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charts/chart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A07317" w14:paraId="01BFF8EB" w14:textId="77777777" w:rsidTr="0037061E">
        <w:trPr>
          <w:trHeight w:val="852"/>
          <w:jc w:val="center"/>
        </w:trPr>
        <w:tc>
          <w:tcPr>
            <w:tcW w:w="6940" w:type="dxa"/>
            <w:vMerge w:val="restart"/>
            <w:tcBorders>
              <w:right w:val="single" w:sz="4" w:space="0" w:color="auto"/>
            </w:tcBorders>
          </w:tcPr>
          <w:p w14:paraId="7E86DE52" w14:textId="77777777" w:rsidR="000A03B2" w:rsidRPr="00B57B36" w:rsidRDefault="00000000" w:rsidP="00DE264A">
            <w:pPr>
              <w:tabs>
                <w:tab w:val="left" w:pos="-108"/>
              </w:tabs>
              <w:ind w:left="-108"/>
              <w:jc w:val="left"/>
              <w:rPr>
                <w:rFonts w:cs="Arial"/>
                <w:b/>
                <w:bCs/>
                <w:i/>
                <w:iCs/>
                <w:color w:val="000066"/>
                <w:sz w:val="12"/>
                <w:szCs w:val="12"/>
                <w:lang w:eastAsia="it-IT"/>
              </w:rPr>
            </w:pPr>
            <w:bookmarkStart w:id="0" w:name="_Hlk129457455"/>
            <w:bookmarkEnd w:id="0"/>
            <w:r w:rsidRPr="00B57B36">
              <w:rPr>
                <w:rFonts w:ascii="AdvP6960" w:hAnsi="AdvP6960" w:cs="AdvP6960"/>
                <w:noProof/>
                <w:color w:val="241F20"/>
                <w:szCs w:val="18"/>
                <w:lang w:val="it-IT" w:eastAsia="it-IT"/>
              </w:rPr>
              <w:drawing>
                <wp:inline distT="0" distB="0" distL="0" distR="0" wp14:anchorId="7EE6C0A4" wp14:editId="7579479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descr="cetlogo"/>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p>
          <w:p w14:paraId="170BEA13" w14:textId="77777777" w:rsidR="000A03B2" w:rsidRPr="00B57B36" w:rsidRDefault="000A03B2" w:rsidP="00DE264A">
            <w:pPr>
              <w:tabs>
                <w:tab w:val="left" w:pos="-108"/>
              </w:tabs>
              <w:ind w:left="-108"/>
              <w:jc w:val="left"/>
              <w:rPr>
                <w:rFonts w:cs="Arial"/>
                <w:b/>
                <w:bCs/>
                <w:i/>
                <w:iCs/>
                <w:color w:val="000066"/>
                <w:sz w:val="12"/>
                <w:szCs w:val="12"/>
                <w:lang w:eastAsia="it-IT"/>
              </w:rPr>
            </w:pPr>
          </w:p>
          <w:p w14:paraId="3F1F9F2A" w14:textId="77777777" w:rsidR="000A03B2" w:rsidRPr="00B57B36" w:rsidRDefault="00000000"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3B29D3F1" w14:textId="77777777" w:rsidR="000A03B2" w:rsidRPr="00B57B36" w:rsidRDefault="00000000" w:rsidP="00CD5FE2">
            <w:pPr>
              <w:spacing w:line="140" w:lineRule="atLeast"/>
              <w:jc w:val="right"/>
              <w:rPr>
                <w:rFonts w:cs="Arial"/>
                <w:sz w:val="14"/>
                <w:szCs w:val="14"/>
              </w:rPr>
            </w:pPr>
            <w:r w:rsidRPr="00B57B36">
              <w:rPr>
                <w:rFonts w:cs="Arial"/>
                <w:sz w:val="14"/>
                <w:szCs w:val="14"/>
              </w:rPr>
              <w:t>A publication of</w:t>
            </w:r>
          </w:p>
          <w:p w14:paraId="4EB49B8B" w14:textId="77777777" w:rsidR="000A03B2" w:rsidRPr="00B57B36" w:rsidRDefault="00000000" w:rsidP="00CD5FE2">
            <w:pPr>
              <w:jc w:val="right"/>
            </w:pPr>
            <w:r w:rsidRPr="00B57B36">
              <w:rPr>
                <w:noProof/>
                <w:lang w:val="it-IT" w:eastAsia="it-IT"/>
              </w:rPr>
              <w:drawing>
                <wp:inline distT="0" distB="0" distL="0" distR="0" wp14:anchorId="48BB6668" wp14:editId="585490CD">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4" descr="aidiclogo_grande"/>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70560" cy="358140"/>
                          </a:xfrm>
                          <a:prstGeom prst="rect">
                            <a:avLst/>
                          </a:prstGeom>
                          <a:noFill/>
                          <a:ln>
                            <a:noFill/>
                          </a:ln>
                        </pic:spPr>
                      </pic:pic>
                    </a:graphicData>
                  </a:graphic>
                </wp:inline>
              </w:drawing>
            </w:r>
          </w:p>
        </w:tc>
      </w:tr>
      <w:tr w:rsidR="00A07317" w14:paraId="0F7836A7" w14:textId="77777777" w:rsidTr="0037061E">
        <w:trPr>
          <w:trHeight w:val="567"/>
          <w:jc w:val="center"/>
        </w:trPr>
        <w:tc>
          <w:tcPr>
            <w:tcW w:w="6940" w:type="dxa"/>
            <w:vMerge/>
            <w:tcBorders>
              <w:right w:val="single" w:sz="4" w:space="0" w:color="auto"/>
            </w:tcBorders>
          </w:tcPr>
          <w:p w14:paraId="3CBD058B"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3A8A8BDA" w14:textId="77777777" w:rsidR="000A03B2" w:rsidRPr="00B57B36" w:rsidRDefault="00000000" w:rsidP="00CD5FE2">
            <w:pPr>
              <w:spacing w:line="140" w:lineRule="atLeast"/>
              <w:jc w:val="right"/>
              <w:rPr>
                <w:rFonts w:cs="Arial"/>
                <w:sz w:val="14"/>
                <w:szCs w:val="14"/>
              </w:rPr>
            </w:pPr>
            <w:r w:rsidRPr="00B57B36">
              <w:rPr>
                <w:rFonts w:cs="Arial"/>
                <w:sz w:val="14"/>
                <w:szCs w:val="14"/>
              </w:rPr>
              <w:t>The Italian Association</w:t>
            </w:r>
          </w:p>
          <w:p w14:paraId="7023F951" w14:textId="77777777" w:rsidR="000A03B2" w:rsidRPr="00B57B36" w:rsidRDefault="00000000" w:rsidP="00CD5FE2">
            <w:pPr>
              <w:spacing w:line="140" w:lineRule="atLeast"/>
              <w:jc w:val="right"/>
              <w:rPr>
                <w:rFonts w:cs="Arial"/>
                <w:sz w:val="14"/>
                <w:szCs w:val="14"/>
              </w:rPr>
            </w:pPr>
            <w:r w:rsidRPr="00B57B36">
              <w:rPr>
                <w:rFonts w:cs="Arial"/>
                <w:sz w:val="14"/>
                <w:szCs w:val="14"/>
              </w:rPr>
              <w:t>of Chemical Engineering</w:t>
            </w:r>
          </w:p>
          <w:p w14:paraId="2F209170" w14:textId="77777777" w:rsidR="000A03B2" w:rsidRPr="000D0268" w:rsidRDefault="00000000" w:rsidP="00CD5FE2">
            <w:pPr>
              <w:spacing w:line="140" w:lineRule="atLeast"/>
              <w:jc w:val="right"/>
              <w:rPr>
                <w:rFonts w:cs="Arial"/>
                <w:sz w:val="13"/>
                <w:szCs w:val="13"/>
              </w:rPr>
            </w:pPr>
            <w:r w:rsidRPr="000D0268">
              <w:rPr>
                <w:rFonts w:cs="Arial"/>
                <w:sz w:val="13"/>
                <w:szCs w:val="13"/>
              </w:rPr>
              <w:t>Online at www.cetjournal.it</w:t>
            </w:r>
          </w:p>
        </w:tc>
      </w:tr>
      <w:tr w:rsidR="00A07317" w14:paraId="6D553E67" w14:textId="77777777" w:rsidTr="0037061E">
        <w:trPr>
          <w:trHeight w:val="68"/>
          <w:jc w:val="center"/>
        </w:trPr>
        <w:tc>
          <w:tcPr>
            <w:tcW w:w="8782" w:type="dxa"/>
            <w:gridSpan w:val="2"/>
          </w:tcPr>
          <w:p w14:paraId="11D56AA7" w14:textId="77777777" w:rsidR="00AA7D26" w:rsidRPr="005E7C48" w:rsidRDefault="00000000"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r w:rsidR="005E7C48" w:rsidRPr="005E7C48">
              <w:rPr>
                <w:sz w:val="14"/>
                <w:szCs w:val="14"/>
                <w:lang w:val="it-IT"/>
              </w:rPr>
              <w:t>David Bogle, Flavio Manenti, Piero Salatino</w:t>
            </w:r>
          </w:p>
          <w:p w14:paraId="4369552B" w14:textId="77777777" w:rsidR="000A03B2" w:rsidRPr="00B57B36" w:rsidRDefault="00000000"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AIDIC Servizi S.r.l.</w:t>
            </w:r>
          </w:p>
          <w:p w14:paraId="3AF53DEB" w14:textId="77777777" w:rsidR="000A03B2" w:rsidRPr="00B57B36" w:rsidRDefault="00000000" w:rsidP="00AA7D26">
            <w:pPr>
              <w:tabs>
                <w:tab w:val="left" w:pos="-108"/>
              </w:tabs>
              <w:spacing w:line="140" w:lineRule="atLeast"/>
              <w:ind w:left="-107"/>
              <w:jc w:val="left"/>
            </w:pP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E33DD7">
              <w:rPr>
                <w:rFonts w:ascii="Tahoma" w:hAnsi="Tahoma" w:cs="Tahoma"/>
                <w:sz w:val="14"/>
                <w:szCs w:val="14"/>
              </w:rPr>
              <w:t>0</w:t>
            </w:r>
            <w:r w:rsidR="005E7C48">
              <w:rPr>
                <w:rFonts w:ascii="Tahoma" w:hAnsi="Tahoma" w:cs="Tahoma"/>
                <w:sz w:val="14"/>
                <w:szCs w:val="14"/>
              </w:rPr>
              <w:t>4</w:t>
            </w:r>
            <w:r>
              <w:rPr>
                <w:rFonts w:ascii="Tahoma" w:hAnsi="Tahoma" w:cs="Tahoma"/>
                <w:sz w:val="14"/>
                <w:szCs w:val="14"/>
              </w:rPr>
              <w:t>-</w:t>
            </w:r>
            <w:r w:rsidR="005E7C48">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7A47F40B" w14:textId="77777777" w:rsidR="0037061E" w:rsidRPr="0037061E" w:rsidRDefault="00000000" w:rsidP="0037061E">
      <w:pPr>
        <w:pStyle w:val="CETTabletitle"/>
        <w:spacing w:line="240" w:lineRule="auto"/>
        <w:jc w:val="both"/>
        <w:rPr>
          <w:i w:val="0"/>
          <w:sz w:val="32"/>
        </w:rPr>
      </w:pPr>
      <w:r w:rsidRPr="0037061E">
        <w:rPr>
          <w:i w:val="0"/>
          <w:sz w:val="32"/>
        </w:rPr>
        <w:t>Preliminary studies on methane-hydrogen blends in natural gas (NG) pipelines –</w:t>
      </w:r>
      <w:r w:rsidRPr="0037061E">
        <w:rPr>
          <w:sz w:val="32"/>
        </w:rPr>
        <w:t>A case history for technical evaluation in an existing distribution network to identify barriers and enablers</w:t>
      </w:r>
    </w:p>
    <w:p w14:paraId="356A494D" w14:textId="77777777" w:rsidR="0037061E" w:rsidRPr="006F2B85" w:rsidRDefault="00000000" w:rsidP="0037061E">
      <w:pPr>
        <w:pStyle w:val="CETAuthors"/>
        <w:rPr>
          <w:lang w:val="it-IT"/>
        </w:rPr>
      </w:pPr>
      <w:r w:rsidRPr="006F2B85">
        <w:rPr>
          <w:lang w:val="it-IT"/>
        </w:rPr>
        <w:t>Ben Alex Baby</w:t>
      </w:r>
      <w:r w:rsidRPr="006F2B85">
        <w:rPr>
          <w:vertAlign w:val="superscript"/>
          <w:lang w:val="it-IT"/>
        </w:rPr>
        <w:t>a*</w:t>
      </w:r>
      <w:r w:rsidRPr="006F2B85">
        <w:rPr>
          <w:lang w:val="it-IT"/>
        </w:rPr>
        <w:t>, Marco Beccali</w:t>
      </w:r>
      <w:r w:rsidRPr="006F2B85">
        <w:rPr>
          <w:vertAlign w:val="superscript"/>
          <w:lang w:val="it-IT"/>
        </w:rPr>
        <w:t>a</w:t>
      </w:r>
      <w:r w:rsidRPr="006F2B85">
        <w:rPr>
          <w:lang w:val="it-IT"/>
        </w:rPr>
        <w:t>, Marco Ferraro</w:t>
      </w:r>
      <w:r w:rsidRPr="006F2B85">
        <w:rPr>
          <w:vertAlign w:val="superscript"/>
          <w:lang w:val="it-IT"/>
        </w:rPr>
        <w:t>b</w:t>
      </w:r>
      <w:r w:rsidRPr="006F2B85">
        <w:rPr>
          <w:lang w:val="it-IT"/>
        </w:rPr>
        <w:t>, Germana Poma</w:t>
      </w:r>
      <w:r w:rsidRPr="006F2B85">
        <w:rPr>
          <w:vertAlign w:val="superscript"/>
          <w:lang w:val="it-IT"/>
        </w:rPr>
        <w:t>c</w:t>
      </w:r>
      <w:r w:rsidRPr="006F2B85">
        <w:rPr>
          <w:lang w:val="it-IT"/>
        </w:rPr>
        <w:t>, Santi Bonanno</w:t>
      </w:r>
      <w:r w:rsidRPr="006F2B85">
        <w:rPr>
          <w:vertAlign w:val="superscript"/>
          <w:lang w:val="it-IT"/>
        </w:rPr>
        <w:t>c</w:t>
      </w:r>
    </w:p>
    <w:p w14:paraId="498AD9D3" w14:textId="77777777" w:rsidR="00B57E6F" w:rsidRPr="006F2B85" w:rsidRDefault="00000000" w:rsidP="00B57E6F">
      <w:pPr>
        <w:pStyle w:val="CETAddress"/>
        <w:rPr>
          <w:lang w:val="it-IT"/>
        </w:rPr>
      </w:pPr>
      <w:r w:rsidRPr="006F2B85">
        <w:rPr>
          <w:vertAlign w:val="superscript"/>
          <w:lang w:val="it-IT"/>
        </w:rPr>
        <w:t>a</w:t>
      </w:r>
      <w:r w:rsidR="0037061E" w:rsidRPr="006F2B85">
        <w:rPr>
          <w:rFonts w:cstheme="minorHAnsi"/>
          <w:color w:val="242424"/>
          <w:szCs w:val="16"/>
          <w:lang w:val="it-IT"/>
        </w:rPr>
        <w:t xml:space="preserve"> Università degli Studi di Palermo - Dipartimento di Ingegneria, Viale della scienze, Ed. 9, Palermo, </w:t>
      </w:r>
    </w:p>
    <w:p w14:paraId="6ED35F19" w14:textId="77777777" w:rsidR="00B57E6F" w:rsidRPr="006F2B85" w:rsidRDefault="00000000" w:rsidP="00B57E6F">
      <w:pPr>
        <w:pStyle w:val="CETAddress"/>
        <w:rPr>
          <w:lang w:val="it-IT"/>
        </w:rPr>
      </w:pPr>
      <w:r w:rsidRPr="006F2B85">
        <w:rPr>
          <w:vertAlign w:val="superscript"/>
          <w:lang w:val="it-IT"/>
        </w:rPr>
        <w:t>b</w:t>
      </w:r>
      <w:r w:rsidR="0037061E" w:rsidRPr="006F2B85">
        <w:rPr>
          <w:rFonts w:cstheme="minorHAnsi"/>
          <w:color w:val="242424"/>
          <w:szCs w:val="16"/>
          <w:lang w:val="it-IT"/>
        </w:rPr>
        <w:t xml:space="preserve"> Istituto di Tecnologie Avanzate per l’Energia “Nicola Giordano”, Consiglio Nazionale delle Ricerche, 98126 Messina, Italy</w:t>
      </w:r>
      <w:r w:rsidRPr="006F2B85">
        <w:rPr>
          <w:lang w:val="it-IT"/>
        </w:rPr>
        <w:t xml:space="preserve"> </w:t>
      </w:r>
    </w:p>
    <w:p w14:paraId="3DF42E0E" w14:textId="77777777" w:rsidR="0037061E" w:rsidRPr="006F2B85" w:rsidRDefault="00000000" w:rsidP="00B57E6F">
      <w:pPr>
        <w:pStyle w:val="CETAddress"/>
        <w:rPr>
          <w:lang w:val="it-IT"/>
        </w:rPr>
      </w:pPr>
      <w:r w:rsidRPr="006F2B85">
        <w:rPr>
          <w:vertAlign w:val="superscript"/>
          <w:lang w:val="it-IT"/>
        </w:rPr>
        <w:t xml:space="preserve">c </w:t>
      </w:r>
      <w:r w:rsidRPr="006F2B85">
        <w:rPr>
          <w:rFonts w:cstheme="minorHAnsi"/>
          <w:color w:val="242424"/>
          <w:szCs w:val="16"/>
          <w:lang w:val="it-IT"/>
        </w:rPr>
        <w:t>Amg Energia S.p.A, via Tiro a segno 5, Palermo, Italy</w:t>
      </w:r>
    </w:p>
    <w:p w14:paraId="5B979F2F" w14:textId="77777777" w:rsidR="00B57E6F" w:rsidRPr="00B57B36" w:rsidRDefault="00000000" w:rsidP="00B57E6F">
      <w:pPr>
        <w:pStyle w:val="CETemail"/>
      </w:pPr>
      <w:r w:rsidRPr="006F2B85">
        <w:rPr>
          <w:lang w:val="it-IT"/>
        </w:rPr>
        <w:t xml:space="preserve"> </w:t>
      </w:r>
      <w:r w:rsidR="0037061E">
        <w:t>benalex.baby@you.unipa.it</w:t>
      </w:r>
    </w:p>
    <w:p w14:paraId="62C2AE94" w14:textId="77777777" w:rsidR="0037061E" w:rsidRDefault="00000000" w:rsidP="0037061E">
      <w:pPr>
        <w:pStyle w:val="CETBodytext"/>
      </w:pPr>
      <w:r w:rsidRPr="0037061E">
        <w:t xml:space="preserve">Low-carbon/carbon-free fuels are shaping how </w:t>
      </w:r>
      <w:r w:rsidR="006F2B85">
        <w:t xml:space="preserve">will be </w:t>
      </w:r>
      <w:r w:rsidRPr="0037061E">
        <w:t>the future of energy utilization in hard-to-abate sectors such as transport, heavy industries, power generation, building sector</w:t>
      </w:r>
      <w:r w:rsidR="009A1CC2">
        <w:t>,</w:t>
      </w:r>
      <w:r w:rsidRPr="0037061E">
        <w:t xml:space="preserve"> and seasonal energy storage. This is projected to contribute to </w:t>
      </w:r>
      <w:r w:rsidR="009A1CC2">
        <w:t xml:space="preserve">a </w:t>
      </w:r>
      <w:r w:rsidRPr="0037061E">
        <w:t>10% C</w:t>
      </w:r>
      <w:r w:rsidR="006F2B85">
        <w:t>O</w:t>
      </w:r>
      <w:r w:rsidRPr="0037061E">
        <w:rPr>
          <w:vertAlign w:val="subscript"/>
        </w:rPr>
        <w:t>2</w:t>
      </w:r>
      <w:r w:rsidRPr="0037061E">
        <w:t xml:space="preserve"> emission reduction by 2050. Storage and transportation are key elements in a hydrogen economy value chain which</w:t>
      </w:r>
      <w:r w:rsidR="00EA6B82">
        <w:t>,</w:t>
      </w:r>
      <w:r w:rsidRPr="0037061E">
        <w:t xml:space="preserve"> will connect production facilities to end users. </w:t>
      </w:r>
      <w:r w:rsidR="00FF3229">
        <w:t>T</w:t>
      </w:r>
      <w:r w:rsidRPr="0037061E">
        <w:t xml:space="preserve">ransporting hydrogen </w:t>
      </w:r>
      <w:r w:rsidR="000C0C58">
        <w:t>in</w:t>
      </w:r>
      <w:r w:rsidR="000C0C58" w:rsidRPr="0037061E">
        <w:t xml:space="preserve"> </w:t>
      </w:r>
      <w:r w:rsidRPr="0037061E">
        <w:t>liquid form</w:t>
      </w:r>
      <w:r w:rsidR="001F4972">
        <w:t>,</w:t>
      </w:r>
      <w:r w:rsidRPr="0037061E">
        <w:t xml:space="preserve"> via trucks and ships</w:t>
      </w:r>
      <w:r w:rsidR="001F4972">
        <w:t>,</w:t>
      </w:r>
      <w:r w:rsidRPr="0037061E">
        <w:t xml:space="preserve"> </w:t>
      </w:r>
      <w:r w:rsidR="00D15828">
        <w:t>has</w:t>
      </w:r>
      <w:r w:rsidR="00D15828" w:rsidRPr="0037061E">
        <w:t xml:space="preserve"> </w:t>
      </w:r>
      <w:r w:rsidRPr="0037061E">
        <w:t xml:space="preserve">more techno-economic challenges </w:t>
      </w:r>
      <w:r w:rsidR="00FF3229">
        <w:t>than</w:t>
      </w:r>
      <w:r w:rsidR="00FF3229" w:rsidRPr="0037061E">
        <w:t xml:space="preserve"> </w:t>
      </w:r>
      <w:r w:rsidRPr="0037061E">
        <w:t>transport through pipelines</w:t>
      </w:r>
      <w:r w:rsidR="00FF3229">
        <w:t>. Therefore,</w:t>
      </w:r>
      <w:r w:rsidRPr="0037061E">
        <w:t xml:space="preserve"> </w:t>
      </w:r>
      <w:r w:rsidR="00FF3229">
        <w:t xml:space="preserve">the </w:t>
      </w:r>
      <w:r w:rsidRPr="0037061E">
        <w:t>transport</w:t>
      </w:r>
      <w:r w:rsidR="00FF3229">
        <w:t>ation</w:t>
      </w:r>
      <w:r w:rsidRPr="0037061E">
        <w:t xml:space="preserve"> and distribution of hydrogen purely through new pipelines and/or blending hydrogen with natural gas by repurposing existing </w:t>
      </w:r>
      <w:r w:rsidR="00431433">
        <w:t>N</w:t>
      </w:r>
      <w:r w:rsidR="00FF3755">
        <w:t xml:space="preserve">atural </w:t>
      </w:r>
      <w:r w:rsidR="00431433">
        <w:t>G</w:t>
      </w:r>
      <w:r w:rsidR="00FF3755">
        <w:t>as (NG)</w:t>
      </w:r>
      <w:r w:rsidRPr="0037061E">
        <w:t xml:space="preserve"> pipelines </w:t>
      </w:r>
      <w:r w:rsidR="00FF3229">
        <w:t>are</w:t>
      </w:r>
      <w:r w:rsidR="001F4972" w:rsidRPr="0037061E">
        <w:t xml:space="preserve"> </w:t>
      </w:r>
      <w:r w:rsidRPr="0037061E">
        <w:t xml:space="preserve">seen </w:t>
      </w:r>
      <w:r w:rsidR="00AF6C81">
        <w:t xml:space="preserve">as </w:t>
      </w:r>
      <w:r w:rsidRPr="0037061E">
        <w:t xml:space="preserve">more promising. Refurbishing pipelines is estimated to be about 33% of the cost of new infrastructure. </w:t>
      </w:r>
      <w:r w:rsidR="00C30FB5">
        <w:t>E</w:t>
      </w:r>
      <w:r w:rsidRPr="0037061E">
        <w:t xml:space="preserve">xisting NG </w:t>
      </w:r>
      <w:r w:rsidR="00432384">
        <w:t xml:space="preserve">Transmission </w:t>
      </w:r>
      <w:r w:rsidR="00F73818">
        <w:t>S</w:t>
      </w:r>
      <w:r w:rsidR="00432384">
        <w:t xml:space="preserve">ystem </w:t>
      </w:r>
      <w:r w:rsidR="00F73818">
        <w:t>O</w:t>
      </w:r>
      <w:r w:rsidR="00432384">
        <w:t>perator</w:t>
      </w:r>
      <w:r w:rsidR="00F73818">
        <w:t>s</w:t>
      </w:r>
      <w:r w:rsidR="00432384">
        <w:t xml:space="preserve"> (TSOs)</w:t>
      </w:r>
      <w:r w:rsidR="00F73818" w:rsidRPr="0037061E">
        <w:t xml:space="preserve"> </w:t>
      </w:r>
      <w:r w:rsidRPr="0037061E">
        <w:t xml:space="preserve">and </w:t>
      </w:r>
      <w:r w:rsidR="00FF3755">
        <w:t>D</w:t>
      </w:r>
      <w:r w:rsidR="00432384">
        <w:t xml:space="preserve">istribution </w:t>
      </w:r>
      <w:r w:rsidR="00FF3755">
        <w:t>S</w:t>
      </w:r>
      <w:r w:rsidR="00432384">
        <w:t xml:space="preserve">ystem </w:t>
      </w:r>
      <w:r w:rsidR="00FF3755">
        <w:t>O</w:t>
      </w:r>
      <w:r w:rsidR="00432384">
        <w:t>perator</w:t>
      </w:r>
      <w:r w:rsidR="00FF3755">
        <w:t>s</w:t>
      </w:r>
      <w:r w:rsidR="00432384">
        <w:t xml:space="preserve"> (DSOs)</w:t>
      </w:r>
      <w:r w:rsidR="00FF3755" w:rsidRPr="0037061E">
        <w:t xml:space="preserve"> </w:t>
      </w:r>
      <w:r w:rsidRPr="0037061E">
        <w:t xml:space="preserve">are evaluating the technical readiness of their infrastructures. </w:t>
      </w:r>
      <w:r w:rsidR="00546EE2">
        <w:t>In t</w:t>
      </w:r>
      <w:r w:rsidRPr="0037061E">
        <w:t>his paper</w:t>
      </w:r>
      <w:r w:rsidR="00546EE2">
        <w:t>,</w:t>
      </w:r>
      <w:r w:rsidRPr="0037061E">
        <w:t xml:space="preserve"> the preliminary studies focus on the feasibility of extending the usage of current pipelines for </w:t>
      </w:r>
      <w:r w:rsidR="00FF3755">
        <w:t xml:space="preserve">the </w:t>
      </w:r>
      <w:r w:rsidRPr="0037061E">
        <w:t xml:space="preserve">distribution of </w:t>
      </w:r>
      <w:r w:rsidRPr="00EB39D8">
        <w:t>H</w:t>
      </w:r>
      <w:r w:rsidRPr="00EB39D8">
        <w:rPr>
          <w:vertAlign w:val="subscript"/>
        </w:rPr>
        <w:t>2</w:t>
      </w:r>
      <w:r w:rsidRPr="0037061E">
        <w:t>-NG blends. The study evaluates the H</w:t>
      </w:r>
      <w:r w:rsidRPr="0037061E">
        <w:rPr>
          <w:vertAlign w:val="subscript"/>
        </w:rPr>
        <w:t>2</w:t>
      </w:r>
      <w:r w:rsidRPr="0037061E">
        <w:t xml:space="preserve">-readiness of pipelines in a distribution network in Sicily for its technical adaptability, </w:t>
      </w:r>
      <w:r w:rsidR="00A41FF8" w:rsidRPr="0037061E">
        <w:t>regulations,</w:t>
      </w:r>
      <w:r w:rsidRPr="0037061E">
        <w:t xml:space="preserve"> and </w:t>
      </w:r>
      <w:r w:rsidR="00FF3755">
        <w:t>legislation</w:t>
      </w:r>
      <w:r w:rsidR="00FF3755" w:rsidRPr="0037061E">
        <w:t xml:space="preserve"> </w:t>
      </w:r>
      <w:r w:rsidRPr="0037061E">
        <w:t xml:space="preserve">in this local zone. </w:t>
      </w:r>
      <w:r w:rsidRPr="00EB39D8">
        <w:t xml:space="preserve">The study </w:t>
      </w:r>
      <w:r w:rsidR="00AC49B0">
        <w:t>provides</w:t>
      </w:r>
      <w:r w:rsidR="00AC49B0" w:rsidRPr="00EB39D8">
        <w:t xml:space="preserve"> </w:t>
      </w:r>
      <w:r w:rsidRPr="00EB39D8">
        <w:t xml:space="preserve">a review of the different steel </w:t>
      </w:r>
      <w:r w:rsidR="00EB39D8">
        <w:t>types</w:t>
      </w:r>
      <w:r w:rsidR="00F1597F" w:rsidRPr="00EB39D8">
        <w:t xml:space="preserve">, </w:t>
      </w:r>
      <w:r w:rsidR="00A41FF8" w:rsidRPr="00EB39D8">
        <w:t>microstructures,</w:t>
      </w:r>
      <w:r w:rsidR="00F1597F" w:rsidRPr="00EB39D8">
        <w:t xml:space="preserve"> </w:t>
      </w:r>
      <w:r w:rsidR="00546EE2">
        <w:t>c</w:t>
      </w:r>
      <w:r w:rsidR="00A41FF8">
        <w:t>athodic over</w:t>
      </w:r>
      <w:r w:rsidR="00546EE2">
        <w:t>-</w:t>
      </w:r>
      <w:r w:rsidR="00FF3755">
        <w:t>protection,</w:t>
      </w:r>
      <w:r w:rsidR="00A41FF8">
        <w:t xml:space="preserve"> </w:t>
      </w:r>
      <w:r w:rsidR="00F1597F" w:rsidRPr="00EB39D8">
        <w:t xml:space="preserve">and their impact on Hydrogen </w:t>
      </w:r>
      <w:r w:rsidR="00EB39D8">
        <w:t>E</w:t>
      </w:r>
      <w:r w:rsidR="00F1597F" w:rsidRPr="00EB39D8">
        <w:t>mbrittlement</w:t>
      </w:r>
      <w:r w:rsidR="00EB39D8">
        <w:t xml:space="preserve"> (HE)</w:t>
      </w:r>
      <w:r w:rsidR="00F1597F" w:rsidRPr="00EB39D8">
        <w:t>.</w:t>
      </w:r>
      <w:r w:rsidRPr="00EB39D8">
        <w:t xml:space="preserve"> </w:t>
      </w:r>
      <w:r w:rsidR="00F1597F" w:rsidRPr="00EB39D8">
        <w:t xml:space="preserve">The </w:t>
      </w:r>
      <w:r w:rsidRPr="00EB39D8">
        <w:t>effect of</w:t>
      </w:r>
      <w:r w:rsidR="00F1597F" w:rsidRPr="00EB39D8">
        <w:t xml:space="preserve"> </w:t>
      </w:r>
      <w:r w:rsidR="003316F1">
        <w:t xml:space="preserve">the </w:t>
      </w:r>
      <w:r w:rsidR="00F1597F" w:rsidRPr="00EB39D8">
        <w:t xml:space="preserve">interaction of </w:t>
      </w:r>
      <w:r w:rsidR="00003FD0">
        <w:t xml:space="preserve">HE </w:t>
      </w:r>
      <w:r w:rsidR="00F1597F" w:rsidRPr="00EB39D8">
        <w:t>gaseous inhibitors</w:t>
      </w:r>
      <w:r w:rsidR="00EB39D8">
        <w:t xml:space="preserve"> such as O</w:t>
      </w:r>
      <w:r w:rsidR="00EB39D8" w:rsidRPr="00EB39D8">
        <w:rPr>
          <w:vertAlign w:val="subscript"/>
        </w:rPr>
        <w:t>2</w:t>
      </w:r>
      <w:r w:rsidR="00EB39D8">
        <w:t xml:space="preserve">, CO, </w:t>
      </w:r>
      <w:r w:rsidR="00C30FB5">
        <w:t>and SO</w:t>
      </w:r>
      <w:r w:rsidR="00EB39D8" w:rsidRPr="00C30FB5">
        <w:rPr>
          <w:vertAlign w:val="subscript"/>
        </w:rPr>
        <w:t>2</w:t>
      </w:r>
      <w:r w:rsidR="00EB39D8">
        <w:t xml:space="preserve"> </w:t>
      </w:r>
      <w:r w:rsidR="00FE0513">
        <w:t>is presented together with the counter-reactive effect of w</w:t>
      </w:r>
      <w:r w:rsidR="00EB39D8">
        <w:t>ater vapor in the presence of SO</w:t>
      </w:r>
      <w:r w:rsidR="00EB39D8" w:rsidRPr="00EB39D8">
        <w:rPr>
          <w:vertAlign w:val="subscript"/>
        </w:rPr>
        <w:t>2</w:t>
      </w:r>
      <w:r w:rsidRPr="00EB39D8">
        <w:t>.</w:t>
      </w:r>
      <w:r w:rsidRPr="0037061E">
        <w:t xml:space="preserve"> </w:t>
      </w:r>
      <w:r w:rsidR="00C30FB5">
        <w:t xml:space="preserve">Based on </w:t>
      </w:r>
      <w:r w:rsidRPr="0037061E">
        <w:t>the case history, the barriers and enablers are critically evaluated for different H</w:t>
      </w:r>
      <w:r w:rsidRPr="00EB39D8">
        <w:rPr>
          <w:vertAlign w:val="subscript"/>
        </w:rPr>
        <w:t>2</w:t>
      </w:r>
      <w:r w:rsidRPr="0037061E">
        <w:t xml:space="preserve">-NG blends until a 10% maximum value </w:t>
      </w:r>
      <w:r w:rsidR="00723421">
        <w:t xml:space="preserve">which </w:t>
      </w:r>
      <w:r w:rsidRPr="0037061E">
        <w:t>is a threshold in many EU countries.</w:t>
      </w:r>
      <w:bookmarkStart w:id="1" w:name="_Hlk495475023"/>
    </w:p>
    <w:p w14:paraId="61B0622B" w14:textId="77777777" w:rsidR="0037061E" w:rsidRPr="00B57B36" w:rsidRDefault="00000000" w:rsidP="0037061E">
      <w:pPr>
        <w:pStyle w:val="CETBodytext"/>
      </w:pPr>
      <w:r w:rsidRPr="0037061E">
        <w:t xml:space="preserve">Keywords: Hydrogen blend, transport/distribution pipelines, energy </w:t>
      </w:r>
      <w:r w:rsidR="00C30FB5">
        <w:t>policy, Hydrogen embrittlement</w:t>
      </w:r>
    </w:p>
    <w:bookmarkEnd w:id="1"/>
    <w:p w14:paraId="46B2F5DF" w14:textId="77777777" w:rsidR="007931FA" w:rsidRDefault="00000000" w:rsidP="0037061E">
      <w:pPr>
        <w:pStyle w:val="CETHeading1"/>
        <w:rPr>
          <w:lang w:val="en-GB"/>
        </w:rPr>
      </w:pPr>
      <w:r w:rsidRPr="00B57B36">
        <w:rPr>
          <w:lang w:val="en-GB"/>
        </w:rPr>
        <w:t>Introduction</w:t>
      </w:r>
    </w:p>
    <w:p w14:paraId="5A8F3537" w14:textId="77777777" w:rsidR="00EB47EC" w:rsidRDefault="00000000" w:rsidP="002C6980">
      <w:pPr>
        <w:pStyle w:val="CETBodytext"/>
        <w:rPr>
          <w:lang w:val="en-GB"/>
        </w:rPr>
      </w:pPr>
      <w:r w:rsidRPr="0037061E">
        <w:rPr>
          <w:lang w:val="en-GB"/>
        </w:rPr>
        <w:t>The E</w:t>
      </w:r>
      <w:r w:rsidR="00A41FF8">
        <w:rPr>
          <w:lang w:val="en-GB"/>
        </w:rPr>
        <w:t xml:space="preserve">uropean </w:t>
      </w:r>
      <w:r w:rsidR="0001471C">
        <w:rPr>
          <w:lang w:val="en-GB"/>
        </w:rPr>
        <w:t xml:space="preserve">Union’s </w:t>
      </w:r>
      <w:r w:rsidR="00A41FF8">
        <w:rPr>
          <w:lang w:val="en-GB"/>
        </w:rPr>
        <w:t>(EU)</w:t>
      </w:r>
      <w:r w:rsidRPr="0037061E">
        <w:rPr>
          <w:lang w:val="en-GB"/>
        </w:rPr>
        <w:t xml:space="preserve"> hydrogen strategy envisages that hydrogen will play an important role in the future </w:t>
      </w:r>
      <w:r w:rsidR="00A41FF8">
        <w:rPr>
          <w:lang w:val="en-GB"/>
        </w:rPr>
        <w:t xml:space="preserve">of </w:t>
      </w:r>
      <w:r w:rsidRPr="0037061E">
        <w:rPr>
          <w:lang w:val="en-GB"/>
        </w:rPr>
        <w:t>integrated energy system</w:t>
      </w:r>
      <w:r w:rsidR="00A41FF8">
        <w:rPr>
          <w:lang w:val="en-GB"/>
        </w:rPr>
        <w:t>s.</w:t>
      </w:r>
      <w:r w:rsidRPr="0037061E">
        <w:rPr>
          <w:lang w:val="en-GB"/>
        </w:rPr>
        <w:t xml:space="preserve"> </w:t>
      </w:r>
      <w:r w:rsidR="00A41FF8">
        <w:rPr>
          <w:lang w:val="en-GB"/>
        </w:rPr>
        <w:t>It will also promote</w:t>
      </w:r>
      <w:r w:rsidRPr="0037061E">
        <w:rPr>
          <w:lang w:val="en-GB"/>
        </w:rPr>
        <w:t xml:space="preserve"> </w:t>
      </w:r>
      <w:r w:rsidR="00A41FF8" w:rsidRPr="0037061E">
        <w:rPr>
          <w:lang w:val="en-GB"/>
        </w:rPr>
        <w:t>electrification</w:t>
      </w:r>
      <w:r w:rsidR="00A41FF8">
        <w:rPr>
          <w:lang w:val="en-GB"/>
        </w:rPr>
        <w:t xml:space="preserve"> with the use of renewable energy sources </w:t>
      </w:r>
      <w:r w:rsidRPr="0037061E">
        <w:rPr>
          <w:lang w:val="en-GB"/>
        </w:rPr>
        <w:t xml:space="preserve">and </w:t>
      </w:r>
      <w:r w:rsidR="00A41FF8">
        <w:rPr>
          <w:lang w:val="en-GB"/>
        </w:rPr>
        <w:t xml:space="preserve">strive to attain higher </w:t>
      </w:r>
      <w:r w:rsidRPr="0037061E">
        <w:rPr>
          <w:lang w:val="en-GB"/>
        </w:rPr>
        <w:t>efficien</w:t>
      </w:r>
      <w:r w:rsidR="00A41FF8">
        <w:rPr>
          <w:lang w:val="en-GB"/>
        </w:rPr>
        <w:t>cy</w:t>
      </w:r>
      <w:r w:rsidR="00493E61">
        <w:rPr>
          <w:lang w:val="en-GB"/>
        </w:rPr>
        <w:t xml:space="preserve"> and </w:t>
      </w:r>
      <w:r w:rsidR="00A41FF8">
        <w:rPr>
          <w:lang w:val="en-GB"/>
        </w:rPr>
        <w:t xml:space="preserve">transition from </w:t>
      </w:r>
      <w:r w:rsidR="008C4130">
        <w:rPr>
          <w:lang w:val="en-GB"/>
        </w:rPr>
        <w:t xml:space="preserve">a </w:t>
      </w:r>
      <w:r w:rsidR="00A41FF8">
        <w:rPr>
          <w:lang w:val="en-GB"/>
        </w:rPr>
        <w:t>linear</w:t>
      </w:r>
      <w:r w:rsidR="008C4130">
        <w:rPr>
          <w:lang w:val="en-GB"/>
        </w:rPr>
        <w:t xml:space="preserve"> to a circular</w:t>
      </w:r>
      <w:r w:rsidR="00A41FF8">
        <w:rPr>
          <w:lang w:val="en-GB"/>
        </w:rPr>
        <w:t xml:space="preserve"> consumption</w:t>
      </w:r>
      <w:r w:rsidR="008C4130">
        <w:rPr>
          <w:lang w:val="en-GB"/>
        </w:rPr>
        <w:t xml:space="preserve"> model</w:t>
      </w:r>
      <w:r w:rsidRPr="0037061E">
        <w:rPr>
          <w:lang w:val="en-GB"/>
        </w:rPr>
        <w:t xml:space="preserve"> </w:t>
      </w:r>
      <w:r w:rsidR="00B86CAB">
        <w:rPr>
          <w:lang w:val="en-GB"/>
        </w:rPr>
        <w:t xml:space="preserve">by </w:t>
      </w:r>
      <w:r w:rsidR="00A41FF8">
        <w:rPr>
          <w:lang w:val="en-GB"/>
        </w:rPr>
        <w:t>adopting circular policies</w:t>
      </w:r>
      <w:r w:rsidRPr="0037061E">
        <w:rPr>
          <w:lang w:val="en-GB"/>
        </w:rPr>
        <w:t xml:space="preserve">. </w:t>
      </w:r>
      <w:r w:rsidR="00A41FF8">
        <w:rPr>
          <w:lang w:val="en-GB"/>
        </w:rPr>
        <w:t>Hydrogen us</w:t>
      </w:r>
      <w:r w:rsidR="00954C97">
        <w:rPr>
          <w:lang w:val="en-GB"/>
        </w:rPr>
        <w:t>age</w:t>
      </w:r>
      <w:r w:rsidR="00A41FF8">
        <w:rPr>
          <w:lang w:val="en-GB"/>
        </w:rPr>
        <w:t xml:space="preserve"> in th</w:t>
      </w:r>
      <w:r w:rsidR="00954C97">
        <w:rPr>
          <w:lang w:val="en-GB"/>
        </w:rPr>
        <w:t>is</w:t>
      </w:r>
      <w:r w:rsidR="00A41FF8">
        <w:rPr>
          <w:lang w:val="en-GB"/>
        </w:rPr>
        <w:t xml:space="preserve"> new </w:t>
      </w:r>
      <w:r w:rsidR="00954C97">
        <w:rPr>
          <w:lang w:val="en-GB"/>
        </w:rPr>
        <w:t>scenario</w:t>
      </w:r>
      <w:r w:rsidR="00A41FF8">
        <w:rPr>
          <w:lang w:val="en-GB"/>
        </w:rPr>
        <w:t xml:space="preserve"> is that of an energy carrier, raw material for different industries</w:t>
      </w:r>
      <w:r w:rsidR="003169F1">
        <w:rPr>
          <w:lang w:val="en-GB"/>
        </w:rPr>
        <w:t>,</w:t>
      </w:r>
      <w:r w:rsidR="00A41FF8">
        <w:rPr>
          <w:lang w:val="en-GB"/>
        </w:rPr>
        <w:t xml:space="preserve"> and possible fuel</w:t>
      </w:r>
      <w:r>
        <w:rPr>
          <w:lang w:val="en-GB"/>
        </w:rPr>
        <w:t xml:space="preserve"> produced utilizing renewable energy. T</w:t>
      </w:r>
      <w:r w:rsidRPr="0037061E">
        <w:rPr>
          <w:lang w:val="en-GB"/>
        </w:rPr>
        <w:t xml:space="preserve">he production of hydrogen – now largely based on fossil fuels – would need to be </w:t>
      </w:r>
      <w:r w:rsidR="002946AA">
        <w:rPr>
          <w:lang w:val="en-GB"/>
        </w:rPr>
        <w:t>decarbonized</w:t>
      </w:r>
      <w:r w:rsidRPr="0037061E">
        <w:rPr>
          <w:lang w:val="en-GB"/>
        </w:rPr>
        <w:t xml:space="preserve">, </w:t>
      </w:r>
      <w:r w:rsidR="00243B44">
        <w:rPr>
          <w:lang w:val="en-GB"/>
        </w:rPr>
        <w:t xml:space="preserve">which </w:t>
      </w:r>
      <w:r>
        <w:rPr>
          <w:lang w:val="en-GB"/>
        </w:rPr>
        <w:t>will</w:t>
      </w:r>
      <w:r w:rsidRPr="0037061E">
        <w:rPr>
          <w:lang w:val="en-GB"/>
        </w:rPr>
        <w:t xml:space="preserve"> require a massive increase in the production of renewable electricity </w:t>
      </w:r>
      <w:sdt>
        <w:sdtPr>
          <w:rPr>
            <w:color w:val="000000"/>
            <w:lang w:val="en-GB"/>
          </w:rPr>
          <w:tag w:val="MENDELEY_CITATION_v3_eyJjaXRhdGlvbklEIjoiTUVOREVMRVlfQ0lUQVRJT05fNDBmMTdiODAtM2E5Yy00NTM5LTlhYzUtYTk0ZDcwZjAxYTM4IiwicHJvcGVydGllcyI6eyJub3RlSW5kZXgiOjB9LCJpc0VkaXRlZCI6ZmFsc2UsIm1hbnVhbE92ZXJyaWRlIjp7ImlzTWFudWFsbHlPdmVycmlkZGVuIjpmYWxzZSwiY2l0ZXByb2NUZXh0IjoiKEVQUlMsIDIwMjEpIiwibWFudWFsT3ZlcnJpZGVUZXh0IjoiIn0sImNpdGF0aW9uSXRlbXMiOlt7ImlkIjoiMzcyMDQ1NWUtN2YyYS0zMTFjLWJmZjQtZjRiZmRhZjQxNzc4IiwiaXRlbURhdGEiOnsidHlwZSI6InJlcG9ydCIsImlkIjoiMzcyMDQ1NWUtN2YyYS0zMTFjLWJmZjQtZjRiZmRhZjQxNzc4IiwidGl0bGUiOiJUaGUgcG90ZW50aWFsIG9mIGh5ZHJvZ2VuIGZvciBkZWNhcmJvbmlzaW5nIEVVIGluZHVzdHJ5IiwiYXV0aG9yIjpbeyJmYW1pbHkiOiJFUFJTIiwiZ2l2ZW4iOiIiLCJwYXJzZS1uYW1lcyI6ZmFsc2UsImRyb3BwaW5nLXBhcnRpY2xlIjoiIiwibm9uLWRyb3BwaW5nLXBhcnRpY2xlIjoiIn1dLCJpc3N1ZWQiOnsiZGF0ZS1wYXJ0cyI6W1syMDIxXV19LCJjb250YWluZXItdGl0bGUtc2hvcnQiOiIifSwiaXNUZW1wb3JhcnkiOmZhbHNlfV19"/>
          <w:id w:val="-474673114"/>
          <w:placeholder>
            <w:docPart w:val="DefaultPlaceholder_-1854013440"/>
          </w:placeholder>
        </w:sdtPr>
        <w:sdtContent>
          <w:r w:rsidR="00CA1251" w:rsidRPr="00CA1251">
            <w:rPr>
              <w:color w:val="000000"/>
              <w:lang w:val="en-GB"/>
            </w:rPr>
            <w:t>(EPRS, 2021)</w:t>
          </w:r>
        </w:sdtContent>
      </w:sdt>
      <w:r>
        <w:rPr>
          <w:lang w:val="en-GB"/>
        </w:rPr>
        <w:t xml:space="preserve"> </w:t>
      </w:r>
    </w:p>
    <w:p w14:paraId="42F96A94" w14:textId="77777777" w:rsidR="0037061E" w:rsidRPr="00EB47EC" w:rsidRDefault="00000000" w:rsidP="002C6980">
      <w:pPr>
        <w:pStyle w:val="CETBodytext"/>
        <w:rPr>
          <w:lang w:val="en-GB"/>
        </w:rPr>
      </w:pPr>
      <w:r>
        <w:rPr>
          <w:lang w:val="en-GB"/>
        </w:rPr>
        <w:t xml:space="preserve">More than 50% </w:t>
      </w:r>
      <w:r w:rsidR="00C242D0">
        <w:rPr>
          <w:lang w:val="en-GB"/>
        </w:rPr>
        <w:t xml:space="preserve">of </w:t>
      </w:r>
      <w:r>
        <w:rPr>
          <w:lang w:val="en-GB"/>
        </w:rPr>
        <w:t xml:space="preserve">domestic residential buildings are connected by gas </w:t>
      </w:r>
      <w:r w:rsidR="00C242D0">
        <w:rPr>
          <w:lang w:val="en-GB"/>
        </w:rPr>
        <w:t xml:space="preserve">grids </w:t>
      </w:r>
      <w:r>
        <w:rPr>
          <w:lang w:val="en-GB"/>
        </w:rPr>
        <w:t>in countries like USA, UK, Italy</w:t>
      </w:r>
      <w:r w:rsidR="00F66B15">
        <w:rPr>
          <w:lang w:val="en-GB"/>
        </w:rPr>
        <w:t>,</w:t>
      </w:r>
      <w:r>
        <w:rPr>
          <w:lang w:val="en-GB"/>
        </w:rPr>
        <w:t xml:space="preserve"> and Australia </w:t>
      </w:r>
      <w:sdt>
        <w:sdtPr>
          <w:rPr>
            <w:color w:val="000000"/>
          </w:rPr>
          <w:tag w:val="MENDELEY_CITATION_v3_eyJjaXRhdGlvbklEIjoiTUVOREVMRVlfQ0lUQVRJT05fOGE0NjRlNTYtZGZhZS00NjBiLWEwYjctYTUxMDAyODIyZGI4IiwicHJvcGVydGllcyI6eyJub3RlSW5kZXgiOjB9LCJpc0VkaXRlZCI6ZmFsc2UsIm1hbnVhbE92ZXJyaWRlIjp7ImlzTWFudWFsbHlPdmVycmlkZGVuIjp0cnVlLCJjaXRlcHJvY1RleHQiOiIoSmFtaWUgU3BlaXJzIGV0IGFsLiwgMjAxNykiLCJtYW51YWxPdmVycmlkZVRleHQiOiIoSmFtaWUgU3BlaXJzIGV0IGFsLiwgMjAxNyksIn0sImNpdGF0aW9uSXRlbXMiOlt7ImlkIjoiMzdmZTViZjMtYjljNy0zOWE2LThlMmQtODQzMWZlMTZiNDE3IiwiaXRlbURhdGEiOnsidHlwZSI6InJlcG9ydCIsImlkIjoiMzdmZTViZjMtYjljNy0zOWE2LThlMmQtODQzMWZlMTZiNDE3IiwidGl0bGUiOiJBIEdSRUVORVIgR0FTIEdSSUQ6IFdIQVQgQVJFIFRIRSBPUFRJT05TPy1XUDMiLCJhdXRob3IiOlt7ImZhbWlseSI6IkphbWllIFNwZWlycyIsImdpdmVuIjoiIiwicGFyc2UtbmFtZXMiOmZhbHNlLCJkcm9wcGluZy1wYXJ0aWNsZSI6IiIsIm5vbi1kcm9wcGluZy1wYXJ0aWNsZSI6IiJ9LHsiZmFtaWx5IjoiUGF1bCBCYWxjb21iZSIsImdpdmVuIjoiIiwicGFyc2UtbmFtZXMiOmZhbHNlLCJkcm9wcGluZy1wYXJ0aWNsZSI6IiIsIm5vbi1kcm9wcGluZy1wYXJ0aWNsZSI6IiJ9LHsiZmFtaWx5IjoiRXJpbiBKb2huc29uIiwiZ2l2ZW4iOiIiLCJwYXJzZS1uYW1lcyI6ZmFsc2UsImRyb3BwaW5nLXBhcnRpY2xlIjoiIiwibm9uLWRyb3BwaW5nLXBhcnRpY2xlIjoiIn0seyJmYW1pbHkiOiJKZWFubmUgTWFydGluIiwiZ2l2ZW4iOiIiLCJwYXJzZS1uYW1lcyI6ZmFsc2UsImRyb3BwaW5nLXBhcnRpY2xlIjoiIiwibm9uLWRyb3BwaW5nLXBhcnRpY2xlIjoiIn0seyJmYW1pbHkiOiJOaWdlbCBCcmFuZG9uIiwiZ2l2ZW4iOiIiLCJwYXJzZS1uYW1lcyI6ZmFsc2UsImRyb3BwaW5nLXBhcnRpY2xlIjoiIiwibm9uLWRyb3BwaW5nLXBhcnRpY2xlIjoiIn0seyJmYW1pbHkiOiJBZGFtIEhhd2tlcyIsImdpdmVuIjoiIiwicGFyc2UtbmFtZXMiOmZhbHNlLCJkcm9wcGluZy1wYXJ0aWNsZSI6IiIsIm5vbi1kcm9wcGluZy1wYXJ0aWNsZSI6IiJ9XSwiYWNjZXNzZWQiOnsiZGF0ZS1wYXJ0cyI6W1syMDIzLDMsMTFdXX0sIlVSTCI6Imh0dHBzOi8vd3d3LmltcGVyaWFsLmFjLnVrL21lZGlhL2ltcGVyaWFsLWNvbGxlZ2UvcmVzZWFyY2gtY2VudHJlcy1hbmQtZ3JvdXBzL3N1c3RhaW5hYmxlLWdhcy1pbnN0aXR1dGUvU0dJLUEtZ3JlZW5lci1nYXMtZ3JpZC13aGF0LWFyZS10aGUtb3B0aW9ucy1XUDMucGRmIiwiaXNzdWVkIjp7ImRhdGUtcGFydHMiOltbMjAxNyw3XV19LCJjb250YWluZXItdGl0bGUtc2hvcnQiOiIifSwiaXNUZW1wb3JhcnkiOmZhbHNlfV19"/>
          <w:id w:val="-744872615"/>
          <w:placeholder>
            <w:docPart w:val="7CEED25EACEA4A1CA356FF0698E16BF1"/>
          </w:placeholder>
        </w:sdtPr>
        <w:sdtContent>
          <w:r w:rsidR="00CA1251" w:rsidRPr="00CA1251">
            <w:rPr>
              <w:color w:val="000000"/>
            </w:rPr>
            <w:t>(Jamie Speirs et al., 2017),</w:t>
          </w:r>
        </w:sdtContent>
      </w:sdt>
      <w:r>
        <w:t xml:space="preserve"> thus making it a critical sector to decarbonize </w:t>
      </w:r>
      <w:r w:rsidR="00F66B15">
        <w:t xml:space="preserve">the </w:t>
      </w:r>
      <w:r>
        <w:t>building energy bulk.</w:t>
      </w:r>
      <w:r w:rsidR="00EB39D8">
        <w:t xml:space="preserve"> In Ital</w:t>
      </w:r>
      <w:r w:rsidR="00C30FB5">
        <w:t>y</w:t>
      </w:r>
      <w:r w:rsidR="00546EE2">
        <w:t>,</w:t>
      </w:r>
      <w:r w:rsidR="00C30FB5">
        <w:t xml:space="preserve"> </w:t>
      </w:r>
      <w:r w:rsidR="00F66B15">
        <w:t xml:space="preserve">the </w:t>
      </w:r>
      <w:r w:rsidR="00C30FB5">
        <w:t xml:space="preserve">Ministry of Ecological </w:t>
      </w:r>
      <w:r w:rsidR="00F66B15">
        <w:t xml:space="preserve">Transition </w:t>
      </w:r>
      <w:r w:rsidR="00546EE2">
        <w:t>-</w:t>
      </w:r>
      <w:r w:rsidR="00C30FB5">
        <w:t xml:space="preserve"> </w:t>
      </w:r>
      <w:r w:rsidR="00546EE2">
        <w:t>by</w:t>
      </w:r>
      <w:r w:rsidR="00C30FB5">
        <w:t xml:space="preserve"> its </w:t>
      </w:r>
      <w:r w:rsidR="000A3C9E">
        <w:t xml:space="preserve">DM </w:t>
      </w:r>
      <w:r w:rsidR="00C30FB5">
        <w:t>3/6/2022</w:t>
      </w:r>
      <w:r w:rsidR="00F66B15">
        <w:t xml:space="preserve"> </w:t>
      </w:r>
      <w:r w:rsidR="00546EE2">
        <w:t>- ha</w:t>
      </w:r>
      <w:r w:rsidR="000A3C9E">
        <w:t>s</w:t>
      </w:r>
      <w:r w:rsidR="00546EE2">
        <w:t xml:space="preserve"> </w:t>
      </w:r>
      <w:r w:rsidR="00C30FB5">
        <w:t>updated</w:t>
      </w:r>
      <w:r w:rsidR="000A3C9E">
        <w:t xml:space="preserve"> the</w:t>
      </w:r>
      <w:r w:rsidR="00C30FB5">
        <w:t xml:space="preserve"> </w:t>
      </w:r>
      <w:r w:rsidR="00A41FF8">
        <w:t>“T</w:t>
      </w:r>
      <w:r w:rsidR="00A41FF8" w:rsidRPr="002C6980">
        <w:rPr>
          <w:lang w:val="en-GB"/>
        </w:rPr>
        <w:t>echnical</w:t>
      </w:r>
      <w:r w:rsidR="00C30FB5" w:rsidRPr="002C6980">
        <w:rPr>
          <w:lang w:val="en-GB"/>
        </w:rPr>
        <w:t xml:space="preserve"> rule on the chemical-physical characteristics and the presence of other components in fuel gas"</w:t>
      </w:r>
      <w:r w:rsidR="000A3C9E">
        <w:rPr>
          <w:lang w:val="en-GB"/>
        </w:rPr>
        <w:t xml:space="preserve">, </w:t>
      </w:r>
      <w:r w:rsidR="000A3C9E" w:rsidRPr="000A3C9E">
        <w:rPr>
          <w:lang w:val="en-GB"/>
        </w:rPr>
        <w:t>approved with the Decree of the Minister of Economic Development May 18, 201</w:t>
      </w:r>
      <w:r w:rsidR="000A3C9E">
        <w:rPr>
          <w:lang w:val="en-GB"/>
        </w:rPr>
        <w:t>8</w:t>
      </w:r>
      <w:r w:rsidR="007A3D32">
        <w:rPr>
          <w:lang w:val="en-GB"/>
        </w:rPr>
        <w:t>.</w:t>
      </w:r>
      <w:r w:rsidR="000A3C9E">
        <w:rPr>
          <w:lang w:val="en-GB"/>
        </w:rPr>
        <w:t xml:space="preserve"> </w:t>
      </w:r>
      <w:r w:rsidR="007A3D32">
        <w:rPr>
          <w:lang w:val="en-GB"/>
        </w:rPr>
        <w:t xml:space="preserve">The DM </w:t>
      </w:r>
      <w:r w:rsidR="00C30FB5">
        <w:rPr>
          <w:lang w:val="en-GB"/>
        </w:rPr>
        <w:t>regulat</w:t>
      </w:r>
      <w:r w:rsidR="007A3D32">
        <w:rPr>
          <w:lang w:val="en-GB"/>
        </w:rPr>
        <w:t>es</w:t>
      </w:r>
      <w:r w:rsidR="00C30FB5">
        <w:rPr>
          <w:lang w:val="en-GB"/>
        </w:rPr>
        <w:t xml:space="preserve"> the </w:t>
      </w:r>
      <w:r w:rsidR="00C30FB5" w:rsidRPr="002C6980">
        <w:rPr>
          <w:lang w:val="en-GB"/>
        </w:rPr>
        <w:t xml:space="preserve">first precautionary limit value for the introduction of hydrogen into the networks that do not compromise the treatment, storage, and/or use of natural </w:t>
      </w:r>
      <w:r w:rsidR="00A41FF8" w:rsidRPr="002C6980">
        <w:rPr>
          <w:lang w:val="en-GB"/>
        </w:rPr>
        <w:t>gas.</w:t>
      </w:r>
      <w:r w:rsidR="00A41FF8">
        <w:rPr>
          <w:lang w:val="en-GB"/>
        </w:rPr>
        <w:t xml:space="preserve"> The</w:t>
      </w:r>
      <w:r w:rsidR="002C6980">
        <w:rPr>
          <w:lang w:val="en-GB"/>
        </w:rPr>
        <w:t xml:space="preserve"> technical acceptability limit is set to 2% Vol of H</w:t>
      </w:r>
      <w:r w:rsidR="002C6980" w:rsidRPr="00E20EFC">
        <w:rPr>
          <w:vertAlign w:val="subscript"/>
          <w:lang w:val="en-GB"/>
        </w:rPr>
        <w:t>2</w:t>
      </w:r>
      <w:r w:rsidR="002C6980">
        <w:rPr>
          <w:lang w:val="en-GB"/>
        </w:rPr>
        <w:t xml:space="preserve"> to existing Natural gas pipelines.</w:t>
      </w:r>
      <w:r w:rsidR="00EE23A3">
        <w:rPr>
          <w:lang w:val="en-GB"/>
        </w:rPr>
        <w:t xml:space="preserve"> </w:t>
      </w:r>
      <w:r w:rsidR="002C6980" w:rsidRPr="002C6980">
        <w:rPr>
          <w:lang w:val="en-GB"/>
        </w:rPr>
        <w:t xml:space="preserve">The objective is to allow the introduction of hydrogen into the natural gas transport and distribution networks as soon as possible, as </w:t>
      </w:r>
      <w:r w:rsidR="007A3D32" w:rsidRPr="002C6980">
        <w:rPr>
          <w:lang w:val="en-GB"/>
        </w:rPr>
        <w:t>envisioned</w:t>
      </w:r>
      <w:r w:rsidR="002C6980" w:rsidRPr="002C6980">
        <w:rPr>
          <w:lang w:val="en-GB"/>
        </w:rPr>
        <w:t xml:space="preserve"> by the</w:t>
      </w:r>
      <w:r w:rsidR="00441234">
        <w:rPr>
          <w:lang w:val="en-GB"/>
        </w:rPr>
        <w:t xml:space="preserve"> </w:t>
      </w:r>
      <w:r w:rsidR="00441234" w:rsidRPr="00441234">
        <w:rPr>
          <w:lang w:val="en-GB"/>
        </w:rPr>
        <w:t>National Recovery and Resilience Plan</w:t>
      </w:r>
      <w:r w:rsidR="002C6980" w:rsidRPr="002C6980">
        <w:rPr>
          <w:lang w:val="en-GB"/>
        </w:rPr>
        <w:t xml:space="preserve"> </w:t>
      </w:r>
      <w:r w:rsidR="00441234">
        <w:rPr>
          <w:lang w:val="en-GB"/>
        </w:rPr>
        <w:t>(</w:t>
      </w:r>
      <w:r w:rsidR="002C6980" w:rsidRPr="002C6980">
        <w:rPr>
          <w:lang w:val="en-GB"/>
        </w:rPr>
        <w:t>PNRR</w:t>
      </w:r>
      <w:r w:rsidR="00441234">
        <w:rPr>
          <w:lang w:val="en-GB"/>
        </w:rPr>
        <w:t>)</w:t>
      </w:r>
      <w:r w:rsidR="002C6980" w:rsidRPr="002C6980">
        <w:rPr>
          <w:lang w:val="en-GB"/>
        </w:rPr>
        <w:t xml:space="preserve"> while </w:t>
      </w:r>
      <w:r w:rsidR="00C30FB5">
        <w:rPr>
          <w:lang w:val="en-GB"/>
        </w:rPr>
        <w:t>ensuring</w:t>
      </w:r>
      <w:r w:rsidR="002C6980" w:rsidRPr="002C6980">
        <w:rPr>
          <w:lang w:val="en-GB"/>
        </w:rPr>
        <w:t xml:space="preserve"> </w:t>
      </w:r>
      <w:r w:rsidR="007B76B9">
        <w:rPr>
          <w:lang w:val="en-GB"/>
        </w:rPr>
        <w:t xml:space="preserve">the </w:t>
      </w:r>
      <w:r w:rsidR="002C6980" w:rsidRPr="002C6980">
        <w:rPr>
          <w:lang w:val="en-GB"/>
        </w:rPr>
        <w:t>highest levels of safety for users, population</w:t>
      </w:r>
      <w:r w:rsidR="007B76B9">
        <w:rPr>
          <w:lang w:val="en-GB"/>
        </w:rPr>
        <w:t>,</w:t>
      </w:r>
      <w:r w:rsidR="002C6980" w:rsidRPr="002C6980">
        <w:rPr>
          <w:lang w:val="en-GB"/>
        </w:rPr>
        <w:t xml:space="preserve"> and </w:t>
      </w:r>
      <w:r w:rsidR="0004436C">
        <w:rPr>
          <w:lang w:val="en-GB"/>
        </w:rPr>
        <w:t xml:space="preserve">the </w:t>
      </w:r>
      <w:r w:rsidRPr="002C6980">
        <w:rPr>
          <w:lang w:val="en-GB"/>
        </w:rPr>
        <w:t>environment. The</w:t>
      </w:r>
      <w:r w:rsidR="002C6980" w:rsidRPr="002C6980">
        <w:rPr>
          <w:lang w:val="en-GB"/>
        </w:rPr>
        <w:t xml:space="preserve"> </w:t>
      </w:r>
      <w:r w:rsidR="007A3D32">
        <w:rPr>
          <w:lang w:val="en-GB"/>
        </w:rPr>
        <w:t>Ministry plans to extend the injection limits further,</w:t>
      </w:r>
      <w:r w:rsidR="00C30FB5">
        <w:rPr>
          <w:lang w:val="en-GB"/>
        </w:rPr>
        <w:t xml:space="preserve"> </w:t>
      </w:r>
      <w:r w:rsidR="00C30FB5">
        <w:rPr>
          <w:lang w:val="en-GB"/>
        </w:rPr>
        <w:lastRenderedPageBreak/>
        <w:t>based on</w:t>
      </w:r>
      <w:r w:rsidR="002C6980" w:rsidRPr="002C6980">
        <w:rPr>
          <w:lang w:val="en-GB"/>
        </w:rPr>
        <w:t xml:space="preserve"> </w:t>
      </w:r>
      <w:r w:rsidR="007B76B9">
        <w:rPr>
          <w:lang w:val="en-GB"/>
        </w:rPr>
        <w:t xml:space="preserve">the </w:t>
      </w:r>
      <w:r w:rsidR="002C6980" w:rsidRPr="002C6980">
        <w:rPr>
          <w:lang w:val="en-GB"/>
        </w:rPr>
        <w:t>results of the studies and experiments in progress</w:t>
      </w:r>
      <w:sdt>
        <w:sdtPr>
          <w:rPr>
            <w:color w:val="000000"/>
            <w:lang w:val="en-GB"/>
          </w:rPr>
          <w:tag w:val="MENDELEY_CITATION_v3_eyJjaXRhdGlvbklEIjoiTUVOREVMRVlfQ0lUQVRJT05fODUyNzIwYTUtM2QzMi00NTAwLThjZmUtOGYzZWM2NjExMzAwIiwicHJvcGVydGllcyI6eyJub3RlSW5kZXgiOjB9LCJpc0VkaXRlZCI6ZmFsc2UsIm1hbnVhbE92ZXJyaWRlIjp7ImlzTWFudWFsbHlPdmVycmlkZGVuIjpmYWxzZSwiY2l0ZXByb2NUZXh0IjoiKE1JTklTVEVSTyBERUxMQSBUUkFOU0laSU9ORSBFQ09MT0dJQ0EsIDIwMjIpIiwibWFudWFsT3ZlcnJpZGVUZXh0IjoiIn0sImNpdGF0aW9uSXRlbXMiOlt7ImlkIjoiNjc4ZmMxODgtODlhNi0zNjFmLTlmZTktOTI1ODhjMDk3OWQ0IiwiaXRlbURhdGEiOnsidHlwZSI6IndlYnBhZ2UiLCJpZCI6IjY3OGZjMTg4LTg5YTYtMzYxZi05ZmU5LTkyNTg4YzA5NzlkNCIsInRpdGxlIjoiUmVnb2xhIHRlY25pY2Egc3VsbGUgY2FyYXR0ZXJpc3RpY2hlIGNoaW1pY28gZmlzaWNoZSBlIHN1bGxhIHByZXNlbnphIGRpIGFsdHJpIGNvbXBvbmVudGkgbmVsIGdhcyBjb21idXN0aWJpbGUiLCJhdXRob3IiOlt7ImZhbWlseSI6Ik1JTklTVEVSTyBERUxMQSBUUkFOU0laSU9ORSBFQ09MT0dJQ0EiLCJnaXZlbiI6IiIsInBhcnNlLW5hbWVzIjpmYWxzZSwiZHJvcHBpbmctcGFydGljbGUiOiIiLCJub24tZHJvcHBpbmctcGFydGljbGUiOiIifV0sImlzc3VlZCI6eyJkYXRlLXBhcnRzIjpbWzIwMjJdXX0sImNvbnRhaW5lci10aXRsZS1zaG9ydCI6IiJ9LCJpc1RlbXBvcmFyeSI6ZmFsc2V9XX0="/>
          <w:id w:val="1090589221"/>
          <w:placeholder>
            <w:docPart w:val="DefaultPlaceholder_-1854013440"/>
          </w:placeholder>
        </w:sdtPr>
        <w:sdtContent>
          <w:r w:rsidR="007A3D32">
            <w:rPr>
              <w:color w:val="000000"/>
              <w:lang w:val="en-GB"/>
            </w:rPr>
            <w:t xml:space="preserve"> </w:t>
          </w:r>
          <w:r w:rsidR="00CA1251" w:rsidRPr="00CA1251">
            <w:rPr>
              <w:color w:val="000000"/>
              <w:lang w:val="en-GB"/>
            </w:rPr>
            <w:t>(MINISTERO DELLA TRANSIZIONE ECOLOGICA, 2022)</w:t>
          </w:r>
        </w:sdtContent>
      </w:sdt>
      <w:r w:rsidR="00E20EFC">
        <w:rPr>
          <w:lang w:val="en-GB"/>
        </w:rPr>
        <w:t>.</w:t>
      </w:r>
      <w:r w:rsidR="00441234">
        <w:rPr>
          <w:lang w:val="en-GB"/>
        </w:rPr>
        <w:t xml:space="preserve"> H</w:t>
      </w:r>
      <w:r w:rsidRPr="0037061E">
        <w:rPr>
          <w:lang w:val="en-GB"/>
        </w:rPr>
        <w:t xml:space="preserve">owever, </w:t>
      </w:r>
      <w:r w:rsidR="00C30FB5">
        <w:rPr>
          <w:lang w:val="en-GB"/>
        </w:rPr>
        <w:t>currently</w:t>
      </w:r>
      <w:r w:rsidR="007B76B9">
        <w:rPr>
          <w:lang w:val="en-GB"/>
        </w:rPr>
        <w:t>,</w:t>
      </w:r>
      <w:r w:rsidR="00C30FB5">
        <w:rPr>
          <w:lang w:val="en-GB"/>
        </w:rPr>
        <w:t xml:space="preserve"> </w:t>
      </w:r>
      <w:r w:rsidRPr="0037061E">
        <w:rPr>
          <w:lang w:val="en-GB"/>
        </w:rPr>
        <w:t>there is no organic legal framework for the large-scale injection of “pure” hydrogen into the natural gas transmission network in Italy</w:t>
      </w:r>
      <w:r w:rsidR="00EE23A3">
        <w:rPr>
          <w:lang w:val="en-GB"/>
        </w:rPr>
        <w:t xml:space="preserve"> </w:t>
      </w:r>
      <w:r w:rsidRPr="0037061E">
        <w:rPr>
          <w:lang w:val="en-GB"/>
        </w:rPr>
        <w:t>(Strockl, 2021)</w:t>
      </w:r>
      <w:r>
        <w:rPr>
          <w:lang w:val="en-GB"/>
        </w:rPr>
        <w:t xml:space="preserve">. This paper conducts </w:t>
      </w:r>
      <w:r w:rsidR="00B85AF8">
        <w:rPr>
          <w:lang w:val="en-GB"/>
        </w:rPr>
        <w:t xml:space="preserve">a </w:t>
      </w:r>
      <w:r>
        <w:rPr>
          <w:lang w:val="en-GB"/>
        </w:rPr>
        <w:t xml:space="preserve">preliminary </w:t>
      </w:r>
      <w:r w:rsidR="00B85AF8">
        <w:rPr>
          <w:lang w:val="en-GB"/>
        </w:rPr>
        <w:t xml:space="preserve">analysis of </w:t>
      </w:r>
      <w:r>
        <w:rPr>
          <w:lang w:val="en-GB"/>
        </w:rPr>
        <w:t>a local Distribution System Operator</w:t>
      </w:r>
      <w:r w:rsidR="000A0873">
        <w:rPr>
          <w:lang w:val="en-GB"/>
        </w:rPr>
        <w:t xml:space="preserve"> (DSO)</w:t>
      </w:r>
      <w:r>
        <w:rPr>
          <w:lang w:val="en-GB"/>
        </w:rPr>
        <w:t xml:space="preserve"> based in Italy and feasibility studies on </w:t>
      </w:r>
      <w:r w:rsidR="002A7298">
        <w:rPr>
          <w:lang w:val="en-GB"/>
        </w:rPr>
        <w:t xml:space="preserve">the </w:t>
      </w:r>
      <w:r>
        <w:rPr>
          <w:lang w:val="en-GB"/>
        </w:rPr>
        <w:t>system</w:t>
      </w:r>
      <w:r w:rsidR="002A7298">
        <w:rPr>
          <w:lang w:val="en-GB"/>
        </w:rPr>
        <w:t>’s</w:t>
      </w:r>
      <w:r>
        <w:rPr>
          <w:lang w:val="en-GB"/>
        </w:rPr>
        <w:t xml:space="preserve"> </w:t>
      </w:r>
      <w:r w:rsidR="00642335">
        <w:rPr>
          <w:lang w:val="en-GB"/>
        </w:rPr>
        <w:t xml:space="preserve">hydrogen </w:t>
      </w:r>
      <w:r>
        <w:rPr>
          <w:lang w:val="en-GB"/>
        </w:rPr>
        <w:t>inject</w:t>
      </w:r>
      <w:r w:rsidR="00CF2D4F">
        <w:rPr>
          <w:lang w:val="en-GB"/>
        </w:rPr>
        <w:t>ion</w:t>
      </w:r>
      <w:r w:rsidR="00642335">
        <w:rPr>
          <w:lang w:val="en-GB"/>
        </w:rPr>
        <w:t xml:space="preserve"> readiness</w:t>
      </w:r>
      <w:r>
        <w:rPr>
          <w:lang w:val="en-GB"/>
        </w:rPr>
        <w:t>. The first stage evaluat</w:t>
      </w:r>
      <w:r w:rsidR="00E20EFC">
        <w:rPr>
          <w:lang w:val="en-GB"/>
        </w:rPr>
        <w:t>es</w:t>
      </w:r>
      <w:r w:rsidR="00441234">
        <w:rPr>
          <w:lang w:val="en-GB"/>
        </w:rPr>
        <w:t>:</w:t>
      </w:r>
      <w:r>
        <w:rPr>
          <w:lang w:val="en-GB"/>
        </w:rPr>
        <w:t xml:space="preserve"> i) </w:t>
      </w:r>
      <w:r w:rsidR="00B85AF8">
        <w:rPr>
          <w:lang w:val="en-GB"/>
        </w:rPr>
        <w:t xml:space="preserve">the </w:t>
      </w:r>
      <w:r>
        <w:rPr>
          <w:lang w:val="en-GB"/>
        </w:rPr>
        <w:t xml:space="preserve">demand profile and typology of the users in the total network and a test subsection chosen ii) </w:t>
      </w:r>
      <w:r w:rsidR="00E20EFC">
        <w:rPr>
          <w:lang w:val="en-GB"/>
        </w:rPr>
        <w:t>m</w:t>
      </w:r>
      <w:r>
        <w:rPr>
          <w:lang w:val="en-GB"/>
        </w:rPr>
        <w:t xml:space="preserve">aterial study and suitability review considering maximum pressure, hydrogen embrittlement, </w:t>
      </w:r>
      <w:r w:rsidR="00B85AF8">
        <w:rPr>
          <w:lang w:val="en-GB"/>
        </w:rPr>
        <w:t xml:space="preserve">and </w:t>
      </w:r>
      <w:r>
        <w:rPr>
          <w:lang w:val="en-GB"/>
        </w:rPr>
        <w:t xml:space="preserve">cathodic protection limits iii) </w:t>
      </w:r>
      <w:r w:rsidR="00A07662">
        <w:rPr>
          <w:lang w:val="en-GB"/>
        </w:rPr>
        <w:t>f</w:t>
      </w:r>
      <w:r>
        <w:rPr>
          <w:lang w:val="en-GB"/>
        </w:rPr>
        <w:t>urther</w:t>
      </w:r>
      <w:r w:rsidR="00A07662">
        <w:rPr>
          <w:lang w:val="en-GB"/>
        </w:rPr>
        <w:t xml:space="preserve"> analysis of </w:t>
      </w:r>
      <w:r>
        <w:rPr>
          <w:lang w:val="en-GB"/>
        </w:rPr>
        <w:t>the need for compressors and storage for low-pressure distribution side iv)</w:t>
      </w:r>
      <w:r w:rsidR="006F0806">
        <w:rPr>
          <w:lang w:val="en-GB"/>
        </w:rPr>
        <w:t xml:space="preserve"> Regulations as applicable to the European and Ital</w:t>
      </w:r>
      <w:r w:rsidR="00441234">
        <w:rPr>
          <w:lang w:val="en-GB"/>
        </w:rPr>
        <w:t>ian markets</w:t>
      </w:r>
      <w:r w:rsidR="006F0806">
        <w:rPr>
          <w:lang w:val="en-GB"/>
        </w:rPr>
        <w:t xml:space="preserve"> is briefly reviewed</w:t>
      </w:r>
      <w:r w:rsidR="006F0806" w:rsidRPr="00003FD0">
        <w:rPr>
          <w:lang w:val="en-GB"/>
        </w:rPr>
        <w:t xml:space="preserve">. </w:t>
      </w:r>
      <w:r w:rsidR="0048713C" w:rsidRPr="00003FD0">
        <w:rPr>
          <w:lang w:val="en-GB"/>
        </w:rPr>
        <w:t>Finally</w:t>
      </w:r>
      <w:r w:rsidR="007A3D32" w:rsidRPr="00003FD0">
        <w:rPr>
          <w:lang w:val="en-GB"/>
        </w:rPr>
        <w:t>, t</w:t>
      </w:r>
      <w:r w:rsidR="006F0806" w:rsidRPr="00003FD0">
        <w:rPr>
          <w:lang w:val="en-GB"/>
        </w:rPr>
        <w:t>he gaps in knowledge, technolog</w:t>
      </w:r>
      <w:r w:rsidR="00D82451" w:rsidRPr="00003FD0">
        <w:rPr>
          <w:lang w:val="en-GB"/>
        </w:rPr>
        <w:t>y</w:t>
      </w:r>
      <w:r w:rsidR="00161431" w:rsidRPr="00003FD0">
        <w:rPr>
          <w:lang w:val="en-GB"/>
        </w:rPr>
        <w:t xml:space="preserve">, </w:t>
      </w:r>
      <w:r w:rsidR="00656E80" w:rsidRPr="00003FD0">
        <w:rPr>
          <w:lang w:val="en-GB"/>
        </w:rPr>
        <w:t xml:space="preserve">and </w:t>
      </w:r>
      <w:r w:rsidR="00161431" w:rsidRPr="00003FD0">
        <w:rPr>
          <w:lang w:val="en-GB"/>
        </w:rPr>
        <w:t>financial support</w:t>
      </w:r>
      <w:r w:rsidR="00656E80" w:rsidRPr="00003FD0">
        <w:rPr>
          <w:lang w:val="en-GB"/>
        </w:rPr>
        <w:t xml:space="preserve"> </w:t>
      </w:r>
      <w:r w:rsidR="00161431" w:rsidRPr="00003FD0">
        <w:rPr>
          <w:lang w:val="en-GB"/>
        </w:rPr>
        <w:t>systems</w:t>
      </w:r>
      <w:r w:rsidR="00656E80" w:rsidRPr="00003FD0">
        <w:rPr>
          <w:lang w:val="en-GB"/>
        </w:rPr>
        <w:t xml:space="preserve"> (public and private)</w:t>
      </w:r>
      <w:r w:rsidR="00161431" w:rsidRPr="00003FD0">
        <w:rPr>
          <w:lang w:val="en-GB"/>
        </w:rPr>
        <w:t xml:space="preserve"> are </w:t>
      </w:r>
      <w:r w:rsidR="00851DF6" w:rsidRPr="00003FD0">
        <w:rPr>
          <w:lang w:val="en-GB"/>
        </w:rPr>
        <w:t xml:space="preserve">categorized </w:t>
      </w:r>
      <w:r w:rsidR="00161431" w:rsidRPr="00003FD0">
        <w:rPr>
          <w:lang w:val="en-GB"/>
        </w:rPr>
        <w:t>as enablers and</w:t>
      </w:r>
      <w:r w:rsidR="00AD5378" w:rsidRPr="0061596C">
        <w:rPr>
          <w:lang w:val="en-GB"/>
        </w:rPr>
        <w:t>/or</w:t>
      </w:r>
      <w:r w:rsidR="00161431" w:rsidRPr="00003FD0">
        <w:rPr>
          <w:lang w:val="en-GB"/>
        </w:rPr>
        <w:t xml:space="preserve"> barriers </w:t>
      </w:r>
      <w:r w:rsidR="00003FD0" w:rsidRPr="0061596C">
        <w:rPr>
          <w:lang w:val="en-GB"/>
        </w:rPr>
        <w:t>for</w:t>
      </w:r>
      <w:r w:rsidR="00161431" w:rsidRPr="00003FD0">
        <w:rPr>
          <w:lang w:val="en-GB"/>
        </w:rPr>
        <w:t xml:space="preserve"> the sector.</w:t>
      </w:r>
    </w:p>
    <w:p w14:paraId="757A834F" w14:textId="77777777" w:rsidR="00161431" w:rsidRDefault="00000000" w:rsidP="00161431">
      <w:pPr>
        <w:pStyle w:val="CETHeading1"/>
        <w:numPr>
          <w:ilvl w:val="1"/>
          <w:numId w:val="23"/>
        </w:numPr>
      </w:pPr>
      <w:r>
        <w:t>Materials and methods</w:t>
      </w:r>
    </w:p>
    <w:p w14:paraId="780C5BD7" w14:textId="1FE4AC8E" w:rsidR="00453E24" w:rsidRDefault="00000000" w:rsidP="00453E24">
      <w:pPr>
        <w:pStyle w:val="CETBodytext"/>
        <w:rPr>
          <w:lang w:val="en-GB"/>
        </w:rPr>
      </w:pPr>
      <w:r>
        <w:rPr>
          <w:lang w:val="en-GB"/>
        </w:rPr>
        <w:t xml:space="preserve">The hydrogen </w:t>
      </w:r>
      <w:r w:rsidR="00161431">
        <w:rPr>
          <w:lang w:val="en-GB"/>
        </w:rPr>
        <w:t xml:space="preserve">value chain begins with </w:t>
      </w:r>
      <w:r>
        <w:rPr>
          <w:lang w:val="en-GB"/>
        </w:rPr>
        <w:t>h</w:t>
      </w:r>
      <w:r w:rsidR="00161431">
        <w:rPr>
          <w:lang w:val="en-GB"/>
        </w:rPr>
        <w:t>ydrogen production by electrolysi</w:t>
      </w:r>
      <w:r w:rsidR="007A3D32">
        <w:rPr>
          <w:lang w:val="en-GB"/>
        </w:rPr>
        <w:t xml:space="preserve">s or </w:t>
      </w:r>
      <w:r w:rsidR="00161431">
        <w:rPr>
          <w:lang w:val="en-GB"/>
        </w:rPr>
        <w:t xml:space="preserve">steam </w:t>
      </w:r>
      <w:r>
        <w:rPr>
          <w:lang w:val="en-GB"/>
        </w:rPr>
        <w:t xml:space="preserve">reforming </w:t>
      </w:r>
      <w:r w:rsidR="00161431">
        <w:rPr>
          <w:lang w:val="en-GB"/>
        </w:rPr>
        <w:t>method. The produced H</w:t>
      </w:r>
      <w:r w:rsidR="00161431" w:rsidRPr="00E20EFC">
        <w:rPr>
          <w:vertAlign w:val="subscript"/>
          <w:lang w:val="en-GB"/>
        </w:rPr>
        <w:t>2</w:t>
      </w:r>
      <w:r w:rsidR="00161431">
        <w:rPr>
          <w:lang w:val="en-GB"/>
        </w:rPr>
        <w:t xml:space="preserve"> is then </w:t>
      </w:r>
      <w:r w:rsidR="00017321">
        <w:rPr>
          <w:lang w:val="en-GB"/>
        </w:rPr>
        <w:t>stored and</w:t>
      </w:r>
      <w:r>
        <w:rPr>
          <w:lang w:val="en-GB"/>
        </w:rPr>
        <w:t xml:space="preserve"> </w:t>
      </w:r>
      <w:r w:rsidR="00161431">
        <w:rPr>
          <w:lang w:val="en-GB"/>
        </w:rPr>
        <w:t xml:space="preserve">transported to </w:t>
      </w:r>
      <w:r w:rsidR="00563157">
        <w:rPr>
          <w:lang w:val="en-GB"/>
        </w:rPr>
        <w:t xml:space="preserve">the </w:t>
      </w:r>
      <w:r w:rsidR="00161431">
        <w:rPr>
          <w:lang w:val="en-GB"/>
        </w:rPr>
        <w:t xml:space="preserve">end users to be </w:t>
      </w:r>
      <w:r>
        <w:rPr>
          <w:lang w:val="en-GB"/>
        </w:rPr>
        <w:t xml:space="preserve">utilized </w:t>
      </w:r>
      <w:r w:rsidR="0036464D">
        <w:rPr>
          <w:lang w:val="en-GB"/>
        </w:rPr>
        <w:t xml:space="preserve">for </w:t>
      </w:r>
      <w:r w:rsidR="00161431">
        <w:rPr>
          <w:lang w:val="en-GB"/>
        </w:rPr>
        <w:t xml:space="preserve">electrical </w:t>
      </w:r>
      <w:r w:rsidR="0036464D">
        <w:rPr>
          <w:lang w:val="en-GB"/>
        </w:rPr>
        <w:t xml:space="preserve">or thermal </w:t>
      </w:r>
      <w:r w:rsidR="00161431">
        <w:rPr>
          <w:lang w:val="en-GB"/>
        </w:rPr>
        <w:t>energy</w:t>
      </w:r>
      <w:r w:rsidR="0036464D">
        <w:rPr>
          <w:lang w:val="en-GB"/>
        </w:rPr>
        <w:t xml:space="preserve"> </w:t>
      </w:r>
      <w:r w:rsidR="00C95988">
        <w:rPr>
          <w:lang w:val="en-GB"/>
        </w:rPr>
        <w:t>needs</w:t>
      </w:r>
      <w:r w:rsidR="00161431">
        <w:rPr>
          <w:lang w:val="en-GB"/>
        </w:rPr>
        <w:t xml:space="preserve"> or as</w:t>
      </w:r>
      <w:r w:rsidR="00F11567">
        <w:rPr>
          <w:lang w:val="en-GB"/>
        </w:rPr>
        <w:t xml:space="preserve"> </w:t>
      </w:r>
      <w:r w:rsidR="007A3D32">
        <w:rPr>
          <w:lang w:val="en-GB"/>
        </w:rPr>
        <w:t>pure</w:t>
      </w:r>
      <w:r w:rsidR="00161431">
        <w:rPr>
          <w:lang w:val="en-GB"/>
        </w:rPr>
        <w:t xml:space="preserve"> H</w:t>
      </w:r>
      <w:r w:rsidR="00161431" w:rsidRPr="00E20EFC">
        <w:rPr>
          <w:vertAlign w:val="subscript"/>
          <w:lang w:val="en-GB"/>
        </w:rPr>
        <w:t>2</w:t>
      </w:r>
      <w:r w:rsidR="00161431">
        <w:rPr>
          <w:lang w:val="en-GB"/>
        </w:rPr>
        <w:t xml:space="preserve"> </w:t>
      </w:r>
      <w:r w:rsidR="00C95988">
        <w:rPr>
          <w:lang w:val="en-GB"/>
        </w:rPr>
        <w:t>stream for</w:t>
      </w:r>
      <w:r w:rsidR="00161431">
        <w:rPr>
          <w:lang w:val="en-GB"/>
        </w:rPr>
        <w:t xml:space="preserve"> industries such as </w:t>
      </w:r>
      <w:r w:rsidR="00C95988">
        <w:rPr>
          <w:lang w:val="en-GB"/>
        </w:rPr>
        <w:t xml:space="preserve">the </w:t>
      </w:r>
      <w:r w:rsidR="00161431">
        <w:rPr>
          <w:lang w:val="en-GB"/>
        </w:rPr>
        <w:t>chemical</w:t>
      </w:r>
      <w:r w:rsidR="004F3673">
        <w:rPr>
          <w:lang w:val="en-GB"/>
        </w:rPr>
        <w:t>/fertilizers sector</w:t>
      </w:r>
      <w:r w:rsidR="00161431">
        <w:rPr>
          <w:lang w:val="en-GB"/>
        </w:rPr>
        <w:t xml:space="preserve">. </w:t>
      </w:r>
      <w:r w:rsidR="00563157">
        <w:rPr>
          <w:lang w:val="en-GB"/>
        </w:rPr>
        <w:t>A well-established</w:t>
      </w:r>
      <w:r w:rsidR="00ED0454">
        <w:rPr>
          <w:lang w:val="en-GB"/>
        </w:rPr>
        <w:t xml:space="preserve"> </w:t>
      </w:r>
      <w:r w:rsidR="00563157">
        <w:rPr>
          <w:lang w:val="en-GB"/>
        </w:rPr>
        <w:t>hydrogen ecosystem</w:t>
      </w:r>
      <w:r w:rsidR="004F3673">
        <w:rPr>
          <w:lang w:val="en-GB"/>
        </w:rPr>
        <w:t xml:space="preserve"> </w:t>
      </w:r>
      <w:r w:rsidR="00F11567">
        <w:rPr>
          <w:lang w:val="en-GB"/>
        </w:rPr>
        <w:t xml:space="preserve">is </w:t>
      </w:r>
      <w:r w:rsidR="004F3673">
        <w:rPr>
          <w:lang w:val="en-GB"/>
        </w:rPr>
        <w:t xml:space="preserve">in its nurturing stage, </w:t>
      </w:r>
      <w:r w:rsidR="008F62F5">
        <w:rPr>
          <w:lang w:val="en-GB"/>
        </w:rPr>
        <w:t xml:space="preserve">and a </w:t>
      </w:r>
      <w:r w:rsidR="004F3673">
        <w:rPr>
          <w:lang w:val="en-GB"/>
        </w:rPr>
        <w:t>plethora of studies are conducted</w:t>
      </w:r>
      <w:r w:rsidR="002F535E">
        <w:rPr>
          <w:lang w:val="en-GB"/>
        </w:rPr>
        <w:t xml:space="preserve"> in different areas</w:t>
      </w:r>
      <w:r w:rsidR="004F3673">
        <w:rPr>
          <w:lang w:val="en-GB"/>
        </w:rPr>
        <w:t xml:space="preserve"> from production</w:t>
      </w:r>
      <w:r w:rsidR="00296CA1">
        <w:rPr>
          <w:lang w:val="en-GB"/>
        </w:rPr>
        <w:t>,</w:t>
      </w:r>
      <w:r w:rsidR="004F3673">
        <w:rPr>
          <w:lang w:val="en-GB"/>
        </w:rPr>
        <w:t xml:space="preserve"> transport</w:t>
      </w:r>
      <w:r w:rsidR="002F535E">
        <w:rPr>
          <w:lang w:val="en-GB"/>
        </w:rPr>
        <w:t>ation</w:t>
      </w:r>
      <w:r w:rsidR="00017321">
        <w:rPr>
          <w:lang w:val="en-GB"/>
        </w:rPr>
        <w:t>,</w:t>
      </w:r>
      <w:r w:rsidR="00296CA1">
        <w:rPr>
          <w:lang w:val="en-GB"/>
        </w:rPr>
        <w:t xml:space="preserve"> and</w:t>
      </w:r>
      <w:r w:rsidR="004F3673">
        <w:rPr>
          <w:lang w:val="en-GB"/>
        </w:rPr>
        <w:t xml:space="preserve"> storage</w:t>
      </w:r>
      <w:r w:rsidR="007A3D32">
        <w:rPr>
          <w:lang w:val="en-GB"/>
        </w:rPr>
        <w:t xml:space="preserve"> </w:t>
      </w:r>
      <w:r w:rsidR="00296CA1">
        <w:rPr>
          <w:lang w:val="en-GB"/>
        </w:rPr>
        <w:t>to end-user</w:t>
      </w:r>
      <w:r w:rsidR="004F3673">
        <w:rPr>
          <w:lang w:val="en-GB"/>
        </w:rPr>
        <w:t xml:space="preserve"> </w:t>
      </w:r>
      <w:r w:rsidR="00296CA1">
        <w:rPr>
          <w:lang w:val="en-GB"/>
        </w:rPr>
        <w:t>utilization</w:t>
      </w:r>
      <w:r w:rsidR="004F3673">
        <w:rPr>
          <w:lang w:val="en-GB"/>
        </w:rPr>
        <w:t xml:space="preserve">. The study conducted </w:t>
      </w:r>
      <w:r w:rsidR="00017321">
        <w:rPr>
          <w:lang w:val="en-GB"/>
        </w:rPr>
        <w:t>in this paper</w:t>
      </w:r>
      <w:r w:rsidR="004F3673">
        <w:rPr>
          <w:lang w:val="en-GB"/>
        </w:rPr>
        <w:t xml:space="preserve"> </w:t>
      </w:r>
      <w:r w:rsidR="00161431" w:rsidRPr="00161431">
        <w:rPr>
          <w:lang w:val="en-GB"/>
        </w:rPr>
        <w:t>evaluates the existing</w:t>
      </w:r>
      <w:r w:rsidR="004F3673">
        <w:rPr>
          <w:lang w:val="en-GB"/>
        </w:rPr>
        <w:t xml:space="preserve"> distribution </w:t>
      </w:r>
      <w:r w:rsidR="005A1254">
        <w:rPr>
          <w:lang w:val="en-GB"/>
        </w:rPr>
        <w:t>pipeline</w:t>
      </w:r>
      <w:r w:rsidR="00777F40">
        <w:rPr>
          <w:lang w:val="en-GB"/>
        </w:rPr>
        <w:t xml:space="preserve"> </w:t>
      </w:r>
      <w:r w:rsidR="00161431" w:rsidRPr="00161431">
        <w:rPr>
          <w:lang w:val="en-GB"/>
        </w:rPr>
        <w:t xml:space="preserve">infrastructure network for NG </w:t>
      </w:r>
      <w:r w:rsidR="00560986">
        <w:rPr>
          <w:lang w:val="en-GB"/>
        </w:rPr>
        <w:t xml:space="preserve">which </w:t>
      </w:r>
      <w:r w:rsidR="00161431" w:rsidRPr="00161431">
        <w:rPr>
          <w:lang w:val="en-GB"/>
        </w:rPr>
        <w:t>connect</w:t>
      </w:r>
      <w:r w:rsidR="00560986">
        <w:rPr>
          <w:lang w:val="en-GB"/>
        </w:rPr>
        <w:t>s</w:t>
      </w:r>
      <w:r w:rsidR="00161431" w:rsidRPr="00161431">
        <w:rPr>
          <w:lang w:val="en-GB"/>
        </w:rPr>
        <w:t xml:space="preserve"> the </w:t>
      </w:r>
      <w:r w:rsidR="002D4129">
        <w:rPr>
          <w:lang w:val="en-GB"/>
        </w:rPr>
        <w:t>high-pressure</w:t>
      </w:r>
      <w:r w:rsidR="00FA6F36">
        <w:rPr>
          <w:lang w:val="en-GB"/>
        </w:rPr>
        <w:t xml:space="preserve"> </w:t>
      </w:r>
      <w:r w:rsidR="00560986">
        <w:rPr>
          <w:lang w:val="en-GB"/>
        </w:rPr>
        <w:t xml:space="preserve">Transmission </w:t>
      </w:r>
      <w:r w:rsidR="00161431" w:rsidRPr="00161431">
        <w:rPr>
          <w:lang w:val="en-GB"/>
        </w:rPr>
        <w:t>S</w:t>
      </w:r>
      <w:r w:rsidR="00560986">
        <w:rPr>
          <w:lang w:val="en-GB"/>
        </w:rPr>
        <w:t>ystem</w:t>
      </w:r>
      <w:r w:rsidR="00161431" w:rsidRPr="00161431">
        <w:rPr>
          <w:lang w:val="en-GB"/>
        </w:rPr>
        <w:t xml:space="preserve"> to </w:t>
      </w:r>
      <w:r w:rsidR="00560986">
        <w:rPr>
          <w:lang w:val="en-GB"/>
        </w:rPr>
        <w:t xml:space="preserve">the </w:t>
      </w:r>
      <w:r w:rsidR="00161431" w:rsidRPr="00161431">
        <w:rPr>
          <w:lang w:val="en-GB"/>
        </w:rPr>
        <w:t>end user</w:t>
      </w:r>
      <w:r w:rsidR="007A3D32">
        <w:rPr>
          <w:lang w:val="en-GB"/>
        </w:rPr>
        <w:t>s</w:t>
      </w:r>
      <w:r w:rsidR="00161431" w:rsidRPr="00161431">
        <w:rPr>
          <w:lang w:val="en-GB"/>
        </w:rPr>
        <w:t xml:space="preserve">. </w:t>
      </w:r>
      <w:r w:rsidR="0065255C">
        <w:rPr>
          <w:lang w:val="en-GB"/>
        </w:rPr>
        <w:t>Detailed</w:t>
      </w:r>
      <w:r w:rsidR="00161431" w:rsidRPr="00161431">
        <w:rPr>
          <w:lang w:val="en-GB"/>
        </w:rPr>
        <w:t xml:space="preserve"> information </w:t>
      </w:r>
      <w:r w:rsidR="0065255C">
        <w:rPr>
          <w:lang w:val="en-GB"/>
        </w:rPr>
        <w:t>on</w:t>
      </w:r>
      <w:r w:rsidR="0065255C" w:rsidRPr="00161431">
        <w:rPr>
          <w:lang w:val="en-GB"/>
        </w:rPr>
        <w:t xml:space="preserve"> </w:t>
      </w:r>
      <w:r w:rsidR="00161431" w:rsidRPr="00161431">
        <w:rPr>
          <w:lang w:val="en-GB"/>
        </w:rPr>
        <w:t xml:space="preserve">materials used, demand distribution, </w:t>
      </w:r>
      <w:r w:rsidR="0065255C">
        <w:rPr>
          <w:lang w:val="en-GB"/>
        </w:rPr>
        <w:t xml:space="preserve">and </w:t>
      </w:r>
      <w:r w:rsidR="00161431" w:rsidRPr="00161431">
        <w:rPr>
          <w:lang w:val="en-GB"/>
        </w:rPr>
        <w:t>typology</w:t>
      </w:r>
      <w:r w:rsidR="007A3D32">
        <w:rPr>
          <w:lang w:val="en-GB"/>
        </w:rPr>
        <w:t xml:space="preserve"> of users</w:t>
      </w:r>
      <w:r w:rsidR="00161431" w:rsidRPr="00161431">
        <w:rPr>
          <w:lang w:val="en-GB"/>
        </w:rPr>
        <w:t xml:space="preserve"> is </w:t>
      </w:r>
      <w:r w:rsidR="0065255C">
        <w:rPr>
          <w:lang w:val="en-GB"/>
        </w:rPr>
        <w:t>also reported</w:t>
      </w:r>
      <w:r w:rsidR="00161431" w:rsidRPr="00161431">
        <w:rPr>
          <w:lang w:val="en-GB"/>
        </w:rPr>
        <w:t xml:space="preserve">. </w:t>
      </w:r>
      <w:r w:rsidR="004F3673">
        <w:rPr>
          <w:lang w:val="en-GB"/>
        </w:rPr>
        <w:t>For incorporating H</w:t>
      </w:r>
      <w:r w:rsidR="004F3673" w:rsidRPr="00E20EFC">
        <w:rPr>
          <w:vertAlign w:val="subscript"/>
          <w:lang w:val="en-GB"/>
        </w:rPr>
        <w:t>2</w:t>
      </w:r>
      <w:r w:rsidR="004F3673">
        <w:rPr>
          <w:lang w:val="en-GB"/>
        </w:rPr>
        <w:t xml:space="preserve"> </w:t>
      </w:r>
      <w:r w:rsidR="0065255C">
        <w:rPr>
          <w:lang w:val="en-GB"/>
        </w:rPr>
        <w:t xml:space="preserve">into </w:t>
      </w:r>
      <w:r w:rsidR="004F3673">
        <w:rPr>
          <w:lang w:val="en-GB"/>
        </w:rPr>
        <w:t>the system</w:t>
      </w:r>
      <w:r w:rsidR="00096D61">
        <w:rPr>
          <w:lang w:val="en-GB"/>
        </w:rPr>
        <w:t>,</w:t>
      </w:r>
      <w:r w:rsidR="004F3673">
        <w:rPr>
          <w:lang w:val="en-GB"/>
        </w:rPr>
        <w:t xml:space="preserve"> a </w:t>
      </w:r>
      <w:r w:rsidR="00161431" w:rsidRPr="00161431">
        <w:rPr>
          <w:lang w:val="en-GB"/>
        </w:rPr>
        <w:t>feasibility</w:t>
      </w:r>
      <w:r w:rsidR="004F3673">
        <w:rPr>
          <w:lang w:val="en-GB"/>
        </w:rPr>
        <w:t xml:space="preserve"> </w:t>
      </w:r>
      <w:r w:rsidR="0065255C">
        <w:rPr>
          <w:lang w:val="en-GB"/>
        </w:rPr>
        <w:t xml:space="preserve">analysis </w:t>
      </w:r>
      <w:r w:rsidR="00096D61">
        <w:rPr>
          <w:lang w:val="en-GB"/>
        </w:rPr>
        <w:t xml:space="preserve">was </w:t>
      </w:r>
      <w:r w:rsidR="004F3673">
        <w:rPr>
          <w:lang w:val="en-GB"/>
        </w:rPr>
        <w:t>done</w:t>
      </w:r>
      <w:r w:rsidR="007A3D32">
        <w:rPr>
          <w:lang w:val="en-GB"/>
        </w:rPr>
        <w:t>,</w:t>
      </w:r>
      <w:r w:rsidR="004F3673">
        <w:rPr>
          <w:lang w:val="en-GB"/>
        </w:rPr>
        <w:t xml:space="preserve"> </w:t>
      </w:r>
      <w:r w:rsidR="00E20EFC">
        <w:rPr>
          <w:lang w:val="en-GB"/>
        </w:rPr>
        <w:t>based on</w:t>
      </w:r>
      <w:r w:rsidR="00161431" w:rsidRPr="00161431">
        <w:rPr>
          <w:lang w:val="en-GB"/>
        </w:rPr>
        <w:t xml:space="preserve"> material compatibility, </w:t>
      </w:r>
      <w:r w:rsidR="004A4EA7">
        <w:rPr>
          <w:lang w:val="en-GB"/>
        </w:rPr>
        <w:t xml:space="preserve">and </w:t>
      </w:r>
      <w:r w:rsidR="00161431" w:rsidRPr="00161431">
        <w:rPr>
          <w:lang w:val="en-GB"/>
        </w:rPr>
        <w:t xml:space="preserve">methods of </w:t>
      </w:r>
      <w:r w:rsidR="004A4EA7">
        <w:rPr>
          <w:lang w:val="en-GB"/>
        </w:rPr>
        <w:t>avoiding/mitigating</w:t>
      </w:r>
      <w:r w:rsidR="004A4EA7" w:rsidRPr="00161431">
        <w:rPr>
          <w:lang w:val="en-GB"/>
        </w:rPr>
        <w:t xml:space="preserve"> </w:t>
      </w:r>
      <w:r w:rsidR="00161431" w:rsidRPr="00161431">
        <w:rPr>
          <w:lang w:val="en-GB"/>
        </w:rPr>
        <w:t>hydrogen embrittlement</w:t>
      </w:r>
      <w:r w:rsidR="004A4EA7">
        <w:rPr>
          <w:lang w:val="en-GB"/>
        </w:rPr>
        <w:t xml:space="preserve">. The </w:t>
      </w:r>
      <w:r w:rsidR="00161431" w:rsidRPr="00161431">
        <w:rPr>
          <w:lang w:val="en-GB"/>
        </w:rPr>
        <w:t>need for additional components</w:t>
      </w:r>
      <w:r w:rsidR="004A4EA7">
        <w:rPr>
          <w:lang w:val="en-GB"/>
        </w:rPr>
        <w:t>,</w:t>
      </w:r>
      <w:r w:rsidR="00161431" w:rsidRPr="00161431">
        <w:rPr>
          <w:lang w:val="en-GB"/>
        </w:rPr>
        <w:t xml:space="preserve"> such as storage and compression stations</w:t>
      </w:r>
      <w:r w:rsidR="004A4EA7">
        <w:rPr>
          <w:lang w:val="en-GB"/>
        </w:rPr>
        <w:t>,</w:t>
      </w:r>
      <w:r w:rsidR="00161431" w:rsidRPr="00161431">
        <w:rPr>
          <w:lang w:val="en-GB"/>
        </w:rPr>
        <w:t xml:space="preserve"> </w:t>
      </w:r>
      <w:r w:rsidR="004A4EA7">
        <w:rPr>
          <w:lang w:val="en-GB"/>
        </w:rPr>
        <w:t>is</w:t>
      </w:r>
      <w:r w:rsidR="004A4EA7" w:rsidRPr="00161431">
        <w:rPr>
          <w:lang w:val="en-GB"/>
        </w:rPr>
        <w:t xml:space="preserve"> </w:t>
      </w:r>
      <w:r w:rsidR="004F3673" w:rsidRPr="00161431">
        <w:rPr>
          <w:lang w:val="en-GB"/>
        </w:rPr>
        <w:t>investigated,</w:t>
      </w:r>
      <w:r w:rsidR="00161431" w:rsidRPr="00161431">
        <w:rPr>
          <w:lang w:val="en-GB"/>
        </w:rPr>
        <w:t xml:space="preserve"> and </w:t>
      </w:r>
      <w:r w:rsidR="00161431">
        <w:rPr>
          <w:lang w:val="en-GB"/>
        </w:rPr>
        <w:t xml:space="preserve">further recommendations are stated. </w:t>
      </w:r>
    </w:p>
    <w:p w14:paraId="0D2C47E9" w14:textId="77777777" w:rsidR="004F3673" w:rsidRDefault="00000000" w:rsidP="004F3673">
      <w:pPr>
        <w:pStyle w:val="CETHeading1"/>
        <w:tabs>
          <w:tab w:val="clear" w:pos="360"/>
          <w:tab w:val="right" w:pos="7100"/>
        </w:tabs>
        <w:jc w:val="both"/>
        <w:rPr>
          <w:lang w:val="en-GB"/>
        </w:rPr>
      </w:pPr>
      <w:r>
        <w:rPr>
          <w:lang w:val="en-GB"/>
        </w:rPr>
        <w:t>Results and Discussion</w:t>
      </w:r>
    </w:p>
    <w:p w14:paraId="76CF7269" w14:textId="77777777" w:rsidR="00600535" w:rsidRDefault="00000000" w:rsidP="004F3673">
      <w:pPr>
        <w:pStyle w:val="CETheadingx"/>
        <w:rPr>
          <w:lang w:val="en-GB"/>
        </w:rPr>
      </w:pPr>
      <w:r>
        <w:rPr>
          <w:lang w:val="en-GB"/>
        </w:rPr>
        <w:t>Gas Demand Distribution</w:t>
      </w:r>
      <w:r w:rsidR="004B6FB0">
        <w:rPr>
          <w:lang w:val="en-GB"/>
        </w:rPr>
        <w:t xml:space="preserve"> and User </w:t>
      </w:r>
      <w:r w:rsidR="002064D8">
        <w:rPr>
          <w:lang w:val="en-GB"/>
        </w:rPr>
        <w:t>Typology</w:t>
      </w:r>
    </w:p>
    <w:p w14:paraId="0F650BE7" w14:textId="77777777" w:rsidR="00D86A1C" w:rsidRPr="00BD077D" w:rsidRDefault="00000000" w:rsidP="00D86A1C">
      <w:pPr>
        <w:pStyle w:val="CETBodytext"/>
      </w:pPr>
      <w:r>
        <w:rPr>
          <w:lang w:val="en-GB"/>
        </w:rPr>
        <w:t xml:space="preserve">The DSO operates </w:t>
      </w:r>
      <w:r w:rsidR="00806544">
        <w:rPr>
          <w:lang w:val="en-GB"/>
        </w:rPr>
        <w:t>year-round</w:t>
      </w:r>
      <w:r>
        <w:rPr>
          <w:lang w:val="en-GB"/>
        </w:rPr>
        <w:t xml:space="preserve"> to supply NG to the end user </w:t>
      </w:r>
      <w:r w:rsidR="004B6FB0">
        <w:rPr>
          <w:lang w:val="en-GB"/>
        </w:rPr>
        <w:t xml:space="preserve">under </w:t>
      </w:r>
      <w:r w:rsidR="00567199">
        <w:rPr>
          <w:lang w:val="en-GB"/>
        </w:rPr>
        <w:t>M</w:t>
      </w:r>
      <w:r w:rsidR="004B6FB0">
        <w:rPr>
          <w:lang w:val="en-GB"/>
        </w:rPr>
        <w:t xml:space="preserve">edium </w:t>
      </w:r>
      <w:r w:rsidR="00567199">
        <w:rPr>
          <w:lang w:val="en-GB"/>
        </w:rPr>
        <w:t>P</w:t>
      </w:r>
      <w:r w:rsidR="004B6FB0">
        <w:rPr>
          <w:lang w:val="en-GB"/>
        </w:rPr>
        <w:t>ressure (MP</w:t>
      </w:r>
      <w:r w:rsidR="009F2077">
        <w:rPr>
          <w:lang w:val="en-GB"/>
        </w:rPr>
        <w:t xml:space="preserve"> -</w:t>
      </w:r>
      <w:r w:rsidR="004B6FB0">
        <w:rPr>
          <w:lang w:val="en-GB"/>
        </w:rPr>
        <w:t xml:space="preserve"> 0.5 bar</w:t>
      </w:r>
      <w:r w:rsidR="009F2077">
        <w:rPr>
          <w:lang w:val="en-GB"/>
        </w:rPr>
        <w:t>)</w:t>
      </w:r>
      <w:r w:rsidR="004B6FB0">
        <w:rPr>
          <w:lang w:val="en-GB"/>
        </w:rPr>
        <w:t xml:space="preserve"> and </w:t>
      </w:r>
      <w:r w:rsidR="00096D61">
        <w:rPr>
          <w:lang w:val="en-GB"/>
        </w:rPr>
        <w:t>L</w:t>
      </w:r>
      <w:r w:rsidR="004B6FB0">
        <w:rPr>
          <w:lang w:val="en-GB"/>
        </w:rPr>
        <w:t xml:space="preserve">ow </w:t>
      </w:r>
      <w:r w:rsidR="00096D61">
        <w:rPr>
          <w:lang w:val="en-GB"/>
        </w:rPr>
        <w:t>P</w:t>
      </w:r>
      <w:r w:rsidR="004B6FB0">
        <w:rPr>
          <w:lang w:val="en-GB"/>
        </w:rPr>
        <w:t>ressure (LP</w:t>
      </w:r>
      <w:r w:rsidR="009F2077">
        <w:rPr>
          <w:lang w:val="en-GB"/>
        </w:rPr>
        <w:t xml:space="preserve"> - </w:t>
      </w:r>
      <w:r w:rsidR="004B6FB0">
        <w:rPr>
          <w:lang w:val="en-GB"/>
        </w:rPr>
        <w:t>30 mbar</w:t>
      </w:r>
      <w:r w:rsidR="009F2077">
        <w:rPr>
          <w:lang w:val="en-GB"/>
        </w:rPr>
        <w:t>)</w:t>
      </w:r>
      <w:r w:rsidR="004B6FB0">
        <w:rPr>
          <w:lang w:val="en-GB"/>
        </w:rPr>
        <w:t>. The annual consumption</w:t>
      </w:r>
      <w:r w:rsidR="00547603">
        <w:rPr>
          <w:lang w:val="en-GB"/>
        </w:rPr>
        <w:t xml:space="preserve"> of</w:t>
      </w:r>
      <w:r w:rsidR="004B6FB0">
        <w:rPr>
          <w:lang w:val="en-GB"/>
        </w:rPr>
        <w:t xml:space="preserve"> users</w:t>
      </w:r>
      <w:r w:rsidR="00547603">
        <w:rPr>
          <w:lang w:val="en-GB"/>
        </w:rPr>
        <w:t xml:space="preserve"> in the city of Palermo</w:t>
      </w:r>
      <w:r w:rsidR="004B6FB0">
        <w:rPr>
          <w:lang w:val="en-GB"/>
        </w:rPr>
        <w:t xml:space="preserve"> is </w:t>
      </w:r>
      <w:r w:rsidR="00E169DD">
        <w:rPr>
          <w:lang w:val="en-GB"/>
        </w:rPr>
        <w:t xml:space="preserve">categorized </w:t>
      </w:r>
      <w:r w:rsidR="004B6FB0">
        <w:rPr>
          <w:lang w:val="en-GB"/>
        </w:rPr>
        <w:t>as shown in Figure 1</w:t>
      </w:r>
    </w:p>
    <w:p w14:paraId="328643CF" w14:textId="77777777" w:rsidR="004F3673" w:rsidRDefault="004F3673" w:rsidP="004F3673">
      <w:pPr>
        <w:pStyle w:val="CETBodytext"/>
        <w:rPr>
          <w:lang w:val="en-GB"/>
        </w:rPr>
      </w:pPr>
    </w:p>
    <w:p w14:paraId="63E41A17" w14:textId="77777777" w:rsidR="004B6FB0" w:rsidRDefault="004B6FB0" w:rsidP="004F3673">
      <w:pPr>
        <w:pStyle w:val="CETBodytext"/>
        <w:rPr>
          <w:lang w:val="en-GB"/>
        </w:rPr>
      </w:pPr>
    </w:p>
    <w:p w14:paraId="40C9BF8B" w14:textId="77777777" w:rsidR="00D86A1C" w:rsidRDefault="00000000" w:rsidP="00267BF9">
      <w:pPr>
        <w:pStyle w:val="CETBodytext"/>
        <w:jc w:val="center"/>
        <w:rPr>
          <w:rStyle w:val="CETCaptionCarattere"/>
        </w:rPr>
      </w:pPr>
      <w:r>
        <w:rPr>
          <w:noProof/>
        </w:rPr>
        <mc:AlternateContent>
          <mc:Choice Requires="cx1">
            <w:drawing>
              <wp:inline distT="0" distB="0" distL="0" distR="0" wp14:anchorId="3F43ED54" wp14:editId="61817048">
                <wp:extent cx="4124325" cy="2886075"/>
                <wp:effectExtent l="0" t="0" r="9525" b="9525"/>
                <wp:docPr id="4" name="Chart 4">
                  <a:extLst xmlns:a="http://schemas.openxmlformats.org/drawingml/2006/main">
                    <a:ext uri="{FF2B5EF4-FFF2-40B4-BE49-F238E27FC236}">
                      <a16:creationId xmlns:a16="http://schemas.microsoft.com/office/drawing/2014/main" id="{AB494159-EB6D-AA25-04EA-47309C9E650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
                  </a:graphicData>
                </a:graphic>
              </wp:inline>
            </w:drawing>
          </mc:Choice>
          <mc:Fallback>
            <w:drawing>
              <wp:inline distT="0" distB="0" distL="0" distR="0" wp14:anchorId="3F43ED54" wp14:editId="61817048">
                <wp:extent cx="4124325" cy="2886075"/>
                <wp:effectExtent l="0" t="0" r="9525" b="9525"/>
                <wp:docPr id="4" name="Chart 4">
                  <a:extLst xmlns:a="http://schemas.openxmlformats.org/drawingml/2006/main">
                    <a:ext uri="{FF2B5EF4-FFF2-40B4-BE49-F238E27FC236}">
                      <a16:creationId xmlns:a16="http://schemas.microsoft.com/office/drawing/2014/main" id="{AB494159-EB6D-AA25-04EA-47309C9E650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Chart 4">
                          <a:extLst>
                            <a:ext uri="{FF2B5EF4-FFF2-40B4-BE49-F238E27FC236}">
                              <a16:creationId xmlns:a16="http://schemas.microsoft.com/office/drawing/2014/main" id="{AB494159-EB6D-AA25-04EA-47309C9E6509}"/>
                            </a:ext>
                          </a:extLst>
                        </pic:cNvPr>
                        <pic:cNvPicPr>
                          <a:picLocks noGrp="1" noRot="1" noChangeAspect="1" noMove="1" noResize="1" noEditPoints="1" noAdjustHandles="1" noChangeArrowheads="1" noChangeShapeType="1"/>
                        </pic:cNvPicPr>
                      </pic:nvPicPr>
                      <pic:blipFill>
                        <a:blip r:embed="rId9"/>
                        <a:stretch>
                          <a:fillRect/>
                        </a:stretch>
                      </pic:blipFill>
                      <pic:spPr>
                        <a:xfrm>
                          <a:off x="0" y="0"/>
                          <a:ext cx="4124325" cy="2886075"/>
                        </a:xfrm>
                        <a:prstGeom prst="rect">
                          <a:avLst/>
                        </a:prstGeom>
                      </pic:spPr>
                    </pic:pic>
                  </a:graphicData>
                </a:graphic>
              </wp:inline>
            </w:drawing>
          </mc:Fallback>
        </mc:AlternateContent>
      </w:r>
    </w:p>
    <w:p w14:paraId="16C61383" w14:textId="77777777" w:rsidR="00D86A1C" w:rsidRDefault="00D86A1C" w:rsidP="00D86A1C">
      <w:pPr>
        <w:pStyle w:val="CETBodytext"/>
        <w:rPr>
          <w:rStyle w:val="CETCaptionCarattere"/>
        </w:rPr>
      </w:pPr>
    </w:p>
    <w:p w14:paraId="47E73E2A" w14:textId="77777777" w:rsidR="004B6FB0" w:rsidRDefault="00000000" w:rsidP="0061596C">
      <w:pPr>
        <w:pStyle w:val="CETBodytext"/>
        <w:jc w:val="center"/>
        <w:rPr>
          <w:rStyle w:val="CETCaptionCarattere"/>
          <w:i w:val="0"/>
        </w:rPr>
      </w:pPr>
      <w:r w:rsidRPr="00BD077D">
        <w:rPr>
          <w:rStyle w:val="CETCaptionCarattere"/>
        </w:rPr>
        <w:t xml:space="preserve">Figure 1: </w:t>
      </w:r>
      <w:r>
        <w:rPr>
          <w:rStyle w:val="CETCaptionCarattere"/>
          <w:i w:val="0"/>
        </w:rPr>
        <w:t>Gas Demand Profile</w:t>
      </w:r>
    </w:p>
    <w:p w14:paraId="0D48A63B" w14:textId="77777777" w:rsidR="00D86A1C" w:rsidRDefault="00D86A1C" w:rsidP="00D86A1C">
      <w:pPr>
        <w:pStyle w:val="CETBodytext"/>
        <w:rPr>
          <w:rStyle w:val="CETCaptionCarattere"/>
          <w:i w:val="0"/>
        </w:rPr>
      </w:pPr>
    </w:p>
    <w:p w14:paraId="371DD829" w14:textId="25B073C4" w:rsidR="00D86A1C" w:rsidRDefault="00000000" w:rsidP="004B6FB0">
      <w:pPr>
        <w:pStyle w:val="CETBodytext"/>
      </w:pPr>
      <w:r>
        <w:rPr>
          <w:lang w:val="en-GB"/>
        </w:rPr>
        <w:t>To closely evaluate the operational parameters, such as pressure and flow velocity, a sub-section of the whole network has been identified. The sub</w:t>
      </w:r>
      <w:r w:rsidR="00563157">
        <w:rPr>
          <w:lang w:val="en-GB"/>
        </w:rPr>
        <w:t>-</w:t>
      </w:r>
      <w:r>
        <w:rPr>
          <w:lang w:val="en-GB"/>
        </w:rPr>
        <w:t xml:space="preserve">section is a representation of the user profile category for the total network considered. The profile classification is shown in Figure 2. </w:t>
      </w:r>
      <w:r>
        <w:t xml:space="preserve">The individual user consumption is masked, and a profile range shows </w:t>
      </w:r>
      <w:r w:rsidR="00C07B42">
        <w:t xml:space="preserve">a </w:t>
      </w:r>
      <w:r>
        <w:t>representation of annual demand in volume (Sm</w:t>
      </w:r>
      <w:r w:rsidRPr="00D86A1C">
        <w:rPr>
          <w:vertAlign w:val="superscript"/>
        </w:rPr>
        <w:t>3</w:t>
      </w:r>
      <w:r w:rsidR="00ED0454">
        <w:t>/y</w:t>
      </w:r>
      <w:r w:rsidR="00EC0AF3">
        <w:t>). The</w:t>
      </w:r>
      <w:r w:rsidR="004B6FB0">
        <w:t xml:space="preserve"> user profile variation is based </w:t>
      </w:r>
      <w:r w:rsidR="004B6FB0">
        <w:lastRenderedPageBreak/>
        <w:t>on the type of consumption. Unlike other common European – Italian scenarios, the usage of gas is</w:t>
      </w:r>
      <w:r w:rsidR="002B25B9">
        <w:t xml:space="preserve"> </w:t>
      </w:r>
      <w:r w:rsidR="004B6FB0">
        <w:t xml:space="preserve">classified for </w:t>
      </w:r>
      <w:r w:rsidR="00801002">
        <w:t>S</w:t>
      </w:r>
      <w:r w:rsidR="004B6FB0">
        <w:t>pace heating</w:t>
      </w:r>
      <w:r w:rsidR="00801002">
        <w:t xml:space="preserve"> (SH), Hot water (HW), Cooking</w:t>
      </w:r>
      <w:r w:rsidR="00317DB6">
        <w:t>,</w:t>
      </w:r>
      <w:r w:rsidR="002B25B9">
        <w:t xml:space="preserve"> and </w:t>
      </w:r>
      <w:r w:rsidR="00EC0AF3">
        <w:t>other</w:t>
      </w:r>
      <w:r w:rsidR="00801002">
        <w:t xml:space="preserve"> applications. </w:t>
      </w:r>
    </w:p>
    <w:p w14:paraId="0EFA759D" w14:textId="77777777" w:rsidR="004F3673" w:rsidRDefault="00000000" w:rsidP="004F3673">
      <w:pPr>
        <w:pStyle w:val="CETBodytext"/>
        <w:rPr>
          <w:lang w:val="en-GB"/>
        </w:rPr>
      </w:pPr>
      <w:r w:rsidRPr="002F1F27">
        <w:rPr>
          <w:noProof/>
        </w:rPr>
        <mc:AlternateContent>
          <mc:Choice Requires="cx1">
            <w:drawing>
              <wp:inline distT="0" distB="0" distL="0" distR="0" wp14:anchorId="5C551B9D" wp14:editId="481134F8">
                <wp:extent cx="5457825" cy="1943100"/>
                <wp:effectExtent l="0" t="0" r="9525" b="0"/>
                <wp:docPr id="3" name="Chart 3">
                  <a:extLst xmlns:a="http://schemas.openxmlformats.org/drawingml/2006/main">
                    <a:ext uri="{FF2B5EF4-FFF2-40B4-BE49-F238E27FC236}">
                      <a16:creationId xmlns:a16="http://schemas.microsoft.com/office/drawing/2014/main" id="{55CF9004-C950-3F6A-2C0D-12D0C587C7D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0"/>
                  </a:graphicData>
                </a:graphic>
              </wp:inline>
            </w:drawing>
          </mc:Choice>
          <mc:Fallback>
            <w:drawing>
              <wp:inline distT="0" distB="0" distL="0" distR="0">
                <wp:extent cx="5457825" cy="1943100"/>
                <wp:effectExtent l="0" t="0" r="9525" b="0"/>
                <wp:docPr id="639773140" name="Chart 3">
                  <a:extLst xmlns:a="http://schemas.openxmlformats.org/drawingml/2006/main">
                    <a:ext xmlns:a="http://schemas.openxmlformats.org/drawingml/2006/main" uri="{FF2B5EF4-FFF2-40B4-BE49-F238E27FC236}">
                      <a16:creationId xmlns:a16="http://schemas.microsoft.com/office/drawing/2014/main" id="{55CF9004-C950-3F6A-2C0D-12D0C587C7D8}"/>
                    </a:ext>
                  </a:extLst>
                </wp:docPr>
                <wp:cNvGraphicFramePr>
                  <a:graphicFrameLocks xmlns:a="http://schemas.openxmlformats.org/drawingml/2006/main" noChangeAspect="1" noGrp="1" noMove="1" noSelect="1" noDrilldown="1" noResize="1"/>
                </wp:cNvGraphicFramePr>
                <a:graphic xmlns:a="http://schemas.openxmlformats.org/drawingml/2006/main">
                  <a:graphicData uri="http://schemas.openxmlformats.org/drawingml/2006/picture">
                    <pic:pic xmlns:pic="http://schemas.openxmlformats.org/drawingml/2006/picture">
                      <pic:nvPicPr>
                        <pic:cNvPr id="639773140" name="Chart 3">
                          <a:extLst>
                            <a:ext xmlns:a="http://schemas.openxmlformats.org/drawingml/2006/main" uri="{FF2B5EF4-FFF2-40B4-BE49-F238E27FC236}">
                              <a16:creationId xmlns:a16="http://schemas.microsoft.com/office/drawing/2014/main" id="{55CF9004-C950-3F6A-2C0D-12D0C587C7D8}"/>
                            </a:ext>
                          </a:extLst>
                        </pic:cNvPr>
                        <pic:cNvPicPr>
                          <a:picLocks noGrp="1" noRot="1" noChangeAspect="1" noMove="1" noResize="1" noEditPoints="1" noAdjustHandles="1" noChangeArrowheads="1" noChangeShapeType="1"/>
                        </pic:cNvPicPr>
                      </pic:nvPicPr>
                      <pic:blipFill>
                        <a:blip xmlns:r="http://schemas.openxmlformats.org/officeDocument/2006/relationships" r:embed="rId11"/>
                        <a:stretch>
                          <a:fillRect/>
                        </a:stretch>
                      </pic:blipFill>
                      <pic:spPr>
                        <a:xfrm>
                          <a:off x="0" y="0"/>
                          <a:ext cx="5457825" cy="1943100"/>
                        </a:xfrm>
                        <a:prstGeom prst="rect">
                          <a:avLst/>
                        </a:prstGeom>
                      </pic:spPr>
                    </pic:pic>
                  </a:graphicData>
                </a:graphic>
              </wp:inline>
            </w:drawing>
          </mc:Fallback>
        </mc:AlternateContent>
      </w:r>
    </w:p>
    <w:p w14:paraId="397EBDE9" w14:textId="77777777" w:rsidR="004B6FB0" w:rsidRDefault="00000000" w:rsidP="0061596C">
      <w:pPr>
        <w:pStyle w:val="CETCaption"/>
        <w:jc w:val="center"/>
      </w:pPr>
      <w:r w:rsidRPr="00BD077D">
        <w:rPr>
          <w:rStyle w:val="CETCaptionCarattere"/>
          <w:i/>
        </w:rPr>
        <w:t>Figure</w:t>
      </w:r>
      <w:r>
        <w:rPr>
          <w:rStyle w:val="CETCaptionCarattere"/>
          <w:i/>
        </w:rPr>
        <w:t xml:space="preserve"> 2</w:t>
      </w:r>
      <w:r w:rsidRPr="00BD077D">
        <w:rPr>
          <w:rStyle w:val="CETCaptionCarattere"/>
          <w:i/>
        </w:rPr>
        <w:t xml:space="preserve">: </w:t>
      </w:r>
      <w:r>
        <w:rPr>
          <w:rStyle w:val="CETCaptionCarattere"/>
          <w:i/>
        </w:rPr>
        <w:t>Gas Demand Profile for the network subsection</w:t>
      </w:r>
    </w:p>
    <w:p w14:paraId="4E485E1F" w14:textId="142E6300" w:rsidR="00C57FD5" w:rsidRPr="00BD077D" w:rsidRDefault="00000000" w:rsidP="00C57FD5">
      <w:pPr>
        <w:pStyle w:val="CETBodytext"/>
      </w:pPr>
      <w:r>
        <w:t xml:space="preserve">In Figure 3 the end-user application for the network subsection considered is depicted. </w:t>
      </w:r>
      <w:r w:rsidR="004E1680">
        <w:t>Most of</w:t>
      </w:r>
      <w:r>
        <w:t xml:space="preserve"> the users (68%) use</w:t>
      </w:r>
      <w:r w:rsidR="00D614DA">
        <w:t xml:space="preserve"> NG</w:t>
      </w:r>
      <w:r>
        <w:t xml:space="preserve"> for all three applications of SH, HW, and cooking, while 18% use it only for Cooking and HW </w:t>
      </w:r>
      <w:r w:rsidR="00D614DA">
        <w:t>while</w:t>
      </w:r>
      <w:r>
        <w:t xml:space="preserve"> 10% of consumers </w:t>
      </w:r>
      <w:r w:rsidR="00D614DA">
        <w:t>are just</w:t>
      </w:r>
      <w:r>
        <w:t xml:space="preserve"> for cooking purposes.</w:t>
      </w:r>
    </w:p>
    <w:p w14:paraId="494FBA3B" w14:textId="77777777" w:rsidR="004F3673" w:rsidRDefault="00000000" w:rsidP="004F3673">
      <w:pPr>
        <w:pStyle w:val="CETBodytext"/>
      </w:pPr>
      <w:r>
        <w:t>Sicily</w:t>
      </w:r>
      <w:r w:rsidR="00373E16">
        <w:t>,</w:t>
      </w:r>
      <w:r w:rsidR="00441234">
        <w:t xml:space="preserve"> </w:t>
      </w:r>
      <w:r>
        <w:t>having a Mediterranean climate</w:t>
      </w:r>
      <w:r w:rsidR="00373E16">
        <w:t>,</w:t>
      </w:r>
      <w:r>
        <w:t xml:space="preserve"> do</w:t>
      </w:r>
      <w:r w:rsidR="007D106B">
        <w:t>es</w:t>
      </w:r>
      <w:r>
        <w:t xml:space="preserve"> not </w:t>
      </w:r>
      <w:r w:rsidR="00E41927">
        <w:t xml:space="preserve">experience </w:t>
      </w:r>
      <w:r>
        <w:t xml:space="preserve">very cold winters which makes more than a quarter of customers exclude the usage of space heating. </w:t>
      </w:r>
      <w:r w:rsidR="00A50041">
        <w:t xml:space="preserve">The change in </w:t>
      </w:r>
      <w:r w:rsidR="00373E16">
        <w:t>public</w:t>
      </w:r>
      <w:r w:rsidR="00A50041">
        <w:t xml:space="preserve"> attitude to rely on more efficient electric heating is also another driving force in this scenario. </w:t>
      </w:r>
      <w:r>
        <w:t xml:space="preserve">The </w:t>
      </w:r>
      <w:r w:rsidR="00373E16">
        <w:t>end-user</w:t>
      </w:r>
      <w:r>
        <w:t xml:space="preserve"> device compatibility has to be studied further and classified accordingly in this case.</w:t>
      </w:r>
    </w:p>
    <w:p w14:paraId="12A843A6" w14:textId="77777777" w:rsidR="00D86A1C" w:rsidRDefault="00D86A1C" w:rsidP="004F3673">
      <w:pPr>
        <w:pStyle w:val="CETBodytext"/>
        <w:rPr>
          <w:lang w:val="en-GB"/>
        </w:rPr>
      </w:pPr>
    </w:p>
    <w:p w14:paraId="5C380574" w14:textId="77777777" w:rsidR="00D86A1C" w:rsidRDefault="00000000" w:rsidP="0061596C">
      <w:pPr>
        <w:pStyle w:val="CETBodytext"/>
        <w:jc w:val="center"/>
        <w:rPr>
          <w:rStyle w:val="CETCaptionCarattere"/>
        </w:rPr>
      </w:pPr>
      <w:r w:rsidRPr="002F1F27">
        <w:rPr>
          <w:noProof/>
        </w:rPr>
        <w:drawing>
          <wp:inline distT="0" distB="0" distL="0" distR="0" wp14:anchorId="5729ED40" wp14:editId="7E7FA44F">
            <wp:extent cx="3171825" cy="1619250"/>
            <wp:effectExtent l="0" t="0" r="0" b="9525"/>
            <wp:docPr id="9" name="Chart 9">
              <a:extLst xmlns:a="http://schemas.openxmlformats.org/drawingml/2006/main">
                <a:ext uri="{FF2B5EF4-FFF2-40B4-BE49-F238E27FC236}">
                  <a16:creationId xmlns:a16="http://schemas.microsoft.com/office/drawing/2014/main" id="{FC702A10-9583-FE9F-0152-1C6CD52A9E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C361E49" w14:textId="77777777" w:rsidR="00D86A1C" w:rsidRDefault="00D86A1C" w:rsidP="00D86A1C">
      <w:pPr>
        <w:pStyle w:val="CETBodytext"/>
        <w:rPr>
          <w:rStyle w:val="CETCaptionCarattere"/>
        </w:rPr>
      </w:pPr>
    </w:p>
    <w:p w14:paraId="7334CCFA" w14:textId="77777777" w:rsidR="004F3673" w:rsidRPr="00300F84" w:rsidRDefault="00000000" w:rsidP="0061596C">
      <w:pPr>
        <w:pStyle w:val="CETBodytext"/>
        <w:jc w:val="center"/>
        <w:rPr>
          <w:i/>
          <w:lang w:val="en-GB"/>
        </w:rPr>
      </w:pPr>
      <w:r w:rsidRPr="00BD077D">
        <w:rPr>
          <w:rStyle w:val="CETCaptionCarattere"/>
        </w:rPr>
        <w:t>Figure</w:t>
      </w:r>
      <w:r w:rsidRPr="00663EE4">
        <w:rPr>
          <w:rStyle w:val="CETCaptionCarattere"/>
        </w:rPr>
        <w:t xml:space="preserve"> 3: </w:t>
      </w:r>
      <w:r w:rsidRPr="00BD077D">
        <w:rPr>
          <w:rStyle w:val="CETCaptionCarattere"/>
        </w:rPr>
        <w:t xml:space="preserve"> </w:t>
      </w:r>
      <w:r w:rsidR="00D86A1C" w:rsidRPr="00663EE4">
        <w:rPr>
          <w:rStyle w:val="CETCaptionCarattere"/>
        </w:rPr>
        <w:t xml:space="preserve">End-user typology </w:t>
      </w:r>
      <w:r w:rsidRPr="00663EE4">
        <w:rPr>
          <w:rStyle w:val="CETCaptionCarattere"/>
        </w:rPr>
        <w:t>for the network subsection</w:t>
      </w:r>
    </w:p>
    <w:p w14:paraId="4BA899C4" w14:textId="77777777" w:rsidR="00D86A1C" w:rsidRPr="00B57B36" w:rsidRDefault="00000000" w:rsidP="00D86A1C">
      <w:pPr>
        <w:pStyle w:val="CETheadingx"/>
      </w:pPr>
      <w:r>
        <w:t>Materials Study</w:t>
      </w:r>
    </w:p>
    <w:p w14:paraId="1E1FD34A" w14:textId="762BB187" w:rsidR="00D6487C" w:rsidRDefault="00000000" w:rsidP="006373B8">
      <w:r>
        <w:t>Using the existing pipeline</w:t>
      </w:r>
      <w:r w:rsidR="00486EEC">
        <w:t xml:space="preserve">, </w:t>
      </w:r>
      <w:r>
        <w:t>the st</w:t>
      </w:r>
      <w:r w:rsidR="00E20EFC">
        <w:t>ee</w:t>
      </w:r>
      <w:r>
        <w:t>l</w:t>
      </w:r>
      <w:r w:rsidR="00486EEC">
        <w:t xml:space="preserve"> used</w:t>
      </w:r>
      <w:r>
        <w:t xml:space="preserve"> is not chemically inert </w:t>
      </w:r>
      <w:r w:rsidR="00486EEC">
        <w:t xml:space="preserve">to </w:t>
      </w:r>
      <w:r>
        <w:t>NG-H</w:t>
      </w:r>
      <w:r w:rsidRPr="00E20EFC">
        <w:rPr>
          <w:vertAlign w:val="subscript"/>
        </w:rPr>
        <w:t>2</w:t>
      </w:r>
      <w:r>
        <w:t xml:space="preserve"> mixture</w:t>
      </w:r>
      <w:r w:rsidR="003B5DAE">
        <w:t>.</w:t>
      </w:r>
      <w:r w:rsidR="003B5DAE" w:rsidRPr="003B5DAE">
        <w:t xml:space="preserve"> </w:t>
      </w:r>
      <w:r w:rsidR="003B5DAE">
        <w:t>H</w:t>
      </w:r>
      <w:r w:rsidR="00540ED1">
        <w:t xml:space="preserve">ydrogen </w:t>
      </w:r>
      <w:r w:rsidR="003B5DAE">
        <w:t>E</w:t>
      </w:r>
      <w:r w:rsidR="00540ED1">
        <w:t>mbrittlement (HE)</w:t>
      </w:r>
      <w:r w:rsidR="003B5DAE">
        <w:t xml:space="preserve"> and </w:t>
      </w:r>
      <w:r w:rsidR="00540ED1">
        <w:t>M</w:t>
      </w:r>
      <w:r w:rsidR="003B5DAE">
        <w:t>aximum</w:t>
      </w:r>
      <w:r w:rsidR="00540ED1">
        <w:t xml:space="preserve"> Operating</w:t>
      </w:r>
      <w:r w:rsidR="003B5DAE">
        <w:t xml:space="preserve"> </w:t>
      </w:r>
      <w:r w:rsidR="00540ED1">
        <w:t>P</w:t>
      </w:r>
      <w:r w:rsidR="003B5DAE">
        <w:t>ressure</w:t>
      </w:r>
      <w:r w:rsidR="00540ED1">
        <w:t xml:space="preserve"> (MOP)</w:t>
      </w:r>
      <w:r w:rsidR="003B5DAE">
        <w:t xml:space="preserve"> are two main material-related limitations in H</w:t>
      </w:r>
      <w:r w:rsidR="003B5DAE" w:rsidRPr="00E20EFC">
        <w:rPr>
          <w:vertAlign w:val="subscript"/>
        </w:rPr>
        <w:t>2</w:t>
      </w:r>
      <w:r w:rsidR="003B5DAE">
        <w:t>-NG blending.</w:t>
      </w:r>
      <w:r>
        <w:t xml:space="preserve"> Appropriate grade of steel is critical for </w:t>
      </w:r>
      <w:r w:rsidR="00ED0454">
        <w:t>prolonged existence</w:t>
      </w:r>
      <w:r>
        <w:t xml:space="preserve"> of pipelines.</w:t>
      </w:r>
      <w:r w:rsidR="00E20EFC">
        <w:t xml:space="preserve"> </w:t>
      </w:r>
      <w:r>
        <w:t xml:space="preserve">The harder the steel and the rougher its surface, the more susceptible is </w:t>
      </w:r>
      <w:r w:rsidR="001E1C67">
        <w:t xml:space="preserve">to </w:t>
      </w:r>
      <w:r w:rsidR="007D106B">
        <w:t>HE</w:t>
      </w:r>
      <w:r>
        <w:t>. This process occurs when hydrogen atoms</w:t>
      </w:r>
      <w:r w:rsidR="007D106B">
        <w:t xml:space="preserve"> </w:t>
      </w:r>
      <w:r>
        <w:t>form</w:t>
      </w:r>
      <w:r w:rsidR="007D106B">
        <w:t>ed</w:t>
      </w:r>
      <w:r>
        <w:t xml:space="preserve"> on the metal’s surface starts diffus</w:t>
      </w:r>
      <w:r w:rsidR="00F10FFC">
        <w:t>ing</w:t>
      </w:r>
      <w:r>
        <w:t xml:space="preserve"> into the metal lattice, instead of forming H</w:t>
      </w:r>
      <w:r w:rsidRPr="003B5DAE">
        <w:rPr>
          <w:vertAlign w:val="subscript"/>
        </w:rPr>
        <w:t>2</w:t>
      </w:r>
      <w:r>
        <w:t xml:space="preserve"> molecules on the material’s surface</w:t>
      </w:r>
      <w:r w:rsidR="00F10FFC">
        <w:t>.</w:t>
      </w:r>
      <w:r>
        <w:t xml:space="preserve"> </w:t>
      </w:r>
      <w:r w:rsidR="00F10FFC">
        <w:t>T</w:t>
      </w:r>
      <w:r>
        <w:t xml:space="preserve">he hydrogen atoms will </w:t>
      </w:r>
      <w:r w:rsidR="00F10FFC">
        <w:t xml:space="preserve">then </w:t>
      </w:r>
      <w:r>
        <w:t xml:space="preserve">recombine </w:t>
      </w:r>
      <w:r w:rsidR="00ED0454">
        <w:t>with</w:t>
      </w:r>
      <w:r>
        <w:t xml:space="preserve"> molecules inside the material, resulting in gas bubbles or material separation (cracking) </w:t>
      </w:r>
      <w:r w:rsidR="00F10FFC">
        <w:t>leading to</w:t>
      </w:r>
      <w:r>
        <w:t xml:space="preserve"> embrittlement. Defects</w:t>
      </w:r>
      <w:r w:rsidR="00F10FFC">
        <w:t xml:space="preserve"> in crystal lattice are </w:t>
      </w:r>
      <w:r>
        <w:t>locations with high mechanical stresses</w:t>
      </w:r>
      <w:r w:rsidR="00BE7438">
        <w:t>,</w:t>
      </w:r>
      <w:r>
        <w:t xml:space="preserve"> </w:t>
      </w:r>
      <w:r w:rsidR="00F10FFC">
        <w:t xml:space="preserve">they </w:t>
      </w:r>
      <w:r>
        <w:t>are</w:t>
      </w:r>
      <w:r w:rsidR="00F10FFC">
        <w:t xml:space="preserve"> more</w:t>
      </w:r>
      <w:r>
        <w:t xml:space="preserve"> vulnerable to hydrogen embrittlement and </w:t>
      </w:r>
      <w:r w:rsidR="00BE7438">
        <w:t>hydrogen-induced</w:t>
      </w:r>
      <w:r>
        <w:t xml:space="preserve"> cracking. Carbon steels display</w:t>
      </w:r>
      <w:r w:rsidR="00F10FFC">
        <w:t xml:space="preserve"> </w:t>
      </w:r>
      <w:r>
        <w:t>reduced fracture resistance and accelerate crack propagation even at low partial pressure.</w:t>
      </w:r>
      <w:r w:rsidR="00300F84">
        <w:t xml:space="preserve"> In the</w:t>
      </w:r>
      <w:r w:rsidR="00F10FFC">
        <w:t xml:space="preserve"> case study considered here</w:t>
      </w:r>
      <w:r w:rsidR="00A670F9">
        <w:t>,</w:t>
      </w:r>
      <w:r w:rsidR="00300F84">
        <w:t xml:space="preserve"> t</w:t>
      </w:r>
      <w:r w:rsidR="00300F84" w:rsidRPr="00D86A1C">
        <w:t xml:space="preserve">he material used </w:t>
      </w:r>
      <w:r w:rsidR="00300F84">
        <w:t>is</w:t>
      </w:r>
      <w:r w:rsidR="00BE7438">
        <w:t>,</w:t>
      </w:r>
      <w:r w:rsidR="00300F84" w:rsidRPr="00D86A1C">
        <w:t xml:space="preserve"> predominantly</w:t>
      </w:r>
      <w:r w:rsidR="00BE7438">
        <w:t>,</w:t>
      </w:r>
      <w:r w:rsidR="00300F84" w:rsidRPr="00D86A1C">
        <w:t xml:space="preserve"> L245-grade steel. </w:t>
      </w:r>
      <w:r w:rsidR="00F3696C">
        <w:t xml:space="preserve">General corrosion appeared on </w:t>
      </w:r>
      <w:r w:rsidR="00BE7438">
        <w:t xml:space="preserve">the </w:t>
      </w:r>
      <w:r w:rsidR="00F3696C">
        <w:t>L245 steel surface in H</w:t>
      </w:r>
      <w:r w:rsidR="00F3696C" w:rsidRPr="00F3696C">
        <w:rPr>
          <w:vertAlign w:val="subscript"/>
        </w:rPr>
        <w:t>2</w:t>
      </w:r>
      <w:r w:rsidR="00F3696C">
        <w:t>S saturated stratum water</w:t>
      </w:r>
      <w:r w:rsidR="00F10FFC">
        <w:t>,</w:t>
      </w:r>
      <w:r w:rsidR="00F3696C">
        <w:t xml:space="preserve"> only at </w:t>
      </w:r>
      <w:r w:rsidR="00BE7438">
        <w:t>75</w:t>
      </w:r>
      <w:r w:rsidR="00BE7438">
        <w:rPr>
          <w:vertAlign w:val="superscript"/>
        </w:rPr>
        <w:t>°</w:t>
      </w:r>
      <w:r w:rsidR="00BE7438">
        <w:t xml:space="preserve">C </w:t>
      </w:r>
      <w:r w:rsidR="00F3696C">
        <w:t xml:space="preserve">temperatures which makes the material </w:t>
      </w:r>
      <w:r w:rsidR="00382C50">
        <w:t>suitable</w:t>
      </w:r>
      <w:r w:rsidR="001F238C">
        <w:t xml:space="preserve"> </w:t>
      </w:r>
      <w:r w:rsidR="00F3696C">
        <w:t>for H</w:t>
      </w:r>
      <w:r w:rsidR="00F3696C" w:rsidRPr="00F3696C">
        <w:rPr>
          <w:vertAlign w:val="subscript"/>
        </w:rPr>
        <w:t>2</w:t>
      </w:r>
      <w:r w:rsidR="00F3696C">
        <w:t>-NG transport</w:t>
      </w:r>
      <w:r w:rsidR="00BE7438">
        <w:t>ation</w:t>
      </w:r>
      <w:r w:rsidR="00A670F9">
        <w:t xml:space="preserve"> </w:t>
      </w:r>
      <w:sdt>
        <w:sdtPr>
          <w:rPr>
            <w:color w:val="000000"/>
          </w:rPr>
          <w:tag w:val="MENDELEY_CITATION_v3_eyJjaXRhdGlvbklEIjoiTUVOREVMRVlfQ0lUQVRJT05fMWZmNzEwM2UtNWY1ZC00MmE1LWJmODctNzZiOTVhZWUzOWM0IiwicHJvcGVydGllcyI6eyJub3RlSW5kZXgiOjB9LCJpc0VkaXRlZCI6ZmFsc2UsIm1hbnVhbE92ZXJyaWRlIjp7ImlzTWFudWFsbHlPdmVycmlkZGVuIjpmYWxzZSwiY2l0ZXByb2NUZXh0IjoiKEhhbiBldCBhbC4sIDIwMTYpIiwibWFudWFsT3ZlcnJpZGVUZXh0IjoiIn0sImNpdGF0aW9uSXRlbXMiOlt7ImlkIjoiNjQxM2FlZTgtNzZkOC0zZWNjLWEwMGQtODNjYWY2YzRmMTM1IiwiaXRlbURhdGEiOnsidHlwZSI6ImFydGljbGUtam91cm5hbCIsImlkIjoiNjQxM2FlZTgtNzZkOC0zZWNjLWEwMGQtODNjYWY2YzRmMTM1IiwidGl0bGUiOiJTdHVkeSBvZiBwaXR0aW5nIGNvcnJvc2lvbiBvZiBMMjQ1IHN0ZWVsIGluIEgyUyBlbnZpcm9ubWVudHMgaW5kdWNlZCBieSBpbWlkYXpvbGluZSBxdWF0ZXJuYXJ5IGFtbW9uaXVtIHNhbHRzIiwiYXV0aG9yIjpbeyJmYW1pbHkiOiJIYW4iLCJnaXZlbiI6IlBlbmciLCJwYXJzZS1uYW1lcyI6ZmFsc2UsImRyb3BwaW5nLXBhcnRpY2xlIjoiIiwibm9uLWRyb3BwaW5nLXBhcnRpY2xlIjoiIn0seyJmYW1pbHkiOiJDaGVuIiwiZ2l2ZW4iOiJDaGFuZ2ZlbmciLCJwYXJzZS1uYW1lcyI6ZmFsc2UsImRyb3BwaW5nLXBhcnRpY2xlIjoiIiwibm9uLWRyb3BwaW5nLXBhcnRpY2xlIjoiIn0seyJmYW1pbHkiOiJZdSIsImdpdmVuIjoiSGFvYm8iLCJwYXJzZS1uYW1lcyI6ZmFsc2UsImRyb3BwaW5nLXBhcnRpY2xlIjoiIiwibm9uLWRyb3BwaW5nLXBhcnRpY2xlIjoiIn0seyJmYW1pbHkiOiJYdSIsImdpdmVuIjoiWWl6aGVuIiwicGFyc2UtbmFtZXMiOmZhbHNlLCJkcm9wcGluZy1wYXJ0aWNsZSI6IiIsIm5vbi1kcm9wcGluZy1wYXJ0aWNsZSI6IiJ9LHsiZmFtaWx5IjoiWmhlbmciLCJnaXZlbiI6Illhbmp1biIsInBhcnNlLW5hbWVzIjpmYWxzZSwiZHJvcHBpbmctcGFydGljbGUiOiIiLCJub24tZHJvcHBpbmctcGFydGljbGUiOiIifV0sImNvbnRhaW5lci10aXRsZSI6IkNvcnJvc2lvbiBTY2llbmNlIiwiY29udGFpbmVyLXRpdGxlLXNob3J0IjoiQ29ycm9zIFNjaSIsIkRPSSI6Imh0dHBzOi8vZG9pLm9yZy8xMC4xMDE2L2ouY29yc2NpLjIwMTYuMDcuMDA2IiwiSVNTTiI6IjAwMTAtOTM4WCIsIlVSTCI6Imh0dHBzOi8vd3d3LnNjaWVuY2VkaXJlY3QuY29tL3NjaWVuY2UvYXJ0aWNsZS9waWkvUzAwMTA5MzhYMTYzMDI5OTIiLCJpc3N1ZWQiOnsiZGF0ZS1wYXJ0cyI6W1syMDE2XV19LCJwYWdlIjoiMTI4LTEzNyIsImFic3RyYWN0IjoiVGhlIGNvcnJvc2lvbiBjaGFyYWN0ZXJpc3RpY3Mgb2YgTDI0NSBzdGVlbCB3ZXJlIGFuYWx5emVkIHVuZGVyIEgyUyBhdG1vc3BoZXJlIGluIHN0cmF0dW0gd2F0ZXIgd2l0aCBpbWlkYXpvbGluZSBxdWF0ZXJuYXJ5IGFtbW9uaXVtIHNhbHQgKElNKSwgYW5kIElNIG1peGVkIHdpdGggb2N0eWxwaGVub2wgcG9seW94eWV0aGVuZSBldGhlciAoT1ApLiBMMjQ1IHN1ZmZlcmVkIHBpdHRpbmcgY29ycm9zaW9uIGluIHNvbHV0aW9ucyB3aXRoIG9ubHkgSU0sIGJ1dCBwaXR0aW5nIGNvcnJvc2lvbiB3YXMgaW5oaWJpdGVkIGluIHNvbHV0aW9ucyB3aXRoIElNIGFuZCBPUC4gTG9jYWwgZGFtYWdlcyBvZiB0aGUgYWRzb3JiZWQgSU0gZmlsbSBhcHBlYXJlZCBvbiB0aGUgc3RlZWwgc3VyZmFjZSBpbiBzb2x1dGlvbnMgd2l0aCBvbmx5IElNLiBXaGlsZSBDbOKIkiBhY2N1bXVsYXRlZCBvbiB0aGVzZSBhcmVhcywgc3VyZmFjZSBwb3RlbnRpYWxzIHdlcmUgbG93ZXIgdGhhbiBzdXJyb3VuZGluZyBhcmVhcywgYW5kIGEgc21hbGwgYW5vZGUvbGFyZ2UgY2F0aG9kZSBnYWx2YW5pYyBjb3Jyb3Npb24gc3lzdGVtIHdhcyBmb3JtZWQuIFRoZSBpbmZsdWVuY2Ugb2YgaW5oaWJpdG9yIG9uIHBpdHRpbmcgY29ycm9zaW9uIGZvciBMMjQ1IHN0ZWVsIHdhcyBkaXNjdXNzZWQuIiwidm9sdW1lIjoiMTEyIn0sImlzVGVtcG9yYXJ5IjpmYWxzZX1dfQ=="/>
          <w:id w:val="337280120"/>
          <w:placeholder>
            <w:docPart w:val="DefaultPlaceholder_-1854013440"/>
          </w:placeholder>
        </w:sdtPr>
        <w:sdtContent>
          <w:r w:rsidR="00CA1251" w:rsidRPr="00CA1251">
            <w:rPr>
              <w:color w:val="000000"/>
            </w:rPr>
            <w:t>(Han et al., 2016)</w:t>
          </w:r>
        </w:sdtContent>
      </w:sdt>
      <w:r w:rsidR="00F3696C">
        <w:t>.</w:t>
      </w:r>
    </w:p>
    <w:p w14:paraId="45F9849D" w14:textId="77777777" w:rsidR="00D14141" w:rsidRPr="00D14141" w:rsidRDefault="00000000" w:rsidP="006373B8">
      <w:r w:rsidRPr="00D86A1C">
        <w:t>The max</w:t>
      </w:r>
      <w:r w:rsidR="00382C50">
        <w:t>imum</w:t>
      </w:r>
      <w:r w:rsidRPr="00D86A1C">
        <w:t xml:space="preserve"> pressure </w:t>
      </w:r>
      <w:r w:rsidR="00F3696C">
        <w:t xml:space="preserve">that the pipeline can withstand </w:t>
      </w:r>
      <w:r>
        <w:t>is plotted</w:t>
      </w:r>
      <w:r w:rsidRPr="00D86A1C">
        <w:t xml:space="preserve"> </w:t>
      </w:r>
      <w:r>
        <w:t xml:space="preserve">against </w:t>
      </w:r>
      <w:r w:rsidR="00382C50">
        <w:t>different</w:t>
      </w:r>
      <w:r w:rsidR="00382C50" w:rsidRPr="00D86A1C">
        <w:t xml:space="preserve"> </w:t>
      </w:r>
      <w:r w:rsidR="00382C50">
        <w:t>S</w:t>
      </w:r>
      <w:r w:rsidRPr="00D86A1C">
        <w:t xml:space="preserve">afety </w:t>
      </w:r>
      <w:r w:rsidR="00382C50">
        <w:t>F</w:t>
      </w:r>
      <w:r w:rsidRPr="00D86A1C">
        <w:t>actor</w:t>
      </w:r>
      <w:r w:rsidR="00382C50">
        <w:t xml:space="preserve"> (SF) </w:t>
      </w:r>
      <w:r w:rsidRPr="00D86A1C">
        <w:t>depending on the environment, pipeline operating conditions, material, and design considerations</w:t>
      </w:r>
      <w:r>
        <w:t xml:space="preserve"> as in Eq</w:t>
      </w:r>
      <w:r w:rsidR="00F3696C">
        <w:t xml:space="preserve"> </w:t>
      </w:r>
      <w:r>
        <w:t>(1</w:t>
      </w:r>
      <w:bookmarkStart w:id="2" w:name="_Hlk129459119"/>
      <w:r>
        <w:t>)</w:t>
      </w:r>
      <w:r w:rsidR="00A670F9">
        <w:t>,</w:t>
      </w:r>
    </w:p>
    <w:p w14:paraId="106166DC" w14:textId="77777777" w:rsidR="00D6487C" w:rsidRDefault="00D6487C" w:rsidP="006F2B85">
      <w:pPr>
        <w:pStyle w:val="CETBodytext"/>
        <w:jc w:val="center"/>
        <w:rPr>
          <w:sz w:val="24"/>
          <w:szCs w:val="28"/>
          <w:lang w:val="en-GB"/>
        </w:rPr>
      </w:pPr>
    </w:p>
    <w:p w14:paraId="03B3C803" w14:textId="77777777" w:rsidR="00663EE4" w:rsidRDefault="00000000" w:rsidP="006F2B85">
      <w:pPr>
        <w:pStyle w:val="CETBodytext"/>
        <w:jc w:val="center"/>
      </w:pPr>
      <m:oMath>
        <m:sSub>
          <m:sSubPr>
            <m:ctrlPr>
              <w:rPr>
                <w:rFonts w:ascii="Cambria Math" w:hAnsi="Cambria Math"/>
                <w:sz w:val="24"/>
                <w:szCs w:val="28"/>
                <w:lang w:val="en-GB"/>
              </w:rPr>
            </m:ctrlPr>
          </m:sSubPr>
          <m:e>
            <m:r>
              <w:rPr>
                <w:rFonts w:ascii="Cambria Math" w:hAnsi="Cambria Math"/>
                <w:sz w:val="24"/>
                <w:szCs w:val="28"/>
              </w:rPr>
              <m:t>P</m:t>
            </m:r>
          </m:e>
          <m:sub>
            <m:r>
              <w:rPr>
                <w:rFonts w:ascii="Cambria Math" w:hAnsi="Cambria Math"/>
                <w:sz w:val="24"/>
                <w:szCs w:val="28"/>
              </w:rPr>
              <m:t>max</m:t>
            </m:r>
          </m:sub>
        </m:sSub>
        <w:bookmarkEnd w:id="2"/>
        <m:r>
          <w:rPr>
            <w:rFonts w:ascii="Cambria Math" w:hAnsi="Cambria Math"/>
            <w:sz w:val="24"/>
            <w:szCs w:val="28"/>
          </w:rPr>
          <m:t xml:space="preserve">= </m:t>
        </m:r>
        <m:f>
          <m:fPr>
            <m:ctrlPr>
              <w:rPr>
                <w:rFonts w:ascii="Cambria Math" w:hAnsi="Cambria Math"/>
                <w:i/>
                <w:sz w:val="24"/>
                <w:szCs w:val="28"/>
                <w:lang w:val="en-GB"/>
              </w:rPr>
            </m:ctrlPr>
          </m:fPr>
          <m:num>
            <m:r>
              <w:rPr>
                <w:rFonts w:ascii="Cambria Math" w:hAnsi="Cambria Math"/>
                <w:sz w:val="24"/>
                <w:szCs w:val="28"/>
              </w:rPr>
              <m:t>2</m:t>
            </m:r>
            <m:sSub>
              <m:sSubPr>
                <m:ctrlPr>
                  <w:rPr>
                    <w:rFonts w:ascii="Cambria Math" w:hAnsi="Cambria Math"/>
                    <w:i/>
                    <w:sz w:val="24"/>
                    <w:szCs w:val="28"/>
                    <w:lang w:val="en-GB"/>
                  </w:rPr>
                </m:ctrlPr>
              </m:sSubPr>
              <m:e>
                <m:r>
                  <w:rPr>
                    <w:rFonts w:ascii="Cambria Math" w:hAnsi="Cambria Math"/>
                    <w:sz w:val="24"/>
                    <w:szCs w:val="28"/>
                  </w:rPr>
                  <m:t>σ</m:t>
                </m:r>
              </m:e>
              <m:sub>
                <m:r>
                  <w:rPr>
                    <w:rFonts w:ascii="Cambria Math" w:hAnsi="Cambria Math"/>
                    <w:sz w:val="24"/>
                    <w:szCs w:val="28"/>
                  </w:rPr>
                  <m:t>min</m:t>
                </m:r>
              </m:sub>
            </m:sSub>
            <m:r>
              <w:rPr>
                <w:rFonts w:ascii="Cambria Math" w:hAnsi="Cambria Math"/>
                <w:sz w:val="24"/>
                <w:szCs w:val="28"/>
              </w:rPr>
              <m:t>s</m:t>
            </m:r>
          </m:num>
          <m:den>
            <m:sSub>
              <m:sSubPr>
                <m:ctrlPr>
                  <w:rPr>
                    <w:rFonts w:ascii="Cambria Math" w:hAnsi="Cambria Math"/>
                    <w:i/>
                    <w:sz w:val="24"/>
                    <w:szCs w:val="28"/>
                    <w:lang w:val="en-GB"/>
                  </w:rPr>
                </m:ctrlPr>
              </m:sSubPr>
              <m:e>
                <m:r>
                  <w:rPr>
                    <w:rFonts w:ascii="Cambria Math" w:hAnsi="Cambria Math"/>
                    <w:sz w:val="24"/>
                    <w:szCs w:val="28"/>
                  </w:rPr>
                  <m:t>d</m:t>
                </m:r>
              </m:e>
              <m:sub>
                <m:r>
                  <w:rPr>
                    <w:rFonts w:ascii="Cambria Math" w:hAnsi="Cambria Math"/>
                    <w:sz w:val="24"/>
                    <w:szCs w:val="28"/>
                  </w:rPr>
                  <m:t>0</m:t>
                </m:r>
              </m:sub>
            </m:sSub>
            <m:r>
              <w:rPr>
                <w:rFonts w:ascii="Cambria Math" w:hAnsi="Cambria Math"/>
                <w:sz w:val="24"/>
                <w:szCs w:val="28"/>
              </w:rPr>
              <m:t>SF</m:t>
            </m:r>
          </m:den>
        </m:f>
      </m:oMath>
      <w:r w:rsidR="006F2B85">
        <w:t xml:space="preserve"> </w:t>
      </w:r>
      <w:r>
        <w:t>(1)</w:t>
      </w:r>
    </w:p>
    <w:p w14:paraId="230CD683" w14:textId="77777777" w:rsidR="006F2B85" w:rsidRPr="00D86A1C" w:rsidRDefault="006F2B85" w:rsidP="0061596C">
      <w:pPr>
        <w:pStyle w:val="CETBodytext"/>
        <w:jc w:val="center"/>
      </w:pPr>
    </w:p>
    <w:p w14:paraId="3E8E14A4" w14:textId="4015459C" w:rsidR="00D86A1C" w:rsidRDefault="00000000" w:rsidP="00D86A1C">
      <w:pPr>
        <w:pStyle w:val="CETBodytext"/>
      </w:pPr>
      <w:r>
        <w:t xml:space="preserve">where </w:t>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max</m:t>
            </m:r>
          </m:sub>
        </m:sSub>
      </m:oMath>
      <w:r>
        <w:rPr>
          <w:lang w:val="en-GB"/>
        </w:rPr>
        <w:t xml:space="preserve"> </w:t>
      </w:r>
      <w:r w:rsidRPr="00663EE4">
        <w:t>is the maximum</w:t>
      </w:r>
      <w:r>
        <w:t xml:space="preserve"> internal pressure, </w:t>
      </w:r>
      <m:oMath>
        <m:sSub>
          <m:sSubPr>
            <m:ctrlPr>
              <w:rPr>
                <w:rFonts w:ascii="Cambria Math" w:hAnsi="Cambria Math"/>
                <w:i/>
                <w:lang w:val="en-GB"/>
              </w:rPr>
            </m:ctrlPr>
          </m:sSubPr>
          <m:e>
            <m:r>
              <w:rPr>
                <w:rFonts w:ascii="Cambria Math" w:hAnsi="Cambria Math"/>
              </w:rPr>
              <m:t>σ</m:t>
            </m:r>
          </m:e>
          <m:sub>
            <m:r>
              <w:rPr>
                <w:rFonts w:ascii="Cambria Math" w:hAnsi="Cambria Math"/>
              </w:rPr>
              <m:t>min</m:t>
            </m:r>
          </m:sub>
        </m:sSub>
      </m:oMath>
      <w:r>
        <w:rPr>
          <w:lang w:val="en-GB"/>
        </w:rPr>
        <w:t xml:space="preserve"> </w:t>
      </w:r>
      <w:r>
        <w:t xml:space="preserve">is </w:t>
      </w:r>
      <w:r w:rsidRPr="00663EE4">
        <w:t>Specified Minimum Yield Strength</w:t>
      </w:r>
      <w:r>
        <w:t xml:space="preserve"> (SYMS)</w:t>
      </w:r>
      <w:r>
        <w:rPr>
          <w:lang w:val="en-GB"/>
        </w:rPr>
        <w:t xml:space="preserve"> </w:t>
      </w:r>
      <w:r>
        <w:t>of the pipe</w:t>
      </w:r>
      <w:r w:rsidR="00A670F9">
        <w:t>,</w:t>
      </w:r>
      <w:r>
        <w:t xml:space="preserve"> </w:t>
      </w:r>
      <m:oMath>
        <m:r>
          <w:rPr>
            <w:rFonts w:ascii="Cambria Math" w:hAnsi="Cambria Math"/>
          </w:rPr>
          <m:t>s</m:t>
        </m:r>
      </m:oMath>
      <w:r>
        <w:t xml:space="preserve"> is</w:t>
      </w:r>
      <w:r>
        <w:rPr>
          <w:lang w:val="en-GB"/>
        </w:rPr>
        <w:t xml:space="preserve"> the wall </w:t>
      </w:r>
      <w:r w:rsidR="00382C50">
        <w:rPr>
          <w:lang w:val="en-GB"/>
        </w:rPr>
        <w:t xml:space="preserve">thickness </w:t>
      </w:r>
      <w:r w:rsidR="00382C50">
        <w:t>and</w:t>
      </w:r>
      <w:r>
        <w:t xml:space="preserve"> </w:t>
      </w:r>
      <m:oMath>
        <m:sSub>
          <m:sSubPr>
            <m:ctrlPr>
              <w:rPr>
                <w:rFonts w:ascii="Cambria Math" w:hAnsi="Cambria Math"/>
                <w:i/>
                <w:lang w:val="en-GB"/>
              </w:rPr>
            </m:ctrlPr>
          </m:sSubPr>
          <m:e>
            <m:r>
              <w:rPr>
                <w:rFonts w:ascii="Cambria Math" w:hAnsi="Cambria Math"/>
              </w:rPr>
              <m:t>d</m:t>
            </m:r>
          </m:e>
          <m:sub>
            <m:r>
              <w:rPr>
                <w:rFonts w:ascii="Cambria Math" w:hAnsi="Cambria Math"/>
              </w:rPr>
              <m:t>0</m:t>
            </m:r>
          </m:sub>
        </m:sSub>
      </m:oMath>
      <w:r>
        <w:t xml:space="preserve"> is the outer diameter</w:t>
      </w:r>
      <w:r>
        <w:rPr>
          <w:lang w:val="en-GB"/>
        </w:rPr>
        <w:t xml:space="preserve">. The </w:t>
      </w:r>
      <w:r>
        <w:t xml:space="preserve">case study considered here </w:t>
      </w:r>
      <w:r>
        <w:rPr>
          <w:lang w:val="en-GB"/>
        </w:rPr>
        <w:t>has pipes of two different outer diameters based on</w:t>
      </w:r>
      <w:r>
        <w:t xml:space="preserve"> gas pressure limits classified </w:t>
      </w:r>
      <w:r w:rsidR="00F80FC3">
        <w:t>by</w:t>
      </w:r>
      <w:r>
        <w:t xml:space="preserve"> UNI CIG 9165:2020 and </w:t>
      </w:r>
      <w:r>
        <w:rPr>
          <w:lang w:val="en-GB"/>
        </w:rPr>
        <w:t>the</w:t>
      </w:r>
      <w:r w:rsidR="00A670F9">
        <w:rPr>
          <w:lang w:val="en-GB"/>
        </w:rPr>
        <w:t xml:space="preserve"> </w:t>
      </w:r>
      <w:r w:rsidR="00F3696C">
        <w:rPr>
          <w:lang w:val="en-GB"/>
        </w:rPr>
        <w:t>(specie V</w:t>
      </w:r>
      <w:r w:rsidR="00A670F9">
        <w:rPr>
          <w:lang w:val="en-GB"/>
        </w:rPr>
        <w:t>I</w:t>
      </w:r>
      <w:r w:rsidR="00F3696C">
        <w:rPr>
          <w:lang w:val="en-GB"/>
        </w:rPr>
        <w:t>)</w:t>
      </w:r>
      <w:r>
        <w:rPr>
          <w:lang w:val="en-GB"/>
        </w:rPr>
        <w:t xml:space="preserve"> MP</w:t>
      </w:r>
      <w:r w:rsidR="00F3696C">
        <w:rPr>
          <w:lang w:val="en-GB"/>
        </w:rPr>
        <w:t xml:space="preserve"> </w:t>
      </w:r>
      <w:r>
        <w:rPr>
          <w:lang w:val="en-GB"/>
        </w:rPr>
        <w:t>ranges as 100 mm and 150 mm.</w:t>
      </w:r>
      <w:r>
        <w:t xml:space="preserve"> </w:t>
      </w:r>
      <w:r w:rsidR="00D8079B">
        <w:t>In Figure 4, for the two different outer diameters of</w:t>
      </w:r>
      <w:r w:rsidR="00D8079B" w:rsidRPr="009B1775">
        <w:t xml:space="preserve"> </w:t>
      </w:r>
      <w:r w:rsidR="00D8079B" w:rsidRPr="00D86A1C">
        <w:t>the existing infrastructure</w:t>
      </w:r>
      <w:r w:rsidR="00D8079B">
        <w:t>, the plot shows the variation of the maximum internal pressure according to E</w:t>
      </w:r>
      <w:r w:rsidR="00310E70">
        <w:t>q (</w:t>
      </w:r>
      <w:r w:rsidR="00D8079B">
        <w:t>1) for increasing safety factor</w:t>
      </w:r>
      <w:r w:rsidR="00E7361C">
        <w:t xml:space="preserve">. All the pressure values are much greater than the values usually encountered in the </w:t>
      </w:r>
      <w:r w:rsidR="00890845">
        <w:t>test subsection of the network (</w:t>
      </w:r>
      <w:r w:rsidR="00890845" w:rsidRPr="00D86A1C">
        <w:t>maximum</w:t>
      </w:r>
      <w:r w:rsidR="00890845">
        <w:t xml:space="preserve"> operating</w:t>
      </w:r>
      <w:r w:rsidR="00890845" w:rsidRPr="00D86A1C">
        <w:t xml:space="preserve"> pressure i</w:t>
      </w:r>
      <w:r w:rsidR="00890845">
        <w:t>n the network is</w:t>
      </w:r>
      <w:r w:rsidR="00890845" w:rsidRPr="00D86A1C">
        <w:t xml:space="preserve"> </w:t>
      </w:r>
      <w:r w:rsidR="00890845">
        <w:t>0</w:t>
      </w:r>
      <w:r w:rsidR="00890845" w:rsidRPr="00D86A1C">
        <w:t>.5 bar</w:t>
      </w:r>
      <w:r w:rsidR="00890845">
        <w:t xml:space="preserve">). </w:t>
      </w:r>
      <w:r w:rsidR="00466738">
        <w:t>So,</w:t>
      </w:r>
      <w:r w:rsidR="00890845">
        <w:t xml:space="preserve"> the distribution side </w:t>
      </w:r>
      <w:r w:rsidR="001330FF">
        <w:t>proves to be</w:t>
      </w:r>
      <w:r w:rsidR="00890845">
        <w:t xml:space="preserve"> less sensitive to maximum pressure limits based on the </w:t>
      </w:r>
      <w:r w:rsidR="001330FF">
        <w:t>material.</w:t>
      </w:r>
    </w:p>
    <w:p w14:paraId="6BBAA221" w14:textId="77777777" w:rsidR="00D86A1C" w:rsidRDefault="00000000" w:rsidP="0061596C">
      <w:pPr>
        <w:pStyle w:val="CETBodytext"/>
        <w:jc w:val="center"/>
      </w:pPr>
      <w:r>
        <w:rPr>
          <w:noProof/>
        </w:rPr>
        <w:drawing>
          <wp:inline distT="0" distB="0" distL="0" distR="0" wp14:anchorId="01CF78C4" wp14:editId="0F58B9AB">
            <wp:extent cx="3895725" cy="1828800"/>
            <wp:effectExtent l="0" t="0" r="9525" b="0"/>
            <wp:docPr id="11" name="Chart 11">
              <a:extLst xmlns:a="http://schemas.openxmlformats.org/drawingml/2006/main">
                <a:ext uri="{FF2B5EF4-FFF2-40B4-BE49-F238E27FC236}">
                  <a16:creationId xmlns:a16="http://schemas.microsoft.com/office/drawing/2014/main" id="{880F59E3-011F-FB8E-4F94-973F0721D7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1EAC1EC" w14:textId="77777777" w:rsidR="00D86A1C" w:rsidRDefault="00D86A1C" w:rsidP="00D86A1C">
      <w:pPr>
        <w:pStyle w:val="CETBodytext"/>
      </w:pPr>
    </w:p>
    <w:p w14:paraId="561E7757" w14:textId="77777777" w:rsidR="004F3673" w:rsidRDefault="00000000" w:rsidP="0061596C">
      <w:pPr>
        <w:pStyle w:val="CETBodytext"/>
        <w:jc w:val="center"/>
        <w:rPr>
          <w:rStyle w:val="CETCaptionCarattere"/>
        </w:rPr>
      </w:pPr>
      <w:r w:rsidRPr="00BD077D">
        <w:rPr>
          <w:rStyle w:val="CETCaptionCarattere"/>
        </w:rPr>
        <w:t>Figure</w:t>
      </w:r>
      <w:r w:rsidRPr="00663EE4">
        <w:rPr>
          <w:rStyle w:val="CETCaptionCarattere"/>
        </w:rPr>
        <w:t xml:space="preserve"> </w:t>
      </w:r>
      <w:r>
        <w:rPr>
          <w:rStyle w:val="CETCaptionCarattere"/>
        </w:rPr>
        <w:t>4</w:t>
      </w:r>
      <w:r w:rsidRPr="00663EE4">
        <w:rPr>
          <w:rStyle w:val="CETCaptionCarattere"/>
        </w:rPr>
        <w:t xml:space="preserve">: </w:t>
      </w:r>
      <w:r w:rsidRPr="00BD077D">
        <w:rPr>
          <w:rStyle w:val="CETCaptionCarattere"/>
        </w:rPr>
        <w:t xml:space="preserve"> </w:t>
      </w:r>
      <w:r>
        <w:rPr>
          <w:rStyle w:val="CETCaptionCarattere"/>
        </w:rPr>
        <w:t>Maximum pressure Vs Safety factor plot</w:t>
      </w:r>
    </w:p>
    <w:p w14:paraId="69D52124" w14:textId="77777777" w:rsidR="00597DEF" w:rsidRPr="00597DEF" w:rsidRDefault="00597DEF" w:rsidP="004F3673">
      <w:pPr>
        <w:pStyle w:val="CETBodytext"/>
        <w:rPr>
          <w:i/>
          <w:lang w:val="en-GB"/>
        </w:rPr>
      </w:pPr>
    </w:p>
    <w:p w14:paraId="3065486E" w14:textId="77777777" w:rsidR="00D86A1C" w:rsidRPr="00597DEF" w:rsidRDefault="00000000" w:rsidP="004F3673">
      <w:pPr>
        <w:pStyle w:val="CETheadingx"/>
      </w:pPr>
      <w:r>
        <w:rPr>
          <w:lang w:val="en-GB"/>
        </w:rPr>
        <w:t>Hydrogen embrittlement inhibitors</w:t>
      </w:r>
    </w:p>
    <w:p w14:paraId="38988272" w14:textId="58AF91F9" w:rsidR="00597DEF" w:rsidRDefault="00000000" w:rsidP="00597DEF">
      <w:r>
        <w:t>Hydrogen embrittlement</w:t>
      </w:r>
      <w:r w:rsidR="00F10FFC">
        <w:t xml:space="preserve"> (HE)</w:t>
      </w:r>
      <w:r>
        <w:t xml:space="preserve"> is one of the major </w:t>
      </w:r>
      <w:r w:rsidR="00531642">
        <w:t>materials</w:t>
      </w:r>
      <w:r w:rsidR="00A15AC7">
        <w:t>-related problem</w:t>
      </w:r>
      <w:r w:rsidR="00531642">
        <w:t>s,</w:t>
      </w:r>
      <w:r w:rsidR="00A15AC7">
        <w:t xml:space="preserve"> </w:t>
      </w:r>
      <w:r>
        <w:t>posing challenges to the transport of H</w:t>
      </w:r>
      <w:r w:rsidRPr="00057A37">
        <w:rPr>
          <w:vertAlign w:val="subscript"/>
        </w:rPr>
        <w:t>2</w:t>
      </w:r>
      <w:r>
        <w:t xml:space="preserve">-NG blend. HE has been studied for a long </w:t>
      </w:r>
      <w:r w:rsidR="00FA601E">
        <w:t>time as</w:t>
      </w:r>
      <w:r>
        <w:t xml:space="preserve"> a critical </w:t>
      </w:r>
      <w:r w:rsidR="00531642">
        <w:t xml:space="preserve">aspect </w:t>
      </w:r>
      <w:r>
        <w:t>in other applications in oil and gas sector such as handling sour gas</w:t>
      </w:r>
      <w:r w:rsidR="00F10FFC">
        <w:t>,</w:t>
      </w:r>
      <w:r>
        <w:t xml:space="preserve"> with up to 13% H</w:t>
      </w:r>
      <w:r w:rsidRPr="00057A37">
        <w:rPr>
          <w:vertAlign w:val="subscript"/>
        </w:rPr>
        <w:t>2</w:t>
      </w:r>
      <w:r w:rsidR="00F10FFC">
        <w:rPr>
          <w:vertAlign w:val="subscript"/>
        </w:rPr>
        <w:t>,</w:t>
      </w:r>
      <w:r>
        <w:t xml:space="preserve"> to safeguard pipeline networks</w:t>
      </w:r>
      <w:r w:rsidR="00FA601E">
        <w:t xml:space="preserve"> </w:t>
      </w:r>
      <w:sdt>
        <w:sdtPr>
          <w:tag w:val="MENDELEY_CITATION_v3_eyJjaXRhdGlvbklEIjoiTUVOREVMRVlfQ0lUQVRJT05fNzQ0ZmQxNzktNTYwYy00NTcwLTk0NmQtOTBjMjRlMmFlZDU2IiwicHJvcGVydGllcyI6eyJub3RlSW5kZXgiOjB9LCJpc0VkaXRlZCI6ZmFsc2UsIm1hbnVhbE92ZXJyaWRlIjp7ImlzTWFudWFsbHlPdmVycmlkZGVuIjpmYWxzZSwiY2l0ZXByb2NUZXh0IjoiKE1vdHRsZXkgJiMzODsgUGZpc3RlciwgMTk2MykiLCJtYW51YWxPdmVycmlkZVRleHQiOiIifSwiY2l0YXRpb25JdGVtcyI6W3siaWQiOiJlMTk1NzIxYi04MjQyLTMxZmYtYTNmZS05NzMxOTk2ZDY1YzEiLCJpdGVtRGF0YSI6eyJ0eXBlIjoicGFwZXItY29uZmVyZW5jZSIsImlkIjoiZTE5NTcyMWItODI0Mi0zMWZmLWEzZmUtOTczMTk5NmQ2NWMxIiwidGl0bGUiOiJUaGUgcHJhY3RpY2FsIGFzcGVjdHMgb2YgaGFuZGxpbmcgaGlnaC1wcmVzc3VyZSBzb3VyIGdhcyIsImF1dGhvciI6W3siZmFtaWx5IjoiTW90dGxleSIsImdpdmVuIjoiSi5SLiIsInBhcnNlLW5hbWVzIjpmYWxzZSwiZHJvcHBpbmctcGFydGljbGUiOiIiLCJub24tZHJvcHBpbmctcGFydGljbGUiOiIifSx7ImZhbWlseSI6IlBmaXN0ZXIiLCJnaXZlbiI6IlcuQy4iLCJwYXJzZS1uYW1lcyI6ZmFsc2UsImRyb3BwaW5nLXBhcnRpY2xlIjoiIiwibm9uLWRyb3BwaW5nLXBhcnRpY2xlIjoiIn1dLCJjb250YWluZXItdGl0bGUiOiJEcmlsbGluZyBhbmQgUHJvZHVjdGlvbiBQcmFjdGljZSAxOTYzIiwiaXNzdWVkIjp7ImRhdGUtcGFydHMiOltbMTk2M11dfSwicGFnZSI6IjQyLTQ3IiwiYWJzdHJhY3QiOiJTb3VyIGdhcy1jb25kZW5zYXRlIHByb2R1Y3Rpb24gd2FzIGRpc2NvdmVyZWQgaW4gdGhlIFNtYWNrb3ZlciBsaW1lIG9mIE5ldyBIb3BlIEZpZWxkLCBGcmFua2xpbiBDb3VudHksIFRleGFzLCBpbiAxOTUzLiBUaGUgZ2FzIGNvbnRhaW5zIDEzIHBlcmNlbnQgaHlkcm9nZW4gc3VsZmlkZSBhbmQgNSBwZXJjZW50IGNhcmJvbiBkaW94aWRlIHdoaWNoIHJlc3VsdHMgaW4gYSB2ZXJ5IGNvcnJvc2l2ZSBlbnZpcm9ubWVudC4gSW4gYWRkaXRpb24gdG8gY29ycm9zaW9uLCBlcXVpcG1lbnQgaXMgZXNwZWNpYWxseSBzdXNjZXB0aWJsZSB0byBmYWlsdXJlIGZyb20gaHlkcm9nZW4gZW1icml0dGxlbWVudCBiZWNhdXNlIG9mIHRoZSByZWxhdGl2ZWx5IGhpZ2ggb3BlcmF0aW5nIHByZXNzdXJlcyBFeHBlcmllbmNlIGhhcyBzaG93biB0aGF0IHRoaXMgY29tYmluYXRpb24gb2YgY29uZGl0aW9ucyBjYW4gYmUgY29udHJvbGxlZCBlY29ub21pY2FsbHkgYW5kIHNhZmVseS4gV2l0aCBhIHdlbGwtcGxhbm5lZCBjb3Jyb3Npb24taW5oaWJpdGlvbiBwcm9ncmFtIHN0YW5kYXJkLCByZWFkaWx5IGF2YWlsYWJsZSBtYXRlcmlhbHMgY2FuIGJlIHVzZWQgZm9yIG1vc3QgYXBwbGljYXRpb25zLiBQcm9jZWR1cmVzIGNhbiBiZSBlc3RhYmhzZWQgZm9yIG1vbml0b3JpbmcgdGhlIGNvbmRpdGlvbiBvZiBlcXVpcG1lbnQgdGhhdCB3aWxsIGZvcmV3YXJuIG9mIGltcGVuZGluZyBmYWlsdXJlLiBUaGlzLCBpbiBjb25qdW5jdGlvbiB3aXRoIGEgZ29vZCBzYWZldHkgcHJvZ3JhbSwgd2lsbCBhZmZvcmQgZWZmZWN0aXZlIHByb3RlY3Rpb24gdG8gb3BlcmF0aW5nIHBlcnNvbm5lbC4iLCJjb250YWluZXItdGl0bGUtc2hvcnQiOiIifSwiaXNUZW1wb3JhcnkiOmZhbHNlfV19"/>
          <w:id w:val="-1882384890"/>
          <w:placeholder>
            <w:docPart w:val="2CD93938CFA24390A93DA06A743CBE13"/>
          </w:placeholder>
        </w:sdtPr>
        <w:sdtContent>
          <w:r w:rsidR="00CA1251">
            <w:t>(Mottley &amp; Pfister, 1963)</w:t>
          </w:r>
        </w:sdtContent>
      </w:sdt>
      <w:r>
        <w:t xml:space="preserve">. </w:t>
      </w:r>
    </w:p>
    <w:p w14:paraId="4DD12B20" w14:textId="77777777" w:rsidR="00D86A1C" w:rsidRDefault="00000000" w:rsidP="00CC2BD8">
      <w:r>
        <w:t>The diffusion of H</w:t>
      </w:r>
      <w:r w:rsidRPr="00057A37">
        <w:rPr>
          <w:vertAlign w:val="subscript"/>
        </w:rPr>
        <w:t>2</w:t>
      </w:r>
      <w:r>
        <w:t xml:space="preserve"> to the crystal lattice occurs in two ways: at higher temperatures H</w:t>
      </w:r>
      <w:r w:rsidRPr="00057A37">
        <w:rPr>
          <w:vertAlign w:val="subscript"/>
        </w:rPr>
        <w:t>2</w:t>
      </w:r>
      <w:r>
        <w:t xml:space="preserve"> in a combined state reacts with the surface carbon present in steel to form methane and leaves microcavities as a result. This diffusion of H</w:t>
      </w:r>
      <w:r w:rsidRPr="00057A37">
        <w:rPr>
          <w:vertAlign w:val="subscript"/>
        </w:rPr>
        <w:t>2</w:t>
      </w:r>
      <w:r>
        <w:t xml:space="preserve"> is reversible if microcavities are not formed. The phenomenon is called </w:t>
      </w:r>
      <w:r w:rsidR="008F65D1">
        <w:t xml:space="preserve">a </w:t>
      </w:r>
      <w:r>
        <w:t xml:space="preserve">“Hydrogen </w:t>
      </w:r>
      <w:r w:rsidR="00FA601E">
        <w:t>attack</w:t>
      </w:r>
      <w:r w:rsidR="00531642">
        <w:t>”</w:t>
      </w:r>
      <w:r w:rsidR="00FA601E">
        <w:t>. HE</w:t>
      </w:r>
      <w:r>
        <w:t xml:space="preserve"> occurs at close to ambient temperature leading to diffusion of H</w:t>
      </w:r>
      <w:r w:rsidRPr="00057A37">
        <w:rPr>
          <w:vertAlign w:val="subscript"/>
        </w:rPr>
        <w:t>2</w:t>
      </w:r>
      <w:r>
        <w:t xml:space="preserve"> to the lattice of steel and </w:t>
      </w:r>
      <w:r w:rsidR="008F65D1">
        <w:t xml:space="preserve">leading </w:t>
      </w:r>
      <w:r w:rsidR="00FA601E">
        <w:t xml:space="preserve">to </w:t>
      </w:r>
      <w:r>
        <w:t>mechanical properties</w:t>
      </w:r>
      <w:r w:rsidR="008F65D1">
        <w:t xml:space="preserve"> derating</w:t>
      </w:r>
      <w:r>
        <w:t xml:space="preserve"> causing deformation due to stress concentration or fatigue </w:t>
      </w:r>
      <w:r w:rsidR="008F65D1">
        <w:t>in</w:t>
      </w:r>
      <w:r>
        <w:t xml:space="preserve"> pre-existing defects or plastic deformations</w:t>
      </w:r>
      <w:r w:rsidR="00FA601E">
        <w:t xml:space="preserve"> </w:t>
      </w:r>
      <w:sdt>
        <w:sdtPr>
          <w:rPr>
            <w:color w:val="000000"/>
          </w:rPr>
          <w:tag w:val="MENDELEY_CITATION_v3_eyJjaXRhdGlvbklEIjoiTUVOREVMRVlfQ0lUQVRJT05fZWNkMjdjZjgtODNiMy00MzMxLWEzNTAtODE5ZTFlMDdjMDNhIiwicHJvcGVydGllcyI6eyJub3RlSW5kZXgiOjB9LCJpc0VkaXRlZCI6ZmFsc2UsIm1hbnVhbE92ZXJyaWRlIjp7ImlzTWFudWFsbHlPdmVycmlkZGVuIjpmYWxzZSwiY2l0ZXByb2NUZXh0IjoiKEJhcnRow6lsw6lteSwgMjAwNykiLCJtYW51YWxPdmVycmlkZVRleHQiOiIifSwiY2l0YXRpb25JdGVtcyI6W3siaWQiOiJiMTgxMmI3Mi03NGE5LTMzZWMtYmFlMy0zMTM4NTI0NmIyNDMiLCJpdGVtRGF0YSI6eyJ0eXBlIjoiYXJ0aWNsZS1qb3VybmFsIiwiaWQiOiJiMTgxMmI3Mi03NGE5LTMzZWMtYmFlMy0zMTM4NTI0NmIyNDMiLCJ0aXRsZSI6IkNvbXBhdGliaWxpdHkgb2YgTWV0YWxsaWMgTWF0ZXJpYWxzIHdpdGggSHlkcm9nZW4gUmV2aWV3IG9mIHRoZSBQcmVzZW50IEtub3dsZWRnZSIsImF1dGhvciI6W3siZmFtaWx5IjoiQmFydGjDqWzDqW15IiwiZ2l2ZW4iOiJIZXJ2w6kiLCJwYXJzZS1uYW1lcyI6ZmFsc2UsImRyb3BwaW5nLXBhcnRpY2xlIjoiIiwibm9uLWRyb3BwaW5nLXBhcnRpY2xlIjoiIn1dLCJhY2Nlc3NlZCI6eyJkYXRlLXBhcnRzIjpbWzIwMjMsMywxMV1dfSwiVVJMIjoiaHR0cHM6Ly93d3cuaDJrbm93bGVkZ2VjZW50cmUuY29tL2NvbnRlbnQvY29uZmVyZW5jZTI3NyMuWkF6Y0l2ZVpybzAubWVuZGVsZXkiLCJpc3N1ZWQiOnsiZGF0ZS1wYXJ0cyI6W1syMDA3LDksMTddXX0sImFic3RyYWN0IjoiSW4gdGhpcyBkb2N1bWVudCwgYWZ0ZXIgYSByZXZpZXcgb2YgdGhlIGFjY2lkZW50cy9pbmNpZGVudHMsIGFyZSBkZXNjcmliZWQgdGhlIGRpZmZlcmVudCBpbnRlcmFjdGlvbnMgYmV0d2VlbiBoeWRyb2dlbiBnYXMgYW5kIHRoZSBtb3N0IGNvbW1vbmx5IHVzZWQgbWF0ZXJpYWxzIGluY2x1ZGluZyB0aGUgaW5mbHVlbmNlIG9mIFwiaW50ZXJuYWxcIiBhbmQgXCJleHRlcm5hbFwiIGh5ZHJvZ2VuLCB0aGUgcGhlbm9tZW5hIG9jY3VycmluZyBpbiBhbGwgcmFuZ2VzIG9mIHRlbXBlcmF0dXJlcyBhbmQgcHJlc3N1cmVzIGFuZCBIeWRyb2dlbiBFbWJyaXR0bGVtZW50IChIRSkgY3JlYXRlZCBieSBnYXNlb3VzIGh5ZHJvZ2VuLiBUaGUgcHJpbmNpcGxlIG9mIGFsbCB0aGUgdGVzdCBtZXRob2RzIHVzZWQgdG8gaW52ZXN0aWdhdGUgdGhpcyBwaGVub21lbm9uIGFyZSBwcmVzZW50ZWQgYW5kIGRpc2N1c3NlZC4gVGhlIGFkdmFudGFnZXMgYW5kIGRpc2FkdmFudGFnZXMgb2YgZWFjaCBtZXRob2Qgd2lsbCBiZSBleHBsYWluZWQuIFRoZSBkb2N1bWVudCBhbHNvIGNvdmVycyB0aGUgaW5mbHVlbmNlIG9mIGFsbCB0aGUgcGFyYW1ldGVycyByZWxhdGVkIHRvIEhFIGluY2x1ZGluZyB0aGUgb25lcyByZWxhdGVkIHRvIHRoZSBtYXRlcmlhbCBpdHNlbGYgLCB0aGUgb25lcyByZWxhdGVkIHRvIHRoZSBkZXNpZ24gYW5kIG1hbnVmYWN0dXJlIG9mIHRoZSBlcXVpcG1lbnQgYW5kIHRoZSBvbmVzIHJlbGF0ZWQgdG8gdGhlIGh5ZHJvZ2VuIGl0c2VsZiAocHJlc3N1cmUsIHRlbXBlcmF0dXJlLCBwdXJpdHksIGV0YykuIEZpbmFsbHkgcmVjb21tZW5kYXRpb25zIHRvIGF2b2lkIHJlcGV0aXRpb24gb2YgYWNjaWRlbnRzL2luY2lkZW50cyBtZW50aW9uZWQgYmVmb3JlIGFyZSBwcm9wb3NlZC4iLCJwdWJsaXNoZXIiOiJIeWRyb2dlbiBLbm93bGVkZ2UgQ2VudHJlIiwiY29udGFpbmVyLXRpdGxlLXNob3J0IjoiIn0sImlzVGVtcG9yYXJ5IjpmYWxzZX1dfQ=="/>
          <w:id w:val="-1109664003"/>
          <w:placeholder>
            <w:docPart w:val="DefaultPlaceholder_-1854013440"/>
          </w:placeholder>
        </w:sdtPr>
        <w:sdtContent>
          <w:r w:rsidR="00CA1251" w:rsidRPr="00CA1251">
            <w:rPr>
              <w:color w:val="000000"/>
            </w:rPr>
            <w:t>(Barthélémy, 2007)</w:t>
          </w:r>
        </w:sdtContent>
      </w:sdt>
      <w:r>
        <w:t xml:space="preserve">. </w:t>
      </w:r>
      <w:r w:rsidR="008F65D1">
        <w:t xml:space="preserve">The </w:t>
      </w:r>
      <w:r>
        <w:t>us</w:t>
      </w:r>
      <w:r w:rsidR="00EE464E">
        <w:t>e of</w:t>
      </w:r>
      <w:r>
        <w:t xml:space="preserve"> gaseous inhibitors </w:t>
      </w:r>
      <w:r w:rsidR="00FA601E">
        <w:t>is</w:t>
      </w:r>
      <w:r>
        <w:t xml:space="preserve"> a possible solution </w:t>
      </w:r>
      <w:r w:rsidR="00FA601E">
        <w:t>for</w:t>
      </w:r>
      <w:r>
        <w:t xml:space="preserve"> existing pipelines</w:t>
      </w:r>
      <w:r w:rsidR="00FA601E">
        <w:t xml:space="preserve">; </w:t>
      </w:r>
      <w:r>
        <w:t xml:space="preserve">the effect of microstructure </w:t>
      </w:r>
      <w:r w:rsidR="00FA601E">
        <w:t>is</w:t>
      </w:r>
      <w:r>
        <w:t xml:space="preserve"> discussed </w:t>
      </w:r>
      <w:r w:rsidRPr="0087021C">
        <w:t>further below.</w:t>
      </w:r>
    </w:p>
    <w:p w14:paraId="6C70510D" w14:textId="77777777" w:rsidR="00FA1B70" w:rsidRDefault="00000000" w:rsidP="00FA1B70">
      <w:pPr>
        <w:pStyle w:val="CETReference"/>
      </w:pPr>
      <w:r>
        <w:t>Gaseous inhibitors</w:t>
      </w:r>
    </w:p>
    <w:p w14:paraId="2BE2452D" w14:textId="66B1B3D6" w:rsidR="00FD51C9" w:rsidRDefault="00000000" w:rsidP="00CC2BD8">
      <w:r>
        <w:t xml:space="preserve">These are gases </w:t>
      </w:r>
      <w:r w:rsidR="004A2441">
        <w:t xml:space="preserve">blended </w:t>
      </w:r>
      <w:r>
        <w:t>along with the gas mixture</w:t>
      </w:r>
      <w:r w:rsidR="00CE2802">
        <w:t xml:space="preserve"> (H</w:t>
      </w:r>
      <w:r w:rsidR="00CE2802" w:rsidRPr="00CE2802">
        <w:rPr>
          <w:vertAlign w:val="subscript"/>
        </w:rPr>
        <w:t>2</w:t>
      </w:r>
      <w:r w:rsidR="00CE2802">
        <w:t>-NG)</w:t>
      </w:r>
      <w:r>
        <w:t xml:space="preserve"> to prevent the diffusion of H</w:t>
      </w:r>
      <w:r w:rsidRPr="00057A37">
        <w:rPr>
          <w:vertAlign w:val="subscript"/>
        </w:rPr>
        <w:t>2</w:t>
      </w:r>
      <w:r>
        <w:t xml:space="preserve"> into the surface of the pipe material and eliminate the possibility of degradation. Hydrogen with additives like </w:t>
      </w:r>
      <w:r w:rsidR="00552144">
        <w:t>o</w:t>
      </w:r>
      <w:r>
        <w:t xml:space="preserve">xygen considerably </w:t>
      </w:r>
      <w:r w:rsidR="00552144">
        <w:t xml:space="preserve">reduces </w:t>
      </w:r>
      <w:r>
        <w:t xml:space="preserve">the HE due to </w:t>
      </w:r>
      <w:r w:rsidR="00552144">
        <w:t xml:space="preserve">the </w:t>
      </w:r>
      <w:r>
        <w:t>higher electronegativity of O</w:t>
      </w:r>
      <w:r w:rsidRPr="00057A37">
        <w:rPr>
          <w:vertAlign w:val="subscript"/>
        </w:rPr>
        <w:t>2</w:t>
      </w:r>
      <w:r>
        <w:t xml:space="preserve"> in comparison to H</w:t>
      </w:r>
      <w:r w:rsidRPr="00057A37">
        <w:rPr>
          <w:vertAlign w:val="subscript"/>
        </w:rPr>
        <w:t>2</w:t>
      </w:r>
      <w:r w:rsidR="00B869D4" w:rsidRPr="00B869D4">
        <w:t xml:space="preserve"> </w:t>
      </w:r>
      <w:r w:rsidR="00B869D4" w:rsidRPr="006A5DC8">
        <w:t>(Michler et al., 2012)</w:t>
      </w:r>
      <w:r>
        <w:t xml:space="preserve">. This suppresses the catalytic cavity of </w:t>
      </w:r>
      <w:r w:rsidR="00063BCF">
        <w:t>h</w:t>
      </w:r>
      <w:r>
        <w:t xml:space="preserve">ydrogen disassociation to the </w:t>
      </w:r>
      <w:r w:rsidR="00F12A3B">
        <w:t xml:space="preserve">iron </w:t>
      </w:r>
      <w:r>
        <w:t xml:space="preserve">surface. </w:t>
      </w:r>
      <w:r w:rsidR="00813105">
        <w:t xml:space="preserve">The use of </w:t>
      </w:r>
      <w:r w:rsidR="00F12A3B">
        <w:t>c</w:t>
      </w:r>
      <w:r w:rsidR="00813105">
        <w:t>arbon monoxide also demonstrates</w:t>
      </w:r>
      <w:r>
        <w:t xml:space="preserve"> </w:t>
      </w:r>
      <w:r w:rsidR="00813105">
        <w:t>a</w:t>
      </w:r>
      <w:r>
        <w:t xml:space="preserve"> positive impact in reducing HE </w:t>
      </w:r>
      <w:r w:rsidR="00813105">
        <w:t>intensity</w:t>
      </w:r>
      <w:r>
        <w:t xml:space="preserve"> when mixed with H</w:t>
      </w:r>
      <w:r w:rsidRPr="00057A37">
        <w:rPr>
          <w:vertAlign w:val="subscript"/>
        </w:rPr>
        <w:t>2</w:t>
      </w:r>
      <w:r>
        <w:t xml:space="preserve"> gas. Oxygen atom</w:t>
      </w:r>
      <w:r w:rsidR="00813105">
        <w:t>s</w:t>
      </w:r>
      <w:r>
        <w:t xml:space="preserve"> in CO </w:t>
      </w:r>
      <w:r w:rsidR="00F12A3B">
        <w:t xml:space="preserve">are </w:t>
      </w:r>
      <w:r>
        <w:t>absorbed to the surface and carbon atom</w:t>
      </w:r>
      <w:r w:rsidR="00813105">
        <w:t xml:space="preserve">s, </w:t>
      </w:r>
      <w:r>
        <w:t>oriented to the surface</w:t>
      </w:r>
      <w:r w:rsidR="00813105">
        <w:t>,</w:t>
      </w:r>
      <w:r>
        <w:t xml:space="preserve"> </w:t>
      </w:r>
      <w:r w:rsidR="000421F7">
        <w:t xml:space="preserve">prevent </w:t>
      </w:r>
      <w:r>
        <w:t>further H</w:t>
      </w:r>
      <w:r w:rsidRPr="00E40D4A">
        <w:rPr>
          <w:vertAlign w:val="subscript"/>
        </w:rPr>
        <w:t>2</w:t>
      </w:r>
      <w:r>
        <w:t xml:space="preserve"> dissociation</w:t>
      </w:r>
      <w:r w:rsidR="006E0E7E" w:rsidRPr="006E0E7E">
        <w:t xml:space="preserve"> (Atrens et al., 2023)</w:t>
      </w:r>
      <w:r w:rsidR="006E0E7E">
        <w:t>.</w:t>
      </w:r>
      <w:r w:rsidR="00813105">
        <w:t xml:space="preserve"> Methane</w:t>
      </w:r>
      <w:r w:rsidR="008B772E">
        <w:t xml:space="preserve"> </w:t>
      </w:r>
      <w:r w:rsidR="00813105">
        <w:t>and Nitrogen</w:t>
      </w:r>
      <w:r>
        <w:t xml:space="preserve"> </w:t>
      </w:r>
      <w:r w:rsidR="00813105">
        <w:t>(</w:t>
      </w:r>
      <w:r>
        <w:t>N</w:t>
      </w:r>
      <w:r w:rsidRPr="00057A37">
        <w:rPr>
          <w:vertAlign w:val="subscript"/>
        </w:rPr>
        <w:t>2</w:t>
      </w:r>
      <w:r w:rsidR="00813105">
        <w:t>)</w:t>
      </w:r>
      <w:r>
        <w:t xml:space="preserve"> do not seem to have any appreciable effect</w:t>
      </w:r>
      <w:r w:rsidR="008B772E">
        <w:t xml:space="preserve"> </w:t>
      </w:r>
      <w:sdt>
        <w:sdtPr>
          <w:rPr>
            <w:color w:val="000000"/>
          </w:rPr>
          <w:tag w:val="MENDELEY_CITATION_v3_eyJjaXRhdGlvbklEIjoiTUVOREVMRVlfQ0lUQVRJT05fZWVkNThiNzgtMjM5Mi00NDg2LWJlMzMtOWRiZDRkZDBkZWYwIiwicHJvcGVydGllcyI6eyJub3RlSW5kZXgiOjB9LCJpc0VkaXRlZCI6ZmFsc2UsIm1hbnVhbE92ZXJyaWRlIjp7ImlzTWFudWFsbHlPdmVycmlkZGVuIjpmYWxzZSwiY2l0ZXByb2NUZXh0IjoiKFN0YXlrb3YgZXQgYWwuLCAyMDE0KSIsIm1hbnVhbE92ZXJyaWRlVGV4dCI6IiJ9LCJjaXRhdGlvbkl0ZW1zIjpbeyJpZCI6IjA5YTMwYTU0LWViODYtM2RkNi1hNDcyLTY3MWUyYjgyMzAzYyIsIml0ZW1EYXRhIjp7InR5cGUiOiJhcnRpY2xlLWpvdXJuYWwiLCJpZCI6IjA5YTMwYTU0LWViODYtM2RkNi1hNDcyLTY3MWUyYjgyMzAzYyIsInRpdGxlIjoiRWZmZWN0IG9mIGh5ZHJvZ2VuIGdhcyBpbXB1cml0aWVzIG9uIHRoZSBoeWRyb2dlbiBkaXNzb2NpYXRpb24gb24gaXJvbiBzdXJmYWNlIiwiYXV0aG9yIjpbeyJmYW1pbHkiOiJTdGF5a292IiwiZ2l2ZW4iOiJBLiIsInBhcnNlLW5hbWVzIjpmYWxzZSwiZHJvcHBpbmctcGFydGljbGUiOiIiLCJub24tZHJvcHBpbmctcGFydGljbGUiOiIifSx7ImZhbWlseSI6IllhbWFiZSIsImdpdmVuIjoiSi4iLCJwYXJzZS1uYW1lcyI6ZmFsc2UsImRyb3BwaW5nLXBhcnRpY2xlIjoiIiwibm9uLWRyb3BwaW5nLXBhcnRpY2xlIjoiIn0seyJmYW1pbHkiOiJTb21lcmRheSIsImdpdmVuIjoiQi5QLiIsInBhcnNlLW5hbWVzIjpmYWxzZSwiZHJvcHBpbmctcGFydGljbGUiOiIiLCJub24tZHJvcHBpbmctcGFydGljbGUiOiIifV0sImNvbnRhaW5lci10aXRsZSI6IkludGVybmF0aW9uYWwgSm91cm5hbCBvZiBRdWFudHVtIENoZW1pc3RyeSIsImNvbnRhaW5lci10aXRsZS1zaG9ydCI6IkludCBKIFF1YW50dW0gQ2hlbSIsIkRPSSI6IjEwLjEwMDIvcXVhLjI0NjMzIiwiaXNzdWVkIjp7ImRhdGUtcGFydHMiOltbMjAxNF1dfSwicGFnZSI6IjYyNi02MzUiLCJhYnN0cmFjdCI6IkEgc21hbGwgYWRkaXRpb24gb2Ygb3h5Z2VuIHRvIGh5ZHJvZ2VuIGdhcyBpcyBrbm93biB0byBtaXRpZ2F0ZSB0aGUgaHlkcm9nZW4gZW1icml0dGxlbWVudCAoSEUpIG9mIHN0ZWVscy4gQXMgYXRvbWljIGh5ZHJvZ2VuIGRpc3NvbHV0aW9uIGluIHN0ZWVscyBpcyByZXNwb25zaWJsZSBmb3IgZW1icml0dGxlbWVudCwgY2F0YWx5c2lzIG9mIG1vbGVjdWxhciBoeWRyb2dlbiBkaXNzb2NpYXRpb24gYnkgdGhlIHN0ZWVsIHN1cmZhY2UgaXMgYW4gZXNzZW50aWFsIHN0ZXAgaW4gdGhlIGVtYnJpdHRsZW1lbnQgcHJvY2Vzcy4gVGhlIG1vc3QgcHJvYmFibGUgcm9sZSBvZiBveHlnZW4gaW4gbWl0aWdhdGluZyBIRSBpcyB0byBpbmhpYml0IHRoZSByZWFjdGlvbnMgYmV0d2VlbiBtb2xlY3VsYXIgaHlkcm9nZW4gYW5kIHRoZSBzdGVlbCBzdXJmYWNlLiBUbyBlbHVjaWRhdGUgdGhlIG1lY2hhbmlzbSBvZiBzdWNoIHN1cmZhY2UgcmVhY3Rpb24gb2YgaHlkcm9nZW4gd2l0aCB0aGUgc3RlZWwgaW4gdGhlIHByZXNlbmNlIG9mIG94eWdlbiwgaHlkcm9nZW4sIGFuZCBveHlnZW4gYWRzb3JwdGlvbiwgZGlzc29jaWF0aW9uLCBhbmQgY29hZHNvcnB0aW9uIG9uIHRoZSBGZSgxMDApIHN1cmZhY2Ugd2VyZSBpbnZlc3RpZ2F0ZWQgdXNpbmcgZGVuc2l0eSBmdW5jdGlvbmFsIHRoZW9yeS4gVGhlIHJlc3VsdHMgc2hvdyB0aGF0IHRyYWNlcyBvZiBPMiB3b3VsZCBzdWNjZXNzZnVsbHkgY29tcGV0ZSB3aXRoIEgyIGZvciBzdXJmYWNlIGFkc29ycHRpb24gc2l0ZXMgZHVlIHRvIHRoZSBncmF0ZXIgYXR0cmFjdGl2ZSBmb3JjZSBhY3Rpbmcgb24gdGhlIE8yIG1vbGVjdWxlIGNvbXBhcmVkIHRvIEgyLiBUaGUgSDIgZGlzc29jaWF0aW9uIHdvdWxkIGJlIGhpbmRlcmVkIG9uIGlyb24gc3VyZmFjZXMgd2l0aCBwcmVkaXNzb2NpYXRlZCBveHlnZW4uIFByb21wdGVkIGJ5IHRoZSBub3RhYmxlIHJlc3VsdHMgZm9yIEgyICsgTzIsIG90aGVyIHByYWN0aWNhbCBzeXN0ZW1zIHdlcmUgY29uc2lkZXJlZCwgdGhhdCBpcywgSDIgKyBDTyBhbmQgQ0g0LiBDYWxjdWxhdGlvbnMgd2VyZSBwZXJmb3JtZWQgZm9yIHRoZSBDTyBjaGVtaXNvcnB0aW9uIGFuZCBIMiBkaXNzb2NpYXRpb24gb24gaXJvbiBzdXJmYWNlIHdpdGggcHJlZGlzc29jaWF0ZWQgQ08sIGFzIHdlbGwgYXMsIENINCBzdXJmYWNlIGRpc3NvY2lhdGlvbi4gVGhlIHJlc3VsdHMgaW5kaWNhdGUgdGhhdCBDTyBpbmhpYml0aW9uIG9mIEgyIGRpc3NvY2lhdGlvbiBwcm9jZWVkcyB2aWEgc2ltaWxhciBtZWNoYW5pc20gdG8gTzIgaW5kdWNlZCBpbmhpYml0aW9uLCB3aGVyZWFzIENIIDQgdHJhY2VzIGluIHRoZSBIMiBnYXMgaGF2ZSBubyBlZmZlY3Qgb24gSDIgZGlzc29jaWF0aW9uLiBDb3B5cmlnaHQgwqkgMjAxNCBXaWxleSBQZXJpb2RpY2FscywgSW5jLiIsImlzc3VlIjoiMTAiLCJ2b2x1bWUiOiIxMTQifSwiaXNUZW1wb3JhcnkiOmZhbHNlfV19"/>
          <w:id w:val="-228007348"/>
          <w:placeholder>
            <w:docPart w:val="B54D72FA06E54F25B09BE95D224C9C96"/>
          </w:placeholder>
        </w:sdtPr>
        <w:sdtContent>
          <w:r w:rsidR="008B772E" w:rsidRPr="00CA1251">
            <w:rPr>
              <w:color w:val="000000"/>
            </w:rPr>
            <w:t>(Staykov et al., 2014)</w:t>
          </w:r>
        </w:sdtContent>
      </w:sdt>
      <w:r>
        <w:t>. B</w:t>
      </w:r>
      <w:r w:rsidR="00813105">
        <w:t>ut in</w:t>
      </w:r>
      <w:r>
        <w:t xml:space="preserve"> contrast, some impurities, like CO</w:t>
      </w:r>
      <w:r w:rsidRPr="00057A37">
        <w:rPr>
          <w:vertAlign w:val="subscript"/>
        </w:rPr>
        <w:t>2</w:t>
      </w:r>
      <w:r>
        <w:t xml:space="preserve"> </w:t>
      </w:r>
      <w:r w:rsidR="00C61A6C">
        <w:t xml:space="preserve">and </w:t>
      </w:r>
      <w:r>
        <w:t>especially H</w:t>
      </w:r>
      <w:r w:rsidRPr="00057A37">
        <w:rPr>
          <w:vertAlign w:val="subscript"/>
        </w:rPr>
        <w:t>2</w:t>
      </w:r>
      <w:r>
        <w:t>S, have an accelerating effect on HE</w:t>
      </w:r>
      <w:r w:rsidR="0057640F">
        <w:t xml:space="preserve"> </w:t>
      </w:r>
      <w:sdt>
        <w:sdtPr>
          <w:rPr>
            <w:color w:val="000000"/>
          </w:rPr>
          <w:tag w:val="MENDELEY_CITATION_v3_eyJjaXRhdGlvbklEIjoiTUVOREVMRVlfQ0lUQVRJT05fOTQ2MzJmMjYtZWIzNi00N2Y2LThkMDgtZjhmNTBkMTg5YjRlIiwicHJvcGVydGllcyI6eyJub3RlSW5kZXgiOjB9LCJpc0VkaXRlZCI6ZmFsc2UsIm1hbnVhbE92ZXJyaWRlIjp7ImlzTWFudWFsbHlPdmVycmlkZGVuIjpmYWxzZSwiY2l0ZXByb2NUZXh0IjoiKE1ha2FyZW5rbyBldCBhbC4sIDIwMDApIiwibWFudWFsT3ZlcnJpZGVUZXh0IjoiIn0sImNpdGF0aW9uSXRlbXMiOlt7ImlkIjoiMzQzNjY4ZjUtNjFiOC0zMTI5LTk3YWUtMGU2OGRiNDE2ZjIyIiwiaXRlbURhdGEiOnsidHlwZSI6ImFydGljbGUtam91cm5hbCIsImlkIjoiMzQzNjY4ZjUtNjFiOC0zMTI5LTk3YWUtMGU2OGRiNDE2ZjIyIiwidGl0bGUiOiJFZmZlY3Qgb2Ygb3h5Z2VuIGFuZCBoeWRyb2dlbiBzdWxmaWRlIG9uIGNhcmJvbiBkaW94aWRlIGNvcnJvc2lvbiBvZiB3ZWxkZWQgc3RydWN0dXJlcyBvZiBvaWwgYW5kIGdhcyBpbnN0YWxsYXRpb25zIiwiYXV0aG9yIjpbeyJmYW1pbHkiOiJNYWthcmVua28iLCJnaXZlbiI6IlYgRCIsInBhcnNlLW5hbWVzIjpmYWxzZSwiZHJvcHBpbmctcGFydGljbGUiOiIiLCJub24tZHJvcHBpbmctcGFydGljbGUiOiIifSx7ImZhbWlseSI6IlNoYXRpbG8iLCJnaXZlbiI6IlMgUCIsInBhcnNlLW5hbWVzIjpmYWxzZSwiZHJvcHBpbmctcGFydGljbGUiOiIiLCJub24tZHJvcHBpbmctcGFydGljbGUiOiIifSx7ImZhbWlseSI6Ikd1bWVyc2tpaSIsImdpdmVuIjoiS2guIEtoLiIsInBhcnNlLW5hbWVzIjpmYWxzZSwiZHJvcHBpbmctcGFydGljbGUiOiIiLCJub24tZHJvcHBpbmctcGFydGljbGUiOiIifSx7ImZhbWlseSI6IkJlbHlhZXYiLCJnaXZlbiI6IlYgQSIsInBhcnNlLW5hbWVzIjpmYWxzZSwiZHJvcHBpbmctcGFydGljbGUiOiIiLCJub24tZHJvcHBpbmctcGFydGljbGUiOiIifV0sImNvbnRhaW5lci10aXRsZSI6IkNoZW1pY2FsIGFuZCBQZXRyb2xldW0gRW5naW5lZXJpbmciLCJET0kiOiIxMC4xMDA3L0JGMDI0NjQ3NDYiLCJJU1NOIjoiMTU3My04MzI5IiwiVVJMIjoiaHR0cHM6Ly9kb2kub3JnLzEwLjEwMDcvQkYwMjQ2NDc0NiIsImlzc3VlZCI6eyJkYXRlLXBhcnRzIjpbWzIwMDBdXX0sInBhZ2UiOiIxMjUtMTMwIiwiYWJzdHJhY3QiOiIxLkl0IGlzIHByb3ZlZCB0aGF0IENPMiBjb3Jyb3Npb24gb2YgY2FyYm9uIHN0ZWVsIGluY3JlYXNlcyBieSAxLjXigJMyIHRpbWVzIHdpdGggaW5jcmVhc2Ugb2YgSDJTIGNvbnRlbnQgaW4gdGhlIG1peHR1cmUgKHBIMlM8MC41IE1QYSkgaW4gdGhlIHRlbXBlcmF0dXJlIHJhbmdlIDIw4oCTODDCsEMuIEZ1cnRoZXIgaW5jcmVhc2UgaW4gSDJTIGNvbnRlbnQgKHBIMlPiiaUwLjXigJMxLjUgTVBhKSB3ZWFrZW5zIGNvcnJvc2lvbiwgZXNwZWNpYWxseSBpbiB0aGUgdGVtcGVyYXR1cmUgcmFuZ2UgMTAw4oCTMjUwwrBDLCBiZWNhdXNlIG9mIGluZmx1ZW5jZSBvZiBGZVMgYW5kIEZlQ08zIG9uIGNvcnJvc2lvbi4yLkl0IGlzIHNob3duIHRoYXQgd2l0aCBpbmNyZWFzZSBvZiBPMiBjb25jZW50cmF0aW9uIGluIHRoZSBtaXh0dXJlIChwTzI9MOKAkzEuNSBNUGEpIHRoZSBDTzIgY29ycm9zaW9uIHJhdGUgaW5jcmVhc2VzIDPigJM0IHRpbWVzIGluIHRoZSB0ZW1wZXJhdHVyZSByYW5nZSA0MOKAkzgwwrBDLiBBcyB0aGUgdGVtcGVyYXR1cmUgcmlzZXMgdG8gMTAw4oCTMjUwwrBDLCBveHlnZW4gaGFyZGx5IGV4ZXJ0cyBhbnkgZWZmZWN0IG9uIHRoZSBjb3Jyb3Npb24gcmF0ZS4zLkEgc2NoZW1lIGlzIHByb3Bvc2VkIHRvIGNsYXNzaWZ5IHByb2Nlc3NlcyBvZiBDTzIgY29ycm9zaW9uIG9mIGNhcmJvbiBzdGVlbCBpbnRvIHRocmVlIHR5cGVzIGJhc2VkIG9uIHRoZSB0eXBlIG9mIGNvcnJvc2lvbiBwcm9kdWN0cyBmb3JtZWQsIHdoaWNoIGVuYWJsZXMgb25lIHRvIGV2YWx1YXRlIHRoZSBlZmZlY3Qgb2YgY29tYmluZWQgaW5mbHVlbmNlIG9mIEgyUywgTzIsIGFuZCB0ZW1wZXJhdHVyZSBvbiB0aGUgbmF0dXJlIG9mIENPMiBjb3Jyb3Npb24uNC5UaGUgdGhlcm1vZHluYW1pYyBwb3RlbnRpYWwgb2YgZm9ybWF0aW9uIG9mIENPMiBjb3Jyb3Npb24gcHJvZHVjdHMgKEZlUyBhbmQgRmVDTzMpIHVwb24gaW50ZXJhY3Rpb24gYmV0d2VlbiB0aGUgbWl4dHVyZSBjb250YWluaW5nIENPMiBhbmQgSDJTIGFuZCB0aGUgY2FyYm9uIHN0ZWVsIHNhbXBsZSBzdXJmYWNlIGhhcyBiZWVuIGNhbGN1bGF0ZWQ7IHRoZSBlcXVpbGlicml1bSBjb25kaXRpb25zIGZvciB0aGUgZm9ybWF0aW9uIG9mIG1ldGFzdGFibGUgRmVTIGFuZCBpdHMgZGlzc29sdXRpb24gaW4gdGhlIG1haW4gY29ycm9zaW9uIHByb2R1Y3QsIHZpei4sIEZlQ08zLCBoYXZlIGJlZW4gZGV0ZXJtaW5lZC41Lkl0IGhhcyBiZWVuIHNob3duIHRoYXQgdGhlIGNvbWJpbmVkIGVmZmVjdCBvZiBIMlMgYW5kIE8yIG9uIHRoZSBDTzIgY29ycm9zaW9uIHByb2Nlc3MsIGNvbnNpc3RzIGluIGFjY2VsZXJhdGlvbiBvZiBjYXRob2RpYyByZWFjdGlvbiBvZiBoeWRyb2dlbiBpb24gcmVkdWN0aW9uLiIsImlzc3VlIjoiMiIsInZvbHVtZSI6IjM2IiwiY29udGFpbmVyLXRpdGxlLXNob3J0IjoiIn0sImlzVGVtcG9yYXJ5IjpmYWxzZX1dfQ=="/>
          <w:id w:val="-1775862000"/>
          <w:placeholder>
            <w:docPart w:val="DefaultPlaceholder_-1854013440"/>
          </w:placeholder>
        </w:sdtPr>
        <w:sdtContent>
          <w:r w:rsidR="00CA1251" w:rsidRPr="00CA1251">
            <w:rPr>
              <w:color w:val="000000"/>
            </w:rPr>
            <w:t>(Makarenko et al., 2000)</w:t>
          </w:r>
        </w:sdtContent>
      </w:sdt>
      <w:r>
        <w:t xml:space="preserve">. </w:t>
      </w:r>
      <w:r w:rsidR="00CD1400">
        <w:t>Sulfur</w:t>
      </w:r>
      <w:r w:rsidR="00C61A6C">
        <w:t xml:space="preserve"> </w:t>
      </w:r>
      <w:r w:rsidR="00813105">
        <w:t>Dioxide (</w:t>
      </w:r>
      <w:r>
        <w:t>SO</w:t>
      </w:r>
      <w:r w:rsidRPr="00E40D4A">
        <w:rPr>
          <w:vertAlign w:val="subscript"/>
        </w:rPr>
        <w:t>2</w:t>
      </w:r>
      <w:r w:rsidR="00813105">
        <w:t>)</w:t>
      </w:r>
      <w:r>
        <w:t xml:space="preserve"> also has an inhibiting effect. </w:t>
      </w:r>
      <w:r w:rsidR="00CD1400">
        <w:t xml:space="preserve">The presence </w:t>
      </w:r>
      <w:r>
        <w:t xml:space="preserve">of water vapor in </w:t>
      </w:r>
      <w:r w:rsidR="00CD1400">
        <w:t xml:space="preserve">the </w:t>
      </w:r>
      <w:r>
        <w:t xml:space="preserve">pipeline will prove to be </w:t>
      </w:r>
      <w:r w:rsidR="00CD1400">
        <w:t>counter-reactive</w:t>
      </w:r>
      <w:r>
        <w:t xml:space="preserve"> aggravating</w:t>
      </w:r>
      <w:r w:rsidR="00813105">
        <w:t>,</w:t>
      </w:r>
      <w:r>
        <w:t xml:space="preserve"> the HE </w:t>
      </w:r>
      <w:r w:rsidR="00CD1400">
        <w:t xml:space="preserve">risk </w:t>
      </w:r>
      <w:r>
        <w:t>by creating a</w:t>
      </w:r>
      <w:r w:rsidR="00813105">
        <w:t xml:space="preserve">n </w:t>
      </w:r>
      <w:r>
        <w:t xml:space="preserve">acidic medium in </w:t>
      </w:r>
      <w:r w:rsidR="00CD1400">
        <w:t xml:space="preserve">the </w:t>
      </w:r>
      <w:r>
        <w:t>presence of additives like SO</w:t>
      </w:r>
      <w:r w:rsidRPr="00004415">
        <w:rPr>
          <w:vertAlign w:val="subscript"/>
        </w:rPr>
        <w:t>2</w:t>
      </w:r>
      <w:r>
        <w:t xml:space="preserve"> and CO </w:t>
      </w:r>
      <w:sdt>
        <w:sdtPr>
          <w:rPr>
            <w:color w:val="000000"/>
          </w:rPr>
          <w:tag w:val="MENDELEY_CITATION_v3_eyJjaXRhdGlvbklEIjoiTUVOREVMRVlfQ0lUQVRJT05fZjE0YTZjNWMtMDAwOS00ZTdjLWI5ODEtMDM5OWE5ODE4NTk1IiwicHJvcGVydGllcyI6eyJub3RlSW5kZXgiOjB9LCJpc0VkaXRlZCI6ZmFsc2UsIm1hbnVhbE92ZXJyaWRlIjp7ImlzTWFudWFsbHlPdmVycmlkZGVuIjpmYWxzZSwiY2l0ZXByb2NUZXh0IjoiKEF0cmVucyBldCBhbC4sIDIwMjMpIiwibWFudWFsT3ZlcnJpZGVUZXh0IjoiIn0sImNpdGF0aW9uSXRlbXMiOlt7ImlkIjoiM2ZjOTc2NTQtNDgyZS0zOGYwLWIyODctZWQ4MjZjOTRmMGM2IiwiaXRlbURhdGEiOnsidHlwZSI6ImFydGljbGUtam91cm5hbCIsImlkIjoiM2ZjOTc2NTQtNDgyZS0zOGYwLWIyODctZWQ4MjZjOTRmMGM2IiwidGl0bGUiOiJGZWFzaWJpbGl0eSBvZiB0aGUgVXNlIG9mIEdhcyBQaGFzZSBJbmhpYml0aW9uIG9mIEh5ZHJvZ2VuIEVtYnJpdHRsZW1lbnQgaW4gR2FzIFRyYW5zbWlzc2lvbiBQaXBlbGluZXMgQ2FycnlpbmcgSHlkcm9nZW46IEEgUmV2aWV3IiwiYXV0aG9yIjpbeyJmYW1pbHkiOiJBdHJlbnMiLCJnaXZlbiI6IkFuZHJlaiIsInBhcnNlLW5hbWVzIjpmYWxzZSwiZHJvcHBpbmctcGFydGljbGUiOiIiLCJub24tZHJvcHBpbmctcGFydGljbGUiOiIifSx7ImZhbWlseSI6IkdyYXkiLCJnaXZlbiI6IkV2YW4iLCJwYXJzZS1uYW1lcyI6ZmFsc2UsImRyb3BwaW5nLXBhcnRpY2xlIjoiIiwibm9uLWRyb3BwaW5nLXBhcnRpY2xlIjoiIn0seyJmYW1pbHkiOiJWZW5lenVlbGEiLCJnaXZlbiI6IkplZmZyZXkiLCJwYXJzZS1uYW1lcyI6ZmFsc2UsImRyb3BwaW5nLXBhcnRpY2xlIjoiIiwibm9uLWRyb3BwaW5nLXBhcnRpY2xlIjoiIn0seyJmYW1pbHkiOiJIb3NjaGtlIiwiZ2l2ZW4iOiJKb3NodWEiLCJwYXJzZS1uYW1lcyI6ZmFsc2UsImRyb3BwaW5nLXBhcnRpY2xlIjoiIiwibm9uLWRyb3BwaW5nLXBhcnRpY2xlIjoiIn0seyJmYW1pbHkiOiJSb2V0aGlnIiwiZ2l2ZW4iOiJNYXhpbWlsaWFuIiwicGFyc2UtbmFtZXMiOmZhbHNlLCJkcm9wcGluZy1wYXJ0aWNsZSI6IiIsIm5vbi1kcm9wcGluZy1wYXJ0aWNsZSI6IiJ9XSwiY29udGFpbmVyLXRpdGxlIjoiSk9NIiwiRE9JIjoiMTAuMTAwNy9zMTE4MzctMDIyLTA1NTU5LTgiLCJJU1NOIjoiMTU0My0xODUxIiwiVVJMIjoiaHR0cHM6Ly9kb2kub3JnLzEwLjEwMDcvczExODM3LTAyMi0wNTU1OS04IiwiaXNzdWVkIjp7ImRhdGUtcGFydHMiOltbMjAyM11dfSwicGFnZSI6IjIzMi0yMzgiLCJhYnN0cmFjdCI6IlRoaXMgcmV2aWV3IHBhcGVyIGludHJvZHVjZXMgYSByZXNlYXJjaCBwcm9qZWN0IHRoYXQgc2Vla3MgdG8gcXVhbnRpZnkgb3h5Z2VuIGluaGliaXRpb24gb2YgZ2FzZW91cyBoeWRyb2dlbiBlbWJyaXR0bGVtZW50IHdpdGggcG9zc2libGUgYXBwbGljYXRpb24gZm9yIGdhcyB0cmFuc21pc3Npb24gcGlwZWxpbmVzIHRyYW5zcG9ydGluZyBoeWRyb2dlbi4gQW5kIGl0IHN1bW1hcml6ZXMgdGhlIGNvbXBlbGxpbmcgbGFib3JhdG9yeSBldmlkZW5jZSB0aGF0IG94eWdlbiBtYXkgaW5oaWJpdCBnYXNlb3VzIGh5ZHJvZ2VuIGVtYnJpdHRsZW1lbnQuIFF1YW50aWZpY2F0aW9uIG9mIG94eWdlbiBpbmhpYml0aW9uIG9mIGdhc2VvdXMgaHlkcm9nZW4gZW1icml0dGxlbWVudCBpcyBuZWVkZWQgdG8gYWxsb3cgZXZhbHVhdGlvbiBvZiB0aGlzIGFwcHJvYWNoIHRvIHRoZSBpbmhpYml0aW9uIG9mIGh5ZHJvZ2VuIGVtYnJpdHRsZW1lbnQgaW4gZ2FzIHRyYW5zbWlzc2lvbiBwaXBlbGluZXMuIFRoZSBleHBlcmltZW50YWwgYXBwcm9hY2ggaXMgZXhwbGFpbmVkIGFzIHRoZSBxdWFudGlmaWNhdGlvbiBvZiB0aGUgYW1vdW50IG9mIGh5ZHJvZ2VuIGVudGVyaW5nIHRoZSBzdGVlbCBmcm9tIGdhcyBtaXh0dXJlcyBjb250YWluaW5nIGh5ZHJvZ2VuIHVzaW5nIGEgcHVycG9zZS1idWlsdCBnYXMgcGhhc2UgcGVybWVhdGlvbiBjZWxsLiIsImlzc3VlIjoiMSIsInZvbHVtZSI6Ijc1IiwiY29udGFpbmVyLXRpdGxlLXNob3J0IjoiIn0sImlzVGVtcG9yYXJ5IjpmYWxzZX1dfQ=="/>
          <w:id w:val="831714836"/>
          <w:placeholder>
            <w:docPart w:val="DefaultPlaceholder_-1854013440"/>
          </w:placeholder>
        </w:sdtPr>
        <w:sdtContent>
          <w:sdt>
            <w:sdtPr>
              <w:rPr>
                <w:color w:val="000000"/>
              </w:rPr>
              <w:tag w:val="MENDELEY_CITATION_v3_eyJjaXRhdGlvbklEIjoiTUVOREVMRVlfQ0lUQVRJT05fZWNkMjdjZjgtODNiMy00MzMxLWEzNTAtODE5ZTFlMDdjMDNhIiwicHJvcGVydGllcyI6eyJub3RlSW5kZXgiOjB9LCJpc0VkaXRlZCI6ZmFsc2UsIm1hbnVhbE92ZXJyaWRlIjp7ImlzTWFudWFsbHlPdmVycmlkZGVuIjpmYWxzZSwiY2l0ZXByb2NUZXh0IjoiKEJhcnRow6lsw6lteSwgMjAwNykiLCJtYW51YWxPdmVycmlkZVRleHQiOiIifSwiY2l0YXRpb25JdGVtcyI6W3siaWQiOiJiMTgxMmI3Mi03NGE5LTMzZWMtYmFlMy0zMTM4NTI0NmIyNDMiLCJpdGVtRGF0YSI6eyJ0eXBlIjoiYXJ0aWNsZS1qb3VybmFsIiwiaWQiOiJiMTgxMmI3Mi03NGE5LTMzZWMtYmFlMy0zMTM4NTI0NmIyNDMiLCJ0aXRsZSI6IkNvbXBhdGliaWxpdHkgb2YgTWV0YWxsaWMgTWF0ZXJpYWxzIHdpdGggSHlkcm9nZW4gUmV2aWV3IG9mIHRoZSBQcmVzZW50IEtub3dsZWRnZSIsImF1dGhvciI6W3siZmFtaWx5IjoiQmFydGjDqWzDqW15IiwiZ2l2ZW4iOiJIZXJ2w6kiLCJwYXJzZS1uYW1lcyI6ZmFsc2UsImRyb3BwaW5nLXBhcnRpY2xlIjoiIiwibm9uLWRyb3BwaW5nLXBhcnRpY2xlIjoiIn1dLCJhY2Nlc3NlZCI6eyJkYXRlLXBhcnRzIjpbWzIwMjMsMywxMV1dfSwiVVJMIjoiaHR0cHM6Ly93d3cuaDJrbm93bGVkZ2VjZW50cmUuY29tL2NvbnRlbnQvY29uZmVyZW5jZTI3NyMuWkF6Y0l2ZVpybzAubWVuZGVsZXkiLCJpc3N1ZWQiOnsiZGF0ZS1wYXJ0cyI6W1syMDA3LDksMTddXX0sImFic3RyYWN0IjoiSW4gdGhpcyBkb2N1bWVudCwgYWZ0ZXIgYSByZXZpZXcgb2YgdGhlIGFjY2lkZW50cy9pbmNpZGVudHMsIGFyZSBkZXNjcmliZWQgdGhlIGRpZmZlcmVudCBpbnRlcmFjdGlvbnMgYmV0d2VlbiBoeWRyb2dlbiBnYXMgYW5kIHRoZSBtb3N0IGNvbW1vbmx5IHVzZWQgbWF0ZXJpYWxzIGluY2x1ZGluZyB0aGUgaW5mbHVlbmNlIG9mIFwiaW50ZXJuYWxcIiBhbmQgXCJleHRlcm5hbFwiIGh5ZHJvZ2VuLCB0aGUgcGhlbm9tZW5hIG9jY3VycmluZyBpbiBhbGwgcmFuZ2VzIG9mIHRlbXBlcmF0dXJlcyBhbmQgcHJlc3N1cmVzIGFuZCBIeWRyb2dlbiBFbWJyaXR0bGVtZW50IChIRSkgY3JlYXRlZCBieSBnYXNlb3VzIGh5ZHJvZ2VuLiBUaGUgcHJpbmNpcGxlIG9mIGFsbCB0aGUgdGVzdCBtZXRob2RzIHVzZWQgdG8gaW52ZXN0aWdhdGUgdGhpcyBwaGVub21lbm9uIGFyZSBwcmVzZW50ZWQgYW5kIGRpc2N1c3NlZC4gVGhlIGFkdmFudGFnZXMgYW5kIGRpc2FkdmFudGFnZXMgb2YgZWFjaCBtZXRob2Qgd2lsbCBiZSBleHBsYWluZWQuIFRoZSBkb2N1bWVudCBhbHNvIGNvdmVycyB0aGUgaW5mbHVlbmNlIG9mIGFsbCB0aGUgcGFyYW1ldGVycyByZWxhdGVkIHRvIEhFIGluY2x1ZGluZyB0aGUgb25lcyByZWxhdGVkIHRvIHRoZSBtYXRlcmlhbCBpdHNlbGYgLCB0aGUgb25lcyByZWxhdGVkIHRvIHRoZSBkZXNpZ24gYW5kIG1hbnVmYWN0dXJlIG9mIHRoZSBlcXVpcG1lbnQgYW5kIHRoZSBvbmVzIHJlbGF0ZWQgdG8gdGhlIGh5ZHJvZ2VuIGl0c2VsZiAocHJlc3N1cmUsIHRlbXBlcmF0dXJlLCBwdXJpdHksIGV0YykuIEZpbmFsbHkgcmVjb21tZW5kYXRpb25zIHRvIGF2b2lkIHJlcGV0aXRpb24gb2YgYWNjaWRlbnRzL2luY2lkZW50cyBtZW50aW9uZWQgYmVmb3JlIGFyZSBwcm9wb3NlZC4iLCJwdWJsaXNoZXIiOiJIeWRyb2dlbiBLbm93bGVkZ2UgQ2VudHJlIiwiY29udGFpbmVyLXRpdGxlLXNob3J0IjoiIn0sImlzVGVtcG9yYXJ5IjpmYWxzZX1dfQ=="/>
              <w:id w:val="506180769"/>
              <w:placeholder>
                <w:docPart w:val="CCF195A938B645E19101AB39111E17D4"/>
              </w:placeholder>
            </w:sdtPr>
            <w:sdtContent>
              <w:r w:rsidR="00EE2A96" w:rsidRPr="00CA1251">
                <w:rPr>
                  <w:color w:val="000000"/>
                </w:rPr>
                <w:t>(Barthélémy, 2007)</w:t>
              </w:r>
            </w:sdtContent>
          </w:sdt>
        </w:sdtContent>
      </w:sdt>
      <w:r>
        <w:t xml:space="preserve">. </w:t>
      </w:r>
      <w:r w:rsidR="00CD1400">
        <w:t>F</w:t>
      </w:r>
      <w:r>
        <w:t>urther studies</w:t>
      </w:r>
      <w:r w:rsidR="00CD1400">
        <w:t xml:space="preserve"> need to be performed to </w:t>
      </w:r>
      <w:r>
        <w:t xml:space="preserve">understand the interactions of gas mixtures in actual scenarios and the effect of </w:t>
      </w:r>
      <w:r w:rsidR="00CD1400">
        <w:t xml:space="preserve">the </w:t>
      </w:r>
      <w:r>
        <w:t xml:space="preserve">partial pressure of each </w:t>
      </w:r>
      <w:r w:rsidR="00FA601E">
        <w:t>gas</w:t>
      </w:r>
      <w:r>
        <w:t xml:space="preserve"> on HE.</w:t>
      </w:r>
    </w:p>
    <w:p w14:paraId="2284A717" w14:textId="77777777" w:rsidR="00FE480E" w:rsidRDefault="00000000" w:rsidP="00FE480E">
      <w:pPr>
        <w:pStyle w:val="CETReference"/>
      </w:pPr>
      <w:r>
        <w:t>Effect of Microstructure</w:t>
      </w:r>
      <w:r w:rsidR="003A0A6D">
        <w:t xml:space="preserve"> and Heat Treatment</w:t>
      </w:r>
      <w:r>
        <w:t xml:space="preserve"> </w:t>
      </w:r>
    </w:p>
    <w:p w14:paraId="560AEBBB" w14:textId="77777777" w:rsidR="00FD51C9" w:rsidRDefault="00000000" w:rsidP="00E40D4A">
      <w:pPr>
        <w:pStyle w:val="CETBodytext"/>
      </w:pPr>
      <w:r>
        <w:t>H</w:t>
      </w:r>
      <w:r w:rsidR="00004415">
        <w:t>ydrogen</w:t>
      </w:r>
      <w:r w:rsidR="004E38BB">
        <w:t xml:space="preserve"> uptake</w:t>
      </w:r>
      <w:r>
        <w:t xml:space="preserve"> in steel </w:t>
      </w:r>
      <w:r w:rsidR="00DB638A">
        <w:t xml:space="preserve">depends </w:t>
      </w:r>
      <w:r>
        <w:t xml:space="preserve">on </w:t>
      </w:r>
      <w:r w:rsidR="00D70D56">
        <w:t>B</w:t>
      </w:r>
      <w:r w:rsidR="00D70D56" w:rsidRPr="00D70D56">
        <w:t xml:space="preserve">ody </w:t>
      </w:r>
      <w:r w:rsidR="00D70D56">
        <w:t>C</w:t>
      </w:r>
      <w:r w:rsidR="00D70D56" w:rsidRPr="00D70D56">
        <w:t xml:space="preserve">entered </w:t>
      </w:r>
      <w:r w:rsidR="00D70D56">
        <w:t>C</w:t>
      </w:r>
      <w:r w:rsidR="00D70D56" w:rsidRPr="00D70D56">
        <w:t>ubic</w:t>
      </w:r>
      <w:r>
        <w:t xml:space="preserve"> (BCC</w:t>
      </w:r>
      <w:r w:rsidR="00D70D56">
        <w:t>)</w:t>
      </w:r>
      <w:r>
        <w:t xml:space="preserve">, </w:t>
      </w:r>
      <w:r w:rsidR="00D70D56">
        <w:t>Face Centered Cubic (</w:t>
      </w:r>
      <w:r>
        <w:t>FCC</w:t>
      </w:r>
      <w:r w:rsidR="00D70D56">
        <w:t>)</w:t>
      </w:r>
      <w:r>
        <w:t>,</w:t>
      </w:r>
      <w:r w:rsidR="00D70D56">
        <w:t xml:space="preserve"> </w:t>
      </w:r>
      <w:r w:rsidR="00D70D56">
        <w:rPr>
          <w:rFonts w:cs="Arial"/>
          <w:color w:val="000000"/>
          <w:shd w:val="clear" w:color="auto" w:fill="EFEFFF"/>
        </w:rPr>
        <w:t>Hexagonal Close Packed</w:t>
      </w:r>
      <w:r>
        <w:t xml:space="preserve"> </w:t>
      </w:r>
      <w:r w:rsidR="00D70D56">
        <w:t>(</w:t>
      </w:r>
      <w:r>
        <w:t>HCP)</w:t>
      </w:r>
      <w:r w:rsidR="00CF40D0" w:rsidRPr="00CF40D0">
        <w:t xml:space="preserve"> </w:t>
      </w:r>
      <w:r w:rsidR="00CF40D0">
        <w:t>crystalline structures</w:t>
      </w:r>
      <w:r w:rsidR="00004415">
        <w:t>, heat treatment, and mechanical properties</w:t>
      </w:r>
      <w:r>
        <w:t xml:space="preserve"> of the</w:t>
      </w:r>
      <w:r w:rsidR="004E38BB">
        <w:t xml:space="preserve"> pipeline</w:t>
      </w:r>
      <w:r>
        <w:t xml:space="preserve"> alloy. M</w:t>
      </w:r>
      <w:r w:rsidR="00FA1B70" w:rsidRPr="00FE480E">
        <w:t>artensitic structures</w:t>
      </w:r>
      <w:r>
        <w:t xml:space="preserve"> </w:t>
      </w:r>
      <w:r w:rsidR="004E38BB">
        <w:t>are</w:t>
      </w:r>
      <w:r>
        <w:t xml:space="preserve"> more prone to failure, Ferrite structure has intermediate performance while </w:t>
      </w:r>
      <w:r w:rsidR="004E38BB">
        <w:t>A</w:t>
      </w:r>
      <w:r>
        <w:t xml:space="preserve">ustenitic </w:t>
      </w:r>
      <w:r>
        <w:lastRenderedPageBreak/>
        <w:t xml:space="preserve">alloy has superior resistance </w:t>
      </w:r>
      <w:r w:rsidR="00004415">
        <w:t>to,</w:t>
      </w:r>
      <w:r>
        <w:t xml:space="preserve"> HE. </w:t>
      </w:r>
      <w:r w:rsidR="003A0A6D">
        <w:t>In A</w:t>
      </w:r>
      <w:r w:rsidR="00FA1B70" w:rsidRPr="003A0A6D">
        <w:t xml:space="preserve">ustenitic stainless steels, elements </w:t>
      </w:r>
      <w:r w:rsidR="003A0A6D">
        <w:t xml:space="preserve">such </w:t>
      </w:r>
      <w:r w:rsidR="00FA1B70" w:rsidRPr="003A0A6D">
        <w:t xml:space="preserve">as Ni, C, and Mn stabilize </w:t>
      </w:r>
      <w:r w:rsidR="00004415">
        <w:t xml:space="preserve">the </w:t>
      </w:r>
      <w:r w:rsidR="00004415" w:rsidRPr="003A0A6D">
        <w:t>structures</w:t>
      </w:r>
      <w:r w:rsidR="00FA1B70" w:rsidRPr="003A0A6D">
        <w:t xml:space="preserve"> reduc</w:t>
      </w:r>
      <w:r w:rsidR="004E38BB">
        <w:t>ing</w:t>
      </w:r>
      <w:r w:rsidR="00FA1B70" w:rsidRPr="003A0A6D">
        <w:t xml:space="preserve"> th</w:t>
      </w:r>
      <w:r w:rsidR="004E38BB">
        <w:t>e</w:t>
      </w:r>
      <w:r w:rsidR="00FA1B70" w:rsidRPr="003A0A6D">
        <w:t xml:space="preserve"> risk of </w:t>
      </w:r>
      <w:r w:rsidR="004E38BB">
        <w:t>HE</w:t>
      </w:r>
      <w:r w:rsidR="00FA1B70" w:rsidRPr="003A0A6D">
        <w:t xml:space="preserve"> (independent</w:t>
      </w:r>
      <w:r w:rsidR="00F85F81">
        <w:t>ly</w:t>
      </w:r>
      <w:r w:rsidR="00FA1B70" w:rsidRPr="003A0A6D">
        <w:t xml:space="preserve"> of microstructure</w:t>
      </w:r>
      <w:r w:rsidR="00F85F81">
        <w:t>)</w:t>
      </w:r>
      <w:r w:rsidR="00004415">
        <w:t>.</w:t>
      </w:r>
      <w:r w:rsidR="003A0A6D">
        <w:t xml:space="preserve"> </w:t>
      </w:r>
      <w:r w:rsidR="004E38BB">
        <w:t>Ferritic steel</w:t>
      </w:r>
      <w:r w:rsidR="00FA1B70">
        <w:t xml:space="preserve"> </w:t>
      </w:r>
      <w:r w:rsidR="003A0A6D">
        <w:t xml:space="preserve">has the advantage of </w:t>
      </w:r>
      <w:r w:rsidR="004E38BB">
        <w:t>the presence</w:t>
      </w:r>
      <w:r w:rsidR="003A0A6D">
        <w:t xml:space="preserve"> </w:t>
      </w:r>
      <w:r w:rsidR="00FA1B70">
        <w:t xml:space="preserve">of vanadium </w:t>
      </w:r>
      <w:r w:rsidR="0057640F">
        <w:t>and other</w:t>
      </w:r>
      <w:r w:rsidR="00FA1B70">
        <w:t xml:space="preserve"> rare</w:t>
      </w:r>
      <w:r w:rsidR="004E38BB">
        <w:t>-</w:t>
      </w:r>
      <w:r w:rsidR="00FA1B70">
        <w:t>earth</w:t>
      </w:r>
      <w:r w:rsidR="004E38BB">
        <w:t xml:space="preserve"> elements in the microstructure </w:t>
      </w:r>
      <w:r w:rsidR="003A0A6D">
        <w:t>which can trap H</w:t>
      </w:r>
      <w:r w:rsidR="003A0A6D" w:rsidRPr="00004415">
        <w:rPr>
          <w:vertAlign w:val="subscript"/>
        </w:rPr>
        <w:t>2</w:t>
      </w:r>
      <w:r w:rsidR="003A0A6D">
        <w:t xml:space="preserve"> and prevent HE and </w:t>
      </w:r>
      <w:r w:rsidR="00F85F81">
        <w:t xml:space="preserve">further </w:t>
      </w:r>
      <w:r w:rsidR="003A0A6D">
        <w:t xml:space="preserve">crack propagation </w:t>
      </w:r>
      <w:sdt>
        <w:sdtPr>
          <w:rPr>
            <w:color w:val="000000"/>
          </w:rPr>
          <w:tag w:val="MENDELEY_CITATION_v3_eyJjaXRhdGlvbklEIjoiTUVOREVMRVlfQ0lUQVRJT05fMDc5YzQ4ZmQtYjBkOC00ODY5LWE3NDMtZjg4YjkwNTE5M2IxIiwicHJvcGVydGllcyI6eyJub3RlSW5kZXgiOjB9LCJpc0VkaXRlZCI6ZmFsc2UsIm1hbnVhbE92ZXJyaWRlIjp7ImlzTWFudWFsbHlPdmVycmlkZGVuIjpmYWxzZSwiY2l0ZXByb2NUZXh0IjoiKEJsYW5jaGFyZCBldCBhbC4sIDIwMjApIiwibWFudWFsT3ZlcnJpZGVUZXh0IjoiIn0sImNpdGF0aW9uSXRlbXMiOlt7ImlkIjoiMGJiYWJjMGUtNzQ5Ni0zYWQwLThlY2UtYjA3NjVlNmFhN2I4IiwiaXRlbURhdGEiOnsidHlwZSI6InJlcG9ydCIsImlkIjoiMGJiYWJjMGUtNzQ5Ni0zYWQwLThlY2UtYjA3NjVlNmFhN2I4IiwidGl0bGUiOiJOb24tY29tYnVzdGlvbiByZWxhdGVkIGltcGFjdCBvZiBoeWRyb2dlbiBhZG1peHR1cmUtbWF0ZXJpYWwgY29tcGF0aWJpbGl0eSIsImF1dGhvciI6W3siZmFtaWx5IjoiQmxhbmNoYXJkIiwiZ2l2ZW4iOiJMaXNhIiwicGFyc2UtbmFtZXMiOmZhbHNlLCJkcm9wcGluZy1wYXJ0aWNsZSI6IiIsIm5vbi1kcm9wcGluZy1wYXJ0aWNsZSI6IiJ9LHsiZmFtaWx5IjoiQnJpb3R0ZXQiLCJnaXZlbiI6IkxhdXJlbnQiLCJwYXJzZS1uYW1lcyI6ZmFsc2UsImRyb3BwaW5nLXBhcnRpY2xlIjoiIiwibm9uLWRyb3BwaW5nLXBhcnRpY2xlIjoiIn0seyJmYW1pbHkiOiJNaWxpbiIsImdpdmVuIjoiUGF0cmljayIsInBhcnNlLW5hbWVzIjpmYWxzZSwiZHJvcHBpbmctcGFydGljbGUiOiIiLCJub24tZHJvcHBpbmctcGFydGljbGUiOiIifSx7ImZhbWlseSI6IlNjaGFmZmVydCIsImdpdmVuIjoiSm9oYW5uZXMiLCJwYXJzZS1uYW1lcyI6ZmFsc2UsImRyb3BwaW5nLXBhcnRpY2xlIjoiIiwibm9uLWRyb3BwaW5nLXBhcnRpY2xlIjoiIn1dLCJpc3N1ZWQiOnsiZGF0ZS1wYXJ0cyI6W1syMDIwXV19LCJjb250YWluZXItdGl0bGUtc2hvcnQiOiIifSwiaXNUZW1wb3JhcnkiOmZhbHNlfV19"/>
          <w:id w:val="534320282"/>
          <w:placeholder>
            <w:docPart w:val="DefaultPlaceholder_-1854013440"/>
          </w:placeholder>
        </w:sdtPr>
        <w:sdtContent>
          <w:r w:rsidR="00CA1251" w:rsidRPr="00CA1251">
            <w:rPr>
              <w:color w:val="000000"/>
            </w:rPr>
            <w:t>(Blanchard et al., 2020)</w:t>
          </w:r>
        </w:sdtContent>
      </w:sdt>
      <w:r w:rsidR="003A0A6D">
        <w:t>.</w:t>
      </w:r>
      <w:r w:rsidR="00004415">
        <w:t xml:space="preserve"> </w:t>
      </w:r>
      <w:r w:rsidR="00FA1B70">
        <w:t xml:space="preserve">Tempering performed at high temperatures, which gives milder steel, is beneficial to its HE </w:t>
      </w:r>
      <w:r w:rsidR="00D118EB">
        <w:t>behavior</w:t>
      </w:r>
      <w:r w:rsidR="00FA1B70">
        <w:t xml:space="preserve">. In the same way, strong quenching has a </w:t>
      </w:r>
      <w:r w:rsidR="0084759C">
        <w:t>favorable</w:t>
      </w:r>
      <w:r w:rsidR="00FA1B70">
        <w:t xml:space="preserve"> effect. Finally, for carbon steels, normalization treatment in the final state has a </w:t>
      </w:r>
      <w:r w:rsidR="002C09CB">
        <w:t>positive</w:t>
      </w:r>
      <w:r w:rsidR="00FA1B70">
        <w:t xml:space="preserve"> effect,</w:t>
      </w:r>
      <w:r w:rsidR="00E40D4A">
        <w:t xml:space="preserve"> </w:t>
      </w:r>
      <w:r w:rsidR="0084759C">
        <w:t>i.e.,</w:t>
      </w:r>
      <w:r w:rsidR="00FA1B70">
        <w:t xml:space="preserve"> </w:t>
      </w:r>
      <w:r w:rsidR="002C09CB">
        <w:t xml:space="preserve">it </w:t>
      </w:r>
      <w:r w:rsidR="00FA1B70">
        <w:t>reduce</w:t>
      </w:r>
      <w:r w:rsidR="002C09CB">
        <w:t>s</w:t>
      </w:r>
      <w:r w:rsidR="00FA1B70">
        <w:t xml:space="preserve"> the risk of HE</w:t>
      </w:r>
      <w:r w:rsidR="00004415">
        <w:t xml:space="preserve"> </w:t>
      </w:r>
      <w:sdt>
        <w:sdtPr>
          <w:rPr>
            <w:color w:val="000000"/>
          </w:rPr>
          <w:tag w:val="MENDELEY_CITATION_v3_eyJjaXRhdGlvbklEIjoiTUVOREVMRVlfQ0lUQVRJT05fMzFhYmU1ZWMtMzJmMC00NGEyLWFmMmEtMDEzNzVhNGNiM2I2IiwicHJvcGVydGllcyI6eyJub3RlSW5kZXgiOjB9LCJpc0VkaXRlZCI6ZmFsc2UsIm1hbnVhbE92ZXJyaWRlIjp7ImlzTWFudWFsbHlPdmVycmlkZGVuIjpmYWxzZSwiY2l0ZXByb2NUZXh0IjoiKEJsYW5jaGFyZCBldCBhbC4sIDIwMjApIiwibWFudWFsT3ZlcnJpZGVUZXh0IjoiIn0sImNpdGF0aW9uSXRlbXMiOlt7ImlkIjoiMGJiYWJjMGUtNzQ5Ni0zYWQwLThlY2UtYjA3NjVlNmFhN2I4IiwiaXRlbURhdGEiOnsidHlwZSI6InJlcG9ydCIsImlkIjoiMGJiYWJjMGUtNzQ5Ni0zYWQwLThlY2UtYjA3NjVlNmFhN2I4IiwidGl0bGUiOiJOb24tY29tYnVzdGlvbiByZWxhdGVkIGltcGFjdCBvZiBoeWRyb2dlbiBhZG1peHR1cmUtbWF0ZXJpYWwgY29tcGF0aWJpbGl0eSIsImF1dGhvciI6W3siZmFtaWx5IjoiQmxhbmNoYXJkIiwiZ2l2ZW4iOiJMaXNhIiwicGFyc2UtbmFtZXMiOmZhbHNlLCJkcm9wcGluZy1wYXJ0aWNsZSI6IiIsIm5vbi1kcm9wcGluZy1wYXJ0aWNsZSI6IiJ9LHsiZmFtaWx5IjoiQnJpb3R0ZXQiLCJnaXZlbiI6IkxhdXJlbnQiLCJwYXJzZS1uYW1lcyI6ZmFsc2UsImRyb3BwaW5nLXBhcnRpY2xlIjoiIiwibm9uLWRyb3BwaW5nLXBhcnRpY2xlIjoiIn0seyJmYW1pbHkiOiJNaWxpbiIsImdpdmVuIjoiUGF0cmljayIsInBhcnNlLW5hbWVzIjpmYWxzZSwiZHJvcHBpbmctcGFydGljbGUiOiIiLCJub24tZHJvcHBpbmctcGFydGljbGUiOiIifSx7ImZhbWlseSI6IlNjaGFmZmVydCIsImdpdmVuIjoiSm9oYW5uZXMiLCJwYXJzZS1uYW1lcyI6ZmFsc2UsImRyb3BwaW5nLXBhcnRpY2xlIjoiIiwibm9uLWRyb3BwaW5nLXBhcnRpY2xlIjoiIn1dLCJpc3N1ZWQiOnsiZGF0ZS1wYXJ0cyI6W1syMDIwXV19LCJjb250YWluZXItdGl0bGUtc2hvcnQiOiIifSwiaXNUZW1wb3JhcnkiOmZhbHNlfV19"/>
          <w:id w:val="-860195805"/>
          <w:placeholder>
            <w:docPart w:val="DefaultPlaceholder_-1854013440"/>
          </w:placeholder>
        </w:sdtPr>
        <w:sdtContent>
          <w:r w:rsidR="00CA1251" w:rsidRPr="00CA1251">
            <w:rPr>
              <w:color w:val="000000"/>
            </w:rPr>
            <w:t>(Blanchard et al., 2020)</w:t>
          </w:r>
        </w:sdtContent>
      </w:sdt>
      <w:r w:rsidR="00FA1B70">
        <w:t>.</w:t>
      </w:r>
      <w:r w:rsidR="0057640F">
        <w:t xml:space="preserve"> </w:t>
      </w:r>
      <w:r w:rsidR="00FA1B70">
        <w:t xml:space="preserve">For carbon steels, the hardness of the welded area and </w:t>
      </w:r>
      <w:r w:rsidR="0084759C">
        <w:t>heat-affected</w:t>
      </w:r>
      <w:r w:rsidR="00FA1B70">
        <w:t xml:space="preserve"> zone should be limited. In the case of </w:t>
      </w:r>
      <w:r w:rsidR="002C09CB">
        <w:t>A</w:t>
      </w:r>
      <w:r w:rsidR="00FA1B70">
        <w:t>ustenitic stainless steels, the formation of ferrite should be limited</w:t>
      </w:r>
      <w:r w:rsidR="003A0A6D">
        <w:t xml:space="preserve">. </w:t>
      </w:r>
      <w:r w:rsidR="00FA1B70">
        <w:t>As for steels</w:t>
      </w:r>
      <w:r w:rsidR="0084759C">
        <w:t>,</w:t>
      </w:r>
      <w:r w:rsidR="00FA1B70">
        <w:t xml:space="preserve"> the HE sensitivity may depend on the exact chemical composition, heat or mechanical treatment, microstructure, impurities</w:t>
      </w:r>
      <w:r w:rsidR="0084759C">
        <w:t>,</w:t>
      </w:r>
      <w:r w:rsidR="00FA1B70">
        <w:t xml:space="preserve"> and strength</w:t>
      </w:r>
      <w:r w:rsidR="002C09CB">
        <w:t xml:space="preserve">; and the whole </w:t>
      </w:r>
      <w:r w:rsidR="00FA1B70">
        <w:t xml:space="preserve">concern should be validated by HE </w:t>
      </w:r>
      <w:r>
        <w:t>susceptibility</w:t>
      </w:r>
      <w:r w:rsidR="00FA1B70">
        <w:t xml:space="preserve"> testing.</w:t>
      </w:r>
    </w:p>
    <w:p w14:paraId="7C023E9F" w14:textId="77777777" w:rsidR="00D86A1C" w:rsidRPr="00CC2BD8" w:rsidRDefault="00000000" w:rsidP="004F3673">
      <w:pPr>
        <w:pStyle w:val="CETheadingx"/>
      </w:pPr>
      <w:r w:rsidRPr="00FD51C9">
        <w:t>Cathodic protection</w:t>
      </w:r>
    </w:p>
    <w:p w14:paraId="7D2943DB" w14:textId="5688672A" w:rsidR="00D86A1C" w:rsidRDefault="00000000" w:rsidP="00CC2BD8">
      <w:r>
        <w:t xml:space="preserve">Corrosion of </w:t>
      </w:r>
      <w:r w:rsidR="001005C3">
        <w:t xml:space="preserve">pipeline </w:t>
      </w:r>
      <w:r>
        <w:t xml:space="preserve">surfaces buried underground can occur due to the electric potential difference between </w:t>
      </w:r>
      <w:r w:rsidR="002C09CB">
        <w:t>t</w:t>
      </w:r>
      <w:r>
        <w:t>he pipeline (anode) and soil</w:t>
      </w:r>
      <w:r w:rsidR="002C09CB">
        <w:t xml:space="preserve"> </w:t>
      </w:r>
      <w:r>
        <w:t xml:space="preserve">(cathode). </w:t>
      </w:r>
      <w:r w:rsidR="001005C3">
        <w:t>Electric</w:t>
      </w:r>
      <w:r>
        <w:t xml:space="preserve"> insulation is provided</w:t>
      </w:r>
      <w:r w:rsidR="00792037">
        <w:t>,</w:t>
      </w:r>
      <w:r>
        <w:t xml:space="preserve"> in addition to a sacrificial anode or impressed current</w:t>
      </w:r>
      <w:r w:rsidR="00792037">
        <w:t>,</w:t>
      </w:r>
      <w:r>
        <w:t xml:space="preserve"> to protect the pipe from external corrosion. The investigated case</w:t>
      </w:r>
      <w:r w:rsidR="00C864EB">
        <w:t>-study</w:t>
      </w:r>
      <w:r>
        <w:t xml:space="preserve"> here uses a triple coating of </w:t>
      </w:r>
      <w:r w:rsidR="00792037">
        <w:t>p</w:t>
      </w:r>
      <w:r>
        <w:t xml:space="preserve">olyethylene and </w:t>
      </w:r>
      <w:r w:rsidR="00792037">
        <w:t>I</w:t>
      </w:r>
      <w:r>
        <w:t xml:space="preserve">mpressed </w:t>
      </w:r>
      <w:r w:rsidR="00792037">
        <w:t>C</w:t>
      </w:r>
      <w:r>
        <w:t xml:space="preserve">urrent </w:t>
      </w:r>
      <w:r w:rsidR="00792037">
        <w:t>C</w:t>
      </w:r>
      <w:r>
        <w:t xml:space="preserve">athodic </w:t>
      </w:r>
      <w:r w:rsidR="00792037">
        <w:t>P</w:t>
      </w:r>
      <w:r>
        <w:t xml:space="preserve">rotection (ICCP) stationed at different locations of the network.  The length of the pipeline protected by </w:t>
      </w:r>
      <w:r w:rsidR="00792037">
        <w:t xml:space="preserve">the </w:t>
      </w:r>
      <w:r>
        <w:t>ICCP power station is over 15 km. While the range of cathodic protection in th</w:t>
      </w:r>
      <w:r w:rsidR="00792037">
        <w:t>e</w:t>
      </w:r>
      <w:r>
        <w:t xml:space="preserve"> </w:t>
      </w:r>
      <w:r w:rsidR="00822F21">
        <w:t>studied zone</w:t>
      </w:r>
      <w:r>
        <w:t xml:space="preserve"> varies from -2 to -1.6 V</w:t>
      </w:r>
      <w:r w:rsidR="00822F21">
        <w:t xml:space="preserve"> depending on the </w:t>
      </w:r>
      <w:r w:rsidR="00792037">
        <w:t>month</w:t>
      </w:r>
      <w:r w:rsidR="00822F21">
        <w:t>. C</w:t>
      </w:r>
      <w:r>
        <w:t xml:space="preserve">athodic overprotection can lead to </w:t>
      </w:r>
      <w:r w:rsidR="00792037">
        <w:t>Hydrogen Assisted</w:t>
      </w:r>
      <w:r>
        <w:t xml:space="preserve"> </w:t>
      </w:r>
      <w:r w:rsidR="00792037">
        <w:t>C</w:t>
      </w:r>
      <w:r>
        <w:t>racking (HAC)</w:t>
      </w:r>
      <w:r w:rsidR="00C864EB">
        <w:t xml:space="preserve"> and values below -1.2 V</w:t>
      </w:r>
      <w:r w:rsidR="00822F21">
        <w:t xml:space="preserve"> </w:t>
      </w:r>
      <w:sdt>
        <w:sdtPr>
          <w:rPr>
            <w:color w:val="000000"/>
          </w:rPr>
          <w:tag w:val="MENDELEY_CITATION_v3_eyJjaXRhdGlvbklEIjoiTUVOREVMRVlfQ0lUQVRJT05fZGRhMDRlMGMtYTY5NC00ZjZlLTkyYjAtZmVlYjUxNDQwY2UyIiwicHJvcGVydGllcyI6eyJub3RlSW5kZXgiOjB9LCJpc0VkaXRlZCI6ZmFsc2UsIm1hbnVhbE92ZXJyaWRlIjp7ImlzTWFudWFsbHlPdmVycmlkZGVuIjpmYWxzZSwiY2l0ZXByb2NUZXh0IjoiKENhemVuYXZlIGV0IGFsLiwgMjAyMSkiLCJtYW51YWxPdmVycmlkZVRleHQiOiIifSwiY2l0YXRpb25JdGVtcyI6W3siaWQiOiIyOGM2MzAyNi02ZmNlLTNlYmYtYTgzYi1hZDI3ZWM1YmM5YTMiLCJpdGVtRGF0YSI6eyJ0eXBlIjoiYXJ0aWNsZS1qb3VybmFsIiwiaWQiOiIyOGM2MzAyNi02ZmNlLTNlYmYtYTgzYi1hZDI3ZWM1YmM5YTMiLCJ0aXRsZSI6Ikh5ZHJvZ2VuIGFzc2lzdGVkIGNyYWNraW5nIGRyaXZlbiBieSBjYXRob2RpYyBwcm90ZWN0aW9uIG9wZXJhdGVkIGF0IG5lYXIg4oiSMTIwMCBtViBDU0Ug4oCTIGFuIG9uc2hvcmUgbmF0dXJhbCBnYXMgcGlwZWxpbmUgZmFpbHVyZSIsImF1dGhvciI6W3siZmFtaWx5IjoiQ2F6ZW5hdmUiLCJnaXZlbiI6IlBhYmxvIiwicGFyc2UtbmFtZXMiOmZhbHNlLCJkcm9wcGluZy1wYXJ0aWNsZSI6IiIsIm5vbi1kcm9wcGluZy1wYXJ0aWNsZSI6IiJ9LHsiZmFtaWx5IjoiSmltZW5leiIsImdpdmVuIjoiS2F0aW5hIiwicGFyc2UtbmFtZXMiOmZhbHNlLCJkcm9wcGluZy1wYXJ0aWNsZSI6IiIsIm5vbi1kcm9wcGluZy1wYXJ0aWNsZSI6IiJ9LHsiZmFtaWx5IjoiR2FvIiwiZ2l2ZW4iOiJNaW5nIiwicGFyc2UtbmFtZXMiOmZhbHNlLCJkcm9wcGluZy1wYXJ0aWNsZSI6IiIsIm5vbi1kcm9wcGluZy1wYXJ0aWNsZSI6IiJ9LHsiZmFtaWx5IjoiTW9uZXRhIiwiZ2l2ZW4iOiJBbmRyZWEiLCJwYXJzZS1uYW1lcyI6ZmFsc2UsImRyb3BwaW5nLXBhcnRpY2xlIjoiIiwibm9uLWRyb3BwaW5nLXBhcnRpY2xlIjoiIn0seyJmYW1pbHkiOiJIcnljaXVrIiwiZ2l2ZW4iOiJQZWRybyIsInBhcnNlLW5hbWVzIjpmYWxzZSwiZHJvcHBpbmctcGFydGljbGUiOiIiLCJub24tZHJvcHBpbmctcGFydGljbGUiOiIifV0sImNvbnRhaW5lci10aXRsZSI6IkpvdXJuYWwgb2YgUGlwZWxpbmUgU2NpZW5jZSBhbmQgRW5naW5lZXJpbmciLCJET0kiOiIxMC4xMDE2L2ouanBzZS4yMDIxLjAyLjAwMiIsIklTU04iOiIyNjY3MTQzMyIsImlzc3VlZCI6eyJkYXRlLXBhcnRzIjpbWzIwMjEsMywxXV19LCJwYWdlIjoiMTAwLTEyMSIsImFic3RyYWN0IjoiQSAyMi1pbmNoIG9uc2hvcmUgbmF0dXJhbCBnYXMgdHJhbnNtaXNzaW9uIHBpcGVsaW5lIGluIG9wZXJhdGlvbiBzaW5jZSAxOTYwIGV4cGVyaWVuY2VkIGFuIGluLXNlcnZpY2UgcnVwdHVyZSBpbiBKYW51YXJ5IG9mIDIwMTguIFRoZSBydXB0dXJlIHdhcyBjYXVzZWQgYnkgYW4gYXhpYWwgY3JhY2sgbG9jYXRlZCAxNTAga20gKDkzIG1pbGVzKSBkb3duc3RyZWFtIG9mIHRoZSBjbG9zZXN0IGNvbXByZXNzaW9uIHN0YXRpb24uIFdoaWxlIHRoZSByb290IGNhdXNlIGFuYWx5c2lzIG9mIHRoZSBydXB0dXJlIHdhcyBiZWluZyBjYXJyaWVkIG91dCwgZXhjYXZhdGlvbnMgb2YgaW5kaWNhdGlvbnMgcmVwb3J0ZWQgYnkgYSBIYXJkIFNwb3QgSW4tTGluZSBJbnNwZWN0aW9uIGFwcHJveGltYXRlbHkgNDIga20gKDI2IG1pbGVzKSBkb3duc3RyZWFtIG9mIHRoZSBydXB0dXJlIGZvdW5kIGxlYWtzIGZyb20gcHJlZG9taW5hbnRseSBjaXJjdW1mZXJlbnRpYWwgY3JhY2sgY29sb25pZXMgbWl4ZWQgd2l0aCBzcGlkZXJ3ZWIgb25lcyBub3QgYXNzb2NpYXRlZCB3aXRoIGhhcmQgc3BvdHMuIFRoZSBjb25jbHVzaW9uIGZyb20gdGhpcyBpbnZlc3RpZ2F0aW9uIGlzIHRoYXQgdGhlIGNyYWNraW5nIG1lY2hhbmlzbSBmb3IgdGhlIGluLXNlcnZpY2UgcnVwdHVyZSBhbmQgbGVha3MgaXMgbWFpbmx5IGh5ZHJvZ2VuIGVudmlyb25tZW50IGFzc2lzdGVkIGNyYWNraW5nIChIQUMpLCB3aXRoIHRoZSBoeWRyb2dlbiBiZWluZyBnZW5lcmF0ZWQgYnkgdGhlIGNhdGhvZGljIHByb3RlY3Rpb24uIFRoZSByb290IGNhdXNlIGZvciB0aGUgZmFpbHVyZXMgaXMgdGhlIGNvbWJpbmF0aW9uIG9mIGFuIGFnZWQgYW5kIGRlZmVjdGl2ZSBjb2F0aW5nIGFuZCB0aGUgY2F0aG9kaWMgcHJvdGVjdGlvbiAoQ1ApIHN5c3RlbSBvcGVyYXRlZCBmb3IgZGVjYWRlcyBhdCBuZWFyIHRoZSBwaXBlLXRvLXNvaWwgcG90ZW50aWFsIGxpbWl0IG9mIOKIkjEyMDAgbVYgQ1NFLiBBbiBleHRlbnNpdmUgbGl0ZXJhdHVyZSBzZWFyY2ggaW5kaWNhdGVzIHRoYXQgdGhpcyBpbnZlc3RpZ2F0aW9uIGlzIHRoZSBmaXJzdCBmdWxseSBkb2N1bWVudGVkIGNhc2Ugb2YgYW4gb25zaG9yZSB0cmFuc21pc3Npb24gcGlwZWxpbmUgZmFpbHVyZSBkdWUgdG8gSEFDIGRyaXZlbiBieSBDUCwgd2l0aCB0aGUgY3JhY2tzIG9jY3VycmluZyBpbiB0aGUgcGlwZSBib2R5IG9mIFg1MiBzdGVlbCwgYXdheSBmcm9tIHdlbGRzIGFuZCBub3QgcmVsYXRlZCB3aXRoIGhhcmQgc3BvdHMuIFRoZSBwYXBlciBzdW1tYXJpemVzIHRoZSBhcHByb2FjaCB1c2VkIGZvciB0aGUgcm9vdCBjYXVzZSBhbmFseXNpcyBhbmQgdGhlIGZpbmRpbmdzLCB3aGVyZSB0aGUgaW1wbGljYXRpb25zIGluIHRoZSBtYW5hZ2VtZW50IG9mIHRoZSBwaXBlbGluZSBpbnRlZ3JpdHkgb2YgdGhlIHBpcGVsaW5lIHN5c3RlbSBhcmUgZGlzY3Vzc2VkLiBUaGUgcGlwZWxpbmUgb3BlcmF0b3IgaW1wbGVtZW50ZWQgYSBzZXJpZXMgb2YgcHJldmVudGl2ZSBhbmQgY29ycmVjdGl2ZSBtZWFzdXJlcywgd2hpY2ggaW5jbHVkZWQgcHJlc3N1cmUgdGVzdGluZywgY2F0aG9kaWMgcHJvdGVjdGlvbiBpbXByb3ZlbWVudCwgY29hdGluZyByZWhhYmlsaXRhdGlvbiBwcm9ncmFtcyBhbmQgSW4tTGluZSBJbnNwZWN0aW9uIHByb2dyYW1zLiIsInB1Ymxpc2hlciI6IktlQWkgQ29tbXVuaWNhdGlvbnMgQ28uIiwiaXNzdWUiOiIxIiwidm9sdW1lIjoiMSIsImNvbnRhaW5lci10aXRsZS1zaG9ydCI6IiJ9LCJpc1RlbXBvcmFyeSI6ZmFsc2V9XX0="/>
          <w:id w:val="-944608156"/>
          <w:placeholder>
            <w:docPart w:val="CC2DE08F726A4DB383FF21AA4899DB9C"/>
          </w:placeholder>
        </w:sdtPr>
        <w:sdtContent>
          <w:r w:rsidR="00CA1251" w:rsidRPr="00CA1251">
            <w:rPr>
              <w:color w:val="000000"/>
            </w:rPr>
            <w:t>(Cazenave et al., 2021)</w:t>
          </w:r>
        </w:sdtContent>
      </w:sdt>
      <w:r>
        <w:t xml:space="preserve">.  </w:t>
      </w:r>
    </w:p>
    <w:p w14:paraId="331D308E" w14:textId="77777777" w:rsidR="004F3673" w:rsidRDefault="00000000" w:rsidP="00FD51C9">
      <w:pPr>
        <w:pStyle w:val="CETheadingx"/>
      </w:pPr>
      <w:r w:rsidRPr="00FD51C9">
        <w:t>Compression and storage in the Distribution side</w:t>
      </w:r>
    </w:p>
    <w:p w14:paraId="01DC8524" w14:textId="2D2C37AA" w:rsidR="00FD51C9" w:rsidRDefault="00000000" w:rsidP="00FD51C9">
      <w:r>
        <w:t>Pressure drop is a major issue</w:t>
      </w:r>
      <w:r w:rsidR="00FD19F6">
        <w:t>,</w:t>
      </w:r>
      <w:r>
        <w:t xml:space="preserve"> on the transmission side</w:t>
      </w:r>
      <w:r w:rsidR="00FD19F6">
        <w:t>,</w:t>
      </w:r>
      <w:r>
        <w:t xml:space="preserve"> </w:t>
      </w:r>
      <w:r w:rsidR="008D59A2">
        <w:t xml:space="preserve">because of </w:t>
      </w:r>
      <w:r w:rsidR="00822F21">
        <w:t>long-distance</w:t>
      </w:r>
      <w:r>
        <w:t xml:space="preserve"> </w:t>
      </w:r>
      <w:r w:rsidR="00A94D79">
        <w:t>H</w:t>
      </w:r>
      <w:r w:rsidR="00A94D79" w:rsidRPr="005B33C6">
        <w:rPr>
          <w:vertAlign w:val="subscript"/>
        </w:rPr>
        <w:t>2</w:t>
      </w:r>
      <w:r w:rsidR="00A94D79">
        <w:rPr>
          <w:vertAlign w:val="subscript"/>
        </w:rPr>
        <w:t xml:space="preserve"> </w:t>
      </w:r>
      <w:r>
        <w:t xml:space="preserve">transport with </w:t>
      </w:r>
      <w:r w:rsidR="00C429D6">
        <w:t xml:space="preserve">need for </w:t>
      </w:r>
      <w:r>
        <w:t>critical points for hydrogen injection, compressors, storage stations</w:t>
      </w:r>
      <w:r w:rsidR="00A94D79">
        <w:t>,</w:t>
      </w:r>
      <w:r>
        <w:t xml:space="preserve"> and </w:t>
      </w:r>
      <w:r w:rsidR="001965C3">
        <w:t xml:space="preserve">flow </w:t>
      </w:r>
      <w:r>
        <w:t xml:space="preserve">meters. This can result in </w:t>
      </w:r>
      <w:r w:rsidR="00822F21">
        <w:t>different</w:t>
      </w:r>
      <w:r>
        <w:t xml:space="preserve"> compositions affecting the gas quality at the</w:t>
      </w:r>
      <w:r w:rsidR="00822F21">
        <w:t xml:space="preserve"> end-</w:t>
      </w:r>
      <w:r>
        <w:t>user</w:t>
      </w:r>
      <w:r w:rsidR="00822F21">
        <w:t>s</w:t>
      </w:r>
      <w:r>
        <w:t xml:space="preserve">. The distribution side is less susceptible to major pressure drop variations while most </w:t>
      </w:r>
      <w:r w:rsidR="00AF1536">
        <w:t>networks</w:t>
      </w:r>
      <w:r w:rsidR="00200A46">
        <w:t>,</w:t>
      </w:r>
      <w:r w:rsidR="00AF1536">
        <w:t xml:space="preserve"> </w:t>
      </w:r>
      <w:r>
        <w:t xml:space="preserve">as </w:t>
      </w:r>
      <w:r w:rsidR="00CD3710">
        <w:t xml:space="preserve">in </w:t>
      </w:r>
      <w:r>
        <w:t>the case studied</w:t>
      </w:r>
      <w:r w:rsidR="00200A46">
        <w:t>,</w:t>
      </w:r>
      <w:r>
        <w:t xml:space="preserve"> lack storage/compressor units</w:t>
      </w:r>
      <w:r w:rsidR="00C429D6">
        <w:t>.</w:t>
      </w:r>
      <w:r w:rsidR="00CD3710">
        <w:t xml:space="preserve"> </w:t>
      </w:r>
      <w:r w:rsidR="00C429D6">
        <w:t>Also,</w:t>
      </w:r>
      <w:r>
        <w:t xml:space="preserve"> the quality of downstream</w:t>
      </w:r>
      <w:r w:rsidR="00CD3710">
        <w:t xml:space="preserve"> gas</w:t>
      </w:r>
      <w:r>
        <w:t xml:space="preserve"> will have to be measured and regulated</w:t>
      </w:r>
      <w:r w:rsidR="00C429D6">
        <w:t xml:space="preserve"> for metering and invoicing purposes</w:t>
      </w:r>
      <w:r>
        <w:t>. H</w:t>
      </w:r>
      <w:r w:rsidRPr="005B33C6">
        <w:rPr>
          <w:vertAlign w:val="subscript"/>
        </w:rPr>
        <w:t>2</w:t>
      </w:r>
      <w:r>
        <w:t xml:space="preserve"> has a higher heating value (HHV) of 10 MJ/S</w:t>
      </w:r>
      <w:r w:rsidRPr="0057640F">
        <w:rPr>
          <w:vertAlign w:val="superscript"/>
        </w:rPr>
        <w:t>3</w:t>
      </w:r>
      <w:r>
        <w:t xml:space="preserve">, whereas the HHV of NG injected </w:t>
      </w:r>
      <w:r w:rsidR="00A35C79">
        <w:t xml:space="preserve">into </w:t>
      </w:r>
      <w:r>
        <w:t xml:space="preserve">the given network is </w:t>
      </w:r>
      <w:r w:rsidR="00A35C79">
        <w:t xml:space="preserve">in </w:t>
      </w:r>
      <w:r>
        <w:t>the range of 39.27 to 39.9 MJ/Sm</w:t>
      </w:r>
      <w:r w:rsidRPr="0057640F">
        <w:rPr>
          <w:vertAlign w:val="superscript"/>
        </w:rPr>
        <w:t>3</w:t>
      </w:r>
      <w:r>
        <w:t xml:space="preserve"> (Algerian and </w:t>
      </w:r>
      <w:r w:rsidR="00822F21">
        <w:t>L</w:t>
      </w:r>
      <w:r>
        <w:t xml:space="preserve">ibyan gas) which indicates the need </w:t>
      </w:r>
      <w:r w:rsidR="00A35C79">
        <w:t xml:space="preserve">for </w:t>
      </w:r>
      <w:r>
        <w:t xml:space="preserve">compressing and transporting </w:t>
      </w:r>
      <w:r w:rsidR="00B12B7D">
        <w:t xml:space="preserve">almost </w:t>
      </w:r>
      <w:r>
        <w:t>three times more H</w:t>
      </w:r>
      <w:r w:rsidRPr="005B33C6">
        <w:rPr>
          <w:vertAlign w:val="subscript"/>
        </w:rPr>
        <w:t>2</w:t>
      </w:r>
      <w:r>
        <w:t xml:space="preserve"> to meet the energy demand</w:t>
      </w:r>
      <w:r w:rsidR="002175C5" w:rsidRPr="002175C5">
        <w:rPr>
          <w:color w:val="000000"/>
        </w:rPr>
        <w:t xml:space="preserve"> </w:t>
      </w:r>
      <w:sdt>
        <w:sdtPr>
          <w:rPr>
            <w:color w:val="000000"/>
          </w:rPr>
          <w:tag w:val="MENDELEY_CITATION_v3_eyJjaXRhdGlvbklEIjoiTUVOREVMRVlfQ0lUQVRJT05fMzhmNGNhOGMtZWYyMS00ZTEyLWE1YmMtNTA1OTA5OTA5YjllIiwicHJvcGVydGllcyI6eyJub3RlSW5kZXgiOjB9LCJpc0VkaXRlZCI6ZmFsc2UsIm1hbnVhbE92ZXJyaWRlIjp7ImlzTWFudWFsbHlPdmVycmlkZGVuIjpmYWxzZSwiY2l0ZXByb2NUZXh0IjoiKEd1enpvIGV0IGFsLiwgMjAyMikiLCJtYW51YWxPdmVycmlkZVRleHQiOiIifSwiY2l0YXRpb25JdGVtcyI6W3siaWQiOiIwYzY2NTUwNi1lMDNhLTM1OWQtYTU4Zi1jYzkwZThlYmU1MTciLCJpdGVtRGF0YSI6eyJ0eXBlIjoiYXJ0aWNsZS1qb3VybmFsIiwiaWQiOiIwYzY2NTUwNi1lMDNhLTM1OWQtYTU4Zi1jYzkwZThlYmU1MTciLCJ0aXRsZSI6Ikh5ZHJvZ2VuIGJsZW5kaW5nIGluIHRoZSBJdGFsaWFuIHNjZW5hcmlvOiBFZmZlY3RzIG9uIGEgcmVhbCBkaXN0cmlidXRpb24gbmV0d29yayBjb25zaWRlcmluZyBuYXR1cmFsIGdhcyBvcmlnaW4iLCJhdXRob3IiOlt7ImZhbWlseSI6Ikd1enpvIiwiZ2l2ZW4iOiJHYWJyaWVsZSIsInBhcnNlLW5hbWVzIjpmYWxzZSwiZHJvcHBpbmctcGFydGljbGUiOiIiLCJub24tZHJvcHBpbmctcGFydGljbGUiOiIifSx7ImZhbWlseSI6IkNoZWxpIiwiZ2l2ZW4iOiJMYXBvIiwicGFyc2UtbmFtZXMiOmZhbHNlLCJkcm9wcGluZy1wYXJ0aWNsZSI6IiIsIm5vbi1kcm9wcGluZy1wYXJ0aWNsZSI6IiJ9LHsiZmFtaWx5IjoiQ2FyY2FzY2kiLCJnaXZlbiI6IkNhcmxvIiwicGFyc2UtbmFtZXMiOmZhbHNlLCJkcm9wcGluZy1wYXJ0aWNsZSI6IiIsIm5vbi1kcm9wcGluZy1wYXJ0aWNsZSI6IiJ9XSwiY29udGFpbmVyLXRpdGxlIjoiSm91cm5hbCBvZiBDbGVhbmVyIFByb2R1Y3Rpb24iLCJjb250YWluZXItdGl0bGUtc2hvcnQiOiJKIENsZWFuIFByb2QiLCJhY2Nlc3NlZCI6eyJkYXRlLXBhcnRzIjpbWzIwMjMsMywyNF1dfSwiRE9JIjoiMTAuMTAxNi9KLkpDTEVQUk8uMjAyMi4xMzQ2ODIiLCJJU1NOIjoiMDk1OS02NTI2IiwiaXNzdWVkIjp7ImRhdGUtcGFydHMiOltbMjAyMiwxMiwxNV1dfSwicGFnZSI6IjEzNDY4MiIsImFic3RyYWN0IjoiQmxlbmRpbmcgaHlkcm9nZW4gaW50byB0aGUgbmF0dXJhbCBnYXMgbmV0d29yayBjYW4gaGVscCBkZWNhcmJvbml6ZSB0aGUgZW5lcmd5IHNlY3RvciBieSBzdXBwb3J0aW5nIHRoZSBwZW5ldHJhdGlvbiBvZiByZW5ld2FibGVzLiBJdGFseSBpcyBhbiBpbXBvcnRlciBvZiBuYXR1cmFsIGdhcyB3aG9zZSBjb21wb3NpdGlvbiBhbmQgcHJvcGVydGllcyBkZXBlbmQgb24gaXRzIG9yaWdpbi4gUHJldmlvdXMgbGl0ZXJhdHVyZSBzaW11bGF0ZXMgZ2FzIG5ldHdvcmtzIHVzaW5nIGEgc2V0IG9mIGh5ZHJvZ2VuIG1vbGFyIGZyYWN0aW9ucyByZWdhcmRsZXNzIG9mIHRoZSBuYXR1cmFsIGdhcyBjb21wb3NpdGlvbiB2YXJpYWJpbGl0eS4gSW5zdGVhZCwgdGhpcyBwYXBlciBkZWZpbmVzIHRoZSBtYXhpbXVtIG1peGFibGUgcGVyY2VudGFnZSBvZiBoeWRyb2dlbiBhcyBhIGZ1bmN0aW9uIG9mIHRoZSBnYXMgY29tcG9zaXRpb24gdW5kZXJsaW5pbmcgdGhlIGltcG9ydGFuY2Ugb2Ygbm90IGFkb3B0aW5nIGEgc2luZ2xlIGh5ZHJvZ2VuIGxpbWl0LiBGdXJ0aGVybW9yZSwgdGhlIHBhcGVyIGludmVzdGlnYXRlcyB3aGV0aGVyIGd1YXJhbnRlZWluZyBnYXMgcXVhbGl0eSBhbHNvIGd1YXJhbnRlZXMgY29tcGxpYW5jZSB3aXRoIGZsdWlkIGR5bmFtaWMgY29uc3RyYWludHMgb24gYSByZWFsIG5ldHdvcmsuIFRoZSB0ZXN0IGNhc2UgY29uc2lzdHMgb2Ygc2V2ZW4gZ2FzZXMgaW1wb3J0ZWQgaW4gSXRhbHkgaW4gMjAxOSBhbmQgYW4gdXJiYW4gZGlzdHJpYnV0aW9uIG5ldHdvcmssIG1lc2hlZCBhbmQgY29uc2lzdGluZyBvZiBtb3JlIHRoYW4gMjAwMCBlbGVtZW50cyB3aXRoIG1lZGl1bSBhbmQgc2V2ZXJhbCBsb3ctcHJlc3N1cmUgbGV2ZWxzLiBBIHN0ZWFkeS1zdGF0ZSBzaW11bGF0aW9uIG9mIHRoZSBuZXR3b3JrIGlzIHBlcmZvcm1lZCB1c2luZyBlYWNoIG9mIHRoZSBzZXZlbiBnYXNlcyBmb3IgYSB3aW50ZXIgZGF5IGluIHRoZSBjYXNlIG9mIHB1cmUgbmF0dXJhbCBnYXMgYW5kIG5hdHVyYWwgZ2FzIGJsZW5kZWQgd2l0aCBoeWRyb2dlbi4gVGhlIHJlc3VsdHMgc2hvdyB0aGF0IHRoZSBoaWdoZXN0IGh5ZHJvZ2VuIG1vbGFyIGZyYWN0aW9uIG1peGFibGUgaW4gdGhlc2UgZ2FzZXMgY2FuIHJhbmdlIGJldHdlZW4gNS4zJSBhbmQgMTQuOCUgYW5kIGNvbnNpZGVyaW5nIHRoZSBsb3dlc3QgcGVyY2VudGFnZSBjYW4gcmVkdWNlIHRoZSBkZWNhcmJvbml6YXRpb24gcG90ZW50aWFsIG9mIHRoZSBuZXR3b3JrIGJ5IDE0NjMga2cgb2YgQ08yLGVxLiBUaGUgc2ltdWxhdGlvbnMgc2hvdyB0aGF0IGZsdWlkLWR5bmFtaWMgc3RhbmRhcmRzIGFyZSBub3QgYWx3YXlzIG1ldCBpbiB0aGUgbG93LXByZXNzdXJlIG5ldHdvcmtzIGFuZCBzYWZldHkgbGltaXRzIG9uIHByZXNzdXJlIGFuZCB2ZWxvY2l0eSBhcmUgZXhjZWVkZWQgYXQgcGVhayBkZW1hbmQuIFRoZSByZXN1bHRzIGFsc28gbGVhZCB0aGUgYXV0aG9ycyB0byBzdWdnZXN0IHRoYXQgYSBtb2R1bGF0aW9uIG9mIHByZXNzdXJlIHNldHBvaW50cyBhcyBhIGZ1bmN0aW9uIG9mIGdhcyBjb21wb3NpdGlvbiBzaG91bGQgYmUgaW52ZXN0aWdhdGVkLiIsInB1Ymxpc2hlciI6IkVsc2V2aWVyIiwidm9sdW1lIjoiMzc5In0sImlzVGVtcG9yYXJ5IjpmYWxzZX1dfQ=="/>
          <w:id w:val="1307284929"/>
          <w:placeholder>
            <w:docPart w:val="277C17F215B742B8973E2450986A9DF8"/>
          </w:placeholder>
        </w:sdtPr>
        <w:sdtContent>
          <w:r w:rsidR="002175C5" w:rsidRPr="009A110A">
            <w:rPr>
              <w:color w:val="000000"/>
            </w:rPr>
            <w:t>(Guzzo et al., 2022)</w:t>
          </w:r>
        </w:sdtContent>
      </w:sdt>
      <w:r>
        <w:t xml:space="preserve">. </w:t>
      </w:r>
      <w:r w:rsidR="00B12B7D">
        <w:t xml:space="preserve">The density </w:t>
      </w:r>
      <w:r>
        <w:t>of H</w:t>
      </w:r>
      <w:r w:rsidRPr="005B33C6">
        <w:rPr>
          <w:vertAlign w:val="subscript"/>
        </w:rPr>
        <w:t>2</w:t>
      </w:r>
      <w:r>
        <w:t xml:space="preserve"> is one-nineth of NG therefore the flow velocity can be three times larger than NG making the pressure drop </w:t>
      </w:r>
      <w:r w:rsidR="0057640F">
        <w:t>comparable</w:t>
      </w:r>
      <w:r>
        <w:t xml:space="preserve"> to NG</w:t>
      </w:r>
      <w:sdt>
        <w:sdtPr>
          <w:tag w:val="MENDELEY_CITATION_v3_eyJjaXRhdGlvbklEIjoiTUVOREVMRVlfQ0lUQVRJT05fNjdmYWM0ZjEtMjJmMy00OGI2LWEyNWItMGNmMmQ5Mzc2NDE5IiwicHJvcGVydGllcyI6eyJub3RlSW5kZXgiOjB9LCJpc0VkaXRlZCI6ZmFsc2UsIm1hbnVhbE92ZXJyaWRlIjp7ImlzTWFudWFsbHlPdmVycmlkZGVuIjpmYWxzZSwiY2l0ZXByb2NUZXh0IjoiKEhhZXNlbGRvbmNreCAmIzM4OyBE4oCZaGFlc2VsZWVyLCAyMDA3KSIsIm1hbnVhbE92ZXJyaWRlVGV4dCI6IiJ9LCJjaXRhdGlvbkl0ZW1zIjpbeyJpZCI6IjllZDQ3NDU3LTMxMTItMzhhZC1hNDg1LWUzZDI2YTAwNDcxNiIsIml0ZW1EYXRhIjp7InR5cGUiOiJhcnRpY2xlLWpvdXJuYWwiLCJpZCI6IjllZDQ3NDU3LTMxMTItMzhhZC1hNDg1LWUzZDI2YTAwNDcxNiIsInRpdGxlIjoiVGhlIHVzZSBvZiB0aGUgbmF0dXJhbC1nYXMgcGlwZWxpbmUgaW5mcmFzdHJ1Y3R1cmUgZm9yIGh5ZHJvZ2VuIHRyYW5zcG9ydCBpbiBhIGNoYW5naW5nIG1hcmtldCBzdHJ1Y3R1cmUiLCJhdXRob3IiOlt7ImZhbWlseSI6IkhhZXNlbGRvbmNreCIsImdpdmVuIjoiRHJpZXMiLCJwYXJzZS1uYW1lcyI6ZmFsc2UsImRyb3BwaW5nLXBhcnRpY2xlIjoiIiwibm9uLWRyb3BwaW5nLXBhcnRpY2xlIjoiIn0seyJmYW1pbHkiOiJE4oCZaGFlc2VsZWVyIiwiZ2l2ZW4iOiJXaWxsaWFtIiwicGFyc2UtbmFtZXMiOmZhbHNlLCJkcm9wcGluZy1wYXJ0aWNsZSI6IiIsIm5vbi1kcm9wcGluZy1wYXJ0aWNsZSI6IiJ9XSwiY29udGFpbmVyLXRpdGxlIjoiSW50ZXJuYXRpb25hbCBKb3VybmFsIG9mIEh5ZHJvZ2VuIEVuZXJneSIsImNvbnRhaW5lci10aXRsZS1zaG9ydCI6IkludCBKIEh5ZHJvZ2VuIEVuZXJneSIsIkRPSSI6Imh0dHBzOi8vZG9pLm9yZy8xMC4xMDE2L2ouaWpoeWRlbmUuMjAwNi4xMC4wMTgiLCJJU1NOIjoiMDM2MC0zMTk5IiwiVVJMIjoiaHR0cHM6Ly93d3cuc2NpZW5jZWRpcmVjdC5jb20vc2NpZW5jZS9hcnRpY2xlL3BpaS9TMDM2MDMxOTkwNjAwNDk0MCIsImlzc3VlZCI6eyJkYXRlLXBhcnRzIjpbWzIwMDddXX0sInBhZ2UiOiIxMzgxLTEzODYiLCJhYnN0cmFjdCI6IkluIHRoaXMgcGFwZXIsIHRoZSB0cmFuc3BvcnQgYW5kIGRpc3RyaWJ1dGlvbiBhc3BlY3RzIG9mIGh5ZHJvZ2VuIGR1cmluZyB0aGUgdHJhbnNpdGlvbiBwZXJpb2QgdG93YXJkcyBhIHBvc3NpYmxlIGZ1bGwtYmxvd24gaHlkcm9nZW4gZWNvbm9teSBhcmUgY2FyZWZ1bGx5IGxvb2tlZCBhdC4gRmlyc3RseSwgdGhlIGVuZXJnZXRpYyBhbmQgbWF0ZXJpYWwgYXNwZWN0cyBvZiBoeWRyb2dlbiB0cmFuc3BvcnQgdGhyb3VnaCB0aGUgZXhpc3RpbmcgbmF0dXJhbC1nYXMgKE5HKSBwaXBlbGluZSBpbmZyYXN0cnVjdHVyZSBpcyBkaXNjdXNzZWQuIEhlcmVieSwgb25seSB0aGUgdXNlIG9mIGNlbnRyaWZ1Z2FsIGNvbXByZXNzb3JzIGFuZCB0aGUgc2hvcnQtdGVybSBzZWN1cml0eSBvZiBzdXBwbHkgc2VlbSB0byBjb25zdGl0dXRlIGEgcHJvYmxlbSBmb3IgdGhlIE5HIHRvIGh5ZHJvZ2VuIHRyYW5zaXRpb24uIFN1YnNlcXVlbnRseSwgdGhlIHBvc3NpYmlsaXR5IG9mIHBlcmNlbnR3aXNlIG1peGluZyBvZiBoeWRyb2dlbiBpbnRvIHRoZSBORyBidWxrIGlzIGRlYWx0IHdpdGguIE1peHR1cmVzIGNvbnRhaW5pbmcgdXAgdG8gMTd2b2wlIG9mIGh5ZHJvZ2VuIHNob3VsZCBub3QgY2F1c2UgZGlmZmljdWx0aWVzLiBBcyBzb29uIGFzIG1vcmUgaHlkcm9nZW4gaXMgaW5qZWN0ZWQsIHJlcGxhY2VtZW50IG9mIGVuZC11c2UgYXBwbGljYXRpb25zIGFuZCBzb21lIHBpcGVsaW5lcyB3aWxsIGJlIG5lY2Vzc2FyeS4gRmluYWxseSwgdGhlIHRyYW5zaXRpb24gdG93YXJkcyBmdWxsLWJsb3duIGh5ZHJvZ2VuIHRyYW5zcG9ydCBpbiAocHJldmlvdXNseSBjYXJyeWluZykgTkcgcGlwZWxpbmVzIGlzIHRyZWF0ZWQuIFNvbWUgcG9saWN5IGd1aWRlbGluZXMgYXJlIG9mZmVyZWQsIGJvdGggaW4gYSByZWd1bGF0ZWQgYW5kIGEgbGliZXJhbGlzZWQgZW5lcmd5IChnYXMpIG1hcmtldC4gQXMgYSBjb25jbHVzaW9uLCBpdCBjYW4gYmUgc3RhdGVkIHRoYXQgdGhlIHVzZSBvZiBoeWRyb2dlbi1uYXR1cmFsIGdhcyBtaXh0dXJlcyBzZWVtcyB3ZWxsIHN1aXRlZCBmb3IgdGhlIHRyYW5zaXRpb24gZnJvbSBuYXR1cmFsIGdhcyB0byBoeWRyb2dlbiBvbiBhIGRpc3RyaWJ1dGlvbiAobG93IHByZXNzdXJlKSBsZXZlbC4gSG93ZXZlciwgZ2V0dGluZyB0aGUgaHlkcm9nZW4gZ2FzIHRvIHRoZSBkaXN0cmlidXRpb24gZ3JpZCwgYnkgbWVhbnMgb2YgdGhlIHRyYW5zcG9ydCBncmlkLCByZW1haW5zIGEgbWFqb3IgaXNzdWUuIEluIHRoZSBlbmQsIHRoZSBzdHJ1Y3R1cmUgb2YgdGhlIG1hcmtldCwgcmVndWxhdGVkIG9yIGxpYmVyYWxpc2VkLCB0dXJucyBvdXQgbm90IHRvIGJlIGltcG9ydGFudC4iLCJpc3N1ZSI6IjEwIiwidm9sdW1lIjoiMzIifSwiaXNUZW1wb3JhcnkiOmZhbHNlfV19"/>
          <w:id w:val="-840315023"/>
          <w:placeholder>
            <w:docPart w:val="DE3980D47E2D4346AF0CCACADC86F312"/>
          </w:placeholder>
        </w:sdtPr>
        <w:sdtContent>
          <w:r w:rsidR="00235C19">
            <w:t xml:space="preserve"> </w:t>
          </w:r>
          <w:r w:rsidR="00CA1251">
            <w:t>(Haeseldonckx &amp; D’haeseleer, 2007)</w:t>
          </w:r>
        </w:sdtContent>
      </w:sdt>
      <w:r>
        <w:t xml:space="preserve">. </w:t>
      </w:r>
    </w:p>
    <w:p w14:paraId="03EC697C" w14:textId="4B6607DE" w:rsidR="00FD51C9" w:rsidRPr="00525063" w:rsidRDefault="00000000" w:rsidP="00CC2BD8">
      <w:r>
        <w:t>On the distribution side, the storage of H</w:t>
      </w:r>
      <w:r w:rsidRPr="005B33C6">
        <w:rPr>
          <w:vertAlign w:val="subscript"/>
        </w:rPr>
        <w:t xml:space="preserve">2 </w:t>
      </w:r>
      <w:r>
        <w:t xml:space="preserve">will be critical to ensure uniform gas quality at the end-user. </w:t>
      </w:r>
      <w:r w:rsidR="00822F21">
        <w:t>T</w:t>
      </w:r>
      <w:r>
        <w:t>ank or pipeline storage can be employed by suitable simulations that ha</w:t>
      </w:r>
      <w:r w:rsidR="00822F21">
        <w:t>ve to</w:t>
      </w:r>
      <w:r>
        <w:t xml:space="preserve"> be done case by case. The short-term storage of gases in pipelines is called linepack and this enables uninterrupted gas flow to meet variable demand cycles in a network. Further studies </w:t>
      </w:r>
      <w:r w:rsidR="00027B34">
        <w:t>should</w:t>
      </w:r>
      <w:r>
        <w:t xml:space="preserve"> be </w:t>
      </w:r>
      <w:r w:rsidR="00027B34">
        <w:t xml:space="preserve">done </w:t>
      </w:r>
      <w:r>
        <w:t xml:space="preserve">to </w:t>
      </w:r>
      <w:r w:rsidR="00027B34">
        <w:t xml:space="preserve">analyze </w:t>
      </w:r>
      <w:r>
        <w:t>the gas grid linepack flexibility and optimize the need for storage tank/ H</w:t>
      </w:r>
      <w:r w:rsidRPr="005B33C6">
        <w:rPr>
          <w:vertAlign w:val="subscript"/>
        </w:rPr>
        <w:t>2</w:t>
      </w:r>
      <w:r>
        <w:t xml:space="preserve"> pressure </w:t>
      </w:r>
      <w:r w:rsidR="00027B34">
        <w:t>vessels</w:t>
      </w:r>
      <w:r w:rsidR="0061596C">
        <w:t xml:space="preserve"> </w:t>
      </w:r>
      <w:r>
        <w:t xml:space="preserve">based on historical consumption </w:t>
      </w:r>
      <w:r w:rsidR="00027B34">
        <w:t>patterns</w:t>
      </w:r>
      <w:r>
        <w:t>.</w:t>
      </w:r>
      <w:r w:rsidR="00816871">
        <w:t xml:space="preserve"> Studies show that 25%</w:t>
      </w:r>
      <w:r w:rsidR="00A1609D" w:rsidRPr="00A1609D">
        <w:rPr>
          <w:color w:val="000000"/>
        </w:rPr>
        <w:t xml:space="preserve"> </w:t>
      </w:r>
      <w:r w:rsidR="00A1609D">
        <w:rPr>
          <w:color w:val="000000"/>
        </w:rPr>
        <w:t>(</w:t>
      </w:r>
      <w:r w:rsidR="00A1609D" w:rsidRPr="00297F73">
        <w:rPr>
          <w:color w:val="000000"/>
        </w:rPr>
        <w:t>Shirvill et al., 2019)</w:t>
      </w:r>
      <w:r w:rsidR="00816871">
        <w:t xml:space="preserve"> to 30%</w:t>
      </w:r>
      <w:r w:rsidR="00A1609D">
        <w:t xml:space="preserve"> (</w:t>
      </w:r>
      <w:r w:rsidR="00A1609D" w:rsidRPr="00297F73">
        <w:rPr>
          <w:color w:val="000000"/>
        </w:rPr>
        <w:t>Lowesmith et al., 2011</w:t>
      </w:r>
      <w:r w:rsidR="00A1609D">
        <w:rPr>
          <w:color w:val="000000"/>
        </w:rPr>
        <w:t>)</w:t>
      </w:r>
      <w:r w:rsidR="00816871">
        <w:t xml:space="preserve"> </w:t>
      </w:r>
      <w:r w:rsidR="00CE2802">
        <w:t>H</w:t>
      </w:r>
      <w:r w:rsidR="00CE2802" w:rsidRPr="00CE2802">
        <w:rPr>
          <w:vertAlign w:val="subscript"/>
        </w:rPr>
        <w:t>2</w:t>
      </w:r>
      <w:r w:rsidR="00CE2802">
        <w:t>-NG</w:t>
      </w:r>
      <w:r w:rsidR="00816871">
        <w:t xml:space="preserve"> mixture do not pose major </w:t>
      </w:r>
      <w:r w:rsidR="00C429D6">
        <w:t xml:space="preserve">safety </w:t>
      </w:r>
      <w:r w:rsidR="00525063">
        <w:t xml:space="preserve">problems because of increasing the pressure ranges as it acts more like methane. For volume fractions more than 40% it may pose a major safety hazard </w:t>
      </w:r>
      <w:r w:rsidR="00C864EB">
        <w:t>caused by</w:t>
      </w:r>
      <w:r w:rsidR="00525063">
        <w:t xml:space="preserve"> overpressure. Fluctuating H</w:t>
      </w:r>
      <w:r w:rsidR="00525063" w:rsidRPr="00E41927">
        <w:rPr>
          <w:vertAlign w:val="subscript"/>
        </w:rPr>
        <w:t>2</w:t>
      </w:r>
      <w:r w:rsidR="00525063">
        <w:rPr>
          <w:vertAlign w:val="subscript"/>
        </w:rPr>
        <w:t xml:space="preserve"> </w:t>
      </w:r>
      <w:r w:rsidR="00525063">
        <w:t>concentrations can drastically alter the</w:t>
      </w:r>
      <w:r w:rsidR="00714AA6">
        <w:t xml:space="preserve"> threshold values of overpressure, flame propagation, and temperature rise in an explosion</w:t>
      </w:r>
      <w:r w:rsidR="00A1609D" w:rsidRPr="00A1609D">
        <w:rPr>
          <w:color w:val="000000"/>
        </w:rPr>
        <w:t xml:space="preserve"> </w:t>
      </w:r>
      <w:r w:rsidR="00A1609D">
        <w:rPr>
          <w:color w:val="000000"/>
        </w:rPr>
        <w:t>(</w:t>
      </w:r>
      <w:r w:rsidR="00A1609D" w:rsidRPr="00297F73">
        <w:rPr>
          <w:color w:val="000000"/>
        </w:rPr>
        <w:t>Emami et al., 2013</w:t>
      </w:r>
      <w:r w:rsidR="00A1609D">
        <w:rPr>
          <w:color w:val="000000"/>
        </w:rPr>
        <w:t>)</w:t>
      </w:r>
      <w:r w:rsidR="00714AA6">
        <w:t>.</w:t>
      </w:r>
      <w:r w:rsidR="00A1609D">
        <w:t xml:space="preserve"> This has a considerably lower impact for lower H</w:t>
      </w:r>
      <w:r w:rsidR="00A1609D" w:rsidRPr="00E41927">
        <w:rPr>
          <w:vertAlign w:val="subscript"/>
        </w:rPr>
        <w:t>2</w:t>
      </w:r>
      <w:r w:rsidR="00A1609D">
        <w:t xml:space="preserve"> injection rates. </w:t>
      </w:r>
    </w:p>
    <w:p w14:paraId="1F975E64" w14:textId="77777777" w:rsidR="00FD51C9" w:rsidRDefault="00000000" w:rsidP="00FD51C9">
      <w:pPr>
        <w:pStyle w:val="CETHeading1"/>
        <w:rPr>
          <w:lang w:val="en-GB"/>
        </w:rPr>
      </w:pPr>
      <w:r>
        <w:rPr>
          <w:lang w:val="en-GB"/>
        </w:rPr>
        <w:t>Regulatory Framework</w:t>
      </w:r>
    </w:p>
    <w:p w14:paraId="0D0CF079" w14:textId="77777777" w:rsidR="00E40D4A" w:rsidRDefault="00000000" w:rsidP="00E40D4A">
      <w:pPr>
        <w:pStyle w:val="ListParagraph"/>
        <w:ind w:left="0"/>
      </w:pPr>
      <w:r>
        <w:t>A framework of policies is quintessential for the complete ad</w:t>
      </w:r>
      <w:r w:rsidR="00027B34">
        <w:t>o</w:t>
      </w:r>
      <w:r>
        <w:t>ption of Hydrogen across all sectors such as energy and power, long-haul transport, and hard-to-abate industries such as steel, chemical, and glass manufacturing. With close to 2000 projects across more than 85 countries worldwide</w:t>
      </w:r>
      <w:r w:rsidR="002C3D51">
        <w:t xml:space="preserve"> that are </w:t>
      </w:r>
      <w:r>
        <w:t>declared, planned, and at various stages of implementation, the Hydrogen economy</w:t>
      </w:r>
      <w:r w:rsidR="001C3038">
        <w:t xml:space="preserve"> is</w:t>
      </w:r>
      <w:r>
        <w:t xml:space="preserve"> becoming a reality. Regulations and directives pave a smoother and standardized transition to meet the </w:t>
      </w:r>
      <w:r w:rsidR="006E1753">
        <w:t>g</w:t>
      </w:r>
      <w:r>
        <w:t xml:space="preserve">lobal target of keeping the temperature </w:t>
      </w:r>
      <w:r w:rsidR="006E1753" w:rsidRPr="006E1753">
        <w:t>increase to 1.5°C above pre-industrial</w:t>
      </w:r>
      <w:r w:rsidR="006E1753">
        <w:t xml:space="preserve"> levels, according to Paris agreements. </w:t>
      </w:r>
      <w:r>
        <w:t>The European hydrogen backbone has</w:t>
      </w:r>
      <w:r w:rsidR="0057640F">
        <w:t xml:space="preserve"> currently</w:t>
      </w:r>
      <w:r>
        <w:t xml:space="preserve"> participation of thirty-one energy operators joining hands to develop a 53,000 km pipeline network comprising 60% refurbished pipelines by 2040</w:t>
      </w:r>
      <w:r w:rsidR="00897515">
        <w:t xml:space="preserve"> (EHB,</w:t>
      </w:r>
      <w:r w:rsidR="008923A0">
        <w:t xml:space="preserve"> </w:t>
      </w:r>
      <w:r w:rsidR="00897515">
        <w:t>2022)</w:t>
      </w:r>
      <w:r>
        <w:t>. The permitted percentage of H</w:t>
      </w:r>
      <w:r w:rsidRPr="005B33C6">
        <w:rPr>
          <w:vertAlign w:val="subscript"/>
        </w:rPr>
        <w:t>2</w:t>
      </w:r>
      <w:r>
        <w:t xml:space="preserve"> in the system varies as 10% (Germany), 6% (France), 5% (Spain), 4% (Austria), 2% (</w:t>
      </w:r>
      <w:r w:rsidR="0066448F">
        <w:t xml:space="preserve">Italy, </w:t>
      </w:r>
      <w:r w:rsidRPr="00D703C2">
        <w:t>Belgium</w:t>
      </w:r>
      <w:r>
        <w:t xml:space="preserve">, </w:t>
      </w:r>
      <w:r w:rsidRPr="00D703C2">
        <w:t>Lithuania</w:t>
      </w:r>
      <w:r>
        <w:t xml:space="preserve">, </w:t>
      </w:r>
      <w:r w:rsidRPr="00D703C2">
        <w:t>Switzerland</w:t>
      </w:r>
      <w:r>
        <w:t>) 1% (Finland) to as low as 0.1% (Latvia, Sweden)</w:t>
      </w:r>
      <w:r w:rsidR="00CA1251">
        <w:t xml:space="preserve"> </w:t>
      </w:r>
      <w:sdt>
        <w:sdtPr>
          <w:rPr>
            <w:color w:val="000000"/>
          </w:rPr>
          <w:tag w:val="MENDELEY_CITATION_v3_eyJjaXRhdGlvbklEIjoiTUVOREVMRVlfQ0lUQVRJT05fM2EzYjk2MDctMjE1ZC00YjQxLWI3MjktMmYyNjZjMDMwMDIwIiwicHJvcGVydGllcyI6eyJub3RlSW5kZXgiOjB9LCJpc0VkaXRlZCI6ZmFsc2UsIm1hbnVhbE92ZXJyaWRlIjp7ImlzTWFudWFsbHlPdmVycmlkZGVuIjpmYWxzZSwiY2l0ZXByb2NUZXh0IjoiKEVyZGVuZXIgZXQgYWwuLCAyMDIzKSIsIm1hbnVhbE92ZXJyaWRlVGV4dCI6IiJ9LCJjaXRhdGlvbkl0ZW1zIjpbeyJpZCI6ImE4Mjk5ZjUzLWRmNGUtM2YzMi04ZjJhLTc4MjUxOTJhNzIwNyIsIml0ZW1EYXRhIjp7InR5cGUiOiJhcnRpY2xlLWpvdXJuYWwiLCJpZCI6ImE4Mjk5ZjUzLWRmNGUtM2YzMi04ZjJhLTc4MjUxOTJhNzIwNyIsInRpdGxlIjoiQSByZXZpZXcgb2YgdGVjaG5pY2FsIGFuZCByZWd1bGF0b3J5IGxpbWl0cyBmb3IgaHlkcm9nZW4gYmxlbmRpbmcgaW4gbmF0dXJhbCBnYXMgcGlwZWxpbmVzIiwiYXV0aG9yIjpbeyJmYW1pbHkiOiJFcmRlbmVyIiwiZ2l2ZW4iOiJCdXJjaW4gQ2FraXIiLCJwYXJzZS1uYW1lcyI6ZmFsc2UsImRyb3BwaW5nLXBhcnRpY2xlIjoiIiwibm9uLWRyb3BwaW5nLXBhcnRpY2xlIjoiIn0seyJmYW1pbHkiOiJTZXJnaSIsImdpdmVuIjoiQnJpYW4iLCJwYXJzZS1uYW1lcyI6ZmFsc2UsImRyb3BwaW5nLXBhcnRpY2xlIjoiIiwibm9uLWRyb3BwaW5nLXBhcnRpY2xlIjoiIn0seyJmYW1pbHkiOiJHdWVycmEiLCJnaXZlbiI6Ik9tYXIgSiIsInBhcnNlLW5hbWVzIjpmYWxzZSwiZHJvcHBpbmctcGFydGljbGUiOiIiLCJub24tZHJvcHBpbmctcGFydGljbGUiOiIifSx7ImZhbWlseSI6IkxhemFybyBDaHVlY2EiLCJnaXZlbiI6IkF1cmVsaW8iLCJwYXJzZS1uYW1lcyI6ZmFsc2UsImRyb3BwaW5nLXBhcnRpY2xlIjoiIiwibm9uLWRyb3BwaW5nLXBhcnRpY2xlIjoiIn0seyJmYW1pbHkiOiJQYW1ib3VyIiwiZ2l2ZW4iOiJLd2FiZW5hIiwicGFyc2UtbmFtZXMiOmZhbHNlLCJkcm9wcGluZy1wYXJ0aWNsZSI6IiIsIm5vbi1kcm9wcGluZy1wYXJ0aWNsZSI6IiJ9LHsiZmFtaWx5IjoiQnJhbmN1Y2NpIiwiZ2l2ZW4iOiJDYXJsbyIsInBhcnNlLW5hbWVzIjpmYWxzZSwiZHJvcHBpbmctcGFydGljbGUiOiIiLCJub24tZHJvcHBpbmctcGFydGljbGUiOiIifSx7ImZhbWlseSI6IkhvZGdlIiwiZ2l2ZW4iOiJCcmktTWF0aGlhcyIsInBhcnNlLW5hbWVzIjpmYWxzZSwiZHJvcHBpbmctcGFydGljbGUiOiIiLCJub24tZHJvcHBpbmctcGFydGljbGUiOiIifV0sImNvbnRhaW5lci10aXRsZSI6IkludGVybmF0aW9uYWwgSm91cm5hbCBvZiBIeWRyb2dlbiBFbmVyZ3kiLCJjb250YWluZXItdGl0bGUtc2hvcnQiOiJJbnQgSiBIeWRyb2dlbiBFbmVyZ3kiLCJET0kiOiJodHRwczovL2RvaS5vcmcvMTAuMTAxNi9qLmlqaHlkZW5lLjIwMjIuMTAuMjU0IiwiSVNTTiI6IjAzNjAtMzE5OSIsIlVSTCI6Imh0dHBzOi8vd3d3LnNjaWVuY2VkaXJlY3QuY29tL3NjaWVuY2UvYXJ0aWNsZS9waWkvUzAzNjAzMTk5MjIwNTA5MjMiLCJpc3N1ZWQiOnsiZGF0ZS1wYXJ0cyI6W1syMDIzXV19LCJwYWdlIjoiNTU5NS01NjE3IiwiYWJzdHJhY3QiOiJUaGVyZSBpcyByaXNpbmcgaW50ZXJlc3QgZ2xvYmFsbHkgaW4gdGhlIHVzZSBvZiBoeWRyb2dlbiBmb3IgdGhlIHByb3Zpc2lvbiBvZiBlbGVjdHJpY2l0eSBvciBoZWF0IHRvIGluZHVzdHJ5LCB0cmFuc3BvcnQsIGFuZCBvdGhlciBhcHBsaWNhdGlvbnMgaW4gbG93LWNhcmJvbiBlbmVyZ3kgc3lzdGVtcy4gV2hpbGUgdGhlcmUgaXMgYXR0ZW50aW9uIHRvIGJ1aWxkIG91dCBkZWRpY2F0ZWQgaHlkcm9nZW4gaW5mcmFzdHJ1Y3R1cmUgaW4gdGhlIGxvbmctdGVybSwgYmxlbmRpbmcgaHlkcm9nZW4gaW50byB0aGUgZXhpc3RpbmcgbmF0dXJhbCBnYXMgcGlwZWxpbmUgbmV0d29yayBpcyBhbHNvIHRob3VnaHQgdG8gYmUgYSBwcm9taXNpbmcgc3RyYXRlZ3kgZm9yIGluY29ycG9yYXRpbmcgaHlkcm9nZW4gaW4gdGhlIG5lYXItdGVybS4gSG93ZXZlciwgaHlkcm9nZW4gaW5qZWN0aW9uIGludG8gdGhlIGV4aXN0aW5nIGdhcyBncmlkIHBvc2VzIGFkZGl0aW9uYWwgY2hhbGxlbmdlcyBhbmQgY29uc2lkZXJhdGlvbnMgcmVsYXRlZCB0byB0aGUgYWJpbGl0eSBvZiBjdXJyZW50IGdhcyBpbmZyYXN0cnVjdHVyZSB0byBvcGVyYXRlIHdpdGggYmxlbmRlZCBoeWRyb2dlbiBsZXZlbHMuIFRoaXMgcmV2aWV3IHBhcGVyIGZvY3VzZXMgb24gYW5hbHl6aW5nIHRoZSBjdXJyZW50IHVuZGVyc3RhbmRpbmcgb2YgaG93IG11Y2ggaHlkcm9nZW4gY2FuIGJlIGludGVncmF0ZWQgaW50byB0aGUgZ2FzIGdyaWQgZnJvbSBhbiBvcGVyYXRpb25hbCBwZXJzcGVjdGl2ZSBhbmQgaWRlbnRpZmllcyBhcmVhcyB3aGVyZSBtb3JlIHJlc2VhcmNoIGlzIG5lZWRlZC4gVGhlIHJldmlldyBkaXNjdXNzZXMgdGhlIHRlY2huaWNhbCBsaW1pdHMgaW4gaHlkcm9nZW4gYmxlbmRpbmcgZm9yIGJvdGggdHJhbnNtaXNzaW9uIGFuZCBkaXN0cmlidXRpb24gbmV0d29ya3M7IGZhY2lsaXRpZXMgaW4gYm90aCBzeXN0ZW1zIGFyZSBhbmFseXplZCB3aXRoIHJlc3BlY3QgdG8gY3JpdGljYWwgb3BlcmF0aW9uYWwgcGFyYW1ldGVycywgc3VjaCBhcyBkZWNyZWFzZSBpbiBlbmVyZ3kgZGVuc2l0eSwgaW5jcmVhc2VkIGZsb3cgc3BlZWQgYW5kIHByZXNzdXJlIGxvc3Nlcy4gU2FmZXR5IHJlbGF0ZWQgY2hhbGxlbmdlcyBzdWNoIGFzLCBlbWJyaXR0bGVtZW50LCBsZWFrYWdlIGFuZCBjb21idXN0aW9uIGFyZSBhbHNvIGRpc2N1c3NlZC4gVGhlIHJldmlldyBhbHNvIHN1bW1hcml6ZXMgY3VycmVudCByZWd1bGF0b3J5IGxpbWl0cyB0byBoeWRyb2dlbiBibGVuZGluZyBpbiBkaWZmZXJlbnQgY291bnRyaWVzLCBpbmNsdWRpbmcgb25nb2luZyBvciBwcm9wb3NlZCBwaWxvdCBoeWRyb2dlbiBibGVuZGluZyBwcm9qZWN0cy4iLCJpc3N1ZSI6IjE0Iiwidm9sdW1lIjoiNDgifSwiaXNUZW1wb3JhcnkiOmZhbHNlfV19"/>
          <w:id w:val="-1706709756"/>
          <w:placeholder>
            <w:docPart w:val="DefaultPlaceholder_-1854013440"/>
          </w:placeholder>
        </w:sdtPr>
        <w:sdtContent>
          <w:r w:rsidR="00CA1251" w:rsidRPr="00CA1251">
            <w:rPr>
              <w:color w:val="000000"/>
            </w:rPr>
            <w:t>(Erdener et al., 2023)</w:t>
          </w:r>
        </w:sdtContent>
      </w:sdt>
      <w:r>
        <w:t xml:space="preserve">.  Germany has over 100 projects, the Netherlands has 40 projects, France with 19 projects, </w:t>
      </w:r>
      <w:r w:rsidR="00932D32">
        <w:t xml:space="preserve">and </w:t>
      </w:r>
      <w:r>
        <w:t xml:space="preserve">Italy has 18 projects at various stages of </w:t>
      </w:r>
      <w:r w:rsidR="006E1753">
        <w:t>execution</w:t>
      </w:r>
      <w:r w:rsidR="00CA1251">
        <w:t xml:space="preserve"> (IEA,</w:t>
      </w:r>
      <w:r w:rsidR="00932D32">
        <w:t xml:space="preserve"> </w:t>
      </w:r>
      <w:r w:rsidR="00CA1251">
        <w:t>2022)</w:t>
      </w:r>
      <w:r>
        <w:t>.</w:t>
      </w:r>
      <w:r w:rsidR="00932D32">
        <w:t xml:space="preserve"> </w:t>
      </w:r>
      <w:r w:rsidR="006B5C16">
        <w:t>The European</w:t>
      </w:r>
      <w:r>
        <w:t xml:space="preserve"> regulatory framework ISO/TC 197 (SC1), is a proposal for a "Methodology for determining the GHG emissions associated with the production and transport of hydrogen", to find </w:t>
      </w:r>
      <w:r w:rsidR="00932D32">
        <w:t xml:space="preserve">a </w:t>
      </w:r>
      <w:r>
        <w:t xml:space="preserve">three-part standard covering production, conditioning, and transport. ISO 19885 covers fuelling protocols for hydrogen vehicles </w:t>
      </w:r>
      <w:r w:rsidR="00932D32">
        <w:t xml:space="preserve">and </w:t>
      </w:r>
      <w:r>
        <w:t>was initiated in early 2021 target</w:t>
      </w:r>
      <w:r w:rsidR="006B5C16">
        <w:t>ing the</w:t>
      </w:r>
      <w:r>
        <w:t xml:space="preserve"> end by 2024. </w:t>
      </w:r>
      <w:r w:rsidRPr="00F5489E">
        <w:t>CertifHy™</w:t>
      </w:r>
      <w:r>
        <w:t xml:space="preserve"> is now </w:t>
      </w:r>
      <w:r w:rsidRPr="00F5489E">
        <w:t xml:space="preserve">developing an EU Voluntary </w:t>
      </w:r>
      <w:r w:rsidRPr="00F5489E">
        <w:lastRenderedPageBreak/>
        <w:t>Scheme for the certification of hydrogen as RFNBO (Renewable Fuel of Non-Biological Origin)</w:t>
      </w:r>
      <w:r>
        <w:t xml:space="preserve"> in accordance with the new </w:t>
      </w:r>
      <w:r w:rsidRPr="00F5489E">
        <w:t>European Renewable Energy Directive</w:t>
      </w:r>
      <w:r>
        <w:t xml:space="preserve"> giving additionality, temporal correlations making national borders a geographic limit to correlations.</w:t>
      </w:r>
      <w:r w:rsidR="00F062F1">
        <w:t xml:space="preserve"> In the near future, t</w:t>
      </w:r>
      <w:r>
        <w:t xml:space="preserve">he impact it has on industries must be further analyzed </w:t>
      </w:r>
      <w:r w:rsidR="00AB080D">
        <w:t>considering also</w:t>
      </w:r>
      <w:r>
        <w:t xml:space="preserve"> how it will attract investment</w:t>
      </w:r>
      <w:r w:rsidR="006E1753">
        <w:t>s</w:t>
      </w:r>
      <w:r>
        <w:t xml:space="preserve"> in the H</w:t>
      </w:r>
      <w:r w:rsidRPr="005B33C6">
        <w:rPr>
          <w:vertAlign w:val="subscript"/>
        </w:rPr>
        <w:t>2</w:t>
      </w:r>
      <w:r>
        <w:t xml:space="preserve"> sector.</w:t>
      </w:r>
    </w:p>
    <w:p w14:paraId="4472077E" w14:textId="77777777" w:rsidR="00FD51C9" w:rsidRPr="00FD51C9" w:rsidRDefault="00000000" w:rsidP="00FD51C9">
      <w:pPr>
        <w:pStyle w:val="CETHeading1"/>
        <w:numPr>
          <w:ilvl w:val="1"/>
          <w:numId w:val="24"/>
        </w:numPr>
        <w:rPr>
          <w:lang w:val="en-GB"/>
        </w:rPr>
      </w:pPr>
      <w:r w:rsidRPr="00FD51C9">
        <w:rPr>
          <w:lang w:val="en-GB"/>
        </w:rPr>
        <w:t>Conclusions</w:t>
      </w:r>
    </w:p>
    <w:p w14:paraId="65965170" w14:textId="77777777" w:rsidR="00FD51C9" w:rsidRDefault="00000000" w:rsidP="00FD51C9">
      <w:r>
        <w:t xml:space="preserve">Hydrogen is an energy carrier </w:t>
      </w:r>
      <w:r w:rsidR="0014110F">
        <w:t xml:space="preserve">that has </w:t>
      </w:r>
      <w:r>
        <w:t xml:space="preserve">a pivotal position </w:t>
      </w:r>
      <w:r w:rsidR="00EB574C">
        <w:t>in the energy sector at present</w:t>
      </w:r>
      <w:r>
        <w:t>. For</w:t>
      </w:r>
      <w:r w:rsidR="00EB574C">
        <w:t xml:space="preserve"> this </w:t>
      </w:r>
      <w:r w:rsidR="00714C00">
        <w:t>segment, which</w:t>
      </w:r>
      <w:r>
        <w:t xml:space="preserve"> is developing to reach the scale and magnitude it has to grow </w:t>
      </w:r>
      <w:r w:rsidR="002C3D51">
        <w:t>to,</w:t>
      </w:r>
      <w:r>
        <w:t xml:space="preserve"> </w:t>
      </w:r>
      <w:r w:rsidR="002C3D51">
        <w:t xml:space="preserve">working against </w:t>
      </w:r>
      <w:r>
        <w:t>fast-closing targets pose</w:t>
      </w:r>
      <w:r w:rsidR="00D16EE5">
        <w:t>s</w:t>
      </w:r>
      <w:r>
        <w:t xml:space="preserve"> a lot of challenges and opportunities. From the discussion above the enablers and barriers of the sector are summarized below</w:t>
      </w:r>
      <w:r w:rsidR="00A660D1">
        <w:t>.</w:t>
      </w:r>
      <w:r>
        <w:t xml:space="preserve"> </w:t>
      </w:r>
    </w:p>
    <w:p w14:paraId="52BF23FB" w14:textId="77777777" w:rsidR="00FD51C9" w:rsidRDefault="00000000" w:rsidP="00FD51C9">
      <w:r>
        <w:t>T</w:t>
      </w:r>
      <w:r w:rsidR="00EB574C">
        <w:t xml:space="preserve">he enabler of the sector, </w:t>
      </w:r>
      <w:r>
        <w:t xml:space="preserve">that support the growth of this sector are i) </w:t>
      </w:r>
      <w:r w:rsidR="00EB574C">
        <w:t>j</w:t>
      </w:r>
      <w:r>
        <w:t>oint cooperation at various focuses from stakeholders such as government bodies and policymakers, industry, and academi</w:t>
      </w:r>
      <w:r w:rsidR="00EB574C">
        <w:t>c</w:t>
      </w:r>
      <w:r>
        <w:t xml:space="preserve"> sectors. ii) Repurposing existing pipelines offer </w:t>
      </w:r>
      <w:r w:rsidR="00EB574C">
        <w:t xml:space="preserve">a saving </w:t>
      </w:r>
      <w:r>
        <w:t xml:space="preserve">of up to 70% when compared to erecting a new pipeline. iii) Carbon pricing hit </w:t>
      </w:r>
      <w:r w:rsidR="00EB574C">
        <w:t>up to</w:t>
      </w:r>
      <w:r>
        <w:t xml:space="preserve"> </w:t>
      </w:r>
      <w:r w:rsidRPr="00BA3FF0">
        <w:t>€</w:t>
      </w:r>
      <w:r>
        <w:t xml:space="preserve"> 100/tonne of Carbon emitted incentivizing low-carbon technologies and encouraging a switch to cleaner energy. iv) Financial, aid in the form of tax credits, hydrogen banks, and more private sector participation in giving solidarity to Hydrogen technologies will support further expansion of this sector. </w:t>
      </w:r>
    </w:p>
    <w:p w14:paraId="09D43C6A" w14:textId="47BDA35E" w:rsidR="00FD51C9" w:rsidRPr="00EE1B79" w:rsidRDefault="00000000" w:rsidP="00FD51C9">
      <w:r>
        <w:t>On the contrary</w:t>
      </w:r>
      <w:r w:rsidR="00E321D8">
        <w:t>,</w:t>
      </w:r>
      <w:r>
        <w:t xml:space="preserve"> the barriers </w:t>
      </w:r>
      <w:r w:rsidR="00B612CD">
        <w:t>to</w:t>
      </w:r>
      <w:r>
        <w:t xml:space="preserve"> full deployment of </w:t>
      </w:r>
      <w:r w:rsidR="00E321D8">
        <w:t>H</w:t>
      </w:r>
      <w:r w:rsidR="00E321D8" w:rsidRPr="005B33C6">
        <w:rPr>
          <w:vertAlign w:val="subscript"/>
        </w:rPr>
        <w:t>2</w:t>
      </w:r>
      <w:r w:rsidR="00E321D8">
        <w:t xml:space="preserve"> </w:t>
      </w:r>
      <w:r w:rsidR="007957E4">
        <w:t>utiliza</w:t>
      </w:r>
      <w:r w:rsidR="001C7129">
        <w:t>tion needs to be resolved from the grass root, such as</w:t>
      </w:r>
      <w:r>
        <w:t xml:space="preserve"> i)</w:t>
      </w:r>
      <w:r w:rsidR="001C7129">
        <w:t xml:space="preserve"> a fully established infrastructure to meet the future needs of H</w:t>
      </w:r>
      <w:r w:rsidR="001C7129" w:rsidRPr="001C7129">
        <w:rPr>
          <w:vertAlign w:val="subscript"/>
        </w:rPr>
        <w:t>2</w:t>
      </w:r>
      <w:r w:rsidR="001C7129">
        <w:t xml:space="preserve"> demand ii) </w:t>
      </w:r>
      <w:r w:rsidR="007957E4">
        <w:t xml:space="preserve">the </w:t>
      </w:r>
      <w:r w:rsidR="00E33789">
        <w:t>k</w:t>
      </w:r>
      <w:r>
        <w:t xml:space="preserve">nowledge gap in complex gas mixture </w:t>
      </w:r>
      <w:r w:rsidR="007957E4">
        <w:t xml:space="preserve">behavior </w:t>
      </w:r>
      <w:r>
        <w:t xml:space="preserve">in distribution </w:t>
      </w:r>
      <w:r w:rsidR="007957E4">
        <w:t>networks</w:t>
      </w:r>
      <w:r w:rsidR="00713921">
        <w:t>,</w:t>
      </w:r>
      <w:r w:rsidR="007957E4">
        <w:t xml:space="preserve"> </w:t>
      </w:r>
      <w:r>
        <w:t xml:space="preserve">unlike </w:t>
      </w:r>
      <w:r w:rsidR="007957E4">
        <w:t>long-distance</w:t>
      </w:r>
      <w:r>
        <w:t xml:space="preserve"> straight pipelines</w:t>
      </w:r>
      <w:r w:rsidR="00713921">
        <w:t>,</w:t>
      </w:r>
      <w:r>
        <w:t xml:space="preserve"> at valves</w:t>
      </w:r>
      <w:r w:rsidR="007957E4">
        <w:t>,</w:t>
      </w:r>
      <w:r>
        <w:t xml:space="preserve"> bends</w:t>
      </w:r>
      <w:r w:rsidR="005A4ABA">
        <w:t>,</w:t>
      </w:r>
      <w:r>
        <w:t xml:space="preserve"> etc. ii) The need for upgrading </w:t>
      </w:r>
      <w:r w:rsidR="002C52A1">
        <w:t>end-user</w:t>
      </w:r>
      <w:r>
        <w:t xml:space="preserve"> equipment such as boilers and gas burners for higher percent H</w:t>
      </w:r>
      <w:r w:rsidRPr="005B33C6">
        <w:rPr>
          <w:vertAlign w:val="subscript"/>
        </w:rPr>
        <w:t>2</w:t>
      </w:r>
      <w:r>
        <w:t xml:space="preserve"> vol%. iii) gas quality measurement and tariff standardization across different users.</w:t>
      </w:r>
      <w:r w:rsidR="00E33789">
        <w:t xml:space="preserve"> iv) The additional safety measures</w:t>
      </w:r>
      <w:r w:rsidR="00E321D8">
        <w:t xml:space="preserve"> against possible explosions</w:t>
      </w:r>
      <w:r w:rsidR="00E33789">
        <w:t xml:space="preserve"> to</w:t>
      </w:r>
      <w:r w:rsidR="00E321D8">
        <w:t xml:space="preserve"> be</w:t>
      </w:r>
      <w:r w:rsidR="00E33789">
        <w:t xml:space="preserve"> put in place and assessing the </w:t>
      </w:r>
      <w:r w:rsidR="00E321D8">
        <w:t>willingness</w:t>
      </w:r>
      <w:r w:rsidR="00E33789">
        <w:t xml:space="preserve"> of existing end-user</w:t>
      </w:r>
      <w:r w:rsidR="00E321D8">
        <w:t>s.</w:t>
      </w:r>
    </w:p>
    <w:p w14:paraId="2E1E5506" w14:textId="77777777" w:rsidR="00E40D4A" w:rsidRPr="00B57B36" w:rsidRDefault="00000000" w:rsidP="00E40D4A">
      <w:pPr>
        <w:pStyle w:val="CETAcknowledgementstitle"/>
      </w:pPr>
      <w:r w:rsidRPr="00B57B36">
        <w:t>Acknowledgments</w:t>
      </w:r>
    </w:p>
    <w:p w14:paraId="5CB08897" w14:textId="77777777" w:rsidR="00E40D4A" w:rsidRPr="00E40D4A" w:rsidRDefault="00000000" w:rsidP="00E40D4A">
      <w:pPr>
        <w:pStyle w:val="CETBodytext"/>
        <w:rPr>
          <w:lang w:val="en-GB"/>
        </w:rPr>
      </w:pPr>
      <w:r>
        <w:rPr>
          <w:lang w:val="en-GB"/>
        </w:rPr>
        <w:t xml:space="preserve">The research is supported and co-funded by </w:t>
      </w:r>
      <w:r w:rsidRPr="00E40D4A">
        <w:rPr>
          <w:lang w:val="en-GB"/>
        </w:rPr>
        <w:t>AMG Energia S.p.A.</w:t>
      </w:r>
      <w:r>
        <w:rPr>
          <w:lang w:val="en-GB"/>
        </w:rPr>
        <w:t xml:space="preserve"> and </w:t>
      </w:r>
      <w:r w:rsidR="001330FF" w:rsidRPr="001330FF">
        <w:rPr>
          <w:lang w:val="en-GB"/>
        </w:rPr>
        <w:t xml:space="preserve">Istituto di Tecnologie Avanzate per l’Energia “Nicola Giordano”, Consiglio Nazionale delle Ricerche </w:t>
      </w:r>
      <w:r w:rsidR="001330FF">
        <w:rPr>
          <w:lang w:val="en-GB"/>
        </w:rPr>
        <w:t>(</w:t>
      </w:r>
      <w:r w:rsidRPr="00E40D4A">
        <w:rPr>
          <w:lang w:val="en-GB"/>
        </w:rPr>
        <w:t>CNR ITAE</w:t>
      </w:r>
      <w:r w:rsidR="001330FF">
        <w:rPr>
          <w:lang w:val="en-GB"/>
        </w:rPr>
        <w:t>)</w:t>
      </w:r>
      <w:r w:rsidRPr="00B57B36">
        <w:rPr>
          <w:lang w:val="en-GB"/>
        </w:rPr>
        <w:t>.</w:t>
      </w:r>
    </w:p>
    <w:p w14:paraId="7B74F8A5" w14:textId="77777777" w:rsidR="00FD51C9" w:rsidRPr="00E40D4A" w:rsidRDefault="00000000" w:rsidP="00E40D4A">
      <w:pPr>
        <w:pStyle w:val="CETHeading1"/>
        <w:numPr>
          <w:ilvl w:val="0"/>
          <w:numId w:val="0"/>
        </w:numPr>
        <w:rPr>
          <w:lang w:val="en-GB"/>
        </w:rPr>
      </w:pPr>
      <w:r w:rsidRPr="00B57B36">
        <w:t>References</w:t>
      </w:r>
    </w:p>
    <w:sdt>
      <w:sdtPr>
        <w:rPr>
          <w:sz w:val="16"/>
          <w:szCs w:val="18"/>
          <w:lang w:val="it-IT"/>
        </w:rPr>
        <w:tag w:val="MENDELEY_BIBLIOGRAPHY"/>
        <w:id w:val="-880778296"/>
        <w:placeholder>
          <w:docPart w:val="DefaultPlaceholder_-1854013440"/>
        </w:placeholder>
      </w:sdtPr>
      <w:sdtEndPr>
        <w:rPr>
          <w:lang w:val="en-GB"/>
        </w:rPr>
      </w:sdtEndPr>
      <w:sdtContent>
        <w:p w14:paraId="5173D271" w14:textId="77777777" w:rsidR="00CA1251" w:rsidRPr="00D6487C" w:rsidRDefault="00000000" w:rsidP="00897515">
          <w:pPr>
            <w:pStyle w:val="CETReferencetext"/>
            <w:divId w:val="332683117"/>
            <w:rPr>
              <w:sz w:val="14"/>
              <w:szCs w:val="16"/>
              <w:lang w:val="it-IT"/>
            </w:rPr>
          </w:pPr>
          <w:r w:rsidRPr="00D6487C">
            <w:rPr>
              <w:sz w:val="14"/>
              <w:szCs w:val="16"/>
              <w:lang w:val="it-IT"/>
            </w:rPr>
            <w:t>Atrens, A., Gray, E., Venezuela, J., Hoschke, J., &amp; Roethig, M. (2023). Feasibility of the Use of Gas Phase Inhibition of Hydrogen Embrittlement in Gas Transmission Pipelines Carrying Hydrogen: A Review. JOM, 75(1), 232–238.</w:t>
          </w:r>
        </w:p>
        <w:p w14:paraId="635D26AB" w14:textId="77777777" w:rsidR="00CA1251" w:rsidRPr="00D6487C" w:rsidRDefault="00000000" w:rsidP="00897515">
          <w:pPr>
            <w:pStyle w:val="CETReferencetext"/>
            <w:divId w:val="380254741"/>
            <w:rPr>
              <w:sz w:val="14"/>
              <w:szCs w:val="16"/>
              <w:lang w:val="it-IT"/>
            </w:rPr>
          </w:pPr>
          <w:r w:rsidRPr="00D6487C">
            <w:rPr>
              <w:sz w:val="14"/>
              <w:szCs w:val="16"/>
              <w:lang w:val="it-IT"/>
            </w:rPr>
            <w:t>Barthélémy, H. (2007). Compatibility of Metallic Materials with Hydrogen Review of the Present Knowledge. https://www.h2knowledgecentre.com/content/conference277#.ZAzcIveZro0.mendeley</w:t>
          </w:r>
        </w:p>
        <w:p w14:paraId="07A1645D" w14:textId="77777777" w:rsidR="00CA1251" w:rsidRPr="00D6487C" w:rsidRDefault="00000000" w:rsidP="00897515">
          <w:pPr>
            <w:pStyle w:val="CETReferencetext"/>
            <w:divId w:val="1412241270"/>
            <w:rPr>
              <w:sz w:val="14"/>
              <w:szCs w:val="16"/>
              <w:lang w:val="it-IT"/>
            </w:rPr>
          </w:pPr>
          <w:r w:rsidRPr="00D6487C">
            <w:rPr>
              <w:sz w:val="14"/>
              <w:szCs w:val="16"/>
              <w:lang w:val="it-IT"/>
            </w:rPr>
            <w:t>Blanchard, L., Briottet, L., Milin, P., &amp; Schaffert, J. (2020). Non-combustion related impact of hydrogen admixture-material compatibility.</w:t>
          </w:r>
        </w:p>
        <w:p w14:paraId="5593E906" w14:textId="77777777" w:rsidR="00CA1251" w:rsidRPr="00D6487C" w:rsidRDefault="00000000" w:rsidP="00897515">
          <w:pPr>
            <w:pStyle w:val="CETReferencetext"/>
            <w:divId w:val="100957371"/>
            <w:rPr>
              <w:sz w:val="14"/>
              <w:szCs w:val="16"/>
              <w:lang w:val="it-IT"/>
            </w:rPr>
          </w:pPr>
          <w:r w:rsidRPr="00D6487C">
            <w:rPr>
              <w:sz w:val="14"/>
              <w:szCs w:val="16"/>
              <w:lang w:val="it-IT"/>
            </w:rPr>
            <w:t xml:space="preserve">Cazenave, P., Jimenez, K., Gao, M., Moneta, A., &amp; Hryciuk, P. (2021). Hydrogen assisted cracking driven by cathodic protection operated at near −1200 mV CSE – an onshore natural gas pipeline failure. Journal of Pipeline Science and Engineering, 1(1), 100–121. </w:t>
          </w:r>
        </w:p>
        <w:p w14:paraId="265F6F96" w14:textId="77777777" w:rsidR="00CA1251" w:rsidRPr="00D6487C" w:rsidRDefault="00000000" w:rsidP="00897515">
          <w:pPr>
            <w:pStyle w:val="CETReferencetext"/>
            <w:divId w:val="1257792215"/>
            <w:rPr>
              <w:sz w:val="14"/>
              <w:szCs w:val="16"/>
              <w:lang w:val="it-IT"/>
            </w:rPr>
          </w:pPr>
          <w:r w:rsidRPr="00D6487C">
            <w:rPr>
              <w:sz w:val="14"/>
              <w:szCs w:val="16"/>
              <w:lang w:val="it-IT"/>
            </w:rPr>
            <w:t>EPRS. (2021). The potential of hydrogen for decarbonising EU industry.</w:t>
          </w:r>
        </w:p>
        <w:p w14:paraId="36489041" w14:textId="77777777" w:rsidR="00897515" w:rsidRPr="00D6487C" w:rsidRDefault="00000000" w:rsidP="00897515">
          <w:pPr>
            <w:pStyle w:val="CETReferencetext"/>
            <w:divId w:val="1257792215"/>
            <w:rPr>
              <w:sz w:val="14"/>
              <w:szCs w:val="16"/>
              <w:lang w:val="it-IT"/>
            </w:rPr>
          </w:pPr>
          <w:r w:rsidRPr="00D6487C">
            <w:rPr>
              <w:sz w:val="14"/>
              <w:szCs w:val="16"/>
              <w:lang w:val="it-IT"/>
            </w:rPr>
            <w:t>EHB. (2022). Five Hydrogen Corridors for Europe - Executive Summary</w:t>
          </w:r>
        </w:p>
        <w:p w14:paraId="18D2E163" w14:textId="77777777" w:rsidR="00CA1251" w:rsidRPr="00D6487C" w:rsidRDefault="00000000" w:rsidP="00897515">
          <w:pPr>
            <w:pStyle w:val="CETReferencetext"/>
            <w:divId w:val="1790973204"/>
            <w:rPr>
              <w:sz w:val="14"/>
              <w:szCs w:val="16"/>
              <w:lang w:val="it-IT"/>
            </w:rPr>
          </w:pPr>
          <w:r w:rsidRPr="00D6487C">
            <w:rPr>
              <w:sz w:val="14"/>
              <w:szCs w:val="16"/>
              <w:lang w:val="it-IT"/>
            </w:rPr>
            <w:t xml:space="preserve">Erdener, B. C., Sergi, B., Guerra, O. J., Lazaro Chueca, A., Pambour, K., Brancucci, C., &amp; Hodge, B.-M. (2023). A review of technical and regulatory limits for hydrogen blending in natural gas pipelines. International Journal of Hydrogen Energy, 48(14), 5595–5617. </w:t>
          </w:r>
        </w:p>
        <w:p w14:paraId="6D1D4949" w14:textId="77777777" w:rsidR="00717F9D" w:rsidRPr="00D6487C" w:rsidRDefault="00000000" w:rsidP="00897515">
          <w:pPr>
            <w:pStyle w:val="CETReferencetext"/>
            <w:divId w:val="1790973204"/>
            <w:rPr>
              <w:sz w:val="14"/>
              <w:szCs w:val="16"/>
              <w:lang w:val="it-IT"/>
            </w:rPr>
          </w:pPr>
          <w:r w:rsidRPr="00D6487C">
            <w:rPr>
              <w:sz w:val="14"/>
              <w:szCs w:val="16"/>
              <w:lang w:val="it-IT"/>
            </w:rPr>
            <w:t>Guzzo, G., Cheli, L., &amp; Carcasci, C. (2022). Hydrogen blending in the Italian scenario: Effects on a real distribution network considering natural gas origin. Journal of Cleaner Production, 379, 134682. https://doi.org/10.1016/J.JCLEPRO.2022.134682</w:t>
          </w:r>
        </w:p>
        <w:p w14:paraId="179169D0" w14:textId="77777777" w:rsidR="00CA1251" w:rsidRPr="00D6487C" w:rsidRDefault="00000000" w:rsidP="00897515">
          <w:pPr>
            <w:pStyle w:val="CETReferencetext"/>
            <w:divId w:val="634136957"/>
            <w:rPr>
              <w:sz w:val="14"/>
              <w:szCs w:val="16"/>
              <w:lang w:val="it-IT"/>
            </w:rPr>
          </w:pPr>
          <w:r w:rsidRPr="00D6487C">
            <w:rPr>
              <w:sz w:val="14"/>
              <w:szCs w:val="16"/>
              <w:lang w:val="it-IT"/>
            </w:rPr>
            <w:t>Haeseldonckx, D., &amp; D’haeseleer, W. (2007). The use of the natural-gas pipeline infrastructure for hydrogen transport in a changing market structure. International Journal of Hydrogen Energy, 32(10), 1381–1386.</w:t>
          </w:r>
        </w:p>
        <w:p w14:paraId="40950071" w14:textId="77777777" w:rsidR="00CA1251" w:rsidRPr="00D6487C" w:rsidRDefault="00000000" w:rsidP="00897515">
          <w:pPr>
            <w:pStyle w:val="CETReferencetext"/>
            <w:divId w:val="1149706215"/>
            <w:rPr>
              <w:sz w:val="14"/>
              <w:szCs w:val="16"/>
              <w:lang w:val="it-IT"/>
            </w:rPr>
          </w:pPr>
          <w:r w:rsidRPr="00D6487C">
            <w:rPr>
              <w:sz w:val="14"/>
              <w:szCs w:val="16"/>
              <w:lang w:val="it-IT"/>
            </w:rPr>
            <w:t xml:space="preserve">Han, P., Chen, C., Yu, H., Xu, Y., &amp; Zheng, Y. (2016). Study of pitting corrosion of L245 steel in H2S environments induced by imidazoline quaternary ammonium salts. Corrosion Science, 112, 128–137. </w:t>
          </w:r>
        </w:p>
        <w:p w14:paraId="2F3ECB83" w14:textId="77777777" w:rsidR="00CA1251" w:rsidRPr="00D6487C" w:rsidRDefault="00000000" w:rsidP="00897515">
          <w:pPr>
            <w:pStyle w:val="CETReferencetext"/>
            <w:divId w:val="2061443612"/>
            <w:rPr>
              <w:sz w:val="14"/>
              <w:szCs w:val="16"/>
              <w:lang w:val="it-IT"/>
            </w:rPr>
          </w:pPr>
          <w:r w:rsidRPr="00D6487C">
            <w:rPr>
              <w:sz w:val="14"/>
              <w:szCs w:val="16"/>
              <w:lang w:val="it-IT"/>
            </w:rPr>
            <w:t xml:space="preserve">Jamie Speirs, Paul Balcombe, Erin Johnson, Jeanne Martin, Nigel Brandon, &amp; Adam Hawkes. (2017). A GREENER GAS GRID: WHAT ARE THE OPTIONS?-WP3. </w:t>
          </w:r>
        </w:p>
        <w:p w14:paraId="17123FFA" w14:textId="77777777" w:rsidR="00D6487C" w:rsidRPr="00D6487C" w:rsidRDefault="00000000" w:rsidP="00D6487C">
          <w:pPr>
            <w:pStyle w:val="CETReferencetext"/>
            <w:divId w:val="2061443612"/>
            <w:rPr>
              <w:sz w:val="14"/>
              <w:szCs w:val="16"/>
              <w:lang w:val="it-IT"/>
            </w:rPr>
          </w:pPr>
          <w:r w:rsidRPr="00D6487C">
            <w:rPr>
              <w:sz w:val="14"/>
              <w:szCs w:val="16"/>
              <w:lang w:val="it-IT"/>
            </w:rPr>
            <w:t>Lowesmith, B. J., Hankinson, G., &amp; Johnson, D. M. (2011). Vapour cloud explosions in a long congested region involving methane/hydrogen mixtures. Process Safety and Environmental Protection, 89(4), 234–247. https://doi.org/https://doi.org/10.1016/j.psep.2011.04.002</w:t>
          </w:r>
        </w:p>
        <w:p w14:paraId="322D1610" w14:textId="77777777" w:rsidR="00CA1251" w:rsidRPr="00D6487C" w:rsidRDefault="00000000" w:rsidP="00897515">
          <w:pPr>
            <w:pStyle w:val="CETReferencetext"/>
            <w:divId w:val="279074021"/>
            <w:rPr>
              <w:sz w:val="14"/>
              <w:szCs w:val="16"/>
              <w:lang w:val="it-IT"/>
            </w:rPr>
          </w:pPr>
          <w:r w:rsidRPr="00D6487C">
            <w:rPr>
              <w:sz w:val="14"/>
              <w:szCs w:val="16"/>
              <w:lang w:val="it-IT"/>
            </w:rPr>
            <w:t xml:space="preserve">Makarenko, V. D., Shatilo, S. P., Gumerskii, Kh. Kh., &amp; Belyaev, V. A. (2000). Effect of oxygen and hydrogen sulfide on carbon dioxide corrosion of welded structures of oil and gas installations. Chemical and Petroleum Engineering, 36(2), 125–130. </w:t>
          </w:r>
        </w:p>
        <w:p w14:paraId="06B43F27" w14:textId="77777777" w:rsidR="00717F9D" w:rsidRPr="00D6487C" w:rsidRDefault="00000000" w:rsidP="00D6487C">
          <w:pPr>
            <w:pStyle w:val="CETReferencetext"/>
            <w:divId w:val="279074021"/>
            <w:rPr>
              <w:sz w:val="14"/>
              <w:szCs w:val="16"/>
              <w:lang w:val="it-IT"/>
            </w:rPr>
          </w:pPr>
          <w:r w:rsidRPr="00D6487C">
            <w:rPr>
              <w:sz w:val="14"/>
              <w:szCs w:val="16"/>
              <w:lang w:val="it-IT"/>
            </w:rPr>
            <w:t>Michler, T., Boitsov, I. E., Malkov, I. L., Yukhimchuk, A. A., &amp; Naumann, J. (2012). Assessing the effect of low oxygen concentrations in gaseous hydrogen embrittlement of DIN 1.4301 and 1.1200 steels at high gas pressures. Corrosion Science, 65, 169–177. https://doi.org/10.1016/j.corsci.2012.08.015</w:t>
          </w:r>
        </w:p>
        <w:p w14:paraId="4BE77EC1" w14:textId="77777777" w:rsidR="00CA1251" w:rsidRPr="00D6487C" w:rsidRDefault="00000000" w:rsidP="00897515">
          <w:pPr>
            <w:pStyle w:val="CETReferencetext"/>
            <w:divId w:val="2024279024"/>
            <w:rPr>
              <w:sz w:val="14"/>
              <w:szCs w:val="16"/>
              <w:lang w:val="it-IT"/>
            </w:rPr>
          </w:pPr>
          <w:r w:rsidRPr="00D6487C">
            <w:rPr>
              <w:sz w:val="14"/>
              <w:szCs w:val="16"/>
              <w:lang w:val="it-IT"/>
            </w:rPr>
            <w:t>MINISTERO DELLA TRANSIZIONE ECOLOGICA. (2022). Regola tecnica sulle caratteristiche chimico fisiche e sulla presenza di altri componenti nel gas combustibile.</w:t>
          </w:r>
        </w:p>
        <w:p w14:paraId="0AF685D0" w14:textId="77777777" w:rsidR="00CA1251" w:rsidRPr="00D6487C" w:rsidRDefault="00000000" w:rsidP="00897515">
          <w:pPr>
            <w:pStyle w:val="CETReferencetext"/>
            <w:divId w:val="2015717728"/>
            <w:rPr>
              <w:sz w:val="14"/>
              <w:szCs w:val="16"/>
              <w:lang w:val="it-IT"/>
            </w:rPr>
          </w:pPr>
          <w:r w:rsidRPr="00D6487C">
            <w:rPr>
              <w:sz w:val="14"/>
              <w:szCs w:val="16"/>
              <w:lang w:val="it-IT"/>
            </w:rPr>
            <w:t>Mottley, J. R., &amp; Pfister, W. C. (1963). The practical aspects of handling high-pressure sour gas. Drilling and Production Practice 1963, 42–47.</w:t>
          </w:r>
        </w:p>
        <w:p w14:paraId="2E782BEB" w14:textId="77777777" w:rsidR="00CA1251" w:rsidRPr="00D6487C" w:rsidRDefault="00000000" w:rsidP="00897515">
          <w:pPr>
            <w:pStyle w:val="CETReferencetext"/>
            <w:divId w:val="893194499"/>
            <w:rPr>
              <w:sz w:val="14"/>
              <w:szCs w:val="16"/>
              <w:lang w:val="it-IT"/>
            </w:rPr>
          </w:pPr>
          <w:r w:rsidRPr="00D6487C">
            <w:rPr>
              <w:sz w:val="14"/>
              <w:szCs w:val="16"/>
              <w:lang w:val="it-IT"/>
            </w:rPr>
            <w:t xml:space="preserve">Staykov, A., Yamabe, J., &amp; Somerday, B. P. (2014). Effect of hydrogen gas impurities on the hydrogen dissociation on iron surface. International Journal of Quantum Chemistry, 114(10), 626–635. </w:t>
          </w:r>
        </w:p>
        <w:p w14:paraId="5339A86B" w14:textId="77777777" w:rsidR="00D6487C" w:rsidRPr="00D6487C" w:rsidRDefault="00000000" w:rsidP="00D6487C">
          <w:pPr>
            <w:pStyle w:val="CETReferencetext"/>
            <w:divId w:val="893194499"/>
            <w:rPr>
              <w:sz w:val="14"/>
              <w:szCs w:val="16"/>
              <w:lang w:val="it-IT"/>
            </w:rPr>
          </w:pPr>
          <w:r w:rsidRPr="00D6487C">
            <w:rPr>
              <w:sz w:val="14"/>
              <w:szCs w:val="16"/>
              <w:lang w:val="it-IT"/>
            </w:rPr>
            <w:t>Shirvill, L. C., Roberts, T. A., Royle, M., Willoughby, D. B., &amp; Sathiah, P. (2019). Experimental study of hydrogen explosion in repeated pipe congestion – Part 2: Effects of increase in hydrogen concentration in hydrogen-methane-air mixture. International Journal of Hydrogen Energy, 44(5), 3264–3276. https://doi.org/https://doi.org/10.1016/j.ijhydene.2018.12.021</w:t>
          </w:r>
        </w:p>
        <w:p w14:paraId="65FEE6BD" w14:textId="77777777" w:rsidR="00C52C3C" w:rsidRPr="00816871" w:rsidRDefault="00000000" w:rsidP="0061596C">
          <w:pPr>
            <w:pStyle w:val="CETReferencetext"/>
            <w:ind w:left="764"/>
            <w:divId w:val="893194499"/>
            <w:rPr>
              <w:sz w:val="16"/>
              <w:szCs w:val="18"/>
            </w:rPr>
          </w:pPr>
        </w:p>
      </w:sdtContent>
    </w:sdt>
    <w:sectPr w:rsidR="00C52C3C" w:rsidRPr="00816871" w:rsidSect="00EF06D9">
      <w:type w:val="continuous"/>
      <w:pgSz w:w="11906" w:h="16838" w:code="9"/>
      <w:pgMar w:top="1701" w:right="1418" w:bottom="1701" w:left="1701" w:header="1701" w:footer="0" w:gutter="0"/>
      <w:cols w:space="708"/>
      <w:formProt w:val="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57A27BE8">
      <w:start w:val="1"/>
      <w:numFmt w:val="bullet"/>
      <w:lvlText w:val=""/>
      <w:lvlJc w:val="left"/>
      <w:pPr>
        <w:ind w:left="720" w:hanging="360"/>
      </w:pPr>
      <w:rPr>
        <w:rFonts w:ascii="Symbol" w:hAnsi="Symbol" w:hint="default"/>
      </w:rPr>
    </w:lvl>
    <w:lvl w:ilvl="1" w:tplc="EA5C62BA" w:tentative="1">
      <w:start w:val="1"/>
      <w:numFmt w:val="bullet"/>
      <w:lvlText w:val="o"/>
      <w:lvlJc w:val="left"/>
      <w:pPr>
        <w:ind w:left="1440" w:hanging="360"/>
      </w:pPr>
      <w:rPr>
        <w:rFonts w:ascii="Courier New" w:hAnsi="Courier New" w:cs="Courier New" w:hint="default"/>
      </w:rPr>
    </w:lvl>
    <w:lvl w:ilvl="2" w:tplc="D20CACD2" w:tentative="1">
      <w:start w:val="1"/>
      <w:numFmt w:val="bullet"/>
      <w:lvlText w:val=""/>
      <w:lvlJc w:val="left"/>
      <w:pPr>
        <w:ind w:left="2160" w:hanging="360"/>
      </w:pPr>
      <w:rPr>
        <w:rFonts w:ascii="Wingdings" w:hAnsi="Wingdings" w:hint="default"/>
      </w:rPr>
    </w:lvl>
    <w:lvl w:ilvl="3" w:tplc="68F880B6" w:tentative="1">
      <w:start w:val="1"/>
      <w:numFmt w:val="bullet"/>
      <w:lvlText w:val=""/>
      <w:lvlJc w:val="left"/>
      <w:pPr>
        <w:ind w:left="2880" w:hanging="360"/>
      </w:pPr>
      <w:rPr>
        <w:rFonts w:ascii="Symbol" w:hAnsi="Symbol" w:hint="default"/>
      </w:rPr>
    </w:lvl>
    <w:lvl w:ilvl="4" w:tplc="413283D6" w:tentative="1">
      <w:start w:val="1"/>
      <w:numFmt w:val="bullet"/>
      <w:lvlText w:val="o"/>
      <w:lvlJc w:val="left"/>
      <w:pPr>
        <w:ind w:left="3600" w:hanging="360"/>
      </w:pPr>
      <w:rPr>
        <w:rFonts w:ascii="Courier New" w:hAnsi="Courier New" w:cs="Courier New" w:hint="default"/>
      </w:rPr>
    </w:lvl>
    <w:lvl w:ilvl="5" w:tplc="24DA1F20" w:tentative="1">
      <w:start w:val="1"/>
      <w:numFmt w:val="bullet"/>
      <w:lvlText w:val=""/>
      <w:lvlJc w:val="left"/>
      <w:pPr>
        <w:ind w:left="4320" w:hanging="360"/>
      </w:pPr>
      <w:rPr>
        <w:rFonts w:ascii="Wingdings" w:hAnsi="Wingdings" w:hint="default"/>
      </w:rPr>
    </w:lvl>
    <w:lvl w:ilvl="6" w:tplc="9392F014" w:tentative="1">
      <w:start w:val="1"/>
      <w:numFmt w:val="bullet"/>
      <w:lvlText w:val=""/>
      <w:lvlJc w:val="left"/>
      <w:pPr>
        <w:ind w:left="5040" w:hanging="360"/>
      </w:pPr>
      <w:rPr>
        <w:rFonts w:ascii="Symbol" w:hAnsi="Symbol" w:hint="default"/>
      </w:rPr>
    </w:lvl>
    <w:lvl w:ilvl="7" w:tplc="B64C17BA" w:tentative="1">
      <w:start w:val="1"/>
      <w:numFmt w:val="bullet"/>
      <w:lvlText w:val="o"/>
      <w:lvlJc w:val="left"/>
      <w:pPr>
        <w:ind w:left="5760" w:hanging="360"/>
      </w:pPr>
      <w:rPr>
        <w:rFonts w:ascii="Courier New" w:hAnsi="Courier New" w:cs="Courier New" w:hint="default"/>
      </w:rPr>
    </w:lvl>
    <w:lvl w:ilvl="8" w:tplc="8CE0163C"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6C42A55A">
      <w:start w:val="1"/>
      <w:numFmt w:val="bullet"/>
      <w:pStyle w:val="CETnumberingbullets"/>
      <w:lvlText w:val=""/>
      <w:lvlJc w:val="left"/>
      <w:pPr>
        <w:ind w:left="340" w:hanging="227"/>
      </w:pPr>
      <w:rPr>
        <w:rFonts w:ascii="Symbol" w:hAnsi="Symbol" w:hint="default"/>
      </w:rPr>
    </w:lvl>
    <w:lvl w:ilvl="1" w:tplc="FF6ED1E0" w:tentative="1">
      <w:start w:val="1"/>
      <w:numFmt w:val="bullet"/>
      <w:lvlText w:val="o"/>
      <w:lvlJc w:val="left"/>
      <w:pPr>
        <w:ind w:left="1440" w:hanging="360"/>
      </w:pPr>
      <w:rPr>
        <w:rFonts w:ascii="Courier New" w:hAnsi="Courier New" w:cs="Courier New" w:hint="default"/>
      </w:rPr>
    </w:lvl>
    <w:lvl w:ilvl="2" w:tplc="FFBA4BE6" w:tentative="1">
      <w:start w:val="1"/>
      <w:numFmt w:val="bullet"/>
      <w:lvlText w:val=""/>
      <w:lvlJc w:val="left"/>
      <w:pPr>
        <w:ind w:left="2160" w:hanging="360"/>
      </w:pPr>
      <w:rPr>
        <w:rFonts w:ascii="Wingdings" w:hAnsi="Wingdings" w:hint="default"/>
      </w:rPr>
    </w:lvl>
    <w:lvl w:ilvl="3" w:tplc="1416107C" w:tentative="1">
      <w:start w:val="1"/>
      <w:numFmt w:val="bullet"/>
      <w:lvlText w:val=""/>
      <w:lvlJc w:val="left"/>
      <w:pPr>
        <w:ind w:left="2880" w:hanging="360"/>
      </w:pPr>
      <w:rPr>
        <w:rFonts w:ascii="Symbol" w:hAnsi="Symbol" w:hint="default"/>
      </w:rPr>
    </w:lvl>
    <w:lvl w:ilvl="4" w:tplc="B54E0530" w:tentative="1">
      <w:start w:val="1"/>
      <w:numFmt w:val="bullet"/>
      <w:lvlText w:val="o"/>
      <w:lvlJc w:val="left"/>
      <w:pPr>
        <w:ind w:left="3600" w:hanging="360"/>
      </w:pPr>
      <w:rPr>
        <w:rFonts w:ascii="Courier New" w:hAnsi="Courier New" w:cs="Courier New" w:hint="default"/>
      </w:rPr>
    </w:lvl>
    <w:lvl w:ilvl="5" w:tplc="41DE3164" w:tentative="1">
      <w:start w:val="1"/>
      <w:numFmt w:val="bullet"/>
      <w:lvlText w:val=""/>
      <w:lvlJc w:val="left"/>
      <w:pPr>
        <w:ind w:left="4320" w:hanging="360"/>
      </w:pPr>
      <w:rPr>
        <w:rFonts w:ascii="Wingdings" w:hAnsi="Wingdings" w:hint="default"/>
      </w:rPr>
    </w:lvl>
    <w:lvl w:ilvl="6" w:tplc="0E982808" w:tentative="1">
      <w:start w:val="1"/>
      <w:numFmt w:val="bullet"/>
      <w:lvlText w:val=""/>
      <w:lvlJc w:val="left"/>
      <w:pPr>
        <w:ind w:left="5040" w:hanging="360"/>
      </w:pPr>
      <w:rPr>
        <w:rFonts w:ascii="Symbol" w:hAnsi="Symbol" w:hint="default"/>
      </w:rPr>
    </w:lvl>
    <w:lvl w:ilvl="7" w:tplc="0D027E84" w:tentative="1">
      <w:start w:val="1"/>
      <w:numFmt w:val="bullet"/>
      <w:lvlText w:val="o"/>
      <w:lvlJc w:val="left"/>
      <w:pPr>
        <w:ind w:left="5760" w:hanging="360"/>
      </w:pPr>
      <w:rPr>
        <w:rFonts w:ascii="Courier New" w:hAnsi="Courier New" w:cs="Courier New" w:hint="default"/>
      </w:rPr>
    </w:lvl>
    <w:lvl w:ilvl="8" w:tplc="25849B1E"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103C1246">
      <w:start w:val="1"/>
      <w:numFmt w:val="bullet"/>
      <w:lvlText w:val=""/>
      <w:lvlJc w:val="left"/>
      <w:pPr>
        <w:ind w:left="720" w:hanging="360"/>
      </w:pPr>
      <w:rPr>
        <w:rFonts w:ascii="Symbol" w:hAnsi="Symbol" w:hint="default"/>
      </w:rPr>
    </w:lvl>
    <w:lvl w:ilvl="1" w:tplc="8DA6ADB2" w:tentative="1">
      <w:start w:val="1"/>
      <w:numFmt w:val="bullet"/>
      <w:lvlText w:val="o"/>
      <w:lvlJc w:val="left"/>
      <w:pPr>
        <w:ind w:left="1440" w:hanging="360"/>
      </w:pPr>
      <w:rPr>
        <w:rFonts w:ascii="Courier New" w:hAnsi="Courier New" w:cs="Courier New" w:hint="default"/>
      </w:rPr>
    </w:lvl>
    <w:lvl w:ilvl="2" w:tplc="1E54CE16" w:tentative="1">
      <w:start w:val="1"/>
      <w:numFmt w:val="bullet"/>
      <w:lvlText w:val=""/>
      <w:lvlJc w:val="left"/>
      <w:pPr>
        <w:ind w:left="2160" w:hanging="360"/>
      </w:pPr>
      <w:rPr>
        <w:rFonts w:ascii="Wingdings" w:hAnsi="Wingdings" w:hint="default"/>
      </w:rPr>
    </w:lvl>
    <w:lvl w:ilvl="3" w:tplc="C85286EA" w:tentative="1">
      <w:start w:val="1"/>
      <w:numFmt w:val="bullet"/>
      <w:lvlText w:val=""/>
      <w:lvlJc w:val="left"/>
      <w:pPr>
        <w:ind w:left="2880" w:hanging="360"/>
      </w:pPr>
      <w:rPr>
        <w:rFonts w:ascii="Symbol" w:hAnsi="Symbol" w:hint="default"/>
      </w:rPr>
    </w:lvl>
    <w:lvl w:ilvl="4" w:tplc="3C424488" w:tentative="1">
      <w:start w:val="1"/>
      <w:numFmt w:val="bullet"/>
      <w:lvlText w:val="o"/>
      <w:lvlJc w:val="left"/>
      <w:pPr>
        <w:ind w:left="3600" w:hanging="360"/>
      </w:pPr>
      <w:rPr>
        <w:rFonts w:ascii="Courier New" w:hAnsi="Courier New" w:cs="Courier New" w:hint="default"/>
      </w:rPr>
    </w:lvl>
    <w:lvl w:ilvl="5" w:tplc="9634C3F6" w:tentative="1">
      <w:start w:val="1"/>
      <w:numFmt w:val="bullet"/>
      <w:lvlText w:val=""/>
      <w:lvlJc w:val="left"/>
      <w:pPr>
        <w:ind w:left="4320" w:hanging="360"/>
      </w:pPr>
      <w:rPr>
        <w:rFonts w:ascii="Wingdings" w:hAnsi="Wingdings" w:hint="default"/>
      </w:rPr>
    </w:lvl>
    <w:lvl w:ilvl="6" w:tplc="6C821B6C" w:tentative="1">
      <w:start w:val="1"/>
      <w:numFmt w:val="bullet"/>
      <w:lvlText w:val=""/>
      <w:lvlJc w:val="left"/>
      <w:pPr>
        <w:ind w:left="5040" w:hanging="360"/>
      </w:pPr>
      <w:rPr>
        <w:rFonts w:ascii="Symbol" w:hAnsi="Symbol" w:hint="default"/>
      </w:rPr>
    </w:lvl>
    <w:lvl w:ilvl="7" w:tplc="81BA5286" w:tentative="1">
      <w:start w:val="1"/>
      <w:numFmt w:val="bullet"/>
      <w:lvlText w:val="o"/>
      <w:lvlJc w:val="left"/>
      <w:pPr>
        <w:ind w:left="5760" w:hanging="360"/>
      </w:pPr>
      <w:rPr>
        <w:rFonts w:ascii="Courier New" w:hAnsi="Courier New" w:cs="Courier New" w:hint="default"/>
      </w:rPr>
    </w:lvl>
    <w:lvl w:ilvl="8" w:tplc="6ADAAB6A"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9D44B67E">
      <w:start w:val="1"/>
      <w:numFmt w:val="decimal"/>
      <w:lvlText w:val="%1)"/>
      <w:lvlJc w:val="left"/>
      <w:pPr>
        <w:ind w:left="720" w:hanging="360"/>
      </w:pPr>
      <w:rPr>
        <w:rFonts w:hint="default"/>
      </w:rPr>
    </w:lvl>
    <w:lvl w:ilvl="1" w:tplc="97C02BA8" w:tentative="1">
      <w:start w:val="1"/>
      <w:numFmt w:val="lowerLetter"/>
      <w:lvlText w:val="%2."/>
      <w:lvlJc w:val="left"/>
      <w:pPr>
        <w:ind w:left="1440" w:hanging="360"/>
      </w:pPr>
    </w:lvl>
    <w:lvl w:ilvl="2" w:tplc="2D289E30" w:tentative="1">
      <w:start w:val="1"/>
      <w:numFmt w:val="lowerRoman"/>
      <w:lvlText w:val="%3."/>
      <w:lvlJc w:val="right"/>
      <w:pPr>
        <w:ind w:left="2160" w:hanging="180"/>
      </w:pPr>
    </w:lvl>
    <w:lvl w:ilvl="3" w:tplc="1ECCCCF4" w:tentative="1">
      <w:start w:val="1"/>
      <w:numFmt w:val="decimal"/>
      <w:lvlText w:val="%4."/>
      <w:lvlJc w:val="left"/>
      <w:pPr>
        <w:ind w:left="2880" w:hanging="360"/>
      </w:pPr>
    </w:lvl>
    <w:lvl w:ilvl="4" w:tplc="536E2890" w:tentative="1">
      <w:start w:val="1"/>
      <w:numFmt w:val="lowerLetter"/>
      <w:lvlText w:val="%5."/>
      <w:lvlJc w:val="left"/>
      <w:pPr>
        <w:ind w:left="3600" w:hanging="360"/>
      </w:pPr>
    </w:lvl>
    <w:lvl w:ilvl="5" w:tplc="7466D2B6" w:tentative="1">
      <w:start w:val="1"/>
      <w:numFmt w:val="lowerRoman"/>
      <w:lvlText w:val="%6."/>
      <w:lvlJc w:val="right"/>
      <w:pPr>
        <w:ind w:left="4320" w:hanging="180"/>
      </w:pPr>
    </w:lvl>
    <w:lvl w:ilvl="6" w:tplc="40127472" w:tentative="1">
      <w:start w:val="1"/>
      <w:numFmt w:val="decimal"/>
      <w:lvlText w:val="%7."/>
      <w:lvlJc w:val="left"/>
      <w:pPr>
        <w:ind w:left="5040" w:hanging="360"/>
      </w:pPr>
    </w:lvl>
    <w:lvl w:ilvl="7" w:tplc="DD7C9EBA" w:tentative="1">
      <w:start w:val="1"/>
      <w:numFmt w:val="lowerLetter"/>
      <w:lvlText w:val="%8."/>
      <w:lvlJc w:val="left"/>
      <w:pPr>
        <w:ind w:left="5760" w:hanging="360"/>
      </w:pPr>
    </w:lvl>
    <w:lvl w:ilvl="8" w:tplc="C92E65FA"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29FC1DFC">
      <w:start w:val="1"/>
      <w:numFmt w:val="bullet"/>
      <w:lvlText w:val=""/>
      <w:lvlJc w:val="left"/>
      <w:pPr>
        <w:ind w:left="340" w:hanging="227"/>
      </w:pPr>
      <w:rPr>
        <w:rFonts w:ascii="Symbol" w:hAnsi="Symbol" w:hint="default"/>
      </w:rPr>
    </w:lvl>
    <w:lvl w:ilvl="1" w:tplc="C6B248AC" w:tentative="1">
      <w:start w:val="1"/>
      <w:numFmt w:val="bullet"/>
      <w:lvlText w:val="o"/>
      <w:lvlJc w:val="left"/>
      <w:pPr>
        <w:ind w:left="1440" w:hanging="360"/>
      </w:pPr>
      <w:rPr>
        <w:rFonts w:ascii="Courier New" w:hAnsi="Courier New" w:cs="Courier New" w:hint="default"/>
      </w:rPr>
    </w:lvl>
    <w:lvl w:ilvl="2" w:tplc="5DD640B4" w:tentative="1">
      <w:start w:val="1"/>
      <w:numFmt w:val="bullet"/>
      <w:lvlText w:val=""/>
      <w:lvlJc w:val="left"/>
      <w:pPr>
        <w:ind w:left="2160" w:hanging="360"/>
      </w:pPr>
      <w:rPr>
        <w:rFonts w:ascii="Wingdings" w:hAnsi="Wingdings" w:hint="default"/>
      </w:rPr>
    </w:lvl>
    <w:lvl w:ilvl="3" w:tplc="9170FA90" w:tentative="1">
      <w:start w:val="1"/>
      <w:numFmt w:val="bullet"/>
      <w:lvlText w:val=""/>
      <w:lvlJc w:val="left"/>
      <w:pPr>
        <w:ind w:left="2880" w:hanging="360"/>
      </w:pPr>
      <w:rPr>
        <w:rFonts w:ascii="Symbol" w:hAnsi="Symbol" w:hint="default"/>
      </w:rPr>
    </w:lvl>
    <w:lvl w:ilvl="4" w:tplc="F3F24BB6" w:tentative="1">
      <w:start w:val="1"/>
      <w:numFmt w:val="bullet"/>
      <w:lvlText w:val="o"/>
      <w:lvlJc w:val="left"/>
      <w:pPr>
        <w:ind w:left="3600" w:hanging="360"/>
      </w:pPr>
      <w:rPr>
        <w:rFonts w:ascii="Courier New" w:hAnsi="Courier New" w:cs="Courier New" w:hint="default"/>
      </w:rPr>
    </w:lvl>
    <w:lvl w:ilvl="5" w:tplc="0374CD6A" w:tentative="1">
      <w:start w:val="1"/>
      <w:numFmt w:val="bullet"/>
      <w:lvlText w:val=""/>
      <w:lvlJc w:val="left"/>
      <w:pPr>
        <w:ind w:left="4320" w:hanging="360"/>
      </w:pPr>
      <w:rPr>
        <w:rFonts w:ascii="Wingdings" w:hAnsi="Wingdings" w:hint="default"/>
      </w:rPr>
    </w:lvl>
    <w:lvl w:ilvl="6" w:tplc="D538689C" w:tentative="1">
      <w:start w:val="1"/>
      <w:numFmt w:val="bullet"/>
      <w:lvlText w:val=""/>
      <w:lvlJc w:val="left"/>
      <w:pPr>
        <w:ind w:left="5040" w:hanging="360"/>
      </w:pPr>
      <w:rPr>
        <w:rFonts w:ascii="Symbol" w:hAnsi="Symbol" w:hint="default"/>
      </w:rPr>
    </w:lvl>
    <w:lvl w:ilvl="7" w:tplc="970A04EC" w:tentative="1">
      <w:start w:val="1"/>
      <w:numFmt w:val="bullet"/>
      <w:lvlText w:val="o"/>
      <w:lvlJc w:val="left"/>
      <w:pPr>
        <w:ind w:left="5760" w:hanging="360"/>
      </w:pPr>
      <w:rPr>
        <w:rFonts w:ascii="Courier New" w:hAnsi="Courier New" w:cs="Courier New" w:hint="default"/>
      </w:rPr>
    </w:lvl>
    <w:lvl w:ilvl="8" w:tplc="2EA4CB6E"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6D6A179E">
      <w:start w:val="1"/>
      <w:numFmt w:val="decimal"/>
      <w:lvlText w:val="%1)"/>
      <w:lvlJc w:val="left"/>
      <w:pPr>
        <w:ind w:left="340" w:hanging="227"/>
      </w:pPr>
      <w:rPr>
        <w:rFonts w:hint="default"/>
      </w:rPr>
    </w:lvl>
    <w:lvl w:ilvl="1" w:tplc="64C8C092" w:tentative="1">
      <w:start w:val="1"/>
      <w:numFmt w:val="bullet"/>
      <w:lvlText w:val="o"/>
      <w:lvlJc w:val="left"/>
      <w:pPr>
        <w:ind w:left="1440" w:hanging="360"/>
      </w:pPr>
      <w:rPr>
        <w:rFonts w:ascii="Courier New" w:hAnsi="Courier New" w:cs="Courier New" w:hint="default"/>
      </w:rPr>
    </w:lvl>
    <w:lvl w:ilvl="2" w:tplc="3E580640" w:tentative="1">
      <w:start w:val="1"/>
      <w:numFmt w:val="bullet"/>
      <w:lvlText w:val=""/>
      <w:lvlJc w:val="left"/>
      <w:pPr>
        <w:ind w:left="2160" w:hanging="360"/>
      </w:pPr>
      <w:rPr>
        <w:rFonts w:ascii="Wingdings" w:hAnsi="Wingdings" w:hint="default"/>
      </w:rPr>
    </w:lvl>
    <w:lvl w:ilvl="3" w:tplc="3E8876FA" w:tentative="1">
      <w:start w:val="1"/>
      <w:numFmt w:val="bullet"/>
      <w:lvlText w:val=""/>
      <w:lvlJc w:val="left"/>
      <w:pPr>
        <w:ind w:left="2880" w:hanging="360"/>
      </w:pPr>
      <w:rPr>
        <w:rFonts w:ascii="Symbol" w:hAnsi="Symbol" w:hint="default"/>
      </w:rPr>
    </w:lvl>
    <w:lvl w:ilvl="4" w:tplc="C5B89F7E" w:tentative="1">
      <w:start w:val="1"/>
      <w:numFmt w:val="bullet"/>
      <w:lvlText w:val="o"/>
      <w:lvlJc w:val="left"/>
      <w:pPr>
        <w:ind w:left="3600" w:hanging="360"/>
      </w:pPr>
      <w:rPr>
        <w:rFonts w:ascii="Courier New" w:hAnsi="Courier New" w:cs="Courier New" w:hint="default"/>
      </w:rPr>
    </w:lvl>
    <w:lvl w:ilvl="5" w:tplc="5448B018" w:tentative="1">
      <w:start w:val="1"/>
      <w:numFmt w:val="bullet"/>
      <w:lvlText w:val=""/>
      <w:lvlJc w:val="left"/>
      <w:pPr>
        <w:ind w:left="4320" w:hanging="360"/>
      </w:pPr>
      <w:rPr>
        <w:rFonts w:ascii="Wingdings" w:hAnsi="Wingdings" w:hint="default"/>
      </w:rPr>
    </w:lvl>
    <w:lvl w:ilvl="6" w:tplc="FAFEADEC" w:tentative="1">
      <w:start w:val="1"/>
      <w:numFmt w:val="bullet"/>
      <w:lvlText w:val=""/>
      <w:lvlJc w:val="left"/>
      <w:pPr>
        <w:ind w:left="5040" w:hanging="360"/>
      </w:pPr>
      <w:rPr>
        <w:rFonts w:ascii="Symbol" w:hAnsi="Symbol" w:hint="default"/>
      </w:rPr>
    </w:lvl>
    <w:lvl w:ilvl="7" w:tplc="E08011FE" w:tentative="1">
      <w:start w:val="1"/>
      <w:numFmt w:val="bullet"/>
      <w:lvlText w:val="o"/>
      <w:lvlJc w:val="left"/>
      <w:pPr>
        <w:ind w:left="5760" w:hanging="360"/>
      </w:pPr>
      <w:rPr>
        <w:rFonts w:ascii="Courier New" w:hAnsi="Courier New" w:cs="Courier New" w:hint="default"/>
      </w:rPr>
    </w:lvl>
    <w:lvl w:ilvl="8" w:tplc="C0F29C80"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DD464E6C">
      <w:start w:val="1"/>
      <w:numFmt w:val="decimal"/>
      <w:pStyle w:val="CETnumbering1"/>
      <w:lvlText w:val="%1."/>
      <w:lvlJc w:val="left"/>
      <w:pPr>
        <w:ind w:left="720" w:hanging="360"/>
      </w:pPr>
    </w:lvl>
    <w:lvl w:ilvl="1" w:tplc="072A3E34" w:tentative="1">
      <w:start w:val="1"/>
      <w:numFmt w:val="lowerLetter"/>
      <w:lvlText w:val="%2."/>
      <w:lvlJc w:val="left"/>
      <w:pPr>
        <w:ind w:left="1440" w:hanging="360"/>
      </w:pPr>
    </w:lvl>
    <w:lvl w:ilvl="2" w:tplc="ABE4D110" w:tentative="1">
      <w:start w:val="1"/>
      <w:numFmt w:val="lowerRoman"/>
      <w:lvlText w:val="%3."/>
      <w:lvlJc w:val="right"/>
      <w:pPr>
        <w:ind w:left="2160" w:hanging="180"/>
      </w:pPr>
    </w:lvl>
    <w:lvl w:ilvl="3" w:tplc="E20A1E1A" w:tentative="1">
      <w:start w:val="1"/>
      <w:numFmt w:val="decimal"/>
      <w:lvlText w:val="%4."/>
      <w:lvlJc w:val="left"/>
      <w:pPr>
        <w:ind w:left="2880" w:hanging="360"/>
      </w:pPr>
    </w:lvl>
    <w:lvl w:ilvl="4" w:tplc="36E42B60" w:tentative="1">
      <w:start w:val="1"/>
      <w:numFmt w:val="lowerLetter"/>
      <w:lvlText w:val="%5."/>
      <w:lvlJc w:val="left"/>
      <w:pPr>
        <w:ind w:left="3600" w:hanging="360"/>
      </w:pPr>
    </w:lvl>
    <w:lvl w:ilvl="5" w:tplc="85FED464" w:tentative="1">
      <w:start w:val="1"/>
      <w:numFmt w:val="lowerRoman"/>
      <w:lvlText w:val="%6."/>
      <w:lvlJc w:val="right"/>
      <w:pPr>
        <w:ind w:left="4320" w:hanging="180"/>
      </w:pPr>
    </w:lvl>
    <w:lvl w:ilvl="6" w:tplc="B8EA9468" w:tentative="1">
      <w:start w:val="1"/>
      <w:numFmt w:val="decimal"/>
      <w:lvlText w:val="%7."/>
      <w:lvlJc w:val="left"/>
      <w:pPr>
        <w:ind w:left="5040" w:hanging="360"/>
      </w:pPr>
    </w:lvl>
    <w:lvl w:ilvl="7" w:tplc="FB4E99F8" w:tentative="1">
      <w:start w:val="1"/>
      <w:numFmt w:val="lowerLetter"/>
      <w:lvlText w:val="%8."/>
      <w:lvlJc w:val="left"/>
      <w:pPr>
        <w:ind w:left="5760" w:hanging="360"/>
      </w:pPr>
    </w:lvl>
    <w:lvl w:ilvl="8" w:tplc="3DC29D60"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40568960">
      <w:start w:val="1"/>
      <w:numFmt w:val="bullet"/>
      <w:lvlText w:val=""/>
      <w:lvlJc w:val="left"/>
      <w:pPr>
        <w:ind w:left="720" w:hanging="360"/>
      </w:pPr>
      <w:rPr>
        <w:rFonts w:ascii="Symbol" w:hAnsi="Symbol" w:hint="default"/>
      </w:rPr>
    </w:lvl>
    <w:lvl w:ilvl="1" w:tplc="C95A0D92" w:tentative="1">
      <w:start w:val="1"/>
      <w:numFmt w:val="bullet"/>
      <w:lvlText w:val="o"/>
      <w:lvlJc w:val="left"/>
      <w:pPr>
        <w:ind w:left="1440" w:hanging="360"/>
      </w:pPr>
      <w:rPr>
        <w:rFonts w:ascii="Courier New" w:hAnsi="Courier New" w:cs="Courier New" w:hint="default"/>
      </w:rPr>
    </w:lvl>
    <w:lvl w:ilvl="2" w:tplc="D8188882" w:tentative="1">
      <w:start w:val="1"/>
      <w:numFmt w:val="bullet"/>
      <w:lvlText w:val=""/>
      <w:lvlJc w:val="left"/>
      <w:pPr>
        <w:ind w:left="2160" w:hanging="360"/>
      </w:pPr>
      <w:rPr>
        <w:rFonts w:ascii="Wingdings" w:hAnsi="Wingdings" w:hint="default"/>
      </w:rPr>
    </w:lvl>
    <w:lvl w:ilvl="3" w:tplc="7EBC7806" w:tentative="1">
      <w:start w:val="1"/>
      <w:numFmt w:val="bullet"/>
      <w:lvlText w:val=""/>
      <w:lvlJc w:val="left"/>
      <w:pPr>
        <w:ind w:left="2880" w:hanging="360"/>
      </w:pPr>
      <w:rPr>
        <w:rFonts w:ascii="Symbol" w:hAnsi="Symbol" w:hint="default"/>
      </w:rPr>
    </w:lvl>
    <w:lvl w:ilvl="4" w:tplc="1FDEE20E" w:tentative="1">
      <w:start w:val="1"/>
      <w:numFmt w:val="bullet"/>
      <w:lvlText w:val="o"/>
      <w:lvlJc w:val="left"/>
      <w:pPr>
        <w:ind w:left="3600" w:hanging="360"/>
      </w:pPr>
      <w:rPr>
        <w:rFonts w:ascii="Courier New" w:hAnsi="Courier New" w:cs="Courier New" w:hint="default"/>
      </w:rPr>
    </w:lvl>
    <w:lvl w:ilvl="5" w:tplc="F83A513E" w:tentative="1">
      <w:start w:val="1"/>
      <w:numFmt w:val="bullet"/>
      <w:lvlText w:val=""/>
      <w:lvlJc w:val="left"/>
      <w:pPr>
        <w:ind w:left="4320" w:hanging="360"/>
      </w:pPr>
      <w:rPr>
        <w:rFonts w:ascii="Wingdings" w:hAnsi="Wingdings" w:hint="default"/>
      </w:rPr>
    </w:lvl>
    <w:lvl w:ilvl="6" w:tplc="3BC66614" w:tentative="1">
      <w:start w:val="1"/>
      <w:numFmt w:val="bullet"/>
      <w:lvlText w:val=""/>
      <w:lvlJc w:val="left"/>
      <w:pPr>
        <w:ind w:left="5040" w:hanging="360"/>
      </w:pPr>
      <w:rPr>
        <w:rFonts w:ascii="Symbol" w:hAnsi="Symbol" w:hint="default"/>
      </w:rPr>
    </w:lvl>
    <w:lvl w:ilvl="7" w:tplc="6A5A83C4" w:tentative="1">
      <w:start w:val="1"/>
      <w:numFmt w:val="bullet"/>
      <w:lvlText w:val="o"/>
      <w:lvlJc w:val="left"/>
      <w:pPr>
        <w:ind w:left="5760" w:hanging="360"/>
      </w:pPr>
      <w:rPr>
        <w:rFonts w:ascii="Courier New" w:hAnsi="Courier New" w:cs="Courier New" w:hint="default"/>
      </w:rPr>
    </w:lvl>
    <w:lvl w:ilvl="8" w:tplc="95624144"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813AF930">
      <w:start w:val="1"/>
      <w:numFmt w:val="lowerLetter"/>
      <w:pStyle w:val="CETnumberinga"/>
      <w:lvlText w:val="%1."/>
      <w:lvlJc w:val="left"/>
      <w:pPr>
        <w:ind w:left="340" w:hanging="227"/>
      </w:pPr>
      <w:rPr>
        <w:rFonts w:hint="default"/>
      </w:rPr>
    </w:lvl>
    <w:lvl w:ilvl="1" w:tplc="352AFD08" w:tentative="1">
      <w:start w:val="1"/>
      <w:numFmt w:val="bullet"/>
      <w:lvlText w:val="o"/>
      <w:lvlJc w:val="left"/>
      <w:pPr>
        <w:ind w:left="1440" w:hanging="360"/>
      </w:pPr>
      <w:rPr>
        <w:rFonts w:ascii="Courier New" w:hAnsi="Courier New" w:cs="Courier New" w:hint="default"/>
      </w:rPr>
    </w:lvl>
    <w:lvl w:ilvl="2" w:tplc="E9AC12D6" w:tentative="1">
      <w:start w:val="1"/>
      <w:numFmt w:val="bullet"/>
      <w:lvlText w:val=""/>
      <w:lvlJc w:val="left"/>
      <w:pPr>
        <w:ind w:left="2160" w:hanging="360"/>
      </w:pPr>
      <w:rPr>
        <w:rFonts w:ascii="Wingdings" w:hAnsi="Wingdings" w:hint="default"/>
      </w:rPr>
    </w:lvl>
    <w:lvl w:ilvl="3" w:tplc="F3E09A0C" w:tentative="1">
      <w:start w:val="1"/>
      <w:numFmt w:val="bullet"/>
      <w:lvlText w:val=""/>
      <w:lvlJc w:val="left"/>
      <w:pPr>
        <w:ind w:left="2880" w:hanging="360"/>
      </w:pPr>
      <w:rPr>
        <w:rFonts w:ascii="Symbol" w:hAnsi="Symbol" w:hint="default"/>
      </w:rPr>
    </w:lvl>
    <w:lvl w:ilvl="4" w:tplc="6A68A850" w:tentative="1">
      <w:start w:val="1"/>
      <w:numFmt w:val="bullet"/>
      <w:lvlText w:val="o"/>
      <w:lvlJc w:val="left"/>
      <w:pPr>
        <w:ind w:left="3600" w:hanging="360"/>
      </w:pPr>
      <w:rPr>
        <w:rFonts w:ascii="Courier New" w:hAnsi="Courier New" w:cs="Courier New" w:hint="default"/>
      </w:rPr>
    </w:lvl>
    <w:lvl w:ilvl="5" w:tplc="9950FFB6" w:tentative="1">
      <w:start w:val="1"/>
      <w:numFmt w:val="bullet"/>
      <w:lvlText w:val=""/>
      <w:lvlJc w:val="left"/>
      <w:pPr>
        <w:ind w:left="4320" w:hanging="360"/>
      </w:pPr>
      <w:rPr>
        <w:rFonts w:ascii="Wingdings" w:hAnsi="Wingdings" w:hint="default"/>
      </w:rPr>
    </w:lvl>
    <w:lvl w:ilvl="6" w:tplc="76F4FFD6" w:tentative="1">
      <w:start w:val="1"/>
      <w:numFmt w:val="bullet"/>
      <w:lvlText w:val=""/>
      <w:lvlJc w:val="left"/>
      <w:pPr>
        <w:ind w:left="5040" w:hanging="360"/>
      </w:pPr>
      <w:rPr>
        <w:rFonts w:ascii="Symbol" w:hAnsi="Symbol" w:hint="default"/>
      </w:rPr>
    </w:lvl>
    <w:lvl w:ilvl="7" w:tplc="42088CE6" w:tentative="1">
      <w:start w:val="1"/>
      <w:numFmt w:val="bullet"/>
      <w:lvlText w:val="o"/>
      <w:lvlJc w:val="left"/>
      <w:pPr>
        <w:ind w:left="5760" w:hanging="360"/>
      </w:pPr>
      <w:rPr>
        <w:rFonts w:ascii="Courier New" w:hAnsi="Courier New" w:cs="Courier New" w:hint="default"/>
      </w:rPr>
    </w:lvl>
    <w:lvl w:ilvl="8" w:tplc="E4D09780"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 w:numId="23" w16cid:durableId="635449999">
    <w:abstractNumId w:val="10"/>
    <w:lvlOverride w:ilvl="0">
      <w:startOverride w:val="1"/>
    </w:lvlOverride>
    <w:lvlOverride w:ilvl="1">
      <w:startOverride w:val="2"/>
    </w:lvlOverride>
  </w:num>
  <w:num w:numId="24" w16cid:durableId="512115686">
    <w:abstractNumId w:val="10"/>
    <w:lvlOverride w:ilvl="0">
      <w:startOverride w:val="1"/>
    </w:lvlOverride>
    <w:lvlOverride w:ilvl="1">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FD0"/>
    <w:rsid w:val="00004415"/>
    <w:rsid w:val="000052FB"/>
    <w:rsid w:val="000061D4"/>
    <w:rsid w:val="000117CB"/>
    <w:rsid w:val="0001471C"/>
    <w:rsid w:val="00017321"/>
    <w:rsid w:val="000245C6"/>
    <w:rsid w:val="00027B34"/>
    <w:rsid w:val="0003116F"/>
    <w:rsid w:val="0003148D"/>
    <w:rsid w:val="00031EEC"/>
    <w:rsid w:val="000421F7"/>
    <w:rsid w:val="0004436C"/>
    <w:rsid w:val="00051566"/>
    <w:rsid w:val="000562A9"/>
    <w:rsid w:val="00057A37"/>
    <w:rsid w:val="00062A9A"/>
    <w:rsid w:val="00063BCF"/>
    <w:rsid w:val="00065058"/>
    <w:rsid w:val="00065B80"/>
    <w:rsid w:val="00086C39"/>
    <w:rsid w:val="00093E6A"/>
    <w:rsid w:val="00096D61"/>
    <w:rsid w:val="000A03B2"/>
    <w:rsid w:val="000A0873"/>
    <w:rsid w:val="000A3C9E"/>
    <w:rsid w:val="000C0C58"/>
    <w:rsid w:val="000D0268"/>
    <w:rsid w:val="000D34BE"/>
    <w:rsid w:val="000E102F"/>
    <w:rsid w:val="000E36F1"/>
    <w:rsid w:val="000E3A73"/>
    <w:rsid w:val="000E414A"/>
    <w:rsid w:val="000F093C"/>
    <w:rsid w:val="000F787B"/>
    <w:rsid w:val="001005C3"/>
    <w:rsid w:val="00105A88"/>
    <w:rsid w:val="0012091F"/>
    <w:rsid w:val="00126BC2"/>
    <w:rsid w:val="00127935"/>
    <w:rsid w:val="001308B6"/>
    <w:rsid w:val="0013121F"/>
    <w:rsid w:val="00131FE6"/>
    <w:rsid w:val="0013263F"/>
    <w:rsid w:val="001330FF"/>
    <w:rsid w:val="001331DF"/>
    <w:rsid w:val="00134DE4"/>
    <w:rsid w:val="0014034D"/>
    <w:rsid w:val="0014110F"/>
    <w:rsid w:val="00144D16"/>
    <w:rsid w:val="00150E59"/>
    <w:rsid w:val="00152DE3"/>
    <w:rsid w:val="00161431"/>
    <w:rsid w:val="00164CF9"/>
    <w:rsid w:val="001667A6"/>
    <w:rsid w:val="00184AD6"/>
    <w:rsid w:val="001965C3"/>
    <w:rsid w:val="001A4AF7"/>
    <w:rsid w:val="001B0349"/>
    <w:rsid w:val="001B14FD"/>
    <w:rsid w:val="001B1E93"/>
    <w:rsid w:val="001B65C1"/>
    <w:rsid w:val="001C3038"/>
    <w:rsid w:val="001C684B"/>
    <w:rsid w:val="001C7129"/>
    <w:rsid w:val="001D0CFB"/>
    <w:rsid w:val="001D21AF"/>
    <w:rsid w:val="001D53FC"/>
    <w:rsid w:val="001E1C67"/>
    <w:rsid w:val="001F238C"/>
    <w:rsid w:val="001F42A5"/>
    <w:rsid w:val="001F4972"/>
    <w:rsid w:val="001F7B9D"/>
    <w:rsid w:val="00200A46"/>
    <w:rsid w:val="00201C93"/>
    <w:rsid w:val="002064D8"/>
    <w:rsid w:val="002175C5"/>
    <w:rsid w:val="002224B4"/>
    <w:rsid w:val="00235C19"/>
    <w:rsid w:val="00243B44"/>
    <w:rsid w:val="002447EF"/>
    <w:rsid w:val="00244960"/>
    <w:rsid w:val="00251550"/>
    <w:rsid w:val="00263B05"/>
    <w:rsid w:val="00267BF9"/>
    <w:rsid w:val="0027221A"/>
    <w:rsid w:val="00275B61"/>
    <w:rsid w:val="00280FAF"/>
    <w:rsid w:val="00282656"/>
    <w:rsid w:val="002946AA"/>
    <w:rsid w:val="00296B83"/>
    <w:rsid w:val="00296CA1"/>
    <w:rsid w:val="00297F73"/>
    <w:rsid w:val="002A46B0"/>
    <w:rsid w:val="002A7298"/>
    <w:rsid w:val="002B25B9"/>
    <w:rsid w:val="002B4015"/>
    <w:rsid w:val="002B78CE"/>
    <w:rsid w:val="002C057F"/>
    <w:rsid w:val="002C09CB"/>
    <w:rsid w:val="002C2FB6"/>
    <w:rsid w:val="002C3D51"/>
    <w:rsid w:val="002C52A1"/>
    <w:rsid w:val="002C6980"/>
    <w:rsid w:val="002D4129"/>
    <w:rsid w:val="002E5FA7"/>
    <w:rsid w:val="002F3309"/>
    <w:rsid w:val="002F4FE0"/>
    <w:rsid w:val="002F535E"/>
    <w:rsid w:val="003008CE"/>
    <w:rsid w:val="003009B7"/>
    <w:rsid w:val="00300E56"/>
    <w:rsid w:val="00300F84"/>
    <w:rsid w:val="0030152C"/>
    <w:rsid w:val="0030469C"/>
    <w:rsid w:val="00307453"/>
    <w:rsid w:val="00310E70"/>
    <w:rsid w:val="003169F1"/>
    <w:rsid w:val="00317DB6"/>
    <w:rsid w:val="00321CA6"/>
    <w:rsid w:val="00322766"/>
    <w:rsid w:val="00323763"/>
    <w:rsid w:val="00323C5F"/>
    <w:rsid w:val="003316F1"/>
    <w:rsid w:val="00334C09"/>
    <w:rsid w:val="0036464D"/>
    <w:rsid w:val="0037061E"/>
    <w:rsid w:val="003723D4"/>
    <w:rsid w:val="00373E16"/>
    <w:rsid w:val="00381905"/>
    <w:rsid w:val="00382C50"/>
    <w:rsid w:val="00384CC8"/>
    <w:rsid w:val="003871FD"/>
    <w:rsid w:val="003A0A6D"/>
    <w:rsid w:val="003A1E30"/>
    <w:rsid w:val="003A2829"/>
    <w:rsid w:val="003A2A0C"/>
    <w:rsid w:val="003A6FC6"/>
    <w:rsid w:val="003A7D1C"/>
    <w:rsid w:val="003B304B"/>
    <w:rsid w:val="003B3146"/>
    <w:rsid w:val="003B5DAE"/>
    <w:rsid w:val="003C6256"/>
    <w:rsid w:val="003F015E"/>
    <w:rsid w:val="003F08A7"/>
    <w:rsid w:val="003F0CC3"/>
    <w:rsid w:val="00400414"/>
    <w:rsid w:val="0041446B"/>
    <w:rsid w:val="00431433"/>
    <w:rsid w:val="00432384"/>
    <w:rsid w:val="0044071E"/>
    <w:rsid w:val="00441234"/>
    <w:rsid w:val="0044329C"/>
    <w:rsid w:val="00453E24"/>
    <w:rsid w:val="0045666E"/>
    <w:rsid w:val="00457456"/>
    <w:rsid w:val="004577FE"/>
    <w:rsid w:val="00457B9C"/>
    <w:rsid w:val="0046164A"/>
    <w:rsid w:val="004628D2"/>
    <w:rsid w:val="00462DCD"/>
    <w:rsid w:val="004648AD"/>
    <w:rsid w:val="00466738"/>
    <w:rsid w:val="00467A38"/>
    <w:rsid w:val="004703A9"/>
    <w:rsid w:val="004760DE"/>
    <w:rsid w:val="004763D7"/>
    <w:rsid w:val="00486EEC"/>
    <w:rsid w:val="0048713C"/>
    <w:rsid w:val="00487EE4"/>
    <w:rsid w:val="004908EA"/>
    <w:rsid w:val="00493E61"/>
    <w:rsid w:val="004A004E"/>
    <w:rsid w:val="004A2441"/>
    <w:rsid w:val="004A24CF"/>
    <w:rsid w:val="004A4EA7"/>
    <w:rsid w:val="004B6FB0"/>
    <w:rsid w:val="004C3D1D"/>
    <w:rsid w:val="004C3D84"/>
    <w:rsid w:val="004C6FB1"/>
    <w:rsid w:val="004C7913"/>
    <w:rsid w:val="004E0B92"/>
    <w:rsid w:val="004E1680"/>
    <w:rsid w:val="004E38BB"/>
    <w:rsid w:val="004E4DD6"/>
    <w:rsid w:val="004F3673"/>
    <w:rsid w:val="004F5E36"/>
    <w:rsid w:val="00507B47"/>
    <w:rsid w:val="00507BEF"/>
    <w:rsid w:val="00507CC9"/>
    <w:rsid w:val="005119A5"/>
    <w:rsid w:val="00516AAC"/>
    <w:rsid w:val="00523117"/>
    <w:rsid w:val="00525063"/>
    <w:rsid w:val="005278B7"/>
    <w:rsid w:val="00531642"/>
    <w:rsid w:val="00532016"/>
    <w:rsid w:val="005346C8"/>
    <w:rsid w:val="00540ED1"/>
    <w:rsid w:val="00543E7D"/>
    <w:rsid w:val="00546EE2"/>
    <w:rsid w:val="00547603"/>
    <w:rsid w:val="00547A68"/>
    <w:rsid w:val="00552144"/>
    <w:rsid w:val="005531C9"/>
    <w:rsid w:val="00560986"/>
    <w:rsid w:val="00563157"/>
    <w:rsid w:val="00567199"/>
    <w:rsid w:val="00570C43"/>
    <w:rsid w:val="00571E7D"/>
    <w:rsid w:val="0057640F"/>
    <w:rsid w:val="00597DEF"/>
    <w:rsid w:val="005A1254"/>
    <w:rsid w:val="005A4ABA"/>
    <w:rsid w:val="005B2110"/>
    <w:rsid w:val="005B33C6"/>
    <w:rsid w:val="005B61E6"/>
    <w:rsid w:val="005C6643"/>
    <w:rsid w:val="005C77E1"/>
    <w:rsid w:val="005D668A"/>
    <w:rsid w:val="005D6A2F"/>
    <w:rsid w:val="005E1A82"/>
    <w:rsid w:val="005E794C"/>
    <w:rsid w:val="005E7C48"/>
    <w:rsid w:val="005F0A28"/>
    <w:rsid w:val="005F0E5E"/>
    <w:rsid w:val="00600065"/>
    <w:rsid w:val="00600535"/>
    <w:rsid w:val="00610CD6"/>
    <w:rsid w:val="0061596C"/>
    <w:rsid w:val="00620DEE"/>
    <w:rsid w:val="00621F92"/>
    <w:rsid w:val="0062280A"/>
    <w:rsid w:val="00625639"/>
    <w:rsid w:val="0062794A"/>
    <w:rsid w:val="00631B33"/>
    <w:rsid w:val="006373B8"/>
    <w:rsid w:val="0064184D"/>
    <w:rsid w:val="006422CC"/>
    <w:rsid w:val="00642335"/>
    <w:rsid w:val="0065255C"/>
    <w:rsid w:val="00656E80"/>
    <w:rsid w:val="00660E3E"/>
    <w:rsid w:val="006629B2"/>
    <w:rsid w:val="00662E74"/>
    <w:rsid w:val="00663EE4"/>
    <w:rsid w:val="0066448F"/>
    <w:rsid w:val="00665874"/>
    <w:rsid w:val="00680C23"/>
    <w:rsid w:val="00684BB0"/>
    <w:rsid w:val="00687D51"/>
    <w:rsid w:val="00693766"/>
    <w:rsid w:val="006A3281"/>
    <w:rsid w:val="006A5DC8"/>
    <w:rsid w:val="006B4888"/>
    <w:rsid w:val="006B5C16"/>
    <w:rsid w:val="006C2E45"/>
    <w:rsid w:val="006C359C"/>
    <w:rsid w:val="006C5579"/>
    <w:rsid w:val="006D6E8B"/>
    <w:rsid w:val="006E0E7E"/>
    <w:rsid w:val="006E1753"/>
    <w:rsid w:val="006E737D"/>
    <w:rsid w:val="006F0806"/>
    <w:rsid w:val="006F2B85"/>
    <w:rsid w:val="00713921"/>
    <w:rsid w:val="00713973"/>
    <w:rsid w:val="00714AA6"/>
    <w:rsid w:val="00714C00"/>
    <w:rsid w:val="00717F9D"/>
    <w:rsid w:val="00720A24"/>
    <w:rsid w:val="00723421"/>
    <w:rsid w:val="00732386"/>
    <w:rsid w:val="0073514D"/>
    <w:rsid w:val="007447F3"/>
    <w:rsid w:val="0075499F"/>
    <w:rsid w:val="007661C8"/>
    <w:rsid w:val="0077098D"/>
    <w:rsid w:val="00777F40"/>
    <w:rsid w:val="00781A6C"/>
    <w:rsid w:val="00792037"/>
    <w:rsid w:val="007931FA"/>
    <w:rsid w:val="007957E4"/>
    <w:rsid w:val="007A3D32"/>
    <w:rsid w:val="007A4861"/>
    <w:rsid w:val="007A7BBA"/>
    <w:rsid w:val="007B0C50"/>
    <w:rsid w:val="007B48F9"/>
    <w:rsid w:val="007B76B9"/>
    <w:rsid w:val="007C1A43"/>
    <w:rsid w:val="007D0951"/>
    <w:rsid w:val="007D106B"/>
    <w:rsid w:val="007D21AB"/>
    <w:rsid w:val="0080013E"/>
    <w:rsid w:val="00801002"/>
    <w:rsid w:val="00806544"/>
    <w:rsid w:val="00813105"/>
    <w:rsid w:val="00813288"/>
    <w:rsid w:val="00816871"/>
    <w:rsid w:val="008168FC"/>
    <w:rsid w:val="00822F21"/>
    <w:rsid w:val="00830996"/>
    <w:rsid w:val="008345F1"/>
    <w:rsid w:val="0084759C"/>
    <w:rsid w:val="00851DF6"/>
    <w:rsid w:val="00865B07"/>
    <w:rsid w:val="008667EA"/>
    <w:rsid w:val="0087021C"/>
    <w:rsid w:val="0087462D"/>
    <w:rsid w:val="0087637F"/>
    <w:rsid w:val="00883525"/>
    <w:rsid w:val="00890845"/>
    <w:rsid w:val="008923A0"/>
    <w:rsid w:val="00892AD5"/>
    <w:rsid w:val="00897515"/>
    <w:rsid w:val="008A1512"/>
    <w:rsid w:val="008B772E"/>
    <w:rsid w:val="008B7C03"/>
    <w:rsid w:val="008C18F1"/>
    <w:rsid w:val="008C4130"/>
    <w:rsid w:val="008D32B9"/>
    <w:rsid w:val="008D433B"/>
    <w:rsid w:val="008D4A16"/>
    <w:rsid w:val="008D59A2"/>
    <w:rsid w:val="008E566E"/>
    <w:rsid w:val="008E61E1"/>
    <w:rsid w:val="008F62F5"/>
    <w:rsid w:val="008F65D1"/>
    <w:rsid w:val="0090161A"/>
    <w:rsid w:val="00901EB6"/>
    <w:rsid w:val="00904C62"/>
    <w:rsid w:val="00922BA8"/>
    <w:rsid w:val="00924DAC"/>
    <w:rsid w:val="00927058"/>
    <w:rsid w:val="00932D32"/>
    <w:rsid w:val="0094173A"/>
    <w:rsid w:val="00941AB9"/>
    <w:rsid w:val="00942750"/>
    <w:rsid w:val="009450CE"/>
    <w:rsid w:val="009459BB"/>
    <w:rsid w:val="00947179"/>
    <w:rsid w:val="0095164B"/>
    <w:rsid w:val="00954090"/>
    <w:rsid w:val="00954C97"/>
    <w:rsid w:val="009573E7"/>
    <w:rsid w:val="00963E05"/>
    <w:rsid w:val="00964A45"/>
    <w:rsid w:val="00967843"/>
    <w:rsid w:val="00967D54"/>
    <w:rsid w:val="00971028"/>
    <w:rsid w:val="00977206"/>
    <w:rsid w:val="00987806"/>
    <w:rsid w:val="00993B84"/>
    <w:rsid w:val="00996483"/>
    <w:rsid w:val="00996F5A"/>
    <w:rsid w:val="009A110A"/>
    <w:rsid w:val="009A1CC2"/>
    <w:rsid w:val="009B041A"/>
    <w:rsid w:val="009B1775"/>
    <w:rsid w:val="009C37C3"/>
    <w:rsid w:val="009C7C86"/>
    <w:rsid w:val="009D2FF7"/>
    <w:rsid w:val="009E7884"/>
    <w:rsid w:val="009E788A"/>
    <w:rsid w:val="009F0E08"/>
    <w:rsid w:val="009F2077"/>
    <w:rsid w:val="00A07317"/>
    <w:rsid w:val="00A07662"/>
    <w:rsid w:val="00A15AC7"/>
    <w:rsid w:val="00A1609D"/>
    <w:rsid w:val="00A1763D"/>
    <w:rsid w:val="00A17CEC"/>
    <w:rsid w:val="00A27EF0"/>
    <w:rsid w:val="00A35C79"/>
    <w:rsid w:val="00A41FF8"/>
    <w:rsid w:val="00A42361"/>
    <w:rsid w:val="00A50041"/>
    <w:rsid w:val="00A50B20"/>
    <w:rsid w:val="00A51390"/>
    <w:rsid w:val="00A535C1"/>
    <w:rsid w:val="00A60D13"/>
    <w:rsid w:val="00A660D1"/>
    <w:rsid w:val="00A670F9"/>
    <w:rsid w:val="00A7223D"/>
    <w:rsid w:val="00A72745"/>
    <w:rsid w:val="00A76EFC"/>
    <w:rsid w:val="00A87D50"/>
    <w:rsid w:val="00A91010"/>
    <w:rsid w:val="00A94D79"/>
    <w:rsid w:val="00A97F29"/>
    <w:rsid w:val="00AA702E"/>
    <w:rsid w:val="00AA7D26"/>
    <w:rsid w:val="00AB080D"/>
    <w:rsid w:val="00AB0964"/>
    <w:rsid w:val="00AB5011"/>
    <w:rsid w:val="00AC49B0"/>
    <w:rsid w:val="00AC7368"/>
    <w:rsid w:val="00AD16B9"/>
    <w:rsid w:val="00AD3D5B"/>
    <w:rsid w:val="00AD5378"/>
    <w:rsid w:val="00AD7FEA"/>
    <w:rsid w:val="00AE377D"/>
    <w:rsid w:val="00AF0EBA"/>
    <w:rsid w:val="00AF1536"/>
    <w:rsid w:val="00AF6C81"/>
    <w:rsid w:val="00B02C8A"/>
    <w:rsid w:val="00B12B7D"/>
    <w:rsid w:val="00B159AB"/>
    <w:rsid w:val="00B17FBD"/>
    <w:rsid w:val="00B22F7C"/>
    <w:rsid w:val="00B315A6"/>
    <w:rsid w:val="00B31813"/>
    <w:rsid w:val="00B33365"/>
    <w:rsid w:val="00B57B36"/>
    <w:rsid w:val="00B57E6F"/>
    <w:rsid w:val="00B612CD"/>
    <w:rsid w:val="00B623C0"/>
    <w:rsid w:val="00B72068"/>
    <w:rsid w:val="00B725D3"/>
    <w:rsid w:val="00B72645"/>
    <w:rsid w:val="00B7264A"/>
    <w:rsid w:val="00B85AF8"/>
    <w:rsid w:val="00B8686D"/>
    <w:rsid w:val="00B869D4"/>
    <w:rsid w:val="00B86CAB"/>
    <w:rsid w:val="00B93F69"/>
    <w:rsid w:val="00BA3FF0"/>
    <w:rsid w:val="00BA47E7"/>
    <w:rsid w:val="00BB1DDC"/>
    <w:rsid w:val="00BC30C9"/>
    <w:rsid w:val="00BD077D"/>
    <w:rsid w:val="00BE3E58"/>
    <w:rsid w:val="00BE7438"/>
    <w:rsid w:val="00BE7FA8"/>
    <w:rsid w:val="00C01616"/>
    <w:rsid w:val="00C0162B"/>
    <w:rsid w:val="00C068ED"/>
    <w:rsid w:val="00C07B42"/>
    <w:rsid w:val="00C22E0C"/>
    <w:rsid w:val="00C242D0"/>
    <w:rsid w:val="00C2665E"/>
    <w:rsid w:val="00C30FB5"/>
    <w:rsid w:val="00C345B1"/>
    <w:rsid w:val="00C36E75"/>
    <w:rsid w:val="00C40142"/>
    <w:rsid w:val="00C429D6"/>
    <w:rsid w:val="00C52C3C"/>
    <w:rsid w:val="00C57182"/>
    <w:rsid w:val="00C57863"/>
    <w:rsid w:val="00C57FD5"/>
    <w:rsid w:val="00C61A6C"/>
    <w:rsid w:val="00C640AF"/>
    <w:rsid w:val="00C655FD"/>
    <w:rsid w:val="00C75407"/>
    <w:rsid w:val="00C864EB"/>
    <w:rsid w:val="00C870A8"/>
    <w:rsid w:val="00C94434"/>
    <w:rsid w:val="00C95988"/>
    <w:rsid w:val="00CA0D4A"/>
    <w:rsid w:val="00CA0D75"/>
    <w:rsid w:val="00CA1251"/>
    <w:rsid w:val="00CA1C95"/>
    <w:rsid w:val="00CA5A9C"/>
    <w:rsid w:val="00CB5C3C"/>
    <w:rsid w:val="00CC2BD8"/>
    <w:rsid w:val="00CC4C20"/>
    <w:rsid w:val="00CD1400"/>
    <w:rsid w:val="00CD3517"/>
    <w:rsid w:val="00CD3710"/>
    <w:rsid w:val="00CD5FE2"/>
    <w:rsid w:val="00CE2802"/>
    <w:rsid w:val="00CE7C68"/>
    <w:rsid w:val="00CF2D4F"/>
    <w:rsid w:val="00CF40D0"/>
    <w:rsid w:val="00D02B4C"/>
    <w:rsid w:val="00D040C4"/>
    <w:rsid w:val="00D05EB6"/>
    <w:rsid w:val="00D118EB"/>
    <w:rsid w:val="00D14141"/>
    <w:rsid w:val="00D15828"/>
    <w:rsid w:val="00D16EE5"/>
    <w:rsid w:val="00D20AD1"/>
    <w:rsid w:val="00D23DBA"/>
    <w:rsid w:val="00D46B7E"/>
    <w:rsid w:val="00D47BBF"/>
    <w:rsid w:val="00D53E49"/>
    <w:rsid w:val="00D570C3"/>
    <w:rsid w:val="00D57C84"/>
    <w:rsid w:val="00D6057D"/>
    <w:rsid w:val="00D614DA"/>
    <w:rsid w:val="00D6487C"/>
    <w:rsid w:val="00D648EC"/>
    <w:rsid w:val="00D703C2"/>
    <w:rsid w:val="00D70D56"/>
    <w:rsid w:val="00D71640"/>
    <w:rsid w:val="00D8079B"/>
    <w:rsid w:val="00D82451"/>
    <w:rsid w:val="00D834FF"/>
    <w:rsid w:val="00D836C5"/>
    <w:rsid w:val="00D84576"/>
    <w:rsid w:val="00D86A1C"/>
    <w:rsid w:val="00DA1399"/>
    <w:rsid w:val="00DA24C6"/>
    <w:rsid w:val="00DA4D7B"/>
    <w:rsid w:val="00DB638A"/>
    <w:rsid w:val="00DD07B7"/>
    <w:rsid w:val="00DD271C"/>
    <w:rsid w:val="00DE264A"/>
    <w:rsid w:val="00DF28FC"/>
    <w:rsid w:val="00DF5072"/>
    <w:rsid w:val="00E02D18"/>
    <w:rsid w:val="00E03D3F"/>
    <w:rsid w:val="00E041E7"/>
    <w:rsid w:val="00E169DD"/>
    <w:rsid w:val="00E179EF"/>
    <w:rsid w:val="00E20EFC"/>
    <w:rsid w:val="00E23CA1"/>
    <w:rsid w:val="00E321D8"/>
    <w:rsid w:val="00E33789"/>
    <w:rsid w:val="00E33DD7"/>
    <w:rsid w:val="00E409A8"/>
    <w:rsid w:val="00E40D4A"/>
    <w:rsid w:val="00E41927"/>
    <w:rsid w:val="00E50C12"/>
    <w:rsid w:val="00E65B91"/>
    <w:rsid w:val="00E7209D"/>
    <w:rsid w:val="00E72EAD"/>
    <w:rsid w:val="00E7361C"/>
    <w:rsid w:val="00E77223"/>
    <w:rsid w:val="00E84C66"/>
    <w:rsid w:val="00E8528B"/>
    <w:rsid w:val="00E85B94"/>
    <w:rsid w:val="00E978D0"/>
    <w:rsid w:val="00EA4613"/>
    <w:rsid w:val="00EA6B82"/>
    <w:rsid w:val="00EA7F91"/>
    <w:rsid w:val="00EB1523"/>
    <w:rsid w:val="00EB39D8"/>
    <w:rsid w:val="00EB47EC"/>
    <w:rsid w:val="00EB574C"/>
    <w:rsid w:val="00EC0AF3"/>
    <w:rsid w:val="00EC0E49"/>
    <w:rsid w:val="00EC101F"/>
    <w:rsid w:val="00EC1D9F"/>
    <w:rsid w:val="00ED0454"/>
    <w:rsid w:val="00ED5B84"/>
    <w:rsid w:val="00EE0131"/>
    <w:rsid w:val="00EE17B0"/>
    <w:rsid w:val="00EE1B79"/>
    <w:rsid w:val="00EE23A3"/>
    <w:rsid w:val="00EE2A96"/>
    <w:rsid w:val="00EE464E"/>
    <w:rsid w:val="00EF06D9"/>
    <w:rsid w:val="00EF3B90"/>
    <w:rsid w:val="00F062F1"/>
    <w:rsid w:val="00F10FFC"/>
    <w:rsid w:val="00F11567"/>
    <w:rsid w:val="00F12A3B"/>
    <w:rsid w:val="00F1597F"/>
    <w:rsid w:val="00F21A2B"/>
    <w:rsid w:val="00F3049E"/>
    <w:rsid w:val="00F30C64"/>
    <w:rsid w:val="00F32BA2"/>
    <w:rsid w:val="00F32CDB"/>
    <w:rsid w:val="00F3696C"/>
    <w:rsid w:val="00F415CA"/>
    <w:rsid w:val="00F45EA3"/>
    <w:rsid w:val="00F5489E"/>
    <w:rsid w:val="00F565FE"/>
    <w:rsid w:val="00F63A70"/>
    <w:rsid w:val="00F63D8C"/>
    <w:rsid w:val="00F66B15"/>
    <w:rsid w:val="00F73818"/>
    <w:rsid w:val="00F7534E"/>
    <w:rsid w:val="00F775DB"/>
    <w:rsid w:val="00F80FC3"/>
    <w:rsid w:val="00F816FF"/>
    <w:rsid w:val="00F85F81"/>
    <w:rsid w:val="00F93EDF"/>
    <w:rsid w:val="00F94738"/>
    <w:rsid w:val="00FA1802"/>
    <w:rsid w:val="00FA1B70"/>
    <w:rsid w:val="00FA21D0"/>
    <w:rsid w:val="00FA5F5F"/>
    <w:rsid w:val="00FA601E"/>
    <w:rsid w:val="00FA6F36"/>
    <w:rsid w:val="00FB54F8"/>
    <w:rsid w:val="00FB730C"/>
    <w:rsid w:val="00FC2695"/>
    <w:rsid w:val="00FC3E03"/>
    <w:rsid w:val="00FC3FC1"/>
    <w:rsid w:val="00FD19F6"/>
    <w:rsid w:val="00FD51C9"/>
    <w:rsid w:val="00FE0513"/>
    <w:rsid w:val="00FE480E"/>
    <w:rsid w:val="00FF0C02"/>
    <w:rsid w:val="00FF3229"/>
    <w:rsid w:val="00FF3755"/>
    <w:rsid w:val="00FF7285"/>
    <w:rsid w:val="00FF758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C4E2D6"/>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styleId="PlaceholderText">
    <w:name w:val="Placeholder Text"/>
    <w:basedOn w:val="DefaultParagraphFont"/>
    <w:uiPriority w:val="99"/>
    <w:semiHidden/>
    <w:rsid w:val="00D86A1C"/>
    <w:rPr>
      <w:color w:val="808080"/>
    </w:rPr>
  </w:style>
  <w:style w:type="character" w:styleId="UnresolvedMention">
    <w:name w:val="Unresolved Mention"/>
    <w:basedOn w:val="DefaultParagraphFont"/>
    <w:uiPriority w:val="99"/>
    <w:semiHidden/>
    <w:unhideWhenUsed/>
    <w:rsid w:val="00105A88"/>
    <w:rPr>
      <w:color w:val="605E5C"/>
      <w:shd w:val="clear" w:color="auto" w:fill="E1DFDD"/>
    </w:rPr>
  </w:style>
  <w:style w:type="paragraph" w:styleId="Revision">
    <w:name w:val="Revision"/>
    <w:hidden/>
    <w:uiPriority w:val="99"/>
    <w:semiHidden/>
    <w:rsid w:val="006F2B85"/>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54557">
      <w:bodyDiv w:val="1"/>
      <w:marLeft w:val="0"/>
      <w:marRight w:val="0"/>
      <w:marTop w:val="0"/>
      <w:marBottom w:val="0"/>
      <w:divBdr>
        <w:top w:val="none" w:sz="0" w:space="0" w:color="auto"/>
        <w:left w:val="none" w:sz="0" w:space="0" w:color="auto"/>
        <w:bottom w:val="none" w:sz="0" w:space="0" w:color="auto"/>
        <w:right w:val="none" w:sz="0" w:space="0" w:color="auto"/>
      </w:divBdr>
    </w:div>
    <w:div w:id="55250720">
      <w:bodyDiv w:val="1"/>
      <w:marLeft w:val="0"/>
      <w:marRight w:val="0"/>
      <w:marTop w:val="0"/>
      <w:marBottom w:val="0"/>
      <w:divBdr>
        <w:top w:val="none" w:sz="0" w:space="0" w:color="auto"/>
        <w:left w:val="none" w:sz="0" w:space="0" w:color="auto"/>
        <w:bottom w:val="none" w:sz="0" w:space="0" w:color="auto"/>
        <w:right w:val="none" w:sz="0" w:space="0" w:color="auto"/>
      </w:divBdr>
    </w:div>
    <w:div w:id="210459449">
      <w:bodyDiv w:val="1"/>
      <w:marLeft w:val="0"/>
      <w:marRight w:val="0"/>
      <w:marTop w:val="0"/>
      <w:marBottom w:val="0"/>
      <w:divBdr>
        <w:top w:val="none" w:sz="0" w:space="0" w:color="auto"/>
        <w:left w:val="none" w:sz="0" w:space="0" w:color="auto"/>
        <w:bottom w:val="none" w:sz="0" w:space="0" w:color="auto"/>
        <w:right w:val="none" w:sz="0" w:space="0" w:color="auto"/>
      </w:divBdr>
    </w:div>
    <w:div w:id="221723632">
      <w:bodyDiv w:val="1"/>
      <w:marLeft w:val="0"/>
      <w:marRight w:val="0"/>
      <w:marTop w:val="0"/>
      <w:marBottom w:val="0"/>
      <w:divBdr>
        <w:top w:val="none" w:sz="0" w:space="0" w:color="auto"/>
        <w:left w:val="none" w:sz="0" w:space="0" w:color="auto"/>
        <w:bottom w:val="none" w:sz="0" w:space="0" w:color="auto"/>
        <w:right w:val="none" w:sz="0" w:space="0" w:color="auto"/>
      </w:divBdr>
    </w:div>
    <w:div w:id="259992747">
      <w:bodyDiv w:val="1"/>
      <w:marLeft w:val="0"/>
      <w:marRight w:val="0"/>
      <w:marTop w:val="0"/>
      <w:marBottom w:val="0"/>
      <w:divBdr>
        <w:top w:val="none" w:sz="0" w:space="0" w:color="auto"/>
        <w:left w:val="none" w:sz="0" w:space="0" w:color="auto"/>
        <w:bottom w:val="none" w:sz="0" w:space="0" w:color="auto"/>
        <w:right w:val="none" w:sz="0" w:space="0" w:color="auto"/>
      </w:divBdr>
      <w:divsChild>
        <w:div w:id="427971911">
          <w:marLeft w:val="480"/>
          <w:marRight w:val="0"/>
          <w:marTop w:val="0"/>
          <w:marBottom w:val="0"/>
          <w:divBdr>
            <w:top w:val="none" w:sz="0" w:space="0" w:color="auto"/>
            <w:left w:val="none" w:sz="0" w:space="0" w:color="auto"/>
            <w:bottom w:val="none" w:sz="0" w:space="0" w:color="auto"/>
            <w:right w:val="none" w:sz="0" w:space="0" w:color="auto"/>
          </w:divBdr>
        </w:div>
        <w:div w:id="783352874">
          <w:marLeft w:val="480"/>
          <w:marRight w:val="0"/>
          <w:marTop w:val="0"/>
          <w:marBottom w:val="0"/>
          <w:divBdr>
            <w:top w:val="none" w:sz="0" w:space="0" w:color="auto"/>
            <w:left w:val="none" w:sz="0" w:space="0" w:color="auto"/>
            <w:bottom w:val="none" w:sz="0" w:space="0" w:color="auto"/>
            <w:right w:val="none" w:sz="0" w:space="0" w:color="auto"/>
          </w:divBdr>
        </w:div>
        <w:div w:id="908030567">
          <w:marLeft w:val="480"/>
          <w:marRight w:val="0"/>
          <w:marTop w:val="0"/>
          <w:marBottom w:val="0"/>
          <w:divBdr>
            <w:top w:val="none" w:sz="0" w:space="0" w:color="auto"/>
            <w:left w:val="none" w:sz="0" w:space="0" w:color="auto"/>
            <w:bottom w:val="none" w:sz="0" w:space="0" w:color="auto"/>
            <w:right w:val="none" w:sz="0" w:space="0" w:color="auto"/>
          </w:divBdr>
        </w:div>
        <w:div w:id="1089426090">
          <w:marLeft w:val="480"/>
          <w:marRight w:val="0"/>
          <w:marTop w:val="0"/>
          <w:marBottom w:val="0"/>
          <w:divBdr>
            <w:top w:val="none" w:sz="0" w:space="0" w:color="auto"/>
            <w:left w:val="none" w:sz="0" w:space="0" w:color="auto"/>
            <w:bottom w:val="none" w:sz="0" w:space="0" w:color="auto"/>
            <w:right w:val="none" w:sz="0" w:space="0" w:color="auto"/>
          </w:divBdr>
        </w:div>
        <w:div w:id="1547642553">
          <w:marLeft w:val="480"/>
          <w:marRight w:val="0"/>
          <w:marTop w:val="0"/>
          <w:marBottom w:val="0"/>
          <w:divBdr>
            <w:top w:val="none" w:sz="0" w:space="0" w:color="auto"/>
            <w:left w:val="none" w:sz="0" w:space="0" w:color="auto"/>
            <w:bottom w:val="none" w:sz="0" w:space="0" w:color="auto"/>
            <w:right w:val="none" w:sz="0" w:space="0" w:color="auto"/>
          </w:divBdr>
        </w:div>
        <w:div w:id="1903633615">
          <w:marLeft w:val="480"/>
          <w:marRight w:val="0"/>
          <w:marTop w:val="0"/>
          <w:marBottom w:val="0"/>
          <w:divBdr>
            <w:top w:val="none" w:sz="0" w:space="0" w:color="auto"/>
            <w:left w:val="none" w:sz="0" w:space="0" w:color="auto"/>
            <w:bottom w:val="none" w:sz="0" w:space="0" w:color="auto"/>
            <w:right w:val="none" w:sz="0" w:space="0" w:color="auto"/>
          </w:divBdr>
        </w:div>
        <w:div w:id="2130853468">
          <w:marLeft w:val="480"/>
          <w:marRight w:val="0"/>
          <w:marTop w:val="0"/>
          <w:marBottom w:val="0"/>
          <w:divBdr>
            <w:top w:val="none" w:sz="0" w:space="0" w:color="auto"/>
            <w:left w:val="none" w:sz="0" w:space="0" w:color="auto"/>
            <w:bottom w:val="none" w:sz="0" w:space="0" w:color="auto"/>
            <w:right w:val="none" w:sz="0" w:space="0" w:color="auto"/>
          </w:divBdr>
        </w:div>
      </w:divsChild>
    </w:div>
    <w:div w:id="389425066">
      <w:bodyDiv w:val="1"/>
      <w:marLeft w:val="0"/>
      <w:marRight w:val="0"/>
      <w:marTop w:val="0"/>
      <w:marBottom w:val="0"/>
      <w:divBdr>
        <w:top w:val="none" w:sz="0" w:space="0" w:color="auto"/>
        <w:left w:val="none" w:sz="0" w:space="0" w:color="auto"/>
        <w:bottom w:val="none" w:sz="0" w:space="0" w:color="auto"/>
        <w:right w:val="none" w:sz="0" w:space="0" w:color="auto"/>
      </w:divBdr>
    </w:div>
    <w:div w:id="397944679">
      <w:bodyDiv w:val="1"/>
      <w:marLeft w:val="0"/>
      <w:marRight w:val="0"/>
      <w:marTop w:val="0"/>
      <w:marBottom w:val="0"/>
      <w:divBdr>
        <w:top w:val="none" w:sz="0" w:space="0" w:color="auto"/>
        <w:left w:val="none" w:sz="0" w:space="0" w:color="auto"/>
        <w:bottom w:val="none" w:sz="0" w:space="0" w:color="auto"/>
        <w:right w:val="none" w:sz="0" w:space="0" w:color="auto"/>
      </w:divBdr>
    </w:div>
    <w:div w:id="407387451">
      <w:bodyDiv w:val="1"/>
      <w:marLeft w:val="0"/>
      <w:marRight w:val="0"/>
      <w:marTop w:val="0"/>
      <w:marBottom w:val="0"/>
      <w:divBdr>
        <w:top w:val="none" w:sz="0" w:space="0" w:color="auto"/>
        <w:left w:val="none" w:sz="0" w:space="0" w:color="auto"/>
        <w:bottom w:val="none" w:sz="0" w:space="0" w:color="auto"/>
        <w:right w:val="none" w:sz="0" w:space="0" w:color="auto"/>
      </w:divBdr>
      <w:divsChild>
        <w:div w:id="17857337">
          <w:marLeft w:val="480"/>
          <w:marRight w:val="0"/>
          <w:marTop w:val="0"/>
          <w:marBottom w:val="0"/>
          <w:divBdr>
            <w:top w:val="none" w:sz="0" w:space="0" w:color="auto"/>
            <w:left w:val="none" w:sz="0" w:space="0" w:color="auto"/>
            <w:bottom w:val="none" w:sz="0" w:space="0" w:color="auto"/>
            <w:right w:val="none" w:sz="0" w:space="0" w:color="auto"/>
          </w:divBdr>
        </w:div>
        <w:div w:id="124397344">
          <w:marLeft w:val="480"/>
          <w:marRight w:val="0"/>
          <w:marTop w:val="0"/>
          <w:marBottom w:val="0"/>
          <w:divBdr>
            <w:top w:val="none" w:sz="0" w:space="0" w:color="auto"/>
            <w:left w:val="none" w:sz="0" w:space="0" w:color="auto"/>
            <w:bottom w:val="none" w:sz="0" w:space="0" w:color="auto"/>
            <w:right w:val="none" w:sz="0" w:space="0" w:color="auto"/>
          </w:divBdr>
        </w:div>
        <w:div w:id="170267106">
          <w:marLeft w:val="480"/>
          <w:marRight w:val="0"/>
          <w:marTop w:val="0"/>
          <w:marBottom w:val="0"/>
          <w:divBdr>
            <w:top w:val="none" w:sz="0" w:space="0" w:color="auto"/>
            <w:left w:val="none" w:sz="0" w:space="0" w:color="auto"/>
            <w:bottom w:val="none" w:sz="0" w:space="0" w:color="auto"/>
            <w:right w:val="none" w:sz="0" w:space="0" w:color="auto"/>
          </w:divBdr>
        </w:div>
        <w:div w:id="255527135">
          <w:marLeft w:val="480"/>
          <w:marRight w:val="0"/>
          <w:marTop w:val="0"/>
          <w:marBottom w:val="0"/>
          <w:divBdr>
            <w:top w:val="none" w:sz="0" w:space="0" w:color="auto"/>
            <w:left w:val="none" w:sz="0" w:space="0" w:color="auto"/>
            <w:bottom w:val="none" w:sz="0" w:space="0" w:color="auto"/>
            <w:right w:val="none" w:sz="0" w:space="0" w:color="auto"/>
          </w:divBdr>
        </w:div>
        <w:div w:id="390542733">
          <w:marLeft w:val="480"/>
          <w:marRight w:val="0"/>
          <w:marTop w:val="0"/>
          <w:marBottom w:val="0"/>
          <w:divBdr>
            <w:top w:val="none" w:sz="0" w:space="0" w:color="auto"/>
            <w:left w:val="none" w:sz="0" w:space="0" w:color="auto"/>
            <w:bottom w:val="none" w:sz="0" w:space="0" w:color="auto"/>
            <w:right w:val="none" w:sz="0" w:space="0" w:color="auto"/>
          </w:divBdr>
        </w:div>
        <w:div w:id="579631728">
          <w:marLeft w:val="480"/>
          <w:marRight w:val="0"/>
          <w:marTop w:val="0"/>
          <w:marBottom w:val="0"/>
          <w:divBdr>
            <w:top w:val="none" w:sz="0" w:space="0" w:color="auto"/>
            <w:left w:val="none" w:sz="0" w:space="0" w:color="auto"/>
            <w:bottom w:val="none" w:sz="0" w:space="0" w:color="auto"/>
            <w:right w:val="none" w:sz="0" w:space="0" w:color="auto"/>
          </w:divBdr>
        </w:div>
        <w:div w:id="659314474">
          <w:marLeft w:val="480"/>
          <w:marRight w:val="0"/>
          <w:marTop w:val="0"/>
          <w:marBottom w:val="0"/>
          <w:divBdr>
            <w:top w:val="none" w:sz="0" w:space="0" w:color="auto"/>
            <w:left w:val="none" w:sz="0" w:space="0" w:color="auto"/>
            <w:bottom w:val="none" w:sz="0" w:space="0" w:color="auto"/>
            <w:right w:val="none" w:sz="0" w:space="0" w:color="auto"/>
          </w:divBdr>
        </w:div>
        <w:div w:id="1410689215">
          <w:marLeft w:val="480"/>
          <w:marRight w:val="0"/>
          <w:marTop w:val="0"/>
          <w:marBottom w:val="0"/>
          <w:divBdr>
            <w:top w:val="none" w:sz="0" w:space="0" w:color="auto"/>
            <w:left w:val="none" w:sz="0" w:space="0" w:color="auto"/>
            <w:bottom w:val="none" w:sz="0" w:space="0" w:color="auto"/>
            <w:right w:val="none" w:sz="0" w:space="0" w:color="auto"/>
          </w:divBdr>
        </w:div>
        <w:div w:id="1742286544">
          <w:marLeft w:val="480"/>
          <w:marRight w:val="0"/>
          <w:marTop w:val="0"/>
          <w:marBottom w:val="0"/>
          <w:divBdr>
            <w:top w:val="none" w:sz="0" w:space="0" w:color="auto"/>
            <w:left w:val="none" w:sz="0" w:space="0" w:color="auto"/>
            <w:bottom w:val="none" w:sz="0" w:space="0" w:color="auto"/>
            <w:right w:val="none" w:sz="0" w:space="0" w:color="auto"/>
          </w:divBdr>
        </w:div>
        <w:div w:id="1853645220">
          <w:marLeft w:val="480"/>
          <w:marRight w:val="0"/>
          <w:marTop w:val="0"/>
          <w:marBottom w:val="0"/>
          <w:divBdr>
            <w:top w:val="none" w:sz="0" w:space="0" w:color="auto"/>
            <w:left w:val="none" w:sz="0" w:space="0" w:color="auto"/>
            <w:bottom w:val="none" w:sz="0" w:space="0" w:color="auto"/>
            <w:right w:val="none" w:sz="0" w:space="0" w:color="auto"/>
          </w:divBdr>
        </w:div>
        <w:div w:id="1936084851">
          <w:marLeft w:val="480"/>
          <w:marRight w:val="0"/>
          <w:marTop w:val="0"/>
          <w:marBottom w:val="0"/>
          <w:divBdr>
            <w:top w:val="none" w:sz="0" w:space="0" w:color="auto"/>
            <w:left w:val="none" w:sz="0" w:space="0" w:color="auto"/>
            <w:bottom w:val="none" w:sz="0" w:space="0" w:color="auto"/>
            <w:right w:val="none" w:sz="0" w:space="0" w:color="auto"/>
          </w:divBdr>
        </w:div>
        <w:div w:id="1947036487">
          <w:marLeft w:val="480"/>
          <w:marRight w:val="0"/>
          <w:marTop w:val="0"/>
          <w:marBottom w:val="0"/>
          <w:divBdr>
            <w:top w:val="none" w:sz="0" w:space="0" w:color="auto"/>
            <w:left w:val="none" w:sz="0" w:space="0" w:color="auto"/>
            <w:bottom w:val="none" w:sz="0" w:space="0" w:color="auto"/>
            <w:right w:val="none" w:sz="0" w:space="0" w:color="auto"/>
          </w:divBdr>
        </w:div>
      </w:divsChild>
    </w:div>
    <w:div w:id="445272104">
      <w:bodyDiv w:val="1"/>
      <w:marLeft w:val="0"/>
      <w:marRight w:val="0"/>
      <w:marTop w:val="0"/>
      <w:marBottom w:val="0"/>
      <w:divBdr>
        <w:top w:val="none" w:sz="0" w:space="0" w:color="auto"/>
        <w:left w:val="none" w:sz="0" w:space="0" w:color="auto"/>
        <w:bottom w:val="none" w:sz="0" w:space="0" w:color="auto"/>
        <w:right w:val="none" w:sz="0" w:space="0" w:color="auto"/>
      </w:divBdr>
    </w:div>
    <w:div w:id="546526334">
      <w:bodyDiv w:val="1"/>
      <w:marLeft w:val="0"/>
      <w:marRight w:val="0"/>
      <w:marTop w:val="0"/>
      <w:marBottom w:val="0"/>
      <w:divBdr>
        <w:top w:val="none" w:sz="0" w:space="0" w:color="auto"/>
        <w:left w:val="none" w:sz="0" w:space="0" w:color="auto"/>
        <w:bottom w:val="none" w:sz="0" w:space="0" w:color="auto"/>
        <w:right w:val="none" w:sz="0" w:space="0" w:color="auto"/>
      </w:divBdr>
    </w:div>
    <w:div w:id="564142528">
      <w:bodyDiv w:val="1"/>
      <w:marLeft w:val="0"/>
      <w:marRight w:val="0"/>
      <w:marTop w:val="0"/>
      <w:marBottom w:val="0"/>
      <w:divBdr>
        <w:top w:val="none" w:sz="0" w:space="0" w:color="auto"/>
        <w:left w:val="none" w:sz="0" w:space="0" w:color="auto"/>
        <w:bottom w:val="none" w:sz="0" w:space="0" w:color="auto"/>
        <w:right w:val="none" w:sz="0" w:space="0" w:color="auto"/>
      </w:divBdr>
    </w:div>
    <w:div w:id="593324685">
      <w:bodyDiv w:val="1"/>
      <w:marLeft w:val="0"/>
      <w:marRight w:val="0"/>
      <w:marTop w:val="0"/>
      <w:marBottom w:val="0"/>
      <w:divBdr>
        <w:top w:val="none" w:sz="0" w:space="0" w:color="auto"/>
        <w:left w:val="none" w:sz="0" w:space="0" w:color="auto"/>
        <w:bottom w:val="none" w:sz="0" w:space="0" w:color="auto"/>
        <w:right w:val="none" w:sz="0" w:space="0" w:color="auto"/>
      </w:divBdr>
    </w:div>
    <w:div w:id="622227075">
      <w:bodyDiv w:val="1"/>
      <w:marLeft w:val="0"/>
      <w:marRight w:val="0"/>
      <w:marTop w:val="0"/>
      <w:marBottom w:val="0"/>
      <w:divBdr>
        <w:top w:val="none" w:sz="0" w:space="0" w:color="auto"/>
        <w:left w:val="none" w:sz="0" w:space="0" w:color="auto"/>
        <w:bottom w:val="none" w:sz="0" w:space="0" w:color="auto"/>
        <w:right w:val="none" w:sz="0" w:space="0" w:color="auto"/>
      </w:divBdr>
    </w:div>
    <w:div w:id="630091367">
      <w:bodyDiv w:val="1"/>
      <w:marLeft w:val="0"/>
      <w:marRight w:val="0"/>
      <w:marTop w:val="0"/>
      <w:marBottom w:val="0"/>
      <w:divBdr>
        <w:top w:val="none" w:sz="0" w:space="0" w:color="auto"/>
        <w:left w:val="none" w:sz="0" w:space="0" w:color="auto"/>
        <w:bottom w:val="none" w:sz="0" w:space="0" w:color="auto"/>
        <w:right w:val="none" w:sz="0" w:space="0" w:color="auto"/>
      </w:divBdr>
    </w:div>
    <w:div w:id="643462688">
      <w:bodyDiv w:val="1"/>
      <w:marLeft w:val="0"/>
      <w:marRight w:val="0"/>
      <w:marTop w:val="0"/>
      <w:marBottom w:val="0"/>
      <w:divBdr>
        <w:top w:val="none" w:sz="0" w:space="0" w:color="auto"/>
        <w:left w:val="none" w:sz="0" w:space="0" w:color="auto"/>
        <w:bottom w:val="none" w:sz="0" w:space="0" w:color="auto"/>
        <w:right w:val="none" w:sz="0" w:space="0" w:color="auto"/>
      </w:divBdr>
    </w:div>
    <w:div w:id="656420457">
      <w:bodyDiv w:val="1"/>
      <w:marLeft w:val="0"/>
      <w:marRight w:val="0"/>
      <w:marTop w:val="0"/>
      <w:marBottom w:val="0"/>
      <w:divBdr>
        <w:top w:val="none" w:sz="0" w:space="0" w:color="auto"/>
        <w:left w:val="none" w:sz="0" w:space="0" w:color="auto"/>
        <w:bottom w:val="none" w:sz="0" w:space="0" w:color="auto"/>
        <w:right w:val="none" w:sz="0" w:space="0" w:color="auto"/>
      </w:divBdr>
    </w:div>
    <w:div w:id="675348557">
      <w:bodyDiv w:val="1"/>
      <w:marLeft w:val="0"/>
      <w:marRight w:val="0"/>
      <w:marTop w:val="0"/>
      <w:marBottom w:val="0"/>
      <w:divBdr>
        <w:top w:val="none" w:sz="0" w:space="0" w:color="auto"/>
        <w:left w:val="none" w:sz="0" w:space="0" w:color="auto"/>
        <w:bottom w:val="none" w:sz="0" w:space="0" w:color="auto"/>
        <w:right w:val="none" w:sz="0" w:space="0" w:color="auto"/>
      </w:divBdr>
    </w:div>
    <w:div w:id="753553997">
      <w:bodyDiv w:val="1"/>
      <w:marLeft w:val="0"/>
      <w:marRight w:val="0"/>
      <w:marTop w:val="0"/>
      <w:marBottom w:val="0"/>
      <w:divBdr>
        <w:top w:val="none" w:sz="0" w:space="0" w:color="auto"/>
        <w:left w:val="none" w:sz="0" w:space="0" w:color="auto"/>
        <w:bottom w:val="none" w:sz="0" w:space="0" w:color="auto"/>
        <w:right w:val="none" w:sz="0" w:space="0" w:color="auto"/>
      </w:divBdr>
      <w:divsChild>
        <w:div w:id="4134883">
          <w:marLeft w:val="480"/>
          <w:marRight w:val="0"/>
          <w:marTop w:val="0"/>
          <w:marBottom w:val="0"/>
          <w:divBdr>
            <w:top w:val="none" w:sz="0" w:space="0" w:color="auto"/>
            <w:left w:val="none" w:sz="0" w:space="0" w:color="auto"/>
            <w:bottom w:val="none" w:sz="0" w:space="0" w:color="auto"/>
            <w:right w:val="none" w:sz="0" w:space="0" w:color="auto"/>
          </w:divBdr>
        </w:div>
        <w:div w:id="464004301">
          <w:marLeft w:val="480"/>
          <w:marRight w:val="0"/>
          <w:marTop w:val="0"/>
          <w:marBottom w:val="0"/>
          <w:divBdr>
            <w:top w:val="none" w:sz="0" w:space="0" w:color="auto"/>
            <w:left w:val="none" w:sz="0" w:space="0" w:color="auto"/>
            <w:bottom w:val="none" w:sz="0" w:space="0" w:color="auto"/>
            <w:right w:val="none" w:sz="0" w:space="0" w:color="auto"/>
          </w:divBdr>
        </w:div>
        <w:div w:id="577716616">
          <w:marLeft w:val="480"/>
          <w:marRight w:val="0"/>
          <w:marTop w:val="0"/>
          <w:marBottom w:val="0"/>
          <w:divBdr>
            <w:top w:val="none" w:sz="0" w:space="0" w:color="auto"/>
            <w:left w:val="none" w:sz="0" w:space="0" w:color="auto"/>
            <w:bottom w:val="none" w:sz="0" w:space="0" w:color="auto"/>
            <w:right w:val="none" w:sz="0" w:space="0" w:color="auto"/>
          </w:divBdr>
        </w:div>
        <w:div w:id="611087232">
          <w:marLeft w:val="480"/>
          <w:marRight w:val="0"/>
          <w:marTop w:val="0"/>
          <w:marBottom w:val="0"/>
          <w:divBdr>
            <w:top w:val="none" w:sz="0" w:space="0" w:color="auto"/>
            <w:left w:val="none" w:sz="0" w:space="0" w:color="auto"/>
            <w:bottom w:val="none" w:sz="0" w:space="0" w:color="auto"/>
            <w:right w:val="none" w:sz="0" w:space="0" w:color="auto"/>
          </w:divBdr>
        </w:div>
        <w:div w:id="631130338">
          <w:marLeft w:val="480"/>
          <w:marRight w:val="0"/>
          <w:marTop w:val="0"/>
          <w:marBottom w:val="0"/>
          <w:divBdr>
            <w:top w:val="none" w:sz="0" w:space="0" w:color="auto"/>
            <w:left w:val="none" w:sz="0" w:space="0" w:color="auto"/>
            <w:bottom w:val="none" w:sz="0" w:space="0" w:color="auto"/>
            <w:right w:val="none" w:sz="0" w:space="0" w:color="auto"/>
          </w:divBdr>
        </w:div>
        <w:div w:id="643701465">
          <w:marLeft w:val="480"/>
          <w:marRight w:val="0"/>
          <w:marTop w:val="0"/>
          <w:marBottom w:val="0"/>
          <w:divBdr>
            <w:top w:val="none" w:sz="0" w:space="0" w:color="auto"/>
            <w:left w:val="none" w:sz="0" w:space="0" w:color="auto"/>
            <w:bottom w:val="none" w:sz="0" w:space="0" w:color="auto"/>
            <w:right w:val="none" w:sz="0" w:space="0" w:color="auto"/>
          </w:divBdr>
        </w:div>
        <w:div w:id="1159225463">
          <w:marLeft w:val="480"/>
          <w:marRight w:val="0"/>
          <w:marTop w:val="0"/>
          <w:marBottom w:val="0"/>
          <w:divBdr>
            <w:top w:val="none" w:sz="0" w:space="0" w:color="auto"/>
            <w:left w:val="none" w:sz="0" w:space="0" w:color="auto"/>
            <w:bottom w:val="none" w:sz="0" w:space="0" w:color="auto"/>
            <w:right w:val="none" w:sz="0" w:space="0" w:color="auto"/>
          </w:divBdr>
        </w:div>
        <w:div w:id="1321811957">
          <w:marLeft w:val="480"/>
          <w:marRight w:val="0"/>
          <w:marTop w:val="0"/>
          <w:marBottom w:val="0"/>
          <w:divBdr>
            <w:top w:val="none" w:sz="0" w:space="0" w:color="auto"/>
            <w:left w:val="none" w:sz="0" w:space="0" w:color="auto"/>
            <w:bottom w:val="none" w:sz="0" w:space="0" w:color="auto"/>
            <w:right w:val="none" w:sz="0" w:space="0" w:color="auto"/>
          </w:divBdr>
        </w:div>
        <w:div w:id="1721174700">
          <w:marLeft w:val="480"/>
          <w:marRight w:val="0"/>
          <w:marTop w:val="0"/>
          <w:marBottom w:val="0"/>
          <w:divBdr>
            <w:top w:val="none" w:sz="0" w:space="0" w:color="auto"/>
            <w:left w:val="none" w:sz="0" w:space="0" w:color="auto"/>
            <w:bottom w:val="none" w:sz="0" w:space="0" w:color="auto"/>
            <w:right w:val="none" w:sz="0" w:space="0" w:color="auto"/>
          </w:divBdr>
        </w:div>
        <w:div w:id="1864784500">
          <w:marLeft w:val="480"/>
          <w:marRight w:val="0"/>
          <w:marTop w:val="0"/>
          <w:marBottom w:val="0"/>
          <w:divBdr>
            <w:top w:val="none" w:sz="0" w:space="0" w:color="auto"/>
            <w:left w:val="none" w:sz="0" w:space="0" w:color="auto"/>
            <w:bottom w:val="none" w:sz="0" w:space="0" w:color="auto"/>
            <w:right w:val="none" w:sz="0" w:space="0" w:color="auto"/>
          </w:divBdr>
        </w:div>
        <w:div w:id="1892034297">
          <w:marLeft w:val="480"/>
          <w:marRight w:val="0"/>
          <w:marTop w:val="0"/>
          <w:marBottom w:val="0"/>
          <w:divBdr>
            <w:top w:val="none" w:sz="0" w:space="0" w:color="auto"/>
            <w:left w:val="none" w:sz="0" w:space="0" w:color="auto"/>
            <w:bottom w:val="none" w:sz="0" w:space="0" w:color="auto"/>
            <w:right w:val="none" w:sz="0" w:space="0" w:color="auto"/>
          </w:divBdr>
        </w:div>
        <w:div w:id="2099868352">
          <w:marLeft w:val="480"/>
          <w:marRight w:val="0"/>
          <w:marTop w:val="0"/>
          <w:marBottom w:val="0"/>
          <w:divBdr>
            <w:top w:val="none" w:sz="0" w:space="0" w:color="auto"/>
            <w:left w:val="none" w:sz="0" w:space="0" w:color="auto"/>
            <w:bottom w:val="none" w:sz="0" w:space="0" w:color="auto"/>
            <w:right w:val="none" w:sz="0" w:space="0" w:color="auto"/>
          </w:divBdr>
        </w:div>
      </w:divsChild>
    </w:div>
    <w:div w:id="760221906">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2662135">
      <w:bodyDiv w:val="1"/>
      <w:marLeft w:val="0"/>
      <w:marRight w:val="0"/>
      <w:marTop w:val="0"/>
      <w:marBottom w:val="0"/>
      <w:divBdr>
        <w:top w:val="none" w:sz="0" w:space="0" w:color="auto"/>
        <w:left w:val="none" w:sz="0" w:space="0" w:color="auto"/>
        <w:bottom w:val="none" w:sz="0" w:space="0" w:color="auto"/>
        <w:right w:val="none" w:sz="0" w:space="0" w:color="auto"/>
      </w:divBdr>
    </w:div>
    <w:div w:id="921960493">
      <w:bodyDiv w:val="1"/>
      <w:marLeft w:val="0"/>
      <w:marRight w:val="0"/>
      <w:marTop w:val="0"/>
      <w:marBottom w:val="0"/>
      <w:divBdr>
        <w:top w:val="none" w:sz="0" w:space="0" w:color="auto"/>
        <w:left w:val="none" w:sz="0" w:space="0" w:color="auto"/>
        <w:bottom w:val="none" w:sz="0" w:space="0" w:color="auto"/>
        <w:right w:val="none" w:sz="0" w:space="0" w:color="auto"/>
      </w:divBdr>
      <w:divsChild>
        <w:div w:id="100957371">
          <w:marLeft w:val="480"/>
          <w:marRight w:val="0"/>
          <w:marTop w:val="0"/>
          <w:marBottom w:val="0"/>
          <w:divBdr>
            <w:top w:val="none" w:sz="0" w:space="0" w:color="auto"/>
            <w:left w:val="none" w:sz="0" w:space="0" w:color="auto"/>
            <w:bottom w:val="none" w:sz="0" w:space="0" w:color="auto"/>
            <w:right w:val="none" w:sz="0" w:space="0" w:color="auto"/>
          </w:divBdr>
        </w:div>
        <w:div w:id="279074021">
          <w:marLeft w:val="480"/>
          <w:marRight w:val="0"/>
          <w:marTop w:val="0"/>
          <w:marBottom w:val="0"/>
          <w:divBdr>
            <w:top w:val="none" w:sz="0" w:space="0" w:color="auto"/>
            <w:left w:val="none" w:sz="0" w:space="0" w:color="auto"/>
            <w:bottom w:val="none" w:sz="0" w:space="0" w:color="auto"/>
            <w:right w:val="none" w:sz="0" w:space="0" w:color="auto"/>
          </w:divBdr>
        </w:div>
        <w:div w:id="332683117">
          <w:marLeft w:val="480"/>
          <w:marRight w:val="0"/>
          <w:marTop w:val="0"/>
          <w:marBottom w:val="0"/>
          <w:divBdr>
            <w:top w:val="none" w:sz="0" w:space="0" w:color="auto"/>
            <w:left w:val="none" w:sz="0" w:space="0" w:color="auto"/>
            <w:bottom w:val="none" w:sz="0" w:space="0" w:color="auto"/>
            <w:right w:val="none" w:sz="0" w:space="0" w:color="auto"/>
          </w:divBdr>
        </w:div>
        <w:div w:id="380254741">
          <w:marLeft w:val="480"/>
          <w:marRight w:val="0"/>
          <w:marTop w:val="0"/>
          <w:marBottom w:val="0"/>
          <w:divBdr>
            <w:top w:val="none" w:sz="0" w:space="0" w:color="auto"/>
            <w:left w:val="none" w:sz="0" w:space="0" w:color="auto"/>
            <w:bottom w:val="none" w:sz="0" w:space="0" w:color="auto"/>
            <w:right w:val="none" w:sz="0" w:space="0" w:color="auto"/>
          </w:divBdr>
        </w:div>
        <w:div w:id="634136957">
          <w:marLeft w:val="480"/>
          <w:marRight w:val="0"/>
          <w:marTop w:val="0"/>
          <w:marBottom w:val="0"/>
          <w:divBdr>
            <w:top w:val="none" w:sz="0" w:space="0" w:color="auto"/>
            <w:left w:val="none" w:sz="0" w:space="0" w:color="auto"/>
            <w:bottom w:val="none" w:sz="0" w:space="0" w:color="auto"/>
            <w:right w:val="none" w:sz="0" w:space="0" w:color="auto"/>
          </w:divBdr>
        </w:div>
        <w:div w:id="893194499">
          <w:marLeft w:val="480"/>
          <w:marRight w:val="0"/>
          <w:marTop w:val="0"/>
          <w:marBottom w:val="0"/>
          <w:divBdr>
            <w:top w:val="none" w:sz="0" w:space="0" w:color="auto"/>
            <w:left w:val="none" w:sz="0" w:space="0" w:color="auto"/>
            <w:bottom w:val="none" w:sz="0" w:space="0" w:color="auto"/>
            <w:right w:val="none" w:sz="0" w:space="0" w:color="auto"/>
          </w:divBdr>
        </w:div>
        <w:div w:id="1149706215">
          <w:marLeft w:val="480"/>
          <w:marRight w:val="0"/>
          <w:marTop w:val="0"/>
          <w:marBottom w:val="0"/>
          <w:divBdr>
            <w:top w:val="none" w:sz="0" w:space="0" w:color="auto"/>
            <w:left w:val="none" w:sz="0" w:space="0" w:color="auto"/>
            <w:bottom w:val="none" w:sz="0" w:space="0" w:color="auto"/>
            <w:right w:val="none" w:sz="0" w:space="0" w:color="auto"/>
          </w:divBdr>
        </w:div>
        <w:div w:id="1257792215">
          <w:marLeft w:val="480"/>
          <w:marRight w:val="0"/>
          <w:marTop w:val="0"/>
          <w:marBottom w:val="0"/>
          <w:divBdr>
            <w:top w:val="none" w:sz="0" w:space="0" w:color="auto"/>
            <w:left w:val="none" w:sz="0" w:space="0" w:color="auto"/>
            <w:bottom w:val="none" w:sz="0" w:space="0" w:color="auto"/>
            <w:right w:val="none" w:sz="0" w:space="0" w:color="auto"/>
          </w:divBdr>
          <w:divsChild>
            <w:div w:id="1746419856">
              <w:marLeft w:val="0"/>
              <w:marRight w:val="0"/>
              <w:marTop w:val="0"/>
              <w:marBottom w:val="0"/>
              <w:divBdr>
                <w:top w:val="none" w:sz="0" w:space="0" w:color="auto"/>
                <w:left w:val="none" w:sz="0" w:space="0" w:color="auto"/>
                <w:bottom w:val="none" w:sz="0" w:space="0" w:color="auto"/>
                <w:right w:val="none" w:sz="0" w:space="0" w:color="auto"/>
              </w:divBdr>
            </w:div>
          </w:divsChild>
        </w:div>
        <w:div w:id="1412241270">
          <w:marLeft w:val="480"/>
          <w:marRight w:val="0"/>
          <w:marTop w:val="0"/>
          <w:marBottom w:val="0"/>
          <w:divBdr>
            <w:top w:val="none" w:sz="0" w:space="0" w:color="auto"/>
            <w:left w:val="none" w:sz="0" w:space="0" w:color="auto"/>
            <w:bottom w:val="none" w:sz="0" w:space="0" w:color="auto"/>
            <w:right w:val="none" w:sz="0" w:space="0" w:color="auto"/>
          </w:divBdr>
        </w:div>
        <w:div w:id="1790973204">
          <w:marLeft w:val="480"/>
          <w:marRight w:val="0"/>
          <w:marTop w:val="0"/>
          <w:marBottom w:val="0"/>
          <w:divBdr>
            <w:top w:val="none" w:sz="0" w:space="0" w:color="auto"/>
            <w:left w:val="none" w:sz="0" w:space="0" w:color="auto"/>
            <w:bottom w:val="none" w:sz="0" w:space="0" w:color="auto"/>
            <w:right w:val="none" w:sz="0" w:space="0" w:color="auto"/>
          </w:divBdr>
        </w:div>
        <w:div w:id="2015717728">
          <w:marLeft w:val="480"/>
          <w:marRight w:val="0"/>
          <w:marTop w:val="0"/>
          <w:marBottom w:val="0"/>
          <w:divBdr>
            <w:top w:val="none" w:sz="0" w:space="0" w:color="auto"/>
            <w:left w:val="none" w:sz="0" w:space="0" w:color="auto"/>
            <w:bottom w:val="none" w:sz="0" w:space="0" w:color="auto"/>
            <w:right w:val="none" w:sz="0" w:space="0" w:color="auto"/>
          </w:divBdr>
        </w:div>
        <w:div w:id="2024279024">
          <w:marLeft w:val="480"/>
          <w:marRight w:val="0"/>
          <w:marTop w:val="0"/>
          <w:marBottom w:val="0"/>
          <w:divBdr>
            <w:top w:val="none" w:sz="0" w:space="0" w:color="auto"/>
            <w:left w:val="none" w:sz="0" w:space="0" w:color="auto"/>
            <w:bottom w:val="none" w:sz="0" w:space="0" w:color="auto"/>
            <w:right w:val="none" w:sz="0" w:space="0" w:color="auto"/>
          </w:divBdr>
        </w:div>
        <w:div w:id="2061443612">
          <w:marLeft w:val="480"/>
          <w:marRight w:val="0"/>
          <w:marTop w:val="0"/>
          <w:marBottom w:val="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8349">
      <w:bodyDiv w:val="1"/>
      <w:marLeft w:val="0"/>
      <w:marRight w:val="0"/>
      <w:marTop w:val="0"/>
      <w:marBottom w:val="0"/>
      <w:divBdr>
        <w:top w:val="none" w:sz="0" w:space="0" w:color="auto"/>
        <w:left w:val="none" w:sz="0" w:space="0" w:color="auto"/>
        <w:bottom w:val="none" w:sz="0" w:space="0" w:color="auto"/>
        <w:right w:val="none" w:sz="0" w:space="0" w:color="auto"/>
      </w:divBdr>
    </w:div>
    <w:div w:id="1019427265">
      <w:bodyDiv w:val="1"/>
      <w:marLeft w:val="0"/>
      <w:marRight w:val="0"/>
      <w:marTop w:val="0"/>
      <w:marBottom w:val="0"/>
      <w:divBdr>
        <w:top w:val="none" w:sz="0" w:space="0" w:color="auto"/>
        <w:left w:val="none" w:sz="0" w:space="0" w:color="auto"/>
        <w:bottom w:val="none" w:sz="0" w:space="0" w:color="auto"/>
        <w:right w:val="none" w:sz="0" w:space="0" w:color="auto"/>
      </w:divBdr>
    </w:div>
    <w:div w:id="1032152900">
      <w:bodyDiv w:val="1"/>
      <w:marLeft w:val="0"/>
      <w:marRight w:val="0"/>
      <w:marTop w:val="0"/>
      <w:marBottom w:val="0"/>
      <w:divBdr>
        <w:top w:val="none" w:sz="0" w:space="0" w:color="auto"/>
        <w:left w:val="none" w:sz="0" w:space="0" w:color="auto"/>
        <w:bottom w:val="none" w:sz="0" w:space="0" w:color="auto"/>
        <w:right w:val="none" w:sz="0" w:space="0" w:color="auto"/>
      </w:divBdr>
    </w:div>
    <w:div w:id="1045449058">
      <w:bodyDiv w:val="1"/>
      <w:marLeft w:val="0"/>
      <w:marRight w:val="0"/>
      <w:marTop w:val="0"/>
      <w:marBottom w:val="0"/>
      <w:divBdr>
        <w:top w:val="none" w:sz="0" w:space="0" w:color="auto"/>
        <w:left w:val="none" w:sz="0" w:space="0" w:color="auto"/>
        <w:bottom w:val="none" w:sz="0" w:space="0" w:color="auto"/>
        <w:right w:val="none" w:sz="0" w:space="0" w:color="auto"/>
      </w:divBdr>
    </w:div>
    <w:div w:id="1090128098">
      <w:bodyDiv w:val="1"/>
      <w:marLeft w:val="0"/>
      <w:marRight w:val="0"/>
      <w:marTop w:val="0"/>
      <w:marBottom w:val="0"/>
      <w:divBdr>
        <w:top w:val="none" w:sz="0" w:space="0" w:color="auto"/>
        <w:left w:val="none" w:sz="0" w:space="0" w:color="auto"/>
        <w:bottom w:val="none" w:sz="0" w:space="0" w:color="auto"/>
        <w:right w:val="none" w:sz="0" w:space="0" w:color="auto"/>
      </w:divBdr>
    </w:div>
    <w:div w:id="1149052834">
      <w:bodyDiv w:val="1"/>
      <w:marLeft w:val="0"/>
      <w:marRight w:val="0"/>
      <w:marTop w:val="0"/>
      <w:marBottom w:val="0"/>
      <w:divBdr>
        <w:top w:val="none" w:sz="0" w:space="0" w:color="auto"/>
        <w:left w:val="none" w:sz="0" w:space="0" w:color="auto"/>
        <w:bottom w:val="none" w:sz="0" w:space="0" w:color="auto"/>
        <w:right w:val="none" w:sz="0" w:space="0" w:color="auto"/>
      </w:divBdr>
    </w:div>
    <w:div w:id="1159269350">
      <w:bodyDiv w:val="1"/>
      <w:marLeft w:val="0"/>
      <w:marRight w:val="0"/>
      <w:marTop w:val="0"/>
      <w:marBottom w:val="0"/>
      <w:divBdr>
        <w:top w:val="none" w:sz="0" w:space="0" w:color="auto"/>
        <w:left w:val="none" w:sz="0" w:space="0" w:color="auto"/>
        <w:bottom w:val="none" w:sz="0" w:space="0" w:color="auto"/>
        <w:right w:val="none" w:sz="0" w:space="0" w:color="auto"/>
      </w:divBdr>
    </w:div>
    <w:div w:id="1265382315">
      <w:bodyDiv w:val="1"/>
      <w:marLeft w:val="0"/>
      <w:marRight w:val="0"/>
      <w:marTop w:val="0"/>
      <w:marBottom w:val="0"/>
      <w:divBdr>
        <w:top w:val="none" w:sz="0" w:space="0" w:color="auto"/>
        <w:left w:val="none" w:sz="0" w:space="0" w:color="auto"/>
        <w:bottom w:val="none" w:sz="0" w:space="0" w:color="auto"/>
        <w:right w:val="none" w:sz="0" w:space="0" w:color="auto"/>
      </w:divBdr>
    </w:div>
    <w:div w:id="1380281786">
      <w:bodyDiv w:val="1"/>
      <w:marLeft w:val="0"/>
      <w:marRight w:val="0"/>
      <w:marTop w:val="0"/>
      <w:marBottom w:val="0"/>
      <w:divBdr>
        <w:top w:val="none" w:sz="0" w:space="0" w:color="auto"/>
        <w:left w:val="none" w:sz="0" w:space="0" w:color="auto"/>
        <w:bottom w:val="none" w:sz="0" w:space="0" w:color="auto"/>
        <w:right w:val="none" w:sz="0" w:space="0" w:color="auto"/>
      </w:divBdr>
    </w:div>
    <w:div w:id="1409767731">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7677190">
      <w:bodyDiv w:val="1"/>
      <w:marLeft w:val="0"/>
      <w:marRight w:val="0"/>
      <w:marTop w:val="0"/>
      <w:marBottom w:val="0"/>
      <w:divBdr>
        <w:top w:val="none" w:sz="0" w:space="0" w:color="auto"/>
        <w:left w:val="none" w:sz="0" w:space="0" w:color="auto"/>
        <w:bottom w:val="none" w:sz="0" w:space="0" w:color="auto"/>
        <w:right w:val="none" w:sz="0" w:space="0" w:color="auto"/>
      </w:divBdr>
    </w:div>
    <w:div w:id="1470856608">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53350785">
      <w:bodyDiv w:val="1"/>
      <w:marLeft w:val="0"/>
      <w:marRight w:val="0"/>
      <w:marTop w:val="0"/>
      <w:marBottom w:val="0"/>
      <w:divBdr>
        <w:top w:val="none" w:sz="0" w:space="0" w:color="auto"/>
        <w:left w:val="none" w:sz="0" w:space="0" w:color="auto"/>
        <w:bottom w:val="none" w:sz="0" w:space="0" w:color="auto"/>
        <w:right w:val="none" w:sz="0" w:space="0" w:color="auto"/>
      </w:divBdr>
    </w:div>
    <w:div w:id="1646465605">
      <w:bodyDiv w:val="1"/>
      <w:marLeft w:val="0"/>
      <w:marRight w:val="0"/>
      <w:marTop w:val="0"/>
      <w:marBottom w:val="0"/>
      <w:divBdr>
        <w:top w:val="none" w:sz="0" w:space="0" w:color="auto"/>
        <w:left w:val="none" w:sz="0" w:space="0" w:color="auto"/>
        <w:bottom w:val="none" w:sz="0" w:space="0" w:color="auto"/>
        <w:right w:val="none" w:sz="0" w:space="0" w:color="auto"/>
      </w:divBdr>
    </w:div>
    <w:div w:id="1661621575">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655713">
      <w:bodyDiv w:val="1"/>
      <w:marLeft w:val="0"/>
      <w:marRight w:val="0"/>
      <w:marTop w:val="0"/>
      <w:marBottom w:val="0"/>
      <w:divBdr>
        <w:top w:val="none" w:sz="0" w:space="0" w:color="auto"/>
        <w:left w:val="none" w:sz="0" w:space="0" w:color="auto"/>
        <w:bottom w:val="none" w:sz="0" w:space="0" w:color="auto"/>
        <w:right w:val="none" w:sz="0" w:space="0" w:color="auto"/>
      </w:divBdr>
    </w:div>
    <w:div w:id="1775444317">
      <w:bodyDiv w:val="1"/>
      <w:marLeft w:val="0"/>
      <w:marRight w:val="0"/>
      <w:marTop w:val="0"/>
      <w:marBottom w:val="0"/>
      <w:divBdr>
        <w:top w:val="none" w:sz="0" w:space="0" w:color="auto"/>
        <w:left w:val="none" w:sz="0" w:space="0" w:color="auto"/>
        <w:bottom w:val="none" w:sz="0" w:space="0" w:color="auto"/>
        <w:right w:val="none" w:sz="0" w:space="0" w:color="auto"/>
      </w:divBdr>
    </w:div>
    <w:div w:id="1948924384">
      <w:bodyDiv w:val="1"/>
      <w:marLeft w:val="0"/>
      <w:marRight w:val="0"/>
      <w:marTop w:val="0"/>
      <w:marBottom w:val="0"/>
      <w:divBdr>
        <w:top w:val="none" w:sz="0" w:space="0" w:color="auto"/>
        <w:left w:val="none" w:sz="0" w:space="0" w:color="auto"/>
        <w:bottom w:val="none" w:sz="0" w:space="0" w:color="auto"/>
        <w:right w:val="none" w:sz="0" w:space="0" w:color="auto"/>
      </w:divBdr>
    </w:div>
    <w:div w:id="1994137746">
      <w:bodyDiv w:val="1"/>
      <w:marLeft w:val="0"/>
      <w:marRight w:val="0"/>
      <w:marTop w:val="0"/>
      <w:marBottom w:val="0"/>
      <w:divBdr>
        <w:top w:val="none" w:sz="0" w:space="0" w:color="auto"/>
        <w:left w:val="none" w:sz="0" w:space="0" w:color="auto"/>
        <w:bottom w:val="none" w:sz="0" w:space="0" w:color="auto"/>
        <w:right w:val="none" w:sz="0" w:space="0" w:color="auto"/>
      </w:divBdr>
      <w:divsChild>
        <w:div w:id="116919482">
          <w:marLeft w:val="480"/>
          <w:marRight w:val="0"/>
          <w:marTop w:val="0"/>
          <w:marBottom w:val="0"/>
          <w:divBdr>
            <w:top w:val="none" w:sz="0" w:space="0" w:color="auto"/>
            <w:left w:val="none" w:sz="0" w:space="0" w:color="auto"/>
            <w:bottom w:val="none" w:sz="0" w:space="0" w:color="auto"/>
            <w:right w:val="none" w:sz="0" w:space="0" w:color="auto"/>
          </w:divBdr>
        </w:div>
        <w:div w:id="570509983">
          <w:marLeft w:val="480"/>
          <w:marRight w:val="0"/>
          <w:marTop w:val="0"/>
          <w:marBottom w:val="0"/>
          <w:divBdr>
            <w:top w:val="none" w:sz="0" w:space="0" w:color="auto"/>
            <w:left w:val="none" w:sz="0" w:space="0" w:color="auto"/>
            <w:bottom w:val="none" w:sz="0" w:space="0" w:color="auto"/>
            <w:right w:val="none" w:sz="0" w:space="0" w:color="auto"/>
          </w:divBdr>
        </w:div>
        <w:div w:id="627396031">
          <w:marLeft w:val="480"/>
          <w:marRight w:val="0"/>
          <w:marTop w:val="0"/>
          <w:marBottom w:val="0"/>
          <w:divBdr>
            <w:top w:val="none" w:sz="0" w:space="0" w:color="auto"/>
            <w:left w:val="none" w:sz="0" w:space="0" w:color="auto"/>
            <w:bottom w:val="none" w:sz="0" w:space="0" w:color="auto"/>
            <w:right w:val="none" w:sz="0" w:space="0" w:color="auto"/>
          </w:divBdr>
        </w:div>
        <w:div w:id="1138298831">
          <w:marLeft w:val="480"/>
          <w:marRight w:val="0"/>
          <w:marTop w:val="0"/>
          <w:marBottom w:val="0"/>
          <w:divBdr>
            <w:top w:val="none" w:sz="0" w:space="0" w:color="auto"/>
            <w:left w:val="none" w:sz="0" w:space="0" w:color="auto"/>
            <w:bottom w:val="none" w:sz="0" w:space="0" w:color="auto"/>
            <w:right w:val="none" w:sz="0" w:space="0" w:color="auto"/>
          </w:divBdr>
        </w:div>
        <w:div w:id="1272516841">
          <w:marLeft w:val="480"/>
          <w:marRight w:val="0"/>
          <w:marTop w:val="0"/>
          <w:marBottom w:val="0"/>
          <w:divBdr>
            <w:top w:val="none" w:sz="0" w:space="0" w:color="auto"/>
            <w:left w:val="none" w:sz="0" w:space="0" w:color="auto"/>
            <w:bottom w:val="none" w:sz="0" w:space="0" w:color="auto"/>
            <w:right w:val="none" w:sz="0" w:space="0" w:color="auto"/>
          </w:divBdr>
        </w:div>
        <w:div w:id="1399094292">
          <w:marLeft w:val="480"/>
          <w:marRight w:val="0"/>
          <w:marTop w:val="0"/>
          <w:marBottom w:val="0"/>
          <w:divBdr>
            <w:top w:val="none" w:sz="0" w:space="0" w:color="auto"/>
            <w:left w:val="none" w:sz="0" w:space="0" w:color="auto"/>
            <w:bottom w:val="none" w:sz="0" w:space="0" w:color="auto"/>
            <w:right w:val="none" w:sz="0" w:space="0" w:color="auto"/>
          </w:divBdr>
        </w:div>
        <w:div w:id="1413046504">
          <w:marLeft w:val="480"/>
          <w:marRight w:val="0"/>
          <w:marTop w:val="0"/>
          <w:marBottom w:val="0"/>
          <w:divBdr>
            <w:top w:val="none" w:sz="0" w:space="0" w:color="auto"/>
            <w:left w:val="none" w:sz="0" w:space="0" w:color="auto"/>
            <w:bottom w:val="none" w:sz="0" w:space="0" w:color="auto"/>
            <w:right w:val="none" w:sz="0" w:space="0" w:color="auto"/>
          </w:divBdr>
        </w:div>
        <w:div w:id="1458375818">
          <w:marLeft w:val="480"/>
          <w:marRight w:val="0"/>
          <w:marTop w:val="0"/>
          <w:marBottom w:val="0"/>
          <w:divBdr>
            <w:top w:val="none" w:sz="0" w:space="0" w:color="auto"/>
            <w:left w:val="none" w:sz="0" w:space="0" w:color="auto"/>
            <w:bottom w:val="none" w:sz="0" w:space="0" w:color="auto"/>
            <w:right w:val="none" w:sz="0" w:space="0" w:color="auto"/>
          </w:divBdr>
        </w:div>
        <w:div w:id="1506478811">
          <w:marLeft w:val="480"/>
          <w:marRight w:val="0"/>
          <w:marTop w:val="0"/>
          <w:marBottom w:val="0"/>
          <w:divBdr>
            <w:top w:val="none" w:sz="0" w:space="0" w:color="auto"/>
            <w:left w:val="none" w:sz="0" w:space="0" w:color="auto"/>
            <w:bottom w:val="none" w:sz="0" w:space="0" w:color="auto"/>
            <w:right w:val="none" w:sz="0" w:space="0" w:color="auto"/>
          </w:divBdr>
        </w:div>
        <w:div w:id="1564369992">
          <w:marLeft w:val="480"/>
          <w:marRight w:val="0"/>
          <w:marTop w:val="0"/>
          <w:marBottom w:val="0"/>
          <w:divBdr>
            <w:top w:val="none" w:sz="0" w:space="0" w:color="auto"/>
            <w:left w:val="none" w:sz="0" w:space="0" w:color="auto"/>
            <w:bottom w:val="none" w:sz="0" w:space="0" w:color="auto"/>
            <w:right w:val="none" w:sz="0" w:space="0" w:color="auto"/>
          </w:divBdr>
        </w:div>
        <w:div w:id="1781755205">
          <w:marLeft w:val="480"/>
          <w:marRight w:val="0"/>
          <w:marTop w:val="0"/>
          <w:marBottom w:val="0"/>
          <w:divBdr>
            <w:top w:val="none" w:sz="0" w:space="0" w:color="auto"/>
            <w:left w:val="none" w:sz="0" w:space="0" w:color="auto"/>
            <w:bottom w:val="none" w:sz="0" w:space="0" w:color="auto"/>
            <w:right w:val="none" w:sz="0" w:space="0" w:color="auto"/>
          </w:divBdr>
        </w:div>
        <w:div w:id="1962104176">
          <w:marLeft w:val="480"/>
          <w:marRight w:val="0"/>
          <w:marTop w:val="0"/>
          <w:marBottom w:val="0"/>
          <w:divBdr>
            <w:top w:val="none" w:sz="0" w:space="0" w:color="auto"/>
            <w:left w:val="none" w:sz="0" w:space="0" w:color="auto"/>
            <w:bottom w:val="none" w:sz="0" w:space="0" w:color="auto"/>
            <w:right w:val="none" w:sz="0" w:space="0" w:color="auto"/>
          </w:divBdr>
        </w:div>
      </w:divsChild>
    </w:div>
    <w:div w:id="2061592952">
      <w:bodyDiv w:val="1"/>
      <w:marLeft w:val="0"/>
      <w:marRight w:val="0"/>
      <w:marTop w:val="0"/>
      <w:marBottom w:val="0"/>
      <w:divBdr>
        <w:top w:val="none" w:sz="0" w:space="0" w:color="auto"/>
        <w:left w:val="none" w:sz="0" w:space="0" w:color="auto"/>
        <w:bottom w:val="none" w:sz="0" w:space="0" w:color="auto"/>
        <w:right w:val="none" w:sz="0" w:space="0" w:color="auto"/>
      </w:divBdr>
    </w:div>
    <w:div w:id="2120024966">
      <w:bodyDiv w:val="1"/>
      <w:marLeft w:val="0"/>
      <w:marRight w:val="0"/>
      <w:marTop w:val="0"/>
      <w:marBottom w:val="0"/>
      <w:divBdr>
        <w:top w:val="none" w:sz="0" w:space="0" w:color="auto"/>
        <w:left w:val="none" w:sz="0" w:space="0" w:color="auto"/>
        <w:bottom w:val="none" w:sz="0" w:space="0" w:color="auto"/>
        <w:right w:val="none" w:sz="0" w:space="0" w:color="auto"/>
      </w:divBdr>
    </w:div>
    <w:div w:id="2120292355">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14/relationships/chartEx" Target="charts/chartEx1.xml"/><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microsoft.com/office/2014/relationships/chartEx" Target="charts/chartEx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4.xml"/><Relationship Id="rId1" Type="http://schemas.microsoft.com/office/2011/relationships/chartStyle" Target="style4.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Hydrogen%20project\Presentations\Dept%20presentation%209-1-23\My_Cal_%25profgraph.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Hydrogen%20project\Presentations\Dept%20presentation%209-1-23\My_Cal_%25prof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1-32BF-49B0-A366-FEC4567B3141}"/>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3-32BF-49B0-A366-FEC4567B3141}"/>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5-32BF-49B0-A366-FEC4567B3141}"/>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7-32BF-49B0-A366-FEC4567B31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Foglio1!$P$74:$P$77</c:f>
              <c:strCache>
                <c:ptCount val="4"/>
                <c:pt idx="0">
                  <c:v>SH, Cooking &amp; HW</c:v>
                </c:pt>
                <c:pt idx="1">
                  <c:v>Cooking and HW</c:v>
                </c:pt>
                <c:pt idx="2">
                  <c:v>Cooking</c:v>
                </c:pt>
                <c:pt idx="3">
                  <c:v>Others</c:v>
                </c:pt>
              </c:strCache>
            </c:strRef>
          </c:cat>
          <c:val>
            <c:numRef>
              <c:f>Foglio1!$Q$74:$Q$77</c:f>
              <c:numCache>
                <c:formatCode>General</c:formatCode>
                <c:ptCount val="4"/>
                <c:pt idx="0">
                  <c:v>41</c:v>
                </c:pt>
                <c:pt idx="1">
                  <c:v>11</c:v>
                </c:pt>
                <c:pt idx="2">
                  <c:v>6</c:v>
                </c:pt>
                <c:pt idx="3">
                  <c:v>2</c:v>
                </c:pt>
              </c:numCache>
            </c:numRef>
          </c:val>
          <c:extLst>
            <c:ext xmlns:c16="http://schemas.microsoft.com/office/drawing/2014/chart" uri="{C3380CC4-5D6E-409C-BE32-E72D297353CC}">
              <c16:uniqueId val="{00000008-32BF-49B0-A366-FEC4567B3141}"/>
            </c:ext>
          </c:extLst>
        </c:ser>
        <c:dLbls>
          <c:dLblPos val="out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Max Pressure Vs Safety Factor </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548381452318461"/>
          <c:y val="0.19432888597258677"/>
          <c:w val="0.7049558180227472"/>
          <c:h val="0.60010024788568095"/>
        </c:manualLayout>
      </c:layout>
      <c:barChart>
        <c:barDir val="col"/>
        <c:grouping val="clustered"/>
        <c:varyColors val="0"/>
        <c:ser>
          <c:idx val="0"/>
          <c:order val="0"/>
          <c:tx>
            <c:strRef>
              <c:f>Sheet1!$B$3</c:f>
              <c:strCache>
                <c:ptCount val="1"/>
                <c:pt idx="0">
                  <c:v>Max Pressure (100DN) </c:v>
                </c:pt>
              </c:strCache>
            </c:strRef>
          </c:tx>
          <c:spPr>
            <a:solidFill>
              <a:schemeClr val="accent1"/>
            </a:solidFill>
            <a:ln w="19050">
              <a:noFill/>
            </a:ln>
            <a:effectLst/>
          </c:spPr>
          <c:invertIfNegative val="0"/>
          <c:cat>
            <c:numRef>
              <c:f>Sheet1!$A$4:$A$7</c:f>
              <c:numCache>
                <c:formatCode>General</c:formatCode>
                <c:ptCount val="4"/>
                <c:pt idx="0">
                  <c:v>2</c:v>
                </c:pt>
                <c:pt idx="1">
                  <c:v>3</c:v>
                </c:pt>
                <c:pt idx="2">
                  <c:v>4</c:v>
                </c:pt>
                <c:pt idx="3">
                  <c:v>5</c:v>
                </c:pt>
              </c:numCache>
            </c:numRef>
          </c:cat>
          <c:val>
            <c:numRef>
              <c:f>Sheet1!$B$4:$B$7</c:f>
              <c:numCache>
                <c:formatCode>General</c:formatCode>
                <c:ptCount val="4"/>
                <c:pt idx="0">
                  <c:v>78</c:v>
                </c:pt>
                <c:pt idx="1">
                  <c:v>52</c:v>
                </c:pt>
                <c:pt idx="2">
                  <c:v>39</c:v>
                </c:pt>
                <c:pt idx="3">
                  <c:v>31</c:v>
                </c:pt>
              </c:numCache>
            </c:numRef>
          </c:val>
          <c:extLst>
            <c:ext xmlns:c16="http://schemas.microsoft.com/office/drawing/2014/chart" uri="{C3380CC4-5D6E-409C-BE32-E72D297353CC}">
              <c16:uniqueId val="{00000000-7E7A-4CD8-9E2F-9759B8D894EB}"/>
            </c:ext>
          </c:extLst>
        </c:ser>
        <c:ser>
          <c:idx val="1"/>
          <c:order val="1"/>
          <c:tx>
            <c:strRef>
              <c:f>Sheet1!$C$3</c:f>
              <c:strCache>
                <c:ptCount val="1"/>
                <c:pt idx="0">
                  <c:v>Max Pressure (150DN) </c:v>
                </c:pt>
              </c:strCache>
            </c:strRef>
          </c:tx>
          <c:spPr>
            <a:solidFill>
              <a:schemeClr val="accent2"/>
            </a:solidFill>
            <a:ln w="19050">
              <a:noFill/>
            </a:ln>
            <a:effectLst/>
          </c:spPr>
          <c:invertIfNegative val="0"/>
          <c:cat>
            <c:numRef>
              <c:f>Sheet1!$A$4:$A$7</c:f>
              <c:numCache>
                <c:formatCode>General</c:formatCode>
                <c:ptCount val="4"/>
                <c:pt idx="0">
                  <c:v>2</c:v>
                </c:pt>
                <c:pt idx="1">
                  <c:v>3</c:v>
                </c:pt>
                <c:pt idx="2">
                  <c:v>4</c:v>
                </c:pt>
                <c:pt idx="3">
                  <c:v>5</c:v>
                </c:pt>
              </c:numCache>
            </c:numRef>
          </c:cat>
          <c:val>
            <c:numRef>
              <c:f>Sheet1!$C$4:$C$7</c:f>
              <c:numCache>
                <c:formatCode>General</c:formatCode>
                <c:ptCount val="4"/>
                <c:pt idx="0">
                  <c:v>65</c:v>
                </c:pt>
                <c:pt idx="1">
                  <c:v>43</c:v>
                </c:pt>
                <c:pt idx="2">
                  <c:v>32</c:v>
                </c:pt>
                <c:pt idx="3">
                  <c:v>26</c:v>
                </c:pt>
              </c:numCache>
            </c:numRef>
          </c:val>
          <c:extLst>
            <c:ext xmlns:c16="http://schemas.microsoft.com/office/drawing/2014/chart" uri="{C3380CC4-5D6E-409C-BE32-E72D297353CC}">
              <c16:uniqueId val="{00000001-7E7A-4CD8-9E2F-9759B8D894EB}"/>
            </c:ext>
          </c:extLst>
        </c:ser>
        <c:dLbls>
          <c:showLegendKey val="0"/>
          <c:showVal val="0"/>
          <c:showCatName val="0"/>
          <c:showSerName val="0"/>
          <c:showPercent val="0"/>
          <c:showBubbleSize val="0"/>
        </c:dLbls>
        <c:gapWidth val="150"/>
        <c:axId val="479398239"/>
        <c:axId val="479402399"/>
      </c:barChart>
      <c:catAx>
        <c:axId val="4793982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Safety Factor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402399"/>
        <c:crosses val="autoZero"/>
        <c:auto val="1"/>
        <c:lblAlgn val="ctr"/>
        <c:lblOffset val="100"/>
        <c:noMultiLvlLbl val="0"/>
      </c:catAx>
      <c:valAx>
        <c:axId val="479402399"/>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Pmax (bar)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398239"/>
        <c:crosses val="autoZero"/>
        <c:crossBetween val="between"/>
      </c:valAx>
      <c:spPr>
        <a:noFill/>
        <a:ln>
          <a:noFill/>
        </a:ln>
        <a:effectLst/>
      </c:spPr>
    </c:plotArea>
    <c:legend>
      <c:legendPos val="r"/>
      <c:layout>
        <c:manualLayout>
          <c:xMode val="edge"/>
          <c:yMode val="edge"/>
          <c:x val="0.53067792201650477"/>
          <c:y val="0.18136775821477252"/>
          <c:w val="0.29591165969118721"/>
          <c:h val="0.214434118481970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Sheet2!$B$1:$B$162283</cx:f>
        <cx:lvl ptCount="162283" formatCode="General">
          <cx:pt idx="0">0</cx:pt>
          <cx:pt idx="1">250</cx:pt>
          <cx:pt idx="2">55</cx:pt>
          <cx:pt idx="3">239</cx:pt>
          <cx:pt idx="4">943</cx:pt>
          <cx:pt idx="5">92</cx:pt>
          <cx:pt idx="6">180</cx:pt>
          <cx:pt idx="7">119</cx:pt>
          <cx:pt idx="8">17</cx:pt>
          <cx:pt idx="9">39</cx:pt>
          <cx:pt idx="10">53</cx:pt>
          <cx:pt idx="11">218</cx:pt>
          <cx:pt idx="12">650</cx:pt>
          <cx:pt idx="13">253</cx:pt>
          <cx:pt idx="14">20</cx:pt>
          <cx:pt idx="15">153</cx:pt>
          <cx:pt idx="16">169</cx:pt>
          <cx:pt idx="17">43</cx:pt>
          <cx:pt idx="18">10</cx:pt>
          <cx:pt idx="19">235</cx:pt>
          <cx:pt idx="20">2329</cx:pt>
          <cx:pt idx="21">471</cx:pt>
          <cx:pt idx="22">47</cx:pt>
          <cx:pt idx="23">256</cx:pt>
          <cx:pt idx="24">447</cx:pt>
          <cx:pt idx="25">2363</cx:pt>
          <cx:pt idx="26">5520</cx:pt>
          <cx:pt idx="27">2</cx:pt>
          <cx:pt idx="28">0</cx:pt>
          <cx:pt idx="29">426</cx:pt>
          <cx:pt idx="30">650</cx:pt>
          <cx:pt idx="31">250</cx:pt>
          <cx:pt idx="32">365</cx:pt>
          <cx:pt idx="33">650</cx:pt>
          <cx:pt idx="34">123</cx:pt>
          <cx:pt idx="35">50</cx:pt>
          <cx:pt idx="36">241</cx:pt>
          <cx:pt idx="37">650</cx:pt>
          <cx:pt idx="38">877</cx:pt>
          <cx:pt idx="39">290</cx:pt>
          <cx:pt idx="40">1</cx:pt>
          <cx:pt idx="41">2000</cx:pt>
          <cx:pt idx="42">0</cx:pt>
          <cx:pt idx="43">371</cx:pt>
          <cx:pt idx="44">520</cx:pt>
          <cx:pt idx="45">21</cx:pt>
          <cx:pt idx="46">293</cx:pt>
          <cx:pt idx="47">372</cx:pt>
          <cx:pt idx="48">337</cx:pt>
          <cx:pt idx="49">164</cx:pt>
          <cx:pt idx="50">139</cx:pt>
          <cx:pt idx="51">308</cx:pt>
          <cx:pt idx="52">463</cx:pt>
          <cx:pt idx="53">650</cx:pt>
          <cx:pt idx="54">193</cx:pt>
          <cx:pt idx="55">122</cx:pt>
          <cx:pt idx="56">58</cx:pt>
          <cx:pt idx="57">335</cx:pt>
          <cx:pt idx="58">480</cx:pt>
          <cx:pt idx="59">422</cx:pt>
          <cx:pt idx="60">324</cx:pt>
          <cx:pt idx="61">63</cx:pt>
          <cx:pt idx="62">17</cx:pt>
          <cx:pt idx="63">54</cx:pt>
          <cx:pt idx="64">605</cx:pt>
          <cx:pt idx="65">62</cx:pt>
          <cx:pt idx="66">209</cx:pt>
          <cx:pt idx="67">250</cx:pt>
          <cx:pt idx="68">60</cx:pt>
          <cx:pt idx="69">532</cx:pt>
          <cx:pt idx="70">2</cx:pt>
          <cx:pt idx="71">362</cx:pt>
          <cx:pt idx="72">226</cx:pt>
          <cx:pt idx="73">662</cx:pt>
          <cx:pt idx="74">515</cx:pt>
          <cx:pt idx="75">44</cx:pt>
          <cx:pt idx="76">973</cx:pt>
          <cx:pt idx="77">526</cx:pt>
          <cx:pt idx="78">250</cx:pt>
          <cx:pt idx="79">389</cx:pt>
          <cx:pt idx="80">746</cx:pt>
          <cx:pt idx="81">413</cx:pt>
          <cx:pt idx="82">66</cx:pt>
          <cx:pt idx="83">696</cx:pt>
          <cx:pt idx="84">216</cx:pt>
          <cx:pt idx="85">261</cx:pt>
          <cx:pt idx="86">93</cx:pt>
          <cx:pt idx="87">863</cx:pt>
          <cx:pt idx="88">227</cx:pt>
          <cx:pt idx="89">517</cx:pt>
          <cx:pt idx="90">141</cx:pt>
          <cx:pt idx="91">459</cx:pt>
          <cx:pt idx="92">438</cx:pt>
          <cx:pt idx="93">890</cx:pt>
          <cx:pt idx="94">428</cx:pt>
          <cx:pt idx="95">239</cx:pt>
          <cx:pt idx="96">350</cx:pt>
          <cx:pt idx="97">84</cx:pt>
          <cx:pt idx="98">80</cx:pt>
          <cx:pt idx="99">101</cx:pt>
          <cx:pt idx="100">86</cx:pt>
          <cx:pt idx="101">650</cx:pt>
          <cx:pt idx="102">520</cx:pt>
          <cx:pt idx="103">274</cx:pt>
          <cx:pt idx="104">250</cx:pt>
          <cx:pt idx="105">41</cx:pt>
          <cx:pt idx="106">114</cx:pt>
          <cx:pt idx="107">250</cx:pt>
          <cx:pt idx="108">65</cx:pt>
          <cx:pt idx="109">102</cx:pt>
          <cx:pt idx="110">140</cx:pt>
          <cx:pt idx="111">69</cx:pt>
          <cx:pt idx="112">599</cx:pt>
          <cx:pt idx="113">16</cx:pt>
          <cx:pt idx="114">122</cx:pt>
          <cx:pt idx="115">215</cx:pt>
          <cx:pt idx="116">400</cx:pt>
          <cx:pt idx="117">434</cx:pt>
          <cx:pt idx="118">1</cx:pt>
          <cx:pt idx="119">1018</cx:pt>
          <cx:pt idx="120">1885</cx:pt>
          <cx:pt idx="121">595</cx:pt>
          <cx:pt idx="122">600</cx:pt>
          <cx:pt idx="123">419</cx:pt>
          <cx:pt idx="124">2000</cx:pt>
          <cx:pt idx="125">133</cx:pt>
          <cx:pt idx="126">375</cx:pt>
          <cx:pt idx="127">423</cx:pt>
          <cx:pt idx="128">325</cx:pt>
          <cx:pt idx="129">417</cx:pt>
          <cx:pt idx="130">650</cx:pt>
          <cx:pt idx="131">582</cx:pt>
          <cx:pt idx="132">266</cx:pt>
          <cx:pt idx="133">443</cx:pt>
          <cx:pt idx="134">261</cx:pt>
          <cx:pt idx="135">58</cx:pt>
          <cx:pt idx="136">60</cx:pt>
          <cx:pt idx="137">28715</cx:pt>
          <cx:pt idx="138">421</cx:pt>
          <cx:pt idx="139">148</cx:pt>
          <cx:pt idx="140">764</cx:pt>
          <cx:pt idx="141">307</cx:pt>
          <cx:pt idx="142">1450</cx:pt>
          <cx:pt idx="143">1045</cx:pt>
          <cx:pt idx="144">196</cx:pt>
          <cx:pt idx="145">2</cx:pt>
          <cx:pt idx="146">100</cx:pt>
          <cx:pt idx="147">733</cx:pt>
          <cx:pt idx="148">118</cx:pt>
          <cx:pt idx="149">650</cx:pt>
          <cx:pt idx="150">4767</cx:pt>
          <cx:pt idx="151">1448</cx:pt>
          <cx:pt idx="152">13</cx:pt>
          <cx:pt idx="153">187</cx:pt>
          <cx:pt idx="154">342</cx:pt>
          <cx:pt idx="155">1241</cx:pt>
          <cx:pt idx="156">321</cx:pt>
          <cx:pt idx="157">650</cx:pt>
          <cx:pt idx="158">667</cx:pt>
          <cx:pt idx="159">372</cx:pt>
          <cx:pt idx="160">250</cx:pt>
          <cx:pt idx="161">288</cx:pt>
          <cx:pt idx="162">253</cx:pt>
          <cx:pt idx="163">271</cx:pt>
          <cx:pt idx="164">437</cx:pt>
          <cx:pt idx="165">695</cx:pt>
          <cx:pt idx="166">80</cx:pt>
          <cx:pt idx="167">611</cx:pt>
          <cx:pt idx="168">250</cx:pt>
          <cx:pt idx="169">126</cx:pt>
          <cx:pt idx="170">1082</cx:pt>
          <cx:pt idx="171">227</cx:pt>
          <cx:pt idx="172">567</cx:pt>
          <cx:pt idx="173">252</cx:pt>
          <cx:pt idx="174">308</cx:pt>
          <cx:pt idx="175">44</cx:pt>
          <cx:pt idx="176">345</cx:pt>
          <cx:pt idx="177">232</cx:pt>
          <cx:pt idx="178">628</cx:pt>
          <cx:pt idx="179">650</cx:pt>
          <cx:pt idx="180">77</cx:pt>
          <cx:pt idx="181">971</cx:pt>
          <cx:pt idx="182">233</cx:pt>
          <cx:pt idx="183">538</cx:pt>
          <cx:pt idx="184">465</cx:pt>
          <cx:pt idx="185">199</cx:pt>
          <cx:pt idx="186">340</cx:pt>
          <cx:pt idx="187">650</cx:pt>
          <cx:pt idx="188">299</cx:pt>
          <cx:pt idx="189">117</cx:pt>
          <cx:pt idx="190">123</cx:pt>
          <cx:pt idx="191">412</cx:pt>
          <cx:pt idx="192">613</cx:pt>
          <cx:pt idx="193">14</cx:pt>
          <cx:pt idx="194">456</cx:pt>
          <cx:pt idx="195">650</cx:pt>
          <cx:pt idx="196">435</cx:pt>
          <cx:pt idx="197">134</cx:pt>
          <cx:pt idx="198">99</cx:pt>
          <cx:pt idx="199">598</cx:pt>
          <cx:pt idx="200">805</cx:pt>
          <cx:pt idx="201">667</cx:pt>
          <cx:pt idx="202">142</cx:pt>
          <cx:pt idx="203">501</cx:pt>
          <cx:pt idx="204">222</cx:pt>
          <cx:pt idx="205">80</cx:pt>
          <cx:pt idx="206">191</cx:pt>
          <cx:pt idx="207">44</cx:pt>
          <cx:pt idx="208">111</cx:pt>
          <cx:pt idx="209">694</cx:pt>
          <cx:pt idx="210">181</cx:pt>
          <cx:pt idx="211">650</cx:pt>
          <cx:pt idx="212">575</cx:pt>
          <cx:pt idx="213">800</cx:pt>
          <cx:pt idx="214">311</cx:pt>
          <cx:pt idx="215">314</cx:pt>
          <cx:pt idx="216">194</cx:pt>
          <cx:pt idx="217">1379</cx:pt>
          <cx:pt idx="218">34</cx:pt>
          <cx:pt idx="219">8</cx:pt>
          <cx:pt idx="220">101</cx:pt>
          <cx:pt idx="221">219</cx:pt>
          <cx:pt idx="222">245</cx:pt>
          <cx:pt idx="223">250</cx:pt>
          <cx:pt idx="224">536</cx:pt>
          <cx:pt idx="225">150</cx:pt>
          <cx:pt idx="226">201</cx:pt>
          <cx:pt idx="227">453</cx:pt>
          <cx:pt idx="228">285</cx:pt>
          <cx:pt idx="229">263</cx:pt>
          <cx:pt idx="230">28</cx:pt>
          <cx:pt idx="231">650</cx:pt>
          <cx:pt idx="232">81</cx:pt>
          <cx:pt idx="233">524</cx:pt>
          <cx:pt idx="234">318</cx:pt>
          <cx:pt idx="235">116</cx:pt>
          <cx:pt idx="236">235</cx:pt>
          <cx:pt idx="237">63</cx:pt>
          <cx:pt idx="238">840</cx:pt>
          <cx:pt idx="239">944</cx:pt>
          <cx:pt idx="240">849</cx:pt>
          <cx:pt idx="241">826</cx:pt>
          <cx:pt idx="242">396</cx:pt>
          <cx:pt idx="243">396</cx:pt>
          <cx:pt idx="244">169</cx:pt>
          <cx:pt idx="245">250</cx:pt>
          <cx:pt idx="246">59</cx:pt>
          <cx:pt idx="247">880</cx:pt>
          <cx:pt idx="248">904</cx:pt>
          <cx:pt idx="249">0</cx:pt>
          <cx:pt idx="250">875</cx:pt>
          <cx:pt idx="251">447</cx:pt>
          <cx:pt idx="252">221</cx:pt>
          <cx:pt idx="253">641</cx:pt>
          <cx:pt idx="254">25</cx:pt>
          <cx:pt idx="255">650</cx:pt>
          <cx:pt idx="256">650</cx:pt>
          <cx:pt idx="257">836</cx:pt>
          <cx:pt idx="258">250</cx:pt>
          <cx:pt idx="259">445</cx:pt>
          <cx:pt idx="260">28</cx:pt>
          <cx:pt idx="261">250</cx:pt>
          <cx:pt idx="262">21</cx:pt>
          <cx:pt idx="263">132</cx:pt>
          <cx:pt idx="264">851</cx:pt>
          <cx:pt idx="265">458</cx:pt>
          <cx:pt idx="266">110</cx:pt>
          <cx:pt idx="267">250</cx:pt>
          <cx:pt idx="268">230</cx:pt>
          <cx:pt idx="269">270</cx:pt>
          <cx:pt idx="270">136</cx:pt>
          <cx:pt idx="271">654</cx:pt>
          <cx:pt idx="272">238</cx:pt>
          <cx:pt idx="273">1413</cx:pt>
          <cx:pt idx="274">352</cx:pt>
          <cx:pt idx="275">681</cx:pt>
          <cx:pt idx="276">2103</cx:pt>
          <cx:pt idx="277">342</cx:pt>
          <cx:pt idx="278">856</cx:pt>
          <cx:pt idx="279">0</cx:pt>
          <cx:pt idx="280">928</cx:pt>
          <cx:pt idx="281">64</cx:pt>
          <cx:pt idx="282">53</cx:pt>
          <cx:pt idx="283">65</cx:pt>
          <cx:pt idx="284">528</cx:pt>
          <cx:pt idx="285">87</cx:pt>
          <cx:pt idx="286">433</cx:pt>
          <cx:pt idx="287">3</cx:pt>
          <cx:pt idx="288">72</cx:pt>
          <cx:pt idx="289">60</cx:pt>
          <cx:pt idx="290">78</cx:pt>
          <cx:pt idx="291">146</cx:pt>
          <cx:pt idx="292">517</cx:pt>
          <cx:pt idx="293">638</cx:pt>
          <cx:pt idx="294">249</cx:pt>
          <cx:pt idx="295">0</cx:pt>
          <cx:pt idx="296">110</cx:pt>
          <cx:pt idx="297">0</cx:pt>
          <cx:pt idx="298">50</cx:pt>
          <cx:pt idx="299">917</cx:pt>
          <cx:pt idx="300">805</cx:pt>
          <cx:pt idx="301">394</cx:pt>
          <cx:pt idx="302">269</cx:pt>
          <cx:pt idx="303">42</cx:pt>
          <cx:pt idx="304">247</cx:pt>
          <cx:pt idx="305">530</cx:pt>
          <cx:pt idx="306">457</cx:pt>
          <cx:pt idx="307">323</cx:pt>
          <cx:pt idx="308">650</cx:pt>
          <cx:pt idx="309">404</cx:pt>
          <cx:pt idx="310">33</cx:pt>
          <cx:pt idx="311">59</cx:pt>
          <cx:pt idx="312">183</cx:pt>
          <cx:pt idx="313">184</cx:pt>
          <cx:pt idx="314">251</cx:pt>
          <cx:pt idx="315">101</cx:pt>
          <cx:pt idx="316">650</cx:pt>
          <cx:pt idx="317">396</cx:pt>
          <cx:pt idx="318">513</cx:pt>
          <cx:pt idx="319">341</cx:pt>
          <cx:pt idx="320">1029</cx:pt>
          <cx:pt idx="321">99</cx:pt>
          <cx:pt idx="322">90</cx:pt>
          <cx:pt idx="323">100</cx:pt>
          <cx:pt idx="324">611</cx:pt>
          <cx:pt idx="325">14</cx:pt>
          <cx:pt idx="326">344</cx:pt>
          <cx:pt idx="327">988</cx:pt>
          <cx:pt idx="328">2</cx:pt>
          <cx:pt idx="329">0</cx:pt>
          <cx:pt idx="330">98</cx:pt>
          <cx:pt idx="331">200</cx:pt>
          <cx:pt idx="332">650</cx:pt>
          <cx:pt idx="333">128</cx:pt>
          <cx:pt idx="334">290</cx:pt>
          <cx:pt idx="335">1030</cx:pt>
          <cx:pt idx="336">250</cx:pt>
          <cx:pt idx="337">121</cx:pt>
          <cx:pt idx="338">30</cx:pt>
          <cx:pt idx="339">34</cx:pt>
          <cx:pt idx="340">536</cx:pt>
          <cx:pt idx="341">55</cx:pt>
          <cx:pt idx="342">200</cx:pt>
          <cx:pt idx="343">250</cx:pt>
          <cx:pt idx="344">0</cx:pt>
          <cx:pt idx="345">486</cx:pt>
          <cx:pt idx="346">19</cx:pt>
          <cx:pt idx="347">323</cx:pt>
          <cx:pt idx="348">496</cx:pt>
          <cx:pt idx="349">173</cx:pt>
          <cx:pt idx="350">135</cx:pt>
          <cx:pt idx="351">37</cx:pt>
          <cx:pt idx="352">44</cx:pt>
          <cx:pt idx="353">8576</cx:pt>
          <cx:pt idx="354">137</cx:pt>
          <cx:pt idx="355">108</cx:pt>
          <cx:pt idx="356">650</cx:pt>
          <cx:pt idx="357">650</cx:pt>
          <cx:pt idx="358">51</cx:pt>
          <cx:pt idx="359">37</cx:pt>
          <cx:pt idx="360">104</cx:pt>
          <cx:pt idx="361">383</cx:pt>
          <cx:pt idx="362">77</cx:pt>
          <cx:pt idx="363">325</cx:pt>
          <cx:pt idx="364">17024</cx:pt>
          <cx:pt idx="365">13822</cx:pt>
          <cx:pt idx="366">6</cx:pt>
          <cx:pt idx="367">20385</cx:pt>
          <cx:pt idx="368">0</cx:pt>
          <cx:pt idx="369">80</cx:pt>
          <cx:pt idx="370">746</cx:pt>
          <cx:pt idx="371">80</cx:pt>
          <cx:pt idx="372">75</cx:pt>
          <cx:pt idx="373">250</cx:pt>
          <cx:pt idx="374">99</cx:pt>
          <cx:pt idx="375">26</cx:pt>
          <cx:pt idx="376">153</cx:pt>
          <cx:pt idx="377">1558</cx:pt>
          <cx:pt idx="378">51</cx:pt>
          <cx:pt idx="379">423</cx:pt>
          <cx:pt idx="380">1256</cx:pt>
          <cx:pt idx="381">172</cx:pt>
          <cx:pt idx="382">275</cx:pt>
          <cx:pt idx="383">86</cx:pt>
          <cx:pt idx="384">650</cx:pt>
          <cx:pt idx="385">70</cx:pt>
          <cx:pt idx="386">396</cx:pt>
          <cx:pt idx="387">186</cx:pt>
          <cx:pt idx="388">154</cx:pt>
          <cx:pt idx="389">108</cx:pt>
          <cx:pt idx="390">134</cx:pt>
          <cx:pt idx="391">600</cx:pt>
          <cx:pt idx="392">250</cx:pt>
          <cx:pt idx="393">68</cx:pt>
          <cx:pt idx="394">736</cx:pt>
          <cx:pt idx="395">650</cx:pt>
          <cx:pt idx="396">24</cx:pt>
          <cx:pt idx="397">213</cx:pt>
          <cx:pt idx="398">322</cx:pt>
          <cx:pt idx="399">918</cx:pt>
          <cx:pt idx="400">72</cx:pt>
          <cx:pt idx="401">124</cx:pt>
          <cx:pt idx="402">246</cx:pt>
          <cx:pt idx="403">4007</cx:pt>
          <cx:pt idx="404">786</cx:pt>
          <cx:pt idx="405">1046</cx:pt>
          <cx:pt idx="406">20</cx:pt>
          <cx:pt idx="407">29</cx:pt>
          <cx:pt idx="408">80</cx:pt>
          <cx:pt idx="409">895</cx:pt>
          <cx:pt idx="410">265</cx:pt>
          <cx:pt idx="411">20</cx:pt>
          <cx:pt idx="412">179</cx:pt>
          <cx:pt idx="413">0</cx:pt>
          <cx:pt idx="414">848</cx:pt>
          <cx:pt idx="415">4</cx:pt>
          <cx:pt idx="416">216</cx:pt>
          <cx:pt idx="417">485</cx:pt>
          <cx:pt idx="418">250</cx:pt>
          <cx:pt idx="419">250</cx:pt>
          <cx:pt idx="420">280</cx:pt>
          <cx:pt idx="421">489</cx:pt>
          <cx:pt idx="422">58</cx:pt>
          <cx:pt idx="423">591</cx:pt>
          <cx:pt idx="424">3468</cx:pt>
          <cx:pt idx="425">336</cx:pt>
          <cx:pt idx="426">62</cx:pt>
          <cx:pt idx="427">35</cx:pt>
          <cx:pt idx="428">9</cx:pt>
          <cx:pt idx="429">650</cx:pt>
          <cx:pt idx="430">51</cx:pt>
          <cx:pt idx="431">250</cx:pt>
          <cx:pt idx="432">874</cx:pt>
          <cx:pt idx="433">60</cx:pt>
          <cx:pt idx="434">1132</cx:pt>
          <cx:pt idx="435">39064</cx:pt>
          <cx:pt idx="436">471</cx:pt>
          <cx:pt idx="437">73</cx:pt>
          <cx:pt idx="438">52</cx:pt>
          <cx:pt idx="439">320</cx:pt>
          <cx:pt idx="440">186</cx:pt>
          <cx:pt idx="441">260</cx:pt>
          <cx:pt idx="442">298</cx:pt>
          <cx:pt idx="443">172</cx:pt>
          <cx:pt idx="444">515</cx:pt>
          <cx:pt idx="445">44</cx:pt>
          <cx:pt idx="446">263</cx:pt>
          <cx:pt idx="447">739</cx:pt>
          <cx:pt idx="448">291</cx:pt>
          <cx:pt idx="449">23</cx:pt>
          <cx:pt idx="450">226</cx:pt>
          <cx:pt idx="451">18</cx:pt>
          <cx:pt idx="452">650</cx:pt>
          <cx:pt idx="453">500</cx:pt>
          <cx:pt idx="454">650</cx:pt>
          <cx:pt idx="455">115</cx:pt>
          <cx:pt idx="456">625</cx:pt>
          <cx:pt idx="457">406</cx:pt>
          <cx:pt idx="458">116</cx:pt>
          <cx:pt idx="459">351</cx:pt>
          <cx:pt idx="460">250</cx:pt>
          <cx:pt idx="461">70</cx:pt>
          <cx:pt idx="462">71</cx:pt>
          <cx:pt idx="463">250</cx:pt>
          <cx:pt idx="464">42</cx:pt>
          <cx:pt idx="465">501</cx:pt>
          <cx:pt idx="466">146</cx:pt>
          <cx:pt idx="467">534</cx:pt>
          <cx:pt idx="468">650</cx:pt>
          <cx:pt idx="469">161</cx:pt>
          <cx:pt idx="470">250</cx:pt>
          <cx:pt idx="471">73</cx:pt>
          <cx:pt idx="472">438</cx:pt>
          <cx:pt idx="473">81</cx:pt>
          <cx:pt idx="474">650</cx:pt>
          <cx:pt idx="475">453</cx:pt>
          <cx:pt idx="476">295</cx:pt>
          <cx:pt idx="477">46</cx:pt>
          <cx:pt idx="478">36</cx:pt>
          <cx:pt idx="479">103</cx:pt>
          <cx:pt idx="480">216</cx:pt>
          <cx:pt idx="481">315</cx:pt>
          <cx:pt idx="482">274</cx:pt>
          <cx:pt idx="483">310</cx:pt>
          <cx:pt idx="484">29758</cx:pt>
          <cx:pt idx="485">115</cx:pt>
          <cx:pt idx="486">648</cx:pt>
          <cx:pt idx="487">117</cx:pt>
          <cx:pt idx="488">4</cx:pt>
          <cx:pt idx="489">859</cx:pt>
          <cx:pt idx="490">295</cx:pt>
          <cx:pt idx="491">1450</cx:pt>
          <cx:pt idx="492">379</cx:pt>
          <cx:pt idx="493">250</cx:pt>
          <cx:pt idx="494">260</cx:pt>
          <cx:pt idx="495">552</cx:pt>
          <cx:pt idx="496">174</cx:pt>
          <cx:pt idx="497">183</cx:pt>
          <cx:pt idx="498">374</cx:pt>
          <cx:pt idx="499">223</cx:pt>
          <cx:pt idx="500">43</cx:pt>
          <cx:pt idx="501">27</cx:pt>
          <cx:pt idx="502">232</cx:pt>
          <cx:pt idx="503">284</cx:pt>
          <cx:pt idx="504">57</cx:pt>
          <cx:pt idx="505">92</cx:pt>
          <cx:pt idx="506">11</cx:pt>
          <cx:pt idx="507">54</cx:pt>
          <cx:pt idx="508">210</cx:pt>
          <cx:pt idx="509">120</cx:pt>
          <cx:pt idx="510">211</cx:pt>
          <cx:pt idx="511">309</cx:pt>
          <cx:pt idx="512">21</cx:pt>
          <cx:pt idx="513">31</cx:pt>
          <cx:pt idx="514">93</cx:pt>
          <cx:pt idx="515">261</cx:pt>
          <cx:pt idx="516">44</cx:pt>
          <cx:pt idx="517">250</cx:pt>
          <cx:pt idx="518">650</cx:pt>
          <cx:pt idx="519">154</cx:pt>
          <cx:pt idx="520">290</cx:pt>
          <cx:pt idx="521">17</cx:pt>
          <cx:pt idx="522">8</cx:pt>
          <cx:pt idx="523">220</cx:pt>
          <cx:pt idx="524">0</cx:pt>
          <cx:pt idx="525">938</cx:pt>
          <cx:pt idx="526">0</cx:pt>
          <cx:pt idx="527">250</cx:pt>
          <cx:pt idx="528">50</cx:pt>
          <cx:pt idx="529">23</cx:pt>
          <cx:pt idx="530">110</cx:pt>
          <cx:pt idx="531">67</cx:pt>
          <cx:pt idx="532">65</cx:pt>
          <cx:pt idx="533">650</cx:pt>
          <cx:pt idx="534">179</cx:pt>
          <cx:pt idx="535">816</cx:pt>
          <cx:pt idx="536">957</cx:pt>
          <cx:pt idx="537">474</cx:pt>
          <cx:pt idx="538">270</cx:pt>
          <cx:pt idx="539">239</cx:pt>
          <cx:pt idx="540">438</cx:pt>
          <cx:pt idx="541">865</cx:pt>
          <cx:pt idx="542">7352</cx:pt>
          <cx:pt idx="543">650</cx:pt>
          <cx:pt idx="544">6</cx:pt>
          <cx:pt idx="545">64</cx:pt>
          <cx:pt idx="546">636</cx:pt>
          <cx:pt idx="547">800</cx:pt>
          <cx:pt idx="548">31</cx:pt>
          <cx:pt idx="549">650</cx:pt>
          <cx:pt idx="550">543</cx:pt>
          <cx:pt idx="551">174</cx:pt>
          <cx:pt idx="552">82</cx:pt>
          <cx:pt idx="553">33</cx:pt>
          <cx:pt idx="554">81</cx:pt>
          <cx:pt idx="555">650</cx:pt>
          <cx:pt idx="556">72</cx:pt>
          <cx:pt idx="557">62</cx:pt>
          <cx:pt idx="558">235</cx:pt>
          <cx:pt idx="559">2046</cx:pt>
          <cx:pt idx="560">635</cx:pt>
          <cx:pt idx="561">40</cx:pt>
          <cx:pt idx="562">206</cx:pt>
          <cx:pt idx="563">100</cx:pt>
          <cx:pt idx="564">650</cx:pt>
          <cx:pt idx="565">300</cx:pt>
          <cx:pt idx="566">558</cx:pt>
          <cx:pt idx="567">208</cx:pt>
          <cx:pt idx="568">349</cx:pt>
          <cx:pt idx="569">650</cx:pt>
          <cx:pt idx="570">513</cx:pt>
          <cx:pt idx="571">400</cx:pt>
          <cx:pt idx="572">382</cx:pt>
          <cx:pt idx="573">250</cx:pt>
          <cx:pt idx="574">800</cx:pt>
          <cx:pt idx="575">33</cx:pt>
          <cx:pt idx="576">246</cx:pt>
          <cx:pt idx="577">250</cx:pt>
          <cx:pt idx="578">250</cx:pt>
          <cx:pt idx="579">97</cx:pt>
          <cx:pt idx="580">287</cx:pt>
          <cx:pt idx="581">82</cx:pt>
          <cx:pt idx="582">99</cx:pt>
          <cx:pt idx="583">619</cx:pt>
          <cx:pt idx="584">113</cx:pt>
          <cx:pt idx="585">276</cx:pt>
          <cx:pt idx="586">452</cx:pt>
          <cx:pt idx="587">96</cx:pt>
          <cx:pt idx="588">472</cx:pt>
          <cx:pt idx="589">234</cx:pt>
          <cx:pt idx="590">185</cx:pt>
          <cx:pt idx="591">650</cx:pt>
          <cx:pt idx="592">250</cx:pt>
          <cx:pt idx="593">190</cx:pt>
          <cx:pt idx="594">472</cx:pt>
          <cx:pt idx="595">729</cx:pt>
          <cx:pt idx="596">351</cx:pt>
          <cx:pt idx="597">223</cx:pt>
          <cx:pt idx="598">650</cx:pt>
          <cx:pt idx="599">240</cx:pt>
          <cx:pt idx="600">0</cx:pt>
          <cx:pt idx="601">115</cx:pt>
          <cx:pt idx="602">107</cx:pt>
          <cx:pt idx="603">785</cx:pt>
          <cx:pt idx="604">454</cx:pt>
          <cx:pt idx="605">320</cx:pt>
          <cx:pt idx="606">453</cx:pt>
          <cx:pt idx="607">650</cx:pt>
          <cx:pt idx="608">461</cx:pt>
          <cx:pt idx="609">238</cx:pt>
          <cx:pt idx="610">102</cx:pt>
          <cx:pt idx="611">40</cx:pt>
          <cx:pt idx="612">557</cx:pt>
          <cx:pt idx="613">53</cx:pt>
          <cx:pt idx="614">455</cx:pt>
          <cx:pt idx="615">515</cx:pt>
          <cx:pt idx="616">650</cx:pt>
          <cx:pt idx="617">411</cx:pt>
          <cx:pt idx="618">250</cx:pt>
          <cx:pt idx="619">250</cx:pt>
          <cx:pt idx="620">112</cx:pt>
          <cx:pt idx="621">650</cx:pt>
          <cx:pt idx="622">649</cx:pt>
          <cx:pt idx="623">6129</cx:pt>
          <cx:pt idx="624">422</cx:pt>
          <cx:pt idx="625">232</cx:pt>
          <cx:pt idx="626">250</cx:pt>
          <cx:pt idx="627">49</cx:pt>
          <cx:pt idx="628">81</cx:pt>
          <cx:pt idx="629">401</cx:pt>
          <cx:pt idx="630">13231</cx:pt>
          <cx:pt idx="631">31</cx:pt>
          <cx:pt idx="632">116</cx:pt>
          <cx:pt idx="633">650</cx:pt>
          <cx:pt idx="634">250</cx:pt>
          <cx:pt idx="635">499</cx:pt>
          <cx:pt idx="636">669</cx:pt>
          <cx:pt idx="637">929</cx:pt>
          <cx:pt idx="638">1306</cx:pt>
          <cx:pt idx="639">918</cx:pt>
          <cx:pt idx="640">7</cx:pt>
          <cx:pt idx="641">650</cx:pt>
          <cx:pt idx="642">361</cx:pt>
          <cx:pt idx="643">494</cx:pt>
          <cx:pt idx="644">122</cx:pt>
          <cx:pt idx="645">402</cx:pt>
          <cx:pt idx="646">338</cx:pt>
          <cx:pt idx="647">0</cx:pt>
          <cx:pt idx="648">365</cx:pt>
          <cx:pt idx="649">37</cx:pt>
          <cx:pt idx="650">216</cx:pt>
          <cx:pt idx="651">78</cx:pt>
          <cx:pt idx="652">78</cx:pt>
          <cx:pt idx="653">250</cx:pt>
          <cx:pt idx="654">987</cx:pt>
          <cx:pt idx="655">250</cx:pt>
          <cx:pt idx="656">182</cx:pt>
          <cx:pt idx="657">160</cx:pt>
          <cx:pt idx="658">155</cx:pt>
          <cx:pt idx="659">140</cx:pt>
          <cx:pt idx="660">216</cx:pt>
          <cx:pt idx="661">450</cx:pt>
          <cx:pt idx="662">47</cx:pt>
          <cx:pt idx="663">60</cx:pt>
          <cx:pt idx="664">45</cx:pt>
          <cx:pt idx="665">650</cx:pt>
          <cx:pt idx="666">166</cx:pt>
          <cx:pt idx="667">650</cx:pt>
          <cx:pt idx="668">176</cx:pt>
          <cx:pt idx="669">170</cx:pt>
          <cx:pt idx="670">572</cx:pt>
          <cx:pt idx="671">331</cx:pt>
          <cx:pt idx="672">180</cx:pt>
          <cx:pt idx="673">50</cx:pt>
          <cx:pt idx="674">80</cx:pt>
          <cx:pt idx="675">150</cx:pt>
          <cx:pt idx="676">416</cx:pt>
          <cx:pt idx="677">33</cx:pt>
          <cx:pt idx="678">226</cx:pt>
          <cx:pt idx="679">287</cx:pt>
          <cx:pt idx="680">34</cx:pt>
          <cx:pt idx="681">422</cx:pt>
          <cx:pt idx="682">360</cx:pt>
          <cx:pt idx="683">650</cx:pt>
          <cx:pt idx="684">235</cx:pt>
          <cx:pt idx="685">965</cx:pt>
          <cx:pt idx="686">36</cx:pt>
          <cx:pt idx="687">250</cx:pt>
          <cx:pt idx="688">108</cx:pt>
          <cx:pt idx="689">88</cx:pt>
          <cx:pt idx="690">80</cx:pt>
          <cx:pt idx="691">63</cx:pt>
          <cx:pt idx="692">21</cx:pt>
          <cx:pt idx="693">8914</cx:pt>
          <cx:pt idx="694">41</cx:pt>
          <cx:pt idx="695">80</cx:pt>
          <cx:pt idx="696">312</cx:pt>
          <cx:pt idx="697">142</cx:pt>
          <cx:pt idx="698">243</cx:pt>
          <cx:pt idx="699">71</cx:pt>
          <cx:pt idx="700">250</cx:pt>
          <cx:pt idx="701">650</cx:pt>
          <cx:pt idx="702">157</cx:pt>
          <cx:pt idx="703">45</cx:pt>
          <cx:pt idx="704">0</cx:pt>
          <cx:pt idx="705">381</cx:pt>
          <cx:pt idx="706">600</cx:pt>
          <cx:pt idx="707">22</cx:pt>
          <cx:pt idx="708">257</cx:pt>
          <cx:pt idx="709">7</cx:pt>
          <cx:pt idx="710">364</cx:pt>
          <cx:pt idx="711">82</cx:pt>
          <cx:pt idx="712">385</cx:pt>
          <cx:pt idx="713">303</cx:pt>
          <cx:pt idx="714">119</cx:pt>
          <cx:pt idx="715">130</cx:pt>
          <cx:pt idx="716">169</cx:pt>
          <cx:pt idx="717">40</cx:pt>
          <cx:pt idx="718">30</cx:pt>
          <cx:pt idx="719">650</cx:pt>
          <cx:pt idx="720">47</cx:pt>
          <cx:pt idx="721">94</cx:pt>
          <cx:pt idx="722">63</cx:pt>
          <cx:pt idx="723">77</cx:pt>
          <cx:pt idx="724">0</cx:pt>
          <cx:pt idx="725">250</cx:pt>
          <cx:pt idx="726">160</cx:pt>
          <cx:pt idx="727">635</cx:pt>
          <cx:pt idx="728">481</cx:pt>
          <cx:pt idx="729">61</cx:pt>
          <cx:pt idx="730">390</cx:pt>
          <cx:pt idx="731">492</cx:pt>
          <cx:pt idx="732">334</cx:pt>
          <cx:pt idx="733">203</cx:pt>
          <cx:pt idx="734">85</cx:pt>
          <cx:pt idx="735">47</cx:pt>
          <cx:pt idx="736">60</cx:pt>
          <cx:pt idx="737">25</cx:pt>
          <cx:pt idx="738">22</cx:pt>
          <cx:pt idx="739">216</cx:pt>
          <cx:pt idx="740">1</cx:pt>
          <cx:pt idx="741">1381</cx:pt>
          <cx:pt idx="742">153</cx:pt>
          <cx:pt idx="743">250</cx:pt>
          <cx:pt idx="744">255</cx:pt>
          <cx:pt idx="745">1204</cx:pt>
          <cx:pt idx="746">6280</cx:pt>
          <cx:pt idx="747">650</cx:pt>
          <cx:pt idx="748">50</cx:pt>
          <cx:pt idx="749">340</cx:pt>
          <cx:pt idx="750">1081</cx:pt>
          <cx:pt idx="751">591</cx:pt>
          <cx:pt idx="752">0</cx:pt>
          <cx:pt idx="753">109</cx:pt>
          <cx:pt idx="754">111</cx:pt>
          <cx:pt idx="755">227</cx:pt>
          <cx:pt idx="756">69</cx:pt>
          <cx:pt idx="757">1345</cx:pt>
          <cx:pt idx="758">49</cx:pt>
          <cx:pt idx="759">1221</cx:pt>
          <cx:pt idx="760">326</cx:pt>
          <cx:pt idx="761">2</cx:pt>
          <cx:pt idx="762">486</cx:pt>
          <cx:pt idx="763">290</cx:pt>
          <cx:pt idx="764">452</cx:pt>
          <cx:pt idx="765">0</cx:pt>
          <cx:pt idx="766">1450</cx:pt>
          <cx:pt idx="767">632</cx:pt>
          <cx:pt idx="768">1201</cx:pt>
          <cx:pt idx="769">0</cx:pt>
          <cx:pt idx="770">1030</cx:pt>
          <cx:pt idx="771">790</cx:pt>
          <cx:pt idx="772">250</cx:pt>
          <cx:pt idx="773">650</cx:pt>
          <cx:pt idx="774">12515</cx:pt>
          <cx:pt idx="775">746</cx:pt>
          <cx:pt idx="776">76</cx:pt>
          <cx:pt idx="777">0</cx:pt>
          <cx:pt idx="778">650</cx:pt>
          <cx:pt idx="779">11</cx:pt>
          <cx:pt idx="780">25</cx:pt>
          <cx:pt idx="781">0</cx:pt>
          <cx:pt idx="782">464</cx:pt>
          <cx:pt idx="783">300</cx:pt>
          <cx:pt idx="784">32</cx:pt>
          <cx:pt idx="785">83</cx:pt>
          <cx:pt idx="786">9</cx:pt>
          <cx:pt idx="787">808</cx:pt>
          <cx:pt idx="788">650</cx:pt>
          <cx:pt idx="789">190</cx:pt>
          <cx:pt idx="790">820</cx:pt>
          <cx:pt idx="791">197</cx:pt>
          <cx:pt idx="792">205</cx:pt>
          <cx:pt idx="793">39</cx:pt>
          <cx:pt idx="794">355</cx:pt>
          <cx:pt idx="795">546</cx:pt>
          <cx:pt idx="796">250</cx:pt>
          <cx:pt idx="797">331</cx:pt>
          <cx:pt idx="798">650</cx:pt>
          <cx:pt idx="799">238</cx:pt>
          <cx:pt idx="800">132</cx:pt>
          <cx:pt idx="801">189</cx:pt>
          <cx:pt idx="802">250</cx:pt>
          <cx:pt idx="803">113</cx:pt>
          <cx:pt idx="804">536</cx:pt>
          <cx:pt idx="805">652</cx:pt>
          <cx:pt idx="806">718</cx:pt>
          <cx:pt idx="807">343</cx:pt>
          <cx:pt idx="808">98</cx:pt>
          <cx:pt idx="809">659</cx:pt>
          <cx:pt idx="810">465</cx:pt>
          <cx:pt idx="811">650</cx:pt>
          <cx:pt idx="812">528</cx:pt>
          <cx:pt idx="813">688</cx:pt>
          <cx:pt idx="814">40</cx:pt>
          <cx:pt idx="815">702</cx:pt>
          <cx:pt idx="816">325</cx:pt>
          <cx:pt idx="817">610</cx:pt>
          <cx:pt idx="818">72</cx:pt>
          <cx:pt idx="819">633</cx:pt>
          <cx:pt idx="820">76</cx:pt>
          <cx:pt idx="821">593</cx:pt>
          <cx:pt idx="822">28</cx:pt>
          <cx:pt idx="823">744</cx:pt>
          <cx:pt idx="824">650</cx:pt>
          <cx:pt idx="825">622</cx:pt>
          <cx:pt idx="826">250</cx:pt>
          <cx:pt idx="827">197</cx:pt>
          <cx:pt idx="828">383</cx:pt>
          <cx:pt idx="829">206</cx:pt>
          <cx:pt idx="830">7</cx:pt>
          <cx:pt idx="831">55</cx:pt>
          <cx:pt idx="832">49</cx:pt>
          <cx:pt idx="833">275</cx:pt>
          <cx:pt idx="834">80</cx:pt>
          <cx:pt idx="835">270</cx:pt>
          <cx:pt idx="836">650</cx:pt>
          <cx:pt idx="837">569</cx:pt>
          <cx:pt idx="838">250</cx:pt>
          <cx:pt idx="839">650</cx:pt>
          <cx:pt idx="840">206</cx:pt>
          <cx:pt idx="841">28</cx:pt>
          <cx:pt idx="842">109</cx:pt>
          <cx:pt idx="843">184</cx:pt>
          <cx:pt idx="844">102</cx:pt>
          <cx:pt idx="845">650</cx:pt>
          <cx:pt idx="846">88</cx:pt>
          <cx:pt idx="847">504</cx:pt>
          <cx:pt idx="848">181</cx:pt>
          <cx:pt idx="849">234</cx:pt>
          <cx:pt idx="850">342</cx:pt>
          <cx:pt idx="851">619</cx:pt>
          <cx:pt idx="852">991</cx:pt>
          <cx:pt idx="853">191</cx:pt>
          <cx:pt idx="854">349</cx:pt>
          <cx:pt idx="855">64</cx:pt>
          <cx:pt idx="856">356</cx:pt>
          <cx:pt idx="857">325</cx:pt>
          <cx:pt idx="858">312</cx:pt>
          <cx:pt idx="859">250</cx:pt>
          <cx:pt idx="860">272</cx:pt>
          <cx:pt idx="861">852</cx:pt>
          <cx:pt idx="862">41</cx:pt>
          <cx:pt idx="863">0</cx:pt>
          <cx:pt idx="864">581</cx:pt>
          <cx:pt idx="865">250</cx:pt>
          <cx:pt idx="866">41</cx:pt>
          <cx:pt idx="867">360</cx:pt>
          <cx:pt idx="868">522</cx:pt>
          <cx:pt idx="869">442</cx:pt>
          <cx:pt idx="870">202</cx:pt>
          <cx:pt idx="871">650</cx:pt>
          <cx:pt idx="872">650</cx:pt>
          <cx:pt idx="873">472</cx:pt>
          <cx:pt idx="874">250</cx:pt>
          <cx:pt idx="875">304</cx:pt>
          <cx:pt idx="876">307</cx:pt>
          <cx:pt idx="877">140</cx:pt>
          <cx:pt idx="878">82</cx:pt>
          <cx:pt idx="879">82</cx:pt>
          <cx:pt idx="880">269</cx:pt>
          <cx:pt idx="881">145</cx:pt>
          <cx:pt idx="882">294</cx:pt>
          <cx:pt idx="883">303</cx:pt>
          <cx:pt idx="884">48</cx:pt>
          <cx:pt idx="885">191</cx:pt>
          <cx:pt idx="886">0</cx:pt>
          <cx:pt idx="887">216</cx:pt>
          <cx:pt idx="888">120</cx:pt>
          <cx:pt idx="889">286</cx:pt>
          <cx:pt idx="890">558</cx:pt>
          <cx:pt idx="891">325</cx:pt>
          <cx:pt idx="892">270</cx:pt>
          <cx:pt idx="893">86</cx:pt>
          <cx:pt idx="894">150</cx:pt>
          <cx:pt idx="895">236</cx:pt>
          <cx:pt idx="896">67</cx:pt>
          <cx:pt idx="897">490</cx:pt>
          <cx:pt idx="898">482</cx:pt>
          <cx:pt idx="899">406</cx:pt>
          <cx:pt idx="900">202</cx:pt>
          <cx:pt idx="901">37</cx:pt>
          <cx:pt idx="902">111</cx:pt>
          <cx:pt idx="903">94</cx:pt>
          <cx:pt idx="904">250</cx:pt>
          <cx:pt idx="905">250</cx:pt>
          <cx:pt idx="906">224</cx:pt>
          <cx:pt idx="907">94</cx:pt>
          <cx:pt idx="908">448</cx:pt>
          <cx:pt idx="909">275</cx:pt>
          <cx:pt idx="910">211</cx:pt>
          <cx:pt idx="911">903</cx:pt>
          <cx:pt idx="912">91</cx:pt>
          <cx:pt idx="913">250</cx:pt>
          <cx:pt idx="914">56</cx:pt>
          <cx:pt idx="915">27</cx:pt>
          <cx:pt idx="916">650</cx:pt>
          <cx:pt idx="917">55</cx:pt>
          <cx:pt idx="918">179</cx:pt>
          <cx:pt idx="919">1010</cx:pt>
          <cx:pt idx="920">26</cx:pt>
          <cx:pt idx="921">423</cx:pt>
          <cx:pt idx="922">523</cx:pt>
          <cx:pt idx="923">31</cx:pt>
          <cx:pt idx="924">644</cx:pt>
          <cx:pt idx="925">100</cx:pt>
          <cx:pt idx="926">650</cx:pt>
          <cx:pt idx="927">250</cx:pt>
          <cx:pt idx="928">650</cx:pt>
          <cx:pt idx="929">3424</cx:pt>
          <cx:pt idx="930">763</cx:pt>
          <cx:pt idx="931">212</cx:pt>
          <cx:pt idx="932">599</cx:pt>
          <cx:pt idx="933">650</cx:pt>
          <cx:pt idx="934">547</cx:pt>
          <cx:pt idx="935">767</cx:pt>
          <cx:pt idx="936">121</cx:pt>
          <cx:pt idx="937">64</cx:pt>
          <cx:pt idx="938">61</cx:pt>
          <cx:pt idx="939">571</cx:pt>
          <cx:pt idx="940">41</cx:pt>
          <cx:pt idx="941">650</cx:pt>
          <cx:pt idx="942">77</cx:pt>
          <cx:pt idx="943">250</cx:pt>
          <cx:pt idx="944">650</cx:pt>
          <cx:pt idx="945">412</cx:pt>
          <cx:pt idx="946">115</cx:pt>
          <cx:pt idx="947">72</cx:pt>
          <cx:pt idx="948">5</cx:pt>
          <cx:pt idx="949">175</cx:pt>
          <cx:pt idx="950">250</cx:pt>
          <cx:pt idx="951">15</cx:pt>
          <cx:pt idx="952">172</cx:pt>
          <cx:pt idx="953">123</cx:pt>
          <cx:pt idx="954">121</cx:pt>
          <cx:pt idx="955">249</cx:pt>
          <cx:pt idx="956">29</cx:pt>
          <cx:pt idx="957">650</cx:pt>
          <cx:pt idx="958">406</cx:pt>
          <cx:pt idx="959">309</cx:pt>
          <cx:pt idx="960">200</cx:pt>
          <cx:pt idx="961">24</cx:pt>
          <cx:pt idx="962">62</cx:pt>
          <cx:pt idx="963">650</cx:pt>
          <cx:pt idx="964">33</cx:pt>
          <cx:pt idx="965">516</cx:pt>
          <cx:pt idx="966">35</cx:pt>
          <cx:pt idx="967">71</cx:pt>
          <cx:pt idx="968">364</cx:pt>
          <cx:pt idx="969">680</cx:pt>
          <cx:pt idx="970">650</cx:pt>
          <cx:pt idx="971">295</cx:pt>
          <cx:pt idx="972">214</cx:pt>
          <cx:pt idx="973">113</cx:pt>
          <cx:pt idx="974">150</cx:pt>
          <cx:pt idx="975">566</cx:pt>
          <cx:pt idx="976">73</cx:pt>
          <cx:pt idx="977">128</cx:pt>
          <cx:pt idx="978">504</cx:pt>
          <cx:pt idx="979">499</cx:pt>
          <cx:pt idx="980">51</cx:pt>
          <cx:pt idx="981">68</cx:pt>
          <cx:pt idx="982">522</cx:pt>
          <cx:pt idx="983">514</cx:pt>
          <cx:pt idx="984">250</cx:pt>
          <cx:pt idx="985">27</cx:pt>
          <cx:pt idx="986">7</cx:pt>
          <cx:pt idx="987">247</cx:pt>
          <cx:pt idx="988">679</cx:pt>
          <cx:pt idx="989">68</cx:pt>
          <cx:pt idx="990">60</cx:pt>
          <cx:pt idx="991">715</cx:pt>
          <cx:pt idx="992">295</cx:pt>
          <cx:pt idx="993">2435</cx:pt>
          <cx:pt idx="994">411</cx:pt>
          <cx:pt idx="995">7</cx:pt>
          <cx:pt idx="996">0</cx:pt>
          <cx:pt idx="997">126</cx:pt>
          <cx:pt idx="998">1290</cx:pt>
          <cx:pt idx="999">282</cx:pt>
          <cx:pt idx="1000">161</cx:pt>
          <cx:pt idx="1001">1357</cx:pt>
          <cx:pt idx="1002">24</cx:pt>
          <cx:pt idx="1003">250</cx:pt>
          <cx:pt idx="1004">500</cx:pt>
          <cx:pt idx="1005">1072</cx:pt>
          <cx:pt idx="1006">386</cx:pt>
          <cx:pt idx="1007">303</cx:pt>
          <cx:pt idx="1008">632</cx:pt>
          <cx:pt idx="1009">250</cx:pt>
          <cx:pt idx="1010">650</cx:pt>
          <cx:pt idx="1011">335</cx:pt>
          <cx:pt idx="1012">301</cx:pt>
          <cx:pt idx="1013">250</cx:pt>
          <cx:pt idx="1014">650</cx:pt>
          <cx:pt idx="1015">87</cx:pt>
          <cx:pt idx="1016">282</cx:pt>
          <cx:pt idx="1017">230</cx:pt>
          <cx:pt idx="1018">501</cx:pt>
          <cx:pt idx="1019">253</cx:pt>
          <cx:pt idx="1020">495</cx:pt>
          <cx:pt idx="1021">380</cx:pt>
          <cx:pt idx="1022">142</cx:pt>
          <cx:pt idx="1023">102</cx:pt>
          <cx:pt idx="1024">180</cx:pt>
          <cx:pt idx="1025">459</cx:pt>
          <cx:pt idx="1026">28</cx:pt>
          <cx:pt idx="1027">250</cx:pt>
          <cx:pt idx="1028">946</cx:pt>
          <cx:pt idx="1029">74</cx:pt>
          <cx:pt idx="1030">235</cx:pt>
          <cx:pt idx="1031">355</cx:pt>
          <cx:pt idx="1032">364</cx:pt>
          <cx:pt idx="1033">90</cx:pt>
          <cx:pt idx="1034">624</cx:pt>
          <cx:pt idx="1035">708</cx:pt>
          <cx:pt idx="1036">208</cx:pt>
          <cx:pt idx="1037">50</cx:pt>
          <cx:pt idx="1038">126</cx:pt>
          <cx:pt idx="1039">50</cx:pt>
          <cx:pt idx="1040">116</cx:pt>
          <cx:pt idx="1041">9</cx:pt>
          <cx:pt idx="1042">1450</cx:pt>
          <cx:pt idx="1043">40</cx:pt>
          <cx:pt idx="1044">80</cx:pt>
          <cx:pt idx="1045">80</cx:pt>
          <cx:pt idx="1046">80</cx:pt>
          <cx:pt idx="1047">211</cx:pt>
          <cx:pt idx="1048">60</cx:pt>
          <cx:pt idx="1049">290</cx:pt>
          <cx:pt idx="1050">177</cx:pt>
          <cx:pt idx="1051">82</cx:pt>
          <cx:pt idx="1052">496</cx:pt>
          <cx:pt idx="1053">250</cx:pt>
          <cx:pt idx="1054">15</cx:pt>
          <cx:pt idx="1055">650</cx:pt>
          <cx:pt idx="1056">650</cx:pt>
          <cx:pt idx="1057">54</cx:pt>
          <cx:pt idx="1058">70</cx:pt>
          <cx:pt idx="1059">328</cx:pt>
          <cx:pt idx="1060">650</cx:pt>
          <cx:pt idx="1061">17</cx:pt>
          <cx:pt idx="1062">737</cx:pt>
          <cx:pt idx="1063">42</cx:pt>
          <cx:pt idx="1064">124</cx:pt>
          <cx:pt idx="1065">986</cx:pt>
          <cx:pt idx="1066">650</cx:pt>
          <cx:pt idx="1067">109</cx:pt>
          <cx:pt idx="1068">343</cx:pt>
          <cx:pt idx="1069">1004</cx:pt>
          <cx:pt idx="1070">833</cx:pt>
          <cx:pt idx="1071">549</cx:pt>
          <cx:pt idx="1072">511</cx:pt>
          <cx:pt idx="1073">650</cx:pt>
          <cx:pt idx="1074">584</cx:pt>
          <cx:pt idx="1075">113</cx:pt>
          <cx:pt idx="1076">650</cx:pt>
          <cx:pt idx="1077">0</cx:pt>
          <cx:pt idx="1078">1</cx:pt>
          <cx:pt idx="1079">191</cx:pt>
          <cx:pt idx="1080">332</cx:pt>
          <cx:pt idx="1081">659</cx:pt>
          <cx:pt idx="1082">78</cx:pt>
          <cx:pt idx="1083">199</cx:pt>
          <cx:pt idx="1084">855</cx:pt>
          <cx:pt idx="1085">1422</cx:pt>
          <cx:pt idx="1086">987</cx:pt>
          <cx:pt idx="1087">223</cx:pt>
          <cx:pt idx="1088">250</cx:pt>
          <cx:pt idx="1089">699</cx:pt>
          <cx:pt idx="1090">242</cx:pt>
          <cx:pt idx="1091">355</cx:pt>
          <cx:pt idx="1092">117</cx:pt>
          <cx:pt idx="1093">250</cx:pt>
          <cx:pt idx="1094">286</cx:pt>
          <cx:pt idx="1095">158</cx:pt>
          <cx:pt idx="1096">205</cx:pt>
          <cx:pt idx="1097">250</cx:pt>
          <cx:pt idx="1098">240</cx:pt>
          <cx:pt idx="1099">269</cx:pt>
          <cx:pt idx="1100">121</cx:pt>
          <cx:pt idx="1101">0</cx:pt>
          <cx:pt idx="1102">481</cx:pt>
          <cx:pt idx="1103">650</cx:pt>
          <cx:pt idx="1104">333</cx:pt>
          <cx:pt idx="1105">250</cx:pt>
          <cx:pt idx="1106">199</cx:pt>
          <cx:pt idx="1107">88</cx:pt>
          <cx:pt idx="1108">33</cx:pt>
          <cx:pt idx="1109">132</cx:pt>
          <cx:pt idx="1110">650</cx:pt>
          <cx:pt idx="1111">296</cx:pt>
          <cx:pt idx="1112">325</cx:pt>
          <cx:pt idx="1113">116</cx:pt>
          <cx:pt idx="1114">135</cx:pt>
          <cx:pt idx="1115">197</cx:pt>
          <cx:pt idx="1116">97</cx:pt>
          <cx:pt idx="1117">421</cx:pt>
          <cx:pt idx="1118">188</cx:pt>
          <cx:pt idx="1119">146</cx:pt>
          <cx:pt idx="1120">394</cx:pt>
          <cx:pt idx="1121">578</cx:pt>
          <cx:pt idx="1122">1533</cx:pt>
          <cx:pt idx="1123">1030</cx:pt>
          <cx:pt idx="1124">244</cx:pt>
          <cx:pt idx="1125">650</cx:pt>
          <cx:pt idx="1126">364</cx:pt>
          <cx:pt idx="1127">677</cx:pt>
          <cx:pt idx="1128">424</cx:pt>
          <cx:pt idx="1129">6</cx:pt>
          <cx:pt idx="1130">306</cx:pt>
          <cx:pt idx="1131">160</cx:pt>
          <cx:pt idx="1132">500</cx:pt>
          <cx:pt idx="1133">121</cx:pt>
          <cx:pt idx="1134">153</cx:pt>
          <cx:pt idx="1135">650</cx:pt>
          <cx:pt idx="1136">198</cx:pt>
          <cx:pt idx="1137">42</cx:pt>
          <cx:pt idx="1138">250</cx:pt>
          <cx:pt idx="1139">57</cx:pt>
          <cx:pt idx="1140">228</cx:pt>
          <cx:pt idx="1141">241</cx:pt>
          <cx:pt idx="1142">315</cx:pt>
          <cx:pt idx="1143">342</cx:pt>
          <cx:pt idx="1144">105</cx:pt>
          <cx:pt idx="1145">115</cx:pt>
          <cx:pt idx="1146">200</cx:pt>
          <cx:pt idx="1147">58</cx:pt>
          <cx:pt idx="1148">899</cx:pt>
          <cx:pt idx="1149">17537</cx:pt>
          <cx:pt idx="1150">2010</cx:pt>
          <cx:pt idx="1151">9</cx:pt>
          <cx:pt idx="1152">80</cx:pt>
          <cx:pt idx="1153">1</cx:pt>
          <cx:pt idx="1154">126</cx:pt>
          <cx:pt idx="1155">411</cx:pt>
          <cx:pt idx="1156">72</cx:pt>
          <cx:pt idx="1157">1</cx:pt>
          <cx:pt idx="1158">40</cx:pt>
          <cx:pt idx="1159">650</cx:pt>
          <cx:pt idx="1160">58</cx:pt>
          <cx:pt idx="1161">21</cx:pt>
          <cx:pt idx="1162">103</cx:pt>
          <cx:pt idx="1163">190</cx:pt>
          <cx:pt idx="1164">143</cx:pt>
          <cx:pt idx="1165">250</cx:pt>
          <cx:pt idx="1166">178</cx:pt>
          <cx:pt idx="1167">213</cx:pt>
          <cx:pt idx="1168">255</cx:pt>
          <cx:pt idx="1169">94</cx:pt>
          <cx:pt idx="1170">0</cx:pt>
          <cx:pt idx="1171">749</cx:pt>
          <cx:pt idx="1172">1227</cx:pt>
          <cx:pt idx="1173">1054</cx:pt>
          <cx:pt idx="1174">250</cx:pt>
          <cx:pt idx="1175">464</cx:pt>
          <cx:pt idx="1176">711</cx:pt>
          <cx:pt idx="1177">214</cx:pt>
          <cx:pt idx="1178">52</cx:pt>
          <cx:pt idx="1179">357</cx:pt>
          <cx:pt idx="1180">641</cx:pt>
          <cx:pt idx="1181">28</cx:pt>
          <cx:pt idx="1182">197</cx:pt>
          <cx:pt idx="1183">237</cx:pt>
          <cx:pt idx="1184">325</cx:pt>
          <cx:pt idx="1185">1801</cx:pt>
          <cx:pt idx="1186">4843</cx:pt>
          <cx:pt idx="1187">650</cx:pt>
          <cx:pt idx="1188">36</cx:pt>
          <cx:pt idx="1189">135</cx:pt>
          <cx:pt idx="1190">135</cx:pt>
          <cx:pt idx="1191">155</cx:pt>
          <cx:pt idx="1192">296</cx:pt>
          <cx:pt idx="1193">1431</cx:pt>
          <cx:pt idx="1194">184</cx:pt>
          <cx:pt idx="1195">200</cx:pt>
          <cx:pt idx="1196">514</cx:pt>
          <cx:pt idx="1197">479</cx:pt>
          <cx:pt idx="1198">276</cx:pt>
          <cx:pt idx="1199">147</cx:pt>
          <cx:pt idx="1200">72</cx:pt>
          <cx:pt idx="1201">40</cx:pt>
          <cx:pt idx="1202">83</cx:pt>
          <cx:pt idx="1203">287</cx:pt>
          <cx:pt idx="1204">34</cx:pt>
          <cx:pt idx="1205">250</cx:pt>
          <cx:pt idx="1206">121</cx:pt>
          <cx:pt idx="1207">331</cx:pt>
          <cx:pt idx="1208">270</cx:pt>
          <cx:pt idx="1209">324</cx:pt>
          <cx:pt idx="1210">130</cx:pt>
          <cx:pt idx="1211">498</cx:pt>
          <cx:pt idx="1212">571</cx:pt>
          <cx:pt idx="1213">171</cx:pt>
          <cx:pt idx="1214">290</cx:pt>
          <cx:pt idx="1215">136</cx:pt>
          <cx:pt idx="1216">98</cx:pt>
          <cx:pt idx="1217">4104</cx:pt>
          <cx:pt idx="1218">303</cx:pt>
          <cx:pt idx="1219">66</cx:pt>
          <cx:pt idx="1220">138</cx:pt>
          <cx:pt idx="1221">650</cx:pt>
          <cx:pt idx="1222">1546</cx:pt>
          <cx:pt idx="1223">459</cx:pt>
          <cx:pt idx="1224">356</cx:pt>
          <cx:pt idx="1225">18</cx:pt>
          <cx:pt idx="1226">650</cx:pt>
          <cx:pt idx="1227">30</cx:pt>
          <cx:pt idx="1228">250</cx:pt>
          <cx:pt idx="1229">186</cx:pt>
          <cx:pt idx="1230">121</cx:pt>
          <cx:pt idx="1231">88</cx:pt>
          <cx:pt idx="1232">43</cx:pt>
          <cx:pt idx="1233">161</cx:pt>
          <cx:pt idx="1234">789</cx:pt>
          <cx:pt idx="1235">0</cx:pt>
          <cx:pt idx="1236">638</cx:pt>
          <cx:pt idx="1237">306</cx:pt>
          <cx:pt idx="1238">588</cx:pt>
          <cx:pt idx="1239">661</cx:pt>
          <cx:pt idx="1240">53</cx:pt>
          <cx:pt idx="1241">36</cx:pt>
          <cx:pt idx="1242">41</cx:pt>
          <cx:pt idx="1243">145</cx:pt>
          <cx:pt idx="1244">288</cx:pt>
          <cx:pt idx="1245">257</cx:pt>
          <cx:pt idx="1246">65</cx:pt>
          <cx:pt idx="1247">299</cx:pt>
          <cx:pt idx="1248">62</cx:pt>
          <cx:pt idx="1249">239</cx:pt>
          <cx:pt idx="1250">250</cx:pt>
          <cx:pt idx="1251">300</cx:pt>
          <cx:pt idx="1252">33</cx:pt>
          <cx:pt idx="1253">122</cx:pt>
          <cx:pt idx="1254">21</cx:pt>
          <cx:pt idx="1255">14</cx:pt>
          <cx:pt idx="1256">650</cx:pt>
          <cx:pt idx="1257">85</cx:pt>
          <cx:pt idx="1258">407</cx:pt>
          <cx:pt idx="1259">650</cx:pt>
          <cx:pt idx="1260">888</cx:pt>
          <cx:pt idx="1261">20</cx:pt>
          <cx:pt idx="1262">442</cx:pt>
          <cx:pt idx="1263">1187</cx:pt>
          <cx:pt idx="1264">316</cx:pt>
          <cx:pt idx="1265">137</cx:pt>
          <cx:pt idx="1266">16</cx:pt>
          <cx:pt idx="1267">650</cx:pt>
          <cx:pt idx="1268">133</cx:pt>
          <cx:pt idx="1269">678</cx:pt>
          <cx:pt idx="1270">75</cx:pt>
          <cx:pt idx="1271">54</cx:pt>
          <cx:pt idx="1272">47</cx:pt>
          <cx:pt idx="1273">650</cx:pt>
          <cx:pt idx="1274">448</cx:pt>
          <cx:pt idx="1275">184</cx:pt>
          <cx:pt idx="1276">240</cx:pt>
          <cx:pt idx="1277">1016</cx:pt>
          <cx:pt idx="1278">1109</cx:pt>
          <cx:pt idx="1279">650</cx:pt>
          <cx:pt idx="1280">983</cx:pt>
          <cx:pt idx="1281">66</cx:pt>
          <cx:pt idx="1282">163</cx:pt>
          <cx:pt idx="1283">254</cx:pt>
          <cx:pt idx="1284">33</cx:pt>
          <cx:pt idx="1285">212</cx:pt>
          <cx:pt idx="1286">650</cx:pt>
          <cx:pt idx="1287">599</cx:pt>
          <cx:pt idx="1288">98</cx:pt>
          <cx:pt idx="1289">330</cx:pt>
          <cx:pt idx="1290">153</cx:pt>
          <cx:pt idx="1291">460</cx:pt>
          <cx:pt idx="1292">99</cx:pt>
          <cx:pt idx="1293">432</cx:pt>
          <cx:pt idx="1294">181</cx:pt>
          <cx:pt idx="1295">43</cx:pt>
          <cx:pt idx="1296">210</cx:pt>
          <cx:pt idx="1297">80</cx:pt>
          <cx:pt idx="1298">542</cx:pt>
          <cx:pt idx="1299">457</cx:pt>
          <cx:pt idx="1300">1381</cx:pt>
          <cx:pt idx="1301">45</cx:pt>
          <cx:pt idx="1302">3197</cx:pt>
          <cx:pt idx="1303">250</cx:pt>
          <cx:pt idx="1304">466</cx:pt>
          <cx:pt idx="1305">345</cx:pt>
          <cx:pt idx="1306">299</cx:pt>
          <cx:pt idx="1307">650</cx:pt>
          <cx:pt idx="1308">140</cx:pt>
          <cx:pt idx="1309">119</cx:pt>
          <cx:pt idx="1310">34</cx:pt>
          <cx:pt idx="1311">472</cx:pt>
          <cx:pt idx="1312">322</cx:pt>
          <cx:pt idx="1313">73</cx:pt>
          <cx:pt idx="1314">103</cx:pt>
          <cx:pt idx="1315">169</cx:pt>
          <cx:pt idx="1316">273</cx:pt>
          <cx:pt idx="1317">325</cx:pt>
          <cx:pt idx="1318">0</cx:pt>
          <cx:pt idx="1319">650</cx:pt>
          <cx:pt idx="1320">250</cx:pt>
          <cx:pt idx="1321">149</cx:pt>
          <cx:pt idx="1322">308</cx:pt>
          <cx:pt idx="1323">169</cx:pt>
          <cx:pt idx="1324">650</cx:pt>
          <cx:pt idx="1325">650</cx:pt>
          <cx:pt idx="1326">745</cx:pt>
          <cx:pt idx="1327">206</cx:pt>
          <cx:pt idx="1328">192</cx:pt>
          <cx:pt idx="1329">369</cx:pt>
          <cx:pt idx="1330">691</cx:pt>
          <cx:pt idx="1331">188</cx:pt>
          <cx:pt idx="1332">204</cx:pt>
          <cx:pt idx="1333">165</cx:pt>
          <cx:pt idx="1334">205</cx:pt>
          <cx:pt idx="1335">24</cx:pt>
          <cx:pt idx="1336">122</cx:pt>
          <cx:pt idx="1337">250</cx:pt>
          <cx:pt idx="1338">177</cx:pt>
          <cx:pt idx="1339">250</cx:pt>
          <cx:pt idx="1340">247</cx:pt>
          <cx:pt idx="1341">205</cx:pt>
          <cx:pt idx="1342">294</cx:pt>
          <cx:pt idx="1343">371</cx:pt>
          <cx:pt idx="1344">428</cx:pt>
          <cx:pt idx="1345">650</cx:pt>
          <cx:pt idx="1346">250</cx:pt>
          <cx:pt idx="1347">650</cx:pt>
          <cx:pt idx="1348">750</cx:pt>
          <cx:pt idx="1349">323</cx:pt>
          <cx:pt idx="1350">556</cx:pt>
          <cx:pt idx="1351">506</cx:pt>
          <cx:pt idx="1352">250</cx:pt>
          <cx:pt idx="1353">650</cx:pt>
          <cx:pt idx="1354">830</cx:pt>
          <cx:pt idx="1355">178</cx:pt>
          <cx:pt idx="1356">650</cx:pt>
          <cx:pt idx="1357">0</cx:pt>
          <cx:pt idx="1358">82</cx:pt>
          <cx:pt idx="1359">361</cx:pt>
          <cx:pt idx="1360">800</cx:pt>
          <cx:pt idx="1361">206</cx:pt>
          <cx:pt idx="1362">650</cx:pt>
          <cx:pt idx="1363">650</cx:pt>
          <cx:pt idx="1364">217</cx:pt>
          <cx:pt idx="1365">215</cx:pt>
          <cx:pt idx="1366">882</cx:pt>
          <cx:pt idx="1367">138</cx:pt>
          <cx:pt idx="1368">758</cx:pt>
          <cx:pt idx="1369">142</cx:pt>
          <cx:pt idx="1370">480</cx:pt>
          <cx:pt idx="1371">135</cx:pt>
          <cx:pt idx="1372">45</cx:pt>
          <cx:pt idx="1373">97</cx:pt>
          <cx:pt idx="1374">68</cx:pt>
          <cx:pt idx="1375">250</cx:pt>
          <cx:pt idx="1376">34</cx:pt>
          <cx:pt idx="1377">159</cx:pt>
          <cx:pt idx="1378">650</cx:pt>
          <cx:pt idx="1379">440</cx:pt>
          <cx:pt idx="1380">104</cx:pt>
          <cx:pt idx="1381">250</cx:pt>
          <cx:pt idx="1382">48</cx:pt>
          <cx:pt idx="1383">93</cx:pt>
          <cx:pt idx="1384">1176</cx:pt>
          <cx:pt idx="1385">495</cx:pt>
          <cx:pt idx="1386">525</cx:pt>
          <cx:pt idx="1387">229</cx:pt>
          <cx:pt idx="1388">275</cx:pt>
          <cx:pt idx="1389">1143</cx:pt>
          <cx:pt idx="1390">540</cx:pt>
          <cx:pt idx="1391">18</cx:pt>
          <cx:pt idx="1392">789</cx:pt>
          <cx:pt idx="1393">926</cx:pt>
          <cx:pt idx="1394">929</cx:pt>
          <cx:pt idx="1395">162</cx:pt>
          <cx:pt idx="1396">223</cx:pt>
          <cx:pt idx="1397">406</cx:pt>
          <cx:pt idx="1398">250</cx:pt>
          <cx:pt idx="1399">4753</cx:pt>
          <cx:pt idx="1400">232</cx:pt>
          <cx:pt idx="1401">817</cx:pt>
          <cx:pt idx="1402">249</cx:pt>
          <cx:pt idx="1403">184</cx:pt>
          <cx:pt idx="1404">270</cx:pt>
          <cx:pt idx="1405">798</cx:pt>
          <cx:pt idx="1406">242</cx:pt>
          <cx:pt idx="1407">225</cx:pt>
          <cx:pt idx="1408">303</cx:pt>
          <cx:pt idx="1409">65</cx:pt>
          <cx:pt idx="1410">548</cx:pt>
          <cx:pt idx="1411">175</cx:pt>
          <cx:pt idx="1412">24</cx:pt>
          <cx:pt idx="1413">650</cx:pt>
          <cx:pt idx="1414">650</cx:pt>
          <cx:pt idx="1415">650</cx:pt>
          <cx:pt idx="1416">201</cx:pt>
          <cx:pt idx="1417">302</cx:pt>
          <cx:pt idx="1418">650</cx:pt>
          <cx:pt idx="1419">166</cx:pt>
          <cx:pt idx="1420">53</cx:pt>
          <cx:pt idx="1421">86</cx:pt>
          <cx:pt idx="1422">75</cx:pt>
          <cx:pt idx="1423">0</cx:pt>
          <cx:pt idx="1424">95</cx:pt>
          <cx:pt idx="1425">393</cx:pt>
          <cx:pt idx="1426">111</cx:pt>
          <cx:pt idx="1427">729</cx:pt>
          <cx:pt idx="1428">310</cx:pt>
          <cx:pt idx="1429">591</cx:pt>
          <cx:pt idx="1430">441</cx:pt>
          <cx:pt idx="1431">53</cx:pt>
          <cx:pt idx="1432">365</cx:pt>
          <cx:pt idx="1433">185</cx:pt>
          <cx:pt idx="1434">205</cx:pt>
          <cx:pt idx="1435">6</cx:pt>
          <cx:pt idx="1436">231</cx:pt>
          <cx:pt idx="1437">1187</cx:pt>
          <cx:pt idx="1438">595</cx:pt>
          <cx:pt idx="1439">4</cx:pt>
          <cx:pt idx="1440">647</cx:pt>
          <cx:pt idx="1441">457</cx:pt>
          <cx:pt idx="1442">0</cx:pt>
          <cx:pt idx="1443">282</cx:pt>
          <cx:pt idx="1444">250</cx:pt>
          <cx:pt idx="1445">325</cx:pt>
          <cx:pt idx="1446">610</cx:pt>
          <cx:pt idx="1447">176</cx:pt>
          <cx:pt idx="1448">325</cx:pt>
          <cx:pt idx="1449">649</cx:pt>
          <cx:pt idx="1450">115</cx:pt>
          <cx:pt idx="1451">650</cx:pt>
          <cx:pt idx="1452">650</cx:pt>
          <cx:pt idx="1453">367</cx:pt>
          <cx:pt idx="1454">325</cx:pt>
          <cx:pt idx="1455">23</cx:pt>
          <cx:pt idx="1456">418</cx:pt>
          <cx:pt idx="1457">650</cx:pt>
          <cx:pt idx="1458">17</cx:pt>
          <cx:pt idx="1459">250</cx:pt>
          <cx:pt idx="1460">99</cx:pt>
          <cx:pt idx="1461">21</cx:pt>
          <cx:pt idx="1462">532</cx:pt>
          <cx:pt idx="1463">373</cx:pt>
          <cx:pt idx="1464">363</cx:pt>
          <cx:pt idx="1465">54</cx:pt>
          <cx:pt idx="1466">213</cx:pt>
          <cx:pt idx="1467">348</cx:pt>
          <cx:pt idx="1468">940</cx:pt>
          <cx:pt idx="1469">366</cx:pt>
          <cx:pt idx="1470">151</cx:pt>
          <cx:pt idx="1471">650</cx:pt>
          <cx:pt idx="1472">556</cx:pt>
          <cx:pt idx="1473">39</cx:pt>
          <cx:pt idx="1474">73</cx:pt>
          <cx:pt idx="1475">495</cx:pt>
          <cx:pt idx="1476">250</cx:pt>
          <cx:pt idx="1477">206</cx:pt>
          <cx:pt idx="1478">40</cx:pt>
          <cx:pt idx="1479">793</cx:pt>
          <cx:pt idx="1480">245</cx:pt>
          <cx:pt idx="1481">111</cx:pt>
          <cx:pt idx="1482">441</cx:pt>
          <cx:pt idx="1483">628</cx:pt>
          <cx:pt idx="1484">650</cx:pt>
          <cx:pt idx="1485">176</cx:pt>
          <cx:pt idx="1486">1200</cx:pt>
          <cx:pt idx="1487">650</cx:pt>
          <cx:pt idx="1488">650</cx:pt>
          <cx:pt idx="1489">399</cx:pt>
          <cx:pt idx="1490">65</cx:pt>
          <cx:pt idx="1491">212</cx:pt>
          <cx:pt idx="1492">22</cx:pt>
          <cx:pt idx="1493">593</cx:pt>
          <cx:pt idx="1494">942</cx:pt>
          <cx:pt idx="1495">223</cx:pt>
          <cx:pt idx="1496">49</cx:pt>
          <cx:pt idx="1497">17</cx:pt>
          <cx:pt idx="1498">703</cx:pt>
          <cx:pt idx="1499">960</cx:pt>
          <cx:pt idx="1500">650</cx:pt>
          <cx:pt idx="1501">521</cx:pt>
          <cx:pt idx="1502">650</cx:pt>
          <cx:pt idx="1503">306</cx:pt>
          <cx:pt idx="1504">516</cx:pt>
          <cx:pt idx="1505">17</cx:pt>
          <cx:pt idx="1506">641</cx:pt>
          <cx:pt idx="1507">254</cx:pt>
          <cx:pt idx="1508">21</cx:pt>
          <cx:pt idx="1509">1118</cx:pt>
          <cx:pt idx="1510">250</cx:pt>
          <cx:pt idx="1511">222</cx:pt>
          <cx:pt idx="1512">250</cx:pt>
          <cx:pt idx="1513">15</cx:pt>
          <cx:pt idx="1514">314</cx:pt>
          <cx:pt idx="1515">825</cx:pt>
          <cx:pt idx="1516">806</cx:pt>
          <cx:pt idx="1517">33</cx:pt>
          <cx:pt idx="1518">204</cx:pt>
          <cx:pt idx="1519">710</cx:pt>
          <cx:pt idx="1520">407</cx:pt>
          <cx:pt idx="1521">128</cx:pt>
          <cx:pt idx="1522">181</cx:pt>
          <cx:pt idx="1523">112</cx:pt>
          <cx:pt idx="1524">1999</cx:pt>
          <cx:pt idx="1525">650</cx:pt>
          <cx:pt idx="1526">612</cx:pt>
          <cx:pt idx="1527">389</cx:pt>
          <cx:pt idx="1528">174</cx:pt>
          <cx:pt idx="1529">1246</cx:pt>
          <cx:pt idx="1530">184</cx:pt>
          <cx:pt idx="1531">600</cx:pt>
          <cx:pt idx="1532">34</cx:pt>
          <cx:pt idx="1533">328</cx:pt>
          <cx:pt idx="1534">650</cx:pt>
          <cx:pt idx="1535">85</cx:pt>
          <cx:pt idx="1536">879</cx:pt>
          <cx:pt idx="1537">59</cx:pt>
          <cx:pt idx="1538">650</cx:pt>
          <cx:pt idx="1539">31</cx:pt>
          <cx:pt idx="1540">687</cx:pt>
          <cx:pt idx="1541">981</cx:pt>
          <cx:pt idx="1542">136</cx:pt>
          <cx:pt idx="1543">1000</cx:pt>
          <cx:pt idx="1544">184</cx:pt>
          <cx:pt idx="1545">650</cx:pt>
          <cx:pt idx="1546">959</cx:pt>
          <cx:pt idx="1547">240</cx:pt>
          <cx:pt idx="1548">118</cx:pt>
          <cx:pt idx="1549">535</cx:pt>
          <cx:pt idx="1550">334</cx:pt>
          <cx:pt idx="1551">229</cx:pt>
          <cx:pt idx="1552">25</cx:pt>
          <cx:pt idx="1553">194</cx:pt>
          <cx:pt idx="1554">650</cx:pt>
          <cx:pt idx="1555">397</cx:pt>
          <cx:pt idx="1556">1110</cx:pt>
          <cx:pt idx="1557">994</cx:pt>
          <cx:pt idx="1558">702</cx:pt>
          <cx:pt idx="1559">878</cx:pt>
          <cx:pt idx="1560">786</cx:pt>
          <cx:pt idx="1561">663</cx:pt>
          <cx:pt idx="1562">650</cx:pt>
          <cx:pt idx="1563">81</cx:pt>
          <cx:pt idx="1564">28</cx:pt>
          <cx:pt idx="1565">250</cx:pt>
          <cx:pt idx="1566">45</cx:pt>
          <cx:pt idx="1567">650</cx:pt>
          <cx:pt idx="1568">329</cx:pt>
          <cx:pt idx="1569">849</cx:pt>
          <cx:pt idx="1570">796</cx:pt>
          <cx:pt idx="1571">319</cx:pt>
          <cx:pt idx="1572">650</cx:pt>
          <cx:pt idx="1573">223</cx:pt>
          <cx:pt idx="1574">618</cx:pt>
          <cx:pt idx="1575">649</cx:pt>
          <cx:pt idx="1576">25</cx:pt>
          <cx:pt idx="1577">0</cx:pt>
          <cx:pt idx="1578">734</cx:pt>
          <cx:pt idx="1579">599</cx:pt>
          <cx:pt idx="1580">87</cx:pt>
          <cx:pt idx="1581">107</cx:pt>
          <cx:pt idx="1582">117</cx:pt>
          <cx:pt idx="1583">314</cx:pt>
          <cx:pt idx="1584">92</cx:pt>
          <cx:pt idx="1585">604</cx:pt>
          <cx:pt idx="1586">0</cx:pt>
          <cx:pt idx="1587">480</cx:pt>
          <cx:pt idx="1588">83</cx:pt>
          <cx:pt idx="1589">1230</cx:pt>
          <cx:pt idx="1590">650</cx:pt>
          <cx:pt idx="1591">3215</cx:pt>
          <cx:pt idx="1592">650</cx:pt>
          <cx:pt idx="1593">303</cx:pt>
          <cx:pt idx="1594">170</cx:pt>
          <cx:pt idx="1595">387</cx:pt>
          <cx:pt idx="1596">316</cx:pt>
          <cx:pt idx="1597">696</cx:pt>
          <cx:pt idx="1598">1030</cx:pt>
          <cx:pt idx="1599">0</cx:pt>
          <cx:pt idx="1600">3</cx:pt>
          <cx:pt idx="1601">80</cx:pt>
          <cx:pt idx="1602">307</cx:pt>
          <cx:pt idx="1603">6</cx:pt>
          <cx:pt idx="1604">650</cx:pt>
          <cx:pt idx="1605">650</cx:pt>
          <cx:pt idx="1606">556</cx:pt>
          <cx:pt idx="1607">480</cx:pt>
          <cx:pt idx="1608">631</cx:pt>
          <cx:pt idx="1609">370</cx:pt>
          <cx:pt idx="1610">82</cx:pt>
          <cx:pt idx="1611">388</cx:pt>
          <cx:pt idx="1612">650</cx:pt>
          <cx:pt idx="1613">200</cx:pt>
          <cx:pt idx="1614">2253</cx:pt>
          <cx:pt idx="1615">971</cx:pt>
          <cx:pt idx="1616">250</cx:pt>
          <cx:pt idx="1617">114</cx:pt>
          <cx:pt idx="1618">267</cx:pt>
          <cx:pt idx="1619">436</cx:pt>
          <cx:pt idx="1620">417</cx:pt>
          <cx:pt idx="1621">250</cx:pt>
          <cx:pt idx="1622">238</cx:pt>
          <cx:pt idx="1623">69</cx:pt>
          <cx:pt idx="1624">8000</cx:pt>
          <cx:pt idx="1625">15</cx:pt>
          <cx:pt idx="1626">650</cx:pt>
          <cx:pt idx="1627">650</cx:pt>
          <cx:pt idx="1628">264</cx:pt>
          <cx:pt idx="1629">235</cx:pt>
          <cx:pt idx="1630">163</cx:pt>
          <cx:pt idx="1631">422</cx:pt>
          <cx:pt idx="1632">450</cx:pt>
          <cx:pt idx="1633">524</cx:pt>
          <cx:pt idx="1634">74</cx:pt>
          <cx:pt idx="1635">55000</cx:pt>
          <cx:pt idx="1636">0</cx:pt>
          <cx:pt idx="1637">567</cx:pt>
          <cx:pt idx="1638">235</cx:pt>
          <cx:pt idx="1639">533</cx:pt>
          <cx:pt idx="1640">706</cx:pt>
          <cx:pt idx="1641">69</cx:pt>
          <cx:pt idx="1642">11</cx:pt>
          <cx:pt idx="1643">444</cx:pt>
          <cx:pt idx="1644">53</cx:pt>
          <cx:pt idx="1645">235</cx:pt>
          <cx:pt idx="1646">1893</cx:pt>
          <cx:pt idx="1647">69</cx:pt>
          <cx:pt idx="1648">70</cx:pt>
          <cx:pt idx="1649">173</cx:pt>
          <cx:pt idx="1650">250</cx:pt>
          <cx:pt idx="1651">270</cx:pt>
          <cx:pt idx="1652">542</cx:pt>
          <cx:pt idx="1653">877</cx:pt>
          <cx:pt idx="1654">4415</cx:pt>
          <cx:pt idx="1655">697</cx:pt>
          <cx:pt idx="1656">4</cx:pt>
          <cx:pt idx="1657">396</cx:pt>
          <cx:pt idx="1658">618</cx:pt>
          <cx:pt idx="1659">325</cx:pt>
          <cx:pt idx="1660">309</cx:pt>
          <cx:pt idx="1661">971</cx:pt>
          <cx:pt idx="1662">96</cx:pt>
          <cx:pt idx="1663">54</cx:pt>
          <cx:pt idx="1664">519</cx:pt>
          <cx:pt idx="1665">0</cx:pt>
          <cx:pt idx="1666">18</cx:pt>
          <cx:pt idx="1667">871</cx:pt>
          <cx:pt idx="1668">39</cx:pt>
          <cx:pt idx="1669">0</cx:pt>
          <cx:pt idx="1670">310</cx:pt>
          <cx:pt idx="1671">250</cx:pt>
          <cx:pt idx="1672">65</cx:pt>
          <cx:pt idx="1673">85</cx:pt>
          <cx:pt idx="1674">23</cx:pt>
          <cx:pt idx="1675">72</cx:pt>
          <cx:pt idx="1676">181</cx:pt>
          <cx:pt idx="1677">19</cx:pt>
          <cx:pt idx="1678">0</cx:pt>
          <cx:pt idx="1679">674</cx:pt>
          <cx:pt idx="1680">495</cx:pt>
          <cx:pt idx="1681">60</cx:pt>
          <cx:pt idx="1682">494</cx:pt>
          <cx:pt idx="1683">145</cx:pt>
          <cx:pt idx="1684">27</cx:pt>
          <cx:pt idx="1685">417</cx:pt>
          <cx:pt idx="1686">1211</cx:pt>
          <cx:pt idx="1687">650</cx:pt>
          <cx:pt idx="1688">449</cx:pt>
          <cx:pt idx="1689">604</cx:pt>
          <cx:pt idx="1690">134</cx:pt>
          <cx:pt idx="1691">1330</cx:pt>
          <cx:pt idx="1692">650</cx:pt>
          <cx:pt idx="1693">355</cx:pt>
          <cx:pt idx="1694">1697</cx:pt>
          <cx:pt idx="1695">757</cx:pt>
          <cx:pt idx="1696">411</cx:pt>
          <cx:pt idx="1697">349</cx:pt>
          <cx:pt idx="1698">67</cx:pt>
          <cx:pt idx="1699">450</cx:pt>
          <cx:pt idx="1700">678</cx:pt>
          <cx:pt idx="1701">548</cx:pt>
          <cx:pt idx="1702">459</cx:pt>
          <cx:pt idx="1703">683</cx:pt>
          <cx:pt idx="1704">609</cx:pt>
          <cx:pt idx="1705">750</cx:pt>
          <cx:pt idx="1706">5000</cx:pt>
          <cx:pt idx="1707">218</cx:pt>
          <cx:pt idx="1708">192</cx:pt>
          <cx:pt idx="1709">528</cx:pt>
          <cx:pt idx="1710">513</cx:pt>
          <cx:pt idx="1711">758</cx:pt>
          <cx:pt idx="1712">690</cx:pt>
          <cx:pt idx="1713">151</cx:pt>
          <cx:pt idx="1714">714</cx:pt>
          <cx:pt idx="1715">235</cx:pt>
          <cx:pt idx="1716">286</cx:pt>
          <cx:pt idx="1717">74</cx:pt>
          <cx:pt idx="1718">1277</cx:pt>
          <cx:pt idx="1719">749</cx:pt>
          <cx:pt idx="1720">176</cx:pt>
          <cx:pt idx="1721">460</cx:pt>
          <cx:pt idx="1722">202</cx:pt>
          <cx:pt idx="1723">232</cx:pt>
          <cx:pt idx="1724">245</cx:pt>
          <cx:pt idx="1725">976</cx:pt>
          <cx:pt idx="1726">13</cx:pt>
          <cx:pt idx="1727">903</cx:pt>
          <cx:pt idx="1728">1450</cx:pt>
          <cx:pt idx="1729">46</cx:pt>
          <cx:pt idx="1730">104</cx:pt>
          <cx:pt idx="1731">263</cx:pt>
          <cx:pt idx="1732">397</cx:pt>
          <cx:pt idx="1733">434</cx:pt>
          <cx:pt idx="1734">174</cx:pt>
          <cx:pt idx="1735">105</cx:pt>
          <cx:pt idx="1736">169</cx:pt>
          <cx:pt idx="1737">250</cx:pt>
          <cx:pt idx="1738">69</cx:pt>
          <cx:pt idx="1739">290</cx:pt>
          <cx:pt idx="1740">22</cx:pt>
          <cx:pt idx="1741">395</cx:pt>
          <cx:pt idx="1742">338</cx:pt>
          <cx:pt idx="1743">21</cx:pt>
          <cx:pt idx="1744">13</cx:pt>
          <cx:pt idx="1745">328</cx:pt>
          <cx:pt idx="1746">281</cx:pt>
          <cx:pt idx="1747">237</cx:pt>
          <cx:pt idx="1748">650</cx:pt>
          <cx:pt idx="1749">208</cx:pt>
          <cx:pt idx="1750">1014</cx:pt>
          <cx:pt idx="1751">250</cx:pt>
          <cx:pt idx="1752">340</cx:pt>
          <cx:pt idx="1753">825</cx:pt>
          <cx:pt idx="1754">209</cx:pt>
          <cx:pt idx="1755">116</cx:pt>
          <cx:pt idx="1756">36</cx:pt>
          <cx:pt idx="1757">106</cx:pt>
          <cx:pt idx="1758">57</cx:pt>
          <cx:pt idx="1759">529</cx:pt>
          <cx:pt idx="1760">623</cx:pt>
          <cx:pt idx="1761">330</cx:pt>
          <cx:pt idx="1762">650</cx:pt>
          <cx:pt idx="1763">61</cx:pt>
          <cx:pt idx="1764">111</cx:pt>
          <cx:pt idx="1765">650</cx:pt>
          <cx:pt idx="1766">650</cx:pt>
          <cx:pt idx="1767">835</cx:pt>
          <cx:pt idx="1768">1</cx:pt>
          <cx:pt idx="1769">392</cx:pt>
          <cx:pt idx="1770">427</cx:pt>
          <cx:pt idx="1771">190</cx:pt>
          <cx:pt idx="1772">89</cx:pt>
          <cx:pt idx="1773">30</cx:pt>
          <cx:pt idx="1774">50</cx:pt>
          <cx:pt idx="1775">360</cx:pt>
          <cx:pt idx="1776">877</cx:pt>
          <cx:pt idx="1777">325</cx:pt>
          <cx:pt idx="1778">60</cx:pt>
          <cx:pt idx="1779">80</cx:pt>
          <cx:pt idx="1780">208</cx:pt>
          <cx:pt idx="1781">650</cx:pt>
          <cx:pt idx="1782">470</cx:pt>
          <cx:pt idx="1783">564</cx:pt>
          <cx:pt idx="1784">1030</cx:pt>
          <cx:pt idx="1785">23</cx:pt>
          <cx:pt idx="1786">325</cx:pt>
          <cx:pt idx="1787">474</cx:pt>
          <cx:pt idx="1788">1030</cx:pt>
          <cx:pt idx="1789">650</cx:pt>
          <cx:pt idx="1790">421</cx:pt>
          <cx:pt idx="1791">349</cx:pt>
          <cx:pt idx="1792">250</cx:pt>
          <cx:pt idx="1793">158</cx:pt>
          <cx:pt idx="1794">10</cx:pt>
          <cx:pt idx="1795">38</cx:pt>
          <cx:pt idx="1796">315</cx:pt>
          <cx:pt idx="1797">250</cx:pt>
          <cx:pt idx="1798">68</cx:pt>
          <cx:pt idx="1799">306</cx:pt>
          <cx:pt idx="1800">724</cx:pt>
          <cx:pt idx="1801">1030</cx:pt>
          <cx:pt idx="1802">60</cx:pt>
          <cx:pt idx="1803">336</cx:pt>
          <cx:pt idx="1804">432</cx:pt>
          <cx:pt idx="1805">492</cx:pt>
          <cx:pt idx="1806">141</cx:pt>
          <cx:pt idx="1807">1474</cx:pt>
          <cx:pt idx="1808">150</cx:pt>
          <cx:pt idx="1809">22</cx:pt>
          <cx:pt idx="1810">329</cx:pt>
          <cx:pt idx="1811">739</cx:pt>
          <cx:pt idx="1812">282</cx:pt>
          <cx:pt idx="1813">1450</cx:pt>
          <cx:pt idx="1814">66</cx:pt>
          <cx:pt idx="1815">58</cx:pt>
          <cx:pt idx="1816">306</cx:pt>
          <cx:pt idx="1817">650</cx:pt>
          <cx:pt idx="1818">118</cx:pt>
          <cx:pt idx="1819">701</cx:pt>
          <cx:pt idx="1820">650</cx:pt>
          <cx:pt idx="1821">390</cx:pt>
          <cx:pt idx="1822">462</cx:pt>
          <cx:pt idx="1823">0</cx:pt>
          <cx:pt idx="1824">331</cx:pt>
          <cx:pt idx="1825">293</cx:pt>
          <cx:pt idx="1826">126</cx:pt>
          <cx:pt idx="1827">785</cx:pt>
          <cx:pt idx="1828">59</cx:pt>
          <cx:pt idx="1829">929</cx:pt>
          <cx:pt idx="1830">884</cx:pt>
          <cx:pt idx="1831">650</cx:pt>
          <cx:pt idx="1832">453</cx:pt>
          <cx:pt idx="1833">293</cx:pt>
          <cx:pt idx="1834">760</cx:pt>
          <cx:pt idx="1835">455</cx:pt>
          <cx:pt idx="1836">1154</cx:pt>
          <cx:pt idx="1837">196</cx:pt>
          <cx:pt idx="1838">1044</cx:pt>
          <cx:pt idx="1839">250</cx:pt>
          <cx:pt idx="1840">784</cx:pt>
          <cx:pt idx="1841">366</cx:pt>
          <cx:pt idx="1842">533</cx:pt>
          <cx:pt idx="1843">759</cx:pt>
          <cx:pt idx="1844">498</cx:pt>
          <cx:pt idx="1845">166</cx:pt>
          <cx:pt idx="1846">466</cx:pt>
          <cx:pt idx="1847">115</cx:pt>
          <cx:pt idx="1848">0</cx:pt>
          <cx:pt idx="1849">208</cx:pt>
          <cx:pt idx="1850">7</cx:pt>
          <cx:pt idx="1851">157</cx:pt>
          <cx:pt idx="1852">250</cx:pt>
          <cx:pt idx="1853">325</cx:pt>
          <cx:pt idx="1854">189</cx:pt>
          <cx:pt idx="1855">930</cx:pt>
          <cx:pt idx="1856">250</cx:pt>
          <cx:pt idx="1857">7</cx:pt>
          <cx:pt idx="1858">573</cx:pt>
          <cx:pt idx="1859">610</cx:pt>
          <cx:pt idx="1860">41</cx:pt>
          <cx:pt idx="1861">650</cx:pt>
          <cx:pt idx="1862">1200</cx:pt>
          <cx:pt idx="1863">304</cx:pt>
          <cx:pt idx="1864">38</cx:pt>
          <cx:pt idx="1865">302</cx:pt>
          <cx:pt idx="1866">300</cx:pt>
          <cx:pt idx="1867">833</cx:pt>
          <cx:pt idx="1868">1030</cx:pt>
          <cx:pt idx="1869">460</cx:pt>
          <cx:pt idx="1870">489</cx:pt>
          <cx:pt idx="1871">258</cx:pt>
          <cx:pt idx="1872">60</cx:pt>
          <cx:pt idx="1873">206</cx:pt>
          <cx:pt idx="1874">374</cx:pt>
          <cx:pt idx="1875">228</cx:pt>
          <cx:pt idx="1876">529</cx:pt>
          <cx:pt idx="1877">767</cx:pt>
          <cx:pt idx="1878">1450</cx:pt>
          <cx:pt idx="1879">96</cx:pt>
          <cx:pt idx="1880">981</cx:pt>
          <cx:pt idx="1881">39</cx:pt>
          <cx:pt idx="1882">213</cx:pt>
          <cx:pt idx="1883">260</cx:pt>
          <cx:pt idx="1884">428</cx:pt>
          <cx:pt idx="1885">400</cx:pt>
          <cx:pt idx="1886">169</cx:pt>
          <cx:pt idx="1887">520</cx:pt>
          <cx:pt idx="1888">673</cx:pt>
          <cx:pt idx="1889">73</cx:pt>
          <cx:pt idx="1890">64</cx:pt>
          <cx:pt idx="1891">468</cx:pt>
          <cx:pt idx="1892">438</cx:pt>
          <cx:pt idx="1893">650</cx:pt>
          <cx:pt idx="1894">500</cx:pt>
          <cx:pt idx="1895">1030</cx:pt>
          <cx:pt idx="1896">109</cx:pt>
          <cx:pt idx="1897">650</cx:pt>
          <cx:pt idx="1898">552</cx:pt>
          <cx:pt idx="1899">344</cx:pt>
          <cx:pt idx="1900">325</cx:pt>
          <cx:pt idx="1901">19</cx:pt>
          <cx:pt idx="1902">333</cx:pt>
          <cx:pt idx="1903">81</cx:pt>
          <cx:pt idx="1904">650</cx:pt>
          <cx:pt idx="1905">650</cx:pt>
          <cx:pt idx="1906">328</cx:pt>
          <cx:pt idx="1907">548</cx:pt>
          <cx:pt idx="1908">110</cx:pt>
          <cx:pt idx="1909">79</cx:pt>
          <cx:pt idx="1910">650</cx:pt>
          <cx:pt idx="1911">177</cx:pt>
          <cx:pt idx="1912">387</cx:pt>
          <cx:pt idx="1913">250</cx:pt>
          <cx:pt idx="1914">87</cx:pt>
          <cx:pt idx="1915">400</cx:pt>
          <cx:pt idx="1916">121</cx:pt>
          <cx:pt idx="1917">250</cx:pt>
          <cx:pt idx="1918">547</cx:pt>
          <cx:pt idx="1919">25</cx:pt>
          <cx:pt idx="1920">348</cx:pt>
          <cx:pt idx="1921">142</cx:pt>
          <cx:pt idx="1922">250</cx:pt>
          <cx:pt idx="1923">464</cx:pt>
          <cx:pt idx="1924">378</cx:pt>
          <cx:pt idx="1925">41</cx:pt>
          <cx:pt idx="1926">250</cx:pt>
          <cx:pt idx="1927">2615</cx:pt>
          <cx:pt idx="1928">250</cx:pt>
          <cx:pt idx="1929">483</cx:pt>
          <cx:pt idx="1930">145</cx:pt>
          <cx:pt idx="1931">250</cx:pt>
          <cx:pt idx="1932">55</cx:pt>
          <cx:pt idx="1933">37</cx:pt>
          <cx:pt idx="1934">52</cx:pt>
          <cx:pt idx="1935">369</cx:pt>
          <cx:pt idx="1936">650</cx:pt>
          <cx:pt idx="1937">57</cx:pt>
          <cx:pt idx="1938">595</cx:pt>
          <cx:pt idx="1939">325</cx:pt>
          <cx:pt idx="1940">250</cx:pt>
          <cx:pt idx="1941">62</cx:pt>
          <cx:pt idx="1942">190</cx:pt>
          <cx:pt idx="1943">1228</cx:pt>
          <cx:pt idx="1944">402</cx:pt>
          <cx:pt idx="1945">556</cx:pt>
          <cx:pt idx="1946">188</cx:pt>
          <cx:pt idx="1947">45</cx:pt>
          <cx:pt idx="1948">21</cx:pt>
          <cx:pt idx="1949">250</cx:pt>
          <cx:pt idx="1950">237</cx:pt>
          <cx:pt idx="1951">650</cx:pt>
          <cx:pt idx="1952">151</cx:pt>
          <cx:pt idx="1953">220</cx:pt>
          <cx:pt idx="1954">263</cx:pt>
          <cx:pt idx="1955">34</cx:pt>
          <cx:pt idx="1956">451</cx:pt>
          <cx:pt idx="1957">155</cx:pt>
          <cx:pt idx="1958">153</cx:pt>
          <cx:pt idx="1959">16</cx:pt>
          <cx:pt idx="1960">795</cx:pt>
          <cx:pt idx="1961">914</cx:pt>
          <cx:pt idx="1962">338</cx:pt>
          <cx:pt idx="1963">128</cx:pt>
          <cx:pt idx="1964">206</cx:pt>
          <cx:pt idx="1965">279</cx:pt>
          <cx:pt idx="1966">725</cx:pt>
          <cx:pt idx="1967">213</cx:pt>
          <cx:pt idx="1968">154</cx:pt>
          <cx:pt idx="1969">1346</cx:pt>
          <cx:pt idx="1970">1661</cx:pt>
          <cx:pt idx="1971">392</cx:pt>
          <cx:pt idx="1972">839</cx:pt>
          <cx:pt idx="1973">106</cx:pt>
          <cx:pt idx="1974">415</cx:pt>
          <cx:pt idx="1975">344</cx:pt>
          <cx:pt idx="1976">536</cx:pt>
          <cx:pt idx="1977">541</cx:pt>
          <cx:pt idx="1978">644</cx:pt>
          <cx:pt idx="1979">33</cx:pt>
          <cx:pt idx="1980">882</cx:pt>
          <cx:pt idx="1981">409</cx:pt>
          <cx:pt idx="1982">456</cx:pt>
          <cx:pt idx="1983">660</cx:pt>
          <cx:pt idx="1984">331</cx:pt>
          <cx:pt idx="1985">14</cx:pt>
          <cx:pt idx="1986">1147</cx:pt>
          <cx:pt idx="1987">669</cx:pt>
          <cx:pt idx="1988">901</cx:pt>
          <cx:pt idx="1989">537</cx:pt>
          <cx:pt idx="1990">108</cx:pt>
          <cx:pt idx="1991">81</cx:pt>
          <cx:pt idx="1992">1096</cx:pt>
          <cx:pt idx="1993">447</cx:pt>
          <cx:pt idx="1994">250</cx:pt>
          <cx:pt idx="1995">483</cx:pt>
          <cx:pt idx="1996">250</cx:pt>
          <cx:pt idx="1997">61</cx:pt>
          <cx:pt idx="1998">1139</cx:pt>
          <cx:pt idx="1999">44</cx:pt>
          <cx:pt idx="2000">1067</cx:pt>
          <cx:pt idx="2001">879</cx:pt>
          <cx:pt idx="2002">250</cx:pt>
          <cx:pt idx="2003">544</cx:pt>
          <cx:pt idx="2004">22</cx:pt>
          <cx:pt idx="2005">250</cx:pt>
          <cx:pt idx="2006">250</cx:pt>
          <cx:pt idx="2007">769</cx:pt>
          <cx:pt idx="2008">593</cx:pt>
          <cx:pt idx="2009">650</cx:pt>
          <cx:pt idx="2010">343</cx:pt>
          <cx:pt idx="2011">62</cx:pt>
          <cx:pt idx="2012">650</cx:pt>
          <cx:pt idx="2013">47</cx:pt>
          <cx:pt idx="2014">960</cx:pt>
          <cx:pt idx="2015">272</cx:pt>
          <cx:pt idx="2016">524</cx:pt>
          <cx:pt idx="2017">648</cx:pt>
          <cx:pt idx="2018">82</cx:pt>
          <cx:pt idx="2019">51</cx:pt>
          <cx:pt idx="2020">104</cx:pt>
          <cx:pt idx="2021">406</cx:pt>
          <cx:pt idx="2022">309</cx:pt>
          <cx:pt idx="2023">1000</cx:pt>
          <cx:pt idx="2024">15</cx:pt>
          <cx:pt idx="2025">224</cx:pt>
          <cx:pt idx="2026">267</cx:pt>
          <cx:pt idx="2027">650</cx:pt>
          <cx:pt idx="2028">278</cx:pt>
          <cx:pt idx="2029">480</cx:pt>
          <cx:pt idx="2030">452</cx:pt>
          <cx:pt idx="2031">1297</cx:pt>
          <cx:pt idx="2032">76</cx:pt>
          <cx:pt idx="2033">650</cx:pt>
          <cx:pt idx="2034">54</cx:pt>
          <cx:pt idx="2035">111</cx:pt>
          <cx:pt idx="2036">650</cx:pt>
          <cx:pt idx="2037">95</cx:pt>
          <cx:pt idx="2038">859</cx:pt>
          <cx:pt idx="2039">32</cx:pt>
          <cx:pt idx="2040">40</cx:pt>
          <cx:pt idx="2041">0</cx:pt>
          <cx:pt idx="2042">188</cx:pt>
          <cx:pt idx="2043">148</cx:pt>
          <cx:pt idx="2044">703</cx:pt>
          <cx:pt idx="2045">887</cx:pt>
          <cx:pt idx="2046">0</cx:pt>
          <cx:pt idx="2047">161</cx:pt>
          <cx:pt idx="2048">41</cx:pt>
          <cx:pt idx="2049">373</cx:pt>
          <cx:pt idx="2050">18</cx:pt>
          <cx:pt idx="2051">153</cx:pt>
          <cx:pt idx="2052">250</cx:pt>
          <cx:pt idx="2053">250</cx:pt>
          <cx:pt idx="2054">17</cx:pt>
          <cx:pt idx="2055">275</cx:pt>
          <cx:pt idx="2056">117</cx:pt>
          <cx:pt idx="2057">245</cx:pt>
          <cx:pt idx="2058">778</cx:pt>
          <cx:pt idx="2059">650</cx:pt>
          <cx:pt idx="2060">173</cx:pt>
          <cx:pt idx="2061">114</cx:pt>
          <cx:pt idx="2062">600</cx:pt>
          <cx:pt idx="2063">388</cx:pt>
          <cx:pt idx="2064">356</cx:pt>
          <cx:pt idx="2065">257</cx:pt>
          <cx:pt idx="2066">384</cx:pt>
          <cx:pt idx="2067">334</cx:pt>
          <cx:pt idx="2068">840</cx:pt>
          <cx:pt idx="2069">292</cx:pt>
          <cx:pt idx="2070">27</cx:pt>
          <cx:pt idx="2071">1031</cx:pt>
          <cx:pt idx="2072">650</cx:pt>
          <cx:pt idx="2073">171</cx:pt>
          <cx:pt idx="2074">995</cx:pt>
          <cx:pt idx="2075">650</cx:pt>
          <cx:pt idx="2076">650</cx:pt>
          <cx:pt idx="2077">96</cx:pt>
          <cx:pt idx="2078">250</cx:pt>
          <cx:pt idx="2079">0</cx:pt>
          <cx:pt idx="2080">659</cx:pt>
          <cx:pt idx="2081">64</cx:pt>
          <cx:pt idx="2082">161</cx:pt>
          <cx:pt idx="2083">250</cx:pt>
          <cx:pt idx="2084">408</cx:pt>
          <cx:pt idx="2085">31</cx:pt>
          <cx:pt idx="2086">19</cx:pt>
          <cx:pt idx="2087">709</cx:pt>
          <cx:pt idx="2088">442</cx:pt>
          <cx:pt idx="2089">742</cx:pt>
          <cx:pt idx="2090">703</cx:pt>
          <cx:pt idx="2091">288</cx:pt>
          <cx:pt idx="2092">817</cx:pt>
          <cx:pt idx="2093">1307</cx:pt>
          <cx:pt idx="2094">1165</cx:pt>
          <cx:pt idx="2095">1146</cx:pt>
          <cx:pt idx="2096">507</cx:pt>
          <cx:pt idx="2097">1447</cx:pt>
          <cx:pt idx="2098">206</cx:pt>
          <cx:pt idx="2099">41</cx:pt>
          <cx:pt idx="2100">62</cx:pt>
          <cx:pt idx="2101">741</cx:pt>
          <cx:pt idx="2102">258</cx:pt>
          <cx:pt idx="2103">213</cx:pt>
          <cx:pt idx="2104">51</cx:pt>
          <cx:pt idx="2105">34</cx:pt>
          <cx:pt idx="2106">353</cx:pt>
          <cx:pt idx="2107">272</cx:pt>
          <cx:pt idx="2108">67</cx:pt>
          <cx:pt idx="2109">250</cx:pt>
          <cx:pt idx="2110">24</cx:pt>
          <cx:pt idx="2111">133</cx:pt>
          <cx:pt idx="2112">529</cx:pt>
          <cx:pt idx="2113">650</cx:pt>
          <cx:pt idx="2114">409</cx:pt>
          <cx:pt idx="2115">585</cx:pt>
          <cx:pt idx="2116">250</cx:pt>
          <cx:pt idx="2117">990</cx:pt>
          <cx:pt idx="2118">250</cx:pt>
          <cx:pt idx="2119">650</cx:pt>
          <cx:pt idx="2120">21</cx:pt>
          <cx:pt idx="2121">348</cx:pt>
          <cx:pt idx="2122">250</cx:pt>
          <cx:pt idx="2123">699</cx:pt>
          <cx:pt idx="2124">185</cx:pt>
          <cx:pt idx="2125">36</cx:pt>
          <cx:pt idx="2126">93</cx:pt>
          <cx:pt idx="2127">406</cx:pt>
          <cx:pt idx="2128">650</cx:pt>
          <cx:pt idx="2129">304</cx:pt>
          <cx:pt idx="2130">226</cx:pt>
          <cx:pt idx="2131">488</cx:pt>
          <cx:pt idx="2132">422</cx:pt>
          <cx:pt idx="2133">121</cx:pt>
          <cx:pt idx="2134">845</cx:pt>
          <cx:pt idx="2135">523</cx:pt>
          <cx:pt idx="2136">835</cx:pt>
          <cx:pt idx="2137">38</cx:pt>
          <cx:pt idx="2138">39</cx:pt>
          <cx:pt idx="2139">712</cx:pt>
          <cx:pt idx="2140">594</cx:pt>
          <cx:pt idx="2141">1</cx:pt>
          <cx:pt idx="2142">239</cx:pt>
          <cx:pt idx="2143">6</cx:pt>
          <cx:pt idx="2144">700</cx:pt>
          <cx:pt idx="2145">157</cx:pt>
          <cx:pt idx="2146">158</cx:pt>
          <cx:pt idx="2147">607</cx:pt>
          <cx:pt idx="2148">381</cx:pt>
          <cx:pt idx="2149">444</cx:pt>
          <cx:pt idx="2150">323</cx:pt>
          <cx:pt idx="2151">652</cx:pt>
          <cx:pt idx="2152">426</cx:pt>
          <cx:pt idx="2153">349</cx:pt>
          <cx:pt idx="2154">197</cx:pt>
          <cx:pt idx="2155">479</cx:pt>
          <cx:pt idx="2156">612</cx:pt>
          <cx:pt idx="2157">457</cx:pt>
          <cx:pt idx="2158">569</cx:pt>
          <cx:pt idx="2159">332</cx:pt>
          <cx:pt idx="2160">561</cx:pt>
          <cx:pt idx="2161">469</cx:pt>
          <cx:pt idx="2162">248</cx:pt>
          <cx:pt idx="2163">1114</cx:pt>
          <cx:pt idx="2164">686</cx:pt>
          <cx:pt idx="2165">175</cx:pt>
          <cx:pt idx="2166">543</cx:pt>
          <cx:pt idx="2167">407</cx:pt>
          <cx:pt idx="2168">713</cx:pt>
          <cx:pt idx="2169">650</cx:pt>
          <cx:pt idx="2170">901</cx:pt>
          <cx:pt idx="2171">922</cx:pt>
          <cx:pt idx="2172">247</cx:pt>
          <cx:pt idx="2173">32</cx:pt>
          <cx:pt idx="2174">261</cx:pt>
          <cx:pt idx="2175">20433</cx:pt>
          <cx:pt idx="2176">511</cx:pt>
          <cx:pt idx="2177">354</cx:pt>
          <cx:pt idx="2178">986</cx:pt>
          <cx:pt idx="2179">1097</cx:pt>
          <cx:pt idx="2180">27</cx:pt>
          <cx:pt idx="2181">119</cx:pt>
          <cx:pt idx="2182">596</cx:pt>
          <cx:pt idx="2183">650</cx:pt>
          <cx:pt idx="2184">650</cx:pt>
          <cx:pt idx="2185">155</cx:pt>
          <cx:pt idx="2186">710</cx:pt>
          <cx:pt idx="2187">393</cx:pt>
          <cx:pt idx="2188">171</cx:pt>
          <cx:pt idx="2189">164</cx:pt>
          <cx:pt idx="2190">226</cx:pt>
          <cx:pt idx="2191">51</cx:pt>
          <cx:pt idx="2192">332</cx:pt>
          <cx:pt idx="2193">611</cx:pt>
          <cx:pt idx="2194">961</cx:pt>
          <cx:pt idx="2195">390</cx:pt>
          <cx:pt idx="2196">812</cx:pt>
          <cx:pt idx="2197">250</cx:pt>
          <cx:pt idx="2198">244</cx:pt>
          <cx:pt idx="2199">575</cx:pt>
          <cx:pt idx="2200">23</cx:pt>
          <cx:pt idx="2201">80</cx:pt>
          <cx:pt idx="2202">178</cx:pt>
          <cx:pt idx="2203">393</cx:pt>
          <cx:pt idx="2204">746</cx:pt>
          <cx:pt idx="2205">447</cx:pt>
          <cx:pt idx="2206">79</cx:pt>
          <cx:pt idx="2207">149</cx:pt>
          <cx:pt idx="2208">377</cx:pt>
          <cx:pt idx="2209">650</cx:pt>
          <cx:pt idx="2210">159</cx:pt>
          <cx:pt idx="2211">224</cx:pt>
          <cx:pt idx="2212">419</cx:pt>
          <cx:pt idx="2213">1030</cx:pt>
          <cx:pt idx="2214">547</cx:pt>
          <cx:pt idx="2215">80</cx:pt>
          <cx:pt idx="2216">128</cx:pt>
          <cx:pt idx="2217">11</cx:pt>
          <cx:pt idx="2218">702</cx:pt>
          <cx:pt idx="2219">219</cx:pt>
          <cx:pt idx="2220">175</cx:pt>
          <cx:pt idx="2221">184</cx:pt>
          <cx:pt idx="2222">1500</cx:pt>
          <cx:pt idx="2223">1017</cx:pt>
          <cx:pt idx="2224">524</cx:pt>
          <cx:pt idx="2225">97</cx:pt>
          <cx:pt idx="2226">800</cx:pt>
          <cx:pt idx="2227">1115</cx:pt>
          <cx:pt idx="2228">902</cx:pt>
          <cx:pt idx="2229">263</cx:pt>
          <cx:pt idx="2230">199</cx:pt>
          <cx:pt idx="2231">178</cx:pt>
          <cx:pt idx="2232">436</cx:pt>
          <cx:pt idx="2233">650</cx:pt>
          <cx:pt idx="2234">32</cx:pt>
          <cx:pt idx="2235">585</cx:pt>
          <cx:pt idx="2236">250</cx:pt>
          <cx:pt idx="2237">361</cx:pt>
          <cx:pt idx="2238">165</cx:pt>
          <cx:pt idx="2239">1872</cx:pt>
          <cx:pt idx="2240">36</cx:pt>
          <cx:pt idx="2241">0</cx:pt>
          <cx:pt idx="2242">235</cx:pt>
          <cx:pt idx="2243">650</cx:pt>
          <cx:pt idx="2244">1092</cx:pt>
          <cx:pt idx="2245">210</cx:pt>
          <cx:pt idx="2246">36</cx:pt>
          <cx:pt idx="2247">125</cx:pt>
          <cx:pt idx="2248">189</cx:pt>
          <cx:pt idx="2249">42</cx:pt>
          <cx:pt idx="2250">134</cx:pt>
          <cx:pt idx="2251">189</cx:pt>
          <cx:pt idx="2252">63</cx:pt>
          <cx:pt idx="2253">650</cx:pt>
          <cx:pt idx="2254">265</cx:pt>
          <cx:pt idx="2255">361</cx:pt>
          <cx:pt idx="2256">734</cx:pt>
          <cx:pt idx="2257">301</cx:pt>
          <cx:pt idx="2258">53</cx:pt>
          <cx:pt idx="2259">47</cx:pt>
          <cx:pt idx="2260">58</cx:pt>
          <cx:pt idx="2261">58</cx:pt>
          <cx:pt idx="2262">69</cx:pt>
          <cx:pt idx="2263">456</cx:pt>
          <cx:pt idx="2264">1534</cx:pt>
          <cx:pt idx="2265">501</cx:pt>
          <cx:pt idx="2266">1146</cx:pt>
          <cx:pt idx="2267">47</cx:pt>
          <cx:pt idx="2268">900</cx:pt>
          <cx:pt idx="2269">650</cx:pt>
          <cx:pt idx="2270">28</cx:pt>
          <cx:pt idx="2271">233</cx:pt>
          <cx:pt idx="2272">523</cx:pt>
          <cx:pt idx="2273">208</cx:pt>
          <cx:pt idx="2274">883</cx:pt>
          <cx:pt idx="2275">140</cx:pt>
          <cx:pt idx="2276">269</cx:pt>
          <cx:pt idx="2277">94</cx:pt>
          <cx:pt idx="2278">421</cx:pt>
          <cx:pt idx="2279">178</cx:pt>
          <cx:pt idx="2280">1232</cx:pt>
          <cx:pt idx="2281">571</cx:pt>
          <cx:pt idx="2282">587</cx:pt>
          <cx:pt idx="2283">153</cx:pt>
          <cx:pt idx="2284">313</cx:pt>
          <cx:pt idx="2285">508</cx:pt>
          <cx:pt idx="2286">0</cx:pt>
          <cx:pt idx="2287">1127</cx:pt>
          <cx:pt idx="2288">525</cx:pt>
          <cx:pt idx="2289">64</cx:pt>
          <cx:pt idx="2290">697</cx:pt>
          <cx:pt idx="2291">1008</cx:pt>
          <cx:pt idx="2292">733</cx:pt>
          <cx:pt idx="2293">47</cx:pt>
          <cx:pt idx="2294">1945</cx:pt>
          <cx:pt idx="2295">476</cx:pt>
          <cx:pt idx="2296">17</cx:pt>
          <cx:pt idx="2297">3225</cx:pt>
          <cx:pt idx="2298">48</cx:pt>
          <cx:pt idx="2299">64</cx:pt>
          <cx:pt idx="2300">43</cx:pt>
          <cx:pt idx="2301">248</cx:pt>
          <cx:pt idx="2302">21</cx:pt>
          <cx:pt idx="2303">817</cx:pt>
          <cx:pt idx="2304">14</cx:pt>
          <cx:pt idx="2305">54</cx:pt>
          <cx:pt idx="2306">161</cx:pt>
          <cx:pt idx="2307">26</cx:pt>
          <cx:pt idx="2308">494</cx:pt>
          <cx:pt idx="2309">8</cx:pt>
          <cx:pt idx="2310">137</cx:pt>
          <cx:pt idx="2311">7</cx:pt>
          <cx:pt idx="2312">45</cx:pt>
          <cx:pt idx="2313">444</cx:pt>
          <cx:pt idx="2314">27</cx:pt>
          <cx:pt idx="2315">197</cx:pt>
          <cx:pt idx="2316">942</cx:pt>
          <cx:pt idx="2317">807</cx:pt>
          <cx:pt idx="2318">441</cx:pt>
          <cx:pt idx="2319">220</cx:pt>
          <cx:pt idx="2320">411</cx:pt>
          <cx:pt idx="2321">650</cx:pt>
          <cx:pt idx="2322">83</cx:pt>
          <cx:pt idx="2323">408</cx:pt>
          <cx:pt idx="2324">0</cx:pt>
          <cx:pt idx="2325">920</cx:pt>
          <cx:pt idx="2326">206</cx:pt>
          <cx:pt idx="2327">650</cx:pt>
          <cx:pt idx="2328">214</cx:pt>
          <cx:pt idx="2329">115</cx:pt>
          <cx:pt idx="2330">322</cx:pt>
          <cx:pt idx="2331">51</cx:pt>
          <cx:pt idx="2332">140</cx:pt>
          <cx:pt idx="2333">365</cx:pt>
          <cx:pt idx="2334">514</cx:pt>
          <cx:pt idx="2335">80</cx:pt>
          <cx:pt idx="2336">680</cx:pt>
          <cx:pt idx="2337">201</cx:pt>
          <cx:pt idx="2338">650</cx:pt>
          <cx:pt idx="2339">1980</cx:pt>
          <cx:pt idx="2340">780</cx:pt>
          <cx:pt idx="2341">88</cx:pt>
          <cx:pt idx="2342">482</cx:pt>
          <cx:pt idx="2343">452</cx:pt>
          <cx:pt idx="2344">104</cx:pt>
          <cx:pt idx="2345">54</cx:pt>
          <cx:pt idx="2346">770</cx:pt>
          <cx:pt idx="2347">650</cx:pt>
          <cx:pt idx="2348">126</cx:pt>
          <cx:pt idx="2349">708</cx:pt>
          <cx:pt idx="2350">161</cx:pt>
          <cx:pt idx="2351">16</cx:pt>
          <cx:pt idx="2352">809</cx:pt>
          <cx:pt idx="2353">464</cx:pt>
          <cx:pt idx="2354">240</cx:pt>
          <cx:pt idx="2355">79</cx:pt>
          <cx:pt idx="2356">325</cx:pt>
          <cx:pt idx="2357">21</cx:pt>
          <cx:pt idx="2358">549</cx:pt>
          <cx:pt idx="2359">342</cx:pt>
          <cx:pt idx="2360">577</cx:pt>
          <cx:pt idx="2361">226</cx:pt>
          <cx:pt idx="2362">394</cx:pt>
          <cx:pt idx="2363">104</cx:pt>
          <cx:pt idx="2364">175</cx:pt>
          <cx:pt idx="2365">40</cx:pt>
          <cx:pt idx="2366">1030</cx:pt>
          <cx:pt idx="2367">4</cx:pt>
          <cx:pt idx="2368">16</cx:pt>
          <cx:pt idx="2369">48</cx:pt>
          <cx:pt idx="2370">430</cx:pt>
          <cx:pt idx="2371">48</cx:pt>
          <cx:pt idx="2372">491</cx:pt>
          <cx:pt idx="2373">250</cx:pt>
          <cx:pt idx="2374">255</cx:pt>
          <cx:pt idx="2375">377</cx:pt>
          <cx:pt idx="2376">51</cx:pt>
          <cx:pt idx="2377">55</cx:pt>
          <cx:pt idx="2378">650</cx:pt>
          <cx:pt idx="2379">230</cx:pt>
          <cx:pt idx="2380">365</cx:pt>
          <cx:pt idx="2381">181</cx:pt>
          <cx:pt idx="2382">706</cx:pt>
          <cx:pt idx="2383">373</cx:pt>
          <cx:pt idx="2384">94</cx:pt>
          <cx:pt idx="2385">293</cx:pt>
          <cx:pt idx="2386">650</cx:pt>
          <cx:pt idx="2387">250</cx:pt>
          <cx:pt idx="2388">1263</cx:pt>
          <cx:pt idx="2389">250</cx:pt>
          <cx:pt idx="2390">269</cx:pt>
          <cx:pt idx="2391">250</cx:pt>
          <cx:pt idx="2392">325</cx:pt>
          <cx:pt idx="2393">134</cx:pt>
          <cx:pt idx="2394">489</cx:pt>
          <cx:pt idx="2395">80</cx:pt>
          <cx:pt idx="2396">182</cx:pt>
          <cx:pt idx="2397">45</cx:pt>
          <cx:pt idx="2398">28</cx:pt>
          <cx:pt idx="2399">57</cx:pt>
          <cx:pt idx="2400">786</cx:pt>
          <cx:pt idx="2401">591</cx:pt>
          <cx:pt idx="2402">70</cx:pt>
          <cx:pt idx="2403">1714</cx:pt>
          <cx:pt idx="2404">388</cx:pt>
          <cx:pt idx="2405">409</cx:pt>
          <cx:pt idx="2406">175</cx:pt>
          <cx:pt idx="2407">688</cx:pt>
          <cx:pt idx="2408">610</cx:pt>
          <cx:pt idx="2409">969</cx:pt>
          <cx:pt idx="2410">371</cx:pt>
          <cx:pt idx="2411">650</cx:pt>
          <cx:pt idx="2412">733</cx:pt>
          <cx:pt idx="2413">169</cx:pt>
          <cx:pt idx="2414">250</cx:pt>
          <cx:pt idx="2415">17</cx:pt>
          <cx:pt idx="2416">538</cx:pt>
          <cx:pt idx="2417">742</cx:pt>
          <cx:pt idx="2418">169</cx:pt>
          <cx:pt idx="2419">599</cx:pt>
          <cx:pt idx="2420">866</cx:pt>
          <cx:pt idx="2421">605</cx:pt>
          <cx:pt idx="2422">244</cx:pt>
          <cx:pt idx="2423">223</cx:pt>
          <cx:pt idx="2424">650</cx:pt>
          <cx:pt idx="2425">624</cx:pt>
          <cx:pt idx="2426">461</cx:pt>
          <cx:pt idx="2427">676</cx:pt>
          <cx:pt idx="2428">377</cx:pt>
          <cx:pt idx="2429">837</cx:pt>
          <cx:pt idx="2430">379</cx:pt>
          <cx:pt idx="2431">1</cx:pt>
          <cx:pt idx="2432">298</cx:pt>
          <cx:pt idx="2433">18</cx:pt>
          <cx:pt idx="2434">127</cx:pt>
          <cx:pt idx="2435">72</cx:pt>
          <cx:pt idx="2436">650</cx:pt>
          <cx:pt idx="2437">113</cx:pt>
          <cx:pt idx="2438">30</cx:pt>
          <cx:pt idx="2439">227</cx:pt>
          <cx:pt idx="2440">385</cx:pt>
          <cx:pt idx="2441">392</cx:pt>
          <cx:pt idx="2442">11</cx:pt>
          <cx:pt idx="2443">348</cx:pt>
          <cx:pt idx="2444">202</cx:pt>
          <cx:pt idx="2445">293</cx:pt>
          <cx:pt idx="2446">35</cx:pt>
          <cx:pt idx="2447">134</cx:pt>
          <cx:pt idx="2448">82</cx:pt>
          <cx:pt idx="2449">1306</cx:pt>
          <cx:pt idx="2450">12</cx:pt>
          <cx:pt idx="2451">44</cx:pt>
          <cx:pt idx="2452">1005</cx:pt>
          <cx:pt idx="2453">1030</cx:pt>
          <cx:pt idx="2454">250</cx:pt>
          <cx:pt idx="2455">509</cx:pt>
          <cx:pt idx="2456">2195</cx:pt>
          <cx:pt idx="2457">1961</cx:pt>
          <cx:pt idx="2458">427</cx:pt>
          <cx:pt idx="2459">650</cx:pt>
          <cx:pt idx="2460">0</cx:pt>
          <cx:pt idx="2461">149</cx:pt>
          <cx:pt idx="2462">535</cx:pt>
          <cx:pt idx="2463">85</cx:pt>
          <cx:pt idx="2464">595</cx:pt>
          <cx:pt idx="2465">539</cx:pt>
          <cx:pt idx="2466">68</cx:pt>
          <cx:pt idx="2467">790</cx:pt>
          <cx:pt idx="2468">629</cx:pt>
          <cx:pt idx="2469">267</cx:pt>
          <cx:pt idx="2470">343</cx:pt>
          <cx:pt idx="2471">1109</cx:pt>
          <cx:pt idx="2472">1720</cx:pt>
          <cx:pt idx="2473">390</cx:pt>
          <cx:pt idx="2474">173</cx:pt>
          <cx:pt idx="2475">55</cx:pt>
          <cx:pt idx="2476">64</cx:pt>
          <cx:pt idx="2477">650</cx:pt>
          <cx:pt idx="2478">523</cx:pt>
          <cx:pt idx="2479">40</cx:pt>
          <cx:pt idx="2480">607</cx:pt>
          <cx:pt idx="2481">477</cx:pt>
          <cx:pt idx="2482">531</cx:pt>
          <cx:pt idx="2483">568</cx:pt>
          <cx:pt idx="2484">848</cx:pt>
          <cx:pt idx="2485">231</cx:pt>
          <cx:pt idx="2486">912</cx:pt>
          <cx:pt idx="2487">171</cx:pt>
          <cx:pt idx="2488">78</cx:pt>
          <cx:pt idx="2489">650</cx:pt>
          <cx:pt idx="2490">15</cx:pt>
          <cx:pt idx="2491">449</cx:pt>
          <cx:pt idx="2492">3659</cx:pt>
          <cx:pt idx="2493">187</cx:pt>
          <cx:pt idx="2494">512</cx:pt>
          <cx:pt idx="2495">605</cx:pt>
          <cx:pt idx="2496">650</cx:pt>
          <cx:pt idx="2497">1002</cx:pt>
          <cx:pt idx="2498">2</cx:pt>
          <cx:pt idx="2499">717</cx:pt>
          <cx:pt idx="2500">623</cx:pt>
          <cx:pt idx="2501">174</cx:pt>
          <cx:pt idx="2502">31</cx:pt>
          <cx:pt idx="2503">386</cx:pt>
          <cx:pt idx="2504">908</cx:pt>
          <cx:pt idx="2505">0</cx:pt>
          <cx:pt idx="2506">39</cx:pt>
          <cx:pt idx="2507">553</cx:pt>
          <cx:pt idx="2508">427</cx:pt>
          <cx:pt idx="2509">180</cx:pt>
          <cx:pt idx="2510">456</cx:pt>
          <cx:pt idx="2511">546</cx:pt>
          <cx:pt idx="2512">327</cx:pt>
          <cx:pt idx="2513">312</cx:pt>
          <cx:pt idx="2514">491</cx:pt>
          <cx:pt idx="2515">1097</cx:pt>
          <cx:pt idx="2516">298</cx:pt>
          <cx:pt idx="2517">240</cx:pt>
          <cx:pt idx="2518">30</cx:pt>
          <cx:pt idx="2519">1030</cx:pt>
          <cx:pt idx="2520">31</cx:pt>
          <cx:pt idx="2521">218</cx:pt>
          <cx:pt idx="2522">84</cx:pt>
          <cx:pt idx="2523">60</cx:pt>
          <cx:pt idx="2524">111</cx:pt>
          <cx:pt idx="2525">580</cx:pt>
          <cx:pt idx="2526">6</cx:pt>
          <cx:pt idx="2527">398</cx:pt>
          <cx:pt idx="2528">803</cx:pt>
          <cx:pt idx="2529">736</cx:pt>
          <cx:pt idx="2530">204</cx:pt>
          <cx:pt idx="2531">325</cx:pt>
          <cx:pt idx="2532">250</cx:pt>
          <cx:pt idx="2533">196</cx:pt>
          <cx:pt idx="2534">115</cx:pt>
          <cx:pt idx="2535">121</cx:pt>
          <cx:pt idx="2536">535</cx:pt>
          <cx:pt idx="2537">325</cx:pt>
          <cx:pt idx="2538">238</cx:pt>
          <cx:pt idx="2539">324</cx:pt>
          <cx:pt idx="2540">650</cx:pt>
          <cx:pt idx="2541">45</cx:pt>
          <cx:pt idx="2542">732</cx:pt>
          <cx:pt idx="2543">257</cx:pt>
          <cx:pt idx="2544">184</cx:pt>
          <cx:pt idx="2545">386</cx:pt>
          <cx:pt idx="2546">135</cx:pt>
          <cx:pt idx="2547">451</cx:pt>
          <cx:pt idx="2548">1531</cx:pt>
          <cx:pt idx="2549">326</cx:pt>
          <cx:pt idx="2550">310</cx:pt>
          <cx:pt idx="2551">250</cx:pt>
          <cx:pt idx="2552">262</cx:pt>
          <cx:pt idx="2553">22</cx:pt>
          <cx:pt idx="2554">71</cx:pt>
          <cx:pt idx="2555">803</cx:pt>
          <cx:pt idx="2556">250</cx:pt>
          <cx:pt idx="2557">60</cx:pt>
          <cx:pt idx="2558">464</cx:pt>
          <cx:pt idx="2559">19</cx:pt>
          <cx:pt idx="2560">244</cx:pt>
          <cx:pt idx="2561">650</cx:pt>
          <cx:pt idx="2562">475</cx:pt>
          <cx:pt idx="2563">21</cx:pt>
          <cx:pt idx="2564">40</cx:pt>
          <cx:pt idx="2565">250</cx:pt>
          <cx:pt idx="2566">732</cx:pt>
          <cx:pt idx="2567">156</cx:pt>
          <cx:pt idx="2568">250</cx:pt>
          <cx:pt idx="2569">71</cx:pt>
          <cx:pt idx="2570">641</cx:pt>
          <cx:pt idx="2571">650</cx:pt>
          <cx:pt idx="2572">469</cx:pt>
          <cx:pt idx="2573">1551</cx:pt>
          <cx:pt idx="2574">875</cx:pt>
          <cx:pt idx="2575">361</cx:pt>
          <cx:pt idx="2576">139</cx:pt>
          <cx:pt idx="2577">378</cx:pt>
          <cx:pt idx="2578">754</cx:pt>
          <cx:pt idx="2579">81</cx:pt>
          <cx:pt idx="2580">529</cx:pt>
          <cx:pt idx="2581">333</cx:pt>
          <cx:pt idx="2582">117</cx:pt>
          <cx:pt idx="2583">457</cx:pt>
          <cx:pt idx="2584">88</cx:pt>
          <cx:pt idx="2585">564</cx:pt>
          <cx:pt idx="2586">358</cx:pt>
          <cx:pt idx="2587">359</cx:pt>
          <cx:pt idx="2588">92</cx:pt>
          <cx:pt idx="2589">418</cx:pt>
          <cx:pt idx="2590">198</cx:pt>
          <cx:pt idx="2591">26</cx:pt>
          <cx:pt idx="2592">44</cx:pt>
          <cx:pt idx="2593">763</cx:pt>
          <cx:pt idx="2594">15</cx:pt>
          <cx:pt idx="2595">10</cx:pt>
          <cx:pt idx="2596">650</cx:pt>
          <cx:pt idx="2597">233</cx:pt>
          <cx:pt idx="2598">2058</cx:pt>
          <cx:pt idx="2599">47</cx:pt>
          <cx:pt idx="2600">436</cx:pt>
          <cx:pt idx="2601">250</cx:pt>
          <cx:pt idx="2602">1244</cx:pt>
          <cx:pt idx="2603">729</cx:pt>
          <cx:pt idx="2604">384</cx:pt>
          <cx:pt idx="2605">650</cx:pt>
          <cx:pt idx="2606">407</cx:pt>
          <cx:pt idx="2607">678</cx:pt>
          <cx:pt idx="2608">650</cx:pt>
          <cx:pt idx="2609">381</cx:pt>
          <cx:pt idx="2610">1157</cx:pt>
          <cx:pt idx="2611">143</cx:pt>
          <cx:pt idx="2612">440</cx:pt>
          <cx:pt idx="2613">143</cx:pt>
          <cx:pt idx="2614">325</cx:pt>
          <cx:pt idx="2615">80</cx:pt>
          <cx:pt idx="2616">650</cx:pt>
          <cx:pt idx="2617">37</cx:pt>
          <cx:pt idx="2618">57</cx:pt>
          <cx:pt idx="2619">324</cx:pt>
          <cx:pt idx="2620">173</cx:pt>
          <cx:pt idx="2621">0</cx:pt>
          <cx:pt idx="2622">100</cx:pt>
          <cx:pt idx="2623">24</cx:pt>
          <cx:pt idx="2624">819</cx:pt>
          <cx:pt idx="2625">65</cx:pt>
          <cx:pt idx="2626">3</cx:pt>
          <cx:pt idx="2627">255</cx:pt>
          <cx:pt idx="2628">685</cx:pt>
          <cx:pt idx="2629">860</cx:pt>
          <cx:pt idx="2630">124</cx:pt>
          <cx:pt idx="2631">685</cx:pt>
          <cx:pt idx="2632">109</cx:pt>
          <cx:pt idx="2633">121</cx:pt>
          <cx:pt idx="2634">1450</cx:pt>
          <cx:pt idx="2635">20</cx:pt>
          <cx:pt idx="2636">635</cx:pt>
          <cx:pt idx="2637">80</cx:pt>
          <cx:pt idx="2638">587</cx:pt>
          <cx:pt idx="2639">121</cx:pt>
          <cx:pt idx="2640">25</cx:pt>
          <cx:pt idx="2641">650</cx:pt>
          <cx:pt idx="2642">1140</cx:pt>
          <cx:pt idx="2643">650</cx:pt>
          <cx:pt idx="2644">99</cx:pt>
          <cx:pt idx="2645">1121</cx:pt>
          <cx:pt idx="2646">274</cx:pt>
          <cx:pt idx="2647">80</cx:pt>
          <cx:pt idx="2648">64</cx:pt>
          <cx:pt idx="2649">87</cx:pt>
          <cx:pt idx="2650">325</cx:pt>
          <cx:pt idx="2651">1035</cx:pt>
          <cx:pt idx="2652">3</cx:pt>
          <cx:pt idx="2653">691</cx:pt>
          <cx:pt idx="2654">226</cx:pt>
          <cx:pt idx="2655">42</cx:pt>
          <cx:pt idx="2656">67</cx:pt>
          <cx:pt idx="2657">830</cx:pt>
          <cx:pt idx="2658">383</cx:pt>
          <cx:pt idx="2659">856</cx:pt>
          <cx:pt idx="2660">396</cx:pt>
          <cx:pt idx="2661">183</cx:pt>
          <cx:pt idx="2662">28</cx:pt>
          <cx:pt idx="2663">162</cx:pt>
          <cx:pt idx="2664">608</cx:pt>
          <cx:pt idx="2665">549</cx:pt>
          <cx:pt idx="2666">172</cx:pt>
          <cx:pt idx="2667">328</cx:pt>
          <cx:pt idx="2668">204</cx:pt>
          <cx:pt idx="2669">650</cx:pt>
          <cx:pt idx="2670">173</cx:pt>
          <cx:pt idx="2671">190</cx:pt>
          <cx:pt idx="2672">116</cx:pt>
          <cx:pt idx="2673">25</cx:pt>
          <cx:pt idx="2674">1534</cx:pt>
          <cx:pt idx="2675">35</cx:pt>
          <cx:pt idx="2676">178</cx:pt>
          <cx:pt idx="2677">325</cx:pt>
          <cx:pt idx="2678">650</cx:pt>
          <cx:pt idx="2679">650</cx:pt>
          <cx:pt idx="2680">610</cx:pt>
          <cx:pt idx="2681">0</cx:pt>
          <cx:pt idx="2682">82</cx:pt>
          <cx:pt idx="2683">1023</cx:pt>
          <cx:pt idx="2684">250</cx:pt>
          <cx:pt idx="2685">731</cx:pt>
          <cx:pt idx="2686">1295</cx:pt>
          <cx:pt idx="2687">224</cx:pt>
          <cx:pt idx="2688">250</cx:pt>
          <cx:pt idx="2689">830</cx:pt>
          <cx:pt idx="2690">641</cx:pt>
          <cx:pt idx="2691">92</cx:pt>
          <cx:pt idx="2692">579</cx:pt>
          <cx:pt idx="2693">46</cx:pt>
          <cx:pt idx="2694">250</cx:pt>
          <cx:pt idx="2695">250</cx:pt>
          <cx:pt idx="2696">548</cx:pt>
          <cx:pt idx="2697">68</cx:pt>
          <cx:pt idx="2698">650</cx:pt>
          <cx:pt idx="2699">221</cx:pt>
          <cx:pt idx="2700">866</cx:pt>
          <cx:pt idx="2701">77</cx:pt>
          <cx:pt idx="2702">333</cx:pt>
          <cx:pt idx="2703">103</cx:pt>
          <cx:pt idx="2704">650</cx:pt>
          <cx:pt idx="2705">259</cx:pt>
          <cx:pt idx="2706">541</cx:pt>
          <cx:pt idx="2707">138</cx:pt>
          <cx:pt idx="2708">250</cx:pt>
          <cx:pt idx="2709">606</cx:pt>
          <cx:pt idx="2710">640</cx:pt>
          <cx:pt idx="2711">517</cx:pt>
          <cx:pt idx="2712">108</cx:pt>
          <cx:pt idx="2713">692</cx:pt>
          <cx:pt idx="2714">294</cx:pt>
          <cx:pt idx="2715">650</cx:pt>
          <cx:pt idx="2716">512</cx:pt>
          <cx:pt idx="2717">250</cx:pt>
          <cx:pt idx="2718">650</cx:pt>
          <cx:pt idx="2719">882</cx:pt>
          <cx:pt idx="2720">54</cx:pt>
          <cx:pt idx="2721">653</cx:pt>
          <cx:pt idx="2722">151</cx:pt>
          <cx:pt idx="2723">25</cx:pt>
          <cx:pt idx="2724">73</cx:pt>
          <cx:pt idx="2725">1062</cx:pt>
          <cx:pt idx="2726">301</cx:pt>
          <cx:pt idx="2727">880</cx:pt>
          <cx:pt idx="2728">1030</cx:pt>
          <cx:pt idx="2729">976</cx:pt>
          <cx:pt idx="2730">650</cx:pt>
          <cx:pt idx="2731">485</cx:pt>
          <cx:pt idx="2732">464</cx:pt>
          <cx:pt idx="2733">153</cx:pt>
          <cx:pt idx="2734">650</cx:pt>
          <cx:pt idx="2735">675</cx:pt>
          <cx:pt idx="2736">320</cx:pt>
          <cx:pt idx="2737">250</cx:pt>
          <cx:pt idx="2738">80</cx:pt>
          <cx:pt idx="2739">325</cx:pt>
          <cx:pt idx="2740">0</cx:pt>
          <cx:pt idx="2741">407</cx:pt>
          <cx:pt idx="2742">582</cx:pt>
          <cx:pt idx="2743">568</cx:pt>
          <cx:pt idx="2744">207</cx:pt>
          <cx:pt idx="2745">1283</cx:pt>
          <cx:pt idx="2746">385</cx:pt>
          <cx:pt idx="2747">671</cx:pt>
          <cx:pt idx="2748">650</cx:pt>
          <cx:pt idx="2749">939</cx:pt>
          <cx:pt idx="2750">40</cx:pt>
          <cx:pt idx="2751">108</cx:pt>
          <cx:pt idx="2752">325</cx:pt>
          <cx:pt idx="2753">1</cx:pt>
          <cx:pt idx="2754">250</cx:pt>
          <cx:pt idx="2755">2000</cx:pt>
          <cx:pt idx="2756">569</cx:pt>
          <cx:pt idx="2757">39</cx:pt>
          <cx:pt idx="2758">219</cx:pt>
          <cx:pt idx="2759">650</cx:pt>
          <cx:pt idx="2760">1041</cx:pt>
          <cx:pt idx="2761">600</cx:pt>
          <cx:pt idx="2762">518</cx:pt>
          <cx:pt idx="2763">250</cx:pt>
          <cx:pt idx="2764">650</cx:pt>
          <cx:pt idx="2765">268</cx:pt>
          <cx:pt idx="2766">842</cx:pt>
          <cx:pt idx="2767">1093</cx:pt>
          <cx:pt idx="2768">0</cx:pt>
          <cx:pt idx="2769">1173</cx:pt>
          <cx:pt idx="2770">362</cx:pt>
          <cx:pt idx="2771">494</cx:pt>
          <cx:pt idx="2772">583</cx:pt>
          <cx:pt idx="2773">250</cx:pt>
          <cx:pt idx="2774">381</cx:pt>
          <cx:pt idx="2775">390</cx:pt>
          <cx:pt idx="2776">984</cx:pt>
          <cx:pt idx="2777">371</cx:pt>
          <cx:pt idx="2778">221</cx:pt>
          <cx:pt idx="2779">402</cx:pt>
          <cx:pt idx="2780">250</cx:pt>
          <cx:pt idx="2781">17</cx:pt>
          <cx:pt idx="2782">248</cx:pt>
          <cx:pt idx="2783">0</cx:pt>
          <cx:pt idx="2784">250</cx:pt>
          <cx:pt idx="2785">76</cx:pt>
          <cx:pt idx="2786">93</cx:pt>
          <cx:pt idx="2787">1071</cx:pt>
          <cx:pt idx="2788">1197</cx:pt>
          <cx:pt idx="2789">18</cx:pt>
          <cx:pt idx="2790">23</cx:pt>
          <cx:pt idx="2791">15</cx:pt>
          <cx:pt idx="2792">49</cx:pt>
          <cx:pt idx="2793">62</cx:pt>
          <cx:pt idx="2794">1450</cx:pt>
          <cx:pt idx="2795">160</cx:pt>
          <cx:pt idx="2796">171</cx:pt>
          <cx:pt idx="2797">196</cx:pt>
          <cx:pt idx="2798">495</cx:pt>
          <cx:pt idx="2799">122</cx:pt>
          <cx:pt idx="2800">2410</cx:pt>
          <cx:pt idx="2801">1030</cx:pt>
          <cx:pt idx="2802">44</cx:pt>
          <cx:pt idx="2803">449</cx:pt>
          <cx:pt idx="2804">850</cx:pt>
          <cx:pt idx="2805">137</cx:pt>
          <cx:pt idx="2806">280</cx:pt>
          <cx:pt idx="2807">251</cx:pt>
          <cx:pt idx="2808">1114</cx:pt>
          <cx:pt idx="2809">362</cx:pt>
          <cx:pt idx="2810">201</cx:pt>
          <cx:pt idx="2811">127</cx:pt>
          <cx:pt idx="2812">220</cx:pt>
          <cx:pt idx="2813">650</cx:pt>
          <cx:pt idx="2814">78</cx:pt>
          <cx:pt idx="2815">77</cx:pt>
          <cx:pt idx="2816">196</cx:pt>
          <cx:pt idx="2817">377</cx:pt>
          <cx:pt idx="2818">31094</cx:pt>
          <cx:pt idx="2819">473</cx:pt>
          <cx:pt idx="2820">250</cx:pt>
          <cx:pt idx="2821">281</cx:pt>
          <cx:pt idx="2822">116</cx:pt>
          <cx:pt idx="2823">369</cx:pt>
          <cx:pt idx="2824">167</cx:pt>
          <cx:pt idx="2825">5682</cx:pt>
          <cx:pt idx="2826">158</cx:pt>
          <cx:pt idx="2827">90</cx:pt>
          <cx:pt idx="2828">250</cx:pt>
          <cx:pt idx="2829">33</cx:pt>
          <cx:pt idx="2830">220</cx:pt>
          <cx:pt idx="2831">1496</cx:pt>
          <cx:pt idx="2832">653</cx:pt>
          <cx:pt idx="2833">456</cx:pt>
          <cx:pt idx="2834">36</cx:pt>
          <cx:pt idx="2835">650</cx:pt>
          <cx:pt idx="2836">628</cx:pt>
          <cx:pt idx="2837">1247</cx:pt>
          <cx:pt idx="2838">140</cx:pt>
          <cx:pt idx="2839">500</cx:pt>
          <cx:pt idx="2840">97</cx:pt>
          <cx:pt idx="2841">766</cx:pt>
          <cx:pt idx="2842">227</cx:pt>
          <cx:pt idx="2843">100</cx:pt>
          <cx:pt idx="2844">5</cx:pt>
          <cx:pt idx="2845">53</cx:pt>
          <cx:pt idx="2846">856</cx:pt>
          <cx:pt idx="2847">16</cx:pt>
          <cx:pt idx="2848">411</cx:pt>
          <cx:pt idx="2849">250</cx:pt>
          <cx:pt idx="2850">617</cx:pt>
          <cx:pt idx="2851">252</cx:pt>
          <cx:pt idx="2852">765</cx:pt>
          <cx:pt idx="2853">940</cx:pt>
          <cx:pt idx="2854">895</cx:pt>
          <cx:pt idx="2855">1080</cx:pt>
          <cx:pt idx="2856">650</cx:pt>
          <cx:pt idx="2857">38</cx:pt>
          <cx:pt idx="2858">577</cx:pt>
          <cx:pt idx="2859">650</cx:pt>
          <cx:pt idx="2860">66</cx:pt>
          <cx:pt idx="2861">650</cx:pt>
          <cx:pt idx="2862">218</cx:pt>
          <cx:pt idx="2863">828</cx:pt>
          <cx:pt idx="2864">650</cx:pt>
          <cx:pt idx="2865">440</cx:pt>
          <cx:pt idx="2866">169</cx:pt>
          <cx:pt idx="2867">1450</cx:pt>
          <cx:pt idx="2868">250</cx:pt>
          <cx:pt idx="2869">0</cx:pt>
          <cx:pt idx="2870">724</cx:pt>
          <cx:pt idx="2871">45</cx:pt>
          <cx:pt idx="2872">58</cx:pt>
          <cx:pt idx="2873">1030</cx:pt>
          <cx:pt idx="2874">366</cx:pt>
          <cx:pt idx="2875">457</cx:pt>
          <cx:pt idx="2876">607</cx:pt>
          <cx:pt idx="2877">402</cx:pt>
          <cx:pt idx="2878">458</cx:pt>
          <cx:pt idx="2879">76</cx:pt>
          <cx:pt idx="2880">200</cx:pt>
          <cx:pt idx="2881">650</cx:pt>
          <cx:pt idx="2882">215</cx:pt>
          <cx:pt idx="2883">691</cx:pt>
          <cx:pt idx="2884">124</cx:pt>
          <cx:pt idx="2885">115</cx:pt>
          <cx:pt idx="2886">929</cx:pt>
          <cx:pt idx="2887">106</cx:pt>
          <cx:pt idx="2888">503</cx:pt>
          <cx:pt idx="2889">218</cx:pt>
          <cx:pt idx="2890">650</cx:pt>
          <cx:pt idx="2891">247</cx:pt>
          <cx:pt idx="2892">94</cx:pt>
          <cx:pt idx="2893">68</cx:pt>
          <cx:pt idx="2894">360</cx:pt>
          <cx:pt idx="2895">980</cx:pt>
          <cx:pt idx="2896">116</cx:pt>
          <cx:pt idx="2897">35</cx:pt>
          <cx:pt idx="2898">250</cx:pt>
          <cx:pt idx="2899">990</cx:pt>
          <cx:pt idx="2900">17</cx:pt>
          <cx:pt idx="2901">8</cx:pt>
          <cx:pt idx="2902">1166</cx:pt>
          <cx:pt idx="2903">303</cx:pt>
          <cx:pt idx="2904">138</cx:pt>
          <cx:pt idx="2905">647</cx:pt>
          <cx:pt idx="2906">1030</cx:pt>
          <cx:pt idx="2907">1000</cx:pt>
          <cx:pt idx="2908">52</cx:pt>
          <cx:pt idx="2909">183</cx:pt>
          <cx:pt idx="2910">1114</cx:pt>
          <cx:pt idx="2911">1115</cx:pt>
          <cx:pt idx="2912">259</cx:pt>
          <cx:pt idx="2913">417</cx:pt>
          <cx:pt idx="2914">173</cx:pt>
          <cx:pt idx="2915">64</cx:pt>
          <cx:pt idx="2916">616</cx:pt>
          <cx:pt idx="2917">509</cx:pt>
          <cx:pt idx="2918">1285</cx:pt>
          <cx:pt idx="2919">952</cx:pt>
          <cx:pt idx="2920">957</cx:pt>
          <cx:pt idx="2921">111</cx:pt>
          <cx:pt idx="2922">379</cx:pt>
          <cx:pt idx="2923">65</cx:pt>
          <cx:pt idx="2924">650</cx:pt>
          <cx:pt idx="2925">122</cx:pt>
          <cx:pt idx="2926">50</cx:pt>
          <cx:pt idx="2927">80</cx:pt>
          <cx:pt idx="2928">548</cx:pt>
          <cx:pt idx="2929">650</cx:pt>
          <cx:pt idx="2930">35</cx:pt>
          <cx:pt idx="2931">309</cx:pt>
          <cx:pt idx="2932">119</cx:pt>
          <cx:pt idx="2933">1602</cx:pt>
          <cx:pt idx="2934">0</cx:pt>
          <cx:pt idx="2935">521</cx:pt>
          <cx:pt idx="2936">750</cx:pt>
          <cx:pt idx="2937">153</cx:pt>
          <cx:pt idx="2938">79</cx:pt>
          <cx:pt idx="2939">1001</cx:pt>
          <cx:pt idx="2940">134</cx:pt>
          <cx:pt idx="2941">650</cx:pt>
          <cx:pt idx="2942">755</cx:pt>
          <cx:pt idx="2943">1075</cx:pt>
          <cx:pt idx="2944">431</cx:pt>
          <cx:pt idx="2945">1030</cx:pt>
          <cx:pt idx="2946">670</cx:pt>
          <cx:pt idx="2947">135</cx:pt>
          <cx:pt idx="2948">711</cx:pt>
          <cx:pt idx="2949">391</cx:pt>
          <cx:pt idx="2950">365</cx:pt>
          <cx:pt idx="2951">209</cx:pt>
          <cx:pt idx="2952">250</cx:pt>
          <cx:pt idx="2953">303</cx:pt>
          <cx:pt idx="2954">250</cx:pt>
          <cx:pt idx="2955">54</cx:pt>
          <cx:pt idx="2956">290</cx:pt>
          <cx:pt idx="2957">1030</cx:pt>
          <cx:pt idx="2958">444</cx:pt>
          <cx:pt idx="2959">657</cx:pt>
          <cx:pt idx="2960">650</cx:pt>
          <cx:pt idx="2961">650</cx:pt>
          <cx:pt idx="2962">220</cx:pt>
          <cx:pt idx="2963">903</cx:pt>
          <cx:pt idx="2964">23</cx:pt>
          <cx:pt idx="2965">45</cx:pt>
          <cx:pt idx="2966">932</cx:pt>
          <cx:pt idx="2967">708</cx:pt>
          <cx:pt idx="2968">325</cx:pt>
          <cx:pt idx="2969">428</cx:pt>
          <cx:pt idx="2970">0</cx:pt>
          <cx:pt idx="2971">100</cx:pt>
          <cx:pt idx="2972">650</cx:pt>
          <cx:pt idx="2973">628</cx:pt>
          <cx:pt idx="2974">250</cx:pt>
          <cx:pt idx="2975">48</cx:pt>
          <cx:pt idx="2976">250</cx:pt>
          <cx:pt idx="2977">421</cx:pt>
          <cx:pt idx="2978">493</cx:pt>
          <cx:pt idx="2979">309</cx:pt>
          <cx:pt idx="2980">247</cx:pt>
          <cx:pt idx="2981">179</cx:pt>
          <cx:pt idx="2982">27</cx:pt>
          <cx:pt idx="2983">362</cx:pt>
          <cx:pt idx="2984">600</cx:pt>
          <cx:pt idx="2985">650</cx:pt>
          <cx:pt idx="2986">414</cx:pt>
          <cx:pt idx="2987">211</cx:pt>
          <cx:pt idx="2988">441</cx:pt>
          <cx:pt idx="2989">532</cx:pt>
          <cx:pt idx="2990">1450</cx:pt>
          <cx:pt idx="2991">109</cx:pt>
          <cx:pt idx="2992">226</cx:pt>
          <cx:pt idx="2993">446</cx:pt>
          <cx:pt idx="2994">419</cx:pt>
          <cx:pt idx="2995">615</cx:pt>
          <cx:pt idx="2996">301</cx:pt>
          <cx:pt idx="2997">149</cx:pt>
          <cx:pt idx="2998">650</cx:pt>
          <cx:pt idx="2999">219</cx:pt>
          <cx:pt idx="3000">978</cx:pt>
          <cx:pt idx="3001">92</cx:pt>
          <cx:pt idx="3002">321</cx:pt>
          <cx:pt idx="3003">574</cx:pt>
          <cx:pt idx="3004">250</cx:pt>
          <cx:pt idx="3005">414</cx:pt>
          <cx:pt idx="3006">650</cx:pt>
          <cx:pt idx="3007">103</cx:pt>
          <cx:pt idx="3008">148</cx:pt>
          <cx:pt idx="3009">626</cx:pt>
          <cx:pt idx="3010">538</cx:pt>
          <cx:pt idx="3011">497</cx:pt>
          <cx:pt idx="3012">776</cx:pt>
          <cx:pt idx="3013">777</cx:pt>
          <cx:pt idx="3014">612</cx:pt>
          <cx:pt idx="3015">131</cx:pt>
          <cx:pt idx="3016">228</cx:pt>
          <cx:pt idx="3017">439</cx:pt>
          <cx:pt idx="3018">342</cx:pt>
          <cx:pt idx="3019">268</cx:pt>
          <cx:pt idx="3020">20</cx:pt>
          <cx:pt idx="3021">147</cx:pt>
          <cx:pt idx="3022">0</cx:pt>
          <cx:pt idx="3023">63</cx:pt>
          <cx:pt idx="3024">101</cx:pt>
          <cx:pt idx="3025">25</cx:pt>
          <cx:pt idx="3026">650</cx:pt>
          <cx:pt idx="3027">121</cx:pt>
          <cx:pt idx="3028">764</cx:pt>
          <cx:pt idx="3029">297</cx:pt>
          <cx:pt idx="3030">52</cx:pt>
          <cx:pt idx="3031">325</cx:pt>
          <cx:pt idx="3032">286</cx:pt>
          <cx:pt idx="3033">443</cx:pt>
          <cx:pt idx="3034">650</cx:pt>
          <cx:pt idx="3035">227</cx:pt>
          <cx:pt idx="3036">250</cx:pt>
          <cx:pt idx="3037">258</cx:pt>
          <cx:pt idx="3038">139</cx:pt>
          <cx:pt idx="3039">1176</cx:pt>
          <cx:pt idx="3040">1215</cx:pt>
          <cx:pt idx="3041">650</cx:pt>
          <cx:pt idx="3042">267</cx:pt>
          <cx:pt idx="3043">104</cx:pt>
          <cx:pt idx="3044">57</cx:pt>
          <cx:pt idx="3045">112</cx:pt>
          <cx:pt idx="3046">650</cx:pt>
          <cx:pt idx="3047">650</cx:pt>
          <cx:pt idx="3048">90</cx:pt>
          <cx:pt idx="3049">102</cx:pt>
          <cx:pt idx="3050">296</cx:pt>
          <cx:pt idx="3051">500</cx:pt>
          <cx:pt idx="3052">491</cx:pt>
          <cx:pt idx="3053">26</cx:pt>
          <cx:pt idx="3054">72</cx:pt>
          <cx:pt idx="3055">336</cx:pt>
          <cx:pt idx="3056">219</cx:pt>
          <cx:pt idx="3057">650</cx:pt>
          <cx:pt idx="3058">650</cx:pt>
          <cx:pt idx="3059">146</cx:pt>
          <cx:pt idx="3060">86</cx:pt>
          <cx:pt idx="3061">986</cx:pt>
          <cx:pt idx="3062">162</cx:pt>
          <cx:pt idx="3063">18</cx:pt>
          <cx:pt idx="3064">1000</cx:pt>
          <cx:pt idx="3065">40</cx:pt>
          <cx:pt idx="3066">683</cx:pt>
          <cx:pt idx="3067">719</cx:pt>
          <cx:pt idx="3068">307</cx:pt>
          <cx:pt idx="3069">665</cx:pt>
          <cx:pt idx="3070">1289</cx:pt>
          <cx:pt idx="3071">897</cx:pt>
          <cx:pt idx="3072">627</cx:pt>
          <cx:pt idx="3073">60</cx:pt>
          <cx:pt idx="3074">453</cx:pt>
          <cx:pt idx="3075">4021</cx:pt>
          <cx:pt idx="3076">249</cx:pt>
          <cx:pt idx="3077">1030</cx:pt>
          <cx:pt idx="3078">208</cx:pt>
          <cx:pt idx="3079">282</cx:pt>
          <cx:pt idx="3080">250</cx:pt>
          <cx:pt idx="3081">650</cx:pt>
          <cx:pt idx="3082">226</cx:pt>
          <cx:pt idx="3083">1612</cx:pt>
          <cx:pt idx="3084">702</cx:pt>
          <cx:pt idx="3085">301</cx:pt>
          <cx:pt idx="3086">650</cx:pt>
          <cx:pt idx="3087">759</cx:pt>
          <cx:pt idx="3088">0</cx:pt>
          <cx:pt idx="3089">7</cx:pt>
          <cx:pt idx="3090">476</cx:pt>
          <cx:pt idx="3091">233</cx:pt>
          <cx:pt idx="3092">290</cx:pt>
          <cx:pt idx="3093">224</cx:pt>
          <cx:pt idx="3094">76</cx:pt>
          <cx:pt idx="3095">324</cx:pt>
          <cx:pt idx="3096">425</cx:pt>
          <cx:pt idx="3097">650</cx:pt>
          <cx:pt idx="3098">250</cx:pt>
          <cx:pt idx="3099">768</cx:pt>
          <cx:pt idx="3100">287</cx:pt>
          <cx:pt idx="3101">495</cx:pt>
          <cx:pt idx="3102">150</cx:pt>
          <cx:pt idx="3103">207</cx:pt>
          <cx:pt idx="3104">634</cx:pt>
          <cx:pt idx="3105">986</cx:pt>
          <cx:pt idx="3106">701</cx:pt>
          <cx:pt idx="3107">812</cx:pt>
          <cx:pt idx="3108">172</cx:pt>
          <cx:pt idx="3109">519</cx:pt>
          <cx:pt idx="3110">328</cx:pt>
          <cx:pt idx="3111">31</cx:pt>
          <cx:pt idx="3112">1240</cx:pt>
          <cx:pt idx="3113">51</cx:pt>
          <cx:pt idx="3114">325</cx:pt>
          <cx:pt idx="3115">67</cx:pt>
          <cx:pt idx="3116">929</cx:pt>
          <cx:pt idx="3117">73</cx:pt>
          <cx:pt idx="3118">379</cx:pt>
          <cx:pt idx="3119">556</cx:pt>
          <cx:pt idx="3120">304</cx:pt>
          <cx:pt idx="3121">262</cx:pt>
          <cx:pt idx="3122">237</cx:pt>
          <cx:pt idx="3123">333</cx:pt>
          <cx:pt idx="3124">387</cx:pt>
          <cx:pt idx="3125">79</cx:pt>
          <cx:pt idx="3126">516</cx:pt>
          <cx:pt idx="3127">645</cx:pt>
          <cx:pt idx="3128">300</cx:pt>
          <cx:pt idx="3129">650</cx:pt>
          <cx:pt idx="3130">845</cx:pt>
          <cx:pt idx="3131">547</cx:pt>
          <cx:pt idx="3132">244</cx:pt>
          <cx:pt idx="3133">650</cx:pt>
          <cx:pt idx="3134">40</cx:pt>
          <cx:pt idx="3135">84</cx:pt>
          <cx:pt idx="3136">373</cx:pt>
          <cx:pt idx="3137">77</cx:pt>
          <cx:pt idx="3138">1106</cx:pt>
          <cx:pt idx="3139">30</cx:pt>
          <cx:pt idx="3140">498</cx:pt>
          <cx:pt idx="3141">52</cx:pt>
          <cx:pt idx="3142">183</cx:pt>
          <cx:pt idx="3143">219</cx:pt>
          <cx:pt idx="3144">822</cx:pt>
          <cx:pt idx="3145">458</cx:pt>
          <cx:pt idx="3146">650</cx:pt>
          <cx:pt idx="3147">650</cx:pt>
          <cx:pt idx="3148">131</cx:pt>
          <cx:pt idx="3149">32</cx:pt>
          <cx:pt idx="3150">600</cx:pt>
          <cx:pt idx="3151">402</cx:pt>
          <cx:pt idx="3152">109</cx:pt>
          <cx:pt idx="3153">203</cx:pt>
          <cx:pt idx="3154">439</cx:pt>
          <cx:pt idx="3155">223</cx:pt>
          <cx:pt idx="3156">250</cx:pt>
          <cx:pt idx="3157">0</cx:pt>
          <cx:pt idx="3158">650</cx:pt>
          <cx:pt idx="3159">45</cx:pt>
          <cx:pt idx="3160">101</cx:pt>
          <cx:pt idx="3161">84</cx:pt>
          <cx:pt idx="3162">138</cx:pt>
          <cx:pt idx="3163">650</cx:pt>
          <cx:pt idx="3164">375</cx:pt>
          <cx:pt idx="3165">725</cx:pt>
          <cx:pt idx="3166">662</cx:pt>
          <cx:pt idx="3167">727</cx:pt>
          <cx:pt idx="3168">250</cx:pt>
          <cx:pt idx="3169">38</cx:pt>
          <cx:pt idx="3170">471</cx:pt>
          <cx:pt idx="3171">320</cx:pt>
          <cx:pt idx="3172">767</cx:pt>
          <cx:pt idx="3173">250</cx:pt>
          <cx:pt idx="3174">481</cx:pt>
          <cx:pt idx="3175">254</cx:pt>
          <cx:pt idx="3176">94</cx:pt>
          <cx:pt idx="3177">321</cx:pt>
          <cx:pt idx="3178">1014</cx:pt>
          <cx:pt idx="3179">307</cx:pt>
          <cx:pt idx="3180">43</cx:pt>
          <cx:pt idx="3181">119</cx:pt>
          <cx:pt idx="3182">129</cx:pt>
          <cx:pt idx="3183">1030</cx:pt>
          <cx:pt idx="3184">289</cx:pt>
          <cx:pt idx="3185">650</cx:pt>
          <cx:pt idx="3186">191</cx:pt>
          <cx:pt idx="3187">44</cx:pt>
          <cx:pt idx="3188">5</cx:pt>
          <cx:pt idx="3189">118</cx:pt>
          <cx:pt idx="3190">334</cx:pt>
          <cx:pt idx="3191">45</cx:pt>
          <cx:pt idx="3192">36</cx:pt>
          <cx:pt idx="3193">5</cx:pt>
          <cx:pt idx="3194">120</cx:pt>
          <cx:pt idx="3195">53</cx:pt>
          <cx:pt idx="3196">700</cx:pt>
          <cx:pt idx="3197">833</cx:pt>
          <cx:pt idx="3198">1417</cx:pt>
          <cx:pt idx="3199">500</cx:pt>
          <cx:pt idx="3200">650</cx:pt>
          <cx:pt idx="3201">386</cx:pt>
          <cx:pt idx="3202">477</cx:pt>
          <cx:pt idx="3203">702</cx:pt>
          <cx:pt idx="3204">356</cx:pt>
          <cx:pt idx="3205">238</cx:pt>
          <cx:pt idx="3206">275</cx:pt>
          <cx:pt idx="3207">329</cx:pt>
          <cx:pt idx="3208">283</cx:pt>
          <cx:pt idx="3209">163</cx:pt>
          <cx:pt idx="3210">650</cx:pt>
          <cx:pt idx="3211">225</cx:pt>
          <cx:pt idx="3212">109</cx:pt>
          <cx:pt idx="3213">306</cx:pt>
          <cx:pt idx="3214">500</cx:pt>
          <cx:pt idx="3215">0</cx:pt>
          <cx:pt idx="3216">72</cx:pt>
          <cx:pt idx="3217">153</cx:pt>
          <cx:pt idx="3218">314</cx:pt>
          <cx:pt idx="3219">218</cx:pt>
          <cx:pt idx="3220">40</cx:pt>
          <cx:pt idx="3221">19</cx:pt>
          <cx:pt idx="3222">8</cx:pt>
          <cx:pt idx="3223">250</cx:pt>
          <cx:pt idx="3224">137</cx:pt>
          <cx:pt idx="3225">651</cx:pt>
          <cx:pt idx="3226">199</cx:pt>
          <cx:pt idx="3227">175</cx:pt>
          <cx:pt idx="3228">32112</cx:pt>
          <cx:pt idx="3229">650</cx:pt>
          <cx:pt idx="3230">220</cx:pt>
          <cx:pt idx="3231">650</cx:pt>
          <cx:pt idx="3232">650</cx:pt>
          <cx:pt idx="3233">650</cx:pt>
          <cx:pt idx="3234">53</cx:pt>
          <cx:pt idx="3235">274</cx:pt>
          <cx:pt idx="3236">325</cx:pt>
          <cx:pt idx="3237">101</cx:pt>
          <cx:pt idx="3238">1002</cx:pt>
          <cx:pt idx="3239">0</cx:pt>
          <cx:pt idx="3240">76</cx:pt>
          <cx:pt idx="3241">152</cx:pt>
          <cx:pt idx="3242">117</cx:pt>
          <cx:pt idx="3243">98</cx:pt>
          <cx:pt idx="3244">89</cx:pt>
          <cx:pt idx="3245">35</cx:pt>
          <cx:pt idx="3246">611</cx:pt>
          <cx:pt idx="3247">42</cx:pt>
          <cx:pt idx="3248">250</cx:pt>
          <cx:pt idx="3249">402</cx:pt>
          <cx:pt idx="3250">74</cx:pt>
          <cx:pt idx="3251">0</cx:pt>
          <cx:pt idx="3252">73</cx:pt>
          <cx:pt idx="3253">650</cx:pt>
          <cx:pt idx="3254">327</cx:pt>
          <cx:pt idx="3255">650</cx:pt>
          <cx:pt idx="3256">250</cx:pt>
          <cx:pt idx="3257">250</cx:pt>
          <cx:pt idx="3258">51</cx:pt>
          <cx:pt idx="3259">131</cx:pt>
          <cx:pt idx="3260">564</cx:pt>
          <cx:pt idx="3261">544</cx:pt>
          <cx:pt idx="3262">34</cx:pt>
          <cx:pt idx="3263">324</cx:pt>
          <cx:pt idx="3264">115</cx:pt>
          <cx:pt idx="3265">269</cx:pt>
          <cx:pt idx="3266">61</cx:pt>
          <cx:pt idx="3267">894</cx:pt>
          <cx:pt idx="3268">42</cx:pt>
          <cx:pt idx="3269">36</cx:pt>
          <cx:pt idx="3270">424</cx:pt>
          <cx:pt idx="3271">204</cx:pt>
          <cx:pt idx="3272">750</cx:pt>
          <cx:pt idx="3273">413</cx:pt>
          <cx:pt idx="3274">1088</cx:pt>
          <cx:pt idx="3275">90</cx:pt>
          <cx:pt idx="3276">532</cx:pt>
          <cx:pt idx="3277">470</cx:pt>
          <cx:pt idx="3278">687</cx:pt>
          <cx:pt idx="3279">40</cx:pt>
          <cx:pt idx="3280">524</cx:pt>
          <cx:pt idx="3281">106</cx:pt>
          <cx:pt idx="3282">37</cx:pt>
          <cx:pt idx="3283">670</cx:pt>
          <cx:pt idx="3284">129</cx:pt>
          <cx:pt idx="3285">15</cx:pt>
          <cx:pt idx="3286">399</cx:pt>
          <cx:pt idx="3287">730</cx:pt>
          <cx:pt idx="3288">803</cx:pt>
          <cx:pt idx="3289">105</cx:pt>
          <cx:pt idx="3290">335</cx:pt>
          <cx:pt idx="3291">250</cx:pt>
          <cx:pt idx="3292">547</cx:pt>
          <cx:pt idx="3293">505</cx:pt>
          <cx:pt idx="3294">650</cx:pt>
          <cx:pt idx="3295">539</cx:pt>
          <cx:pt idx="3296">405</cx:pt>
          <cx:pt idx="3297">555</cx:pt>
          <cx:pt idx="3298">49</cx:pt>
          <cx:pt idx="3299">206</cx:pt>
          <cx:pt idx="3300">74</cx:pt>
          <cx:pt idx="3301">420</cx:pt>
          <cx:pt idx="3302">229</cx:pt>
          <cx:pt idx="3303">329</cx:pt>
          <cx:pt idx="3304">467</cx:pt>
          <cx:pt idx="3305">517</cx:pt>
          <cx:pt idx="3306">398</cx:pt>
          <cx:pt idx="3307">60</cx:pt>
          <cx:pt idx="3308">42</cx:pt>
          <cx:pt idx="3309">929</cx:pt>
          <cx:pt idx="3310">406</cx:pt>
          <cx:pt idx="3311">272</cx:pt>
          <cx:pt idx="3312">578</cx:pt>
          <cx:pt idx="3313">2</cx:pt>
          <cx:pt idx="3314">407</cx:pt>
          <cx:pt idx="3315">292</cx:pt>
          <cx:pt idx="3316">326</cx:pt>
          <cx:pt idx="3317">851</cx:pt>
          <cx:pt idx="3318">153</cx:pt>
          <cx:pt idx="3319">250</cx:pt>
          <cx:pt idx="3320">25842</cx:pt>
          <cx:pt idx="3321">508</cx:pt>
          <cx:pt idx="3322">416</cx:pt>
          <cx:pt idx="3323">966</cx:pt>
          <cx:pt idx="3324">366</cx:pt>
          <cx:pt idx="3325">519</cx:pt>
          <cx:pt idx="3326">508</cx:pt>
          <cx:pt idx="3327">0</cx:pt>
          <cx:pt idx="3328">721</cx:pt>
          <cx:pt idx="3329">229</cx:pt>
          <cx:pt idx="3330">250</cx:pt>
          <cx:pt idx="3331">650</cx:pt>
          <cx:pt idx="3332">80</cx:pt>
          <cx:pt idx="3333">68</cx:pt>
          <cx:pt idx="3334">483</cx:pt>
          <cx:pt idx="3335">149</cx:pt>
          <cx:pt idx="3336">36</cx:pt>
          <cx:pt idx="3337">211</cx:pt>
          <cx:pt idx="3338">250</cx:pt>
          <cx:pt idx="3339">241</cx:pt>
          <cx:pt idx="3340">8</cx:pt>
          <cx:pt idx="3341">55</cx:pt>
          <cx:pt idx="3342">153</cx:pt>
          <cx:pt idx="3343">82</cx:pt>
          <cx:pt idx="3344">957</cx:pt>
          <cx:pt idx="3345">711</cx:pt>
          <cx:pt idx="3346">363</cx:pt>
          <cx:pt idx="3347">250</cx:pt>
          <cx:pt idx="3348">77</cx:pt>
          <cx:pt idx="3349">263</cx:pt>
          <cx:pt idx="3350">794</cx:pt>
          <cx:pt idx="3351">8</cx:pt>
          <cx:pt idx="3352">57</cx:pt>
          <cx:pt idx="3353">390</cx:pt>
          <cx:pt idx="3354">122</cx:pt>
          <cx:pt idx="3355">224</cx:pt>
          <cx:pt idx="3356">62</cx:pt>
          <cx:pt idx="3357">825</cx:pt>
          <cx:pt idx="3358">482</cx:pt>
          <cx:pt idx="3359">728</cx:pt>
          <cx:pt idx="3360">144</cx:pt>
          <cx:pt idx="3361">473</cx:pt>
          <cx:pt idx="3362">1200</cx:pt>
          <cx:pt idx="3363">25</cx:pt>
          <cx:pt idx="3364">673</cx:pt>
          <cx:pt idx="3365">183</cx:pt>
          <cx:pt idx="3366">572</cx:pt>
          <cx:pt idx="3367">145</cx:pt>
          <cx:pt idx="3368">160</cx:pt>
          <cx:pt idx="3369">650</cx:pt>
          <cx:pt idx="3370">232</cx:pt>
          <cx:pt idx="3371">71</cx:pt>
          <cx:pt idx="3372">399</cx:pt>
          <cx:pt idx="3373">184</cx:pt>
          <cx:pt idx="3374">229</cx:pt>
          <cx:pt idx="3375">245</cx:pt>
          <cx:pt idx="3376">369</cx:pt>
          <cx:pt idx="3377">323</cx:pt>
          <cx:pt idx="3378">162</cx:pt>
          <cx:pt idx="3379">208</cx:pt>
          <cx:pt idx="3380">250</cx:pt>
          <cx:pt idx="3381">97</cx:pt>
          <cx:pt idx="3382">50</cx:pt>
          <cx:pt idx="3383">142</cx:pt>
          <cx:pt idx="3384">489</cx:pt>
          <cx:pt idx="3385">325</cx:pt>
          <cx:pt idx="3386">459</cx:pt>
          <cx:pt idx="3387">294</cx:pt>
          <cx:pt idx="3388">116</cx:pt>
          <cx:pt idx="3389">250</cx:pt>
          <cx:pt idx="3390">282</cx:pt>
          <cx:pt idx="3391">1030</cx:pt>
          <cx:pt idx="3392">343</cx:pt>
          <cx:pt idx="3393">353</cx:pt>
          <cx:pt idx="3394">179</cx:pt>
          <cx:pt idx="3395">82</cx:pt>
          <cx:pt idx="3396">405</cx:pt>
          <cx:pt idx="3397">400</cx:pt>
          <cx:pt idx="3398">11</cx:pt>
          <cx:pt idx="3399">651</cx:pt>
          <cx:pt idx="3400">196</cx:pt>
          <cx:pt idx="3401">650</cx:pt>
          <cx:pt idx="3402">638</cx:pt>
          <cx:pt idx="3403">35</cx:pt>
          <cx:pt idx="3404">59</cx:pt>
          <cx:pt idx="3405">11</cx:pt>
          <cx:pt idx="3406">71</cx:pt>
          <cx:pt idx="3407">57</cx:pt>
          <cx:pt idx="3408">119</cx:pt>
          <cx:pt idx="3409">218</cx:pt>
          <cx:pt idx="3410">206</cx:pt>
          <cx:pt idx="3411">0</cx:pt>
          <cx:pt idx="3412">7</cx:pt>
          <cx:pt idx="3413">720</cx:pt>
          <cx:pt idx="3414">190</cx:pt>
          <cx:pt idx="3415">250</cx:pt>
          <cx:pt idx="3416">424</cx:pt>
          <cx:pt idx="3417">502</cx:pt>
          <cx:pt idx="3418">254</cx:pt>
          <cx:pt idx="3419">229</cx:pt>
          <cx:pt idx="3420">650</cx:pt>
          <cx:pt idx="3421">59</cx:pt>
          <cx:pt idx="3422">650</cx:pt>
          <cx:pt idx="3423">279</cx:pt>
          <cx:pt idx="3424">21</cx:pt>
          <cx:pt idx="3425">450</cx:pt>
          <cx:pt idx="3426">548</cx:pt>
          <cx:pt idx="3427">650</cx:pt>
          <cx:pt idx="3428">31</cx:pt>
          <cx:pt idx="3429">122</cx:pt>
          <cx:pt idx="3430">543</cx:pt>
          <cx:pt idx="3431">104</cx:pt>
          <cx:pt idx="3432">194</cx:pt>
          <cx:pt idx="3433">20</cx:pt>
          <cx:pt idx="3434">54</cx:pt>
          <cx:pt idx="3435">85</cx:pt>
          <cx:pt idx="3436">223</cx:pt>
          <cx:pt idx="3437">295</cx:pt>
          <cx:pt idx="3438">124</cx:pt>
          <cx:pt idx="3439">936</cx:pt>
          <cx:pt idx="3440">263</cx:pt>
          <cx:pt idx="3441">14687</cx:pt>
          <cx:pt idx="3442">1146</cx:pt>
          <cx:pt idx="3443">87</cx:pt>
          <cx:pt idx="3444">400</cx:pt>
          <cx:pt idx="3445">80</cx:pt>
          <cx:pt idx="3446">2445</cx:pt>
          <cx:pt idx="3447">929</cx:pt>
          <cx:pt idx="3448">828</cx:pt>
          <cx:pt idx="3449">57</cx:pt>
          <cx:pt idx="3450">84</cx:pt>
          <cx:pt idx="3451">59</cx:pt>
          <cx:pt idx="3452">164</cx:pt>
          <cx:pt idx="3453">57</cx:pt>
          <cx:pt idx="3454">212</cx:pt>
          <cx:pt idx="3455">378</cx:pt>
          <cx:pt idx="3456">1467</cx:pt>
          <cx:pt idx="3457">115</cx:pt>
          <cx:pt idx="3458">318</cx:pt>
          <cx:pt idx="3459">83</cx:pt>
          <cx:pt idx="3460">650</cx:pt>
          <cx:pt idx="3461">184</cx:pt>
          <cx:pt idx="3462">373</cx:pt>
          <cx:pt idx="3463">16</cx:pt>
          <cx:pt idx="3464">249</cx:pt>
          <cx:pt idx="3465">167</cx:pt>
          <cx:pt idx="3466">209</cx:pt>
          <cx:pt idx="3467">148</cx:pt>
          <cx:pt idx="3468">650</cx:pt>
          <cx:pt idx="3469">2692</cx:pt>
          <cx:pt idx="3470">74</cx:pt>
          <cx:pt idx="3471">413</cx:pt>
          <cx:pt idx="3472">629</cx:pt>
          <cx:pt idx="3473">6</cx:pt>
          <cx:pt idx="3474">447</cx:pt>
          <cx:pt idx="3475">431</cx:pt>
          <cx:pt idx="3476">486</cx:pt>
          <cx:pt idx="3477">168</cx:pt>
          <cx:pt idx="3478">77</cx:pt>
          <cx:pt idx="3479">445</cx:pt>
          <cx:pt idx="3480">1303</cx:pt>
          <cx:pt idx="3481">1125</cx:pt>
          <cx:pt idx="3482">48</cx:pt>
          <cx:pt idx="3483">153</cx:pt>
          <cx:pt idx="3484">378</cx:pt>
          <cx:pt idx="3485">15</cx:pt>
          <cx:pt idx="3486">189</cx:pt>
          <cx:pt idx="3487">395</cx:pt>
          <cx:pt idx="3488">683</cx:pt>
          <cx:pt idx="3489">55</cx:pt>
          <cx:pt idx="3490">344</cx:pt>
          <cx:pt idx="3491">925</cx:pt>
          <cx:pt idx="3492">1448</cx:pt>
          <cx:pt idx="3493">27</cx:pt>
          <cx:pt idx="3494">650</cx:pt>
          <cx:pt idx="3495">153</cx:pt>
          <cx:pt idx="3496">137</cx:pt>
          <cx:pt idx="3497">0</cx:pt>
          <cx:pt idx="3498">499</cx:pt>
          <cx:pt idx="3499">351</cx:pt>
          <cx:pt idx="3500">105</cx:pt>
          <cx:pt idx="3501">295</cx:pt>
          <cx:pt idx="3502">650</cx:pt>
          <cx:pt idx="3503">721</cx:pt>
          <cx:pt idx="3504">117</cx:pt>
          <cx:pt idx="3505">250</cx:pt>
          <cx:pt idx="3506">747</cx:pt>
          <cx:pt idx="3507">1538</cx:pt>
          <cx:pt idx="3508">369</cx:pt>
          <cx:pt idx="3509">2256</cx:pt>
          <cx:pt idx="3510">1785</cx:pt>
          <cx:pt idx="3511">5</cx:pt>
          <cx:pt idx="3512">250</cx:pt>
          <cx:pt idx="3513">5</cx:pt>
          <cx:pt idx="3514">1067</cx:pt>
          <cx:pt idx="3515">440</cx:pt>
          <cx:pt idx="3516">930</cx:pt>
          <cx:pt idx="3517">165</cx:pt>
          <cx:pt idx="3518">41</cx:pt>
          <cx:pt idx="3519">657</cx:pt>
          <cx:pt idx="3520">393</cx:pt>
          <cx:pt idx="3521">470</cx:pt>
          <cx:pt idx="3522">318</cx:pt>
          <cx:pt idx="3523">74</cx:pt>
          <cx:pt idx="3524">343</cx:pt>
          <cx:pt idx="3525">265</cx:pt>
          <cx:pt idx="3526">381</cx:pt>
          <cx:pt idx="3527">200</cx:pt>
          <cx:pt idx="3528">288</cx:pt>
          <cx:pt idx="3529">115</cx:pt>
          <cx:pt idx="3530">325</cx:pt>
          <cx:pt idx="3531">119</cx:pt>
          <cx:pt idx="3532">667</cx:pt>
          <cx:pt idx="3533">2849</cx:pt>
          <cx:pt idx="3534">298</cx:pt>
          <cx:pt idx="3535">650</cx:pt>
          <cx:pt idx="3536">295</cx:pt>
          <cx:pt idx="3537">650</cx:pt>
          <cx:pt idx="3538">0</cx:pt>
          <cx:pt idx="3539">45</cx:pt>
          <cx:pt idx="3540">374</cx:pt>
          <cx:pt idx="3541">81</cx:pt>
          <cx:pt idx="3542">41</cx:pt>
          <cx:pt idx="3543">89</cx:pt>
          <cx:pt idx="3544">333</cx:pt>
          <cx:pt idx="3545">201</cx:pt>
          <cx:pt idx="3546">208</cx:pt>
          <cx:pt idx="3547">640</cx:pt>
          <cx:pt idx="3548">98</cx:pt>
          <cx:pt idx="3549">250</cx:pt>
          <cx:pt idx="3550">250</cx:pt>
          <cx:pt idx="3551">223</cx:pt>
          <cx:pt idx="3552">287</cx:pt>
          <cx:pt idx="3553">588</cx:pt>
          <cx:pt idx="3554">324</cx:pt>
          <cx:pt idx="3555">274</cx:pt>
          <cx:pt idx="3556">239</cx:pt>
          <cx:pt idx="3557">33</cx:pt>
          <cx:pt idx="3558">632</cx:pt>
          <cx:pt idx="3559">246</cx:pt>
          <cx:pt idx="3560">90</cx:pt>
          <cx:pt idx="3561">399</cx:pt>
          <cx:pt idx="3562">58</cx:pt>
          <cx:pt idx="3563">409</cx:pt>
          <cx:pt idx="3564">245</cx:pt>
          <cx:pt idx="3565">334</cx:pt>
          <cx:pt idx="3566">496</cx:pt>
          <cx:pt idx="3567">931</cx:pt>
          <cx:pt idx="3568">22</cx:pt>
          <cx:pt idx="3569">27</cx:pt>
          <cx:pt idx="3570">650</cx:pt>
          <cx:pt idx="3571">72</cx:pt>
          <cx:pt idx="3572">38</cx:pt>
          <cx:pt idx="3573">24</cx:pt>
          <cx:pt idx="3574">49</cx:pt>
          <cx:pt idx="3575">650</cx:pt>
          <cx:pt idx="3576">259</cx:pt>
          <cx:pt idx="3577">9</cx:pt>
          <cx:pt idx="3578">253</cx:pt>
          <cx:pt idx="3579">951</cx:pt>
          <cx:pt idx="3580">1400</cx:pt>
          <cx:pt idx="3581">519</cx:pt>
          <cx:pt idx="3582">250</cx:pt>
          <cx:pt idx="3583">100</cx:pt>
          <cx:pt idx="3584">789</cx:pt>
          <cx:pt idx="3585">53</cx:pt>
          <cx:pt idx="3586">800</cx:pt>
          <cx:pt idx="3587">1030</cx:pt>
          <cx:pt idx="3588">250</cx:pt>
          <cx:pt idx="3589">0</cx:pt>
          <cx:pt idx="3590">50</cx:pt>
          <cx:pt idx="3591">759</cx:pt>
          <cx:pt idx="3592">1450</cx:pt>
          <cx:pt idx="3593">207</cx:pt>
          <cx:pt idx="3594">650</cx:pt>
          <cx:pt idx="3595">34</cx:pt>
          <cx:pt idx="3596">650</cx:pt>
          <cx:pt idx="3597">737</cx:pt>
          <cx:pt idx="3598">89</cx:pt>
          <cx:pt idx="3599">158</cx:pt>
          <cx:pt idx="3600">206</cx:pt>
          <cx:pt idx="3601">186</cx:pt>
          <cx:pt idx="3602">426</cx:pt>
          <cx:pt idx="3603">240</cx:pt>
          <cx:pt idx="3604">726</cx:pt>
          <cx:pt idx="3605">28</cx:pt>
          <cx:pt idx="3606">83</cx:pt>
          <cx:pt idx="3607">93</cx:pt>
          <cx:pt idx="3608">456</cx:pt>
          <cx:pt idx="3609">193</cx:pt>
          <cx:pt idx="3610">650</cx:pt>
          <cx:pt idx="3611">243</cx:pt>
          <cx:pt idx="3612">215</cx:pt>
          <cx:pt idx="3613">208</cx:pt>
          <cx:pt idx="3614">912</cx:pt>
          <cx:pt idx="3615">477</cx:pt>
          <cx:pt idx="3616">122</cx:pt>
          <cx:pt idx="3617">274</cx:pt>
          <cx:pt idx="3618">726</cx:pt>
          <cx:pt idx="3619">278</cx:pt>
          <cx:pt idx="3620">227</cx:pt>
          <cx:pt idx="3621">52</cx:pt>
          <cx:pt idx="3622">300</cx:pt>
          <cx:pt idx="3623">389</cx:pt>
          <cx:pt idx="3624">92</cx:pt>
          <cx:pt idx="3625">250</cx:pt>
          <cx:pt idx="3626">250</cx:pt>
          <cx:pt idx="3627">334</cx:pt>
          <cx:pt idx="3628">316</cx:pt>
          <cx:pt idx="3629">650</cx:pt>
          <cx:pt idx="3630">271</cx:pt>
          <cx:pt idx="3631">1206</cx:pt>
          <cx:pt idx="3632">1430</cx:pt>
          <cx:pt idx="3633">86</cx:pt>
          <cx:pt idx="3634">650</cx:pt>
          <cx:pt idx="3635">1000</cx:pt>
          <cx:pt idx="3636">154</cx:pt>
          <cx:pt idx="3637">363</cx:pt>
          <cx:pt idx="3638">336</cx:pt>
          <cx:pt idx="3639">164</cx:pt>
          <cx:pt idx="3640">76</cx:pt>
          <cx:pt idx="3641">65</cx:pt>
          <cx:pt idx="3642">253</cx:pt>
          <cx:pt idx="3643">267</cx:pt>
          <cx:pt idx="3644">162</cx:pt>
          <cx:pt idx="3645">325</cx:pt>
          <cx:pt idx="3646">211</cx:pt>
          <cx:pt idx="3647">402</cx:pt>
          <cx:pt idx="3648">465</cx:pt>
          <cx:pt idx="3649">689</cx:pt>
          <cx:pt idx="3650">308</cx:pt>
          <cx:pt idx="3651">156</cx:pt>
          <cx:pt idx="3652">58</cx:pt>
          <cx:pt idx="3653">389</cx:pt>
          <cx:pt idx="3654">299</cx:pt>
          <cx:pt idx="3655">978</cx:pt>
          <cx:pt idx="3656">650</cx:pt>
          <cx:pt idx="3657">137</cx:pt>
          <cx:pt idx="3658">1030</cx:pt>
          <cx:pt idx="3659">250</cx:pt>
          <cx:pt idx="3660">650</cx:pt>
          <cx:pt idx="3661">12</cx:pt>
          <cx:pt idx="3662">250</cx:pt>
          <cx:pt idx="3663">440</cx:pt>
          <cx:pt idx="3664">623</cx:pt>
          <cx:pt idx="3665">595</cx:pt>
          <cx:pt idx="3666">423</cx:pt>
          <cx:pt idx="3667">49</cx:pt>
          <cx:pt idx="3668">529</cx:pt>
          <cx:pt idx="3669">0</cx:pt>
          <cx:pt idx="3670">225</cx:pt>
          <cx:pt idx="3671">15</cx:pt>
          <cx:pt idx="3672">667</cx:pt>
          <cx:pt idx="3673">517</cx:pt>
          <cx:pt idx="3674">172</cx:pt>
          <cx:pt idx="3675">325</cx:pt>
          <cx:pt idx="3676">149</cx:pt>
          <cx:pt idx="3677">56</cx:pt>
          <cx:pt idx="3678">208</cx:pt>
          <cx:pt idx="3679">350</cx:pt>
          <cx:pt idx="3680">181</cx:pt>
          <cx:pt idx="3681">119</cx:pt>
          <cx:pt idx="3682">650</cx:pt>
          <cx:pt idx="3683">142</cx:pt>
          <cx:pt idx="3684">564</cx:pt>
          <cx:pt idx="3685">929</cx:pt>
          <cx:pt idx="3686">232</cx:pt>
          <cx:pt idx="3687">16</cx:pt>
          <cx:pt idx="3688">1450</cx:pt>
          <cx:pt idx="3689">483</cx:pt>
          <cx:pt idx="3690">500</cx:pt>
          <cx:pt idx="3691">101</cx:pt>
          <cx:pt idx="3692">650</cx:pt>
          <cx:pt idx="3693">1075</cx:pt>
          <cx:pt idx="3694">1617</cx:pt>
          <cx:pt idx="3695">293</cx:pt>
          <cx:pt idx="3696">701</cx:pt>
          <cx:pt idx="3697">250</cx:pt>
          <cx:pt idx="3698">1030</cx:pt>
          <cx:pt idx="3699">618</cx:pt>
          <cx:pt idx="3700">110</cx:pt>
          <cx:pt idx="3701">0</cx:pt>
          <cx:pt idx="3702">33</cx:pt>
          <cx:pt idx="3703">117</cx:pt>
          <cx:pt idx="3704">221</cx:pt>
          <cx:pt idx="3705">23</cx:pt>
          <cx:pt idx="3706">650</cx:pt>
          <cx:pt idx="3707">423</cx:pt>
          <cx:pt idx="3708">836</cx:pt>
          <cx:pt idx="3709">501</cx:pt>
          <cx:pt idx="3710">556</cx:pt>
          <cx:pt idx="3711">650</cx:pt>
          <cx:pt idx="3712">56</cx:pt>
          <cx:pt idx="3713">122</cx:pt>
          <cx:pt idx="3714">4</cx:pt>
          <cx:pt idx="3715">459</cx:pt>
          <cx:pt idx="3716">70</cx:pt>
          <cx:pt idx="3717">307</cx:pt>
          <cx:pt idx="3718">139</cx:pt>
          <cx:pt idx="3719">250</cx:pt>
          <cx:pt idx="3720">292</cx:pt>
          <cx:pt idx="3721">55</cx:pt>
          <cx:pt idx="3722">1008</cx:pt>
          <cx:pt idx="3723">650</cx:pt>
          <cx:pt idx="3724">123</cx:pt>
          <cx:pt idx="3725">412</cx:pt>
          <cx:pt idx="3726">250</cx:pt>
          <cx:pt idx="3727">320</cx:pt>
          <cx:pt idx="3728">470</cx:pt>
          <cx:pt idx="3729">24</cx:pt>
          <cx:pt idx="3730">288</cx:pt>
          <cx:pt idx="3731">13</cx:pt>
          <cx:pt idx="3732">143</cx:pt>
          <cx:pt idx="3733">37</cx:pt>
          <cx:pt idx="3734">413</cx:pt>
          <cx:pt idx="3735">8</cx:pt>
          <cx:pt idx="3736">282</cx:pt>
          <cx:pt idx="3737">471</cx:pt>
          <cx:pt idx="3738">379</cx:pt>
          <cx:pt idx="3739">766</cx:pt>
          <cx:pt idx="3740">250</cx:pt>
          <cx:pt idx="3741">325</cx:pt>
          <cx:pt idx="3742">299</cx:pt>
          <cx:pt idx="3743">74</cx:pt>
          <cx:pt idx="3744">596</cx:pt>
          <cx:pt idx="3745">564</cx:pt>
          <cx:pt idx="3746">209</cx:pt>
          <cx:pt idx="3747">362</cx:pt>
          <cx:pt idx="3748">1101</cx:pt>
          <cx:pt idx="3749">262</cx:pt>
          <cx:pt idx="3750">71</cx:pt>
          <cx:pt idx="3751">650</cx:pt>
          <cx:pt idx="3752">127</cx:pt>
          <cx:pt idx="3753">560</cx:pt>
          <cx:pt idx="3754">226</cx:pt>
          <cx:pt idx="3755">126</cx:pt>
          <cx:pt idx="3756">386</cx:pt>
          <cx:pt idx="3757">276</cx:pt>
          <cx:pt idx="3758">1</cx:pt>
          <cx:pt idx="3759">325</cx:pt>
          <cx:pt idx="3760">89</cx:pt>
          <cx:pt idx="3761">80</cx:pt>
          <cx:pt idx="3762">278</cx:pt>
          <cx:pt idx="3763">242</cx:pt>
          <cx:pt idx="3764">177</cx:pt>
          <cx:pt idx="3765">854</cx:pt>
          <cx:pt idx="3766">18</cx:pt>
          <cx:pt idx="3767">433</cx:pt>
          <cx:pt idx="3768">328</cx:pt>
          <cx:pt idx="3769">104</cx:pt>
          <cx:pt idx="3770">66</cx:pt>
          <cx:pt idx="3771">467</cx:pt>
          <cx:pt idx="3772">267</cx:pt>
          <cx:pt idx="3773">325</cx:pt>
          <cx:pt idx="3774">719</cx:pt>
          <cx:pt idx="3775">650</cx:pt>
          <cx:pt idx="3776">705</cx:pt>
          <cx:pt idx="3777">250</cx:pt>
          <cx:pt idx="3778">1450</cx:pt>
          <cx:pt idx="3779">724</cx:pt>
          <cx:pt idx="3780">287</cx:pt>
          <cx:pt idx="3781">361</cx:pt>
          <cx:pt idx="3782">650</cx:pt>
          <cx:pt idx="3783">504</cx:pt>
          <cx:pt idx="3784">13</cx:pt>
          <cx:pt idx="3785">325</cx:pt>
          <cx:pt idx="3786">595</cx:pt>
          <cx:pt idx="3787">600</cx:pt>
          <cx:pt idx="3788">676</cx:pt>
          <cx:pt idx="3789">339</cx:pt>
          <cx:pt idx="3790">469</cx:pt>
          <cx:pt idx="3791">346</cx:pt>
          <cx:pt idx="3792">264</cx:pt>
          <cx:pt idx="3793">282</cx:pt>
          <cx:pt idx="3794">1753</cx:pt>
          <cx:pt idx="3795">671</cx:pt>
          <cx:pt idx="3796">477</cx:pt>
          <cx:pt idx="3797">131</cx:pt>
          <cx:pt idx="3798">1</cx:pt>
          <cx:pt idx="3799">21</cx:pt>
          <cx:pt idx="3800">296</cx:pt>
          <cx:pt idx="3801">191</cx:pt>
          <cx:pt idx="3802">534</cx:pt>
          <cx:pt idx="3803">4643</cx:pt>
          <cx:pt idx="3804">394</cx:pt>
          <cx:pt idx="3805">307</cx:pt>
          <cx:pt idx="3806">346</cx:pt>
          <cx:pt idx="3807">701</cx:pt>
          <cx:pt idx="3808">169</cx:pt>
          <cx:pt idx="3809">211</cx:pt>
          <cx:pt idx="3810">270</cx:pt>
          <cx:pt idx="3811">430</cx:pt>
          <cx:pt idx="3812">339</cx:pt>
          <cx:pt idx="3813">618</cx:pt>
          <cx:pt idx="3814">650</cx:pt>
          <cx:pt idx="3815">250</cx:pt>
          <cx:pt idx="3816">169</cx:pt>
          <cx:pt idx="3817">205</cx:pt>
          <cx:pt idx="3818">79</cx:pt>
          <cx:pt idx="3819">0</cx:pt>
          <cx:pt idx="3820">817</cx:pt>
          <cx:pt idx="3821">261</cx:pt>
          <cx:pt idx="3822">177</cx:pt>
          <cx:pt idx="3823">433</cx:pt>
          <cx:pt idx="3824">501</cx:pt>
          <cx:pt idx="3825">25</cx:pt>
          <cx:pt idx="3826">432</cx:pt>
          <cx:pt idx="3827">120</cx:pt>
          <cx:pt idx="3828">0</cx:pt>
          <cx:pt idx="3829">258</cx:pt>
          <cx:pt idx="3830">250</cx:pt>
          <cx:pt idx="3831">299</cx:pt>
          <cx:pt idx="3832">650</cx:pt>
          <cx:pt idx="3833">14</cx:pt>
          <cx:pt idx="3834">0</cx:pt>
          <cx:pt idx="3835">92</cx:pt>
          <cx:pt idx="3836">91</cx:pt>
          <cx:pt idx="3837">325</cx:pt>
          <cx:pt idx="3838">560</cx:pt>
          <cx:pt idx="3839">650</cx:pt>
          <cx:pt idx="3840">378</cx:pt>
          <cx:pt idx="3841">51</cx:pt>
          <cx:pt idx="3842">250</cx:pt>
          <cx:pt idx="3843">84</cx:pt>
          <cx:pt idx="3844">42</cx:pt>
          <cx:pt idx="3845">252</cx:pt>
          <cx:pt idx="3846">481</cx:pt>
          <cx:pt idx="3847">549</cx:pt>
          <cx:pt idx="3848">66</cx:pt>
          <cx:pt idx="3849">337</cx:pt>
          <cx:pt idx="3850">650</cx:pt>
          <cx:pt idx="3851">351</cx:pt>
          <cx:pt idx="3852">223</cx:pt>
          <cx:pt idx="3853">72</cx:pt>
          <cx:pt idx="3854">196</cx:pt>
          <cx:pt idx="3855">250</cx:pt>
          <cx:pt idx="3856">650</cx:pt>
          <cx:pt idx="3857">680</cx:pt>
          <cx:pt idx="3858">213</cx:pt>
          <cx:pt idx="3859">474</cx:pt>
          <cx:pt idx="3860">650</cx:pt>
          <cx:pt idx="3861">518</cx:pt>
          <cx:pt idx="3862">90</cx:pt>
          <cx:pt idx="3863">247</cx:pt>
          <cx:pt idx="3864">473</cx:pt>
          <cx:pt idx="3865">111</cx:pt>
          <cx:pt idx="3866">520</cx:pt>
          <cx:pt idx="3867">1285</cx:pt>
          <cx:pt idx="3868">1030</cx:pt>
          <cx:pt idx="3869">507</cx:pt>
          <cx:pt idx="3870">499</cx:pt>
          <cx:pt idx="3871">75</cx:pt>
          <cx:pt idx="3872">6</cx:pt>
          <cx:pt idx="3873">650</cx:pt>
          <cx:pt idx="3874">146</cx:pt>
          <cx:pt idx="3875">325</cx:pt>
          <cx:pt idx="3876">96</cx:pt>
          <cx:pt idx="3877">424</cx:pt>
          <cx:pt idx="3878">342</cx:pt>
          <cx:pt idx="3879">130</cx:pt>
          <cx:pt idx="3880">44</cx:pt>
          <cx:pt idx="3881">237</cx:pt>
          <cx:pt idx="3882">224</cx:pt>
          <cx:pt idx="3883">64</cx:pt>
          <cx:pt idx="3884">21</cx:pt>
          <cx:pt idx="3885">52</cx:pt>
          <cx:pt idx="3886">35</cx:pt>
          <cx:pt idx="3887">1567</cx:pt>
          <cx:pt idx="3888">27</cx:pt>
          <cx:pt idx="3889">607</cx:pt>
          <cx:pt idx="3890">650</cx:pt>
          <cx:pt idx="3891">767</cx:pt>
          <cx:pt idx="3892">250</cx:pt>
          <cx:pt idx="3893">0</cx:pt>
          <cx:pt idx="3894">650</cx:pt>
          <cx:pt idx="3895">115</cx:pt>
          <cx:pt idx="3896">862</cx:pt>
          <cx:pt idx="3897">56</cx:pt>
          <cx:pt idx="3898">660</cx:pt>
          <cx:pt idx="3899">88</cx:pt>
          <cx:pt idx="3900">96</cx:pt>
          <cx:pt idx="3901">4</cx:pt>
          <cx:pt idx="3902">21</cx:pt>
          <cx:pt idx="3903">1301</cx:pt>
          <cx:pt idx="3904">187</cx:pt>
          <cx:pt idx="3905">354</cx:pt>
          <cx:pt idx="3906">612</cx:pt>
          <cx:pt idx="3907">6836</cx:pt>
          <cx:pt idx="3908">360</cx:pt>
          <cx:pt idx="3909">75</cx:pt>
          <cx:pt idx="3910">661</cx:pt>
          <cx:pt idx="3911">151</cx:pt>
          <cx:pt idx="3912">1076</cx:pt>
          <cx:pt idx="3913">553</cx:pt>
          <cx:pt idx="3914">650</cx:pt>
          <cx:pt idx="3915">230</cx:pt>
          <cx:pt idx="3916">109</cx:pt>
          <cx:pt idx="3917">237</cx:pt>
          <cx:pt idx="3918">321</cx:pt>
          <cx:pt idx="3919">35</cx:pt>
          <cx:pt idx="3920">153</cx:pt>
          <cx:pt idx="3921">475</cx:pt>
          <cx:pt idx="3922">809</cx:pt>
          <cx:pt idx="3923">89</cx:pt>
          <cx:pt idx="3924">945</cx:pt>
          <cx:pt idx="3925">300</cx:pt>
          <cx:pt idx="3926">240</cx:pt>
          <cx:pt idx="3927">539</cx:pt>
          <cx:pt idx="3928">347</cx:pt>
          <cx:pt idx="3929">602</cx:pt>
          <cx:pt idx="3930">66</cx:pt>
          <cx:pt idx="3931">254</cx:pt>
          <cx:pt idx="3932">45</cx:pt>
          <cx:pt idx="3933">80</cx:pt>
          <cx:pt idx="3934">236</cx:pt>
          <cx:pt idx="3935">290</cx:pt>
          <cx:pt idx="3936">347</cx:pt>
          <cx:pt idx="3937">899</cx:pt>
          <cx:pt idx="3938">822</cx:pt>
          <cx:pt idx="3939">378</cx:pt>
          <cx:pt idx="3940">120</cx:pt>
          <cx:pt idx="3941">250</cx:pt>
          <cx:pt idx="3942">268</cx:pt>
          <cx:pt idx="3943">325</cx:pt>
          <cx:pt idx="3944">233</cx:pt>
          <cx:pt idx="3945">459</cx:pt>
          <cx:pt idx="3946">275</cx:pt>
          <cx:pt idx="3947">534</cx:pt>
          <cx:pt idx="3948">21</cx:pt>
          <cx:pt idx="3949">83</cx:pt>
          <cx:pt idx="3950">505</cx:pt>
          <cx:pt idx="3951">650</cx:pt>
          <cx:pt idx="3952">192</cx:pt>
          <cx:pt idx="3953">192</cx:pt>
          <cx:pt idx="3954">419</cx:pt>
          <cx:pt idx="3955">311</cx:pt>
          <cx:pt idx="3956">535</cx:pt>
          <cx:pt idx="3957">71</cx:pt>
          <cx:pt idx="3958">91</cx:pt>
          <cx:pt idx="3959">430</cx:pt>
          <cx:pt idx="3960">0</cx:pt>
          <cx:pt idx="3961">259</cx:pt>
          <cx:pt idx="3962">107</cx:pt>
          <cx:pt idx="3963">146</cx:pt>
          <cx:pt idx="3964">286</cx:pt>
          <cx:pt idx="3965">650</cx:pt>
          <cx:pt idx="3966">325</cx:pt>
          <cx:pt idx="3967">614</cx:pt>
          <cx:pt idx="3968">142</cx:pt>
          <cx:pt idx="3969">184</cx:pt>
          <cx:pt idx="3970">40</cx:pt>
          <cx:pt idx="3971">650</cx:pt>
          <cx:pt idx="3972">297</cx:pt>
          <cx:pt idx="3973">258</cx:pt>
          <cx:pt idx="3974">146</cx:pt>
          <cx:pt idx="3975">250</cx:pt>
          <cx:pt idx="3976">369</cx:pt>
          <cx:pt idx="3977">66</cx:pt>
          <cx:pt idx="3978">111</cx:pt>
          <cx:pt idx="3979">250</cx:pt>
          <cx:pt idx="3980">419</cx:pt>
          <cx:pt idx="3981">279</cx:pt>
          <cx:pt idx="3982">226</cx:pt>
          <cx:pt idx="3983">83</cx:pt>
          <cx:pt idx="3984">234</cx:pt>
          <cx:pt idx="3985">218</cx:pt>
          <cx:pt idx="3986">448</cx:pt>
          <cx:pt idx="3987">220</cx:pt>
          <cx:pt idx="3988">179</cx:pt>
          <cx:pt idx="3989">789</cx:pt>
          <cx:pt idx="3990">229</cx:pt>
          <cx:pt idx="3991">650</cx:pt>
          <cx:pt idx="3992">650</cx:pt>
          <cx:pt idx="3993">468</cx:pt>
          <cx:pt idx="3994">210</cx:pt>
          <cx:pt idx="3995">168</cx:pt>
          <cx:pt idx="3996">223</cx:pt>
          <cx:pt idx="3997">221</cx:pt>
          <cx:pt idx="3998">59</cx:pt>
          <cx:pt idx="3999">156</cx:pt>
          <cx:pt idx="4000">426</cx:pt>
          <cx:pt idx="4001">228</cx:pt>
          <cx:pt idx="4002">216</cx:pt>
          <cx:pt idx="4003">650</cx:pt>
          <cx:pt idx="4004">24</cx:pt>
          <cx:pt idx="4005">252</cx:pt>
          <cx:pt idx="4006">650</cx:pt>
          <cx:pt idx="4007">571</cx:pt>
          <cx:pt idx="4008">80</cx:pt>
          <cx:pt idx="4009">250</cx:pt>
          <cx:pt idx="4010">225</cx:pt>
          <cx:pt idx="4011">1203</cx:pt>
          <cx:pt idx="4012">217</cx:pt>
          <cx:pt idx="4013">397</cx:pt>
          <cx:pt idx="4014">763</cx:pt>
          <cx:pt idx="4015">194</cx:pt>
          <cx:pt idx="4016">114</cx:pt>
          <cx:pt idx="4017">198</cx:pt>
          <cx:pt idx="4018">822</cx:pt>
          <cx:pt idx="4019">213</cx:pt>
          <cx:pt idx="4020">90</cx:pt>
          <cx:pt idx="4021">650</cx:pt>
          <cx:pt idx="4022">117</cx:pt>
          <cx:pt idx="4023">221</cx:pt>
          <cx:pt idx="4024">60</cx:pt>
          <cx:pt idx="4025">42</cx:pt>
          <cx:pt idx="4026">686</cx:pt>
          <cx:pt idx="4027">135</cx:pt>
          <cx:pt idx="4028">201</cx:pt>
          <cx:pt idx="4029">431</cx:pt>
          <cx:pt idx="4030">139</cx:pt>
          <cx:pt idx="4031">202</cx:pt>
          <cx:pt idx="4032">349</cx:pt>
          <cx:pt idx="4033">485</cx:pt>
          <cx:pt idx="4034">768</cx:pt>
          <cx:pt idx="4035">321</cx:pt>
          <cx:pt idx="4036">47</cx:pt>
          <cx:pt idx="4037">142</cx:pt>
          <cx:pt idx="4038">1963</cx:pt>
          <cx:pt idx="4039">821</cx:pt>
          <cx:pt idx="4040">650</cx:pt>
          <cx:pt idx="4041">172</cx:pt>
          <cx:pt idx="4042">96</cx:pt>
          <cx:pt idx="4043">76</cx:pt>
          <cx:pt idx="4044">201</cx:pt>
          <cx:pt idx="4045">154</cx:pt>
          <cx:pt idx="4046">77</cx:pt>
          <cx:pt idx="4047">466</cx:pt>
          <cx:pt idx="4048">359</cx:pt>
          <cx:pt idx="4049">1670</cx:pt>
          <cx:pt idx="4050">342</cx:pt>
          <cx:pt idx="4051">650</cx:pt>
          <cx:pt idx="4052">110</cx:pt>
          <cx:pt idx="4053">66</cx:pt>
          <cx:pt idx="4054">480</cx:pt>
          <cx:pt idx="4055">138</cx:pt>
          <cx:pt idx="4056">906</cx:pt>
          <cx:pt idx="4057">0</cx:pt>
          <cx:pt idx="4058">250</cx:pt>
          <cx:pt idx="4059">68</cx:pt>
          <cx:pt idx="4060">929</cx:pt>
          <cx:pt idx="4061">956</cx:pt>
          <cx:pt idx="4062">597</cx:pt>
          <cx:pt idx="4063">8081</cx:pt>
          <cx:pt idx="4064">167</cx:pt>
          <cx:pt idx="4065">65</cx:pt>
          <cx:pt idx="4066">39</cx:pt>
          <cx:pt idx="4067">66</cx:pt>
          <cx:pt idx="4068">499</cx:pt>
          <cx:pt idx="4069">201</cx:pt>
          <cx:pt idx="4070">475</cx:pt>
          <cx:pt idx="4071">21</cx:pt>
          <cx:pt idx="4072">1000</cx:pt>
          <cx:pt idx="4073">282</cx:pt>
          <cx:pt idx="4074">722</cx:pt>
          <cx:pt idx="4075">138</cx:pt>
          <cx:pt idx="4076">224</cx:pt>
          <cx:pt idx="4077">550</cx:pt>
          <cx:pt idx="4078">158</cx:pt>
          <cx:pt idx="4079">530</cx:pt>
          <cx:pt idx="4080">500</cx:pt>
          <cx:pt idx="4081">431</cx:pt>
          <cx:pt idx="4082">220</cx:pt>
          <cx:pt idx="4083">828</cx:pt>
          <cx:pt idx="4084">424</cx:pt>
          <cx:pt idx="4085">124</cx:pt>
          <cx:pt idx="4086">303</cx:pt>
          <cx:pt idx="4087">1131</cx:pt>
          <cx:pt idx="4088">1245</cx:pt>
          <cx:pt idx="4089">150</cx:pt>
          <cx:pt idx="4090">139</cx:pt>
          <cx:pt idx="4091">264</cx:pt>
          <cx:pt idx="4092">117</cx:pt>
          <cx:pt idx="4093">375</cx:pt>
          <cx:pt idx="4094">61</cx:pt>
          <cx:pt idx="4095">250</cx:pt>
          <cx:pt idx="4096">650</cx:pt>
          <cx:pt idx="4097">51</cx:pt>
          <cx:pt idx="4098">705</cx:pt>
          <cx:pt idx="4099">297</cx:pt>
          <cx:pt idx="4100">315</cx:pt>
          <cx:pt idx="4101">250</cx:pt>
          <cx:pt idx="4102">136</cx:pt>
          <cx:pt idx="4103">12</cx:pt>
          <cx:pt idx="4104">377</cx:pt>
          <cx:pt idx="4105">78</cx:pt>
          <cx:pt idx="4106">320</cx:pt>
          <cx:pt idx="4107">76</cx:pt>
          <cx:pt idx="4108">115</cx:pt>
          <cx:pt idx="4109">263</cx:pt>
          <cx:pt idx="4110">1</cx:pt>
          <cx:pt idx="4111">229</cx:pt>
          <cx:pt idx="4112">454</cx:pt>
          <cx:pt idx="4113">53</cx:pt>
          <cx:pt idx="4114">221</cx:pt>
          <cx:pt idx="4115">426</cx:pt>
          <cx:pt idx="4116">333</cx:pt>
          <cx:pt idx="4117">250</cx:pt>
          <cx:pt idx="4118">218</cx:pt>
          <cx:pt idx="4119">399</cx:pt>
          <cx:pt idx="4120">222</cx:pt>
          <cx:pt idx="4121">201</cx:pt>
          <cx:pt idx="4122">66</cx:pt>
          <cx:pt idx="4123">469</cx:pt>
          <cx:pt idx="4124">492</cx:pt>
          <cx:pt idx="4125">756</cx:pt>
          <cx:pt idx="4126">29</cx:pt>
          <cx:pt idx="4127">200</cx:pt>
          <cx:pt idx="4128">398</cx:pt>
          <cx:pt idx="4129">431</cx:pt>
          <cx:pt idx="4130">669</cx:pt>
          <cx:pt idx="4131">652</cx:pt>
          <cx:pt idx="4132">391</cx:pt>
          <cx:pt idx="4133">12253</cx:pt>
          <cx:pt idx="4134">164</cx:pt>
          <cx:pt idx="4135">74</cx:pt>
          <cx:pt idx="4136">415</cx:pt>
          <cx:pt idx="4137">96</cx:pt>
          <cx:pt idx="4138">260</cx:pt>
          <cx:pt idx="4139">614</cx:pt>
          <cx:pt idx="4140">543</cx:pt>
          <cx:pt idx="4141">325</cx:pt>
          <cx:pt idx="4142">783</cx:pt>
          <cx:pt idx="4143">358</cx:pt>
          <cx:pt idx="4144">650</cx:pt>
          <cx:pt idx="4145">650</cx:pt>
          <cx:pt idx="4146">765</cx:pt>
          <cx:pt idx="4147">359</cx:pt>
          <cx:pt idx="4148">188</cx:pt>
          <cx:pt idx="4149">650</cx:pt>
          <cx:pt idx="4150">80</cx:pt>
          <cx:pt idx="4151">61</cx:pt>
          <cx:pt idx="4152">47</cx:pt>
          <cx:pt idx="4153">361</cx:pt>
          <cx:pt idx="4154">250</cx:pt>
          <cx:pt idx="4155">241</cx:pt>
          <cx:pt idx="4156">650</cx:pt>
          <cx:pt idx="4157">298</cx:pt>
          <cx:pt idx="4158">230</cx:pt>
          <cx:pt idx="4159">631</cx:pt>
          <cx:pt idx="4160">1450</cx:pt>
          <cx:pt idx="4161">210</cx:pt>
          <cx:pt idx="4162">193</cx:pt>
          <cx:pt idx="4163">1030</cx:pt>
          <cx:pt idx="4164">336</cx:pt>
          <cx:pt idx="4165">78</cx:pt>
          <cx:pt idx="4166">217</cx:pt>
          <cx:pt idx="4167">100</cx:pt>
          <cx:pt idx="4168">534</cx:pt>
          <cx:pt idx="4169">246</cx:pt>
          <cx:pt idx="4170">3</cx:pt>
          <cx:pt idx="4171">298</cx:pt>
          <cx:pt idx="4172">250</cx:pt>
          <cx:pt idx="4173">430</cx:pt>
          <cx:pt idx="4174">0</cx:pt>
          <cx:pt idx="4175">254</cx:pt>
          <cx:pt idx="4176">650</cx:pt>
          <cx:pt idx="4177">168</cx:pt>
          <cx:pt idx="4178">62</cx:pt>
          <cx:pt idx="4179">83</cx:pt>
          <cx:pt idx="4180">650</cx:pt>
          <cx:pt idx="4181">291</cx:pt>
          <cx:pt idx="4182">271</cx:pt>
          <cx:pt idx="4183">596</cx:pt>
          <cx:pt idx="4184">551</cx:pt>
          <cx:pt idx="4185">650</cx:pt>
          <cx:pt idx="4186">1429</cx:pt>
          <cx:pt idx="4187">325</cx:pt>
          <cx:pt idx="4188">770</cx:pt>
          <cx:pt idx="4189">283</cx:pt>
          <cx:pt idx="4190">347</cx:pt>
          <cx:pt idx="4191">11177</cx:pt>
          <cx:pt idx="4192">419</cx:pt>
          <cx:pt idx="4193">64</cx:pt>
          <cx:pt idx="4194">217</cx:pt>
          <cx:pt idx="4195">756</cx:pt>
          <cx:pt idx="4196">186</cx:pt>
          <cx:pt idx="4197">20</cx:pt>
          <cx:pt idx="4198">76</cx:pt>
          <cx:pt idx="4199">175</cx:pt>
          <cx:pt idx="4200">83</cx:pt>
          <cx:pt idx="4201">650</cx:pt>
          <cx:pt idx="4202">154</cx:pt>
          <cx:pt idx="4203">25</cx:pt>
          <cx:pt idx="4204">239</cx:pt>
          <cx:pt idx="4205">455</cx:pt>
          <cx:pt idx="4206">29</cx:pt>
          <cx:pt idx="4207">62</cx:pt>
          <cx:pt idx="4208">4743</cx:pt>
          <cx:pt idx="4209">175</cx:pt>
          <cx:pt idx="4210">206</cx:pt>
          <cx:pt idx="4211">287</cx:pt>
          <cx:pt idx="4212">148</cx:pt>
          <cx:pt idx="4213">335</cx:pt>
          <cx:pt idx="4214">166</cx:pt>
          <cx:pt idx="4215">452</cx:pt>
          <cx:pt idx="4216">620</cx:pt>
          <cx:pt idx="4217">851</cx:pt>
          <cx:pt idx="4218">14</cx:pt>
          <cx:pt idx="4219">623</cx:pt>
          <cx:pt idx="4220">856</cx:pt>
          <cx:pt idx="4221">80</cx:pt>
          <cx:pt idx="4222">526</cx:pt>
          <cx:pt idx="4223">141</cx:pt>
          <cx:pt idx="4224">832</cx:pt>
          <cx:pt idx="4225">1250</cx:pt>
          <cx:pt idx="4226">752</cx:pt>
          <cx:pt idx="4227">332</cx:pt>
          <cx:pt idx="4228">622</cx:pt>
          <cx:pt idx="4229">154</cx:pt>
          <cx:pt idx="4230">132</cx:pt>
          <cx:pt idx="4231">250</cx:pt>
          <cx:pt idx="4232">441</cx:pt>
          <cx:pt idx="4233">555</cx:pt>
          <cx:pt idx="4234">26</cx:pt>
          <cx:pt idx="4235">30</cx:pt>
          <cx:pt idx="4236">52</cx:pt>
          <cx:pt idx="4237">0</cx:pt>
          <cx:pt idx="4238">0</cx:pt>
          <cx:pt idx="4239">178</cx:pt>
          <cx:pt idx="4240">650</cx:pt>
          <cx:pt idx="4241">170</cx:pt>
          <cx:pt idx="4242">3838</cx:pt>
          <cx:pt idx="4243">832</cx:pt>
          <cx:pt idx="4244">403</cx:pt>
          <cx:pt idx="4245">1019</cx:pt>
          <cx:pt idx="4246">35</cx:pt>
          <cx:pt idx="4247">136</cx:pt>
          <cx:pt idx="4248">227</cx:pt>
          <cx:pt idx="4249">538</cx:pt>
          <cx:pt idx="4250">588</cx:pt>
          <cx:pt idx="4251">540</cx:pt>
          <cx:pt idx="4252">1219</cx:pt>
          <cx:pt idx="4253">250</cx:pt>
          <cx:pt idx="4254">1207</cx:pt>
          <cx:pt idx="4255">120</cx:pt>
          <cx:pt idx="4256">650</cx:pt>
          <cx:pt idx="4257">422</cx:pt>
          <cx:pt idx="4258">38</cx:pt>
          <cx:pt idx="4259">84</cx:pt>
          <cx:pt idx="4260">250</cx:pt>
          <cx:pt idx="4261">144</cx:pt>
          <cx:pt idx="4262">380</cx:pt>
          <cx:pt idx="4263">1598</cx:pt>
          <cx:pt idx="4264">249</cx:pt>
          <cx:pt idx="4265">536</cx:pt>
          <cx:pt idx="4266">542</cx:pt>
          <cx:pt idx="4267">68</cx:pt>
          <cx:pt idx="4268">534</cx:pt>
          <cx:pt idx="4269">650</cx:pt>
          <cx:pt idx="4270">143</cx:pt>
          <cx:pt idx="4271">28</cx:pt>
          <cx:pt idx="4272">577</cx:pt>
          <cx:pt idx="4273">69</cx:pt>
          <cx:pt idx="4274">650</cx:pt>
          <cx:pt idx="4275">33</cx:pt>
          <cx:pt idx="4276">1116</cx:pt>
          <cx:pt idx="4277">23</cx:pt>
          <cx:pt idx="4278">9622</cx:pt>
          <cx:pt idx="4279">268</cx:pt>
          <cx:pt idx="4280">94</cx:pt>
          <cx:pt idx="4281">81</cx:pt>
          <cx:pt idx="4282">109</cx:pt>
          <cx:pt idx="4283">82</cx:pt>
          <cx:pt idx="4284">47</cx:pt>
          <cx:pt idx="4285">250</cx:pt>
          <cx:pt idx="4286">220</cx:pt>
          <cx:pt idx="4287">327</cx:pt>
          <cx:pt idx="4288">95</cx:pt>
          <cx:pt idx="4289">11</cx:pt>
          <cx:pt idx="4290">235</cx:pt>
          <cx:pt idx="4291">650</cx:pt>
          <cx:pt idx="4292">1091</cx:pt>
          <cx:pt idx="4293">18</cx:pt>
          <cx:pt idx="4294">140</cx:pt>
          <cx:pt idx="4295">200</cx:pt>
          <cx:pt idx="4296">1068</cx:pt>
          <cx:pt idx="4297">102</cx:pt>
          <cx:pt idx="4298">333</cx:pt>
          <cx:pt idx="4299">350</cx:pt>
          <cx:pt idx="4300">832</cx:pt>
          <cx:pt idx="4301">250</cx:pt>
          <cx:pt idx="4302">426</cx:pt>
          <cx:pt idx="4303">242</cx:pt>
          <cx:pt idx="4304">261</cx:pt>
          <cx:pt idx="4305">430</cx:pt>
          <cx:pt idx="4306">325</cx:pt>
          <cx:pt idx="4307">679</cx:pt>
          <cx:pt idx="4308">314</cx:pt>
          <cx:pt idx="4309">250</cx:pt>
          <cx:pt idx="4310">816</cx:pt>
          <cx:pt idx="4311">344</cx:pt>
          <cx:pt idx="4312">650</cx:pt>
          <cx:pt idx="4313">331</cx:pt>
          <cx:pt idx="4314">517</cx:pt>
          <cx:pt idx="4315">3</cx:pt>
          <cx:pt idx="4316">650</cx:pt>
          <cx:pt idx="4317">208</cx:pt>
          <cx:pt idx="4318">591</cx:pt>
          <cx:pt idx="4319">41</cx:pt>
          <cx:pt idx="4320">38</cx:pt>
          <cx:pt idx="4321">325</cx:pt>
          <cx:pt idx="4322">215</cx:pt>
          <cx:pt idx="4323">1030</cx:pt>
          <cx:pt idx="4324">650</cx:pt>
          <cx:pt idx="4325">22</cx:pt>
          <cx:pt idx="4326">470</cx:pt>
          <cx:pt idx="4327">650</cx:pt>
          <cx:pt idx="4328">1099</cx:pt>
          <cx:pt idx="4329">650</cx:pt>
          <cx:pt idx="4330">650</cx:pt>
          <cx:pt idx="4331">303</cx:pt>
          <cx:pt idx="4332">134</cx:pt>
          <cx:pt idx="4333">443</cx:pt>
          <cx:pt idx="4334">92</cx:pt>
          <cx:pt idx="4335">1187</cx:pt>
          <cx:pt idx="4336">149</cx:pt>
          <cx:pt idx="4337">234</cx:pt>
          <cx:pt idx="4338">302</cx:pt>
          <cx:pt idx="4339">1317</cx:pt>
          <cx:pt idx="4340">747</cx:pt>
          <cx:pt idx="4341">205</cx:pt>
          <cx:pt idx="4342">359</cx:pt>
          <cx:pt idx="4343">806</cx:pt>
          <cx:pt idx="4344">650</cx:pt>
          <cx:pt idx="4345">827</cx:pt>
          <cx:pt idx="4346">233</cx:pt>
          <cx:pt idx="4347">515</cx:pt>
          <cx:pt idx="4348">76</cx:pt>
          <cx:pt idx="4349">250</cx:pt>
          <cx:pt idx="4350">1531</cx:pt>
          <cx:pt idx="4351">321</cx:pt>
          <cx:pt idx="4352">224</cx:pt>
          <cx:pt idx="4353">650</cx:pt>
          <cx:pt idx="4354">784</cx:pt>
          <cx:pt idx="4355">313</cx:pt>
          <cx:pt idx="4356">1500</cx:pt>
          <cx:pt idx="4357">530</cx:pt>
          <cx:pt idx="4358">12</cx:pt>
          <cx:pt idx="4359">985</cx:pt>
          <cx:pt idx="4360">74</cx:pt>
          <cx:pt idx="4361">72</cx:pt>
          <cx:pt idx="4362">528</cx:pt>
          <cx:pt idx="4363">420</cx:pt>
          <cx:pt idx="4364">189</cx:pt>
          <cx:pt idx="4365">650</cx:pt>
          <cx:pt idx="4366">1083</cx:pt>
          <cx:pt idx="4367">167</cx:pt>
          <cx:pt idx="4368">650</cx:pt>
          <cx:pt idx="4369">650</cx:pt>
          <cx:pt idx="4370">169</cx:pt>
          <cx:pt idx="4371">62</cx:pt>
          <cx:pt idx="4372">276</cx:pt>
          <cx:pt idx="4373">84</cx:pt>
          <cx:pt idx="4374">250</cx:pt>
          <cx:pt idx="4375">278</cx:pt>
          <cx:pt idx="4376">650</cx:pt>
          <cx:pt idx="4377">226</cx:pt>
          <cx:pt idx="4378">53</cx:pt>
          <cx:pt idx="4379">151</cx:pt>
          <cx:pt idx="4380">146</cx:pt>
          <cx:pt idx="4381">569</cx:pt>
          <cx:pt idx="4382">133</cx:pt>
          <cx:pt idx="4383">158</cx:pt>
          <cx:pt idx="4384">202</cx:pt>
          <cx:pt idx="4385">250</cx:pt>
          <cx:pt idx="4386">650</cx:pt>
          <cx:pt idx="4387">58</cx:pt>
          <cx:pt idx="4388">890</cx:pt>
          <cx:pt idx="4389">521</cx:pt>
          <cx:pt idx="4390">175</cx:pt>
          <cx:pt idx="4391">221</cx:pt>
          <cx:pt idx="4392">500</cx:pt>
          <cx:pt idx="4393">607</cx:pt>
          <cx:pt idx="4394">57</cx:pt>
          <cx:pt idx="4395">325</cx:pt>
          <cx:pt idx="4396">250</cx:pt>
          <cx:pt idx="4397">408</cx:pt>
          <cx:pt idx="4398">650</cx:pt>
          <cx:pt idx="4399">323</cx:pt>
          <cx:pt idx="4400">533</cx:pt>
          <cx:pt idx="4401">48</cx:pt>
          <cx:pt idx="4402">133</cx:pt>
          <cx:pt idx="4403">250</cx:pt>
          <cx:pt idx="4404">532</cx:pt>
          <cx:pt idx="4405">650</cx:pt>
          <cx:pt idx="4406">186</cx:pt>
          <cx:pt idx="4407">72</cx:pt>
          <cx:pt idx="4408">250</cx:pt>
          <cx:pt idx="4409">504</cx:pt>
          <cx:pt idx="4410">1231</cx:pt>
          <cx:pt idx="4411">339</cx:pt>
          <cx:pt idx="4412">204</cx:pt>
          <cx:pt idx="4413">716</cx:pt>
          <cx:pt idx="4414">120</cx:pt>
          <cx:pt idx="4415">174</cx:pt>
          <cx:pt idx="4416">119</cx:pt>
          <cx:pt idx="4417">650</cx:pt>
          <cx:pt idx="4418">216</cx:pt>
          <cx:pt idx="4419">650</cx:pt>
          <cx:pt idx="4420">252</cx:pt>
          <cx:pt idx="4421">34</cx:pt>
          <cx:pt idx="4422">33</cx:pt>
          <cx:pt idx="4423">98</cx:pt>
          <cx:pt idx="4424">31</cx:pt>
          <cx:pt idx="4425">37</cx:pt>
          <cx:pt idx="4426">650</cx:pt>
          <cx:pt idx="4427">54</cx:pt>
          <cx:pt idx="4428">249</cx:pt>
          <cx:pt idx="4429">650</cx:pt>
          <cx:pt idx="4430">70</cx:pt>
          <cx:pt idx="4431">138</cx:pt>
          <cx:pt idx="4432">430</cx:pt>
          <cx:pt idx="4433">667</cx:pt>
          <cx:pt idx="4434">650</cx:pt>
          <cx:pt idx="4435">40</cx:pt>
          <cx:pt idx="4436">80</cx:pt>
          <cx:pt idx="4437">250</cx:pt>
          <cx:pt idx="4438">363</cx:pt>
          <cx:pt idx="4439">115</cx:pt>
          <cx:pt idx="4440">483</cx:pt>
          <cx:pt idx="4441">165</cx:pt>
          <cx:pt idx="4442">83</cx:pt>
          <cx:pt idx="4443">105</cx:pt>
          <cx:pt idx="4444">23</cx:pt>
          <cx:pt idx="4445">413</cx:pt>
          <cx:pt idx="4446">116</cx:pt>
          <cx:pt idx="4447">250</cx:pt>
          <cx:pt idx="4448">151</cx:pt>
          <cx:pt idx="4449">309</cx:pt>
          <cx:pt idx="4450">198</cx:pt>
          <cx:pt idx="4451">190</cx:pt>
          <cx:pt idx="4452">165</cx:pt>
          <cx:pt idx="4453">650</cx:pt>
          <cx:pt idx="4454">126</cx:pt>
          <cx:pt idx="4455">256</cx:pt>
          <cx:pt idx="4456">68</cx:pt>
          <cx:pt idx="4457">273</cx:pt>
          <cx:pt idx="4458">960</cx:pt>
          <cx:pt idx="4459">222</cx:pt>
          <cx:pt idx="4460">234</cx:pt>
          <cx:pt idx="4461">272</cx:pt>
          <cx:pt idx="4462">154</cx:pt>
          <cx:pt idx="4463">184</cx:pt>
          <cx:pt idx="4464">839</cx:pt>
          <cx:pt idx="4465">741</cx:pt>
          <cx:pt idx="4466">308</cx:pt>
          <cx:pt idx="4467">1962</cx:pt>
          <cx:pt idx="4468">639</cx:pt>
          <cx:pt idx="4469">321</cx:pt>
          <cx:pt idx="4470">291</cx:pt>
          <cx:pt idx="4471">139</cx:pt>
          <cx:pt idx="4472">655</cx:pt>
          <cx:pt idx="4473">32</cx:pt>
          <cx:pt idx="4474">212</cx:pt>
          <cx:pt idx="4475">604</cx:pt>
          <cx:pt idx="4476">128</cx:pt>
          <cx:pt idx="4477">7</cx:pt>
          <cx:pt idx="4478">451</cx:pt>
          <cx:pt idx="4479">658</cx:pt>
          <cx:pt idx="4480">250</cx:pt>
          <cx:pt idx="4481">300</cx:pt>
          <cx:pt idx="4482">215</cx:pt>
          <cx:pt idx="4483">105</cx:pt>
          <cx:pt idx="4484">1139</cx:pt>
          <cx:pt idx="4485">325</cx:pt>
          <cx:pt idx="4486">65</cx:pt>
          <cx:pt idx="4487">650</cx:pt>
          <cx:pt idx="4488">660</cx:pt>
          <cx:pt idx="4489">122</cx:pt>
          <cx:pt idx="4490">249</cx:pt>
          <cx:pt idx="4491">572</cx:pt>
          <cx:pt idx="4492">325</cx:pt>
          <cx:pt idx="4493">61</cx:pt>
          <cx:pt idx="4494">251</cx:pt>
          <cx:pt idx="4495">821</cx:pt>
          <cx:pt idx="4496">711</cx:pt>
          <cx:pt idx="4497">709</cx:pt>
          <cx:pt idx="4498">650</cx:pt>
          <cx:pt idx="4499">466</cx:pt>
          <cx:pt idx="4500">35</cx:pt>
          <cx:pt idx="4501">33</cx:pt>
          <cx:pt idx="4502">250</cx:pt>
          <cx:pt idx="4503">243</cx:pt>
          <cx:pt idx="4504">140</cx:pt>
          <cx:pt idx="4505">23</cx:pt>
          <cx:pt idx="4506">250</cx:pt>
          <cx:pt idx="4507">95</cx:pt>
          <cx:pt idx="4508">681</cx:pt>
          <cx:pt idx="4509">773</cx:pt>
          <cx:pt idx="4510">109</cx:pt>
          <cx:pt idx="4511">38</cx:pt>
          <cx:pt idx="4512">358</cx:pt>
          <cx:pt idx="4513">529</cx:pt>
          <cx:pt idx="4514">212</cx:pt>
          <cx:pt idx="4515">99</cx:pt>
          <cx:pt idx="4516">123</cx:pt>
          <cx:pt idx="4517">1</cx:pt>
          <cx:pt idx="4518">816</cx:pt>
          <cx:pt idx="4519">789</cx:pt>
          <cx:pt idx="4520">61</cx:pt>
          <cx:pt idx="4521">215</cx:pt>
          <cx:pt idx="4522">505</cx:pt>
          <cx:pt idx="4523">552</cx:pt>
          <cx:pt idx="4524">153</cx:pt>
          <cx:pt idx="4525">40</cx:pt>
          <cx:pt idx="4526">445</cx:pt>
          <cx:pt idx="4527">283</cx:pt>
          <cx:pt idx="4528">252</cx:pt>
          <cx:pt idx="4529">650</cx:pt>
          <cx:pt idx="4530">374</cx:pt>
          <cx:pt idx="4531">352</cx:pt>
          <cx:pt idx="4532">526</cx:pt>
          <cx:pt idx="4533">286</cx:pt>
          <cx:pt idx="4534">650</cx:pt>
          <cx:pt idx="4535">453</cx:pt>
          <cx:pt idx="4536">447</cx:pt>
          <cx:pt idx="4537">375</cx:pt>
          <cx:pt idx="4538">301</cx:pt>
          <cx:pt idx="4539">48</cx:pt>
          <cx:pt idx="4540">1030</cx:pt>
          <cx:pt idx="4541">155</cx:pt>
          <cx:pt idx="4542">69</cx:pt>
          <cx:pt idx="4543">108</cx:pt>
          <cx:pt idx="4544">58</cx:pt>
          <cx:pt idx="4545">418</cx:pt>
          <cx:pt idx="4546">1060</cx:pt>
          <cx:pt idx="4547">650</cx:pt>
          <cx:pt idx="4548">1238</cx:pt>
          <cx:pt idx="4549">322</cx:pt>
          <cx:pt idx="4550">68</cx:pt>
          <cx:pt idx="4551">179</cx:pt>
          <cx:pt idx="4552">1450</cx:pt>
          <cx:pt idx="4553">191</cx:pt>
          <cx:pt idx="4554">613</cx:pt>
          <cx:pt idx="4555">111</cx:pt>
          <cx:pt idx="4556">23</cx:pt>
          <cx:pt idx="4557">650</cx:pt>
          <cx:pt idx="4558">442</cx:pt>
          <cx:pt idx="4559">3548</cx:pt>
          <cx:pt idx="4560">71</cx:pt>
          <cx:pt idx="4561">650</cx:pt>
          <cx:pt idx="4562">650</cx:pt>
          <cx:pt idx="4563">65</cx:pt>
          <cx:pt idx="4564">319</cx:pt>
          <cx:pt idx="4565">404</cx:pt>
          <cx:pt idx="4566">650</cx:pt>
          <cx:pt idx="4567">650</cx:pt>
          <cx:pt idx="4568">492</cx:pt>
          <cx:pt idx="4569">328</cx:pt>
          <cx:pt idx="4570">27</cx:pt>
          <cx:pt idx="4571">618</cx:pt>
          <cx:pt idx="4572">250</cx:pt>
          <cx:pt idx="4573">0</cx:pt>
          <cx:pt idx="4574">250</cx:pt>
          <cx:pt idx="4575">4</cx:pt>
          <cx:pt idx="4576">142</cx:pt>
          <cx:pt idx="4577">252</cx:pt>
          <cx:pt idx="4578">135</cx:pt>
          <cx:pt idx="4579">116</cx:pt>
          <cx:pt idx="4580">331</cx:pt>
          <cx:pt idx="4581">358</cx:pt>
          <cx:pt idx="4582">152</cx:pt>
          <cx:pt idx="4583">37</cx:pt>
          <cx:pt idx="4584">647</cx:pt>
          <cx:pt idx="4585">761</cx:pt>
          <cx:pt idx="4586">825</cx:pt>
          <cx:pt idx="4587">420</cx:pt>
          <cx:pt idx="4588">173</cx:pt>
          <cx:pt idx="4589">463</cx:pt>
          <cx:pt idx="4590">202</cx:pt>
          <cx:pt idx="4591">465</cx:pt>
          <cx:pt idx="4592">102</cx:pt>
          <cx:pt idx="4593">132</cx:pt>
          <cx:pt idx="4594">341</cx:pt>
          <cx:pt idx="4595">11793</cx:pt>
          <cx:pt idx="4596">77644</cx:pt>
          <cx:pt idx="4597">39</cx:pt>
          <cx:pt idx="4598">18</cx:pt>
          <cx:pt idx="4599">136</cx:pt>
          <cx:pt idx="4600">330</cx:pt>
          <cx:pt idx="4601">250</cx:pt>
          <cx:pt idx="4602">80</cx:pt>
          <cx:pt idx="4603">50</cx:pt>
          <cx:pt idx="4604">726</cx:pt>
          <cx:pt idx="4605">681</cx:pt>
          <cx:pt idx="4606">405</cx:pt>
          <cx:pt idx="4607">100</cx:pt>
          <cx:pt idx="4608">250</cx:pt>
          <cx:pt idx="4609">451</cx:pt>
          <cx:pt idx="4610">502</cx:pt>
          <cx:pt idx="4611">250</cx:pt>
          <cx:pt idx="4612">66</cx:pt>
          <cx:pt idx="4613">52</cx:pt>
          <cx:pt idx="4614">113</cx:pt>
          <cx:pt idx="4615">250</cx:pt>
          <cx:pt idx="4616">750</cx:pt>
          <cx:pt idx="4617">224</cx:pt>
          <cx:pt idx="4618">42</cx:pt>
          <cx:pt idx="4619">179</cx:pt>
          <cx:pt idx="4620">46</cx:pt>
          <cx:pt idx="4621">178</cx:pt>
          <cx:pt idx="4622">296</cx:pt>
          <cx:pt idx="4623">556</cx:pt>
          <cx:pt idx="4624">1133</cx:pt>
          <cx:pt idx="4625">276</cx:pt>
          <cx:pt idx="4626">206</cx:pt>
          <cx:pt idx="4627">677</cx:pt>
          <cx:pt idx="4628">0</cx:pt>
          <cx:pt idx="4629">829</cx:pt>
          <cx:pt idx="4630">500</cx:pt>
          <cx:pt idx="4631">650</cx:pt>
          <cx:pt idx="4632">164</cx:pt>
          <cx:pt idx="4633">595</cx:pt>
          <cx:pt idx="4634">223</cx:pt>
          <cx:pt idx="4635">1767</cx:pt>
          <cx:pt idx="4636">240</cx:pt>
          <cx:pt idx="4637">536</cx:pt>
          <cx:pt idx="4638">540</cx:pt>
          <cx:pt idx="4639">729</cx:pt>
          <cx:pt idx="4640">13</cx:pt>
          <cx:pt idx="4641">42</cx:pt>
          <cx:pt idx="4642">1380</cx:pt>
          <cx:pt idx="4643">250</cx:pt>
          <cx:pt idx="4644">201</cx:pt>
          <cx:pt idx="4645">260</cx:pt>
          <cx:pt idx="4646">57</cx:pt>
          <cx:pt idx="4647">114</cx:pt>
          <cx:pt idx="4648">123</cx:pt>
          <cx:pt idx="4649">174</cx:pt>
          <cx:pt idx="4650">425</cx:pt>
          <cx:pt idx="4651">140</cx:pt>
          <cx:pt idx="4652">1</cx:pt>
          <cx:pt idx="4653">333</cx:pt>
          <cx:pt idx="4654">113</cx:pt>
          <cx:pt idx="4655">446</cx:pt>
          <cx:pt idx="4656">650</cx:pt>
          <cx:pt idx="4657">444</cx:pt>
          <cx:pt idx="4658">357</cx:pt>
          <cx:pt idx="4659">76</cx:pt>
          <cx:pt idx="4660">280</cx:pt>
          <cx:pt idx="4661">6576</cx:pt>
          <cx:pt idx="4662">650</cx:pt>
          <cx:pt idx="4663">702</cx:pt>
          <cx:pt idx="4664">895</cx:pt>
          <cx:pt idx="4665">1798</cx:pt>
          <cx:pt idx="4666">650</cx:pt>
          <cx:pt idx="4667">777</cx:pt>
          <cx:pt idx="4668">226</cx:pt>
          <cx:pt idx="4669">151</cx:pt>
          <cx:pt idx="4670">650</cx:pt>
          <cx:pt idx="4671">650</cx:pt>
          <cx:pt idx="4672">60</cx:pt>
          <cx:pt idx="4673">198</cx:pt>
          <cx:pt idx="4674">182</cx:pt>
          <cx:pt idx="4675">346</cx:pt>
          <cx:pt idx="4676">1000</cx:pt>
          <cx:pt idx="4677">286</cx:pt>
          <cx:pt idx="4678">218</cx:pt>
          <cx:pt idx="4679">279</cx:pt>
          <cx:pt idx="4680">79</cx:pt>
          <cx:pt idx="4681">779</cx:pt>
          <cx:pt idx="4682">650</cx:pt>
          <cx:pt idx="4683">174</cx:pt>
          <cx:pt idx="4684">842</cx:pt>
          <cx:pt idx="4685">399</cx:pt>
          <cx:pt idx="4686">1165</cx:pt>
          <cx:pt idx="4687">523</cx:pt>
          <cx:pt idx="4688">205</cx:pt>
          <cx:pt idx="4689">1582</cx:pt>
          <cx:pt idx="4690">554</cx:pt>
          <cx:pt idx="4691">520</cx:pt>
          <cx:pt idx="4692">697</cx:pt>
          <cx:pt idx="4693">650</cx:pt>
          <cx:pt idx="4694">6</cx:pt>
          <cx:pt idx="4695">650</cx:pt>
          <cx:pt idx="4696">289</cx:pt>
          <cx:pt idx="4697">94</cx:pt>
          <cx:pt idx="4698">493</cx:pt>
          <cx:pt idx="4699">0</cx:pt>
          <cx:pt idx="4700">650</cx:pt>
          <cx:pt idx="4701">725</cx:pt>
          <cx:pt idx="4702">85</cx:pt>
          <cx:pt idx="4703">650</cx:pt>
          <cx:pt idx="4704">40</cx:pt>
          <cx:pt idx="4705">239</cx:pt>
          <cx:pt idx="4706">1560</cx:pt>
          <cx:pt idx="4707">292</cx:pt>
          <cx:pt idx="4708">316</cx:pt>
          <cx:pt idx="4709">41</cx:pt>
          <cx:pt idx="4710">650</cx:pt>
          <cx:pt idx="4711">313</cx:pt>
          <cx:pt idx="4712">537</cx:pt>
          <cx:pt idx="4713">233</cx:pt>
          <cx:pt idx="4714">458</cx:pt>
          <cx:pt idx="4715">114</cx:pt>
          <cx:pt idx="4716">650</cx:pt>
          <cx:pt idx="4717">650</cx:pt>
          <cx:pt idx="4718">396</cx:pt>
          <cx:pt idx="4719">314</cx:pt>
          <cx:pt idx="4720">1034</cx:pt>
          <cx:pt idx="4721">1400</cx:pt>
          <cx:pt idx="4722">173</cx:pt>
          <cx:pt idx="4723">154</cx:pt>
          <cx:pt idx="4724">584</cx:pt>
          <cx:pt idx="4725">4</cx:pt>
          <cx:pt idx="4726">650</cx:pt>
          <cx:pt idx="4727">429</cx:pt>
          <cx:pt idx="4728">701</cx:pt>
          <cx:pt idx="4729">359</cx:pt>
          <cx:pt idx="4730">176</cx:pt>
          <cx:pt idx="4731">142</cx:pt>
          <cx:pt idx="4732">470</cx:pt>
          <cx:pt idx="4733">110</cx:pt>
          <cx:pt idx="4734">193</cx:pt>
          <cx:pt idx="4735">0</cx:pt>
          <cx:pt idx="4736">691</cx:pt>
          <cx:pt idx="4737">59</cx:pt>
          <cx:pt idx="4738">80</cx:pt>
          <cx:pt idx="4739">648</cx:pt>
          <cx:pt idx="4740">211</cx:pt>
          <cx:pt idx="4741">283</cx:pt>
          <cx:pt idx="4742">623</cx:pt>
          <cx:pt idx="4743">344</cx:pt>
          <cx:pt idx="4744">527</cx:pt>
          <cx:pt idx="4745">84</cx:pt>
          <cx:pt idx="4746">413</cx:pt>
          <cx:pt idx="4747">1239</cx:pt>
          <cx:pt idx="4748">533</cx:pt>
          <cx:pt idx="4749">250</cx:pt>
          <cx:pt idx="4750">116</cx:pt>
          <cx:pt idx="4751">84</cx:pt>
          <cx:pt idx="4752">196</cx:pt>
          <cx:pt idx="4753">80</cx:pt>
          <cx:pt idx="4754">1030</cx:pt>
          <cx:pt idx="4755">113</cx:pt>
          <cx:pt idx="4756">812</cx:pt>
          <cx:pt idx="4757">181</cx:pt>
          <cx:pt idx="4758">170</cx:pt>
          <cx:pt idx="4759">325</cx:pt>
          <cx:pt idx="4760">683</cx:pt>
          <cx:pt idx="4761">250</cx:pt>
          <cx:pt idx="4762">604</cx:pt>
          <cx:pt idx="4763">517</cx:pt>
          <cx:pt idx="4764">94</cx:pt>
          <cx:pt idx="4765">33</cx:pt>
          <cx:pt idx="4766">6</cx:pt>
          <cx:pt idx="4767">650</cx:pt>
          <cx:pt idx="4768">250</cx:pt>
          <cx:pt idx="4769">165</cx:pt>
          <cx:pt idx="4770">362</cx:pt>
          <cx:pt idx="4771">227</cx:pt>
          <cx:pt idx="4772">205</cx:pt>
          <cx:pt idx="4773">77</cx:pt>
          <cx:pt idx="4774">575</cx:pt>
          <cx:pt idx="4775">250</cx:pt>
          <cx:pt idx="4776">759</cx:pt>
          <cx:pt idx="4777">446</cx:pt>
          <cx:pt idx="4778">3</cx:pt>
          <cx:pt idx="4779">465</cx:pt>
          <cx:pt idx="4780">529</cx:pt>
          <cx:pt idx="4781">681</cx:pt>
          <cx:pt idx="4782">130</cx:pt>
          <cx:pt idx="4783">148</cx:pt>
          <cx:pt idx="4784">9</cx:pt>
          <cx:pt idx="4785">491</cx:pt>
          <cx:pt idx="4786">725</cx:pt>
          <cx:pt idx="4787">174</cx:pt>
          <cx:pt idx="4788">145</cx:pt>
          <cx:pt idx="4789">151</cx:pt>
          <cx:pt idx="4790">384</cx:pt>
          <cx:pt idx="4791">650</cx:pt>
          <cx:pt idx="4792">218</cx:pt>
          <cx:pt idx="4793">60</cx:pt>
          <cx:pt idx="4794">279</cx:pt>
          <cx:pt idx="4795">433</cx:pt>
          <cx:pt idx="4796">242</cx:pt>
          <cx:pt idx="4797">92</cx:pt>
          <cx:pt idx="4798">47</cx:pt>
          <cx:pt idx="4799">298</cx:pt>
          <cx:pt idx="4800">225</cx:pt>
          <cx:pt idx="4801">258</cx:pt>
          <cx:pt idx="4802">438</cx:pt>
          <cx:pt idx="4803">269</cx:pt>
          <cx:pt idx="4804">160</cx:pt>
          <cx:pt idx="4805">253</cx:pt>
          <cx:pt idx="4806">90</cx:pt>
          <cx:pt idx="4807">650</cx:pt>
          <cx:pt idx="4808">242</cx:pt>
          <cx:pt idx="4809">212</cx:pt>
          <cx:pt idx="4810">617</cx:pt>
          <cx:pt idx="4811">133</cx:pt>
          <cx:pt idx="4812">770</cx:pt>
          <cx:pt idx="4813">511</cx:pt>
          <cx:pt idx="4814">328</cx:pt>
          <cx:pt idx="4815">650</cx:pt>
          <cx:pt idx="4816">288</cx:pt>
          <cx:pt idx="4817">28</cx:pt>
          <cx:pt idx="4818">1030</cx:pt>
          <cx:pt idx="4819">69</cx:pt>
          <cx:pt idx="4820">279</cx:pt>
          <cx:pt idx="4821">141</cx:pt>
          <cx:pt idx="4822">421</cx:pt>
          <cx:pt idx="4823">25</cx:pt>
          <cx:pt idx="4824">579</cx:pt>
          <cx:pt idx="4825">980</cx:pt>
          <cx:pt idx="4826">24</cx:pt>
          <cx:pt idx="4827">45</cx:pt>
          <cx:pt idx="4828">126</cx:pt>
          <cx:pt idx="4829">561</cx:pt>
          <cx:pt idx="4830">240</cx:pt>
          <cx:pt idx="4831">586</cx:pt>
          <cx:pt idx="4832">32</cx:pt>
          <cx:pt idx="4833">409</cx:pt>
          <cx:pt idx="4834">25</cx:pt>
          <cx:pt idx="4835">431</cx:pt>
          <cx:pt idx="4836">1357</cx:pt>
          <cx:pt idx="4837">732</cx:pt>
          <cx:pt idx="4838">366</cx:pt>
          <cx:pt idx="4839">379</cx:pt>
          <cx:pt idx="4840">197</cx:pt>
          <cx:pt idx="4841">697</cx:pt>
          <cx:pt idx="4842">238</cx:pt>
          <cx:pt idx="4843">253</cx:pt>
          <cx:pt idx="4844">58</cx:pt>
          <cx:pt idx="4845">253</cx:pt>
          <cx:pt idx="4846">1450</cx:pt>
          <cx:pt idx="4847">94</cx:pt>
          <cx:pt idx="4848">855</cx:pt>
          <cx:pt idx="4849">135</cx:pt>
          <cx:pt idx="4850">460</cx:pt>
          <cx:pt idx="4851">359</cx:pt>
          <cx:pt idx="4852">250</cx:pt>
          <cx:pt idx="4853">86</cx:pt>
          <cx:pt idx="4854">468</cx:pt>
          <cx:pt idx="4855">17777</cx:pt>
          <cx:pt idx="4856">373</cx:pt>
          <cx:pt idx="4857">250</cx:pt>
          <cx:pt idx="4858">256</cx:pt>
          <cx:pt idx="4859">362</cx:pt>
          <cx:pt idx="4860">157</cx:pt>
          <cx:pt idx="4861">27</cx:pt>
          <cx:pt idx="4862">278</cx:pt>
          <cx:pt idx="4863">158</cx:pt>
          <cx:pt idx="4864">764</cx:pt>
          <cx:pt idx="4865">391</cx:pt>
          <cx:pt idx="4866">650</cx:pt>
          <cx:pt idx="4867">241</cx:pt>
          <cx:pt idx="4868">113</cx:pt>
          <cx:pt idx="4869">568</cx:pt>
          <cx:pt idx="4870">210</cx:pt>
          <cx:pt idx="4871">298</cx:pt>
          <cx:pt idx="4872">77</cx:pt>
          <cx:pt idx="4873">220</cx:pt>
          <cx:pt idx="4874">47</cx:pt>
          <cx:pt idx="4875">29</cx:pt>
          <cx:pt idx="4876">480</cx:pt>
          <cx:pt idx="4877">185</cx:pt>
          <cx:pt idx="4878">541</cx:pt>
          <cx:pt idx="4879">104</cx:pt>
          <cx:pt idx="4880">255</cx:pt>
          <cx:pt idx="4881">1642</cx:pt>
          <cx:pt idx="4882">41</cx:pt>
          <cx:pt idx="4883">70</cx:pt>
          <cx:pt idx="4884">714</cx:pt>
          <cx:pt idx="4885">295</cx:pt>
          <cx:pt idx="4886">328</cx:pt>
          <cx:pt idx="4887">229</cx:pt>
          <cx:pt idx="4888">565</cx:pt>
          <cx:pt idx="4889">31</cx:pt>
          <cx:pt idx="4890">80</cx:pt>
          <cx:pt idx="4891">118</cx:pt>
          <cx:pt idx="4892">94</cx:pt>
          <cx:pt idx="4893">375</cx:pt>
          <cx:pt idx="4894">1118</cx:pt>
          <cx:pt idx="4895">378</cx:pt>
          <cx:pt idx="4896">650</cx:pt>
          <cx:pt idx="4897">74</cx:pt>
          <cx:pt idx="4898">371</cx:pt>
          <cx:pt idx="4899">781</cx:pt>
          <cx:pt idx="4900">467</cx:pt>
          <cx:pt idx="4901">325</cx:pt>
          <cx:pt idx="4902">363</cx:pt>
          <cx:pt idx="4903">650</cx:pt>
          <cx:pt idx="4904">79</cx:pt>
          <cx:pt idx="4905">364</cx:pt>
          <cx:pt idx="4906">231</cx:pt>
          <cx:pt idx="4907">95</cx:pt>
          <cx:pt idx="4908">250</cx:pt>
          <cx:pt idx="4909">0</cx:pt>
          <cx:pt idx="4910">1030</cx:pt>
          <cx:pt idx="4911">789</cx:pt>
          <cx:pt idx="4912">668</cx:pt>
          <cx:pt idx="4913">250</cx:pt>
          <cx:pt idx="4914">53</cx:pt>
          <cx:pt idx="4915">519</cx:pt>
          <cx:pt idx="4916">700</cx:pt>
          <cx:pt idx="4917">383</cx:pt>
          <cx:pt idx="4918">61</cx:pt>
          <cx:pt idx="4919">29</cx:pt>
          <cx:pt idx="4920">3</cx:pt>
          <cx:pt idx="4921">250</cx:pt>
          <cx:pt idx="4922">650</cx:pt>
          <cx:pt idx="4923">501</cx:pt>
          <cx:pt idx="4924">98</cx:pt>
          <cx:pt idx="4925">250</cx:pt>
          <cx:pt idx="4926">30</cx:pt>
          <cx:pt idx="4927">26</cx:pt>
          <cx:pt idx="4928">1113</cx:pt>
          <cx:pt idx="4929">244</cx:pt>
          <cx:pt idx="4930">389</cx:pt>
          <cx:pt idx="4931">625</cx:pt>
          <cx:pt idx="4932">500</cx:pt>
          <cx:pt idx="4933">15</cx:pt>
          <cx:pt idx="4934">176</cx:pt>
          <cx:pt idx="4935">384</cx:pt>
          <cx:pt idx="4936">650</cx:pt>
          <cx:pt idx="4937">409</cx:pt>
          <cx:pt idx="4938">856</cx:pt>
          <cx:pt idx="4939">650</cx:pt>
          <cx:pt idx="4940">263</cx:pt>
          <cx:pt idx="4941">126</cx:pt>
          <cx:pt idx="4942">72</cx:pt>
          <cx:pt idx="4943">903</cx:pt>
          <cx:pt idx="4944">356</cx:pt>
          <cx:pt idx="4945">113</cx:pt>
          <cx:pt idx="4946">406</cx:pt>
          <cx:pt idx="4947">357</cx:pt>
          <cx:pt idx="4948">650</cx:pt>
          <cx:pt idx="4949">101</cx:pt>
          <cx:pt idx="4950">325</cx:pt>
          <cx:pt idx="4951">28</cx:pt>
          <cx:pt idx="4952">253</cx:pt>
          <cx:pt idx="4953">880</cx:pt>
          <cx:pt idx="4954">650</cx:pt>
          <cx:pt idx="4955">250</cx:pt>
          <cx:pt idx="4956">983</cx:pt>
          <cx:pt idx="4957">752</cx:pt>
          <cx:pt idx="4958">250</cx:pt>
          <cx:pt idx="4959">503</cx:pt>
          <cx:pt idx="4960">842</cx:pt>
          <cx:pt idx="4961">12</cx:pt>
          <cx:pt idx="4962">973</cx:pt>
          <cx:pt idx="4963">1078</cx:pt>
          <cx:pt idx="4964">760</cx:pt>
          <cx:pt idx="4965">422</cx:pt>
          <cx:pt idx="4966">139</cx:pt>
          <cx:pt idx="4967">148</cx:pt>
          <cx:pt idx="4968">1513</cx:pt>
          <cx:pt idx="4969">1241</cx:pt>
          <cx:pt idx="4970">463</cx:pt>
          <cx:pt idx="4971">619</cx:pt>
          <cx:pt idx="4972">177</cx:pt>
          <cx:pt idx="4973">763</cx:pt>
          <cx:pt idx="4974">69</cx:pt>
          <cx:pt idx="4975">1030</cx:pt>
          <cx:pt idx="4976">67</cx:pt>
          <cx:pt idx="4977">592</cx:pt>
          <cx:pt idx="4978">849</cx:pt>
          <cx:pt idx="4979">65</cx:pt>
          <cx:pt idx="4980">250</cx:pt>
          <cx:pt idx="4981">418</cx:pt>
          <cx:pt idx="4982">201</cx:pt>
          <cx:pt idx="4983">102</cx:pt>
          <cx:pt idx="4984">650</cx:pt>
          <cx:pt idx="4985">759</cx:pt>
          <cx:pt idx="4986">79</cx:pt>
          <cx:pt idx="4987">250</cx:pt>
          <cx:pt idx="4988">55</cx:pt>
          <cx:pt idx="4989">484</cx:pt>
          <cx:pt idx="4990">250</cx:pt>
          <cx:pt idx="4991">418</cx:pt>
          <cx:pt idx="4992">5059</cx:pt>
          <cx:pt idx="4993">69</cx:pt>
          <cx:pt idx="4994">700</cx:pt>
          <cx:pt idx="4995">93</cx:pt>
          <cx:pt idx="4996">207</cx:pt>
          <cx:pt idx="4997">0</cx:pt>
          <cx:pt idx="4998">50</cx:pt>
          <cx:pt idx="4999">84</cx:pt>
          <cx:pt idx="5000">250</cx:pt>
          <cx:pt idx="5001">46</cx:pt>
          <cx:pt idx="5002">60</cx:pt>
          <cx:pt idx="5003">400</cx:pt>
          <cx:pt idx="5004">246</cx:pt>
          <cx:pt idx="5005">67</cx:pt>
          <cx:pt idx="5006">650</cx:pt>
          <cx:pt idx="5007">56</cx:pt>
          <cx:pt idx="5008">358</cx:pt>
          <cx:pt idx="5009">114</cx:pt>
          <cx:pt idx="5010">650</cx:pt>
          <cx:pt idx="5011">335</cx:pt>
          <cx:pt idx="5012">242</cx:pt>
          <cx:pt idx="5013">422</cx:pt>
          <cx:pt idx="5014">456</cx:pt>
          <cx:pt idx="5015">87</cx:pt>
          <cx:pt idx="5016">147</cx:pt>
          <cx:pt idx="5017">71</cx:pt>
          <cx:pt idx="5018">93</cx:pt>
          <cx:pt idx="5019">384</cx:pt>
          <cx:pt idx="5020">250</cx:pt>
          <cx:pt idx="5021">508</cx:pt>
          <cx:pt idx="5022">612</cx:pt>
          <cx:pt idx="5023">803</cx:pt>
          <cx:pt idx="5024">626</cx:pt>
          <cx:pt idx="5025">64</cx:pt>
          <cx:pt idx="5026">220</cx:pt>
          <cx:pt idx="5027">196</cx:pt>
          <cx:pt idx="5028">672</cx:pt>
          <cx:pt idx="5029">17</cx:pt>
          <cx:pt idx="5030">847</cx:pt>
          <cx:pt idx="5031">194</cx:pt>
          <cx:pt idx="5032">650</cx:pt>
          <cx:pt idx="5033">352</cx:pt>
          <cx:pt idx="5034">650</cx:pt>
          <cx:pt idx="5035">326</cx:pt>
          <cx:pt idx="5036">117</cx:pt>
          <cx:pt idx="5037">745</cx:pt>
          <cx:pt idx="5038">22</cx:pt>
          <cx:pt idx="5039">729</cx:pt>
          <cx:pt idx="5040">15</cx:pt>
          <cx:pt idx="5041">487</cx:pt>
          <cx:pt idx="5042">896</cx:pt>
          <cx:pt idx="5043">240</cx:pt>
          <cx:pt idx="5044">198</cx:pt>
          <cx:pt idx="5045">98</cx:pt>
          <cx:pt idx="5046">328</cx:pt>
          <cx:pt idx="5047">339</cx:pt>
          <cx:pt idx="5048">551</cx:pt>
          <cx:pt idx="5049">197</cx:pt>
          <cx:pt idx="5050">170</cx:pt>
          <cx:pt idx="5051">356</cx:pt>
          <cx:pt idx="5052">650</cx:pt>
          <cx:pt idx="5053">650</cx:pt>
          <cx:pt idx="5054">327</cx:pt>
          <cx:pt idx="5055">670</cx:pt>
          <cx:pt idx="5056">1183</cx:pt>
          <cx:pt idx="5057">192</cx:pt>
          <cx:pt idx="5058">650</cx:pt>
          <cx:pt idx="5059">307</cx:pt>
          <cx:pt idx="5060">855</cx:pt>
          <cx:pt idx="5061">206</cx:pt>
          <cx:pt idx="5062">650</cx:pt>
          <cx:pt idx="5063">150</cx:pt>
          <cx:pt idx="5064">74</cx:pt>
          <cx:pt idx="5065">41860</cx:pt>
          <cx:pt idx="5066">141</cx:pt>
          <cx:pt idx="5067">45</cx:pt>
          <cx:pt idx="5068">84</cx:pt>
          <cx:pt idx="5069">378</cx:pt>
          <cx:pt idx="5070">326</cx:pt>
          <cx:pt idx="5071">41</cx:pt>
          <cx:pt idx="5072">161</cx:pt>
          <cx:pt idx="5073">114</cx:pt>
          <cx:pt idx="5074">31</cx:pt>
          <cx:pt idx="5075">659</cx:pt>
          <cx:pt idx="5076">2500</cx:pt>
          <cx:pt idx="5077">180</cx:pt>
          <cx:pt idx="5078">397</cx:pt>
          <cx:pt idx="5079">326</cx:pt>
          <cx:pt idx="5080">928</cx:pt>
          <cx:pt idx="5081">650</cx:pt>
          <cx:pt idx="5082">236</cx:pt>
          <cx:pt idx="5083">0</cx:pt>
          <cx:pt idx="5084">410</cx:pt>
          <cx:pt idx="5085">25</cx:pt>
          <cx:pt idx="5086">619</cx:pt>
          <cx:pt idx="5087">896</cx:pt>
          <cx:pt idx="5088">702</cx:pt>
          <cx:pt idx="5089">742</cx:pt>
          <cx:pt idx="5090">331</cx:pt>
          <cx:pt idx="5091">99</cx:pt>
          <cx:pt idx="5092">420</cx:pt>
          <cx:pt idx="5093">87</cx:pt>
          <cx:pt idx="5094">736</cx:pt>
          <cx:pt idx="5095">260</cx:pt>
          <cx:pt idx="5096">39</cx:pt>
          <cx:pt idx="5097">209</cx:pt>
          <cx:pt idx="5098">333</cx:pt>
          <cx:pt idx="5099">11</cx:pt>
          <cx:pt idx="5100">392</cx:pt>
          <cx:pt idx="5101">51</cx:pt>
          <cx:pt idx="5102">739</cx:pt>
          <cx:pt idx="5103">650</cx:pt>
          <cx:pt idx="5104">143</cx:pt>
          <cx:pt idx="5105">258</cx:pt>
          <cx:pt idx="5106">302</cx:pt>
          <cx:pt idx="5107">121</cx:pt>
          <cx:pt idx="5108">374</cx:pt>
          <cx:pt idx="5109">386</cx:pt>
          <cx:pt idx="5110">363</cx:pt>
          <cx:pt idx="5111">236</cx:pt>
          <cx:pt idx="5112">45</cx:pt>
          <cx:pt idx="5113">87</cx:pt>
          <cx:pt idx="5114">331</cx:pt>
          <cx:pt idx="5115">173</cx:pt>
          <cx:pt idx="5116">33</cx:pt>
          <cx:pt idx="5117">250</cx:pt>
          <cx:pt idx="5118">345</cx:pt>
          <cx:pt idx="5119">250</cx:pt>
          <cx:pt idx="5120">116</cx:pt>
          <cx:pt idx="5121">314</cx:pt>
          <cx:pt idx="5122">1450</cx:pt>
          <cx:pt idx="5123">0</cx:pt>
          <cx:pt idx="5124">1231</cx:pt>
          <cx:pt idx="5125">377</cx:pt>
          <cx:pt idx="5126">595</cx:pt>
          <cx:pt idx="5127">325</cx:pt>
          <cx:pt idx="5128">650</cx:pt>
          <cx:pt idx="5129">788</cx:pt>
          <cx:pt idx="5130">650</cx:pt>
          <cx:pt idx="5131">21</cx:pt>
          <cx:pt idx="5132">46</cx:pt>
          <cx:pt idx="5133">62</cx:pt>
          <cx:pt idx="5134">176</cx:pt>
          <cx:pt idx="5135">95</cx:pt>
          <cx:pt idx="5136">270</cx:pt>
          <cx:pt idx="5137">833</cx:pt>
          <cx:pt idx="5138">153</cx:pt>
          <cx:pt idx="5139">136</cx:pt>
          <cx:pt idx="5140">667</cx:pt>
          <cx:pt idx="5141">168</cx:pt>
          <cx:pt idx="5142">237</cx:pt>
          <cx:pt idx="5143">114</cx:pt>
          <cx:pt idx="5144">148</cx:pt>
          <cx:pt idx="5145">124</cx:pt>
          <cx:pt idx="5146">445</cx:pt>
          <cx:pt idx="5147">69</cx:pt>
          <cx:pt idx="5148">602</cx:pt>
          <cx:pt idx="5149">1092</cx:pt>
          <cx:pt idx="5150">442</cx:pt>
          <cx:pt idx="5151">57</cx:pt>
          <cx:pt idx="5152">112</cx:pt>
          <cx:pt idx="5153">1261</cx:pt>
          <cx:pt idx="5154">108</cx:pt>
          <cx:pt idx="5155">398</cx:pt>
          <cx:pt idx="5156">550</cx:pt>
          <cx:pt idx="5157">990</cx:pt>
          <cx:pt idx="5158">406</cx:pt>
          <cx:pt idx="5159">242</cx:pt>
          <cx:pt idx="5160">2497</cx:pt>
          <cx:pt idx="5161">588</cx:pt>
          <cx:pt idx="5162">1363</cx:pt>
          <cx:pt idx="5163">1353</cx:pt>
          <cx:pt idx="5164">334</cx:pt>
          <cx:pt idx="5165">374</cx:pt>
          <cx:pt idx="5166">456</cx:pt>
          <cx:pt idx="5167">67</cx:pt>
          <cx:pt idx="5168">650</cx:pt>
          <cx:pt idx="5169">935</cx:pt>
          <cx:pt idx="5170">250</cx:pt>
          <cx:pt idx="5171">1000</cx:pt>
          <cx:pt idx="5172">383</cx:pt>
          <cx:pt idx="5173">0</cx:pt>
          <cx:pt idx="5174">2</cx:pt>
          <cx:pt idx="5175">650</cx:pt>
          <cx:pt idx="5176">0</cx:pt>
          <cx:pt idx="5177">53</cx:pt>
          <cx:pt idx="5178">642</cx:pt>
          <cx:pt idx="5179">327</cx:pt>
          <cx:pt idx="5180">242</cx:pt>
          <cx:pt idx="5181">677</cx:pt>
          <cx:pt idx="5182">167</cx:pt>
          <cx:pt idx="5183">794</cx:pt>
          <cx:pt idx="5184">431</cx:pt>
          <cx:pt idx="5185">814</cx:pt>
          <cx:pt idx="5186">380</cx:pt>
          <cx:pt idx="5187">387</cx:pt>
          <cx:pt idx="5188">387</cx:pt>
          <cx:pt idx="5189">798</cx:pt>
          <cx:pt idx="5190">247</cx:pt>
          <cx:pt idx="5191">483</cx:pt>
          <cx:pt idx="5192">80</cx:pt>
          <cx:pt idx="5193">1</cx:pt>
          <cx:pt idx="5194">208</cx:pt>
          <cx:pt idx="5195">77</cx:pt>
          <cx:pt idx="5196">212</cx:pt>
          <cx:pt idx="5197">145</cx:pt>
          <cx:pt idx="5198">259</cx:pt>
          <cx:pt idx="5199">650</cx:pt>
          <cx:pt idx="5200">661</cx:pt>
          <cx:pt idx="5201">0</cx:pt>
          <cx:pt idx="5202">495</cx:pt>
          <cx:pt idx="5203">650</cx:pt>
          <cx:pt idx="5204">72</cx:pt>
          <cx:pt idx="5205">138</cx:pt>
          <cx:pt idx="5206">210</cx:pt>
          <cx:pt idx="5207">273</cx:pt>
          <cx:pt idx="5208">240</cx:pt>
          <cx:pt idx="5209">0</cx:pt>
          <cx:pt idx="5210">212</cx:pt>
          <cx:pt idx="5211">31</cx:pt>
          <cx:pt idx="5212">488</cx:pt>
          <cx:pt idx="5213">270</cx:pt>
          <cx:pt idx="5214">947</cx:pt>
          <cx:pt idx="5215">377</cx:pt>
          <cx:pt idx="5216">88</cx:pt>
          <cx:pt idx="5217">305</cx:pt>
          <cx:pt idx="5218">1559</cx:pt>
          <cx:pt idx="5219">539</cx:pt>
          <cx:pt idx="5220">249</cx:pt>
          <cx:pt idx="5221">650</cx:pt>
          <cx:pt idx="5222">197</cx:pt>
          <cx:pt idx="5223">250</cx:pt>
          <cx:pt idx="5224">84</cx:pt>
          <cx:pt idx="5225">80</cx:pt>
          <cx:pt idx="5226">86</cx:pt>
          <cx:pt idx="5227">178</cx:pt>
          <cx:pt idx="5228">86</cx:pt>
          <cx:pt idx="5229">833</cx:pt>
          <cx:pt idx="5230">483</cx:pt>
          <cx:pt idx="5231">39</cx:pt>
          <cx:pt idx="5232">250</cx:pt>
          <cx:pt idx="5233">689</cx:pt>
          <cx:pt idx="5234">280</cx:pt>
          <cx:pt idx="5235">74</cx:pt>
          <cx:pt idx="5236">1030</cx:pt>
          <cx:pt idx="5237">854</cx:pt>
          <cx:pt idx="5238">89</cx:pt>
          <cx:pt idx="5239">628</cx:pt>
          <cx:pt idx="5240">59</cx:pt>
          <cx:pt idx="5241">211</cx:pt>
          <cx:pt idx="5242">250</cx:pt>
          <cx:pt idx="5243">336</cx:pt>
          <cx:pt idx="5244">650</cx:pt>
          <cx:pt idx="5245">179</cx:pt>
          <cx:pt idx="5246">415</cx:pt>
          <cx:pt idx="5247">238</cx:pt>
          <cx:pt idx="5248">418</cx:pt>
          <cx:pt idx="5249">38318</cx:pt>
          <cx:pt idx="5250">245</cx:pt>
          <cx:pt idx="5251">250</cx:pt>
          <cx:pt idx="5252">145</cx:pt>
          <cx:pt idx="5253">226</cx:pt>
          <cx:pt idx="5254">34</cx:pt>
          <cx:pt idx="5255">174</cx:pt>
          <cx:pt idx="5256">582</cx:pt>
          <cx:pt idx="5257">34</cx:pt>
          <cx:pt idx="5258">67</cx:pt>
          <cx:pt idx="5259">46</cx:pt>
          <cx:pt idx="5260">137</cx:pt>
          <cx:pt idx="5261">413</cx:pt>
          <cx:pt idx="5262">81</cx:pt>
          <cx:pt idx="5263">224</cx:pt>
          <cx:pt idx="5264">176</cx:pt>
          <cx:pt idx="5265">236</cx:pt>
          <cx:pt idx="5266">134</cx:pt>
          <cx:pt idx="5267">162</cx:pt>
          <cx:pt idx="5268">126</cx:pt>
          <cx:pt idx="5269">79</cx:pt>
          <cx:pt idx="5270">305</cx:pt>
          <cx:pt idx="5271">10322</cx:pt>
          <cx:pt idx="5272">21222</cx:pt>
          <cx:pt idx="5273">521</cx:pt>
          <cx:pt idx="5274">191</cx:pt>
          <cx:pt idx="5275">0</cx:pt>
          <cx:pt idx="5276">470</cx:pt>
          <cx:pt idx="5277">255</cx:pt>
          <cx:pt idx="5278">551</cx:pt>
          <cx:pt idx="5279">1020</cx:pt>
          <cx:pt idx="5280">571</cx:pt>
          <cx:pt idx="5281">650</cx:pt>
          <cx:pt idx="5282">450</cx:pt>
          <cx:pt idx="5283">913</cx:pt>
          <cx:pt idx="5284">70</cx:pt>
          <cx:pt idx="5285">650</cx:pt>
          <cx:pt idx="5286">207</cx:pt>
          <cx:pt idx="5287">132</cx:pt>
          <cx:pt idx="5288">650</cx:pt>
          <cx:pt idx="5289">223</cx:pt>
          <cx:pt idx="5290">267</cx:pt>
          <cx:pt idx="5291">197</cx:pt>
          <cx:pt idx="5292">918</cx:pt>
          <cx:pt idx="5293">16</cx:pt>
          <cx:pt idx="5294">30</cx:pt>
          <cx:pt idx="5295">155</cx:pt>
          <cx:pt idx="5296">271</cx:pt>
          <cx:pt idx="5297">670</cx:pt>
          <cx:pt idx="5298">619</cx:pt>
          <cx:pt idx="5299">68</cx:pt>
          <cx:pt idx="5300">983</cx:pt>
          <cx:pt idx="5301">650</cx:pt>
          <cx:pt idx="5302">165</cx:pt>
          <cx:pt idx="5303">650</cx:pt>
          <cx:pt idx="5304">40</cx:pt>
          <cx:pt idx="5305">650</cx:pt>
          <cx:pt idx="5306">257</cx:pt>
          <cx:pt idx="5307">493</cx:pt>
          <cx:pt idx="5308">667</cx:pt>
          <cx:pt idx="5309">74</cx:pt>
          <cx:pt idx="5310">316</cx:pt>
          <cx:pt idx="5311">17</cx:pt>
          <cx:pt idx="5312">36271</cx:pt>
          <cx:pt idx="5313">250</cx:pt>
          <cx:pt idx="5314">82</cx:pt>
          <cx:pt idx="5315">480</cx:pt>
          <cx:pt idx="5316">467</cx:pt>
          <cx:pt idx="5317">1261</cx:pt>
          <cx:pt idx="5318">0</cx:pt>
          <cx:pt idx="5319">122</cx:pt>
          <cx:pt idx="5320">56</cx:pt>
          <cx:pt idx="5321">96</cx:pt>
          <cx:pt idx="5322">73</cx:pt>
          <cx:pt idx="5323">26</cx:pt>
          <cx:pt idx="5324">650</cx:pt>
          <cx:pt idx="5325">113</cx:pt>
          <cx:pt idx="5326">353</cx:pt>
          <cx:pt idx="5327">1423</cx:pt>
          <cx:pt idx="5328">385</cx:pt>
          <cx:pt idx="5329">213</cx:pt>
          <cx:pt idx="5330">895</cx:pt>
          <cx:pt idx="5331">297</cx:pt>
          <cx:pt idx="5332">69</cx:pt>
          <cx:pt idx="5333">1</cx:pt>
          <cx:pt idx="5334">116</cx:pt>
          <cx:pt idx="5335">315</cx:pt>
          <cx:pt idx="5336">482</cx:pt>
          <cx:pt idx="5337">189</cx:pt>
          <cx:pt idx="5338">277</cx:pt>
          <cx:pt idx="5339">628</cx:pt>
          <cx:pt idx="5340">594</cx:pt>
          <cx:pt idx="5341">37</cx:pt>
          <cx:pt idx="5342">556</cx:pt>
          <cx:pt idx="5343">634</cx:pt>
          <cx:pt idx="5344">192</cx:pt>
          <cx:pt idx="5345">421</cx:pt>
          <cx:pt idx="5346">527</cx:pt>
          <cx:pt idx="5347">157</cx:pt>
          <cx:pt idx="5348">650</cx:pt>
          <cx:pt idx="5349">445</cx:pt>
          <cx:pt idx="5350">519</cx:pt>
          <cx:pt idx="5351">249</cx:pt>
          <cx:pt idx="5352">37</cx:pt>
          <cx:pt idx="5353">192</cx:pt>
          <cx:pt idx="5354">142</cx:pt>
          <cx:pt idx="5355">205</cx:pt>
          <cx:pt idx="5356">240</cx:pt>
          <cx:pt idx="5357">297</cx:pt>
          <cx:pt idx="5358">0</cx:pt>
          <cx:pt idx="5359">1294</cx:pt>
          <cx:pt idx="5360">1030</cx:pt>
          <cx:pt idx="5361">491</cx:pt>
          <cx:pt idx="5362">165</cx:pt>
          <cx:pt idx="5363">650</cx:pt>
          <cx:pt idx="5364">61</cx:pt>
          <cx:pt idx="5365">727</cx:pt>
          <cx:pt idx="5366">864</cx:pt>
          <cx:pt idx="5367">70</cx:pt>
          <cx:pt idx="5368">325</cx:pt>
          <cx:pt idx="5369">536</cx:pt>
          <cx:pt idx="5370">650</cx:pt>
          <cx:pt idx="5371">279</cx:pt>
          <cx:pt idx="5372">174</cx:pt>
          <cx:pt idx="5373">44</cx:pt>
          <cx:pt idx="5374">846</cx:pt>
          <cx:pt idx="5375">1640</cx:pt>
          <cx:pt idx="5376">4</cx:pt>
          <cx:pt idx="5377">114</cx:pt>
          <cx:pt idx="5378">1073</cx:pt>
          <cx:pt idx="5379">108</cx:pt>
          <cx:pt idx="5380">788</cx:pt>
          <cx:pt idx="5381">427</cx:pt>
          <cx:pt idx="5382">650</cx:pt>
          <cx:pt idx="5383">753</cx:pt>
          <cx:pt idx="5384">162</cx:pt>
          <cx:pt idx="5385">1146</cx:pt>
          <cx:pt idx="5386">53</cx:pt>
          <cx:pt idx="5387">43</cx:pt>
          <cx:pt idx="5388">250</cx:pt>
          <cx:pt idx="5389">676</cx:pt>
          <cx:pt idx="5390">73</cx:pt>
          <cx:pt idx="5391">1348</cx:pt>
          <cx:pt idx="5392">341</cx:pt>
          <cx:pt idx="5393">1402</cx:pt>
          <cx:pt idx="5394">650</cx:pt>
          <cx:pt idx="5395">102</cx:pt>
          <cx:pt idx="5396">1525</cx:pt>
          <cx:pt idx="5397">1129</cx:pt>
          <cx:pt idx="5398">1370</cx:pt>
          <cx:pt idx="5399">1041</cx:pt>
          <cx:pt idx="5400">895</cx:pt>
          <cx:pt idx="5401">1148</cx:pt>
          <cx:pt idx="5402">284</cx:pt>
          <cx:pt idx="5403">1736</cx:pt>
          <cx:pt idx="5404">551</cx:pt>
          <cx:pt idx="5405">478</cx:pt>
          <cx:pt idx="5406">504</cx:pt>
          <cx:pt idx="5407">210</cx:pt>
          <cx:pt idx="5408">19</cx:pt>
          <cx:pt idx="5409">231</cx:pt>
          <cx:pt idx="5410">445</cx:pt>
          <cx:pt idx="5411">446</cx:pt>
          <cx:pt idx="5412">1266</cx:pt>
          <cx:pt idx="5413">1033</cx:pt>
          <cx:pt idx="5414">32</cx:pt>
          <cx:pt idx="5415">1946</cx:pt>
          <cx:pt idx="5416">650</cx:pt>
          <cx:pt idx="5417">77</cx:pt>
          <cx:pt idx="5418">3</cx:pt>
          <cx:pt idx="5419">290</cx:pt>
          <cx:pt idx="5420">1180</cx:pt>
          <cx:pt idx="5421">910</cx:pt>
          <cx:pt idx="5422">415</cx:pt>
          <cx:pt idx="5423">136</cx:pt>
          <cx:pt idx="5424">152</cx:pt>
          <cx:pt idx="5425">542</cx:pt>
          <cx:pt idx="5426">53</cx:pt>
          <cx:pt idx="5427">78</cx:pt>
          <cx:pt idx="5428">1017</cx:pt>
          <cx:pt idx="5429">879</cx:pt>
          <cx:pt idx="5430">109</cx:pt>
          <cx:pt idx="5431">650</cx:pt>
          <cx:pt idx="5432">650</cx:pt>
          <cx:pt idx="5433">591</cx:pt>
          <cx:pt idx="5434">40</cx:pt>
          <cx:pt idx="5435">943</cx:pt>
          <cx:pt idx="5436">408</cx:pt>
          <cx:pt idx="5437">550</cx:pt>
          <cx:pt idx="5438">250</cx:pt>
          <cx:pt idx="5439">80</cx:pt>
          <cx:pt idx="5440">256</cx:pt>
          <cx:pt idx="5441">365</cx:pt>
          <cx:pt idx="5442">325</cx:pt>
          <cx:pt idx="5443">387</cx:pt>
          <cx:pt idx="5444">413</cx:pt>
          <cx:pt idx="5445">399</cx:pt>
          <cx:pt idx="5446">258</cx:pt>
          <cx:pt idx="5447">508</cx:pt>
          <cx:pt idx="5448">13</cx:pt>
          <cx:pt idx="5449">325</cx:pt>
          <cx:pt idx="5450">211</cx:pt>
          <cx:pt idx="5451">460</cx:pt>
          <cx:pt idx="5452">580</cx:pt>
          <cx:pt idx="5453">1030</cx:pt>
          <cx:pt idx="5454">255</cx:pt>
          <cx:pt idx="5455">634</cx:pt>
          <cx:pt idx="5456">149</cx:pt>
          <cx:pt idx="5457">229</cx:pt>
          <cx:pt idx="5458">1291</cx:pt>
          <cx:pt idx="5459">361</cx:pt>
          <cx:pt idx="5460">440</cx:pt>
          <cx:pt idx="5461">63</cx:pt>
          <cx:pt idx="5462">104</cx:pt>
          <cx:pt idx="5463">867</cx:pt>
          <cx:pt idx="5464">250</cx:pt>
          <cx:pt idx="5465">41</cx:pt>
          <cx:pt idx="5466">109</cx:pt>
          <cx:pt idx="5467">163</cx:pt>
          <cx:pt idx="5468">348</cx:pt>
          <cx:pt idx="5469">893</cx:pt>
          <cx:pt idx="5470">163</cx:pt>
          <cx:pt idx="5471">61</cx:pt>
          <cx:pt idx="5472">496</cx:pt>
          <cx:pt idx="5473">91</cx:pt>
          <cx:pt idx="5474">41</cx:pt>
          <cx:pt idx="5475">160</cx:pt>
          <cx:pt idx="5476">108</cx:pt>
          <cx:pt idx="5477">655</cx:pt>
          <cx:pt idx="5478">256</cx:pt>
          <cx:pt idx="5479">169</cx:pt>
          <cx:pt idx="5480">108</cx:pt>
          <cx:pt idx="5481">250</cx:pt>
          <cx:pt idx="5482">78</cx:pt>
          <cx:pt idx="5483">202</cx:pt>
          <cx:pt idx="5484">250</cx:pt>
          <cx:pt idx="5485">446</cx:pt>
          <cx:pt idx="5486">650</cx:pt>
          <cx:pt idx="5487">280</cx:pt>
          <cx:pt idx="5488">628</cx:pt>
          <cx:pt idx="5489">250</cx:pt>
          <cx:pt idx="5490">464</cx:pt>
          <cx:pt idx="5491">551</cx:pt>
          <cx:pt idx="5492">650</cx:pt>
          <cx:pt idx="5493">171</cx:pt>
          <cx:pt idx="5494">2</cx:pt>
          <cx:pt idx="5495">912</cx:pt>
          <cx:pt idx="5496">71</cx:pt>
          <cx:pt idx="5497">83</cx:pt>
          <cx:pt idx="5498">449</cx:pt>
          <cx:pt idx="5499">362</cx:pt>
          <cx:pt idx="5500">77</cx:pt>
          <cx:pt idx="5501">54</cx:pt>
          <cx:pt idx="5502">83</cx:pt>
          <cx:pt idx="5503">74</cx:pt>
          <cx:pt idx="5504">432</cx:pt>
          <cx:pt idx="5505">82</cx:pt>
          <cx:pt idx="5506">0</cx:pt>
          <cx:pt idx="5507">276</cx:pt>
          <cx:pt idx="5508">190</cx:pt>
          <cx:pt idx="5509">203</cx:pt>
          <cx:pt idx="5510">650</cx:pt>
          <cx:pt idx="5511">227</cx:pt>
          <cx:pt idx="5512">250</cx:pt>
          <cx:pt idx="5513">365</cx:pt>
          <cx:pt idx="5514">102</cx:pt>
          <cx:pt idx="5515">63</cx:pt>
          <cx:pt idx="5516">313</cx:pt>
          <cx:pt idx="5517">0</cx:pt>
          <cx:pt idx="5518">223</cx:pt>
          <cx:pt idx="5519">770</cx:pt>
          <cx:pt idx="5520">51</cx:pt>
          <cx:pt idx="5521">650</cx:pt>
          <cx:pt idx="5522">53</cx:pt>
          <cx:pt idx="5523">147</cx:pt>
          <cx:pt idx="5524">541</cx:pt>
          <cx:pt idx="5525">520</cx:pt>
          <cx:pt idx="5526">144</cx:pt>
          <cx:pt idx="5527">650</cx:pt>
          <cx:pt idx="5528">222</cx:pt>
          <cx:pt idx="5529">533</cx:pt>
          <cx:pt idx="5530">35</cx:pt>
          <cx:pt idx="5531">650</cx:pt>
          <cx:pt idx="5532">117</cx:pt>
          <cx:pt idx="5533">598</cx:pt>
          <cx:pt idx="5534">250</cx:pt>
          <cx:pt idx="5535">177</cx:pt>
          <cx:pt idx="5536">201</cx:pt>
          <cx:pt idx="5537">250</cx:pt>
          <cx:pt idx="5538">215</cx:pt>
          <cx:pt idx="5539">53</cx:pt>
          <cx:pt idx="5540">1128</cx:pt>
          <cx:pt idx="5541">35</cx:pt>
          <cx:pt idx="5542">250</cx:pt>
          <cx:pt idx="5543">148</cx:pt>
          <cx:pt idx="5544">83</cx:pt>
          <cx:pt idx="5545">544</cx:pt>
          <cx:pt idx="5546">650</cx:pt>
          <cx:pt idx="5547">376</cx:pt>
          <cx:pt idx="5548">292</cx:pt>
          <cx:pt idx="5549">0</cx:pt>
          <cx:pt idx="5550">46</cx:pt>
          <cx:pt idx="5551">650</cx:pt>
          <cx:pt idx="5552">41</cx:pt>
          <cx:pt idx="5553">62</cx:pt>
          <cx:pt idx="5554">250</cx:pt>
          <cx:pt idx="5555">768</cx:pt>
          <cx:pt idx="5556">14</cx:pt>
          <cx:pt idx="5557">146</cx:pt>
          <cx:pt idx="5558">318</cx:pt>
          <cx:pt idx="5559">265</cx:pt>
          <cx:pt idx="5560">93</cx:pt>
          <cx:pt idx="5561">241</cx:pt>
          <cx:pt idx="5562">25</cx:pt>
          <cx:pt idx="5563">65</cx:pt>
          <cx:pt idx="5564">59</cx:pt>
          <cx:pt idx="5565">142</cx:pt>
          <cx:pt idx="5566">1000</cx:pt>
          <cx:pt idx="5567">250</cx:pt>
          <cx:pt idx="5568">25</cx:pt>
          <cx:pt idx="5569">337</cx:pt>
          <cx:pt idx="5570">482</cx:pt>
          <cx:pt idx="5571">493</cx:pt>
          <cx:pt idx="5572">597</cx:pt>
          <cx:pt idx="5573">223</cx:pt>
          <cx:pt idx="5574">325</cx:pt>
          <cx:pt idx="5575">97</cx:pt>
          <cx:pt idx="5576">92</cx:pt>
          <cx:pt idx="5577">455</cx:pt>
          <cx:pt idx="5578">80</cx:pt>
          <cx:pt idx="5579">360</cx:pt>
          <cx:pt idx="5580">88</cx:pt>
          <cx:pt idx="5581">374</cx:pt>
          <cx:pt idx="5582">159</cx:pt>
          <cx:pt idx="5583">210</cx:pt>
          <cx:pt idx="5584">42</cx:pt>
          <cx:pt idx="5585">295</cx:pt>
          <cx:pt idx="5586">650</cx:pt>
          <cx:pt idx="5587">54</cx:pt>
          <cx:pt idx="5588">149</cx:pt>
          <cx:pt idx="5589">25</cx:pt>
          <cx:pt idx="5590">650</cx:pt>
          <cx:pt idx="5591">573</cx:pt>
          <cx:pt idx="5592">277</cx:pt>
          <cx:pt idx="5593">257</cx:pt>
          <cx:pt idx="5594">876</cx:pt>
          <cx:pt idx="5595">250</cx:pt>
          <cx:pt idx="5596">823</cx:pt>
          <cx:pt idx="5597">265</cx:pt>
          <cx:pt idx="5598">1000</cx:pt>
          <cx:pt idx="5599">45</cx:pt>
          <cx:pt idx="5600">399</cx:pt>
          <cx:pt idx="5601">97</cx:pt>
          <cx:pt idx="5602">316</cx:pt>
          <cx:pt idx="5603">206</cx:pt>
          <cx:pt idx="5604">130</cx:pt>
          <cx:pt idx="5605">650</cx:pt>
          <cx:pt idx="5606">650</cx:pt>
          <cx:pt idx="5607">650</cx:pt>
          <cx:pt idx="5608">650</cx:pt>
          <cx:pt idx="5609">880</cx:pt>
          <cx:pt idx="5610">547</cx:pt>
          <cx:pt idx="5611">707</cx:pt>
          <cx:pt idx="5612">496</cx:pt>
          <cx:pt idx="5613">80</cx:pt>
          <cx:pt idx="5614">111</cx:pt>
          <cx:pt idx="5615">92</cx:pt>
          <cx:pt idx="5616">593</cx:pt>
          <cx:pt idx="5617">497</cx:pt>
          <cx:pt idx="5618">59</cx:pt>
          <cx:pt idx="5619">73</cx:pt>
          <cx:pt idx="5620">112</cx:pt>
          <cx:pt idx="5621">715</cx:pt>
          <cx:pt idx="5622">272</cx:pt>
          <cx:pt idx="5623">335</cx:pt>
          <cx:pt idx="5624">434</cx:pt>
          <cx:pt idx="5625">1713</cx:pt>
          <cx:pt idx="5626">972</cx:pt>
          <cx:pt idx="5627">703</cx:pt>
          <cx:pt idx="5628">650</cx:pt>
          <cx:pt idx="5629">1229</cx:pt>
          <cx:pt idx="5630">312</cx:pt>
          <cx:pt idx="5631">650</cx:pt>
          <cx:pt idx="5632">36</cx:pt>
          <cx:pt idx="5633">246</cx:pt>
          <cx:pt idx="5634">445</cx:pt>
          <cx:pt idx="5635">70</cx:pt>
          <cx:pt idx="5636">650</cx:pt>
          <cx:pt idx="5637">122</cx:pt>
          <cx:pt idx="5638">445</cx:pt>
          <cx:pt idx="5639">85</cx:pt>
          <cx:pt idx="5640">16</cx:pt>
          <cx:pt idx="5641">29</cx:pt>
          <cx:pt idx="5642">320</cx:pt>
          <cx:pt idx="5643">448</cx:pt>
          <cx:pt idx="5644">250</cx:pt>
          <cx:pt idx="5645">112</cx:pt>
          <cx:pt idx="5646">239</cx:pt>
          <cx:pt idx="5647">253</cx:pt>
          <cx:pt idx="5648">535</cx:pt>
          <cx:pt idx="5649">5</cx:pt>
          <cx:pt idx="5650">65</cx:pt>
          <cx:pt idx="5651">925</cx:pt>
          <cx:pt idx="5652">387</cx:pt>
          <cx:pt idx="5653">259</cx:pt>
          <cx:pt idx="5654">127</cx:pt>
          <cx:pt idx="5655">650</cx:pt>
          <cx:pt idx="5656">326</cx:pt>
          <cx:pt idx="5657">270</cx:pt>
          <cx:pt idx="5658">593</cx:pt>
          <cx:pt idx="5659">63</cx:pt>
          <cx:pt idx="5660">1030</cx:pt>
          <cx:pt idx="5661">170</cx:pt>
          <cx:pt idx="5662">873</cx:pt>
          <cx:pt idx="5663">307</cx:pt>
          <cx:pt idx="5664">320</cx:pt>
          <cx:pt idx="5665">1798</cx:pt>
          <cx:pt idx="5666">650</cx:pt>
          <cx:pt idx="5667">714</cx:pt>
          <cx:pt idx="5668">2233</cx:pt>
          <cx:pt idx="5669">0</cx:pt>
          <cx:pt idx="5670">251</cx:pt>
          <cx:pt idx="5671">17</cx:pt>
          <cx:pt idx="5672">58</cx:pt>
          <cx:pt idx="5673">77</cx:pt>
          <cx:pt idx="5674">299</cx:pt>
          <cx:pt idx="5675">241</cx:pt>
          <cx:pt idx="5676">766</cx:pt>
          <cx:pt idx="5677">699</cx:pt>
          <cx:pt idx="5678">19</cx:pt>
          <cx:pt idx="5679">250</cx:pt>
          <cx:pt idx="5680">219</cx:pt>
          <cx:pt idx="5681">157</cx:pt>
          <cx:pt idx="5682">413</cx:pt>
          <cx:pt idx="5683">60</cx:pt>
          <cx:pt idx="5684">250</cx:pt>
          <cx:pt idx="5685">64</cx:pt>
          <cx:pt idx="5686">52</cx:pt>
          <cx:pt idx="5687">500</cx:pt>
          <cx:pt idx="5688">325</cx:pt>
          <cx:pt idx="5689">500</cx:pt>
          <cx:pt idx="5690">69</cx:pt>
          <cx:pt idx="5691">250</cx:pt>
          <cx:pt idx="5692">19</cx:pt>
          <cx:pt idx="5693">11</cx:pt>
          <cx:pt idx="5694">694</cx:pt>
          <cx:pt idx="5695">449</cx:pt>
          <cx:pt idx="5696">442</cx:pt>
          <cx:pt idx="5697">75</cx:pt>
          <cx:pt idx="5698">461</cx:pt>
          <cx:pt idx="5699">238</cx:pt>
          <cx:pt idx="5700">650</cx:pt>
          <cx:pt idx="5701">40</cx:pt>
          <cx:pt idx="5702">650</cx:pt>
          <cx:pt idx="5703">175</cx:pt>
          <cx:pt idx="5704">250</cx:pt>
          <cx:pt idx="5705">26</cx:pt>
          <cx:pt idx="5706">929</cx:pt>
          <cx:pt idx="5707">514</cx:pt>
          <cx:pt idx="5708">96</cx:pt>
          <cx:pt idx="5709">137</cx:pt>
          <cx:pt idx="5710">131</cx:pt>
          <cx:pt idx="5711">107</cx:pt>
          <cx:pt idx="5712">712</cx:pt>
          <cx:pt idx="5713">484</cx:pt>
          <cx:pt idx="5714">250</cx:pt>
          <cx:pt idx="5715">1061</cx:pt>
          <cx:pt idx="5716">456</cx:pt>
          <cx:pt idx="5717">136</cx:pt>
          <cx:pt idx="5718">73</cx:pt>
          <cx:pt idx="5719">325</cx:pt>
          <cx:pt idx="5720">544</cx:pt>
          <cx:pt idx="5721">5305</cx:pt>
          <cx:pt idx="5722">37</cx:pt>
          <cx:pt idx="5723">30</cx:pt>
          <cx:pt idx="5724">457</cx:pt>
          <cx:pt idx="5725">21</cx:pt>
          <cx:pt idx="5726">208</cx:pt>
          <cx:pt idx="5727">198</cx:pt>
          <cx:pt idx="5728">250</cx:pt>
          <cx:pt idx="5729">13345</cx:pt>
          <cx:pt idx="5730">650</cx:pt>
          <cx:pt idx="5731">810</cx:pt>
          <cx:pt idx="5732">250</cx:pt>
          <cx:pt idx="5733">25</cx:pt>
          <cx:pt idx="5734">118</cx:pt>
          <cx:pt idx="5735">550</cx:pt>
          <cx:pt idx="5736">250</cx:pt>
          <cx:pt idx="5737">1372</cx:pt>
          <cx:pt idx="5738">57</cx:pt>
          <cx:pt idx="5739">80</cx:pt>
          <cx:pt idx="5740">213</cx:pt>
          <cx:pt idx="5741">250</cx:pt>
          <cx:pt idx="5742">356</cx:pt>
          <cx:pt idx="5743">81</cx:pt>
          <cx:pt idx="5744">155</cx:pt>
          <cx:pt idx="5745">650</cx:pt>
          <cx:pt idx="5746">52</cx:pt>
          <cx:pt idx="5747">2375</cx:pt>
          <cx:pt idx="5748">7391</cx:pt>
          <cx:pt idx="5749">94</cx:pt>
          <cx:pt idx="5750">463</cx:pt>
          <cx:pt idx="5751">31</cx:pt>
          <cx:pt idx="5752">56</cx:pt>
          <cx:pt idx="5753">124</cx:pt>
          <cx:pt idx="5754">143</cx:pt>
          <cx:pt idx="5755">509</cx:pt>
          <cx:pt idx="5756">84</cx:pt>
          <cx:pt idx="5757">296</cx:pt>
          <cx:pt idx="5758">66</cx:pt>
          <cx:pt idx="5759">295</cx:pt>
          <cx:pt idx="5760">621</cx:pt>
          <cx:pt idx="5761">250</cx:pt>
          <cx:pt idx="5762">57</cx:pt>
          <cx:pt idx="5763">650</cx:pt>
          <cx:pt idx="5764">36</cx:pt>
          <cx:pt idx="5765">20465</cx:pt>
          <cx:pt idx="5766">105</cx:pt>
          <cx:pt idx="5767">23</cx:pt>
          <cx:pt idx="5768">675</cx:pt>
          <cx:pt idx="5769">172</cx:pt>
          <cx:pt idx="5770">562</cx:pt>
          <cx:pt idx="5771">196</cx:pt>
          <cx:pt idx="5772">650</cx:pt>
          <cx:pt idx="5773">11</cx:pt>
          <cx:pt idx="5774">650</cx:pt>
          <cx:pt idx="5775">41</cx:pt>
          <cx:pt idx="5776">186</cx:pt>
          <cx:pt idx="5777">212</cx:pt>
          <cx:pt idx="5778">55</cx:pt>
          <cx:pt idx="5779">358</cx:pt>
          <cx:pt idx="5780">664</cx:pt>
          <cx:pt idx="5781">49</cx:pt>
          <cx:pt idx="5782">500</cx:pt>
          <cx:pt idx="5783">84</cx:pt>
          <cx:pt idx="5784">333</cx:pt>
          <cx:pt idx="5785">41</cx:pt>
          <cx:pt idx="5786">186</cx:pt>
          <cx:pt idx="5787">599</cx:pt>
          <cx:pt idx="5788">650</cx:pt>
          <cx:pt idx="5789">1</cx:pt>
          <cx:pt idx="5790">650</cx:pt>
          <cx:pt idx="5791">45</cx:pt>
          <cx:pt idx="5792">250</cx:pt>
          <cx:pt idx="5793">650</cx:pt>
          <cx:pt idx="5794">1139</cx:pt>
          <cx:pt idx="5795">2</cx:pt>
          <cx:pt idx="5796">46</cx:pt>
          <cx:pt idx="5797">929</cx:pt>
          <cx:pt idx="5798">218</cx:pt>
          <cx:pt idx="5799">369</cx:pt>
          <cx:pt idx="5800">57</cx:pt>
          <cx:pt idx="5801">250</cx:pt>
          <cx:pt idx="5802">650</cx:pt>
          <cx:pt idx="5803">650</cx:pt>
          <cx:pt idx="5804">650</cx:pt>
          <cx:pt idx="5805">3</cx:pt>
          <cx:pt idx="5806">284</cx:pt>
          <cx:pt idx="5807">138</cx:pt>
          <cx:pt idx="5808">216</cx:pt>
          <cx:pt idx="5809">298</cx:pt>
          <cx:pt idx="5810">1050</cx:pt>
          <cx:pt idx="5811">791</cx:pt>
          <cx:pt idx="5812">310</cx:pt>
          <cx:pt idx="5813">90</cx:pt>
          <cx:pt idx="5814">44</cx:pt>
          <cx:pt idx="5815">650</cx:pt>
          <cx:pt idx="5816">91</cx:pt>
          <cx:pt idx="5817">30</cx:pt>
          <cx:pt idx="5818">0</cx:pt>
          <cx:pt idx="5819">1278</cx:pt>
          <cx:pt idx="5820">186</cx:pt>
          <cx:pt idx="5821">489</cx:pt>
          <cx:pt idx="5822">1</cx:pt>
          <cx:pt idx="5823">860</cx:pt>
          <cx:pt idx="5824">60</cx:pt>
          <cx:pt idx="5825">0</cx:pt>
          <cx:pt idx="5826">497</cx:pt>
          <cx:pt idx="5827">600</cx:pt>
          <cx:pt idx="5828">180</cx:pt>
          <cx:pt idx="5829">434</cx:pt>
          <cx:pt idx="5830">650</cx:pt>
          <cx:pt idx="5831">103</cx:pt>
          <cx:pt idx="5832">96</cx:pt>
          <cx:pt idx="5833">383</cx:pt>
          <cx:pt idx="5834">650</cx:pt>
          <cx:pt idx="5835">3</cx:pt>
          <cx:pt idx="5836">650</cx:pt>
          <cx:pt idx="5837">37</cx:pt>
          <cx:pt idx="5838">250</cx:pt>
          <cx:pt idx="5839">205</cx:pt>
          <cx:pt idx="5840">683</cx:pt>
          <cx:pt idx="5841">1079</cx:pt>
          <cx:pt idx="5842">1065</cx:pt>
          <cx:pt idx="5843">144</cx:pt>
          <cx:pt idx="5844">355</cx:pt>
          <cx:pt idx="5845">164</cx:pt>
          <cx:pt idx="5846">493</cx:pt>
          <cx:pt idx="5847">162</cx:pt>
          <cx:pt idx="5848">334</cx:pt>
          <cx:pt idx="5849">160</cx:pt>
          <cx:pt idx="5850">250</cx:pt>
          <cx:pt idx="5851">1111</cx:pt>
          <cx:pt idx="5852">202</cx:pt>
          <cx:pt idx="5853">250</cx:pt>
          <cx:pt idx="5854">1126</cx:pt>
          <cx:pt idx="5855">250</cx:pt>
          <cx:pt idx="5856">35</cx:pt>
          <cx:pt idx="5857">538</cx:pt>
          <cx:pt idx="5858">411</cx:pt>
          <cx:pt idx="5859">127</cx:pt>
          <cx:pt idx="5860">25</cx:pt>
          <cx:pt idx="5861">16</cx:pt>
          <cx:pt idx="5862">531</cx:pt>
          <cx:pt idx="5863">998</cx:pt>
          <cx:pt idx="5864">650</cx:pt>
          <cx:pt idx="5865">595</cx:pt>
          <cx:pt idx="5866">1167</cx:pt>
          <cx:pt idx="5867">457</cx:pt>
          <cx:pt idx="5868">1035</cx:pt>
          <cx:pt idx="5869">0</cx:pt>
          <cx:pt idx="5870">1888</cx:pt>
          <cx:pt idx="5871">611</cx:pt>
          <cx:pt idx="5872">1288</cx:pt>
          <cx:pt idx="5873">26</cx:pt>
          <cx:pt idx="5874">250</cx:pt>
          <cx:pt idx="5875">323</cx:pt>
          <cx:pt idx="5876">1473</cx:pt>
          <cx:pt idx="5877">921</cx:pt>
          <cx:pt idx="5878">779</cx:pt>
          <cx:pt idx="5879">80</cx:pt>
          <cx:pt idx="5880">650</cx:pt>
          <cx:pt idx="5881">208</cx:pt>
          <cx:pt idx="5882">661</cx:pt>
          <cx:pt idx="5883">823</cx:pt>
          <cx:pt idx="5884">250</cx:pt>
          <cx:pt idx="5885">7</cx:pt>
          <cx:pt idx="5886">948</cx:pt>
          <cx:pt idx="5887">979</cx:pt>
          <cx:pt idx="5888">62</cx:pt>
          <cx:pt idx="5889">413</cx:pt>
          <cx:pt idx="5890">140</cx:pt>
          <cx:pt idx="5891">1713</cx:pt>
          <cx:pt idx="5892">1519</cx:pt>
          <cx:pt idx="5893">439</cx:pt>
          <cx:pt idx="5894">148</cx:pt>
          <cx:pt idx="5895">650</cx:pt>
          <cx:pt idx="5896">50</cx:pt>
          <cx:pt idx="5897">608</cx:pt>
          <cx:pt idx="5898">337</cx:pt>
          <cx:pt idx="5899">0</cx:pt>
          <cx:pt idx="5900">36</cx:pt>
          <cx:pt idx="5901">931</cx:pt>
          <cx:pt idx="5902">250</cx:pt>
          <cx:pt idx="5903">122</cx:pt>
          <cx:pt idx="5904">777</cx:pt>
          <cx:pt idx="5905">636</cx:pt>
          <cx:pt idx="5906">104</cx:pt>
          <cx:pt idx="5907">50</cx:pt>
          <cx:pt idx="5908">200</cx:pt>
          <cx:pt idx="5909">394</cx:pt>
          <cx:pt idx="5910">250</cx:pt>
          <cx:pt idx="5911">167</cx:pt>
          <cx:pt idx="5912">303</cx:pt>
          <cx:pt idx="5913">48</cx:pt>
          <cx:pt idx="5914">499</cx:pt>
          <cx:pt idx="5915">50</cx:pt>
          <cx:pt idx="5916">326</cx:pt>
          <cx:pt idx="5917">291</cx:pt>
          <cx:pt idx="5918">250</cx:pt>
          <cx:pt idx="5919">0</cx:pt>
          <cx:pt idx="5920">236</cx:pt>
          <cx:pt idx="5921">153</cx:pt>
          <cx:pt idx="5922">309</cx:pt>
          <cx:pt idx="5923">272</cx:pt>
          <cx:pt idx="5924">288</cx:pt>
          <cx:pt idx="5925">207</cx:pt>
          <cx:pt idx="5926">532</cx:pt>
          <cx:pt idx="5927">169</cx:pt>
          <cx:pt idx="5928">1030</cx:pt>
          <cx:pt idx="5929">639</cx:pt>
          <cx:pt idx="5930">324</cx:pt>
          <cx:pt idx="5931">173</cx:pt>
          <cx:pt idx="5932">230</cx:pt>
          <cx:pt idx="5933">110</cx:pt>
          <cx:pt idx="5934">49</cx:pt>
          <cx:pt idx="5935">146</cx:pt>
          <cx:pt idx="5936">174</cx:pt>
          <cx:pt idx="5937">179</cx:pt>
          <cx:pt idx="5938">211</cx:pt>
          <cx:pt idx="5939">252</cx:pt>
          <cx:pt idx="5940">244</cx:pt>
          <cx:pt idx="5941">89</cx:pt>
          <cx:pt idx="5942">141</cx:pt>
          <cx:pt idx="5943">203</cx:pt>
          <cx:pt idx="5944">107</cx:pt>
          <cx:pt idx="5945">208</cx:pt>
          <cx:pt idx="5946">380</cx:pt>
          <cx:pt idx="5947">74</cx:pt>
          <cx:pt idx="5948">425</cx:pt>
          <cx:pt idx="5949">192</cx:pt>
          <cx:pt idx="5950">129</cx:pt>
          <cx:pt idx="5951">176</cx:pt>
          <cx:pt idx="5952">116</cx:pt>
          <cx:pt idx="5953">5983</cx:pt>
          <cx:pt idx="5954">481</cx:pt>
          <cx:pt idx="5955">179</cx:pt>
          <cx:pt idx="5956">80</cx:pt>
          <cx:pt idx="5957">34</cx:pt>
          <cx:pt idx="5958">218</cx:pt>
          <cx:pt idx="5959">31</cx:pt>
          <cx:pt idx="5960">209</cx:pt>
          <cx:pt idx="5961">211</cx:pt>
          <cx:pt idx="5962">80</cx:pt>
          <cx:pt idx="5963">7444</cx:pt>
          <cx:pt idx="5964">76</cx:pt>
          <cx:pt idx="5965">233</cx:pt>
          <cx:pt idx="5966">650</cx:pt>
          <cx:pt idx="5967">355</cx:pt>
          <cx:pt idx="5968">650</cx:pt>
          <cx:pt idx="5969">60</cx:pt>
          <cx:pt idx="5970">284</cx:pt>
          <cx:pt idx="5971">7</cx:pt>
          <cx:pt idx="5972">198</cx:pt>
          <cx:pt idx="5973">1200</cx:pt>
          <cx:pt idx="5974">676</cx:pt>
          <cx:pt idx="5975">1</cx:pt>
          <cx:pt idx="5976">159</cx:pt>
          <cx:pt idx="5977">13959</cx:pt>
          <cx:pt idx="5978">62</cx:pt>
          <cx:pt idx="5979">650</cx:pt>
          <cx:pt idx="5980">676</cx:pt>
          <cx:pt idx="5981">878</cx:pt>
          <cx:pt idx="5982">23</cx:pt>
          <cx:pt idx="5983">1016</cx:pt>
          <cx:pt idx="5984">813</cx:pt>
          <cx:pt idx="5985">650</cx:pt>
          <cx:pt idx="5986">1077</cx:pt>
          <cx:pt idx="5987">518</cx:pt>
          <cx:pt idx="5988">650</cx:pt>
          <cx:pt idx="5989">530</cx:pt>
          <cx:pt idx="5990">634</cx:pt>
          <cx:pt idx="5991">350</cx:pt>
          <cx:pt idx="5992">650</cx:pt>
          <cx:pt idx="5993">0</cx:pt>
          <cx:pt idx="5994">250</cx:pt>
          <cx:pt idx="5995">1030</cx:pt>
          <cx:pt idx="5996">743</cx:pt>
          <cx:pt idx="5997">205</cx:pt>
          <cx:pt idx="5998">250</cx:pt>
          <cx:pt idx="5999">481</cx:pt>
          <cx:pt idx="6000">255</cx:pt>
          <cx:pt idx="6001">18</cx:pt>
          <cx:pt idx="6002">9</cx:pt>
          <cx:pt idx="6003">130</cx:pt>
          <cx:pt idx="6004">971</cx:pt>
          <cx:pt idx="6005">752</cx:pt>
          <cx:pt idx="6006">139</cx:pt>
          <cx:pt idx="6007">111</cx:pt>
          <cx:pt idx="6008">552</cx:pt>
          <cx:pt idx="6009">461</cx:pt>
          <cx:pt idx="6010">1236</cx:pt>
          <cx:pt idx="6011">267</cx:pt>
          <cx:pt idx="6012">492</cx:pt>
          <cx:pt idx="6013">52</cx:pt>
          <cx:pt idx="6014">342</cx:pt>
          <cx:pt idx="6015">270</cx:pt>
          <cx:pt idx="6016">1196</cx:pt>
          <cx:pt idx="6017">259</cx:pt>
          <cx:pt idx="6018">136</cx:pt>
          <cx:pt idx="6019">296</cx:pt>
          <cx:pt idx="6020">218</cx:pt>
          <cx:pt idx="6021">666</cx:pt>
          <cx:pt idx="6022">1023</cx:pt>
          <cx:pt idx="6023">131</cx:pt>
          <cx:pt idx="6024">650</cx:pt>
          <cx:pt idx="6025">626</cx:pt>
          <cx:pt idx="6026">156</cx:pt>
          <cx:pt idx="6027">780</cx:pt>
          <cx:pt idx="6028">670</cx:pt>
          <cx:pt idx="6029">892</cx:pt>
          <cx:pt idx="6030">625</cx:pt>
          <cx:pt idx="6031">153</cx:pt>
          <cx:pt idx="6032">1366</cx:pt>
          <cx:pt idx="6033">382</cx:pt>
          <cx:pt idx="6034">515</cx:pt>
          <cx:pt idx="6035">329</cx:pt>
          <cx:pt idx="6036">1176</cx:pt>
          <cx:pt idx="6037">774</cx:pt>
          <cx:pt idx="6038">101</cx:pt>
          <cx:pt idx="6039">50</cx:pt>
          <cx:pt idx="6040">250</cx:pt>
          <cx:pt idx="6041">387</cx:pt>
          <cx:pt idx="6042">650</cx:pt>
          <cx:pt idx="6043">0</cx:pt>
          <cx:pt idx="6044">183</cx:pt>
          <cx:pt idx="6045">44</cx:pt>
          <cx:pt idx="6046">650</cx:pt>
          <cx:pt idx="6047">585</cx:pt>
          <cx:pt idx="6048">795</cx:pt>
          <cx:pt idx="6049">1739</cx:pt>
          <cx:pt idx="6050">169</cx:pt>
          <cx:pt idx="6051">955</cx:pt>
          <cx:pt idx="6052">1966</cx:pt>
          <cx:pt idx="6053">167</cx:pt>
          <cx:pt idx="6054">650</cx:pt>
          <cx:pt idx="6055">650</cx:pt>
          <cx:pt idx="6056">876</cx:pt>
          <cx:pt idx="6057">266</cx:pt>
          <cx:pt idx="6058">156</cx:pt>
          <cx:pt idx="6059">929</cx:pt>
          <cx:pt idx="6060">41</cx:pt>
          <cx:pt idx="6061">250</cx:pt>
          <cx:pt idx="6062">154</cx:pt>
          <cx:pt idx="6063">1030</cx:pt>
          <cx:pt idx="6064">424</cx:pt>
          <cx:pt idx="6065">92</cx:pt>
          <cx:pt idx="6066">881</cx:pt>
          <cx:pt idx="6067">230</cx:pt>
          <cx:pt idx="6068">200</cx:pt>
          <cx:pt idx="6069">114</cx:pt>
          <cx:pt idx="6070">418</cx:pt>
          <cx:pt idx="6071">1</cx:pt>
          <cx:pt idx="6072">565</cx:pt>
          <cx:pt idx="6073">356</cx:pt>
          <cx:pt idx="6074">310</cx:pt>
          <cx:pt idx="6075">338</cx:pt>
          <cx:pt idx="6076">1223</cx:pt>
          <cx:pt idx="6077">650</cx:pt>
          <cx:pt idx="6078">503</cx:pt>
          <cx:pt idx="6079">2217</cx:pt>
          <cx:pt idx="6080">650</cx:pt>
          <cx:pt idx="6081">51</cx:pt>
          <cx:pt idx="6082">940</cx:pt>
          <cx:pt idx="6083">698</cx:pt>
          <cx:pt idx="6084">537</cx:pt>
          <cx:pt idx="6085">650</cx:pt>
          <cx:pt idx="6086">62</cx:pt>
          <cx:pt idx="6087">132</cx:pt>
          <cx:pt idx="6088">136</cx:pt>
          <cx:pt idx="6089">32</cx:pt>
          <cx:pt idx="6090">100</cx:pt>
          <cx:pt idx="6091">90</cx:pt>
          <cx:pt idx="6092">1183</cx:pt>
          <cx:pt idx="6093">115</cx:pt>
          <cx:pt idx="6094">779</cx:pt>
          <cx:pt idx="6095">1566</cx:pt>
          <cx:pt idx="6096">505</cx:pt>
          <cx:pt idx="6097">0</cx:pt>
          <cx:pt idx="6098">971</cx:pt>
          <cx:pt idx="6099">357</cx:pt>
          <cx:pt idx="6100">98</cx:pt>
          <cx:pt idx="6101">694</cx:pt>
          <cx:pt idx="6102">320</cx:pt>
          <cx:pt idx="6103">779</cx:pt>
          <cx:pt idx="6104">563</cx:pt>
          <cx:pt idx="6105">1377</cx:pt>
          <cx:pt idx="6106">109</cx:pt>
          <cx:pt idx="6107">0</cx:pt>
          <cx:pt idx="6108">683</cx:pt>
          <cx:pt idx="6109">52</cx:pt>
          <cx:pt idx="6110">644</cx:pt>
          <cx:pt idx="6111">580</cx:pt>
          <cx:pt idx="6112">279</cx:pt>
          <cx:pt idx="6113">6</cx:pt>
          <cx:pt idx="6114">833</cx:pt>
          <cx:pt idx="6115">650</cx:pt>
          <cx:pt idx="6116">0</cx:pt>
          <cx:pt idx="6117">34</cx:pt>
          <cx:pt idx="6118">96</cx:pt>
          <cx:pt idx="6119">760</cx:pt>
          <cx:pt idx="6120">20</cx:pt>
          <cx:pt idx="6121">113</cx:pt>
          <cx:pt idx="6122">571</cx:pt>
          <cx:pt idx="6123">698</cx:pt>
          <cx:pt idx="6124">650</cx:pt>
          <cx:pt idx="6125">299</cx:pt>
          <cx:pt idx="6126">145</cx:pt>
          <cx:pt idx="6127">19</cx:pt>
          <cx:pt idx="6128">216</cx:pt>
          <cx:pt idx="6129">650</cx:pt>
          <cx:pt idx="6130">2400</cx:pt>
          <cx:pt idx="6131">941</cx:pt>
          <cx:pt idx="6132">286</cx:pt>
          <cx:pt idx="6133">700</cx:pt>
          <cx:pt idx="6134">44</cx:pt>
          <cx:pt idx="6135">714</cx:pt>
          <cx:pt idx="6136">1043</cx:pt>
          <cx:pt idx="6137">1093</cx:pt>
          <cx:pt idx="6138">650</cx:pt>
          <cx:pt idx="6139">555</cx:pt>
          <cx:pt idx="6140">52</cx:pt>
          <cx:pt idx="6141">603</cx:pt>
          <cx:pt idx="6142">621</cx:pt>
          <cx:pt idx="6143">658</cx:pt>
          <cx:pt idx="6144">276</cx:pt>
          <cx:pt idx="6145">597</cx:pt>
          <cx:pt idx="6146">1087</cx:pt>
          <cx:pt idx="6147">141</cx:pt>
          <cx:pt idx="6148">400</cx:pt>
          <cx:pt idx="6149">279</cx:pt>
          <cx:pt idx="6150">357</cx:pt>
          <cx:pt idx="6151">253</cx:pt>
          <cx:pt idx="6152">776</cx:pt>
          <cx:pt idx="6153">22</cx:pt>
          <cx:pt idx="6154">250</cx:pt>
          <cx:pt idx="6155">477</cx:pt>
          <cx:pt idx="6156">650</cx:pt>
          <cx:pt idx="6157">650</cx:pt>
          <cx:pt idx="6158">250</cx:pt>
          <cx:pt idx="6159">650</cx:pt>
          <cx:pt idx="6160">650</cx:pt>
          <cx:pt idx="6161">99</cx:pt>
          <cx:pt idx="6162">732</cx:pt>
          <cx:pt idx="6163">50</cx:pt>
          <cx:pt idx="6164">78</cx:pt>
          <cx:pt idx="6165">27</cx:pt>
          <cx:pt idx="6166">580</cx:pt>
          <cx:pt idx="6167">650</cx:pt>
          <cx:pt idx="6168">569</cx:pt>
          <cx:pt idx="6169">591</cx:pt>
          <cx:pt idx="6170">456</cx:pt>
          <cx:pt idx="6171">783</cx:pt>
          <cx:pt idx="6172">86</cx:pt>
          <cx:pt idx="6173">250</cx:pt>
          <cx:pt idx="6174">650</cx:pt>
          <cx:pt idx="6175">1185</cx:pt>
          <cx:pt idx="6176">507</cx:pt>
          <cx:pt idx="6177">613</cx:pt>
          <cx:pt idx="6178">7</cx:pt>
          <cx:pt idx="6179">62</cx:pt>
          <cx:pt idx="6180">519</cx:pt>
          <cx:pt idx="6181">81</cx:pt>
          <cx:pt idx="6182">682</cx:pt>
          <cx:pt idx="6183">132</cx:pt>
          <cx:pt idx="6184">650</cx:pt>
          <cx:pt idx="6185">547</cx:pt>
          <cx:pt idx="6186">156</cx:pt>
          <cx:pt idx="6187">650</cx:pt>
          <cx:pt idx="6188">682</cx:pt>
          <cx:pt idx="6189">57</cx:pt>
          <cx:pt idx="6190">1196</cx:pt>
          <cx:pt idx="6191">292</cx:pt>
          <cx:pt idx="6192">1711</cx:pt>
          <cx:pt idx="6193">1246</cx:pt>
          <cx:pt idx="6194">168</cx:pt>
          <cx:pt idx="6195">1130</cx:pt>
          <cx:pt idx="6196">650</cx:pt>
          <cx:pt idx="6197">138</cx:pt>
          <cx:pt idx="6198">32</cx:pt>
          <cx:pt idx="6199">0</cx:pt>
          <cx:pt idx="6200">811</cx:pt>
          <cx:pt idx="6201">686</cx:pt>
          <cx:pt idx="6202">1090</cx:pt>
          <cx:pt idx="6203">545</cx:pt>
          <cx:pt idx="6204">650</cx:pt>
          <cx:pt idx="6205">195</cx:pt>
          <cx:pt idx="6206">715</cx:pt>
          <cx:pt idx="6207">634</cx:pt>
          <cx:pt idx="6208">679</cx:pt>
          <cx:pt idx="6209">650</cx:pt>
          <cx:pt idx="6210">782</cx:pt>
          <cx:pt idx="6211">250</cx:pt>
          <cx:pt idx="6212">1030</cx:pt>
          <cx:pt idx="6213">458</cx:pt>
          <cx:pt idx="6214">766</cx:pt>
          <cx:pt idx="6215">583</cx:pt>
          <cx:pt idx="6216">858</cx:pt>
          <cx:pt idx="6217">250</cx:pt>
          <cx:pt idx="6218">611</cx:pt>
          <cx:pt idx="6219">650</cx:pt>
          <cx:pt idx="6220">134</cx:pt>
          <cx:pt idx="6221">636</cx:pt>
          <cx:pt idx="6222">433</cx:pt>
          <cx:pt idx="6223">83</cx:pt>
          <cx:pt idx="6224">70</cx:pt>
          <cx:pt idx="6225">199</cx:pt>
          <cx:pt idx="6226">2</cx:pt>
          <cx:pt idx="6227">134</cx:pt>
          <cx:pt idx="6228">126</cx:pt>
          <cx:pt idx="6229">239</cx:pt>
          <cx:pt idx="6230">986</cx:pt>
          <cx:pt idx="6231">446</cx:pt>
          <cx:pt idx="6232">397</cx:pt>
          <cx:pt idx="6233">875</cx:pt>
          <cx:pt idx="6234">260</cx:pt>
          <cx:pt idx="6235">0</cx:pt>
          <cx:pt idx="6236">147</cx:pt>
          <cx:pt idx="6237">285</cx:pt>
          <cx:pt idx="6238">225</cx:pt>
          <cx:pt idx="6239">103</cx:pt>
          <cx:pt idx="6240">650</cx:pt>
          <cx:pt idx="6241">81</cx:pt>
          <cx:pt idx="6242">637</cx:pt>
          <cx:pt idx="6243">380</cx:pt>
          <cx:pt idx="6244">475</cx:pt>
          <cx:pt idx="6245">250</cx:pt>
          <cx:pt idx="6246">460</cx:pt>
          <cx:pt idx="6247">250</cx:pt>
          <cx:pt idx="6248">650</cx:pt>
          <cx:pt idx="6249">37</cx:pt>
          <cx:pt idx="6250">347</cx:pt>
          <cx:pt idx="6251">264</cx:pt>
          <cx:pt idx="6252">500</cx:pt>
          <cx:pt idx="6253">54</cx:pt>
          <cx:pt idx="6254">1355</cx:pt>
          <cx:pt idx="6255">335</cx:pt>
          <cx:pt idx="6256">208</cx:pt>
          <cx:pt idx="6257">827</cx:pt>
          <cx:pt idx="6258">250</cx:pt>
          <cx:pt idx="6259">337</cx:pt>
          <cx:pt idx="6260">42</cx:pt>
          <cx:pt idx="6261">227</cx:pt>
          <cx:pt idx="6262">500</cx:pt>
          <cx:pt idx="6263">1999</cx:pt>
          <cx:pt idx="6264">174</cx:pt>
          <cx:pt idx="6265">2</cx:pt>
          <cx:pt idx="6266">997</cx:pt>
          <cx:pt idx="6267">547</cx:pt>
          <cx:pt idx="6268">231</cx:pt>
          <cx:pt idx="6269">325</cx:pt>
          <cx:pt idx="6270">171</cx:pt>
          <cx:pt idx="6271">521</cx:pt>
          <cx:pt idx="6272">1113</cx:pt>
          <cx:pt idx="6273">469</cx:pt>
          <cx:pt idx="6274">399</cx:pt>
          <cx:pt idx="6275">0</cx:pt>
          <cx:pt idx="6276">343</cx:pt>
          <cx:pt idx="6277">650</cx:pt>
          <cx:pt idx="6278">197</cx:pt>
          <cx:pt idx="6279">69</cx:pt>
          <cx:pt idx="6280">400</cx:pt>
          <cx:pt idx="6281">522</cx:pt>
          <cx:pt idx="6282">400</cx:pt>
          <cx:pt idx="6283">918</cx:pt>
          <cx:pt idx="6284">127</cx:pt>
          <cx:pt idx="6285">0</cx:pt>
          <cx:pt idx="6286">338</cx:pt>
          <cx:pt idx="6287">293</cx:pt>
          <cx:pt idx="6288">335</cx:pt>
          <cx:pt idx="6289">57</cx:pt>
          <cx:pt idx="6290">96</cx:pt>
          <cx:pt idx="6291">344</cx:pt>
          <cx:pt idx="6292">650</cx:pt>
          <cx:pt idx="6293">225</cx:pt>
          <cx:pt idx="6294">806</cx:pt>
          <cx:pt idx="6295">351</cx:pt>
          <cx:pt idx="6296">106</cx:pt>
          <cx:pt idx="6297">79</cx:pt>
          <cx:pt idx="6298">552</cx:pt>
          <cx:pt idx="6299">87</cx:pt>
          <cx:pt idx="6300">61</cx:pt>
          <cx:pt idx="6301">235</cx:pt>
          <cx:pt idx="6302">168</cx:pt>
          <cx:pt idx="6303">370</cx:pt>
          <cx:pt idx="6304">570</cx:pt>
          <cx:pt idx="6305">103</cx:pt>
          <cx:pt idx="6306">348</cx:pt>
          <cx:pt idx="6307">228</cx:pt>
          <cx:pt idx="6308">728</cx:pt>
          <cx:pt idx="6309">650</cx:pt>
          <cx:pt idx="6310">650</cx:pt>
          <cx:pt idx="6311">240</cx:pt>
          <cx:pt idx="6312">343</cx:pt>
          <cx:pt idx="6313">56</cx:pt>
          <cx:pt idx="6314">457</cx:pt>
          <cx:pt idx="6315">96</cx:pt>
          <cx:pt idx="6316">847</cx:pt>
          <cx:pt idx="6317">41</cx:pt>
          <cx:pt idx="6318">447</cx:pt>
          <cx:pt idx="6319">760</cx:pt>
          <cx:pt idx="6320">1041</cx:pt>
          <cx:pt idx="6321">1188</cx:pt>
          <cx:pt idx="6322">313</cx:pt>
          <cx:pt idx="6323">209</cx:pt>
          <cx:pt idx="6324">363</cx:pt>
          <cx:pt idx="6325">1528</cx:pt>
          <cx:pt idx="6326">628</cx:pt>
          <cx:pt idx="6327">1614</cx:pt>
          <cx:pt idx="6328">745</cx:pt>
          <cx:pt idx="6329">538</cx:pt>
          <cx:pt idx="6330">650</cx:pt>
          <cx:pt idx="6331">929</cx:pt>
          <cx:pt idx="6332">500</cx:pt>
          <cx:pt idx="6333">5</cx:pt>
          <cx:pt idx="6334">650</cx:pt>
          <cx:pt idx="6335">265</cx:pt>
          <cx:pt idx="6336">268</cx:pt>
          <cx:pt idx="6337">683</cx:pt>
          <cx:pt idx="6338">444</cx:pt>
          <cx:pt idx="6339">626</cx:pt>
          <cx:pt idx="6340">882</cx:pt>
          <cx:pt idx="6341">46</cx:pt>
          <cx:pt idx="6342">6774</cx:pt>
          <cx:pt idx="6343">171</cx:pt>
          <cx:pt idx="6344">333</cx:pt>
          <cx:pt idx="6345">261</cx:pt>
          <cx:pt idx="6346">500</cx:pt>
          <cx:pt idx="6347">260</cx:pt>
          <cx:pt idx="6348">212</cx:pt>
          <cx:pt idx="6349">417</cx:pt>
          <cx:pt idx="6350">42</cx:pt>
          <cx:pt idx="6351">1030</cx:pt>
          <cx:pt idx="6352">506</cx:pt>
          <cx:pt idx="6353">99</cx:pt>
          <cx:pt idx="6354">41</cx:pt>
          <cx:pt idx="6355">348</cx:pt>
          <cx:pt idx="6356">646</cx:pt>
          <cx:pt idx="6357">914</cx:pt>
          <cx:pt idx="6358">46</cx:pt>
          <cx:pt idx="6359">497</cx:pt>
          <cx:pt idx="6360">650</cx:pt>
          <cx:pt idx="6361">423</cx:pt>
          <cx:pt idx="6362">250</cx:pt>
          <cx:pt idx="6363">970</cx:pt>
          <cx:pt idx="6364">1252</cx:pt>
          <cx:pt idx="6365">487</cx:pt>
          <cx:pt idx="6366">17</cx:pt>
          <cx:pt idx="6367">18</cx:pt>
          <cx:pt idx="6368">379</cx:pt>
          <cx:pt idx="6369">5256</cx:pt>
          <cx:pt idx="6370">250</cx:pt>
          <cx:pt idx="6371">3</cx:pt>
          <cx:pt idx="6372">259</cx:pt>
          <cx:pt idx="6373">0</cx:pt>
          <cx:pt idx="6374">800</cx:pt>
          <cx:pt idx="6375">1098</cx:pt>
          <cx:pt idx="6376">14</cx:pt>
          <cx:pt idx="6377">12</cx:pt>
          <cx:pt idx="6378">538</cx:pt>
          <cx:pt idx="6379">929</cx:pt>
          <cx:pt idx="6380">650</cx:pt>
          <cx:pt idx="6381">250</cx:pt>
          <cx:pt idx="6382">298</cx:pt>
          <cx:pt idx="6383">218</cx:pt>
          <cx:pt idx="6384">182</cx:pt>
          <cx:pt idx="6385">650</cx:pt>
          <cx:pt idx="6386">108</cx:pt>
          <cx:pt idx="6387">59</cx:pt>
          <cx:pt idx="6388">348</cx:pt>
          <cx:pt idx="6389">211</cx:pt>
          <cx:pt idx="6390">1030</cx:pt>
          <cx:pt idx="6391">1030</cx:pt>
          <cx:pt idx="6392">128</cx:pt>
          <cx:pt idx="6393">192</cx:pt>
          <cx:pt idx="6394">110</cx:pt>
          <cx:pt idx="6395">1302</cx:pt>
          <cx:pt idx="6396">813</cx:pt>
          <cx:pt idx="6397">215</cx:pt>
          <cx:pt idx="6398">250</cx:pt>
          <cx:pt idx="6399">914</cx:pt>
          <cx:pt idx="6400">464</cx:pt>
          <cx:pt idx="6401">778</cx:pt>
          <cx:pt idx="6402">568</cx:pt>
          <cx:pt idx="6403">484</cx:pt>
          <cx:pt idx="6404">164</cx:pt>
          <cx:pt idx="6405">402</cx:pt>
          <cx:pt idx="6406">929</cx:pt>
          <cx:pt idx="6407">42</cx:pt>
          <cx:pt idx="6408">261</cx:pt>
          <cx:pt idx="6409">842</cx:pt>
          <cx:pt idx="6410">0</cx:pt>
          <cx:pt idx="6411">1001</cx:pt>
          <cx:pt idx="6412">266</cx:pt>
          <cx:pt idx="6413">968</cx:pt>
          <cx:pt idx="6414">367</cx:pt>
          <cx:pt idx="6415">250</cx:pt>
          <cx:pt idx="6416">840</cx:pt>
          <cx:pt idx="6417">293</cx:pt>
          <cx:pt idx="6418">191</cx:pt>
          <cx:pt idx="6419">93</cx:pt>
          <cx:pt idx="6420">650</cx:pt>
          <cx:pt idx="6421">834</cx:pt>
          <cx:pt idx="6422">81</cx:pt>
          <cx:pt idx="6423">37</cx:pt>
          <cx:pt idx="6424">521</cx:pt>
          <cx:pt idx="6425">732</cx:pt>
          <cx:pt idx="6426">3407</cx:pt>
          <cx:pt idx="6427">0</cx:pt>
          <cx:pt idx="6428">262</cx:pt>
          <cx:pt idx="6429">93</cx:pt>
          <cx:pt idx="6430">290</cx:pt>
          <cx:pt idx="6431">421</cx:pt>
          <cx:pt idx="6432">340</cx:pt>
          <cx:pt idx="6433">15</cx:pt>
          <cx:pt idx="6434">179</cx:pt>
          <cx:pt idx="6435">230</cx:pt>
          <cx:pt idx="6436">250</cx:pt>
          <cx:pt idx="6437">35</cx:pt>
          <cx:pt idx="6438">650</cx:pt>
          <cx:pt idx="6439">945</cx:pt>
          <cx:pt idx="6440">133</cx:pt>
          <cx:pt idx="6441">314</cx:pt>
          <cx:pt idx="6442">67</cx:pt>
          <cx:pt idx="6443">53</cx:pt>
          <cx:pt idx="6444">395</cx:pt>
          <cx:pt idx="6445">150</cx:pt>
          <cx:pt idx="6446">169</cx:pt>
          <cx:pt idx="6447">62</cx:pt>
          <cx:pt idx="6448">384</cx:pt>
          <cx:pt idx="6449">905</cx:pt>
          <cx:pt idx="6450">1030</cx:pt>
          <cx:pt idx="6451">301</cx:pt>
          <cx:pt idx="6452">533</cx:pt>
          <cx:pt idx="6453">798</cx:pt>
          <cx:pt idx="6454">924</cx:pt>
          <cx:pt idx="6455">721</cx:pt>
          <cx:pt idx="6456">520</cx:pt>
          <cx:pt idx="6457">16</cx:pt>
          <cx:pt idx="6458">145</cx:pt>
          <cx:pt idx="6459">650</cx:pt>
          <cx:pt idx="6460">848</cx:pt>
          <cx:pt idx="6461">1358</cx:pt>
          <cx:pt idx="6462">650</cx:pt>
          <cx:pt idx="6463">564</cx:pt>
          <cx:pt idx="6464">250</cx:pt>
          <cx:pt idx="6465">250</cx:pt>
          <cx:pt idx="6466">1284</cx:pt>
          <cx:pt idx="6467">313</cx:pt>
          <cx:pt idx="6468">650</cx:pt>
          <cx:pt idx="6469">376</cx:pt>
          <cx:pt idx="6470">543</cx:pt>
          <cx:pt idx="6471">650</cx:pt>
          <cx:pt idx="6472">48</cx:pt>
          <cx:pt idx="6473">2077</cx:pt>
          <cx:pt idx="6474">379</cx:pt>
          <cx:pt idx="6475">160</cx:pt>
          <cx:pt idx="6476">518</cx:pt>
          <cx:pt idx="6477">913</cx:pt>
          <cx:pt idx="6478">56</cx:pt>
          <cx:pt idx="6479">50</cx:pt>
          <cx:pt idx="6480">17</cx:pt>
          <cx:pt idx="6481">229</cx:pt>
          <cx:pt idx="6482">615</cx:pt>
          <cx:pt idx="6483">250</cx:pt>
          <cx:pt idx="6484">239</cx:pt>
          <cx:pt idx="6485">478</cx:pt>
          <cx:pt idx="6486">650</cx:pt>
          <cx:pt idx="6487">73</cx:pt>
          <cx:pt idx="6488">86</cx:pt>
          <cx:pt idx="6489">658</cx:pt>
          <cx:pt idx="6490">570</cx:pt>
          <cx:pt idx="6491">4</cx:pt>
          <cx:pt idx="6492">607</cx:pt>
          <cx:pt idx="6493">447</cx:pt>
          <cx:pt idx="6494">250</cx:pt>
          <cx:pt idx="6495">1</cx:pt>
          <cx:pt idx="6496">239</cx:pt>
          <cx:pt idx="6497">250</cx:pt>
          <cx:pt idx="6498">650</cx:pt>
          <cx:pt idx="6499">305</cx:pt>
          <cx:pt idx="6500">846</cx:pt>
          <cx:pt idx="6501">0</cx:pt>
          <cx:pt idx="6502">73</cx:pt>
          <cx:pt idx="6503">882</cx:pt>
          <cx:pt idx="6504">413</cx:pt>
          <cx:pt idx="6505">500</cx:pt>
          <cx:pt idx="6506">650</cx:pt>
          <cx:pt idx="6507">26</cx:pt>
          <cx:pt idx="6508">264</cx:pt>
          <cx:pt idx="6509">450</cx:pt>
          <cx:pt idx="6510">500</cx:pt>
          <cx:pt idx="6511">80</cx:pt>
          <cx:pt idx="6512">102</cx:pt>
          <cx:pt idx="6513">643</cx:pt>
          <cx:pt idx="6514">601</cx:pt>
          <cx:pt idx="6515">203</cx:pt>
          <cx:pt idx="6516">776</cx:pt>
          <cx:pt idx="6517">4683</cx:pt>
          <cx:pt idx="6518">650</cx:pt>
          <cx:pt idx="6519">628</cx:pt>
          <cx:pt idx="6520">524</cx:pt>
          <cx:pt idx="6521">583</cx:pt>
          <cx:pt idx="6522">385</cx:pt>
          <cx:pt idx="6523">544</cx:pt>
          <cx:pt idx="6524">1450</cx:pt>
          <cx:pt idx="6525">513</cx:pt>
          <cx:pt idx="6526">500</cx:pt>
          <cx:pt idx="6527">762</cx:pt>
          <cx:pt idx="6528">726</cx:pt>
          <cx:pt idx="6529">312</cx:pt>
          <cx:pt idx="6530">250</cx:pt>
          <cx:pt idx="6531">181</cx:pt>
          <cx:pt idx="6532">214</cx:pt>
          <cx:pt idx="6533">886</cx:pt>
          <cx:pt idx="6534">650</cx:pt>
          <cx:pt idx="6535">786</cx:pt>
          <cx:pt idx="6536">565</cx:pt>
          <cx:pt idx="6537">302</cx:pt>
          <cx:pt idx="6538">71</cx:pt>
          <cx:pt idx="6539">795</cx:pt>
          <cx:pt idx="6540">199</cx:pt>
          <cx:pt idx="6541">777</cx:pt>
          <cx:pt idx="6542">967</cx:pt>
          <cx:pt idx="6543">373</cx:pt>
          <cx:pt idx="6544">650</cx:pt>
          <cx:pt idx="6545">164</cx:pt>
          <cx:pt idx="6546">582</cx:pt>
          <cx:pt idx="6547">279</cx:pt>
          <cx:pt idx="6548">521</cx:pt>
          <cx:pt idx="6549">104</cx:pt>
          <cx:pt idx="6550">951</cx:pt>
          <cx:pt idx="6551">312</cx:pt>
          <cx:pt idx="6552">208</cx:pt>
          <cx:pt idx="6553">0</cx:pt>
          <cx:pt idx="6554">650</cx:pt>
          <cx:pt idx="6555">1093</cx:pt>
          <cx:pt idx="6556">325</cx:pt>
          <cx:pt idx="6557">200</cx:pt>
          <cx:pt idx="6558">250</cx:pt>
          <cx:pt idx="6559">157</cx:pt>
          <cx:pt idx="6560">800</cx:pt>
          <cx:pt idx="6561">397</cx:pt>
          <cx:pt idx="6562">502</cx:pt>
          <cx:pt idx="6563">402</cx:pt>
          <cx:pt idx="6564">140</cx:pt>
          <cx:pt idx="6565">202</cx:pt>
          <cx:pt idx="6566">650</cx:pt>
          <cx:pt idx="6567">245</cx:pt>
          <cx:pt idx="6568">378</cx:pt>
          <cx:pt idx="6569">964</cx:pt>
          <cx:pt idx="6570">11</cx:pt>
          <cx:pt idx="6571">447</cx:pt>
          <cx:pt idx="6572">650</cx:pt>
          <cx:pt idx="6573">40</cx:pt>
          <cx:pt idx="6574">74</cx:pt>
          <cx:pt idx="6575">1866</cx:pt>
          <cx:pt idx="6576">731</cx:pt>
          <cx:pt idx="6577">110</cx:pt>
          <cx:pt idx="6578">11105</cx:pt>
          <cx:pt idx="6579">514</cx:pt>
          <cx:pt idx="6580">250</cx:pt>
          <cx:pt idx="6581">178</cx:pt>
          <cx:pt idx="6582">262</cx:pt>
          <cx:pt idx="6583">46</cx:pt>
          <cx:pt idx="6584">650</cx:pt>
          <cx:pt idx="6585">21628</cx:pt>
          <cx:pt idx="6586">250</cx:pt>
          <cx:pt idx="6587">28</cx:pt>
          <cx:pt idx="6588">77</cx:pt>
          <cx:pt idx="6589">370</cx:pt>
          <cx:pt idx="6590">892</cx:pt>
          <cx:pt idx="6591">332</cx:pt>
          <cx:pt idx="6592">1246</cx:pt>
          <cx:pt idx="6593">1503</cx:pt>
          <cx:pt idx="6594">845</cx:pt>
          <cx:pt idx="6595">85</cx:pt>
          <cx:pt idx="6596">319</cx:pt>
          <cx:pt idx="6597">1450</cx:pt>
          <cx:pt idx="6598">886</cx:pt>
          <cx:pt idx="6599">0</cx:pt>
          <cx:pt idx="6600">195</cx:pt>
          <cx:pt idx="6601">16</cx:pt>
          <cx:pt idx="6602">250</cx:pt>
          <cx:pt idx="6603">43</cx:pt>
          <cx:pt idx="6604">924</cx:pt>
          <cx:pt idx="6605">513</cx:pt>
          <cx:pt idx="6606">481</cx:pt>
          <cx:pt idx="6607">1289</cx:pt>
          <cx:pt idx="6608">783</cx:pt>
          <cx:pt idx="6609">437</cx:pt>
          <cx:pt idx="6610">486</cx:pt>
          <cx:pt idx="6611">356</cx:pt>
          <cx:pt idx="6612">270</cx:pt>
          <cx:pt idx="6613">250</cx:pt>
          <cx:pt idx="6614">318</cx:pt>
          <cx:pt idx="6615">31</cx:pt>
          <cx:pt idx="6616">4</cx:pt>
          <cx:pt idx="6617">367</cx:pt>
          <cx:pt idx="6618">324</cx:pt>
          <cx:pt idx="6619">381</cx:pt>
          <cx:pt idx="6620">83</cx:pt>
          <cx:pt idx="6621">250</cx:pt>
          <cx:pt idx="6622">14157</cx:pt>
          <cx:pt idx="6623">1098</cx:pt>
          <cx:pt idx="6624">99</cx:pt>
          <cx:pt idx="6625">0</cx:pt>
          <cx:pt idx="6626">650</cx:pt>
          <cx:pt idx="6627">335</cx:pt>
          <cx:pt idx="6628">737</cx:pt>
          <cx:pt idx="6629">3328</cx:pt>
          <cx:pt idx="6630">305</cx:pt>
          <cx:pt idx="6631">54609</cx:pt>
          <cx:pt idx="6632">281</cx:pt>
          <cx:pt idx="6633">1030</cx:pt>
          <cx:pt idx="6634">589</cx:pt>
          <cx:pt idx="6635">218</cx:pt>
          <cx:pt idx="6636">250</cx:pt>
          <cx:pt idx="6637">650</cx:pt>
          <cx:pt idx="6638">1999</cx:pt>
          <cx:pt idx="6639">729</cx:pt>
          <cx:pt idx="6640">353</cx:pt>
          <cx:pt idx="6641">50</cx:pt>
          <cx:pt idx="6642">132</cx:pt>
          <cx:pt idx="6643">1859</cx:pt>
          <cx:pt idx="6644">650</cx:pt>
          <cx:pt idx="6645">743</cx:pt>
          <cx:pt idx="6646">766</cx:pt>
          <cx:pt idx="6647">521</cx:pt>
          <cx:pt idx="6648">479</cx:pt>
          <cx:pt idx="6649">480</cx:pt>
          <cx:pt idx="6650">575</cx:pt>
          <cx:pt idx="6651">814</cx:pt>
          <cx:pt idx="6652">128</cx:pt>
          <cx:pt idx="6653">295</cx:pt>
          <cx:pt idx="6654">1450</cx:pt>
          <cx:pt idx="6655">670</cx:pt>
          <cx:pt idx="6656">567</cx:pt>
          <cx:pt idx="6657">1214</cx:pt>
          <cx:pt idx="6658">59</cx:pt>
          <cx:pt idx="6659">746</cx:pt>
          <cx:pt idx="6660">584</cx:pt>
          <cx:pt idx="6661">131</cx:pt>
          <cx:pt idx="6662">650</cx:pt>
          <cx:pt idx="6663">156</cx:pt>
          <cx:pt idx="6664">250</cx:pt>
          <cx:pt idx="6665">295</cx:pt>
          <cx:pt idx="6666">46</cx:pt>
          <cx:pt idx="6667">650</cx:pt>
          <cx:pt idx="6668">1255</cx:pt>
          <cx:pt idx="6669">501</cx:pt>
          <cx:pt idx="6670">650</cx:pt>
          <cx:pt idx="6671">25</cx:pt>
          <cx:pt idx="6672">384</cx:pt>
          <cx:pt idx="6673">517</cx:pt>
          <cx:pt idx="6674">650</cx:pt>
          <cx:pt idx="6675">211</cx:pt>
          <cx:pt idx="6676">25</cx:pt>
          <cx:pt idx="6677">650</cx:pt>
          <cx:pt idx="6678">160</cx:pt>
          <cx:pt idx="6679">285</cx:pt>
          <cx:pt idx="6680">202</cx:pt>
          <cx:pt idx="6681">231</cx:pt>
          <cx:pt idx="6682">626</cx:pt>
          <cx:pt idx="6683">521</cx:pt>
          <cx:pt idx="6684">384</cx:pt>
          <cx:pt idx="6685">216</cx:pt>
          <cx:pt idx="6686">2085</cx:pt>
          <cx:pt idx="6687">394</cx:pt>
          <cx:pt idx="6688">650</cx:pt>
          <cx:pt idx="6689">906</cx:pt>
          <cx:pt idx="6690">650</cx:pt>
          <cx:pt idx="6691">58</cx:pt>
          <cx:pt idx="6692">274</cx:pt>
          <cx:pt idx="6693">650</cx:pt>
          <cx:pt idx="6694">80</cx:pt>
          <cx:pt idx="6695">852</cx:pt>
          <cx:pt idx="6696">80</cx:pt>
          <cx:pt idx="6697">469</cx:pt>
          <cx:pt idx="6698">490</cx:pt>
          <cx:pt idx="6699">257</cx:pt>
          <cx:pt idx="6700">430</cx:pt>
          <cx:pt idx="6701">1243</cx:pt>
          <cx:pt idx="6702">191</cx:pt>
          <cx:pt idx="6703">590</cx:pt>
          <cx:pt idx="6704">3812</cx:pt>
          <cx:pt idx="6705">650</cx:pt>
          <cx:pt idx="6706">650</cx:pt>
          <cx:pt idx="6707">302</cx:pt>
          <cx:pt idx="6708">388</cx:pt>
          <cx:pt idx="6709">964</cx:pt>
          <cx:pt idx="6710">1063</cx:pt>
          <cx:pt idx="6711">183</cx:pt>
          <cx:pt idx="6712">728</cx:pt>
          <cx:pt idx="6713">72</cx:pt>
          <cx:pt idx="6714">24</cx:pt>
          <cx:pt idx="6715">1041</cx:pt>
          <cx:pt idx="6716">599</cx:pt>
          <cx:pt idx="6717">1030</cx:pt>
          <cx:pt idx="6718">396</cx:pt>
          <cx:pt idx="6719">100</cx:pt>
          <cx:pt idx="6720">23</cx:pt>
          <cx:pt idx="6721">436</cx:pt>
          <cx:pt idx="6722">1089</cx:pt>
          <cx:pt idx="6723">297</cx:pt>
          <cx:pt idx="6724">650</cx:pt>
          <cx:pt idx="6725">87</cx:pt>
          <cx:pt idx="6726">66</cx:pt>
          <cx:pt idx="6727">334</cx:pt>
          <cx:pt idx="6728">58</cx:pt>
          <cx:pt idx="6729">389</cx:pt>
          <cx:pt idx="6730">536</cx:pt>
          <cx:pt idx="6731">64</cx:pt>
          <cx:pt idx="6732">906</cx:pt>
          <cx:pt idx="6733">496</cx:pt>
          <cx:pt idx="6734">133</cx:pt>
          <cx:pt idx="6735">489</cx:pt>
          <cx:pt idx="6736">371</cx:pt>
          <cx:pt idx="6737">71</cx:pt>
          <cx:pt idx="6738">104</cx:pt>
          <cx:pt idx="6739">417</cx:pt>
          <cx:pt idx="6740">1030</cx:pt>
          <cx:pt idx="6741">180</cx:pt>
          <cx:pt idx="6742">123</cx:pt>
          <cx:pt idx="6743">500</cx:pt>
          <cx:pt idx="6744">196</cx:pt>
          <cx:pt idx="6745">307</cx:pt>
          <cx:pt idx="6746">130</cx:pt>
          <cx:pt idx="6747">1288</cx:pt>
          <cx:pt idx="6748">650</cx:pt>
          <cx:pt idx="6749">105</cx:pt>
          <cx:pt idx="6750">452</cx:pt>
          <cx:pt idx="6751">1174</cx:pt>
          <cx:pt idx="6752">15</cx:pt>
          <cx:pt idx="6753">158</cx:pt>
          <cx:pt idx="6754">316</cx:pt>
          <cx:pt idx="6755">1500</cx:pt>
          <cx:pt idx="6756">272</cx:pt>
          <cx:pt idx="6757">320</cx:pt>
          <cx:pt idx="6758">410</cx:pt>
          <cx:pt idx="6759">112</cx:pt>
          <cx:pt idx="6760">527</cx:pt>
          <cx:pt idx="6761">76</cx:pt>
          <cx:pt idx="6762">250</cx:pt>
          <cx:pt idx="6763">250</cx:pt>
          <cx:pt idx="6764">650</cx:pt>
          <cx:pt idx="6765">447</cx:pt>
          <cx:pt idx="6766">131</cx:pt>
          <cx:pt idx="6767">250</cx:pt>
          <cx:pt idx="6768">650</cx:pt>
          <cx:pt idx="6769">436</cx:pt>
          <cx:pt idx="6770">0</cx:pt>
          <cx:pt idx="6771">74</cx:pt>
          <cx:pt idx="6772">85</cx:pt>
          <cx:pt idx="6773">325</cx:pt>
          <cx:pt idx="6774">226</cx:pt>
          <cx:pt idx="6775">12</cx:pt>
          <cx:pt idx="6776">362</cx:pt>
          <cx:pt idx="6777">650</cx:pt>
          <cx:pt idx="6778">156</cx:pt>
          <cx:pt idx="6779">650</cx:pt>
          <cx:pt idx="6780">153</cx:pt>
          <cx:pt idx="6781">120</cx:pt>
          <cx:pt idx="6782">650</cx:pt>
          <cx:pt idx="6783">364</cx:pt>
          <cx:pt idx="6784">325</cx:pt>
          <cx:pt idx="6785">272</cx:pt>
          <cx:pt idx="6786">936</cx:pt>
          <cx:pt idx="6787">136</cx:pt>
          <cx:pt idx="6788">196</cx:pt>
          <cx:pt idx="6789">250</cx:pt>
          <cx:pt idx="6790">490</cx:pt>
          <cx:pt idx="6791">645</cx:pt>
          <cx:pt idx="6792">200</cx:pt>
          <cx:pt idx="6793">54</cx:pt>
          <cx:pt idx="6794">1753</cx:pt>
          <cx:pt idx="6795">292</cx:pt>
          <cx:pt idx="6796">178</cx:pt>
          <cx:pt idx="6797">735</cx:pt>
          <cx:pt idx="6798">70</cx:pt>
          <cx:pt idx="6799">21</cx:pt>
          <cx:pt idx="6800">384</cx:pt>
          <cx:pt idx="6801">350</cx:pt>
          <cx:pt idx="6802">214</cx:pt>
          <cx:pt idx="6803">1745</cx:pt>
          <cx:pt idx="6804">650</cx:pt>
          <cx:pt idx="6805">650</cx:pt>
          <cx:pt idx="6806">0</cx:pt>
          <cx:pt idx="6807">91</cx:pt>
          <cx:pt idx="6808">206</cx:pt>
          <cx:pt idx="6809">1030</cx:pt>
          <cx:pt idx="6810">650</cx:pt>
          <cx:pt idx="6811">218</cx:pt>
          <cx:pt idx="6812">198</cx:pt>
          <cx:pt idx="6813">1040</cx:pt>
          <cx:pt idx="6814">650</cx:pt>
          <cx:pt idx="6815">912</cx:pt>
          <cx:pt idx="6816">331</cx:pt>
          <cx:pt idx="6817">67</cx:pt>
          <cx:pt idx="6818">316</cx:pt>
          <cx:pt idx="6819">423</cx:pt>
          <cx:pt idx="6820">804</cx:pt>
          <cx:pt idx="6821">1450</cx:pt>
          <cx:pt idx="6822">0</cx:pt>
          <cx:pt idx="6823">478</cx:pt>
          <cx:pt idx="6824">650</cx:pt>
          <cx:pt idx="6825">485</cx:pt>
          <cx:pt idx="6826">282</cx:pt>
          <cx:pt idx="6827">150</cx:pt>
          <cx:pt idx="6828">650</cx:pt>
          <cx:pt idx="6829">965</cx:pt>
          <cx:pt idx="6830">184</cx:pt>
          <cx:pt idx="6831">2102</cx:pt>
          <cx:pt idx="6832">3896</cx:pt>
          <cx:pt idx="6833">816</cx:pt>
          <cx:pt idx="6834">63</cx:pt>
          <cx:pt idx="6835">530</cx:pt>
          <cx:pt idx="6836">2783</cx:pt>
          <cx:pt idx="6837">2</cx:pt>
          <cx:pt idx="6838">250</cx:pt>
          <cx:pt idx="6839">1</cx:pt>
          <cx:pt idx="6840">404</cx:pt>
          <cx:pt idx="6841">140</cx:pt>
          <cx:pt idx="6842">650</cx:pt>
          <cx:pt idx="6843">129</cx:pt>
          <cx:pt idx="6844">18</cx:pt>
          <cx:pt idx="6845">563</cx:pt>
          <cx:pt idx="6846">51</cx:pt>
          <cx:pt idx="6847">761</cx:pt>
          <cx:pt idx="6848">114</cx:pt>
          <cx:pt idx="6849">30</cx:pt>
          <cx:pt idx="6850">89</cx:pt>
          <cx:pt idx="6851">503</cx:pt>
          <cx:pt idx="6852">47</cx:pt>
          <cx:pt idx="6853">946</cx:pt>
          <cx:pt idx="6854">1045</cx:pt>
          <cx:pt idx="6855">1100</cx:pt>
          <cx:pt idx="6856">1030</cx:pt>
          <cx:pt idx="6857">545</cx:pt>
          <cx:pt idx="6858">1512</cx:pt>
          <cx:pt idx="6859">500</cx:pt>
          <cx:pt idx="6860">1122</cx:pt>
          <cx:pt idx="6861">2728</cx:pt>
          <cx:pt idx="6862">145</cx:pt>
          <cx:pt idx="6863">261</cx:pt>
          <cx:pt idx="6864">904</cx:pt>
          <cx:pt idx="6865">166</cx:pt>
          <cx:pt idx="6866">48</cx:pt>
          <cx:pt idx="6867">650</cx:pt>
          <cx:pt idx="6868">375</cx:pt>
          <cx:pt idx="6869">380</cx:pt>
          <cx:pt idx="6870">1</cx:pt>
          <cx:pt idx="6871">80</cx:pt>
          <cx:pt idx="6872">592</cx:pt>
          <cx:pt idx="6873">41</cx:pt>
          <cx:pt idx="6874">650</cx:pt>
          <cx:pt idx="6875">988</cx:pt>
          <cx:pt idx="6876">365</cx:pt>
          <cx:pt idx="6877">0</cx:pt>
          <cx:pt idx="6878">468</cx:pt>
          <cx:pt idx="6879">16</cx:pt>
          <cx:pt idx="6880">511</cx:pt>
          <cx:pt idx="6881">300</cx:pt>
          <cx:pt idx="6882">216</cx:pt>
          <cx:pt idx="6883">650</cx:pt>
          <cx:pt idx="6884">34</cx:pt>
          <cx:pt idx="6885">198</cx:pt>
          <cx:pt idx="6886">650</cx:pt>
          <cx:pt idx="6887">599</cx:pt>
          <cx:pt idx="6888">242</cx:pt>
          <cx:pt idx="6889">474</cx:pt>
          <cx:pt idx="6890">871</cx:pt>
          <cx:pt idx="6891">558</cx:pt>
          <cx:pt idx="6892">374</cx:pt>
          <cx:pt idx="6893">2289</cx:pt>
          <cx:pt idx="6894">457</cx:pt>
          <cx:pt idx="6895">7</cx:pt>
          <cx:pt idx="6896">650</cx:pt>
          <cx:pt idx="6897">650</cx:pt>
          <cx:pt idx="6898">882</cx:pt>
          <cx:pt idx="6899">781</cx:pt>
          <cx:pt idx="6900">834</cx:pt>
          <cx:pt idx="6901">501</cx:pt>
          <cx:pt idx="6902">35</cx:pt>
          <cx:pt idx="6903">250</cx:pt>
          <cx:pt idx="6904">1428</cx:pt>
          <cx:pt idx="6905">1042</cx:pt>
          <cx:pt idx="6906">250</cx:pt>
          <cx:pt idx="6907">176</cx:pt>
          <cx:pt idx="6908">279</cx:pt>
          <cx:pt idx="6909">650</cx:pt>
          <cx:pt idx="6910">292</cx:pt>
          <cx:pt idx="6911">250</cx:pt>
          <cx:pt idx="6912">8</cx:pt>
          <cx:pt idx="6913">650</cx:pt>
          <cx:pt idx="6914">393</cx:pt>
          <cx:pt idx="6915">631</cx:pt>
          <cx:pt idx="6916">2471</cx:pt>
          <cx:pt idx="6917">600</cx:pt>
          <cx:pt idx="6918">1017</cx:pt>
          <cx:pt idx="6919">593</cx:pt>
          <cx:pt idx="6920">25</cx:pt>
          <cx:pt idx="6921">245</cx:pt>
          <cx:pt idx="6922">355</cx:pt>
          <cx:pt idx="6923">107</cx:pt>
          <cx:pt idx="6924">50</cx:pt>
          <cx:pt idx="6925">250</cx:pt>
          <cx:pt idx="6926">40</cx:pt>
          <cx:pt idx="6927">158</cx:pt>
          <cx:pt idx="6928">259</cx:pt>
          <cx:pt idx="6929">486</cx:pt>
          <cx:pt idx="6930">500</cx:pt>
          <cx:pt idx="6931">348</cx:pt>
          <cx:pt idx="6932">986</cx:pt>
          <cx:pt idx="6933">1127</cx:pt>
          <cx:pt idx="6934">551</cx:pt>
          <cx:pt idx="6935">525</cx:pt>
          <cx:pt idx="6936">650</cx:pt>
          <cx:pt idx="6937">369</cx:pt>
          <cx:pt idx="6938">0</cx:pt>
          <cx:pt idx="6939">606</cx:pt>
          <cx:pt idx="6940">650</cx:pt>
          <cx:pt idx="6941">53</cx:pt>
          <cx:pt idx="6942">9318</cx:pt>
          <cx:pt idx="6943">257</cx:pt>
          <cx:pt idx="6944">347</cx:pt>
          <cx:pt idx="6945">231</cx:pt>
          <cx:pt idx="6946">80</cx:pt>
          <cx:pt idx="6947">414</cx:pt>
          <cx:pt idx="6948">60</cx:pt>
          <cx:pt idx="6949">746</cx:pt>
          <cx:pt idx="6950">15619</cx:pt>
          <cx:pt idx="6951">252</cx:pt>
          <cx:pt idx="6952">738</cx:pt>
          <cx:pt idx="6953">379</cx:pt>
          <cx:pt idx="6954">824</cx:pt>
          <cx:pt idx="6955">231</cx:pt>
          <cx:pt idx="6956">2040</cx:pt>
          <cx:pt idx="6957">282</cx:pt>
          <cx:pt idx="6958">34</cx:pt>
          <cx:pt idx="6959">649</cx:pt>
          <cx:pt idx="6960">587</cx:pt>
          <cx:pt idx="6961">41</cx:pt>
          <cx:pt idx="6962">250</cx:pt>
          <cx:pt idx="6963">1305</cx:pt>
          <cx:pt idx="6964">799</cx:pt>
          <cx:pt idx="6965">93</cx:pt>
          <cx:pt idx="6966">4117</cx:pt>
          <cx:pt idx="6967">1205</cx:pt>
          <cx:pt idx="6968">244</cx:pt>
          <cx:pt idx="6969">758</cx:pt>
          <cx:pt idx="6970">650</cx:pt>
          <cx:pt idx="6971">250</cx:pt>
          <cx:pt idx="6972">650</cx:pt>
          <cx:pt idx="6973">752</cx:pt>
          <cx:pt idx="6974">32</cx:pt>
          <cx:pt idx="6975">80</cx:pt>
          <cx:pt idx="6976">250</cx:pt>
          <cx:pt idx="6977">32</cx:pt>
          <cx:pt idx="6978">63</cx:pt>
          <cx:pt idx="6979">142</cx:pt>
          <cx:pt idx="6980">115</cx:pt>
          <cx:pt idx="6981">108</cx:pt>
          <cx:pt idx="6982">698</cx:pt>
          <cx:pt idx="6983">158</cx:pt>
          <cx:pt idx="6984">53</cx:pt>
          <cx:pt idx="6985">381</cx:pt>
          <cx:pt idx="6986">888</cx:pt>
          <cx:pt idx="6987">125</cx:pt>
          <cx:pt idx="6988">850</cx:pt>
          <cx:pt idx="6989">250</cx:pt>
          <cx:pt idx="6990">728</cx:pt>
          <cx:pt idx="6991">22</cx:pt>
          <cx:pt idx="6992">870</cx:pt>
          <cx:pt idx="6993">30</cx:pt>
          <cx:pt idx="6994">345</cx:pt>
          <cx:pt idx="6995">650</cx:pt>
          <cx:pt idx="6996">195</cx:pt>
          <cx:pt idx="6997">167</cx:pt>
          <cx:pt idx="6998">58</cx:pt>
          <cx:pt idx="6999">2831</cx:pt>
          <cx:pt idx="7000">853</cx:pt>
          <cx:pt idx="7001">21</cx:pt>
          <cx:pt idx="7002">1659</cx:pt>
          <cx:pt idx="7003">325</cx:pt>
          <cx:pt idx="7004">3111</cx:pt>
          <cx:pt idx="7005">171</cx:pt>
          <cx:pt idx="7006">181</cx:pt>
          <cx:pt idx="7007">650</cx:pt>
          <cx:pt idx="7008">38</cx:pt>
          <cx:pt idx="7009">40</cx:pt>
          <cx:pt idx="7010">0</cx:pt>
          <cx:pt idx="7011">434</cx:pt>
          <cx:pt idx="7012">973</cx:pt>
          <cx:pt idx="7013">105</cx:pt>
          <cx:pt idx="7014">969</cx:pt>
          <cx:pt idx="7015">484</cx:pt>
          <cx:pt idx="7016">236</cx:pt>
          <cx:pt idx="7017">502</cx:pt>
          <cx:pt idx="7018">246</cx:pt>
          <cx:pt idx="7019">978</cx:pt>
          <cx:pt idx="7020">1352</cx:pt>
          <cx:pt idx="7021">464</cx:pt>
          <cx:pt idx="7022">650</cx:pt>
          <cx:pt idx="7023">51</cx:pt>
          <cx:pt idx="7024">112</cx:pt>
          <cx:pt idx="7025">61</cx:pt>
          <cx:pt idx="7026">250</cx:pt>
          <cx:pt idx="7027">118</cx:pt>
          <cx:pt idx="7028">162</cx:pt>
          <cx:pt idx="7029">1269</cx:pt>
          <cx:pt idx="7030">226</cx:pt>
          <cx:pt idx="7031">325</cx:pt>
          <cx:pt idx="7032">366</cx:pt>
          <cx:pt idx="7033">570</cx:pt>
          <cx:pt idx="7034">194</cx:pt>
          <cx:pt idx="7035">207</cx:pt>
          <cx:pt idx="7036">34</cx:pt>
          <cx:pt idx="7037">273</cx:pt>
          <cx:pt idx="7038">166</cx:pt>
          <cx:pt idx="7039">0</cx:pt>
          <cx:pt idx="7040">1931</cx:pt>
          <cx:pt idx="7041">66</cx:pt>
          <cx:pt idx="7042">208</cx:pt>
          <cx:pt idx="7043">395</cx:pt>
          <cx:pt idx="7044">213</cx:pt>
          <cx:pt idx="7045">2</cx:pt>
          <cx:pt idx="7046">1147</cx:pt>
          <cx:pt idx="7047">1694</cx:pt>
          <cx:pt idx="7048">4</cx:pt>
          <cx:pt idx="7049">2723</cx:pt>
          <cx:pt idx="7050">19</cx:pt>
          <cx:pt idx="7051">184</cx:pt>
          <cx:pt idx="7052">75</cx:pt>
          <cx:pt idx="7053">650</cx:pt>
          <cx:pt idx="7054">480</cx:pt>
          <cx:pt idx="7055">332</cx:pt>
          <cx:pt idx="7056">597</cx:pt>
          <cx:pt idx="7057">1040</cx:pt>
          <cx:pt idx="7058">250</cx:pt>
          <cx:pt idx="7059">224</cx:pt>
          <cx:pt idx="7060">501</cx:pt>
          <cx:pt idx="7061">106</cx:pt>
          <cx:pt idx="7062">1521</cx:pt>
          <cx:pt idx="7063">587</cx:pt>
          <cx:pt idx="7064">2078</cx:pt>
          <cx:pt idx="7065">329</cx:pt>
          <cx:pt idx="7066">250</cx:pt>
          <cx:pt idx="7067">650</cx:pt>
          <cx:pt idx="7068">512</cx:pt>
          <cx:pt idx="7069">1001</cx:pt>
          <cx:pt idx="7070">165</cx:pt>
          <cx:pt idx="7071">64</cx:pt>
          <cx:pt idx="7072">277</cx:pt>
          <cx:pt idx="7073">0</cx:pt>
          <cx:pt idx="7074">1</cx:pt>
          <cx:pt idx="7075">96</cx:pt>
          <cx:pt idx="7076">54</cx:pt>
          <cx:pt idx="7077">21</cx:pt>
          <cx:pt idx="7078">5</cx:pt>
          <cx:pt idx="7079">317</cx:pt>
          <cx:pt idx="7080">243</cx:pt>
          <cx:pt idx="7081">41</cx:pt>
          <cx:pt idx="7082">650</cx:pt>
          <cx:pt idx="7083">743</cx:pt>
          <cx:pt idx="7084">712</cx:pt>
          <cx:pt idx="7085">553</cx:pt>
          <cx:pt idx="7086">1357</cx:pt>
          <cx:pt idx="7087">487</cx:pt>
          <cx:pt idx="7088">50</cx:pt>
          <cx:pt idx="7089">0</cx:pt>
          <cx:pt idx="7090">18</cx:pt>
          <cx:pt idx="7091">72</cx:pt>
          <cx:pt idx="7092">2176</cx:pt>
          <cx:pt idx="7093">113</cx:pt>
          <cx:pt idx="7094">85</cx:pt>
          <cx:pt idx="7095">7483</cx:pt>
          <cx:pt idx="7096">420</cx:pt>
          <cx:pt idx="7097">230</cx:pt>
          <cx:pt idx="7098">493</cx:pt>
          <cx:pt idx="7099">197</cx:pt>
          <cx:pt idx="7100">1030</cx:pt>
          <cx:pt idx="7101">73</cx:pt>
          <cx:pt idx="7102">138</cx:pt>
          <cx:pt idx="7103">70</cx:pt>
          <cx:pt idx="7104">3</cx:pt>
          <cx:pt idx="7105">292</cx:pt>
          <cx:pt idx="7106">650</cx:pt>
          <cx:pt idx="7107">442</cx:pt>
          <cx:pt idx="7108">1491</cx:pt>
          <cx:pt idx="7109">255</cx:pt>
          <cx:pt idx="7110">98</cx:pt>
          <cx:pt idx="7111">200</cx:pt>
          <cx:pt idx="7112">35</cx:pt>
          <cx:pt idx="7113">1167</cx:pt>
          <cx:pt idx="7114">251</cx:pt>
          <cx:pt idx="7115">0</cx:pt>
          <cx:pt idx="7116">285</cx:pt>
          <cx:pt idx="7117">7</cx:pt>
          <cx:pt idx="7118">1</cx:pt>
          <cx:pt idx="7119">436</cx:pt>
          <cx:pt idx="7120">107</cx:pt>
          <cx:pt idx="7121">590</cx:pt>
          <cx:pt idx="7122">991</cx:pt>
          <cx:pt idx="7123">177</cx:pt>
          <cx:pt idx="7124">1813</cx:pt>
          <cx:pt idx="7125">1192</cx:pt>
          <cx:pt idx="7126">278</cx:pt>
          <cx:pt idx="7127">38</cx:pt>
          <cx:pt idx="7128">911</cx:pt>
          <cx:pt idx="7129">250</cx:pt>
          <cx:pt idx="7130">650</cx:pt>
          <cx:pt idx="7131">195</cx:pt>
          <cx:pt idx="7132">46</cx:pt>
          <cx:pt idx="7133">718</cx:pt>
          <cx:pt idx="7134">250</cx:pt>
          <cx:pt idx="7135">855</cx:pt>
          <cx:pt idx="7136">209</cx:pt>
          <cx:pt idx="7137">869</cx:pt>
          <cx:pt idx="7138">481</cx:pt>
          <cx:pt idx="7139">0</cx:pt>
          <cx:pt idx="7140">1109</cx:pt>
          <cx:pt idx="7141">250</cx:pt>
          <cx:pt idx="7142">368</cx:pt>
          <cx:pt idx="7143">362</cx:pt>
          <cx:pt idx="7144">0</cx:pt>
          <cx:pt idx="7145">68</cx:pt>
          <cx:pt idx="7146">1910</cx:pt>
          <cx:pt idx="7147">47</cx:pt>
          <cx:pt idx="7148">265</cx:pt>
          <cx:pt idx="7149">187</cx:pt>
          <cx:pt idx="7150">0</cx:pt>
          <cx:pt idx="7151">1006</cx:pt>
          <cx:pt idx="7152">487</cx:pt>
          <cx:pt idx="7153">26</cx:pt>
          <cx:pt idx="7154">200</cx:pt>
          <cx:pt idx="7155">458</cx:pt>
          <cx:pt idx="7156">45</cx:pt>
          <cx:pt idx="7157">678</cx:pt>
          <cx:pt idx="7158">183</cx:pt>
          <cx:pt idx="7159">109</cx:pt>
          <cx:pt idx="7160">63</cx:pt>
          <cx:pt idx="7161">144</cx:pt>
          <cx:pt idx="7162">797</cx:pt>
          <cx:pt idx="7163">82</cx:pt>
          <cx:pt idx="7164">0</cx:pt>
          <cx:pt idx="7165">411</cx:pt>
          <cx:pt idx="7166">829</cx:pt>
          <cx:pt idx="7167">42</cx:pt>
          <cx:pt idx="7168">320</cx:pt>
          <cx:pt idx="7169">905</cx:pt>
          <cx:pt idx="7170">136</cx:pt>
          <cx:pt idx="7171">186</cx:pt>
          <cx:pt idx="7172">982</cx:pt>
          <cx:pt idx="7173">152</cx:pt>
          <cx:pt idx="7174">1199</cx:pt>
          <cx:pt idx="7175">850</cx:pt>
          <cx:pt idx="7176">376</cx:pt>
          <cx:pt idx="7177">339</cx:pt>
          <cx:pt idx="7178">981</cx:pt>
          <cx:pt idx="7179">1103</cx:pt>
          <cx:pt idx="7180">296</cx:pt>
          <cx:pt idx="7181">249</cx:pt>
          <cx:pt idx="7182">1456</cx:pt>
          <cx:pt idx="7183">1490</cx:pt>
          <cx:pt idx="7184">438</cx:pt>
          <cx:pt idx="7185">2496</cx:pt>
          <cx:pt idx="7186">1104</cx:pt>
          <cx:pt idx="7187">650</cx:pt>
          <cx:pt idx="7188">169</cx:pt>
          <cx:pt idx="7189">650</cx:pt>
          <cx:pt idx="7190">434</cx:pt>
          <cx:pt idx="7191">650</cx:pt>
          <cx:pt idx="7192">106</cx:pt>
          <cx:pt idx="7193">1552</cx:pt>
          <cx:pt idx="7194">166</cx:pt>
          <cx:pt idx="7195">194</cx:pt>
          <cx:pt idx="7196">395</cx:pt>
          <cx:pt idx="7197">650</cx:pt>
          <cx:pt idx="7198">156</cx:pt>
          <cx:pt idx="7199">1008</cx:pt>
          <cx:pt idx="7200">258</cx:pt>
          <cx:pt idx="7201">1400</cx:pt>
          <cx:pt idx="7202">250</cx:pt>
          <cx:pt idx="7203">879</cx:pt>
          <cx:pt idx="7204">250</cx:pt>
          <cx:pt idx="7205">174</cx:pt>
          <cx:pt idx="7206">5</cx:pt>
          <cx:pt idx="7207">432</cx:pt>
          <cx:pt idx="7208">212</cx:pt>
          <cx:pt idx="7209">93</cx:pt>
          <cx:pt idx="7210">332</cx:pt>
          <cx:pt idx="7211">200</cx:pt>
          <cx:pt idx="7212">104</cx:pt>
          <cx:pt idx="7213">760</cx:pt>
          <cx:pt idx="7214">768</cx:pt>
          <cx:pt idx="7215">998</cx:pt>
          <cx:pt idx="7216">882</cx:pt>
          <cx:pt idx="7217">417</cx:pt>
          <cx:pt idx="7218">650</cx:pt>
          <cx:pt idx="7219">198</cx:pt>
          <cx:pt idx="7220">587</cx:pt>
          <cx:pt idx="7221">463</cx:pt>
          <cx:pt idx="7222">495</cx:pt>
          <cx:pt idx="7223">302</cx:pt>
          <cx:pt idx="7224">429</cx:pt>
          <cx:pt idx="7225">2295</cx:pt>
          <cx:pt idx="7226">650</cx:pt>
          <cx:pt idx="7227">1446</cx:pt>
          <cx:pt idx="7228">796</cx:pt>
          <cx:pt idx="7229">3</cx:pt>
          <cx:pt idx="7230">2208</cx:pt>
          <cx:pt idx="7231">650</cx:pt>
          <cx:pt idx="7232">723</cx:pt>
          <cx:pt idx="7233">49</cx:pt>
          <cx:pt idx="7234">363</cx:pt>
          <cx:pt idx="7235">962</cx:pt>
          <cx:pt idx="7236">448</cx:pt>
          <cx:pt idx="7237">1030</cx:pt>
          <cx:pt idx="7238">650</cx:pt>
          <cx:pt idx="7239">245</cx:pt>
          <cx:pt idx="7240">654</cx:pt>
          <cx:pt idx="7241">41</cx:pt>
          <cx:pt idx="7242">87</cx:pt>
          <cx:pt idx="7243">1488</cx:pt>
          <cx:pt idx="7244">179</cx:pt>
          <cx:pt idx="7245">129</cx:pt>
          <cx:pt idx="7246">528</cx:pt>
          <cx:pt idx="7247">485</cx:pt>
          <cx:pt idx="7248">1419</cx:pt>
          <cx:pt idx="7249">235</cx:pt>
          <cx:pt idx="7250">704</cx:pt>
          <cx:pt idx="7251">503</cx:pt>
          <cx:pt idx="7252">646</cx:pt>
          <cx:pt idx="7253">381</cx:pt>
          <cx:pt idx="7254">759</cx:pt>
          <cx:pt idx="7255">626</cx:pt>
          <cx:pt idx="7256">495</cx:pt>
          <cx:pt idx="7257">166</cx:pt>
          <cx:pt idx="7258">250</cx:pt>
          <cx:pt idx="7259">121</cx:pt>
          <cx:pt idx="7260">256</cx:pt>
          <cx:pt idx="7261">683</cx:pt>
          <cx:pt idx="7262">338</cx:pt>
          <cx:pt idx="7263">105</cx:pt>
          <cx:pt idx="7264">72</cx:pt>
          <cx:pt idx="7265">250</cx:pt>
          <cx:pt idx="7266">557</cx:pt>
          <cx:pt idx="7267">882</cx:pt>
          <cx:pt idx="7268">216</cx:pt>
          <cx:pt idx="7269">629</cx:pt>
          <cx:pt idx="7270">264</cx:pt>
          <cx:pt idx="7271">219</cx:pt>
          <cx:pt idx="7272">46</cx:pt>
          <cx:pt idx="7273">205</cx:pt>
          <cx:pt idx="7274">267</cx:pt>
          <cx:pt idx="7275">1442</cx:pt>
          <cx:pt idx="7276">74</cx:pt>
          <cx:pt idx="7277">650</cx:pt>
          <cx:pt idx="7278">990</cx:pt>
          <cx:pt idx="7279">124</cx:pt>
          <cx:pt idx="7280">554</cx:pt>
          <cx:pt idx="7281">650</cx:pt>
          <cx:pt idx="7282">59</cx:pt>
          <cx:pt idx="7283">36</cx:pt>
          <cx:pt idx="7284">308</cx:pt>
          <cx:pt idx="7285">245</cx:pt>
          <cx:pt idx="7286">91</cx:pt>
          <cx:pt idx="7287">330</cx:pt>
          <cx:pt idx="7288">32</cx:pt>
          <cx:pt idx="7289">25</cx:pt>
          <cx:pt idx="7290">650</cx:pt>
          <cx:pt idx="7291">1020</cx:pt>
          <cx:pt idx="7292">152</cx:pt>
          <cx:pt idx="7293">709</cx:pt>
          <cx:pt idx="7294">592</cx:pt>
          <cx:pt idx="7295">256</cx:pt>
          <cx:pt idx="7296">1220</cx:pt>
          <cx:pt idx="7297">570</cx:pt>
          <cx:pt idx="7298">650</cx:pt>
          <cx:pt idx="7299">70</cx:pt>
          <cx:pt idx="7300">862</cx:pt>
          <cx:pt idx="7301">250</cx:pt>
          <cx:pt idx="7302">3</cx:pt>
          <cx:pt idx="7303">78</cx:pt>
          <cx:pt idx="7304">650</cx:pt>
          <cx:pt idx="7305">824</cx:pt>
          <cx:pt idx="7306">303</cx:pt>
          <cx:pt idx="7307">945</cx:pt>
          <cx:pt idx="7308">250</cx:pt>
          <cx:pt idx="7309">650</cx:pt>
          <cx:pt idx="7310">705</cx:pt>
          <cx:pt idx="7311">1149</cx:pt>
          <cx:pt idx="7312">147</cx:pt>
          <cx:pt idx="7313">650</cx:pt>
          <cx:pt idx="7314">262</cx:pt>
          <cx:pt idx="7315">11</cx:pt>
          <cx:pt idx="7316">0</cx:pt>
          <cx:pt idx="7317">76</cx:pt>
          <cx:pt idx="7318">5634</cx:pt>
          <cx:pt idx="7319">320</cx:pt>
          <cx:pt idx="7320">650</cx:pt>
          <cx:pt idx="7321">190</cx:pt>
          <cx:pt idx="7322">368</cx:pt>
          <cx:pt idx="7323">21</cx:pt>
          <cx:pt idx="7324">361</cx:pt>
          <cx:pt idx="7325">650</cx:pt>
          <cx:pt idx="7326">23</cx:pt>
          <cx:pt idx="7327">978</cx:pt>
          <cx:pt idx="7328">474</cx:pt>
          <cx:pt idx="7329">650</cx:pt>
          <cx:pt idx="7330">518</cx:pt>
          <cx:pt idx="7331">1054</cx:pt>
          <cx:pt idx="7332">408</cx:pt>
          <cx:pt idx="7333">650</cx:pt>
          <cx:pt idx="7334">650</cx:pt>
          <cx:pt idx="7335">407</cx:pt>
          <cx:pt idx="7336">341</cx:pt>
          <cx:pt idx="7337">651</cx:pt>
          <cx:pt idx="7338">18</cx:pt>
          <cx:pt idx="7339">31</cx:pt>
          <cx:pt idx="7340">763</cx:pt>
          <cx:pt idx="7341">681</cx:pt>
          <cx:pt idx="7342">234</cx:pt>
          <cx:pt idx="7343">1331</cx:pt>
          <cx:pt idx="7344">1136</cx:pt>
          <cx:pt idx="7345">607</cx:pt>
          <cx:pt idx="7346">732</cx:pt>
          <cx:pt idx="7347">26</cx:pt>
          <cx:pt idx="7348">729</cx:pt>
          <cx:pt idx="7349">146</cx:pt>
          <cx:pt idx="7350">47</cx:pt>
          <cx:pt idx="7351">111</cx:pt>
          <cx:pt idx="7352">976</cx:pt>
          <cx:pt idx="7353">1600</cx:pt>
          <cx:pt idx="7354">249</cx:pt>
          <cx:pt idx="7355">3770</cx:pt>
          <cx:pt idx="7356">280</cx:pt>
          <cx:pt idx="7357">1121</cx:pt>
          <cx:pt idx="7358">160</cx:pt>
          <cx:pt idx="7359">82</cx:pt>
          <cx:pt idx="7360">767</cx:pt>
          <cx:pt idx="7361">1383</cx:pt>
          <cx:pt idx="7362">85</cx:pt>
          <cx:pt idx="7363">681</cx:pt>
          <cx:pt idx="7364">105</cx:pt>
          <cx:pt idx="7365">650</cx:pt>
          <cx:pt idx="7366">474</cx:pt>
          <cx:pt idx="7367">837</cx:pt>
          <cx:pt idx="7368">67</cx:pt>
          <cx:pt idx="7369">266</cx:pt>
          <cx:pt idx="7370">0</cx:pt>
          <cx:pt idx="7371">650</cx:pt>
          <cx:pt idx="7372">754</cx:pt>
          <cx:pt idx="7373">382</cx:pt>
          <cx:pt idx="7374">876</cx:pt>
          <cx:pt idx="7375">551</cx:pt>
          <cx:pt idx="7376">650</cx:pt>
          <cx:pt idx="7377">1037</cx:pt>
          <cx:pt idx="7378">487</cx:pt>
          <cx:pt idx="7379">650</cx:pt>
          <cx:pt idx="7380">1736</cx:pt>
          <cx:pt idx="7381">71</cx:pt>
          <cx:pt idx="7382">1420</cx:pt>
          <cx:pt idx="7383">620</cx:pt>
          <cx:pt idx="7384">501</cx:pt>
          <cx:pt idx="7385">453</cx:pt>
          <cx:pt idx="7386">471</cx:pt>
          <cx:pt idx="7387">1687</cx:pt>
          <cx:pt idx="7388">234</cx:pt>
          <cx:pt idx="7389">289</cx:pt>
          <cx:pt idx="7390">134</cx:pt>
          <cx:pt idx="7391">1752</cx:pt>
          <cx:pt idx="7392">60</cx:pt>
          <cx:pt idx="7393">1162</cx:pt>
          <cx:pt idx="7394">675</cx:pt>
          <cx:pt idx="7395">846</cx:pt>
          <cx:pt idx="7396">155</cx:pt>
          <cx:pt idx="7397">637</cx:pt>
          <cx:pt idx="7398">59</cx:pt>
          <cx:pt idx="7399">846</cx:pt>
          <cx:pt idx="7400">1138</cx:pt>
          <cx:pt idx="7401">4888</cx:pt>
          <cx:pt idx="7402">572</cx:pt>
          <cx:pt idx="7403">1577</cx:pt>
          <cx:pt idx="7404">107</cx:pt>
          <cx:pt idx="7405">0</cx:pt>
          <cx:pt idx="7406">676</cx:pt>
          <cx:pt idx="7407">957</cx:pt>
          <cx:pt idx="7408">42</cx:pt>
          <cx:pt idx="7409">27830</cx:pt>
          <cx:pt idx="7410">1490</cx:pt>
          <cx:pt idx="7411">72</cx:pt>
          <cx:pt idx="7412">80</cx:pt>
          <cx:pt idx="7413">724</cx:pt>
          <cx:pt idx="7414">963</cx:pt>
          <cx:pt idx="7415">1000</cx:pt>
          <cx:pt idx="7416">750</cx:pt>
          <cx:pt idx="7417">428</cx:pt>
          <cx:pt idx="7418">716</cx:pt>
          <cx:pt idx="7419">250</cx:pt>
          <cx:pt idx="7420">168</cx:pt>
          <cx:pt idx="7421">480</cx:pt>
          <cx:pt idx="7422">892</cx:pt>
          <cx:pt idx="7423">800</cx:pt>
          <cx:pt idx="7424">1264</cx:pt>
          <cx:pt idx="7425">587</cx:pt>
          <cx:pt idx="7426">948</cx:pt>
          <cx:pt idx="7427">140</cx:pt>
          <cx:pt idx="7428">1384</cx:pt>
          <cx:pt idx="7429">176</cx:pt>
          <cx:pt idx="7430">72</cx:pt>
          <cx:pt idx="7431">1208</cx:pt>
          <cx:pt idx="7432">1214</cx:pt>
          <cx:pt idx="7433">639</cx:pt>
          <cx:pt idx="7434">809</cx:pt>
          <cx:pt idx="7435">12</cx:pt>
          <cx:pt idx="7436">79</cx:pt>
          <cx:pt idx="7437">127</cx:pt>
          <cx:pt idx="7438">1312</cx:pt>
          <cx:pt idx="7439">679</cx:pt>
          <cx:pt idx="7440">460</cx:pt>
          <cx:pt idx="7441">650</cx:pt>
          <cx:pt idx="7442">93</cx:pt>
          <cx:pt idx="7443">132</cx:pt>
          <cx:pt idx="7444">63</cx:pt>
          <cx:pt idx="7445">650</cx:pt>
          <cx:pt idx="7446">812</cx:pt>
          <cx:pt idx="7447">28</cx:pt>
          <cx:pt idx="7448">325</cx:pt>
          <cx:pt idx="7449">356</cx:pt>
          <cx:pt idx="7450">209</cx:pt>
          <cx:pt idx="7451">165</cx:pt>
          <cx:pt idx="7452">802</cx:pt>
          <cx:pt idx="7453">469</cx:pt>
          <cx:pt idx="7454">650</cx:pt>
          <cx:pt idx="7455">650</cx:pt>
          <cx:pt idx="7456">62</cx:pt>
          <cx:pt idx="7457">270</cx:pt>
          <cx:pt idx="7458">650</cx:pt>
          <cx:pt idx="7459">589</cx:pt>
          <cx:pt idx="7460">378</cx:pt>
          <cx:pt idx="7461">250</cx:pt>
          <cx:pt idx="7462">1023</cx:pt>
          <cx:pt idx="7463">305</cx:pt>
          <cx:pt idx="7464">250</cx:pt>
          <cx:pt idx="7465">650</cx:pt>
          <cx:pt idx="7466">1338</cx:pt>
          <cx:pt idx="7467">85</cx:pt>
          <cx:pt idx="7468">418</cx:pt>
          <cx:pt idx="7469">650</cx:pt>
          <cx:pt idx="7470">650</cx:pt>
          <cx:pt idx="7471">521</cx:pt>
          <cx:pt idx="7472">1133</cx:pt>
          <cx:pt idx="7473">101</cx:pt>
          <cx:pt idx="7474">449</cx:pt>
          <cx:pt idx="7475">876</cx:pt>
          <cx:pt idx="7476">497</cx:pt>
          <cx:pt idx="7477">0</cx:pt>
          <cx:pt idx="7478">248</cx:pt>
          <cx:pt idx="7479">250</cx:pt>
          <cx:pt idx="7480">483</cx:pt>
          <cx:pt idx="7481">650</cx:pt>
          <cx:pt idx="7482">845</cx:pt>
          <cx:pt idx="7483">34</cx:pt>
          <cx:pt idx="7484">1012</cx:pt>
          <cx:pt idx="7485">54</cx:pt>
          <cx:pt idx="7486">275</cx:pt>
          <cx:pt idx="7487">0</cx:pt>
          <cx:pt idx="7488">250</cx:pt>
          <cx:pt idx="7489">1101</cx:pt>
          <cx:pt idx="7490">250</cx:pt>
          <cx:pt idx="7491">150</cx:pt>
          <cx:pt idx="7492">61</cx:pt>
          <cx:pt idx="7493">1267</cx:pt>
          <cx:pt idx="7494">195</cx:pt>
          <cx:pt idx="7495">359</cx:pt>
          <cx:pt idx="7496">650</cx:pt>
          <cx:pt idx="7497">433</cx:pt>
          <cx:pt idx="7498">7</cx:pt>
          <cx:pt idx="7499">10</cx:pt>
          <cx:pt idx="7500">843</cx:pt>
          <cx:pt idx="7501">291</cx:pt>
          <cx:pt idx="7502">396</cx:pt>
          <cx:pt idx="7503">168</cx:pt>
          <cx:pt idx="7504">368</cx:pt>
          <cx:pt idx="7505">1761</cx:pt>
          <cx:pt idx="7506">493</cx:pt>
          <cx:pt idx="7507">650</cx:pt>
          <cx:pt idx="7508">568</cx:pt>
          <cx:pt idx="7509">1979</cx:pt>
          <cx:pt idx="7510">282</cx:pt>
          <cx:pt idx="7511">371</cx:pt>
          <cx:pt idx="7512">58</cx:pt>
          <cx:pt idx="7513">664</cx:pt>
          <cx:pt idx="7514">54</cx:pt>
          <cx:pt idx="7515">350</cx:pt>
          <cx:pt idx="7516">194</cx:pt>
          <cx:pt idx="7517">22</cx:pt>
          <cx:pt idx="7518">1376</cx:pt>
          <cx:pt idx="7519">219</cx:pt>
          <cx:pt idx="7520">650</cx:pt>
          <cx:pt idx="7521">119</cx:pt>
          <cx:pt idx="7522">11411</cx:pt>
          <cx:pt idx="7523">456</cx:pt>
          <cx:pt idx="7524">229</cx:pt>
          <cx:pt idx="7525">650</cx:pt>
          <cx:pt idx="7526">440</cx:pt>
          <cx:pt idx="7527">643</cx:pt>
          <cx:pt idx="7528">514</cx:pt>
          <cx:pt idx="7529">280</cx:pt>
          <cx:pt idx="7530">108</cx:pt>
          <cx:pt idx="7531">1302</cx:pt>
          <cx:pt idx="7532">1412</cx:pt>
          <cx:pt idx="7533">1077</cx:pt>
          <cx:pt idx="7534">1527</cx:pt>
          <cx:pt idx="7535">325</cx:pt>
          <cx:pt idx="7536">454</cx:pt>
          <cx:pt idx="7537">1633</cx:pt>
          <cx:pt idx="7538">650</cx:pt>
          <cx:pt idx="7539">250</cx:pt>
          <cx:pt idx="7540">650</cx:pt>
          <cx:pt idx="7541">172</cx:pt>
          <cx:pt idx="7542">50</cx:pt>
          <cx:pt idx="7543">945</cx:pt>
          <cx:pt idx="7544">1032</cx:pt>
          <cx:pt idx="7545">946</cx:pt>
          <cx:pt idx="7546">179</cx:pt>
          <cx:pt idx="7547">1142</cx:pt>
          <cx:pt idx="7548">1649</cx:pt>
          <cx:pt idx="7549">0</cx:pt>
          <cx:pt idx="7550">886</cx:pt>
          <cx:pt idx="7551">811</cx:pt>
          <cx:pt idx="7552">250</cx:pt>
          <cx:pt idx="7553">550</cx:pt>
          <cx:pt idx="7554">227</cx:pt>
          <cx:pt idx="7555">175</cx:pt>
          <cx:pt idx="7556">1030</cx:pt>
          <cx:pt idx="7557">650</cx:pt>
          <cx:pt idx="7558">103</cx:pt>
          <cx:pt idx="7559">720</cx:pt>
          <cx:pt idx="7560">250</cx:pt>
          <cx:pt idx="7561">79</cx:pt>
          <cx:pt idx="7562">72</cx:pt>
          <cx:pt idx="7563">0</cx:pt>
          <cx:pt idx="7564">361</cx:pt>
          <cx:pt idx="7565">352</cx:pt>
          <cx:pt idx="7566">218</cx:pt>
          <cx:pt idx="7567">627</cx:pt>
          <cx:pt idx="7568">661</cx:pt>
          <cx:pt idx="7569">781</cx:pt>
          <cx:pt idx="7570">679</cx:pt>
          <cx:pt idx="7571">650</cx:pt>
          <cx:pt idx="7572">383</cx:pt>
          <cx:pt idx="7573">208</cx:pt>
          <cx:pt idx="7574">199</cx:pt>
          <cx:pt idx="7575">93</cx:pt>
          <cx:pt idx="7576">20</cx:pt>
          <cx:pt idx="7577">77</cx:pt>
          <cx:pt idx="7578">561</cx:pt>
          <cx:pt idx="7579">81</cx:pt>
          <cx:pt idx="7580">969</cx:pt>
          <cx:pt idx="7581">381</cx:pt>
          <cx:pt idx="7582">0</cx:pt>
          <cx:pt idx="7583">423</cx:pt>
          <cx:pt idx="7584">383</cx:pt>
          <cx:pt idx="7585">1806</cx:pt>
          <cx:pt idx="7586">105</cx:pt>
          <cx:pt idx="7587">103</cx:pt>
          <cx:pt idx="7588">22</cx:pt>
          <cx:pt idx="7589">556</cx:pt>
          <cx:pt idx="7590">95</cx:pt>
          <cx:pt idx="7591">278</cx:pt>
          <cx:pt idx="7592">38</cx:pt>
          <cx:pt idx="7593">640</cx:pt>
          <cx:pt idx="7594">296</cx:pt>
          <cx:pt idx="7595">715</cx:pt>
          <cx:pt idx="7596">925</cx:pt>
          <cx:pt idx="7597">529</cx:pt>
          <cx:pt idx="7598">115</cx:pt>
          <cx:pt idx="7599">21</cx:pt>
          <cx:pt idx="7600">796</cx:pt>
          <cx:pt idx="7601">522</cx:pt>
          <cx:pt idx="7602">1</cx:pt>
          <cx:pt idx="7603">328</cx:pt>
          <cx:pt idx="7604">0</cx:pt>
          <cx:pt idx="7605">6293</cx:pt>
          <cx:pt idx="7606">226</cx:pt>
          <cx:pt idx="7607">508</cx:pt>
          <cx:pt idx="7608">250</cx:pt>
          <cx:pt idx="7609">650</cx:pt>
          <cx:pt idx="7610">3582</cx:pt>
          <cx:pt idx="7611">140</cx:pt>
          <cx:pt idx="7612">423</cx:pt>
          <cx:pt idx="7613">650</cx:pt>
          <cx:pt idx="7614">250</cx:pt>
          <cx:pt idx="7615">905</cx:pt>
          <cx:pt idx="7616">672</cx:pt>
          <cx:pt idx="7617">255</cx:pt>
          <cx:pt idx="7618">246</cx:pt>
          <cx:pt idx="7619">739</cx:pt>
          <cx:pt idx="7620">80</cx:pt>
          <cx:pt idx="7621">40</cx:pt>
          <cx:pt idx="7622">392</cx:pt>
          <cx:pt idx="7623">429</cx:pt>
          <cx:pt idx="7624">1267</cx:pt>
          <cx:pt idx="7625">3045</cx:pt>
          <cx:pt idx="7626">332</cx:pt>
          <cx:pt idx="7627">160</cx:pt>
          <cx:pt idx="7628">322</cx:pt>
          <cx:pt idx="7629">566</cx:pt>
          <cx:pt idx="7630">651</cx:pt>
          <cx:pt idx="7631">156</cx:pt>
          <cx:pt idx="7632">554</cx:pt>
          <cx:pt idx="7633">650</cx:pt>
          <cx:pt idx="7634">318</cx:pt>
          <cx:pt idx="7635">650</cx:pt>
          <cx:pt idx="7636">2000</cx:pt>
          <cx:pt idx="7637">373</cx:pt>
          <cx:pt idx="7638">690</cx:pt>
          <cx:pt idx="7639">929</cx:pt>
          <cx:pt idx="7640">650</cx:pt>
          <cx:pt idx="7641">573</cx:pt>
          <cx:pt idx="7642">214</cx:pt>
          <cx:pt idx="7643">250</cx:pt>
          <cx:pt idx="7644">250</cx:pt>
          <cx:pt idx="7645">800</cx:pt>
          <cx:pt idx="7646">1367</cx:pt>
          <cx:pt idx="7647">650</cx:pt>
          <cx:pt idx="7648">774</cx:pt>
          <cx:pt idx="7649">329</cx:pt>
          <cx:pt idx="7650">146</cx:pt>
          <cx:pt idx="7651">70</cx:pt>
          <cx:pt idx="7652">250</cx:pt>
          <cx:pt idx="7653">70</cx:pt>
          <cx:pt idx="7654">151</cx:pt>
          <cx:pt idx="7655">90</cx:pt>
          <cx:pt idx="7656">153</cx:pt>
          <cx:pt idx="7657">3</cx:pt>
          <cx:pt idx="7658">1302</cx:pt>
          <cx:pt idx="7659">503</cx:pt>
          <cx:pt idx="7660">1091</cx:pt>
          <cx:pt idx="7661">121</cx:pt>
          <cx:pt idx="7662">650</cx:pt>
          <cx:pt idx="7663">93</cx:pt>
          <cx:pt idx="7664">1162</cx:pt>
          <cx:pt idx="7665">1998</cx:pt>
          <cx:pt idx="7666">1817</cx:pt>
          <cx:pt idx="7667">1172</cx:pt>
          <cx:pt idx="7668">1993</cx:pt>
          <cx:pt idx="7669">1765</cx:pt>
          <cx:pt idx="7670">218</cx:pt>
          <cx:pt idx="7671">255</cx:pt>
          <cx:pt idx="7672">407</cx:pt>
          <cx:pt idx="7673">2090</cx:pt>
          <cx:pt idx="7674">774</cx:pt>
          <cx:pt idx="7675">173</cx:pt>
          <cx:pt idx="7676">5</cx:pt>
          <cx:pt idx="7677">1683</cx:pt>
          <cx:pt idx="7678">325</cx:pt>
          <cx:pt idx="7679">91</cx:pt>
          <cx:pt idx="7680">250</cx:pt>
          <cx:pt idx="7681">581</cx:pt>
          <cx:pt idx="7682">1369</cx:pt>
          <cx:pt idx="7683">250</cx:pt>
          <cx:pt idx="7684">102</cx:pt>
          <cx:pt idx="7685">322</cx:pt>
          <cx:pt idx="7686">334</cx:pt>
          <cx:pt idx="7687">691</cx:pt>
          <cx:pt idx="7688">47</cx:pt>
          <cx:pt idx="7689">1880</cx:pt>
          <cx:pt idx="7690">335</cx:pt>
          <cx:pt idx="7691">717</cx:pt>
          <cx:pt idx="7692">700</cx:pt>
          <cx:pt idx="7693">650</cx:pt>
          <cx:pt idx="7694">300</cx:pt>
          <cx:pt idx="7695">799</cx:pt>
          <cx:pt idx="7696">23</cx:pt>
          <cx:pt idx="7697">88</cx:pt>
          <cx:pt idx="7698">1330</cx:pt>
          <cx:pt idx="7699">250</cx:pt>
          <cx:pt idx="7700">35</cx:pt>
          <cx:pt idx="7701">484</cx:pt>
          <cx:pt idx="7702">650</cx:pt>
          <cx:pt idx="7703">156</cx:pt>
          <cx:pt idx="7704">800</cx:pt>
          <cx:pt idx="7705">507</cx:pt>
          <cx:pt idx="7706">250</cx:pt>
          <cx:pt idx="7707">0</cx:pt>
          <cx:pt idx="7708">1577</cx:pt>
          <cx:pt idx="7709">204</cx:pt>
          <cx:pt idx="7710">249</cx:pt>
          <cx:pt idx="7711">1247</cx:pt>
          <cx:pt idx="7712">4</cx:pt>
          <cx:pt idx="7713">161</cx:pt>
          <cx:pt idx="7714">318</cx:pt>
          <cx:pt idx="7715">179</cx:pt>
          <cx:pt idx="7716">595</cx:pt>
          <cx:pt idx="7717">62</cx:pt>
          <cx:pt idx="7718">192</cx:pt>
          <cx:pt idx="7719">650</cx:pt>
          <cx:pt idx="7720">101</cx:pt>
          <cx:pt idx="7721">234</cx:pt>
          <cx:pt idx="7722">134</cx:pt>
          <cx:pt idx="7723">356</cx:pt>
          <cx:pt idx="7724">94</cx:pt>
          <cx:pt idx="7725">251</cx:pt>
          <cx:pt idx="7726">166</cx:pt>
          <cx:pt idx="7727">802</cx:pt>
          <cx:pt idx="7728">350</cx:pt>
          <cx:pt idx="7729">153</cx:pt>
          <cx:pt idx="7730">804</cx:pt>
          <cx:pt idx="7731">164</cx:pt>
          <cx:pt idx="7732">106</cx:pt>
          <cx:pt idx="7733">1453</cx:pt>
          <cx:pt idx="7734">287</cx:pt>
          <cx:pt idx="7735">996</cx:pt>
          <cx:pt idx="7736">396</cx:pt>
          <cx:pt idx="7737">953</cx:pt>
          <cx:pt idx="7738">231</cx:pt>
          <cx:pt idx="7739">465</cx:pt>
          <cx:pt idx="7740">442</cx:pt>
          <cx:pt idx="7741">135</cx:pt>
          <cx:pt idx="7742">246</cx:pt>
          <cx:pt idx="7743">291</cx:pt>
          <cx:pt idx="7744">153</cx:pt>
          <cx:pt idx="7745">92</cx:pt>
          <cx:pt idx="7746">311</cx:pt>
          <cx:pt idx="7747">266</cx:pt>
          <cx:pt idx="7748">170</cx:pt>
          <cx:pt idx="7749">426</cx:pt>
          <cx:pt idx="7750">854</cx:pt>
          <cx:pt idx="7751">901</cx:pt>
          <cx:pt idx="7752">319</cx:pt>
          <cx:pt idx="7753">84</cx:pt>
          <cx:pt idx="7754">319</cx:pt>
          <cx:pt idx="7755">333</cx:pt>
          <cx:pt idx="7756">240</cx:pt>
          <cx:pt idx="7757">463</cx:pt>
          <cx:pt idx="7758">232</cx:pt>
          <cx:pt idx="7759">216</cx:pt>
          <cx:pt idx="7760">374</cx:pt>
          <cx:pt idx="7761">299</cx:pt>
          <cx:pt idx="7762">325</cx:pt>
          <cx:pt idx="7763">298</cx:pt>
          <cx:pt idx="7764">407</cx:pt>
          <cx:pt idx="7765">253</cx:pt>
          <cx:pt idx="7766">691</cx:pt>
          <cx:pt idx="7767">460</cx:pt>
          <cx:pt idx="7768">293</cx:pt>
          <cx:pt idx="7769">1279</cx:pt>
          <cx:pt idx="7770">174</cx:pt>
          <cx:pt idx="7771">200</cx:pt>
          <cx:pt idx="7772">391</cx:pt>
          <cx:pt idx="7773">98</cx:pt>
          <cx:pt idx="7774">120</cx:pt>
          <cx:pt idx="7775">0</cx:pt>
          <cx:pt idx="7776">158</cx:pt>
          <cx:pt idx="7777">298</cx:pt>
          <cx:pt idx="7778">361</cx:pt>
          <cx:pt idx="7779">0</cx:pt>
          <cx:pt idx="7780">658</cx:pt>
          <cx:pt idx="7781">163</cx:pt>
          <cx:pt idx="7782">318</cx:pt>
          <cx:pt idx="7783">650</cx:pt>
          <cx:pt idx="7784">154</cx:pt>
          <cx:pt idx="7785">832</cx:pt>
          <cx:pt idx="7786">571</cx:pt>
          <cx:pt idx="7787">321</cx:pt>
          <cx:pt idx="7788">744</cx:pt>
          <cx:pt idx="7789">287</cx:pt>
          <cx:pt idx="7790">600</cx:pt>
          <cx:pt idx="7791">276</cx:pt>
          <cx:pt idx="7792">299</cx:pt>
          <cx:pt idx="7793">1159</cx:pt>
          <cx:pt idx="7794">951</cx:pt>
          <cx:pt idx="7795">125</cx:pt>
          <cx:pt idx="7796">109</cx:pt>
          <cx:pt idx="7797">423</cx:pt>
          <cx:pt idx="7798">273</cx:pt>
          <cx:pt idx="7799">954</cx:pt>
          <cx:pt idx="7800">453</cx:pt>
          <cx:pt idx="7801">196</cx:pt>
          <cx:pt idx="7802">205</cx:pt>
          <cx:pt idx="7803">384</cx:pt>
          <cx:pt idx="7804">158</cx:pt>
          <cx:pt idx="7805">399</cx:pt>
          <cx:pt idx="7806">403</cx:pt>
          <cx:pt idx="7807">130</cx:pt>
          <cx:pt idx="7808">285</cx:pt>
          <cx:pt idx="7809">418</cx:pt>
          <cx:pt idx="7810">386</cx:pt>
          <cx:pt idx="7811">455</cx:pt>
          <cx:pt idx="7812">570</cx:pt>
          <cx:pt idx="7813">236</cx:pt>
          <cx:pt idx="7814">194</cx:pt>
          <cx:pt idx="7815">244</cx:pt>
          <cx:pt idx="7816">54</cx:pt>
          <cx:pt idx="7817">116</cx:pt>
          <cx:pt idx="7818">604</cx:pt>
          <cx:pt idx="7819">94</cx:pt>
          <cx:pt idx="7820">95</cx:pt>
          <cx:pt idx="7821">325</cx:pt>
          <cx:pt idx="7822">38</cx:pt>
          <cx:pt idx="7823">137</cx:pt>
          <cx:pt idx="7824">423</cx:pt>
          <cx:pt idx="7825">293</cx:pt>
          <cx:pt idx="7826">265</cx:pt>
          <cx:pt idx="7827">487</cx:pt>
          <cx:pt idx="7828">80</cx:pt>
          <cx:pt idx="7829">152</cx:pt>
          <cx:pt idx="7830">483</cx:pt>
          <cx:pt idx="7831">434</cx:pt>
          <cx:pt idx="7832">451</cx:pt>
          <cx:pt idx="7833">268</cx:pt>
          <cx:pt idx="7834">48</cx:pt>
          <cx:pt idx="7835">250</cx:pt>
          <cx:pt idx="7836">458</cx:pt>
          <cx:pt idx="7837">196</cx:pt>
          <cx:pt idx="7838">57</cx:pt>
          <cx:pt idx="7839">0</cx:pt>
          <cx:pt idx="7840">80</cx:pt>
          <cx:pt idx="7841">250</cx:pt>
          <cx:pt idx="7842">537</cx:pt>
          <cx:pt idx="7843">0</cx:pt>
          <cx:pt idx="7844">312</cx:pt>
          <cx:pt idx="7845">577</cx:pt>
          <cx:pt idx="7846">121</cx:pt>
          <cx:pt idx="7847">216</cx:pt>
          <cx:pt idx="7848">101</cx:pt>
          <cx:pt idx="7849">77</cx:pt>
          <cx:pt idx="7850">138</cx:pt>
          <cx:pt idx="7851">140</cx:pt>
          <cx:pt idx="7852">208</cx:pt>
          <cx:pt idx="7853">237</cx:pt>
          <cx:pt idx="7854">23</cx:pt>
          <cx:pt idx="7855">474</cx:pt>
          <cx:pt idx="7856">82</cx:pt>
          <cx:pt idx="7857">183</cx:pt>
          <cx:pt idx="7858">650</cx:pt>
          <cx:pt idx="7859">224</cx:pt>
          <cx:pt idx="7860">29</cx:pt>
          <cx:pt idx="7861">437</cx:pt>
          <cx:pt idx="7862">445</cx:pt>
          <cx:pt idx="7863">180</cx:pt>
          <cx:pt idx="7864">276</cx:pt>
          <cx:pt idx="7865">508</cx:pt>
          <cx:pt idx="7866">329</cx:pt>
          <cx:pt idx="7867">281</cx:pt>
          <cx:pt idx="7868">650</cx:pt>
          <cx:pt idx="7869">30</cx:pt>
          <cx:pt idx="7870">3316</cx:pt>
          <cx:pt idx="7871">442</cx:pt>
          <cx:pt idx="7872">250</cx:pt>
          <cx:pt idx="7873">255</cx:pt>
          <cx:pt idx="7874">416</cx:pt>
          <cx:pt idx="7875">213</cx:pt>
          <cx:pt idx="7876">230</cx:pt>
          <cx:pt idx="7877">163</cx:pt>
          <cx:pt idx="7878">840</cx:pt>
          <cx:pt idx="7879">50</cx:pt>
          <cx:pt idx="7880">4066</cx:pt>
          <cx:pt idx="7881">250</cx:pt>
          <cx:pt idx="7882">250</cx:pt>
          <cx:pt idx="7883">250</cx:pt>
          <cx:pt idx="7884">83</cx:pt>
          <cx:pt idx="7885">80</cx:pt>
          <cx:pt idx="7886">933</cx:pt>
          <cx:pt idx="7887">358</cx:pt>
          <cx:pt idx="7888">150</cx:pt>
          <cx:pt idx="7889">93</cx:pt>
          <cx:pt idx="7890">238</cx:pt>
          <cx:pt idx="7891">545</cx:pt>
          <cx:pt idx="7892">120</cx:pt>
          <cx:pt idx="7893">176</cx:pt>
          <cx:pt idx="7894">416</cx:pt>
          <cx:pt idx="7895">164</cx:pt>
          <cx:pt idx="7896">273</cx:pt>
          <cx:pt idx="7897">189</cx:pt>
          <cx:pt idx="7898">467</cx:pt>
          <cx:pt idx="7899">323</cx:pt>
          <cx:pt idx="7900">158</cx:pt>
          <cx:pt idx="7901">984</cx:pt>
          <cx:pt idx="7902">632</cx:pt>
          <cx:pt idx="7903">38</cx:pt>
          <cx:pt idx="7904">51</cx:pt>
          <cx:pt idx="7905">61</cx:pt>
          <cx:pt idx="7906">0</cx:pt>
          <cx:pt idx="7907">263</cx:pt>
          <cx:pt idx="7908">149</cx:pt>
          <cx:pt idx="7909">327</cx:pt>
          <cx:pt idx="7910">144</cx:pt>
          <cx:pt idx="7911">300</cx:pt>
          <cx:pt idx="7912">650</cx:pt>
          <cx:pt idx="7913">167</cx:pt>
          <cx:pt idx="7914">36</cx:pt>
          <cx:pt idx="7915">297</cx:pt>
          <cx:pt idx="7916">101</cx:pt>
          <cx:pt idx="7917">359</cx:pt>
          <cx:pt idx="7918">563</cx:pt>
          <cx:pt idx="7919">263</cx:pt>
          <cx:pt idx="7920">127</cx:pt>
          <cx:pt idx="7921">712</cx:pt>
          <cx:pt idx="7922">243</cx:pt>
          <cx:pt idx="7923">285</cx:pt>
          <cx:pt idx="7924">153</cx:pt>
          <cx:pt idx="7925">249</cx:pt>
          <cx:pt idx="7926">41</cx:pt>
          <cx:pt idx="7927">190</cx:pt>
          <cx:pt idx="7928">886</cx:pt>
          <cx:pt idx="7929">250</cx:pt>
          <cx:pt idx="7930">398</cx:pt>
          <cx:pt idx="7931">250</cx:pt>
          <cx:pt idx="7932">145</cx:pt>
          <cx:pt idx="7933">151</cx:pt>
          <cx:pt idx="7934">0</cx:pt>
          <cx:pt idx="7935">62</cx:pt>
          <cx:pt idx="7936">193</cx:pt>
          <cx:pt idx="7937">473</cx:pt>
          <cx:pt idx="7938">480</cx:pt>
          <cx:pt idx="7939">163</cx:pt>
          <cx:pt idx="7940">124</cx:pt>
          <cx:pt idx="7941">145</cx:pt>
          <cx:pt idx="7942">49</cx:pt>
          <cx:pt idx="7943">296</cx:pt>
          <cx:pt idx="7944">105</cx:pt>
          <cx:pt idx="7945">0</cx:pt>
          <cx:pt idx="7946">362</cx:pt>
          <cx:pt idx="7947">320</cx:pt>
          <cx:pt idx="7948">650</cx:pt>
          <cx:pt idx="7949">215</cx:pt>
          <cx:pt idx="7950">13</cx:pt>
          <cx:pt idx="7951">250</cx:pt>
          <cx:pt idx="7952">346</cx:pt>
          <cx:pt idx="7953">230</cx:pt>
          <cx:pt idx="7954">391</cx:pt>
          <cx:pt idx="7955">650</cx:pt>
          <cx:pt idx="7956">389</cx:pt>
          <cx:pt idx="7957">694</cx:pt>
          <cx:pt idx="7958">70</cx:pt>
          <cx:pt idx="7959">520</cx:pt>
          <cx:pt idx="7960">510</cx:pt>
          <cx:pt idx="7961">650</cx:pt>
          <cx:pt idx="7962">499</cx:pt>
          <cx:pt idx="7963">201</cx:pt>
          <cx:pt idx="7964">122</cx:pt>
          <cx:pt idx="7965">250</cx:pt>
          <cx:pt idx="7966">154</cx:pt>
          <cx:pt idx="7967">180</cx:pt>
          <cx:pt idx="7968">150</cx:pt>
          <cx:pt idx="7969">250</cx:pt>
          <cx:pt idx="7970">25</cx:pt>
          <cx:pt idx="7971">80</cx:pt>
          <cx:pt idx="7972">71</cx:pt>
          <cx:pt idx="7973">79</cx:pt>
          <cx:pt idx="7974">250</cx:pt>
          <cx:pt idx="7975">0</cx:pt>
          <cx:pt idx="7976">554</cx:pt>
          <cx:pt idx="7977">120</cx:pt>
          <cx:pt idx="7978">25</cx:pt>
          <cx:pt idx="7979">66</cx:pt>
          <cx:pt idx="7980">106</cx:pt>
          <cx:pt idx="7981">1000</cx:pt>
          <cx:pt idx="7982">232</cx:pt>
          <cx:pt idx="7983">352</cx:pt>
          <cx:pt idx="7984">497</cx:pt>
          <cx:pt idx="7985">281</cx:pt>
          <cx:pt idx="7986">604</cx:pt>
          <cx:pt idx="7987">650</cx:pt>
          <cx:pt idx="7988">244</cx:pt>
          <cx:pt idx="7989">650</cx:pt>
          <cx:pt idx="7990">485</cx:pt>
          <cx:pt idx="7991">77</cx:pt>
          <cx:pt idx="7992">250</cx:pt>
          <cx:pt idx="7993">250</cx:pt>
          <cx:pt idx="7994">250</cx:pt>
          <cx:pt idx="7995">35</cx:pt>
          <cx:pt idx="7996">1295</cx:pt>
          <cx:pt idx="7997">73</cx:pt>
          <cx:pt idx="7998">137</cx:pt>
          <cx:pt idx="7999">12</cx:pt>
          <cx:pt idx="8000">250</cx:pt>
          <cx:pt idx="8001">149</cx:pt>
          <cx:pt idx="8002">59</cx:pt>
          <cx:pt idx="8003">207</cx:pt>
          <cx:pt idx="8004">250</cx:pt>
          <cx:pt idx="8005">256</cx:pt>
          <cx:pt idx="8006">250</cx:pt>
          <cx:pt idx="8007">46</cx:pt>
          <cx:pt idx="8008">325</cx:pt>
          <cx:pt idx="8009">590</cx:pt>
          <cx:pt idx="8010">232</cx:pt>
          <cx:pt idx="8011">32</cx:pt>
          <cx:pt idx="8012">496</cx:pt>
          <cx:pt idx="8013">261</cx:pt>
          <cx:pt idx="8014">137</cx:pt>
          <cx:pt idx="8015">467</cx:pt>
          <cx:pt idx="8016">32</cx:pt>
          <cx:pt idx="8017">108</cx:pt>
          <cx:pt idx="8018">239</cx:pt>
          <cx:pt idx="8019">159</cx:pt>
          <cx:pt idx="8020">721</cx:pt>
          <cx:pt idx="8021">463</cx:pt>
          <cx:pt idx="8022">210</cx:pt>
          <cx:pt idx="8023">35</cx:pt>
          <cx:pt idx="8024">250</cx:pt>
          <cx:pt idx="8025">228</cx:pt>
          <cx:pt idx="8026">14</cx:pt>
          <cx:pt idx="8027">133</cx:pt>
          <cx:pt idx="8028">319</cx:pt>
          <cx:pt idx="8029">650</cx:pt>
          <cx:pt idx="8030">131</cx:pt>
          <cx:pt idx="8031">317</cx:pt>
          <cx:pt idx="8032">656</cx:pt>
          <cx:pt idx="8033">232</cx:pt>
          <cx:pt idx="8034">395</cx:pt>
          <cx:pt idx="8035">279</cx:pt>
          <cx:pt idx="8036">69</cx:pt>
          <cx:pt idx="8037">82</cx:pt>
          <cx:pt idx="8038">119</cx:pt>
          <cx:pt idx="8039">495</cx:pt>
          <cx:pt idx="8040">130</cx:pt>
          <cx:pt idx="8041">176</cx:pt>
          <cx:pt idx="8042">103</cx:pt>
          <cx:pt idx="8043">650</cx:pt>
          <cx:pt idx="8044">282</cx:pt>
          <cx:pt idx="8045">250</cx:pt>
          <cx:pt idx="8046">56</cx:pt>
          <cx:pt idx="8047">30</cx:pt>
          <cx:pt idx="8048">269</cx:pt>
          <cx:pt idx="8049">276</cx:pt>
          <cx:pt idx="8050">272</cx:pt>
          <cx:pt idx="8051">84</cx:pt>
          <cx:pt idx="8052">238</cx:pt>
          <cx:pt idx="8053">319</cx:pt>
          <cx:pt idx="8054">250</cx:pt>
          <cx:pt idx="8055">63</cx:pt>
          <cx:pt idx="8056">78</cx:pt>
          <cx:pt idx="8057">124</cx:pt>
          <cx:pt idx="8058">0</cx:pt>
          <cx:pt idx="8059">115</cx:pt>
          <cx:pt idx="8060">324</cx:pt>
          <cx:pt idx="8061">650</cx:pt>
          <cx:pt idx="8062">106</cx:pt>
          <cx:pt idx="8063">300</cx:pt>
          <cx:pt idx="8064">81</cx:pt>
          <cx:pt idx="8065">95</cx:pt>
          <cx:pt idx="8066">699</cx:pt>
          <cx:pt idx="8067">306</cx:pt>
          <cx:pt idx="8068">191</cx:pt>
          <cx:pt idx="8069">145</cx:pt>
          <cx:pt idx="8070">7</cx:pt>
          <cx:pt idx="8071">466</cx:pt>
          <cx:pt idx="8072">585</cx:pt>
          <cx:pt idx="8073">385</cx:pt>
          <cx:pt idx="8074">62</cx:pt>
          <cx:pt idx="8075">250</cx:pt>
          <cx:pt idx="8076">1500</cx:pt>
          <cx:pt idx="8077">250</cx:pt>
          <cx:pt idx="8078">250</cx:pt>
          <cx:pt idx="8079">378</cx:pt>
          <cx:pt idx="8080">46</cx:pt>
          <cx:pt idx="8081">413</cx:pt>
          <cx:pt idx="8082">250</cx:pt>
          <cx:pt idx="8083">437</cx:pt>
          <cx:pt idx="8084">201</cx:pt>
          <cx:pt idx="8085">0</cx:pt>
          <cx:pt idx="8086">277</cx:pt>
          <cx:pt idx="8087">325</cx:pt>
          <cx:pt idx="8088">43</cx:pt>
          <cx:pt idx="8089">196</cx:pt>
          <cx:pt idx="8090">66</cx:pt>
          <cx:pt idx="8091">303</cx:pt>
          <cx:pt idx="8092">91</cx:pt>
          <cx:pt idx="8093">250</cx:pt>
          <cx:pt idx="8094">400</cx:pt>
          <cx:pt idx="8095">67</cx:pt>
          <cx:pt idx="8096">80</cx:pt>
          <cx:pt idx="8097">278</cx:pt>
          <cx:pt idx="8098">38</cx:pt>
          <cx:pt idx="8099">56</cx:pt>
          <cx:pt idx="8100">265</cx:pt>
          <cx:pt idx="8101">107</cx:pt>
          <cx:pt idx="8102">108</cx:pt>
          <cx:pt idx="8103">94</cx:pt>
          <cx:pt idx="8104">95</cx:pt>
          <cx:pt idx="8105">267</cx:pt>
          <cx:pt idx="8106">594</cx:pt>
          <cx:pt idx="8107">337</cx:pt>
          <cx:pt idx="8108">216</cx:pt>
          <cx:pt idx="8109">361</cx:pt>
          <cx:pt idx="8110">67</cx:pt>
          <cx:pt idx="8111">138</cx:pt>
          <cx:pt idx="8112">650</cx:pt>
          <cx:pt idx="8113">236</cx:pt>
          <cx:pt idx="8114">300</cx:pt>
          <cx:pt idx="8115">163</cx:pt>
          <cx:pt idx="8116">147</cx:pt>
          <cx:pt idx="8117">667</cx:pt>
          <cx:pt idx="8118">56</cx:pt>
          <cx:pt idx="8119">742</cx:pt>
          <cx:pt idx="8120">120</cx:pt>
          <cx:pt idx="8121">250</cx:pt>
          <cx:pt idx="8122">239</cx:pt>
          <cx:pt idx="8123">224</cx:pt>
          <cx:pt idx="8124">38</cx:pt>
          <cx:pt idx="8125">110</cx:pt>
          <cx:pt idx="8126">250</cx:pt>
          <cx:pt idx="8127">401</cx:pt>
          <cx:pt idx="8128">650</cx:pt>
          <cx:pt idx="8129">277</cx:pt>
          <cx:pt idx="8130">284</cx:pt>
          <cx:pt idx="8131">231</cx:pt>
          <cx:pt idx="8132">206</cx:pt>
          <cx:pt idx="8133">528</cx:pt>
          <cx:pt idx="8134">54</cx:pt>
          <cx:pt idx="8135">429</cx:pt>
          <cx:pt idx="8136">105</cx:pt>
          <cx:pt idx="8137">223</cx:pt>
          <cx:pt idx="8138">332</cx:pt>
          <cx:pt idx="8139">70</cx:pt>
          <cx:pt idx="8140">338</cx:pt>
          <cx:pt idx="8141">211</cx:pt>
          <cx:pt idx="8142">64</cx:pt>
          <cx:pt idx="8143">119</cx:pt>
          <cx:pt idx="8144">45</cx:pt>
          <cx:pt idx="8145">55</cx:pt>
          <cx:pt idx="8146">134</cx:pt>
          <cx:pt idx="8147">398</cx:pt>
          <cx:pt idx="8148">866</cx:pt>
          <cx:pt idx="8149">767</cx:pt>
          <cx:pt idx="8150">287</cx:pt>
          <cx:pt idx="8151">248</cx:pt>
          <cx:pt idx="8152">502</cx:pt>
          <cx:pt idx="8153">325</cx:pt>
          <cx:pt idx="8154">89</cx:pt>
          <cx:pt idx="8155">250</cx:pt>
          <cx:pt idx="8156">463</cx:pt>
          <cx:pt idx="8157">112</cx:pt>
          <cx:pt idx="8158">430</cx:pt>
          <cx:pt idx="8159">57</cx:pt>
          <cx:pt idx="8160">41</cx:pt>
          <cx:pt idx="8161">250</cx:pt>
          <cx:pt idx="8162">250</cx:pt>
          <cx:pt idx="8163">96</cx:pt>
          <cx:pt idx="8164">381</cx:pt>
          <cx:pt idx="8165">222</cx:pt>
          <cx:pt idx="8166">71</cx:pt>
          <cx:pt idx="8167">228</cx:pt>
          <cx:pt idx="8168">328</cx:pt>
          <cx:pt idx="8169">122</cx:pt>
          <cx:pt idx="8170">650</cx:pt>
          <cx:pt idx="8171">80</cx:pt>
          <cx:pt idx="8172">77</cx:pt>
          <cx:pt idx="8173">250</cx:pt>
          <cx:pt idx="8174">69</cx:pt>
          <cx:pt idx="8175">41</cx:pt>
          <cx:pt idx="8176">153</cx:pt>
          <cx:pt idx="8177">245</cx:pt>
          <cx:pt idx="8178">168</cx:pt>
          <cx:pt idx="8179">244</cx:pt>
          <cx:pt idx="8180">501</cx:pt>
          <cx:pt idx="8181">250</cx:pt>
          <cx:pt idx="8182">250</cx:pt>
          <cx:pt idx="8183">1200</cx:pt>
          <cx:pt idx="8184">250</cx:pt>
          <cx:pt idx="8185">162</cx:pt>
          <cx:pt idx="8186">186</cx:pt>
          <cx:pt idx="8187">75</cx:pt>
          <cx:pt idx="8188">92</cx:pt>
          <cx:pt idx="8189">416</cx:pt>
          <cx:pt idx="8190">0</cx:pt>
          <cx:pt idx="8191">489</cx:pt>
          <cx:pt idx="8192">497</cx:pt>
          <cx:pt idx="8193">338</cx:pt>
          <cx:pt idx="8194">305</cx:pt>
          <cx:pt idx="8195">369</cx:pt>
          <cx:pt idx="8196">254</cx:pt>
          <cx:pt idx="8197">250</cx:pt>
          <cx:pt idx="8198">109</cx:pt>
          <cx:pt idx="8199">760</cx:pt>
          <cx:pt idx="8200">119</cx:pt>
          <cx:pt idx="8201">352</cx:pt>
          <cx:pt idx="8202">411</cx:pt>
          <cx:pt idx="8203">82</cx:pt>
          <cx:pt idx="8204">158</cx:pt>
          <cx:pt idx="8205">203</cx:pt>
          <cx:pt idx="8206">267</cx:pt>
          <cx:pt idx="8207">318</cx:pt>
          <cx:pt idx="8208">208</cx:pt>
          <cx:pt idx="8209">48</cx:pt>
          <cx:pt idx="8210">650</cx:pt>
          <cx:pt idx="8211">328</cx:pt>
          <cx:pt idx="8212">292</cx:pt>
          <cx:pt idx="8213">247</cx:pt>
          <cx:pt idx="8214">124</cx:pt>
          <cx:pt idx="8215">251</cx:pt>
          <cx:pt idx="8216">421</cx:pt>
          <cx:pt idx="8217">501</cx:pt>
          <cx:pt idx="8218">253</cx:pt>
          <cx:pt idx="8219">52</cx:pt>
          <cx:pt idx="8220">146</cx:pt>
          <cx:pt idx="8221">508</cx:pt>
          <cx:pt idx="8222">225</cx:pt>
          <cx:pt idx="8223">181</cx:pt>
          <cx:pt idx="8224">276</cx:pt>
          <cx:pt idx="8225">230</cx:pt>
          <cx:pt idx="8226">116</cx:pt>
          <cx:pt idx="8227">170</cx:pt>
          <cx:pt idx="8228">431</cx:pt>
          <cx:pt idx="8229">202</cx:pt>
          <cx:pt idx="8230">19</cx:pt>
          <cx:pt idx="8231">56</cx:pt>
          <cx:pt idx="8232">170</cx:pt>
          <cx:pt idx="8233">118</cx:pt>
          <cx:pt idx="8234">41</cx:pt>
          <cx:pt idx="8235">212</cx:pt>
          <cx:pt idx="8236">250</cx:pt>
          <cx:pt idx="8237">134</cx:pt>
          <cx:pt idx="8238">140</cx:pt>
          <cx:pt idx="8239">18369</cx:pt>
          <cx:pt idx="8240">352</cx:pt>
          <cx:pt idx="8241">406</cx:pt>
          <cx:pt idx="8242">127</cx:pt>
          <cx:pt idx="8243">333</cx:pt>
          <cx:pt idx="8244">450</cx:pt>
          <cx:pt idx="8245">206</cx:pt>
          <cx:pt idx="8246">500</cx:pt>
          <cx:pt idx="8247">431</cx:pt>
          <cx:pt idx="8248">152</cx:pt>
          <cx:pt idx="8249">245</cx:pt>
          <cx:pt idx="8250">423</cx:pt>
          <cx:pt idx="8251">48</cx:pt>
          <cx:pt idx="8252">461</cx:pt>
          <cx:pt idx="8253">83</cx:pt>
          <cx:pt idx="8254">391</cx:pt>
          <cx:pt idx="8255">420</cx:pt>
          <cx:pt idx="8256">361</cx:pt>
          <cx:pt idx="8257">1</cx:pt>
          <cx:pt idx="8258">606</cx:pt>
          <cx:pt idx="8259">157</cx:pt>
          <cx:pt idx="8260">450</cx:pt>
          <cx:pt idx="8261">453</cx:pt>
          <cx:pt idx="8262">417</cx:pt>
          <cx:pt idx="8263">179</cx:pt>
          <cx:pt idx="8264">228</cx:pt>
          <cx:pt idx="8265">0</cx:pt>
          <cx:pt idx="8266">209</cx:pt>
          <cx:pt idx="8267">275</cx:pt>
          <cx:pt idx="8268">232</cx:pt>
          <cx:pt idx="8269">0</cx:pt>
          <cx:pt idx="8270">602</cx:pt>
          <cx:pt idx="8271">208</cx:pt>
          <cx:pt idx="8272">144</cx:pt>
          <cx:pt idx="8273">179</cx:pt>
          <cx:pt idx="8274">364</cx:pt>
          <cx:pt idx="8275">315</cx:pt>
          <cx:pt idx="8276">232</cx:pt>
          <cx:pt idx="8277">118</cx:pt>
          <cx:pt idx="8278">170</cx:pt>
          <cx:pt idx="8279">292</cx:pt>
          <cx:pt idx="8280">650</cx:pt>
          <cx:pt idx="8281">253</cx:pt>
          <cx:pt idx="8282">217</cx:pt>
          <cx:pt idx="8283">57</cx:pt>
          <cx:pt idx="8284">278</cx:pt>
          <cx:pt idx="8285">427</cx:pt>
          <cx:pt idx="8286">13</cx:pt>
          <cx:pt idx="8287">371</cx:pt>
          <cx:pt idx="8288">349</cx:pt>
          <cx:pt idx="8289">541</cx:pt>
          <cx:pt idx="8290">1134</cx:pt>
          <cx:pt idx="8291">206</cx:pt>
          <cx:pt idx="8292">412</cx:pt>
          <cx:pt idx="8293">450</cx:pt>
          <cx:pt idx="8294">155</cx:pt>
          <cx:pt idx="8295">333</cx:pt>
          <cx:pt idx="8296">302</cx:pt>
          <cx:pt idx="8297">325</cx:pt>
          <cx:pt idx="8298">228</cx:pt>
          <cx:pt idx="8299">407</cx:pt>
          <cx:pt idx="8300">250</cx:pt>
          <cx:pt idx="8301">79</cx:pt>
          <cx:pt idx="8302">25</cx:pt>
          <cx:pt idx="8303">236</cx:pt>
          <cx:pt idx="8304">1057</cx:pt>
          <cx:pt idx="8305">397</cx:pt>
          <cx:pt idx="8306">33</cx:pt>
          <cx:pt idx="8307">722</cx:pt>
          <cx:pt idx="8308">557</cx:pt>
          <cx:pt idx="8309">147</cx:pt>
          <cx:pt idx="8310">140</cx:pt>
          <cx:pt idx="8311">728</cx:pt>
          <cx:pt idx="8312">205</cx:pt>
          <cx:pt idx="8313">251</cx:pt>
          <cx:pt idx="8314">351</cx:pt>
          <cx:pt idx="8315">169</cx:pt>
          <cx:pt idx="8316">68</cx:pt>
          <cx:pt idx="8317">440</cx:pt>
          <cx:pt idx="8318">371</cx:pt>
          <cx:pt idx="8319">432</cx:pt>
          <cx:pt idx="8320">179</cx:pt>
          <cx:pt idx="8321">178</cx:pt>
          <cx:pt idx="8322">414</cx:pt>
          <cx:pt idx="8323">279</cx:pt>
          <cx:pt idx="8324">650</cx:pt>
          <cx:pt idx="8325">138</cx:pt>
          <cx:pt idx="8326">250</cx:pt>
          <cx:pt idx="8327">80</cx:pt>
          <cx:pt idx="8328">264</cx:pt>
          <cx:pt idx="8329">168</cx:pt>
          <cx:pt idx="8330">110</cx:pt>
          <cx:pt idx="8331">195</cx:pt>
          <cx:pt idx="8332">330</cx:pt>
          <cx:pt idx="8333">299</cx:pt>
          <cx:pt idx="8334">302</cx:pt>
          <cx:pt idx="8335">250</cx:pt>
          <cx:pt idx="8336">259</cx:pt>
          <cx:pt idx="8337">256</cx:pt>
          <cx:pt idx="8338">194</cx:pt>
          <cx:pt idx="8339">39</cx:pt>
          <cx:pt idx="8340">60</cx:pt>
          <cx:pt idx="8341">339</cx:pt>
          <cx:pt idx="8342">130</cx:pt>
          <cx:pt idx="8343">15</cx:pt>
          <cx:pt idx="8344">250</cx:pt>
          <cx:pt idx="8345">85</cx:pt>
          <cx:pt idx="8346">161</cx:pt>
          <cx:pt idx="8347">279</cx:pt>
          <cx:pt idx="8348">50</cx:pt>
          <cx:pt idx="8349">0</cx:pt>
          <cx:pt idx="8350">507</cx:pt>
          <cx:pt idx="8351">499</cx:pt>
          <cx:pt idx="8352">325</cx:pt>
          <cx:pt idx="8353">200</cx:pt>
          <cx:pt idx="8354">157</cx:pt>
          <cx:pt idx="8355">210</cx:pt>
          <cx:pt idx="8356">47</cx:pt>
          <cx:pt idx="8357">554</cx:pt>
          <cx:pt idx="8358">238</cx:pt>
          <cx:pt idx="8359">99</cx:pt>
          <cx:pt idx="8360">353</cx:pt>
          <cx:pt idx="8361">378</cx:pt>
          <cx:pt idx="8362">275</cx:pt>
          <cx:pt idx="8363">650</cx:pt>
          <cx:pt idx="8364">36</cx:pt>
          <cx:pt idx="8365">167</cx:pt>
          <cx:pt idx="8366">250</cx:pt>
          <cx:pt idx="8367">0</cx:pt>
          <cx:pt idx="8368">261</cx:pt>
          <cx:pt idx="8369">43</cx:pt>
          <cx:pt idx="8370">67</cx:pt>
          <cx:pt idx="8371">472</cx:pt>
          <cx:pt idx="8372">71</cx:pt>
          <cx:pt idx="8373">269</cx:pt>
          <cx:pt idx="8374">250</cx:pt>
          <cx:pt idx="8375">138</cx:pt>
          <cx:pt idx="8376">5</cx:pt>
          <cx:pt idx="8377">259</cx:pt>
          <cx:pt idx="8378">357</cx:pt>
          <cx:pt idx="8379">86</cx:pt>
          <cx:pt idx="8380">693</cx:pt>
          <cx:pt idx="8381">192</cx:pt>
          <cx:pt idx="8382">236</cx:pt>
          <cx:pt idx="8383">259</cx:pt>
          <cx:pt idx="8384">486</cx:pt>
          <cx:pt idx="8385">281</cx:pt>
          <cx:pt idx="8386">350</cx:pt>
          <cx:pt idx="8387">553</cx:pt>
          <cx:pt idx="8388">475</cx:pt>
          <cx:pt idx="8389">637</cx:pt>
          <cx:pt idx="8390">669</cx:pt>
          <cx:pt idx="8391">570</cx:pt>
          <cx:pt idx="8392">462</cx:pt>
          <cx:pt idx="8393">334</cx:pt>
          <cx:pt idx="8394">325</cx:pt>
          <cx:pt idx="8395">301</cx:pt>
          <cx:pt idx="8396">669</cx:pt>
          <cx:pt idx="8397">411</cx:pt>
          <cx:pt idx="8398">650</cx:pt>
          <cx:pt idx="8399">650</cx:pt>
          <cx:pt idx="8400">280</cx:pt>
          <cx:pt idx="8401">741</cx:pt>
          <cx:pt idx="8402">422</cx:pt>
          <cx:pt idx="8403">210</cx:pt>
          <cx:pt idx="8404">650</cx:pt>
          <cx:pt idx="8405">289</cx:pt>
          <cx:pt idx="8406">650</cx:pt>
          <cx:pt idx="8407">228</cx:pt>
          <cx:pt idx="8408">527</cx:pt>
          <cx:pt idx="8409">173</cx:pt>
          <cx:pt idx="8410">1369</cx:pt>
          <cx:pt idx="8411">197</cx:pt>
          <cx:pt idx="8412">341</cx:pt>
          <cx:pt idx="8413">292</cx:pt>
          <cx:pt idx="8414">650</cx:pt>
          <cx:pt idx="8415">199</cx:pt>
          <cx:pt idx="8416">37</cx:pt>
          <cx:pt idx="8417">9</cx:pt>
          <cx:pt idx="8418">452</cx:pt>
          <cx:pt idx="8419">255</cx:pt>
          <cx:pt idx="8420">188</cx:pt>
          <cx:pt idx="8421">387</cx:pt>
          <cx:pt idx="8422">198</cx:pt>
          <cx:pt idx="8423">3197</cx:pt>
          <cx:pt idx="8424">650</cx:pt>
          <cx:pt idx="8425">208</cx:pt>
          <cx:pt idx="8426">210</cx:pt>
          <cx:pt idx="8427">100</cx:pt>
          <cx:pt idx="8428">247</cx:pt>
          <cx:pt idx="8429">106</cx:pt>
          <cx:pt idx="8430">77</cx:pt>
          <cx:pt idx="8431">163</cx:pt>
          <cx:pt idx="8432">368</cx:pt>
          <cx:pt idx="8433">297</cx:pt>
          <cx:pt idx="8434">262</cx:pt>
          <cx:pt idx="8435">59</cx:pt>
          <cx:pt idx="8436">232</cx:pt>
          <cx:pt idx="8437">3146</cx:pt>
          <cx:pt idx="8438">650</cx:pt>
          <cx:pt idx="8439">356</cx:pt>
          <cx:pt idx="8440">520</cx:pt>
          <cx:pt idx="8441">128</cx:pt>
          <cx:pt idx="8442">38</cx:pt>
          <cx:pt idx="8443">378</cx:pt>
          <cx:pt idx="8444">290</cx:pt>
          <cx:pt idx="8445">157</cx:pt>
          <cx:pt idx="8446">302</cx:pt>
          <cx:pt idx="8447">472</cx:pt>
          <cx:pt idx="8448">667</cx:pt>
          <cx:pt idx="8449">434</cx:pt>
          <cx:pt idx="8450">232</cx:pt>
          <cx:pt idx="8451">276</cx:pt>
          <cx:pt idx="8452">0</cx:pt>
          <cx:pt idx="8453">1784</cx:pt>
          <cx:pt idx="8454">1036</cx:pt>
          <cx:pt idx="8455">131</cx:pt>
          <cx:pt idx="8456">195</cx:pt>
          <cx:pt idx="8457">321</cx:pt>
          <cx:pt idx="8458">619</cx:pt>
          <cx:pt idx="8459">234</cx:pt>
          <cx:pt idx="8460">66</cx:pt>
          <cx:pt idx="8461">250</cx:pt>
          <cx:pt idx="8462">325</cx:pt>
          <cx:pt idx="8463">633</cx:pt>
          <cx:pt idx="8464">189</cx:pt>
          <cx:pt idx="8465">247</cx:pt>
          <cx:pt idx="8466">148</cx:pt>
          <cx:pt idx="8467">449</cx:pt>
          <cx:pt idx="8468">229</cx:pt>
          <cx:pt idx="8469">650</cx:pt>
          <cx:pt idx="8470">1463</cx:pt>
          <cx:pt idx="8471">2528</cx:pt>
          <cx:pt idx="8472">582</cx:pt>
          <cx:pt idx="8473">211</cx:pt>
          <cx:pt idx="8474">16</cx:pt>
          <cx:pt idx="8475">198</cx:pt>
          <cx:pt idx="8476">500</cx:pt>
          <cx:pt idx="8477">16</cx:pt>
          <cx:pt idx="8478">54</cx:pt>
          <cx:pt idx="8479">650</cx:pt>
          <cx:pt idx="8480">596</cx:pt>
          <cx:pt idx="8481">650</cx:pt>
          <cx:pt idx="8482">201</cx:pt>
          <cx:pt idx="8483">422</cx:pt>
          <cx:pt idx="8484">93</cx:pt>
          <cx:pt idx="8485">130</cx:pt>
          <cx:pt idx="8486">325</cx:pt>
          <cx:pt idx="8487">68</cx:pt>
          <cx:pt idx="8488">178</cx:pt>
          <cx:pt idx="8489">250</cx:pt>
          <cx:pt idx="8490">335</cx:pt>
          <cx:pt idx="8491">182</cx:pt>
          <cx:pt idx="8492">250</cx:pt>
          <cx:pt idx="8493">262</cx:pt>
          <cx:pt idx="8494">108</cx:pt>
          <cx:pt idx="8495">650</cx:pt>
          <cx:pt idx="8496">0</cx:pt>
          <cx:pt idx="8497">220</cx:pt>
          <cx:pt idx="8498">268</cx:pt>
          <cx:pt idx="8499">144</cx:pt>
          <cx:pt idx="8500">419</cx:pt>
          <cx:pt idx="8501">661</cx:pt>
          <cx:pt idx="8502">250</cx:pt>
          <cx:pt idx="8503">109</cx:pt>
          <cx:pt idx="8504">515</cx:pt>
          <cx:pt idx="8505">219</cx:pt>
          <cx:pt idx="8506">250</cx:pt>
          <cx:pt idx="8507">442</cx:pt>
          <cx:pt idx="8508">673</cx:pt>
          <cx:pt idx="8509">182</cx:pt>
          <cx:pt idx="8510">543</cx:pt>
          <cx:pt idx="8511">228</cx:pt>
          <cx:pt idx="8512">55</cx:pt>
          <cx:pt idx="8513">4</cx:pt>
          <cx:pt idx="8514">552</cx:pt>
          <cx:pt idx="8515">115</cx:pt>
          <cx:pt idx="8516">9</cx:pt>
          <cx:pt idx="8517">250</cx:pt>
          <cx:pt idx="8518">413</cx:pt>
          <cx:pt idx="8519">250</cx:pt>
          <cx:pt idx="8520">12</cx:pt>
          <cx:pt idx="8521">0</cx:pt>
          <cx:pt idx="8522">747</cx:pt>
          <cx:pt idx="8523">344</cx:pt>
          <cx:pt idx="8524">106</cx:pt>
          <cx:pt idx="8525">387</cx:pt>
          <cx:pt idx="8526">403</cx:pt>
          <cx:pt idx="8527">522</cx:pt>
          <cx:pt idx="8528">650</cx:pt>
          <cx:pt idx="8529">36</cx:pt>
          <cx:pt idx="8530">650</cx:pt>
          <cx:pt idx="8531">302</cx:pt>
          <cx:pt idx="8532">304</cx:pt>
          <cx:pt idx="8533">506</cx:pt>
          <cx:pt idx="8534">71</cx:pt>
          <cx:pt idx="8535">96</cx:pt>
          <cx:pt idx="8536">352</cx:pt>
          <cx:pt idx="8537">341</cx:pt>
          <cx:pt idx="8538">154</cx:pt>
          <cx:pt idx="8539">474</cx:pt>
          <cx:pt idx="8540">204</cx:pt>
          <cx:pt idx="8541">641</cx:pt>
          <cx:pt idx="8542">486</cx:pt>
          <cx:pt idx="8543">250</cx:pt>
          <cx:pt idx="8544">143</cx:pt>
          <cx:pt idx="8545">297</cx:pt>
          <cx:pt idx="8546">318</cx:pt>
          <cx:pt idx="8547">139</cx:pt>
          <cx:pt idx="8548">105</cx:pt>
          <cx:pt idx="8549">355</cx:pt>
          <cx:pt idx="8550">343</cx:pt>
          <cx:pt idx="8551">209</cx:pt>
          <cx:pt idx="8552">242</cx:pt>
          <cx:pt idx="8553">453</cx:pt>
          <cx:pt idx="8554">636</cx:pt>
          <cx:pt idx="8555">223</cx:pt>
          <cx:pt idx="8556">76</cx:pt>
          <cx:pt idx="8557">55</cx:pt>
          <cx:pt idx="8558">541</cx:pt>
          <cx:pt idx="8559">103</cx:pt>
          <cx:pt idx="8560">212</cx:pt>
          <cx:pt idx="8561">102</cx:pt>
          <cx:pt idx="8562">230</cx:pt>
          <cx:pt idx="8563">325</cx:pt>
          <cx:pt idx="8564">650</cx:pt>
          <cx:pt idx="8565">1001</cx:pt>
          <cx:pt idx="8566">383</cx:pt>
          <cx:pt idx="8567">275</cx:pt>
          <cx:pt idx="8568">259</cx:pt>
          <cx:pt idx="8569">118</cx:pt>
          <cx:pt idx="8570">290</cx:pt>
          <cx:pt idx="8571">264</cx:pt>
          <cx:pt idx="8572">650</cx:pt>
          <cx:pt idx="8573">250</cx:pt>
          <cx:pt idx="8574">319</cx:pt>
          <cx:pt idx="8575">94</cx:pt>
          <cx:pt idx="8576">186</cx:pt>
          <cx:pt idx="8577">49</cx:pt>
          <cx:pt idx="8578">500</cx:pt>
          <cx:pt idx="8579">129</cx:pt>
          <cx:pt idx="8580">62</cx:pt>
          <cx:pt idx="8581">74</cx:pt>
          <cx:pt idx="8582">325</cx:pt>
          <cx:pt idx="8583">393</cx:pt>
          <cx:pt idx="8584">632</cx:pt>
          <cx:pt idx="8585">168</cx:pt>
          <cx:pt idx="8586">71</cx:pt>
          <cx:pt idx="8587">257</cx:pt>
          <cx:pt idx="8588">100</cx:pt>
          <cx:pt idx="8589">412</cx:pt>
          <cx:pt idx="8590">114</cx:pt>
          <cx:pt idx="8591">650</cx:pt>
          <cx:pt idx="8592">183</cx:pt>
          <cx:pt idx="8593">80</cx:pt>
          <cx:pt idx="8594">370</cx:pt>
          <cx:pt idx="8595">62</cx:pt>
          <cx:pt idx="8596">75</cx:pt>
          <cx:pt idx="8597">353</cx:pt>
          <cx:pt idx="8598">88</cx:pt>
          <cx:pt idx="8599">159</cx:pt>
          <cx:pt idx="8600">335</cx:pt>
          <cx:pt idx="8601">402</cx:pt>
          <cx:pt idx="8602">540</cx:pt>
          <cx:pt idx="8603">397</cx:pt>
          <cx:pt idx="8604">229</cx:pt>
          <cx:pt idx="8605">80</cx:pt>
          <cx:pt idx="8606">487</cx:pt>
          <cx:pt idx="8607">250</cx:pt>
          <cx:pt idx="8608">250</cx:pt>
          <cx:pt idx="8609">20</cx:pt>
          <cx:pt idx="8610">210</cx:pt>
          <cx:pt idx="8611">111</cx:pt>
          <cx:pt idx="8612">432</cx:pt>
          <cx:pt idx="8613">201</cx:pt>
          <cx:pt idx="8614">90</cx:pt>
          <cx:pt idx="8615">260</cx:pt>
          <cx:pt idx="8616">250</cx:pt>
          <cx:pt idx="8617">410</cx:pt>
          <cx:pt idx="8618">277</cx:pt>
          <cx:pt idx="8619">73</cx:pt>
          <cx:pt idx="8620">148</cx:pt>
          <cx:pt idx="8621">285</cx:pt>
          <cx:pt idx="8622">225</cx:pt>
          <cx:pt idx="8623">73</cx:pt>
          <cx:pt idx="8624">46</cx:pt>
          <cx:pt idx="8625">284</cx:pt>
          <cx:pt idx="8626">166</cx:pt>
          <cx:pt idx="8627">276</cx:pt>
          <cx:pt idx="8628">170</cx:pt>
          <cx:pt idx="8629">807</cx:pt>
          <cx:pt idx="8630">139</cx:pt>
          <cx:pt idx="8631">83</cx:pt>
          <cx:pt idx="8632">325</cx:pt>
          <cx:pt idx="8633">1</cx:pt>
          <cx:pt idx="8634">151</cx:pt>
          <cx:pt idx="8635">79</cx:pt>
          <cx:pt idx="8636">51</cx:pt>
          <cx:pt idx="8637">357</cx:pt>
          <cx:pt idx="8638">586</cx:pt>
          <cx:pt idx="8639">33</cx:pt>
          <cx:pt idx="8640">250</cx:pt>
          <cx:pt idx="8641">476</cx:pt>
          <cx:pt idx="8642">0</cx:pt>
          <cx:pt idx="8643">208</cx:pt>
          <cx:pt idx="8644">80</cx:pt>
          <cx:pt idx="8645">528</cx:pt>
          <cx:pt idx="8646">278</cx:pt>
          <cx:pt idx="8647">78</cx:pt>
          <cx:pt idx="8648">280</cx:pt>
          <cx:pt idx="8649">114</cx:pt>
          <cx:pt idx="8650">300</cx:pt>
          <cx:pt idx="8651">344</cx:pt>
          <cx:pt idx="8652">146</cx:pt>
          <cx:pt idx="8653">537</cx:pt>
          <cx:pt idx="8654">432</cx:pt>
          <cx:pt idx="8655">292</cx:pt>
          <cx:pt idx="8656">237</cx:pt>
          <cx:pt idx="8657">282</cx:pt>
          <cx:pt idx="8658">467</cx:pt>
          <cx:pt idx="8659">281</cx:pt>
          <cx:pt idx="8660">57</cx:pt>
          <cx:pt idx="8661">250</cx:pt>
          <cx:pt idx="8662">650</cx:pt>
          <cx:pt idx="8663">60</cx:pt>
          <cx:pt idx="8664">130</cx:pt>
          <cx:pt idx="8665">328</cx:pt>
          <cx:pt idx="8666">650</cx:pt>
          <cx:pt idx="8667">367</cx:pt>
          <cx:pt idx="8668">284</cx:pt>
          <cx:pt idx="8669">180</cx:pt>
          <cx:pt idx="8670">56</cx:pt>
          <cx:pt idx="8671">659</cx:pt>
          <cx:pt idx="8672">632</cx:pt>
          <cx:pt idx="8673">116</cx:pt>
          <cx:pt idx="8674">137</cx:pt>
          <cx:pt idx="8675">250</cx:pt>
          <cx:pt idx="8676">90</cx:pt>
          <cx:pt idx="8677">459</cx:pt>
          <cx:pt idx="8678">56</cx:pt>
          <cx:pt idx="8679">259</cx:pt>
          <cx:pt idx="8680">314</cx:pt>
          <cx:pt idx="8681">328</cx:pt>
          <cx:pt idx="8682">436</cx:pt>
          <cx:pt idx="8683">507</cx:pt>
          <cx:pt idx="8684">650</cx:pt>
          <cx:pt idx="8685">421</cx:pt>
          <cx:pt idx="8686">332</cx:pt>
          <cx:pt idx="8687">186</cx:pt>
          <cx:pt idx="8688">497</cx:pt>
          <cx:pt idx="8689">174</cx:pt>
          <cx:pt idx="8690">572</cx:pt>
          <cx:pt idx="8691">250</cx:pt>
          <cx:pt idx="8692">422</cx:pt>
          <cx:pt idx="8693">132</cx:pt>
          <cx:pt idx="8694">650</cx:pt>
          <cx:pt idx="8695">261</cx:pt>
          <cx:pt idx="8696">613</cx:pt>
          <cx:pt idx="8697">77</cx:pt>
          <cx:pt idx="8698">515</cx:pt>
          <cx:pt idx="8699">650</cx:pt>
          <cx:pt idx="8700">315</cx:pt>
          <cx:pt idx="8701">650</cx:pt>
          <cx:pt idx="8702">185</cx:pt>
          <cx:pt idx="8703">446</cx:pt>
          <cx:pt idx="8704">577</cx:pt>
          <cx:pt idx="8705">157</cx:pt>
          <cx:pt idx="8706">66</cx:pt>
          <cx:pt idx="8707">13</cx:pt>
          <cx:pt idx="8708">455</cx:pt>
          <cx:pt idx="8709">634</cx:pt>
          <cx:pt idx="8710">342</cx:pt>
          <cx:pt idx="8711">153</cx:pt>
          <cx:pt idx="8712">1450</cx:pt>
          <cx:pt idx="8713">218</cx:pt>
          <cx:pt idx="8714">214</cx:pt>
          <cx:pt idx="8715">628</cx:pt>
          <cx:pt idx="8716">431</cx:pt>
          <cx:pt idx="8717">95</cx:pt>
          <cx:pt idx="8718">222</cx:pt>
          <cx:pt idx="8719">650</cx:pt>
          <cx:pt idx="8720">250</cx:pt>
          <cx:pt idx="8721">572</cx:pt>
          <cx:pt idx="8722">83</cx:pt>
          <cx:pt idx="8723">35</cx:pt>
          <cx:pt idx="8724">650</cx:pt>
          <cx:pt idx="8725">315</cx:pt>
          <cx:pt idx="8726">355</cx:pt>
          <cx:pt idx="8727">206</cx:pt>
          <cx:pt idx="8728">643</cx:pt>
          <cx:pt idx="8729">297</cx:pt>
          <cx:pt idx="8730">101</cx:pt>
          <cx:pt idx="8731">818</cx:pt>
          <cx:pt idx="8732">130</cx:pt>
          <cx:pt idx="8733">250</cx:pt>
          <cx:pt idx="8734">392</cx:pt>
          <cx:pt idx="8735">384</cx:pt>
          <cx:pt idx="8736">190</cx:pt>
          <cx:pt idx="8737">1450</cx:pt>
          <cx:pt idx="8738">134</cx:pt>
          <cx:pt idx="8739">208</cx:pt>
          <cx:pt idx="8740">170</cx:pt>
          <cx:pt idx="8741">94</cx:pt>
          <cx:pt idx="8742">237</cx:pt>
          <cx:pt idx="8743">395</cx:pt>
          <cx:pt idx="8744">407</cx:pt>
          <cx:pt idx="8745">860</cx:pt>
          <cx:pt idx="8746">476</cx:pt>
          <cx:pt idx="8747">697</cx:pt>
          <cx:pt idx="8748">650</cx:pt>
          <cx:pt idx="8749">680</cx:pt>
          <cx:pt idx="8750">383</cx:pt>
          <cx:pt idx="8751">59</cx:pt>
          <cx:pt idx="8752">278</cx:pt>
          <cx:pt idx="8753">46</cx:pt>
          <cx:pt idx="8754">16</cx:pt>
          <cx:pt idx="8755">207</cx:pt>
          <cx:pt idx="8756">684</cx:pt>
          <cx:pt idx="8757">346</cx:pt>
          <cx:pt idx="8758">176</cx:pt>
          <cx:pt idx="8759">217</cx:pt>
          <cx:pt idx="8760">262</cx:pt>
          <cx:pt idx="8761">196</cx:pt>
          <cx:pt idx="8762">650</cx:pt>
          <cx:pt idx="8763">269</cx:pt>
          <cx:pt idx="8764">172</cx:pt>
          <cx:pt idx="8765">238</cx:pt>
          <cx:pt idx="8766">391</cx:pt>
          <cx:pt idx="8767">58</cx:pt>
          <cx:pt idx="8768">55</cx:pt>
          <cx:pt idx="8769">275</cx:pt>
          <cx:pt idx="8770">1450</cx:pt>
          <cx:pt idx="8771">650</cx:pt>
          <cx:pt idx="8772">436</cx:pt>
          <cx:pt idx="8773">325</cx:pt>
          <cx:pt idx="8774">622</cx:pt>
          <cx:pt idx="8775">675</cx:pt>
          <cx:pt idx="8776">57</cx:pt>
          <cx:pt idx="8777">176</cx:pt>
          <cx:pt idx="8778">251</cx:pt>
          <cx:pt idx="8779">340</cx:pt>
          <cx:pt idx="8780">511</cx:pt>
          <cx:pt idx="8781">704</cx:pt>
          <cx:pt idx="8782">228</cx:pt>
          <cx:pt idx="8783">881</cx:pt>
          <cx:pt idx="8784">152</cx:pt>
          <cx:pt idx="8785">238</cx:pt>
          <cx:pt idx="8786">120</cx:pt>
          <cx:pt idx="8787">93</cx:pt>
          <cx:pt idx="8788">234</cx:pt>
          <cx:pt idx="8789">258</cx:pt>
          <cx:pt idx="8790">241</cx:pt>
          <cx:pt idx="8791">308</cx:pt>
          <cx:pt idx="8792">391</cx:pt>
          <cx:pt idx="8793">200</cx:pt>
          <cx:pt idx="8794">320</cx:pt>
          <cx:pt idx="8795">41</cx:pt>
          <cx:pt idx="8796">165</cx:pt>
          <cx:pt idx="8797">467</cx:pt>
          <cx:pt idx="8798">379</cx:pt>
          <cx:pt idx="8799">345</cx:pt>
          <cx:pt idx="8800">1184</cx:pt>
          <cx:pt idx="8801">145</cx:pt>
          <cx:pt idx="8802">241</cx:pt>
          <cx:pt idx="8803">589</cx:pt>
          <cx:pt idx="8804">250</cx:pt>
          <cx:pt idx="8805">108</cx:pt>
          <cx:pt idx="8806">46</cx:pt>
          <cx:pt idx="8807">1030</cx:pt>
          <cx:pt idx="8808">650</cx:pt>
          <cx:pt idx="8809">311</cx:pt>
          <cx:pt idx="8810">215</cx:pt>
          <cx:pt idx="8811">12</cx:pt>
          <cx:pt idx="8812">454</cx:pt>
          <cx:pt idx="8813">836</cx:pt>
          <cx:pt idx="8814">294</cx:pt>
          <cx:pt idx="8815">103</cx:pt>
          <cx:pt idx="8816">219</cx:pt>
          <cx:pt idx="8817">59</cx:pt>
          <cx:pt idx="8818">72</cx:pt>
          <cx:pt idx="8819">110</cx:pt>
          <cx:pt idx="8820">125</cx:pt>
          <cx:pt idx="8821">354</cx:pt>
          <cx:pt idx="8822">222</cx:pt>
          <cx:pt idx="8823">500</cx:pt>
          <cx:pt idx="8824">325</cx:pt>
          <cx:pt idx="8825">337</cx:pt>
          <cx:pt idx="8826">298</cx:pt>
          <cx:pt idx="8827">650</cx:pt>
          <cx:pt idx="8828">90</cx:pt>
          <cx:pt idx="8829">313</cx:pt>
          <cx:pt idx="8830">116</cx:pt>
          <cx:pt idx="8831">512</cx:pt>
          <cx:pt idx="8832">643</cx:pt>
          <cx:pt idx="8833">250</cx:pt>
          <cx:pt idx="8834">35</cx:pt>
          <cx:pt idx="8835">104</cx:pt>
          <cx:pt idx="8836">10262</cx:pt>
          <cx:pt idx="8837">650</cx:pt>
          <cx:pt idx="8838">621</cx:pt>
          <cx:pt idx="8839">147</cx:pt>
          <cx:pt idx="8840">8</cx:pt>
          <cx:pt idx="8841">0</cx:pt>
          <cx:pt idx="8842">194</cx:pt>
          <cx:pt idx="8843">595</cx:pt>
          <cx:pt idx="8844">568</cx:pt>
          <cx:pt idx="8845">125</cx:pt>
          <cx:pt idx="8846">184</cx:pt>
          <cx:pt idx="8847">204</cx:pt>
          <cx:pt idx="8848">68</cx:pt>
          <cx:pt idx="8849">456</cx:pt>
          <cx:pt idx="8850">368</cx:pt>
          <cx:pt idx="8851">0</cx:pt>
          <cx:pt idx="8852">74</cx:pt>
          <cx:pt idx="8853">382</cx:pt>
          <cx:pt idx="8854">75</cx:pt>
          <cx:pt idx="8855">325</cx:pt>
          <cx:pt idx="8856">302</cx:pt>
          <cx:pt idx="8857">146</cx:pt>
          <cx:pt idx="8858">108</cx:pt>
          <cx:pt idx="8859">200</cx:pt>
          <cx:pt idx="8860">197</cx:pt>
          <cx:pt idx="8861">171</cx:pt>
          <cx:pt idx="8862">119</cx:pt>
          <cx:pt idx="8863">470</cx:pt>
          <cx:pt idx="8864">172</cx:pt>
          <cx:pt idx="8865">235</cx:pt>
          <cx:pt idx="8866">347</cx:pt>
          <cx:pt idx="8867">910</cx:pt>
          <cx:pt idx="8868">117</cx:pt>
          <cx:pt idx="8869">89</cx:pt>
          <cx:pt idx="8870">666</cx:pt>
          <cx:pt idx="8871">250</cx:pt>
          <cx:pt idx="8872">0</cx:pt>
          <cx:pt idx="8873">420</cx:pt>
          <cx:pt idx="8874">150</cx:pt>
          <cx:pt idx="8875">141</cx:pt>
          <cx:pt idx="8876">650</cx:pt>
          <cx:pt idx="8877">254</cx:pt>
          <cx:pt idx="8878">650</cx:pt>
          <cx:pt idx="8879">121</cx:pt>
          <cx:pt idx="8880">45</cx:pt>
          <cx:pt idx="8881">202</cx:pt>
          <cx:pt idx="8882">108</cx:pt>
          <cx:pt idx="8883">200</cx:pt>
          <cx:pt idx="8884">650</cx:pt>
          <cx:pt idx="8885">801</cx:pt>
          <cx:pt idx="8886">31</cx:pt>
          <cx:pt idx="8887">236</cx:pt>
          <cx:pt idx="8888">250</cx:pt>
          <cx:pt idx="8889">175</cx:pt>
          <cx:pt idx="8890">201</cx:pt>
          <cx:pt idx="8891">250</cx:pt>
          <cx:pt idx="8892">182</cx:pt>
          <cx:pt idx="8893">250</cx:pt>
          <cx:pt idx="8894">36</cx:pt>
          <cx:pt idx="8895">151</cx:pt>
          <cx:pt idx="8896">450</cx:pt>
          <cx:pt idx="8897">99</cx:pt>
          <cx:pt idx="8898">49</cx:pt>
          <cx:pt idx="8899">354</cx:pt>
          <cx:pt idx="8900">30</cx:pt>
          <cx:pt idx="8901">230</cx:pt>
          <cx:pt idx="8902">158</cx:pt>
          <cx:pt idx="8903">147</cx:pt>
          <cx:pt idx="8904">89</cx:pt>
          <cx:pt idx="8905">7</cx:pt>
          <cx:pt idx="8906">135</cx:pt>
          <cx:pt idx="8907">24</cx:pt>
          <cx:pt idx="8908">332</cx:pt>
          <cx:pt idx="8909">310</cx:pt>
          <cx:pt idx="8910">189</cx:pt>
          <cx:pt idx="8911">343</cx:pt>
          <cx:pt idx="8912">172</cx:pt>
          <cx:pt idx="8913">2329</cx:pt>
          <cx:pt idx="8914">245</cx:pt>
          <cx:pt idx="8915">194</cx:pt>
          <cx:pt idx="8916">236</cx:pt>
          <cx:pt idx="8917">248</cx:pt>
          <cx:pt idx="8918">158</cx:pt>
          <cx:pt idx="8919">172</cx:pt>
          <cx:pt idx="8920">237</cx:pt>
          <cx:pt idx="8921">536</cx:pt>
          <cx:pt idx="8922">222</cx:pt>
          <cx:pt idx="8923">249</cx:pt>
          <cx:pt idx="8924">85</cx:pt>
          <cx:pt idx="8925">250</cx:pt>
          <cx:pt idx="8926">20</cx:pt>
          <cx:pt idx="8927">208</cx:pt>
          <cx:pt idx="8928">270</cx:pt>
          <cx:pt idx="8929">151</cx:pt>
          <cx:pt idx="8930">611</cx:pt>
          <cx:pt idx="8931">323</cx:pt>
          <cx:pt idx="8932">50</cx:pt>
          <cx:pt idx="8933">358</cx:pt>
          <cx:pt idx="8934">113</cx:pt>
          <cx:pt idx="8935">300</cx:pt>
          <cx:pt idx="8936">269</cx:pt>
          <cx:pt idx="8937">672</cx:pt>
          <cx:pt idx="8938">567</cx:pt>
          <cx:pt idx="8939">222</cx:pt>
          <cx:pt idx="8940">154</cx:pt>
          <cx:pt idx="8941">250</cx:pt>
          <cx:pt idx="8942">517</cx:pt>
          <cx:pt idx="8943">73</cx:pt>
          <cx:pt idx="8944">294</cx:pt>
          <cx:pt idx="8945">0</cx:pt>
          <cx:pt idx="8946">243</cx:pt>
          <cx:pt idx="8947">278</cx:pt>
          <cx:pt idx="8948">386</cx:pt>
          <cx:pt idx="8949">173</cx:pt>
          <cx:pt idx="8950">727</cx:pt>
          <cx:pt idx="8951">231</cx:pt>
          <cx:pt idx="8952">184</cx:pt>
          <cx:pt idx="8953">262</cx:pt>
          <cx:pt idx="8954">313</cx:pt>
          <cx:pt idx="8955">372</cx:pt>
          <cx:pt idx="8956">215</cx:pt>
          <cx:pt idx="8957">354</cx:pt>
          <cx:pt idx="8958">250</cx:pt>
          <cx:pt idx="8959">47</cx:pt>
          <cx:pt idx="8960">250</cx:pt>
          <cx:pt idx="8961">80</cx:pt>
          <cx:pt idx="8962">7</cx:pt>
          <cx:pt idx="8963">155</cx:pt>
          <cx:pt idx="8964">774</cx:pt>
          <cx:pt idx="8965">192</cx:pt>
          <cx:pt idx="8966">234</cx:pt>
          <cx:pt idx="8967">248</cx:pt>
          <cx:pt idx="8968">487</cx:pt>
          <cx:pt idx="8969">127</cx:pt>
          <cx:pt idx="8970">241</cx:pt>
          <cx:pt idx="8971">412</cx:pt>
          <cx:pt idx="8972">650</cx:pt>
          <cx:pt idx="8973">102</cx:pt>
          <cx:pt idx="8974">150</cx:pt>
          <cx:pt idx="8975">292</cx:pt>
          <cx:pt idx="8976">360</cx:pt>
          <cx:pt idx="8977">294</cx:pt>
          <cx:pt idx="8978">254</cx:pt>
          <cx:pt idx="8979">118</cx:pt>
          <cx:pt idx="8980">650</cx:pt>
          <cx:pt idx="8981">37</cx:pt>
          <cx:pt idx="8982">435</cx:pt>
          <cx:pt idx="8983">51</cx:pt>
          <cx:pt idx="8984">101</cx:pt>
          <cx:pt idx="8985">599</cx:pt>
          <cx:pt idx="8986">461</cx:pt>
          <cx:pt idx="8987">112</cx:pt>
          <cx:pt idx="8988">264</cx:pt>
          <cx:pt idx="8989">308</cx:pt>
          <cx:pt idx="8990">169</cx:pt>
          <cx:pt idx="8991">295</cx:pt>
          <cx:pt idx="8992">136</cx:pt>
          <cx:pt idx="8993">180</cx:pt>
          <cx:pt idx="8994">250</cx:pt>
          <cx:pt idx="8995">173</cx:pt>
          <cx:pt idx="8996">141</cx:pt>
          <cx:pt idx="8997">831</cx:pt>
          <cx:pt idx="8998">250</cx:pt>
          <cx:pt idx="8999">223</cx:pt>
          <cx:pt idx="9000">363</cx:pt>
          <cx:pt idx="9001">720</cx:pt>
          <cx:pt idx="9002">650</cx:pt>
          <cx:pt idx="9003">522</cx:pt>
          <cx:pt idx="9004">355</cx:pt>
          <cx:pt idx="9005">650</cx:pt>
          <cx:pt idx="9006">378</cx:pt>
          <cx:pt idx="9007">717</cx:pt>
          <cx:pt idx="9008">373</cx:pt>
          <cx:pt idx="9009">789</cx:pt>
          <cx:pt idx="9010">115</cx:pt>
          <cx:pt idx="9011">81</cx:pt>
          <cx:pt idx="9012">947</cx:pt>
          <cx:pt idx="9013">28</cx:pt>
          <cx:pt idx="9014">465</cx:pt>
          <cx:pt idx="9015">607</cx:pt>
          <cx:pt idx="9016">26</cx:pt>
          <cx:pt idx="9017">90</cx:pt>
          <cx:pt idx="9018">192</cx:pt>
          <cx:pt idx="9019">1</cx:pt>
          <cx:pt idx="9020">313</cx:pt>
          <cx:pt idx="9021">650</cx:pt>
          <cx:pt idx="9022">521</cx:pt>
          <cx:pt idx="9023">289</cx:pt>
          <cx:pt idx="9024">402</cx:pt>
          <cx:pt idx="9025">533</cx:pt>
          <cx:pt idx="9026">252</cx:pt>
          <cx:pt idx="9027">250</cx:pt>
          <cx:pt idx="9028">210</cx:pt>
          <cx:pt idx="9029">168</cx:pt>
          <cx:pt idx="9030">79</cx:pt>
          <cx:pt idx="9031">324</cx:pt>
          <cx:pt idx="9032">318</cx:pt>
          <cx:pt idx="9033">407</cx:pt>
          <cx:pt idx="9034">650</cx:pt>
          <cx:pt idx="9035">463</cx:pt>
          <cx:pt idx="9036">64</cx:pt>
          <cx:pt idx="9037">467</cx:pt>
          <cx:pt idx="9038">307</cx:pt>
          <cx:pt idx="9039">865</cx:pt>
          <cx:pt idx="9040">55</cx:pt>
          <cx:pt idx="9041">168</cx:pt>
          <cx:pt idx="9042">5</cx:pt>
          <cx:pt idx="9043">486</cx:pt>
          <cx:pt idx="9044">650</cx:pt>
          <cx:pt idx="9045">249</cx:pt>
          <cx:pt idx="9046">585</cx:pt>
          <cx:pt idx="9047">339</cx:pt>
          <cx:pt idx="9048">323</cx:pt>
          <cx:pt idx="9049">599</cx:pt>
          <cx:pt idx="9050">57</cx:pt>
          <cx:pt idx="9051">304</cx:pt>
          <cx:pt idx="9052">399</cx:pt>
          <cx:pt idx="9053">238</cx:pt>
          <cx:pt idx="9054">847</cx:pt>
          <cx:pt idx="9055">250</cx:pt>
          <cx:pt idx="9056">390</cx:pt>
          <cx:pt idx="9057">574</cx:pt>
          <cx:pt idx="9058">196</cx:pt>
          <cx:pt idx="9059">92</cx:pt>
          <cx:pt idx="9060">325</cx:pt>
          <cx:pt idx="9061">374</cx:pt>
          <cx:pt idx="9062">211</cx:pt>
          <cx:pt idx="9063">642</cx:pt>
          <cx:pt idx="9064">245</cx:pt>
          <cx:pt idx="9065">485</cx:pt>
          <cx:pt idx="9066">335</cx:pt>
          <cx:pt idx="9067">378</cx:pt>
          <cx:pt idx="9068">1195</cx:pt>
          <cx:pt idx="9069">13</cx:pt>
          <cx:pt idx="9070">60</cx:pt>
          <cx:pt idx="9071">596</cx:pt>
          <cx:pt idx="9072">20</cx:pt>
          <cx:pt idx="9073">172</cx:pt>
          <cx:pt idx="9074">1071</cx:pt>
          <cx:pt idx="9075">223</cx:pt>
          <cx:pt idx="9076">375</cx:pt>
          <cx:pt idx="9077">109</cx:pt>
          <cx:pt idx="9078">650</cx:pt>
          <cx:pt idx="9079">313</cx:pt>
          <cx:pt idx="9080">257</cx:pt>
          <cx:pt idx="9081">209</cx:pt>
          <cx:pt idx="9082">886</cx:pt>
          <cx:pt idx="9083">19</cx:pt>
          <cx:pt idx="9084">3136</cx:pt>
          <cx:pt idx="9085">0</cx:pt>
          <cx:pt idx="9086">5</cx:pt>
          <cx:pt idx="9087">423</cx:pt>
          <cx:pt idx="9088">264</cx:pt>
          <cx:pt idx="9089">272</cx:pt>
          <cx:pt idx="9090">332</cx:pt>
          <cx:pt idx="9091">130</cx:pt>
          <cx:pt idx="9092">401</cx:pt>
          <cx:pt idx="9093">295</cx:pt>
          <cx:pt idx="9094">158</cx:pt>
          <cx:pt idx="9095">159</cx:pt>
          <cx:pt idx="9096">44</cx:pt>
          <cx:pt idx="9097">41</cx:pt>
          <cx:pt idx="9098">74</cx:pt>
          <cx:pt idx="9099">558</cx:pt>
          <cx:pt idx="9100">247</cx:pt>
          <cx:pt idx="9101">523</cx:pt>
          <cx:pt idx="9102">240</cx:pt>
          <cx:pt idx="9103">213</cx:pt>
          <cx:pt idx="9104">51</cx:pt>
          <cx:pt idx="9105">53</cx:pt>
          <cx:pt idx="9106">9695</cx:pt>
          <cx:pt idx="9107">296</cx:pt>
          <cx:pt idx="9108">195</cx:pt>
          <cx:pt idx="9109">650</cx:pt>
          <cx:pt idx="9110">741</cx:pt>
          <cx:pt idx="9111">0</cx:pt>
          <cx:pt idx="9112">255</cx:pt>
          <cx:pt idx="9113">36</cx:pt>
          <cx:pt idx="9114">244</cx:pt>
          <cx:pt idx="9115">207</cx:pt>
          <cx:pt idx="9116">509</cx:pt>
          <cx:pt idx="9117">179</cx:pt>
          <cx:pt idx="9118">0</cx:pt>
          <cx:pt idx="9119">597</cx:pt>
          <cx:pt idx="9120">103</cx:pt>
          <cx:pt idx="9121">47</cx:pt>
          <cx:pt idx="9122">250</cx:pt>
          <cx:pt idx="9123">323</cx:pt>
          <cx:pt idx="9124">680</cx:pt>
          <cx:pt idx="9125">680</cx:pt>
          <cx:pt idx="9126">162</cx:pt>
          <cx:pt idx="9127">176</cx:pt>
          <cx:pt idx="9128">317</cx:pt>
          <cx:pt idx="9129">466</cx:pt>
          <cx:pt idx="9130">418</cx:pt>
          <cx:pt idx="9131">650</cx:pt>
          <cx:pt idx="9132">345</cx:pt>
          <cx:pt idx="9133">617</cx:pt>
          <cx:pt idx="9134">325</cx:pt>
          <cx:pt idx="9135">650</cx:pt>
          <cx:pt idx="9136">362</cx:pt>
          <cx:pt idx="9137">350</cx:pt>
          <cx:pt idx="9138">306</cx:pt>
          <cx:pt idx="9139">151</cx:pt>
          <cx:pt idx="9140">182</cx:pt>
          <cx:pt idx="9141">220</cx:pt>
          <cx:pt idx="9142">325</cx:pt>
          <cx:pt idx="9143">367</cx:pt>
          <cx:pt idx="9144">143</cx:pt>
          <cx:pt idx="9145">75</cx:pt>
          <cx:pt idx="9146">291</cx:pt>
          <cx:pt idx="9147">886</cx:pt>
          <cx:pt idx="9148">244</cx:pt>
          <cx:pt idx="9149">102</cx:pt>
          <cx:pt idx="9150">414</cx:pt>
          <cx:pt idx="9151">650</cx:pt>
          <cx:pt idx="9152">472</cx:pt>
          <cx:pt idx="9153">937</cx:pt>
          <cx:pt idx="9154">332</cx:pt>
          <cx:pt idx="9155">254</cx:pt>
          <cx:pt idx="9156">391</cx:pt>
          <cx:pt idx="9157">529</cx:pt>
          <cx:pt idx="9158">187</cx:pt>
          <cx:pt idx="9159">107</cx:pt>
          <cx:pt idx="9160">679</cx:pt>
          <cx:pt idx="9161">462</cx:pt>
          <cx:pt idx="9162">11</cx:pt>
          <cx:pt idx="9163">514</cx:pt>
          <cx:pt idx="9164">617</cx:pt>
          <cx:pt idx="9165">428</cx:pt>
          <cx:pt idx="9166">507</cx:pt>
          <cx:pt idx="9167">210</cx:pt>
          <cx:pt idx="9168">637</cx:pt>
          <cx:pt idx="9169">286</cx:pt>
          <cx:pt idx="9170">384</cx:pt>
          <cx:pt idx="9171">203</cx:pt>
          <cx:pt idx="9172">250</cx:pt>
          <cx:pt idx="9173">866</cx:pt>
          <cx:pt idx="9174">492</cx:pt>
          <cx:pt idx="9175">13</cx:pt>
          <cx:pt idx="9176">250</cx:pt>
          <cx:pt idx="9177">154</cx:pt>
          <cx:pt idx="9178">785</cx:pt>
          <cx:pt idx="9179">432</cx:pt>
          <cx:pt idx="9180">1764</cx:pt>
          <cx:pt idx="9181">837</cx:pt>
          <cx:pt idx="9182">173</cx:pt>
          <cx:pt idx="9183">370</cx:pt>
          <cx:pt idx="9184">8</cx:pt>
          <cx:pt idx="9185">800</cx:pt>
          <cx:pt idx="9186">154</cx:pt>
          <cx:pt idx="9187">280</cx:pt>
          <cx:pt idx="9188">1482</cx:pt>
          <cx:pt idx="9189">525</cx:pt>
          <cx:pt idx="9190">549</cx:pt>
          <cx:pt idx="9191">251</cx:pt>
          <cx:pt idx="9192">496</cx:pt>
          <cx:pt idx="9193">157</cx:pt>
          <cx:pt idx="9194">454</cx:pt>
          <cx:pt idx="9195">174</cx:pt>
          <cx:pt idx="9196">228</cx:pt>
          <cx:pt idx="9197">650</cx:pt>
          <cx:pt idx="9198">650</cx:pt>
          <cx:pt idx="9199">419</cx:pt>
          <cx:pt idx="9200">894</cx:pt>
          <cx:pt idx="9201">444</cx:pt>
          <cx:pt idx="9202">354</cx:pt>
          <cx:pt idx="9203">22753</cx:pt>
          <cx:pt idx="9204">684</cx:pt>
          <cx:pt idx="9205">447</cx:pt>
          <cx:pt idx="9206">257</cx:pt>
          <cx:pt idx="9207">152</cx:pt>
          <cx:pt idx="9208">211</cx:pt>
          <cx:pt idx="9209">391</cx:pt>
          <cx:pt idx="9210">438</cx:pt>
          <cx:pt idx="9211">528</cx:pt>
          <cx:pt idx="9212">650</cx:pt>
          <cx:pt idx="9213">177</cx:pt>
          <cx:pt idx="9214">650</cx:pt>
          <cx:pt idx="9215">458</cx:pt>
          <cx:pt idx="9216">478</cx:pt>
          <cx:pt idx="9217">650</cx:pt>
          <cx:pt idx="9218">174</cx:pt>
          <cx:pt idx="9219">285</cx:pt>
          <cx:pt idx="9220">650</cx:pt>
          <cx:pt idx="9221">123</cx:pt>
          <cx:pt idx="9222">1</cx:pt>
          <cx:pt idx="9223">374</cx:pt>
          <cx:pt idx="9224">148</cx:pt>
          <cx:pt idx="9225">650</cx:pt>
          <cx:pt idx="9226">647</cx:pt>
          <cx:pt idx="9227">250</cx:pt>
          <cx:pt idx="9228">650</cx:pt>
          <cx:pt idx="9229">151</cx:pt>
          <cx:pt idx="9230">650</cx:pt>
          <cx:pt idx="9231">72</cx:pt>
          <cx:pt idx="9232">35</cx:pt>
          <cx:pt idx="9233">65</cx:pt>
          <cx:pt idx="9234">286</cx:pt>
          <cx:pt idx="9235">356</cx:pt>
          <cx:pt idx="9236">929</cx:pt>
          <cx:pt idx="9237">46</cx:pt>
          <cx:pt idx="9238">650</cx:pt>
          <cx:pt idx="9239">125</cx:pt>
          <cx:pt idx="9240">432</cx:pt>
          <cx:pt idx="9241">650</cx:pt>
          <cx:pt idx="9242">650</cx:pt>
          <cx:pt idx="9243">55</cx:pt>
          <cx:pt idx="9244">650</cx:pt>
          <cx:pt idx="9245">427</cx:pt>
          <cx:pt idx="9246">84</cx:pt>
          <cx:pt idx="9247">650</cx:pt>
          <cx:pt idx="9248">388</cx:pt>
          <cx:pt idx="9249">325</cx:pt>
          <cx:pt idx="9250">152</cx:pt>
          <cx:pt idx="9251">250</cx:pt>
          <cx:pt idx="9252">62</cx:pt>
          <cx:pt idx="9253">19</cx:pt>
          <cx:pt idx="9254">200</cx:pt>
          <cx:pt idx="9255">215</cx:pt>
          <cx:pt idx="9256">95</cx:pt>
          <cx:pt idx="9257">330</cx:pt>
          <cx:pt idx="9258">869</cx:pt>
          <cx:pt idx="9259">267</cx:pt>
          <cx:pt idx="9260">119</cx:pt>
          <cx:pt idx="9261">309</cx:pt>
          <cx:pt idx="9262">312</cx:pt>
          <cx:pt idx="9263">598</cx:pt>
          <cx:pt idx="9264">650</cx:pt>
          <cx:pt idx="9265">43</cx:pt>
          <cx:pt idx="9266">1200</cx:pt>
          <cx:pt idx="9267">269</cx:pt>
          <cx:pt idx="9268">356</cx:pt>
          <cx:pt idx="9269">542</cx:pt>
          <cx:pt idx="9270">1030</cx:pt>
          <cx:pt idx="9271">349</cx:pt>
          <cx:pt idx="9272">684</cx:pt>
          <cx:pt idx="9273">650</cx:pt>
          <cx:pt idx="9274">18</cx:pt>
          <cx:pt idx="9275">241</cx:pt>
          <cx:pt idx="9276">439</cx:pt>
          <cx:pt idx="9277">200</cx:pt>
          <cx:pt idx="9278">56</cx:pt>
          <cx:pt idx="9279">43</cx:pt>
          <cx:pt idx="9280">56</cx:pt>
          <cx:pt idx="9281">268</cx:pt>
          <cx:pt idx="9282">20</cx:pt>
          <cx:pt idx="9283">70</cx:pt>
          <cx:pt idx="9284">56</cx:pt>
          <cx:pt idx="9285">250</cx:pt>
          <cx:pt idx="9286">650</cx:pt>
          <cx:pt idx="9287">634</cx:pt>
          <cx:pt idx="9288">175</cx:pt>
          <cx:pt idx="9289">250</cx:pt>
          <cx:pt idx="9290">69</cx:pt>
          <cx:pt idx="9291">174</cx:pt>
          <cx:pt idx="9292">814</cx:pt>
          <cx:pt idx="9293">53</cx:pt>
          <cx:pt idx="9294">208</cx:pt>
          <cx:pt idx="9295">69</cx:pt>
          <cx:pt idx="9296">153</cx:pt>
          <cx:pt idx="9297">177</cx:pt>
          <cx:pt idx="9298">761</cx:pt>
          <cx:pt idx="9299">650</cx:pt>
          <cx:pt idx="9300">577</cx:pt>
          <cx:pt idx="9301">250</cx:pt>
          <cx:pt idx="9302">0</cx:pt>
          <cx:pt idx="9303">250</cx:pt>
          <cx:pt idx="9304">94</cx:pt>
          <cx:pt idx="9305">207</cx:pt>
          <cx:pt idx="9306">364</cx:pt>
          <cx:pt idx="9307">421</cx:pt>
          <cx:pt idx="9308">2</cx:pt>
          <cx:pt idx="9309">3</cx:pt>
          <cx:pt idx="9310">192</cx:pt>
          <cx:pt idx="9311">363</cx:pt>
          <cx:pt idx="9312">711</cx:pt>
          <cx:pt idx="9313">257</cx:pt>
          <cx:pt idx="9314">354</cx:pt>
          <cx:pt idx="9315">153</cx:pt>
          <cx:pt idx="9316">250</cx:pt>
          <cx:pt idx="9317">2500</cx:pt>
          <cx:pt idx="9318">250</cx:pt>
          <cx:pt idx="9319">420</cx:pt>
          <cx:pt idx="9320">21</cx:pt>
          <cx:pt idx="9321">19962</cx:pt>
          <cx:pt idx="9322">250</cx:pt>
          <cx:pt idx="9323">650</cx:pt>
          <cx:pt idx="9324">40</cx:pt>
          <cx:pt idx="9325">320</cx:pt>
          <cx:pt idx="9326">171</cx:pt>
          <cx:pt idx="9327">208</cx:pt>
          <cx:pt idx="9328">165</cx:pt>
          <cx:pt idx="9329">441</cx:pt>
          <cx:pt idx="9330">421</cx:pt>
          <cx:pt idx="9331">467</cx:pt>
          <cx:pt idx="9332">15</cx:pt>
          <cx:pt idx="9333">368</cx:pt>
          <cx:pt idx="9334">960</cx:pt>
          <cx:pt idx="9335">0</cx:pt>
          <cx:pt idx="9336">71</cx:pt>
          <cx:pt idx="9337">650</cx:pt>
          <cx:pt idx="9338">258</cx:pt>
          <cx:pt idx="9339">650</cx:pt>
          <cx:pt idx="9340">194</cx:pt>
          <cx:pt idx="9341">2000</cx:pt>
          <cx:pt idx="9342">650</cx:pt>
          <cx:pt idx="9343">650</cx:pt>
          <cx:pt idx="9344">650</cx:pt>
          <cx:pt idx="9345">853</cx:pt>
          <cx:pt idx="9346">539</cx:pt>
          <cx:pt idx="9347">373</cx:pt>
          <cx:pt idx="9348">325</cx:pt>
          <cx:pt idx="9349">304</cx:pt>
          <cx:pt idx="9350">650</cx:pt>
          <cx:pt idx="9351">58</cx:pt>
          <cx:pt idx="9352">424</cx:pt>
          <cx:pt idx="9353">181</cx:pt>
          <cx:pt idx="9354">719</cx:pt>
          <cx:pt idx="9355">0</cx:pt>
          <cx:pt idx="9356">110</cx:pt>
          <cx:pt idx="9357">0</cx:pt>
          <cx:pt idx="9358">900</cx:pt>
          <cx:pt idx="9359">650</cx:pt>
          <cx:pt idx="9360">270</cx:pt>
          <cx:pt idx="9361">62</cx:pt>
          <cx:pt idx="9362">650</cx:pt>
          <cx:pt idx="9363">387</cx:pt>
          <cx:pt idx="9364">341</cx:pt>
          <cx:pt idx="9365">167</cx:pt>
          <cx:pt idx="9366">968</cx:pt>
          <cx:pt idx="9367">202</cx:pt>
          <cx:pt idx="9368">500</cx:pt>
          <cx:pt idx="9369">389</cx:pt>
          <cx:pt idx="9370">943</cx:pt>
          <cx:pt idx="9371">837</cx:pt>
          <cx:pt idx="9372">350</cx:pt>
          <cx:pt idx="9373">521</cx:pt>
          <cx:pt idx="9374">297</cx:pt>
          <cx:pt idx="9375">399</cx:pt>
          <cx:pt idx="9376">373</cx:pt>
          <cx:pt idx="9377">650</cx:pt>
          <cx:pt idx="9378">72</cx:pt>
          <cx:pt idx="9379">525</cx:pt>
          <cx:pt idx="9380">219</cx:pt>
          <cx:pt idx="9381">254</cx:pt>
          <cx:pt idx="9382">250</cx:pt>
          <cx:pt idx="9383">460</cx:pt>
          <cx:pt idx="9384">250</cx:pt>
          <cx:pt idx="9385">119</cx:pt>
          <cx:pt idx="9386">650</cx:pt>
          <cx:pt idx="9387">83</cx:pt>
          <cx:pt idx="9388">246</cx:pt>
          <cx:pt idx="9389">650</cx:pt>
          <cx:pt idx="9390">129</cx:pt>
          <cx:pt idx="9391">321</cx:pt>
          <cx:pt idx="9392">994</cx:pt>
          <cx:pt idx="9393">250</cx:pt>
          <cx:pt idx="9394">73</cx:pt>
          <cx:pt idx="9395">325</cx:pt>
          <cx:pt idx="9396">158</cx:pt>
          <cx:pt idx="9397">77</cx:pt>
          <cx:pt idx="9398">80</cx:pt>
          <cx:pt idx="9399">623</cx:pt>
          <cx:pt idx="9400">74</cx:pt>
          <cx:pt idx="9401">76</cx:pt>
          <cx:pt idx="9402">160</cx:pt>
          <cx:pt idx="9403">499</cx:pt>
          <cx:pt idx="9404">304</cx:pt>
          <cx:pt idx="9405">105</cx:pt>
          <cx:pt idx="9406">351</cx:pt>
          <cx:pt idx="9407">26</cx:pt>
          <cx:pt idx="9408">25</cx:pt>
          <cx:pt idx="9409">17</cx:pt>
          <cx:pt idx="9410">250</cx:pt>
          <cx:pt idx="9411">110</cx:pt>
          <cx:pt idx="9412">433</cx:pt>
          <cx:pt idx="9413">42</cx:pt>
          <cx:pt idx="9414">250</cx:pt>
          <cx:pt idx="9415">212</cx:pt>
          <cx:pt idx="9416">131</cx:pt>
          <cx:pt idx="9417">278</cx:pt>
          <cx:pt idx="9418">39</cx:pt>
          <cx:pt idx="9419">294</cx:pt>
          <cx:pt idx="9420">186</cx:pt>
          <cx:pt idx="9421">250</cx:pt>
          <cx:pt idx="9422">44</cx:pt>
          <cx:pt idx="9423">1030</cx:pt>
          <cx:pt idx="9424">245</cx:pt>
          <cx:pt idx="9425">173</cx:pt>
          <cx:pt idx="9426">650</cx:pt>
          <cx:pt idx="9427">74</cx:pt>
          <cx:pt idx="9428">710</cx:pt>
          <cx:pt idx="9429">650</cx:pt>
          <cx:pt idx="9430">663</cx:pt>
          <cx:pt idx="9431">197</cx:pt>
          <cx:pt idx="9432">1450</cx:pt>
          <cx:pt idx="9433">72</cx:pt>
          <cx:pt idx="9434">353</cx:pt>
          <cx:pt idx="9435">250</cx:pt>
          <cx:pt idx="9436">41</cx:pt>
          <cx:pt idx="9437">981</cx:pt>
          <cx:pt idx="9438">636</cx:pt>
          <cx:pt idx="9439">31</cx:pt>
          <cx:pt idx="9440">650</cx:pt>
          <cx:pt idx="9441">880</cx:pt>
          <cx:pt idx="9442">250</cx:pt>
          <cx:pt idx="9443">337</cx:pt>
          <cx:pt idx="9444">42</cx:pt>
          <cx:pt idx="9445">254</cx:pt>
          <cx:pt idx="9446">650</cx:pt>
          <cx:pt idx="9447">212</cx:pt>
          <cx:pt idx="9448">76</cx:pt>
          <cx:pt idx="9449">429</cx:pt>
          <cx:pt idx="9450">452</cx:pt>
          <cx:pt idx="9451">280</cx:pt>
          <cx:pt idx="9452">322</cx:pt>
          <cx:pt idx="9453">201</cx:pt>
          <cx:pt idx="9454">60</cx:pt>
          <cx:pt idx="9455">257</cx:pt>
          <cx:pt idx="9456">306</cx:pt>
          <cx:pt idx="9457">650</cx:pt>
          <cx:pt idx="9458">583</cx:pt>
          <cx:pt idx="9459">577</cx:pt>
          <cx:pt idx="9460">474</cx:pt>
          <cx:pt idx="9461">311</cx:pt>
          <cx:pt idx="9462">105</cx:pt>
          <cx:pt idx="9463">423</cx:pt>
          <cx:pt idx="9464">51</cx:pt>
          <cx:pt idx="9465">232</cx:pt>
          <cx:pt idx="9466">244</cx:pt>
          <cx:pt idx="9467">235</cx:pt>
          <cx:pt idx="9468">397</cx:pt>
          <cx:pt idx="9469">491</cx:pt>
          <cx:pt idx="9470">56</cx:pt>
          <cx:pt idx="9471">520</cx:pt>
          <cx:pt idx="9472">333</cx:pt>
          <cx:pt idx="9473">576</cx:pt>
          <cx:pt idx="9474">650</cx:pt>
          <cx:pt idx="9475">395</cx:pt>
          <cx:pt idx="9476">131</cx:pt>
          <cx:pt idx="9477">650</cx:pt>
          <cx:pt idx="9478">61</cx:pt>
          <cx:pt idx="9479">78</cx:pt>
          <cx:pt idx="9480">686</cx:pt>
          <cx:pt idx="9481">672</cx:pt>
          <cx:pt idx="9482">454</cx:pt>
          <cx:pt idx="9483">229</cx:pt>
          <cx:pt idx="9484">16</cx:pt>
          <cx:pt idx="9485">7</cx:pt>
          <cx:pt idx="9486">250</cx:pt>
          <cx:pt idx="9487">93</cx:pt>
          <cx:pt idx="9488">581</cx:pt>
          <cx:pt idx="9489">429</cx:pt>
          <cx:pt idx="9490">180</cx:pt>
          <cx:pt idx="9491">36</cx:pt>
          <cx:pt idx="9492">325</cx:pt>
          <cx:pt idx="9493">296</cx:pt>
          <cx:pt idx="9494">1030</cx:pt>
          <cx:pt idx="9495">230</cx:pt>
          <cx:pt idx="9496">562</cx:pt>
          <cx:pt idx="9497">245</cx:pt>
          <cx:pt idx="9498">650</cx:pt>
          <cx:pt idx="9499">962</cx:pt>
          <cx:pt idx="9500">160</cx:pt>
          <cx:pt idx="9501">234</cx:pt>
          <cx:pt idx="9502">368</cx:pt>
          <cx:pt idx="9503">203</cx:pt>
          <cx:pt idx="9504">507</cx:pt>
          <cx:pt idx="9505">213</cx:pt>
          <cx:pt idx="9506">253</cx:pt>
          <cx:pt idx="9507">650</cx:pt>
          <cx:pt idx="9508">214</cx:pt>
          <cx:pt idx="9509">303</cx:pt>
          <cx:pt idx="9510">425</cx:pt>
          <cx:pt idx="9511">1153</cx:pt>
          <cx:pt idx="9512">132</cx:pt>
          <cx:pt idx="9513">217</cx:pt>
          <cx:pt idx="9514">254</cx:pt>
          <cx:pt idx="9515">244</cx:pt>
          <cx:pt idx="9516">1450</cx:pt>
          <cx:pt idx="9517">86</cx:pt>
          <cx:pt idx="9518">31</cx:pt>
          <cx:pt idx="9519">110</cx:pt>
          <cx:pt idx="9520">45</cx:pt>
          <cx:pt idx="9521">332</cx:pt>
          <cx:pt idx="9522">250</cx:pt>
          <cx:pt idx="9523">504</cx:pt>
          <cx:pt idx="9524">410</cx:pt>
          <cx:pt idx="9525">325</cx:pt>
          <cx:pt idx="9526">160</cx:pt>
          <cx:pt idx="9527">442</cx:pt>
          <cx:pt idx="9528">449</cx:pt>
          <cx:pt idx="9529">60</cx:pt>
          <cx:pt idx="9530">219</cx:pt>
          <cx:pt idx="9531">361</cx:pt>
          <cx:pt idx="9532">658</cx:pt>
          <cx:pt idx="9533">650</cx:pt>
          <cx:pt idx="9534">488</cx:pt>
          <cx:pt idx="9535">292</cx:pt>
          <cx:pt idx="9536">21</cx:pt>
          <cx:pt idx="9537">77</cx:pt>
          <cx:pt idx="9538">212</cx:pt>
          <cx:pt idx="9539">432</cx:pt>
          <cx:pt idx="9540">650</cx:pt>
          <cx:pt idx="9541">96</cx:pt>
          <cx:pt idx="9542">96</cx:pt>
          <cx:pt idx="9543">438</cx:pt>
          <cx:pt idx="9544">575</cx:pt>
          <cx:pt idx="9545">172</cx:pt>
          <cx:pt idx="9546">211</cx:pt>
          <cx:pt idx="9547">650</cx:pt>
          <cx:pt idx="9548">174</cx:pt>
          <cx:pt idx="9549">666</cx:pt>
          <cx:pt idx="9550">1008</cx:pt>
          <cx:pt idx="9551">326</cx:pt>
          <cx:pt idx="9552">4</cx:pt>
          <cx:pt idx="9553">539</cx:pt>
          <cx:pt idx="9554">1030</cx:pt>
          <cx:pt idx="9555">20</cx:pt>
          <cx:pt idx="9556">675</cx:pt>
          <cx:pt idx="9557">142</cx:pt>
          <cx:pt idx="9558">504</cx:pt>
          <cx:pt idx="9559">436</cx:pt>
          <cx:pt idx="9560">327</cx:pt>
          <cx:pt idx="9561">305</cx:pt>
          <cx:pt idx="9562">260</cx:pt>
          <cx:pt idx="9563">247</cx:pt>
          <cx:pt idx="9564">450</cx:pt>
          <cx:pt idx="9565">28</cx:pt>
          <cx:pt idx="9566">51</cx:pt>
          <cx:pt idx="9567">170</cx:pt>
          <cx:pt idx="9568">650</cx:pt>
          <cx:pt idx="9569">62</cx:pt>
          <cx:pt idx="9570">90</cx:pt>
          <cx:pt idx="9571">650</cx:pt>
          <cx:pt idx="9572">73</cx:pt>
          <cx:pt idx="9573">90</cx:pt>
          <cx:pt idx="9574">283</cx:pt>
          <cx:pt idx="9575">519</cx:pt>
          <cx:pt idx="9576">278</cx:pt>
          <cx:pt idx="9577">274</cx:pt>
          <cx:pt idx="9578">460</cx:pt>
          <cx:pt idx="9579">348</cx:pt>
          <cx:pt idx="9580">1255</cx:pt>
          <cx:pt idx="9581">225</cx:pt>
          <cx:pt idx="9582">38</cx:pt>
          <cx:pt idx="9583">619</cx:pt>
          <cx:pt idx="9584">292</cx:pt>
          <cx:pt idx="9585">82</cx:pt>
          <cx:pt idx="9586">778</cx:pt>
          <cx:pt idx="9587">1030</cx:pt>
          <cx:pt idx="9588">650</cx:pt>
          <cx:pt idx="9589">651</cx:pt>
          <cx:pt idx="9590">0</cx:pt>
          <cx:pt idx="9591">300</cx:pt>
          <cx:pt idx="9592">1001</cx:pt>
          <cx:pt idx="9593">650</cx:pt>
          <cx:pt idx="9594">304</cx:pt>
          <cx:pt idx="9595">205</cx:pt>
          <cx:pt idx="9596">252</cx:pt>
          <cx:pt idx="9597">650</cx:pt>
          <cx:pt idx="9598">132</cx:pt>
          <cx:pt idx="9599">1450</cx:pt>
          <cx:pt idx="9600">211</cx:pt>
          <cx:pt idx="9601">39</cx:pt>
          <cx:pt idx="9602">440</cx:pt>
          <cx:pt idx="9603">579</cx:pt>
          <cx:pt idx="9604">286</cx:pt>
          <cx:pt idx="9605">60</cx:pt>
          <cx:pt idx="9606">231</cx:pt>
          <cx:pt idx="9607">93</cx:pt>
          <cx:pt idx="9608">896</cx:pt>
          <cx:pt idx="9609">46</cx:pt>
          <cx:pt idx="9610">1839</cx:pt>
          <cx:pt idx="9611">855</cx:pt>
          <cx:pt idx="9612">87</cx:pt>
          <cx:pt idx="9613">688</cx:pt>
          <cx:pt idx="9614">283</cx:pt>
          <cx:pt idx="9615">786</cx:pt>
          <cx:pt idx="9616">414</cx:pt>
          <cx:pt idx="9617">117</cx:pt>
          <cx:pt idx="9618">650</cx:pt>
          <cx:pt idx="9619">500</cx:pt>
          <cx:pt idx="9620">650</cx:pt>
          <cx:pt idx="9621">504</cx:pt>
          <cx:pt idx="9622">212</cx:pt>
          <cx:pt idx="9623">199</cx:pt>
          <cx:pt idx="9624">650</cx:pt>
          <cx:pt idx="9625">993</cx:pt>
          <cx:pt idx="9626">325</cx:pt>
          <cx:pt idx="9627">780</cx:pt>
          <cx:pt idx="9628">650</cx:pt>
          <cx:pt idx="9629">305</cx:pt>
          <cx:pt idx="9630">650</cx:pt>
          <cx:pt idx="9631">337</cx:pt>
          <cx:pt idx="9632">349</cx:pt>
          <cx:pt idx="9633">524</cx:pt>
          <cx:pt idx="9634">33</cx:pt>
          <cx:pt idx="9635">374</cx:pt>
          <cx:pt idx="9636">347</cx:pt>
          <cx:pt idx="9637">169</cx:pt>
          <cx:pt idx="9638">118</cx:pt>
          <cx:pt idx="9639">500</cx:pt>
          <cx:pt idx="9640">2</cx:pt>
          <cx:pt idx="9641">96</cx:pt>
          <cx:pt idx="9642">442</cx:pt>
          <cx:pt idx="9643">1030</cx:pt>
          <cx:pt idx="9644">1436</cx:pt>
          <cx:pt idx="9645">262</cx:pt>
          <cx:pt idx="9646">284</cx:pt>
          <cx:pt idx="9647">253</cx:pt>
          <cx:pt idx="9648">200</cx:pt>
          <cx:pt idx="9649">150</cx:pt>
          <cx:pt idx="9650">0</cx:pt>
          <cx:pt idx="9651">50</cx:pt>
          <cx:pt idx="9652">511</cx:pt>
          <cx:pt idx="9653">569</cx:pt>
          <cx:pt idx="9654">222</cx:pt>
          <cx:pt idx="9655">939</cx:pt>
          <cx:pt idx="9656">37</cx:pt>
          <cx:pt idx="9657">302</cx:pt>
          <cx:pt idx="9658">485</cx:pt>
          <cx:pt idx="9659">43</cx:pt>
          <cx:pt idx="9660">277</cx:pt>
          <cx:pt idx="9661">156</cx:pt>
          <cx:pt idx="9662">723</cx:pt>
          <cx:pt idx="9663">109</cx:pt>
          <cx:pt idx="9664">72</cx:pt>
          <cx:pt idx="9665">344</cx:pt>
          <cx:pt idx="9666">54</cx:pt>
          <cx:pt idx="9667">30</cx:pt>
          <cx:pt idx="9668">380</cx:pt>
          <cx:pt idx="9669">50</cx:pt>
          <cx:pt idx="9670">117</cx:pt>
          <cx:pt idx="9671">70</cx:pt>
          <cx:pt idx="9672">198</cx:pt>
          <cx:pt idx="9673">222</cx:pt>
          <cx:pt idx="9674">453</cx:pt>
          <cx:pt idx="9675">238</cx:pt>
          <cx:pt idx="9676">108</cx:pt>
          <cx:pt idx="9677">390</cx:pt>
          <cx:pt idx="9678">131</cx:pt>
          <cx:pt idx="9679">228</cx:pt>
          <cx:pt idx="9680">245</cx:pt>
          <cx:pt idx="9681">80</cx:pt>
          <cx:pt idx="9682">250</cx:pt>
          <cx:pt idx="9683">116</cx:pt>
          <cx:pt idx="9684">132</cx:pt>
          <cx:pt idx="9685">574</cx:pt>
          <cx:pt idx="9686">340</cx:pt>
          <cx:pt idx="9687">516</cx:pt>
          <cx:pt idx="9688">255</cx:pt>
          <cx:pt idx="9689">647</cx:pt>
          <cx:pt idx="9690">279</cx:pt>
          <cx:pt idx="9691">246</cx:pt>
          <cx:pt idx="9692">250</cx:pt>
          <cx:pt idx="9693">604</cx:pt>
          <cx:pt idx="9694">339</cx:pt>
          <cx:pt idx="9695">250</cx:pt>
          <cx:pt idx="9696">561</cx:pt>
          <cx:pt idx="9697">146</cx:pt>
          <cx:pt idx="9698">159</cx:pt>
          <cx:pt idx="9699">422</cx:pt>
          <cx:pt idx="9700">298</cx:pt>
          <cx:pt idx="9701">546</cx:pt>
          <cx:pt idx="9702">286</cx:pt>
          <cx:pt idx="9703">300</cx:pt>
          <cx:pt idx="9704">325</cx:pt>
          <cx:pt idx="9705">1030</cx:pt>
          <cx:pt idx="9706">813</cx:pt>
          <cx:pt idx="9707">650</cx:pt>
          <cx:pt idx="9708">108</cx:pt>
          <cx:pt idx="9709">114</cx:pt>
          <cx:pt idx="9710">252</cx:pt>
          <cx:pt idx="9711">518</cx:pt>
          <cx:pt idx="9712">732</cx:pt>
          <cx:pt idx="9713">174</cx:pt>
          <cx:pt idx="9714">629</cx:pt>
          <cx:pt idx="9715">276</cx:pt>
          <cx:pt idx="9716">65</cx:pt>
          <cx:pt idx="9717">324</cx:pt>
          <cx:pt idx="9718">631</cx:pt>
          <cx:pt idx="9719">13</cx:pt>
          <cx:pt idx="9720">177</cx:pt>
          <cx:pt idx="9721">258</cx:pt>
          <cx:pt idx="9722">650</cx:pt>
          <cx:pt idx="9723">328</cx:pt>
          <cx:pt idx="9724">523</cx:pt>
          <cx:pt idx="9725">198</cx:pt>
          <cx:pt idx="9726">657</cx:pt>
          <cx:pt idx="9727">346</cx:pt>
          <cx:pt idx="9728">288</cx:pt>
          <cx:pt idx="9729">626</cx:pt>
          <cx:pt idx="9730">281</cx:pt>
          <cx:pt idx="9731">844</cx:pt>
          <cx:pt idx="9732">558</cx:pt>
          <cx:pt idx="9733">121</cx:pt>
          <cx:pt idx="9734">279</cx:pt>
          <cx:pt idx="9735">785</cx:pt>
          <cx:pt idx="9736">360</cx:pt>
          <cx:pt idx="9737">1077</cx:pt>
          <cx:pt idx="9738">103</cx:pt>
          <cx:pt idx="9739">250</cx:pt>
          <cx:pt idx="9740">323</cx:pt>
          <cx:pt idx="9741">93</cx:pt>
          <cx:pt idx="9742">283</cx:pt>
          <cx:pt idx="9743">105</cx:pt>
          <cx:pt idx="9744">450</cx:pt>
          <cx:pt idx="9745">237</cx:pt>
          <cx:pt idx="9746">700</cx:pt>
          <cx:pt idx="9747">477</cx:pt>
          <cx:pt idx="9748">372</cx:pt>
          <cx:pt idx="9749">534</cx:pt>
          <cx:pt idx="9750">364</cx:pt>
          <cx:pt idx="9751">493</cx:pt>
          <cx:pt idx="9752">286</cx:pt>
          <cx:pt idx="9753">305</cx:pt>
          <cx:pt idx="9754">431</cx:pt>
          <cx:pt idx="9755">169</cx:pt>
          <cx:pt idx="9756">34</cx:pt>
          <cx:pt idx="9757">92</cx:pt>
          <cx:pt idx="9758">354</cx:pt>
          <cx:pt idx="9759">258</cx:pt>
          <cx:pt idx="9760">250</cx:pt>
          <cx:pt idx="9761">443</cx:pt>
          <cx:pt idx="9762">400</cx:pt>
          <cx:pt idx="9763">30</cx:pt>
          <cx:pt idx="9764">202</cx:pt>
          <cx:pt idx="9765">316</cx:pt>
          <cx:pt idx="9766">164</cx:pt>
          <cx:pt idx="9767">1</cx:pt>
          <cx:pt idx="9768">58</cx:pt>
          <cx:pt idx="9769">137</cx:pt>
          <cx:pt idx="9770">250</cx:pt>
          <cx:pt idx="9771">153</cx:pt>
          <cx:pt idx="9772">218</cx:pt>
          <cx:pt idx="9773">350</cx:pt>
          <cx:pt idx="9774">354</cx:pt>
          <cx:pt idx="9775">332</cx:pt>
          <cx:pt idx="9776">697</cx:pt>
          <cx:pt idx="9777">261</cx:pt>
          <cx:pt idx="9778">266</cx:pt>
          <cx:pt idx="9779">250</cx:pt>
          <cx:pt idx="9780">101</cx:pt>
          <cx:pt idx="9781">325</cx:pt>
          <cx:pt idx="9782">2026</cx:pt>
          <cx:pt idx="9783">298</cx:pt>
          <cx:pt idx="9784">650</cx:pt>
          <cx:pt idx="9785">47</cx:pt>
          <cx:pt idx="9786">250</cx:pt>
          <cx:pt idx="9787">241</cx:pt>
          <cx:pt idx="9788">119</cx:pt>
          <cx:pt idx="9789">650</cx:pt>
          <cx:pt idx="9790">650</cx:pt>
          <cx:pt idx="9791">335</cx:pt>
          <cx:pt idx="9792">466</cx:pt>
          <cx:pt idx="9793">331</cx:pt>
          <cx:pt idx="9794">7</cx:pt>
          <cx:pt idx="9795">488</cx:pt>
          <cx:pt idx="9796">64</cx:pt>
          <cx:pt idx="9797">430</cx:pt>
          <cx:pt idx="9798">884</cx:pt>
          <cx:pt idx="9799">106</cx:pt>
          <cx:pt idx="9800">717</cx:pt>
          <cx:pt idx="9801">220</cx:pt>
          <cx:pt idx="9802">63</cx:pt>
          <cx:pt idx="9803">31</cx:pt>
          <cx:pt idx="9804">235</cx:pt>
          <cx:pt idx="9805">36</cx:pt>
          <cx:pt idx="9806">650</cx:pt>
          <cx:pt idx="9807">373</cx:pt>
          <cx:pt idx="9808">109</cx:pt>
          <cx:pt idx="9809">1074</cx:pt>
          <cx:pt idx="9810">633</cx:pt>
          <cx:pt idx="9811">286</cx:pt>
          <cx:pt idx="9812">100</cx:pt>
          <cx:pt idx="9813">592</cx:pt>
          <cx:pt idx="9814">190</cx:pt>
          <cx:pt idx="9815">250</cx:pt>
          <cx:pt idx="9816">343</cx:pt>
          <cx:pt idx="9817">1363</cx:pt>
          <cx:pt idx="9818">46</cx:pt>
          <cx:pt idx="9819">176</cx:pt>
          <cx:pt idx="9820">901</cx:pt>
          <cx:pt idx="9821">531</cx:pt>
          <cx:pt idx="9822">1625</cx:pt>
          <cx:pt idx="9823">472</cx:pt>
          <cx:pt idx="9824">0</cx:pt>
          <cx:pt idx="9825">1440</cx:pt>
          <cx:pt idx="9826">325</cx:pt>
          <cx:pt idx="9827">219</cx:pt>
          <cx:pt idx="9828">2</cx:pt>
          <cx:pt idx="9829">259</cx:pt>
          <cx:pt idx="9830">96</cx:pt>
          <cx:pt idx="9831">650</cx:pt>
          <cx:pt idx="9832">0</cx:pt>
          <cx:pt idx="9833">421</cx:pt>
          <cx:pt idx="9834">250</cx:pt>
          <cx:pt idx="9835">686</cx:pt>
          <cx:pt idx="9836">82</cx:pt>
          <cx:pt idx="9837">750</cx:pt>
          <cx:pt idx="9838">137</cx:pt>
          <cx:pt idx="9839">233</cx:pt>
          <cx:pt idx="9840">664</cx:pt>
          <cx:pt idx="9841">98</cx:pt>
          <cx:pt idx="9842">250</cx:pt>
          <cx:pt idx="9843">683</cx:pt>
          <cx:pt idx="9844">42</cx:pt>
          <cx:pt idx="9845">523</cx:pt>
          <cx:pt idx="9846">650</cx:pt>
          <cx:pt idx="9847">1089</cx:pt>
          <cx:pt idx="9848">250</cx:pt>
          <cx:pt idx="9849">1000</cx:pt>
          <cx:pt idx="9850">318</cx:pt>
          <cx:pt idx="9851">194</cx:pt>
          <cx:pt idx="9852">375</cx:pt>
          <cx:pt idx="9853">242</cx:pt>
          <cx:pt idx="9854">1041</cx:pt>
          <cx:pt idx="9855">492</cx:pt>
          <cx:pt idx="9856">307</cx:pt>
          <cx:pt idx="9857">650</cx:pt>
          <cx:pt idx="9858">62</cx:pt>
          <cx:pt idx="9859">101</cx:pt>
          <cx:pt idx="9860">920</cx:pt>
          <cx:pt idx="9861">250</cx:pt>
          <cx:pt idx="9862">320</cx:pt>
          <cx:pt idx="9863">266</cx:pt>
          <cx:pt idx="9864">922</cx:pt>
          <cx:pt idx="9865">127</cx:pt>
          <cx:pt idx="9866">112</cx:pt>
          <cx:pt idx="9867">650</cx:pt>
          <cx:pt idx="9868">772</cx:pt>
          <cx:pt idx="9869">239</cx:pt>
          <cx:pt idx="9870">325</cx:pt>
          <cx:pt idx="9871">200</cx:pt>
          <cx:pt idx="9872">457</cx:pt>
          <cx:pt idx="9873">465</cx:pt>
          <cx:pt idx="9874">538</cx:pt>
          <cx:pt idx="9875">309</cx:pt>
          <cx:pt idx="9876">445</cx:pt>
          <cx:pt idx="9877">575</cx:pt>
          <cx:pt idx="9878">356</cx:pt>
          <cx:pt idx="9879">700</cx:pt>
          <cx:pt idx="9880">423</cx:pt>
          <cx:pt idx="9881">557</cx:pt>
          <cx:pt idx="9882">315</cx:pt>
          <cx:pt idx="9883">241</cx:pt>
          <cx:pt idx="9884">270</cx:pt>
          <cx:pt idx="9885">262</cx:pt>
          <cx:pt idx="9886">359</cx:pt>
          <cx:pt idx="9887">254</cx:pt>
          <cx:pt idx="9888">188</cx:pt>
          <cx:pt idx="9889">141</cx:pt>
          <cx:pt idx="9890">479</cx:pt>
          <cx:pt idx="9891">65</cx:pt>
          <cx:pt idx="9892">277</cx:pt>
          <cx:pt idx="9893">2965</cx:pt>
          <cx:pt idx="9894">304</cx:pt>
          <cx:pt idx="9895">483</cx:pt>
          <cx:pt idx="9896">650</cx:pt>
          <cx:pt idx="9897">620</cx:pt>
          <cx:pt idx="9898">161</cx:pt>
          <cx:pt idx="9899">120</cx:pt>
          <cx:pt idx="9900">929</cx:pt>
          <cx:pt idx="9901">47</cx:pt>
          <cx:pt idx="9902">640</cx:pt>
          <cx:pt idx="9903">29</cx:pt>
          <cx:pt idx="9904">141</cx:pt>
          <cx:pt idx="9905">171</cx:pt>
          <cx:pt idx="9906">110</cx:pt>
          <cx:pt idx="9907">126</cx:pt>
          <cx:pt idx="9908">478</cx:pt>
          <cx:pt idx="9909">403</cx:pt>
          <cx:pt idx="9910">383</cx:pt>
          <cx:pt idx="9911">210</cx:pt>
          <cx:pt idx="9912">41</cx:pt>
          <cx:pt idx="9913">207</cx:pt>
          <cx:pt idx="9914">1</cx:pt>
          <cx:pt idx="9915">414</cx:pt>
          <cx:pt idx="9916">0</cx:pt>
          <cx:pt idx="9917">310</cx:pt>
          <cx:pt idx="9918">328</cx:pt>
          <cx:pt idx="9919">107</cx:pt>
          <cx:pt idx="9920">286</cx:pt>
          <cx:pt idx="9921">262</cx:pt>
          <cx:pt idx="9922">265</cx:pt>
          <cx:pt idx="9923">132</cx:pt>
          <cx:pt idx="9924">234</cx:pt>
          <cx:pt idx="9925">3</cx:pt>
          <cx:pt idx="9926">456</cx:pt>
          <cx:pt idx="9927">250</cx:pt>
          <cx:pt idx="9928">294</cx:pt>
          <cx:pt idx="9929">650</cx:pt>
          <cx:pt idx="9930">49</cx:pt>
          <cx:pt idx="9931">453</cx:pt>
          <cx:pt idx="9932">720</cx:pt>
          <cx:pt idx="9933">319</cx:pt>
          <cx:pt idx="9934">83</cx:pt>
          <cx:pt idx="9935">250</cx:pt>
          <cx:pt idx="9936">396</cx:pt>
          <cx:pt idx="9937">381</cx:pt>
          <cx:pt idx="9938">62</cx:pt>
          <cx:pt idx="9939">165</cx:pt>
          <cx:pt idx="9940">9853</cx:pt>
          <cx:pt idx="9941">376</cx:pt>
          <cx:pt idx="9942">842</cx:pt>
          <cx:pt idx="9943">109</cx:pt>
          <cx:pt idx="9944">250</cx:pt>
          <cx:pt idx="9945">47</cx:pt>
          <cx:pt idx="9946">80</cx:pt>
          <cx:pt idx="9947">250</cx:pt>
          <cx:pt idx="9948">522</cx:pt>
          <cx:pt idx="9949">502</cx:pt>
          <cx:pt idx="9950">70</cx:pt>
          <cx:pt idx="9951">250</cx:pt>
          <cx:pt idx="9952">274</cx:pt>
          <cx:pt idx="9953">500</cx:pt>
          <cx:pt idx="9954">0</cx:pt>
          <cx:pt idx="9955">222</cx:pt>
          <cx:pt idx="9956">377</cx:pt>
          <cx:pt idx="9957">706</cx:pt>
          <cx:pt idx="9958">1069</cx:pt>
          <cx:pt idx="9959">918</cx:pt>
          <cx:pt idx="9960">257</cx:pt>
          <cx:pt idx="9961">255</cx:pt>
          <cx:pt idx="9962">759</cx:pt>
          <cx:pt idx="9963">38</cx:pt>
          <cx:pt idx="9964">168</cx:pt>
          <cx:pt idx="9965">455</cx:pt>
          <cx:pt idx="9966">650</cx:pt>
          <cx:pt idx="9967">650</cx:pt>
          <cx:pt idx="9968">501</cx:pt>
          <cx:pt idx="9969">927</cx:pt>
          <cx:pt idx="9970">650</cx:pt>
          <cx:pt idx="9971">370</cx:pt>
          <cx:pt idx="9972">325</cx:pt>
          <cx:pt idx="9973">25</cx:pt>
          <cx:pt idx="9974">658</cx:pt>
          <cx:pt idx="9975">563</cx:pt>
          <cx:pt idx="9976">30</cx:pt>
          <cx:pt idx="9977">1500</cx:pt>
          <cx:pt idx="9978">450</cx:pt>
          <cx:pt idx="9979">1152</cx:pt>
          <cx:pt idx="9980">445</cx:pt>
          <cx:pt idx="9981">236</cx:pt>
          <cx:pt idx="9982">600</cx:pt>
          <cx:pt idx="9983">650</cx:pt>
          <cx:pt idx="9984">485</cx:pt>
          <cx:pt idx="9985">598</cx:pt>
          <cx:pt idx="9986">406</cx:pt>
          <cx:pt idx="9987">593</cx:pt>
          <cx:pt idx="9988">451</cx:pt>
          <cx:pt idx="9989">250</cx:pt>
          <cx:pt idx="9990">220</cx:pt>
          <cx:pt idx="9991">66</cx:pt>
          <cx:pt idx="9992">359</cx:pt>
          <cx:pt idx="9993">160</cx:pt>
          <cx:pt idx="9994">112</cx:pt>
          <cx:pt idx="9995">388</cx:pt>
          <cx:pt idx="9996">891</cx:pt>
          <cx:pt idx="9997">231</cx:pt>
          <cx:pt idx="9998">173</cx:pt>
          <cx:pt idx="9999">0</cx:pt>
          <cx:pt idx="10000">325</cx:pt>
          <cx:pt idx="10001">38</cx:pt>
          <cx:pt idx="10002">584</cx:pt>
          <cx:pt idx="10003">287</cx:pt>
          <cx:pt idx="10004">59</cx:pt>
          <cx:pt idx="10005">650</cx:pt>
          <cx:pt idx="10006">425</cx:pt>
          <cx:pt idx="10007">484</cx:pt>
          <cx:pt idx="10008">250</cx:pt>
          <cx:pt idx="10009">216</cx:pt>
          <cx:pt idx="10010">111</cx:pt>
          <cx:pt idx="10011">25</cx:pt>
          <cx:pt idx="10012">31</cx:pt>
          <cx:pt idx="10013">650</cx:pt>
          <cx:pt idx="10014">586</cx:pt>
          <cx:pt idx="10015">419</cx:pt>
          <cx:pt idx="10016">141</cx:pt>
          <cx:pt idx="10017">200</cx:pt>
          <cx:pt idx="10018">100</cx:pt>
          <cx:pt idx="10019">159</cx:pt>
          <cx:pt idx="10020">280</cx:pt>
          <cx:pt idx="10021">355</cx:pt>
          <cx:pt idx="10022">48</cx:pt>
          <cx:pt idx="10023">302</cx:pt>
          <cx:pt idx="10024">325</cx:pt>
          <cx:pt idx="10025">166</cx:pt>
          <cx:pt idx="10026">250</cx:pt>
          <cx:pt idx="10027">357</cx:pt>
          <cx:pt idx="10028">405</cx:pt>
          <cx:pt idx="10029">1000</cx:pt>
          <cx:pt idx="10030">411</cx:pt>
          <cx:pt idx="10031">206</cx:pt>
          <cx:pt idx="10032">650</cx:pt>
          <cx:pt idx="10033">611</cx:pt>
          <cx:pt idx="10034">935</cx:pt>
          <cx:pt idx="10035">142</cx:pt>
          <cx:pt idx="10036">164</cx:pt>
          <cx:pt idx="10037">44</cx:pt>
          <cx:pt idx="10038">501</cx:pt>
          <cx:pt idx="10039">250</cx:pt>
          <cx:pt idx="10040">144</cx:pt>
          <cx:pt idx="10041">253</cx:pt>
          <cx:pt idx="10042">211</cx:pt>
          <cx:pt idx="10043">250</cx:pt>
          <cx:pt idx="10044">250</cx:pt>
          <cx:pt idx="10045">134</cx:pt>
          <cx:pt idx="10046">29</cx:pt>
          <cx:pt idx="10047">242</cx:pt>
          <cx:pt idx="10048">215</cx:pt>
          <cx:pt idx="10049">292</cx:pt>
          <cx:pt idx="10050">131</cx:pt>
          <cx:pt idx="10051">250</cx:pt>
          <cx:pt idx="10052">195</cx:pt>
          <cx:pt idx="10053">650</cx:pt>
          <cx:pt idx="10054">303</cx:pt>
          <cx:pt idx="10055">1244</cx:pt>
          <cx:pt idx="10056">44</cx:pt>
          <cx:pt idx="10057">3</cx:pt>
          <cx:pt idx="10058">475</cx:pt>
          <cx:pt idx="10059">337</cx:pt>
          <cx:pt idx="10060">459</cx:pt>
          <cx:pt idx="10061">39</cx:pt>
          <cx:pt idx="10062">483</cx:pt>
          <cx:pt idx="10063">85</cx:pt>
          <cx:pt idx="10064">323</cx:pt>
          <cx:pt idx="10065">204</cx:pt>
          <cx:pt idx="10066">27</cx:pt>
          <cx:pt idx="10067">466</cx:pt>
          <cx:pt idx="10068">91</cx:pt>
          <cx:pt idx="10069">250</cx:pt>
          <cx:pt idx="10070">107</cx:pt>
          <cx:pt idx="10071">650</cx:pt>
          <cx:pt idx="10072">85</cx:pt>
          <cx:pt idx="10073">62</cx:pt>
          <cx:pt idx="10074">36</cx:pt>
          <cx:pt idx="10075">42</cx:pt>
          <cx:pt idx="10076">59</cx:pt>
          <cx:pt idx="10077">265</cx:pt>
          <cx:pt idx="10078">233</cx:pt>
          <cx:pt idx="10079">108</cx:pt>
          <cx:pt idx="10080">80</cx:pt>
          <cx:pt idx="10081">127</cx:pt>
          <cx:pt idx="10082">316</cx:pt>
          <cx:pt idx="10083">213</cx:pt>
          <cx:pt idx="10084">307</cx:pt>
          <cx:pt idx="10085">1466</cx:pt>
          <cx:pt idx="10086">227</cx:pt>
          <cx:pt idx="10087">192</cx:pt>
          <cx:pt idx="10088">349</cx:pt>
          <cx:pt idx="10089">84</cx:pt>
          <cx:pt idx="10090">324</cx:pt>
          <cx:pt idx="10091">112</cx:pt>
          <cx:pt idx="10092">82</cx:pt>
          <cx:pt idx="10093">99</cx:pt>
          <cx:pt idx="10094">23</cx:pt>
          <cx:pt idx="10095">22</cx:pt>
          <cx:pt idx="10096">250</cx:pt>
          <cx:pt idx="10097">677</cx:pt>
          <cx:pt idx="10098">828</cx:pt>
          <cx:pt idx="10099">457</cx:pt>
          <cx:pt idx="10100">500</cx:pt>
          <cx:pt idx="10101">226</cx:pt>
          <cx:pt idx="10102">270</cx:pt>
          <cx:pt idx="10103">335</cx:pt>
          <cx:pt idx="10104">323</cx:pt>
          <cx:pt idx="10105">390</cx:pt>
          <cx:pt idx="10106">114</cx:pt>
          <cx:pt idx="10107">1103</cx:pt>
          <cx:pt idx="10108">623</cx:pt>
          <cx:pt idx="10109">250</cx:pt>
          <cx:pt idx="10110">116</cx:pt>
          <cx:pt idx="10111">728</cx:pt>
          <cx:pt idx="10112">286</cx:pt>
          <cx:pt idx="10113">144</cx:pt>
          <cx:pt idx="10114">313</cx:pt>
          <cx:pt idx="10115">500</cx:pt>
          <cx:pt idx="10116">51</cx:pt>
          <cx:pt idx="10117">453</cx:pt>
          <cx:pt idx="10118">537</cx:pt>
          <cx:pt idx="10119">235</cx:pt>
          <cx:pt idx="10120">463</cx:pt>
          <cx:pt idx="10121">217</cx:pt>
          <cx:pt idx="10122">341</cx:pt>
          <cx:pt idx="10123">827</cx:pt>
          <cx:pt idx="10124">577</cx:pt>
          <cx:pt idx="10125">66</cx:pt>
          <cx:pt idx="10126">60</cx:pt>
          <cx:pt idx="10127">1030</cx:pt>
          <cx:pt idx="10128">338</cx:pt>
          <cx:pt idx="10129">250</cx:pt>
          <cx:pt idx="10130">128</cx:pt>
          <cx:pt idx="10131">6566</cx:pt>
          <cx:pt idx="10132">253</cx:pt>
          <cx:pt idx="10133">193</cx:pt>
          <cx:pt idx="10134">14</cx:pt>
          <cx:pt idx="10135">396</cx:pt>
          <cx:pt idx="10136">102</cx:pt>
          <cx:pt idx="10137">203</cx:pt>
          <cx:pt idx="10138">650</cx:pt>
          <cx:pt idx="10139">164</cx:pt>
          <cx:pt idx="10140">142</cx:pt>
          <cx:pt idx="10141">402</cx:pt>
          <cx:pt idx="10142">256</cx:pt>
          <cx:pt idx="10143">517</cx:pt>
          <cx:pt idx="10144">393</cx:pt>
          <cx:pt idx="10145">217</cx:pt>
          <cx:pt idx="10146">1079</cx:pt>
          <cx:pt idx="10147">650</cx:pt>
          <cx:pt idx="10148">203</cx:pt>
          <cx:pt idx="10149">357</cx:pt>
          <cx:pt idx="10150">724</cx:pt>
          <cx:pt idx="10151">824</cx:pt>
          <cx:pt idx="10152">910</cx:pt>
          <cx:pt idx="10153">80</cx:pt>
          <cx:pt idx="10154">250</cx:pt>
          <cx:pt idx="10155">822</cx:pt>
          <cx:pt idx="10156">282</cx:pt>
          <cx:pt idx="10157">277</cx:pt>
          <cx:pt idx="10158">455</cx:pt>
          <cx:pt idx="10159">225</cx:pt>
          <cx:pt idx="10160">168</cx:pt>
          <cx:pt idx="10161">5</cx:pt>
          <cx:pt idx="10162">777</cx:pt>
          <cx:pt idx="10163">468</cx:pt>
          <cx:pt idx="10164">91</cx:pt>
          <cx:pt idx="10165">321</cx:pt>
          <cx:pt idx="10166">250</cx:pt>
          <cx:pt idx="10167">174</cx:pt>
          <cx:pt idx="10168">0</cx:pt>
          <cx:pt idx="10169">446</cx:pt>
          <cx:pt idx="10170">537</cx:pt>
          <cx:pt idx="10171">548</cx:pt>
          <cx:pt idx="10172">200</cx:pt>
          <cx:pt idx="10173">209</cx:pt>
          <cx:pt idx="10174">584</cx:pt>
          <cx:pt idx="10175">352</cx:pt>
          <cx:pt idx="10176">1255</cx:pt>
          <cx:pt idx="10177">1151</cx:pt>
          <cx:pt idx="10178">250</cx:pt>
          <cx:pt idx="10179">172</cx:pt>
          <cx:pt idx="10180">883</cx:pt>
          <cx:pt idx="10181">590</cx:pt>
          <cx:pt idx="10182">355</cx:pt>
          <cx:pt idx="10183">370</cx:pt>
          <cx:pt idx="10184">219</cx:pt>
          <cx:pt idx="10185">4</cx:pt>
          <cx:pt idx="10186">650</cx:pt>
          <cx:pt idx="10187">272</cx:pt>
          <cx:pt idx="10188">650</cx:pt>
          <cx:pt idx="10189">250</cx:pt>
          <cx:pt idx="10190">42</cx:pt>
          <cx:pt idx="10191">228</cx:pt>
          <cx:pt idx="10192">13</cx:pt>
          <cx:pt idx="10193">87</cx:pt>
          <cx:pt idx="10194">250</cx:pt>
          <cx:pt idx="10195">47</cx:pt>
          <cx:pt idx="10196">453</cx:pt>
          <cx:pt idx="10197">378</cx:pt>
          <cx:pt idx="10198">228</cx:pt>
          <cx:pt idx="10199">250</cx:pt>
          <cx:pt idx="10200">211</cx:pt>
          <cx:pt idx="10201">1393</cx:pt>
          <cx:pt idx="10202">650</cx:pt>
          <cx:pt idx="10203">209</cx:pt>
          <cx:pt idx="10204">143</cx:pt>
          <cx:pt idx="10205">650</cx:pt>
          <cx:pt idx="10206">311</cx:pt>
          <cx:pt idx="10207">189</cx:pt>
          <cx:pt idx="10208">250</cx:pt>
          <cx:pt idx="10209">194</cx:pt>
          <cx:pt idx="10210">208</cx:pt>
          <cx:pt idx="10211">181</cx:pt>
          <cx:pt idx="10212">103</cx:pt>
          <cx:pt idx="10213">376</cx:pt>
          <cx:pt idx="10214">650</cx:pt>
          <cx:pt idx="10215">476</cx:pt>
          <cx:pt idx="10216">473</cx:pt>
          <cx:pt idx="10217">232</cx:pt>
          <cx:pt idx="10218">196</cx:pt>
          <cx:pt idx="10219">1348</cx:pt>
          <cx:pt idx="10220">650</cx:pt>
          <cx:pt idx="10221">1030</cx:pt>
          <cx:pt idx="10222">284</cx:pt>
          <cx:pt idx="10223">1450</cx:pt>
          <cx:pt idx="10224">654</cx:pt>
          <cx:pt idx="10225">499</cx:pt>
          <cx:pt idx="10226">200</cx:pt>
          <cx:pt idx="10227">7</cx:pt>
          <cx:pt idx="10228">650</cx:pt>
          <cx:pt idx="10229">354</cx:pt>
          <cx:pt idx="10230">243</cx:pt>
          <cx:pt idx="10231">488</cx:pt>
          <cx:pt idx="10232">250</cx:pt>
          <cx:pt idx="10233">253</cx:pt>
          <cx:pt idx="10234">650</cx:pt>
          <cx:pt idx="10235">383</cx:pt>
          <cx:pt idx="10236">617</cx:pt>
          <cx:pt idx="10237">48</cx:pt>
          <cx:pt idx="10238">318</cx:pt>
          <cx:pt idx="10239">673</cx:pt>
          <cx:pt idx="10240">170</cx:pt>
          <cx:pt idx="10241">699</cx:pt>
          <cx:pt idx="10242">375</cx:pt>
          <cx:pt idx="10243">271</cx:pt>
          <cx:pt idx="10244">568</cx:pt>
          <cx:pt idx="10245">650</cx:pt>
          <cx:pt idx="10246">1007</cx:pt>
          <cx:pt idx="10247">177</cx:pt>
          <cx:pt idx="10248">91</cx:pt>
          <cx:pt idx="10249">250</cx:pt>
          <cx:pt idx="10250">532</cx:pt>
          <cx:pt idx="10251">532</cx:pt>
          <cx:pt idx="10252">250</cx:pt>
          <cx:pt idx="10253">106</cx:pt>
          <cx:pt idx="10254">553</cx:pt>
          <cx:pt idx="10255">423</cx:pt>
          <cx:pt idx="10256">417</cx:pt>
          <cx:pt idx="10257">236</cx:pt>
          <cx:pt idx="10258">43</cx:pt>
          <cx:pt idx="10259">58</cx:pt>
          <cx:pt idx="10260">704</cx:pt>
          <cx:pt idx="10261">939</cx:pt>
          <cx:pt idx="10262">230</cx:pt>
          <cx:pt idx="10263">269</cx:pt>
          <cx:pt idx="10264">473</cx:pt>
          <cx:pt idx="10265">501</cx:pt>
          <cx:pt idx="10266">61</cx:pt>
          <cx:pt idx="10267">174</cx:pt>
          <cx:pt idx="10268">232</cx:pt>
          <cx:pt idx="10269">113</cx:pt>
          <cx:pt idx="10270">450</cx:pt>
          <cx:pt idx="10271">77</cx:pt>
          <cx:pt idx="10272">151</cx:pt>
          <cx:pt idx="10273">91</cx:pt>
          <cx:pt idx="10274">82</cx:pt>
          <cx:pt idx="10275">296</cx:pt>
          <cx:pt idx="10276">650</cx:pt>
          <cx:pt idx="10277">125</cx:pt>
          <cx:pt idx="10278">580</cx:pt>
          <cx:pt idx="10279">742</cx:pt>
          <cx:pt idx="10280">354</cx:pt>
          <cx:pt idx="10281">476</cx:pt>
          <cx:pt idx="10282">325</cx:pt>
          <cx:pt idx="10283">332</cx:pt>
          <cx:pt idx="10284">650</cx:pt>
          <cx:pt idx="10285">290</cx:pt>
          <cx:pt idx="10286">1075</cx:pt>
          <cx:pt idx="10287">811</cx:pt>
          <cx:pt idx="10288">586</cx:pt>
          <cx:pt idx="10289">201</cx:pt>
          <cx:pt idx="10290">97</cx:pt>
          <cx:pt idx="10291">687</cx:pt>
          <cx:pt idx="10292">442</cx:pt>
          <cx:pt idx="10293">326</cx:pt>
          <cx:pt idx="10294">700</cx:pt>
          <cx:pt idx="10295">619</cx:pt>
          <cx:pt idx="10296">650</cx:pt>
          <cx:pt idx="10297">430</cx:pt>
          <cx:pt idx="10298">22</cx:pt>
          <cx:pt idx="10299">430</cx:pt>
          <cx:pt idx="10300">743</cx:pt>
          <cx:pt idx="10301">43</cx:pt>
          <cx:pt idx="10302">883</cx:pt>
          <cx:pt idx="10303">408</cx:pt>
          <cx:pt idx="10304">650</cx:pt>
          <cx:pt idx="10305">860</cx:pt>
          <cx:pt idx="10306">484</cx:pt>
          <cx:pt idx="10307">650</cx:pt>
          <cx:pt idx="10308">132</cx:pt>
          <cx:pt idx="10309">611</cx:pt>
          <cx:pt idx="10310">220</cx:pt>
          <cx:pt idx="10311">99</cx:pt>
          <cx:pt idx="10312">227</cx:pt>
          <cx:pt idx="10313">248</cx:pt>
          <cx:pt idx="10314">1091</cx:pt>
          <cx:pt idx="10315">52</cx:pt>
          <cx:pt idx="10316">239</cx:pt>
          <cx:pt idx="10317">0</cx:pt>
          <cx:pt idx="10318">339</cx:pt>
          <cx:pt idx="10319">650</cx:pt>
          <cx:pt idx="10320">302</cx:pt>
          <cx:pt idx="10321">248</cx:pt>
          <cx:pt idx="10322">309</cx:pt>
          <cx:pt idx="10323">72</cx:pt>
          <cx:pt idx="10324">297</cx:pt>
          <cx:pt idx="10325">199</cx:pt>
          <cx:pt idx="10326">191</cx:pt>
          <cx:pt idx="10327">76</cx:pt>
          <cx:pt idx="10328">358</cx:pt>
          <cx:pt idx="10329">101</cx:pt>
          <cx:pt idx="10330">2</cx:pt>
          <cx:pt idx="10331">67</cx:pt>
          <cx:pt idx="10332">650</cx:pt>
          <cx:pt idx="10333">244</cx:pt>
          <cx:pt idx="10334">650</cx:pt>
          <cx:pt idx="10335">250</cx:pt>
          <cx:pt idx="10336">240</cx:pt>
          <cx:pt idx="10337">415</cx:pt>
          <cx:pt idx="10338">93</cx:pt>
          <cx:pt idx="10339">250</cx:pt>
          <cx:pt idx="10340">1069</cx:pt>
          <cx:pt idx="10341">817</cx:pt>
          <cx:pt idx="10342">38</cx:pt>
          <cx:pt idx="10343">250</cx:pt>
          <cx:pt idx="10344">146</cx:pt>
          <cx:pt idx="10345">331</cx:pt>
          <cx:pt idx="10346">648</cx:pt>
          <cx:pt idx="10347">250</cx:pt>
          <cx:pt idx="10348">441</cx:pt>
          <cx:pt idx="10349">579</cx:pt>
          <cx:pt idx="10350">365</cx:pt>
          <cx:pt idx="10351">650</cx:pt>
          <cx:pt idx="10352">216</cx:pt>
          <cx:pt idx="10353">581</cx:pt>
          <cx:pt idx="10354">1156</cx:pt>
          <cx:pt idx="10355">735</cx:pt>
          <cx:pt idx="10356">650</cx:pt>
          <cx:pt idx="10357">2349</cx:pt>
          <cx:pt idx="10358">1156</cx:pt>
          <cx:pt idx="10359">36</cx:pt>
          <cx:pt idx="10360">250</cx:pt>
          <cx:pt idx="10361">650</cx:pt>
          <cx:pt idx="10362">118</cx:pt>
          <cx:pt idx="10363">384</cx:pt>
          <cx:pt idx="10364">291</cx:pt>
          <cx:pt idx="10365">39</cx:pt>
          <cx:pt idx="10366">675</cx:pt>
          <cx:pt idx="10367">479</cx:pt>
          <cx:pt idx="10368">1133</cx:pt>
          <cx:pt idx="10369">1470</cx:pt>
          <cx:pt idx="10370">25</cx:pt>
          <cx:pt idx="10371">140</cx:pt>
          <cx:pt idx="10372">917</cx:pt>
          <cx:pt idx="10373">130</cx:pt>
          <cx:pt idx="10374">369</cx:pt>
          <cx:pt idx="10375">471</cx:pt>
          <cx:pt idx="10376">570</cx:pt>
          <cx:pt idx="10377">474</cx:pt>
          <cx:pt idx="10378">215</cx:pt>
          <cx:pt idx="10379">1030</cx:pt>
          <cx:pt idx="10380">472</cx:pt>
          <cx:pt idx="10381">212</cx:pt>
          <cx:pt idx="10382">825</cx:pt>
          <cx:pt idx="10383">650</cx:pt>
          <cx:pt idx="10384">209</cx:pt>
          <cx:pt idx="10385">231</cx:pt>
          <cx:pt idx="10386">660</cx:pt>
          <cx:pt idx="10387">325</cx:pt>
          <cx:pt idx="10388">1542</cx:pt>
          <cx:pt idx="10389">423</cx:pt>
          <cx:pt idx="10390">325</cx:pt>
          <cx:pt idx="10391">232</cx:pt>
          <cx:pt idx="10392">376</cx:pt>
          <cx:pt idx="10393">1316</cx:pt>
          <cx:pt idx="10394">320</cx:pt>
          <cx:pt idx="10395">470</cx:pt>
          <cx:pt idx="10396">250</cx:pt>
          <cx:pt idx="10397">228</cx:pt>
          <cx:pt idx="10398">509</cx:pt>
          <cx:pt idx="10399">2</cx:pt>
          <cx:pt idx="10400">1030</cx:pt>
          <cx:pt idx="10401">499</cx:pt>
          <cx:pt idx="10402">541</cx:pt>
          <cx:pt idx="10403">184</cx:pt>
          <cx:pt idx="10404">369</cx:pt>
          <cx:pt idx="10405">46</cx:pt>
          <cx:pt idx="10406">682</cx:pt>
          <cx:pt idx="10407">0</cx:pt>
          <cx:pt idx="10408">154</cx:pt>
          <cx:pt idx="10409">332</cx:pt>
          <cx:pt idx="10410">417</cx:pt>
          <cx:pt idx="10411">650</cx:pt>
          <cx:pt idx="10412">361</cx:pt>
          <cx:pt idx="10413">214</cx:pt>
          <cx:pt idx="10414">484</cx:pt>
          <cx:pt idx="10415">513</cx:pt>
          <cx:pt idx="10416">242</cx:pt>
          <cx:pt idx="10417">153</cx:pt>
          <cx:pt idx="10418">572</cx:pt>
          <cx:pt idx="10419">856</cx:pt>
          <cx:pt idx="10420">210</cx:pt>
          <cx:pt idx="10421">110</cx:pt>
          <cx:pt idx="10422">313</cx:pt>
          <cx:pt idx="10423">71</cx:pt>
          <cx:pt idx="10424">250</cx:pt>
          <cx:pt idx="10425">550</cx:pt>
          <cx:pt idx="10426">936</cx:pt>
          <cx:pt idx="10427">48</cx:pt>
          <cx:pt idx="10428">416</cx:pt>
          <cx:pt idx="10429">604</cx:pt>
          <cx:pt idx="10430">25</cx:pt>
          <cx:pt idx="10431">650</cx:pt>
          <cx:pt idx="10432">266</cx:pt>
          <cx:pt idx="10433">123</cx:pt>
          <cx:pt idx="10434">771</cx:pt>
          <cx:pt idx="10435">3499</cx:pt>
          <cx:pt idx="10436">506</cx:pt>
          <cx:pt idx="10437">494</cx:pt>
          <cx:pt idx="10438">58</cx:pt>
          <cx:pt idx="10439">300</cx:pt>
          <cx:pt idx="10440">43</cx:pt>
          <cx:pt idx="10441">650</cx:pt>
          <cx:pt idx="10442">11</cx:pt>
          <cx:pt idx="10443">95</cx:pt>
          <cx:pt idx="10444">35</cx:pt>
          <cx:pt idx="10445">22</cx:pt>
          <cx:pt idx="10446">1302</cx:pt>
          <cx:pt idx="10447">271</cx:pt>
          <cx:pt idx="10448">462</cx:pt>
          <cx:pt idx="10449">244</cx:pt>
          <cx:pt idx="10450">750</cx:pt>
          <cx:pt idx="10451">101</cx:pt>
          <cx:pt idx="10452">477</cx:pt>
          <cx:pt idx="10453">206</cx:pt>
          <cx:pt idx="10454">374</cx:pt>
          <cx:pt idx="10455">650</cx:pt>
          <cx:pt idx="10456">718</cx:pt>
          <cx:pt idx="10457">529</cx:pt>
          <cx:pt idx="10458">364</cx:pt>
          <cx:pt idx="10459">24</cx:pt>
          <cx:pt idx="10460">240</cx:pt>
          <cx:pt idx="10461">431</cx:pt>
          <cx:pt idx="10462">134</cx:pt>
          <cx:pt idx="10463">552</cx:pt>
          <cx:pt idx="10464">884</cx:pt>
          <cx:pt idx="10465">715</cx:pt>
          <cx:pt idx="10466">250</cx:pt>
          <cx:pt idx="10467">188</cx:pt>
          <cx:pt idx="10468">650</cx:pt>
          <cx:pt idx="10469">573</cx:pt>
          <cx:pt idx="10470">404</cx:pt>
          <cx:pt idx="10471">938</cx:pt>
          <cx:pt idx="10472">599</cx:pt>
          <cx:pt idx="10473">547</cx:pt>
          <cx:pt idx="10474">184</cx:pt>
          <cx:pt idx="10475">205</cx:pt>
          <cx:pt idx="10476">363</cx:pt>
          <cx:pt idx="10477">211</cx:pt>
          <cx:pt idx="10478">650</cx:pt>
          <cx:pt idx="10479">650</cx:pt>
          <cx:pt idx="10480">120</cx:pt>
          <cx:pt idx="10481">397</cx:pt>
          <cx:pt idx="10482">399</cx:pt>
          <cx:pt idx="10483">303</cx:pt>
          <cx:pt idx="10484">800</cx:pt>
          <cx:pt idx="10485">21</cx:pt>
          <cx:pt idx="10486">246</cx:pt>
          <cx:pt idx="10487">615</cx:pt>
          <cx:pt idx="10488">524</cx:pt>
          <cx:pt idx="10489">650</cx:pt>
          <cx:pt idx="10490">188</cx:pt>
          <cx:pt idx="10491">247</cx:pt>
          <cx:pt idx="10492">636</cx:pt>
          <cx:pt idx="10493">185</cx:pt>
          <cx:pt idx="10494">650</cx:pt>
          <cx:pt idx="10495">1927</cx:pt>
          <cx:pt idx="10496">616</cx:pt>
          <cx:pt idx="10497">2058</cx:pt>
          <cx:pt idx="10498">1703</cx:pt>
          <cx:pt idx="10499">345</cx:pt>
          <cx:pt idx="10500">663</cx:pt>
          <cx:pt idx="10501">91</cx:pt>
          <cx:pt idx="10502">667</cx:pt>
          <cx:pt idx="10503">766</cx:pt>
          <cx:pt idx="10504">146</cx:pt>
          <cx:pt idx="10505">248</cx:pt>
          <cx:pt idx="10506">218</cx:pt>
          <cx:pt idx="10507">247</cx:pt>
          <cx:pt idx="10508">1001</cx:pt>
          <cx:pt idx="10509">831</cx:pt>
          <cx:pt idx="10510">324</cx:pt>
          <cx:pt idx="10511">115</cx:pt>
          <cx:pt idx="10512">293</cx:pt>
          <cx:pt idx="10513">328</cx:pt>
          <cx:pt idx="10514">650</cx:pt>
          <cx:pt idx="10515">9202</cx:pt>
          <cx:pt idx="10516">650</cx:pt>
          <cx:pt idx="10517">21</cx:pt>
          <cx:pt idx="10518">350</cx:pt>
          <cx:pt idx="10519">540</cx:pt>
          <cx:pt idx="10520">454</cx:pt>
          <cx:pt idx="10521">301</cx:pt>
          <cx:pt idx="10522">250</cx:pt>
          <cx:pt idx="10523">325</cx:pt>
          <cx:pt idx="10524">121</cx:pt>
          <cx:pt idx="10525">55</cx:pt>
          <cx:pt idx="10526">123</cx:pt>
          <cx:pt idx="10527">379</cx:pt>
          <cx:pt idx="10528">73</cx:pt>
          <cx:pt idx="10529">478</cx:pt>
          <cx:pt idx="10530">530</cx:pt>
          <cx:pt idx="10531">365</cx:pt>
          <cx:pt idx="10532">152</cx:pt>
          <cx:pt idx="10533">753</cx:pt>
          <cx:pt idx="10534">297</cx:pt>
          <cx:pt idx="10535">235</cx:pt>
          <cx:pt idx="10536">403</cx:pt>
          <cx:pt idx="10537">50</cx:pt>
          <cx:pt idx="10538">393</cx:pt>
          <cx:pt idx="10539">227</cx:pt>
          <cx:pt idx="10540">250</cx:pt>
          <cx:pt idx="10541">325</cx:pt>
          <cx:pt idx="10542">167</cx:pt>
          <cx:pt idx="10543">196</cx:pt>
          <cx:pt idx="10544">384</cx:pt>
          <cx:pt idx="10545">403</cx:pt>
          <cx:pt idx="10546">992</cx:pt>
          <cx:pt idx="10547">650</cx:pt>
          <cx:pt idx="10548">159</cx:pt>
          <cx:pt idx="10549">186</cx:pt>
          <cx:pt idx="10550">369</cx:pt>
          <cx:pt idx="10551">284</cx:pt>
          <cx:pt idx="10552">799</cx:pt>
          <cx:pt idx="10553">445</cx:pt>
          <cx:pt idx="10554">650</cx:pt>
          <cx:pt idx="10555">12304</cx:pt>
          <cx:pt idx="10556">94</cx:pt>
          <cx:pt idx="10557">406</cx:pt>
          <cx:pt idx="10558">250</cx:pt>
          <cx:pt idx="10559">224</cx:pt>
          <cx:pt idx="10560">250</cx:pt>
          <cx:pt idx="10561">274</cx:pt>
          <cx:pt idx="10562">253</cx:pt>
          <cx:pt idx="10563">566</cx:pt>
          <cx:pt idx="10564">31</cx:pt>
          <cx:pt idx="10565">650</cx:pt>
          <cx:pt idx="10566">80</cx:pt>
          <cx:pt idx="10567">51</cx:pt>
          <cx:pt idx="10568">437</cx:pt>
          <cx:pt idx="10569">250</cx:pt>
          <cx:pt idx="10570">500</cx:pt>
          <cx:pt idx="10571">140</cx:pt>
          <cx:pt idx="10572">111</cx:pt>
          <cx:pt idx="10573">650</cx:pt>
          <cx:pt idx="10574">113</cx:pt>
          <cx:pt idx="10575">44</cx:pt>
          <cx:pt idx="10576">135</cx:pt>
          <cx:pt idx="10577">251</cx:pt>
          <cx:pt idx="10578">490</cx:pt>
          <cx:pt idx="10579">290</cx:pt>
          <cx:pt idx="10580">388</cx:pt>
          <cx:pt idx="10581">250</cx:pt>
          <cx:pt idx="10582">150</cx:pt>
          <cx:pt idx="10583">136</cx:pt>
          <cx:pt idx="10584">43</cx:pt>
          <cx:pt idx="10585">145</cx:pt>
          <cx:pt idx="10586">701</cx:pt>
          <cx:pt idx="10587">194</cx:pt>
          <cx:pt idx="10588">130</cx:pt>
          <cx:pt idx="10589">276</cx:pt>
          <cx:pt idx="10590">256</cx:pt>
          <cx:pt idx="10591">53</cx:pt>
          <cx:pt idx="10592">162</cx:pt>
          <cx:pt idx="10593">217</cx:pt>
          <cx:pt idx="10594">246</cx:pt>
          <cx:pt idx="10595">289</cx:pt>
          <cx:pt idx="10596">168</cx:pt>
          <cx:pt idx="10597">87</cx:pt>
          <cx:pt idx="10598">65</cx:pt>
          <cx:pt idx="10599">650</cx:pt>
          <cx:pt idx="10600">87</cx:pt>
          <cx:pt idx="10601">650</cx:pt>
          <cx:pt idx="10602">682</cx:pt>
          <cx:pt idx="10603">77</cx:pt>
          <cx:pt idx="10604">145</cx:pt>
          <cx:pt idx="10605">248</cx:pt>
          <cx:pt idx="10606">201</cx:pt>
          <cx:pt idx="10607">215</cx:pt>
          <cx:pt idx="10608">314</cx:pt>
          <cx:pt idx="10609">650</cx:pt>
          <cx:pt idx="10610">249</cx:pt>
          <cx:pt idx="10611">148</cx:pt>
          <cx:pt idx="10612">409</cx:pt>
          <cx:pt idx="10613">1200</cx:pt>
          <cx:pt idx="10614">250</cx:pt>
          <cx:pt idx="10615">411</cx:pt>
          <cx:pt idx="10616">231</cx:pt>
          <cx:pt idx="10617">457</cx:pt>
          <cx:pt idx="10618">10</cx:pt>
          <cx:pt idx="10619">250</cx:pt>
          <cx:pt idx="10620">459</cx:pt>
          <cx:pt idx="10621">438</cx:pt>
          <cx:pt idx="10622">214</cx:pt>
          <cx:pt idx="10623">93</cx:pt>
          <cx:pt idx="10624">78</cx:pt>
          <cx:pt idx="10625">366</cx:pt>
          <cx:pt idx="10626">233</cx:pt>
          <cx:pt idx="10627">339</cx:pt>
          <cx:pt idx="10628">53</cx:pt>
          <cx:pt idx="10629">158</cx:pt>
          <cx:pt idx="10630">565</cx:pt>
          <cx:pt idx="10631">75</cx:pt>
          <cx:pt idx="10632">29</cx:pt>
          <cx:pt idx="10633">131</cx:pt>
          <cx:pt idx="10634">193</cx:pt>
          <cx:pt idx="10635">250</cx:pt>
          <cx:pt idx="10636">281</cx:pt>
          <cx:pt idx="10637">623</cx:pt>
          <cx:pt idx="10638">39</cx:pt>
          <cx:pt idx="10639">658</cx:pt>
          <cx:pt idx="10640">250</cx:pt>
          <cx:pt idx="10641">325</cx:pt>
          <cx:pt idx="10642">47</cx:pt>
          <cx:pt idx="10643">66</cx:pt>
          <cx:pt idx="10644">203</cx:pt>
          <cx:pt idx="10645">470</cx:pt>
          <cx:pt idx="10646">87</cx:pt>
          <cx:pt idx="10647">644</cx:pt>
          <cx:pt idx="10648">650</cx:pt>
          <cx:pt idx="10649">307</cx:pt>
          <cx:pt idx="10650">337</cx:pt>
          <cx:pt idx="10651">361</cx:pt>
          <cx:pt idx="10652">108</cx:pt>
          <cx:pt idx="10653">1500</cx:pt>
          <cx:pt idx="10654">325</cx:pt>
          <cx:pt idx="10655">435</cx:pt>
          <cx:pt idx="10656">151</cx:pt>
          <cx:pt idx="10657">143</cx:pt>
          <cx:pt idx="10658">384</cx:pt>
          <cx:pt idx="10659">220</cx:pt>
          <cx:pt idx="10660">217</cx:pt>
          <cx:pt idx="10661">288</cx:pt>
          <cx:pt idx="10662">405</cx:pt>
          <cx:pt idx="10663">499</cx:pt>
          <cx:pt idx="10664">0</cx:pt>
          <cx:pt idx="10665">245</cx:pt>
          <cx:pt idx="10666">70</cx:pt>
          <cx:pt idx="10667">302</cx:pt>
          <cx:pt idx="10668">11</cx:pt>
          <cx:pt idx="10669">26</cx:pt>
          <cx:pt idx="10670">273</cx:pt>
          <cx:pt idx="10671">650</cx:pt>
          <cx:pt idx="10672">400</cx:pt>
          <cx:pt idx="10673">239</cx:pt>
          <cx:pt idx="10674">1093</cx:pt>
          <cx:pt idx="10675">128</cx:pt>
          <cx:pt idx="10676">266</cx:pt>
          <cx:pt idx="10677">650</cx:pt>
          <cx:pt idx="10678">250</cx:pt>
          <cx:pt idx="10679">209</cx:pt>
          <cx:pt idx="10680">265</cx:pt>
          <cx:pt idx="10681">260</cx:pt>
          <cx:pt idx="10682">891</cx:pt>
          <cx:pt idx="10683">69</cx:pt>
          <cx:pt idx="10684">455</cx:pt>
          <cx:pt idx="10685">1</cx:pt>
          <cx:pt idx="10686">266</cx:pt>
          <cx:pt idx="10687">463</cx:pt>
          <cx:pt idx="10688">314</cx:pt>
          <cx:pt idx="10689">287</cx:pt>
          <cx:pt idx="10690">338</cx:pt>
          <cx:pt idx="10691">116</cx:pt>
          <cx:pt idx="10692">286</cx:pt>
          <cx:pt idx="10693">388</cx:pt>
          <cx:pt idx="10694">533</cx:pt>
          <cx:pt idx="10695">244</cx:pt>
          <cx:pt idx="10696">332</cx:pt>
          <cx:pt idx="10697">196</cx:pt>
          <cx:pt idx="10698">0</cx:pt>
          <cx:pt idx="10699">835</cx:pt>
          <cx:pt idx="10700">250</cx:pt>
          <cx:pt idx="10701">454</cx:pt>
          <cx:pt idx="10702">121</cx:pt>
          <cx:pt idx="10703">250</cx:pt>
          <cx:pt idx="10704">321</cx:pt>
          <cx:pt idx="10705">767</cx:pt>
          <cx:pt idx="10706">472</cx:pt>
          <cx:pt idx="10707">11</cx:pt>
          <cx:pt idx="10708">56</cx:pt>
          <cx:pt idx="10709">81</cx:pt>
          <cx:pt idx="10710">134</cx:pt>
          <cx:pt idx="10711">52</cx:pt>
          <cx:pt idx="10712">58</cx:pt>
          <cx:pt idx="10713">114</cx:pt>
          <cx:pt idx="10714">910</cx:pt>
          <cx:pt idx="10715">206</cx:pt>
          <cx:pt idx="10716">333</cx:pt>
          <cx:pt idx="10717">79</cx:pt>
          <cx:pt idx="10718">67</cx:pt>
          <cx:pt idx="10719">250</cx:pt>
          <cx:pt idx="10720">501</cx:pt>
          <cx:pt idx="10721">145</cx:pt>
          <cx:pt idx="10722">250</cx:pt>
          <cx:pt idx="10723">262</cx:pt>
          <cx:pt idx="10724">408</cx:pt>
          <cx:pt idx="10725">108</cx:pt>
          <cx:pt idx="10726">137</cx:pt>
          <cx:pt idx="10727">43</cx:pt>
          <cx:pt idx="10728">16</cx:pt>
          <cx:pt idx="10729">73</cx:pt>
          <cx:pt idx="10730">260</cx:pt>
          <cx:pt idx="10731">140</cx:pt>
          <cx:pt idx="10732">89</cx:pt>
          <cx:pt idx="10733">460</cx:pt>
          <cx:pt idx="10734">124</cx:pt>
          <cx:pt idx="10735">20</cx:pt>
          <cx:pt idx="10736">16</cx:pt>
          <cx:pt idx="10737">183</cx:pt>
          <cx:pt idx="10738">650</cx:pt>
          <cx:pt idx="10739">213</cx:pt>
          <cx:pt idx="10740">58</cx:pt>
          <cx:pt idx="10741">229</cx:pt>
          <cx:pt idx="10742">45</cx:pt>
          <cx:pt idx="10743">433</cx:pt>
          <cx:pt idx="10744">107</cx:pt>
          <cx:pt idx="10745">746</cx:pt>
          <cx:pt idx="10746">650</cx:pt>
          <cx:pt idx="10747">972</cx:pt>
          <cx:pt idx="10748">634</cx:pt>
          <cx:pt idx="10749">293</cx:pt>
          <cx:pt idx="10750">221</cx:pt>
          <cx:pt idx="10751">541</cx:pt>
          <cx:pt idx="10752">422</cx:pt>
          <cx:pt idx="10753">472</cx:pt>
          <cx:pt idx="10754">970</cx:pt>
          <cx:pt idx="10755">161</cx:pt>
          <cx:pt idx="10756">1229</cx:pt>
          <cx:pt idx="10757">83</cx:pt>
          <cx:pt idx="10758">650</cx:pt>
          <cx:pt idx="10759">250</cx:pt>
          <cx:pt idx="10760">555</cx:pt>
          <cx:pt idx="10761">622</cx:pt>
          <cx:pt idx="10762">671</cx:pt>
          <cx:pt idx="10763">1021</cx:pt>
          <cx:pt idx="10764">695</cx:pt>
          <cx:pt idx="10765">386</cx:pt>
          <cx:pt idx="10766">268</cx:pt>
          <cx:pt idx="10767">535</cx:pt>
          <cx:pt idx="10768">729</cx:pt>
          <cx:pt idx="10769">2781</cx:pt>
          <cx:pt idx="10770">1538</cx:pt>
          <cx:pt idx="10771">1492</cx:pt>
          <cx:pt idx="10772">1466</cx:pt>
          <cx:pt idx="10773">628</cx:pt>
          <cx:pt idx="10774">1662</cx:pt>
          <cx:pt idx="10775">650</cx:pt>
          <cx:pt idx="10776">141</cx:pt>
          <cx:pt idx="10777">500</cx:pt>
          <cx:pt idx="10778">250</cx:pt>
          <cx:pt idx="10779">70</cx:pt>
          <cx:pt idx="10780">181</cx:pt>
          <cx:pt idx="10781">96</cx:pt>
          <cx:pt idx="10782">757</cx:pt>
          <cx:pt idx="10783">72</cx:pt>
          <cx:pt idx="10784">234</cx:pt>
          <cx:pt idx="10785">366</cx:pt>
          <cx:pt idx="10786">161</cx:pt>
          <cx:pt idx="10787">0</cx:pt>
          <cx:pt idx="10788">35</cx:pt>
          <cx:pt idx="10789">41</cx:pt>
          <cx:pt idx="10790">187</cx:pt>
          <cx:pt idx="10791">108</cx:pt>
          <cx:pt idx="10792">114</cx:pt>
          <cx:pt idx="10793">62</cx:pt>
          <cx:pt idx="10794">202</cx:pt>
          <cx:pt idx="10795">116</cx:pt>
          <cx:pt idx="10796">158</cx:pt>
          <cx:pt idx="10797">148</cx:pt>
          <cx:pt idx="10798">84</cx:pt>
          <cx:pt idx="10799">247</cx:pt>
          <cx:pt idx="10800">496</cx:pt>
          <cx:pt idx="10801">250</cx:pt>
          <cx:pt idx="10802">212</cx:pt>
          <cx:pt idx="10803">252</cx:pt>
          <cx:pt idx="10804">453</cx:pt>
          <cx:pt idx="10805">304</cx:pt>
          <cx:pt idx="10806">24</cx:pt>
          <cx:pt idx="10807">156</cx:pt>
          <cx:pt idx="10808">650</cx:pt>
          <cx:pt idx="10809">104</cx:pt>
          <cx:pt idx="10810">1450</cx:pt>
          <cx:pt idx="10811">191</cx:pt>
          <cx:pt idx="10812">298</cx:pt>
          <cx:pt idx="10813">223</cx:pt>
          <cx:pt idx="10814">294</cx:pt>
          <cx:pt idx="10815">104</cx:pt>
          <cx:pt idx="10816">79</cx:pt>
          <cx:pt idx="10817">156</cx:pt>
          <cx:pt idx="10818">168</cx:pt>
          <cx:pt idx="10819">172</cx:pt>
          <cx:pt idx="10820">115</cx:pt>
          <cx:pt idx="10821">144</cx:pt>
          <cx:pt idx="10822">163</cx:pt>
          <cx:pt idx="10823">17182</cx:pt>
          <cx:pt idx="10824">397</cx:pt>
          <cx:pt idx="10825">243</cx:pt>
          <cx:pt idx="10826">650</cx:pt>
          <cx:pt idx="10827">929</cx:pt>
          <cx:pt idx="10828">305</cx:pt>
          <cx:pt idx="10829">171</cx:pt>
          <cx:pt idx="10830">106</cx:pt>
          <cx:pt idx="10831">141</cx:pt>
          <cx:pt idx="10832">866</cx:pt>
          <cx:pt idx="10833">33</cx:pt>
          <cx:pt idx="10834">795</cx:pt>
          <cx:pt idx="10835">398</cx:pt>
          <cx:pt idx="10836">13</cx:pt>
          <cx:pt idx="10837">115</cx:pt>
          <cx:pt idx="10838">108</cx:pt>
          <cx:pt idx="10839">325</cx:pt>
          <cx:pt idx="10840">650</cx:pt>
          <cx:pt idx="10841">119</cx:pt>
          <cx:pt idx="10842">275</cx:pt>
          <cx:pt idx="10843">101</cx:pt>
          <cx:pt idx="10844">306</cx:pt>
          <cx:pt idx="10845">456</cx:pt>
          <cx:pt idx="10846">97</cx:pt>
          <cx:pt idx="10847">301</cx:pt>
          <cx:pt idx="10848">129</cx:pt>
          <cx:pt idx="10849">443</cx:pt>
          <cx:pt idx="10850">237</cx:pt>
          <cx:pt idx="10851">309</cx:pt>
          <cx:pt idx="10852">58</cx:pt>
          <cx:pt idx="10853">403</cx:pt>
          <cx:pt idx="10854">468</cx:pt>
          <cx:pt idx="10855">19</cx:pt>
          <cx:pt idx="10856">247</cx:pt>
          <cx:pt idx="10857">517</cx:pt>
          <cx:pt idx="10858">650</cx:pt>
          <cx:pt idx="10859">446</cx:pt>
          <cx:pt idx="10860">650</cx:pt>
          <cx:pt idx="10861">444</cx:pt>
          <cx:pt idx="10862">102</cx:pt>
          <cx:pt idx="10863">84</cx:pt>
          <cx:pt idx="10864">150</cx:pt>
          <cx:pt idx="10865">657</cx:pt>
          <cx:pt idx="10866">357</cx:pt>
          <cx:pt idx="10867">283</cx:pt>
          <cx:pt idx="10868">650</cx:pt>
          <cx:pt idx="10869">390</cx:pt>
          <cx:pt idx="10870">312</cx:pt>
          <cx:pt idx="10871">156</cx:pt>
          <cx:pt idx="10872">306</cx:pt>
          <cx:pt idx="10873">77</cx:pt>
          <cx:pt idx="10874">650</cx:pt>
          <cx:pt idx="10875">118</cx:pt>
          <cx:pt idx="10876">342</cx:pt>
          <cx:pt idx="10877">149</cx:pt>
          <cx:pt idx="10878">83</cx:pt>
          <cx:pt idx="10879">691</cx:pt>
          <cx:pt idx="10880">333</cx:pt>
          <cx:pt idx="10881">215</cx:pt>
          <cx:pt idx="10882">250</cx:pt>
          <cx:pt idx="10883">100</cx:pt>
          <cx:pt idx="10884">250</cx:pt>
          <cx:pt idx="10885">250</cx:pt>
          <cx:pt idx="10886">1030</cx:pt>
          <cx:pt idx="10887">257</cx:pt>
          <cx:pt idx="10888">483</cx:pt>
          <cx:pt idx="10889">427</cx:pt>
          <cx:pt idx="10890">416</cx:pt>
          <cx:pt idx="10891">650</cx:pt>
          <cx:pt idx="10892">257</cx:pt>
          <cx:pt idx="10893">532</cx:pt>
          <cx:pt idx="10894">579</cx:pt>
          <cx:pt idx="10895">324</cx:pt>
          <cx:pt idx="10896">650</cx:pt>
          <cx:pt idx="10897">325</cx:pt>
          <cx:pt idx="10898">325</cx:pt>
          <cx:pt idx="10899">438</cx:pt>
          <cx:pt idx="10900">650</cx:pt>
          <cx:pt idx="10901">397</cx:pt>
          <cx:pt idx="10902">400</cx:pt>
          <cx:pt idx="10903">387</cx:pt>
          <cx:pt idx="10904">494</cx:pt>
          <cx:pt idx="10905">383</cx:pt>
          <cx:pt idx="10906">323</cx:pt>
          <cx:pt idx="10907">373</cx:pt>
          <cx:pt idx="10908">210</cx:pt>
          <cx:pt idx="10909">385</cx:pt>
          <cx:pt idx="10910">60</cx:pt>
          <cx:pt idx="10911">197</cx:pt>
          <cx:pt idx="10912">111</cx:pt>
          <cx:pt idx="10913">78</cx:pt>
          <cx:pt idx="10914">250</cx:pt>
          <cx:pt idx="10915">636</cx:pt>
          <cx:pt idx="10916">330</cx:pt>
          <cx:pt idx="10917">308</cx:pt>
          <cx:pt idx="10918">180</cx:pt>
          <cx:pt idx="10919">474</cx:pt>
          <cx:pt idx="10920">126</cx:pt>
          <cx:pt idx="10921">6</cx:pt>
          <cx:pt idx="10922">250</cx:pt>
          <cx:pt idx="10923">496</cx:pt>
          <cx:pt idx="10924">250</cx:pt>
          <cx:pt idx="10925">152</cx:pt>
          <cx:pt idx="10926">0</cx:pt>
          <cx:pt idx="10927">425</cx:pt>
          <cx:pt idx="10928">374</cx:pt>
          <cx:pt idx="10929">715</cx:pt>
          <cx:pt idx="10930">251</cx:pt>
          <cx:pt idx="10931">444</cx:pt>
          <cx:pt idx="10932">489</cx:pt>
          <cx:pt idx="10933">281</cx:pt>
          <cx:pt idx="10934">522</cx:pt>
          <cx:pt idx="10935">384</cx:pt>
          <cx:pt idx="10936">105</cx:pt>
          <cx:pt idx="10937">650</cx:pt>
          <cx:pt idx="10938">179</cx:pt>
          <cx:pt idx="10939">325</cx:pt>
          <cx:pt idx="10940">1030</cx:pt>
          <cx:pt idx="10941">195</cx:pt>
          <cx:pt idx="10942">426</cx:pt>
          <cx:pt idx="10943">243</cx:pt>
          <cx:pt idx="10944">194</cx:pt>
          <cx:pt idx="10945">254</cx:pt>
          <cx:pt idx="10946">10</cx:pt>
          <cx:pt idx="10947">236</cx:pt>
          <cx:pt idx="10948">173</cx:pt>
          <cx:pt idx="10949">114</cx:pt>
          <cx:pt idx="10950">250</cx:pt>
          <cx:pt idx="10951">127</cx:pt>
          <cx:pt idx="10952">359</cx:pt>
          <cx:pt idx="10953">488</cx:pt>
          <cx:pt idx="10954">288</cx:pt>
          <cx:pt idx="10955">365</cx:pt>
          <cx:pt idx="10956">650</cx:pt>
          <cx:pt idx="10957">473</cx:pt>
          <cx:pt idx="10958">858</cx:pt>
          <cx:pt idx="10959">464</cx:pt>
          <cx:pt idx="10960">709</cx:pt>
          <cx:pt idx="10961">116</cx:pt>
          <cx:pt idx="10962">250</cx:pt>
          <cx:pt idx="10963">221</cx:pt>
          <cx:pt idx="10964">192</cx:pt>
          <cx:pt idx="10965">205</cx:pt>
          <cx:pt idx="10966">316</cx:pt>
          <cx:pt idx="10967">479</cx:pt>
          <cx:pt idx="10968">708</cx:pt>
          <cx:pt idx="10969">151</cx:pt>
          <cx:pt idx="10970">325</cx:pt>
          <cx:pt idx="10971">282</cx:pt>
          <cx:pt idx="10972">130</cx:pt>
          <cx:pt idx="10973">96</cx:pt>
          <cx:pt idx="10974">154</cx:pt>
          <cx:pt idx="10975">87</cx:pt>
          <cx:pt idx="10976">274</cx:pt>
          <cx:pt idx="10977">306</cx:pt>
          <cx:pt idx="10978">113</cx:pt>
          <cx:pt idx="10979">361</cx:pt>
          <cx:pt idx="10980">5</cx:pt>
          <cx:pt idx="10981">81</cx:pt>
          <cx:pt idx="10982">165</cx:pt>
          <cx:pt idx="10983">67</cx:pt>
          <cx:pt idx="10984">106</cx:pt>
          <cx:pt idx="10985">47443</cx:pt>
          <cx:pt idx="10986">250</cx:pt>
          <cx:pt idx="10987">650</cx:pt>
          <cx:pt idx="10988">136</cx:pt>
          <cx:pt idx="10989">272</cx:pt>
          <cx:pt idx="10990">24</cx:pt>
          <cx:pt idx="10991">460</cx:pt>
          <cx:pt idx="10992">474</cx:pt>
          <cx:pt idx="10993">191</cx:pt>
          <cx:pt idx="10994">377</cx:pt>
          <cx:pt idx="10995">250</cx:pt>
          <cx:pt idx="10996">53</cx:pt>
          <cx:pt idx="10997">325</cx:pt>
          <cx:pt idx="10998">14</cx:pt>
          <cx:pt idx="10999">162</cx:pt>
          <cx:pt idx="11000">250</cx:pt>
          <cx:pt idx="11001">91</cx:pt>
          <cx:pt idx="11002">246</cx:pt>
          <cx:pt idx="11003">245</cx:pt>
          <cx:pt idx="11004">195</cx:pt>
          <cx:pt idx="11005">869</cx:pt>
          <cx:pt idx="11006">368</cx:pt>
          <cx:pt idx="11007">288</cx:pt>
          <cx:pt idx="11008">449</cx:pt>
          <cx:pt idx="11009">382</cx:pt>
          <cx:pt idx="11010">327</cx:pt>
          <cx:pt idx="11011">353</cx:pt>
          <cx:pt idx="11012">587</cx:pt>
          <cx:pt idx="11013">222</cx:pt>
          <cx:pt idx="11014">93</cx:pt>
          <cx:pt idx="11015">378</cx:pt>
          <cx:pt idx="11016">650</cx:pt>
          <cx:pt idx="11017">98</cx:pt>
          <cx:pt idx="11018">250</cx:pt>
          <cx:pt idx="11019">87</cx:pt>
          <cx:pt idx="11020">529</cx:pt>
          <cx:pt idx="11021">73</cx:pt>
          <cx:pt idx="11022">53</cx:pt>
          <cx:pt idx="11023">324</cx:pt>
          <cx:pt idx="11024">289</cx:pt>
          <cx:pt idx="11025">208</cx:pt>
          <cx:pt idx="11026">650</cx:pt>
          <cx:pt idx="11027">328</cx:pt>
          <cx:pt idx="11028">650</cx:pt>
          <cx:pt idx="11029">411</cx:pt>
          <cx:pt idx="11030">250</cx:pt>
          <cx:pt idx="11031">353</cx:pt>
          <cx:pt idx="11032">188</cx:pt>
          <cx:pt idx="11033">650</cx:pt>
          <cx:pt idx="11034">414</cx:pt>
          <cx:pt idx="11035">311</cx:pt>
          <cx:pt idx="11036">228</cx:pt>
          <cx:pt idx="11037">101</cx:pt>
          <cx:pt idx="11038">469</cx:pt>
          <cx:pt idx="11039">525</cx:pt>
          <cx:pt idx="11040">335</cx:pt>
          <cx:pt idx="11041">273</cx:pt>
          <cx:pt idx="11042">166</cx:pt>
          <cx:pt idx="11043">20</cx:pt>
          <cx:pt idx="11044">590</cx:pt>
          <cx:pt idx="11045">1000</cx:pt>
          <cx:pt idx="11046">596</cx:pt>
          <cx:pt idx="11047">254</cx:pt>
          <cx:pt idx="11048">250</cx:pt>
          <cx:pt idx="11049">639</cx:pt>
          <cx:pt idx="11050">319</cx:pt>
          <cx:pt idx="11051">226</cx:pt>
          <cx:pt idx="11052">169</cx:pt>
          <cx:pt idx="11053">152</cx:pt>
          <cx:pt idx="11054">13</cx:pt>
          <cx:pt idx="11055">58</cx:pt>
          <cx:pt idx="11056">487</cx:pt>
          <cx:pt idx="11057">695</cx:pt>
          <cx:pt idx="11058">650</cx:pt>
          <cx:pt idx="11059">239</cx:pt>
          <cx:pt idx="11060">617</cx:pt>
          <cx:pt idx="11061">847</cx:pt>
          <cx:pt idx="11062">334</cx:pt>
          <cx:pt idx="11063">87</cx:pt>
          <cx:pt idx="11064">650</cx:pt>
          <cx:pt idx="11065">641</cx:pt>
          <cx:pt idx="11066">135</cx:pt>
          <cx:pt idx="11067">313</cx:pt>
          <cx:pt idx="11068">187</cx:pt>
          <cx:pt idx="11069">506</cx:pt>
          <cx:pt idx="11070">604</cx:pt>
          <cx:pt idx="11071">650</cx:pt>
          <cx:pt idx="11072">246</cx:pt>
          <cx:pt idx="11073">616</cx:pt>
          <cx:pt idx="11074">307</cx:pt>
          <cx:pt idx="11075">221</cx:pt>
          <cx:pt idx="11076">558</cx:pt>
          <cx:pt idx="11077">322</cx:pt>
          <cx:pt idx="11078">195</cx:pt>
          <cx:pt idx="11079">195</cx:pt>
          <cx:pt idx="11080">354</cx:pt>
          <cx:pt idx="11081">0</cx:pt>
          <cx:pt idx="11082">1102</cx:pt>
          <cx:pt idx="11083">250</cx:pt>
          <cx:pt idx="11084">264</cx:pt>
          <cx:pt idx="11085">753</cx:pt>
          <cx:pt idx="11086">176</cx:pt>
          <cx:pt idx="11087">650</cx:pt>
          <cx:pt idx="11088">314</cx:pt>
          <cx:pt idx="11089">45</cx:pt>
          <cx:pt idx="11090">51</cx:pt>
          <cx:pt idx="11091">129</cx:pt>
          <cx:pt idx="11092">261</cx:pt>
          <cx:pt idx="11093">857</cx:pt>
          <cx:pt idx="11094">357</cx:pt>
          <cx:pt idx="11095">580</cx:pt>
          <cx:pt idx="11096">659</cx:pt>
          <cx:pt idx="11097">325</cx:pt>
          <cx:pt idx="11098">339</cx:pt>
          <cx:pt idx="11099">338</cx:pt>
          <cx:pt idx="11100">250</cx:pt>
          <cx:pt idx="11101">515</cx:pt>
          <cx:pt idx="11102">211</cx:pt>
          <cx:pt idx="11103">223</cx:pt>
          <cx:pt idx="11104">141</cx:pt>
          <cx:pt idx="11105">10</cx:pt>
          <cx:pt idx="11106">140</cx:pt>
          <cx:pt idx="11107">926</cx:pt>
          <cx:pt idx="11108">499</cx:pt>
          <cx:pt idx="11109">320</cx:pt>
          <cx:pt idx="11110">199</cx:pt>
          <cx:pt idx="11111">342</cx:pt>
          <cx:pt idx="11112">558</cx:pt>
          <cx:pt idx="11113">702</cx:pt>
          <cx:pt idx="11114">808</cx:pt>
          <cx:pt idx="11115">557</cx:pt>
          <cx:pt idx="11116">959</cx:pt>
          <cx:pt idx="11117">0</cx:pt>
          <cx:pt idx="11118">335</cx:pt>
          <cx:pt idx="11119">753</cx:pt>
          <cx:pt idx="11120">646</cx:pt>
          <cx:pt idx="11121">18</cx:pt>
          <cx:pt idx="11122">524</cx:pt>
          <cx:pt idx="11123">326</cx:pt>
          <cx:pt idx="11124">462</cx:pt>
          <cx:pt idx="11125">1421</cx:pt>
          <cx:pt idx="11126">69</cx:pt>
          <cx:pt idx="11127">373</cx:pt>
          <cx:pt idx="11128">265</cx:pt>
          <cx:pt idx="11129">519</cx:pt>
          <cx:pt idx="11130">223</cx:pt>
          <cx:pt idx="11131">416</cx:pt>
          <cx:pt idx="11132">538</cx:pt>
          <cx:pt idx="11133">62</cx:pt>
          <cx:pt idx="11134">448</cx:pt>
          <cx:pt idx="11135">344</cx:pt>
          <cx:pt idx="11136">316</cx:pt>
          <cx:pt idx="11137">256</cx:pt>
          <cx:pt idx="11138">30</cx:pt>
          <cx:pt idx="11139">343</cx:pt>
          <cx:pt idx="11140">36</cx:pt>
          <cx:pt idx="11141">325</cx:pt>
          <cx:pt idx="11142">536</cx:pt>
          <cx:pt idx="11143">296</cx:pt>
          <cx:pt idx="11144">526</cx:pt>
          <cx:pt idx="11145">272</cx:pt>
          <cx:pt idx="11146">139</cx:pt>
          <cx:pt idx="11147">80</cx:pt>
          <cx:pt idx="11148">647</cx:pt>
          <cx:pt idx="11149">84</cx:pt>
          <cx:pt idx="11150">617</cx:pt>
          <cx:pt idx="11151">438</cx:pt>
          <cx:pt idx="11152">297</cx:pt>
          <cx:pt idx="11153">327</cx:pt>
          <cx:pt idx="11154">425</cx:pt>
          <cx:pt idx="11155">65</cx:pt>
          <cx:pt idx="11156">718</cx:pt>
          <cx:pt idx="11157">250</cx:pt>
          <cx:pt idx="11158">49</cx:pt>
          <cx:pt idx="11159">197</cx:pt>
          <cx:pt idx="11160">501</cx:pt>
          <cx:pt idx="11161">276</cx:pt>
          <cx:pt idx="11162">764</cx:pt>
          <cx:pt idx="11163">275</cx:pt>
          <cx:pt idx="11164">158</cx:pt>
          <cx:pt idx="11165">583</cx:pt>
          <cx:pt idx="11166">39</cx:pt>
          <cx:pt idx="11167">491</cx:pt>
          <cx:pt idx="11168">385</cx:pt>
          <cx:pt idx="11169">116</cx:pt>
          <cx:pt idx="11170">650</cx:pt>
          <cx:pt idx="11171">340</cx:pt>
          <cx:pt idx="11172">309</cx:pt>
          <cx:pt idx="11173">322</cx:pt>
          <cx:pt idx="11174">483</cx:pt>
          <cx:pt idx="11175">689</cx:pt>
          <cx:pt idx="11176">350</cx:pt>
          <cx:pt idx="11177">324</cx:pt>
          <cx:pt idx="11178">200</cx:pt>
          <cx:pt idx="11179">521</cx:pt>
          <cx:pt idx="11180">217</cx:pt>
          <cx:pt idx="11181">248</cx:pt>
          <cx:pt idx="11182">675</cx:pt>
          <cx:pt idx="11183">269</cx:pt>
          <cx:pt idx="11184">315</cx:pt>
          <cx:pt idx="11185">779</cx:pt>
          <cx:pt idx="11186">1037</cx:pt>
          <cx:pt idx="11187">635</cx:pt>
          <cx:pt idx="11188">647</cx:pt>
          <cx:pt idx="11189">288</cx:pt>
          <cx:pt idx="11190">131</cx:pt>
          <cx:pt idx="11191">1042</cx:pt>
          <cx:pt idx="11192">650</cx:pt>
          <cx:pt idx="11193">282</cx:pt>
          <cx:pt idx="11194">244</cx:pt>
          <cx:pt idx="11195">245</cx:pt>
          <cx:pt idx="11196">442</cx:pt>
          <cx:pt idx="11197">124</cx:pt>
          <cx:pt idx="11198">455</cx:pt>
          <cx:pt idx="11199">650</cx:pt>
          <cx:pt idx="11200">256</cx:pt>
          <cx:pt idx="11201">677</cx:pt>
          <cx:pt idx="11202">134</cx:pt>
          <cx:pt idx="11203">1322</cx:pt>
          <cx:pt idx="11204">37</cx:pt>
          <cx:pt idx="11205">462</cx:pt>
          <cx:pt idx="11206">325</cx:pt>
          <cx:pt idx="11207">100</cx:pt>
          <cx:pt idx="11208">238</cx:pt>
          <cx:pt idx="11209">650</cx:pt>
          <cx:pt idx="11210">417</cx:pt>
          <cx:pt idx="11211">1568</cx:pt>
          <cx:pt idx="11212">227</cx:pt>
          <cx:pt idx="11213">163</cx:pt>
          <cx:pt idx="11214">373</cx:pt>
          <cx:pt idx="11215">405</cx:pt>
          <cx:pt idx="11216">381</cx:pt>
          <cx:pt idx="11217">37</cx:pt>
          <cx:pt idx="11218">182</cx:pt>
          <cx:pt idx="11219">2947</cx:pt>
          <cx:pt idx="11220">650</cx:pt>
          <cx:pt idx="11221">250</cx:pt>
          <cx:pt idx="11222">319</cx:pt>
          <cx:pt idx="11223">259</cx:pt>
          <cx:pt idx="11224">213</cx:pt>
          <cx:pt idx="11225">251</cx:pt>
          <cx:pt idx="11226">241</cx:pt>
          <cx:pt idx="11227">217</cx:pt>
          <cx:pt idx="11228">370</cx:pt>
          <cx:pt idx="11229">83</cx:pt>
          <cx:pt idx="11230">602</cx:pt>
          <cx:pt idx="11231">397</cx:pt>
          <cx:pt idx="11232">191</cx:pt>
          <cx:pt idx="11233">844</cx:pt>
          <cx:pt idx="11234">325</cx:pt>
          <cx:pt idx="11235">282</cx:pt>
          <cx:pt idx="11236">650</cx:pt>
          <cx:pt idx="11237">888</cx:pt>
          <cx:pt idx="11238">650</cx:pt>
          <cx:pt idx="11239">250</cx:pt>
          <cx:pt idx="11240">582</cx:pt>
          <cx:pt idx="11241">250</cx:pt>
          <cx:pt idx="11242">20</cx:pt>
          <cx:pt idx="11243">20</cx:pt>
          <cx:pt idx="11244">188</cx:pt>
          <cx:pt idx="11245">73</cx:pt>
          <cx:pt idx="11246">273</cx:pt>
          <cx:pt idx="11247">35</cx:pt>
          <cx:pt idx="11248">139</cx:pt>
          <cx:pt idx="11249">230</cx:pt>
          <cx:pt idx="11250">562</cx:pt>
          <cx:pt idx="11251">875</cx:pt>
          <cx:pt idx="11252">205</cx:pt>
          <cx:pt idx="11253">250</cx:pt>
          <cx:pt idx="11254">267</cx:pt>
          <cx:pt idx="11255">17</cx:pt>
          <cx:pt idx="11256">298</cx:pt>
          <cx:pt idx="11257">21</cx:pt>
          <cx:pt idx="11258">402</cx:pt>
          <cx:pt idx="11259">233</cx:pt>
          <cx:pt idx="11260">15929</cx:pt>
          <cx:pt idx="11261">652</cx:pt>
          <cx:pt idx="11262">780</cx:pt>
          <cx:pt idx="11263">185</cx:pt>
          <cx:pt idx="11264">942</cx:pt>
          <cx:pt idx="11265">58</cx:pt>
          <cx:pt idx="11266">42</cx:pt>
          <cx:pt idx="11267">49</cx:pt>
          <cx:pt idx="11268">210</cx:pt>
          <cx:pt idx="11269">63</cx:pt>
          <cx:pt idx="11270">622</cx:pt>
          <cx:pt idx="11271">421</cx:pt>
          <cx:pt idx="11272">650</cx:pt>
          <cx:pt idx="11273">470</cx:pt>
          <cx:pt idx="11274">650</cx:pt>
          <cx:pt idx="11275">555</cx:pt>
          <cx:pt idx="11276">603</cx:pt>
          <cx:pt idx="11277">595</cx:pt>
          <cx:pt idx="11278">49</cx:pt>
          <cx:pt idx="11279">935</cx:pt>
          <cx:pt idx="11280">626</cx:pt>
          <cx:pt idx="11281">187</cx:pt>
          <cx:pt idx="11282">325</cx:pt>
          <cx:pt idx="11283">650</cx:pt>
          <cx:pt idx="11284">533</cx:pt>
          <cx:pt idx="11285">650</cx:pt>
          <cx:pt idx="11286">351</cx:pt>
          <cx:pt idx="11287">784</cx:pt>
          <cx:pt idx="11288">1552</cx:pt>
          <cx:pt idx="11289">562</cx:pt>
          <cx:pt idx="11290">502</cx:pt>
          <cx:pt idx="11291">153</cx:pt>
          <cx:pt idx="11292">669</cx:pt>
          <cx:pt idx="11293">272</cx:pt>
          <cx:pt idx="11294">747</cx:pt>
          <cx:pt idx="11295">547</cx:pt>
          <cx:pt idx="11296">90</cx:pt>
          <cx:pt idx="11297">744</cx:pt>
          <cx:pt idx="11298">414</cx:pt>
          <cx:pt idx="11299">0</cx:pt>
          <cx:pt idx="11300">335</cx:pt>
          <cx:pt idx="11301">1129</cx:pt>
          <cx:pt idx="11302">650</cx:pt>
          <cx:pt idx="11303">226</cx:pt>
          <cx:pt idx="11304">446</cx:pt>
          <cx:pt idx="11305">405</cx:pt>
          <cx:pt idx="11306">212</cx:pt>
          <cx:pt idx="11307">234</cx:pt>
          <cx:pt idx="11308">228</cx:pt>
          <cx:pt idx="11309">882</cx:pt>
          <cx:pt idx="11310">729</cx:pt>
          <cx:pt idx="11311">650</cx:pt>
          <cx:pt idx="11312">685</cx:pt>
          <cx:pt idx="11313">1290</cx:pt>
          <cx:pt idx="11314">125</cx:pt>
          <cx:pt idx="11315">650</cx:pt>
          <cx:pt idx="11316">93</cx:pt>
          <cx:pt idx="11317">50</cx:pt>
          <cx:pt idx="11318">1450</cx:pt>
          <cx:pt idx="11319">650</cx:pt>
          <cx:pt idx="11320">461</cx:pt>
          <cx:pt idx="11321">650</cx:pt>
          <cx:pt idx="11322">60</cx:pt>
          <cx:pt idx="11323">365</cx:pt>
          <cx:pt idx="11324">457</cx:pt>
          <cx:pt idx="11325">103</cx:pt>
          <cx:pt idx="11326">53</cx:pt>
          <cx:pt idx="11327">11</cx:pt>
          <cx:pt idx="11328">438</cx:pt>
          <cx:pt idx="11329">176</cx:pt>
          <cx:pt idx="11330">325</cx:pt>
          <cx:pt idx="11331">96</cx:pt>
          <cx:pt idx="11332">650</cx:pt>
          <cx:pt idx="11333">306</cx:pt>
          <cx:pt idx="11334">202</cx:pt>
          <cx:pt idx="11335">873</cx:pt>
          <cx:pt idx="11336">500</cx:pt>
          <cx:pt idx="11337">527</cx:pt>
          <cx:pt idx="11338">769</cx:pt>
          <cx:pt idx="11339">339</cx:pt>
          <cx:pt idx="11340">1030</cx:pt>
          <cx:pt idx="11341">500</cx:pt>
          <cx:pt idx="11342">0</cx:pt>
          <cx:pt idx="11343">66</cx:pt>
          <cx:pt idx="11344">500</cx:pt>
          <cx:pt idx="11345">445</cx:pt>
          <cx:pt idx="11346">791</cx:pt>
          <cx:pt idx="11347">822</cx:pt>
          <cx:pt idx="11348">772</cx:pt>
          <cx:pt idx="11349">755</cx:pt>
          <cx:pt idx="11350">500</cx:pt>
          <cx:pt idx="11351">607</cx:pt>
          <cx:pt idx="11352">1631</cx:pt>
          <cx:pt idx="11353">265</cx:pt>
          <cx:pt idx="11354">17</cx:pt>
          <cx:pt idx="11355">561</cx:pt>
          <cx:pt idx="11356">49</cx:pt>
          <cx:pt idx="11357">486</cx:pt>
          <cx:pt idx="11358">524</cx:pt>
          <cx:pt idx="11359">606</cx:pt>
          <cx:pt idx="11360">302</cx:pt>
          <cx:pt idx="11361">595</cx:pt>
          <cx:pt idx="11362">324</cx:pt>
          <cx:pt idx="11363">11</cx:pt>
          <cx:pt idx="11364">344</cx:pt>
          <cx:pt idx="11365">467</cx:pt>
          <cx:pt idx="11366">153</cx:pt>
          <cx:pt idx="11367">79</cx:pt>
          <cx:pt idx="11368">178</cx:pt>
          <cx:pt idx="11369">31</cx:pt>
          <cx:pt idx="11370">340</cx:pt>
          <cx:pt idx="11371">1038</cx:pt>
          <cx:pt idx="11372">419</cx:pt>
          <cx:pt idx="11373">254</cx:pt>
          <cx:pt idx="11374">122</cx:pt>
          <cx:pt idx="11375">209</cx:pt>
          <cx:pt idx="11376">457</cx:pt>
          <cx:pt idx="11377">119</cx:pt>
          <cx:pt idx="11378">144</cx:pt>
          <cx:pt idx="11379">250</cx:pt>
          <cx:pt idx="11380">925</cx:pt>
          <cx:pt idx="11381">44</cx:pt>
          <cx:pt idx="11382">278</cx:pt>
          <cx:pt idx="11383">575</cx:pt>
          <cx:pt idx="11384">213</cx:pt>
          <cx:pt idx="11385">543</cx:pt>
          <cx:pt idx="11386">3</cx:pt>
          <cx:pt idx="11387">39</cx:pt>
          <cx:pt idx="11388">347</cx:pt>
          <cx:pt idx="11389">296</cx:pt>
          <cx:pt idx="11390">601</cx:pt>
          <cx:pt idx="11391">182</cx:pt>
          <cx:pt idx="11392">650</cx:pt>
          <cx:pt idx="11393">703</cx:pt>
          <cx:pt idx="11394">47</cx:pt>
          <cx:pt idx="11395">227</cx:pt>
          <cx:pt idx="11396">33</cx:pt>
          <cx:pt idx="11397">680</cx:pt>
          <cx:pt idx="11398">708</cx:pt>
          <cx:pt idx="11399">1076</cx:pt>
          <cx:pt idx="11400">1812</cx:pt>
          <cx:pt idx="11401">650</cx:pt>
          <cx:pt idx="11402">495</cx:pt>
          <cx:pt idx="11403">411</cx:pt>
          <cx:pt idx="11404">268</cx:pt>
          <cx:pt idx="11405">212</cx:pt>
          <cx:pt idx="11406">65</cx:pt>
          <cx:pt idx="11407">667</cx:pt>
          <cx:pt idx="11408">250</cx:pt>
          <cx:pt idx="11409">568</cx:pt>
          <cx:pt idx="11410">394</cx:pt>
          <cx:pt idx="11411">544</cx:pt>
          <cx:pt idx="11412">1028</cx:pt>
          <cx:pt idx="11413">1018</cx:pt>
          <cx:pt idx="11414">1030</cx:pt>
          <cx:pt idx="11415">650</cx:pt>
          <cx:pt idx="11416">237</cx:pt>
          <cx:pt idx="11417">70</cx:pt>
          <cx:pt idx="11418">278</cx:pt>
          <cx:pt idx="11419">1193</cx:pt>
          <cx:pt idx="11420">1308</cx:pt>
          <cx:pt idx="11421">200</cx:pt>
          <cx:pt idx="11422">985</cx:pt>
          <cx:pt idx="11423">14</cx:pt>
          <cx:pt idx="11424">650</cx:pt>
          <cx:pt idx="11425">1041</cx:pt>
          <cx:pt idx="11426">508</cx:pt>
          <cx:pt idx="11427">572</cx:pt>
          <cx:pt idx="11428">634</cx:pt>
          <cx:pt idx="11429">483</cx:pt>
          <cx:pt idx="11430">1300</cx:pt>
          <cx:pt idx="11431">239</cx:pt>
          <cx:pt idx="11432">379</cx:pt>
          <cx:pt idx="11433">494</cx:pt>
          <cx:pt idx="11434">1545</cx:pt>
          <cx:pt idx="11435">650</cx:pt>
          <cx:pt idx="11436">602</cx:pt>
          <cx:pt idx="11437">692</cx:pt>
          <cx:pt idx="11438">564</cx:pt>
          <cx:pt idx="11439">941</cx:pt>
          <cx:pt idx="11440">1030</cx:pt>
          <cx:pt idx="11441">107</cx:pt>
          <cx:pt idx="11442">650</cx:pt>
          <cx:pt idx="11443">1363</cx:pt>
          <cx:pt idx="11444">376</cx:pt>
          <cx:pt idx="11445">407</cx:pt>
          <cx:pt idx="11446">643</cx:pt>
          <cx:pt idx="11447">250</cx:pt>
          <cx:pt idx="11448">530</cx:pt>
          <cx:pt idx="11449">150</cx:pt>
          <cx:pt idx="11450">121</cx:pt>
          <cx:pt idx="11451">50</cx:pt>
          <cx:pt idx="11452">43</cx:pt>
          <cx:pt idx="11453">448</cx:pt>
          <cx:pt idx="11454">572</cx:pt>
          <cx:pt idx="11455">245</cx:pt>
          <cx:pt idx="11456">517</cx:pt>
          <cx:pt idx="11457">17</cx:pt>
          <cx:pt idx="11458">673</cx:pt>
          <cx:pt idx="11459">0</cx:pt>
          <cx:pt idx="11460">627</cx:pt>
          <cx:pt idx="11461">1</cx:pt>
          <cx:pt idx="11462">759</cx:pt>
          <cx:pt idx="11463">268</cx:pt>
          <cx:pt idx="11464">651</cx:pt>
          <cx:pt idx="11465">87</cx:pt>
          <cx:pt idx="11466">676</cx:pt>
          <cx:pt idx="11467">650</cx:pt>
          <cx:pt idx="11468">283</cx:pt>
          <cx:pt idx="11469">40</cx:pt>
          <cx:pt idx="11470">912</cx:pt>
          <cx:pt idx="11471">294</cx:pt>
          <cx:pt idx="11472">123</cx:pt>
          <cx:pt idx="11473">540</cx:pt>
          <cx:pt idx="11474">650</cx:pt>
          <cx:pt idx="11475">650</cx:pt>
          <cx:pt idx="11476">693</cx:pt>
          <cx:pt idx="11477">246</cx:pt>
          <cx:pt idx="11478">1794</cx:pt>
          <cx:pt idx="11479">960</cx:pt>
          <cx:pt idx="11480">182</cx:pt>
          <cx:pt idx="11481">367</cx:pt>
          <cx:pt idx="11482">650</cx:pt>
          <cx:pt idx="11483">60</cx:pt>
          <cx:pt idx="11484">244</cx:pt>
          <cx:pt idx="11485">501</cx:pt>
          <cx:pt idx="11486">1393</cx:pt>
          <cx:pt idx="11487">297</cx:pt>
          <cx:pt idx="11488">527</cx:pt>
          <cx:pt idx="11489">861</cx:pt>
          <cx:pt idx="11490">465</cx:pt>
          <cx:pt idx="11491">250</cx:pt>
          <cx:pt idx="11492">6</cx:pt>
          <cx:pt idx="11493">71</cx:pt>
          <cx:pt idx="11494">650</cx:pt>
          <cx:pt idx="11495">1048</cx:pt>
          <cx:pt idx="11496">1292</cx:pt>
          <cx:pt idx="11497">148</cx:pt>
          <cx:pt idx="11498">607</cx:pt>
          <cx:pt idx="11499">589</cx:pt>
          <cx:pt idx="11500">462</cx:pt>
          <cx:pt idx="11501">500</cx:pt>
          <cx:pt idx="11502">13</cx:pt>
          <cx:pt idx="11503">570</cx:pt>
          <cx:pt idx="11504">99</cx:pt>
          <cx:pt idx="11505">153</cx:pt>
          <cx:pt idx="11506">602</cx:pt>
          <cx:pt idx="11507">159</cx:pt>
          <cx:pt idx="11508">600</cx:pt>
          <cx:pt idx="11509">650</cx:pt>
          <cx:pt idx="11510">245</cx:pt>
          <cx:pt idx="11511">0</cx:pt>
          <cx:pt idx="11512">537</cx:pt>
          <cx:pt idx="11513">5</cx:pt>
          <cx:pt idx="11514">91</cx:pt>
          <cx:pt idx="11515">1019</cx:pt>
          <cx:pt idx="11516">212</cx:pt>
          <cx:pt idx="11517">240</cx:pt>
          <cx:pt idx="11518">27</cx:pt>
          <cx:pt idx="11519">947</cx:pt>
          <cx:pt idx="11520">195</cx:pt>
          <cx:pt idx="11521">471</cx:pt>
          <cx:pt idx="11522">292</cx:pt>
          <cx:pt idx="11523">515</cx:pt>
          <cx:pt idx="11524">325</cx:pt>
          <cx:pt idx="11525">650</cx:pt>
          <cx:pt idx="11526">932</cx:pt>
          <cx:pt idx="11527">1033</cx:pt>
          <cx:pt idx="11528">753</cx:pt>
          <cx:pt idx="11529">913</cx:pt>
          <cx:pt idx="11530">46</cx:pt>
          <cx:pt idx="11531">250</cx:pt>
          <cx:pt idx="11532">607</cx:pt>
          <cx:pt idx="11533">45</cx:pt>
          <cx:pt idx="11534">1081</cx:pt>
          <cx:pt idx="11535">301</cx:pt>
          <cx:pt idx="11536">964</cx:pt>
          <cx:pt idx="11537">637</cx:pt>
          <cx:pt idx="11538">285</cx:pt>
          <cx:pt idx="11539">367</cx:pt>
          <cx:pt idx="11540">540</cx:pt>
          <cx:pt idx="11541">120</cx:pt>
          <cx:pt idx="11542">650</cx:pt>
          <cx:pt idx="11543">544</cx:pt>
          <cx:pt idx="11544">302</cx:pt>
          <cx:pt idx="11545">211</cx:pt>
          <cx:pt idx="11546">79</cx:pt>
          <cx:pt idx="11547">650</cx:pt>
          <cx:pt idx="11548">637</cx:pt>
          <cx:pt idx="11549">1030</cx:pt>
          <cx:pt idx="11550">5</cx:pt>
          <cx:pt idx="11551">595</cx:pt>
          <cx:pt idx="11552">43</cx:pt>
          <cx:pt idx="11553">199</cx:pt>
          <cx:pt idx="11554">686</cx:pt>
          <cx:pt idx="11555">266</cx:pt>
          <cx:pt idx="11556">843</cx:pt>
          <cx:pt idx="11557">79</cx:pt>
          <cx:pt idx="11558">690</cx:pt>
          <cx:pt idx="11559">67</cx:pt>
          <cx:pt idx="11560">175</cx:pt>
          <cx:pt idx="11561">1030</cx:pt>
          <cx:pt idx="11562">36</cx:pt>
          <cx:pt idx="11563">214</cx:pt>
          <cx:pt idx="11564">47</cx:pt>
          <cx:pt idx="11565">650</cx:pt>
          <cx:pt idx="11566">72</cx:pt>
          <cx:pt idx="11567">650</cx:pt>
          <cx:pt idx="11568">96</cx:pt>
          <cx:pt idx="11569">619</cx:pt>
          <cx:pt idx="11570">463</cx:pt>
          <cx:pt idx="11571">650</cx:pt>
          <cx:pt idx="11572">726</cx:pt>
          <cx:pt idx="11573">650</cx:pt>
          <cx:pt idx="11574">267</cx:pt>
          <cx:pt idx="11575">178</cx:pt>
          <cx:pt idx="11576">171</cx:pt>
          <cx:pt idx="11577">311</cx:pt>
          <cx:pt idx="11578">379</cx:pt>
          <cx:pt idx="11579">650</cx:pt>
          <cx:pt idx="11580">105</cx:pt>
          <cx:pt idx="11581">250</cx:pt>
          <cx:pt idx="11582">650</cx:pt>
          <cx:pt idx="11583">1277</cx:pt>
          <cx:pt idx="11584">650</cx:pt>
          <cx:pt idx="11585">650</cx:pt>
          <cx:pt idx="11586">650</cx:pt>
          <cx:pt idx="11587">33</cx:pt>
          <cx:pt idx="11588">22</cx:pt>
          <cx:pt idx="11589">506</cx:pt>
          <cx:pt idx="11590">77</cx:pt>
          <cx:pt idx="11591">114</cx:pt>
          <cx:pt idx="11592">471</cx:pt>
          <cx:pt idx="11593">1150</cx:pt>
          <cx:pt idx="11594">1084</cx:pt>
          <cx:pt idx="11595">1015</cx:pt>
          <cx:pt idx="11596">211</cx:pt>
          <cx:pt idx="11597">264</cx:pt>
          <cx:pt idx="11598">775</cx:pt>
          <cx:pt idx="11599">244</cx:pt>
          <cx:pt idx="11600">454</cx:pt>
          <cx:pt idx="11601">68</cx:pt>
          <cx:pt idx="11602">1030</cx:pt>
          <cx:pt idx="11603">766</cx:pt>
          <cx:pt idx="11604">654</cx:pt>
          <cx:pt idx="11605">1304</cx:pt>
          <cx:pt idx="11606">20</cx:pt>
          <cx:pt idx="11607">305</cx:pt>
          <cx:pt idx="11608">22</cx:pt>
          <cx:pt idx="11609">505</cx:pt>
          <cx:pt idx="11610">433</cx:pt>
          <cx:pt idx="11611">947</cx:pt>
          <cx:pt idx="11612">665</cx:pt>
          <cx:pt idx="11613">870</cx:pt>
          <cx:pt idx="11614">797</cx:pt>
          <cx:pt idx="11615">1166</cx:pt>
          <cx:pt idx="11616">640</cx:pt>
          <cx:pt idx="11617">511</cx:pt>
          <cx:pt idx="11618">578</cx:pt>
          <cx:pt idx="11619">47</cx:pt>
          <cx:pt idx="11620">585</cx:pt>
          <cx:pt idx="11621">412</cx:pt>
          <cx:pt idx="11622">777</cx:pt>
          <cx:pt idx="11623">511</cx:pt>
          <cx:pt idx="11624">40</cx:pt>
          <cx:pt idx="11625">650</cx:pt>
          <cx:pt idx="11626">87</cx:pt>
          <cx:pt idx="11627">509</cx:pt>
          <cx:pt idx="11628">1080</cx:pt>
          <cx:pt idx="11629">101</cx:pt>
          <cx:pt idx="11630">1007</cx:pt>
          <cx:pt idx="11631">49</cx:pt>
          <cx:pt idx="11632">471</cx:pt>
          <cx:pt idx="11633">193</cx:pt>
          <cx:pt idx="11634">180</cx:pt>
          <cx:pt idx="11635">1084</cx:pt>
          <cx:pt idx="11636">650</cx:pt>
          <cx:pt idx="11637">650</cx:pt>
          <cx:pt idx="11638">771</cx:pt>
          <cx:pt idx="11639">87</cx:pt>
          <cx:pt idx="11640">59</cx:pt>
          <cx:pt idx="11641">156</cx:pt>
          <cx:pt idx="11642">480</cx:pt>
          <cx:pt idx="11643">491</cx:pt>
          <cx:pt idx="11644">7855</cx:pt>
          <cx:pt idx="11645">10</cx:pt>
          <cx:pt idx="11646">10</cx:pt>
          <cx:pt idx="11647">286</cx:pt>
          <cx:pt idx="11648">95</cx:pt>
          <cx:pt idx="11649">633</cx:pt>
          <cx:pt idx="11650">329</cx:pt>
          <cx:pt idx="11651">312</cx:pt>
          <cx:pt idx="11652">650</cx:pt>
          <cx:pt idx="11653">650</cx:pt>
          <cx:pt idx="11654">1958</cx:pt>
          <cx:pt idx="11655">0</cx:pt>
          <cx:pt idx="11656">141</cx:pt>
          <cx:pt idx="11657">250</cx:pt>
          <cx:pt idx="11658">303</cx:pt>
          <cx:pt idx="11659">313</cx:pt>
          <cx:pt idx="11660">751</cx:pt>
          <cx:pt idx="11661">393</cx:pt>
          <cx:pt idx="11662">439</cx:pt>
          <cx:pt idx="11663">780</cx:pt>
          <cx:pt idx="11664">688</cx:pt>
          <cx:pt idx="11665">0</cx:pt>
          <cx:pt idx="11666">650</cx:pt>
          <cx:pt idx="11667">103</cx:pt>
          <cx:pt idx="11668">325</cx:pt>
          <cx:pt idx="11669">97</cx:pt>
          <cx:pt idx="11670">250</cx:pt>
          <cx:pt idx="11671">468</cx:pt>
          <cx:pt idx="11672">121</cx:pt>
          <cx:pt idx="11673">263</cx:pt>
          <cx:pt idx="11674">129</cx:pt>
          <cx:pt idx="11675">153</cx:pt>
          <cx:pt idx="11676">826</cx:pt>
          <cx:pt idx="11677">650</cx:pt>
          <cx:pt idx="11678">342</cx:pt>
          <cx:pt idx="11679">795</cx:pt>
          <cx:pt idx="11680">173</cx:pt>
          <cx:pt idx="11681">464</cx:pt>
          <cx:pt idx="11682">979</cx:pt>
          <cx:pt idx="11683">363</cx:pt>
          <cx:pt idx="11684">256</cx:pt>
          <cx:pt idx="11685">506</cx:pt>
          <cx:pt idx="11686">663</cx:pt>
          <cx:pt idx="11687">810</cx:pt>
          <cx:pt idx="11688">1132</cx:pt>
          <cx:pt idx="11689">429</cx:pt>
          <cx:pt idx="11690">675</cx:pt>
          <cx:pt idx="11691">0</cx:pt>
          <cx:pt idx="11692">135</cx:pt>
          <cx:pt idx="11693">300</cx:pt>
          <cx:pt idx="11694">351</cx:pt>
          <cx:pt idx="11695">174</cx:pt>
          <cx:pt idx="11696">821</cx:pt>
          <cx:pt idx="11697">376</cx:pt>
          <cx:pt idx="11698">197</cx:pt>
          <cx:pt idx="11699">540</cx:pt>
          <cx:pt idx="11700">236</cx:pt>
          <cx:pt idx="11701">791</cx:pt>
          <cx:pt idx="11702">452</cx:pt>
          <cx:pt idx="11703">213</cx:pt>
          <cx:pt idx="11704">19</cx:pt>
          <cx:pt idx="11705">334</cx:pt>
          <cx:pt idx="11706">672</cx:pt>
          <cx:pt idx="11707">650</cx:pt>
          <cx:pt idx="11708">501</cx:pt>
          <cx:pt idx="11709">650</cx:pt>
          <cx:pt idx="11710">650</cx:pt>
          <cx:pt idx="11711">199</cx:pt>
          <cx:pt idx="11712">179</cx:pt>
          <cx:pt idx="11713">317</cx:pt>
          <cx:pt idx="11714">185</cx:pt>
          <cx:pt idx="11715">1037</cx:pt>
          <cx:pt idx="11716">15</cx:pt>
          <cx:pt idx="11717">819</cx:pt>
          <cx:pt idx="11718">39</cx:pt>
          <cx:pt idx="11719">0</cx:pt>
          <cx:pt idx="11720">381</cx:pt>
          <cx:pt idx="11721">180</cx:pt>
          <cx:pt idx="11722">270</cx:pt>
          <cx:pt idx="11723">60</cx:pt>
          <cx:pt idx="11724">325</cx:pt>
          <cx:pt idx="11725">21</cx:pt>
          <cx:pt idx="11726">384</cx:pt>
          <cx:pt idx="11727">1095</cx:pt>
          <cx:pt idx="11728">546</cx:pt>
          <cx:pt idx="11729">623</cx:pt>
          <cx:pt idx="11730">699</cx:pt>
          <cx:pt idx="11731">51</cx:pt>
          <cx:pt idx="11732">103</cx:pt>
          <cx:pt idx="11733">751</cx:pt>
          <cx:pt idx="11734">111</cx:pt>
          <cx:pt idx="11735">34</cx:pt>
          <cx:pt idx="11736">79</cx:pt>
          <cx:pt idx="11737">84</cx:pt>
          <cx:pt idx="11738">346</cx:pt>
          <cx:pt idx="11739">293</cx:pt>
          <cx:pt idx="11740">600</cx:pt>
          <cx:pt idx="11741">37</cx:pt>
          <cx:pt idx="11742">1030</cx:pt>
          <cx:pt idx="11743">316</cx:pt>
          <cx:pt idx="11744">0</cx:pt>
          <cx:pt idx="11745">1636</cx:pt>
          <cx:pt idx="11746">197</cx:pt>
          <cx:pt idx="11747">183</cx:pt>
          <cx:pt idx="11748">458</cx:pt>
          <cx:pt idx="11749">952</cx:pt>
          <cx:pt idx="11750">293</cx:pt>
          <cx:pt idx="11751">517</cx:pt>
          <cx:pt idx="11752">52</cx:pt>
          <cx:pt idx="11753">249</cx:pt>
          <cx:pt idx="11754">677</cx:pt>
          <cx:pt idx="11755">791</cx:pt>
          <cx:pt idx="11756">138</cx:pt>
          <cx:pt idx="11757">427</cx:pt>
          <cx:pt idx="11758">795</cx:pt>
          <cx:pt idx="11759">167</cx:pt>
          <cx:pt idx="11760">1450</cx:pt>
          <cx:pt idx="11761">250</cx:pt>
          <cx:pt idx="11762">7</cx:pt>
          <cx:pt idx="11763">709</cx:pt>
          <cx:pt idx="11764">272</cx:pt>
          <cx:pt idx="11765">650</cx:pt>
          <cx:pt idx="11766">256</cx:pt>
          <cx:pt idx="11767">76</cx:pt>
          <cx:pt idx="11768">152</cx:pt>
          <cx:pt idx="11769">212</cx:pt>
          <cx:pt idx="11770">159</cx:pt>
          <cx:pt idx="11771">650</cx:pt>
          <cx:pt idx="11772">914</cx:pt>
          <cx:pt idx="11773">371</cx:pt>
          <cx:pt idx="11774">325</cx:pt>
          <cx:pt idx="11775">489</cx:pt>
          <cx:pt idx="11776">482</cx:pt>
          <cx:pt idx="11777">114</cx:pt>
          <cx:pt idx="11778">250</cx:pt>
          <cx:pt idx="11779">281</cx:pt>
          <cx:pt idx="11780">227</cx:pt>
          <cx:pt idx="11781">199</cx:pt>
          <cx:pt idx="11782">55</cx:pt>
          <cx:pt idx="11783">14</cx:pt>
          <cx:pt idx="11784">239</cx:pt>
          <cx:pt idx="11785">650</cx:pt>
          <cx:pt idx="11786">409</cx:pt>
          <cx:pt idx="11787">119</cx:pt>
          <cx:pt idx="11788">834</cx:pt>
          <cx:pt idx="11789">101</cx:pt>
          <cx:pt idx="11790">250</cx:pt>
          <cx:pt idx="11791">152</cx:pt>
          <cx:pt idx="11792">552</cx:pt>
          <cx:pt idx="11793">358</cx:pt>
          <cx:pt idx="11794">650</cx:pt>
          <cx:pt idx="11795">542</cx:pt>
          <cx:pt idx="11796">650</cx:pt>
          <cx:pt idx="11797">535</cx:pt>
          <cx:pt idx="11798">2363</cx:pt>
          <cx:pt idx="11799">250</cx:pt>
          <cx:pt idx="11800">709</cx:pt>
          <cx:pt idx="11801">238</cx:pt>
          <cx:pt idx="11802">91</cx:pt>
          <cx:pt idx="11803">52</cx:pt>
          <cx:pt idx="11804">289</cx:pt>
          <cx:pt idx="11805">764</cx:pt>
          <cx:pt idx="11806">698</cx:pt>
          <cx:pt idx="11807">687</cx:pt>
          <cx:pt idx="11808">510</cx:pt>
          <cx:pt idx="11809">499</cx:pt>
          <cx:pt idx="11810">597</cx:pt>
          <cx:pt idx="11811">515</cx:pt>
          <cx:pt idx="11812">650</cx:pt>
          <cx:pt idx="11813">971</cx:pt>
          <cx:pt idx="11814">369</cx:pt>
          <cx:pt idx="11815">767</cx:pt>
          <cx:pt idx="11816">483</cx:pt>
          <cx:pt idx="11817">504</cx:pt>
          <cx:pt idx="11818">250</cx:pt>
          <cx:pt idx="11819">61</cx:pt>
          <cx:pt idx="11820">650</cx:pt>
          <cx:pt idx="11821">577</cx:pt>
          <cx:pt idx="11822">773</cx:pt>
          <cx:pt idx="11823">317</cx:pt>
          <cx:pt idx="11824">982</cx:pt>
          <cx:pt idx="11825">1001</cx:pt>
          <cx:pt idx="11826">250</cx:pt>
          <cx:pt idx="11827">650</cx:pt>
          <cx:pt idx="11828">276</cx:pt>
          <cx:pt idx="11829">754</cx:pt>
          <cx:pt idx="11830">55</cx:pt>
          <cx:pt idx="11831">682</cx:pt>
          <cx:pt idx="11832">369</cx:pt>
          <cx:pt idx="11833">1021</cx:pt>
          <cx:pt idx="11834">650</cx:pt>
          <cx:pt idx="11835">650</cx:pt>
          <cx:pt idx="11836">325</cx:pt>
          <cx:pt idx="11837">228</cx:pt>
          <cx:pt idx="11838">850</cx:pt>
          <cx:pt idx="11839">653</cx:pt>
          <cx:pt idx="11840">342</cx:pt>
          <cx:pt idx="11841">650</cx:pt>
          <cx:pt idx="11842">669</cx:pt>
          <cx:pt idx="11843">23</cx:pt>
          <cx:pt idx="11844">371</cx:pt>
          <cx:pt idx="11845">736</cx:pt>
          <cx:pt idx="11846">743</cx:pt>
          <cx:pt idx="11847">681</cx:pt>
          <cx:pt idx="11848">142</cx:pt>
          <cx:pt idx="11849">196</cx:pt>
          <cx:pt idx="11850">170</cx:pt>
          <cx:pt idx="11851">56</cx:pt>
          <cx:pt idx="11852">668</cx:pt>
          <cx:pt idx="11853">143</cx:pt>
          <cx:pt idx="11854">377</cx:pt>
          <cx:pt idx="11855">894</cx:pt>
          <cx:pt idx="11856">200</cx:pt>
          <cx:pt idx="11857">254</cx:pt>
          <cx:pt idx="11858">407</cx:pt>
          <cx:pt idx="11859">650</cx:pt>
          <cx:pt idx="11860">794</cx:pt>
          <cx:pt idx="11861">412</cx:pt>
          <cx:pt idx="11862">495</cx:pt>
          <cx:pt idx="11863">870</cx:pt>
          <cx:pt idx="11864">1294</cx:pt>
          <cx:pt idx="11865">123</cx:pt>
          <cx:pt idx="11866">673</cx:pt>
          <cx:pt idx="11867">947</cx:pt>
          <cx:pt idx="11868">50</cx:pt>
          <cx:pt idx="11869">112</cx:pt>
          <cx:pt idx="11870">290</cx:pt>
          <cx:pt idx="11871">20629</cx:pt>
          <cx:pt idx="11872">492</cx:pt>
          <cx:pt idx="11873">643</cx:pt>
          <cx:pt idx="11874">229</cx:pt>
          <cx:pt idx="11875">407</cx:pt>
          <cx:pt idx="11876">13</cx:pt>
          <cx:pt idx="11877">35</cx:pt>
          <cx:pt idx="11878">650</cx:pt>
          <cx:pt idx="11879">143</cx:pt>
          <cx:pt idx="11880">626</cx:pt>
          <cx:pt idx="11881">1975</cx:pt>
          <cx:pt idx="11882">650</cx:pt>
          <cx:pt idx="11883">95</cx:pt>
          <cx:pt idx="11884">650</cx:pt>
          <cx:pt idx="11885">134</cx:pt>
          <cx:pt idx="11886">174</cx:pt>
          <cx:pt idx="11887">166</cx:pt>
          <cx:pt idx="11888">650</cx:pt>
          <cx:pt idx="11889">57</cx:pt>
          <cx:pt idx="11890">417</cx:pt>
          <cx:pt idx="11891">250</cx:pt>
          <cx:pt idx="11892">462</cx:pt>
          <cx:pt idx="11893">276</cx:pt>
          <cx:pt idx="11894">1106</cx:pt>
          <cx:pt idx="11895">658</cx:pt>
          <cx:pt idx="11896">0</cx:pt>
          <cx:pt idx="11897">24</cx:pt>
          <cx:pt idx="11898">226</cx:pt>
          <cx:pt idx="11899">557</cx:pt>
          <cx:pt idx="11900">240</cx:pt>
          <cx:pt idx="11901">352</cx:pt>
          <cx:pt idx="11902">901</cx:pt>
          <cx:pt idx="11903">600</cx:pt>
          <cx:pt idx="11904">586</cx:pt>
          <cx:pt idx="11905">743</cx:pt>
          <cx:pt idx="11906">718</cx:pt>
          <cx:pt idx="11907">215</cx:pt>
          <cx:pt idx="11908">650</cx:pt>
          <cx:pt idx="11909">9</cx:pt>
          <cx:pt idx="11910">109</cx:pt>
          <cx:pt idx="11911">250</cx:pt>
          <cx:pt idx="11912">201</cx:pt>
          <cx:pt idx="11913">41</cx:pt>
          <cx:pt idx="11914">16</cx:pt>
          <cx:pt idx="11915">212</cx:pt>
          <cx:pt idx="11916">739</cx:pt>
          <cx:pt idx="11917">103</cx:pt>
          <cx:pt idx="11918">104</cx:pt>
          <cx:pt idx="11919">1450</cx:pt>
          <cx:pt idx="11920">1411</cx:pt>
          <cx:pt idx="11921">639</cx:pt>
          <cx:pt idx="11922">650</cx:pt>
          <cx:pt idx="11923">993</cx:pt>
          <cx:pt idx="11924">352</cx:pt>
          <cx:pt idx="11925">650</cx:pt>
          <cx:pt idx="11926">935</cx:pt>
          <cx:pt idx="11927">546</cx:pt>
          <cx:pt idx="11928">517</cx:pt>
          <cx:pt idx="11929">448</cx:pt>
          <cx:pt idx="11930">44</cx:pt>
          <cx:pt idx="11931">354</cx:pt>
          <cx:pt idx="11932">354</cx:pt>
          <cx:pt idx="11933">69</cx:pt>
          <cx:pt idx="11934">17</cx:pt>
          <cx:pt idx="11935">250</cx:pt>
          <cx:pt idx="11936">64</cx:pt>
          <cx:pt idx="11937">25</cx:pt>
          <cx:pt idx="11938">36</cx:pt>
          <cx:pt idx="11939">20</cx:pt>
          <cx:pt idx="11940">111</cx:pt>
          <cx:pt idx="11941">79</cx:pt>
          <cx:pt idx="11942">278</cx:pt>
          <cx:pt idx="11943">599</cx:pt>
          <cx:pt idx="11944">493</cx:pt>
          <cx:pt idx="11945">79</cx:pt>
          <cx:pt idx="11946">250</cx:pt>
          <cx:pt idx="11947">1200</cx:pt>
          <cx:pt idx="11948">137</cx:pt>
          <cx:pt idx="11949">4</cx:pt>
          <cx:pt idx="11950">348</cx:pt>
          <cx:pt idx="11951">1066</cx:pt>
          <cx:pt idx="11952">638</cx:pt>
          <cx:pt idx="11953">258</cx:pt>
          <cx:pt idx="11954">358</cx:pt>
          <cx:pt idx="11955">25</cx:pt>
          <cx:pt idx="11956">259</cx:pt>
          <cx:pt idx="11957">329</cx:pt>
          <cx:pt idx="11958">577</cx:pt>
          <cx:pt idx="11959">22</cx:pt>
          <cx:pt idx="11960">351</cx:pt>
          <cx:pt idx="11961">403</cx:pt>
          <cx:pt idx="11962">61</cx:pt>
          <cx:pt idx="11963">210</cx:pt>
          <cx:pt idx="11964">650</cx:pt>
          <cx:pt idx="11965">514</cx:pt>
          <cx:pt idx="11966">827</cx:pt>
          <cx:pt idx="11967">27</cx:pt>
          <cx:pt idx="11968">665</cx:pt>
          <cx:pt idx="11969">93</cx:pt>
          <cx:pt idx="11970">242</cx:pt>
          <cx:pt idx="11971">556</cx:pt>
          <cx:pt idx="11972">730</cx:pt>
          <cx:pt idx="11973">656</cx:pt>
          <cx:pt idx="11974">595</cx:pt>
          <cx:pt idx="11975">32</cx:pt>
          <cx:pt idx="11976">370</cx:pt>
          <cx:pt idx="11977">450</cx:pt>
          <cx:pt idx="11978">310</cx:pt>
          <cx:pt idx="11979">491</cx:pt>
          <cx:pt idx="11980">900</cx:pt>
          <cx:pt idx="11981">26</cx:pt>
          <cx:pt idx="11982">250</cx:pt>
          <cx:pt idx="11983">465</cx:pt>
          <cx:pt idx="11984">693</cx:pt>
          <cx:pt idx="11985">650</cx:pt>
          <cx:pt idx="11986">547</cx:pt>
          <cx:pt idx="11987">371</cx:pt>
          <cx:pt idx="11988">844</cx:pt>
          <cx:pt idx="11989">250</cx:pt>
          <cx:pt idx="11990">653</cx:pt>
          <cx:pt idx="11991">398</cx:pt>
          <cx:pt idx="11992">185</cx:pt>
          <cx:pt idx="11993">135</cx:pt>
          <cx:pt idx="11994">113</cx:pt>
          <cx:pt idx="11995">146</cx:pt>
          <cx:pt idx="11996">20</cx:pt>
          <cx:pt idx="11997">620</cx:pt>
          <cx:pt idx="11998">507</cx:pt>
          <cx:pt idx="11999">24</cx:pt>
          <cx:pt idx="12000">650</cx:pt>
          <cx:pt idx="12001">734</cx:pt>
          <cx:pt idx="12002">500</cx:pt>
          <cx:pt idx="12003">1500</cx:pt>
          <cx:pt idx="12004">700</cx:pt>
          <cx:pt idx="12005">343</cx:pt>
          <cx:pt idx="12006">0</cx:pt>
          <cx:pt idx="12007">69</cx:pt>
          <cx:pt idx="12008">78</cx:pt>
          <cx:pt idx="12009">343</cx:pt>
          <cx:pt idx="12010">1039</cx:pt>
          <cx:pt idx="12011">153</cx:pt>
          <cx:pt idx="12012">574</cx:pt>
          <cx:pt idx="12013">848</cx:pt>
          <cx:pt idx="12014">99</cx:pt>
          <cx:pt idx="12015">148</cx:pt>
          <cx:pt idx="12016">670</cx:pt>
          <cx:pt idx="12017">504</cx:pt>
          <cx:pt idx="12018">715</cx:pt>
          <cx:pt idx="12019">431</cx:pt>
          <cx:pt idx="12020">376</cx:pt>
          <cx:pt idx="12021">342</cx:pt>
          <cx:pt idx="12022">250</cx:pt>
          <cx:pt idx="12023">209</cx:pt>
          <cx:pt idx="12024">222</cx:pt>
          <cx:pt idx="12025">419</cx:pt>
          <cx:pt idx="12026">677</cx:pt>
          <cx:pt idx="12027">109</cx:pt>
          <cx:pt idx="12028">133</cx:pt>
          <cx:pt idx="12029">1</cx:pt>
          <cx:pt idx="12030">359</cx:pt>
          <cx:pt idx="12031">534</cx:pt>
          <cx:pt idx="12032">420</cx:pt>
          <cx:pt idx="12033">812</cx:pt>
          <cx:pt idx="12034">955</cx:pt>
          <cx:pt idx="12035">650</cx:pt>
          <cx:pt idx="12036">257</cx:pt>
          <cx:pt idx="12037">600</cx:pt>
          <cx:pt idx="12038">14</cx:pt>
          <cx:pt idx="12039">170</cx:pt>
          <cx:pt idx="12040">331</cx:pt>
          <cx:pt idx="12041">92</cx:pt>
          <cx:pt idx="12042">289</cx:pt>
          <cx:pt idx="12043">47</cx:pt>
          <cx:pt idx="12044">250</cx:pt>
          <cx:pt idx="12045">232</cx:pt>
          <cx:pt idx="12046">50</cx:pt>
          <cx:pt idx="12047">420</cx:pt>
          <cx:pt idx="12048">24</cx:pt>
          <cx:pt idx="12049">6</cx:pt>
          <cx:pt idx="12050">64</cx:pt>
          <cx:pt idx="12051">20</cx:pt>
          <cx:pt idx="12052">26</cx:pt>
          <cx:pt idx="12053">232</cx:pt>
          <cx:pt idx="12054">21</cx:pt>
          <cx:pt idx="12055">20</cx:pt>
          <cx:pt idx="12056">60</cx:pt>
          <cx:pt idx="12057">350</cx:pt>
          <cx:pt idx="12058">71</cx:pt>
          <cx:pt idx="12059">104</cx:pt>
          <cx:pt idx="12060">469</cx:pt>
          <cx:pt idx="12061">680</cx:pt>
          <cx:pt idx="12062">330</cx:pt>
          <cx:pt idx="12063">1122</cx:pt>
          <cx:pt idx="12064">185</cx:pt>
          <cx:pt idx="12065">255</cx:pt>
          <cx:pt idx="12066">102</cx:pt>
          <cx:pt idx="12067">69</cx:pt>
          <cx:pt idx="12068">701</cx:pt>
          <cx:pt idx="12069">153</cx:pt>
          <cx:pt idx="12070">109</cx:pt>
          <cx:pt idx="12071">321</cx:pt>
          <cx:pt idx="12072">191</cx:pt>
          <cx:pt idx="12073">195</cx:pt>
          <cx:pt idx="12074">694</cx:pt>
          <cx:pt idx="12075">73</cx:pt>
          <cx:pt idx="12076">67</cx:pt>
          <cx:pt idx="12077">154</cx:pt>
          <cx:pt idx="12078">171</cx:pt>
          <cx:pt idx="12079">69</cx:pt>
          <cx:pt idx="12080">330</cx:pt>
          <cx:pt idx="12081">193</cx:pt>
          <cx:pt idx="12082">677</cx:pt>
          <cx:pt idx="12083">580</cx:pt>
          <cx:pt idx="12084">250</cx:pt>
          <cx:pt idx="12085">678</cx:pt>
          <cx:pt idx="12086">0</cx:pt>
          <cx:pt idx="12087">217</cx:pt>
          <cx:pt idx="12088">225</cx:pt>
          <cx:pt idx="12089">250</cx:pt>
          <cx:pt idx="12090">333</cx:pt>
          <cx:pt idx="12091">416</cx:pt>
          <cx:pt idx="12092">105</cx:pt>
          <cx:pt idx="12093">37</cx:pt>
          <cx:pt idx="12094">265</cx:pt>
          <cx:pt idx="12095">64</cx:pt>
          <cx:pt idx="12096">203</cx:pt>
          <cx:pt idx="12097">23</cx:pt>
          <cx:pt idx="12098">250</cx:pt>
          <cx:pt idx="12099">110</cx:pt>
          <cx:pt idx="12100">8</cx:pt>
          <cx:pt idx="12101">45</cx:pt>
          <cx:pt idx="12102">83</cx:pt>
          <cx:pt idx="12103">12</cx:pt>
          <cx:pt idx="12104">22</cx:pt>
          <cx:pt idx="12105">201</cx:pt>
          <cx:pt idx="12106">355</cx:pt>
          <cx:pt idx="12107">1014</cx:pt>
          <cx:pt idx="12108">967</cx:pt>
          <cx:pt idx="12109">633</cx:pt>
          <cx:pt idx="12110">64</cx:pt>
          <cx:pt idx="12111">861</cx:pt>
          <cx:pt idx="12112">237</cx:pt>
          <cx:pt idx="12113">290</cx:pt>
          <cx:pt idx="12114">285</cx:pt>
          <cx:pt idx="12115">635</cx:pt>
          <cx:pt idx="12116">180</cx:pt>
          <cx:pt idx="12117">124</cx:pt>
          <cx:pt idx="12118">241</cx:pt>
          <cx:pt idx="12119">487</cx:pt>
          <cx:pt idx="12120">392</cx:pt>
          <cx:pt idx="12121">650</cx:pt>
          <cx:pt idx="12122">428</cx:pt>
          <cx:pt idx="12123">951</cx:pt>
          <cx:pt idx="12124">42</cx:pt>
          <cx:pt idx="12125">162</cx:pt>
          <cx:pt idx="12126">837</cx:pt>
          <cx:pt idx="12127">161</cx:pt>
          <cx:pt idx="12128">445</cx:pt>
          <cx:pt idx="12129">189</cx:pt>
          <cx:pt idx="12130">650</cx:pt>
          <cx:pt idx="12131">1077</cx:pt>
          <cx:pt idx="12132">503</cx:pt>
          <cx:pt idx="12133">238</cx:pt>
          <cx:pt idx="12134">414</cx:pt>
          <cx:pt idx="12135">533</cx:pt>
          <cx:pt idx="12136">324</cx:pt>
          <cx:pt idx="12137">305</cx:pt>
          <cx:pt idx="12138">71</cx:pt>
          <cx:pt idx="12139">418</cx:pt>
          <cx:pt idx="12140">340</cx:pt>
          <cx:pt idx="12141">650</cx:pt>
          <cx:pt idx="12142">228</cx:pt>
          <cx:pt idx="12143">177</cx:pt>
          <cx:pt idx="12144">363</cx:pt>
          <cx:pt idx="12145">262</cx:pt>
          <cx:pt idx="12146">957</cx:pt>
          <cx:pt idx="12147">531</cx:pt>
          <cx:pt idx="12148">258</cx:pt>
          <cx:pt idx="12149">16</cx:pt>
          <cx:pt idx="12150">650</cx:pt>
          <cx:pt idx="12151">24</cx:pt>
          <cx:pt idx="12152">146</cx:pt>
          <cx:pt idx="12153">214</cx:pt>
          <cx:pt idx="12154">743</cx:pt>
          <cx:pt idx="12155">29</cx:pt>
          <cx:pt idx="12156">79</cx:pt>
          <cx:pt idx="12157">27</cx:pt>
          <cx:pt idx="12158">40</cx:pt>
          <cx:pt idx="12159">36</cx:pt>
          <cx:pt idx="12160">250</cx:pt>
          <cx:pt idx="12161">20</cx:pt>
          <cx:pt idx="12162">155</cx:pt>
          <cx:pt idx="12163">219</cx:pt>
          <cx:pt idx="12164">786</cx:pt>
          <cx:pt idx="12165">250</cx:pt>
          <cx:pt idx="12166">695</cx:pt>
          <cx:pt idx="12167">41</cx:pt>
          <cx:pt idx="12168">599</cx:pt>
          <cx:pt idx="12169">106</cx:pt>
          <cx:pt idx="12170">650</cx:pt>
          <cx:pt idx="12171">709</cx:pt>
          <cx:pt idx="12172">89</cx:pt>
          <cx:pt idx="12173">650</cx:pt>
          <cx:pt idx="12174">193</cx:pt>
          <cx:pt idx="12175">270</cx:pt>
          <cx:pt idx="12176">347</cx:pt>
          <cx:pt idx="12177">127</cx:pt>
          <cx:pt idx="12178">431</cx:pt>
          <cx:pt idx="12179">509</cx:pt>
          <cx:pt idx="12180">748</cx:pt>
          <cx:pt idx="12181">1835</cx:pt>
          <cx:pt idx="12182">106</cx:pt>
          <cx:pt idx="12183">291</cx:pt>
          <cx:pt idx="12184">454</cx:pt>
          <cx:pt idx="12185">834</cx:pt>
          <cx:pt idx="12186">453</cx:pt>
          <cx:pt idx="12187">681</cx:pt>
          <cx:pt idx="12188">579</cx:pt>
          <cx:pt idx="12189">105</cx:pt>
          <cx:pt idx="12190">719</cx:pt>
          <cx:pt idx="12191">66</cx:pt>
          <cx:pt idx="12192">38</cx:pt>
          <cx:pt idx="12193">224</cx:pt>
          <cx:pt idx="12194">650</cx:pt>
          <cx:pt idx="12195">739</cx:pt>
          <cx:pt idx="12196">250</cx:pt>
          <cx:pt idx="12197">376</cx:pt>
          <cx:pt idx="12198">149</cx:pt>
          <cx:pt idx="12199">535</cx:pt>
          <cx:pt idx="12200">74</cx:pt>
          <cx:pt idx="12201">272</cx:pt>
          <cx:pt idx="12202">46</cx:pt>
          <cx:pt idx="12203">134</cx:pt>
          <cx:pt idx="12204">424</cx:pt>
          <cx:pt idx="12205">745</cx:pt>
          <cx:pt idx="12206">313</cx:pt>
          <cx:pt idx="12207">89</cx:pt>
          <cx:pt idx="12208">317</cx:pt>
          <cx:pt idx="12209">287</cx:pt>
          <cx:pt idx="12210">264</cx:pt>
          <cx:pt idx="12211">186</cx:pt>
          <cx:pt idx="12212">207</cx:pt>
          <cx:pt idx="12213">622</cx:pt>
          <cx:pt idx="12214">88</cx:pt>
          <cx:pt idx="12215">250</cx:pt>
          <cx:pt idx="12216">1013</cx:pt>
          <cx:pt idx="12217">300</cx:pt>
          <cx:pt idx="12218">1555</cx:pt>
          <cx:pt idx="12219">1625</cx:pt>
          <cx:pt idx="12220">416</cx:pt>
          <cx:pt idx="12221">853</cx:pt>
          <cx:pt idx="12222">342</cx:pt>
          <cx:pt idx="12223">773</cx:pt>
          <cx:pt idx="12224">1030</cx:pt>
          <cx:pt idx="12225">225</cx:pt>
          <cx:pt idx="12226">436</cx:pt>
          <cx:pt idx="12227">167</cx:pt>
          <cx:pt idx="12228">278</cx:pt>
          <cx:pt idx="12229">4</cx:pt>
          <cx:pt idx="12230">672</cx:pt>
          <cx:pt idx="12231">852</cx:pt>
          <cx:pt idx="12232">635</cx:pt>
          <cx:pt idx="12233">650</cx:pt>
          <cx:pt idx="12234">650</cx:pt>
          <cx:pt idx="12235">455</cx:pt>
          <cx:pt idx="12236">256</cx:pt>
          <cx:pt idx="12237">245</cx:pt>
          <cx:pt idx="12238">11378</cx:pt>
          <cx:pt idx="12239">281</cx:pt>
          <cx:pt idx="12240">444</cx:pt>
          <cx:pt idx="12241">330</cx:pt>
          <cx:pt idx="12242">189</cx:pt>
          <cx:pt idx="12243">409</cx:pt>
          <cx:pt idx="12244">348</cx:pt>
          <cx:pt idx="12245">549</cx:pt>
          <cx:pt idx="12246">756</cx:pt>
          <cx:pt idx="12247">709</cx:pt>
          <cx:pt idx="12248">650</cx:pt>
          <cx:pt idx="12249">573</cx:pt>
          <cx:pt idx="12250">298</cx:pt>
          <cx:pt idx="12251">135</cx:pt>
          <cx:pt idx="12252">41</cx:pt>
          <cx:pt idx="12253">665</cx:pt>
          <cx:pt idx="12254">690</cx:pt>
          <cx:pt idx="12255">15</cx:pt>
          <cx:pt idx="12256">67</cx:pt>
          <cx:pt idx="12257">225</cx:pt>
          <cx:pt idx="12258">456</cx:pt>
          <cx:pt idx="12259">85</cx:pt>
          <cx:pt idx="12260">468</cx:pt>
          <cx:pt idx="12261">724</cx:pt>
          <cx:pt idx="12262">270</cx:pt>
          <cx:pt idx="12263">67</cx:pt>
          <cx:pt idx="12264">428</cx:pt>
          <cx:pt idx="12265">49</cx:pt>
          <cx:pt idx="12266">650</cx:pt>
          <cx:pt idx="12267">411</cx:pt>
          <cx:pt idx="12268">645</cx:pt>
          <cx:pt idx="12269">279</cx:pt>
          <cx:pt idx="12270">33</cx:pt>
          <cx:pt idx="12271">330</cx:pt>
          <cx:pt idx="12272">870</cx:pt>
          <cx:pt idx="12273">250</cx:pt>
          <cx:pt idx="12274">250</cx:pt>
          <cx:pt idx="12275">111</cx:pt>
          <cx:pt idx="12276">48</cx:pt>
          <cx:pt idx="12277">650</cx:pt>
          <cx:pt idx="12278">120</cx:pt>
          <cx:pt idx="12279">412</cx:pt>
          <cx:pt idx="12280">49</cx:pt>
          <cx:pt idx="12281">1314</cx:pt>
          <cx:pt idx="12282">428</cx:pt>
          <cx:pt idx="12283">616</cx:pt>
          <cx:pt idx="12284">135</cx:pt>
          <cx:pt idx="12285">809</cx:pt>
          <cx:pt idx="12286">40</cx:pt>
          <cx:pt idx="12287">71</cx:pt>
          <cx:pt idx="12288">348</cx:pt>
          <cx:pt idx="12289">749</cx:pt>
          <cx:pt idx="12290">494</cx:pt>
          <cx:pt idx="12291">650</cx:pt>
          <cx:pt idx="12292">250</cx:pt>
          <cx:pt idx="12293">80</cx:pt>
          <cx:pt idx="12294">412</cx:pt>
          <cx:pt idx="12295">34</cx:pt>
          <cx:pt idx="12296">951</cx:pt>
          <cx:pt idx="12297">539</cx:pt>
          <cx:pt idx="12298">88</cx:pt>
          <cx:pt idx="12299">26665</cx:pt>
          <cx:pt idx="12300">86</cx:pt>
          <cx:pt idx="12301">9619</cx:pt>
          <cx:pt idx="12302">29</cx:pt>
          <cx:pt idx="12303">9</cx:pt>
          <cx:pt idx="12304">250</cx:pt>
          <cx:pt idx="12305">166</cx:pt>
          <cx:pt idx="12306">157</cx:pt>
          <cx:pt idx="12307">388</cx:pt>
          <cx:pt idx="12308">822</cx:pt>
          <cx:pt idx="12309">1132</cx:pt>
          <cx:pt idx="12310">150</cx:pt>
          <cx:pt idx="12311">341</cx:pt>
          <cx:pt idx="12312">507</cx:pt>
          <cx:pt idx="12313">155</cx:pt>
          <cx:pt idx="12314">137</cx:pt>
          <cx:pt idx="12315">241</cx:pt>
          <cx:pt idx="12316">53</cx:pt>
          <cx:pt idx="12317">929</cx:pt>
          <cx:pt idx="12318">334</cx:pt>
          <cx:pt idx="12319">93</cx:pt>
          <cx:pt idx="12320">139</cx:pt>
          <cx:pt idx="12321">84</cx:pt>
          <cx:pt idx="12322">837</cx:pt>
          <cx:pt idx="12323">503</cx:pt>
          <cx:pt idx="12324">650</cx:pt>
          <cx:pt idx="12325">252</cx:pt>
          <cx:pt idx="12326">769</cx:pt>
          <cx:pt idx="12327">169</cx:pt>
          <cx:pt idx="12328">574</cx:pt>
          <cx:pt idx="12329">228</cx:pt>
          <cx:pt idx="12330">500</cx:pt>
          <cx:pt idx="12331">499</cx:pt>
          <cx:pt idx="12332">410</cx:pt>
          <cx:pt idx="12333">507</cx:pt>
          <cx:pt idx="12334">168</cx:pt>
          <cx:pt idx="12335">60</cx:pt>
          <cx:pt idx="12336">48</cx:pt>
          <cx:pt idx="12337">393</cx:pt>
          <cx:pt idx="12338">134</cx:pt>
          <cx:pt idx="12339">138</cx:pt>
          <cx:pt idx="12340">686</cx:pt>
          <cx:pt idx="12341">327</cx:pt>
          <cx:pt idx="12342">589</cx:pt>
          <cx:pt idx="12343">83</cx:pt>
          <cx:pt idx="12344">191</cx:pt>
          <cx:pt idx="12345">109</cx:pt>
          <cx:pt idx="12346">178</cx:pt>
          <cx:pt idx="12347">141</cx:pt>
          <cx:pt idx="12348">123</cx:pt>
          <cx:pt idx="12349">30</cx:pt>
          <cx:pt idx="12350">7</cx:pt>
          <cx:pt idx="12351">911</cx:pt>
          <cx:pt idx="12352">236</cx:pt>
          <cx:pt idx="12353">51</cx:pt>
          <cx:pt idx="12354">416</cx:pt>
          <cx:pt idx="12355">211</cx:pt>
          <cx:pt idx="12356">95</cx:pt>
          <cx:pt idx="12357">697</cx:pt>
          <cx:pt idx="12358">650</cx:pt>
          <cx:pt idx="12359">501</cx:pt>
          <cx:pt idx="12360">207</cx:pt>
          <cx:pt idx="12361">51</cx:pt>
          <cx:pt idx="12362">551</cx:pt>
          <cx:pt idx="12363">80</cx:pt>
          <cx:pt idx="12364">1008</cx:pt>
          <cx:pt idx="12365">18</cx:pt>
          <cx:pt idx="12366">685</cx:pt>
          <cx:pt idx="12367">328</cx:pt>
          <cx:pt idx="12368">650</cx:pt>
          <cx:pt idx="12369">718</cx:pt>
          <cx:pt idx="12370">114</cx:pt>
          <cx:pt idx="12371">517</cx:pt>
          <cx:pt idx="12372">798</cx:pt>
          <cx:pt idx="12373">88</cx:pt>
          <cx:pt idx="12374">235</cx:pt>
          <cx:pt idx="12375">1200</cx:pt>
          <cx:pt idx="12376">98</cx:pt>
          <cx:pt idx="12377">90</cx:pt>
          <cx:pt idx="12378">650</cx:pt>
          <cx:pt idx="12379">201</cx:pt>
          <cx:pt idx="12380">164</cx:pt>
          <cx:pt idx="12381">385</cx:pt>
          <cx:pt idx="12382">104</cx:pt>
          <cx:pt idx="12383">650</cx:pt>
          <cx:pt idx="12384">129</cx:pt>
          <cx:pt idx="12385">42</cx:pt>
          <cx:pt idx="12386">381</cx:pt>
          <cx:pt idx="12387">619</cx:pt>
          <cx:pt idx="12388">49</cx:pt>
          <cx:pt idx="12389">176</cx:pt>
          <cx:pt idx="12390">307</cx:pt>
          <cx:pt idx="12391">116</cx:pt>
          <cx:pt idx="12392">25</cx:pt>
          <cx:pt idx="12393">271</cx:pt>
          <cx:pt idx="12394">231</cx:pt>
          <cx:pt idx="12395">20</cx:pt>
          <cx:pt idx="12396">29</cx:pt>
          <cx:pt idx="12397">351</cx:pt>
          <cx:pt idx="12398">274</cx:pt>
          <cx:pt idx="12399">650</cx:pt>
          <cx:pt idx="12400">434</cx:pt>
          <cx:pt idx="12401">402</cx:pt>
          <cx:pt idx="12402">650</cx:pt>
          <cx:pt idx="12403">659</cx:pt>
          <cx:pt idx="12404">324</cx:pt>
          <cx:pt idx="12405">907</cx:pt>
          <cx:pt idx="12406">1364</cx:pt>
          <cx:pt idx="12407">650</cx:pt>
          <cx:pt idx="12408">1258</cx:pt>
          <cx:pt idx="12409">1114</cx:pt>
          <cx:pt idx="12410">230</cx:pt>
          <cx:pt idx="12411">282</cx:pt>
          <cx:pt idx="12412">41</cx:pt>
          <cx:pt idx="12413">388</cx:pt>
          <cx:pt idx="12414">319</cx:pt>
          <cx:pt idx="12415">209</cx:pt>
          <cx:pt idx="12416">421</cx:pt>
          <cx:pt idx="12417">478</cx:pt>
          <cx:pt idx="12418">747</cx:pt>
          <cx:pt idx="12419">858</cx:pt>
          <cx:pt idx="12420">142</cx:pt>
          <cx:pt idx="12421">762</cx:pt>
          <cx:pt idx="12422">650</cx:pt>
          <cx:pt idx="12423">87</cx:pt>
          <cx:pt idx="12424">817</cx:pt>
          <cx:pt idx="12425">243</cx:pt>
          <cx:pt idx="12426">341</cx:pt>
          <cx:pt idx="12427">1037</cx:pt>
          <cx:pt idx="12428">233</cx:pt>
          <cx:pt idx="12429">488</cx:pt>
          <cx:pt idx="12430">17</cx:pt>
          <cx:pt idx="12431">38</cx:pt>
          <cx:pt idx="12432">2</cx:pt>
          <cx:pt idx="12433">79</cx:pt>
          <cx:pt idx="12434">168</cx:pt>
          <cx:pt idx="12435">291</cx:pt>
          <cx:pt idx="12436">90</cx:pt>
          <cx:pt idx="12437">24</cx:pt>
          <cx:pt idx="12438">325</cx:pt>
          <cx:pt idx="12439">244</cx:pt>
          <cx:pt idx="12440">667</cx:pt>
          <cx:pt idx="12441">48</cx:pt>
          <cx:pt idx="12442">773</cx:pt>
          <cx:pt idx="12443">916</cx:pt>
          <cx:pt idx="12444">58</cx:pt>
          <cx:pt idx="12445">700</cx:pt>
          <cx:pt idx="12446">325</cx:pt>
          <cx:pt idx="12447">511</cx:pt>
          <cx:pt idx="12448">558</cx:pt>
          <cx:pt idx="12449">250</cx:pt>
          <cx:pt idx="12450">650</cx:pt>
          <cx:pt idx="12451">57</cx:pt>
          <cx:pt idx="12452">412</cx:pt>
          <cx:pt idx="12453">345</cx:pt>
          <cx:pt idx="12454">99</cx:pt>
          <cx:pt idx="12455">530</cx:pt>
          <cx:pt idx="12456">650</cx:pt>
          <cx:pt idx="12457">500</cx:pt>
          <cx:pt idx="12458">234</cx:pt>
          <cx:pt idx="12459">650</cx:pt>
          <cx:pt idx="12460">471</cx:pt>
          <cx:pt idx="12461">708</cx:pt>
          <cx:pt idx="12462">435</cx:pt>
          <cx:pt idx="12463">29</cx:pt>
          <cx:pt idx="12464">291</cx:pt>
          <cx:pt idx="12465">580</cx:pt>
          <cx:pt idx="12466">535</cx:pt>
          <cx:pt idx="12467">650</cx:pt>
          <cx:pt idx="12468">66</cx:pt>
          <cx:pt idx="12469">165</cx:pt>
          <cx:pt idx="12470">115</cx:pt>
          <cx:pt idx="12471">681</cx:pt>
          <cx:pt idx="12472">1062</cx:pt>
          <cx:pt idx="12473">601</cx:pt>
          <cx:pt idx="12474">807</cx:pt>
          <cx:pt idx="12475">451</cx:pt>
          <cx:pt idx="12476">153</cx:pt>
          <cx:pt idx="12477">219</cx:pt>
          <cx:pt idx="12478">80</cx:pt>
          <cx:pt idx="12479">340</cx:pt>
          <cx:pt idx="12480">650</cx:pt>
          <cx:pt idx="12481">123</cx:pt>
          <cx:pt idx="12482">250</cx:pt>
          <cx:pt idx="12483">620</cx:pt>
          <cx:pt idx="12484">248</cx:pt>
          <cx:pt idx="12485">48</cx:pt>
          <cx:pt idx="12486">463</cx:pt>
          <cx:pt idx="12487">59</cx:pt>
          <cx:pt idx="12488">159</cx:pt>
          <cx:pt idx="12489">191</cx:pt>
          <cx:pt idx="12490">268</cx:pt>
          <cx:pt idx="12491">314</cx:pt>
          <cx:pt idx="12492">307</cx:pt>
          <cx:pt idx="12493">547</cx:pt>
          <cx:pt idx="12494">116</cx:pt>
          <cx:pt idx="12495">79</cx:pt>
          <cx:pt idx="12496">178</cx:pt>
          <cx:pt idx="12497">783</cx:pt>
          <cx:pt idx="12498">269</cx:pt>
          <cx:pt idx="12499">650</cx:pt>
          <cx:pt idx="12500">375</cx:pt>
          <cx:pt idx="12501">325</cx:pt>
          <cx:pt idx="12502">106</cx:pt>
          <cx:pt idx="12503">128</cx:pt>
          <cx:pt idx="12504">59</cx:pt>
          <cx:pt idx="12505">239</cx:pt>
          <cx:pt idx="12506">551</cx:pt>
          <cx:pt idx="12507">0</cx:pt>
          <cx:pt idx="12508">325</cx:pt>
          <cx:pt idx="12509">650</cx:pt>
          <cx:pt idx="12510">650</cx:pt>
          <cx:pt idx="12511">572</cx:pt>
          <cx:pt idx="12512">1019</cx:pt>
          <cx:pt idx="12513">253</cx:pt>
          <cx:pt idx="12514">172</cx:pt>
          <cx:pt idx="12515">107</cx:pt>
          <cx:pt idx="12516">20</cx:pt>
          <cx:pt idx="12517">52</cx:pt>
          <cx:pt idx="12518">250</cx:pt>
          <cx:pt idx="12519">167</cx:pt>
          <cx:pt idx="12520">13</cx:pt>
          <cx:pt idx="12521">16</cx:pt>
          <cx:pt idx="12522">1127</cx:pt>
          <cx:pt idx="12523">281</cx:pt>
          <cx:pt idx="12524">221</cx:pt>
          <cx:pt idx="12525">650</cx:pt>
          <cx:pt idx="12526">325</cx:pt>
          <cx:pt idx="12527">0</cx:pt>
          <cx:pt idx="12528">1216</cx:pt>
          <cx:pt idx="12529">974</cx:pt>
          <cx:pt idx="12530">524</cx:pt>
          <cx:pt idx="12531">326</cx:pt>
          <cx:pt idx="12532">232</cx:pt>
          <cx:pt idx="12533">174</cx:pt>
          <cx:pt idx="12534">134</cx:pt>
          <cx:pt idx="12535">746</cx:pt>
          <cx:pt idx="12536">323</cx:pt>
          <cx:pt idx="12537">788</cx:pt>
          <cx:pt idx="12538">609</cx:pt>
          <cx:pt idx="12539">228</cx:pt>
          <cx:pt idx="12540">75</cx:pt>
          <cx:pt idx="12541">213</cx:pt>
          <cx:pt idx="12542">760</cx:pt>
          <cx:pt idx="12543">1087</cx:pt>
          <cx:pt idx="12544">460</cx:pt>
          <cx:pt idx="12545">169</cx:pt>
          <cx:pt idx="12546">601</cx:pt>
          <cx:pt idx="12547">46</cx:pt>
          <cx:pt idx="12548">109</cx:pt>
          <cx:pt idx="12549">742</cx:pt>
          <cx:pt idx="12550">0</cx:pt>
          <cx:pt idx="12551">714</cx:pt>
          <cx:pt idx="12552">1030</cx:pt>
          <cx:pt idx="12553">673</cx:pt>
          <cx:pt idx="12554">96</cx:pt>
          <cx:pt idx="12555">379</cx:pt>
          <cx:pt idx="12556">112</cx:pt>
          <cx:pt idx="12557">497</cx:pt>
          <cx:pt idx="12558">152</cx:pt>
          <cx:pt idx="12559">250</cx:pt>
          <cx:pt idx="12560">251</cx:pt>
          <cx:pt idx="12561">60</cx:pt>
          <cx:pt idx="12562">595</cx:pt>
          <cx:pt idx="12563">811</cx:pt>
          <cx:pt idx="12564">248</cx:pt>
          <cx:pt idx="12565">650</cx:pt>
          <cx:pt idx="12566">63</cx:pt>
          <cx:pt idx="12567">55</cx:pt>
          <cx:pt idx="12568">80</cx:pt>
          <cx:pt idx="12569">35</cx:pt>
          <cx:pt idx="12570">60</cx:pt>
          <cx:pt idx="12571">17</cx:pt>
          <cx:pt idx="12572">55</cx:pt>
          <cx:pt idx="12573">231</cx:pt>
          <cx:pt idx="12574">9</cx:pt>
          <cx:pt idx="12575">201</cx:pt>
          <cx:pt idx="12576">400</cx:pt>
          <cx:pt idx="12577">699</cx:pt>
          <cx:pt idx="12578">650</cx:pt>
          <cx:pt idx="12579">1107</cx:pt>
          <cx:pt idx="12580">438</cx:pt>
          <cx:pt idx="12581">207</cx:pt>
          <cx:pt idx="12582">195</cx:pt>
          <cx:pt idx="12583">178</cx:pt>
          <cx:pt idx="12584">315</cx:pt>
          <cx:pt idx="12585">353</cx:pt>
          <cx:pt idx="12586">279</cx:pt>
          <cx:pt idx="12587">36</cx:pt>
          <cx:pt idx="12588">0</cx:pt>
          <cx:pt idx="12589">1030</cx:pt>
          <cx:pt idx="12590">333</cx:pt>
          <cx:pt idx="12591">1182</cx:pt>
          <cx:pt idx="12592">650</cx:pt>
          <cx:pt idx="12593">347</cx:pt>
          <cx:pt idx="12594">530</cx:pt>
          <cx:pt idx="12595">384</cx:pt>
          <cx:pt idx="12596">196</cx:pt>
          <cx:pt idx="12597">80</cx:pt>
          <cx:pt idx="12598">84</cx:pt>
          <cx:pt idx="12599">1030</cx:pt>
          <cx:pt idx="12600">309</cx:pt>
          <cx:pt idx="12601">101</cx:pt>
          <cx:pt idx="12602">33</cx:pt>
          <cx:pt idx="12603">650</cx:pt>
          <cx:pt idx="12604">757</cx:pt>
          <cx:pt idx="12605">500</cx:pt>
          <cx:pt idx="12606">365</cx:pt>
          <cx:pt idx="12607">250</cx:pt>
          <cx:pt idx="12608">179</cx:pt>
          <cx:pt idx="12609">509</cx:pt>
          <cx:pt idx="12610">1517</cx:pt>
          <cx:pt idx="12611">349</cx:pt>
          <cx:pt idx="12612">263</cx:pt>
          <cx:pt idx="12613">34</cx:pt>
          <cx:pt idx="12614">1004</cx:pt>
          <cx:pt idx="12615">624</cx:pt>
          <cx:pt idx="12616">482</cx:pt>
          <cx:pt idx="12617">193</cx:pt>
          <cx:pt idx="12618">151</cx:pt>
          <cx:pt idx="12619">227</cx:pt>
          <cx:pt idx="12620">650</cx:pt>
          <cx:pt idx="12621">650</cx:pt>
          <cx:pt idx="12622">384</cx:pt>
          <cx:pt idx="12623">312</cx:pt>
          <cx:pt idx="12624">1504</cx:pt>
          <cx:pt idx="12625">280</cx:pt>
          <cx:pt idx="12626">513</cx:pt>
          <cx:pt idx="12627">5378</cx:pt>
          <cx:pt idx="12628">639</cx:pt>
          <cx:pt idx="12629">801</cx:pt>
          <cx:pt idx="12630">1690</cx:pt>
          <cx:pt idx="12631">849</cx:pt>
          <cx:pt idx="12632">620</cx:pt>
          <cx:pt idx="12633">1381</cx:pt>
          <cx:pt idx="12634">1224</cx:pt>
          <cx:pt idx="12635">566</cx:pt>
          <cx:pt idx="12636">556</cx:pt>
          <cx:pt idx="12637">2305</cx:pt>
          <cx:pt idx="12638">627</cx:pt>
          <cx:pt idx="12639">87</cx:pt>
          <cx:pt idx="12640">243</cx:pt>
          <cx:pt idx="12641">58</cx:pt>
          <cx:pt idx="12642">45</cx:pt>
          <cx:pt idx="12643">49</cx:pt>
          <cx:pt idx="12644">388</cx:pt>
          <cx:pt idx="12645">39</cx:pt>
          <cx:pt idx="12646">80</cx:pt>
          <cx:pt idx="12647">444</cx:pt>
          <cx:pt idx="12648">23</cx:pt>
          <cx:pt idx="12649">73</cx:pt>
          <cx:pt idx="12650">412</cx:pt>
          <cx:pt idx="12651">479</cx:pt>
          <cx:pt idx="12652">78</cx:pt>
          <cx:pt idx="12653">163</cx:pt>
          <cx:pt idx="12654">120</cx:pt>
          <cx:pt idx="12655">62</cx:pt>
          <cx:pt idx="12656">250</cx:pt>
          <cx:pt idx="12657">180</cx:pt>
          <cx:pt idx="12658">940</cx:pt>
          <cx:pt idx="12659">152</cx:pt>
          <cx:pt idx="12660">159</cx:pt>
          <cx:pt idx="12661">361</cx:pt>
          <cx:pt idx="12662">729</cx:pt>
          <cx:pt idx="12663">767</cx:pt>
          <cx:pt idx="12664">1030</cx:pt>
          <cx:pt idx="12665">650</cx:pt>
          <cx:pt idx="12666">263</cx:pt>
          <cx:pt idx="12667">512</cx:pt>
          <cx:pt idx="12668">410</cx:pt>
          <cx:pt idx="12669">1</cx:pt>
          <cx:pt idx="12670">335</cx:pt>
          <cx:pt idx="12671">351</cx:pt>
          <cx:pt idx="12672">354</cx:pt>
          <cx:pt idx="12673">99</cx:pt>
          <cx:pt idx="12674">267</cx:pt>
          <cx:pt idx="12675">692</cx:pt>
          <cx:pt idx="12676">404</cx:pt>
          <cx:pt idx="12677">301</cx:pt>
          <cx:pt idx="12678">21294</cx:pt>
          <cx:pt idx="12679">161</cx:pt>
          <cx:pt idx="12680">749</cx:pt>
          <cx:pt idx="12681">490</cx:pt>
          <cx:pt idx="12682">863</cx:pt>
          <cx:pt idx="12683">460</cx:pt>
          <cx:pt idx="12684">454</cx:pt>
          <cx:pt idx="12685">650</cx:pt>
          <cx:pt idx="12686">591</cx:pt>
          <cx:pt idx="12687">355</cx:pt>
          <cx:pt idx="12688">413</cx:pt>
          <cx:pt idx="12689">250</cx:pt>
          <cx:pt idx="12690">588</cx:pt>
          <cx:pt idx="12691">439</cx:pt>
          <cx:pt idx="12692">210</cx:pt>
          <cx:pt idx="12693">21</cx:pt>
          <cx:pt idx="12694">37</cx:pt>
          <cx:pt idx="12695">291</cx:pt>
          <cx:pt idx="12696">48</cx:pt>
          <cx:pt idx="12697">94</cx:pt>
          <cx:pt idx="12698">172</cx:pt>
          <cx:pt idx="12699">66</cx:pt>
          <cx:pt idx="12700">476</cx:pt>
          <cx:pt idx="12701">250</cx:pt>
          <cx:pt idx="12702">466</cx:pt>
          <cx:pt idx="12703">163</cx:pt>
          <cx:pt idx="12704">596</cx:pt>
          <cx:pt idx="12705">200</cx:pt>
          <cx:pt idx="12706">650</cx:pt>
          <cx:pt idx="12707">650</cx:pt>
          <cx:pt idx="12708">650</cx:pt>
          <cx:pt idx="12709">84</cx:pt>
          <cx:pt idx="12710">74</cx:pt>
          <cx:pt idx="12711">236</cx:pt>
          <cx:pt idx="12712">365</cx:pt>
          <cx:pt idx="12713">443</cx:pt>
          <cx:pt idx="12714">0</cx:pt>
          <cx:pt idx="12715">330</cx:pt>
          <cx:pt idx="12716">767</cx:pt>
          <cx:pt idx="12717">178</cx:pt>
          <cx:pt idx="12718">504</cx:pt>
          <cx:pt idx="12719">846</cx:pt>
          <cx:pt idx="12720">1481</cx:pt>
          <cx:pt idx="12721">616</cx:pt>
          <cx:pt idx="12722">187</cx:pt>
          <cx:pt idx="12723">715</cx:pt>
          <cx:pt idx="12724">651</cx:pt>
          <cx:pt idx="12725">760</cx:pt>
          <cx:pt idx="12726">650</cx:pt>
          <cx:pt idx="12727">457</cx:pt>
          <cx:pt idx="12728">445</cx:pt>
          <cx:pt idx="12729">281</cx:pt>
          <cx:pt idx="12730">184</cx:pt>
          <cx:pt idx="12731">401</cx:pt>
          <cx:pt idx="12732">179</cx:pt>
          <cx:pt idx="12733">464</cx:pt>
          <cx:pt idx="12734">1522</cx:pt>
          <cx:pt idx="12735">616</cx:pt>
          <cx:pt idx="12736">1419</cx:pt>
          <cx:pt idx="12737">875</cx:pt>
          <cx:pt idx="12738">2383</cx:pt>
          <cx:pt idx="12739">104</cx:pt>
          <cx:pt idx="12740">250</cx:pt>
          <cx:pt idx="12741">410</cx:pt>
          <cx:pt idx="12742">421</cx:pt>
          <cx:pt idx="12743">604</cx:pt>
          <cx:pt idx="12744">442</cx:pt>
          <cx:pt idx="12745">897</cx:pt>
          <cx:pt idx="12746">483</cx:pt>
          <cx:pt idx="12747">21</cx:pt>
          <cx:pt idx="12748">184</cx:pt>
          <cx:pt idx="12749">400</cx:pt>
          <cx:pt idx="12750">331</cx:pt>
          <cx:pt idx="12751">912</cx:pt>
          <cx:pt idx="12752">571</cx:pt>
          <cx:pt idx="12753">766</cx:pt>
          <cx:pt idx="12754">341</cx:pt>
          <cx:pt idx="12755">205</cx:pt>
          <cx:pt idx="12756">320</cx:pt>
          <cx:pt idx="12757">16</cx:pt>
          <cx:pt idx="12758">1448</cx:pt>
          <cx:pt idx="12759">650</cx:pt>
          <cx:pt idx="12760">415</cx:pt>
          <cx:pt idx="12761">253</cx:pt>
          <cx:pt idx="12762">913</cx:pt>
          <cx:pt idx="12763">754</cx:pt>
          <cx:pt idx="12764">133</cx:pt>
          <cx:pt idx="12765">1430</cx:pt>
          <cx:pt idx="12766">409</cx:pt>
          <cx:pt idx="12767">327</cx:pt>
          <cx:pt idx="12768">230</cx:pt>
          <cx:pt idx="12769">250</cx:pt>
          <cx:pt idx="12770">302</cx:pt>
          <cx:pt idx="12771">67</cx:pt>
          <cx:pt idx="12772">485</cx:pt>
          <cx:pt idx="12773">215</cx:pt>
          <cx:pt idx="12774">650</cx:pt>
          <cx:pt idx="12775">278</cx:pt>
          <cx:pt idx="12776">1152</cx:pt>
          <cx:pt idx="12777">43</cx:pt>
          <cx:pt idx="12778">301</cx:pt>
          <cx:pt idx="12779">2537</cx:pt>
          <cx:pt idx="12780">2972</cx:pt>
          <cx:pt idx="12781">1845</cx:pt>
          <cx:pt idx="12782">703</cx:pt>
          <cx:pt idx="12783">3149</cx:pt>
          <cx:pt idx="12784">2766</cx:pt>
          <cx:pt idx="12785">571</cx:pt>
          <cx:pt idx="12786">1365</cx:pt>
          <cx:pt idx="12787">497</cx:pt>
          <cx:pt idx="12788">501</cx:pt>
          <cx:pt idx="12789">2185</cx:pt>
          <cx:pt idx="12790">623</cx:pt>
          <cx:pt idx="12791">51</cx:pt>
          <cx:pt idx="12792">3933</cx:pt>
          <cx:pt idx="12793">2656</cx:pt>
          <cx:pt idx="12794">2891</cx:pt>
          <cx:pt idx="12795">1108</cx:pt>
          <cx:pt idx="12796">529</cx:pt>
          <cx:pt idx="12797">1614</cx:pt>
          <cx:pt idx="12798">1954</cx:pt>
          <cx:pt idx="12799">1259</cx:pt>
          <cx:pt idx="12800">0</cx:pt>
          <cx:pt idx="12801">23</cx:pt>
          <cx:pt idx="12802">501</cx:pt>
          <cx:pt idx="12803">1608</cx:pt>
          <cx:pt idx="12804">3177</cx:pt>
          <cx:pt idx="12805">1068</cx:pt>
          <cx:pt idx="12806">1371</cx:pt>
          <cx:pt idx="12807">1829</cx:pt>
          <cx:pt idx="12808">2334</cx:pt>
          <cx:pt idx="12809">1073</cx:pt>
          <cx:pt idx="12810">1264</cx:pt>
          <cx:pt idx="12811">2748</cx:pt>
          <cx:pt idx="12812">758</cx:pt>
          <cx:pt idx="12813">548</cx:pt>
          <cx:pt idx="12814">2544</cx:pt>
          <cx:pt idx="12815">1700</cx:pt>
          <cx:pt idx="12816">736</cx:pt>
          <cx:pt idx="12817">289</cx:pt>
          <cx:pt idx="12818">1949</cx:pt>
          <cx:pt idx="12819">789</cx:pt>
          <cx:pt idx="12820">973</cx:pt>
          <cx:pt idx="12821">543</cx:pt>
          <cx:pt idx="12822">35</cx:pt>
          <cx:pt idx="12823">711</cx:pt>
          <cx:pt idx="12824">63</cx:pt>
          <cx:pt idx="12825">1515</cx:pt>
          <cx:pt idx="12826">140</cx:pt>
          <cx:pt idx="12827">552</cx:pt>
          <cx:pt idx="12828">1624</cx:pt>
          <cx:pt idx="12829">3989</cx:pt>
          <cx:pt idx="12830">437</cx:pt>
          <cx:pt idx="12831">176</cx:pt>
          <cx:pt idx="12832">1033</cx:pt>
          <cx:pt idx="12833">650</cx:pt>
          <cx:pt idx="12834">1167</cx:pt>
          <cx:pt idx="12835">511</cx:pt>
          <cx:pt idx="12836">558</cx:pt>
          <cx:pt idx="12837">828</cx:pt>
          <cx:pt idx="12838">1624</cx:pt>
          <cx:pt idx="12839">211</cx:pt>
          <cx:pt idx="12840">704</cx:pt>
          <cx:pt idx="12841">650</cx:pt>
          <cx:pt idx="12842">1</cx:pt>
          <cx:pt idx="12843">2011</cx:pt>
          <cx:pt idx="12844">1181</cx:pt>
          <cx:pt idx="12845">411</cx:pt>
          <cx:pt idx="12846">928</cx:pt>
          <cx:pt idx="12847">472</cx:pt>
          <cx:pt idx="12848">695</cx:pt>
          <cx:pt idx="12849">4474</cx:pt>
          <cx:pt idx="12850">1282</cx:pt>
          <cx:pt idx="12851">0</cx:pt>
          <cx:pt idx="12852">2123</cx:pt>
          <cx:pt idx="12853">233</cx:pt>
          <cx:pt idx="12854">3459</cx:pt>
          <cx:pt idx="12855">1974</cx:pt>
          <cx:pt idx="12856">849</cx:pt>
          <cx:pt idx="12857">383</cx:pt>
          <cx:pt idx="12858">1011</cx:pt>
          <cx:pt idx="12859">630</cx:pt>
          <cx:pt idx="12860">3715</cx:pt>
          <cx:pt idx="12861">1297</cx:pt>
          <cx:pt idx="12862">772</cx:pt>
          <cx:pt idx="12863">905</cx:pt>
          <cx:pt idx="12864">407</cx:pt>
          <cx:pt idx="12865">1132</cx:pt>
          <cx:pt idx="12866">426</cx:pt>
          <cx:pt idx="12867">859</cx:pt>
          <cx:pt idx="12868">650</cx:pt>
          <cx:pt idx="12869">902</cx:pt>
          <cx:pt idx="12870">384</cx:pt>
          <cx:pt idx="12871">489</cx:pt>
          <cx:pt idx="12872">1808</cx:pt>
          <cx:pt idx="12873">1735</cx:pt>
          <cx:pt idx="12874">626</cx:pt>
          <cx:pt idx="12875">1100</cx:pt>
          <cx:pt idx="12876">1489</cx:pt>
          <cx:pt idx="12877">244</cx:pt>
          <cx:pt idx="12878">3023</cx:pt>
          <cx:pt idx="12879">75</cx:pt>
          <cx:pt idx="12880">64</cx:pt>
          <cx:pt idx="12881">1626</cx:pt>
          <cx:pt idx="12882">99</cx:pt>
          <cx:pt idx="12883">1575</cx:pt>
          <cx:pt idx="12884">2802</cx:pt>
          <cx:pt idx="12885">502</cx:pt>
          <cx:pt idx="12886">353</cx:pt>
          <cx:pt idx="12887">1940</cx:pt>
          <cx:pt idx="12888">650</cx:pt>
          <cx:pt idx="12889">1232</cx:pt>
          <cx:pt idx="12890">1007</cx:pt>
          <cx:pt idx="12891">1051</cx:pt>
          <cx:pt idx="12892">37075</cx:pt>
          <cx:pt idx="12893">1291</cx:pt>
          <cx:pt idx="12894">566</cx:pt>
          <cx:pt idx="12895">650</cx:pt>
          <cx:pt idx="12896">1364</cx:pt>
          <cx:pt idx="12897">326</cx:pt>
          <cx:pt idx="12898">2039</cx:pt>
          <cx:pt idx="12899">51</cx:pt>
          <cx:pt idx="12900">743</cx:pt>
          <cx:pt idx="12901">1567</cx:pt>
          <cx:pt idx="12902">628</cx:pt>
          <cx:pt idx="12903">110</cx:pt>
          <cx:pt idx="12904">228</cx:pt>
          <cx:pt idx="12905">35</cx:pt>
          <cx:pt idx="12906">4887</cx:pt>
          <cx:pt idx="12907">1950</cx:pt>
          <cx:pt idx="12908">1</cx:pt>
          <cx:pt idx="12909">1448</cx:pt>
          <cx:pt idx="12910">650</cx:pt>
          <cx:pt idx="12911">50</cx:pt>
          <cx:pt idx="12912">2721</cx:pt>
          <cx:pt idx="12913">44</cx:pt>
          <cx:pt idx="12914">249</cx:pt>
          <cx:pt idx="12915">1754</cx:pt>
          <cx:pt idx="12916">953</cx:pt>
          <cx:pt idx="12917">1030</cx:pt>
          <cx:pt idx="12918">153</cx:pt>
          <cx:pt idx="12919">444</cx:pt>
          <cx:pt idx="12920">2026</cx:pt>
          <cx:pt idx="12921">185</cx:pt>
          <cx:pt idx="12922">2907</cx:pt>
          <cx:pt idx="12923">675</cx:pt>
          <cx:pt idx="12924">47</cx:pt>
          <cx:pt idx="12925">650</cx:pt>
          <cx:pt idx="12926">1494</cx:pt>
          <cx:pt idx="12927">1344</cx:pt>
          <cx:pt idx="12928">105</cx:pt>
          <cx:pt idx="12929">1599</cx:pt>
          <cx:pt idx="12930">46</cx:pt>
          <cx:pt idx="12931">2042</cx:pt>
          <cx:pt idx="12932">731</cx:pt>
          <cx:pt idx="12933">39</cx:pt>
          <cx:pt idx="12934">1009</cx:pt>
          <cx:pt idx="12935">889</cx:pt>
          <cx:pt idx="12936">28</cx:pt>
          <cx:pt idx="12937">1436</cx:pt>
          <cx:pt idx="12938">652</cx:pt>
          <cx:pt idx="12939">73</cx:pt>
          <cx:pt idx="12940">2264</cx:pt>
          <cx:pt idx="12941">104</cx:pt>
          <cx:pt idx="12942">261</cx:pt>
          <cx:pt idx="12943">565</cx:pt>
          <cx:pt idx="12944">1206</cx:pt>
          <cx:pt idx="12945">325</cx:pt>
          <cx:pt idx="12946">896</cx:pt>
          <cx:pt idx="12947">1220</cx:pt>
          <cx:pt idx="12948">142</cx:pt>
          <cx:pt idx="12949">78</cx:pt>
          <cx:pt idx="12950">565</cx:pt>
          <cx:pt idx="12951">444</cx:pt>
          <cx:pt idx="12952">0</cx:pt>
          <cx:pt idx="12953">736</cx:pt>
          <cx:pt idx="12954">171</cx:pt>
          <cx:pt idx="12955">615</cx:pt>
          <cx:pt idx="12956">619</cx:pt>
          <cx:pt idx="12957">73</cx:pt>
          <cx:pt idx="12958">245</cx:pt>
          <cx:pt idx="12959">299</cx:pt>
          <cx:pt idx="12960">337</cx:pt>
          <cx:pt idx="12961">1148</cx:pt>
          <cx:pt idx="12962">1578</cx:pt>
          <cx:pt idx="12963">530</cx:pt>
          <cx:pt idx="12964">429</cx:pt>
          <cx:pt idx="12965">335</cx:pt>
          <cx:pt idx="12966">257</cx:pt>
          <cx:pt idx="12967">650</cx:pt>
          <cx:pt idx="12968">650</cx:pt>
          <cx:pt idx="12969">248</cx:pt>
          <cx:pt idx="12970">1065</cx:pt>
          <cx:pt idx="12971">650</cx:pt>
          <cx:pt idx="12972">837</cx:pt>
          <cx:pt idx="12973">282</cx:pt>
          <cx:pt idx="12974">187</cx:pt>
          <cx:pt idx="12975">781</cx:pt>
          <cx:pt idx="12976">337</cx:pt>
          <cx:pt idx="12977">265</cx:pt>
          <cx:pt idx="12978">699</cx:pt>
          <cx:pt idx="12979">815</cx:pt>
          <cx:pt idx="12980">11</cx:pt>
          <cx:pt idx="12981">737</cx:pt>
          <cx:pt idx="12982">308</cx:pt>
          <cx:pt idx="12983">706</cx:pt>
          <cx:pt idx="12984">147</cx:pt>
          <cx:pt idx="12985">736</cx:pt>
          <cx:pt idx="12986">275</cx:pt>
          <cx:pt idx="12987">170</cx:pt>
          <cx:pt idx="12988">201</cx:pt>
          <cx:pt idx="12989">55</cx:pt>
          <cx:pt idx="12990">606</cx:pt>
          <cx:pt idx="12991">1614</cx:pt>
          <cx:pt idx="12992">619</cx:pt>
          <cx:pt idx="12993">365</cx:pt>
          <cx:pt idx="12994">578</cx:pt>
          <cx:pt idx="12995">1485</cx:pt>
          <cx:pt idx="12996">1156</cx:pt>
          <cx:pt idx="12997">106</cx:pt>
          <cx:pt idx="12998">650</cx:pt>
          <cx:pt idx="12999">345</cx:pt>
          <cx:pt idx="13000">178</cx:pt>
          <cx:pt idx="13001">250</cx:pt>
          <cx:pt idx="13002">765</cx:pt>
          <cx:pt idx="13003">1119</cx:pt>
          <cx:pt idx="13004">51</cx:pt>
          <cx:pt idx="13005">114</cx:pt>
          <cx:pt idx="13006">121</cx:pt>
          <cx:pt idx="13007">325</cx:pt>
          <cx:pt idx="13008">650</cx:pt>
          <cx:pt idx="13009">152</cx:pt>
          <cx:pt idx="13010">359</cx:pt>
          <cx:pt idx="13011">675</cx:pt>
          <cx:pt idx="13012">512</cx:pt>
          <cx:pt idx="13013">260</cx:pt>
          <cx:pt idx="13014">234</cx:pt>
          <cx:pt idx="13015">547</cx:pt>
          <cx:pt idx="13016">190</cx:pt>
          <cx:pt idx="13017">294</cx:pt>
          <cx:pt idx="13018">650</cx:pt>
          <cx:pt idx="13019">650</cx:pt>
          <cx:pt idx="13020">672</cx:pt>
          <cx:pt idx="13021">650</cx:pt>
          <cx:pt idx="13022">158</cx:pt>
          <cx:pt idx="13023">342</cx:pt>
          <cx:pt idx="13024">779</cx:pt>
          <cx:pt idx="13025">984</cx:pt>
          <cx:pt idx="13026">365</cx:pt>
          <cx:pt idx="13027">650</cx:pt>
          <cx:pt idx="13028">1030</cx:pt>
          <cx:pt idx="13029">550</cx:pt>
          <cx:pt idx="13030">301</cx:pt>
          <cx:pt idx="13031">164</cx:pt>
          <cx:pt idx="13032">650</cx:pt>
          <cx:pt idx="13033">130</cx:pt>
          <cx:pt idx="13034">684</cx:pt>
          <cx:pt idx="13035">301</cx:pt>
          <cx:pt idx="13036">440</cx:pt>
          <cx:pt idx="13037">641</cx:pt>
          <cx:pt idx="13038">618</cx:pt>
          <cx:pt idx="13039">398</cx:pt>
          <cx:pt idx="13040">650</cx:pt>
          <cx:pt idx="13041">335</cx:pt>
          <cx:pt idx="13042">259</cx:pt>
          <cx:pt idx="13043">589</cx:pt>
          <cx:pt idx="13044">687</cx:pt>
          <cx:pt idx="13045">235</cx:pt>
          <cx:pt idx="13046">232</cx:pt>
          <cx:pt idx="13047">307</cx:pt>
          <cx:pt idx="13048">286</cx:pt>
          <cx:pt idx="13049">1152</cx:pt>
          <cx:pt idx="13050">1887</cx:pt>
          <cx:pt idx="13051">2312</cx:pt>
          <cx:pt idx="13052">3224</cx:pt>
          <cx:pt idx="13053">193</cx:pt>
          <cx:pt idx="13054">829</cx:pt>
          <cx:pt idx="13055">305</cx:pt>
          <cx:pt idx="13056">300</cx:pt>
          <cx:pt idx="13057">493</cx:pt>
          <cx:pt idx="13058">10</cx:pt>
          <cx:pt idx="13059">236</cx:pt>
          <cx:pt idx="13060">0</cx:pt>
          <cx:pt idx="13061">197</cx:pt>
          <cx:pt idx="13062">11</cx:pt>
          <cx:pt idx="13063">490</cx:pt>
          <cx:pt idx="13064">212</cx:pt>
          <cx:pt idx="13065">0</cx:pt>
          <cx:pt idx="13066">193</cx:pt>
          <cx:pt idx="13067">329</cx:pt>
          <cx:pt idx="13068">330</cx:pt>
          <cx:pt idx="13069">650</cx:pt>
          <cx:pt idx="13070">1062</cx:pt>
          <cx:pt idx="13071">398</cx:pt>
          <cx:pt idx="13072">527</cx:pt>
          <cx:pt idx="13073">549</cx:pt>
          <cx:pt idx="13074">420</cx:pt>
          <cx:pt idx="13075">593</cx:pt>
          <cx:pt idx="13076">639</cx:pt>
          <cx:pt idx="13077">650</cx:pt>
          <cx:pt idx="13078">55</cx:pt>
          <cx:pt idx="13079">439</cx:pt>
          <cx:pt idx="13080">519</cx:pt>
          <cx:pt idx="13081">1344</cx:pt>
          <cx:pt idx="13082">650</cx:pt>
          <cx:pt idx="13083">359</cx:pt>
          <cx:pt idx="13084">859</cx:pt>
          <cx:pt idx="13085">294</cx:pt>
          <cx:pt idx="13086">114</cx:pt>
          <cx:pt idx="13087">448</cx:pt>
          <cx:pt idx="13088">70</cx:pt>
          <cx:pt idx="13089">203</cx:pt>
          <cx:pt idx="13090">150</cx:pt>
          <cx:pt idx="13091">346</cx:pt>
          <cx:pt idx="13092">250</cx:pt>
          <cx:pt idx="13093">250</cx:pt>
          <cx:pt idx="13094">650</cx:pt>
          <cx:pt idx="13095">124</cx:pt>
          <cx:pt idx="13096">163</cx:pt>
          <cx:pt idx="13097">250</cx:pt>
          <cx:pt idx="13098">1332</cx:pt>
          <cx:pt idx="13099">73</cx:pt>
          <cx:pt idx="13100">364</cx:pt>
          <cx:pt idx="13101">314</cx:pt>
          <cx:pt idx="13102">35</cx:pt>
          <cx:pt idx="13103">168</cx:pt>
          <cx:pt idx="13104">175</cx:pt>
          <cx:pt idx="13105">250</cx:pt>
          <cx:pt idx="13106">15</cx:pt>
          <cx:pt idx="13107">125</cx:pt>
          <cx:pt idx="13108">49</cx:pt>
          <cx:pt idx="13109">43</cx:pt>
          <cx:pt idx="13110">650</cx:pt>
          <cx:pt idx="13111">510</cx:pt>
          <cx:pt idx="13112">107</cx:pt>
          <cx:pt idx="13113">328</cx:pt>
          <cx:pt idx="13114">624</cx:pt>
          <cx:pt idx="13115">422</cx:pt>
          <cx:pt idx="13116">407</cx:pt>
          <cx:pt idx="13117">1547</cx:pt>
          <cx:pt idx="13118">252</cx:pt>
          <cx:pt idx="13119">436</cx:pt>
          <cx:pt idx="13120">717</cx:pt>
          <cx:pt idx="13121">531</cx:pt>
          <cx:pt idx="13122">4</cx:pt>
          <cx:pt idx="13123">336</cx:pt>
          <cx:pt idx="13124">16</cx:pt>
          <cx:pt idx="13125">561</cx:pt>
          <cx:pt idx="13126">740</cx:pt>
          <cx:pt idx="13127">296</cx:pt>
          <cx:pt idx="13128">61</cx:pt>
          <cx:pt idx="13129">286</cx:pt>
          <cx:pt idx="13130">17</cx:pt>
          <cx:pt idx="13131">37</cx:pt>
          <cx:pt idx="13132">18047</cx:pt>
          <cx:pt idx="13133">650</cx:pt>
          <cx:pt idx="13134">531</cx:pt>
          <cx:pt idx="13135">395</cx:pt>
          <cx:pt idx="13136">303</cx:pt>
          <cx:pt idx="13137">570</cx:pt>
          <cx:pt idx="13138">543</cx:pt>
          <cx:pt idx="13139">497</cx:pt>
          <cx:pt idx="13140">515</cx:pt>
          <cx:pt idx="13141">835</cx:pt>
          <cx:pt idx="13142">0</cx:pt>
          <cx:pt idx="13143">213</cx:pt>
          <cx:pt idx="13144">170</cx:pt>
          <cx:pt idx="13145">334</cx:pt>
          <cx:pt idx="13146">481</cx:pt>
          <cx:pt idx="13147">349</cx:pt>
          <cx:pt idx="13148">20</cx:pt>
          <cx:pt idx="13149">378</cx:pt>
          <cx:pt idx="13150">145</cx:pt>
          <cx:pt idx="13151">586</cx:pt>
          <cx:pt idx="13152">42</cx:pt>
          <cx:pt idx="13153">241</cx:pt>
          <cx:pt idx="13154">650</cx:pt>
          <cx:pt idx="13155">566</cx:pt>
          <cx:pt idx="13156">561</cx:pt>
          <cx:pt idx="13157">210</cx:pt>
          <cx:pt idx="13158">650</cx:pt>
          <cx:pt idx="13159">317</cx:pt>
          <cx:pt idx="13160">503</cx:pt>
          <cx:pt idx="13161">686</cx:pt>
          <cx:pt idx="13162">80</cx:pt>
          <cx:pt idx="13163">326</cx:pt>
          <cx:pt idx="13164">265</cx:pt>
          <cx:pt idx="13165">463</cx:pt>
          <cx:pt idx="13166">262</cx:pt>
          <cx:pt idx="13167">592</cx:pt>
          <cx:pt idx="13168">250</cx:pt>
          <cx:pt idx="13169">2360</cx:pt>
          <cx:pt idx="13170">98</cx:pt>
          <cx:pt idx="13171">945</cx:pt>
          <cx:pt idx="13172">250</cx:pt>
          <cx:pt idx="13173">669</cx:pt>
          <cx:pt idx="13174">373</cx:pt>
          <cx:pt idx="13175">405</cx:pt>
          <cx:pt idx="13176">17</cx:pt>
          <cx:pt idx="13177">404</cx:pt>
          <cx:pt idx="13178">389</cx:pt>
          <cx:pt idx="13179">650</cx:pt>
          <cx:pt idx="13180">36</cx:pt>
          <cx:pt idx="13181">383</cx:pt>
          <cx:pt idx="13182">284</cx:pt>
          <cx:pt idx="13183">321</cx:pt>
          <cx:pt idx="13184">65</cx:pt>
          <cx:pt idx="13185">15</cx:pt>
          <cx:pt idx="13186">723</cx:pt>
          <cx:pt idx="13187">26</cx:pt>
          <cx:pt idx="13188">112</cx:pt>
          <cx:pt idx="13189">5</cx:pt>
          <cx:pt idx="13190">618</cx:pt>
          <cx:pt idx="13191">461</cx:pt>
          <cx:pt idx="13192">250</cx:pt>
          <cx:pt idx="13193">58</cx:pt>
          <cx:pt idx="13194">134</cx:pt>
          <cx:pt idx="13195">41</cx:pt>
          <cx:pt idx="13196">401</cx:pt>
          <cx:pt idx="13197">695</cx:pt>
          <cx:pt idx="13198">0</cx:pt>
          <cx:pt idx="13199">80</cx:pt>
          <cx:pt idx="13200">500</cx:pt>
          <cx:pt idx="13201">260</cx:pt>
          <cx:pt idx="13202">650</cx:pt>
          <cx:pt idx="13203">161</cx:pt>
          <cx:pt idx="13204">534</cx:pt>
          <cx:pt idx="13205">650</cx:pt>
          <cx:pt idx="13206">434</cx:pt>
          <cx:pt idx="13207">2562</cx:pt>
          <cx:pt idx="13208">80</cx:pt>
          <cx:pt idx="13209">220</cx:pt>
          <cx:pt idx="13210">310</cx:pt>
          <cx:pt idx="13211">83</cx:pt>
          <cx:pt idx="13212">185</cx:pt>
          <cx:pt idx="13213">650</cx:pt>
          <cx:pt idx="13214">161</cx:pt>
          <cx:pt idx="13215">619</cx:pt>
          <cx:pt idx="13216">168</cx:pt>
          <cx:pt idx="13217">259</cx:pt>
          <cx:pt idx="13218">1166</cx:pt>
          <cx:pt idx="13219">511</cx:pt>
          <cx:pt idx="13220">206</cx:pt>
          <cx:pt idx="13221">275</cx:pt>
          <cx:pt idx="13222">129</cx:pt>
          <cx:pt idx="13223">100</cx:pt>
          <cx:pt idx="13224">440</cx:pt>
          <cx:pt idx="13225">265</cx:pt>
          <cx:pt idx="13226">80</cx:pt>
          <cx:pt idx="13227">63</cx:pt>
          <cx:pt idx="13228">437</cx:pt>
          <cx:pt idx="13229">71</cx:pt>
          <cx:pt idx="13230">62</cx:pt>
          <cx:pt idx="13231">80</cx:pt>
          <cx:pt idx="13232">116</cx:pt>
          <cx:pt idx="13233">250</cx:pt>
          <cx:pt idx="13234">443</cx:pt>
          <cx:pt idx="13235">726</cx:pt>
          <cx:pt idx="13236">300</cx:pt>
          <cx:pt idx="13237">224</cx:pt>
          <cx:pt idx="13238">424</cx:pt>
          <cx:pt idx="13239">197</cx:pt>
          <cx:pt idx="13240">38</cx:pt>
          <cx:pt idx="13241">105</cx:pt>
          <cx:pt idx="13242">384</cx:pt>
          <cx:pt idx="13243">323</cx:pt>
          <cx:pt idx="13244">250</cx:pt>
          <cx:pt idx="13245">650</cx:pt>
          <cx:pt idx="13246">250</cx:pt>
          <cx:pt idx="13247">118</cx:pt>
          <cx:pt idx="13248">313</cx:pt>
          <cx:pt idx="13249">17</cx:pt>
          <cx:pt idx="13250">52</cx:pt>
          <cx:pt idx="13251">153</cx:pt>
          <cx:pt idx="13252">38</cx:pt>
          <cx:pt idx="13253">85</cx:pt>
          <cx:pt idx="13254">62</cx:pt>
          <cx:pt idx="13255">222</cx:pt>
          <cx:pt idx="13256">250</cx:pt>
          <cx:pt idx="13257">399</cx:pt>
          <cx:pt idx="13258">200</cx:pt>
          <cx:pt idx="13259">137</cx:pt>
          <cx:pt idx="13260">60</cx:pt>
          <cx:pt idx="13261">650</cx:pt>
          <cx:pt idx="13262">19</cx:pt>
          <cx:pt idx="13263">52</cx:pt>
          <cx:pt idx="13264">310</cx:pt>
          <cx:pt idx="13265">140</cx:pt>
          <cx:pt idx="13266">23</cx:pt>
          <cx:pt idx="13267">250</cx:pt>
          <cx:pt idx="13268">28</cx:pt>
          <cx:pt idx="13269">75</cx:pt>
          <cx:pt idx="13270">19</cx:pt>
          <cx:pt idx="13271">673</cx:pt>
          <cx:pt idx="13272">500</cx:pt>
          <cx:pt idx="13273">297</cx:pt>
          <cx:pt idx="13274">963</cx:pt>
          <cx:pt idx="13275">341</cx:pt>
          <cx:pt idx="13276">401</cx:pt>
          <cx:pt idx="13277">6797</cx:pt>
          <cx:pt idx="13278">314</cx:pt>
          <cx:pt idx="13279">297</cx:pt>
          <cx:pt idx="13280">96</cx:pt>
          <cx:pt idx="13281">650</cx:pt>
          <cx:pt idx="13282">138</cx:pt>
          <cx:pt idx="13283">310</cx:pt>
          <cx:pt idx="13284">501</cx:pt>
          <cx:pt idx="13285">392</cx:pt>
          <cx:pt idx="13286">781</cx:pt>
          <cx:pt idx="13287">613</cx:pt>
          <cx:pt idx="13288">86</cx:pt>
          <cx:pt idx="13289">52</cx:pt>
          <cx:pt idx="13290">256</cx:pt>
          <cx:pt idx="13291">261</cx:pt>
          <cx:pt idx="13292">63</cx:pt>
          <cx:pt idx="13293">417</cx:pt>
          <cx:pt idx="13294">125</cx:pt>
          <cx:pt idx="13295">394</cx:pt>
          <cx:pt idx="13296">357</cx:pt>
          <cx:pt idx="13297">1</cx:pt>
          <cx:pt idx="13298">222</cx:pt>
          <cx:pt idx="13299">516</cx:pt>
          <cx:pt idx="13300">650</cx:pt>
          <cx:pt idx="13301">250</cx:pt>
          <cx:pt idx="13302">128</cx:pt>
          <cx:pt idx="13303">212</cx:pt>
          <cx:pt idx="13304">333</cx:pt>
          <cx:pt idx="13305">142</cx:pt>
          <cx:pt idx="13306">156</cx:pt>
          <cx:pt idx="13307">19569</cx:pt>
          <cx:pt idx="13308">650</cx:pt>
          <cx:pt idx="13309">136</cx:pt>
          <cx:pt idx="13310">432</cx:pt>
          <cx:pt idx="13311">35</cx:pt>
          <cx:pt idx="13312">445</cx:pt>
          <cx:pt idx="13313">58</cx:pt>
          <cx:pt idx="13314">273</cx:pt>
          <cx:pt idx="13315">39</cx:pt>
          <cx:pt idx="13316">64</cx:pt>
          <cx:pt idx="13317">131</cx:pt>
          <cx:pt idx="13318">69</cx:pt>
          <cx:pt idx="13319">325</cx:pt>
          <cx:pt idx="13320">250</cx:pt>
          <cx:pt idx="13321">1166</cx:pt>
          <cx:pt idx="13322">266</cx:pt>
          <cx:pt idx="13323">359</cx:pt>
          <cx:pt idx="13324">185</cx:pt>
          <cx:pt idx="13325">271</cx:pt>
          <cx:pt idx="13326">414</cx:pt>
          <cx:pt idx="13327">502</cx:pt>
          <cx:pt idx="13328">257</cx:pt>
          <cx:pt idx="13329">112</cx:pt>
          <cx:pt idx="13330">28</cx:pt>
          <cx:pt idx="13331">135</cx:pt>
          <cx:pt idx="13332">515</cx:pt>
          <cx:pt idx="13333">109</cx:pt>
          <cx:pt idx="13334">650</cx:pt>
          <cx:pt idx="13335">252</cx:pt>
          <cx:pt idx="13336">104</cx:pt>
          <cx:pt idx="13337">119</cx:pt>
          <cx:pt idx="13338">650</cx:pt>
          <cx:pt idx="13339">193</cx:pt>
          <cx:pt idx="13340">96</cx:pt>
          <cx:pt idx="13341">348</cx:pt>
          <cx:pt idx="13342">212</cx:pt>
          <cx:pt idx="13343">250</cx:pt>
          <cx:pt idx="13344">351</cx:pt>
          <cx:pt idx="13345">709</cx:pt>
          <cx:pt idx="13346">49</cx:pt>
          <cx:pt idx="13347">354</cx:pt>
          <cx:pt idx="13348">39</cx:pt>
          <cx:pt idx="13349">135</cx:pt>
          <cx:pt idx="13350">650</cx:pt>
          <cx:pt idx="13351">354</cx:pt>
          <cx:pt idx="13352">332</cx:pt>
          <cx:pt idx="13353">651</cx:pt>
          <cx:pt idx="13354">204</cx:pt>
          <cx:pt idx="13355">325</cx:pt>
          <cx:pt idx="13356">250</cx:pt>
          <cx:pt idx="13357">30</cx:pt>
          <cx:pt idx="13358">683</cx:pt>
          <cx:pt idx="13359">250</cx:pt>
          <cx:pt idx="13360">137</cx:pt>
          <cx:pt idx="13361">193</cx:pt>
          <cx:pt idx="13362">216</cx:pt>
          <cx:pt idx="13363">68</cx:pt>
          <cx:pt idx="13364">735</cx:pt>
          <cx:pt idx="13365">739</cx:pt>
          <cx:pt idx="13366">58</cx:pt>
          <cx:pt idx="13367">205</cx:pt>
          <cx:pt idx="13368">88</cx:pt>
          <cx:pt idx="13369">77</cx:pt>
          <cx:pt idx="13370">291</cx:pt>
          <cx:pt idx="13371">213</cx:pt>
          <cx:pt idx="13372">1010</cx:pt>
          <cx:pt idx="13373">665</cx:pt>
          <cx:pt idx="13374">50</cx:pt>
          <cx:pt idx="13375">432</cx:pt>
          <cx:pt idx="13376">249</cx:pt>
          <cx:pt idx="13377">650</cx:pt>
          <cx:pt idx="13378">262</cx:pt>
          <cx:pt idx="13379">15</cx:pt>
          <cx:pt idx="13380">499</cx:pt>
          <cx:pt idx="13381">562</cx:pt>
          <cx:pt idx="13382">973</cx:pt>
          <cx:pt idx="13383">438</cx:pt>
          <cx:pt idx="13384">102</cx:pt>
          <cx:pt idx="13385">645</cx:pt>
          <cx:pt idx="13386">344</cx:pt>
          <cx:pt idx="13387">813</cx:pt>
          <cx:pt idx="13388">343</cx:pt>
          <cx:pt idx="13389">123</cx:pt>
          <cx:pt idx="13390">254</cx:pt>
          <cx:pt idx="13391">650</cx:pt>
          <cx:pt idx="13392">680</cx:pt>
          <cx:pt idx="13393">650</cx:pt>
          <cx:pt idx="13394">459</cx:pt>
          <cx:pt idx="13395">1030</cx:pt>
          <cx:pt idx="13396">145</cx:pt>
          <cx:pt idx="13397">505</cx:pt>
          <cx:pt idx="13398">650</cx:pt>
          <cx:pt idx="13399">40</cx:pt>
          <cx:pt idx="13400">232</cx:pt>
          <cx:pt idx="13401">54</cx:pt>
          <cx:pt idx="13402">282</cx:pt>
          <cx:pt idx="13403">650</cx:pt>
          <cx:pt idx="13404">148</cx:pt>
          <cx:pt idx="13405">207</cx:pt>
          <cx:pt idx="13406">74</cx:pt>
          <cx:pt idx="13407">196</cx:pt>
          <cx:pt idx="13408">650</cx:pt>
          <cx:pt idx="13409">71</cx:pt>
          <cx:pt idx="13410">567</cx:pt>
          <cx:pt idx="13411">12</cx:pt>
          <cx:pt idx="13412">305</cx:pt>
          <cx:pt idx="13413">650</cx:pt>
          <cx:pt idx="13414">162</cx:pt>
          <cx:pt idx="13415">650</cx:pt>
          <cx:pt idx="13416">44</cx:pt>
          <cx:pt idx="13417">650</cx:pt>
          <cx:pt idx="13418">16</cx:pt>
          <cx:pt idx="13419">0</cx:pt>
          <cx:pt idx="13420">101</cx:pt>
          <cx:pt idx="13421">75</cx:pt>
          <cx:pt idx="13422">54</cx:pt>
          <cx:pt idx="13423">57</cx:pt>
          <cx:pt idx="13424">210</cx:pt>
          <cx:pt idx="13425">458</cx:pt>
          <cx:pt idx="13426">184</cx:pt>
          <cx:pt idx="13427">492</cx:pt>
          <cx:pt idx="13428">748</cx:pt>
          <cx:pt idx="13429">288</cx:pt>
          <cx:pt idx="13430">126</cx:pt>
          <cx:pt idx="13431">200</cx:pt>
          <cx:pt idx="13432">1030</cx:pt>
          <cx:pt idx="13433">349</cx:pt>
          <cx:pt idx="13434">247</cx:pt>
          <cx:pt idx="13435">325</cx:pt>
          <cx:pt idx="13436">408</cx:pt>
          <cx:pt idx="13437">748</cx:pt>
          <cx:pt idx="13438">34</cx:pt>
          <cx:pt idx="13439">333</cx:pt>
          <cx:pt idx="13440">89</cx:pt>
          <cx:pt idx="13441">618</cx:pt>
          <cx:pt idx="13442">229</cx:pt>
          <cx:pt idx="13443">478</cx:pt>
          <cx:pt idx="13444">280</cx:pt>
          <cx:pt idx="13445">250</cx:pt>
          <cx:pt idx="13446">470</cx:pt>
          <cx:pt idx="13447">458</cx:pt>
          <cx:pt idx="13448">306</cx:pt>
          <cx:pt idx="13449">74</cx:pt>
          <cx:pt idx="13450">118</cx:pt>
          <cx:pt idx="13451">453</cx:pt>
          <cx:pt idx="13452">250</cx:pt>
          <cx:pt idx="13453">554</cx:pt>
          <cx:pt idx="13454">138</cx:pt>
          <cx:pt idx="13455">55</cx:pt>
          <cx:pt idx="13456">48</cx:pt>
          <cx:pt idx="13457">20</cx:pt>
          <cx:pt idx="13458">311</cx:pt>
          <cx:pt idx="13459">688</cx:pt>
          <cx:pt idx="13460">735</cx:pt>
          <cx:pt idx="13461">88</cx:pt>
          <cx:pt idx="13462">222</cx:pt>
          <cx:pt idx="13463">213</cx:pt>
          <cx:pt idx="13464">255</cx:pt>
          <cx:pt idx="13465">65</cx:pt>
          <cx:pt idx="13466">267</cx:pt>
          <cx:pt idx="13467">166</cx:pt>
          <cx:pt idx="13468">629</cx:pt>
          <cx:pt idx="13469">140</cx:pt>
          <cx:pt idx="13470">111</cx:pt>
          <cx:pt idx="13471">126</cx:pt>
          <cx:pt idx="13472">369</cx:pt>
          <cx:pt idx="13473">578</cx:pt>
          <cx:pt idx="13474">678</cx:pt>
          <cx:pt idx="13475">213</cx:pt>
          <cx:pt idx="13476">261</cx:pt>
          <cx:pt idx="13477">67</cx:pt>
          <cx:pt idx="13478">511</cx:pt>
          <cx:pt idx="13479">227</cx:pt>
          <cx:pt idx="13480">1125</cx:pt>
          <cx:pt idx="13481">497</cx:pt>
          <cx:pt idx="13482">1125</cx:pt>
          <cx:pt idx="13483">650</cx:pt>
          <cx:pt idx="13484">465</cx:pt>
          <cx:pt idx="13485">311</cx:pt>
          <cx:pt idx="13486">238</cx:pt>
          <cx:pt idx="13487">747</cx:pt>
          <cx:pt idx="13488">432</cx:pt>
          <cx:pt idx="13489">277</cx:pt>
          <cx:pt idx="13490">1279</cx:pt>
          <cx:pt idx="13491">191</cx:pt>
          <cx:pt idx="13492">329</cx:pt>
          <cx:pt idx="13493">231</cx:pt>
          <cx:pt idx="13494">91</cx:pt>
          <cx:pt idx="13495">275</cx:pt>
          <cx:pt idx="13496">136</cx:pt>
          <cx:pt idx="13497">25</cx:pt>
          <cx:pt idx="13498">650</cx:pt>
          <cx:pt idx="13499">76</cx:pt>
          <cx:pt idx="13500">219</cx:pt>
          <cx:pt idx="13501">438</cx:pt>
          <cx:pt idx="13502">71</cx:pt>
          <cx:pt idx="13503">664</cx:pt>
          <cx:pt idx="13504">267</cx:pt>
          <cx:pt idx="13505">234</cx:pt>
          <cx:pt idx="13506">699</cx:pt>
          <cx:pt idx="13507">223</cx:pt>
          <cx:pt idx="13508">60</cx:pt>
          <cx:pt idx="13509">650</cx:pt>
          <cx:pt idx="13510">530</cx:pt>
          <cx:pt idx="13511">468</cx:pt>
          <cx:pt idx="13512">345</cx:pt>
          <cx:pt idx="13513">602</cx:pt>
          <cx:pt idx="13514">469</cx:pt>
          <cx:pt idx="13515">128</cx:pt>
          <cx:pt idx="13516">377</cx:pt>
          <cx:pt idx="13517">318</cx:pt>
          <cx:pt idx="13518">310</cx:pt>
          <cx:pt idx="13519">394</cx:pt>
          <cx:pt idx="13520">806</cx:pt>
          <cx:pt idx="13521">60</cx:pt>
          <cx:pt idx="13522">77</cx:pt>
          <cx:pt idx="13523">551</cx:pt>
          <cx:pt idx="13524">47</cx:pt>
          <cx:pt idx="13525">650</cx:pt>
          <cx:pt idx="13526">147</cx:pt>
          <cx:pt idx="13527">46</cx:pt>
          <cx:pt idx="13528">51</cx:pt>
          <cx:pt idx="13529">100</cx:pt>
          <cx:pt idx="13530">298</cx:pt>
          <cx:pt idx="13531">408</cx:pt>
          <cx:pt idx="13532">384</cx:pt>
          <cx:pt idx="13533">100</cx:pt>
          <cx:pt idx="13534">650</cx:pt>
          <cx:pt idx="13535">355</cx:pt>
          <cx:pt idx="13536">240</cx:pt>
          <cx:pt idx="13537">628</cx:pt>
          <cx:pt idx="13538">1007</cx:pt>
          <cx:pt idx="13539">820</cx:pt>
          <cx:pt idx="13540">353</cx:pt>
          <cx:pt idx="13541">250</cx:pt>
          <cx:pt idx="13542">175</cx:pt>
          <cx:pt idx="13543">45</cx:pt>
          <cx:pt idx="13544">185</cx:pt>
          <cx:pt idx="13545">42</cx:pt>
          <cx:pt idx="13546">204</cx:pt>
          <cx:pt idx="13547">96</cx:pt>
          <cx:pt idx="13548">650</cx:pt>
          <cx:pt idx="13549">613</cx:pt>
          <cx:pt idx="13550">725</cx:pt>
          <cx:pt idx="13551">463</cx:pt>
          <cx:pt idx="13552">287</cx:pt>
          <cx:pt idx="13553">104</cx:pt>
          <cx:pt idx="13554">227</cx:pt>
          <cx:pt idx="13555">52</cx:pt>
          <cx:pt idx="13556">310</cx:pt>
          <cx:pt idx="13557">153</cx:pt>
          <cx:pt idx="13558">650</cx:pt>
          <cx:pt idx="13559">66</cx:pt>
          <cx:pt idx="13560">659</cx:pt>
          <cx:pt idx="13561">603</cx:pt>
          <cx:pt idx="13562">119</cx:pt>
          <cx:pt idx="13563">1026</cx:pt>
          <cx:pt idx="13564">85</cx:pt>
          <cx:pt idx="13565">865</cx:pt>
          <cx:pt idx="13566">86</cx:pt>
          <cx:pt idx="13567">493</cx:pt>
          <cx:pt idx="13568">477</cx:pt>
          <cx:pt idx="13569">675</cx:pt>
          <cx:pt idx="13570">437</cx:pt>
          <cx:pt idx="13571">25</cx:pt>
          <cx:pt idx="13572">150</cx:pt>
          <cx:pt idx="13573">656</cx:pt>
          <cx:pt idx="13574">149</cx:pt>
          <cx:pt idx="13575">328</cx:pt>
          <cx:pt idx="13576">650</cx:pt>
          <cx:pt idx="13577">209</cx:pt>
          <cx:pt idx="13578">153</cx:pt>
          <cx:pt idx="13579">28</cx:pt>
          <cx:pt idx="13580">110</cx:pt>
          <cx:pt idx="13581">882</cx:pt>
          <cx:pt idx="13582">23847</cx:pt>
          <cx:pt idx="13583">494</cx:pt>
          <cx:pt idx="13584">198</cx:pt>
          <cx:pt idx="13585">112</cx:pt>
          <cx:pt idx="13586">654</cx:pt>
          <cx:pt idx="13587">956</cx:pt>
          <cx:pt idx="13588">489</cx:pt>
          <cx:pt idx="13589">207</cx:pt>
          <cx:pt idx="13590">1450</cx:pt>
          <cx:pt idx="13591">72</cx:pt>
          <cx:pt idx="13592">830</cx:pt>
          <cx:pt idx="13593">295</cx:pt>
          <cx:pt idx="13594">359</cx:pt>
          <cx:pt idx="13595">292</cx:pt>
          <cx:pt idx="13596">493</cx:pt>
          <cx:pt idx="13597">255</cx:pt>
          <cx:pt idx="13598">250</cx:pt>
          <cx:pt idx="13599">113</cx:pt>
          <cx:pt idx="13600">78</cx:pt>
          <cx:pt idx="13601">153</cx:pt>
          <cx:pt idx="13602">216</cx:pt>
          <cx:pt idx="13603">13</cx:pt>
          <cx:pt idx="13604">48</cx:pt>
          <cx:pt idx="13605">840</cx:pt>
          <cx:pt idx="13606">201</cx:pt>
          <cx:pt idx="13607">157</cx:pt>
          <cx:pt idx="13608">81</cx:pt>
          <cx:pt idx="13609">143</cx:pt>
          <cx:pt idx="13610">180</cx:pt>
          <cx:pt idx="13611">49</cx:pt>
          <cx:pt idx="13612">193</cx:pt>
          <cx:pt idx="13613">366</cx:pt>
          <cx:pt idx="13614">311</cx:pt>
          <cx:pt idx="13615">136</cx:pt>
          <cx:pt idx="13616">148</cx:pt>
          <cx:pt idx="13617">33</cx:pt>
          <cx:pt idx="13618">481</cx:pt>
          <cx:pt idx="13619">496</cx:pt>
          <cx:pt idx="13620">650</cx:pt>
          <cx:pt idx="13621">32</cx:pt>
          <cx:pt idx="13622">555</cx:pt>
          <cx:pt idx="13623">689</cx:pt>
          <cx:pt idx="13624">141</cx:pt>
          <cx:pt idx="13625">909</cx:pt>
          <cx:pt idx="13626">20</cx:pt>
          <cx:pt idx="13627">49</cx:pt>
          <cx:pt idx="13628">474</cx:pt>
          <cx:pt idx="13629">134</cx:pt>
          <cx:pt idx="13630">159</cx:pt>
          <cx:pt idx="13631">79</cx:pt>
          <cx:pt idx="13632">10444</cx:pt>
          <cx:pt idx="13633">397</cx:pt>
          <cx:pt idx="13634">45</cx:pt>
          <cx:pt idx="13635">191</cx:pt>
          <cx:pt idx="13636">6</cx:pt>
          <cx:pt idx="13637">45</cx:pt>
          <cx:pt idx="13638">156</cx:pt>
          <cx:pt idx="13639">285</cx:pt>
          <cx:pt idx="13640">134</cx:pt>
          <cx:pt idx="13641">110</cx:pt>
          <cx:pt idx="13642">46</cx:pt>
          <cx:pt idx="13643">191</cx:pt>
          <cx:pt idx="13644">60</cx:pt>
          <cx:pt idx="13645">457</cx:pt>
          <cx:pt idx="13646">966</cx:pt>
          <cx:pt idx="13647">407</cx:pt>
          <cx:pt idx="13648">243</cx:pt>
          <cx:pt idx="13649">171</cx:pt>
          <cx:pt idx="13650">214</cx:pt>
          <cx:pt idx="13651">727</cx:pt>
          <cx:pt idx="13652">686</cx:pt>
          <cx:pt idx="13653">655</cx:pt>
          <cx:pt idx="13654">1115</cx:pt>
          <cx:pt idx="13655">650</cx:pt>
          <cx:pt idx="13656">13</cx:pt>
          <cx:pt idx="13657">650</cx:pt>
          <cx:pt idx="13658">176</cx:pt>
          <cx:pt idx="13659">41</cx:pt>
          <cx:pt idx="13660">517</cx:pt>
          <cx:pt idx="13661">250</cx:pt>
          <cx:pt idx="13662">771</cx:pt>
          <cx:pt idx="13663">650</cx:pt>
          <cx:pt idx="13664">366</cx:pt>
          <cx:pt idx="13665">31</cx:pt>
          <cx:pt idx="13666">281</cx:pt>
          <cx:pt idx="13667">105</cx:pt>
          <cx:pt idx="13668">1049</cx:pt>
          <cx:pt idx="13669">1015</cx:pt>
          <cx:pt idx="13670">815</cx:pt>
          <cx:pt idx="13671">346</cx:pt>
          <cx:pt idx="13672">408</cx:pt>
          <cx:pt idx="13673">250</cx:pt>
          <cx:pt idx="13674">348</cx:pt>
          <cx:pt idx="13675">125</cx:pt>
          <cx:pt idx="13676">1110</cx:pt>
          <cx:pt idx="13677">72</cx:pt>
          <cx:pt idx="13678">1609</cx:pt>
          <cx:pt idx="13679">138</cx:pt>
          <cx:pt idx="13680">815</cx:pt>
          <cx:pt idx="13681">41</cx:pt>
          <cx:pt idx="13682">263</cx:pt>
          <cx:pt idx="13683">650</cx:pt>
          <cx:pt idx="13684">53</cx:pt>
          <cx:pt idx="13685">650</cx:pt>
          <cx:pt idx="13686">461</cx:pt>
          <cx:pt idx="13687">650</cx:pt>
          <cx:pt idx="13688">486</cx:pt>
          <cx:pt idx="13689">840</cx:pt>
          <cx:pt idx="13690">25</cx:pt>
          <cx:pt idx="13691">401</cx:pt>
          <cx:pt idx="13692">291</cx:pt>
          <cx:pt idx="13693">199</cx:pt>
          <cx:pt idx="13694">460</cx:pt>
          <cx:pt idx="13695">776</cx:pt>
          <cx:pt idx="13696">9</cx:pt>
          <cx:pt idx="13697">507</cx:pt>
          <cx:pt idx="13698">650</cx:pt>
          <cx:pt idx="13699">554</cx:pt>
          <cx:pt idx="13700">528</cx:pt>
          <cx:pt idx="13701">250</cx:pt>
          <cx:pt idx="13702">44</cx:pt>
          <cx:pt idx="13703">1378</cx:pt>
          <cx:pt idx="13704">319</cx:pt>
          <cx:pt idx="13705">104</cx:pt>
          <cx:pt idx="13706">24</cx:pt>
          <cx:pt idx="13707">77</cx:pt>
          <cx:pt idx="13708">110</cx:pt>
          <cx:pt idx="13709">55</cx:pt>
          <cx:pt idx="13710">250</cx:pt>
          <cx:pt idx="13711">130</cx:pt>
          <cx:pt idx="13712">201</cx:pt>
          <cx:pt idx="13713">126</cx:pt>
          <cx:pt idx="13714">97</cx:pt>
          <cx:pt idx="13715">193</cx:pt>
          <cx:pt idx="13716">127</cx:pt>
          <cx:pt idx="13717">65</cx:pt>
          <cx:pt idx="13718">286</cx:pt>
          <cx:pt idx="13719">71</cx:pt>
          <cx:pt idx="13720">527</cx:pt>
          <cx:pt idx="13721">269</cx:pt>
          <cx:pt idx="13722">298</cx:pt>
          <cx:pt idx="13723">858</cx:pt>
          <cx:pt idx="13724">20</cx:pt>
          <cx:pt idx="13725">804</cx:pt>
          <cx:pt idx="13726">415</cx:pt>
          <cx:pt idx="13727">352</cx:pt>
          <cx:pt idx="13728">533</cx:pt>
          <cx:pt idx="13729">1612</cx:pt>
          <cx:pt idx="13730">1598</cx:pt>
          <cx:pt idx="13731">1203</cx:pt>
          <cx:pt idx="13732">1030</cx:pt>
          <cx:pt idx="13733">58</cx:pt>
          <cx:pt idx="13734">1251</cx:pt>
          <cx:pt idx="13735">650</cx:pt>
          <cx:pt idx="13736">198</cx:pt>
          <cx:pt idx="13737">329</cx:pt>
          <cx:pt idx="13738">100</cx:pt>
          <cx:pt idx="13739">650</cx:pt>
          <cx:pt idx="13740">319</cx:pt>
          <cx:pt idx="13741">2822</cx:pt>
          <cx:pt idx="13742">718</cx:pt>
          <cx:pt idx="13743">1030</cx:pt>
          <cx:pt idx="13744">156</cx:pt>
          <cx:pt idx="13745">48</cx:pt>
          <cx:pt idx="13746">62</cx:pt>
          <cx:pt idx="13747">650</cx:pt>
          <cx:pt idx="13748">537</cx:pt>
          <cx:pt idx="13749">57</cx:pt>
          <cx:pt idx="13750">209</cx:pt>
          <cx:pt idx="13751">834</cx:pt>
          <cx:pt idx="13752">330</cx:pt>
          <cx:pt idx="13753">1057</cx:pt>
          <cx:pt idx="13754">365</cx:pt>
          <cx:pt idx="13755">535</cx:pt>
          <cx:pt idx="13756">516</cx:pt>
          <cx:pt idx="13757">178</cx:pt>
          <cx:pt idx="13758">391</cx:pt>
          <cx:pt idx="13759">756</cx:pt>
          <cx:pt idx="13760">746</cx:pt>
          <cx:pt idx="13761">650</cx:pt>
          <cx:pt idx="13762">274</cx:pt>
          <cx:pt idx="13763">467</cx:pt>
          <cx:pt idx="13764">235</cx:pt>
          <cx:pt idx="13765">669</cx:pt>
          <cx:pt idx="13766">309</cx:pt>
          <cx:pt idx="13767">432</cx:pt>
          <cx:pt idx="13768">1060</cx:pt>
          <cx:pt idx="13769">219</cx:pt>
          <cx:pt idx="13770">278</cx:pt>
          <cx:pt idx="13771">271</cx:pt>
          <cx:pt idx="13772">6</cx:pt>
          <cx:pt idx="13773">0</cx:pt>
          <cx:pt idx="13774">72</cx:pt>
          <cx:pt idx="13775">250</cx:pt>
          <cx:pt idx="13776">327</cx:pt>
          <cx:pt idx="13777">357</cx:pt>
          <cx:pt idx="13778">804</cx:pt>
          <cx:pt idx="13779">1030</cx:pt>
          <cx:pt idx="13780">637</cx:pt>
          <cx:pt idx="13781">847</cx:pt>
          <cx:pt idx="13782">336</cx:pt>
          <cx:pt idx="13783">320</cx:pt>
          <cx:pt idx="13784">208</cx:pt>
          <cx:pt idx="13785">218</cx:pt>
          <cx:pt idx="13786">332</cx:pt>
          <cx:pt idx="13787">372</cx:pt>
          <cx:pt idx="13788">467</cx:pt>
          <cx:pt idx="13789">337</cx:pt>
          <cx:pt idx="13790">110</cx:pt>
          <cx:pt idx="13791">579</cx:pt>
          <cx:pt idx="13792">262</cx:pt>
          <cx:pt idx="13793">0</cx:pt>
          <cx:pt idx="13794">395</cx:pt>
          <cx:pt idx="13795">1072</cx:pt>
          <cx:pt idx="13796">227</cx:pt>
          <cx:pt idx="13797">211</cx:pt>
          <cx:pt idx="13798">842</cx:pt>
          <cx:pt idx="13799">189</cx:pt>
          <cx:pt idx="13800">250</cx:pt>
          <cx:pt idx="13801">650</cx:pt>
          <cx:pt idx="13802">294</cx:pt>
          <cx:pt idx="13803">741</cx:pt>
          <cx:pt idx="13804">626</cx:pt>
          <cx:pt idx="13805">676</cx:pt>
          <cx:pt idx="13806">737</cx:pt>
          <cx:pt idx="13807">891</cx:pt>
          <cx:pt idx="13808">721</cx:pt>
          <cx:pt idx="13809">154</cx:pt>
          <cx:pt idx="13810">250</cx:pt>
          <cx:pt idx="13811">248</cx:pt>
          <cx:pt idx="13812">80</cx:pt>
          <cx:pt idx="13813">11259</cx:pt>
          <cx:pt idx="13814">469</cx:pt>
          <cx:pt idx="13815">399</cx:pt>
          <cx:pt idx="13816">378</cx:pt>
          <cx:pt idx="13817">1160</cx:pt>
          <cx:pt idx="13818">57</cx:pt>
          <cx:pt idx="13819">1199</cx:pt>
          <cx:pt idx="13820">250</cx:pt>
          <cx:pt idx="13821">745</cx:pt>
          <cx:pt idx="13822">237</cx:pt>
          <cx:pt idx="13823">249</cx:pt>
          <cx:pt idx="13824">861</cx:pt>
          <cx:pt idx="13825">318</cx:pt>
          <cx:pt idx="13826">342</cx:pt>
          <cx:pt idx="13827">46</cx:pt>
          <cx:pt idx="13828">16265</cx:pt>
          <cx:pt idx="13829">20</cx:pt>
          <cx:pt idx="13830">178</cx:pt>
          <cx:pt idx="13831">27</cx:pt>
          <cx:pt idx="13832">1</cx:pt>
          <cx:pt idx="13833">231</cx:pt>
          <cx:pt idx="13834">50</cx:pt>
          <cx:pt idx="13835">60</cx:pt>
          <cx:pt idx="13836">192</cx:pt>
          <cx:pt idx="13837">213</cx:pt>
          <cx:pt idx="13838">199</cx:pt>
          <cx:pt idx="13839">391</cx:pt>
          <cx:pt idx="13840">449</cx:pt>
          <cx:pt idx="13841">327</cx:pt>
          <cx:pt idx="13842">372</cx:pt>
          <cx:pt idx="13843">69</cx:pt>
          <cx:pt idx="13844">639</cx:pt>
          <cx:pt idx="13845">195</cx:pt>
          <cx:pt idx="13846">1247</cx:pt>
          <cx:pt idx="13847">434</cx:pt>
          <cx:pt idx="13848">291</cx:pt>
          <cx:pt idx="13849">297</cx:pt>
          <cx:pt idx="13850">472</cx:pt>
          <cx:pt idx="13851">140</cx:pt>
          <cx:pt idx="13852">144</cx:pt>
          <cx:pt idx="13853">170</cx:pt>
          <cx:pt idx="13854">504</cx:pt>
          <cx:pt idx="13855">379</cx:pt>
          <cx:pt idx="13856">571</cx:pt>
          <cx:pt idx="13857">454</cx:pt>
          <cx:pt idx="13858">1076</cx:pt>
          <cx:pt idx="13859">154</cx:pt>
          <cx:pt idx="13860">64</cx:pt>
          <cx:pt idx="13861">41</cx:pt>
          <cx:pt idx="13862">163</cx:pt>
          <cx:pt idx="13863">726</cx:pt>
          <cx:pt idx="13864">206</cx:pt>
          <cx:pt idx="13865">344</cx:pt>
          <cx:pt idx="13866">66</cx:pt>
          <cx:pt idx="13867">287</cx:pt>
          <cx:pt idx="13868">847</cx:pt>
          <cx:pt idx="13869">185</cx:pt>
          <cx:pt idx="13870">250</cx:pt>
          <cx:pt idx="13871">343</cx:pt>
          <cx:pt idx="13872">322</cx:pt>
          <cx:pt idx="13873">157</cx:pt>
          <cx:pt idx="13874">126</cx:pt>
          <cx:pt idx="13875">650</cx:pt>
          <cx:pt idx="13876">496</cx:pt>
          <cx:pt idx="13877">480</cx:pt>
          <cx:pt idx="13878">257</cx:pt>
          <cx:pt idx="13879">193</cx:pt>
          <cx:pt idx="13880">317</cx:pt>
          <cx:pt idx="13881">964</cx:pt>
          <cx:pt idx="13882">250</cx:pt>
          <cx:pt idx="13883">485</cx:pt>
          <cx:pt idx="13884">425</cx:pt>
          <cx:pt idx="13885">1469</cx:pt>
          <cx:pt idx="13886">180</cx:pt>
          <cx:pt idx="13887">115</cx:pt>
          <cx:pt idx="13888">640</cx:pt>
          <cx:pt idx="13889">213</cx:pt>
          <cx:pt idx="13890">650</cx:pt>
          <cx:pt idx="13891">92</cx:pt>
          <cx:pt idx="13892">978</cx:pt>
          <cx:pt idx="13893">568</cx:pt>
          <cx:pt idx="13894">333</cx:pt>
          <cx:pt idx="13895">558</cx:pt>
          <cx:pt idx="13896">713</cx:pt>
          <cx:pt idx="13897">250</cx:pt>
          <cx:pt idx="13898">165</cx:pt>
          <cx:pt idx="13899">221</cx:pt>
          <cx:pt idx="13900">650</cx:pt>
          <cx:pt idx="13901">628</cx:pt>
          <cx:pt idx="13902">527</cx:pt>
          <cx:pt idx="13903">279</cx:pt>
          <cx:pt idx="13904">115</cx:pt>
          <cx:pt idx="13905">250</cx:pt>
          <cx:pt idx="13906">48</cx:pt>
          <cx:pt idx="13907">650</cx:pt>
          <cx:pt idx="13908">659</cx:pt>
          <cx:pt idx="13909">250</cx:pt>
          <cx:pt idx="13910">67</cx:pt>
          <cx:pt idx="13911">650</cx:pt>
          <cx:pt idx="13912">524</cx:pt>
          <cx:pt idx="13913">36</cx:pt>
          <cx:pt idx="13914">423</cx:pt>
          <cx:pt idx="13915">349</cx:pt>
          <cx:pt idx="13916">600</cx:pt>
          <cx:pt idx="13917">501</cx:pt>
          <cx:pt idx="13918">459</cx:pt>
          <cx:pt idx="13919">240</cx:pt>
          <cx:pt idx="13920">499</cx:pt>
          <cx:pt idx="13921">4194</cx:pt>
          <cx:pt idx="13922">272</cx:pt>
          <cx:pt idx="13923">347</cx:pt>
          <cx:pt idx="13924">401</cx:pt>
          <cx:pt idx="13925">490</cx:pt>
          <cx:pt idx="13926">221</cx:pt>
          <cx:pt idx="13927">364</cx:pt>
          <cx:pt idx="13928">43</cx:pt>
          <cx:pt idx="13929">12731</cx:pt>
          <cx:pt idx="13930">1009</cx:pt>
          <cx:pt idx="13931">314</cx:pt>
          <cx:pt idx="13932">650</cx:pt>
          <cx:pt idx="13933">76</cx:pt>
          <cx:pt idx="13934">1030</cx:pt>
          <cx:pt idx="13935">135</cx:pt>
          <cx:pt idx="13936">650</cx:pt>
          <cx:pt idx="13937">334</cx:pt>
          <cx:pt idx="13938">265</cx:pt>
          <cx:pt idx="13939">3</cx:pt>
          <cx:pt idx="13940">501</cx:pt>
          <cx:pt idx="13941">235</cx:pt>
          <cx:pt idx="13942">902</cx:pt>
          <cx:pt idx="13943">814</cx:pt>
          <cx:pt idx="13944">752</cx:pt>
          <cx:pt idx="13945">168</cx:pt>
          <cx:pt idx="13946">269</cx:pt>
          <cx:pt idx="13947">650</cx:pt>
          <cx:pt idx="13948">650</cx:pt>
          <cx:pt idx="13949">240</cx:pt>
          <cx:pt idx="13950">358</cx:pt>
          <cx:pt idx="13951">83</cx:pt>
          <cx:pt idx="13952">197</cx:pt>
          <cx:pt idx="13953">33</cx:pt>
          <cx:pt idx="13954">665</cx:pt>
          <cx:pt idx="13955">197</cx:pt>
          <cx:pt idx="13956">314</cx:pt>
          <cx:pt idx="13957">137</cx:pt>
          <cx:pt idx="13958">305</cx:pt>
          <cx:pt idx="13959">97</cx:pt>
          <cx:pt idx="13960">520</cx:pt>
          <cx:pt idx="13961">590</cx:pt>
          <cx:pt idx="13962">362</cx:pt>
          <cx:pt idx="13963">487</cx:pt>
          <cx:pt idx="13964">299</cx:pt>
          <cx:pt idx="13965">351</cx:pt>
          <cx:pt idx="13966">532</cx:pt>
          <cx:pt idx="13967">449</cx:pt>
          <cx:pt idx="13968">650</cx:pt>
          <cx:pt idx="13969">361</cx:pt>
          <cx:pt idx="13970">650</cx:pt>
          <cx:pt idx="13971">101</cx:pt>
          <cx:pt idx="13972">997</cx:pt>
          <cx:pt idx="13973">342</cx:pt>
          <cx:pt idx="13974">186</cx:pt>
          <cx:pt idx="13975">297</cx:pt>
          <cx:pt idx="13976">249</cx:pt>
          <cx:pt idx="13977">166</cx:pt>
          <cx:pt idx="13978">92</cx:pt>
          <cx:pt idx="13979">250</cx:pt>
          <cx:pt idx="13980">174</cx:pt>
          <cx:pt idx="13981">30</cx:pt>
          <cx:pt idx="13982">650</cx:pt>
          <cx:pt idx="13983">3140</cx:pt>
          <cx:pt idx="13984">164</cx:pt>
          <cx:pt idx="13985">237</cx:pt>
          <cx:pt idx="13986">256</cx:pt>
          <cx:pt idx="13987">46</cx:pt>
          <cx:pt idx="13988">67</cx:pt>
          <cx:pt idx="13989">650</cx:pt>
          <cx:pt idx="13990">609</cx:pt>
          <cx:pt idx="13991">250</cx:pt>
          <cx:pt idx="13992">819</cx:pt>
          <cx:pt idx="13993">414</cx:pt>
          <cx:pt idx="13994">240</cx:pt>
          <cx:pt idx="13995">511</cx:pt>
          <cx:pt idx="13996">294</cx:pt>
          <cx:pt idx="13997">1029</cx:pt>
          <cx:pt idx="13998">67</cx:pt>
          <cx:pt idx="13999">1682</cx:pt>
          <cx:pt idx="14000">1882</cx:pt>
          <cx:pt idx="14001">650</cx:pt>
          <cx:pt idx="14002">635</cx:pt>
          <cx:pt idx="14003">650</cx:pt>
          <cx:pt idx="14004">153</cx:pt>
          <cx:pt idx="14005">809</cx:pt>
          <cx:pt idx="14006">650</cx:pt>
          <cx:pt idx="14007">980</cx:pt>
          <cx:pt idx="14008">248</cx:pt>
          <cx:pt idx="14009">2645</cx:pt>
          <cx:pt idx="14010">15</cx:pt>
          <cx:pt idx="14011">500</cx:pt>
          <cx:pt idx="14012">74</cx:pt>
          <cx:pt idx="14013">66</cx:pt>
          <cx:pt idx="14014">219</cx:pt>
          <cx:pt idx="14015">650</cx:pt>
          <cx:pt idx="14016">123</cx:pt>
          <cx:pt idx="14017">472</cx:pt>
          <cx:pt idx="14018">0</cx:pt>
          <cx:pt idx="14019">274</cx:pt>
          <cx:pt idx="14020">133</cx:pt>
          <cx:pt idx="14021">405</cx:pt>
          <cx:pt idx="14022">206</cx:pt>
          <cx:pt idx="14023">482</cx:pt>
          <cx:pt idx="14024">1030</cx:pt>
          <cx:pt idx="14025">554</cx:pt>
          <cx:pt idx="14026">724</cx:pt>
          <cx:pt idx="14027">650</cx:pt>
          <cx:pt idx="14028">325</cx:pt>
          <cx:pt idx="14029">238</cx:pt>
          <cx:pt idx="14030">274</cx:pt>
          <cx:pt idx="14031">650</cx:pt>
          <cx:pt idx="14032">419</cx:pt>
          <cx:pt idx="14033">176</cx:pt>
          <cx:pt idx="14034">650</cx:pt>
          <cx:pt idx="14035">325</cx:pt>
          <cx:pt idx="14036">336</cx:pt>
          <cx:pt idx="14037">6</cx:pt>
          <cx:pt idx="14038">11</cx:pt>
          <cx:pt idx="14039">71</cx:pt>
          <cx:pt idx="14040">903</cx:pt>
          <cx:pt idx="14041">500</cx:pt>
          <cx:pt idx="14042">455</cx:pt>
          <cx:pt idx="14043">116</cx:pt>
          <cx:pt idx="14044">393</cx:pt>
          <cx:pt idx="14045">729</cx:pt>
          <cx:pt idx="14046">29001</cx:pt>
          <cx:pt idx="14047">1825</cx:pt>
          <cx:pt idx="14048">124</cx:pt>
          <cx:pt idx="14049">650</cx:pt>
          <cx:pt idx="14050">457</cx:pt>
          <cx:pt idx="14051">102</cx:pt>
          <cx:pt idx="14052">95</cx:pt>
          <cx:pt idx="14053">342</cx:pt>
          <cx:pt idx="14054">396</cx:pt>
          <cx:pt idx="14055">451</cx:pt>
          <cx:pt idx="14056">650</cx:pt>
          <cx:pt idx="14057">414</cx:pt>
          <cx:pt idx="14058">325</cx:pt>
          <cx:pt idx="14059">566</cx:pt>
          <cx:pt idx="14060">80</cx:pt>
          <cx:pt idx="14061">32</cx:pt>
          <cx:pt idx="14062">101</cx:pt>
          <cx:pt idx="14063">465</cx:pt>
          <cx:pt idx="14064">1569</cx:pt>
          <cx:pt idx="14065">282</cx:pt>
          <cx:pt idx="14066">200</cx:pt>
          <cx:pt idx="14067">650</cx:pt>
          <cx:pt idx="14068">325</cx:pt>
          <cx:pt idx="14069">2954</cx:pt>
          <cx:pt idx="14070">3333</cx:pt>
          <cx:pt idx="14071">297</cx:pt>
          <cx:pt idx="14072">176</cx:pt>
          <cx:pt idx="14073">349</cx:pt>
          <cx:pt idx="14074">0</cx:pt>
          <cx:pt idx="14075">630</cx:pt>
          <cx:pt idx="14076">607</cx:pt>
          <cx:pt idx="14077">327</cx:pt>
          <cx:pt idx="14078">838</cx:pt>
          <cx:pt idx="14079">97</cx:pt>
          <cx:pt idx="14080">28</cx:pt>
          <cx:pt idx="14081">335</cx:pt>
          <cx:pt idx="14082">253</cx:pt>
          <cx:pt idx="14083">450</cx:pt>
          <cx:pt idx="14084">1500</cx:pt>
          <cx:pt idx="14085">175</cx:pt>
          <cx:pt idx="14086">198</cx:pt>
          <cx:pt idx="14087">935</cx:pt>
          <cx:pt idx="14088">84</cx:pt>
          <cx:pt idx="14089">274</cx:pt>
          <cx:pt idx="14090">94</cx:pt>
          <cx:pt idx="14091">667</cx:pt>
          <cx:pt idx="14092">175</cx:pt>
          <cx:pt idx="14093">249</cx:pt>
          <cx:pt idx="14094">520</cx:pt>
          <cx:pt idx="14095">47</cx:pt>
          <cx:pt idx="14096">749</cx:pt>
          <cx:pt idx="14097">250</cx:pt>
          <cx:pt idx="14098">36</cx:pt>
          <cx:pt idx="14099">303</cx:pt>
          <cx:pt idx="14100">335</cx:pt>
          <cx:pt idx="14101">650</cx:pt>
          <cx:pt idx="14102">22</cx:pt>
          <cx:pt idx="14103">395</cx:pt>
          <cx:pt idx="14104">1030</cx:pt>
          <cx:pt idx="14105">482</cx:pt>
          <cx:pt idx="14106">91</cx:pt>
          <cx:pt idx="14107">498</cx:pt>
          <cx:pt idx="14108">699</cx:pt>
          <cx:pt idx="14109">650</cx:pt>
          <cx:pt idx="14110">302</cx:pt>
          <cx:pt idx="14111">650</cx:pt>
          <cx:pt idx="14112">99</cx:pt>
          <cx:pt idx="14113">236</cx:pt>
          <cx:pt idx="14114">407</cx:pt>
          <cx:pt idx="14115">457</cx:pt>
          <cx:pt idx="14116">289</cx:pt>
          <cx:pt idx="14117">892</cx:pt>
          <cx:pt idx="14118">76</cx:pt>
          <cx:pt idx="14119">323</cx:pt>
          <cx:pt idx="14120">322</cx:pt>
          <cx:pt idx="14121">193</cx:pt>
          <cx:pt idx="14122">532</cx:pt>
          <cx:pt idx="14123">250</cx:pt>
          <cx:pt idx="14124">223</cx:pt>
          <cx:pt idx="14125">284</cx:pt>
          <cx:pt idx="14126">94</cx:pt>
          <cx:pt idx="14127">663</cx:pt>
          <cx:pt idx="14128">499</cx:pt>
          <cx:pt idx="14129">508</cx:pt>
          <cx:pt idx="14130">92</cx:pt>
          <cx:pt idx="14131">250</cx:pt>
          <cx:pt idx="14132">250</cx:pt>
          <cx:pt idx="14133">584</cx:pt>
          <cx:pt idx="14134">456</cx:pt>
          <cx:pt idx="14135">484</cx:pt>
          <cx:pt idx="14136">300</cx:pt>
          <cx:pt idx="14137">1609</cx:pt>
          <cx:pt idx="14138">650</cx:pt>
          <cx:pt idx="14139">325</cx:pt>
          <cx:pt idx="14140">255</cx:pt>
          <cx:pt idx="14141">1520</cx:pt>
          <cx:pt idx="14142">882</cx:pt>
          <cx:pt idx="14143">477</cx:pt>
          <cx:pt idx="14144">546</cx:pt>
          <cx:pt idx="14145">338</cx:pt>
          <cx:pt idx="14146">322</cx:pt>
          <cx:pt idx="14147">650</cx:pt>
          <cx:pt idx="14148">958</cx:pt>
          <cx:pt idx="14149">666</cx:pt>
          <cx:pt idx="14150">1278</cx:pt>
          <cx:pt idx="14151">148</cx:pt>
          <cx:pt idx="14152">406</cx:pt>
          <cx:pt idx="14153">32</cx:pt>
          <cx:pt idx="14154">650</cx:pt>
          <cx:pt idx="14155">128</cx:pt>
          <cx:pt idx="14156">139</cx:pt>
          <cx:pt idx="14157">1030</cx:pt>
          <cx:pt idx="14158">406</cx:pt>
          <cx:pt idx="14159">359</cx:pt>
          <cx:pt idx="14160">210</cx:pt>
          <cx:pt idx="14161">325</cx:pt>
          <cx:pt idx="14162">60</cx:pt>
          <cx:pt idx="14163">1531</cx:pt>
          <cx:pt idx="14164">307</cx:pt>
          <cx:pt idx="14165">112</cx:pt>
          <cx:pt idx="14166">650</cx:pt>
          <cx:pt idx="14167">497</cx:pt>
          <cx:pt idx="14168">325</cx:pt>
          <cx:pt idx="14169">132</cx:pt>
          <cx:pt idx="14170">489</cx:pt>
          <cx:pt idx="14171">74</cx:pt>
          <cx:pt idx="14172">401</cx:pt>
          <cx:pt idx="14173">81</cx:pt>
          <cx:pt idx="14174">211</cx:pt>
          <cx:pt idx="14175">53</cx:pt>
          <cx:pt idx="14176">329</cx:pt>
          <cx:pt idx="14177">560</cx:pt>
          <cx:pt idx="14178">131</cx:pt>
          <cx:pt idx="14179">415</cx:pt>
          <cx:pt idx="14180">683</cx:pt>
          <cx:pt idx="14181">264</cx:pt>
          <cx:pt idx="14182">454</cx:pt>
          <cx:pt idx="14183">379</cx:pt>
          <cx:pt idx="14184">187</cx:pt>
          <cx:pt idx="14185">92</cx:pt>
          <cx:pt idx="14186">38</cx:pt>
          <cx:pt idx="14187">237</cx:pt>
          <cx:pt idx="14188">325</cx:pt>
          <cx:pt idx="14189">121</cx:pt>
          <cx:pt idx="14190">412</cx:pt>
          <cx:pt idx="14191">322</cx:pt>
          <cx:pt idx="14192">650</cx:pt>
          <cx:pt idx="14193">2504</cx:pt>
          <cx:pt idx="14194">201</cx:pt>
          <cx:pt idx="14195">183</cx:pt>
          <cx:pt idx="14196">327</cx:pt>
          <cx:pt idx="14197">153</cx:pt>
          <cx:pt idx="14198">332</cx:pt>
          <cx:pt idx="14199">650</cx:pt>
          <cx:pt idx="14200">138</cx:pt>
          <cx:pt idx="14201">650</cx:pt>
          <cx:pt idx="14202">975</cx:pt>
          <cx:pt idx="14203">439</cx:pt>
          <cx:pt idx="14204">236</cx:pt>
          <cx:pt idx="14205">1181</cx:pt>
          <cx:pt idx="14206">557</cx:pt>
          <cx:pt idx="14207">0</cx:pt>
          <cx:pt idx="14208">42</cx:pt>
          <cx:pt idx="14209">487</cx:pt>
          <cx:pt idx="14210">5254</cx:pt>
          <cx:pt idx="14211">1138</cx:pt>
          <cx:pt idx="14212">666</cx:pt>
          <cx:pt idx="14213">426</cx:pt>
          <cx:pt idx="14214">650</cx:pt>
          <cx:pt idx="14215">445</cx:pt>
          <cx:pt idx="14216">431</cx:pt>
          <cx:pt idx="14217">362</cx:pt>
          <cx:pt idx="14218">2355</cx:pt>
          <cx:pt idx="14219">25</cx:pt>
          <cx:pt idx="14220">1374</cx:pt>
          <cx:pt idx="14221">2770</cx:pt>
          <cx:pt idx="14222">406</cx:pt>
          <cx:pt idx="14223">1726</cx:pt>
          <cx:pt idx="14224">1186</cx:pt>
          <cx:pt idx="14225">1259</cx:pt>
          <cx:pt idx="14226">346</cx:pt>
          <cx:pt idx="14227">500</cx:pt>
          <cx:pt idx="14228">816</cx:pt>
          <cx:pt idx="14229">95</cx:pt>
          <cx:pt idx="14230">134</cx:pt>
          <cx:pt idx="14231">47</cx:pt>
          <cx:pt idx="14232">143</cx:pt>
          <cx:pt idx="14233">500</cx:pt>
          <cx:pt idx="14234">420</cx:pt>
          <cx:pt idx="14235">275</cx:pt>
          <cx:pt idx="14236">191</cx:pt>
          <cx:pt idx="14237">88</cx:pt>
          <cx:pt idx="14238">535</cx:pt>
          <cx:pt idx="14239">39</cx:pt>
          <cx:pt idx="14240">368</cx:pt>
          <cx:pt idx="14241">250</cx:pt>
          <cx:pt idx="14242">138</cx:pt>
          <cx:pt idx="14243">250</cx:pt>
          <cx:pt idx="14244">500</cx:pt>
          <cx:pt idx="14245">250</cx:pt>
          <cx:pt idx="14246">45</cx:pt>
          <cx:pt idx="14247">24720</cx:pt>
          <cx:pt idx="14248">650</cx:pt>
          <cx:pt idx="14249">250</cx:pt>
          <cx:pt idx="14250">139</cx:pt>
          <cx:pt idx="14251">321</cx:pt>
          <cx:pt idx="14252">95</cx:pt>
          <cx:pt idx="14253">185</cx:pt>
          <cx:pt idx="14254">2763</cx:pt>
          <cx:pt idx="14255">364</cx:pt>
          <cx:pt idx="14256">156</cx:pt>
          <cx:pt idx="14257">2032</cx:pt>
          <cx:pt idx="14258">404</cx:pt>
          <cx:pt idx="14259">650</cx:pt>
          <cx:pt idx="14260">228</cx:pt>
          <cx:pt idx="14261">532</cx:pt>
          <cx:pt idx="14262">250</cx:pt>
          <cx:pt idx="14263">961</cx:pt>
          <cx:pt idx="14264">148</cx:pt>
          <cx:pt idx="14265">1769</cx:pt>
          <cx:pt idx="14266">61</cx:pt>
          <cx:pt idx="14267">250</cx:pt>
          <cx:pt idx="14268">324</cx:pt>
          <cx:pt idx="14269">569</cx:pt>
          <cx:pt idx="14270">93</cx:pt>
          <cx:pt idx="14271">487</cx:pt>
          <cx:pt idx="14272">56</cx:pt>
          <cx:pt idx="14273">339</cx:pt>
          <cx:pt idx="14274">250</cx:pt>
          <cx:pt idx="14275">467</cx:pt>
          <cx:pt idx="14276">250</cx:pt>
          <cx:pt idx="14277">25</cx:pt>
          <cx:pt idx="14278">261</cx:pt>
          <cx:pt idx="14279">402</cx:pt>
          <cx:pt idx="14280">685</cx:pt>
          <cx:pt idx="14281">556</cx:pt>
          <cx:pt idx="14282">171</cx:pt>
          <cx:pt idx="14283">401</cx:pt>
          <cx:pt idx="14284">102</cx:pt>
          <cx:pt idx="14285">110</cx:pt>
          <cx:pt idx="14286">476</cx:pt>
          <cx:pt idx="14287">286</cx:pt>
          <cx:pt idx="14288">85</cx:pt>
          <cx:pt idx="14289">112</cx:pt>
          <cx:pt idx="14290">185</cx:pt>
          <cx:pt idx="14291">4496</cx:pt>
          <cx:pt idx="14292">650</cx:pt>
          <cx:pt idx="14293">70</cx:pt>
          <cx:pt idx="14294">32</cx:pt>
          <cx:pt idx="14295">116</cx:pt>
          <cx:pt idx="14296">89</cx:pt>
          <cx:pt idx="14297">27</cx:pt>
          <cx:pt idx="14298">82</cx:pt>
          <cx:pt idx="14299">373</cx:pt>
          <cx:pt idx="14300">172</cx:pt>
          <cx:pt idx="14301">142</cx:pt>
          <cx:pt idx="14302">1030</cx:pt>
          <cx:pt idx="14303">44</cx:pt>
          <cx:pt idx="14304">775</cx:pt>
          <cx:pt idx="14305">486</cx:pt>
          <cx:pt idx="14306">331</cx:pt>
          <cx:pt idx="14307">88</cx:pt>
          <cx:pt idx="14308">0</cx:pt>
          <cx:pt idx="14309">401</cx:pt>
          <cx:pt idx="14310">26</cx:pt>
          <cx:pt idx="14311">5</cx:pt>
          <cx:pt idx="14312">103</cx:pt>
          <cx:pt idx="14313">300</cx:pt>
          <cx:pt idx="14314">250</cx:pt>
          <cx:pt idx="14315">452</cx:pt>
          <cx:pt idx="14316">304</cx:pt>
          <cx:pt idx="14317">80</cx:pt>
          <cx:pt idx="14318">650</cx:pt>
          <cx:pt idx="14319">355</cx:pt>
          <cx:pt idx="14320">704</cx:pt>
          <cx:pt idx="14321">490</cx:pt>
          <cx:pt idx="14322">381</cx:pt>
          <cx:pt idx="14323">58</cx:pt>
          <cx:pt idx="14324">408</cx:pt>
          <cx:pt idx="14325">0</cx:pt>
          <cx:pt idx="14326">191</cx:pt>
          <cx:pt idx="14327">1906</cx:pt>
          <cx:pt idx="14328">268</cx:pt>
          <cx:pt idx="14329">186</cx:pt>
          <cx:pt idx="14330">175</cx:pt>
          <cx:pt idx="14331">902</cx:pt>
          <cx:pt idx="14332">155</cx:pt>
          <cx:pt idx="14333">277</cx:pt>
          <cx:pt idx="14334">0</cx:pt>
          <cx:pt idx="14335">445</cx:pt>
          <cx:pt idx="14336">344</cx:pt>
          <cx:pt idx="14337">374</cx:pt>
          <cx:pt idx="14338">191</cx:pt>
          <cx:pt idx="14339">53</cx:pt>
          <cx:pt idx="14340">162</cx:pt>
          <cx:pt idx="14341">325</cx:pt>
          <cx:pt idx="14342">478</cx:pt>
          <cx:pt idx="14343">56</cx:pt>
          <cx:pt idx="14344">250</cx:pt>
          <cx:pt idx="14345">305</cx:pt>
          <cx:pt idx="14346">117</cx:pt>
          <cx:pt idx="14347">539</cx:pt>
          <cx:pt idx="14348">0</cx:pt>
          <cx:pt idx="14349">334</cx:pt>
          <cx:pt idx="14350">0</cx:pt>
          <cx:pt idx="14351">333</cx:pt>
          <cx:pt idx="14352">1174</cx:pt>
          <cx:pt idx="14353">69</cx:pt>
          <cx:pt idx="14354">193</cx:pt>
          <cx:pt idx="14355">82</cx:pt>
          <cx:pt idx="14356">451</cx:pt>
          <cx:pt idx="14357">117</cx:pt>
          <cx:pt idx="14358">177</cx:pt>
          <cx:pt idx="14359">383</cx:pt>
          <cx:pt idx="14360">49</cx:pt>
          <cx:pt idx="14361">527</cx:pt>
          <cx:pt idx="14362">283</cx:pt>
          <cx:pt idx="14363">135</cx:pt>
          <cx:pt idx="14364">232</cx:pt>
          <cx:pt idx="14365">143</cx:pt>
          <cx:pt idx="14366">297</cx:pt>
          <cx:pt idx="14367">79</cx:pt>
          <cx:pt idx="14368">126</cx:pt>
          <cx:pt idx="14369">650</cx:pt>
          <cx:pt idx="14370">271</cx:pt>
          <cx:pt idx="14371">559</cx:pt>
          <cx:pt idx="14372">650</cx:pt>
          <cx:pt idx="14373">818</cx:pt>
          <cx:pt idx="14374">37</cx:pt>
          <cx:pt idx="14375">337</cx:pt>
          <cx:pt idx="14376">120</cx:pt>
          <cx:pt idx="14377">225</cx:pt>
          <cx:pt idx="14378">1500</cx:pt>
          <cx:pt idx="14379">652</cx:pt>
          <cx:pt idx="14380">213</cx:pt>
          <cx:pt idx="14381">650</cx:pt>
          <cx:pt idx="14382">530</cx:pt>
          <cx:pt idx="14383">237</cx:pt>
          <cx:pt idx="14384">146</cx:pt>
          <cx:pt idx="14385">650</cx:pt>
          <cx:pt idx="14386">793</cx:pt>
          <cx:pt idx="14387">52</cx:pt>
          <cx:pt idx="14388">409</cx:pt>
          <cx:pt idx="14389">57</cx:pt>
          <cx:pt idx="14390">498</cx:pt>
          <cx:pt idx="14391">152</cx:pt>
          <cx:pt idx="14392">49</cx:pt>
          <cx:pt idx="14393">650</cx:pt>
          <cx:pt idx="14394">797</cx:pt>
          <cx:pt idx="14395">123</cx:pt>
          <cx:pt idx="14396">80</cx:pt>
          <cx:pt idx="14397">451</cx:pt>
          <cx:pt idx="14398">610</cx:pt>
          <cx:pt idx="14399">147</cx:pt>
          <cx:pt idx="14400">93</cx:pt>
          <cx:pt idx="14401">284</cx:pt>
          <cx:pt idx="14402">543</cx:pt>
          <cx:pt idx="14403">39</cx:pt>
          <cx:pt idx="14404">201</cx:pt>
          <cx:pt idx="14405">621</cx:pt>
          <cx:pt idx="14406">871</cx:pt>
          <cx:pt idx="14407">77</cx:pt>
          <cx:pt idx="14408">1067</cx:pt>
          <cx:pt idx="14409">365</cx:pt>
          <cx:pt idx="14410">599</cx:pt>
          <cx:pt idx="14411">304</cx:pt>
          <cx:pt idx="14412">445</cx:pt>
          <cx:pt idx="14413">756</cx:pt>
          <cx:pt idx="14414">381</cx:pt>
          <cx:pt idx="14415">326</cx:pt>
          <cx:pt idx="14416">278</cx:pt>
          <cx:pt idx="14417">40</cx:pt>
          <cx:pt idx="14418">628</cx:pt>
          <cx:pt idx="14419">1030</cx:pt>
          <cx:pt idx="14420">20</cx:pt>
          <cx:pt idx="14421">337</cx:pt>
          <cx:pt idx="14422">286</cx:pt>
          <cx:pt idx="14423">250</cx:pt>
          <cx:pt idx="14424">61</cx:pt>
          <cx:pt idx="14425">570</cx:pt>
          <cx:pt idx="14426">250</cx:pt>
          <cx:pt idx="14427">119</cx:pt>
          <cx:pt idx="14428">250</cx:pt>
          <cx:pt idx="14429">10</cx:pt>
          <cx:pt idx="14430">67</cx:pt>
          <cx:pt idx="14431">525</cx:pt>
          <cx:pt idx="14432">112</cx:pt>
          <cx:pt idx="14433">650</cx:pt>
          <cx:pt idx="14434">516</cx:pt>
          <cx:pt idx="14435">141</cx:pt>
          <cx:pt idx="14436">536</cx:pt>
          <cx:pt idx="14437">448</cx:pt>
          <cx:pt idx="14438">130</cx:pt>
          <cx:pt idx="14439">270</cx:pt>
          <cx:pt idx="14440">21</cx:pt>
          <cx:pt idx="14441">260</cx:pt>
          <cx:pt idx="14442">1623</cx:pt>
          <cx:pt idx="14443">61</cx:pt>
          <cx:pt idx="14444">464</cx:pt>
          <cx:pt idx="14445">179</cx:pt>
          <cx:pt idx="14446">122556</cx:pt>
          <cx:pt idx="14447">565</cx:pt>
          <cx:pt idx="14448">787</cx:pt>
          <cx:pt idx="14449">361</cx:pt>
          <cx:pt idx="14450">17</cx:pt>
          <cx:pt idx="14451">391</cx:pt>
          <cx:pt idx="14452">115</cx:pt>
          <cx:pt idx="14453">811</cx:pt>
          <cx:pt idx="14454">453</cx:pt>
          <cx:pt idx="14455">365</cx:pt>
          <cx:pt idx="14456">1500</cx:pt>
          <cx:pt idx="14457">250</cx:pt>
          <cx:pt idx="14458">1086</cx:pt>
          <cx:pt idx="14459">127</cx:pt>
          <cx:pt idx="14460">213</cx:pt>
          <cx:pt idx="14461">126</cx:pt>
          <cx:pt idx="14462">250</cx:pt>
          <cx:pt idx="14463">650</cx:pt>
          <cx:pt idx="14464">206</cx:pt>
          <cx:pt idx="14465">778</cx:pt>
          <cx:pt idx="14466">220</cx:pt>
          <cx:pt idx="14467">0</cx:pt>
          <cx:pt idx="14468">367</cx:pt>
          <cx:pt idx="14469">409</cx:pt>
          <cx:pt idx="14470">250</cx:pt>
          <cx:pt idx="14471">250</cx:pt>
          <cx:pt idx="14472">853</cx:pt>
          <cx:pt idx="14473">139</cx:pt>
          <cx:pt idx="14474">104</cx:pt>
          <cx:pt idx="14475">130</cx:pt>
          <cx:pt idx="14476">80</cx:pt>
          <cx:pt idx="14477">650</cx:pt>
          <cx:pt idx="14478">43</cx:pt>
          <cx:pt idx="14479">661</cx:pt>
          <cx:pt idx="14480">339</cx:pt>
          <cx:pt idx="14481">562</cx:pt>
          <cx:pt idx="14482">38</cx:pt>
          <cx:pt idx="14483">48</cx:pt>
          <cx:pt idx="14484">650</cx:pt>
          <cx:pt idx="14485">1720</cx:pt>
          <cx:pt idx="14486">250</cx:pt>
          <cx:pt idx="14487">83</cx:pt>
          <cx:pt idx="14488">39</cx:pt>
          <cx:pt idx="14489">65</cx:pt>
          <cx:pt idx="14490">650</cx:pt>
          <cx:pt idx="14491">99</cx:pt>
          <cx:pt idx="14492">31</cx:pt>
          <cx:pt idx="14493">146</cx:pt>
          <cx:pt idx="14494">185</cx:pt>
          <cx:pt idx="14495">110</cx:pt>
          <cx:pt idx="14496">435</cx:pt>
          <cx:pt idx="14497">525</cx:pt>
          <cx:pt idx="14498">233</cx:pt>
          <cx:pt idx="14499">162</cx:pt>
          <cx:pt idx="14500">62</cx:pt>
          <cx:pt idx="14501">914</cx:pt>
          <cx:pt idx="14502">180</cx:pt>
          <cx:pt idx="14503">10000</cx:pt>
          <cx:pt idx="14504">123</cx:pt>
          <cx:pt idx="14505">411</cx:pt>
          <cx:pt idx="14506">698</cx:pt>
          <cx:pt idx="14507">143</cx:pt>
          <cx:pt idx="14508">32</cx:pt>
          <cx:pt idx="14509">5</cx:pt>
          <cx:pt idx="14510">250</cx:pt>
          <cx:pt idx="14511">11</cx:pt>
          <cx:pt idx="14512">227</cx:pt>
          <cx:pt idx="14513">312</cx:pt>
          <cx:pt idx="14514">250</cx:pt>
          <cx:pt idx="14515">219</cx:pt>
          <cx:pt idx="14516">437</cx:pt>
          <cx:pt idx="14517">650</cx:pt>
          <cx:pt idx="14518">213</cx:pt>
          <cx:pt idx="14519">64</cx:pt>
          <cx:pt idx="14520">261</cx:pt>
          <cx:pt idx="14521">313</cx:pt>
          <cx:pt idx="14522">56</cx:pt>
          <cx:pt idx="14523">309</cx:pt>
          <cx:pt idx="14524">279</cx:pt>
          <cx:pt idx="14525">577</cx:pt>
          <cx:pt idx="14526">650</cx:pt>
          <cx:pt idx="14527">170</cx:pt>
          <cx:pt idx="14528">248</cx:pt>
          <cx:pt idx="14529">650</cx:pt>
          <cx:pt idx="14530">127</cx:pt>
          <cx:pt idx="14531">461</cx:pt>
          <cx:pt idx="14532">754</cx:pt>
          <cx:pt idx="14533">18</cx:pt>
          <cx:pt idx="14534">307</cx:pt>
          <cx:pt idx="14535">227</cx:pt>
          <cx:pt idx="14536">325</cx:pt>
          <cx:pt idx="14537">469</cx:pt>
          <cx:pt idx="14538">371</cx:pt>
          <cx:pt idx="14539">46</cx:pt>
          <cx:pt idx="14540">53</cx:pt>
          <cx:pt idx="14541">187</cx:pt>
          <cx:pt idx="14542">29</cx:pt>
          <cx:pt idx="14543">187</cx:pt>
          <cx:pt idx="14544">650</cx:pt>
          <cx:pt idx="14545">0</cx:pt>
          <cx:pt idx="14546">404</cx:pt>
          <cx:pt idx="14547">101</cx:pt>
          <cx:pt idx="14548">119</cx:pt>
          <cx:pt idx="14549">59</cx:pt>
          <cx:pt idx="14550">650</cx:pt>
          <cx:pt idx="14551">234</cx:pt>
          <cx:pt idx="14552">220</cx:pt>
          <cx:pt idx="14553">43</cx:pt>
          <cx:pt idx="14554">389</cx:pt>
          <cx:pt idx="14555">250</cx:pt>
          <cx:pt idx="14556">576</cx:pt>
          <cx:pt idx="14557">250</cx:pt>
          <cx:pt idx="14558">433</cx:pt>
          <cx:pt idx="14559">210</cx:pt>
          <cx:pt idx="14560">91</cx:pt>
          <cx:pt idx="14561">650</cx:pt>
          <cx:pt idx="14562">61</cx:pt>
          <cx:pt idx="14563">783</cx:pt>
          <cx:pt idx="14564">500</cx:pt>
          <cx:pt idx="14565">166</cx:pt>
          <cx:pt idx="14566">802</cx:pt>
          <cx:pt idx="14567">247</cx:pt>
          <cx:pt idx="14568">837</cx:pt>
          <cx:pt idx="14569">122</cx:pt>
          <cx:pt idx="14570">66</cx:pt>
          <cx:pt idx="14571">566</cx:pt>
          <cx:pt idx="14572">154</cx:pt>
          <cx:pt idx="14573">65</cx:pt>
          <cx:pt idx="14574">335</cx:pt>
          <cx:pt idx="14575">72</cx:pt>
          <cx:pt idx="14576">1019</cx:pt>
          <cx:pt idx="14577">877</cx:pt>
          <cx:pt idx="14578">319</cx:pt>
          <cx:pt idx="14579">52</cx:pt>
          <cx:pt idx="14580">259</cx:pt>
          <cx:pt idx="14581">40</cx:pt>
          <cx:pt idx="14582">438</cx:pt>
          <cx:pt idx="14583">287</cx:pt>
          <cx:pt idx="14584">37</cx:pt>
          <cx:pt idx="14585">294</cx:pt>
          <cx:pt idx="14586">666</cx:pt>
          <cx:pt idx="14587">146</cx:pt>
          <cx:pt idx="14588">650</cx:pt>
          <cx:pt idx="14589">553</cx:pt>
          <cx:pt idx="14590">103</cx:pt>
          <cx:pt idx="14591">495</cx:pt>
          <cx:pt idx="14592">25</cx:pt>
          <cx:pt idx="14593">128</cx:pt>
          <cx:pt idx="14594">156</cx:pt>
          <cx:pt idx="14595">196</cx:pt>
          <cx:pt idx="14596">250</cx:pt>
          <cx:pt idx="14597">244</cx:pt>
          <cx:pt idx="14598">259</cx:pt>
          <cx:pt idx="14599">311</cx:pt>
          <cx:pt idx="14600">182</cx:pt>
          <cx:pt idx="14601">327</cx:pt>
          <cx:pt idx="14602">0</cx:pt>
          <cx:pt idx="14603">201</cx:pt>
          <cx:pt idx="14604">373</cx:pt>
          <cx:pt idx="14605">250</cx:pt>
          <cx:pt idx="14606">155</cx:pt>
          <cx:pt idx="14607">306</cx:pt>
          <cx:pt idx="14608">650</cx:pt>
          <cx:pt idx="14609">951</cx:pt>
          <cx:pt idx="14610">187</cx:pt>
          <cx:pt idx="14611">493</cx:pt>
          <cx:pt idx="14612">66</cx:pt>
          <cx:pt idx="14613">650</cx:pt>
          <cx:pt idx="14614">128</cx:pt>
          <cx:pt idx="14615">250</cx:pt>
          <cx:pt idx="14616">195</cx:pt>
          <cx:pt idx="14617">648</cx:pt>
          <cx:pt idx="14618">650</cx:pt>
          <cx:pt idx="14619">791</cx:pt>
          <cx:pt idx="14620">379</cx:pt>
          <cx:pt idx="14621">153</cx:pt>
          <cx:pt idx="14622">115</cx:pt>
          <cx:pt idx="14623">24</cx:pt>
          <cx:pt idx="14624">69</cx:pt>
          <cx:pt idx="14625">146</cx:pt>
          <cx:pt idx="14626">100</cx:pt>
          <cx:pt idx="14627">118</cx:pt>
          <cx:pt idx="14628">45</cx:pt>
          <cx:pt idx="14629">183</cx:pt>
          <cx:pt idx="14630">650</cx:pt>
          <cx:pt idx="14631">250</cx:pt>
          <cx:pt idx="14632">296</cx:pt>
          <cx:pt idx="14633">1102</cx:pt>
          <cx:pt idx="14634">250</cx:pt>
          <cx:pt idx="14635">15</cx:pt>
          <cx:pt idx="14636">30</cx:pt>
          <cx:pt idx="14637">699</cx:pt>
          <cx:pt idx="14638">791</cx:pt>
          <cx:pt idx="14639">250</cx:pt>
          <cx:pt idx="14640">1450</cx:pt>
          <cx:pt idx="14641">473</cx:pt>
          <cx:pt idx="14642">697</cx:pt>
          <cx:pt idx="14643">1091</cx:pt>
          <cx:pt idx="14644">31</cx:pt>
          <cx:pt idx="14645">319</cx:pt>
          <cx:pt idx="14646">104</cx:pt>
          <cx:pt idx="14647">289</cx:pt>
          <cx:pt idx="14648">583</cx:pt>
          <cx:pt idx="14649">36</cx:pt>
          <cx:pt idx="14650">84</cx:pt>
          <cx:pt idx="14651">621</cx:pt>
          <cx:pt idx="14652">783</cx:pt>
          <cx:pt idx="14653">88</cx:pt>
          <cx:pt idx="14654">179</cx:pt>
          <cx:pt idx="14655">55</cx:pt>
          <cx:pt idx="14656">164</cx:pt>
          <cx:pt idx="14657">245</cx:pt>
          <cx:pt idx="14658">520</cx:pt>
          <cx:pt idx="14659">439</cx:pt>
          <cx:pt idx="14660">33</cx:pt>
          <cx:pt idx="14661">250</cx:pt>
          <cx:pt idx="14662">32</cx:pt>
          <cx:pt idx="14663">111</cx:pt>
          <cx:pt idx="14664">11</cx:pt>
          <cx:pt idx="14665">46</cx:pt>
          <cx:pt idx="14666">650</cx:pt>
          <cx:pt idx="14667">650</cx:pt>
          <cx:pt idx="14668">112</cx:pt>
          <cx:pt idx="14669">50</cx:pt>
          <cx:pt idx="14670">71</cx:pt>
          <cx:pt idx="14671">65</cx:pt>
          <cx:pt idx="14672">447</cx:pt>
          <cx:pt idx="14673">28</cx:pt>
          <cx:pt idx="14674">223</cx:pt>
          <cx:pt idx="14675">650</cx:pt>
          <cx:pt idx="14676">9</cx:pt>
          <cx:pt idx="14677">1030</cx:pt>
          <cx:pt idx="14678">80</cx:pt>
          <cx:pt idx="14679">42</cx:pt>
          <cx:pt idx="14680">312</cx:pt>
          <cx:pt idx="14681">71</cx:pt>
          <cx:pt idx="14682">1030</cx:pt>
          <cx:pt idx="14683">60</cx:pt>
          <cx:pt idx="14684">214</cx:pt>
          <cx:pt idx="14685">1505</cx:pt>
          <cx:pt idx="14686">939</cx:pt>
          <cx:pt idx="14687">46</cx:pt>
          <cx:pt idx="14688">96</cx:pt>
          <cx:pt idx="14689">204</cx:pt>
          <cx:pt idx="14690">34</cx:pt>
          <cx:pt idx="14691">325</cx:pt>
          <cx:pt idx="14692">178</cx:pt>
          <cx:pt idx="14693">53</cx:pt>
          <cx:pt idx="14694">177</cx:pt>
          <cx:pt idx="14695">1305</cx:pt>
          <cx:pt idx="14696">133</cx:pt>
          <cx:pt idx="14697">510</cx:pt>
          <cx:pt idx="14698">832</cx:pt>
          <cx:pt idx="14699">42</cx:pt>
          <cx:pt idx="14700">518</cx:pt>
          <cx:pt idx="14701">196</cx:pt>
          <cx:pt idx="14702">622</cx:pt>
          <cx:pt idx="14703">556</cx:pt>
          <cx:pt idx="14704">75</cx:pt>
          <cx:pt idx="14705">650</cx:pt>
          <cx:pt idx="14706">375</cx:pt>
          <cx:pt idx="14707">32</cx:pt>
          <cx:pt idx="14708">11862</cx:pt>
          <cx:pt idx="14709">0</cx:pt>
          <cx:pt idx="14710">695</cx:pt>
          <cx:pt idx="14711">291</cx:pt>
          <cx:pt idx="14712">874</cx:pt>
          <cx:pt idx="14713">179</cx:pt>
          <cx:pt idx="14714">629</cx:pt>
          <cx:pt idx="14715">210</cx:pt>
          <cx:pt idx="14716">1057</cx:pt>
          <cx:pt idx="14717">616</cx:pt>
          <cx:pt idx="14718">411</cx:pt>
          <cx:pt idx="14719">673</cx:pt>
          <cx:pt idx="14720">454</cx:pt>
          <cx:pt idx="14721">260</cx:pt>
          <cx:pt idx="14722">14</cx:pt>
          <cx:pt idx="14723">223</cx:pt>
          <cx:pt idx="14724">242</cx:pt>
          <cx:pt idx="14725">835</cx:pt>
          <cx:pt idx="14726">1048</cx:pt>
          <cx:pt idx="14727">1300</cx:pt>
          <cx:pt idx="14728">564</cx:pt>
          <cx:pt idx="14729">304</cx:pt>
          <cx:pt idx="14730">200</cx:pt>
          <cx:pt idx="14731">111</cx:pt>
          <cx:pt idx="14732">650</cx:pt>
          <cx:pt idx="14733">892</cx:pt>
          <cx:pt idx="14734">650</cx:pt>
          <cx:pt idx="14735">650</cx:pt>
          <cx:pt idx="14736">460</cx:pt>
          <cx:pt idx="14737">601</cx:pt>
          <cx:pt idx="14738">349</cx:pt>
          <cx:pt idx="14739">531</cx:pt>
          <cx:pt idx="14740">377</cx:pt>
          <cx:pt idx="14741">464</cx:pt>
          <cx:pt idx="14742">650</cx:pt>
          <cx:pt idx="14743">283</cx:pt>
          <cx:pt idx="14744">136</cx:pt>
          <cx:pt idx="14745">636</cx:pt>
          <cx:pt idx="14746">347</cx:pt>
          <cx:pt idx="14747">177</cx:pt>
          <cx:pt idx="14748">646</cx:pt>
          <cx:pt idx="14749">650</cx:pt>
          <cx:pt idx="14750">1077</cx:pt>
          <cx:pt idx="14751">260</cx:pt>
          <cx:pt idx="14752">208</cx:pt>
          <cx:pt idx="14753">477</cx:pt>
          <cx:pt idx="14754">585</cx:pt>
          <cx:pt idx="14755">481</cx:pt>
          <cx:pt idx="14756">89</cx:pt>
          <cx:pt idx="14757">245</cx:pt>
          <cx:pt idx="14758">957</cx:pt>
          <cx:pt idx="14759">154</cx:pt>
          <cx:pt idx="14760">316</cx:pt>
          <cx:pt idx="14761">148</cx:pt>
          <cx:pt idx="14762">250</cx:pt>
          <cx:pt idx="14763">2067</cx:pt>
          <cx:pt idx="14764">476</cx:pt>
          <cx:pt idx="14765">650</cx:pt>
          <cx:pt idx="14766">0</cx:pt>
          <cx:pt idx="14767">325</cx:pt>
          <cx:pt idx="14768">153</cx:pt>
          <cx:pt idx="14769">437</cx:pt>
          <cx:pt idx="14770">1030</cx:pt>
          <cx:pt idx="14771">89</cx:pt>
          <cx:pt idx="14772">550</cx:pt>
          <cx:pt idx="14773">650</cx:pt>
          <cx:pt idx="14774">650</cx:pt>
          <cx:pt idx="14775">108</cx:pt>
          <cx:pt idx="14776">571</cx:pt>
          <cx:pt idx="14777">348</cx:pt>
          <cx:pt idx="14778">142</cx:pt>
          <cx:pt idx="14779">650</cx:pt>
          <cx:pt idx="14780">250</cx:pt>
          <cx:pt idx="14781">71</cx:pt>
          <cx:pt idx="14782">250</cx:pt>
          <cx:pt idx="14783">361</cx:pt>
          <cx:pt idx="14784">198</cx:pt>
          <cx:pt idx="14785">673</cx:pt>
          <cx:pt idx="14786">599</cx:pt>
          <cx:pt idx="14787">592</cx:pt>
          <cx:pt idx="14788">605</cx:pt>
          <cx:pt idx="14789">726</cx:pt>
          <cx:pt idx="14790">503</cx:pt>
          <cx:pt idx="14791">410</cx:pt>
          <cx:pt idx="14792">325</cx:pt>
          <cx:pt idx="14793">454</cx:pt>
          <cx:pt idx="14794">173</cx:pt>
          <cx:pt idx="14795">629</cx:pt>
          <cx:pt idx="14796">367</cx:pt>
          <cx:pt idx="14797">180</cx:pt>
          <cx:pt idx="14798">1870</cx:pt>
          <cx:pt idx="14799">122</cx:pt>
          <cx:pt idx="14800">103</cx:pt>
          <cx:pt idx="14801">409</cx:pt>
          <cx:pt idx="14802">612</cx:pt>
          <cx:pt idx="14803">118</cx:pt>
          <cx:pt idx="14804">90</cx:pt>
          <cx:pt idx="14805">130</cx:pt>
          <cx:pt idx="14806">277</cx:pt>
          <cx:pt idx="14807">3</cx:pt>
          <cx:pt idx="14808">88</cx:pt>
          <cx:pt idx="14809">269</cx:pt>
          <cx:pt idx="14810">535</cx:pt>
          <cx:pt idx="14811">197</cx:pt>
          <cx:pt idx="14812">99</cx:pt>
          <cx:pt idx="14813">621</cx:pt>
          <cx:pt idx="14814">265</cx:pt>
          <cx:pt idx="14815">650</cx:pt>
          <cx:pt idx="14816">586</cx:pt>
          <cx:pt idx="14817">70</cx:pt>
          <cx:pt idx="14818">325</cx:pt>
          <cx:pt idx="14819">837</cx:pt>
          <cx:pt idx="14820">195</cx:pt>
          <cx:pt idx="14821">22665</cx:pt>
          <cx:pt idx="14822">190</cx:pt>
          <cx:pt idx="14823">129</cx:pt>
          <cx:pt idx="14824">608</cx:pt>
          <cx:pt idx="14825">211</cx:pt>
          <cx:pt idx="14826">650</cx:pt>
          <cx:pt idx="14827">1539</cx:pt>
          <cx:pt idx="14828">1575</cx:pt>
          <cx:pt idx="14829">250</cx:pt>
          <cx:pt idx="14830">509</cx:pt>
          <cx:pt idx="14831">320</cx:pt>
          <cx:pt idx="14832">317</cx:pt>
          <cx:pt idx="14833">149</cx:pt>
          <cx:pt idx="14834">650</cx:pt>
          <cx:pt idx="14835">249</cx:pt>
          <cx:pt idx="14836">650</cx:pt>
          <cx:pt idx="14837">69</cx:pt>
          <cx:pt idx="14838">197</cx:pt>
          <cx:pt idx="14839">944</cx:pt>
          <cx:pt idx="14840">269</cx:pt>
          <cx:pt idx="14841">668</cx:pt>
          <cx:pt idx="14842">567</cx:pt>
          <cx:pt idx="14843">696</cx:pt>
          <cx:pt idx="14844">43</cx:pt>
          <cx:pt idx="14845">110</cx:pt>
          <cx:pt idx="14846">590</cx:pt>
          <cx:pt idx="14847">650</cx:pt>
          <cx:pt idx="14848">1131</cx:pt>
          <cx:pt idx="14849">166</cx:pt>
          <cx:pt idx="14850">399</cx:pt>
          <cx:pt idx="14851">291</cx:pt>
          <cx:pt idx="14852">894</cx:pt>
          <cx:pt idx="14853">650</cx:pt>
          <cx:pt idx="14854">632</cx:pt>
          <cx:pt idx="14855">1240</cx:pt>
          <cx:pt idx="14856">231</cx:pt>
          <cx:pt idx="14857">805</cx:pt>
          <cx:pt idx="14858">657</cx:pt>
          <cx:pt idx="14859">375</cx:pt>
          <cx:pt idx="14860">83</cx:pt>
          <cx:pt idx="14861">92</cx:pt>
          <cx:pt idx="14862">96</cx:pt>
          <cx:pt idx="14863">132</cx:pt>
          <cx:pt idx="14864">250</cx:pt>
          <cx:pt idx="14865">385</cx:pt>
          <cx:pt idx="14866">230</cx:pt>
          <cx:pt idx="14867">1107</cx:pt>
          <cx:pt idx="14868">650</cx:pt>
          <cx:pt idx="14869">839</cx:pt>
          <cx:pt idx="14870">341</cx:pt>
          <cx:pt idx="14871">491</cx:pt>
          <cx:pt idx="14872">52</cx:pt>
          <cx:pt idx="14873">357</cx:pt>
          <cx:pt idx="14874">218</cx:pt>
          <cx:pt idx="14875">1108</cx:pt>
          <cx:pt idx="14876">472</cx:pt>
          <cx:pt idx="14877">495</cx:pt>
          <cx:pt idx="14878">858</cx:pt>
          <cx:pt idx="14879">297</cx:pt>
          <cx:pt idx="14880">650</cx:pt>
          <cx:pt idx="14881">1198</cx:pt>
          <cx:pt idx="14882">240</cx:pt>
          <cx:pt idx="14883">578</cx:pt>
          <cx:pt idx="14884">785</cx:pt>
          <cx:pt idx="14885">258</cx:pt>
          <cx:pt idx="14886">650</cx:pt>
          <cx:pt idx="14887">219</cx:pt>
          <cx:pt idx="14888">1263</cx:pt>
          <cx:pt idx="14889">270</cx:pt>
          <cx:pt idx="14890">325</cx:pt>
          <cx:pt idx="14891">219</cx:pt>
          <cx:pt idx="14892">90</cx:pt>
          <cx:pt idx="14893">650</cx:pt>
          <cx:pt idx="14894">492</cx:pt>
          <cx:pt idx="14895">253</cx:pt>
          <cx:pt idx="14896">1403</cx:pt>
          <cx:pt idx="14897">8257</cx:pt>
          <cx:pt idx="14898">250</cx:pt>
          <cx:pt idx="14899">650</cx:pt>
          <cx:pt idx="14900">608</cx:pt>
          <cx:pt idx="14901">561</cx:pt>
          <cx:pt idx="14902">61</cx:pt>
          <cx:pt idx="14903">153</cx:pt>
          <cx:pt idx="14904">670</cx:pt>
          <cx:pt idx="14905">457</cx:pt>
          <cx:pt idx="14906">269</cx:pt>
          <cx:pt idx="14907">56</cx:pt>
          <cx:pt idx="14908">138</cx:pt>
          <cx:pt idx="14909">495</cx:pt>
          <cx:pt idx="14910">1761</cx:pt>
          <cx:pt idx="14911">1137</cx:pt>
          <cx:pt idx="14912">650</cx:pt>
          <cx:pt idx="14913">316</cx:pt>
          <cx:pt idx="14914">562</cx:pt>
          <cx:pt idx="14915">216</cx:pt>
          <cx:pt idx="14916">299</cx:pt>
          <cx:pt idx="14917">150</cx:pt>
          <cx:pt idx="14918">930</cx:pt>
          <cx:pt idx="14919">11626</cx:pt>
          <cx:pt idx="14920">399</cx:pt>
          <cx:pt idx="14921">1030</cx:pt>
          <cx:pt idx="14922">50</cx:pt>
          <cx:pt idx="14923">150</cx:pt>
          <cx:pt idx="14924">76</cx:pt>
          <cx:pt idx="14925">295</cx:pt>
          <cx:pt idx="14926">192</cx:pt>
          <cx:pt idx="14927">90</cx:pt>
          <cx:pt idx="14928">335</cx:pt>
          <cx:pt idx="14929">10</cx:pt>
          <cx:pt idx="14930">262</cx:pt>
          <cx:pt idx="14931">92</cx:pt>
          <cx:pt idx="14932">376</cx:pt>
          <cx:pt idx="14933">289</cx:pt>
          <cx:pt idx="14934">0</cx:pt>
          <cx:pt idx="14935">857</cx:pt>
          <cx:pt idx="14936">592</cx:pt>
          <cx:pt idx="14937">134</cx:pt>
          <cx:pt idx="14938">250</cx:pt>
          <cx:pt idx="14939">250</cx:pt>
          <cx:pt idx="14940">794</cx:pt>
          <cx:pt idx="14941">650</cx:pt>
          <cx:pt idx="14942">250</cx:pt>
          <cx:pt idx="14943">321</cx:pt>
          <cx:pt idx="14944">136</cx:pt>
          <cx:pt idx="14945">21</cx:pt>
          <cx:pt idx="14946">137</cx:pt>
          <cx:pt idx="14947">252</cx:pt>
          <cx:pt idx="14948">116</cx:pt>
          <cx:pt idx="14949">650</cx:pt>
          <cx:pt idx="14950">758</cx:pt>
          <cx:pt idx="14951">452</cx:pt>
          <cx:pt idx="14952">123</cx:pt>
          <cx:pt idx="14953">171</cx:pt>
          <cx:pt idx="14954">378</cx:pt>
          <cx:pt idx="14955">139</cx:pt>
          <cx:pt idx="14956">22</cx:pt>
          <cx:pt idx="14957">813</cx:pt>
          <cx:pt idx="14958">36</cx:pt>
          <cx:pt idx="14959">367</cx:pt>
          <cx:pt idx="14960">50</cx:pt>
          <cx:pt idx="14961">679</cx:pt>
          <cx:pt idx="14962">61</cx:pt>
          <cx:pt idx="14963">380</cx:pt>
          <cx:pt idx="14964">248</cx:pt>
          <cx:pt idx="14965">495</cx:pt>
          <cx:pt idx="14966">1</cx:pt>
          <cx:pt idx="14967">310</cx:pt>
          <cx:pt idx="14968">527</cx:pt>
          <cx:pt idx="14969">650</cx:pt>
          <cx:pt idx="14970">845</cx:pt>
          <cx:pt idx="14971">354</cx:pt>
          <cx:pt idx="14972">540</cx:pt>
          <cx:pt idx="14973">1430</cx:pt>
          <cx:pt idx="14974">123</cx:pt>
          <cx:pt idx="14975">68</cx:pt>
          <cx:pt idx="14976">898</cx:pt>
          <cx:pt idx="14977">309</cx:pt>
          <cx:pt idx="14978">345</cx:pt>
          <cx:pt idx="14979">1063</cx:pt>
          <cx:pt idx="14980">250</cx:pt>
          <cx:pt idx="14981">447</cx:pt>
          <cx:pt idx="14982">345</cx:pt>
          <cx:pt idx="14983">271</cx:pt>
          <cx:pt idx="14984">500</cx:pt>
          <cx:pt idx="14985">100</cx:pt>
          <cx:pt idx="14986">104</cx:pt>
          <cx:pt idx="14987">96</cx:pt>
          <cx:pt idx="14988">1049</cx:pt>
          <cx:pt idx="14989">500</cx:pt>
          <cx:pt idx="14990">613</cx:pt>
          <cx:pt idx="14991">106</cx:pt>
          <cx:pt idx="14992">221</cx:pt>
          <cx:pt idx="14993">650</cx:pt>
          <cx:pt idx="14994">82</cx:pt>
          <cx:pt idx="14995">378</cx:pt>
          <cx:pt idx="14996">100</cx:pt>
          <cx:pt idx="14997">221</cx:pt>
          <cx:pt idx="14998">127</cx:pt>
          <cx:pt idx="14999">32</cx:pt>
          <cx:pt idx="15000">599</cx:pt>
          <cx:pt idx="15001">472</cx:pt>
          <cx:pt idx="15002">561</cx:pt>
          <cx:pt idx="15003">544</cx:pt>
          <cx:pt idx="15004">325</cx:pt>
          <cx:pt idx="15005">298</cx:pt>
          <cx:pt idx="15006">60</cx:pt>
          <cx:pt idx="15007">291</cx:pt>
          <cx:pt idx="15008">258</cx:pt>
          <cx:pt idx="15009">644</cx:pt>
          <cx:pt idx="15010">32</cx:pt>
          <cx:pt idx="15011">327</cx:pt>
          <cx:pt idx="15012">250</cx:pt>
          <cx:pt idx="15013">394</cx:pt>
          <cx:pt idx="15014">551</cx:pt>
          <cx:pt idx="15015">57</cx:pt>
          <cx:pt idx="15016">148</cx:pt>
          <cx:pt idx="15017">759</cx:pt>
          <cx:pt idx="15018">374</cx:pt>
          <cx:pt idx="15019">156</cx:pt>
          <cx:pt idx="15020">633</cx:pt>
          <cx:pt idx="15021">642</cx:pt>
          <cx:pt idx="15022">401</cx:pt>
          <cx:pt idx="15023">35</cx:pt>
          <cx:pt idx="15024">650</cx:pt>
          <cx:pt idx="15025">1230</cx:pt>
          <cx:pt idx="15026">410</cx:pt>
          <cx:pt idx="15027">699</cx:pt>
          <cx:pt idx="15028">740</cx:pt>
          <cx:pt idx="15029">0</cx:pt>
          <cx:pt idx="15030">1194</cx:pt>
          <cx:pt idx="15031">178</cx:pt>
          <cx:pt idx="15032">1030</cx:pt>
          <cx:pt idx="15033">186</cx:pt>
          <cx:pt idx="15034">250</cx:pt>
          <cx:pt idx="15035">184</cx:pt>
          <cx:pt idx="15036">549</cx:pt>
          <cx:pt idx="15037">628</cx:pt>
          <cx:pt idx="15038">650</cx:pt>
          <cx:pt idx="15039">494</cx:pt>
          <cx:pt idx="15040">255</cx:pt>
          <cx:pt idx="15041">650</cx:pt>
          <cx:pt idx="15042">431</cx:pt>
          <cx:pt idx="15043">233</cx:pt>
          <cx:pt idx="15044">369</cx:pt>
          <cx:pt idx="15045">284</cx:pt>
          <cx:pt idx="15046">56</cx:pt>
          <cx:pt idx="15047">692</cx:pt>
          <cx:pt idx="15048">626</cx:pt>
          <cx:pt idx="15049">100</cx:pt>
          <cx:pt idx="15050">625</cx:pt>
          <cx:pt idx="15051">142</cx:pt>
          <cx:pt idx="15052">88</cx:pt>
          <cx:pt idx="15053">270</cx:pt>
          <cx:pt idx="15054">1484</cx:pt>
          <cx:pt idx="15055">650</cx:pt>
          <cx:pt idx="15056">582</cx:pt>
          <cx:pt idx="15057">96</cx:pt>
          <cx:pt idx="15058">229</cx:pt>
          <cx:pt idx="15059">250</cx:pt>
          <cx:pt idx="15060">721</cx:pt>
          <cx:pt idx="15061">255</cx:pt>
          <cx:pt idx="15062">103</cx:pt>
          <cx:pt idx="15063">650</cx:pt>
          <cx:pt idx="15064">216</cx:pt>
          <cx:pt idx="15065">250</cx:pt>
          <cx:pt idx="15066">300</cx:pt>
          <cx:pt idx="15067">32</cx:pt>
          <cx:pt idx="15068">917</cx:pt>
          <cx:pt idx="15069">1050</cx:pt>
          <cx:pt idx="15070">598</cx:pt>
          <cx:pt idx="15071">296</cx:pt>
          <cx:pt idx="15072">1270</cx:pt>
          <cx:pt idx="15073">78</cx:pt>
          <cx:pt idx="15074">225</cx:pt>
          <cx:pt idx="15075">703</cx:pt>
          <cx:pt idx="15076">863</cx:pt>
          <cx:pt idx="15077">651</cx:pt>
          <cx:pt idx="15078">167</cx:pt>
          <cx:pt idx="15079">198</cx:pt>
          <cx:pt idx="15080">39</cx:pt>
          <cx:pt idx="15081">456</cx:pt>
          <cx:pt idx="15082">83</cx:pt>
          <cx:pt idx="15083">243</cx:pt>
          <cx:pt idx="15084">650</cx:pt>
          <cx:pt idx="15085">650</cx:pt>
          <cx:pt idx="15086">143</cx:pt>
          <cx:pt idx="15087">699</cx:pt>
          <cx:pt idx="15088">14181</cx:pt>
          <cx:pt idx="15089">352</cx:pt>
          <cx:pt idx="15090">307</cx:pt>
          <cx:pt idx="15091">187</cx:pt>
          <cx:pt idx="15092">500</cx:pt>
          <cx:pt idx="15093">213</cx:pt>
          <cx:pt idx="15094">52</cx:pt>
          <cx:pt idx="15095">445</cx:pt>
          <cx:pt idx="15096">929</cx:pt>
          <cx:pt idx="15097">260</cx:pt>
          <cx:pt idx="15098">218</cx:pt>
          <cx:pt idx="15099">242</cx:pt>
          <cx:pt idx="15100">142</cx:pt>
          <cx:pt idx="15101">1500</cx:pt>
          <cx:pt idx="15102">632</cx:pt>
          <cx:pt idx="15103">963</cx:pt>
          <cx:pt idx="15104">218</cx:pt>
          <cx:pt idx="15105">39</cx:pt>
          <cx:pt idx="15106">40</cx:pt>
          <cx:pt idx="15107">1369</cx:pt>
          <cx:pt idx="15108">325</cx:pt>
          <cx:pt idx="15109">162</cx:pt>
          <cx:pt idx="15110">196</cx:pt>
          <cx:pt idx="15111">46</cx:pt>
          <cx:pt idx="15112">76</cx:pt>
          <cx:pt idx="15113">319</cx:pt>
          <cx:pt idx="15114">447</cx:pt>
          <cx:pt idx="15115">1030</cx:pt>
          <cx:pt idx="15116">649</cx:pt>
          <cx:pt idx="15117">1039</cx:pt>
          <cx:pt idx="15118">448</cx:pt>
          <cx:pt idx="15119">491</cx:pt>
          <cx:pt idx="15120">406</cx:pt>
          <cx:pt idx="15121">650</cx:pt>
          <cx:pt idx="15122">111</cx:pt>
          <cx:pt idx="15123">52</cx:pt>
          <cx:pt idx="15124">787</cx:pt>
          <cx:pt idx="15125">484</cx:pt>
          <cx:pt idx="15126">1194</cx:pt>
          <cx:pt idx="15127">58</cx:pt>
          <cx:pt idx="15128">456</cx:pt>
          <cx:pt idx="15129">413</cx:pt>
          <cx:pt idx="15130">0</cx:pt>
          <cx:pt idx="15131">1</cx:pt>
          <cx:pt idx="15132">250</cx:pt>
          <cx:pt idx="15133">660</cx:pt>
          <cx:pt idx="15134">606</cx:pt>
          <cx:pt idx="15135">650</cx:pt>
          <cx:pt idx="15136">446</cx:pt>
          <cx:pt idx="15137">380</cx:pt>
          <cx:pt idx="15138">456</cx:pt>
          <cx:pt idx="15139">305</cx:pt>
          <cx:pt idx="15140">525</cx:pt>
          <cx:pt idx="15141">79</cx:pt>
          <cx:pt idx="15142">650</cx:pt>
          <cx:pt idx="15143">647</cx:pt>
          <cx:pt idx="15144">801</cx:pt>
          <cx:pt idx="15145">41</cx:pt>
          <cx:pt idx="15146">400</cx:pt>
          <cx:pt idx="15147">650</cx:pt>
          <cx:pt idx="15148">650</cx:pt>
          <cx:pt idx="15149">120</cx:pt>
          <cx:pt idx="15150">497</cx:pt>
          <cx:pt idx="15151">0</cx:pt>
          <cx:pt idx="15152">661</cx:pt>
          <cx:pt idx="15153">65</cx:pt>
          <cx:pt idx="15154">1922</cx:pt>
          <cx:pt idx="15155">191</cx:pt>
          <cx:pt idx="15156">28</cx:pt>
          <cx:pt idx="15157">393</cx:pt>
          <cx:pt idx="15158">268</cx:pt>
          <cx:pt idx="15159">929</cx:pt>
          <cx:pt idx="15160">1</cx:pt>
          <cx:pt idx="15161">622</cx:pt>
          <cx:pt idx="15162">325</cx:pt>
          <cx:pt idx="15163">617</cx:pt>
          <cx:pt idx="15164">121</cx:pt>
          <cx:pt idx="15165">486</cx:pt>
          <cx:pt idx="15166">1288</cx:pt>
          <cx:pt idx="15167">500</cx:pt>
          <cx:pt idx="15168">0</cx:pt>
          <cx:pt idx="15169">282</cx:pt>
          <cx:pt idx="15170">435</cx:pt>
          <cx:pt idx="15171">260</cx:pt>
          <cx:pt idx="15172">45</cx:pt>
          <cx:pt idx="15173">82</cx:pt>
          <cx:pt idx="15174">661</cx:pt>
          <cx:pt idx="15175">116</cx:pt>
          <cx:pt idx="15176">569</cx:pt>
          <cx:pt idx="15177">363</cx:pt>
          <cx:pt idx="15178">741</cx:pt>
          <cx:pt idx="15179">192</cx:pt>
          <cx:pt idx="15180">87</cx:pt>
          <cx:pt idx="15181">113</cx:pt>
          <cx:pt idx="15182">229</cx:pt>
          <cx:pt idx="15183">519</cx:pt>
          <cx:pt idx="15184">594</cx:pt>
          <cx:pt idx="15185">748</cx:pt>
          <cx:pt idx="15186">250</cx:pt>
          <cx:pt idx="15187">135</cx:pt>
          <cx:pt idx="15188">156</cx:pt>
          <cx:pt idx="15189">250</cx:pt>
          <cx:pt idx="15190">165</cx:pt>
          <cx:pt idx="15191">36322</cx:pt>
          <cx:pt idx="15192">4</cx:pt>
          <cx:pt idx="15193">43</cx:pt>
          <cx:pt idx="15194">750</cx:pt>
          <cx:pt idx="15195">103</cx:pt>
          <cx:pt idx="15196">1</cx:pt>
          <cx:pt idx="15197">74</cx:pt>
          <cx:pt idx="15198">80</cx:pt>
          <cx:pt idx="15199">250</cx:pt>
          <cx:pt idx="15200">325</cx:pt>
          <cx:pt idx="15201">166</cx:pt>
          <cx:pt idx="15202">650</cx:pt>
          <cx:pt idx="15203">91</cx:pt>
          <cx:pt idx="15204">201</cx:pt>
          <cx:pt idx="15205">171</cx:pt>
          <cx:pt idx="15206">250</cx:pt>
          <cx:pt idx="15207">16</cx:pt>
          <cx:pt idx="15208">65</cx:pt>
          <cx:pt idx="15209">49</cx:pt>
          <cx:pt idx="15210">480</cx:pt>
          <cx:pt idx="15211">281</cx:pt>
          <cx:pt idx="15212">598</cx:pt>
          <cx:pt idx="15213">440</cx:pt>
          <cx:pt idx="15214">63</cx:pt>
          <cx:pt idx="15215">361</cx:pt>
          <cx:pt idx="15216">162</cx:pt>
          <cx:pt idx="15217">395</cx:pt>
          <cx:pt idx="15218">301</cx:pt>
          <cx:pt idx="15219">5047</cx:pt>
          <cx:pt idx="15220">1918</cx:pt>
          <cx:pt idx="15221">250</cx:pt>
          <cx:pt idx="15222">326</cx:pt>
          <cx:pt idx="15223">124</cx:pt>
          <cx:pt idx="15224">308</cx:pt>
          <cx:pt idx="15225">650</cx:pt>
          <cx:pt idx="15226">119</cx:pt>
          <cx:pt idx="15227">650</cx:pt>
          <cx:pt idx="15228">102</cx:pt>
          <cx:pt idx="15229">79</cx:pt>
          <cx:pt idx="15230">756</cx:pt>
          <cx:pt idx="15231">261</cx:pt>
          <cx:pt idx="15232">245</cx:pt>
          <cx:pt idx="15233">548</cx:pt>
          <cx:pt idx="15234">666</cx:pt>
          <cx:pt idx="15235">355</cx:pt>
          <cx:pt idx="15236">89</cx:pt>
          <cx:pt idx="15237">250</cx:pt>
          <cx:pt idx="15238">44</cx:pt>
          <cx:pt idx="15239">235</cx:pt>
          <cx:pt idx="15240">250</cx:pt>
          <cx:pt idx="15241">250</cx:pt>
          <cx:pt idx="15242">250</cx:pt>
          <cx:pt idx="15243">647</cx:pt>
          <cx:pt idx="15244">840</cx:pt>
          <cx:pt idx="15245">338</cx:pt>
          <cx:pt idx="15246">876</cx:pt>
          <cx:pt idx="15247">382</cx:pt>
          <cx:pt idx="15248">255</cx:pt>
          <cx:pt idx="15249">1519</cx:pt>
          <cx:pt idx="15250">88</cx:pt>
          <cx:pt idx="15251">272</cx:pt>
          <cx:pt idx="15252">431</cx:pt>
          <cx:pt idx="15253">650</cx:pt>
          <cx:pt idx="15254">250</cx:pt>
          <cx:pt idx="15255">650</cx:pt>
          <cx:pt idx="15256">427</cx:pt>
          <cx:pt idx="15257">250</cx:pt>
          <cx:pt idx="15258">271</cx:pt>
          <cx:pt idx="15259">650</cx:pt>
          <cx:pt idx="15260">519</cx:pt>
          <cx:pt idx="15261">253</cx:pt>
          <cx:pt idx="15262">590</cx:pt>
          <cx:pt idx="15263">302</cx:pt>
          <cx:pt idx="15264">429</cx:pt>
          <cx:pt idx="15265">1711</cx:pt>
          <cx:pt idx="15266">710</cx:pt>
          <cx:pt idx="15267">412</cx:pt>
          <cx:pt idx="15268">3512</cx:pt>
          <cx:pt idx="15269">1122</cx:pt>
          <cx:pt idx="15270">285</cx:pt>
          <cx:pt idx="15271">325</cx:pt>
          <cx:pt idx="15272">297</cx:pt>
          <cx:pt idx="15273">179</cx:pt>
          <cx:pt idx="15274">562</cx:pt>
          <cx:pt idx="15275">457</cx:pt>
          <cx:pt idx="15276">679</cx:pt>
          <cx:pt idx="15277">750</cx:pt>
          <cx:pt idx="15278">359</cx:pt>
          <cx:pt idx="15279">650</cx:pt>
          <cx:pt idx="15280">95</cx:pt>
          <cx:pt idx="15281">348</cx:pt>
          <cx:pt idx="15282">1206</cx:pt>
          <cx:pt idx="15283">325</cx:pt>
          <cx:pt idx="15284">106</cx:pt>
          <cx:pt idx="15285">544</cx:pt>
          <cx:pt idx="15286">3008</cx:pt>
          <cx:pt idx="15287">152</cx:pt>
          <cx:pt idx="15288">48</cx:pt>
          <cx:pt idx="15289">188</cx:pt>
          <cx:pt idx="15290">486</cx:pt>
          <cx:pt idx="15291">650</cx:pt>
          <cx:pt idx="15292">197</cx:pt>
          <cx:pt idx="15293">267</cx:pt>
          <cx:pt idx="15294">501</cx:pt>
          <cx:pt idx="15295">403</cx:pt>
          <cx:pt idx="15296">436</cx:pt>
          <cx:pt idx="15297">665</cx:pt>
          <cx:pt idx="15298">964</cx:pt>
          <cx:pt idx="15299">44</cx:pt>
          <cx:pt idx="15300">218</cx:pt>
          <cx:pt idx="15301">240</cx:pt>
          <cx:pt idx="15302">16</cx:pt>
          <cx:pt idx="15303">650</cx:pt>
          <cx:pt idx="15304">124</cx:pt>
          <cx:pt idx="15305">170</cx:pt>
          <cx:pt idx="15306">172</cx:pt>
          <cx:pt idx="15307">458</cx:pt>
          <cx:pt idx="15308">745</cx:pt>
          <cx:pt idx="15309">1370</cx:pt>
          <cx:pt idx="15310">537</cx:pt>
          <cx:pt idx="15311">299</cx:pt>
          <cx:pt idx="15312">140</cx:pt>
          <cx:pt idx="15313">760</cx:pt>
          <cx:pt idx="15314">651</cx:pt>
          <cx:pt idx="15315">404</cx:pt>
          <cx:pt idx="15316">409</cx:pt>
          <cx:pt idx="15317">400</cx:pt>
          <cx:pt idx="15318">650</cx:pt>
          <cx:pt idx="15319">207</cx:pt>
          <cx:pt idx="15320">4</cx:pt>
          <cx:pt idx="15321">740</cx:pt>
          <cx:pt idx="15322">10</cx:pt>
          <cx:pt idx="15323">1007</cx:pt>
          <cx:pt idx="15324">484</cx:pt>
          <cx:pt idx="15325">598</cx:pt>
          <cx:pt idx="15326">586</cx:pt>
          <cx:pt idx="15327">475</cx:pt>
          <cx:pt idx="15328">106</cx:pt>
          <cx:pt idx="15329">902</cx:pt>
          <cx:pt idx="15330">0</cx:pt>
          <cx:pt idx="15331">215</cx:pt>
          <cx:pt idx="15332">244</cx:pt>
          <cx:pt idx="15333">358</cx:pt>
          <cx:pt idx="15334">327</cx:pt>
          <cx:pt idx="15335">141</cx:pt>
          <cx:pt idx="15336">622</cx:pt>
          <cx:pt idx="15337">650</cx:pt>
          <cx:pt idx="15338">70</cx:pt>
          <cx:pt idx="15339">12</cx:pt>
          <cx:pt idx="15340">650</cx:pt>
          <cx:pt idx="15341">450</cx:pt>
          <cx:pt idx="15342">77</cx:pt>
          <cx:pt idx="15343">64</cx:pt>
          <cx:pt idx="15344">1763</cx:pt>
          <cx:pt idx="15345">271</cx:pt>
          <cx:pt idx="15346">0</cx:pt>
          <cx:pt idx="15347">130</cx:pt>
          <cx:pt idx="15348">229</cx:pt>
          <cx:pt idx="15349">453</cx:pt>
          <cx:pt idx="15350">304</cx:pt>
          <cx:pt idx="15351">290</cx:pt>
          <cx:pt idx="15352">250</cx:pt>
          <cx:pt idx="15353">505</cx:pt>
          <cx:pt idx="15354">345</cx:pt>
          <cx:pt idx="15355">140</cx:pt>
          <cx:pt idx="15356">321</cx:pt>
          <cx:pt idx="15357">325</cx:pt>
          <cx:pt idx="15358">250</cx:pt>
          <cx:pt idx="15359">65</cx:pt>
          <cx:pt idx="15360">2</cx:pt>
          <cx:pt idx="15361">37</cx:pt>
          <cx:pt idx="15362">650</cx:pt>
          <cx:pt idx="15363">650</cx:pt>
          <cx:pt idx="15364">382</cx:pt>
          <cx:pt idx="15365">225</cx:pt>
          <cx:pt idx="15366">390</cx:pt>
          <cx:pt idx="15367">536</cx:pt>
          <cx:pt idx="15368">888</cx:pt>
          <cx:pt idx="15369">419</cx:pt>
          <cx:pt idx="15370">1</cx:pt>
          <cx:pt idx="15371">650</cx:pt>
          <cx:pt idx="15372">304</cx:pt>
          <cx:pt idx="15373">161</cx:pt>
          <cx:pt idx="15374">169</cx:pt>
          <cx:pt idx="15375">161</cx:pt>
          <cx:pt idx="15376">139</cx:pt>
          <cx:pt idx="15377">1045</cx:pt>
          <cx:pt idx="15378">242</cx:pt>
          <cx:pt idx="15379">407</cx:pt>
          <cx:pt idx="15380">388</cx:pt>
          <cx:pt idx="15381">677</cx:pt>
          <cx:pt idx="15382">868</cx:pt>
          <cx:pt idx="15383">174</cx:pt>
          <cx:pt idx="15384">650</cx:pt>
          <cx:pt idx="15385">136</cx:pt>
          <cx:pt idx="15386">985</cx:pt>
          <cx:pt idx="15387">756</cx:pt>
          <cx:pt idx="15388">1</cx:pt>
          <cx:pt idx="15389">134</cx:pt>
          <cx:pt idx="15390">650</cx:pt>
          <cx:pt idx="15391">250</cx:pt>
          <cx:pt idx="15392">882</cx:pt>
          <cx:pt idx="15393">166</cx:pt>
          <cx:pt idx="15394">826</cx:pt>
          <cx:pt idx="15395">5</cx:pt>
          <cx:pt idx="15396">216</cx:pt>
          <cx:pt idx="15397">415</cx:pt>
          <cx:pt idx="15398">129</cx:pt>
          <cx:pt idx="15399">178</cx:pt>
          <cx:pt idx="15400">637</cx:pt>
          <cx:pt idx="15401">707</cx:pt>
          <cx:pt idx="15402">595</cx:pt>
          <cx:pt idx="15403">75</cx:pt>
          <cx:pt idx="15404">220</cx:pt>
          <cx:pt idx="15405">1030</cx:pt>
          <cx:pt idx="15406">440</cx:pt>
          <cx:pt idx="15407">250</cx:pt>
          <cx:pt idx="15408">307</cx:pt>
          <cx:pt idx="15409">179</cx:pt>
          <cx:pt idx="15410">133</cx:pt>
          <cx:pt idx="15411">370</cx:pt>
          <cx:pt idx="15412">402</cx:pt>
          <cx:pt idx="15413">180</cx:pt>
          <cx:pt idx="15414">6</cx:pt>
          <cx:pt idx="15415">650</cx:pt>
          <cx:pt idx="15416">424</cx:pt>
          <cx:pt idx="15417">356</cx:pt>
          <cx:pt idx="15418">742</cx:pt>
          <cx:pt idx="15419">118</cx:pt>
          <cx:pt idx="15420">767</cx:pt>
          <cx:pt idx="15421">338</cx:pt>
          <cx:pt idx="15422">769</cx:pt>
          <cx:pt idx="15423">347</cx:pt>
          <cx:pt idx="15424">786</cx:pt>
          <cx:pt idx="15425">650</cx:pt>
          <cx:pt idx="15426">2064</cx:pt>
          <cx:pt idx="15427">146</cx:pt>
          <cx:pt idx="15428">632</cx:pt>
          <cx:pt idx="15429">494</cx:pt>
          <cx:pt idx="15430">94</cx:pt>
          <cx:pt idx="15431">287</cx:pt>
          <cx:pt idx="15432">168</cx:pt>
          <cx:pt idx="15433">168</cx:pt>
          <cx:pt idx="15434">386</cx:pt>
          <cx:pt idx="15435">1030</cx:pt>
          <cx:pt idx="15436">39</cx:pt>
          <cx:pt idx="15437">216</cx:pt>
          <cx:pt idx="15438">250</cx:pt>
          <cx:pt idx="15439">1500</cx:pt>
          <cx:pt idx="15440">325</cx:pt>
          <cx:pt idx="15441">297</cx:pt>
          <cx:pt idx="15442">356</cx:pt>
          <cx:pt idx="15443">250</cx:pt>
          <cx:pt idx="15444">505</cx:pt>
          <cx:pt idx="15445">541</cx:pt>
          <cx:pt idx="15446">479</cx:pt>
          <cx:pt idx="15447">4776</cx:pt>
          <cx:pt idx="15448">205</cx:pt>
          <cx:pt idx="15449">157</cx:pt>
          <cx:pt idx="15450">340</cx:pt>
          <cx:pt idx="15451">136</cx:pt>
          <cx:pt idx="15452">5</cx:pt>
          <cx:pt idx="15453">100</cx:pt>
          <cx:pt idx="15454">663</cx:pt>
          <cx:pt idx="15455">217</cx:pt>
          <cx:pt idx="15456">325</cx:pt>
          <cx:pt idx="15457">650</cx:pt>
          <cx:pt idx="15458">324</cx:pt>
          <cx:pt idx="15459">229</cx:pt>
          <cx:pt idx="15460">173</cx:pt>
          <cx:pt idx="15461">250</cx:pt>
          <cx:pt idx="15462">206</cx:pt>
          <cx:pt idx="15463">481</cx:pt>
          <cx:pt idx="15464">203</cx:pt>
          <cx:pt idx="15465">151</cx:pt>
          <cx:pt idx="15466">18</cx:pt>
          <cx:pt idx="15467">356</cx:pt>
          <cx:pt idx="15468">230</cx:pt>
          <cx:pt idx="15469">111</cx:pt>
          <cx:pt idx="15470">252</cx:pt>
          <cx:pt idx="15471">439</cx:pt>
          <cx:pt idx="15472">1062</cx:pt>
          <cx:pt idx="15473">630</cx:pt>
          <cx:pt idx="15474">382</cx:pt>
          <cx:pt idx="15475">650</cx:pt>
          <cx:pt idx="15476">344</cx:pt>
          <cx:pt idx="15477">509</cx:pt>
          <cx:pt idx="15478">41</cx:pt>
          <cx:pt idx="15479">262</cx:pt>
          <cx:pt idx="15480">500</cx:pt>
          <cx:pt idx="15481">1957</cx:pt>
          <cx:pt idx="15482">377</cx:pt>
          <cx:pt idx="15483">99</cx:pt>
          <cx:pt idx="15484">44</cx:pt>
          <cx:pt idx="15485">286</cx:pt>
          <cx:pt idx="15486">421</cx:pt>
          <cx:pt idx="15487">943</cx:pt>
          <cx:pt idx="15488">309</cx:pt>
          <cx:pt idx="15489">176</cx:pt>
          <cx:pt idx="15490">650</cx:pt>
          <cx:pt idx="15491">650</cx:pt>
          <cx:pt idx="15492">307</cx:pt>
          <cx:pt idx="15493">157</cx:pt>
          <cx:pt idx="15494">102</cx:pt>
          <cx:pt idx="15495">293</cx:pt>
          <cx:pt idx="15496">769</cx:pt>
          <cx:pt idx="15497">650</cx:pt>
          <cx:pt idx="15498">1176</cx:pt>
          <cx:pt idx="15499">64</cx:pt>
          <cx:pt idx="15500">435</cx:pt>
          <cx:pt idx="15501">308</cx:pt>
          <cx:pt idx="15502">352</cx:pt>
          <cx:pt idx="15503">367</cx:pt>
          <cx:pt idx="15504">66</cx:pt>
          <cx:pt idx="15505">110</cx:pt>
          <cx:pt idx="15506">761</cx:pt>
          <cx:pt idx="15507">78</cx:pt>
          <cx:pt idx="15508">135</cx:pt>
          <cx:pt idx="15509">114</cx:pt>
          <cx:pt idx="15510">738</cx:pt>
          <cx:pt idx="15511">197</cx:pt>
          <cx:pt idx="15512">182</cx:pt>
          <cx:pt idx="15513">650</cx:pt>
          <cx:pt idx="15514">716</cx:pt>
          <cx:pt idx="15515">589</cx:pt>
          <cx:pt idx="15516">457</cx:pt>
          <cx:pt idx="15517">352</cx:pt>
          <cx:pt idx="15518">308</cx:pt>
          <cx:pt idx="15519">339</cx:pt>
          <cx:pt idx="15520">1443</cx:pt>
          <cx:pt idx="15521">241</cx:pt>
          <cx:pt idx="15522">234</cx:pt>
          <cx:pt idx="15523">650</cx:pt>
          <cx:pt idx="15524">416</cx:pt>
          <cx:pt idx="15525">1945</cx:pt>
          <cx:pt idx="15526">723</cx:pt>
          <cx:pt idx="15527">772</cx:pt>
          <cx:pt idx="15528">154</cx:pt>
          <cx:pt idx="15529">835</cx:pt>
          <cx:pt idx="15530">454</cx:pt>
          <cx:pt idx="15531">414</cx:pt>
          <cx:pt idx="15532">650</cx:pt>
          <cx:pt idx="15533">650</cx:pt>
          <cx:pt idx="15534">212</cx:pt>
          <cx:pt idx="15535">1270</cx:pt>
          <cx:pt idx="15536">366</cx:pt>
          <cx:pt idx="15537">302</cx:pt>
          <cx:pt idx="15538">353</cx:pt>
          <cx:pt idx="15539">343</cx:pt>
          <cx:pt idx="15540">248</cx:pt>
          <cx:pt idx="15541">1493</cx:pt>
          <cx:pt idx="15542">611</cx:pt>
          <cx:pt idx="15543">1470</cx:pt>
          <cx:pt idx="15544">114</cx:pt>
          <cx:pt idx="15545">80</cx:pt>
          <cx:pt idx="15546">736</cx:pt>
          <cx:pt idx="15547">7</cx:pt>
          <cx:pt idx="15548">650</cx:pt>
          <cx:pt idx="15549">54</cx:pt>
          <cx:pt idx="15550">29</cx:pt>
          <cx:pt idx="15551">46</cx:pt>
          <cx:pt idx="15552">97</cx:pt>
          <cx:pt idx="15553">325</cx:pt>
          <cx:pt idx="15554">136</cx:pt>
          <cx:pt idx="15555">242</cx:pt>
          <cx:pt idx="15556">123</cx:pt>
          <cx:pt idx="15557">365</cx:pt>
          <cx:pt idx="15558">79</cx:pt>
          <cx:pt idx="15559">11</cx:pt>
          <cx:pt idx="15560">1243</cx:pt>
          <cx:pt idx="15561">572</cx:pt>
          <cx:pt idx="15562">1400</cx:pt>
          <cx:pt idx="15563">979</cx:pt>
          <cx:pt idx="15564">3594</cx:pt>
          <cx:pt idx="15565">250</cx:pt>
          <cx:pt idx="15566">263</cx:pt>
          <cx:pt idx="15567">719</cx:pt>
          <cx:pt idx="15568">120</cx:pt>
          <cx:pt idx="15569">469</cx:pt>
          <cx:pt idx="15570">477</cx:pt>
          <cx:pt idx="15571">323</cx:pt>
          <cx:pt idx="15572">746</cx:pt>
          <cx:pt idx="15573">943</cx:pt>
          <cx:pt idx="15574">243</cx:pt>
          <cx:pt idx="15575">602</cx:pt>
          <cx:pt idx="15576">323</cx:pt>
          <cx:pt idx="15577">747</cx:pt>
          <cx:pt idx="15578">171</cx:pt>
          <cx:pt idx="15579">337</cx:pt>
          <cx:pt idx="15580">935</cx:pt>
          <cx:pt idx="15581">147</cx:pt>
          <cx:pt idx="15582">292</cx:pt>
          <cx:pt idx="15583">527</cx:pt>
          <cx:pt idx="15584">429</cx:pt>
          <cx:pt idx="15585">2328</cx:pt>
          <cx:pt idx="15586">398</cx:pt>
          <cx:pt idx="15587">190</cx:pt>
          <cx:pt idx="15588">635</cx:pt>
          <cx:pt idx="15589">851</cx:pt>
          <cx:pt idx="15590">454</cx:pt>
          <cx:pt idx="15591">231</cx:pt>
          <cx:pt idx="15592">116</cx:pt>
          <cx:pt idx="15593">333</cx:pt>
          <cx:pt idx="15594">2</cx:pt>
          <cx:pt idx="15595">294</cx:pt>
          <cx:pt idx="15596">453</cx:pt>
          <cx:pt idx="15597">236</cx:pt>
          <cx:pt idx="15598">206</cx:pt>
          <cx:pt idx="15599">975</cx:pt>
          <cx:pt idx="15600">53</cx:pt>
          <cx:pt idx="15601">641</cx:pt>
          <cx:pt idx="15602">2</cx:pt>
          <cx:pt idx="15603">198</cx:pt>
          <cx:pt idx="15604">103</cx:pt>
          <cx:pt idx="15605">650</cx:pt>
          <cx:pt idx="15606">286</cx:pt>
          <cx:pt idx="15607">797</cx:pt>
          <cx:pt idx="15608">250</cx:pt>
          <cx:pt idx="15609">392</cx:pt>
          <cx:pt idx="15610">506</cx:pt>
          <cx:pt idx="15611">232</cx:pt>
          <cx:pt idx="15612">0</cx:pt>
          <cx:pt idx="15613">400</cx:pt>
          <cx:pt idx="15614">963</cx:pt>
          <cx:pt idx="15615">884</cx:pt>
          <cx:pt idx="15616">617</cx:pt>
          <cx:pt idx="15617">345</cx:pt>
          <cx:pt idx="15618">411</cx:pt>
          <cx:pt idx="15619">38</cx:pt>
          <cx:pt idx="15620">51</cx:pt>
          <cx:pt idx="15621">1078</cx:pt>
          <cx:pt idx="15622">650</cx:pt>
          <cx:pt idx="15623">503</cx:pt>
          <cx:pt idx="15624">164</cx:pt>
          <cx:pt idx="15625">398</cx:pt>
          <cx:pt idx="15626">432</cx:pt>
          <cx:pt idx="15627">250</cx:pt>
          <cx:pt idx="15628">1480</cx:pt>
          <cx:pt idx="15629">127</cx:pt>
          <cx:pt idx="15630">201</cx:pt>
          <cx:pt idx="15631">351</cx:pt>
          <cx:pt idx="15632">187</cx:pt>
          <cx:pt idx="15633">484</cx:pt>
          <cx:pt idx="15634">352</cx:pt>
          <cx:pt idx="15635">1013</cx:pt>
          <cx:pt idx="15636">913</cx:pt>
          <cx:pt idx="15637">1</cx:pt>
          <cx:pt idx="15638">428</cx:pt>
          <cx:pt idx="15639">422</cx:pt>
          <cx:pt idx="15640">60</cx:pt>
          <cx:pt idx="15641">2186</cx:pt>
          <cx:pt idx="15642">408</cx:pt>
          <cx:pt idx="15643">268</cx:pt>
          <cx:pt idx="15644">275</cx:pt>
          <cx:pt idx="15645">340</cx:pt>
          <cx:pt idx="15646">878</cx:pt>
          <cx:pt idx="15647">820</cx:pt>
          <cx:pt idx="15648">38</cx:pt>
          <cx:pt idx="15649">640</cx:pt>
          <cx:pt idx="15650">223</cx:pt>
          <cx:pt idx="15651">398</cx:pt>
          <cx:pt idx="15652">349</cx:pt>
          <cx:pt idx="15653">134</cx:pt>
          <cx:pt idx="15654">433</cx:pt>
          <cx:pt idx="15655">78</cx:pt>
          <cx:pt idx="15656">656</cx:pt>
          <cx:pt idx="15657">713</cx:pt>
          <cx:pt idx="15658">441</cx:pt>
          <cx:pt idx="15659">915</cx:pt>
          <cx:pt idx="15660">230</cx:pt>
          <cx:pt idx="15661">650</cx:pt>
          <cx:pt idx="15662">633</cx:pt>
          <cx:pt idx="15663">838</cx:pt>
          <cx:pt idx="15664">800</cx:pt>
          <cx:pt idx="15665">2900</cx:pt>
          <cx:pt idx="15666">639</cx:pt>
          <cx:pt idx="15667">60</cx:pt>
          <cx:pt idx="15668">107</cx:pt>
          <cx:pt idx="15669">529</cx:pt>
          <cx:pt idx="15670">142</cx:pt>
          <cx:pt idx="15671">76</cx:pt>
          <cx:pt idx="15672">355</cx:pt>
          <cx:pt idx="15673">325</cx:pt>
          <cx:pt idx="15674">1428</cx:pt>
          <cx:pt idx="15675">140</cx:pt>
          <cx:pt idx="15676">218</cx:pt>
          <cx:pt idx="15677">738</cx:pt>
          <cx:pt idx="15678">223</cx:pt>
          <cx:pt idx="15679">306</cx:pt>
          <cx:pt idx="15680">370</cx:pt>
          <cx:pt idx="15681">78</cx:pt>
          <cx:pt idx="15682">250</cx:pt>
          <cx:pt idx="15683">434</cx:pt>
          <cx:pt idx="15684">105</cx:pt>
          <cx:pt idx="15685">69</cx:pt>
          <cx:pt idx="15686">295</cx:pt>
          <cx:pt idx="15687">233</cx:pt>
          <cx:pt idx="15688">571</cx:pt>
          <cx:pt idx="15689">810</cx:pt>
          <cx:pt idx="15690">526</cx:pt>
          <cx:pt idx="15691">1930</cx:pt>
          <cx:pt idx="15692">810</cx:pt>
          <cx:pt idx="15693">745</cx:pt>
          <cx:pt idx="15694">650</cx:pt>
          <cx:pt idx="15695">1601</cx:pt>
          <cx:pt idx="15696">247</cx:pt>
          <cx:pt idx="15697">405</cx:pt>
          <cx:pt idx="15698">867</cx:pt>
          <cx:pt idx="15699">6133</cx:pt>
          <cx:pt idx="15700">969</cx:pt>
          <cx:pt idx="15701">25</cx:pt>
          <cx:pt idx="15702">280</cx:pt>
          <cx:pt idx="15703">179</cx:pt>
          <cx:pt idx="15704">139</cx:pt>
          <cx:pt idx="15705">6</cx:pt>
          <cx:pt idx="15706">767</cx:pt>
          <cx:pt idx="15707">452</cx:pt>
          <cx:pt idx="15708">260</cx:pt>
          <cx:pt idx="15709">325</cx:pt>
          <cx:pt idx="15710">0</cx:pt>
          <cx:pt idx="15711">501</cx:pt>
          <cx:pt idx="15712">334</cx:pt>
          <cx:pt idx="15713">539</cx:pt>
          <cx:pt idx="15714">650</cx:pt>
          <cx:pt idx="15715">442</cx:pt>
          <cx:pt idx="15716">325</cx:pt>
          <cx:pt idx="15717">1450</cx:pt>
          <cx:pt idx="15718">325</cx:pt>
          <cx:pt idx="15719">245</cx:pt>
          <cx:pt idx="15720">1306</cx:pt>
          <cx:pt idx="15721">58</cx:pt>
          <cx:pt idx="15722">500</cx:pt>
          <cx:pt idx="15723">353</cx:pt>
          <cx:pt idx="15724">185</cx:pt>
          <cx:pt idx="15725">127</cx:pt>
          <cx:pt idx="15726">474</cx:pt>
          <cx:pt idx="15727">183</cx:pt>
          <cx:pt idx="15728">307</cx:pt>
          <cx:pt idx="15729">0</cx:pt>
          <cx:pt idx="15730">150</cx:pt>
          <cx:pt idx="15731">206</cx:pt>
          <cx:pt idx="15732">242</cx:pt>
          <cx:pt idx="15733">208</cx:pt>
          <cx:pt idx="15734">231</cx:pt>
          <cx:pt idx="15735">650</cx:pt>
          <cx:pt idx="15736">805</cx:pt>
          <cx:pt idx="15737">209</cx:pt>
          <cx:pt idx="15738">551</cx:pt>
          <cx:pt idx="15739">765</cx:pt>
          <cx:pt idx="15740">69</cx:pt>
          <cx:pt idx="15741">740</cx:pt>
          <cx:pt idx="15742">1177</cx:pt>
          <cx:pt idx="15743">584</cx:pt>
          <cx:pt idx="15744">5</cx:pt>
          <cx:pt idx="15745">153</cx:pt>
          <cx:pt idx="15746">63</cx:pt>
          <cx:pt idx="15747">187</cx:pt>
          <cx:pt idx="15748">826</cx:pt>
          <cx:pt idx="15749">415</cx:pt>
          <cx:pt idx="15750">397</cx:pt>
          <cx:pt idx="15751">546</cx:pt>
          <cx:pt idx="15752">1320</cx:pt>
          <cx:pt idx="15753">650</cx:pt>
          <cx:pt idx="15754">816</cx:pt>
          <cx:pt idx="15755">947</cx:pt>
          <cx:pt idx="15756">223</cx:pt>
          <cx:pt idx="15757">1500</cx:pt>
          <cx:pt idx="15758">656</cx:pt>
          <cx:pt idx="15759">946</cx:pt>
          <cx:pt idx="15760">103</cx:pt>
          <cx:pt idx="15761">650</cx:pt>
          <cx:pt idx="15762">192</cx:pt>
          <cx:pt idx="15763">105</cx:pt>
          <cx:pt idx="15764">720</cx:pt>
          <cx:pt idx="15765">429</cx:pt>
          <cx:pt idx="15766">417</cx:pt>
          <cx:pt idx="15767">982</cx:pt>
          <cx:pt idx="15768">285</cx:pt>
          <cx:pt idx="15769">650</cx:pt>
          <cx:pt idx="15770">165</cx:pt>
          <cx:pt idx="15771">650</cx:pt>
          <cx:pt idx="15772">2051</cx:pt>
          <cx:pt idx="15773">296</cx:pt>
          <cx:pt idx="15774">1687</cx:pt>
          <cx:pt idx="15775">167</cx:pt>
          <cx:pt idx="15776">102</cx:pt>
          <cx:pt idx="15777">661</cx:pt>
          <cx:pt idx="15778">1888</cx:pt>
          <cx:pt idx="15779">35</cx:pt>
          <cx:pt idx="15780">357</cx:pt>
          <cx:pt idx="15781">1030</cx:pt>
          <cx:pt idx="15782">1314</cx:pt>
          <cx:pt idx="15783">341</cx:pt>
          <cx:pt idx="15784">526</cx:pt>
          <cx:pt idx="15785">442</cx:pt>
          <cx:pt idx="15786">61</cx:pt>
          <cx:pt idx="15787">0</cx:pt>
          <cx:pt idx="15788">1956</cx:pt>
          <cx:pt idx="15789">206</cx:pt>
          <cx:pt idx="15790">650</cx:pt>
          <cx:pt idx="15791">929</cx:pt>
          <cx:pt idx="15792">174</cx:pt>
          <cx:pt idx="15793">327</cx:pt>
          <cx:pt idx="15794">955</cx:pt>
          <cx:pt idx="15795">323</cx:pt>
          <cx:pt idx="15796">650</cx:pt>
          <cx:pt idx="15797">630</cx:pt>
          <cx:pt idx="15798">1438</cx:pt>
          <cx:pt idx="15799">504</cx:pt>
          <cx:pt idx="15800">1036</cx:pt>
          <cx:pt idx="15801">114</cx:pt>
          <cx:pt idx="15802">895</cx:pt>
          <cx:pt idx="15803">371</cx:pt>
          <cx:pt idx="15804">596</cx:pt>
          <cx:pt idx="15805">1110</cx:pt>
          <cx:pt idx="15806">37</cx:pt>
          <cx:pt idx="15807">575</cx:pt>
          <cx:pt idx="15808">2703</cx:pt>
          <cx:pt idx="15809">929</cx:pt>
          <cx:pt idx="15810">574</cx:pt>
          <cx:pt idx="15811">650</cx:pt>
          <cx:pt idx="15812">650</cx:pt>
          <cx:pt idx="15813">397</cx:pt>
          <cx:pt idx="15814">800</cx:pt>
          <cx:pt idx="15815">398</cx:pt>
          <cx:pt idx="15816">684</cx:pt>
          <cx:pt idx="15817">79</cx:pt>
          <cx:pt idx="15818">269</cx:pt>
          <cx:pt idx="15819">94</cx:pt>
          <cx:pt idx="15820">718</cx:pt>
          <cx:pt idx="15821">1058</cx:pt>
          <cx:pt idx="15822">1276</cx:pt>
          <cx:pt idx="15823">650</cx:pt>
          <cx:pt idx="15824">125</cx:pt>
          <cx:pt idx="15825">48</cx:pt>
          <cx:pt idx="15826">3536</cx:pt>
          <cx:pt idx="15827">1331</cx:pt>
          <cx:pt idx="15828">925</cx:pt>
          <cx:pt idx="15829">313</cx:pt>
          <cx:pt idx="15830">714</cx:pt>
          <cx:pt idx="15831">650</cx:pt>
          <cx:pt idx="15832">612</cx:pt>
          <cx:pt idx="15833">118</cx:pt>
          <cx:pt idx="15834">61</cx:pt>
          <cx:pt idx="15835">936</cx:pt>
          <cx:pt idx="15836">573</cx:pt>
          <cx:pt idx="15837">650</cx:pt>
          <cx:pt idx="15838">1841</cx:pt>
          <cx:pt idx="15839">650</cx:pt>
          <cx:pt idx="15840">535</cx:pt>
          <cx:pt idx="15841">401</cx:pt>
          <cx:pt idx="15842">1491</cx:pt>
          <cx:pt idx="15843">681</cx:pt>
          <cx:pt idx="15844">406</cx:pt>
          <cx:pt idx="15845">343</cx:pt>
          <cx:pt idx="15846">650</cx:pt>
          <cx:pt idx="15847">456</cx:pt>
          <cx:pt idx="15848">940</cx:pt>
          <cx:pt idx="15849">990</cx:pt>
          <cx:pt idx="15850">344</cx:pt>
          <cx:pt idx="15851">377</cx:pt>
          <cx:pt idx="15852">86</cx:pt>
          <cx:pt idx="15853">694</cx:pt>
          <cx:pt idx="15854">397</cx:pt>
          <cx:pt idx="15855">119</cx:pt>
          <cx:pt idx="15856">777</cx:pt>
          <cx:pt idx="15857">694</cx:pt>
          <cx:pt idx="15858">650</cx:pt>
          <cx:pt idx="15859">732</cx:pt>
          <cx:pt idx="15860">482</cx:pt>
          <cx:pt idx="15861">2698</cx:pt>
          <cx:pt idx="15862">650</cx:pt>
          <cx:pt idx="15863">1983</cx:pt>
          <cx:pt idx="15864">368</cx:pt>
          <cx:pt idx="15865">854</cx:pt>
          <cx:pt idx="15866">433</cx:pt>
          <cx:pt idx="15867">244</cx:pt>
          <cx:pt idx="15868">344</cx:pt>
          <cx:pt idx="15869">268</cx:pt>
          <cx:pt idx="15870">236</cx:pt>
          <cx:pt idx="15871">2130</cx:pt>
          <cx:pt idx="15872">93</cx:pt>
          <cx:pt idx="15873">650</cx:pt>
          <cx:pt idx="15874">634</cx:pt>
          <cx:pt idx="15875">511</cx:pt>
          <cx:pt idx="15876">662</cx:pt>
          <cx:pt idx="15877">295</cx:pt>
          <cx:pt idx="15878">270</cx:pt>
          <cx:pt idx="15879">280</cx:pt>
          <cx:pt idx="15880">712</cx:pt>
          <cx:pt idx="15881">104</cx:pt>
          <cx:pt idx="15882">325</cx:pt>
          <cx:pt idx="15883">189</cx:pt>
          <cx:pt idx="15884">26285</cx:pt>
          <cx:pt idx="15885">147</cx:pt>
          <cx:pt idx="15886">650</cx:pt>
          <cx:pt idx="15887">415</cx:pt>
          <cx:pt idx="15888">833</cx:pt>
          <cx:pt idx="15889">250</cx:pt>
          <cx:pt idx="15890">169</cx:pt>
          <cx:pt idx="15891">121</cx:pt>
          <cx:pt idx="15892">650</cx:pt>
          <cx:pt idx="15893">399</cx:pt>
          <cx:pt idx="15894">444</cx:pt>
          <cx:pt idx="15895">240</cx:pt>
          <cx:pt idx="15896">570</cx:pt>
          <cx:pt idx="15897">276</cx:pt>
          <cx:pt idx="15898">250</cx:pt>
          <cx:pt idx="15899">805</cx:pt>
          <cx:pt idx="15900">1607</cx:pt>
          <cx:pt idx="15901">1187</cx:pt>
          <cx:pt idx="15902">287</cx:pt>
          <cx:pt idx="15903">256</cx:pt>
          <cx:pt idx="15904">1088</cx:pt>
          <cx:pt idx="15905">591</cx:pt>
          <cx:pt idx="15906">217</cx:pt>
          <cx:pt idx="15907">366</cx:pt>
          <cx:pt idx="15908">494</cx:pt>
          <cx:pt idx="15909">479</cx:pt>
          <cx:pt idx="15910">543</cx:pt>
          <cx:pt idx="15911">63</cx:pt>
          <cx:pt idx="15912">387</cx:pt>
          <cx:pt idx="15913">411</cx:pt>
          <cx:pt idx="15914">305</cx:pt>
          <cx:pt idx="15915">632</cx:pt>
          <cx:pt idx="15916">759</cx:pt>
          <cx:pt idx="15917">859</cx:pt>
          <cx:pt idx="15918">404</cx:pt>
          <cx:pt idx="15919">1515</cx:pt>
          <cx:pt idx="15920">528</cx:pt>
          <cx:pt idx="15921">196</cx:pt>
          <cx:pt idx="15922">650</cx:pt>
          <cx:pt idx="15923">339</cx:pt>
          <cx:pt idx="15924">80</cx:pt>
          <cx:pt idx="15925">195</cx:pt>
          <cx:pt idx="15926">650</cx:pt>
          <cx:pt idx="15927">954</cx:pt>
          <cx:pt idx="15928">1072</cx:pt>
          <cx:pt idx="15929">752</cx:pt>
          <cx:pt idx="15930">650</cx:pt>
          <cx:pt idx="15931">83</cx:pt>
          <cx:pt idx="15932">69</cx:pt>
          <cx:pt idx="15933">650</cx:pt>
          <cx:pt idx="15934">457</cx:pt>
          <cx:pt idx="15935">169</cx:pt>
          <cx:pt idx="15936">466</cx:pt>
          <cx:pt idx="15937">1166</cx:pt>
          <cx:pt idx="15938">516</cx:pt>
          <cx:pt idx="15939">629</cx:pt>
          <cx:pt idx="15940">371</cx:pt>
          <cx:pt idx="15941">1987</cx:pt>
          <cx:pt idx="15942">835</cx:pt>
          <cx:pt idx="15943">641</cx:pt>
          <cx:pt idx="15944">919</cx:pt>
          <cx:pt idx="15945">697</cx:pt>
          <cx:pt idx="15946">435</cx:pt>
          <cx:pt idx="15947">86</cx:pt>
          <cx:pt idx="15948">53</cx:pt>
          <cx:pt idx="15949">88</cx:pt>
          <cx:pt idx="15950">833</cx:pt>
          <cx:pt idx="15951">496</cx:pt>
          <cx:pt idx="15952">489</cx:pt>
          <cx:pt idx="15953">558</cx:pt>
          <cx:pt idx="15954">239</cx:pt>
          <cx:pt idx="15955">500</cx:pt>
          <cx:pt idx="15956">838</cx:pt>
          <cx:pt idx="15957">38</cx:pt>
          <cx:pt idx="15958">369</cx:pt>
          <cx:pt idx="15959">436</cx:pt>
          <cx:pt idx="15960">209</cx:pt>
          <cx:pt idx="15961">234</cx:pt>
          <cx:pt idx="15962">152</cx:pt>
          <cx:pt idx="15963">1000</cx:pt>
          <cx:pt idx="15964">329</cx:pt>
          <cx:pt idx="15965">760</cx:pt>
          <cx:pt idx="15966">165</cx:pt>
          <cx:pt idx="15967">216</cx:pt>
          <cx:pt idx="15968">637</cx:pt>
          <cx:pt idx="15969">493</cx:pt>
          <cx:pt idx="15970">650</cx:pt>
          <cx:pt idx="15971">137</cx:pt>
          <cx:pt idx="15972">250</cx:pt>
          <cx:pt idx="15973">214</cx:pt>
          <cx:pt idx="15974">469</cx:pt>
          <cx:pt idx="15975">489</cx:pt>
          <cx:pt idx="15976">665</cx:pt>
          <cx:pt idx="15977">69</cx:pt>
          <cx:pt idx="15978">195</cx:pt>
          <cx:pt idx="15979">201</cx:pt>
          <cx:pt idx="15980">201</cx:pt>
          <cx:pt idx="15981">837</cx:pt>
          <cx:pt idx="15982">374</cx:pt>
          <cx:pt idx="15983">689</cx:pt>
          <cx:pt idx="15984">500</cx:pt>
          <cx:pt idx="15985">29</cx:pt>
          <cx:pt idx="15986">445</cx:pt>
          <cx:pt idx="15987">263</cx:pt>
          <cx:pt idx="15988">821</cx:pt>
          <cx:pt idx="15989">812</cx:pt>
          <cx:pt idx="15990">325</cx:pt>
          <cx:pt idx="15991">112</cx:pt>
          <cx:pt idx="15992">250</cx:pt>
          <cx:pt idx="15993">600</cx:pt>
          <cx:pt idx="15994">228</cx:pt>
          <cx:pt idx="15995">303</cx:pt>
          <cx:pt idx="15996">426</cx:pt>
          <cx:pt idx="15997">861</cx:pt>
          <cx:pt idx="15998">312</cx:pt>
          <cx:pt idx="15999">253</cx:pt>
          <cx:pt idx="16000">287</cx:pt>
          <cx:pt idx="16001">312</cx:pt>
          <cx:pt idx="16002">288</cx:pt>
          <cx:pt idx="16003">276</cx:pt>
          <cx:pt idx="16004">250</cx:pt>
          <cx:pt idx="16005">635</cx:pt>
          <cx:pt idx="16006">92</cx:pt>
          <cx:pt idx="16007">250</cx:pt>
          <cx:pt idx="16008">878</cx:pt>
          <cx:pt idx="16009">505</cx:pt>
          <cx:pt idx="16010">886</cx:pt>
          <cx:pt idx="16011">296</cx:pt>
          <cx:pt idx="16012">280</cx:pt>
          <cx:pt idx="16013">767</cx:pt>
          <cx:pt idx="16014">185</cx:pt>
          <cx:pt idx="16015">1196</cx:pt>
          <cx:pt idx="16016">150</cx:pt>
          <cx:pt idx="16017">538</cx:pt>
          <cx:pt idx="16018">1074</cx:pt>
          <cx:pt idx="16019">248</cx:pt>
          <cx:pt idx="16020">650</cx:pt>
          <cx:pt idx="16021">723</cx:pt>
          <cx:pt idx="16022">175</cx:pt>
          <cx:pt idx="16023">358</cx:pt>
          <cx:pt idx="16024">29876</cx:pt>
          <cx:pt idx="16025">2016</cx:pt>
          <cx:pt idx="16026">246</cx:pt>
          <cx:pt idx="16027">732</cx:pt>
          <cx:pt idx="16028">3878</cx:pt>
          <cx:pt idx="16029">650</cx:pt>
          <cx:pt idx="16030">650</cx:pt>
          <cx:pt idx="16031">500</cx:pt>
          <cx:pt idx="16032">325</cx:pt>
          <cx:pt idx="16033">752</cx:pt>
          <cx:pt idx="16034">518</cx:pt>
          <cx:pt idx="16035">852</cx:pt>
          <cx:pt idx="16036">82</cx:pt>
          <cx:pt idx="16037">632</cx:pt>
          <cx:pt idx="16038">372</cx:pt>
          <cx:pt idx="16039">371</cx:pt>
          <cx:pt idx="16040">288</cx:pt>
          <cx:pt idx="16041">348</cx:pt>
          <cx:pt idx="16042">250</cx:pt>
          <cx:pt idx="16043">309</cx:pt>
          <cx:pt idx="16044">216</cx:pt>
          <cx:pt idx="16045">595</cx:pt>
          <cx:pt idx="16046">396</cx:pt>
          <cx:pt idx="16047">740</cx:pt>
          <cx:pt idx="16048">386</cx:pt>
          <cx:pt idx="16049">261</cx:pt>
          <cx:pt idx="16050">450</cx:pt>
          <cx:pt idx="16051">10</cx:pt>
          <cx:pt idx="16052">929</cx:pt>
          <cx:pt idx="16053">411</cx:pt>
          <cx:pt idx="16054">2049</cx:pt>
          <cx:pt idx="16055">650</cx:pt>
          <cx:pt idx="16056">373</cx:pt>
          <cx:pt idx="16057">91</cx:pt>
          <cx:pt idx="16058">462</cx:pt>
          <cx:pt idx="16059">1399</cx:pt>
          <cx:pt idx="16060">277</cx:pt>
          <cx:pt idx="16061">250</cx:pt>
          <cx:pt idx="16062">313</cx:pt>
          <cx:pt idx="16063">650</cx:pt>
          <cx:pt idx="16064">233</cx:pt>
          <cx:pt idx="16065">693</cx:pt>
          <cx:pt idx="16066">119</cx:pt>
          <cx:pt idx="16067">1267</cx:pt>
          <cx:pt idx="16068">704</cx:pt>
          <cx:pt idx="16069">679</cx:pt>
          <cx:pt idx="16070">667</cx:pt>
          <cx:pt idx="16071">126</cx:pt>
          <cx:pt idx="16072">382</cx:pt>
          <cx:pt idx="16073">654</cx:pt>
          <cx:pt idx="16074">250</cx:pt>
          <cx:pt idx="16075">650</cx:pt>
          <cx:pt idx="16076">457</cx:pt>
          <cx:pt idx="16077">287</cx:pt>
          <cx:pt idx="16078">241</cx:pt>
          <cx:pt idx="16079">211</cx:pt>
          <cx:pt idx="16080">696</cx:pt>
          <cx:pt idx="16081">70</cx:pt>
          <cx:pt idx="16082">307</cx:pt>
          <cx:pt idx="16083">330</cx:pt>
          <cx:pt idx="16084">394</cx:pt>
          <cx:pt idx="16085">69</cx:pt>
          <cx:pt idx="16086">272</cx:pt>
          <cx:pt idx="16087">351</cx:pt>
          <cx:pt idx="16088">66</cx:pt>
          <cx:pt idx="16089">98</cx:pt>
          <cx:pt idx="16090">201</cx:pt>
          <cx:pt idx="16091">216</cx:pt>
          <cx:pt idx="16092">781</cx:pt>
          <cx:pt idx="16093">473</cx:pt>
          <cx:pt idx="16094">650</cx:pt>
          <cx:pt idx="16095">1356</cx:pt>
          <cx:pt idx="16096">1197</cx:pt>
          <cx:pt idx="16097">312</cx:pt>
          <cx:pt idx="16098">299</cx:pt>
          <cx:pt idx="16099">650</cx:pt>
          <cx:pt idx="16100">202</cx:pt>
          <cx:pt idx="16101">569</cx:pt>
          <cx:pt idx="16102">650</cx:pt>
          <cx:pt idx="16103">86</cx:pt>
          <cx:pt idx="16104">271</cx:pt>
          <cx:pt idx="16105">650</cx:pt>
          <cx:pt idx="16106">735</cx:pt>
          <cx:pt idx="16107">233</cx:pt>
          <cx:pt idx="16108">898</cx:pt>
          <cx:pt idx="16109">577</cx:pt>
          <cx:pt idx="16110">2259</cx:pt>
          <cx:pt idx="16111">387</cx:pt>
          <cx:pt idx="16112">1403</cx:pt>
          <cx:pt idx="16113">386</cx:pt>
          <cx:pt idx="16114">304</cx:pt>
          <cx:pt idx="16115">1013</cx:pt>
          <cx:pt idx="16116">3</cx:pt>
          <cx:pt idx="16117">0</cx:pt>
          <cx:pt idx="16118">313</cx:pt>
          <cx:pt idx="16119">650</cx:pt>
          <cx:pt idx="16120">347</cx:pt>
          <cx:pt idx="16121">917</cx:pt>
          <cx:pt idx="16122">247</cx:pt>
          <cx:pt idx="16123">123</cx:pt>
          <cx:pt idx="16124">87</cx:pt>
          <cx:pt idx="16125">30</cx:pt>
          <cx:pt idx="16126">153</cx:pt>
          <cx:pt idx="16127">21</cx:pt>
          <cx:pt idx="16128">306</cx:pt>
          <cx:pt idx="16129">286</cx:pt>
          <cx:pt idx="16130">1330</cx:pt>
          <cx:pt idx="16131">650</cx:pt>
          <cx:pt idx="16132">635</cx:pt>
          <cx:pt idx="16133">789</cx:pt>
          <cx:pt idx="16134">990</cx:pt>
          <cx:pt idx="16135">746</cx:pt>
          <cx:pt idx="16136">249</cx:pt>
          <cx:pt idx="16137">139</cx:pt>
          <cx:pt idx="16138">78</cx:pt>
          <cx:pt idx="16139">299</cx:pt>
          <cx:pt idx="16140">692</cx:pt>
          <cx:pt idx="16141">27</cx:pt>
          <cx:pt idx="16142">481</cx:pt>
          <cx:pt idx="16143">1916</cx:pt>
          <cx:pt idx="16144">634</cx:pt>
          <cx:pt idx="16145">1093</cx:pt>
          <cx:pt idx="16146">650</cx:pt>
          <cx:pt idx="16147">325</cx:pt>
          <cx:pt idx="16148">302</cx:pt>
          <cx:pt idx="16149">80</cx:pt>
          <cx:pt idx="16150">794</cx:pt>
          <cx:pt idx="16151">43</cx:pt>
          <cx:pt idx="16152">325</cx:pt>
          <cx:pt idx="16153">105</cx:pt>
          <cx:pt idx="16154">923</cx:pt>
          <cx:pt idx="16155">77</cx:pt>
          <cx:pt idx="16156">534</cx:pt>
          <cx:pt idx="16157">464</cx:pt>
          <cx:pt idx="16158">260</cx:pt>
          <cx:pt idx="16159">250</cx:pt>
          <cx:pt idx="16160">650</cx:pt>
          <cx:pt idx="16161">186</cx:pt>
          <cx:pt idx="16162">506</cx:pt>
          <cx:pt idx="16163">1469</cx:pt>
          <cx:pt idx="16164">3004</cx:pt>
          <cx:pt idx="16165">353</cx:pt>
          <cx:pt idx="16166">153</cx:pt>
          <cx:pt idx="16167">284</cx:pt>
          <cx:pt idx="16168">55</cx:pt>
          <cx:pt idx="16169">350</cx:pt>
          <cx:pt idx="16170">1712</cx:pt>
          <cx:pt idx="16171">1255</cx:pt>
          <cx:pt idx="16172">498</cx:pt>
          <cx:pt idx="16173">17</cx:pt>
          <cx:pt idx="16174">249</cx:pt>
          <cx:pt idx="16175">202</cx:pt>
          <cx:pt idx="16176">657</cx:pt>
          <cx:pt idx="16177">101</cx:pt>
          <cx:pt idx="16178">146</cx:pt>
          <cx:pt idx="16179">100</cx:pt>
          <cx:pt idx="16180">1500</cx:pt>
          <cx:pt idx="16181">601</cx:pt>
          <cx:pt idx="16182">288</cx:pt>
          <cx:pt idx="16183">337</cx:pt>
          <cx:pt idx="16184">172</cx:pt>
          <cx:pt idx="16185">1077</cx:pt>
          <cx:pt idx="16186">181</cx:pt>
          <cx:pt idx="16187">869</cx:pt>
          <cx:pt idx="16188">300</cx:pt>
          <cx:pt idx="16189">959</cx:pt>
          <cx:pt idx="16190">222</cx:pt>
          <cx:pt idx="16191">650</cx:pt>
          <cx:pt idx="16192">152</cx:pt>
          <cx:pt idx="16193">300</cx:pt>
          <cx:pt idx="16194">179</cx:pt>
          <cx:pt idx="16195">650</cx:pt>
          <cx:pt idx="16196">1087</cx:pt>
          <cx:pt idx="16197">1040</cx:pt>
          <cx:pt idx="16198">213</cx:pt>
          <cx:pt idx="16199">120</cx:pt>
          <cx:pt idx="16200">87</cx:pt>
          <cx:pt idx="16201">337</cx:pt>
          <cx:pt idx="16202">743</cx:pt>
          <cx:pt idx="16203">343</cx:pt>
          <cx:pt idx="16204">249</cx:pt>
          <cx:pt idx="16205">57</cx:pt>
          <cx:pt idx="16206">282</cx:pt>
          <cx:pt idx="16207">502</cx:pt>
          <cx:pt idx="16208">650</cx:pt>
          <cx:pt idx="16209">67</cx:pt>
          <cx:pt idx="16210">14</cx:pt>
          <cx:pt idx="16211">650</cx:pt>
          <cx:pt idx="16212">643</cx:pt>
          <cx:pt idx="16213">998</cx:pt>
          <cx:pt idx="16214">760</cx:pt>
          <cx:pt idx="16215">333</cx:pt>
          <cx:pt idx="16216">650</cx:pt>
          <cx:pt idx="16217">154</cx:pt>
          <cx:pt idx="16218">862</cx:pt>
          <cx:pt idx="16219">449</cx:pt>
          <cx:pt idx="16220">514</cx:pt>
          <cx:pt idx="16221">550</cx:pt>
          <cx:pt idx="16222">650</cx:pt>
          <cx:pt idx="16223">637</cx:pt>
          <cx:pt idx="16224">54</cx:pt>
          <cx:pt idx="16225">246</cx:pt>
          <cx:pt idx="16226">250</cx:pt>
          <cx:pt idx="16227">344</cx:pt>
          <cx:pt idx="16228">293</cx:pt>
          <cx:pt idx="16229">536</cx:pt>
          <cx:pt idx="16230">247</cx:pt>
          <cx:pt idx="16231">1995</cx:pt>
          <cx:pt idx="16232">650</cx:pt>
          <cx:pt idx="16233">384</cx:pt>
          <cx:pt idx="16234">650</cx:pt>
          <cx:pt idx="16235">137</cx:pt>
          <cx:pt idx="16236">169</cx:pt>
          <cx:pt idx="16237">69</cx:pt>
          <cx:pt idx="16238">453</cx:pt>
          <cx:pt idx="16239">133</cx:pt>
          <cx:pt idx="16240">650</cx:pt>
          <cx:pt idx="16241">344</cx:pt>
          <cx:pt idx="16242">396</cx:pt>
          <cx:pt idx="16243">325</cx:pt>
          <cx:pt idx="16244">447</cx:pt>
          <cx:pt idx="16245">552</cx:pt>
          <cx:pt idx="16246">317</cx:pt>
          <cx:pt idx="16247">431</cx:pt>
          <cx:pt idx="16248">1400</cx:pt>
          <cx:pt idx="16249">223</cx:pt>
          <cx:pt idx="16250">642</cx:pt>
          <cx:pt idx="16251">197</cx:pt>
          <cx:pt idx="16252">42</cx:pt>
          <cx:pt idx="16253">399</cx:pt>
          <cx:pt idx="16254">237</cx:pt>
          <cx:pt idx="16255">512</cx:pt>
          <cx:pt idx="16256">552</cx:pt>
          <cx:pt idx="16257">650</cx:pt>
          <cx:pt idx="16258">423</cx:pt>
          <cx:pt idx="16259">379</cx:pt>
          <cx:pt idx="16260">341</cx:pt>
          <cx:pt idx="16261">107</cx:pt>
          <cx:pt idx="16262">250</cx:pt>
          <cx:pt idx="16263">564</cx:pt>
          <cx:pt idx="16264">607</cx:pt>
          <cx:pt idx="16265">650</cx:pt>
          <cx:pt idx="16266">727</cx:pt>
          <cx:pt idx="16267">698</cx:pt>
          <cx:pt idx="16268">294</cx:pt>
          <cx:pt idx="16269">1</cx:pt>
          <cx:pt idx="16270">650</cx:pt>
          <cx:pt idx="16271">4</cx:pt>
          <cx:pt idx="16272">657</cx:pt>
          <cx:pt idx="16273">66</cx:pt>
          <cx:pt idx="16274">3171</cx:pt>
          <cx:pt idx="16275">184</cx:pt>
          <cx:pt idx="16276">2</cx:pt>
          <cx:pt idx="16277">188</cx:pt>
          <cx:pt idx="16278">1000</cx:pt>
          <cx:pt idx="16279">702</cx:pt>
          <cx:pt idx="16280">5402</cx:pt>
          <cx:pt idx="16281">161</cx:pt>
          <cx:pt idx="16282">577</cx:pt>
          <cx:pt idx="16283">207</cx:pt>
          <cx:pt idx="16284">545</cx:pt>
          <cx:pt idx="16285">650</cx:pt>
          <cx:pt idx="16286">872</cx:pt>
          <cx:pt idx="16287">1037</cx:pt>
          <cx:pt idx="16288">388</cx:pt>
          <cx:pt idx="16289">650</cx:pt>
          <cx:pt idx="16290">65</cx:pt>
          <cx:pt idx="16291">1779</cx:pt>
          <cx:pt idx="16292">270</cx:pt>
          <cx:pt idx="16293">206</cx:pt>
          <cx:pt idx="16294">231</cx:pt>
          <cx:pt idx="16295">650</cx:pt>
          <cx:pt idx="16296">650</cx:pt>
          <cx:pt idx="16297">195</cx:pt>
          <cx:pt idx="16298">775</cx:pt>
          <cx:pt idx="16299">475</cx:pt>
          <cx:pt idx="16300">364</cx:pt>
          <cx:pt idx="16301">800</cx:pt>
          <cx:pt idx="16302">340</cx:pt>
          <cx:pt idx="16303">1624</cx:pt>
          <cx:pt idx="16304">274</cx:pt>
          <cx:pt idx="16305">1154</cx:pt>
          <cx:pt idx="16306">241</cx:pt>
          <cx:pt idx="16307">586</cx:pt>
          <cx:pt idx="16308">386</cx:pt>
          <cx:pt idx="16309">792</cx:pt>
          <cx:pt idx="16310">60</cx:pt>
          <cx:pt idx="16311">799</cx:pt>
          <cx:pt idx="16312">913</cx:pt>
          <cx:pt idx="16313">1807</cx:pt>
          <cx:pt idx="16314">74</cx:pt>
          <cx:pt idx="16315">250</cx:pt>
          <cx:pt idx="16316">419</cx:pt>
          <cx:pt idx="16317">169</cx:pt>
          <cx:pt idx="16318">650</cx:pt>
          <cx:pt idx="16319">707</cx:pt>
          <cx:pt idx="16320">129</cx:pt>
          <cx:pt idx="16321">942</cx:pt>
          <cx:pt idx="16322">680</cx:pt>
          <cx:pt idx="16323">650</cx:pt>
          <cx:pt idx="16324">334</cx:pt>
          <cx:pt idx="16325">330</cx:pt>
          <cx:pt idx="16326">933</cx:pt>
          <cx:pt idx="16327">1132</cx:pt>
          <cx:pt idx="16328">119</cx:pt>
          <cx:pt idx="16329">878</cx:pt>
          <cx:pt idx="16330">1388</cx:pt>
          <cx:pt idx="16331">894</cx:pt>
          <cx:pt idx="16332">894</cx:pt>
          <cx:pt idx="16333">139</cx:pt>
          <cx:pt idx="16334">319</cx:pt>
          <cx:pt idx="16335">543</cx:pt>
          <cx:pt idx="16336">304</cx:pt>
          <cx:pt idx="16337">28</cx:pt>
          <cx:pt idx="16338">325</cx:pt>
          <cx:pt idx="16339">41</cx:pt>
          <cx:pt idx="16340">34</cx:pt>
          <cx:pt idx="16341">114</cx:pt>
          <cx:pt idx="16342">695</cx:pt>
          <cx:pt idx="16343">450</cx:pt>
          <cx:pt idx="16344">462</cx:pt>
          <cx:pt idx="16345">229</cx:pt>
          <cx:pt idx="16346">2243</cx:pt>
          <cx:pt idx="16347">454</cx:pt>
          <cx:pt idx="16348">470</cx:pt>
          <cx:pt idx="16349">252</cx:pt>
          <cx:pt idx="16350">199</cx:pt>
          <cx:pt idx="16351">650</cx:pt>
          <cx:pt idx="16352">173</cx:pt>
          <cx:pt idx="16353">215</cx:pt>
          <cx:pt idx="16354">250</cx:pt>
          <cx:pt idx="16355">74</cx:pt>
          <cx:pt idx="16356">1030</cx:pt>
          <cx:pt idx="16357">572</cx:pt>
          <cx:pt idx="16358">526</cx:pt>
          <cx:pt idx="16359">410</cx:pt>
          <cx:pt idx="16360">224</cx:pt>
          <cx:pt idx="16361">160</cx:pt>
          <cx:pt idx="16362">207</cx:pt>
          <cx:pt idx="16363">1029</cx:pt>
          <cx:pt idx="16364">342</cx:pt>
          <cx:pt idx="16365">212</cx:pt>
          <cx:pt idx="16366">650</cx:pt>
          <cx:pt idx="16367">1087</cx:pt>
          <cx:pt idx="16368">821</cx:pt>
          <cx:pt idx="16369">250</cx:pt>
          <cx:pt idx="16370">273</cx:pt>
          <cx:pt idx="16371">16</cx:pt>
          <cx:pt idx="16372">879</cx:pt>
          <cx:pt idx="16373">1352</cx:pt>
          <cx:pt idx="16374">650</cx:pt>
          <cx:pt idx="16375">608</cx:pt>
          <cx:pt idx="16376">53</cx:pt>
          <cx:pt idx="16377">552</cx:pt>
          <cx:pt idx="16378">108</cx:pt>
          <cx:pt idx="16379">190</cx:pt>
          <cx:pt idx="16380">250</cx:pt>
          <cx:pt idx="16381">304</cx:pt>
          <cx:pt idx="16382">834</cx:pt>
          <cx:pt idx="16383">39</cx:pt>
          <cx:pt idx="16384">379</cx:pt>
          <cx:pt idx="16385">207</cx:pt>
          <cx:pt idx="16386">1999</cx:pt>
          <cx:pt idx="16387">800</cx:pt>
          <cx:pt idx="16388">3000</cx:pt>
          <cx:pt idx="16389">138</cx:pt>
          <cx:pt idx="16390">895</cx:pt>
          <cx:pt idx="16391">131</cx:pt>
          <cx:pt idx="16392">34</cx:pt>
          <cx:pt idx="16393">354</cx:pt>
          <cx:pt idx="16394">416</cx:pt>
          <cx:pt idx="16395">255</cx:pt>
          <cx:pt idx="16396">650</cx:pt>
          <cx:pt idx="16397">319</cx:pt>
          <cx:pt idx="16398">240</cx:pt>
          <cx:pt idx="16399">952</cx:pt>
          <cx:pt idx="16400">527</cx:pt>
          <cx:pt idx="16401">650</cx:pt>
          <cx:pt idx="16402">1064</cx:pt>
          <cx:pt idx="16403">796</cx:pt>
          <cx:pt idx="16404">153</cx:pt>
          <cx:pt idx="16405">361</cx:pt>
          <cx:pt idx="16406">136</cx:pt>
          <cx:pt idx="16407">186</cx:pt>
          <cx:pt idx="16408">889</cx:pt>
          <cx:pt idx="16409">352</cx:pt>
          <cx:pt idx="16410">521</cx:pt>
          <cx:pt idx="16411">382</cx:pt>
          <cx:pt idx="16412">22</cx:pt>
          <cx:pt idx="16413">208</cx:pt>
          <cx:pt idx="16414">633</cx:pt>
          <cx:pt idx="16415">613</cx:pt>
          <cx:pt idx="16416">187</cx:pt>
          <cx:pt idx="16417">0</cx:pt>
          <cx:pt idx="16418">446</cx:pt>
          <cx:pt idx="16419">297</cx:pt>
          <cx:pt idx="16420">171</cx:pt>
          <cx:pt idx="16421">650</cx:pt>
          <cx:pt idx="16422">1159</cx:pt>
          <cx:pt idx="16423">146</cx:pt>
          <cx:pt idx="16424">2082</cx:pt>
          <cx:pt idx="16425">1335</cx:pt>
          <cx:pt idx="16426">465</cx:pt>
          <cx:pt idx="16427">828</cx:pt>
          <cx:pt idx="16428">794</cx:pt>
          <cx:pt idx="16429">388</cx:pt>
          <cx:pt idx="16430">71</cx:pt>
          <cx:pt idx="16431">233</cx:pt>
          <cx:pt idx="16432">529</cx:pt>
          <cx:pt idx="16433">156</cx:pt>
          <cx:pt idx="16434">582</cx:pt>
          <cx:pt idx="16435">675</cx:pt>
          <cx:pt idx="16436">124</cx:pt>
          <cx:pt idx="16437">725</cx:pt>
          <cx:pt idx="16438">2</cx:pt>
          <cx:pt idx="16439">186</cx:pt>
          <cx:pt idx="16440">500</cx:pt>
          <cx:pt idx="16441">299</cx:pt>
          <cx:pt idx="16442">8</cx:pt>
          <cx:pt idx="16443">87</cx:pt>
          <cx:pt idx="16444">251</cx:pt>
          <cx:pt idx="16445">483</cx:pt>
          <cx:pt idx="16446">610</cx:pt>
          <cx:pt idx="16447">466</cx:pt>
          <cx:pt idx="16448">291</cx:pt>
          <cx:pt idx="16449">221</cx:pt>
          <cx:pt idx="16450">1255</cx:pt>
          <cx:pt idx="16451">12</cx:pt>
          <cx:pt idx="16452">650</cx:pt>
          <cx:pt idx="16453">650</cx:pt>
          <cx:pt idx="16454">213</cx:pt>
          <cx:pt idx="16455">316</cx:pt>
          <cx:pt idx="16456">303</cx:pt>
          <cx:pt idx="16457">654</cx:pt>
          <cx:pt idx="16458">2458</cx:pt>
          <cx:pt idx="16459">214</cx:pt>
          <cx:pt idx="16460">183</cx:pt>
          <cx:pt idx="16461">253</cx:pt>
          <cx:pt idx="16462">666</cx:pt>
          <cx:pt idx="16463">784</cx:pt>
          <cx:pt idx="16464">778</cx:pt>
          <cx:pt idx="16465">103</cx:pt>
          <cx:pt idx="16466">328</cx:pt>
          <cx:pt idx="16467">543</cx:pt>
          <cx:pt idx="16468">650</cx:pt>
          <cx:pt idx="16469">1119</cx:pt>
          <cx:pt idx="16470">44</cx:pt>
          <cx:pt idx="16471">557</cx:pt>
          <cx:pt idx="16472">1149</cx:pt>
          <cx:pt idx="16473">438</cx:pt>
          <cx:pt idx="16474">650</cx:pt>
          <cx:pt idx="16475">201</cx:pt>
          <cx:pt idx="16476">911</cx:pt>
          <cx:pt idx="16477">214</cx:pt>
          <cx:pt idx="16478">250</cx:pt>
          <cx:pt idx="16479">1082</cx:pt>
          <cx:pt idx="16480">23</cx:pt>
          <cx:pt idx="16481">1861</cx:pt>
          <cx:pt idx="16482">196</cx:pt>
          <cx:pt idx="16483">565</cx:pt>
          <cx:pt idx="16484">433</cx:pt>
          <cx:pt idx="16485">58</cx:pt>
          <cx:pt idx="16486">296</cx:pt>
          <cx:pt idx="16487">145</cx:pt>
          <cx:pt idx="16488">145</cx:pt>
          <cx:pt idx="16489">6</cx:pt>
          <cx:pt idx="16490">1034</cx:pt>
          <cx:pt idx="16491">2</cx:pt>
          <cx:pt idx="16492">650</cx:pt>
          <cx:pt idx="16493">572</cx:pt>
          <cx:pt idx="16494">800</cx:pt>
          <cx:pt idx="16495">630</cx:pt>
          <cx:pt idx="16496">323</cx:pt>
          <cx:pt idx="16497">435</cx:pt>
          <cx:pt idx="16498">384</cx:pt>
          <cx:pt idx="16499">288</cx:pt>
          <cx:pt idx="16500">559</cx:pt>
          <cx:pt idx="16501">334</cx:pt>
          <cx:pt idx="16502">270</cx:pt>
          <cx:pt idx="16503">722</cx:pt>
          <cx:pt idx="16504">517</cx:pt>
          <cx:pt idx="16505">763</cx:pt>
          <cx:pt idx="16506">14</cx:pt>
          <cx:pt idx="16507">241</cx:pt>
          <cx:pt idx="16508">414</cx:pt>
          <cx:pt idx="16509">1547</cx:pt>
          <cx:pt idx="16510">1168</cx:pt>
          <cx:pt idx="16511">233</cx:pt>
          <cx:pt idx="16512">362</cx:pt>
          <cx:pt idx="16513">108</cx:pt>
          <cx:pt idx="16514">211</cx:pt>
          <cx:pt idx="16515">370</cx:pt>
          <cx:pt idx="16516">114</cx:pt>
          <cx:pt idx="16517">311</cx:pt>
          <cx:pt idx="16518">0</cx:pt>
          <cx:pt idx="16519">223</cx:pt>
          <cx:pt idx="16520">1175</cx:pt>
          <cx:pt idx="16521">1355</cx:pt>
          <cx:pt idx="16522">665</cx:pt>
          <cx:pt idx="16523">102</cx:pt>
          <cx:pt idx="16524">145</cx:pt>
          <cx:pt idx="16525">325</cx:pt>
          <cx:pt idx="16526">606</cx:pt>
          <cx:pt idx="16527">127</cx:pt>
          <cx:pt idx="16528">203</cx:pt>
          <cx:pt idx="16529">280</cx:pt>
          <cx:pt idx="16530">719</cx:pt>
          <cx:pt idx="16531">841</cx:pt>
          <cx:pt idx="16532">155</cx:pt>
          <cx:pt idx="16533">136</cx:pt>
          <cx:pt idx="16534">529</cx:pt>
          <cx:pt idx="16535">383</cx:pt>
          <cx:pt idx="16536">1314</cx:pt>
          <cx:pt idx="16537">750</cx:pt>
          <cx:pt idx="16538">401</cx:pt>
          <cx:pt idx="16539">304</cx:pt>
          <cx:pt idx="16540">25</cx:pt>
          <cx:pt idx="16541">316</cx:pt>
          <cx:pt idx="16542">650</cx:pt>
          <cx:pt idx="16543">325</cx:pt>
          <cx:pt idx="16544">905</cx:pt>
          <cx:pt idx="16545">167</cx:pt>
          <cx:pt idx="16546">250</cx:pt>
          <cx:pt idx="16547">251</cx:pt>
          <cx:pt idx="16548">1041</cx:pt>
          <cx:pt idx="16549">671</cx:pt>
          <cx:pt idx="16550">824</cx:pt>
          <cx:pt idx="16551">853</cx:pt>
          <cx:pt idx="16552">8</cx:pt>
          <cx:pt idx="16553">1</cx:pt>
          <cx:pt idx="16554">1139</cx:pt>
          <cx:pt idx="16555">382</cx:pt>
          <cx:pt idx="16556">338</cx:pt>
          <cx:pt idx="16557">874</cx:pt>
          <cx:pt idx="16558">1963</cx:pt>
          <cx:pt idx="16559">44</cx:pt>
          <cx:pt idx="16560">294</cx:pt>
          <cx:pt idx="16561">250</cx:pt>
          <cx:pt idx="16562">187</cx:pt>
          <cx:pt idx="16563">0</cx:pt>
          <cx:pt idx="16564">34</cx:pt>
          <cx:pt idx="16565">698</cx:pt>
          <cx:pt idx="16566">162</cx:pt>
          <cx:pt idx="16567">76</cx:pt>
          <cx:pt idx="16568">105</cx:pt>
          <cx:pt idx="16569">47</cx:pt>
          <cx:pt idx="16570">62</cx:pt>
          <cx:pt idx="16571">16</cx:pt>
          <cx:pt idx="16572">425</cx:pt>
          <cx:pt idx="16573">303</cx:pt>
          <cx:pt idx="16574">265</cx:pt>
          <cx:pt idx="16575">650</cx:pt>
          <cx:pt idx="16576">470</cx:pt>
          <cx:pt idx="16577">250</cx:pt>
          <cx:pt idx="16578">273</cx:pt>
          <cx:pt idx="16579">1415</cx:pt>
          <cx:pt idx="16580">7</cx:pt>
          <cx:pt idx="16581">482</cx:pt>
          <cx:pt idx="16582">433</cx:pt>
          <cx:pt idx="16583">174</cx:pt>
          <cx:pt idx="16584">971</cx:pt>
          <cx:pt idx="16585">650</cx:pt>
          <cx:pt idx="16586">515</cx:pt>
          <cx:pt idx="16587">187</cx:pt>
          <cx:pt idx="16588">877</cx:pt>
          <cx:pt idx="16589">1030</cx:pt>
          <cx:pt idx="16590">325</cx:pt>
          <cx:pt idx="16591">650</cx:pt>
          <cx:pt idx="16592">129</cx:pt>
          <cx:pt idx="16593">151</cx:pt>
          <cx:pt idx="16594">92</cx:pt>
          <cx:pt idx="16595">937</cx:pt>
          <cx:pt idx="16596">388</cx:pt>
          <cx:pt idx="16597">1537</cx:pt>
          <cx:pt idx="16598">358</cx:pt>
          <cx:pt idx="16599">2000</cx:pt>
          <cx:pt idx="16600">171</cx:pt>
          <cx:pt idx="16601">291</cx:pt>
          <cx:pt idx="16602">220</cx:pt>
          <cx:pt idx="16603">1947</cx:pt>
          <cx:pt idx="16604">702</cx:pt>
          <cx:pt idx="16605">2022</cx:pt>
          <cx:pt idx="16606">650</cx:pt>
          <cx:pt idx="16607">28000</cx:pt>
          <cx:pt idx="16608">158</cx:pt>
          <cx:pt idx="16609">1762</cx:pt>
          <cx:pt idx="16610">1208</cx:pt>
          <cx:pt idx="16611">465</cx:pt>
          <cx:pt idx="16612">208</cx:pt>
          <cx:pt idx="16613">25</cx:pt>
          <cx:pt idx="16614">1720</cx:pt>
          <cx:pt idx="16615">505</cx:pt>
          <cx:pt idx="16616">501</cx:pt>
          <cx:pt idx="16617">650</cx:pt>
          <cx:pt idx="16618">0</cx:pt>
          <cx:pt idx="16619">11695</cx:pt>
          <cx:pt idx="16620">702</cx:pt>
          <cx:pt idx="16621">126</cx:pt>
          <cx:pt idx="16622">366</cx:pt>
          <cx:pt idx="16623">1417</cx:pt>
          <cx:pt idx="16624">650</cx:pt>
          <cx:pt idx="16625">60</cx:pt>
          <cx:pt idx="16626">1120</cx:pt>
          <cx:pt idx="16627">650</cx:pt>
          <cx:pt idx="16628">1216</cx:pt>
          <cx:pt idx="16629">508</cx:pt>
          <cx:pt idx="16630">420</cx:pt>
          <cx:pt idx="16631">650</cx:pt>
          <cx:pt idx="16632">414</cx:pt>
          <cx:pt idx="16633">396</cx:pt>
          <cx:pt idx="16634">809</cx:pt>
          <cx:pt idx="16635">650</cx:pt>
          <cx:pt idx="16636">835</cx:pt>
          <cx:pt idx="16637">650</cx:pt>
          <cx:pt idx="16638">42</cx:pt>
          <cx:pt idx="16639">330</cx:pt>
          <cx:pt idx="16640">650</cx:pt>
          <cx:pt idx="16641">300</cx:pt>
          <cx:pt idx="16642">225</cx:pt>
          <cx:pt idx="16643">650</cx:pt>
          <cx:pt idx="16644">302</cx:pt>
          <cx:pt idx="16645">446</cx:pt>
          <cx:pt idx="16646">143</cx:pt>
          <cx:pt idx="16647">416</cx:pt>
          <cx:pt idx="16648">342</cx:pt>
          <cx:pt idx="16649">650</cx:pt>
          <cx:pt idx="16650">650</cx:pt>
          <cx:pt idx="16651">2585</cx:pt>
          <cx:pt idx="16652">821</cx:pt>
          <cx:pt idx="16653">909</cx:pt>
          <cx:pt idx="16654">651</cx:pt>
          <cx:pt idx="16655">211</cx:pt>
          <cx:pt idx="16656">650</cx:pt>
          <cx:pt idx="16657">214</cx:pt>
          <cx:pt idx="16658">4</cx:pt>
          <cx:pt idx="16659">650</cx:pt>
          <cx:pt idx="16660">366</cx:pt>
          <cx:pt idx="16661">163</cx:pt>
          <cx:pt idx="16662">349</cx:pt>
          <cx:pt idx="16663">905</cx:pt>
          <cx:pt idx="16664">19</cx:pt>
          <cx:pt idx="16665">315</cx:pt>
          <cx:pt idx="16666">250</cx:pt>
          <cx:pt idx="16667">568</cx:pt>
          <cx:pt idx="16668">398</cx:pt>
          <cx:pt idx="16669">385</cx:pt>
          <cx:pt idx="16670">195</cx:pt>
          <cx:pt idx="16671">653</cx:pt>
          <cx:pt idx="16672">490</cx:pt>
          <cx:pt idx="16673">413</cx:pt>
          <cx:pt idx="16674">325</cx:pt>
          <cx:pt idx="16675">402</cx:pt>
          <cx:pt idx="16676">146</cx:pt>
          <cx:pt idx="16677">650</cx:pt>
          <cx:pt idx="16678">13405</cx:pt>
          <cx:pt idx="16679">189</cx:pt>
          <cx:pt idx="16680">209</cx:pt>
          <cx:pt idx="16681">72</cx:pt>
          <cx:pt idx="16682">250</cx:pt>
          <cx:pt idx="16683">291</cx:pt>
          <cx:pt idx="16684">398</cx:pt>
          <cx:pt idx="16685">557</cx:pt>
          <cx:pt idx="16686">23700</cx:pt>
          <cx:pt idx="16687">70</cx:pt>
          <cx:pt idx="16688">650</cx:pt>
          <cx:pt idx="16689">1143</cx:pt>
          <cx:pt idx="16690">1133</cx:pt>
          <cx:pt idx="16691">1288</cx:pt>
          <cx:pt idx="16692">631</cx:pt>
          <cx:pt idx="16693">173</cx:pt>
          <cx:pt idx="16694">215</cx:pt>
          <cx:pt idx="16695">250</cx:pt>
          <cx:pt idx="16696">289</cx:pt>
          <cx:pt idx="16697">1229</cx:pt>
          <cx:pt idx="16698">250</cx:pt>
          <cx:pt idx="16699">519</cx:pt>
          <cx:pt idx="16700">1099</cx:pt>
          <cx:pt idx="16701">329</cx:pt>
          <cx:pt idx="16702">515</cx:pt>
          <cx:pt idx="16703">144</cx:pt>
          <cx:pt idx="16704">195</cx:pt>
          <cx:pt idx="16705">1115</cx:pt>
          <cx:pt idx="16706">2784</cx:pt>
          <cx:pt idx="16707">2803</cx:pt>
          <cx:pt idx="16708">188</cx:pt>
          <cx:pt idx="16709">1085</cx:pt>
          <cx:pt idx="16710">210</cx:pt>
          <cx:pt idx="16711">288</cx:pt>
          <cx:pt idx="16712">464</cx:pt>
          <cx:pt idx="16713">1435</cx:pt>
          <cx:pt idx="16714">2089</cx:pt>
          <cx:pt idx="16715">700</cx:pt>
          <cx:pt idx="16716">129</cx:pt>
          <cx:pt idx="16717">250</cx:pt>
          <cx:pt idx="16718">947</cx:pt>
          <cx:pt idx="16719">105</cx:pt>
          <cx:pt idx="16720">250</cx:pt>
          <cx:pt idx="16721">395</cx:pt>
          <cx:pt idx="16722">591</cx:pt>
          <cx:pt idx="16723">316</cx:pt>
          <cx:pt idx="16724">433</cx:pt>
          <cx:pt idx="16725">299</cx:pt>
          <cx:pt idx="16726">650</cx:pt>
          <cx:pt idx="16727">323</cx:pt>
          <cx:pt idx="16728">483</cx:pt>
          <cx:pt idx="16729">250</cx:pt>
          <cx:pt idx="16730">273</cx:pt>
          <cx:pt idx="16731">565</cx:pt>
          <cx:pt idx="16732">802</cx:pt>
          <cx:pt idx="16733">801</cx:pt>
          <cx:pt idx="16734">2789</cx:pt>
          <cx:pt idx="16735">149</cx:pt>
          <cx:pt idx="16736">296</cx:pt>
          <cx:pt idx="16737">1030</cx:pt>
          <cx:pt idx="16738">198</cx:pt>
          <cx:pt idx="16739">917</cx:pt>
          <cx:pt idx="16740">225</cx:pt>
          <cx:pt idx="16741">481</cx:pt>
          <cx:pt idx="16742">374</cx:pt>
          <cx:pt idx="16743">65</cx:pt>
          <cx:pt idx="16744">486</cx:pt>
          <cx:pt idx="16745">296</cx:pt>
          <cx:pt idx="16746">405</cx:pt>
          <cx:pt idx="16747">300</cx:pt>
          <cx:pt idx="16748">650</cx:pt>
          <cx:pt idx="16749">271</cx:pt>
          <cx:pt idx="16750">250</cx:pt>
          <cx:pt idx="16751">82</cx:pt>
          <cx:pt idx="16752">450</cx:pt>
          <cx:pt idx="16753">858</cx:pt>
          <cx:pt idx="16754">105</cx:pt>
          <cx:pt idx="16755">11</cx:pt>
          <cx:pt idx="16756">100</cx:pt>
          <cx:pt idx="16757">10</cx:pt>
          <cx:pt idx="16758">141</cx:pt>
          <cx:pt idx="16759">93</cx:pt>
          <cx:pt idx="16760">856</cx:pt>
          <cx:pt idx="16761">77</cx:pt>
          <cx:pt idx="16762">719</cx:pt>
          <cx:pt idx="16763">462</cx:pt>
          <cx:pt idx="16764">133</cx:pt>
          <cx:pt idx="16765">237</cx:pt>
          <cx:pt idx="16766">2222</cx:pt>
          <cx:pt idx="16767">997</cx:pt>
          <cx:pt idx="16768">193</cx:pt>
          <cx:pt idx="16769">679</cx:pt>
          <cx:pt idx="16770">250</cx:pt>
          <cx:pt idx="16771">47</cx:pt>
          <cx:pt idx="16772">450</cx:pt>
          <cx:pt idx="16773">107</cx:pt>
          <cx:pt idx="16774">514</cx:pt>
          <cx:pt idx="16775">486</cx:pt>
          <cx:pt idx="16776">650</cx:pt>
          <cx:pt idx="16777">165</cx:pt>
          <cx:pt idx="16778">811</cx:pt>
          <cx:pt idx="16779">964</cx:pt>
          <cx:pt idx="16780">39</cx:pt>
          <cx:pt idx="16781">345</cx:pt>
          <cx:pt idx="16782">820</cx:pt>
          <cx:pt idx="16783">274</cx:pt>
          <cx:pt idx="16784">429</cx:pt>
          <cx:pt idx="16785">704</cx:pt>
          <cx:pt idx="16786">853</cx:pt>
          <cx:pt idx="16787">416</cx:pt>
          <cx:pt idx="16788">658</cx:pt>
          <cx:pt idx="16789">332</cx:pt>
          <cx:pt idx="16790">650</cx:pt>
          <cx:pt idx="16791">650</cx:pt>
          <cx:pt idx="16792">86</cx:pt>
          <cx:pt idx="16793">650</cx:pt>
          <cx:pt idx="16794">680</cx:pt>
          <cx:pt idx="16795">888</cx:pt>
          <cx:pt idx="16796">325</cx:pt>
          <cx:pt idx="16797">67</cx:pt>
          <cx:pt idx="16798">347</cx:pt>
          <cx:pt idx="16799">333</cx:pt>
          <cx:pt idx="16800">193</cx:pt>
          <cx:pt idx="16801">3149</cx:pt>
          <cx:pt idx="16802">352</cx:pt>
          <cx:pt idx="16803">650</cx:pt>
          <cx:pt idx="16804">650</cx:pt>
          <cx:pt idx="16805">650</cx:pt>
          <cx:pt idx="16806">307</cx:pt>
          <cx:pt idx="16807">186</cx:pt>
          <cx:pt idx="16808">655</cx:pt>
          <cx:pt idx="16809">471</cx:pt>
          <cx:pt idx="16810">288</cx:pt>
          <cx:pt idx="16811">432</cx:pt>
          <cx:pt idx="16812">2721</cx:pt>
          <cx:pt idx="16813">360</cx:pt>
          <cx:pt idx="16814">75</cx:pt>
          <cx:pt idx="16815">332</cx:pt>
          <cx:pt idx="16816">297</cx:pt>
          <cx:pt idx="16817">1212</cx:pt>
          <cx:pt idx="16818">32</cx:pt>
          <cx:pt idx="16819">535</cx:pt>
          <cx:pt idx="16820">257</cx:pt>
          <cx:pt idx="16821">832</cx:pt>
          <cx:pt idx="16822">172</cx:pt>
          <cx:pt idx="16823">643</cx:pt>
          <cx:pt idx="16824">2767</cx:pt>
          <cx:pt idx="16825">111</cx:pt>
          <cx:pt idx="16826">200</cx:pt>
          <cx:pt idx="16827">650</cx:pt>
          <cx:pt idx="16828">650</cx:pt>
          <cx:pt idx="16829">236</cx:pt>
          <cx:pt idx="16830">89</cx:pt>
          <cx:pt idx="16831">650</cx:pt>
          <cx:pt idx="16832">1030</cx:pt>
          <cx:pt idx="16833">616</cx:pt>
          <cx:pt idx="16834">506</cx:pt>
          <cx:pt idx="16835">229</cx:pt>
          <cx:pt idx="16836">77</cx:pt>
          <cx:pt idx="16837">231</cx:pt>
          <cx:pt idx="16838">20</cx:pt>
          <cx:pt idx="16839">788</cx:pt>
          <cx:pt idx="16840">426</cx:pt>
          <cx:pt idx="16841">521</cx:pt>
          <cx:pt idx="16842">242</cx:pt>
          <cx:pt idx="16843">0</cx:pt>
          <cx:pt idx="16844">922</cx:pt>
          <cx:pt idx="16845">669</cx:pt>
          <cx:pt idx="16846">62</cx:pt>
          <cx:pt idx="16847">4060</cx:pt>
          <cx:pt idx="16848">1058</cx:pt>
          <cx:pt idx="16849">2440</cx:pt>
          <cx:pt idx="16850">1887</cx:pt>
          <cx:pt idx="16851">851</cx:pt>
          <cx:pt idx="16852">1771</cx:pt>
          <cx:pt idx="16853">1791</cx:pt>
          <cx:pt idx="16854">213</cx:pt>
          <cx:pt idx="16855">26</cx:pt>
          <cx:pt idx="16856">650</cx:pt>
          <cx:pt idx="16857">1015</cx:pt>
          <cx:pt idx="16858">2746</cx:pt>
          <cx:pt idx="16859">502</cx:pt>
          <cx:pt idx="16860">405</cx:pt>
          <cx:pt idx="16861">396</cx:pt>
          <cx:pt idx="16862">325</cx:pt>
          <cx:pt idx="16863">147</cx:pt>
          <cx:pt idx="16864">165</cx:pt>
          <cx:pt idx="16865">185</cx:pt>
          <cx:pt idx="16866">565</cx:pt>
          <cx:pt idx="16867">650</cx:pt>
          <cx:pt idx="16868">246</cx:pt>
          <cx:pt idx="16869">193</cx:pt>
          <cx:pt idx="16870">582</cx:pt>
          <cx:pt idx="16871">322</cx:pt>
          <cx:pt idx="16872">650</cx:pt>
          <cx:pt idx="16873">702</cx:pt>
          <cx:pt idx="16874">849</cx:pt>
          <cx:pt idx="16875">650</cx:pt>
          <cx:pt idx="16876">325</cx:pt>
          <cx:pt idx="16877">172</cx:pt>
          <cx:pt idx="16878">256</cx:pt>
          <cx:pt idx="16879">300</cx:pt>
          <cx:pt idx="16880">650</cx:pt>
          <cx:pt idx="16881">486</cx:pt>
          <cx:pt idx="16882">325</cx:pt>
          <cx:pt idx="16883">1030</cx:pt>
          <cx:pt idx="16884">200</cx:pt>
          <cx:pt idx="16885">841</cx:pt>
          <cx:pt idx="16886">304</cx:pt>
          <cx:pt idx="16887">258</cx:pt>
          <cx:pt idx="16888">0</cx:pt>
          <cx:pt idx="16889">127</cx:pt>
          <cx:pt idx="16890">233</cx:pt>
          <cx:pt idx="16891">87</cx:pt>
          <cx:pt idx="16892">33</cx:pt>
          <cx:pt idx="16893">481</cx:pt>
          <cx:pt idx="16894">650</cx:pt>
          <cx:pt idx="16895">650</cx:pt>
          <cx:pt idx="16896">425</cx:pt>
          <cx:pt idx="16897">89</cx:pt>
          <cx:pt idx="16898">394</cx:pt>
          <cx:pt idx="16899">20</cx:pt>
          <cx:pt idx="16900">535</cx:pt>
          <cx:pt idx="16901">956</cx:pt>
          <cx:pt idx="16902">802</cx:pt>
          <cx:pt idx="16903">251</cx:pt>
          <cx:pt idx="16904">587</cx:pt>
          <cx:pt idx="16905">244</cx:pt>
          <cx:pt idx="16906">211</cx:pt>
          <cx:pt idx="16907">56</cx:pt>
          <cx:pt idx="16908">455</cx:pt>
          <cx:pt idx="16909">555</cx:pt>
          <cx:pt idx="16910">599</cx:pt>
          <cx:pt idx="16911">650</cx:pt>
          <cx:pt idx="16912">177</cx:pt>
          <cx:pt idx="16913">495</cx:pt>
          <cx:pt idx="16914">433</cx:pt>
          <cx:pt idx="16915">511</cx:pt>
          <cx:pt idx="16916">800</cx:pt>
          <cx:pt idx="16917">711</cx:pt>
          <cx:pt idx="16918">650</cx:pt>
          <cx:pt idx="16919">650</cx:pt>
          <cx:pt idx="16920">937</cx:pt>
          <cx:pt idx="16921">1</cx:pt>
          <cx:pt idx="16922">20</cx:pt>
          <cx:pt idx="16923">289</cx:pt>
          <cx:pt idx="16924">996</cx:pt>
          <cx:pt idx="16925">683</cx:pt>
          <cx:pt idx="16926">88</cx:pt>
          <cx:pt idx="16927">158</cx:pt>
          <cx:pt idx="16928">994</cx:pt>
          <cx:pt idx="16929">470</cx:pt>
          <cx:pt idx="16930">78</cx:pt>
          <cx:pt idx="16931">650</cx:pt>
          <cx:pt idx="16932">281</cx:pt>
          <cx:pt idx="16933">556</cx:pt>
          <cx:pt idx="16934">402</cx:pt>
          <cx:pt idx="16935">222</cx:pt>
          <cx:pt idx="16936">746</cx:pt>
          <cx:pt idx="16937">293</cx:pt>
          <cx:pt idx="16938">1214</cx:pt>
          <cx:pt idx="16939">64</cx:pt>
          <cx:pt idx="16940">380</cx:pt>
          <cx:pt idx="16941">191</cx:pt>
          <cx:pt idx="16942">650</cx:pt>
          <cx:pt idx="16943">949</cx:pt>
          <cx:pt idx="16944">1000</cx:pt>
          <cx:pt idx="16945">155</cx:pt>
          <cx:pt idx="16946">217</cx:pt>
          <cx:pt idx="16947">305</cx:pt>
          <cx:pt idx="16948">658</cx:pt>
          <cx:pt idx="16949">381</cx:pt>
          <cx:pt idx="16950">650</cx:pt>
          <cx:pt idx="16951">79</cx:pt>
          <cx:pt idx="16952">4</cx:pt>
          <cx:pt idx="16953">262</cx:pt>
          <cx:pt idx="16954">280</cx:pt>
          <cx:pt idx="16955">325</cx:pt>
          <cx:pt idx="16956">11177</cx:pt>
          <cx:pt idx="16957">126</cx:pt>
          <cx:pt idx="16958">250</cx:pt>
          <cx:pt idx="16959">250</cx:pt>
          <cx:pt idx="16960">579</cx:pt>
          <cx:pt idx="16961">650</cx:pt>
          <cx:pt idx="16962">14</cx:pt>
          <cx:pt idx="16963">503</cx:pt>
          <cx:pt idx="16964">88</cx:pt>
          <cx:pt idx="16965">7221</cx:pt>
          <cx:pt idx="16966">1030</cx:pt>
          <cx:pt idx="16967">250</cx:pt>
          <cx:pt idx="16968">250</cx:pt>
          <cx:pt idx="16969">650</cx:pt>
          <cx:pt idx="16970">71</cx:pt>
          <cx:pt idx="16971">179</cx:pt>
          <cx:pt idx="16972">264</cx:pt>
          <cx:pt idx="16973">599</cx:pt>
          <cx:pt idx="16974">650</cx:pt>
          <cx:pt idx="16975">169</cx:pt>
          <cx:pt idx="16976">593</cx:pt>
          <cx:pt idx="16977">1060</cx:pt>
          <cx:pt idx="16978">189</cx:pt>
          <cx:pt idx="16979">191</cx:pt>
          <cx:pt idx="16980">177</cx:pt>
          <cx:pt idx="16981">327</cx:pt>
          <cx:pt idx="16982">554</cx:pt>
          <cx:pt idx="16983">800</cx:pt>
          <cx:pt idx="16984">1519</cx:pt>
          <cx:pt idx="16985">1773</cx:pt>
          <cx:pt idx="16986">0</cx:pt>
          <cx:pt idx="16987">250</cx:pt>
          <cx:pt idx="16988">76</cx:pt>
          <cx:pt idx="16989">907</cx:pt>
          <cx:pt idx="16990">300</cx:pt>
          <cx:pt idx="16991">559</cx:pt>
          <cx:pt idx="16992">1299</cx:pt>
          <cx:pt idx="16993">163</cx:pt>
          <cx:pt idx="16994">394</cx:pt>
          <cx:pt idx="16995">147</cx:pt>
          <cx:pt idx="16996">1</cx:pt>
          <cx:pt idx="16997">201</cx:pt>
          <cx:pt idx="16998">800</cx:pt>
          <cx:pt idx="16999">800</cx:pt>
          <cx:pt idx="17000">1032</cx:pt>
          <cx:pt idx="17001">210</cx:pt>
          <cx:pt idx="17002">386</cx:pt>
          <cx:pt idx="17003">208</cx:pt>
          <cx:pt idx="17004">683</cx:pt>
          <cx:pt idx="17005">902</cx:pt>
          <cx:pt idx="17006">240</cx:pt>
          <cx:pt idx="17007">469</cx:pt>
          <cx:pt idx="17008">602</cx:pt>
          <cx:pt idx="17009">1017</cx:pt>
          <cx:pt idx="17010">1077</cx:pt>
          <cx:pt idx="17011">588</cx:pt>
          <cx:pt idx="17012">800</cx:pt>
          <cx:pt idx="17013">923</cx:pt>
          <cx:pt idx="17014">495</cx:pt>
          <cx:pt idx="17015">202</cx:pt>
          <cx:pt idx="17016">117</cx:pt>
          <cx:pt idx="17017">1655</cx:pt>
          <cx:pt idx="17018">479</cx:pt>
          <cx:pt idx="17019">136</cx:pt>
          <cx:pt idx="17020">84</cx:pt>
          <cx:pt idx="17021">3</cx:pt>
          <cx:pt idx="17022">231</cx:pt>
          <cx:pt idx="17023">281</cx:pt>
          <cx:pt idx="17024">934</cx:pt>
          <cx:pt idx="17025">39</cx:pt>
          <cx:pt idx="17026">764</cx:pt>
          <cx:pt idx="17027">283</cx:pt>
          <cx:pt idx="17028">115</cx:pt>
          <cx:pt idx="17029">558</cx:pt>
          <cx:pt idx="17030">47</cx:pt>
          <cx:pt idx="17031">128</cx:pt>
          <cx:pt idx="17032">4</cx:pt>
          <cx:pt idx="17033">858</cx:pt>
          <cx:pt idx="17034">95</cx:pt>
          <cx:pt idx="17035">100</cx:pt>
          <cx:pt idx="17036">95</cx:pt>
          <cx:pt idx="17037">33</cx:pt>
          <cx:pt idx="17038">307</cx:pt>
          <cx:pt idx="17039">650</cx:pt>
          <cx:pt idx="17040">1236</cx:pt>
          <cx:pt idx="17041">791</cx:pt>
          <cx:pt idx="17042">1200</cx:pt>
          <cx:pt idx="17043">300</cx:pt>
          <cx:pt idx="17044">475</cx:pt>
          <cx:pt idx="17045">268</cx:pt>
          <cx:pt idx="17046">162</cx:pt>
          <cx:pt idx="17047">1145</cx:pt>
          <cx:pt idx="17048">197</cx:pt>
          <cx:pt idx="17049">66</cx:pt>
          <cx:pt idx="17050">544</cx:pt>
          <cx:pt idx="17051">1030</cx:pt>
          <cx:pt idx="17052">649</cx:pt>
          <cx:pt idx="17053">660</cx:pt>
          <cx:pt idx="17054">515</cx:pt>
          <cx:pt idx="17055">100</cx:pt>
          <cx:pt idx="17056">339</cx:pt>
          <cx:pt idx="17057">1163</cx:pt>
          <cx:pt idx="17058">650</cx:pt>
          <cx:pt idx="17059">512</cx:pt>
          <cx:pt idx="17060">858</cx:pt>
          <cx:pt idx="17061">138</cx:pt>
          <cx:pt idx="17062">650</cx:pt>
          <cx:pt idx="17063">1057</cx:pt>
          <cx:pt idx="17064">650</cx:pt>
          <cx:pt idx="17065">323</cx:pt>
          <cx:pt idx="17066">521</cx:pt>
          <cx:pt idx="17067">108</cx:pt>
          <cx:pt idx="17068">772</cx:pt>
          <cx:pt idx="17069">650</cx:pt>
          <cx:pt idx="17070">117</cx:pt>
          <cx:pt idx="17071">650</cx:pt>
          <cx:pt idx="17072">255</cx:pt>
          <cx:pt idx="17073">1197</cx:pt>
          <cx:pt idx="17074">397</cx:pt>
          <cx:pt idx="17075">355</cx:pt>
          <cx:pt idx="17076">135</cx:pt>
          <cx:pt idx="17077">752</cx:pt>
          <cx:pt idx="17078">567</cx:pt>
          <cx:pt idx="17079">613</cx:pt>
          <cx:pt idx="17080">38</cx:pt>
          <cx:pt idx="17081">493</cx:pt>
          <cx:pt idx="17082">224</cx:pt>
          <cx:pt idx="17083">430</cx:pt>
          <cx:pt idx="17084">529</cx:pt>
          <cx:pt idx="17085">363</cx:pt>
          <cx:pt idx="17086">216</cx:pt>
          <cx:pt idx="17087">313</cx:pt>
          <cx:pt idx="17088">650</cx:pt>
          <cx:pt idx="17089">77</cx:pt>
          <cx:pt idx="17090">834</cx:pt>
          <cx:pt idx="17091">500</cx:pt>
          <cx:pt idx="17092">319</cx:pt>
          <cx:pt idx="17093">974</cx:pt>
          <cx:pt idx="17094">677</cx:pt>
          <cx:pt idx="17095">250</cx:pt>
          <cx:pt idx="17096">340</cx:pt>
          <cx:pt idx="17097">399</cx:pt>
          <cx:pt idx="17098">99</cx:pt>
          <cx:pt idx="17099">345</cx:pt>
          <cx:pt idx="17100">82</cx:pt>
          <cx:pt idx="17101">125</cx:pt>
          <cx:pt idx="17102">929</cx:pt>
          <cx:pt idx="17103">207</cx:pt>
          <cx:pt idx="17104">550</cx:pt>
          <cx:pt idx="17105">149</cx:pt>
          <cx:pt idx="17106">0</cx:pt>
          <cx:pt idx="17107">146</cx:pt>
          <cx:pt idx="17108">164</cx:pt>
          <cx:pt idx="17109">214</cx:pt>
          <cx:pt idx="17110">272</cx:pt>
          <cx:pt idx="17111">651</cx:pt>
          <cx:pt idx="17112">344</cx:pt>
          <cx:pt idx="17113">130</cx:pt>
          <cx:pt idx="17114">545</cx:pt>
          <cx:pt idx="17115">258</cx:pt>
          <cx:pt idx="17116">499</cx:pt>
          <cx:pt idx="17117">208</cx:pt>
          <cx:pt idx="17118">280</cx:pt>
          <cx:pt idx="17119">183</cx:pt>
          <cx:pt idx="17120">359</cx:pt>
          <cx:pt idx="17121">68</cx:pt>
          <cx:pt idx="17122">1119</cx:pt>
          <cx:pt idx="17123">526</cx:pt>
          <cx:pt idx="17124">924</cx:pt>
          <cx:pt idx="17125">1419</cx:pt>
          <cx:pt idx="17126">335</cx:pt>
          <cx:pt idx="17127">650</cx:pt>
          <cx:pt idx="17128">650</cx:pt>
          <cx:pt idx="17129">30</cx:pt>
          <cx:pt idx="17130">678</cx:pt>
          <cx:pt idx="17131">250</cx:pt>
          <cx:pt idx="17132">233</cx:pt>
          <cx:pt idx="17133">296</cx:pt>
          <cx:pt idx="17134">276</cx:pt>
          <cx:pt idx="17135">1362</cx:pt>
          <cx:pt idx="17136">793</cx:pt>
          <cx:pt idx="17137">377</cx:pt>
          <cx:pt idx="17138">975</cx:pt>
          <cx:pt idx="17139">514</cx:pt>
          <cx:pt idx="17140">2</cx:pt>
          <cx:pt idx="17141">463</cx:pt>
          <cx:pt idx="17142">250</cx:pt>
          <cx:pt idx="17143">242</cx:pt>
          <cx:pt idx="17144">262</cx:pt>
          <cx:pt idx="17145">318</cx:pt>
          <cx:pt idx="17146">693</cx:pt>
          <cx:pt idx="17147">362</cx:pt>
          <cx:pt idx="17148">303</cx:pt>
          <cx:pt idx="17149">729</cx:pt>
          <cx:pt idx="17150">545</cx:pt>
          <cx:pt idx="17151">328</cx:pt>
          <cx:pt idx="17152">562</cx:pt>
          <cx:pt idx="17153">257</cx:pt>
          <cx:pt idx="17154">325</cx:pt>
          <cx:pt idx="17155">219</cx:pt>
          <cx:pt idx="17156">198</cx:pt>
          <cx:pt idx="17157">107</cx:pt>
          <cx:pt idx="17158">54</cx:pt>
          <cx:pt idx="17159">235</cx:pt>
          <cx:pt idx="17160">544</cx:pt>
          <cx:pt idx="17161">207</cx:pt>
          <cx:pt idx="17162">127</cx:pt>
          <cx:pt idx="17163">579</cx:pt>
          <cx:pt idx="17164">321</cx:pt>
          <cx:pt idx="17165">875</cx:pt>
          <cx:pt idx="17166">69</cx:pt>
          <cx:pt idx="17167">650</cx:pt>
          <cx:pt idx="17168">386</cx:pt>
          <cx:pt idx="17169">385</cx:pt>
          <cx:pt idx="17170">6504</cx:pt>
          <cx:pt idx="17171">1444</cx:pt>
          <cx:pt idx="17172">165</cx:pt>
          <cx:pt idx="17173">333</cx:pt>
          <cx:pt idx="17174">357</cx:pt>
          <cx:pt idx="17175">250</cx:pt>
          <cx:pt idx="17176">401</cx:pt>
          <cx:pt idx="17177">508</cx:pt>
          <cx:pt idx="17178">455</cx:pt>
          <cx:pt idx="17179">349</cx:pt>
          <cx:pt idx="17180">650</cx:pt>
          <cx:pt idx="17181">230</cx:pt>
          <cx:pt idx="17182">204</cx:pt>
          <cx:pt idx="17183">386</cx:pt>
          <cx:pt idx="17184">569</cx:pt>
          <cx:pt idx="17185">169</cx:pt>
          <cx:pt idx="17186">296</cx:pt>
          <cx:pt idx="17187">701</cx:pt>
          <cx:pt idx="17188">505</cx:pt>
          <cx:pt idx="17189">523</cx:pt>
          <cx:pt idx="17190">34</cx:pt>
          <cx:pt idx="17191">268</cx:pt>
          <cx:pt idx="17192">240</cx:pt>
          <cx:pt idx="17193">20</cx:pt>
          <cx:pt idx="17194">540</cx:pt>
          <cx:pt idx="17195">598</cx:pt>
          <cx:pt idx="17196">999</cx:pt>
          <cx:pt idx="17197">831</cx:pt>
          <cx:pt idx="17198">650</cx:pt>
          <cx:pt idx="17199">555</cx:pt>
          <cx:pt idx="17200">601</cx:pt>
          <cx:pt idx="17201">24</cx:pt>
          <cx:pt idx="17202">650</cx:pt>
          <cx:pt idx="17203">894</cx:pt>
          <cx:pt idx="17204">226</cx:pt>
          <cx:pt idx="17205">26</cx:pt>
          <cx:pt idx="17206">407</cx:pt>
          <cx:pt idx="17207">1085</cx:pt>
          <cx:pt idx="17208">575</cx:pt>
          <cx:pt idx="17209">631</cx:pt>
          <cx:pt idx="17210">167</cx:pt>
          <cx:pt idx="17211">197</cx:pt>
          <cx:pt idx="17212">84</cx:pt>
          <cx:pt idx="17213">185</cx:pt>
          <cx:pt idx="17214">108</cx:pt>
          <cx:pt idx="17215">483</cx:pt>
          <cx:pt idx="17216">470</cx:pt>
          <cx:pt idx="17217">650</cx:pt>
          <cx:pt idx="17218">292</cx:pt>
          <cx:pt idx="17219">1073</cx:pt>
          <cx:pt idx="17220">89</cx:pt>
          <cx:pt idx="17221">408</cx:pt>
          <cx:pt idx="17222">599</cx:pt>
          <cx:pt idx="17223">735</cx:pt>
          <cx:pt idx="17224">472</cx:pt>
          <cx:pt idx="17225">1195</cx:pt>
          <cx:pt idx="17226">1148</cx:pt>
          <cx:pt idx="17227">167</cx:pt>
          <cx:pt idx="17228">523</cx:pt>
          <cx:pt idx="17229">105</cx:pt>
          <cx:pt idx="17230">649</cx:pt>
          <cx:pt idx="17231">800</cx:pt>
          <cx:pt idx="17232">900</cx:pt>
          <cx:pt idx="17233">396</cx:pt>
          <cx:pt idx="17234">3762</cx:pt>
          <cx:pt idx="17235">8094</cx:pt>
          <cx:pt idx="17236">598</cx:pt>
          <cx:pt idx="17237">1086</cx:pt>
          <cx:pt idx="17238">246</cx:pt>
          <cx:pt idx="17239">650</cx:pt>
          <cx:pt idx="17240">638</cx:pt>
          <cx:pt idx="17241">691</cx:pt>
          <cx:pt idx="17242">112</cx:pt>
          <cx:pt idx="17243">103</cx:pt>
          <cx:pt idx="17244">433</cx:pt>
          <cx:pt idx="17245">1093</cx:pt>
          <cx:pt idx="17246">3</cx:pt>
          <cx:pt idx="17247">408</cx:pt>
          <cx:pt idx="17248">250</cx:pt>
          <cx:pt idx="17249">87</cx:pt>
          <cx:pt idx="17250">10</cx:pt>
          <cx:pt idx="17251">167</cx:pt>
          <cx:pt idx="17252">606</cx:pt>
          <cx:pt idx="17253">559</cx:pt>
          <cx:pt idx="17254">800</cx:pt>
          <cx:pt idx="17255">325</cx:pt>
          <cx:pt idx="17256">650</cx:pt>
          <cx:pt idx="17257">250</cx:pt>
          <cx:pt idx="17258">498</cx:pt>
          <cx:pt idx="17259">600</cx:pt>
          <cx:pt idx="17260">400</cx:pt>
          <cx:pt idx="17261">560</cx:pt>
          <cx:pt idx="17262">62</cx:pt>
          <cx:pt idx="17263">291</cx:pt>
          <cx:pt idx="17264">800</cx:pt>
          <cx:pt idx="17265">143</cx:pt>
          <cx:pt idx="17266">435</cx:pt>
          <cx:pt idx="17267">1285</cx:pt>
          <cx:pt idx="17268">315</cx:pt>
          <cx:pt idx="17269">249</cx:pt>
          <cx:pt idx="17270">335</cx:pt>
          <cx:pt idx="17271">650</cx:pt>
          <cx:pt idx="17272">27</cx:pt>
          <cx:pt idx="17273">650</cx:pt>
          <cx:pt idx="17274">41</cx:pt>
          <cx:pt idx="17275">1611</cx:pt>
          <cx:pt idx="17276">3125</cx:pt>
          <cx:pt idx="17277">848</cx:pt>
          <cx:pt idx="17278">467</cx:pt>
          <cx:pt idx="17279">650</cx:pt>
          <cx:pt idx="17280">286</cx:pt>
          <cx:pt idx="17281">477</cx:pt>
          <cx:pt idx="17282">201</cx:pt>
          <cx:pt idx="17283">1516</cx:pt>
          <cx:pt idx="17284">1380</cx:pt>
          <cx:pt idx="17285">1908</cx:pt>
          <cx:pt idx="17286">577</cx:pt>
          <cx:pt idx="17287">250</cx:pt>
          <cx:pt idx="17288">80</cx:pt>
          <cx:pt idx="17289">1320</cx:pt>
          <cx:pt idx="17290">43</cx:pt>
          <cx:pt idx="17291">354</cx:pt>
          <cx:pt idx="17292">549</cx:pt>
          <cx:pt idx="17293">8250</cx:pt>
          <cx:pt idx="17294">112</cx:pt>
          <cx:pt idx="17295">969</cx:pt>
          <cx:pt idx="17296">3</cx:pt>
          <cx:pt idx="17297">115</cx:pt>
          <cx:pt idx="17298">1177</cx:pt>
          <cx:pt idx="17299">168</cx:pt>
          <cx:pt idx="17300">297</cx:pt>
          <cx:pt idx="17301">318</cx:pt>
          <cx:pt idx="17302">970</cx:pt>
          <cx:pt idx="17303">1030</cx:pt>
          <cx:pt idx="17304">123</cx:pt>
          <cx:pt idx="17305">123</cx:pt>
          <cx:pt idx="17306">650</cx:pt>
          <cx:pt idx="17307">242</cx:pt>
          <cx:pt idx="17308">656</cx:pt>
          <cx:pt idx="17309">82</cx:pt>
          <cx:pt idx="17310">387</cx:pt>
          <cx:pt idx="17311">195</cx:pt>
          <cx:pt idx="17312">925</cx:pt>
          <cx:pt idx="17313">250</cx:pt>
          <cx:pt idx="17314">250</cx:pt>
          <cx:pt idx="17315">962</cx:pt>
          <cx:pt idx="17316">205</cx:pt>
          <cx:pt idx="17317">650</cx:pt>
          <cx:pt idx="17318">1056</cx:pt>
          <cx:pt idx="17319">250</cx:pt>
          <cx:pt idx="17320">1030</cx:pt>
          <cx:pt idx="17321">795</cx:pt>
          <cx:pt idx="17322">190</cx:pt>
          <cx:pt idx="17323">547</cx:pt>
          <cx:pt idx="17324">31</cx:pt>
          <cx:pt idx="17325">28</cx:pt>
          <cx:pt idx="17326">746</cx:pt>
          <cx:pt idx="17327">350</cx:pt>
          <cx:pt idx="17328">5</cx:pt>
          <cx:pt idx="17329">695</cx:pt>
          <cx:pt idx="17330">781</cx:pt>
          <cx:pt idx="17331">443</cx:pt>
          <cx:pt idx="17332">858</cx:pt>
          <cx:pt idx="17333">136</cx:pt>
          <cx:pt idx="17334">613</cx:pt>
          <cx:pt idx="17335">506</cx:pt>
          <cx:pt idx="17336">733</cx:pt>
          <cx:pt idx="17337">56</cx:pt>
          <cx:pt idx="17338">511</cx:pt>
          <cx:pt idx="17339">616</cx:pt>
          <cx:pt idx="17340">657</cx:pt>
          <cx:pt idx="17341">103</cx:pt>
          <cx:pt idx="17342">195</cx:pt>
          <cx:pt idx="17343">66</cx:pt>
          <cx:pt idx="17344">61</cx:pt>
          <cx:pt idx="17345">650</cx:pt>
          <cx:pt idx="17346">666</cx:pt>
          <cx:pt idx="17347">1307</cx:pt>
          <cx:pt idx="17348">3592</cx:pt>
          <cx:pt idx="17349">438</cx:pt>
          <cx:pt idx="17350">130</cx:pt>
          <cx:pt idx="17351">1030</cx:pt>
          <cx:pt idx="17352">2218</cx:pt>
          <cx:pt idx="17353">1692</cx:pt>
          <cx:pt idx="17354">92</cx:pt>
          <cx:pt idx="17355">268</cx:pt>
          <cx:pt idx="17356">650</cx:pt>
          <cx:pt idx="17357">650</cx:pt>
          <cx:pt idx="17358">79</cx:pt>
          <cx:pt idx="17359">255</cx:pt>
          <cx:pt idx="17360">250</cx:pt>
          <cx:pt idx="17361">4419</cx:pt>
          <cx:pt idx="17362">341</cx:pt>
          <cx:pt idx="17363">249</cx:pt>
          <cx:pt idx="17364">241</cx:pt>
          <cx:pt idx="17365">615</cx:pt>
          <cx:pt idx="17366">259</cx:pt>
          <cx:pt idx="17367">433</cx:pt>
          <cx:pt idx="17368">10265</cx:pt>
          <cx:pt idx="17369">650</cx:pt>
          <cx:pt idx="17370">327</cx:pt>
          <cx:pt idx="17371">351</cx:pt>
          <cx:pt idx="17372">470</cx:pt>
          <cx:pt idx="17373">252</cx:pt>
          <cx:pt idx="17374">2073</cx:pt>
          <cx:pt idx="17375">2421</cx:pt>
          <cx:pt idx="17376">430</cx:pt>
          <cx:pt idx="17377">1563</cx:pt>
          <cx:pt idx="17378">53</cx:pt>
          <cx:pt idx="17379">1713</cx:pt>
          <cx:pt idx="17380">254</cx:pt>
          <cx:pt idx="17381">250</cx:pt>
          <cx:pt idx="17382">149</cx:pt>
          <cx:pt idx="17383">722</cx:pt>
          <cx:pt idx="17384">511</cx:pt>
          <cx:pt idx="17385">366</cx:pt>
          <cx:pt idx="17386">650</cx:pt>
          <cx:pt idx="17387">813</cx:pt>
          <cx:pt idx="17388">113</cx:pt>
          <cx:pt idx="17389">635</cx:pt>
          <cx:pt idx="17390">250</cx:pt>
          <cx:pt idx="17391">325</cx:pt>
          <cx:pt idx="17392">25</cx:pt>
          <cx:pt idx="17393">650</cx:pt>
          <cx:pt idx="17394">263</cx:pt>
          <cx:pt idx="17395">423</cx:pt>
          <cx:pt idx="17396">425</cx:pt>
          <cx:pt idx="17397">25</cx:pt>
          <cx:pt idx="17398">250</cx:pt>
          <cx:pt idx="17399">173</cx:pt>
          <cx:pt idx="17400">1188</cx:pt>
          <cx:pt idx="17401">370</cx:pt>
          <cx:pt idx="17402">222</cx:pt>
          <cx:pt idx="17403">330</cx:pt>
          <cx:pt idx="17404">175</cx:pt>
          <cx:pt idx="17405">5604</cx:pt>
          <cx:pt idx="17406">650</cx:pt>
          <cx:pt idx="17407">123</cx:pt>
          <cx:pt idx="17408">827</cx:pt>
          <cx:pt idx="17409">198</cx:pt>
          <cx:pt idx="17410">241</cx:pt>
          <cx:pt idx="17411">325</cx:pt>
          <cx:pt idx="17412">539</cx:pt>
          <cx:pt idx="17413">77</cx:pt>
          <cx:pt idx="17414">1189</cx:pt>
          <cx:pt idx="17415">1626</cx:pt>
          <cx:pt idx="17416">294</cx:pt>
          <cx:pt idx="17417">1030</cx:pt>
          <cx:pt idx="17418">366</cx:pt>
          <cx:pt idx="17419">360</cx:pt>
          <cx:pt idx="17420">62</cx:pt>
          <cx:pt idx="17421">191</cx:pt>
          <cx:pt idx="17422">284</cx:pt>
          <cx:pt idx="17423">167</cx:pt>
          <cx:pt idx="17424">392</cx:pt>
          <cx:pt idx="17425">124</cx:pt>
          <cx:pt idx="17426">650</cx:pt>
          <cx:pt idx="17427">315</cx:pt>
          <cx:pt idx="17428">800</cx:pt>
          <cx:pt idx="17429">74</cx:pt>
          <cx:pt idx="17430">1999</cx:pt>
          <cx:pt idx="17431">650</cx:pt>
          <cx:pt idx="17432">113</cx:pt>
          <cx:pt idx="17433">341</cx:pt>
          <cx:pt idx="17434">7084</cx:pt>
          <cx:pt idx="17435">1205</cx:pt>
          <cx:pt idx="17436">1000</cx:pt>
          <cx:pt idx="17437">533</cx:pt>
          <cx:pt idx="17438">1030</cx:pt>
          <cx:pt idx="17439">886</cx:pt>
          <cx:pt idx="17440">2320</cx:pt>
          <cx:pt idx="17441">412</cx:pt>
          <cx:pt idx="17442">160</cx:pt>
          <cx:pt idx="17443">40</cx:pt>
          <cx:pt idx="17444">122</cx:pt>
          <cx:pt idx="17445">374</cx:pt>
          <cx:pt idx="17446">1030</cx:pt>
          <cx:pt idx="17447">815</cx:pt>
          <cx:pt idx="17448">546</cx:pt>
          <cx:pt idx="17449">547</cx:pt>
          <cx:pt idx="17450">126</cx:pt>
          <cx:pt idx="17451">325</cx:pt>
          <cx:pt idx="17452">92</cx:pt>
          <cx:pt idx="17453">581</cx:pt>
          <cx:pt idx="17454">277</cx:pt>
          <cx:pt idx="17455">486</cx:pt>
          <cx:pt idx="17456">250</cx:pt>
          <cx:pt idx="17457">1030</cx:pt>
          <cx:pt idx="17458">306</cx:pt>
          <cx:pt idx="17459">435</cx:pt>
          <cx:pt idx="17460">460</cx:pt>
          <cx:pt idx="17461">227</cx:pt>
          <cx:pt idx="17462">711</cx:pt>
          <cx:pt idx="17463">454</cx:pt>
          <cx:pt idx="17464">594</cx:pt>
          <cx:pt idx="17465">500</cx:pt>
          <cx:pt idx="17466">650</cx:pt>
          <cx:pt idx="17467">32</cx:pt>
          <cx:pt idx="17468">250</cx:pt>
          <cx:pt idx="17469">416</cx:pt>
          <cx:pt idx="17470">133</cx:pt>
          <cx:pt idx="17471">471</cx:pt>
          <cx:pt idx="17472">542</cx:pt>
          <cx:pt idx="17473">51</cx:pt>
          <cx:pt idx="17474">304</cx:pt>
          <cx:pt idx="17475">149</cx:pt>
          <cx:pt idx="17476">364</cx:pt>
          <cx:pt idx="17477">650</cx:pt>
          <cx:pt idx="17478">50</cx:pt>
          <cx:pt idx="17479">650</cx:pt>
          <cx:pt idx="17480">1</cx:pt>
          <cx:pt idx="17481">28</cx:pt>
          <cx:pt idx="17482">27</cx:pt>
          <cx:pt idx="17483">604</cx:pt>
          <cx:pt idx="17484">325</cx:pt>
          <cx:pt idx="17485">71</cx:pt>
          <cx:pt idx="17486">266</cx:pt>
          <cx:pt idx="17487">408</cx:pt>
          <cx:pt idx="17488">354</cx:pt>
          <cx:pt idx="17489">32</cx:pt>
          <cx:pt idx="17490">87</cx:pt>
          <cx:pt idx="17491">118</cx:pt>
          <cx:pt idx="17492">1917</cx:pt>
          <cx:pt idx="17493">650</cx:pt>
          <cx:pt idx="17494">156</cx:pt>
          <cx:pt idx="17495">250</cx:pt>
          <cx:pt idx="17496">349</cx:pt>
          <cx:pt idx="17497">1391</cx:pt>
          <cx:pt idx="17498">250</cx:pt>
          <cx:pt idx="17499">51</cx:pt>
          <cx:pt idx="17500">650</cx:pt>
          <cx:pt idx="17501">250</cx:pt>
          <cx:pt idx="17502">143</cx:pt>
          <cx:pt idx="17503">617</cx:pt>
          <cx:pt idx="17504">0</cx:pt>
          <cx:pt idx="17505">1</cx:pt>
          <cx:pt idx="17506">397</cx:pt>
          <cx:pt idx="17507">674</cx:pt>
          <cx:pt idx="17508">741</cx:pt>
          <cx:pt idx="17509">650</cx:pt>
          <cx:pt idx="17510">304</cx:pt>
          <cx:pt idx="17511">1242</cx:pt>
          <cx:pt idx="17512">26032</cx:pt>
          <cx:pt idx="17513">775</cx:pt>
          <cx:pt idx="17514">776</cx:pt>
          <cx:pt idx="17515">650</cx:pt>
          <cx:pt idx="17516">325</cx:pt>
          <cx:pt idx="17517">215</cx:pt>
          <cx:pt idx="17518">644</cx:pt>
          <cx:pt idx="17519">744</cx:pt>
          <cx:pt idx="17520">498</cx:pt>
          <cx:pt idx="17521">442</cx:pt>
          <cx:pt idx="17522">687</cx:pt>
          <cx:pt idx="17523">240</cx:pt>
          <cx:pt idx="17524">336</cx:pt>
          <cx:pt idx="17525">650</cx:pt>
          <cx:pt idx="17526">257</cx:pt>
          <cx:pt idx="17527">1050</cx:pt>
          <cx:pt idx="17528">650</cx:pt>
          <cx:pt idx="17529">648</cx:pt>
          <cx:pt idx="17530">29217</cx:pt>
          <cx:pt idx="17531">483</cx:pt>
          <cx:pt idx="17532">82</cx:pt>
          <cx:pt idx="17533">669</cx:pt>
          <cx:pt idx="17534">487</cx:pt>
          <cx:pt idx="17535">650</cx:pt>
          <cx:pt idx="17536">607</cx:pt>
          <cx:pt idx="17537">650</cx:pt>
          <cx:pt idx="17538">184</cx:pt>
          <cx:pt idx="17539">274</cx:pt>
          <cx:pt idx="17540">529</cx:pt>
          <cx:pt idx="17541">2270</cx:pt>
          <cx:pt idx="17542">571</cx:pt>
          <cx:pt idx="17543">270</cx:pt>
          <cx:pt idx="17544">114</cx:pt>
          <cx:pt idx="17545">120</cx:pt>
          <cx:pt idx="17546">309</cx:pt>
          <cx:pt idx="17547">168</cx:pt>
          <cx:pt idx="17548">572</cx:pt>
          <cx:pt idx="17549">278</cx:pt>
          <cx:pt idx="17550">307</cx:pt>
          <cx:pt idx="17551">19</cx:pt>
          <cx:pt idx="17552">118</cx:pt>
          <cx:pt idx="17553">105</cx:pt>
          <cx:pt idx="17554">278</cx:pt>
          <cx:pt idx="17555">396</cx:pt>
          <cx:pt idx="17556">248</cx:pt>
          <cx:pt idx="17557">228</cx:pt>
          <cx:pt idx="17558">719</cx:pt>
          <cx:pt idx="17559">929</cx:pt>
          <cx:pt idx="17560">343</cx:pt>
          <cx:pt idx="17561">557</cx:pt>
          <cx:pt idx="17562">770</cx:pt>
          <cx:pt idx="17563">18</cx:pt>
          <cx:pt idx="17564">650</cx:pt>
          <cx:pt idx="17565">650</cx:pt>
          <cx:pt idx="17566">127</cx:pt>
          <cx:pt idx="17567">261</cx:pt>
          <cx:pt idx="17568">555</cx:pt>
          <cx:pt idx="17569">131</cx:pt>
          <cx:pt idx="17570">240</cx:pt>
          <cx:pt idx="17571">36</cx:pt>
          <cx:pt idx="17572">357</cx:pt>
          <cx:pt idx="17573">934</cx:pt>
          <cx:pt idx="17574">1294</cx:pt>
          <cx:pt idx="17575">5587</cx:pt>
          <cx:pt idx="17576">1223</cx:pt>
          <cx:pt idx="17577">199</cx:pt>
          <cx:pt idx="17578">160</cx:pt>
          <cx:pt idx="17579">99</cx:pt>
          <cx:pt idx="17580">45</cx:pt>
          <cx:pt idx="17581">134</cx:pt>
          <cx:pt idx="17582">984</cx:pt>
          <cx:pt idx="17583">248</cx:pt>
          <cx:pt idx="17584">77</cx:pt>
          <cx:pt idx="17585">297</cx:pt>
          <cx:pt idx="17586">0</cx:pt>
          <cx:pt idx="17587">1479265</cx:pt>
          <cx:pt idx="17588">999</cx:pt>
          <cx:pt idx="17589">167</cx:pt>
          <cx:pt idx="17590">0</cx:pt>
          <cx:pt idx="17591">363</cx:pt>
          <cx:pt idx="17592">515</cx:pt>
          <cx:pt idx="17593">388</cx:pt>
          <cx:pt idx="17594">2084</cx:pt>
          <cx:pt idx="17595">245</cx:pt>
          <cx:pt idx="17596">191</cx:pt>
          <cx:pt idx="17597">650</cx:pt>
          <cx:pt idx="17598">100</cx:pt>
          <cx:pt idx="17599">96</cx:pt>
          <cx:pt idx="17600">550</cx:pt>
          <cx:pt idx="17601">478</cx:pt>
          <cx:pt idx="17602">27</cx:pt>
          <cx:pt idx="17603">101</cx:pt>
          <cx:pt idx="17604">9116</cx:pt>
          <cx:pt idx="17605">160</cx:pt>
          <cx:pt idx="17606">619</cx:pt>
          <cx:pt idx="17607">256</cx:pt>
          <cx:pt idx="17608">393</cx:pt>
          <cx:pt idx="17609">1654</cx:pt>
          <cx:pt idx="17610">28995</cx:pt>
          <cx:pt idx="17611">442</cx:pt>
          <cx:pt idx="17612">310</cx:pt>
          <cx:pt idx="17613">650</cx:pt>
          <cx:pt idx="17614">650</cx:pt>
          <cx:pt idx="17615">271</cx:pt>
          <cx:pt idx="17616">553</cx:pt>
          <cx:pt idx="17617">295</cx:pt>
          <cx:pt idx="17618">218</cx:pt>
          <cx:pt idx="17619">58</cx:pt>
          <cx:pt idx="17620">77</cx:pt>
          <cx:pt idx="17621">205</cx:pt>
          <cx:pt idx="17622">650</cx:pt>
          <cx:pt idx="17623">181</cx:pt>
          <cx:pt idx="17624">174</cx:pt>
          <cx:pt idx="17625">393</cx:pt>
          <cx:pt idx="17626">1095</cx:pt>
          <cx:pt idx="17627">264</cx:pt>
          <cx:pt idx="17628">439</cx:pt>
          <cx:pt idx="17629">740</cx:pt>
          <cx:pt idx="17630">325</cx:pt>
          <cx:pt idx="17631">88</cx:pt>
          <cx:pt idx="17632">325</cx:pt>
          <cx:pt idx="17633">25</cx:pt>
          <cx:pt idx="17634">960</cx:pt>
          <cx:pt idx="17635">1991</cx:pt>
          <cx:pt idx="17636">487</cx:pt>
          <cx:pt idx="17637">188</cx:pt>
          <cx:pt idx="17638">765</cx:pt>
          <cx:pt idx="17639">66</cx:pt>
          <cx:pt idx="17640">213</cx:pt>
          <cx:pt idx="17641">431</cx:pt>
          <cx:pt idx="17642">1224</cx:pt>
          <cx:pt idx="17643">838</cx:pt>
          <cx:pt idx="17644">88</cx:pt>
          <cx:pt idx="17645">233</cx:pt>
          <cx:pt idx="17646">200</cx:pt>
          <cx:pt idx="17647">733</cx:pt>
          <cx:pt idx="17648">4</cx:pt>
          <cx:pt idx="17649">162</cx:pt>
          <cx:pt idx="17650">774</cx:pt>
          <cx:pt idx="17651">663</cx:pt>
          <cx:pt idx="17652">647</cx:pt>
          <cx:pt idx="17653">612</cx:pt>
          <cx:pt idx="17654">350</cx:pt>
          <cx:pt idx="17655">100</cx:pt>
          <cx:pt idx="17656">444</cx:pt>
          <cx:pt idx="17657">94</cx:pt>
          <cx:pt idx="17658">245</cx:pt>
          <cx:pt idx="17659">1823</cx:pt>
          <cx:pt idx="17660">1268</cx:pt>
          <cx:pt idx="17661">397</cx:pt>
          <cx:pt idx="17662">1275</cx:pt>
          <cx:pt idx="17663">433</cx:pt>
          <cx:pt idx="17664">1591</cx:pt>
          <cx:pt idx="17665">229</cx:pt>
          <cx:pt idx="17666">398</cx:pt>
          <cx:pt idx="17667">816</cx:pt>
          <cx:pt idx="17668">270</cx:pt>
          <cx:pt idx="17669">257</cx:pt>
          <cx:pt idx="17670">202</cx:pt>
          <cx:pt idx="17671">748</cx:pt>
          <cx:pt idx="17672">473</cx:pt>
          <cx:pt idx="17673">650</cx:pt>
          <cx:pt idx="17674">46</cx:pt>
          <cx:pt idx="17675">184</cx:pt>
          <cx:pt idx="17676">495</cx:pt>
          <cx:pt idx="17677">355</cx:pt>
          <cx:pt idx="17678">104</cx:pt>
          <cx:pt idx="17679">854</cx:pt>
          <cx:pt idx="17680">479</cx:pt>
          <cx:pt idx="17681">262</cx:pt>
          <cx:pt idx="17682">583</cx:pt>
          <cx:pt idx="17683">702</cx:pt>
          <cx:pt idx="17684">474</cx:pt>
          <cx:pt idx="17685">174</cx:pt>
          <cx:pt idx="17686">382</cx:pt>
          <cx:pt idx="17687">1901</cx:pt>
          <cx:pt idx="17688">469</cx:pt>
          <cx:pt idx="17689">206</cx:pt>
          <cx:pt idx="17690">234</cx:pt>
          <cx:pt idx="17691">558</cx:pt>
          <cx:pt idx="17692">198</cx:pt>
          <cx:pt idx="17693">250</cx:pt>
          <cx:pt idx="17694">1271</cx:pt>
          <cx:pt idx="17695">369</cx:pt>
          <cx:pt idx="17696">18</cx:pt>
          <cx:pt idx="17697">700</cx:pt>
          <cx:pt idx="17698">625511</cx:pt>
          <cx:pt idx="17699">630</cx:pt>
          <cx:pt idx="17700">650</cx:pt>
          <cx:pt idx="17701">656</cx:pt>
          <cx:pt idx="17702">18753</cx:pt>
          <cx:pt idx="17703">1601</cx:pt>
          <cx:pt idx="17704">1142</cx:pt>
          <cx:pt idx="17705">343</cx:pt>
          <cx:pt idx="17706">91</cx:pt>
          <cx:pt idx="17707">423</cx:pt>
          <cx:pt idx="17708">650</cx:pt>
          <cx:pt idx="17709">187</cx:pt>
          <cx:pt idx="17710">1030</cx:pt>
          <cx:pt idx="17711">835</cx:pt>
          <cx:pt idx="17712">897</cx:pt>
          <cx:pt idx="17713">500</cx:pt>
          <cx:pt idx="17714">250</cx:pt>
          <cx:pt idx="17715">939</cx:pt>
          <cx:pt idx="17716">499</cx:pt>
          <cx:pt idx="17717">225</cx:pt>
          <cx:pt idx="17718">671</cx:pt>
          <cx:pt idx="17719">1053</cx:pt>
          <cx:pt idx="17720">334</cx:pt>
          <cx:pt idx="17721">0</cx:pt>
          <cx:pt idx="17722">404</cx:pt>
          <cx:pt idx="17723">113</cx:pt>
          <cx:pt idx="17724">245</cx:pt>
          <cx:pt idx="17725">161</cx:pt>
          <cx:pt idx="17726">153</cx:pt>
          <cx:pt idx="17727">645</cx:pt>
          <cx:pt idx="17728">507</cx:pt>
          <cx:pt idx="17729">1115</cx:pt>
          <cx:pt idx="17730">244</cx:pt>
          <cx:pt idx="17731">653</cx:pt>
          <cx:pt idx="17732">650</cx:pt>
          <cx:pt idx="17733">519</cx:pt>
          <cx:pt idx="17734">325</cx:pt>
          <cx:pt idx="17735">351</cx:pt>
          <cx:pt idx="17736">460</cx:pt>
          <cx:pt idx="17737">212</cx:pt>
          <cx:pt idx="17738">343</cx:pt>
          <cx:pt idx="17739">650</cx:pt>
          <cx:pt idx="17740">528</cx:pt>
          <cx:pt idx="17741">894</cx:pt>
          <cx:pt idx="17742">153</cx:pt>
          <cx:pt idx="17743">237</cx:pt>
          <cx:pt idx="17744">318</cx:pt>
          <cx:pt idx="17745">473</cx:pt>
          <cx:pt idx="17746">54</cx:pt>
          <cx:pt idx="17747">250</cx:pt>
          <cx:pt idx="17748">17</cx:pt>
          <cx:pt idx="17749">312</cx:pt>
          <cx:pt idx="17750">1991</cx:pt>
          <cx:pt idx="17751">237</cx:pt>
          <cx:pt idx="17752">1899</cx:pt>
          <cx:pt idx="17753">200</cx:pt>
          <cx:pt idx="17754">650</cx:pt>
          <cx:pt idx="17755">379</cx:pt>
          <cx:pt idx="17756">104</cx:pt>
          <cx:pt idx="17757">197</cx:pt>
          <cx:pt idx="17758">40</cx:pt>
          <cx:pt idx="17759">216</cx:pt>
          <cx:pt idx="17760">726</cx:pt>
          <cx:pt idx="17761">1450</cx:pt>
          <cx:pt idx="17762">205</cx:pt>
          <cx:pt idx="17763">1208</cx:pt>
          <cx:pt idx="17764">14</cx:pt>
          <cx:pt idx="17765">587</cx:pt>
          <cx:pt idx="17766">271</cx:pt>
          <cx:pt idx="17767">592</cx:pt>
          <cx:pt idx="17768">250</cx:pt>
          <cx:pt idx="17769">650</cx:pt>
          <cx:pt idx="17770">650</cx:pt>
          <cx:pt idx="17771">121</cx:pt>
          <cx:pt idx="17772">235</cx:pt>
          <cx:pt idx="17773">91</cx:pt>
          <cx:pt idx="17774">740</cx:pt>
          <cx:pt idx="17775">397</cx:pt>
          <cx:pt idx="17776">1138</cx:pt>
          <cx:pt idx="17777">325</cx:pt>
          <cx:pt idx="17778">334</cx:pt>
          <cx:pt idx="17779">570</cx:pt>
          <cx:pt idx="17780">174</cx:pt>
          <cx:pt idx="17781">985</cx:pt>
          <cx:pt idx="17782">650</cx:pt>
          <cx:pt idx="17783">249</cx:pt>
          <cx:pt idx="17784">415</cx:pt>
          <cx:pt idx="17785">326</cx:pt>
          <cx:pt idx="17786">10989</cx:pt>
          <cx:pt idx="17787">491</cx:pt>
          <cx:pt idx="17788">1297</cx:pt>
          <cx:pt idx="17789">80</cx:pt>
          <cx:pt idx="17790">367</cx:pt>
          <cx:pt idx="17791">194</cx:pt>
          <cx:pt idx="17792">402</cx:pt>
          <cx:pt idx="17793">295</cx:pt>
          <cx:pt idx="17794">1819</cx:pt>
          <cx:pt idx="17795">503</cx:pt>
          <cx:pt idx="17796">243</cx:pt>
          <cx:pt idx="17797">35</cx:pt>
          <cx:pt idx="17798">339</cx:pt>
          <cx:pt idx="17799">341</cx:pt>
          <cx:pt idx="17800">728</cx:pt>
          <cx:pt idx="17801">2786</cx:pt>
          <cx:pt idx="17802">867</cx:pt>
          <cx:pt idx="17803">318</cx:pt>
          <cx:pt idx="17804">326</cx:pt>
          <cx:pt idx="17805">650</cx:pt>
          <cx:pt idx="17806">472</cx:pt>
          <cx:pt idx="17807">1580</cx:pt>
          <cx:pt idx="17808">374</cx:pt>
          <cx:pt idx="17809">74</cx:pt>
          <cx:pt idx="17810">650</cx:pt>
          <cx:pt idx="17811">850</cx:pt>
          <cx:pt idx="17812">335</cx:pt>
          <cx:pt idx="17813">650</cx:pt>
          <cx:pt idx="17814">351</cx:pt>
          <cx:pt idx="17815">322</cx:pt>
          <cx:pt idx="17816">325</cx:pt>
          <cx:pt idx="17817">510</cx:pt>
          <cx:pt idx="17818">461</cx:pt>
          <cx:pt idx="17819">6</cx:pt>
          <cx:pt idx="17820">1983</cx:pt>
          <cx:pt idx="17821">69</cx:pt>
          <cx:pt idx="17822">395</cx:pt>
          <cx:pt idx="17823">181</cx:pt>
          <cx:pt idx="17824">957</cx:pt>
          <cx:pt idx="17825">1369</cx:pt>
          <cx:pt idx="17826">650</cx:pt>
          <cx:pt idx="17827">650</cx:pt>
          <cx:pt idx="17828">82</cx:pt>
          <cx:pt idx="17829">445</cx:pt>
          <cx:pt idx="17830">460</cx:pt>
          <cx:pt idx="17831">236</cx:pt>
          <cx:pt idx="17832">494</cx:pt>
          <cx:pt idx="17833">381</cx:pt>
          <cx:pt idx="17834">209</cx:pt>
          <cx:pt idx="17835">425</cx:pt>
          <cx:pt idx="17836">630</cx:pt>
          <cx:pt idx="17837">2760</cx:pt>
          <cx:pt idx="17838">163</cx:pt>
          <cx:pt idx="17839">113</cx:pt>
          <cx:pt idx="17840">250</cx:pt>
          <cx:pt idx="17841">650</cx:pt>
          <cx:pt idx="17842">122</cx:pt>
          <cx:pt idx="17843">438</cx:pt>
          <cx:pt idx="17844">650</cx:pt>
          <cx:pt idx="17845">14</cx:pt>
          <cx:pt idx="17846">528</cx:pt>
          <cx:pt idx="17847">0</cx:pt>
          <cx:pt idx="17848">650</cx:pt>
          <cx:pt idx="17849">127</cx:pt>
          <cx:pt idx="17850">88</cx:pt>
          <cx:pt idx="17851">714</cx:pt>
          <cx:pt idx="17852">1030</cx:pt>
          <cx:pt idx="17853">277</cx:pt>
          <cx:pt idx="17854">650</cx:pt>
          <cx:pt idx="17855">233</cx:pt>
          <cx:pt idx="17856">278</cx:pt>
          <cx:pt idx="17857">105</cx:pt>
          <cx:pt idx="17858">73</cx:pt>
          <cx:pt idx="17859">189</cx:pt>
          <cx:pt idx="17860">93</cx:pt>
          <cx:pt idx="17861">655</cx:pt>
          <cx:pt idx="17862">692</cx:pt>
          <cx:pt idx="17863">634</cx:pt>
          <cx:pt idx="17864">101</cx:pt>
          <cx:pt idx="17865">1095</cx:pt>
          <cx:pt idx="17866">671</cx:pt>
          <cx:pt idx="17867">85</cx:pt>
          <cx:pt idx="17868">650</cx:pt>
          <cx:pt idx="17869">162</cx:pt>
          <cx:pt idx="17870">966</cx:pt>
          <cx:pt idx="17871">281</cx:pt>
          <cx:pt idx="17872">260</cx:pt>
          <cx:pt idx="17873">191</cx:pt>
          <cx:pt idx="17874">939</cx:pt>
          <cx:pt idx="17875">241</cx:pt>
          <cx:pt idx="17876">249</cx:pt>
          <cx:pt idx="17877">205</cx:pt>
          <cx:pt idx="17878">252</cx:pt>
          <cx:pt idx="17879">142</cx:pt>
          <cx:pt idx="17880">102</cx:pt>
          <cx:pt idx="17881">1280</cx:pt>
          <cx:pt idx="17882">60</cx:pt>
          <cx:pt idx="17883">86</cx:pt>
          <cx:pt idx="17884">769</cx:pt>
          <cx:pt idx="17885">358</cx:pt>
          <cx:pt idx="17886">139</cx:pt>
          <cx:pt idx="17887">650</cx:pt>
          <cx:pt idx="17888">1015</cx:pt>
          <cx:pt idx="17889">16</cx:pt>
          <cx:pt idx="17890">439</cx:pt>
          <cx:pt idx="17891">131</cx:pt>
          <cx:pt idx="17892">93</cx:pt>
          <cx:pt idx="17893">489</cx:pt>
          <cx:pt idx="17894">59</cx:pt>
          <cx:pt idx="17895">977</cx:pt>
          <cx:pt idx="17896">51</cx:pt>
          <cx:pt idx="17897">322</cx:pt>
          <cx:pt idx="17898">865</cx:pt>
          <cx:pt idx="17899">309</cx:pt>
          <cx:pt idx="17900">217</cx:pt>
          <cx:pt idx="17901">1320</cx:pt>
          <cx:pt idx="17902">596</cx:pt>
          <cx:pt idx="17903">163</cx:pt>
          <cx:pt idx="17904">285</cx:pt>
          <cx:pt idx="17905">468</cx:pt>
          <cx:pt idx="17906">403</cx:pt>
          <cx:pt idx="17907">2050</cx:pt>
          <cx:pt idx="17908">644</cx:pt>
          <cx:pt idx="17909">937</cx:pt>
          <cx:pt idx="17910">216</cx:pt>
          <cx:pt idx="17911">517</cx:pt>
          <cx:pt idx="17912">148</cx:pt>
          <cx:pt idx="17913">461</cx:pt>
          <cx:pt idx="17914">1000</cx:pt>
          <cx:pt idx="17915">908</cx:pt>
          <cx:pt idx="17916">537</cx:pt>
          <cx:pt idx="17917">593</cx:pt>
          <cx:pt idx="17918">174</cx:pt>
          <cx:pt idx="17919">138</cx:pt>
          <cx:pt idx="17920">492</cx:pt>
          <cx:pt idx="17921">453</cx:pt>
          <cx:pt idx="17922">213</cx:pt>
          <cx:pt idx="17923">578</cx:pt>
          <cx:pt idx="17924">306</cx:pt>
          <cx:pt idx="17925">804</cx:pt>
          <cx:pt idx="17926">79</cx:pt>
          <cx:pt idx="17927">279</cx:pt>
          <cx:pt idx="17928">495</cx:pt>
          <cx:pt idx="17929">250</cx:pt>
          <cx:pt idx="17930">288</cx:pt>
          <cx:pt idx="17931">447</cx:pt>
          <cx:pt idx="17932">340</cx:pt>
          <cx:pt idx="17933">724</cx:pt>
          <cx:pt idx="17934">66</cx:pt>
          <cx:pt idx="17935">587</cx:pt>
          <cx:pt idx="17936">705</cx:pt>
          <cx:pt idx="17937">364</cx:pt>
          <cx:pt idx="17938">1094</cx:pt>
          <cx:pt idx="17939">105</cx:pt>
          <cx:pt idx="17940">291</cx:pt>
          <cx:pt idx="17941">1842</cx:pt>
          <cx:pt idx="17942">278</cx:pt>
          <cx:pt idx="17943">136</cx:pt>
          <cx:pt idx="17944">313</cx:pt>
          <cx:pt idx="17945">506</cx:pt>
          <cx:pt idx="17946">121</cx:pt>
          <cx:pt idx="17947">350</cx:pt>
          <cx:pt idx="17948">587</cx:pt>
          <cx:pt idx="17949">597</cx:pt>
          <cx:pt idx="17950">539</cx:pt>
          <cx:pt idx="17951">464</cx:pt>
          <cx:pt idx="17952">684</cx:pt>
          <cx:pt idx="17953">1292</cx:pt>
          <cx:pt idx="17954">250</cx:pt>
          <cx:pt idx="17955">551</cx:pt>
          <cx:pt idx="17956">5</cx:pt>
          <cx:pt idx="17957">185</cx:pt>
          <cx:pt idx="17958">650</cx:pt>
          <cx:pt idx="17959">275</cx:pt>
          <cx:pt idx="17960">51</cx:pt>
          <cx:pt idx="17961">499</cx:pt>
          <cx:pt idx="17962">650</cx:pt>
          <cx:pt idx="17963">373</cx:pt>
          <cx:pt idx="17964">590</cx:pt>
          <cx:pt idx="17965">648</cx:pt>
          <cx:pt idx="17966">226</cx:pt>
          <cx:pt idx="17967">162</cx:pt>
          <cx:pt idx="17968">244</cx:pt>
          <cx:pt idx="17969">650</cx:pt>
          <cx:pt idx="17970">492</cx:pt>
          <cx:pt idx="17971">575</cx:pt>
          <cx:pt idx="17972">532</cx:pt>
          <cx:pt idx="17973">92</cx:pt>
          <cx:pt idx="17974">835</cx:pt>
          <cx:pt idx="17975">353</cx:pt>
          <cx:pt idx="17976">190</cx:pt>
          <cx:pt idx="17977">405</cx:pt>
          <cx:pt idx="17978">0</cx:pt>
          <cx:pt idx="17979">955</cx:pt>
          <cx:pt idx="17980">540</cx:pt>
          <cx:pt idx="17981">265</cx:pt>
          <cx:pt idx="17982">218</cx:pt>
          <cx:pt idx="17983">417</cx:pt>
          <cx:pt idx="17984">283</cx:pt>
          <cx:pt idx="17985">251</cx:pt>
          <cx:pt idx="17986">326</cx:pt>
          <cx:pt idx="17987">25</cx:pt>
          <cx:pt idx="17988">331</cx:pt>
          <cx:pt idx="17989">650</cx:pt>
          <cx:pt idx="17990">650</cx:pt>
          <cx:pt idx="17991">650</cx:pt>
          <cx:pt idx="17992">650</cx:pt>
          <cx:pt idx="17993">385</cx:pt>
          <cx:pt idx="17994">266</cx:pt>
          <cx:pt idx="17995">643</cx:pt>
          <cx:pt idx="17996">852</cx:pt>
          <cx:pt idx="17997">688</cx:pt>
          <cx:pt idx="17998">267</cx:pt>
          <cx:pt idx="17999">104</cx:pt>
          <cx:pt idx="18000">650</cx:pt>
          <cx:pt idx="18001">1030</cx:pt>
          <cx:pt idx="18002">290</cx:pt>
          <cx:pt idx="18003">178</cx:pt>
          <cx:pt idx="18004">176</cx:pt>
          <cx:pt idx="18005">1030</cx:pt>
          <cx:pt idx="18006">125</cx:pt>
          <cx:pt idx="18007">1213</cx:pt>
          <cx:pt idx="18008">68</cx:pt>
          <cx:pt idx="18009">88</cx:pt>
          <cx:pt idx="18010">4</cx:pt>
          <cx:pt idx="18011">677</cx:pt>
          <cx:pt idx="18012">893</cx:pt>
          <cx:pt idx="18013">452</cx:pt>
          <cx:pt idx="18014">1450</cx:pt>
          <cx:pt idx="18015">89</cx:pt>
          <cx:pt idx="18016">204</cx:pt>
          <cx:pt idx="18017">570</cx:pt>
          <cx:pt idx="18018">250</cx:pt>
          <cx:pt idx="18019">39</cx:pt>
          <cx:pt idx="18020">377</cx:pt>
          <cx:pt idx="18021">650</cx:pt>
          <cx:pt idx="18022">448</cx:pt>
          <cx:pt idx="18023">250</cx:pt>
          <cx:pt idx="18024">415</cx:pt>
          <cx:pt idx="18025">401</cx:pt>
          <cx:pt idx="18026">207</cx:pt>
          <cx:pt idx="18027">650</cx:pt>
          <cx:pt idx="18028">1189</cx:pt>
          <cx:pt idx="18029">250</cx:pt>
          <cx:pt idx="18030">51</cx:pt>
          <cx:pt idx="18031">438</cx:pt>
          <cx:pt idx="18032">2709</cx:pt>
          <cx:pt idx="18033">1264</cx:pt>
          <cx:pt idx="18034">303</cx:pt>
          <cx:pt idx="18035">1652</cx:pt>
          <cx:pt idx="18036">526</cx:pt>
          <cx:pt idx="18037">1029</cx:pt>
          <cx:pt idx="18038">969</cx:pt>
          <cx:pt idx="18039">17</cx:pt>
          <cx:pt idx="18040">423</cx:pt>
          <cx:pt idx="18041">390</cx:pt>
          <cx:pt idx="18042">330</cx:pt>
          <cx:pt idx="18043">649</cx:pt>
          <cx:pt idx="18044">467</cx:pt>
          <cx:pt idx="18045">164</cx:pt>
          <cx:pt idx="18046">223</cx:pt>
          <cx:pt idx="18047">557</cx:pt>
          <cx:pt idx="18048">974</cx:pt>
          <cx:pt idx="18049">73</cx:pt>
          <cx:pt idx="18050">335</cx:pt>
          <cx:pt idx="18051">193</cx:pt>
          <cx:pt idx="18052">395</cx:pt>
          <cx:pt idx="18053">746</cx:pt>
          <cx:pt idx="18054">375</cx:pt>
          <cx:pt idx="18055">354</cx:pt>
          <cx:pt idx="18056">127</cx:pt>
          <cx:pt idx="18057">519</cx:pt>
          <cx:pt idx="18058">219</cx:pt>
          <cx:pt idx="18059">265</cx:pt>
          <cx:pt idx="18060">116</cx:pt>
          <cx:pt idx="18061">137</cx:pt>
          <cx:pt idx="18062">1519</cx:pt>
          <cx:pt idx="18063">173</cx:pt>
          <cx:pt idx="18064">1452</cx:pt>
          <cx:pt idx="18065">289</cx:pt>
          <cx:pt idx="18066">217</cx:pt>
          <cx:pt idx="18067">402</cx:pt>
          <cx:pt idx="18068">243</cx:pt>
          <cx:pt idx="18069">70</cx:pt>
          <cx:pt idx="18070">307</cx:pt>
          <cx:pt idx="18071">297</cx:pt>
          <cx:pt idx="18072">249</cx:pt>
          <cx:pt idx="18073">188</cx:pt>
          <cx:pt idx="18074">15</cx:pt>
          <cx:pt idx="18075">31</cx:pt>
          <cx:pt idx="18076">0</cx:pt>
          <cx:pt idx="18077">1377</cx:pt>
          <cx:pt idx="18078">650</cx:pt>
          <cx:pt idx="18079">1559</cx:pt>
          <cx:pt idx="18080">462</cx:pt>
          <cx:pt idx="18081">848</cx:pt>
          <cx:pt idx="18082">555</cx:pt>
          <cx:pt idx="18083">1030</cx:pt>
          <cx:pt idx="18084">322</cx:pt>
          <cx:pt idx="18085">16</cx:pt>
          <cx:pt idx="18086">1624</cx:pt>
          <cx:pt idx="18087">216</cx:pt>
          <cx:pt idx="18088">345</cx:pt>
          <cx:pt idx="18089">506</cx:pt>
          <cx:pt idx="18090">333</cx:pt>
          <cx:pt idx="18091">1200</cx:pt>
          <cx:pt idx="18092">799</cx:pt>
          <cx:pt idx="18093">42</cx:pt>
          <cx:pt idx="18094">91</cx:pt>
          <cx:pt idx="18095">650</cx:pt>
          <cx:pt idx="18096">871</cx:pt>
          <cx:pt idx="18097">800</cx:pt>
          <cx:pt idx="18098">169</cx:pt>
          <cx:pt idx="18099">868</cx:pt>
          <cx:pt idx="18100">450</cx:pt>
          <cx:pt idx="18101">652</cx:pt>
          <cx:pt idx="18102">566</cx:pt>
          <cx:pt idx="18103">380</cx:pt>
          <cx:pt idx="18104">20</cx:pt>
          <cx:pt idx="18105">120</cx:pt>
          <cx:pt idx="18106">536</cx:pt>
          <cx:pt idx="18107">146</cx:pt>
          <cx:pt idx="18108">223</cx:pt>
          <cx:pt idx="18109">482</cx:pt>
          <cx:pt idx="18110">312</cx:pt>
          <cx:pt idx="18111">282</cx:pt>
          <cx:pt idx="18112">315</cx:pt>
          <cx:pt idx="18113">10103</cx:pt>
          <cx:pt idx="18114">20548</cx:pt>
          <cx:pt idx="18115">376</cx:pt>
          <cx:pt idx="18116">1229</cx:pt>
          <cx:pt idx="18117">40</cx:pt>
          <cx:pt idx="18118">276</cx:pt>
          <cx:pt idx="18119">622</cx:pt>
          <cx:pt idx="18120">568</cx:pt>
          <cx:pt idx="18121">799</cx:pt>
          <cx:pt idx="18122">496</cx:pt>
          <cx:pt idx="18123">80</cx:pt>
          <cx:pt idx="18124">204</cx:pt>
          <cx:pt idx="18125">692</cx:pt>
          <cx:pt idx="18126">52</cx:pt>
          <cx:pt idx="18127">29</cx:pt>
          <cx:pt idx="18128">258</cx:pt>
          <cx:pt idx="18129">893</cx:pt>
          <cx:pt idx="18130">11724</cx:pt>
          <cx:pt idx="18131">150</cx:pt>
          <cx:pt idx="18132">100</cx:pt>
          <cx:pt idx="18133">111</cx:pt>
          <cx:pt idx="18134">1041</cx:pt>
          <cx:pt idx="18135">250</cx:pt>
          <cx:pt idx="18136">133</cx:pt>
          <cx:pt idx="18137">1144</cx:pt>
          <cx:pt idx="18138">261</cx:pt>
          <cx:pt idx="18139">212</cx:pt>
          <cx:pt idx="18140">883</cx:pt>
          <cx:pt idx="18141">0</cx:pt>
          <cx:pt idx="18142">499</cx:pt>
          <cx:pt idx="18143">506</cx:pt>
          <cx:pt idx="18144">456</cx:pt>
          <cx:pt idx="18145">468</cx:pt>
          <cx:pt idx="18146">962</cx:pt>
          <cx:pt idx="18147">755</cx:pt>
          <cx:pt idx="18148">322</cx:pt>
          <cx:pt idx="18149">529</cx:pt>
          <cx:pt idx="18150">325</cx:pt>
          <cx:pt idx="18151">1500</cx:pt>
          <cx:pt idx="18152">597</cx:pt>
          <cx:pt idx="18153">329</cx:pt>
          <cx:pt idx="18154">85</cx:pt>
          <cx:pt idx="18155">394</cx:pt>
          <cx:pt idx="18156">304</cx:pt>
          <cx:pt idx="18157">147</cx:pt>
          <cx:pt idx="18158">989</cx:pt>
          <cx:pt idx="18159">96</cx:pt>
          <cx:pt idx="18160">250</cx:pt>
          <cx:pt idx="18161">650</cx:pt>
          <cx:pt idx="18162">132</cx:pt>
          <cx:pt idx="18163">487</cx:pt>
          <cx:pt idx="18164">650</cx:pt>
          <cx:pt idx="18165">407</cx:pt>
          <cx:pt idx="18166">650</cx:pt>
          <cx:pt idx="18167">615</cx:pt>
          <cx:pt idx="18168">650</cx:pt>
          <cx:pt idx="18169">650</cx:pt>
          <cx:pt idx="18170">238</cx:pt>
          <cx:pt idx="18171">389</cx:pt>
          <cx:pt idx="18172">21</cx:pt>
          <cx:pt idx="18173">90</cx:pt>
          <cx:pt idx="18174">836</cx:pt>
          <cx:pt idx="18175">871</cx:pt>
          <cx:pt idx="18176">326</cx:pt>
          <cx:pt idx="18177">131</cx:pt>
          <cx:pt idx="18178">131</cx:pt>
          <cx:pt idx="18179">18</cx:pt>
          <cx:pt idx="18180">1849</cx:pt>
          <cx:pt idx="18181">150</cx:pt>
          <cx:pt idx="18182">886</cx:pt>
          <cx:pt idx="18183">250</cx:pt>
          <cx:pt idx="18184">305</cx:pt>
          <cx:pt idx="18185">295</cx:pt>
          <cx:pt idx="18186">815</cx:pt>
          <cx:pt idx="18187">897</cx:pt>
          <cx:pt idx="18188">2</cx:pt>
          <cx:pt idx="18189">322</cx:pt>
          <cx:pt idx="18190">666</cx:pt>
          <cx:pt idx="18191">80</cx:pt>
          <cx:pt idx="18192">442</cx:pt>
          <cx:pt idx="18193">0</cx:pt>
          <cx:pt idx="18194">220</cx:pt>
          <cx:pt idx="18195">945</cx:pt>
          <cx:pt idx="18196">432</cx:pt>
          <cx:pt idx="18197">127</cx:pt>
          <cx:pt idx="18198">458</cx:pt>
          <cx:pt idx="18199">99</cx:pt>
          <cx:pt idx="18200">46</cx:pt>
          <cx:pt idx="18201">4</cx:pt>
          <cx:pt idx="18202">590</cx:pt>
          <cx:pt idx="18203">446</cx:pt>
          <cx:pt idx="18204">426</cx:pt>
          <cx:pt idx="18205">404</cx:pt>
          <cx:pt idx="18206">650</cx:pt>
          <cx:pt idx="18207">650</cx:pt>
          <cx:pt idx="18208">283</cx:pt>
          <cx:pt idx="18209">655</cx:pt>
          <cx:pt idx="18210">679</cx:pt>
          <cx:pt idx="18211">260</cx:pt>
          <cx:pt idx="18212">968</cx:pt>
          <cx:pt idx="18213">189</cx:pt>
          <cx:pt idx="18214">580</cx:pt>
          <cx:pt idx="18215">650</cx:pt>
          <cx:pt idx="18216">503</cx:pt>
          <cx:pt idx="18217">427</cx:pt>
          <cx:pt idx="18218">112</cx:pt>
          <cx:pt idx="18219">288</cx:pt>
          <cx:pt idx="18220">650</cx:pt>
          <cx:pt idx="18221">495</cx:pt>
          <cx:pt idx="18222">462</cx:pt>
          <cx:pt idx="18223">69</cx:pt>
          <cx:pt idx="18224">47</cx:pt>
          <cx:pt idx="18225">967</cx:pt>
          <cx:pt idx="18226">238</cx:pt>
          <cx:pt idx="18227">243</cx:pt>
          <cx:pt idx="18228">2019</cx:pt>
          <cx:pt idx="18229">90</cx:pt>
          <cx:pt idx="18230">289</cx:pt>
          <cx:pt idx="18231">80</cx:pt>
          <cx:pt idx="18232">1511</cx:pt>
          <cx:pt idx="18233">650</cx:pt>
          <cx:pt idx="18234">650</cx:pt>
          <cx:pt idx="18235">1964</cx:pt>
          <cx:pt idx="18236">891</cx:pt>
          <cx:pt idx="18237">517</cx:pt>
          <cx:pt idx="18238">120</cx:pt>
          <cx:pt idx="18239">673</cx:pt>
          <cx:pt idx="18240">515</cx:pt>
          <cx:pt idx="18241">148</cx:pt>
          <cx:pt idx="18242">650</cx:pt>
          <cx:pt idx="18243">778</cx:pt>
          <cx:pt idx="18244">391</cx:pt>
          <cx:pt idx="18245">650</cx:pt>
          <cx:pt idx="18246">412</cx:pt>
          <cx:pt idx="18247">129</cx:pt>
          <cx:pt idx="18248">96</cx:pt>
          <cx:pt idx="18249">420</cx:pt>
          <cx:pt idx="18250">1239</cx:pt>
          <cx:pt idx="18251">203</cx:pt>
          <cx:pt idx="18252">443</cx:pt>
          <cx:pt idx="18253">220</cx:pt>
          <cx:pt idx="18254">1053</cx:pt>
          <cx:pt idx="18255">1022</cx:pt>
          <cx:pt idx="18256">3</cx:pt>
          <cx:pt idx="18257">250</cx:pt>
          <cx:pt idx="18258">304</cx:pt>
          <cx:pt idx="18259">650</cx:pt>
          <cx:pt idx="18260">650</cx:pt>
          <cx:pt idx="18261">255</cx:pt>
          <cx:pt idx="18262">358</cx:pt>
          <cx:pt idx="18263">178</cx:pt>
          <cx:pt idx="18264">91</cx:pt>
          <cx:pt idx="18265">213</cx:pt>
          <cx:pt idx="18266">500</cx:pt>
          <cx:pt idx="18267">96</cx:pt>
          <cx:pt idx="18268">625</cx:pt>
          <cx:pt idx="18269">106</cx:pt>
          <cx:pt idx="18270">650</cx:pt>
          <cx:pt idx="18271">343</cx:pt>
          <cx:pt idx="18272">378</cx:pt>
          <cx:pt idx="18273">302</cx:pt>
          <cx:pt idx="18274">286</cx:pt>
          <cx:pt idx="18275">250</cx:pt>
          <cx:pt idx="18276">650</cx:pt>
          <cx:pt idx="18277">937</cx:pt>
          <cx:pt idx="18278">650</cx:pt>
          <cx:pt idx="18279">2006</cx:pt>
          <cx:pt idx="18280">112</cx:pt>
          <cx:pt idx="18281">152</cx:pt>
          <cx:pt idx="18282">650</cx:pt>
          <cx:pt idx="18283">340</cx:pt>
          <cx:pt idx="18284">3499</cx:pt>
          <cx:pt idx="18285">353</cx:pt>
          <cx:pt idx="18286">2891</cx:pt>
          <cx:pt idx="18287">166</cx:pt>
          <cx:pt idx="18288">48</cx:pt>
          <cx:pt idx="18289">407</cx:pt>
          <cx:pt idx="18290">257</cx:pt>
          <cx:pt idx="18291">1697</cx:pt>
          <cx:pt idx="18292">423</cx:pt>
          <cx:pt idx="18293">129</cx:pt>
          <cx:pt idx="18294">183</cx:pt>
          <cx:pt idx="18295">495</cx:pt>
          <cx:pt idx="18296">650</cx:pt>
          <cx:pt idx="18297">355</cx:pt>
          <cx:pt idx="18298">646</cx:pt>
          <cx:pt idx="18299">650</cx:pt>
          <cx:pt idx="18300">2</cx:pt>
          <cx:pt idx="18301">650</cx:pt>
          <cx:pt idx="18302">467</cx:pt>
          <cx:pt idx="18303">72</cx:pt>
          <cx:pt idx="18304">709</cx:pt>
          <cx:pt idx="18305">325</cx:pt>
          <cx:pt idx="18306">0</cx:pt>
          <cx:pt idx="18307">853</cx:pt>
          <cx:pt idx="18308">339</cx:pt>
          <cx:pt idx="18309">650</cx:pt>
          <cx:pt idx="18310">230</cx:pt>
          <cx:pt idx="18311">483</cx:pt>
          <cx:pt idx="18312">594</cx:pt>
          <cx:pt idx="18313">572</cx:pt>
          <cx:pt idx="18314">650</cx:pt>
          <cx:pt idx="18315">256</cx:pt>
          <cx:pt idx="18316">188</cx:pt>
          <cx:pt idx="18317">33</cx:pt>
          <cx:pt idx="18318">650</cx:pt>
          <cx:pt idx="18319">90</cx:pt>
          <cx:pt idx="18320">365</cx:pt>
          <cx:pt idx="18321">98</cx:pt>
          <cx:pt idx="18322">207</cx:pt>
          <cx:pt idx="18323">552</cx:pt>
          <cx:pt idx="18324">55</cx:pt>
          <cx:pt idx="18325">640</cx:pt>
          <cx:pt idx="18326">430</cx:pt>
          <cx:pt idx="18327">386</cx:pt>
          <cx:pt idx="18328">325</cx:pt>
          <cx:pt idx="18329">612</cx:pt>
          <cx:pt idx="18330">163</cx:pt>
          <cx:pt idx="18331">493</cx:pt>
          <cx:pt idx="18332">437</cx:pt>
          <cx:pt idx="18333">742</cx:pt>
          <cx:pt idx="18334">554</cx:pt>
          <cx:pt idx="18335">565</cx:pt>
          <cx:pt idx="18336">394</cx:pt>
          <cx:pt idx="18337">532</cx:pt>
          <cx:pt idx="18338">515</cx:pt>
          <cx:pt idx="18339">396</cx:pt>
          <cx:pt idx="18340">319</cx:pt>
          <cx:pt idx="18341">464</cx:pt>
          <cx:pt idx="18342">1012</cx:pt>
          <cx:pt idx="18343">81</cx:pt>
          <cx:pt idx="18344">929</cx:pt>
          <cx:pt idx="18345">0</cx:pt>
          <cx:pt idx="18346">511</cx:pt>
          <cx:pt idx="18347">154</cx:pt>
          <cx:pt idx="18348">700</cx:pt>
          <cx:pt idx="18349">1436</cx:pt>
          <cx:pt idx="18350">1491</cx:pt>
          <cx:pt idx="18351">242</cx:pt>
          <cx:pt idx="18352">489</cx:pt>
          <cx:pt idx="18353">315</cx:pt>
          <cx:pt idx="18354">16</cx:pt>
          <cx:pt idx="18355">995</cx:pt>
          <cx:pt idx="18356">519</cx:pt>
          <cx:pt idx="18357">491</cx:pt>
          <cx:pt idx="18358">250</cx:pt>
          <cx:pt idx="18359">453</cx:pt>
          <cx:pt idx="18360">429</cx:pt>
          <cx:pt idx="18361">378</cx:pt>
          <cx:pt idx="18362">90</cx:pt>
          <cx:pt idx="18363">325</cx:pt>
          <cx:pt idx="18364">257</cx:pt>
          <cx:pt idx="18365">94</cx:pt>
          <cx:pt idx="18366">650</cx:pt>
          <cx:pt idx="18367">74</cx:pt>
          <cx:pt idx="18368">650</cx:pt>
          <cx:pt idx="18369">650</cx:pt>
          <cx:pt idx="18370">68</cx:pt>
          <cx:pt idx="18371">363</cx:pt>
          <cx:pt idx="18372">709</cx:pt>
          <cx:pt idx="18373">650</cx:pt>
          <cx:pt idx="18374">383</cx:pt>
          <cx:pt idx="18375">250</cx:pt>
          <cx:pt idx="18376">1697</cx:pt>
          <cx:pt idx="18377">257</cx:pt>
          <cx:pt idx="18378">3745</cx:pt>
          <cx:pt idx="18379">1582</cx:pt>
          <cx:pt idx="18380">247</cx:pt>
          <cx:pt idx="18381">312</cx:pt>
          <cx:pt idx="18382">170</cx:pt>
          <cx:pt idx="18383">1030</cx:pt>
          <cx:pt idx="18384">717</cx:pt>
          <cx:pt idx="18385">307</cx:pt>
          <cx:pt idx="18386">298</cx:pt>
          <cx:pt idx="18387">2503</cx:pt>
          <cx:pt idx="18388">650</cx:pt>
          <cx:pt idx="18389">119</cx:pt>
          <cx:pt idx="18390">325</cx:pt>
          <cx:pt idx="18391">144</cx:pt>
          <cx:pt idx="18392">252</cx:pt>
          <cx:pt idx="18393">650</cx:pt>
          <cx:pt idx="18394">128</cx:pt>
          <cx:pt idx="18395">529</cx:pt>
          <cx:pt idx="18396">250</cx:pt>
          <cx:pt idx="18397">650</cx:pt>
          <cx:pt idx="18398">14</cx:pt>
          <cx:pt idx="18399">407</cx:pt>
          <cx:pt idx="18400">134</cx:pt>
          <cx:pt idx="18401">1089</cx:pt>
          <cx:pt idx="18402">314</cx:pt>
          <cx:pt idx="18403">650</cx:pt>
          <cx:pt idx="18404">593</cx:pt>
          <cx:pt idx="18405">663</cx:pt>
          <cx:pt idx="18406">226</cx:pt>
          <cx:pt idx="18407">134</cx:pt>
          <cx:pt idx="18408">329</cx:pt>
          <cx:pt idx="18409">324</cx:pt>
          <cx:pt idx="18410">250</cx:pt>
          <cx:pt idx="18411">61</cx:pt>
          <cx:pt idx="18412">349</cx:pt>
          <cx:pt idx="18413">295</cx:pt>
          <cx:pt idx="18414">391</cx:pt>
          <cx:pt idx="18415">880</cx:pt>
          <cx:pt idx="18416">245</cx:pt>
          <cx:pt idx="18417">137</cx:pt>
          <cx:pt idx="18418">1383</cx:pt>
          <cx:pt idx="18419">140</cx:pt>
          <cx:pt idx="18420">165</cx:pt>
          <cx:pt idx="18421">744</cx:pt>
          <cx:pt idx="18422">141</cx:pt>
          <cx:pt idx="18423">276</cx:pt>
          <cx:pt idx="18424">388</cx:pt>
          <cx:pt idx="18425">511</cx:pt>
          <cx:pt idx="18426">407</cx:pt>
          <cx:pt idx="18427">250</cx:pt>
          <cx:pt idx="18428">650</cx:pt>
          <cx:pt idx="18429">797</cx:pt>
          <cx:pt idx="18430">295</cx:pt>
          <cx:pt idx="18431">1357</cx:pt>
          <cx:pt idx="18432">383</cx:pt>
          <cx:pt idx="18433">344</cx:pt>
          <cx:pt idx="18434">650</cx:pt>
          <cx:pt idx="18435">309</cx:pt>
          <cx:pt idx="18436">729</cx:pt>
          <cx:pt idx="18437">53</cx:pt>
          <cx:pt idx="18438">142</cx:pt>
          <cx:pt idx="18439">2106</cx:pt>
          <cx:pt idx="18440">430</cx:pt>
          <cx:pt idx="18441">650</cx:pt>
          <cx:pt idx="18442">480</cx:pt>
          <cx:pt idx="18443">127</cx:pt>
          <cx:pt idx="18444">163</cx:pt>
          <cx:pt idx="18445">1517</cx:pt>
          <cx:pt idx="18446">690</cx:pt>
          <cx:pt idx="18447">446</cx:pt>
          <cx:pt idx="18448">1686</cx:pt>
          <cx:pt idx="18449">235</cx:pt>
          <cx:pt idx="18450">305</cx:pt>
          <cx:pt idx="18451">394</cx:pt>
          <cx:pt idx="18452">728</cx:pt>
          <cx:pt idx="18453">752</cx:pt>
          <cx:pt idx="18454">160</cx:pt>
          <cx:pt idx="18455">192</cx:pt>
          <cx:pt idx="18456">740</cx:pt>
          <cx:pt idx="18457">184</cx:pt>
          <cx:pt idx="18458">650</cx:pt>
          <cx:pt idx="18459">209</cx:pt>
          <cx:pt idx="18460">650</cx:pt>
          <cx:pt idx="18461">153</cx:pt>
          <cx:pt idx="18462">401</cx:pt>
          <cx:pt idx="18463">250</cx:pt>
          <cx:pt idx="18464">250</cx:pt>
          <cx:pt idx="18465">254</cx:pt>
          <cx:pt idx="18466">388</cx:pt>
          <cx:pt idx="18467">299</cx:pt>
          <cx:pt idx="18468">236</cx:pt>
          <cx:pt idx="18469">30</cx:pt>
          <cx:pt idx="18470">239</cx:pt>
          <cx:pt idx="18471">486</cx:pt>
          <cx:pt idx="18472">135</cx:pt>
          <cx:pt idx="18473">296</cx:pt>
          <cx:pt idx="18474">0</cx:pt>
          <cx:pt idx="18475">78</cx:pt>
          <cx:pt idx="18476">222</cx:pt>
          <cx:pt idx="18477">21</cx:pt>
          <cx:pt idx="18478">329</cx:pt>
          <cx:pt idx="18479">422</cx:pt>
          <cx:pt idx="18480">310</cx:pt>
          <cx:pt idx="18481">168</cx:pt>
          <cx:pt idx="18482">650</cx:pt>
          <cx:pt idx="18483">104</cx:pt>
          <cx:pt idx="18484">503</cx:pt>
          <cx:pt idx="18485">383</cx:pt>
          <cx:pt idx="18486">250</cx:pt>
          <cx:pt idx="18487">169</cx:pt>
          <cx:pt idx="18488">278</cx:pt>
          <cx:pt idx="18489">11033</cx:pt>
          <cx:pt idx="18490">69</cx:pt>
          <cx:pt idx="18491">53</cx:pt>
          <cx:pt idx="18492">100</cx:pt>
          <cx:pt idx="18493">650</cx:pt>
          <cx:pt idx="18494">650</cx:pt>
          <cx:pt idx="18495">250</cx:pt>
          <cx:pt idx="18496">431</cx:pt>
          <cx:pt idx="18497">1429</cx:pt>
          <cx:pt idx="18498">568</cx:pt>
          <cx:pt idx="18499">27</cx:pt>
          <cx:pt idx="18500">1030</cx:pt>
          <cx:pt idx="18501">153</cx:pt>
          <cx:pt idx="18502">509</cx:pt>
          <cx:pt idx="18503">87</cx:pt>
          <cx:pt idx="18504">32</cx:pt>
          <cx:pt idx="18505">650</cx:pt>
          <cx:pt idx="18506">9</cx:pt>
          <cx:pt idx="18507">369</cx:pt>
          <cx:pt idx="18508">650</cx:pt>
          <cx:pt idx="18509">7</cx:pt>
          <cx:pt idx="18510">226</cx:pt>
          <cx:pt idx="18511">253</cx:pt>
          <cx:pt idx="18512">216</cx:pt>
          <cx:pt idx="18513">58</cx:pt>
          <cx:pt idx="18514">250</cx:pt>
          <cx:pt idx="18515">85</cx:pt>
          <cx:pt idx="18516">671</cx:pt>
          <cx:pt idx="18517">291</cx:pt>
          <cx:pt idx="18518">508</cx:pt>
          <cx:pt idx="18519">330</cx:pt>
          <cx:pt idx="18520">369</cx:pt>
          <cx:pt idx="18521">298</cx:pt>
          <cx:pt idx="18522">499</cx:pt>
          <cx:pt idx="18523">250</cx:pt>
          <cx:pt idx="18524">482</cx:pt>
          <cx:pt idx="18525">250</cx:pt>
          <cx:pt idx="18526">844</cx:pt>
          <cx:pt idx="18527">164</cx:pt>
          <cx:pt idx="18528">1549</cx:pt>
          <cx:pt idx="18529">250</cx:pt>
          <cx:pt idx="18530">350</cx:pt>
          <cx:pt idx="18531">815</cx:pt>
          <cx:pt idx="18532">491</cx:pt>
          <cx:pt idx="18533">467</cx:pt>
          <cx:pt idx="18534">209</cx:pt>
          <cx:pt idx="18535">50</cx:pt>
          <cx:pt idx="18536">291</cx:pt>
          <cx:pt idx="18537">325</cx:pt>
          <cx:pt idx="18538">175</cx:pt>
          <cx:pt idx="18539">788</cx:pt>
          <cx:pt idx="18540">501</cx:pt>
          <cx:pt idx="18541">216</cx:pt>
          <cx:pt idx="18542">250</cx:pt>
          <cx:pt idx="18543">356</cx:pt>
          <cx:pt idx="18544">286</cx:pt>
          <cx:pt idx="18545">161</cx:pt>
          <cx:pt idx="18546">650</cx:pt>
          <cx:pt idx="18547">677</cx:pt>
          <cx:pt idx="18548">650</cx:pt>
          <cx:pt idx="18549">511</cx:pt>
          <cx:pt idx="18550">916</cx:pt>
          <cx:pt idx="18551">746</cx:pt>
          <cx:pt idx="18552">5</cx:pt>
          <cx:pt idx="18553">624</cx:pt>
          <cx:pt idx="18554">69</cx:pt>
          <cx:pt idx="18555">31109</cx:pt>
          <cx:pt idx="18556">99</cx:pt>
          <cx:pt idx="18557">0</cx:pt>
          <cx:pt idx="18558">650</cx:pt>
          <cx:pt idx="18559">1362</cx:pt>
          <cx:pt idx="18560">480</cx:pt>
          <cx:pt idx="18561">147</cx:pt>
          <cx:pt idx="18562">250</cx:pt>
          <cx:pt idx="18563">218</cx:pt>
          <cx:pt idx="18564">650</cx:pt>
          <cx:pt idx="18565">299</cx:pt>
          <cx:pt idx="18566">577</cx:pt>
          <cx:pt idx="18567">463</cx:pt>
          <cx:pt idx="18568">325</cx:pt>
          <cx:pt idx="18569">650</cx:pt>
          <cx:pt idx="18570">52</cx:pt>
          <cx:pt idx="18571">247</cx:pt>
          <cx:pt idx="18572">251</cx:pt>
          <cx:pt idx="18573">650</cx:pt>
          <cx:pt idx="18574">373</cx:pt>
          <cx:pt idx="18575">748</cx:pt>
          <cx:pt idx="18576">176</cx:pt>
          <cx:pt idx="18577">314</cx:pt>
          <cx:pt idx="18578">361</cx:pt>
          <cx:pt idx="18579">2956</cx:pt>
          <cx:pt idx="18580">325</cx:pt>
          <cx:pt idx="18581">250</cx:pt>
          <cx:pt idx="18582">268</cx:pt>
          <cx:pt idx="18583">498</cx:pt>
          <cx:pt idx="18584">933</cx:pt>
          <cx:pt idx="18585">561</cx:pt>
          <cx:pt idx="18586">706</cx:pt>
          <cx:pt idx="18587">47</cx:pt>
          <cx:pt idx="18588">510</cx:pt>
          <cx:pt idx="18589">97</cx:pt>
          <cx:pt idx="18590">126</cx:pt>
          <cx:pt idx="18591">274</cx:pt>
          <cx:pt idx="18592">391</cx:pt>
          <cx:pt idx="18593">635</cx:pt>
          <cx:pt idx="18594">494</cx:pt>
          <cx:pt idx="18595">340</cx:pt>
          <cx:pt idx="18596">650</cx:pt>
          <cx:pt idx="18597">421</cx:pt>
          <cx:pt idx="18598">695</cx:pt>
          <cx:pt idx="18599">303</cx:pt>
          <cx:pt idx="18600">618</cx:pt>
          <cx:pt idx="18601">442</cx:pt>
          <cx:pt idx="18602">267</cx:pt>
          <cx:pt idx="18603">452</cx:pt>
          <cx:pt idx="18604">193</cx:pt>
          <cx:pt idx="18605">224</cx:pt>
          <cx:pt idx="18606">199</cx:pt>
          <cx:pt idx="18607">16</cx:pt>
          <cx:pt idx="18608">510</cx:pt>
          <cx:pt idx="18609">275</cx:pt>
          <cx:pt idx="18610">340</cx:pt>
          <cx:pt idx="18611">4297</cx:pt>
          <cx:pt idx="18612">7</cx:pt>
          <cx:pt idx="18613">477</cx:pt>
          <cx:pt idx="18614">1190</cx:pt>
          <cx:pt idx="18615">1500</cx:pt>
          <cx:pt idx="18616">455</cx:pt>
          <cx:pt idx="18617">422</cx:pt>
          <cx:pt idx="18618">171</cx:pt>
          <cx:pt idx="18619">238</cx:pt>
          <cx:pt idx="18620">285</cx:pt>
          <cx:pt idx="18621">32</cx:pt>
          <cx:pt idx="18622">785</cx:pt>
          <cx:pt idx="18623">1412</cx:pt>
          <cx:pt idx="18624">208</cx:pt>
          <cx:pt idx="18625">752</cx:pt>
          <cx:pt idx="18626">707</cx:pt>
          <cx:pt idx="18627">250</cx:pt>
          <cx:pt idx="18628">347</cx:pt>
          <cx:pt idx="18629">284</cx:pt>
          <cx:pt idx="18630">587</cx:pt>
          <cx:pt idx="18631">17444</cx:pt>
          <cx:pt idx="18632">140</cx:pt>
          <cx:pt idx="18633">261</cx:pt>
          <cx:pt idx="18634">14772</cx:pt>
          <cx:pt idx="18635">1248</cx:pt>
          <cx:pt idx="18636">428</cx:pt>
          <cx:pt idx="18637">69</cx:pt>
          <cx:pt idx="18638">71</cx:pt>
          <cx:pt idx="18639">62</cx:pt>
          <cx:pt idx="18640">608</cx:pt>
          <cx:pt idx="18641">409</cx:pt>
          <cx:pt idx="18642">200</cx:pt>
          <cx:pt idx="18643">449</cx:pt>
          <cx:pt idx="18644">245</cx:pt>
          <cx:pt idx="18645">650</cx:pt>
          <cx:pt idx="18646">149</cx:pt>
          <cx:pt idx="18647">854</cx:pt>
          <cx:pt idx="18648">731</cx:pt>
          <cx:pt idx="18649">325</cx:pt>
          <cx:pt idx="18650">364</cx:pt>
          <cx:pt idx="18651">152</cx:pt>
          <cx:pt idx="18652">650</cx:pt>
          <cx:pt idx="18653">661</cx:pt>
          <cx:pt idx="18654">650</cx:pt>
          <cx:pt idx="18655">650</cx:pt>
          <cx:pt idx="18656">717</cx:pt>
          <cx:pt idx="18657">322</cx:pt>
          <cx:pt idx="18658">547</cx:pt>
          <cx:pt idx="18659">579</cx:pt>
          <cx:pt idx="18660">535</cx:pt>
          <cx:pt idx="18661">584</cx:pt>
          <cx:pt idx="18662">236</cx:pt>
          <cx:pt idx="18663">1029</cx:pt>
          <cx:pt idx="18664">515</cx:pt>
          <cx:pt idx="18665">471</cx:pt>
          <cx:pt idx="18666">1030</cx:pt>
          <cx:pt idx="18667">263</cx:pt>
          <cx:pt idx="18668">126</cx:pt>
          <cx:pt idx="18669">179</cx:pt>
          <cx:pt idx="18670">113</cx:pt>
          <cx:pt idx="18671">217</cx:pt>
          <cx:pt idx="18672">650</cx:pt>
          <cx:pt idx="18673">202</cx:pt>
          <cx:pt idx="18674">466</cx:pt>
          <cx:pt idx="18675">650</cx:pt>
          <cx:pt idx="18676">52</cx:pt>
          <cx:pt idx="18677">650</cx:pt>
          <cx:pt idx="18678">250</cx:pt>
          <cx:pt idx="18679">122</cx:pt>
          <cx:pt idx="18680">821</cx:pt>
          <cx:pt idx="18681">1179</cx:pt>
          <cx:pt idx="18682">404</cx:pt>
          <cx:pt idx="18683">229</cx:pt>
          <cx:pt idx="18684">650</cx:pt>
          <cx:pt idx="18685">250</cx:pt>
          <cx:pt idx="18686">403</cx:pt>
          <cx:pt idx="18687">644</cx:pt>
          <cx:pt idx="18688">650</cx:pt>
          <cx:pt idx="18689">417</cx:pt>
          <cx:pt idx="18690">132</cx:pt>
          <cx:pt idx="18691">1821</cx:pt>
          <cx:pt idx="18692">41</cx:pt>
          <cx:pt idx="18693">455</cx:pt>
          <cx:pt idx="18694">650</cx:pt>
          <cx:pt idx="18695">167</cx:pt>
          <cx:pt idx="18696">384</cx:pt>
          <cx:pt idx="18697">233</cx:pt>
          <cx:pt idx="18698">113</cx:pt>
          <cx:pt idx="18699">650</cx:pt>
          <cx:pt idx="18700">793</cx:pt>
          <cx:pt idx="18701">107</cx:pt>
          <cx:pt idx="18702">397</cx:pt>
          <cx:pt idx="18703">678</cx:pt>
          <cx:pt idx="18704">253</cx:pt>
          <cx:pt idx="18705">243</cx:pt>
          <cx:pt idx="18706">663</cx:pt>
          <cx:pt idx="18707">365</cx:pt>
          <cx:pt idx="18708">295</cx:pt>
          <cx:pt idx="18709">681</cx:pt>
          <cx:pt idx="18710">416</cx:pt>
          <cx:pt idx="18711">232</cx:pt>
          <cx:pt idx="18712">131</cx:pt>
          <cx:pt idx="18713">472</cx:pt>
          <cx:pt idx="18714">650</cx:pt>
          <cx:pt idx="18715">132</cx:pt>
          <cx:pt idx="18716">183</cx:pt>
          <cx:pt idx="18717">364</cx:pt>
          <cx:pt idx="18718">291</cx:pt>
          <cx:pt idx="18719">629</cx:pt>
          <cx:pt idx="18720">650</cx:pt>
          <cx:pt idx="18721">474</cx:pt>
          <cx:pt idx="18722">374</cx:pt>
          <cx:pt idx="18723">50</cx:pt>
          <cx:pt idx="18724">1050</cx:pt>
          <cx:pt idx="18725">650</cx:pt>
          <cx:pt idx="18726">650</cx:pt>
          <cx:pt idx="18727">0</cx:pt>
          <cx:pt idx="18728">49</cx:pt>
          <cx:pt idx="18729">5</cx:pt>
          <cx:pt idx="18730">650</cx:pt>
          <cx:pt idx="18731">80</cx:pt>
          <cx:pt idx="18732">26</cx:pt>
          <cx:pt idx="18733">250</cx:pt>
          <cx:pt idx="18734">149</cx:pt>
          <cx:pt idx="18735">0</cx:pt>
          <cx:pt idx="18736">27</cx:pt>
          <cx:pt idx="18737">1000</cx:pt>
          <cx:pt idx="18738">100</cx:pt>
          <cx:pt idx="18739">650</cx:pt>
          <cx:pt idx="18740">1030</cx:pt>
          <cx:pt idx="18741">200</cx:pt>
          <cx:pt idx="18742">182</cx:pt>
          <cx:pt idx="18743">376</cx:pt>
          <cx:pt idx="18744">250</cx:pt>
          <cx:pt idx="18745">184</cx:pt>
          <cx:pt idx="18746">407</cx:pt>
          <cx:pt idx="18747">650</cx:pt>
          <cx:pt idx="18748">250</cx:pt>
          <cx:pt idx="18749">378</cx:pt>
          <cx:pt idx="18750">477</cx:pt>
          <cx:pt idx="18751">2216</cx:pt>
          <cx:pt idx="18752">213</cx:pt>
          <cx:pt idx="18753">238</cx:pt>
          <cx:pt idx="18754">274</cx:pt>
          <cx:pt idx="18755">588</cx:pt>
          <cx:pt idx="18756">208</cx:pt>
          <cx:pt idx="18757">672</cx:pt>
          <cx:pt idx="18758">807</cx:pt>
          <cx:pt idx="18759">262</cx:pt>
          <cx:pt idx="18760">258</cx:pt>
          <cx:pt idx="18761">280</cx:pt>
          <cx:pt idx="18762">156</cx:pt>
          <cx:pt idx="18763">478</cx:pt>
          <cx:pt idx="18764">154</cx:pt>
          <cx:pt idx="18765">1450</cx:pt>
          <cx:pt idx="18766">449</cx:pt>
          <cx:pt idx="18767">650</cx:pt>
          <cx:pt idx="18768">222</cx:pt>
          <cx:pt idx="18769">130</cx:pt>
          <cx:pt idx="18770">39</cx:pt>
          <cx:pt idx="18771">258</cx:pt>
          <cx:pt idx="18772">217</cx:pt>
          <cx:pt idx="18773">1313</cx:pt>
          <cx:pt idx="18774">615</cx:pt>
          <cx:pt idx="18775">226</cx:pt>
          <cx:pt idx="18776">250</cx:pt>
          <cx:pt idx="18777">505</cx:pt>
          <cx:pt idx="18778">168</cx:pt>
          <cx:pt idx="18779">650</cx:pt>
          <cx:pt idx="18780">232</cx:pt>
          <cx:pt idx="18781">185</cx:pt>
          <cx:pt idx="18782">62</cx:pt>
          <cx:pt idx="18783">325</cx:pt>
          <cx:pt idx="18784">596</cx:pt>
          <cx:pt idx="18785">834</cx:pt>
          <cx:pt idx="18786">325</cx:pt>
          <cx:pt idx="18787">747</cx:pt>
          <cx:pt idx="18788">782</cx:pt>
          <cx:pt idx="18789">30</cx:pt>
          <cx:pt idx="18790">1468</cx:pt>
          <cx:pt idx="18791">250</cx:pt>
          <cx:pt idx="18792">1024</cx:pt>
          <cx:pt idx="18793">800</cx:pt>
          <cx:pt idx="18794">232</cx:pt>
          <cx:pt idx="18795">151</cx:pt>
          <cx:pt idx="18796">172</cx:pt>
          <cx:pt idx="18797">34</cx:pt>
          <cx:pt idx="18798">500</cx:pt>
          <cx:pt idx="18799">346</cx:pt>
          <cx:pt idx="18800">97</cx:pt>
          <cx:pt idx="18801">692</cx:pt>
          <cx:pt idx="18802">103</cx:pt>
          <cx:pt idx="18803">128</cx:pt>
          <cx:pt idx="18804">80</cx:pt>
          <cx:pt idx="18805">57</cx:pt>
          <cx:pt idx="18806">26</cx:pt>
          <cx:pt idx="18807">80</cx:pt>
          <cx:pt idx="18808">28</cx:pt>
          <cx:pt idx="18809">1030</cx:pt>
          <cx:pt idx="18810">21</cx:pt>
          <cx:pt idx="18811">650</cx:pt>
          <cx:pt idx="18812">25</cx:pt>
          <cx:pt idx="18813">394</cx:pt>
          <cx:pt idx="18814">3285</cx:pt>
          <cx:pt idx="18815">645</cx:pt>
          <cx:pt idx="18816">627</cx:pt>
          <cx:pt idx="18817">134</cx:pt>
          <cx:pt idx="18818">1229</cx:pt>
          <cx:pt idx="18819">1352</cx:pt>
          <cx:pt idx="18820">65</cx:pt>
          <cx:pt idx="18821">3</cx:pt>
          <cx:pt idx="18822">650</cx:pt>
          <cx:pt idx="18823">250</cx:pt>
          <cx:pt idx="18824">32</cx:pt>
          <cx:pt idx="18825">1220</cx:pt>
          <cx:pt idx="18826">244</cx:pt>
          <cx:pt idx="18827">335</cx:pt>
          <cx:pt idx="18828">1058</cx:pt>
          <cx:pt idx="18829">500</cx:pt>
          <cx:pt idx="18830">650</cx:pt>
          <cx:pt idx="18831">440</cx:pt>
          <cx:pt idx="18832">650</cx:pt>
          <cx:pt idx="18833">601</cx:pt>
          <cx:pt idx="18834">583</cx:pt>
          <cx:pt idx="18835">100</cx:pt>
          <cx:pt idx="18836">992</cx:pt>
          <cx:pt idx="18837">3</cx:pt>
          <cx:pt idx="18838">650</cx:pt>
          <cx:pt idx="18839">365</cx:pt>
          <cx:pt idx="18840">650</cx:pt>
          <cx:pt idx="18841">335</cx:pt>
          <cx:pt idx="18842">325</cx:pt>
          <cx:pt idx="18843">603</cx:pt>
          <cx:pt idx="18844">153</cx:pt>
          <cx:pt idx="18845">302</cx:pt>
          <cx:pt idx="18846">480</cx:pt>
          <cx:pt idx="18847">408</cx:pt>
          <cx:pt idx="18848">45</cx:pt>
          <cx:pt idx="18849">121</cx:pt>
          <cx:pt idx="18850">1500</cx:pt>
          <cx:pt idx="18851">436</cx:pt>
          <cx:pt idx="18852">61</cx:pt>
          <cx:pt idx="18853">16</cx:pt>
          <cx:pt idx="18854">224</cx:pt>
          <cx:pt idx="18855">243</cx:pt>
          <cx:pt idx="18856">145</cx:pt>
          <cx:pt idx="18857">403</cx:pt>
          <cx:pt idx="18858">1720</cx:pt>
          <cx:pt idx="18859">446</cx:pt>
          <cx:pt idx="18860">650</cx:pt>
          <cx:pt idx="18861">606</cx:pt>
          <cx:pt idx="18862">9866</cx:pt>
          <cx:pt idx="18863">415</cx:pt>
          <cx:pt idx="18864">288</cx:pt>
          <cx:pt idx="18865">859</cx:pt>
          <cx:pt idx="18866">376</cx:pt>
          <cx:pt idx="18867">499</cx:pt>
          <cx:pt idx="18868">650</cx:pt>
          <cx:pt idx="18869">256</cx:pt>
          <cx:pt idx="18870">1272</cx:pt>
          <cx:pt idx="18871">238</cx:pt>
          <cx:pt idx="18872">1906</cx:pt>
          <cx:pt idx="18873">210</cx:pt>
          <cx:pt idx="18874">214</cx:pt>
          <cx:pt idx="18875">355</cx:pt>
          <cx:pt idx="18876">408</cx:pt>
          <cx:pt idx="18877">244</cx:pt>
          <cx:pt idx="18878">1007</cx:pt>
          <cx:pt idx="18879">455</cx:pt>
          <cx:pt idx="18880">8148</cx:pt>
          <cx:pt idx="18881">232</cx:pt>
          <cx:pt idx="18882">534</cx:pt>
          <cx:pt idx="18883">120</cx:pt>
          <cx:pt idx="18884">338</cx:pt>
          <cx:pt idx="18885">12</cx:pt>
          <cx:pt idx="18886">1030</cx:pt>
          <cx:pt idx="18887">650</cx:pt>
          <cx:pt idx="18888">250</cx:pt>
          <cx:pt idx="18889">148</cx:pt>
          <cx:pt idx="18890">99</cx:pt>
          <cx:pt idx="18891">200</cx:pt>
          <cx:pt idx="18892">53</cx:pt>
          <cx:pt idx="18893">250</cx:pt>
          <cx:pt idx="18894">1030</cx:pt>
          <cx:pt idx="18895">373</cx:pt>
          <cx:pt idx="18896">1284</cx:pt>
          <cx:pt idx="18897">26</cx:pt>
          <cx:pt idx="18898">588</cx:pt>
          <cx:pt idx="18899">317</cx:pt>
          <cx:pt idx="18900">765</cx:pt>
          <cx:pt idx="18901">82111</cx:pt>
          <cx:pt idx="18902">157</cx:pt>
          <cx:pt idx="18903">159</cx:pt>
          <cx:pt idx="18904">808</cx:pt>
          <cx:pt idx="18905">199</cx:pt>
          <cx:pt idx="18906">325</cx:pt>
          <cx:pt idx="18907">582</cx:pt>
          <cx:pt idx="18908">0</cx:pt>
          <cx:pt idx="18909">439</cx:pt>
          <cx:pt idx="18910">250</cx:pt>
          <cx:pt idx="18911">722</cx:pt>
          <cx:pt idx="18912">639</cx:pt>
          <cx:pt idx="18913">331</cx:pt>
          <cx:pt idx="18914">221</cx:pt>
          <cx:pt idx="18915">7836</cx:pt>
          <cx:pt idx="18916">228</cx:pt>
          <cx:pt idx="18917">419</cx:pt>
          <cx:pt idx="18918">639</cx:pt>
          <cx:pt idx="18919">164</cx:pt>
          <cx:pt idx="18920">650</cx:pt>
          <cx:pt idx="18921">650</cx:pt>
          <cx:pt idx="18922">325</cx:pt>
          <cx:pt idx="18923">650</cx:pt>
          <cx:pt idx="18924">172</cx:pt>
          <cx:pt idx="18925">555</cx:pt>
          <cx:pt idx="18926">321</cx:pt>
          <cx:pt idx="18927">325</cx:pt>
          <cx:pt idx="18928">1456</cx:pt>
          <cx:pt idx="18929">410</cx:pt>
          <cx:pt idx="18930">223</cx:pt>
          <cx:pt idx="18931">185</cx:pt>
          <cx:pt idx="18932">108</cx:pt>
          <cx:pt idx="18933">531</cx:pt>
          <cx:pt idx="18934">478</cx:pt>
          <cx:pt idx="18935">179</cx:pt>
          <cx:pt idx="18936">510</cx:pt>
          <cx:pt idx="18937">414</cx:pt>
          <cx:pt idx="18938">105</cx:pt>
          <cx:pt idx="18939">1014</cx:pt>
          <cx:pt idx="18940">80</cx:pt>
          <cx:pt idx="18941">309</cx:pt>
          <cx:pt idx="18942">206</cx:pt>
          <cx:pt idx="18943">212</cx:pt>
          <cx:pt idx="18944">335</cx:pt>
          <cx:pt idx="18945">250</cx:pt>
          <cx:pt idx="18946">692</cx:pt>
          <cx:pt idx="18947">43</cx:pt>
          <cx:pt idx="18948">72</cx:pt>
          <cx:pt idx="18949">112</cx:pt>
          <cx:pt idx="18950">388</cx:pt>
          <cx:pt idx="18951">606</cx:pt>
          <cx:pt idx="18952">272</cx:pt>
          <cx:pt idx="18953">239</cx:pt>
          <cx:pt idx="18954">321</cx:pt>
          <cx:pt idx="18955">240</cx:pt>
          <cx:pt idx="18956">200</cx:pt>
          <cx:pt idx="18957">47</cx:pt>
          <cx:pt idx="18958">1135</cx:pt>
          <cx:pt idx="18959">101</cx:pt>
          <cx:pt idx="18960">152</cx:pt>
          <cx:pt idx="18961">617</cx:pt>
          <cx:pt idx="18962">171</cx:pt>
          <cx:pt idx="18963">120</cx:pt>
          <cx:pt idx="18964">253</cx:pt>
          <cx:pt idx="18965">1029</cx:pt>
          <cx:pt idx="18966">474</cx:pt>
          <cx:pt idx="18967">173</cx:pt>
          <cx:pt idx="18968">1030</cx:pt>
          <cx:pt idx="18969">413</cx:pt>
          <cx:pt idx="18970">203</cx:pt>
          <cx:pt idx="18971">83</cx:pt>
          <cx:pt idx="18972">232</cx:pt>
          <cx:pt idx="18973">4344</cx:pt>
          <cx:pt idx="18974">86</cx:pt>
          <cx:pt idx="18975">620</cx:pt>
          <cx:pt idx="18976">56</cx:pt>
          <cx:pt idx="18977">1000</cx:pt>
          <cx:pt idx="18978">335</cx:pt>
          <cx:pt idx="18979">250</cx:pt>
          <cx:pt idx="18980">80</cx:pt>
          <cx:pt idx="18981">681</cx:pt>
          <cx:pt idx="18982">2110</cx:pt>
          <cx:pt idx="18983">311</cx:pt>
          <cx:pt idx="18984">225</cx:pt>
          <cx:pt idx="18985">966</cx:pt>
          <cx:pt idx="18986">650</cx:pt>
          <cx:pt idx="18987">349</cx:pt>
          <cx:pt idx="18988">471</cx:pt>
          <cx:pt idx="18989">325</cx:pt>
          <cx:pt idx="18990">349</cx:pt>
          <cx:pt idx="18991">118</cx:pt>
          <cx:pt idx="18992">410</cx:pt>
          <cx:pt idx="18993">423</cx:pt>
          <cx:pt idx="18994">906</cx:pt>
          <cx:pt idx="18995">1074</cx:pt>
          <cx:pt idx="18996">5407</cx:pt>
          <cx:pt idx="18997">240</cx:pt>
          <cx:pt idx="18998">717</cx:pt>
          <cx:pt idx="18999">500</cx:pt>
          <cx:pt idx="19000">1492</cx:pt>
          <cx:pt idx="19001">653</cx:pt>
          <cx:pt idx="19002">630</cx:pt>
          <cx:pt idx="19003">2000</cx:pt>
          <cx:pt idx="19004">650</cx:pt>
          <cx:pt idx="19005">664</cx:pt>
          <cx:pt idx="19006">258</cx:pt>
          <cx:pt idx="19007">95</cx:pt>
          <cx:pt idx="19008">596</cx:pt>
          <cx:pt idx="19009">630</cx:pt>
          <cx:pt idx="19010">325</cx:pt>
          <cx:pt idx="19011">374</cx:pt>
          <cx:pt idx="19012">312</cx:pt>
          <cx:pt idx="19013">87</cx:pt>
          <cx:pt idx="19014">253</cx:pt>
          <cx:pt idx="19015">650</cx:pt>
          <cx:pt idx="19016">650</cx:pt>
          <cx:pt idx="19017">365</cx:pt>
          <cx:pt idx="19018">234</cx:pt>
          <cx:pt idx="19019">1468</cx:pt>
          <cx:pt idx="19020">26</cx:pt>
          <cx:pt idx="19021">325</cx:pt>
          <cx:pt idx="19022">36</cx:pt>
          <cx:pt idx="19023">650</cx:pt>
          <cx:pt idx="19024">871</cx:pt>
          <cx:pt idx="19025">543</cx:pt>
          <cx:pt idx="19026">650</cx:pt>
          <cx:pt idx="19027">650</cx:pt>
          <cx:pt idx="19028">382</cx:pt>
          <cx:pt idx="19029">650</cx:pt>
          <cx:pt idx="19030">364</cx:pt>
          <cx:pt idx="19031">1161</cx:pt>
          <cx:pt idx="19032">438</cx:pt>
          <cx:pt idx="19033">12919</cx:pt>
          <cx:pt idx="19034">15</cx:pt>
          <cx:pt idx="19035">284</cx:pt>
          <cx:pt idx="19036">266</cx:pt>
          <cx:pt idx="19037">946</cx:pt>
          <cx:pt idx="19038">3393</cx:pt>
          <cx:pt idx="19039">69</cx:pt>
          <cx:pt idx="19040">385</cx:pt>
          <cx:pt idx="19041">650</cx:pt>
          <cx:pt idx="19042">250</cx:pt>
          <cx:pt idx="19043">360</cx:pt>
          <cx:pt idx="19044">795</cx:pt>
          <cx:pt idx="19045">1135</cx:pt>
          <cx:pt idx="19046">140</cx:pt>
          <cx:pt idx="19047">207</cx:pt>
          <cx:pt idx="19048">214</cx:pt>
          <cx:pt idx="19049">513</cx:pt>
          <cx:pt idx="19050">571</cx:pt>
          <cx:pt idx="19051">718</cx:pt>
          <cx:pt idx="19052">1176</cx:pt>
          <cx:pt idx="19053">250</cx:pt>
          <cx:pt idx="19054">367</cx:pt>
          <cx:pt idx="19055">1059</cx:pt>
          <cx:pt idx="19056">1793</cx:pt>
          <cx:pt idx="19057">657</cx:pt>
          <cx:pt idx="19058">169</cx:pt>
          <cx:pt idx="19059">6181</cx:pt>
          <cx:pt idx="19060">634</cx:pt>
          <cx:pt idx="19061">116</cx:pt>
          <cx:pt idx="19062">0</cx:pt>
          <cx:pt idx="19063">1063</cx:pt>
          <cx:pt idx="19064">650</cx:pt>
          <cx:pt idx="19065">702</cx:pt>
          <cx:pt idx="19066">200</cx:pt>
          <cx:pt idx="19067">634</cx:pt>
          <cx:pt idx="19068">71</cx:pt>
          <cx:pt idx="19069">560</cx:pt>
          <cx:pt idx="19070">169</cx:pt>
          <cx:pt idx="19071">1030</cx:pt>
          <cx:pt idx="19072">518</cx:pt>
          <cx:pt idx="19073">0</cx:pt>
          <cx:pt idx="19074">360</cx:pt>
          <cx:pt idx="19075">37</cx:pt>
          <cx:pt idx="19076">0</cx:pt>
          <cx:pt idx="19077">244</cx:pt>
          <cx:pt idx="19078">650</cx:pt>
          <cx:pt idx="19079">481</cx:pt>
          <cx:pt idx="19080">164</cx:pt>
          <cx:pt idx="19081">613</cx:pt>
          <cx:pt idx="19082">860</cx:pt>
          <cx:pt idx="19083">250</cx:pt>
          <cx:pt idx="19084">650</cx:pt>
          <cx:pt idx="19085">54</cx:pt>
          <cx:pt idx="19086">676</cx:pt>
          <cx:pt idx="19087">30</cx:pt>
          <cx:pt idx="19088">133</cx:pt>
          <cx:pt idx="19089">180</cx:pt>
          <cx:pt idx="19090">79</cx:pt>
          <cx:pt idx="19091">101</cx:pt>
          <cx:pt idx="19092">236</cx:pt>
          <cx:pt idx="19093">54</cx:pt>
          <cx:pt idx="19094">325</cx:pt>
          <cx:pt idx="19095">849</cx:pt>
          <cx:pt idx="19096">250</cx:pt>
          <cx:pt idx="19097">650</cx:pt>
          <cx:pt idx="19098">510</cx:pt>
          <cx:pt idx="19099">389</cx:pt>
          <cx:pt idx="19100">503</cx:pt>
          <cx:pt idx="19101">484</cx:pt>
          <cx:pt idx="19102">335</cx:pt>
          <cx:pt idx="19103">255</cx:pt>
          <cx:pt idx="19104">193</cx:pt>
          <cx:pt idx="19105">483</cx:pt>
          <cx:pt idx="19106">288</cx:pt>
          <cx:pt idx="19107">1039</cx:pt>
          <cx:pt idx="19108">529</cx:pt>
          <cx:pt idx="19109">479</cx:pt>
          <cx:pt idx="19110">1030</cx:pt>
          <cx:pt idx="19111">38</cx:pt>
          <cx:pt idx="19112">920</cx:pt>
          <cx:pt idx="19113">4027</cx:pt>
          <cx:pt idx="19114">259</cx:pt>
          <cx:pt idx="19115">250</cx:pt>
          <cx:pt idx="19116">561</cx:pt>
          <cx:pt idx="19117">211</cx:pt>
          <cx:pt idx="19118">102</cx:pt>
          <cx:pt idx="19119">650</cx:pt>
          <cx:pt idx="19120">283</cx:pt>
          <cx:pt idx="19121">744</cx:pt>
          <cx:pt idx="19122">200</cx:pt>
          <cx:pt idx="19123">302</cx:pt>
          <cx:pt idx="19124">488</cx:pt>
          <cx:pt idx="19125">250</cx:pt>
          <cx:pt idx="19126">265</cx:pt>
          <cx:pt idx="19127">9</cx:pt>
          <cx:pt idx="19128">94</cx:pt>
          <cx:pt idx="19129">1535</cx:pt>
          <cx:pt idx="19130">240</cx:pt>
          <cx:pt idx="19131">412</cx:pt>
          <cx:pt idx="19132">624</cx:pt>
          <cx:pt idx="19133">170</cx:pt>
          <cx:pt idx="19134">123</cx:pt>
          <cx:pt idx="19135">505</cx:pt>
          <cx:pt idx="19136">51</cx:pt>
          <cx:pt idx="19137">650</cx:pt>
          <cx:pt idx="19138">1080</cx:pt>
          <cx:pt idx="19139">163</cx:pt>
          <cx:pt idx="19140">200</cx:pt>
          <cx:pt idx="19141">344</cx:pt>
          <cx:pt idx="19142">650</cx:pt>
          <cx:pt idx="19143">311</cx:pt>
          <cx:pt idx="19144">650</cx:pt>
          <cx:pt idx="19145">541</cx:pt>
          <cx:pt idx="19146">1035</cx:pt>
          <cx:pt idx="19147">249</cx:pt>
          <cx:pt idx="19148">81</cx:pt>
          <cx:pt idx="19149">237</cx:pt>
          <cx:pt idx="19150">225</cx:pt>
          <cx:pt idx="19151">7</cx:pt>
          <cx:pt idx="19152">250</cx:pt>
          <cx:pt idx="19153">888</cx:pt>
          <cx:pt idx="19154">328</cx:pt>
          <cx:pt idx="19155">970</cx:pt>
          <cx:pt idx="19156">904</cx:pt>
          <cx:pt idx="19157">601</cx:pt>
          <cx:pt idx="19158">437</cx:pt>
          <cx:pt idx="19159">892</cx:pt>
          <cx:pt idx="19160">49</cx:pt>
          <cx:pt idx="19161">1030</cx:pt>
          <cx:pt idx="19162">51</cx:pt>
          <cx:pt idx="19163">245</cx:pt>
          <cx:pt idx="19164">14</cx:pt>
          <cx:pt idx="19165">403</cx:pt>
          <cx:pt idx="19166">527</cx:pt>
          <cx:pt idx="19167">147</cx:pt>
          <cx:pt idx="19168">1030</cx:pt>
          <cx:pt idx="19169">112</cx:pt>
          <cx:pt idx="19170">176</cx:pt>
          <cx:pt idx="19171">237</cx:pt>
          <cx:pt idx="19172">22</cx:pt>
          <cx:pt idx="19173">325</cx:pt>
          <cx:pt idx="19174">374</cx:pt>
          <cx:pt idx="19175">913</cx:pt>
          <cx:pt idx="19176">611</cx:pt>
          <cx:pt idx="19177">247</cx:pt>
          <cx:pt idx="19178">1109</cx:pt>
          <cx:pt idx="19179">918</cx:pt>
          <cx:pt idx="19180">16929</cx:pt>
          <cx:pt idx="19181">157</cx:pt>
          <cx:pt idx="19182">92</cx:pt>
          <cx:pt idx="19183">126</cx:pt>
          <cx:pt idx="19184">650</cx:pt>
          <cx:pt idx="19185">534</cx:pt>
          <cx:pt idx="19186">650</cx:pt>
          <cx:pt idx="19187">650</cx:pt>
          <cx:pt idx="19188">180</cx:pt>
          <cx:pt idx="19189">800</cx:pt>
          <cx:pt idx="19190">1111</cx:pt>
          <cx:pt idx="19191">650</cx:pt>
          <cx:pt idx="19192">1030</cx:pt>
          <cx:pt idx="19193">445</cx:pt>
          <cx:pt idx="19194">53</cx:pt>
          <cx:pt idx="19195">650</cx:pt>
          <cx:pt idx="19196">625</cx:pt>
          <cx:pt idx="19197">336</cx:pt>
          <cx:pt idx="19198">28</cx:pt>
          <cx:pt idx="19199">1</cx:pt>
          <cx:pt idx="19200">237</cx:pt>
          <cx:pt idx="19201">507</cx:pt>
          <cx:pt idx="19202">140</cx:pt>
          <cx:pt idx="19203">650</cx:pt>
          <cx:pt idx="19204">476</cx:pt>
          <cx:pt idx="19205">1268</cx:pt>
          <cx:pt idx="19206">500</cx:pt>
          <cx:pt idx="19207">421</cx:pt>
          <cx:pt idx="19208">650</cx:pt>
          <cx:pt idx="19209">650</cx:pt>
          <cx:pt idx="19210">20</cx:pt>
          <cx:pt idx="19211">34</cx:pt>
          <cx:pt idx="19212">1500</cx:pt>
          <cx:pt idx="19213">737</cx:pt>
          <cx:pt idx="19214">8</cx:pt>
          <cx:pt idx="19215">684</cx:pt>
          <cx:pt idx="19216">650</cx:pt>
          <cx:pt idx="19217">484</cx:pt>
          <cx:pt idx="19218">504</cx:pt>
          <cx:pt idx="19219">214</cx:pt>
          <cx:pt idx="19220">259</cx:pt>
          <cx:pt idx="19221">202</cx:pt>
          <cx:pt idx="19222">180</cx:pt>
          <cx:pt idx="19223">650</cx:pt>
          <cx:pt idx="19224">275</cx:pt>
          <cx:pt idx="19225">510</cx:pt>
          <cx:pt idx="19226">219</cx:pt>
          <cx:pt idx="19227">47</cx:pt>
          <cx:pt idx="19228">173</cx:pt>
          <cx:pt idx="19229">650</cx:pt>
          <cx:pt idx="19230">118</cx:pt>
          <cx:pt idx="19231">254</cx:pt>
          <cx:pt idx="19232">260</cx:pt>
          <cx:pt idx="19233">600</cx:pt>
          <cx:pt idx="19234">823</cx:pt>
          <cx:pt idx="19235">275</cx:pt>
          <cx:pt idx="19236">464</cx:pt>
          <cx:pt idx="19237">0</cx:pt>
          <cx:pt idx="19238">326</cx:pt>
          <cx:pt idx="19239">290</cx:pt>
          <cx:pt idx="19240">7822</cx:pt>
          <cx:pt idx="19241">837</cx:pt>
          <cx:pt idx="19242">281</cx:pt>
          <cx:pt idx="19243">257</cx:pt>
          <cx:pt idx="19244">434</cx:pt>
          <cx:pt idx="19245">452</cx:pt>
          <cx:pt idx="19246">332</cx:pt>
          <cx:pt idx="19247">250</cx:pt>
          <cx:pt idx="19248">223</cx:pt>
          <cx:pt idx="19249">126</cx:pt>
          <cx:pt idx="19250">3</cx:pt>
          <cx:pt idx="19251">1030</cx:pt>
          <cx:pt idx="19252">691</cx:pt>
          <cx:pt idx="19253">467</cx:pt>
          <cx:pt idx="19254">226</cx:pt>
          <cx:pt idx="19255">279</cx:pt>
          <cx:pt idx="19256">650</cx:pt>
          <cx:pt idx="19257">391</cx:pt>
          <cx:pt idx="19258">350</cx:pt>
          <cx:pt idx="19259">193</cx:pt>
          <cx:pt idx="19260">294</cx:pt>
          <cx:pt idx="19261">650</cx:pt>
          <cx:pt idx="19262">810</cx:pt>
          <cx:pt idx="19263">400</cx:pt>
          <cx:pt idx="19264">3</cx:pt>
          <cx:pt idx="19265">80</cx:pt>
          <cx:pt idx="19266">285</cx:pt>
          <cx:pt idx="19267">211</cx:pt>
          <cx:pt idx="19268">1</cx:pt>
          <cx:pt idx="19269">387</cx:pt>
          <cx:pt idx="19270">301</cx:pt>
          <cx:pt idx="19271">250</cx:pt>
          <cx:pt idx="19272">410</cx:pt>
          <cx:pt idx="19273">1030</cx:pt>
          <cx:pt idx="19274">1181</cx:pt>
          <cx:pt idx="19275">650</cx:pt>
          <cx:pt idx="19276">339</cx:pt>
          <cx:pt idx="19277">125</cx:pt>
          <cx:pt idx="19278">1170</cx:pt>
          <cx:pt idx="19279">650</cx:pt>
          <cx:pt idx="19280">325</cx:pt>
          <cx:pt idx="19281">140</cx:pt>
          <cx:pt idx="19282">244</cx:pt>
          <cx:pt idx="19283">187</cx:pt>
          <cx:pt idx="19284">589</cx:pt>
          <cx:pt idx="19285">162</cx:pt>
          <cx:pt idx="19286">141</cx:pt>
          <cx:pt idx="19287">650</cx:pt>
          <cx:pt idx="19288">551</cx:pt>
          <cx:pt idx="19289">500</cx:pt>
          <cx:pt idx="19290">255</cx:pt>
          <cx:pt idx="19291">84</cx:pt>
          <cx:pt idx="19292">80</cx:pt>
          <cx:pt idx="19293">284</cx:pt>
          <cx:pt idx="19294">110</cx:pt>
          <cx:pt idx="19295">1140</cx:pt>
          <cx:pt idx="19296">250</cx:pt>
          <cx:pt idx="19297">490</cx:pt>
          <cx:pt idx="19298">1088</cx:pt>
          <cx:pt idx="19299">340</cx:pt>
          <cx:pt idx="19300">52</cx:pt>
          <cx:pt idx="19301">80</cx:pt>
          <cx:pt idx="19302">650</cx:pt>
          <cx:pt idx="19303">111</cx:pt>
          <cx:pt idx="19304">650</cx:pt>
          <cx:pt idx="19305">222</cx:pt>
          <cx:pt idx="19306">139</cx:pt>
          <cx:pt idx="19307">1030</cx:pt>
          <cx:pt idx="19308">587</cx:pt>
          <cx:pt idx="19309">66</cx:pt>
          <cx:pt idx="19310">650</cx:pt>
          <cx:pt idx="19311">650</cx:pt>
          <cx:pt idx="19312">80</cx:pt>
          <cx:pt idx="19313">388</cx:pt>
          <cx:pt idx="19314">390</cx:pt>
          <cx:pt idx="19315">274</cx:pt>
          <cx:pt idx="19316">356</cx:pt>
          <cx:pt idx="19317">309</cx:pt>
          <cx:pt idx="19318">380</cx:pt>
          <cx:pt idx="19319">445</cx:pt>
          <cx:pt idx="19320">650</cx:pt>
          <cx:pt idx="19321">650</cx:pt>
          <cx:pt idx="19322">255</cx:pt>
          <cx:pt idx="19323">304</cx:pt>
          <cx:pt idx="19324">8512</cx:pt>
          <cx:pt idx="19325">250</cx:pt>
          <cx:pt idx="19326">86</cx:pt>
          <cx:pt idx="19327">60</cx:pt>
          <cx:pt idx="19328">816</cx:pt>
          <cx:pt idx="19329">622</cx:pt>
          <cx:pt idx="19330">969</cx:pt>
          <cx:pt idx="19331">208</cx:pt>
          <cx:pt idx="19332">500</cx:pt>
          <cx:pt idx="19333">136</cx:pt>
          <cx:pt idx="19334">0</cx:pt>
          <cx:pt idx="19335">1010</cx:pt>
          <cx:pt idx="19336">200</cx:pt>
          <cx:pt idx="19337">56</cx:pt>
          <cx:pt idx="19338">60</cx:pt>
          <cx:pt idx="19339">396</cx:pt>
          <cx:pt idx="19340">340</cx:pt>
          <cx:pt idx="19341">518</cx:pt>
          <cx:pt idx="19342">278</cx:pt>
          <cx:pt idx="19343">650</cx:pt>
          <cx:pt idx="19344">98</cx:pt>
          <cx:pt idx="19345">7</cx:pt>
          <cx:pt idx="19346">48</cx:pt>
          <cx:pt idx="19347">650</cx:pt>
          <cx:pt idx="19348">537</cx:pt>
          <cx:pt idx="19349">151</cx:pt>
          <cx:pt idx="19350">250</cx:pt>
          <cx:pt idx="19351">88</cx:pt>
          <cx:pt idx="19352">340</cx:pt>
          <cx:pt idx="19353">1000</cx:pt>
          <cx:pt idx="19354">650</cx:pt>
          <cx:pt idx="19355">1103</cx:pt>
          <cx:pt idx="19356">465</cx:pt>
          <cx:pt idx="19357">108</cx:pt>
          <cx:pt idx="19358">659</cx:pt>
          <cx:pt idx="19359">1000</cx:pt>
          <cx:pt idx="19360">200</cx:pt>
          <cx:pt idx="19361">267</cx:pt>
          <cx:pt idx="19362">606</cx:pt>
          <cx:pt idx="19363">613</cx:pt>
          <cx:pt idx="19364">650</cx:pt>
          <cx:pt idx="19365">14</cx:pt>
          <cx:pt idx="19366">386</cx:pt>
          <cx:pt idx="19367">443</cx:pt>
          <cx:pt idx="19368">850</cx:pt>
          <cx:pt idx="19369">650</cx:pt>
          <cx:pt idx="19370">650</cx:pt>
          <cx:pt idx="19371">209</cx:pt>
          <cx:pt idx="19372">650</cx:pt>
          <cx:pt idx="19373">236</cx:pt>
          <cx:pt idx="19374">650</cx:pt>
          <cx:pt idx="19375">462</cx:pt>
          <cx:pt idx="19376">465</cx:pt>
          <cx:pt idx="19377">363</cx:pt>
          <cx:pt idx="19378">467</cx:pt>
          <cx:pt idx="19379">4716</cx:pt>
          <cx:pt idx="19380">250</cx:pt>
          <cx:pt idx="19381">1450</cx:pt>
          <cx:pt idx="19382">650</cx:pt>
          <cx:pt idx="19383">250</cx:pt>
          <cx:pt idx="19384">396</cx:pt>
          <cx:pt idx="19385">593</cx:pt>
          <cx:pt idx="19386">376</cx:pt>
          <cx:pt idx="19387">81</cx:pt>
          <cx:pt idx="19388">135</cx:pt>
          <cx:pt idx="19389">52</cx:pt>
          <cx:pt idx="19390">2403</cx:pt>
          <cx:pt idx="19391">1530</cx:pt>
          <cx:pt idx="19392">175</cx:pt>
          <cx:pt idx="19393">2733</cx:pt>
          <cx:pt idx="19394">650</cx:pt>
          <cx:pt idx="19395">1092</cx:pt>
          <cx:pt idx="19396">522</cx:pt>
          <cx:pt idx="19397">343</cx:pt>
          <cx:pt idx="19398">418</cx:pt>
          <cx:pt idx="19399">650</cx:pt>
          <cx:pt idx="19400">650</cx:pt>
          <cx:pt idx="19401">650</cx:pt>
          <cx:pt idx="19402">650</cx:pt>
          <cx:pt idx="19403">250</cx:pt>
          <cx:pt idx="19404">81</cx:pt>
          <cx:pt idx="19405">250</cx:pt>
          <cx:pt idx="19406">764</cx:pt>
          <cx:pt idx="19407">800</cx:pt>
          <cx:pt idx="19408">0</cx:pt>
          <cx:pt idx="19409">334</cx:pt>
          <cx:pt idx="19410">254</cx:pt>
          <cx:pt idx="19411">250</cx:pt>
          <cx:pt idx="19412">655</cx:pt>
          <cx:pt idx="19413">178</cx:pt>
          <cx:pt idx="19414">200</cx:pt>
          <cx:pt idx="19415">360</cx:pt>
          <cx:pt idx="19416">650</cx:pt>
          <cx:pt idx="19417">2566</cx:pt>
          <cx:pt idx="19418">492</cx:pt>
          <cx:pt idx="19419">147</cx:pt>
          <cx:pt idx="19420">250</cx:pt>
          <cx:pt idx="19421">356</cx:pt>
          <cx:pt idx="19422">0</cx:pt>
          <cx:pt idx="19423">55</cx:pt>
          <cx:pt idx="19424">1000</cx:pt>
          <cx:pt idx="19425">41</cx:pt>
          <cx:pt idx="19426">650</cx:pt>
          <cx:pt idx="19427">325</cx:pt>
          <cx:pt idx="19428">591</cx:pt>
          <cx:pt idx="19429">355</cx:pt>
          <cx:pt idx="19430">2365</cx:pt>
          <cx:pt idx="19431">17</cx:pt>
          <cx:pt idx="19432">41</cx:pt>
          <cx:pt idx="19433">486</cx:pt>
          <cx:pt idx="19434">650</cx:pt>
          <cx:pt idx="19435">243</cx:pt>
          <cx:pt idx="19436">320</cx:pt>
          <cx:pt idx="19437">381</cx:pt>
          <cx:pt idx="19438">650</cx:pt>
          <cx:pt idx="19439">650</cx:pt>
          <cx:pt idx="19440">250</cx:pt>
          <cx:pt idx="19441">250</cx:pt>
          <cx:pt idx="19442">650</cx:pt>
          <cx:pt idx="19443">650</cx:pt>
          <cx:pt idx="19444">650</cx:pt>
          <cx:pt idx="19445">805</cx:pt>
          <cx:pt idx="19446">650</cx:pt>
          <cx:pt idx="19447">946</cx:pt>
          <cx:pt idx="19448">383</cx:pt>
          <cx:pt idx="19449">500</cx:pt>
          <cx:pt idx="19450">843</cx:pt>
          <cx:pt idx="19451">24</cx:pt>
          <cx:pt idx="19452">192</cx:pt>
          <cx:pt idx="19453">650</cx:pt>
          <cx:pt idx="19454">650</cx:pt>
          <cx:pt idx="19455">200</cx:pt>
          <cx:pt idx="19456">650</cx:pt>
          <cx:pt idx="19457">152</cx:pt>
          <cx:pt idx="19458">826</cx:pt>
          <cx:pt idx="19459">866</cx:pt>
          <cx:pt idx="19460">80</cx:pt>
          <cx:pt idx="19461">667</cx:pt>
          <cx:pt idx="19462">132</cx:pt>
          <cx:pt idx="19463">515</cx:pt>
          <cx:pt idx="19464">176</cx:pt>
          <cx:pt idx="19465">1000</cx:pt>
          <cx:pt idx="19466">20</cx:pt>
          <cx:pt idx="19467">681</cx:pt>
          <cx:pt idx="19468">1787</cx:pt>
          <cx:pt idx="19469">143</cx:pt>
          <cx:pt idx="19470">250</cx:pt>
          <cx:pt idx="19471">250</cx:pt>
          <cx:pt idx="19472">80</cx:pt>
          <cx:pt idx="19473">451</cx:pt>
          <cx:pt idx="19474">325</cx:pt>
          <cx:pt idx="19475">250</cx:pt>
          <cx:pt idx="19476">634</cx:pt>
          <cx:pt idx="19477">748</cx:pt>
          <cx:pt idx="19478">650</cx:pt>
          <cx:pt idx="19479">555</cx:pt>
          <cx:pt idx="19480">650</cx:pt>
          <cx:pt idx="19481">650</cx:pt>
          <cx:pt idx="19482">650</cx:pt>
          <cx:pt idx="19483">650</cx:pt>
          <cx:pt idx="19484">250</cx:pt>
          <cx:pt idx="19485">175</cx:pt>
          <cx:pt idx="19486">213</cx:pt>
          <cx:pt idx="19487">80</cx:pt>
          <cx:pt idx="19488">236</cx:pt>
          <cx:pt idx="19489">250</cx:pt>
          <cx:pt idx="19490">250</cx:pt>
          <cx:pt idx="19491">624</cx:pt>
          <cx:pt idx="19492">199</cx:pt>
          <cx:pt idx="19493">330</cx:pt>
          <cx:pt idx="19494">198</cx:pt>
          <cx:pt idx="19495">325</cx:pt>
          <cx:pt idx="19496">250</cx:pt>
          <cx:pt idx="19497">650</cx:pt>
          <cx:pt idx="19498">1374</cx:pt>
          <cx:pt idx="19499">384</cx:pt>
          <cx:pt idx="19500">555</cx:pt>
          <cx:pt idx="19501">650</cx:pt>
          <cx:pt idx="19502">650</cx:pt>
          <cx:pt idx="19503">378</cx:pt>
          <cx:pt idx="19504">57</cx:pt>
          <cx:pt idx="19505">650</cx:pt>
          <cx:pt idx="19506">0</cx:pt>
          <cx:pt idx="19507">650</cx:pt>
          <cx:pt idx="19508">513</cx:pt>
          <cx:pt idx="19509">644</cx:pt>
          <cx:pt idx="19510">250</cx:pt>
          <cx:pt idx="19511">303</cx:pt>
          <cx:pt idx="19512">1030</cx:pt>
          <cx:pt idx="19513">325</cx:pt>
          <cx:pt idx="19514">9</cx:pt>
          <cx:pt idx="19515">453</cx:pt>
          <cx:pt idx="19516">1026</cx:pt>
          <cx:pt idx="19517">429</cx:pt>
          <cx:pt idx="19518">287</cx:pt>
          <cx:pt idx="19519">650</cx:pt>
          <cx:pt idx="19520">164</cx:pt>
          <cx:pt idx="19521">182</cx:pt>
          <cx:pt idx="19522">6</cx:pt>
          <cx:pt idx="19523">1851</cx:pt>
          <cx:pt idx="19524">358</cx:pt>
          <cx:pt idx="19525">560</cx:pt>
          <cx:pt idx="19526">7161</cx:pt>
          <cx:pt idx="19527">373</cx:pt>
          <cx:pt idx="19528">650</cx:pt>
          <cx:pt idx="19529">127</cx:pt>
          <cx:pt idx="19530">944</cx:pt>
          <cx:pt idx="19531">250</cx:pt>
          <cx:pt idx="19532">611</cx:pt>
          <cx:pt idx="19533">486</cx:pt>
          <cx:pt idx="19534">264</cx:pt>
          <cx:pt idx="19535">26</cx:pt>
          <cx:pt idx="19536">640</cx:pt>
          <cx:pt idx="19537">448</cx:pt>
          <cx:pt idx="19538">250</cx:pt>
          <cx:pt idx="19539">650</cx:pt>
          <cx:pt idx="19540">833</cx:pt>
          <cx:pt idx="19541">49</cx:pt>
          <cx:pt idx="19542">7</cx:pt>
          <cx:pt idx="19543">461</cx:pt>
          <cx:pt idx="19544">80</cx:pt>
          <cx:pt idx="19545">996</cx:pt>
          <cx:pt idx="19546">243</cx:pt>
          <cx:pt idx="19547">246</cx:pt>
          <cx:pt idx="19548">650</cx:pt>
          <cx:pt idx="19549">650</cx:pt>
          <cx:pt idx="19550">230</cx:pt>
          <cx:pt idx="19551">264</cx:pt>
          <cx:pt idx="19552">650</cx:pt>
          <cx:pt idx="19553">250</cx:pt>
          <cx:pt idx="19554">449</cx:pt>
          <cx:pt idx="19555">699</cx:pt>
          <cx:pt idx="19556">337</cx:pt>
          <cx:pt idx="19557">650</cx:pt>
          <cx:pt idx="19558">650</cx:pt>
          <cx:pt idx="19559">466</cx:pt>
          <cx:pt idx="19560">250</cx:pt>
          <cx:pt idx="19561">250</cx:pt>
          <cx:pt idx="19562">563</cx:pt>
          <cx:pt idx="19563">650</cx:pt>
          <cx:pt idx="19564">250</cx:pt>
          <cx:pt idx="19565">650</cx:pt>
          <cx:pt idx="19566">747</cx:pt>
          <cx:pt idx="19567">250</cx:pt>
          <cx:pt idx="19568">650</cx:pt>
          <cx:pt idx="19569">800</cx:pt>
          <cx:pt idx="19570">232</cx:pt>
          <cx:pt idx="19571">288</cx:pt>
          <cx:pt idx="19572">539</cx:pt>
          <cx:pt idx="19573">585</cx:pt>
          <cx:pt idx="19574">250</cx:pt>
          <cx:pt idx="19575">304</cx:pt>
          <cx:pt idx="19576">223</cx:pt>
          <cx:pt idx="19577">650</cx:pt>
          <cx:pt idx="19578">232</cx:pt>
          <cx:pt idx="19579">367</cx:pt>
          <cx:pt idx="19580">650</cx:pt>
          <cx:pt idx="19581">99</cx:pt>
          <cx:pt idx="19582">0</cx:pt>
          <cx:pt idx="19583">6035</cx:pt>
          <cx:pt idx="19584">250</cx:pt>
          <cx:pt idx="19585">46</cx:pt>
          <cx:pt idx="19586">650</cx:pt>
          <cx:pt idx="19587">331</cx:pt>
          <cx:pt idx="19588">4274</cx:pt>
          <cx:pt idx="19589">683</cx:pt>
          <cx:pt idx="19590">141</cx:pt>
          <cx:pt idx="19591">250</cx:pt>
          <cx:pt idx="19592">250</cx:pt>
          <cx:pt idx="19593">250</cx:pt>
          <cx:pt idx="19594">214</cx:pt>
          <cx:pt idx="19595">650</cx:pt>
          <cx:pt idx="19596">650</cx:pt>
          <cx:pt idx="19597">650</cx:pt>
          <cx:pt idx="19598">250</cx:pt>
          <cx:pt idx="19599">1090</cx:pt>
          <cx:pt idx="19600">250</cx:pt>
          <cx:pt idx="19601">413</cx:pt>
          <cx:pt idx="19602">650</cx:pt>
          <cx:pt idx="19603">650</cx:pt>
          <cx:pt idx="19604">2234</cx:pt>
          <cx:pt idx="19605">650</cx:pt>
          <cx:pt idx="19606">413</cx:pt>
          <cx:pt idx="19607">80000</cx:pt>
          <cx:pt idx="19608">650</cx:pt>
          <cx:pt idx="19609">406</cx:pt>
          <cx:pt idx="19610">650</cx:pt>
          <cx:pt idx="19611">250</cx:pt>
          <cx:pt idx="19612">650</cx:pt>
          <cx:pt idx="19613">650</cx:pt>
          <cx:pt idx="19614">250</cx:pt>
          <cx:pt idx="19615">650</cx:pt>
          <cx:pt idx="19616">800</cx:pt>
          <cx:pt idx="19617">960</cx:pt>
          <cx:pt idx="19618">715</cx:pt>
          <cx:pt idx="19619">650</cx:pt>
          <cx:pt idx="19620">896</cx:pt>
          <cx:pt idx="19621">709</cx:pt>
          <cx:pt idx="19622">250</cx:pt>
          <cx:pt idx="19623">650</cx:pt>
          <cx:pt idx="19624">650</cx:pt>
          <cx:pt idx="19625">457</cx:pt>
          <cx:pt idx="19626">250</cx:pt>
          <cx:pt idx="19627">243</cx:pt>
          <cx:pt idx="19628">650</cx:pt>
          <cx:pt idx="19629">650</cx:pt>
          <cx:pt idx="19630">650</cx:pt>
          <cx:pt idx="19631">250</cx:pt>
          <cx:pt idx="19632">267</cx:pt>
          <cx:pt idx="19633">650</cx:pt>
          <cx:pt idx="19634">650</cx:pt>
          <cx:pt idx="19635">650</cx:pt>
          <cx:pt idx="19636">604</cx:pt>
          <cx:pt idx="19637">1556</cx:pt>
          <cx:pt idx="19638">1000</cx:pt>
          <cx:pt idx="19639">186</cx:pt>
          <cx:pt idx="19640">450</cx:pt>
          <cx:pt idx="19641">650</cx:pt>
          <cx:pt idx="19642">650</cx:pt>
          <cx:pt idx="19643">650</cx:pt>
          <cx:pt idx="19644">650</cx:pt>
          <cx:pt idx="19645">588</cx:pt>
          <cx:pt idx="19646">349</cx:pt>
          <cx:pt idx="19647">637</cx:pt>
          <cx:pt idx="19648">611</cx:pt>
          <cx:pt idx="19649">683</cx:pt>
          <cx:pt idx="19650">621</cx:pt>
          <cx:pt idx="19651">250</cx:pt>
          <cx:pt idx="19652">250</cx:pt>
          <cx:pt idx="19653">919</cx:pt>
          <cx:pt idx="19654">0</cx:pt>
          <cx:pt idx="19655">650</cx:pt>
          <cx:pt idx="19656">650</cx:pt>
          <cx:pt idx="19657">27</cx:pt>
          <cx:pt idx="19658">745</cx:pt>
          <cx:pt idx="19659">650</cx:pt>
          <cx:pt idx="19660">375</cx:pt>
          <cx:pt idx="19661">250</cx:pt>
          <cx:pt idx="19662">170</cx:pt>
          <cx:pt idx="19663">0</cx:pt>
          <cx:pt idx="19664">250</cx:pt>
          <cx:pt idx="19665">270</cx:pt>
          <cx:pt idx="19666">250</cx:pt>
          <cx:pt idx="19667">1000</cx:pt>
          <cx:pt idx="19668">250</cx:pt>
          <cx:pt idx="19669">650</cx:pt>
          <cx:pt idx="19670">250</cx:pt>
          <cx:pt idx="19671">650</cx:pt>
          <cx:pt idx="19672">275</cx:pt>
          <cx:pt idx="19673">1000</cx:pt>
          <cx:pt idx="19674">790</cx:pt>
          <cx:pt idx="19675">267</cx:pt>
          <cx:pt idx="19676">650</cx:pt>
          <cx:pt idx="19677">9652</cx:pt>
          <cx:pt idx="19678">650</cx:pt>
          <cx:pt idx="19679">800</cx:pt>
          <cx:pt idx="19680">650</cx:pt>
          <cx:pt idx="19681">650</cx:pt>
          <cx:pt idx="19682">650</cx:pt>
          <cx:pt idx="19683">200</cx:pt>
          <cx:pt idx="19684">504</cx:pt>
          <cx:pt idx="19685">80</cx:pt>
          <cx:pt idx="19686">549</cx:pt>
          <cx:pt idx="19687">250</cx:pt>
          <cx:pt idx="19688">650</cx:pt>
          <cx:pt idx="19689">650</cx:pt>
          <cx:pt idx="19690">543</cx:pt>
          <cx:pt idx="19691">650</cx:pt>
          <cx:pt idx="19692">650</cx:pt>
          <cx:pt idx="19693">650</cx:pt>
          <cx:pt idx="19694">650</cx:pt>
          <cx:pt idx="19695">251</cx:pt>
          <cx:pt idx="19696">557</cx:pt>
          <cx:pt idx="19697">650</cx:pt>
          <cx:pt idx="19698">168</cx:pt>
          <cx:pt idx="19699">650</cx:pt>
          <cx:pt idx="19700">29</cx:pt>
          <cx:pt idx="19701">650</cx:pt>
          <cx:pt idx="19702">1030</cx:pt>
          <cx:pt idx="19703">236</cx:pt>
          <cx:pt idx="19704">1373</cx:pt>
          <cx:pt idx="19705">650</cx:pt>
          <cx:pt idx="19706">1007</cx:pt>
          <cx:pt idx="19707">250</cx:pt>
          <cx:pt idx="19708">650</cx:pt>
          <cx:pt idx="19709">140</cx:pt>
          <cx:pt idx="19710">51</cx:pt>
          <cx:pt idx="19711">650</cx:pt>
          <cx:pt idx="19712">650</cx:pt>
          <cx:pt idx="19713">340</cx:pt>
          <cx:pt idx="19714">292</cx:pt>
          <cx:pt idx="19715">253</cx:pt>
          <cx:pt idx="19716">650</cx:pt>
          <cx:pt idx="19717">366</cx:pt>
          <cx:pt idx="19718">1450</cx:pt>
          <cx:pt idx="19719">250</cx:pt>
          <cx:pt idx="19720">505</cx:pt>
          <cx:pt idx="19721">633</cx:pt>
          <cx:pt idx="19722">250</cx:pt>
          <cx:pt idx="19723">650</cx:pt>
          <cx:pt idx="19724">650</cx:pt>
          <cx:pt idx="19725">80</cx:pt>
          <cx:pt idx="19726">650</cx:pt>
          <cx:pt idx="19727">650</cx:pt>
          <cx:pt idx="19728">650</cx:pt>
          <cx:pt idx="19729">650</cx:pt>
          <cx:pt idx="19730">250</cx:pt>
          <cx:pt idx="19731">250</cx:pt>
          <cx:pt idx="19732">77</cx:pt>
          <cx:pt idx="19733">2134</cx:pt>
          <cx:pt idx="19734">400</cx:pt>
          <cx:pt idx="19735">457</cx:pt>
          <cx:pt idx="19736">650</cx:pt>
          <cx:pt idx="19737">309</cx:pt>
          <cx:pt idx="19738">231</cx:pt>
          <cx:pt idx="19739">650</cx:pt>
          <cx:pt idx="19740">1030</cx:pt>
          <cx:pt idx="19741">800</cx:pt>
          <cx:pt idx="19742">1356</cx:pt>
          <cx:pt idx="19743">80</cx:pt>
          <cx:pt idx="19744">87</cx:pt>
          <cx:pt idx="19745">409</cx:pt>
          <cx:pt idx="19746">250</cx:pt>
          <cx:pt idx="19747">650</cx:pt>
          <cx:pt idx="19748">1030</cx:pt>
          <cx:pt idx="19749">167</cx:pt>
          <cx:pt idx="19750">250</cx:pt>
          <cx:pt idx="19751">650</cx:pt>
          <cx:pt idx="19752">394</cx:pt>
          <cx:pt idx="19753">99</cx:pt>
          <cx:pt idx="19754">531</cx:pt>
          <cx:pt idx="19755">650</cx:pt>
          <cx:pt idx="19756">650</cx:pt>
          <cx:pt idx="19757">239</cx:pt>
          <cx:pt idx="19758">650</cx:pt>
          <cx:pt idx="19759">392</cx:pt>
          <cx:pt idx="19760">250</cx:pt>
          <cx:pt idx="19761">766</cx:pt>
          <cx:pt idx="19762">650</cx:pt>
          <cx:pt idx="19763">611</cx:pt>
          <cx:pt idx="19764">650</cx:pt>
          <cx:pt idx="19765">650</cx:pt>
          <cx:pt idx="19766">650</cx:pt>
          <cx:pt idx="19767">650</cx:pt>
          <cx:pt idx="19768">572</cx:pt>
          <cx:pt idx="19769">250</cx:pt>
          <cx:pt idx="19770">650</cx:pt>
          <cx:pt idx="19771">856</cx:pt>
          <cx:pt idx="19772">250</cx:pt>
          <cx:pt idx="19773">234</cx:pt>
          <cx:pt idx="19774">153</cx:pt>
          <cx:pt idx="19775">650</cx:pt>
          <cx:pt idx="19776">650</cx:pt>
          <cx:pt idx="19777">650</cx:pt>
          <cx:pt idx="19778">187</cx:pt>
          <cx:pt idx="19779">325</cx:pt>
          <cx:pt idx="19780">1295</cx:pt>
          <cx:pt idx="19781">650</cx:pt>
          <cx:pt idx="19782">181</cx:pt>
          <cx:pt idx="19783">650</cx:pt>
          <cx:pt idx="19784">123</cx:pt>
          <cx:pt idx="19785">650</cx:pt>
          <cx:pt idx="19786">650</cx:pt>
          <cx:pt idx="19787">650</cx:pt>
          <cx:pt idx="19788">80</cx:pt>
          <cx:pt idx="19789">201</cx:pt>
          <cx:pt idx="19790">314</cx:pt>
          <cx:pt idx="19791">929</cx:pt>
          <cx:pt idx="19792">501</cx:pt>
          <cx:pt idx="19793">650</cx:pt>
          <cx:pt idx="19794">919</cx:pt>
          <cx:pt idx="19795">1860</cx:pt>
          <cx:pt idx="19796">627</cx:pt>
          <cx:pt idx="19797">250</cx:pt>
          <cx:pt idx="19798">650</cx:pt>
          <cx:pt idx="19799">475</cx:pt>
          <cx:pt idx="19800">837</cx:pt>
          <cx:pt idx="19801">650</cx:pt>
          <cx:pt idx="19802">366</cx:pt>
          <cx:pt idx="19803">650</cx:pt>
          <cx:pt idx="19804">230</cx:pt>
          <cx:pt idx="19805">250</cx:pt>
          <cx:pt idx="19806">250</cx:pt>
          <cx:pt idx="19807">250</cx:pt>
          <cx:pt idx="19808">250</cx:pt>
          <cx:pt idx="19809">250</cx:pt>
          <cx:pt idx="19810">250</cx:pt>
          <cx:pt idx="19811">531</cx:pt>
          <cx:pt idx="19812">650</cx:pt>
          <cx:pt idx="19813">119</cx:pt>
          <cx:pt idx="19814">0</cx:pt>
          <cx:pt idx="19815">250</cx:pt>
          <cx:pt idx="19816">650</cx:pt>
          <cx:pt idx="19817">650</cx:pt>
          <cx:pt idx="19818">250</cx:pt>
          <cx:pt idx="19819">806</cx:pt>
          <cx:pt idx="19820">650</cx:pt>
          <cx:pt idx="19821">650</cx:pt>
          <cx:pt idx="19822">191</cx:pt>
          <cx:pt idx="19823">650</cx:pt>
          <cx:pt idx="19824">137</cx:pt>
          <cx:pt idx="19825">1393</cx:pt>
          <cx:pt idx="19826">1106</cx:pt>
          <cx:pt idx="19827">650</cx:pt>
          <cx:pt idx="19828">250</cx:pt>
          <cx:pt idx="19829">650</cx:pt>
          <cx:pt idx="19830">650</cx:pt>
          <cx:pt idx="19831">233</cx:pt>
          <cx:pt idx="19832">650</cx:pt>
          <cx:pt idx="19833">650</cx:pt>
          <cx:pt idx="19834">250</cx:pt>
          <cx:pt idx="19835">650</cx:pt>
          <cx:pt idx="19836">250</cx:pt>
          <cx:pt idx="19837">830</cx:pt>
          <cx:pt idx="19838">650</cx:pt>
          <cx:pt idx="19839">250</cx:pt>
          <cx:pt idx="19840">532</cx:pt>
          <cx:pt idx="19841">250</cx:pt>
          <cx:pt idx="19842">80</cx:pt>
          <cx:pt idx="19843">611</cx:pt>
          <cx:pt idx="19844">1000</cx:pt>
          <cx:pt idx="19845">250</cx:pt>
          <cx:pt idx="19846">650</cx:pt>
          <cx:pt idx="19847">80</cx:pt>
          <cx:pt idx="19848">506</cx:pt>
          <cx:pt idx="19849">800</cx:pt>
          <cx:pt idx="19850">729</cx:pt>
          <cx:pt idx="19851">650</cx:pt>
          <cx:pt idx="19852">392</cx:pt>
          <cx:pt idx="19853">650</cx:pt>
          <cx:pt idx="19854">299</cx:pt>
          <cx:pt idx="19855">650</cx:pt>
          <cx:pt idx="19856">917</cx:pt>
          <cx:pt idx="19857">650</cx:pt>
          <cx:pt idx="19858">250</cx:pt>
          <cx:pt idx="19859">650</cx:pt>
          <cx:pt idx="19860">650</cx:pt>
          <cx:pt idx="19861">383</cx:pt>
          <cx:pt idx="19862">80</cx:pt>
          <cx:pt idx="19863">650</cx:pt>
          <cx:pt idx="19864">650</cx:pt>
          <cx:pt idx="19865">419</cx:pt>
          <cx:pt idx="19866">0</cx:pt>
          <cx:pt idx="19867">650</cx:pt>
          <cx:pt idx="19868">650</cx:pt>
          <cx:pt idx="19869">650</cx:pt>
          <cx:pt idx="19870">199</cx:pt>
          <cx:pt idx="19871">650</cx:pt>
          <cx:pt idx="19872">650</cx:pt>
          <cx:pt idx="19873">460</cx:pt>
          <cx:pt idx="19874">650</cx:pt>
          <cx:pt idx="19875">579</cx:pt>
          <cx:pt idx="19876">650</cx:pt>
          <cx:pt idx="19877">535</cx:pt>
          <cx:pt idx="19878">650</cx:pt>
          <cx:pt idx="19879">417</cx:pt>
          <cx:pt idx="19880">119</cx:pt>
          <cx:pt idx="19881">650</cx:pt>
          <cx:pt idx="19882">524</cx:pt>
          <cx:pt idx="19883">650</cx:pt>
          <cx:pt idx="19884">650</cx:pt>
          <cx:pt idx="19885">250</cx:pt>
          <cx:pt idx="19886">427</cx:pt>
          <cx:pt idx="19887">250</cx:pt>
          <cx:pt idx="19888">501</cx:pt>
          <cx:pt idx="19889">650</cx:pt>
          <cx:pt idx="19890">650</cx:pt>
          <cx:pt idx="19891">650</cx:pt>
          <cx:pt idx="19892">198</cx:pt>
          <cx:pt idx="19893">250</cx:pt>
          <cx:pt idx="19894">650</cx:pt>
          <cx:pt idx="19895">650</cx:pt>
          <cx:pt idx="19896">52</cx:pt>
          <cx:pt idx="19897">650</cx:pt>
          <cx:pt idx="19898">250</cx:pt>
          <cx:pt idx="19899">650</cx:pt>
          <cx:pt idx="19900">345</cx:pt>
          <cx:pt idx="19901">452</cx:pt>
          <cx:pt idx="19902">250</cx:pt>
          <cx:pt idx="19903">325</cx:pt>
          <cx:pt idx="19904">650</cx:pt>
          <cx:pt idx="19905">250</cx:pt>
          <cx:pt idx="19906">650</cx:pt>
          <cx:pt idx="19907">250</cx:pt>
          <cx:pt idx="19908">1423</cx:pt>
          <cx:pt idx="19909">1030</cx:pt>
          <cx:pt idx="19910">493</cx:pt>
          <cx:pt idx="19911">583</cx:pt>
          <cx:pt idx="19912">650</cx:pt>
          <cx:pt idx="19913">500</cx:pt>
          <cx:pt idx="19914">650</cx:pt>
          <cx:pt idx="19915">250</cx:pt>
          <cx:pt idx="19916">650</cx:pt>
          <cx:pt idx="19917">650</cx:pt>
          <cx:pt idx="19918">650</cx:pt>
          <cx:pt idx="19919">650</cx:pt>
          <cx:pt idx="19920">650</cx:pt>
          <cx:pt idx="19921">250</cx:pt>
          <cx:pt idx="19922">250</cx:pt>
          <cx:pt idx="19923">325</cx:pt>
          <cx:pt idx="19924">250</cx:pt>
          <cx:pt idx="19925">250</cx:pt>
          <cx:pt idx="19926">1275</cx:pt>
          <cx:pt idx="19927">1128</cx:pt>
          <cx:pt idx="19928">650</cx:pt>
          <cx:pt idx="19929">1</cx:pt>
          <cx:pt idx="19930">650</cx:pt>
          <cx:pt idx="19931">650</cx:pt>
          <cx:pt idx="19932">5824</cx:pt>
          <cx:pt idx="19933">325</cx:pt>
          <cx:pt idx="19934">99</cx:pt>
          <cx:pt idx="19935">502</cx:pt>
          <cx:pt idx="19936">250</cx:pt>
          <cx:pt idx="19937">650</cx:pt>
          <cx:pt idx="19938">42</cx:pt>
          <cx:pt idx="19939">304</cx:pt>
          <cx:pt idx="19940">650</cx:pt>
          <cx:pt idx="19941">650</cx:pt>
          <cx:pt idx="19942">226</cx:pt>
          <cx:pt idx="19943">349</cx:pt>
          <cx:pt idx="19944">650</cx:pt>
          <cx:pt idx="19945">1030</cx:pt>
          <cx:pt idx="19946">251</cx:pt>
          <cx:pt idx="19947">250</cx:pt>
          <cx:pt idx="19948">176</cx:pt>
          <cx:pt idx="19949">650</cx:pt>
          <cx:pt idx="19950">650</cx:pt>
          <cx:pt idx="19951">650</cx:pt>
          <cx:pt idx="19952">650</cx:pt>
          <cx:pt idx="19953">650</cx:pt>
          <cx:pt idx="19954">650</cx:pt>
          <cx:pt idx="19955">548</cx:pt>
          <cx:pt idx="19956">188</cx:pt>
          <cx:pt idx="19957">650</cx:pt>
          <cx:pt idx="19958">799</cx:pt>
          <cx:pt idx="19959">650</cx:pt>
          <cx:pt idx="19960">80</cx:pt>
          <cx:pt idx="19961">807</cx:pt>
          <cx:pt idx="19962">650</cx:pt>
          <cx:pt idx="19963">650</cx:pt>
          <cx:pt idx="19964">650</cx:pt>
          <cx:pt idx="19965">650</cx:pt>
          <cx:pt idx="19966">650</cx:pt>
          <cx:pt idx="19967">647</cx:pt>
          <cx:pt idx="19968">650</cx:pt>
          <cx:pt idx="19969">550</cx:pt>
          <cx:pt idx="19970">250</cx:pt>
          <cx:pt idx="19971">650</cx:pt>
          <cx:pt idx="19972">454</cx:pt>
          <cx:pt idx="19973">353</cx:pt>
          <cx:pt idx="19974">650</cx:pt>
          <cx:pt idx="19975">650</cx:pt>
          <cx:pt idx="19976">650</cx:pt>
          <cx:pt idx="19977">250</cx:pt>
          <cx:pt idx="19978">250</cx:pt>
          <cx:pt idx="19979">680</cx:pt>
          <cx:pt idx="19980">5697</cx:pt>
          <cx:pt idx="19981">29</cx:pt>
          <cx:pt idx="19982">596</cx:pt>
          <cx:pt idx="19983">31</cx:pt>
          <cx:pt idx="19984">374</cx:pt>
          <cx:pt idx="19985">650</cx:pt>
          <cx:pt idx="19986">168</cx:pt>
          <cx:pt idx="19987">588</cx:pt>
          <cx:pt idx="19988">650</cx:pt>
          <cx:pt idx="19989">250</cx:pt>
          <cx:pt idx="19990">432</cx:pt>
          <cx:pt idx="19991">650</cx:pt>
          <cx:pt idx="19992">1600</cx:pt>
          <cx:pt idx="19993">1195</cx:pt>
          <cx:pt idx="19994">80</cx:pt>
          <cx:pt idx="19995">765</cx:pt>
          <cx:pt idx="19996">8476</cx:pt>
          <cx:pt idx="19997">650</cx:pt>
          <cx:pt idx="19998">1400</cx:pt>
          <cx:pt idx="19999">800</cx:pt>
          <cx:pt idx="20000">250</cx:pt>
          <cx:pt idx="20001">650</cx:pt>
          <cx:pt idx="20002">42</cx:pt>
          <cx:pt idx="20003">227</cx:pt>
          <cx:pt idx="20004">286</cx:pt>
          <cx:pt idx="20005">650</cx:pt>
          <cx:pt idx="20006">650</cx:pt>
          <cx:pt idx="20007">289</cx:pt>
          <cx:pt idx="20008">650</cx:pt>
          <cx:pt idx="20009">650</cx:pt>
          <cx:pt idx="20010">46</cx:pt>
          <cx:pt idx="20011">600</cx:pt>
          <cx:pt idx="20012">650</cx:pt>
          <cx:pt idx="20013">108</cx:pt>
          <cx:pt idx="20014">650</cx:pt>
          <cx:pt idx="20015">3664</cx:pt>
          <cx:pt idx="20016">650</cx:pt>
          <cx:pt idx="20017">250</cx:pt>
          <cx:pt idx="20018">115</cx:pt>
          <cx:pt idx="20019">650</cx:pt>
          <cx:pt idx="20020">650</cx:pt>
          <cx:pt idx="20021">650</cx:pt>
          <cx:pt idx="20022">3215</cx:pt>
          <cx:pt idx="20023">650</cx:pt>
          <cx:pt idx="20024">650</cx:pt>
          <cx:pt idx="20025">650</cx:pt>
          <cx:pt idx="20026">136</cx:pt>
          <cx:pt idx="20027">493</cx:pt>
          <cx:pt idx="20028">650</cx:pt>
          <cx:pt idx="20029">650</cx:pt>
          <cx:pt idx="20030">392</cx:pt>
          <cx:pt idx="20031">650</cx:pt>
          <cx:pt idx="20032">650</cx:pt>
          <cx:pt idx="20033">650</cx:pt>
          <cx:pt idx="20034">650</cx:pt>
          <cx:pt idx="20035">650</cx:pt>
          <cx:pt idx="20036">650</cx:pt>
          <cx:pt idx="20037">520</cx:pt>
          <cx:pt idx="20038">650</cx:pt>
          <cx:pt idx="20039">650</cx:pt>
          <cx:pt idx="20040">730</cx:pt>
          <cx:pt idx="20041">250</cx:pt>
          <cx:pt idx="20042">650</cx:pt>
          <cx:pt idx="20043">650</cx:pt>
          <cx:pt idx="20044">150</cx:pt>
          <cx:pt idx="20045">650</cx:pt>
          <cx:pt idx="20046">650</cx:pt>
          <cx:pt idx="20047">40000</cx:pt>
          <cx:pt idx="20048">250</cx:pt>
          <cx:pt idx="20049">650</cx:pt>
          <cx:pt idx="20050">484</cx:pt>
          <cx:pt idx="20051">500</cx:pt>
          <cx:pt idx="20052">650</cx:pt>
          <cx:pt idx="20053">1016</cx:pt>
          <cx:pt idx="20054">650</cx:pt>
          <cx:pt idx="20055">1787</cx:pt>
          <cx:pt idx="20056">257</cx:pt>
          <cx:pt idx="20057">250</cx:pt>
          <cx:pt idx="20058">650</cx:pt>
          <cx:pt idx="20059">850</cx:pt>
          <cx:pt idx="20060">325</cx:pt>
          <cx:pt idx="20061">650</cx:pt>
          <cx:pt idx="20062">650</cx:pt>
          <cx:pt idx="20063">238</cx:pt>
          <cx:pt idx="20064">0</cx:pt>
          <cx:pt idx="20065">800</cx:pt>
          <cx:pt idx="20066">650</cx:pt>
          <cx:pt idx="20067">384</cx:pt>
          <cx:pt idx="20068">929</cx:pt>
          <cx:pt idx="20069">283</cx:pt>
          <cx:pt idx="20070">2</cx:pt>
          <cx:pt idx="20071">615</cx:pt>
          <cx:pt idx="20072">650</cx:pt>
          <cx:pt idx="20073">650</cx:pt>
          <cx:pt idx="20074">1000</cx:pt>
          <cx:pt idx="20075">242</cx:pt>
          <cx:pt idx="20076">650</cx:pt>
          <cx:pt idx="20077">650</cx:pt>
          <cx:pt idx="20078">325</cx:pt>
          <cx:pt idx="20079">650</cx:pt>
          <cx:pt idx="20080">650</cx:pt>
          <cx:pt idx="20081">250</cx:pt>
          <cx:pt idx="20082">650</cx:pt>
          <cx:pt idx="20083">227</cx:pt>
          <cx:pt idx="20084">700</cx:pt>
          <cx:pt idx="20085">650</cx:pt>
          <cx:pt idx="20086">650</cx:pt>
          <cx:pt idx="20087">59</cx:pt>
          <cx:pt idx="20088">250</cx:pt>
          <cx:pt idx="20089">650</cx:pt>
          <cx:pt idx="20090">181</cx:pt>
          <cx:pt idx="20091">650</cx:pt>
          <cx:pt idx="20092">650</cx:pt>
          <cx:pt idx="20093">650</cx:pt>
          <cx:pt idx="20094">325</cx:pt>
          <cx:pt idx="20095">508</cx:pt>
          <cx:pt idx="20096">650</cx:pt>
          <cx:pt idx="20097">650</cx:pt>
          <cx:pt idx="20098">650</cx:pt>
          <cx:pt idx="20099">650</cx:pt>
          <cx:pt idx="20100">227</cx:pt>
          <cx:pt idx="20101">121</cx:pt>
          <cx:pt idx="20102">6000</cx:pt>
          <cx:pt idx="20103">650</cx:pt>
          <cx:pt idx="20104">250</cx:pt>
          <cx:pt idx="20105">650</cx:pt>
          <cx:pt idx="20106">198</cx:pt>
          <cx:pt idx="20107">413</cx:pt>
          <cx:pt idx="20108">650</cx:pt>
          <cx:pt idx="20109">650</cx:pt>
          <cx:pt idx="20110">650</cx:pt>
          <cx:pt idx="20111">650</cx:pt>
          <cx:pt idx="20112">650</cx:pt>
          <cx:pt idx="20113">650</cx:pt>
          <cx:pt idx="20114">650</cx:pt>
          <cx:pt idx="20115">650</cx:pt>
          <cx:pt idx="20116">650</cx:pt>
          <cx:pt idx="20117">325</cx:pt>
          <cx:pt idx="20118">650</cx:pt>
          <cx:pt idx="20119">250</cx:pt>
          <cx:pt idx="20120">650</cx:pt>
          <cx:pt idx="20121">650</cx:pt>
          <cx:pt idx="20122">650</cx:pt>
          <cx:pt idx="20123">650</cx:pt>
          <cx:pt idx="20124">80</cx:pt>
          <cx:pt idx="20125">650</cx:pt>
          <cx:pt idx="20126">650</cx:pt>
          <cx:pt idx="20127">300</cx:pt>
          <cx:pt idx="20128">250</cx:pt>
          <cx:pt idx="20129">650</cx:pt>
          <cx:pt idx="20130">650</cx:pt>
          <cx:pt idx="20131">929</cx:pt>
          <cx:pt idx="20132">650</cx:pt>
          <cx:pt idx="20133">650</cx:pt>
          <cx:pt idx="20134">650</cx:pt>
          <cx:pt idx="20135">800</cx:pt>
          <cx:pt idx="20136">650</cx:pt>
          <cx:pt idx="20137">1450</cx:pt>
          <cx:pt idx="20138">650</cx:pt>
          <cx:pt idx="20139">800</cx:pt>
          <cx:pt idx="20140">650</cx:pt>
          <cx:pt idx="20141">650</cx:pt>
          <cx:pt idx="20142">650</cx:pt>
          <cx:pt idx="20143">965</cx:pt>
          <cx:pt idx="20144">1000</cx:pt>
          <cx:pt idx="20145">650</cx:pt>
          <cx:pt idx="20146">650</cx:pt>
          <cx:pt idx="20147">650</cx:pt>
          <cx:pt idx="20148">1030</cx:pt>
          <cx:pt idx="20149">650</cx:pt>
          <cx:pt idx="20150">1030</cx:pt>
          <cx:pt idx="20151">650</cx:pt>
          <cx:pt idx="20152">650</cx:pt>
          <cx:pt idx="20153">250</cx:pt>
          <cx:pt idx="20154">650</cx:pt>
          <cx:pt idx="20155">650</cx:pt>
          <cx:pt idx="20156">250</cx:pt>
          <cx:pt idx="20157">650</cx:pt>
          <cx:pt idx="20158">250</cx:pt>
          <cx:pt idx="20159">650</cx:pt>
          <cx:pt idx="20160">650</cx:pt>
          <cx:pt idx="20161">650</cx:pt>
          <cx:pt idx="20162">650</cx:pt>
          <cx:pt idx="20163">650</cx:pt>
          <cx:pt idx="20164">800</cx:pt>
          <cx:pt idx="20165">650</cx:pt>
          <cx:pt idx="20166">250</cx:pt>
          <cx:pt idx="20167">240</cx:pt>
          <cx:pt idx="20168">250</cx:pt>
          <cx:pt idx="20169">650</cx:pt>
          <cx:pt idx="20170">250</cx:pt>
          <cx:pt idx="20171">650</cx:pt>
          <cx:pt idx="20172">800</cx:pt>
          <cx:pt idx="20173">650</cx:pt>
          <cx:pt idx="20174">800</cx:pt>
          <cx:pt idx="20175">650</cx:pt>
          <cx:pt idx="20176">1030</cx:pt>
          <cx:pt idx="20177">650</cx:pt>
          <cx:pt idx="20178">1450</cx:pt>
          <cx:pt idx="20179">650</cx:pt>
          <cx:pt idx="20180">929</cx:pt>
          <cx:pt idx="20181">650</cx:pt>
          <cx:pt idx="20182">650</cx:pt>
          <cx:pt idx="20183">650</cx:pt>
          <cx:pt idx="20184">650</cx:pt>
          <cx:pt idx="20185">650</cx:pt>
          <cx:pt idx="20186">650</cx:pt>
          <cx:pt idx="20187">80</cx:pt>
          <cx:pt idx="20188">650</cx:pt>
          <cx:pt idx="20189">650</cx:pt>
          <cx:pt idx="20190">650</cx:pt>
          <cx:pt idx="20191">650</cx:pt>
          <cx:pt idx="20192">1500</cx:pt>
          <cx:pt idx="20193">650</cx:pt>
          <cx:pt idx="20194">250</cx:pt>
          <cx:pt idx="20195">650</cx:pt>
          <cx:pt idx="20196">80</cx:pt>
          <cx:pt idx="20197">800</cx:pt>
          <cx:pt idx="20198">650</cx:pt>
          <cx:pt idx="20199">650</cx:pt>
          <cx:pt idx="20200">600</cx:pt>
          <cx:pt idx="20201">650</cx:pt>
          <cx:pt idx="20202">650</cx:pt>
          <cx:pt idx="20203">650</cx:pt>
          <cx:pt idx="20204">250</cx:pt>
          <cx:pt idx="20205">650</cx:pt>
          <cx:pt idx="20206">650</cx:pt>
          <cx:pt idx="20207">650</cx:pt>
          <cx:pt idx="20208">650</cx:pt>
          <cx:pt idx="20209">650</cx:pt>
          <cx:pt idx="20210">650</cx:pt>
          <cx:pt idx="20211">250</cx:pt>
          <cx:pt idx="20212">650</cx:pt>
          <cx:pt idx="20213">650</cx:pt>
          <cx:pt idx="20214">650</cx:pt>
          <cx:pt idx="20215">650</cx:pt>
          <cx:pt idx="20216">1200</cx:pt>
          <cx:pt idx="20217">650</cx:pt>
          <cx:pt idx="20218">650</cx:pt>
          <cx:pt idx="20219">650</cx:pt>
          <cx:pt idx="20220">650</cx:pt>
          <cx:pt idx="20221">650</cx:pt>
          <cx:pt idx="20222">650</cx:pt>
          <cx:pt idx="20223">650</cx:pt>
          <cx:pt idx="20224">650</cx:pt>
          <cx:pt idx="20225">650</cx:pt>
          <cx:pt idx="20226">650</cx:pt>
          <cx:pt idx="20227">250</cx:pt>
          <cx:pt idx="20228">650</cx:pt>
          <cx:pt idx="20229">650</cx:pt>
          <cx:pt idx="20230">650</cx:pt>
          <cx:pt idx="20231">650</cx:pt>
          <cx:pt idx="20232">650</cx:pt>
          <cx:pt idx="20233">650</cx:pt>
          <cx:pt idx="20234">650</cx:pt>
          <cx:pt idx="20235">650</cx:pt>
          <cx:pt idx="20236">650</cx:pt>
          <cx:pt idx="20237">650</cx:pt>
          <cx:pt idx="20238">650</cx:pt>
          <cx:pt idx="20239">650</cx:pt>
          <cx:pt idx="20240">80</cx:pt>
          <cx:pt idx="20241">650</cx:pt>
          <cx:pt idx="20242">650</cx:pt>
          <cx:pt idx="20243">800</cx:pt>
          <cx:pt idx="20244">650</cx:pt>
          <cx:pt idx="20245">650</cx:pt>
          <cx:pt idx="20246">650</cx:pt>
          <cx:pt idx="20247">650</cx:pt>
          <cx:pt idx="20248">650</cx:pt>
          <cx:pt idx="20249">650</cx:pt>
          <cx:pt idx="20250">250</cx:pt>
          <cx:pt idx="20251">650</cx:pt>
          <cx:pt idx="20252">250</cx:pt>
          <cx:pt idx="20253">650</cx:pt>
          <cx:pt idx="20254">800</cx:pt>
          <cx:pt idx="20255">650</cx:pt>
          <cx:pt idx="20256">250</cx:pt>
          <cx:pt idx="20257">650</cx:pt>
          <cx:pt idx="20258">250</cx:pt>
          <cx:pt idx="20259">650</cx:pt>
          <cx:pt idx="20260">650</cx:pt>
          <cx:pt idx="20261">250</cx:pt>
          <cx:pt idx="20262">650</cx:pt>
          <cx:pt idx="20263">650</cx:pt>
          <cx:pt idx="20264">650</cx:pt>
          <cx:pt idx="20265">650</cx:pt>
          <cx:pt idx="20266">800</cx:pt>
          <cx:pt idx="20267">250</cx:pt>
          <cx:pt idx="20268">650</cx:pt>
          <cx:pt idx="20269">650</cx:pt>
          <cx:pt idx="20270">800</cx:pt>
          <cx:pt idx="20271">650</cx:pt>
          <cx:pt idx="20272">650</cx:pt>
          <cx:pt idx="20273">650</cx:pt>
          <cx:pt idx="20274">650</cx:pt>
          <cx:pt idx="20275">650</cx:pt>
          <cx:pt idx="20276">650</cx:pt>
          <cx:pt idx="20277">650</cx:pt>
          <cx:pt idx="20278">650</cx:pt>
          <cx:pt idx="20279">650</cx:pt>
          <cx:pt idx="20280">1200</cx:pt>
          <cx:pt idx="20281">250</cx:pt>
          <cx:pt idx="20282">650</cx:pt>
          <cx:pt idx="20283">650</cx:pt>
          <cx:pt idx="20284">650</cx:pt>
          <cx:pt idx="20285">650</cx:pt>
          <cx:pt idx="20286">650</cx:pt>
          <cx:pt idx="20287">250</cx:pt>
          <cx:pt idx="20288">650</cx:pt>
          <cx:pt idx="20289">650</cx:pt>
          <cx:pt idx="20290">650</cx:pt>
          <cx:pt idx="20291">650</cx:pt>
          <cx:pt idx="20292">500</cx:pt>
          <cx:pt idx="20293">250</cx:pt>
          <cx:pt idx="20294">650</cx:pt>
          <cx:pt idx="20295">250</cx:pt>
          <cx:pt idx="20296">650</cx:pt>
          <cx:pt idx="20297">250</cx:pt>
          <cx:pt idx="20298">80</cx:pt>
          <cx:pt idx="20299">1000</cx:pt>
          <cx:pt idx="20300">650</cx:pt>
          <cx:pt idx="20301">650</cx:pt>
          <cx:pt idx="20302">80</cx:pt>
          <cx:pt idx="20303">93</cx:pt>
          <cx:pt idx="20304">159</cx:pt>
          <cx:pt idx="20305">211</cx:pt>
          <cx:pt idx="20306">55</cx:pt>
          <cx:pt idx="20307">22</cx:pt>
          <cx:pt idx="20308">368</cx:pt>
          <cx:pt idx="20309">250</cx:pt>
          <cx:pt idx="20310">650</cx:pt>
          <cx:pt idx="20311">295</cx:pt>
          <cx:pt idx="20312">86</cx:pt>
          <cx:pt idx="20313">18</cx:pt>
          <cx:pt idx="20314">57</cx:pt>
          <cx:pt idx="20315">250</cx:pt>
          <cx:pt idx="20316">212</cx:pt>
          <cx:pt idx="20317">102</cx:pt>
          <cx:pt idx="20318">240</cx:pt>
          <cx:pt idx="20319">261</cx:pt>
          <cx:pt idx="20320">250</cx:pt>
          <cx:pt idx="20321">405</cx:pt>
          <cx:pt idx="20322">707</cx:pt>
          <cx:pt idx="20323">287</cx:pt>
          <cx:pt idx="20324">567</cx:pt>
          <cx:pt idx="20325">356</cx:pt>
          <cx:pt idx="20326">860</cx:pt>
          <cx:pt idx="20327">72</cx:pt>
          <cx:pt idx="20328">650</cx:pt>
          <cx:pt idx="20329">781</cx:pt>
          <cx:pt idx="20330">605</cx:pt>
          <cx:pt idx="20331">1197</cx:pt>
          <cx:pt idx="20332">291</cx:pt>
          <cx:pt idx="20333">387</cx:pt>
          <cx:pt idx="20334">608</cx:pt>
          <cx:pt idx="20335">16</cx:pt>
          <cx:pt idx="20336">219</cx:pt>
          <cx:pt idx="20337">146</cx:pt>
          <cx:pt idx="20338">131</cx:pt>
          <cx:pt idx="20339">347</cx:pt>
          <cx:pt idx="20340">632</cx:pt>
          <cx:pt idx="20341">80</cx:pt>
          <cx:pt idx="20342">650</cx:pt>
          <cx:pt idx="20343">324</cx:pt>
          <cx:pt idx="20344">325</cx:pt>
          <cx:pt idx="20345">1058</cx:pt>
          <cx:pt idx="20346">322</cx:pt>
          <cx:pt idx="20347">662</cx:pt>
          <cx:pt idx="20348">11</cx:pt>
          <cx:pt idx="20349">116</cx:pt>
          <cx:pt idx="20350">307</cx:pt>
          <cx:pt idx="20351">384</cx:pt>
          <cx:pt idx="20352">356</cx:pt>
          <cx:pt idx="20353">381</cx:pt>
          <cx:pt idx="20354">1085</cx:pt>
          <cx:pt idx="20355">243</cx:pt>
          <cx:pt idx="20356">650</cx:pt>
          <cx:pt idx="20357">912</cx:pt>
          <cx:pt idx="20358">488</cx:pt>
          <cx:pt idx="20359">650</cx:pt>
          <cx:pt idx="20360">1</cx:pt>
          <cx:pt idx="20361">120</cx:pt>
          <cx:pt idx="20362">278</cx:pt>
          <cx:pt idx="20363">80</cx:pt>
          <cx:pt idx="20364">583</cx:pt>
          <cx:pt idx="20365">250</cx:pt>
          <cx:pt idx="20366">167</cx:pt>
          <cx:pt idx="20367">337</cx:pt>
          <cx:pt idx="20368">825</cx:pt>
          <cx:pt idx="20369">307</cx:pt>
          <cx:pt idx="20370">204</cx:pt>
          <cx:pt idx="20371">497</cx:pt>
          <cx:pt idx="20372">603</cx:pt>
          <cx:pt idx="20373">367</cx:pt>
          <cx:pt idx="20374">363</cx:pt>
          <cx:pt idx="20375">161</cx:pt>
          <cx:pt idx="20376">650</cx:pt>
          <cx:pt idx="20377">509</cx:pt>
          <cx:pt idx="20378">206</cx:pt>
          <cx:pt idx="20379">169</cx:pt>
          <cx:pt idx="20380">388</cx:pt>
          <cx:pt idx="20381">64</cx:pt>
          <cx:pt idx="20382">219</cx:pt>
          <cx:pt idx="20383">1010</cx:pt>
          <cx:pt idx="20384">40</cx:pt>
          <cx:pt idx="20385">594</cx:pt>
          <cx:pt idx="20386">650</cx:pt>
          <cx:pt idx="20387">181</cx:pt>
          <cx:pt idx="20388">349</cx:pt>
          <cx:pt idx="20389">69</cx:pt>
          <cx:pt idx="20390">141</cx:pt>
          <cx:pt idx="20391">0</cx:pt>
          <cx:pt idx="20392">44</cx:pt>
          <cx:pt idx="20393">291</cx:pt>
          <cx:pt idx="20394">93</cx:pt>
          <cx:pt idx="20395">650</cx:pt>
          <cx:pt idx="20396">438</cx:pt>
          <cx:pt idx="20397">29</cx:pt>
          <cx:pt idx="20398">141</cx:pt>
          <cx:pt idx="20399">252</cx:pt>
          <cx:pt idx="20400">344</cx:pt>
          <cx:pt idx="20401">250</cx:pt>
          <cx:pt idx="20402">217</cx:pt>
          <cx:pt idx="20403">650</cx:pt>
          <cx:pt idx="20404">618</cx:pt>
          <cx:pt idx="20405">93</cx:pt>
          <cx:pt idx="20406">347</cx:pt>
          <cx:pt idx="20407">69</cx:pt>
          <cx:pt idx="20408">250</cx:pt>
          <cx:pt idx="20409">265</cx:pt>
          <cx:pt idx="20410">451</cx:pt>
          <cx:pt idx="20411">346</cx:pt>
          <cx:pt idx="20412">567</cx:pt>
          <cx:pt idx="20413">238</cx:pt>
          <cx:pt idx="20414">255</cx:pt>
          <cx:pt idx="20415">250</cx:pt>
          <cx:pt idx="20416">198</cx:pt>
          <cx:pt idx="20417">170</cx:pt>
          <cx:pt idx="20418">650</cx:pt>
          <cx:pt idx="20419">386</cx:pt>
          <cx:pt idx="20420">457</cx:pt>
          <cx:pt idx="20421">38</cx:pt>
          <cx:pt idx="20422">32</cx:pt>
          <cx:pt idx="20423">424</cx:pt>
          <cx:pt idx="20424">544</cx:pt>
          <cx:pt idx="20425">57</cx:pt>
          <cx:pt idx="20426">32</cx:pt>
          <cx:pt idx="20427">401</cx:pt>
          <cx:pt idx="20428">246</cx:pt>
          <cx:pt idx="20429">215</cx:pt>
          <cx:pt idx="20430">543</cx:pt>
          <cx:pt idx="20431">929</cx:pt>
          <cx:pt idx="20432">650</cx:pt>
          <cx:pt idx="20433">213</cx:pt>
          <cx:pt idx="20434">183</cx:pt>
          <cx:pt idx="20435">191</cx:pt>
          <cx:pt idx="20436">1158</cx:pt>
          <cx:pt idx="20437">922</cx:pt>
          <cx:pt idx="20438">650</cx:pt>
          <cx:pt idx="20439">209</cx:pt>
          <cx:pt idx="20440">316</cx:pt>
          <cx:pt idx="20441">81</cx:pt>
          <cx:pt idx="20442">118</cx:pt>
          <cx:pt idx="20443">133</cx:pt>
          <cx:pt idx="20444">70</cx:pt>
          <cx:pt idx="20445">325</cx:pt>
          <cx:pt idx="20446">250</cx:pt>
          <cx:pt idx="20447">351</cx:pt>
          <cx:pt idx="20448">24364</cx:pt>
          <cx:pt idx="20449">265</cx:pt>
          <cx:pt idx="20450">50</cx:pt>
          <cx:pt idx="20451">79</cx:pt>
          <cx:pt idx="20452">186</cx:pt>
          <cx:pt idx="20453">372</cx:pt>
          <cx:pt idx="20454">15143</cx:pt>
          <cx:pt idx="20455">650</cx:pt>
          <cx:pt idx="20456">2361</cx:pt>
          <cx:pt idx="20457">254</cx:pt>
          <cx:pt idx="20458">360</cx:pt>
          <cx:pt idx="20459">440</cx:pt>
          <cx:pt idx="20460">105</cx:pt>
          <cx:pt idx="20461">264</cx:pt>
          <cx:pt idx="20462">34</cx:pt>
          <cx:pt idx="20463">263</cx:pt>
          <cx:pt idx="20464">491</cx:pt>
          <cx:pt idx="20465">158</cx:pt>
          <cx:pt idx="20466">448</cx:pt>
          <cx:pt idx="20467">20</cx:pt>
          <cx:pt idx="20468">106</cx:pt>
          <cx:pt idx="20469">529</cx:pt>
          <cx:pt idx="20470">250</cx:pt>
          <cx:pt idx="20471">118</cx:pt>
          <cx:pt idx="20472">766</cx:pt>
          <cx:pt idx="20473">164</cx:pt>
          <cx:pt idx="20474">290</cx:pt>
          <cx:pt idx="20475">497</cx:pt>
          <cx:pt idx="20476">708</cx:pt>
          <cx:pt idx="20477">8</cx:pt>
          <cx:pt idx="20478">698</cx:pt>
          <cx:pt idx="20479">523</cx:pt>
          <cx:pt idx="20480">351</cx:pt>
          <cx:pt idx="20481">446</cx:pt>
          <cx:pt idx="20482">650</cx:pt>
          <cx:pt idx="20483">494</cx:pt>
          <cx:pt idx="20484">169</cx:pt>
          <cx:pt idx="20485">190</cx:pt>
          <cx:pt idx="20486">650</cx:pt>
          <cx:pt idx="20487">597</cx:pt>
          <cx:pt idx="20488">271</cx:pt>
          <cx:pt idx="20489">410</cx:pt>
          <cx:pt idx="20490">111</cx:pt>
          <cx:pt idx="20491">803</cx:pt>
          <cx:pt idx="20492">1073</cx:pt>
          <cx:pt idx="20493">443</cx:pt>
          <cx:pt idx="20494">627</cx:pt>
          <cx:pt idx="20495">339</cx:pt>
          <cx:pt idx="20496">133</cx:pt>
          <cx:pt idx="20497">659</cx:pt>
          <cx:pt idx="20498">452</cx:pt>
          <cx:pt idx="20499">132</cx:pt>
          <cx:pt idx="20500">532</cx:pt>
          <cx:pt idx="20501">192</cx:pt>
          <cx:pt idx="20502">16</cx:pt>
          <cx:pt idx="20503">126</cx:pt>
          <cx:pt idx="20504">228</cx:pt>
          <cx:pt idx="20505">335</cx:pt>
          <cx:pt idx="20506">590</cx:pt>
          <cx:pt idx="20507">113</cx:pt>
          <cx:pt idx="20508">321</cx:pt>
          <cx:pt idx="20509">81</cx:pt>
          <cx:pt idx="20510">146</cx:pt>
          <cx:pt idx="20511">323</cx:pt>
          <cx:pt idx="20512">343</cx:pt>
          <cx:pt idx="20513">55</cx:pt>
          <cx:pt idx="20514">122</cx:pt>
          <cx:pt idx="20515">223</cx:pt>
          <cx:pt idx="20516">45</cx:pt>
          <cx:pt idx="20517">519</cx:pt>
          <cx:pt idx="20518">54</cx:pt>
          <cx:pt idx="20519">1000</cx:pt>
          <cx:pt idx="20520">20</cx:pt>
          <cx:pt idx="20521">1749</cx:pt>
          <cx:pt idx="20522">201</cx:pt>
          <cx:pt idx="20523">51</cx:pt>
          <cx:pt idx="20524">250</cx:pt>
          <cx:pt idx="20525">386</cx:pt>
          <cx:pt idx="20526">660</cx:pt>
          <cx:pt idx="20527">1000</cx:pt>
          <cx:pt idx="20528">250</cx:pt>
          <cx:pt idx="20529">650</cx:pt>
          <cx:pt idx="20530">32</cx:pt>
          <cx:pt idx="20531">199</cx:pt>
          <cx:pt idx="20532">116</cx:pt>
          <cx:pt idx="20533">208</cx:pt>
          <cx:pt idx="20534">250</cx:pt>
          <cx:pt idx="20535">239</cx:pt>
          <cx:pt idx="20536">617</cx:pt>
          <cx:pt idx="20537">650</cx:pt>
          <cx:pt idx="20538">325</cx:pt>
          <cx:pt idx="20539">47</cx:pt>
          <cx:pt idx="20540">41</cx:pt>
          <cx:pt idx="20541">145</cx:pt>
          <cx:pt idx="20542">250</cx:pt>
          <cx:pt idx="20543">650</cx:pt>
          <cx:pt idx="20544">130</cx:pt>
          <cx:pt idx="20545">650</cx:pt>
          <cx:pt idx="20546">250</cx:pt>
          <cx:pt idx="20547">650</cx:pt>
          <cx:pt idx="20548">250</cx:pt>
          <cx:pt idx="20549">41</cx:pt>
          <cx:pt idx="20550">106</cx:pt>
          <cx:pt idx="20551">626</cx:pt>
          <cx:pt idx="20552">45</cx:pt>
          <cx:pt idx="20553">171</cx:pt>
          <cx:pt idx="20554">1110</cx:pt>
          <cx:pt idx="20555">650</cx:pt>
          <cx:pt idx="20556">650</cx:pt>
          <cx:pt idx="20557">535</cx:pt>
          <cx:pt idx="20558">5</cx:pt>
          <cx:pt idx="20559">79</cx:pt>
          <cx:pt idx="20560">448</cx:pt>
          <cx:pt idx="20561">650</cx:pt>
          <cx:pt idx="20562">389</cx:pt>
          <cx:pt idx="20563">243</cx:pt>
          <cx:pt idx="20564">121</cx:pt>
          <cx:pt idx="20565">250</cx:pt>
          <cx:pt idx="20566">68</cx:pt>
          <cx:pt idx="20567">510</cx:pt>
          <cx:pt idx="20568">250</cx:pt>
          <cx:pt idx="20569">686</cx:pt>
          <cx:pt idx="20570">650</cx:pt>
          <cx:pt idx="20571">977</cx:pt>
          <cx:pt idx="20572">6</cx:pt>
          <cx:pt idx="20573">584</cx:pt>
          <cx:pt idx="20574">210</cx:pt>
          <cx:pt idx="20575">650</cx:pt>
          <cx:pt idx="20576">650</cx:pt>
          <cx:pt idx="20577">249</cx:pt>
          <cx:pt idx="20578">139</cx:pt>
          <cx:pt idx="20579">0</cx:pt>
          <cx:pt idx="20580">4387</cx:pt>
          <cx:pt idx="20581">0</cx:pt>
          <cx:pt idx="20582">534</cx:pt>
          <cx:pt idx="20583">175</cx:pt>
          <cx:pt idx="20584">1312</cx:pt>
          <cx:pt idx="20585">729</cx:pt>
          <cx:pt idx="20586">677</cx:pt>
          <cx:pt idx="20587">42</cx:pt>
          <cx:pt idx="20588">852</cx:pt>
          <cx:pt idx="20589">55</cx:pt>
          <cx:pt idx="20590">198</cx:pt>
          <cx:pt idx="20591">543</cx:pt>
          <cx:pt idx="20592">582</cx:pt>
          <cx:pt idx="20593">228</cx:pt>
          <cx:pt idx="20594">498</cx:pt>
          <cx:pt idx="20595">580</cx:pt>
          <cx:pt idx="20596">6</cx:pt>
          <cx:pt idx="20597">196</cx:pt>
          <cx:pt idx="20598">10</cx:pt>
          <cx:pt idx="20599">67</cx:pt>
          <cx:pt idx="20600">325</cx:pt>
          <cx:pt idx="20601">116</cx:pt>
          <cx:pt idx="20602">284</cx:pt>
          <cx:pt idx="20603">503</cx:pt>
          <cx:pt idx="20604">159</cx:pt>
          <cx:pt idx="20605">784</cx:pt>
          <cx:pt idx="20606">358</cx:pt>
          <cx:pt idx="20607">154</cx:pt>
          <cx:pt idx="20608">866</cx:pt>
          <cx:pt idx="20609">128</cx:pt>
          <cx:pt idx="20610">581</cx:pt>
          <cx:pt idx="20611">226</cx:pt>
          <cx:pt idx="20612">632</cx:pt>
          <cx:pt idx="20613">475</cx:pt>
          <cx:pt idx="20614">325</cx:pt>
          <cx:pt idx="20615">762</cx:pt>
          <cx:pt idx="20616">38</cx:pt>
          <cx:pt idx="20617">650</cx:pt>
          <cx:pt idx="20618">650</cx:pt>
          <cx:pt idx="20619">396</cx:pt>
          <cx:pt idx="20620">215</cx:pt>
          <cx:pt idx="20621">599</cx:pt>
          <cx:pt idx="20622">422</cx:pt>
          <cx:pt idx="20623">528</cx:pt>
          <cx:pt idx="20624">577</cx:pt>
          <cx:pt idx="20625">116</cx:pt>
          <cx:pt idx="20626">250</cx:pt>
          <cx:pt idx="20627">401</cx:pt>
          <cx:pt idx="20628">883</cx:pt>
          <cx:pt idx="20629">17</cx:pt>
          <cx:pt idx="20630">264</cx:pt>
          <cx:pt idx="20631">121</cx:pt>
          <cx:pt idx="20632">428</cx:pt>
          <cx:pt idx="20633">332</cx:pt>
          <cx:pt idx="20634">143</cx:pt>
          <cx:pt idx="20635">250</cx:pt>
          <cx:pt idx="20636">28</cx:pt>
          <cx:pt idx="20637">159</cx:pt>
          <cx:pt idx="20638">196</cx:pt>
          <cx:pt idx="20639">102</cx:pt>
          <cx:pt idx="20640">250</cx:pt>
          <cx:pt idx="20641">1073</cx:pt>
          <cx:pt idx="20642">650</cx:pt>
          <cx:pt idx="20643">250</cx:pt>
          <cx:pt idx="20644">80</cx:pt>
          <cx:pt idx="20645">48</cx:pt>
          <cx:pt idx="20646">60</cx:pt>
          <cx:pt idx="20647">493</cx:pt>
          <cx:pt idx="20648">412</cx:pt>
          <cx:pt idx="20649">231</cx:pt>
          <cx:pt idx="20650">32</cx:pt>
          <cx:pt idx="20651">447</cx:pt>
          <cx:pt idx="20652">36</cx:pt>
          <cx:pt idx="20653">1</cx:pt>
          <cx:pt idx="20654">95</cx:pt>
          <cx:pt idx="20655">250</cx:pt>
          <cx:pt idx="20656">401</cx:pt>
          <cx:pt idx="20657">250</cx:pt>
          <cx:pt idx="20658">250</cx:pt>
          <cx:pt idx="20659">238</cx:pt>
          <cx:pt idx="20660">650</cx:pt>
          <cx:pt idx="20661">250</cx:pt>
          <cx:pt idx="20662">243</cx:pt>
          <cx:pt idx="20663">1246</cx:pt>
          <cx:pt idx="20664">80</cx:pt>
          <cx:pt idx="20665">1450</cx:pt>
          <cx:pt idx="20666">250</cx:pt>
          <cx:pt idx="20667">34</cx:pt>
          <cx:pt idx="20668">298</cx:pt>
          <cx:pt idx="20669">77</cx:pt>
          <cx:pt idx="20670">188</cx:pt>
          <cx:pt idx="20671">487</cx:pt>
          <cx:pt idx="20672">44</cx:pt>
          <cx:pt idx="20673">235</cx:pt>
          <cx:pt idx="20674">242</cx:pt>
          <cx:pt idx="20675">684</cx:pt>
          <cx:pt idx="20676">176</cx:pt>
          <cx:pt idx="20677">358</cx:pt>
          <cx:pt idx="20678">39</cx:pt>
          <cx:pt idx="20679">35</cx:pt>
          <cx:pt idx="20680">489</cx:pt>
          <cx:pt idx="20681">28</cx:pt>
          <cx:pt idx="20682">377</cx:pt>
          <cx:pt idx="20683">291</cx:pt>
          <cx:pt idx="20684">375</cx:pt>
          <cx:pt idx="20685">0</cx:pt>
          <cx:pt idx="20686">51</cx:pt>
          <cx:pt idx="20687">104</cx:pt>
          <cx:pt idx="20688">113</cx:pt>
          <cx:pt idx="20689">49</cx:pt>
          <cx:pt idx="20690">650</cx:pt>
          <cx:pt idx="20691">81</cx:pt>
          <cx:pt idx="20692">433</cx:pt>
          <cx:pt idx="20693">257</cx:pt>
          <cx:pt idx="20694">250</cx:pt>
          <cx:pt idx="20695">37</cx:pt>
          <cx:pt idx="20696">250</cx:pt>
          <cx:pt idx="20697">102</cx:pt>
          <cx:pt idx="20698">348</cx:pt>
          <cx:pt idx="20699">85</cx:pt>
          <cx:pt idx="20700">250</cx:pt>
          <cx:pt idx="20701">250</cx:pt>
          <cx:pt idx="20702">60</cx:pt>
          <cx:pt idx="20703">183</cx:pt>
          <cx:pt idx="20704">286</cx:pt>
          <cx:pt idx="20705">21</cx:pt>
          <cx:pt idx="20706">88</cx:pt>
          <cx:pt idx="20707">240</cx:pt>
          <cx:pt idx="20708">110</cx:pt>
          <cx:pt idx="20709">270</cx:pt>
          <cx:pt idx="20710">794</cx:pt>
          <cx:pt idx="20711">735</cx:pt>
          <cx:pt idx="20712">80</cx:pt>
          <cx:pt idx="20713">29</cx:pt>
          <cx:pt idx="20714">77</cx:pt>
          <cx:pt idx="20715">171</cx:pt>
          <cx:pt idx="20716">116</cx:pt>
          <cx:pt idx="20717">491</cx:pt>
          <cx:pt idx="20718">570</cx:pt>
          <cx:pt idx="20719">8</cx:pt>
          <cx:pt idx="20720">650</cx:pt>
          <cx:pt idx="20721">4</cx:pt>
          <cx:pt idx="20722">251</cx:pt>
          <cx:pt idx="20723">650</cx:pt>
          <cx:pt idx="20724">209</cx:pt>
          <cx:pt idx="20725">250</cx:pt>
          <cx:pt idx="20726">614</cx:pt>
          <cx:pt idx="20727">650</cx:pt>
          <cx:pt idx="20728">56</cx:pt>
          <cx:pt idx="20729">650</cx:pt>
          <cx:pt idx="20730">314</cx:pt>
          <cx:pt idx="20731">650</cx:pt>
          <cx:pt idx="20732">650</cx:pt>
          <cx:pt idx="20733">110</cx:pt>
          <cx:pt idx="20734">378</cx:pt>
          <cx:pt idx="20735">381</cx:pt>
          <cx:pt idx="20736">142</cx:pt>
          <cx:pt idx="20737">320</cx:pt>
          <cx:pt idx="20738">805</cx:pt>
          <cx:pt idx="20739">1170</cx:pt>
          <cx:pt idx="20740">154</cx:pt>
          <cx:pt idx="20741">142</cx:pt>
          <cx:pt idx="20742">292</cx:pt>
          <cx:pt idx="20743">106</cx:pt>
          <cx:pt idx="20744">1156</cx:pt>
          <cx:pt idx="20745">843</cx:pt>
          <cx:pt idx="20746">22</cx:pt>
          <cx:pt idx="20747">7</cx:pt>
          <cx:pt idx="20748">897</cx:pt>
          <cx:pt idx="20749">720</cx:pt>
          <cx:pt idx="20750">590</cx:pt>
          <cx:pt idx="20751">1979</cx:pt>
          <cx:pt idx="20752">1054</cx:pt>
          <cx:pt idx="20753">39</cx:pt>
          <cx:pt idx="20754">326</cx:pt>
          <cx:pt idx="20755">352</cx:pt>
          <cx:pt idx="20756">156</cx:pt>
          <cx:pt idx="20757">63</cx:pt>
          <cx:pt idx="20758">101</cx:pt>
          <cx:pt idx="20759">150</cx:pt>
          <cx:pt idx="20760">295</cx:pt>
          <cx:pt idx="20761">40</cx:pt>
          <cx:pt idx="20762">250</cx:pt>
          <cx:pt idx="20763">501</cx:pt>
          <cx:pt idx="20764">90</cx:pt>
          <cx:pt idx="20765">788</cx:pt>
          <cx:pt idx="20766">938</cx:pt>
          <cx:pt idx="20767">206</cx:pt>
          <cx:pt idx="20768">174</cx:pt>
          <cx:pt idx="20769">1008</cx:pt>
          <cx:pt idx="20770">37</cx:pt>
          <cx:pt idx="20771">302</cx:pt>
          <cx:pt idx="20772">83</cx:pt>
          <cx:pt idx="20773">339</cx:pt>
          <cx:pt idx="20774">341</cx:pt>
          <cx:pt idx="20775">162</cx:pt>
          <cx:pt idx="20776">41</cx:pt>
          <cx:pt idx="20777">629</cx:pt>
          <cx:pt idx="20778">332</cx:pt>
          <cx:pt idx="20779">658</cx:pt>
          <cx:pt idx="20780">250</cx:pt>
          <cx:pt idx="20781">33</cx:pt>
          <cx:pt idx="20782">161</cx:pt>
          <cx:pt idx="20783">424</cx:pt>
          <cx:pt idx="20784">209</cx:pt>
          <cx:pt idx="20785">259</cx:pt>
          <cx:pt idx="20786">690</cx:pt>
          <cx:pt idx="20787">372</cx:pt>
          <cx:pt idx="20788">650</cx:pt>
          <cx:pt idx="20789">291</cx:pt>
          <cx:pt idx="20790">291</cx:pt>
          <cx:pt idx="20791">60</cx:pt>
          <cx:pt idx="20792">553</cx:pt>
          <cx:pt idx="20793">272</cx:pt>
          <cx:pt idx="20794">266</cx:pt>
          <cx:pt idx="20795">456</cx:pt>
          <cx:pt idx="20796">347</cx:pt>
          <cx:pt idx="20797">124</cx:pt>
          <cx:pt idx="20798">240</cx:pt>
          <cx:pt idx="20799">250</cx:pt>
          <cx:pt idx="20800">650</cx:pt>
          <cx:pt idx="20801">343</cx:pt>
          <cx:pt idx="20802">520</cx:pt>
          <cx:pt idx="20803">650</cx:pt>
          <cx:pt idx="20804">217</cx:pt>
          <cx:pt idx="20805">12</cx:pt>
          <cx:pt idx="20806">761</cx:pt>
          <cx:pt idx="20807">381</cx:pt>
          <cx:pt idx="20808">290</cx:pt>
          <cx:pt idx="20809">75</cx:pt>
          <cx:pt idx="20810">474</cx:pt>
          <cx:pt idx="20811">359</cx:pt>
          <cx:pt idx="20812">0</cx:pt>
          <cx:pt idx="20813">251</cx:pt>
          <cx:pt idx="20814">381</cx:pt>
          <cx:pt idx="20815">173</cx:pt>
          <cx:pt idx="20816">620</cx:pt>
          <cx:pt idx="20817">293</cx:pt>
          <cx:pt idx="20818">325</cx:pt>
          <cx:pt idx="20819">390</cx:pt>
          <cx:pt idx="20820">600</cx:pt>
          <cx:pt idx="20821">354</cx:pt>
          <cx:pt idx="20822">279</cx:pt>
          <cx:pt idx="20823">68</cx:pt>
          <cx:pt idx="20824">1030</cx:pt>
          <cx:pt idx="20825">224</cx:pt>
          <cx:pt idx="20826">510</cx:pt>
          <cx:pt idx="20827">874</cx:pt>
          <cx:pt idx="20828">456</cx:pt>
          <cx:pt idx="20829">608</cx:pt>
          <cx:pt idx="20830">650</cx:pt>
          <cx:pt idx="20831">527</cx:pt>
          <cx:pt idx="20832">223</cx:pt>
          <cx:pt idx="20833">19</cx:pt>
          <cx:pt idx="20834">131</cx:pt>
          <cx:pt idx="20835">150</cx:pt>
          <cx:pt idx="20836">103</cx:pt>
          <cx:pt idx="20837">836</cx:pt>
          <cx:pt idx="20838">443</cx:pt>
          <cx:pt idx="20839">148</cx:pt>
          <cx:pt idx="20840">120</cx:pt>
          <cx:pt idx="20841">284</cx:pt>
          <cx:pt idx="20842">697</cx:pt>
          <cx:pt idx="20843">250</cx:pt>
          <cx:pt idx="20844">280</cx:pt>
          <cx:pt idx="20845">211</cx:pt>
          <cx:pt idx="20846">192</cx:pt>
          <cx:pt idx="20847">325</cx:pt>
          <cx:pt idx="20848">250</cx:pt>
          <cx:pt idx="20849">117</cx:pt>
          <cx:pt idx="20850">442</cx:pt>
          <cx:pt idx="20851">414</cx:pt>
          <cx:pt idx="20852">84</cx:pt>
          <cx:pt idx="20853">476</cx:pt>
          <cx:pt idx="20854">331</cx:pt>
          <cx:pt idx="20855">53</cx:pt>
          <cx:pt idx="20856">261</cx:pt>
          <cx:pt idx="20857">250</cx:pt>
          <cx:pt idx="20858">23</cx:pt>
          <cx:pt idx="20859">98</cx:pt>
          <cx:pt idx="20860">64</cx:pt>
          <cx:pt idx="20861">94</cx:pt>
          <cx:pt idx="20862">293</cx:pt>
          <cx:pt idx="20863">37</cx:pt>
          <cx:pt idx="20864">351</cx:pt>
          <cx:pt idx="20865">319</cx:pt>
          <cx:pt idx="20866">455</cx:pt>
          <cx:pt idx="20867">929</cx:pt>
          <cx:pt idx="20868">37</cx:pt>
          <cx:pt idx="20869">197</cx:pt>
          <cx:pt idx="20870">250</cx:pt>
          <cx:pt idx="20871">417</cx:pt>
          <cx:pt idx="20872">221</cx:pt>
          <cx:pt idx="20873">589</cx:pt>
          <cx:pt idx="20874">150</cx:pt>
          <cx:pt idx="20875">63</cx:pt>
          <cx:pt idx="20876">56</cx:pt>
          <cx:pt idx="20877">67</cx:pt>
          <cx:pt idx="20878">37</cx:pt>
          <cx:pt idx="20879">9</cx:pt>
          <cx:pt idx="20880">36</cx:pt>
          <cx:pt idx="20881">49</cx:pt>
          <cx:pt idx="20882">204</cx:pt>
          <cx:pt idx="20883">98</cx:pt>
          <cx:pt idx="20884">492</cx:pt>
          <cx:pt idx="20885">325</cx:pt>
          <cx:pt idx="20886">650</cx:pt>
          <cx:pt idx="20887">250</cx:pt>
          <cx:pt idx="20888">780</cx:pt>
          <cx:pt idx="20889">11239</cx:pt>
          <cx:pt idx="20890">87</cx:pt>
          <cx:pt idx="20891">113</cx:pt>
          <cx:pt idx="20892">285</cx:pt>
          <cx:pt idx="20893">650</cx:pt>
          <cx:pt idx="20894">77</cx:pt>
          <cx:pt idx="20895">1717</cx:pt>
          <cx:pt idx="20896">305</cx:pt>
          <cx:pt idx="20897">650</cx:pt>
          <cx:pt idx="20898">240</cx:pt>
          <cx:pt idx="20899">1</cx:pt>
          <cx:pt idx="20900">144</cx:pt>
          <cx:pt idx="20901">40</cx:pt>
          <cx:pt idx="20902">26</cx:pt>
          <cx:pt idx="20903">250</cx:pt>
          <cx:pt idx="20904">66</cx:pt>
          <cx:pt idx="20905">650</cx:pt>
          <cx:pt idx="20906">639</cx:pt>
          <cx:pt idx="20907">0</cx:pt>
          <cx:pt idx="20908">650</cx:pt>
          <cx:pt idx="20909">183</cx:pt>
          <cx:pt idx="20910">650</cx:pt>
          <cx:pt idx="20911">338</cx:pt>
          <cx:pt idx="20912">202</cx:pt>
          <cx:pt idx="20913">122</cx:pt>
          <cx:pt idx="20914">850</cx:pt>
          <cx:pt idx="20915">250</cx:pt>
          <cx:pt idx="20916">650</cx:pt>
          <cx:pt idx="20917">23</cx:pt>
          <cx:pt idx="20918">14</cx:pt>
          <cx:pt idx="20919">304</cx:pt>
          <cx:pt idx="20920">89</cx:pt>
          <cx:pt idx="20921">121</cx:pt>
          <cx:pt idx="20922">312</cx:pt>
          <cx:pt idx="20923">650</cx:pt>
          <cx:pt idx="20924">650</cx:pt>
          <cx:pt idx="20925">274</cx:pt>
          <cx:pt idx="20926">536</cx:pt>
          <cx:pt idx="20927">602</cx:pt>
          <cx:pt idx="20928">635</cx:pt>
          <cx:pt idx="20929">227</cx:pt>
          <cx:pt idx="20930">94</cx:pt>
          <cx:pt idx="20931">316</cx:pt>
          <cx:pt idx="20932">307</cx:pt>
          <cx:pt idx="20933">68</cx:pt>
          <cx:pt idx="20934">662</cx:pt>
          <cx:pt idx="20935">250</cx:pt>
          <cx:pt idx="20936">46</cx:pt>
          <cx:pt idx="20937">659</cx:pt>
          <cx:pt idx="20938">1219</cx:pt>
          <cx:pt idx="20939">929</cx:pt>
          <cx:pt idx="20940">81</cx:pt>
          <cx:pt idx="20941">650</cx:pt>
          <cx:pt idx="20942">663</cx:pt>
          <cx:pt idx="20943">221</cx:pt>
          <cx:pt idx="20944">353</cx:pt>
          <cx:pt idx="20945">229</cx:pt>
          <cx:pt idx="20946">348</cx:pt>
          <cx:pt idx="20947">816</cx:pt>
          <cx:pt idx="20948">144</cx:pt>
          <cx:pt idx="20949">650</cx:pt>
          <cx:pt idx="20950">345</cx:pt>
          <cx:pt idx="20951">250</cx:pt>
          <cx:pt idx="20952">266</cx:pt>
          <cx:pt idx="20953">202</cx:pt>
          <cx:pt idx="20954">326</cx:pt>
          <cx:pt idx="20955">716</cx:pt>
          <cx:pt idx="20956">398</cx:pt>
          <cx:pt idx="20957">25</cx:pt>
          <cx:pt idx="20958">482</cx:pt>
          <cx:pt idx="20959">1030</cx:pt>
          <cx:pt idx="20960">1030</cx:pt>
          <cx:pt idx="20961">195</cx:pt>
          <cx:pt idx="20962">568</cx:pt>
          <cx:pt idx="20963">327</cx:pt>
          <cx:pt idx="20964">334</cx:pt>
          <cx:pt idx="20965">514</cx:pt>
          <cx:pt idx="20966">464</cx:pt>
          <cx:pt idx="20967">110</cx:pt>
          <cx:pt idx="20968">9165</cx:pt>
          <cx:pt idx="20969">515</cx:pt>
          <cx:pt idx="20970">219</cx:pt>
          <cx:pt idx="20971">250</cx:pt>
          <cx:pt idx="20972">492</cx:pt>
          <cx:pt idx="20973">364</cx:pt>
          <cx:pt idx="20974">731</cx:pt>
          <cx:pt idx="20975">369</cx:pt>
          <cx:pt idx="20976">403</cx:pt>
          <cx:pt idx="20977">58</cx:pt>
          <cx:pt idx="20978">137</cx:pt>
          <cx:pt idx="20979">250</cx:pt>
          <cx:pt idx="20980">98</cx:pt>
          <cx:pt idx="20981">166</cx:pt>
          <cx:pt idx="20982">616</cx:pt>
          <cx:pt idx="20983">377</cx:pt>
          <cx:pt idx="20984">650</cx:pt>
          <cx:pt idx="20985">250</cx:pt>
          <cx:pt idx="20986">60</cx:pt>
          <cx:pt idx="20987">232</cx:pt>
          <cx:pt idx="20988">694</cx:pt>
          <cx:pt idx="20989">106</cx:pt>
          <cx:pt idx="20990">325</cx:pt>
          <cx:pt idx="20991">553</cx:pt>
          <cx:pt idx="20992">650</cx:pt>
          <cx:pt idx="20993">27</cx:pt>
          <cx:pt idx="20994">246</cx:pt>
          <cx:pt idx="20995">650</cx:pt>
          <cx:pt idx="20996">226</cx:pt>
          <cx:pt idx="20997">491</cx:pt>
          <cx:pt idx="20998">16</cx:pt>
          <cx:pt idx="20999">225</cx:pt>
          <cx:pt idx="21000">183</cx:pt>
          <cx:pt idx="21001">321</cx:pt>
          <cx:pt idx="21002">50</cx:pt>
          <cx:pt idx="21003">250</cx:pt>
          <cx:pt idx="21004">0</cx:pt>
          <cx:pt idx="21005">251</cx:pt>
          <cx:pt idx="21006">972</cx:pt>
          <cx:pt idx="21007">72</cx:pt>
          <cx:pt idx="21008">47</cx:pt>
          <cx:pt idx="21009">100</cx:pt>
          <cx:pt idx="21010">250</cx:pt>
          <cx:pt idx="21011">49</cx:pt>
          <cx:pt idx="21012">222</cx:pt>
          <cx:pt idx="21013">52</cx:pt>
          <cx:pt idx="21014">0</cx:pt>
          <cx:pt idx="21015">81</cx:pt>
          <cx:pt idx="21016">121</cx:pt>
          <cx:pt idx="21017">96</cx:pt>
          <cx:pt idx="21018">396</cx:pt>
          <cx:pt idx="21019">1159</cx:pt>
          <cx:pt idx="21020">503</cx:pt>
          <cx:pt idx="21021">95</cx:pt>
          <cx:pt idx="21022">102</cx:pt>
          <cx:pt idx="21023">167</cx:pt>
          <cx:pt idx="21024">80</cx:pt>
          <cx:pt idx="21025">244</cx:pt>
          <cx:pt idx="21026">250</cx:pt>
          <cx:pt idx="21027">250</cx:pt>
          <cx:pt idx="21028">125</cx:pt>
          <cx:pt idx="21029">250</cx:pt>
          <cx:pt idx="21030">117</cx:pt>
          <cx:pt idx="21031">71</cx:pt>
          <cx:pt idx="21032">131</cx:pt>
          <cx:pt idx="21033">59</cx:pt>
          <cx:pt idx="21034">38</cx:pt>
          <cx:pt idx="21035">650</cx:pt>
          <cx:pt idx="21036">46</cx:pt>
          <cx:pt idx="21037">71</cx:pt>
          <cx:pt idx="21038">364</cx:pt>
          <cx:pt idx="21039">652</cx:pt>
          <cx:pt idx="21040">454</cx:pt>
          <cx:pt idx="21041">226</cx:pt>
          <cx:pt idx="21042">47</cx:pt>
          <cx:pt idx="21043">224</cx:pt>
          <cx:pt idx="21044">285</cx:pt>
          <cx:pt idx="21045">121</cx:pt>
          <cx:pt idx="21046">558</cx:pt>
          <cx:pt idx="21047">369</cx:pt>
          <cx:pt idx="21048">365</cx:pt>
          <cx:pt idx="21049">650</cx:pt>
          <cx:pt idx="21050">192</cx:pt>
          <cx:pt idx="21051">664</cx:pt>
          <cx:pt idx="21052">250</cx:pt>
          <cx:pt idx="21053">433</cx:pt>
          <cx:pt idx="21054">332</cx:pt>
          <cx:pt idx="21055">19</cx:pt>
          <cx:pt idx="21056">495</cx:pt>
          <cx:pt idx="21057">1022</cx:pt>
          <cx:pt idx="21058">0</cx:pt>
          <cx:pt idx="21059">393</cx:pt>
          <cx:pt idx="21060">1030</cx:pt>
          <cx:pt idx="21061">1037</cx:pt>
          <cx:pt idx="21062">650</cx:pt>
          <cx:pt idx="21063">86</cx:pt>
          <cx:pt idx="21064">400</cx:pt>
          <cx:pt idx="21065">8</cx:pt>
          <cx:pt idx="21066">139</cx:pt>
          <cx:pt idx="21067">314</cx:pt>
          <cx:pt idx="21068">62</cx:pt>
          <cx:pt idx="21069">79</cx:pt>
          <cx:pt idx="21070">18</cx:pt>
          <cx:pt idx="21071">3</cx:pt>
          <cx:pt idx="21072">604</cx:pt>
          <cx:pt idx="21073">43</cx:pt>
          <cx:pt idx="21074">778</cx:pt>
          <cx:pt idx="21075">1131</cx:pt>
          <cx:pt idx="21076">24</cx:pt>
          <cx:pt idx="21077">240</cx:pt>
          <cx:pt idx="21078">30</cx:pt>
          <cx:pt idx="21079">0</cx:pt>
          <cx:pt idx="21080">20300</cx:pt>
          <cx:pt idx="21081">223</cx:pt>
          <cx:pt idx="21082">3307</cx:pt>
          <cx:pt idx="21083">0</cx:pt>
          <cx:pt idx="21084">650</cx:pt>
          <cx:pt idx="21085">13118</cx:pt>
          <cx:pt idx="21086">218</cx:pt>
          <cx:pt idx="21087">23</cx:pt>
          <cx:pt idx="21088">125</cx:pt>
          <cx:pt idx="21089">312</cx:pt>
          <cx:pt idx="21090">1226</cx:pt>
          <cx:pt idx="21091">385</cx:pt>
          <cx:pt idx="21092">95</cx:pt>
          <cx:pt idx="21093">665</cx:pt>
          <cx:pt idx="21094">25</cx:pt>
          <cx:pt idx="21095">650</cx:pt>
          <cx:pt idx="21096">167</cx:pt>
          <cx:pt idx="21097">250</cx:pt>
          <cx:pt idx="21098">127</cx:pt>
          <cx:pt idx="21099">372</cx:pt>
          <cx:pt idx="21100">134</cx:pt>
          <cx:pt idx="21101">73</cx:pt>
          <cx:pt idx="21102">279</cx:pt>
          <cx:pt idx="21103">85</cx:pt>
          <cx:pt idx="21104">477</cx:pt>
          <cx:pt idx="21105">81</cx:pt>
          <cx:pt idx="21106">295</cx:pt>
          <cx:pt idx="21107">299</cx:pt>
          <cx:pt idx="21108">18</cx:pt>
          <cx:pt idx="21109">191</cx:pt>
          <cx:pt idx="21110">687</cx:pt>
          <cx:pt idx="21111">650</cx:pt>
          <cx:pt idx="21112">456</cx:pt>
          <cx:pt idx="21113">395</cx:pt>
          <cx:pt idx="21114">72</cx:pt>
          <cx:pt idx="21115">650</cx:pt>
          <cx:pt idx="21116">650</cx:pt>
          <cx:pt idx="21117">391</cx:pt>
          <cx:pt idx="21118">34</cx:pt>
          <cx:pt idx="21119">573</cx:pt>
          <cx:pt idx="21120">372</cx:pt>
          <cx:pt idx="21121">272</cx:pt>
          <cx:pt idx="21122">378</cx:pt>
          <cx:pt idx="21123">585</cx:pt>
          <cx:pt idx="21124">292</cx:pt>
          <cx:pt idx="21125">159</cx:pt>
          <cx:pt idx="21126">42</cx:pt>
          <cx:pt idx="21127">650</cx:pt>
          <cx:pt idx="21128">353</cx:pt>
          <cx:pt idx="21129">250</cx:pt>
          <cx:pt idx="21130">105</cx:pt>
          <cx:pt idx="21131">251</cx:pt>
          <cx:pt idx="21132">705</cx:pt>
          <cx:pt idx="21133">550</cx:pt>
          <cx:pt idx="21134">543</cx:pt>
          <cx:pt idx="21135">650</cx:pt>
          <cx:pt idx="21136">34</cx:pt>
          <cx:pt idx="21137">109</cx:pt>
          <cx:pt idx="21138">146</cx:pt>
          <cx:pt idx="21139">435</cx:pt>
          <cx:pt idx="21140">20441</cx:pt>
          <cx:pt idx="21141">340</cx:pt>
          <cx:pt idx="21142">14</cx:pt>
          <cx:pt idx="21143">78</cx:pt>
          <cx:pt idx="21144">296</cx:pt>
          <cx:pt idx="21145">250</cx:pt>
          <cx:pt idx="21146">197</cx:pt>
          <cx:pt idx="21147">479</cx:pt>
          <cx:pt idx="21148">512</cx:pt>
          <cx:pt idx="21149">444</cx:pt>
          <cx:pt idx="21150">166</cx:pt>
          <cx:pt idx="21151">690</cx:pt>
          <cx:pt idx="21152">334</cx:pt>
          <cx:pt idx="21153">55</cx:pt>
          <cx:pt idx="21154">250</cx:pt>
          <cx:pt idx="21155">85</cx:pt>
          <cx:pt idx="21156">227</cx:pt>
          <cx:pt idx="21157">82</cx:pt>
          <cx:pt idx="21158">145</cx:pt>
          <cx:pt idx="21159">76</cx:pt>
          <cx:pt idx="21160">232</cx:pt>
          <cx:pt idx="21161">505</cx:pt>
          <cx:pt idx="21162">295</cx:pt>
          <cx:pt idx="21163">153</cx:pt>
          <cx:pt idx="21164">245</cx:pt>
          <cx:pt idx="21165">511</cx:pt>
          <cx:pt idx="21166">250</cx:pt>
          <cx:pt idx="21167">89</cx:pt>
          <cx:pt idx="21168">262</cx:pt>
          <cx:pt idx="21169">40</cx:pt>
          <cx:pt idx="21170">33</cx:pt>
          <cx:pt idx="21171">800</cx:pt>
          <cx:pt idx="21172">215</cx:pt>
          <cx:pt idx="21173">0</cx:pt>
          <cx:pt idx="21174">222</cx:pt>
          <cx:pt idx="21175">326</cx:pt>
          <cx:pt idx="21176">124</cx:pt>
          <cx:pt idx="21177">148</cx:pt>
          <cx:pt idx="21178">117</cx:pt>
          <cx:pt idx="21179">31</cx:pt>
          <cx:pt idx="21180">25</cx:pt>
          <cx:pt idx="21181">232</cx:pt>
          <cx:pt idx="21182">11729</cx:pt>
          <cx:pt idx="21183">203</cx:pt>
          <cx:pt idx="21184">46</cx:pt>
          <cx:pt idx="21185">325</cx:pt>
          <cx:pt idx="21186">458</cx:pt>
          <cx:pt idx="21187">406</cx:pt>
          <cx:pt idx="21188">254</cx:pt>
          <cx:pt idx="21189">325</cx:pt>
          <cx:pt idx="21190">250</cx:pt>
          <cx:pt idx="21191">256</cx:pt>
          <cx:pt idx="21192">263</cx:pt>
          <cx:pt idx="21193">3</cx:pt>
          <cx:pt idx="21194">147</cx:pt>
          <cx:pt idx="21195">250</cx:pt>
          <cx:pt idx="21196">230</cx:pt>
          <cx:pt idx="21197">120</cx:pt>
          <cx:pt idx="21198">238</cx:pt>
          <cx:pt idx="21199">70</cx:pt>
          <cx:pt idx="21200">650</cx:pt>
          <cx:pt idx="21201">39</cx:pt>
          <cx:pt idx="21202">650</cx:pt>
          <cx:pt idx="21203">527</cx:pt>
          <cx:pt idx="21204">611</cx:pt>
          <cx:pt idx="21205">108</cx:pt>
          <cx:pt idx="21206">185</cx:pt>
          <cx:pt idx="21207">203</cx:pt>
          <cx:pt idx="21208">410</cx:pt>
          <cx:pt idx="21209">358</cx:pt>
          <cx:pt idx="21210">884</cx:pt>
          <cx:pt idx="21211">650</cx:pt>
          <cx:pt idx="21212">43</cx:pt>
          <cx:pt idx="21213">71</cx:pt>
          <cx:pt idx="21214">29</cx:pt>
          <cx:pt idx="21215">21</cx:pt>
          <cx:pt idx="21216">422</cx:pt>
          <cx:pt idx="21217">39</cx:pt>
          <cx:pt idx="21218">1166</cx:pt>
          <cx:pt idx="21219">280</cx:pt>
          <cx:pt idx="21220">431</cx:pt>
          <cx:pt idx="21221">1006</cx:pt>
          <cx:pt idx="21222">474</cx:pt>
          <cx:pt idx="21223">205</cx:pt>
          <cx:pt idx="21224">542</cx:pt>
          <cx:pt idx="21225">216</cx:pt>
          <cx:pt idx="21226">920</cx:pt>
          <cx:pt idx="21227">500</cx:pt>
          <cx:pt idx="21228">72</cx:pt>
          <cx:pt idx="21229">351</cx:pt>
          <cx:pt idx="21230">48</cx:pt>
          <cx:pt idx="21231">458</cx:pt>
          <cx:pt idx="21232">442</cx:pt>
          <cx:pt idx="21233">158</cx:pt>
          <cx:pt idx="21234">170</cx:pt>
          <cx:pt idx="21235">250</cx:pt>
          <cx:pt idx="21236">95</cx:pt>
          <cx:pt idx="21237">1030</cx:pt>
          <cx:pt idx="21238">947</cx:pt>
          <cx:pt idx="21239">0</cx:pt>
          <cx:pt idx="21240">22</cx:pt>
          <cx:pt idx="21241">171</cx:pt>
          <cx:pt idx="21242">94</cx:pt>
          <cx:pt idx="21243">250</cx:pt>
          <cx:pt idx="21244">250</cx:pt>
          <cx:pt idx="21245">232</cx:pt>
          <cx:pt idx="21246">650</cx:pt>
          <cx:pt idx="21247">0</cx:pt>
          <cx:pt idx="21248">681</cx:pt>
          <cx:pt idx="21249">157</cx:pt>
          <cx:pt idx="21250">240</cx:pt>
          <cx:pt idx="21251">250</cx:pt>
          <cx:pt idx="21252">0</cx:pt>
          <cx:pt idx="21253">198</cx:pt>
          <cx:pt idx="21254">4223</cx:pt>
          <cx:pt idx="21255">250</cx:pt>
          <cx:pt idx="21256">44</cx:pt>
          <cx:pt idx="21257">284</cx:pt>
          <cx:pt idx="21258">200</cx:pt>
          <cx:pt idx="21259">104</cx:pt>
          <cx:pt idx="21260">602</cx:pt>
          <cx:pt idx="21261">5</cx:pt>
          <cx:pt idx="21262">38</cx:pt>
          <cx:pt idx="21263">0</cx:pt>
          <cx:pt idx="21264">344</cx:pt>
          <cx:pt idx="21265">0</cx:pt>
          <cx:pt idx="21266">300</cx:pt>
          <cx:pt idx="21267">47</cx:pt>
          <cx:pt idx="21268">89</cx:pt>
          <cx:pt idx="21269">32</cx:pt>
          <cx:pt idx="21270">274</cx:pt>
          <cx:pt idx="21271">23</cx:pt>
          <cx:pt idx="21272">1450</cx:pt>
          <cx:pt idx="21273">75</cx:pt>
          <cx:pt idx="21274">10</cx:pt>
          <cx:pt idx="21275">181</cx:pt>
          <cx:pt idx="21276">115</cx:pt>
          <cx:pt idx="21277">228</cx:pt>
          <cx:pt idx="21278">171</cx:pt>
          <cx:pt idx="21279">573</cx:pt>
          <cx:pt idx="21280">250</cx:pt>
          <cx:pt idx="21281">41</cx:pt>
          <cx:pt idx="21282">332</cx:pt>
          <cx:pt idx="21283">419</cx:pt>
          <cx:pt idx="21284">19</cx:pt>
          <cx:pt idx="21285">213</cx:pt>
          <cx:pt idx="21286">355</cx:pt>
          <cx:pt idx="21287">402</cx:pt>
          <cx:pt idx="21288">32</cx:pt>
          <cx:pt idx="21289">168</cx:pt>
          <cx:pt idx="21290">250</cx:pt>
          <cx:pt idx="21291">1</cx:pt>
          <cx:pt idx="21292">74</cx:pt>
          <cx:pt idx="21293">3</cx:pt>
          <cx:pt idx="21294">650</cx:pt>
          <cx:pt idx="21295">56</cx:pt>
          <cx:pt idx="21296">650</cx:pt>
          <cx:pt idx="21297">264</cx:pt>
          <cx:pt idx="21298">338</cx:pt>
          <cx:pt idx="21299">250</cx:pt>
          <cx:pt idx="21300">306</cx:pt>
          <cx:pt idx="21301">650</cx:pt>
          <cx:pt idx="21302">169</cx:pt>
          <cx:pt idx="21303">153</cx:pt>
          <cx:pt idx="21304">780</cx:pt>
          <cx:pt idx="21305">1450</cx:pt>
          <cx:pt idx="21306">188</cx:pt>
          <cx:pt idx="21307">178</cx:pt>
          <cx:pt idx="21308">285</cx:pt>
          <cx:pt idx="21309">650</cx:pt>
          <cx:pt idx="21310">650</cx:pt>
          <cx:pt idx="21311">2</cx:pt>
          <cx:pt idx="21312">363</cx:pt>
          <cx:pt idx="21313">293</cx:pt>
          <cx:pt idx="21314">60</cx:pt>
          <cx:pt idx="21315">929</cx:pt>
          <cx:pt idx="21316">250</cx:pt>
          <cx:pt idx="21317">32</cx:pt>
          <cx:pt idx="21318">369</cx:pt>
          <cx:pt idx="21319">1030</cx:pt>
          <cx:pt idx="21320">650</cx:pt>
          <cx:pt idx="21321">280</cx:pt>
          <cx:pt idx="21322">325</cx:pt>
          <cx:pt idx="21323">650</cx:pt>
          <cx:pt idx="21324">162</cx:pt>
          <cx:pt idx="21325">650</cx:pt>
          <cx:pt idx="21326">53</cx:pt>
          <cx:pt idx="21327">297</cx:pt>
          <cx:pt idx="21328">468</cx:pt>
          <cx:pt idx="21329">161</cx:pt>
          <cx:pt idx="21330">35</cx:pt>
          <cx:pt idx="21331">439</cx:pt>
          <cx:pt idx="21332">438</cx:pt>
          <cx:pt idx="21333">110</cx:pt>
          <cx:pt idx="21334">250</cx:pt>
          <cx:pt idx="21335">560</cx:pt>
          <cx:pt idx="21336">265</cx:pt>
          <cx:pt idx="21337">427</cx:pt>
          <cx:pt idx="21338">13</cx:pt>
          <cx:pt idx="21339">557</cx:pt>
          <cx:pt idx="21340">310</cx:pt>
          <cx:pt idx="21341">5222</cx:pt>
          <cx:pt idx="21342">1079</cx:pt>
          <cx:pt idx="21343">678</cx:pt>
          <cx:pt idx="21344">304</cx:pt>
          <cx:pt idx="21345">401</cx:pt>
          <cx:pt idx="21346">650</cx:pt>
          <cx:pt idx="21347">106</cx:pt>
          <cx:pt idx="21348">77</cx:pt>
          <cx:pt idx="21349">385</cx:pt>
          <cx:pt idx="21350">379</cx:pt>
          <cx:pt idx="21351">922</cx:pt>
          <cx:pt idx="21352">77</cx:pt>
          <cx:pt idx="21353">617</cx:pt>
          <cx:pt idx="21354">202</cx:pt>
          <cx:pt idx="21355">516</cx:pt>
          <cx:pt idx="21356">312</cx:pt>
          <cx:pt idx="21357">71</cx:pt>
          <cx:pt idx="21358">79</cx:pt>
          <cx:pt idx="21359">516</cx:pt>
          <cx:pt idx="21360">271</cx:pt>
          <cx:pt idx="21361">250</cx:pt>
          <cx:pt idx="21362">22</cx:pt>
          <cx:pt idx="21363">111</cx:pt>
          <cx:pt idx="21364">115</cx:pt>
          <cx:pt idx="21365">175</cx:pt>
          <cx:pt idx="21366">224</cx:pt>
          <cx:pt idx="21367">242</cx:pt>
          <cx:pt idx="21368">110</cx:pt>
          <cx:pt idx="21369">216</cx:pt>
          <cx:pt idx="21370">103</cx:pt>
          <cx:pt idx="21371">218</cx:pt>
          <cx:pt idx="21372">76</cx:pt>
          <cx:pt idx="21373">25</cx:pt>
          <cx:pt idx="21374">646</cx:pt>
          <cx:pt idx="21375">299</cx:pt>
          <cx:pt idx="21376">197</cx:pt>
          <cx:pt idx="21377">406</cx:pt>
          <cx:pt idx="21378">256</cx:pt>
          <cx:pt idx="21379">333</cx:pt>
          <cx:pt idx="21380">94</cx:pt>
          <cx:pt idx="21381">360</cx:pt>
          <cx:pt idx="21382">17</cx:pt>
          <cx:pt idx="21383">12</cx:pt>
          <cx:pt idx="21384">650</cx:pt>
          <cx:pt idx="21385">472</cx:pt>
          <cx:pt idx="21386">90</cx:pt>
          <cx:pt idx="21387">300</cx:pt>
          <cx:pt idx="21388">338</cx:pt>
          <cx:pt idx="21389">106</cx:pt>
          <cx:pt idx="21390">420</cx:pt>
          <cx:pt idx="21391">108</cx:pt>
          <cx:pt idx="21392">366</cx:pt>
          <cx:pt idx="21393">662</cx:pt>
          <cx:pt idx="21394">650</cx:pt>
          <cx:pt idx="21395">326</cx:pt>
          <cx:pt idx="21396">325</cx:pt>
          <cx:pt idx="21397">390</cx:pt>
          <cx:pt idx="21398">204</cx:pt>
          <cx:pt idx="21399">177</cx:pt>
          <cx:pt idx="21400">301</cx:pt>
          <cx:pt idx="21401">864</cx:pt>
          <cx:pt idx="21402">19</cx:pt>
          <cx:pt idx="21403">506</cx:pt>
          <cx:pt idx="21404">118</cx:pt>
          <cx:pt idx="21405">443</cx:pt>
          <cx:pt idx="21406">261</cx:pt>
          <cx:pt idx="21407">0</cx:pt>
          <cx:pt idx="21408">564</cx:pt>
          <cx:pt idx="21409">649</cx:pt>
          <cx:pt idx="21410">319</cx:pt>
          <cx:pt idx="21411">463</cx:pt>
          <cx:pt idx="21412">364</cx:pt>
          <cx:pt idx="21413">194</cx:pt>
          <cx:pt idx="21414">373</cx:pt>
          <cx:pt idx="21415">140</cx:pt>
          <cx:pt idx="21416">72</cx:pt>
          <cx:pt idx="21417">96</cx:pt>
          <cx:pt idx="21418">203</cx:pt>
          <cx:pt idx="21419">62</cx:pt>
          <cx:pt idx="21420">59</cx:pt>
          <cx:pt idx="21421">15</cx:pt>
          <cx:pt idx="21422">60</cx:pt>
          <cx:pt idx="21423">252</cx:pt>
          <cx:pt idx="21424">650</cx:pt>
          <cx:pt idx="21425">207</cx:pt>
          <cx:pt idx="21426">94</cx:pt>
          <cx:pt idx="21427">156</cx:pt>
          <cx:pt idx="21428">178</cx:pt>
          <cx:pt idx="21429">251</cx:pt>
          <cx:pt idx="21430">124</cx:pt>
          <cx:pt idx="21431">447</cx:pt>
          <cx:pt idx="21432">150</cx:pt>
          <cx:pt idx="21433">253</cx:pt>
          <cx:pt idx="21434">464</cx:pt>
          <cx:pt idx="21435">250</cx:pt>
          <cx:pt idx="21436">58</cx:pt>
          <cx:pt idx="21437">151</cx:pt>
          <cx:pt idx="21438">909</cx:pt>
          <cx:pt idx="21439">280</cx:pt>
          <cx:pt idx="21440">650</cx:pt>
          <cx:pt idx="21441">5</cx:pt>
          <cx:pt idx="21442">520</cx:pt>
          <cx:pt idx="21443">535</cx:pt>
          <cx:pt idx="21444">409</cx:pt>
          <cx:pt idx="21445">135</cx:pt>
          <cx:pt idx="21446">250</cx:pt>
          <cx:pt idx="21447">11</cx:pt>
          <cx:pt idx="21448">52</cx:pt>
          <cx:pt idx="21449">0</cx:pt>
          <cx:pt idx="21450">250</cx:pt>
          <cx:pt idx="21451">79</cx:pt>
          <cx:pt idx="21452">238</cx:pt>
          <cx:pt idx="21453">1096</cx:pt>
          <cx:pt idx="21454">373</cx:pt>
          <cx:pt idx="21455">40</cx:pt>
          <cx:pt idx="21456">139</cx:pt>
          <cx:pt idx="21457">39</cx:pt>
          <cx:pt idx="21458">42</cx:pt>
          <cx:pt idx="21459">4</cx:pt>
          <cx:pt idx="21460">62</cx:pt>
          <cx:pt idx="21461">208</cx:pt>
          <cx:pt idx="21462">72</cx:pt>
          <cx:pt idx="21463">62</cx:pt>
          <cx:pt idx="21464">250</cx:pt>
          <cx:pt idx="21465">467</cx:pt>
          <cx:pt idx="21466">75</cx:pt>
          <cx:pt idx="21467">80</cx:pt>
          <cx:pt idx="21468">45</cx:pt>
          <cx:pt idx="21469">27</cx:pt>
          <cx:pt idx="21470">250</cx:pt>
          <cx:pt idx="21471">52</cx:pt>
          <cx:pt idx="21472">13</cx:pt>
          <cx:pt idx="21473">116</cx:pt>
          <cx:pt idx="21474">541</cx:pt>
          <cx:pt idx="21475">250</cx:pt>
          <cx:pt idx="21476">0</cx:pt>
          <cx:pt idx="21477">322</cx:pt>
          <cx:pt idx="21478">224</cx:pt>
          <cx:pt idx="21479">30</cx:pt>
          <cx:pt idx="21480">809</cx:pt>
          <cx:pt idx="21481">505</cx:pt>
          <cx:pt idx="21482">66</cx:pt>
          <cx:pt idx="21483">365</cx:pt>
          <cx:pt idx="21484">38</cx:pt>
          <cx:pt idx="21485">33</cx:pt>
          <cx:pt idx="21486">36</cx:pt>
          <cx:pt idx="21487">250</cx:pt>
          <cx:pt idx="21488">12</cx:pt>
          <cx:pt idx="21489">0</cx:pt>
          <cx:pt idx="21490">61</cx:pt>
          <cx:pt idx="21491">0</cx:pt>
          <cx:pt idx="21492">169</cx:pt>
          <cx:pt idx="21493">88</cx:pt>
          <cx:pt idx="21494">250</cx:pt>
          <cx:pt idx="21495">17</cx:pt>
          <cx:pt idx="21496">51</cx:pt>
          <cx:pt idx="21497">974</cx:pt>
          <cx:pt idx="21498">41</cx:pt>
          <cx:pt idx="21499">124</cx:pt>
          <cx:pt idx="21500">50</cx:pt>
          <cx:pt idx="21501">102</cx:pt>
          <cx:pt idx="21502">33</cx:pt>
          <cx:pt idx="21503">40</cx:pt>
          <cx:pt idx="21504">84</cx:pt>
          <cx:pt idx="21505">6011</cx:pt>
          <cx:pt idx="21506">410</cx:pt>
          <cx:pt idx="21507">5</cx:pt>
          <cx:pt idx="21508">3813</cx:pt>
          <cx:pt idx="21509">225</cx:pt>
          <cx:pt idx="21510">5485</cx:pt>
          <cx:pt idx="21511">650</cx:pt>
          <cx:pt idx="21512">383</cx:pt>
          <cx:pt idx="21513">167</cx:pt>
          <cx:pt idx="21514">136</cx:pt>
          <cx:pt idx="21515">1161</cx:pt>
          <cx:pt idx="21516">530</cx:pt>
          <cx:pt idx="21517">151</cx:pt>
          <cx:pt idx="21518">378</cx:pt>
          <cx:pt idx="21519">523</cx:pt>
          <cx:pt idx="21520">186</cx:pt>
          <cx:pt idx="21521">753</cx:pt>
          <cx:pt idx="21522">97</cx:pt>
          <cx:pt idx="21523">21</cx:pt>
          <cx:pt idx="21524">156</cx:pt>
          <cx:pt idx="21525">106</cx:pt>
          <cx:pt idx="21526">265</cx:pt>
          <cx:pt idx="21527">487</cx:pt>
          <cx:pt idx="21528">401</cx:pt>
          <cx:pt idx="21529">361</cx:pt>
          <cx:pt idx="21530">659</cx:pt>
          <cx:pt idx="21531">250</cx:pt>
          <cx:pt idx="21532">237</cx:pt>
          <cx:pt idx="21533">325</cx:pt>
          <cx:pt idx="21534">115</cx:pt>
          <cx:pt idx="21535">70</cx:pt>
          <cx:pt idx="21536">74</cx:pt>
          <cx:pt idx="21537">182</cx:pt>
          <cx:pt idx="21538">385</cx:pt>
          <cx:pt idx="21539">89</cx:pt>
          <cx:pt idx="21540">650</cx:pt>
          <cx:pt idx="21541">187</cx:pt>
          <cx:pt idx="21542">200</cx:pt>
          <cx:pt idx="21543">650</cx:pt>
          <cx:pt idx="21544">483</cx:pt>
          <cx:pt idx="21545">22</cx:pt>
          <cx:pt idx="21546">64</cx:pt>
          <cx:pt idx="21547">76</cx:pt>
          <cx:pt idx="21548">204</cx:pt>
          <cx:pt idx="21549">46</cx:pt>
          <cx:pt idx="21550">126</cx:pt>
          <cx:pt idx="21551">651</cx:pt>
          <cx:pt idx="21552">385</cx:pt>
          <cx:pt idx="21553">55</cx:pt>
          <cx:pt idx="21554">620</cx:pt>
          <cx:pt idx="21555">650</cx:pt>
          <cx:pt idx="21556">53</cx:pt>
          <cx:pt idx="21557">581</cx:pt>
          <cx:pt idx="21558">74</cx:pt>
          <cx:pt idx="21559">71</cx:pt>
          <cx:pt idx="21560">134</cx:pt>
          <cx:pt idx="21561">236</cx:pt>
          <cx:pt idx="21562">83</cx:pt>
          <cx:pt idx="21563">252</cx:pt>
          <cx:pt idx="21564">189</cx:pt>
          <cx:pt idx="21565">373</cx:pt>
          <cx:pt idx="21566">650</cx:pt>
          <cx:pt idx="21567">258</cx:pt>
          <cx:pt idx="21568">650</cx:pt>
          <cx:pt idx="21569">713</cx:pt>
          <cx:pt idx="21570">900</cx:pt>
          <cx:pt idx="21571">991</cx:pt>
          <cx:pt idx="21572">1438</cx:pt>
          <cx:pt idx="21573">72</cx:pt>
          <cx:pt idx="21574">650</cx:pt>
          <cx:pt idx="21575">440</cx:pt>
          <cx:pt idx="21576">43</cx:pt>
          <cx:pt idx="21577">479</cx:pt>
          <cx:pt idx="21578">977</cx:pt>
          <cx:pt idx="21579">454</cx:pt>
          <cx:pt idx="21580">480</cx:pt>
          <cx:pt idx="21581">445</cx:pt>
          <cx:pt idx="21582">80</cx:pt>
          <cx:pt idx="21583">96</cx:pt>
          <cx:pt idx="21584">162</cx:pt>
          <cx:pt idx="21585">146</cx:pt>
          <cx:pt idx="21586">114</cx:pt>
          <cx:pt idx="21587">73</cx:pt>
          <cx:pt idx="21588">265</cx:pt>
          <cx:pt idx="21589">33</cx:pt>
          <cx:pt idx="21590">1030</cx:pt>
          <cx:pt idx="21591">445</cx:pt>
          <cx:pt idx="21592">169</cx:pt>
          <cx:pt idx="21593">343</cx:pt>
          <cx:pt idx="21594">102</cx:pt>
          <cx:pt idx="21595">151</cx:pt>
          <cx:pt idx="21596">300</cx:pt>
          <cx:pt idx="21597">372</cx:pt>
          <cx:pt idx="21598">354</cx:pt>
          <cx:pt idx="21599">426</cx:pt>
          <cx:pt idx="21600">207</cx:pt>
          <cx:pt idx="21601">83</cx:pt>
          <cx:pt idx="21602">165</cx:pt>
          <cx:pt idx="21603">230</cx:pt>
          <cx:pt idx="21604">650</cx:pt>
          <cx:pt idx="21605">728</cx:pt>
          <cx:pt idx="21606">294</cx:pt>
          <cx:pt idx="21607">206</cx:pt>
          <cx:pt idx="21608">207</cx:pt>
          <cx:pt idx="21609">501</cx:pt>
          <cx:pt idx="21610">650</cx:pt>
          <cx:pt idx="21611">884</cx:pt>
          <cx:pt idx="21612">156</cx:pt>
          <cx:pt idx="21613">206</cx:pt>
          <cx:pt idx="21614">250</cx:pt>
          <cx:pt idx="21615">529</cx:pt>
          <cx:pt idx="21616">753</cx:pt>
          <cx:pt idx="21617">84</cx:pt>
          <cx:pt idx="21618">242</cx:pt>
          <cx:pt idx="21619">309</cx:pt>
          <cx:pt idx="21620">250</cx:pt>
          <cx:pt idx="21621">253</cx:pt>
          <cx:pt idx="21622">121</cx:pt>
          <cx:pt idx="21623">907</cx:pt>
          <cx:pt idx="21624">74</cx:pt>
          <cx:pt idx="21625">170</cx:pt>
          <cx:pt idx="21626">650</cx:pt>
          <cx:pt idx="21627">410</cx:pt>
          <cx:pt idx="21628">650</cx:pt>
          <cx:pt idx="21629">650</cx:pt>
          <cx:pt idx="21630">84</cx:pt>
          <cx:pt idx="21631">650</cx:pt>
          <cx:pt idx="21632">13</cx:pt>
          <cx:pt idx="21633">36</cx:pt>
          <cx:pt idx="21634">347</cx:pt>
          <cx:pt idx="21635">36</cx:pt>
          <cx:pt idx="21636">201</cx:pt>
          <cx:pt idx="21637">302</cx:pt>
          <cx:pt idx="21638">91</cx:pt>
          <cx:pt idx="21639">1028</cx:pt>
          <cx:pt idx="21640">32</cx:pt>
          <cx:pt idx="21641">296</cx:pt>
          <cx:pt idx="21642">250</cx:pt>
          <cx:pt idx="21643">250</cx:pt>
          <cx:pt idx="21644">1720</cx:pt>
          <cx:pt idx="21645">380</cx:pt>
          <cx:pt idx="21646">538</cx:pt>
          <cx:pt idx="21647">343</cx:pt>
          <cx:pt idx="21648">289</cx:pt>
          <cx:pt idx="21649">32</cx:pt>
          <cx:pt idx="21650">108</cx:pt>
          <cx:pt idx="21651">264</cx:pt>
          <cx:pt idx="21652">549</cx:pt>
          <cx:pt idx="21653">66</cx:pt>
          <cx:pt idx="21654">729</cx:pt>
          <cx:pt idx="21655">2</cx:pt>
          <cx:pt idx="21656">303</cx:pt>
          <cx:pt idx="21657">438</cx:pt>
          <cx:pt idx="21658">141</cx:pt>
          <cx:pt idx="21659">0</cx:pt>
          <cx:pt idx="21660">57</cx:pt>
          <cx:pt idx="21661">93</cx:pt>
          <cx:pt idx="21662">650</cx:pt>
          <cx:pt idx="21663">929</cx:pt>
          <cx:pt idx="21664">1642</cx:pt>
          <cx:pt idx="21665">901</cx:pt>
          <cx:pt idx="21666">97</cx:pt>
          <cx:pt idx="21667">49</cx:pt>
          <cx:pt idx="21668">292</cx:pt>
          <cx:pt idx="21669">196</cx:pt>
          <cx:pt idx="21670">707</cx:pt>
          <cx:pt idx="21671">75</cx:pt>
          <cx:pt idx="21672">399</cx:pt>
          <cx:pt idx="21673">95</cx:pt>
          <cx:pt idx="21674">314</cx:pt>
          <cx:pt idx="21675">180</cx:pt>
          <cx:pt idx="21676">209</cx:pt>
          <cx:pt idx="21677">8</cx:pt>
          <cx:pt idx="21678">148</cx:pt>
          <cx:pt idx="21679">448</cx:pt>
          <cx:pt idx="21680">3</cx:pt>
          <cx:pt idx="21681">199</cx:pt>
          <cx:pt idx="21682">126</cx:pt>
          <cx:pt idx="21683">581</cx:pt>
          <cx:pt idx="21684">650</cx:pt>
          <cx:pt idx="21685">650</cx:pt>
          <cx:pt idx="21686">386</cx:pt>
          <cx:pt idx="21687">1077</cx:pt>
          <cx:pt idx="21688">346</cx:pt>
          <cx:pt idx="21689">194</cx:pt>
          <cx:pt idx="21690">137</cx:pt>
          <cx:pt idx="21691">737</cx:pt>
          <cx:pt idx="21692">879</cx:pt>
          <cx:pt idx="21693">430</cx:pt>
          <cx:pt idx="21694">245</cx:pt>
          <cx:pt idx="21695">207</cx:pt>
          <cx:pt idx="21696">86</cx:pt>
          <cx:pt idx="21697">682</cx:pt>
          <cx:pt idx="21698">247</cx:pt>
          <cx:pt idx="21699">453</cx:pt>
          <cx:pt idx="21700">573</cx:pt>
          <cx:pt idx="21701">54</cx:pt>
          <cx:pt idx="21702">259</cx:pt>
          <cx:pt idx="21703">375</cx:pt>
          <cx:pt idx="21704">28</cx:pt>
          <cx:pt idx="21705">60</cx:pt>
          <cx:pt idx="21706">250</cx:pt>
          <cx:pt idx="21707">650</cx:pt>
          <cx:pt idx="21708">237</cx:pt>
          <cx:pt idx="21709">290</cx:pt>
          <cx:pt idx="21710">631</cx:pt>
          <cx:pt idx="21711">654</cx:pt>
          <cx:pt idx="21712">163</cx:pt>
          <cx:pt idx="21713">102</cx:pt>
          <cx:pt idx="21714">368</cx:pt>
          <cx:pt idx="21715">250</cx:pt>
          <cx:pt idx="21716">36</cx:pt>
          <cx:pt idx="21717">135</cx:pt>
          <cx:pt idx="21718">650</cx:pt>
          <cx:pt idx="21719">110</cx:pt>
          <cx:pt idx="21720">320</cx:pt>
          <cx:pt idx="21721">170</cx:pt>
          <cx:pt idx="21722">634</cx:pt>
          <cx:pt idx="21723">45</cx:pt>
          <cx:pt idx="21724">593</cx:pt>
          <cx:pt idx="21725">650</cx:pt>
          <cx:pt idx="21726">3</cx:pt>
          <cx:pt idx="21727">54</cx:pt>
          <cx:pt idx="21728">283</cx:pt>
          <cx:pt idx="21729">138</cx:pt>
          <cx:pt idx="21730">195</cx:pt>
          <cx:pt idx="21731">224</cx:pt>
          <cx:pt idx="21732">373</cx:pt>
          <cx:pt idx="21733">650</cx:pt>
          <cx:pt idx="21734">521</cx:pt>
          <cx:pt idx="21735">302</cx:pt>
          <cx:pt idx="21736">396</cx:pt>
          <cx:pt idx="21737">396</cx:pt>
          <cx:pt idx="21738">284</cx:pt>
          <cx:pt idx="21739">212</cx:pt>
          <cx:pt idx="21740">77</cx:pt>
          <cx:pt idx="21741">650</cx:pt>
          <cx:pt idx="21742">250</cx:pt>
          <cx:pt idx="21743">494</cx:pt>
          <cx:pt idx="21744">203</cx:pt>
          <cx:pt idx="21745">167</cx:pt>
          <cx:pt idx="21746">19</cx:pt>
          <cx:pt idx="21747">1030</cx:pt>
          <cx:pt idx="21748">53</cx:pt>
          <cx:pt idx="21749">1296</cx:pt>
          <cx:pt idx="21750">1873</cx:pt>
          <cx:pt idx="21751">1135</cx:pt>
          <cx:pt idx="21752">10</cx:pt>
          <cx:pt idx="21753">32</cx:pt>
          <cx:pt idx="21754">835</cx:pt>
          <cx:pt idx="21755">250</cx:pt>
          <cx:pt idx="21756">2</cx:pt>
          <cx:pt idx="21757">90</cx:pt>
          <cx:pt idx="21758">220</cx:pt>
          <cx:pt idx="21759">240</cx:pt>
          <cx:pt idx="21760">34</cx:pt>
          <cx:pt idx="21761">23</cx:pt>
          <cx:pt idx="21762">650</cx:pt>
          <cx:pt idx="21763">771</cx:pt>
          <cx:pt idx="21764">252</cx:pt>
          <cx:pt idx="21765">10</cx:pt>
          <cx:pt idx="21766">786</cx:pt>
          <cx:pt idx="21767">316</cx:pt>
          <cx:pt idx="21768">37</cx:pt>
          <cx:pt idx="21769">430</cx:pt>
          <cx:pt idx="21770">272</cx:pt>
          <cx:pt idx="21771">557</cx:pt>
          <cx:pt idx="21772">153</cx:pt>
          <cx:pt idx="21773">250</cx:pt>
          <cx:pt idx="21774">669</cx:pt>
          <cx:pt idx="21775">455</cx:pt>
          <cx:pt idx="21776">229</cx:pt>
          <cx:pt idx="21777">16</cx:pt>
          <cx:pt idx="21778">238</cx:pt>
          <cx:pt idx="21779">376</cx:pt>
          <cx:pt idx="21780">16</cx:pt>
          <cx:pt idx="21781">250</cx:pt>
          <cx:pt idx="21782">105</cx:pt>
          <cx:pt idx="21783">48</cx:pt>
          <cx:pt idx="21784">204</cx:pt>
          <cx:pt idx="21785">175</cx:pt>
          <cx:pt idx="21786">650</cx:pt>
          <cx:pt idx="21787">462</cx:pt>
          <cx:pt idx="21788">250</cx:pt>
          <cx:pt idx="21789">13</cx:pt>
          <cx:pt idx="21790">214</cx:pt>
          <cx:pt idx="21791">291</cx:pt>
          <cx:pt idx="21792">197</cx:pt>
          <cx:pt idx="21793">565</cx:pt>
          <cx:pt idx="21794">675</cx:pt>
          <cx:pt idx="21795">650</cx:pt>
          <cx:pt idx="21796">181</cx:pt>
          <cx:pt idx="21797">439</cx:pt>
          <cx:pt idx="21798">349</cx:pt>
          <cx:pt idx="21799">650</cx:pt>
          <cx:pt idx="21800">53</cx:pt>
          <cx:pt idx="21801">81</cx:pt>
          <cx:pt idx="21802">41</cx:pt>
          <cx:pt idx="21803">312</cx:pt>
          <cx:pt idx="21804">124</cx:pt>
          <cx:pt idx="21805">130</cx:pt>
          <cx:pt idx="21806">362</cx:pt>
          <cx:pt idx="21807">167</cx:pt>
          <cx:pt idx="21808">650</cx:pt>
          <cx:pt idx="21809">118</cx:pt>
          <cx:pt idx="21810">1030</cx:pt>
          <cx:pt idx="21811">113</cx:pt>
          <cx:pt idx="21812">33</cx:pt>
          <cx:pt idx="21813">350</cx:pt>
          <cx:pt idx="21814">783</cx:pt>
          <cx:pt idx="21815">1425</cx:pt>
          <cx:pt idx="21816">56</cx:pt>
          <cx:pt idx="21817">31</cx:pt>
          <cx:pt idx="21818">81</cx:pt>
          <cx:pt idx="21819">740</cx:pt>
          <cx:pt idx="21820">7</cx:pt>
          <cx:pt idx="21821">224</cx:pt>
          <cx:pt idx="21822">309</cx:pt>
          <cx:pt idx="21823">979</cx:pt>
          <cx:pt idx="21824">250</cx:pt>
          <cx:pt idx="21825">679</cx:pt>
          <cx:pt idx="21826">677</cx:pt>
          <cx:pt idx="21827">470</cx:pt>
          <cx:pt idx="21828">100</cx:pt>
          <cx:pt idx="21829">101</cx:pt>
          <cx:pt idx="21830">1501</cx:pt>
          <cx:pt idx="21831">267</cx:pt>
          <cx:pt idx="21832">239</cx:pt>
          <cx:pt idx="21833">798</cx:pt>
          <cx:pt idx="21834">621</cx:pt>
          <cx:pt idx="21835">350</cx:pt>
          <cx:pt idx="21836">0</cx:pt>
          <cx:pt idx="21837">601</cx:pt>
          <cx:pt idx="21838">48</cx:pt>
          <cx:pt idx="21839">1076</cx:pt>
          <cx:pt idx="21840">650</cx:pt>
          <cx:pt idx="21841">325</cx:pt>
          <cx:pt idx="21842">52</cx:pt>
          <cx:pt idx="21843">103</cx:pt>
          <cx:pt idx="21844">147</cx:pt>
          <cx:pt idx="21845">31</cx:pt>
          <cx:pt idx="21846">476</cx:pt>
          <cx:pt idx="21847">283</cx:pt>
          <cx:pt idx="21848">88</cx:pt>
          <cx:pt idx="21849">250</cx:pt>
          <cx:pt idx="21850">352</cx:pt>
          <cx:pt idx="21851">264</cx:pt>
          <cx:pt idx="21852">532</cx:pt>
          <cx:pt idx="21853">1133</cx:pt>
          <cx:pt idx="21854">647</cx:pt>
          <cx:pt idx="21855">458</cx:pt>
          <cx:pt idx="21856">1056</cx:pt>
          <cx:pt idx="21857">1375</cx:pt>
          <cx:pt idx="21858">650</cx:pt>
          <cx:pt idx="21859">5388</cx:pt>
          <cx:pt idx="21860">0</cx:pt>
          <cx:pt idx="21861">118</cx:pt>
          <cx:pt idx="21862">650</cx:pt>
          <cx:pt idx="21863">1</cx:pt>
          <cx:pt idx="21864">260</cx:pt>
          <cx:pt idx="21865">84</cx:pt>
          <cx:pt idx="21866">250</cx:pt>
          <cx:pt idx="21867">271</cx:pt>
          <cx:pt idx="21868">723</cx:pt>
          <cx:pt idx="21869">553</cx:pt>
          <cx:pt idx="21870">591</cx:pt>
          <cx:pt idx="21871">251</cx:pt>
          <cx:pt idx="21872">128</cx:pt>
          <cx:pt idx="21873">650</cx:pt>
          <cx:pt idx="21874">650</cx:pt>
          <cx:pt idx="21875">515</cx:pt>
          <cx:pt idx="21876">380</cx:pt>
          <cx:pt idx="21877">390</cx:pt>
          <cx:pt idx="21878">250</cx:pt>
          <cx:pt idx="21879">29</cx:pt>
          <cx:pt idx="21880">450</cx:pt>
          <cx:pt idx="21881">602</cx:pt>
          <cx:pt idx="21882">56</cx:pt>
          <cx:pt idx="21883">550</cx:pt>
          <cx:pt idx="21884">60</cx:pt>
          <cx:pt idx="21885">70</cx:pt>
          <cx:pt idx="21886">114</cx:pt>
          <cx:pt idx="21887">223</cx:pt>
          <cx:pt idx="21888">281</cx:pt>
          <cx:pt idx="21889">226</cx:pt>
          <cx:pt idx="21890">250</cx:pt>
          <cx:pt idx="21891">122</cx:pt>
          <cx:pt idx="21892">34381</cx:pt>
          <cx:pt idx="21893">779</cx:pt>
          <cx:pt idx="21894">650</cx:pt>
          <cx:pt idx="21895">571</cx:pt>
          <cx:pt idx="21896">650</cx:pt>
          <cx:pt idx="21897">0</cx:pt>
          <cx:pt idx="21898">413</cx:pt>
          <cx:pt idx="21899">650</cx:pt>
          <cx:pt idx="21900">125</cx:pt>
          <cx:pt idx="21901">50</cx:pt>
          <cx:pt idx="21902">275</cx:pt>
          <cx:pt idx="21903">23</cx:pt>
          <cx:pt idx="21904">650</cx:pt>
          <cx:pt idx="21905">88</cx:pt>
          <cx:pt idx="21906">904</cx:pt>
          <cx:pt idx="21907">22</cx:pt>
          <cx:pt idx="21908">54</cx:pt>
          <cx:pt idx="21909">188</cx:pt>
          <cx:pt idx="21910">415</cx:pt>
          <cx:pt idx="21911">144</cx:pt>
          <cx:pt idx="21912">766</cx:pt>
          <cx:pt idx="21913">137</cx:pt>
          <cx:pt idx="21914">180</cx:pt>
          <cx:pt idx="21915">132</cx:pt>
          <cx:pt idx="21916">650</cx:pt>
          <cx:pt idx="21917">253</cx:pt>
          <cx:pt idx="21918">37</cx:pt>
          <cx:pt idx="21919">446</cx:pt>
          <cx:pt idx="21920">285</cx:pt>
          <cx:pt idx="21921">94</cx:pt>
          <cx:pt idx="21922">1705</cx:pt>
          <cx:pt idx="21923">114</cx:pt>
          <cx:pt idx="21924">137</cx:pt>
          <cx:pt idx="21925">650</cx:pt>
          <cx:pt idx="21926">962</cx:pt>
          <cx:pt idx="21927">106</cx:pt>
          <cx:pt idx="21928">0</cx:pt>
          <cx:pt idx="21929">239</cx:pt>
          <cx:pt idx="21930">387</cx:pt>
          <cx:pt idx="21931">261</cx:pt>
          <cx:pt idx="21932">494</cx:pt>
          <cx:pt idx="21933">163</cx:pt>
          <cx:pt idx="21934">115</cx:pt>
          <cx:pt idx="21935">144</cx:pt>
          <cx:pt idx="21936">2012</cx:pt>
          <cx:pt idx="21937">721</cx:pt>
          <cx:pt idx="21938">108</cx:pt>
          <cx:pt idx="21939">22</cx:pt>
          <cx:pt idx="21940">88</cx:pt>
          <cx:pt idx="21941">250</cx:pt>
          <cx:pt idx="21942">141</cx:pt>
          <cx:pt idx="21943">160</cx:pt>
          <cx:pt idx="21944">20</cx:pt>
          <cx:pt idx="21945">96</cx:pt>
          <cx:pt idx="21946">800</cx:pt>
          <cx:pt idx="21947">15</cx:pt>
          <cx:pt idx="21948">39</cx:pt>
          <cx:pt idx="21949">44</cx:pt>
          <cx:pt idx="21950">327</cx:pt>
          <cx:pt idx="21951">812</cx:pt>
          <cx:pt idx="21952">1107</cx:pt>
          <cx:pt idx="21953">650</cx:pt>
          <cx:pt idx="21954">650</cx:pt>
          <cx:pt idx="21955">10451</cx:pt>
          <cx:pt idx="21956">1230</cx:pt>
          <cx:pt idx="21957">780</cx:pt>
          <cx:pt idx="21958">283</cx:pt>
          <cx:pt idx="21959">1030</cx:pt>
          <cx:pt idx="21960">146</cx:pt>
          <cx:pt idx="21961">65</cx:pt>
          <cx:pt idx="21962">711</cx:pt>
          <cx:pt idx="21963">650</cx:pt>
          <cx:pt idx="21964">250</cx:pt>
          <cx:pt idx="21965">850</cx:pt>
          <cx:pt idx="21966">650</cx:pt>
          <cx:pt idx="21967">650</cx:pt>
          <cx:pt idx="21968">74</cx:pt>
          <cx:pt idx="21969">460</cx:pt>
          <cx:pt idx="21970">32</cx:pt>
          <cx:pt idx="21971">5728</cx:pt>
          <cx:pt idx="21972">54</cx:pt>
          <cx:pt idx="21973">8</cx:pt>
          <cx:pt idx="21974">250</cx:pt>
          <cx:pt idx="21975">596</cx:pt>
          <cx:pt idx="21976">530</cx:pt>
          <cx:pt idx="21977">626</cx:pt>
          <cx:pt idx="21978">250</cx:pt>
          <cx:pt idx="21979">1167</cx:pt>
          <cx:pt idx="21980">250</cx:pt>
          <cx:pt idx="21981">250</cx:pt>
          <cx:pt idx="21982">250</cx:pt>
          <cx:pt idx="21983">261</cx:pt>
          <cx:pt idx="21984">66</cx:pt>
          <cx:pt idx="21985">860</cx:pt>
          <cx:pt idx="21986">650</cx:pt>
          <cx:pt idx="21987">975</cx:pt>
          <cx:pt idx="21988">687</cx:pt>
          <cx:pt idx="21989">66</cx:pt>
          <cx:pt idx="21990">39</cx:pt>
          <cx:pt idx="21991">44</cx:pt>
          <cx:pt idx="21992">31</cx:pt>
          <cx:pt idx="21993">250</cx:pt>
          <cx:pt idx="21994">98</cx:pt>
          <cx:pt idx="21995">320</cx:pt>
          <cx:pt idx="21996">114</cx:pt>
          <cx:pt idx="21997">10</cx:pt>
          <cx:pt idx="21998">29</cx:pt>
          <cx:pt idx="21999">250</cx:pt>
          <cx:pt idx="22000">207</cx:pt>
          <cx:pt idx="22001">250</cx:pt>
          <cx:pt idx="22002">578</cx:pt>
          <cx:pt idx="22003">657</cx:pt>
          <cx:pt idx="22004">423</cx:pt>
          <cx:pt idx="22005">87</cx:pt>
          <cx:pt idx="22006">0</cx:pt>
          <cx:pt idx="22007">365</cx:pt>
          <cx:pt idx="22008">197</cx:pt>
          <cx:pt idx="22009">94</cx:pt>
          <cx:pt idx="22010">586</cx:pt>
          <cx:pt idx="22011">410</cx:pt>
          <cx:pt idx="22012">67</cx:pt>
          <cx:pt idx="22013">429</cx:pt>
          <cx:pt idx="22014">355</cx:pt>
          <cx:pt idx="22015">342</cx:pt>
          <cx:pt idx="22016">923</cx:pt>
          <cx:pt idx="22017">250</cx:pt>
          <cx:pt idx="22018">500</cx:pt>
          <cx:pt idx="22019">337</cx:pt>
          <cx:pt idx="22020">250</cx:pt>
          <cx:pt idx="22021">19</cx:pt>
          <cx:pt idx="22022">137</cx:pt>
          <cx:pt idx="22023">1</cx:pt>
          <cx:pt idx="22024">448</cx:pt>
          <cx:pt idx="22025">1000</cx:pt>
          <cx:pt idx="22026">109</cx:pt>
          <cx:pt idx="22027">478</cx:pt>
          <cx:pt idx="22028">169</cx:pt>
          <cx:pt idx="22029">39</cx:pt>
          <cx:pt idx="22030">250</cx:pt>
          <cx:pt idx="22031">1715</cx:pt>
          <cx:pt idx="22032">1009</cx:pt>
          <cx:pt idx="22033">532</cx:pt>
          <cx:pt idx="22034">575</cx:pt>
          <cx:pt idx="22035">246</cx:pt>
          <cx:pt idx="22036">628</cx:pt>
          <cx:pt idx="22037">327</cx:pt>
          <cx:pt idx="22038">894</cx:pt>
          <cx:pt idx="22039">650</cx:pt>
          <cx:pt idx="22040">1089</cx:pt>
          <cx:pt idx="22041">80</cx:pt>
          <cx:pt idx="22042">0</cx:pt>
          <cx:pt idx="22043">650</cx:pt>
          <cx:pt idx="22044">113</cx:pt>
          <cx:pt idx="22045">313</cx:pt>
          <cx:pt idx="22046">650</cx:pt>
          <cx:pt idx="22047">42</cx:pt>
          <cx:pt idx="22048">650</cx:pt>
          <cx:pt idx="22049">963</cx:pt>
          <cx:pt idx="22050">988</cx:pt>
          <cx:pt idx="22051">50</cx:pt>
          <cx:pt idx="22052">744</cx:pt>
          <cx:pt idx="22053">859</cx:pt>
          <cx:pt idx="22054">219</cx:pt>
          <cx:pt idx="22055">65</cx:pt>
          <cx:pt idx="22056">34</cx:pt>
          <cx:pt idx="22057">67</cx:pt>
          <cx:pt idx="22058">650</cx:pt>
          <cx:pt idx="22059">1115</cx:pt>
          <cx:pt idx="22060">501</cx:pt>
          <cx:pt idx="22061">352</cx:pt>
          <cx:pt idx="22062">29</cx:pt>
          <cx:pt idx="22063">217</cx:pt>
          <cx:pt idx="22064">154</cx:pt>
          <cx:pt idx="22065">890</cx:pt>
          <cx:pt idx="22066">650</cx:pt>
          <cx:pt idx="22067">158</cx:pt>
          <cx:pt idx="22068">166</cx:pt>
          <cx:pt idx="22069">149</cx:pt>
          <cx:pt idx="22070">94</cx:pt>
          <cx:pt idx="22071">0</cx:pt>
          <cx:pt idx="22072">92</cx:pt>
          <cx:pt idx="22073">157</cx:pt>
          <cx:pt idx="22074">184</cx:pt>
          <cx:pt idx="22075">171</cx:pt>
          <cx:pt idx="22076">137</cx:pt>
          <cx:pt idx="22077">102</cx:pt>
          <cx:pt idx="22078">496</cx:pt>
          <cx:pt idx="22079">148</cx:pt>
          <cx:pt idx="22080">235</cx:pt>
          <cx:pt idx="22081">433</cx:pt>
          <cx:pt idx="22082">51</cx:pt>
          <cx:pt idx="22083">164</cx:pt>
          <cx:pt idx="22084">650</cx:pt>
          <cx:pt idx="22085">1409</cx:pt>
          <cx:pt idx="22086">589</cx:pt>
          <cx:pt idx="22087">650</cx:pt>
          <cx:pt idx="22088">60</cx:pt>
          <cx:pt idx="22089">318</cx:pt>
          <cx:pt idx="22090">0</cx:pt>
          <cx:pt idx="22091">120</cx:pt>
          <cx:pt idx="22092">250</cx:pt>
          <cx:pt idx="22093">650</cx:pt>
          <cx:pt idx="22094">650</cx:pt>
          <cx:pt idx="22095">250</cx:pt>
          <cx:pt idx="22096">203</cx:pt>
          <cx:pt idx="22097">391</cx:pt>
          <cx:pt idx="22098">216</cx:pt>
          <cx:pt idx="22099">97</cx:pt>
          <cx:pt idx="22100">310</cx:pt>
          <cx:pt idx="22101">45</cx:pt>
          <cx:pt idx="22102">44</cx:pt>
          <cx:pt idx="22103">281</cx:pt>
          <cx:pt idx="22104">174</cx:pt>
          <cx:pt idx="22105">290</cx:pt>
          <cx:pt idx="22106">250</cx:pt>
          <cx:pt idx="22107">24</cx:pt>
          <cx:pt idx="22108">325</cx:pt>
          <cx:pt idx="22109">650</cx:pt>
          <cx:pt idx="22110">48</cx:pt>
          <cx:pt idx="22111">249</cx:pt>
          <cx:pt idx="22112">353</cx:pt>
          <cx:pt idx="22113">650</cx:pt>
          <cx:pt idx="22114">567</cx:pt>
          <cx:pt idx="22115">377</cx:pt>
          <cx:pt idx="22116">283</cx:pt>
          <cx:pt idx="22117">650</cx:pt>
          <cx:pt idx="22118">26</cx:pt>
          <cx:pt idx="22119">925</cx:pt>
          <cx:pt idx="22120">700</cx:pt>
          <cx:pt idx="22121">117</cx:pt>
          <cx:pt idx="22122">801</cx:pt>
          <cx:pt idx="22123">209</cx:pt>
          <cx:pt idx="22124">183</cx:pt>
          <cx:pt idx="22125">3108</cx:pt>
          <cx:pt idx="22126">633</cx:pt>
          <cx:pt idx="22127">88</cx:pt>
          <cx:pt idx="22128">43</cx:pt>
          <cx:pt idx="22129">786</cx:pt>
          <cx:pt idx="22130">650</cx:pt>
          <cx:pt idx="22131">257</cx:pt>
          <cx:pt idx="22132">7</cx:pt>
          <cx:pt idx="22133">216</cx:pt>
          <cx:pt idx="22134">426</cx:pt>
          <cx:pt idx="22135">650</cx:pt>
          <cx:pt idx="22136">449</cx:pt>
          <cx:pt idx="22137">11</cx:pt>
          <cx:pt idx="22138">1</cx:pt>
          <cx:pt idx="22139">58</cx:pt>
          <cx:pt idx="22140">791</cx:pt>
          <cx:pt idx="22141">54</cx:pt>
          <cx:pt idx="22142">650</cx:pt>
          <cx:pt idx="22143">733</cx:pt>
          <cx:pt idx="22144">356</cx:pt>
          <cx:pt idx="22145">174</cx:pt>
          <cx:pt idx="22146">754</cx:pt>
          <cx:pt idx="22147">650</cx:pt>
          <cx:pt idx="22148">588</cx:pt>
          <cx:pt idx="22149">486</cx:pt>
          <cx:pt idx="22150">327</cx:pt>
          <cx:pt idx="22151">65</cx:pt>
          <cx:pt idx="22152">374</cx:pt>
          <cx:pt idx="22153">546</cx:pt>
          <cx:pt idx="22154">212</cx:pt>
          <cx:pt idx="22155">109</cx:pt>
          <cx:pt idx="22156">650</cx:pt>
          <cx:pt idx="22157">257</cx:pt>
          <cx:pt idx="22158">23</cx:pt>
          <cx:pt idx="22159">376</cx:pt>
          <cx:pt idx="22160">29</cx:pt>
          <cx:pt idx="22161">251</cx:pt>
          <cx:pt idx="22162">242</cx:pt>
          <cx:pt idx="22163">238</cx:pt>
          <cx:pt idx="22164">83</cx:pt>
          <cx:pt idx="22165">46</cx:pt>
          <cx:pt idx="22166">0</cx:pt>
          <cx:pt idx="22167">254</cx:pt>
          <cx:pt idx="22168">250</cx:pt>
          <cx:pt idx="22169">137</cx:pt>
          <cx:pt idx="22170">296</cx:pt>
          <cx:pt idx="22171">149</cx:pt>
          <cx:pt idx="22172">291</cx:pt>
          <cx:pt idx="22173">60</cx:pt>
          <cx:pt idx="22174">3</cx:pt>
          <cx:pt idx="22175">290</cx:pt>
          <cx:pt idx="22176">835</cx:pt>
          <cx:pt idx="22177">25</cx:pt>
          <cx:pt idx="22178">291</cx:pt>
          <cx:pt idx="22179">159</cx:pt>
          <cx:pt idx="22180">274</cx:pt>
          <cx:pt idx="22181">650</cx:pt>
          <cx:pt idx="22182">2</cx:pt>
          <cx:pt idx="22183">499</cx:pt>
          <cx:pt idx="22184">36</cx:pt>
          <cx:pt idx="22185">270</cx:pt>
          <cx:pt idx="22186">200</cx:pt>
          <cx:pt idx="22187">319</cx:pt>
          <cx:pt idx="22188">307</cx:pt>
          <cx:pt idx="22189">50</cx:pt>
          <cx:pt idx="22190">0</cx:pt>
          <cx:pt idx="22191">176</cx:pt>
          <cx:pt idx="22192">127</cx:pt>
          <cx:pt idx="22193">159</cx:pt>
          <cx:pt idx="22194">106</cx:pt>
          <cx:pt idx="22195">650</cx:pt>
          <cx:pt idx="22196">11</cx:pt>
          <cx:pt idx="22197">335</cx:pt>
          <cx:pt idx="22198">650</cx:pt>
          <cx:pt idx="22199">1314</cx:pt>
          <cx:pt idx="22200">1720</cx:pt>
          <cx:pt idx="22201">210</cx:pt>
          <cx:pt idx="22202">344</cx:pt>
          <cx:pt idx="22203">56</cx:pt>
          <cx:pt idx="22204">280</cx:pt>
          <cx:pt idx="22205">224</cx:pt>
          <cx:pt idx="22206">666</cx:pt>
          <cx:pt idx="22207">357</cx:pt>
          <cx:pt idx="22208">230</cx:pt>
          <cx:pt idx="22209">789</cx:pt>
          <cx:pt idx="22210">44</cx:pt>
          <cx:pt idx="22211">32</cx:pt>
          <cx:pt idx="22212">558</cx:pt>
          <cx:pt idx="22213">65</cx:pt>
          <cx:pt idx="22214">20</cx:pt>
          <cx:pt idx="22215">650</cx:pt>
          <cx:pt idx="22216">181</cx:pt>
          <cx:pt idx="22217">426</cx:pt>
          <cx:pt idx="22218">375</cx:pt>
          <cx:pt idx="22219">204</cx:pt>
          <cx:pt idx="22220">36</cx:pt>
          <cx:pt idx="22221">28</cx:pt>
          <cx:pt idx="22222">705</cx:pt>
          <cx:pt idx="22223">165</cx:pt>
          <cx:pt idx="22224">70</cx:pt>
          <cx:pt idx="22225">414</cx:pt>
          <cx:pt idx="22226">196</cx:pt>
          <cx:pt idx="22227">426</cx:pt>
          <cx:pt idx="22228">876</cx:pt>
          <cx:pt idx="22229">309</cx:pt>
          <cx:pt idx="22230">762</cx:pt>
          <cx:pt idx="22231">446</cx:pt>
          <cx:pt idx="22232">393</cx:pt>
          <cx:pt idx="22233">45</cx:pt>
          <cx:pt idx="22234">1149</cx:pt>
          <cx:pt idx="22235">733</cx:pt>
          <cx:pt idx="22236">29</cx:pt>
          <cx:pt idx="22237">385</cx:pt>
          <cx:pt idx="22238">650</cx:pt>
          <cx:pt idx="22239">1235</cx:pt>
          <cx:pt idx="22240">36</cx:pt>
          <cx:pt idx="22241">142</cx:pt>
          <cx:pt idx="22242">3</cx:pt>
          <cx:pt idx="22243">1</cx:pt>
          <cx:pt idx="22244">231</cx:pt>
          <cx:pt idx="22245">707</cx:pt>
          <cx:pt idx="22246">307</cx:pt>
          <cx:pt idx="22247">355</cx:pt>
          <cx:pt idx="22248">106</cx:pt>
          <cx:pt idx="22249">8</cx:pt>
          <cx:pt idx="22250">111</cx:pt>
          <cx:pt idx="22251">500</cx:pt>
          <cx:pt idx="22252">0</cx:pt>
          <cx:pt idx="22253">64</cx:pt>
          <cx:pt idx="22254">880</cx:pt>
          <cx:pt idx="22255">1500</cx:pt>
          <cx:pt idx="22256">725</cx:pt>
          <cx:pt idx="22257">3</cx:pt>
          <cx:pt idx="22258">250</cx:pt>
          <cx:pt idx="22259">312</cx:pt>
          <cx:pt idx="22260">103</cx:pt>
          <cx:pt idx="22261">497</cx:pt>
          <cx:pt idx="22262">503</cx:pt>
          <cx:pt idx="22263">277</cx:pt>
          <cx:pt idx="22264">250</cx:pt>
          <cx:pt idx="22265">220</cx:pt>
          <cx:pt idx="22266">503</cx:pt>
          <cx:pt idx="22267">650</cx:pt>
          <cx:pt idx="22268">858</cx:pt>
          <cx:pt idx="22269">652</cx:pt>
          <cx:pt idx="22270">578</cx:pt>
          <cx:pt idx="22271">1057</cx:pt>
          <cx:pt idx="22272">200</cx:pt>
          <cx:pt idx="22273">355</cx:pt>
          <cx:pt idx="22274">214</cx:pt>
          <cx:pt idx="22275">3314</cx:pt>
          <cx:pt idx="22276">335</cx:pt>
          <cx:pt idx="22277">546</cx:pt>
          <cx:pt idx="22278">250</cx:pt>
          <cx:pt idx="22279">75</cx:pt>
          <cx:pt idx="22280">879</cx:pt>
          <cx:pt idx="22281">797</cx:pt>
          <cx:pt idx="22282">650</cx:pt>
          <cx:pt idx="22283">751</cx:pt>
          <cx:pt idx="22284">1294</cx:pt>
          <cx:pt idx="22285">102</cx:pt>
          <cx:pt idx="22286">425</cx:pt>
          <cx:pt idx="22287">821</cx:pt>
          <cx:pt idx="22288">683</cx:pt>
          <cx:pt idx="22289">650</cx:pt>
          <cx:pt idx="22290">325</cx:pt>
          <cx:pt idx="22291">623</cx:pt>
          <cx:pt idx="22292">28</cx:pt>
          <cx:pt idx="22293">685</cx:pt>
          <cx:pt idx="22294">80</cx:pt>
          <cx:pt idx="22295">931</cx:pt>
          <cx:pt idx="22296">279</cx:pt>
          <cx:pt idx="22297">250</cx:pt>
          <cx:pt idx="22298">325</cx:pt>
          <cx:pt idx="22299">1323</cx:pt>
          <cx:pt idx="22300">38</cx:pt>
          <cx:pt idx="22301">867</cx:pt>
          <cx:pt idx="22302">250</cx:pt>
          <cx:pt idx="22303">165</cx:pt>
          <cx:pt idx="22304">650</cx:pt>
          <cx:pt idx="22305">532</cx:pt>
          <cx:pt idx="22306">267</cx:pt>
          <cx:pt idx="22307">176</cx:pt>
          <cx:pt idx="22308">88</cx:pt>
          <cx:pt idx="22309">650</cx:pt>
          <cx:pt idx="22310">650</cx:pt>
          <cx:pt idx="22311">500</cx:pt>
          <cx:pt idx="22312">23</cx:pt>
          <cx:pt idx="22313">821</cx:pt>
          <cx:pt idx="22314">650</cx:pt>
          <cx:pt idx="22315">858</cx:pt>
          <cx:pt idx="22316">299</cx:pt>
          <cx:pt idx="22317">826</cx:pt>
          <cx:pt idx="22318">997</cx:pt>
          <cx:pt idx="22319">821</cx:pt>
          <cx:pt idx="22320">16</cx:pt>
          <cx:pt idx="22321">535</cx:pt>
          <cx:pt idx="22322">650</cx:pt>
          <cx:pt idx="22323">184</cx:pt>
          <cx:pt idx="22324">650</cx:pt>
          <cx:pt idx="22325">128</cx:pt>
          <cx:pt idx="22326">656</cx:pt>
          <cx:pt idx="22327">69</cx:pt>
          <cx:pt idx="22328">250</cx:pt>
          <cx:pt idx="22329">250</cx:pt>
          <cx:pt idx="22330">269</cx:pt>
          <cx:pt idx="22331">650</cx:pt>
          <cx:pt idx="22332">416</cx:pt>
          <cx:pt idx="22333">492</cx:pt>
          <cx:pt idx="22334">325</cx:pt>
          <cx:pt idx="22335">125</cx:pt>
          <cx:pt idx="22336">334</cx:pt>
          <cx:pt idx="22337">192</cx:pt>
          <cx:pt idx="22338">188</cx:pt>
          <cx:pt idx="22339">12</cx:pt>
          <cx:pt idx="22340">273</cx:pt>
          <cx:pt idx="22341">46</cx:pt>
          <cx:pt idx="22342">152</cx:pt>
          <cx:pt idx="22343">315</cx:pt>
          <cx:pt idx="22344">207</cx:pt>
          <cx:pt idx="22345">12</cx:pt>
          <cx:pt idx="22346">325</cx:pt>
          <cx:pt idx="22347">41</cx:pt>
          <cx:pt idx="22348">1450</cx:pt>
          <cx:pt idx="22349">106</cx:pt>
          <cx:pt idx="22350">304</cx:pt>
          <cx:pt idx="22351">218</cx:pt>
          <cx:pt idx="22352">33</cx:pt>
          <cx:pt idx="22353">170</cx:pt>
          <cx:pt idx="22354">267</cx:pt>
          <cx:pt idx="22355">52</cx:pt>
          <cx:pt idx="22356">278</cx:pt>
          <cx:pt idx="22357">250</cx:pt>
          <cx:pt idx="22358">405</cx:pt>
          <cx:pt idx="22359">496</cx:pt>
          <cx:pt idx="22360">325</cx:pt>
          <cx:pt idx="22361">264</cx:pt>
          <cx:pt idx="22362">92</cx:pt>
          <cx:pt idx="22363">519</cx:pt>
          <cx:pt idx="22364">929</cx:pt>
          <cx:pt idx="22365">515</cx:pt>
          <cx:pt idx="22366">32</cx:pt>
          <cx:pt idx="22367">417</cx:pt>
          <cx:pt idx="22368">250</cx:pt>
          <cx:pt idx="22369">250</cx:pt>
          <cx:pt idx="22370">884</cx:pt>
          <cx:pt idx="22371">1129</cx:pt>
          <cx:pt idx="22372">250</cx:pt>
          <cx:pt idx="22373">650</cx:pt>
          <cx:pt idx="22374">243</cx:pt>
          <cx:pt idx="22375">25</cx:pt>
          <cx:pt idx="22376">32</cx:pt>
          <cx:pt idx="22377">63</cx:pt>
          <cx:pt idx="22378">728</cx:pt>
          <cx:pt idx="22379">179</cx:pt>
          <cx:pt idx="22380">250</cx:pt>
          <cx:pt idx="22381">650</cx:pt>
          <cx:pt idx="22382">332</cx:pt>
          <cx:pt idx="22383">71</cx:pt>
          <cx:pt idx="22384">708</cx:pt>
          <cx:pt idx="22385">1011</cx:pt>
          <cx:pt idx="22386">387</cx:pt>
          <cx:pt idx="22387">629</cx:pt>
          <cx:pt idx="22388">47</cx:pt>
          <cx:pt idx="22389">195</cx:pt>
          <cx:pt idx="22390">570</cx:pt>
          <cx:pt idx="22391">15</cx:pt>
          <cx:pt idx="22392">575</cx:pt>
          <cx:pt idx="22393">183</cx:pt>
          <cx:pt idx="22394">60</cx:pt>
          <cx:pt idx="22395">417</cx:pt>
          <cx:pt idx="22396">111</cx:pt>
          <cx:pt idx="22397">83</cx:pt>
          <cx:pt idx="22398">770</cx:pt>
          <cx:pt idx="22399">577</cx:pt>
          <cx:pt idx="22400">358</cx:pt>
          <cx:pt idx="22401">120</cx:pt>
          <cx:pt idx="22402">432</cx:pt>
          <cx:pt idx="22403">88</cx:pt>
          <cx:pt idx="22404">68</cx:pt>
          <cx:pt idx="22405">20</cx:pt>
          <cx:pt idx="22406">166</cx:pt>
          <cx:pt idx="22407">325</cx:pt>
          <cx:pt idx="22408">250</cx:pt>
          <cx:pt idx="22409">250</cx:pt>
          <cx:pt idx="22410">79</cx:pt>
          <cx:pt idx="22411">79</cx:pt>
          <cx:pt idx="22412">650</cx:pt>
          <cx:pt idx="22413">36</cx:pt>
          <cx:pt idx="22414">158</cx:pt>
          <cx:pt idx="22415">200</cx:pt>
          <cx:pt idx="22416">743</cx:pt>
          <cx:pt idx="22417">1385</cx:pt>
          <cx:pt idx="22418">650</cx:pt>
          <cx:pt idx="22419">250</cx:pt>
          <cx:pt idx="22420">660</cx:pt>
          <cx:pt idx="22421">93</cx:pt>
          <cx:pt idx="22422">318</cx:pt>
          <cx:pt idx="22423">22</cx:pt>
          <cx:pt idx="22424">786</cx:pt>
          <cx:pt idx="22425">70</cx:pt>
          <cx:pt idx="22426">592</cx:pt>
          <cx:pt idx="22427">59</cx:pt>
          <cx:pt idx="22428">310</cx:pt>
          <cx:pt idx="22429">268</cx:pt>
          <cx:pt idx="22430">250</cx:pt>
          <cx:pt idx="22431">32</cx:pt>
          <cx:pt idx="22432">98</cx:pt>
          <cx:pt idx="22433">23</cx:pt>
          <cx:pt idx="22434">1081</cx:pt>
          <cx:pt idx="22435">402</cx:pt>
          <cx:pt idx="22436">579</cx:pt>
          <cx:pt idx="22437">62</cx:pt>
          <cx:pt idx="22438">31</cx:pt>
          <cx:pt idx="22439">77</cx:pt>
          <cx:pt idx="22440">650</cx:pt>
          <cx:pt idx="22441">746</cx:pt>
          <cx:pt idx="22442">774</cx:pt>
          <cx:pt idx="22443">933</cx:pt>
          <cx:pt idx="22444">623</cx:pt>
          <cx:pt idx="22445">488</cx:pt>
          <cx:pt idx="22446">185</cx:pt>
          <cx:pt idx="22447">403</cx:pt>
          <cx:pt idx="22448">84</cx:pt>
          <cx:pt idx="22449">630</cx:pt>
          <cx:pt idx="22450">345</cx:pt>
          <cx:pt idx="22451">347</cx:pt>
          <cx:pt idx="22452">312</cx:pt>
          <cx:pt idx="22453">691</cx:pt>
          <cx:pt idx="22454">650</cx:pt>
          <cx:pt idx="22455">250</cx:pt>
          <cx:pt idx="22456">631</cx:pt>
          <cx:pt idx="22457">428</cx:pt>
          <cx:pt idx="22458">488</cx:pt>
          <cx:pt idx="22459">79</cx:pt>
          <cx:pt idx="22460">378</cx:pt>
          <cx:pt idx="22461">55</cx:pt>
          <cx:pt idx="22462">507</cx:pt>
          <cx:pt idx="22463">268</cx:pt>
          <cx:pt idx="22464">1030</cx:pt>
          <cx:pt idx="22465">757</cx:pt>
          <cx:pt idx="22466">266</cx:pt>
          <cx:pt idx="22467">1243</cx:pt>
          <cx:pt idx="22468">650</cx:pt>
          <cx:pt idx="22469">125</cx:pt>
          <cx:pt idx="22470">665</cx:pt>
          <cx:pt idx="22471">8</cx:pt>
          <cx:pt idx="22472">255</cx:pt>
          <cx:pt idx="22473">40</cx:pt>
          <cx:pt idx="22474">44</cx:pt>
          <cx:pt idx="22475">184</cx:pt>
          <cx:pt idx="22476">250</cx:pt>
          <cx:pt idx="22477">250</cx:pt>
          <cx:pt idx="22478">100</cx:pt>
          <cx:pt idx="22479">488</cx:pt>
          <cx:pt idx="22480">250</cx:pt>
          <cx:pt idx="22481">312</cx:pt>
          <cx:pt idx="22482">283</cx:pt>
          <cx:pt idx="22483">136</cx:pt>
          <cx:pt idx="22484">497</cx:pt>
          <cx:pt idx="22485">485</cx:pt>
          <cx:pt idx="22486">205</cx:pt>
          <cx:pt idx="22487">550</cx:pt>
          <cx:pt idx="22488">77</cx:pt>
          <cx:pt idx="22489">250</cx:pt>
          <cx:pt idx="22490">22</cx:pt>
          <cx:pt idx="22491">7</cx:pt>
          <cx:pt idx="22492">112</cx:pt>
          <cx:pt idx="22493">262</cx:pt>
          <cx:pt idx="22494">650</cx:pt>
          <cx:pt idx="22495">650</cx:pt>
          <cx:pt idx="22496">774</cx:pt>
          <cx:pt idx="22497">325</cx:pt>
          <cx:pt idx="22498">871</cx:pt>
          <cx:pt idx="22499">42</cx:pt>
          <cx:pt idx="22500">150</cx:pt>
          <cx:pt idx="22501">1137</cx:pt>
          <cx:pt idx="22502">1039</cx:pt>
          <cx:pt idx="22503">650</cx:pt>
          <cx:pt idx="22504">650</cx:pt>
          <cx:pt idx="22505">701</cx:pt>
          <cx:pt idx="22506">250</cx:pt>
          <cx:pt idx="22507">354</cx:pt>
          <cx:pt idx="22508">239</cx:pt>
          <cx:pt idx="22509">333</cx:pt>
          <cx:pt idx="22510">80</cx:pt>
          <cx:pt idx="22511">650</cx:pt>
          <cx:pt idx="22512">533</cx:pt>
          <cx:pt idx="22513">652</cx:pt>
          <cx:pt idx="22514">250</cx:pt>
          <cx:pt idx="22515">133</cx:pt>
          <cx:pt idx="22516">142</cx:pt>
          <cx:pt idx="22517">39</cx:pt>
          <cx:pt idx="22518">333</cx:pt>
          <cx:pt idx="22519">1595</cx:pt>
          <cx:pt idx="22520">45</cx:pt>
          <cx:pt idx="22521">98</cx:pt>
          <cx:pt idx="22522">51</cx:pt>
          <cx:pt idx="22523">361</cx:pt>
          <cx:pt idx="22524">362</cx:pt>
          <cx:pt idx="22525">579</cx:pt>
          <cx:pt idx="22526">70</cx:pt>
          <cx:pt idx="22527">141</cx:pt>
          <cx:pt idx="22528">121</cx:pt>
          <cx:pt idx="22529">650</cx:pt>
          <cx:pt idx="22530">59</cx:pt>
          <cx:pt idx="22531">650</cx:pt>
          <cx:pt idx="22532">1102</cx:pt>
          <cx:pt idx="22533">884</cx:pt>
          <cx:pt idx="22534">650</cx:pt>
          <cx:pt idx="22535">444</cx:pt>
          <cx:pt idx="22536">416</cx:pt>
          <cx:pt idx="22537">449</cx:pt>
          <cx:pt idx="22538">397</cx:pt>
          <cx:pt idx="22539">224</cx:pt>
          <cx:pt idx="22540">221</cx:pt>
          <cx:pt idx="22541">323</cx:pt>
          <cx:pt idx="22542">128</cx:pt>
          <cx:pt idx="22543">463</cx:pt>
          <cx:pt idx="22544">565</cx:pt>
          <cx:pt idx="22545">309</cx:pt>
          <cx:pt idx="22546">779</cx:pt>
          <cx:pt idx="22547">650</cx:pt>
          <cx:pt idx="22548">156</cx:pt>
          <cx:pt idx="22549">671</cx:pt>
          <cx:pt idx="22550">250</cx:pt>
          <cx:pt idx="22551">650</cx:pt>
          <cx:pt idx="22552">250</cx:pt>
          <cx:pt idx="22553">250</cx:pt>
          <cx:pt idx="22554">7</cx:pt>
          <cx:pt idx="22555">222</cx:pt>
          <cx:pt idx="22556">464</cx:pt>
          <cx:pt idx="22557">1019</cx:pt>
          <cx:pt idx="22558">86</cx:pt>
          <cx:pt idx="22559">244</cx:pt>
          <cx:pt idx="22560">301</cx:pt>
          <cx:pt idx="22561">301</cx:pt>
          <cx:pt idx="22562">64</cx:pt>
          <cx:pt idx="22563">360</cx:pt>
          <cx:pt idx="22564">29</cx:pt>
          <cx:pt idx="22565">259</cx:pt>
          <cx:pt idx="22566">199</cx:pt>
          <cx:pt idx="22567">671</cx:pt>
          <cx:pt idx="22568">363</cx:pt>
          <cx:pt idx="22569">393</cx:pt>
          <cx:pt idx="22570">118</cx:pt>
          <cx:pt idx="22571">189</cx:pt>
          <cx:pt idx="22572">275</cx:pt>
          <cx:pt idx="22573">180</cx:pt>
          <cx:pt idx="22574">523</cx:pt>
          <cx:pt idx="22575">137</cx:pt>
          <cx:pt idx="22576">75</cx:pt>
          <cx:pt idx="22577">21</cx:pt>
          <cx:pt idx="22578">259</cx:pt>
          <cx:pt idx="22579">104</cx:pt>
          <cx:pt idx="22580">117</cx:pt>
          <cx:pt idx="22581">391</cx:pt>
          <cx:pt idx="22582">79</cx:pt>
          <cx:pt idx="22583">576</cx:pt>
          <cx:pt idx="22584">225</cx:pt>
          <cx:pt idx="22585">178</cx:pt>
          <cx:pt idx="22586">32</cx:pt>
          <cx:pt idx="22587">326</cx:pt>
          <cx:pt idx="22588">132</cx:pt>
          <cx:pt idx="22589">60</cx:pt>
          <cx:pt idx="22590">124</cx:pt>
          <cx:pt idx="22591">250</cx:pt>
          <cx:pt idx="22592">1142</cx:pt>
          <cx:pt idx="22593">860</cx:pt>
          <cx:pt idx="22594">19</cx:pt>
          <cx:pt idx="22595">650</cx:pt>
          <cx:pt idx="22596">1025</cx:pt>
          <cx:pt idx="22597">7</cx:pt>
          <cx:pt idx="22598">473</cx:pt>
          <cx:pt idx="22599">308</cx:pt>
          <cx:pt idx="22600">113</cx:pt>
          <cx:pt idx="22601">38</cx:pt>
          <cx:pt idx="22602">260</cx:pt>
          <cx:pt idx="22603">1159</cx:pt>
          <cx:pt idx="22604">978</cx:pt>
          <cx:pt idx="22605">250</cx:pt>
          <cx:pt idx="22606">535</cx:pt>
          <cx:pt idx="22607">335</cx:pt>
          <cx:pt idx="22608">694</cx:pt>
          <cx:pt idx="22609">288</cx:pt>
          <cx:pt idx="22610">68</cx:pt>
          <cx:pt idx="22611">391</cx:pt>
          <cx:pt idx="22612">650</cx:pt>
          <cx:pt idx="22613">121</cx:pt>
          <cx:pt idx="22614">37</cx:pt>
          <cx:pt idx="22615">545</cx:pt>
          <cx:pt idx="22616">0</cx:pt>
          <cx:pt idx="22617">809</cx:pt>
          <cx:pt idx="22618">909</cx:pt>
          <cx:pt idx="22619">650</cx:pt>
          <cx:pt idx="22620">57</cx:pt>
          <cx:pt idx="22621">448</cx:pt>
          <cx:pt idx="22622">610</cx:pt>
          <cx:pt idx="22623">78</cx:pt>
          <cx:pt idx="22624">1030</cx:pt>
          <cx:pt idx="22625">71</cx:pt>
          <cx:pt idx="22626">898</cx:pt>
          <cx:pt idx="22627">9</cx:pt>
          <cx:pt idx="22628">143</cx:pt>
          <cx:pt idx="22629">651</cx:pt>
          <cx:pt idx="22630">1341</cx:pt>
          <cx:pt idx="22631">250</cx:pt>
          <cx:pt idx="22632">46</cx:pt>
          <cx:pt idx="22633">641</cx:pt>
          <cx:pt idx="22634">300</cx:pt>
          <cx:pt idx="22635">667</cx:pt>
          <cx:pt idx="22636">350</cx:pt>
          <cx:pt idx="22637">652</cx:pt>
          <cx:pt idx="22638">800</cx:pt>
          <cx:pt idx="22639">250</cx:pt>
          <cx:pt idx="22640">650</cx:pt>
          <cx:pt idx="22641">998</cx:pt>
          <cx:pt idx="22642">90</cx:pt>
          <cx:pt idx="22643">1085</cx:pt>
          <cx:pt idx="22644">321</cx:pt>
          <cx:pt idx="22645">340</cx:pt>
          <cx:pt idx="22646">378</cx:pt>
          <cx:pt idx="22647">64</cx:pt>
          <cx:pt idx="22648">579</cx:pt>
          <cx:pt idx="22649">49</cx:pt>
          <cx:pt idx="22650">1264</cx:pt>
          <cx:pt idx="22651">314</cx:pt>
          <cx:pt idx="22652">1030</cx:pt>
          <cx:pt idx="22653">153</cx:pt>
          <cx:pt idx="22654">323</cx:pt>
          <cx:pt idx="22655">426</cx:pt>
          <cx:pt idx="22656">168</cx:pt>
          <cx:pt idx="22657">56</cx:pt>
          <cx:pt idx="22658">522</cx:pt>
          <cx:pt idx="22659">43</cx:pt>
          <cx:pt idx="22660">250</cx:pt>
          <cx:pt idx="22661">650</cx:pt>
          <cx:pt idx="22662">289</cx:pt>
          <cx:pt idx="22663">941</cx:pt>
          <cx:pt idx="22664">120</cx:pt>
          <cx:pt idx="22665">650</cx:pt>
          <cx:pt idx="22666">480</cx:pt>
          <cx:pt idx="22667">20</cx:pt>
          <cx:pt idx="22668">570</cx:pt>
          <cx:pt idx="22669">668</cx:pt>
          <cx:pt idx="22670">836</cx:pt>
          <cx:pt idx="22671">471</cx:pt>
          <cx:pt idx="22672">337</cx:pt>
          <cx:pt idx="22673">250</cx:pt>
          <cx:pt idx="22674">463</cx:pt>
          <cx:pt idx="22675">446</cx:pt>
          <cx:pt idx="22676">100</cx:pt>
          <cx:pt idx="22677">284</cx:pt>
          <cx:pt idx="22678">129</cx:pt>
          <cx:pt idx="22679">894</cx:pt>
          <cx:pt idx="22680">53</cx:pt>
          <cx:pt idx="22681">504</cx:pt>
          <cx:pt idx="22682">869</cx:pt>
          <cx:pt idx="22683">1242</cx:pt>
          <cx:pt idx="22684">232</cx:pt>
          <cx:pt idx="22685">55</cx:pt>
          <cx:pt idx="22686">650</cx:pt>
          <cx:pt idx="22687">250</cx:pt>
          <cx:pt idx="22688">38</cx:pt>
          <cx:pt idx="22689">579</cx:pt>
          <cx:pt idx="22690">1172</cx:pt>
          <cx:pt idx="22691">223</cx:pt>
          <cx:pt idx="22692">2</cx:pt>
          <cx:pt idx="22693">553</cx:pt>
          <cx:pt idx="22694">1025</cx:pt>
          <cx:pt idx="22695">5</cx:pt>
          <cx:pt idx="22696">84</cx:pt>
          <cx:pt idx="22697">123</cx:pt>
          <cx:pt idx="22698">821</cx:pt>
          <cx:pt idx="22699">150</cx:pt>
          <cx:pt idx="22700">554</cx:pt>
          <cx:pt idx="22701">62</cx:pt>
          <cx:pt idx="22702">250</cx:pt>
          <cx:pt idx="22703">650</cx:pt>
          <cx:pt idx="22704">1267</cx:pt>
          <cx:pt idx="22705">1030</cx:pt>
          <cx:pt idx="22706">33</cx:pt>
          <cx:pt idx="22707">136</cx:pt>
          <cx:pt idx="22708">19</cx:pt>
          <cx:pt idx="22709">88</cx:pt>
          <cx:pt idx="22710">187</cx:pt>
          <cx:pt idx="22711">422</cx:pt>
          <cx:pt idx="22712">316</cx:pt>
          <cx:pt idx="22713">264</cx:pt>
          <cx:pt idx="22714">497</cx:pt>
          <cx:pt idx="22715">212</cx:pt>
          <cx:pt idx="22716">282</cx:pt>
          <cx:pt idx="22717">531</cx:pt>
          <cx:pt idx="22718">757</cx:pt>
          <cx:pt idx="22719">324</cx:pt>
          <cx:pt idx="22720">1004</cx:pt>
          <cx:pt idx="22721">454</cx:pt>
          <cx:pt idx="22722">87</cx:pt>
          <cx:pt idx="22723">250</cx:pt>
          <cx:pt idx="22724">929</cx:pt>
          <cx:pt idx="22725">30</cx:pt>
          <cx:pt idx="22726">75</cx:pt>
          <cx:pt idx="22727">80</cx:pt>
          <cx:pt idx="22728">250</cx:pt>
          <cx:pt idx="22729">177</cx:pt>
          <cx:pt idx="22730">122</cx:pt>
          <cx:pt idx="22731">770</cx:pt>
          <cx:pt idx="22732">327</cx:pt>
          <cx:pt idx="22733">346</cx:pt>
          <cx:pt idx="22734">202</cx:pt>
          <cx:pt idx="22735">650</cx:pt>
          <cx:pt idx="22736">43</cx:pt>
          <cx:pt idx="22737">17</cx:pt>
          <cx:pt idx="22738">153</cx:pt>
          <cx:pt idx="22739">1138</cx:pt>
          <cx:pt idx="22740">650</cx:pt>
          <cx:pt idx="22741">650</cx:pt>
          <cx:pt idx="22742">0</cx:pt>
          <cx:pt idx="22743">650</cx:pt>
          <cx:pt idx="22744">1016</cx:pt>
          <cx:pt idx="22745">27</cx:pt>
          <cx:pt idx="22746">1460</cx:pt>
          <cx:pt idx="22747">25</cx:pt>
          <cx:pt idx="22748">23</cx:pt>
          <cx:pt idx="22749">565</cx:pt>
          <cx:pt idx="22750">358</cx:pt>
          <cx:pt idx="22751">759</cx:pt>
          <cx:pt idx="22752">0</cx:pt>
          <cx:pt idx="22753">350</cx:pt>
          <cx:pt idx="22754">338</cx:pt>
          <cx:pt idx="22755">711</cx:pt>
          <cx:pt idx="22756">30</cx:pt>
          <cx:pt idx="22757">89</cx:pt>
          <cx:pt idx="22758">250</cx:pt>
          <cx:pt idx="22759">933</cx:pt>
          <cx:pt idx="22760">92</cx:pt>
          <cx:pt idx="22761">171</cx:pt>
          <cx:pt idx="22762">1166</cx:pt>
          <cx:pt idx="22763">732</cx:pt>
          <cx:pt idx="22764">418</cx:pt>
          <cx:pt idx="22765">921</cx:pt>
          <cx:pt idx="22766">650</cx:pt>
          <cx:pt idx="22767">1162</cx:pt>
          <cx:pt idx="22768">1223</cx:pt>
          <cx:pt idx="22769">1965</cx:pt>
          <cx:pt idx="22770">16</cx:pt>
          <cx:pt idx="22771">478</cx:pt>
          <cx:pt idx="22772">393</cx:pt>
          <cx:pt idx="22773">756</cx:pt>
          <cx:pt idx="22774">646</cx:pt>
          <cx:pt idx="22775">650</cx:pt>
          <cx:pt idx="22776">72</cx:pt>
          <cx:pt idx="22777">400</cx:pt>
          <cx:pt idx="22778">165</cx:pt>
          <cx:pt idx="22779">516</cx:pt>
          <cx:pt idx="22780">31</cx:pt>
          <cx:pt idx="22781">31</cx:pt>
          <cx:pt idx="22782">310</cx:pt>
          <cx:pt idx="22783">711</cx:pt>
          <cx:pt idx="22784">688</cx:pt>
          <cx:pt idx="22785">709</cx:pt>
          <cx:pt idx="22786">15</cx:pt>
          <cx:pt idx="22787">697</cx:pt>
          <cx:pt idx="22788">93</cx:pt>
          <cx:pt idx="22789">140</cx:pt>
          <cx:pt idx="22790">495</cx:pt>
          <cx:pt idx="22791">250</cx:pt>
          <cx:pt idx="22792">184</cx:pt>
          <cx:pt idx="22793">787</cx:pt>
          <cx:pt idx="22794">37</cx:pt>
          <cx:pt idx="22795">153</cx:pt>
          <cx:pt idx="22796">2</cx:pt>
          <cx:pt idx="22797">532</cx:pt>
          <cx:pt idx="22798">250</cx:pt>
          <cx:pt idx="22799">670</cx:pt>
          <cx:pt idx="22800">153</cx:pt>
          <cx:pt idx="22801">296</cx:pt>
          <cx:pt idx="22802">22</cx:pt>
          <cx:pt idx="22803">913</cx:pt>
          <cx:pt idx="22804">14</cx:pt>
          <cx:pt idx="22805">6</cx:pt>
          <cx:pt idx="22806">201</cx:pt>
          <cx:pt idx="22807">1302</cx:pt>
          <cx:pt idx="22808">650</cx:pt>
          <cx:pt idx="22809">250</cx:pt>
          <cx:pt idx="22810">496</cx:pt>
          <cx:pt idx="22811">652</cx:pt>
          <cx:pt idx="22812">250</cx:pt>
          <cx:pt idx="22813">794</cx:pt>
          <cx:pt idx="22814">461</cx:pt>
          <cx:pt idx="22815">650</cx:pt>
          <cx:pt idx="22816">650</cx:pt>
          <cx:pt idx="22817">309</cx:pt>
          <cx:pt idx="22818">416</cx:pt>
          <cx:pt idx="22819">390</cx:pt>
          <cx:pt idx="22820">13</cx:pt>
          <cx:pt idx="22821">12</cx:pt>
          <cx:pt idx="22822">271</cx:pt>
          <cx:pt idx="22823">64</cx:pt>
          <cx:pt idx="22824">311</cx:pt>
          <cx:pt idx="22825">592</cx:pt>
          <cx:pt idx="22826">500</cx:pt>
          <cx:pt idx="22827">378</cx:pt>
          <cx:pt idx="22828">498</cx:pt>
          <cx:pt idx="22829">984</cx:pt>
          <cx:pt idx="22830">221</cx:pt>
          <cx:pt idx="22831">650</cx:pt>
          <cx:pt idx="22832">48</cx:pt>
          <cx:pt idx="22833">222</cx:pt>
          <cx:pt idx="22834">500</cx:pt>
          <cx:pt idx="22835">240</cx:pt>
          <cx:pt idx="22836">283</cx:pt>
          <cx:pt idx="22837">0</cx:pt>
          <cx:pt idx="22838">215</cx:pt>
          <cx:pt idx="22839">546</cx:pt>
          <cx:pt idx="22840">60</cx:pt>
          <cx:pt idx="22841">249</cx:pt>
          <cx:pt idx="22842">2180</cx:pt>
          <cx:pt idx="22843">325</cx:pt>
          <cx:pt idx="22844">17</cx:pt>
          <cx:pt idx="22845">106</cx:pt>
          <cx:pt idx="22846">841</cx:pt>
          <cx:pt idx="22847">446</cx:pt>
          <cx:pt idx="22848">650</cx:pt>
          <cx:pt idx="22849">968</cx:pt>
          <cx:pt idx="22850">326</cx:pt>
          <cx:pt idx="22851">201</cx:pt>
          <cx:pt idx="22852">611</cx:pt>
          <cx:pt idx="22853">274</cx:pt>
          <cx:pt idx="22854">48</cx:pt>
          <cx:pt idx="22855">30</cx:pt>
          <cx:pt idx="22856">215</cx:pt>
          <cx:pt idx="22857">929</cx:pt>
          <cx:pt idx="22858">305</cx:pt>
          <cx:pt idx="22859">40</cx:pt>
          <cx:pt idx="22860">649</cx:pt>
          <cx:pt idx="22861">41</cx:pt>
          <cx:pt idx="22862">71</cx:pt>
          <cx:pt idx="22863">857</cx:pt>
          <cx:pt idx="22864">198</cx:pt>
          <cx:pt idx="22865">650</cx:pt>
          <cx:pt idx="22866">301</cx:pt>
          <cx:pt idx="22867">250</cx:pt>
          <cx:pt idx="22868">193</cx:pt>
          <cx:pt idx="22869">103</cx:pt>
          <cx:pt idx="22870">325</cx:pt>
          <cx:pt idx="22871">425</cx:pt>
          <cx:pt idx="22872">455</cx:pt>
          <cx:pt idx="22873">202</cx:pt>
          <cx:pt idx="22874">1294</cx:pt>
          <cx:pt idx="22875">385</cx:pt>
          <cx:pt idx="22876">951</cx:pt>
          <cx:pt idx="22877">272</cx:pt>
          <cx:pt idx="22878">202</cx:pt>
          <cx:pt idx="22879">139</cx:pt>
          <cx:pt idx="22880">52</cx:pt>
          <cx:pt idx="22881">92</cx:pt>
          <cx:pt idx="22882">29</cx:pt>
          <cx:pt idx="22883">200</cx:pt>
          <cx:pt idx="22884">122</cx:pt>
          <cx:pt idx="22885">650</cx:pt>
          <cx:pt idx="22886">650</cx:pt>
          <cx:pt idx="22887">250</cx:pt>
          <cx:pt idx="22888">294</cx:pt>
          <cx:pt idx="22889">650</cx:pt>
          <cx:pt idx="22890">109</cx:pt>
          <cx:pt idx="22891">1751</cx:pt>
          <cx:pt idx="22892">253</cx:pt>
          <cx:pt idx="22893">46</cx:pt>
          <cx:pt idx="22894">29</cx:pt>
          <cx:pt idx="22895">204</cx:pt>
          <cx:pt idx="22896">251</cx:pt>
          <cx:pt idx="22897">673</cx:pt>
          <cx:pt idx="22898">160</cx:pt>
          <cx:pt idx="22899">1036</cx:pt>
          <cx:pt idx="22900">411</cx:pt>
          <cx:pt idx="22901">650</cx:pt>
          <cx:pt idx="22902">1450</cx:pt>
          <cx:pt idx="22903">650</cx:pt>
          <cx:pt idx="22904">250</cx:pt>
          <cx:pt idx="22905">21</cx:pt>
          <cx:pt idx="22906">350</cx:pt>
          <cx:pt idx="22907">237</cx:pt>
          <cx:pt idx="22908">669</cx:pt>
          <cx:pt idx="22909">528</cx:pt>
          <cx:pt idx="22910">650</cx:pt>
          <cx:pt idx="22911">188</cx:pt>
          <cx:pt idx="22912">650</cx:pt>
          <cx:pt idx="22913">155</cx:pt>
          <cx:pt idx="22914">650</cx:pt>
          <cx:pt idx="22915">610</cx:pt>
          <cx:pt idx="22916">261</cx:pt>
          <cx:pt idx="22917">68</cx:pt>
          <cx:pt idx="22918">650</cx:pt>
          <cx:pt idx="22919">14</cx:pt>
          <cx:pt idx="22920">717</cx:pt>
          <cx:pt idx="22921">250</cx:pt>
          <cx:pt idx="22922">1521</cx:pt>
          <cx:pt idx="22923">650</cx:pt>
          <cx:pt idx="22924">547</cx:pt>
          <cx:pt idx="22925">600</cx:pt>
          <cx:pt idx="22926">1030</cx:pt>
          <cx:pt idx="22927">83</cx:pt>
          <cx:pt idx="22928">177</cx:pt>
          <cx:pt idx="22929">186</cx:pt>
          <cx:pt idx="22930">284</cx:pt>
          <cx:pt idx="22931">4</cx:pt>
          <cx:pt idx="22932">308</cx:pt>
          <cx:pt idx="22933">584</cx:pt>
          <cx:pt idx="22934">162</cx:pt>
          <cx:pt idx="22935">179</cx:pt>
          <cx:pt idx="22936">61</cx:pt>
          <cx:pt idx="22937">534</cx:pt>
          <cx:pt idx="22938">450</cx:pt>
          <cx:pt idx="22939">0</cx:pt>
          <cx:pt idx="22940">680</cx:pt>
          <cx:pt idx="22941">292</cx:pt>
          <cx:pt idx="22942">903</cx:pt>
          <cx:pt idx="22943">59</cx:pt>
          <cx:pt idx="22944">181</cx:pt>
          <cx:pt idx="22945">157</cx:pt>
          <cx:pt idx="22946">94</cx:pt>
          <cx:pt idx="22947">650</cx:pt>
          <cx:pt idx="22948">533</cx:pt>
          <cx:pt idx="22949">532</cx:pt>
          <cx:pt idx="22950">61</cx:pt>
          <cx:pt idx="22951">329</cx:pt>
          <cx:pt idx="22952">354</cx:pt>
          <cx:pt idx="22953">20</cx:pt>
          <cx:pt idx="22954">817</cx:pt>
          <cx:pt idx="22955">378</cx:pt>
          <cx:pt idx="22956">0</cx:pt>
          <cx:pt idx="22957">124</cx:pt>
          <cx:pt idx="22958">60</cx:pt>
          <cx:pt idx="22959">124</cx:pt>
          <cx:pt idx="22960">250</cx:pt>
          <cx:pt idx="22961">325</cx:pt>
          <cx:pt idx="22962">83</cx:pt>
          <cx:pt idx="22963">31</cx:pt>
          <cx:pt idx="22964">75</cx:pt>
          <cx:pt idx="22965">593</cx:pt>
          <cx:pt idx="22966">373</cx:pt>
          <cx:pt idx="22967">250</cx:pt>
          <cx:pt idx="22968">173</cx:pt>
          <cx:pt idx="22969">496</cx:pt>
          <cx:pt idx="22970">1081</cx:pt>
          <cx:pt idx="22971">628</cx:pt>
          <cx:pt idx="22972">1063</cx:pt>
          <cx:pt idx="22973">304</cx:pt>
          <cx:pt idx="22974">862</cx:pt>
          <cx:pt idx="22975">389</cx:pt>
          <cx:pt idx="22976">1300</cx:pt>
          <cx:pt idx="22977">135</cx:pt>
          <cx:pt idx="22978">32</cx:pt>
          <cx:pt idx="22979">116</cx:pt>
          <cx:pt idx="22980">733</cx:pt>
          <cx:pt idx="22981">297</cx:pt>
          <cx:pt idx="22982">429</cx:pt>
          <cx:pt idx="22983">54</cx:pt>
          <cx:pt idx="22984">543</cx:pt>
          <cx:pt idx="22985">355</cx:pt>
          <cx:pt idx="22986">1027</cx:pt>
          <cx:pt idx="22987">1017</cx:pt>
          <cx:pt idx="22988">1070</cx:pt>
          <cx:pt idx="22989">1030</cx:pt>
          <cx:pt idx="22990">598</cx:pt>
          <cx:pt idx="22991">650</cx:pt>
          <cx:pt idx="22992">694</cx:pt>
          <cx:pt idx="22993">793</cx:pt>
          <cx:pt idx="22994">589</cx:pt>
          <cx:pt idx="22995">422</cx:pt>
          <cx:pt idx="22996">1061</cx:pt>
          <cx:pt idx="22997">294</cx:pt>
          <cx:pt idx="22998">606</cx:pt>
          <cx:pt idx="22999">650</cx:pt>
          <cx:pt idx="23000">650</cx:pt>
          <cx:pt idx="23001">296</cx:pt>
          <cx:pt idx="23002">457</cx:pt>
          <cx:pt idx="23003">105</cx:pt>
          <cx:pt idx="23004">73</cx:pt>
          <cx:pt idx="23005">52</cx:pt>
          <cx:pt idx="23006">260</cx:pt>
          <cx:pt idx="23007">370</cx:pt>
          <cx:pt idx="23008">419</cx:pt>
          <cx:pt idx="23009">325</cx:pt>
          <cx:pt idx="23010">59</cx:pt>
          <cx:pt idx="23011">650</cx:pt>
          <cx:pt idx="23012">402</cx:pt>
          <cx:pt idx="23013">146</cx:pt>
          <cx:pt idx="23014">160</cx:pt>
          <cx:pt idx="23015">650</cx:pt>
          <cx:pt idx="23016">650</cx:pt>
          <cx:pt idx="23017">95</cx:pt>
          <cx:pt idx="23018">650</cx:pt>
          <cx:pt idx="23019">175</cx:pt>
          <cx:pt idx="23020">265</cx:pt>
          <cx:pt idx="23021">16</cx:pt>
          <cx:pt idx="23022">265</cx:pt>
          <cx:pt idx="23023">696</cx:pt>
          <cx:pt idx="23024">437</cx:pt>
          <cx:pt idx="23025">500</cx:pt>
          <cx:pt idx="23026">115</cx:pt>
          <cx:pt idx="23027">356</cx:pt>
          <cx:pt idx="23028">921</cx:pt>
          <cx:pt idx="23029">44</cx:pt>
          <cx:pt idx="23030">306</cx:pt>
          <cx:pt idx="23031">312</cx:pt>
          <cx:pt idx="23032">245</cx:pt>
          <cx:pt idx="23033">4</cx:pt>
          <cx:pt idx="23034">500</cx:pt>
          <cx:pt idx="23035">568</cx:pt>
          <cx:pt idx="23036">1192</cx:pt>
          <cx:pt idx="23037">689</cx:pt>
          <cx:pt idx="23038">367</cx:pt>
          <cx:pt idx="23039">403</cx:pt>
          <cx:pt idx="23040">32252</cx:pt>
          <cx:pt idx="23041">721</cx:pt>
          <cx:pt idx="23042">254</cx:pt>
          <cx:pt idx="23043">1236</cx:pt>
          <cx:pt idx="23044">325</cx:pt>
          <cx:pt idx="23045">132</cx:pt>
          <cx:pt idx="23046">57</cx:pt>
          <cx:pt idx="23047">58</cx:pt>
          <cx:pt idx="23048">650</cx:pt>
          <cx:pt idx="23049">130</cx:pt>
          <cx:pt idx="23050">215</cx:pt>
          <cx:pt idx="23051">153</cx:pt>
          <cx:pt idx="23052">144</cx:pt>
          <cx:pt idx="23053">765</cx:pt>
          <cx:pt idx="23054">81</cx:pt>
          <cx:pt idx="23055">128</cx:pt>
          <cx:pt idx="23056">291</cx:pt>
          <cx:pt idx="23057">376</cx:pt>
          <cx:pt idx="23058">345</cx:pt>
          <cx:pt idx="23059">262</cx:pt>
          <cx:pt idx="23060">40</cx:pt>
          <cx:pt idx="23061">141</cx:pt>
          <cx:pt idx="23062">104</cx:pt>
          <cx:pt idx="23063">57</cx:pt>
          <cx:pt idx="23064">203</cx:pt>
          <cx:pt idx="23065">0</cx:pt>
          <cx:pt idx="23066">652</cx:pt>
          <cx:pt idx="23067">430</cx:pt>
          <cx:pt idx="23068">741</cx:pt>
          <cx:pt idx="23069">394</cx:pt>
          <cx:pt idx="23070">262</cx:pt>
          <cx:pt idx="23071">441</cx:pt>
          <cx:pt idx="23072">349</cx:pt>
          <cx:pt idx="23073">565</cx:pt>
          <cx:pt idx="23074">650</cx:pt>
          <cx:pt idx="23075">1526</cx:pt>
          <cx:pt idx="23076">267</cx:pt>
          <cx:pt idx="23077">375</cx:pt>
          <cx:pt idx="23078">551</cx:pt>
          <cx:pt idx="23079">18</cx:pt>
          <cx:pt idx="23080">553</cx:pt>
          <cx:pt idx="23081">363</cx:pt>
          <cx:pt idx="23082">650</cx:pt>
          <cx:pt idx="23083">200</cx:pt>
          <cx:pt idx="23084">460</cx:pt>
          <cx:pt idx="23085">650</cx:pt>
          <cx:pt idx="23086">170</cx:pt>
          <cx:pt idx="23087">650</cx:pt>
          <cx:pt idx="23088">53</cx:pt>
          <cx:pt idx="23089">279</cx:pt>
          <cx:pt idx="23090">145</cx:pt>
          <cx:pt idx="23091">162</cx:pt>
          <cx:pt idx="23092">98</cx:pt>
          <cx:pt idx="23093">650</cx:pt>
          <cx:pt idx="23094">291</cx:pt>
          <cx:pt idx="23095">103</cx:pt>
          <cx:pt idx="23096">217</cx:pt>
          <cx:pt idx="23097">389</cx:pt>
          <cx:pt idx="23098">261</cx:pt>
          <cx:pt idx="23099">138</cx:pt>
          <cx:pt idx="23100">3654</cx:pt>
          <cx:pt idx="23101">242</cx:pt>
          <cx:pt idx="23102">686</cx:pt>
          <cx:pt idx="23103">59</cx:pt>
          <cx:pt idx="23104">112</cx:pt>
          <cx:pt idx="23105">512</cx:pt>
          <cx:pt idx="23106">650</cx:pt>
          <cx:pt idx="23107">544</cx:pt>
          <cx:pt idx="23108">26</cx:pt>
          <cx:pt idx="23109">650</cx:pt>
          <cx:pt idx="23110">604</cx:pt>
          <cx:pt idx="23111">167</cx:pt>
          <cx:pt idx="23112">31</cx:pt>
          <cx:pt idx="23113">21</cx:pt>
          <cx:pt idx="23114">1330</cx:pt>
          <cx:pt idx="23115">471</cx:pt>
          <cx:pt idx="23116">358</cx:pt>
          <cx:pt idx="23117">278</cx:pt>
          <cx:pt idx="23118">90</cx:pt>
          <cx:pt idx="23119">187</cx:pt>
          <cx:pt idx="23120">367</cx:pt>
          <cx:pt idx="23121">457</cx:pt>
          <cx:pt idx="23122">71</cx:pt>
          <cx:pt idx="23123">489</cx:pt>
          <cx:pt idx="23124">437</cx:pt>
          <cx:pt idx="23125">5</cx:pt>
          <cx:pt idx="23126">978</cx:pt>
          <cx:pt idx="23127">431</cx:pt>
          <cx:pt idx="23128">528</cx:pt>
          <cx:pt idx="23129">1597</cx:pt>
          <cx:pt idx="23130">650</cx:pt>
          <cx:pt idx="23131">334</cx:pt>
          <cx:pt idx="23132">1076</cx:pt>
          <cx:pt idx="23133">650</cx:pt>
          <cx:pt idx="23134">1193</cx:pt>
          <cx:pt idx="23135">80</cx:pt>
          <cx:pt idx="23136">10</cx:pt>
          <cx:pt idx="23137">270</cx:pt>
          <cx:pt idx="23138">333</cx:pt>
          <cx:pt idx="23139">856</cx:pt>
          <cx:pt idx="23140">559</cx:pt>
          <cx:pt idx="23141">258</cx:pt>
          <cx:pt idx="23142">1046</cx:pt>
          <cx:pt idx="23143">444</cx:pt>
          <cx:pt idx="23144">104</cx:pt>
          <cx:pt idx="23145">7915</cx:pt>
          <cx:pt idx="23146">434</cx:pt>
          <cx:pt idx="23147">1581</cx:pt>
          <cx:pt idx="23148">1303</cx:pt>
          <cx:pt idx="23149">39</cx:pt>
          <cx:pt idx="23150">395</cx:pt>
          <cx:pt idx="23151">495</cx:pt>
          <cx:pt idx="23152">650</cx:pt>
          <cx:pt idx="23153">74</cx:pt>
          <cx:pt idx="23154">60</cx:pt>
          <cx:pt idx="23155">869</cx:pt>
          <cx:pt idx="23156">62041</cx:pt>
          <cx:pt idx="23157">1861</cx:pt>
          <cx:pt idx="23158">32</cx:pt>
          <cx:pt idx="23159">589</cx:pt>
          <cx:pt idx="23160">317</cx:pt>
          <cx:pt idx="23161">371</cx:pt>
          <cx:pt idx="23162">460</cx:pt>
          <cx:pt idx="23163">132</cx:pt>
          <cx:pt idx="23164">650</cx:pt>
          <cx:pt idx="23165">325</cx:pt>
          <cx:pt idx="23166">92</cx:pt>
          <cx:pt idx="23167">290</cx:pt>
          <cx:pt idx="23168">187</cx:pt>
          <cx:pt idx="23169">250</cx:pt>
          <cx:pt idx="23170">74</cx:pt>
          <cx:pt idx="23171">250</cx:pt>
          <cx:pt idx="23172">117</cx:pt>
          <cx:pt idx="23173">6</cx:pt>
          <cx:pt idx="23174">309</cx:pt>
          <cx:pt idx="23175">650</cx:pt>
          <cx:pt idx="23176">650</cx:pt>
          <cx:pt idx="23177">182</cx:pt>
          <cx:pt idx="23178">281</cx:pt>
          <cx:pt idx="23179">90</cx:pt>
          <cx:pt idx="23180">650</cx:pt>
          <cx:pt idx="23181">207</cx:pt>
          <cx:pt idx="23182">269</cx:pt>
          <cx:pt idx="23183">80</cx:pt>
          <cx:pt idx="23184">225</cx:pt>
          <cx:pt idx="23185">1631</cx:pt>
          <cx:pt idx="23186">589</cx:pt>
          <cx:pt idx="23187">650</cx:pt>
          <cx:pt idx="23188">951</cx:pt>
          <cx:pt idx="23189">236</cx:pt>
          <cx:pt idx="23190">208</cx:pt>
          <cx:pt idx="23191">650</cx:pt>
          <cx:pt idx="23192">501</cx:pt>
          <cx:pt idx="23193">48</cx:pt>
          <cx:pt idx="23194">1030</cx:pt>
          <cx:pt idx="23195">881</cx:pt>
          <cx:pt idx="23196">131</cx:pt>
          <cx:pt idx="23197">250</cx:pt>
          <cx:pt idx="23198">650</cx:pt>
          <cx:pt idx="23199">22</cx:pt>
          <cx:pt idx="23200">650</cx:pt>
          <cx:pt idx="23201">152</cx:pt>
          <cx:pt idx="23202">1074</cx:pt>
          <cx:pt idx="23203">920</cx:pt>
          <cx:pt idx="23204">1849</cx:pt>
          <cx:pt idx="23205">177</cx:pt>
          <cx:pt idx="23206">2000</cx:pt>
          <cx:pt idx="23207">237</cx:pt>
          <cx:pt idx="23208">498</cx:pt>
          <cx:pt idx="23209">794</cx:pt>
          <cx:pt idx="23210">645</cx:pt>
          <cx:pt idx="23211">250</cx:pt>
          <cx:pt idx="23212">650</cx:pt>
          <cx:pt idx="23213">619</cx:pt>
          <cx:pt idx="23214">159</cx:pt>
          <cx:pt idx="23215">886</cx:pt>
          <cx:pt idx="23216">548</cx:pt>
          <cx:pt idx="23217">72</cx:pt>
          <cx:pt idx="23218">27</cx:pt>
          <cx:pt idx="23219">322</cx:pt>
          <cx:pt idx="23220">640</cx:pt>
          <cx:pt idx="23221">1498</cx:pt>
          <cx:pt idx="23222">128</cx:pt>
          <cx:pt idx="23223">39</cx:pt>
          <cx:pt idx="23224">156</cx:pt>
          <cx:pt idx="23225">278</cx:pt>
          <cx:pt idx="23226">155</cx:pt>
          <cx:pt idx="23227">650</cx:pt>
          <cx:pt idx="23228">433</cx:pt>
          <cx:pt idx="23229">319</cx:pt>
          <cx:pt idx="23230">62</cx:pt>
          <cx:pt idx="23231">304</cx:pt>
          <cx:pt idx="23232">1317</cx:pt>
          <cx:pt idx="23233">325</cx:pt>
          <cx:pt idx="23234">650</cx:pt>
          <cx:pt idx="23235">650</cx:pt>
          <cx:pt idx="23236">351</cx:pt>
          <cx:pt idx="23237">70</cx:pt>
          <cx:pt idx="23238">28</cx:pt>
          <cx:pt idx="23239">195</cx:pt>
          <cx:pt idx="23240">291</cx:pt>
          <cx:pt idx="23241">0</cx:pt>
          <cx:pt idx="23242">393</cx:pt>
          <cx:pt idx="23243">650</cx:pt>
          <cx:pt idx="23244">650</cx:pt>
          <cx:pt idx="23245">1078</cx:pt>
          <cx:pt idx="23246">542</cx:pt>
          <cx:pt idx="23247">0</cx:pt>
          <cx:pt idx="23248">94</cx:pt>
          <cx:pt idx="23249">139</cx:pt>
          <cx:pt idx="23250">37</cx:pt>
          <cx:pt idx="23251">1268</cx:pt>
          <cx:pt idx="23252">159</cx:pt>
          <cx:pt idx="23253">300</cx:pt>
          <cx:pt idx="23254">48</cx:pt>
          <cx:pt idx="23255">326</cx:pt>
          <cx:pt idx="23256">58</cx:pt>
          <cx:pt idx="23257">1135</cx:pt>
          <cx:pt idx="23258">75</cx:pt>
          <cx:pt idx="23259">171</cx:pt>
          <cx:pt idx="23260">172</cx:pt>
          <cx:pt idx="23261">0</cx:pt>
          <cx:pt idx="23262">428</cx:pt>
          <cx:pt idx="23263">250</cx:pt>
          <cx:pt idx="23264">706</cx:pt>
          <cx:pt idx="23265">10</cx:pt>
          <cx:pt idx="23266">249</cx:pt>
          <cx:pt idx="23267">1450</cx:pt>
          <cx:pt idx="23268">134</cx:pt>
          <cx:pt idx="23269">180</cx:pt>
          <cx:pt idx="23270">910</cx:pt>
          <cx:pt idx="23271">346</cx:pt>
          <cx:pt idx="23272">719</cx:pt>
          <cx:pt idx="23273">550</cx:pt>
          <cx:pt idx="23274">845</cx:pt>
          <cx:pt idx="23275">1066</cx:pt>
          <cx:pt idx="23276">477</cx:pt>
          <cx:pt idx="23277">1340</cx:pt>
          <cx:pt idx="23278">163</cx:pt>
          <cx:pt idx="23279">419</cx:pt>
          <cx:pt idx="23280">660</cx:pt>
          <cx:pt idx="23281">650</cx:pt>
          <cx:pt idx="23282">68</cx:pt>
          <cx:pt idx="23283">34</cx:pt>
          <cx:pt idx="23284">500</cx:pt>
          <cx:pt idx="23285">668</cx:pt>
          <cx:pt idx="23286">174</cx:pt>
          <cx:pt idx="23287">1</cx:pt>
          <cx:pt idx="23288">509</cx:pt>
          <cx:pt idx="23289">246</cx:pt>
          <cx:pt idx="23290">441</cx:pt>
          <cx:pt idx="23291">278</cx:pt>
          <cx:pt idx="23292">486</cx:pt>
          <cx:pt idx="23293">526</cx:pt>
          <cx:pt idx="23294">1030</cx:pt>
          <cx:pt idx="23295">107</cx:pt>
          <cx:pt idx="23296">250</cx:pt>
          <cx:pt idx="23297">50</cx:pt>
          <cx:pt idx="23298">807</cx:pt>
          <cx:pt idx="23299">19</cx:pt>
          <cx:pt idx="23300">562</cx:pt>
          <cx:pt idx="23301">312</cx:pt>
          <cx:pt idx="23302">1200</cx:pt>
          <cx:pt idx="23303">23</cx:pt>
          <cx:pt idx="23304">34</cx:pt>
          <cx:pt idx="23305">9</cx:pt>
          <cx:pt idx="23306">0</cx:pt>
          <cx:pt idx="23307">81</cx:pt>
          <cx:pt idx="23308">1030</cx:pt>
          <cx:pt idx="23309">485</cx:pt>
          <cx:pt idx="23310">548</cx:pt>
          <cx:pt idx="23311">12</cx:pt>
          <cx:pt idx="23312">342</cx:pt>
          <cx:pt idx="23313">59</cx:pt>
          <cx:pt idx="23314">509</cx:pt>
          <cx:pt idx="23315">250</cx:pt>
          <cx:pt idx="23316">138</cx:pt>
          <cx:pt idx="23317">142</cx:pt>
          <cx:pt idx="23318">1117</cx:pt>
          <cx:pt idx="23319">650</cx:pt>
          <cx:pt idx="23320">250</cx:pt>
          <cx:pt idx="23321">712</cx:pt>
          <cx:pt idx="23322">362</cx:pt>
          <cx:pt idx="23323">87</cx:pt>
          <cx:pt idx="23324">659</cx:pt>
          <cx:pt idx="23325">0</cx:pt>
          <cx:pt idx="23326">325</cx:pt>
          <cx:pt idx="23327">592</cx:pt>
          <cx:pt idx="23328">929</cx:pt>
          <cx:pt idx="23329">1289</cx:pt>
          <cx:pt idx="23330">800</cx:pt>
          <cx:pt idx="23331">501</cx:pt>
          <cx:pt idx="23332">1000</cx:pt>
          <cx:pt idx="23333">743</cx:pt>
          <cx:pt idx="23334">325</cx:pt>
          <cx:pt idx="23335">679</cx:pt>
          <cx:pt idx="23336">761</cx:pt>
          <cx:pt idx="23337">947</cx:pt>
          <cx:pt idx="23338">673</cx:pt>
          <cx:pt idx="23339">600</cx:pt>
          <cx:pt idx="23340">410</cx:pt>
          <cx:pt idx="23341">286</cx:pt>
          <cx:pt idx="23342">66</cx:pt>
          <cx:pt idx="23343">1030</cx:pt>
          <cx:pt idx="23344">164</cx:pt>
          <cx:pt idx="23345">74</cx:pt>
          <cx:pt idx="23346">52</cx:pt>
          <cx:pt idx="23347">78</cx:pt>
          <cx:pt idx="23348">469</cx:pt>
          <cx:pt idx="23349">225</cx:pt>
          <cx:pt idx="23350">689</cx:pt>
          <cx:pt idx="23351">35</cx:pt>
          <cx:pt idx="23352">650</cx:pt>
          <cx:pt idx="23353">2340</cx:pt>
          <cx:pt idx="23354">291</cx:pt>
          <cx:pt idx="23355">117</cx:pt>
          <cx:pt idx="23356">69</cx:pt>
          <cx:pt idx="23357">650</cx:pt>
          <cx:pt idx="23358">9</cx:pt>
          <cx:pt idx="23359">483</cx:pt>
          <cx:pt idx="23360">650</cx:pt>
          <cx:pt idx="23361">250</cx:pt>
          <cx:pt idx="23362">418</cx:pt>
          <cx:pt idx="23363">963</cx:pt>
          <cx:pt idx="23364">152</cx:pt>
          <cx:pt idx="23365">1088</cx:pt>
          <cx:pt idx="23366">45</cx:pt>
          <cx:pt idx="23367">2000</cx:pt>
          <cx:pt idx="23368">582</cx:pt>
          <cx:pt idx="23369">1019</cx:pt>
          <cx:pt idx="23370">209</cx:pt>
          <cx:pt idx="23371">996</cx:pt>
          <cx:pt idx="23372">541</cx:pt>
          <cx:pt idx="23373">538</cx:pt>
          <cx:pt idx="23374">469</cx:pt>
          <cx:pt idx="23375">52</cx:pt>
          <cx:pt idx="23376">267</cx:pt>
          <cx:pt idx="23377">194</cx:pt>
          <cx:pt idx="23378">247</cx:pt>
          <cx:pt idx="23379">38</cx:pt>
          <cx:pt idx="23380">61</cx:pt>
          <cx:pt idx="23381">441</cx:pt>
          <cx:pt idx="23382">81</cx:pt>
          <cx:pt idx="23383">181</cx:pt>
          <cx:pt idx="23384">49</cx:pt>
          <cx:pt idx="23385">430</cx:pt>
          <cx:pt idx="23386">773</cx:pt>
          <cx:pt idx="23387">56</cx:pt>
          <cx:pt idx="23388">354</cx:pt>
          <cx:pt idx="23389">327</cx:pt>
          <cx:pt idx="23390">141</cx:pt>
          <cx:pt idx="23391">662</cx:pt>
          <cx:pt idx="23392">362</cx:pt>
          <cx:pt idx="23393">959</cx:pt>
          <cx:pt idx="23394">42</cx:pt>
          <cx:pt idx="23395">24</cx:pt>
          <cx:pt idx="23396">164</cx:pt>
          <cx:pt idx="23397">222</cx:pt>
          <cx:pt idx="23398">445</cx:pt>
          <cx:pt idx="23399">215</cx:pt>
          <cx:pt idx="23400">6</cx:pt>
          <cx:pt idx="23401">364</cx:pt>
          <cx:pt idx="23402">650</cx:pt>
          <cx:pt idx="23403">14</cx:pt>
          <cx:pt idx="23404">312</cx:pt>
          <cx:pt idx="23405">80</cx:pt>
          <cx:pt idx="23406">123</cx:pt>
          <cx:pt idx="23407">111</cx:pt>
          <cx:pt idx="23408">650</cx:pt>
          <cx:pt idx="23409">45</cx:pt>
          <cx:pt idx="23410">113</cx:pt>
          <cx:pt idx="23411">14</cx:pt>
          <cx:pt idx="23412">63</cx:pt>
          <cx:pt idx="23413">53</cx:pt>
          <cx:pt idx="23414">57</cx:pt>
          <cx:pt idx="23415">650</cx:pt>
          <cx:pt idx="23416">72</cx:pt>
          <cx:pt idx="23417">905</cx:pt>
          <cx:pt idx="23418">116</cx:pt>
          <cx:pt idx="23419">543</cx:pt>
          <cx:pt idx="23420">136</cx:pt>
          <cx:pt idx="23421">235</cx:pt>
          <cx:pt idx="23422">1450</cx:pt>
          <cx:pt idx="23423">192</cx:pt>
          <cx:pt idx="23424">106</cx:pt>
          <cx:pt idx="23425">637</cx:pt>
          <cx:pt idx="23426">96</cx:pt>
          <cx:pt idx="23427">53</cx:pt>
          <cx:pt idx="23428">650</cx:pt>
          <cx:pt idx="23429">250</cx:pt>
          <cx:pt idx="23430">301</cx:pt>
          <cx:pt idx="23431">650</cx:pt>
          <cx:pt idx="23432">650</cx:pt>
          <cx:pt idx="23433">685</cx:pt>
          <cx:pt idx="23434">21230</cx:pt>
          <cx:pt idx="23435">650</cx:pt>
          <cx:pt idx="23436">255</cx:pt>
          <cx:pt idx="23437">372</cx:pt>
          <cx:pt idx="23438">208</cx:pt>
          <cx:pt idx="23439">69</cx:pt>
          <cx:pt idx="23440">650</cx:pt>
          <cx:pt idx="23441">422</cx:pt>
          <cx:pt idx="23442">380</cx:pt>
          <cx:pt idx="23443">192</cx:pt>
          <cx:pt idx="23444">354</cx:pt>
          <cx:pt idx="23445">512</cx:pt>
          <cx:pt idx="23446">44</cx:pt>
          <cx:pt idx="23447">163</cx:pt>
          <cx:pt idx="23448">67</cx:pt>
          <cx:pt idx="23449">294</cx:pt>
          <cx:pt idx="23450">325</cx:pt>
          <cx:pt idx="23451">807</cx:pt>
          <cx:pt idx="23452">1489</cx:pt>
          <cx:pt idx="23453">88</cx:pt>
          <cx:pt idx="23454">325</cx:pt>
          <cx:pt idx="23455">11067</cx:pt>
          <cx:pt idx="23456">302</cx:pt>
          <cx:pt idx="23457">1168</cx:pt>
          <cx:pt idx="23458">411</cx:pt>
          <cx:pt idx="23459">361</cx:pt>
          <cx:pt idx="23460">118</cx:pt>
          <cx:pt idx="23461">81</cx:pt>
          <cx:pt idx="23462">401</cx:pt>
          <cx:pt idx="23463">521</cx:pt>
          <cx:pt idx="23464">116</cx:pt>
          <cx:pt idx="23465">142</cx:pt>
          <cx:pt idx="23466">0</cx:pt>
          <cx:pt idx="23467">136</cx:pt>
          <cx:pt idx="23468">205</cx:pt>
          <cx:pt idx="23469">35</cx:pt>
          <cx:pt idx="23470">314</cx:pt>
          <cx:pt idx="23471">250</cx:pt>
          <cx:pt idx="23472">140</cx:pt>
          <cx:pt idx="23473">339</cx:pt>
          <cx:pt idx="23474">648</cx:pt>
          <cx:pt idx="23475">0</cx:pt>
          <cx:pt idx="23476">442</cx:pt>
          <cx:pt idx="23477">38</cx:pt>
          <cx:pt idx="23478">650</cx:pt>
          <cx:pt idx="23479">95</cx:pt>
          <cx:pt idx="23480">564</cx:pt>
          <cx:pt idx="23481">0</cx:pt>
          <cx:pt idx="23482">650</cx:pt>
          <cx:pt idx="23483">1</cx:pt>
          <cx:pt idx="23484">40</cx:pt>
          <cx:pt idx="23485">371</cx:pt>
          <cx:pt idx="23486">315</cx:pt>
          <cx:pt idx="23487">132</cx:pt>
          <cx:pt idx="23488">650</cx:pt>
          <cx:pt idx="23489">634</cx:pt>
          <cx:pt idx="23490">614</cx:pt>
          <cx:pt idx="23491">250</cx:pt>
          <cx:pt idx="23492">650</cx:pt>
          <cx:pt idx="23493">405</cx:pt>
          <cx:pt idx="23494">153</cx:pt>
          <cx:pt idx="23495">808</cx:pt>
          <cx:pt idx="23496">249</cx:pt>
          <cx:pt idx="23497">354</cx:pt>
          <cx:pt idx="23498">449</cx:pt>
          <cx:pt idx="23499">300</cx:pt>
          <cx:pt idx="23500">0</cx:pt>
          <cx:pt idx="23501">413</cx:pt>
          <cx:pt idx="23502">259</cx:pt>
          <cx:pt idx="23503">144</cx:pt>
          <cx:pt idx="23504">150</cx:pt>
          <cx:pt idx="23505">3575</cx:pt>
          <cx:pt idx="23506">255</cx:pt>
          <cx:pt idx="23507">1040</cx:pt>
          <cx:pt idx="23508">277</cx:pt>
          <cx:pt idx="23509">489</cx:pt>
          <cx:pt idx="23510">86</cx:pt>
          <cx:pt idx="23511">251</cx:pt>
          <cx:pt idx="23512">650</cx:pt>
          <cx:pt idx="23513">1031</cx:pt>
          <cx:pt idx="23514">395</cx:pt>
          <cx:pt idx="23515">255</cx:pt>
          <cx:pt idx="23516">1434</cx:pt>
          <cx:pt idx="23517">450</cx:pt>
          <cx:pt idx="23518">650</cx:pt>
          <cx:pt idx="23519">251</cx:pt>
          <cx:pt idx="23520">755</cx:pt>
          <cx:pt idx="23521">47</cx:pt>
          <cx:pt idx="23522">327</cx:pt>
          <cx:pt idx="23523">50</cx:pt>
          <cx:pt idx="23524">412</cx:pt>
          <cx:pt idx="23525">41</cx:pt>
          <cx:pt idx="23526">87</cx:pt>
          <cx:pt idx="23527">569</cx:pt>
          <cx:pt idx="23528">296</cx:pt>
          <cx:pt idx="23529">881</cx:pt>
          <cx:pt idx="23530">161</cx:pt>
          <cx:pt idx="23531">650</cx:pt>
          <cx:pt idx="23532">159</cx:pt>
          <cx:pt idx="23533">921</cx:pt>
          <cx:pt idx="23534">4236</cx:pt>
          <cx:pt idx="23535">328</cx:pt>
          <cx:pt idx="23536">74</cx:pt>
          <cx:pt idx="23537">650</cx:pt>
          <cx:pt idx="23538">426</cx:pt>
          <cx:pt idx="23539">265</cx:pt>
          <cx:pt idx="23540">60</cx:pt>
          <cx:pt idx="23541">530</cx:pt>
          <cx:pt idx="23542">231</cx:pt>
          <cx:pt idx="23543">32</cx:pt>
          <cx:pt idx="23544">650</cx:pt>
          <cx:pt idx="23545">55</cx:pt>
          <cx:pt idx="23546">488</cx:pt>
          <cx:pt idx="23547">657</cx:pt>
          <cx:pt idx="23548">91</cx:pt>
          <cx:pt idx="23549">441</cx:pt>
          <cx:pt idx="23550">6</cx:pt>
          <cx:pt idx="23551">390</cx:pt>
          <cx:pt idx="23552">403</cx:pt>
          <cx:pt idx="23553">209</cx:pt>
          <cx:pt idx="23554">80</cx:pt>
          <cx:pt idx="23555">66</cx:pt>
          <cx:pt idx="23556">47</cx:pt>
          <cx:pt idx="23557">38</cx:pt>
          <cx:pt idx="23558">17356</cx:pt>
          <cx:pt idx="23559">205</cx:pt>
          <cx:pt idx="23560">514</cx:pt>
          <cx:pt idx="23561">22</cx:pt>
          <cx:pt idx="23562">12131</cx:pt>
          <cx:pt idx="23563">132</cx:pt>
          <cx:pt idx="23564">302</cx:pt>
          <cx:pt idx="23565">212</cx:pt>
          <cx:pt idx="23566">157</cx:pt>
          <cx:pt idx="23567">348</cx:pt>
          <cx:pt idx="23568">105</cx:pt>
          <cx:pt idx="23569">243</cx:pt>
          <cx:pt idx="23570">682</cx:pt>
          <cx:pt idx="23571">343</cx:pt>
          <cx:pt idx="23572">240</cx:pt>
          <cx:pt idx="23573">434</cx:pt>
          <cx:pt idx="23574">407</cx:pt>
          <cx:pt idx="23575">650</cx:pt>
          <cx:pt idx="23576">375</cx:pt>
          <cx:pt idx="23577">325</cx:pt>
          <cx:pt idx="23578">94</cx:pt>
          <cx:pt idx="23579">650</cx:pt>
          <cx:pt idx="23580">67</cx:pt>
          <cx:pt idx="23581">45</cx:pt>
          <cx:pt idx="23582">26</cx:pt>
          <cx:pt idx="23583">235</cx:pt>
          <cx:pt idx="23584">62</cx:pt>
          <cx:pt idx="23585">185</cx:pt>
          <cx:pt idx="23586">165</cx:pt>
          <cx:pt idx="23587">16</cx:pt>
          <cx:pt idx="23588">188</cx:pt>
          <cx:pt idx="23589">174</cx:pt>
          <cx:pt idx="23590">531</cx:pt>
          <cx:pt idx="23591">674</cx:pt>
          <cx:pt idx="23592">565</cx:pt>
          <cx:pt idx="23593">80</cx:pt>
          <cx:pt idx="23594">65</cx:pt>
          <cx:pt idx="23595">78</cx:pt>
          <cx:pt idx="23596">250</cx:pt>
          <cx:pt idx="23597">61</cx:pt>
          <cx:pt idx="23598">919</cx:pt>
          <cx:pt idx="23599">473</cx:pt>
          <cx:pt idx="23600">906</cx:pt>
          <cx:pt idx="23601">563</cx:pt>
          <cx:pt idx="23602">650</cx:pt>
          <cx:pt idx="23603">46</cx:pt>
          <cx:pt idx="23604">447</cx:pt>
          <cx:pt idx="23605">81</cx:pt>
          <cx:pt idx="23606">105</cx:pt>
          <cx:pt idx="23607">1588</cx:pt>
          <cx:pt idx="23608">503</cx:pt>
          <cx:pt idx="23609">25626</cx:pt>
          <cx:pt idx="23610">356</cx:pt>
          <cx:pt idx="23611">332</cx:pt>
          <cx:pt idx="23612">135</cx:pt>
          <cx:pt idx="23613">519</cx:pt>
          <cx:pt idx="23614">912</cx:pt>
          <cx:pt idx="23615">650</cx:pt>
          <cx:pt idx="23616">38</cx:pt>
          <cx:pt idx="23617">225</cx:pt>
          <cx:pt idx="23618">805</cx:pt>
          <cx:pt idx="23619">522</cx:pt>
          <cx:pt idx="23620">460</cx:pt>
          <cx:pt idx="23621">783</cx:pt>
          <cx:pt idx="23622">429</cx:pt>
          <cx:pt idx="23623">347</cx:pt>
          <cx:pt idx="23624">325</cx:pt>
          <cx:pt idx="23625">94</cx:pt>
          <cx:pt idx="23626">895</cx:pt>
          <cx:pt idx="23627">101</cx:pt>
          <cx:pt idx="23628">376</cx:pt>
          <cx:pt idx="23629">365</cx:pt>
          <cx:pt idx="23630">121</cx:pt>
          <cx:pt idx="23631">129</cx:pt>
          <cx:pt idx="23632">564</cx:pt>
          <cx:pt idx="23633">500</cx:pt>
          <cx:pt idx="23634">1481</cx:pt>
          <cx:pt idx="23635">657</cx:pt>
          <cx:pt idx="23636">16</cx:pt>
          <cx:pt idx="23637">126</cx:pt>
          <cx:pt idx="23638">1454</cx:pt>
          <cx:pt idx="23639">349</cx:pt>
          <cx:pt idx="23640">507</cx:pt>
          <cx:pt idx="23641">224</cx:pt>
          <cx:pt idx="23642">394</cx:pt>
          <cx:pt idx="23643">487</cx:pt>
          <cx:pt idx="23644">1356</cx:pt>
          <cx:pt idx="23645">555</cx:pt>
          <cx:pt idx="23646">35</cx:pt>
          <cx:pt idx="23647">170</cx:pt>
          <cx:pt idx="23648">110</cx:pt>
          <cx:pt idx="23649">765</cx:pt>
          <cx:pt idx="23650">412</cx:pt>
          <cx:pt idx="23651">389</cx:pt>
          <cx:pt idx="23652">322</cx:pt>
          <cx:pt idx="23653">1025</cx:pt>
          <cx:pt idx="23654">809</cx:pt>
          <cx:pt idx="23655">893</cx:pt>
          <cx:pt idx="23656">325</cx:pt>
          <cx:pt idx="23657">454</cx:pt>
          <cx:pt idx="23658">336</cx:pt>
          <cx:pt idx="23659">700</cx:pt>
          <cx:pt idx="23660">67</cx:pt>
          <cx:pt idx="23661">296</cx:pt>
          <cx:pt idx="23662">101</cx:pt>
          <cx:pt idx="23663">193</cx:pt>
          <cx:pt idx="23664">512</cx:pt>
          <cx:pt idx="23665">577</cx:pt>
          <cx:pt idx="23666">28</cx:pt>
          <cx:pt idx="23667">2</cx:pt>
          <cx:pt idx="23668">250</cx:pt>
          <cx:pt idx="23669">103</cx:pt>
          <cx:pt idx="23670">159</cx:pt>
          <cx:pt idx="23671">1226</cx:pt>
          <cx:pt idx="23672">182</cx:pt>
          <cx:pt idx="23673">650</cx:pt>
          <cx:pt idx="23674">45</cx:pt>
          <cx:pt idx="23675">137</cx:pt>
          <cx:pt idx="23676">81</cx:pt>
          <cx:pt idx="23677">1</cx:pt>
          <cx:pt idx="23678">747</cx:pt>
          <cx:pt idx="23679">507</cx:pt>
          <cx:pt idx="23680">620</cx:pt>
          <cx:pt idx="23681">522</cx:pt>
          <cx:pt idx="23682">746</cx:pt>
          <cx:pt idx="23683">660</cx:pt>
          <cx:pt idx="23684">650</cx:pt>
          <cx:pt idx="23685">80</cx:pt>
          <cx:pt idx="23686">475</cx:pt>
          <cx:pt idx="23687">550</cx:pt>
          <cx:pt idx="23688">250</cx:pt>
          <cx:pt idx="23689">650</cx:pt>
          <cx:pt idx="23690">26</cx:pt>
          <cx:pt idx="23691">34</cx:pt>
          <cx:pt idx="23692">11680</cx:pt>
          <cx:pt idx="23693">536</cx:pt>
          <cx:pt idx="23694">698</cx:pt>
          <cx:pt idx="23695">108</cx:pt>
          <cx:pt idx="23696">493</cx:pt>
          <cx:pt idx="23697">372</cx:pt>
          <cx:pt idx="23698">323</cx:pt>
          <cx:pt idx="23699">125</cx:pt>
          <cx:pt idx="23700">983</cx:pt>
          <cx:pt idx="23701">2</cx:pt>
          <cx:pt idx="23702">40</cx:pt>
          <cx:pt idx="23703">751</cx:pt>
          <cx:pt idx="23704">106</cx:pt>
          <cx:pt idx="23705">250</cx:pt>
          <cx:pt idx="23706">747</cx:pt>
          <cx:pt idx="23707">757</cx:pt>
          <cx:pt idx="23708">802</cx:pt>
          <cx:pt idx="23709">250</cx:pt>
          <cx:pt idx="23710">218</cx:pt>
          <cx:pt idx="23711">385</cx:pt>
          <cx:pt idx="23712">136</cx:pt>
          <cx:pt idx="23713">1856</cx:pt>
          <cx:pt idx="23714">151</cx:pt>
          <cx:pt idx="23715">650</cx:pt>
          <cx:pt idx="23716">1070</cx:pt>
          <cx:pt idx="23717">40</cx:pt>
          <cx:pt idx="23718">467</cx:pt>
          <cx:pt idx="23719">557</cx:pt>
          <cx:pt idx="23720">570</cx:pt>
          <cx:pt idx="23721">1247</cx:pt>
          <cx:pt idx="23722">129</cx:pt>
          <cx:pt idx="23723">650</cx:pt>
          <cx:pt idx="23724">325</cx:pt>
          <cx:pt idx="23725">650</cx:pt>
          <cx:pt idx="23726">161</cx:pt>
          <cx:pt idx="23727">236</cx:pt>
          <cx:pt idx="23728">250</cx:pt>
          <cx:pt idx="23729">166</cx:pt>
          <cx:pt idx="23730">25</cx:pt>
          <cx:pt idx="23731">433</cx:pt>
          <cx:pt idx="23732">584</cx:pt>
          <cx:pt idx="23733">650</cx:pt>
          <cx:pt idx="23734">200</cx:pt>
          <cx:pt idx="23735">3289</cx:pt>
          <cx:pt idx="23736">391</cx:pt>
          <cx:pt idx="23737">73</cx:pt>
          <cx:pt idx="23738">717</cx:pt>
          <cx:pt idx="23739">250</cx:pt>
          <cx:pt idx="23740">265</cx:pt>
          <cx:pt idx="23741">501</cx:pt>
          <cx:pt idx="23742">43</cx:pt>
          <cx:pt idx="23743">80</cx:pt>
          <cx:pt idx="23744">199</cx:pt>
          <cx:pt idx="23745">366</cx:pt>
          <cx:pt idx="23746">332</cx:pt>
          <cx:pt idx="23747">14387</cx:pt>
          <cx:pt idx="23748">97</cx:pt>
          <cx:pt idx="23749">52</cx:pt>
          <cx:pt idx="23750">19</cx:pt>
          <cx:pt idx="23751">154</cx:pt>
          <cx:pt idx="23752">463</cx:pt>
          <cx:pt idx="23753">103</cx:pt>
          <cx:pt idx="23754">214</cx:pt>
          <cx:pt idx="23755">301</cx:pt>
          <cx:pt idx="23756">26</cx:pt>
          <cx:pt idx="23757">37</cx:pt>
          <cx:pt idx="23758">303</cx:pt>
          <cx:pt idx="23759">469</cx:pt>
          <cx:pt idx="23760">241</cx:pt>
          <cx:pt idx="23761">462</cx:pt>
          <cx:pt idx="23762">26</cx:pt>
          <cx:pt idx="23763">1334</cx:pt>
          <cx:pt idx="23764">206</cx:pt>
          <cx:pt idx="23765">514</cx:pt>
          <cx:pt idx="23766">76</cx:pt>
          <cx:pt idx="23767">217</cx:pt>
          <cx:pt idx="23768">270</cx:pt>
          <cx:pt idx="23769">199</cx:pt>
          <cx:pt idx="23770">250</cx:pt>
          <cx:pt idx="23771">26</cx:pt>
          <cx:pt idx="23772">112</cx:pt>
          <cx:pt idx="23773">0</cx:pt>
          <cx:pt idx="23774">133</cx:pt>
          <cx:pt idx="23775">153</cx:pt>
          <cx:pt idx="23776">516</cx:pt>
          <cx:pt idx="23777">43</cx:pt>
          <cx:pt idx="23778">33</cx:pt>
          <cx:pt idx="23779">116</cx:pt>
          <cx:pt idx="23780">632</cx:pt>
          <cx:pt idx="23781">285</cx:pt>
          <cx:pt idx="23782">37</cx:pt>
          <cx:pt idx="23783">251</cx:pt>
          <cx:pt idx="23784">795</cx:pt>
          <cx:pt idx="23785">41</cx:pt>
          <cx:pt idx="23786">312</cx:pt>
          <cx:pt idx="23787">650</cx:pt>
          <cx:pt idx="23788">517</cx:pt>
          <cx:pt idx="23789">0</cx:pt>
          <cx:pt idx="23790">650</cx:pt>
          <cx:pt idx="23791">367</cx:pt>
          <cx:pt idx="23792">650</cx:pt>
          <cx:pt idx="23793">330</cx:pt>
          <cx:pt idx="23794">1030</cx:pt>
          <cx:pt idx="23795">32</cx:pt>
          <cx:pt idx="23796">15</cx:pt>
          <cx:pt idx="23797">92</cx:pt>
          <cx:pt idx="23798">103</cx:pt>
          <cx:pt idx="23799">150</cx:pt>
          <cx:pt idx="23800">284</cx:pt>
          <cx:pt idx="23801">542</cx:pt>
          <cx:pt idx="23802">3498</cx:pt>
          <cx:pt idx="23803">133</cx:pt>
          <cx:pt idx="23804">693</cx:pt>
          <cx:pt idx="23805">882</cx:pt>
          <cx:pt idx="23806">378</cx:pt>
          <cx:pt idx="23807">188</cx:pt>
          <cx:pt idx="23808">861</cx:pt>
          <cx:pt idx="23809">333</cx:pt>
          <cx:pt idx="23810">283</cx:pt>
          <cx:pt idx="23811">650</cx:pt>
          <cx:pt idx="23812">162</cx:pt>
          <cx:pt idx="23813">338</cx:pt>
          <cx:pt idx="23814">650</cx:pt>
          <cx:pt idx="23815">51</cx:pt>
          <cx:pt idx="23816">33</cx:pt>
          <cx:pt idx="23817">59</cx:pt>
          <cx:pt idx="23818">81</cx:pt>
          <cx:pt idx="23819">105</cx:pt>
          <cx:pt idx="23820">650</cx:pt>
          <cx:pt idx="23821">116</cx:pt>
          <cx:pt idx="23822">112</cx:pt>
          <cx:pt idx="23823">73</cx:pt>
          <cx:pt idx="23824">235</cx:pt>
          <cx:pt idx="23825">73</cx:pt>
          <cx:pt idx="23826">160</cx:pt>
          <cx:pt idx="23827">479</cx:pt>
          <cx:pt idx="23828">650</cx:pt>
          <cx:pt idx="23829">304</cx:pt>
          <cx:pt idx="23830">294</cx:pt>
          <cx:pt idx="23831">558</cx:pt>
          <cx:pt idx="23832">693</cx:pt>
          <cx:pt idx="23833">104</cx:pt>
          <cx:pt idx="23834">250</cx:pt>
          <cx:pt idx="23835">348</cx:pt>
          <cx:pt idx="23836">929</cx:pt>
          <cx:pt idx="23837">911</cx:pt>
          <cx:pt idx="23838">547</cx:pt>
          <cx:pt idx="23839">375</cx:pt>
          <cx:pt idx="23840">0</cx:pt>
          <cx:pt idx="23841">1030</cx:pt>
          <cx:pt idx="23842">206</cx:pt>
          <cx:pt idx="23843">58</cx:pt>
          <cx:pt idx="23844">30</cx:pt>
          <cx:pt idx="23845">553</cx:pt>
          <cx:pt idx="23846">213</cx:pt>
          <cx:pt idx="23847">346</cx:pt>
          <cx:pt idx="23848">46</cx:pt>
          <cx:pt idx="23849">152</cx:pt>
          <cx:pt idx="23850">0</cx:pt>
          <cx:pt idx="23851">320</cx:pt>
          <cx:pt idx="23852">28</cx:pt>
          <cx:pt idx="23853">0</cx:pt>
          <cx:pt idx="23854">309</cx:pt>
          <cx:pt idx="23855">234</cx:pt>
          <cx:pt idx="23856">172</cx:pt>
          <cx:pt idx="23857">250</cx:pt>
          <cx:pt idx="23858">209</cx:pt>
          <cx:pt idx="23859">412</cx:pt>
          <cx:pt idx="23860">650</cx:pt>
          <cx:pt idx="23861">522</cx:pt>
          <cx:pt idx="23862">1136</cx:pt>
          <cx:pt idx="23863">173</cx:pt>
          <cx:pt idx="23864">313</cx:pt>
          <cx:pt idx="23865">237</cx:pt>
          <cx:pt idx="23866">64</cx:pt>
          <cx:pt idx="23867">42</cx:pt>
          <cx:pt idx="23868">43</cx:pt>
          <cx:pt idx="23869">88</cx:pt>
          <cx:pt idx="23870">276</cx:pt>
          <cx:pt idx="23871">250</cx:pt>
          <cx:pt idx="23872">52</cx:pt>
          <cx:pt idx="23873">479</cx:pt>
          <cx:pt idx="23874">650</cx:pt>
          <cx:pt idx="23875">38</cx:pt>
          <cx:pt idx="23876">872</cx:pt>
          <cx:pt idx="23877">66</cx:pt>
          <cx:pt idx="23878">55</cx:pt>
          <cx:pt idx="23879">1</cx:pt>
          <cx:pt idx="23880">367</cx:pt>
          <cx:pt idx="23881">510</cx:pt>
          <cx:pt idx="23882">689</cx:pt>
          <cx:pt idx="23883">396</cx:pt>
          <cx:pt idx="23884">414</cx:pt>
          <cx:pt idx="23885">791</cx:pt>
          <cx:pt idx="23886">31</cx:pt>
          <cx:pt idx="23887">32</cx:pt>
          <cx:pt idx="23888">345</cx:pt>
          <cx:pt idx="23889">16</cx:pt>
          <cx:pt idx="23890">862</cx:pt>
          <cx:pt idx="23891">250</cx:pt>
          <cx:pt idx="23892">149</cx:pt>
          <cx:pt idx="23893">463</cx:pt>
          <cx:pt idx="23894">62</cx:pt>
          <cx:pt idx="23895">77</cx:pt>
          <cx:pt idx="23896">562</cx:pt>
          <cx:pt idx="23897">607</cx:pt>
          <cx:pt idx="23898">204</cx:pt>
          <cx:pt idx="23899">540</cx:pt>
          <cx:pt idx="23900">375</cx:pt>
          <cx:pt idx="23901">922</cx:pt>
          <cx:pt idx="23902">938</cx:pt>
          <cx:pt idx="23903">1116</cx:pt>
          <cx:pt idx="23904">637</cx:pt>
          <cx:pt idx="23905">264</cx:pt>
          <cx:pt idx="23906">510</cx:pt>
          <cx:pt idx="23907">290</cx:pt>
          <cx:pt idx="23908">407</cx:pt>
          <cx:pt idx="23909">650</cx:pt>
          <cx:pt idx="23910">610</cx:pt>
          <cx:pt idx="23911">650</cx:pt>
          <cx:pt idx="23912">587</cx:pt>
          <cx:pt idx="23913">1500</cx:pt>
          <cx:pt idx="23914">2149</cx:pt>
          <cx:pt idx="23915">873</cx:pt>
          <cx:pt idx="23916">117</cx:pt>
          <cx:pt idx="23917">314</cx:pt>
          <cx:pt idx="23918">92</cx:pt>
          <cx:pt idx="23919">335</cx:pt>
          <cx:pt idx="23920">133</cx:pt>
          <cx:pt idx="23921">39</cx:pt>
          <cx:pt idx="23922">242</cx:pt>
          <cx:pt idx="23923">614</cx:pt>
          <cx:pt idx="23924">366</cx:pt>
          <cx:pt idx="23925">742</cx:pt>
          <cx:pt idx="23926">650</cx:pt>
          <cx:pt idx="23927">650</cx:pt>
          <cx:pt idx="23928">457</cx:pt>
          <cx:pt idx="23929">1727</cx:pt>
          <cx:pt idx="23930">1664</cx:pt>
          <cx:pt idx="23931">1017</cx:pt>
          <cx:pt idx="23932">330</cx:pt>
          <cx:pt idx="23933">1064</cx:pt>
          <cx:pt idx="23934">179</cx:pt>
          <cx:pt idx="23935">694</cx:pt>
          <cx:pt idx="23936">250</cx:pt>
          <cx:pt idx="23937">566</cx:pt>
          <cx:pt idx="23938">1742</cx:pt>
          <cx:pt idx="23939">650</cx:pt>
          <cx:pt idx="23940">105</cx:pt>
          <cx:pt idx="23941">168</cx:pt>
          <cx:pt idx="23942">1192</cx:pt>
          <cx:pt idx="23943">364</cx:pt>
          <cx:pt idx="23944">872</cx:pt>
          <cx:pt idx="23945">0</cx:pt>
          <cx:pt idx="23946">652</cx:pt>
          <cx:pt idx="23947">727</cx:pt>
          <cx:pt idx="23948">151</cx:pt>
          <cx:pt idx="23949">599</cx:pt>
          <cx:pt idx="23950">467</cx:pt>
          <cx:pt idx="23951">2121</cx:pt>
          <cx:pt idx="23952">252</cx:pt>
          <cx:pt idx="23953">552</cx:pt>
          <cx:pt idx="23954">124</cx:pt>
          <cx:pt idx="23955">245</cx:pt>
          <cx:pt idx="23956">250</cx:pt>
          <cx:pt idx="23957">250</cx:pt>
          <cx:pt idx="23958">29</cx:pt>
          <cx:pt idx="23959">650</cx:pt>
          <cx:pt idx="23960">45</cx:pt>
          <cx:pt idx="23961">35</cx:pt>
          <cx:pt idx="23962">418</cx:pt>
          <cx:pt idx="23963">250</cx:pt>
          <cx:pt idx="23964">425</cx:pt>
          <cx:pt idx="23965">464</cx:pt>
          <cx:pt idx="23966">13</cx:pt>
          <cx:pt idx="23967">111</cx:pt>
          <cx:pt idx="23968">28</cx:pt>
          <cx:pt idx="23969">1143</cx:pt>
          <cx:pt idx="23970">59</cx:pt>
          <cx:pt idx="23971">250</cx:pt>
          <cx:pt idx="23972">250</cx:pt>
          <cx:pt idx="23973">16</cx:pt>
          <cx:pt idx="23974">222</cx:pt>
          <cx:pt idx="23975">157</cx:pt>
          <cx:pt idx="23976">610</cx:pt>
          <cx:pt idx="23977">39</cx:pt>
          <cx:pt idx="23978">355</cx:pt>
          <cx:pt idx="23979">160</cx:pt>
          <cx:pt idx="23980">39377</cx:pt>
          <cx:pt idx="23981">91</cx:pt>
          <cx:pt idx="23982">220</cx:pt>
          <cx:pt idx="23983">280</cx:pt>
          <cx:pt idx="23984">159</cx:pt>
          <cx:pt idx="23985">280</cx:pt>
          <cx:pt idx="23986">650</cx:pt>
          <cx:pt idx="23987">252</cx:pt>
          <cx:pt idx="23988">178</cx:pt>
          <cx:pt idx="23989">951</cx:pt>
          <cx:pt idx="23990">170</cx:pt>
          <cx:pt idx="23991">22</cx:pt>
          <cx:pt idx="23992">650</cx:pt>
          <cx:pt idx="23993">91</cx:pt>
          <cx:pt idx="23994">105</cx:pt>
          <cx:pt idx="23995">352</cx:pt>
          <cx:pt idx="23996">228</cx:pt>
          <cx:pt idx="23997">8412</cx:pt>
          <cx:pt idx="23998">753</cx:pt>
          <cx:pt idx="23999">329</cx:pt>
          <cx:pt idx="24000">425</cx:pt>
          <cx:pt idx="24001">650</cx:pt>
          <cx:pt idx="24002">988</cx:pt>
          <cx:pt idx="24003">241</cx:pt>
          <cx:pt idx="24004">274</cx:pt>
          <cx:pt idx="24005">267</cx:pt>
          <cx:pt idx="24006">1094</cx:pt>
          <cx:pt idx="24007">141</cx:pt>
          <cx:pt idx="24008">114</cx:pt>
          <cx:pt idx="24009">477</cx:pt>
          <cx:pt idx="24010">50</cx:pt>
          <cx:pt idx="24011">1108</cx:pt>
          <cx:pt idx="24012">49</cx:pt>
          <cx:pt idx="24013">1092</cx:pt>
          <cx:pt idx="24014">156</cx:pt>
          <cx:pt idx="24015">156</cx:pt>
          <cx:pt idx="24016">22</cx:pt>
          <cx:pt idx="24017">250</cx:pt>
          <cx:pt idx="24018">259</cx:pt>
          <cx:pt idx="24019">375</cx:pt>
          <cx:pt idx="24020">250</cx:pt>
          <cx:pt idx="24021">325</cx:pt>
          <cx:pt idx="24022">1044</cx:pt>
          <cx:pt idx="24023">424</cx:pt>
          <cx:pt idx="24024">455</cx:pt>
          <cx:pt idx="24025">28</cx:pt>
          <cx:pt idx="24026">275</cx:pt>
          <cx:pt idx="24027">41</cx:pt>
          <cx:pt idx="24028">283</cx:pt>
          <cx:pt idx="24029">250</cx:pt>
          <cx:pt idx="24030">85</cx:pt>
          <cx:pt idx="24031">464</cx:pt>
          <cx:pt idx="24032">374</cx:pt>
          <cx:pt idx="24033">101</cx:pt>
          <cx:pt idx="24034">1328</cx:pt>
          <cx:pt idx="24035">516</cx:pt>
          <cx:pt idx="24036">459</cx:pt>
          <cx:pt idx="24037">41</cx:pt>
          <cx:pt idx="24038">285</cx:pt>
          <cx:pt idx="24039">748</cx:pt>
          <cx:pt idx="24040">507</cx:pt>
          <cx:pt idx="24041">2483</cx:pt>
          <cx:pt idx="24042">346</cx:pt>
          <cx:pt idx="24043">1450</cx:pt>
          <cx:pt idx="24044">857</cx:pt>
          <cx:pt idx="24045">66</cx:pt>
          <cx:pt idx="24046">220</cx:pt>
          <cx:pt idx="24047">316</cx:pt>
          <cx:pt idx="24048">650</cx:pt>
          <cx:pt idx="24049">476</cx:pt>
          <cx:pt idx="24050">539</cx:pt>
          <cx:pt idx="24051">1030</cx:pt>
          <cx:pt idx="24052">415</cx:pt>
          <cx:pt idx="24053">949</cx:pt>
          <cx:pt idx="24054">334</cx:pt>
          <cx:pt idx="24055">492</cx:pt>
          <cx:pt idx="24056">158</cx:pt>
          <cx:pt idx="24057">334</cx:pt>
          <cx:pt idx="24058">79</cx:pt>
          <cx:pt idx="24059">173</cx:pt>
          <cx:pt idx="24060">863</cx:pt>
          <cx:pt idx="24061">650</cx:pt>
          <cx:pt idx="24062">9</cx:pt>
          <cx:pt idx="24063">280</cx:pt>
          <cx:pt idx="24064">200</cx:pt>
          <cx:pt idx="24065">147</cx:pt>
          <cx:pt idx="24066">40</cx:pt>
          <cx:pt idx="24067">535</cx:pt>
          <cx:pt idx="24068">455</cx:pt>
          <cx:pt idx="24069">217</cx:pt>
          <cx:pt idx="24070">121</cx:pt>
          <cx:pt idx="24071">54</cx:pt>
          <cx:pt idx="24072">14</cx:pt>
          <cx:pt idx="24073">453</cx:pt>
          <cx:pt idx="24074">299</cx:pt>
          <cx:pt idx="24075">341</cx:pt>
          <cx:pt idx="24076">113</cx:pt>
          <cx:pt idx="24077">538</cx:pt>
          <cx:pt idx="24078">257</cx:pt>
          <cx:pt idx="24079">984</cx:pt>
          <cx:pt idx="24080">325</cx:pt>
          <cx:pt idx="24081">270</cx:pt>
          <cx:pt idx="24082">303</cx:pt>
          <cx:pt idx="24083">493</cx:pt>
          <cx:pt idx="24084">415</cx:pt>
          <cx:pt idx="24085">650</cx:pt>
          <cx:pt idx="24086">310</cx:pt>
          <cx:pt idx="24087">299</cx:pt>
          <cx:pt idx="24088">35</cx:pt>
          <cx:pt idx="24089">0</cx:pt>
          <cx:pt idx="24090">401</cx:pt>
          <cx:pt idx="24091">895</cx:pt>
          <cx:pt idx="24092">763</cx:pt>
          <cx:pt idx="24093">258</cx:pt>
          <cx:pt idx="24094">650</cx:pt>
          <cx:pt idx="24095">429</cx:pt>
          <cx:pt idx="24096">45</cx:pt>
          <cx:pt idx="24097">130</cx:pt>
          <cx:pt idx="24098">489</cx:pt>
          <cx:pt idx="24099">226</cx:pt>
          <cx:pt idx="24100">763</cx:pt>
          <cx:pt idx="24101">0</cx:pt>
          <cx:pt idx="24102">30</cx:pt>
          <cx:pt idx="24103">911</cx:pt>
          <cx:pt idx="24104">236</cx:pt>
          <cx:pt idx="24105">1166</cx:pt>
          <cx:pt idx="24106">444</cx:pt>
          <cx:pt idx="24107">175</cx:pt>
          <cx:pt idx="24108">58</cx:pt>
          <cx:pt idx="24109">596</cx:pt>
          <cx:pt idx="24110">1455</cx:pt>
          <cx:pt idx="24111">706</cx:pt>
          <cx:pt idx="24112">492</cx:pt>
          <cx:pt idx="24113">602</cx:pt>
          <cx:pt idx="24114">1330</cx:pt>
          <cx:pt idx="24115">900</cx:pt>
          <cx:pt idx="24116">692</cx:pt>
          <cx:pt idx="24117">650</cx:pt>
          <cx:pt idx="24118">251</cx:pt>
          <cx:pt idx="24119">315</cx:pt>
          <cx:pt idx="24120">22</cx:pt>
          <cx:pt idx="24121">650</cx:pt>
          <cx:pt idx="24122">511</cx:pt>
          <cx:pt idx="24123">313</cx:pt>
          <cx:pt idx="24124">74</cx:pt>
          <cx:pt idx="24125">250</cx:pt>
          <cx:pt idx="24126">449</cx:pt>
          <cx:pt idx="24127">274</cx:pt>
          <cx:pt idx="24128">86</cx:pt>
          <cx:pt idx="24129">769</cx:pt>
          <cx:pt idx="24130">812</cx:pt>
          <cx:pt idx="24131">891</cx:pt>
          <cx:pt idx="24132">306</cx:pt>
          <cx:pt idx="24133">650</cx:pt>
          <cx:pt idx="24134">160</cx:pt>
          <cx:pt idx="24135">112</cx:pt>
          <cx:pt idx="24136">305</cx:pt>
          <cx:pt idx="24137">174</cx:pt>
          <cx:pt idx="24138">250</cx:pt>
          <cx:pt idx="24139">300</cx:pt>
          <cx:pt idx="24140">300</cx:pt>
          <cx:pt idx="24141">542</cx:pt>
          <cx:pt idx="24142">250</cx:pt>
          <cx:pt idx="24143">250</cx:pt>
          <cx:pt idx="24144">160</cx:pt>
          <cx:pt idx="24145">0</cx:pt>
          <cx:pt idx="24146">90</cx:pt>
          <cx:pt idx="24147">91</cx:pt>
          <cx:pt idx="24148">133</cx:pt>
          <cx:pt idx="24149">650</cx:pt>
          <cx:pt idx="24150">187</cx:pt>
          <cx:pt idx="24151">228</cx:pt>
          <cx:pt idx="24152">417</cx:pt>
          <cx:pt idx="24153">325</cx:pt>
          <cx:pt idx="24154">901</cx:pt>
          <cx:pt idx="24155">306</cx:pt>
          <cx:pt idx="24156">66</cx:pt>
          <cx:pt idx="24157">279</cx:pt>
          <cx:pt idx="24158">503</cx:pt>
          <cx:pt idx="24159">650</cx:pt>
          <cx:pt idx="24160">491</cx:pt>
          <cx:pt idx="24161">658</cx:pt>
          <cx:pt idx="24162">501</cx:pt>
          <cx:pt idx="24163">380</cx:pt>
          <cx:pt idx="24164">377</cx:pt>
          <cx:pt idx="24165">424</cx:pt>
          <cx:pt idx="24166">723</cx:pt>
          <cx:pt idx="24167">394</cx:pt>
          <cx:pt idx="24168">56</cx:pt>
          <cx:pt idx="24169">572</cx:pt>
          <cx:pt idx="24170">79</cx:pt>
          <cx:pt idx="24171">488</cx:pt>
          <cx:pt idx="24172">238</cx:pt>
          <cx:pt idx="24173">942</cx:pt>
          <cx:pt idx="24174">360</cx:pt>
          <cx:pt idx="24175">364</cx:pt>
          <cx:pt idx="24176">23</cx:pt>
          <cx:pt idx="24177">459</cx:pt>
          <cx:pt idx="24178">363</cx:pt>
          <cx:pt idx="24179">43</cx:pt>
          <cx:pt idx="24180">572</cx:pt>
          <cx:pt idx="24181">232</cx:pt>
          <cx:pt idx="24182">241</cx:pt>
          <cx:pt idx="24183">326</cx:pt>
          <cx:pt idx="24184">221</cx:pt>
          <cx:pt idx="24185">316</cx:pt>
          <cx:pt idx="24186">795</cx:pt>
          <cx:pt idx="24187">650</cx:pt>
          <cx:pt idx="24188">230</cx:pt>
          <cx:pt idx="24189">95</cx:pt>
          <cx:pt idx="24190">92</cx:pt>
          <cx:pt idx="24191">41</cx:pt>
          <cx:pt idx="24192">259</cx:pt>
          <cx:pt idx="24193">1589</cx:pt>
          <cx:pt idx="24194">1030</cx:pt>
          <cx:pt idx="24195">147</cx:pt>
          <cx:pt idx="24196">373</cx:pt>
          <cx:pt idx="24197">250</cx:pt>
          <cx:pt idx="24198">309</cx:pt>
          <cx:pt idx="24199">95</cx:pt>
          <cx:pt idx="24200">59</cx:pt>
          <cx:pt idx="24201">1031</cx:pt>
          <cx:pt idx="24202">897</cx:pt>
          <cx:pt idx="24203">482</cx:pt>
          <cx:pt idx="24204">487</cx:pt>
          <cx:pt idx="24205">304</cx:pt>
          <cx:pt idx="24206">250</cx:pt>
          <cx:pt idx="24207">323</cx:pt>
          <cx:pt idx="24208">15</cx:pt>
          <cx:pt idx="24209">250</cx:pt>
          <cx:pt idx="24210">88</cx:pt>
          <cx:pt idx="24211">176</cx:pt>
          <cx:pt idx="24212">80</cx:pt>
          <cx:pt idx="24213">1030</cx:pt>
          <cx:pt idx="24214">10</cx:pt>
          <cx:pt idx="24215">72</cx:pt>
          <cx:pt idx="24216">425</cx:pt>
          <cx:pt idx="24217">609</cx:pt>
          <cx:pt idx="24218">431</cx:pt>
          <cx:pt idx="24219">399</cx:pt>
          <cx:pt idx="24220">216</cx:pt>
          <cx:pt idx="24221">68</cx:pt>
          <cx:pt idx="24222">546</cx:pt>
          <cx:pt idx="24223">68</cx:pt>
          <cx:pt idx="24224">976</cx:pt>
          <cx:pt idx="24225">101</cx:pt>
          <cx:pt idx="24226">1030</cx:pt>
          <cx:pt idx="24227">0</cx:pt>
          <cx:pt idx="24228">650</cx:pt>
          <cx:pt idx="24229">715</cx:pt>
          <cx:pt idx="24230">80</cx:pt>
          <cx:pt idx="24231">73</cx:pt>
          <cx:pt idx="24232">111</cx:pt>
          <cx:pt idx="24233">0</cx:pt>
          <cx:pt idx="24234">288</cx:pt>
          <cx:pt idx="24235">114</cx:pt>
          <cx:pt idx="24236">188</cx:pt>
          <cx:pt idx="24237">297</cx:pt>
          <cx:pt idx="24238">929</cx:pt>
          <cx:pt idx="24239">250</cx:pt>
          <cx:pt idx="24240">175</cx:pt>
          <cx:pt idx="24241">100</cx:pt>
          <cx:pt idx="24242">172</cx:pt>
          <cx:pt idx="24243">993</cx:pt>
          <cx:pt idx="24244">250</cx:pt>
          <cx:pt idx="24245">24</cx:pt>
          <cx:pt idx="24246">90</cx:pt>
          <cx:pt idx="24247">85</cx:pt>
          <cx:pt idx="24248">53</cx:pt>
          <cx:pt idx="24249">466</cx:pt>
          <cx:pt idx="24250">159</cx:pt>
          <cx:pt idx="24251">466</cx:pt>
          <cx:pt idx="24252">545</cx:pt>
          <cx:pt idx="24253">312</cx:pt>
          <cx:pt idx="24254">477</cx:pt>
          <cx:pt idx="24255">984</cx:pt>
          <cx:pt idx="24256">796</cx:pt>
          <cx:pt idx="24257">199</cx:pt>
          <cx:pt idx="24258">11</cx:pt>
          <cx:pt idx="24259">250</cx:pt>
          <cx:pt idx="24260">585</cx:pt>
          <cx:pt idx="24261">39</cx:pt>
          <cx:pt idx="24262">150</cx:pt>
          <cx:pt idx="24263">650</cx:pt>
          <cx:pt idx="24264">592</cx:pt>
          <cx:pt idx="24265">148</cx:pt>
          <cx:pt idx="24266">0</cx:pt>
          <cx:pt idx="24267">106</cx:pt>
          <cx:pt idx="24268">63</cx:pt>
          <cx:pt idx="24269">650</cx:pt>
          <cx:pt idx="24270">68</cx:pt>
          <cx:pt idx="24271">90</cx:pt>
          <cx:pt idx="24272">432</cx:pt>
          <cx:pt idx="24273">263</cx:pt>
          <cx:pt idx="24274">148</cx:pt>
          <cx:pt idx="24275">629</cx:pt>
          <cx:pt idx="24276">210</cx:pt>
          <cx:pt idx="24277">151</cx:pt>
          <cx:pt idx="24278">36</cx:pt>
          <cx:pt idx="24279">80</cx:pt>
          <cx:pt idx="24280">650</cx:pt>
          <cx:pt idx="24281">1096</cx:pt>
          <cx:pt idx="24282">817</cx:pt>
          <cx:pt idx="24283">650</cx:pt>
          <cx:pt idx="24284">799</cx:pt>
          <cx:pt idx="24285">314</cx:pt>
          <cx:pt idx="24286">304</cx:pt>
          <cx:pt idx="24287">65</cx:pt>
          <cx:pt idx="24288">86</cx:pt>
          <cx:pt idx="24289">136</cx:pt>
          <cx:pt idx="24290">129</cx:pt>
          <cx:pt idx="24291">489</cx:pt>
          <cx:pt idx="24292">4</cx:pt>
          <cx:pt idx="24293">368</cx:pt>
          <cx:pt idx="24294">708</cx:pt>
          <cx:pt idx="24295">49</cx:pt>
          <cx:pt idx="24296">661</cx:pt>
          <cx:pt idx="24297">333</cx:pt>
          <cx:pt idx="24298">38</cx:pt>
          <cx:pt idx="24299">249</cx:pt>
          <cx:pt idx="24300">542</cx:pt>
          <cx:pt idx="24301">160</cx:pt>
          <cx:pt idx="24302">544</cx:pt>
          <cx:pt idx="24303">54</cx:pt>
          <cx:pt idx="24304">14</cx:pt>
          <cx:pt idx="24305">906</cx:pt>
          <cx:pt idx="24306">2562</cx:pt>
          <cx:pt idx="24307">2121</cx:pt>
          <cx:pt idx="24308">563</cx:pt>
          <cx:pt idx="24309">131</cx:pt>
          <cx:pt idx="24310">474</cx:pt>
          <cx:pt idx="24311">501</cx:pt>
          <cx:pt idx="24312">36</cx:pt>
          <cx:pt idx="24313">54</cx:pt>
          <cx:pt idx="24314">551</cx:pt>
          <cx:pt idx="24315">2</cx:pt>
          <cx:pt idx="24316">200</cx:pt>
          <cx:pt idx="24317">331</cx:pt>
          <cx:pt idx="24318">623</cx:pt>
          <cx:pt idx="24319">381</cx:pt>
          <cx:pt idx="24320">269</cx:pt>
          <cx:pt idx="24321">664</cx:pt>
          <cx:pt idx="24322">295</cx:pt>
          <cx:pt idx="24323">32413</cx:pt>
          <cx:pt idx="24324">135</cx:pt>
          <cx:pt idx="24325">765</cx:pt>
          <cx:pt idx="24326">397</cx:pt>
          <cx:pt idx="24327">650</cx:pt>
          <cx:pt idx="24328">148</cx:pt>
          <cx:pt idx="24329">163</cx:pt>
          <cx:pt idx="24330">279</cx:pt>
          <cx:pt idx="24331">177</cx:pt>
          <cx:pt idx="24332">313</cx:pt>
          <cx:pt idx="24333">76</cx:pt>
          <cx:pt idx="24334">299</cx:pt>
          <cx:pt idx="24335">71</cx:pt>
          <cx:pt idx="24336">969</cx:pt>
          <cx:pt idx="24337">650</cx:pt>
          <cx:pt idx="24338">305</cx:pt>
          <cx:pt idx="24339">562</cx:pt>
          <cx:pt idx="24340">128</cx:pt>
          <cx:pt idx="24341">1</cx:pt>
          <cx:pt idx="24342">125</cx:pt>
          <cx:pt idx="24343">348</cx:pt>
          <cx:pt idx="24344">167</cx:pt>
          <cx:pt idx="24345">108</cx:pt>
          <cx:pt idx="24346">84</cx:pt>
          <cx:pt idx="24347">43</cx:pt>
          <cx:pt idx="24348">89</cx:pt>
          <cx:pt idx="24349">251</cx:pt>
          <cx:pt idx="24350">435</cx:pt>
          <cx:pt idx="24351">65</cx:pt>
          <cx:pt idx="24352">282</cx:pt>
          <cx:pt idx="24353">107</cx:pt>
          <cx:pt idx="24354">120</cx:pt>
          <cx:pt idx="24355">617</cx:pt>
          <cx:pt idx="24356">480</cx:pt>
          <cx:pt idx="24357">207</cx:pt>
          <cx:pt idx="24358">266</cx:pt>
          <cx:pt idx="24359">250</cx:pt>
          <cx:pt idx="24360">524</cx:pt>
          <cx:pt idx="24361">53</cx:pt>
          <cx:pt idx="24362">343</cx:pt>
          <cx:pt idx="24363">100</cx:pt>
          <cx:pt idx="24364">34</cx:pt>
          <cx:pt idx="24365">68</cx:pt>
          <cx:pt idx="24366">93</cx:pt>
          <cx:pt idx="24367">14</cx:pt>
          <cx:pt idx="24368">314</cx:pt>
          <cx:pt idx="24369">177</cx:pt>
          <cx:pt idx="24370">94</cx:pt>
          <cx:pt idx="24371">426</cx:pt>
          <cx:pt idx="24372">496</cx:pt>
          <cx:pt idx="24373">232</cx:pt>
          <cx:pt idx="24374">448</cx:pt>
          <cx:pt idx="24375">87</cx:pt>
          <cx:pt idx="24376">49</cx:pt>
          <cx:pt idx="24377">60</cx:pt>
          <cx:pt idx="24378">1030</cx:pt>
          <cx:pt idx="24379">441</cx:pt>
          <cx:pt idx="24380">571</cx:pt>
          <cx:pt idx="24381">28</cx:pt>
          <cx:pt idx="24382">312</cx:pt>
          <cx:pt idx="24383">650</cx:pt>
          <cx:pt idx="24384">407</cx:pt>
          <cx:pt idx="24385">190</cx:pt>
          <cx:pt idx="24386">62</cx:pt>
          <cx:pt idx="24387">205</cx:pt>
          <cx:pt idx="24388">208</cx:pt>
          <cx:pt idx="24389">334</cx:pt>
          <cx:pt idx="24390">298</cx:pt>
          <cx:pt idx="24391">74</cx:pt>
          <cx:pt idx="24392">189</cx:pt>
          <cx:pt idx="24393">735</cx:pt>
          <cx:pt idx="24394">711</cx:pt>
          <cx:pt idx="24395">41</cx:pt>
          <cx:pt idx="24396">249</cx:pt>
          <cx:pt idx="24397">234</cx:pt>
          <cx:pt idx="24398">672</cx:pt>
          <cx:pt idx="24399">40</cx:pt>
          <cx:pt idx="24400">45</cx:pt>
          <cx:pt idx="24401">330</cx:pt>
          <cx:pt idx="24402">141</cx:pt>
          <cx:pt idx="24403">650</cx:pt>
          <cx:pt idx="24404">9269</cx:pt>
          <cx:pt idx="24405">250</cx:pt>
          <cx:pt idx="24406">309</cx:pt>
          <cx:pt idx="24407">1030</cx:pt>
          <cx:pt idx="24408">730</cx:pt>
          <cx:pt idx="24409">18</cx:pt>
          <cx:pt idx="24410">264</cx:pt>
          <cx:pt idx="24411">423</cx:pt>
          <cx:pt idx="24412">402</cx:pt>
          <cx:pt idx="24413">60</cx:pt>
          <cx:pt idx="24414">173</cx:pt>
          <cx:pt idx="24415">684</cx:pt>
          <cx:pt idx="24416">69</cx:pt>
          <cx:pt idx="24417">178</cx:pt>
          <cx:pt idx="24418">650</cx:pt>
          <cx:pt idx="24419">650</cx:pt>
          <cx:pt idx="24420">650</cx:pt>
          <cx:pt idx="24421">257</cx:pt>
          <cx:pt idx="24422">250</cx:pt>
          <cx:pt idx="24423">432</cx:pt>
          <cx:pt idx="24424">501</cx:pt>
          <cx:pt idx="24425">113</cx:pt>
          <cx:pt idx="24426">118</cx:pt>
          <cx:pt idx="24427">35</cx:pt>
          <cx:pt idx="24428">806</cx:pt>
          <cx:pt idx="24429">0</cx:pt>
          <cx:pt idx="24430">679</cx:pt>
          <cx:pt idx="24431">56</cx:pt>
          <cx:pt idx="24432">67</cx:pt>
          <cx:pt idx="24433">91</cx:pt>
          <cx:pt idx="24434">44</cx:pt>
          <cx:pt idx="24435">73</cx:pt>
          <cx:pt idx="24436">481</cx:pt>
          <cx:pt idx="24437">39</cx:pt>
          <cx:pt idx="24438">620</cx:pt>
          <cx:pt idx="24439">73</cx:pt>
          <cx:pt idx="24440">331</cx:pt>
          <cx:pt idx="24441">342</cx:pt>
          <cx:pt idx="24442">85</cx:pt>
          <cx:pt idx="24443">419</cx:pt>
          <cx:pt idx="24444">64</cx:pt>
          <cx:pt idx="24445">356</cx:pt>
          <cx:pt idx="24446">650</cx:pt>
          <cx:pt idx="24447">250</cx:pt>
          <cx:pt idx="24448">833</cx:pt>
          <cx:pt idx="24449">19</cx:pt>
          <cx:pt idx="24450">85</cx:pt>
          <cx:pt idx="24451">230</cx:pt>
          <cx:pt idx="24452">407</cx:pt>
          <cx:pt idx="24453">500</cx:pt>
          <cx:pt idx="24454">303</cx:pt>
          <cx:pt idx="24455">67</cx:pt>
          <cx:pt idx="24456">298</cx:pt>
          <cx:pt idx="24457">69</cx:pt>
          <cx:pt idx="24458">325</cx:pt>
          <cx:pt idx="24459">650</cx:pt>
          <cx:pt idx="24460">44</cx:pt>
          <cx:pt idx="24461">73</cx:pt>
          <cx:pt idx="24462">460</cx:pt>
          <cx:pt idx="24463">621</cx:pt>
          <cx:pt idx="24464">396</cx:pt>
          <cx:pt idx="24465">94</cx:pt>
          <cx:pt idx="24466">205</cx:pt>
          <cx:pt idx="24467">650</cx:pt>
          <cx:pt idx="24468">80</cx:pt>
          <cx:pt idx="24469">347</cx:pt>
          <cx:pt idx="24470">0</cx:pt>
          <cx:pt idx="24471">162</cx:pt>
          <cx:pt idx="24472">77</cx:pt>
          <cx:pt idx="24473">484</cx:pt>
          <cx:pt idx="24474">84</cx:pt>
          <cx:pt idx="24475">674</cx:pt>
          <cx:pt idx="24476">739</cx:pt>
          <cx:pt idx="24477">128</cx:pt>
          <cx:pt idx="24478">704</cx:pt>
          <cx:pt idx="24479">223</cx:pt>
          <cx:pt idx="24480">343</cx:pt>
          <cx:pt idx="24481">505</cx:pt>
          <cx:pt idx="24482">232</cx:pt>
          <cx:pt idx="24483">172</cx:pt>
          <cx:pt idx="24484">650</cx:pt>
          <cx:pt idx="24485">67</cx:pt>
          <cx:pt idx="24486">119</cx:pt>
          <cx:pt idx="24487">493</cx:pt>
          <cx:pt idx="24488">27</cx:pt>
          <cx:pt idx="24489">650</cx:pt>
          <cx:pt idx="24490">293</cx:pt>
          <cx:pt idx="24491">650</cx:pt>
          <cx:pt idx="24492">92</cx:pt>
          <cx:pt idx="24493">153</cx:pt>
          <cx:pt idx="24494">146</cx:pt>
          <cx:pt idx="24495">52</cx:pt>
          <cx:pt idx="24496">153</cx:pt>
          <cx:pt idx="24497">74</cx:pt>
          <cx:pt idx="24498">169</cx:pt>
          <cx:pt idx="24499">130</cx:pt>
          <cx:pt idx="24500">1628</cx:pt>
          <cx:pt idx="24501">43</cx:pt>
          <cx:pt idx="24502">460</cx:pt>
          <cx:pt idx="24503">59</cx:pt>
          <cx:pt idx="24504">436</cx:pt>
          <cx:pt idx="24505">886</cx:pt>
          <cx:pt idx="24506">1030</cx:pt>
          <cx:pt idx="24507">50</cx:pt>
          <cx:pt idx="24508">43</cx:pt>
          <cx:pt idx="24509">200</cx:pt>
          <cx:pt idx="24510">718</cx:pt>
          <cx:pt idx="24511">647</cx:pt>
          <cx:pt idx="24512">568</cx:pt>
          <cx:pt idx="24513">769</cx:pt>
          <cx:pt idx="24514">312</cx:pt>
          <cx:pt idx="24515">284</cx:pt>
          <cx:pt idx="24516">6</cx:pt>
          <cx:pt idx="24517">233</cx:pt>
          <cx:pt idx="24518">1232</cx:pt>
          <cx:pt idx="24519">150</cx:pt>
          <cx:pt idx="24520">510</cx:pt>
          <cx:pt idx="24521">581</cx:pt>
          <cx:pt idx="24522">356</cx:pt>
          <cx:pt idx="24523">352</cx:pt>
          <cx:pt idx="24524">248</cx:pt>
          <cx:pt idx="24525">20</cx:pt>
          <cx:pt idx="24526">545</cx:pt>
          <cx:pt idx="24527">82</cx:pt>
          <cx:pt idx="24528">265</cx:pt>
          <cx:pt idx="24529">143</cx:pt>
          <cx:pt idx="24530">1200</cx:pt>
          <cx:pt idx="24531">650</cx:pt>
          <cx:pt idx="24532">268</cx:pt>
          <cx:pt idx="24533">57</cx:pt>
          <cx:pt idx="24534">232</cx:pt>
          <cx:pt idx="24535">37</cx:pt>
          <cx:pt idx="24536">1037</cx:pt>
          <cx:pt idx="24537">650</cx:pt>
          <cx:pt idx="24538">233</cx:pt>
          <cx:pt idx="24539">206</cx:pt>
          <cx:pt idx="24540">206</cx:pt>
          <cx:pt idx="24541">180</cx:pt>
          <cx:pt idx="24542">391</cx:pt>
          <cx:pt idx="24543">141</cx:pt>
          <cx:pt idx="24544">208</cx:pt>
          <cx:pt idx="24545">737</cx:pt>
          <cx:pt idx="24546">499</cx:pt>
          <cx:pt idx="24547">128</cx:pt>
          <cx:pt idx="24548">286</cx:pt>
          <cx:pt idx="24549">437</cx:pt>
          <cx:pt idx="24550">460</cx:pt>
          <cx:pt idx="24551">287</cx:pt>
          <cx:pt idx="24552">630</cx:pt>
          <cx:pt idx="24553">704</cx:pt>
          <cx:pt idx="24554">266</cx:pt>
          <cx:pt idx="24555">171</cx:pt>
          <cx:pt idx="24556">141</cx:pt>
          <cx:pt idx="24557">235</cx:pt>
          <cx:pt idx="24558">24</cx:pt>
          <cx:pt idx="24559">143</cx:pt>
          <cx:pt idx="24560">240</cx:pt>
          <cx:pt idx="24561">643</cx:pt>
          <cx:pt idx="24562">203</cx:pt>
          <cx:pt idx="24563">741</cx:pt>
          <cx:pt idx="24564">45</cx:pt>
          <cx:pt idx="24565">1030</cx:pt>
          <cx:pt idx="24566">1030</cx:pt>
          <cx:pt idx="24567">338</cx:pt>
          <cx:pt idx="24568">165</cx:pt>
          <cx:pt idx="24569">301</cx:pt>
          <cx:pt idx="24570">98</cx:pt>
          <cx:pt idx="24571">150</cx:pt>
          <cx:pt idx="24572">0</cx:pt>
          <cx:pt idx="24573">170</cx:pt>
          <cx:pt idx="24574">560</cx:pt>
          <cx:pt idx="24575">259</cx:pt>
          <cx:pt idx="24576">59</cx:pt>
          <cx:pt idx="24577">250</cx:pt>
          <cx:pt idx="24578">346</cx:pt>
          <cx:pt idx="24579">195</cx:pt>
          <cx:pt idx="24580">443</cx:pt>
          <cx:pt idx="24581">98</cx:pt>
          <cx:pt idx="24582">153</cx:pt>
          <cx:pt idx="24583">934</cx:pt>
          <cx:pt idx="24584">511</cx:pt>
          <cx:pt idx="24585">435</cx:pt>
          <cx:pt idx="24586">166</cx:pt>
          <cx:pt idx="24587">209</cx:pt>
          <cx:pt idx="24588">1006</cx:pt>
          <cx:pt idx="24589">193</cx:pt>
          <cx:pt idx="24590">196</cx:pt>
          <cx:pt idx="24591">122</cx:pt>
          <cx:pt idx="24592">25</cx:pt>
          <cx:pt idx="24593">56</cx:pt>
          <cx:pt idx="24594">679</cx:pt>
          <cx:pt idx="24595">123</cx:pt>
          <cx:pt idx="24596">654</cx:pt>
          <cx:pt idx="24597">650</cx:pt>
          <cx:pt idx="24598">325</cx:pt>
          <cx:pt idx="24599">50</cx:pt>
          <cx:pt idx="24600">403</cx:pt>
          <cx:pt idx="24601">124</cx:pt>
          <cx:pt idx="24602">312</cx:pt>
          <cx:pt idx="24603">169</cx:pt>
          <cx:pt idx="24604">650</cx:pt>
          <cx:pt idx="24605">250</cx:pt>
          <cx:pt idx="24606">500</cx:pt>
          <cx:pt idx="24607">250</cx:pt>
          <cx:pt idx="24608">445</cx:pt>
          <cx:pt idx="24609">45</cx:pt>
          <cx:pt idx="24610">139</cx:pt>
          <cx:pt idx="24611">297</cx:pt>
          <cx:pt idx="24612">250</cx:pt>
          <cx:pt idx="24613">131</cx:pt>
          <cx:pt idx="24614">7084</cx:pt>
          <cx:pt idx="24615">13018</cx:pt>
          <cx:pt idx="24616">481</cx:pt>
          <cx:pt idx="24617">293</cx:pt>
          <cx:pt idx="24618">325</cx:pt>
          <cx:pt idx="24619">45</cx:pt>
          <cx:pt idx="24620">250</cx:pt>
          <cx:pt idx="24621">285</cx:pt>
          <cx:pt idx="24622">37</cx:pt>
          <cx:pt idx="24623">410</cx:pt>
          <cx:pt idx="24624">112</cx:pt>
          <cx:pt idx="24625">691</cx:pt>
          <cx:pt idx="24626">480</cx:pt>
          <cx:pt idx="24627">777</cx:pt>
          <cx:pt idx="24628">530</cx:pt>
          <cx:pt idx="24629">345</cx:pt>
          <cx:pt idx="24630">267</cx:pt>
          <cx:pt idx="24631">318</cx:pt>
          <cx:pt idx="24632">393</cx:pt>
          <cx:pt idx="24633">398</cx:pt>
          <cx:pt idx="24634">102</cx:pt>
          <cx:pt idx="24635">87</cx:pt>
          <cx:pt idx="24636">170</cx:pt>
          <cx:pt idx="24637">250</cx:pt>
          <cx:pt idx="24638">250</cx:pt>
          <cx:pt idx="24639">210</cx:pt>
          <cx:pt idx="24640">240</cx:pt>
          <cx:pt idx="24641">650</cx:pt>
          <cx:pt idx="24642">384</cx:pt>
          <cx:pt idx="24643">650</cx:pt>
          <cx:pt idx="24644">0</cx:pt>
          <cx:pt idx="24645">250</cx:pt>
          <cx:pt idx="24646">1094</cx:pt>
          <cx:pt idx="24647">652</cx:pt>
          <cx:pt idx="24648">313</cx:pt>
          <cx:pt idx="24649">67</cx:pt>
          <cx:pt idx="24650">89</cx:pt>
          <cx:pt idx="24651">1021</cx:pt>
          <cx:pt idx="24652">1203</cx:pt>
          <cx:pt idx="24653">225</cx:pt>
          <cx:pt idx="24654">1786</cx:pt>
          <cx:pt idx="24655">157</cx:pt>
          <cx:pt idx="24656">872</cx:pt>
          <cx:pt idx="24657">912</cx:pt>
          <cx:pt idx="24658">3</cx:pt>
          <cx:pt idx="24659">8</cx:pt>
          <cx:pt idx="24660">153</cx:pt>
          <cx:pt idx="24661">650</cx:pt>
          <cx:pt idx="24662">250</cx:pt>
          <cx:pt idx="24663">12</cx:pt>
          <cx:pt idx="24664">208</cx:pt>
          <cx:pt idx="24665">0</cx:pt>
          <cx:pt idx="24666">218</cx:pt>
          <cx:pt idx="24667">152</cx:pt>
          <cx:pt idx="24668">2</cx:pt>
          <cx:pt idx="24669">637</cx:pt>
          <cx:pt idx="24670">560</cx:pt>
          <cx:pt idx="24671">1414</cx:pt>
          <cx:pt idx="24672">1881</cx:pt>
          <cx:pt idx="24673">616</cx:pt>
          <cx:pt idx="24674">857</cx:pt>
          <cx:pt idx="24675">483</cx:pt>
          <cx:pt idx="24676">1078</cx:pt>
          <cx:pt idx="24677">1775</cx:pt>
          <cx:pt idx="24678">18</cx:pt>
          <cx:pt idx="24679">731</cx:pt>
          <cx:pt idx="24680">530</cx:pt>
          <cx:pt idx="24681">374</cx:pt>
          <cx:pt idx="24682">67</cx:pt>
          <cx:pt idx="24683">815</cx:pt>
          <cx:pt idx="24684">308</cx:pt>
          <cx:pt idx="24685">465</cx:pt>
          <cx:pt idx="24686">853</cx:pt>
          <cx:pt idx="24687">250</cx:pt>
          <cx:pt idx="24688">592</cx:pt>
          <cx:pt idx="24689">400</cx:pt>
          <cx:pt idx="24690">147</cx:pt>
          <cx:pt idx="24691">398</cx:pt>
          <cx:pt idx="24692">41</cx:pt>
          <cx:pt idx="24693">1186</cx:pt>
          <cx:pt idx="24694">33</cx:pt>
          <cx:pt idx="24695">99</cx:pt>
          <cx:pt idx="24696">0</cx:pt>
          <cx:pt idx="24697">113</cx:pt>
          <cx:pt idx="24698">198</cx:pt>
          <cx:pt idx="24699">250</cx:pt>
          <cx:pt idx="24700">553</cx:pt>
          <cx:pt idx="24701">236</cx:pt>
          <cx:pt idx="24702">180</cx:pt>
          <cx:pt idx="24703">0</cx:pt>
          <cx:pt idx="24704">29</cx:pt>
          <cx:pt idx="24705">282</cx:pt>
          <cx:pt idx="24706">160</cx:pt>
          <cx:pt idx="24707">206</cx:pt>
          <cx:pt idx="24708">963</cx:pt>
          <cx:pt idx="24709">6</cx:pt>
          <cx:pt idx="24710">612</cx:pt>
          <cx:pt idx="24711">338</cx:pt>
          <cx:pt idx="24712">419</cx:pt>
          <cx:pt idx="24713">215</cx:pt>
          <cx:pt idx="24714">141</cx:pt>
          <cx:pt idx="24715">640</cx:pt>
          <cx:pt idx="24716">356</cx:pt>
          <cx:pt idx="24717">1450</cx:pt>
          <cx:pt idx="24718">274</cx:pt>
          <cx:pt idx="24719">65</cx:pt>
          <cx:pt idx="24720">435</cx:pt>
          <cx:pt idx="24721">396</cx:pt>
          <cx:pt idx="24722">776</cx:pt>
          <cx:pt idx="24723">504</cx:pt>
          <cx:pt idx="24724">607</cx:pt>
          <cx:pt idx="24725">916</cx:pt>
          <cx:pt idx="24726">1200</cx:pt>
          <cx:pt idx="24727">524</cx:pt>
          <cx:pt idx="24728">6</cx:pt>
          <cx:pt idx="24729">50</cx:pt>
          <cx:pt idx="24730">5000</cx:pt>
          <cx:pt idx="24731">481</cx:pt>
          <cx:pt idx="24732">270</cx:pt>
          <cx:pt idx="24733">154</cx:pt>
          <cx:pt idx="24734">1450</cx:pt>
          <cx:pt idx="24735">15</cx:pt>
          <cx:pt idx="24736">207</cx:pt>
          <cx:pt idx="24737">60</cx:pt>
          <cx:pt idx="24738">131</cx:pt>
          <cx:pt idx="24739">250</cx:pt>
          <cx:pt idx="24740">59</cx:pt>
          <cx:pt idx="24741">57</cx:pt>
          <cx:pt idx="24742">467</cx:pt>
          <cx:pt idx="24743">98</cx:pt>
          <cx:pt idx="24744">650</cx:pt>
          <cx:pt idx="24745">697</cx:pt>
          <cx:pt idx="24746">592</cx:pt>
          <cx:pt idx="24747">303</cx:pt>
          <cx:pt idx="24748">265</cx:pt>
          <cx:pt idx="24749">164</cx:pt>
          <cx:pt idx="24750">1000</cx:pt>
          <cx:pt idx="24751">782</cx:pt>
          <cx:pt idx="24752">161</cx:pt>
          <cx:pt idx="24753">89</cx:pt>
          <cx:pt idx="24754">577</cx:pt>
          <cx:pt idx="24755">48</cx:pt>
          <cx:pt idx="24756">96</cx:pt>
          <cx:pt idx="24757">118</cx:pt>
          <cx:pt idx="24758">539</cx:pt>
          <cx:pt idx="24759">272</cx:pt>
          <cx:pt idx="24760">126</cx:pt>
          <cx:pt idx="24761">74</cx:pt>
          <cx:pt idx="24762">460</cx:pt>
          <cx:pt idx="24763">312</cx:pt>
          <cx:pt idx="24764">650</cx:pt>
          <cx:pt idx="24765">249</cx:pt>
          <cx:pt idx="24766">9</cx:pt>
          <cx:pt idx="24767">260</cx:pt>
          <cx:pt idx="24768">70</cx:pt>
          <cx:pt idx="24769">80</cx:pt>
          <cx:pt idx="24770">153</cx:pt>
          <cx:pt idx="24771">24</cx:pt>
          <cx:pt idx="24772">145</cx:pt>
          <cx:pt idx="24773">100</cx:pt>
          <cx:pt idx="24774">490</cx:pt>
          <cx:pt idx="24775">530</cx:pt>
          <cx:pt idx="24776">936</cx:pt>
          <cx:pt idx="24777">784</cx:pt>
          <cx:pt idx="24778">97</cx:pt>
          <cx:pt idx="24779">77</cx:pt>
          <cx:pt idx="24780">53</cx:pt>
          <cx:pt idx="24781">300</cx:pt>
          <cx:pt idx="24782">391</cx:pt>
          <cx:pt idx="24783">66</cx:pt>
          <cx:pt idx="24784">380</cx:pt>
          <cx:pt idx="24785">487</cx:pt>
          <cx:pt idx="24786">84</cx:pt>
          <cx:pt idx="24787">213</cx:pt>
          <cx:pt idx="24788">650</cx:pt>
          <cx:pt idx="24789">154</cx:pt>
          <cx:pt idx="24790">591</cx:pt>
          <cx:pt idx="24791">193</cx:pt>
          <cx:pt idx="24792">29</cx:pt>
          <cx:pt idx="24793">209</cx:pt>
          <cx:pt idx="24794">700</cx:pt>
          <cx:pt idx="24795">159</cx:pt>
          <cx:pt idx="24796">241</cx:pt>
          <cx:pt idx="24797">2</cx:pt>
          <cx:pt idx="24798">553</cx:pt>
          <cx:pt idx="24799">0</cx:pt>
          <cx:pt idx="24800">382</cx:pt>
          <cx:pt idx="24801">20</cx:pt>
          <cx:pt idx="24802">550</cx:pt>
          <cx:pt idx="24803">303</cx:pt>
          <cx:pt idx="24804">201</cx:pt>
          <cx:pt idx="24805">645</cx:pt>
          <cx:pt idx="24806">50</cx:pt>
          <cx:pt idx="24807">264</cx:pt>
          <cx:pt idx="24808">34</cx:pt>
          <cx:pt idx="24809">101</cx:pt>
          <cx:pt idx="24810">0</cx:pt>
          <cx:pt idx="24811">255</cx:pt>
          <cx:pt idx="24812">121</cx:pt>
          <cx:pt idx="24813">85</cx:pt>
          <cx:pt idx="24814">650</cx:pt>
          <cx:pt idx="24815">650</cx:pt>
          <cx:pt idx="24816">400</cx:pt>
          <cx:pt idx="24817">16953</cx:pt>
          <cx:pt idx="24818">250</cx:pt>
          <cx:pt idx="24819">13</cx:pt>
          <cx:pt idx="24820">369</cx:pt>
          <cx:pt idx="24821">266</cx:pt>
          <cx:pt idx="24822">7</cx:pt>
          <cx:pt idx="24823">251</cx:pt>
          <cx:pt idx="24824">150</cx:pt>
          <cx:pt idx="24825">364</cx:pt>
          <cx:pt idx="24826">269</cx:pt>
          <cx:pt idx="24827">60</cx:pt>
          <cx:pt idx="24828">191</cx:pt>
          <cx:pt idx="24829">201</cx:pt>
          <cx:pt idx="24830">750</cx:pt>
          <cx:pt idx="24831">355</cx:pt>
          <cx:pt idx="24832">599</cx:pt>
          <cx:pt idx="24833">27</cx:pt>
          <cx:pt idx="24834">332</cx:pt>
          <cx:pt idx="24835">158</cx:pt>
          <cx:pt idx="24836">153</cx:pt>
          <cx:pt idx="24837">650</cx:pt>
          <cx:pt idx="24838">39</cx:pt>
          <cx:pt idx="24839">295</cx:pt>
          <cx:pt idx="24840">650</cx:pt>
          <cx:pt idx="24841">525</cx:pt>
          <cx:pt idx="24842">54</cx:pt>
          <cx:pt idx="24843">19</cx:pt>
          <cx:pt idx="24844">228</cx:pt>
          <cx:pt idx="24845">31</cx:pt>
          <cx:pt idx="24846">250</cx:pt>
          <cx:pt idx="24847">75</cx:pt>
          <cx:pt idx="24848">250</cx:pt>
          <cx:pt idx="24849">410</cx:pt>
          <cx:pt idx="24850">328</cx:pt>
          <cx:pt idx="24851">110</cx:pt>
          <cx:pt idx="24852">33077</cx:pt>
          <cx:pt idx="24853">71</cx:pt>
          <cx:pt idx="24854">1224</cx:pt>
          <cx:pt idx="24855">1030</cx:pt>
          <cx:pt idx="24856">387</cx:pt>
          <cx:pt idx="24857">63</cx:pt>
          <cx:pt idx="24858">411</cx:pt>
          <cx:pt idx="24859">278</cx:pt>
          <cx:pt idx="24860">650</cx:pt>
          <cx:pt idx="24861">369</cx:pt>
          <cx:pt idx="24862">60</cx:pt>
          <cx:pt idx="24863">35</cx:pt>
          <cx:pt idx="24864">450</cx:pt>
          <cx:pt idx="24865">7</cx:pt>
          <cx:pt idx="24866">41</cx:pt>
          <cx:pt idx="24867">674</cx:pt>
          <cx:pt idx="24868">499</cx:pt>
          <cx:pt idx="24869">218</cx:pt>
          <cx:pt idx="24870">549</cx:pt>
          <cx:pt idx="24871">38</cx:pt>
          <cx:pt idx="24872">89</cx:pt>
          <cx:pt idx="24873">69</cx:pt>
          <cx:pt idx="24874">650</cx:pt>
          <cx:pt idx="24875">0</cx:pt>
          <cx:pt idx="24876">130</cx:pt>
          <cx:pt idx="24877">250</cx:pt>
          <cx:pt idx="24878">98</cx:pt>
          <cx:pt idx="24879">14</cx:pt>
          <cx:pt idx="24880">204</cx:pt>
          <cx:pt idx="24881">287</cx:pt>
          <cx:pt idx="24882">650</cx:pt>
          <cx:pt idx="24883">1134</cx:pt>
          <cx:pt idx="24884">746</cx:pt>
          <cx:pt idx="24885">138</cx:pt>
          <cx:pt idx="24886">379</cx:pt>
          <cx:pt idx="24887">344</cx:pt>
          <cx:pt idx="24888">267</cx:pt>
          <cx:pt idx="24889">266</cx:pt>
          <cx:pt idx="24890">272</cx:pt>
          <cx:pt idx="24891">650</cx:pt>
          <cx:pt idx="24892">659</cx:pt>
          <cx:pt idx="24893">142</cx:pt>
          <cx:pt idx="24894">354</cx:pt>
          <cx:pt idx="24895">474</cx:pt>
          <cx:pt idx="24896">311</cx:pt>
          <cx:pt idx="24897">770</cx:pt>
          <cx:pt idx="24898">294</cx:pt>
          <cx:pt idx="24899">650</cx:pt>
          <cx:pt idx="24900">29</cx:pt>
          <cx:pt idx="24901">533</cx:pt>
          <cx:pt idx="24902">737</cx:pt>
          <cx:pt idx="24903">891</cx:pt>
          <cx:pt idx="24904">3675</cx:pt>
          <cx:pt idx="24905">0</cx:pt>
          <cx:pt idx="24906">1257</cx:pt>
          <cx:pt idx="24907">667</cx:pt>
          <cx:pt idx="24908">752</cx:pt>
          <cx:pt idx="24909">1572</cx:pt>
          <cx:pt idx="24910">315</cx:pt>
          <cx:pt idx="24911">236</cx:pt>
          <cx:pt idx="24912">650</cx:pt>
          <cx:pt idx="24913">678</cx:pt>
          <cx:pt idx="24914">4</cx:pt>
          <cx:pt idx="24915">121</cx:pt>
          <cx:pt idx="24916">650</cx:pt>
          <cx:pt idx="24917">650</cx:pt>
          <cx:pt idx="24918">881</cx:pt>
          <cx:pt idx="24919">323</cx:pt>
          <cx:pt idx="24920">178</cx:pt>
          <cx:pt idx="24921">116</cx:pt>
          <cx:pt idx="24922">423</cx:pt>
          <cx:pt idx="24923">33</cx:pt>
          <cx:pt idx="24924">118</cx:pt>
          <cx:pt idx="24925">25</cx:pt>
          <cx:pt idx="24926">650</cx:pt>
          <cx:pt idx="24927">47</cx:pt>
          <cx:pt idx="24928">499</cx:pt>
          <cx:pt idx="24929">300</cx:pt>
          <cx:pt idx="24930">1050</cx:pt>
          <cx:pt idx="24931">650</cx:pt>
          <cx:pt idx="24932">539</cx:pt>
          <cx:pt idx="24933">87</cx:pt>
          <cx:pt idx="24934">84</cx:pt>
          <cx:pt idx="24935">50</cx:pt>
          <cx:pt idx="24936">563</cx:pt>
          <cx:pt idx="24937">341</cx:pt>
          <cx:pt idx="24938">43</cx:pt>
          <cx:pt idx="24939">84</cx:pt>
          <cx:pt idx="24940">83</cx:pt>
          <cx:pt idx="24941">133</cx:pt>
          <cx:pt idx="24942">51</cx:pt>
          <cx:pt idx="24943">586</cx:pt>
          <cx:pt idx="24944">297</cx:pt>
          <cx:pt idx="24945">201</cx:pt>
          <cx:pt idx="24946">823</cx:pt>
          <cx:pt idx="24947">268</cx:pt>
          <cx:pt idx="24948">650</cx:pt>
          <cx:pt idx="24949">223</cx:pt>
          <cx:pt idx="24950">251</cx:pt>
          <cx:pt idx="24951">650</cx:pt>
          <cx:pt idx="24952">230</cx:pt>
          <cx:pt idx="24953">28</cx:pt>
          <cx:pt idx="24954">325</cx:pt>
          <cx:pt idx="24955">75</cx:pt>
          <cx:pt idx="24956">548</cx:pt>
          <cx:pt idx="24957">26</cx:pt>
          <cx:pt idx="24958">0</cx:pt>
          <cx:pt idx="24959">380</cx:pt>
          <cx:pt idx="24960">412</cx:pt>
          <cx:pt idx="24961">548</cx:pt>
          <cx:pt idx="24962">781</cx:pt>
          <cx:pt idx="24963">634</cx:pt>
          <cx:pt idx="24964">0</cx:pt>
          <cx:pt idx="24965">332</cx:pt>
          <cx:pt idx="24966">1030</cx:pt>
          <cx:pt idx="24967">444</cx:pt>
          <cx:pt idx="24968">298</cx:pt>
          <cx:pt idx="24969">195</cx:pt>
          <cx:pt idx="24970">650</cx:pt>
          <cx:pt idx="24971">45</cx:pt>
          <cx:pt idx="24972">650</cx:pt>
          <cx:pt idx="24973">499</cx:pt>
          <cx:pt idx="24974">103</cx:pt>
          <cx:pt idx="24975">356</cx:pt>
          <cx:pt idx="24976">250</cx:pt>
          <cx:pt idx="24977">650</cx:pt>
          <cx:pt idx="24978">650</cx:pt>
          <cx:pt idx="24979">53</cx:pt>
          <cx:pt idx="24980">73</cx:pt>
          <cx:pt idx="24981">1204</cx:pt>
          <cx:pt idx="24982">7086</cx:pt>
          <cx:pt idx="24983">31</cx:pt>
          <cx:pt idx="24984">250</cx:pt>
          <cx:pt idx="24985">50</cx:pt>
          <cx:pt idx="24986">250</cx:pt>
          <cx:pt idx="24987">250</cx:pt>
          <cx:pt idx="24988">0</cx:pt>
          <cx:pt idx="24989">80</cx:pt>
          <cx:pt idx="24990">16</cx:pt>
          <cx:pt idx="24991">153</cx:pt>
          <cx:pt idx="24992">70</cx:pt>
          <cx:pt idx="24993">104</cx:pt>
          <cx:pt idx="24994">324</cx:pt>
          <cx:pt idx="24995">367</cx:pt>
          <cx:pt idx="24996">250</cx:pt>
          <cx:pt idx="24997">363</cx:pt>
          <cx:pt idx="24998">1333</cx:pt>
          <cx:pt idx="24999">416</cx:pt>
          <cx:pt idx="25000">650</cx:pt>
          <cx:pt idx="25001">267</cx:pt>
          <cx:pt idx="25002">745</cx:pt>
          <cx:pt idx="25003">39</cx:pt>
          <cx:pt idx="25004">172</cx:pt>
          <cx:pt idx="25005">415</cx:pt>
          <cx:pt idx="25006">650</cx:pt>
          <cx:pt idx="25007">24</cx:pt>
          <cx:pt idx="25008">548</cx:pt>
          <cx:pt idx="25009">650</cx:pt>
          <cx:pt idx="25010">189</cx:pt>
          <cx:pt idx="25011">395</cx:pt>
          <cx:pt idx="25012">619</cx:pt>
          <cx:pt idx="25013">48</cx:pt>
          <cx:pt idx="25014">369</cx:pt>
          <cx:pt idx="25015">628</cx:pt>
          <cx:pt idx="25016">426</cx:pt>
          <cx:pt idx="25017">25</cx:pt>
          <cx:pt idx="25018">263</cx:pt>
          <cx:pt idx="25019">517</cx:pt>
          <cx:pt idx="25020">397</cx:pt>
          <cx:pt idx="25021">453</cx:pt>
          <cx:pt idx="25022">365</cx:pt>
          <cx:pt idx="25023">650</cx:pt>
          <cx:pt idx="25024">56</cx:pt>
          <cx:pt idx="25025">780</cx:pt>
          <cx:pt idx="25026">101</cx:pt>
          <cx:pt idx="25027">527</cx:pt>
          <cx:pt idx="25028">417</cx:pt>
          <cx:pt idx="25029">214</cx:pt>
          <cx:pt idx="25030">262</cx:pt>
          <cx:pt idx="25031">210</cx:pt>
          <cx:pt idx="25032">200</cx:pt>
          <cx:pt idx="25033">280</cx:pt>
          <cx:pt idx="25034">650</cx:pt>
          <cx:pt idx="25035">42</cx:pt>
          <cx:pt idx="25036">418</cx:pt>
          <cx:pt idx="25037">250</cx:pt>
          <cx:pt idx="25038">581</cx:pt>
          <cx:pt idx="25039">112</cx:pt>
          <cx:pt idx="25040">54</cx:pt>
          <cx:pt idx="25041">650</cx:pt>
          <cx:pt idx="25042">601</cx:pt>
          <cx:pt idx="25043">66</cx:pt>
          <cx:pt idx="25044">35</cx:pt>
          <cx:pt idx="25045">564</cx:pt>
          <cx:pt idx="25046">460</cx:pt>
          <cx:pt idx="25047">27</cx:pt>
          <cx:pt idx="25048">250</cx:pt>
          <cx:pt idx="25049">250</cx:pt>
          <cx:pt idx="25050">66</cx:pt>
          <cx:pt idx="25051">92</cx:pt>
          <cx:pt idx="25052">187</cx:pt>
          <cx:pt idx="25053">51</cx:pt>
          <cx:pt idx="25054">120</cx:pt>
          <cx:pt idx="25055">13</cx:pt>
          <cx:pt idx="25056">218</cx:pt>
          <cx:pt idx="25057">74</cx:pt>
          <cx:pt idx="25058">914</cx:pt>
          <cx:pt idx="25059">930</cx:pt>
          <cx:pt idx="25060">751</cx:pt>
          <cx:pt idx="25061">1228</cx:pt>
          <cx:pt idx="25062">75</cx:pt>
          <cx:pt idx="25063">246</cx:pt>
          <cx:pt idx="25064">398</cx:pt>
          <cx:pt idx="25065">13</cx:pt>
          <cx:pt idx="25066">1072</cx:pt>
          <cx:pt idx="25067">201</cx:pt>
          <cx:pt idx="25068">89</cx:pt>
          <cx:pt idx="25069">49</cx:pt>
          <cx:pt idx="25070">15</cx:pt>
          <cx:pt idx="25071">345</cx:pt>
          <cx:pt idx="25072">25</cx:pt>
          <cx:pt idx="25073">108</cx:pt>
          <cx:pt idx="25074">217</cx:pt>
          <cx:pt idx="25075">104</cx:pt>
          <cx:pt idx="25076">660</cx:pt>
          <cx:pt idx="25077">650</cx:pt>
          <cx:pt idx="25078">1012</cx:pt>
          <cx:pt idx="25079">361</cx:pt>
          <cx:pt idx="25080">346</cx:pt>
          <cx:pt idx="25081">1236</cx:pt>
          <cx:pt idx="25082">300</cx:pt>
          <cx:pt idx="25083">325</cx:pt>
          <cx:pt idx="25084">237</cx:pt>
          <cx:pt idx="25085">130</cx:pt>
          <cx:pt idx="25086">377</cx:pt>
          <cx:pt idx="25087">453</cx:pt>
          <cx:pt idx="25088">54</cx:pt>
          <cx:pt idx="25089">16</cx:pt>
          <cx:pt idx="25090">782</cx:pt>
          <cx:pt idx="25091">601</cx:pt>
          <cx:pt idx="25092">34</cx:pt>
          <cx:pt idx="25093">2083</cx:pt>
          <cx:pt idx="25094">204</cx:pt>
          <cx:pt idx="25095">16</cx:pt>
          <cx:pt idx="25096">367</cx:pt>
          <cx:pt idx="25097">299</cx:pt>
          <cx:pt idx="25098">250</cx:pt>
          <cx:pt idx="25099">650</cx:pt>
          <cx:pt idx="25100">95</cx:pt>
          <cx:pt idx="25101">66</cx:pt>
          <cx:pt idx="25102">650</cx:pt>
          <cx:pt idx="25103">309</cx:pt>
          <cx:pt idx="25104">963</cx:pt>
          <cx:pt idx="25105">132</cx:pt>
          <cx:pt idx="25106">71</cx:pt>
          <cx:pt idx="25107">258</cx:pt>
          <cx:pt idx="25108">486</cx:pt>
          <cx:pt idx="25109">2</cx:pt>
          <cx:pt idx="25110">1169</cx:pt>
          <cx:pt idx="25111">227</cx:pt>
          <cx:pt idx="25112">94</cx:pt>
          <cx:pt idx="25113">8</cx:pt>
          <cx:pt idx="25114">69</cx:pt>
          <cx:pt idx="25115">238</cx:pt>
          <cx:pt idx="25116">333</cx:pt>
          <cx:pt idx="25117">647</cx:pt>
          <cx:pt idx="25118">630</cx:pt>
          <cx:pt idx="25119">122</cx:pt>
          <cx:pt idx="25120">109</cx:pt>
          <cx:pt idx="25121">43</cx:pt>
          <cx:pt idx="25122">95</cx:pt>
          <cx:pt idx="25123">500</cx:pt>
          <cx:pt idx="25124">440</cx:pt>
          <cx:pt idx="25125">1085</cx:pt>
          <cx:pt idx="25126">531</cx:pt>
          <cx:pt idx="25127">39</cx:pt>
          <cx:pt idx="25128">250</cx:pt>
          <cx:pt idx="25129">36</cx:pt>
          <cx:pt idx="25130">591</cx:pt>
          <cx:pt idx="25131">373</cx:pt>
          <cx:pt idx="25132">647</cx:pt>
          <cx:pt idx="25133">211</cx:pt>
          <cx:pt idx="25134">445</cx:pt>
          <cx:pt idx="25135">60</cx:pt>
          <cx:pt idx="25136">415</cx:pt>
          <cx:pt idx="25137">1450</cx:pt>
          <cx:pt idx="25138">250</cx:pt>
          <cx:pt idx="25139">650</cx:pt>
          <cx:pt idx="25140">32</cx:pt>
          <cx:pt idx="25141">67</cx:pt>
          <cx:pt idx="25142">650</cx:pt>
          <cx:pt idx="25143">765</cx:pt>
          <cx:pt idx="25144">343</cx:pt>
          <cx:pt idx="25145">25</cx:pt>
          <cx:pt idx="25146">650</cx:pt>
          <cx:pt idx="25147">208</cx:pt>
          <cx:pt idx="25148">999</cx:pt>
          <cx:pt idx="25149">234</cx:pt>
          <cx:pt idx="25150">48</cx:pt>
          <cx:pt idx="25151">473</cx:pt>
          <cx:pt idx="25152">520</cx:pt>
          <cx:pt idx="25153">31</cx:pt>
          <cx:pt idx="25154">426</cx:pt>
          <cx:pt idx="25155">614</cx:pt>
          <cx:pt idx="25156">79</cx:pt>
          <cx:pt idx="25157">460</cx:pt>
          <cx:pt idx="25158">325</cx:pt>
          <cx:pt idx="25159">685</cx:pt>
          <cx:pt idx="25160">58</cx:pt>
          <cx:pt idx="25161">395</cx:pt>
          <cx:pt idx="25162">212</cx:pt>
          <cx:pt idx="25163">248</cx:pt>
          <cx:pt idx="25164">650</cx:pt>
          <cx:pt idx="25165">540</cx:pt>
          <cx:pt idx="25166">22</cx:pt>
          <cx:pt idx="25167">1266</cx:pt>
          <cx:pt idx="25168">183</cx:pt>
          <cx:pt idx="25169">400</cx:pt>
          <cx:pt idx="25170">138</cx:pt>
          <cx:pt idx="25171">83</cx:pt>
          <cx:pt idx="25172">70</cx:pt>
          <cx:pt idx="25173">346</cx:pt>
          <cx:pt idx="25174">173</cx:pt>
          <cx:pt idx="25175">213</cx:pt>
          <cx:pt idx="25176">441</cx:pt>
          <cx:pt idx="25177">121</cx:pt>
          <cx:pt idx="25178">384</cx:pt>
          <cx:pt idx="25179">195</cx:pt>
          <cx:pt idx="25180">27</cx:pt>
          <cx:pt idx="25181">67</cx:pt>
          <cx:pt idx="25182">150</cx:pt>
          <cx:pt idx="25183">353</cx:pt>
          <cx:pt idx="25184">109</cx:pt>
          <cx:pt idx="25185">802</cx:pt>
          <cx:pt idx="25186">280</cx:pt>
          <cx:pt idx="25187">464</cx:pt>
          <cx:pt idx="25188">66</cx:pt>
          <cx:pt idx="25189">0</cx:pt>
          <cx:pt idx="25190">87</cx:pt>
          <cx:pt idx="25191">50</cx:pt>
          <cx:pt idx="25192">650</cx:pt>
          <cx:pt idx="25193">108</cx:pt>
          <cx:pt idx="25194">501</cx:pt>
          <cx:pt idx="25195">650</cx:pt>
          <cx:pt idx="25196">0</cx:pt>
          <cx:pt idx="25197">932</cx:pt>
          <cx:pt idx="25198">429</cx:pt>
          <cx:pt idx="25199">80</cx:pt>
          <cx:pt idx="25200">95</cx:pt>
          <cx:pt idx="25201">0</cx:pt>
          <cx:pt idx="25202">208</cx:pt>
          <cx:pt idx="25203">250</cx:pt>
          <cx:pt idx="25204">440</cx:pt>
          <cx:pt idx="25205">650</cx:pt>
          <cx:pt idx="25206">366</cx:pt>
          <cx:pt idx="25207">400</cx:pt>
          <cx:pt idx="25208">80</cx:pt>
          <cx:pt idx="25209">396</cx:pt>
          <cx:pt idx="25210">56</cx:pt>
          <cx:pt idx="25211">37</cx:pt>
          <cx:pt idx="25212">156</cx:pt>
          <cx:pt idx="25213">636</cx:pt>
          <cx:pt idx="25214">362</cx:pt>
          <cx:pt idx="25215">155</cx:pt>
          <cx:pt idx="25216">650</cx:pt>
          <cx:pt idx="25217">147</cx:pt>
          <cx:pt idx="25218">711</cx:pt>
          <cx:pt idx="25219">408</cx:pt>
          <cx:pt idx="25220">794</cx:pt>
          <cx:pt idx="25221">460</cx:pt>
          <cx:pt idx="25222">430</cx:pt>
          <cx:pt idx="25223">52</cx:pt>
          <cx:pt idx="25224">217</cx:pt>
          <cx:pt idx="25225">87</cx:pt>
          <cx:pt idx="25226">595</cx:pt>
          <cx:pt idx="25227">523</cx:pt>
          <cx:pt idx="25228">250</cx:pt>
          <cx:pt idx="25229">38</cx:pt>
          <cx:pt idx="25230">435</cx:pt>
          <cx:pt idx="25231">302</cx:pt>
          <cx:pt idx="25232">1007</cx:pt>
          <cx:pt idx="25233">797</cx:pt>
          <cx:pt idx="25234">45</cx:pt>
          <cx:pt idx="25235">41</cx:pt>
          <cx:pt idx="25236">53</cx:pt>
          <cx:pt idx="25237">650</cx:pt>
          <cx:pt idx="25238">589</cx:pt>
          <cx:pt idx="25239">47</cx:pt>
          <cx:pt idx="25240">69</cx:pt>
          <cx:pt idx="25241">68</cx:pt>
          <cx:pt idx="25242">1367</cx:pt>
          <cx:pt idx="25243">1344</cx:pt>
          <cx:pt idx="25244">46</cx:pt>
          <cx:pt idx="25245">267</cx:pt>
          <cx:pt idx="25246">738</cx:pt>
          <cx:pt idx="25247">223</cx:pt>
          <cx:pt idx="25248">91</cx:pt>
          <cx:pt idx="25249">290</cx:pt>
          <cx:pt idx="25250">907</cx:pt>
          <cx:pt idx="25251">412</cx:pt>
          <cx:pt idx="25252">120</cx:pt>
          <cx:pt idx="25253">364</cx:pt>
          <cx:pt idx="25254">36</cx:pt>
          <cx:pt idx="25255">388</cx:pt>
          <cx:pt idx="25256">127</cx:pt>
          <cx:pt idx="25257">606</cx:pt>
          <cx:pt idx="25258">144</cx:pt>
          <cx:pt idx="25259">250</cx:pt>
          <cx:pt idx="25260">250</cx:pt>
          <cx:pt idx="25261">590</cx:pt>
          <cx:pt idx="25262">650</cx:pt>
          <cx:pt idx="25263">250</cx:pt>
          <cx:pt idx="25264">244</cx:pt>
          <cx:pt idx="25265">103</cx:pt>
          <cx:pt idx="25266">127</cx:pt>
          <cx:pt idx="25267">46</cx:pt>
          <cx:pt idx="25268">905</cx:pt>
          <cx:pt idx="25269">460</cx:pt>
          <cx:pt idx="25270">895</cx:pt>
          <cx:pt idx="25271">132</cx:pt>
          <cx:pt idx="25272">53</cx:pt>
          <cx:pt idx="25273">467</cx:pt>
          <cx:pt idx="25274">688</cx:pt>
          <cx:pt idx="25275">250</cx:pt>
          <cx:pt idx="25276">62</cx:pt>
          <cx:pt idx="25277">13</cx:pt>
          <cx:pt idx="25278">153</cx:pt>
          <cx:pt idx="25279">138</cx:pt>
          <cx:pt idx="25280">518</cx:pt>
          <cx:pt idx="25281">83</cx:pt>
          <cx:pt idx="25282">325</cx:pt>
          <cx:pt idx="25283">441</cx:pt>
          <cx:pt idx="25284">618</cx:pt>
          <cx:pt idx="25285">117</cx:pt>
          <cx:pt idx="25286">238</cx:pt>
          <cx:pt idx="25287">653</cx:pt>
          <cx:pt idx="25288">406</cx:pt>
          <cx:pt idx="25289">338</cx:pt>
          <cx:pt idx="25290">407</cx:pt>
          <cx:pt idx="25291">250</cx:pt>
          <cx:pt idx="25292">537</cx:pt>
          <cx:pt idx="25293">153</cx:pt>
          <cx:pt idx="25294">604</cx:pt>
          <cx:pt idx="25295">250</cx:pt>
          <cx:pt idx="25296">509</cx:pt>
          <cx:pt idx="25297">95</cx:pt>
          <cx:pt idx="25298">341</cx:pt>
          <cx:pt idx="25299">30</cx:pt>
          <cx:pt idx="25300">1500</cx:pt>
          <cx:pt idx="25301">28063</cx:pt>
          <cx:pt idx="25302">650</cx:pt>
          <cx:pt idx="25303">43</cx:pt>
          <cx:pt idx="25304">549</cx:pt>
          <cx:pt idx="25305">413</cx:pt>
          <cx:pt idx="25306">129</cx:pt>
          <cx:pt idx="25307">650</cx:pt>
          <cx:pt idx="25308">557</cx:pt>
          <cx:pt idx="25309">650</cx:pt>
          <cx:pt idx="25310">650</cx:pt>
          <cx:pt idx="25311">501</cx:pt>
          <cx:pt idx="25312">273</cx:pt>
          <cx:pt idx="25313">175</cx:pt>
          <cx:pt idx="25314">13</cx:pt>
          <cx:pt idx="25315">458</cx:pt>
          <cx:pt idx="25316">350</cx:pt>
          <cx:pt idx="25317">650</cx:pt>
          <cx:pt idx="25318">650</cx:pt>
          <cx:pt idx="25319">18</cx:pt>
          <cx:pt idx="25320">416</cx:pt>
          <cx:pt idx="25321">650</cx:pt>
          <cx:pt idx="25322">346</cx:pt>
          <cx:pt idx="25323">61</cx:pt>
          <cx:pt idx="25324">194</cx:pt>
          <cx:pt idx="25325">764</cx:pt>
          <cx:pt idx="25326">245</cx:pt>
          <cx:pt idx="25327">1458</cx:pt>
          <cx:pt idx="25328">143</cx:pt>
          <cx:pt idx="25329">325</cx:pt>
          <cx:pt idx="25330">74</cx:pt>
          <cx:pt idx="25331">5</cx:pt>
          <cx:pt idx="25332">64</cx:pt>
          <cx:pt idx="25333">650</cx:pt>
          <cx:pt idx="25334">650</cx:pt>
          <cx:pt idx="25335">135</cx:pt>
          <cx:pt idx="25336">77</cx:pt>
          <cx:pt idx="25337">430</cx:pt>
          <cx:pt idx="25338">1361</cx:pt>
          <cx:pt idx="25339">531</cx:pt>
          <cx:pt idx="25340">36</cx:pt>
          <cx:pt idx="25341">1006</cx:pt>
          <cx:pt idx="25342">436</cx:pt>
          <cx:pt idx="25343">208</cx:pt>
          <cx:pt idx="25344">531</cx:pt>
          <cx:pt idx="25345">250</cx:pt>
          <cx:pt idx="25346">237</cx:pt>
          <cx:pt idx="25347">250</cx:pt>
          <cx:pt idx="25348">1346</cx:pt>
          <cx:pt idx="25349">18</cx:pt>
          <cx:pt idx="25350">160</cx:pt>
          <cx:pt idx="25351">1413</cx:pt>
          <cx:pt idx="25352">650</cx:pt>
          <cx:pt idx="25353">241</cx:pt>
          <cx:pt idx="25354">533</cx:pt>
          <cx:pt idx="25355">426</cx:pt>
          <cx:pt idx="25356">600</cx:pt>
          <cx:pt idx="25357">650</cx:pt>
          <cx:pt idx="25358">154</cx:pt>
          <cx:pt idx="25359">0</cx:pt>
          <cx:pt idx="25360">131</cx:pt>
          <cx:pt idx="25361">54</cx:pt>
          <cx:pt idx="25362">23</cx:pt>
          <cx:pt idx="25363">250</cx:pt>
          <cx:pt idx="25364">324</cx:pt>
          <cx:pt idx="25365">870</cx:pt>
          <cx:pt idx="25366">280</cx:pt>
          <cx:pt idx="25367">77</cx:pt>
          <cx:pt idx="25368">250</cx:pt>
          <cx:pt idx="25369">521</cx:pt>
          <cx:pt idx="25370">620</cx:pt>
          <cx:pt idx="25371">244</cx:pt>
          <cx:pt idx="25372">407</cx:pt>
          <cx:pt idx="25373">67</cx:pt>
          <cx:pt idx="25374">650</cx:pt>
          <cx:pt idx="25375">409</cx:pt>
          <cx:pt idx="25376">262</cx:pt>
          <cx:pt idx="25377">650</cx:pt>
          <cx:pt idx="25378">412</cx:pt>
          <cx:pt idx="25379">250</cx:pt>
          <cx:pt idx="25380">650</cx:pt>
          <cx:pt idx="25381">25</cx:pt>
          <cx:pt idx="25382">342</cx:pt>
          <cx:pt idx="25383">921</cx:pt>
          <cx:pt idx="25384">604</cx:pt>
          <cx:pt idx="25385">897</cx:pt>
          <cx:pt idx="25386">0</cx:pt>
          <cx:pt idx="25387">88</cx:pt>
          <cx:pt idx="25388">650</cx:pt>
          <cx:pt idx="25389">3</cx:pt>
          <cx:pt idx="25390">119</cx:pt>
          <cx:pt idx="25391">0</cx:pt>
          <cx:pt idx="25392">650</cx:pt>
          <cx:pt idx="25393">250</cx:pt>
          <cx:pt idx="25394">889</cx:pt>
          <cx:pt idx="25395">280</cx:pt>
          <cx:pt idx="25396">101</cx:pt>
          <cx:pt idx="25397">1030</cx:pt>
          <cx:pt idx="25398">1245</cx:pt>
          <cx:pt idx="25399">67</cx:pt>
          <cx:pt idx="25400">41</cx:pt>
          <cx:pt idx="25401">106</cx:pt>
          <cx:pt idx="25402">286</cx:pt>
          <cx:pt idx="25403">22</cx:pt>
          <cx:pt idx="25404">214</cx:pt>
          <cx:pt idx="25405">225</cx:pt>
          <cx:pt idx="25406">226</cx:pt>
          <cx:pt idx="25407">169</cx:pt>
          <cx:pt idx="25408">65</cx:pt>
          <cx:pt idx="25409">82</cx:pt>
          <cx:pt idx="25410">54</cx:pt>
          <cx:pt idx="25411">380</cx:pt>
          <cx:pt idx="25412">289</cx:pt>
          <cx:pt idx="25413">250</cx:pt>
          <cx:pt idx="25414">167</cx:pt>
          <cx:pt idx="25415">0</cx:pt>
          <cx:pt idx="25416">181</cx:pt>
          <cx:pt idx="25417">505</cx:pt>
          <cx:pt idx="25418">201</cx:pt>
          <cx:pt idx="25419">240</cx:pt>
          <cx:pt idx="25420">129</cx:pt>
          <cx:pt idx="25421">80</cx:pt>
          <cx:pt idx="25422">102</cx:pt>
          <cx:pt idx="25423">159</cx:pt>
          <cx:pt idx="25424">28</cx:pt>
          <cx:pt idx="25425">28</cx:pt>
          <cx:pt idx="25426">47</cx:pt>
          <cx:pt idx="25427">291</cx:pt>
          <cx:pt idx="25428">36</cx:pt>
          <cx:pt idx="25429">65</cx:pt>
          <cx:pt idx="25430">1030</cx:pt>
          <cx:pt idx="25431">140</cx:pt>
          <cx:pt idx="25432">615</cx:pt>
          <cx:pt idx="25433">374</cx:pt>
          <cx:pt idx="25434">529</cx:pt>
          <cx:pt idx="25435">125</cx:pt>
          <cx:pt idx="25436">213</cx:pt>
          <cx:pt idx="25437">212</cx:pt>
          <cx:pt idx="25438">520</cx:pt>
          <cx:pt idx="25439">79</cx:pt>
          <cx:pt idx="25440">250</cx:pt>
          <cx:pt idx="25441">223</cx:pt>
          <cx:pt idx="25442">650</cx:pt>
          <cx:pt idx="25443">119</cx:pt>
          <cx:pt idx="25444">436</cx:pt>
          <cx:pt idx="25445">235</cx:pt>
          <cx:pt idx="25446">183</cx:pt>
          <cx:pt idx="25447">67</cx:pt>
          <cx:pt idx="25448">473</cx:pt>
          <cx:pt idx="25449">1907</cx:pt>
          <cx:pt idx="25450">340</cx:pt>
          <cx:pt idx="25451">528</cx:pt>
          <cx:pt idx="25452">131</cx:pt>
          <cx:pt idx="25453">500</cx:pt>
          <cx:pt idx="25454">30</cx:pt>
          <cx:pt idx="25455">213</cx:pt>
          <cx:pt idx="25456">456</cx:pt>
          <cx:pt idx="25457">650</cx:pt>
          <cx:pt idx="25458">148</cx:pt>
          <cx:pt idx="25459">565</cx:pt>
          <cx:pt idx="25460">325</cx:pt>
          <cx:pt idx="25461">217</cx:pt>
          <cx:pt idx="25462">604</cx:pt>
          <cx:pt idx="25463">298</cx:pt>
          <cx:pt idx="25464">195</cx:pt>
          <cx:pt idx="25465">58</cx:pt>
          <cx:pt idx="25466">455</cx:pt>
          <cx:pt idx="25467">1085</cx:pt>
          <cx:pt idx="25468">566</cx:pt>
          <cx:pt idx="25469">300</cx:pt>
          <cx:pt idx="25470">250</cx:pt>
          <cx:pt idx="25471">1450</cx:pt>
          <cx:pt idx="25472">124</cx:pt>
          <cx:pt idx="25473">259</cx:pt>
          <cx:pt idx="25474">335</cx:pt>
          <cx:pt idx="25475">50808</cx:pt>
          <cx:pt idx="25476">650</cx:pt>
          <cx:pt idx="25477">349</cx:pt>
          <cx:pt idx="25478">237</cx:pt>
          <cx:pt idx="25479">12</cx:pt>
          <cx:pt idx="25480">723</cx:pt>
          <cx:pt idx="25481">1450</cx:pt>
          <cx:pt idx="25482">722</cx:pt>
          <cx:pt idx="25483">462</cx:pt>
          <cx:pt idx="25484">0</cx:pt>
          <cx:pt idx="25485">352</cx:pt>
          <cx:pt idx="25486">100</cx:pt>
          <cx:pt idx="25487">189</cx:pt>
          <cx:pt idx="25488">379</cx:pt>
          <cx:pt idx="25489">556</cx:pt>
          <cx:pt idx="25490">236</cx:pt>
          <cx:pt idx="25491">93</cx:pt>
          <cx:pt idx="25492">210</cx:pt>
          <cx:pt idx="25493">575</cx:pt>
          <cx:pt idx="25494">650</cx:pt>
          <cx:pt idx="25495">271</cx:pt>
          <cx:pt idx="25496">250</cx:pt>
          <cx:pt idx="25497">626</cx:pt>
          <cx:pt idx="25498">53</cx:pt>
          <cx:pt idx="25499">368</cx:pt>
          <cx:pt idx="25500">175</cx:pt>
          <cx:pt idx="25501">266</cx:pt>
          <cx:pt idx="25502">194</cx:pt>
          <cx:pt idx="25503">62</cx:pt>
          <cx:pt idx="25504">119</cx:pt>
          <cx:pt idx="25505">222</cx:pt>
          <cx:pt idx="25506">331</cx:pt>
          <cx:pt idx="25507">236</cx:pt>
          <cx:pt idx="25508">212</cx:pt>
          <cx:pt idx="25509">40</cx:pt>
          <cx:pt idx="25510">194</cx:pt>
          <cx:pt idx="25511">159</cx:pt>
          <cx:pt idx="25512">108</cx:pt>
          <cx:pt idx="25513">645</cx:pt>
          <cx:pt idx="25514">305</cx:pt>
          <cx:pt idx="25515">683</cx:pt>
          <cx:pt idx="25516">507</cx:pt>
          <cx:pt idx="25517">250</cx:pt>
          <cx:pt idx="25518">246</cx:pt>
          <cx:pt idx="25519">1188</cx:pt>
          <cx:pt idx="25520">592</cx:pt>
          <cx:pt idx="25521">69</cx:pt>
          <cx:pt idx="25522">489</cx:pt>
          <cx:pt idx="25523">172</cx:pt>
          <cx:pt idx="25524">650</cx:pt>
          <cx:pt idx="25525">54</cx:pt>
          <cx:pt idx="25526">569</cx:pt>
          <cx:pt idx="25527">650</cx:pt>
          <cx:pt idx="25528">650</cx:pt>
          <cx:pt idx="25529">414</cx:pt>
          <cx:pt idx="25530">434</cx:pt>
          <cx:pt idx="25531">650</cx:pt>
          <cx:pt idx="25532">650</cx:pt>
          <cx:pt idx="25533">43</cx:pt>
          <cx:pt idx="25534">191</cx:pt>
          <cx:pt idx="25535">751</cx:pt>
          <cx:pt idx="25536">651</cx:pt>
          <cx:pt idx="25537">253</cx:pt>
          <cx:pt idx="25538">274</cx:pt>
          <cx:pt idx="25539">703</cx:pt>
          <cx:pt idx="25540">358</cx:pt>
          <cx:pt idx="25541">1277</cx:pt>
          <cx:pt idx="25542">65</cx:pt>
          <cx:pt idx="25543">588</cx:pt>
          <cx:pt idx="25544">228</cx:pt>
          <cx:pt idx="25545">837</cx:pt>
          <cx:pt idx="25546">270</cx:pt>
          <cx:pt idx="25547">636</cx:pt>
          <cx:pt idx="25548">310</cx:pt>
          <cx:pt idx="25549">0</cx:pt>
          <cx:pt idx="25550">650</cx:pt>
          <cx:pt idx="25551">322</cx:pt>
          <cx:pt idx="25552">650</cx:pt>
          <cx:pt idx="25553">28</cx:pt>
          <cx:pt idx="25554">1030</cx:pt>
          <cx:pt idx="25555">6</cx:pt>
          <cx:pt idx="25556">351</cx:pt>
          <cx:pt idx="25557">154</cx:pt>
          <cx:pt idx="25558">250</cx:pt>
          <cx:pt idx="25559">50</cx:pt>
          <cx:pt idx="25560">457</cx:pt>
          <cx:pt idx="25561">25</cx:pt>
          <cx:pt idx="25562">875</cx:pt>
          <cx:pt idx="25563">60</cx:pt>
          <cx:pt idx="25564">634</cx:pt>
          <cx:pt idx="25565">843</cx:pt>
          <cx:pt idx="25566">250</cx:pt>
          <cx:pt idx="25567">296</cx:pt>
          <cx:pt idx="25568">317</cx:pt>
          <cx:pt idx="25569">827</cx:pt>
          <cx:pt idx="25570">926</cx:pt>
          <cx:pt idx="25571">250</cx:pt>
          <cx:pt idx="25572">395</cx:pt>
          <cx:pt idx="25573">344</cx:pt>
          <cx:pt idx="25574">447</cx:pt>
          <cx:pt idx="25575">98</cx:pt>
          <cx:pt idx="25576">771</cx:pt>
          <cx:pt idx="25577">90</cx:pt>
          <cx:pt idx="25578">167</cx:pt>
          <cx:pt idx="25579">582</cx:pt>
          <cx:pt idx="25580">61</cx:pt>
          <cx:pt idx="25581">75</cx:pt>
          <cx:pt idx="25582">449</cx:pt>
          <cx:pt idx="25583">310</cx:pt>
          <cx:pt idx="25584">616</cx:pt>
          <cx:pt idx="25585">68</cx:pt>
          <cx:pt idx="25586">182</cx:pt>
          <cx:pt idx="25587">260</cx:pt>
          <cx:pt idx="25588">1191</cx:pt>
          <cx:pt idx="25589">929</cx:pt>
          <cx:pt idx="25590">11447</cx:pt>
          <cx:pt idx="25591">1081</cx:pt>
          <cx:pt idx="25592">55</cx:pt>
          <cx:pt idx="25593">650</cx:pt>
          <cx:pt idx="25594">18</cx:pt>
          <cx:pt idx="25595">169</cx:pt>
          <cx:pt idx="25596">44</cx:pt>
          <cx:pt idx="25597">650</cx:pt>
          <cx:pt idx="25598">355</cx:pt>
          <cx:pt idx="25599">284</cx:pt>
          <cx:pt idx="25600">933</cx:pt>
          <cx:pt idx="25601">1450</cx:pt>
          <cx:pt idx="25602">105</cx:pt>
          <cx:pt idx="25603">650</cx:pt>
          <cx:pt idx="25604">877</cx:pt>
          <cx:pt idx="25605">650</cx:pt>
          <cx:pt idx="25606">455</cx:pt>
          <cx:pt idx="25607">395</cx:pt>
          <cx:pt idx="25608">231</cx:pt>
          <cx:pt idx="25609">342</cx:pt>
          <cx:pt idx="25610">250</cx:pt>
          <cx:pt idx="25611">516</cx:pt>
          <cx:pt idx="25612">250</cx:pt>
          <cx:pt idx="25613">229</cx:pt>
          <cx:pt idx="25614">250</cx:pt>
          <cx:pt idx="25615">578</cx:pt>
          <cx:pt idx="25616">1517</cx:pt>
          <cx:pt idx="25617">929</cx:pt>
          <cx:pt idx="25618">650</cx:pt>
          <cx:pt idx="25619">984</cx:pt>
          <cx:pt idx="25620">299</cx:pt>
          <cx:pt idx="25621">250</cx:pt>
          <cx:pt idx="25622">821</cx:pt>
          <cx:pt idx="25623">222</cx:pt>
          <cx:pt idx="25624">1030</cx:pt>
          <cx:pt idx="25625">650</cx:pt>
          <cx:pt idx="25626">8</cx:pt>
          <cx:pt idx="25627">7</cx:pt>
          <cx:pt idx="25628">4</cx:pt>
          <cx:pt idx="25629">54</cx:pt>
          <cx:pt idx="25630">911</cx:pt>
          <cx:pt idx="25631">999</cx:pt>
          <cx:pt idx="25632">181</cx:pt>
          <cx:pt idx="25633">650</cx:pt>
          <cx:pt idx="25634">250</cx:pt>
          <cx:pt idx="25635">709</cx:pt>
          <cx:pt idx="25636">91</cx:pt>
          <cx:pt idx="25637">250</cx:pt>
          <cx:pt idx="25638">834</cx:pt>
          <cx:pt idx="25639">9</cx:pt>
          <cx:pt idx="25640">279</cx:pt>
          <cx:pt idx="25641">920</cx:pt>
          <cx:pt idx="25642">650</cx:pt>
          <cx:pt idx="25643">249</cx:pt>
          <cx:pt idx="25644">2617</cx:pt>
          <cx:pt idx="25645">2205</cx:pt>
          <cx:pt idx="25646">163</cx:pt>
          <cx:pt idx="25647">58</cx:pt>
          <cx:pt idx="25648">55</cx:pt>
          <cx:pt idx="25649">0</cx:pt>
          <cx:pt idx="25650">73</cx:pt>
          <cx:pt idx="25651">727</cx:pt>
          <cx:pt idx="25652">14</cx:pt>
          <cx:pt idx="25653">185</cx:pt>
          <cx:pt idx="25654">250</cx:pt>
          <cx:pt idx="25655">720</cx:pt>
          <cx:pt idx="25656">334</cx:pt>
          <cx:pt idx="25657">157</cx:pt>
          <cx:pt idx="25658">215</cx:pt>
          <cx:pt idx="25659">325</cx:pt>
          <cx:pt idx="25660">403</cx:pt>
          <cx:pt idx="25661">2</cx:pt>
          <cx:pt idx="25662">71</cx:pt>
          <cx:pt idx="25663">17</cx:pt>
          <cx:pt idx="25664">178</cx:pt>
          <cx:pt idx="25665">112</cx:pt>
          <cx:pt idx="25666">100</cx:pt>
          <cx:pt idx="25667">213</cx:pt>
          <cx:pt idx="25668">369</cx:pt>
          <cx:pt idx="25669">1096</cx:pt>
          <cx:pt idx="25670">290</cx:pt>
          <cx:pt idx="25671">8</cx:pt>
          <cx:pt idx="25672">144</cx:pt>
          <cx:pt idx="25673">7</cx:pt>
          <cx:pt idx="25674">269</cx:pt>
          <cx:pt idx="25675">71</cx:pt>
          <cx:pt idx="25676">71</cx:pt>
          <cx:pt idx="25677">104</cx:pt>
          <cx:pt idx="25678">170</cx:pt>
          <cx:pt idx="25679">456</cx:pt>
          <cx:pt idx="25680">803</cx:pt>
          <cx:pt idx="25681">33</cx:pt>
          <cx:pt idx="25682">18</cx:pt>
          <cx:pt idx="25683">250</cx:pt>
          <cx:pt idx="25684">494</cx:pt>
          <cx:pt idx="25685">33</cx:pt>
          <cx:pt idx="25686">767</cx:pt>
          <cx:pt idx="25687">70</cx:pt>
          <cx:pt idx="25688">449</cx:pt>
          <cx:pt idx="25689">45</cx:pt>
          <cx:pt idx="25690">45</cx:pt>
          <cx:pt idx="25691">314</cx:pt>
          <cx:pt idx="25692">249</cx:pt>
          <cx:pt idx="25693">261</cx:pt>
          <cx:pt idx="25694">471</cx:pt>
          <cx:pt idx="25695">308</cx:pt>
          <cx:pt idx="25696">851</cx:pt>
          <cx:pt idx="25697">171</cx:pt>
          <cx:pt idx="25698">107</cx:pt>
          <cx:pt idx="25699">238</cx:pt>
          <cx:pt idx="25700">288</cx:pt>
          <cx:pt idx="25701">460</cx:pt>
          <cx:pt idx="25702">324</cx:pt>
          <cx:pt idx="25703">707</cx:pt>
          <cx:pt idx="25704">248</cx:pt>
          <cx:pt idx="25705">203</cx:pt>
          <cx:pt idx="25706">305</cx:pt>
          <cx:pt idx="25707">650</cx:pt>
          <cx:pt idx="25708">373</cx:pt>
          <cx:pt idx="25709">1286</cx:pt>
          <cx:pt idx="25710">272</cx:pt>
          <cx:pt idx="25711">304</cx:pt>
          <cx:pt idx="25712">256</cx:pt>
          <cx:pt idx="25713">269</cx:pt>
          <cx:pt idx="25714">268</cx:pt>
          <cx:pt idx="25715">137</cx:pt>
          <cx:pt idx="25716">219</cx:pt>
          <cx:pt idx="25717">145</cx:pt>
          <cx:pt idx="25718">288</cx:pt>
          <cx:pt idx="25719">125</cx:pt>
          <cx:pt idx="25720">145</cx:pt>
          <cx:pt idx="25721">145</cx:pt>
          <cx:pt idx="25722">325</cx:pt>
          <cx:pt idx="25723">479</cx:pt>
          <cx:pt idx="25724">544</cx:pt>
          <cx:pt idx="25725">3</cx:pt>
          <cx:pt idx="25726">252</cx:pt>
          <cx:pt idx="25727">322</cx:pt>
          <cx:pt idx="25728">111</cx:pt>
          <cx:pt idx="25729">196</cx:pt>
          <cx:pt idx="25730">800</cx:pt>
          <cx:pt idx="25731">693</cx:pt>
          <cx:pt idx="25732">235</cx:pt>
          <cx:pt idx="25733">266</cx:pt>
          <cx:pt idx="25734">15</cx:pt>
          <cx:pt idx="25735">32</cx:pt>
          <cx:pt idx="25736">202</cx:pt>
          <cx:pt idx="25737">96</cx:pt>
          <cx:pt idx="25738">115</cx:pt>
          <cx:pt idx="25739">77</cx:pt>
          <cx:pt idx="25740">650</cx:pt>
          <cx:pt idx="25741">530</cx:pt>
          <cx:pt idx="25742">244</cx:pt>
          <cx:pt idx="25743">650</cx:pt>
          <cx:pt idx="25744">283</cx:pt>
          <cx:pt idx="25745">327</cx:pt>
          <cx:pt idx="25746">301</cx:pt>
          <cx:pt idx="25747">399</cx:pt>
          <cx:pt idx="25748">390</cx:pt>
          <cx:pt idx="25749">160</cx:pt>
          <cx:pt idx="25750">266</cx:pt>
          <cx:pt idx="25751">369</cx:pt>
          <cx:pt idx="25752">16</cx:pt>
          <cx:pt idx="25753">650</cx:pt>
          <cx:pt idx="25754">250</cx:pt>
          <cx:pt idx="25755">616</cx:pt>
          <cx:pt idx="25756">250</cx:pt>
          <cx:pt idx="25757">66</cx:pt>
          <cx:pt idx="25758">328</cx:pt>
          <cx:pt idx="25759">279</cx:pt>
          <cx:pt idx="25760">59</cx:pt>
          <cx:pt idx="25761">115</cx:pt>
          <cx:pt idx="25762">34</cx:pt>
          <cx:pt idx="25763">58</cx:pt>
          <cx:pt idx="25764">239</cx:pt>
          <cx:pt idx="25765">29</cx:pt>
          <cx:pt idx="25766">232</cx:pt>
          <cx:pt idx="25767">244</cx:pt>
          <cx:pt idx="25768">88</cx:pt>
          <cx:pt idx="25769">180</cx:pt>
          <cx:pt idx="25770">87</cx:pt>
          <cx:pt idx="25771">227</cx:pt>
          <cx:pt idx="25772">0</cx:pt>
          <cx:pt idx="25773">37</cx:pt>
          <cx:pt idx="25774">261</cx:pt>
          <cx:pt idx="25775">304</cx:pt>
          <cx:pt idx="25776">286</cx:pt>
          <cx:pt idx="25777">409</cx:pt>
          <cx:pt idx="25778">96</cx:pt>
          <cx:pt idx="25779">798</cx:pt>
          <cx:pt idx="25780">100</cx:pt>
          <cx:pt idx="25781">89</cx:pt>
          <cx:pt idx="25782">345</cx:pt>
          <cx:pt idx="25783">281</cx:pt>
          <cx:pt idx="25784">156</cx:pt>
          <cx:pt idx="25785">24</cx:pt>
          <cx:pt idx="25786">485</cx:pt>
          <cx:pt idx="25787">1484</cx:pt>
          <cx:pt idx="25788">430</cx:pt>
          <cx:pt idx="25789">519</cx:pt>
          <cx:pt idx="25790">68</cx:pt>
          <cx:pt idx="25791">0</cx:pt>
          <cx:pt idx="25792">185</cx:pt>
          <cx:pt idx="25793">564</cx:pt>
          <cx:pt idx="25794">546</cx:pt>
          <cx:pt idx="25795">470</cx:pt>
          <cx:pt idx="25796">130</cx:pt>
          <cx:pt idx="25797">524</cx:pt>
          <cx:pt idx="25798">650</cx:pt>
          <cx:pt idx="25799">650</cx:pt>
          <cx:pt idx="25800">135</cx:pt>
          <cx:pt idx="25801">65</cx:pt>
          <cx:pt idx="25802">409</cx:pt>
          <cx:pt idx="25803">768</cx:pt>
          <cx:pt idx="25804">280</cx:pt>
          <cx:pt idx="25805">673</cx:pt>
          <cx:pt idx="25806">293</cx:pt>
          <cx:pt idx="25807">561</cx:pt>
          <cx:pt idx="25808">832</cx:pt>
          <cx:pt idx="25809">61</cx:pt>
          <cx:pt idx="25810">665</cx:pt>
          <cx:pt idx="25811">207</cx:pt>
          <cx:pt idx="25812">391</cx:pt>
          <cx:pt idx="25813">250</cx:pt>
          <cx:pt idx="25814">928</cx:pt>
          <cx:pt idx="25815">48</cx:pt>
          <cx:pt idx="25816">650</cx:pt>
          <cx:pt idx="25817">191</cx:pt>
          <cx:pt idx="25818">120</cx:pt>
          <cx:pt idx="25819">158</cx:pt>
          <cx:pt idx="25820">250</cx:pt>
          <cx:pt idx="25821">562</cx:pt>
          <cx:pt idx="25822">525</cx:pt>
          <cx:pt idx="25823">1568</cx:pt>
          <cx:pt idx="25824">157</cx:pt>
          <cx:pt idx="25825">650</cx:pt>
          <cx:pt idx="25826">75</cx:pt>
          <cx:pt idx="25827">2056</cx:pt>
          <cx:pt idx="25828">837</cx:pt>
          <cx:pt idx="25829">490</cx:pt>
          <cx:pt idx="25830">1030</cx:pt>
          <cx:pt idx="25831">525</cx:pt>
          <cx:pt idx="25832">97</cx:pt>
          <cx:pt idx="25833">250</cx:pt>
          <cx:pt idx="25834">1003</cx:pt>
          <cx:pt idx="25835">1432</cx:pt>
          <cx:pt idx="25836">46</cx:pt>
          <cx:pt idx="25837">1199</cx:pt>
          <cx:pt idx="25838">1165</cx:pt>
          <cx:pt idx="25839">650</cx:pt>
          <cx:pt idx="25840">16</cx:pt>
          <cx:pt idx="25841">226</cx:pt>
          <cx:pt idx="25842">440</cx:pt>
          <cx:pt idx="25843">940</cx:pt>
          <cx:pt idx="25844">480</cx:pt>
          <cx:pt idx="25845">963</cx:pt>
          <cx:pt idx="25846">1030</cx:pt>
          <cx:pt idx="25847">912</cx:pt>
          <cx:pt idx="25848">576</cx:pt>
          <cx:pt idx="25849">580</cx:pt>
          <cx:pt idx="25850">453</cx:pt>
          <cx:pt idx="25851">638</cx:pt>
          <cx:pt idx="25852">70</cx:pt>
          <cx:pt idx="25853">650</cx:pt>
          <cx:pt idx="25854">94</cx:pt>
          <cx:pt idx="25855">94</cx:pt>
          <cx:pt idx="25856">1451</cx:pt>
          <cx:pt idx="25857">1399</cx:pt>
          <cx:pt idx="25858">650</cx:pt>
          <cx:pt idx="25859">225</cx:pt>
          <cx:pt idx="25860">177</cx:pt>
          <cx:pt idx="25861">1034</cx:pt>
          <cx:pt idx="25862">364</cx:pt>
          <cx:pt idx="25863">188</cx:pt>
          <cx:pt idx="25864">1016</cx:pt>
          <cx:pt idx="25865">460</cx:pt>
          <cx:pt idx="25866">159</cx:pt>
          <cx:pt idx="25867">674</cx:pt>
          <cx:pt idx="25868">55</cx:pt>
          <cx:pt idx="25869">841</cx:pt>
          <cx:pt idx="25870">705</cx:pt>
          <cx:pt idx="25871">552</cx:pt>
          <cx:pt idx="25872">672</cx:pt>
          <cx:pt idx="25873">590</cx:pt>
          <cx:pt idx="25874">453</cx:pt>
          <cx:pt idx="25875">79</cx:pt>
          <cx:pt idx="25876">827</cx:pt>
          <cx:pt idx="25877">816</cx:pt>
          <cx:pt idx="25878">265</cx:pt>
          <cx:pt idx="25879">509</cx:pt>
          <cx:pt idx="25880">509</cx:pt>
          <cx:pt idx="25881">306</cx:pt>
          <cx:pt idx="25882">263</cx:pt>
          <cx:pt idx="25883">56</cx:pt>
          <cx:pt idx="25884">503</cx:pt>
          <cx:pt idx="25885">189</cx:pt>
          <cx:pt idx="25886">269</cx:pt>
          <cx:pt idx="25887">650</cx:pt>
          <cx:pt idx="25888">430</cx:pt>
          <cx:pt idx="25889">123</cx:pt>
          <cx:pt idx="25890">230</cx:pt>
          <cx:pt idx="25891">55</cx:pt>
          <cx:pt idx="25892">650</cx:pt>
          <cx:pt idx="25893">220</cx:pt>
          <cx:pt idx="25894">92</cx:pt>
          <cx:pt idx="25895">107</cx:pt>
          <cx:pt idx="25896">204</cx:pt>
          <cx:pt idx="25897">312</cx:pt>
          <cx:pt idx="25898">1006</cx:pt>
          <cx:pt idx="25899">529</cx:pt>
          <cx:pt idx="25900">93</cx:pt>
          <cx:pt idx="25901">262</cx:pt>
          <cx:pt idx="25902">423</cx:pt>
          <cx:pt idx="25903">448</cx:pt>
          <cx:pt idx="25904">73</cx:pt>
          <cx:pt idx="25905">32</cx:pt>
          <cx:pt idx="25906">265</cx:pt>
          <cx:pt idx="25907">362</cx:pt>
          <cx:pt idx="25908">563</cx:pt>
          <cx:pt idx="25909">135</cx:pt>
          <cx:pt idx="25910">956</cx:pt>
          <cx:pt idx="25911">26</cx:pt>
          <cx:pt idx="25912">250</cx:pt>
          <cx:pt idx="25913">413</cx:pt>
          <cx:pt idx="25914">297</cx:pt>
          <cx:pt idx="25915">888</cx:pt>
          <cx:pt idx="25916">63</cx:pt>
          <cx:pt idx="25917">705</cx:pt>
          <cx:pt idx="25918">650</cx:pt>
          <cx:pt idx="25919">510</cx:pt>
          <cx:pt idx="25920">515</cx:pt>
          <cx:pt idx="25921">176</cx:pt>
          <cx:pt idx="25922">192</cx:pt>
          <cx:pt idx="25923">511</cx:pt>
          <cx:pt idx="25924">335</cx:pt>
          <cx:pt idx="25925">15</cx:pt>
          <cx:pt idx="25926">177</cx:pt>
          <cx:pt idx="25927">12</cx:pt>
          <cx:pt idx="25928">0</cx:pt>
          <cx:pt idx="25929">42</cx:pt>
          <cx:pt idx="25930">133</cx:pt>
          <cx:pt idx="25931">94</cx:pt>
          <cx:pt idx="25932">615</cx:pt>
          <cx:pt idx="25933">53</cx:pt>
          <cx:pt idx="25934">330</cx:pt>
          <cx:pt idx="25935">49</cx:pt>
          <cx:pt idx="25936">681</cx:pt>
          <cx:pt idx="25937">57</cx:pt>
          <cx:pt idx="25938">394</cx:pt>
          <cx:pt idx="25939">86</cx:pt>
          <cx:pt idx="25940">1023</cx:pt>
          <cx:pt idx="25941">405</cx:pt>
          <cx:pt idx="25942">86</cx:pt>
          <cx:pt idx="25943">514</cx:pt>
          <cx:pt idx="25944">650</cx:pt>
          <cx:pt idx="25945">716</cx:pt>
          <cx:pt idx="25946">485</cx:pt>
          <cx:pt idx="25947">250</cx:pt>
          <cx:pt idx="25948">133</cx:pt>
          <cx:pt idx="25949">97</cx:pt>
          <cx:pt idx="25950">147</cx:pt>
          <cx:pt idx="25951">557</cx:pt>
          <cx:pt idx="25952">89</cx:pt>
          <cx:pt idx="25953">9</cx:pt>
          <cx:pt idx="25954">318</cx:pt>
          <cx:pt idx="25955">217</cx:pt>
          <cx:pt idx="25956">136</cx:pt>
          <cx:pt idx="25957">82</cx:pt>
          <cx:pt idx="25958">413</cx:pt>
          <cx:pt idx="25959">104</cx:pt>
          <cx:pt idx="25960">266</cx:pt>
          <cx:pt idx="25961">159</cx:pt>
          <cx:pt idx="25962">11</cx:pt>
          <cx:pt idx="25963">276</cx:pt>
          <cx:pt idx="25964">227</cx:pt>
          <cx:pt idx="25965">373</cx:pt>
          <cx:pt idx="25966">445</cx:pt>
          <cx:pt idx="25967">323</cx:pt>
          <cx:pt idx="25968">152</cx:pt>
          <cx:pt idx="25969">214</cx:pt>
          <cx:pt idx="25970">325</cx:pt>
          <cx:pt idx="25971">75</cx:pt>
          <cx:pt idx="25972">554</cx:pt>
          <cx:pt idx="25973">22</cx:pt>
          <cx:pt idx="25974">650</cx:pt>
          <cx:pt idx="25975">311</cx:pt>
          <cx:pt idx="25976">650</cx:pt>
          <cx:pt idx="25977">60</cx:pt>
          <cx:pt idx="25978">650</cx:pt>
          <cx:pt idx="25979">263</cx:pt>
          <cx:pt idx="25980">162</cx:pt>
          <cx:pt idx="25981">250</cx:pt>
          <cx:pt idx="25982">3</cx:pt>
          <cx:pt idx="25983">18</cx:pt>
          <cx:pt idx="25984">650</cx:pt>
          <cx:pt idx="25985">2</cx:pt>
          <cx:pt idx="25986">206</cx:pt>
          <cx:pt idx="25987">21</cx:pt>
          <cx:pt idx="25988">96</cx:pt>
          <cx:pt idx="25989">24183</cx:pt>
          <cx:pt idx="25990">15</cx:pt>
          <cx:pt idx="25991">107</cx:pt>
          <cx:pt idx="25992">44</cx:pt>
          <cx:pt idx="25993">524</cx:pt>
          <cx:pt idx="25994">281</cx:pt>
          <cx:pt idx="25995">910</cx:pt>
          <cx:pt idx="25996">199</cx:pt>
          <cx:pt idx="25997">128</cx:pt>
          <cx:pt idx="25998">297</cx:pt>
          <cx:pt idx="25999">12</cx:pt>
          <cx:pt idx="26000">406</cx:pt>
          <cx:pt idx="26001">86</cx:pt>
          <cx:pt idx="26002">49</cx:pt>
          <cx:pt idx="26003">405</cx:pt>
          <cx:pt idx="26004">30</cx:pt>
          <cx:pt idx="26005">250</cx:pt>
          <cx:pt idx="26006">578</cx:pt>
          <cx:pt idx="26007">1200</cx:pt>
          <cx:pt idx="26008">83</cx:pt>
          <cx:pt idx="26009">166</cx:pt>
          <cx:pt idx="26010">178</cx:pt>
          <cx:pt idx="26011">429</cx:pt>
          <cx:pt idx="26012">15090</cx:pt>
          <cx:pt idx="26013">702</cx:pt>
          <cx:pt idx="26014">121</cx:pt>
          <cx:pt idx="26015">75</cx:pt>
          <cx:pt idx="26016">250</cx:pt>
          <cx:pt idx="26017">400</cx:pt>
          <cx:pt idx="26018">565</cx:pt>
          <cx:pt idx="26019">214</cx:pt>
          <cx:pt idx="26020">269</cx:pt>
          <cx:pt idx="26021">442</cx:pt>
          <cx:pt idx="26022">469</cx:pt>
          <cx:pt idx="26023">272</cx:pt>
          <cx:pt idx="26024">664</cx:pt>
          <cx:pt idx="26025">707</cx:pt>
          <cx:pt idx="26026">75</cx:pt>
          <cx:pt idx="26027">250</cx:pt>
          <cx:pt idx="26028">42</cx:pt>
          <cx:pt idx="26029">180</cx:pt>
          <cx:pt idx="26030">921</cx:pt>
          <cx:pt idx="26031">398</cx:pt>
          <cx:pt idx="26032">650</cx:pt>
          <cx:pt idx="26033">1291</cx:pt>
          <cx:pt idx="26034">131</cx:pt>
          <cx:pt idx="26035">575</cx:pt>
          <cx:pt idx="26036">424</cx:pt>
          <cx:pt idx="26037">1999</cx:pt>
          <cx:pt idx="26038">1999</cx:pt>
          <cx:pt idx="26039">958</cx:pt>
          <cx:pt idx="26040">927</cx:pt>
          <cx:pt idx="26041">556</cx:pt>
          <cx:pt idx="26042">4</cx:pt>
          <cx:pt idx="26043">4</cx:pt>
          <cx:pt idx="26044">980</cx:pt>
          <cx:pt idx="26045">233</cx:pt>
          <cx:pt idx="26046">174</cx:pt>
          <cx:pt idx="26047">74</cx:pt>
          <cx:pt idx="26048">800</cx:pt>
          <cx:pt idx="26049">605</cx:pt>
          <cx:pt idx="26050">138</cx:pt>
          <cx:pt idx="26051">0</cx:pt>
          <cx:pt idx="26052">325</cx:pt>
          <cx:pt idx="26053">581</cx:pt>
          <cx:pt idx="26054">1030</cx:pt>
          <cx:pt idx="26055">292</cx:pt>
          <cx:pt idx="26056">500</cx:pt>
          <cx:pt idx="26057">1299</cx:pt>
          <cx:pt idx="26058">650</cx:pt>
          <cx:pt idx="26059">499</cx:pt>
          <cx:pt idx="26060">99</cx:pt>
          <cx:pt idx="26061">1380</cx:pt>
          <cx:pt idx="26062">650</cx:pt>
          <cx:pt idx="26063">139</cx:pt>
          <cx:pt idx="26064">650</cx:pt>
          <cx:pt idx="26065">322</cx:pt>
          <cx:pt idx="26066">505</cx:pt>
          <cx:pt idx="26067">1724</cx:pt>
          <cx:pt idx="26068">25</cx:pt>
          <cx:pt idx="26069">496</cx:pt>
          <cx:pt idx="26070">241</cx:pt>
          <cx:pt idx="26071">44</cx:pt>
          <cx:pt idx="26072">275</cx:pt>
          <cx:pt idx="26073">209</cx:pt>
          <cx:pt idx="26074">1080</cx:pt>
          <cx:pt idx="26075">112</cx:pt>
          <cx:pt idx="26076">250</cx:pt>
          <cx:pt idx="26077">96</cx:pt>
          <cx:pt idx="26078">625</cx:pt>
          <cx:pt idx="26079">160</cx:pt>
          <cx:pt idx="26080">35</cx:pt>
          <cx:pt idx="26081">1030</cx:pt>
          <cx:pt idx="26082">749</cx:pt>
          <cx:pt idx="26083">360</cx:pt>
          <cx:pt idx="26084">176</cx:pt>
          <cx:pt idx="26085">650</cx:pt>
          <cx:pt idx="26086">514</cx:pt>
          <cx:pt idx="26087">361</cx:pt>
          <cx:pt idx="26088">650</cx:pt>
          <cx:pt idx="26089">204</cx:pt>
          <cx:pt idx="26090">7</cx:pt>
          <cx:pt idx="26091">173</cx:pt>
          <cx:pt idx="26092">52</cx:pt>
          <cx:pt idx="26093">359</cx:pt>
          <cx:pt idx="26094">250</cx:pt>
          <cx:pt idx="26095">1306</cx:pt>
          <cx:pt idx="26096">442</cx:pt>
          <cx:pt idx="26097">77</cx:pt>
          <cx:pt idx="26098">250</cx:pt>
          <cx:pt idx="26099">507</cx:pt>
          <cx:pt idx="26100">144</cx:pt>
          <cx:pt idx="26101">489</cx:pt>
          <cx:pt idx="26102">168</cx:pt>
          <cx:pt idx="26103">650</cx:pt>
          <cx:pt idx="26104">91</cx:pt>
          <cx:pt idx="26105">121</cx:pt>
          <cx:pt idx="26106">344</cx:pt>
          <cx:pt idx="26107">27</cx:pt>
          <cx:pt idx="26108">650</cx:pt>
          <cx:pt idx="26109">49</cx:pt>
          <cx:pt idx="26110">185</cx:pt>
          <cx:pt idx="26111">19</cx:pt>
          <cx:pt idx="26112">250</cx:pt>
          <cx:pt idx="26113">145</cx:pt>
          <cx:pt idx="26114">153</cx:pt>
          <cx:pt idx="26115">470</cx:pt>
          <cx:pt idx="26116">250</cx:pt>
          <cx:pt idx="26117">301</cx:pt>
          <cx:pt idx="26118">650</cx:pt>
          <cx:pt idx="26119">258</cx:pt>
          <cx:pt idx="26120">82</cx:pt>
          <cx:pt idx="26121">650</cx:pt>
          <cx:pt idx="26122">150</cx:pt>
          <cx:pt idx="26123">326</cx:pt>
          <cx:pt idx="26124">250</cx:pt>
          <cx:pt idx="26125">1172</cx:pt>
          <cx:pt idx="26126">356</cx:pt>
          <cx:pt idx="26127">609</cx:pt>
          <cx:pt idx="26128">34</cx:pt>
          <cx:pt idx="26129">177</cx:pt>
          <cx:pt idx="26130">113</cx:pt>
          <cx:pt idx="26131">1450</cx:pt>
          <cx:pt idx="26132">135</cx:pt>
          <cx:pt idx="26133">24</cx:pt>
          <cx:pt idx="26134">292</cx:pt>
          <cx:pt idx="26135">153</cx:pt>
          <cx:pt idx="26136">1450</cx:pt>
          <cx:pt idx="26137">578</cx:pt>
          <cx:pt idx="26138">189</cx:pt>
          <cx:pt idx="26139">1450</cx:pt>
          <cx:pt idx="26140">750</cx:pt>
          <cx:pt idx="26141">441</cx:pt>
          <cx:pt idx="26142">351</cx:pt>
          <cx:pt idx="26143">340</cx:pt>
          <cx:pt idx="26144">656</cx:pt>
          <cx:pt idx="26145">295</cx:pt>
          <cx:pt idx="26146">176</cx:pt>
          <cx:pt idx="26147">462</cx:pt>
          <cx:pt idx="26148">311</cx:pt>
          <cx:pt idx="26149">242</cx:pt>
          <cx:pt idx="26150">250</cx:pt>
          <cx:pt idx="26151">380</cx:pt>
          <cx:pt idx="26152">250</cx:pt>
          <cx:pt idx="26153">247</cx:pt>
          <cx:pt idx="26154">404</cx:pt>
          <cx:pt idx="26155">246</cx:pt>
          <cx:pt idx="26156">650</cx:pt>
          <cx:pt idx="26157">67</cx:pt>
          <cx:pt idx="26158">72</cx:pt>
          <cx:pt idx="26159">465</cx:pt>
          <cx:pt idx="26160">316</cx:pt>
          <cx:pt idx="26161">288</cx:pt>
          <cx:pt idx="26162">34</cx:pt>
          <cx:pt idx="26163">415</cx:pt>
          <cx:pt idx="26164">78</cx:pt>
          <cx:pt idx="26165">207</cx:pt>
          <cx:pt idx="26166">650</cx:pt>
          <cx:pt idx="26167">650</cx:pt>
          <cx:pt idx="26168">250</cx:pt>
          <cx:pt idx="26169">109</cx:pt>
          <cx:pt idx="26170">711</cx:pt>
          <cx:pt idx="26171">313</cx:pt>
          <cx:pt idx="26172">155</cx:pt>
          <cx:pt idx="26173">208</cx:pt>
          <cx:pt idx="26174">1</cx:pt>
          <cx:pt idx="26175">439</cx:pt>
          <cx:pt idx="26176">393</cx:pt>
          <cx:pt idx="26177">506</cx:pt>
          <cx:pt idx="26178">341</cx:pt>
          <cx:pt idx="26179">283</cx:pt>
          <cx:pt idx="26180">48</cx:pt>
          <cx:pt idx="26181">144</cx:pt>
          <cx:pt idx="26182">323</cx:pt>
          <cx:pt idx="26183">0</cx:pt>
          <cx:pt idx="26184">26</cx:pt>
          <cx:pt idx="26185">121</cx:pt>
          <cx:pt idx="26186">67</cx:pt>
          <cx:pt idx="26187">282</cx:pt>
          <cx:pt idx="26188">365</cx:pt>
          <cx:pt idx="26189">253</cx:pt>
          <cx:pt idx="26190">199</cx:pt>
          <cx:pt idx="26191">650</cx:pt>
          <cx:pt idx="26192">551</cx:pt>
          <cx:pt idx="26193">212</cx:pt>
          <cx:pt idx="26194">130</cx:pt>
          <cx:pt idx="26195">157</cx:pt>
          <cx:pt idx="26196">510</cx:pt>
          <cx:pt idx="26197">634</cx:pt>
          <cx:pt idx="26198">766</cx:pt>
          <cx:pt idx="26199">724</cx:pt>
          <cx:pt idx="26200">212</cx:pt>
          <cx:pt idx="26201">174</cx:pt>
          <cx:pt idx="26202">216</cx:pt>
          <cx:pt idx="26203">119</cx:pt>
          <cx:pt idx="26204">72</cx:pt>
          <cx:pt idx="26205">840</cx:pt>
          <cx:pt idx="26206">158</cx:pt>
          <cx:pt idx="26207">827</cx:pt>
          <cx:pt idx="26208">550</cx:pt>
          <cx:pt idx="26209">722</cx:pt>
          <cx:pt idx="26210">223</cx:pt>
          <cx:pt idx="26211">408</cx:pt>
          <cx:pt idx="26212">531</cx:pt>
          <cx:pt idx="26213">818</cx:pt>
          <cx:pt idx="26214">20</cx:pt>
          <cx:pt idx="26215">434</cx:pt>
          <cx:pt idx="26216">295</cx:pt>
          <cx:pt idx="26217">374</cx:pt>
          <cx:pt idx="26218">72</cx:pt>
          <cx:pt idx="26219">589</cx:pt>
          <cx:pt idx="26220">286</cx:pt>
          <cx:pt idx="26221">26</cx:pt>
          <cx:pt idx="26222">650</cx:pt>
          <cx:pt idx="26223">113</cx:pt>
          <cx:pt idx="26224">111</cx:pt>
          <cx:pt idx="26225">892</cx:pt>
          <cx:pt idx="26226">650</cx:pt>
          <cx:pt idx="26227">379</cx:pt>
          <cx:pt idx="26228">447</cx:pt>
          <cx:pt idx="26229">20</cx:pt>
          <cx:pt idx="26230">72</cx:pt>
          <cx:pt idx="26231">1999</cx:pt>
          <cx:pt idx="26232">174</cx:pt>
          <cx:pt idx="26233">30</cx:pt>
          <cx:pt idx="26234">54</cx:pt>
          <cx:pt idx="26235">120</cx:pt>
          <cx:pt idx="26236">450</cx:pt>
          <cx:pt idx="26237">503</cx:pt>
          <cx:pt idx="26238">141</cx:pt>
          <cx:pt idx="26239">501</cx:pt>
          <cx:pt idx="26240">547</cx:pt>
          <cx:pt idx="26241">401</cx:pt>
          <cx:pt idx="26242">62</cx:pt>
          <cx:pt idx="26243">735</cx:pt>
          <cx:pt idx="26244">0</cx:pt>
          <cx:pt idx="26245">909</cx:pt>
          <cx:pt idx="26246">805</cx:pt>
          <cx:pt idx="26247">1218</cx:pt>
          <cx:pt idx="26248">1246</cx:pt>
          <cx:pt idx="26249">541</cx:pt>
          <cx:pt idx="26250">157</cx:pt>
          <cx:pt idx="26251">83</cx:pt>
          <cx:pt idx="26252">484</cx:pt>
          <cx:pt idx="26253">1273</cx:pt>
          <cx:pt idx="26254">650</cx:pt>
          <cx:pt idx="26255">33</cx:pt>
          <cx:pt idx="26256">495</cx:pt>
          <cx:pt idx="26257">472</cx:pt>
          <cx:pt idx="26258">853</cx:pt>
          <cx:pt idx="26259">35</cx:pt>
          <cx:pt idx="26260">800</cx:pt>
          <cx:pt idx="26261">210</cx:pt>
          <cx:pt idx="26262">650</cx:pt>
          <cx:pt idx="26263">559</cx:pt>
          <cx:pt idx="26264">650</cx:pt>
          <cx:pt idx="26265">895</cx:pt>
          <cx:pt idx="26266">650</cx:pt>
          <cx:pt idx="26267">385</cx:pt>
          <cx:pt idx="26268">616</cx:pt>
          <cx:pt idx="26269">377</cx:pt>
          <cx:pt idx="26270">12</cx:pt>
          <cx:pt idx="26271">688</cx:pt>
          <cx:pt idx="26272">650</cx:pt>
          <cx:pt idx="26273">995</cx:pt>
          <cx:pt idx="26274">650</cx:pt>
          <cx:pt idx="26275">666</cx:pt>
          <cx:pt idx="26276">650</cx:pt>
          <cx:pt idx="26277">136</cx:pt>
          <cx:pt idx="26278">513</cx:pt>
          <cx:pt idx="26279">80</cx:pt>
          <cx:pt idx="26280">328</cx:pt>
          <cx:pt idx="26281">250</cx:pt>
          <cx:pt idx="26282">250</cx:pt>
          <cx:pt idx="26283">552</cx:pt>
          <cx:pt idx="26284">532</cx:pt>
          <cx:pt idx="26285">553</cx:pt>
          <cx:pt idx="26286">5</cx:pt>
          <cx:pt idx="26287">526</cx:pt>
          <cx:pt idx="26288">55</cx:pt>
          <cx:pt idx="26289">1030</cx:pt>
          <cx:pt idx="26290">1527</cx:pt>
          <cx:pt idx="26291">364</cx:pt>
          <cx:pt idx="26292">836</cx:pt>
          <cx:pt idx="26293">356</cx:pt>
          <cx:pt idx="26294">148</cx:pt>
          <cx:pt idx="26295">489</cx:pt>
          <cx:pt idx="26296">557</cx:pt>
          <cx:pt idx="26297">650</cx:pt>
          <cx:pt idx="26298">56</cx:pt>
          <cx:pt idx="26299">14</cx:pt>
          <cx:pt idx="26300">1344</cx:pt>
          <cx:pt idx="26301">229</cx:pt>
          <cx:pt idx="26302">1245</cx:pt>
          <cx:pt idx="26303">682</cx:pt>
          <cx:pt idx="26304">20</cx:pt>
          <cx:pt idx="26305">98</cx:pt>
          <cx:pt idx="26306">184</cx:pt>
          <cx:pt idx="26307">0</cx:pt>
          <cx:pt idx="26308">778</cx:pt>
          <cx:pt idx="26309">1030</cx:pt>
          <cx:pt idx="26310">32</cx:pt>
          <cx:pt idx="26311">43</cx:pt>
          <cx:pt idx="26312">116</cx:pt>
          <cx:pt idx="26313">650</cx:pt>
          <cx:pt idx="26314">325</cx:pt>
          <cx:pt idx="26315">250</cx:pt>
          <cx:pt idx="26316">473</cx:pt>
          <cx:pt idx="26317">40</cx:pt>
          <cx:pt idx="26318">1898</cx:pt>
          <cx:pt idx="26319">218</cx:pt>
          <cx:pt idx="26320">691</cx:pt>
          <cx:pt idx="26321">78</cx:pt>
          <cx:pt idx="26322">446</cx:pt>
          <cx:pt idx="26323">271</cx:pt>
          <cx:pt idx="26324">435</cx:pt>
          <cx:pt idx="26325">902</cx:pt>
          <cx:pt idx="26326">0</cx:pt>
          <cx:pt idx="26327">359</cx:pt>
          <cx:pt idx="26328">186</cx:pt>
          <cx:pt idx="26329">434</cx:pt>
          <cx:pt idx="26330">384</cx:pt>
          <cx:pt idx="26331">230</cx:pt>
          <cx:pt idx="26332">82</cx:pt>
          <cx:pt idx="26333">33</cx:pt>
          <cx:pt idx="26334">250</cx:pt>
          <cx:pt idx="26335">257</cx:pt>
          <cx:pt idx="26336">250</cx:pt>
          <cx:pt idx="26337">341</cx:pt>
          <cx:pt idx="26338">97</cx:pt>
          <cx:pt idx="26339">250</cx:pt>
          <cx:pt idx="26340">46</cx:pt>
          <cx:pt idx="26341">4</cx:pt>
          <cx:pt idx="26342">125</cx:pt>
          <cx:pt idx="26343">325</cx:pt>
          <cx:pt idx="26344">3</cx:pt>
          <cx:pt idx="26345">250</cx:pt>
          <cx:pt idx="26346">422</cx:pt>
          <cx:pt idx="26347">271</cx:pt>
          <cx:pt idx="26348">96</cx:pt>
          <cx:pt idx="26349">65</cx:pt>
          <cx:pt idx="26350">379</cx:pt>
          <cx:pt idx="26351">250</cx:pt>
          <cx:pt idx="26352">162</cx:pt>
          <cx:pt idx="26353">80</cx:pt>
          <cx:pt idx="26354">250</cx:pt>
          <cx:pt idx="26355">157</cx:pt>
          <cx:pt idx="26356">46</cx:pt>
          <cx:pt idx="26357">198</cx:pt>
          <cx:pt idx="26358">188</cx:pt>
          <cx:pt idx="26359">6</cx:pt>
          <cx:pt idx="26360">650</cx:pt>
          <cx:pt idx="26361">98</cx:pt>
          <cx:pt idx="26362">650</cx:pt>
          <cx:pt idx="26363">219</cx:pt>
          <cx:pt idx="26364">354</cx:pt>
          <cx:pt idx="26365">245</cx:pt>
          <cx:pt idx="26366">218</cx:pt>
          <cx:pt idx="26367">250</cx:pt>
          <cx:pt idx="26368">176</cx:pt>
          <cx:pt idx="26369">0</cx:pt>
          <cx:pt idx="26370">174</cx:pt>
          <cx:pt idx="26371">80</cx:pt>
          <cx:pt idx="26372">1019</cx:pt>
          <cx:pt idx="26373">305</cx:pt>
          <cx:pt idx="26374">333</cx:pt>
          <cx:pt idx="26375">293</cx:pt>
          <cx:pt idx="26376">284</cx:pt>
          <cx:pt idx="26377">2077</cx:pt>
          <cx:pt idx="26378">175</cx:pt>
          <cx:pt idx="26379">121</cx:pt>
          <cx:pt idx="26380">79</cx:pt>
          <cx:pt idx="26381">650</cx:pt>
          <cx:pt idx="26382">63</cx:pt>
          <cx:pt idx="26383">80</cx:pt>
          <cx:pt idx="26384">650</cx:pt>
          <cx:pt idx="26385">12</cx:pt>
          <cx:pt idx="26386">397</cx:pt>
          <cx:pt idx="26387">73</cx:pt>
          <cx:pt idx="26388">65</cx:pt>
          <cx:pt idx="26389">36</cx:pt>
          <cx:pt idx="26390">151</cx:pt>
          <cx:pt idx="26391">461</cx:pt>
          <cx:pt idx="26392">922</cx:pt>
          <cx:pt idx="26393">992</cx:pt>
          <cx:pt idx="26394">125</cx:pt>
          <cx:pt idx="26395">15</cx:pt>
          <cx:pt idx="26396">378</cx:pt>
          <cx:pt idx="26397">385</cx:pt>
          <cx:pt idx="26398">650</cx:pt>
          <cx:pt idx="26399">650</cx:pt>
          <cx:pt idx="26400">250</cx:pt>
          <cx:pt idx="26401">1450</cx:pt>
          <cx:pt idx="26402">422</cx:pt>
          <cx:pt idx="26403">600</cx:pt>
          <cx:pt idx="26404">135</cx:pt>
          <cx:pt idx="26405">261</cx:pt>
          <cx:pt idx="26406">1018</cx:pt>
          <cx:pt idx="26407">49</cx:pt>
          <cx:pt idx="26408">15</cx:pt>
          <cx:pt idx="26409">64</cx:pt>
          <cx:pt idx="26410">49</cx:pt>
          <cx:pt idx="26411">425</cx:pt>
          <cx:pt idx="26412">486</cx:pt>
          <cx:pt idx="26413">515</cx:pt>
          <cx:pt idx="26414">250</cx:pt>
          <cx:pt idx="26415">950</cx:pt>
          <cx:pt idx="26416">59</cx:pt>
          <cx:pt idx="26417">709</cx:pt>
          <cx:pt idx="26418">650</cx:pt>
          <cx:pt idx="26419">203</cx:pt>
          <cx:pt idx="26420">1071</cx:pt>
          <cx:pt idx="26421">273</cx:pt>
          <cx:pt idx="26422">319</cx:pt>
          <cx:pt idx="26423">650</cx:pt>
          <cx:pt idx="26424">299</cx:pt>
          <cx:pt idx="26425">158</cx:pt>
          <cx:pt idx="26426">488</cx:pt>
          <cx:pt idx="26427">256</cx:pt>
          <cx:pt idx="26428">650</cx:pt>
          <cx:pt idx="26429">1257</cx:pt>
          <cx:pt idx="26430">464</cx:pt>
          <cx:pt idx="26431">59</cx:pt>
          <cx:pt idx="26432">225</cx:pt>
          <cx:pt idx="26433">8</cx:pt>
          <cx:pt idx="26434">1354</cx:pt>
          <cx:pt idx="26435">1079</cx:pt>
          <cx:pt idx="26436">140</cx:pt>
          <cx:pt idx="26437">791</cx:pt>
          <cx:pt idx="26438">250</cx:pt>
          <cx:pt idx="26439">466</cx:pt>
          <cx:pt idx="26440">250</cx:pt>
          <cx:pt idx="26441">650</cx:pt>
          <cx:pt idx="26442">386</cx:pt>
          <cx:pt idx="26443">579</cx:pt>
          <cx:pt idx="26444">650</cx:pt>
          <cx:pt idx="26445">650</cx:pt>
          <cx:pt idx="26446">164</cx:pt>
          <cx:pt idx="26447">592</cx:pt>
          <cx:pt idx="26448">808</cx:pt>
          <cx:pt idx="26449">1621</cx:pt>
          <cx:pt idx="26450">405</cx:pt>
          <cx:pt idx="26451">568</cx:pt>
          <cx:pt idx="26452">179</cx:pt>
          <cx:pt idx="26453">650</cx:pt>
          <cx:pt idx="26454">232</cx:pt>
          <cx:pt idx="26455">1702</cx:pt>
          <cx:pt idx="26456">444</cx:pt>
          <cx:pt idx="26457">1202</cx:pt>
          <cx:pt idx="26458">740</cx:pt>
          <cx:pt idx="26459">395</cx:pt>
          <cx:pt idx="26460">60</cx:pt>
          <cx:pt idx="26461">742</cx:pt>
          <cx:pt idx="26462">82</cx:pt>
          <cx:pt idx="26463">58</cx:pt>
          <cx:pt idx="26464">94</cx:pt>
          <cx:pt idx="26465">293</cx:pt>
          <cx:pt idx="26466">0</cx:pt>
          <cx:pt idx="26467">638</cx:pt>
          <cx:pt idx="26468">590</cx:pt>
          <cx:pt idx="26469">650</cx:pt>
          <cx:pt idx="26470">8</cx:pt>
          <cx:pt idx="26471">256</cx:pt>
          <cx:pt idx="26472">211</cx:pt>
          <cx:pt idx="26473">650</cx:pt>
          <cx:pt idx="26474">1042</cx:pt>
          <cx:pt idx="26475">650</cx:pt>
          <cx:pt idx="26476">1042</cx:pt>
          <cx:pt idx="26477">1554</cx:pt>
          <cx:pt idx="26478">758</cx:pt>
          <cx:pt idx="26479">723</cx:pt>
          <cx:pt idx="26480">642</cx:pt>
          <cx:pt idx="26481">939</cx:pt>
          <cx:pt idx="26482">381</cx:pt>
          <cx:pt idx="26483">250</cx:pt>
          <cx:pt idx="26484">349</cx:pt>
          <cx:pt idx="26485">432</cx:pt>
          <cx:pt idx="26486">650</cx:pt>
          <cx:pt idx="26487">229</cx:pt>
          <cx:pt idx="26488">168</cx:pt>
          <cx:pt idx="26489">152</cx:pt>
          <cx:pt idx="26490">650</cx:pt>
          <cx:pt idx="26491">154</cx:pt>
          <cx:pt idx="26492">192</cx:pt>
          <cx:pt idx="26493">250</cx:pt>
          <cx:pt idx="26494">92</cx:pt>
          <cx:pt idx="26495">598</cx:pt>
          <cx:pt idx="26496">838</cx:pt>
          <cx:pt idx="26497">691</cx:pt>
          <cx:pt idx="26498">569</cx:pt>
          <cx:pt idx="26499">1317</cx:pt>
          <cx:pt idx="26500">1734</cx:pt>
          <cx:pt idx="26501">1052</cx:pt>
          <cx:pt idx="26502">1000</cx:pt>
          <cx:pt idx="26503">1396</cx:pt>
          <cx:pt idx="26504">650</cx:pt>
          <cx:pt idx="26505">874</cx:pt>
          <cx:pt idx="26506">134</cx:pt>
          <cx:pt idx="26507">948</cx:pt>
          <cx:pt idx="26508">389</cx:pt>
          <cx:pt idx="26509">601</cx:pt>
          <cx:pt idx="26510">90</cx:pt>
          <cx:pt idx="26511">132</cx:pt>
          <cx:pt idx="26512">273</cx:pt>
          <cx:pt idx="26513">53</cx:pt>
          <cx:pt idx="26514">1005</cx:pt>
          <cx:pt idx="26515">1835</cx:pt>
          <cx:pt idx="26516">250</cx:pt>
          <cx:pt idx="26517">657</cx:pt>
          <cx:pt idx="26518">493</cx:pt>
          <cx:pt idx="26519">1417</cx:pt>
          <cx:pt idx="26520">505</cx:pt>
          <cx:pt idx="26521">620</cx:pt>
          <cx:pt idx="26522">9</cx:pt>
          <cx:pt idx="26523">401</cx:pt>
          <cx:pt idx="26524">45</cx:pt>
          <cx:pt idx="26525">405</cx:pt>
          <cx:pt idx="26526">220</cx:pt>
          <cx:pt idx="26527">91</cx:pt>
          <cx:pt idx="26528">1810</cx:pt>
          <cx:pt idx="26529">992</cx:pt>
          <cx:pt idx="26530">650</cx:pt>
          <cx:pt idx="26531">41</cx:pt>
          <cx:pt idx="26532">25</cx:pt>
          <cx:pt idx="26533">743</cx:pt>
          <cx:pt idx="26534">650</cx:pt>
          <cx:pt idx="26535">31</cx:pt>
          <cx:pt idx="26536">102</cx:pt>
          <cx:pt idx="26537">79</cx:pt>
          <cx:pt idx="26538">674</cx:pt>
          <cx:pt idx="26539">488</cx:pt>
          <cx:pt idx="26540">12</cx:pt>
          <cx:pt idx="26541">1027</cx:pt>
          <cx:pt idx="26542">19</cx:pt>
          <cx:pt idx="26543">7</cx:pt>
          <cx:pt idx="26544">80</cx:pt>
          <cx:pt idx="26545">650</cx:pt>
          <cx:pt idx="26546">544</cx:pt>
          <cx:pt idx="26547">92</cx:pt>
          <cx:pt idx="26548">1378</cx:pt>
          <cx:pt idx="26549">343</cx:pt>
          <cx:pt idx="26550">351</cx:pt>
          <cx:pt idx="26551">650</cx:pt>
          <cx:pt idx="26552">855</cx:pt>
          <cx:pt idx="26553">72</cx:pt>
          <cx:pt idx="26554">323</cx:pt>
          <cx:pt idx="26555">1250</cx:pt>
          <cx:pt idx="26556">102</cx:pt>
          <cx:pt idx="26557">68</cx:pt>
          <cx:pt idx="26558">250</cx:pt>
          <cx:pt idx="26559">984</cx:pt>
          <cx:pt idx="26560">650</cx:pt>
          <cx:pt idx="26561">586</cx:pt>
          <cx:pt idx="26562">1118</cx:pt>
          <cx:pt idx="26563">0</cx:pt>
          <cx:pt idx="26564">691</cx:pt>
          <cx:pt idx="26565">153</cx:pt>
          <cx:pt idx="26566">26</cx:pt>
          <cx:pt idx="26567">677</cx:pt>
          <cx:pt idx="26568">213</cx:pt>
          <cx:pt idx="26569">207</cx:pt>
          <cx:pt idx="26570">650</cx:pt>
          <cx:pt idx="26571">607</cx:pt>
          <cx:pt idx="26572">650</cx:pt>
          <cx:pt idx="26573">2000</cx:pt>
          <cx:pt idx="26574">1082</cx:pt>
          <cx:pt idx="26575">413</cx:pt>
          <cx:pt idx="26576">153</cx:pt>
          <cx:pt idx="26577">250</cx:pt>
          <cx:pt idx="26578">56</cx:pt>
          <cx:pt idx="26579">650</cx:pt>
          <cx:pt idx="26580">57</cx:pt>
          <cx:pt idx="26581">650</cx:pt>
          <cx:pt idx="26582">1030</cx:pt>
          <cx:pt idx="26583">1004</cx:pt>
          <cx:pt idx="26584">227</cx:pt>
          <cx:pt idx="26585">19</cx:pt>
          <cx:pt idx="26586">325</cx:pt>
          <cx:pt idx="26587">389</cx:pt>
          <cx:pt idx="26588">250</cx:pt>
          <cx:pt idx="26589">1029</cx:pt>
          <cx:pt idx="26590">420</cx:pt>
          <cx:pt idx="26591">550</cx:pt>
          <cx:pt idx="26592">160</cx:pt>
          <cx:pt idx="26593">70</cx:pt>
          <cx:pt idx="26594">206</cx:pt>
          <cx:pt idx="26595">434</cx:pt>
          <cx:pt idx="26596">828</cx:pt>
          <cx:pt idx="26597">250</cx:pt>
          <cx:pt idx="26598">110</cx:pt>
          <cx:pt idx="26599">452</cx:pt>
          <cx:pt idx="26600">250</cx:pt>
          <cx:pt idx="26601">250</cx:pt>
          <cx:pt idx="26602">250</cx:pt>
          <cx:pt idx="26603">625</cx:pt>
          <cx:pt idx="26604">250</cx:pt>
          <cx:pt idx="26605">1860</cx:pt>
          <cx:pt idx="26606">1371</cx:pt>
          <cx:pt idx="26607">799</cx:pt>
          <cx:pt idx="26608">55</cx:pt>
          <cx:pt idx="26609">57</cx:pt>
          <cx:pt idx="26610">1048</cx:pt>
          <cx:pt idx="26611">650</cx:pt>
          <cx:pt idx="26612">707</cx:pt>
          <cx:pt idx="26613">806</cx:pt>
          <cx:pt idx="26614">119</cx:pt>
          <cx:pt idx="26615">1187</cx:pt>
          <cx:pt idx="26616">1250</cx:pt>
          <cx:pt idx="26617">650</cx:pt>
          <cx:pt idx="26618">4</cx:pt>
          <cx:pt idx="26619">9</cx:pt>
          <cx:pt idx="26620">250</cx:pt>
          <cx:pt idx="26621">154</cx:pt>
          <cx:pt idx="26622">64</cx:pt>
          <cx:pt idx="26623">325</cx:pt>
          <cx:pt idx="26624">723</cx:pt>
          <cx:pt idx="26625">50</cx:pt>
          <cx:pt idx="26626">1035</cx:pt>
          <cx:pt idx="26627">898</cx:pt>
          <cx:pt idx="26628">1397</cx:pt>
          <cx:pt idx="26629">373</cx:pt>
          <cx:pt idx="26630">1030</cx:pt>
          <cx:pt idx="26631">26</cx:pt>
          <cx:pt idx="26632">650</cx:pt>
          <cx:pt idx="26633">1645</cx:pt>
          <cx:pt idx="26634">381</cx:pt>
          <cx:pt idx="26635">650</cx:pt>
          <cx:pt idx="26636">650</cx:pt>
          <cx:pt idx="26637">719</cx:pt>
          <cx:pt idx="26638">551</cx:pt>
          <cx:pt idx="26639">895</cx:pt>
          <cx:pt idx="26640">526</cx:pt>
          <cx:pt idx="26641">764</cx:pt>
          <cx:pt idx="26642">992</cx:pt>
          <cx:pt idx="26643">321</cx:pt>
          <cx:pt idx="26644">20</cx:pt>
          <cx:pt idx="26645">1439</cx:pt>
          <cx:pt idx="26646">481</cx:pt>
          <cx:pt idx="26647">147</cx:pt>
          <cx:pt idx="26648">380</cx:pt>
          <cx:pt idx="26649">523</cx:pt>
          <cx:pt idx="26650">929</cx:pt>
          <cx:pt idx="26651">189</cx:pt>
          <cx:pt idx="26652">650</cx:pt>
          <cx:pt idx="26653">594</cx:pt>
          <cx:pt idx="26654">518</cx:pt>
          <cx:pt idx="26655">465</cx:pt>
          <cx:pt idx="26656">951</cx:pt>
          <cx:pt idx="26657">67</cx:pt>
          <cx:pt idx="26658">525</cx:pt>
          <cx:pt idx="26659">1592</cx:pt>
          <cx:pt idx="26660">929</cx:pt>
          <cx:pt idx="26661">575</cx:pt>
          <cx:pt idx="26662">650</cx:pt>
          <cx:pt idx="26663">650</cx:pt>
          <cx:pt idx="26664">115</cx:pt>
          <cx:pt idx="26665">0</cx:pt>
          <cx:pt idx="26666">0</cx:pt>
          <cx:pt idx="26667">250</cx:pt>
          <cx:pt idx="26668">649</cx:pt>
          <cx:pt idx="26669">730</cx:pt>
          <cx:pt idx="26670">780</cx:pt>
          <cx:pt idx="26671">650</cx:pt>
          <cx:pt idx="26672">539</cx:pt>
          <cx:pt idx="26673">250</cx:pt>
          <cx:pt idx="26674">366</cx:pt>
          <cx:pt idx="26675">350</cx:pt>
          <cx:pt idx="26676">320</cx:pt>
          <cx:pt idx="26677">134</cx:pt>
          <cx:pt idx="26678">510</cx:pt>
          <cx:pt idx="26679">225</cx:pt>
          <cx:pt idx="26680">1198</cx:pt>
          <cx:pt idx="26681">650</cx:pt>
          <cx:pt idx="26682">711</cx:pt>
          <cx:pt idx="26683">92</cx:pt>
          <cx:pt idx="26684">1362</cx:pt>
          <cx:pt idx="26685">135</cx:pt>
          <cx:pt idx="26686">650</cx:pt>
          <cx:pt idx="26687">650</cx:pt>
          <cx:pt idx="26688">975</cx:pt>
          <cx:pt idx="26689">175</cx:pt>
          <cx:pt idx="26690">142</cx:pt>
          <cx:pt idx="26691">20</cx:pt>
          <cx:pt idx="26692">1014</cx:pt>
          <cx:pt idx="26693">392</cx:pt>
          <cx:pt idx="26694">1711</cx:pt>
          <cx:pt idx="26695">650</cx:pt>
          <cx:pt idx="26696">338</cx:pt>
          <cx:pt idx="26697">566</cx:pt>
          <cx:pt idx="26698">589</cx:pt>
          <cx:pt idx="26699">1872</cx:pt>
          <cx:pt idx="26700">789</cx:pt>
          <cx:pt idx="26701">250</cx:pt>
          <cx:pt idx="26702">355</cx:pt>
          <cx:pt idx="26703">125</cx:pt>
          <cx:pt idx="26704">201</cx:pt>
          <cx:pt idx="26705">387</cx:pt>
          <cx:pt idx="26706">650</cx:pt>
          <cx:pt idx="26707">760</cx:pt>
          <cx:pt idx="26708">48</cx:pt>
          <cx:pt idx="26709">191</cx:pt>
          <cx:pt idx="26710">650</cx:pt>
          <cx:pt idx="26711">156</cx:pt>
          <cx:pt idx="26712">123</cx:pt>
          <cx:pt idx="26713">898</cx:pt>
          <cx:pt idx="26714">988</cx:pt>
          <cx:pt idx="26715">564</cx:pt>
          <cx:pt idx="26716">64</cx:pt>
          <cx:pt idx="26717">14</cx:pt>
          <cx:pt idx="26718">327</cx:pt>
          <cx:pt idx="26719">300</cx:pt>
          <cx:pt idx="26720">11</cx:pt>
          <cx:pt idx="26721">650</cx:pt>
          <cx:pt idx="26722">27</cx:pt>
          <cx:pt idx="26723">325</cx:pt>
          <cx:pt idx="26724">337</cx:pt>
          <cx:pt idx="26725">334</cx:pt>
          <cx:pt idx="26726">206</cx:pt>
          <cx:pt idx="26727">37</cx:pt>
          <cx:pt idx="26728">312</cx:pt>
          <cx:pt idx="26729">37</cx:pt>
          <cx:pt idx="26730">929</cx:pt>
          <cx:pt idx="26731">68</cx:pt>
          <cx:pt idx="26732">311</cx:pt>
          <cx:pt idx="26733">102</cx:pt>
          <cx:pt idx="26734">52</cx:pt>
          <cx:pt idx="26735">356</cx:pt>
          <cx:pt idx="26736">650</cx:pt>
          <cx:pt idx="26737">320</cx:pt>
          <cx:pt idx="26738">908</cx:pt>
          <cx:pt idx="26739">111</cx:pt>
          <cx:pt idx="26740">50</cx:pt>
          <cx:pt idx="26741">90</cx:pt>
          <cx:pt idx="26742">328</cx:pt>
          <cx:pt idx="26743">307</cx:pt>
          <cx:pt idx="26744">331</cx:pt>
          <cx:pt idx="26745">250</cx:pt>
          <cx:pt idx="26746">585</cx:pt>
          <cx:pt idx="26747">4119</cx:pt>
          <cx:pt idx="26748">120</cx:pt>
          <cx:pt idx="26749">595</cx:pt>
          <cx:pt idx="26750">24</cx:pt>
          <cx:pt idx="26751">650</cx:pt>
          <cx:pt idx="26752">33</cx:pt>
          <cx:pt idx="26753">186</cx:pt>
          <cx:pt idx="26754">371</cx:pt>
          <cx:pt idx="26755">302</cx:pt>
          <cx:pt idx="26756">650</cx:pt>
          <cx:pt idx="26757">890</cx:pt>
          <cx:pt idx="26758">650</cx:pt>
          <cx:pt idx="26759">189</cx:pt>
          <cx:pt idx="26760">140</cx:pt>
          <cx:pt idx="26761">255</cx:pt>
          <cx:pt idx="26762">455</cx:pt>
          <cx:pt idx="26763">684</cx:pt>
          <cx:pt idx="26764">94</cx:pt>
          <cx:pt idx="26765">250</cx:pt>
          <cx:pt idx="26766">250</cx:pt>
          <cx:pt idx="26767">116</cx:pt>
          <cx:pt idx="26768">650</cx:pt>
          <cx:pt idx="26769">650</cx:pt>
          <cx:pt idx="26770">754</cx:pt>
          <cx:pt idx="26771">25</cx:pt>
          <cx:pt idx="26772">1030</cx:pt>
          <cx:pt idx="26773">837</cx:pt>
          <cx:pt idx="26774">650</cx:pt>
          <cx:pt idx="26775">568</cx:pt>
          <cx:pt idx="26776">589</cx:pt>
          <cx:pt idx="26777">112</cx:pt>
          <cx:pt idx="26778">172</cx:pt>
          <cx:pt idx="26779">334</cx:pt>
          <cx:pt idx="26780">985</cx:pt>
          <cx:pt idx="26781">1441</cx:pt>
          <cx:pt idx="26782">472</cx:pt>
          <cx:pt idx="26783">711</cx:pt>
          <cx:pt idx="26784">200</cx:pt>
          <cx:pt idx="26785">123</cx:pt>
          <cx:pt idx="26786">80</cx:pt>
          <cx:pt idx="26787">650</cx:pt>
          <cx:pt idx="26788">554</cx:pt>
          <cx:pt idx="26789">201</cx:pt>
          <cx:pt idx="26790">460</cx:pt>
          <cx:pt idx="26791">661</cx:pt>
          <cx:pt idx="26792">1450</cx:pt>
          <cx:pt idx="26793">166</cx:pt>
          <cx:pt idx="26794">122</cx:pt>
          <cx:pt idx="26795">1030</cx:pt>
          <cx:pt idx="26796">1544</cx:pt>
          <cx:pt idx="26797">1030</cx:pt>
          <cx:pt idx="26798">250</cx:pt>
          <cx:pt idx="26799">89</cx:pt>
          <cx:pt idx="26800">500</cx:pt>
          <cx:pt idx="26801">307</cx:pt>
          <cx:pt idx="26802">1636</cx:pt>
          <cx:pt idx="26803">650</cx:pt>
          <cx:pt idx="26804">116</cx:pt>
          <cx:pt idx="26805">583</cx:pt>
          <cx:pt idx="26806">324</cx:pt>
          <cx:pt idx="26807">650</cx:pt>
          <cx:pt idx="26808">488</cx:pt>
          <cx:pt idx="26809">796</cx:pt>
          <cx:pt idx="26810">737</cx:pt>
          <cx:pt idx="26811">122</cx:pt>
          <cx:pt idx="26812">250</cx:pt>
          <cx:pt idx="26813">96</cx:pt>
          <cx:pt idx="26814">95</cx:pt>
          <cx:pt idx="26815">325</cx:pt>
          <cx:pt idx="26816">499</cx:pt>
          <cx:pt idx="26817">4</cx:pt>
          <cx:pt idx="26818">200</cx:pt>
          <cx:pt idx="26819">786</cx:pt>
          <cx:pt idx="26820">14</cx:pt>
          <cx:pt idx="26821">2258</cx:pt>
          <cx:pt idx="26822">701</cx:pt>
          <cx:pt idx="26823">106</cx:pt>
          <cx:pt idx="26824">529</cx:pt>
          <cx:pt idx="26825">250</cx:pt>
          <cx:pt idx="26826">650</cx:pt>
          <cx:pt idx="26827">454</cx:pt>
          <cx:pt idx="26828">452</cx:pt>
          <cx:pt idx="26829">195</cx:pt>
          <cx:pt idx="26830">40</cx:pt>
          <cx:pt idx="26831">11409</cx:pt>
          <cx:pt idx="26832">250</cx:pt>
          <cx:pt idx="26833">523</cx:pt>
          <cx:pt idx="26834">868</cx:pt>
          <cx:pt idx="26835">507</cx:pt>
          <cx:pt idx="26836">650</cx:pt>
          <cx:pt idx="26837">100</cx:pt>
          <cx:pt idx="26838">123</cx:pt>
          <cx:pt idx="26839">350</cx:pt>
          <cx:pt idx="26840">4377</cx:pt>
          <cx:pt idx="26841">1024</cx:pt>
          <cx:pt idx="26842">147</cx:pt>
          <cx:pt idx="26843">140</cx:pt>
          <cx:pt idx="26844">1340</cx:pt>
          <cx:pt idx="26845">887</cx:pt>
          <cx:pt idx="26846">325</cx:pt>
          <cx:pt idx="26847">650</cx:pt>
          <cx:pt idx="26848">650</cx:pt>
          <cx:pt idx="26849">372</cx:pt>
          <cx:pt idx="26850">63</cx:pt>
          <cx:pt idx="26851">727</cx:pt>
          <cx:pt idx="26852">0</cx:pt>
          <cx:pt idx="26853">12</cx:pt>
          <cx:pt idx="26854">323</cx:pt>
          <cx:pt idx="26855">876</cx:pt>
          <cx:pt idx="26856">917</cx:pt>
          <cx:pt idx="26857">843</cx:pt>
          <cx:pt idx="26858">650</cx:pt>
          <cx:pt idx="26859">1586</cx:pt>
          <cx:pt idx="26860">1840</cx:pt>
          <cx:pt idx="26861">203</cx:pt>
          <cx:pt idx="26862">598</cx:pt>
          <cx:pt idx="26863">208</cx:pt>
          <cx:pt idx="26864">499</cx:pt>
          <cx:pt idx="26865">300</cx:pt>
          <cx:pt idx="26866">577</cx:pt>
          <cx:pt idx="26867">15</cx:pt>
          <cx:pt idx="26868">328</cx:pt>
          <cx:pt idx="26869">147</cx:pt>
          <cx:pt idx="26870">197</cx:pt>
          <cx:pt idx="26871">752</cx:pt>
          <cx:pt idx="26872">70</cx:pt>
          <cx:pt idx="26873">447</cx:pt>
          <cx:pt idx="26874">244</cx:pt>
          <cx:pt idx="26875">178</cx:pt>
          <cx:pt idx="26876">650</cx:pt>
          <cx:pt idx="26877">792</cx:pt>
          <cx:pt idx="26878">650</cx:pt>
          <cx:pt idx="26879">2159</cx:pt>
          <cx:pt idx="26880">2</cx:pt>
          <cx:pt idx="26881">712</cx:pt>
          <cx:pt idx="26882">319</cx:pt>
          <cx:pt idx="26883">1054</cx:pt>
          <cx:pt idx="26884">278</cx:pt>
          <cx:pt idx="26885">597</cx:pt>
          <cx:pt idx="26886">343</cx:pt>
          <cx:pt idx="26887">522</cx:pt>
          <cx:pt idx="26888">357</cx:pt>
          <cx:pt idx="26889">100</cx:pt>
          <cx:pt idx="26890">42</cx:pt>
          <cx:pt idx="26891">650</cx:pt>
          <cx:pt idx="26892">559</cx:pt>
          <cx:pt idx="26893">130</cx:pt>
          <cx:pt idx="26894">0</cx:pt>
          <cx:pt idx="26895">168</cx:pt>
          <cx:pt idx="26896">519</cx:pt>
          <cx:pt idx="26897">325</cx:pt>
          <cx:pt idx="26898">901</cx:pt>
          <cx:pt idx="26899">724</cx:pt>
          <cx:pt idx="26900">650</cx:pt>
          <cx:pt idx="26901">650</cx:pt>
          <cx:pt idx="26902">533</cx:pt>
          <cx:pt idx="26903">573</cx:pt>
          <cx:pt idx="26904">45</cx:pt>
          <cx:pt idx="26905">351</cx:pt>
          <cx:pt idx="26906">81</cx:pt>
          <cx:pt idx="26907">250</cx:pt>
          <cx:pt idx="26908">378</cx:pt>
          <cx:pt idx="26909">162</cx:pt>
          <cx:pt idx="26910">27</cx:pt>
          <cx:pt idx="26911">58</cx:pt>
          <cx:pt idx="26912">424</cx:pt>
          <cx:pt idx="26913">352</cx:pt>
          <cx:pt idx="26914">572</cx:pt>
          <cx:pt idx="26915">543</cx:pt>
          <cx:pt idx="26916">79</cx:pt>
          <cx:pt idx="26917">1485</cx:pt>
          <cx:pt idx="26918">38</cx:pt>
          <cx:pt idx="26919">666</cx:pt>
          <cx:pt idx="26920">89</cx:pt>
          <cx:pt idx="26921">760</cx:pt>
          <cx:pt idx="26922">250</cx:pt>
          <cx:pt idx="26923">250</cx:pt>
          <cx:pt idx="26924">1035</cx:pt>
          <cx:pt idx="26925">957</cx:pt>
          <cx:pt idx="26926">776</cx:pt>
          <cx:pt idx="26927">584</cx:pt>
          <cx:pt idx="26928">408</cx:pt>
          <cx:pt idx="26929">650</cx:pt>
          <cx:pt idx="26930">1700</cx:pt>
          <cx:pt idx="26931">327</cx:pt>
          <cx:pt idx="26932">250</cx:pt>
          <cx:pt idx="26933">150</cx:pt>
          <cx:pt idx="26934">487</cx:pt>
          <cx:pt idx="26935">859</cx:pt>
          <cx:pt idx="26936">47</cx:pt>
          <cx:pt idx="26937">918</cx:pt>
          <cx:pt idx="26938">650</cx:pt>
          <cx:pt idx="26939">133</cx:pt>
          <cx:pt idx="26940">924</cx:pt>
          <cx:pt idx="26941">470</cx:pt>
          <cx:pt idx="26942">1030</cx:pt>
          <cx:pt idx="26943">65</cx:pt>
          <cx:pt idx="26944">30</cx:pt>
          <cx:pt idx="26945">300</cx:pt>
          <cx:pt idx="26946">250</cx:pt>
          <cx:pt idx="26947">0</cx:pt>
          <cx:pt idx="26948">1140</cx:pt>
          <cx:pt idx="26949">579</cx:pt>
          <cx:pt idx="26950">255</cx:pt>
          <cx:pt idx="26951">919</cx:pt>
          <cx:pt idx="26952">538</cx:pt>
          <cx:pt idx="26953">320</cx:pt>
          <cx:pt idx="26954">351</cx:pt>
          <cx:pt idx="26955">242</cx:pt>
          <cx:pt idx="26956">295</cx:pt>
          <cx:pt idx="26957">919</cx:pt>
          <cx:pt idx="26958">512</cx:pt>
          <cx:pt idx="26959">76</cx:pt>
          <cx:pt idx="26960">428</cx:pt>
          <cx:pt idx="26961">446</cx:pt>
          <cx:pt idx="26962">557</cx:pt>
          <cx:pt idx="26963">825</cx:pt>
          <cx:pt idx="26964">250</cx:pt>
          <cx:pt idx="26965">478</cx:pt>
          <cx:pt idx="26966">650</cx:pt>
          <cx:pt idx="26967">296</cx:pt>
          <cx:pt idx="26968">292</cx:pt>
          <cx:pt idx="26969">234</cx:pt>
          <cx:pt idx="26970">353</cx:pt>
          <cx:pt idx="26971">600</cx:pt>
          <cx:pt idx="26972">92</cx:pt>
          <cx:pt idx="26973">74</cx:pt>
          <cx:pt idx="26974">123</cx:pt>
          <cx:pt idx="26975">283</cx:pt>
          <cx:pt idx="26976">117</cx:pt>
          <cx:pt idx="26977">304</cx:pt>
          <cx:pt idx="26978">643</cx:pt>
          <cx:pt idx="26979">440</cx:pt>
          <cx:pt idx="26980">171</cx:pt>
          <cx:pt idx="26981">389</cx:pt>
          <cx:pt idx="26982">650</cx:pt>
          <cx:pt idx="26983">650</cx:pt>
          <cx:pt idx="26984">250</cx:pt>
          <cx:pt idx="26985">650</cx:pt>
          <cx:pt idx="26986">297</cx:pt>
          <cx:pt idx="26987">80</cx:pt>
          <cx:pt idx="26988">650</cx:pt>
          <cx:pt idx="26989">15</cx:pt>
          <cx:pt idx="26990">650</cx:pt>
          <cx:pt idx="26991">1098</cx:pt>
          <cx:pt idx="26992">1406</cx:pt>
          <cx:pt idx="26993">197</cx:pt>
          <cx:pt idx="26994">1030</cx:pt>
          <cx:pt idx="26995">166</cx:pt>
          <cx:pt idx="26996">182</cx:pt>
          <cx:pt idx="26997">650</cx:pt>
          <cx:pt idx="26998">650</cx:pt>
          <cx:pt idx="26999">55</cx:pt>
          <cx:pt idx="27000">579</cx:pt>
          <cx:pt idx="27001">340</cx:pt>
          <cx:pt idx="27002">250</cx:pt>
          <cx:pt idx="27003">61</cx:pt>
          <cx:pt idx="27004">1216</cx:pt>
          <cx:pt idx="27005">1333</cx:pt>
          <cx:pt idx="27006">278</cx:pt>
          <cx:pt idx="27007">366</cx:pt>
          <cx:pt idx="27008">1033</cx:pt>
          <cx:pt idx="27009">499</cx:pt>
          <cx:pt idx="27010">440</cx:pt>
          <cx:pt idx="27011">1</cx:pt>
          <cx:pt idx="27012">1785</cx:pt>
          <cx:pt idx="27013">1033</cx:pt>
          <cx:pt idx="27014">588</cx:pt>
          <cx:pt idx="27015">320</cx:pt>
          <cx:pt idx="27016">158</cx:pt>
          <cx:pt idx="27017">197</cx:pt>
          <cx:pt idx="27018">650</cx:pt>
          <cx:pt idx="27019">500</cx:pt>
          <cx:pt idx="27020">44</cx:pt>
          <cx:pt idx="27021">186</cx:pt>
          <cx:pt idx="27022">52</cx:pt>
          <cx:pt idx="27023">206</cx:pt>
          <cx:pt idx="27024">11</cx:pt>
          <cx:pt idx="27025">313</cx:pt>
          <cx:pt idx="27026">650</cx:pt>
          <cx:pt idx="27027">369</cx:pt>
          <cx:pt idx="27028">195</cx:pt>
          <cx:pt idx="27029">126</cx:pt>
          <cx:pt idx="27030">650</cx:pt>
          <cx:pt idx="27031">650</cx:pt>
          <cx:pt idx="27032">250</cx:pt>
          <cx:pt idx="27033">151</cx:pt>
          <cx:pt idx="27034">650</cx:pt>
          <cx:pt idx="27035">650</cx:pt>
          <cx:pt idx="27036">469</cx:pt>
          <cx:pt idx="27037">99</cx:pt>
          <cx:pt idx="27038">4</cx:pt>
          <cx:pt idx="27039">10</cx:pt>
          <cx:pt idx="27040">334</cx:pt>
          <cx:pt idx="27041">197</cx:pt>
          <cx:pt idx="27042">2327</cx:pt>
          <cx:pt idx="27043">350</cx:pt>
          <cx:pt idx="27044">252</cx:pt>
          <cx:pt idx="27045">653</cx:pt>
          <cx:pt idx="27046">154</cx:pt>
          <cx:pt idx="27047">650</cx:pt>
          <cx:pt idx="27048">97</cx:pt>
          <cx:pt idx="27049">1030</cx:pt>
          <cx:pt idx="27050">536</cx:pt>
          <cx:pt idx="27051">8393</cx:pt>
          <cx:pt idx="27052">891</cx:pt>
          <cx:pt idx="27053">1324</cx:pt>
          <cx:pt idx="27054">0</cx:pt>
          <cx:pt idx="27055">190</cx:pt>
          <cx:pt idx="27056">2235</cx:pt>
          <cx:pt idx="27057">866</cx:pt>
          <cx:pt idx="27058">469</cx:pt>
          <cx:pt idx="27059">437</cx:pt>
          <cx:pt idx="27060">282</cx:pt>
          <cx:pt idx="27061">150</cx:pt>
          <cx:pt idx="27062">565</cx:pt>
          <cx:pt idx="27063">250</cx:pt>
          <cx:pt idx="27064">24</cx:pt>
          <cx:pt idx="27065">250</cx:pt>
          <cx:pt idx="27066">663</cx:pt>
          <cx:pt idx="27067">250</cx:pt>
          <cx:pt idx="27068">165</cx:pt>
          <cx:pt idx="27069">650</cx:pt>
          <cx:pt idx="27070">657</cx:pt>
          <cx:pt idx="27071">98</cx:pt>
          <cx:pt idx="27072">772</cx:pt>
          <cx:pt idx="27073">650</cx:pt>
          <cx:pt idx="27074">25</cx:pt>
          <cx:pt idx="27075">419</cx:pt>
          <cx:pt idx="27076">650</cx:pt>
          <cx:pt idx="27077">873</cx:pt>
          <cx:pt idx="27078">190</cx:pt>
          <cx:pt idx="27079">101</cx:pt>
          <cx:pt idx="27080">538</cx:pt>
          <cx:pt idx="27081">720</cx:pt>
          <cx:pt idx="27082">573</cx:pt>
          <cx:pt idx="27083">172</cx:pt>
          <cx:pt idx="27084">1030</cx:pt>
          <cx:pt idx="27085">605</cx:pt>
          <cx:pt idx="27086">1030</cx:pt>
          <cx:pt idx="27087">576</cx:pt>
          <cx:pt idx="27088">650</cx:pt>
          <cx:pt idx="27089">200</cx:pt>
          <cx:pt idx="27090">650</cx:pt>
          <cx:pt idx="27091">919</cx:pt>
          <cx:pt idx="27092">4400</cx:pt>
          <cx:pt idx="27093">520</cx:pt>
          <cx:pt idx="27094">12641</cx:pt>
          <cx:pt idx="27095">650</cx:pt>
          <cx:pt idx="27096">991</cx:pt>
          <cx:pt idx="27097">1186</cx:pt>
          <cx:pt idx="27098">0</cx:pt>
          <cx:pt idx="27099">95</cx:pt>
          <cx:pt idx="27100">181</cx:pt>
          <cx:pt idx="27101">240</cx:pt>
          <cx:pt idx="27102">1063</cx:pt>
          <cx:pt idx="27103">839</cx:pt>
          <cx:pt idx="27104">890</cx:pt>
          <cx:pt idx="27105">325</cx:pt>
          <cx:pt idx="27106">79</cx:pt>
          <cx:pt idx="27107">879</cx:pt>
          <cx:pt idx="27108">138</cx:pt>
          <cx:pt idx="27109">600</cx:pt>
          <cx:pt idx="27110">653</cx:pt>
          <cx:pt idx="27111">15</cx:pt>
          <cx:pt idx="27112">0</cx:pt>
          <cx:pt idx="27113">514</cx:pt>
          <cx:pt idx="27114">48</cx:pt>
          <cx:pt idx="27115">650</cx:pt>
          <cx:pt idx="27116">239</cx:pt>
          <cx:pt idx="27117">14</cx:pt>
          <cx:pt idx="27118">454</cx:pt>
          <cx:pt idx="27119">544</cx:pt>
          <cx:pt idx="27120">569</cx:pt>
          <cx:pt idx="27121">735</cx:pt>
          <cx:pt idx="27122">610</cx:pt>
          <cx:pt idx="27123">210</cx:pt>
          <cx:pt idx="27124">338</cx:pt>
          <cx:pt idx="27125">229</cx:pt>
          <cx:pt idx="27126">202</cx:pt>
          <cx:pt idx="27127">885</cx:pt>
          <cx:pt idx="27128">609</cx:pt>
          <cx:pt idx="27129">554</cx:pt>
          <cx:pt idx="27130">2516</cx:pt>
          <cx:pt idx="27131">546</cx:pt>
          <cx:pt idx="27132">1472</cx:pt>
          <cx:pt idx="27133">1996</cx:pt>
          <cx:pt idx="27134">456</cx:pt>
          <cx:pt idx="27135">357</cx:pt>
          <cx:pt idx="27136">414</cx:pt>
          <cx:pt idx="27137">991</cx:pt>
          <cx:pt idx="27138">250</cx:pt>
          <cx:pt idx="27139">650</cx:pt>
          <cx:pt idx="27140">747</cx:pt>
          <cx:pt idx="27141">249</cx:pt>
          <cx:pt idx="27142">92</cx:pt>
          <cx:pt idx="27143">181</cx:pt>
          <cx:pt idx="27144">2</cx:pt>
          <cx:pt idx="27145">302</cx:pt>
          <cx:pt idx="27146">497</cx:pt>
          <cx:pt idx="27147">668</cx:pt>
          <cx:pt idx="27148">250</cx:pt>
          <cx:pt idx="27149">398</cx:pt>
          <cx:pt idx="27150">421</cx:pt>
          <cx:pt idx="27151">1200</cx:pt>
          <cx:pt idx="27152">263</cx:pt>
          <cx:pt idx="27153">80</cx:pt>
          <cx:pt idx="27154">74</cx:pt>
          <cx:pt idx="27155">53</cx:pt>
          <cx:pt idx="27156">165</cx:pt>
          <cx:pt idx="27157">80</cx:pt>
          <cx:pt idx="27158">290</cx:pt>
          <cx:pt idx="27159">500</cx:pt>
          <cx:pt idx="27160">650</cx:pt>
          <cx:pt idx="27161">759</cx:pt>
          <cx:pt idx="27162">650</cx:pt>
          <cx:pt idx="27163">457</cx:pt>
          <cx:pt idx="27164">179</cx:pt>
          <cx:pt idx="27165">339</cx:pt>
          <cx:pt idx="27166">263</cx:pt>
          <cx:pt idx="27167">150</cx:pt>
          <cx:pt idx="27168">859</cx:pt>
          <cx:pt idx="27169">442</cx:pt>
          <cx:pt idx="27170">693</cx:pt>
          <cx:pt idx="27171">405</cx:pt>
          <cx:pt idx="27172">607</cx:pt>
          <cx:pt idx="27173">711</cx:pt>
          <cx:pt idx="27174">15</cx:pt>
          <cx:pt idx="27175">479</cx:pt>
          <cx:pt idx="27176">1252</cx:pt>
          <cx:pt idx="27177">322</cx:pt>
          <cx:pt idx="27178">25</cx:pt>
          <cx:pt idx="27179">633</cx:pt>
          <cx:pt idx="27180">103</cx:pt>
          <cx:pt idx="27181">210</cx:pt>
          <cx:pt idx="27182">76</cx:pt>
          <cx:pt idx="27183">2325</cx:pt>
          <cx:pt idx="27184">713</cx:pt>
          <cx:pt idx="27185">28</cx:pt>
          <cx:pt idx="27186">650</cx:pt>
          <cx:pt idx="27187">650</cx:pt>
          <cx:pt idx="27188">1404</cx:pt>
          <cx:pt idx="27189">512</cx:pt>
          <cx:pt idx="27190">650</cx:pt>
          <cx:pt idx="27191">168</cx:pt>
          <cx:pt idx="27192">614</cx:pt>
          <cx:pt idx="27193">262</cx:pt>
          <cx:pt idx="27194">19</cx:pt>
          <cx:pt idx="27195">12</cx:pt>
          <cx:pt idx="27196">714</cx:pt>
          <cx:pt idx="27197">630</cx:pt>
          <cx:pt idx="27198">818</cx:pt>
          <cx:pt idx="27199">5</cx:pt>
          <cx:pt idx="27200">239</cx:pt>
          <cx:pt idx="27201">1450</cx:pt>
          <cx:pt idx="27202">387</cx:pt>
          <cx:pt idx="27203">92</cx:pt>
          <cx:pt idx="27204">344</cx:pt>
          <cx:pt idx="27205">262</cx:pt>
          <cx:pt idx="27206">250</cx:pt>
          <cx:pt idx="27207">375</cx:pt>
          <cx:pt idx="27208">224</cx:pt>
          <cx:pt idx="27209">46</cx:pt>
          <cx:pt idx="27210">636</cx:pt>
          <cx:pt idx="27211">378</cx:pt>
          <cx:pt idx="27212">244</cx:pt>
          <cx:pt idx="27213">180</cx:pt>
          <cx:pt idx="27214">650</cx:pt>
          <cx:pt idx="27215">598</cx:pt>
          <cx:pt idx="27216">0</cx:pt>
          <cx:pt idx="27217">0</cx:pt>
          <cx:pt idx="27218">173</cx:pt>
          <cx:pt idx="27219">0</cx:pt>
          <cx:pt idx="27220">885</cx:pt>
          <cx:pt idx="27221">554</cx:pt>
          <cx:pt idx="27222">54</cx:pt>
          <cx:pt idx="27223">691</cx:pt>
          <cx:pt idx="27224">186</cx:pt>
          <cx:pt idx="27225">50</cx:pt>
          <cx:pt idx="27226">486</cx:pt>
          <cx:pt idx="27227">308</cx:pt>
          <cx:pt idx="27228">492</cx:pt>
          <cx:pt idx="27229">298</cx:pt>
          <cx:pt idx="27230">624</cx:pt>
          <cx:pt idx="27231">650</cx:pt>
          <cx:pt idx="27232">1053</cx:pt>
          <cx:pt idx="27233">1074</cx:pt>
          <cx:pt idx="27234">560</cx:pt>
          <cx:pt idx="27235">59</cx:pt>
          <cx:pt idx="27236">250</cx:pt>
          <cx:pt idx="27237">0</cx:pt>
          <cx:pt idx="27238">0</cx:pt>
          <cx:pt idx="27239">1530</cx:pt>
          <cx:pt idx="27240">1106</cx:pt>
          <cx:pt idx="27241">20</cx:pt>
          <cx:pt idx="27242">319</cx:pt>
          <cx:pt idx="27243">432</cx:pt>
          <cx:pt idx="27244">325</cx:pt>
          <cx:pt idx="27245">4</cx:pt>
          <cx:pt idx="27246">153</cx:pt>
          <cx:pt idx="27247">370</cx:pt>
          <cx:pt idx="27248">44</cx:pt>
          <cx:pt idx="27249">1059</cx:pt>
          <cx:pt idx="27250">1188</cx:pt>
          <cx:pt idx="27251">565</cx:pt>
          <cx:pt idx="27252">250</cx:pt>
          <cx:pt idx="27253">349</cx:pt>
          <cx:pt idx="27254">153</cx:pt>
          <cx:pt idx="27255">0</cx:pt>
          <cx:pt idx="27256">45</cx:pt>
          <cx:pt idx="27257">793</cx:pt>
          <cx:pt idx="27258">297</cx:pt>
          <cx:pt idx="27259">64</cx:pt>
          <cx:pt idx="27260">250</cx:pt>
          <cx:pt idx="27261">1206</cx:pt>
          <cx:pt idx="27262">203</cx:pt>
          <cx:pt idx="27263">1030</cx:pt>
          <cx:pt idx="27264">242</cx:pt>
          <cx:pt idx="27265">319</cx:pt>
          <cx:pt idx="27266">250</cx:pt>
          <cx:pt idx="27267">250</cx:pt>
          <cx:pt idx="27268">417</cx:pt>
          <cx:pt idx="27269">446</cx:pt>
          <cx:pt idx="27270">803</cx:pt>
          <cx:pt idx="27271">96</cx:pt>
          <cx:pt idx="27272">2690</cx:pt>
          <cx:pt idx="27273">650</cx:pt>
          <cx:pt idx="27274">37</cx:pt>
          <cx:pt idx="27275">685</cx:pt>
          <cx:pt idx="27276">3</cx:pt>
          <cx:pt idx="27277">1125</cx:pt>
          <cx:pt idx="27278">1134</cx:pt>
          <cx:pt idx="27279">1842</cx:pt>
          <cx:pt idx="27280">435</cx:pt>
          <cx:pt idx="27281">6</cx:pt>
          <cx:pt idx="27282">738</cx:pt>
          <cx:pt idx="27283">23</cx:pt>
          <cx:pt idx="27284">650</cx:pt>
          <cx:pt idx="27285">420</cx:pt>
          <cx:pt idx="27286">442</cx:pt>
          <cx:pt idx="27287">361</cx:pt>
          <cx:pt idx="27288">40318</cx:pt>
          <cx:pt idx="27289">1062</cx:pt>
          <cx:pt idx="27290">894</cx:pt>
          <cx:pt idx="27291">119</cx:pt>
          <cx:pt idx="27292">1500</cx:pt>
          <cx:pt idx="27293">103</cx:pt>
          <cx:pt idx="27294">650</cx:pt>
          <cx:pt idx="27295">32</cx:pt>
          <cx:pt idx="27296">85</cx:pt>
          <cx:pt idx="27297">650</cx:pt>
          <cx:pt idx="27298">777</cx:pt>
          <cx:pt idx="27299">650</cx:pt>
          <cx:pt idx="27300">119</cx:pt>
          <cx:pt idx="27301">41</cx:pt>
          <cx:pt idx="27302">1365</cx:pt>
          <cx:pt idx="27303">95</cx:pt>
          <cx:pt idx="27304">863</cx:pt>
          <cx:pt idx="27305">362</cx:pt>
          <cx:pt idx="27306">1324</cx:pt>
          <cx:pt idx="27307">2116</cx:pt>
          <cx:pt idx="27308">650</cx:pt>
          <cx:pt idx="27309">650</cx:pt>
          <cx:pt idx="27310">1158</cx:pt>
          <cx:pt idx="27311">325</cx:pt>
          <cx:pt idx="27312">0</cx:pt>
          <cx:pt idx="27313">192</cx:pt>
          <cx:pt idx="27314">2705</cx:pt>
          <cx:pt idx="27315">0</cx:pt>
          <cx:pt idx="27316">38</cx:pt>
          <cx:pt idx="27317">564</cx:pt>
          <cx:pt idx="27318">255</cx:pt>
          <cx:pt idx="27319">131</cx:pt>
          <cx:pt idx="27320">500</cx:pt>
          <cx:pt idx="27321">541</cx:pt>
          <cx:pt idx="27322">0</cx:pt>
          <cx:pt idx="27323">783</cx:pt>
          <cx:pt idx="27324">358</cx:pt>
          <cx:pt idx="27325">149</cx:pt>
          <cx:pt idx="27326">264</cx:pt>
          <cx:pt idx="27327">926</cx:pt>
          <cx:pt idx="27328">455</cx:pt>
          <cx:pt idx="27329">1346</cx:pt>
          <cx:pt idx="27330">282</cx:pt>
          <cx:pt idx="27331">777</cx:pt>
          <cx:pt idx="27332">1812</cx:pt>
          <cx:pt idx="27333">60</cx:pt>
          <cx:pt idx="27334">89</cx:pt>
          <cx:pt idx="27335">1704</cx:pt>
          <cx:pt idx="27336">450</cx:pt>
          <cx:pt idx="27337">861</cx:pt>
          <cx:pt idx="27338">650</cx:pt>
          <cx:pt idx="27339">55</cx:pt>
          <cx:pt idx="27340">253</cx:pt>
          <cx:pt idx="27341">560</cx:pt>
          <cx:pt idx="27342">159</cx:pt>
          <cx:pt idx="27343">183</cx:pt>
          <cx:pt idx="27344">57</cx:pt>
          <cx:pt idx="27345">21</cx:pt>
          <cx:pt idx="27346">1029</cx:pt>
          <cx:pt idx="27347">49</cx:pt>
          <cx:pt idx="27348">670</cx:pt>
          <cx:pt idx="27349">238</cx:pt>
          <cx:pt idx="27350">746</cx:pt>
          <cx:pt idx="27351">650</cx:pt>
          <cx:pt idx="27352">705</cx:pt>
          <cx:pt idx="27353">0</cx:pt>
          <cx:pt idx="27354">170</cx:pt>
          <cx:pt idx="27355">1594</cx:pt>
          <cx:pt idx="27356">57</cx:pt>
          <cx:pt idx="27357">61</cx:pt>
          <cx:pt idx="27358">1030</cx:pt>
          <cx:pt idx="27359">383</cx:pt>
          <cx:pt idx="27360">209</cx:pt>
          <cx:pt idx="27361">748</cx:pt>
          <cx:pt idx="27362">265</cx:pt>
          <cx:pt idx="27363">1101</cx:pt>
          <cx:pt idx="27364">361</cx:pt>
          <cx:pt idx="27365">650</cx:pt>
          <cx:pt idx="27366">323</cx:pt>
          <cx:pt idx="27367">23</cx:pt>
          <cx:pt idx="27368">206</cx:pt>
          <cx:pt idx="27369">0</cx:pt>
          <cx:pt idx="27370">253</cx:pt>
          <cx:pt idx="27371">892</cx:pt>
          <cx:pt idx="27372">1</cx:pt>
          <cx:pt idx="27373">303</cx:pt>
          <cx:pt idx="27374">462</cx:pt>
          <cx:pt idx="27375">565</cx:pt>
          <cx:pt idx="27376">63</cx:pt>
          <cx:pt idx="27377">747</cx:pt>
          <cx:pt idx="27378">1953</cx:pt>
          <cx:pt idx="27379">1499</cx:pt>
          <cx:pt idx="27380">650</cx:pt>
          <cx:pt idx="27381">1420</cx:pt>
          <cx:pt idx="27382">237</cx:pt>
          <cx:pt idx="27383">82</cx:pt>
          <cx:pt idx="27384">776</cx:pt>
          <cx:pt idx="27385">1303</cx:pt>
          <cx:pt idx="27386">1067</cx:pt>
          <cx:pt idx="27387">396</cx:pt>
          <cx:pt idx="27388">868</cx:pt>
          <cx:pt idx="27389">193</cx:pt>
          <cx:pt idx="27390">667</cx:pt>
          <cx:pt idx="27391">388</cx:pt>
          <cx:pt idx="27392">53</cx:pt>
          <cx:pt idx="27393">60</cx:pt>
          <cx:pt idx="27394">250</cx:pt>
          <cx:pt idx="27395">746</cx:pt>
          <cx:pt idx="27396">48</cx:pt>
          <cx:pt idx="27397">24</cx:pt>
          <cx:pt idx="27398">43</cx:pt>
          <cx:pt idx="27399">974</cx:pt>
          <cx:pt idx="27400">557</cx:pt>
          <cx:pt idx="27401">481</cx:pt>
          <cx:pt idx="27402">0</cx:pt>
          <cx:pt idx="27403">315</cx:pt>
          <cx:pt idx="27404">503</cx:pt>
          <cx:pt idx="27405">16</cx:pt>
          <cx:pt idx="27406">959</cx:pt>
          <cx:pt idx="27407">403</cx:pt>
          <cx:pt idx="27408">18</cx:pt>
          <cx:pt idx="27409">50</cx:pt>
          <cx:pt idx="27410">583</cx:pt>
          <cx:pt idx="27411">524</cx:pt>
          <cx:pt idx="27412">703</cx:pt>
          <cx:pt idx="27413">894</cx:pt>
          <cx:pt idx="27414">0</cx:pt>
          <cx:pt idx="27415">325</cx:pt>
          <cx:pt idx="27416">2000</cx:pt>
          <cx:pt idx="27417">2248</cx:pt>
          <cx:pt idx="27418">80</cx:pt>
          <cx:pt idx="27419">0</cx:pt>
          <cx:pt idx="27420">960</cx:pt>
          <cx:pt idx="27421">238</cx:pt>
          <cx:pt idx="27422">109</cx:pt>
          <cx:pt idx="27423">184</cx:pt>
          <cx:pt idx="27424">1030</cx:pt>
          <cx:pt idx="27425">519</cx:pt>
          <cx:pt idx="27426">3608</cx:pt>
          <cx:pt idx="27427">402</cx:pt>
          <cx:pt idx="27428">31</cx:pt>
          <cx:pt idx="27429">195</cx:pt>
          <cx:pt idx="27430">444</cx:pt>
          <cx:pt idx="27431">650</cx:pt>
          <cx:pt idx="27432">375</cx:pt>
          <cx:pt idx="27433">942</cx:pt>
          <cx:pt idx="27434">1055</cx:pt>
          <cx:pt idx="27435">295</cx:pt>
          <cx:pt idx="27436">250</cx:pt>
          <cx:pt idx="27437">650</cx:pt>
          <cx:pt idx="27438">119</cx:pt>
          <cx:pt idx="27439">7</cx:pt>
          <cx:pt idx="27440">360</cx:pt>
          <cx:pt idx="27441">1016</cx:pt>
          <cx:pt idx="27442">581</cx:pt>
          <cx:pt idx="27443">155</cx:pt>
          <cx:pt idx="27444">449</cx:pt>
          <cx:pt idx="27445">90</cx:pt>
          <cx:pt idx="27446">40</cx:pt>
          <cx:pt idx="27447">23</cx:pt>
          <cx:pt idx="27448">177</cx:pt>
          <cx:pt idx="27449">187</cx:pt>
          <cx:pt idx="27450">1310</cx:pt>
          <cx:pt idx="27451">21</cx:pt>
          <cx:pt idx="27452">15</cx:pt>
          <cx:pt idx="27453">577</cx:pt>
          <cx:pt idx="27454">38</cx:pt>
          <cx:pt idx="27455">212</cx:pt>
          <cx:pt idx="27456">343</cx:pt>
          <cx:pt idx="27457">61</cx:pt>
          <cx:pt idx="27458">0</cx:pt>
          <cx:pt idx="27459">0</cx:pt>
          <cx:pt idx="27460">1</cx:pt>
          <cx:pt idx="27461">386</cx:pt>
          <cx:pt idx="27462">142</cx:pt>
          <cx:pt idx="27463">290</cx:pt>
          <cx:pt idx="27464">267</cx:pt>
          <cx:pt idx="27465">1712</cx:pt>
          <cx:pt idx="27466">219</cx:pt>
          <cx:pt idx="27467">1352</cx:pt>
          <cx:pt idx="27468">1767</cx:pt>
          <cx:pt idx="27469">55</cx:pt>
          <cx:pt idx="27470">223</cx:pt>
          <cx:pt idx="27471">208</cx:pt>
          <cx:pt idx="27472">108</cx:pt>
          <cx:pt idx="27473">211</cx:pt>
          <cx:pt idx="27474">178</cx:pt>
          <cx:pt idx="27475">1145</cx:pt>
          <cx:pt idx="27476">650</cx:pt>
          <cx:pt idx="27477">377</cx:pt>
          <cx:pt idx="27478">216</cx:pt>
          <cx:pt idx="27479">1222</cx:pt>
          <cx:pt idx="27480">841</cx:pt>
          <cx:pt idx="27481">250</cx:pt>
          <cx:pt idx="27482">650</cx:pt>
          <cx:pt idx="27483">325</cx:pt>
          <cx:pt idx="27484">238</cx:pt>
          <cx:pt idx="27485">277</cx:pt>
          <cx:pt idx="27486">209</cx:pt>
          <cx:pt idx="27487">276</cx:pt>
          <cx:pt idx="27488">6</cx:pt>
          <cx:pt idx="27489">255</cx:pt>
          <cx:pt idx="27490">929</cx:pt>
          <cx:pt idx="27491">1</cx:pt>
          <cx:pt idx="27492">294</cx:pt>
          <cx:pt idx="27493">250</cx:pt>
          <cx:pt idx="27494">48</cx:pt>
          <cx:pt idx="27495">376</cx:pt>
          <cx:pt idx="27496">740</cx:pt>
          <cx:pt idx="27497">310</cx:pt>
          <cx:pt idx="27498">116</cx:pt>
          <cx:pt idx="27499">265</cx:pt>
          <cx:pt idx="27500">90</cx:pt>
          <cx:pt idx="27501">417</cx:pt>
          <cx:pt idx="27502">650</cx:pt>
          <cx:pt idx="27503">226</cx:pt>
          <cx:pt idx="27504">1716</cx:pt>
          <cx:pt idx="27505">431</cx:pt>
          <cx:pt idx="27506">2888</cx:pt>
          <cx:pt idx="27507">104</cx:pt>
          <cx:pt idx="27508">315</cx:pt>
          <cx:pt idx="27509">3</cx:pt>
          <cx:pt idx="27510">229</cx:pt>
          <cx:pt idx="27511">1382</cx:pt>
          <cx:pt idx="27512">1832</cx:pt>
          <cx:pt idx="27513">629</cx:pt>
          <cx:pt idx="27514">753</cx:pt>
          <cx:pt idx="27515">528</cx:pt>
          <cx:pt idx="27516">321</cx:pt>
          <cx:pt idx="27517">22</cx:pt>
          <cx:pt idx="27518">250</cx:pt>
          <cx:pt idx="27519">403</cx:pt>
          <cx:pt idx="27520">286</cx:pt>
          <cx:pt idx="27521">913</cx:pt>
          <cx:pt idx="27522">82</cx:pt>
          <cx:pt idx="27523">612</cx:pt>
          <cx:pt idx="27524">521</cx:pt>
          <cx:pt idx="27525">2924</cx:pt>
          <cx:pt idx="27526">481</cx:pt>
          <cx:pt idx="27527">707</cx:pt>
          <cx:pt idx="27528">78</cx:pt>
          <cx:pt idx="27529">473</cx:pt>
          <cx:pt idx="27530">502</cx:pt>
          <cx:pt idx="27531">1129</cx:pt>
          <cx:pt idx="27532">223</cx:pt>
          <cx:pt idx="27533">104</cx:pt>
          <cx:pt idx="27534">298</cx:pt>
          <cx:pt idx="27535">335</cx:pt>
          <cx:pt idx="27536">118</cx:pt>
          <cx:pt idx="27537">250</cx:pt>
          <cx:pt idx="27538">124</cx:pt>
          <cx:pt idx="27539">75</cx:pt>
          <cx:pt idx="27540">120</cx:pt>
          <cx:pt idx="27541">402</cx:pt>
          <cx:pt idx="27542">56</cx:pt>
          <cx:pt idx="27543">1437</cx:pt>
          <cx:pt idx="27544">259</cx:pt>
          <cx:pt idx="27545">71</cx:pt>
          <cx:pt idx="27546">2000</cx:pt>
          <cx:pt idx="27547">1450</cx:pt>
          <cx:pt idx="27548">879</cx:pt>
          <cx:pt idx="27549">633</cx:pt>
          <cx:pt idx="27550">190</cx:pt>
          <cx:pt idx="27551">102</cx:pt>
          <cx:pt idx="27552">502</cx:pt>
          <cx:pt idx="27553">91</cx:pt>
          <cx:pt idx="27554">273</cx:pt>
          <cx:pt idx="27555">747</cx:pt>
          <cx:pt idx="27556">0</cx:pt>
          <cx:pt idx="27557">61</cx:pt>
          <cx:pt idx="27558">1000</cx:pt>
          <cx:pt idx="27559">650</cx:pt>
          <cx:pt idx="27560">937</cx:pt>
          <cx:pt idx="27561">241</cx:pt>
          <cx:pt idx="27562">0</cx:pt>
          <cx:pt idx="27563">650</cx:pt>
          <cx:pt idx="27564">650</cx:pt>
          <cx:pt idx="27565">499</cx:pt>
          <cx:pt idx="27566">189</cx:pt>
          <cx:pt idx="27567">733</cx:pt>
          <cx:pt idx="27568">650</cx:pt>
          <cx:pt idx="27569">642</cx:pt>
          <cx:pt idx="27570">90</cx:pt>
          <cx:pt idx="27571">35</cx:pt>
          <cx:pt idx="27572">0</cx:pt>
          <cx:pt idx="27573">0</cx:pt>
          <cx:pt idx="27574">650</cx:pt>
          <cx:pt idx="27575">272</cx:pt>
          <cx:pt idx="27576">2202</cx:pt>
          <cx:pt idx="27577">1141</cx:pt>
          <cx:pt idx="27578">1502</cx:pt>
          <cx:pt idx="27579">68</cx:pt>
          <cx:pt idx="27580">250</cx:pt>
          <cx:pt idx="27581">1070</cx:pt>
          <cx:pt idx="27582">979</cx:pt>
          <cx:pt idx="27583">54</cx:pt>
          <cx:pt idx="27584">1199</cx:pt>
          <cx:pt idx="27585">650</cx:pt>
          <cx:pt idx="27586">9</cx:pt>
          <cx:pt idx="27587">251</cx:pt>
          <cx:pt idx="27588">610</cx:pt>
          <cx:pt idx="27589">650</cx:pt>
          <cx:pt idx="27590">529</cx:pt>
          <cx:pt idx="27591">1237</cx:pt>
          <cx:pt idx="27592">60</cx:pt>
          <cx:pt idx="27593">387</cx:pt>
          <cx:pt idx="27594">356</cx:pt>
          <cx:pt idx="27595">439</cx:pt>
          <cx:pt idx="27596">250</cx:pt>
          <cx:pt idx="27597">249</cx:pt>
          <cx:pt idx="27598">0</cx:pt>
          <cx:pt idx="27599">352</cx:pt>
          <cx:pt idx="27600">592</cx:pt>
          <cx:pt idx="27601">823</cx:pt>
          <cx:pt idx="27602">1000</cx:pt>
          <cx:pt idx="27603">650</cx:pt>
          <cx:pt idx="27604">666</cx:pt>
          <cx:pt idx="27605">1573</cx:pt>
          <cx:pt idx="27606">415</cx:pt>
          <cx:pt idx="27607">241</cx:pt>
          <cx:pt idx="27608">1698</cx:pt>
          <cx:pt idx="27609">389</cx:pt>
          <cx:pt idx="27610">76</cx:pt>
          <cx:pt idx="27611">0</cx:pt>
          <cx:pt idx="27612">1030</cx:pt>
          <cx:pt idx="27613">95</cx:pt>
          <cx:pt idx="27614">650</cx:pt>
          <cx:pt idx="27615">816</cx:pt>
          <cx:pt idx="27616">136</cx:pt>
          <cx:pt idx="27617">650</cx:pt>
          <cx:pt idx="27618">650</cx:pt>
          <cx:pt idx="27619">169</cx:pt>
          <cx:pt idx="27620">250</cx:pt>
          <cx:pt idx="27621">1132</cx:pt>
          <cx:pt idx="27622">650</cx:pt>
          <cx:pt idx="27623">650</cx:pt>
          <cx:pt idx="27624">650</cx:pt>
          <cx:pt idx="27625">630</cx:pt>
          <cx:pt idx="27626">74</cx:pt>
          <cx:pt idx="27627">0</cx:pt>
          <cx:pt idx="27628">461</cx:pt>
          <cx:pt idx="27629">0</cx:pt>
          <cx:pt idx="27630">143</cx:pt>
          <cx:pt idx="27631">650</cx:pt>
          <cx:pt idx="27632">373</cx:pt>
          <cx:pt idx="27633">650</cx:pt>
          <cx:pt idx="27634">1852</cx:pt>
          <cx:pt idx="27635">250</cx:pt>
          <cx:pt idx="27636">1038</cx:pt>
          <cx:pt idx="27637">94</cx:pt>
          <cx:pt idx="27638">6</cx:pt>
          <cx:pt idx="27639">250</cx:pt>
          <cx:pt idx="27640">88</cx:pt>
          <cx:pt idx="27641">51</cx:pt>
          <cx:pt idx="27642">188</cx:pt>
          <cx:pt idx="27643">300</cx:pt>
          <cx:pt idx="27644">182</cx:pt>
          <cx:pt idx="27645">650</cx:pt>
          <cx:pt idx="27646">498</cx:pt>
          <cx:pt idx="27647">79</cx:pt>
          <cx:pt idx="27648">852</cx:pt>
          <cx:pt idx="27649">712</cx:pt>
          <cx:pt idx="27650">607</cx:pt>
          <cx:pt idx="27651">203</cx:pt>
          <cx:pt idx="27652">566</cx:pt>
          <cx:pt idx="27653">512</cx:pt>
          <cx:pt idx="27654">525</cx:pt>
          <cx:pt idx="27655">1000</cx:pt>
          <cx:pt idx="27656">295</cx:pt>
          <cx:pt idx="27657">766</cx:pt>
          <cx:pt idx="27658">176</cx:pt>
          <cx:pt idx="27659">17</cx:pt>
          <cx:pt idx="27660">2003</cx:pt>
          <cx:pt idx="27661">650</cx:pt>
          <cx:pt idx="27662">470</cx:pt>
          <cx:pt idx="27663">3067</cx:pt>
          <cx:pt idx="27664">101</cx:pt>
          <cx:pt idx="27665">363</cx:pt>
          <cx:pt idx="27666">1</cx:pt>
          <cx:pt idx="27667">250</cx:pt>
          <cx:pt idx="27668">1025</cx:pt>
          <cx:pt idx="27669">215</cx:pt>
          <cx:pt idx="27670">650</cx:pt>
          <cx:pt idx="27671">58</cx:pt>
          <cx:pt idx="27672">563</cx:pt>
          <cx:pt idx="27673">409</cx:pt>
          <cx:pt idx="27674">1810</cx:pt>
          <cx:pt idx="27675">77</cx:pt>
          <cx:pt idx="27676">0</cx:pt>
          <cx:pt idx="27677">1097</cx:pt>
          <cx:pt idx="27678">467</cx:pt>
          <cx:pt idx="27679">89</cx:pt>
          <cx:pt idx="27680">32</cx:pt>
          <cx:pt idx="27681">103</cx:pt>
          <cx:pt idx="27682">3265</cx:pt>
          <cx:pt idx="27683">1096</cx:pt>
          <cx:pt idx="27684">184</cx:pt>
          <cx:pt idx="27685">0</cx:pt>
          <cx:pt idx="27686">208</cx:pt>
          <cx:pt idx="27687">5</cx:pt>
          <cx:pt idx="27688">250</cx:pt>
          <cx:pt idx="27689">1051</cx:pt>
          <cx:pt idx="27690">51</cx:pt>
          <cx:pt idx="27691">268</cx:pt>
          <cx:pt idx="27692">173</cx:pt>
          <cx:pt idx="27693">650</cx:pt>
          <cx:pt idx="27694">26</cx:pt>
          <cx:pt idx="27695">271</cx:pt>
          <cx:pt idx="27696">616</cx:pt>
          <cx:pt idx="27697">1870</cx:pt>
          <cx:pt idx="27698">250</cx:pt>
          <cx:pt idx="27699">71</cx:pt>
          <cx:pt idx="27700">64</cx:pt>
          <cx:pt idx="27701">209</cx:pt>
          <cx:pt idx="27702">353</cx:pt>
          <cx:pt idx="27703">102</cx:pt>
          <cx:pt idx="27704">306</cx:pt>
          <cx:pt idx="27705">0</cx:pt>
          <cx:pt idx="27706">1686</cx:pt>
          <cx:pt idx="27707">311</cx:pt>
          <cx:pt idx="27708">250</cx:pt>
          <cx:pt idx="27709">77</cx:pt>
          <cx:pt idx="27710">900</cx:pt>
          <cx:pt idx="27711">112</cx:pt>
          <cx:pt idx="27712">808</cx:pt>
          <cx:pt idx="27713">589</cx:pt>
          <cx:pt idx="27714">34</cx:pt>
          <cx:pt idx="27715">4</cx:pt>
          <cx:pt idx="27716">1213</cx:pt>
          <cx:pt idx="27717">918</cx:pt>
          <cx:pt idx="27718">49</cx:pt>
          <cx:pt idx="27719">1022</cx:pt>
          <cx:pt idx="27720">501</cx:pt>
          <cx:pt idx="27721">217</cx:pt>
          <cx:pt idx="27722">987</cx:pt>
          <cx:pt idx="27723">38</cx:pt>
          <cx:pt idx="27724">194</cx:pt>
          <cx:pt idx="27725">0</cx:pt>
          <cx:pt idx="27726">1075</cx:pt>
          <cx:pt idx="27727">414</cx:pt>
          <cx:pt idx="27728">20</cx:pt>
          <cx:pt idx="27729">721</cx:pt>
          <cx:pt idx="27730">152</cx:pt>
          <cx:pt idx="27731">41</cx:pt>
          <cx:pt idx="27732">250</cx:pt>
          <cx:pt idx="27733">93</cx:pt>
          <cx:pt idx="27734">1370</cx:pt>
          <cx:pt idx="27735">867</cx:pt>
          <cx:pt idx="27736">33</cx:pt>
          <cx:pt idx="27737">679</cx:pt>
          <cx:pt idx="27738">203</cx:pt>
          <cx:pt idx="27739">337</cx:pt>
          <cx:pt idx="27740">1748</cx:pt>
          <cx:pt idx="27741">728</cx:pt>
          <cx:pt idx="27742">290</cx:pt>
          <cx:pt idx="27743">348</cx:pt>
          <cx:pt idx="27744">668</cx:pt>
          <cx:pt idx="27745">79</cx:pt>
          <cx:pt idx="27746">266</cx:pt>
          <cx:pt idx="27747">1543</cx:pt>
          <cx:pt idx="27748">521</cx:pt>
          <cx:pt idx="27749">128</cx:pt>
          <cx:pt idx="27750">489</cx:pt>
          <cx:pt idx="27751">267</cx:pt>
          <cx:pt idx="27752">347</cx:pt>
          <cx:pt idx="27753">281</cx:pt>
          <cx:pt idx="27754">12</cx:pt>
          <cx:pt idx="27755">650</cx:pt>
          <cx:pt idx="27756">2639</cx:pt>
          <cx:pt idx="27757">19697</cx:pt>
          <cx:pt idx="27758">383</cx:pt>
          <cx:pt idx="27759">179</cx:pt>
          <cx:pt idx="27760">1165</cx:pt>
          <cx:pt idx="27761">159</cx:pt>
          <cx:pt idx="27762">963</cx:pt>
          <cx:pt idx="27763">430</cx:pt>
          <cx:pt idx="27764">25</cx:pt>
          <cx:pt idx="27765">956</cx:pt>
          <cx:pt idx="27766">275</cx:pt>
          <cx:pt idx="27767">650</cx:pt>
          <cx:pt idx="27768">769</cx:pt>
          <cx:pt idx="27769">124</cx:pt>
          <cx:pt idx="27770">400</cx:pt>
          <cx:pt idx="27771">905</cx:pt>
          <cx:pt idx="27772">425</cx:pt>
          <cx:pt idx="27773">893</cx:pt>
          <cx:pt idx="27774">347</cx:pt>
          <cx:pt idx="27775">1211</cx:pt>
          <cx:pt idx="27776">727</cx:pt>
          <cx:pt idx="27777">906</cx:pt>
          <cx:pt idx="27778">870</cx:pt>
          <cx:pt idx="27779">1049</cx:pt>
          <cx:pt idx="27780">76</cx:pt>
          <cx:pt idx="27781">163</cx:pt>
          <cx:pt idx="27782">650</cx:pt>
          <cx:pt idx="27783">26</cx:pt>
          <cx:pt idx="27784">171</cx:pt>
          <cx:pt idx="27785">330</cx:pt>
          <cx:pt idx="27786">27</cx:pt>
          <cx:pt idx="27787">1000</cx:pt>
          <cx:pt idx="27788">0</cx:pt>
          <cx:pt idx="27789">53</cx:pt>
          <cx:pt idx="27790">209</cx:pt>
          <cx:pt idx="27791">765</cx:pt>
          <cx:pt idx="27792">728</cx:pt>
          <cx:pt idx="27793">493</cx:pt>
          <cx:pt idx="27794">591</cx:pt>
          <cx:pt idx="27795">832</cx:pt>
          <cx:pt idx="27796">650</cx:pt>
          <cx:pt idx="27797">250</cx:pt>
          <cx:pt idx="27798">650</cx:pt>
          <cx:pt idx="27799">1357</cx:pt>
          <cx:pt idx="27800">490</cx:pt>
          <cx:pt idx="27801">479</cx:pt>
          <cx:pt idx="27802">62</cx:pt>
          <cx:pt idx="27803">650</cx:pt>
          <cx:pt idx="27804">796</cx:pt>
          <cx:pt idx="27805">650</cx:pt>
          <cx:pt idx="27806">64</cx:pt>
          <cx:pt idx="27807">47</cx:pt>
          <cx:pt idx="27808">384</cx:pt>
          <cx:pt idx="27809">215</cx:pt>
          <cx:pt idx="27810">397</cx:pt>
          <cx:pt idx="27811">0</cx:pt>
          <cx:pt idx="27812">830</cx:pt>
          <cx:pt idx="27813">409</cx:pt>
          <cx:pt idx="27814">0</cx:pt>
          <cx:pt idx="27815">390</cx:pt>
          <cx:pt idx="27816">1146</cx:pt>
          <cx:pt idx="27817">518</cx:pt>
          <cx:pt idx="27818">4</cx:pt>
          <cx:pt idx="27819">100</cx:pt>
          <cx:pt idx="27820">250</cx:pt>
          <cx:pt idx="27821">519</cx:pt>
          <cx:pt idx="27822">139</cx:pt>
          <cx:pt idx="27823">754</cx:pt>
          <cx:pt idx="27824">659</cx:pt>
          <cx:pt idx="27825">650</cx:pt>
          <cx:pt idx="27826">302</cx:pt>
          <cx:pt idx="27827">500</cx:pt>
          <cx:pt idx="27828">873</cx:pt>
          <cx:pt idx="27829">720</cx:pt>
          <cx:pt idx="27830">1049</cx:pt>
          <cx:pt idx="27831">821</cx:pt>
          <cx:pt idx="27832">722</cx:pt>
          <cx:pt idx="27833">1007</cx:pt>
          <cx:pt idx="27834">999</cx:pt>
          <cx:pt idx="27835">510</cx:pt>
          <cx:pt idx="27836">584</cx:pt>
          <cx:pt idx="27837">148</cx:pt>
          <cx:pt idx="27838">397</cx:pt>
          <cx:pt idx="27839">150</cx:pt>
          <cx:pt idx="27840">847</cx:pt>
          <cx:pt idx="27841">1030</cx:pt>
          <cx:pt idx="27842">602</cx:pt>
          <cx:pt idx="27843">876</cx:pt>
          <cx:pt idx="27844">652</cx:pt>
          <cx:pt idx="27845">850</cx:pt>
          <cx:pt idx="27846">2107</cx:pt>
          <cx:pt idx="27847">818</cx:pt>
          <cx:pt idx="27848">315</cx:pt>
          <cx:pt idx="27849">2106</cx:pt>
          <cx:pt idx="27850">557</cx:pt>
          <cx:pt idx="27851">80</cx:pt>
          <cx:pt idx="27852">847</cx:pt>
          <cx:pt idx="27853">1450</cx:pt>
          <cx:pt idx="27854">1087</cx:pt>
          <cx:pt idx="27855">250</cx:pt>
          <cx:pt idx="27856">250</cx:pt>
          <cx:pt idx="27857">261</cx:pt>
          <cx:pt idx="27858">19</cx:pt>
          <cx:pt idx="27859">640</cx:pt>
          <cx:pt idx="27860">650</cx:pt>
          <cx:pt idx="27861">1146</cx:pt>
          <cx:pt idx="27862">882</cx:pt>
          <cx:pt idx="27863">632</cx:pt>
          <cx:pt idx="27864">605</cx:pt>
          <cx:pt idx="27865">489</cx:pt>
          <cx:pt idx="27866">422</cx:pt>
          <cx:pt idx="27867">808</cx:pt>
          <cx:pt idx="27868">684</cx:pt>
          <cx:pt idx="27869">99</cx:pt>
          <cx:pt idx="27870">1735</cx:pt>
          <cx:pt idx="27871">525</cx:pt>
          <cx:pt idx="27872">650</cx:pt>
          <cx:pt idx="27873">119</cx:pt>
          <cx:pt idx="27874">383</cx:pt>
          <cx:pt idx="27875">241</cx:pt>
          <cx:pt idx="27876">42</cx:pt>
          <cx:pt idx="27877">372</cx:pt>
          <cx:pt idx="27878">250</cx:pt>
          <cx:pt idx="27879">18</cx:pt>
          <cx:pt idx="27880">736</cx:pt>
          <cx:pt idx="27881">334</cx:pt>
          <cx:pt idx="27882">22</cx:pt>
          <cx:pt idx="27883">250</cx:pt>
          <cx:pt idx="27884">373</cx:pt>
          <cx:pt idx="27885">86</cx:pt>
          <cx:pt idx="27886">651</cx:pt>
          <cx:pt idx="27887">78</cx:pt>
          <cx:pt idx="27888">1523</cx:pt>
          <cx:pt idx="27889">370</cx:pt>
          <cx:pt idx="27890">1336</cx:pt>
          <cx:pt idx="27891">1146</cx:pt>
          <cx:pt idx="27892">793</cx:pt>
          <cx:pt idx="27893">593</cx:pt>
          <cx:pt idx="27894">238</cx:pt>
          <cx:pt idx="27895">163</cx:pt>
          <cx:pt idx="27896">728</cx:pt>
          <cx:pt idx="27897">38</cx:pt>
          <cx:pt idx="27898">11</cx:pt>
          <cx:pt idx="27899">1436</cx:pt>
          <cx:pt idx="27900">1015</cx:pt>
          <cx:pt idx="27901">224</cx:pt>
          <cx:pt idx="27902">1450</cx:pt>
          <cx:pt idx="27903">814</cx:pt>
          <cx:pt idx="27904">1016</cx:pt>
          <cx:pt idx="27905">51</cx:pt>
          <cx:pt idx="27906">112</cx:pt>
          <cx:pt idx="27907">123</cx:pt>
          <cx:pt idx="27908">550</cx:pt>
          <cx:pt idx="27909">203</cx:pt>
          <cx:pt idx="27910">49</cx:pt>
          <cx:pt idx="27911">650</cx:pt>
          <cx:pt idx="27912">1253</cx:pt>
          <cx:pt idx="27913">60</cx:pt>
          <cx:pt idx="27914">63</cx:pt>
          <cx:pt idx="27915">186</cx:pt>
          <cx:pt idx="27916">58</cx:pt>
          <cx:pt idx="27917">281</cx:pt>
          <cx:pt idx="27918">87</cx:pt>
          <cx:pt idx="27919">650</cx:pt>
          <cx:pt idx="27920">689</cx:pt>
          <cx:pt idx="27921">633</cx:pt>
          <cx:pt idx="27922">875</cx:pt>
          <cx:pt idx="27923">1380</cx:pt>
          <cx:pt idx="27924">1435</cx:pt>
          <cx:pt idx="27925">16</cx:pt>
          <cx:pt idx="27926">299</cx:pt>
          <cx:pt idx="27927">250</cx:pt>
          <cx:pt idx="27928">121</cx:pt>
          <cx:pt idx="27929">180</cx:pt>
          <cx:pt idx="27930">1301</cx:pt>
          <cx:pt idx="27931">55</cx:pt>
          <cx:pt idx="27932">650</cx:pt>
          <cx:pt idx="27933">682</cx:pt>
          <cx:pt idx="27934">850</cx:pt>
          <cx:pt idx="27935">74</cx:pt>
          <cx:pt idx="27936">1000</cx:pt>
          <cx:pt idx="27937">250</cx:pt>
          <cx:pt idx="27938">1701</cx:pt>
          <cx:pt idx="27939">250</cx:pt>
          <cx:pt idx="27940">289</cx:pt>
          <cx:pt idx="27941">86</cx:pt>
          <cx:pt idx="27942">841</cx:pt>
          <cx:pt idx="27943">463</cx:pt>
          <cx:pt idx="27944">160</cx:pt>
          <cx:pt idx="27945">250</cx:pt>
          <cx:pt idx="27946">935</cx:pt>
          <cx:pt idx="27947">344</cx:pt>
          <cx:pt idx="27948">239</cx:pt>
          <cx:pt idx="27949">1052</cx:pt>
          <cx:pt idx="27950">550</cx:pt>
          <cx:pt idx="27951">650</cx:pt>
          <cx:pt idx="27952">76</cx:pt>
          <cx:pt idx="27953">429</cx:pt>
          <cx:pt idx="27954">6</cx:pt>
          <cx:pt idx="27955">289</cx:pt>
          <cx:pt idx="27956">650</cx:pt>
          <cx:pt idx="27957">393</cx:pt>
          <cx:pt idx="27958">250</cx:pt>
          <cx:pt idx="27959">250</cx:pt>
          <cx:pt idx="27960">110</cx:pt>
          <cx:pt idx="27961">243</cx:pt>
          <cx:pt idx="27962">611</cx:pt>
          <cx:pt idx="27963">198</cx:pt>
          <cx:pt idx="27964">2462</cx:pt>
          <cx:pt idx="27965">966</cx:pt>
          <cx:pt idx="27966">147</cx:pt>
          <cx:pt idx="27967">971</cx:pt>
          <cx:pt idx="27968">405</cx:pt>
          <cx:pt idx="27969">12</cx:pt>
          <cx:pt idx="27970">650</cx:pt>
          <cx:pt idx="27971">250</cx:pt>
          <cx:pt idx="27972">145</cx:pt>
          <cx:pt idx="27973">82</cx:pt>
          <cx:pt idx="27974">791</cx:pt>
          <cx:pt idx="27975">683</cx:pt>
          <cx:pt idx="27976">0</cx:pt>
          <cx:pt idx="27977">777</cx:pt>
          <cx:pt idx="27978">1</cx:pt>
          <cx:pt idx="27979">760</cx:pt>
          <cx:pt idx="27980">650</cx:pt>
          <cx:pt idx="27981">675</cx:pt>
          <cx:pt idx="27982">250</cx:pt>
          <cx:pt idx="27983">258</cx:pt>
          <cx:pt idx="27984">19</cx:pt>
          <cx:pt idx="27985">0</cx:pt>
          <cx:pt idx="27986">63</cx:pt>
          <cx:pt idx="27987">1562</cx:pt>
          <cx:pt idx="27988">1030</cx:pt>
          <cx:pt idx="27989">52</cx:pt>
          <cx:pt idx="27990">1305</cx:pt>
          <cx:pt idx="27991">962</cx:pt>
          <cx:pt idx="27992">482</cx:pt>
          <cx:pt idx="27993">223</cx:pt>
          <cx:pt idx="27994">0</cx:pt>
          <cx:pt idx="27995">1613</cx:pt>
          <cx:pt idx="27996">929</cx:pt>
          <cx:pt idx="27997">1180</cx:pt>
          <cx:pt idx="27998">522</cx:pt>
          <cx:pt idx="27999">3</cx:pt>
          <cx:pt idx="28000">59</cx:pt>
          <cx:pt idx="28001">100</cx:pt>
          <cx:pt idx="28002">411</cx:pt>
          <cx:pt idx="28003">612</cx:pt>
          <cx:pt idx="28004">1154</cx:pt>
          <cx:pt idx="28005">245</cx:pt>
          <cx:pt idx="28006">499</cx:pt>
          <cx:pt idx="28007">851</cx:pt>
          <cx:pt idx="28008">260</cx:pt>
          <cx:pt idx="28009">720</cx:pt>
          <cx:pt idx="28010">790</cx:pt>
          <cx:pt idx="28011">1014</cx:pt>
          <cx:pt idx="28012">471</cx:pt>
          <cx:pt idx="28013">1412</cx:pt>
          <cx:pt idx="28014">350</cx:pt>
          <cx:pt idx="28015">478</cx:pt>
          <cx:pt idx="28016">250</cx:pt>
          <cx:pt idx="28017">127</cx:pt>
          <cx:pt idx="28018">487</cx:pt>
          <cx:pt idx="28019">674</cx:pt>
          <cx:pt idx="28020">392</cx:pt>
          <cx:pt idx="28021">2024</cx:pt>
          <cx:pt idx="28022">250</cx:pt>
          <cx:pt idx="28023">127</cx:pt>
          <cx:pt idx="28024">576</cx:pt>
          <cx:pt idx="28025">1472</cx:pt>
          <cx:pt idx="28026">250</cx:pt>
          <cx:pt idx="28027">290</cx:pt>
          <cx:pt idx="28028">1396</cx:pt>
          <cx:pt idx="28029">545</cx:pt>
          <cx:pt idx="28030">250</cx:pt>
          <cx:pt idx="28031">650</cx:pt>
          <cx:pt idx="28032">361</cx:pt>
          <cx:pt idx="28033">1611</cx:pt>
          <cx:pt idx="28034">200</cx:pt>
          <cx:pt idx="28035">1193</cx:pt>
          <cx:pt idx="28036">0</cx:pt>
          <cx:pt idx="28037">220</cx:pt>
          <cx:pt idx="28038">650</cx:pt>
          <cx:pt idx="28039">1809</cx:pt>
          <cx:pt idx="28040">650</cx:pt>
          <cx:pt idx="28041">353</cx:pt>
          <cx:pt idx="28042">86</cx:pt>
          <cx:pt idx="28043">141</cx:pt>
          <cx:pt idx="28044">91</cx:pt>
          <cx:pt idx="28045">345</cx:pt>
          <cx:pt idx="28046">1030</cx:pt>
          <cx:pt idx="28047">734</cx:pt>
          <cx:pt idx="28048">158</cx:pt>
          <cx:pt idx="28049">291</cx:pt>
          <cx:pt idx="28050">240</cx:pt>
          <cx:pt idx="28051">345</cx:pt>
          <cx:pt idx="28052">662</cx:pt>
          <cx:pt idx="28053">529</cx:pt>
          <cx:pt idx="28054">350</cx:pt>
          <cx:pt idx="28055">2125</cx:pt>
          <cx:pt idx="28056">219</cx:pt>
          <cx:pt idx="28057">88</cx:pt>
          <cx:pt idx="28058">250</cx:pt>
          <cx:pt idx="28059">80</cx:pt>
          <cx:pt idx="28060">1556</cx:pt>
          <cx:pt idx="28061">837</cx:pt>
          <cx:pt idx="28062">650</cx:pt>
          <cx:pt idx="28063">79</cx:pt>
          <cx:pt idx="28064">795</cx:pt>
          <cx:pt idx="28065">883</cx:pt>
          <cx:pt idx="28066">501</cx:pt>
          <cx:pt idx="28067">1638</cx:pt>
          <cx:pt idx="28068">4410</cx:pt>
          <cx:pt idx="28069">35</cx:pt>
          <cx:pt idx="28070">63</cx:pt>
          <cx:pt idx="28071">12</cx:pt>
          <cx:pt idx="28072">281</cx:pt>
          <cx:pt idx="28073">744</cx:pt>
          <cx:pt idx="28074">267</cx:pt>
          <cx:pt idx="28075">66</cx:pt>
          <cx:pt idx="28076">933</cx:pt>
          <cx:pt idx="28077">38</cx:pt>
          <cx:pt idx="28078">40</cx:pt>
          <cx:pt idx="28079">228</cx:pt>
          <cx:pt idx="28080">22</cx:pt>
          <cx:pt idx="28081">250</cx:pt>
          <cx:pt idx="28082">1426</cx:pt>
          <cx:pt idx="28083">238</cx:pt>
          <cx:pt idx="28084">104</cx:pt>
          <cx:pt idx="28085">92</cx:pt>
          <cx:pt idx="28086">980</cx:pt>
          <cx:pt idx="28087">1</cx:pt>
          <cx:pt idx="28088">902</cx:pt>
          <cx:pt idx="28089">415</cx:pt>
          <cx:pt idx="28090">321</cx:pt>
          <cx:pt idx="28091">983</cx:pt>
          <cx:pt idx="28092">547</cx:pt>
          <cx:pt idx="28093">598</cx:pt>
          <cx:pt idx="28094">650</cx:pt>
          <cx:pt idx="28095">136</cx:pt>
          <cx:pt idx="28096">948</cx:pt>
          <cx:pt idx="28097">75</cx:pt>
          <cx:pt idx="28098">955</cx:pt>
          <cx:pt idx="28099">650</cx:pt>
          <cx:pt idx="28100">197</cx:pt>
          <cx:pt idx="28101">1026</cx:pt>
          <cx:pt idx="28102">551</cx:pt>
          <cx:pt idx="28103">250</cx:pt>
          <cx:pt idx="28104">311</cx:pt>
          <cx:pt idx="28105">6</cx:pt>
          <cx:pt idx="28106">282</cx:pt>
          <cx:pt idx="28107">258</cx:pt>
          <cx:pt idx="28108">631</cx:pt>
          <cx:pt idx="28109">32</cx:pt>
          <cx:pt idx="28110">203</cx:pt>
          <cx:pt idx="28111">791</cx:pt>
          <cx:pt idx="28112">180</cx:pt>
          <cx:pt idx="28113">12</cx:pt>
          <cx:pt idx="28114">12</cx:pt>
          <cx:pt idx="28115">46</cx:pt>
          <cx:pt idx="28116">139</cx:pt>
          <cx:pt idx="28117">122</cx:pt>
          <cx:pt idx="28118">215</cx:pt>
          <cx:pt idx="28119">139</cx:pt>
          <cx:pt idx="28120">650</cx:pt>
          <cx:pt idx="28121">301</cx:pt>
          <cx:pt idx="28122">40</cx:pt>
          <cx:pt idx="28123">439</cx:pt>
          <cx:pt idx="28124">155</cx:pt>
          <cx:pt idx="28125">650</cx:pt>
          <cx:pt idx="28126">493</cx:pt>
          <cx:pt idx="28127">8</cx:pt>
          <cx:pt idx="28128">944</cx:pt>
          <cx:pt idx="28129">83</cx:pt>
          <cx:pt idx="28130">554</cx:pt>
          <cx:pt idx="28131">650</cx:pt>
          <cx:pt idx="28132">454</cx:pt>
          <cx:pt idx="28133">36</cx:pt>
          <cx:pt idx="28134">0</cx:pt>
          <cx:pt idx="28135">885</cx:pt>
          <cx:pt idx="28136">650</cx:pt>
          <cx:pt idx="28137">250</cx:pt>
          <cx:pt idx="28138">18</cx:pt>
          <cx:pt idx="28139">46</cx:pt>
          <cx:pt idx="28140">606</cx:pt>
          <cx:pt idx="28141">196</cx:pt>
          <cx:pt idx="28142">11</cx:pt>
          <cx:pt idx="28143">1067</cx:pt>
          <cx:pt idx="28144">235</cx:pt>
          <cx:pt idx="28145">650</cx:pt>
          <cx:pt idx="28146">779</cx:pt>
          <cx:pt idx="28147">742</cx:pt>
          <cx:pt idx="28148">209</cx:pt>
          <cx:pt idx="28149">650</cx:pt>
          <cx:pt idx="28150">634</cx:pt>
          <cx:pt idx="28151">554</cx:pt>
          <cx:pt idx="28152">2000</cx:pt>
          <cx:pt idx="28153">335</cx:pt>
          <cx:pt idx="28154">445</cx:pt>
          <cx:pt idx="28155">31</cx:pt>
          <cx:pt idx="28156">1394</cx:pt>
          <cx:pt idx="28157">250</cx:pt>
          <cx:pt idx="28158">251</cx:pt>
          <cx:pt idx="28159">540</cx:pt>
          <cx:pt idx="28160">511</cx:pt>
          <cx:pt idx="28161">662</cx:pt>
          <cx:pt idx="28162">110</cx:pt>
          <cx:pt idx="28163">650</cx:pt>
          <cx:pt idx="28164">650</cx:pt>
          <cx:pt idx="28165">254</cx:pt>
          <cx:pt idx="28166">2000</cx:pt>
          <cx:pt idx="28167">289</cx:pt>
          <cx:pt idx="28168">335</cx:pt>
          <cx:pt idx="28169">5500</cx:pt>
          <cx:pt idx="28170">4</cx:pt>
          <cx:pt idx="28171">76</cx:pt>
          <cx:pt idx="28172">6</cx:pt>
          <cx:pt idx="28173">283</cx:pt>
          <cx:pt idx="28174">153</cx:pt>
          <cx:pt idx="28175">650</cx:pt>
          <cx:pt idx="28176">650</cx:pt>
          <cx:pt idx="28177">1149</cx:pt>
          <cx:pt idx="28178">1719</cx:pt>
          <cx:pt idx="28179">250</cx:pt>
          <cx:pt idx="28180">126</cx:pt>
          <cx:pt idx="28181">143</cx:pt>
          <cx:pt idx="28182">857</cx:pt>
          <cx:pt idx="28183">2113</cx:pt>
          <cx:pt idx="28184">27</cx:pt>
          <cx:pt idx="28185">1669</cx:pt>
          <cx:pt idx="28186">650</cx:pt>
          <cx:pt idx="28187">386</cx:pt>
          <cx:pt idx="28188">869</cx:pt>
          <cx:pt idx="28189">522</cx:pt>
          <cx:pt idx="28190">419</cx:pt>
          <cx:pt idx="28191">454</cx:pt>
          <cx:pt idx="28192">1135</cx:pt>
          <cx:pt idx="28193">650</cx:pt>
          <cx:pt idx="28194">650</cx:pt>
          <cx:pt idx="28195">321</cx:pt>
          <cx:pt idx="28196">444</cx:pt>
          <cx:pt idx="28197">66</cx:pt>
          <cx:pt idx="28198">270</cx:pt>
          <cx:pt idx="28199">520</cx:pt>
          <cx:pt idx="28200">574</cx:pt>
          <cx:pt idx="28201">122</cx:pt>
          <cx:pt idx="28202">782</cx:pt>
          <cx:pt idx="28203">116</cx:pt>
          <cx:pt idx="28204">548</cx:pt>
          <cx:pt idx="28205">500</cx:pt>
          <cx:pt idx="28206">398</cx:pt>
          <cx:pt idx="28207">546</cx:pt>
          <cx:pt idx="28208">679</cx:pt>
          <cx:pt idx="28209">57</cx:pt>
          <cx:pt idx="28210">865</cx:pt>
          <cx:pt idx="28211">650</cx:pt>
          <cx:pt idx="28212">452</cx:pt>
          <cx:pt idx="28213">1016</cx:pt>
          <cx:pt idx="28214">2</cx:pt>
          <cx:pt idx="28215">1090</cx:pt>
          <cx:pt idx="28216">1249</cx:pt>
          <cx:pt idx="28217">650</cx:pt>
          <cx:pt idx="28218">129</cx:pt>
          <cx:pt idx="28219">1026</cx:pt>
          <cx:pt idx="28220">663</cx:pt>
          <cx:pt idx="28221">709</cx:pt>
          <cx:pt idx="28222">650</cx:pt>
          <cx:pt idx="28223">1</cx:pt>
          <cx:pt idx="28224">16</cx:pt>
          <cx:pt idx="28225">118</cx:pt>
          <cx:pt idx="28226">389</cx:pt>
          <cx:pt idx="28227">650</cx:pt>
          <cx:pt idx="28228">24</cx:pt>
          <cx:pt idx="28229">0</cx:pt>
          <cx:pt idx="28230">1324</cx:pt>
          <cx:pt idx="28231">1855</cx:pt>
          <cx:pt idx="28232">743</cx:pt>
          <cx:pt idx="28233">195</cx:pt>
          <cx:pt idx="28234">423</cx:pt>
          <cx:pt idx="28235">294</cx:pt>
          <cx:pt idx="28236">5505</cx:pt>
          <cx:pt idx="28237">716</cx:pt>
          <cx:pt idx="28238">405</cx:pt>
          <cx:pt idx="28239">355</cx:pt>
          <cx:pt idx="28240">36</cx:pt>
          <cx:pt idx="28241">565</cx:pt>
          <cx:pt idx="28242">185</cx:pt>
          <cx:pt idx="28243">255</cx:pt>
          <cx:pt idx="28244">314</cx:pt>
          <cx:pt idx="28245">398</cx:pt>
          <cx:pt idx="28246">360</cx:pt>
          <cx:pt idx="28247">590</cx:pt>
          <cx:pt idx="28248">67</cx:pt>
          <cx:pt idx="28249">283</cx:pt>
          <cx:pt idx="28250">184</cx:pt>
          <cx:pt idx="28251">243</cx:pt>
          <cx:pt idx="28252">273</cx:pt>
          <cx:pt idx="28253">250</cx:pt>
          <cx:pt idx="28254">63</cx:pt>
          <cx:pt idx="28255">271</cx:pt>
          <cx:pt idx="28256">21</cx:pt>
          <cx:pt idx="28257">53</cx:pt>
          <cx:pt idx="28258">218</cx:pt>
          <cx:pt idx="28259">738</cx:pt>
          <cx:pt idx="28260">1023</cx:pt>
          <cx:pt idx="28261">20</cx:pt>
          <cx:pt idx="28262">832</cx:pt>
          <cx:pt idx="28263">650</cx:pt>
          <cx:pt idx="28264">261</cx:pt>
          <cx:pt idx="28265">7</cx:pt>
          <cx:pt idx="28266">0</cx:pt>
          <cx:pt idx="28267">585</cx:pt>
          <cx:pt idx="28268">578</cx:pt>
          <cx:pt idx="28269">592</cx:pt>
          <cx:pt idx="28270">452</cx:pt>
          <cx:pt idx="28271">239</cx:pt>
          <cx:pt idx="28272">528</cx:pt>
          <cx:pt idx="28273">409</cx:pt>
          <cx:pt idx="28274">650</cx:pt>
          <cx:pt idx="28275">650</cx:pt>
          <cx:pt idx="28276">64</cx:pt>
          <cx:pt idx="28277">650</cx:pt>
          <cx:pt idx="28278">210</cx:pt>
          <cx:pt idx="28279">403</cx:pt>
          <cx:pt idx="28280">219</cx:pt>
          <cx:pt idx="28281">492</cx:pt>
          <cx:pt idx="28282">217</cx:pt>
          <cx:pt idx="28283">42</cx:pt>
          <cx:pt idx="28284">500</cx:pt>
          <cx:pt idx="28285">300</cx:pt>
          <cx:pt idx="28286">398</cx:pt>
          <cx:pt idx="28287">355</cx:pt>
          <cx:pt idx="28288">643</cx:pt>
          <cx:pt idx="28289">250</cx:pt>
          <cx:pt idx="28290">544</cx:pt>
          <cx:pt idx="28291">0</cx:pt>
          <cx:pt idx="28292">35</cx:pt>
          <cx:pt idx="28293">927</cx:pt>
          <cx:pt idx="28294">227</cx:pt>
          <cx:pt idx="28295">283</cx:pt>
          <cx:pt idx="28296">71</cx:pt>
          <cx:pt idx="28297">650</cx:pt>
          <cx:pt idx="28298">579</cx:pt>
          <cx:pt idx="28299">562</cx:pt>
          <cx:pt idx="28300">197</cx:pt>
          <cx:pt idx="28301">157</cx:pt>
          <cx:pt idx="28302">235</cx:pt>
          <cx:pt idx="28303">650</cx:pt>
          <cx:pt idx="28304">248</cx:pt>
          <cx:pt idx="28305">463</cx:pt>
          <cx:pt idx="28306">539</cx:pt>
          <cx:pt idx="28307">95</cx:pt>
          <cx:pt idx="28308">650</cx:pt>
          <cx:pt idx="28309">143</cx:pt>
          <cx:pt idx="28310">568</cx:pt>
          <cx:pt idx="28311">650</cx:pt>
          <cx:pt idx="28312">194</cx:pt>
          <cx:pt idx="28313">742</cx:pt>
          <cx:pt idx="28314">176</cx:pt>
          <cx:pt idx="28315">122</cx:pt>
          <cx:pt idx="28316">420</cx:pt>
          <cx:pt idx="28317">650</cx:pt>
          <cx:pt idx="28318">330</cx:pt>
          <cx:pt idx="28319">420</cx:pt>
          <cx:pt idx="28320">240</cx:pt>
          <cx:pt idx="28321">247</cx:pt>
          <cx:pt idx="28322">18</cx:pt>
          <cx:pt idx="28323">893</cx:pt>
          <cx:pt idx="28324">463</cx:pt>
          <cx:pt idx="28325">255</cx:pt>
          <cx:pt idx="28326">148</cx:pt>
          <cx:pt idx="28327">221</cx:pt>
          <cx:pt idx="28328">233</cx:pt>
          <cx:pt idx="28329">983</cx:pt>
          <cx:pt idx="28330">434</cx:pt>
          <cx:pt idx="28331">461</cx:pt>
          <cx:pt idx="28332">62</cx:pt>
          <cx:pt idx="28333">250</cx:pt>
          <cx:pt idx="28334">329</cx:pt>
          <cx:pt idx="28335">106</cx:pt>
          <cx:pt idx="28336">340</cx:pt>
          <cx:pt idx="28337">250</cx:pt>
          <cx:pt idx="28338">650</cx:pt>
          <cx:pt idx="28339">347</cx:pt>
          <cx:pt idx="28340">946</cx:pt>
          <cx:pt idx="28341">181</cx:pt>
          <cx:pt idx="28342">43</cx:pt>
          <cx:pt idx="28343">29</cx:pt>
          <cx:pt idx="28344">46</cx:pt>
          <cx:pt idx="28345">269</cx:pt>
          <cx:pt idx="28346">338</cx:pt>
          <cx:pt idx="28347">147</cx:pt>
          <cx:pt idx="28348">45</cx:pt>
          <cx:pt idx="28349">148</cx:pt>
          <cx:pt idx="28350">586</cx:pt>
          <cx:pt idx="28351">175</cx:pt>
          <cx:pt idx="28352">0</cx:pt>
          <cx:pt idx="28353">163</cx:pt>
          <cx:pt idx="28354">640</cx:pt>
          <cx:pt idx="28355">250</cx:pt>
          <cx:pt idx="28356">505</cx:pt>
          <cx:pt idx="28357">650</cx:pt>
          <cx:pt idx="28358">325</cx:pt>
          <cx:pt idx="28359">240</cx:pt>
          <cx:pt idx="28360">618</cx:pt>
          <cx:pt idx="28361">1192</cx:pt>
          <cx:pt idx="28362">511</cx:pt>
          <cx:pt idx="28363">379</cx:pt>
          <cx:pt idx="28364">65</cx:pt>
          <cx:pt idx="28365">159</cx:pt>
          <cx:pt idx="28366">270</cx:pt>
          <cx:pt idx="28367">100</cx:pt>
          <cx:pt idx="28368">511</cx:pt>
          <cx:pt idx="28369">657</cx:pt>
          <cx:pt idx="28370">185</cx:pt>
          <cx:pt idx="28371">90</cx:pt>
          <cx:pt idx="28372">451</cx:pt>
          <cx:pt idx="28373">650</cx:pt>
          <cx:pt idx="28374">457</cx:pt>
          <cx:pt idx="28375">159</cx:pt>
          <cx:pt idx="28376">224</cx:pt>
          <cx:pt idx="28377">49</cx:pt>
          <cx:pt idx="28378">48</cx:pt>
          <cx:pt idx="28379">241</cx:pt>
          <cx:pt idx="28380">332</cx:pt>
          <cx:pt idx="28381">540</cx:pt>
          <cx:pt idx="28382">28</cx:pt>
          <cx:pt idx="28383">16806</cx:pt>
          <cx:pt idx="28384">27</cx:pt>
          <cx:pt idx="28385">1763</cx:pt>
          <cx:pt idx="28386">334</cx:pt>
          <cx:pt idx="28387">132</cx:pt>
          <cx:pt idx="28388">111</cx:pt>
          <cx:pt idx="28389">485</cx:pt>
          <cx:pt idx="28390">307</cx:pt>
          <cx:pt idx="28391">595</cx:pt>
          <cx:pt idx="28392">320</cx:pt>
          <cx:pt idx="28393">420</cx:pt>
          <cx:pt idx="28394">279</cx:pt>
          <cx:pt idx="28395">144</cx:pt>
          <cx:pt idx="28396">591</cx:pt>
          <cx:pt idx="28397">473</cx:pt>
          <cx:pt idx="28398">470</cx:pt>
          <cx:pt idx="28399">178</cx:pt>
          <cx:pt idx="28400">289</cx:pt>
          <cx:pt idx="28401">44</cx:pt>
          <cx:pt idx="28402">325</cx:pt>
          <cx:pt idx="28403">652</cx:pt>
          <cx:pt idx="28404">28</cx:pt>
          <cx:pt idx="28405">250</cx:pt>
          <cx:pt idx="28406">37</cx:pt>
          <cx:pt idx="28407">96</cx:pt>
          <cx:pt idx="28408">154</cx:pt>
          <cx:pt idx="28409">24</cx:pt>
          <cx:pt idx="28410">250</cx:pt>
          <cx:pt idx="28411">86</cx:pt>
          <cx:pt idx="28412">111</cx:pt>
          <cx:pt idx="28413">653</cx:pt>
          <cx:pt idx="28414">248</cx:pt>
          <cx:pt idx="28415">355</cx:pt>
          <cx:pt idx="28416">665</cx:pt>
          <cx:pt idx="28417">300</cx:pt>
          <cx:pt idx="28418">290</cx:pt>
          <cx:pt idx="28419">165</cx:pt>
          <cx:pt idx="28420">247</cx:pt>
          <cx:pt idx="28421">233</cx:pt>
          <cx:pt idx="28422">133</cx:pt>
          <cx:pt idx="28423">266</cx:pt>
          <cx:pt idx="28424">116</cx:pt>
          <cx:pt idx="28425">413</cx:pt>
          <cx:pt idx="28426">1672</cx:pt>
          <cx:pt idx="28427">301</cx:pt>
          <cx:pt idx="28428">269</cx:pt>
          <cx:pt idx="28429">182</cx:pt>
          <cx:pt idx="28430">134</cx:pt>
          <cx:pt idx="28431">32</cx:pt>
          <cx:pt idx="28432">11</cx:pt>
          <cx:pt idx="28433">79</cx:pt>
          <cx:pt idx="28434">106</cx:pt>
          <cx:pt idx="28435">541</cx:pt>
          <cx:pt idx="28436">676</cx:pt>
          <cx:pt idx="28437">104</cx:pt>
          <cx:pt idx="28438">325</cx:pt>
          <cx:pt idx="28439">50</cx:pt>
          <cx:pt idx="28440">650</cx:pt>
          <cx:pt idx="28441">650</cx:pt>
          <cx:pt idx="28442">12</cx:pt>
          <cx:pt idx="28443">137</cx:pt>
          <cx:pt idx="28444">224</cx:pt>
          <cx:pt idx="28445">86</cx:pt>
          <cx:pt idx="28446">157</cx:pt>
          <cx:pt idx="28447">358</cx:pt>
          <cx:pt idx="28448">295</cx:pt>
          <cx:pt idx="28449">75</cx:pt>
          <cx:pt idx="28450">181</cx:pt>
          <cx:pt idx="28451">259</cx:pt>
          <cx:pt idx="28452">325</cx:pt>
          <cx:pt idx="28453">418</cx:pt>
          <cx:pt idx="28454">498</cx:pt>
          <cx:pt idx="28455">441</cx:pt>
          <cx:pt idx="28456">325</cx:pt>
          <cx:pt idx="28457">211</cx:pt>
          <cx:pt idx="28458">439</cx:pt>
          <cx:pt idx="28459">39</cx:pt>
          <cx:pt idx="28460">270</cx:pt>
          <cx:pt idx="28461">331</cx:pt>
          <cx:pt idx="28462">742</cx:pt>
          <cx:pt idx="28463">64</cx:pt>
          <cx:pt idx="28464">289</cx:pt>
          <cx:pt idx="28465">1450</cx:pt>
          <cx:pt idx="28466">68</cx:pt>
          <cx:pt idx="28467">384</cx:pt>
          <cx:pt idx="28468">204</cx:pt>
          <cx:pt idx="28469">89</cx:pt>
          <cx:pt idx="28470">83</cx:pt>
          <cx:pt idx="28471">715</cx:pt>
          <cx:pt idx="28472">64</cx:pt>
          <cx:pt idx="28473">11</cx:pt>
          <cx:pt idx="28474">31</cx:pt>
          <cx:pt idx="28475">75</cx:pt>
          <cx:pt idx="28476">1075</cx:pt>
          <cx:pt idx="28477">215</cx:pt>
          <cx:pt idx="28478">21</cx:pt>
          <cx:pt idx="28479">587</cx:pt>
          <cx:pt idx="28480">79</cx:pt>
          <cx:pt idx="28481">172</cx:pt>
          <cx:pt idx="28482">500</cx:pt>
          <cx:pt idx="28483">650</cx:pt>
          <cx:pt idx="28484">619</cx:pt>
          <cx:pt idx="28485">250</cx:pt>
          <cx:pt idx="28486">137</cx:pt>
          <cx:pt idx="28487">94</cx:pt>
          <cx:pt idx="28488">270</cx:pt>
          <cx:pt idx="28489">708</cx:pt>
          <cx:pt idx="28490">1100</cx:pt>
          <cx:pt idx="28491">208</cx:pt>
          <cx:pt idx="28492">82</cx:pt>
          <cx:pt idx="28493">1294</cx:pt>
          <cx:pt idx="28494">327</cx:pt>
          <cx:pt idx="28495">378</cx:pt>
          <cx:pt idx="28496">241</cx:pt>
          <cx:pt idx="28497">433</cx:pt>
          <cx:pt idx="28498">375</cx:pt>
          <cx:pt idx="28499">233</cx:pt>
          <cx:pt idx="28500">101</cx:pt>
          <cx:pt idx="28501">269</cx:pt>
          <cx:pt idx="28502">469</cx:pt>
          <cx:pt idx="28503">5</cx:pt>
          <cx:pt idx="28504">235</cx:pt>
          <cx:pt idx="28505">111</cx:pt>
          <cx:pt idx="28506">897</cx:pt>
          <cx:pt idx="28507">353</cx:pt>
          <cx:pt idx="28508">340</cx:pt>
          <cx:pt idx="28509">179</cx:pt>
          <cx:pt idx="28510">500</cx:pt>
          <cx:pt idx="28511">237</cx:pt>
          <cx:pt idx="28512">211</cx:pt>
          <cx:pt idx="28513">250</cx:pt>
          <cx:pt idx="28514">456</cx:pt>
          <cx:pt idx="28515">474</cx:pt>
          <cx:pt idx="28516">154</cx:pt>
          <cx:pt idx="28517">27</cx:pt>
          <cx:pt idx="28518">41</cx:pt>
          <cx:pt idx="28519">490</cx:pt>
          <cx:pt idx="28520">203</cx:pt>
          <cx:pt idx="28521">428</cx:pt>
          <cx:pt idx="28522">383</cx:pt>
          <cx:pt idx="28523">31</cx:pt>
          <cx:pt idx="28524">52</cx:pt>
          <cx:pt idx="28525">311</cx:pt>
          <cx:pt idx="28526">341</cx:pt>
          <cx:pt idx="28527">223</cx:pt>
          <cx:pt idx="28528">414</cx:pt>
          <cx:pt idx="28529">262</cx:pt>
          <cx:pt idx="28530">430</cx:pt>
          <cx:pt idx="28531">38</cx:pt>
          <cx:pt idx="28532">119</cx:pt>
          <cx:pt idx="28533">181</cx:pt>
          <cx:pt idx="28534">200</cx:pt>
          <cx:pt idx="28535">753</cx:pt>
          <cx:pt idx="28536">235</cx:pt>
          <cx:pt idx="28537">11</cx:pt>
          <cx:pt idx="28538">151</cx:pt>
          <cx:pt idx="28539">83</cx:pt>
          <cx:pt idx="28540">318</cx:pt>
          <cx:pt idx="28541">11</cx:pt>
          <cx:pt idx="28542">250</cx:pt>
          <cx:pt idx="28543">42</cx:pt>
          <cx:pt idx="28544">398</cx:pt>
          <cx:pt idx="28545">70</cx:pt>
          <cx:pt idx="28546">175</cx:pt>
          <cx:pt idx="28547">809</cx:pt>
          <cx:pt idx="28548">427</cx:pt>
          <cx:pt idx="28549">296</cx:pt>
          <cx:pt idx="28550">497</cx:pt>
          <cx:pt idx="28551">57</cx:pt>
          <cx:pt idx="28552">108</cx:pt>
          <cx:pt idx="28553">47</cx:pt>
          <cx:pt idx="28554">200</cx:pt>
          <cx:pt idx="28555">432</cx:pt>
          <cx:pt idx="28556">209</cx:pt>
          <cx:pt idx="28557">504</cx:pt>
          <cx:pt idx="28558">673</cx:pt>
          <cx:pt idx="28559">250</cx:pt>
          <cx:pt idx="28560">300</cx:pt>
          <cx:pt idx="28561">99</cx:pt>
          <cx:pt idx="28562">1122</cx:pt>
          <cx:pt idx="28563">650</cx:pt>
          <cx:pt idx="28564">669</cx:pt>
          <cx:pt idx="28565">92</cx:pt>
          <cx:pt idx="28566">650</cx:pt>
          <cx:pt idx="28567">14</cx:pt>
          <cx:pt idx="28568">774</cx:pt>
          <cx:pt idx="28569">250</cx:pt>
          <cx:pt idx="28570">141</cx:pt>
          <cx:pt idx="28571">461</cx:pt>
          <cx:pt idx="28572">169</cx:pt>
          <cx:pt idx="28573">622</cx:pt>
          <cx:pt idx="28574">384</cx:pt>
          <cx:pt idx="28575">3</cx:pt>
          <cx:pt idx="28576">78</cx:pt>
          <cx:pt idx="28577">149</cx:pt>
          <cx:pt idx="28578">250</cx:pt>
          <cx:pt idx="28579">251</cx:pt>
          <cx:pt idx="28580">156</cx:pt>
          <cx:pt idx="28581">316</cx:pt>
          <cx:pt idx="28582">230</cx:pt>
          <cx:pt idx="28583">315</cx:pt>
          <cx:pt idx="28584">141</cx:pt>
          <cx:pt idx="28585">266</cx:pt>
          <cx:pt idx="28586">148</cx:pt>
          <cx:pt idx="28587">354</cx:pt>
          <cx:pt idx="28588">354</cx:pt>
          <cx:pt idx="28589">266</cx:pt>
          <cx:pt idx="28590">25</cx:pt>
          <cx:pt idx="28591">210</cx:pt>
          <cx:pt idx="28592">752</cx:pt>
          <cx:pt idx="28593">288</cx:pt>
          <cx:pt idx="28594">145</cx:pt>
          <cx:pt idx="28595">51</cx:pt>
          <cx:pt idx="28596">340</cx:pt>
          <cx:pt idx="28597">540</cx:pt>
          <cx:pt idx="28598">650</cx:pt>
          <cx:pt idx="28599">46</cx:pt>
          <cx:pt idx="28600">80</cx:pt>
          <cx:pt idx="28601">128</cx:pt>
          <cx:pt idx="28602">48</cx:pt>
          <cx:pt idx="28603">66</cx:pt>
          <cx:pt idx="28604">0</cx:pt>
          <cx:pt idx="28605">76</cx:pt>
          <cx:pt idx="28606">244</cx:pt>
          <cx:pt idx="28607">366</cx:pt>
          <cx:pt idx="28608">984</cx:pt>
          <cx:pt idx="28609">187</cx:pt>
          <cx:pt idx="28610">650</cx:pt>
          <cx:pt idx="28611">473</cx:pt>
          <cx:pt idx="28612">269</cx:pt>
          <cx:pt idx="28613">338</cx:pt>
          <cx:pt idx="28614">36</cx:pt>
          <cx:pt idx="28615">137</cx:pt>
          <cx:pt idx="28616">100</cx:pt>
          <cx:pt idx="28617">121</cx:pt>
          <cx:pt idx="28618">149</cx:pt>
          <cx:pt idx="28619">250</cx:pt>
          <cx:pt idx="28620">229</cx:pt>
          <cx:pt idx="28621">121</cx:pt>
          <cx:pt idx="28622">128</cx:pt>
          <cx:pt idx="28623">325</cx:pt>
          <cx:pt idx="28624">568</cx:pt>
          <cx:pt idx="28625">159</cx:pt>
          <cx:pt idx="28626">547</cx:pt>
          <cx:pt idx="28627">368</cx:pt>
          <cx:pt idx="28628">80</cx:pt>
          <cx:pt idx="28629">29</cx:pt>
          <cx:pt idx="28630">134</cx:pt>
          <cx:pt idx="28631">59</cx:pt>
          <cx:pt idx="28632">502</cx:pt>
          <cx:pt idx="28633">176</cx:pt>
          <cx:pt idx="28634">115</cx:pt>
          <cx:pt idx="28635">479</cx:pt>
          <cx:pt idx="28636">250</cx:pt>
          <cx:pt idx="28637">252</cx:pt>
          <cx:pt idx="28638">121</cx:pt>
          <cx:pt idx="28639">650</cx:pt>
          <cx:pt idx="28640">267</cx:pt>
          <cx:pt idx="28641">602</cx:pt>
          <cx:pt idx="28642">22</cx:pt>
          <cx:pt idx="28643">509</cx:pt>
          <cx:pt idx="28644">104</cx:pt>
          <cx:pt idx="28645">338</cx:pt>
          <cx:pt idx="28646">103</cx:pt>
          <cx:pt idx="28647">110</cx:pt>
          <cx:pt idx="28648">250</cx:pt>
          <cx:pt idx="28649">96</cx:pt>
          <cx:pt idx="28650">181</cx:pt>
          <cx:pt idx="28651">235</cx:pt>
          <cx:pt idx="28652">328</cx:pt>
          <cx:pt idx="28653">143</cx:pt>
          <cx:pt idx="28654">235</cx:pt>
          <cx:pt idx="28655">226</cx:pt>
          <cx:pt idx="28656">367</cx:pt>
          <cx:pt idx="28657">61</cx:pt>
          <cx:pt idx="28658">238</cx:pt>
          <cx:pt idx="28659">239</cx:pt>
          <cx:pt idx="28660">347</cx:pt>
          <cx:pt idx="28661">69</cx:pt>
          <cx:pt idx="28662">18</cx:pt>
          <cx:pt idx="28663">250</cx:pt>
          <cx:pt idx="28664">418</cx:pt>
          <cx:pt idx="28665">847</cx:pt>
          <cx:pt idx="28666">162</cx:pt>
          <cx:pt idx="28667">212</cx:pt>
          <cx:pt idx="28668">104</cx:pt>
          <cx:pt idx="28669">992</cx:pt>
          <cx:pt idx="28670">264</cx:pt>
          <cx:pt idx="28671">752</cx:pt>
          <cx:pt idx="28672">162</cx:pt>
          <cx:pt idx="28673">95</cx:pt>
          <cx:pt idx="28674">291</cx:pt>
          <cx:pt idx="28675">40</cx:pt>
          <cx:pt idx="28676">20</cx:pt>
          <cx:pt idx="28677">59</cx:pt>
          <cx:pt idx="28678">499</cx:pt>
          <cx:pt idx="28679">123</cx:pt>
          <cx:pt idx="28680">57</cx:pt>
          <cx:pt idx="28681">193</cx:pt>
          <cx:pt idx="28682">412</cx:pt>
          <cx:pt idx="28683">446</cx:pt>
          <cx:pt idx="28684">312</cx:pt>
          <cx:pt idx="28685">55</cx:pt>
          <cx:pt idx="28686">250</cx:pt>
          <cx:pt idx="28687">87</cx:pt>
          <cx:pt idx="28688">218</cx:pt>
          <cx:pt idx="28689">579</cx:pt>
          <cx:pt idx="28690">650</cx:pt>
          <cx:pt idx="28691">363</cx:pt>
          <cx:pt idx="28692">105</cx:pt>
          <cx:pt idx="28693">63</cx:pt>
          <cx:pt idx="28694">144</cx:pt>
          <cx:pt idx="28695">129</cx:pt>
          <cx:pt idx="28696">153</cx:pt>
          <cx:pt idx="28697">221</cx:pt>
          <cx:pt idx="28698">462</cx:pt>
          <cx:pt idx="28699">650</cx:pt>
          <cx:pt idx="28700">262</cx:pt>
          <cx:pt idx="28701">291</cx:pt>
          <cx:pt idx="28702">263</cx:pt>
          <cx:pt idx="28703">777</cx:pt>
          <cx:pt idx="28704">516</cx:pt>
          <cx:pt idx="28705">53</cx:pt>
          <cx:pt idx="28706">163</cx:pt>
          <cx:pt idx="28707">92</cx:pt>
          <cx:pt idx="28708">1064</cx:pt>
          <cx:pt idx="28709">250</cx:pt>
          <cx:pt idx="28710">485</cx:pt>
          <cx:pt idx="28711">55</cx:pt>
          <cx:pt idx="28712">29</cx:pt>
          <cx:pt idx="28713">452</cx:pt>
          <cx:pt idx="28714">107</cx:pt>
          <cx:pt idx="28715">127</cx:pt>
          <cx:pt idx="28716">281</cx:pt>
          <cx:pt idx="28717">65</cx:pt>
          <cx:pt idx="28718">259</cx:pt>
          <cx:pt idx="28719">320</cx:pt>
          <cx:pt idx="28720">250</cx:pt>
          <cx:pt idx="28721">250</cx:pt>
          <cx:pt idx="28722">648</cx:pt>
          <cx:pt idx="28723">276</cx:pt>
          <cx:pt idx="28724">96</cx:pt>
          <cx:pt idx="28725">99</cx:pt>
          <cx:pt idx="28726">62</cx:pt>
          <cx:pt idx="28727">168</cx:pt>
          <cx:pt idx="28728">112</cx:pt>
          <cx:pt idx="28729">34</cx:pt>
          <cx:pt idx="28730">298</cx:pt>
          <cx:pt idx="28731">157</cx:pt>
          <cx:pt idx="28732">276</cx:pt>
          <cx:pt idx="28733">383</cx:pt>
          <cx:pt idx="28734">250</cx:pt>
          <cx:pt idx="28735">383</cx:pt>
          <cx:pt idx="28736">213</cx:pt>
          <cx:pt idx="28737">37</cx:pt>
          <cx:pt idx="28738">91</cx:pt>
          <cx:pt idx="28739">55</cx:pt>
          <cx:pt idx="28740">340</cx:pt>
          <cx:pt idx="28741">87</cx:pt>
          <cx:pt idx="28742">388</cx:pt>
          <cx:pt idx="28743">184</cx:pt>
          <cx:pt idx="28744">290</cx:pt>
          <cx:pt idx="28745">83</cx:pt>
          <cx:pt idx="28746">574</cx:pt>
          <cx:pt idx="28747">258</cx:pt>
          <cx:pt idx="28748">33</cx:pt>
          <cx:pt idx="28749">229</cx:pt>
          <cx:pt idx="28750">80</cx:pt>
          <cx:pt idx="28751">50</cx:pt>
          <cx:pt idx="28752">67</cx:pt>
          <cx:pt idx="28753">82</cx:pt>
          <cx:pt idx="28754">1247</cx:pt>
          <cx:pt idx="28755">650</cx:pt>
          <cx:pt idx="28756">463</cx:pt>
          <cx:pt idx="28757">524</cx:pt>
          <cx:pt idx="28758">296</cx:pt>
          <cx:pt idx="28759">51</cx:pt>
          <cx:pt idx="28760">453</cx:pt>
          <cx:pt idx="28761">249</cx:pt>
          <cx:pt idx="28762">422</cx:pt>
          <cx:pt idx="28763">1580</cx:pt>
          <cx:pt idx="28764">824</cx:pt>
          <cx:pt idx="28765">174</cx:pt>
          <cx:pt idx="28766">650</cx:pt>
          <cx:pt idx="28767">250</cx:pt>
          <cx:pt idx="28768">604</cx:pt>
          <cx:pt idx="28769">211</cx:pt>
          <cx:pt idx="28770">650</cx:pt>
          <cx:pt idx="28771">223</cx:pt>
          <cx:pt idx="28772">250</cx:pt>
          <cx:pt idx="28773">232</cx:pt>
          <cx:pt idx="28774">292</cx:pt>
          <cx:pt idx="28775">177</cx:pt>
          <cx:pt idx="28776">250</cx:pt>
          <cx:pt idx="28777">224</cx:pt>
          <cx:pt idx="28778">1105</cx:pt>
          <cx:pt idx="28779">320</cx:pt>
          <cx:pt idx="28780">520</cx:pt>
          <cx:pt idx="28781">650</cx:pt>
          <cx:pt idx="28782">140</cx:pt>
          <cx:pt idx="28783">1030</cx:pt>
          <cx:pt idx="28784">214</cx:pt>
          <cx:pt idx="28785">650</cx:pt>
          <cx:pt idx="28786">70</cx:pt>
          <cx:pt idx="28787">250</cx:pt>
          <cx:pt idx="28788">250</cx:pt>
          <cx:pt idx="28789">136</cx:pt>
          <cx:pt idx="28790">497</cx:pt>
          <cx:pt idx="28791">129</cx:pt>
          <cx:pt idx="28792">103</cx:pt>
          <cx:pt idx="28793">266</cx:pt>
          <cx:pt idx="28794">199</cx:pt>
          <cx:pt idx="28795">308</cx:pt>
          <cx:pt idx="28796">121</cx:pt>
          <cx:pt idx="28797">313</cx:pt>
          <cx:pt idx="28798">232</cx:pt>
          <cx:pt idx="28799">112</cx:pt>
          <cx:pt idx="28800">163</cx:pt>
          <cx:pt idx="28801">433</cx:pt>
          <cx:pt idx="28802">250</cx:pt>
          <cx:pt idx="28803">131</cx:pt>
          <cx:pt idx="28804">203</cx:pt>
          <cx:pt idx="28805">470</cx:pt>
          <cx:pt idx="28806">204</cx:pt>
          <cx:pt idx="28807">449</cx:pt>
          <cx:pt idx="28808">312</cx:pt>
          <cx:pt idx="28809">250</cx:pt>
          <cx:pt idx="28810">313</cx:pt>
          <cx:pt idx="28811">438</cx:pt>
          <cx:pt idx="28812">599</cx:pt>
          <cx:pt idx="28813">84</cx:pt>
          <cx:pt idx="28814">30</cx:pt>
          <cx:pt idx="28815">122</cx:pt>
          <cx:pt idx="28816">1000</cx:pt>
          <cx:pt idx="28817">1544</cx:pt>
          <cx:pt idx="28818">402</cx:pt>
          <cx:pt idx="28819">138</cx:pt>
          <cx:pt idx="28820">341</cx:pt>
          <cx:pt idx="28821">505</cx:pt>
          <cx:pt idx="28822">80</cx:pt>
          <cx:pt idx="28823">201</cx:pt>
          <cx:pt idx="28824">318</cx:pt>
          <cx:pt idx="28825">650</cx:pt>
          <cx:pt idx="28826">325</cx:pt>
          <cx:pt idx="28827">650</cx:pt>
          <cx:pt idx="28828">222</cx:pt>
          <cx:pt idx="28829">102</cx:pt>
          <cx:pt idx="28830">38</cx:pt>
          <cx:pt idx="28831">259</cx:pt>
          <cx:pt idx="28832">96</cx:pt>
          <cx:pt idx="28833">282</cx:pt>
          <cx:pt idx="28834">325</cx:pt>
          <cx:pt idx="28835">388</cx:pt>
          <cx:pt idx="28836">284</cx:pt>
          <cx:pt idx="28837">259</cx:pt>
          <cx:pt idx="28838">621</cx:pt>
          <cx:pt idx="28839">132</cx:pt>
          <cx:pt idx="28840">291</cx:pt>
          <cx:pt idx="28841">285</cx:pt>
          <cx:pt idx="28842">97</cx:pt>
          <cx:pt idx="28843">239</cx:pt>
          <cx:pt idx="28844">521</cx:pt>
          <cx:pt idx="28845">458</cx:pt>
          <cx:pt idx="28846">504</cx:pt>
          <cx:pt idx="28847">250</cx:pt>
          <cx:pt idx="28848">326</cx:pt>
          <cx:pt idx="28849">929</cx:pt>
          <cx:pt idx="28850">456</cx:pt>
          <cx:pt idx="28851">389</cx:pt>
          <cx:pt idx="28852">457</cx:pt>
          <cx:pt idx="28853">183</cx:pt>
          <cx:pt idx="28854">232</cx:pt>
          <cx:pt idx="28855">134</cx:pt>
          <cx:pt idx="28856">411</cx:pt>
          <cx:pt idx="28857">350</cx:pt>
          <cx:pt idx="28858">221</cx:pt>
          <cx:pt idx="28859">250</cx:pt>
          <cx:pt idx="28860">202</cx:pt>
          <cx:pt idx="28861">225</cx:pt>
          <cx:pt idx="28862">299</cx:pt>
          <cx:pt idx="28863">365</cx:pt>
          <cx:pt idx="28864">89</cx:pt>
          <cx:pt idx="28865">100</cx:pt>
          <cx:pt idx="28866">107</cx:pt>
          <cx:pt idx="28867">650</cx:pt>
          <cx:pt idx="28868">228</cx:pt>
          <cx:pt idx="28869">250</cx:pt>
          <cx:pt idx="28870">176</cx:pt>
          <cx:pt idx="28871">201</cx:pt>
          <cx:pt idx="28872">119</cx:pt>
          <cx:pt idx="28873">319</cx:pt>
          <cx:pt idx="28874">594</cx:pt>
          <cx:pt idx="28875">177</cx:pt>
          <cx:pt idx="28876">249</cx:pt>
          <cx:pt idx="28877">650</cx:pt>
          <cx:pt idx="28878">618</cx:pt>
          <cx:pt idx="28879">250</cx:pt>
          <cx:pt idx="28880">82</cx:pt>
          <cx:pt idx="28881">176</cx:pt>
          <cx:pt idx="28882">650</cx:pt>
          <cx:pt idx="28883">546</cx:pt>
          <cx:pt idx="28884">337</cx:pt>
          <cx:pt idx="28885">429</cx:pt>
          <cx:pt idx="28886">650</cx:pt>
          <cx:pt idx="28887">190</cx:pt>
          <cx:pt idx="28888">223</cx:pt>
          <cx:pt idx="28889">87</cx:pt>
          <cx:pt idx="28890">326</cx:pt>
          <cx:pt idx="28891">140</cx:pt>
          <cx:pt idx="28892">12</cx:pt>
          <cx:pt idx="28893">253</cx:pt>
          <cx:pt idx="28894">196</cx:pt>
          <cx:pt idx="28895">67</cx:pt>
          <cx:pt idx="28896">76</cx:pt>
          <cx:pt idx="28897">441</cx:pt>
          <cx:pt idx="28898">549</cx:pt>
          <cx:pt idx="28899">250</cx:pt>
          <cx:pt idx="28900">60</cx:pt>
          <cx:pt idx="28901">650</cx:pt>
          <cx:pt idx="28902">440</cx:pt>
          <cx:pt idx="28903">126</cx:pt>
          <cx:pt idx="28904">160</cx:pt>
          <cx:pt idx="28905">346</cx:pt>
          <cx:pt idx="28906">650</cx:pt>
          <cx:pt idx="28907">221</cx:pt>
          <cx:pt idx="28908">113</cx:pt>
          <cx:pt idx="28909">233</cx:pt>
          <cx:pt idx="28910">616</cx:pt>
          <cx:pt idx="28911">329</cx:pt>
          <cx:pt idx="28912">699</cx:pt>
          <cx:pt idx="28913">541</cx:pt>
          <cx:pt idx="28914">429</cx:pt>
          <cx:pt idx="28915">239</cx:pt>
          <cx:pt idx="28916">148</cx:pt>
          <cx:pt idx="28917">219</cx:pt>
          <cx:pt idx="28918">187</cx:pt>
          <cx:pt idx="28919">254</cx:pt>
          <cx:pt idx="28920">0</cx:pt>
          <cx:pt idx="28921">407</cx:pt>
          <cx:pt idx="28922">606</cx:pt>
          <cx:pt idx="28923">9</cx:pt>
          <cx:pt idx="28924">457</cx:pt>
          <cx:pt idx="28925">650</cx:pt>
          <cx:pt idx="28926">113</cx:pt>
          <cx:pt idx="28927">212</cx:pt>
          <cx:pt idx="28928">180</cx:pt>
          <cx:pt idx="28929">250</cx:pt>
          <cx:pt idx="28930">262</cx:pt>
          <cx:pt idx="28931">221</cx:pt>
          <cx:pt idx="28932">176</cx:pt>
          <cx:pt idx="28933">451</cx:pt>
          <cx:pt idx="28934">250</cx:pt>
          <cx:pt idx="28935">247</cx:pt>
          <cx:pt idx="28936">455</cx:pt>
          <cx:pt idx="28937">240</cx:pt>
          <cx:pt idx="28938">167</cx:pt>
          <cx:pt idx="28939">388</cx:pt>
          <cx:pt idx="28940">77</cx:pt>
          <cx:pt idx="28941">88</cx:pt>
          <cx:pt idx="28942">307</cx:pt>
          <cx:pt idx="28943">650</cx:pt>
          <cx:pt idx="28944">650</cx:pt>
          <cx:pt idx="28945">280</cx:pt>
          <cx:pt idx="28946">456</cx:pt>
          <cx:pt idx="28947">1344</cx:pt>
          <cx:pt idx="28948">478</cx:pt>
          <cx:pt idx="28949">727</cx:pt>
          <cx:pt idx="28950">504</cx:pt>
          <cx:pt idx="28951">650</cx:pt>
          <cx:pt idx="28952">301</cx:pt>
          <cx:pt idx="28953">130</cx:pt>
          <cx:pt idx="28954">30</cx:pt>
          <cx:pt idx="28955">650</cx:pt>
          <cx:pt idx="28956">347</cx:pt>
          <cx:pt idx="28957">740</cx:pt>
          <cx:pt idx="28958">139</cx:pt>
          <cx:pt idx="28959">948</cx:pt>
          <cx:pt idx="28960">71</cx:pt>
          <cx:pt idx="28961">22</cx:pt>
          <cx:pt idx="28962">517</cx:pt>
          <cx:pt idx="28963">1339</cx:pt>
          <cx:pt idx="28964">720</cx:pt>
          <cx:pt idx="28965">650</cx:pt>
          <cx:pt idx="28966">153</cx:pt>
          <cx:pt idx="28967">812</cx:pt>
          <cx:pt idx="28968">536</cx:pt>
          <cx:pt idx="28969">89</cx:pt>
          <cx:pt idx="28970">28</cx:pt>
          <cx:pt idx="28971">88</cx:pt>
          <cx:pt idx="28972">1200</cx:pt>
          <cx:pt idx="28973">1030</cx:pt>
          <cx:pt idx="28974">650</cx:pt>
          <cx:pt idx="28975">688</cx:pt>
          <cx:pt idx="28976">288</cx:pt>
          <cx:pt idx="28977">185</cx:pt>
          <cx:pt idx="28978">200</cx:pt>
          <cx:pt idx="28979">130</cx:pt>
          <cx:pt idx="28980">80</cx:pt>
          <cx:pt idx="28981">153</cx:pt>
          <cx:pt idx="28982">253</cx:pt>
          <cx:pt idx="28983">423</cx:pt>
          <cx:pt idx="28984">147</cx:pt>
          <cx:pt idx="28985">76</cx:pt>
          <cx:pt idx="28986">56</cx:pt>
          <cx:pt idx="28987">250</cx:pt>
          <cx:pt idx="28988">84</cx:pt>
          <cx:pt idx="28989">250</cx:pt>
          <cx:pt idx="28990">26</cx:pt>
          <cx:pt idx="28991">53</cx:pt>
          <cx:pt idx="28992">229</cx:pt>
          <cx:pt idx="28993">172</cx:pt>
          <cx:pt idx="28994">553</cx:pt>
          <cx:pt idx="28995">355</cx:pt>
          <cx:pt idx="28996">83</cx:pt>
          <cx:pt idx="28997">63</cx:pt>
          <cx:pt idx="28998">99</cx:pt>
          <cx:pt idx="28999">53</cx:pt>
          <cx:pt idx="29000">492</cx:pt>
          <cx:pt idx="29001">52</cx:pt>
          <cx:pt idx="29002">85</cx:pt>
          <cx:pt idx="29003">228</cx:pt>
          <cx:pt idx="29004">92</cx:pt>
          <cx:pt idx="29005">20</cx:pt>
          <cx:pt idx="29006">444</cx:pt>
          <cx:pt idx="29007">250</cx:pt>
          <cx:pt idx="29008">158</cx:pt>
          <cx:pt idx="29009">631</cx:pt>
          <cx:pt idx="29010">501</cx:pt>
          <cx:pt idx="29011">250</cx:pt>
          <cx:pt idx="29012">123</cx:pt>
          <cx:pt idx="29013">284</cx:pt>
          <cx:pt idx="29014">197</cx:pt>
          <cx:pt idx="29015">75</cx:pt>
          <cx:pt idx="29016">627</cx:pt>
          <cx:pt idx="29017">250</cx:pt>
          <cx:pt idx="29018">419</cx:pt>
          <cx:pt idx="29019">181</cx:pt>
          <cx:pt idx="29020">250</cx:pt>
          <cx:pt idx="29021">273</cx:pt>
          <cx:pt idx="29022">74</cx:pt>
          <cx:pt idx="29023">149</cx:pt>
          <cx:pt idx="29024">214</cx:pt>
          <cx:pt idx="29025">88</cx:pt>
          <cx:pt idx="29026">439</cx:pt>
          <cx:pt idx="29027">434</cx:pt>
          <cx:pt idx="29028">166</cx:pt>
          <cx:pt idx="29029">107</cx:pt>
          <cx:pt idx="29030">107</cx:pt>
          <cx:pt idx="29031">250</cx:pt>
          <cx:pt idx="29032">161</cx:pt>
          <cx:pt idx="29033">185</cx:pt>
          <cx:pt idx="29034">415</cx:pt>
          <cx:pt idx="29035">465</cx:pt>
          <cx:pt idx="29036">318</cx:pt>
          <cx:pt idx="29037">271</cx:pt>
          <cx:pt idx="29038">292</cx:pt>
          <cx:pt idx="29039">1200</cx:pt>
          <cx:pt idx="29040">67</cx:pt>
          <cx:pt idx="29041">41</cx:pt>
          <cx:pt idx="29042">537</cx:pt>
          <cx:pt idx="29043">69</cx:pt>
          <cx:pt idx="29044">189</cx:pt>
          <cx:pt idx="29045">117</cx:pt>
          <cx:pt idx="29046">328</cx:pt>
          <cx:pt idx="29047">461</cx:pt>
          <cx:pt idx="29048">783</cx:pt>
          <cx:pt idx="29049">6</cx:pt>
          <cx:pt idx="29050">650</cx:pt>
          <cx:pt idx="29051">111</cx:pt>
          <cx:pt idx="29052">266</cx:pt>
          <cx:pt idx="29053">20</cx:pt>
          <cx:pt idx="29054">291</cx:pt>
          <cx:pt idx="29055">265</cx:pt>
          <cx:pt idx="29056">1030</cx:pt>
          <cx:pt idx="29057">327</cx:pt>
          <cx:pt idx="29058">174</cx:pt>
          <cx:pt idx="29059">185</cx:pt>
          <cx:pt idx="29060">285</cx:pt>
          <cx:pt idx="29061">326</cx:pt>
          <cx:pt idx="29062">124</cx:pt>
          <cx:pt idx="29063">72</cx:pt>
          <cx:pt idx="29064">261</cx:pt>
          <cx:pt idx="29065">223</cx:pt>
          <cx:pt idx="29066">58</cx:pt>
          <cx:pt idx="29067">225</cx:pt>
          <cx:pt idx="29068">650</cx:pt>
          <cx:pt idx="29069">137</cx:pt>
          <cx:pt idx="29070">250</cx:pt>
          <cx:pt idx="29071">165</cx:pt>
          <cx:pt idx="29072">156</cx:pt>
          <cx:pt idx="29073">650</cx:pt>
          <cx:pt idx="29074">365</cx:pt>
          <cx:pt idx="29075">76</cx:pt>
          <cx:pt idx="29076">250</cx:pt>
          <cx:pt idx="29077">160</cx:pt>
          <cx:pt idx="29078">250</cx:pt>
          <cx:pt idx="29079">72</cx:pt>
          <cx:pt idx="29080">250</cx:pt>
          <cx:pt idx="29081">515</cx:pt>
          <cx:pt idx="29082">381</cx:pt>
          <cx:pt idx="29083">650</cx:pt>
          <cx:pt idx="29084">250</cx:pt>
          <cx:pt idx="29085">144</cx:pt>
          <cx:pt idx="29086">844</cx:pt>
          <cx:pt idx="29087">650</cx:pt>
          <cx:pt idx="29088">2500</cx:pt>
          <cx:pt idx="29089">234</cx:pt>
          <cx:pt idx="29090">373</cx:pt>
          <cx:pt idx="29091">41</cx:pt>
          <cx:pt idx="29092">251</cx:pt>
          <cx:pt idx="29093">0</cx:pt>
          <cx:pt idx="29094">78</cx:pt>
          <cx:pt idx="29095">450</cx:pt>
          <cx:pt idx="29096">17</cx:pt>
          <cx:pt idx="29097">55</cx:pt>
          <cx:pt idx="29098">109</cx:pt>
          <cx:pt idx="29099">37</cx:pt>
          <cx:pt idx="29100">295</cx:pt>
          <cx:pt idx="29101">41</cx:pt>
          <cx:pt idx="29102">171</cx:pt>
          <cx:pt idx="29103">230</cx:pt>
          <cx:pt idx="29104">151</cx:pt>
          <cx:pt idx="29105">443</cx:pt>
          <cx:pt idx="29106">168</cx:pt>
          <cx:pt idx="29107">354</cx:pt>
          <cx:pt idx="29108">250</cx:pt>
          <cx:pt idx="29109">650</cx:pt>
          <cx:pt idx="29110">127</cx:pt>
          <cx:pt idx="29111">209</cx:pt>
          <cx:pt idx="29112">882</cx:pt>
          <cx:pt idx="29113">35</cx:pt>
          <cx:pt idx="29114">728</cx:pt>
          <cx:pt idx="29115">650</cx:pt>
          <cx:pt idx="29116">863</cx:pt>
          <cx:pt idx="29117">432</cx:pt>
          <cx:pt idx="29118">165</cx:pt>
          <cx:pt idx="29119">7</cx:pt>
          <cx:pt idx="29120">295</cx:pt>
          <cx:pt idx="29121">246</cx:pt>
          <cx:pt idx="29122">454</cx:pt>
          <cx:pt idx="29123">89</cx:pt>
          <cx:pt idx="29124">92</cx:pt>
          <cx:pt idx="29125">1030</cx:pt>
          <cx:pt idx="29126">241</cx:pt>
          <cx:pt idx="29127">250</cx:pt>
          <cx:pt idx="29128">331</cx:pt>
          <cx:pt idx="29129">609</cx:pt>
          <cx:pt idx="29130">106</cx:pt>
          <cx:pt idx="29131">250</cx:pt>
          <cx:pt idx="29132">59</cx:pt>
          <cx:pt idx="29133">91</cx:pt>
          <cx:pt idx="29134">4</cx:pt>
          <cx:pt idx="29135">148</cx:pt>
          <cx:pt idx="29136">264</cx:pt>
          <cx:pt idx="29137">327</cx:pt>
          <cx:pt idx="29138">117</cx:pt>
          <cx:pt idx="29139">509</cx:pt>
          <cx:pt idx="29140">458</cx:pt>
          <cx:pt idx="29141">500</cx:pt>
          <cx:pt idx="29142">383</cx:pt>
          <cx:pt idx="29143">421</cx:pt>
          <cx:pt idx="29144">473</cx:pt>
          <cx:pt idx="29145">638</cx:pt>
          <cx:pt idx="29146">335</cx:pt>
          <cx:pt idx="29147">708</cx:pt>
          <cx:pt idx="29148">251</cx:pt>
          <cx:pt idx="29149">187</cx:pt>
          <cx:pt idx="29150">221</cx:pt>
          <cx:pt idx="29151">334</cx:pt>
          <cx:pt idx="29152">452</cx:pt>
          <cx:pt idx="29153">650</cx:pt>
          <cx:pt idx="29154">78</cx:pt>
          <cx:pt idx="29155">325</cx:pt>
          <cx:pt idx="29156">584</cx:pt>
          <cx:pt idx="29157">497</cx:pt>
          <cx:pt idx="29158">222</cx:pt>
          <cx:pt idx="29159">495</cx:pt>
          <cx:pt idx="29160">250</cx:pt>
          <cx:pt idx="29161">963</cx:pt>
          <cx:pt idx="29162">650</cx:pt>
          <cx:pt idx="29163">68</cx:pt>
          <cx:pt idx="29164">250</cx:pt>
          <cx:pt idx="29165">623</cx:pt>
          <cx:pt idx="29166">250</cx:pt>
          <cx:pt idx="29167">158</cx:pt>
          <cx:pt idx="29168">310</cx:pt>
          <cx:pt idx="29169">111</cx:pt>
          <cx:pt idx="29170">384</cx:pt>
          <cx:pt idx="29171">660</cx:pt>
          <cx:pt idx="29172">650</cx:pt>
          <cx:pt idx="29173">387</cx:pt>
          <cx:pt idx="29174">0</cx:pt>
          <cx:pt idx="29175">448</cx:pt>
          <cx:pt idx="29176">431</cx:pt>
          <cx:pt idx="29177">1153</cx:pt>
          <cx:pt idx="29178">899</cx:pt>
          <cx:pt idx="29179">381</cx:pt>
          <cx:pt idx="29180">624</cx:pt>
          <cx:pt idx="29181">80</cx:pt>
          <cx:pt idx="29182">550</cx:pt>
          <cx:pt idx="29183">266</cx:pt>
          <cx:pt idx="29184">48</cx:pt>
          <cx:pt idx="29185">232</cx:pt>
          <cx:pt idx="29186">223</cx:pt>
          <cx:pt idx="29187">250</cx:pt>
          <cx:pt idx="29188">250</cx:pt>
          <cx:pt idx="29189">168</cx:pt>
          <cx:pt idx="29190">589</cx:pt>
          <cx:pt idx="29191">90</cx:pt>
          <cx:pt idx="29192">36</cx:pt>
          <cx:pt idx="29193">546</cx:pt>
          <cx:pt idx="29194">237</cx:pt>
          <cx:pt idx="29195">300</cx:pt>
          <cx:pt idx="29196">501</cx:pt>
          <cx:pt idx="29197">148</cx:pt>
          <cx:pt idx="29198">56</cx:pt>
          <cx:pt idx="29199">351</cx:pt>
          <cx:pt idx="29200">149</cx:pt>
          <cx:pt idx="29201">292</cx:pt>
          <cx:pt idx="29202">361</cx:pt>
          <cx:pt idx="29203">54</cx:pt>
          <cx:pt idx="29204">170</cx:pt>
          <cx:pt idx="29205">650</cx:pt>
          <cx:pt idx="29206">247</cx:pt>
          <cx:pt idx="29207">434</cx:pt>
          <cx:pt idx="29208">650</cx:pt>
          <cx:pt idx="29209">433</cx:pt>
          <cx:pt idx="29210">787</cx:pt>
          <cx:pt idx="29211">1049</cx:pt>
          <cx:pt idx="29212">461</cx:pt>
          <cx:pt idx="29213">47</cx:pt>
          <cx:pt idx="29214">23</cx:pt>
          <cx:pt idx="29215">650</cx:pt>
          <cx:pt idx="29216">535</cx:pt>
          <cx:pt idx="29217">753</cx:pt>
          <cx:pt idx="29218">807</cx:pt>
          <cx:pt idx="29219">353</cx:pt>
          <cx:pt idx="29220">217</cx:pt>
          <cx:pt idx="29221">516</cx:pt>
          <cx:pt idx="29222">973</cx:pt>
          <cx:pt idx="29223">412</cx:pt>
          <cx:pt idx="29224">554</cx:pt>
          <cx:pt idx="29225">188</cx:pt>
          <cx:pt idx="29226">211</cx:pt>
          <cx:pt idx="29227">272</cx:pt>
          <cx:pt idx="29228">361</cx:pt>
          <cx:pt idx="29229">186</cx:pt>
          <cx:pt idx="29230">357</cx:pt>
          <cx:pt idx="29231">650</cx:pt>
          <cx:pt idx="29232">572</cx:pt>
          <cx:pt idx="29233">153</cx:pt>
          <cx:pt idx="29234">771</cx:pt>
          <cx:pt idx="29235">286</cx:pt>
          <cx:pt idx="29236">183</cx:pt>
          <cx:pt idx="29237">131</cx:pt>
          <cx:pt idx="29238">144</cx:pt>
          <cx:pt idx="29239">171</cx:pt>
          <cx:pt idx="29240">4</cx:pt>
          <cx:pt idx="29241">1938</cx:pt>
          <cx:pt idx="29242">281</cx:pt>
          <cx:pt idx="29243">316</cx:pt>
          <cx:pt idx="29244">647</cx:pt>
          <cx:pt idx="29245">197</cx:pt>
          <cx:pt idx="29246">253</cx:pt>
          <cx:pt idx="29247">220</cx:pt>
          <cx:pt idx="29248">549</cx:pt>
          <cx:pt idx="29249">707</cx:pt>
          <cx:pt idx="29250">24</cx:pt>
          <cx:pt idx="29251">840</cx:pt>
          <cx:pt idx="29252">253</cx:pt>
          <cx:pt idx="29253">39</cx:pt>
          <cx:pt idx="29254">135</cx:pt>
          <cx:pt idx="29255">259</cx:pt>
          <cx:pt idx="29256">357</cx:pt>
          <cx:pt idx="29257">2945</cx:pt>
          <cx:pt idx="29258">329</cx:pt>
          <cx:pt idx="29259">459</cx:pt>
          <cx:pt idx="29260">10564</cx:pt>
          <cx:pt idx="29261">2</cx:pt>
          <cx:pt idx="29262">80</cx:pt>
          <cx:pt idx="29263">9</cx:pt>
          <cx:pt idx="29264">127</cx:pt>
          <cx:pt idx="29265">71</cx:pt>
          <cx:pt idx="29266">116</cx:pt>
          <cx:pt idx="29267">381</cx:pt>
          <cx:pt idx="29268">218</cx:pt>
          <cx:pt idx="29269">826</cx:pt>
          <cx:pt idx="29270">521</cx:pt>
          <cx:pt idx="29271">127</cx:pt>
          <cx:pt idx="29272">338</cx:pt>
          <cx:pt idx="29273">43</cx:pt>
          <cx:pt idx="29274">273</cx:pt>
          <cx:pt idx="29275">250</cx:pt>
          <cx:pt idx="29276">641</cx:pt>
          <cx:pt idx="29277">222</cx:pt>
          <cx:pt idx="29278">677</cx:pt>
          <cx:pt idx="29279">143</cx:pt>
          <cx:pt idx="29280">22</cx:pt>
          <cx:pt idx="29281">999</cx:pt>
          <cx:pt idx="29282">571</cx:pt>
          <cx:pt idx="29283">239</cx:pt>
          <cx:pt idx="29284">180</cx:pt>
          <cx:pt idx="29285">173</cx:pt>
          <cx:pt idx="29286">710</cx:pt>
          <cx:pt idx="29287">719</cx:pt>
          <cx:pt idx="29288">124</cx:pt>
          <cx:pt idx="29289">21</cx:pt>
          <cx:pt idx="29290">317</cx:pt>
          <cx:pt idx="29291">1117</cx:pt>
          <cx:pt idx="29292">246</cx:pt>
          <cx:pt idx="29293">149</cx:pt>
          <cx:pt idx="29294">544</cx:pt>
          <cx:pt idx="29295">471</cx:pt>
          <cx:pt idx="29296">753</cx:pt>
          <cx:pt idx="29297">179</cx:pt>
          <cx:pt idx="29298">81</cx:pt>
          <cx:pt idx="29299">631</cx:pt>
          <cx:pt idx="29300">744</cx:pt>
          <cx:pt idx="29301">250</cx:pt>
          <cx:pt idx="29302">147</cx:pt>
          <cx:pt idx="29303">122</cx:pt>
          <cx:pt idx="29304">137</cx:pt>
          <cx:pt idx="29305">57</cx:pt>
          <cx:pt idx="29306">487</cx:pt>
          <cx:pt idx="29307">46</cx:pt>
          <cx:pt idx="29308">436</cx:pt>
          <cx:pt idx="29309">415</cx:pt>
          <cx:pt idx="29310">80</cx:pt>
          <cx:pt idx="29311">41</cx:pt>
          <cx:pt idx="29312">79</cx:pt>
          <cx:pt idx="29313">278</cx:pt>
          <cx:pt idx="29314">108</cx:pt>
          <cx:pt idx="29315">102</cx:pt>
          <cx:pt idx="29316">247</cx:pt>
          <cx:pt idx="29317">0</cx:pt>
          <cx:pt idx="29318">46</cx:pt>
          <cx:pt idx="29319">194</cx:pt>
          <cx:pt idx="29320">341</cx:pt>
          <cx:pt idx="29321">21</cx:pt>
          <cx:pt idx="29322">176</cx:pt>
          <cx:pt idx="29323">206</cx:pt>
          <cx:pt idx="29324">250</cx:pt>
          <cx:pt idx="29325">95</cx:pt>
          <cx:pt idx="29326">478</cx:pt>
          <cx:pt idx="29327">227</cx:pt>
          <cx:pt idx="29328">35</cx:pt>
          <cx:pt idx="29329">12</cx:pt>
          <cx:pt idx="29330">680</cx:pt>
          <cx:pt idx="29331">297</cx:pt>
          <cx:pt idx="29332">250</cx:pt>
          <cx:pt idx="29333">105</cx:pt>
          <cx:pt idx="29334">60</cx:pt>
          <cx:pt idx="29335">447</cx:pt>
          <cx:pt idx="29336">112</cx:pt>
          <cx:pt idx="29337">191</cx:pt>
          <cx:pt idx="29338">479</cx:pt>
          <cx:pt idx="29339">59</cx:pt>
          <cx:pt idx="29340">190</cx:pt>
          <cx:pt idx="29341">175</cx:pt>
          <cx:pt idx="29342">69</cx:pt>
          <cx:pt idx="29343">250</cx:pt>
          <cx:pt idx="29344">64</cx:pt>
          <cx:pt idx="29345">311</cx:pt>
          <cx:pt idx="29346">434</cx:pt>
          <cx:pt idx="29347">733</cx:pt>
          <cx:pt idx="29348">650</cx:pt>
          <cx:pt idx="29349">1069</cx:pt>
          <cx:pt idx="29350">810</cx:pt>
          <cx:pt idx="29351">250</cx:pt>
          <cx:pt idx="29352">506</cx:pt>
          <cx:pt idx="29353">280</cx:pt>
          <cx:pt idx="29354">331</cx:pt>
          <cx:pt idx="29355">288</cx:pt>
          <cx:pt idx="29356">340</cx:pt>
          <cx:pt idx="29357">746</cx:pt>
          <cx:pt idx="29358">439</cx:pt>
          <cx:pt idx="29359">650</cx:pt>
          <cx:pt idx="29360">139</cx:pt>
          <cx:pt idx="29361">120</cx:pt>
          <cx:pt idx="29362">650</cx:pt>
          <cx:pt idx="29363">352</cx:pt>
          <cx:pt idx="29364">352</cx:pt>
          <cx:pt idx="29365">293</cx:pt>
          <cx:pt idx="29366">250</cx:pt>
          <cx:pt idx="29367">21</cx:pt>
          <cx:pt idx="29368">250</cx:pt>
          <cx:pt idx="29369">44</cx:pt>
          <cx:pt idx="29370">163</cx:pt>
          <cx:pt idx="29371">126</cx:pt>
          <cx:pt idx="29372">80</cx:pt>
          <cx:pt idx="29373">44</cx:pt>
          <cx:pt idx="29374">409</cx:pt>
          <cx:pt idx="29375">461</cx:pt>
          <cx:pt idx="29376">1</cx:pt>
          <cx:pt idx="29377">397</cx:pt>
          <cx:pt idx="29378">650</cx:pt>
          <cx:pt idx="29379">221</cx:pt>
          <cx:pt idx="29380">66</cx:pt>
          <cx:pt idx="29381">626</cx:pt>
          <cx:pt idx="29382">646</cx:pt>
          <cx:pt idx="29383">242</cx:pt>
          <cx:pt idx="29384">250</cx:pt>
          <cx:pt idx="29385">284</cx:pt>
          <cx:pt idx="29386">219</cx:pt>
          <cx:pt idx="29387">103</cx:pt>
          <cx:pt idx="29388">250</cx:pt>
          <cx:pt idx="29389">291</cx:pt>
          <cx:pt idx="29390">295</cx:pt>
          <cx:pt idx="29391">275</cx:pt>
          <cx:pt idx="29392">500</cx:pt>
          <cx:pt idx="29393">233</cx:pt>
          <cx:pt idx="29394">312</cx:pt>
          <cx:pt idx="29395">254</cx:pt>
          <cx:pt idx="29396">68</cx:pt>
          <cx:pt idx="29397">257</cx:pt>
          <cx:pt idx="29398">126</cx:pt>
          <cx:pt idx="29399">201</cx:pt>
          <cx:pt idx="29400">275</cx:pt>
          <cx:pt idx="29401">202</cx:pt>
          <cx:pt idx="29402">131</cx:pt>
          <cx:pt idx="29403">141</cx:pt>
          <cx:pt idx="29404">128</cx:pt>
          <cx:pt idx="29405">650</cx:pt>
          <cx:pt idx="29406">178</cx:pt>
          <cx:pt idx="29407">80</cx:pt>
          <cx:pt idx="29408">222</cx:pt>
          <cx:pt idx="29409">650</cx:pt>
          <cx:pt idx="29410">433</cx:pt>
          <cx:pt idx="29411">409</cx:pt>
          <cx:pt idx="29412">116</cx:pt>
          <cx:pt idx="29413">679</cx:pt>
          <cx:pt idx="29414">249</cx:pt>
          <cx:pt idx="29415">650</cx:pt>
          <cx:pt idx="29416">600</cx:pt>
          <cx:pt idx="29417">245</cx:pt>
          <cx:pt idx="29418">650</cx:pt>
          <cx:pt idx="29419">80</cx:pt>
          <cx:pt idx="29420">650</cx:pt>
          <cx:pt idx="29421">198</cx:pt>
          <cx:pt idx="29422">424</cx:pt>
          <cx:pt idx="29423">119</cx:pt>
          <cx:pt idx="29424">232</cx:pt>
          <cx:pt idx="29425">419</cx:pt>
          <cx:pt idx="29426">650</cx:pt>
          <cx:pt idx="29427">250</cx:pt>
          <cx:pt idx="29428">260</cx:pt>
          <cx:pt idx="29429">151</cx:pt>
          <cx:pt idx="29430">215</cx:pt>
          <cx:pt idx="29431">421</cx:pt>
          <cx:pt idx="29432">181</cx:pt>
          <cx:pt idx="29433">220</cx:pt>
          <cx:pt idx="29434">348</cx:pt>
          <cx:pt idx="29435">859</cx:pt>
          <cx:pt idx="29436">301</cx:pt>
          <cx:pt idx="29437">255</cx:pt>
          <cx:pt idx="29438">299</cx:pt>
          <cx:pt idx="29439">650</cx:pt>
          <cx:pt idx="29440">197</cx:pt>
          <cx:pt idx="29441">136</cx:pt>
          <cx:pt idx="29442">102</cx:pt>
          <cx:pt idx="29443">16</cx:pt>
          <cx:pt idx="29444">66</cx:pt>
          <cx:pt idx="29445">237</cx:pt>
          <cx:pt idx="29446">185</cx:pt>
          <cx:pt idx="29447">557</cx:pt>
          <cx:pt idx="29448">591</cx:pt>
          <cx:pt idx="29449">871</cx:pt>
          <cx:pt idx="29450">236</cx:pt>
          <cx:pt idx="29451">629</cx:pt>
          <cx:pt idx="29452">650</cx:pt>
          <cx:pt idx="29453">0</cx:pt>
          <cx:pt idx="29454">613</cx:pt>
          <cx:pt idx="29455">45</cx:pt>
          <cx:pt idx="29456">318</cx:pt>
          <cx:pt idx="29457">38</cx:pt>
          <cx:pt idx="29458">567</cx:pt>
          <cx:pt idx="29459">650</cx:pt>
          <cx:pt idx="29460">0</cx:pt>
          <cx:pt idx="29461">202</cx:pt>
          <cx:pt idx="29462">160</cx:pt>
          <cx:pt idx="29463">3</cx:pt>
          <cx:pt idx="29464">600</cx:pt>
          <cx:pt idx="29465">403</cx:pt>
          <cx:pt idx="29466">16</cx:pt>
          <cx:pt idx="29467">458</cx:pt>
          <cx:pt idx="29468">181</cx:pt>
          <cx:pt idx="29469">250</cx:pt>
          <cx:pt idx="29470">196</cx:pt>
          <cx:pt idx="29471">179</cx:pt>
          <cx:pt idx="29472">250</cx:pt>
          <cx:pt idx="29473">165</cx:pt>
          <cx:pt idx="29474">170</cx:pt>
          <cx:pt idx="29475">181</cx:pt>
          <cx:pt idx="29476">271</cx:pt>
          <cx:pt idx="29477">279</cx:pt>
          <cx:pt idx="29478">286</cx:pt>
          <cx:pt idx="29479">650</cx:pt>
          <cx:pt idx="29480">46</cx:pt>
          <cx:pt idx="29481">352</cx:pt>
          <cx:pt idx="29482">63</cx:pt>
          <cx:pt idx="29483">55</cx:pt>
          <cx:pt idx="29484">264</cx:pt>
          <cx:pt idx="29485">248</cx:pt>
          <cx:pt idx="29486">1030</cx:pt>
          <cx:pt idx="29487">249</cx:pt>
          <cx:pt idx="29488">776</cx:pt>
          <cx:pt idx="29489">48</cx:pt>
          <cx:pt idx="29490">650</cx:pt>
          <cx:pt idx="29491">650</cx:pt>
          <cx:pt idx="29492">696</cx:pt>
          <cx:pt idx="29493">123</cx:pt>
          <cx:pt idx="29494">650</cx:pt>
          <cx:pt idx="29495">337</cx:pt>
          <cx:pt idx="29496">199</cx:pt>
          <cx:pt idx="29497">939</cx:pt>
          <cx:pt idx="29498">429</cx:pt>
          <cx:pt idx="29499">461</cx:pt>
          <cx:pt idx="29500">403</cx:pt>
          <cx:pt idx="29501">423</cx:pt>
          <cx:pt idx="29502">1121</cx:pt>
          <cx:pt idx="29503">322</cx:pt>
          <cx:pt idx="29504">544</cx:pt>
          <cx:pt idx="29505">266</cx:pt>
          <cx:pt idx="29506">233</cx:pt>
          <cx:pt idx="29507">354</cx:pt>
          <cx:pt idx="29508">712</cx:pt>
          <cx:pt idx="29509">833</cx:pt>
          <cx:pt idx="29510">67</cx:pt>
          <cx:pt idx="29511">160</cx:pt>
          <cx:pt idx="29512">796</cx:pt>
          <cx:pt idx="29513">772</cx:pt>
          <cx:pt idx="29514">283</cx:pt>
          <cx:pt idx="29515">250</cx:pt>
          <cx:pt idx="29516">70</cx:pt>
          <cx:pt idx="29517">428</cx:pt>
          <cx:pt idx="29518">148</cx:pt>
          <cx:pt idx="29519">364</cx:pt>
          <cx:pt idx="29520">457</cx:pt>
          <cx:pt idx="29521">432</cx:pt>
          <cx:pt idx="29522">655</cx:pt>
          <cx:pt idx="29523">250</cx:pt>
          <cx:pt idx="29524">809</cx:pt>
          <cx:pt idx="29525">407</cx:pt>
          <cx:pt idx="29526">250</cx:pt>
          <cx:pt idx="29527">376</cx:pt>
          <cx:pt idx="29528">44</cx:pt>
          <cx:pt idx="29529">408</cx:pt>
          <cx:pt idx="29530">170</cx:pt>
          <cx:pt idx="29531">242</cx:pt>
          <cx:pt idx="29532">137</cx:pt>
          <cx:pt idx="29533">116</cx:pt>
          <cx:pt idx="29534">282</cx:pt>
          <cx:pt idx="29535">11</cx:pt>
          <cx:pt idx="29536">275</cx:pt>
          <cx:pt idx="29537">492</cx:pt>
          <cx:pt idx="29538">432</cx:pt>
          <cx:pt idx="29539">700</cx:pt>
          <cx:pt idx="29540">418</cx:pt>
          <cx:pt idx="29541">171</cx:pt>
          <cx:pt idx="29542">642</cx:pt>
          <cx:pt idx="29543">357</cx:pt>
          <cx:pt idx="29544">311</cx:pt>
          <cx:pt idx="29545">740</cx:pt>
          <cx:pt idx="29546">124</cx:pt>
          <cx:pt idx="29547">1030</cx:pt>
          <cx:pt idx="29548">208</cx:pt>
          <cx:pt idx="29549">361</cx:pt>
          <cx:pt idx="29550">44</cx:pt>
          <cx:pt idx="29551">650</cx:pt>
          <cx:pt idx="29552">52</cx:pt>
          <cx:pt idx="29553">79</cx:pt>
          <cx:pt idx="29554">650</cx:pt>
          <cx:pt idx="29555">335</cx:pt>
          <cx:pt idx="29556">214</cx:pt>
          <cx:pt idx="29557">245</cx:pt>
          <cx:pt idx="29558">705</cx:pt>
          <cx:pt idx="29559">499</cx:pt>
          <cx:pt idx="29560">118</cx:pt>
          <cx:pt idx="29561">1</cx:pt>
          <cx:pt idx="29562">5001</cx:pt>
          <cx:pt idx="29563">1632</cx:pt>
          <cx:pt idx="29564">154</cx:pt>
          <cx:pt idx="29565">403</cx:pt>
          <cx:pt idx="29566">367</cx:pt>
          <cx:pt idx="29567">235</cx:pt>
          <cx:pt idx="29568">280</cx:pt>
          <cx:pt idx="29569">252</cx:pt>
          <cx:pt idx="29570">229</cx:pt>
          <cx:pt idx="29571">180</cx:pt>
          <cx:pt idx="29572">283</cx:pt>
          <cx:pt idx="29573">125</cx:pt>
          <cx:pt idx="29574">534</cx:pt>
          <cx:pt idx="29575">160</cx:pt>
          <cx:pt idx="29576">547</cx:pt>
          <cx:pt idx="29577">58</cx:pt>
          <cx:pt idx="29578">144</cx:pt>
          <cx:pt idx="29579">245</cx:pt>
          <cx:pt idx="29580">20</cx:pt>
          <cx:pt idx="29581">216</cx:pt>
          <cx:pt idx="29582">612</cx:pt>
          <cx:pt idx="29583">416</cx:pt>
          <cx:pt idx="29584">132</cx:pt>
          <cx:pt idx="29585">3525</cx:pt>
          <cx:pt idx="29586">650</cx:pt>
          <cx:pt idx="29587">62</cx:pt>
          <cx:pt idx="29588">320</cx:pt>
          <cx:pt idx="29589">921</cx:pt>
          <cx:pt idx="29590">210</cx:pt>
          <cx:pt idx="29591">582</cx:pt>
          <cx:pt idx="29592">105</cx:pt>
          <cx:pt idx="29593">237</cx:pt>
          <cx:pt idx="29594">64</cx:pt>
          <cx:pt idx="29595">416</cx:pt>
          <cx:pt idx="29596">825</cx:pt>
          <cx:pt idx="29597">261</cx:pt>
          <cx:pt idx="29598">626</cx:pt>
          <cx:pt idx="29599">55</cx:pt>
          <cx:pt idx="29600">117</cx:pt>
          <cx:pt idx="29601">631</cx:pt>
          <cx:pt idx="29602">626</cx:pt>
          <cx:pt idx="29603">457</cx:pt>
          <cx:pt idx="29604">308</cx:pt>
          <cx:pt idx="29605">87</cx:pt>
          <cx:pt idx="29606">269</cx:pt>
          <cx:pt idx="29607">187</cx:pt>
          <cx:pt idx="29608">362</cx:pt>
          <cx:pt idx="29609">69</cx:pt>
          <cx:pt idx="29610">867</cx:pt>
          <cx:pt idx="29611">685</cx:pt>
          <cx:pt idx="29612">300</cx:pt>
          <cx:pt idx="29613">614</cx:pt>
          <cx:pt idx="29614">189</cx:pt>
          <cx:pt idx="29615">558</cx:pt>
          <cx:pt idx="29616">650</cx:pt>
          <cx:pt idx="29617">650</cx:pt>
          <cx:pt idx="29618">502</cx:pt>
          <cx:pt idx="29619">421</cx:pt>
          <cx:pt idx="29620">114</cx:pt>
          <cx:pt idx="29621">27</cx:pt>
          <cx:pt idx="29622">743</cx:pt>
          <cx:pt idx="29623">372</cx:pt>
          <cx:pt idx="29624">662</cx:pt>
          <cx:pt idx="29625">106</cx:pt>
          <cx:pt idx="29626">121</cx:pt>
          <cx:pt idx="29627">68</cx:pt>
          <cx:pt idx="29628">232</cx:pt>
          <cx:pt idx="29629">208</cx:pt>
          <cx:pt idx="29630">1030</cx:pt>
          <cx:pt idx="29631">210</cx:pt>
          <cx:pt idx="29632">353</cx:pt>
          <cx:pt idx="29633">346</cx:pt>
          <cx:pt idx="29634">427</cx:pt>
          <cx:pt idx="29635">657</cx:pt>
          <cx:pt idx="29636">326</cx:pt>
          <cx:pt idx="29637">325</cx:pt>
          <cx:pt idx="29638">164</cx:pt>
          <cx:pt idx="29639">92</cx:pt>
          <cx:pt idx="29640">404</cx:pt>
          <cx:pt idx="29641">440</cx:pt>
          <cx:pt idx="29642">650</cx:pt>
          <cx:pt idx="29643">536</cx:pt>
          <cx:pt idx="29644">385</cx:pt>
          <cx:pt idx="29645">522</cx:pt>
          <cx:pt idx="29646">886</cx:pt>
          <cx:pt idx="29647">293</cx:pt>
          <cx:pt idx="29648">365</cx:pt>
          <cx:pt idx="29649">131</cx:pt>
          <cx:pt idx="29650">750</cx:pt>
          <cx:pt idx="29651">422</cx:pt>
          <cx:pt idx="29652">819</cx:pt>
          <cx:pt idx="29653">793</cx:pt>
          <cx:pt idx="29654">577</cx:pt>
          <cx:pt idx="29655">220</cx:pt>
          <cx:pt idx="29656">421</cx:pt>
          <cx:pt idx="29657">165</cx:pt>
          <cx:pt idx="29658">278</cx:pt>
          <cx:pt idx="29659">646</cx:pt>
          <cx:pt idx="29660">212</cx:pt>
          <cx:pt idx="29661">126</cx:pt>
          <cx:pt idx="29662">533</cx:pt>
          <cx:pt idx="29663">1030</cx:pt>
          <cx:pt idx="29664">540</cx:pt>
          <cx:pt idx="29665">825</cx:pt>
          <cx:pt idx="29666">347</cx:pt>
          <cx:pt idx="29667">325</cx:pt>
          <cx:pt idx="29668">155</cx:pt>
          <cx:pt idx="29669">499</cx:pt>
          <cx:pt idx="29670">755</cx:pt>
          <cx:pt idx="29671">24</cx:pt>
          <cx:pt idx="29672">83</cx:pt>
          <cx:pt idx="29673">309</cx:pt>
          <cx:pt idx="29674">500</cx:pt>
          <cx:pt idx="29675">650</cx:pt>
          <cx:pt idx="29676">1232</cx:pt>
          <cx:pt idx="29677">639</cx:pt>
          <cx:pt idx="29678">1038</cx:pt>
          <cx:pt idx="29679">494</cx:pt>
          <cx:pt idx="29680">1081</cx:pt>
          <cx:pt idx="29681">290</cx:pt>
          <cx:pt idx="29682">229</cx:pt>
          <cx:pt idx="29683">650</cx:pt>
          <cx:pt idx="29684">211</cx:pt>
          <cx:pt idx="29685">650</cx:pt>
          <cx:pt idx="29686">891</cx:pt>
          <cx:pt idx="29687">311</cx:pt>
          <cx:pt idx="29688">233</cx:pt>
          <cx:pt idx="29689">279</cx:pt>
          <cx:pt idx="29690">266</cx:pt>
          <cx:pt idx="29691">650</cx:pt>
          <cx:pt idx="29692">240</cx:pt>
          <cx:pt idx="29693">466</cx:pt>
          <cx:pt idx="29694">154</cx:pt>
          <cx:pt idx="29695">315</cx:pt>
          <cx:pt idx="29696">223</cx:pt>
          <cx:pt idx="29697">83</cx:pt>
          <cx:pt idx="29698">64</cx:pt>
          <cx:pt idx="29699">214</cx:pt>
          <cx:pt idx="29700">262</cx:pt>
          <cx:pt idx="29701">316</cx:pt>
          <cx:pt idx="29702">123</cx:pt>
          <cx:pt idx="29703">595</cx:pt>
          <cx:pt idx="29704">701</cx:pt>
          <cx:pt idx="29705">335</cx:pt>
          <cx:pt idx="29706">456</cx:pt>
          <cx:pt idx="29707">320</cx:pt>
          <cx:pt idx="29708">387</cx:pt>
          <cx:pt idx="29709">63</cx:pt>
          <cx:pt idx="29710">172</cx:pt>
          <cx:pt idx="29711">371</cx:pt>
          <cx:pt idx="29712">322</cx:pt>
          <cx:pt idx="29713">650</cx:pt>
          <cx:pt idx="29714">534</cx:pt>
          <cx:pt idx="29715">411</cx:pt>
          <cx:pt idx="29716">309</cx:pt>
          <cx:pt idx="29717">323</cx:pt>
          <cx:pt idx="29718">1074</cx:pt>
          <cx:pt idx="29719">250</cx:pt>
          <cx:pt idx="29720">0</cx:pt>
          <cx:pt idx="29721">291</cx:pt>
          <cx:pt idx="29722">457</cx:pt>
          <cx:pt idx="29723">195</cx:pt>
          <cx:pt idx="29724">723</cx:pt>
          <cx:pt idx="29725">1200</cx:pt>
          <cx:pt idx="29726">442</cx:pt>
          <cx:pt idx="29727">24</cx:pt>
          <cx:pt idx="29728">153</cx:pt>
          <cx:pt idx="29729">211</cx:pt>
          <cx:pt idx="29730">592</cx:pt>
          <cx:pt idx="29731">1359</cx:pt>
          <cx:pt idx="29732">950</cx:pt>
          <cx:pt idx="29733">132</cx:pt>
          <cx:pt idx="29734">75</cx:pt>
          <cx:pt idx="29735">359</cx:pt>
          <cx:pt idx="29736">35</cx:pt>
          <cx:pt idx="29737">103</cx:pt>
          <cx:pt idx="29738">46</cx:pt>
          <cx:pt idx="29739">227</cx:pt>
          <cx:pt idx="29740">447</cx:pt>
          <cx:pt idx="29741">1077</cx:pt>
          <cx:pt idx="29742">9</cx:pt>
          <cx:pt idx="29743">704</cx:pt>
          <cx:pt idx="29744">120</cx:pt>
          <cx:pt idx="29745">229</cx:pt>
          <cx:pt idx="29746">85</cx:pt>
          <cx:pt idx="29747">46</cx:pt>
          <cx:pt idx="29748">225</cx:pt>
          <cx:pt idx="29749">650</cx:pt>
          <cx:pt idx="29750">822</cx:pt>
          <cx:pt idx="29751">1111</cx:pt>
          <cx:pt idx="29752">264</cx:pt>
          <cx:pt idx="29753">226</cx:pt>
          <cx:pt idx="29754">650</cx:pt>
          <cx:pt idx="29755">622</cx:pt>
          <cx:pt idx="29756">188</cx:pt>
          <cx:pt idx="29757">239</cx:pt>
          <cx:pt idx="29758">203</cx:pt>
          <cx:pt idx="29759">103</cx:pt>
          <cx:pt idx="29760">520</cx:pt>
          <cx:pt idx="29761">471</cx:pt>
          <cx:pt idx="29762">446</cx:pt>
          <cx:pt idx="29763">83</cx:pt>
          <cx:pt idx="29764">12033</cx:pt>
          <cx:pt idx="29765">539</cx:pt>
          <cx:pt idx="29766">250</cx:pt>
          <cx:pt idx="29767">126</cx:pt>
          <cx:pt idx="29768">601</cx:pt>
          <cx:pt idx="29769">152</cx:pt>
          <cx:pt idx="29770">41</cx:pt>
          <cx:pt idx="29771">139</cx:pt>
          <cx:pt idx="29772">96</cx:pt>
          <cx:pt idx="29773">230</cx:pt>
          <cx:pt idx="29774">128</cx:pt>
          <cx:pt idx="29775">646</cx:pt>
          <cx:pt idx="29776">157</cx:pt>
          <cx:pt idx="29777">496</cx:pt>
          <cx:pt idx="29778">12</cx:pt>
          <cx:pt idx="29779">250</cx:pt>
          <cx:pt idx="29780">58</cx:pt>
          <cx:pt idx="29781">250</cx:pt>
          <cx:pt idx="29782">27</cx:pt>
          <cx:pt idx="29783">54</cx:pt>
          <cx:pt idx="29784">387</cx:pt>
          <cx:pt idx="29785">122</cx:pt>
          <cx:pt idx="29786">225</cx:pt>
          <cx:pt idx="29787">430</cx:pt>
          <cx:pt idx="29788">41</cx:pt>
          <cx:pt idx="29789">314</cx:pt>
          <cx:pt idx="29790">200</cx:pt>
          <cx:pt idx="29791">189</cx:pt>
          <cx:pt idx="29792">250</cx:pt>
          <cx:pt idx="29793">161</cx:pt>
          <cx:pt idx="29794">250</cx:pt>
          <cx:pt idx="29795">110</cx:pt>
          <cx:pt idx="29796">93</cx:pt>
          <cx:pt idx="29797">650</cx:pt>
          <cx:pt idx="29798">290</cx:pt>
          <cx:pt idx="29799">638</cx:pt>
          <cx:pt idx="29800">336</cx:pt>
          <cx:pt idx="29801">231</cx:pt>
          <cx:pt idx="29802">145</cx:pt>
          <cx:pt idx="29803">2295</cx:pt>
          <cx:pt idx="29804">18</cx:pt>
          <cx:pt idx="29805">103</cx:pt>
          <cx:pt idx="29806">300</cx:pt>
          <cx:pt idx="29807">430</cx:pt>
          <cx:pt idx="29808">223</cx:pt>
          <cx:pt idx="29809">1538</cx:pt>
          <cx:pt idx="29810">650</cx:pt>
          <cx:pt idx="29811">36</cx:pt>
          <cx:pt idx="29812">610</cx:pt>
          <cx:pt idx="29813">1022</cx:pt>
          <cx:pt idx="29814">333</cx:pt>
          <cx:pt idx="29815">153</cx:pt>
          <cx:pt idx="29816">1340</cx:pt>
          <cx:pt idx="29817">1</cx:pt>
          <cx:pt idx="29818">145</cx:pt>
          <cx:pt idx="29819">126</cx:pt>
          <cx:pt idx="29820">650</cx:pt>
          <cx:pt idx="29821">85</cx:pt>
          <cx:pt idx="29822">315</cx:pt>
          <cx:pt idx="29823">650</cx:pt>
          <cx:pt idx="29824">902</cx:pt>
          <cx:pt idx="29825">545</cx:pt>
          <cx:pt idx="29826">274</cx:pt>
          <cx:pt idx="29827">559</cx:pt>
          <cx:pt idx="29828">59</cx:pt>
          <cx:pt idx="29829">291</cx:pt>
          <cx:pt idx="29830">238</cx:pt>
          <cx:pt idx="29831">449</cx:pt>
          <cx:pt idx="29832">255</cx:pt>
          <cx:pt idx="29833">650</cx:pt>
          <cx:pt idx="29834">115</cx:pt>
          <cx:pt idx="29835">46</cx:pt>
          <cx:pt idx="29836">124</cx:pt>
          <cx:pt idx="29837">350</cx:pt>
          <cx:pt idx="29838">250</cx:pt>
          <cx:pt idx="29839">650</cx:pt>
          <cx:pt idx="29840">504</cx:pt>
          <cx:pt idx="29841">650</cx:pt>
          <cx:pt idx="29842">857</cx:pt>
          <cx:pt idx="29843">894</cx:pt>
          <cx:pt idx="29844">1110</cx:pt>
          <cx:pt idx="29845">1529</cx:pt>
          <cx:pt idx="29846">1450</cx:pt>
          <cx:pt idx="29847">524</cx:pt>
          <cx:pt idx="29848">325</cx:pt>
          <cx:pt idx="29849">824</cx:pt>
          <cx:pt idx="29850">240</cx:pt>
          <cx:pt idx="29851">95</cx:pt>
          <cx:pt idx="29852">78</cx:pt>
          <cx:pt idx="29853">150</cx:pt>
          <cx:pt idx="29854">0</cx:pt>
          <cx:pt idx="29855">333</cx:pt>
          <cx:pt idx="29856">111</cx:pt>
          <cx:pt idx="29857">271</cx:pt>
          <cx:pt idx="29858">250</cx:pt>
          <cx:pt idx="29859">126</cx:pt>
          <cx:pt idx="29860">156</cx:pt>
          <cx:pt idx="29861">333</cx:pt>
          <cx:pt idx="29862">178</cx:pt>
          <cx:pt idx="29863">181</cx:pt>
          <cx:pt idx="29864">366</cx:pt>
          <cx:pt idx="29865">58</cx:pt>
          <cx:pt idx="29866">256</cx:pt>
          <cx:pt idx="29867">650</cx:pt>
          <cx:pt idx="29868">108</cx:pt>
          <cx:pt idx="29869">650</cx:pt>
          <cx:pt idx="29870">255</cx:pt>
          <cx:pt idx="29871">309</cx:pt>
          <cx:pt idx="29872">181</cx:pt>
          <cx:pt idx="29873">31</cx:pt>
          <cx:pt idx="29874">125</cx:pt>
          <cx:pt idx="29875">1</cx:pt>
          <cx:pt idx="29876">241</cx:pt>
          <cx:pt idx="29877">500</cx:pt>
          <cx:pt idx="29878">231</cx:pt>
          <cx:pt idx="29879">275</cx:pt>
          <cx:pt idx="29880">470</cx:pt>
          <cx:pt idx="29881">929</cx:pt>
          <cx:pt idx="29882">44</cx:pt>
          <cx:pt idx="29883">720</cx:pt>
          <cx:pt idx="29884">676</cx:pt>
          <cx:pt idx="29885">329</cx:pt>
          <cx:pt idx="29886">584</cx:pt>
          <cx:pt idx="29887">650</cx:pt>
          <cx:pt idx="29888">250</cx:pt>
          <cx:pt idx="29889">109</cx:pt>
          <cx:pt idx="29890">12</cx:pt>
          <cx:pt idx="29891">325</cx:pt>
          <cx:pt idx="29892">75</cx:pt>
          <cx:pt idx="29893">187</cx:pt>
          <cx:pt idx="29894">312</cx:pt>
          <cx:pt idx="29895">360</cx:pt>
          <cx:pt idx="29896">0</cx:pt>
          <cx:pt idx="29897">423</cx:pt>
          <cx:pt idx="29898">14</cx:pt>
          <cx:pt idx="29899">250</cx:pt>
          <cx:pt idx="29900">351</cx:pt>
          <cx:pt idx="29901">606</cx:pt>
          <cx:pt idx="29902">243</cx:pt>
          <cx:pt idx="29903">134</cx:pt>
          <cx:pt idx="29904">40</cx:pt>
          <cx:pt idx="29905">720</cx:pt>
          <cx:pt idx="29906">117</cx:pt>
          <cx:pt idx="29907">629</cx:pt>
          <cx:pt idx="29908">391</cx:pt>
          <cx:pt idx="29909">1239</cx:pt>
          <cx:pt idx="29910">277</cx:pt>
          <cx:pt idx="29911">420</cx:pt>
          <cx:pt idx="29912">755</cx:pt>
          <cx:pt idx="29913">233</cx:pt>
          <cx:pt idx="29914">250</cx:pt>
          <cx:pt idx="29915">650</cx:pt>
          <cx:pt idx="29916">124</cx:pt>
          <cx:pt idx="29917">112</cx:pt>
          <cx:pt idx="29918">39</cx:pt>
          <cx:pt idx="29919">179</cx:pt>
          <cx:pt idx="29920">50</cx:pt>
          <cx:pt idx="29921">877</cx:pt>
          <cx:pt idx="29922">18</cx:pt>
          <cx:pt idx="29923">140</cx:pt>
          <cx:pt idx="29924">929</cx:pt>
          <cx:pt idx="29925">650</cx:pt>
          <cx:pt idx="29926">198</cx:pt>
          <cx:pt idx="29927">56</cx:pt>
          <cx:pt idx="29928">427</cx:pt>
          <cx:pt idx="29929">738</cx:pt>
          <cx:pt idx="29930">252</cx:pt>
          <cx:pt idx="29931">68</cx:pt>
          <cx:pt idx="29932">305</cx:pt>
          <cx:pt idx="29933">80</cx:pt>
          <cx:pt idx="29934">300</cx:pt>
          <cx:pt idx="29935">80</cx:pt>
          <cx:pt idx="29936">67</cx:pt>
          <cx:pt idx="29937">680</cx:pt>
          <cx:pt idx="29938">104</cx:pt>
          <cx:pt idx="29939">126</cx:pt>
          <cx:pt idx="29940">187</cx:pt>
          <cx:pt idx="29941">264</cx:pt>
          <cx:pt idx="29942">250</cx:pt>
          <cx:pt idx="29943">62</cx:pt>
          <cx:pt idx="29944">14</cx:pt>
          <cx:pt idx="29945">589</cx:pt>
          <cx:pt idx="29946">309</cx:pt>
          <cx:pt idx="29947">81</cx:pt>
          <cx:pt idx="29948">250</cx:pt>
          <cx:pt idx="29949">161</cx:pt>
          <cx:pt idx="29950">552</cx:pt>
          <cx:pt idx="29951">710</cx:pt>
          <cx:pt idx="29952">746</cx:pt>
          <cx:pt idx="29953">650</cx:pt>
          <cx:pt idx="29954">306</cx:pt>
          <cx:pt idx="29955">17</cx:pt>
          <cx:pt idx="29956">654</cx:pt>
          <cx:pt idx="29957">530</cx:pt>
          <cx:pt idx="29958">44</cx:pt>
          <cx:pt idx="29959">820</cx:pt>
          <cx:pt idx="29960">286</cx:pt>
          <cx:pt idx="29961">47</cx:pt>
          <cx:pt idx="29962">846</cx:pt>
          <cx:pt idx="29963">57</cx:pt>
          <cx:pt idx="29964">844</cx:pt>
          <cx:pt idx="29965">187</cx:pt>
          <cx:pt idx="29966">305</cx:pt>
          <cx:pt idx="29967">1030</cx:pt>
          <cx:pt idx="29968">551</cx:pt>
          <cx:pt idx="29969">650</cx:pt>
          <cx:pt idx="29970">166</cx:pt>
          <cx:pt idx="29971">237</cx:pt>
          <cx:pt idx="29972">250</cx:pt>
          <cx:pt idx="29973">650</cx:pt>
          <cx:pt idx="29974">881</cx:pt>
          <cx:pt idx="29975">482</cx:pt>
          <cx:pt idx="29976">48</cx:pt>
          <cx:pt idx="29977">337</cx:pt>
          <cx:pt idx="29978">400</cx:pt>
          <cx:pt idx="29979">394</cx:pt>
          <cx:pt idx="29980">601</cx:pt>
          <cx:pt idx="29981">205</cx:pt>
          <cx:pt idx="29982">519</cx:pt>
          <cx:pt idx="29983">235</cx:pt>
          <cx:pt idx="29984">402</cx:pt>
          <cx:pt idx="29985">290</cx:pt>
          <cx:pt idx="29986">73</cx:pt>
          <cx:pt idx="29987">561</cx:pt>
          <cx:pt idx="29988">341</cx:pt>
          <cx:pt idx="29989">347</cx:pt>
          <cx:pt idx="29990">380</cx:pt>
          <cx:pt idx="29991">337</cx:pt>
          <cx:pt idx="29992">232</cx:pt>
          <cx:pt idx="29993">250</cx:pt>
          <cx:pt idx="29994">200</cx:pt>
          <cx:pt idx="29995">764</cx:pt>
          <cx:pt idx="29996">128</cx:pt>
          <cx:pt idx="29997">1030</cx:pt>
          <cx:pt idx="29998">378</cx:pt>
          <cx:pt idx="29999">325</cx:pt>
          <cx:pt idx="30000">215</cx:pt>
          <cx:pt idx="30001">197</cx:pt>
          <cx:pt idx="30002">181</cx:pt>
          <cx:pt idx="30003">155</cx:pt>
          <cx:pt idx="30004">11</cx:pt>
          <cx:pt idx="30005">231</cx:pt>
          <cx:pt idx="30006">185</cx:pt>
          <cx:pt idx="30007">18</cx:pt>
          <cx:pt idx="30008">194</cx:pt>
          <cx:pt idx="30009">58</cx:pt>
          <cx:pt idx="30010">250</cx:pt>
          <cx:pt idx="30011">26</cx:pt>
          <cx:pt idx="30012">411</cx:pt>
          <cx:pt idx="30013">33</cx:pt>
          <cx:pt idx="30014">532</cx:pt>
          <cx:pt idx="30015">650</cx:pt>
          <cx:pt idx="30016">1030</cx:pt>
          <cx:pt idx="30017">230</cx:pt>
          <cx:pt idx="30018">388</cx:pt>
          <cx:pt idx="30019">654</cx:pt>
          <cx:pt idx="30020">981</cx:pt>
          <cx:pt idx="30021">461</cx:pt>
          <cx:pt idx="30022">289</cx:pt>
          <cx:pt idx="30023">794</cx:pt>
          <cx:pt idx="30024">249</cx:pt>
          <cx:pt idx="30025">514</cx:pt>
          <cx:pt idx="30026">170</cx:pt>
          <cx:pt idx="30027">250</cx:pt>
          <cx:pt idx="30028">857</cx:pt>
          <cx:pt idx="30029">101</cx:pt>
          <cx:pt idx="30030">352</cx:pt>
          <cx:pt idx="30031">75</cx:pt>
          <cx:pt idx="30032">668</cx:pt>
          <cx:pt idx="30033">612</cx:pt>
          <cx:pt idx="30034">282</cx:pt>
          <cx:pt idx="30035">364</cx:pt>
          <cx:pt idx="30036">650</cx:pt>
          <cx:pt idx="30037">44</cx:pt>
          <cx:pt idx="30038">250</cx:pt>
          <cx:pt idx="30039">222</cx:pt>
          <cx:pt idx="30040">40</cx:pt>
          <cx:pt idx="30041">650</cx:pt>
          <cx:pt idx="30042">410</cx:pt>
          <cx:pt idx="30043">180</cx:pt>
          <cx:pt idx="30044">507</cx:pt>
          <cx:pt idx="30045">317</cx:pt>
          <cx:pt idx="30046">638</cx:pt>
          <cx:pt idx="30047">40</cx:pt>
          <cx:pt idx="30048">220</cx:pt>
          <cx:pt idx="30049">334</cx:pt>
          <cx:pt idx="30050">148</cx:pt>
          <cx:pt idx="30051">571</cx:pt>
          <cx:pt idx="30052">92</cx:pt>
          <cx:pt idx="30053">119</cx:pt>
          <cx:pt idx="30054">1030</cx:pt>
          <cx:pt idx="30055">252</cx:pt>
          <cx:pt idx="30056">250</cx:pt>
          <cx:pt idx="30057">246</cx:pt>
          <cx:pt idx="30058">237</cx:pt>
          <cx:pt idx="30059">250</cx:pt>
          <cx:pt idx="30060">250</cx:pt>
          <cx:pt idx="30061">143</cx:pt>
          <cx:pt idx="30062">254</cx:pt>
          <cx:pt idx="30063">472</cx:pt>
          <cx:pt idx="30064">451</cx:pt>
          <cx:pt idx="30065">199</cx:pt>
          <cx:pt idx="30066">570</cx:pt>
          <cx:pt idx="30067">325</cx:pt>
          <cx:pt idx="30068">111</cx:pt>
          <cx:pt idx="30069">178</cx:pt>
          <cx:pt idx="30070">109</cx:pt>
          <cx:pt idx="30071">131</cx:pt>
          <cx:pt idx="30072">1509</cx:pt>
          <cx:pt idx="30073">177</cx:pt>
          <cx:pt idx="30074">143</cx:pt>
          <cx:pt idx="30075">1904</cx:pt>
          <cx:pt idx="30076">1200</cx:pt>
          <cx:pt idx="30077">650</cx:pt>
          <cx:pt idx="30078">234</cx:pt>
          <cx:pt idx="30079">283</cx:pt>
          <cx:pt idx="30080">438</cx:pt>
          <cx:pt idx="30081">370</cx:pt>
          <cx:pt idx="30082">500</cx:pt>
          <cx:pt idx="30083">232</cx:pt>
          <cx:pt idx="30084">148</cx:pt>
          <cx:pt idx="30085">313</cx:pt>
          <cx:pt idx="30086">398</cx:pt>
          <cx:pt idx="30087">40</cx:pt>
          <cx:pt idx="30088">282</cx:pt>
          <cx:pt idx="30089">1200</cx:pt>
          <cx:pt idx="30090">429</cx:pt>
          <cx:pt idx="30091">181</cx:pt>
          <cx:pt idx="30092">650</cx:pt>
          <cx:pt idx="30093">86</cx:pt>
          <cx:pt idx="30094">224</cx:pt>
          <cx:pt idx="30095">110</cx:pt>
          <cx:pt idx="30096">854</cx:pt>
          <cx:pt idx="30097">226</cx:pt>
          <cx:pt idx="30098">284</cx:pt>
          <cx:pt idx="30099">512</cx:pt>
          <cx:pt idx="30100">138</cx:pt>
          <cx:pt idx="30101">248</cx:pt>
          <cx:pt idx="30102">1660</cx:pt>
          <cx:pt idx="30103">273</cx:pt>
          <cx:pt idx="30104">74</cx:pt>
          <cx:pt idx="30105">322</cx:pt>
          <cx:pt idx="30106">250</cx:pt>
          <cx:pt idx="30107">418</cx:pt>
          <cx:pt idx="30108">375</cx:pt>
          <cx:pt idx="30109">300</cx:pt>
          <cx:pt idx="30110">52</cx:pt>
          <cx:pt idx="30111">279</cx:pt>
          <cx:pt idx="30112">15</cx:pt>
          <cx:pt idx="30113">28</cx:pt>
          <cx:pt idx="30114">220</cx:pt>
          <cx:pt idx="30115">516</cx:pt>
          <cx:pt idx="30116">610</cx:pt>
          <cx:pt idx="30117">169</cx:pt>
          <cx:pt idx="30118">227</cx:pt>
          <cx:pt idx="30119">1814</cx:pt>
          <cx:pt idx="30120">437</cx:pt>
          <cx:pt idx="30121">719</cx:pt>
          <cx:pt idx="30122">458</cx:pt>
          <cx:pt idx="30123">112</cx:pt>
          <cx:pt idx="30124">467</cx:pt>
          <cx:pt idx="30125">355</cx:pt>
          <cx:pt idx="30126">312</cx:pt>
          <cx:pt idx="30127">635</cx:pt>
          <cx:pt idx="30128">550</cx:pt>
          <cx:pt idx="30129">920</cx:pt>
          <cx:pt idx="30130">329</cx:pt>
          <cx:pt idx="30131">378</cx:pt>
          <cx:pt idx="30132">535</cx:pt>
          <cx:pt idx="30133">262</cx:pt>
          <cx:pt idx="30134">40</cx:pt>
          <cx:pt idx="30135">929</cx:pt>
          <cx:pt idx="30136">106</cx:pt>
          <cx:pt idx="30137">68</cx:pt>
          <cx:pt idx="30138">325</cx:pt>
          <cx:pt idx="30139">85</cx:pt>
          <cx:pt idx="30140">64</cx:pt>
          <cx:pt idx="30141">650</cx:pt>
          <cx:pt idx="30142">35</cx:pt>
          <cx:pt idx="30143">1560</cx:pt>
          <cx:pt idx="30144">650</cx:pt>
          <cx:pt idx="30145">185</cx:pt>
          <cx:pt idx="30146">250</cx:pt>
          <cx:pt idx="30147">238</cx:pt>
          <cx:pt idx="30148">63</cx:pt>
          <cx:pt idx="30149">204</cx:pt>
          <cx:pt idx="30150">281</cx:pt>
          <cx:pt idx="30151">650</cx:pt>
          <cx:pt idx="30152">153</cx:pt>
          <cx:pt idx="30153">650</cx:pt>
          <cx:pt idx="30154">515</cx:pt>
          <cx:pt idx="30155">341</cx:pt>
          <cx:pt idx="30156">333</cx:pt>
          <cx:pt idx="30157">547</cx:pt>
          <cx:pt idx="30158">316</cx:pt>
          <cx:pt idx="30159">250</cx:pt>
          <cx:pt idx="30160">242</cx:pt>
          <cx:pt idx="30161">16195</cx:pt>
          <cx:pt idx="30162">132</cx:pt>
          <cx:pt idx="30163">75</cx:pt>
          <cx:pt idx="30164">90</cx:pt>
          <cx:pt idx="30165">173</cx:pt>
          <cx:pt idx="30166">14</cx:pt>
          <cx:pt idx="30167">140</cx:pt>
          <cx:pt idx="30168">299</cx:pt>
          <cx:pt idx="30169">425</cx:pt>
          <cx:pt idx="30170">380</cx:pt>
          <cx:pt idx="30171">584</cx:pt>
          <cx:pt idx="30172">127</cx:pt>
          <cx:pt idx="30173">173</cx:pt>
          <cx:pt idx="30174">52</cx:pt>
          <cx:pt idx="30175">258</cx:pt>
          <cx:pt idx="30176">356</cx:pt>
          <cx:pt idx="30177">58</cx:pt>
          <cx:pt idx="30178">381</cx:pt>
          <cx:pt idx="30179">1</cx:pt>
          <cx:pt idx="30180">250</cx:pt>
          <cx:pt idx="30181">924</cx:pt>
          <cx:pt idx="30182">473</cx:pt>
          <cx:pt idx="30183">609</cx:pt>
          <cx:pt idx="30184">248</cx:pt>
          <cx:pt idx="30185">242</cx:pt>
          <cx:pt idx="30186">502</cx:pt>
          <cx:pt idx="30187">548</cx:pt>
          <cx:pt idx="30188">650</cx:pt>
          <cx:pt idx="30189">111</cx:pt>
          <cx:pt idx="30190">418</cx:pt>
          <cx:pt idx="30191">426</cx:pt>
          <cx:pt idx="30192">536</cx:pt>
          <cx:pt idx="30193">968</cx:pt>
          <cx:pt idx="30194">397</cx:pt>
          <cx:pt idx="30195">1198</cx:pt>
          <cx:pt idx="30196">242</cx:pt>
          <cx:pt idx="30197">573</cx:pt>
          <cx:pt idx="30198">1030</cx:pt>
          <cx:pt idx="30199">325</cx:pt>
          <cx:pt idx="30200">650</cx:pt>
          <cx:pt idx="30201">162</cx:pt>
          <cx:pt idx="30202">507</cx:pt>
          <cx:pt idx="30203">379</cx:pt>
          <cx:pt idx="30204">301</cx:pt>
          <cx:pt idx="30205">33</cx:pt>
          <cx:pt idx="30206">24</cx:pt>
          <cx:pt idx="30207">800</cx:pt>
          <cx:pt idx="30208">368</cx:pt>
          <cx:pt idx="30209">650</cx:pt>
          <cx:pt idx="30210">488</cx:pt>
          <cx:pt idx="30211">62</cx:pt>
          <cx:pt idx="30212">92</cx:pt>
          <cx:pt idx="30213">259</cx:pt>
          <cx:pt idx="30214">261</cx:pt>
          <cx:pt idx="30215">212</cx:pt>
          <cx:pt idx="30216">650</cx:pt>
          <cx:pt idx="30217">436</cx:pt>
          <cx:pt idx="30218">423</cx:pt>
          <cx:pt idx="30219">519</cx:pt>
          <cx:pt idx="30220">1030</cx:pt>
          <cx:pt idx="30221">858</cx:pt>
          <cx:pt idx="30222">325</cx:pt>
          <cx:pt idx="30223">250</cx:pt>
          <cx:pt idx="30224">650</cx:pt>
          <cx:pt idx="30225">738</cx:pt>
          <cx:pt idx="30226">562</cx:pt>
          <cx:pt idx="30227">277</cx:pt>
          <cx:pt idx="30228">356</cx:pt>
          <cx:pt idx="30229">620</cx:pt>
          <cx:pt idx="30230">412</cx:pt>
          <cx:pt idx="30231">1</cx:pt>
          <cx:pt idx="30232">0</cx:pt>
          <cx:pt idx="30233">707</cx:pt>
          <cx:pt idx="30234">298</cx:pt>
          <cx:pt idx="30235">564</cx:pt>
          <cx:pt idx="30236">645</cx:pt>
          <cx:pt idx="30237">92</cx:pt>
          <cx:pt idx="30238">793</cx:pt>
          <cx:pt idx="30239">468</cx:pt>
          <cx:pt idx="30240">476</cx:pt>
          <cx:pt idx="30241">82</cx:pt>
          <cx:pt idx="30242">425</cx:pt>
          <cx:pt idx="30243">837</cx:pt>
          <cx:pt idx="30244">514</cx:pt>
          <cx:pt idx="30245">600</cx:pt>
          <cx:pt idx="30246">330</cx:pt>
          <cx:pt idx="30247">695</cx:pt>
          <cx:pt idx="30248">511</cx:pt>
          <cx:pt idx="30249">102</cx:pt>
          <cx:pt idx="30250">459</cx:pt>
          <cx:pt idx="30251">650</cx:pt>
          <cx:pt idx="30252">768</cx:pt>
          <cx:pt idx="30253">360</cx:pt>
          <cx:pt idx="30254">404</cx:pt>
          <cx:pt idx="30255">249</cx:pt>
          <cx:pt idx="30256">467</cx:pt>
          <cx:pt idx="30257">323</cx:pt>
          <cx:pt idx="30258">646</cx:pt>
          <cx:pt idx="30259">80</cx:pt>
          <cx:pt idx="30260">253</cx:pt>
          <cx:pt idx="30261">688</cx:pt>
          <cx:pt idx="30262">71</cx:pt>
          <cx:pt idx="30263">480</cx:pt>
          <cx:pt idx="30264">933</cx:pt>
          <cx:pt idx="30265">530</cx:pt>
          <cx:pt idx="30266">529</cx:pt>
          <cx:pt idx="30267">380</cx:pt>
          <cx:pt idx="30268">650</cx:pt>
          <cx:pt idx="30269">600</cx:pt>
          <cx:pt idx="30270">579</cx:pt>
          <cx:pt idx="30271">348</cx:pt>
          <cx:pt idx="30272">325</cx:pt>
          <cx:pt idx="30273">281</cx:pt>
          <cx:pt idx="30274">68</cx:pt>
          <cx:pt idx="30275">420</cx:pt>
          <cx:pt idx="30276">257</cx:pt>
          <cx:pt idx="30277">215</cx:pt>
          <cx:pt idx="30278">57</cx:pt>
          <cx:pt idx="30279">650</cx:pt>
          <cx:pt idx="30280">561</cx:pt>
          <cx:pt idx="30281">157</cx:pt>
          <cx:pt idx="30282">111</cx:pt>
          <cx:pt idx="30283">165</cx:pt>
          <cx:pt idx="30284">650</cx:pt>
          <cx:pt idx="30285">372</cx:pt>
          <cx:pt idx="30286">317</cx:pt>
          <cx:pt idx="30287">383</cx:pt>
          <cx:pt idx="30288">87</cx:pt>
          <cx:pt idx="30289">300</cx:pt>
          <cx:pt idx="30290">317</cx:pt>
          <cx:pt idx="30291">112</cx:pt>
          <cx:pt idx="30292">80</cx:pt>
          <cx:pt idx="30293">252</cx:pt>
          <cx:pt idx="30294">282</cx:pt>
          <cx:pt idx="30295">252</cx:pt>
          <cx:pt idx="30296">272</cx:pt>
          <cx:pt idx="30297">250</cx:pt>
          <cx:pt idx="30298">250</cx:pt>
          <cx:pt idx="30299">291</cx:pt>
          <cx:pt idx="30300">600</cx:pt>
          <cx:pt idx="30301">373</cx:pt>
          <cx:pt idx="30302">250</cx:pt>
          <cx:pt idx="30303">650</cx:pt>
          <cx:pt idx="30304">77</cx:pt>
          <cx:pt idx="30305">328</cx:pt>
          <cx:pt idx="30306">198</cx:pt>
          <cx:pt idx="30307">650</cx:pt>
          <cx:pt idx="30308">397</cx:pt>
          <cx:pt idx="30309">177</cx:pt>
          <cx:pt idx="30310">55</cx:pt>
          <cx:pt idx="30311">198</cx:pt>
          <cx:pt idx="30312">112</cx:pt>
          <cx:pt idx="30313">378</cx:pt>
          <cx:pt idx="30314">207</cx:pt>
          <cx:pt idx="30315">417</cx:pt>
          <cx:pt idx="30316">287</cx:pt>
          <cx:pt idx="30317">541</cx:pt>
          <cx:pt idx="30318">319</cx:pt>
          <cx:pt idx="30319">653</cx:pt>
          <cx:pt idx="30320">178</cx:pt>
          <cx:pt idx="30321">716</cx:pt>
          <cx:pt idx="30322">122</cx:pt>
          <cx:pt idx="30323">1370</cx:pt>
          <cx:pt idx="30324">1365</cx:pt>
          <cx:pt idx="30325">2020</cx:pt>
          <cx:pt idx="30326">354</cx:pt>
          <cx:pt idx="30327">501</cx:pt>
          <cx:pt idx="30328">280</cx:pt>
          <cx:pt idx="30329">807</cx:pt>
          <cx:pt idx="30330">1450</cx:pt>
          <cx:pt idx="30331">46</cx:pt>
          <cx:pt idx="30332">661</cx:pt>
          <cx:pt idx="30333">102</cx:pt>
          <cx:pt idx="30334">464</cx:pt>
          <cx:pt idx="30335">817</cx:pt>
          <cx:pt idx="30336">59</cx:pt>
          <cx:pt idx="30337">222</cx:pt>
          <cx:pt idx="30338">759</cx:pt>
          <cx:pt idx="30339">310</cx:pt>
          <cx:pt idx="30340">162</cx:pt>
          <cx:pt idx="30341">650</cx:pt>
          <cx:pt idx="30342">548</cx:pt>
          <cx:pt idx="30343">8</cx:pt>
          <cx:pt idx="30344">14</cx:pt>
          <cx:pt idx="30345">543</cx:pt>
          <cx:pt idx="30346">494</cx:pt>
          <cx:pt idx="30347">169</cx:pt>
          <cx:pt idx="30348">234</cx:pt>
          <cx:pt idx="30349">2999</cx:pt>
          <cx:pt idx="30350">502</cx:pt>
          <cx:pt idx="30351">483</cx:pt>
          <cx:pt idx="30352">377</cx:pt>
          <cx:pt idx="30353">250</cx:pt>
          <cx:pt idx="30354">773</cx:pt>
          <cx:pt idx="30355">367</cx:pt>
          <cx:pt idx="30356">420</cx:pt>
          <cx:pt idx="30357">451</cx:pt>
          <cx:pt idx="30358">0</cx:pt>
          <cx:pt idx="30359">292</cx:pt>
          <cx:pt idx="30360">650</cx:pt>
          <cx:pt idx="30361">152</cx:pt>
          <cx:pt idx="30362">712</cx:pt>
          <cx:pt idx="30363">63</cx:pt>
          <cx:pt idx="30364">650</cx:pt>
          <cx:pt idx="30365">79</cx:pt>
          <cx:pt idx="30366">650</cx:pt>
          <cx:pt idx="30367">646</cx:pt>
          <cx:pt idx="30368">384</cx:pt>
          <cx:pt idx="30369">195</cx:pt>
          <cx:pt idx="30370">63</cx:pt>
          <cx:pt idx="30371">0</cx:pt>
          <cx:pt idx="30372">745</cx:pt>
          <cx:pt idx="30373">56</cx:pt>
          <cx:pt idx="30374">481</cx:pt>
          <cx:pt idx="30375">650</cx:pt>
          <cx:pt idx="30376">70</cx:pt>
          <cx:pt idx="30377">442</cx:pt>
          <cx:pt idx="30378">327</cx:pt>
          <cx:pt idx="30379">198</cx:pt>
          <cx:pt idx="30380">247</cx:pt>
          <cx:pt idx="30381">662</cx:pt>
          <cx:pt idx="30382">459</cx:pt>
          <cx:pt idx="30383">109</cx:pt>
          <cx:pt idx="30384">826</cx:pt>
          <cx:pt idx="30385">83</cx:pt>
          <cx:pt idx="30386">166</cx:pt>
          <cx:pt idx="30387">13065</cx:pt>
          <cx:pt idx="30388">600</cx:pt>
          <cx:pt idx="30389">908</cx:pt>
          <cx:pt idx="30390">346</cx:pt>
          <cx:pt idx="30391">268</cx:pt>
          <cx:pt idx="30392">1009</cx:pt>
          <cx:pt idx="30393">679</cx:pt>
          <cx:pt idx="30394">129</cx:pt>
          <cx:pt idx="30395">406</cx:pt>
          <cx:pt idx="30396">146</cx:pt>
          <cx:pt idx="30397">391</cx:pt>
          <cx:pt idx="30398">464</cx:pt>
          <cx:pt idx="30399">304</cx:pt>
          <cx:pt idx="30400">244</cx:pt>
          <cx:pt idx="30401">250</cx:pt>
          <cx:pt idx="30402">335</cx:pt>
          <cx:pt idx="30403">35</cx:pt>
          <cx:pt idx="30404">78</cx:pt>
          <cx:pt idx="30405">47</cx:pt>
          <cx:pt idx="30406">193</cx:pt>
          <cx:pt idx="30407">177</cx:pt>
          <cx:pt idx="30408">36</cx:pt>
          <cx:pt idx="30409">387</cx:pt>
          <cx:pt idx="30410">242</cx:pt>
          <cx:pt idx="30411">250</cx:pt>
          <cx:pt idx="30412">8</cx:pt>
          <cx:pt idx="30413">96</cx:pt>
          <cx:pt idx="30414">310</cx:pt>
          <cx:pt idx="30415">60</cx:pt>
          <cx:pt idx="30416">558</cx:pt>
          <cx:pt idx="30417">361</cx:pt>
          <cx:pt idx="30418">282</cx:pt>
          <cx:pt idx="30419">500</cx:pt>
          <cx:pt idx="30420">684</cx:pt>
          <cx:pt idx="30421">379</cx:pt>
          <cx:pt idx="30422">97</cx:pt>
          <cx:pt idx="30423">4</cx:pt>
          <cx:pt idx="30424">72</cx:pt>
          <cx:pt idx="30425">277</cx:pt>
          <cx:pt idx="30426">647</cx:pt>
          <cx:pt idx="30427">73</cx:pt>
          <cx:pt idx="30428">250</cx:pt>
          <cx:pt idx="30429">45</cx:pt>
          <cx:pt idx="30430">134</cx:pt>
          <cx:pt idx="30431">231</cx:pt>
          <cx:pt idx="30432">147</cx:pt>
          <cx:pt idx="30433">101</cx:pt>
          <cx:pt idx="30434">650</cx:pt>
          <cx:pt idx="30435">650</cx:pt>
          <cx:pt idx="30436">50</cx:pt>
          <cx:pt idx="30437">205</cx:pt>
          <cx:pt idx="30438">150</cx:pt>
          <cx:pt idx="30439">411</cx:pt>
          <cx:pt idx="30440">64</cx:pt>
          <cx:pt idx="30441">650</cx:pt>
          <cx:pt idx="30442">109</cx:pt>
          <cx:pt idx="30443">295</cx:pt>
          <cx:pt idx="30444">80</cx:pt>
          <cx:pt idx="30445">84</cx:pt>
          <cx:pt idx="30446">270</cx:pt>
          <cx:pt idx="30447">162</cx:pt>
          <cx:pt idx="30448">250</cx:pt>
          <cx:pt idx="30449">250</cx:pt>
          <cx:pt idx="30450">650</cx:pt>
          <cx:pt idx="30451">643</cx:pt>
          <cx:pt idx="30452">291</cx:pt>
          <cx:pt idx="30453">1649</cx:pt>
          <cx:pt idx="30454">212</cx:pt>
          <cx:pt idx="30455">244</cx:pt>
          <cx:pt idx="30456">149</cx:pt>
          <cx:pt idx="30457">650</cx:pt>
          <cx:pt idx="30458">346</cx:pt>
          <cx:pt idx="30459">163</cx:pt>
          <cx:pt idx="30460">88</cx:pt>
          <cx:pt idx="30461">400</cx:pt>
          <cx:pt idx="30462">246</cx:pt>
          <cx:pt idx="30463">589</cx:pt>
          <cx:pt idx="30464">254</cx:pt>
          <cx:pt idx="30465">650</cx:pt>
          <cx:pt idx="30466">35317</cx:pt>
          <cx:pt idx="30467">929</cx:pt>
          <cx:pt idx="30468">101</cx:pt>
          <cx:pt idx="30469">958</cx:pt>
          <cx:pt idx="30470">325</cx:pt>
          <cx:pt idx="30471">276</cx:pt>
          <cx:pt idx="30472">1030</cx:pt>
          <cx:pt idx="30473">346</cx:pt>
          <cx:pt idx="30474">1030</cx:pt>
          <cx:pt idx="30475">791</cx:pt>
          <cx:pt idx="30476">608</cx:pt>
          <cx:pt idx="30477">464</cx:pt>
          <cx:pt idx="30478">5947</cx:pt>
          <cx:pt idx="30479">511</cx:pt>
          <cx:pt idx="30480">313</cx:pt>
          <cx:pt idx="30481">43</cx:pt>
          <cx:pt idx="30482">291</cx:pt>
          <cx:pt idx="30483">710</cx:pt>
          <cx:pt idx="30484">347</cx:pt>
          <cx:pt idx="30485">787</cx:pt>
          <cx:pt idx="30486">563</cx:pt>
          <cx:pt idx="30487">650</cx:pt>
          <cx:pt idx="30488">26</cx:pt>
          <cx:pt idx="30489">82</cx:pt>
          <cx:pt idx="30490">650</cx:pt>
          <cx:pt idx="30491">771</cx:pt>
          <cx:pt idx="30492">152</cx:pt>
          <cx:pt idx="30493">110</cx:pt>
          <cx:pt idx="30494">1286</cx:pt>
          <cx:pt idx="30495">340</cx:pt>
          <cx:pt idx="30496">954</cx:pt>
          <cx:pt idx="30497">625</cx:pt>
          <cx:pt idx="30498">194</cx:pt>
          <cx:pt idx="30499">654</cx:pt>
          <cx:pt idx="30500">1200</cx:pt>
          <cx:pt idx="30501">108</cx:pt>
          <cx:pt idx="30502">40</cx:pt>
          <cx:pt idx="30503">165</cx:pt>
          <cx:pt idx="30504">428</cx:pt>
          <cx:pt idx="30505">231</cx:pt>
          <cx:pt idx="30506">1450</cx:pt>
          <cx:pt idx="30507">381</cx:pt>
          <cx:pt idx="30508">650</cx:pt>
          <cx:pt idx="30509">190</cx:pt>
          <cx:pt idx="30510">207</cx:pt>
          <cx:pt idx="30511">823</cx:pt>
          <cx:pt idx="30512">667</cx:pt>
          <cx:pt idx="30513">971</cx:pt>
          <cx:pt idx="30514">325</cx:pt>
          <cx:pt idx="30515">375</cx:pt>
          <cx:pt idx="30516">350</cx:pt>
          <cx:pt idx="30517">240</cx:pt>
          <cx:pt idx="30518">551</cx:pt>
          <cx:pt idx="30519">173</cx:pt>
          <cx:pt idx="30520">876</cx:pt>
          <cx:pt idx="30521">406</cx:pt>
          <cx:pt idx="30522">964</cx:pt>
          <cx:pt idx="30523">1071</cx:pt>
          <cx:pt idx="30524">430</cx:pt>
          <cx:pt idx="30525">929</cx:pt>
          <cx:pt idx="30526">320</cx:pt>
          <cx:pt idx="30527">888</cx:pt>
          <cx:pt idx="30528">186</cx:pt>
          <cx:pt idx="30529">33</cx:pt>
          <cx:pt idx="30530">178</cx:pt>
          <cx:pt idx="30531">156</cx:pt>
          <cx:pt idx="30532">394</cx:pt>
          <cx:pt idx="30533">381</cx:pt>
          <cx:pt idx="30534">394</cx:pt>
          <cx:pt idx="30535">622</cx:pt>
          <cx:pt idx="30536">311</cx:pt>
          <cx:pt idx="30537">650</cx:pt>
          <cx:pt idx="30538">576</cx:pt>
          <cx:pt idx="30539">250</cx:pt>
          <cx:pt idx="30540">265</cx:pt>
          <cx:pt idx="30541">49</cx:pt>
          <cx:pt idx="30542">14</cx:pt>
          <cx:pt idx="30543">235</cx:pt>
          <cx:pt idx="30544">72</cx:pt>
          <cx:pt idx="30545">314</cx:pt>
          <cx:pt idx="30546">8</cx:pt>
          <cx:pt idx="30547">120</cx:pt>
          <cx:pt idx="30548">339</cx:pt>
          <cx:pt idx="30549">80</cx:pt>
          <cx:pt idx="30550">46</cx:pt>
          <cx:pt idx="30551">250</cx:pt>
          <cx:pt idx="30552">62</cx:pt>
          <cx:pt idx="30553">20</cx:pt>
          <cx:pt idx="30554">72</cx:pt>
          <cx:pt idx="30555">544</cx:pt>
          <cx:pt idx="30556">250</cx:pt>
          <cx:pt idx="30557">929</cx:pt>
          <cx:pt idx="30558">293</cx:pt>
          <cx:pt idx="30559">250</cx:pt>
          <cx:pt idx="30560">189</cx:pt>
          <cx:pt idx="30561">72</cx:pt>
          <cx:pt idx="30562">76</cx:pt>
          <cx:pt idx="30563">283</cx:pt>
          <cx:pt idx="30564">45</cx:pt>
          <cx:pt idx="30565">78</cx:pt>
          <cx:pt idx="30566">317</cx:pt>
          <cx:pt idx="30567">56</cx:pt>
          <cx:pt idx="30568">25</cx:pt>
          <cx:pt idx="30569">74</cx:pt>
          <cx:pt idx="30570">31</cx:pt>
          <cx:pt idx="30571">278</cx:pt>
          <cx:pt idx="30572">650</cx:pt>
          <cx:pt idx="30573">549</cx:pt>
          <cx:pt idx="30574">61</cx:pt>
          <cx:pt idx="30575">60</cx:pt>
          <cx:pt idx="30576">816</cx:pt>
          <cx:pt idx="30577">74</cx:pt>
          <cx:pt idx="30578">325</cx:pt>
          <cx:pt idx="30579">453</cx:pt>
          <cx:pt idx="30580">636</cx:pt>
          <cx:pt idx="30581">625</cx:pt>
          <cx:pt idx="30582">153</cx:pt>
          <cx:pt idx="30583">230</cx:pt>
          <cx:pt idx="30584">1450</cx:pt>
          <cx:pt idx="30585">327</cx:pt>
          <cx:pt idx="30586">452</cx:pt>
          <cx:pt idx="30587">209</cx:pt>
          <cx:pt idx="30588">250</cx:pt>
          <cx:pt idx="30589">248</cx:pt>
          <cx:pt idx="30590">261</cx:pt>
          <cx:pt idx="30591">200</cx:pt>
          <cx:pt idx="30592">51</cx:pt>
          <cx:pt idx="30593">250</cx:pt>
          <cx:pt idx="30594">400</cx:pt>
          <cx:pt idx="30595">126</cx:pt>
          <cx:pt idx="30596">650</cx:pt>
          <cx:pt idx="30597">325</cx:pt>
          <cx:pt idx="30598">220</cx:pt>
          <cx:pt idx="30599">29011</cx:pt>
          <cx:pt idx="30600">1003</cx:pt>
          <cx:pt idx="30601">307</cx:pt>
          <cx:pt idx="30602">263</cx:pt>
          <cx:pt idx="30603">1498</cx:pt>
          <cx:pt idx="30604">834</cx:pt>
          <cx:pt idx="30605">781</cx:pt>
          <cx:pt idx="30606">690</cx:pt>
          <cx:pt idx="30607">369</cx:pt>
          <cx:pt idx="30608">325</cx:pt>
          <cx:pt idx="30609">150</cx:pt>
          <cx:pt idx="30610">242</cx:pt>
          <cx:pt idx="30611">274</cx:pt>
          <cx:pt idx="30612">638</cx:pt>
          <cx:pt idx="30613">182</cx:pt>
          <cx:pt idx="30614">429</cx:pt>
          <cx:pt idx="30615">274</cx:pt>
          <cx:pt idx="30616">55</cx:pt>
          <cx:pt idx="30617">381</cx:pt>
          <cx:pt idx="30618">325</cx:pt>
          <cx:pt idx="30619">650</cx:pt>
          <cx:pt idx="30620">771</cx:pt>
          <cx:pt idx="30621">323</cx:pt>
          <cx:pt idx="30622">266</cx:pt>
          <cx:pt idx="30623">250</cx:pt>
          <cx:pt idx="30624">250</cx:pt>
          <cx:pt idx="30625">443</cx:pt>
          <cx:pt idx="30626">526</cx:pt>
          <cx:pt idx="30627">553</cx:pt>
          <cx:pt idx="30628">202</cx:pt>
          <cx:pt idx="30629">822</cx:pt>
          <cx:pt idx="30630">733</cx:pt>
          <cx:pt idx="30631">250</cx:pt>
          <cx:pt idx="30632">200</cx:pt>
          <cx:pt idx="30633">325</cx:pt>
          <cx:pt idx="30634">403</cx:pt>
          <cx:pt idx="30635">782</cx:pt>
          <cx:pt idx="30636">166</cx:pt>
          <cx:pt idx="30637">94</cx:pt>
          <cx:pt idx="30638">796</cx:pt>
          <cx:pt idx="30639">1070</cx:pt>
          <cx:pt idx="30640">259</cx:pt>
          <cx:pt idx="30641">508</cx:pt>
          <cx:pt idx="30642">250</cx:pt>
          <cx:pt idx="30643">116</cx:pt>
          <cx:pt idx="30644">395</cx:pt>
          <cx:pt idx="30645">276</cx:pt>
          <cx:pt idx="30646">622</cx:pt>
          <cx:pt idx="30647">83</cx:pt>
          <cx:pt idx="30648">452</cx:pt>
          <cx:pt idx="30649">650</cx:pt>
          <cx:pt idx="30650">663</cx:pt>
          <cx:pt idx="30651">375</cx:pt>
          <cx:pt idx="30652">650</cx:pt>
          <cx:pt idx="30653">1380</cx:pt>
          <cx:pt idx="30654">342</cx:pt>
          <cx:pt idx="30655">406</cx:pt>
          <cx:pt idx="30656">60</cx:pt>
          <cx:pt idx="30657">545</cx:pt>
          <cx:pt idx="30658">197</cx:pt>
          <cx:pt idx="30659">581</cx:pt>
          <cx:pt idx="30660">250</cx:pt>
          <cx:pt idx="30661">0</cx:pt>
          <cx:pt idx="30662">207</cx:pt>
          <cx:pt idx="30663">67</cx:pt>
          <cx:pt idx="30664">31</cx:pt>
          <cx:pt idx="30665">250</cx:pt>
          <cx:pt idx="30666">650</cx:pt>
          <cx:pt idx="30667">0</cx:pt>
          <cx:pt idx="30668">292</cx:pt>
          <cx:pt idx="30669">7087</cx:pt>
          <cx:pt idx="30670">289</cx:pt>
          <cx:pt idx="30671">1371</cx:pt>
          <cx:pt idx="30672">1847</cx:pt>
          <cx:pt idx="30673">453</cx:pt>
          <cx:pt idx="30674">255</cx:pt>
          <cx:pt idx="30675">422</cx:pt>
          <cx:pt idx="30676">141</cx:pt>
          <cx:pt idx="30677">268</cx:pt>
          <cx:pt idx="30678">258</cx:pt>
          <cx:pt idx="30679">436</cx:pt>
          <cx:pt idx="30680">156</cx:pt>
          <cx:pt idx="30681">277</cx:pt>
          <cx:pt idx="30682">45</cx:pt>
          <cx:pt idx="30683">39</cx:pt>
          <cx:pt idx="30684">22</cx:pt>
          <cx:pt idx="30685">636</cx:pt>
          <cx:pt idx="30686">561</cx:pt>
          <cx:pt idx="30687">250</cx:pt>
          <cx:pt idx="30688">251</cx:pt>
          <cx:pt idx="30689">0</cx:pt>
          <cx:pt idx="30690">58</cx:pt>
          <cx:pt idx="30691">584</cx:pt>
          <cx:pt idx="30692">406</cx:pt>
          <cx:pt idx="30693">1109</cx:pt>
          <cx:pt idx="30694">199</cx:pt>
          <cx:pt idx="30695">29</cx:pt>
          <cx:pt idx="30696">36</cx:pt>
          <cx:pt idx="30697">1641</cx:pt>
          <cx:pt idx="30698">813</cx:pt>
          <cx:pt idx="30699">610</cx:pt>
          <cx:pt idx="30700">350</cx:pt>
          <cx:pt idx="30701">445</cx:pt>
          <cx:pt idx="30702">652</cx:pt>
          <cx:pt idx="30703">2829</cx:pt>
          <cx:pt idx="30704">1000</cx:pt>
          <cx:pt idx="30705">253</cx:pt>
          <cx:pt idx="30706">325</cx:pt>
          <cx:pt idx="30707">263</cx:pt>
          <cx:pt idx="30708">342</cx:pt>
          <cx:pt idx="30709">221</cx:pt>
          <cx:pt idx="30710">536</cx:pt>
          <cx:pt idx="30711">201</cx:pt>
          <cx:pt idx="30712">929</cx:pt>
          <cx:pt idx="30713">650</cx:pt>
          <cx:pt idx="30714">214</cx:pt>
          <cx:pt idx="30715">459</cx:pt>
          <cx:pt idx="30716">210</cx:pt>
          <cx:pt idx="30717">157</cx:pt>
          <cx:pt idx="30718">74</cx:pt>
          <cx:pt idx="30719">37</cx:pt>
          <cx:pt idx="30720">399</cx:pt>
          <cx:pt idx="30721">537</cx:pt>
          <cx:pt idx="30722">146</cx:pt>
          <cx:pt idx="30723">135</cx:pt>
          <cx:pt idx="30724">250</cx:pt>
          <cx:pt idx="30725">61</cx:pt>
          <cx:pt idx="30726">844</cx:pt>
          <cx:pt idx="30727">75</cx:pt>
          <cx:pt idx="30728">580</cx:pt>
          <cx:pt idx="30729">0</cx:pt>
          <cx:pt idx="30730">331</cx:pt>
          <cx:pt idx="30731">240</cx:pt>
          <cx:pt idx="30732">564</cx:pt>
          <cx:pt idx="30733">405</cx:pt>
          <cx:pt idx="30734">220</cx:pt>
          <cx:pt idx="30735">440</cx:pt>
          <cx:pt idx="30736">796</cx:pt>
          <cx:pt idx="30737">268</cx:pt>
          <cx:pt idx="30738">141</cx:pt>
          <cx:pt idx="30739">610</cx:pt>
          <cx:pt idx="30740">91</cx:pt>
          <cx:pt idx="30741">526</cx:pt>
          <cx:pt idx="30742">430</cx:pt>
          <cx:pt idx="30743">99</cx:pt>
          <cx:pt idx="30744">83</cx:pt>
          <cx:pt idx="30745">415</cx:pt>
          <cx:pt idx="30746">43</cx:pt>
          <cx:pt idx="30747">1352</cx:pt>
          <cx:pt idx="30748">137</cx:pt>
          <cx:pt idx="30749">209</cx:pt>
          <cx:pt idx="30750">232</cx:pt>
          <cx:pt idx="30751">610</cx:pt>
          <cx:pt idx="30752">69</cx:pt>
          <cx:pt idx="30753">31</cx:pt>
          <cx:pt idx="30754">321</cx:pt>
          <cx:pt idx="30755">78</cx:pt>
          <cx:pt idx="30756">250</cx:pt>
          <cx:pt idx="30757">334</cx:pt>
          <cx:pt idx="30758">100</cx:pt>
          <cx:pt idx="30759">376</cx:pt>
          <cx:pt idx="30760">64</cx:pt>
          <cx:pt idx="30761">317</cx:pt>
          <cx:pt idx="30762">691</cx:pt>
          <cx:pt idx="30763">141</cx:pt>
          <cx:pt idx="30764">464</cx:pt>
          <cx:pt idx="30765">570</cx:pt>
          <cx:pt idx="30766">378</cx:pt>
          <cx:pt idx="30767">332</cx:pt>
          <cx:pt idx="30768">144</cx:pt>
          <cx:pt idx="30769">168</cx:pt>
          <cx:pt idx="30770">97</cx:pt>
          <cx:pt idx="30771">170</cx:pt>
          <cx:pt idx="30772">140</cx:pt>
          <cx:pt idx="30773">85</cx:pt>
          <cx:pt idx="30774">245</cx:pt>
          <cx:pt idx="30775">584</cx:pt>
          <cx:pt idx="30776">259</cx:pt>
          <cx:pt idx="30777">128</cx:pt>
          <cx:pt idx="30778">57</cx:pt>
          <cx:pt idx="30779">250</cx:pt>
          <cx:pt idx="30780">156</cx:pt>
          <cx:pt idx="30781">200</cx:pt>
          <cx:pt idx="30782">277</cx:pt>
          <cx:pt idx="30783">80</cx:pt>
          <cx:pt idx="30784">714</cx:pt>
          <cx:pt idx="30785">195</cx:pt>
          <cx:pt idx="30786">301</cx:pt>
          <cx:pt idx="30787">589</cx:pt>
          <cx:pt idx="30788">718</cx:pt>
          <cx:pt idx="30789">297</cx:pt>
          <cx:pt idx="30790">511</cx:pt>
          <cx:pt idx="30791">0</cx:pt>
          <cx:pt idx="30792">262</cx:pt>
          <cx:pt idx="30793">250</cx:pt>
          <cx:pt idx="30794">124</cx:pt>
          <cx:pt idx="30795">250</cx:pt>
          <cx:pt idx="30796">0</cx:pt>
          <cx:pt idx="30797">540</cx:pt>
          <cx:pt idx="30798">146</cx:pt>
          <cx:pt idx="30799">232</cx:pt>
          <cx:pt idx="30800">0</cx:pt>
          <cx:pt idx="30801">141</cx:pt>
          <cx:pt idx="30802">592</cx:pt>
          <cx:pt idx="30803">501</cx:pt>
          <cx:pt idx="30804">543</cx:pt>
          <cx:pt idx="30805">652</cx:pt>
          <cx:pt idx="30806">285</cx:pt>
          <cx:pt idx="30807">115</cx:pt>
          <cx:pt idx="30808">184</cx:pt>
          <cx:pt idx="30809">161</cx:pt>
          <cx:pt idx="30810">5</cx:pt>
          <cx:pt idx="30811">650</cx:pt>
          <cx:pt idx="30812">53</cx:pt>
          <cx:pt idx="30813">250</cx:pt>
          <cx:pt idx="30814">250</cx:pt>
          <cx:pt idx="30815">250</cx:pt>
          <cx:pt idx="30816">451</cx:pt>
          <cx:pt idx="30817">534</cx:pt>
          <cx:pt idx="30818">64</cx:pt>
          <cx:pt idx="30819">566</cx:pt>
          <cx:pt idx="30820">802</cx:pt>
          <cx:pt idx="30821">393</cx:pt>
          <cx:pt idx="30822">400</cx:pt>
          <cx:pt idx="30823">139</cx:pt>
          <cx:pt idx="30824">12966</cx:pt>
          <cx:pt idx="30825">25</cx:pt>
          <cx:pt idx="30826">302</cx:pt>
          <cx:pt idx="30827">650</cx:pt>
          <cx:pt idx="30828">204</cx:pt>
          <cx:pt idx="30829">378</cx:pt>
          <cx:pt idx="30830">366</cx:pt>
          <cx:pt idx="30831">184</cx:pt>
          <cx:pt idx="30832">436</cx:pt>
          <cx:pt idx="30833">130</cx:pt>
          <cx:pt idx="30834">1143</cx:pt>
          <cx:pt idx="30835">650</cx:pt>
          <cx:pt idx="30836">78</cx:pt>
          <cx:pt idx="30837">325</cx:pt>
          <cx:pt idx="30838">159</cx:pt>
          <cx:pt idx="30839">152</cx:pt>
          <cx:pt idx="30840">473</cx:pt>
          <cx:pt idx="30841">325</cx:pt>
          <cx:pt idx="30842">244</cx:pt>
          <cx:pt idx="30843">432</cx:pt>
          <cx:pt idx="30844">250</cx:pt>
          <cx:pt idx="30845">248</cx:pt>
          <cx:pt idx="30846">258</cx:pt>
          <cx:pt idx="30847">541</cx:pt>
          <cx:pt idx="30848">408</cx:pt>
          <cx:pt idx="30849">205</cx:pt>
          <cx:pt idx="30850">253</cx:pt>
          <cx:pt idx="30851">242</cx:pt>
          <cx:pt idx="30852">333</cx:pt>
          <cx:pt idx="30853">627</cx:pt>
          <cx:pt idx="30854">332</cx:pt>
          <cx:pt idx="30855">751</cx:pt>
          <cx:pt idx="30856">352</cx:pt>
          <cx:pt idx="30857">616</cx:pt>
          <cx:pt idx="30858">162</cx:pt>
          <cx:pt idx="30859">461</cx:pt>
          <cx:pt idx="30860">863</cx:pt>
          <cx:pt idx="30861">607</cx:pt>
          <cx:pt idx="30862">495</cx:pt>
          <cx:pt idx="30863">357</cx:pt>
          <cx:pt idx="30864">374</cx:pt>
          <cx:pt idx="30865">141</cx:pt>
          <cx:pt idx="30866">207</cx:pt>
          <cx:pt idx="30867">507</cx:pt>
          <cx:pt idx="30868">228</cx:pt>
          <cx:pt idx="30869">250</cx:pt>
          <cx:pt idx="30870">650</cx:pt>
          <cx:pt idx="30871">484</cx:pt>
          <cx:pt idx="30872">350</cx:pt>
          <cx:pt idx="30873">651</cx:pt>
          <cx:pt idx="30874">737</cx:pt>
          <cx:pt idx="30875">1303</cx:pt>
          <cx:pt idx="30876">270</cx:pt>
          <cx:pt idx="30877">163</cx:pt>
          <cx:pt idx="30878">261</cx:pt>
          <cx:pt idx="30879">284</cx:pt>
          <cx:pt idx="30880">1030</cx:pt>
          <cx:pt idx="30881">369</cx:pt>
          <cx:pt idx="30882">31</cx:pt>
          <cx:pt idx="30883">281</cx:pt>
          <cx:pt idx="30884">788</cx:pt>
          <cx:pt idx="30885">371</cx:pt>
          <cx:pt idx="30886">250</cx:pt>
          <cx:pt idx="30887">148</cx:pt>
          <cx:pt idx="30888">272</cx:pt>
          <cx:pt idx="30889">603</cx:pt>
          <cx:pt idx="30890">138</cx:pt>
          <cx:pt idx="30891">345</cx:pt>
          <cx:pt idx="30892">1150</cx:pt>
          <cx:pt idx="30893">1269</cx:pt>
          <cx:pt idx="30894">1448</cx:pt>
          <cx:pt idx="30895">377</cx:pt>
          <cx:pt idx="30896">250</cx:pt>
          <cx:pt idx="30897">650</cx:pt>
          <cx:pt idx="30898">275</cx:pt>
          <cx:pt idx="30899">87</cx:pt>
          <cx:pt idx="30900">500</cx:pt>
          <cx:pt idx="30901">1030</cx:pt>
          <cx:pt idx="30902">717</cx:pt>
          <cx:pt idx="30903">650</cx:pt>
          <cx:pt idx="30904">394</cx:pt>
          <cx:pt idx="30905">342</cx:pt>
          <cx:pt idx="30906">223</cx:pt>
          <cx:pt idx="30907">152</cx:pt>
          <cx:pt idx="30908">100</cx:pt>
          <cx:pt idx="30909">744</cx:pt>
          <cx:pt idx="30910">33</cx:pt>
          <cx:pt idx="30911">650</cx:pt>
          <cx:pt idx="30912">650</cx:pt>
          <cx:pt idx="30913">250</cx:pt>
          <cx:pt idx="30914">1258</cx:pt>
          <cx:pt idx="30915">529</cx:pt>
          <cx:pt idx="30916">304</cx:pt>
          <cx:pt idx="30917">1404</cx:pt>
          <cx:pt idx="30918">213</cx:pt>
          <cx:pt idx="30919">19790</cx:pt>
          <cx:pt idx="30920">650</cx:pt>
          <cx:pt idx="30921">1509</cx:pt>
          <cx:pt idx="30922">102</cx:pt>
          <cx:pt idx="30923">372</cx:pt>
          <cx:pt idx="30924">546</cx:pt>
          <cx:pt idx="30925">507</cx:pt>
          <cx:pt idx="30926">161</cx:pt>
          <cx:pt idx="30927">392</cx:pt>
          <cx:pt idx="30928">47</cx:pt>
          <cx:pt idx="30929">40</cx:pt>
          <cx:pt idx="30930">82</cx:pt>
          <cx:pt idx="30931">109</cx:pt>
          <cx:pt idx="30932">582</cx:pt>
          <cx:pt idx="30933">302</cx:pt>
          <cx:pt idx="30934">379</cx:pt>
          <cx:pt idx="30935">650</cx:pt>
          <cx:pt idx="30936">363</cx:pt>
          <cx:pt idx="30937">650</cx:pt>
          <cx:pt idx="30938">650</cx:pt>
          <cx:pt idx="30939">424</cx:pt>
          <cx:pt idx="30940">511</cx:pt>
          <cx:pt idx="30941">650</cx:pt>
          <cx:pt idx="30942">1091</cx:pt>
          <cx:pt idx="30943">221</cx:pt>
          <cx:pt idx="30944">649</cx:pt>
          <cx:pt idx="30945">535</cx:pt>
          <cx:pt idx="30946">650</cx:pt>
          <cx:pt idx="30947">104</cx:pt>
          <cx:pt idx="30948">872</cx:pt>
          <cx:pt idx="30949">267</cx:pt>
          <cx:pt idx="30950">506</cx:pt>
          <cx:pt idx="30951">250</cx:pt>
          <cx:pt idx="30952">263</cx:pt>
          <cx:pt idx="30953">215</cx:pt>
          <cx:pt idx="30954">113</cx:pt>
          <cx:pt idx="30955">1028</cx:pt>
          <cx:pt idx="30956">504</cx:pt>
          <cx:pt idx="30957">191</cx:pt>
          <cx:pt idx="30958">968</cx:pt>
          <cx:pt idx="30959">127</cx:pt>
          <cx:pt idx="30960">185</cx:pt>
          <cx:pt idx="30961">319</cx:pt>
          <cx:pt idx="30962">1397</cx:pt>
          <cx:pt idx="30963">68</cx:pt>
          <cx:pt idx="30964">393</cx:pt>
          <cx:pt idx="30965">620</cx:pt>
          <cx:pt idx="30966">424</cx:pt>
          <cx:pt idx="30967">1012</cx:pt>
          <cx:pt idx="30968">611</cx:pt>
          <cx:pt idx="30969">1021</cx:pt>
          <cx:pt idx="30970">163</cx:pt>
          <cx:pt idx="30971">499</cx:pt>
          <cx:pt idx="30972">526</cx:pt>
          <cx:pt idx="30973">73</cx:pt>
          <cx:pt idx="30974">366</cx:pt>
          <cx:pt idx="30975">516</cx:pt>
          <cx:pt idx="30976">316</cx:pt>
          <cx:pt idx="30977">314</cx:pt>
          <cx:pt idx="30978">650</cx:pt>
          <cx:pt idx="30979">466</cx:pt>
          <cx:pt idx="30980">43</cx:pt>
          <cx:pt idx="30981">556</cx:pt>
          <cx:pt idx="30982">187</cx:pt>
          <cx:pt idx="30983">477</cx:pt>
          <cx:pt idx="30984">213</cx:pt>
          <cx:pt idx="30985">250</cx:pt>
          <cx:pt idx="30986">344</cx:pt>
          <cx:pt idx="30987">109</cx:pt>
          <cx:pt idx="30988">892</cx:pt>
          <cx:pt idx="30989">509</cx:pt>
          <cx:pt idx="30990">1030</cx:pt>
          <cx:pt idx="30991">417</cx:pt>
          <cx:pt idx="30992">447</cx:pt>
          <cx:pt idx="30993">87</cx:pt>
          <cx:pt idx="30994">170</cx:pt>
          <cx:pt idx="30995">650</cx:pt>
          <cx:pt idx="30996">160</cx:pt>
          <cx:pt idx="30997">739</cx:pt>
          <cx:pt idx="30998">486</cx:pt>
          <cx:pt idx="30999">536</cx:pt>
          <cx:pt idx="31000">998</cx:pt>
          <cx:pt idx="31001">105</cx:pt>
          <cx:pt idx="31002">561</cx:pt>
          <cx:pt idx="31003">650</cx:pt>
          <cx:pt idx="31004">198</cx:pt>
          <cx:pt idx="31005">250</cx:pt>
          <cx:pt idx="31006">518</cx:pt>
          <cx:pt idx="31007">206</cx:pt>
          <cx:pt idx="31008">554</cx:pt>
          <cx:pt idx="31009">155</cx:pt>
          <cx:pt idx="31010">134</cx:pt>
          <cx:pt idx="31011">503</cx:pt>
          <cx:pt idx="31012">119</cx:pt>
          <cx:pt idx="31013">650</cx:pt>
          <cx:pt idx="31014">188</cx:pt>
          <cx:pt idx="31015">340</cx:pt>
          <cx:pt idx="31016">848</cx:pt>
          <cx:pt idx="31017">1516</cx:pt>
          <cx:pt idx="31018">1254</cx:pt>
          <cx:pt idx="31019">222</cx:pt>
          <cx:pt idx="31020">398</cx:pt>
          <cx:pt idx="31021">525</cx:pt>
          <cx:pt idx="31022">326</cx:pt>
          <cx:pt idx="31023">650</cx:pt>
          <cx:pt idx="31024">250</cx:pt>
          <cx:pt idx="31025">293</cx:pt>
          <cx:pt idx="31026">354</cx:pt>
          <cx:pt idx="31027">860</cx:pt>
          <cx:pt idx="31028">47</cx:pt>
          <cx:pt idx="31029">113</cx:pt>
          <cx:pt idx="31030">386</cx:pt>
          <cx:pt idx="31031">318</cx:pt>
          <cx:pt idx="31032">280</cx:pt>
          <cx:pt idx="31033">167</cx:pt>
          <cx:pt idx="31034">295</cx:pt>
          <cx:pt idx="31035">211</cx:pt>
          <cx:pt idx="31036">650</cx:pt>
          <cx:pt idx="31037">377</cx:pt>
          <cx:pt idx="31038">114</cx:pt>
          <cx:pt idx="31039">727</cx:pt>
          <cx:pt idx="31040">272</cx:pt>
          <cx:pt idx="31041">512</cx:pt>
          <cx:pt idx="31042">275</cx:pt>
          <cx:pt idx="31043">325</cx:pt>
          <cx:pt idx="31044">96</cx:pt>
          <cx:pt idx="31045">309</cx:pt>
          <cx:pt idx="31046">110</cx:pt>
          <cx:pt idx="31047">231</cx:pt>
          <cx:pt idx="31048">97</cx:pt>
          <cx:pt idx="31049">165</cx:pt>
          <cx:pt idx="31050">60</cx:pt>
          <cx:pt idx="31051">250</cx:pt>
          <cx:pt idx="31052">197</cx:pt>
          <cx:pt idx="31053">336</cx:pt>
          <cx:pt idx="31054">340</cx:pt>
          <cx:pt idx="31055">452</cx:pt>
          <cx:pt idx="31056">75</cx:pt>
          <cx:pt idx="31057">374</cx:pt>
          <cx:pt idx="31058">325</cx:pt>
          <cx:pt idx="31059">650</cx:pt>
          <cx:pt idx="31060">554</cx:pt>
          <cx:pt idx="31061">398</cx:pt>
          <cx:pt idx="31062">341</cx:pt>
          <cx:pt idx="31063">339</cx:pt>
          <cx:pt idx="31064">463</cx:pt>
          <cx:pt idx="31065">330</cx:pt>
          <cx:pt idx="31066">403</cx:pt>
          <cx:pt idx="31067">650</cx:pt>
          <cx:pt idx="31068">223</cx:pt>
          <cx:pt idx="31069">93</cx:pt>
          <cx:pt idx="31070">650</cx:pt>
          <cx:pt idx="31071">367</cx:pt>
          <cx:pt idx="31072">272</cx:pt>
          <cx:pt idx="31073">200</cx:pt>
          <cx:pt idx="31074">293</cx:pt>
          <cx:pt idx="31075">373</cx:pt>
          <cx:pt idx="31076">203</cx:pt>
          <cx:pt idx="31077">91</cx:pt>
          <cx:pt idx="31078">296</cx:pt>
          <cx:pt idx="31079">287</cx:pt>
          <cx:pt idx="31080">343</cx:pt>
          <cx:pt idx="31081">331</cx:pt>
          <cx:pt idx="31082">238</cx:pt>
          <cx:pt idx="31083">240</cx:pt>
          <cx:pt idx="31084">319</cx:pt>
          <cx:pt idx="31085">152</cx:pt>
          <cx:pt idx="31086">250</cx:pt>
          <cx:pt idx="31087">64</cx:pt>
          <cx:pt idx="31088">650</cx:pt>
          <cx:pt idx="31089">250</cx:pt>
          <cx:pt idx="31090">4</cx:pt>
          <cx:pt idx="31091">325</cx:pt>
          <cx:pt idx="31092">290</cx:pt>
          <cx:pt idx="31093">650</cx:pt>
          <cx:pt idx="31094">603</cx:pt>
          <cx:pt idx="31095">226</cx:pt>
          <cx:pt idx="31096">168</cx:pt>
          <cx:pt idx="31097">340</cx:pt>
          <cx:pt idx="31098">250</cx:pt>
          <cx:pt idx="31099">95</cx:pt>
          <cx:pt idx="31100">64</cx:pt>
          <cx:pt idx="31101">445</cx:pt>
          <cx:pt idx="31102">250</cx:pt>
          <cx:pt idx="31103">250</cx:pt>
          <cx:pt idx="31104">97</cx:pt>
          <cx:pt idx="31105">135</cx:pt>
          <cx:pt idx="31106">404</cx:pt>
          <cx:pt idx="31107">301</cx:pt>
          <cx:pt idx="31108">356</cx:pt>
          <cx:pt idx="31109">650</cx:pt>
          <cx:pt idx="31110">227</cx:pt>
          <cx:pt idx="31111">260</cx:pt>
          <cx:pt idx="31112">27</cx:pt>
          <cx:pt idx="31113">281</cx:pt>
          <cx:pt idx="31114">467</cx:pt>
          <cx:pt idx="31115">250</cx:pt>
          <cx:pt idx="31116">300</cx:pt>
          <cx:pt idx="31117">196</cx:pt>
          <cx:pt idx="31118">355</cx:pt>
          <cx:pt idx="31119">265</cx:pt>
          <cx:pt idx="31120">457</cx:pt>
          <cx:pt idx="31121">56</cx:pt>
          <cx:pt idx="31122">250</cx:pt>
          <cx:pt idx="31123">221</cx:pt>
          <cx:pt idx="31124">160</cx:pt>
          <cx:pt idx="31125">171</cx:pt>
          <cx:pt idx="31126">553</cx:pt>
          <cx:pt idx="31127">42</cx:pt>
          <cx:pt idx="31128">650</cx:pt>
          <cx:pt idx="31129">66</cx:pt>
          <cx:pt idx="31130">422</cx:pt>
          <cx:pt idx="31131">261</cx:pt>
          <cx:pt idx="31132">729</cx:pt>
          <cx:pt idx="31133">334</cx:pt>
          <cx:pt idx="31134">196</cx:pt>
          <cx:pt idx="31135">421</cx:pt>
          <cx:pt idx="31136">50</cx:pt>
          <cx:pt idx="31137">250</cx:pt>
          <cx:pt idx="31138">150</cx:pt>
          <cx:pt idx="31139">60</cx:pt>
          <cx:pt idx="31140">31</cx:pt>
          <cx:pt idx="31141">324</cx:pt>
          <cx:pt idx="31142">650</cx:pt>
          <cx:pt idx="31143">367</cx:pt>
          <cx:pt idx="31144">51</cx:pt>
          <cx:pt idx="31145">251</cx:pt>
          <cx:pt idx="31146">319</cx:pt>
          <cx:pt idx="31147">2</cx:pt>
          <cx:pt idx="31148">250</cx:pt>
          <cx:pt idx="31149">259</cx:pt>
          <cx:pt idx="31150">527</cx:pt>
          <cx:pt idx="31151">370</cx:pt>
          <cx:pt idx="31152">332</cx:pt>
          <cx:pt idx="31153">57</cx:pt>
          <cx:pt idx="31154">29</cx:pt>
          <cx:pt idx="31155">85</cx:pt>
          <cx:pt idx="31156">105</cx:pt>
          <cx:pt idx="31157">74</cx:pt>
          <cx:pt idx="31158">189</cx:pt>
          <cx:pt idx="31159">11</cx:pt>
          <cx:pt idx="31160">552</cx:pt>
          <cx:pt idx="31161">418</cx:pt>
          <cx:pt idx="31162">240</cx:pt>
          <cx:pt idx="31163">285</cx:pt>
          <cx:pt idx="31164">249</cx:pt>
          <cx:pt idx="31165">254</cx:pt>
          <cx:pt idx="31166">754</cx:pt>
          <cx:pt idx="31167">399</cx:pt>
          <cx:pt idx="31168">428</cx:pt>
          <cx:pt idx="31169">208</cx:pt>
          <cx:pt idx="31170">447</cx:pt>
          <cx:pt idx="31171">340</cx:pt>
          <cx:pt idx="31172">36</cx:pt>
          <cx:pt idx="31173">252</cx:pt>
          <cx:pt idx="31174">250</cx:pt>
          <cx:pt idx="31175">747</cx:pt>
          <cx:pt idx="31176">150</cx:pt>
          <cx:pt idx="31177">23</cx:pt>
          <cx:pt idx="31178">60</cx:pt>
          <cx:pt idx="31179">150</cx:pt>
          <cx:pt idx="31180">283</cx:pt>
          <cx:pt idx="31181">71</cx:pt>
          <cx:pt idx="31182">228</cx:pt>
          <cx:pt idx="31183">108</cx:pt>
          <cx:pt idx="31184">442</cx:pt>
          <cx:pt idx="31185">271</cx:pt>
          <cx:pt idx="31186">456</cx:pt>
          <cx:pt idx="31187">254</cx:pt>
          <cx:pt idx="31188">78</cx:pt>
          <cx:pt idx="31189">213</cx:pt>
          <cx:pt idx="31190">349</cx:pt>
          <cx:pt idx="31191">108</cx:pt>
          <cx:pt idx="31192">575</cx:pt>
          <cx:pt idx="31193">70</cx:pt>
          <cx:pt idx="31194">395</cx:pt>
          <cx:pt idx="31195">161</cx:pt>
          <cx:pt idx="31196">287</cx:pt>
          <cx:pt idx="31197">347</cx:pt>
          <cx:pt idx="31198">108</cx:pt>
          <cx:pt idx="31199">133</cx:pt>
          <cx:pt idx="31200">388</cx:pt>
          <cx:pt idx="31201">446</cx:pt>
          <cx:pt idx="31202">394</cx:pt>
          <cx:pt idx="31203">180</cx:pt>
          <cx:pt idx="31204">62</cx:pt>
          <cx:pt idx="31205">610</cx:pt>
          <cx:pt idx="31206">331</cx:pt>
          <cx:pt idx="31207">461</cx:pt>
          <cx:pt idx="31208">353</cx:pt>
          <cx:pt idx="31209">650</cx:pt>
          <cx:pt idx="31210">250</cx:pt>
          <cx:pt idx="31211">146</cx:pt>
          <cx:pt idx="31212">78</cx:pt>
          <cx:pt idx="31213">206</cx:pt>
          <cx:pt idx="31214">315</cx:pt>
          <cx:pt idx="31215">204</cx:pt>
          <cx:pt idx="31216">325</cx:pt>
          <cx:pt idx="31217">126</cx:pt>
          <cx:pt idx="31218">454</cx:pt>
          <cx:pt idx="31219">434</cx:pt>
          <cx:pt idx="31220">446</cx:pt>
          <cx:pt idx="31221">174</cx:pt>
          <cx:pt idx="31222">275</cx:pt>
          <cx:pt idx="31223">176</cx:pt>
          <cx:pt idx="31224">328</cx:pt>
          <cx:pt idx="31225">345</cx:pt>
          <cx:pt idx="31226">218</cx:pt>
          <cx:pt idx="31227">51</cx:pt>
          <cx:pt idx="31228">911</cx:pt>
          <cx:pt idx="31229">878</cx:pt>
          <cx:pt idx="31230">650</cx:pt>
          <cx:pt idx="31231">324</cx:pt>
          <cx:pt idx="31232">325</cx:pt>
          <cx:pt idx="31233">438</cx:pt>
          <cx:pt idx="31234">71</cx:pt>
          <cx:pt idx="31235">376</cx:pt>
          <cx:pt idx="31236">247</cx:pt>
          <cx:pt idx="31237">75</cx:pt>
          <cx:pt idx="31238">650</cx:pt>
          <cx:pt idx="31239">851</cx:pt>
          <cx:pt idx="31240">642</cx:pt>
          <cx:pt idx="31241">728</cx:pt>
          <cx:pt idx="31242">280</cx:pt>
          <cx:pt idx="31243">210</cx:pt>
          <cx:pt idx="31244">80</cx:pt>
          <cx:pt idx="31245">250</cx:pt>
          <cx:pt idx="31246">93</cx:pt>
          <cx:pt idx="31247">486</cx:pt>
          <cx:pt idx="31248">250</cx:pt>
          <cx:pt idx="31249">316</cx:pt>
          <cx:pt idx="31250">16</cx:pt>
          <cx:pt idx="31251">40</cx:pt>
          <cx:pt idx="31252">250</cx:pt>
          <cx:pt idx="31253">20</cx:pt>
          <cx:pt idx="31254">325</cx:pt>
          <cx:pt idx="31255">335</cx:pt>
          <cx:pt idx="31256">250</cx:pt>
          <cx:pt idx="31257">63</cx:pt>
          <cx:pt idx="31258">387</cx:pt>
          <cx:pt idx="31259">250</cx:pt>
          <cx:pt idx="31260">335</cx:pt>
          <cx:pt idx="31261">390</cx:pt>
          <cx:pt idx="31262">509</cx:pt>
          <cx:pt idx="31263">30</cx:pt>
          <cx:pt idx="31264">644</cx:pt>
          <cx:pt idx="31265">2000</cx:pt>
          <cx:pt idx="31266">544</cx:pt>
          <cx:pt idx="31267">650</cx:pt>
          <cx:pt idx="31268">507</cx:pt>
          <cx:pt idx="31269">1094</cx:pt>
          <cx:pt idx="31270">325</cx:pt>
          <cx:pt idx="31271">432</cx:pt>
          <cx:pt idx="31272">182</cx:pt>
          <cx:pt idx="31273">1059</cx:pt>
          <cx:pt idx="31274">609</cx:pt>
          <cx:pt idx="31275">963</cx:pt>
          <cx:pt idx="31276">2905</cx:pt>
          <cx:pt idx="31277">105</cx:pt>
          <cx:pt idx="31278">48</cx:pt>
          <cx:pt idx="31279">650</cx:pt>
          <cx:pt idx="31280">246</cx:pt>
          <cx:pt idx="31281">664</cx:pt>
          <cx:pt idx="31282">208</cx:pt>
          <cx:pt idx="31283">247</cx:pt>
          <cx:pt idx="31284">2880</cx:pt>
          <cx:pt idx="31285">536</cx:pt>
          <cx:pt idx="31286">650</cx:pt>
          <cx:pt idx="31287">503</cx:pt>
          <cx:pt idx="31288">819</cx:pt>
          <cx:pt idx="31289">327</cx:pt>
          <cx:pt idx="31290">2580</cx:pt>
          <cx:pt idx="31291">520</cx:pt>
          <cx:pt idx="31292">1270</cx:pt>
          <cx:pt idx="31293">68</cx:pt>
          <cx:pt idx="31294">250</cx:pt>
          <cx:pt idx="31295">490</cx:pt>
          <cx:pt idx="31296">157</cx:pt>
          <cx:pt idx="31297">650</cx:pt>
          <cx:pt idx="31298">91</cx:pt>
          <cx:pt idx="31299">183</cx:pt>
          <cx:pt idx="31300">215</cx:pt>
          <cx:pt idx="31301">23</cx:pt>
          <cx:pt idx="31302">376</cx:pt>
          <cx:pt idx="31303">650</cx:pt>
          <cx:pt idx="31304">605</cx:pt>
          <cx:pt idx="31305">313</cx:pt>
          <cx:pt idx="31306">626</cx:pt>
          <cx:pt idx="31307">650</cx:pt>
          <cx:pt idx="31308">285</cx:pt>
          <cx:pt idx="31309">284</cx:pt>
          <cx:pt idx="31310">209</cx:pt>
          <cx:pt idx="31311">117</cx:pt>
          <cx:pt idx="31312">433</cx:pt>
          <cx:pt idx="31313">114</cx:pt>
          <cx:pt idx="31314">258</cx:pt>
          <cx:pt idx="31315">394</cx:pt>
          <cx:pt idx="31316">371</cx:pt>
          <cx:pt idx="31317">237</cx:pt>
          <cx:pt idx="31318">425</cx:pt>
          <cx:pt idx="31319">358</cx:pt>
          <cx:pt idx="31320">640</cx:pt>
          <cx:pt idx="31321">326</cx:pt>
          <cx:pt idx="31322">397</cx:pt>
          <cx:pt idx="31323">650</cx:pt>
          <cx:pt idx="31324">216</cx:pt>
          <cx:pt idx="31325">66</cx:pt>
          <cx:pt idx="31326">289</cx:pt>
          <cx:pt idx="31327">1030</cx:pt>
          <cx:pt idx="31328">650</cx:pt>
          <cx:pt idx="31329">577</cx:pt>
          <cx:pt idx="31330">738</cx:pt>
          <cx:pt idx="31331">128</cx:pt>
          <cx:pt idx="31332">412</cx:pt>
          <cx:pt idx="31333">226</cx:pt>
          <cx:pt idx="31334">275</cx:pt>
          <cx:pt idx="31335">94</cx:pt>
          <cx:pt idx="31336">226</cx:pt>
          <cx:pt idx="31337">238</cx:pt>
          <cx:pt idx="31338">43</cx:pt>
          <cx:pt idx="31339">823</cx:pt>
          <cx:pt idx="31340">276</cx:pt>
          <cx:pt idx="31341">67</cx:pt>
          <cx:pt idx="31342">650</cx:pt>
          <cx:pt idx="31343">250</cx:pt>
          <cx:pt idx="31344">113</cx:pt>
          <cx:pt idx="31345">250</cx:pt>
          <cx:pt idx="31346">428</cx:pt>
          <cx:pt idx="31347">148</cx:pt>
          <cx:pt idx="31348">650</cx:pt>
          <cx:pt idx="31349">75</cx:pt>
          <cx:pt idx="31350">621</cx:pt>
          <cx:pt idx="31351">734</cx:pt>
          <cx:pt idx="31352">167</cx:pt>
          <cx:pt idx="31353">2550</cx:pt>
          <cx:pt idx="31354">786</cx:pt>
          <cx:pt idx="31355">45</cx:pt>
          <cx:pt idx="31356">579</cx:pt>
          <cx:pt idx="31357">292</cx:pt>
          <cx:pt idx="31358">115</cx:pt>
          <cx:pt idx="31359">1229</cx:pt>
          <cx:pt idx="31360">51</cx:pt>
          <cx:pt idx="31361">186</cx:pt>
          <cx:pt idx="31362">62</cx:pt>
          <cx:pt idx="31363">83</cx:pt>
          <cx:pt idx="31364">303</cx:pt>
          <cx:pt idx="31365">74</cx:pt>
          <cx:pt idx="31366">42</cx:pt>
          <cx:pt idx="31367">182</cx:pt>
          <cx:pt idx="31368">57</cx:pt>
          <cx:pt idx="31369">392</cx:pt>
          <cx:pt idx="31370">339</cx:pt>
          <cx:pt idx="31371">607</cx:pt>
          <cx:pt idx="31372">546</cx:pt>
          <cx:pt idx="31373">525</cx:pt>
          <cx:pt idx="31374">380</cx:pt>
          <cx:pt idx="31375">120</cx:pt>
          <cx:pt idx="31376">407</cx:pt>
          <cx:pt idx="31377">15</cx:pt>
          <cx:pt idx="31378">188</cx:pt>
          <cx:pt idx="31379">275</cx:pt>
          <cx:pt idx="31380">563</cx:pt>
          <cx:pt idx="31381">323</cx:pt>
          <cx:pt idx="31382">214</cx:pt>
          <cx:pt idx="31383">219</cx:pt>
          <cx:pt idx="31384">68</cx:pt>
          <cx:pt idx="31385">0</cx:pt>
          <cx:pt idx="31386">162</cx:pt>
          <cx:pt idx="31387">204</cx:pt>
          <cx:pt idx="31388">500</cx:pt>
          <cx:pt idx="31389">250</cx:pt>
          <cx:pt idx="31390">185</cx:pt>
          <cx:pt idx="31391">650</cx:pt>
          <cx:pt idx="31392">1450</cx:pt>
          <cx:pt idx="31393">160</cx:pt>
          <cx:pt idx="31394">249</cx:pt>
          <cx:pt idx="31395">231</cx:pt>
          <cx:pt idx="31396">362</cx:pt>
          <cx:pt idx="31397">430</cx:pt>
          <cx:pt idx="31398">250</cx:pt>
          <cx:pt idx="31399">368</cx:pt>
          <cx:pt idx="31400">250</cx:pt>
          <cx:pt idx="31401">617</cx:pt>
          <cx:pt idx="31402">312</cx:pt>
          <cx:pt idx="31403">730</cx:pt>
          <cx:pt idx="31404">510</cx:pt>
          <cx:pt idx="31405">362</cx:pt>
          <cx:pt idx="31406">178</cx:pt>
          <cx:pt idx="31407">558</cx:pt>
          <cx:pt idx="31408">115</cx:pt>
          <cx:pt idx="31409">214</cx:pt>
          <cx:pt idx="31410">650</cx:pt>
          <cx:pt idx="31411">356</cx:pt>
          <cx:pt idx="31412">650</cx:pt>
          <cx:pt idx="31413">325</cx:pt>
          <cx:pt idx="31414">650</cx:pt>
          <cx:pt idx="31415">650</cx:pt>
          <cx:pt idx="31416">903</cx:pt>
          <cx:pt idx="31417">65</cx:pt>
          <cx:pt idx="31418">51</cx:pt>
          <cx:pt idx="31419">458</cx:pt>
          <cx:pt idx="31420">397</cx:pt>
          <cx:pt idx="31421">598</cx:pt>
          <cx:pt idx="31422">424</cx:pt>
          <cx:pt idx="31423">249</cx:pt>
          <cx:pt idx="31424">55</cx:pt>
          <cx:pt idx="31425">509</cx:pt>
          <cx:pt idx="31426">379</cx:pt>
          <cx:pt idx="31427">503</cx:pt>
          <cx:pt idx="31428">198</cx:pt>
          <cx:pt idx="31429">168</cx:pt>
          <cx:pt idx="31430">83</cx:pt>
          <cx:pt idx="31431">307</cx:pt>
          <cx:pt idx="31432">2</cx:pt>
          <cx:pt idx="31433">147</cx:pt>
          <cx:pt idx="31434">500</cx:pt>
          <cx:pt idx="31435">1511</cx:pt>
          <cx:pt idx="31436">266</cx:pt>
          <cx:pt idx="31437">425</cx:pt>
          <cx:pt idx="31438">288</cx:pt>
          <cx:pt idx="31439">650</cx:pt>
          <cx:pt idx="31440">110</cx:pt>
          <cx:pt idx="31441">873</cx:pt>
          <cx:pt idx="31442">306</cx:pt>
          <cx:pt idx="31443">313</cx:pt>
          <cx:pt idx="31444">384</cx:pt>
          <cx:pt idx="31445">135</cx:pt>
          <cx:pt idx="31446">283</cx:pt>
          <cx:pt idx="31447">120</cx:pt>
          <cx:pt idx="31448">57</cx:pt>
          <cx:pt idx="31449">397</cx:pt>
          <cx:pt idx="31450">156</cx:pt>
          <cx:pt idx="31451">325</cx:pt>
          <cx:pt idx="31452">54</cx:pt>
          <cx:pt idx="31453">644</cx:pt>
          <cx:pt idx="31454">542</cx:pt>
          <cx:pt idx="31455">99</cx:pt>
          <cx:pt idx="31456">76</cx:pt>
          <cx:pt idx="31457">300</cx:pt>
          <cx:pt idx="31458">384</cx:pt>
          <cx:pt idx="31459">650</cx:pt>
          <cx:pt idx="31460">650</cx:pt>
          <cx:pt idx="31461">754</cx:pt>
          <cx:pt idx="31462">346</cx:pt>
          <cx:pt idx="31463">227</cx:pt>
          <cx:pt idx="31464">223</cx:pt>
          <cx:pt idx="31465">438</cx:pt>
          <cx:pt idx="31466">263</cx:pt>
          <cx:pt idx="31467">206</cx:pt>
          <cx:pt idx="31468">410</cx:pt>
          <cx:pt idx="31469">500</cx:pt>
          <cx:pt idx="31470">299</cx:pt>
          <cx:pt idx="31471">650</cx:pt>
          <cx:pt idx="31472">270</cx:pt>
          <cx:pt idx="31473">337</cx:pt>
          <cx:pt idx="31474">272</cx:pt>
          <cx:pt idx="31475">303</cx:pt>
          <cx:pt idx="31476">482</cx:pt>
          <cx:pt idx="31477">197</cx:pt>
          <cx:pt idx="31478">80</cx:pt>
          <cx:pt idx="31479">25</cx:pt>
          <cx:pt idx="31480">436</cx:pt>
          <cx:pt idx="31481">40</cx:pt>
          <cx:pt idx="31482">1030</cx:pt>
          <cx:pt idx="31483">62</cx:pt>
          <cx:pt idx="31484">336</cx:pt>
          <cx:pt idx="31485">308</cx:pt>
          <cx:pt idx="31486">34</cx:pt>
          <cx:pt idx="31487">45</cx:pt>
          <cx:pt idx="31488">153</cx:pt>
          <cx:pt idx="31489">499</cx:pt>
          <cx:pt idx="31490">1030</cx:pt>
          <cx:pt idx="31491">316</cx:pt>
          <cx:pt idx="31492">668</cx:pt>
          <cx:pt idx="31493">371</cx:pt>
          <cx:pt idx="31494">162</cx:pt>
          <cx:pt idx="31495">186</cx:pt>
          <cx:pt idx="31496">260</cx:pt>
          <cx:pt idx="31497">572</cx:pt>
          <cx:pt idx="31498">274</cx:pt>
          <cx:pt idx="31499">201</cx:pt>
          <cx:pt idx="31500">346</cx:pt>
          <cx:pt idx="31501">358</cx:pt>
          <cx:pt idx="31502">367</cx:pt>
          <cx:pt idx="31503">562</cx:pt>
          <cx:pt idx="31504">252</cx:pt>
          <cx:pt idx="31505">650</cx:pt>
          <cx:pt idx="31506">207</cx:pt>
          <cx:pt idx="31507">85</cx:pt>
          <cx:pt idx="31508">425</cx:pt>
          <cx:pt idx="31509">51</cx:pt>
          <cx:pt idx="31510">485</cx:pt>
          <cx:pt idx="31511">245</cx:pt>
          <cx:pt idx="31512">444</cx:pt>
          <cx:pt idx="31513">218</cx:pt>
          <cx:pt idx="31514">219</cx:pt>
          <cx:pt idx="31515">88</cx:pt>
          <cx:pt idx="31516">483</cx:pt>
          <cx:pt idx="31517">240</cx:pt>
          <cx:pt idx="31518">612</cx:pt>
          <cx:pt idx="31519">245</cx:pt>
          <cx:pt idx="31520">478</cx:pt>
          <cx:pt idx="31521">150</cx:pt>
          <cx:pt idx="31522">229</cx:pt>
          <cx:pt idx="31523">149</cx:pt>
          <cx:pt idx="31524">471</cx:pt>
          <cx:pt idx="31525">455</cx:pt>
          <cx:pt idx="31526">470</cx:pt>
          <cx:pt idx="31527">402</cx:pt>
          <cx:pt idx="31528">54</cx:pt>
          <cx:pt idx="31529">232</cx:pt>
          <cx:pt idx="31530">650</cx:pt>
          <cx:pt idx="31531">476</cx:pt>
          <cx:pt idx="31532">55</cx:pt>
          <cx:pt idx="31533">650</cx:pt>
          <cx:pt idx="31534">550</cx:pt>
          <cx:pt idx="31535">250</cx:pt>
          <cx:pt idx="31536">499</cx:pt>
          <cx:pt idx="31537">1197</cx:pt>
          <cx:pt idx="31538">1030</cx:pt>
          <cx:pt idx="31539">1062</cx:pt>
          <cx:pt idx="31540">424</cx:pt>
          <cx:pt idx="31541">351</cx:pt>
          <cx:pt idx="31542">152</cx:pt>
          <cx:pt idx="31543">41</cx:pt>
          <cx:pt idx="31544">540</cx:pt>
          <cx:pt idx="31545">297</cx:pt>
          <cx:pt idx="31546">425</cx:pt>
          <cx:pt idx="31547">80</cx:pt>
          <cx:pt idx="31548">559</cx:pt>
          <cx:pt idx="31549">94</cx:pt>
          <cx:pt idx="31550">250</cx:pt>
          <cx:pt idx="31551">16</cx:pt>
          <cx:pt idx="31552">325</cx:pt>
          <cx:pt idx="31553">183</cx:pt>
          <cx:pt idx="31554">64</cx:pt>
          <cx:pt idx="31555">45</cx:pt>
          <cx:pt idx="31556">453</cx:pt>
          <cx:pt idx="31557">774</cx:pt>
          <cx:pt idx="31558">147</cx:pt>
          <cx:pt idx="31559">261</cx:pt>
          <cx:pt idx="31560">28</cx:pt>
          <cx:pt idx="31561">192</cx:pt>
          <cx:pt idx="31562">518</cx:pt>
          <cx:pt idx="31563">343</cx:pt>
          <cx:pt idx="31564">328</cx:pt>
          <cx:pt idx="31565">21</cx:pt>
          <cx:pt idx="31566">376</cx:pt>
          <cx:pt idx="31567">300</cx:pt>
          <cx:pt idx="31568">72</cx:pt>
          <cx:pt idx="31569">250</cx:pt>
          <cx:pt idx="31570">325</cx:pt>
          <cx:pt idx="31571">4</cx:pt>
          <cx:pt idx="31572">251</cx:pt>
          <cx:pt idx="31573">448</cx:pt>
          <cx:pt idx="31574">93</cx:pt>
          <cx:pt idx="31575">105</cx:pt>
          <cx:pt idx="31576">448</cx:pt>
          <cx:pt idx="31577">650</cx:pt>
          <cx:pt idx="31578">511</cx:pt>
          <cx:pt idx="31579">325</cx:pt>
          <cx:pt idx="31580">505</cx:pt>
          <cx:pt idx="31581">1057</cx:pt>
          <cx:pt idx="31582">342</cx:pt>
          <cx:pt idx="31583">500</cx:pt>
          <cx:pt idx="31584">733</cx:pt>
          <cx:pt idx="31585">166</cx:pt>
          <cx:pt idx="31586">15</cx:pt>
          <cx:pt idx="31587">196</cx:pt>
          <cx:pt idx="31588">123</cx:pt>
          <cx:pt idx="31589">319</cx:pt>
          <cx:pt idx="31590">138</cx:pt>
          <cx:pt idx="31591">188</cx:pt>
          <cx:pt idx="31592">428</cx:pt>
          <cx:pt idx="31593">241</cx:pt>
          <cx:pt idx="31594">492</cx:pt>
          <cx:pt idx="31595">481</cx:pt>
          <cx:pt idx="31596">4</cx:pt>
          <cx:pt idx="31597">185</cx:pt>
          <cx:pt idx="31598">220</cx:pt>
          <cx:pt idx="31599">129</cx:pt>
          <cx:pt idx="31600">151</cx:pt>
          <cx:pt idx="31601">226</cx:pt>
          <cx:pt idx="31602">463</cx:pt>
          <cx:pt idx="31603">897</cx:pt>
          <cx:pt idx="31604">473</cx:pt>
          <cx:pt idx="31605">1015</cx:pt>
          <cx:pt idx="31606">90</cx:pt>
          <cx:pt idx="31607">697</cx:pt>
          <cx:pt idx="31608">650</cx:pt>
          <cx:pt idx="31609">386</cx:pt>
          <cx:pt idx="31610">440</cx:pt>
          <cx:pt idx="31611">932</cx:pt>
          <cx:pt idx="31612">404</cx:pt>
          <cx:pt idx="31613">1450</cx:pt>
          <cx:pt idx="31614">354</cx:pt>
          <cx:pt idx="31615">338</cx:pt>
          <cx:pt idx="31616">319</cx:pt>
          <cx:pt idx="31617">109</cx:pt>
          <cx:pt idx="31618">152</cx:pt>
          <cx:pt idx="31619">579</cx:pt>
          <cx:pt idx="31620">1030</cx:pt>
          <cx:pt idx="31621">4</cx:pt>
          <cx:pt idx="31622">142</cx:pt>
          <cx:pt idx="31623">250</cx:pt>
          <cx:pt idx="31624">514</cx:pt>
          <cx:pt idx="31625">258</cx:pt>
          <cx:pt idx="31626">231</cx:pt>
          <cx:pt idx="31627">110105</cx:pt>
          <cx:pt idx="31628">2866</cx:pt>
          <cx:pt idx="31629">348</cx:pt>
          <cx:pt idx="31630">92</cx:pt>
          <cx:pt idx="31631">650</cx:pt>
          <cx:pt idx="31632">862</cx:pt>
          <cx:pt idx="31633">226</cx:pt>
          <cx:pt idx="31634">528</cx:pt>
          <cx:pt idx="31635">191</cx:pt>
          <cx:pt idx="31636">99</cx:pt>
          <cx:pt idx="31637">380</cx:pt>
          <cx:pt idx="31638">87</cx:pt>
          <cx:pt idx="31639">94</cx:pt>
          <cx:pt idx="31640">255</cx:pt>
          <cx:pt idx="31641">392</cx:pt>
          <cx:pt idx="31642">377</cx:pt>
          <cx:pt idx="31643">562</cx:pt>
          <cx:pt idx="31644">379</cx:pt>
          <cx:pt idx="31645">210</cx:pt>
          <cx:pt idx="31646">106</cx:pt>
          <cx:pt idx="31647">459</cx:pt>
          <cx:pt idx="31648">339</cx:pt>
          <cx:pt idx="31649">375</cx:pt>
          <cx:pt idx="31650">561</cx:pt>
          <cx:pt idx="31651">374</cx:pt>
          <cx:pt idx="31652">432</cx:pt>
          <cx:pt idx="31653">368</cx:pt>
          <cx:pt idx="31654">284</cx:pt>
          <cx:pt idx="31655">753</cx:pt>
          <cx:pt idx="31656">400</cx:pt>
          <cx:pt idx="31657">123</cx:pt>
          <cx:pt idx="31658">472</cx:pt>
          <cx:pt idx="31659">1117</cx:pt>
          <cx:pt idx="31660">650</cx:pt>
          <cx:pt idx="31661">108</cx:pt>
          <cx:pt idx="31662">407</cx:pt>
          <cx:pt idx="31663">929</cx:pt>
          <cx:pt idx="31664">582</cx:pt>
          <cx:pt idx="31665">468</cx:pt>
          <cx:pt idx="31666">387</cx:pt>
          <cx:pt idx="31667">650</cx:pt>
          <cx:pt idx="31668">228</cx:pt>
          <cx:pt idx="31669">410</cx:pt>
          <cx:pt idx="31670">1030</cx:pt>
          <cx:pt idx="31671">650</cx:pt>
          <cx:pt idx="31672">250</cx:pt>
          <cx:pt idx="31673">675</cx:pt>
          <cx:pt idx="31674">648</cx:pt>
          <cx:pt idx="31675">650</cx:pt>
          <cx:pt idx="31676">21</cx:pt>
          <cx:pt idx="31677">48</cx:pt>
          <cx:pt idx="31678">171</cx:pt>
          <cx:pt idx="31679">407</cx:pt>
          <cx:pt idx="31680">115</cx:pt>
          <cx:pt idx="31681">1000</cx:pt>
          <cx:pt idx="31682">650</cx:pt>
          <cx:pt idx="31683">650</cx:pt>
          <cx:pt idx="31684">345</cx:pt>
          <cx:pt idx="31685">26</cx:pt>
          <cx:pt idx="31686">285</cx:pt>
          <cx:pt idx="31687">151</cx:pt>
          <cx:pt idx="31688">74</cx:pt>
          <cx:pt idx="31689">344</cx:pt>
          <cx:pt idx="31690">250</cx:pt>
          <cx:pt idx="31691">397</cx:pt>
          <cx:pt idx="31692">325</cx:pt>
          <cx:pt idx="31693">697</cx:pt>
          <cx:pt idx="31694">650</cx:pt>
          <cx:pt idx="31695">192</cx:pt>
          <cx:pt idx="31696">782</cx:pt>
          <cx:pt idx="31697">654</cx:pt>
          <cx:pt idx="31698">96900</cx:pt>
          <cx:pt idx="31699">650</cx:pt>
          <cx:pt idx="31700">187</cx:pt>
          <cx:pt idx="31701">43</cx:pt>
          <cx:pt idx="31702">669</cx:pt>
          <cx:pt idx="31703">250</cx:pt>
          <cx:pt idx="31704">247</cx:pt>
          <cx:pt idx="31705">152</cx:pt>
          <cx:pt idx="31706">212</cx:pt>
          <cx:pt idx="31707">174</cx:pt>
          <cx:pt idx="31708">501</cx:pt>
          <cx:pt idx="31709">360</cx:pt>
          <cx:pt idx="31710">675</cx:pt>
          <cx:pt idx="31711">170</cx:pt>
          <cx:pt idx="31712">1045</cx:pt>
          <cx:pt idx="31713">128</cx:pt>
          <cx:pt idx="31714">197</cx:pt>
          <cx:pt idx="31715">528</cx:pt>
          <cx:pt idx="31716">1450</cx:pt>
          <cx:pt idx="31717">181</cx:pt>
          <cx:pt idx="31718">300</cx:pt>
          <cx:pt idx="31719">79</cx:pt>
          <cx:pt idx="31720">650</cx:pt>
          <cx:pt idx="31721">66</cx:pt>
          <cx:pt idx="31722">138</cx:pt>
          <cx:pt idx="31723">14</cx:pt>
          <cx:pt idx="31724">209</cx:pt>
          <cx:pt idx="31725">377</cx:pt>
          <cx:pt idx="31726">149</cx:pt>
          <cx:pt idx="31727">87</cx:pt>
          <cx:pt idx="31728">248</cx:pt>
          <cx:pt idx="31729">339</cx:pt>
          <cx:pt idx="31730">117</cx:pt>
          <cx:pt idx="31731">385</cx:pt>
          <cx:pt idx="31732">177</cx:pt>
          <cx:pt idx="31733">607</cx:pt>
          <cx:pt idx="31734">92</cx:pt>
          <cx:pt idx="31735">1450</cx:pt>
          <cx:pt idx="31736">1007</cx:pt>
          <cx:pt idx="31737">586</cx:pt>
          <cx:pt idx="31738">54</cx:pt>
          <cx:pt idx="31739">334</cx:pt>
          <cx:pt idx="31740">85</cx:pt>
          <cx:pt idx="31741">294</cx:pt>
          <cx:pt idx="31742">271</cx:pt>
          <cx:pt idx="31743">498</cx:pt>
          <cx:pt idx="31744">250</cx:pt>
          <cx:pt idx="31745">712</cx:pt>
          <cx:pt idx="31746">650</cx:pt>
          <cx:pt idx="31747">68</cx:pt>
          <cx:pt idx="31748">14</cx:pt>
          <cx:pt idx="31749">650</cx:pt>
          <cx:pt idx="31750">3</cx:pt>
          <cx:pt idx="31751">427</cx:pt>
          <cx:pt idx="31752">650</cx:pt>
          <cx:pt idx="31753">663</cx:pt>
          <cx:pt idx="31754">529</cx:pt>
          <cx:pt idx="31755">650</cx:pt>
          <cx:pt idx="31756">382</cx:pt>
          <cx:pt idx="31757">759</cx:pt>
          <cx:pt idx="31758">279</cx:pt>
          <cx:pt idx="31759">1030</cx:pt>
          <cx:pt idx="31760">250</cx:pt>
          <cx:pt idx="31761">201</cx:pt>
          <cx:pt idx="31762">298</cx:pt>
          <cx:pt idx="31763">1007</cx:pt>
          <cx:pt idx="31764">79</cx:pt>
          <cx:pt idx="31765">410</cx:pt>
          <cx:pt idx="31766">14</cx:pt>
          <cx:pt idx="31767">157</cx:pt>
          <cx:pt idx="31768">237</cx:pt>
          <cx:pt idx="31769">790</cx:pt>
          <cx:pt idx="31770">925</cx:pt>
          <cx:pt idx="31771">2042</cx:pt>
          <cx:pt idx="31772">76</cx:pt>
          <cx:pt idx="31773">731</cx:pt>
          <cx:pt idx="31774">144</cx:pt>
          <cx:pt idx="31775">1450</cx:pt>
          <cx:pt idx="31776">291</cx:pt>
          <cx:pt idx="31777">1030</cx:pt>
          <cx:pt idx="31778">1117</cx:pt>
          <cx:pt idx="31779">695</cx:pt>
          <cx:pt idx="31780">361</cx:pt>
          <cx:pt idx="31781">47</cx:pt>
          <cx:pt idx="31782">172</cx:pt>
          <cx:pt idx="31783">40</cx:pt>
          <cx:pt idx="31784">691</cx:pt>
          <cx:pt idx="31785">346</cx:pt>
          <cx:pt idx="31786">610</cx:pt>
          <cx:pt idx="31787">682</cx:pt>
          <cx:pt idx="31788">947</cx:pt>
          <cx:pt idx="31789">1118</cx:pt>
          <cx:pt idx="31790">650</cx:pt>
          <cx:pt idx="31791">200</cx:pt>
          <cx:pt idx="31792">516</cx:pt>
          <cx:pt idx="31793">884</cx:pt>
          <cx:pt idx="31794">650</cx:pt>
          <cx:pt idx="31795">1572</cx:pt>
          <cx:pt idx="31796">338</cx:pt>
          <cx:pt idx="31797">505</cx:pt>
          <cx:pt idx="31798">0</cx:pt>
          <cx:pt idx="31799">1030</cx:pt>
          <cx:pt idx="31800">432</cx:pt>
          <cx:pt idx="31801">629</cx:pt>
          <cx:pt idx="31802">250</cx:pt>
          <cx:pt idx="31803">278</cx:pt>
          <cx:pt idx="31804">786</cx:pt>
          <cx:pt idx="31805">741</cx:pt>
          <cx:pt idx="31806">578</cx:pt>
          <cx:pt idx="31807">401</cx:pt>
          <cx:pt idx="31808">436</cx:pt>
          <cx:pt idx="31809">189</cx:pt>
          <cx:pt idx="31810">915</cx:pt>
          <cx:pt idx="31811">236</cx:pt>
          <cx:pt idx="31812">171</cx:pt>
          <cx:pt idx="31813">650</cx:pt>
          <cx:pt idx="31814">203</cx:pt>
          <cx:pt idx="31815">650</cx:pt>
          <cx:pt idx="31816">250</cx:pt>
          <cx:pt idx="31817">657</cx:pt>
          <cx:pt idx="31818">705</cx:pt>
          <cx:pt idx="31819">650</cx:pt>
          <cx:pt idx="31820">938</cx:pt>
          <cx:pt idx="31821">628</cx:pt>
          <cx:pt idx="31822">431</cx:pt>
          <cx:pt idx="31823">925</cx:pt>
          <cx:pt idx="31824">1016</cx:pt>
          <cx:pt idx="31825">600</cx:pt>
          <cx:pt idx="31826">99</cx:pt>
          <cx:pt idx="31827">426</cx:pt>
          <cx:pt idx="31828">1163</cx:pt>
          <cx:pt idx="31829">876</cx:pt>
          <cx:pt idx="31830">258</cx:pt>
          <cx:pt idx="31831">168</cx:pt>
          <cx:pt idx="31832">36</cx:pt>
          <cx:pt idx="31833">309</cx:pt>
          <cx:pt idx="31834">271</cx:pt>
          <cx:pt idx="31835">11</cx:pt>
          <cx:pt idx="31836">348</cx:pt>
          <cx:pt idx="31837">1046</cx:pt>
          <cx:pt idx="31838">742</cx:pt>
          <cx:pt idx="31839">648</cx:pt>
          <cx:pt idx="31840">250</cx:pt>
          <cx:pt idx="31841">1242</cx:pt>
          <cx:pt idx="31842">417</cx:pt>
          <cx:pt idx="31843">250</cx:pt>
          <cx:pt idx="31844">117</cx:pt>
          <cx:pt idx="31845">650</cx:pt>
          <cx:pt idx="31846">194</cx:pt>
          <cx:pt idx="31847">104</cx:pt>
          <cx:pt idx="31848">50</cx:pt>
          <cx:pt idx="31849">92</cx:pt>
          <cx:pt idx="31850">173</cx:pt>
          <cx:pt idx="31851">250</cx:pt>
          <cx:pt idx="31852">320</cx:pt>
          <cx:pt idx="31853">600</cx:pt>
          <cx:pt idx="31854">421</cx:pt>
          <cx:pt idx="31855">689</cx:pt>
          <cx:pt idx="31856">250</cx:pt>
          <cx:pt idx="31857">32</cx:pt>
          <cx:pt idx="31858">9</cx:pt>
          <cx:pt idx="31859">277</cx:pt>
          <cx:pt idx="31860">1025</cx:pt>
          <cx:pt idx="31861">597</cx:pt>
          <cx:pt idx="31862">548</cx:pt>
          <cx:pt idx="31863">1030</cx:pt>
          <cx:pt idx="31864">650</cx:pt>
          <cx:pt idx="31865">835</cx:pt>
          <cx:pt idx="31866">186</cx:pt>
          <cx:pt idx="31867">227</cx:pt>
          <cx:pt idx="31868">48</cx:pt>
          <cx:pt idx="31869">796</cx:pt>
          <cx:pt idx="31870">808</cx:pt>
          <cx:pt idx="31871">465</cx:pt>
          <cx:pt idx="31872">166</cx:pt>
          <cx:pt idx="31873">334</cx:pt>
          <cx:pt idx="31874">650</cx:pt>
          <cx:pt idx="31875">1908</cx:pt>
          <cx:pt idx="31876">650</cx:pt>
          <cx:pt idx="31877">1848</cx:pt>
          <cx:pt idx="31878">469</cx:pt>
          <cx:pt idx="31879">757</cx:pt>
          <cx:pt idx="31880">783</cx:pt>
          <cx:pt idx="31881">0</cx:pt>
          <cx:pt idx="31882">1259</cx:pt>
          <cx:pt idx="31883">650</cx:pt>
          <cx:pt idx="31884">592</cx:pt>
          <cx:pt idx="31885">344</cx:pt>
          <cx:pt idx="31886">28</cx:pt>
          <cx:pt idx="31887">650</cx:pt>
          <cx:pt idx="31888">255</cx:pt>
          <cx:pt idx="31889">472</cx:pt>
          <cx:pt idx="31890">48</cx:pt>
          <cx:pt idx="31891">250</cx:pt>
          <cx:pt idx="31892">120</cx:pt>
          <cx:pt idx="31893">902</cx:pt>
          <cx:pt idx="31894">579</cx:pt>
          <cx:pt idx="31895">470</cx:pt>
          <cx:pt idx="31896">325</cx:pt>
          <cx:pt idx="31897">200</cx:pt>
          <cx:pt idx="31898">447</cx:pt>
          <cx:pt idx="31899">514</cx:pt>
          <cx:pt idx="31900">764</cx:pt>
          <cx:pt idx="31901">1450</cx:pt>
          <cx:pt idx="31902">146</cx:pt>
          <cx:pt idx="31903">286</cx:pt>
          <cx:pt idx="31904">250</cx:pt>
          <cx:pt idx="31905">742</cx:pt>
          <cx:pt idx="31906">681</cx:pt>
          <cx:pt idx="31907">650</cx:pt>
          <cx:pt idx="31908">310</cx:pt>
          <cx:pt idx="31909">351</cx:pt>
          <cx:pt idx="31910">912</cx:pt>
          <cx:pt idx="31911">54</cx:pt>
          <cx:pt idx="31912">439</cx:pt>
          <cx:pt idx="31913">516</cx:pt>
          <cx:pt idx="31914">936</cx:pt>
          <cx:pt idx="31915">415</cx:pt>
          <cx:pt idx="31916">792</cx:pt>
          <cx:pt idx="31917">210</cx:pt>
          <cx:pt idx="31918">700</cx:pt>
          <cx:pt idx="31919">434</cx:pt>
          <cx:pt idx="31920">189</cx:pt>
          <cx:pt idx="31921">156</cx:pt>
          <cx:pt idx="31922">650</cx:pt>
          <cx:pt idx="31923">524</cx:pt>
          <cx:pt idx="31924">461</cx:pt>
          <cx:pt idx="31925">460</cx:pt>
          <cx:pt idx="31926">64</cx:pt>
          <cx:pt idx="31927">284</cx:pt>
          <cx:pt idx="31928">83</cx:pt>
          <cx:pt idx="31929">250</cx:pt>
          <cx:pt idx="31930">847</cx:pt>
          <cx:pt idx="31931">1070</cx:pt>
          <cx:pt idx="31932">526</cx:pt>
          <cx:pt idx="31933">377</cx:pt>
          <cx:pt idx="31934">2068</cx:pt>
          <cx:pt idx="31935">208</cx:pt>
          <cx:pt idx="31936">393</cx:pt>
          <cx:pt idx="31937">1738</cx:pt>
          <cx:pt idx="31938">398</cx:pt>
          <cx:pt idx="31939">1288</cx:pt>
          <cx:pt idx="31940">624</cx:pt>
          <cx:pt idx="31941">270</cx:pt>
          <cx:pt idx="31942">154</cx:pt>
          <cx:pt idx="31943">107</cx:pt>
          <cx:pt idx="31944">569</cx:pt>
          <cx:pt idx="31945">650</cx:pt>
          <cx:pt idx="31946">578</cx:pt>
          <cx:pt idx="31947">97</cx:pt>
          <cx:pt idx="31948">664</cx:pt>
          <cx:pt idx="31949">650</cx:pt>
          <cx:pt idx="31950">122</cx:pt>
          <cx:pt idx="31951">94</cx:pt>
          <cx:pt idx="31952">1311</cx:pt>
          <cx:pt idx="31953">21</cx:pt>
          <cx:pt idx="31954">507</cx:pt>
          <cx:pt idx="31955">567</cx:pt>
          <cx:pt idx="31956">333</cx:pt>
          <cx:pt idx="31957">432</cx:pt>
          <cx:pt idx="31958">148</cx:pt>
          <cx:pt idx="31959">1280</cx:pt>
          <cx:pt idx="31960">687</cx:pt>
          <cx:pt idx="31961">9</cx:pt>
          <cx:pt idx="31962">463</cx:pt>
          <cx:pt idx="31963">129</cx:pt>
          <cx:pt idx="31964">32</cx:pt>
          <cx:pt idx="31965">4850</cx:pt>
          <cx:pt idx="31966">831</cx:pt>
          <cx:pt idx="31967">120</cx:pt>
          <cx:pt idx="31968">6</cx:pt>
          <cx:pt idx="31969">233</cx:pt>
          <cx:pt idx="31970">87</cx:pt>
          <cx:pt idx="31971">650</cx:pt>
          <cx:pt idx="31972">187</cx:pt>
          <cx:pt idx="31973">650</cx:pt>
          <cx:pt idx="31974">672</cx:pt>
          <cx:pt idx="31975">47</cx:pt>
          <cx:pt idx="31976">628</cx:pt>
          <cx:pt idx="31977">805</cx:pt>
          <cx:pt idx="31978">650</cx:pt>
          <cx:pt idx="31979">1030</cx:pt>
          <cx:pt idx="31980">650</cx:pt>
          <cx:pt idx="31981">650</cx:pt>
          <cx:pt idx="31982">46</cx:pt>
          <cx:pt idx="31983">46</cx:pt>
          <cx:pt idx="31984">441</cx:pt>
          <cx:pt idx="31985">325</cx:pt>
          <cx:pt idx="31986">600</cx:pt>
          <cx:pt idx="31987">517</cx:pt>
          <cx:pt idx="31988">486</cx:pt>
          <cx:pt idx="31989">834</cx:pt>
          <cx:pt idx="31990">250</cx:pt>
          <cx:pt idx="31991">80</cx:pt>
          <cx:pt idx="31992">1</cx:pt>
          <cx:pt idx="31993">46</cx:pt>
          <cx:pt idx="31994">313</cx:pt>
          <cx:pt idx="31995">650</cx:pt>
          <cx:pt idx="31996">267</cx:pt>
          <cx:pt idx="31997">650</cx:pt>
          <cx:pt idx="31998">496</cx:pt>
          <cx:pt idx="31999">0</cx:pt>
          <cx:pt idx="32000">446</cx:pt>
          <cx:pt idx="32001">1233</cx:pt>
          <cx:pt idx="32002">140</cx:pt>
          <cx:pt idx="32003">1200</cx:pt>
          <cx:pt idx="32004">741</cx:pt>
          <cx:pt idx="32005">937</cx:pt>
          <cx:pt idx="32006">227</cx:pt>
          <cx:pt idx="32007">615</cx:pt>
          <cx:pt idx="32008">61</cx:pt>
          <cx:pt idx="32009">603</cx:pt>
          <cx:pt idx="32010">702</cx:pt>
          <cx:pt idx="32011">758</cx:pt>
          <cx:pt idx="32012">999</cx:pt>
          <cx:pt idx="32013">70</cx:pt>
          <cx:pt idx="32014">43</cx:pt>
          <cx:pt idx="32015">145</cx:pt>
          <cx:pt idx="32016">250</cx:pt>
          <cx:pt idx="32017">1789</cx:pt>
          <cx:pt idx="32018">464</cx:pt>
          <cx:pt idx="32019">45</cx:pt>
          <cx:pt idx="32020">650</cx:pt>
          <cx:pt idx="32021">893</cx:pt>
          <cx:pt idx="32022">650</cx:pt>
          <cx:pt idx="32023">865</cx:pt>
          <cx:pt idx="32024">60</cx:pt>
          <cx:pt idx="32025">161</cx:pt>
          <cx:pt idx="32026">119</cx:pt>
          <cx:pt idx="32027">426</cx:pt>
          <cx:pt idx="32028">582</cx:pt>
          <cx:pt idx="32029">578</cx:pt>
          <cx:pt idx="32030">650</cx:pt>
          <cx:pt idx="32031">1165</cx:pt>
          <cx:pt idx="32032">841</cx:pt>
          <cx:pt idx="32033">248</cx:pt>
          <cx:pt idx="32034">271</cx:pt>
          <cx:pt idx="32035">151</cx:pt>
          <cx:pt idx="32036">149</cx:pt>
          <cx:pt idx="32037">650</cx:pt>
          <cx:pt idx="32038">819</cx:pt>
          <cx:pt idx="32039">77</cx:pt>
          <cx:pt idx="32040">614</cx:pt>
          <cx:pt idx="32041">250</cx:pt>
          <cx:pt idx="32042">469</cx:pt>
          <cx:pt idx="32043">110</cx:pt>
          <cx:pt idx="32044">799</cx:pt>
          <cx:pt idx="32045">416</cx:pt>
          <cx:pt idx="32046">95</cx:pt>
          <cx:pt idx="32047">294</cx:pt>
          <cx:pt idx="32048">591</cx:pt>
          <cx:pt idx="32049">638</cx:pt>
          <cx:pt idx="32050">712</cx:pt>
          <cx:pt idx="32051">154</cx:pt>
          <cx:pt idx="32052">125</cx:pt>
          <cx:pt idx="32053">753</cx:pt>
          <cx:pt idx="32054">325</cx:pt>
          <cx:pt idx="32055">134</cx:pt>
          <cx:pt idx="32056">576</cx:pt>
          <cx:pt idx="32057">650</cx:pt>
          <cx:pt idx="32058">437</cx:pt>
          <cx:pt idx="32059">372</cx:pt>
          <cx:pt idx="32060">466</cx:pt>
          <cx:pt idx="32061">475</cx:pt>
          <cx:pt idx="32062">0</cx:pt>
          <cx:pt idx="32063">16</cx:pt>
          <cx:pt idx="32064">41</cx:pt>
          <cx:pt idx="32065">222</cx:pt>
          <cx:pt idx="32066">598</cx:pt>
          <cx:pt idx="32067">91</cx:pt>
          <cx:pt idx="32068">410</cx:pt>
          <cx:pt idx="32069">687</cx:pt>
          <cx:pt idx="32070">240</cx:pt>
          <cx:pt idx="32071">311</cx:pt>
          <cx:pt idx="32072">652</cx:pt>
          <cx:pt idx="32073">662</cx:pt>
          <cx:pt idx="32074">841</cx:pt>
          <cx:pt idx="32075">518</cx:pt>
          <cx:pt idx="32076">366</cx:pt>
          <cx:pt idx="32077">1037</cx:pt>
          <cx:pt idx="32078">593</cx:pt>
          <cx:pt idx="32079">38</cx:pt>
          <cx:pt idx="32080">853</cx:pt>
          <cx:pt idx="32081">319</cx:pt>
          <cx:pt idx="32082">650</cx:pt>
          <cx:pt idx="32083">218</cx:pt>
          <cx:pt idx="32084">422</cx:pt>
          <cx:pt idx="32085">431</cx:pt>
          <cx:pt idx="32086">250</cx:pt>
          <cx:pt idx="32087">46</cx:pt>
          <cx:pt idx="32088">623</cx:pt>
          <cx:pt idx="32089">741</cx:pt>
          <cx:pt idx="32090">21</cx:pt>
          <cx:pt idx="32091">239</cx:pt>
          <cx:pt idx="32092">562</cx:pt>
          <cx:pt idx="32093">189</cx:pt>
          <cx:pt idx="32094">1450</cx:pt>
          <cx:pt idx="32095">693</cx:pt>
          <cx:pt idx="32096">651</cx:pt>
          <cx:pt idx="32097">227</cx:pt>
          <cx:pt idx="32098">431</cx:pt>
          <cx:pt idx="32099">341</cx:pt>
          <cx:pt idx="32100">597</cx:pt>
          <cx:pt idx="32101">650</cx:pt>
          <cx:pt idx="32102">1352</cx:pt>
          <cx:pt idx="32103">363</cx:pt>
          <cx:pt idx="32104">683</cx:pt>
          <cx:pt idx="32105">311</cx:pt>
          <cx:pt idx="32106">782</cx:pt>
          <cx:pt idx="32107">265</cx:pt>
          <cx:pt idx="32108">161</cx:pt>
          <cx:pt idx="32109">355</cx:pt>
          <cx:pt idx="32110">316</cx:pt>
          <cx:pt idx="32111">1822</cx:pt>
          <cx:pt idx="32112">650</cx:pt>
          <cx:pt idx="32113">840</cx:pt>
          <cx:pt idx="32114">250</cx:pt>
          <cx:pt idx="32115">105</cx:pt>
          <cx:pt idx="32116">174</cx:pt>
          <cx:pt idx="32117">355</cx:pt>
          <cx:pt idx="32118">186</cx:pt>
          <cx:pt idx="32119">1030</cx:pt>
          <cx:pt idx="32120">1</cx:pt>
          <cx:pt idx="32121">119</cx:pt>
          <cx:pt idx="32122">30</cx:pt>
          <cx:pt idx="32123">650</cx:pt>
          <cx:pt idx="32124">879</cx:pt>
          <cx:pt idx="32125">67</cx:pt>
          <cx:pt idx="32126">234</cx:pt>
          <cx:pt idx="32127">233</cx:pt>
          <cx:pt idx="32128">1280</cx:pt>
          <cx:pt idx="32129">516</cx:pt>
          <cx:pt idx="32130">636</cx:pt>
          <cx:pt idx="32131">884</cx:pt>
          <cx:pt idx="32132">433</cx:pt>
          <cx:pt idx="32133">1153</cx:pt>
          <cx:pt idx="32134">303</cx:pt>
          <cx:pt idx="32135">650</cx:pt>
          <cx:pt idx="32136">120</cx:pt>
          <cx:pt idx="32137">344</cx:pt>
          <cx:pt idx="32138">353</cx:pt>
          <cx:pt idx="32139">372</cx:pt>
          <cx:pt idx="32140">67</cx:pt>
          <cx:pt idx="32141">153</cx:pt>
          <cx:pt idx="32142">252</cx:pt>
          <cx:pt idx="32143">1450</cx:pt>
          <cx:pt idx="32144">800</cx:pt>
          <cx:pt idx="32145">53</cx:pt>
          <cx:pt idx="32146">369</cx:pt>
          <cx:pt idx="32147">930</cx:pt>
          <cx:pt idx="32148">312</cx:pt>
          <cx:pt idx="32149">1074</cx:pt>
          <cx:pt idx="32150">1092</cx:pt>
          <cx:pt idx="32151">650</cx:pt>
          <cx:pt idx="32152">389</cx:pt>
          <cx:pt idx="32153">250</cx:pt>
          <cx:pt idx="32154">0</cx:pt>
          <cx:pt idx="32155">250</cx:pt>
          <cx:pt idx="32156">1075</cx:pt>
          <cx:pt idx="32157">135</cx:pt>
          <cx:pt idx="32158">250</cx:pt>
          <cx:pt idx="32159">285</cx:pt>
          <cx:pt idx="32160">538</cx:pt>
          <cx:pt idx="32161">323</cx:pt>
          <cx:pt idx="32162">968</cx:pt>
          <cx:pt idx="32163">460</cx:pt>
          <cx:pt idx="32164">100</cx:pt>
          <cx:pt idx="32165">986</cx:pt>
          <cx:pt idx="32166">598</cx:pt>
          <cx:pt idx="32167">650</cx:pt>
          <cx:pt idx="32168">13</cx:pt>
          <cx:pt idx="32169">631</cx:pt>
          <cx:pt idx="32170">650</cx:pt>
          <cx:pt idx="32171">650</cx:pt>
          <cx:pt idx="32172">650</cx:pt>
          <cx:pt idx="32173">3</cx:pt>
          <cx:pt idx="32174">702</cx:pt>
          <cx:pt idx="32175">108</cx:pt>
          <cx:pt idx="32176">0</cx:pt>
          <cx:pt idx="32177">1030</cx:pt>
          <cx:pt idx="32178">435</cx:pt>
          <cx:pt idx="32179">245</cx:pt>
          <cx:pt idx="32180">305</cx:pt>
          <cx:pt idx="32181">650</cx:pt>
          <cx:pt idx="32182">485</cx:pt>
          <cx:pt idx="32183">1127</cx:pt>
          <cx:pt idx="32184">8</cx:pt>
          <cx:pt idx="32185">887</cx:pt>
          <cx:pt idx="32186">21</cx:pt>
          <cx:pt idx="32187">499</cx:pt>
          <cx:pt idx="32188">631</cx:pt>
          <cx:pt idx="32189">152</cx:pt>
          <cx:pt idx="32190">202</cx:pt>
          <cx:pt idx="32191">494</cx:pt>
          <cx:pt idx="32192">1181</cx:pt>
          <cx:pt idx="32193">910</cx:pt>
          <cx:pt idx="32194">439</cx:pt>
          <cx:pt idx="32195">509</cx:pt>
          <cx:pt idx="32196">495</cx:pt>
          <cx:pt idx="32197">250</cx:pt>
          <cx:pt idx="32198">650</cx:pt>
          <cx:pt idx="32199">537</cx:pt>
          <cx:pt idx="32200">1</cx:pt>
          <cx:pt idx="32201">827</cx:pt>
          <cx:pt idx="32202">176</cx:pt>
          <cx:pt idx="32203">117</cx:pt>
          <cx:pt idx="32204">97</cx:pt>
          <cx:pt idx="32205">995</cx:pt>
          <cx:pt idx="32206">540</cx:pt>
          <cx:pt idx="32207">250</cx:pt>
          <cx:pt idx="32208">0</cx:pt>
          <cx:pt idx="32209">325</cx:pt>
          <cx:pt idx="32210">93</cx:pt>
          <cx:pt idx="32211">56</cx:pt>
          <cx:pt idx="32212">96</cx:pt>
          <cx:pt idx="32213">491</cx:pt>
          <cx:pt idx="32214">375</cx:pt>
          <cx:pt idx="32215">256</cx:pt>
          <cx:pt idx="32216">1018</cx:pt>
          <cx:pt idx="32217">670</cx:pt>
          <cx:pt idx="32218">879</cx:pt>
          <cx:pt idx="32219">650</cx:pt>
          <cx:pt idx="32220">219</cx:pt>
          <cx:pt idx="32221">303</cx:pt>
          <cx:pt idx="32222">529</cx:pt>
          <cx:pt idx="32223">1</cx:pt>
          <cx:pt idx="32224">94</cx:pt>
          <cx:pt idx="32225">793</cx:pt>
          <cx:pt idx="32226">68</cx:pt>
          <cx:pt idx="32227">726</cx:pt>
          <cx:pt idx="32228">816</cx:pt>
          <cx:pt idx="32229">250</cx:pt>
          <cx:pt idx="32230">619</cx:pt>
          <cx:pt idx="32231">1030</cx:pt>
          <cx:pt idx="32232">250</cx:pt>
          <cx:pt idx="32233">8</cx:pt>
          <cx:pt idx="32234">122</cx:pt>
          <cx:pt idx="32235">603</cx:pt>
          <cx:pt idx="32236">949</cx:pt>
          <cx:pt idx="32237">650</cx:pt>
          <cx:pt idx="32238">274</cx:pt>
          <cx:pt idx="32239">480</cx:pt>
          <cx:pt idx="32240">537</cx:pt>
          <cx:pt idx="32241">522</cx:pt>
          <cx:pt idx="32242">309</cx:pt>
          <cx:pt idx="32243">1030</cx:pt>
          <cx:pt idx="32244">146</cx:pt>
          <cx:pt idx="32245">686</cx:pt>
          <cx:pt idx="32246">618</cx:pt>
          <cx:pt idx="32247">471</cx:pt>
          <cx:pt idx="32248">650</cx:pt>
          <cx:pt idx="32249">363</cx:pt>
          <cx:pt idx="32250">24</cx:pt>
          <cx:pt idx="32251">392</cx:pt>
          <cx:pt idx="32252">674</cx:pt>
          <cx:pt idx="32253">310</cx:pt>
          <cx:pt idx="32254">250</cx:pt>
          <cx:pt idx="32255">89</cx:pt>
          <cx:pt idx="32256">562</cx:pt>
          <cx:pt idx="32257">250</cx:pt>
          <cx:pt idx="32258">103</cx:pt>
          <cx:pt idx="32259">250</cx:pt>
          <cx:pt idx="32260">24</cx:pt>
          <cx:pt idx="32261">650</cx:pt>
          <cx:pt idx="32262">93</cx:pt>
          <cx:pt idx="32263">31</cx:pt>
          <cx:pt idx="32264">340</cx:pt>
          <cx:pt idx="32265">70</cx:pt>
          <cx:pt idx="32266">650</cx:pt>
          <cx:pt idx="32267">0</cx:pt>
          <cx:pt idx="32268">527</cx:pt>
          <cx:pt idx="32269">250</cx:pt>
          <cx:pt idx="32270">0</cx:pt>
          <cx:pt idx="32271">262</cx:pt>
          <cx:pt idx="32272">321</cx:pt>
          <cx:pt idx="32273">268</cx:pt>
          <cx:pt idx="32274">375</cx:pt>
          <cx:pt idx="32275">665</cx:pt>
          <cx:pt idx="32276">929</cx:pt>
          <cx:pt idx="32277">216</cx:pt>
          <cx:pt idx="32278">650</cx:pt>
          <cx:pt idx="32279">250</cx:pt>
          <cx:pt idx="32280">250</cx:pt>
          <cx:pt idx="32281">396</cx:pt>
          <cx:pt idx="32282">744</cx:pt>
          <cx:pt idx="32283">491</cx:pt>
          <cx:pt idx="32284">650</cx:pt>
          <cx:pt idx="32285">0</cx:pt>
          <cx:pt idx="32286">0</cx:pt>
          <cx:pt idx="32287">330</cx:pt>
          <cx:pt idx="32288">36</cx:pt>
          <cx:pt idx="32289">184</cx:pt>
          <cx:pt idx="32290">650</cx:pt>
          <cx:pt idx="32291">131</cx:pt>
          <cx:pt idx="32292">479</cx:pt>
          <cx:pt idx="32293">308</cx:pt>
          <cx:pt idx="32294">1635</cx:pt>
          <cx:pt idx="32295">909</cx:pt>
          <cx:pt idx="32296">589</cx:pt>
          <cx:pt idx="32297">180</cx:pt>
          <cx:pt idx="32298">1025</cx:pt>
          <cx:pt idx="32299">153</cx:pt>
          <cx:pt idx="32300">155</cx:pt>
          <cx:pt idx="32301">779</cx:pt>
          <cx:pt idx="32302">819</cx:pt>
          <cx:pt idx="32303">278</cx:pt>
          <cx:pt idx="32304">220</cx:pt>
          <cx:pt idx="32305">567</cx:pt>
          <cx:pt idx="32306">192</cx:pt>
          <cx:pt idx="32307">407</cx:pt>
          <cx:pt idx="32308">650</cx:pt>
          <cx:pt idx="32309">126</cx:pt>
          <cx:pt idx="32310">276</cx:pt>
          <cx:pt idx="32311">630</cx:pt>
          <cx:pt idx="32312">650</cx:pt>
          <cx:pt idx="32313">862</cx:pt>
          <cx:pt idx="32314">1450</cx:pt>
          <cx:pt idx="32315">120</cx:pt>
          <cx:pt idx="32316">380</cx:pt>
          <cx:pt idx="32317">200</cx:pt>
          <cx:pt idx="32318">844</cx:pt>
          <cx:pt idx="32319">650</cx:pt>
          <cx:pt idx="32320">82</cx:pt>
          <cx:pt idx="32321">61</cx:pt>
          <cx:pt idx="32322">32</cx:pt>
          <cx:pt idx="32323">333</cx:pt>
          <cx:pt idx="32324">28</cx:pt>
          <cx:pt idx="32325">25</cx:pt>
          <cx:pt idx="32326">647</cx:pt>
          <cx:pt idx="32327">500</cx:pt>
          <cx:pt idx="32328">1030</cx:pt>
          <cx:pt idx="32329">395</cx:pt>
          <cx:pt idx="32330">245</cx:pt>
          <cx:pt idx="32331">325</cx:pt>
          <cx:pt idx="32332">197</cx:pt>
          <cx:pt idx="32333">37</cx:pt>
          <cx:pt idx="32334">325</cx:pt>
          <cx:pt idx="32335">823</cx:pt>
          <cx:pt idx="32336">53</cx:pt>
          <cx:pt idx="32337">24</cx:pt>
          <cx:pt idx="32338">962</cx:pt>
          <cx:pt idx="32339">36</cx:pt>
          <cx:pt idx="32340">38</cx:pt>
          <cx:pt idx="32341">123</cx:pt>
          <cx:pt idx="32342">237</cx:pt>
          <cx:pt idx="32343">72</cx:pt>
          <cx:pt idx="32344">12039</cx:pt>
          <cx:pt idx="32345">6878</cx:pt>
          <cx:pt idx="32346">7965</cx:pt>
          <cx:pt idx="32347">233</cx:pt>
          <cx:pt idx="32348">948</cx:pt>
          <cx:pt idx="32349">321</cx:pt>
          <cx:pt idx="32350">465</cx:pt>
          <cx:pt idx="32351">650</cx:pt>
          <cx:pt idx="32352">540</cx:pt>
          <cx:pt idx="32353">650</cx:pt>
          <cx:pt idx="32354">325</cx:pt>
          <cx:pt idx="32355">34</cx:pt>
          <cx:pt idx="32356">236</cx:pt>
          <cx:pt idx="32357">7647</cx:pt>
          <cx:pt idx="32358">1302</cx:pt>
          <cx:pt idx="32359">528</cx:pt>
          <cx:pt idx="32360">443</cx:pt>
          <cx:pt idx="32361">244</cx:pt>
          <cx:pt idx="32362">159</cx:pt>
          <cx:pt idx="32363">19996</cx:pt>
          <cx:pt idx="32364">56</cx:pt>
          <cx:pt idx="32365">288</cx:pt>
          <cx:pt idx="32366">895</cx:pt>
          <cx:pt idx="32367">441</cx:pt>
          <cx:pt idx="32368">1200</cx:pt>
          <cx:pt idx="32369">326</cx:pt>
          <cx:pt idx="32370">845</cx:pt>
          <cx:pt idx="32371">752</cx:pt>
          <cx:pt idx="32372">795</cx:pt>
          <cx:pt idx="32373">143</cx:pt>
          <cx:pt idx="32374">771</cx:pt>
          <cx:pt idx="32375">650</cx:pt>
          <cx:pt idx="32376">1192</cx:pt>
          <cx:pt idx="32377">227</cx:pt>
          <cx:pt idx="32378">157</cx:pt>
          <cx:pt idx="32379">229</cx:pt>
          <cx:pt idx="32380">474</cx:pt>
          <cx:pt idx="32381">162</cx:pt>
          <cx:pt idx="32382">92</cx:pt>
          <cx:pt idx="32383">631</cx:pt>
          <cx:pt idx="32384">245</cx:pt>
          <cx:pt idx="32385">60</cx:pt>
          <cx:pt idx="32386">80</cx:pt>
          <cx:pt idx="32387">274</cx:pt>
          <cx:pt idx="32388">31</cx:pt>
          <cx:pt idx="32389">374</cx:pt>
          <cx:pt idx="32390">200</cx:pt>
          <cx:pt idx="32391">827</cx:pt>
          <cx:pt idx="32392">650</cx:pt>
          <cx:pt idx="32393">377</cx:pt>
          <cx:pt idx="32394">48</cx:pt>
          <cx:pt idx="32395">430</cx:pt>
          <cx:pt idx="32396">122</cx:pt>
          <cx:pt idx="32397">212</cx:pt>
          <cx:pt idx="32398">417</cx:pt>
          <cx:pt idx="32399">650</cx:pt>
          <cx:pt idx="32400">449</cx:pt>
          <cx:pt idx="32401">650</cx:pt>
          <cx:pt idx="32402">557</cx:pt>
          <cx:pt idx="32403">116</cx:pt>
          <cx:pt idx="32404">574</cx:pt>
          <cx:pt idx="32405">743</cx:pt>
          <cx:pt idx="32406">913</cx:pt>
          <cx:pt idx="32407">43</cx:pt>
          <cx:pt idx="32408">132</cx:pt>
          <cx:pt idx="32409">322</cx:pt>
          <cx:pt idx="32410">14</cx:pt>
          <cx:pt idx="32411">134</cx:pt>
          <cx:pt idx="32412">436</cx:pt>
          <cx:pt idx="32413">250</cx:pt>
          <cx:pt idx="32414">84</cx:pt>
          <cx:pt idx="32415">63</cx:pt>
          <cx:pt idx="32416">250</cx:pt>
          <cx:pt idx="32417">205</cx:pt>
          <cx:pt idx="32418">250</cx:pt>
          <cx:pt idx="32419">650</cx:pt>
          <cx:pt idx="32420">419</cx:pt>
          <cx:pt idx="32421">889</cx:pt>
          <cx:pt idx="32422">442</cx:pt>
          <cx:pt idx="32423">46</cx:pt>
          <cx:pt idx="32424">168</cx:pt>
          <cx:pt idx="32425">525</cx:pt>
          <cx:pt idx="32426">576</cx:pt>
          <cx:pt idx="32427">725</cx:pt>
          <cx:pt idx="32428">695</cx:pt>
          <cx:pt idx="32429">25</cx:pt>
          <cx:pt idx="32430">29</cx:pt>
          <cx:pt idx="32431">486</cx:pt>
          <cx:pt idx="32432">1293</cx:pt>
          <cx:pt idx="32433">529</cx:pt>
          <cx:pt idx="32434">650</cx:pt>
          <cx:pt idx="32435">325</cx:pt>
          <cx:pt idx="32436">289</cx:pt>
          <cx:pt idx="32437">670</cx:pt>
          <cx:pt idx="32438">54</cx:pt>
          <cx:pt idx="32439">650</cx:pt>
          <cx:pt idx="32440">390</cx:pt>
          <cx:pt idx="32441">54</cx:pt>
          <cx:pt idx="32442">248</cx:pt>
          <cx:pt idx="32443">218</cx:pt>
          <cx:pt idx="32444">271</cx:pt>
          <cx:pt idx="32445">526</cx:pt>
          <cx:pt idx="32446">650</cx:pt>
          <cx:pt idx="32447">17</cx:pt>
          <cx:pt idx="32448">474</cx:pt>
          <cx:pt idx="32449">86</cx:pt>
          <cx:pt idx="32450">226</cx:pt>
          <cx:pt idx="32451">265</cx:pt>
          <cx:pt idx="32452">250</cx:pt>
          <cx:pt idx="32453">148</cx:pt>
          <cx:pt idx="32454">526</cx:pt>
          <cx:pt idx="32455">123</cx:pt>
          <cx:pt idx="32456">443</cx:pt>
          <cx:pt idx="32457">85</cx:pt>
          <cx:pt idx="32458">882</cx:pt>
          <cx:pt idx="32459">153</cx:pt>
          <cx:pt idx="32460">785</cx:pt>
          <cx:pt idx="32461">108</cx:pt>
          <cx:pt idx="32462">318</cx:pt>
          <cx:pt idx="32463">956</cx:pt>
          <cx:pt idx="32464">495</cx:pt>
          <cx:pt idx="32465">325</cx:pt>
          <cx:pt idx="32466">1030</cx:pt>
          <cx:pt idx="32467">22</cx:pt>
          <cx:pt idx="32468">325</cx:pt>
          <cx:pt idx="32469">2</cx:pt>
          <cx:pt idx="32470">302</cx:pt>
          <cx:pt idx="32471">650</cx:pt>
          <cx:pt idx="32472">453</cx:pt>
          <cx:pt idx="32473">386</cx:pt>
          <cx:pt idx="32474">650</cx:pt>
          <cx:pt idx="32475">170</cx:pt>
          <cx:pt idx="32476">756</cx:pt>
          <cx:pt idx="32477">136</cx:pt>
          <cx:pt idx="32478">462</cx:pt>
          <cx:pt idx="32479">138</cx:pt>
          <cx:pt idx="32480">15</cx:pt>
          <cx:pt idx="32481">382</cx:pt>
          <cx:pt idx="32482">104</cx:pt>
          <cx:pt idx="32483">0</cx:pt>
          <cx:pt idx="32484">237</cx:pt>
          <cx:pt idx="32485">678</cx:pt>
          <cx:pt idx="32486">802</cx:pt>
          <cx:pt idx="32487">181</cx:pt>
          <cx:pt idx="32488">299</cx:pt>
          <cx:pt idx="32489">650</cx:pt>
          <cx:pt idx="32490">405</cx:pt>
          <cx:pt idx="32491">121</cx:pt>
          <cx:pt idx="32492">250</cx:pt>
          <cx:pt idx="32493">255</cx:pt>
          <cx:pt idx="32494">245</cx:pt>
          <cx:pt idx="32495">452</cx:pt>
          <cx:pt idx="32496">121</cx:pt>
          <cx:pt idx="32497">223</cx:pt>
          <cx:pt idx="32498">841</cx:pt>
          <cx:pt idx="32499">74</cx:pt>
          <cx:pt idx="32500">157</cx:pt>
          <cx:pt idx="32501">422</cx:pt>
          <cx:pt idx="32502">218</cx:pt>
          <cx:pt idx="32503">1217</cx:pt>
          <cx:pt idx="32504">267</cx:pt>
          <cx:pt idx="32505">211</cx:pt>
          <cx:pt idx="32506">377</cx:pt>
          <cx:pt idx="32507">2684</cx:pt>
          <cx:pt idx="32508">650</cx:pt>
          <cx:pt idx="32509">157</cx:pt>
          <cx:pt idx="32510">977</cx:pt>
          <cx:pt idx="32511">650</cx:pt>
          <cx:pt idx="32512">207</cx:pt>
          <cx:pt idx="32513">96</cx:pt>
          <cx:pt idx="32514">293</cx:pt>
          <cx:pt idx="32515">47</cx:pt>
          <cx:pt idx="32516">253</cx:pt>
          <cx:pt idx="32517">650</cx:pt>
          <cx:pt idx="32518">3</cx:pt>
          <cx:pt idx="32519">650</cx:pt>
          <cx:pt idx="32520">109</cx:pt>
          <cx:pt idx="32521">80</cx:pt>
          <cx:pt idx="32522">650</cx:pt>
          <cx:pt idx="32523">62</cx:pt>
          <cx:pt idx="32524">210</cx:pt>
          <cx:pt idx="32525">55201</cx:pt>
          <cx:pt idx="32526">56</cx:pt>
          <cx:pt idx="32527">250</cx:pt>
          <cx:pt idx="32528">341</cx:pt>
          <cx:pt idx="32529">40</cx:pt>
          <cx:pt idx="32530">83</cx:pt>
          <cx:pt idx="32531">52</cx:pt>
          <cx:pt idx="32532">361</cx:pt>
          <cx:pt idx="32533">175</cx:pt>
          <cx:pt idx="32534">121</cx:pt>
          <cx:pt idx="32535">236</cx:pt>
          <cx:pt idx="32536">2</cx:pt>
          <cx:pt idx="32537">77</cx:pt>
          <cx:pt idx="32538">692</cx:pt>
          <cx:pt idx="32539">772</cx:pt>
          <cx:pt idx="32540">650</cx:pt>
          <cx:pt idx="32541">166</cx:pt>
          <cx:pt idx="32542">921</cx:pt>
          <cx:pt idx="32543">521</cx:pt>
          <cx:pt idx="32544">153</cx:pt>
          <cx:pt idx="32545">384</cx:pt>
          <cx:pt idx="32546">32</cx:pt>
          <cx:pt idx="32547">207</cx:pt>
          <cx:pt idx="32548">489</cx:pt>
          <cx:pt idx="32549">250</cx:pt>
          <cx:pt idx="32550">219</cx:pt>
          <cx:pt idx="32551">650</cx:pt>
          <cx:pt idx="32552">0</cx:pt>
          <cx:pt idx="32553">393</cx:pt>
          <cx:pt idx="32554">151</cx:pt>
          <cx:pt idx="32555">1544</cx:pt>
          <cx:pt idx="32556">704</cx:pt>
          <cx:pt idx="32557">189</cx:pt>
          <cx:pt idx="32558">614</cx:pt>
          <cx:pt idx="32559">181</cx:pt>
          <cx:pt idx="32560">184</cx:pt>
          <cx:pt idx="32561">15</cx:pt>
          <cx:pt idx="32562">184</cx:pt>
          <cx:pt idx="32563">42</cx:pt>
          <cx:pt idx="32564">45</cx:pt>
          <cx:pt idx="32565">130</cx:pt>
          <cx:pt idx="32566">18</cx:pt>
          <cx:pt idx="32567">12137</cx:pt>
          <cx:pt idx="32568">8</cx:pt>
          <cx:pt idx="32569">40</cx:pt>
          <cx:pt idx="32570">22</cx:pt>
          <cx:pt idx="32571">250</cx:pt>
          <cx:pt idx="32572">145</cx:pt>
          <cx:pt idx="32573">250</cx:pt>
          <cx:pt idx="32574">360</cx:pt>
          <cx:pt idx="32575">154</cx:pt>
          <cx:pt idx="32576">73</cx:pt>
          <cx:pt idx="32577">37</cx:pt>
          <cx:pt idx="32578">299</cx:pt>
          <cx:pt idx="32579">144</cx:pt>
          <cx:pt idx="32580">250</cx:pt>
          <cx:pt idx="32581">360</cx:pt>
          <cx:pt idx="32582">25</cx:pt>
          <cx:pt idx="32583">278</cx:pt>
          <cx:pt idx="32584">160</cx:pt>
          <cx:pt idx="32585">650</cx:pt>
          <cx:pt idx="32586">1030</cx:pt>
          <cx:pt idx="32587">56</cx:pt>
          <cx:pt idx="32588">231</cx:pt>
          <cx:pt idx="32589">250</cx:pt>
          <cx:pt idx="32590">360</cx:pt>
          <cx:pt idx="32591">343</cx:pt>
          <cx:pt idx="32592">188</cx:pt>
          <cx:pt idx="32593">181</cx:pt>
          <cx:pt idx="32594">185</cx:pt>
          <cx:pt idx="32595">1030</cx:pt>
          <cx:pt idx="32596">273</cx:pt>
          <cx:pt idx="32597">506</cx:pt>
          <cx:pt idx="32598">650</cx:pt>
          <cx:pt idx="32599">5</cx:pt>
          <cx:pt idx="32600">469</cx:pt>
          <cx:pt idx="32601">114</cx:pt>
          <cx:pt idx="32602">4</cx:pt>
          <cx:pt idx="32603">569</cx:pt>
          <cx:pt idx="32604">653</cx:pt>
          <cx:pt idx="32605">141</cx:pt>
          <cx:pt idx="32606">986</cx:pt>
          <cx:pt idx="32607">835</cx:pt>
          <cx:pt idx="32608">479</cx:pt>
          <cx:pt idx="32609">48</cx:pt>
          <cx:pt idx="32610">1098</cx:pt>
          <cx:pt idx="32611">250</cx:pt>
          <cx:pt idx="32612">212</cx:pt>
          <cx:pt idx="32613">444</cx:pt>
          <cx:pt idx="32614">968</cx:pt>
          <cx:pt idx="32615">250</cx:pt>
          <cx:pt idx="32616">77</cx:pt>
          <cx:pt idx="32617">170</cx:pt>
          <cx:pt idx="32618">649</cx:pt>
          <cx:pt idx="32619">321</cx:pt>
          <cx:pt idx="32620">595</cx:pt>
          <cx:pt idx="32621">249</cx:pt>
          <cx:pt idx="32622">40</cx:pt>
          <cx:pt idx="32623">657</cx:pt>
          <cx:pt idx="32624">401</cx:pt>
          <cx:pt idx="32625">603</cx:pt>
          <cx:pt idx="32626">1096</cx:pt>
          <cx:pt idx="32627">210</cx:pt>
          <cx:pt idx="32628">650</cx:pt>
          <cx:pt idx="32629">19</cx:pt>
          <cx:pt idx="32630">30</cx:pt>
          <cx:pt idx="32631">250</cx:pt>
          <cx:pt idx="32632">207</cx:pt>
          <cx:pt idx="32633">300</cx:pt>
          <cx:pt idx="32634">49</cx:pt>
          <cx:pt idx="32635">142</cx:pt>
          <cx:pt idx="32636">139</cx:pt>
          <cx:pt idx="32637">35</cx:pt>
          <cx:pt idx="32638">267</cx:pt>
          <cx:pt idx="32639">30835</cx:pt>
          <cx:pt idx="32640">265</cx:pt>
          <cx:pt idx="32641">422</cx:pt>
          <cx:pt idx="32642">275</cx:pt>
          <cx:pt idx="32643">892</cx:pt>
          <cx:pt idx="32644">929</cx:pt>
          <cx:pt idx="32645">433</cx:pt>
          <cx:pt idx="32646">617</cx:pt>
          <cx:pt idx="32647">105</cx:pt>
          <cx:pt idx="32648">327</cx:pt>
          <cx:pt idx="32649">237</cx:pt>
          <cx:pt idx="32650">5</cx:pt>
          <cx:pt idx="32651">45</cx:pt>
          <cx:pt idx="32652">895</cx:pt>
          <cx:pt idx="32653">571</cx:pt>
          <cx:pt idx="32654">228</cx:pt>
          <cx:pt idx="32655">581</cx:pt>
          <cx:pt idx="32656">47</cx:pt>
          <cx:pt idx="32657">1125</cx:pt>
          <cx:pt idx="32658">193</cx:pt>
          <cx:pt idx="32659">814</cx:pt>
          <cx:pt idx="32660">250</cx:pt>
          <cx:pt idx="32661">597</cx:pt>
          <cx:pt idx="32662">253</cx:pt>
          <cx:pt idx="32663">345</cx:pt>
          <cx:pt idx="32664">1149</cx:pt>
          <cx:pt idx="32665">612</cx:pt>
          <cx:pt idx="32666">165</cx:pt>
          <cx:pt idx="32667">337</cx:pt>
          <cx:pt idx="32668">119</cx:pt>
          <cx:pt idx="32669">119</cx:pt>
          <cx:pt idx="32670">250</cx:pt>
          <cx:pt idx="32671">50</cx:pt>
          <cx:pt idx="32672">250</cx:pt>
          <cx:pt idx="32673">425</cx:pt>
          <cx:pt idx="32674">129</cx:pt>
          <cx:pt idx="32675">321</cx:pt>
          <cx:pt idx="32676">650</cx:pt>
          <cx:pt idx="32677">188</cx:pt>
          <cx:pt idx="32678">59</cx:pt>
          <cx:pt idx="32679">79</cx:pt>
          <cx:pt idx="32680">180</cx:pt>
          <cx:pt idx="32681">86</cx:pt>
          <cx:pt idx="32682">200</cx:pt>
          <cx:pt idx="32683">85</cx:pt>
          <cx:pt idx="32684">237</cx:pt>
          <cx:pt idx="32685">665</cx:pt>
          <cx:pt idx="32686">262</cx:pt>
          <cx:pt idx="32687">830</cx:pt>
          <cx:pt idx="32688">982</cx:pt>
          <cx:pt idx="32689">325</cx:pt>
          <cx:pt idx="32690">650</cx:pt>
          <cx:pt idx="32691">650</cx:pt>
          <cx:pt idx="32692">1060</cx:pt>
          <cx:pt idx="32693">40</cx:pt>
          <cx:pt idx="32694">500</cx:pt>
          <cx:pt idx="32695">1230</cx:pt>
          <cx:pt idx="32696">26</cx:pt>
          <cx:pt idx="32697">6389</cx:pt>
          <cx:pt idx="32698">829</cx:pt>
          <cx:pt idx="32699">134</cx:pt>
          <cx:pt idx="32700">396</cx:pt>
          <cx:pt idx="32701">1339</cx:pt>
          <cx:pt idx="32702">1600</cx:pt>
          <cx:pt idx="32703">1666</cx:pt>
          <cx:pt idx="32704">473</cx:pt>
          <cx:pt idx="32705">173</cx:pt>
          <cx:pt idx="32706">56</cx:pt>
          <cx:pt idx="32707">650</cx:pt>
          <cx:pt idx="32708">462</cx:pt>
          <cx:pt idx="32709">800</cx:pt>
          <cx:pt idx="32710">809</cx:pt>
          <cx:pt idx="32711">729</cx:pt>
          <cx:pt idx="32712">741</cx:pt>
          <cx:pt idx="32713">702</cx:pt>
          <cx:pt idx="32714">1187</cx:pt>
          <cx:pt idx="32715">140</cx:pt>
          <cx:pt idx="32716">2190</cx:pt>
          <cx:pt idx="32717">881</cx:pt>
          <cx:pt idx="32718">735</cx:pt>
          <cx:pt idx="32719">475</cx:pt>
          <cx:pt idx="32720">133</cx:pt>
          <cx:pt idx="32721">837</cx:pt>
          <cx:pt idx="32722">250</cx:pt>
          <cx:pt idx="32723">314</cx:pt>
          <cx:pt idx="32724">152</cx:pt>
          <cx:pt idx="32725">428</cx:pt>
          <cx:pt idx="32726">3218</cx:pt>
          <cx:pt idx="32727">861</cx:pt>
          <cx:pt idx="32728">284</cx:pt>
          <cx:pt idx="32729">250</cx:pt>
          <cx:pt idx="32730">494</cx:pt>
          <cx:pt idx="32731">416</cx:pt>
          <cx:pt idx="32732">250</cx:pt>
          <cx:pt idx="32733">83</cx:pt>
          <cx:pt idx="32734">790</cx:pt>
          <cx:pt idx="32735">990</cx:pt>
          <cx:pt idx="32736">238</cx:pt>
          <cx:pt idx="32737">907</cx:pt>
          <cx:pt idx="32738">650</cx:pt>
          <cx:pt idx="32739">628</cx:pt>
          <cx:pt idx="32740">437</cx:pt>
          <cx:pt idx="32741">81</cx:pt>
          <cx:pt idx="32742">376</cx:pt>
          <cx:pt idx="32743">94</cx:pt>
          <cx:pt idx="32744">375</cx:pt>
          <cx:pt idx="32745">152</cx:pt>
          <cx:pt idx="32746">250</cx:pt>
          <cx:pt idx="32747">296</cx:pt>
          <cx:pt idx="32748">650</cx:pt>
          <cx:pt idx="32749">283</cx:pt>
          <cx:pt idx="32750">226</cx:pt>
          <cx:pt idx="32751">170</cx:pt>
          <cx:pt idx="32752">650</cx:pt>
          <cx:pt idx="32753">1165</cx:pt>
          <cx:pt idx="32754">441</cx:pt>
          <cx:pt idx="32755">79</cx:pt>
          <cx:pt idx="32756">339</cx:pt>
          <cx:pt idx="32757">1063</cx:pt>
          <cx:pt idx="32758">232</cx:pt>
          <cx:pt idx="32759">172</cx:pt>
          <cx:pt idx="32760">929</cx:pt>
          <cx:pt idx="32761">364</cx:pt>
          <cx:pt idx="32762">241</cx:pt>
          <cx:pt idx="32763">309</cx:pt>
          <cx:pt idx="32764">436</cx:pt>
          <cx:pt idx="32765">250</cx:pt>
          <cx:pt idx="32766">163</cx:pt>
          <cx:pt idx="32767">113</cx:pt>
          <cx:pt idx="32768">773</cx:pt>
          <cx:pt idx="32769">365</cx:pt>
          <cx:pt idx="32770">147</cx:pt>
          <cx:pt idx="32771">359</cx:pt>
          <cx:pt idx="32772">689</cx:pt>
          <cx:pt idx="32773">394</cx:pt>
          <cx:pt idx="32774">143</cx:pt>
          <cx:pt idx="32775">990</cx:pt>
          <cx:pt idx="32776">548</cx:pt>
          <cx:pt idx="32777">857</cx:pt>
          <cx:pt idx="32778">297</cx:pt>
          <cx:pt idx="32779">761</cx:pt>
          <cx:pt idx="32780">668</cx:pt>
          <cx:pt idx="32781">62</cx:pt>
          <cx:pt idx="32782">532</cx:pt>
          <cx:pt idx="32783">664</cx:pt>
          <cx:pt idx="32784">720</cx:pt>
          <cx:pt idx="32785">250</cx:pt>
          <cx:pt idx="32786">95</cx:pt>
          <cx:pt idx="32787">250</cx:pt>
          <cx:pt idx="32788">37</cx:pt>
          <cx:pt idx="32789">124</cx:pt>
          <cx:pt idx="32790">404</cx:pt>
          <cx:pt idx="32791">0</cx:pt>
          <cx:pt idx="32792">673</cx:pt>
          <cx:pt idx="32793">325</cx:pt>
          <cx:pt idx="32794">610</cx:pt>
          <cx:pt idx="32795">510</cx:pt>
          <cx:pt idx="32796">753</cx:pt>
          <cx:pt idx="32797">99</cx:pt>
          <cx:pt idx="32798">250</cx:pt>
          <cx:pt idx="32799">174</cx:pt>
          <cx:pt idx="32800">611</cx:pt>
          <cx:pt idx="32801">433</cx:pt>
          <cx:pt idx="32802">89</cx:pt>
          <cx:pt idx="32803">194</cx:pt>
          <cx:pt idx="32804">683</cx:pt>
          <cx:pt idx="32805">307</cx:pt>
          <cx:pt idx="32806">426</cx:pt>
          <cx:pt idx="32807">86</cx:pt>
          <cx:pt idx="32808">451</cx:pt>
          <cx:pt idx="32809">269</cx:pt>
          <cx:pt idx="32810">14</cx:pt>
          <cx:pt idx="32811">119</cx:pt>
          <cx:pt idx="32812">250</cx:pt>
          <cx:pt idx="32813">460</cx:pt>
          <cx:pt idx="32814">676</cx:pt>
          <cx:pt idx="32815">313</cx:pt>
          <cx:pt idx="32816">650</cx:pt>
          <cx:pt idx="32817">420</cx:pt>
          <cx:pt idx="32818">348</cx:pt>
          <cx:pt idx="32819">250</cx:pt>
          <cx:pt idx="32820">60</cx:pt>
          <cx:pt idx="32821">746</cx:pt>
          <cx:pt idx="32822">63</cx:pt>
          <cx:pt idx="32823">34</cx:pt>
          <cx:pt idx="32824">300</cx:pt>
          <cx:pt idx="32825">450</cx:pt>
          <cx:pt idx="32826">132</cx:pt>
          <cx:pt idx="32827">408</cx:pt>
          <cx:pt idx="32828">1450</cx:pt>
          <cx:pt idx="32829">19</cx:pt>
          <cx:pt idx="32830">120</cx:pt>
          <cx:pt idx="32831">253</cx:pt>
          <cx:pt idx="32832">60</cx:pt>
          <cx:pt idx="32833">25</cx:pt>
          <cx:pt idx="32834">95</cx:pt>
          <cx:pt idx="32835">332</cx:pt>
          <cx:pt idx="32836">133</cx:pt>
          <cx:pt idx="32837">650</cx:pt>
          <cx:pt idx="32838">255</cx:pt>
          <cx:pt idx="32839">295</cx:pt>
          <cx:pt idx="32840">340</cx:pt>
          <cx:pt idx="32841">422</cx:pt>
          <cx:pt idx="32842">234</cx:pt>
          <cx:pt idx="32843">495</cx:pt>
          <cx:pt idx="32844">250</cx:pt>
          <cx:pt idx="32845">187</cx:pt>
          <cx:pt idx="32846">1100</cx:pt>
          <cx:pt idx="32847">622</cx:pt>
          <cx:pt idx="32848">500</cx:pt>
          <cx:pt idx="32849">319</cx:pt>
          <cx:pt idx="32850">245</cx:pt>
          <cx:pt idx="32851">176</cx:pt>
          <cx:pt idx="32852">250</cx:pt>
          <cx:pt idx="32853">25336</cx:pt>
          <cx:pt idx="32854">598</cx:pt>
          <cx:pt idx="32855">357</cx:pt>
          <cx:pt idx="32856">346</cx:pt>
          <cx:pt idx="32857">221</cx:pt>
          <cx:pt idx="32858">183</cx:pt>
          <cx:pt idx="32859">556</cx:pt>
          <cx:pt idx="32860">355</cx:pt>
          <cx:pt idx="32861">650</cx:pt>
          <cx:pt idx="32862">250</cx:pt>
          <cx:pt idx="32863">854</cx:pt>
          <cx:pt idx="32864">390</cx:pt>
          <cx:pt idx="32865">0</cx:pt>
          <cx:pt idx="32866">115</cx:pt>
          <cx:pt idx="32867">250</cx:pt>
          <cx:pt idx="32868">168</cx:pt>
          <cx:pt idx="32869">250</cx:pt>
          <cx:pt idx="32870">110</cx:pt>
          <cx:pt idx="32871">771</cx:pt>
          <cx:pt idx="32872">68</cx:pt>
          <cx:pt idx="32873">1113</cx:pt>
          <cx:pt idx="32874">132</cx:pt>
          <cx:pt idx="32875">170</cx:pt>
          <cx:pt idx="32876">171</cx:pt>
          <cx:pt idx="32877">730</cx:pt>
          <cx:pt idx="32878">261</cx:pt>
          <cx:pt idx="32879">350</cx:pt>
          <cx:pt idx="32880">365</cx:pt>
          <cx:pt idx="32881">82</cx:pt>
          <cx:pt idx="32882">233</cx:pt>
          <cx:pt idx="32883">623</cx:pt>
          <cx:pt idx="32884">884</cx:pt>
          <cx:pt idx="32885">650</cx:pt>
          <cx:pt idx="32886">452</cx:pt>
          <cx:pt idx="32887">865</cx:pt>
          <cx:pt idx="32888">111</cx:pt>
          <cx:pt idx="32889">1527</cx:pt>
          <cx:pt idx="32890">736</cx:pt>
          <cx:pt idx="32891">32</cx:pt>
          <cx:pt idx="32892">341</cx:pt>
          <cx:pt idx="32893">1047</cx:pt>
          <cx:pt idx="32894">52</cx:pt>
          <cx:pt idx="32895">414</cx:pt>
          <cx:pt idx="32896">0</cx:pt>
          <cx:pt idx="32897">650</cx:pt>
          <cx:pt idx="32898">278</cx:pt>
          <cx:pt idx="32899">761</cx:pt>
          <cx:pt idx="32900">64</cx:pt>
          <cx:pt idx="32901">953</cx:pt>
          <cx:pt idx="32902">52</cx:pt>
          <cx:pt idx="32903">1282</cx:pt>
          <cx:pt idx="32904">451</cx:pt>
          <cx:pt idx="32905">297</cx:pt>
          <cx:pt idx="32906">76</cx:pt>
          <cx:pt idx="32907">757</cx:pt>
          <cx:pt idx="32908">745</cx:pt>
          <cx:pt idx="32909">489</cx:pt>
          <cx:pt idx="32910">1086</cx:pt>
          <cx:pt idx="32911">496</cx:pt>
          <cx:pt idx="32912">735</cx:pt>
          <cx:pt idx="32913">859</cx:pt>
          <cx:pt idx="32914">1238</cx:pt>
          <cx:pt idx="32915">274</cx:pt>
          <cx:pt idx="32916">53</cx:pt>
          <cx:pt idx="32917">422</cx:pt>
          <cx:pt idx="32918">93</cx:pt>
          <cx:pt idx="32919">536</cx:pt>
          <cx:pt idx="32920">678</cx:pt>
          <cx:pt idx="32921">284</cx:pt>
          <cx:pt idx="32922">335</cx:pt>
          <cx:pt idx="32923">734</cx:pt>
          <cx:pt idx="32924">74</cx:pt>
          <cx:pt idx="32925">183</cx:pt>
          <cx:pt idx="32926">61</cx:pt>
          <cx:pt idx="32927">370</cx:pt>
          <cx:pt idx="32928">43</cx:pt>
          <cx:pt idx="32929">650</cx:pt>
          <cx:pt idx="32930">342</cx:pt>
          <cx:pt idx="32931">1030</cx:pt>
          <cx:pt idx="32932">650</cx:pt>
          <cx:pt idx="32933">650</cx:pt>
          <cx:pt idx="32934">530</cx:pt>
          <cx:pt idx="32935">242</cx:pt>
          <cx:pt idx="32936">64</cx:pt>
          <cx:pt idx="32937">193</cx:pt>
          <cx:pt idx="32938">650</cx:pt>
          <cx:pt idx="32939">0</cx:pt>
          <cx:pt idx="32940">808</cx:pt>
          <cx:pt idx="32941">650</cx:pt>
          <cx:pt idx="32942">133</cx:pt>
          <cx:pt idx="32943">1120</cx:pt>
          <cx:pt idx="32944">51</cx:pt>
          <cx:pt idx="32945">335</cx:pt>
          <cx:pt idx="32946">205</cx:pt>
          <cx:pt idx="32947">250</cx:pt>
          <cx:pt idx="32948">250</cx:pt>
          <cx:pt idx="32949">250</cx:pt>
          <cx:pt idx="32950">427</cx:pt>
          <cx:pt idx="32951">498</cx:pt>
          <cx:pt idx="32952">310</cx:pt>
          <cx:pt idx="32953">556</cx:pt>
          <cx:pt idx="32954">91</cx:pt>
          <cx:pt idx="32955">276</cx:pt>
          <cx:pt idx="32956">130</cx:pt>
          <cx:pt idx="32957">0</cx:pt>
          <cx:pt idx="32958">428</cx:pt>
          <cx:pt idx="32959">0</cx:pt>
          <cx:pt idx="32960">682</cx:pt>
          <cx:pt idx="32961">535</cx:pt>
          <cx:pt idx="32962">479</cx:pt>
          <cx:pt idx="32963">650</cx:pt>
          <cx:pt idx="32964">32</cx:pt>
          <cx:pt idx="32965">650</cx:pt>
          <cx:pt idx="32966">3</cx:pt>
          <cx:pt idx="32967">156</cx:pt>
          <cx:pt idx="32968">160</cx:pt>
          <cx:pt idx="32969">78</cx:pt>
          <cx:pt idx="32970">650</cx:pt>
          <cx:pt idx="32971">1200</cx:pt>
          <cx:pt idx="32972">432</cx:pt>
          <cx:pt idx="32973">478</cx:pt>
          <cx:pt idx="32974">244</cx:pt>
          <cx:pt idx="32975">250</cx:pt>
          <cx:pt idx="32976">60</cx:pt>
          <cx:pt idx="32977">60</cx:pt>
          <cx:pt idx="32978">650</cx:pt>
          <cx:pt idx="32979">134</cx:pt>
          <cx:pt idx="32980">86</cx:pt>
          <cx:pt idx="32981">768</cx:pt>
          <cx:pt idx="32982">62</cx:pt>
          <cx:pt idx="32983">53</cx:pt>
          <cx:pt idx="32984">55</cx:pt>
          <cx:pt idx="32985">153</cx:pt>
          <cx:pt idx="32986">180</cx:pt>
          <cx:pt idx="32987">499</cx:pt>
          <cx:pt idx="32988">882</cx:pt>
          <cx:pt idx="32989">1051</cx:pt>
          <cx:pt idx="32990">275</cx:pt>
          <cx:pt idx="32991">11</cx:pt>
          <cx:pt idx="32992">0</cx:pt>
          <cx:pt idx="32993">491</cx:pt>
          <cx:pt idx="32994">747</cx:pt>
          <cx:pt idx="32995">240</cx:pt>
          <cx:pt idx="32996">319</cx:pt>
          <cx:pt idx="32997">144</cx:pt>
          <cx:pt idx="32998">261</cx:pt>
          <cx:pt idx="32999">169</cx:pt>
          <cx:pt idx="33000">650</cx:pt>
          <cx:pt idx="33001">650</cx:pt>
          <cx:pt idx="33002">288</cx:pt>
          <cx:pt idx="33003">490</cx:pt>
          <cx:pt idx="33004">149</cx:pt>
          <cx:pt idx="33005">185</cx:pt>
          <cx:pt idx="33006">382</cx:pt>
          <cx:pt idx="33007">445</cx:pt>
          <cx:pt idx="33008">650</cx:pt>
          <cx:pt idx="33009">401</cx:pt>
          <cx:pt idx="33010">58</cx:pt>
          <cx:pt idx="33011">898</cx:pt>
          <cx:pt idx="33012">613</cx:pt>
          <cx:pt idx="33013">123</cx:pt>
          <cx:pt idx="33014">413</cx:pt>
          <cx:pt idx="33015">364</cx:pt>
          <cx:pt idx="33016">578</cx:pt>
          <cx:pt idx="33017">188</cx:pt>
          <cx:pt idx="33018">666</cx:pt>
          <cx:pt idx="33019">19</cx:pt>
          <cx:pt idx="33020">261</cx:pt>
          <cx:pt idx="33021">756</cx:pt>
          <cx:pt idx="33022">250</cx:pt>
          <cx:pt idx="33023">662</cx:pt>
          <cx:pt idx="33024">501</cx:pt>
          <cx:pt idx="33025">242</cx:pt>
          <cx:pt idx="33026">938</cx:pt>
          <cx:pt idx="33027">860</cx:pt>
          <cx:pt idx="33028">577</cx:pt>
          <cx:pt idx="33029">354</cx:pt>
          <cx:pt idx="33030">377</cx:pt>
          <cx:pt idx="33031">889</cx:pt>
          <cx:pt idx="33032">566</cx:pt>
          <cx:pt idx="33033">538</cx:pt>
          <cx:pt idx="33034">100</cx:pt>
          <cx:pt idx="33035">60</cx:pt>
          <cx:pt idx="33036">20</cx:pt>
          <cx:pt idx="33037">1014</cx:pt>
          <cx:pt idx="33038">476</cx:pt>
          <cx:pt idx="33039">544</cx:pt>
          <cx:pt idx="33040">695</cx:pt>
          <cx:pt idx="33041">82</cx:pt>
          <cx:pt idx="33042">149</cx:pt>
          <cx:pt idx="33043">468</cx:pt>
          <cx:pt idx="33044">245</cx:pt>
          <cx:pt idx="33045">233</cx:pt>
          <cx:pt idx="33046">38</cx:pt>
          <cx:pt idx="33047">9</cx:pt>
          <cx:pt idx="33048">264</cx:pt>
          <cx:pt idx="33049">345</cx:pt>
          <cx:pt idx="33050">492</cx:pt>
          <cx:pt idx="33051">578</cx:pt>
          <cx:pt idx="33052">1030</cx:pt>
          <cx:pt idx="33053">424</cx:pt>
          <cx:pt idx="33054">769</cx:pt>
          <cx:pt idx="33055">250</cx:pt>
          <cx:pt idx="33056">135</cx:pt>
          <cx:pt idx="33057">1138</cx:pt>
          <cx:pt idx="33058">650</cx:pt>
          <cx:pt idx="33059">158</cx:pt>
          <cx:pt idx="33060">77</cx:pt>
          <cx:pt idx="33061">77</cx:pt>
          <cx:pt idx="33062">650</cx:pt>
          <cx:pt idx="33063">8</cx:pt>
          <cx:pt idx="33064">16</cx:pt>
          <cx:pt idx="33065">58</cx:pt>
          <cx:pt idx="33066">121</cx:pt>
          <cx:pt idx="33067">325</cx:pt>
          <cx:pt idx="33068">85</cx:pt>
          <cx:pt idx="33069">31</cx:pt>
          <cx:pt idx="33070">495</cx:pt>
          <cx:pt idx="33071">853</cx:pt>
          <cx:pt idx="33072">278</cx:pt>
          <cx:pt idx="33073">1279</cx:pt>
          <cx:pt idx="33074">1200</cx:pt>
          <cx:pt idx="33075">320</cx:pt>
          <cx:pt idx="33076">283</cx:pt>
          <cx:pt idx="33077">467</cx:pt>
          <cx:pt idx="33078">1294</cx:pt>
          <cx:pt idx="33079">183</cx:pt>
          <cx:pt idx="33080">325</cx:pt>
          <cx:pt idx="33081">34</cx:pt>
          <cx:pt idx="33082">218</cx:pt>
          <cx:pt idx="33083">0</cx:pt>
          <cx:pt idx="33084">570</cx:pt>
          <cx:pt idx="33085">34</cx:pt>
          <cx:pt idx="33086">423</cx:pt>
          <cx:pt idx="33087">153</cx:pt>
          <cx:pt idx="33088">281</cx:pt>
          <cx:pt idx="33089">222</cx:pt>
          <cx:pt idx="33090">490</cx:pt>
          <cx:pt idx="33091">240000</cx:pt>
          <cx:pt idx="33092">830</cx:pt>
          <cx:pt idx="33093">2</cx:pt>
          <cx:pt idx="33094">382</cx:pt>
          <cx:pt idx="33095">325</cx:pt>
          <cx:pt idx="33096">417</cx:pt>
          <cx:pt idx="33097">600</cx:pt>
          <cx:pt idx="33098">266</cx:pt>
          <cx:pt idx="33099">650</cx:pt>
          <cx:pt idx="33100">3490</cx:pt>
          <cx:pt idx="33101">343</cx:pt>
          <cx:pt idx="33102">290</cx:pt>
          <cx:pt idx="33103">562</cx:pt>
          <cx:pt idx="33104">409</cx:pt>
          <cx:pt idx="33105">686</cx:pt>
          <cx:pt idx="33106">640</cx:pt>
          <cx:pt idx="33107">1031</cx:pt>
          <cx:pt idx="33108">650</cx:pt>
          <cx:pt idx="33109">451</cx:pt>
          <cx:pt idx="33110">755</cx:pt>
          <cx:pt idx="33111">726</cx:pt>
          <cx:pt idx="33112">81</cx:pt>
          <cx:pt idx="33113">259</cx:pt>
          <cx:pt idx="33114">419</cx:pt>
          <cx:pt idx="33115">52</cx:pt>
          <cx:pt idx="33116">73</cx:pt>
          <cx:pt idx="33117">99</cx:pt>
          <cx:pt idx="33118">120</cx:pt>
          <cx:pt idx="33119">70</cx:pt>
          <cx:pt idx="33120">454</cx:pt>
          <cx:pt idx="33121">1030</cx:pt>
          <cx:pt idx="33122">250</cx:pt>
          <cx:pt idx="33123">38</cx:pt>
          <cx:pt idx="33124">11</cx:pt>
          <cx:pt idx="33125">26</cx:pt>
          <cx:pt idx="33126">1</cx:pt>
          <cx:pt idx="33127">929</cx:pt>
          <cx:pt idx="33128">72</cx:pt>
          <cx:pt idx="33129">1</cx:pt>
          <cx:pt idx="33130">223</cx:pt>
          <cx:pt idx="33131">136</cx:pt>
          <cx:pt idx="33132">213</cx:pt>
          <cx:pt idx="33133">93</cx:pt>
          <cx:pt idx="33134">35</cx:pt>
          <cx:pt idx="33135">55</cx:pt>
          <cx:pt idx="33136">578</cx:pt>
          <cx:pt idx="33137">128</cx:pt>
          <cx:pt idx="33138">720</cx:pt>
          <cx:pt idx="33139">227</cx:pt>
          <cx:pt idx="33140">435</cx:pt>
          <cx:pt idx="33141">333</cx:pt>
          <cx:pt idx="33142">98</cx:pt>
          <cx:pt idx="33143">999</cx:pt>
          <cx:pt idx="33144">650</cx:pt>
          <cx:pt idx="33145">505</cx:pt>
          <cx:pt idx="33146">1013</cx:pt>
          <cx:pt idx="33147">517</cx:pt>
          <cx:pt idx="33148">759</cx:pt>
          <cx:pt idx="33149">502</cx:pt>
          <cx:pt idx="33150">143</cx:pt>
          <cx:pt idx="33151">444</cx:pt>
          <cx:pt idx="33152">500</cx:pt>
          <cx:pt idx="33153">356</cx:pt>
          <cx:pt idx="33154">397</cx:pt>
          <cx:pt idx="33155">650</cx:pt>
          <cx:pt idx="33156">464</cx:pt>
          <cx:pt idx="33157">377</cx:pt>
          <cx:pt idx="33158">455</cx:pt>
          <cx:pt idx="33159">250</cx:pt>
          <cx:pt idx="33160">49</cx:pt>
          <cx:pt idx="33161">239</cx:pt>
          <cx:pt idx="33162">650</cx:pt>
          <cx:pt idx="33163">334</cx:pt>
          <cx:pt idx="33164">458</cx:pt>
          <cx:pt idx="33165">768</cx:pt>
          <cx:pt idx="33166">500</cx:pt>
          <cx:pt idx="33167">315</cx:pt>
          <cx:pt idx="33168">242</cx:pt>
          <cx:pt idx="33169">77</cx:pt>
          <cx:pt idx="33170">44</cx:pt>
          <cx:pt idx="33171">273</cx:pt>
          <cx:pt idx="33172">79</cx:pt>
          <cx:pt idx="33173">271</cx:pt>
          <cx:pt idx="33174">250</cx:pt>
          <cx:pt idx="33175">180</cx:pt>
          <cx:pt idx="33176">1958</cx:pt>
          <cx:pt idx="33177">650</cx:pt>
          <cx:pt idx="33178">650</cx:pt>
          <cx:pt idx="33179">53</cx:pt>
          <cx:pt idx="33180">55</cx:pt>
          <cx:pt idx="33181">650</cx:pt>
          <cx:pt idx="33182">268</cx:pt>
          <cx:pt idx="33183">1050</cx:pt>
          <cx:pt idx="33184">499</cx:pt>
          <cx:pt idx="33185">413</cx:pt>
          <cx:pt idx="33186">64</cx:pt>
          <cx:pt idx="33187">1335</cx:pt>
          <cx:pt idx="33188">232</cx:pt>
          <cx:pt idx="33189">650</cx:pt>
          <cx:pt idx="33190">588</cx:pt>
          <cx:pt idx="33191">671</cx:pt>
          <cx:pt idx="33192">445</cx:pt>
          <cx:pt idx="33193">487</cx:pt>
          <cx:pt idx="33194">601</cx:pt>
          <cx:pt idx="33195">1076</cx:pt>
          <cx:pt idx="33196">650</cx:pt>
          <cx:pt idx="33197">250</cx:pt>
          <cx:pt idx="33198">464</cx:pt>
          <cx:pt idx="33199">650</cx:pt>
          <cx:pt idx="33200">162</cx:pt>
          <cx:pt idx="33201">113</cx:pt>
          <cx:pt idx="33202">650</cx:pt>
          <cx:pt idx="33203">201</cx:pt>
          <cx:pt idx="33204">323</cx:pt>
          <cx:pt idx="33205">0</cx:pt>
          <cx:pt idx="33206">538</cx:pt>
          <cx:pt idx="33207">1109</cx:pt>
          <cx:pt idx="33208">240</cx:pt>
          <cx:pt idx="33209">634</cx:pt>
          <cx:pt idx="33210">650</cx:pt>
          <cx:pt idx="33211">190</cx:pt>
          <cx:pt idx="33212">650</cx:pt>
          <cx:pt idx="33213">261</cx:pt>
          <cx:pt idx="33214">547</cx:pt>
          <cx:pt idx="33215">609</cx:pt>
          <cx:pt idx="33216">111</cx:pt>
          <cx:pt idx="33217">1030</cx:pt>
          <cx:pt idx="33218">319</cx:pt>
          <cx:pt idx="33219">406</cx:pt>
          <cx:pt idx="33220">644</cx:pt>
          <cx:pt idx="33221">1620</cx:pt>
          <cx:pt idx="33222">231</cx:pt>
          <cx:pt idx="33223">0</cx:pt>
          <cx:pt idx="33224">6836</cx:pt>
          <cx:pt idx="33225">1374</cx:pt>
          <cx:pt idx="33226">221</cx:pt>
          <cx:pt idx="33227">172</cx:pt>
          <cx:pt idx="33228">156</cx:pt>
          <cx:pt idx="33229">270</cx:pt>
          <cx:pt idx="33230">244</cx:pt>
          <cx:pt idx="33231">89</cx:pt>
          <cx:pt idx="33232">709</cx:pt>
          <cx:pt idx="33233">749</cx:pt>
          <cx:pt idx="33234">223</cx:pt>
          <cx:pt idx="33235">209</cx:pt>
          <cx:pt idx="33236">309</cx:pt>
          <cx:pt idx="33237">25</cx:pt>
          <cx:pt idx="33238">106</cx:pt>
          <cx:pt idx="33239">334</cx:pt>
          <cx:pt idx="33240">103</cx:pt>
          <cx:pt idx="33241">250</cx:pt>
          <cx:pt idx="33242">951</cx:pt>
          <cx:pt idx="33243">34</cx:pt>
          <cx:pt idx="33244">53</cx:pt>
          <cx:pt idx="33245">694</cx:pt>
          <cx:pt idx="33246">369</cx:pt>
          <cx:pt idx="33247">777</cx:pt>
          <cx:pt idx="33248">37</cx:pt>
          <cx:pt idx="33249">253</cx:pt>
          <cx:pt idx="33250">782</cx:pt>
          <cx:pt idx="33251">444</cx:pt>
          <cx:pt idx="33252">250</cx:pt>
          <cx:pt idx="33253">669</cx:pt>
          <cx:pt idx="33254">530</cx:pt>
          <cx:pt idx="33255">153</cx:pt>
          <cx:pt idx="33256">668</cx:pt>
          <cx:pt idx="33257">124</cx:pt>
          <cx:pt idx="33258">3293</cx:pt>
          <cx:pt idx="33259">4081</cx:pt>
          <cx:pt idx="33260">419</cx:pt>
          <cx:pt idx="33261">19</cx:pt>
          <cx:pt idx="33262">1066</cx:pt>
          <cx:pt idx="33263">1310</cx:pt>
          <cx:pt idx="33264">475</cx:pt>
          <cx:pt idx="33265">19105</cx:pt>
          <cx:pt idx="33266">271</cx:pt>
          <cx:pt idx="33267">699</cx:pt>
          <cx:pt idx="33268">1245</cx:pt>
          <cx:pt idx="33269">985</cx:pt>
          <cx:pt idx="33270">726</cx:pt>
          <cx:pt idx="33271">1186</cx:pt>
          <cx:pt idx="33272">3</cx:pt>
          <cx:pt idx="33273">781</cx:pt>
          <cx:pt idx="33274">575</cx:pt>
          <cx:pt idx="33275">836</cx:pt>
          <cx:pt idx="33276">527</cx:pt>
          <cx:pt idx="33277">1088</cx:pt>
          <cx:pt idx="33278">717</cx:pt>
          <cx:pt idx="33279">0</cx:pt>
          <cx:pt idx="33280">124</cx:pt>
          <cx:pt idx="33281">0</cx:pt>
          <cx:pt idx="33282">2800</cx:pt>
          <cx:pt idx="33283">1574</cx:pt>
          <cx:pt idx="33284">2242</cx:pt>
          <cx:pt idx="33285">1338</cx:pt>
          <cx:pt idx="33286">265</cx:pt>
          <cx:pt idx="33287">854</cx:pt>
          <cx:pt idx="33288">676</cx:pt>
          <cx:pt idx="33289">2877</cx:pt>
          <cx:pt idx="33290">3458</cx:pt>
          <cx:pt idx="33291">261</cx:pt>
          <cx:pt idx="33292">2172</cx:pt>
          <cx:pt idx="33293">1929</cx:pt>
          <cx:pt idx="33294">454</cx:pt>
          <cx:pt idx="33295">2670</cx:pt>
          <cx:pt idx="33296">468</cx:pt>
          <cx:pt idx="33297">2648</cx:pt>
          <cx:pt idx="33298">1723</cx:pt>
          <cx:pt idx="33299">45</cx:pt>
          <cx:pt idx="33300">501</cx:pt>
          <cx:pt idx="33301">2117</cx:pt>
          <cx:pt idx="33302">650</cx:pt>
          <cx:pt idx="33303">505</cx:pt>
          <cx:pt idx="33304">136</cx:pt>
          <cx:pt idx="33305">650</cx:pt>
          <cx:pt idx="33306">1308</cx:pt>
          <cx:pt idx="33307">233</cx:pt>
          <cx:pt idx="33308">650</cx:pt>
          <cx:pt idx="33309">1030</cx:pt>
          <cx:pt idx="33310">2430</cx:pt>
          <cx:pt idx="33311">145</cx:pt>
          <cx:pt idx="33312">1762</cx:pt>
          <cx:pt idx="33313">650</cx:pt>
          <cx:pt idx="33314">1221</cx:pt>
          <cx:pt idx="33315">483</cx:pt>
          <cx:pt idx="33316">1259</cx:pt>
          <cx:pt idx="33317">84</cx:pt>
          <cx:pt idx="33318">653</cx:pt>
          <cx:pt idx="33319">2902</cx:pt>
          <cx:pt idx="33320">1759</cx:pt>
          <cx:pt idx="33321">1329</cx:pt>
          <cx:pt idx="33322">95</cx:pt>
          <cx:pt idx="33323">938</cx:pt>
          <cx:pt idx="33324">104</cx:pt>
          <cx:pt idx="33325">1454</cx:pt>
          <cx:pt idx="33326">1138</cx:pt>
          <cx:pt idx="33327">301</cx:pt>
          <cx:pt idx="33328">1266</cx:pt>
          <cx:pt idx="33329">2009</cx:pt>
          <cx:pt idx="33330">4338</cx:pt>
          <cx:pt idx="33331">1119</cx:pt>
          <cx:pt idx="33332">0</cx:pt>
          <cx:pt idx="33333">358</cx:pt>
          <cx:pt idx="33334">679</cx:pt>
          <cx:pt idx="33335">500</cx:pt>
          <cx:pt idx="33336">1202</cx:pt>
          <cx:pt idx="33337">812</cx:pt>
          <cx:pt idx="33338">572</cx:pt>
          <cx:pt idx="33339">554</cx:pt>
          <cx:pt idx="33340">652</cx:pt>
          <cx:pt idx="33341">95</cx:pt>
          <cx:pt idx="33342">2913</cx:pt>
          <cx:pt idx="33343">34</cx:pt>
          <cx:pt idx="33344">866</cx:pt>
          <cx:pt idx="33345">91</cx:pt>
          <cx:pt idx="33346">49</cx:pt>
          <cx:pt idx="33347">650</cx:pt>
          <cx:pt idx="33348">2438</cx:pt>
          <cx:pt idx="33349">83</cx:pt>
          <cx:pt idx="33350">2462</cx:pt>
          <cx:pt idx="33351">73</cx:pt>
          <cx:pt idx="33352">1098</cx:pt>
          <cx:pt idx="33353">4726</cx:pt>
          <cx:pt idx="33354">984</cx:pt>
          <cx:pt idx="33355">736</cx:pt>
          <cx:pt idx="33356">1670</cx:pt>
          <cx:pt idx="33357">2082</cx:pt>
          <cx:pt idx="33358">1502</cx:pt>
          <cx:pt idx="33359">2172</cx:pt>
          <cx:pt idx="33360">79</cx:pt>
          <cx:pt idx="33361">250</cx:pt>
          <cx:pt idx="33362">682</cx:pt>
          <cx:pt idx="33363">11178</cx:pt>
          <cx:pt idx="33364">9</cx:pt>
          <cx:pt idx="33365">2100</cx:pt>
          <cx:pt idx="33366">1182</cx:pt>
          <cx:pt idx="33367">61</cx:pt>
          <cx:pt idx="33368">1994</cx:pt>
          <cx:pt idx="33369">650</cx:pt>
          <cx:pt idx="33370">778</cx:pt>
          <cx:pt idx="33371">1781</cx:pt>
          <cx:pt idx="33372">86</cx:pt>
          <cx:pt idx="33373">896</cx:pt>
          <cx:pt idx="33374">3202</cx:pt>
          <cx:pt idx="33375">1653</cx:pt>
          <cx:pt idx="33376">1422</cx:pt>
          <cx:pt idx="33377">502</cx:pt>
          <cx:pt idx="33378">645</cx:pt>
          <cx:pt idx="33379">15</cx:pt>
          <cx:pt idx="33380">1842</cx:pt>
          <cx:pt idx="33381">13</cx:pt>
          <cx:pt idx="33382">1178</cx:pt>
          <cx:pt idx="33383">261</cx:pt>
          <cx:pt idx="33384">2946</cx:pt>
          <cx:pt idx="33385">1094</cx:pt>
          <cx:pt idx="33386">415</cx:pt>
          <cx:pt idx="33387">237</cx:pt>
          <cx:pt idx="33388">2189</cx:pt>
          <cx:pt idx="33389">766</cx:pt>
          <cx:pt idx="33390">1784</cx:pt>
          <cx:pt idx="33391">974</cx:pt>
          <cx:pt idx="33392">250</cx:pt>
          <cx:pt idx="33393">650</cx:pt>
          <cx:pt idx="33394">2140</cx:pt>
          <cx:pt idx="33395">54</cx:pt>
          <cx:pt idx="33396">739</cx:pt>
          <cx:pt idx="33397">274</cx:pt>
          <cx:pt idx="33398">243</cx:pt>
          <cx:pt idx="33399">1079</cx:pt>
          <cx:pt idx="33400">970</cx:pt>
          <cx:pt idx="33401">619</cx:pt>
          <cx:pt idx="33402">100</cx:pt>
          <cx:pt idx="33403">1404</cx:pt>
          <cx:pt idx="33404">1601</cx:pt>
          <cx:pt idx="33405">287</cx:pt>
          <cx:pt idx="33406">138</cx:pt>
          <cx:pt idx="33407">16075</cx:pt>
          <cx:pt idx="33408">650</cx:pt>
          <cx:pt idx="33409">470</cx:pt>
          <cx:pt idx="33410">38</cx:pt>
          <cx:pt idx="33411">735</cx:pt>
          <cx:pt idx="33412">497</cx:pt>
          <cx:pt idx="33413">69</cx:pt>
          <cx:pt idx="33414">1487</cx:pt>
          <cx:pt idx="33415">407</cx:pt>
          <cx:pt idx="33416">44</cx:pt>
          <cx:pt idx="33417">1321</cx:pt>
          <cx:pt idx="33418">71</cx:pt>
          <cx:pt idx="33419">203</cx:pt>
          <cx:pt idx="33420">129</cx:pt>
          <cx:pt idx="33421">342</cx:pt>
          <cx:pt idx="33422">437</cx:pt>
          <cx:pt idx="33423">39</cx:pt>
          <cx:pt idx="33424">26</cx:pt>
          <cx:pt idx="33425">500</cx:pt>
          <cx:pt idx="33426">376</cx:pt>
          <cx:pt idx="33427">417</cx:pt>
          <cx:pt idx="33428">141</cx:pt>
          <cx:pt idx="33429">110</cx:pt>
          <cx:pt idx="33430">650</cx:pt>
          <cx:pt idx="33431">155</cx:pt>
          <cx:pt idx="33432">250</cx:pt>
          <cx:pt idx="33433">560</cx:pt>
          <cx:pt idx="33434">1231</cx:pt>
          <cx:pt idx="33435">500</cx:pt>
          <cx:pt idx="33436">650</cx:pt>
          <cx:pt idx="33437">4</cx:pt>
          <cx:pt idx="33438">486</cx:pt>
          <cx:pt idx="33439">963</cx:pt>
          <cx:pt idx="33440">650</cx:pt>
          <cx:pt idx="33441">184</cx:pt>
          <cx:pt idx="33442">325</cx:pt>
          <cx:pt idx="33443">650</cx:pt>
          <cx:pt idx="33444">746</cx:pt>
          <cx:pt idx="33445">255</cx:pt>
          <cx:pt idx="33446">175</cx:pt>
          <cx:pt idx="33447">650</cx:pt>
          <cx:pt idx="33448">577</cx:pt>
          <cx:pt idx="33449">609</cx:pt>
          <cx:pt idx="33450">274</cx:pt>
          <cx:pt idx="33451">650</cx:pt>
          <cx:pt idx="33452">1500</cx:pt>
          <cx:pt idx="33453">325</cx:pt>
          <cx:pt idx="33454">43</cx:pt>
          <cx:pt idx="33455">188</cx:pt>
          <cx:pt idx="33456">650</cx:pt>
          <cx:pt idx="33457">650</cx:pt>
          <cx:pt idx="33458">126</cx:pt>
          <cx:pt idx="33459">650</cx:pt>
          <cx:pt idx="33460">478</cx:pt>
          <cx:pt idx="33461">486</cx:pt>
          <cx:pt idx="33462">328</cx:pt>
          <cx:pt idx="33463">336</cx:pt>
          <cx:pt idx="33464">318</cx:pt>
          <cx:pt idx="33465">311</cx:pt>
          <cx:pt idx="33466">390</cx:pt>
          <cx:pt idx="33467">231</cx:pt>
          <cx:pt idx="33468">686</cx:pt>
          <cx:pt idx="33469">457</cx:pt>
          <cx:pt idx="33470">642</cx:pt>
          <cx:pt idx="33471">323</cx:pt>
          <cx:pt idx="33472">10809</cx:pt>
          <cx:pt idx="33473">325</cx:pt>
          <cx:pt idx="33474">351</cx:pt>
          <cx:pt idx="33475">600</cx:pt>
          <cx:pt idx="33476">192</cx:pt>
          <cx:pt idx="33477">1104</cx:pt>
          <cx:pt idx="33478">843</cx:pt>
          <cx:pt idx="33479">349</cx:pt>
          <cx:pt idx="33480">259</cx:pt>
          <cx:pt idx="33481">315</cx:pt>
          <cx:pt idx="33482">848</cx:pt>
          <cx:pt idx="33483">1135</cx:pt>
          <cx:pt idx="33484">144</cx:pt>
          <cx:pt idx="33485">166</cx:pt>
          <cx:pt idx="33486">702</cx:pt>
          <cx:pt idx="33487">506</cx:pt>
          <cx:pt idx="33488">208</cx:pt>
          <cx:pt idx="33489">292</cx:pt>
          <cx:pt idx="33490">256</cx:pt>
          <cx:pt idx="33491">175</cx:pt>
          <cx:pt idx="33492">401</cx:pt>
          <cx:pt idx="33493">337</cx:pt>
          <cx:pt idx="33494">201</cx:pt>
          <cx:pt idx="33495">111</cx:pt>
          <cx:pt idx="33496">650</cx:pt>
          <cx:pt idx="33497">499</cx:pt>
          <cx:pt idx="33498">451</cx:pt>
          <cx:pt idx="33499">250</cx:pt>
          <cx:pt idx="33500">67</cx:pt>
          <cx:pt idx="33501">536</cx:pt>
          <cx:pt idx="33502">1477</cx:pt>
          <cx:pt idx="33503">635</cx:pt>
          <cx:pt idx="33504">257</cx:pt>
          <cx:pt idx="33505">2323</cx:pt>
          <cx:pt idx="33506">10</cx:pt>
          <cx:pt idx="33507">1964</cx:pt>
          <cx:pt idx="33508">250</cx:pt>
          <cx:pt idx="33509">1250</cx:pt>
          <cx:pt idx="33510">2499</cx:pt>
          <cx:pt idx="33511">2503</cx:pt>
          <cx:pt idx="33512">1612</cx:pt>
          <cx:pt idx="33513">3423</cx:pt>
          <cx:pt idx="33514">105</cx:pt>
          <cx:pt idx="33515">143</cx:pt>
          <cx:pt idx="33516">415</cx:pt>
          <cx:pt idx="33517">3993</cx:pt>
          <cx:pt idx="33518">2072</cx:pt>
          <cx:pt idx="33519">3358</cx:pt>
          <cx:pt idx="33520">2548</cx:pt>
          <cx:pt idx="33521">1403</cx:pt>
          <cx:pt idx="33522">856</cx:pt>
          <cx:pt idx="33523">3986</cx:pt>
          <cx:pt idx="33524">493</cx:pt>
          <cx:pt idx="33525">108</cx:pt>
          <cx:pt idx="33526">162</cx:pt>
          <cx:pt idx="33527">650</cx:pt>
          <cx:pt idx="33528">341</cx:pt>
          <cx:pt idx="33529">50</cx:pt>
          <cx:pt idx="33530">49</cx:pt>
          <cx:pt idx="33531">417</cx:pt>
          <cx:pt idx="33532">20</cx:pt>
          <cx:pt idx="33533">415</cx:pt>
          <cx:pt idx="33534">405</cx:pt>
          <cx:pt idx="33535">777</cx:pt>
          <cx:pt idx="33536">203</cx:pt>
          <cx:pt idx="33537">650</cx:pt>
          <cx:pt idx="33538">185</cx:pt>
          <cx:pt idx="33539">856</cx:pt>
          <cx:pt idx="33540">126</cx:pt>
          <cx:pt idx="33541">439</cx:pt>
          <cx:pt idx="33542">932</cx:pt>
          <cx:pt idx="33543">43</cx:pt>
          <cx:pt idx="33544">894</cx:pt>
          <cx:pt idx="33545">650</cx:pt>
          <cx:pt idx="33546">555</cx:pt>
          <cx:pt idx="33547">104</cx:pt>
          <cx:pt idx="33548">163</cx:pt>
          <cx:pt idx="33549">650</cx:pt>
          <cx:pt idx="33550">24</cx:pt>
          <cx:pt idx="33551">345</cx:pt>
          <cx:pt idx="33552">582</cx:pt>
          <cx:pt idx="33553">292</cx:pt>
          <cx:pt idx="33554">39</cx:pt>
          <cx:pt idx="33555">100</cx:pt>
          <cx:pt idx="33556">324</cx:pt>
          <cx:pt idx="33557">57</cx:pt>
          <cx:pt idx="33558">338</cx:pt>
          <cx:pt idx="33559">650</cx:pt>
          <cx:pt idx="33560">609</cx:pt>
          <cx:pt idx="33561">292</cx:pt>
          <cx:pt idx="33562">332</cx:pt>
          <cx:pt idx="33563">250</cx:pt>
          <cx:pt idx="33564">397</cx:pt>
          <cx:pt idx="33565">443</cx:pt>
          <cx:pt idx="33566">150</cx:pt>
          <cx:pt idx="33567">38</cx:pt>
          <cx:pt idx="33568">289</cx:pt>
          <cx:pt idx="33569">820</cx:pt>
          <cx:pt idx="33570">130</cx:pt>
          <cx:pt idx="33571">399</cx:pt>
          <cx:pt idx="33572">51</cx:pt>
          <cx:pt idx="33573">470</cx:pt>
          <cx:pt idx="33574">194</cx:pt>
          <cx:pt idx="33575">332</cx:pt>
          <cx:pt idx="33576">162</cx:pt>
          <cx:pt idx="33577">287</cx:pt>
          <cx:pt idx="33578">759</cx:pt>
          <cx:pt idx="33579">262</cx:pt>
          <cx:pt idx="33580">222</cx:pt>
          <cx:pt idx="33581">336</cx:pt>
          <cx:pt idx="33582">234</cx:pt>
          <cx:pt idx="33583">102</cx:pt>
          <cx:pt idx="33584">326</cx:pt>
          <cx:pt idx="33585">557</cx:pt>
          <cx:pt idx="33586">53</cx:pt>
          <cx:pt idx="33587">0</cx:pt>
          <cx:pt idx="33588">773</cx:pt>
          <cx:pt idx="33589">997</cx:pt>
          <cx:pt idx="33590">650</cx:pt>
          <cx:pt idx="33591">319</cx:pt>
          <cx:pt idx="33592">216</cx:pt>
          <cx:pt idx="33593">501</cx:pt>
          <cx:pt idx="33594">300</cx:pt>
          <cx:pt idx="33595">157</cx:pt>
          <cx:pt idx="33596">150</cx:pt>
          <cx:pt idx="33597">255</cx:pt>
          <cx:pt idx="33598">279</cx:pt>
          <cx:pt idx="33599">1113</cx:pt>
          <cx:pt idx="33600">399</cx:pt>
          <cx:pt idx="33601">250</cx:pt>
          <cx:pt idx="33602">215</cx:pt>
          <cx:pt idx="33603">149</cx:pt>
          <cx:pt idx="33604">63</cx:pt>
          <cx:pt idx="33605">470</cx:pt>
          <cx:pt idx="33606">427</cx:pt>
          <cx:pt idx="33607">56</cx:pt>
          <cx:pt idx="33608">184</cx:pt>
          <cx:pt idx="33609">36</cx:pt>
          <cx:pt idx="33610">650</cx:pt>
          <cx:pt idx="33611">498</cx:pt>
          <cx:pt idx="33612">650</cx:pt>
          <cx:pt idx="33613">5</cx:pt>
          <cx:pt idx="33614">177</cx:pt>
          <cx:pt idx="33615">991</cx:pt>
          <cx:pt idx="33616">280</cx:pt>
          <cx:pt idx="33617">521</cx:pt>
          <cx:pt idx="33618">69</cx:pt>
          <cx:pt idx="33619">516</cx:pt>
          <cx:pt idx="33620">929</cx:pt>
          <cx:pt idx="33621">1282</cx:pt>
          <cx:pt idx="33622">650</cx:pt>
          <cx:pt idx="33623">241</cx:pt>
          <cx:pt idx="33624">36</cx:pt>
          <cx:pt idx="33625">21</cx:pt>
          <cx:pt idx="33626">563</cx:pt>
          <cx:pt idx="33627">244</cx:pt>
          <cx:pt idx="33628">650</cx:pt>
          <cx:pt idx="33629">526</cx:pt>
          <cx:pt idx="33630">450</cx:pt>
          <cx:pt idx="33631">428</cx:pt>
          <cx:pt idx="33632">650</cx:pt>
          <cx:pt idx="33633">327</cx:pt>
          <cx:pt idx="33634">3</cx:pt>
          <cx:pt idx="33635">650</cx:pt>
          <cx:pt idx="33636">435</cx:pt>
          <cx:pt idx="33637">225</cx:pt>
          <cx:pt idx="33638">408</cx:pt>
          <cx:pt idx="33639">188</cx:pt>
          <cx:pt idx="33640">198</cx:pt>
          <cx:pt idx="33641">83</cx:pt>
          <cx:pt idx="33642">650</cx:pt>
          <cx:pt idx="33643">52</cx:pt>
          <cx:pt idx="33644">1030</cx:pt>
          <cx:pt idx="33645">428</cx:pt>
          <cx:pt idx="33646">227</cx:pt>
          <cx:pt idx="33647">650</cx:pt>
          <cx:pt idx="33648">183</cx:pt>
          <cx:pt idx="33649">482</cx:pt>
          <cx:pt idx="33650">210</cx:pt>
          <cx:pt idx="33651">43</cx:pt>
          <cx:pt idx="33652">690</cx:pt>
          <cx:pt idx="33653">65</cx:pt>
          <cx:pt idx="33654">260</cx:pt>
          <cx:pt idx="33655">604</cx:pt>
          <cx:pt idx="33656">498</cx:pt>
          <cx:pt idx="33657">698</cx:pt>
          <cx:pt idx="33658">250</cx:pt>
          <cx:pt idx="33659">300</cx:pt>
          <cx:pt idx="33660">351</cx:pt>
          <cx:pt idx="33661">348</cx:pt>
          <cx:pt idx="33662">683</cx:pt>
          <cx:pt idx="33663">456</cx:pt>
          <cx:pt idx="33664">61</cx:pt>
          <cx:pt idx="33665">54</cx:pt>
          <cx:pt idx="33666">466</cx:pt>
          <cx:pt idx="33667">349</cx:pt>
          <cx:pt idx="33668">287</cx:pt>
          <cx:pt idx="33669">327</cx:pt>
          <cx:pt idx="33670">250</cx:pt>
          <cx:pt idx="33671">650</cx:pt>
          <cx:pt idx="33672">621</cx:pt>
          <cx:pt idx="33673">29</cx:pt>
          <cx:pt idx="33674">323</cx:pt>
          <cx:pt idx="33675">599</cx:pt>
          <cx:pt idx="33676">138</cx:pt>
          <cx:pt idx="33677">696</cx:pt>
          <cx:pt idx="33678">308</cx:pt>
          <cx:pt idx="33679">488</cx:pt>
          <cx:pt idx="33680">253</cx:pt>
          <cx:pt idx="33681">285</cx:pt>
          <cx:pt idx="33682">463</cx:pt>
          <cx:pt idx="33683">1523</cx:pt>
          <cx:pt idx="33684">365</cx:pt>
          <cx:pt idx="33685">709</cx:pt>
          <cx:pt idx="33686">1711</cx:pt>
          <cx:pt idx="33687">1030</cx:pt>
          <cx:pt idx="33688">120</cx:pt>
          <cx:pt idx="33689">488</cx:pt>
          <cx:pt idx="33690">250</cx:pt>
          <cx:pt idx="33691">1139</cx:pt>
          <cx:pt idx="33692">509</cx:pt>
          <cx:pt idx="33693">1125</cx:pt>
          <cx:pt idx="33694">361</cx:pt>
          <cx:pt idx="33695">84</cx:pt>
          <cx:pt idx="33696">309</cx:pt>
          <cx:pt idx="33697">52</cx:pt>
          <cx:pt idx="33698">32</cx:pt>
          <cx:pt idx="33699">169</cx:pt>
          <cx:pt idx="33700">453</cx:pt>
          <cx:pt idx="33701">250</cx:pt>
          <cx:pt idx="33702">445</cx:pt>
          <cx:pt idx="33703">452</cx:pt>
          <cx:pt idx="33704">38</cx:pt>
          <cx:pt idx="33705">85</cx:pt>
          <cx:pt idx="33706">32</cx:pt>
          <cx:pt idx="33707">250</cx:pt>
          <cx:pt idx="33708">467</cx:pt>
          <cx:pt idx="33709">716</cx:pt>
          <cx:pt idx="33710">1</cx:pt>
          <cx:pt idx="33711">1030</cx:pt>
          <cx:pt idx="33712">250</cx:pt>
          <cx:pt idx="33713">130</cx:pt>
          <cx:pt idx="33714">225</cx:pt>
          <cx:pt idx="33715">192</cx:pt>
          <cx:pt idx="33716">85</cx:pt>
          <cx:pt idx="33717">197</cx:pt>
          <cx:pt idx="33718">650</cx:pt>
          <cx:pt idx="33719">611</cx:pt>
          <cx:pt idx="33720">374</cx:pt>
          <cx:pt idx="33721">92</cx:pt>
          <cx:pt idx="33722">99</cx:pt>
          <cx:pt idx="33723">510</cx:pt>
          <cx:pt idx="33724">279</cx:pt>
          <cx:pt idx="33725">650</cx:pt>
          <cx:pt idx="33726">650</cx:pt>
          <cx:pt idx="33727">617</cx:pt>
          <cx:pt idx="33728">1030</cx:pt>
          <cx:pt idx="33729">275</cx:pt>
          <cx:pt idx="33730">161</cx:pt>
          <cx:pt idx="33731">250</cx:pt>
          <cx:pt idx="33732">97</cx:pt>
          <cx:pt idx="33733">463</cx:pt>
          <cx:pt idx="33734">327</cx:pt>
          <cx:pt idx="33735">21</cx:pt>
          <cx:pt idx="33736">554</cx:pt>
          <cx:pt idx="33737">1200</cx:pt>
          <cx:pt idx="33738">500</cx:pt>
          <cx:pt idx="33739">250</cx:pt>
          <cx:pt idx="33740">99</cx:pt>
          <cx:pt idx="33741">26</cx:pt>
          <cx:pt idx="33742">442</cx:pt>
          <cx:pt idx="33743">650</cx:pt>
          <cx:pt idx="33744">18</cx:pt>
          <cx:pt idx="33745">250</cx:pt>
          <cx:pt idx="33746">439</cx:pt>
          <cx:pt idx="33747">19</cx:pt>
          <cx:pt idx="33748">48</cx:pt>
          <cx:pt idx="33749">149</cx:pt>
          <cx:pt idx="33750">63</cx:pt>
          <cx:pt idx="33751">153</cx:pt>
          <cx:pt idx="33752">181</cx:pt>
          <cx:pt idx="33753">70</cx:pt>
          <cx:pt idx="33754">134</cx:pt>
          <cx:pt idx="33755">153</cx:pt>
          <cx:pt idx="33756">48</cx:pt>
          <cx:pt idx="33757">720</cx:pt>
          <cx:pt idx="33758">311</cx:pt>
          <cx:pt idx="33759">188</cx:pt>
          <cx:pt idx="33760">2909</cx:pt>
          <cx:pt idx="33761">250</cx:pt>
          <cx:pt idx="33762">650</cx:pt>
          <cx:pt idx="33763">544</cx:pt>
          <cx:pt idx="33764">27</cx:pt>
          <cx:pt idx="33765">909</cx:pt>
          <cx:pt idx="33766">522</cx:pt>
          <cx:pt idx="33767">708</cx:pt>
          <cx:pt idx="33768">178</cx:pt>
          <cx:pt idx="33769">177</cx:pt>
          <cx:pt idx="33770">624</cx:pt>
          <cx:pt idx="33771">7</cx:pt>
          <cx:pt idx="33772">909</cx:pt>
          <cx:pt idx="33773">187</cx:pt>
          <cx:pt idx="33774">50</cx:pt>
          <cx:pt idx="33775">55</cx:pt>
          <cx:pt idx="33776">109</cx:pt>
          <cx:pt idx="33777">482</cx:pt>
          <cx:pt idx="33778">46</cx:pt>
          <cx:pt idx="33779">182</cx:pt>
          <cx:pt idx="33780">51</cx:pt>
          <cx:pt idx="33781">152</cx:pt>
          <cx:pt idx="33782">82</cx:pt>
          <cx:pt idx="33783">1412</cx:pt>
          <cx:pt idx="33784">152</cx:pt>
          <cx:pt idx="33785">285</cx:pt>
          <cx:pt idx="33786">334</cx:pt>
          <cx:pt idx="33787">528</cx:pt>
          <cx:pt idx="33788">713</cx:pt>
          <cx:pt idx="33789">125</cx:pt>
          <cx:pt idx="33790">194</cx:pt>
          <cx:pt idx="33791">235</cx:pt>
          <cx:pt idx="33792">431</cx:pt>
          <cx:pt idx="33793">477</cx:pt>
          <cx:pt idx="33794">62</cx:pt>
          <cx:pt idx="33795">250</cx:pt>
          <cx:pt idx="33796">650</cx:pt>
          <cx:pt idx="33797">136</cx:pt>
          <cx:pt idx="33798">241</cx:pt>
          <cx:pt idx="33799">226</cx:pt>
          <cx:pt idx="33800">85</cx:pt>
          <cx:pt idx="33801">23</cx:pt>
          <cx:pt idx="33802">110</cx:pt>
          <cx:pt idx="33803">43</cx:pt>
          <cx:pt idx="33804">1193</cx:pt>
          <cx:pt idx="33805">7</cx:pt>
          <cx:pt idx="33806">374</cx:pt>
          <cx:pt idx="33807">966</cx:pt>
          <cx:pt idx="33808">250</cx:pt>
          <cx:pt idx="33809">1</cx:pt>
          <cx:pt idx="33810">250</cx:pt>
          <cx:pt idx="33811">165</cx:pt>
          <cx:pt idx="33812">570</cx:pt>
          <cx:pt idx="33813">250</cx:pt>
          <cx:pt idx="33814">284</cx:pt>
          <cx:pt idx="33815">650</cx:pt>
          <cx:pt idx="33816">103</cx:pt>
          <cx:pt idx="33817">11</cx:pt>
          <cx:pt idx="33818">140</cx:pt>
          <cx:pt idx="33819">338</cx:pt>
          <cx:pt idx="33820">325</cx:pt>
          <cx:pt idx="33821">439</cx:pt>
          <cx:pt idx="33822">100</cx:pt>
          <cx:pt idx="33823">190</cx:pt>
          <cx:pt idx="33824">182</cx:pt>
          <cx:pt idx="33825">1</cx:pt>
          <cx:pt idx="33826">84</cx:pt>
          <cx:pt idx="33827">0</cx:pt>
          <cx:pt idx="33828">471</cx:pt>
          <cx:pt idx="33829">279</cx:pt>
          <cx:pt idx="33830">336</cx:pt>
          <cx:pt idx="33831">159</cx:pt>
          <cx:pt idx="33832">67</cx:pt>
          <cx:pt idx="33833">66</cx:pt>
          <cx:pt idx="33834">798</cx:pt>
          <cx:pt idx="33835">263</cx:pt>
          <cx:pt idx="33836">505</cx:pt>
          <cx:pt idx="33837">166</cx:pt>
          <cx:pt idx="33838">596</cx:pt>
          <cx:pt idx="33839">484</cx:pt>
          <cx:pt idx="33840">833</cx:pt>
          <cx:pt idx="33841">147</cx:pt>
          <cx:pt idx="33842">256</cx:pt>
          <cx:pt idx="33843">62</cx:pt>
          <cx:pt idx="33844">226</cx:pt>
          <cx:pt idx="33845">116</cx:pt>
          <cx:pt idx="33846">212</cx:pt>
          <cx:pt idx="33847">185</cx:pt>
          <cx:pt idx="33848">75</cx:pt>
          <cx:pt idx="33849">251</cx:pt>
          <cx:pt idx="33850">20</cx:pt>
          <cx:pt idx="33851">394</cx:pt>
          <cx:pt idx="33852">585</cx:pt>
          <cx:pt idx="33853">60</cx:pt>
          <cx:pt idx="33854">155</cx:pt>
          <cx:pt idx="33855">89</cx:pt>
          <cx:pt idx="33856">103</cx:pt>
          <cx:pt idx="33857">216</cx:pt>
          <cx:pt idx="33858">60</cx:pt>
          <cx:pt idx="33859">692</cx:pt>
          <cx:pt idx="33860">648</cx:pt>
          <cx:pt idx="33861">251</cx:pt>
          <cx:pt idx="33862">223</cx:pt>
          <cx:pt idx="33863">63</cx:pt>
          <cx:pt idx="33864">354</cx:pt>
          <cx:pt idx="33865">126</cx:pt>
          <cx:pt idx="33866">289</cx:pt>
          <cx:pt idx="33867">7</cx:pt>
          <cx:pt idx="33868">378</cx:pt>
          <cx:pt idx="33869">285</cx:pt>
          <cx:pt idx="33870">464</cx:pt>
          <cx:pt idx="33871">715</cx:pt>
          <cx:pt idx="33872">634</cx:pt>
          <cx:pt idx="33873">832</cx:pt>
          <cx:pt idx="33874">135</cx:pt>
          <cx:pt idx="33875">148</cx:pt>
          <cx:pt idx="33876">995</cx:pt>
          <cx:pt idx="33877">309</cx:pt>
          <cx:pt idx="33878">184</cx:pt>
          <cx:pt idx="33879">498</cx:pt>
          <cx:pt idx="33880">406</cx:pt>
          <cx:pt idx="33881">354</cx:pt>
          <cx:pt idx="33882">871</cx:pt>
          <cx:pt idx="33883">722</cx:pt>
          <cx:pt idx="33884">656</cx:pt>
          <cx:pt idx="33885">804</cx:pt>
          <cx:pt idx="33886">140</cx:pt>
          <cx:pt idx="33887">192</cx:pt>
          <cx:pt idx="33888">180</cx:pt>
          <cx:pt idx="33889">125</cx:pt>
          <cx:pt idx="33890">64</cx:pt>
          <cx:pt idx="33891">229</cx:pt>
          <cx:pt idx="33892">67</cx:pt>
          <cx:pt idx="33893">147</cx:pt>
          <cx:pt idx="33894">45</cx:pt>
          <cx:pt idx="33895">27984</cx:pt>
          <cx:pt idx="33896">41</cx:pt>
          <cx:pt idx="33897">284</cx:pt>
          <cx:pt idx="33898">650</cx:pt>
          <cx:pt idx="33899">739</cx:pt>
          <cx:pt idx="33900">130</cx:pt>
          <cx:pt idx="33901">172</cx:pt>
          <cx:pt idx="33902">272</cx:pt>
          <cx:pt idx="33903">271</cx:pt>
          <cx:pt idx="33904">338</cx:pt>
          <cx:pt idx="33905">650</cx:pt>
          <cx:pt idx="33906">341</cx:pt>
          <cx:pt idx="33907">437</cx:pt>
          <cx:pt idx="33908">231</cx:pt>
          <cx:pt idx="33909">526</cx:pt>
          <cx:pt idx="33910">209</cx:pt>
          <cx:pt idx="33911">643</cx:pt>
          <cx:pt idx="33912">173</cx:pt>
          <cx:pt idx="33913">377</cx:pt>
          <cx:pt idx="33914">133</cx:pt>
          <cx:pt idx="33915">1063</cx:pt>
          <cx:pt idx="33916">293</cx:pt>
          <cx:pt idx="33917">217</cx:pt>
          <cx:pt idx="33918">246</cx:pt>
          <cx:pt idx="33919">286</cx:pt>
          <cx:pt idx="33920">588</cx:pt>
          <cx:pt idx="33921">382</cx:pt>
          <cx:pt idx="33922">95</cx:pt>
          <cx:pt idx="33923">692</cx:pt>
          <cx:pt idx="33924">156</cx:pt>
          <cx:pt idx="33925">46</cx:pt>
          <cx:pt idx="33926">457</cx:pt>
          <cx:pt idx="33927">326</cx:pt>
          <cx:pt idx="33928">650</cx:pt>
          <cx:pt idx="33929">933</cx:pt>
          <cx:pt idx="33930">0</cx:pt>
          <cx:pt idx="33931">11</cx:pt>
          <cx:pt idx="33932">74</cx:pt>
          <cx:pt idx="33933">617</cx:pt>
          <cx:pt idx="33934">49</cx:pt>
          <cx:pt idx="33935">650</cx:pt>
          <cx:pt idx="33936">378</cx:pt>
          <cx:pt idx="33937">58</cx:pt>
          <cx:pt idx="33938">132</cx:pt>
          <cx:pt idx="33939">705</cx:pt>
          <cx:pt idx="33940">377</cx:pt>
          <cx:pt idx="33941">25</cx:pt>
          <cx:pt idx="33942">3</cx:pt>
          <cx:pt idx="33943">555</cx:pt>
          <cx:pt idx="33944">374</cx:pt>
          <cx:pt idx="33945">508</cx:pt>
          <cx:pt idx="33946">437</cx:pt>
          <cx:pt idx="33947">397</cx:pt>
          <cx:pt idx="33948">15</cx:pt>
          <cx:pt idx="33949">39</cx:pt>
          <cx:pt idx="33950">250</cx:pt>
          <cx:pt idx="33951">60</cx:pt>
          <cx:pt idx="33952">650</cx:pt>
          <cx:pt idx="33953">137</cx:pt>
          <cx:pt idx="33954">22</cx:pt>
          <cx:pt idx="33955">89</cx:pt>
          <cx:pt idx="33956">506</cx:pt>
          <cx:pt idx="33957">250</cx:pt>
          <cx:pt idx="33958">650</cx:pt>
          <cx:pt idx="33959">118</cx:pt>
          <cx:pt idx="33960">178</cx:pt>
          <cx:pt idx="33961">194</cx:pt>
          <cx:pt idx="33962">354</cx:pt>
          <cx:pt idx="33963">1053</cx:pt>
          <cx:pt idx="33964">651</cx:pt>
          <cx:pt idx="33965">300</cx:pt>
          <cx:pt idx="33966">109</cx:pt>
          <cx:pt idx="33967">91</cx:pt>
          <cx:pt idx="33968">312</cx:pt>
          <cx:pt idx="33969">134</cx:pt>
          <cx:pt idx="33970">391</cx:pt>
          <cx:pt idx="33971">618</cx:pt>
          <cx:pt idx="33972">165</cx:pt>
          <cx:pt idx="33973">252</cx:pt>
          <cx:pt idx="33974">837</cx:pt>
          <cx:pt idx="33975">1993</cx:pt>
          <cx:pt idx="33976">50</cx:pt>
          <cx:pt idx="33977">46</cx:pt>
          <cx:pt idx="33978">685</cx:pt>
          <cx:pt idx="33979">301</cx:pt>
          <cx:pt idx="33980">472</cx:pt>
          <cx:pt idx="33981">187</cx:pt>
          <cx:pt idx="33982">650</cx:pt>
          <cx:pt idx="33983">787</cx:pt>
          <cx:pt idx="33984">0</cx:pt>
          <cx:pt idx="33985">64</cx:pt>
          <cx:pt idx="33986">19</cx:pt>
          <cx:pt idx="33987">358</cx:pt>
          <cx:pt idx="33988">29</cx:pt>
          <cx:pt idx="33989">650</cx:pt>
          <cx:pt idx="33990">249</cx:pt>
          <cx:pt idx="33991">250</cx:pt>
          <cx:pt idx="33992">411</cx:pt>
          <cx:pt idx="33993">441</cx:pt>
          <cx:pt idx="33994">469</cx:pt>
          <cx:pt idx="33995">50</cx:pt>
          <cx:pt idx="33996">696</cx:pt>
          <cx:pt idx="33997">80</cx:pt>
          <cx:pt idx="33998">74</cx:pt>
          <cx:pt idx="33999">348</cx:pt>
          <cx:pt idx="34000">644</cx:pt>
          <cx:pt idx="34001">40</cx:pt>
          <cx:pt idx="34002">282</cx:pt>
          <cx:pt idx="34003">77</cx:pt>
          <cx:pt idx="34004">90</cx:pt>
          <cx:pt idx="34005">46</cx:pt>
          <cx:pt idx="34006">243</cx:pt>
          <cx:pt idx="34007">1169</cx:pt>
          <cx:pt idx="34008">688</cx:pt>
          <cx:pt idx="34009">48</cx:pt>
          <cx:pt idx="34010">324</cx:pt>
          <cx:pt idx="34011">90</cx:pt>
          <cx:pt idx="34012">250</cx:pt>
          <cx:pt idx="34013">362</cx:pt>
          <cx:pt idx="34014">100</cx:pt>
          <cx:pt idx="34015">650</cx:pt>
          <cx:pt idx="34016">20</cx:pt>
          <cx:pt idx="34017">268</cx:pt>
          <cx:pt idx="34018">231</cx:pt>
          <cx:pt idx="34019">307</cx:pt>
          <cx:pt idx="34020">250</cx:pt>
          <cx:pt idx="34021">574</cx:pt>
          <cx:pt idx="34022">419</cx:pt>
          <cx:pt idx="34023">490</cx:pt>
          <cx:pt idx="34024">211</cx:pt>
          <cx:pt idx="34025">104</cx:pt>
          <cx:pt idx="34026">122</cx:pt>
          <cx:pt idx="34027">248</cx:pt>
          <cx:pt idx="34028">413</cx:pt>
          <cx:pt idx="34029">35</cx:pt>
          <cx:pt idx="34030">680</cx:pt>
          <cx:pt idx="34031">858</cx:pt>
          <cx:pt idx="34032">32</cx:pt>
          <cx:pt idx="34033">856</cx:pt>
          <cx:pt idx="34034">1</cx:pt>
          <cx:pt idx="34035">386</cx:pt>
          <cx:pt idx="34036">513</cx:pt>
          <cx:pt idx="34037">140</cx:pt>
          <cx:pt idx="34038">107</cx:pt>
          <cx:pt idx="34039">138</cx:pt>
          <cx:pt idx="34040">76</cx:pt>
          <cx:pt idx="34041">193</cx:pt>
          <cx:pt idx="34042">306</cx:pt>
          <cx:pt idx="34043">1082</cx:pt>
          <cx:pt idx="34044">227</cx:pt>
          <cx:pt idx="34045">650</cx:pt>
          <cx:pt idx="34046">243</cx:pt>
          <cx:pt idx="34047">209</cx:pt>
          <cx:pt idx="34048">101</cx:pt>
          <cx:pt idx="34049">591</cx:pt>
          <cx:pt idx="34050">491</cx:pt>
          <cx:pt idx="34051">370</cx:pt>
          <cx:pt idx="34052">80</cx:pt>
          <cx:pt idx="34053">126</cx:pt>
          <cx:pt idx="34054">145</cx:pt>
          <cx:pt idx="34055">45</cx:pt>
          <cx:pt idx="34056">298</cx:pt>
          <cx:pt idx="34057">333</cx:pt>
          <cx:pt idx="34058">0</cx:pt>
          <cx:pt idx="34059">123</cx:pt>
          <cx:pt idx="34060">813</cx:pt>
          <cx:pt idx="34061">518</cx:pt>
          <cx:pt idx="34062">694</cx:pt>
          <cx:pt idx="34063">70</cx:pt>
          <cx:pt idx="34064">754</cx:pt>
          <cx:pt idx="34065">834</cx:pt>
          <cx:pt idx="34066">503</cx:pt>
          <cx:pt idx="34067">1086</cx:pt>
          <cx:pt idx="34068">408</cx:pt>
          <cx:pt idx="34069">44</cx:pt>
          <cx:pt idx="34070">362</cx:pt>
          <cx:pt idx="34071">650</cx:pt>
          <cx:pt idx="34072">178</cx:pt>
          <cx:pt idx="34073">228</cx:pt>
          <cx:pt idx="34074">63</cx:pt>
          <cx:pt idx="34075">353</cx:pt>
          <cx:pt idx="34076">472</cx:pt>
          <cx:pt idx="34077">187</cx:pt>
          <cx:pt idx="34078">60</cx:pt>
          <cx:pt idx="34079">594</cx:pt>
          <cx:pt idx="34080">350</cx:pt>
          <cx:pt idx="34081">353</cx:pt>
          <cx:pt idx="34082">250</cx:pt>
          <cx:pt idx="34083">156</cx:pt>
          <cx:pt idx="34084">60</cx:pt>
          <cx:pt idx="34085">61</cx:pt>
          <cx:pt idx="34086">317</cx:pt>
          <cx:pt idx="34087">1425</cx:pt>
          <cx:pt idx="34088">290</cx:pt>
          <cx:pt idx="34089">45</cx:pt>
          <cx:pt idx="34090">650</cx:pt>
          <cx:pt idx="34091">393</cx:pt>
          <cx:pt idx="34092">354</cx:pt>
          <cx:pt idx="34093">97</cx:pt>
          <cx:pt idx="34094">490</cx:pt>
          <cx:pt idx="34095">432</cx:pt>
          <cx:pt idx="34096">380</cx:pt>
          <cx:pt idx="34097">282</cx:pt>
          <cx:pt idx="34098">197</cx:pt>
          <cx:pt idx="34099">1023</cx:pt>
          <cx:pt idx="34100">250</cx:pt>
          <cx:pt idx="34101">189</cx:pt>
          <cx:pt idx="34102">25</cx:pt>
          <cx:pt idx="34103">17</cx:pt>
          <cx:pt idx="34104">80</cx:pt>
          <cx:pt idx="34105">431</cx:pt>
          <cx:pt idx="34106">37</cx:pt>
          <cx:pt idx="34107">145</cx:pt>
          <cx:pt idx="34108">213</cx:pt>
          <cx:pt idx="34109">187</cx:pt>
          <cx:pt idx="34110">31</cx:pt>
          <cx:pt idx="34111">49</cx:pt>
          <cx:pt idx="34112">196</cx:pt>
          <cx:pt idx="34113">242</cx:pt>
          <cx:pt idx="34114">808</cx:pt>
          <cx:pt idx="34115">1189</cx:pt>
          <cx:pt idx="34116">938</cx:pt>
          <cx:pt idx="34117">632</cx:pt>
          <cx:pt idx="34118">926</cx:pt>
          <cx:pt idx="34119">1087</cx:pt>
          <cx:pt idx="34120">13</cx:pt>
          <cx:pt idx="34121">25</cx:pt>
          <cx:pt idx="34122">318</cx:pt>
          <cx:pt idx="34123">650</cx:pt>
          <cx:pt idx="34124">1256</cx:pt>
          <cx:pt idx="34125">76</cx:pt>
          <cx:pt idx="34126">112</cx:pt>
          <cx:pt idx="34127">7998</cx:pt>
          <cx:pt idx="34128">182</cx:pt>
          <cx:pt idx="34129">1100</cx:pt>
          <cx:pt idx="34130">117</cx:pt>
          <cx:pt idx="34131">951</cx:pt>
          <cx:pt idx="34132">453</cx:pt>
          <cx:pt idx="34133">664</cx:pt>
          <cx:pt idx="34134">1085</cx:pt>
          <cx:pt idx="34135">690</cx:pt>
          <cx:pt idx="34136">216</cx:pt>
          <cx:pt idx="34137">650</cx:pt>
          <cx:pt idx="34138">660</cx:pt>
          <cx:pt idx="34139">1332</cx:pt>
          <cx:pt idx="34140">722</cx:pt>
          <cx:pt idx="34141">155</cx:pt>
          <cx:pt idx="34142">60</cx:pt>
          <cx:pt idx="34143">705</cx:pt>
          <cx:pt idx="34144">1096</cx:pt>
          <cx:pt idx="34145">906</cx:pt>
          <cx:pt idx="34146">494</cx:pt>
          <cx:pt idx="34147">524</cx:pt>
          <cx:pt idx="34148">250</cx:pt>
          <cx:pt idx="34149">1347</cx:pt>
          <cx:pt idx="34150">929</cx:pt>
          <cx:pt idx="34151">52</cx:pt>
          <cx:pt idx="34152">479</cx:pt>
          <cx:pt idx="34153">117</cx:pt>
          <cx:pt idx="34154">413</cx:pt>
          <cx:pt idx="34155">284</cx:pt>
          <cx:pt idx="34156">2</cx:pt>
          <cx:pt idx="34157">239</cx:pt>
          <cx:pt idx="34158">317</cx:pt>
          <cx:pt idx="34159">79</cx:pt>
          <cx:pt idx="34160">630</cx:pt>
          <cx:pt idx="34161">49</cx:pt>
          <cx:pt idx="34162">531</cx:pt>
          <cx:pt idx="34163">65</cx:pt>
          <cx:pt idx="34164">500</cx:pt>
          <cx:pt idx="34165">356</cx:pt>
          <cx:pt idx="34166">352</cx:pt>
          <cx:pt idx="34167">7014</cx:pt>
          <cx:pt idx="34168">40</cx:pt>
          <cx:pt idx="34169">35</cx:pt>
          <cx:pt idx="34170">78</cx:pt>
          <cx:pt idx="34171">221</cx:pt>
          <cx:pt idx="34172">109</cx:pt>
          <cx:pt idx="34173">196</cx:pt>
          <cx:pt idx="34174">207</cx:pt>
          <cx:pt idx="34175">35</cx:pt>
          <cx:pt idx="34176">36</cx:pt>
          <cx:pt idx="34177">405</cx:pt>
          <cx:pt idx="34178">74</cx:pt>
          <cx:pt idx="34179">128</cx:pt>
          <cx:pt idx="34180">913</cx:pt>
          <cx:pt idx="34181">114</cx:pt>
          <cx:pt idx="34182">898</cx:pt>
          <cx:pt idx="34183">354</cx:pt>
          <cx:pt idx="34184">595</cx:pt>
          <cx:pt idx="34185">93</cx:pt>
          <cx:pt idx="34186">359</cx:pt>
          <cx:pt idx="34187">82</cx:pt>
          <cx:pt idx="34188">77</cx:pt>
          <cx:pt idx="34189">271</cx:pt>
          <cx:pt idx="34190">650</cx:pt>
          <cx:pt idx="34191">855</cx:pt>
          <cx:pt idx="34192">250</cx:pt>
          <cx:pt idx="34193">494</cx:pt>
          <cx:pt idx="34194">610</cx:pt>
          <cx:pt idx="34195">1065</cx:pt>
          <cx:pt idx="34196">101</cx:pt>
          <cx:pt idx="34197">842</cx:pt>
          <cx:pt idx="34198">519</cx:pt>
          <cx:pt idx="34199">361</cx:pt>
          <cx:pt idx="34200">227</cx:pt>
          <cx:pt idx="34201">76</cx:pt>
          <cx:pt idx="34202">313</cx:pt>
          <cx:pt idx="34203">306</cx:pt>
          <cx:pt idx="34204">250</cx:pt>
          <cx:pt idx="34205">250</cx:pt>
          <cx:pt idx="34206">394</cx:pt>
          <cx:pt idx="34207">511</cx:pt>
          <cx:pt idx="34208">323</cx:pt>
          <cx:pt idx="34209">172</cx:pt>
          <cx:pt idx="34210">23</cx:pt>
          <cx:pt idx="34211">779</cx:pt>
          <cx:pt idx="34212">1</cx:pt>
          <cx:pt idx="34213">526</cx:pt>
          <cx:pt idx="34214">54</cx:pt>
          <cx:pt idx="34215">1240</cx:pt>
          <cx:pt idx="34216">157</cx:pt>
          <cx:pt idx="34217">305</cx:pt>
          <cx:pt idx="34218">563</cx:pt>
          <cx:pt idx="34219">634</cx:pt>
          <cx:pt idx="34220">380</cx:pt>
          <cx:pt idx="34221">650</cx:pt>
          <cx:pt idx="34222">232</cx:pt>
          <cx:pt idx="34223">452</cx:pt>
          <cx:pt idx="34224">945</cx:pt>
          <cx:pt idx="34225">152</cx:pt>
          <cx:pt idx="34226">676</cx:pt>
          <cx:pt idx="34227">849</cx:pt>
          <cx:pt idx="34228">341</cx:pt>
          <cx:pt idx="34229">228</cx:pt>
          <cx:pt idx="34230">929</cx:pt>
          <cx:pt idx="34231">714</cx:pt>
          <cx:pt idx="34232">852</cx:pt>
          <cx:pt idx="34233">665</cx:pt>
          <cx:pt idx="34234">80</cx:pt>
          <cx:pt idx="34235">433</cx:pt>
          <cx:pt idx="34236">302</cx:pt>
          <cx:pt idx="34237">595</cx:pt>
          <cx:pt idx="34238">359</cx:pt>
          <cx:pt idx="34239">100</cx:pt>
          <cx:pt idx="34240">548</cx:pt>
          <cx:pt idx="34241">434</cx:pt>
          <cx:pt idx="34242">650</cx:pt>
          <cx:pt idx="34243">451</cx:pt>
          <cx:pt idx="34244">701</cx:pt>
          <cx:pt idx="34245">462</cx:pt>
          <cx:pt idx="34246">294</cx:pt>
          <cx:pt idx="34247">407</cx:pt>
          <cx:pt idx="34248">313</cx:pt>
          <cx:pt idx="34249">435</cx:pt>
          <cx:pt idx="34250">3</cx:pt>
          <cx:pt idx="34251">660</cx:pt>
          <cx:pt idx="34252">249</cx:pt>
          <cx:pt idx="34253">34</cx:pt>
          <cx:pt idx="34254">561</cx:pt>
          <cx:pt idx="34255">504</cx:pt>
          <cx:pt idx="34256">229</cx:pt>
          <cx:pt idx="34257">274</cx:pt>
          <cx:pt idx="34258">458</cx:pt>
          <cx:pt idx="34259">367</cx:pt>
          <cx:pt idx="34260">1000</cx:pt>
          <cx:pt idx="34261">324</cx:pt>
          <cx:pt idx="34262">521</cx:pt>
          <cx:pt idx="34263">515</cx:pt>
          <cx:pt idx="34264">552</cx:pt>
          <cx:pt idx="34265">658</cx:pt>
          <cx:pt idx="34266">536</cx:pt>
          <cx:pt idx="34267">432</cx:pt>
          <cx:pt idx="34268">650</cx:pt>
          <cx:pt idx="34269">145</cx:pt>
          <cx:pt idx="34270">315</cx:pt>
          <cx:pt idx="34271">39</cx:pt>
          <cx:pt idx="34272">373</cx:pt>
          <cx:pt idx="34273">250</cx:pt>
          <cx:pt idx="34274">592</cx:pt>
          <cx:pt idx="34275">80</cx:pt>
          <cx:pt idx="34276">250</cx:pt>
          <cx:pt idx="34277">152</cx:pt>
          <cx:pt idx="34278">827</cx:pt>
          <cx:pt idx="34279">124</cx:pt>
          <cx:pt idx="34280">501</cx:pt>
          <cx:pt idx="34281">250</cx:pt>
          <cx:pt idx="34282">500</cx:pt>
          <cx:pt idx="34283">440</cx:pt>
          <cx:pt idx="34284">151</cx:pt>
          <cx:pt idx="34285">364</cx:pt>
          <cx:pt idx="34286">230</cx:pt>
          <cx:pt idx="34287">650</cx:pt>
          <cx:pt idx="34288">632</cx:pt>
          <cx:pt idx="34289">1179</cx:pt>
          <cx:pt idx="34290">281</cx:pt>
          <cx:pt idx="34291">78</cx:pt>
          <cx:pt idx="34292">351</cx:pt>
          <cx:pt idx="34293">448</cx:pt>
          <cx:pt idx="34294">566</cx:pt>
          <cx:pt idx="34295">348</cx:pt>
          <cx:pt idx="34296">276</cx:pt>
          <cx:pt idx="34297">54</cx:pt>
          <cx:pt idx="34298">250</cx:pt>
          <cx:pt idx="34299">372</cx:pt>
          <cx:pt idx="34300">282</cx:pt>
          <cx:pt idx="34301">250</cx:pt>
          <cx:pt idx="34302">145</cx:pt>
          <cx:pt idx="34303">218</cx:pt>
          <cx:pt idx="34304">169</cx:pt>
          <cx:pt idx="34305">211</cx:pt>
          <cx:pt idx="34306">299</cx:pt>
          <cx:pt idx="34307">46</cx:pt>
          <cx:pt idx="34308">21</cx:pt>
          <cx:pt idx="34309">483</cx:pt>
          <cx:pt idx="34310">271</cx:pt>
          <cx:pt idx="34311">112</cx:pt>
          <cx:pt idx="34312">80</cx:pt>
          <cx:pt idx="34313">248</cx:pt>
          <cx:pt idx="34314">45</cx:pt>
          <cx:pt idx="34315">159</cx:pt>
          <cx:pt idx="34316">1294</cx:pt>
          <cx:pt idx="34317">15</cx:pt>
          <cx:pt idx="34318">10917</cx:pt>
          <cx:pt idx="34319">650</cx:pt>
          <cx:pt idx="34320">819</cx:pt>
          <cx:pt idx="34321">650</cx:pt>
          <cx:pt idx="34322">826</cx:pt>
          <cx:pt idx="34323">650</cx:pt>
          <cx:pt idx="34324">94</cx:pt>
          <cx:pt idx="34325">295</cx:pt>
          <cx:pt idx="34326">361</cx:pt>
          <cx:pt idx="34327">557</cx:pt>
          <cx:pt idx="34328">538</cx:pt>
          <cx:pt idx="34329">268</cx:pt>
          <cx:pt idx="34330">50</cx:pt>
          <cx:pt idx="34331">370</cx:pt>
          <cx:pt idx="34332">61</cx:pt>
          <cx:pt idx="34333">650</cx:pt>
          <cx:pt idx="34334">868</cx:pt>
          <cx:pt idx="34335">650</cx:pt>
          <cx:pt idx="34336">317</cx:pt>
          <cx:pt idx="34337">552</cx:pt>
          <cx:pt idx="34338">317</cx:pt>
          <cx:pt idx="34339">374</cx:pt>
          <cx:pt idx="34340">196</cx:pt>
          <cx:pt idx="34341">667</cx:pt>
          <cx:pt idx="34342">96</cx:pt>
          <cx:pt idx="34343">62</cx:pt>
          <cx:pt idx="34344">428</cx:pt>
          <cx:pt idx="34345">882</cx:pt>
          <cx:pt idx="34346">236</cx:pt>
          <cx:pt idx="34347">181</cx:pt>
          <cx:pt idx="34348">1344</cx:pt>
          <cx:pt idx="34349">218</cx:pt>
          <cx:pt idx="34350">245</cx:pt>
          <cx:pt idx="34351">197</cx:pt>
          <cx:pt idx="34352">650</cx:pt>
          <cx:pt idx="34353">333</cx:pt>
          <cx:pt idx="34354">375</cx:pt>
          <cx:pt idx="34355">327</cx:pt>
          <cx:pt idx="34356">602</cx:pt>
          <cx:pt idx="34357">195</cx:pt>
          <cx:pt idx="34358">317</cx:pt>
          <cx:pt idx="34359">110</cx:pt>
          <cx:pt idx="34360">130</cx:pt>
          <cx:pt idx="34361">53</cx:pt>
          <cx:pt idx="34362">81</cx:pt>
          <cx:pt idx="34363">76</cx:pt>
          <cx:pt idx="34364">744</cx:pt>
          <cx:pt idx="34365">331</cx:pt>
          <cx:pt idx="34366">650</cx:pt>
          <cx:pt idx="34367">508</cx:pt>
          <cx:pt idx="34368">45</cx:pt>
          <cx:pt idx="34369">200</cx:pt>
          <cx:pt idx="34370">398</cx:pt>
          <cx:pt idx="34371">53</cx:pt>
          <cx:pt idx="34372">294</cx:pt>
          <cx:pt idx="34373">2233</cx:pt>
          <cx:pt idx="34374">246</cx:pt>
          <cx:pt idx="34375">709</cx:pt>
          <cx:pt idx="34376">40</cx:pt>
          <cx:pt idx="34377">1270</cx:pt>
          <cx:pt idx="34378">75</cx:pt>
          <cx:pt idx="34379">250</cx:pt>
          <cx:pt idx="34380">140</cx:pt>
          <cx:pt idx="34381">388</cx:pt>
          <cx:pt idx="34382">265</cx:pt>
          <cx:pt idx="34383">0</cx:pt>
          <cx:pt idx="34384">267</cx:pt>
          <cx:pt idx="34385">483</cx:pt>
          <cx:pt idx="34386">142</cx:pt>
          <cx:pt idx="34387">236</cx:pt>
          <cx:pt idx="34388">335</cx:pt>
          <cx:pt idx="34389">381</cx:pt>
          <cx:pt idx="34390">372</cx:pt>
          <cx:pt idx="34391">211</cx:pt>
          <cx:pt idx="34392">581</cx:pt>
          <cx:pt idx="34393">650</cx:pt>
          <cx:pt idx="34394">484</cx:pt>
          <cx:pt idx="34395">201</cx:pt>
          <cx:pt idx="34396">630</cx:pt>
          <cx:pt idx="34397">494</cx:pt>
          <cx:pt idx="34398">560</cx:pt>
          <cx:pt idx="34399">938</cx:pt>
          <cx:pt idx="34400">327</cx:pt>
          <cx:pt idx="34401">457</cx:pt>
          <cx:pt idx="34402">215</cx:pt>
          <cx:pt idx="34403">783</cx:pt>
          <cx:pt idx="34404">547</cx:pt>
          <cx:pt idx="34405">416</cx:pt>
          <cx:pt idx="34406">227</cx:pt>
          <cx:pt idx="34407">1050</cx:pt>
          <cx:pt idx="34408">133</cx:pt>
          <cx:pt idx="34409">607</cx:pt>
          <cx:pt idx="34410">80</cx:pt>
          <cx:pt idx="34411">2808</cx:pt>
          <cx:pt idx="34412">480</cx:pt>
          <cx:pt idx="34413">317</cx:pt>
          <cx:pt idx="34414">145</cx:pt>
          <cx:pt idx="34415">325</cx:pt>
          <cx:pt idx="34416">214</cx:pt>
          <cx:pt idx="34417">538</cx:pt>
          <cx:pt idx="34418">358</cx:pt>
          <cx:pt idx="34419">214</cx:pt>
          <cx:pt idx="34420">400</cx:pt>
          <cx:pt idx="34421">284</cx:pt>
          <cx:pt idx="34422">588</cx:pt>
          <cx:pt idx="34423">545</cx:pt>
          <cx:pt idx="34424">526</cx:pt>
          <cx:pt idx="34425">358</cx:pt>
          <cx:pt idx="34426">325</cx:pt>
          <cx:pt idx="34427">1030</cx:pt>
          <cx:pt idx="34428">324</cx:pt>
          <cx:pt idx="34429">23</cx:pt>
          <cx:pt idx="34430">218</cx:pt>
          <cx:pt idx="34431">793</cx:pt>
          <cx:pt idx="34432">79</cx:pt>
          <cx:pt idx="34433">255</cx:pt>
          <cx:pt idx="34434">380</cx:pt>
          <cx:pt idx="34435">220</cx:pt>
          <cx:pt idx="34436">562</cx:pt>
          <cx:pt idx="34437">46119</cx:pt>
          <cx:pt idx="34438">214</cx:pt>
          <cx:pt idx="34439">192</cx:pt>
          <cx:pt idx="34440">72</cx:pt>
          <cx:pt idx="34441">466</cx:pt>
          <cx:pt idx="34442">147</cx:pt>
          <cx:pt idx="34443">422</cx:pt>
          <cx:pt idx="34444">279</cx:pt>
          <cx:pt idx="34445">56</cx:pt>
          <cx:pt idx="34446">346</cx:pt>
          <cx:pt idx="34447">163</cx:pt>
          <cx:pt idx="34448">1274</cx:pt>
          <cx:pt idx="34449">0</cx:pt>
          <cx:pt idx="34450">183</cx:pt>
          <cx:pt idx="34451">650</cx:pt>
          <cx:pt idx="34452">1070</cx:pt>
          <cx:pt idx="34453">384</cx:pt>
          <cx:pt idx="34454">250</cx:pt>
          <cx:pt idx="34455">11</cx:pt>
          <cx:pt idx="34456">210</cx:pt>
          <cx:pt idx="34457">90</cx:pt>
          <cx:pt idx="34458">1239</cx:pt>
          <cx:pt idx="34459">165</cx:pt>
          <cx:pt idx="34460">10</cx:pt>
          <cx:pt idx="34461">544</cx:pt>
          <cx:pt idx="34462">43</cx:pt>
          <cx:pt idx="34463">693</cx:pt>
          <cx:pt idx="34464">3356</cx:pt>
          <cx:pt idx="34465">409</cx:pt>
          <cx:pt idx="34466">43</cx:pt>
          <cx:pt idx="34467">66</cx:pt>
          <cx:pt idx="34468">250</cx:pt>
          <cx:pt idx="34469">468</cx:pt>
          <cx:pt idx="34470">308</cx:pt>
          <cx:pt idx="34471">650</cx:pt>
          <cx:pt idx="34472">1324</cx:pt>
          <cx:pt idx="34473">1057</cx:pt>
          <cx:pt idx="34474">904</cx:pt>
          <cx:pt idx="34475">650</cx:pt>
          <cx:pt idx="34476">228</cx:pt>
          <cx:pt idx="34477">1070</cx:pt>
          <cx:pt idx="34478">32</cx:pt>
          <cx:pt idx="34479">965</cx:pt>
          <cx:pt idx="34480">926</cx:pt>
          <cx:pt idx="34481">369</cx:pt>
          <cx:pt idx="34482">1027</cx:pt>
          <cx:pt idx="34483">47</cx:pt>
          <cx:pt idx="34484">69</cx:pt>
          <cx:pt idx="34485">61</cx:pt>
          <cx:pt idx="34486">160</cx:pt>
          <cx:pt idx="34487">93</cx:pt>
          <cx:pt idx="34488">240</cx:pt>
          <cx:pt idx="34489">0</cx:pt>
          <cx:pt idx="34490">0</cx:pt>
          <cx:pt idx="34491">117</cx:pt>
          <cx:pt idx="34492">177</cx:pt>
          <cx:pt idx="34493">385</cx:pt>
          <cx:pt idx="34494">77</cx:pt>
          <cx:pt idx="34495">114</cx:pt>
          <cx:pt idx="34496">80</cx:pt>
          <cx:pt idx="34497">27</cx:pt>
          <cx:pt idx="34498">650</cx:pt>
          <cx:pt idx="34499">52</cx:pt>
          <cx:pt idx="34500">162</cx:pt>
          <cx:pt idx="34501">120</cx:pt>
          <cx:pt idx="34502">115</cx:pt>
          <cx:pt idx="34503">250</cx:pt>
          <cx:pt idx="34504">114</cx:pt>
          <cx:pt idx="34505">250</cx:pt>
          <cx:pt idx="34506">395</cx:pt>
          <cx:pt idx="34507">366</cx:pt>
          <cx:pt idx="34508">526</cx:pt>
          <cx:pt idx="34509">17</cx:pt>
          <cx:pt idx="34510">242</cx:pt>
          <cx:pt idx="34511">684</cx:pt>
          <cx:pt idx="34512">416</cx:pt>
          <cx:pt idx="34513">395</cx:pt>
          <cx:pt idx="34514">107</cx:pt>
          <cx:pt idx="34515">82</cx:pt>
          <cx:pt idx="34516">325</cx:pt>
          <cx:pt idx="34517">344</cx:pt>
          <cx:pt idx="34518">541</cx:pt>
          <cx:pt idx="34519">289</cx:pt>
          <cx:pt idx="34520">1473</cx:pt>
          <cx:pt idx="34521">209</cx:pt>
          <cx:pt idx="34522">143</cx:pt>
          <cx:pt idx="34523">15815</cx:pt>
          <cx:pt idx="34524">2584</cx:pt>
          <cx:pt idx="34525">62</cx:pt>
          <cx:pt idx="34526">650</cx:pt>
          <cx:pt idx="34527">63</cx:pt>
          <cx:pt idx="34528">209</cx:pt>
          <cx:pt idx="34529">394</cx:pt>
          <cx:pt idx="34530">2669</cx:pt>
          <cx:pt idx="34531">194</cx:pt>
          <cx:pt idx="34532">650</cx:pt>
          <cx:pt idx="34533">80</cx:pt>
          <cx:pt idx="34534">1245</cx:pt>
          <cx:pt idx="34535">193</cx:pt>
          <cx:pt idx="34536">597</cx:pt>
          <cx:pt idx="34537">53</cx:pt>
          <cx:pt idx="34538">355</cx:pt>
          <cx:pt idx="34539">250</cx:pt>
          <cx:pt idx="34540">61</cx:pt>
          <cx:pt idx="34541">25</cx:pt>
          <cx:pt idx="34542">181</cx:pt>
          <cx:pt idx="34543">463</cx:pt>
          <cx:pt idx="34544">267</cx:pt>
          <cx:pt idx="34545">18763</cx:pt>
          <cx:pt idx="34546">158</cx:pt>
          <cx:pt idx="34547">154</cx:pt>
          <cx:pt idx="34548">168</cx:pt>
          <cx:pt idx="34549">84</cx:pt>
          <cx:pt idx="34550">365</cx:pt>
          <cx:pt idx="34551">333</cx:pt>
          <cx:pt idx="34552">650</cx:pt>
          <cx:pt idx="34553">437</cx:pt>
          <cx:pt idx="34554">612</cx:pt>
          <cx:pt idx="34555">841</cx:pt>
          <cx:pt idx="34556">66</cx:pt>
          <cx:pt idx="34557">554</cx:pt>
          <cx:pt idx="34558">545</cx:pt>
          <cx:pt idx="34559">377</cx:pt>
          <cx:pt idx="34560">198</cx:pt>
          <cx:pt idx="34561">1029</cx:pt>
          <cx:pt idx="34562">752</cx:pt>
          <cx:pt idx="34563">367</cx:pt>
          <cx:pt idx="34564">73</cx:pt>
          <cx:pt idx="34565">2066</cx:pt>
          <cx:pt idx="34566">261</cx:pt>
          <cx:pt idx="34567">195</cx:pt>
          <cx:pt idx="34568">392</cx:pt>
          <cx:pt idx="34569">408</cx:pt>
          <cx:pt idx="34570">101</cx:pt>
          <cx:pt idx="34571">309</cx:pt>
          <cx:pt idx="34572">322</cx:pt>
          <cx:pt idx="34573">160</cx:pt>
          <cx:pt idx="34574">108</cx:pt>
          <cx:pt idx="34575">360</cx:pt>
          <cx:pt idx="34576">1030</cx:pt>
          <cx:pt idx="34577">195</cx:pt>
          <cx:pt idx="34578">650</cx:pt>
          <cx:pt idx="34579">993</cx:pt>
          <cx:pt idx="34580">389</cx:pt>
          <cx:pt idx="34581">900</cx:pt>
          <cx:pt idx="34582">58</cx:pt>
          <cx:pt idx="34583">112</cx:pt>
          <cx:pt idx="34584">402</cx:pt>
          <cx:pt idx="34585">200</cx:pt>
          <cx:pt idx="34586">44</cx:pt>
          <cx:pt idx="34587">107</cx:pt>
          <cx:pt idx="34588">650</cx:pt>
          <cx:pt idx="34589">322</cx:pt>
          <cx:pt idx="34590">392</cx:pt>
          <cx:pt idx="34591">97</cx:pt>
          <cx:pt idx="34592">346</cx:pt>
          <cx:pt idx="34593">221</cx:pt>
          <cx:pt idx="34594">740</cx:pt>
          <cx:pt idx="34595">705</cx:pt>
          <cx:pt idx="34596">36</cx:pt>
          <cx:pt idx="34597">201</cx:pt>
          <cx:pt idx="34598">672</cx:pt>
          <cx:pt idx="34599">626</cx:pt>
          <cx:pt idx="34600">194</cx:pt>
          <cx:pt idx="34601">593</cx:pt>
          <cx:pt idx="34602">210</cx:pt>
          <cx:pt idx="34603">99</cx:pt>
          <cx:pt idx="34604">466</cx:pt>
          <cx:pt idx="34605">650</cx:pt>
          <cx:pt idx="34606">635</cx:pt>
          <cx:pt idx="34607">281</cx:pt>
          <cx:pt idx="34608">498</cx:pt>
          <cx:pt idx="34609">650</cx:pt>
          <cx:pt idx="34610">69</cx:pt>
          <cx:pt idx="34611">261</cx:pt>
          <cx:pt idx="34612">55</cx:pt>
          <cx:pt idx="34613">239</cx:pt>
          <cx:pt idx="34614">397</cx:pt>
          <cx:pt idx="34615">325</cx:pt>
          <cx:pt idx="34616">323</cx:pt>
          <cx:pt idx="34617">982</cx:pt>
          <cx:pt idx="34618">726</cx:pt>
          <cx:pt idx="34619">489</cx:pt>
          <cx:pt idx="34620">64</cx:pt>
          <cx:pt idx="34621">96</cx:pt>
          <cx:pt idx="34622">352</cx:pt>
          <cx:pt idx="34623">722</cx:pt>
          <cx:pt idx="34624">473</cx:pt>
          <cx:pt idx="34625">710</cx:pt>
          <cx:pt idx="34626">342</cx:pt>
          <cx:pt idx="34627">243</cx:pt>
          <cx:pt idx="34628">306</cx:pt>
          <cx:pt idx="34629">29</cx:pt>
          <cx:pt idx="34630">263</cx:pt>
          <cx:pt idx="34631">105</cx:pt>
          <cx:pt idx="34632">743</cx:pt>
          <cx:pt idx="34633">103</cx:pt>
          <cx:pt idx="34634">275</cx:pt>
          <cx:pt idx="34635">42</cx:pt>
          <cx:pt idx="34636">274</cx:pt>
          <cx:pt idx="34637">250</cx:pt>
          <cx:pt idx="34638">599</cx:pt>
          <cx:pt idx="34639">748</cx:pt>
          <cx:pt idx="34640">178</cx:pt>
          <cx:pt idx="34641">524</cx:pt>
          <cx:pt idx="34642">6</cx:pt>
          <cx:pt idx="34643">1030</cx:pt>
          <cx:pt idx="34644">650</cx:pt>
          <cx:pt idx="34645">50</cx:pt>
          <cx:pt idx="34646">511</cx:pt>
          <cx:pt idx="34647">213</cx:pt>
          <cx:pt idx="34648">432</cx:pt>
          <cx:pt idx="34649">650</cx:pt>
          <cx:pt idx="34650">136</cx:pt>
          <cx:pt idx="34651">180</cx:pt>
          <cx:pt idx="34652">244</cx:pt>
          <cx:pt idx="34653">218</cx:pt>
          <cx:pt idx="34654">422</cx:pt>
          <cx:pt idx="34655">88</cx:pt>
          <cx:pt idx="34656">886</cx:pt>
          <cx:pt idx="34657">376</cx:pt>
          <cx:pt idx="34658">353</cx:pt>
          <cx:pt idx="34659">55</cx:pt>
          <cx:pt idx="34660">269</cx:pt>
          <cx:pt idx="34661">650</cx:pt>
          <cx:pt idx="34662">149</cx:pt>
          <cx:pt idx="34663">72</cx:pt>
          <cx:pt idx="34664">250</cx:pt>
          <cx:pt idx="34665">1006</cx:pt>
          <cx:pt idx="34666">230</cx:pt>
          <cx:pt idx="34667">1124</cx:pt>
          <cx:pt idx="34668">746</cx:pt>
          <cx:pt idx="34669">701</cx:pt>
          <cx:pt idx="34670">1096</cx:pt>
          <cx:pt idx="34671">250</cx:pt>
          <cx:pt idx="34672">296</cx:pt>
          <cx:pt idx="34673">1133</cx:pt>
          <cx:pt idx="34674">978</cx:pt>
          <cx:pt idx="34675">551</cx:pt>
          <cx:pt idx="34676">499</cx:pt>
          <cx:pt idx="34677">990</cx:pt>
          <cx:pt idx="34678">2885</cx:pt>
          <cx:pt idx="34679">1842</cx:pt>
          <cx:pt idx="34680">48</cx:pt>
          <cx:pt idx="34681">5410</cx:pt>
          <cx:pt idx="34682">1480</cx:pt>
          <cx:pt idx="34683">353</cx:pt>
          <cx:pt idx="34684">299</cx:pt>
          <cx:pt idx="34685">2075</cx:pt>
          <cx:pt idx="34686">1580</cx:pt>
          <cx:pt idx="34687">723</cx:pt>
          <cx:pt idx="34688">1188</cx:pt>
          <cx:pt idx="34689">540</cx:pt>
          <cx:pt idx="34690">50</cx:pt>
          <cx:pt idx="34691">396</cx:pt>
          <cx:pt idx="34692">628</cx:pt>
          <cx:pt idx="34693">664</cx:pt>
          <cx:pt idx="34694">81</cx:pt>
          <cx:pt idx="34695">0</cx:pt>
          <cx:pt idx="34696">322</cx:pt>
          <cx:pt idx="34697">4332</cx:pt>
          <cx:pt idx="34698">659</cx:pt>
          <cx:pt idx="34699">509</cx:pt>
          <cx:pt idx="34700">825</cx:pt>
          <cx:pt idx="34701">650</cx:pt>
          <cx:pt idx="34702">1276</cx:pt>
          <cx:pt idx="34703">44</cx:pt>
          <cx:pt idx="34704">2079</cx:pt>
          <cx:pt idx="34705">761</cx:pt>
          <cx:pt idx="34706">650</cx:pt>
          <cx:pt idx="34707">387</cx:pt>
          <cx:pt idx="34708">226</cx:pt>
          <cx:pt idx="34709">270</cx:pt>
          <cx:pt idx="34710">608</cx:pt>
          <cx:pt idx="34711">464</cx:pt>
          <cx:pt idx="34712">222</cx:pt>
          <cx:pt idx="34713">616</cx:pt>
          <cx:pt idx="34714">650</cx:pt>
          <cx:pt idx="34715">198</cx:pt>
          <cx:pt idx="34716">2358</cx:pt>
          <cx:pt idx="34717">1122</cx:pt>
          <cx:pt idx="34718">729</cx:pt>
          <cx:pt idx="34719">650</cx:pt>
          <cx:pt idx="34720">477</cx:pt>
          <cx:pt idx="34721">460</cx:pt>
          <cx:pt idx="34722">343</cx:pt>
          <cx:pt idx="34723">156</cx:pt>
          <cx:pt idx="34724">650</cx:pt>
          <cx:pt idx="34725">295</cx:pt>
          <cx:pt idx="34726">251</cx:pt>
          <cx:pt idx="34727">7</cx:pt>
          <cx:pt idx="34728">759</cx:pt>
          <cx:pt idx="34729">2423</cx:pt>
          <cx:pt idx="34730">357</cx:pt>
          <cx:pt idx="34731">1806</cx:pt>
          <cx:pt idx="34732">263</cx:pt>
          <cx:pt idx="34733">574</cx:pt>
          <cx:pt idx="34734">338</cx:pt>
          <cx:pt idx="34735">776</cx:pt>
          <cx:pt idx="34736">511</cx:pt>
          <cx:pt idx="34737">258</cx:pt>
          <cx:pt idx="34738">1645</cx:pt>
          <cx:pt idx="34739">616</cx:pt>
          <cx:pt idx="34740">193</cx:pt>
          <cx:pt idx="34741">454</cx:pt>
          <cx:pt idx="34742">651</cx:pt>
          <cx:pt idx="34743">563</cx:pt>
          <cx:pt idx="34744">318</cx:pt>
          <cx:pt idx="34745">251</cx:pt>
          <cx:pt idx="34746">500</cx:pt>
          <cx:pt idx="34747">5274</cx:pt>
          <cx:pt idx="34748">86</cx:pt>
          <cx:pt idx="34749">978</cx:pt>
          <cx:pt idx="34750">306</cx:pt>
          <cx:pt idx="34751">24</cx:pt>
          <cx:pt idx="34752">176</cx:pt>
          <cx:pt idx="34753">174</cx:pt>
          <cx:pt idx="34754">495</cx:pt>
          <cx:pt idx="34755">47</cx:pt>
          <cx:pt idx="34756">862</cx:pt>
          <cx:pt idx="34757">333</cx:pt>
          <cx:pt idx="34758">861</cx:pt>
          <cx:pt idx="34759">1030</cx:pt>
          <cx:pt idx="34760">234</cx:pt>
          <cx:pt idx="34761">184</cx:pt>
          <cx:pt idx="34762">33</cx:pt>
          <cx:pt idx="34763">1169</cx:pt>
          <cx:pt idx="34764">650</cx:pt>
          <cx:pt idx="34765">122</cx:pt>
          <cx:pt idx="34766">325</cx:pt>
          <cx:pt idx="34767">31</cx:pt>
          <cx:pt idx="34768">362</cx:pt>
          <cx:pt idx="34769">108</cx:pt>
          <cx:pt idx="34770">650</cx:pt>
          <cx:pt idx="34771">120</cx:pt>
          <cx:pt idx="34772">61</cx:pt>
          <cx:pt idx="34773">78</cx:pt>
          <cx:pt idx="34774">100</cx:pt>
          <cx:pt idx="34775">250</cx:pt>
          <cx:pt idx="34776">181</cx:pt>
          <cx:pt idx="34777">298</cx:pt>
          <cx:pt idx="34778">370</cx:pt>
          <cx:pt idx="34779">657</cx:pt>
          <cx:pt idx="34780">2952</cx:pt>
          <cx:pt idx="34781">13</cx:pt>
          <cx:pt idx="34782">165</cx:pt>
          <cx:pt idx="34783">136</cx:pt>
          <cx:pt idx="34784">433</cx:pt>
          <cx:pt idx="34785">683</cx:pt>
          <cx:pt idx="34786">351</cx:pt>
          <cx:pt idx="34787">164</cx:pt>
          <cx:pt idx="34788">12</cx:pt>
          <cx:pt idx="34789">205</cx:pt>
          <cx:pt idx="34790">378</cx:pt>
          <cx:pt idx="34791">173</cx:pt>
          <cx:pt idx="34792">446</cx:pt>
          <cx:pt idx="34793">169</cx:pt>
          <cx:pt idx="34794">294</cx:pt>
          <cx:pt idx="34795">325</cx:pt>
          <cx:pt idx="34796">126</cx:pt>
          <cx:pt idx="34797">633</cx:pt>
          <cx:pt idx="34798">257</cx:pt>
          <cx:pt idx="34799">81</cx:pt>
          <cx:pt idx="34800">82</cx:pt>
          <cx:pt idx="34801">926</cx:pt>
          <cx:pt idx="34802">473</cx:pt>
          <cx:pt idx="34803">183</cx:pt>
          <cx:pt idx="34804">282</cx:pt>
          <cx:pt idx="34805">325</cx:pt>
          <cx:pt idx="34806">250</cx:pt>
          <cx:pt idx="34807">90</cx:pt>
          <cx:pt idx="34808">28</cx:pt>
          <cx:pt idx="34809">0</cx:pt>
          <cx:pt idx="34810">650</cx:pt>
          <cx:pt idx="34811">354</cx:pt>
          <cx:pt idx="34812">192</cx:pt>
          <cx:pt idx="34813">276</cx:pt>
          <cx:pt idx="34814">337</cx:pt>
          <cx:pt idx="34815">525</cx:pt>
          <cx:pt idx="34816">197</cx:pt>
          <cx:pt idx="34817">1181</cx:pt>
          <cx:pt idx="34818">232</cx:pt>
          <cx:pt idx="34819">118</cx:pt>
          <cx:pt idx="34820">650</cx:pt>
          <cx:pt idx="34821">596</cx:pt>
          <cx:pt idx="34822">26</cx:pt>
          <cx:pt idx="34823">16</cx:pt>
          <cx:pt idx="34824">49</cx:pt>
          <cx:pt idx="34825">717</cx:pt>
          <cx:pt idx="34826">174</cx:pt>
          <cx:pt idx="34827">67</cx:pt>
          <cx:pt idx="34828">1</cx:pt>
          <cx:pt idx="34829">261</cx:pt>
          <cx:pt idx="34830">282</cx:pt>
          <cx:pt idx="34831">90</cx:pt>
          <cx:pt idx="34832">442</cx:pt>
          <cx:pt idx="34833">501</cx:pt>
          <cx:pt idx="34834">506</cx:pt>
          <cx:pt idx="34835">112</cx:pt>
          <cx:pt idx="34836">779</cx:pt>
          <cx:pt idx="34837">1318</cx:pt>
          <cx:pt idx="34838">48</cx:pt>
          <cx:pt idx="34839">376</cx:pt>
          <cx:pt idx="34840">81</cx:pt>
          <cx:pt idx="34841">544</cx:pt>
          <cx:pt idx="34842">139</cx:pt>
          <cx:pt idx="34843">550</cx:pt>
          <cx:pt idx="34844">260</cx:pt>
          <cx:pt idx="34845">829</cx:pt>
          <cx:pt idx="34846">235</cx:pt>
          <cx:pt idx="34847">221</cx:pt>
          <cx:pt idx="34848">239</cx:pt>
          <cx:pt idx="34849">650</cx:pt>
          <cx:pt idx="34850">1033</cx:pt>
          <cx:pt idx="34851">79</cx:pt>
          <cx:pt idx="34852">250</cx:pt>
          <cx:pt idx="34853">884</cx:pt>
          <cx:pt idx="34854">211</cx:pt>
          <cx:pt idx="34855">61</cx:pt>
          <cx:pt idx="34856">250</cx:pt>
          <cx:pt idx="34857">650</cx:pt>
          <cx:pt idx="34858">360</cx:pt>
          <cx:pt idx="34859">310</cx:pt>
          <cx:pt idx="34860">246</cx:pt>
          <cx:pt idx="34861">7</cx:pt>
          <cx:pt idx="34862">537</cx:pt>
          <cx:pt idx="34863">330</cx:pt>
          <cx:pt idx="34864">352</cx:pt>
          <cx:pt idx="34865">66</cx:pt>
          <cx:pt idx="34866">4977</cx:pt>
          <cx:pt idx="34867">164</cx:pt>
          <cx:pt idx="34868">816</cx:pt>
          <cx:pt idx="34869">650</cx:pt>
          <cx:pt idx="34870">1067</cx:pt>
          <cx:pt idx="34871">113</cx:pt>
          <cx:pt idx="34872">80</cx:pt>
          <cx:pt idx="34873">430</cx:pt>
          <cx:pt idx="34874">240</cx:pt>
          <cx:pt idx="34875">624</cx:pt>
          <cx:pt idx="34876">66</cx:pt>
          <cx:pt idx="34877">452</cx:pt>
          <cx:pt idx="34878">650</cx:pt>
          <cx:pt idx="34879">66</cx:pt>
          <cx:pt idx="34880">366</cx:pt>
          <cx:pt idx="34881">14</cx:pt>
          <cx:pt idx="34882">516</cx:pt>
          <cx:pt idx="34883">510</cx:pt>
          <cx:pt idx="34884">152</cx:pt>
          <cx:pt idx="34885">488</cx:pt>
          <cx:pt idx="34886">349</cx:pt>
          <cx:pt idx="34887">250</cx:pt>
          <cx:pt idx="34888">52</cx:pt>
          <cx:pt idx="34889">156</cx:pt>
          <cx:pt idx="34890">11</cx:pt>
          <cx:pt idx="34891">187</cx:pt>
          <cx:pt idx="34892">286</cx:pt>
          <cx:pt idx="34893">547</cx:pt>
          <cx:pt idx="34894">227</cx:pt>
          <cx:pt idx="34895">103</cx:pt>
          <cx:pt idx="34896">25</cx:pt>
          <cx:pt idx="34897">1116</cx:pt>
          <cx:pt idx="34898">396</cx:pt>
          <cx:pt idx="34899">287</cx:pt>
          <cx:pt idx="34900">786</cx:pt>
          <cx:pt idx="34901">191</cx:pt>
          <cx:pt idx="34902">650</cx:pt>
          <cx:pt idx="34903">166</cx:pt>
          <cx:pt idx="34904">1121</cx:pt>
          <cx:pt idx="34905">391</cx:pt>
          <cx:pt idx="34906">501</cx:pt>
          <cx:pt idx="34907">250</cx:pt>
          <cx:pt idx="34908">1442</cx:pt>
          <cx:pt idx="34909">458</cx:pt>
          <cx:pt idx="34910">296</cx:pt>
          <cx:pt idx="34911">66</cx:pt>
          <cx:pt idx="34912">739</cx:pt>
          <cx:pt idx="34913">875</cx:pt>
          <cx:pt idx="34914">352</cx:pt>
          <cx:pt idx="34915">1992</cx:pt>
          <cx:pt idx="34916">650</cx:pt>
          <cx:pt idx="34917">279</cx:pt>
          <cx:pt idx="34918">247</cx:pt>
          <cx:pt idx="34919">272</cx:pt>
          <cx:pt idx="34920">250</cx:pt>
          <cx:pt idx="34921">250</cx:pt>
          <cx:pt idx="34922">873</cx:pt>
          <cx:pt idx="34923">74</cx:pt>
          <cx:pt idx="34924">250</cx:pt>
          <cx:pt idx="34925">898</cx:pt>
          <cx:pt idx="34926">250</cx:pt>
          <cx:pt idx="34927">0</cx:pt>
          <cx:pt idx="34928">150</cx:pt>
          <cx:pt idx="34929">250</cx:pt>
          <cx:pt idx="34930">75</cx:pt>
          <cx:pt idx="34931">0</cx:pt>
          <cx:pt idx="34932">118</cx:pt>
          <cx:pt idx="34933">149</cx:pt>
          <cx:pt idx="34934">452</cx:pt>
          <cx:pt idx="34935">55</cx:pt>
          <cx:pt idx="34936">364</cx:pt>
          <cx:pt idx="34937">135</cx:pt>
          <cx:pt idx="34938">250</cx:pt>
          <cx:pt idx="34939">10</cx:pt>
          <cx:pt idx="34940">325</cx:pt>
          <cx:pt idx="34941">650</cx:pt>
          <cx:pt idx="34942">446</cx:pt>
          <cx:pt idx="34943">159</cx:pt>
          <cx:pt idx="34944">650</cx:pt>
          <cx:pt idx="34945">66</cx:pt>
          <cx:pt idx="34946">250</cx:pt>
          <cx:pt idx="34947">1050</cx:pt>
          <cx:pt idx="34948">241</cx:pt>
          <cx:pt idx="34949">2849</cx:pt>
          <cx:pt idx="34950">310</cx:pt>
          <cx:pt idx="34951">596</cx:pt>
          <cx:pt idx="34952">400</cx:pt>
          <cx:pt idx="34953">250</cx:pt>
          <cx:pt idx="34954">784</cx:pt>
          <cx:pt idx="34955">648</cx:pt>
          <cx:pt idx="34956">208</cx:pt>
          <cx:pt idx="34957">243</cx:pt>
          <cx:pt idx="34958">320</cx:pt>
          <cx:pt idx="34959">556</cx:pt>
          <cx:pt idx="34960">144</cx:pt>
          <cx:pt idx="34961">715</cx:pt>
          <cx:pt idx="34962">118</cx:pt>
          <cx:pt idx="34963">26</cx:pt>
          <cx:pt idx="34964">250</cx:pt>
          <cx:pt idx="34965">182</cx:pt>
          <cx:pt idx="34966">413</cx:pt>
          <cx:pt idx="34967">1003</cx:pt>
          <cx:pt idx="34968">34</cx:pt>
          <cx:pt idx="34969">65</cx:pt>
          <cx:pt idx="34970">288</cx:pt>
          <cx:pt idx="34971">1030</cx:pt>
          <cx:pt idx="34972">239</cx:pt>
          <cx:pt idx="34973">33</cx:pt>
          <cx:pt idx="34974">342</cx:pt>
          <cx:pt idx="34975">240</cx:pt>
          <cx:pt idx="34976">428</cx:pt>
          <cx:pt idx="34977">42</cx:pt>
          <cx:pt idx="34978">48</cx:pt>
          <cx:pt idx="34979">250</cx:pt>
          <cx:pt idx="34980">74</cx:pt>
          <cx:pt idx="34981">152</cx:pt>
          <cx:pt idx="34982">53</cx:pt>
          <cx:pt idx="34983">283</cx:pt>
          <cx:pt idx="34984">1720</cx:pt>
          <cx:pt idx="34985">207</cx:pt>
          <cx:pt idx="34986">0</cx:pt>
          <cx:pt idx="34987">484</cx:pt>
          <cx:pt idx="34988">650</cx:pt>
          <cx:pt idx="34989">250</cx:pt>
          <cx:pt idx="34990">257</cx:pt>
          <cx:pt idx="34991">63</cx:pt>
          <cx:pt idx="34992">54</cx:pt>
          <cx:pt idx="34993">259</cx:pt>
          <cx:pt idx="34994">385</cx:pt>
          <cx:pt idx="34995">262</cx:pt>
          <cx:pt idx="34996">222</cx:pt>
          <cx:pt idx="34997">125</cx:pt>
          <cx:pt idx="34998">111</cx:pt>
          <cx:pt idx="34999">437</cx:pt>
          <cx:pt idx="35000">28</cx:pt>
          <cx:pt idx="35001">77</cx:pt>
          <cx:pt idx="35002">134</cx:pt>
          <cx:pt idx="35003">554</cx:pt>
          <cx:pt idx="35004">43</cx:pt>
          <cx:pt idx="35005">72</cx:pt>
          <cx:pt idx="35006">228</cx:pt>
          <cx:pt idx="35007">129</cx:pt>
          <cx:pt idx="35008">220</cx:pt>
          <cx:pt idx="35009">650</cx:pt>
          <cx:pt idx="35010">650</cx:pt>
          <cx:pt idx="35011">609</cx:pt>
          <cx:pt idx="35012">20</cx:pt>
          <cx:pt idx="35013">50</cx:pt>
          <cx:pt idx="35014">478</cx:pt>
          <cx:pt idx="35015">312</cx:pt>
          <cx:pt idx="35016">584</cx:pt>
          <cx:pt idx="35017">250</cx:pt>
          <cx:pt idx="35018">386</cx:pt>
          <cx:pt idx="35019">289</cx:pt>
          <cx:pt idx="35020">55</cx:pt>
          <cx:pt idx="35021">174</cx:pt>
          <cx:pt idx="35022">1030</cx:pt>
          <cx:pt idx="35023">20</cx:pt>
          <cx:pt idx="35024">415</cx:pt>
          <cx:pt idx="35025">728</cx:pt>
          <cx:pt idx="35026">420</cx:pt>
          <cx:pt idx="35027">960</cx:pt>
          <cx:pt idx="35028">370</cx:pt>
          <cx:pt idx="35029">1013</cx:pt>
          <cx:pt idx="35030">41</cx:pt>
          <cx:pt idx="35031">177</cx:pt>
          <cx:pt idx="35032">650</cx:pt>
          <cx:pt idx="35033">525</cx:pt>
          <cx:pt idx="35034">176</cx:pt>
          <cx:pt idx="35035">100</cx:pt>
          <cx:pt idx="35036">19</cx:pt>
          <cx:pt idx="35037">63</cx:pt>
          <cx:pt idx="35038">23582</cx:pt>
          <cx:pt idx="35039">22</cx:pt>
          <cx:pt idx="35040">454</cx:pt>
          <cx:pt idx="35041">103</cx:pt>
          <cx:pt idx="35042">386</cx:pt>
          <cx:pt idx="35043">173</cx:pt>
          <cx:pt idx="35044">142</cx:pt>
          <cx:pt idx="35045">64</cx:pt>
          <cx:pt idx="35046">78</cx:pt>
          <cx:pt idx="35047">173</cx:pt>
          <cx:pt idx="35048">333</cx:pt>
          <cx:pt idx="35049">688</cx:pt>
          <cx:pt idx="35050">927</cx:pt>
          <cx:pt idx="35051">243</cx:pt>
          <cx:pt idx="35052">236</cx:pt>
          <cx:pt idx="35053">421</cx:pt>
          <cx:pt idx="35054">1125</cx:pt>
          <cx:pt idx="35055">650</cx:pt>
          <cx:pt idx="35056">705</cx:pt>
          <cx:pt idx="35057">22</cx:pt>
          <cx:pt idx="35058">914</cx:pt>
          <cx:pt idx="35059">646</cx:pt>
          <cx:pt idx="35060">1753</cx:pt>
          <cx:pt idx="35061">293</cx:pt>
          <cx:pt idx="35062">382</cx:pt>
          <cx:pt idx="35063">768</cx:pt>
          <cx:pt idx="35064">650</cx:pt>
          <cx:pt idx="35065">540</cx:pt>
          <cx:pt idx="35066">515</cx:pt>
          <cx:pt idx="35067">423</cx:pt>
          <cx:pt idx="35068">250</cx:pt>
          <cx:pt idx="35069">264</cx:pt>
          <cx:pt idx="35070">60</cx:pt>
          <cx:pt idx="35071">725</cx:pt>
          <cx:pt idx="35072">248</cx:pt>
          <cx:pt idx="35073">1324</cx:pt>
          <cx:pt idx="35074">378</cx:pt>
          <cx:pt idx="35075">24131</cx:pt>
          <cx:pt idx="35076">650</cx:pt>
          <cx:pt idx="35077">17</cx:pt>
          <cx:pt idx="35078">854</cx:pt>
          <cx:pt idx="35079">287</cx:pt>
          <cx:pt idx="35080">380</cx:pt>
          <cx:pt idx="35081">595</cx:pt>
          <cx:pt idx="35082">58</cx:pt>
          <cx:pt idx="35083">117</cx:pt>
          <cx:pt idx="35084">184</cx:pt>
          <cx:pt idx="35085">1080</cx:pt>
          <cx:pt idx="35086">649</cx:pt>
          <cx:pt idx="35087">280</cx:pt>
          <cx:pt idx="35088">864</cx:pt>
          <cx:pt idx="35089">650</cx:pt>
          <cx:pt idx="35090">724</cx:pt>
          <cx:pt idx="35091">115</cx:pt>
          <cx:pt idx="35092">106</cx:pt>
          <cx:pt idx="35093">151</cx:pt>
          <cx:pt idx="35094">12630</cx:pt>
          <cx:pt idx="35095">237</cx:pt>
          <cx:pt idx="35096">650</cx:pt>
          <cx:pt idx="35097">335</cx:pt>
          <cx:pt idx="35098">834</cx:pt>
          <cx:pt idx="35099">650</cx:pt>
          <cx:pt idx="35100">929</cx:pt>
          <cx:pt idx="35101">474</cx:pt>
          <cx:pt idx="35102">345</cx:pt>
          <cx:pt idx="35103">3738</cx:pt>
          <cx:pt idx="35104">99</cx:pt>
          <cx:pt idx="35105">650</cx:pt>
          <cx:pt idx="35106">818</cx:pt>
          <cx:pt idx="35107">650</cx:pt>
          <cx:pt idx="35108">321</cx:pt>
          <cx:pt idx="35109">58</cx:pt>
          <cx:pt idx="35110">160</cx:pt>
          <cx:pt idx="35111">90</cx:pt>
          <cx:pt idx="35112">697</cx:pt>
          <cx:pt idx="35113">400</cx:pt>
          <cx:pt idx="35114">59</cx:pt>
          <cx:pt idx="35115">437</cx:pt>
          <cx:pt idx="35116">135</cx:pt>
          <cx:pt idx="35117">159</cx:pt>
          <cx:pt idx="35118">231</cx:pt>
          <cx:pt idx="35119">13144</cx:pt>
          <cx:pt idx="35120">175</cx:pt>
          <cx:pt idx="35121">233</cx:pt>
          <cx:pt idx="35122">272</cx:pt>
          <cx:pt idx="35123">615</cx:pt>
          <cx:pt idx="35124">56</cx:pt>
          <cx:pt idx="35125">2</cx:pt>
          <cx:pt idx="35126">16</cx:pt>
          <cx:pt idx="35127">252</cx:pt>
          <cx:pt idx="35128">404</cx:pt>
          <cx:pt idx="35129">127</cx:pt>
          <cx:pt idx="35130">80</cx:pt>
          <cx:pt idx="35131">522</cx:pt>
          <cx:pt idx="35132">159</cx:pt>
          <cx:pt idx="35133">650</cx:pt>
          <cx:pt idx="35134">418</cx:pt>
          <cx:pt idx="35135">650</cx:pt>
          <cx:pt idx="35136">326</cx:pt>
          <cx:pt idx="35137">250</cx:pt>
          <cx:pt idx="35138">216</cx:pt>
          <cx:pt idx="35139">14</cx:pt>
          <cx:pt idx="35140">70</cx:pt>
          <cx:pt idx="35141">250</cx:pt>
          <cx:pt idx="35142">39</cx:pt>
          <cx:pt idx="35143">208</cx:pt>
          <cx:pt idx="35144">468</cx:pt>
          <cx:pt idx="35145">109</cx:pt>
          <cx:pt idx="35146">0</cx:pt>
          <cx:pt idx="35147">80</cx:pt>
          <cx:pt idx="35148">308</cx:pt>
          <cx:pt idx="35149">304</cx:pt>
          <cx:pt idx="35150">66</cx:pt>
          <cx:pt idx="35151">650</cx:pt>
          <cx:pt idx="35152">373</cx:pt>
          <cx:pt idx="35153">175</cx:pt>
          <cx:pt idx="35154">129</cx:pt>
          <cx:pt idx="35155">36</cx:pt>
          <cx:pt idx="35156">520</cx:pt>
          <cx:pt idx="35157">650</cx:pt>
          <cx:pt idx="35158">153</cx:pt>
          <cx:pt idx="35159">774</cx:pt>
          <cx:pt idx="35160">198</cx:pt>
          <cx:pt idx="35161">551</cx:pt>
          <cx:pt idx="35162">1193</cx:pt>
          <cx:pt idx="35163">711</cx:pt>
          <cx:pt idx="35164">26332</cx:pt>
          <cx:pt idx="35165">502</cx:pt>
          <cx:pt idx="35166">532</cx:pt>
          <cx:pt idx="35167">497</cx:pt>
          <cx:pt idx="35168">45</cx:pt>
          <cx:pt idx="35169">650</cx:pt>
          <cx:pt idx="35170">364</cx:pt>
          <cx:pt idx="35171">383</cx:pt>
          <cx:pt idx="35172">787</cx:pt>
          <cx:pt idx="35173">909</cx:pt>
          <cx:pt idx="35174">77</cx:pt>
          <cx:pt idx="35175">343</cx:pt>
          <cx:pt idx="35176">475</cx:pt>
          <cx:pt idx="35177">946</cx:pt>
          <cx:pt idx="35178">302</cx:pt>
          <cx:pt idx="35179">724</cx:pt>
          <cx:pt idx="35180">141</cx:pt>
          <cx:pt idx="35181">353</cx:pt>
          <cx:pt idx="35182">301</cx:pt>
          <cx:pt idx="35183">775</cx:pt>
          <cx:pt idx="35184">633</cx:pt>
          <cx:pt idx="35185">464</cx:pt>
          <cx:pt idx="35186">150</cx:pt>
          <cx:pt idx="35187">59</cx:pt>
          <cx:pt idx="35188">104</cx:pt>
          <cx:pt idx="35189">278</cx:pt>
          <cx:pt idx="35190">650</cx:pt>
          <cx:pt idx="35191">492</cx:pt>
          <cx:pt idx="35192">335</cx:pt>
          <cx:pt idx="35193">650</cx:pt>
          <cx:pt idx="35194">258</cx:pt>
          <cx:pt idx="35195">112</cx:pt>
          <cx:pt idx="35196">278</cx:pt>
          <cx:pt idx="35197">291</cx:pt>
          <cx:pt idx="35198">650</cx:pt>
          <cx:pt idx="35199">218</cx:pt>
          <cx:pt idx="35200">565</cx:pt>
          <cx:pt idx="35201">23</cx:pt>
          <cx:pt idx="35202">319</cx:pt>
          <cx:pt idx="35203">221</cx:pt>
          <cx:pt idx="35204">1043</cx:pt>
          <cx:pt idx="35205">54</cx:pt>
          <cx:pt idx="35206">6982</cx:pt>
          <cx:pt idx="35207">650</cx:pt>
          <cx:pt idx="35208">242</cx:pt>
          <cx:pt idx="35209">514</cx:pt>
          <cx:pt idx="35210">191</cx:pt>
          <cx:pt idx="35211">77</cx:pt>
          <cx:pt idx="35212">236</cx:pt>
          <cx:pt idx="35213">337</cx:pt>
          <cx:pt idx="35214">78</cx:pt>
          <cx:pt idx="35215">127</cx:pt>
          <cx:pt idx="35216">185</cx:pt>
          <cx:pt idx="35217">83</cx:pt>
          <cx:pt idx="35218">551</cx:pt>
          <cx:pt idx="35219">172</cx:pt>
          <cx:pt idx="35220">1008</cx:pt>
          <cx:pt idx="35221">598</cx:pt>
          <cx:pt idx="35222">68</cx:pt>
          <cx:pt idx="35223">11</cx:pt>
          <cx:pt idx="35224">1686</cx:pt>
          <cx:pt idx="35225">0</cx:pt>
          <cx:pt idx="35226">431</cx:pt>
          <cx:pt idx="35227">138</cx:pt>
          <cx:pt idx="35228">650</cx:pt>
          <cx:pt idx="35229">37</cx:pt>
          <cx:pt idx="35230">266</cx:pt>
          <cx:pt idx="35231">275</cx:pt>
          <cx:pt idx="35232">1030</cx:pt>
          <cx:pt idx="35233">307</cx:pt>
          <cx:pt idx="35234">427</cx:pt>
          <cx:pt idx="35235">189</cx:pt>
          <cx:pt idx="35236">2</cx:pt>
          <cx:pt idx="35237">1137</cx:pt>
          <cx:pt idx="35238">15644</cx:pt>
          <cx:pt idx="35239">87</cx:pt>
          <cx:pt idx="35240">135</cx:pt>
          <cx:pt idx="35241">650</cx:pt>
          <cx:pt idx="35242">250</cx:pt>
          <cx:pt idx="35243">650</cx:pt>
          <cx:pt idx="35244">1200</cx:pt>
          <cx:pt idx="35245">253</cx:pt>
          <cx:pt idx="35246">332</cx:pt>
          <cx:pt idx="35247">50</cx:pt>
          <cx:pt idx="35248">3834</cx:pt>
          <cx:pt idx="35249">250</cx:pt>
          <cx:pt idx="35250">401</cx:pt>
          <cx:pt idx="35251">1250</cx:pt>
          <cx:pt idx="35252">521</cx:pt>
          <cx:pt idx="35253">545</cx:pt>
          <cx:pt idx="35254">218</cx:pt>
          <cx:pt idx="35255">923</cx:pt>
          <cx:pt idx="35256">568</cx:pt>
          <cx:pt idx="35257">1060</cx:pt>
          <cx:pt idx="35258">70</cx:pt>
          <cx:pt idx="35259">162</cx:pt>
          <cx:pt idx="35260">650</cx:pt>
          <cx:pt idx="35261">0</cx:pt>
          <cx:pt idx="35262">759</cx:pt>
          <cx:pt idx="35263">381</cx:pt>
          <cx:pt idx="35264">584</cx:pt>
          <cx:pt idx="35265">437</cx:pt>
          <cx:pt idx="35266">499</cx:pt>
          <cx:pt idx="35267">770</cx:pt>
          <cx:pt idx="35268">650</cx:pt>
          <cx:pt idx="35269">150</cx:pt>
          <cx:pt idx="35270">698</cx:pt>
          <cx:pt idx="35271">297</cx:pt>
          <cx:pt idx="35272">280</cx:pt>
          <cx:pt idx="35273">305</cx:pt>
          <cx:pt idx="35274">907</cx:pt>
          <cx:pt idx="35275">650</cx:pt>
          <cx:pt idx="35276">206</cx:pt>
          <cx:pt idx="35277">433</cx:pt>
          <cx:pt idx="35278">1010</cx:pt>
          <cx:pt idx="35279">260</cx:pt>
          <cx:pt idx="35280">218</cx:pt>
          <cx:pt idx="35281">333</cx:pt>
          <cx:pt idx="35282">90</cx:pt>
          <cx:pt idx="35283">250</cx:pt>
          <cx:pt idx="35284">14204</cx:pt>
          <cx:pt idx="35285">220</cx:pt>
          <cx:pt idx="35286">800</cx:pt>
          <cx:pt idx="35287">447</cx:pt>
          <cx:pt idx="35288">1109</cx:pt>
          <cx:pt idx="35289">277</cx:pt>
          <cx:pt idx="35290">471</cx:pt>
          <cx:pt idx="35291">328</cx:pt>
          <cx:pt idx="35292">218</cx:pt>
          <cx:pt idx="35293">481</cx:pt>
          <cx:pt idx="35294">46</cx:pt>
          <cx:pt idx="35295">607</cx:pt>
          <cx:pt idx="35296">432</cx:pt>
          <cx:pt idx="35297">10000</cx:pt>
          <cx:pt idx="35298">250</cx:pt>
          <cx:pt idx="35299">342</cx:pt>
          <cx:pt idx="35300">233</cx:pt>
          <cx:pt idx="35301">716</cx:pt>
          <cx:pt idx="35302">152</cx:pt>
          <cx:pt idx="35303">80</cx:pt>
          <cx:pt idx="35304">396</cx:pt>
          <cx:pt idx="35305">543</cx:pt>
          <cx:pt idx="35306">99</cx:pt>
          <cx:pt idx="35307">9</cx:pt>
          <cx:pt idx="35308">620</cx:pt>
          <cx:pt idx="35309">915</cx:pt>
          <cx:pt idx="35310">442</cx:pt>
          <cx:pt idx="35311">660</cx:pt>
          <cx:pt idx="35312">367</cx:pt>
          <cx:pt idx="35313">473</cx:pt>
          <cx:pt idx="35314">76</cx:pt>
          <cx:pt idx="35315">64</cx:pt>
          <cx:pt idx="35316">204</cx:pt>
          <cx:pt idx="35317">1494</cx:pt>
          <cx:pt idx="35318">439</cx:pt>
          <cx:pt idx="35319">100</cx:pt>
          <cx:pt idx="35320">116</cx:pt>
          <cx:pt idx="35321">1450</cx:pt>
          <cx:pt idx="35322">377</cx:pt>
          <cx:pt idx="35323">3</cx:pt>
          <cx:pt idx="35324">310</cx:pt>
          <cx:pt idx="35325">233</cx:pt>
          <cx:pt idx="35326">3087</cx:pt>
          <cx:pt idx="35327">333</cx:pt>
          <cx:pt idx="35328">287</cx:pt>
          <cx:pt idx="35329">650</cx:pt>
          <cx:pt idx="35330">650</cx:pt>
          <cx:pt idx="35331">650</cx:pt>
          <cx:pt idx="35332">218</cx:pt>
          <cx:pt idx="35333">201</cx:pt>
          <cx:pt idx="35334">175</cx:pt>
          <cx:pt idx="35335">650</cx:pt>
          <cx:pt idx="35336">186</cx:pt>
          <cx:pt idx="35337">286</cx:pt>
          <cx:pt idx="35338">209</cx:pt>
          <cx:pt idx="35339">367</cx:pt>
          <cx:pt idx="35340">135</cx:pt>
          <cx:pt idx="35341">708</cx:pt>
          <cx:pt idx="35342">508</cx:pt>
          <cx:pt idx="35343">16838</cx:pt>
          <cx:pt idx="35344">16</cx:pt>
          <cx:pt idx="35345">212</cx:pt>
          <cx:pt idx="35346">384</cx:pt>
          <cx:pt idx="35347">2866</cx:pt>
          <cx:pt idx="35348">670</cx:pt>
          <cx:pt idx="35349">186</cx:pt>
          <cx:pt idx="35350">325</cx:pt>
          <cx:pt idx="35351">413</cx:pt>
          <cx:pt idx="35352">909</cx:pt>
          <cx:pt idx="35353">650</cx:pt>
          <cx:pt idx="35354">352</cx:pt>
          <cx:pt idx="35355">600</cx:pt>
          <cx:pt idx="35356">206</cx:pt>
          <cx:pt idx="35357">408</cx:pt>
          <cx:pt idx="35358">250</cx:pt>
          <cx:pt idx="35359">205</cx:pt>
          <cx:pt idx="35360">630</cx:pt>
          <cx:pt idx="35361">103</cx:pt>
          <cx:pt idx="35362">265</cx:pt>
          <cx:pt idx="35363">108</cx:pt>
          <cx:pt idx="35364">290</cx:pt>
          <cx:pt idx="35365">305</cx:pt>
          <cx:pt idx="35366">393</cx:pt>
          <cx:pt idx="35367">213</cx:pt>
          <cx:pt idx="35368">650</cx:pt>
          <cx:pt idx="35369">250</cx:pt>
          <cx:pt idx="35370">429</cx:pt>
          <cx:pt idx="35371">453</cx:pt>
          <cx:pt idx="35372">650</cx:pt>
          <cx:pt idx="35373">650</cx:pt>
          <cx:pt idx="35374">146</cx:pt>
          <cx:pt idx="35375">86</cx:pt>
          <cx:pt idx="35376">233</cx:pt>
          <cx:pt idx="35377">260</cx:pt>
          <cx:pt idx="35378">480</cx:pt>
          <cx:pt idx="35379">334</cx:pt>
          <cx:pt idx="35380">239</cx:pt>
          <cx:pt idx="35381">433</cx:pt>
          <cx:pt idx="35382">2446</cx:pt>
          <cx:pt idx="35383">530</cx:pt>
          <cx:pt idx="35384">354</cx:pt>
          <cx:pt idx="35385">506</cx:pt>
          <cx:pt idx="35386">650</cx:pt>
          <cx:pt idx="35387">127</cx:pt>
          <cx:pt idx="35388">274</cx:pt>
          <cx:pt idx="35389">129</cx:pt>
          <cx:pt idx="35390">423</cx:pt>
          <cx:pt idx="35391">579</cx:pt>
          <cx:pt idx="35392">1105</cx:pt>
          <cx:pt idx="35393">112</cx:pt>
          <cx:pt idx="35394">522</cx:pt>
          <cx:pt idx="35395">415</cx:pt>
          <cx:pt idx="35396">1235</cx:pt>
          <cx:pt idx="35397">375</cx:pt>
          <cx:pt idx="35398">43</cx:pt>
          <cx:pt idx="35399">650</cx:pt>
          <cx:pt idx="35400">92</cx:pt>
          <cx:pt idx="35401">342</cx:pt>
          <cx:pt idx="35402">83</cx:pt>
          <cx:pt idx="35403">673</cx:pt>
          <cx:pt idx="35404">576</cx:pt>
          <cx:pt idx="35405">506</cx:pt>
          <cx:pt idx="35406">246</cx:pt>
          <cx:pt idx="35407">786</cx:pt>
          <cx:pt idx="35408">502</cx:pt>
          <cx:pt idx="35409">722</cx:pt>
          <cx:pt idx="35410">379</cx:pt>
          <cx:pt idx="35411">84</cx:pt>
          <cx:pt idx="35412">347</cx:pt>
          <cx:pt idx="35413">164</cx:pt>
          <cx:pt idx="35414">20264</cx:pt>
          <cx:pt idx="35415">34</cx:pt>
          <cx:pt idx="35416">369</cx:pt>
          <cx:pt idx="35417">185</cx:pt>
          <cx:pt idx="35418">273</cx:pt>
          <cx:pt idx="35419">30</cx:pt>
          <cx:pt idx="35420">267</cx:pt>
          <cx:pt idx="35421">126</cx:pt>
          <cx:pt idx="35422">358</cx:pt>
          <cx:pt idx="35423">980</cx:pt>
          <cx:pt idx="35424">657</cx:pt>
          <cx:pt idx="35425">320</cx:pt>
          <cx:pt idx="35426">1181</cx:pt>
          <cx:pt idx="35427">339</cx:pt>
          <cx:pt idx="35428">736</cx:pt>
          <cx:pt idx="35429">464</cx:pt>
          <cx:pt idx="35430">552</cx:pt>
          <cx:pt idx="35431">592</cx:pt>
          <cx:pt idx="35432">769</cx:pt>
          <cx:pt idx="35433">1364</cx:pt>
          <cx:pt idx="35434">1510</cx:pt>
          <cx:pt idx="35435">0</cx:pt>
          <cx:pt idx="35436">1326</cx:pt>
          <cx:pt idx="35437">293</cx:pt>
          <cx:pt idx="35438">145</cx:pt>
          <cx:pt idx="35439">1797</cx:pt>
          <cx:pt idx="35440">650</cx:pt>
          <cx:pt idx="35441">650</cx:pt>
          <cx:pt idx="35442">1016</cx:pt>
          <cx:pt idx="35443">649</cx:pt>
          <cx:pt idx="35444">535</cx:pt>
          <cx:pt idx="35445">534</cx:pt>
          <cx:pt idx="35446">268</cx:pt>
          <cx:pt idx="35447">650</cx:pt>
          <cx:pt idx="35448">463</cx:pt>
          <cx:pt idx="35449">541</cx:pt>
          <cx:pt idx="35450">1149</cx:pt>
          <cx:pt idx="35451">861</cx:pt>
          <cx:pt idx="35452">250</cx:pt>
          <cx:pt idx="35453">1407</cx:pt>
          <cx:pt idx="35454">374</cx:pt>
          <cx:pt idx="35455">0</cx:pt>
          <cx:pt idx="35456">194</cx:pt>
          <cx:pt idx="35457">650</cx:pt>
          <cx:pt idx="35458">650</cx:pt>
          <cx:pt idx="35459">429</cx:pt>
          <cx:pt idx="35460">240</cx:pt>
          <cx:pt idx="35461">255</cx:pt>
          <cx:pt idx="35462">487</cx:pt>
          <cx:pt idx="35463">98</cx:pt>
          <cx:pt idx="35464">115</cx:pt>
          <cx:pt idx="35465">182</cx:pt>
          <cx:pt idx="35466">279</cx:pt>
          <cx:pt idx="35467">623</cx:pt>
          <cx:pt idx="35468">45</cx:pt>
          <cx:pt idx="35469">989</cx:pt>
          <cx:pt idx="35470">306</cx:pt>
          <cx:pt idx="35471">650</cx:pt>
          <cx:pt idx="35472">15</cx:pt>
          <cx:pt idx="35473">155</cx:pt>
          <cx:pt idx="35474">854</cx:pt>
          <cx:pt idx="35475">433</cx:pt>
          <cx:pt idx="35476">1568</cx:pt>
          <cx:pt idx="35477">650</cx:pt>
          <cx:pt idx="35478">211</cx:pt>
          <cx:pt idx="35479">349</cx:pt>
          <cx:pt idx="35480">478</cx:pt>
          <cx:pt idx="35481">611</cx:pt>
          <cx:pt idx="35482">650</cx:pt>
          <cx:pt idx="35483">1502</cx:pt>
          <cx:pt idx="35484">642</cx:pt>
          <cx:pt idx="35485">650</cx:pt>
          <cx:pt idx="35486">819</cx:pt>
          <cx:pt idx="35487">650</cx:pt>
          <cx:pt idx="35488">250</cx:pt>
          <cx:pt idx="35489">270</cx:pt>
          <cx:pt idx="35490">345</cx:pt>
          <cx:pt idx="35491">236</cx:pt>
          <cx:pt idx="35492">353</cx:pt>
          <cx:pt idx="35493">195</cx:pt>
          <cx:pt idx="35494">412</cx:pt>
          <cx:pt idx="35495">357</cx:pt>
          <cx:pt idx="35496">313</cx:pt>
          <cx:pt idx="35497">504</cx:pt>
          <cx:pt idx="35498">134</cx:pt>
          <cx:pt idx="35499">558</cx:pt>
          <cx:pt idx="35500">233</cx:pt>
          <cx:pt idx="35501">273</cx:pt>
          <cx:pt idx="35502">382</cx:pt>
          <cx:pt idx="35503">227</cx:pt>
          <cx:pt idx="35504">254</cx:pt>
          <cx:pt idx="35505">650</cx:pt>
          <cx:pt idx="35506">687</cx:pt>
          <cx:pt idx="35507">390</cx:pt>
          <cx:pt idx="35508">171</cx:pt>
          <cx:pt idx="35509">607</cx:pt>
          <cx:pt idx="35510">675</cx:pt>
          <cx:pt idx="35511">390</cx:pt>
          <cx:pt idx="35512">179</cx:pt>
          <cx:pt idx="35513">409</cx:pt>
          <cx:pt idx="35514">459</cx:pt>
          <cx:pt idx="35515">305</cx:pt>
          <cx:pt idx="35516">306</cx:pt>
          <cx:pt idx="35517">3835</cx:pt>
          <cx:pt idx="35518">187</cx:pt>
          <cx:pt idx="35519">88</cx:pt>
          <cx:pt idx="35520">158</cx:pt>
          <cx:pt idx="35521">255</cx:pt>
          <cx:pt idx="35522">0</cx:pt>
          <cx:pt idx="35523">1282</cx:pt>
          <cx:pt idx="35524">174</cx:pt>
          <cx:pt idx="35525">495</cx:pt>
          <cx:pt idx="35526">650</cx:pt>
          <cx:pt idx="35527">500</cx:pt>
          <cx:pt idx="35528">154</cx:pt>
          <cx:pt idx="35529">55</cx:pt>
          <cx:pt idx="35530">88</cx:pt>
          <cx:pt idx="35531">300</cx:pt>
          <cx:pt idx="35532">494</cx:pt>
          <cx:pt idx="35533">115</cx:pt>
          <cx:pt idx="35534">1615</cx:pt>
          <cx:pt idx="35535">694</cx:pt>
          <cx:pt idx="35536">670</cx:pt>
          <cx:pt idx="35537">1067</cx:pt>
          <cx:pt idx="35538">281</cx:pt>
          <cx:pt idx="35539">935</cx:pt>
          <cx:pt idx="35540">161</cx:pt>
          <cx:pt idx="35541">185</cx:pt>
          <cx:pt idx="35542">298</cx:pt>
          <cx:pt idx="35543">950</cx:pt>
          <cx:pt idx="35544">221</cx:pt>
          <cx:pt idx="35545">250</cx:pt>
          <cx:pt idx="35546">375</cx:pt>
          <cx:pt idx="35547">116</cx:pt>
          <cx:pt idx="35548">207</cx:pt>
          <cx:pt idx="35549">301</cx:pt>
          <cx:pt idx="35550">706</cx:pt>
          <cx:pt idx="35551">236</cx:pt>
          <cx:pt idx="35552">199</cx:pt>
          <cx:pt idx="35553">765</cx:pt>
          <cx:pt idx="35554">0</cx:pt>
          <cx:pt idx="35555">53</cx:pt>
          <cx:pt idx="35556">42</cx:pt>
          <cx:pt idx="35557">281</cx:pt>
          <cx:pt idx="35558">5</cx:pt>
          <cx:pt idx="35559">465</cx:pt>
          <cx:pt idx="35560">149</cx:pt>
          <cx:pt idx="35561">650</cx:pt>
          <cx:pt idx="35562">650</cx:pt>
          <cx:pt idx="35563">632</cx:pt>
          <cx:pt idx="35564">202</cx:pt>
          <cx:pt idx="35565">28</cx:pt>
          <cx:pt idx="35566">37</cx:pt>
          <cx:pt idx="35567">228</cx:pt>
          <cx:pt idx="35568">650</cx:pt>
          <cx:pt idx="35569">16</cx:pt>
          <cx:pt idx="35570">781</cx:pt>
          <cx:pt idx="35571">375</cx:pt>
          <cx:pt idx="35572">599</cx:pt>
          <cx:pt idx="35573">1065</cx:pt>
          <cx:pt idx="35574">49</cx:pt>
          <cx:pt idx="35575">361</cx:pt>
          <cx:pt idx="35576">137</cx:pt>
          <cx:pt idx="35577">19</cx:pt>
          <cx:pt idx="35578">144</cx:pt>
          <cx:pt idx="35579">379</cx:pt>
          <cx:pt idx="35580">306</cx:pt>
          <cx:pt idx="35581">650</cx:pt>
          <cx:pt idx="35582">268</cx:pt>
          <cx:pt idx="35583">304</cx:pt>
          <cx:pt idx="35584">655</cx:pt>
          <cx:pt idx="35585">650</cx:pt>
          <cx:pt idx="35586">67</cx:pt>
          <cx:pt idx="35587">80</cx:pt>
          <cx:pt idx="35588">350</cx:pt>
          <cx:pt idx="35589">650</cx:pt>
          <cx:pt idx="35590">455</cx:pt>
          <cx:pt idx="35591">581</cx:pt>
          <cx:pt idx="35592">832</cx:pt>
          <cx:pt idx="35593">650</cx:pt>
          <cx:pt idx="35594">320</cx:pt>
          <cx:pt idx="35595">416</cx:pt>
          <cx:pt idx="35596">710</cx:pt>
          <cx:pt idx="35597">535</cx:pt>
          <cx:pt idx="35598">191</cx:pt>
          <cx:pt idx="35599">761</cx:pt>
          <cx:pt idx="35600">352</cx:pt>
          <cx:pt idx="35601">67</cx:pt>
          <cx:pt idx="35602">666</cx:pt>
          <cx:pt idx="35603">226</cx:pt>
          <cx:pt idx="35604">143</cx:pt>
          <cx:pt idx="35605">855</cx:pt>
          <cx:pt idx="35606">650</cx:pt>
          <cx:pt idx="35607">48</cx:pt>
          <cx:pt idx="35608">650</cx:pt>
          <cx:pt idx="35609">1466</cx:pt>
          <cx:pt idx="35610">104</cx:pt>
          <cx:pt idx="35611">304</cx:pt>
          <cx:pt idx="35612">125</cx:pt>
          <cx:pt idx="35613">378</cx:pt>
          <cx:pt idx="35614">250</cx:pt>
          <cx:pt idx="35615">111</cx:pt>
          <cx:pt idx="35616">650</cx:pt>
          <cx:pt idx="35617">1018</cx:pt>
          <cx:pt idx="35618">504</cx:pt>
          <cx:pt idx="35619">564</cx:pt>
          <cx:pt idx="35620">650</cx:pt>
          <cx:pt idx="35621">264</cx:pt>
          <cx:pt idx="35622">650</cx:pt>
          <cx:pt idx="35623">650</cx:pt>
          <cx:pt idx="35624">58</cx:pt>
          <cx:pt idx="35625">507</cx:pt>
          <cx:pt idx="35626">1953</cx:pt>
          <cx:pt idx="35627">383</cx:pt>
          <cx:pt idx="35628">562</cx:pt>
          <cx:pt idx="35629">1787</cx:pt>
          <cx:pt idx="35630">581</cx:pt>
          <cx:pt idx="35631">80</cx:pt>
          <cx:pt idx="35632">38</cx:pt>
          <cx:pt idx="35633">650</cx:pt>
          <cx:pt idx="35634">42</cx:pt>
          <cx:pt idx="35635">187</cx:pt>
          <cx:pt idx="35636">372</cx:pt>
          <cx:pt idx="35637">288</cx:pt>
          <cx:pt idx="35638">32</cx:pt>
          <cx:pt idx="35639">370</cx:pt>
          <cx:pt idx="35640">180</cx:pt>
          <cx:pt idx="35641">142</cx:pt>
          <cx:pt idx="35642">302</cx:pt>
          <cx:pt idx="35643">345</cx:pt>
          <cx:pt idx="35644">6</cx:pt>
          <cx:pt idx="35645">100</cx:pt>
          <cx:pt idx="35646">3320</cx:pt>
          <cx:pt idx="35647">3004</cx:pt>
          <cx:pt idx="35648">732</cx:pt>
          <cx:pt idx="35649">145</cx:pt>
          <cx:pt idx="35650">3359</cx:pt>
          <cx:pt idx="35651">357</cx:pt>
          <cx:pt idx="35652">564</cx:pt>
          <cx:pt idx="35653">425</cx:pt>
          <cx:pt idx="35654">139</cx:pt>
          <cx:pt idx="35655">1722</cx:pt>
          <cx:pt idx="35656">317</cx:pt>
          <cx:pt idx="35657">72</cx:pt>
          <cx:pt idx="35658">152</cx:pt>
          <cx:pt idx="35659">35</cx:pt>
          <cx:pt idx="35660">100</cx:pt>
          <cx:pt idx="35661">297</cx:pt>
          <cx:pt idx="35662">26</cx:pt>
          <cx:pt idx="35663">239</cx:pt>
          <cx:pt idx="35664">9</cx:pt>
          <cx:pt idx="35665">80</cx:pt>
          <cx:pt idx="35666">287</cx:pt>
          <cx:pt idx="35667">471</cx:pt>
          <cx:pt idx="35668">349</cx:pt>
          <cx:pt idx="35669">11</cx:pt>
          <cx:pt idx="35670">42</cx:pt>
          <cx:pt idx="35671">98</cx:pt>
          <cx:pt idx="35672">229</cx:pt>
          <cx:pt idx="35673">351</cx:pt>
          <cx:pt idx="35674">81</cx:pt>
          <cx:pt idx="35675">176</cx:pt>
          <cx:pt idx="35676">1012</cx:pt>
          <cx:pt idx="35677">7414</cx:pt>
          <cx:pt idx="35678">433</cx:pt>
          <cx:pt idx="35679">275</cx:pt>
          <cx:pt idx="35680">250</cx:pt>
          <cx:pt idx="35681">499</cx:pt>
          <cx:pt idx="35682">387</cx:pt>
          <cx:pt idx="35683">235</cx:pt>
          <cx:pt idx="35684">650</cx:pt>
          <cx:pt idx="35685">829</cx:pt>
          <cx:pt idx="35686">426</cx:pt>
          <cx:pt idx="35687">166</cx:pt>
          <cx:pt idx="35688">351</cx:pt>
          <cx:pt idx="35689">650</cx:pt>
          <cx:pt idx="35690">285</cx:pt>
          <cx:pt idx="35691">61</cx:pt>
          <cx:pt idx="35692">650</cx:pt>
          <cx:pt idx="35693">236</cx:pt>
          <cx:pt idx="35694">225</cx:pt>
          <cx:pt idx="35695">404</cx:pt>
          <cx:pt idx="35696">243</cx:pt>
          <cx:pt idx="35697">258</cx:pt>
          <cx:pt idx="35698">26409</cx:pt>
          <cx:pt idx="35699">331</cx:pt>
          <cx:pt idx="35700">253</cx:pt>
          <cx:pt idx="35701">478</cx:pt>
          <cx:pt idx="35702">375</cx:pt>
          <cx:pt idx="35703">25</cx:pt>
          <cx:pt idx="35704">654</cx:pt>
          <cx:pt idx="35705">63</cx:pt>
          <cx:pt idx="35706">929</cx:pt>
          <cx:pt idx="35707">111</cx:pt>
          <cx:pt idx="35708">3428</cx:pt>
          <cx:pt idx="35709">766</cx:pt>
          <cx:pt idx="35710">650</cx:pt>
          <cx:pt idx="35711">717</cx:pt>
          <cx:pt idx="35712">650</cx:pt>
          <cx:pt idx="35713">59</cx:pt>
          <cx:pt idx="35714">365</cx:pt>
          <cx:pt idx="35715">241</cx:pt>
          <cx:pt idx="35716">629</cx:pt>
          <cx:pt idx="35717">945</cx:pt>
          <cx:pt idx="35718">18</cx:pt>
          <cx:pt idx="35719">111</cx:pt>
          <cx:pt idx="35720">220</cx:pt>
          <cx:pt idx="35721">325</cx:pt>
          <cx:pt idx="35722">454</cx:pt>
          <cx:pt idx="35723">99</cx:pt>
          <cx:pt idx="35724">1426</cx:pt>
          <cx:pt idx="35725">1121</cx:pt>
          <cx:pt idx="35726">78</cx:pt>
          <cx:pt idx="35727">25</cx:pt>
          <cx:pt idx="35728">81</cx:pt>
          <cx:pt idx="35729">155</cx:pt>
          <cx:pt idx="35730">563</cx:pt>
          <cx:pt idx="35731">85</cx:pt>
          <cx:pt idx="35732">284</cx:pt>
          <cx:pt idx="35733">243</cx:pt>
          <cx:pt idx="35734">295</cx:pt>
          <cx:pt idx="35735">1051</cx:pt>
          <cx:pt idx="35736">1481</cx:pt>
          <cx:pt idx="35737">178</cx:pt>
          <cx:pt idx="35738">428</cx:pt>
          <cx:pt idx="35739">412</cx:pt>
          <cx:pt idx="35740">307</cx:pt>
          <cx:pt idx="35741">444</cx:pt>
          <cx:pt idx="35742">364</cx:pt>
          <cx:pt idx="35743">624</cx:pt>
          <cx:pt idx="35744">120</cx:pt>
          <cx:pt idx="35745">732</cx:pt>
          <cx:pt idx="35746">1283</cx:pt>
          <cx:pt idx="35747">118</cx:pt>
          <cx:pt idx="35748">370</cx:pt>
          <cx:pt idx="35749">250</cx:pt>
          <cx:pt idx="35750">1607</cx:pt>
          <cx:pt idx="35751">373</cx:pt>
          <cx:pt idx="35752">269</cx:pt>
          <cx:pt idx="35753">354</cx:pt>
          <cx:pt idx="35754">497</cx:pt>
          <cx:pt idx="35755">332</cx:pt>
          <cx:pt idx="35756">310</cx:pt>
          <cx:pt idx="35757">10660</cx:pt>
          <cx:pt idx="35758">882</cx:pt>
          <cx:pt idx="35759">446</cx:pt>
          <cx:pt idx="35760">974</cx:pt>
          <cx:pt idx="35761">533</cx:pt>
          <cx:pt idx="35762">1517</cx:pt>
          <cx:pt idx="35763">325</cx:pt>
          <cx:pt idx="35764">929</cx:pt>
          <cx:pt idx="35765">268</cx:pt>
          <cx:pt idx="35766">250</cx:pt>
          <cx:pt idx="35767">224</cx:pt>
          <cx:pt idx="35768">372</cx:pt>
          <cx:pt idx="35769">210</cx:pt>
          <cx:pt idx="35770">650</cx:pt>
          <cx:pt idx="35771">1515</cx:pt>
          <cx:pt idx="35772">219</cx:pt>
          <cx:pt idx="35773">618</cx:pt>
          <cx:pt idx="35774">666</cx:pt>
          <cx:pt idx="35775">500</cx:pt>
          <cx:pt idx="35776">336</cx:pt>
          <cx:pt idx="35777">143</cx:pt>
          <cx:pt idx="35778">1030</cx:pt>
          <cx:pt idx="35779">670</cx:pt>
          <cx:pt idx="35780">250</cx:pt>
          <cx:pt idx="35781">1137</cx:pt>
          <cx:pt idx="35782">716</cx:pt>
          <cx:pt idx="35783">141</cx:pt>
          <cx:pt idx="35784">1571</cx:pt>
          <cx:pt idx="35785">711</cx:pt>
          <cx:pt idx="35786">552</cx:pt>
          <cx:pt idx="35787">0</cx:pt>
          <cx:pt idx="35788">1248</cx:pt>
          <cx:pt idx="35789">558</cx:pt>
          <cx:pt idx="35790">650</cx:pt>
          <cx:pt idx="35791">650</cx:pt>
          <cx:pt idx="35792">250</cx:pt>
          <cx:pt idx="35793">605</cx:pt>
          <cx:pt idx="35794">108</cx:pt>
          <cx:pt idx="35795">53</cx:pt>
          <cx:pt idx="35796">250</cx:pt>
          <cx:pt idx="35797">178</cx:pt>
          <cx:pt idx="35798">600</cx:pt>
          <cx:pt idx="35799">178</cx:pt>
          <cx:pt idx="35800">205</cx:pt>
          <cx:pt idx="35801">1030</cx:pt>
          <cx:pt idx="35802">259</cx:pt>
          <cx:pt idx="35803">200</cx:pt>
          <cx:pt idx="35804">211</cx:pt>
          <cx:pt idx="35805">346</cx:pt>
          <cx:pt idx="35806">250</cx:pt>
          <cx:pt idx="35807">298</cx:pt>
          <cx:pt idx="35808">1031</cx:pt>
          <cx:pt idx="35809">319</cx:pt>
          <cx:pt idx="35810">903</cx:pt>
          <cx:pt idx="35811">650</cx:pt>
          <cx:pt idx="35812">96</cx:pt>
          <cx:pt idx="35813">325</cx:pt>
          <cx:pt idx="35814">271</cx:pt>
          <cx:pt idx="35815">1126</cx:pt>
          <cx:pt idx="35816">545</cx:pt>
          <cx:pt idx="35817">340</cx:pt>
          <cx:pt idx="35818">650</cx:pt>
          <cx:pt idx="35819">590</cx:pt>
          <cx:pt idx="35820">650</cx:pt>
          <cx:pt idx="35821">400</cx:pt>
          <cx:pt idx="35822">92</cx:pt>
          <cx:pt idx="35823">143</cx:pt>
          <cx:pt idx="35824">1068</cx:pt>
          <cx:pt idx="35825">487</cx:pt>
          <cx:pt idx="35826">705</cx:pt>
          <cx:pt idx="35827">783</cx:pt>
          <cx:pt idx="35828">291</cx:pt>
          <cx:pt idx="35829">177</cx:pt>
          <cx:pt idx="35830">1516</cx:pt>
          <cx:pt idx="35831">585</cx:pt>
          <cx:pt idx="35832">249</cx:pt>
          <cx:pt idx="35833">650</cx:pt>
          <cx:pt idx="35834">179</cx:pt>
          <cx:pt idx="35835">95</cx:pt>
          <cx:pt idx="35836">5</cx:pt>
          <cx:pt idx="35837">314</cx:pt>
          <cx:pt idx="35838">650</cx:pt>
          <cx:pt idx="35839">123</cx:pt>
          <cx:pt idx="35840">650</cx:pt>
          <cx:pt idx="35841">298</cx:pt>
          <cx:pt idx="35842">285</cx:pt>
          <cx:pt idx="35843">152</cx:pt>
          <cx:pt idx="35844">172</cx:pt>
          <cx:pt idx="35845">19884</cx:pt>
          <cx:pt idx="35846">230</cx:pt>
          <cx:pt idx="35847">1315</cx:pt>
          <cx:pt idx="35848">319</cx:pt>
          <cx:pt idx="35849">1639</cx:pt>
          <cx:pt idx="35850">418</cx:pt>
          <cx:pt idx="35851">0</cx:pt>
          <cx:pt idx="35852">454</cx:pt>
          <cx:pt idx="35853">375</cx:pt>
          <cx:pt idx="35854">1211</cx:pt>
          <cx:pt idx="35855">650</cx:pt>
          <cx:pt idx="35856">650</cx:pt>
          <cx:pt idx="35857">386</cx:pt>
          <cx:pt idx="35858">288</cx:pt>
          <cx:pt idx="35859">424</cx:pt>
          <cx:pt idx="35860">370</cx:pt>
          <cx:pt idx="35861">282</cx:pt>
          <cx:pt idx="35862">322</cx:pt>
          <cx:pt idx="35863">317</cx:pt>
          <cx:pt idx="35864">480</cx:pt>
          <cx:pt idx="35865">650</cx:pt>
          <cx:pt idx="35866">102</cx:pt>
          <cx:pt idx="35867">82</cx:pt>
          <cx:pt idx="35868">894</cx:pt>
          <cx:pt idx="35869">1543</cx:pt>
          <cx:pt idx="35870">80</cx:pt>
          <cx:pt idx="35871">650</cx:pt>
          <cx:pt idx="35872">315</cx:pt>
          <cx:pt idx="35873">375</cx:pt>
          <cx:pt idx="35874">325</cx:pt>
          <cx:pt idx="35875">412</cx:pt>
          <cx:pt idx="35876">12</cx:pt>
          <cx:pt idx="35877">650</cx:pt>
          <cx:pt idx="35878">946</cx:pt>
          <cx:pt idx="35879">1235</cx:pt>
          <cx:pt idx="35880">221</cx:pt>
          <cx:pt idx="35881">718</cx:pt>
          <cx:pt idx="35882">650</cx:pt>
          <cx:pt idx="35883">31</cx:pt>
          <cx:pt idx="35884">41</cx:pt>
          <cx:pt idx="35885">385</cx:pt>
          <cx:pt idx="35886">132</cx:pt>
          <cx:pt idx="35887">373</cx:pt>
          <cx:pt idx="35888">371</cx:pt>
          <cx:pt idx="35889">841</cx:pt>
          <cx:pt idx="35890">118</cx:pt>
          <cx:pt idx="35891">391</cx:pt>
          <cx:pt idx="35892">650</cx:pt>
          <cx:pt idx="35893">332</cx:pt>
          <cx:pt idx="35894">650</cx:pt>
          <cx:pt idx="35895">1186</cx:pt>
          <cx:pt idx="35896">250</cx:pt>
          <cx:pt idx="35897">250</cx:pt>
          <cx:pt idx="35898">615</cx:pt>
          <cx:pt idx="35899">650</cx:pt>
          <cx:pt idx="35900">338</cx:pt>
          <cx:pt idx="35901">94</cx:pt>
          <cx:pt idx="35902">543</cx:pt>
          <cx:pt idx="35903">195</cx:pt>
          <cx:pt idx="35904">650</cx:pt>
          <cx:pt idx="35905">340</cx:pt>
          <cx:pt idx="35906">405</cx:pt>
          <cx:pt idx="35907">408</cx:pt>
          <cx:pt idx="35908">1705</cx:pt>
          <cx:pt idx="35909">486</cx:pt>
          <cx:pt idx="35910">59</cx:pt>
          <cx:pt idx="35911">500</cx:pt>
          <cx:pt idx="35912">495</cx:pt>
          <cx:pt idx="35913">722</cx:pt>
          <cx:pt idx="35914">68</cx:pt>
          <cx:pt idx="35915">73</cx:pt>
          <cx:pt idx="35916">275</cx:pt>
          <cx:pt idx="35917">501</cx:pt>
          <cx:pt idx="35918">347</cx:pt>
          <cx:pt idx="35919">1</cx:pt>
          <cx:pt idx="35920">192</cx:pt>
          <cx:pt idx="35921">524</cx:pt>
          <cx:pt idx="35922">455</cx:pt>
          <cx:pt idx="35923">336</cx:pt>
          <cx:pt idx="35924">404</cx:pt>
          <cx:pt idx="35925">93</cx:pt>
          <cx:pt idx="35926">929</cx:pt>
          <cx:pt idx="35927">138</cx:pt>
          <cx:pt idx="35928">3369</cx:pt>
          <cx:pt idx="35929">0</cx:pt>
          <cx:pt idx="35930">855</cx:pt>
          <cx:pt idx="35931">327</cx:pt>
          <cx:pt idx="35932">650</cx:pt>
          <cx:pt idx="35933">299</cx:pt>
          <cx:pt idx="35934">385</cx:pt>
          <cx:pt idx="35935">633</cx:pt>
          <cx:pt idx="35936">1091</cx:pt>
          <cx:pt idx="35937">200</cx:pt>
          <cx:pt idx="35938">239</cx:pt>
          <cx:pt idx="35939">1016</cx:pt>
          <cx:pt idx="35940">10</cx:pt>
          <cx:pt idx="35941">280</cx:pt>
          <cx:pt idx="35942">545</cx:pt>
          <cx:pt idx="35943">140</cx:pt>
          <cx:pt idx="35944">325</cx:pt>
          <cx:pt idx="35945">202</cx:pt>
          <cx:pt idx="35946">390</cx:pt>
          <cx:pt idx="35947">389</cx:pt>
          <cx:pt idx="35948">98</cx:pt>
          <cx:pt idx="35949">253</cx:pt>
          <cx:pt idx="35950">244</cx:pt>
          <cx:pt idx="35951">2</cx:pt>
          <cx:pt idx="35952">365</cx:pt>
          <cx:pt idx="35953">252</cx:pt>
          <cx:pt idx="35954">175</cx:pt>
          <cx:pt idx="35955">650</cx:pt>
          <cx:pt idx="35956">278</cx:pt>
          <cx:pt idx="35957">688</cx:pt>
          <cx:pt idx="35958">650</cx:pt>
          <cx:pt idx="35959">726</cx:pt>
          <cx:pt idx="35960">1055</cx:pt>
          <cx:pt idx="35961">697</cx:pt>
          <cx:pt idx="35962">250</cx:pt>
          <cx:pt idx="35963">349</cx:pt>
          <cx:pt idx="35964">581</cx:pt>
          <cx:pt idx="35965">553</cx:pt>
          <cx:pt idx="35966">247</cx:pt>
          <cx:pt idx="35967">604</cx:pt>
          <cx:pt idx="35968">415</cx:pt>
          <cx:pt idx="35969">140</cx:pt>
          <cx:pt idx="35970">650</cx:pt>
          <cx:pt idx="35971">888</cx:pt>
          <cx:pt idx="35972">650</cx:pt>
          <cx:pt idx="35973">105</cx:pt>
          <cx:pt idx="35974">181</cx:pt>
          <cx:pt idx="35975">14140</cx:pt>
          <cx:pt idx="35976">5000</cx:pt>
          <cx:pt idx="35977">250</cx:pt>
          <cx:pt idx="35978">182</cx:pt>
          <cx:pt idx="35979">782</cx:pt>
          <cx:pt idx="35980">215</cx:pt>
          <cx:pt idx="35981">686</cx:pt>
          <cx:pt idx="35982">650</cx:pt>
          <cx:pt idx="35983">250</cx:pt>
          <cx:pt idx="35984">347</cx:pt>
          <cx:pt idx="35985">211</cx:pt>
          <cx:pt idx="35986">581</cx:pt>
          <cx:pt idx="35987">362</cx:pt>
          <cx:pt idx="35988">325</cx:pt>
          <cx:pt idx="35989">567</cx:pt>
          <cx:pt idx="35990">88</cx:pt>
          <cx:pt idx="35991">339</cx:pt>
          <cx:pt idx="35992">265</cx:pt>
          <cx:pt idx="35993">906</cx:pt>
          <cx:pt idx="35994">642</cx:pt>
          <cx:pt idx="35995">263</cx:pt>
          <cx:pt idx="35996">320</cx:pt>
          <cx:pt idx="35997">929</cx:pt>
          <cx:pt idx="35998">650</cx:pt>
          <cx:pt idx="35999">405</cx:pt>
          <cx:pt idx="36000">839</cx:pt>
          <cx:pt idx="36001">200</cx:pt>
          <cx:pt idx="36002">650</cx:pt>
          <cx:pt idx="36003">1109</cx:pt>
          <cx:pt idx="36004">389</cx:pt>
          <cx:pt idx="36005">60</cx:pt>
          <cx:pt idx="36006">328</cx:pt>
          <cx:pt idx="36007">338</cx:pt>
          <cx:pt idx="36008">378</cx:pt>
          <cx:pt idx="36009">91</cx:pt>
          <cx:pt idx="36010">65</cx:pt>
          <cx:pt idx="36011">1245</cx:pt>
          <cx:pt idx="36012">56</cx:pt>
          <cx:pt idx="36013">320</cx:pt>
          <cx:pt idx="36014">210</cx:pt>
          <cx:pt idx="36015">555</cx:pt>
          <cx:pt idx="36016">500</cx:pt>
          <cx:pt idx="36017">161</cx:pt>
          <cx:pt idx="36018">199</cx:pt>
          <cx:pt idx="36019">135</cx:pt>
          <cx:pt idx="36020">605</cx:pt>
          <cx:pt idx="36021">250</cx:pt>
          <cx:pt idx="36022">182</cx:pt>
          <cx:pt idx="36023">139</cx:pt>
          <cx:pt idx="36024">218</cx:pt>
          <cx:pt idx="36025">552</cx:pt>
          <cx:pt idx="36026">5</cx:pt>
          <cx:pt idx="36027">683</cx:pt>
          <cx:pt idx="36028">385</cx:pt>
          <cx:pt idx="36029">240</cx:pt>
          <cx:pt idx="36030">884</cx:pt>
          <cx:pt idx="36031">768</cx:pt>
          <cx:pt idx="36032">47</cx:pt>
          <cx:pt idx="36033">37</cx:pt>
          <cx:pt idx="36034">307</cx:pt>
          <cx:pt idx="36035">428</cx:pt>
          <cx:pt idx="36036">0</cx:pt>
          <cx:pt idx="36037">650</cx:pt>
          <cx:pt idx="36038">1070</cx:pt>
          <cx:pt idx="36039">650</cx:pt>
          <cx:pt idx="36040">37</cx:pt>
          <cx:pt idx="36041">111</cx:pt>
          <cx:pt idx="36042">298</cx:pt>
          <cx:pt idx="36043">243</cx:pt>
          <cx:pt idx="36044">305</cx:pt>
          <cx:pt idx="36045">799</cx:pt>
          <cx:pt idx="36046">188</cx:pt>
          <cx:pt idx="36047">250</cx:pt>
          <cx:pt idx="36048">219</cx:pt>
          <cx:pt idx="36049">199</cx:pt>
          <cx:pt idx="36050">283</cx:pt>
          <cx:pt idx="36051">641</cx:pt>
          <cx:pt idx="36052">170</cx:pt>
          <cx:pt idx="36053">650</cx:pt>
          <cx:pt idx="36054">1165</cx:pt>
          <cx:pt idx="36055">475</cx:pt>
          <cx:pt idx="36056">338</cx:pt>
          <cx:pt idx="36057">270</cx:pt>
          <cx:pt idx="36058">1081</cx:pt>
          <cx:pt idx="36059">72</cx:pt>
          <cx:pt idx="36060">364</cx:pt>
          <cx:pt idx="36061">618</cx:pt>
          <cx:pt idx="36062">1318</cx:pt>
          <cx:pt idx="36063">804</cx:pt>
          <cx:pt idx="36064">925</cx:pt>
          <cx:pt idx="36065">1813</cx:pt>
          <cx:pt idx="36066">352</cx:pt>
          <cx:pt idx="36067">325</cx:pt>
          <cx:pt idx="36068">1678</cx:pt>
          <cx:pt idx="36069">609</cx:pt>
          <cx:pt idx="36070">229</cx:pt>
          <cx:pt idx="36071">650</cx:pt>
          <cx:pt idx="36072">553</cx:pt>
          <cx:pt idx="36073">380</cx:pt>
          <cx:pt idx="36074">229</cx:pt>
          <cx:pt idx="36075">310</cx:pt>
          <cx:pt idx="36076">319</cx:pt>
          <cx:pt idx="36077">152</cx:pt>
          <cx:pt idx="36078">690</cx:pt>
          <cx:pt idx="36079">196</cx:pt>
          <cx:pt idx="36080">500</cx:pt>
          <cx:pt idx="36081">650</cx:pt>
          <cx:pt idx="36082">1374</cx:pt>
          <cx:pt idx="36083">515</cx:pt>
          <cx:pt idx="36084">378</cx:pt>
          <cx:pt idx="36085">285</cx:pt>
          <cx:pt idx="36086">414</cx:pt>
          <cx:pt idx="36087">705</cx:pt>
          <cx:pt idx="36088">194</cx:pt>
          <cx:pt idx="36089">502</cx:pt>
          <cx:pt idx="36090">275</cx:pt>
          <cx:pt idx="36091">250</cx:pt>
          <cx:pt idx="36092">40</cx:pt>
          <cx:pt idx="36093">338</cx:pt>
          <cx:pt idx="36094">16</cx:pt>
          <cx:pt idx="36095">29</cx:pt>
          <cx:pt idx="36096">250</cx:pt>
          <cx:pt idx="36097">85</cx:pt>
          <cx:pt idx="36098">398</cx:pt>
          <cx:pt idx="36099">111</cx:pt>
          <cx:pt idx="36100">650</cx:pt>
          <cx:pt idx="36101">287</cx:pt>
          <cx:pt idx="36102">191</cx:pt>
          <cx:pt idx="36103">845</cx:pt>
          <cx:pt idx="36104">58</cx:pt>
          <cx:pt idx="36105">250</cx:pt>
          <cx:pt idx="36106">646</cx:pt>
          <cx:pt idx="36107">3029</cx:pt>
          <cx:pt idx="36108">0</cx:pt>
          <cx:pt idx="36109">511</cx:pt>
          <cx:pt idx="36110">673</cx:pt>
          <cx:pt idx="36111">149</cx:pt>
          <cx:pt idx="36112">949</cx:pt>
          <cx:pt idx="36113">1061</cx:pt>
          <cx:pt idx="36114">250</cx:pt>
          <cx:pt idx="36115">456</cx:pt>
          <cx:pt idx="36116">64</cx:pt>
          <cx:pt idx="36117">392</cx:pt>
          <cx:pt idx="36118">250</cx:pt>
          <cx:pt idx="36119">192</cx:pt>
          <cx:pt idx="36120">515</cx:pt>
          <cx:pt idx="36121">155</cx:pt>
          <cx:pt idx="36122">800</cx:pt>
          <cx:pt idx="36123">213</cx:pt>
          <cx:pt idx="36124">1320</cx:pt>
          <cx:pt idx="36125">650</cx:pt>
          <cx:pt idx="36126">1030</cx:pt>
          <cx:pt idx="36127">59</cx:pt>
          <cx:pt idx="36128">938</cx:pt>
          <cx:pt idx="36129">443</cx:pt>
          <cx:pt idx="36130">91</cx:pt>
          <cx:pt idx="36131">166</cx:pt>
          <cx:pt idx="36132">47</cx:pt>
          <cx:pt idx="36133">235</cx:pt>
          <cx:pt idx="36134">366</cx:pt>
          <cx:pt idx="36135">337</cx:pt>
          <cx:pt idx="36136">785</cx:pt>
          <cx:pt idx="36137">185</cx:pt>
          <cx:pt idx="36138">1821</cx:pt>
          <cx:pt idx="36139">0</cx:pt>
          <cx:pt idx="36140">1855</cx:pt>
          <cx:pt idx="36141">135</cx:pt>
          <cx:pt idx="36142">734</cx:pt>
          <cx:pt idx="36143">72</cx:pt>
          <cx:pt idx="36144">304</cx:pt>
          <cx:pt idx="36145">500</cx:pt>
          <cx:pt idx="36146">722</cx:pt>
          <cx:pt idx="36147">464</cx:pt>
          <cx:pt idx="36148">176</cx:pt>
          <cx:pt idx="36149">165</cx:pt>
          <cx:pt idx="36150">823</cx:pt>
          <cx:pt idx="36151">138</cx:pt>
          <cx:pt idx="36152">855</cx:pt>
          <cx:pt idx="36153">640</cx:pt>
          <cx:pt idx="36154">103</cx:pt>
          <cx:pt idx="36155">406</cx:pt>
          <cx:pt idx="36156">458</cx:pt>
          <cx:pt idx="36157">1400</cx:pt>
          <cx:pt idx="36158">358</cx:pt>
          <cx:pt idx="36159">42</cx:pt>
          <cx:pt idx="36160">272</cx:pt>
          <cx:pt idx="36161">358</cx:pt>
          <cx:pt idx="36162">24</cx:pt>
          <cx:pt idx="36163">525</cx:pt>
          <cx:pt idx="36164">597</cx:pt>
          <cx:pt idx="36165">137</cx:pt>
          <cx:pt idx="36166">751</cx:pt>
          <cx:pt idx="36167">351</cx:pt>
          <cx:pt idx="36168">339</cx:pt>
          <cx:pt idx="36169">650</cx:pt>
          <cx:pt idx="36170">431</cx:pt>
          <cx:pt idx="36171">708</cx:pt>
          <cx:pt idx="36172">650</cx:pt>
          <cx:pt idx="36173">329</cx:pt>
          <cx:pt idx="36174">255</cx:pt>
          <cx:pt idx="36175">1892</cx:pt>
          <cx:pt idx="36176">604</cx:pt>
          <cx:pt idx="36177">911</cx:pt>
          <cx:pt idx="36178">690</cx:pt>
          <cx:pt idx="36179">300</cx:pt>
          <cx:pt idx="36180">650</cx:pt>
          <cx:pt idx="36181">314</cx:pt>
          <cx:pt idx="36182">531</cx:pt>
          <cx:pt idx="36183">374</cx:pt>
          <cx:pt idx="36184">153</cx:pt>
          <cx:pt idx="36185">201</cx:pt>
          <cx:pt idx="36186">250</cx:pt>
          <cx:pt idx="36187">486</cx:pt>
          <cx:pt idx="36188">443</cx:pt>
          <cx:pt idx="36189">1030</cx:pt>
          <cx:pt idx="36190">650</cx:pt>
          <cx:pt idx="36191">650</cx:pt>
          <cx:pt idx="36192">169</cx:pt>
          <cx:pt idx="36193">269</cx:pt>
          <cx:pt idx="36194">650</cx:pt>
          <cx:pt idx="36195">325</cx:pt>
          <cx:pt idx="36196">1142</cx:pt>
          <cx:pt idx="36197">267</cx:pt>
          <cx:pt idx="36198">235</cx:pt>
          <cx:pt idx="36199">359</cx:pt>
          <cx:pt idx="36200">385</cx:pt>
          <cx:pt idx="36201">215</cx:pt>
          <cx:pt idx="36202">139</cx:pt>
          <cx:pt idx="36203">1021</cx:pt>
          <cx:pt idx="36204">317</cx:pt>
          <cx:pt idx="36205">15230</cx:pt>
          <cx:pt idx="36206">650</cx:pt>
          <cx:pt idx="36207">336</cx:pt>
          <cx:pt idx="36208">536</cx:pt>
          <cx:pt idx="36209">7</cx:pt>
          <cx:pt idx="36210">235</cx:pt>
          <cx:pt idx="36211">367</cx:pt>
          <cx:pt idx="36212">635</cx:pt>
          <cx:pt idx="36213">1420</cx:pt>
          <cx:pt idx="36214">467</cx:pt>
          <cx:pt idx="36215">465</cx:pt>
          <cx:pt idx="36216">838</cx:pt>
          <cx:pt idx="36217">13</cx:pt>
          <cx:pt idx="36218">183</cx:pt>
          <cx:pt idx="36219">106</cx:pt>
          <cx:pt idx="36220">487</cx:pt>
          <cx:pt idx="36221">441</cx:pt>
          <cx:pt idx="36222">250</cx:pt>
          <cx:pt idx="36223">270</cx:pt>
          <cx:pt idx="36224">41</cx:pt>
          <cx:pt idx="36225">426</cx:pt>
          <cx:pt idx="36226">52</cx:pt>
          <cx:pt idx="36227">549</cx:pt>
          <cx:pt idx="36228">488</cx:pt>
          <cx:pt idx="36229">150</cx:pt>
          <cx:pt idx="36230">278</cx:pt>
          <cx:pt idx="36231">244</cx:pt>
          <cx:pt idx="36232">419</cx:pt>
          <cx:pt idx="36233">976</cx:pt>
          <cx:pt idx="36234">650</cx:pt>
          <cx:pt idx="36235">1111</cx:pt>
          <cx:pt idx="36236">320</cx:pt>
          <cx:pt idx="36237">824</cx:pt>
          <cx:pt idx="36238">292</cx:pt>
          <cx:pt idx="36239">706</cx:pt>
          <cx:pt idx="36240">1437</cx:pt>
          <cx:pt idx="36241">30</cx:pt>
          <cx:pt idx="36242">269</cx:pt>
          <cx:pt idx="36243">1150</cx:pt>
          <cx:pt idx="36244">1030</cx:pt>
          <cx:pt idx="36245">1250</cx:pt>
          <cx:pt idx="36246">329</cx:pt>
          <cx:pt idx="36247">296</cx:pt>
          <cx:pt idx="36248">650</cx:pt>
          <cx:pt idx="36249">650</cx:pt>
          <cx:pt idx="36250">796</cx:pt>
          <cx:pt idx="36251">179</cx:pt>
          <cx:pt idx="36252">650</cx:pt>
          <cx:pt idx="36253">1182</cx:pt>
          <cx:pt idx="36254">84</cx:pt>
          <cx:pt idx="36255">791</cx:pt>
          <cx:pt idx="36256">541</cx:pt>
          <cx:pt idx="36257">65</cx:pt>
          <cx:pt idx="36258">200</cx:pt>
          <cx:pt idx="36259">306</cx:pt>
          <cx:pt idx="36260">281</cx:pt>
          <cx:pt idx="36261">201</cx:pt>
          <cx:pt idx="36262">890</cx:pt>
          <cx:pt idx="36263">610</cx:pt>
          <cx:pt idx="36264">431</cx:pt>
          <cx:pt idx="36265">650</cx:pt>
          <cx:pt idx="36266">1043</cx:pt>
          <cx:pt idx="36267">829</cx:pt>
          <cx:pt idx="36268">355</cx:pt>
          <cx:pt idx="36269">185</cx:pt>
          <cx:pt idx="36270">358</cx:pt>
          <cx:pt idx="36271">1141</cx:pt>
          <cx:pt idx="36272">1023</cx:pt>
          <cx:pt idx="36273">403</cx:pt>
          <cx:pt idx="36274">236</cx:pt>
          <cx:pt idx="36275">650</cx:pt>
          <cx:pt idx="36276">93</cx:pt>
          <cx:pt idx="36277">277</cx:pt>
          <cx:pt idx="36278">0</cx:pt>
          <cx:pt idx="36279">363</cx:pt>
          <cx:pt idx="36280">954</cx:pt>
          <cx:pt idx="36281">338</cx:pt>
          <cx:pt idx="36282">650</cx:pt>
          <cx:pt idx="36283">1421</cx:pt>
          <cx:pt idx="36284">250</cx:pt>
          <cx:pt idx="36285">784</cx:pt>
          <cx:pt idx="36286">36</cx:pt>
          <cx:pt idx="36287">801</cx:pt>
          <cx:pt idx="36288">913</cx:pt>
          <cx:pt idx="36289">650</cx:pt>
          <cx:pt idx="36290">432</cx:pt>
          <cx:pt idx="36291">781</cx:pt>
          <cx:pt idx="36292">650</cx:pt>
          <cx:pt idx="36293">754</cx:pt>
          <cx:pt idx="36294">82</cx:pt>
          <cx:pt idx="36295">999</cx:pt>
          <cx:pt idx="36296">34</cx:pt>
          <cx:pt idx="36297">73</cx:pt>
          <cx:pt idx="36298">315</cx:pt>
          <cx:pt idx="36299">414</cx:pt>
          <cx:pt idx="36300">66</cx:pt>
          <cx:pt idx="36301">650</cx:pt>
          <cx:pt idx="36302">650</cx:pt>
          <cx:pt idx="36303">298</cx:pt>
          <cx:pt idx="36304">365</cx:pt>
          <cx:pt idx="36305">200</cx:pt>
          <cx:pt idx="36306">1029</cx:pt>
          <cx:pt idx="36307">369</cx:pt>
          <cx:pt idx="36308">177</cx:pt>
          <cx:pt idx="36309">650</cx:pt>
          <cx:pt idx="36310">625</cx:pt>
          <cx:pt idx="36311">329</cx:pt>
          <cx:pt idx="36312">214</cx:pt>
          <cx:pt idx="36313">529</cx:pt>
          <cx:pt idx="36314">650</cx:pt>
          <cx:pt idx="36315">235</cx:pt>
          <cx:pt idx="36316">553</cx:pt>
          <cx:pt idx="36317">1030</cx:pt>
          <cx:pt idx="36318">425</cx:pt>
          <cx:pt idx="36319">259</cx:pt>
          <cx:pt idx="36320">221</cx:pt>
          <cx:pt idx="36321">348</cx:pt>
          <cx:pt idx="36322">192</cx:pt>
          <cx:pt idx="36323">2</cx:pt>
          <cx:pt idx="36324">189</cx:pt>
          <cx:pt idx="36325">282</cx:pt>
          <cx:pt idx="36326">419</cx:pt>
          <cx:pt idx="36327">615</cx:pt>
          <cx:pt idx="36328">20</cx:pt>
          <cx:pt idx="36329">1582</cx:pt>
          <cx:pt idx="36330">512</cx:pt>
          <cx:pt idx="36331">1627</cx:pt>
          <cx:pt idx="36332">914</cx:pt>
          <cx:pt idx="36333">460</cx:pt>
          <cx:pt idx="36334">386</cx:pt>
          <cx:pt idx="36335">650</cx:pt>
          <cx:pt idx="36336">1072</cx:pt>
          <cx:pt idx="36337">275</cx:pt>
          <cx:pt idx="36338">746</cx:pt>
          <cx:pt idx="36339">144</cx:pt>
          <cx:pt idx="36340">230</cx:pt>
          <cx:pt idx="36341">351</cx:pt>
          <cx:pt idx="36342">650</cx:pt>
          <cx:pt idx="36343">988</cx:pt>
          <cx:pt idx="36344">195</cx:pt>
          <cx:pt idx="36345">10</cx:pt>
          <cx:pt idx="36346">268</cx:pt>
          <cx:pt idx="36347">650</cx:pt>
          <cx:pt idx="36348">500</cx:pt>
          <cx:pt idx="36349">203</cx:pt>
          <cx:pt idx="36350">200</cx:pt>
          <cx:pt idx="36351">36</cx:pt>
          <cx:pt idx="36352">340</cx:pt>
          <cx:pt idx="36353">175</cx:pt>
          <cx:pt idx="36354">147</cx:pt>
          <cx:pt idx="36355">546</cx:pt>
          <cx:pt idx="36356">579</cx:pt>
          <cx:pt idx="36357">650</cx:pt>
          <cx:pt idx="36358">230</cx:pt>
          <cx:pt idx="36359">1720</cx:pt>
          <cx:pt idx="36360">243</cx:pt>
          <cx:pt idx="36361">177</cx:pt>
          <cx:pt idx="36362">752</cx:pt>
          <cx:pt idx="36363">244</cx:pt>
          <cx:pt idx="36364">1976</cx:pt>
          <cx:pt idx="36365">967</cx:pt>
          <cx:pt idx="36366">552</cx:pt>
          <cx:pt idx="36367">1235</cx:pt>
          <cx:pt idx="36368">650</cx:pt>
          <cx:pt idx="36369">650</cx:pt>
          <cx:pt idx="36370">23448</cx:pt>
          <cx:pt idx="36371">77</cx:pt>
          <cx:pt idx="36372">197</cx:pt>
          <cx:pt idx="36373">650</cx:pt>
          <cx:pt idx="36374">650</cx:pt>
          <cx:pt idx="36375">100</cx:pt>
          <cx:pt idx="36376">2807</cx:pt>
          <cx:pt idx="36377">196</cx:pt>
          <cx:pt idx="36378">2094</cx:pt>
          <cx:pt idx="36379">169</cx:pt>
          <cx:pt idx="36380">273</cx:pt>
          <cx:pt idx="36381">650</cx:pt>
          <cx:pt idx="36382">1357</cx:pt>
          <cx:pt idx="36383">890</cx:pt>
          <cx:pt idx="36384">509</cx:pt>
          <cx:pt idx="36385">250</cx:pt>
          <cx:pt idx="36386">821</cx:pt>
          <cx:pt idx="36387">883</cx:pt>
          <cx:pt idx="36388">650</cx:pt>
          <cx:pt idx="36389">738</cx:pt>
          <cx:pt idx="36390">503</cx:pt>
          <cx:pt idx="36391">278</cx:pt>
          <cx:pt idx="36392">961</cx:pt>
          <cx:pt idx="36393">717</cx:pt>
          <cx:pt idx="36394">789</cx:pt>
          <cx:pt idx="36395">617</cx:pt>
          <cx:pt idx="36396">1061</cx:pt>
          <cx:pt idx="36397">230</cx:pt>
          <cx:pt idx="36398">445</cx:pt>
          <cx:pt idx="36399">265</cx:pt>
          <cx:pt idx="36400">665</cx:pt>
          <cx:pt idx="36401">26</cx:pt>
          <cx:pt idx="36402">398</cx:pt>
          <cx:pt idx="36403">391</cx:pt>
          <cx:pt idx="36404">1364</cx:pt>
          <cx:pt idx="36405">1030</cx:pt>
          <cx:pt idx="36406">955</cx:pt>
          <cx:pt idx="36407">870</cx:pt>
          <cx:pt idx="36408">583</cx:pt>
          <cx:pt idx="36409">128</cx:pt>
          <cx:pt idx="36410">282</cx:pt>
          <cx:pt idx="36411">513</cx:pt>
          <cx:pt idx="36412">65</cx:pt>
          <cx:pt idx="36413">359</cx:pt>
          <cx:pt idx="36414">759</cx:pt>
          <cx:pt idx="36415">413</cx:pt>
          <cx:pt idx="36416">317</cx:pt>
          <cx:pt idx="36417">1120</cx:pt>
          <cx:pt idx="36418">19</cx:pt>
          <cx:pt idx="36419">499</cx:pt>
          <cx:pt idx="36420">650</cx:pt>
          <cx:pt idx="36421">481</cx:pt>
          <cx:pt idx="36422">91</cx:pt>
          <cx:pt idx="36423">325</cx:pt>
          <cx:pt idx="36424">304</cx:pt>
          <cx:pt idx="36425">3</cx:pt>
          <cx:pt idx="36426">40</cx:pt>
          <cx:pt idx="36427">325</cx:pt>
          <cx:pt idx="36428">153</cx:pt>
          <cx:pt idx="36429">1093</cx:pt>
          <cx:pt idx="36430">397</cx:pt>
          <cx:pt idx="36431">207</cx:pt>
          <cx:pt idx="36432">650</cx:pt>
          <cx:pt idx="36433">717</cx:pt>
          <cx:pt idx="36434">650</cx:pt>
          <cx:pt idx="36435">180</cx:pt>
          <cx:pt idx="36436">630</cx:pt>
          <cx:pt idx="36437">362</cx:pt>
          <cx:pt idx="36438">146</cx:pt>
          <cx:pt idx="36439">218</cx:pt>
          <cx:pt idx="36440">250</cx:pt>
          <cx:pt idx="36441">1099</cx:pt>
          <cx:pt idx="36442">6108</cx:pt>
          <cx:pt idx="36443">116</cx:pt>
          <cx:pt idx="36444">250</cx:pt>
          <cx:pt idx="36445">1307</cx:pt>
          <cx:pt idx="36446">755</cx:pt>
          <cx:pt idx="36447">367</cx:pt>
          <cx:pt idx="36448">214</cx:pt>
          <cx:pt idx="36449">59</cx:pt>
          <cx:pt idx="36450">1050</cx:pt>
          <cx:pt idx="36451">43</cx:pt>
          <cx:pt idx="36452">1640</cx:pt>
          <cx:pt idx="36453">20</cx:pt>
          <cx:pt idx="36454">8</cx:pt>
          <cx:pt idx="36455">1055</cx:pt>
          <cx:pt idx="36456">276</cx:pt>
          <cx:pt idx="36457">91</cx:pt>
          <cx:pt idx="36458">275</cx:pt>
          <cx:pt idx="36459">942</cx:pt>
          <cx:pt idx="36460">162</cx:pt>
          <cx:pt idx="36461">1333</cx:pt>
          <cx:pt idx="36462">735</cx:pt>
          <cx:pt idx="36463">229</cx:pt>
          <cx:pt idx="36464">665</cx:pt>
          <cx:pt idx="36465">1030</cx:pt>
          <cx:pt idx="36466">250</cx:pt>
          <cx:pt idx="36467">299</cx:pt>
          <cx:pt idx="36468">5</cx:pt>
          <cx:pt idx="36469">815</cx:pt>
          <cx:pt idx="36470">701</cx:pt>
          <cx:pt idx="36471">234</cx:pt>
          <cx:pt idx="36472">161</cx:pt>
          <cx:pt idx="36473">20</cx:pt>
          <cx:pt idx="36474">539</cx:pt>
          <cx:pt idx="36475">887</cx:pt>
          <cx:pt idx="36476">618</cx:pt>
          <cx:pt idx="36477">208</cx:pt>
          <cx:pt idx="36478">154</cx:pt>
          <cx:pt idx="36479">61</cx:pt>
          <cx:pt idx="36480">1793</cx:pt>
          <cx:pt idx="36481">650</cx:pt>
          <cx:pt idx="36482">876</cx:pt>
          <cx:pt idx="36483">261</cx:pt>
          <cx:pt idx="36484">707</cx:pt>
          <cx:pt idx="36485">385</cx:pt>
          <cx:pt idx="36486">250</cx:pt>
          <cx:pt idx="36487">319</cx:pt>
          <cx:pt idx="36488">650</cx:pt>
          <cx:pt idx="36489">27084</cx:pt>
          <cx:pt idx="36490">44</cx:pt>
          <cx:pt idx="36491">272</cx:pt>
          <cx:pt idx="36492">622</cx:pt>
          <cx:pt idx="36493">597</cx:pt>
          <cx:pt idx="36494">1217</cx:pt>
          <cx:pt idx="36495">8056</cx:pt>
          <cx:pt idx="36496">356</cx:pt>
          <cx:pt idx="36497">344</cx:pt>
          <cx:pt idx="36498">244</cx:pt>
          <cx:pt idx="36499">1344</cx:pt>
          <cx:pt idx="36500">3785</cx:pt>
          <cx:pt idx="36501">952</cx:pt>
          <cx:pt idx="36502">453</cx:pt>
          <cx:pt idx="36503">574</cx:pt>
          <cx:pt idx="36504">205</cx:pt>
          <cx:pt idx="36505">651</cx:pt>
          <cx:pt idx="36506">432</cx:pt>
          <cx:pt idx="36507">258</cx:pt>
          <cx:pt idx="36508">329</cx:pt>
          <cx:pt idx="36509">1041</cx:pt>
          <cx:pt idx="36510">470</cx:pt>
          <cx:pt idx="36511">15</cx:pt>
          <cx:pt idx="36512">18</cx:pt>
          <cx:pt idx="36513">734</cx:pt>
          <cx:pt idx="36514">69</cx:pt>
          <cx:pt idx="36515">108</cx:pt>
          <cx:pt idx="36516">650</cx:pt>
          <cx:pt idx="36517">210</cx:pt>
          <cx:pt idx="36518">250</cx:pt>
          <cx:pt idx="36519">66</cx:pt>
          <cx:pt idx="36520">13</cx:pt>
          <cx:pt idx="36521">55</cx:pt>
          <cx:pt idx="36522">217088</cx:pt>
          <cx:pt idx="36523">491</cx:pt>
          <cx:pt idx="36524">597</cx:pt>
          <cx:pt idx="36525">12</cx:pt>
          <cx:pt idx="36526">215</cx:pt>
          <cx:pt idx="36527">250</cx:pt>
          <cx:pt idx="36528">735</cx:pt>
          <cx:pt idx="36529">740</cx:pt>
          <cx:pt idx="36530">462</cx:pt>
          <cx:pt idx="36531">541</cx:pt>
          <cx:pt idx="36532">135</cx:pt>
          <cx:pt idx="36533">407</cx:pt>
          <cx:pt idx="36534">3600</cx:pt>
          <cx:pt idx="36535">975</cx:pt>
          <cx:pt idx="36536">250</cx:pt>
          <cx:pt idx="36537">100</cx:pt>
          <cx:pt idx="36538">568</cx:pt>
          <cx:pt idx="36539">250</cx:pt>
          <cx:pt idx="36540">390</cx:pt>
          <cx:pt idx="36541">645</cx:pt>
          <cx:pt idx="36542">51</cx:pt>
          <cx:pt idx="36543">311</cx:pt>
          <cx:pt idx="36544">1000</cx:pt>
          <cx:pt idx="36545">48</cx:pt>
          <cx:pt idx="36546">256</cx:pt>
          <cx:pt idx="36547">250</cx:pt>
          <cx:pt idx="36548">799</cx:pt>
          <cx:pt idx="36549">334</cx:pt>
          <cx:pt idx="36550">317</cx:pt>
          <cx:pt idx="36551">96</cx:pt>
          <cx:pt idx="36552">480</cx:pt>
          <cx:pt idx="36553">1824</cx:pt>
          <cx:pt idx="36554">929</cx:pt>
          <cx:pt idx="36555">1602</cx:pt>
          <cx:pt idx="36556">650</cx:pt>
          <cx:pt idx="36557">293</cx:pt>
          <cx:pt idx="36558">250</cx:pt>
          <cx:pt idx="36559">0</cx:pt>
          <cx:pt idx="36560">1082</cx:pt>
          <cx:pt idx="36561">250</cx:pt>
          <cx:pt idx="36562">783</cx:pt>
          <cx:pt idx="36563">576</cx:pt>
          <cx:pt idx="36564">1104</cx:pt>
          <cx:pt idx="36565">789</cx:pt>
          <cx:pt idx="36566">1543</cx:pt>
          <cx:pt idx="36567">1945</cx:pt>
          <cx:pt idx="36568">978</cx:pt>
          <cx:pt idx="36569">541</cx:pt>
          <cx:pt idx="36570">525</cx:pt>
          <cx:pt idx="36571">1477</cx:pt>
          <cx:pt idx="36572">514</cx:pt>
          <cx:pt idx="36573">202</cx:pt>
          <cx:pt idx="36574">230</cx:pt>
          <cx:pt idx="36575">401</cx:pt>
          <cx:pt idx="36576">35</cx:pt>
          <cx:pt idx="36577">554</cx:pt>
          <cx:pt idx="36578">1512</cx:pt>
          <cx:pt idx="36579">393</cx:pt>
          <cx:pt idx="36580">38</cx:pt>
          <cx:pt idx="36581">90</cx:pt>
          <cx:pt idx="36582">1109</cx:pt>
          <cx:pt idx="36583">767</cx:pt>
          <cx:pt idx="36584">284</cx:pt>
          <cx:pt idx="36585">392</cx:pt>
          <cx:pt idx="36586">234</cx:pt>
          <cx:pt idx="36587">224</cx:pt>
          <cx:pt idx="36588">578</cx:pt>
          <cx:pt idx="36589">1039</cx:pt>
          <cx:pt idx="36590">485</cx:pt>
          <cx:pt idx="36591">149</cx:pt>
          <cx:pt idx="36592">374</cx:pt>
          <cx:pt idx="36593">295</cx:pt>
          <cx:pt idx="36594">147</cx:pt>
          <cx:pt idx="36595">220</cx:pt>
          <cx:pt idx="36596">1150</cx:pt>
          <cx:pt idx="36597">1099</cx:pt>
          <cx:pt idx="36598">7</cx:pt>
          <cx:pt idx="36599">405</cx:pt>
          <cx:pt idx="36600">1118</cx:pt>
          <cx:pt idx="36601">500</cx:pt>
          <cx:pt idx="36602">650</cx:pt>
          <cx:pt idx="36603">694</cx:pt>
          <cx:pt idx="36604">26595</cx:pt>
          <cx:pt idx="36605">413</cx:pt>
          <cx:pt idx="36606">90</cx:pt>
          <cx:pt idx="36607">663</cx:pt>
          <cx:pt idx="36608">250</cx:pt>
          <cx:pt idx="36609">574</cx:pt>
          <cx:pt idx="36610">332</cx:pt>
          <cx:pt idx="36611">228</cx:pt>
          <cx:pt idx="36612">157</cx:pt>
          <cx:pt idx="36613">650</cx:pt>
          <cx:pt idx="36614">650</cx:pt>
          <cx:pt idx="36615">135</cx:pt>
          <cx:pt idx="36616">0</cx:pt>
          <cx:pt idx="36617">137</cx:pt>
          <cx:pt idx="36618">1182</cx:pt>
          <cx:pt idx="36619">1030</cx:pt>
          <cx:pt idx="36620">4</cx:pt>
          <cx:pt idx="36621">715</cx:pt>
          <cx:pt idx="36622">39</cx:pt>
          <cx:pt idx="36623">600</cx:pt>
          <cx:pt idx="36624">180</cx:pt>
          <cx:pt idx="36625">1142</cx:pt>
          <cx:pt idx="36626">199</cx:pt>
          <cx:pt idx="36627">2767</cx:pt>
          <cx:pt idx="36628">563</cx:pt>
          <cx:pt idx="36629">509</cx:pt>
          <cx:pt idx="36630">1001</cx:pt>
          <cx:pt idx="36631">650</cx:pt>
          <cx:pt idx="36632">332</cx:pt>
          <cx:pt idx="36633">17171</cx:pt>
          <cx:pt idx="36634">493</cx:pt>
          <cx:pt idx="36635">751</cx:pt>
          <cx:pt idx="36636">650</cx:pt>
          <cx:pt idx="36637">775</cx:pt>
          <cx:pt idx="36638">2540</cx:pt>
          <cx:pt idx="36639">389</cx:pt>
          <cx:pt idx="36640">2335</cx:pt>
          <cx:pt idx="36641">898</cx:pt>
          <cx:pt idx="36642">173</cx:pt>
          <cx:pt idx="36643">207</cx:pt>
          <cx:pt idx="36644">250</cx:pt>
          <cx:pt idx="36645">291</cx:pt>
          <cx:pt idx="36646">91</cx:pt>
          <cx:pt idx="36647">325</cx:pt>
          <cx:pt idx="36648">30</cx:pt>
          <cx:pt idx="36649">924</cx:pt>
          <cx:pt idx="36650">1394</cx:pt>
          <cx:pt idx="36651">650</cx:pt>
          <cx:pt idx="36652">264</cx:pt>
          <cx:pt idx="36653">38</cx:pt>
          <cx:pt idx="36654">386</cx:pt>
          <cx:pt idx="36655">4074</cx:pt>
          <cx:pt idx="36656">77</cx:pt>
          <cx:pt idx="36657">371</cx:pt>
          <cx:pt idx="36658">165</cx:pt>
          <cx:pt idx="36659">667</cx:pt>
          <cx:pt idx="36660">513</cx:pt>
          <cx:pt idx="36661">923</cx:pt>
          <cx:pt idx="36662">2438</cx:pt>
          <cx:pt idx="36663">250</cx:pt>
          <cx:pt idx="36664">379</cx:pt>
          <cx:pt idx="36665">561</cx:pt>
          <cx:pt idx="36666">650</cx:pt>
          <cx:pt idx="36667">591</cx:pt>
          <cx:pt idx="36668">686</cx:pt>
          <cx:pt idx="36669">241</cx:pt>
          <cx:pt idx="36670">373</cx:pt>
          <cx:pt idx="36671">1450</cx:pt>
          <cx:pt idx="36672">444</cx:pt>
          <cx:pt idx="36673">160</cx:pt>
          <cx:pt idx="36674">175</cx:pt>
          <cx:pt idx="36675">2035</cx:pt>
          <cx:pt idx="36676">929</cx:pt>
          <cx:pt idx="36677">361</cx:pt>
          <cx:pt idx="36678">42</cx:pt>
          <cx:pt idx="36679">188</cx:pt>
          <cx:pt idx="36680">1037</cx:pt>
          <cx:pt idx="36681">336</cx:pt>
          <cx:pt idx="36682">1798</cx:pt>
          <cx:pt idx="36683">650</cx:pt>
          <cx:pt idx="36684">709</cx:pt>
          <cx:pt idx="36685">834</cx:pt>
          <cx:pt idx="36686">346</cx:pt>
          <cx:pt idx="36687">800</cx:pt>
          <cx:pt idx="36688">275</cx:pt>
          <cx:pt idx="36689">401</cx:pt>
          <cx:pt idx="36690">197</cx:pt>
          <cx:pt idx="36691">331</cx:pt>
          <cx:pt idx="36692">360</cx:pt>
          <cx:pt idx="36693">92</cx:pt>
          <cx:pt idx="36694">25</cx:pt>
          <cx:pt idx="36695">800</cx:pt>
          <cx:pt idx="36696">650</cx:pt>
          <cx:pt idx="36697">19</cx:pt>
          <cx:pt idx="36698">765</cx:pt>
          <cx:pt idx="36699">687</cx:pt>
          <cx:pt idx="36700">325</cx:pt>
          <cx:pt idx="36701">137</cx:pt>
          <cx:pt idx="36702">342</cx:pt>
          <cx:pt idx="36703">1450</cx:pt>
          <cx:pt idx="36704">376</cx:pt>
          <cx:pt idx="36705">1444</cx:pt>
          <cx:pt idx="36706">392</cx:pt>
          <cx:pt idx="36707">650</cx:pt>
          <cx:pt idx="36708">650</cx:pt>
          <cx:pt idx="36709">791</cx:pt>
          <cx:pt idx="36710">535</cx:pt>
          <cx:pt idx="36711">316</cx:pt>
          <cx:pt idx="36712">273</cx:pt>
          <cx:pt idx="36713">264</cx:pt>
          <cx:pt idx="36714">381</cx:pt>
          <cx:pt idx="36715">9351</cx:pt>
          <cx:pt idx="36716">33</cx:pt>
          <cx:pt idx="36717">83</cx:pt>
          <cx:pt idx="36718">284</cx:pt>
          <cx:pt idx="36719">394</cx:pt>
          <cx:pt idx="36720">665</cx:pt>
          <cx:pt idx="36721">345</cx:pt>
          <cx:pt idx="36722">227</cx:pt>
          <cx:pt idx="36723">402</cx:pt>
          <cx:pt idx="36724">250</cx:pt>
          <cx:pt idx="36725">648</cx:pt>
          <cx:pt idx="36726">440</cx:pt>
          <cx:pt idx="36727">569</cx:pt>
          <cx:pt idx="36728">1440</cx:pt>
          <cx:pt idx="36729">477</cx:pt>
          <cx:pt idx="36730">940</cx:pt>
          <cx:pt idx="36731">261</cx:pt>
          <cx:pt idx="36732">817</cx:pt>
          <cx:pt idx="36733">1650</cx:pt>
          <cx:pt idx="36734">344</cx:pt>
          <cx:pt idx="36735">1054</cx:pt>
          <cx:pt idx="36736">261</cx:pt>
          <cx:pt idx="36737">355</cx:pt>
          <cx:pt idx="36738">877</cx:pt>
          <cx:pt idx="36739">215</cx:pt>
          <cx:pt idx="36740">134</cx:pt>
          <cx:pt idx="36741">169</cx:pt>
          <cx:pt idx="36742">305</cx:pt>
          <cx:pt idx="36743">420</cx:pt>
          <cx:pt idx="36744">144</cx:pt>
          <cx:pt idx="36745">344</cx:pt>
          <cx:pt idx="36746">993</cx:pt>
          <cx:pt idx="36747">785</cx:pt>
          <cx:pt idx="36748">250</cx:pt>
          <cx:pt idx="36749">1191</cx:pt>
          <cx:pt idx="36750">129</cx:pt>
          <cx:pt idx="36751">616</cx:pt>
          <cx:pt idx="36752">110</cx:pt>
          <cx:pt idx="36753">800</cx:pt>
          <cx:pt idx="36754">396</cx:pt>
          <cx:pt idx="36755">794</cx:pt>
          <cx:pt idx="36756">250</cx:pt>
          <cx:pt idx="36757">650</cx:pt>
          <cx:pt idx="36758">478</cx:pt>
          <cx:pt idx="36759">820</cx:pt>
          <cx:pt idx="36760">204</cx:pt>
          <cx:pt idx="36761">606</cx:pt>
          <cx:pt idx="36762">345</cx:pt>
          <cx:pt idx="36763">595</cx:pt>
          <cx:pt idx="36764">1115</cx:pt>
          <cx:pt idx="36765">884</cx:pt>
          <cx:pt idx="36766">57</cx:pt>
          <cx:pt idx="36767">947</cx:pt>
          <cx:pt idx="36768">376</cx:pt>
          <cx:pt idx="36769">217</cx:pt>
          <cx:pt idx="36770">250</cx:pt>
          <cx:pt idx="36771">558</cx:pt>
          <cx:pt idx="36772">162</cx:pt>
          <cx:pt idx="36773">404</cx:pt>
          <cx:pt idx="36774">299</cx:pt>
          <cx:pt idx="36775">401</cx:pt>
          <cx:pt idx="36776">1015</cx:pt>
          <cx:pt idx="36777">1506</cx:pt>
          <cx:pt idx="36778">54</cx:pt>
          <cx:pt idx="36779">650</cx:pt>
          <cx:pt idx="36780">156</cx:pt>
          <cx:pt idx="36781">583</cx:pt>
          <cx:pt idx="36782">485</cx:pt>
          <cx:pt idx="36783">338</cx:pt>
          <cx:pt idx="36784">203</cx:pt>
          <cx:pt idx="36785">650</cx:pt>
          <cx:pt idx="36786">196</cx:pt>
          <cx:pt idx="36787">472</cx:pt>
          <cx:pt idx="36788">375</cx:pt>
          <cx:pt idx="36789">624</cx:pt>
          <cx:pt idx="36790">250</cx:pt>
          <cx:pt idx="36791">181</cx:pt>
          <cx:pt idx="36792">650</cx:pt>
          <cx:pt idx="36793">628</cx:pt>
          <cx:pt idx="36794">352</cx:pt>
          <cx:pt idx="36795">511</cx:pt>
          <cx:pt idx="36796">254</cx:pt>
          <cx:pt idx="36797">650</cx:pt>
          <cx:pt idx="36798">2881</cx:pt>
          <cx:pt idx="36799">391</cx:pt>
          <cx:pt idx="36800">508</cx:pt>
          <cx:pt idx="36801">411</cx:pt>
          <cx:pt idx="36802">445</cx:pt>
          <cx:pt idx="36803">650</cx:pt>
          <cx:pt idx="36804">650</cx:pt>
          <cx:pt idx="36805">25</cx:pt>
          <cx:pt idx="36806">693</cx:pt>
          <cx:pt idx="36807">61</cx:pt>
          <cx:pt idx="36808">464</cx:pt>
          <cx:pt idx="36809">297</cx:pt>
          <cx:pt idx="36810">1149</cx:pt>
          <cx:pt idx="36811">476</cx:pt>
          <cx:pt idx="36812">282</cx:pt>
          <cx:pt idx="36813">1450</cx:pt>
          <cx:pt idx="36814">650</cx:pt>
          <cx:pt idx="36815">938</cx:pt>
          <cx:pt idx="36816">2258</cx:pt>
          <cx:pt idx="36817">381</cx:pt>
          <cx:pt idx="36818">336</cx:pt>
          <cx:pt idx="36819">398</cx:pt>
          <cx:pt idx="36820">273</cx:pt>
          <cx:pt idx="36821">446</cx:pt>
          <cx:pt idx="36822">194</cx:pt>
          <cx:pt idx="36823">35</cx:pt>
          <cx:pt idx="36824">851</cx:pt>
          <cx:pt idx="36825">536</cx:pt>
          <cx:pt idx="36826">325</cx:pt>
          <cx:pt idx="36827">1450</cx:pt>
          <cx:pt idx="36828">650</cx:pt>
          <cx:pt idx="36829">1842</cx:pt>
          <cx:pt idx="36830">650</cx:pt>
          <cx:pt idx="36831">141</cx:pt>
          <cx:pt idx="36832">73</cx:pt>
          <cx:pt idx="36833">650</cx:pt>
          <cx:pt idx="36834">559</cx:pt>
          <cx:pt idx="36835">659</cx:pt>
          <cx:pt idx="36836">0</cx:pt>
          <cx:pt idx="36837">232</cx:pt>
          <cx:pt idx="36838">591</cx:pt>
          <cx:pt idx="36839">598</cx:pt>
          <cx:pt idx="36840">463</cx:pt>
          <cx:pt idx="36841">238</cx:pt>
          <cx:pt idx="36842">104</cx:pt>
          <cx:pt idx="36843">325</cx:pt>
          <cx:pt idx="36844">257</cx:pt>
          <cx:pt idx="36845">797</cx:pt>
          <cx:pt idx="36846">2022</cx:pt>
          <cx:pt idx="36847">125</cx:pt>
          <cx:pt idx="36848">242</cx:pt>
          <cx:pt idx="36849">824</cx:pt>
          <cx:pt idx="36850">416</cx:pt>
          <cx:pt idx="36851">382</cx:pt>
          <cx:pt idx="36852">250</cx:pt>
          <cx:pt idx="36853">267</cx:pt>
          <cx:pt idx="36854">1384</cx:pt>
          <cx:pt idx="36855">23</cx:pt>
          <cx:pt idx="36856">684</cx:pt>
          <cx:pt idx="36857">418</cx:pt>
          <cx:pt idx="36858">681</cx:pt>
          <cx:pt idx="36859">129</cx:pt>
          <cx:pt idx="36860">370</cx:pt>
          <cx:pt idx="36861">275</cx:pt>
          <cx:pt idx="36862">510</cx:pt>
          <cx:pt idx="36863">111</cx:pt>
          <cx:pt idx="36864">218</cx:pt>
          <cx:pt idx="36865">1928</cx:pt>
          <cx:pt idx="36866">682</cx:pt>
          <cx:pt idx="36867">650</cx:pt>
          <cx:pt idx="36868">680</cx:pt>
          <cx:pt idx="36869">86</cx:pt>
          <cx:pt idx="36870">723</cx:pt>
          <cx:pt idx="36871">501</cx:pt>
          <cx:pt idx="36872">65</cx:pt>
          <cx:pt idx="36873">625</cx:pt>
          <cx:pt idx="36874">642</cx:pt>
          <cx:pt idx="36875">401</cx:pt>
          <cx:pt idx="36876">650</cx:pt>
          <cx:pt idx="36877">1894</cx:pt>
          <cx:pt idx="36878">357</cx:pt>
          <cx:pt idx="36879">650</cx:pt>
          <cx:pt idx="36880">366</cx:pt>
          <cx:pt idx="36881">1052</cx:pt>
          <cx:pt idx="36882">400</cx:pt>
          <cx:pt idx="36883">306</cx:pt>
          <cx:pt idx="36884">1244</cx:pt>
          <cx:pt idx="36885">650</cx:pt>
          <cx:pt idx="36886">624</cx:pt>
          <cx:pt idx="36887">206</cx:pt>
          <cx:pt idx="36888">56</cx:pt>
          <cx:pt idx="36889">625</cx:pt>
          <cx:pt idx="36890">99</cx:pt>
          <cx:pt idx="36891">184</cx:pt>
          <cx:pt idx="36892">1963</cx:pt>
          <cx:pt idx="36893">364</cx:pt>
          <cx:pt idx="36894">1866</cx:pt>
          <cx:pt idx="36895">328</cx:pt>
          <cx:pt idx="36896">156</cx:pt>
          <cx:pt idx="36897">461</cx:pt>
          <cx:pt idx="36898">94</cx:pt>
          <cx:pt idx="36899">140</cx:pt>
          <cx:pt idx="36900">250</cx:pt>
          <cx:pt idx="36901">1473</cx:pt>
          <cx:pt idx="36902">130</cx:pt>
          <cx:pt idx="36903">1245</cx:pt>
          <cx:pt idx="36904">92</cx:pt>
          <cx:pt idx="36905">392</cx:pt>
          <cx:pt idx="36906">905</cx:pt>
          <cx:pt idx="36907">981</cx:pt>
          <cx:pt idx="36908">235</cx:pt>
          <cx:pt idx="36909">432</cx:pt>
          <cx:pt idx="36910">167</cx:pt>
          <cx:pt idx="36911">90</cx:pt>
          <cx:pt idx="36912">516</cx:pt>
          <cx:pt idx="36913">347</cx:pt>
          <cx:pt idx="36914">650</cx:pt>
          <cx:pt idx="36915">248</cx:pt>
          <cx:pt idx="36916">481</cx:pt>
          <cx:pt idx="36917">335</cx:pt>
          <cx:pt idx="36918">183</cx:pt>
          <cx:pt idx="36919">879</cx:pt>
          <cx:pt idx="36920">62</cx:pt>
          <cx:pt idx="36921">325</cx:pt>
          <cx:pt idx="36922">511</cx:pt>
          <cx:pt idx="36923">253</cx:pt>
          <cx:pt idx="36924">309</cx:pt>
          <cx:pt idx="36925">360</cx:pt>
          <cx:pt idx="36926">323</cx:pt>
          <cx:pt idx="36927">250</cx:pt>
          <cx:pt idx="36928">160</cx:pt>
          <cx:pt idx="36929">205</cx:pt>
          <cx:pt idx="36930">254</cx:pt>
          <cx:pt idx="36931">174</cx:pt>
          <cx:pt idx="36932">357</cx:pt>
          <cx:pt idx="36933">280</cx:pt>
          <cx:pt idx="36934">583</cx:pt>
          <cx:pt idx="36935">133</cx:pt>
          <cx:pt idx="36936">96</cx:pt>
          <cx:pt idx="36937">198</cx:pt>
          <cx:pt idx="36938">398</cx:pt>
          <cx:pt idx="36939">281</cx:pt>
          <cx:pt idx="36940">1124</cx:pt>
          <cx:pt idx="36941">319</cx:pt>
          <cx:pt idx="36942">6499</cx:pt>
          <cx:pt idx="36943">250</cx:pt>
          <cx:pt idx="36944">161</cx:pt>
          <cx:pt idx="36945">215</cx:pt>
          <cx:pt idx="36946">458</cx:pt>
          <cx:pt idx="36947">650</cx:pt>
          <cx:pt idx="36948">312</cx:pt>
          <cx:pt idx="36949">425</cx:pt>
          <cx:pt idx="36950">60</cx:pt>
          <cx:pt idx="36951">225</cx:pt>
          <cx:pt idx="36952">246</cx:pt>
          <cx:pt idx="36953">200</cx:pt>
          <cx:pt idx="36954">1187</cx:pt>
          <cx:pt idx="36955">974</cx:pt>
          <cx:pt idx="36956">257</cx:pt>
          <cx:pt idx="36957">1092</cx:pt>
          <cx:pt idx="36958">0</cx:pt>
          <cx:pt idx="36959">387</cx:pt>
          <cx:pt idx="36960">2476</cx:pt>
          <cx:pt idx="36961">55</cx:pt>
          <cx:pt idx="36962">1239</cx:pt>
          <cx:pt idx="36963">32</cx:pt>
          <cx:pt idx="36964">650</cx:pt>
          <cx:pt idx="36965">379</cx:pt>
          <cx:pt idx="36966">19</cx:pt>
          <cx:pt idx="36967">699</cx:pt>
          <cx:pt idx="36968">153</cx:pt>
          <cx:pt idx="36969">800</cx:pt>
          <cx:pt idx="36970">374</cx:pt>
          <cx:pt idx="36971">203</cx:pt>
          <cx:pt idx="36972">381</cx:pt>
          <cx:pt idx="36973">229</cx:pt>
          <cx:pt idx="36974">250</cx:pt>
          <cx:pt idx="36975">432</cx:pt>
          <cx:pt idx="36976">381</cx:pt>
          <cx:pt idx="36977">167</cx:pt>
          <cx:pt idx="36978">359</cx:pt>
          <cx:pt idx="36979">70</cx:pt>
          <cx:pt idx="36980">559</cx:pt>
          <cx:pt idx="36981">144</cx:pt>
          <cx:pt idx="36982">1213</cx:pt>
          <cx:pt idx="36983">246</cx:pt>
          <cx:pt idx="36984">192</cx:pt>
          <cx:pt idx="36985">1461</cx:pt>
          <cx:pt idx="36986">1586</cx:pt>
          <cx:pt idx="36987">1571</cx:pt>
          <cx:pt idx="36988">500</cx:pt>
          <cx:pt idx="36989">204</cx:pt>
          <cx:pt idx="36990">747</cx:pt>
          <cx:pt idx="36991">1030</cx:pt>
          <cx:pt idx="36992">325</cx:pt>
          <cx:pt idx="36993">780</cx:pt>
          <cx:pt idx="36994">127</cx:pt>
          <cx:pt idx="36995">153</cx:pt>
          <cx:pt idx="36996">363</cx:pt>
          <cx:pt idx="36997">618</cx:pt>
          <cx:pt idx="36998">1030</cx:pt>
          <cx:pt idx="36999">925</cx:pt>
          <cx:pt idx="37000">64</cx:pt>
          <cx:pt idx="37001">202</cx:pt>
          <cx:pt idx="37002">14</cx:pt>
          <cx:pt idx="37003">105</cx:pt>
          <cx:pt idx="37004">755</cx:pt>
          <cx:pt idx="37005">804</cx:pt>
          <cx:pt idx="37006">192</cx:pt>
          <cx:pt idx="37007">1110</cx:pt>
          <cx:pt idx="37008">650</cx:pt>
          <cx:pt idx="37009">219</cx:pt>
          <cx:pt idx="37010">325</cx:pt>
          <cx:pt idx="37011">1107</cx:pt>
          <cx:pt idx="37012">268</cx:pt>
          <cx:pt idx="37013">22</cx:pt>
          <cx:pt idx="37014">233</cx:pt>
          <cx:pt idx="37015">8</cx:pt>
          <cx:pt idx="37016">206</cx:pt>
          <cx:pt idx="37017">650</cx:pt>
          <cx:pt idx="37018">294</cx:pt>
          <cx:pt idx="37019">244</cx:pt>
          <cx:pt idx="37020">650</cx:pt>
          <cx:pt idx="37021">535</cx:pt>
          <cx:pt idx="37022">143</cx:pt>
          <cx:pt idx="37023">137</cx:pt>
          <cx:pt idx="37024">107</cx:pt>
          <cx:pt idx="37025">266</cx:pt>
          <cx:pt idx="37026">403</cx:pt>
          <cx:pt idx="37027">319</cx:pt>
          <cx:pt idx="37028">287</cx:pt>
          <cx:pt idx="37029">352</cx:pt>
          <cx:pt idx="37030">1662</cx:pt>
          <cx:pt idx="37031">41</cx:pt>
          <cx:pt idx="37032">505</cx:pt>
          <cx:pt idx="37033">93</cx:pt>
          <cx:pt idx="37034">319</cx:pt>
          <cx:pt idx="37035">565</cx:pt>
          <cx:pt idx="37036">250</cx:pt>
          <cx:pt idx="37037">1472</cx:pt>
          <cx:pt idx="37038">650</cx:pt>
          <cx:pt idx="37039">432</cx:pt>
          <cx:pt idx="37040">448</cx:pt>
          <cx:pt idx="37041">24</cx:pt>
          <cx:pt idx="37042">136</cx:pt>
          <cx:pt idx="37043">0</cx:pt>
          <cx:pt idx="37044">146</cx:pt>
          <cx:pt idx="37045">0</cx:pt>
          <cx:pt idx="37046">103</cx:pt>
          <cx:pt idx="37047">296</cx:pt>
          <cx:pt idx="37048">889</cx:pt>
          <cx:pt idx="37049">137</cx:pt>
          <cx:pt idx="37050">270</cx:pt>
          <cx:pt idx="37051">638</cx:pt>
          <cx:pt idx="37052">293</cx:pt>
          <cx:pt idx="37053">752</cx:pt>
          <cx:pt idx="37054">650</cx:pt>
          <cx:pt idx="37055">783</cx:pt>
          <cx:pt idx="37056">181</cx:pt>
          <cx:pt idx="37057">250</cx:pt>
          <cx:pt idx="37058">478</cx:pt>
          <cx:pt idx="37059">386</cx:pt>
          <cx:pt idx="37060">178</cx:pt>
          <cx:pt idx="37061">54</cx:pt>
          <cx:pt idx="37062">505</cx:pt>
          <cx:pt idx="37063">256</cx:pt>
          <cx:pt idx="37064">156</cx:pt>
          <cx:pt idx="37065">250</cx:pt>
          <cx:pt idx="37066">650</cx:pt>
          <cx:pt idx="37067">432</cx:pt>
          <cx:pt idx="37068">283</cx:pt>
          <cx:pt idx="37069">220</cx:pt>
          <cx:pt idx="37070">240</cx:pt>
          <cx:pt idx="37071">45</cx:pt>
          <cx:pt idx="37072">131</cx:pt>
          <cx:pt idx="37073">656</cx:pt>
          <cx:pt idx="37074">650</cx:pt>
          <cx:pt idx="37075">636</cx:pt>
          <cx:pt idx="37076">327</cx:pt>
          <cx:pt idx="37077">1528</cx:pt>
          <cx:pt idx="37078">282</cx:pt>
          <cx:pt idx="37079">133</cx:pt>
          <cx:pt idx="37080">277</cx:pt>
          <cx:pt idx="37081">95</cx:pt>
          <cx:pt idx="37082">664</cx:pt>
          <cx:pt idx="37083">2768</cx:pt>
          <cx:pt idx="37084">1064</cx:pt>
          <cx:pt idx="37085">153</cx:pt>
          <cx:pt idx="37086">131</cx:pt>
          <cx:pt idx="37087">69</cx:pt>
          <cx:pt idx="37088">650</cx:pt>
          <cx:pt idx="37089">447</cx:pt>
          <cx:pt idx="37090">146</cx:pt>
          <cx:pt idx="37091">650</cx:pt>
          <cx:pt idx="37092">143</cx:pt>
          <cx:pt idx="37093">368</cx:pt>
          <cx:pt idx="37094">474</cx:pt>
          <cx:pt idx="37095">284</cx:pt>
          <cx:pt idx="37096">1010</cx:pt>
          <cx:pt idx="37097">650</cx:pt>
          <cx:pt idx="37098">1322</cx:pt>
          <cx:pt idx="37099">108</cx:pt>
          <cx:pt idx="37100">929</cx:pt>
          <cx:pt idx="37101">650</cx:pt>
          <cx:pt idx="37102">394</cx:pt>
          <cx:pt idx="37103">494</cx:pt>
          <cx:pt idx="37104">704</cx:pt>
          <cx:pt idx="37105">257</cx:pt>
          <cx:pt idx="37106">579</cx:pt>
          <cx:pt idx="37107">104</cx:pt>
          <cx:pt idx="37108">641</cx:pt>
          <cx:pt idx="37109">197</cx:pt>
          <cx:pt idx="37110">157</cx:pt>
          <cx:pt idx="37111">815</cx:pt>
          <cx:pt idx="37112">680</cx:pt>
          <cx:pt idx="37113">499</cx:pt>
          <cx:pt idx="37114">196</cx:pt>
          <cx:pt idx="37115">289</cx:pt>
          <cx:pt idx="37116">465</cx:pt>
          <cx:pt idx="37117">220</cx:pt>
          <cx:pt idx="37118">225</cx:pt>
          <cx:pt idx="37119">149</cx:pt>
          <cx:pt idx="37120">2939</cx:pt>
          <cx:pt idx="37121">366</cx:pt>
          <cx:pt idx="37122">293</cx:pt>
          <cx:pt idx="37123">3767</cx:pt>
          <cx:pt idx="37124">119</cx:pt>
          <cx:pt idx="37125">7</cx:pt>
          <cx:pt idx="37126">650</cx:pt>
          <cx:pt idx="37127">452</cx:pt>
          <cx:pt idx="37128">105</cx:pt>
          <cx:pt idx="37129">399</cx:pt>
          <cx:pt idx="37130">1443</cx:pt>
          <cx:pt idx="37131">66</cx:pt>
          <cx:pt idx="37132">183</cx:pt>
          <cx:pt idx="37133">8984</cx:pt>
          <cx:pt idx="37134">250</cx:pt>
          <cx:pt idx="37135">319</cx:pt>
          <cx:pt idx="37136">153</cx:pt>
          <cx:pt idx="37137">147</cx:pt>
          <cx:pt idx="37138">575</cx:pt>
          <cx:pt idx="37139">212</cx:pt>
          <cx:pt idx="37140">271</cx:pt>
          <cx:pt idx="37141">426</cx:pt>
          <cx:pt idx="37142">282</cx:pt>
          <cx:pt idx="37143">387</cx:pt>
          <cx:pt idx="37144">178</cx:pt>
          <cx:pt idx="37145">169</cx:pt>
          <cx:pt idx="37146">124</cx:pt>
          <cx:pt idx="37147">218</cx:pt>
          <cx:pt idx="37148">169</cx:pt>
          <cx:pt idx="37149">68</cx:pt>
          <cx:pt idx="37150">149</cx:pt>
          <cx:pt idx="37151">10371</cx:pt>
          <cx:pt idx="37152">1691</cx:pt>
          <cx:pt idx="37153">1450</cx:pt>
          <cx:pt idx="37154">54</cx:pt>
          <cx:pt idx="37155">168</cx:pt>
          <cx:pt idx="37156">1351</cx:pt>
          <cx:pt idx="37157">0</cx:pt>
          <cx:pt idx="37158">423</cx:pt>
          <cx:pt idx="37159">344</cx:pt>
          <cx:pt idx="37160">573</cx:pt>
          <cx:pt idx="37161">650</cx:pt>
          <cx:pt idx="37162">267</cx:pt>
          <cx:pt idx="37163">32</cx:pt>
          <cx:pt idx="37164">1284</cx:pt>
          <cx:pt idx="37165">2220</cx:pt>
          <cx:pt idx="37166">929</cx:pt>
          <cx:pt idx="37167">650</cx:pt>
          <cx:pt idx="37168">660</cx:pt>
          <cx:pt idx="37169">650</cx:pt>
          <cx:pt idx="37170">479</cx:pt>
          <cx:pt idx="37171">425</cx:pt>
          <cx:pt idx="37172">377</cx:pt>
          <cx:pt idx="37173">1492</cx:pt>
          <cx:pt idx="37174">650</cx:pt>
          <cx:pt idx="37175">250</cx:pt>
          <cx:pt idx="37176">1030</cx:pt>
          <cx:pt idx="37177">480</cx:pt>
          <cx:pt idx="37178">358</cx:pt>
          <cx:pt idx="37179">405</cx:pt>
          <cx:pt idx="37180">650</cx:pt>
          <cx:pt idx="37181">554</cx:pt>
          <cx:pt idx="37182">161</cx:pt>
          <cx:pt idx="37183">650</cx:pt>
          <cx:pt idx="37184">300</cx:pt>
          <cx:pt idx="37185">650</cx:pt>
          <cx:pt idx="37186">299</cx:pt>
          <cx:pt idx="37187">281</cx:pt>
          <cx:pt idx="37188">250</cx:pt>
          <cx:pt idx="37189">331</cx:pt>
          <cx:pt idx="37190">457</cx:pt>
          <cx:pt idx="37191">260</cx:pt>
          <cx:pt idx="37192">223</cx:pt>
          <cx:pt idx="37193">100</cx:pt>
          <cx:pt idx="37194">87</cx:pt>
          <cx:pt idx="37195">250</cx:pt>
          <cx:pt idx="37196">160</cx:pt>
          <cx:pt idx="37197">377</cx:pt>
          <cx:pt idx="37198">0</cx:pt>
          <cx:pt idx="37199">138</cx:pt>
          <cx:pt idx="37200">0</cx:pt>
          <cx:pt idx="37201">111</cx:pt>
          <cx:pt idx="37202">26</cx:pt>
          <cx:pt idx="37203">64</cx:pt>
          <cx:pt idx="37204">200</cx:pt>
          <cx:pt idx="37205">650</cx:pt>
          <cx:pt idx="37206">650</cx:pt>
          <cx:pt idx="37207">437</cx:pt>
          <cx:pt idx="37208">45</cx:pt>
          <cx:pt idx="37209">382</cx:pt>
          <cx:pt idx="37210">136</cx:pt>
          <cx:pt idx="37211">95</cx:pt>
          <cx:pt idx="37212">833</cx:pt>
          <cx:pt idx="37213">659</cx:pt>
          <cx:pt idx="37214">397</cx:pt>
          <cx:pt idx="37215">211</cx:pt>
          <cx:pt idx="37216">182</cx:pt>
          <cx:pt idx="37217">889</cx:pt>
          <cx:pt idx="37218">696</cx:pt>
          <cx:pt idx="37219">189</cx:pt>
          <cx:pt idx="37220">250</cx:pt>
          <cx:pt idx="37221">190</cx:pt>
          <cx:pt idx="37222">2284</cx:pt>
          <cx:pt idx="37223">318</cx:pt>
          <cx:pt idx="37224">585</cx:pt>
          <cx:pt idx="37225">1667</cx:pt>
          <cx:pt idx="37226">412</cx:pt>
          <cx:pt idx="37227">168</cx:pt>
          <cx:pt idx="37228">3510</cx:pt>
          <cx:pt idx="37229">326</cx:pt>
          <cx:pt idx="37230">184</cx:pt>
          <cx:pt idx="37231">183</cx:pt>
          <cx:pt idx="37232">387</cx:pt>
          <cx:pt idx="37233">650</cx:pt>
          <cx:pt idx="37234">197</cx:pt>
          <cx:pt idx="37235">425</cx:pt>
          <cx:pt idx="37236">294</cx:pt>
          <cx:pt idx="37237">650</cx:pt>
          <cx:pt idx="37238">806</cx:pt>
          <cx:pt idx="37239">254</cx:pt>
          <cx:pt idx="37240">650</cx:pt>
          <cx:pt idx="37241">650</cx:pt>
          <cx:pt idx="37242">159</cx:pt>
          <cx:pt idx="37243">500</cx:pt>
          <cx:pt idx="37244">229</cx:pt>
          <cx:pt idx="37245">85</cx:pt>
          <cx:pt idx="37246">132</cx:pt>
          <cx:pt idx="37247">76</cx:pt>
          <cx:pt idx="37248">128</cx:pt>
          <cx:pt idx="37249">499</cx:pt>
          <cx:pt idx="37250">72</cx:pt>
          <cx:pt idx="37251">258</cx:pt>
          <cx:pt idx="37252">10</cx:pt>
          <cx:pt idx="37253">250</cx:pt>
          <cx:pt idx="37254">463</cx:pt>
          <cx:pt idx="37255">375</cx:pt>
          <cx:pt idx="37256">800</cx:pt>
          <cx:pt idx="37257">186</cx:pt>
          <cx:pt idx="37258">355</cx:pt>
          <cx:pt idx="37259">84</cx:pt>
          <cx:pt idx="37260">250</cx:pt>
          <cx:pt idx="37261">408</cx:pt>
          <cx:pt idx="37262">1311</cx:pt>
          <cx:pt idx="37263">189</cx:pt>
          <cx:pt idx="37264">54</cx:pt>
          <cx:pt idx="37265">595</cx:pt>
          <cx:pt idx="37266">24</cx:pt>
          <cx:pt idx="37267">80</cx:pt>
          <cx:pt idx="37268">370</cx:pt>
          <cx:pt idx="37269">130</cx:pt>
          <cx:pt idx="37270">127</cx:pt>
          <cx:pt idx="37271">653</cx:pt>
          <cx:pt idx="37272">250</cx:pt>
          <cx:pt idx="37273">1409</cx:pt>
          <cx:pt idx="37274">650</cx:pt>
          <cx:pt idx="37275">231</cx:pt>
          <cx:pt idx="37276">546</cx:pt>
          <cx:pt idx="37277">58</cx:pt>
          <cx:pt idx="37278">94</cx:pt>
          <cx:pt idx="37279">116</cx:pt>
          <cx:pt idx="37280">208</cx:pt>
          <cx:pt idx="37281">1740</cx:pt>
          <cx:pt idx="37282">566</cx:pt>
          <cx:pt idx="37283">205</cx:pt>
          <cx:pt idx="37284">441</cx:pt>
          <cx:pt idx="37285">106</cx:pt>
          <cx:pt idx="37286">568</cx:pt>
          <cx:pt idx="37287">1195</cx:pt>
          <cx:pt idx="37288">650</cx:pt>
          <cx:pt idx="37289">80</cx:pt>
          <cx:pt idx="37290">650</cx:pt>
          <cx:pt idx="37291">650</cx:pt>
          <cx:pt idx="37292">650</cx:pt>
          <cx:pt idx="37293">319</cx:pt>
          <cx:pt idx="37294">357</cx:pt>
          <cx:pt idx="37295">694</cx:pt>
          <cx:pt idx="37296">650</cx:pt>
          <cx:pt idx="37297">1021</cx:pt>
          <cx:pt idx="37298">250</cx:pt>
          <cx:pt idx="37299">323</cx:pt>
          <cx:pt idx="37300">134</cx:pt>
          <cx:pt idx="37301">650</cx:pt>
          <cx:pt idx="37302">79</cx:pt>
          <cx:pt idx="37303">161</cx:pt>
          <cx:pt idx="37304">273</cx:pt>
          <cx:pt idx="37305">826</cx:pt>
          <cx:pt idx="37306">43</cx:pt>
          <cx:pt idx="37307">887</cx:pt>
          <cx:pt idx="37308">359</cx:pt>
          <cx:pt idx="37309">238</cx:pt>
          <cx:pt idx="37310">354</cx:pt>
          <cx:pt idx="37311">287</cx:pt>
          <cx:pt idx="37312">908</cx:pt>
          <cx:pt idx="37313">23</cx:pt>
          <cx:pt idx="37314">732</cx:pt>
          <cx:pt idx="37315">378</cx:pt>
          <cx:pt idx="37316">316</cx:pt>
          <cx:pt idx="37317">516</cx:pt>
          <cx:pt idx="37318">600</cx:pt>
          <cx:pt idx="37319">325</cx:pt>
          <cx:pt idx="37320">709</cx:pt>
          <cx:pt idx="37321">274</cx:pt>
          <cx:pt idx="37322">228</cx:pt>
          <cx:pt idx="37323">390</cx:pt>
          <cx:pt idx="37324">540</cx:pt>
          <cx:pt idx="37325">329</cx:pt>
          <cx:pt idx="37326">80</cx:pt>
          <cx:pt idx="37327">500</cx:pt>
          <cx:pt idx="37328">250</cx:pt>
          <cx:pt idx="37329">81</cx:pt>
          <cx:pt idx="37330">164</cx:pt>
          <cx:pt idx="37331">296</cx:pt>
          <cx:pt idx="37332">479</cx:pt>
          <cx:pt idx="37333">418</cx:pt>
          <cx:pt idx="37334">397</cx:pt>
          <cx:pt idx="37335">1030</cx:pt>
          <cx:pt idx="37336">1414</cx:pt>
          <cx:pt idx="37337">650</cx:pt>
          <cx:pt idx="37338">360</cx:pt>
          <cx:pt idx="37339">243</cx:pt>
          <cx:pt idx="37340">619</cx:pt>
          <cx:pt idx="37341">615</cx:pt>
          <cx:pt idx="37342">1134</cx:pt>
          <cx:pt idx="37343">682</cx:pt>
          <cx:pt idx="37344">428</cx:pt>
          <cx:pt idx="37345">650</cx:pt>
          <cx:pt idx="37346">650</cx:pt>
          <cx:pt idx="37347">315</cx:pt>
          <cx:pt idx="37348">980</cx:pt>
          <cx:pt idx="37349">394</cx:pt>
          <cx:pt idx="37350">650</cx:pt>
          <cx:pt idx="37351">734</cx:pt>
          <cx:pt idx="37352">650</cx:pt>
          <cx:pt idx="37353">511</cx:pt>
          <cx:pt idx="37354">505</cx:pt>
          <cx:pt idx="37355">650</cx:pt>
          <cx:pt idx="37356">408</cx:pt>
          <cx:pt idx="37357">269</cx:pt>
          <cx:pt idx="37358">397</cx:pt>
          <cx:pt idx="37359">2219</cx:pt>
          <cx:pt idx="37360">497</cx:pt>
          <cx:pt idx="37361">152</cx:pt>
          <cx:pt idx="37362">258</cx:pt>
          <cx:pt idx="37363">500</cx:pt>
          <cx:pt idx="37364">649</cx:pt>
          <cx:pt idx="37365">20767</cx:pt>
          <cx:pt idx="37366">597</cx:pt>
          <cx:pt idx="37367">128</cx:pt>
          <cx:pt idx="37368">618</cx:pt>
          <cx:pt idx="37369">79</cx:pt>
          <cx:pt idx="37370">20</cx:pt>
          <cx:pt idx="37371">497</cx:pt>
          <cx:pt idx="37372">100</cx:pt>
          <cx:pt idx="37373">174</cx:pt>
          <cx:pt idx="37374">650</cx:pt>
          <cx:pt idx="37375">296</cx:pt>
          <cx:pt idx="37376">740</cx:pt>
          <cx:pt idx="37377">1300</cx:pt>
          <cx:pt idx="37378">270</cx:pt>
          <cx:pt idx="37379">57</cx:pt>
          <cx:pt idx="37380">431</cx:pt>
          <cx:pt idx="37381">26</cx:pt>
          <cx:pt idx="37382">650</cx:pt>
          <cx:pt idx="37383">650</cx:pt>
          <cx:pt idx="37384">292</cx:pt>
          <cx:pt idx="37385">807</cx:pt>
          <cx:pt idx="37386">44</cx:pt>
          <cx:pt idx="37387">1114</cx:pt>
          <cx:pt idx="37388">34</cx:pt>
          <cx:pt idx="37389">92</cx:pt>
          <cx:pt idx="37390">438</cx:pt>
          <cx:pt idx="37391">917</cx:pt>
          <cx:pt idx="37392">38</cx:pt>
          <cx:pt idx="37393">8</cx:pt>
          <cx:pt idx="37394">214</cx:pt>
          <cx:pt idx="37395">405</cx:pt>
          <cx:pt idx="37396">5</cx:pt>
          <cx:pt idx="37397">0</cx:pt>
          <cx:pt idx="37398">61</cx:pt>
          <cx:pt idx="37399">23</cx:pt>
          <cx:pt idx="37400">952</cx:pt>
          <cx:pt idx="37401">63</cx:pt>
          <cx:pt idx="37402">929</cx:pt>
          <cx:pt idx="37403">15</cx:pt>
          <cx:pt idx="37404">298</cx:pt>
          <cx:pt idx="37405">230</cx:pt>
          <cx:pt idx="37406">438</cx:pt>
          <cx:pt idx="37407">628</cx:pt>
          <cx:pt idx="37408">759</cx:pt>
          <cx:pt idx="37409">650</cx:pt>
          <cx:pt idx="37410">44</cx:pt>
          <cx:pt idx="37411">650</cx:pt>
          <cx:pt idx="37412">171</cx:pt>
          <cx:pt idx="37413">264</cx:pt>
          <cx:pt idx="37414">74</cx:pt>
          <cx:pt idx="37415">650</cx:pt>
          <cx:pt idx="37416">443</cx:pt>
          <cx:pt idx="37417">1767</cx:pt>
          <cx:pt idx="37418">650</cx:pt>
          <cx:pt idx="37419">650</cx:pt>
          <cx:pt idx="37420">650</cx:pt>
          <cx:pt idx="37421">446</cx:pt>
          <cx:pt idx="37422">146</cx:pt>
          <cx:pt idx="37423">425</cx:pt>
          <cx:pt idx="37424">751</cx:pt>
          <cx:pt idx="37425">24</cx:pt>
          <cx:pt idx="37426">95</cx:pt>
          <cx:pt idx="37427">156</cx:pt>
          <cx:pt idx="37428">550</cx:pt>
          <cx:pt idx="37429">883</cx:pt>
          <cx:pt idx="37430">1242</cx:pt>
          <cx:pt idx="37431">301</cx:pt>
          <cx:pt idx="37432">833</cx:pt>
          <cx:pt idx="37433">333</cx:pt>
          <cx:pt idx="37434">768</cx:pt>
          <cx:pt idx="37435">151</cx:pt>
          <cx:pt idx="37436">67</cx:pt>
          <cx:pt idx="37437">290</cx:pt>
          <cx:pt idx="37438">291</cx:pt>
          <cx:pt idx="37439">177</cx:pt>
          <cx:pt idx="37440">746</cx:pt>
          <cx:pt idx="37441">996</cx:pt>
          <cx:pt idx="37442">995</cx:pt>
          <cx:pt idx="37443">7977</cx:pt>
          <cx:pt idx="37444">521</cx:pt>
          <cx:pt idx="37445">797</cx:pt>
          <cx:pt idx="37446">153</cx:pt>
          <cx:pt idx="37447">271</cx:pt>
          <cx:pt idx="37448">527</cx:pt>
          <cx:pt idx="37449">800</cx:pt>
          <cx:pt idx="37450">270</cx:pt>
          <cx:pt idx="37451">650</cx:pt>
          <cx:pt idx="37452">746</cx:pt>
          <cx:pt idx="37453">213</cx:pt>
          <cx:pt idx="37454">300</cx:pt>
          <cx:pt idx="37455">588</cx:pt>
          <cx:pt idx="37456">141</cx:pt>
          <cx:pt idx="37457">410</cx:pt>
          <cx:pt idx="37458">239</cx:pt>
          <cx:pt idx="37459">598</cx:pt>
          <cx:pt idx="37460">1052</cx:pt>
          <cx:pt idx="37461">250</cx:pt>
          <cx:pt idx="37462">650</cx:pt>
          <cx:pt idx="37463">962</cx:pt>
          <cx:pt idx="37464">1030</cx:pt>
          <cx:pt idx="37465">616</cx:pt>
          <cx:pt idx="37466">892</cx:pt>
          <cx:pt idx="37467">78</cx:pt>
          <cx:pt idx="37468">250</cx:pt>
          <cx:pt idx="37469">650</cx:pt>
          <cx:pt idx="37470">263</cx:pt>
          <cx:pt idx="37471">579</cx:pt>
          <cx:pt idx="37472">877</cx:pt>
          <cx:pt idx="37473">777</cx:pt>
          <cx:pt idx="37474">800</cx:pt>
          <cx:pt idx="37475">386</cx:pt>
          <cx:pt idx="37476">1445</cx:pt>
          <cx:pt idx="37477">216</cx:pt>
          <cx:pt idx="37478">984</cx:pt>
          <cx:pt idx="37479">130</cx:pt>
          <cx:pt idx="37480">579</cx:pt>
          <cx:pt idx="37481">29</cx:pt>
          <cx:pt idx="37482">412</cx:pt>
          <cx:pt idx="37483">378</cx:pt>
          <cx:pt idx="37484">1030</cx:pt>
          <cx:pt idx="37485">650</cx:pt>
          <cx:pt idx="37486">761</cx:pt>
          <cx:pt idx="37487">218</cx:pt>
          <cx:pt idx="37488">118</cx:pt>
          <cx:pt idx="37489">239</cx:pt>
          <cx:pt idx="37490">268</cx:pt>
          <cx:pt idx="37491">269</cx:pt>
          <cx:pt idx="37492">17</cx:pt>
          <cx:pt idx="37493">1363</cx:pt>
          <cx:pt idx="37494">650</cx:pt>
          <cx:pt idx="37495">760</cx:pt>
          <cx:pt idx="37496">260</cx:pt>
          <cx:pt idx="37497">356</cx:pt>
          <cx:pt idx="37498">38</cx:pt>
          <cx:pt idx="37499">611</cx:pt>
          <cx:pt idx="37500">699</cx:pt>
          <cx:pt idx="37501">476</cx:pt>
          <cx:pt idx="37502">325</cx:pt>
          <cx:pt idx="37503">891</cx:pt>
          <cx:pt idx="37504">846</cx:pt>
          <cx:pt idx="37505">426</cx:pt>
          <cx:pt idx="37506">870</cx:pt>
          <cx:pt idx="37507">336</cx:pt>
          <cx:pt idx="37508">603</cx:pt>
          <cx:pt idx="37509">299</cx:pt>
          <cx:pt idx="37510">46</cx:pt>
          <cx:pt idx="37511">402</cx:pt>
          <cx:pt idx="37512">1318</cx:pt>
          <cx:pt idx="37513">1294</cx:pt>
          <cx:pt idx="37514">650</cx:pt>
          <cx:pt idx="37515">650</cx:pt>
          <cx:pt idx="37516">244</cx:pt>
          <cx:pt idx="37517">171</cx:pt>
          <cx:pt idx="37518">44</cx:pt>
          <cx:pt idx="37519">695</cx:pt>
          <cx:pt idx="37520">0</cx:pt>
          <cx:pt idx="37521">398</cx:pt>
          <cx:pt idx="37522">650</cx:pt>
          <cx:pt idx="37523">325</cx:pt>
          <cx:pt idx="37524">337</cx:pt>
          <cx:pt idx="37525">36</cx:pt>
          <cx:pt idx="37526">64</cx:pt>
          <cx:pt idx="37527">426</cx:pt>
          <cx:pt idx="37528">333</cx:pt>
          <cx:pt idx="37529">46</cx:pt>
          <cx:pt idx="37530">294</cx:pt>
          <cx:pt idx="37531">958</cx:pt>
          <cx:pt idx="37532">352</cx:pt>
          <cx:pt idx="37533">436</cx:pt>
          <cx:pt idx="37534">372</cx:pt>
          <cx:pt idx="37535">1061</cx:pt>
          <cx:pt idx="37536">70</cx:pt>
          <cx:pt idx="37537">250</cx:pt>
          <cx:pt idx="37538">188</cx:pt>
          <cx:pt idx="37539">125</cx:pt>
          <cx:pt idx="37540">298</cx:pt>
          <cx:pt idx="37541">343</cx:pt>
          <cx:pt idx="37542">65</cx:pt>
          <cx:pt idx="37543">182</cx:pt>
          <cx:pt idx="37544">31</cx:pt>
          <cx:pt idx="37545">108</cx:pt>
          <cx:pt idx="37546">400</cx:pt>
          <cx:pt idx="37547">201</cx:pt>
          <cx:pt idx="37548">406</cx:pt>
          <cx:pt idx="37549">446</cx:pt>
          <cx:pt idx="37550">79</cx:pt>
          <cx:pt idx="37551">362</cx:pt>
          <cx:pt idx="37552">286</cx:pt>
          <cx:pt idx="37553">459</cx:pt>
          <cx:pt idx="37554">244</cx:pt>
          <cx:pt idx="37555">125</cx:pt>
          <cx:pt idx="37556">161</cx:pt>
          <cx:pt idx="37557">296</cx:pt>
          <cx:pt idx="37558">650</cx:pt>
          <cx:pt idx="37559">203</cx:pt>
          <cx:pt idx="37560">84</cx:pt>
          <cx:pt idx="37561">184</cx:pt>
          <cx:pt idx="37562">194</cx:pt>
          <cx:pt idx="37563">188</cx:pt>
          <cx:pt idx="37564">1000</cx:pt>
          <cx:pt idx="37565">308</cx:pt>
          <cx:pt idx="37566">151</cx:pt>
          <cx:pt idx="37567">227</cx:pt>
          <cx:pt idx="37568">528</cx:pt>
          <cx:pt idx="37569">399</cx:pt>
          <cx:pt idx="37570">250</cx:pt>
          <cx:pt idx="37571">73</cx:pt>
          <cx:pt idx="37572">650</cx:pt>
          <cx:pt idx="37573">98</cx:pt>
          <cx:pt idx="37574">168</cx:pt>
          <cx:pt idx="37575">250</cx:pt>
          <cx:pt idx="37576">545</cx:pt>
          <cx:pt idx="37577">165</cx:pt>
          <cx:pt idx="37578">273</cx:pt>
          <cx:pt idx="37579">996</cx:pt>
          <cx:pt idx="37580">1509</cx:pt>
          <cx:pt idx="37581">340</cx:pt>
          <cx:pt idx="37582">91</cx:pt>
          <cx:pt idx="37583">627</cx:pt>
          <cx:pt idx="37584">157</cx:pt>
          <cx:pt idx="37585">881</cx:pt>
          <cx:pt idx="37586">560</cx:pt>
          <cx:pt idx="37587">927</cx:pt>
          <cx:pt idx="37588">83</cx:pt>
          <cx:pt idx="37589">392</cx:pt>
          <cx:pt idx="37590">500</cx:pt>
          <cx:pt idx="37591">800</cx:pt>
          <cx:pt idx="37592">935</cx:pt>
          <cx:pt idx="37593">816</cx:pt>
          <cx:pt idx="37594">896</cx:pt>
          <cx:pt idx="37595">0</cx:pt>
          <cx:pt idx="37596">875</cx:pt>
          <cx:pt idx="37597">294</cx:pt>
          <cx:pt idx="37598">17</cx:pt>
          <cx:pt idx="37599">335</cx:pt>
          <cx:pt idx="37600">0</cx:pt>
          <cx:pt idx="37601">389</cx:pt>
          <cx:pt idx="37602">706</cx:pt>
          <cx:pt idx="37603">177</cx:pt>
          <cx:pt idx="37604">37</cx:pt>
          <cx:pt idx="37605">541</cx:pt>
          <cx:pt idx="37606">961</cx:pt>
          <cx:pt idx="37607">60</cx:pt>
          <cx:pt idx="37608">776</cx:pt>
          <cx:pt idx="37609">59</cx:pt>
          <cx:pt idx="37610">666</cx:pt>
          <cx:pt idx="37611">2546</cx:pt>
          <cx:pt idx="37612">173</cx:pt>
          <cx:pt idx="37613">800</cx:pt>
          <cx:pt idx="37614">504</cx:pt>
          <cx:pt idx="37615">740</cx:pt>
          <cx:pt idx="37616">738</cx:pt>
          <cx:pt idx="37617">271</cx:pt>
          <cx:pt idx="37618">315</cx:pt>
          <cx:pt idx="37619">761</cx:pt>
          <cx:pt idx="37620">677</cx:pt>
          <cx:pt idx="37621">325</cx:pt>
          <cx:pt idx="37622">736</cx:pt>
          <cx:pt idx="37623">261</cx:pt>
          <cx:pt idx="37624">20</cx:pt>
          <cx:pt idx="37625">257</cx:pt>
          <cx:pt idx="37626">400</cx:pt>
          <cx:pt idx="37627">250</cx:pt>
          <cx:pt idx="37628">650</cx:pt>
          <cx:pt idx="37629">293</cx:pt>
          <cx:pt idx="37630">187</cx:pt>
          <cx:pt idx="37631">325</cx:pt>
          <cx:pt idx="37632">376</cx:pt>
          <cx:pt idx="37633">134</cx:pt>
          <cx:pt idx="37634">250</cx:pt>
          <cx:pt idx="37635">596</cx:pt>
          <cx:pt idx="37636">650</cx:pt>
          <cx:pt idx="37637">187</cx:pt>
          <cx:pt idx="37638">250</cx:pt>
          <cx:pt idx="37639">191</cx:pt>
          <cx:pt idx="37640">993</cx:pt>
          <cx:pt idx="37641">250</cx:pt>
          <cx:pt idx="37642">786</cx:pt>
          <cx:pt idx="37643">10</cx:pt>
          <cx:pt idx="37644">623</cx:pt>
          <cx:pt idx="37645">194</cx:pt>
          <cx:pt idx="37646">149</cx:pt>
          <cx:pt idx="37647">681</cx:pt>
          <cx:pt idx="37648">188</cx:pt>
          <cx:pt idx="37649">91</cx:pt>
          <cx:pt idx="37650">650</cx:pt>
          <cx:pt idx="37651">522</cx:pt>
          <cx:pt idx="37652">402</cx:pt>
          <cx:pt idx="37653">171</cx:pt>
          <cx:pt idx="37654">385</cx:pt>
          <cx:pt idx="37655">262</cx:pt>
          <cx:pt idx="37656">536</cx:pt>
          <cx:pt idx="37657">84</cx:pt>
          <cx:pt idx="37658">498</cx:pt>
          <cx:pt idx="37659">150</cx:pt>
          <cx:pt idx="37660">250</cx:pt>
          <cx:pt idx="37661">732</cx:pt>
          <cx:pt idx="37662">10</cx:pt>
          <cx:pt idx="37663">232</cx:pt>
          <cx:pt idx="37664">337</cx:pt>
          <cx:pt idx="37665">148</cx:pt>
          <cx:pt idx="37666">272</cx:pt>
          <cx:pt idx="37667">460</cx:pt>
          <cx:pt idx="37668">415</cx:pt>
          <cx:pt idx="37669">1188</cx:pt>
          <cx:pt idx="37670">304</cx:pt>
          <cx:pt idx="37671">650</cx:pt>
          <cx:pt idx="37672">377</cx:pt>
          <cx:pt idx="37673">650</cx:pt>
          <cx:pt idx="37674">63</cx:pt>
          <cx:pt idx="37675">468</cx:pt>
          <cx:pt idx="37676">141</cx:pt>
          <cx:pt idx="37677">457</cx:pt>
          <cx:pt idx="37678">620</cx:pt>
          <cx:pt idx="37679">566</cx:pt>
          <cx:pt idx="37680">304</cx:pt>
          <cx:pt idx="37681">400</cx:pt>
          <cx:pt idx="37682">505</cx:pt>
          <cx:pt idx="37683">1462</cx:pt>
          <cx:pt idx="37684">44</cx:pt>
          <cx:pt idx="37685">90</cx:pt>
          <cx:pt idx="37686">407</cx:pt>
          <cx:pt idx="37687">462</cx:pt>
          <cx:pt idx="37688">20</cx:pt>
          <cx:pt idx="37689">250</cx:pt>
          <cx:pt idx="37690">247</cx:pt>
          <cx:pt idx="37691">1071</cx:pt>
          <cx:pt idx="37692">534</cx:pt>
          <cx:pt idx="37693">145</cx:pt>
          <cx:pt idx="37694">525</cx:pt>
          <cx:pt idx="37695">292</cx:pt>
          <cx:pt idx="37696">650</cx:pt>
          <cx:pt idx="37697">800</cx:pt>
          <cx:pt idx="37698">650</cx:pt>
          <cx:pt idx="37699">0</cx:pt>
          <cx:pt idx="37700">680</cx:pt>
          <cx:pt idx="37701">214</cx:pt>
          <cx:pt idx="37702">660</cx:pt>
          <cx:pt idx="37703">1478</cx:pt>
          <cx:pt idx="37704">51</cx:pt>
          <cx:pt idx="37705">80</cx:pt>
          <cx:pt idx="37706">600</cx:pt>
          <cx:pt idx="37707">513</cx:pt>
          <cx:pt idx="37708">726</cx:pt>
          <cx:pt idx="37709">278</cx:pt>
          <cx:pt idx="37710">568</cx:pt>
          <cx:pt idx="37711">650</cx:pt>
          <cx:pt idx="37712">117</cx:pt>
          <cx:pt idx="37713">25</cx:pt>
          <cx:pt idx="37714">292</cx:pt>
          <cx:pt idx="37715">1074</cx:pt>
          <cx:pt idx="37716">650</cx:pt>
          <cx:pt idx="37717">33</cx:pt>
          <cx:pt idx="37718">325</cx:pt>
          <cx:pt idx="37719">653</cx:pt>
          <cx:pt idx="37720">261</cx:pt>
          <cx:pt idx="37721">709</cx:pt>
          <cx:pt idx="37722">127</cx:pt>
          <cx:pt idx="37723">1500</cx:pt>
          <cx:pt idx="37724">650</cx:pt>
          <cx:pt idx="37725">37</cx:pt>
          <cx:pt idx="37726">650</cx:pt>
          <cx:pt idx="37727">109</cx:pt>
          <cx:pt idx="37728">80</cx:pt>
          <cx:pt idx="37729">120</cx:pt>
          <cx:pt idx="37730">522</cx:pt>
          <cx:pt idx="37731">470</cx:pt>
          <cx:pt idx="37732">214</cx:pt>
          <cx:pt idx="37733">438</cx:pt>
          <cx:pt idx="37734">1726</cx:pt>
          <cx:pt idx="37735">550</cx:pt>
          <cx:pt idx="37736">394</cx:pt>
          <cx:pt idx="37737">133</cx:pt>
          <cx:pt idx="37738">1256</cx:pt>
          <cx:pt idx="37739">186</cx:pt>
          <cx:pt idx="37740">650</cx:pt>
          <cx:pt idx="37741">880</cx:pt>
          <cx:pt idx="37742">286</cx:pt>
          <cx:pt idx="37743">1053</cx:pt>
          <cx:pt idx="37744">298</cx:pt>
          <cx:pt idx="37745">650</cx:pt>
          <cx:pt idx="37746">1428</cx:pt>
          <cx:pt idx="37747">741</cx:pt>
          <cx:pt idx="37748">501</cx:pt>
          <cx:pt idx="37749">1127</cx:pt>
          <cx:pt idx="37750">562</cx:pt>
          <cx:pt idx="37751">941</cx:pt>
          <cx:pt idx="37752">3570</cx:pt>
          <cx:pt idx="37753">650</cx:pt>
          <cx:pt idx="37754">500</cx:pt>
          <cx:pt idx="37755">650</cx:pt>
          <cx:pt idx="37756">806</cx:pt>
          <cx:pt idx="37757">278</cx:pt>
          <cx:pt idx="37758">219</cx:pt>
          <cx:pt idx="37759">650</cx:pt>
          <cx:pt idx="37760">191</cx:pt>
          <cx:pt idx="37761">200</cx:pt>
          <cx:pt idx="37762">1111</cx:pt>
          <cx:pt idx="37763">223</cx:pt>
          <cx:pt idx="37764">255</cx:pt>
          <cx:pt idx="37765">871</cx:pt>
          <cx:pt idx="37766">745</cx:pt>
          <cx:pt idx="37767">1752</cx:pt>
          <cx:pt idx="37768">589</cx:pt>
          <cx:pt idx="37769">943</cx:pt>
          <cx:pt idx="37770">448</cx:pt>
          <cx:pt idx="37771">9</cx:pt>
          <cx:pt idx="37772">420</cx:pt>
          <cx:pt idx="37773">1002</cx:pt>
          <cx:pt idx="37774">261</cx:pt>
          <cx:pt idx="37775">2211</cx:pt>
          <cx:pt idx="37776">1316</cx:pt>
          <cx:pt idx="37777">290</cx:pt>
          <cx:pt idx="37778">719</cx:pt>
          <cx:pt idx="37779">5492</cx:pt>
          <cx:pt idx="37780">378</cx:pt>
          <cx:pt idx="37781">650</cx:pt>
          <cx:pt idx="37782">505</cx:pt>
          <cx:pt idx="37783">8007</cx:pt>
          <cx:pt idx="37784">3126</cx:pt>
          <cx:pt idx="37785">1046</cx:pt>
          <cx:pt idx="37786">601</cx:pt>
          <cx:pt idx="37787">15337</cx:pt>
          <cx:pt idx="37788">777</cx:pt>
          <cx:pt idx="37789">1002</cx:pt>
          <cx:pt idx="37790">518</cx:pt>
          <cx:pt idx="37791">323</cx:pt>
          <cx:pt idx="37792">95</cx:pt>
          <cx:pt idx="37793">269</cx:pt>
          <cx:pt idx="37794">1645</cx:pt>
          <cx:pt idx="37795">826</cx:pt>
          <cx:pt idx="37796">172</cx:pt>
          <cx:pt idx="37797">427</cx:pt>
          <cx:pt idx="37798">940</cx:pt>
          <cx:pt idx="37799">338</cx:pt>
          <cx:pt idx="37800">294</cx:pt>
          <cx:pt idx="37801">670</cx:pt>
          <cx:pt idx="37802">509</cx:pt>
          <cx:pt idx="37803">14</cx:pt>
          <cx:pt idx="37804">3390</cx:pt>
          <cx:pt idx="37805">184</cx:pt>
          <cx:pt idx="37806">202</cx:pt>
          <cx:pt idx="37807">517</cx:pt>
          <cx:pt idx="37808">220</cx:pt>
          <cx:pt idx="37809">169</cx:pt>
          <cx:pt idx="37810">650</cx:pt>
          <cx:pt idx="37811">650</cx:pt>
          <cx:pt idx="37812">234</cx:pt>
          <cx:pt idx="37813">534</cx:pt>
          <cx:pt idx="37814">123</cx:pt>
          <cx:pt idx="37815">152</cx:pt>
          <cx:pt idx="37816">98</cx:pt>
          <cx:pt idx="37817">198</cx:pt>
          <cx:pt idx="37818">69</cx:pt>
          <cx:pt idx="37819">146</cx:pt>
          <cx:pt idx="37820">650</cx:pt>
          <cx:pt idx="37821">9</cx:pt>
          <cx:pt idx="37822">78</cx:pt>
          <cx:pt idx="37823">1269</cx:pt>
          <cx:pt idx="37824">112</cx:pt>
          <cx:pt idx="37825">646</cx:pt>
          <cx:pt idx="37826">332</cx:pt>
          <cx:pt idx="37827">823</cx:pt>
          <cx:pt idx="37828">295</cx:pt>
          <cx:pt idx="37829">0</cx:pt>
          <cx:pt idx="37830">752</cx:pt>
          <cx:pt idx="37831">890</cx:pt>
          <cx:pt idx="37832">207</cx:pt>
          <cx:pt idx="37833">328</cx:pt>
          <cx:pt idx="37834">345</cx:pt>
          <cx:pt idx="37835">232</cx:pt>
          <cx:pt idx="37836">218</cx:pt>
          <cx:pt idx="37837">3102</cx:pt>
          <cx:pt idx="37838">1025</cx:pt>
          <cx:pt idx="37839">529</cx:pt>
          <cx:pt idx="37840">605</cx:pt>
          <cx:pt idx="37841">874</cx:pt>
          <cx:pt idx="37842">362</cx:pt>
          <cx:pt idx="37843">253</cx:pt>
          <cx:pt idx="37844">181</cx:pt>
          <cx:pt idx="37845">516</cx:pt>
          <cx:pt idx="37846">244</cx:pt>
          <cx:pt idx="37847">1695</cx:pt>
          <cx:pt idx="37848">283</cx:pt>
          <cx:pt idx="37849">445</cx:pt>
          <cx:pt idx="37850">1678</cx:pt>
          <cx:pt idx="37851">2504</cx:pt>
          <cx:pt idx="37852">501</cx:pt>
          <cx:pt idx="37853">250</cx:pt>
          <cx:pt idx="37854">284</cx:pt>
          <cx:pt idx="37855">301</cx:pt>
          <cx:pt idx="37856">295</cx:pt>
          <cx:pt idx="37857">650</cx:pt>
          <cx:pt idx="37858">588</cx:pt>
          <cx:pt idx="37859">236</cx:pt>
          <cx:pt idx="37860">650</cx:pt>
          <cx:pt idx="37861">650</cx:pt>
          <cx:pt idx="37862">650</cx:pt>
          <cx:pt idx="37863">326</cx:pt>
          <cx:pt idx="37864">5109</cx:pt>
          <cx:pt idx="37865">650</cx:pt>
          <cx:pt idx="37866">833</cx:pt>
          <cx:pt idx="37867">250</cx:pt>
          <cx:pt idx="37868">1679</cx:pt>
          <cx:pt idx="37869">681</cx:pt>
          <cx:pt idx="37870">80</cx:pt>
          <cx:pt idx="37871">125</cx:pt>
          <cx:pt idx="37872">88</cx:pt>
          <cx:pt idx="37873">1048</cx:pt>
          <cx:pt idx="37874">74</cx:pt>
          <cx:pt idx="37875">205</cx:pt>
          <cx:pt idx="37876">287</cx:pt>
          <cx:pt idx="37877">493</cx:pt>
          <cx:pt idx="37878">650</cx:pt>
          <cx:pt idx="37879">300</cx:pt>
          <cx:pt idx="37880">90</cx:pt>
          <cx:pt idx="37881">351</cx:pt>
          <cx:pt idx="37882">638</cx:pt>
          <cx:pt idx="37883">334</cx:pt>
          <cx:pt idx="37884">101</cx:pt>
          <cx:pt idx="37885">8102</cx:pt>
          <cx:pt idx="37886">776</cx:pt>
          <cx:pt idx="37887">119</cx:pt>
          <cx:pt idx="37888">408</cx:pt>
          <cx:pt idx="37889">153</cx:pt>
          <cx:pt idx="37890">549</cx:pt>
          <cx:pt idx="37891">153</cx:pt>
          <cx:pt idx="37892">0</cx:pt>
          <cx:pt idx="37893">433</cx:pt>
          <cx:pt idx="37894">96</cx:pt>
          <cx:pt idx="37895">848</cx:pt>
          <cx:pt idx="37896">650</cx:pt>
          <cx:pt idx="37897">245</cx:pt>
          <cx:pt idx="37898">517</cx:pt>
          <cx:pt idx="37899">349</cx:pt>
          <cx:pt idx="37900">429</cx:pt>
          <cx:pt idx="37901">355</cx:pt>
          <cx:pt idx="37902">170</cx:pt>
          <cx:pt idx="37903">687</cx:pt>
          <cx:pt idx="37904">296</cx:pt>
          <cx:pt idx="37905">129</cx:pt>
          <cx:pt idx="37906">1450</cx:pt>
          <cx:pt idx="37907">650</cx:pt>
          <cx:pt idx="37908">1357</cx:pt>
          <cx:pt idx="37909">400</cx:pt>
          <cx:pt idx="37910">650</cx:pt>
          <cx:pt idx="37911">347</cx:pt>
          <cx:pt idx="37912">523</cx:pt>
          <cx:pt idx="37913">419</cx:pt>
          <cx:pt idx="37914">592</cx:pt>
          <cx:pt idx="37915">94</cx:pt>
          <cx:pt idx="37916">233</cx:pt>
          <cx:pt idx="37917">394</cx:pt>
          <cx:pt idx="37918">195</cx:pt>
          <cx:pt idx="37919">432</cx:pt>
          <cx:pt idx="37920">650</cx:pt>
          <cx:pt idx="37921">325</cx:pt>
          <cx:pt idx="37922">476</cx:pt>
          <cx:pt idx="37923">1030</cx:pt>
          <cx:pt idx="37924">650</cx:pt>
          <cx:pt idx="37925">325</cx:pt>
          <cx:pt idx="37926">476</cx:pt>
          <cx:pt idx="37927">325</cx:pt>
          <cx:pt idx="37928">265</cx:pt>
          <cx:pt idx="37929">918</cx:pt>
          <cx:pt idx="37930">393</cx:pt>
          <cx:pt idx="37931">177</cx:pt>
          <cx:pt idx="37932">650</cx:pt>
          <cx:pt idx="37933">848</cx:pt>
          <cx:pt idx="37934">338</cx:pt>
          <cx:pt idx="37935">294</cx:pt>
          <cx:pt idx="37936">103</cx:pt>
          <cx:pt idx="37937">650</cx:pt>
          <cx:pt idx="37938">185</cx:pt>
          <cx:pt idx="37939">135</cx:pt>
          <cx:pt idx="37940">94</cx:pt>
          <cx:pt idx="37941">650</cx:pt>
          <cx:pt idx="37942">1030</cx:pt>
          <cx:pt idx="37943">135</cx:pt>
          <cx:pt idx="37944">454</cx:pt>
          <cx:pt idx="37945">321</cx:pt>
          <cx:pt idx="37946">489</cx:pt>
          <cx:pt idx="37947">550</cx:pt>
          <cx:pt idx="37948">147</cx:pt>
          <cx:pt idx="37949">867</cx:pt>
          <cx:pt idx="37950">650</cx:pt>
          <cx:pt idx="37951">1010</cx:pt>
          <cx:pt idx="37952">577</cx:pt>
          <cx:pt idx="37953">282</cx:pt>
          <cx:pt idx="37954">378</cx:pt>
          <cx:pt idx="37955">335</cx:pt>
          <cx:pt idx="37956">296</cx:pt>
          <cx:pt idx="37957">1</cx:pt>
          <cx:pt idx="37958">102</cx:pt>
          <cx:pt idx="37959">414</cx:pt>
          <cx:pt idx="37960">650</cx:pt>
          <cx:pt idx="37961">118</cx:pt>
          <cx:pt idx="37962">220</cx:pt>
          <cx:pt idx="37963">571</cx:pt>
          <cx:pt idx="37964">1169</cx:pt>
          <cx:pt idx="37965">804</cx:pt>
          <cx:pt idx="37966">427</cx:pt>
          <cx:pt idx="37967">96</cx:pt>
          <cx:pt idx="37968">500</cx:pt>
          <cx:pt idx="37969">1226</cx:pt>
          <cx:pt idx="37970">155</cx:pt>
          <cx:pt idx="37971">626</cx:pt>
          <cx:pt idx="37972">945</cx:pt>
          <cx:pt idx="37973">766</cx:pt>
          <cx:pt idx="37974">600</cx:pt>
          <cx:pt idx="37975">24</cx:pt>
          <cx:pt idx="37976">154</cx:pt>
          <cx:pt idx="37977">650</cx:pt>
          <cx:pt idx="37978">250</cx:pt>
          <cx:pt idx="37979">250</cx:pt>
          <cx:pt idx="37980">650</cx:pt>
          <cx:pt idx="37981">788</cx:pt>
          <cx:pt idx="37982">442</cx:pt>
          <cx:pt idx="37983">676</cx:pt>
          <cx:pt idx="37984">306</cx:pt>
          <cx:pt idx="37985">170</cx:pt>
          <cx:pt idx="37986">2278</cx:pt>
          <cx:pt idx="37987">231</cx:pt>
          <cx:pt idx="37988">439</cx:pt>
          <cx:pt idx="37989">431</cx:pt>
          <cx:pt idx="37990">650</cx:pt>
          <cx:pt idx="37991">148</cx:pt>
          <cx:pt idx="37992">398</cx:pt>
          <cx:pt idx="37993">253</cx:pt>
          <cx:pt idx="37994">455</cx:pt>
          <cx:pt idx="37995">7579</cx:pt>
          <cx:pt idx="37996">208</cx:pt>
          <cx:pt idx="37997">673</cx:pt>
          <cx:pt idx="37998">121</cx:pt>
          <cx:pt idx="37999">322</cx:pt>
          <cx:pt idx="38000">650</cx:pt>
          <cx:pt idx="38001">302</cx:pt>
          <cx:pt idx="38002">433</cx:pt>
          <cx:pt idx="38003">248</cx:pt>
          <cx:pt idx="38004">75</cx:pt>
          <cx:pt idx="38005">615</cx:pt>
          <cx:pt idx="38006">174</cx:pt>
          <cx:pt idx="38007">650</cx:pt>
          <cx:pt idx="38008">496</cx:pt>
          <cx:pt idx="38009">1030</cx:pt>
          <cx:pt idx="38010">1030</cx:pt>
          <cx:pt idx="38011">650</cx:pt>
          <cx:pt idx="38012">483</cx:pt>
          <cx:pt idx="38013">650</cx:pt>
          <cx:pt idx="38014">325</cx:pt>
          <cx:pt idx="38015">854</cx:pt>
          <cx:pt idx="38016">81</cx:pt>
          <cx:pt idx="38017">406</cx:pt>
          <cx:pt idx="38018">650</cx:pt>
          <cx:pt idx="38019">650</cx:pt>
          <cx:pt idx="38020">91</cx:pt>
          <cx:pt idx="38021">1030</cx:pt>
          <cx:pt idx="38022">16</cx:pt>
          <cx:pt idx="38023">232</cx:pt>
          <cx:pt idx="38024">491</cx:pt>
          <cx:pt idx="38025">104</cx:pt>
          <cx:pt idx="38026">1119</cx:pt>
          <cx:pt idx="38027">587</cx:pt>
          <cx:pt idx="38028">348</cx:pt>
          <cx:pt idx="38029">834</cx:pt>
          <cx:pt idx="38030">536</cx:pt>
          <cx:pt idx="38031">334</cx:pt>
          <cx:pt idx="38032">386</cx:pt>
          <cx:pt idx="38033">90</cx:pt>
          <cx:pt idx="38034">1069</cx:pt>
          <cx:pt idx="38035">650</cx:pt>
          <cx:pt idx="38036">55</cx:pt>
          <cx:pt idx="38037">1000</cx:pt>
          <cx:pt idx="38038">321</cx:pt>
          <cx:pt idx="38039">231</cx:pt>
          <cx:pt idx="38040">194</cx:pt>
          <cx:pt idx="38041">63</cx:pt>
          <cx:pt idx="38042">872</cx:pt>
          <cx:pt idx="38043">507</cx:pt>
          <cx:pt idx="38044">678</cx:pt>
          <cx:pt idx="38045">650</cx:pt>
          <cx:pt idx="38046">235</cx:pt>
          <cx:pt idx="38047">650</cx:pt>
          <cx:pt idx="38048">595</cx:pt>
          <cx:pt idx="38049">938</cx:pt>
          <cx:pt idx="38050">2758</cx:pt>
          <cx:pt idx="38051">112</cx:pt>
          <cx:pt idx="38052">558</cx:pt>
          <cx:pt idx="38053">1097</cx:pt>
          <cx:pt idx="38054">785</cx:pt>
          <cx:pt idx="38055">250</cx:pt>
          <cx:pt idx="38056">196</cx:pt>
          <cx:pt idx="38057">89</cx:pt>
          <cx:pt idx="38058">183</cx:pt>
          <cx:pt idx="38059">2806</cx:pt>
          <cx:pt idx="38060">375</cx:pt>
          <cx:pt idx="38061">224</cx:pt>
          <cx:pt idx="38062">489</cx:pt>
          <cx:pt idx="38063">0</cx:pt>
          <cx:pt idx="38064">110</cx:pt>
          <cx:pt idx="38065">206</cx:pt>
          <cx:pt idx="38066">650</cx:pt>
          <cx:pt idx="38067">610</cx:pt>
          <cx:pt idx="38068">106</cx:pt>
          <cx:pt idx="38069">720</cx:pt>
          <cx:pt idx="38070">650</cx:pt>
          <cx:pt idx="38071">144</cx:pt>
          <cx:pt idx="38072">152</cx:pt>
          <cx:pt idx="38073">157</cx:pt>
          <cx:pt idx="38074">650</cx:pt>
          <cx:pt idx="38075">1200</cx:pt>
          <cx:pt idx="38076">523</cx:pt>
          <cx:pt idx="38077">325</cx:pt>
          <cx:pt idx="38078">243</cx:pt>
          <cx:pt idx="38079">146</cx:pt>
          <cx:pt idx="38080">252</cx:pt>
          <cx:pt idx="38081">319</cx:pt>
          <cx:pt idx="38082">435</cx:pt>
          <cx:pt idx="38083">250</cx:pt>
          <cx:pt idx="38084">395</cx:pt>
          <cx:pt idx="38085">326</cx:pt>
          <cx:pt idx="38086">100</cx:pt>
          <cx:pt idx="38087">599</cx:pt>
          <cx:pt idx="38088">676</cx:pt>
          <cx:pt idx="38089">201</cx:pt>
          <cx:pt idx="38090">415</cx:pt>
          <cx:pt idx="38091">811</cx:pt>
          <cx:pt idx="38092">574</cx:pt>
          <cx:pt idx="38093">122</cx:pt>
          <cx:pt idx="38094">144</cx:pt>
          <cx:pt idx="38095">388</cx:pt>
          <cx:pt idx="38096">250</cx:pt>
          <cx:pt idx="38097">400</cx:pt>
          <cx:pt idx="38098">652</cx:pt>
          <cx:pt idx="38099">650</cx:pt>
          <cx:pt idx="38100">369</cx:pt>
          <cx:pt idx="38101">250</cx:pt>
          <cx:pt idx="38102">178</cx:pt>
          <cx:pt idx="38103">133</cx:pt>
          <cx:pt idx="38104">19</cx:pt>
          <cx:pt idx="38105">650</cx:pt>
          <cx:pt idx="38106">1386</cx:pt>
          <cx:pt idx="38107">775</cx:pt>
          <cx:pt idx="38108">1378</cx:pt>
          <cx:pt idx="38109">471</cx:pt>
          <cx:pt idx="38110">437</cx:pt>
          <cx:pt idx="38111">349</cx:pt>
          <cx:pt idx="38112">650</cx:pt>
          <cx:pt idx="38113">555</cx:pt>
          <cx:pt idx="38114">180</cx:pt>
          <cx:pt idx="38115">88</cx:pt>
          <cx:pt idx="38116">650</cx:pt>
          <cx:pt idx="38117">1510</cx:pt>
          <cx:pt idx="38118">21</cx:pt>
          <cx:pt idx="38119">262</cx:pt>
          <cx:pt idx="38120">394</cx:pt>
          <cx:pt idx="38121">1140</cx:pt>
          <cx:pt idx="38122">157</cx:pt>
          <cx:pt idx="38123">433</cx:pt>
          <cx:pt idx="38124">239</cx:pt>
          <cx:pt idx="38125">785</cx:pt>
          <cx:pt idx="38126">107</cx:pt>
          <cx:pt idx="38127">2250</cx:pt>
          <cx:pt idx="38128">650</cx:pt>
          <cx:pt idx="38129">88</cx:pt>
          <cx:pt idx="38130">137</cx:pt>
          <cx:pt idx="38131">3217</cx:pt>
          <cx:pt idx="38132">383</cx:pt>
          <cx:pt idx="38133">689</cx:pt>
          <cx:pt idx="38134">650</cx:pt>
          <cx:pt idx="38135">163</cx:pt>
          <cx:pt idx="38136">650</cx:pt>
          <cx:pt idx="38137">527</cx:pt>
          <cx:pt idx="38138">1461</cx:pt>
          <cx:pt idx="38139">650</cx:pt>
          <cx:pt idx="38140">1083</cx:pt>
          <cx:pt idx="38141">568</cx:pt>
          <cx:pt idx="38142">650</cx:pt>
          <cx:pt idx="38143">94</cx:pt>
          <cx:pt idx="38144">309</cx:pt>
          <cx:pt idx="38145">277</cx:pt>
          <cx:pt idx="38146">327</cx:pt>
          <cx:pt idx="38147">675</cx:pt>
          <cx:pt idx="38148">501</cx:pt>
          <cx:pt idx="38149">659</cx:pt>
          <cx:pt idx="38150">215</cx:pt>
          <cx:pt idx="38151">96</cx:pt>
          <cx:pt idx="38152">300</cx:pt>
          <cx:pt idx="38153">433</cx:pt>
          <cx:pt idx="38154">290</cx:pt>
          <cx:pt idx="38155">255</cx:pt>
          <cx:pt idx="38156">86</cx:pt>
          <cx:pt idx="38157">163</cx:pt>
          <cx:pt idx="38158">100</cx:pt>
          <cx:pt idx="38159">730</cx:pt>
          <cx:pt idx="38160">382</cx:pt>
          <cx:pt idx="38161">304</cx:pt>
          <cx:pt idx="38162">487</cx:pt>
          <cx:pt idx="38163">98</cx:pt>
          <cx:pt idx="38164">75</cx:pt>
          <cx:pt idx="38165">642</cx:pt>
          <cx:pt idx="38166">1177</cx:pt>
          <cx:pt idx="38167">680</cx:pt>
          <cx:pt idx="38168">0</cx:pt>
          <cx:pt idx="38169">300</cx:pt>
          <cx:pt idx="38170">91</cx:pt>
          <cx:pt idx="38171">650</cx:pt>
          <cx:pt idx="38172">14</cx:pt>
          <cx:pt idx="38173">488</cx:pt>
          <cx:pt idx="38174">479</cx:pt>
          <cx:pt idx="38175">650</cx:pt>
          <cx:pt idx="38176">308</cx:pt>
          <cx:pt idx="38177">650</cx:pt>
          <cx:pt idx="38178">775</cx:pt>
          <cx:pt idx="38179">137</cx:pt>
          <cx:pt idx="38180">5704</cx:pt>
          <cx:pt idx="38181">694</cx:pt>
          <cx:pt idx="38182">1164</cx:pt>
          <cx:pt idx="38183">345</cx:pt>
          <cx:pt idx="38184">70</cx:pt>
          <cx:pt idx="38185">500</cx:pt>
          <cx:pt idx="38186">182</cx:pt>
          <cx:pt idx="38187">340</cx:pt>
          <cx:pt idx="38188">174</cx:pt>
          <cx:pt idx="38189">246</cx:pt>
          <cx:pt idx="38190">1030</cx:pt>
          <cx:pt idx="38191">580</cx:pt>
          <cx:pt idx="38192">254</cx:pt>
          <cx:pt idx="38193">680</cx:pt>
          <cx:pt idx="38194">1014</cx:pt>
          <cx:pt idx="38195">140</cx:pt>
          <cx:pt idx="38196">250</cx:pt>
          <cx:pt idx="38197">403</cx:pt>
          <cx:pt idx="38198">475</cx:pt>
          <cx:pt idx="38199">615</cx:pt>
          <cx:pt idx="38200">1037</cx:pt>
          <cx:pt idx="38201">555</cx:pt>
          <cx:pt idx="38202">938</cx:pt>
          <cx:pt idx="38203">148</cx:pt>
          <cx:pt idx="38204">54</cx:pt>
          <cx:pt idx="38205">13</cx:pt>
          <cx:pt idx="38206">311</cx:pt>
          <cx:pt idx="38207">0</cx:pt>
          <cx:pt idx="38208">678</cx:pt>
          <cx:pt idx="38209">416</cx:pt>
          <cx:pt idx="38210">273</cx:pt>
          <cx:pt idx="38211">1070</cx:pt>
          <cx:pt idx="38212">224</cx:pt>
          <cx:pt idx="38213">345</cx:pt>
          <cx:pt idx="38214">7160</cx:pt>
          <cx:pt idx="38215">581</cx:pt>
          <cx:pt idx="38216">1009</cx:pt>
          <cx:pt idx="38217">840</cx:pt>
          <cx:pt idx="38218">211</cx:pt>
          <cx:pt idx="38219">250</cx:pt>
          <cx:pt idx="38220">15</cx:pt>
          <cx:pt idx="38221">492</cx:pt>
          <cx:pt idx="38222">120</cx:pt>
          <cx:pt idx="38223">916</cx:pt>
          <cx:pt idx="38224">292</cx:pt>
          <cx:pt idx="38225">270</cx:pt>
          <cx:pt idx="38226">234</cx:pt>
          <cx:pt idx="38227">72</cx:pt>
          <cx:pt idx="38228">650</cx:pt>
          <cx:pt idx="38229">650</cx:pt>
          <cx:pt idx="38230">650</cx:pt>
          <cx:pt idx="38231">650</cx:pt>
          <cx:pt idx="38232">474</cx:pt>
          <cx:pt idx="38233">825</cx:pt>
          <cx:pt idx="38234">495</cx:pt>
          <cx:pt idx="38235">376</cx:pt>
          <cx:pt idx="38236">220</cx:pt>
          <cx:pt idx="38237">650</cx:pt>
          <cx:pt idx="38238">128</cx:pt>
          <cx:pt idx="38239">171</cx:pt>
          <cx:pt idx="38240">670</cx:pt>
          <cx:pt idx="38241">271</cx:pt>
          <cx:pt idx="38242">179</cx:pt>
          <cx:pt idx="38243">333</cx:pt>
          <cx:pt idx="38244">2594</cx:pt>
          <cx:pt idx="38245">206</cx:pt>
          <cx:pt idx="38246">489</cx:pt>
          <cx:pt idx="38247">140</cx:pt>
          <cx:pt idx="38248">650</cx:pt>
          <cx:pt idx="38249">80</cx:pt>
          <cx:pt idx="38250">836</cx:pt>
          <cx:pt idx="38251">500</cx:pt>
          <cx:pt idx="38252">0</cx:pt>
          <cx:pt idx="38253">250</cx:pt>
          <cx:pt idx="38254">485</cx:pt>
          <cx:pt idx="38255">52</cx:pt>
          <cx:pt idx="38256">456</cx:pt>
          <cx:pt idx="38257">117</cx:pt>
          <cx:pt idx="38258">231</cx:pt>
          <cx:pt idx="38259">1331</cx:pt>
          <cx:pt idx="38260">275</cx:pt>
          <cx:pt idx="38261">1071</cx:pt>
          <cx:pt idx="38262">886</cx:pt>
          <cx:pt idx="38263">476</cx:pt>
          <cx:pt idx="38264">311</cx:pt>
          <cx:pt idx="38265">402</cx:pt>
          <cx:pt idx="38266">35</cx:pt>
          <cx:pt idx="38267">650</cx:pt>
          <cx:pt idx="38268">650</cx:pt>
          <cx:pt idx="38269">721</cx:pt>
          <cx:pt idx="38270">556</cx:pt>
          <cx:pt idx="38271">481</cx:pt>
          <cx:pt idx="38272">159</cx:pt>
          <cx:pt idx="38273">111</cx:pt>
          <cx:pt idx="38274">160</cx:pt>
          <cx:pt idx="38275">650</cx:pt>
          <cx:pt idx="38276">636</cx:pt>
          <cx:pt idx="38277">325</cx:pt>
          <cx:pt idx="38278">91</cx:pt>
          <cx:pt idx="38279">325</cx:pt>
          <cx:pt idx="38280">650</cx:pt>
          <cx:pt idx="38281">792</cx:pt>
          <cx:pt idx="38282">286</cx:pt>
          <cx:pt idx="38283">650</cx:pt>
          <cx:pt idx="38284">956</cx:pt>
          <cx:pt idx="38285">5</cx:pt>
          <cx:pt idx="38286">884</cx:pt>
          <cx:pt idx="38287">443</cx:pt>
          <cx:pt idx="38288">473</cx:pt>
          <cx:pt idx="38289">120</cx:pt>
          <cx:pt idx="38290">250</cx:pt>
          <cx:pt idx="38291">123</cx:pt>
          <cx:pt idx="38292">481</cx:pt>
          <cx:pt idx="38293">391</cx:pt>
          <cx:pt idx="38294">650</cx:pt>
          <cx:pt idx="38295">349</cx:pt>
          <cx:pt idx="38296">1080</cx:pt>
          <cx:pt idx="38297">453</cx:pt>
          <cx:pt idx="38298">167</cx:pt>
          <cx:pt idx="38299">292</cx:pt>
          <cx:pt idx="38300">235</cx:pt>
          <cx:pt idx="38301">299</cx:pt>
          <cx:pt idx="38302">523</cx:pt>
          <cx:pt idx="38303">488</cx:pt>
          <cx:pt idx="38304">360</cx:pt>
          <cx:pt idx="38305">595</cx:pt>
          <cx:pt idx="38306">138</cx:pt>
          <cx:pt idx="38307">650</cx:pt>
          <cx:pt idx="38308">257</cx:pt>
          <cx:pt idx="38309">404</cx:pt>
          <cx:pt idx="38310">1171</cx:pt>
          <cx:pt idx="38311">31</cx:pt>
          <cx:pt idx="38312">68</cx:pt>
          <cx:pt idx="38313">700</cx:pt>
          <cx:pt idx="38314">685</cx:pt>
          <cx:pt idx="38315">1333</cx:pt>
          <cx:pt idx="38316">108</cx:pt>
          <cx:pt idx="38317">527</cx:pt>
          <cx:pt idx="38318">372</cx:pt>
          <cx:pt idx="38319">350</cx:pt>
          <cx:pt idx="38320">18</cx:pt>
          <cx:pt idx="38321">439</cx:pt>
          <cx:pt idx="38322">250</cx:pt>
          <cx:pt idx="38323">258</cx:pt>
          <cx:pt idx="38324">97</cx:pt>
          <cx:pt idx="38325">451</cx:pt>
          <cx:pt idx="38326">269</cx:pt>
          <cx:pt idx="38327">250</cx:pt>
          <cx:pt idx="38328">456</cx:pt>
          <cx:pt idx="38329">699</cx:pt>
          <cx:pt idx="38330">494</cx:pt>
          <cx:pt idx="38331">164</cx:pt>
          <cx:pt idx="38332">668</cx:pt>
          <cx:pt idx="38333">250</cx:pt>
          <cx:pt idx="38334">301</cx:pt>
          <cx:pt idx="38335">550</cx:pt>
          <cx:pt idx="38336">187</cx:pt>
          <cx:pt idx="38337">650</cx:pt>
          <cx:pt idx="38338">7776</cx:pt>
          <cx:pt idx="38339">877</cx:pt>
          <cx:pt idx="38340">746</cx:pt>
          <cx:pt idx="38341">218</cx:pt>
          <cx:pt idx="38342">942</cx:pt>
          <cx:pt idx="38343">284</cx:pt>
          <cx:pt idx="38344">337</cx:pt>
          <cx:pt idx="38345">1030</cx:pt>
          <cx:pt idx="38346">560</cx:pt>
          <cx:pt idx="38347">573</cx:pt>
          <cx:pt idx="38348">0</cx:pt>
          <cx:pt idx="38349">317</cx:pt>
          <cx:pt idx="38350">614</cx:pt>
          <cx:pt idx="38351">243</cx:pt>
          <cx:pt idx="38352">650</cx:pt>
          <cx:pt idx="38353">650</cx:pt>
          <cx:pt idx="38354">488</cx:pt>
          <cx:pt idx="38355">1209</cx:pt>
          <cx:pt idx="38356">187</cx:pt>
          <cx:pt idx="38357">1038</cx:pt>
          <cx:pt idx="38358">1867</cx:pt>
          <cx:pt idx="38359">96</cx:pt>
          <cx:pt idx="38360">1777</cx:pt>
          <cx:pt idx="38361">79</cx:pt>
          <cx:pt idx="38362">1030</cx:pt>
          <cx:pt idx="38363">331</cx:pt>
          <cx:pt idx="38364">240</cx:pt>
          <cx:pt idx="38365">1835</cx:pt>
          <cx:pt idx="38366">501</cx:pt>
          <cx:pt idx="38367">90</cx:pt>
          <cx:pt idx="38368">225</cx:pt>
          <cx:pt idx="38369">618</cx:pt>
          <cx:pt idx="38370">627</cx:pt>
          <cx:pt idx="38371">1326</cx:pt>
          <cx:pt idx="38372">929</cx:pt>
          <cx:pt idx="38373">281</cx:pt>
          <cx:pt idx="38374">350</cx:pt>
          <cx:pt idx="38375">852</cx:pt>
          <cx:pt idx="38376">119</cx:pt>
          <cx:pt idx="38377">550</cx:pt>
          <cx:pt idx="38378">133</cx:pt>
          <cx:pt idx="38379">650</cx:pt>
          <cx:pt idx="38380">650</cx:pt>
          <cx:pt idx="38381">290</cx:pt>
          <cx:pt idx="38382">757</cx:pt>
          <cx:pt idx="38383">650</cx:pt>
          <cx:pt idx="38384">250</cx:pt>
          <cx:pt idx="38385">1030</cx:pt>
          <cx:pt idx="38386">394</cx:pt>
          <cx:pt idx="38387">650</cx:pt>
          <cx:pt idx="38388">114</cx:pt>
          <cx:pt idx="38389">407</cx:pt>
          <cx:pt idx="38390">651</cx:pt>
          <cx:pt idx="38391">530</cx:pt>
          <cx:pt idx="38392">109</cx:pt>
          <cx:pt idx="38393">278</cx:pt>
          <cx:pt idx="38394">262</cx:pt>
          <cx:pt idx="38395">366</cx:pt>
          <cx:pt idx="38396">2000</cx:pt>
          <cx:pt idx="38397">650</cx:pt>
          <cx:pt idx="38398">62</cx:pt>
          <cx:pt idx="38399">547</cx:pt>
          <cx:pt idx="38400">250</cx:pt>
          <cx:pt idx="38401">652</cx:pt>
          <cx:pt idx="38402">747</cx:pt>
          <cx:pt idx="38403">183</cx:pt>
          <cx:pt idx="38404">199</cx:pt>
          <cx:pt idx="38405">0</cx:pt>
          <cx:pt idx="38406">228</cx:pt>
          <cx:pt idx="38407">104</cx:pt>
          <cx:pt idx="38408">894</cx:pt>
          <cx:pt idx="38409">835</cx:pt>
          <cx:pt idx="38410">662</cx:pt>
          <cx:pt idx="38411">1560</cx:pt>
          <cx:pt idx="38412">517</cx:pt>
          <cx:pt idx="38413">208</cx:pt>
          <cx:pt idx="38414">373</cx:pt>
          <cx:pt idx="38415">98</cx:pt>
          <cx:pt idx="38416">650</cx:pt>
          <cx:pt idx="38417">694</cx:pt>
          <cx:pt idx="38418">367</cx:pt>
          <cx:pt idx="38419">625</cx:pt>
          <cx:pt idx="38420">41</cx:pt>
          <cx:pt idx="38421">341</cx:pt>
          <cx:pt idx="38422">469</cx:pt>
          <cx:pt idx="38423">378</cx:pt>
          <cx:pt idx="38424">2015</cx:pt>
          <cx:pt idx="38425">366</cx:pt>
          <cx:pt idx="38426">299</cx:pt>
          <cx:pt idx="38427">304</cx:pt>
          <cx:pt idx="38428">615</cx:pt>
          <cx:pt idx="38429">459</cx:pt>
          <cx:pt idx="38430">463</cx:pt>
          <cx:pt idx="38431">360</cx:pt>
          <cx:pt idx="38432">11</cx:pt>
          <cx:pt idx="38433">941</cx:pt>
          <cx:pt idx="38434">717</cx:pt>
          <cx:pt idx="38435">221</cx:pt>
          <cx:pt idx="38436">250</cx:pt>
          <cx:pt idx="38437">210</cx:pt>
          <cx:pt idx="38438">762</cx:pt>
          <cx:pt idx="38439">114</cx:pt>
          <cx:pt idx="38440">99</cx:pt>
          <cx:pt idx="38441">650</cx:pt>
          <cx:pt idx="38442">661</cx:pt>
          <cx:pt idx="38443">307</cx:pt>
          <cx:pt idx="38444">206</cx:pt>
          <cx:pt idx="38445">331</cx:pt>
          <cx:pt idx="38446">250</cx:pt>
          <cx:pt idx="38447">34</cx:pt>
          <cx:pt idx="38448">650</cx:pt>
          <cx:pt idx="38449">285</cx:pt>
          <cx:pt idx="38450">679</cx:pt>
          <cx:pt idx="38451">176</cx:pt>
          <cx:pt idx="38452">120</cx:pt>
          <cx:pt idx="38453">592</cx:pt>
          <cx:pt idx="38454">968</cx:pt>
          <cx:pt idx="38455">421</cx:pt>
          <cx:pt idx="38456">156</cx:pt>
          <cx:pt idx="38457">38</cx:pt>
          <cx:pt idx="38458">462</cx:pt>
          <cx:pt idx="38459">650</cx:pt>
          <cx:pt idx="38460">250</cx:pt>
          <cx:pt idx="38461">401</cx:pt>
          <cx:pt idx="38462">495</cx:pt>
          <cx:pt idx="38463">238</cx:pt>
          <cx:pt idx="38464">420</cx:pt>
          <cx:pt idx="38465">183</cx:pt>
          <cx:pt idx="38466">548</cx:pt>
          <cx:pt idx="38467">463</cx:pt>
          <cx:pt idx="38468">325</cx:pt>
          <cx:pt idx="38469">446</cx:pt>
          <cx:pt idx="38470">109</cx:pt>
          <cx:pt idx="38471">1349</cx:pt>
          <cx:pt idx="38472">486</cx:pt>
          <cx:pt idx="38473">173</cx:pt>
          <cx:pt idx="38474">262</cx:pt>
          <cx:pt idx="38475">864</cx:pt>
          <cx:pt idx="38476">650</cx:pt>
          <cx:pt idx="38477">524</cx:pt>
          <cx:pt idx="38478">1200</cx:pt>
          <cx:pt idx="38479">376</cx:pt>
          <cx:pt idx="38480">648</cx:pt>
          <cx:pt idx="38481">53</cx:pt>
          <cx:pt idx="38482">376</cx:pt>
          <cx:pt idx="38483">1303</cx:pt>
          <cx:pt idx="38484">199</cx:pt>
          <cx:pt idx="38485">153</cx:pt>
          <cx:pt idx="38486">363</cx:pt>
          <cx:pt idx="38487">270</cx:pt>
          <cx:pt idx="38488">650</cx:pt>
          <cx:pt idx="38489">297</cx:pt>
          <cx:pt idx="38490">420</cx:pt>
          <cx:pt idx="38491">650</cx:pt>
          <cx:pt idx="38492">56</cx:pt>
          <cx:pt idx="38493">100</cx:pt>
          <cx:pt idx="38494">203</cx:pt>
          <cx:pt idx="38495">291</cx:pt>
          <cx:pt idx="38496">147</cx:pt>
          <cx:pt idx="38497">696</cx:pt>
          <cx:pt idx="38498">3026</cx:pt>
          <cx:pt idx="38499">73</cx:pt>
          <cx:pt idx="38500">108</cx:pt>
          <cx:pt idx="38501">33</cx:pt>
          <cx:pt idx="38502">650</cx:pt>
          <cx:pt idx="38503">187</cx:pt>
          <cx:pt idx="38504">330</cx:pt>
          <cx:pt idx="38505">675</cx:pt>
          <cx:pt idx="38506">295</cx:pt>
          <cx:pt idx="38507">889</cx:pt>
          <cx:pt idx="38508">132</cx:pt>
          <cx:pt idx="38509">457</cx:pt>
          <cx:pt idx="38510">71</cx:pt>
          <cx:pt idx="38511">576</cx:pt>
          <cx:pt idx="38512">3871</cx:pt>
          <cx:pt idx="38513">262</cx:pt>
          <cx:pt idx="38514">57</cx:pt>
          <cx:pt idx="38515">910</cx:pt>
          <cx:pt idx="38516">296</cx:pt>
          <cx:pt idx="38517">352</cx:pt>
          <cx:pt idx="38518">650</cx:pt>
          <cx:pt idx="38519">45</cx:pt>
          <cx:pt idx="38520">136</cx:pt>
          <cx:pt idx="38521">400</cx:pt>
          <cx:pt idx="38522">650</cx:pt>
          <cx:pt idx="38523">705</cx:pt>
          <cx:pt idx="38524">650</cx:pt>
          <cx:pt idx="38525">2138</cx:pt>
          <cx:pt idx="38526">650</cx:pt>
          <cx:pt idx="38527">22</cx:pt>
          <cx:pt idx="38528">323</cx:pt>
          <cx:pt idx="38529">268</cx:pt>
          <cx:pt idx="38530">430</cx:pt>
          <cx:pt idx="38531">98</cx:pt>
          <cx:pt idx="38532">230</cx:pt>
          <cx:pt idx="38533">360</cx:pt>
          <cx:pt idx="38534">320</cx:pt>
          <cx:pt idx="38535">329</cx:pt>
          <cx:pt idx="38536">644</cx:pt>
          <cx:pt idx="38537">368</cx:pt>
          <cx:pt idx="38538">232</cx:pt>
          <cx:pt idx="38539">116</cx:pt>
          <cx:pt idx="38540">446</cx:pt>
          <cx:pt idx="38541">650</cx:pt>
          <cx:pt idx="38542">250</cx:pt>
          <cx:pt idx="38543">501</cx:pt>
          <cx:pt idx="38544">250</cx:pt>
          <cx:pt idx="38545">650</cx:pt>
          <cx:pt idx="38546">185</cx:pt>
          <cx:pt idx="38547">134</cx:pt>
          <cx:pt idx="38548">77</cx:pt>
          <cx:pt idx="38549">260</cx:pt>
          <cx:pt idx="38550">178</cx:pt>
          <cx:pt idx="38551">250</cx:pt>
          <cx:pt idx="38552">140</cx:pt>
          <cx:pt idx="38553">761</cx:pt>
          <cx:pt idx="38554">4</cx:pt>
          <cx:pt idx="38555">106</cx:pt>
          <cx:pt idx="38556">450</cx:pt>
          <cx:pt idx="38557">4</cx:pt>
          <cx:pt idx="38558">820</cx:pt>
          <cx:pt idx="38559">479</cx:pt>
          <cx:pt idx="38560">14</cx:pt>
          <cx:pt idx="38561">1155</cx:pt>
          <cx:pt idx="38562">329</cx:pt>
          <cx:pt idx="38563">250</cx:pt>
          <cx:pt idx="38564">650</cx:pt>
          <cx:pt idx="38565">1500</cx:pt>
          <cx:pt idx="38566">325</cx:pt>
          <cx:pt idx="38567">424</cx:pt>
          <cx:pt idx="38568">371</cx:pt>
          <cx:pt idx="38569">321</cx:pt>
          <cx:pt idx="38570">479</cx:pt>
          <cx:pt idx="38571">557</cx:pt>
          <cx:pt idx="38572">247</cx:pt>
          <cx:pt idx="38573">187</cx:pt>
          <cx:pt idx="38574">324</cx:pt>
          <cx:pt idx="38575">334</cx:pt>
          <cx:pt idx="38576">650</cx:pt>
          <cx:pt idx="38577">356</cx:pt>
          <cx:pt idx="38578">434</cx:pt>
          <cx:pt idx="38579">200</cx:pt>
          <cx:pt idx="38580">250</cx:pt>
          <cx:pt idx="38581">134</cx:pt>
          <cx:pt idx="38582">353</cx:pt>
          <cx:pt idx="38583">1949</cx:pt>
          <cx:pt idx="38584">1169</cx:pt>
          <cx:pt idx="38585">604</cx:pt>
          <cx:pt idx="38586">1450</cx:pt>
          <cx:pt idx="38587">712</cx:pt>
          <cx:pt idx="38588">650</cx:pt>
          <cx:pt idx="38589">364</cx:pt>
          <cx:pt idx="38590">81</cx:pt>
          <cx:pt idx="38591">346</cx:pt>
          <cx:pt idx="38592">283</cx:pt>
          <cx:pt idx="38593">250</cx:pt>
          <cx:pt idx="38594">539</cx:pt>
          <cx:pt idx="38595">659</cx:pt>
          <cx:pt idx="38596">315</cx:pt>
          <cx:pt idx="38597">999</cx:pt>
          <cx:pt idx="38598">82</cx:pt>
          <cx:pt idx="38599">0</cx:pt>
          <cx:pt idx="38600">215</cx:pt>
          <cx:pt idx="38601">650</cx:pt>
          <cx:pt idx="38602">529</cx:pt>
          <cx:pt idx="38603">98</cx:pt>
          <cx:pt idx="38604">243</cx:pt>
          <cx:pt idx="38605">540</cx:pt>
          <cx:pt idx="38606">80</cx:pt>
          <cx:pt idx="38607">650</cx:pt>
          <cx:pt idx="38608">247</cx:pt>
          <cx:pt idx="38609">5235</cx:pt>
          <cx:pt idx="38610">525</cx:pt>
          <cx:pt idx="38611">196</cx:pt>
          <cx:pt idx="38612">487</cx:pt>
          <cx:pt idx="38613">848</cx:pt>
          <cx:pt idx="38614">1411</cx:pt>
          <cx:pt idx="38615">459</cx:pt>
          <cx:pt idx="38616">218</cx:pt>
          <cx:pt idx="38617">325</cx:pt>
          <cx:pt idx="38618">427</cx:pt>
          <cx:pt idx="38619">293</cx:pt>
          <cx:pt idx="38620">341</cx:pt>
          <cx:pt idx="38621">0</cx:pt>
          <cx:pt idx="38622">114</cx:pt>
          <cx:pt idx="38623">694</cx:pt>
          <cx:pt idx="38624">341</cx:pt>
          <cx:pt idx="38625">650</cx:pt>
          <cx:pt idx="38626">650</cx:pt>
          <cx:pt idx="38627">353</cx:pt>
          <cx:pt idx="38628">650</cx:pt>
          <cx:pt idx="38629">1089</cx:pt>
          <cx:pt idx="38630">2219</cx:pt>
          <cx:pt idx="38631">580</cx:pt>
          <cx:pt idx="38632">250</cx:pt>
          <cx:pt idx="38633">55</cx:pt>
          <cx:pt idx="38634">0</cx:pt>
          <cx:pt idx="38635">650</cx:pt>
          <cx:pt idx="38636">1296</cx:pt>
          <cx:pt idx="38637">641</cx:pt>
          <cx:pt idx="38638">249</cx:pt>
          <cx:pt idx="38639">77</cx:pt>
          <cx:pt idx="38640">62</cx:pt>
          <cx:pt idx="38641">352</cx:pt>
          <cx:pt idx="38642">1983</cx:pt>
          <cx:pt idx="38643">44</cx:pt>
          <cx:pt idx="38644">650</cx:pt>
          <cx:pt idx="38645">1310</cx:pt>
          <cx:pt idx="38646">238</cx:pt>
          <cx:pt idx="38647">250</cx:pt>
          <cx:pt idx="38648">650</cx:pt>
          <cx:pt idx="38649">654</cx:pt>
          <cx:pt idx="38650">552</cx:pt>
          <cx:pt idx="38651">466</cx:pt>
          <cx:pt idx="38652">291</cx:pt>
          <cx:pt idx="38653">313</cx:pt>
          <cx:pt idx="38654">239</cx:pt>
          <cx:pt idx="38655">650</cx:pt>
          <cx:pt idx="38656">667</cx:pt>
          <cx:pt idx="38657">650</cx:pt>
          <cx:pt idx="38658">526</cx:pt>
          <cx:pt idx="38659">985</cx:pt>
          <cx:pt idx="38660">504</cx:pt>
          <cx:pt idx="38661">126</cx:pt>
          <cx:pt idx="38662">650</cx:pt>
          <cx:pt idx="38663">63</cx:pt>
          <cx:pt idx="38664">164</cx:pt>
          <cx:pt idx="38665">1349</cx:pt>
          <cx:pt idx="38666">485</cx:pt>
          <cx:pt idx="38667">250</cx:pt>
          <cx:pt idx="38668">11</cx:pt>
          <cx:pt idx="38669">0</cx:pt>
          <cx:pt idx="38670">318</cx:pt>
          <cx:pt idx="38671">734</cx:pt>
          <cx:pt idx="38672">47</cx:pt>
          <cx:pt idx="38673">196</cx:pt>
          <cx:pt idx="38674">0</cx:pt>
          <cx:pt idx="38675">427</cx:pt>
          <cx:pt idx="38676">10777</cx:pt>
          <cx:pt idx="38677">227</cx:pt>
          <cx:pt idx="38678">762</cx:pt>
          <cx:pt idx="38679">1962</cx:pt>
          <cx:pt idx="38680">273</cx:pt>
          <cx:pt idx="38681">345</cx:pt>
          <cx:pt idx="38682">650</cx:pt>
          <cx:pt idx="38683">64</cx:pt>
          <cx:pt idx="38684">140</cx:pt>
          <cx:pt idx="38685">10504</cx:pt>
          <cx:pt idx="38686">650</cx:pt>
          <cx:pt idx="38687">274</cx:pt>
          <cx:pt idx="38688">650</cx:pt>
          <cx:pt idx="38689">120</cx:pt>
          <cx:pt idx="38690">325</cx:pt>
          <cx:pt idx="38691">579</cx:pt>
          <cx:pt idx="38692">353</cx:pt>
          <cx:pt idx="38693">650</cx:pt>
          <cx:pt idx="38694">220</cx:pt>
          <cx:pt idx="38695">100</cx:pt>
          <cx:pt idx="38696">650</cx:pt>
          <cx:pt idx="38697">270</cx:pt>
          <cx:pt idx="38698">779</cx:pt>
          <cx:pt idx="38699">45</cx:pt>
          <cx:pt idx="38700">249</cx:pt>
          <cx:pt idx="38701">333</cx:pt>
          <cx:pt idx="38702">564</cx:pt>
          <cx:pt idx="38703">247</cx:pt>
          <cx:pt idx="38704">310</cx:pt>
          <cx:pt idx="38705">650</cx:pt>
          <cx:pt idx="38706">785</cx:pt>
          <cx:pt idx="38707">1018</cx:pt>
          <cx:pt idx="38708">446</cx:pt>
          <cx:pt idx="38709">1030</cx:pt>
          <cx:pt idx="38710">650</cx:pt>
          <cx:pt idx="38711">219</cx:pt>
          <cx:pt idx="38712">441</cx:pt>
          <cx:pt idx="38713">495</cx:pt>
          <cx:pt idx="38714">341</cx:pt>
          <cx:pt idx="38715">430</cx:pt>
          <cx:pt idx="38716">229</cx:pt>
          <cx:pt idx="38717">502</cx:pt>
          <cx:pt idx="38718">1263</cx:pt>
          <cx:pt idx="38719">442</cx:pt>
          <cx:pt idx="38720">160</cx:pt>
          <cx:pt idx="38721">834</cx:pt>
          <cx:pt idx="38722">999</cx:pt>
          <cx:pt idx="38723">278</cx:pt>
          <cx:pt idx="38724">321</cx:pt>
          <cx:pt idx="38725">978</cx:pt>
          <cx:pt idx="38726">227</cx:pt>
          <cx:pt idx="38727">267</cx:pt>
          <cx:pt idx="38728">278</cx:pt>
          <cx:pt idx="38729">892</cx:pt>
          <cx:pt idx="38730">287</cx:pt>
          <cx:pt idx="38731">744</cx:pt>
          <cx:pt idx="38732">543</cx:pt>
          <cx:pt idx="38733">164</cx:pt>
          <cx:pt idx="38734">650</cx:pt>
          <cx:pt idx="38735">250</cx:pt>
          <cx:pt idx="38736">508</cx:pt>
          <cx:pt idx="38737">637</cx:pt>
          <cx:pt idx="38738">430</cx:pt>
          <cx:pt idx="38739">641</cx:pt>
          <cx:pt idx="38740">250</cx:pt>
          <cx:pt idx="38741">300</cx:pt>
          <cx:pt idx="38742">650</cx:pt>
          <cx:pt idx="38743">230</cx:pt>
          <cx:pt idx="38744">1030</cx:pt>
          <cx:pt idx="38745">566</cx:pt>
          <cx:pt idx="38746">272</cx:pt>
          <cx:pt idx="38747">594</cx:pt>
          <cx:pt idx="38748">250</cx:pt>
          <cx:pt idx="38749">207</cx:pt>
          <cx:pt idx="38750">400</cx:pt>
          <cx:pt idx="38751">126</cx:pt>
          <cx:pt idx="38752">563</cx:pt>
          <cx:pt idx="38753">10000</cx:pt>
          <cx:pt idx="38754">51</cx:pt>
          <cx:pt idx="38755">209</cx:pt>
          <cx:pt idx="38756">4259</cx:pt>
          <cx:pt idx="38757">63</cx:pt>
          <cx:pt idx="38758">154</cx:pt>
          <cx:pt idx="38759">270</cx:pt>
          <cx:pt idx="38760">615</cx:pt>
          <cx:pt idx="38761">160</cx:pt>
          <cx:pt idx="38762">196</cx:pt>
          <cx:pt idx="38763">383</cx:pt>
          <cx:pt idx="38764">227</cx:pt>
          <cx:pt idx="38765">233</cx:pt>
          <cx:pt idx="38766">543</cx:pt>
          <cx:pt idx="38767">8</cx:pt>
          <cx:pt idx="38768">340</cx:pt>
          <cx:pt idx="38769">200</cx:pt>
          <cx:pt idx="38770">34</cx:pt>
          <cx:pt idx="38771">800</cx:pt>
          <cx:pt idx="38772">111</cx:pt>
          <cx:pt idx="38773">276</cx:pt>
          <cx:pt idx="38774">250</cx:pt>
          <cx:pt idx="38775">163</cx:pt>
          <cx:pt idx="38776">650</cx:pt>
          <cx:pt idx="38777">465</cx:pt>
          <cx:pt idx="38778">554</cx:pt>
          <cx:pt idx="38779">5780</cx:pt>
          <cx:pt idx="38780">183</cx:pt>
          <cx:pt idx="38781">535</cx:pt>
          <cx:pt idx="38782">300</cx:pt>
          <cx:pt idx="38783">786</cx:pt>
          <cx:pt idx="38784">650</cx:pt>
          <cx:pt idx="38785">527</cx:pt>
          <cx:pt idx="38786">250</cx:pt>
          <cx:pt idx="38787">181</cx:pt>
          <cx:pt idx="38788">131</cx:pt>
          <cx:pt idx="38789">1051</cx:pt>
          <cx:pt idx="38790">298</cx:pt>
          <cx:pt idx="38791">71</cx:pt>
          <cx:pt idx="38792">593</cx:pt>
          <cx:pt idx="38793">426</cx:pt>
          <cx:pt idx="38794">145</cx:pt>
          <cx:pt idx="38795">552</cx:pt>
          <cx:pt idx="38796">525</cx:pt>
          <cx:pt idx="38797">234</cx:pt>
          <cx:pt idx="38798">48</cx:pt>
          <cx:pt idx="38799">13</cx:pt>
          <cx:pt idx="38800">650</cx:pt>
          <cx:pt idx="38801">637</cx:pt>
          <cx:pt idx="38802">4</cx:pt>
          <cx:pt idx="38803">929</cx:pt>
          <cx:pt idx="38804">280</cx:pt>
          <cx:pt idx="38805">17</cx:pt>
          <cx:pt idx="38806">33</cx:pt>
          <cx:pt idx="38807">383</cx:pt>
          <cx:pt idx="38808">704</cx:pt>
          <cx:pt idx="38809">366</cx:pt>
          <cx:pt idx="38810">325</cx:pt>
          <cx:pt idx="38811">874</cx:pt>
          <cx:pt idx="38812">478</cx:pt>
          <cx:pt idx="38813">3595</cx:pt>
          <cx:pt idx="38814">107</cx:pt>
          <cx:pt idx="38815">314</cx:pt>
          <cx:pt idx="38816">291</cx:pt>
          <cx:pt idx="38817">422</cx:pt>
          <cx:pt idx="38818">164</cx:pt>
          <cx:pt idx="38819">259</cx:pt>
          <cx:pt idx="38820">2059</cx:pt>
          <cx:pt idx="38821">139</cx:pt>
          <cx:pt idx="38822">236</cx:pt>
          <cx:pt idx="38823">174</cx:pt>
          <cx:pt idx="38824">454</cx:pt>
          <cx:pt idx="38825">720</cx:pt>
          <cx:pt idx="38826">179</cx:pt>
          <cx:pt idx="38827">650</cx:pt>
          <cx:pt idx="38828">596</cx:pt>
          <cx:pt idx="38829">742</cx:pt>
          <cx:pt idx="38830">361</cx:pt>
          <cx:pt idx="38831">359</cx:pt>
          <cx:pt idx="38832">839</cx:pt>
          <cx:pt idx="38833">670</cx:pt>
          <cx:pt idx="38834">262</cx:pt>
          <cx:pt idx="38835">192</cx:pt>
          <cx:pt idx="38836">190</cx:pt>
          <cx:pt idx="38837">435</cx:pt>
          <cx:pt idx="38838">250</cx:pt>
          <cx:pt idx="38839">162</cx:pt>
          <cx:pt idx="38840">299</cx:pt>
          <cx:pt idx="38841">355</cx:pt>
          <cx:pt idx="38842">250</cx:pt>
          <cx:pt idx="38843">956</cx:pt>
          <cx:pt idx="38844">1016</cx:pt>
          <cx:pt idx="38845">4506</cx:pt>
          <cx:pt idx="38846">522</cx:pt>
          <cx:pt idx="38847">288</cx:pt>
          <cx:pt idx="38848">500</cx:pt>
          <cx:pt idx="38849">915</cx:pt>
          <cx:pt idx="38850">403</cx:pt>
          <cx:pt idx="38851">566</cx:pt>
          <cx:pt idx="38852">327</cx:pt>
          <cx:pt idx="38853">250</cx:pt>
          <cx:pt idx="38854">243</cx:pt>
          <cx:pt idx="38855">400</cx:pt>
          <cx:pt idx="38856">267</cx:pt>
          <cx:pt idx="38857">650</cx:pt>
          <cx:pt idx="38858">650</cx:pt>
          <cx:pt idx="38859">218</cx:pt>
          <cx:pt idx="38860">608</cx:pt>
          <cx:pt idx="38861">599</cx:pt>
          <cx:pt idx="38862">4</cx:pt>
          <cx:pt idx="38863">946</cx:pt>
          <cx:pt idx="38864">650</cx:pt>
          <cx:pt idx="38865">1087</cx:pt>
          <cx:pt idx="38866">401</cx:pt>
          <cx:pt idx="38867">308</cx:pt>
          <cx:pt idx="38868">223</cx:pt>
          <cx:pt idx="38869">650</cx:pt>
          <cx:pt idx="38870">172</cx:pt>
          <cx:pt idx="38871">262</cx:pt>
          <cx:pt idx="38872">200</cx:pt>
          <cx:pt idx="38873">325</cx:pt>
          <cx:pt idx="38874">830</cx:pt>
          <cx:pt idx="38875">398</cx:pt>
          <cx:pt idx="38876">127</cx:pt>
          <cx:pt idx="38877">210</cx:pt>
          <cx:pt idx="38878">559</cx:pt>
          <cx:pt idx="38879">382</cx:pt>
          <cx:pt idx="38880">517</cx:pt>
          <cx:pt idx="38881">325</cx:pt>
          <cx:pt idx="38882">66</cx:pt>
          <cx:pt idx="38883">650</cx:pt>
          <cx:pt idx="38884">822</cx:pt>
          <cx:pt idx="38885">322</cx:pt>
          <cx:pt idx="38886">291</cx:pt>
          <cx:pt idx="38887">304</cx:pt>
          <cx:pt idx="38888">217</cx:pt>
          <cx:pt idx="38889">603</cx:pt>
          <cx:pt idx="38890">501</cx:pt>
          <cx:pt idx="38891">1582</cx:pt>
          <cx:pt idx="38892">1394</cx:pt>
          <cx:pt idx="38893">1</cx:pt>
          <cx:pt idx="38894">250</cx:pt>
          <cx:pt idx="38895">797</cx:pt>
          <cx:pt idx="38896">218</cx:pt>
          <cx:pt idx="38897">424</cx:pt>
          <cx:pt idx="38898">650</cx:pt>
          <cx:pt idx="38899">375</cx:pt>
          <cx:pt idx="38900">78</cx:pt>
          <cx:pt idx="38901">9</cx:pt>
          <cx:pt idx="38902">223</cx:pt>
          <cx:pt idx="38903">199</cx:pt>
          <cx:pt idx="38904">408</cx:pt>
          <cx:pt idx="38905">650</cx:pt>
          <cx:pt idx="38906">946</cx:pt>
          <cx:pt idx="38907">593</cx:pt>
          <cx:pt idx="38908">161</cx:pt>
          <cx:pt idx="38909">175</cx:pt>
          <cx:pt idx="38910">650</cx:pt>
          <cx:pt idx="38911">279</cx:pt>
          <cx:pt idx="38912">166</cx:pt>
          <cx:pt idx="38913">650</cx:pt>
          <cx:pt idx="38914">650</cx:pt>
          <cx:pt idx="38915">831</cx:pt>
          <cx:pt idx="38916">390</cx:pt>
          <cx:pt idx="38917">250</cx:pt>
          <cx:pt idx="38918">288</cx:pt>
          <cx:pt idx="38919">650</cx:pt>
          <cx:pt idx="38920">47</cx:pt>
          <cx:pt idx="38921">650</cx:pt>
          <cx:pt idx="38922">223</cx:pt>
          <cx:pt idx="38923">245</cx:pt>
          <cx:pt idx="38924">2761</cx:pt>
          <cx:pt idx="38925">67</cx:pt>
          <cx:pt idx="38926">422</cx:pt>
          <cx:pt idx="38927">447</cx:pt>
          <cx:pt idx="38928">592</cx:pt>
          <cx:pt idx="38929">651</cx:pt>
          <cx:pt idx="38930">60</cx:pt>
          <cx:pt idx="38931">158</cx:pt>
          <cx:pt idx="38932">650</cx:pt>
          <cx:pt idx="38933">50</cx:pt>
          <cx:pt idx="38934">650</cx:pt>
          <cx:pt idx="38935">650</cx:pt>
          <cx:pt idx="38936">325</cx:pt>
          <cx:pt idx="38937">117</cx:pt>
          <cx:pt idx="38938">650</cx:pt>
          <cx:pt idx="38939">627</cx:pt>
          <cx:pt idx="38940">94</cx:pt>
          <cx:pt idx="38941">763</cx:pt>
          <cx:pt idx="38942">66</cx:pt>
          <cx:pt idx="38943">157</cx:pt>
          <cx:pt idx="38944">450</cx:pt>
          <cx:pt idx="38945">325</cx:pt>
          <cx:pt idx="38946">917</cx:pt>
          <cx:pt idx="38947">250</cx:pt>
          <cx:pt idx="38948">337</cx:pt>
          <cx:pt idx="38949">1179</cx:pt>
          <cx:pt idx="38950">650</cx:pt>
          <cx:pt idx="38951">395</cx:pt>
          <cx:pt idx="38952">553</cx:pt>
          <cx:pt idx="38953">1499</cx:pt>
          <cx:pt idx="38954">650</cx:pt>
          <cx:pt idx="38955">473</cx:pt>
          <cx:pt idx="38956">621</cx:pt>
          <cx:pt idx="38957">61</cx:pt>
          <cx:pt idx="38958">877</cx:pt>
          <cx:pt idx="38959">813</cx:pt>
          <cx:pt idx="38960">284</cx:pt>
          <cx:pt idx="38961">1326</cx:pt>
          <cx:pt idx="38962">1354</cx:pt>
          <cx:pt idx="38963">991</cx:pt>
          <cx:pt idx="38964">68</cx:pt>
          <cx:pt idx="38965">325</cx:pt>
          <cx:pt idx="38966">650</cx:pt>
          <cx:pt idx="38967">30</cx:pt>
          <cx:pt idx="38968">1450</cx:pt>
          <cx:pt idx="38969">167</cx:pt>
          <cx:pt idx="38970">134</cx:pt>
          <cx:pt idx="38971">143</cx:pt>
          <cx:pt idx="38972">1332</cx:pt>
          <cx:pt idx="38973">190</cx:pt>
          <cx:pt idx="38974">452</cx:pt>
          <cx:pt idx="38975">829</cx:pt>
          <cx:pt idx="38976">874</cx:pt>
          <cx:pt idx="38977">250</cx:pt>
          <cx:pt idx="38978">110</cx:pt>
          <cx:pt idx="38979">312</cx:pt>
          <cx:pt idx="38980">227</cx:pt>
          <cx:pt idx="38981">255</cx:pt>
          <cx:pt idx="38982">5</cx:pt>
          <cx:pt idx="38983">394</cx:pt>
          <cx:pt idx="38984">343</cx:pt>
          <cx:pt idx="38985">641</cx:pt>
          <cx:pt idx="38986">793</cx:pt>
          <cx:pt idx="38987">788</cx:pt>
          <cx:pt idx="38988">213</cx:pt>
          <cx:pt idx="38989">915</cx:pt>
          <cx:pt idx="38990">600</cx:pt>
          <cx:pt idx="38991">148</cx:pt>
          <cx:pt idx="38992">213</cx:pt>
          <cx:pt idx="38993">185</cx:pt>
          <cx:pt idx="38994">549</cx:pt>
          <cx:pt idx="38995">245</cx:pt>
          <cx:pt idx="38996">388</cx:pt>
          <cx:pt idx="38997">576</cx:pt>
          <cx:pt idx="38998">766</cx:pt>
          <cx:pt idx="38999">880</cx:pt>
          <cx:pt idx="39000">501</cx:pt>
          <cx:pt idx="39001">95</cx:pt>
          <cx:pt idx="39002">770</cx:pt>
          <cx:pt idx="39003">89</cx:pt>
          <cx:pt idx="39004">650</cx:pt>
          <cx:pt idx="39005">81</cx:pt>
          <cx:pt idx="39006">93</cx:pt>
          <cx:pt idx="39007">1089</cx:pt>
          <cx:pt idx="39008">8131</cx:pt>
          <cx:pt idx="39009">529</cx:pt>
          <cx:pt idx="39010">43</cx:pt>
          <cx:pt idx="39011">7848</cx:pt>
          <cx:pt idx="39012">300</cx:pt>
          <cx:pt idx="39013">466</cx:pt>
          <cx:pt idx="39014">650</cx:pt>
          <cx:pt idx="39015">595</cx:pt>
          <cx:pt idx="39016">650</cx:pt>
          <cx:pt idx="39017">325</cx:pt>
          <cx:pt idx="39018">59</cx:pt>
          <cx:pt idx="39019">1468</cx:pt>
          <cx:pt idx="39020">791</cx:pt>
          <cx:pt idx="39021">280</cx:pt>
          <cx:pt idx="39022">1200</cx:pt>
          <cx:pt idx="39023">38</cx:pt>
          <cx:pt idx="39024">11460</cx:pt>
          <cx:pt idx="39025">541</cx:pt>
          <cx:pt idx="39026">1120</cx:pt>
          <cx:pt idx="39027">182</cx:pt>
          <cx:pt idx="39028">960</cx:pt>
          <cx:pt idx="39029">333</cx:pt>
          <cx:pt idx="39030">228</cx:pt>
          <cx:pt idx="39031">205</cx:pt>
          <cx:pt idx="39032">425</cx:pt>
          <cx:pt idx="39033">585</cx:pt>
          <cx:pt idx="39034">7</cx:pt>
          <cx:pt idx="39035">324</cx:pt>
          <cx:pt idx="39036">822</cx:pt>
          <cx:pt idx="39037">285</cx:pt>
          <cx:pt idx="39038">18</cx:pt>
          <cx:pt idx="39039">650</cx:pt>
          <cx:pt idx="39040">219</cx:pt>
          <cx:pt idx="39041">219</cx:pt>
          <cx:pt idx="39042">218</cx:pt>
          <cx:pt idx="39043">514</cx:pt>
          <cx:pt idx="39044">314</cx:pt>
          <cx:pt idx="39045">85</cx:pt>
          <cx:pt idx="39046">364</cx:pt>
          <cx:pt idx="39047">650</cx:pt>
          <cx:pt idx="39048">670</cx:pt>
          <cx:pt idx="39049">325</cx:pt>
          <cx:pt idx="39050">177</cx:pt>
          <cx:pt idx="39051">446</cx:pt>
          <cx:pt idx="39052">226</cx:pt>
          <cx:pt idx="39053">381</cx:pt>
          <cx:pt idx="39054">95</cx:pt>
          <cx:pt idx="39055">367</cx:pt>
          <cx:pt idx="39056">250</cx:pt>
          <cx:pt idx="39057">366</cx:pt>
          <cx:pt idx="39058">1321</cx:pt>
          <cx:pt idx="39059">43</cx:pt>
          <cx:pt idx="39060">441</cx:pt>
          <cx:pt idx="39061">650</cx:pt>
          <cx:pt idx="39062">650</cx:pt>
          <cx:pt idx="39063">10</cx:pt>
          <cx:pt idx="39064">276</cx:pt>
          <cx:pt idx="39065">1123</cx:pt>
          <cx:pt idx="39066">1280</cx:pt>
          <cx:pt idx="39067">250</cx:pt>
          <cx:pt idx="39068">1573</cx:pt>
          <cx:pt idx="39069">60</cx:pt>
          <cx:pt idx="39070">946</cx:pt>
          <cx:pt idx="39071">312</cx:pt>
          <cx:pt idx="39072">139</cx:pt>
          <cx:pt idx="39073">156</cx:pt>
          <cx:pt idx="39074">1030</cx:pt>
          <cx:pt idx="39075">664</cx:pt>
          <cx:pt idx="39076">1343</cx:pt>
          <cx:pt idx="39077">40</cx:pt>
          <cx:pt idx="39078">390</cx:pt>
          <cx:pt idx="39079">329</cx:pt>
          <cx:pt idx="39080">284</cx:pt>
          <cx:pt idx="39081">511</cx:pt>
          <cx:pt idx="39082">57</cx:pt>
          <cx:pt idx="39083">428</cx:pt>
          <cx:pt idx="39084">524</cx:pt>
          <cx:pt idx="39085">461</cx:pt>
          <cx:pt idx="39086">1213</cx:pt>
          <cx:pt idx="39087">67</cx:pt>
          <cx:pt idx="39088">521</cx:pt>
          <cx:pt idx="39089">718</cx:pt>
          <cx:pt idx="39090">123</cx:pt>
          <cx:pt idx="39091">847</cx:pt>
          <cx:pt idx="39092">367</cx:pt>
          <cx:pt idx="39093">521</cx:pt>
          <cx:pt idx="39094">227</cx:pt>
          <cx:pt idx="39095">48</cx:pt>
          <cx:pt idx="39096">277</cx:pt>
          <cx:pt idx="39097">19</cx:pt>
          <cx:pt idx="39098">333</cx:pt>
          <cx:pt idx="39099">79</cx:pt>
          <cx:pt idx="39100">250</cx:pt>
          <cx:pt idx="39101">187</cx:pt>
          <cx:pt idx="39102">1384</cx:pt>
          <cx:pt idx="39103">56</cx:pt>
          <cx:pt idx="39104">258</cx:pt>
          <cx:pt idx="39105">853</cx:pt>
          <cx:pt idx="39106">5042</cx:pt>
          <cx:pt idx="39107">650</cx:pt>
          <cx:pt idx="39108">459</cx:pt>
          <cx:pt idx="39109">78</cx:pt>
          <cx:pt idx="39110">250</cx:pt>
          <cx:pt idx="39111">423</cx:pt>
          <cx:pt idx="39112">563</cx:pt>
          <cx:pt idx="39113">89</cx:pt>
          <cx:pt idx="39114">650</cx:pt>
          <cx:pt idx="39115">80</cx:pt>
          <cx:pt idx="39116">80</cx:pt>
          <cx:pt idx="39117">20</cx:pt>
          <cx:pt idx="39118">13</cx:pt>
          <cx:pt idx="39119">49</cx:pt>
          <cx:pt idx="39120">118</cx:pt>
          <cx:pt idx="39121">30</cx:pt>
          <cx:pt idx="39122">0</cx:pt>
          <cx:pt idx="39123">424</cx:pt>
          <cx:pt idx="39124">31</cx:pt>
          <cx:pt idx="39125">5</cx:pt>
          <cx:pt idx="39126">61</cx:pt>
          <cx:pt idx="39127">1030</cx:pt>
          <cx:pt idx="39128">650</cx:pt>
          <cx:pt idx="39129">219</cx:pt>
          <cx:pt idx="39130">344</cx:pt>
          <cx:pt idx="39131">75</cx:pt>
          <cx:pt idx="39132">1602</cx:pt>
          <cx:pt idx="39133">96</cx:pt>
          <cx:pt idx="39134">207</cx:pt>
          <cx:pt idx="39135">745</cx:pt>
          <cx:pt idx="39136">527</cx:pt>
          <cx:pt idx="39137">118</cx:pt>
          <cx:pt idx="39138">650</cx:pt>
          <cx:pt idx="39139">850</cx:pt>
          <cx:pt idx="39140">387</cx:pt>
          <cx:pt idx="39141">663</cx:pt>
          <cx:pt idx="39142">1090</cx:pt>
          <cx:pt idx="39143">1377</cx:pt>
          <cx:pt idx="39144">650</cx:pt>
          <cx:pt idx="39145">8203</cx:pt>
          <cx:pt idx="39146">1430</cx:pt>
          <cx:pt idx="39147">1030</cx:pt>
          <cx:pt idx="39148">494</cx:pt>
          <cx:pt idx="39149">336</cx:pt>
          <cx:pt idx="39150">1822</cx:pt>
          <cx:pt idx="39151">542</cx:pt>
          <cx:pt idx="39152">85</cx:pt>
          <cx:pt idx="39153">769</cx:pt>
          <cx:pt idx="39154">857</cx:pt>
          <cx:pt idx="39155">133</cx:pt>
          <cx:pt idx="39156">161</cx:pt>
          <cx:pt idx="39157">177</cx:pt>
          <cx:pt idx="39158">1938</cx:pt>
          <cx:pt idx="39159">18419</cx:pt>
          <cx:pt idx="39160">200</cx:pt>
          <cx:pt idx="39161">733</cx:pt>
          <cx:pt idx="39162">24</cx:pt>
          <cx:pt idx="39163">368</cx:pt>
          <cx:pt idx="39164">654</cx:pt>
          <cx:pt idx="39165">245</cx:pt>
          <cx:pt idx="39166">131</cx:pt>
          <cx:pt idx="39167">456</cx:pt>
          <cx:pt idx="39168">428</cx:pt>
          <cx:pt idx="39169">403</cx:pt>
          <cx:pt idx="39170">650</cx:pt>
          <cx:pt idx="39171">317</cx:pt>
          <cx:pt idx="39172">275</cx:pt>
          <cx:pt idx="39173">627</cx:pt>
          <cx:pt idx="39174">1340</cx:pt>
          <cx:pt idx="39175">580</cx:pt>
          <cx:pt idx="39176">779</cx:pt>
          <cx:pt idx="39177">213</cx:pt>
          <cx:pt idx="39178">861</cx:pt>
          <cx:pt idx="39179">3067</cx:pt>
          <cx:pt idx="39180">176</cx:pt>
          <cx:pt idx="39181">1055</cx:pt>
          <cx:pt idx="39182">904</cx:pt>
          <cx:pt idx="39183">581</cx:pt>
          <cx:pt idx="39184">480</cx:pt>
          <cx:pt idx="39185">404</cx:pt>
          <cx:pt idx="39186">800</cx:pt>
          <cx:pt idx="39187">438</cx:pt>
          <cx:pt idx="39188">600</cx:pt>
          <cx:pt idx="39189">650</cx:pt>
          <cx:pt idx="39190">325</cx:pt>
          <cx:pt idx="39191">407</cx:pt>
          <cx:pt idx="39192">511</cx:pt>
          <cx:pt idx="39193">111</cx:pt>
          <cx:pt idx="39194">1458</cx:pt>
          <cx:pt idx="39195">155</cx:pt>
          <cx:pt idx="39196">212</cx:pt>
          <cx:pt idx="39197">1282</cx:pt>
          <cx:pt idx="39198">503</cx:pt>
          <cx:pt idx="39199">224</cx:pt>
          <cx:pt idx="39200">426</cx:pt>
          <cx:pt idx="39201">667</cx:pt>
          <cx:pt idx="39202">153</cx:pt>
          <cx:pt idx="39203">274</cx:pt>
          <cx:pt idx="39204">461</cx:pt>
          <cx:pt idx="39205">595</cx:pt>
          <cx:pt idx="39206">3</cx:pt>
          <cx:pt idx="39207">508</cx:pt>
          <cx:pt idx="39208">873</cx:pt>
          <cx:pt idx="39209">650</cx:pt>
          <cx:pt idx="39210">318</cx:pt>
          <cx:pt idx="39211">500</cx:pt>
          <cx:pt idx="39212">44</cx:pt>
          <cx:pt idx="39213">17</cx:pt>
          <cx:pt idx="39214">212</cx:pt>
          <cx:pt idx="39215">1251</cx:pt>
          <cx:pt idx="39216">361</cx:pt>
          <cx:pt idx="39217">244</cx:pt>
          <cx:pt idx="39218">325</cx:pt>
          <cx:pt idx="39219">650</cx:pt>
          <cx:pt idx="39220">848</cx:pt>
          <cx:pt idx="39221">650</cx:pt>
          <cx:pt idx="39222">1113</cx:pt>
          <cx:pt idx="39223">578</cx:pt>
          <cx:pt idx="39224">346</cx:pt>
          <cx:pt idx="39225">366</cx:pt>
          <cx:pt idx="39226">325</cx:pt>
          <cx:pt idx="39227">681</cx:pt>
          <cx:pt idx="39228">629</cx:pt>
          <cx:pt idx="39229">293</cx:pt>
          <cx:pt idx="39230">229</cx:pt>
          <cx:pt idx="39231">249</cx:pt>
          <cx:pt idx="39232">172</cx:pt>
          <cx:pt idx="39233">142</cx:pt>
          <cx:pt idx="39234">650</cx:pt>
          <cx:pt idx="39235">650</cx:pt>
          <cx:pt idx="39236">476</cx:pt>
          <cx:pt idx="39237">674</cx:pt>
          <cx:pt idx="39238">627</cx:pt>
          <cx:pt idx="39239">412</cx:pt>
          <cx:pt idx="39240">363</cx:pt>
          <cx:pt idx="39241">80</cx:pt>
          <cx:pt idx="39242">5000</cx:pt>
          <cx:pt idx="39243">556</cx:pt>
          <cx:pt idx="39244">206</cx:pt>
          <cx:pt idx="39245">650</cx:pt>
          <cx:pt idx="39246">650</cx:pt>
          <cx:pt idx="39247">650</cx:pt>
          <cx:pt idx="39248">650</cx:pt>
          <cx:pt idx="39249">650</cx:pt>
          <cx:pt idx="39250">471</cx:pt>
          <cx:pt idx="39251">911</cx:pt>
          <cx:pt idx="39252">650</cx:pt>
          <cx:pt idx="39253">31</cx:pt>
          <cx:pt idx="39254">593</cx:pt>
          <cx:pt idx="39255">726</cx:pt>
          <cx:pt idx="39256">386</cx:pt>
          <cx:pt idx="39257">1021</cx:pt>
          <cx:pt idx="39258">7</cx:pt>
          <cx:pt idx="39259">296</cx:pt>
          <cx:pt idx="39260">194</cx:pt>
          <cx:pt idx="39261">650</cx:pt>
          <cx:pt idx="39262">612</cx:pt>
          <cx:pt idx="39263">186</cx:pt>
          <cx:pt idx="39264">328</cx:pt>
          <cx:pt idx="39265">410</cx:pt>
          <cx:pt idx="39266">470</cx:pt>
          <cx:pt idx="39267">250</cx:pt>
          <cx:pt idx="39268">1432</cx:pt>
          <cx:pt idx="39269">214</cx:pt>
          <cx:pt idx="39270">586</cx:pt>
          <cx:pt idx="39271">254</cx:pt>
          <cx:pt idx="39272">650</cx:pt>
          <cx:pt idx="39273">162</cx:pt>
          <cx:pt idx="39274">362</cx:pt>
          <cx:pt idx="39275">658</cx:pt>
          <cx:pt idx="39276">254</cx:pt>
          <cx:pt idx="39277">104</cx:pt>
          <cx:pt idx="39278">0</cx:pt>
          <cx:pt idx="39279">980</cx:pt>
          <cx:pt idx="39280">355</cx:pt>
          <cx:pt idx="39281">519</cx:pt>
          <cx:pt idx="39282">1432</cx:pt>
          <cx:pt idx="39283">250</cx:pt>
          <cx:pt idx="39284">600</cx:pt>
          <cx:pt idx="39285">239</cx:pt>
          <cx:pt idx="39286">462</cx:pt>
          <cx:pt idx="39287">153</cx:pt>
          <cx:pt idx="39288">4</cx:pt>
          <cx:pt idx="39289">1582</cx:pt>
          <cx:pt idx="39290">144</cx:pt>
          <cx:pt idx="39291">89</cx:pt>
          <cx:pt idx="39292">200</cx:pt>
          <cx:pt idx="39293">349</cx:pt>
          <cx:pt idx="39294">141</cx:pt>
          <cx:pt idx="39295">791</cx:pt>
          <cx:pt idx="39296">126</cx:pt>
          <cx:pt idx="39297">398</cx:pt>
          <cx:pt idx="39298">542</cx:pt>
          <cx:pt idx="39299">327</cx:pt>
          <cx:pt idx="39300">158</cx:pt>
          <cx:pt idx="39301">1945</cx:pt>
          <cx:pt idx="39302">250</cx:pt>
          <cx:pt idx="39303">561</cx:pt>
          <cx:pt idx="39304">667</cx:pt>
          <cx:pt idx="39305">29</cx:pt>
          <cx:pt idx="39306">325</cx:pt>
          <cx:pt idx="39307">117</cx:pt>
          <cx:pt idx="39308">650</cx:pt>
          <cx:pt idx="39309">598</cx:pt>
          <cx:pt idx="39310">345</cx:pt>
          <cx:pt idx="39311">37</cx:pt>
          <cx:pt idx="39312">368</cx:pt>
          <cx:pt idx="39313">195</cx:pt>
          <cx:pt idx="39314">67</cx:pt>
          <cx:pt idx="39315">1055</cx:pt>
          <cx:pt idx="39316">246</cx:pt>
          <cx:pt idx="39317">267</cx:pt>
          <cx:pt idx="39318">241</cx:pt>
          <cx:pt idx="39319">66</cx:pt>
          <cx:pt idx="39320">651</cx:pt>
          <cx:pt idx="39321">361</cx:pt>
          <cx:pt idx="39322">196</cx:pt>
          <cx:pt idx="39323">218</cx:pt>
          <cx:pt idx="39324">193</cx:pt>
          <cx:pt idx="39325">110</cx:pt>
          <cx:pt idx="39326">100</cx:pt>
          <cx:pt idx="39327">0</cx:pt>
          <cx:pt idx="39328">650</cx:pt>
          <cx:pt idx="39329">902</cx:pt>
          <cx:pt idx="39330">326</cx:pt>
          <cx:pt idx="39331">650</cx:pt>
          <cx:pt idx="39332">152</cx:pt>
          <cx:pt idx="39333">1030</cx:pt>
          <cx:pt idx="39334">1030</cx:pt>
          <cx:pt idx="39335">456</cx:pt>
          <cx:pt idx="39336">139</cx:pt>
          <cx:pt idx="39337">250</cx:pt>
          <cx:pt idx="39338">718</cx:pt>
          <cx:pt idx="39339">135</cx:pt>
          <cx:pt idx="39340">820</cx:pt>
          <cx:pt idx="39341">3466</cx:pt>
          <cx:pt idx="39342">833</cx:pt>
          <cx:pt idx="39343">285</cx:pt>
          <cx:pt idx="39344">275</cx:pt>
          <cx:pt idx="39345">60</cx:pt>
          <cx:pt idx="39346">300</cx:pt>
          <cx:pt idx="39347">650</cx:pt>
          <cx:pt idx="39348">370</cx:pt>
          <cx:pt idx="39349">428</cx:pt>
          <cx:pt idx="39350">720</cx:pt>
          <cx:pt idx="39351">529</cx:pt>
          <cx:pt idx="39352">504</cx:pt>
          <cx:pt idx="39353">1211</cx:pt>
          <cx:pt idx="39354">325</cx:pt>
          <cx:pt idx="39355">273</cx:pt>
          <cx:pt idx="39356">542</cx:pt>
          <cx:pt idx="39357">145</cx:pt>
          <cx:pt idx="39358">812</cx:pt>
          <cx:pt idx="39359">256</cx:pt>
          <cx:pt idx="39360">112</cx:pt>
          <cx:pt idx="39361">157</cx:pt>
          <cx:pt idx="39362">217</cx:pt>
          <cx:pt idx="39363">170</cx:pt>
          <cx:pt idx="39364">250</cx:pt>
          <cx:pt idx="39365">746</cx:pt>
          <cx:pt idx="39366">518</cx:pt>
          <cx:pt idx="39367">110</cx:pt>
          <cx:pt idx="39368">194</cx:pt>
          <cx:pt idx="39369">578</cx:pt>
          <cx:pt idx="39370">650</cx:pt>
          <cx:pt idx="39371">471</cx:pt>
          <cx:pt idx="39372">472</cx:pt>
          <cx:pt idx="39373">228</cx:pt>
          <cx:pt idx="39374">469</cx:pt>
          <cx:pt idx="39375">1328</cx:pt>
          <cx:pt idx="39376">673</cx:pt>
          <cx:pt idx="39377">657</cx:pt>
          <cx:pt idx="39378">333</cx:pt>
          <cx:pt idx="39379">323</cx:pt>
          <cx:pt idx="39380">514</cx:pt>
          <cx:pt idx="39381">287</cx:pt>
          <cx:pt idx="39382">320</cx:pt>
          <cx:pt idx="39383">964</cx:pt>
          <cx:pt idx="39384">7</cx:pt>
          <cx:pt idx="39385">290</cx:pt>
          <cx:pt idx="39386">13</cx:pt>
          <cx:pt idx="39387">110</cx:pt>
          <cx:pt idx="39388">76</cx:pt>
          <cx:pt idx="39389">278</cx:pt>
          <cx:pt idx="39390">196</cx:pt>
          <cx:pt idx="39391">401</cx:pt>
          <cx:pt idx="39392">650</cx:pt>
          <cx:pt idx="39393">520</cx:pt>
          <cx:pt idx="39394">214</cx:pt>
          <cx:pt idx="39395">627</cx:pt>
          <cx:pt idx="39396">803</cx:pt>
          <cx:pt idx="39397">650</cx:pt>
          <cx:pt idx="39398">306</cx:pt>
          <cx:pt idx="39399">118</cx:pt>
          <cx:pt idx="39400">62</cx:pt>
          <cx:pt idx="39401">0</cx:pt>
          <cx:pt idx="39402">650</cx:pt>
          <cx:pt idx="39403">195</cx:pt>
          <cx:pt idx="39404">644</cx:pt>
          <cx:pt idx="39405">625</cx:pt>
          <cx:pt idx="39406">185</cx:pt>
          <cx:pt idx="39407">650</cx:pt>
          <cx:pt idx="39408">539</cx:pt>
          <cx:pt idx="39409">633</cx:pt>
          <cx:pt idx="39410">612</cx:pt>
          <cx:pt idx="39411">440</cx:pt>
          <cx:pt idx="39412">89</cx:pt>
          <cx:pt idx="39413">331</cx:pt>
          <cx:pt idx="39414">800</cx:pt>
          <cx:pt idx="39415">212</cx:pt>
          <cx:pt idx="39416">356</cx:pt>
          <cx:pt idx="39417">618</cx:pt>
          <cx:pt idx="39418">650</cx:pt>
          <cx:pt idx="39419">348</cx:pt>
          <cx:pt idx="39420">172</cx:pt>
          <cx:pt idx="39421">113</cx:pt>
          <cx:pt idx="39422">1205</cx:pt>
          <cx:pt idx="39423">650</cx:pt>
          <cx:pt idx="39424">68</cx:pt>
          <cx:pt idx="39425">1732</cx:pt>
          <cx:pt idx="39426">650</cx:pt>
          <cx:pt idx="39427">22</cx:pt>
          <cx:pt idx="39428">388</cx:pt>
          <cx:pt idx="39429">200</cx:pt>
          <cx:pt idx="39430">114</cx:pt>
          <cx:pt idx="39431">250</cx:pt>
          <cx:pt idx="39432">144</cx:pt>
          <cx:pt idx="39433">125</cx:pt>
          <cx:pt idx="39434">338</cx:pt>
          <cx:pt idx="39435">371</cx:pt>
          <cx:pt idx="39436">2434</cx:pt>
          <cx:pt idx="39437">266</cx:pt>
          <cx:pt idx="39438">139</cx:pt>
          <cx:pt idx="39439">396</cx:pt>
          <cx:pt idx="39440">213</cx:pt>
          <cx:pt idx="39441">151</cx:pt>
          <cx:pt idx="39442">317</cx:pt>
          <cx:pt idx="39443">196</cx:pt>
          <cx:pt idx="39444">1141</cx:pt>
          <cx:pt idx="39445">4</cx:pt>
          <cx:pt idx="39446">285</cx:pt>
          <cx:pt idx="39447">80</cx:pt>
          <cx:pt idx="39448">250</cx:pt>
          <cx:pt idx="39449">489</cx:pt>
          <cx:pt idx="39450">1591</cx:pt>
          <cx:pt idx="39451">555</cx:pt>
          <cx:pt idx="39452">350</cx:pt>
          <cx:pt idx="39453">730</cx:pt>
          <cx:pt idx="39454">358</cx:pt>
          <cx:pt idx="39455">422</cx:pt>
          <cx:pt idx="39456">196</cx:pt>
          <cx:pt idx="39457">272</cx:pt>
          <cx:pt idx="39458">389</cx:pt>
          <cx:pt idx="39459">276</cx:pt>
          <cx:pt idx="39460">1637</cx:pt>
          <cx:pt idx="39461">227</cx:pt>
          <cx:pt idx="39462">73</cx:pt>
          <cx:pt idx="39463">35</cx:pt>
          <cx:pt idx="39464">163</cx:pt>
          <cx:pt idx="39465">654</cx:pt>
          <cx:pt idx="39466">350</cx:pt>
          <cx:pt idx="39467">250</cx:pt>
          <cx:pt idx="39468">3</cx:pt>
          <cx:pt idx="39469">266</cx:pt>
          <cx:pt idx="39470">394</cx:pt>
          <cx:pt idx="39471">101</cx:pt>
          <cx:pt idx="39472">316</cx:pt>
          <cx:pt idx="39473">46</cx:pt>
          <cx:pt idx="39474">642</cx:pt>
          <cx:pt idx="39475">634</cx:pt>
          <cx:pt idx="39476">218</cx:pt>
          <cx:pt idx="39477">263</cx:pt>
          <cx:pt idx="39478">250</cx:pt>
          <cx:pt idx="39479">368</cx:pt>
          <cx:pt idx="39480">161</cx:pt>
          <cx:pt idx="39481">229</cx:pt>
          <cx:pt idx="39482">706</cx:pt>
          <cx:pt idx="39483">56</cx:pt>
          <cx:pt idx="39484">489</cx:pt>
          <cx:pt idx="39485">2000</cx:pt>
          <cx:pt idx="39486">732</cx:pt>
          <cx:pt idx="39487">93</cx:pt>
          <cx:pt idx="39488">288</cx:pt>
          <cx:pt idx="39489">378</cx:pt>
          <cx:pt idx="39490">71</cx:pt>
          <cx:pt idx="39491">500</cx:pt>
          <cx:pt idx="39492">454</cx:pt>
          <cx:pt idx="39493">650</cx:pt>
          <cx:pt idx="39494">739</cx:pt>
          <cx:pt idx="39495">60</cx:pt>
          <cx:pt idx="39496">489</cx:pt>
          <cx:pt idx="39497">34</cx:pt>
          <cx:pt idx="39498">266</cx:pt>
          <cx:pt idx="39499">0</cx:pt>
          <cx:pt idx="39500">477</cx:pt>
          <cx:pt idx="39501">650</cx:pt>
          <cx:pt idx="39502">1675</cx:pt>
          <cx:pt idx="39503">0</cx:pt>
          <cx:pt idx="39504">494</cx:pt>
          <cx:pt idx="39505">137</cx:pt>
          <cx:pt idx="39506">231</cx:pt>
          <cx:pt idx="39507">365</cx:pt>
          <cx:pt idx="39508">323</cx:pt>
          <cx:pt idx="39509">240</cx:pt>
          <cx:pt idx="39510">0</cx:pt>
          <cx:pt idx="39511">613</cx:pt>
          <cx:pt idx="39512">281</cx:pt>
          <cx:pt idx="39513">239</cx:pt>
          <cx:pt idx="39514">69</cx:pt>
          <cx:pt idx="39515">632</cx:pt>
          <cx:pt idx="39516">28</cx:pt>
          <cx:pt idx="39517">73</cx:pt>
          <cx:pt idx="39518">137</cx:pt>
          <cx:pt idx="39519">650</cx:pt>
          <cx:pt idx="39520">675</cx:pt>
          <cx:pt idx="39521">194</cx:pt>
          <cx:pt idx="39522">250</cx:pt>
          <cx:pt idx="39523">22</cx:pt>
          <cx:pt idx="39524">218</cx:pt>
          <cx:pt idx="39525">168</cx:pt>
          <cx:pt idx="39526">607</cx:pt>
          <cx:pt idx="39527">261</cx:pt>
          <cx:pt idx="39528">304</cx:pt>
          <cx:pt idx="39529">1776</cx:pt>
          <cx:pt idx="39530">108</cx:pt>
          <cx:pt idx="39531">650</cx:pt>
          <cx:pt idx="39532">108</cx:pt>
          <cx:pt idx="39533">44</cx:pt>
          <cx:pt idx="39534">80</cx:pt>
          <cx:pt idx="39535">420</cx:pt>
          <cx:pt idx="39536">1000</cx:pt>
          <cx:pt idx="39537">244</cx:pt>
          <cx:pt idx="39538">3</cx:pt>
          <cx:pt idx="39539">248</cx:pt>
          <cx:pt idx="39540">737</cx:pt>
          <cx:pt idx="39541">3408</cx:pt>
          <cx:pt idx="39542">105</cx:pt>
          <cx:pt idx="39543">275</cx:pt>
          <cx:pt idx="39544">37</cx:pt>
          <cx:pt idx="39545">4665</cx:pt>
          <cx:pt idx="39546">394</cx:pt>
          <cx:pt idx="39547">231</cx:pt>
          <cx:pt idx="39548">699</cx:pt>
          <cx:pt idx="39549">1016</cx:pt>
          <cx:pt idx="39550">250</cx:pt>
          <cx:pt idx="39551">123</cx:pt>
          <cx:pt idx="39552">650</cx:pt>
          <cx:pt idx="39553">60</cx:pt>
          <cx:pt idx="39554">488</cx:pt>
          <cx:pt idx="39555">650</cx:pt>
          <cx:pt idx="39556">650</cx:pt>
          <cx:pt idx="39557">335</cx:pt>
          <cx:pt idx="39558">213</cx:pt>
          <cx:pt idx="39559">691</cx:pt>
          <cx:pt idx="39560">757</cx:pt>
          <cx:pt idx="39561">274</cx:pt>
          <cx:pt idx="39562">650</cx:pt>
          <cx:pt idx="39563">379</cx:pt>
          <cx:pt idx="39564">650</cx:pt>
          <cx:pt idx="39565">385</cx:pt>
          <cx:pt idx="39566">650</cx:pt>
          <cx:pt idx="39567">359</cx:pt>
          <cx:pt idx="39568">842</cx:pt>
          <cx:pt idx="39569">133</cx:pt>
          <cx:pt idx="39570">446</cx:pt>
          <cx:pt idx="39571">11</cx:pt>
          <cx:pt idx="39572">1218</cx:pt>
          <cx:pt idx="39573">581</cx:pt>
          <cx:pt idx="39574">0</cx:pt>
          <cx:pt idx="39575">500</cx:pt>
          <cx:pt idx="39576">35</cx:pt>
          <cx:pt idx="39577">20</cx:pt>
          <cx:pt idx="39578">190</cx:pt>
          <cx:pt idx="39579">252</cx:pt>
          <cx:pt idx="39580">21</cx:pt>
          <cx:pt idx="39581">207</cx:pt>
          <cx:pt idx="39582">303</cx:pt>
          <cx:pt idx="39583">225</cx:pt>
          <cx:pt idx="39584">793</cx:pt>
          <cx:pt idx="39585">268</cx:pt>
          <cx:pt idx="39586">288</cx:pt>
          <cx:pt idx="39587">679</cx:pt>
          <cx:pt idx="39588">87</cx:pt>
          <cx:pt idx="39589">650</cx:pt>
          <cx:pt idx="39590">536</cx:pt>
          <cx:pt idx="39591">250</cx:pt>
          <cx:pt idx="39592">379</cx:pt>
          <cx:pt idx="39593">320</cx:pt>
          <cx:pt idx="39594">693</cx:pt>
          <cx:pt idx="39595">650</cx:pt>
          <cx:pt idx="39596">650</cx:pt>
          <cx:pt idx="39597">621</cx:pt>
          <cx:pt idx="39598">388</cx:pt>
          <cx:pt idx="39599">907</cx:pt>
          <cx:pt idx="39600">250</cx:pt>
          <cx:pt idx="39601">522</cx:pt>
          <cx:pt idx="39602">178</cx:pt>
          <cx:pt idx="39603">264</cx:pt>
          <cx:pt idx="39604">365</cx:pt>
          <cx:pt idx="39605">231</cx:pt>
          <cx:pt idx="39606">344</cx:pt>
          <cx:pt idx="39607">80</cx:pt>
          <cx:pt idx="39608">537</cx:pt>
          <cx:pt idx="39609">433</cx:pt>
          <cx:pt idx="39610">71</cx:pt>
          <cx:pt idx="39611">800</cx:pt>
          <cx:pt idx="39612">207</cx:pt>
          <cx:pt idx="39613">245</cx:pt>
          <cx:pt idx="39614">189</cx:pt>
          <cx:pt idx="39615">300</cx:pt>
          <cx:pt idx="39616">266</cx:pt>
          <cx:pt idx="39617">391</cx:pt>
          <cx:pt idx="39618">250</cx:pt>
          <cx:pt idx="39619">355</cx:pt>
          <cx:pt idx="39620">610</cx:pt>
          <cx:pt idx="39621">1030</cx:pt>
          <cx:pt idx="39622">60</cx:pt>
          <cx:pt idx="39623">495</cx:pt>
          <cx:pt idx="39624">250</cx:pt>
          <cx:pt idx="39625">79</cx:pt>
          <cx:pt idx="39626">1019</cx:pt>
          <cx:pt idx="39627">179</cx:pt>
          <cx:pt idx="39628">1268</cx:pt>
          <cx:pt idx="39629">75</cx:pt>
          <cx:pt idx="39630">14</cx:pt>
          <cx:pt idx="39631">119</cx:pt>
          <cx:pt idx="39632">583</cx:pt>
          <cx:pt idx="39633">552</cx:pt>
          <cx:pt idx="39634">151</cx:pt>
          <cx:pt idx="39635">866</cx:pt>
          <cx:pt idx="39636">1275</cx:pt>
          <cx:pt idx="39637">308</cx:pt>
          <cx:pt idx="39638">485</cx:pt>
          <cx:pt idx="39639">299</cx:pt>
          <cx:pt idx="39640">271</cx:pt>
          <cx:pt idx="39641">1370</cx:pt>
          <cx:pt idx="39642">747</cx:pt>
          <cx:pt idx="39643">495</cx:pt>
          <cx:pt idx="39644">188</cx:pt>
          <cx:pt idx="39645">86</cx:pt>
          <cx:pt idx="39646">744</cx:pt>
          <cx:pt idx="39647">80</cx:pt>
          <cx:pt idx="39648">258</cx:pt>
          <cx:pt idx="39649">75</cx:pt>
          <cx:pt idx="39650">14</cx:pt>
          <cx:pt idx="39651">246</cx:pt>
          <cx:pt idx="39652">813</cx:pt>
          <cx:pt idx="39653">382</cx:pt>
          <cx:pt idx="39654">650</cx:pt>
          <cx:pt idx="39655">98</cx:pt>
          <cx:pt idx="39656">614</cx:pt>
          <cx:pt idx="39657">192</cx:pt>
          <cx:pt idx="39658">49</cx:pt>
          <cx:pt idx="39659">56</cx:pt>
          <cx:pt idx="39660">310</cx:pt>
          <cx:pt idx="39661">667</cx:pt>
          <cx:pt idx="39662">4723</cx:pt>
          <cx:pt idx="39663">115</cx:pt>
          <cx:pt idx="39664">233</cx:pt>
          <cx:pt idx="39665">231</cx:pt>
          <cx:pt idx="39666">1070</cx:pt>
          <cx:pt idx="39667">493</cx:pt>
          <cx:pt idx="39668">650</cx:pt>
          <cx:pt idx="39669">257</cx:pt>
          <cx:pt idx="39670">60</cx:pt>
          <cx:pt idx="39671">262</cx:pt>
          <cx:pt idx="39672">650</cx:pt>
          <cx:pt idx="39673">324</cx:pt>
          <cx:pt idx="39674">296</cx:pt>
          <cx:pt idx="39675">228</cx:pt>
          <cx:pt idx="39676">650</cx:pt>
          <cx:pt idx="39677">638</cx:pt>
          <cx:pt idx="39678">591</cx:pt>
          <cx:pt idx="39679">581</cx:pt>
          <cx:pt idx="39680">541</cx:pt>
          <cx:pt idx="39681">650</cx:pt>
          <cx:pt idx="39682">211</cx:pt>
          <cx:pt idx="39683">704</cx:pt>
          <cx:pt idx="39684">107</cx:pt>
          <cx:pt idx="39685">436</cx:pt>
          <cx:pt idx="39686">270</cx:pt>
          <cx:pt idx="39687">650</cx:pt>
          <cx:pt idx="39688">650</cx:pt>
          <cx:pt idx="39689">996</cx:pt>
          <cx:pt idx="39690">650</cx:pt>
          <cx:pt idx="39691">250</cx:pt>
          <cx:pt idx="39692">179</cx:pt>
          <cx:pt idx="39693">30</cx:pt>
          <cx:pt idx="39694">66</cx:pt>
          <cx:pt idx="39695">288</cx:pt>
          <cx:pt idx="39696">383</cx:pt>
          <cx:pt idx="39697">269</cx:pt>
          <cx:pt idx="39698">28</cx:pt>
          <cx:pt idx="39699">947</cx:pt>
          <cx:pt idx="39700">84</cx:pt>
          <cx:pt idx="39701">390</cx:pt>
          <cx:pt idx="39702">295</cx:pt>
          <cx:pt idx="39703">650</cx:pt>
          <cx:pt idx="39704">240</cx:pt>
          <cx:pt idx="39705">10</cx:pt>
          <cx:pt idx="39706">339</cx:pt>
          <cx:pt idx="39707">270</cx:pt>
          <cx:pt idx="39708">871</cx:pt>
          <cx:pt idx="39709">21</cx:pt>
          <cx:pt idx="39710">845</cx:pt>
          <cx:pt idx="39711">281</cx:pt>
          <cx:pt idx="39712">983</cx:pt>
          <cx:pt idx="39713">250</cx:pt>
          <cx:pt idx="39714">650</cx:pt>
          <cx:pt idx="39715">650</cx:pt>
          <cx:pt idx="39716">800</cx:pt>
          <cx:pt idx="39717">121</cx:pt>
          <cx:pt idx="39718">660</cx:pt>
          <cx:pt idx="39719">553</cx:pt>
          <cx:pt idx="39720">250</cx:pt>
          <cx:pt idx="39721">295</cx:pt>
          <cx:pt idx="39722">129</cx:pt>
          <cx:pt idx="39723">49</cx:pt>
          <cx:pt idx="39724">338</cx:pt>
          <cx:pt idx="39725">372</cx:pt>
          <cx:pt idx="39726">149</cx:pt>
          <cx:pt idx="39727">142</cx:pt>
          <cx:pt idx="39728">6</cx:pt>
          <cx:pt idx="39729">650</cx:pt>
          <cx:pt idx="39730">626</cx:pt>
          <cx:pt idx="39731">60</cx:pt>
          <cx:pt idx="39732">60</cx:pt>
          <cx:pt idx="39733">250</cx:pt>
          <cx:pt idx="39734">317</cx:pt>
          <cx:pt idx="39735">817</cx:pt>
          <cx:pt idx="39736">1116</cx:pt>
          <cx:pt idx="39737">192</cx:pt>
          <cx:pt idx="39738">1091</cx:pt>
          <cx:pt idx="39739">470</cx:pt>
          <cx:pt idx="39740">271</cx:pt>
          <cx:pt idx="39741">378</cx:pt>
          <cx:pt idx="39742">180</cx:pt>
          <cx:pt idx="39743">650</cx:pt>
          <cx:pt idx="39744">402</cx:pt>
          <cx:pt idx="39745">347</cx:pt>
          <cx:pt idx="39746">350</cx:pt>
          <cx:pt idx="39747">559</cx:pt>
          <cx:pt idx="39748">185</cx:pt>
          <cx:pt idx="39749">895</cx:pt>
          <cx:pt idx="39750">394</cx:pt>
          <cx:pt idx="39751">758</cx:pt>
          <cx:pt idx="39752">286</cx:pt>
          <cx:pt idx="39753">343</cx:pt>
          <cx:pt idx="39754">187</cx:pt>
          <cx:pt idx="39755">92</cx:pt>
          <cx:pt idx="39756">650</cx:pt>
          <cx:pt idx="39757">260</cx:pt>
          <cx:pt idx="39758">65</cx:pt>
          <cx:pt idx="39759">582</cx:pt>
          <cx:pt idx="39760">168</cx:pt>
          <cx:pt idx="39761">650</cx:pt>
          <cx:pt idx="39762">228</cx:pt>
          <cx:pt idx="39763">117</cx:pt>
          <cx:pt idx="39764">28</cx:pt>
          <cx:pt idx="39765">32</cx:pt>
          <cx:pt idx="39766">4451</cx:pt>
          <cx:pt idx="39767">650</cx:pt>
          <cx:pt idx="39768">122</cx:pt>
          <cx:pt idx="39769">497</cx:pt>
          <cx:pt idx="39770">500</cx:pt>
          <cx:pt idx="39771">200</cx:pt>
          <cx:pt idx="39772">160</cx:pt>
          <cx:pt idx="39773">650</cx:pt>
          <cx:pt idx="39774">221</cx:pt>
          <cx:pt idx="39775">380</cx:pt>
          <cx:pt idx="39776">650</cx:pt>
          <cx:pt idx="39777">60</cx:pt>
          <cx:pt idx="39778">97</cx:pt>
          <cx:pt idx="39779">650</cx:pt>
          <cx:pt idx="39780">121</cx:pt>
          <cx:pt idx="39781">214</cx:pt>
          <cx:pt idx="39782">216</cx:pt>
          <cx:pt idx="39783">39</cx:pt>
          <cx:pt idx="39784">276</cx:pt>
          <cx:pt idx="39785">737</cx:pt>
          <cx:pt idx="39786">45</cx:pt>
          <cx:pt idx="39787">250</cx:pt>
          <cx:pt idx="39788">227</cx:pt>
          <cx:pt idx="39789">86</cx:pt>
          <cx:pt idx="39790">250</cx:pt>
          <cx:pt idx="39791">110</cx:pt>
          <cx:pt idx="39792">571</cx:pt>
          <cx:pt idx="39793">650</cx:pt>
          <cx:pt idx="39794">181</cx:pt>
          <cx:pt idx="39795">7</cx:pt>
          <cx:pt idx="39796">999</cx:pt>
          <cx:pt idx="39797">650</cx:pt>
          <cx:pt idx="39798">650</cx:pt>
          <cx:pt idx="39799">50</cx:pt>
          <cx:pt idx="39800">250</cx:pt>
          <cx:pt idx="39801">12</cx:pt>
          <cx:pt idx="39802">650</cx:pt>
          <cx:pt idx="39803">14111</cx:pt>
          <cx:pt idx="39804">550</cx:pt>
          <cx:pt idx="39805">368</cx:pt>
          <cx:pt idx="39806">650</cx:pt>
          <cx:pt idx="39807">5008</cx:pt>
          <cx:pt idx="39808">546</cx:pt>
          <cx:pt idx="39809">265</cx:pt>
          <cx:pt idx="39810">839</cx:pt>
          <cx:pt idx="39811">349</cx:pt>
          <cx:pt idx="39812">650</cx:pt>
          <cx:pt idx="39813">1030</cx:pt>
          <cx:pt idx="39814">325</cx:pt>
          <cx:pt idx="39815">828</cx:pt>
          <cx:pt idx="39816">1293</cx:pt>
          <cx:pt idx="39817">1077</cx:pt>
          <cx:pt idx="39818">195</cx:pt>
          <cx:pt idx="39819">498</cx:pt>
          <cx:pt idx="39820">650</cx:pt>
          <cx:pt idx="39821">650</cx:pt>
          <cx:pt idx="39822">96</cx:pt>
          <cx:pt idx="39823">650</cx:pt>
          <cx:pt idx="39824">453</cx:pt>
          <cx:pt idx="39825">562</cx:pt>
          <cx:pt idx="39826">650</cx:pt>
          <cx:pt idx="39827">200</cx:pt>
          <cx:pt idx="39828">340</cx:pt>
          <cx:pt idx="39829">313</cx:pt>
          <cx:pt idx="39830">650</cx:pt>
          <cx:pt idx="39831">539</cx:pt>
          <cx:pt idx="39832">205</cx:pt>
          <cx:pt idx="39833">683</cx:pt>
          <cx:pt idx="39834">80</cx:pt>
          <cx:pt idx="39835">714</cx:pt>
          <cx:pt idx="39836">441</cx:pt>
          <cx:pt idx="39837">0</cx:pt>
          <cx:pt idx="39838">691</cx:pt>
          <cx:pt idx="39839">485</cx:pt>
          <cx:pt idx="39840">250</cx:pt>
          <cx:pt idx="39841">282</cx:pt>
          <cx:pt idx="39842">422</cx:pt>
          <cx:pt idx="39843">1481</cx:pt>
          <cx:pt idx="39844">277</cx:pt>
          <cx:pt idx="39845">890</cx:pt>
          <cx:pt idx="39846">200</cx:pt>
          <cx:pt idx="39847">228</cx:pt>
          <cx:pt idx="39848">336</cx:pt>
          <cx:pt idx="39849">421</cx:pt>
          <cx:pt idx="39850">650</cx:pt>
          <cx:pt idx="39851">650</cx:pt>
          <cx:pt idx="39852">548</cx:pt>
          <cx:pt idx="39853">442</cx:pt>
          <cx:pt idx="39854">674</cx:pt>
          <cx:pt idx="39855">650</cx:pt>
          <cx:pt idx="39856">143</cx:pt>
          <cx:pt idx="39857">110</cx:pt>
          <cx:pt idx="39858">206</cx:pt>
          <cx:pt idx="39859">153</cx:pt>
          <cx:pt idx="39860">250</cx:pt>
          <cx:pt idx="39861">650</cx:pt>
          <cx:pt idx="39862">650</cx:pt>
          <cx:pt idx="39863">210</cx:pt>
          <cx:pt idx="39864">33</cx:pt>
          <cx:pt idx="39865">171</cx:pt>
          <cx:pt idx="39866">325</cx:pt>
          <cx:pt idx="39867">644</cx:pt>
          <cx:pt idx="39868">661</cx:pt>
          <cx:pt idx="39869">366</cx:pt>
          <cx:pt idx="39870">80</cx:pt>
          <cx:pt idx="39871">64</cx:pt>
          <cx:pt idx="39872">650</cx:pt>
          <cx:pt idx="39873">601</cx:pt>
          <cx:pt idx="39874">287</cx:pt>
          <cx:pt idx="39875">682</cx:pt>
          <cx:pt idx="39876">250</cx:pt>
          <cx:pt idx="39877">190</cx:pt>
          <cx:pt idx="39878">462</cx:pt>
          <cx:pt idx="39879">737</cx:pt>
          <cx:pt idx="39880">482</cx:pt>
          <cx:pt idx="39881">650</cx:pt>
          <cx:pt idx="39882">396</cx:pt>
          <cx:pt idx="39883">74</cx:pt>
          <cx:pt idx="39884">455</cx:pt>
          <cx:pt idx="39885">650</cx:pt>
          <cx:pt idx="39886">102</cx:pt>
          <cx:pt idx="39887">262</cx:pt>
          <cx:pt idx="39888">600</cx:pt>
          <cx:pt idx="39889">400</cx:pt>
          <cx:pt idx="39890">800</cx:pt>
          <cx:pt idx="39891">650</cx:pt>
          <cx:pt idx="39892">720</cx:pt>
          <cx:pt idx="39893">650</cx:pt>
          <cx:pt idx="39894">250</cx:pt>
          <cx:pt idx="39895">233</cx:pt>
          <cx:pt idx="39896">383</cx:pt>
          <cx:pt idx="39897">588</cx:pt>
          <cx:pt idx="39898">650</cx:pt>
          <cx:pt idx="39899">318</cx:pt>
          <cx:pt idx="39900">69</cx:pt>
          <cx:pt idx="39901">425</cx:pt>
          <cx:pt idx="39902">68</cx:pt>
          <cx:pt idx="39903">743</cx:pt>
          <cx:pt idx="39904">740</cx:pt>
          <cx:pt idx="39905">2504</cx:pt>
          <cx:pt idx="39906">650</cx:pt>
          <cx:pt idx="39907">250</cx:pt>
          <cx:pt idx="39908">200</cx:pt>
          <cx:pt idx="39909">159</cx:pt>
          <cx:pt idx="39910">960</cx:pt>
          <cx:pt idx="39911">430</cx:pt>
          <cx:pt idx="39912">400</cx:pt>
          <cx:pt idx="39913">650</cx:pt>
          <cx:pt idx="39914">800</cx:pt>
          <cx:pt idx="39915">580</cx:pt>
          <cx:pt idx="39916">929</cx:pt>
          <cx:pt idx="39917">1030</cx:pt>
          <cx:pt idx="39918">107</cx:pt>
          <cx:pt idx="39919">162</cx:pt>
          <cx:pt idx="39920">27</cx:pt>
          <cx:pt idx="39921">439</cx:pt>
          <cx:pt idx="39922">250</cx:pt>
          <cx:pt idx="39923">80</cx:pt>
          <cx:pt idx="39924">650</cx:pt>
          <cx:pt idx="39925">250</cx:pt>
          <cx:pt idx="39926">153</cx:pt>
          <cx:pt idx="39927">2000</cx:pt>
          <cx:pt idx="39928">250</cx:pt>
          <cx:pt idx="39929">2000</cx:pt>
          <cx:pt idx="39930">833</cx:pt>
          <cx:pt idx="39931">285</cx:pt>
          <cx:pt idx="39932">650</cx:pt>
          <cx:pt idx="39933">250</cx:pt>
          <cx:pt idx="39934">1020</cx:pt>
          <cx:pt idx="39935">250</cx:pt>
          <cx:pt idx="39936">650</cx:pt>
          <cx:pt idx="39937">190</cx:pt>
          <cx:pt idx="39938">1284</cx:pt>
          <cx:pt idx="39939">250</cx:pt>
          <cx:pt idx="39940">7000</cx:pt>
          <cx:pt idx="39941">83</cx:pt>
          <cx:pt idx="39942">517</cx:pt>
          <cx:pt idx="39943">650</cx:pt>
          <cx:pt idx="39944">250</cx:pt>
          <cx:pt idx="39945">647</cx:pt>
          <cx:pt idx="39946">398</cx:pt>
          <cx:pt idx="39947">650</cx:pt>
          <cx:pt idx="39948">250</cx:pt>
          <cx:pt idx="39949">650</cx:pt>
          <cx:pt idx="39950">650</cx:pt>
          <cx:pt idx="39951">650</cx:pt>
          <cx:pt idx="39952">309</cx:pt>
          <cx:pt idx="39953">650</cx:pt>
          <cx:pt idx="39954">650</cx:pt>
          <cx:pt idx="39955">200</cx:pt>
          <cx:pt idx="39956">477</cx:pt>
          <cx:pt idx="39957">250</cx:pt>
          <cx:pt idx="39958">650</cx:pt>
          <cx:pt idx="39959">102</cx:pt>
          <cx:pt idx="39960">588</cx:pt>
          <cx:pt idx="39961">98</cx:pt>
          <cx:pt idx="39962">80</cx:pt>
          <cx:pt idx="39963">501</cx:pt>
          <cx:pt idx="39964">250</cx:pt>
          <cx:pt idx="39965">458</cx:pt>
          <cx:pt idx="39966">650</cx:pt>
          <cx:pt idx="39967">1415</cx:pt>
          <cx:pt idx="39968">534</cx:pt>
          <cx:pt idx="39969">250</cx:pt>
          <cx:pt idx="39970">650</cx:pt>
          <cx:pt idx="39971">558</cx:pt>
          <cx:pt idx="39972">500</cx:pt>
          <cx:pt idx="39973">821</cx:pt>
          <cx:pt idx="39974">421</cx:pt>
          <cx:pt idx="39975">80</cx:pt>
          <cx:pt idx="39976">250</cx:pt>
          <cx:pt idx="39977">584</cx:pt>
          <cx:pt idx="39978">250</cx:pt>
          <cx:pt idx="39979">501</cx:pt>
          <cx:pt idx="39980">650</cx:pt>
          <cx:pt idx="39981">650</cx:pt>
          <cx:pt idx="39982">650</cx:pt>
          <cx:pt idx="39983">250</cx:pt>
          <cx:pt idx="39984">3749</cx:pt>
          <cx:pt idx="39985">650</cx:pt>
          <cx:pt idx="39986">337</cx:pt>
          <cx:pt idx="39987">91</cx:pt>
          <cx:pt idx="39988">650</cx:pt>
          <cx:pt idx="39989">650</cx:pt>
          <cx:pt idx="39990">650</cx:pt>
          <cx:pt idx="39991">466</cx:pt>
          <cx:pt idx="39992">650</cx:pt>
          <cx:pt idx="39993">59</cx:pt>
          <cx:pt idx="39994">353</cx:pt>
          <cx:pt idx="39995">650</cx:pt>
          <cx:pt idx="39996">617</cx:pt>
          <cx:pt idx="39997">650</cx:pt>
          <cx:pt idx="39998">650</cx:pt>
          <cx:pt idx="39999">650</cx:pt>
          <cx:pt idx="40000">650</cx:pt>
          <cx:pt idx="40001">208</cx:pt>
          <cx:pt idx="40002">650</cx:pt>
          <cx:pt idx="40003">500</cx:pt>
          <cx:pt idx="40004">650</cx:pt>
          <cx:pt idx="40005">250</cx:pt>
          <cx:pt idx="40006">650</cx:pt>
          <cx:pt idx="40007">650</cx:pt>
          <cx:pt idx="40008">325</cx:pt>
          <cx:pt idx="40009">650</cx:pt>
          <cx:pt idx="40010">8864</cx:pt>
          <cx:pt idx="40011">5494</cx:pt>
          <cx:pt idx="40012">250</cx:pt>
          <cx:pt idx="40013">250</cx:pt>
          <cx:pt idx="40014">600</cx:pt>
          <cx:pt idx="40015">650</cx:pt>
          <cx:pt idx="40016">60</cx:pt>
          <cx:pt idx="40017">175</cx:pt>
          <cx:pt idx="40018">650</cx:pt>
          <cx:pt idx="40019">200</cx:pt>
          <cx:pt idx="40020">337</cx:pt>
          <cx:pt idx="40021">742</cx:pt>
          <cx:pt idx="40022">1030</cx:pt>
          <cx:pt idx="40023">250</cx:pt>
          <cx:pt idx="40024">250</cx:pt>
          <cx:pt idx="40025">1350</cx:pt>
          <cx:pt idx="40026">650</cx:pt>
          <cx:pt idx="40027">650</cx:pt>
          <cx:pt idx="40028">650</cx:pt>
          <cx:pt idx="40029">450</cx:pt>
          <cx:pt idx="40030">0</cx:pt>
          <cx:pt idx="40031">80</cx:pt>
          <cx:pt idx="40032">650</cx:pt>
          <cx:pt idx="40033">784</cx:pt>
          <cx:pt idx="40034">250</cx:pt>
          <cx:pt idx="40035">181</cx:pt>
          <cx:pt idx="40036">250</cx:pt>
          <cx:pt idx="40037">527</cx:pt>
          <cx:pt idx="40038">650</cx:pt>
          <cx:pt idx="40039">450</cx:pt>
          <cx:pt idx="40040">417</cx:pt>
          <cx:pt idx="40041">650</cx:pt>
          <cx:pt idx="40042">106</cx:pt>
          <cx:pt idx="40043">650</cx:pt>
          <cx:pt idx="40044">1949</cx:pt>
          <cx:pt idx="40045">250</cx:pt>
          <cx:pt idx="40046">650</cx:pt>
          <cx:pt idx="40047">650</cx:pt>
          <cx:pt idx="40048">946</cx:pt>
          <cx:pt idx="40049">650</cx:pt>
          <cx:pt idx="40050">250</cx:pt>
          <cx:pt idx="40051">650</cx:pt>
          <cx:pt idx="40052">325</cx:pt>
          <cx:pt idx="40053">869</cx:pt>
          <cx:pt idx="40054">1998</cx:pt>
          <cx:pt idx="40055">249</cx:pt>
          <cx:pt idx="40056">615</cx:pt>
          <cx:pt idx="40057">650</cx:pt>
          <cx:pt idx="40058">1030</cx:pt>
          <cx:pt idx="40059">650</cx:pt>
          <cx:pt idx="40060">875</cx:pt>
          <cx:pt idx="40061">800</cx:pt>
          <cx:pt idx="40062">650</cx:pt>
          <cx:pt idx="40063">650</cx:pt>
          <cx:pt idx="40064">272</cx:pt>
          <cx:pt idx="40065">553</cx:pt>
          <cx:pt idx="40066">1157</cx:pt>
          <cx:pt idx="40067">650</cx:pt>
          <cx:pt idx="40068">250</cx:pt>
          <cx:pt idx="40069">650</cx:pt>
          <cx:pt idx="40070">250</cx:pt>
          <cx:pt idx="40071">813</cx:pt>
          <cx:pt idx="40072">650</cx:pt>
          <cx:pt idx="40073">650</cx:pt>
          <cx:pt idx="40074">650</cx:pt>
          <cx:pt idx="40075">250</cx:pt>
          <cx:pt idx="40076">650</cx:pt>
          <cx:pt idx="40077">501</cx:pt>
          <cx:pt idx="40078">650</cx:pt>
          <cx:pt idx="40079">1190</cx:pt>
          <cx:pt idx="40080">184</cx:pt>
          <cx:pt idx="40081">650</cx:pt>
          <cx:pt idx="40082">325</cx:pt>
          <cx:pt idx="40083">167</cx:pt>
          <cx:pt idx="40084">1500</cx:pt>
          <cx:pt idx="40085">650</cx:pt>
          <cx:pt idx="40086">262</cx:pt>
          <cx:pt idx="40087">650</cx:pt>
          <cx:pt idx="40088">80</cx:pt>
          <cx:pt idx="40089">650</cx:pt>
          <cx:pt idx="40090">650</cx:pt>
          <cx:pt idx="40091">974</cx:pt>
          <cx:pt idx="40092">650</cx:pt>
          <cx:pt idx="40093">391</cx:pt>
          <cx:pt idx="40094">650</cx:pt>
          <cx:pt idx="40095">665</cx:pt>
          <cx:pt idx="40096">165</cx:pt>
          <cx:pt idx="40097">650</cx:pt>
          <cx:pt idx="40098">1585</cx:pt>
          <cx:pt idx="40099">633</cx:pt>
          <cx:pt idx="40100">1</cx:pt>
          <cx:pt idx="40101">39</cx:pt>
          <cx:pt idx="40102">259</cx:pt>
          <cx:pt idx="40103">48</cx:pt>
          <cx:pt idx="40104">374</cx:pt>
          <cx:pt idx="40105">650</cx:pt>
          <cx:pt idx="40106">650</cx:pt>
          <cx:pt idx="40107">565</cx:pt>
          <cx:pt idx="40108">250</cx:pt>
          <cx:pt idx="40109">132</cx:pt>
          <cx:pt idx="40110">250</cx:pt>
          <cx:pt idx="40111">650</cx:pt>
          <cx:pt idx="40112">609</cx:pt>
          <cx:pt idx="40113">650</cx:pt>
          <cx:pt idx="40114">650</cx:pt>
          <cx:pt idx="40115">250</cx:pt>
          <cx:pt idx="40116">243</cx:pt>
          <cx:pt idx="40117">636</cx:pt>
          <cx:pt idx="40118">650</cx:pt>
          <cx:pt idx="40119">80</cx:pt>
          <cx:pt idx="40120">461</cx:pt>
          <cx:pt idx="40121">113</cx:pt>
          <cx:pt idx="40122">650</cx:pt>
          <cx:pt idx="40123">916</cx:pt>
          <cx:pt idx="40124">200</cx:pt>
          <cx:pt idx="40125">1450</cx:pt>
          <cx:pt idx="40126">1030</cx:pt>
          <cx:pt idx="40127">541</cx:pt>
          <cx:pt idx="40128">556</cx:pt>
          <cx:pt idx="40129">1294</cx:pt>
          <cx:pt idx="40130">684</cx:pt>
          <cx:pt idx="40131">650</cx:pt>
          <cx:pt idx="40132">250</cx:pt>
          <cx:pt idx="40133">650</cx:pt>
          <cx:pt idx="40134">517</cx:pt>
          <cx:pt idx="40135">650</cx:pt>
          <cx:pt idx="40136">650</cx:pt>
          <cx:pt idx="40137">267</cx:pt>
          <cx:pt idx="40138">383</cx:pt>
          <cx:pt idx="40139">42</cx:pt>
          <cx:pt idx="40140">650</cx:pt>
          <cx:pt idx="40141">250</cx:pt>
          <cx:pt idx="40142">393</cx:pt>
          <cx:pt idx="40143">650</cx:pt>
          <cx:pt idx="40144">650</cx:pt>
          <cx:pt idx="40145">541</cx:pt>
          <cx:pt idx="40146">0</cx:pt>
          <cx:pt idx="40147">856</cx:pt>
          <cx:pt idx="40148">333</cx:pt>
          <cx:pt idx="40149">1000</cx:pt>
          <cx:pt idx="40150">650</cx:pt>
          <cx:pt idx="40151">1030</cx:pt>
          <cx:pt idx="40152">650</cx:pt>
          <cx:pt idx="40153">453</cx:pt>
          <cx:pt idx="40154">650</cx:pt>
          <cx:pt idx="40155">681</cx:pt>
          <cx:pt idx="40156">250</cx:pt>
          <cx:pt idx="40157">650</cx:pt>
          <cx:pt idx="40158">650</cx:pt>
          <cx:pt idx="40159">134</cx:pt>
          <cx:pt idx="40160">650</cx:pt>
          <cx:pt idx="40161">315</cx:pt>
          <cx:pt idx="40162">250</cx:pt>
          <cx:pt idx="40163">650</cx:pt>
          <cx:pt idx="40164">639</cx:pt>
          <cx:pt idx="40165">650</cx:pt>
          <cx:pt idx="40166">1018</cx:pt>
          <cx:pt idx="40167">1000</cx:pt>
          <cx:pt idx="40168">650</cx:pt>
          <cx:pt idx="40169">2000</cx:pt>
          <cx:pt idx="40170">650</cx:pt>
          <cx:pt idx="40171">650</cx:pt>
          <cx:pt idx="40172">1203</cx:pt>
          <cx:pt idx="40173">650</cx:pt>
          <cx:pt idx="40174">250</cx:pt>
          <cx:pt idx="40175">650</cx:pt>
          <cx:pt idx="40176">650</cx:pt>
          <cx:pt idx="40177">650</cx:pt>
          <cx:pt idx="40178">650</cx:pt>
          <cx:pt idx="40179">80</cx:pt>
          <cx:pt idx="40180">650</cx:pt>
          <cx:pt idx="40181">133</cx:pt>
          <cx:pt idx="40182">650</cx:pt>
          <cx:pt idx="40183">556</cx:pt>
          <cx:pt idx="40184">650</cx:pt>
          <cx:pt idx="40185">650</cx:pt>
          <cx:pt idx="40186">250</cx:pt>
          <cx:pt idx="40187">826</cx:pt>
          <cx:pt idx="40188">745</cx:pt>
          <cx:pt idx="40189">91</cx:pt>
          <cx:pt idx="40190">250</cx:pt>
          <cx:pt idx="40191">138</cx:pt>
          <cx:pt idx="40192">614</cx:pt>
          <cx:pt idx="40193">534</cx:pt>
          <cx:pt idx="40194">1030</cx:pt>
          <cx:pt idx="40195">250</cx:pt>
          <cx:pt idx="40196">11</cx:pt>
          <cx:pt idx="40197">650</cx:pt>
          <cx:pt idx="40198">250</cx:pt>
          <cx:pt idx="40199">650</cx:pt>
          <cx:pt idx="40200">729</cx:pt>
          <cx:pt idx="40201">149</cx:pt>
          <cx:pt idx="40202">250</cx:pt>
          <cx:pt idx="40203">250</cx:pt>
          <cx:pt idx="40204">250</cx:pt>
          <cx:pt idx="40205">650</cx:pt>
          <cx:pt idx="40206">174</cx:pt>
          <cx:pt idx="40207">650</cx:pt>
          <cx:pt idx="40208">1104</cx:pt>
          <cx:pt idx="40209">650</cx:pt>
          <cx:pt idx="40210">644</cx:pt>
          <cx:pt idx="40211">650</cx:pt>
          <cx:pt idx="40212">250</cx:pt>
          <cx:pt idx="40213">408</cx:pt>
          <cx:pt idx="40214">650</cx:pt>
          <cx:pt idx="40215">1030</cx:pt>
          <cx:pt idx="40216">650</cx:pt>
          <cx:pt idx="40217">250</cx:pt>
          <cx:pt idx="40218">800</cx:pt>
          <cx:pt idx="40219">650</cx:pt>
          <cx:pt idx="40220">650</cx:pt>
          <cx:pt idx="40221">250</cx:pt>
          <cx:pt idx="40222">650</cx:pt>
          <cx:pt idx="40223">291</cx:pt>
          <cx:pt idx="40224">546</cx:pt>
          <cx:pt idx="40225">650</cx:pt>
          <cx:pt idx="40226">1200</cx:pt>
          <cx:pt idx="40227">650</cx:pt>
          <cx:pt idx="40228">650</cx:pt>
          <cx:pt idx="40229">650</cx:pt>
          <cx:pt idx="40230">601</cx:pt>
          <cx:pt idx="40231">1509</cx:pt>
          <cx:pt idx="40232">650</cx:pt>
          <cx:pt idx="40233">250</cx:pt>
          <cx:pt idx="40234">250</cx:pt>
          <cx:pt idx="40235">250</cx:pt>
          <cx:pt idx="40236">250</cx:pt>
          <cx:pt idx="40237">250</cx:pt>
          <cx:pt idx="40238">800</cx:pt>
          <cx:pt idx="40239">650</cx:pt>
          <cx:pt idx="40240">650</cx:pt>
          <cx:pt idx="40241">472</cx:pt>
          <cx:pt idx="40242">650</cx:pt>
          <cx:pt idx="40243">650</cx:pt>
          <cx:pt idx="40244">1306</cx:pt>
          <cx:pt idx="40245">650</cx:pt>
          <cx:pt idx="40246">650</cx:pt>
          <cx:pt idx="40247">250</cx:pt>
          <cx:pt idx="40248">1030</cx:pt>
          <cx:pt idx="40249">650</cx:pt>
          <cx:pt idx="40250">650</cx:pt>
          <cx:pt idx="40251">161</cx:pt>
          <cx:pt idx="40252">650</cx:pt>
          <cx:pt idx="40253">650</cx:pt>
          <cx:pt idx="40254">650</cx:pt>
          <cx:pt idx="40255">650</cx:pt>
          <cx:pt idx="40256">250</cx:pt>
          <cx:pt idx="40257">250</cx:pt>
          <cx:pt idx="40258">317</cx:pt>
          <cx:pt idx="40259">650</cx:pt>
          <cx:pt idx="40260">201</cx:pt>
          <cx:pt idx="40261">650</cx:pt>
          <cx:pt idx="40262">650</cx:pt>
          <cx:pt idx="40263">650</cx:pt>
          <cx:pt idx="40264">650</cx:pt>
          <cx:pt idx="40265">650</cx:pt>
          <cx:pt idx="40266">60</cx:pt>
          <cx:pt idx="40267">650</cx:pt>
          <cx:pt idx="40268">650</cx:pt>
          <cx:pt idx="40269">265</cx:pt>
          <cx:pt idx="40270">650</cx:pt>
          <cx:pt idx="40271">650</cx:pt>
          <cx:pt idx="40272">709</cx:pt>
          <cx:pt idx="40273">650</cx:pt>
          <cx:pt idx="40274">650</cx:pt>
          <cx:pt idx="40275">548</cx:pt>
          <cx:pt idx="40276">650</cx:pt>
          <cx:pt idx="40277">131</cx:pt>
          <cx:pt idx="40278">348</cx:pt>
          <cx:pt idx="40279">400</cx:pt>
          <cx:pt idx="40280">0</cx:pt>
          <cx:pt idx="40281">60</cx:pt>
          <cx:pt idx="40282">475</cx:pt>
          <cx:pt idx="40283">325</cx:pt>
          <cx:pt idx="40284">650</cx:pt>
          <cx:pt idx="40285">650</cx:pt>
          <cx:pt idx="40286">297</cx:pt>
          <cx:pt idx="40287">1030</cx:pt>
          <cx:pt idx="40288">650</cx:pt>
          <cx:pt idx="40289">270</cx:pt>
          <cx:pt idx="40290">650</cx:pt>
          <cx:pt idx="40291">650</cx:pt>
          <cx:pt idx="40292">650</cx:pt>
          <cx:pt idx="40293">135</cx:pt>
          <cx:pt idx="40294">800</cx:pt>
          <cx:pt idx="40295">170</cx:pt>
          <cx:pt idx="40296">650</cx:pt>
          <cx:pt idx="40297">250</cx:pt>
          <cx:pt idx="40298">250</cx:pt>
          <cx:pt idx="40299">591</cx:pt>
          <cx:pt idx="40300">650</cx:pt>
          <cx:pt idx="40301">650</cx:pt>
          <cx:pt idx="40302">650</cx:pt>
          <cx:pt idx="40303">600</cx:pt>
          <cx:pt idx="40304">501</cx:pt>
          <cx:pt idx="40305">480</cx:pt>
          <cx:pt idx="40306">650</cx:pt>
          <cx:pt idx="40307">650</cx:pt>
          <cx:pt idx="40308">650</cx:pt>
          <cx:pt idx="40309">650</cx:pt>
          <cx:pt idx="40310">250</cx:pt>
          <cx:pt idx="40311">741</cx:pt>
          <cx:pt idx="40312">650</cx:pt>
          <cx:pt idx="40313">250</cx:pt>
          <cx:pt idx="40314">294</cx:pt>
          <cx:pt idx="40315">537</cx:pt>
          <cx:pt idx="40316">226</cx:pt>
          <cx:pt idx="40317">650</cx:pt>
          <cx:pt idx="40318">650</cx:pt>
          <cx:pt idx="40319">650</cx:pt>
          <cx:pt idx="40320">650</cx:pt>
          <cx:pt idx="40321">650</cx:pt>
          <cx:pt idx="40322">800</cx:pt>
          <cx:pt idx="40323">397</cx:pt>
          <cx:pt idx="40324">45</cx:pt>
          <cx:pt idx="40325">650</cx:pt>
          <cx:pt idx="40326">650</cx:pt>
          <cx:pt idx="40327">250</cx:pt>
          <cx:pt idx="40328">1746</cx:pt>
          <cx:pt idx="40329">250</cx:pt>
          <cx:pt idx="40330">585</cx:pt>
          <cx:pt idx="40331">172</cx:pt>
          <cx:pt idx="40332">650</cx:pt>
          <cx:pt idx="40333">80</cx:pt>
          <cx:pt idx="40334">650</cx:pt>
          <cx:pt idx="40335">1015</cx:pt>
          <cx:pt idx="40336">650</cx:pt>
          <cx:pt idx="40337">250</cx:pt>
          <cx:pt idx="40338">650</cx:pt>
          <cx:pt idx="40339">650</cx:pt>
          <cx:pt idx="40340">250</cx:pt>
          <cx:pt idx="40341">1030</cx:pt>
          <cx:pt idx="40342">164</cx:pt>
          <cx:pt idx="40343">825</cx:pt>
          <cx:pt idx="40344">650</cx:pt>
          <cx:pt idx="40345">650</cx:pt>
          <cx:pt idx="40346">250</cx:pt>
          <cx:pt idx="40347">650</cx:pt>
          <cx:pt idx="40348">79</cx:pt>
          <cx:pt idx="40349">80</cx:pt>
          <cx:pt idx="40350">1379</cx:pt>
          <cx:pt idx="40351">80</cx:pt>
          <cx:pt idx="40352">929</cx:pt>
          <cx:pt idx="40353">250</cx:pt>
          <cx:pt idx="40354">804</cx:pt>
          <cx:pt idx="40355">80</cx:pt>
          <cx:pt idx="40356">250</cx:pt>
          <cx:pt idx="40357">427</cx:pt>
          <cx:pt idx="40358">650</cx:pt>
          <cx:pt idx="40359">565</cx:pt>
          <cx:pt idx="40360">614</cx:pt>
          <cx:pt idx="40361">250</cx:pt>
          <cx:pt idx="40362">185</cx:pt>
          <cx:pt idx="40363">303</cx:pt>
          <cx:pt idx="40364">328</cx:pt>
          <cx:pt idx="40365">77</cx:pt>
          <cx:pt idx="40366">456</cx:pt>
          <cx:pt idx="40367">386</cx:pt>
          <cx:pt idx="40368">650</cx:pt>
          <cx:pt idx="40369">650</cx:pt>
          <cx:pt idx="40370">650</cx:pt>
          <cx:pt idx="40371">250</cx:pt>
          <cx:pt idx="40372">839</cx:pt>
          <cx:pt idx="40373">502</cx:pt>
          <cx:pt idx="40374">929</cx:pt>
          <cx:pt idx="40375">250</cx:pt>
          <cx:pt idx="40376">650</cx:pt>
          <cx:pt idx="40377">550</cx:pt>
          <cx:pt idx="40378">650</cx:pt>
          <cx:pt idx="40379">1488</cx:pt>
          <cx:pt idx="40380">650</cx:pt>
          <cx:pt idx="40381">650</cx:pt>
          <cx:pt idx="40382">55</cx:pt>
          <cx:pt idx="40383">539</cx:pt>
          <cx:pt idx="40384">650</cx:pt>
          <cx:pt idx="40385">650</cx:pt>
          <cx:pt idx="40386">650</cx:pt>
          <cx:pt idx="40387">650</cx:pt>
          <cx:pt idx="40388">650</cx:pt>
          <cx:pt idx="40389">650</cx:pt>
          <cx:pt idx="40390">67</cx:pt>
          <cx:pt idx="40391">314</cx:pt>
          <cx:pt idx="40392">116</cx:pt>
          <cx:pt idx="40393">250</cx:pt>
          <cx:pt idx="40394">650</cx:pt>
          <cx:pt idx="40395">80</cx:pt>
          <cx:pt idx="40396">650</cx:pt>
          <cx:pt idx="40397">250</cx:pt>
          <cx:pt idx="40398">148</cx:pt>
          <cx:pt idx="40399">608</cx:pt>
          <cx:pt idx="40400">650</cx:pt>
          <cx:pt idx="40401">650</cx:pt>
          <cx:pt idx="40402">250</cx:pt>
          <cx:pt idx="40403">650</cx:pt>
          <cx:pt idx="40404">587</cx:pt>
          <cx:pt idx="40405">250</cx:pt>
          <cx:pt idx="40406">439</cx:pt>
          <cx:pt idx="40407">250</cx:pt>
          <cx:pt idx="40408">650</cx:pt>
          <cx:pt idx="40409">250</cx:pt>
          <cx:pt idx="40410">71</cx:pt>
          <cx:pt idx="40411">1000</cx:pt>
          <cx:pt idx="40412">650</cx:pt>
          <cx:pt idx="40413">250</cx:pt>
          <cx:pt idx="40414">650</cx:pt>
          <cx:pt idx="40415">80</cx:pt>
          <cx:pt idx="40416">650</cx:pt>
          <cx:pt idx="40417">650</cx:pt>
          <cx:pt idx="40418">2839</cx:pt>
          <cx:pt idx="40419">1383</cx:pt>
          <cx:pt idx="40420">650</cx:pt>
          <cx:pt idx="40421">650</cx:pt>
          <cx:pt idx="40422">449</cx:pt>
          <cx:pt idx="40423">650</cx:pt>
          <cx:pt idx="40424">76</cx:pt>
          <cx:pt idx="40425">250</cx:pt>
          <cx:pt idx="40426">650</cx:pt>
          <cx:pt idx="40427">1471</cx:pt>
          <cx:pt idx="40428">646</cx:pt>
          <cx:pt idx="40429">250</cx:pt>
          <cx:pt idx="40430">650</cx:pt>
          <cx:pt idx="40431">1030</cx:pt>
          <cx:pt idx="40432">333</cx:pt>
          <cx:pt idx="40433">813</cx:pt>
          <cx:pt idx="40434">1859</cx:pt>
          <cx:pt idx="40435">182</cx:pt>
          <cx:pt idx="40436">500</cx:pt>
          <cx:pt idx="40437">611</cx:pt>
          <cx:pt idx="40438">650</cx:pt>
          <cx:pt idx="40439">419</cx:pt>
          <cx:pt idx="40440">2000</cx:pt>
          <cx:pt idx="40441">650</cx:pt>
          <cx:pt idx="40442">668</cx:pt>
          <cx:pt idx="40443">98</cx:pt>
          <cx:pt idx="40444">1030</cx:pt>
          <cx:pt idx="40445">650</cx:pt>
          <cx:pt idx="40446">650</cx:pt>
          <cx:pt idx="40447">650</cx:pt>
          <cx:pt idx="40448">800</cx:pt>
          <cx:pt idx="40449">80</cx:pt>
          <cx:pt idx="40450">1030</cx:pt>
          <cx:pt idx="40451">650</cx:pt>
          <cx:pt idx="40452">650</cx:pt>
          <cx:pt idx="40453">650</cx:pt>
          <cx:pt idx="40454">480</cx:pt>
          <cx:pt idx="40455">650</cx:pt>
          <cx:pt idx="40456">650</cx:pt>
          <cx:pt idx="40457">650</cx:pt>
          <cx:pt idx="40458">3</cx:pt>
          <cx:pt idx="40459">650</cx:pt>
          <cx:pt idx="40460">325</cx:pt>
          <cx:pt idx="40461">416</cx:pt>
          <cx:pt idx="40462">325</cx:pt>
          <cx:pt idx="40463">250</cx:pt>
          <cx:pt idx="40464">197</cx:pt>
          <cx:pt idx="40465">252</cx:pt>
          <cx:pt idx="40466">655</cx:pt>
          <cx:pt idx="40467">250</cx:pt>
          <cx:pt idx="40468">650</cx:pt>
          <cx:pt idx="40469">650</cx:pt>
          <cx:pt idx="40470">946</cx:pt>
          <cx:pt idx="40471">387</cx:pt>
          <cx:pt idx="40472">55</cx:pt>
          <cx:pt idx="40473">623</cx:pt>
          <cx:pt idx="40474">650</cx:pt>
          <cx:pt idx="40475">250</cx:pt>
          <cx:pt idx="40476">250</cx:pt>
          <cx:pt idx="40477">237</cx:pt>
          <cx:pt idx="40478">182</cx:pt>
          <cx:pt idx="40479">402</cx:pt>
          <cx:pt idx="40480">650</cx:pt>
          <cx:pt idx="40481">69</cx:pt>
          <cx:pt idx="40482">250</cx:pt>
          <cx:pt idx="40483">650</cx:pt>
          <cx:pt idx="40484">836</cx:pt>
          <cx:pt idx="40485">435</cx:pt>
          <cx:pt idx="40486">462</cx:pt>
          <cx:pt idx="40487">336</cx:pt>
          <cx:pt idx="40488">250</cx:pt>
          <cx:pt idx="40489">650</cx:pt>
          <cx:pt idx="40490">676</cx:pt>
          <cx:pt idx="40491">650</cx:pt>
          <cx:pt idx="40492">325</cx:pt>
          <cx:pt idx="40493">650</cx:pt>
          <cx:pt idx="40494">650</cx:pt>
          <cx:pt idx="40495">298</cx:pt>
          <cx:pt idx="40496">250</cx:pt>
          <cx:pt idx="40497">650</cx:pt>
          <cx:pt idx="40498">650</cx:pt>
          <cx:pt idx="40499">650</cx:pt>
          <cx:pt idx="40500">650</cx:pt>
          <cx:pt idx="40501">650</cx:pt>
          <cx:pt idx="40502">650</cx:pt>
          <cx:pt idx="40503">650</cx:pt>
          <cx:pt idx="40504">650</cx:pt>
          <cx:pt idx="40505">650</cx:pt>
          <cx:pt idx="40506">650</cx:pt>
          <cx:pt idx="40507">650</cx:pt>
          <cx:pt idx="40508">656</cx:pt>
          <cx:pt idx="40509">650</cx:pt>
          <cx:pt idx="40510">650</cx:pt>
          <cx:pt idx="40511">650</cx:pt>
          <cx:pt idx="40512">250</cx:pt>
          <cx:pt idx="40513">538</cx:pt>
          <cx:pt idx="40514">250</cx:pt>
          <cx:pt idx="40515">650</cx:pt>
          <cx:pt idx="40516">1030</cx:pt>
          <cx:pt idx="40517">650</cx:pt>
          <cx:pt idx="40518">80</cx:pt>
          <cx:pt idx="40519">650</cx:pt>
          <cx:pt idx="40520">356</cx:pt>
          <cx:pt idx="40521">650</cx:pt>
          <cx:pt idx="40522">650</cx:pt>
          <cx:pt idx="40523">250</cx:pt>
          <cx:pt idx="40524">250</cx:pt>
          <cx:pt idx="40525">1030</cx:pt>
          <cx:pt idx="40526">650</cx:pt>
          <cx:pt idx="40527">650</cx:pt>
          <cx:pt idx="40528">650</cx:pt>
          <cx:pt idx="40529">650</cx:pt>
          <cx:pt idx="40530">1000</cx:pt>
          <cx:pt idx="40531">250</cx:pt>
          <cx:pt idx="40532">650</cx:pt>
          <cx:pt idx="40533">650</cx:pt>
          <cx:pt idx="40534">650</cx:pt>
          <cx:pt idx="40535">650</cx:pt>
          <cx:pt idx="40536">650</cx:pt>
          <cx:pt idx="40537">650</cx:pt>
          <cx:pt idx="40538">650</cx:pt>
          <cx:pt idx="40539">650</cx:pt>
          <cx:pt idx="40540">650</cx:pt>
          <cx:pt idx="40541">1030</cx:pt>
          <cx:pt idx="40542">650</cx:pt>
          <cx:pt idx="40543">650</cx:pt>
          <cx:pt idx="40544">650</cx:pt>
          <cx:pt idx="40545">929</cx:pt>
          <cx:pt idx="40546">650</cx:pt>
          <cx:pt idx="40547">650</cx:pt>
          <cx:pt idx="40548">1030</cx:pt>
          <cx:pt idx="40549">650</cx:pt>
          <cx:pt idx="40550">650</cx:pt>
          <cx:pt idx="40551">300</cx:pt>
          <cx:pt idx="40552">250</cx:pt>
          <cx:pt idx="40553">650</cx:pt>
          <cx:pt idx="40554">650</cx:pt>
          <cx:pt idx="40555">650</cx:pt>
          <cx:pt idx="40556">929</cx:pt>
          <cx:pt idx="40557">650</cx:pt>
          <cx:pt idx="40558">650</cx:pt>
          <cx:pt idx="40559">1030</cx:pt>
          <cx:pt idx="40560">650</cx:pt>
          <cx:pt idx="40561">650</cx:pt>
          <cx:pt idx="40562">650</cx:pt>
          <cx:pt idx="40563">650</cx:pt>
          <cx:pt idx="40564">250</cx:pt>
          <cx:pt idx="40565">650</cx:pt>
          <cx:pt idx="40566">650</cx:pt>
          <cx:pt idx="40567">650</cx:pt>
          <cx:pt idx="40568">650</cx:pt>
          <cx:pt idx="40569">250</cx:pt>
          <cx:pt idx="40570">250</cx:pt>
          <cx:pt idx="40571">80</cx:pt>
          <cx:pt idx="40572">1030</cx:pt>
          <cx:pt idx="40573">1030</cx:pt>
          <cx:pt idx="40574">650</cx:pt>
          <cx:pt idx="40575">650</cx:pt>
          <cx:pt idx="40576">250</cx:pt>
          <cx:pt idx="40577">80</cx:pt>
          <cx:pt idx="40578">650</cx:pt>
          <cx:pt idx="40579">650</cx:pt>
          <cx:pt idx="40580">650</cx:pt>
          <cx:pt idx="40581">1500</cx:pt>
          <cx:pt idx="40582">850</cx:pt>
          <cx:pt idx="40583">250</cx:pt>
          <cx:pt idx="40584">650</cx:pt>
          <cx:pt idx="40585">250</cx:pt>
          <cx:pt idx="40586">650</cx:pt>
          <cx:pt idx="40587">650</cx:pt>
          <cx:pt idx="40588">650</cx:pt>
          <cx:pt idx="40589">650</cx:pt>
          <cx:pt idx="40590">650</cx:pt>
          <cx:pt idx="40591">153</cx:pt>
          <cx:pt idx="40592">650</cx:pt>
          <cx:pt idx="40593">650</cx:pt>
          <cx:pt idx="40594">650</cx:pt>
          <cx:pt idx="40595">250</cx:pt>
          <cx:pt idx="40596">250</cx:pt>
          <cx:pt idx="40597">650</cx:pt>
          <cx:pt idx="40598">650</cx:pt>
          <cx:pt idx="40599">250</cx:pt>
          <cx:pt idx="40600">650</cx:pt>
          <cx:pt idx="40601">650</cx:pt>
          <cx:pt idx="40602">650</cx:pt>
          <cx:pt idx="40603">2000</cx:pt>
          <cx:pt idx="40604">650</cx:pt>
          <cx:pt idx="40605">650</cx:pt>
          <cx:pt idx="40606">650</cx:pt>
          <cx:pt idx="40607">250</cx:pt>
          <cx:pt idx="40608">1000</cx:pt>
          <cx:pt idx="40609">650</cx:pt>
          <cx:pt idx="40610">650</cx:pt>
          <cx:pt idx="40611">650</cx:pt>
          <cx:pt idx="40612">250</cx:pt>
          <cx:pt idx="40613">650</cx:pt>
          <cx:pt idx="40614">325</cx:pt>
          <cx:pt idx="40615">650</cx:pt>
          <cx:pt idx="40616">650</cx:pt>
          <cx:pt idx="40617">1030</cx:pt>
          <cx:pt idx="40618">650</cx:pt>
          <cx:pt idx="40619">650</cx:pt>
          <cx:pt idx="40620">650</cx:pt>
          <cx:pt idx="40621">650</cx:pt>
          <cx:pt idx="40622">650</cx:pt>
          <cx:pt idx="40623">650</cx:pt>
          <cx:pt idx="40624">650</cx:pt>
          <cx:pt idx="40625">929</cx:pt>
          <cx:pt idx="40626">650</cx:pt>
          <cx:pt idx="40627">650</cx:pt>
          <cx:pt idx="40628">650</cx:pt>
          <cx:pt idx="40629">650</cx:pt>
          <cx:pt idx="40630">650</cx:pt>
          <cx:pt idx="40631">929</cx:pt>
          <cx:pt idx="40632">650</cx:pt>
          <cx:pt idx="40633">650</cx:pt>
          <cx:pt idx="40634">650</cx:pt>
          <cx:pt idx="40635">800</cx:pt>
          <cx:pt idx="40636">650</cx:pt>
          <cx:pt idx="40637">650</cx:pt>
          <cx:pt idx="40638">650</cx:pt>
          <cx:pt idx="40639">650</cx:pt>
          <cx:pt idx="40640">650</cx:pt>
          <cx:pt idx="40641">650</cx:pt>
          <cx:pt idx="40642">650</cx:pt>
          <cx:pt idx="40643">250</cx:pt>
          <cx:pt idx="40644">650</cx:pt>
          <cx:pt idx="40645">650</cx:pt>
          <cx:pt idx="40646">650</cx:pt>
          <cx:pt idx="40647">650</cx:pt>
          <cx:pt idx="40648">650</cx:pt>
          <cx:pt idx="40649">650</cx:pt>
          <cx:pt idx="40650">650</cx:pt>
          <cx:pt idx="40651">650</cx:pt>
          <cx:pt idx="40652">650</cx:pt>
          <cx:pt idx="40653">650</cx:pt>
          <cx:pt idx="40654">400</cx:pt>
          <cx:pt idx="40655">650</cx:pt>
          <cx:pt idx="40656">1030</cx:pt>
          <cx:pt idx="40657">650</cx:pt>
          <cx:pt idx="40658">650</cx:pt>
          <cx:pt idx="40659">250</cx:pt>
          <cx:pt idx="40660">650</cx:pt>
          <cx:pt idx="40661">250</cx:pt>
          <cx:pt idx="40662">650</cx:pt>
          <cx:pt idx="40663">650</cx:pt>
          <cx:pt idx="40664">650</cx:pt>
          <cx:pt idx="40665">650</cx:pt>
          <cx:pt idx="40666">650</cx:pt>
          <cx:pt idx="40667">650</cx:pt>
          <cx:pt idx="40668">650</cx:pt>
          <cx:pt idx="40669">650</cx:pt>
          <cx:pt idx="40670">650</cx:pt>
          <cx:pt idx="40671">250</cx:pt>
          <cx:pt idx="40672">650</cx:pt>
          <cx:pt idx="40673">250</cx:pt>
          <cx:pt idx="40674">250</cx:pt>
          <cx:pt idx="40675">650</cx:pt>
          <cx:pt idx="40676">650</cx:pt>
          <cx:pt idx="40677">650</cx:pt>
          <cx:pt idx="40678">650</cx:pt>
          <cx:pt idx="40679">650</cx:pt>
          <cx:pt idx="40680">1200</cx:pt>
          <cx:pt idx="40681">650</cx:pt>
          <cx:pt idx="40682">650</cx:pt>
          <cx:pt idx="40683">650</cx:pt>
          <cx:pt idx="40684">650</cx:pt>
          <cx:pt idx="40685">650</cx:pt>
          <cx:pt idx="40686">650</cx:pt>
          <cx:pt idx="40687">650</cx:pt>
          <cx:pt idx="40688">650</cx:pt>
          <cx:pt idx="40689">250</cx:pt>
          <cx:pt idx="40690">250</cx:pt>
          <cx:pt idx="40691">650</cx:pt>
          <cx:pt idx="40692">650</cx:pt>
          <cx:pt idx="40693">650</cx:pt>
          <cx:pt idx="40694">650</cx:pt>
          <cx:pt idx="40695">650</cx:pt>
          <cx:pt idx="40696">650</cx:pt>
          <cx:pt idx="40697">650</cx:pt>
          <cx:pt idx="40698">80</cx:pt>
          <cx:pt idx="40699">650</cx:pt>
          <cx:pt idx="40700">250</cx:pt>
          <cx:pt idx="40701">650</cx:pt>
          <cx:pt idx="40702">650</cx:pt>
          <cx:pt idx="40703">650</cx:pt>
          <cx:pt idx="40704">1450</cx:pt>
          <cx:pt idx="40705">650</cx:pt>
          <cx:pt idx="40706">650</cx:pt>
          <cx:pt idx="40707">650</cx:pt>
          <cx:pt idx="40708">104</cx:pt>
          <cx:pt idx="40709">133</cx:pt>
          <cx:pt idx="40710">156</cx:pt>
          <cx:pt idx="40711">650</cx:pt>
          <cx:pt idx="40712">43</cx:pt>
          <cx:pt idx="40713">138</cx:pt>
          <cx:pt idx="40714">0</cx:pt>
          <cx:pt idx="40715">31</cx:pt>
          <cx:pt idx="40716">488</cx:pt>
          <cx:pt idx="40717">143</cx:pt>
          <cx:pt idx="40718">116</cx:pt>
          <cx:pt idx="40719">1259</cx:pt>
          <cx:pt idx="40720">123</cx:pt>
          <cx:pt idx="40721">4</cx:pt>
          <cx:pt idx="40722">0</cx:pt>
          <cx:pt idx="40723">62</cx:pt>
          <cx:pt idx="40724">650</cx:pt>
          <cx:pt idx="40725">250</cx:pt>
          <cx:pt idx="40726">18</cx:pt>
          <cx:pt idx="40727">432</cx:pt>
          <cx:pt idx="40728">229</cx:pt>
          <cx:pt idx="40729">281</cx:pt>
          <cx:pt idx="40730">568</cx:pt>
          <cx:pt idx="40731">923</cx:pt>
          <cx:pt idx="40732">65</cx:pt>
          <cx:pt idx="40733">338</cx:pt>
          <cx:pt idx="40734">228</cx:pt>
          <cx:pt idx="40735">465</cx:pt>
          <cx:pt idx="40736">650</cx:pt>
          <cx:pt idx="40737">650</cx:pt>
          <cx:pt idx="40738">1030</cx:pt>
          <cx:pt idx="40739">56</cx:pt>
          <cx:pt idx="40740">650</cx:pt>
          <cx:pt idx="40741">250</cx:pt>
          <cx:pt idx="40742">383</cx:pt>
          <cx:pt idx="40743">104</cx:pt>
          <cx:pt idx="40744">533</cx:pt>
          <cx:pt idx="40745">61</cx:pt>
          <cx:pt idx="40746">325</cx:pt>
          <cx:pt idx="40747">838</cx:pt>
          <cx:pt idx="40748">31</cx:pt>
          <cx:pt idx="40749">250</cx:pt>
          <cx:pt idx="40750">305</cx:pt>
          <cx:pt idx="40751">7</cx:pt>
          <cx:pt idx="40752">113</cx:pt>
          <cx:pt idx="40753">24</cx:pt>
          <cx:pt idx="40754">507</cx:pt>
          <cx:pt idx="40755">631</cx:pt>
          <cx:pt idx="40756">297</cx:pt>
          <cx:pt idx="40757">200</cx:pt>
          <cx:pt idx="40758">178</cx:pt>
          <cx:pt idx="40759">321</cx:pt>
          <cx:pt idx="40760">238</cx:pt>
          <cx:pt idx="40761">241</cx:pt>
          <cx:pt idx="40762">78</cx:pt>
          <cx:pt idx="40763">221</cx:pt>
          <cx:pt idx="40764">650</cx:pt>
          <cx:pt idx="40765">134</cx:pt>
          <cx:pt idx="40766">187</cx:pt>
          <cx:pt idx="40767">412</cx:pt>
          <cx:pt idx="40768">506</cx:pt>
          <cx:pt idx="40769">393</cx:pt>
          <cx:pt idx="40770">412</cx:pt>
          <cx:pt idx="40771">1030</cx:pt>
          <cx:pt idx="40772">1558</cx:pt>
          <cx:pt idx="40773">772</cx:pt>
          <cx:pt idx="40774">54</cx:pt>
          <cx:pt idx="40775">718</cx:pt>
          <cx:pt idx="40776">160</cx:pt>
          <cx:pt idx="40777">98</cx:pt>
          <cx:pt idx="40778">94</cx:pt>
          <cx:pt idx="40779">769</cx:pt>
          <cx:pt idx="40780">836</cx:pt>
          <cx:pt idx="40781">259</cx:pt>
          <cx:pt idx="40782">250</cx:pt>
          <cx:pt idx="40783">260</cx:pt>
          <cx:pt idx="40784">212</cx:pt>
          <cx:pt idx="40785">250</cx:pt>
          <cx:pt idx="40786">8</cx:pt>
          <cx:pt idx="40787">317</cx:pt>
          <cx:pt idx="40788">26</cx:pt>
          <cx:pt idx="40789">166</cx:pt>
          <cx:pt idx="40790">732</cx:pt>
          <cx:pt idx="40791">1066</cx:pt>
          <cx:pt idx="40792">228</cx:pt>
          <cx:pt idx="40793">67</cx:pt>
          <cx:pt idx="40794">414</cx:pt>
          <cx:pt idx="40795">161</cx:pt>
          <cx:pt idx="40796">456</cx:pt>
          <cx:pt idx="40797">97</cx:pt>
          <cx:pt idx="40798">670</cx:pt>
          <cx:pt idx="40799">448</cx:pt>
          <cx:pt idx="40800">99</cx:pt>
          <cx:pt idx="40801">62</cx:pt>
          <cx:pt idx="40802">446</cx:pt>
          <cx:pt idx="40803">250</cx:pt>
          <cx:pt idx="40804">650</cx:pt>
          <cx:pt idx="40805">219</cx:pt>
          <cx:pt idx="40806">1</cx:pt>
          <cx:pt idx="40807">199</cx:pt>
          <cx:pt idx="40808">74</cx:pt>
          <cx:pt idx="40809">0</cx:pt>
          <cx:pt idx="40810">250</cx:pt>
          <cx:pt idx="40811">426</cx:pt>
          <cx:pt idx="40812">250</cx:pt>
          <cx:pt idx="40813">130</cx:pt>
          <cx:pt idx="40814">139</cx:pt>
          <cx:pt idx="40815">4</cx:pt>
          <cx:pt idx="40816">231</cx:pt>
          <cx:pt idx="40817">40</cx:pt>
          <cx:pt idx="40818">80</cx:pt>
          <cx:pt idx="40819">41</cx:pt>
          <cx:pt idx="40820">606</cx:pt>
          <cx:pt idx="40821">612</cx:pt>
          <cx:pt idx="40822">650</cx:pt>
          <cx:pt idx="40823">650</cx:pt>
          <cx:pt idx="40824">440</cx:pt>
          <cx:pt idx="40825">417</cx:pt>
          <cx:pt idx="40826">498</cx:pt>
          <cx:pt idx="40827">581</cx:pt>
          <cx:pt idx="40828">427</cx:pt>
          <cx:pt idx="40829">301</cx:pt>
          <cx:pt idx="40830">416</cx:pt>
          <cx:pt idx="40831">291</cx:pt>
          <cx:pt idx="40832">532</cx:pt>
          <cx:pt idx="40833">32</cx:pt>
          <cx:pt idx="40834">617</cx:pt>
          <cx:pt idx="40835">1020</cx:pt>
          <cx:pt idx="40836">112</cx:pt>
          <cx:pt idx="40837">278</cx:pt>
          <cx:pt idx="40838">912</cx:pt>
          <cx:pt idx="40839">634</cx:pt>
          <cx:pt idx="40840">52</cx:pt>
          <cx:pt idx="40841">193</cx:pt>
          <cx:pt idx="40842">164</cx:pt>
          <cx:pt idx="40843">387</cx:pt>
          <cx:pt idx="40844">74</cx:pt>
          <cx:pt idx="40845">1084</cx:pt>
          <cx:pt idx="40846">136</cx:pt>
          <cx:pt idx="40847">250</cx:pt>
          <cx:pt idx="40848">365</cx:pt>
          <cx:pt idx="40849">115</cx:pt>
          <cx:pt idx="40850">251</cx:pt>
          <cx:pt idx="40851">1342</cx:pt>
          <cx:pt idx="40852">333</cx:pt>
          <cx:pt idx="40853">814</cx:pt>
          <cx:pt idx="40854">305</cx:pt>
          <cx:pt idx="40855">54</cx:pt>
          <cx:pt idx="40856">201</cx:pt>
          <cx:pt idx="40857">125</cx:pt>
          <cx:pt idx="40858">149</cx:pt>
          <cx:pt idx="40859">109</cx:pt>
          <cx:pt idx="40860">581</cx:pt>
          <cx:pt idx="40861">294</cx:pt>
          <cx:pt idx="40862">250</cx:pt>
          <cx:pt idx="40863">302</cx:pt>
          <cx:pt idx="40864">345</cx:pt>
          <cx:pt idx="40865">250</cx:pt>
          <cx:pt idx="40866">580</cx:pt>
          <cx:pt idx="40867">347</cx:pt>
          <cx:pt idx="40868">4</cx:pt>
          <cx:pt idx="40869">679</cx:pt>
          <cx:pt idx="40870">75</cx:pt>
          <cx:pt idx="40871">224</cx:pt>
          <cx:pt idx="40872">115</cx:pt>
          <cx:pt idx="40873">358</cx:pt>
          <cx:pt idx="40874">507</cx:pt>
          <cx:pt idx="40875">298</cx:pt>
          <cx:pt idx="40876">346</cx:pt>
          <cx:pt idx="40877">390</cx:pt>
          <cx:pt idx="40878">416</cx:pt>
          <cx:pt idx="40879">267</cx:pt>
          <cx:pt idx="40880">104</cx:pt>
          <cx:pt idx="40881">303</cx:pt>
          <cx:pt idx="40882">38</cx:pt>
          <cx:pt idx="40883">89</cx:pt>
          <cx:pt idx="40884">80</cx:pt>
          <cx:pt idx="40885">583</cx:pt>
          <cx:pt idx="40886">52</cx:pt>
          <cx:pt idx="40887">325</cx:pt>
          <cx:pt idx="40888">889</cx:pt>
          <cx:pt idx="40889">650</cx:pt>
          <cx:pt idx="40890">26</cx:pt>
          <cx:pt idx="40891">28</cx:pt>
          <cx:pt idx="40892">609</cx:pt>
          <cx:pt idx="40893">254</cx:pt>
          <cx:pt idx="40894">986</cx:pt>
          <cx:pt idx="40895">250</cx:pt>
          <cx:pt idx="40896">35</cx:pt>
          <cx:pt idx="40897">207</cx:pt>
          <cx:pt idx="40898">53</cx:pt>
          <cx:pt idx="40899">349</cx:pt>
          <cx:pt idx="40900">726</cx:pt>
          <cx:pt idx="40901">86</cx:pt>
          <cx:pt idx="40902">387</cx:pt>
          <cx:pt idx="40903">667</cx:pt>
          <cx:pt idx="40904">968</cx:pt>
          <cx:pt idx="40905">230</cx:pt>
          <cx:pt idx="40906">39</cx:pt>
          <cx:pt idx="40907">30</cx:pt>
          <cx:pt idx="40908">81</cx:pt>
          <cx:pt idx="40909">193</cx:pt>
          <cx:pt idx="40910">635</cx:pt>
          <cx:pt idx="40911">185</cx:pt>
          <cx:pt idx="40912">66</cx:pt>
          <cx:pt idx="40913">214</cx:pt>
          <cx:pt idx="40914">24</cx:pt>
          <cx:pt idx="40915">82</cx:pt>
          <cx:pt idx="40916">60</cx:pt>
          <cx:pt idx="40917">496</cx:pt>
          <cx:pt idx="40918">176</cx:pt>
          <cx:pt idx="40919">156</cx:pt>
          <cx:pt idx="40920">57</cx:pt>
          <cx:pt idx="40921">250</cx:pt>
          <cx:pt idx="40922">86</cx:pt>
          <cx:pt idx="40923">250</cx:pt>
          <cx:pt idx="40924">139</cx:pt>
          <cx:pt idx="40925">93</cx:pt>
          <cx:pt idx="40926">946</cx:pt>
          <cx:pt idx="40927">188</cx:pt>
          <cx:pt idx="40928">650</cx:pt>
          <cx:pt idx="40929">434</cx:pt>
          <cx:pt idx="40930">250</cx:pt>
          <cx:pt idx="40931">185</cx:pt>
          <cx:pt idx="40932">265</cx:pt>
          <cx:pt idx="40933">979</cx:pt>
          <cx:pt idx="40934">47</cx:pt>
          <cx:pt idx="40935">137</cx:pt>
          <cx:pt idx="40936">471</cx:pt>
          <cx:pt idx="40937">546</cx:pt>
          <cx:pt idx="40938">597</cx:pt>
          <cx:pt idx="40939">79</cx:pt>
          <cx:pt idx="40940">650</cx:pt>
          <cx:pt idx="40941">321</cx:pt>
          <cx:pt idx="40942">110</cx:pt>
          <cx:pt idx="40943">650</cx:pt>
          <cx:pt idx="40944">19</cx:pt>
          <cx:pt idx="40945">313</cx:pt>
          <cx:pt idx="40946">1345</cx:pt>
          <cx:pt idx="40947">141</cx:pt>
          <cx:pt idx="40948">971</cx:pt>
          <cx:pt idx="40949">650</cx:pt>
          <cx:pt idx="40950">1138</cx:pt>
          <cx:pt idx="40951">280</cx:pt>
          <cx:pt idx="40952">488</cx:pt>
          <cx:pt idx="40953">92</cx:pt>
          <cx:pt idx="40954">650</cx:pt>
          <cx:pt idx="40955">1812</cx:pt>
          <cx:pt idx="40956">600</cx:pt>
          <cx:pt idx="40957">100</cx:pt>
          <cx:pt idx="40958">483</cx:pt>
          <cx:pt idx="40959">69</cx:pt>
          <cx:pt idx="40960">650</cx:pt>
          <cx:pt idx="40961">794</cx:pt>
          <cx:pt idx="40962">38</cx:pt>
          <cx:pt idx="40963">103</cx:pt>
          <cx:pt idx="40964">346</cx:pt>
          <cx:pt idx="40965">393</cx:pt>
          <cx:pt idx="40966">473</cx:pt>
          <cx:pt idx="40967">650</cx:pt>
          <cx:pt idx="40968">650</cx:pt>
          <cx:pt idx="40969">112</cx:pt>
          <cx:pt idx="40970">342</cx:pt>
          <cx:pt idx="40971">549</cx:pt>
          <cx:pt idx="40972">294</cx:pt>
          <cx:pt idx="40973">626</cx:pt>
          <cx:pt idx="40974">82</cx:pt>
          <cx:pt idx="40975">250</cx:pt>
          <cx:pt idx="40976">15069</cx:pt>
          <cx:pt idx="40977">526</cx:pt>
          <cx:pt idx="40978">929</cx:pt>
          <cx:pt idx="40979">360</cx:pt>
          <cx:pt idx="40980">61</cx:pt>
          <cx:pt idx="40981">155</cx:pt>
          <cx:pt idx="40982">650</cx:pt>
          <cx:pt idx="40983">412</cx:pt>
          <cx:pt idx="40984">683</cx:pt>
          <cx:pt idx="40985">322</cx:pt>
          <cx:pt idx="40986">541</cx:pt>
          <cx:pt idx="40987">508</cx:pt>
          <cx:pt idx="40988">563</cx:pt>
          <cx:pt idx="40989">242</cx:pt>
          <cx:pt idx="40990">650</cx:pt>
          <cx:pt idx="40991">718</cx:pt>
          <cx:pt idx="40992">478</cx:pt>
          <cx:pt idx="40993">57</cx:pt>
          <cx:pt idx="40994">119</cx:pt>
          <cx:pt idx="40995">337</cx:pt>
          <cx:pt idx="40996">21</cx:pt>
          <cx:pt idx="40997">66</cx:pt>
          <cx:pt idx="40998">499</cx:pt>
          <cx:pt idx="40999">399</cx:pt>
          <cx:pt idx="41000">656</cx:pt>
          <cx:pt idx="41001">600</cx:pt>
          <cx:pt idx="41002">134</cx:pt>
          <cx:pt idx="41003">102</cx:pt>
          <cx:pt idx="41004">385</cx:pt>
          <cx:pt idx="41005">152</cx:pt>
          <cx:pt idx="41006">452</cx:pt>
          <cx:pt idx="41007">481</cx:pt>
          <cx:pt idx="41008">454</cx:pt>
          <cx:pt idx="41009">414</cx:pt>
          <cx:pt idx="41010">62</cx:pt>
          <cx:pt idx="41011">74</cx:pt>
          <cx:pt idx="41012">324</cx:pt>
          <cx:pt idx="41013">10</cx:pt>
          <cx:pt idx="41014">54</cx:pt>
          <cx:pt idx="41015">289</cx:pt>
          <cx:pt idx="41016">302</cx:pt>
          <cx:pt idx="41017">1030</cx:pt>
          <cx:pt idx="41018">282</cx:pt>
          <cx:pt idx="41019">340</cx:pt>
          <cx:pt idx="41020">280</cx:pt>
          <cx:pt idx="41021">15</cx:pt>
          <cx:pt idx="41022">58</cx:pt>
          <cx:pt idx="41023">503</cx:pt>
          <cx:pt idx="41024">34</cx:pt>
          <cx:pt idx="41025">15</cx:pt>
          <cx:pt idx="41026">250</cx:pt>
          <cx:pt idx="41027">650</cx:pt>
          <cx:pt idx="41028">266</cx:pt>
          <cx:pt idx="41029">250</cx:pt>
          <cx:pt idx="41030">391</cx:pt>
          <cx:pt idx="41031">7</cx:pt>
          <cx:pt idx="41032">160</cx:pt>
          <cx:pt idx="41033">453</cx:pt>
          <cx:pt idx="41034">436</cx:pt>
          <cx:pt idx="41035">186</cx:pt>
          <cx:pt idx="41036">409</cx:pt>
          <cx:pt idx="41037">81</cx:pt>
          <cx:pt idx="41038">821</cx:pt>
          <cx:pt idx="41039">0</cx:pt>
          <cx:pt idx="41040">33</cx:pt>
          <cx:pt idx="41041">250</cx:pt>
          <cx:pt idx="41042">25</cx:pt>
          <cx:pt idx="41043">56</cx:pt>
          <cx:pt idx="41044">347</cx:pt>
          <cx:pt idx="41045">250</cx:pt>
          <cx:pt idx="41046">639</cx:pt>
          <cx:pt idx="41047">397</cx:pt>
          <cx:pt idx="41048">378</cx:pt>
          <cx:pt idx="41049">69</cx:pt>
          <cx:pt idx="41050">59</cx:pt>
          <cx:pt idx="41051">90</cx:pt>
          <cx:pt idx="41052">180</cx:pt>
          <cx:pt idx="41053">54</cx:pt>
          <cx:pt idx="41054">386</cx:pt>
          <cx:pt idx="41055">200</cx:pt>
          <cx:pt idx="41056">74</cx:pt>
          <cx:pt idx="41057">250</cx:pt>
          <cx:pt idx="41058">562</cx:pt>
          <cx:pt idx="41059">259</cx:pt>
          <cx:pt idx="41060">589</cx:pt>
          <cx:pt idx="41061">342</cx:pt>
          <cx:pt idx="41062">650</cx:pt>
          <cx:pt idx="41063">104</cx:pt>
          <cx:pt idx="41064">11990</cx:pt>
          <cx:pt idx="41065">2191</cx:pt>
          <cx:pt idx="41066">67</cx:pt>
          <cx:pt idx="41067">66</cx:pt>
          <cx:pt idx="41068">698</cx:pt>
          <cx:pt idx="41069">689</cx:pt>
          <cx:pt idx="41070">168</cx:pt>
          <cx:pt idx="41071">195</cx:pt>
          <cx:pt idx="41072">110</cx:pt>
          <cx:pt idx="41073">85</cx:pt>
          <cx:pt idx="41074">48</cx:pt>
          <cx:pt idx="41075">44</cx:pt>
          <cx:pt idx="41076">14</cx:pt>
          <cx:pt idx="41077">203</cx:pt>
          <cx:pt idx="41078">650</cx:pt>
          <cx:pt idx="41079">168</cx:pt>
          <cx:pt idx="41080">228</cx:pt>
          <cx:pt idx="41081">650</cx:pt>
          <cx:pt idx="41082">537</cx:pt>
          <cx:pt idx="41083">237</cx:pt>
          <cx:pt idx="41084">322</cx:pt>
          <cx:pt idx="41085">172</cx:pt>
          <cx:pt idx="41086">58</cx:pt>
          <cx:pt idx="41087">106</cx:pt>
          <cx:pt idx="41088">857</cx:pt>
          <cx:pt idx="41089">382</cx:pt>
          <cx:pt idx="41090">142</cx:pt>
          <cx:pt idx="41091">2</cx:pt>
          <cx:pt idx="41092">1658</cx:pt>
          <cx:pt idx="41093">295</cx:pt>
          <cx:pt idx="41094">345</cx:pt>
          <cx:pt idx="41095">650</cx:pt>
          <cx:pt idx="41096">650</cx:pt>
          <cx:pt idx="41097">70</cx:pt>
          <cx:pt idx="41098">172</cx:pt>
          <cx:pt idx="41099">138</cx:pt>
          <cx:pt idx="41100">643</cx:pt>
          <cx:pt idx="41101">3045</cx:pt>
          <cx:pt idx="41102">478</cx:pt>
          <cx:pt idx="41103">244</cx:pt>
          <cx:pt idx="41104">250</cx:pt>
          <cx:pt idx="41105">497</cx:pt>
          <cx:pt idx="41106">200</cx:pt>
          <cx:pt idx="41107">273</cx:pt>
          <cx:pt idx="41108">250</cx:pt>
          <cx:pt idx="41109">1460</cx:pt>
          <cx:pt idx="41110">250</cx:pt>
          <cx:pt idx="41111">79</cx:pt>
          <cx:pt idx="41112">49</cx:pt>
          <cx:pt idx="41113">650</cx:pt>
          <cx:pt idx="41114">97</cx:pt>
          <cx:pt idx="41115">650</cx:pt>
          <cx:pt idx="41116">139</cx:pt>
          <cx:pt idx="41117">699</cx:pt>
          <cx:pt idx="41118">40</cx:pt>
          <cx:pt idx="41119">392</cx:pt>
          <cx:pt idx="41120">12881</cx:pt>
          <cx:pt idx="41121">732</cx:pt>
          <cx:pt idx="41122">5645</cx:pt>
          <cx:pt idx="41123">1080</cx:pt>
          <cx:pt idx="41124">363</cx:pt>
          <cx:pt idx="41125">650</cx:pt>
          <cx:pt idx="41126">453</cx:pt>
          <cx:pt idx="41127">844</cx:pt>
          <cx:pt idx="41128">250</cx:pt>
          <cx:pt idx="41129">251</cx:pt>
          <cx:pt idx="41130">221</cx:pt>
          <cx:pt idx="41131">90</cx:pt>
          <cx:pt idx="41132">7</cx:pt>
          <cx:pt idx="41133">80</cx:pt>
          <cx:pt idx="41134">239</cx:pt>
          <cx:pt idx="41135">555</cx:pt>
          <cx:pt idx="41136">121</cx:pt>
          <cx:pt idx="41137">304</cx:pt>
          <cx:pt idx="41138">463</cx:pt>
          <cx:pt idx="41139">562</cx:pt>
          <cx:pt idx="41140">295</cx:pt>
          <cx:pt idx="41141">274</cx:pt>
          <cx:pt idx="41142">650</cx:pt>
          <cx:pt idx="41143">607</cx:pt>
          <cx:pt idx="41144">467</cx:pt>
          <cx:pt idx="41145">46</cx:pt>
          <cx:pt idx="41146">38</cx:pt>
          <cx:pt idx="41147">921</cx:pt>
          <cx:pt idx="41148">204</cx:pt>
          <cx:pt idx="41149">174</cx:pt>
          <cx:pt idx="41150">0</cx:pt>
          <cx:pt idx="41151">392</cx:pt>
          <cx:pt idx="41152">460</cx:pt>
          <cx:pt idx="41153">928</cx:pt>
          <cx:pt idx="41154">608</cx:pt>
          <cx:pt idx="41155">93</cx:pt>
          <cx:pt idx="41156">190</cx:pt>
          <cx:pt idx="41157">325</cx:pt>
          <cx:pt idx="41158">336</cx:pt>
          <cx:pt idx="41159">22</cx:pt>
          <cx:pt idx="41160">173</cx:pt>
          <cx:pt idx="41161">396</cx:pt>
          <cx:pt idx="41162">537</cx:pt>
          <cx:pt idx="41163">454</cx:pt>
          <cx:pt idx="41164">70</cx:pt>
          <cx:pt idx="41165">63</cx:pt>
          <cx:pt idx="41166">193</cx:pt>
          <cx:pt idx="41167">218</cx:pt>
          <cx:pt idx="41168">274</cx:pt>
          <cx:pt idx="41169">427</cx:pt>
          <cx:pt idx="41170">830</cx:pt>
          <cx:pt idx="41171">811</cx:pt>
          <cx:pt idx="41172">900</cx:pt>
          <cx:pt idx="41173">415</cx:pt>
          <cx:pt idx="41174">428</cx:pt>
          <cx:pt idx="41175">155</cx:pt>
          <cx:pt idx="41176">254</cx:pt>
          <cx:pt idx="41177">291</cx:pt>
          <cx:pt idx="41178">1217</cx:pt>
          <cx:pt idx="41179">629</cx:pt>
          <cx:pt idx="41180">115</cx:pt>
          <cx:pt idx="41181">650</cx:pt>
          <cx:pt idx="41182">691</cx:pt>
          <cx:pt idx="41183">202</cx:pt>
          <cx:pt idx="41184">373</cx:pt>
          <cx:pt idx="41185">317</cx:pt>
          <cx:pt idx="41186">285</cx:pt>
          <cx:pt idx="41187">211</cx:pt>
          <cx:pt idx="41188">434</cx:pt>
          <cx:pt idx="41189">403</cx:pt>
          <cx:pt idx="41190">473</cx:pt>
          <cx:pt idx="41191">1534</cx:pt>
          <cx:pt idx="41192">1477</cx:pt>
          <cx:pt idx="41193">792</cx:pt>
          <cx:pt idx="41194">250</cx:pt>
          <cx:pt idx="41195">124</cx:pt>
          <cx:pt idx="41196">650</cx:pt>
          <cx:pt idx="41197">380</cx:pt>
          <cx:pt idx="41198">250</cx:pt>
          <cx:pt idx="41199">650</cx:pt>
          <cx:pt idx="41200">222</cx:pt>
          <cx:pt idx="41201">153</cx:pt>
          <cx:pt idx="41202">255</cx:pt>
          <cx:pt idx="41203">20</cx:pt>
          <cx:pt idx="41204">227</cx:pt>
          <cx:pt idx="41205">250</cx:pt>
          <cx:pt idx="41206">250</cx:pt>
          <cx:pt idx="41207">340</cx:pt>
          <cx:pt idx="41208">650</cx:pt>
          <cx:pt idx="41209">205</cx:pt>
          <cx:pt idx="41210">650</cx:pt>
          <cx:pt idx="41211">686</cx:pt>
          <cx:pt idx="41212">225</cx:pt>
          <cx:pt idx="41213">442</cx:pt>
          <cx:pt idx="41214">650</cx:pt>
          <cx:pt idx="41215">650</cx:pt>
          <cx:pt idx="41216">142</cx:pt>
          <cx:pt idx="41217">152</cx:pt>
          <cx:pt idx="41218">115</cx:pt>
          <cx:pt idx="41219">129</cx:pt>
          <cx:pt idx="41220">1447</cx:pt>
          <cx:pt idx="41221">328</cx:pt>
          <cx:pt idx="41222">650</cx:pt>
          <cx:pt idx="41223">0</cx:pt>
          <cx:pt idx="41224">10</cx:pt>
          <cx:pt idx="41225">650</cx:pt>
          <cx:pt idx="41226">480</cx:pt>
          <cx:pt idx="41227">250</cx:pt>
          <cx:pt idx="41228">348</cx:pt>
          <cx:pt idx="41229">202</cx:pt>
          <cx:pt idx="41230">21</cx:pt>
          <cx:pt idx="41231">82</cx:pt>
          <cx:pt idx="41232">17</cx:pt>
          <cx:pt idx="41233">49</cx:pt>
          <cx:pt idx="41234">2504</cx:pt>
          <cx:pt idx="41235">650</cx:pt>
          <cx:pt idx="41236">68</cx:pt>
          <cx:pt idx="41237">501</cx:pt>
          <cx:pt idx="41238">1030</cx:pt>
          <cx:pt idx="41239">250</cx:pt>
          <cx:pt idx="41240">358</cx:pt>
          <cx:pt idx="41241">0</cx:pt>
          <cx:pt idx="41242">125</cx:pt>
          <cx:pt idx="41243">650</cx:pt>
          <cx:pt idx="41244">650</cx:pt>
          <cx:pt idx="41245">171</cx:pt>
          <cx:pt idx="41246">2707</cx:pt>
          <cx:pt idx="41247">357</cx:pt>
          <cx:pt idx="41248">800</cx:pt>
          <cx:pt idx="41249">306</cx:pt>
          <cx:pt idx="41250">1000</cx:pt>
          <cx:pt idx="41251">356</cx:pt>
          <cx:pt idx="41252">633</cx:pt>
          <cx:pt idx="41253">650</cx:pt>
          <cx:pt idx="41254">306</cx:pt>
          <cx:pt idx="41255">328</cx:pt>
          <cx:pt idx="41256">338</cx:pt>
          <cx:pt idx="41257">731</cx:pt>
          <cx:pt idx="41258">484</cx:pt>
          <cx:pt idx="41259">714</cx:pt>
          <cx:pt idx="41260">193</cx:pt>
          <cx:pt idx="41261">762</cx:pt>
          <cx:pt idx="41262">101</cx:pt>
          <cx:pt idx="41263">109</cx:pt>
          <cx:pt idx="41264">168</cx:pt>
          <cx:pt idx="41265">50</cx:pt>
          <cx:pt idx="41266">128</cx:pt>
          <cx:pt idx="41267">250</cx:pt>
          <cx:pt idx="41268">336</cx:pt>
          <cx:pt idx="41269">508</cx:pt>
          <cx:pt idx="41270">650</cx:pt>
          <cx:pt idx="41271">650</cx:pt>
          <cx:pt idx="41272">167</cx:pt>
          <cx:pt idx="41273">38</cx:pt>
          <cx:pt idx="41274">150</cx:pt>
          <cx:pt idx="41275">479</cx:pt>
          <cx:pt idx="41276">90</cx:pt>
          <cx:pt idx="41277">58</cx:pt>
          <cx:pt idx="41278">1002</cx:pt>
          <cx:pt idx="41279">465</cx:pt>
          <cx:pt idx="41280">94</cx:pt>
          <cx:pt idx="41281">241</cx:pt>
          <cx:pt idx="41282">334</cx:pt>
          <cx:pt idx="41283">213</cx:pt>
          <cx:pt idx="41284">320</cx:pt>
          <cx:pt idx="41285">85</cx:pt>
          <cx:pt idx="41286">183</cx:pt>
          <cx:pt idx="41287">186</cx:pt>
          <cx:pt idx="41288">271</cx:pt>
          <cx:pt idx="41289">397</cx:pt>
          <cx:pt idx="41290">84</cx:pt>
          <cx:pt idx="41291">360</cx:pt>
          <cx:pt idx="41292">425</cx:pt>
          <cx:pt idx="41293">684</cx:pt>
          <cx:pt idx="41294">755</cx:pt>
          <cx:pt idx="41295">285</cx:pt>
          <cx:pt idx="41296">650</cx:pt>
          <cx:pt idx="41297">45</cx:pt>
          <cx:pt idx="41298">414</cx:pt>
          <cx:pt idx="41299">211</cx:pt>
          <cx:pt idx="41300">556</cx:pt>
          <cx:pt idx="41301">507</cx:pt>
          <cx:pt idx="41302">301</cx:pt>
          <cx:pt idx="41303">131</cx:pt>
          <cx:pt idx="41304">650</cx:pt>
          <cx:pt idx="41305">35</cx:pt>
          <cx:pt idx="41306">80</cx:pt>
          <cx:pt idx="41307">473</cx:pt>
          <cx:pt idx="41308">593</cx:pt>
          <cx:pt idx="41309">384</cx:pt>
          <cx:pt idx="41310">260</cx:pt>
          <cx:pt idx="41311">342</cx:pt>
          <cx:pt idx="41312">823</cx:pt>
          <cx:pt idx="41313">374</cx:pt>
          <cx:pt idx="41314">445</cx:pt>
          <cx:pt idx="41315">1051</cx:pt>
          <cx:pt idx="41316">814</cx:pt>
          <cx:pt idx="41317">192</cx:pt>
          <cx:pt idx="41318">243</cx:pt>
          <cx:pt idx="41319">79</cx:pt>
          <cx:pt idx="41320">223</cx:pt>
          <cx:pt idx="41321">351</cx:pt>
          <cx:pt idx="41322">366</cx:pt>
          <cx:pt idx="41323">165</cx:pt>
          <cx:pt idx="41324">171</cx:pt>
          <cx:pt idx="41325">314</cx:pt>
          <cx:pt idx="41326">250</cx:pt>
          <cx:pt idx="41327">152</cx:pt>
          <cx:pt idx="41328">183</cx:pt>
          <cx:pt idx="41329">658</cx:pt>
          <cx:pt idx="41330">650</cx:pt>
          <cx:pt idx="41331">27</cx:pt>
          <cx:pt idx="41332">123</cx:pt>
          <cx:pt idx="41333">80</cx:pt>
          <cx:pt idx="41334">846</cx:pt>
          <cx:pt idx="41335">840</cx:pt>
          <cx:pt idx="41336">287</cx:pt>
          <cx:pt idx="41337">157</cx:pt>
          <cx:pt idx="41338">43</cx:pt>
          <cx:pt idx="41339">41</cx:pt>
          <cx:pt idx="41340">307</cx:pt>
          <cx:pt idx="41341">551</cx:pt>
          <cx:pt idx="41342">650</cx:pt>
          <cx:pt idx="41343">398</cx:pt>
          <cx:pt idx="41344">650</cx:pt>
          <cx:pt idx="41345">294</cx:pt>
          <cx:pt idx="41346">99</cx:pt>
          <cx:pt idx="41347">369</cx:pt>
          <cx:pt idx="41348">265</cx:pt>
          <cx:pt idx="41349">250</cx:pt>
          <cx:pt idx="41350">318</cx:pt>
          <cx:pt idx="41351">418</cx:pt>
          <cx:pt idx="41352">1030</cx:pt>
          <cx:pt idx="41353">249</cx:pt>
          <cx:pt idx="41354">217</cx:pt>
          <cx:pt idx="41355">179</cx:pt>
          <cx:pt idx="41356">281</cx:pt>
          <cx:pt idx="41357">183</cx:pt>
          <cx:pt idx="41358">27</cx:pt>
          <cx:pt idx="41359">102</cx:pt>
          <cx:pt idx="41360">28</cx:pt>
          <cx:pt idx="41361">139</cx:pt>
          <cx:pt idx="41362">1</cx:pt>
          <cx:pt idx="41363">31</cx:pt>
          <cx:pt idx="41364">161</cx:pt>
          <cx:pt idx="41365">770</cx:pt>
          <cx:pt idx="41366">75</cx:pt>
          <cx:pt idx="41367">112</cx:pt>
          <cx:pt idx="41368">196</cx:pt>
          <cx:pt idx="41369">56</cx:pt>
          <cx:pt idx="41370">47</cx:pt>
          <cx:pt idx="41371">1030</cx:pt>
          <cx:pt idx="41372">802</cx:pt>
          <cx:pt idx="41373">148</cx:pt>
          <cx:pt idx="41374">72</cx:pt>
          <cx:pt idx="41375">228</cx:pt>
          <cx:pt idx="41376">159</cx:pt>
          <cx:pt idx="41377">182</cx:pt>
          <cx:pt idx="41378">346</cx:pt>
          <cx:pt idx="41379">278</cx:pt>
          <cx:pt idx="41380">250</cx:pt>
          <cx:pt idx="41381">629</cx:pt>
          <cx:pt idx="41382">45</cx:pt>
          <cx:pt idx="41383">32</cx:pt>
          <cx:pt idx="41384">157</cx:pt>
          <cx:pt idx="41385">8</cx:pt>
          <cx:pt idx="41386">8</cx:pt>
          <cx:pt idx="41387">60</cx:pt>
          <cx:pt idx="41388">237</cx:pt>
          <cx:pt idx="41389">279</cx:pt>
          <cx:pt idx="41390">256</cx:pt>
          <cx:pt idx="41391">494</cx:pt>
          <cx:pt idx="41392">310</cx:pt>
          <cx:pt idx="41393">464</cx:pt>
          <cx:pt idx="41394">392</cx:pt>
          <cx:pt idx="41395">87</cx:pt>
          <cx:pt idx="41396">80</cx:pt>
          <cx:pt idx="41397">368</cx:pt>
          <cx:pt idx="41398">324</cx:pt>
          <cx:pt idx="41399">40</cx:pt>
          <cx:pt idx="41400">169</cx:pt>
          <cx:pt idx="41401">74</cx:pt>
          <cx:pt idx="41402">47</cx:pt>
          <cx:pt idx="41403">65</cx:pt>
          <cx:pt idx="41404">280</cx:pt>
          <cx:pt idx="41405">535</cx:pt>
          <cx:pt idx="41406">274</cx:pt>
          <cx:pt idx="41407">119</cx:pt>
          <cx:pt idx="41408">567</cx:pt>
          <cx:pt idx="41409">311</cx:pt>
          <cx:pt idx="41410">159</cx:pt>
          <cx:pt idx="41411">286</cx:pt>
          <cx:pt idx="41412">10</cx:pt>
          <cx:pt idx="41413">1450</cx:pt>
          <cx:pt idx="41414">457</cx:pt>
          <cx:pt idx="41415">429</cx:pt>
          <cx:pt idx="41416">80</cx:pt>
          <cx:pt idx="41417">315</cx:pt>
          <cx:pt idx="41418">233</cx:pt>
          <cx:pt idx="41419">287</cx:pt>
          <cx:pt idx="41420">45</cx:pt>
          <cx:pt idx="41421">110</cx:pt>
          <cx:pt idx="41422">4</cx:pt>
          <cx:pt idx="41423">250</cx:pt>
          <cx:pt idx="41424">716</cx:pt>
          <cx:pt idx="41425">877</cx:pt>
          <cx:pt idx="41426">195</cx:pt>
          <cx:pt idx="41427">310</cx:pt>
          <cx:pt idx="41428">1450</cx:pt>
          <cx:pt idx="41429">14</cx:pt>
          <cx:pt idx="41430">3</cx:pt>
          <cx:pt idx="41431">629</cx:pt>
          <cx:pt idx="41432">37</cx:pt>
          <cx:pt idx="41433">656</cx:pt>
          <cx:pt idx="41434">462</cx:pt>
          <cx:pt idx="41435">250</cx:pt>
          <cx:pt idx="41436">0</cx:pt>
          <cx:pt idx="41437">17</cx:pt>
          <cx:pt idx="41438">0</cx:pt>
          <cx:pt idx="41439">843</cx:pt>
          <cx:pt idx="41440">188</cx:pt>
          <cx:pt idx="41441">237</cx:pt>
          <cx:pt idx="41442">650</cx:pt>
          <cx:pt idx="41443">650</cx:pt>
          <cx:pt idx="41444">294</cx:pt>
          <cx:pt idx="41445">98</cx:pt>
          <cx:pt idx="41446">250</cx:pt>
          <cx:pt idx="41447">325</cx:pt>
          <cx:pt idx="41448">250</cx:pt>
          <cx:pt idx="41449">30</cx:pt>
          <cx:pt idx="41450">650</cx:pt>
          <cx:pt idx="41451">620</cx:pt>
          <cx:pt idx="41452">650</cx:pt>
          <cx:pt idx="41453">0</cx:pt>
          <cx:pt idx="41454">1208</cx:pt>
          <cx:pt idx="41455">89</cx:pt>
          <cx:pt idx="41456">46</cx:pt>
          <cx:pt idx="41457">355</cx:pt>
          <cx:pt idx="41458">174</cx:pt>
          <cx:pt idx="41459">250</cx:pt>
          <cx:pt idx="41460">128</cx:pt>
          <cx:pt idx="41461">388</cx:pt>
          <cx:pt idx="41462">44</cx:pt>
          <cx:pt idx="41463">121</cx:pt>
          <cx:pt idx="41464">59</cx:pt>
          <cx:pt idx="41465">127</cx:pt>
          <cx:pt idx="41466">107730</cx:pt>
          <cx:pt idx="41467">9894</cx:pt>
          <cx:pt idx="41468">146</cx:pt>
          <cx:pt idx="41469">153</cx:pt>
          <cx:pt idx="41470">138</cx:pt>
          <cx:pt idx="41471">347</cx:pt>
          <cx:pt idx="41472">456</cx:pt>
          <cx:pt idx="41473">179</cx:pt>
          <cx:pt idx="41474">59</cx:pt>
          <cx:pt idx="41475">200</cx:pt>
          <cx:pt idx="41476">523</cx:pt>
          <cx:pt idx="41477">134</cx:pt>
          <cx:pt idx="41478">20</cx:pt>
          <cx:pt idx="41479">244</cx:pt>
          <cx:pt idx="41480">322</cx:pt>
          <cx:pt idx="41481">286</cx:pt>
          <cx:pt idx="41482">282</cx:pt>
          <cx:pt idx="41483">480</cx:pt>
          <cx:pt idx="41484">650</cx:pt>
          <cx:pt idx="41485">1450</cx:pt>
          <cx:pt idx="41486">650</cx:pt>
          <cx:pt idx="41487">400</cx:pt>
          <cx:pt idx="41488">746</cx:pt>
          <cx:pt idx="41489">130</cx:pt>
          <cx:pt idx="41490">650</cx:pt>
          <cx:pt idx="41491">76</cx:pt>
          <cx:pt idx="41492">78</cx:pt>
          <cx:pt idx="41493">159</cx:pt>
          <cx:pt idx="41494">650</cx:pt>
          <cx:pt idx="41495">74</cx:pt>
          <cx:pt idx="41496">554</cx:pt>
          <cx:pt idx="41497">11</cx:pt>
          <cx:pt idx="41498">55</cx:pt>
          <cx:pt idx="41499">346</cx:pt>
          <cx:pt idx="41500">84</cx:pt>
          <cx:pt idx="41501">382</cx:pt>
          <cx:pt idx="41502">99</cx:pt>
          <cx:pt idx="41503">650</cx:pt>
          <cx:pt idx="41504">13</cx:pt>
          <cx:pt idx="41505">327</cx:pt>
          <cx:pt idx="41506">63</cx:pt>
          <cx:pt idx="41507">171</cx:pt>
          <cx:pt idx="41508">366</cx:pt>
          <cx:pt idx="41509">233</cx:pt>
          <cx:pt idx="41510">650</cx:pt>
          <cx:pt idx="41511">650</cx:pt>
          <cx:pt idx="41512">650</cx:pt>
          <cx:pt idx="41513">650</cx:pt>
          <cx:pt idx="41514">68</cx:pt>
          <cx:pt idx="41515">22</cx:pt>
          <cx:pt idx="41516">465</cx:pt>
          <cx:pt idx="41517">213</cx:pt>
          <cx:pt idx="41518">264</cx:pt>
          <cx:pt idx="41519">250</cx:pt>
          <cx:pt idx="41520">176</cx:pt>
          <cx:pt idx="41521">199</cx:pt>
          <cx:pt idx="41522">650</cx:pt>
          <cx:pt idx="41523">52</cx:pt>
          <cx:pt idx="41524">192</cx:pt>
          <cx:pt idx="41525">382</cx:pt>
          <cx:pt idx="41526">442</cx:pt>
          <cx:pt idx="41527">614</cx:pt>
          <cx:pt idx="41528">348</cx:pt>
          <cx:pt idx="41529">343</cx:pt>
          <cx:pt idx="41530">747</cx:pt>
          <cx:pt idx="41531">447</cx:pt>
          <cx:pt idx="41532">68</cx:pt>
          <cx:pt idx="41533">330</cx:pt>
          <cx:pt idx="41534">250</cx:pt>
          <cx:pt idx="41535">277</cx:pt>
          <cx:pt idx="41536">0</cx:pt>
          <cx:pt idx="41537">168</cx:pt>
          <cx:pt idx="41538">361</cx:pt>
          <cx:pt idx="41539">203</cx:pt>
          <cx:pt idx="41540">69</cx:pt>
          <cx:pt idx="41541">240</cx:pt>
          <cx:pt idx="41542">723</cx:pt>
          <cx:pt idx="41543">352</cx:pt>
          <cx:pt idx="41544">240</cx:pt>
          <cx:pt idx="41545">89</cx:pt>
          <cx:pt idx="41546">57</cx:pt>
          <cx:pt idx="41547">55</cx:pt>
          <cx:pt idx="41548">1450</cx:pt>
          <cx:pt idx="41549">861</cx:pt>
          <cx:pt idx="41550">196</cx:pt>
          <cx:pt idx="41551">320</cx:pt>
          <cx:pt idx="41552">305</cx:pt>
          <cx:pt idx="41553">184</cx:pt>
          <cx:pt idx="41554">125</cx:pt>
          <cx:pt idx="41555">142</cx:pt>
          <cx:pt idx="41556">120</cx:pt>
          <cx:pt idx="41557">243</cx:pt>
          <cx:pt idx="41558">274</cx:pt>
          <cx:pt idx="41559">249</cx:pt>
          <cx:pt idx="41560">140</cx:pt>
          <cx:pt idx="41561">366</cx:pt>
          <cx:pt idx="41562">291</cx:pt>
          <cx:pt idx="41563">21</cx:pt>
          <cx:pt idx="41564">537</cx:pt>
          <cx:pt idx="41565">723</cx:pt>
          <cx:pt idx="41566">556</cx:pt>
          <cx:pt idx="41567">933</cx:pt>
          <cx:pt idx="41568">46</cx:pt>
          <cx:pt idx="41569">155</cx:pt>
          <cx:pt idx="41570">105</cx:pt>
          <cx:pt idx="41571">241</cx:pt>
          <cx:pt idx="41572">200</cx:pt>
          <cx:pt idx="41573">158</cx:pt>
          <cx:pt idx="41574">266</cx:pt>
          <cx:pt idx="41575">232</cx:pt>
          <cx:pt idx="41576">78</cx:pt>
          <cx:pt idx="41577">53</cx:pt>
          <cx:pt idx="41578">221</cx:pt>
          <cx:pt idx="41579">187</cx:pt>
          <cx:pt idx="41580">153</cx:pt>
          <cx:pt idx="41581">206</cx:pt>
          <cx:pt idx="41582">250</cx:pt>
          <cx:pt idx="41583">51</cx:pt>
          <cx:pt idx="41584">78</cx:pt>
          <cx:pt idx="41585">520</cx:pt>
          <cx:pt idx="41586">88</cx:pt>
          <cx:pt idx="41587">80</cx:pt>
          <cx:pt idx="41588">46</cx:pt>
          <cx:pt idx="41589">242</cx:pt>
          <cx:pt idx="41590">459</cx:pt>
          <cx:pt idx="41591">445</cx:pt>
          <cx:pt idx="41592">406</cx:pt>
          <cx:pt idx="41593">160</cx:pt>
          <cx:pt idx="41594">284</cx:pt>
          <cx:pt idx="41595">384</cx:pt>
          <cx:pt idx="41596">197</cx:pt>
          <cx:pt idx="41597">85</cx:pt>
          <cx:pt idx="41598">15</cx:pt>
          <cx:pt idx="41599">247</cx:pt>
          <cx:pt idx="41600">3</cx:pt>
          <cx:pt idx="41601">30</cx:pt>
          <cx:pt idx="41602">837</cx:pt>
          <cx:pt idx="41603">264</cx:pt>
          <cx:pt idx="41604">428</cx:pt>
          <cx:pt idx="41605">57</cx:pt>
          <cx:pt idx="41606">40</cx:pt>
          <cx:pt idx="41607">500</cx:pt>
          <cx:pt idx="41608">13</cx:pt>
          <cx:pt idx="41609">545</cx:pt>
          <cx:pt idx="41610">52</cx:pt>
          <cx:pt idx="41611">14</cx:pt>
          <cx:pt idx="41612">198</cx:pt>
          <cx:pt idx="41613">227</cx:pt>
          <cx:pt idx="41614">634</cx:pt>
          <cx:pt idx="41615">465</cx:pt>
          <cx:pt idx="41616">51</cx:pt>
          <cx:pt idx="41617">236</cx:pt>
          <cx:pt idx="41618">231</cx:pt>
          <cx:pt idx="41619">226</cx:pt>
          <cx:pt idx="41620">142</cx:pt>
          <cx:pt idx="41621">64</cx:pt>
          <cx:pt idx="41622">1450</cx:pt>
          <cx:pt idx="41623">170</cx:pt>
          <cx:pt idx="41624">460</cx:pt>
          <cx:pt idx="41625">557</cx:pt>
          <cx:pt idx="41626">587</cx:pt>
          <cx:pt idx="41627">351</cx:pt>
          <cx:pt idx="41628">792</cx:pt>
          <cx:pt idx="41629">628</cx:pt>
          <cx:pt idx="41630">81</cx:pt>
          <cx:pt idx="41631">566</cx:pt>
          <cx:pt idx="41632">124</cx:pt>
          <cx:pt idx="41633">250</cx:pt>
          <cx:pt idx="41634">117</cx:pt>
          <cx:pt idx="41635">56</cx:pt>
          <cx:pt idx="41636">23</cx:pt>
          <cx:pt idx="41637">250</cx:pt>
          <cx:pt idx="41638">365</cx:pt>
          <cx:pt idx="41639">451</cx:pt>
          <cx:pt idx="41640">650</cx:pt>
          <cx:pt idx="41641">50</cx:pt>
          <cx:pt idx="41642">69</cx:pt>
          <cx:pt idx="41643">66</cx:pt>
          <cx:pt idx="41644">292</cx:pt>
          <cx:pt idx="41645">250</cx:pt>
          <cx:pt idx="41646">134</cx:pt>
          <cx:pt idx="41647">299</cx:pt>
          <cx:pt idx="41648">187</cx:pt>
          <cx:pt idx="41649">1296</cx:pt>
          <cx:pt idx="41650">1030</cx:pt>
          <cx:pt idx="41651">81</cx:pt>
          <cx:pt idx="41652">186</cx:pt>
          <cx:pt idx="41653">26</cx:pt>
          <cx:pt idx="41654">111</cx:pt>
          <cx:pt idx="41655">250</cx:pt>
          <cx:pt idx="41656">151</cx:pt>
          <cx:pt idx="41657">412</cx:pt>
          <cx:pt idx="41658">324</cx:pt>
          <cx:pt idx="41659">55</cx:pt>
          <cx:pt idx="41660">397</cx:pt>
          <cx:pt idx="41661">392</cx:pt>
          <cx:pt idx="41662">59</cx:pt>
          <cx:pt idx="41663">1218</cx:pt>
          <cx:pt idx="41664">39</cx:pt>
          <cx:pt idx="41665">400</cx:pt>
          <cx:pt idx="41666">18</cx:pt>
          <cx:pt idx="41667">232</cx:pt>
          <cx:pt idx="41668">0</cx:pt>
          <cx:pt idx="41669">261</cx:pt>
          <cx:pt idx="41670">104</cx:pt>
          <cx:pt idx="41671">98</cx:pt>
          <cx:pt idx="41672">1179</cx:pt>
          <cx:pt idx="41673">163</cx:pt>
          <cx:pt idx="41674">112</cx:pt>
          <cx:pt idx="41675">250</cx:pt>
          <cx:pt idx="41676">312</cx:pt>
          <cx:pt idx="41677">221</cx:pt>
          <cx:pt idx="41678">929</cx:pt>
          <cx:pt idx="41679">15403</cx:pt>
          <cx:pt idx="41680">247</cx:pt>
          <cx:pt idx="41681">348</cx:pt>
          <cx:pt idx="41682">434</cx:pt>
          <cx:pt idx="41683">37</cx:pt>
          <cx:pt idx="41684">605</cx:pt>
          <cx:pt idx="41685">4061</cx:pt>
          <cx:pt idx="41686">86</cx:pt>
          <cx:pt idx="41687">62</cx:pt>
          <cx:pt idx="41688">395</cx:pt>
          <cx:pt idx="41689">413</cx:pt>
          <cx:pt idx="41690">35355</cx:pt>
          <cx:pt idx="41691">386</cx:pt>
          <cx:pt idx="41692">650</cx:pt>
          <cx:pt idx="41693">201</cx:pt>
          <cx:pt idx="41694">68</cx:pt>
          <cx:pt idx="41695">275</cx:pt>
          <cx:pt idx="41696">963</cx:pt>
          <cx:pt idx="41697">230</cx:pt>
          <cx:pt idx="41698">443</cx:pt>
          <cx:pt idx="41699">54</cx:pt>
          <cx:pt idx="41700">253</cx:pt>
          <cx:pt idx="41701">250</cx:pt>
          <cx:pt idx="41702">335</cx:pt>
          <cx:pt idx="41703">602</cx:pt>
          <cx:pt idx="41704">186</cx:pt>
          <cx:pt idx="41705">390</cx:pt>
          <cx:pt idx="41706">531</cx:pt>
          <cx:pt idx="41707">516</cx:pt>
          <cx:pt idx="41708">265</cx:pt>
          <cx:pt idx="41709">498</cx:pt>
          <cx:pt idx="41710">80</cx:pt>
          <cx:pt idx="41711">874</cx:pt>
          <cx:pt idx="41712">650</cx:pt>
          <cx:pt idx="41713">824</cx:pt>
          <cx:pt idx="41714">182</cx:pt>
          <cx:pt idx="41715">64</cx:pt>
          <cx:pt idx="41716">713</cx:pt>
          <cx:pt idx="41717">622</cx:pt>
          <cx:pt idx="41718">650</cx:pt>
          <cx:pt idx="41719">699</cx:pt>
          <cx:pt idx="41720">650</cx:pt>
          <cx:pt idx="41721">290</cx:pt>
          <cx:pt idx="41722">650</cx:pt>
          <cx:pt idx="41723">220</cx:pt>
          <cx:pt idx="41724">50</cx:pt>
          <cx:pt idx="41725">94</cx:pt>
          <cx:pt idx="41726">73</cx:pt>
          <cx:pt idx="41727">1158</cx:pt>
          <cx:pt idx="41728">1276</cx:pt>
          <cx:pt idx="41729">215</cx:pt>
          <cx:pt idx="41730">60</cx:pt>
          <cx:pt idx="41731">1</cx:pt>
          <cx:pt idx="41732">36</cx:pt>
          <cx:pt idx="41733">215</cx:pt>
          <cx:pt idx="41734">859</cx:pt>
          <cx:pt idx="41735">250</cx:pt>
          <cx:pt idx="41736">1079</cx:pt>
          <cx:pt idx="41737">232</cx:pt>
          <cx:pt idx="41738">74</cx:pt>
          <cx:pt idx="41739">10</cx:pt>
          <cx:pt idx="41740">58</cx:pt>
          <cx:pt idx="41741">26</cx:pt>
          <cx:pt idx="41742">81</cx:pt>
          <cx:pt idx="41743">127</cx:pt>
          <cx:pt idx="41744">250</cx:pt>
          <cx:pt idx="41745">120</cx:pt>
          <cx:pt idx="41746">650</cx:pt>
          <cx:pt idx="41747">499</cx:pt>
          <cx:pt idx="41748">306</cx:pt>
          <cx:pt idx="41749">336</cx:pt>
          <cx:pt idx="41750">681</cx:pt>
          <cx:pt idx="41751">509</cx:pt>
          <cx:pt idx="41752">395</cx:pt>
          <cx:pt idx="41753">250</cx:pt>
          <cx:pt idx="41754">154</cx:pt>
          <cx:pt idx="41755">650</cx:pt>
          <cx:pt idx="41756">613</cx:pt>
          <cx:pt idx="41757">72</cx:pt>
          <cx:pt idx="41758">250</cx:pt>
          <cx:pt idx="41759">0</cx:pt>
          <cx:pt idx="41760">337</cx:pt>
          <cx:pt idx="41761">41</cx:pt>
          <cx:pt idx="41762">283</cx:pt>
          <cx:pt idx="41763">234</cx:pt>
          <cx:pt idx="41764">483</cx:pt>
          <cx:pt idx="41765">1450</cx:pt>
          <cx:pt idx="41766">74</cx:pt>
          <cx:pt idx="41767">250</cx:pt>
          <cx:pt idx="41768">250</cx:pt>
          <cx:pt idx="41769">1</cx:pt>
          <cx:pt idx="41770">728</cx:pt>
          <cx:pt idx="41771">565</cx:pt>
          <cx:pt idx="41772">250</cx:pt>
          <cx:pt idx="41773">667</cx:pt>
          <cx:pt idx="41774">1355</cx:pt>
          <cx:pt idx="41775">5</cx:pt>
          <cx:pt idx="41776">749</cx:pt>
          <cx:pt idx="41777">514</cx:pt>
          <cx:pt idx="41778">598</cx:pt>
          <cx:pt idx="41779">1764</cx:pt>
          <cx:pt idx="41780">471</cx:pt>
          <cx:pt idx="41781">277</cx:pt>
          <cx:pt idx="41782">163</cx:pt>
          <cx:pt idx="41783">37</cx:pt>
          <cx:pt idx="41784">102</cx:pt>
          <cx:pt idx="41785">449</cx:pt>
          <cx:pt idx="41786">266</cx:pt>
          <cx:pt idx="41787">1283</cx:pt>
          <cx:pt idx="41788">80</cx:pt>
          <cx:pt idx="41789">84</cx:pt>
          <cx:pt idx="41790">123</cx:pt>
          <cx:pt idx="41791">388</cx:pt>
          <cx:pt idx="41792">650</cx:pt>
          <cx:pt idx="41793">949</cx:pt>
          <cx:pt idx="41794">26</cx:pt>
          <cx:pt idx="41795">60</cx:pt>
          <cx:pt idx="41796">250</cx:pt>
          <cx:pt idx="41797">292</cx:pt>
          <cx:pt idx="41798">98</cx:pt>
          <cx:pt idx="41799">174</cx:pt>
          <cx:pt idx="41800">538</cx:pt>
          <cx:pt idx="41801">30</cx:pt>
          <cx:pt idx="41802">246</cx:pt>
          <cx:pt idx="41803">530</cx:pt>
          <cx:pt idx="41804">190</cx:pt>
          <cx:pt idx="41805">130</cx:pt>
          <cx:pt idx="41806">638</cx:pt>
          <cx:pt idx="41807">30</cx:pt>
          <cx:pt idx="41808">255</cx:pt>
          <cx:pt idx="41809">869</cx:pt>
          <cx:pt idx="41810">731</cx:pt>
          <cx:pt idx="41811">502</cx:pt>
          <cx:pt idx="41812">45</cx:pt>
          <cx:pt idx="41813">225</cx:pt>
          <cx:pt idx="41814">650</cx:pt>
          <cx:pt idx="41815">802</cx:pt>
          <cx:pt idx="41816">139</cx:pt>
          <cx:pt idx="41817">650</cx:pt>
          <cx:pt idx="41818">650</cx:pt>
          <cx:pt idx="41819">287</cx:pt>
          <cx:pt idx="41820">137</cx:pt>
          <cx:pt idx="41821">110</cx:pt>
          <cx:pt idx="41822">1450</cx:pt>
          <cx:pt idx="41823">60</cx:pt>
          <cx:pt idx="41824">64</cx:pt>
          <cx:pt idx="41825">0</cx:pt>
          <cx:pt idx="41826">250</cx:pt>
          <cx:pt idx="41827">250</cx:pt>
          <cx:pt idx="41828">0</cx:pt>
          <cx:pt idx="41829">83</cx:pt>
          <cx:pt idx="41830">425</cx:pt>
          <cx:pt idx="41831">269</cx:pt>
          <cx:pt idx="41832">44</cx:pt>
          <cx:pt idx="41833">98</cx:pt>
          <cx:pt idx="41834">157</cx:pt>
          <cx:pt idx="41835">104</cx:pt>
          <cx:pt idx="41836">13555</cx:pt>
          <cx:pt idx="41837">1030</cx:pt>
          <cx:pt idx="41838">548</cx:pt>
          <cx:pt idx="41839">375</cx:pt>
          <cx:pt idx="41840">261</cx:pt>
          <cx:pt idx="41841">1</cx:pt>
          <cx:pt idx="41842">4</cx:pt>
          <cx:pt idx="41843">39</cx:pt>
          <cx:pt idx="41844">256</cx:pt>
          <cx:pt idx="41845">719</cx:pt>
          <cx:pt idx="41846">329</cx:pt>
          <cx:pt idx="41847">822</cx:pt>
          <cx:pt idx="41848">487</cx:pt>
          <cx:pt idx="41849">250</cx:pt>
          <cx:pt idx="41850">669</cx:pt>
          <cx:pt idx="41851">76</cx:pt>
          <cx:pt idx="41852">29</cx:pt>
          <cx:pt idx="41853">7</cx:pt>
          <cx:pt idx="41854">95</cx:pt>
          <cx:pt idx="41855">80</cx:pt>
          <cx:pt idx="41856">474</cx:pt>
          <cx:pt idx="41857">274</cx:pt>
          <cx:pt idx="41858">32</cx:pt>
          <cx:pt idx="41859">119</cx:pt>
          <cx:pt idx="41860">650</cx:pt>
          <cx:pt idx="41861">816</cx:pt>
          <cx:pt idx="41862">77</cx:pt>
          <cx:pt idx="41863">155</cx:pt>
          <cx:pt idx="41864">655</cx:pt>
          <cx:pt idx="41865">53</cx:pt>
          <cx:pt idx="41866">324</cx:pt>
          <cx:pt idx="41867">9</cx:pt>
          <cx:pt idx="41868">810</cx:pt>
          <cx:pt idx="41869">48</cx:pt>
          <cx:pt idx="41870">26</cx:pt>
          <cx:pt idx="41871">294</cx:pt>
          <cx:pt idx="41872">34</cx:pt>
          <cx:pt idx="41873">85</cx:pt>
          <cx:pt idx="41874">383</cx:pt>
          <cx:pt idx="41875">583</cx:pt>
          <cx:pt idx="41876">219</cx:pt>
          <cx:pt idx="41877">33</cx:pt>
          <cx:pt idx="41878">87</cx:pt>
          <cx:pt idx="41879">28</cx:pt>
          <cx:pt idx="41880">124</cx:pt>
          <cx:pt idx="41881">1425</cx:pt>
          <cx:pt idx="41882">250</cx:pt>
          <cx:pt idx="41883">347</cx:pt>
          <cx:pt idx="41884">470</cx:pt>
          <cx:pt idx="41885">17535</cx:pt>
          <cx:pt idx="41886">250</cx:pt>
          <cx:pt idx="41887">18</cx:pt>
          <cx:pt idx="41888">8</cx:pt>
          <cx:pt idx="41889">666</cx:pt>
          <cx:pt idx="41890">707</cx:pt>
          <cx:pt idx="41891">650</cx:pt>
          <cx:pt idx="41892">152</cx:pt>
          <cx:pt idx="41893">650</cx:pt>
          <cx:pt idx="41894">353</cx:pt>
          <cx:pt idx="41895">132</cx:pt>
          <cx:pt idx="41896">242</cx:pt>
          <cx:pt idx="41897">1032</cx:pt>
          <cx:pt idx="41898">169</cx:pt>
          <cx:pt idx="41899">521</cx:pt>
          <cx:pt idx="41900">650</cx:pt>
          <cx:pt idx="41901">250</cx:pt>
          <cx:pt idx="41902">218</cx:pt>
          <cx:pt idx="41903">468</cx:pt>
          <cx:pt idx="41904">650</cx:pt>
          <cx:pt idx="41905">650</cx:pt>
          <cx:pt idx="41906">0</cx:pt>
          <cx:pt idx="41907">400</cx:pt>
          <cx:pt idx="41908">153</cx:pt>
          <cx:pt idx="41909">800</cx:pt>
          <cx:pt idx="41910">91</cx:pt>
          <cx:pt idx="41911">140</cx:pt>
          <cx:pt idx="41912">597</cx:pt>
          <cx:pt idx="41913">116</cx:pt>
          <cx:pt idx="41914">346</cx:pt>
          <cx:pt idx="41915">167</cx:pt>
          <cx:pt idx="41916">133</cx:pt>
          <cx:pt idx="41917">650</cx:pt>
          <cx:pt idx="41918">56</cx:pt>
          <cx:pt idx="41919">78</cx:pt>
          <cx:pt idx="41920">122</cx:pt>
          <cx:pt idx="41921">181</cx:pt>
          <cx:pt idx="41922">81</cx:pt>
          <cx:pt idx="41923">537</cx:pt>
          <cx:pt idx="41924">208</cx:pt>
          <cx:pt idx="41925">1843</cx:pt>
          <cx:pt idx="41926">495</cx:pt>
          <cx:pt idx="41927">205</cx:pt>
          <cx:pt idx="41928">63</cx:pt>
          <cx:pt idx="41929">146</cx:pt>
          <cx:pt idx="41930">250</cx:pt>
          <cx:pt idx="41931">338</cx:pt>
          <cx:pt idx="41932">37</cx:pt>
          <cx:pt idx="41933">909</cx:pt>
          <cx:pt idx="41934">122</cx:pt>
          <cx:pt idx="41935">222</cx:pt>
          <cx:pt idx="41936">155</cx:pt>
          <cx:pt idx="41937">355</cx:pt>
          <cx:pt idx="41938">835</cx:pt>
          <cx:pt idx="41939">236</cx:pt>
          <cx:pt idx="41940">650</cx:pt>
          <cx:pt idx="41941">592</cx:pt>
          <cx:pt idx="41942">785</cx:pt>
          <cx:pt idx="41943">450</cx:pt>
          <cx:pt idx="41944">325</cx:pt>
          <cx:pt idx="41945">583</cx:pt>
          <cx:pt idx="41946">661</cx:pt>
          <cx:pt idx="41947">98</cx:pt>
          <cx:pt idx="41948">79</cx:pt>
          <cx:pt idx="41949">1030</cx:pt>
          <cx:pt idx="41950">125</cx:pt>
          <cx:pt idx="41951">162</cx:pt>
          <cx:pt idx="41952">309</cx:pt>
          <cx:pt idx="41953">177</cx:pt>
          <cx:pt idx="41954">612</cx:pt>
          <cx:pt idx="41955">554</cx:pt>
          <cx:pt idx="41956">1386</cx:pt>
          <cx:pt idx="41957">250</cx:pt>
          <cx:pt idx="41958">44</cx:pt>
          <cx:pt idx="41959">26</cx:pt>
          <cx:pt idx="41960">41</cx:pt>
          <cx:pt idx="41961">305</cx:pt>
          <cx:pt idx="41962">86</cx:pt>
          <cx:pt idx="41963">15</cx:pt>
          <cx:pt idx="41964">490</cx:pt>
          <cx:pt idx="41965">103</cx:pt>
          <cx:pt idx="41966">250</cx:pt>
          <cx:pt idx="41967">303</cx:pt>
          <cx:pt idx="41968">204</cx:pt>
          <cx:pt idx="41969">650</cx:pt>
          <cx:pt idx="41970">680</cx:pt>
          <cx:pt idx="41971">346</cx:pt>
          <cx:pt idx="41972">650</cx:pt>
          <cx:pt idx="41973">106</cx:pt>
          <cx:pt idx="41974">282</cx:pt>
          <cx:pt idx="41975">351</cx:pt>
          <cx:pt idx="41976">110</cx:pt>
          <cx:pt idx="41977">212</cx:pt>
          <cx:pt idx="41978">427</cx:pt>
          <cx:pt idx="41979">296</cx:pt>
          <cx:pt idx="41980">183</cx:pt>
          <cx:pt idx="41981">223</cx:pt>
          <cx:pt idx="41982">280</cx:pt>
          <cx:pt idx="41983">787</cx:pt>
          <cx:pt idx="41984">650</cx:pt>
          <cx:pt idx="41985">334</cx:pt>
          <cx:pt idx="41986">6</cx:pt>
          <cx:pt idx="41987">247</cx:pt>
          <cx:pt idx="41988">52</cx:pt>
          <cx:pt idx="41989">266</cx:pt>
          <cx:pt idx="41990">116</cx:pt>
          <cx:pt idx="41991">250</cx:pt>
          <cx:pt idx="41992">125</cx:pt>
          <cx:pt idx="41993">38</cx:pt>
          <cx:pt idx="41994">307</cx:pt>
          <cx:pt idx="41995">296</cx:pt>
          <cx:pt idx="41996">209</cx:pt>
          <cx:pt idx="41997">250</cx:pt>
          <cx:pt idx="41998">40</cx:pt>
          <cx:pt idx="41999">250</cx:pt>
          <cx:pt idx="42000">0</cx:pt>
          <cx:pt idx="42001">45</cx:pt>
          <cx:pt idx="42002">406</cx:pt>
          <cx:pt idx="42003">29</cx:pt>
          <cx:pt idx="42004">324</cx:pt>
          <cx:pt idx="42005">200</cx:pt>
          <cx:pt idx="42006">192</cx:pt>
          <cx:pt idx="42007">193</cx:pt>
          <cx:pt idx="42008">261</cx:pt>
          <cx:pt idx="42009">29</cx:pt>
          <cx:pt idx="42010">86</cx:pt>
          <cx:pt idx="42011">0</cx:pt>
          <cx:pt idx="42012">417</cx:pt>
          <cx:pt idx="42013">344</cx:pt>
          <cx:pt idx="42014">166</cx:pt>
          <cx:pt idx="42015">612</cx:pt>
          <cx:pt idx="42016">206</cx:pt>
          <cx:pt idx="42017">62</cx:pt>
          <cx:pt idx="42018">452</cx:pt>
          <cx:pt idx="42019">835</cx:pt>
          <cx:pt idx="42020">650</cx:pt>
          <cx:pt idx="42021">1712</cx:pt>
          <cx:pt idx="42022">250</cx:pt>
          <cx:pt idx="42023">200</cx:pt>
          <cx:pt idx="42024">720</cx:pt>
          <cx:pt idx="42025">104</cx:pt>
          <cx:pt idx="42026">26</cx:pt>
          <cx:pt idx="42027">565</cx:pt>
          <cx:pt idx="42028">14</cx:pt>
          <cx:pt idx="42029">156</cx:pt>
          <cx:pt idx="42030">349</cx:pt>
          <cx:pt idx="42031">281</cx:pt>
          <cx:pt idx="42032">30</cx:pt>
          <cx:pt idx="42033">650</cx:pt>
          <cx:pt idx="42034">209</cx:pt>
          <cx:pt idx="42035">643</cx:pt>
          <cx:pt idx="42036">277</cx:pt>
          <cx:pt idx="42037">379</cx:pt>
          <cx:pt idx="42038">223</cx:pt>
          <cx:pt idx="42039">117</cx:pt>
          <cx:pt idx="42040">176</cx:pt>
          <cx:pt idx="42041">634</cx:pt>
          <cx:pt idx="42042">100</cx:pt>
          <cx:pt idx="42043">137</cx:pt>
          <cx:pt idx="42044">107</cx:pt>
          <cx:pt idx="42045">1030</cx:pt>
          <cx:pt idx="42046">247</cx:pt>
          <cx:pt idx="42047">575</cx:pt>
          <cx:pt idx="42048">62</cx:pt>
          <cx:pt idx="42049">16</cx:pt>
          <cx:pt idx="42050">525</cx:pt>
          <cx:pt idx="42051">276</cx:pt>
          <cx:pt idx="42052">250</cx:pt>
          <cx:pt idx="42053">266</cx:pt>
          <cx:pt idx="42054">110</cx:pt>
          <cx:pt idx="42055">144</cx:pt>
          <cx:pt idx="42056">250</cx:pt>
          <cx:pt idx="42057">206</cx:pt>
          <cx:pt idx="42058">717</cx:pt>
          <cx:pt idx="42059">365</cx:pt>
          <cx:pt idx="42060">154</cx:pt>
          <cx:pt idx="42061">250</cx:pt>
          <cx:pt idx="42062">650</cx:pt>
          <cx:pt idx="42063">650</cx:pt>
          <cx:pt idx="42064">933</cx:pt>
          <cx:pt idx="42065">150</cx:pt>
          <cx:pt idx="42066">0</cx:pt>
          <cx:pt idx="42067">429</cx:pt>
          <cx:pt idx="42068">492</cx:pt>
          <cx:pt idx="42069">193</cx:pt>
          <cx:pt idx="42070">90</cx:pt>
          <cx:pt idx="42071">105</cx:pt>
          <cx:pt idx="42072">1355</cx:pt>
          <cx:pt idx="42073">480</cx:pt>
          <cx:pt idx="42074">313</cx:pt>
          <cx:pt idx="42075">1030</cx:pt>
          <cx:pt idx="42076">135</cx:pt>
          <cx:pt idx="42077">454</cx:pt>
          <cx:pt idx="42078">372</cx:pt>
          <cx:pt idx="42079">284</cx:pt>
          <cx:pt idx="42080">507</cx:pt>
          <cx:pt idx="42081">2</cx:pt>
          <cx:pt idx="42082">633</cx:pt>
          <cx:pt idx="42083">704</cx:pt>
          <cx:pt idx="42084">162</cx:pt>
          <cx:pt idx="42085">650</cx:pt>
          <cx:pt idx="42086">358</cx:pt>
          <cx:pt idx="42087">3313</cx:pt>
          <cx:pt idx="42088">472</cx:pt>
          <cx:pt idx="42089">695</cx:pt>
          <cx:pt idx="42090">470</cx:pt>
          <cx:pt idx="42091">51</cx:pt>
          <cx:pt idx="42092">406</cx:pt>
          <cx:pt idx="42093">566</cx:pt>
          <cx:pt idx="42094">667</cx:pt>
          <cx:pt idx="42095">86</cx:pt>
          <cx:pt idx="42096">291</cx:pt>
          <cx:pt idx="42097">358</cx:pt>
          <cx:pt idx="42098">233</cx:pt>
          <cx:pt idx="42099">985</cx:pt>
          <cx:pt idx="42100">841</cx:pt>
          <cx:pt idx="42101">663</cx:pt>
          <cx:pt idx="42102">320</cx:pt>
          <cx:pt idx="42103">264</cx:pt>
          <cx:pt idx="42104">450</cx:pt>
          <cx:pt idx="42105">3</cx:pt>
          <cx:pt idx="42106">112</cx:pt>
          <cx:pt idx="42107">299</cx:pt>
          <cx:pt idx="42108">2625</cx:pt>
          <cx:pt idx="42109">650</cx:pt>
          <cx:pt idx="42110">250</cx:pt>
          <cx:pt idx="42111">33</cx:pt>
          <cx:pt idx="42112">63</cx:pt>
          <cx:pt idx="42113">49</cx:pt>
          <cx:pt idx="42114">568</cx:pt>
          <cx:pt idx="42115">356</cx:pt>
          <cx:pt idx="42116">110</cx:pt>
          <cx:pt idx="42117">409</cx:pt>
          <cx:pt idx="42118">650</cx:pt>
          <cx:pt idx="42119">218</cx:pt>
          <cx:pt idx="42120">250</cx:pt>
          <cx:pt idx="42121">308</cx:pt>
          <cx:pt idx="42122">424</cx:pt>
          <cx:pt idx="42123">8</cx:pt>
          <cx:pt idx="42124">141</cx:pt>
          <cx:pt idx="42125">774</cx:pt>
          <cx:pt idx="42126">420</cx:pt>
          <cx:pt idx="42127">1531</cx:pt>
          <cx:pt idx="42128">434</cx:pt>
          <cx:pt idx="42129">387</cx:pt>
          <cx:pt idx="42130">1257</cx:pt>
          <cx:pt idx="42131">650</cx:pt>
          <cx:pt idx="42132">650</cx:pt>
          <cx:pt idx="42133">954</cx:pt>
          <cx:pt idx="42134">586</cx:pt>
          <cx:pt idx="42135">1035</cx:pt>
          <cx:pt idx="42136">1161</cx:pt>
          <cx:pt idx="42137">391</cx:pt>
          <cx:pt idx="42138">170</cx:pt>
          <cx:pt idx="42139">72</cx:pt>
          <cx:pt idx="42140">191</cx:pt>
          <cx:pt idx="42141">0</cx:pt>
          <cx:pt idx="42142">305</cx:pt>
          <cx:pt idx="42143">119</cx:pt>
          <cx:pt idx="42144">250</cx:pt>
          <cx:pt idx="42145">46</cx:pt>
          <cx:pt idx="42146">194</cx:pt>
          <cx:pt idx="42147">1145</cx:pt>
          <cx:pt idx="42148">509</cx:pt>
          <cx:pt idx="42149">370</cx:pt>
          <cx:pt idx="42150">250</cx:pt>
          <cx:pt idx="42151">80</cx:pt>
          <cx:pt idx="42152">297</cx:pt>
          <cx:pt idx="42153">528</cx:pt>
          <cx:pt idx="42154">284</cx:pt>
          <cx:pt idx="42155">519</cx:pt>
          <cx:pt idx="42156">566</cx:pt>
          <cx:pt idx="42157">650</cx:pt>
          <cx:pt idx="42158">887</cx:pt>
          <cx:pt idx="42159">668</cx:pt>
          <cx:pt idx="42160">57</cx:pt>
          <cx:pt idx="42161">320</cx:pt>
          <cx:pt idx="42162">247</cx:pt>
          <cx:pt idx="42163">288</cx:pt>
          <cx:pt idx="42164">650</cx:pt>
          <cx:pt idx="42165">499</cx:pt>
          <cx:pt idx="42166">237</cx:pt>
          <cx:pt idx="42167">82</cx:pt>
          <cx:pt idx="42168">652</cx:pt>
          <cx:pt idx="42169">250</cx:pt>
          <cx:pt idx="42170">55</cx:pt>
          <cx:pt idx="42171">78</cx:pt>
          <cx:pt idx="42172">680</cx:pt>
          <cx:pt idx="42173">111</cx:pt>
          <cx:pt idx="42174">460</cx:pt>
          <cx:pt idx="42175">250</cx:pt>
          <cx:pt idx="42176">267</cx:pt>
          <cx:pt idx="42177">155</cx:pt>
          <cx:pt idx="42178">58</cx:pt>
          <cx:pt idx="42179">39</cx:pt>
          <cx:pt idx="42180">52</cx:pt>
          <cx:pt idx="42181">1109</cx:pt>
          <cx:pt idx="42182">35</cx:pt>
          <cx:pt idx="42183">106</cx:pt>
          <cx:pt idx="42184">134</cx:pt>
          <cx:pt idx="42185">153</cx:pt>
          <cx:pt idx="42186">424</cx:pt>
          <cx:pt idx="42187">321</cx:pt>
          <cx:pt idx="42188">650</cx:pt>
          <cx:pt idx="42189">169</cx:pt>
          <cx:pt idx="42190">395</cx:pt>
          <cx:pt idx="42191">204</cx:pt>
          <cx:pt idx="42192">1973</cx:pt>
          <cx:pt idx="42193">319</cx:pt>
          <cx:pt idx="42194">48</cx:pt>
          <cx:pt idx="42195">972</cx:pt>
          <cx:pt idx="42196">173</cx:pt>
          <cx:pt idx="42197">650</cx:pt>
          <cx:pt idx="42198">104</cx:pt>
          <cx:pt idx="42199">650</cx:pt>
          <cx:pt idx="42200">606</cx:pt>
          <cx:pt idx="42201">650</cx:pt>
          <cx:pt idx="42202">250</cx:pt>
          <cx:pt idx="42203">44</cx:pt>
          <cx:pt idx="42204">274</cx:pt>
          <cx:pt idx="42205">851</cx:pt>
          <cx:pt idx="42206">325</cx:pt>
          <cx:pt idx="42207">325</cx:pt>
          <cx:pt idx="42208">1268</cx:pt>
          <cx:pt idx="42209">6</cx:pt>
          <cx:pt idx="42210">247</cx:pt>
          <cx:pt idx="42211">1078</cx:pt>
          <cx:pt idx="42212">1</cx:pt>
          <cx:pt idx="42213">316</cx:pt>
          <cx:pt idx="42214">269</cx:pt>
          <cx:pt idx="42215">55</cx:pt>
          <cx:pt idx="42216">32</cx:pt>
          <cx:pt idx="42217">838</cx:pt>
          <cx:pt idx="42218">309</cx:pt>
          <cx:pt idx="42219">650</cx:pt>
          <cx:pt idx="42220">403</cx:pt>
          <cx:pt idx="42221">18250</cx:pt>
          <cx:pt idx="42222">1801</cx:pt>
          <cx:pt idx="42223">565</cx:pt>
          <cx:pt idx="42224">974</cx:pt>
          <cx:pt idx="42225">924</cx:pt>
          <cx:pt idx="42226">698</cx:pt>
          <cx:pt idx="42227">816</cx:pt>
          <cx:pt idx="42228">274</cx:pt>
          <cx:pt idx="42229">38</cx:pt>
          <cx:pt idx="42230">249</cx:pt>
          <cx:pt idx="42231">424</cx:pt>
          <cx:pt idx="42232">394</cx:pt>
          <cx:pt idx="42233">416</cx:pt>
          <cx:pt idx="42234">159</cx:pt>
          <cx:pt idx="42235">670</cx:pt>
          <cx:pt idx="42236">343</cx:pt>
          <cx:pt idx="42237">537</cx:pt>
          <cx:pt idx="42238">197</cx:pt>
          <cx:pt idx="42239">337</cx:pt>
          <cx:pt idx="42240">2162</cx:pt>
          <cx:pt idx="42241">229</cx:pt>
          <cx:pt idx="42242">884</cx:pt>
          <cx:pt idx="42243">691</cx:pt>
          <cx:pt idx="42244">650</cx:pt>
          <cx:pt idx="42245">163</cx:pt>
          <cx:pt idx="42246">88</cx:pt>
          <cx:pt idx="42247">308</cx:pt>
          <cx:pt idx="42248">811</cx:pt>
          <cx:pt idx="42249">276</cx:pt>
          <cx:pt idx="42250">243</cx:pt>
          <cx:pt idx="42251">250</cx:pt>
          <cx:pt idx="42252">1</cx:pt>
          <cx:pt idx="42253">186</cx:pt>
          <cx:pt idx="42254">14</cx:pt>
          <cx:pt idx="42255">396</cx:pt>
          <cx:pt idx="42256">318</cx:pt>
          <cx:pt idx="42257">817</cx:pt>
          <cx:pt idx="42258">316</cx:pt>
          <cx:pt idx="42259">193</cx:pt>
          <cx:pt idx="42260">650</cx:pt>
          <cx:pt idx="42261">1554</cx:pt>
          <cx:pt idx="42262">470</cx:pt>
          <cx:pt idx="42263">24</cx:pt>
          <cx:pt idx="42264">15884</cx:pt>
          <cx:pt idx="42265">101</cx:pt>
          <cx:pt idx="42266">135</cx:pt>
          <cx:pt idx="42267">111</cx:pt>
          <cx:pt idx="42268">124</cx:pt>
          <cx:pt idx="42269">267</cx:pt>
          <cx:pt idx="42270">381</cx:pt>
          <cx:pt idx="42271">965</cx:pt>
          <cx:pt idx="42272">644</cx:pt>
          <cx:pt idx="42273">497</cx:pt>
          <cx:pt idx="42274">1169</cx:pt>
          <cx:pt idx="42275">650</cx:pt>
          <cx:pt idx="42276">199</cx:pt>
          <cx:pt idx="42277">539</cx:pt>
          <cx:pt idx="42278">77</cx:pt>
          <cx:pt idx="42279">1916</cx:pt>
          <cx:pt idx="42280">945</cx:pt>
          <cx:pt idx="42281">250</cx:pt>
          <cx:pt idx="42282">650</cx:pt>
          <cx:pt idx="42283">255</cx:pt>
          <cx:pt idx="42284">200</cx:pt>
          <cx:pt idx="42285">528</cx:pt>
          <cx:pt idx="42286">650</cx:pt>
          <cx:pt idx="42287">365</cx:pt>
          <cx:pt idx="42288">127</cx:pt>
          <cx:pt idx="42289">174</cx:pt>
          <cx:pt idx="42290">714</cx:pt>
          <cx:pt idx="42291">812</cx:pt>
          <cx:pt idx="42292">548</cx:pt>
          <cx:pt idx="42293">842</cx:pt>
          <cx:pt idx="42294">650</cx:pt>
          <cx:pt idx="42295">779</cx:pt>
          <cx:pt idx="42296">3500</cx:pt>
          <cx:pt idx="42297">191</cx:pt>
          <cx:pt idx="42298">300</cx:pt>
          <cx:pt idx="42299">142</cx:pt>
          <cx:pt idx="42300">294</cx:pt>
          <cx:pt idx="42301">434</cx:pt>
          <cx:pt idx="42302">184</cx:pt>
          <cx:pt idx="42303">263</cx:pt>
          <cx:pt idx="42304">97</cx:pt>
          <cx:pt idx="42305">650</cx:pt>
          <cx:pt idx="42306">315</cx:pt>
          <cx:pt idx="42307">54</cx:pt>
          <cx:pt idx="42308">48</cx:pt>
          <cx:pt idx="42309">47</cx:pt>
          <cx:pt idx="42310">143</cx:pt>
          <cx:pt idx="42311">363</cx:pt>
          <cx:pt idx="42312">929</cx:pt>
          <cx:pt idx="42313">54</cx:pt>
          <cx:pt idx="42314">650</cx:pt>
          <cx:pt idx="42315">52</cx:pt>
          <cx:pt idx="42316">110</cx:pt>
          <cx:pt idx="42317">208</cx:pt>
          <cx:pt idx="42318">650</cx:pt>
          <cx:pt idx="42319">928</cx:pt>
          <cx:pt idx="42320">282</cx:pt>
          <cx:pt idx="42321">14</cx:pt>
          <cx:pt idx="42322">423</cx:pt>
          <cx:pt idx="42323">1298</cx:pt>
          <cx:pt idx="42324">76</cx:pt>
          <cx:pt idx="42325">434</cx:pt>
          <cx:pt idx="42326">6</cx:pt>
          <cx:pt idx="42327">251</cx:pt>
          <cx:pt idx="42328">650</cx:pt>
          <cx:pt idx="42329">87</cx:pt>
          <cx:pt idx="42330">62</cx:pt>
          <cx:pt idx="42331">76</cx:pt>
          <cx:pt idx="42332">190</cx:pt>
          <cx:pt idx="42333">277</cx:pt>
          <cx:pt idx="42334">342</cx:pt>
          <cx:pt idx="42335">73</cx:pt>
          <cx:pt idx="42336">30</cx:pt>
          <cx:pt idx="42337">33</cx:pt>
          <cx:pt idx="42338">207</cx:pt>
          <cx:pt idx="42339">263</cx:pt>
          <cx:pt idx="42340">250</cx:pt>
          <cx:pt idx="42341">86</cx:pt>
          <cx:pt idx="42342">650</cx:pt>
          <cx:pt idx="42343">209</cx:pt>
          <cx:pt idx="42344">786</cx:pt>
          <cx:pt idx="42345">650</cx:pt>
          <cx:pt idx="42346">929</cx:pt>
          <cx:pt idx="42347">325</cx:pt>
          <cx:pt idx="42348">1241</cx:pt>
          <cx:pt idx="42349">978</cx:pt>
          <cx:pt idx="42350">41</cx:pt>
          <cx:pt idx="42351">48</cx:pt>
          <cx:pt idx="42352">16</cx:pt>
          <cx:pt idx="42353">22</cx:pt>
          <cx:pt idx="42354">222</cx:pt>
          <cx:pt idx="42355">251</cx:pt>
          <cx:pt idx="42356">116</cx:pt>
          <cx:pt idx="42357">650</cx:pt>
          <cx:pt idx="42358">650</cx:pt>
          <cx:pt idx="42359">1856</cx:pt>
          <cx:pt idx="42360">1572</cx:pt>
          <cx:pt idx="42361">322</cx:pt>
          <cx:pt idx="42362">43</cx:pt>
          <cx:pt idx="42363">80</cx:pt>
          <cx:pt idx="42364">62</cx:pt>
          <cx:pt idx="42365">40</cx:pt>
          <cx:pt idx="42366">750</cx:pt>
          <cx:pt idx="42367">23</cx:pt>
          <cx:pt idx="42368">383</cx:pt>
          <cx:pt idx="42369">24</cx:pt>
          <cx:pt idx="42370">650</cx:pt>
          <cx:pt idx="42371">370</cx:pt>
          <cx:pt idx="42372">250</cx:pt>
          <cx:pt idx="42373">144</cx:pt>
          <cx:pt idx="42374">1030</cx:pt>
          <cx:pt idx="42375">473</cx:pt>
          <cx:pt idx="42376">323</cx:pt>
          <cx:pt idx="42377">270</cx:pt>
          <cx:pt idx="42378">334</cx:pt>
          <cx:pt idx="42379">650</cx:pt>
          <cx:pt idx="42380">0</cx:pt>
          <cx:pt idx="42381">448</cx:pt>
          <cx:pt idx="42382">650</cx:pt>
          <cx:pt idx="42383">48</cx:pt>
          <cx:pt idx="42384">437</cx:pt>
          <cx:pt idx="42385">214</cx:pt>
          <cx:pt idx="42386">650</cx:pt>
          <cx:pt idx="42387">788</cx:pt>
          <cx:pt idx="42388">650</cx:pt>
          <cx:pt idx="42389">257</cx:pt>
          <cx:pt idx="42390">250</cx:pt>
          <cx:pt idx="42391">490</cx:pt>
          <cx:pt idx="42392">650</cx:pt>
          <cx:pt idx="42393">306</cx:pt>
          <cx:pt idx="42394">325</cx:pt>
          <cx:pt idx="42395">42</cx:pt>
          <cx:pt idx="42396">100</cx:pt>
          <cx:pt idx="42397">792</cx:pt>
          <cx:pt idx="42398">250</cx:pt>
          <cx:pt idx="42399">815</cx:pt>
          <cx:pt idx="42400">511</cx:pt>
          <cx:pt idx="42401">66</cx:pt>
          <cx:pt idx="42402">407</cx:pt>
          <cx:pt idx="42403">19</cx:pt>
          <cx:pt idx="42404">382</cx:pt>
          <cx:pt idx="42405">169</cx:pt>
          <cx:pt idx="42406">449</cx:pt>
          <cx:pt idx="42407">511</cx:pt>
          <cx:pt idx="42408">972</cx:pt>
          <cx:pt idx="42409">686</cx:pt>
          <cx:pt idx="42410">88</cx:pt>
          <cx:pt idx="42411">291</cx:pt>
          <cx:pt idx="42412">1450</cx:pt>
          <cx:pt idx="42413">281</cx:pt>
          <cx:pt idx="42414">165</cx:pt>
          <cx:pt idx="42415">133</cx:pt>
          <cx:pt idx="42416">308</cx:pt>
          <cx:pt idx="42417">379</cx:pt>
          <cx:pt idx="42418">0</cx:pt>
          <cx:pt idx="42419">17</cx:pt>
          <cx:pt idx="42420">0</cx:pt>
          <cx:pt idx="42421">250</cx:pt>
          <cx:pt idx="42422">1522</cx:pt>
          <cx:pt idx="42423">297</cx:pt>
          <cx:pt idx="42424">342</cx:pt>
          <cx:pt idx="42425">650</cx:pt>
          <cx:pt idx="42426">199</cx:pt>
          <cx:pt idx="42427">92</cx:pt>
          <cx:pt idx="42428">1050</cx:pt>
          <cx:pt idx="42429">239</cx:pt>
          <cx:pt idx="42430">114</cx:pt>
          <cx:pt idx="42431">1315</cx:pt>
          <cx:pt idx="42432">395</cx:pt>
          <cx:pt idx="42433">1152</cx:pt>
          <cx:pt idx="42434">394</cx:pt>
          <cx:pt idx="42435">834</cx:pt>
          <cx:pt idx="42436">683</cx:pt>
          <cx:pt idx="42437">717</cx:pt>
          <cx:pt idx="42438">246</cx:pt>
          <cx:pt idx="42439">485</cx:pt>
          <cx:pt idx="42440">441</cx:pt>
          <cx:pt idx="42441">1030</cx:pt>
          <cx:pt idx="42442">294</cx:pt>
          <cx:pt idx="42443">849</cx:pt>
          <cx:pt idx="42444">288</cx:pt>
          <cx:pt idx="42445">126</cx:pt>
          <cx:pt idx="42446">8</cx:pt>
          <cx:pt idx="42447">487</cx:pt>
          <cx:pt idx="42448">80</cx:pt>
          <cx:pt idx="42449">650</cx:pt>
          <cx:pt idx="42450">89</cx:pt>
          <cx:pt idx="42451">365</cx:pt>
          <cx:pt idx="42452">107</cx:pt>
          <cx:pt idx="42453">287</cx:pt>
          <cx:pt idx="42454">176</cx:pt>
          <cx:pt idx="42455">17999</cx:pt>
          <cx:pt idx="42456">250</cx:pt>
          <cx:pt idx="42457">573</cx:pt>
          <cx:pt idx="42458">44</cx:pt>
          <cx:pt idx="42459">334</cx:pt>
          <cx:pt idx="42460">244</cx:pt>
          <cx:pt idx="42461">348</cx:pt>
          <cx:pt idx="42462">543</cx:pt>
          <cx:pt idx="42463">434</cx:pt>
          <cx:pt idx="42464">477</cx:pt>
          <cx:pt idx="42465">566</cx:pt>
          <cx:pt idx="42466">615</cx:pt>
          <cx:pt idx="42467">291</cx:pt>
          <cx:pt idx="42468">232</cx:pt>
          <cx:pt idx="42469">536</cx:pt>
          <cx:pt idx="42470">535</cx:pt>
          <cx:pt idx="42471">387</cx:pt>
          <cx:pt idx="42472">209</cx:pt>
          <cx:pt idx="42473">325</cx:pt>
          <cx:pt idx="42474">0</cx:pt>
          <cx:pt idx="42475">850</cx:pt>
          <cx:pt idx="42476">59</cx:pt>
          <cx:pt idx="42477">383</cx:pt>
          <cx:pt idx="42478">366</cx:pt>
          <cx:pt idx="42479">250</cx:pt>
          <cx:pt idx="42480">155</cx:pt>
          <cx:pt idx="42481">376</cx:pt>
          <cx:pt idx="42482">532</cx:pt>
          <cx:pt idx="42483">0</cx:pt>
          <cx:pt idx="42484">250</cx:pt>
          <cx:pt idx="42485">3</cx:pt>
          <cx:pt idx="42486">34</cx:pt>
          <cx:pt idx="42487">5046</cx:pt>
          <cx:pt idx="42488">47</cx:pt>
          <cx:pt idx="42489">250</cx:pt>
          <cx:pt idx="42490">608</cx:pt>
          <cx:pt idx="42491">52</cx:pt>
          <cx:pt idx="42492">215</cx:pt>
          <cx:pt idx="42493">291</cx:pt>
          <cx:pt idx="42494">438</cx:pt>
          <cx:pt idx="42495">91</cx:pt>
          <cx:pt idx="42496">180</cx:pt>
          <cx:pt idx="42497">294</cx:pt>
          <cx:pt idx="42498">650</cx:pt>
          <cx:pt idx="42499">650</cx:pt>
          <cx:pt idx="42500">383</cx:pt>
          <cx:pt idx="42501">650</cx:pt>
          <cx:pt idx="42502">407</cx:pt>
          <cx:pt idx="42503">148</cx:pt>
          <cx:pt idx="42504">35</cx:pt>
          <cx:pt idx="42505">53</cx:pt>
          <cx:pt idx="42506">650</cx:pt>
          <cx:pt idx="42507">181</cx:pt>
          <cx:pt idx="42508">390</cx:pt>
          <cx:pt idx="42509">3</cx:pt>
          <cx:pt idx="42510">1030</cx:pt>
          <cx:pt idx="42511">149</cx:pt>
          <cx:pt idx="42512">250</cx:pt>
          <cx:pt idx="42513">93</cx:pt>
          <cx:pt idx="42514">340</cx:pt>
          <cx:pt idx="42515">250</cx:pt>
          <cx:pt idx="42516">82</cx:pt>
          <cx:pt idx="42517">87</cx:pt>
          <cx:pt idx="42518">62</cx:pt>
          <cx:pt idx="42519">15</cx:pt>
          <cx:pt idx="42520">62</cx:pt>
          <cx:pt idx="42521">516</cx:pt>
          <cx:pt idx="42522">541</cx:pt>
          <cx:pt idx="42523">674</cx:pt>
          <cx:pt idx="42524">574</cx:pt>
          <cx:pt idx="42525">316</cx:pt>
          <cx:pt idx="42526">193</cx:pt>
          <cx:pt idx="42527">0</cx:pt>
          <cx:pt idx="42528">84</cx:pt>
          <cx:pt idx="42529">429</cx:pt>
          <cx:pt idx="42530">1025</cx:pt>
          <cx:pt idx="42531">2711</cx:pt>
          <cx:pt idx="42532">19</cx:pt>
          <cx:pt idx="42533">1500</cx:pt>
          <cx:pt idx="42534">1</cx:pt>
          <cx:pt idx="42535">378</cx:pt>
          <cx:pt idx="42536">228</cx:pt>
          <cx:pt idx="42537">192</cx:pt>
          <cx:pt idx="42538">233</cx:pt>
          <cx:pt idx="42539">212</cx:pt>
          <cx:pt idx="42540">112</cx:pt>
          <cx:pt idx="42541">650</cx:pt>
          <cx:pt idx="42542">231</cx:pt>
          <cx:pt idx="42543">166</cx:pt>
          <cx:pt idx="42544">650</cx:pt>
          <cx:pt idx="42545">261</cx:pt>
          <cx:pt idx="42546">546</cx:pt>
          <cx:pt idx="42547">39</cx:pt>
          <cx:pt idx="42548">290</cx:pt>
          <cx:pt idx="42549">2500</cx:pt>
          <cx:pt idx="42550">636</cx:pt>
          <cx:pt idx="42551">650</cx:pt>
          <cx:pt idx="42552">126</cx:pt>
          <cx:pt idx="42553">168</cx:pt>
          <cx:pt idx="42554">12</cx:pt>
          <cx:pt idx="42555">375</cx:pt>
          <cx:pt idx="42556">630</cx:pt>
          <cx:pt idx="42557">650</cx:pt>
          <cx:pt idx="42558">650</cx:pt>
          <cx:pt idx="42559">38</cx:pt>
          <cx:pt idx="42560">650</cx:pt>
          <cx:pt idx="42561">410</cx:pt>
          <cx:pt idx="42562">250</cx:pt>
          <cx:pt idx="42563">64</cx:pt>
          <cx:pt idx="42564">497</cx:pt>
          <cx:pt idx="42565">72</cx:pt>
          <cx:pt idx="42566">305</cx:pt>
          <cx:pt idx="42567">240</cx:pt>
          <cx:pt idx="42568">86</cx:pt>
          <cx:pt idx="42569">650</cx:pt>
          <cx:pt idx="42570">128</cx:pt>
          <cx:pt idx="42571">650</cx:pt>
          <cx:pt idx="42572">40</cx:pt>
          <cx:pt idx="42573">502</cx:pt>
          <cx:pt idx="42574">363</cx:pt>
          <cx:pt idx="42575">93</cx:pt>
          <cx:pt idx="42576">217</cx:pt>
          <cx:pt idx="42577">281</cx:pt>
          <cx:pt idx="42578">303</cx:pt>
          <cx:pt idx="42579">302</cx:pt>
          <cx:pt idx="42580">834</cx:pt>
          <cx:pt idx="42581">44</cx:pt>
          <cx:pt idx="42582">107</cx:pt>
          <cx:pt idx="42583">341</cx:pt>
          <cx:pt idx="42584">319</cx:pt>
          <cx:pt idx="42585">354</cx:pt>
          <cx:pt idx="42586">73</cx:pt>
          <cx:pt idx="42587">212</cx:pt>
          <cx:pt idx="42588">1</cx:pt>
          <cx:pt idx="42589">502</cx:pt>
          <cx:pt idx="42590">836</cx:pt>
          <cx:pt idx="42591">304</cx:pt>
          <cx:pt idx="42592">52</cx:pt>
          <cx:pt idx="42593">1744</cx:pt>
          <cx:pt idx="42594">103</cx:pt>
          <cx:pt idx="42595">145</cx:pt>
          <cx:pt idx="42596">233</cx:pt>
          <cx:pt idx="42597">211</cx:pt>
          <cx:pt idx="42598">773</cx:pt>
          <cx:pt idx="42599">316</cx:pt>
          <cx:pt idx="42600">290</cx:pt>
          <cx:pt idx="42601">133</cx:pt>
          <cx:pt idx="42602">302</cx:pt>
          <cx:pt idx="42603">24</cx:pt>
          <cx:pt idx="42604">485</cx:pt>
          <cx:pt idx="42605">250</cx:pt>
          <cx:pt idx="42606">270</cx:pt>
          <cx:pt idx="42607">1499</cx:pt>
          <cx:pt idx="42608">180</cx:pt>
          <cx:pt idx="42609">66</cx:pt>
          <cx:pt idx="42610">116</cx:pt>
          <cx:pt idx="42611">183</cx:pt>
          <cx:pt idx="42612">103</cx:pt>
          <cx:pt idx="42613">580</cx:pt>
          <cx:pt idx="42614">969</cx:pt>
          <cx:pt idx="42615">534</cx:pt>
          <cx:pt idx="42616">365</cx:pt>
          <cx:pt idx="42617">123</cx:pt>
          <cx:pt idx="42618">335</cx:pt>
          <cx:pt idx="42619">223</cx:pt>
          <cx:pt idx="42620">250</cx:pt>
          <cx:pt idx="42621">471</cx:pt>
          <cx:pt idx="42622">650</cx:pt>
          <cx:pt idx="42623">448</cx:pt>
          <cx:pt idx="42624">650</cx:pt>
          <cx:pt idx="42625">432</cx:pt>
          <cx:pt idx="42626">184</cx:pt>
          <cx:pt idx="42627">81</cx:pt>
          <cx:pt idx="42628">211</cx:pt>
          <cx:pt idx="42629">250</cx:pt>
          <cx:pt idx="42630">608</cx:pt>
          <cx:pt idx="42631">0</cx:pt>
          <cx:pt idx="42632">61</cx:pt>
          <cx:pt idx="42633">650</cx:pt>
          <cx:pt idx="42634">275</cx:pt>
          <cx:pt idx="42635">490</cx:pt>
          <cx:pt idx="42636">399</cx:pt>
          <cx:pt idx="42637">0</cx:pt>
          <cx:pt idx="42638">140</cx:pt>
          <cx:pt idx="42639">46</cx:pt>
          <cx:pt idx="42640">273</cx:pt>
          <cx:pt idx="42641">64</cx:pt>
          <cx:pt idx="42642">250</cx:pt>
          <cx:pt idx="42643">455</cx:pt>
          <cx:pt idx="42644">67</cx:pt>
          <cx:pt idx="42645">833</cx:pt>
          <cx:pt idx="42646">919</cx:pt>
          <cx:pt idx="42647">484</cx:pt>
          <cx:pt idx="42648">431</cx:pt>
          <cx:pt idx="42649">195</cx:pt>
          <cx:pt idx="42650">117</cx:pt>
          <cx:pt idx="42651">277</cx:pt>
          <cx:pt idx="42652">56</cx:pt>
          <cx:pt idx="42653">17</cx:pt>
          <cx:pt idx="42654">552</cx:pt>
          <cx:pt idx="42655">3</cx:pt>
          <cx:pt idx="42656">491</cx:pt>
          <cx:pt idx="42657">644</cx:pt>
          <cx:pt idx="42658">650</cx:pt>
          <cx:pt idx="42659">250</cx:pt>
          <cx:pt idx="42660">330</cx:pt>
          <cx:pt idx="42661">30</cx:pt>
          <cx:pt idx="42662">250</cx:pt>
          <cx:pt idx="42663">591</cx:pt>
          <cx:pt idx="42664">164</cx:pt>
          <cx:pt idx="42665">688</cx:pt>
          <cx:pt idx="42666">543</cx:pt>
          <cx:pt idx="42667">1417</cx:pt>
          <cx:pt idx="42668">504</cx:pt>
          <cx:pt idx="42669">510</cx:pt>
          <cx:pt idx="42670">595</cx:pt>
          <cx:pt idx="42671">800</cx:pt>
          <cx:pt idx="42672">190</cx:pt>
          <cx:pt idx="42673">35</cx:pt>
          <cx:pt idx="42674">650</cx:pt>
          <cx:pt idx="42675">17</cx:pt>
          <cx:pt idx="42676">102</cx:pt>
          <cx:pt idx="42677">599</cx:pt>
          <cx:pt idx="42678">7363</cx:pt>
          <cx:pt idx="42679">1030</cx:pt>
          <cx:pt idx="42680">255</cx:pt>
          <cx:pt idx="42681">527</cx:pt>
          <cx:pt idx="42682">373</cx:pt>
          <cx:pt idx="42683">342</cx:pt>
          <cx:pt idx="42684">908</cx:pt>
          <cx:pt idx="42685">41</cx:pt>
          <cx:pt idx="42686">174</cx:pt>
          <cx:pt idx="42687">32</cx:pt>
          <cx:pt idx="42688">168</cx:pt>
          <cx:pt idx="42689">650</cx:pt>
          <cx:pt idx="42690">300</cx:pt>
          <cx:pt idx="42691">556</cx:pt>
          <cx:pt idx="42692">650</cx:pt>
          <cx:pt idx="42693">482</cx:pt>
          <cx:pt idx="42694">221</cx:pt>
          <cx:pt idx="42695">31</cx:pt>
          <cx:pt idx="42696">734</cx:pt>
          <cx:pt idx="42697">336</cx:pt>
          <cx:pt idx="42698">68</cx:pt>
          <cx:pt idx="42699">53</cx:pt>
          <cx:pt idx="42700">1030</cx:pt>
          <cx:pt idx="42701">650</cx:pt>
          <cx:pt idx="42702">483</cx:pt>
          <cx:pt idx="42703">629</cx:pt>
          <cx:pt idx="42704">842</cx:pt>
          <cx:pt idx="42705">1825</cx:pt>
          <cx:pt idx="42706">703</cx:pt>
          <cx:pt idx="42707">404</cx:pt>
          <cx:pt idx="42708">659</cx:pt>
          <cx:pt idx="42709">64</cx:pt>
          <cx:pt idx="42710">908</cx:pt>
          <cx:pt idx="42711">261</cx:pt>
          <cx:pt idx="42712">3823</cx:pt>
          <cx:pt idx="42713">264</cx:pt>
          <cx:pt idx="42714">80</cx:pt>
          <cx:pt idx="42715">141</cx:pt>
          <cx:pt idx="42716">27</cx:pt>
          <cx:pt idx="42717">230</cx:pt>
          <cx:pt idx="42718">650</cx:pt>
          <cx:pt idx="42719">20</cx:pt>
          <cx:pt idx="42720">650</cx:pt>
          <cx:pt idx="42721">211</cx:pt>
          <cx:pt idx="42722">1086</cx:pt>
          <cx:pt idx="42723">225</cx:pt>
          <cx:pt idx="42724">524</cx:pt>
          <cx:pt idx="42725">650</cx:pt>
          <cx:pt idx="42726">143</cx:pt>
          <cx:pt idx="42727">262</cx:pt>
          <cx:pt idx="42728">91</cx:pt>
          <cx:pt idx="42729">111</cx:pt>
          <cx:pt idx="42730">1142</cx:pt>
          <cx:pt idx="42731">813</cx:pt>
          <cx:pt idx="42732">1251</cx:pt>
          <cx:pt idx="42733">15703</cx:pt>
          <cx:pt idx="42734">835</cx:pt>
          <cx:pt idx="42735">414</cx:pt>
          <cx:pt idx="42736">477</cx:pt>
          <cx:pt idx="42737">179</cx:pt>
          <cx:pt idx="42738">20</cx:pt>
          <cx:pt idx="42739">681</cx:pt>
          <cx:pt idx="42740">428</cx:pt>
          <cx:pt idx="42741">55</cx:pt>
          <cx:pt idx="42742">381</cx:pt>
          <cx:pt idx="42743">193</cx:pt>
          <cx:pt idx="42744">408</cx:pt>
          <cx:pt idx="42745">577</cx:pt>
          <cx:pt idx="42746">1193</cx:pt>
          <cx:pt idx="42747">797</cx:pt>
          <cx:pt idx="42748">191</cx:pt>
          <cx:pt idx="42749">97</cx:pt>
          <cx:pt idx="42750">41</cx:pt>
          <cx:pt idx="42751">439</cx:pt>
          <cx:pt idx="42752">76</cx:pt>
          <cx:pt idx="42753">542</cx:pt>
          <cx:pt idx="42754">98</cx:pt>
          <cx:pt idx="42755">499</cx:pt>
          <cx:pt idx="42756">216</cx:pt>
          <cx:pt idx="42757">466</cx:pt>
          <cx:pt idx="42758">278</cx:pt>
          <cx:pt idx="42759">258</cx:pt>
          <cx:pt idx="42760">250</cx:pt>
          <cx:pt idx="42761">116</cx:pt>
          <cx:pt idx="42762">148</cx:pt>
          <cx:pt idx="42763">171</cx:pt>
          <cx:pt idx="42764">221</cx:pt>
          <cx:pt idx="42765">249</cx:pt>
          <cx:pt idx="42766">738</cx:pt>
          <cx:pt idx="42767">650</cx:pt>
          <cx:pt idx="42768">10</cx:pt>
          <cx:pt idx="42769">120</cx:pt>
          <cx:pt idx="42770">278</cx:pt>
          <cx:pt idx="42771">70</cx:pt>
          <cx:pt idx="42772">107</cx:pt>
          <cx:pt idx="42773">847</cx:pt>
          <cx:pt idx="42774">52</cx:pt>
          <cx:pt idx="42775">452</cx:pt>
          <cx:pt idx="42776">205</cx:pt>
          <cx:pt idx="42777">92</cx:pt>
          <cx:pt idx="42778">67</cx:pt>
          <cx:pt idx="42779">629</cx:pt>
          <cx:pt idx="42780">349</cx:pt>
          <cx:pt idx="42781">357</cx:pt>
          <cx:pt idx="42782">542</cx:pt>
          <cx:pt idx="42783">39</cx:pt>
          <cx:pt idx="42784">487</cx:pt>
          <cx:pt idx="42785">358</cx:pt>
          <cx:pt idx="42786">346</cx:pt>
          <cx:pt idx="42787">924</cx:pt>
          <cx:pt idx="42788">319</cx:pt>
          <cx:pt idx="42789">119</cx:pt>
          <cx:pt idx="42790">80</cx:pt>
          <cx:pt idx="42791">650</cx:pt>
          <cx:pt idx="42792">47</cx:pt>
          <cx:pt idx="42793">4458</cx:pt>
          <cx:pt idx="42794">929</cx:pt>
          <cx:pt idx="42795">387</cx:pt>
          <cx:pt idx="42796">441</cx:pt>
          <cx:pt idx="42797">261</cx:pt>
          <cx:pt idx="42798">737</cx:pt>
          <cx:pt idx="42799">324</cx:pt>
          <cx:pt idx="42800">29</cx:pt>
          <cx:pt idx="42801">885</cx:pt>
          <cx:pt idx="42802">516</cx:pt>
          <cx:pt idx="42803">388</cx:pt>
          <cx:pt idx="42804">220</cx:pt>
          <cx:pt idx="42805">1241</cx:pt>
          <cx:pt idx="42806">479</cx:pt>
          <cx:pt idx="42807">250</cx:pt>
          <cx:pt idx="42808">1000</cx:pt>
          <cx:pt idx="42809">209</cx:pt>
          <cx:pt idx="42810">58</cx:pt>
          <cx:pt idx="42811">193</cx:pt>
          <cx:pt idx="42812">14</cx:pt>
          <cx:pt idx="42813">209</cx:pt>
          <cx:pt idx="42814">393</cx:pt>
          <cx:pt idx="42815">1030</cx:pt>
          <cx:pt idx="42816">433</cx:pt>
          <cx:pt idx="42817">213</cx:pt>
          <cx:pt idx="42818">650</cx:pt>
          <cx:pt idx="42819">579</cx:pt>
          <cx:pt idx="42820">2157</cx:pt>
          <cx:pt idx="42821">364</cx:pt>
          <cx:pt idx="42822">186</cx:pt>
          <cx:pt idx="42823">36</cx:pt>
          <cx:pt idx="42824">702</cx:pt>
          <cx:pt idx="42825">803</cx:pt>
          <cx:pt idx="42826">72</cx:pt>
          <cx:pt idx="42827">1267</cx:pt>
          <cx:pt idx="42828">90</cx:pt>
          <cx:pt idx="42829">650</cx:pt>
          <cx:pt idx="42830">325</cx:pt>
          <cx:pt idx="42831">43</cx:pt>
          <cx:pt idx="42832">3</cx:pt>
          <cx:pt idx="42833">50</cx:pt>
          <cx:pt idx="42834">1</cx:pt>
          <cx:pt idx="42835">539</cx:pt>
          <cx:pt idx="42836">650</cx:pt>
          <cx:pt idx="42837">165</cx:pt>
          <cx:pt idx="42838">590</cx:pt>
          <cx:pt idx="42839">650</cx:pt>
          <cx:pt idx="42840">319</cx:pt>
          <cx:pt idx="42841">851</cx:pt>
          <cx:pt idx="42842">83</cx:pt>
          <cx:pt idx="42843">1602</cx:pt>
          <cx:pt idx="42844">48</cx:pt>
          <cx:pt idx="42845">131</cx:pt>
          <cx:pt idx="42846">469</cx:pt>
          <cx:pt idx="42847">250</cx:pt>
          <cx:pt idx="42848">252</cx:pt>
          <cx:pt idx="42849">0</cx:pt>
          <cx:pt idx="42850">0</cx:pt>
          <cx:pt idx="42851">68</cx:pt>
          <cx:pt idx="42852">119</cx:pt>
          <cx:pt idx="42853">221</cx:pt>
          <cx:pt idx="42854">289</cx:pt>
          <cx:pt idx="42855">507</cx:pt>
          <cx:pt idx="42856">34</cx:pt>
          <cx:pt idx="42857">250</cx:pt>
          <cx:pt idx="42858">114</cx:pt>
          <cx:pt idx="42859">114</cx:pt>
          <cx:pt idx="42860">39</cx:pt>
          <cx:pt idx="42861">284</cx:pt>
          <cx:pt idx="42862">195</cx:pt>
          <cx:pt idx="42863">276</cx:pt>
          <cx:pt idx="42864">806</cx:pt>
          <cx:pt idx="42865">650</cx:pt>
          <cx:pt idx="42866">198</cx:pt>
          <cx:pt idx="42867">113</cx:pt>
          <cx:pt idx="42868">1020</cx:pt>
          <cx:pt idx="42869">882</cx:pt>
          <cx:pt idx="42870">64</cx:pt>
          <cx:pt idx="42871">517</cx:pt>
          <cx:pt idx="42872">587</cx:pt>
          <cx:pt idx="42873">509</cx:pt>
          <cx:pt idx="42874">250</cx:pt>
          <cx:pt idx="42875">676</cx:pt>
          <cx:pt idx="42876">172</cx:pt>
          <cx:pt idx="42877">180</cx:pt>
          <cx:pt idx="42878">586</cx:pt>
          <cx:pt idx="42879">172</cx:pt>
          <cx:pt idx="42880">348</cx:pt>
          <cx:pt idx="42881">660</cx:pt>
          <cx:pt idx="42882">650</cx:pt>
          <cx:pt idx="42883">58</cx:pt>
          <cx:pt idx="42884">427</cx:pt>
          <cx:pt idx="42885">99</cx:pt>
          <cx:pt idx="42886">650</cx:pt>
          <cx:pt idx="42887">109</cx:pt>
          <cx:pt idx="42888">423</cx:pt>
          <cx:pt idx="42889">650</cx:pt>
          <cx:pt idx="42890">209</cx:pt>
          <cx:pt idx="42891">592</cx:pt>
          <cx:pt idx="42892">78</cx:pt>
          <cx:pt idx="42893">304</cx:pt>
          <cx:pt idx="42894">250</cx:pt>
          <cx:pt idx="42895">686</cx:pt>
          <cx:pt idx="42896">113</cx:pt>
          <cx:pt idx="42897">583</cx:pt>
          <cx:pt idx="42898">92</cx:pt>
          <cx:pt idx="42899">725</cx:pt>
          <cx:pt idx="42900">75</cx:pt>
          <cx:pt idx="42901">113</cx:pt>
          <cx:pt idx="42902">67</cx:pt>
          <cx:pt idx="42903">42</cx:pt>
          <cx:pt idx="42904">71</cx:pt>
          <cx:pt idx="42905">502</cx:pt>
          <cx:pt idx="42906">153</cx:pt>
          <cx:pt idx="42907">80</cx:pt>
          <cx:pt idx="42908">28419</cx:pt>
          <cx:pt idx="42909">128</cx:pt>
          <cx:pt idx="42910">80</cx:pt>
          <cx:pt idx="42911">317</cx:pt>
          <cx:pt idx="42912">213</cx:pt>
          <cx:pt idx="42913">993</cx:pt>
          <cx:pt idx="42914">356</cx:pt>
          <cx:pt idx="42915">789</cx:pt>
          <cx:pt idx="42916">299</cx:pt>
          <cx:pt idx="42917">720</cx:pt>
          <cx:pt idx="42918">85</cx:pt>
          <cx:pt idx="42919">93</cx:pt>
          <cx:pt idx="42920">1143</cx:pt>
          <cx:pt idx="42921">650</cx:pt>
          <cx:pt idx="42922">250</cx:pt>
          <cx:pt idx="42923">650</cx:pt>
          <cx:pt idx="42924">650</cx:pt>
          <cx:pt idx="42925">166</cx:pt>
          <cx:pt idx="42926">60</cx:pt>
          <cx:pt idx="42927">650</cx:pt>
          <cx:pt idx="42928">44</cx:pt>
          <cx:pt idx="42929">1450</cx:pt>
          <cx:pt idx="42930">829</cx:pt>
          <cx:pt idx="42931">982</cx:pt>
          <cx:pt idx="42932">700</cx:pt>
          <cx:pt idx="42933">304</cx:pt>
          <cx:pt idx="42934">165</cx:pt>
          <cx:pt idx="42935">650</cx:pt>
          <cx:pt idx="42936">1144</cx:pt>
          <cx:pt idx="42937">552</cx:pt>
          <cx:pt idx="42938">469</cx:pt>
          <cx:pt idx="42939">650</cx:pt>
          <cx:pt idx="42940">261</cx:pt>
          <cx:pt idx="42941">383</cx:pt>
          <cx:pt idx="42942">446</cx:pt>
          <cx:pt idx="42943">250</cx:pt>
          <cx:pt idx="42944">198</cx:pt>
          <cx:pt idx="42945">239</cx:pt>
          <cx:pt idx="42946">257</cx:pt>
          <cx:pt idx="42947">272</cx:pt>
          <cx:pt idx="42948">87</cx:pt>
          <cx:pt idx="42949">485</cx:pt>
          <cx:pt idx="42950">292</cx:pt>
          <cx:pt idx="42951">103</cx:pt>
          <cx:pt idx="42952">230</cx:pt>
          <cx:pt idx="42953">156</cx:pt>
          <cx:pt idx="42954">166</cx:pt>
          <cx:pt idx="42955">566</cx:pt>
          <cx:pt idx="42956">277</cx:pt>
          <cx:pt idx="42957">950</cx:pt>
          <cx:pt idx="42958">300</cx:pt>
          <cx:pt idx="42959">112</cx:pt>
          <cx:pt idx="42960">375</cx:pt>
          <cx:pt idx="42961">694</cx:pt>
          <cx:pt idx="42962">34</cx:pt>
          <cx:pt idx="42963">231</cx:pt>
          <cx:pt idx="42964">650</cx:pt>
          <cx:pt idx="42965">325</cx:pt>
          <cx:pt idx="42966">246</cx:pt>
          <cx:pt idx="42967">74</cx:pt>
          <cx:pt idx="42968">56</cx:pt>
          <cx:pt idx="42969">650</cx:pt>
          <cx:pt idx="42970">650</cx:pt>
          <cx:pt idx="42971">830</cx:pt>
          <cx:pt idx="42972">111</cx:pt>
          <cx:pt idx="42973">687</cx:pt>
          <cx:pt idx="42974">76</cx:pt>
          <cx:pt idx="42975">28</cx:pt>
          <cx:pt idx="42976">277</cx:pt>
          <cx:pt idx="42977">97</cx:pt>
          <cx:pt idx="42978">139</cx:pt>
          <cx:pt idx="42979">602</cx:pt>
          <cx:pt idx="42980">68</cx:pt>
          <cx:pt idx="42981">56</cx:pt>
          <cx:pt idx="42982">500</cx:pt>
          <cx:pt idx="42983">400</cx:pt>
          <cx:pt idx="42984">50</cx:pt>
          <cx:pt idx="42985">127</cx:pt>
          <cx:pt idx="42986">85</cx:pt>
          <cx:pt idx="42987">145</cx:pt>
          <cx:pt idx="42988">66</cx:pt>
          <cx:pt idx="42989">1739</cx:pt>
          <cx:pt idx="42990">413</cx:pt>
          <cx:pt idx="42991">0</cx:pt>
          <cx:pt idx="42992">526</cx:pt>
          <cx:pt idx="42993">650</cx:pt>
          <cx:pt idx="42994">1394</cx:pt>
          <cx:pt idx="42995">929</cx:pt>
          <cx:pt idx="42996">325</cx:pt>
          <cx:pt idx="42997">347</cx:pt>
          <cx:pt idx="42998">48</cx:pt>
          <cx:pt idx="42999">75</cx:pt>
          <cx:pt idx="43000">439</cx:pt>
          <cx:pt idx="43001">651</cx:pt>
          <cx:pt idx="43002">112</cx:pt>
          <cx:pt idx="43003">1041</cx:pt>
          <cx:pt idx="43004">408</cx:pt>
          <cx:pt idx="43005">759</cx:pt>
          <cx:pt idx="43006">26572</cx:pt>
          <cx:pt idx="43007">250</cx:pt>
          <cx:pt idx="43008">650</cx:pt>
          <cx:pt idx="43009">958</cx:pt>
          <cx:pt idx="43010">325</cx:pt>
          <cx:pt idx="43011">99</cx:pt>
          <cx:pt idx="43012">605</cx:pt>
          <cx:pt idx="43013">325</cx:pt>
          <cx:pt idx="43014">650</cx:pt>
          <cx:pt idx="43015">166</cx:pt>
          <cx:pt idx="43016">650</cx:pt>
          <cx:pt idx="43017">250</cx:pt>
          <cx:pt idx="43018">413</cx:pt>
          <cx:pt idx="43019">701</cx:pt>
          <cx:pt idx="43020">304</cx:pt>
          <cx:pt idx="43021">417</cx:pt>
          <cx:pt idx="43022">80</cx:pt>
          <cx:pt idx="43023">669</cx:pt>
          <cx:pt idx="43024">553</cx:pt>
          <cx:pt idx="43025">74</cx:pt>
          <cx:pt idx="43026">1</cx:pt>
          <cx:pt idx="43027">738</cx:pt>
          <cx:pt idx="43028">28</cx:pt>
          <cx:pt idx="43029">26</cx:pt>
          <cx:pt idx="43030">800</cx:pt>
          <cx:pt idx="43031">250</cx:pt>
          <cx:pt idx="43032">1005</cx:pt>
          <cx:pt idx="43033">1096</cx:pt>
          <cx:pt idx="43034">726</cx:pt>
          <cx:pt idx="43035">644</cx:pt>
          <cx:pt idx="43036">250</cx:pt>
          <cx:pt idx="43037">804</cx:pt>
          <cx:pt idx="43038">583</cx:pt>
          <cx:pt idx="43039">280</cx:pt>
          <cx:pt idx="43040">553</cx:pt>
          <cx:pt idx="43041">250</cx:pt>
          <cx:pt idx="43042">605</cx:pt>
          <cx:pt idx="43043">1450</cx:pt>
          <cx:pt idx="43044">1459</cx:pt>
          <cx:pt idx="43045">1500</cx:pt>
          <cx:pt idx="43046">541</cx:pt>
          <cx:pt idx="43047">71</cx:pt>
          <cx:pt idx="43048">650</cx:pt>
          <cx:pt idx="43049">892</cx:pt>
          <cx:pt idx="43050">162</cx:pt>
          <cx:pt idx="43051">160</cx:pt>
          <cx:pt idx="43052">250</cx:pt>
          <cx:pt idx="43053">1</cx:pt>
          <cx:pt idx="43054">111</cx:pt>
          <cx:pt idx="43055">321</cx:pt>
          <cx:pt idx="43056">541</cx:pt>
          <cx:pt idx="43057">227</cx:pt>
          <cx:pt idx="43058">402</cx:pt>
          <cx:pt idx="43059">78</cx:pt>
          <cx:pt idx="43060">325</cx:pt>
          <cx:pt idx="43061">37</cx:pt>
          <cx:pt idx="43062">458</cx:pt>
          <cx:pt idx="43063">103</cx:pt>
          <cx:pt idx="43064">32</cx:pt>
          <cx:pt idx="43065">36</cx:pt>
          <cx:pt idx="43066">9</cx:pt>
          <cx:pt idx="43067">13</cx:pt>
          <cx:pt idx="43068">155</cx:pt>
          <cx:pt idx="43069">650</cx:pt>
          <cx:pt idx="43070">726</cx:pt>
          <cx:pt idx="43071">54</cx:pt>
          <cx:pt idx="43072">650</cx:pt>
          <cx:pt idx="43073">167</cx:pt>
          <cx:pt idx="43074">502</cx:pt>
          <cx:pt idx="43075">23</cx:pt>
          <cx:pt idx="43076">243</cx:pt>
          <cx:pt idx="43077">20</cx:pt>
          <cx:pt idx="43078">63</cx:pt>
          <cx:pt idx="43079">746</cx:pt>
          <cx:pt idx="43080">104</cx:pt>
          <cx:pt idx="43081">412</cx:pt>
          <cx:pt idx="43082">204</cx:pt>
          <cx:pt idx="43083">424</cx:pt>
          <cx:pt idx="43084">650</cx:pt>
          <cx:pt idx="43085">100</cx:pt>
          <cx:pt idx="43086">800</cx:pt>
          <cx:pt idx="43087">650</cx:pt>
          <cx:pt idx="43088">250</cx:pt>
          <cx:pt idx="43089">130</cx:pt>
          <cx:pt idx="43090">650</cx:pt>
          <cx:pt idx="43091">0</cx:pt>
          <cx:pt idx="43092">800</cx:pt>
          <cx:pt idx="43093">637</cx:pt>
          <cx:pt idx="43094">867</cx:pt>
          <cx:pt idx="43095">200</cx:pt>
          <cx:pt idx="43096">1088</cx:pt>
          <cx:pt idx="43097">29</cx:pt>
          <cx:pt idx="43098">259</cx:pt>
          <cx:pt idx="43099">2449</cx:pt>
          <cx:pt idx="43100">293</cx:pt>
          <cx:pt idx="43101">650</cx:pt>
          <cx:pt idx="43102">282</cx:pt>
          <cx:pt idx="43103">707</cx:pt>
          <cx:pt idx="43104">219</cx:pt>
          <cx:pt idx="43105">384</cx:pt>
          <cx:pt idx="43106">97</cx:pt>
          <cx:pt idx="43107">930</cx:pt>
          <cx:pt idx="43108">275</cx:pt>
          <cx:pt idx="43109">710</cx:pt>
          <cx:pt idx="43110">650</cx:pt>
          <cx:pt idx="43111">326</cx:pt>
          <cx:pt idx="43112">76</cx:pt>
          <cx:pt idx="43113">650</cx:pt>
          <cx:pt idx="43114">80</cx:pt>
          <cx:pt idx="43115">616</cx:pt>
          <cx:pt idx="43116">851</cx:pt>
          <cx:pt idx="43117">650</cx:pt>
          <cx:pt idx="43118">1200</cx:pt>
          <cx:pt idx="43119">650</cx:pt>
          <cx:pt idx="43120">250</cx:pt>
          <cx:pt idx="43121">187</cx:pt>
          <cx:pt idx="43122">1015</cx:pt>
          <cx:pt idx="43123">94</cx:pt>
          <cx:pt idx="43124">608</cx:pt>
          <cx:pt idx="43125">305</cx:pt>
          <cx:pt idx="43126">605</cx:pt>
          <cx:pt idx="43127">344</cx:pt>
          <cx:pt idx="43128">35</cx:pt>
          <cx:pt idx="43129">614</cx:pt>
          <cx:pt idx="43130">169</cx:pt>
          <cx:pt idx="43131">636</cx:pt>
          <cx:pt idx="43132">233</cx:pt>
          <cx:pt idx="43133">57</cx:pt>
          <cx:pt idx="43134">650</cx:pt>
          <cx:pt idx="43135">147</cx:pt>
          <cx:pt idx="43136">803</cx:pt>
          <cx:pt idx="43137">439</cx:pt>
          <cx:pt idx="43138">250</cx:pt>
          <cx:pt idx="43139">305</cx:pt>
          <cx:pt idx="43140">813</cx:pt>
          <cx:pt idx="43141">1450</cx:pt>
          <cx:pt idx="43142">650</cx:pt>
          <cx:pt idx="43143">5</cx:pt>
          <cx:pt idx="43144">305</cx:pt>
          <cx:pt idx="43145">73</cx:pt>
          <cx:pt idx="43146">250</cx:pt>
          <cx:pt idx="43147">100</cx:pt>
          <cx:pt idx="43148">472</cx:pt>
          <cx:pt idx="43149">581</cx:pt>
          <cx:pt idx="43150">584</cx:pt>
          <cx:pt idx="43151">840</cx:pt>
          <cx:pt idx="43152">17</cx:pt>
          <cx:pt idx="43153">2000</cx:pt>
          <cx:pt idx="43154">80</cx:pt>
          <cx:pt idx="43155">650</cx:pt>
          <cx:pt idx="43156">612</cx:pt>
          <cx:pt idx="43157">650</cx:pt>
          <cx:pt idx="43158">613</cx:pt>
          <cx:pt idx="43159">474</cx:pt>
          <cx:pt idx="43160">90</cx:pt>
          <cx:pt idx="43161">260</cx:pt>
          <cx:pt idx="43162">201</cx:pt>
          <cx:pt idx="43163">355</cx:pt>
          <cx:pt idx="43164">370</cx:pt>
          <cx:pt idx="43165">481</cx:pt>
          <cx:pt idx="43166">745</cx:pt>
          <cx:pt idx="43167">626</cx:pt>
          <cx:pt idx="43168">304</cx:pt>
          <cx:pt idx="43169">662</cx:pt>
          <cx:pt idx="43170">307</cx:pt>
          <cx:pt idx="43171">650</cx:pt>
          <cx:pt idx="43172">131</cx:pt>
          <cx:pt idx="43173">650</cx:pt>
          <cx:pt idx="43174">2</cx:pt>
          <cx:pt idx="43175">31</cx:pt>
          <cx:pt idx="43176">39</cx:pt>
          <cx:pt idx="43177">806</cx:pt>
          <cx:pt idx="43178">781</cx:pt>
          <cx:pt idx="43179">459</cx:pt>
          <cx:pt idx="43180">230</cx:pt>
          <cx:pt idx="43181">671</cx:pt>
          <cx:pt idx="43182">353</cx:pt>
          <cx:pt idx="43183">115</cx:pt>
          <cx:pt idx="43184">607</cx:pt>
          <cx:pt idx="43185">242</cx:pt>
          <cx:pt idx="43186">650</cx:pt>
          <cx:pt idx="43187">453</cx:pt>
          <cx:pt idx="43188">440</cx:pt>
          <cx:pt idx="43189">43</cx:pt>
          <cx:pt idx="43190">250</cx:pt>
          <cx:pt idx="43191">813</cx:pt>
          <cx:pt idx="43192">650</cx:pt>
          <cx:pt idx="43193">1116</cx:pt>
          <cx:pt idx="43194">244</cx:pt>
          <cx:pt idx="43195">19</cx:pt>
          <cx:pt idx="43196">455</cx:pt>
          <cx:pt idx="43197">0</cx:pt>
          <cx:pt idx="43198">713</cx:pt>
          <cx:pt idx="43199">1243</cx:pt>
          <cx:pt idx="43200">460</cx:pt>
          <cx:pt idx="43201">613</cx:pt>
          <cx:pt idx="43202">240</cx:pt>
          <cx:pt idx="43203">286</cx:pt>
          <cx:pt idx="43204">530</cx:pt>
          <cx:pt idx="43205">325</cx:pt>
          <cx:pt idx="43206">547</cx:pt>
          <cx:pt idx="43207">317</cx:pt>
          <cx:pt idx="43208">80</cx:pt>
          <cx:pt idx="43209">743</cx:pt>
          <cx:pt idx="43210">613</cx:pt>
          <cx:pt idx="43211">98</cx:pt>
          <cx:pt idx="43212">1268</cx:pt>
          <cx:pt idx="43213">99</cx:pt>
          <cx:pt idx="43214">123</cx:pt>
          <cx:pt idx="43215">388</cx:pt>
          <cx:pt idx="43216">46</cx:pt>
          <cx:pt idx="43217">306</cx:pt>
          <cx:pt idx="43218">784</cx:pt>
          <cx:pt idx="43219">650</cx:pt>
          <cx:pt idx="43220">650</cx:pt>
          <cx:pt idx="43221">646</cx:pt>
          <cx:pt idx="43222">65</cx:pt>
          <cx:pt idx="43223">188</cx:pt>
          <cx:pt idx="43224">499</cx:pt>
          <cx:pt idx="43225">0</cx:pt>
          <cx:pt idx="43226">648</cx:pt>
          <cx:pt idx="43227">348</cx:pt>
          <cx:pt idx="43228">2058</cx:pt>
          <cx:pt idx="43229">229</cx:pt>
          <cx:pt idx="43230">293</cx:pt>
          <cx:pt idx="43231">67</cx:pt>
          <cx:pt idx="43232">54</cx:pt>
          <cx:pt idx="43233">150</cx:pt>
          <cx:pt idx="43234">499</cx:pt>
          <cx:pt idx="43235">123</cx:pt>
          <cx:pt idx="43236">144</cx:pt>
          <cx:pt idx="43237">250</cx:pt>
          <cx:pt idx="43238">414</cx:pt>
          <cx:pt idx="43239">838</cx:pt>
          <cx:pt idx="43240">250</cx:pt>
          <cx:pt idx="43241">314</cx:pt>
          <cx:pt idx="43242">250</cx:pt>
          <cx:pt idx="43243">117</cx:pt>
          <cx:pt idx="43244">83</cx:pt>
          <cx:pt idx="43245">481</cx:pt>
          <cx:pt idx="43246">136</cx:pt>
          <cx:pt idx="43247">463</cx:pt>
          <cx:pt idx="43248">250</cx:pt>
          <cx:pt idx="43249">250</cx:pt>
          <cx:pt idx="43250">70</cx:pt>
          <cx:pt idx="43251">20</cx:pt>
          <cx:pt idx="43252">34</cx:pt>
          <cx:pt idx="43253">178</cx:pt>
          <cx:pt idx="43254">55</cx:pt>
          <cx:pt idx="43255">64</cx:pt>
          <cx:pt idx="43256">287</cx:pt>
          <cx:pt idx="43257">682</cx:pt>
          <cx:pt idx="43258">10</cx:pt>
          <cx:pt idx="43259">247</cx:pt>
          <cx:pt idx="43260">286</cx:pt>
          <cx:pt idx="43261">148</cx:pt>
          <cx:pt idx="43262">681</cx:pt>
          <cx:pt idx="43263">326</cx:pt>
          <cx:pt idx="43264">140</cx:pt>
          <cx:pt idx="43265">85</cx:pt>
          <cx:pt idx="43266">697</cx:pt>
          <cx:pt idx="43267">479</cx:pt>
          <cx:pt idx="43268">884</cx:pt>
          <cx:pt idx="43269">404</cx:pt>
          <cx:pt idx="43270">135</cx:pt>
          <cx:pt idx="43271">201</cx:pt>
          <cx:pt idx="43272">3</cx:pt>
          <cx:pt idx="43273">220</cx:pt>
          <cx:pt idx="43274">203</cx:pt>
          <cx:pt idx="43275">688</cx:pt>
          <cx:pt idx="43276">22</cx:pt>
          <cx:pt idx="43277">501</cx:pt>
          <cx:pt idx="43278">88</cx:pt>
          <cx:pt idx="43279">91</cx:pt>
          <cx:pt idx="43280">447</cx:pt>
          <cx:pt idx="43281">240</cx:pt>
          <cx:pt idx="43282">141</cx:pt>
          <cx:pt idx="43283">276</cx:pt>
          <cx:pt idx="43284">191</cx:pt>
          <cx:pt idx="43285">658</cx:pt>
          <cx:pt idx="43286">650</cx:pt>
          <cx:pt idx="43287">250</cx:pt>
          <cx:pt idx="43288">849</cx:pt>
          <cx:pt idx="43289">496</cx:pt>
          <cx:pt idx="43290">0</cx:pt>
          <cx:pt idx="43291">64</cx:pt>
          <cx:pt idx="43292">99</cx:pt>
          <cx:pt idx="43293">126</cx:pt>
          <cx:pt idx="43294">176</cx:pt>
          <cx:pt idx="43295">497</cx:pt>
          <cx:pt idx="43296">577</cx:pt>
          <cx:pt idx="43297">373</cx:pt>
          <cx:pt idx="43298">325</cx:pt>
          <cx:pt idx="43299">1097</cx:pt>
          <cx:pt idx="43300">625</cx:pt>
          <cx:pt idx="43301">4</cx:pt>
          <cx:pt idx="43302">270</cx:pt>
          <cx:pt idx="43303">34</cx:pt>
          <cx:pt idx="43304">0</cx:pt>
          <cx:pt idx="43305">687</cx:pt>
          <cx:pt idx="43306">1680</cx:pt>
          <cx:pt idx="43307">345</cx:pt>
          <cx:pt idx="43308">716</cx:pt>
          <cx:pt idx="43309">595</cx:pt>
          <cx:pt idx="43310">154</cx:pt>
          <cx:pt idx="43311">250</cx:pt>
          <cx:pt idx="43312">1</cx:pt>
          <cx:pt idx="43313">650</cx:pt>
          <cx:pt idx="43314">278</cx:pt>
          <cx:pt idx="43315">650</cx:pt>
          <cx:pt idx="43316">946</cx:pt>
          <cx:pt idx="43317">49</cx:pt>
          <cx:pt idx="43318">44</cx:pt>
          <cx:pt idx="43319">0</cx:pt>
          <cx:pt idx="43320">1223</cx:pt>
          <cx:pt idx="43321">80</cx:pt>
          <cx:pt idx="43322">310</cx:pt>
          <cx:pt idx="43323">55</cx:pt>
          <cx:pt idx="43324">105</cx:pt>
          <cx:pt idx="43325">1111</cx:pt>
          <cx:pt idx="43326">10</cx:pt>
          <cx:pt idx="43327">0</cx:pt>
          <cx:pt idx="43328">204</cx:pt>
          <cx:pt idx="43329">952</cx:pt>
          <cx:pt idx="43330">629</cx:pt>
          <cx:pt idx="43331">650</cx:pt>
          <cx:pt idx="43332">801</cx:pt>
          <cx:pt idx="43333">54</cx:pt>
          <cx:pt idx="43334">1630</cx:pt>
          <cx:pt idx="43335">1193</cx:pt>
          <cx:pt idx="43336">315</cx:pt>
          <cx:pt idx="43337">786</cx:pt>
          <cx:pt idx="43338">214</cx:pt>
          <cx:pt idx="43339">650</cx:pt>
          <cx:pt idx="43340">650</cx:pt>
          <cx:pt idx="43341">36</cx:pt>
          <cx:pt idx="43342">650</cx:pt>
          <cx:pt idx="43343">650</cx:pt>
          <cx:pt idx="43344">508</cx:pt>
          <cx:pt idx="43345">0</cx:pt>
          <cx:pt idx="43346">650</cx:pt>
          <cx:pt idx="43347">347</cx:pt>
          <cx:pt idx="43348">650</cx:pt>
          <cx:pt idx="43349">575</cx:pt>
          <cx:pt idx="43350">414</cx:pt>
          <cx:pt idx="43351">251</cx:pt>
          <cx:pt idx="43352">116</cx:pt>
          <cx:pt idx="43353">100</cx:pt>
          <cx:pt idx="43354">471</cx:pt>
          <cx:pt idx="43355">687</cx:pt>
          <cx:pt idx="43356">191</cx:pt>
          <cx:pt idx="43357">163</cx:pt>
          <cx:pt idx="43358">0</cx:pt>
          <cx:pt idx="43359">1092</cx:pt>
          <cx:pt idx="43360">650</cx:pt>
          <cx:pt idx="43361">523</cx:pt>
          <cx:pt idx="43362">650</cx:pt>
          <cx:pt idx="43363">21</cx:pt>
          <cx:pt idx="43364">507</cx:pt>
          <cx:pt idx="43365">155</cx:pt>
          <cx:pt idx="43366">650</cx:pt>
          <cx:pt idx="43367">1092</cx:pt>
          <cx:pt idx="43368">744</cx:pt>
          <cx:pt idx="43369">806</cx:pt>
          <cx:pt idx="43370">81</cx:pt>
          <cx:pt idx="43371">251</cx:pt>
          <cx:pt idx="43372">110</cx:pt>
          <cx:pt idx="43373">96</cx:pt>
          <cx:pt idx="43374">93</cx:pt>
          <cx:pt idx="43375">302</cx:pt>
          <cx:pt idx="43376">269</cx:pt>
          <cx:pt idx="43377">37</cx:pt>
          <cx:pt idx="43378">34</cx:pt>
          <cx:pt idx="43379">1114</cx:pt>
          <cx:pt idx="43380">650</cx:pt>
          <cx:pt idx="43381">650</cx:pt>
          <cx:pt idx="43382">440</cx:pt>
          <cx:pt idx="43383">1030</cx:pt>
          <cx:pt idx="43384">400</cx:pt>
          <cx:pt idx="43385">345</cx:pt>
          <cx:pt idx="43386">8</cx:pt>
          <cx:pt idx="43387">205</cx:pt>
          <cx:pt idx="43388">955</cx:pt>
          <cx:pt idx="43389">683</cx:pt>
          <cx:pt idx="43390">133</cx:pt>
          <cx:pt idx="43391">87</cx:pt>
          <cx:pt idx="43392">774</cx:pt>
          <cx:pt idx="43393">650</cx:pt>
          <cx:pt idx="43394">1241</cx:pt>
          <cx:pt idx="43395">229</cx:pt>
          <cx:pt idx="43396">189</cx:pt>
          <cx:pt idx="43397">261</cx:pt>
          <cx:pt idx="43398">309</cx:pt>
          <cx:pt idx="43399">259</cx:pt>
          <cx:pt idx="43400">407</cx:pt>
          <cx:pt idx="43401">828</cx:pt>
          <cx:pt idx="43402">65</cx:pt>
          <cx:pt idx="43403">22</cx:pt>
          <cx:pt idx="43404">2152</cx:pt>
          <cx:pt idx="43405">76</cx:pt>
          <cx:pt idx="43406">665</cx:pt>
          <cx:pt idx="43407">250</cx:pt>
          <cx:pt idx="43408">25</cx:pt>
          <cx:pt idx="43409">32</cx:pt>
          <cx:pt idx="43410">64</cx:pt>
          <cx:pt idx="43411">33</cx:pt>
          <cx:pt idx="43412">307</cx:pt>
          <cx:pt idx="43413">93</cx:pt>
          <cx:pt idx="43414">692</cx:pt>
          <cx:pt idx="43415">1448</cx:pt>
          <cx:pt idx="43416">110</cx:pt>
          <cx:pt idx="43417">650</cx:pt>
          <cx:pt idx="43418">507</cx:pt>
          <cx:pt idx="43419">131</cx:pt>
          <cx:pt idx="43420">38552</cx:pt>
          <cx:pt idx="43421">586</cx:pt>
          <cx:pt idx="43422">1006</cx:pt>
          <cx:pt idx="43423">811</cx:pt>
          <cx:pt idx="43424">499</cx:pt>
          <cx:pt idx="43425">48</cx:pt>
          <cx:pt idx="43426">52</cx:pt>
          <cx:pt idx="43427">55</cx:pt>
          <cx:pt idx="43428">24</cx:pt>
          <cx:pt idx="43429">60</cx:pt>
          <cx:pt idx="43430">513</cx:pt>
          <cx:pt idx="43431">11</cx:pt>
          <cx:pt idx="43432">153</cx:pt>
          <cx:pt idx="43433">650</cx:pt>
          <cx:pt idx="43434">650</cx:pt>
          <cx:pt idx="43435">228</cx:pt>
          <cx:pt idx="43436">598</cx:pt>
          <cx:pt idx="43437">21</cx:pt>
          <cx:pt idx="43438">650</cx:pt>
          <cx:pt idx="43439">526</cx:pt>
          <cx:pt idx="43440">294</cx:pt>
          <cx:pt idx="43441">325</cx:pt>
          <cx:pt idx="43442">197</cx:pt>
          <cx:pt idx="43443">202</cx:pt>
          <cx:pt idx="43444">391</cx:pt>
          <cx:pt idx="43445">305</cx:pt>
          <cx:pt idx="43446">142</cx:pt>
          <cx:pt idx="43447">201</cx:pt>
          <cx:pt idx="43448">44</cx:pt>
          <cx:pt idx="43449">475</cx:pt>
          <cx:pt idx="43450">6</cx:pt>
          <cx:pt idx="43451">291</cx:pt>
          <cx:pt idx="43452">276</cx:pt>
          <cx:pt idx="43453">808</cx:pt>
          <cx:pt idx="43454">250</cx:pt>
          <cx:pt idx="43455">913</cx:pt>
          <cx:pt idx="43456">342</cx:pt>
          <cx:pt idx="43457">595</cx:pt>
          <cx:pt idx="43458">1268</cx:pt>
          <cx:pt idx="43459">415</cx:pt>
          <cx:pt idx="43460">479</cx:pt>
          <cx:pt idx="43461">650</cx:pt>
          <cx:pt idx="43462">650</cx:pt>
          <cx:pt idx="43463">536</cx:pt>
          <cx:pt idx="43464">326</cx:pt>
          <cx:pt idx="43465">600</cx:pt>
          <cx:pt idx="43466">27</cx:pt>
          <cx:pt idx="43467">104</cx:pt>
          <cx:pt idx="43468">934</cx:pt>
          <cx:pt idx="43469">775</cx:pt>
          <cx:pt idx="43470">0</cx:pt>
          <cx:pt idx="43471">250</cx:pt>
          <cx:pt idx="43472">250</cx:pt>
          <cx:pt idx="43473">803</cx:pt>
          <cx:pt idx="43474">841</cx:pt>
          <cx:pt idx="43475">98</cx:pt>
          <cx:pt idx="43476">433</cx:pt>
          <cx:pt idx="43477">248</cx:pt>
          <cx:pt idx="43478">315</cx:pt>
          <cx:pt idx="43479">236</cx:pt>
          <cx:pt idx="43480">349</cx:pt>
          <cx:pt idx="43481">651</cx:pt>
          <cx:pt idx="43482">15</cx:pt>
          <cx:pt idx="43483">34</cx:pt>
          <cx:pt idx="43484">981</cx:pt>
          <cx:pt idx="43485">205</cx:pt>
          <cx:pt idx="43486">1028</cx:pt>
          <cx:pt idx="43487">22</cx:pt>
          <cx:pt idx="43488">645</cx:pt>
          <cx:pt idx="43489">146</cx:pt>
          <cx:pt idx="43490">93</cx:pt>
          <cx:pt idx="43491">250</cx:pt>
          <cx:pt idx="43492">250</cx:pt>
          <cx:pt idx="43493">176</cx:pt>
          <cx:pt idx="43494">516</cx:pt>
          <cx:pt idx="43495">37</cx:pt>
          <cx:pt idx="43496">1112</cx:pt>
          <cx:pt idx="43497">107</cx:pt>
          <cx:pt idx="43498">650</cx:pt>
          <cx:pt idx="43499">1224</cx:pt>
          <cx:pt idx="43500">650</cx:pt>
          <cx:pt idx="43501">650</cx:pt>
          <cx:pt idx="43502">272</cx:pt>
          <cx:pt idx="43503">83</cx:pt>
          <cx:pt idx="43504">1186</cx:pt>
          <cx:pt idx="43505">1450</cx:pt>
          <cx:pt idx="43506">1</cx:pt>
          <cx:pt idx="43507">250</cx:pt>
          <cx:pt idx="43508">1160</cx:pt>
          <cx:pt idx="43509">197</cx:pt>
          <cx:pt idx="43510">170</cx:pt>
          <cx:pt idx="43511">877</cx:pt>
          <cx:pt idx="43512">490</cx:pt>
          <cx:pt idx="43513">1132</cx:pt>
          <cx:pt idx="43514">52</cx:pt>
          <cx:pt idx="43515">15</cx:pt>
          <cx:pt idx="43516">45</cx:pt>
          <cx:pt idx="43517">650</cx:pt>
          <cx:pt idx="43518">1697</cx:pt>
          <cx:pt idx="43519">1755</cx:pt>
          <cx:pt idx="43520">3171</cx:pt>
          <cx:pt idx="43521">744</cx:pt>
          <cx:pt idx="43522">1937</cx:pt>
          <cx:pt idx="43523">1</cx:pt>
          <cx:pt idx="43524">2081</cx:pt>
          <cx:pt idx="43525">1178</cx:pt>
          <cx:pt idx="43526">299</cx:pt>
          <cx:pt idx="43527">650</cx:pt>
          <cx:pt idx="43528">353</cx:pt>
          <cx:pt idx="43529">63</cx:pt>
          <cx:pt idx="43530">650</cx:pt>
          <cx:pt idx="43531">909</cx:pt>
          <cx:pt idx="43532">49</cx:pt>
          <cx:pt idx="43533">63</cx:pt>
          <cx:pt idx="43534">141</cx:pt>
          <cx:pt idx="43535">121</cx:pt>
          <cx:pt idx="43536">27</cx:pt>
          <cx:pt idx="43537">175</cx:pt>
          <cx:pt idx="43538">108</cx:pt>
          <cx:pt idx="43539">929</cx:pt>
          <cx:pt idx="43540">309</cx:pt>
          <cx:pt idx="43541">542</cx:pt>
          <cx:pt idx="43542">119</cx:pt>
          <cx:pt idx="43543">1873</cx:pt>
          <cx:pt idx="43544">650</cx:pt>
          <cx:pt idx="43545">951</cx:pt>
          <cx:pt idx="43546">214</cx:pt>
          <cx:pt idx="43547">317</cx:pt>
          <cx:pt idx="43548">55</cx:pt>
          <cx:pt idx="43549">325</cx:pt>
          <cx:pt idx="43550">261</cx:pt>
          <cx:pt idx="43551">1159</cx:pt>
          <cx:pt idx="43552">102</cx:pt>
          <cx:pt idx="43553">650</cx:pt>
          <cx:pt idx="43554">723</cx:pt>
          <cx:pt idx="43555">74</cx:pt>
          <cx:pt idx="43556">554</cx:pt>
          <cx:pt idx="43557">650</cx:pt>
          <cx:pt idx="43558">326</cx:pt>
          <cx:pt idx="43559">272</cx:pt>
          <cx:pt idx="43560">250</cx:pt>
          <cx:pt idx="43561">650</cx:pt>
          <cx:pt idx="43562">913</cx:pt>
          <cx:pt idx="43563">650</cx:pt>
          <cx:pt idx="43564">650</cx:pt>
          <cx:pt idx="43565">1059</cx:pt>
          <cx:pt idx="43566">668</cx:pt>
          <cx:pt idx="43567">449</cx:pt>
          <cx:pt idx="43568">1083</cx:pt>
          <cx:pt idx="43569">59</cx:pt>
          <cx:pt idx="43570">222</cx:pt>
          <cx:pt idx="43571">590</cx:pt>
          <cx:pt idx="43572">667</cx:pt>
          <cx:pt idx="43573">650</cx:pt>
          <cx:pt idx="43574">650</cx:pt>
          <cx:pt idx="43575">23</cx:pt>
          <cx:pt idx="43576">52</cx:pt>
          <cx:pt idx="43577">929</cx:pt>
          <cx:pt idx="43578">650</cx:pt>
          <cx:pt idx="43579">521</cx:pt>
          <cx:pt idx="43580">73</cx:pt>
          <cx:pt idx="43581">126</cx:pt>
          <cx:pt idx="43582">1269</cx:pt>
          <cx:pt idx="43583">0</cx:pt>
          <cx:pt idx="43584">228</cx:pt>
          <cx:pt idx="43585">33</cx:pt>
          <cx:pt idx="43586">8</cx:pt>
          <cx:pt idx="43587">310</cx:pt>
          <cx:pt idx="43588">183</cx:pt>
          <cx:pt idx="43589">443</cx:pt>
          <cx:pt idx="43590">286</cx:pt>
          <cx:pt idx="43591">854</cx:pt>
          <cx:pt idx="43592">208</cx:pt>
          <cx:pt idx="43593">441</cx:pt>
          <cx:pt idx="43594">37</cx:pt>
          <cx:pt idx="43595">263</cx:pt>
          <cx:pt idx="43596">388</cx:pt>
          <cx:pt idx="43597">584</cx:pt>
          <cx:pt idx="43598">523</cx:pt>
          <cx:pt idx="43599">107</cx:pt>
          <cx:pt idx="43600">163</cx:pt>
          <cx:pt idx="43601">100</cx:pt>
          <cx:pt idx="43602">301</cx:pt>
          <cx:pt idx="43603">154</cx:pt>
          <cx:pt idx="43604">441</cx:pt>
          <cx:pt idx="43605">250</cx:pt>
          <cx:pt idx="43606">250</cx:pt>
          <cx:pt idx="43607">221</cx:pt>
          <cx:pt idx="43608">17</cx:pt>
          <cx:pt idx="43609">115</cx:pt>
          <cx:pt idx="43610">483</cx:pt>
          <cx:pt idx="43611">226</cx:pt>
          <cx:pt idx="43612">318</cx:pt>
          <cx:pt idx="43613">1</cx:pt>
          <cx:pt idx="43614">19</cx:pt>
          <cx:pt idx="43615">89</cx:pt>
          <cx:pt idx="43616">515</cx:pt>
          <cx:pt idx="43617">92</cx:pt>
          <cx:pt idx="43618">402</cx:pt>
          <cx:pt idx="43619">364</cx:pt>
          <cx:pt idx="43620">61</cx:pt>
          <cx:pt idx="43621">650</cx:pt>
          <cx:pt idx="43622">944</cx:pt>
          <cx:pt idx="43623">650</cx:pt>
          <cx:pt idx="43624">164</cx:pt>
          <cx:pt idx="43625">650</cx:pt>
          <cx:pt idx="43626">337</cx:pt>
          <cx:pt idx="43627">291</cx:pt>
          <cx:pt idx="43628">738</cx:pt>
          <cx:pt idx="43629">241</cx:pt>
          <cx:pt idx="43630">457</cx:pt>
          <cx:pt idx="43631">600</cx:pt>
          <cx:pt idx="43632">362</cx:pt>
          <cx:pt idx="43633">363</cx:pt>
          <cx:pt idx="43634">650</cx:pt>
          <cx:pt idx="43635">650</cx:pt>
          <cx:pt idx="43636">731</cx:pt>
          <cx:pt idx="43637">80</cx:pt>
          <cx:pt idx="43638">30</cx:pt>
          <cx:pt idx="43639">31</cx:pt>
          <cx:pt idx="43640">42</cx:pt>
          <cx:pt idx="43641">443</cx:pt>
          <cx:pt idx="43642">410</cx:pt>
          <cx:pt idx="43643">394</cx:pt>
          <cx:pt idx="43644">449</cx:pt>
          <cx:pt idx="43645">230</cx:pt>
          <cx:pt idx="43646">35</cx:pt>
          <cx:pt idx="43647">125</cx:pt>
          <cx:pt idx="43648">253</cx:pt>
          <cx:pt idx="43649">209</cx:pt>
          <cx:pt idx="43650">910</cx:pt>
          <cx:pt idx="43651">457</cx:pt>
          <cx:pt idx="43652">45</cx:pt>
          <cx:pt idx="43653">650</cx:pt>
          <cx:pt idx="43654">650</cx:pt>
          <cx:pt idx="43655">79</cx:pt>
          <cx:pt idx="43656">406</cx:pt>
          <cx:pt idx="43657">95</cx:pt>
          <cx:pt idx="43658">296</cx:pt>
          <cx:pt idx="43659">256</cx:pt>
          <cx:pt idx="43660">505</cx:pt>
          <cx:pt idx="43661">181</cx:pt>
          <cx:pt idx="43662">650</cx:pt>
          <cx:pt idx="43663">80</cx:pt>
          <cx:pt idx="43664">376</cx:pt>
          <cx:pt idx="43665">650</cx:pt>
          <cx:pt idx="43666">576</cx:pt>
          <cx:pt idx="43667">136</cx:pt>
          <cx:pt idx="43668">501</cx:pt>
          <cx:pt idx="43669">755</cx:pt>
          <cx:pt idx="43670">410</cx:pt>
          <cx:pt idx="43671">281</cx:pt>
          <cx:pt idx="43672">20</cx:pt>
          <cx:pt idx="43673">408</cx:pt>
          <cx:pt idx="43674">998</cx:pt>
          <cx:pt idx="43675">210</cx:pt>
          <cx:pt idx="43676">837</cx:pt>
          <cx:pt idx="43677">650</cx:pt>
          <cx:pt idx="43678">650</cx:pt>
          <cx:pt idx="43679">1500</cx:pt>
          <cx:pt idx="43680">702</cx:pt>
          <cx:pt idx="43681">1030</cx:pt>
          <cx:pt idx="43682">1054</cx:pt>
          <cx:pt idx="43683">318</cx:pt>
          <cx:pt idx="43684">297</cx:pt>
          <cx:pt idx="43685">333</cx:pt>
          <cx:pt idx="43686">453</cx:pt>
          <cx:pt idx="43687">483</cx:pt>
          <cx:pt idx="43688">204</cx:pt>
          <cx:pt idx="43689">136</cx:pt>
          <cx:pt idx="43690">650</cx:pt>
          <cx:pt idx="43691">45</cx:pt>
          <cx:pt idx="43692">825</cx:pt>
          <cx:pt idx="43693">465</cx:pt>
          <cx:pt idx="43694">490</cx:pt>
          <cx:pt idx="43695">78</cx:pt>
          <cx:pt idx="43696">650</cx:pt>
          <cx:pt idx="43697">37</cx:pt>
          <cx:pt idx="43698">39</cx:pt>
          <cx:pt idx="43699">650</cx:pt>
          <cx:pt idx="43700">650</cx:pt>
          <cx:pt idx="43701">487</cx:pt>
          <cx:pt idx="43702">1016</cx:pt>
          <cx:pt idx="43703">242</cx:pt>
          <cx:pt idx="43704">751</cx:pt>
          <cx:pt idx="43705">396</cx:pt>
          <cx:pt idx="43706">296</cx:pt>
          <cx:pt idx="43707">524</cx:pt>
          <cx:pt idx="43708">746</cx:pt>
          <cx:pt idx="43709">1849</cx:pt>
          <cx:pt idx="43710">19</cx:pt>
          <cx:pt idx="43711">145</cx:pt>
          <cx:pt idx="43712">2011</cx:pt>
          <cx:pt idx="43713">584</cx:pt>
          <cx:pt idx="43714">627</cx:pt>
          <cx:pt idx="43715">1071</cx:pt>
          <cx:pt idx="43716">982</cx:pt>
          <cx:pt idx="43717">722</cx:pt>
          <cx:pt idx="43718">650</cx:pt>
          <cx:pt idx="43719">437</cx:pt>
          <cx:pt idx="43720">840</cx:pt>
          <cx:pt idx="43721">36</cx:pt>
          <cx:pt idx="43722">179</cx:pt>
          <cx:pt idx="43723">3</cx:pt>
          <cx:pt idx="43724">48</cx:pt>
          <cx:pt idx="43725">1000</cx:pt>
          <cx:pt idx="43726">402</cx:pt>
          <cx:pt idx="43727">256</cx:pt>
          <cx:pt idx="43728">650</cx:pt>
          <cx:pt idx="43729">40</cx:pt>
          <cx:pt idx="43730">417</cx:pt>
          <cx:pt idx="43731">453</cx:pt>
          <cx:pt idx="43732">650</cx:pt>
          <cx:pt idx="43733">244</cx:pt>
          <cx:pt idx="43734">41</cx:pt>
          <cx:pt idx="43735">74</cx:pt>
          <cx:pt idx="43736">191</cx:pt>
          <cx:pt idx="43737">250</cx:pt>
          <cx:pt idx="43738">278</cx:pt>
          <cx:pt idx="43739">163</cx:pt>
          <cx:pt idx="43740">325</cx:pt>
          <cx:pt idx="43741">600</cx:pt>
          <cx:pt idx="43742">268</cx:pt>
          <cx:pt idx="43743">723</cx:pt>
          <cx:pt idx="43744">1710</cx:pt>
          <cx:pt idx="43745">0</cx:pt>
          <cx:pt idx="43746">3414</cx:pt>
          <cx:pt idx="43747">96</cx:pt>
          <cx:pt idx="43748">41</cx:pt>
          <cx:pt idx="43749">35</cx:pt>
          <cx:pt idx="43750">347</cx:pt>
          <cx:pt idx="43751">229</cx:pt>
          <cx:pt idx="43752">650</cx:pt>
          <cx:pt idx="43753">183</cx:pt>
          <cx:pt idx="43754">285</cx:pt>
          <cx:pt idx="43755">650</cx:pt>
          <cx:pt idx="43756">422</cx:pt>
          <cx:pt idx="43757">252</cx:pt>
          <cx:pt idx="43758">155</cx:pt>
          <cx:pt idx="43759">120</cx:pt>
          <cx:pt idx="43760">470</cx:pt>
          <cx:pt idx="43761">57</cx:pt>
          <cx:pt idx="43762">115</cx:pt>
          <cx:pt idx="43763">90</cx:pt>
          <cx:pt idx="43764">70</cx:pt>
          <cx:pt idx="43765">17</cx:pt>
          <cx:pt idx="43766">325</cx:pt>
          <cx:pt idx="43767">594</cx:pt>
          <cx:pt idx="43768">29</cx:pt>
          <cx:pt idx="43769">5074</cx:pt>
          <cx:pt idx="43770">808</cx:pt>
          <cx:pt idx="43771">147</cx:pt>
          <cx:pt idx="43772">65</cx:pt>
          <cx:pt idx="43773">728</cx:pt>
          <cx:pt idx="43774">230</cx:pt>
          <cx:pt idx="43775">250</cx:pt>
          <cx:pt idx="43776">75</cx:pt>
          <cx:pt idx="43777">682</cx:pt>
          <cx:pt idx="43778">650</cx:pt>
          <cx:pt idx="43779">749</cx:pt>
          <cx:pt idx="43780">745</cx:pt>
          <cx:pt idx="43781">581</cx:pt>
          <cx:pt idx="43782">650</cx:pt>
          <cx:pt idx="43783">14854</cx:pt>
          <cx:pt idx="43784">544</cx:pt>
          <cx:pt idx="43785">699</cx:pt>
          <cx:pt idx="43786">650</cx:pt>
          <cx:pt idx="43787">821</cx:pt>
          <cx:pt idx="43788">0</cx:pt>
          <cx:pt idx="43789">634</cx:pt>
          <cx:pt idx="43790">616</cx:pt>
          <cx:pt idx="43791">418</cx:pt>
          <cx:pt idx="43792">250</cx:pt>
          <cx:pt idx="43793">245</cx:pt>
          <cx:pt idx="43794">750</cx:pt>
          <cx:pt idx="43795">295</cx:pt>
          <cx:pt idx="43796">346</cx:pt>
          <cx:pt idx="43797">60</cx:pt>
          <cx:pt idx="43798">703</cx:pt>
          <cx:pt idx="43799">238</cx:pt>
          <cx:pt idx="43800">711</cx:pt>
          <cx:pt idx="43801">18763</cx:pt>
          <cx:pt idx="43802">171</cx:pt>
          <cx:pt idx="43803">287</cx:pt>
          <cx:pt idx="43804">1030</cx:pt>
          <cx:pt idx="43805">1177</cx:pt>
          <cx:pt idx="43806">139</cx:pt>
          <cx:pt idx="43807">419</cx:pt>
          <cx:pt idx="43808">319</cx:pt>
          <cx:pt idx="43809">44</cx:pt>
          <cx:pt idx="43810">4864</cx:pt>
          <cx:pt idx="43811">73</cx:pt>
          <cx:pt idx="43812">205</cx:pt>
          <cx:pt idx="43813">39</cx:pt>
          <cx:pt idx="43814">1030</cx:pt>
          <cx:pt idx="43815">3</cx:pt>
          <cx:pt idx="43816">462</cx:pt>
          <cx:pt idx="43817">541</cx:pt>
          <cx:pt idx="43818">385</cx:pt>
          <cx:pt idx="43819">789</cx:pt>
          <cx:pt idx="43820">610</cx:pt>
          <cx:pt idx="43821">762</cx:pt>
          <cx:pt idx="43822">485</cx:pt>
          <cx:pt idx="43823">701</cx:pt>
          <cx:pt idx="43824">650</cx:pt>
          <cx:pt idx="43825">1438</cx:pt>
          <cx:pt idx="43826">201</cx:pt>
          <cx:pt idx="43827">564</cx:pt>
          <cx:pt idx="43828">56</cx:pt>
          <cx:pt idx="43829">650</cx:pt>
          <cx:pt idx="43830">5705</cx:pt>
          <cx:pt idx="43831">737</cx:pt>
          <cx:pt idx="43832">250</cx:pt>
          <cx:pt idx="43833">709</cx:pt>
          <cx:pt idx="43834">194</cx:pt>
          <cx:pt idx="43835">137</cx:pt>
          <cx:pt idx="43836">1030</cx:pt>
          <cx:pt idx="43837">259</cx:pt>
          <cx:pt idx="43838">218</cx:pt>
          <cx:pt idx="43839">104</cx:pt>
          <cx:pt idx="43840">1725</cx:pt>
          <cx:pt idx="43841">250</cx:pt>
          <cx:pt idx="43842">354</cx:pt>
          <cx:pt idx="43843">71</cx:pt>
          <cx:pt idx="43844">398</cx:pt>
          <cx:pt idx="43845">650</cx:pt>
          <cx:pt idx="43846">215</cx:pt>
          <cx:pt idx="43847">274</cx:pt>
          <cx:pt idx="43848">297</cx:pt>
          <cx:pt idx="43849">650</cx:pt>
          <cx:pt idx="43850">0</cx:pt>
          <cx:pt idx="43851">187</cx:pt>
          <cx:pt idx="43852">250</cx:pt>
          <cx:pt idx="43853">22</cx:pt>
          <cx:pt idx="43854">325</cx:pt>
          <cx:pt idx="43855">650</cx:pt>
          <cx:pt idx="43856">7</cx:pt>
          <cx:pt idx="43857">1000</cx:pt>
          <cx:pt idx="43858">650</cx:pt>
          <cx:pt idx="43859">72</cx:pt>
          <cx:pt idx="43860">217</cx:pt>
          <cx:pt idx="43861">114</cx:pt>
          <cx:pt idx="43862">550</cx:pt>
          <cx:pt idx="43863">650</cx:pt>
          <cx:pt idx="43864">101</cx:pt>
          <cx:pt idx="43865">246</cx:pt>
          <cx:pt idx="43866">60</cx:pt>
          <cx:pt idx="43867">1450</cx:pt>
          <cx:pt idx="43868">549</cx:pt>
          <cx:pt idx="43869">417</cx:pt>
          <cx:pt idx="43870">568</cx:pt>
          <cx:pt idx="43871">554</cx:pt>
          <cx:pt idx="43872">10906</cx:pt>
          <cx:pt idx="43873">28</cx:pt>
          <cx:pt idx="43874">346</cx:pt>
          <cx:pt idx="43875">18</cx:pt>
          <cx:pt idx="43876">219</cx:pt>
          <cx:pt idx="43877">177</cx:pt>
          <cx:pt idx="43878">34</cx:pt>
          <cx:pt idx="43879">248</cx:pt>
          <cx:pt idx="43880">173</cx:pt>
          <cx:pt idx="43881">343</cx:pt>
          <cx:pt idx="43882">474</cx:pt>
          <cx:pt idx="43883">650</cx:pt>
          <cx:pt idx="43884">650</cx:pt>
          <cx:pt idx="43885">0</cx:pt>
          <cx:pt idx="43886">1618</cx:pt>
          <cx:pt idx="43887">799</cx:pt>
          <cx:pt idx="43888">1063</cx:pt>
          <cx:pt idx="43889">250</cx:pt>
          <cx:pt idx="43890">512</cx:pt>
          <cx:pt idx="43891">264</cx:pt>
          <cx:pt idx="43892">474</cx:pt>
          <cx:pt idx="43893">360</cx:pt>
          <cx:pt idx="43894">784</cx:pt>
          <cx:pt idx="43895">52</cx:pt>
          <cx:pt idx="43896">465</cx:pt>
          <cx:pt idx="43897">2079</cx:pt>
          <cx:pt idx="43898">250</cx:pt>
          <cx:pt idx="43899">415</cx:pt>
          <cx:pt idx="43900">139</cx:pt>
          <cx:pt idx="43901">319</cx:pt>
          <cx:pt idx="43902">42</cx:pt>
          <cx:pt idx="43903">219</cx:pt>
          <cx:pt idx="43904">433</cx:pt>
          <cx:pt idx="43905">64</cx:pt>
          <cx:pt idx="43906">347</cx:pt>
          <cx:pt idx="43907">113</cx:pt>
          <cx:pt idx="43908">40</cx:pt>
          <cx:pt idx="43909">36</cx:pt>
          <cx:pt idx="43910">42</cx:pt>
          <cx:pt idx="43911">650</cx:pt>
          <cx:pt idx="43912">137</cx:pt>
          <cx:pt idx="43913">47</cx:pt>
          <cx:pt idx="43914">278</cx:pt>
          <cx:pt idx="43915">250</cx:pt>
          <cx:pt idx="43916">331</cx:pt>
          <cx:pt idx="43917">922</cx:pt>
          <cx:pt idx="43918">246</cx:pt>
          <cx:pt idx="43919">984</cx:pt>
          <cx:pt idx="43920">650</cx:pt>
          <cx:pt idx="43921">153</cx:pt>
          <cx:pt idx="43922">101</cx:pt>
          <cx:pt idx="43923">639</cx:pt>
          <cx:pt idx="43924">17</cx:pt>
          <cx:pt idx="43925">251</cx:pt>
          <cx:pt idx="43926">241</cx:pt>
          <cx:pt idx="43927">250</cx:pt>
          <cx:pt idx="43928">504</cx:pt>
          <cx:pt idx="43929">80</cx:pt>
          <cx:pt idx="43930">156</cx:pt>
          <cx:pt idx="43931">0</cx:pt>
          <cx:pt idx="43932">0</cx:pt>
          <cx:pt idx="43933">263</cx:pt>
          <cx:pt idx="43934">577</cx:pt>
          <cx:pt idx="43935">211</cx:pt>
          <cx:pt idx="43936">29</cx:pt>
          <cx:pt idx="43937">9</cx:pt>
          <cx:pt idx="43938">562</cx:pt>
          <cx:pt idx="43939">209</cx:pt>
          <cx:pt idx="43940">502</cx:pt>
          <cx:pt idx="43941">650</cx:pt>
          <cx:pt idx="43942">120</cx:pt>
          <cx:pt idx="43943">455</cx:pt>
          <cx:pt idx="43944">204</cx:pt>
          <cx:pt idx="43945">259</cx:pt>
          <cx:pt idx="43946">15</cx:pt>
          <cx:pt idx="43947">179</cx:pt>
          <cx:pt idx="43948">14</cx:pt>
          <cx:pt idx="43949">37</cx:pt>
          <cx:pt idx="43950">907</cx:pt>
          <cx:pt idx="43951">273</cx:pt>
          <cx:pt idx="43952">650</cx:pt>
          <cx:pt idx="43953">973</cx:pt>
          <cx:pt idx="43954">194</cx:pt>
          <cx:pt idx="43955">650</cx:pt>
          <cx:pt idx="43956">929</cx:pt>
          <cx:pt idx="43957">624</cx:pt>
          <cx:pt idx="43958">830</cx:pt>
          <cx:pt idx="43959">683</cx:pt>
          <cx:pt idx="43960">153</cx:pt>
          <cx:pt idx="43961">406</cx:pt>
          <cx:pt idx="43962">346</cx:pt>
          <cx:pt idx="43963">55</cx:pt>
          <cx:pt idx="43964">847</cx:pt>
          <cx:pt idx="43965">219</cx:pt>
          <cx:pt idx="43966">122</cx:pt>
          <cx:pt idx="43967">411</cx:pt>
          <cx:pt idx="43968">650</cx:pt>
          <cx:pt idx="43969">340</cx:pt>
          <cx:pt idx="43970">86</cx:pt>
          <cx:pt idx="43971">405</cx:pt>
          <cx:pt idx="43972">29</cx:pt>
          <cx:pt idx="43973">1221</cx:pt>
          <cx:pt idx="43974">11</cx:pt>
          <cx:pt idx="43975">216</cx:pt>
          <cx:pt idx="43976">80</cx:pt>
          <cx:pt idx="43977">468</cx:pt>
          <cx:pt idx="43978">104</cx:pt>
          <cx:pt idx="43979">746</cx:pt>
          <cx:pt idx="43980">53</cx:pt>
          <cx:pt idx="43981">246</cx:pt>
          <cx:pt idx="43982">379</cx:pt>
          <cx:pt idx="43983">650</cx:pt>
          <cx:pt idx="43984">426</cx:pt>
          <cx:pt idx="43985">294</cx:pt>
          <cx:pt idx="43986">292</cx:pt>
          <cx:pt idx="43987">34</cx:pt>
          <cx:pt idx="43988">947</cx:pt>
          <cx:pt idx="43989">758</cx:pt>
          <cx:pt idx="43990">325</cx:pt>
          <cx:pt idx="43991">218</cx:pt>
          <cx:pt idx="43992">83</cx:pt>
          <cx:pt idx="43993">80</cx:pt>
          <cx:pt idx="43994">41</cx:pt>
          <cx:pt idx="43995">422</cx:pt>
          <cx:pt idx="43996">403</cx:pt>
          <cx:pt idx="43997">650</cx:pt>
          <cx:pt idx="43998">193</cx:pt>
          <cx:pt idx="43999">22</cx:pt>
          <cx:pt idx="44000">146</cx:pt>
          <cx:pt idx="44001">350</cx:pt>
          <cx:pt idx="44002">56</cx:pt>
          <cx:pt idx="44003">344</cx:pt>
          <cx:pt idx="44004">0</cx:pt>
          <cx:pt idx="44005">1277</cx:pt>
          <cx:pt idx="44006">75</cx:pt>
          <cx:pt idx="44007">650</cx:pt>
          <cx:pt idx="44008">50</cx:pt>
          <cx:pt idx="44009">392</cx:pt>
          <cx:pt idx="44010">683</cx:pt>
          <cx:pt idx="44011">163</cx:pt>
          <cx:pt idx="44012">38</cx:pt>
          <cx:pt idx="44013">650</cx:pt>
          <cx:pt idx="44014">650</cx:pt>
          <cx:pt idx="44015">191</cx:pt>
          <cx:pt idx="44016">397</cx:pt>
          <cx:pt idx="44017">62</cx:pt>
          <cx:pt idx="44018">234</cx:pt>
          <cx:pt idx="44019">589</cx:pt>
          <cx:pt idx="44020">250</cx:pt>
          <cx:pt idx="44021">945</cx:pt>
          <cx:pt idx="44022">588</cx:pt>
          <cx:pt idx="44023">226</cx:pt>
          <cx:pt idx="44024">428</cx:pt>
          <cx:pt idx="44025">479</cx:pt>
          <cx:pt idx="44026">650</cx:pt>
          <cx:pt idx="44027">204</cx:pt>
          <cx:pt idx="44028">141</cx:pt>
          <cx:pt idx="44029">650</cx:pt>
          <cx:pt idx="44030">203</cx:pt>
          <cx:pt idx="44031">584</cx:pt>
          <cx:pt idx="44032">175</cx:pt>
          <cx:pt idx="44033">44</cx:pt>
          <cx:pt idx="44034">1030</cx:pt>
          <cx:pt idx="44035">285</cx:pt>
          <cx:pt idx="44036">71</cx:pt>
          <cx:pt idx="44037">32</cx:pt>
          <cx:pt idx="44038">1101</cx:pt>
          <cx:pt idx="44039">125</cx:pt>
          <cx:pt idx="44040">87</cx:pt>
          <cx:pt idx="44041">422</cx:pt>
          <cx:pt idx="44042">650</cx:pt>
          <cx:pt idx="44043">83</cx:pt>
          <cx:pt idx="44044">150</cx:pt>
          <cx:pt idx="44045">427</cx:pt>
          <cx:pt idx="44046">237</cx:pt>
          <cx:pt idx="44047">90</cx:pt>
          <cx:pt idx="44048">650</cx:pt>
          <cx:pt idx="44049">35</cx:pt>
          <cx:pt idx="44050">586</cx:pt>
          <cx:pt idx="44051">650</cx:pt>
          <cx:pt idx="44052">3</cx:pt>
          <cx:pt idx="44053">329</cx:pt>
          <cx:pt idx="44054">650</cx:pt>
          <cx:pt idx="44055">261</cx:pt>
          <cx:pt idx="44056">644</cx:pt>
          <cx:pt idx="44057">250</cx:pt>
          <cx:pt idx="44058">1558</cx:pt>
          <cx:pt idx="44059">53</cx:pt>
          <cx:pt idx="44060">634</cx:pt>
          <cx:pt idx="44061">650</cx:pt>
          <cx:pt idx="44062">250</cx:pt>
          <cx:pt idx="44063">250</cx:pt>
          <cx:pt idx="44064">743</cx:pt>
          <cx:pt idx="44065">650</cx:pt>
          <cx:pt idx="44066">206</cx:pt>
          <cx:pt idx="44067">70</cx:pt>
          <cx:pt idx="44068">650</cx:pt>
          <cx:pt idx="44069">343</cx:pt>
          <cx:pt idx="44070">162</cx:pt>
          <cx:pt idx="44071">544</cx:pt>
          <cx:pt idx="44072">1000</cx:pt>
          <cx:pt idx="44073">523</cx:pt>
          <cx:pt idx="44074">89</cx:pt>
          <cx:pt idx="44075">232</cx:pt>
          <cx:pt idx="44076">323</cx:pt>
          <cx:pt idx="44077">1030</cx:pt>
          <cx:pt idx="44078">24</cx:pt>
          <cx:pt idx="44079">369</cx:pt>
          <cx:pt idx="44080">756</cx:pt>
          <cx:pt idx="44081">545</cx:pt>
          <cx:pt idx="44082">397</cx:pt>
          <cx:pt idx="44083">197</cx:pt>
          <cx:pt idx="44084">104</cx:pt>
          <cx:pt idx="44085">69</cx:pt>
          <cx:pt idx="44086">28</cx:pt>
          <cx:pt idx="44087">729</cx:pt>
          <cx:pt idx="44088">250</cx:pt>
          <cx:pt idx="44089">0</cx:pt>
          <cx:pt idx="44090">373</cx:pt>
          <cx:pt idx="44091">273</cx:pt>
          <cx:pt idx="44092">89</cx:pt>
          <cx:pt idx="44093">52</cx:pt>
          <cx:pt idx="44094">748</cx:pt>
          <cx:pt idx="44095">310</cx:pt>
          <cx:pt idx="44096">1450</cx:pt>
          <cx:pt idx="44097">332</cx:pt>
          <cx:pt idx="44098">453</cx:pt>
          <cx:pt idx="44099">53</cx:pt>
          <cx:pt idx="44100">687</cx:pt>
          <cx:pt idx="44101">318</cx:pt>
          <cx:pt idx="44102">171</cx:pt>
          <cx:pt idx="44103">154</cx:pt>
          <cx:pt idx="44104">400</cx:pt>
          <cx:pt idx="44105">80</cx:pt>
          <cx:pt idx="44106">250</cx:pt>
          <cx:pt idx="44107">370</cx:pt>
          <cx:pt idx="44108">93</cx:pt>
          <cx:pt idx="44109">384</cx:pt>
          <cx:pt idx="44110">99</cx:pt>
          <cx:pt idx="44111">442</cx:pt>
          <cx:pt idx="44112">73</cx:pt>
          <cx:pt idx="44113">299</cx:pt>
          <cx:pt idx="44114">766</cx:pt>
          <cx:pt idx="44115">152</cx:pt>
          <cx:pt idx="44116">128</cx:pt>
          <cx:pt idx="44117">322</cx:pt>
          <cx:pt idx="44118">94</cx:pt>
          <cx:pt idx="44119">0</cx:pt>
          <cx:pt idx="44120">1562</cx:pt>
          <cx:pt idx="44121">119</cx:pt>
          <cx:pt idx="44122">8</cx:pt>
          <cx:pt idx="44123">27</cx:pt>
          <cx:pt idx="44124">6</cx:pt>
          <cx:pt idx="44125">688</cx:pt>
          <cx:pt idx="44126">387</cx:pt>
          <cx:pt idx="44127">178</cx:pt>
          <cx:pt idx="44128">100</cx:pt>
          <cx:pt idx="44129">325</cx:pt>
          <cx:pt idx="44130">3</cx:pt>
          <cx:pt idx="44131">42</cx:pt>
          <cx:pt idx="44132">568</cx:pt>
          <cx:pt idx="44133">60</cx:pt>
          <cx:pt idx="44134">60</cx:pt>
          <cx:pt idx="44135">268</cx:pt>
          <cx:pt idx="44136">250</cx:pt>
          <cx:pt idx="44137">78</cx:pt>
          <cx:pt idx="44138">687</cx:pt>
          <cx:pt idx="44139">36</cx:pt>
          <cx:pt idx="44140">80</cx:pt>
          <cx:pt idx="44141">8</cx:pt>
          <cx:pt idx="44142">250</cx:pt>
          <cx:pt idx="44143">182</cx:pt>
          <cx:pt idx="44144">59</cx:pt>
          <cx:pt idx="44145">1007</cx:pt>
          <cx:pt idx="44146">1260</cx:pt>
          <cx:pt idx="44147">55</cx:pt>
          <cx:pt idx="44148">604</cx:pt>
          <cx:pt idx="44149">424</cx:pt>
          <cx:pt idx="44150">28</cx:pt>
          <cx:pt idx="44151">250</cx:pt>
          <cx:pt idx="44152">79</cx:pt>
          <cx:pt idx="44153">250</cx:pt>
          <cx:pt idx="44154">26</cx:pt>
          <cx:pt idx="44155">626</cx:pt>
          <cx:pt idx="44156">854</cx:pt>
          <cx:pt idx="44157">204</cx:pt>
          <cx:pt idx="44158">287</cx:pt>
          <cx:pt idx="44159">804</cx:pt>
          <cx:pt idx="44160">19</cx:pt>
          <cx:pt idx="44161">80</cx:pt>
          <cx:pt idx="44162">348</cx:pt>
          <cx:pt idx="44163">109</cx:pt>
          <cx:pt idx="44164">11184</cx:pt>
          <cx:pt idx="44165">393</cx:pt>
          <cx:pt idx="44166">1246</cx:pt>
          <cx:pt idx="44167">1226</cx:pt>
          <cx:pt idx="44168">433</cx:pt>
          <cx:pt idx="44169">24</cx:pt>
          <cx:pt idx="44170">44</cx:pt>
          <cx:pt idx="44171">56</cx:pt>
          <cx:pt idx="44172">1200</cx:pt>
          <cx:pt idx="44173">635</cx:pt>
          <cx:pt idx="44174">179</cx:pt>
          <cx:pt idx="44175">2261</cx:pt>
          <cx:pt idx="44176">786</cx:pt>
          <cx:pt idx="44177">82</cx:pt>
          <cx:pt idx="44178">250</cx:pt>
          <cx:pt idx="44179">645</cx:pt>
          <cx:pt idx="44180">347</cx:pt>
          <cx:pt idx="44181">266</cx:pt>
          <cx:pt idx="44182">48</cx:pt>
          <cx:pt idx="44183">805</cx:pt>
          <cx:pt idx="44184">1373</cx:pt>
          <cx:pt idx="44185">421</cx:pt>
          <cx:pt idx="44186">326</cx:pt>
          <cx:pt idx="44187">1402</cx:pt>
          <cx:pt idx="44188">0</cx:pt>
          <cx:pt idx="44189">617</cx:pt>
          <cx:pt idx="44190">481</cx:pt>
          <cx:pt idx="44191">718</cx:pt>
          <cx:pt idx="44192">115</cx:pt>
          <cx:pt idx="44193">650</cx:pt>
          <cx:pt idx="44194">237</cx:pt>
          <cx:pt idx="44195">474</cx:pt>
          <cx:pt idx="44196">270</cx:pt>
          <cx:pt idx="44197">263</cx:pt>
          <cx:pt idx="44198">649</cx:pt>
          <cx:pt idx="44199">566</cx:pt>
          <cx:pt idx="44200">397</cx:pt>
          <cx:pt idx="44201">111</cx:pt>
          <cx:pt idx="44202">650</cx:pt>
          <cx:pt idx="44203">462</cx:pt>
          <cx:pt idx="44204">623</cx:pt>
          <cx:pt idx="44205">650</cx:pt>
          <cx:pt idx="44206">17</cx:pt>
          <cx:pt idx="44207">152</cx:pt>
          <cx:pt idx="44208">250</cx:pt>
          <cx:pt idx="44209">650</cx:pt>
          <cx:pt idx="44210">638</cx:pt>
          <cx:pt idx="44211">736</cx:pt>
          <cx:pt idx="44212">63</cx:pt>
          <cx:pt idx="44213">5</cx:pt>
          <cx:pt idx="44214">301</cx:pt>
          <cx:pt idx="44215">1108</cx:pt>
          <cx:pt idx="44216">1034</cx:pt>
          <cx:pt idx="44217">534</cx:pt>
          <cx:pt idx="44218">407</cx:pt>
          <cx:pt idx="44219">339</cx:pt>
          <cx:pt idx="44220">311</cx:pt>
          <cx:pt idx="44221">710</cx:pt>
          <cx:pt idx="44222">900</cx:pt>
          <cx:pt idx="44223">444</cx:pt>
          <cx:pt idx="44224">437</cx:pt>
          <cx:pt idx="44225">280</cx:pt>
          <cx:pt idx="44226">246</cx:pt>
          <cx:pt idx="44227">156</cx:pt>
          <cx:pt idx="44228">1879</cx:pt>
          <cx:pt idx="44229">1381</cx:pt>
          <cx:pt idx="44230">54</cx:pt>
          <cx:pt idx="44231">52</cx:pt>
          <cx:pt idx="44232">1116</cx:pt>
          <cx:pt idx="44233">1825</cx:pt>
          <cx:pt idx="44234">283</cx:pt>
          <cx:pt idx="44235">715</cx:pt>
          <cx:pt idx="44236">539</cx:pt>
          <cx:pt idx="44237">650</cx:pt>
          <cx:pt idx="44238">70</cx:pt>
          <cx:pt idx="44239">196</cx:pt>
          <cx:pt idx="44240">650</cx:pt>
          <cx:pt idx="44241">629</cx:pt>
          <cx:pt idx="44242">13</cx:pt>
          <cx:pt idx="44243">308</cx:pt>
          <cx:pt idx="44244">228</cx:pt>
          <cx:pt idx="44245">238</cx:pt>
          <cx:pt idx="44246">1030</cx:pt>
          <cx:pt idx="44247">966</cx:pt>
          <cx:pt idx="44248">393</cx:pt>
          <cx:pt idx="44249">266</cx:pt>
          <cx:pt idx="44250">40</cx:pt>
          <cx:pt idx="44251">382</cx:pt>
          <cx:pt idx="44252">120</cx:pt>
          <cx:pt idx="44253">442</cx:pt>
          <cx:pt idx="44254">80</cx:pt>
          <cx:pt idx="44255">21</cx:pt>
          <cx:pt idx="44256">100</cx:pt>
          <cx:pt idx="44257">434</cx:pt>
          <cx:pt idx="44258">36</cx:pt>
          <cx:pt idx="44259">89</cx:pt>
          <cx:pt idx="44260">57</cx:pt>
          <cx:pt idx="44261">11</cx:pt>
          <cx:pt idx="44262">192</cx:pt>
          <cx:pt idx="44263">758</cx:pt>
          <cx:pt idx="44264">277</cx:pt>
          <cx:pt idx="44265">80</cx:pt>
          <cx:pt idx="44266">283</cx:pt>
          <cx:pt idx="44267">18</cx:pt>
          <cx:pt idx="44268">650</cx:pt>
          <cx:pt idx="44269">277</cx:pt>
          <cx:pt idx="44270">655</cx:pt>
          <cx:pt idx="44271">512</cx:pt>
          <cx:pt idx="44272">3</cx:pt>
          <cx:pt idx="44273">99</cx:pt>
          <cx:pt idx="44274">86</cx:pt>
          <cx:pt idx="44275">789</cx:pt>
          <cx:pt idx="44276">90</cx:pt>
          <cx:pt idx="44277">480</cx:pt>
          <cx:pt idx="44278">582</cx:pt>
          <cx:pt idx="44279">650</cx:pt>
          <cx:pt idx="44280">325</cx:pt>
          <cx:pt idx="44281">650</cx:pt>
          <cx:pt idx="44282">346</cx:pt>
          <cx:pt idx="44283">98</cx:pt>
          <cx:pt idx="44284">314</cx:pt>
          <cx:pt idx="44285">218</cx:pt>
          <cx:pt idx="44286">553</cx:pt>
          <cx:pt idx="44287">786</cx:pt>
          <cx:pt idx="44288">1083</cx:pt>
          <cx:pt idx="44289">538</cx:pt>
          <cx:pt idx="44290">255</cx:pt>
          <cx:pt idx="44291">451</cx:pt>
          <cx:pt idx="44292">127</cx:pt>
          <cx:pt idx="44293">6056</cx:pt>
          <cx:pt idx="44294">151</cx:pt>
          <cx:pt idx="44295">126</cx:pt>
          <cx:pt idx="44296">237</cx:pt>
          <cx:pt idx="44297">254</cx:pt>
          <cx:pt idx="44298">220</cx:pt>
          <cx:pt idx="44299">650</cx:pt>
          <cx:pt idx="44300">404</cx:pt>
          <cx:pt idx="44301">682</cx:pt>
          <cx:pt idx="44302">430</cx:pt>
          <cx:pt idx="44303">225</cx:pt>
          <cx:pt idx="44304">250</cx:pt>
          <cx:pt idx="44305">299</cx:pt>
          <cx:pt idx="44306">167</cx:pt>
          <cx:pt idx="44307">250</cx:pt>
          <cx:pt idx="44308">379</cx:pt>
          <cx:pt idx="44309">0</cx:pt>
          <cx:pt idx="44310">73</cx:pt>
          <cx:pt idx="44311">303</cx:pt>
          <cx:pt idx="44312">181</cx:pt>
          <cx:pt idx="44313">194</cx:pt>
          <cx:pt idx="44314">471</cx:pt>
          <cx:pt idx="44315">87</cx:pt>
          <cx:pt idx="44316">892</cx:pt>
          <cx:pt idx="44317">550</cx:pt>
          <cx:pt idx="44318">250</cx:pt>
          <cx:pt idx="44319">493</cx:pt>
          <cx:pt idx="44320">776</cx:pt>
          <cx:pt idx="44321">2640</cx:pt>
          <cx:pt idx="44322">332</cx:pt>
          <cx:pt idx="44323">102</cx:pt>
          <cx:pt idx="44324">60</cx:pt>
          <cx:pt idx="44325">74</cx:pt>
          <cx:pt idx="44326">364</cx:pt>
          <cx:pt idx="44327">5</cx:pt>
          <cx:pt idx="44328">46</cx:pt>
          <cx:pt idx="44329">7</cx:pt>
          <cx:pt idx="44330">153</cx:pt>
          <cx:pt idx="44331">6</cx:pt>
          <cx:pt idx="44332">38</cx:pt>
          <cx:pt idx="44333">105</cx:pt>
          <cx:pt idx="44334">13</cx:pt>
          <cx:pt idx="44335">151</cx:pt>
          <cx:pt idx="44336">109</cx:pt>
          <cx:pt idx="44337">58</cx:pt>
          <cx:pt idx="44338">690</cx:pt>
          <cx:pt idx="44339">438</cx:pt>
          <cx:pt idx="44340">864</cx:pt>
          <cx:pt idx="44341">1069</cx:pt>
          <cx:pt idx="44342">158</cx:pt>
          <cx:pt idx="44343">29</cx:pt>
          <cx:pt idx="44344">540</cx:pt>
          <cx:pt idx="44345">135</cx:pt>
          <cx:pt idx="44346">208</cx:pt>
          <cx:pt idx="44347">2279</cx:pt>
          <cx:pt idx="44348">368</cx:pt>
          <cx:pt idx="44349">344</cx:pt>
          <cx:pt idx="44350">406</cx:pt>
          <cx:pt idx="44351">250</cx:pt>
          <cx:pt idx="44352">250</cx:pt>
          <cx:pt idx="44353">366</cx:pt>
          <cx:pt idx="44354">58</cx:pt>
          <cx:pt idx="44355">8191</cx:pt>
          <cx:pt idx="44356">680</cx:pt>
          <cx:pt idx="44357">156</cx:pt>
          <cx:pt idx="44358">16</cx:pt>
          <cx:pt idx="44359">498</cx:pt>
          <cx:pt idx="44360">118</cx:pt>
          <cx:pt idx="44361">53</cx:pt>
          <cx:pt idx="44362">27</cx:pt>
          <cx:pt idx="44363">74</cx:pt>
          <cx:pt idx="44364">277</cx:pt>
          <cx:pt idx="44365">338</cx:pt>
          <cx:pt idx="44366">43</cx:pt>
          <cx:pt idx="44367">94</cx:pt>
          <cx:pt idx="44368">250</cx:pt>
          <cx:pt idx="44369">3</cx:pt>
          <cx:pt idx="44370">536</cx:pt>
          <cx:pt idx="44371">1426</cx:pt>
          <cx:pt idx="44372">21</cx:pt>
          <cx:pt idx="44373">390</cx:pt>
          <cx:pt idx="44374">72</cx:pt>
          <cx:pt idx="44375">264</cx:pt>
          <cx:pt idx="44376">650</cx:pt>
          <cx:pt idx="44377">799</cx:pt>
          <cx:pt idx="44378">153</cx:pt>
          <cx:pt idx="44379">650</cx:pt>
          <cx:pt idx="44380">650</cx:pt>
          <cx:pt idx="44381">367</cx:pt>
          <cx:pt idx="44382">162</cx:pt>
          <cx:pt idx="44383">251</cx:pt>
          <cx:pt idx="44384">389</cx:pt>
          <cx:pt idx="44385">209</cx:pt>
          <cx:pt idx="44386">275</cx:pt>
          <cx:pt idx="44387">414</cx:pt>
          <cx:pt idx="44388">265</cx:pt>
          <cx:pt idx="44389">458</cx:pt>
          <cx:pt idx="44390">977</cx:pt>
          <cx:pt idx="44391">303</cx:pt>
          <cx:pt idx="44392">153</cx:pt>
          <cx:pt idx="44393">384</cx:pt>
          <cx:pt idx="44394">401</cx:pt>
          <cx:pt idx="44395">66</cx:pt>
          <cx:pt idx="44396">265</cx:pt>
          <cx:pt idx="44397">30</cx:pt>
          <cx:pt idx="44398">0</cx:pt>
          <cx:pt idx="44399">650</cx:pt>
          <cx:pt idx="44400">61</cx:pt>
          <cx:pt idx="44401">47</cx:pt>
          <cx:pt idx="44402">594</cx:pt>
          <cx:pt idx="44403">650</cx:pt>
          <cx:pt idx="44404">408</cx:pt>
          <cx:pt idx="44405">276</cx:pt>
          <cx:pt idx="44406">1053</cx:pt>
          <cx:pt idx="44407">61</cx:pt>
          <cx:pt idx="44408">545</cx:pt>
          <cx:pt idx="44409">965</cx:pt>
          <cx:pt idx="44410">701</cx:pt>
          <cx:pt idx="44411">302</cx:pt>
          <cx:pt idx="44412">250</cx:pt>
          <cx:pt idx="44413">337</cx:pt>
          <cx:pt idx="44414">119</cx:pt>
          <cx:pt idx="44415">879</cx:pt>
          <cx:pt idx="44416">281</cx:pt>
          <cx:pt idx="44417">904</cx:pt>
          <cx:pt idx="44418">25</cx:pt>
          <cx:pt idx="44419">650</cx:pt>
          <cx:pt idx="44420">167</cx:pt>
          <cx:pt idx="44421">384</cx:pt>
          <cx:pt idx="44422">660</cx:pt>
          <cx:pt idx="44423">756</cx:pt>
          <cx:pt idx="44424">250</cx:pt>
          <cx:pt idx="44425">154</cx:pt>
          <cx:pt idx="44426">73</cx:pt>
          <cx:pt idx="44427">174</cx:pt>
          <cx:pt idx="44428">254</cx:pt>
          <cx:pt idx="44429">1102</cx:pt>
          <cx:pt idx="44430">1030</cx:pt>
          <cx:pt idx="44431">901</cx:pt>
          <cx:pt idx="44432">818</cx:pt>
          <cx:pt idx="44433">867</cx:pt>
          <cx:pt idx="44434">1657</cx:pt>
          <cx:pt idx="44435">650</cx:pt>
          <cx:pt idx="44436">304</cx:pt>
          <cx:pt idx="44437">913</cx:pt>
          <cx:pt idx="44438">78</cx:pt>
          <cx:pt idx="44439">153</cx:pt>
          <cx:pt idx="44440">102</cx:pt>
          <cx:pt idx="44441">643</cx:pt>
          <cx:pt idx="44442">297</cx:pt>
          <cx:pt idx="44443">703</cx:pt>
          <cx:pt idx="44444">1030</cx:pt>
          <cx:pt idx="44445">1183</cx:pt>
          <cx:pt idx="44446">250</cx:pt>
          <cx:pt idx="44447">75</cx:pt>
          <cx:pt idx="44448">250</cx:pt>
          <cx:pt idx="44449">678</cx:pt>
          <cx:pt idx="44450">250</cx:pt>
          <cx:pt idx="44451">650</cx:pt>
          <cx:pt idx="44452">250</cx:pt>
          <cx:pt idx="44453">46</cx:pt>
          <cx:pt idx="44454">855</cx:pt>
          <cx:pt idx="44455">478</cx:pt>
          <cx:pt idx="44456">205</cx:pt>
          <cx:pt idx="44457">348</cx:pt>
          <cx:pt idx="44458">731</cx:pt>
          <cx:pt idx="44459">495</cx:pt>
          <cx:pt idx="44460">661</cx:pt>
          <cx:pt idx="44461">576</cx:pt>
          <cx:pt idx="44462">80</cx:pt>
          <cx:pt idx="44463">325</cx:pt>
          <cx:pt idx="44464">172</cx:pt>
          <cx:pt idx="44465">250</cx:pt>
          <cx:pt idx="44466">402</cx:pt>
          <cx:pt idx="44467">708</cx:pt>
          <cx:pt idx="44468">560</cx:pt>
          <cx:pt idx="44469">507</cx:pt>
          <cx:pt idx="44470">57</cx:pt>
          <cx:pt idx="44471">180</cx:pt>
          <cx:pt idx="44472">250</cx:pt>
          <cx:pt idx="44473">100</cx:pt>
          <cx:pt idx="44474">493</cx:pt>
          <cx:pt idx="44475">351</cx:pt>
          <cx:pt idx="44476">500</cx:pt>
          <cx:pt idx="44477">370</cx:pt>
          <cx:pt idx="44478">254</cx:pt>
          <cx:pt idx="44479">387</cx:pt>
          <cx:pt idx="44480">52</cx:pt>
          <cx:pt idx="44481">275</cx:pt>
          <cx:pt idx="44482">169</cx:pt>
          <cx:pt idx="44483">599</cx:pt>
          <cx:pt idx="44484">228</cx:pt>
          <cx:pt idx="44485">539</cx:pt>
          <cx:pt idx="44486">293</cx:pt>
          <cx:pt idx="44487">416</cx:pt>
          <cx:pt idx="44488">353</cx:pt>
          <cx:pt idx="44489">15</cx:pt>
          <cx:pt idx="44490">154</cx:pt>
          <cx:pt idx="44491">233</cx:pt>
          <cx:pt idx="44492">91</cx:pt>
          <cx:pt idx="44493">521</cx:pt>
          <cx:pt idx="44494">109</cx:pt>
          <cx:pt idx="44495">533</cx:pt>
          <cx:pt idx="44496">70</cx:pt>
          <cx:pt idx="44497">0</cx:pt>
          <cx:pt idx="44498">236</cx:pt>
          <cx:pt idx="44499">1107</cx:pt>
          <cx:pt idx="44500">521</cx:pt>
          <cx:pt idx="44501">496</cx:pt>
          <cx:pt idx="44502">387</cx:pt>
          <cx:pt idx="44503">341</cx:pt>
          <cx:pt idx="44504">250</cx:pt>
          <cx:pt idx="44505">310</cx:pt>
          <cx:pt idx="44506">14</cx:pt>
          <cx:pt idx="44507">1201</cx:pt>
          <cx:pt idx="44508">543</cx:pt>
          <cx:pt idx="44509">48</cx:pt>
          <cx:pt idx="44510">284</cx:pt>
          <cx:pt idx="44511">246</cx:pt>
          <cx:pt idx="44512">159</cx:pt>
          <cx:pt idx="44513">430</cx:pt>
          <cx:pt idx="44514">94</cx:pt>
          <cx:pt idx="44515">725</cx:pt>
          <cx:pt idx="44516">36</cx:pt>
          <cx:pt idx="44517">811</cx:pt>
          <cx:pt idx="44518">449</cx:pt>
          <cx:pt idx="44519">302</cx:pt>
          <cx:pt idx="44520">325</cx:pt>
          <cx:pt idx="44521">88</cx:pt>
          <cx:pt idx="44522">460</cx:pt>
          <cx:pt idx="44523">315</cx:pt>
          <cx:pt idx="44524">488</cx:pt>
          <cx:pt idx="44525">981</cx:pt>
          <cx:pt idx="44526">258</cx:pt>
          <cx:pt idx="44527">173</cx:pt>
          <cx:pt idx="44528">396</cx:pt>
          <cx:pt idx="44529">366</cx:pt>
          <cx:pt idx="44530">398</cx:pt>
          <cx:pt idx="44531">221</cx:pt>
          <cx:pt idx="44532">392</cx:pt>
          <cx:pt idx="44533">456</cx:pt>
          <cx:pt idx="44534">389</cx:pt>
          <cx:pt idx="44535">196</cx:pt>
          <cx:pt idx="44536">2</cx:pt>
          <cx:pt idx="44537">650</cx:pt>
          <cx:pt idx="44538">84</cx:pt>
          <cx:pt idx="44539">650</cx:pt>
          <cx:pt idx="44540">419</cx:pt>
          <cx:pt idx="44541">650</cx:pt>
          <cx:pt idx="44542">1030</cx:pt>
          <cx:pt idx="44543">159</cx:pt>
          <cx:pt idx="44544">1017</cx:pt>
          <cx:pt idx="44545">331</cx:pt>
          <cx:pt idx="44546">222</cx:pt>
          <cx:pt idx="44547">1318</cx:pt>
          <cx:pt idx="44548">216</cx:pt>
          <cx:pt idx="44549">42</cx:pt>
          <cx:pt idx="44550">191</cx:pt>
          <cx:pt idx="44551">258</cx:pt>
          <cx:pt idx="44552">757</cx:pt>
          <cx:pt idx="44553">315</cx:pt>
          <cx:pt idx="44554">14</cx:pt>
          <cx:pt idx="44555">677</cx:pt>
          <cx:pt idx="44556">558</cx:pt>
          <cx:pt idx="44557">122</cx:pt>
          <cx:pt idx="44558">308</cx:pt>
          <cx:pt idx="44559">287</cx:pt>
          <cx:pt idx="44560">44</cx:pt>
          <cx:pt idx="44561">629</cx:pt>
          <cx:pt idx="44562">27</cx:pt>
          <cx:pt idx="44563">98</cx:pt>
          <cx:pt idx="44564">47</cx:pt>
          <cx:pt idx="44565">1030</cx:pt>
          <cx:pt idx="44566">650</cx:pt>
          <cx:pt idx="44567">269</cx:pt>
          <cx:pt idx="44568">1777</cx:pt>
          <cx:pt idx="44569">650</cx:pt>
          <cx:pt idx="44570">150</cx:pt>
          <cx:pt idx="44571">0</cx:pt>
          <cx:pt idx="44572">105</cx:pt>
          <cx:pt idx="44573">1</cx:pt>
          <cx:pt idx="44574">2</cx:pt>
          <cx:pt idx="44575">5</cx:pt>
          <cx:pt idx="44576">39</cx:pt>
          <cx:pt idx="44577">250</cx:pt>
          <cx:pt idx="44578">10</cx:pt>
          <cx:pt idx="44579">650</cx:pt>
          <cx:pt idx="44580">350</cx:pt>
          <cx:pt idx="44581">1</cx:pt>
          <cx:pt idx="44582">136</cx:pt>
          <cx:pt idx="44583">97</cx:pt>
          <cx:pt idx="44584">650</cx:pt>
          <cx:pt idx="44585">141</cx:pt>
          <cx:pt idx="44586">242</cx:pt>
          <cx:pt idx="44587">73</cx:pt>
          <cx:pt idx="44588">241</cx:pt>
          <cx:pt idx="44589">165</cx:pt>
          <cx:pt idx="44590">49</cx:pt>
          <cx:pt idx="44591">278</cx:pt>
          <cx:pt idx="44592">221</cx:pt>
          <cx:pt idx="44593">325</cx:pt>
          <cx:pt idx="44594">250</cx:pt>
          <cx:pt idx="44595">501</cx:pt>
          <cx:pt idx="44596">406</cx:pt>
          <cx:pt idx="44597">0</cx:pt>
          <cx:pt idx="44598">0</cx:pt>
          <cx:pt idx="44599">650</cx:pt>
          <cx:pt idx="44600">5000</cx:pt>
          <cx:pt idx="44601">4</cx:pt>
          <cx:pt idx="44602">650</cx:pt>
          <cx:pt idx="44603">173</cx:pt>
          <cx:pt idx="44604">370</cx:pt>
          <cx:pt idx="44605">453</cx:pt>
          <cx:pt idx="44606">105</cx:pt>
          <cx:pt idx="44607">325</cx:pt>
          <cx:pt idx="44608">1030</cx:pt>
          <cx:pt idx="44609">150</cx:pt>
          <cx:pt idx="44610">113</cx:pt>
          <cx:pt idx="44611">325</cx:pt>
          <cx:pt idx="44612">643</cx:pt>
          <cx:pt idx="44613">844</cx:pt>
          <cx:pt idx="44614">62</cx:pt>
          <cx:pt idx="44615">123</cx:pt>
          <cx:pt idx="44616">158</cx:pt>
          <cx:pt idx="44617">256</cx:pt>
          <cx:pt idx="44618">56</cx:pt>
          <cx:pt idx="44619">272</cx:pt>
          <cx:pt idx="44620">475</cx:pt>
          <cx:pt idx="44621">80</cx:pt>
          <cx:pt idx="44622">45</cx:pt>
          <cx:pt idx="44623">188</cx:pt>
          <cx:pt idx="44624">892</cx:pt>
          <cx:pt idx="44625">123</cx:pt>
          <cx:pt idx="44626">318</cx:pt>
          <cx:pt idx="44627">1021</cx:pt>
          <cx:pt idx="44628">49</cx:pt>
          <cx:pt idx="44629">73</cx:pt>
          <cx:pt idx="44630">60</cx:pt>
          <cx:pt idx="44631">48</cx:pt>
          <cx:pt idx="44632">502</cx:pt>
          <cx:pt idx="44633">650</cx:pt>
          <cx:pt idx="44634">63</cx:pt>
          <cx:pt idx="44635">159</cx:pt>
          <cx:pt idx="44636">234</cx:pt>
          <cx:pt idx="44637">146</cx:pt>
          <cx:pt idx="44638">32</cx:pt>
          <cx:pt idx="44639">119</cx:pt>
          <cx:pt idx="44640">285</cx:pt>
          <cx:pt idx="44641">272</cx:pt>
          <cx:pt idx="44642">1030</cx:pt>
          <cx:pt idx="44643">650</cx:pt>
          <cx:pt idx="44644">482</cx:pt>
          <cx:pt idx="44645">169</cx:pt>
          <cx:pt idx="44646">438</cx:pt>
          <cx:pt idx="44647">292</cx:pt>
          <cx:pt idx="44648">202</cx:pt>
          <cx:pt idx="44649">555</cx:pt>
          <cx:pt idx="44650">402</cx:pt>
          <cx:pt idx="44651">221</cx:pt>
          <cx:pt idx="44652">650</cx:pt>
          <cx:pt idx="44653">650</cx:pt>
          <cx:pt idx="44654">460</cx:pt>
          <cx:pt idx="44655">1500</cx:pt>
          <cx:pt idx="44656">44</cx:pt>
          <cx:pt idx="44657">0</cx:pt>
          <cx:pt idx="44658">1</cx:pt>
          <cx:pt idx="44659">213</cx:pt>
          <cx:pt idx="44660">650</cx:pt>
          <cx:pt idx="44661">80</cx:pt>
          <cx:pt idx="44662">650</cx:pt>
          <cx:pt idx="44663">48</cx:pt>
          <cx:pt idx="44664">261</cx:pt>
          <cx:pt idx="44665">650</cx:pt>
          <cx:pt idx="44666">428</cx:pt>
          <cx:pt idx="44667">170</cx:pt>
          <cx:pt idx="44668">354</cx:pt>
          <cx:pt idx="44669">146</cx:pt>
          <cx:pt idx="44670">95</cx:pt>
          <cx:pt idx="44671">145</cx:pt>
          <cx:pt idx="44672">387</cx:pt>
          <cx:pt idx="44673">103</cx:pt>
          <cx:pt idx="44674">344</cx:pt>
          <cx:pt idx="44675">341</cx:pt>
          <cx:pt idx="44676">28</cx:pt>
          <cx:pt idx="44677">213</cx:pt>
          <cx:pt idx="44678">133</cx:pt>
          <cx:pt idx="44679">226</cx:pt>
          <cx:pt idx="44680">650</cx:pt>
          <cx:pt idx="44681">135</cx:pt>
          <cx:pt idx="44682">156</cx:pt>
          <cx:pt idx="44683">822</cx:pt>
          <cx:pt idx="44684">718</cx:pt>
          <cx:pt idx="44685">248</cx:pt>
          <cx:pt idx="44686">279</cx:pt>
          <cx:pt idx="44687">287</cx:pt>
          <cx:pt idx="44688">391</cx:pt>
          <cx:pt idx="44689">193</cx:pt>
          <cx:pt idx="44690">353</cx:pt>
          <cx:pt idx="44691">160</cx:pt>
          <cx:pt idx="44692">8</cx:pt>
          <cx:pt idx="44693">181</cx:pt>
          <cx:pt idx="44694">335</cx:pt>
          <cx:pt idx="44695">182</cx:pt>
          <cx:pt idx="44696">250</cx:pt>
          <cx:pt idx="44697">113</cx:pt>
          <cx:pt idx="44698">286</cx:pt>
          <cx:pt idx="44699">271</cx:pt>
          <cx:pt idx="44700">491</cx:pt>
          <cx:pt idx="44701">146</cx:pt>
          <cx:pt idx="44702">1235</cx:pt>
          <cx:pt idx="44703">121</cx:pt>
          <cx:pt idx="44704">326</cx:pt>
          <cx:pt idx="44705">222</cx:pt>
          <cx:pt idx="44706">78</cx:pt>
          <cx:pt idx="44707">384</cx:pt>
          <cx:pt idx="44708">66</cx:pt>
          <cx:pt idx="44709">214</cx:pt>
          <cx:pt idx="44710">424</cx:pt>
          <cx:pt idx="44711">431</cx:pt>
          <cx:pt idx="44712">54</cx:pt>
          <cx:pt idx="44713">98</cx:pt>
          <cx:pt idx="44714">650</cx:pt>
          <cx:pt idx="44715">150</cx:pt>
          <cx:pt idx="44716">650</cx:pt>
          <cx:pt idx="44717">250</cx:pt>
          <cx:pt idx="44718">648</cx:pt>
          <cx:pt idx="44719">650</cx:pt>
          <cx:pt idx="44720">891</cx:pt>
          <cx:pt idx="44721">650</cx:pt>
          <cx:pt idx="44722">105</cx:pt>
          <cx:pt idx="44723">150</cx:pt>
          <cx:pt idx="44724">244</cx:pt>
          <cx:pt idx="44725">740</cx:pt>
          <cx:pt idx="44726">163</cx:pt>
          <cx:pt idx="44727">230</cx:pt>
          <cx:pt idx="44728">321</cx:pt>
          <cx:pt idx="44729">89</cx:pt>
          <cx:pt idx="44730">173</cx:pt>
          <cx:pt idx="44731">253</cx:pt>
          <cx:pt idx="44732">33</cx:pt>
          <cx:pt idx="44733">483</cx:pt>
          <cx:pt idx="44734">223</cx:pt>
          <cx:pt idx="44735">97</cx:pt>
          <cx:pt idx="44736">0</cx:pt>
          <cx:pt idx="44737">768</cx:pt>
          <cx:pt idx="44738">583</cx:pt>
          <cx:pt idx="44739">725</cx:pt>
          <cx:pt idx="44740">309</cx:pt>
          <cx:pt idx="44741">363</cx:pt>
          <cx:pt idx="44742">300</cx:pt>
          <cx:pt idx="44743">367</cx:pt>
          <cx:pt idx="44744">9</cx:pt>
          <cx:pt idx="44745">451</cx:pt>
          <cx:pt idx="44746">280</cx:pt>
          <cx:pt idx="44747">90</cx:pt>
          <cx:pt idx="44748">676</cx:pt>
          <cx:pt idx="44749">203</cx:pt>
          <cx:pt idx="44750">190</cx:pt>
          <cx:pt idx="44751">5093</cx:pt>
          <cx:pt idx="44752">44</cx:pt>
          <cx:pt idx="44753">750</cx:pt>
          <cx:pt idx="44754">13</cx:pt>
          <cx:pt idx="44755">818</cx:pt>
          <cx:pt idx="44756">650</cx:pt>
          <cx:pt idx="44757">22</cx:pt>
          <cx:pt idx="44758">480</cx:pt>
          <cx:pt idx="44759">135</cx:pt>
          <cx:pt idx="44760">6</cx:pt>
          <cx:pt idx="44761">495</cx:pt>
          <cx:pt idx="44762">821</cx:pt>
          <cx:pt idx="44763">555</cx:pt>
          <cx:pt idx="44764">347</cx:pt>
          <cx:pt idx="44765">28</cx:pt>
          <cx:pt idx="44766">224</cx:pt>
          <cx:pt idx="44767">432</cx:pt>
          <cx:pt idx="44768">30</cx:pt>
          <cx:pt idx="44769">650</cx:pt>
          <cx:pt idx="44770">242</cx:pt>
          <cx:pt idx="44771">327</cx:pt>
          <cx:pt idx="44772">1170</cx:pt>
          <cx:pt idx="44773">895</cx:pt>
          <cx:pt idx="44774">30</cx:pt>
          <cx:pt idx="44775">164</cx:pt>
          <cx:pt idx="44776">131</cx:pt>
          <cx:pt idx="44777">741</cx:pt>
          <cx:pt idx="44778">616</cx:pt>
          <cx:pt idx="44779">85</cx:pt>
          <cx:pt idx="44780">267</cx:pt>
          <cx:pt idx="44781">505</cx:pt>
          <cx:pt idx="44782">325</cx:pt>
          <cx:pt idx="44783">111</cx:pt>
          <cx:pt idx="44784">307</cx:pt>
          <cx:pt idx="44785">251</cx:pt>
          <cx:pt idx="44786">337</cx:pt>
          <cx:pt idx="44787">168</cx:pt>
          <cx:pt idx="44788">680</cx:pt>
          <cx:pt idx="44789">650</cx:pt>
          <cx:pt idx="44790">692</cx:pt>
          <cx:pt idx="44791">768</cx:pt>
          <cx:pt idx="44792">300</cx:pt>
          <cx:pt idx="44793">257</cx:pt>
          <cx:pt idx="44794">127</cx:pt>
          <cx:pt idx="44795">16</cx:pt>
          <cx:pt idx="44796">146</cx:pt>
          <cx:pt idx="44797">338</cx:pt>
          <cx:pt idx="44798">335</cx:pt>
          <cx:pt idx="44799">650</cx:pt>
          <cx:pt idx="44800">752</cx:pt>
          <cx:pt idx="44801">127</cx:pt>
          <cx:pt idx="44802">415</cx:pt>
          <cx:pt idx="44803">589</cx:pt>
          <cx:pt idx="44804">7</cx:pt>
          <cx:pt idx="44805">677</cx:pt>
          <cx:pt idx="44806">174</cx:pt>
          <cx:pt idx="44807">41</cx:pt>
          <cx:pt idx="44808">440</cx:pt>
          <cx:pt idx="44809">1218</cx:pt>
          <cx:pt idx="44810">1004</cx:pt>
          <cx:pt idx="44811">47</cx:pt>
          <cx:pt idx="44812">1018</cx:pt>
          <cx:pt idx="44813">0</cx:pt>
          <cx:pt idx="44814">278</cx:pt>
          <cx:pt idx="44815">16</cx:pt>
          <cx:pt idx="44816">163</cx:pt>
          <cx:pt idx="44817">232</cx:pt>
          <cx:pt idx="44818">199</cx:pt>
          <cx:pt idx="44819">253</cx:pt>
          <cx:pt idx="44820">89</cx:pt>
          <cx:pt idx="44821">515</cx:pt>
          <cx:pt idx="44822">250</cx:pt>
          <cx:pt idx="44823">219</cx:pt>
          <cx:pt idx="44824">325</cx:pt>
          <cx:pt idx="44825">290</cx:pt>
          <cx:pt idx="44826">985</cx:pt>
          <cx:pt idx="44827">350</cx:pt>
          <cx:pt idx="44828">75</cx:pt>
          <cx:pt idx="44829">325</cx:pt>
          <cx:pt idx="44830">992</cx:pt>
          <cx:pt idx="44831">472</cx:pt>
          <cx:pt idx="44832">767</cx:pt>
          <cx:pt idx="44833">236</cx:pt>
          <cx:pt idx="44834">800</cx:pt>
          <cx:pt idx="44835">205</cx:pt>
          <cx:pt idx="44836">502</cx:pt>
          <cx:pt idx="44837">233</cx:pt>
          <cx:pt idx="44838">160</cx:pt>
          <cx:pt idx="44839">302</cx:pt>
          <cx:pt idx="44840">38</cx:pt>
          <cx:pt idx="44841">253</cx:pt>
          <cx:pt idx="44842">750</cx:pt>
          <cx:pt idx="44843">11</cx:pt>
          <cx:pt idx="44844">553</cx:pt>
          <cx:pt idx="44845">125</cx:pt>
          <cx:pt idx="44846">1030</cx:pt>
          <cx:pt idx="44847">871</cx:pt>
          <cx:pt idx="44848">400</cx:pt>
          <cx:pt idx="44849">207</cx:pt>
          <cx:pt idx="44850">2565</cx:pt>
          <cx:pt idx="44851">37</cx:pt>
          <cx:pt idx="44852">883</cx:pt>
          <cx:pt idx="44853">153</cx:pt>
          <cx:pt idx="44854">650</cx:pt>
          <cx:pt idx="44855">267</cx:pt>
          <cx:pt idx="44856">65</cx:pt>
          <cx:pt idx="44857">109</cx:pt>
          <cx:pt idx="44858">142</cx:pt>
          <cx:pt idx="44859">0</cx:pt>
          <cx:pt idx="44860">497</cx:pt>
          <cx:pt idx="44861">49</cx:pt>
          <cx:pt idx="44862">106</cx:pt>
          <cx:pt idx="44863">450</cx:pt>
          <cx:pt idx="44864">427</cx:pt>
          <cx:pt idx="44865">204</cx:pt>
          <cx:pt idx="44866">968</cx:pt>
          <cx:pt idx="44867">259</cx:pt>
          <cx:pt idx="44868">363</cx:pt>
          <cx:pt idx="44869">268</cx:pt>
          <cx:pt idx="44870">153</cx:pt>
          <cx:pt idx="44871">658</cx:pt>
          <cx:pt idx="44872">3</cx:pt>
          <cx:pt idx="44873">160</cx:pt>
          <cx:pt idx="44874">983</cx:pt>
          <cx:pt idx="44875">131</cx:pt>
          <cx:pt idx="44876">45</cx:pt>
          <cx:pt idx="44877">406</cx:pt>
          <cx:pt idx="44878">442</cx:pt>
          <cx:pt idx="44879">381</cx:pt>
          <cx:pt idx="44880">318</cx:pt>
          <cx:pt idx="44881">231</cx:pt>
          <cx:pt idx="44882">47</cx:pt>
          <cx:pt idx="44883">856</cx:pt>
          <cx:pt idx="44884">392</cx:pt>
          <cx:pt idx="44885">380</cx:pt>
          <cx:pt idx="44886">250</cx:pt>
          <cx:pt idx="44887">136</cx:pt>
          <cx:pt idx="44888">142</cx:pt>
          <cx:pt idx="44889">102</cx:pt>
          <cx:pt idx="44890">0</cx:pt>
          <cx:pt idx="44891">488</cx:pt>
          <cx:pt idx="44892">829</cx:pt>
          <cx:pt idx="44893">95</cx:pt>
          <cx:pt idx="44894">326</cx:pt>
          <cx:pt idx="44895">650</cx:pt>
          <cx:pt idx="44896">202</cx:pt>
          <cx:pt idx="44897">173</cx:pt>
          <cx:pt idx="44898">33</cx:pt>
          <cx:pt idx="44899">117</cx:pt>
          <cx:pt idx="44900">250</cx:pt>
          <cx:pt idx="44901">250</cx:pt>
          <cx:pt idx="44902">244</cx:pt>
          <cx:pt idx="44903">650</cx:pt>
          <cx:pt idx="44904">379</cx:pt>
          <cx:pt idx="44905">209</cx:pt>
          <cx:pt idx="44906">172</cx:pt>
          <cx:pt idx="44907">19</cx:pt>
          <cx:pt idx="44908">323</cx:pt>
          <cx:pt idx="44909">737</cx:pt>
          <cx:pt idx="44910">204</cx:pt>
          <cx:pt idx="44911">232</cx:pt>
          <cx:pt idx="44912">223</cx:pt>
          <cx:pt idx="44913">465</cx:pt>
          <cx:pt idx="44914">650</cx:pt>
          <cx:pt idx="44915">38</cx:pt>
          <cx:pt idx="44916">403</cx:pt>
          <cx:pt idx="44917">550</cx:pt>
          <cx:pt idx="44918">483</cx:pt>
          <cx:pt idx="44919">293</cx:pt>
          <cx:pt idx="44920">1279</cx:pt>
          <cx:pt idx="44921">79</cx:pt>
          <cx:pt idx="44922">107</cx:pt>
          <cx:pt idx="44923">90</cx:pt>
          <cx:pt idx="44924">85</cx:pt>
          <cx:pt idx="44925">278</cx:pt>
          <cx:pt idx="44926">250</cx:pt>
          <cx:pt idx="44927">0</cx:pt>
          <cx:pt idx="44928">344</cx:pt>
          <cx:pt idx="44929">126</cx:pt>
          <cx:pt idx="44930">891</cx:pt>
          <cx:pt idx="44931">404</cx:pt>
          <cx:pt idx="44932">92</cx:pt>
          <cx:pt idx="44933">71</cx:pt>
          <cx:pt idx="44934">89</cx:pt>
          <cx:pt idx="44935">637</cx:pt>
          <cx:pt idx="44936">113</cx:pt>
          <cx:pt idx="44937">533</cx:pt>
          <cx:pt idx="44938">166</cx:pt>
          <cx:pt idx="44939">650</cx:pt>
          <cx:pt idx="44940">710</cx:pt>
          <cx:pt idx="44941">229</cx:pt>
          <cx:pt idx="44942">90</cx:pt>
          <cx:pt idx="44943">0</cx:pt>
          <cx:pt idx="44944">833</cx:pt>
          <cx:pt idx="44945">83</cx:pt>
          <cx:pt idx="44946">650</cx:pt>
          <cx:pt idx="44947">142</cx:pt>
          <cx:pt idx="44948">0</cx:pt>
          <cx:pt idx="44949">559</cx:pt>
          <cx:pt idx="44950">381</cx:pt>
          <cx:pt idx="44951">319</cx:pt>
          <cx:pt idx="44952">515</cx:pt>
          <cx:pt idx="44953">573</cx:pt>
          <cx:pt idx="44954">990</cx:pt>
          <cx:pt idx="44955">1287</cx:pt>
          <cx:pt idx="44956">100</cx:pt>
          <cx:pt idx="44957">2266</cx:pt>
          <cx:pt idx="44958">487</cx:pt>
          <cx:pt idx="44959">31</cx:pt>
          <cx:pt idx="44960">212</cx:pt>
          <cx:pt idx="44961">753</cx:pt>
          <cx:pt idx="44962">82</cx:pt>
          <cx:pt idx="44963">71</cx:pt>
          <cx:pt idx="44964">847</cx:pt>
          <cx:pt idx="44965">151</cx:pt>
          <cx:pt idx="44966">76</cx:pt>
          <cx:pt idx="44967">100</cx:pt>
          <cx:pt idx="44968">487</cx:pt>
          <cx:pt idx="44969">33</cx:pt>
          <cx:pt idx="44970">0</cx:pt>
          <cx:pt idx="44971">250</cx:pt>
          <cx:pt idx="44972">809</cx:pt>
          <cx:pt idx="44973">650</cx:pt>
          <cx:pt idx="44974">19</cx:pt>
          <cx:pt idx="44975">25</cx:pt>
          <cx:pt idx="44976">108</cx:pt>
          <cx:pt idx="44977">536</cx:pt>
          <cx:pt idx="44978">268</cx:pt>
          <cx:pt idx="44979">670</cx:pt>
          <cx:pt idx="44980">24</cx:pt>
          <cx:pt idx="44981">1015</cx:pt>
          <cx:pt idx="44982">20587</cx:pt>
          <cx:pt idx="44983">600</cx:pt>
          <cx:pt idx="44984">1450</cx:pt>
          <cx:pt idx="44985">1101</cx:pt>
          <cx:pt idx="44986">2135</cx:pt>
          <cx:pt idx="44987">494</cx:pt>
          <cx:pt idx="44988">1188</cx:pt>
          <cx:pt idx="44989">101</cx:pt>
          <cx:pt idx="44990">812</cx:pt>
          <cx:pt idx="44991">592</cx:pt>
          <cx:pt idx="44992">313</cx:pt>
          <cx:pt idx="44993">325</cx:pt>
          <cx:pt idx="44994">480</cx:pt>
          <cx:pt idx="44995">537</cx:pt>
          <cx:pt idx="44996">1313</cx:pt>
          <cx:pt idx="44997">650</cx:pt>
          <cx:pt idx="44998">16</cx:pt>
          <cx:pt idx="44999">929</cx:pt>
          <cx:pt idx="45000">267</cx:pt>
          <cx:pt idx="45001">739</cx:pt>
          <cx:pt idx="45002">931</cx:pt>
          <cx:pt idx="45003">917</cx:pt>
          <cx:pt idx="45004">812</cx:pt>
          <cx:pt idx="45005">680</cx:pt>
          <cx:pt idx="45006">1060</cx:pt>
          <cx:pt idx="45007">681</cx:pt>
          <cx:pt idx="45008">17</cx:pt>
          <cx:pt idx="45009">880</cx:pt>
          <cx:pt idx="45010">1995</cx:pt>
          <cx:pt idx="45011">434</cx:pt>
          <cx:pt idx="45012">127</cx:pt>
          <cx:pt idx="45013">250</cx:pt>
          <cx:pt idx="45014">184</cx:pt>
          <cx:pt idx="45015">18</cx:pt>
          <cx:pt idx="45016">221</cx:pt>
          <cx:pt idx="45017">347</cx:pt>
          <cx:pt idx="45018">71</cx:pt>
          <cx:pt idx="45019">250</cx:pt>
          <cx:pt idx="45020">803</cx:pt>
          <cx:pt idx="45021">650</cx:pt>
          <cx:pt idx="45022">77</cx:pt>
          <cx:pt idx="45023">3307</cx:pt>
          <cx:pt idx="45024">146</cx:pt>
          <cx:pt idx="45025">4</cx:pt>
          <cx:pt idx="45026">564</cx:pt>
          <cx:pt idx="45027">38</cx:pt>
          <cx:pt idx="45028">577</cx:pt>
          <cx:pt idx="45029">220</cx:pt>
          <cx:pt idx="45030">516</cx:pt>
          <cx:pt idx="45031">650</cx:pt>
          <cx:pt idx="45032">196</cx:pt>
          <cx:pt idx="45033">711</cx:pt>
          <cx:pt idx="45034">1093</cx:pt>
          <cx:pt idx="45035">250</cx:pt>
          <cx:pt idx="45036">264</cx:pt>
          <cx:pt idx="45037">260</cx:pt>
          <cx:pt idx="45038">650</cx:pt>
          <cx:pt idx="45039">0</cx:pt>
          <cx:pt idx="45040">122</cx:pt>
          <cx:pt idx="45041">133</cx:pt>
          <cx:pt idx="45042">650</cx:pt>
          <cx:pt idx="45043">77</cx:pt>
          <cx:pt idx="45044">329</cx:pt>
          <cx:pt idx="45045">38</cx:pt>
          <cx:pt idx="45046">310</cx:pt>
          <cx:pt idx="45047">214</cx:pt>
          <cx:pt idx="45048">436</cx:pt>
          <cx:pt idx="45049">292</cx:pt>
          <cx:pt idx="45050">849</cx:pt>
          <cx:pt idx="45051">463</cx:pt>
          <cx:pt idx="45052">1030</cx:pt>
          <cx:pt idx="45053">1205</cx:pt>
          <cx:pt idx="45054">76</cx:pt>
          <cx:pt idx="45055">194</cx:pt>
          <cx:pt idx="45056">699</cx:pt>
          <cx:pt idx="45057">250</cx:pt>
          <cx:pt idx="45058">625</cx:pt>
          <cx:pt idx="45059">435</cx:pt>
          <cx:pt idx="45060">370</cx:pt>
          <cx:pt idx="45061">305</cx:pt>
          <cx:pt idx="45062">325</cx:pt>
          <cx:pt idx="45063">1018</cx:pt>
          <cx:pt idx="45064">39</cx:pt>
          <cx:pt idx="45065">101</cx:pt>
          <cx:pt idx="45066">925</cx:pt>
          <cx:pt idx="45067">512</cx:pt>
          <cx:pt idx="45068">61</cx:pt>
          <cx:pt idx="45069">31</cx:pt>
          <cx:pt idx="45070">27</cx:pt>
          <cx:pt idx="45071">842</cx:pt>
          <cx:pt idx="45072">56</cx:pt>
          <cx:pt idx="45073">351</cx:pt>
          <cx:pt idx="45074">17</cx:pt>
          <cx:pt idx="45075">989</cx:pt>
          <cx:pt idx="45076">468</cx:pt>
          <cx:pt idx="45077">285</cx:pt>
          <cx:pt idx="45078">325</cx:pt>
          <cx:pt idx="45079">368</cx:pt>
          <cx:pt idx="45080">232</cx:pt>
          <cx:pt idx="45081">650</cx:pt>
          <cx:pt idx="45082">690</cx:pt>
          <cx:pt idx="45083">618</cx:pt>
          <cx:pt idx="45084">426</cx:pt>
          <cx:pt idx="45085">109</cx:pt>
          <cx:pt idx="45086">650</cx:pt>
          <cx:pt idx="45087">650</cx:pt>
          <cx:pt idx="45088">650</cx:pt>
          <cx:pt idx="45089">2</cx:pt>
          <cx:pt idx="45090">576</cx:pt>
          <cx:pt idx="45091">130</cx:pt>
          <cx:pt idx="45092">1030</cx:pt>
          <cx:pt idx="45093">162</cx:pt>
          <cx:pt idx="45094">650</cx:pt>
          <cx:pt idx="45095">1032</cx:pt>
          <cx:pt idx="45096">87</cx:pt>
          <cx:pt idx="45097">650</cx:pt>
          <cx:pt idx="45098">371</cx:pt>
          <cx:pt idx="45099">659</cx:pt>
          <cx:pt idx="45100">142</cx:pt>
          <cx:pt idx="45101">495</cx:pt>
          <cx:pt idx="45102">955</cx:pt>
          <cx:pt idx="45103">28</cx:pt>
          <cx:pt idx="45104">288</cx:pt>
          <cx:pt idx="45105">318</cx:pt>
          <cx:pt idx="45106">100</cx:pt>
          <cx:pt idx="45107">525</cx:pt>
          <cx:pt idx="45108">0</cx:pt>
          <cx:pt idx="45109">275</cx:pt>
          <cx:pt idx="45110">578</cx:pt>
          <cx:pt idx="45111">151</cx:pt>
          <cx:pt idx="45112">426</cx:pt>
          <cx:pt idx="45113">854</cx:pt>
          <cx:pt idx="45114">854</cx:pt>
          <cx:pt idx="45115">439</cx:pt>
          <cx:pt idx="45116">227</cx:pt>
          <cx:pt idx="45117">305</cx:pt>
          <cx:pt idx="45118">34</cx:pt>
          <cx:pt idx="45119">650</cx:pt>
          <cx:pt idx="45120">360</cx:pt>
          <cx:pt idx="45121">250</cx:pt>
          <cx:pt idx="45122">250</cx:pt>
          <cx:pt idx="45123">455</cx:pt>
          <cx:pt idx="45124">80</cx:pt>
          <cx:pt idx="45125">1030</cx:pt>
          <cx:pt idx="45126">650</cx:pt>
          <cx:pt idx="45127">89</cx:pt>
          <cx:pt idx="45128">176</cx:pt>
          <cx:pt idx="45129">150</cx:pt>
          <cx:pt idx="45130">153</cx:pt>
          <cx:pt idx="45131">275</cx:pt>
          <cx:pt idx="45132">400</cx:pt>
          <cx:pt idx="45133">250</cx:pt>
          <cx:pt idx="45134">391</cx:pt>
          <cx:pt idx="45135">137</cx:pt>
          <cx:pt idx="45136">210</cx:pt>
          <cx:pt idx="45137">297</cx:pt>
          <cx:pt idx="45138">361</cx:pt>
          <cx:pt idx="45139">650</cx:pt>
          <cx:pt idx="45140">369</cx:pt>
          <cx:pt idx="45141">412</cx:pt>
          <cx:pt idx="45142">534</cx:pt>
          <cx:pt idx="45143">483</cx:pt>
          <cx:pt idx="45144">141</cx:pt>
          <cx:pt idx="45145">250</cx:pt>
          <cx:pt idx="45146">599</cx:pt>
          <cx:pt idx="45147">873</cx:pt>
          <cx:pt idx="45148">318</cx:pt>
          <cx:pt idx="45149">1154</cx:pt>
          <cx:pt idx="45150">155</cx:pt>
          <cx:pt idx="45151">242</cx:pt>
          <cx:pt idx="45152">642</cx:pt>
          <cx:pt idx="45153">137</cx:pt>
          <cx:pt idx="45154">1030</cx:pt>
          <cx:pt idx="45155">448</cx:pt>
          <cx:pt idx="45156">739</cx:pt>
          <cx:pt idx="45157">58</cx:pt>
          <cx:pt idx="45158">88</cx:pt>
          <cx:pt idx="45159">203</cx:pt>
          <cx:pt idx="45160">250</cx:pt>
          <cx:pt idx="45161">985</cx:pt>
          <cx:pt idx="45162">250</cx:pt>
          <cx:pt idx="45163">650</cx:pt>
          <cx:pt idx="45164">476</cx:pt>
          <cx:pt idx="45165">2000</cx:pt>
          <cx:pt idx="45166">149</cx:pt>
          <cx:pt idx="45167">321</cx:pt>
          <cx:pt idx="45168">72</cx:pt>
          <cx:pt idx="45169">250</cx:pt>
          <cx:pt idx="45170">110</cx:pt>
          <cx:pt idx="45171">41</cx:pt>
          <cx:pt idx="45172">1030</cx:pt>
          <cx:pt idx="45173">235</cx:pt>
          <cx:pt idx="45174">254</cx:pt>
          <cx:pt idx="45175">271</cx:pt>
          <cx:pt idx="45176">250</cx:pt>
          <cx:pt idx="45177">650</cx:pt>
          <cx:pt idx="45178">250</cx:pt>
          <cx:pt idx="45179">279</cx:pt>
          <cx:pt idx="45180">240</cx:pt>
          <cx:pt idx="45181">68</cx:pt>
          <cx:pt idx="45182">822</cx:pt>
          <cx:pt idx="45183">76</cx:pt>
          <cx:pt idx="45184">607</cx:pt>
          <cx:pt idx="45185">57</cx:pt>
          <cx:pt idx="45186">30</cx:pt>
          <cx:pt idx="45187">504</cx:pt>
          <cx:pt idx="45188">144</cx:pt>
          <cx:pt idx="45189">93</cx:pt>
          <cx:pt idx="45190">650</cx:pt>
          <cx:pt idx="45191">650</cx:pt>
          <cx:pt idx="45192">1048</cx:pt>
          <cx:pt idx="45193">325</cx:pt>
          <cx:pt idx="45194">650</cx:pt>
          <cx:pt idx="45195">1030</cx:pt>
          <cx:pt idx="45196">250</cx:pt>
          <cx:pt idx="45197">49</cx:pt>
          <cx:pt idx="45198">205</cx:pt>
          <cx:pt idx="45199">650</cx:pt>
          <cx:pt idx="45200">37</cx:pt>
          <cx:pt idx="45201">57</cx:pt>
          <cx:pt idx="45202">319</cx:pt>
          <cx:pt idx="45203">650</cx:pt>
          <cx:pt idx="45204">151</cx:pt>
          <cx:pt idx="45205">166</cx:pt>
          <cx:pt idx="45206">291</cx:pt>
          <cx:pt idx="45207">650</cx:pt>
          <cx:pt idx="45208">0</cx:pt>
          <cx:pt idx="45209">650</cx:pt>
          <cx:pt idx="45210">38</cx:pt>
          <cx:pt idx="45211">109</cx:pt>
          <cx:pt idx="45212">765</cx:pt>
          <cx:pt idx="45213">472</cx:pt>
          <cx:pt idx="45214">250</cx:pt>
          <cx:pt idx="45215">650</cx:pt>
          <cx:pt idx="45216">175</cx:pt>
          <cx:pt idx="45217">72</cx:pt>
          <cx:pt idx="45218">1086</cx:pt>
          <cx:pt idx="45219">164</cx:pt>
          <cx:pt idx="45220">486</cx:pt>
          <cx:pt idx="45221">579</cx:pt>
          <cx:pt idx="45222">260</cx:pt>
          <cx:pt idx="45223">6</cx:pt>
          <cx:pt idx="45224">810</cx:pt>
          <cx:pt idx="45225">257</cx:pt>
          <cx:pt idx="45226">226</cx:pt>
          <cx:pt idx="45227">6</cx:pt>
          <cx:pt idx="45228">0</cx:pt>
          <cx:pt idx="45229">43</cx:pt>
          <cx:pt idx="45230">592</cx:pt>
          <cx:pt idx="45231">144</cx:pt>
          <cx:pt idx="45232">0</cx:pt>
          <cx:pt idx="45233">138</cx:pt>
          <cx:pt idx="45234">34</cx:pt>
          <cx:pt idx="45235">660</cx:pt>
          <cx:pt idx="45236">318</cx:pt>
          <cx:pt idx="45237">129</cx:pt>
          <cx:pt idx="45238">240</cx:pt>
          <cx:pt idx="45239">0</cx:pt>
          <cx:pt idx="45240">650</cx:pt>
          <cx:pt idx="45241">553</cx:pt>
          <cx:pt idx="45242">353</cx:pt>
          <cx:pt idx="45243">141</cx:pt>
          <cx:pt idx="45244">53</cx:pt>
          <cx:pt idx="45245">650</cx:pt>
          <cx:pt idx="45246">473</cx:pt>
          <cx:pt idx="45247">891</cx:pt>
          <cx:pt idx="45248">15</cx:pt>
          <cx:pt idx="45249">320</cx:pt>
          <cx:pt idx="45250">304</cx:pt>
          <cx:pt idx="45251">55</cx:pt>
          <cx:pt idx="45252">415</cx:pt>
          <cx:pt idx="45253">503</cx:pt>
          <cx:pt idx="45254">884</cx:pt>
          <cx:pt idx="45255">96</cx:pt>
          <cx:pt idx="45256">250</cx:pt>
          <cx:pt idx="45257">54</cx:pt>
          <cx:pt idx="45258">812</cx:pt>
          <cx:pt idx="45259">177</cx:pt>
          <cx:pt idx="45260">263</cx:pt>
          <cx:pt idx="45261">78</cx:pt>
          <cx:pt idx="45262">62</cx:pt>
          <cx:pt idx="45263">472</cx:pt>
          <cx:pt idx="45264">250</cx:pt>
          <cx:pt idx="45265">250</cx:pt>
          <cx:pt idx="45266">697</cx:pt>
          <cx:pt idx="45267">197</cx:pt>
          <cx:pt idx="45268">250</cx:pt>
          <cx:pt idx="45269">650</cx:pt>
          <cx:pt idx="45270">416</cx:pt>
          <cx:pt idx="45271">650</cx:pt>
          <cx:pt idx="45272">294</cx:pt>
          <cx:pt idx="45273">31</cx:pt>
          <cx:pt idx="45274">650</cx:pt>
          <cx:pt idx="45275">218</cx:pt>
          <cx:pt idx="45276">79</cx:pt>
          <cx:pt idx="45277">316</cx:pt>
          <cx:pt idx="45278">163</cx:pt>
          <cx:pt idx="45279">160</cx:pt>
          <cx:pt idx="45280">650</cx:pt>
          <cx:pt idx="45281">250</cx:pt>
          <cx:pt idx="45282">439</cx:pt>
          <cx:pt idx="45283">156</cx:pt>
          <cx:pt idx="45284">499</cx:pt>
          <cx:pt idx="45285">479</cx:pt>
          <cx:pt idx="45286">236</cx:pt>
          <cx:pt idx="45287">38</cx:pt>
          <cx:pt idx="45288">50</cx:pt>
          <cx:pt idx="45289">53</cx:pt>
          <cx:pt idx="45290">39</cx:pt>
          <cx:pt idx="45291">87</cx:pt>
          <cx:pt idx="45292">137</cx:pt>
          <cx:pt idx="45293">117</cx:pt>
          <cx:pt idx="45294">650</cx:pt>
          <cx:pt idx="45295">265</cx:pt>
          <cx:pt idx="45296">51</cx:pt>
          <cx:pt idx="45297">566</cx:pt>
          <cx:pt idx="45298">311</cx:pt>
          <cx:pt idx="45299">63</cx:pt>
          <cx:pt idx="45300">812</cx:pt>
          <cx:pt idx="45301">106</cx:pt>
          <cx:pt idx="45302">1287</cx:pt>
          <cx:pt idx="45303">70</cx:pt>
          <cx:pt idx="45304">680</cx:pt>
          <cx:pt idx="45305">44</cx:pt>
          <cx:pt idx="45306">1282</cx:pt>
          <cx:pt idx="45307">650</cx:pt>
          <cx:pt idx="45308">466</cx:pt>
          <cx:pt idx="45309">325</cx:pt>
          <cx:pt idx="45310">297</cx:pt>
          <cx:pt idx="45311">48</cx:pt>
          <cx:pt idx="45312">28</cx:pt>
          <cx:pt idx="45313">1029</cx:pt>
          <cx:pt idx="45314">151</cx:pt>
          <cx:pt idx="45315">736</cx:pt>
          <cx:pt idx="45316">805</cx:pt>
          <cx:pt idx="45317">1191</cx:pt>
          <cx:pt idx="45318">722</cx:pt>
          <cx:pt idx="45319">809</cx:pt>
          <cx:pt idx="45320">451</cx:pt>
          <cx:pt idx="45321">71</cx:pt>
          <cx:pt idx="45322">482</cx:pt>
          <cx:pt idx="45323">636</cx:pt>
          <cx:pt idx="45324">325</cx:pt>
          <cx:pt idx="45325">730</cx:pt>
          <cx:pt idx="45326">867</cx:pt>
          <cx:pt idx="45327">626</cx:pt>
          <cx:pt idx="45328">510</cx:pt>
          <cx:pt idx="45329">105</cx:pt>
          <cx:pt idx="45330">96</cx:pt>
          <cx:pt idx="45331">140</cx:pt>
          <cx:pt idx="45332">135</cx:pt>
          <cx:pt idx="45333">269</cx:pt>
          <cx:pt idx="45334">539</cx:pt>
          <cx:pt idx="45335">0</cx:pt>
          <cx:pt idx="45336">1</cx:pt>
          <cx:pt idx="45337">342</cx:pt>
          <cx:pt idx="45338">82</cx:pt>
          <cx:pt idx="45339">131</cx:pt>
          <cx:pt idx="45340">0</cx:pt>
          <cx:pt idx="45341">99</cx:pt>
          <cx:pt idx="45342">1030</cx:pt>
          <cx:pt idx="45343">342</cx:pt>
          <cx:pt idx="45344">242</cx:pt>
          <cx:pt idx="45345">250</cx:pt>
          <cx:pt idx="45346">771</cx:pt>
          <cx:pt idx="45347">1690</cx:pt>
          <cx:pt idx="45348">1311</cx:pt>
          <cx:pt idx="45349">512</cx:pt>
          <cx:pt idx="45350">703</cx:pt>
          <cx:pt idx="45351">250</cx:pt>
          <cx:pt idx="45352">932</cx:pt>
          <cx:pt idx="45353">274</cx:pt>
          <cx:pt idx="45354">248</cx:pt>
          <cx:pt idx="45355">195</cx:pt>
          <cx:pt idx="45356">95</cx:pt>
          <cx:pt idx="45357">985</cx:pt>
          <cx:pt idx="45358">325</cx:pt>
          <cx:pt idx="45359">650</cx:pt>
          <cx:pt idx="45360">303</cx:pt>
          <cx:pt idx="45361">325</cx:pt>
          <cx:pt idx="45362">652</cx:pt>
          <cx:pt idx="45363">16</cx:pt>
          <cx:pt idx="45364">650</cx:pt>
          <cx:pt idx="45365">2</cx:pt>
          <cx:pt idx="45366">100</cx:pt>
          <cx:pt idx="45367">657</cx:pt>
          <cx:pt idx="45368">250</cx:pt>
          <cx:pt idx="45369">482</cx:pt>
          <cx:pt idx="45370">334</cx:pt>
          <cx:pt idx="45371">33</cx:pt>
          <cx:pt idx="45372">76</cx:pt>
          <cx:pt idx="45373">396</cx:pt>
          <cx:pt idx="45374">64</cx:pt>
          <cx:pt idx="45375">52</cx:pt>
          <cx:pt idx="45376">1030</cx:pt>
          <cx:pt idx="45377">113</cx:pt>
          <cx:pt idx="45378">440</cx:pt>
          <cx:pt idx="45379">136</cx:pt>
          <cx:pt idx="45380">164</cx:pt>
          <cx:pt idx="45381">190</cx:pt>
          <cx:pt idx="45382">179</cx:pt>
          <cx:pt idx="45383">307</cx:pt>
          <cx:pt idx="45384">401</cx:pt>
          <cx:pt idx="45385">240</cx:pt>
          <cx:pt idx="45386">333</cx:pt>
          <cx:pt idx="45387">313</cx:pt>
          <cx:pt idx="45388">13</cx:pt>
          <cx:pt idx="45389">774</cx:pt>
          <cx:pt idx="45390">231</cx:pt>
          <cx:pt idx="45391">650</cx:pt>
          <cx:pt idx="45392">64</cx:pt>
          <cx:pt idx="45393">304</cx:pt>
          <cx:pt idx="45394">299</cx:pt>
          <cx:pt idx="45395">650</cx:pt>
          <cx:pt idx="45396">142</cx:pt>
          <cx:pt idx="45397">249</cx:pt>
          <cx:pt idx="45398">279</cx:pt>
          <cx:pt idx="45399">250</cx:pt>
          <cx:pt idx="45400">964</cx:pt>
          <cx:pt idx="45401">462</cx:pt>
          <cx:pt idx="45402">376</cx:pt>
          <cx:pt idx="45403">109</cx:pt>
          <cx:pt idx="45404">76</cx:pt>
          <cx:pt idx="45405">582</cx:pt>
          <cx:pt idx="45406">9</cx:pt>
          <cx:pt idx="45407">302</cx:pt>
          <cx:pt idx="45408">541</cx:pt>
          <cx:pt idx="45409">153</cx:pt>
          <cx:pt idx="45410">361</cx:pt>
          <cx:pt idx="45411">650</cx:pt>
          <cx:pt idx="45412">818</cx:pt>
          <cx:pt idx="45413">499</cx:pt>
          <cx:pt idx="45414">641</cx:pt>
          <cx:pt idx="45415">250</cx:pt>
          <cx:pt idx="45416">463</cx:pt>
          <cx:pt idx="45417">515</cx:pt>
          <cx:pt idx="45418">63</cx:pt>
          <cx:pt idx="45419">331</cx:pt>
          <cx:pt idx="45420">570</cx:pt>
          <cx:pt idx="45421">650</cx:pt>
          <cx:pt idx="45422">7</cx:pt>
          <cx:pt idx="45423">39</cx:pt>
          <cx:pt idx="45424">479</cx:pt>
          <cx:pt idx="45425">0</cx:pt>
          <cx:pt idx="45426">35</cx:pt>
          <cx:pt idx="45427">261</cx:pt>
          <cx:pt idx="45428">63</cx:pt>
          <cx:pt idx="45429">309</cx:pt>
          <cx:pt idx="45430">43</cx:pt>
          <cx:pt idx="45431">12257</cx:pt>
          <cx:pt idx="45432">650</cx:pt>
          <cx:pt idx="45433">1077</cx:pt>
          <cx:pt idx="45434">1030</cx:pt>
          <cx:pt idx="45435">250</cx:pt>
          <cx:pt idx="45436">927</cx:pt>
          <cx:pt idx="45437">274</cx:pt>
          <cx:pt idx="45438">294</cx:pt>
          <cx:pt idx="45439">213</cx:pt>
          <cx:pt idx="45440">1062</cx:pt>
          <cx:pt idx="45441">650</cx:pt>
          <cx:pt idx="45442">227</cx:pt>
          <cx:pt idx="45443">250</cx:pt>
          <cx:pt idx="45444">155</cx:pt>
          <cx:pt idx="45445">517</cx:pt>
          <cx:pt idx="45446">791</cx:pt>
          <cx:pt idx="45447">650</cx:pt>
          <cx:pt idx="45448">250</cx:pt>
          <cx:pt idx="45449">419</cx:pt>
          <cx:pt idx="45450">613</cx:pt>
          <cx:pt idx="45451">443</cx:pt>
          <cx:pt idx="45452">509</cx:pt>
          <cx:pt idx="45453">162</cx:pt>
          <cx:pt idx="45454">615</cx:pt>
          <cx:pt idx="45455">650</cx:pt>
          <cx:pt idx="45456">147</cx:pt>
          <cx:pt idx="45457">817</cx:pt>
          <cx:pt idx="45458">905</cx:pt>
          <cx:pt idx="45459">394</cx:pt>
          <cx:pt idx="45460">1040</cx:pt>
          <cx:pt idx="45461">1450</cx:pt>
          <cx:pt idx="45462">235</cx:pt>
          <cx:pt idx="45463">8</cx:pt>
          <cx:pt idx="45464">304</cx:pt>
          <cx:pt idx="45465">231</cx:pt>
          <cx:pt idx="45466">259</cx:pt>
          <cx:pt idx="45467">192</cx:pt>
          <cx:pt idx="45468">76</cx:pt>
          <cx:pt idx="45469">223</cx:pt>
          <cx:pt idx="45470">219</cx:pt>
          <cx:pt idx="45471">83</cx:pt>
          <cx:pt idx="45472">37</cx:pt>
          <cx:pt idx="45473">126</cx:pt>
          <cx:pt idx="45474">92</cx:pt>
          <cx:pt idx="45475">509</cx:pt>
          <cx:pt idx="45476">390</cx:pt>
          <cx:pt idx="45477">215</cx:pt>
          <cx:pt idx="45478">274</cx:pt>
          <cx:pt idx="45479">309</cx:pt>
          <cx:pt idx="45480">168</cx:pt>
          <cx:pt idx="45481">192</cx:pt>
          <cx:pt idx="45482">130</cx:pt>
          <cx:pt idx="45483">16</cx:pt>
          <cx:pt idx="45484">53</cx:pt>
          <cx:pt idx="45485">292</cx:pt>
          <cx:pt idx="45486">157</cx:pt>
          <cx:pt idx="45487">76</cx:pt>
          <cx:pt idx="45488">28</cx:pt>
          <cx:pt idx="45489">650</cx:pt>
          <cx:pt idx="45490">79</cx:pt>
          <cx:pt idx="45491">62</cx:pt>
          <cx:pt idx="45492">30</cx:pt>
          <cx:pt idx="45493">759</cx:pt>
          <cx:pt idx="45494">164</cx:pt>
          <cx:pt idx="45495">168</cx:pt>
          <cx:pt idx="45496">250</cx:pt>
          <cx:pt idx="45497">1000</cx:pt>
          <cx:pt idx="45498">250</cx:pt>
          <cx:pt idx="45499">32</cx:pt>
          <cx:pt idx="45500">250</cx:pt>
          <cx:pt idx="45501">11</cx:pt>
          <cx:pt idx="45502">133</cx:pt>
          <cx:pt idx="45503">250</cx:pt>
          <cx:pt idx="45504">175</cx:pt>
          <cx:pt idx="45505">68</cx:pt>
          <cx:pt idx="45506">194</cx:pt>
          <cx:pt idx="45507">306</cx:pt>
          <cx:pt idx="45508">35</cx:pt>
          <cx:pt idx="45509">0</cx:pt>
          <cx:pt idx="45510">46</cx:pt>
          <cx:pt idx="45511">250</cx:pt>
          <cx:pt idx="45512">79</cx:pt>
          <cx:pt idx="45513">250</cx:pt>
          <cx:pt idx="45514">79</cx:pt>
          <cx:pt idx="45515">1249</cx:pt>
          <cx:pt idx="45516">347</cx:pt>
          <cx:pt idx="45517">88</cx:pt>
          <cx:pt idx="45518">255</cx:pt>
          <cx:pt idx="45519">678</cx:pt>
          <cx:pt idx="45520">144</cx:pt>
          <cx:pt idx="45521">566</cx:pt>
          <cx:pt idx="45522">229</cx:pt>
          <cx:pt idx="45523">484</cx:pt>
          <cx:pt idx="45524">70</cx:pt>
          <cx:pt idx="45525">675</cx:pt>
          <cx:pt idx="45526">664</cx:pt>
          <cx:pt idx="45527">445</cx:pt>
          <cx:pt idx="45528">581</cx:pt>
          <cx:pt idx="45529">0</cx:pt>
          <cx:pt idx="45530">566</cx:pt>
          <cx:pt idx="45531">150</cx:pt>
          <cx:pt idx="45532">47</cx:pt>
          <cx:pt idx="45533">622</cx:pt>
          <cx:pt idx="45534">101</cx:pt>
          <cx:pt idx="45535">250</cx:pt>
          <cx:pt idx="45536">253</cx:pt>
          <cx:pt idx="45537">250</cx:pt>
          <cx:pt idx="45538">650</cx:pt>
          <cx:pt idx="45539">250</cx:pt>
          <cx:pt idx="45540">347</cx:pt>
          <cx:pt idx="45541">541</cx:pt>
          <cx:pt idx="45542">23</cx:pt>
          <cx:pt idx="45543">612</cx:pt>
          <cx:pt idx="45544">273</cx:pt>
          <cx:pt idx="45545">299</cx:pt>
          <cx:pt idx="45546">50</cx:pt>
          <cx:pt idx="45547">475</cx:pt>
          <cx:pt idx="45548">996</cx:pt>
          <cx:pt idx="45549">50</cx:pt>
          <cx:pt idx="45550">650</cx:pt>
          <cx:pt idx="45551">650</cx:pt>
          <cx:pt idx="45552">1935</cx:pt>
          <cx:pt idx="45553">502</cx:pt>
          <cx:pt idx="45554">467</cx:pt>
          <cx:pt idx="45555">650</cx:pt>
          <cx:pt idx="45556">104</cx:pt>
          <cx:pt idx="45557">80</cx:pt>
          <cx:pt idx="45558">441</cx:pt>
          <cx:pt idx="45559">418</cx:pt>
          <cx:pt idx="45560">83</cx:pt>
          <cx:pt idx="45561">342</cx:pt>
          <cx:pt idx="45562">713</cx:pt>
          <cx:pt idx="45563">69</cx:pt>
          <cx:pt idx="45564">378</cx:pt>
          <cx:pt idx="45565">1539</cx:pt>
          <cx:pt idx="45566">432</cx:pt>
          <cx:pt idx="45567">209</cx:pt>
          <cx:pt idx="45568">650</cx:pt>
          <cx:pt idx="45569">13113</cx:pt>
          <cx:pt idx="45570">474</cx:pt>
          <cx:pt idx="45571">26</cx:pt>
          <cx:pt idx="45572">26</cx:pt>
          <cx:pt idx="45573">566</cx:pt>
          <cx:pt idx="45574">205</cx:pt>
          <cx:pt idx="45575">37</cx:pt>
          <cx:pt idx="45576">214</cx:pt>
          <cx:pt idx="45577">202</cx:pt>
          <cx:pt idx="45578">959</cx:pt>
          <cx:pt idx="45579">81</cx:pt>
          <cx:pt idx="45580">39</cx:pt>
          <cx:pt idx="45581">1018</cx:pt>
          <cx:pt idx="45582">438</cx:pt>
          <cx:pt idx="45583">422</cx:pt>
          <cx:pt idx="45584">724</cx:pt>
          <cx:pt idx="45585">751</cx:pt>
          <cx:pt idx="45586">1474</cx:pt>
          <cx:pt idx="45587">288</cx:pt>
          <cx:pt idx="45588">579</cx:pt>
          <cx:pt idx="45589">650</cx:pt>
          <cx:pt idx="45590">600</cx:pt>
          <cx:pt idx="45591">27</cx:pt>
          <cx:pt idx="45592">250</cx:pt>
          <cx:pt idx="45593">885</cx:pt>
          <cx:pt idx="45594">250</cx:pt>
          <cx:pt idx="45595">1030</cx:pt>
          <cx:pt idx="45596">293</cx:pt>
          <cx:pt idx="45597">1030</cx:pt>
          <cx:pt idx="45598">1130</cx:pt>
          <cx:pt idx="45599">165</cx:pt>
          <cx:pt idx="45600">325</cx:pt>
          <cx:pt idx="45601">496</cx:pt>
          <cx:pt idx="45602">187</cx:pt>
          <cx:pt idx="45603">250</cx:pt>
          <cx:pt idx="45604">60</cx:pt>
          <cx:pt idx="45605">650</cx:pt>
          <cx:pt idx="45606">250</cx:pt>
          <cx:pt idx="45607">97</cx:pt>
          <cx:pt idx="45608">650</cx:pt>
          <cx:pt idx="45609">370</cx:pt>
          <cx:pt idx="45610">73</cx:pt>
          <cx:pt idx="45611">49</cx:pt>
          <cx:pt idx="45612">19</cx:pt>
          <cx:pt idx="45613">250</cx:pt>
          <cx:pt idx="45614">528</cx:pt>
          <cx:pt idx="45615">534</cx:pt>
          <cx:pt idx="45616">57</cx:pt>
          <cx:pt idx="45617">1030</cx:pt>
          <cx:pt idx="45618">746</cx:pt>
          <cx:pt idx="45619">287</cx:pt>
          <cx:pt idx="45620">325</cx:pt>
          <cx:pt idx="45621">147</cx:pt>
          <cx:pt idx="45622">650</cx:pt>
          <cx:pt idx="45623">429</cx:pt>
          <cx:pt idx="45624">80</cx:pt>
          <cx:pt idx="45625">16</cx:pt>
          <cx:pt idx="45626">650</cx:pt>
          <cx:pt idx="45627">789</cx:pt>
          <cx:pt idx="45628">23</cx:pt>
          <cx:pt idx="45629">889</cx:pt>
          <cx:pt idx="45630">438</cx:pt>
          <cx:pt idx="45631">250</cx:pt>
          <cx:pt idx="45632">184</cx:pt>
          <cx:pt idx="45633">579</cx:pt>
          <cx:pt idx="45634">629</cx:pt>
          <cx:pt idx="45635">0</cx:pt>
          <cx:pt idx="45636">88</cx:pt>
          <cx:pt idx="45637">198</cx:pt>
          <cx:pt idx="45638">263</cx:pt>
          <cx:pt idx="45639">250</cx:pt>
          <cx:pt idx="45640">484</cx:pt>
          <cx:pt idx="45641">173</cx:pt>
          <cx:pt idx="45642">402</cx:pt>
          <cx:pt idx="45643">70</cx:pt>
          <cx:pt idx="45644">26</cx:pt>
          <cx:pt idx="45645">31</cx:pt>
          <cx:pt idx="45646">205</cx:pt>
          <cx:pt idx="45647">198</cx:pt>
          <cx:pt idx="45648">650</cx:pt>
          <cx:pt idx="45649">634</cx:pt>
          <cx:pt idx="45650">2</cx:pt>
          <cx:pt idx="45651">41</cx:pt>
          <cx:pt idx="45652">50</cx:pt>
          <cx:pt idx="45653">899</cx:pt>
          <cx:pt idx="45654">272</cx:pt>
          <cx:pt idx="45655">1030</cx:pt>
          <cx:pt idx="45656">1095</cx:pt>
          <cx:pt idx="45657">555</cx:pt>
          <cx:pt idx="45658">423</cx:pt>
          <cx:pt idx="45659">975</cx:pt>
          <cx:pt idx="45660">250</cx:pt>
          <cx:pt idx="45661">73</cx:pt>
          <cx:pt idx="45662">82</cx:pt>
          <cx:pt idx="45663">93</cx:pt>
          <cx:pt idx="45664">27</cx:pt>
          <cx:pt idx="45665">325</cx:pt>
          <cx:pt idx="45666">250</cx:pt>
          <cx:pt idx="45667">724</cx:pt>
          <cx:pt idx="45668">250</cx:pt>
          <cx:pt idx="45669">328</cx:pt>
          <cx:pt idx="45670">364</cx:pt>
          <cx:pt idx="45671">276</cx:pt>
          <cx:pt idx="45672">87</cx:pt>
          <cx:pt idx="45673">64</cx:pt>
          <cx:pt idx="45674">80</cx:pt>
          <cx:pt idx="45675">18</cx:pt>
          <cx:pt idx="45676">325</cx:pt>
          <cx:pt idx="45677">22</cx:pt>
          <cx:pt idx="45678">19</cx:pt>
          <cx:pt idx="45679">174</cx:pt>
          <cx:pt idx="45680">35</cx:pt>
          <cx:pt idx="45681">503</cx:pt>
          <cx:pt idx="45682">205</cx:pt>
          <cx:pt idx="45683">4125</cx:pt>
          <cx:pt idx="45684">240</cx:pt>
          <cx:pt idx="45685">1</cx:pt>
          <cx:pt idx="45686">105</cx:pt>
          <cx:pt idx="45687">98</cx:pt>
          <cx:pt idx="45688">70</cx:pt>
          <cx:pt idx="45689">112</cx:pt>
          <cx:pt idx="45690">250</cx:pt>
          <cx:pt idx="45691">92</cx:pt>
          <cx:pt idx="45692">222</cx:pt>
          <cx:pt idx="45693">250</cx:pt>
          <cx:pt idx="45694">132</cx:pt>
          <cx:pt idx="45695">371</cx:pt>
          <cx:pt idx="45696">66</cx:pt>
          <cx:pt idx="45697">195</cx:pt>
          <cx:pt idx="45698">39</cx:pt>
          <cx:pt idx="45699">284</cx:pt>
          <cx:pt idx="45700">77</cx:pt>
          <cx:pt idx="45701">80</cx:pt>
          <cx:pt idx="45702">518</cx:pt>
          <cx:pt idx="45703">236</cx:pt>
          <cx:pt idx="45704">556</cx:pt>
          <cx:pt idx="45705">468</cx:pt>
          <cx:pt idx="45706">828</cx:pt>
          <cx:pt idx="45707">208</cx:pt>
          <cx:pt idx="45708">650</cx:pt>
          <cx:pt idx="45709">132</cx:pt>
          <cx:pt idx="45710">222</cx:pt>
          <cx:pt idx="45711">153</cx:pt>
          <cx:pt idx="45712">165</cx:pt>
          <cx:pt idx="45713">353</cx:pt>
          <cx:pt idx="45714">223</cx:pt>
          <cx:pt idx="45715">311</cx:pt>
          <cx:pt idx="45716">185</cx:pt>
          <cx:pt idx="45717">266</cx:pt>
          <cx:pt idx="45718">217</cx:pt>
          <cx:pt idx="45719">54</cx:pt>
          <cx:pt idx="45720">474</cx:pt>
          <cx:pt idx="45721">435</cx:pt>
          <cx:pt idx="45722">544</cx:pt>
          <cx:pt idx="45723">650</cx:pt>
          <cx:pt idx="45724">108</cx:pt>
          <cx:pt idx="45725">428</cx:pt>
          <cx:pt idx="45726">592</cx:pt>
          <cx:pt idx="45727">175</cx:pt>
          <cx:pt idx="45728">189</cx:pt>
          <cx:pt idx="45729">288</cx:pt>
          <cx:pt idx="45730">772</cx:pt>
          <cx:pt idx="45731">650</cx:pt>
          <cx:pt idx="45732">650</cx:pt>
          <cx:pt idx="45733">289</cx:pt>
          <cx:pt idx="45734">9</cx:pt>
          <cx:pt idx="45735">146</cx:pt>
          <cx:pt idx="45736">904</cx:pt>
          <cx:pt idx="45737">650</cx:pt>
          <cx:pt idx="45738">361</cx:pt>
          <cx:pt idx="45739">435</cx:pt>
          <cx:pt idx="45740">175</cx:pt>
          <cx:pt idx="45741">41</cx:pt>
          <cx:pt idx="45742">374</cx:pt>
          <cx:pt idx="45743">448</cx:pt>
          <cx:pt idx="45744">250</cx:pt>
          <cx:pt idx="45745">225</cx:pt>
          <cx:pt idx="45746">95</cx:pt>
          <cx:pt idx="45747">1170</cx:pt>
          <cx:pt idx="45748">431</cx:pt>
          <cx:pt idx="45749">781</cx:pt>
          <cx:pt idx="45750">397</cx:pt>
          <cx:pt idx="45751">64</cx:pt>
          <cx:pt idx="45752">190</cx:pt>
          <cx:pt idx="45753">316</cx:pt>
          <cx:pt idx="45754">650</cx:pt>
          <cx:pt idx="45755">45</cx:pt>
          <cx:pt idx="45756">197</cx:pt>
          <cx:pt idx="45757">219</cx:pt>
          <cx:pt idx="45758">97</cx:pt>
          <cx:pt idx="45759">69</cx:pt>
          <cx:pt idx="45760">199</cx:pt>
          <cx:pt idx="45761">250</cx:pt>
          <cx:pt idx="45762">136</cx:pt>
          <cx:pt idx="45763">47</cx:pt>
          <cx:pt idx="45764">178</cx:pt>
          <cx:pt idx="45765">450</cx:pt>
          <cx:pt idx="45766">164</cx:pt>
          <cx:pt idx="45767">165</cx:pt>
          <cx:pt idx="45768">201</cx:pt>
          <cx:pt idx="45769">780</cx:pt>
          <cx:pt idx="45770">673</cx:pt>
          <cx:pt idx="45771">93</cx:pt>
          <cx:pt idx="45772">712</cx:pt>
          <cx:pt idx="45773">161</cx:pt>
          <cx:pt idx="45774">569</cx:pt>
          <cx:pt idx="45775">705</cx:pt>
          <cx:pt idx="45776">205</cx:pt>
          <cx:pt idx="45777">250</cx:pt>
          <cx:pt idx="45778">650</cx:pt>
          <cx:pt idx="45779">0</cx:pt>
          <cx:pt idx="45780">490</cx:pt>
          <cx:pt idx="45781">432</cx:pt>
          <cx:pt idx="45782">650</cx:pt>
          <cx:pt idx="45783">249</cx:pt>
          <cx:pt idx="45784">687</cx:pt>
          <cx:pt idx="45785">683</cx:pt>
          <cx:pt idx="45786">84</cx:pt>
          <cx:pt idx="45787">628</cx:pt>
          <cx:pt idx="45788">19</cx:pt>
          <cx:pt idx="45789">677</cx:pt>
          <cx:pt idx="45790">134</cx:pt>
          <cx:pt idx="45791">102</cx:pt>
          <cx:pt idx="45792">557</cx:pt>
          <cx:pt idx="45793">48</cx:pt>
          <cx:pt idx="45794">447</cx:pt>
          <cx:pt idx="45795">650</cx:pt>
          <cx:pt idx="45796">259</cx:pt>
          <cx:pt idx="45797">99</cx:pt>
          <cx:pt idx="45798">456</cx:pt>
          <cx:pt idx="45799">613</cx:pt>
          <cx:pt idx="45800">76</cx:pt>
          <cx:pt idx="45801">250</cx:pt>
          <cx:pt idx="45802">600</cx:pt>
          <cx:pt idx="45803">83</cx:pt>
          <cx:pt idx="45804">286</cx:pt>
          <cx:pt idx="45805">88</cx:pt>
          <cx:pt idx="45806">71</cx:pt>
          <cx:pt idx="45807">579</cx:pt>
          <cx:pt idx="45808">82</cx:pt>
          <cx:pt idx="45809">62</cx:pt>
          <cx:pt idx="45810">905</cx:pt>
          <cx:pt idx="45811">709</cx:pt>
          <cx:pt idx="45812">149</cx:pt>
          <cx:pt idx="45813">4</cx:pt>
          <cx:pt idx="45814">321</cx:pt>
          <cx:pt idx="45815">190</cx:pt>
          <cx:pt idx="45816">650</cx:pt>
          <cx:pt idx="45817">46</cx:pt>
          <cx:pt idx="45818">66</cx:pt>
          <cx:pt idx="45819">73</cx:pt>
          <cx:pt idx="45820">544</cx:pt>
          <cx:pt idx="45821">201</cx:pt>
          <cx:pt idx="45822">205</cx:pt>
          <cx:pt idx="45823">650</cx:pt>
          <cx:pt idx="45824">250</cx:pt>
          <cx:pt idx="45825">1112</cx:pt>
          <cx:pt idx="45826">0</cx:pt>
          <cx:pt idx="45827">554</cx:pt>
          <cx:pt idx="45828">343</cx:pt>
          <cx:pt idx="45829">85</cx:pt>
          <cx:pt idx="45830">318</cx:pt>
          <cx:pt idx="45831">649</cx:pt>
          <cx:pt idx="45832">543</cx:pt>
          <cx:pt idx="45833">307</cx:pt>
          <cx:pt idx="45834">574</cx:pt>
          <cx:pt idx="45835">13</cx:pt>
          <cx:pt idx="45836">14</cx:pt>
          <cx:pt idx="45837">1166</cx:pt>
          <cx:pt idx="45838">245</cx:pt>
          <cx:pt idx="45839">26</cx:pt>
          <cx:pt idx="45840">468</cx:pt>
          <cx:pt idx="45841">741</cx:pt>
          <cx:pt idx="45842">156</cx:pt>
          <cx:pt idx="45843">424</cx:pt>
          <cx:pt idx="45844">492</cx:pt>
          <cx:pt idx="45845">573</cx:pt>
          <cx:pt idx="45846">650</cx:pt>
          <cx:pt idx="45847">35</cx:pt>
          <cx:pt idx="45848">437</cx:pt>
          <cx:pt idx="45849">1001</cx:pt>
          <cx:pt idx="45850">398</cx:pt>
          <cx:pt idx="45851">650</cx:pt>
          <cx:pt idx="45852">650</cx:pt>
          <cx:pt idx="45853">250</cx:pt>
          <cx:pt idx="45854">679</cx:pt>
          <cx:pt idx="45855">250</cx:pt>
          <cx:pt idx="45856">508</cx:pt>
          <cx:pt idx="45857">0</cx:pt>
          <cx:pt idx="45858">814</cx:pt>
          <cx:pt idx="45859">609</cx:pt>
          <cx:pt idx="45860">258</cx:pt>
          <cx:pt idx="45861">444</cx:pt>
          <cx:pt idx="45862">238</cx:pt>
          <cx:pt idx="45863">55</cx:pt>
          <cx:pt idx="45864">250</cx:pt>
          <cx:pt idx="45865">153</cx:pt>
          <cx:pt idx="45866">87</cx:pt>
          <cx:pt idx="45867">1133</cx:pt>
          <cx:pt idx="45868">1461</cx:pt>
          <cx:pt idx="45869">977</cx:pt>
          <cx:pt idx="45870">646</cx:pt>
          <cx:pt idx="45871">414</cx:pt>
          <cx:pt idx="45872">250</cx:pt>
          <cx:pt idx="45873">562</cx:pt>
          <cx:pt idx="45874">650</cx:pt>
          <cx:pt idx="45875">99</cx:pt>
          <cx:pt idx="45876">250</cx:pt>
          <cx:pt idx="45877">202</cx:pt>
          <cx:pt idx="45878">650</cx:pt>
          <cx:pt idx="45879">28</cx:pt>
          <cx:pt idx="45880">731</cx:pt>
          <cx:pt idx="45881">412</cx:pt>
          <cx:pt idx="45882">772</cx:pt>
          <cx:pt idx="45883">114</cx:pt>
          <cx:pt idx="45884">121</cx:pt>
          <cx:pt idx="45885">82</cx:pt>
          <cx:pt idx="45886">10</cx:pt>
          <cx:pt idx="45887">191</cx:pt>
          <cx:pt idx="45888">2070</cx:pt>
          <cx:pt idx="45889">1277</cx:pt>
          <cx:pt idx="45890">650</cx:pt>
          <cx:pt idx="45891">73</cx:pt>
          <cx:pt idx="45892">500</cx:pt>
          <cx:pt idx="45893">182</cx:pt>
          <cx:pt idx="45894">414</cx:pt>
          <cx:pt idx="45895">128</cx:pt>
          <cx:pt idx="45896">293</cx:pt>
          <cx:pt idx="45897">501</cx:pt>
          <cx:pt idx="45898">525</cx:pt>
          <cx:pt idx="45899">0</cx:pt>
          <cx:pt idx="45900">21</cx:pt>
          <cx:pt idx="45901">99</cx:pt>
          <cx:pt idx="45902">650</cx:pt>
          <cx:pt idx="45903">731</cx:pt>
          <cx:pt idx="45904">495</cx:pt>
          <cx:pt idx="45905">345</cx:pt>
          <cx:pt idx="45906">63</cx:pt>
          <cx:pt idx="45907">187</cx:pt>
          <cx:pt idx="45908">432</cx:pt>
          <cx:pt idx="45909">497</cx:pt>
          <cx:pt idx="45910">416</cx:pt>
          <cx:pt idx="45911">178</cx:pt>
          <cx:pt idx="45912">410</cx:pt>
          <cx:pt idx="45913">556</cx:pt>
          <cx:pt idx="45914">250</cx:pt>
          <cx:pt idx="45915">460</cx:pt>
          <cx:pt idx="45916">207</cx:pt>
          <cx:pt idx="45917">112</cx:pt>
          <cx:pt idx="45918">84</cx:pt>
          <cx:pt idx="45919">240</cx:pt>
          <cx:pt idx="45920">98</cx:pt>
          <cx:pt idx="45921">415</cx:pt>
          <cx:pt idx="45922">746</cx:pt>
          <cx:pt idx="45923">503</cx:pt>
          <cx:pt idx="45924">287</cx:pt>
          <cx:pt idx="45925">867</cx:pt>
          <cx:pt idx="45926">650</cx:pt>
          <cx:pt idx="45927">54</cx:pt>
          <cx:pt idx="45928">172</cx:pt>
          <cx:pt idx="45929">527</cx:pt>
          <cx:pt idx="45930">244</cx:pt>
          <cx:pt idx="45931">136</cx:pt>
          <cx:pt idx="45932">909</cx:pt>
          <cx:pt idx="45933">151</cx:pt>
          <cx:pt idx="45934">29</cx:pt>
          <cx:pt idx="45935">150</cx:pt>
          <cx:pt idx="45936">143</cx:pt>
          <cx:pt idx="45937">170</cx:pt>
          <cx:pt idx="45938">252</cx:pt>
          <cx:pt idx="45939">207</cx:pt>
          <cx:pt idx="45940">201</cx:pt>
          <cx:pt idx="45941">447</cx:pt>
          <cx:pt idx="45942">108</cx:pt>
          <cx:pt idx="45943">956</cx:pt>
          <cx:pt idx="45944">344</cx:pt>
          <cx:pt idx="45945">570</cx:pt>
          <cx:pt idx="45946">153</cx:pt>
          <cx:pt idx="45947">385</cx:pt>
          <cx:pt idx="45948">618</cx:pt>
          <cx:pt idx="45949">289</cx:pt>
          <cx:pt idx="45950">650</cx:pt>
          <cx:pt idx="45951">950</cx:pt>
          <cx:pt idx="45952">344</cx:pt>
          <cx:pt idx="45953">308</cx:pt>
          <cx:pt idx="45954">292</cx:pt>
          <cx:pt idx="45955">795</cx:pt>
          <cx:pt idx="45956">862</cx:pt>
          <cx:pt idx="45957">650</cx:pt>
          <cx:pt idx="45958">200</cx:pt>
          <cx:pt idx="45959">820</cx:pt>
          <cx:pt idx="45960">343</cx:pt>
          <cx:pt idx="45961">139</cx:pt>
          <cx:pt idx="45962">100</cx:pt>
          <cx:pt idx="45963">185</cx:pt>
          <cx:pt idx="45964">317</cx:pt>
          <cx:pt idx="45965">84</cx:pt>
          <cx:pt idx="45966">55</cx:pt>
          <cx:pt idx="45967">228</cx:pt>
          <cx:pt idx="45968">219</cx:pt>
          <cx:pt idx="45969">127</cx:pt>
          <cx:pt idx="45970">250</cx:pt>
          <cx:pt idx="45971">207</cx:pt>
          <cx:pt idx="45972">382</cx:pt>
          <cx:pt idx="45973">160</cx:pt>
          <cx:pt idx="45974">244</cx:pt>
          <cx:pt idx="45975">434</cx:pt>
          <cx:pt idx="45976">330</cx:pt>
          <cx:pt idx="45977">650</cx:pt>
          <cx:pt idx="45978">325</cx:pt>
          <cx:pt idx="45979">795</cx:pt>
          <cx:pt idx="45980">0</cx:pt>
          <cx:pt idx="45981">634</cx:pt>
          <cx:pt idx="45982">497</cx:pt>
          <cx:pt idx="45983">102</cx:pt>
          <cx:pt idx="45984">1037</cx:pt>
          <cx:pt idx="45985">136</cx:pt>
          <cx:pt idx="45986">342</cx:pt>
          <cx:pt idx="45987">134</cx:pt>
          <cx:pt idx="45988">18</cx:pt>
          <cx:pt idx="45989">325</cx:pt>
          <cx:pt idx="45990">950</cx:pt>
          <cx:pt idx="45991">255</cx:pt>
          <cx:pt idx="45992">126</cx:pt>
          <cx:pt idx="45993">642</cx:pt>
          <cx:pt idx="45994">346</cx:pt>
          <cx:pt idx="45995">310</cx:pt>
          <cx:pt idx="45996">170</cx:pt>
          <cx:pt idx="45997">650</cx:pt>
          <cx:pt idx="45998">3</cx:pt>
          <cx:pt idx="45999">93</cx:pt>
          <cx:pt idx="46000">685</cx:pt>
          <cx:pt idx="46001">164</cx:pt>
          <cx:pt idx="46002">145</cx:pt>
          <cx:pt idx="46003">266</cx:pt>
          <cx:pt idx="46004">290</cx:pt>
          <cx:pt idx="46005">627</cx:pt>
          <cx:pt idx="46006">237</cx:pt>
          <cx:pt idx="46007">131</cx:pt>
          <cx:pt idx="46008">207</cx:pt>
          <cx:pt idx="46009">800</cx:pt>
          <cx:pt idx="46010">650</cx:pt>
          <cx:pt idx="46011">80</cx:pt>
          <cx:pt idx="46012">554</cx:pt>
          <cx:pt idx="46013">573</cx:pt>
          <cx:pt idx="46014">22</cx:pt>
          <cx:pt idx="46015">573</cx:pt>
          <cx:pt idx="46016">392</cx:pt>
          <cx:pt idx="46017">265</cx:pt>
          <cx:pt idx="46018">650</cx:pt>
          <cx:pt idx="46019">499</cx:pt>
          <cx:pt idx="46020">250</cx:pt>
          <cx:pt idx="46021">1956</cx:pt>
          <cx:pt idx="46022">929</cx:pt>
          <cx:pt idx="46023">87</cx:pt>
          <cx:pt idx="46024">326</cx:pt>
          <cx:pt idx="46025">287</cx:pt>
          <cx:pt idx="46026">201</cx:pt>
          <cx:pt idx="46027">71</cx:pt>
          <cx:pt idx="46028">13</cx:pt>
          <cx:pt idx="46029">310</cx:pt>
          <cx:pt idx="46030">147</cx:pt>
          <cx:pt idx="46031">199</cx:pt>
          <cx:pt idx="46032">250</cx:pt>
          <cx:pt idx="46033">948</cx:pt>
          <cx:pt idx="46034">355</cx:pt>
          <cx:pt idx="46035">274</cx:pt>
          <cx:pt idx="46036">208</cx:pt>
          <cx:pt idx="46037">12</cx:pt>
          <cx:pt idx="46038">87</cx:pt>
          <cx:pt idx="46039">484</cx:pt>
          <cx:pt idx="46040">1075</cx:pt>
          <cx:pt idx="46041">834</cx:pt>
          <cx:pt idx="46042">94</cx:pt>
          <cx:pt idx="46043">100</cx:pt>
          <cx:pt idx="46044">331</cx:pt>
          <cx:pt idx="46045">650</cx:pt>
          <cx:pt idx="46046">455</cx:pt>
          <cx:pt idx="46047">607</cx:pt>
          <cx:pt idx="46048">249</cx:pt>
          <cx:pt idx="46049">535</cx:pt>
          <cx:pt idx="46050">217</cx:pt>
          <cx:pt idx="46051">19</cx:pt>
          <cx:pt idx="46052">48</cx:pt>
          <cx:pt idx="46053">650</cx:pt>
          <cx:pt idx="46054">839</cx:pt>
          <cx:pt idx="46055">790</cx:pt>
          <cx:pt idx="46056">694</cx:pt>
          <cx:pt idx="46057">378</cx:pt>
          <cx:pt idx="46058">250</cx:pt>
          <cx:pt idx="46059">650</cx:pt>
          <cx:pt idx="46060">116</cx:pt>
          <cx:pt idx="46061">529</cx:pt>
          <cx:pt idx="46062">334</cx:pt>
          <cx:pt idx="46063">339</cx:pt>
          <cx:pt idx="46064">1870</cx:pt>
          <cx:pt idx="46065">34</cx:pt>
          <cx:pt idx="46066">1237</cx:pt>
          <cx:pt idx="46067">0</cx:pt>
          <cx:pt idx="46068">1671</cx:pt>
          <cx:pt idx="46069">322</cx:pt>
          <cx:pt idx="46070">114</cx:pt>
          <cx:pt idx="46071">650</cx:pt>
          <cx:pt idx="46072">650</cx:pt>
          <cx:pt idx="46073">716</cx:pt>
          <cx:pt idx="46074">660</cx:pt>
          <cx:pt idx="46075">43</cx:pt>
          <cx:pt idx="46076">705</cx:pt>
          <cx:pt idx="46077">941</cx:pt>
          <cx:pt idx="46078">425</cx:pt>
          <cx:pt idx="46079">1378</cx:pt>
          <cx:pt idx="46080">658</cx:pt>
          <cx:pt idx="46081">746</cx:pt>
          <cx:pt idx="46082">81</cx:pt>
          <cx:pt idx="46083">948</cx:pt>
          <cx:pt idx="46084">465</cx:pt>
          <cx:pt idx="46085">401</cx:pt>
          <cx:pt idx="46086">1059</cx:pt>
          <cx:pt idx="46087">650</cx:pt>
          <cx:pt idx="46088">321</cx:pt>
          <cx:pt idx="46089">63</cx:pt>
          <cx:pt idx="46090">650</cx:pt>
          <cx:pt idx="46091">421</cx:pt>
          <cx:pt idx="46092">881</cx:pt>
          <cx:pt idx="46093">650</cx:pt>
          <cx:pt idx="46094">650</cx:pt>
          <cx:pt idx="46095">650</cx:pt>
          <cx:pt idx="46096">216</cx:pt>
          <cx:pt idx="46097">650</cx:pt>
          <cx:pt idx="46098">444</cx:pt>
          <cx:pt idx="46099">427</cx:pt>
          <cx:pt idx="46100">650</cx:pt>
          <cx:pt idx="46101">250</cx:pt>
          <cx:pt idx="46102">333</cx:pt>
          <cx:pt idx="46103">94</cx:pt>
          <cx:pt idx="46104">650</cx:pt>
          <cx:pt idx="46105">208</cx:pt>
          <cx:pt idx="46106">325</cx:pt>
          <cx:pt idx="46107">53</cx:pt>
          <cx:pt idx="46108">648</cx:pt>
          <cx:pt idx="46109">250</cx:pt>
          <cx:pt idx="46110">84</cx:pt>
          <cx:pt idx="46111">250</cx:pt>
          <cx:pt idx="46112">263</cx:pt>
          <cx:pt idx="46113">205</cx:pt>
          <cx:pt idx="46114">133</cx:pt>
          <cx:pt idx="46115">848</cx:pt>
          <cx:pt idx="46116">602</cx:pt>
          <cx:pt idx="46117">14</cx:pt>
          <cx:pt idx="46118">0</cx:pt>
          <cx:pt idx="46119">771</cx:pt>
          <cx:pt idx="46120">1296</cx:pt>
          <cx:pt idx="46121">43</cx:pt>
          <cx:pt idx="46122">26</cx:pt>
          <cx:pt idx="46123">250</cx:pt>
          <cx:pt idx="46124">63</cx:pt>
          <cx:pt idx="46125">48</cx:pt>
          <cx:pt idx="46126">6</cx:pt>
          <cx:pt idx="46127">297</cx:pt>
          <cx:pt idx="46128">500</cx:pt>
          <cx:pt idx="46129">1362</cx:pt>
          <cx:pt idx="46130">210</cx:pt>
          <cx:pt idx="46131">773</cx:pt>
          <cx:pt idx="46132">101</cx:pt>
          <cx:pt idx="46133">492</cx:pt>
          <cx:pt idx="46134">32</cx:pt>
          <cx:pt idx="46135">41</cx:pt>
          <cx:pt idx="46136">302</cx:pt>
          <cx:pt idx="46137">165</cx:pt>
          <cx:pt idx="46138">191</cx:pt>
          <cx:pt idx="46139">295</cx:pt>
          <cx:pt idx="46140">650</cx:pt>
          <cx:pt idx="46141">378</cx:pt>
          <cx:pt idx="46142">805</cx:pt>
          <cx:pt idx="46143">404</cx:pt>
          <cx:pt idx="46144">353</cx:pt>
          <cx:pt idx="46145">604</cx:pt>
          <cx:pt idx="46146">184</cx:pt>
          <cx:pt idx="46147">4573</cx:pt>
          <cx:pt idx="46148">729</cx:pt>
          <cx:pt idx="46149">390</cx:pt>
          <cx:pt idx="46150">603</cx:pt>
          <cx:pt idx="46151">80</cx:pt>
          <cx:pt idx="46152">382</cx:pt>
          <cx:pt idx="46153">193</cx:pt>
          <cx:pt idx="46154">638</cx:pt>
          <cx:pt idx="46155">387</cx:pt>
          <cx:pt idx="46156">256</cx:pt>
          <cx:pt idx="46157">309</cx:pt>
          <cx:pt idx="46158">162</cx:pt>
          <cx:pt idx="46159">42</cx:pt>
          <cx:pt idx="46160">473</cx:pt>
          <cx:pt idx="46161">895</cx:pt>
          <cx:pt idx="46162">250</cx:pt>
          <cx:pt idx="46163">325</cx:pt>
          <cx:pt idx="46164">269</cx:pt>
          <cx:pt idx="46165">25</cx:pt>
          <cx:pt idx="46166">414</cx:pt>
          <cx:pt idx="46167">650</cx:pt>
          <cx:pt idx="46168">206</cx:pt>
          <cx:pt idx="46169">9</cx:pt>
          <cx:pt idx="46170">736</cx:pt>
          <cx:pt idx="46171">204</cx:pt>
          <cx:pt idx="46172">281</cx:pt>
          <cx:pt idx="46173">1083</cx:pt>
          <cx:pt idx="46174">397</cx:pt>
          <cx:pt idx="46175">458</cx:pt>
          <cx:pt idx="46176">450</cx:pt>
          <cx:pt idx="46177">369</cx:pt>
          <cx:pt idx="46178">667</cx:pt>
          <cx:pt idx="46179">1030</cx:pt>
          <cx:pt idx="46180">250</cx:pt>
          <cx:pt idx="46181">16</cx:pt>
          <cx:pt idx="46182">366</cx:pt>
          <cx:pt idx="46183">52</cx:pt>
          <cx:pt idx="46184">54</cx:pt>
          <cx:pt idx="46185">343</cx:pt>
          <cx:pt idx="46186">708</cx:pt>
          <cx:pt idx="46187">0</cx:pt>
          <cx:pt idx="46188">243</cx:pt>
          <cx:pt idx="46189">297</cx:pt>
          <cx:pt idx="46190">116</cx:pt>
          <cx:pt idx="46191">196</cx:pt>
          <cx:pt idx="46192">478</cx:pt>
          <cx:pt idx="46193">36</cx:pt>
          <cx:pt idx="46194">256</cx:pt>
          <cx:pt idx="46195">653</cx:pt>
          <cx:pt idx="46196">222</cx:pt>
          <cx:pt idx="46197">238</cx:pt>
          <cx:pt idx="46198">174</cx:pt>
          <cx:pt idx="46199">96</cx:pt>
          <cx:pt idx="46200">61</cx:pt>
          <cx:pt idx="46201">438</cx:pt>
          <cx:pt idx="46202">85</cx:pt>
          <cx:pt idx="46203">95</cx:pt>
          <cx:pt idx="46204">160</cx:pt>
          <cx:pt idx="46205">554</cx:pt>
          <cx:pt idx="46206">650</cx:pt>
          <cx:pt idx="46207">399</cx:pt>
          <cx:pt idx="46208">128</cx:pt>
          <cx:pt idx="46209">396</cx:pt>
          <cx:pt idx="46210">86</cx:pt>
          <cx:pt idx="46211">512</cx:pt>
          <cx:pt idx="46212">143</cx:pt>
          <cx:pt idx="46213">364</cx:pt>
          <cx:pt idx="46214">502</cx:pt>
          <cx:pt idx="46215">196</cx:pt>
          <cx:pt idx="46216">106</cx:pt>
          <cx:pt idx="46217">38</cx:pt>
          <cx:pt idx="46218">624</cx:pt>
          <cx:pt idx="46219">650</cx:pt>
          <cx:pt idx="46220">264</cx:pt>
          <cx:pt idx="46221">235</cx:pt>
          <cx:pt idx="46222">32</cx:pt>
          <cx:pt idx="46223">455</cx:pt>
          <cx:pt idx="46224">669</cx:pt>
          <cx:pt idx="46225">22</cx:pt>
          <cx:pt idx="46226">436</cx:pt>
          <cx:pt idx="46227">679</cx:pt>
          <cx:pt idx="46228">155</cx:pt>
          <cx:pt idx="46229">330</cx:pt>
          <cx:pt idx="46230">384</cx:pt>
          <cx:pt idx="46231">711</cx:pt>
          <cx:pt idx="46232">1486</cx:pt>
          <cx:pt idx="46233">194</cx:pt>
          <cx:pt idx="46234">287</cx:pt>
          <cx:pt idx="46235">0</cx:pt>
          <cx:pt idx="46236">284</cx:pt>
          <cx:pt idx="46237">1</cx:pt>
          <cx:pt idx="46238">572</cx:pt>
          <cx:pt idx="46239">1062</cx:pt>
          <cx:pt idx="46240">949</cx:pt>
          <cx:pt idx="46241">549</cx:pt>
          <cx:pt idx="46242">1</cx:pt>
          <cx:pt idx="46243">135</cx:pt>
          <cx:pt idx="46244">71</cx:pt>
          <cx:pt idx="46245">1450</cx:pt>
          <cx:pt idx="46246">76</cx:pt>
          <cx:pt idx="46247">790</cx:pt>
          <cx:pt idx="46248">89</cx:pt>
          <cx:pt idx="46249">145</cx:pt>
          <cx:pt idx="46250">834</cx:pt>
          <cx:pt idx="46251">1030</cx:pt>
          <cx:pt idx="46252">602</cx:pt>
          <cx:pt idx="46253">1500</cx:pt>
          <cx:pt idx="46254">52</cx:pt>
          <cx:pt idx="46255">80</cx:pt>
          <cx:pt idx="46256">80</cx:pt>
          <cx:pt idx="46257">120</cx:pt>
          <cx:pt idx="46258">49</cx:pt>
          <cx:pt idx="46259">478</cx:pt>
          <cx:pt idx="46260">9</cx:pt>
          <cx:pt idx="46261">650</cx:pt>
          <cx:pt idx="46262">201</cx:pt>
          <cx:pt idx="46263">261</cx:pt>
          <cx:pt idx="46264">130</cx:pt>
          <cx:pt idx="46265">77</cx:pt>
          <cx:pt idx="46266">668</cx:pt>
          <cx:pt idx="46267">459</cx:pt>
          <cx:pt idx="46268">455</cx:pt>
          <cx:pt idx="46269">47</cx:pt>
          <cx:pt idx="46270">200</cx:pt>
          <cx:pt idx="46271">413</cx:pt>
          <cx:pt idx="46272">1144</cx:pt>
          <cx:pt idx="46273">708</cx:pt>
          <cx:pt idx="46274">733</cx:pt>
          <cx:pt idx="46275">6</cx:pt>
          <cx:pt idx="46276">650</cx:pt>
          <cx:pt idx="46277">99</cx:pt>
          <cx:pt idx="46278">0</cx:pt>
          <cx:pt idx="46279">39</cx:pt>
          <cx:pt idx="46280">526</cx:pt>
          <cx:pt idx="46281">126</cx:pt>
          <cx:pt idx="46282">360</cx:pt>
          <cx:pt idx="46283">819</cx:pt>
          <cx:pt idx="46284">471</cx:pt>
          <cx:pt idx="46285">17</cx:pt>
          <cx:pt idx="46286">113</cx:pt>
          <cx:pt idx="46287">225</cx:pt>
          <cx:pt idx="46288">713</cx:pt>
          <cx:pt idx="46289">401</cx:pt>
          <cx:pt idx="46290">1457</cx:pt>
          <cx:pt idx="46291">260</cx:pt>
          <cx:pt idx="46292">56</cx:pt>
          <cx:pt idx="46293">1228</cx:pt>
          <cx:pt idx="46294">650</cx:pt>
          <cx:pt idx="46295">276</cx:pt>
          <cx:pt idx="46296">180</cx:pt>
          <cx:pt idx="46297">458</cx:pt>
          <cx:pt idx="46298">491</cx:pt>
          <cx:pt idx="46299">528</cx:pt>
          <cx:pt idx="46300">478</cx:pt>
          <cx:pt idx="46301">818</cx:pt>
          <cx:pt idx="46302">53</cx:pt>
          <cx:pt idx="46303">25</cx:pt>
          <cx:pt idx="46304">1092</cx:pt>
          <cx:pt idx="46305">1080</cx:pt>
          <cx:pt idx="46306">54</cx:pt>
          <cx:pt idx="46307">215</cx:pt>
          <cx:pt idx="46308">491</cx:pt>
          <cx:pt idx="46309">328</cx:pt>
          <cx:pt idx="46310">650</cx:pt>
          <cx:pt idx="46311">553</cx:pt>
          <cx:pt idx="46312">256</cx:pt>
          <cx:pt idx="46313">531</cx:pt>
          <cx:pt idx="46314">120</cx:pt>
          <cx:pt idx="46315">650</cx:pt>
          <cx:pt idx="46316">259</cx:pt>
          <cx:pt idx="46317">1030</cx:pt>
          <cx:pt idx="46318">9</cx:pt>
          <cx:pt idx="46319">650</cx:pt>
          <cx:pt idx="46320">587</cx:pt>
          <cx:pt idx="46321">456</cx:pt>
          <cx:pt idx="46322">607</cx:pt>
          <cx:pt idx="46323">195</cx:pt>
          <cx:pt idx="46324">209</cx:pt>
          <cx:pt idx="46325">237</cx:pt>
          <cx:pt idx="46326">325</cx:pt>
          <cx:pt idx="46327">83</cx:pt>
          <cx:pt idx="46328">6</cx:pt>
          <cx:pt idx="46329">147</cx:pt>
          <cx:pt idx="46330">111</cx:pt>
          <cx:pt idx="46331">285</cx:pt>
          <cx:pt idx="46332">444</cx:pt>
          <cx:pt idx="46333">147</cx:pt>
          <cx:pt idx="46334">650</cx:pt>
          <cx:pt idx="46335">110</cx:pt>
          <cx:pt idx="46336">412</cx:pt>
          <cx:pt idx="46337">271</cx:pt>
          <cx:pt idx="46338">650</cx:pt>
          <cx:pt idx="46339">650</cx:pt>
          <cx:pt idx="46340">506</cx:pt>
          <cx:pt idx="46341">193</cx:pt>
          <cx:pt idx="46342">325</cx:pt>
          <cx:pt idx="46343">185</cx:pt>
          <cx:pt idx="46344">195</cx:pt>
          <cx:pt idx="46345">63</cx:pt>
          <cx:pt idx="46346">250</cx:pt>
          <cx:pt idx="46347">107</cx:pt>
          <cx:pt idx="46348">261</cx:pt>
          <cx:pt idx="46349">43</cx:pt>
          <cx:pt idx="46350">319</cx:pt>
          <cx:pt idx="46351">24</cx:pt>
          <cx:pt idx="46352">176</cx:pt>
          <cx:pt idx="46353">18513</cx:pt>
          <cx:pt idx="46354">407</cx:pt>
          <cx:pt idx="46355">325</cx:pt>
          <cx:pt idx="46356">650</cx:pt>
          <cx:pt idx="46357">30</cx:pt>
          <cx:pt idx="46358">47</cx:pt>
          <cx:pt idx="46359">57</cx:pt>
          <cx:pt idx="46360">176</cx:pt>
          <cx:pt idx="46361">121</cx:pt>
          <cx:pt idx="46362">230</cx:pt>
          <cx:pt idx="46363">761</cx:pt>
          <cx:pt idx="46364">250</cx:pt>
          <cx:pt idx="46365">400</cx:pt>
          <cx:pt idx="46366">35</cx:pt>
          <cx:pt idx="46367">94</cx:pt>
          <cx:pt idx="46368">49</cx:pt>
          <cx:pt idx="46369">147</cx:pt>
          <cx:pt idx="46370">644</cx:pt>
          <cx:pt idx="46371">63</cx:pt>
          <cx:pt idx="46372">973</cx:pt>
          <cx:pt idx="46373">497</cx:pt>
          <cx:pt idx="46374">650</cx:pt>
          <cx:pt idx="46375">201</cx:pt>
          <cx:pt idx="46376">456</cx:pt>
          <cx:pt idx="46377">650</cx:pt>
          <cx:pt idx="46378">377</cx:pt>
          <cx:pt idx="46379">650</cx:pt>
          <cx:pt idx="46380">439</cx:pt>
          <cx:pt idx="46381">250</cx:pt>
          <cx:pt idx="46382">517</cx:pt>
          <cx:pt idx="46383">41</cx:pt>
          <cx:pt idx="46384">525</cx:pt>
          <cx:pt idx="46385">542</cx:pt>
          <cx:pt idx="46386">508</cx:pt>
          <cx:pt idx="46387">172</cx:pt>
          <cx:pt idx="46388">122</cx:pt>
          <cx:pt idx="46389">258</cx:pt>
          <cx:pt idx="46390">389</cx:pt>
          <cx:pt idx="46391">214</cx:pt>
          <cx:pt idx="46392">62</cx:pt>
          <cx:pt idx="46393">73</cx:pt>
          <cx:pt idx="46394">75</cx:pt>
          <cx:pt idx="46395">44</cx:pt>
          <cx:pt idx="46396">192</cx:pt>
          <cx:pt idx="46397">1008</cx:pt>
          <cx:pt idx="46398">272</cx:pt>
          <cx:pt idx="46399">250</cx:pt>
          <cx:pt idx="46400">155</cx:pt>
          <cx:pt idx="46401">863</cx:pt>
          <cx:pt idx="46402">412</cx:pt>
          <cx:pt idx="46403">250</cx:pt>
          <cx:pt idx="46404">71</cx:pt>
          <cx:pt idx="46405">502</cx:pt>
          <cx:pt idx="46406">291</cx:pt>
          <cx:pt idx="46407">139</cx:pt>
          <cx:pt idx="46408">482</cx:pt>
          <cx:pt idx="46409">482</cx:pt>
          <cx:pt idx="46410">405</cx:pt>
          <cx:pt idx="46411">86</cx:pt>
          <cx:pt idx="46412">250</cx:pt>
          <cx:pt idx="46413">502</cx:pt>
          <cx:pt idx="46414">17</cx:pt>
          <cx:pt idx="46415">370</cx:pt>
          <cx:pt idx="46416">189</cx:pt>
          <cx:pt idx="46417">333</cx:pt>
          <cx:pt idx="46418">44</cx:pt>
          <cx:pt idx="46419">139</cx:pt>
          <cx:pt idx="46420">650</cx:pt>
          <cx:pt idx="46421">929</cx:pt>
          <cx:pt idx="46422">600</cx:pt>
          <cx:pt idx="46423">95</cx:pt>
          <cx:pt idx="46424">250</cx:pt>
          <cx:pt idx="46425">45</cx:pt>
          <cx:pt idx="46426">497</cx:pt>
          <cx:pt idx="46427">336</cx:pt>
          <cx:pt idx="46428">445</cx:pt>
          <cx:pt idx="46429">695</cx:pt>
          <cx:pt idx="46430">496</cx:pt>
          <cx:pt idx="46431">324</cx:pt>
          <cx:pt idx="46432">395</cx:pt>
          <cx:pt idx="46433">171</cx:pt>
          <cx:pt idx="46434">87</cx:pt>
          <cx:pt idx="46435">250</cx:pt>
          <cx:pt idx="46436">168</cx:pt>
          <cx:pt idx="46437">650</cx:pt>
          <cx:pt idx="46438">650</cx:pt>
          <cx:pt idx="46439">127</cx:pt>
          <cx:pt idx="46440">440</cx:pt>
          <cx:pt idx="46441">150</cx:pt>
          <cx:pt idx="46442">185</cx:pt>
          <cx:pt idx="46443">106</cx:pt>
          <cx:pt idx="46444">33</cx:pt>
          <cx:pt idx="46445">78</cx:pt>
          <cx:pt idx="46446">162</cx:pt>
          <cx:pt idx="46447">31</cx:pt>
          <cx:pt idx="46448">211</cx:pt>
          <cx:pt idx="46449">27</cx:pt>
          <cx:pt idx="46450">650</cx:pt>
          <cx:pt idx="46451">183</cx:pt>
          <cx:pt idx="46452">434</cx:pt>
          <cx:pt idx="46453">250</cx:pt>
          <cx:pt idx="46454">545</cx:pt>
          <cx:pt idx="46455">10</cx:pt>
          <cx:pt idx="46456">512</cx:pt>
          <cx:pt idx="46457">179</cx:pt>
          <cx:pt idx="46458">1030</cx:pt>
          <cx:pt idx="46459">21</cx:pt>
          <cx:pt idx="46460">452</cx:pt>
          <cx:pt idx="46461">148</cx:pt>
          <cx:pt idx="46462">0</cx:pt>
          <cx:pt idx="46463">454</cx:pt>
          <cx:pt idx="46464">650</cx:pt>
          <cx:pt idx="46465">24</cx:pt>
          <cx:pt idx="46466">260</cx:pt>
          <cx:pt idx="46467">650</cx:pt>
          <cx:pt idx="46468">277</cx:pt>
          <cx:pt idx="46469">83</cx:pt>
          <cx:pt idx="46470">500</cx:pt>
          <cx:pt idx="46471">334</cx:pt>
          <cx:pt idx="46472">442</cx:pt>
          <cx:pt idx="46473">419</cx:pt>
          <cx:pt idx="46474">79</cx:pt>
          <cx:pt idx="46475">299</cx:pt>
          <cx:pt idx="46476">166</cx:pt>
          <cx:pt idx="46477">195</cx:pt>
          <cx:pt idx="46478">715</cx:pt>
          <cx:pt idx="46479">625</cx:pt>
          <cx:pt idx="46480">526</cx:pt>
          <cx:pt idx="46481">107</cx:pt>
          <cx:pt idx="46482">269</cx:pt>
          <cx:pt idx="46483">286</cx:pt>
          <cx:pt idx="46484">561</cx:pt>
          <cx:pt idx="46485">232</cx:pt>
          <cx:pt idx="46486">423</cx:pt>
          <cx:pt idx="46487">255</cx:pt>
          <cx:pt idx="46488">856</cx:pt>
          <cx:pt idx="46489">1450</cx:pt>
          <cx:pt idx="46490">446</cx:pt>
          <cx:pt idx="46491">332</cx:pt>
          <cx:pt idx="46492">61</cx:pt>
          <cx:pt idx="46493">569</cx:pt>
          <cx:pt idx="46494">552</cx:pt>
          <cx:pt idx="46495">900</cx:pt>
          <cx:pt idx="46496">262</cx:pt>
          <cx:pt idx="46497">650</cx:pt>
          <cx:pt idx="46498">500</cx:pt>
          <cx:pt idx="46499">250</cx:pt>
          <cx:pt idx="46500">125</cx:pt>
          <cx:pt idx="46501">571</cx:pt>
          <cx:pt idx="46502">650</cx:pt>
          <cx:pt idx="46503">116</cx:pt>
          <cx:pt idx="46504">1148</cx:pt>
          <cx:pt idx="46505">650</cx:pt>
          <cx:pt idx="46506">321</cx:pt>
          <cx:pt idx="46507">399</cx:pt>
          <cx:pt idx="46508">911</cx:pt>
          <cx:pt idx="46509">585</cx:pt>
          <cx:pt idx="46510">210</cx:pt>
          <cx:pt idx="46511">388</cx:pt>
          <cx:pt idx="46512">255</cx:pt>
          <cx:pt idx="46513">303</cx:pt>
          <cx:pt idx="46514">11</cx:pt>
          <cx:pt idx="46515">116</cx:pt>
          <cx:pt idx="46516">266</cx:pt>
          <cx:pt idx="46517">396</cx:pt>
          <cx:pt idx="46518">325</cx:pt>
          <cx:pt idx="46519">1399</cx:pt>
          <cx:pt idx="46520">325</cx:pt>
          <cx:pt idx="46521">690</cx:pt>
          <cx:pt idx="46522">172</cx:pt>
          <cx:pt idx="46523">247</cx:pt>
          <cx:pt idx="46524">62</cx:pt>
          <cx:pt idx="46525">880</cx:pt>
          <cx:pt idx="46526">408</cx:pt>
          <cx:pt idx="46527">1269</cx:pt>
          <cx:pt idx="46528">161</cx:pt>
          <cx:pt idx="46529">268</cx:pt>
          <cx:pt idx="46530">184</cx:pt>
          <cx:pt idx="46531">250</cx:pt>
          <cx:pt idx="46532">177</cx:pt>
          <cx:pt idx="46533">250</cx:pt>
          <cx:pt idx="46534">482</cx:pt>
          <cx:pt idx="46535">650</cx:pt>
          <cx:pt idx="46536">220</cx:pt>
          <cx:pt idx="46537">60</cx:pt>
          <cx:pt idx="46538">125</cx:pt>
          <cx:pt idx="46539">456</cx:pt>
          <cx:pt idx="46540">352</cx:pt>
          <cx:pt idx="46541">29</cx:pt>
          <cx:pt idx="46542">68</cx:pt>
          <cx:pt idx="46543">381</cx:pt>
          <cx:pt idx="46544">149</cx:pt>
          <cx:pt idx="46545">900</cx:pt>
          <cx:pt idx="46546">697</cx:pt>
          <cx:pt idx="46547">214</cx:pt>
          <cx:pt idx="46548">94</cx:pt>
          <cx:pt idx="46549">177</cx:pt>
          <cx:pt idx="46550">64</cx:pt>
          <cx:pt idx="46551">169</cx:pt>
          <cx:pt idx="46552">761</cx:pt>
          <cx:pt idx="46553">987</cx:pt>
          <cx:pt idx="46554">150</cx:pt>
          <cx:pt idx="46555">222</cx:pt>
          <cx:pt idx="46556">250</cx:pt>
          <cx:pt idx="46557">325</cx:pt>
          <cx:pt idx="46558">235</cx:pt>
          <cx:pt idx="46559">93</cx:pt>
          <cx:pt idx="46560">47</cx:pt>
          <cx:pt idx="46561">229</cx:pt>
          <cx:pt idx="46562">650</cx:pt>
          <cx:pt idx="46563">1294</cx:pt>
          <cx:pt idx="46564">60</cx:pt>
          <cx:pt idx="46565">12</cx:pt>
          <cx:pt idx="46566">13</cx:pt>
          <cx:pt idx="46567">342</cx:pt>
          <cx:pt idx="46568">13</cx:pt>
          <cx:pt idx="46569">651</cx:pt>
          <cx:pt idx="46570">67</cx:pt>
          <cx:pt idx="46571">250</cx:pt>
          <cx:pt idx="46572">72</cx:pt>
          <cx:pt idx="46573">165</cx:pt>
          <cx:pt idx="46574">303</cx:pt>
          <cx:pt idx="46575">231</cx:pt>
          <cx:pt idx="46576">111</cx:pt>
          <cx:pt idx="46577">704</cx:pt>
          <cx:pt idx="46578">136</cx:pt>
          <cx:pt idx="46579">265</cx:pt>
          <cx:pt idx="46580">9</cx:pt>
          <cx:pt idx="46581">219</cx:pt>
          <cx:pt idx="46582">179</cx:pt>
          <cx:pt idx="46583">33</cx:pt>
          <cx:pt idx="46584">129</cx:pt>
          <cx:pt idx="46585">750</cx:pt>
          <cx:pt idx="46586">231</cx:pt>
          <cx:pt idx="46587">990</cx:pt>
          <cx:pt idx="46588">31</cx:pt>
          <cx:pt idx="46589">376</cx:pt>
          <cx:pt idx="46590">86</cx:pt>
          <cx:pt idx="46591">48</cx:pt>
          <cx:pt idx="46592">269</cx:pt>
          <cx:pt idx="46593">431</cx:pt>
          <cx:pt idx="46594">369</cx:pt>
          <cx:pt idx="46595">104</cx:pt>
          <cx:pt idx="46596">482</cx:pt>
          <cx:pt idx="46597">746</cx:pt>
          <cx:pt idx="46598">83</cx:pt>
          <cx:pt idx="46599">139</cx:pt>
          <cx:pt idx="46600">587</cx:pt>
          <cx:pt idx="46601">254</cx:pt>
          <cx:pt idx="46602">163</cx:pt>
          <cx:pt idx="46603">284</cx:pt>
          <cx:pt idx="46604">251</cx:pt>
          <cx:pt idx="46605">117</cx:pt>
          <cx:pt idx="46606">18415</cx:pt>
          <cx:pt idx="46607">250</cx:pt>
          <cx:pt idx="46608">237</cx:pt>
          <cx:pt idx="46609">650</cx:pt>
          <cx:pt idx="46610">484</cx:pt>
          <cx:pt idx="46611">650</cx:pt>
          <cx:pt idx="46612">59</cx:pt>
          <cx:pt idx="46613">169</cx:pt>
          <cx:pt idx="46614">250</cx:pt>
          <cx:pt idx="46615">76</cx:pt>
          <cx:pt idx="46616">250</cx:pt>
          <cx:pt idx="46617">110</cx:pt>
          <cx:pt idx="46618">650</cx:pt>
          <cx:pt idx="46619">80</cx:pt>
          <cx:pt idx="46620">38</cx:pt>
          <cx:pt idx="46621">36</cx:pt>
          <cx:pt idx="46622">174</cx:pt>
          <cx:pt idx="46623">325</cx:pt>
          <cx:pt idx="46624">9</cx:pt>
          <cx:pt idx="46625">5</cx:pt>
          <cx:pt idx="46626">0</cx:pt>
          <cx:pt idx="46627">73</cx:pt>
          <cx:pt idx="46628">148</cx:pt>
          <cx:pt idx="46629">650</cx:pt>
          <cx:pt idx="46630">389</cx:pt>
          <cx:pt idx="46631">0</cx:pt>
          <cx:pt idx="46632">1482</cx:pt>
          <cx:pt idx="46633">250</cx:pt>
          <cx:pt idx="46634">107</cx:pt>
          <cx:pt idx="46635">6</cx:pt>
          <cx:pt idx="46636">360</cx:pt>
          <cx:pt idx="46637">1360</cx:pt>
          <cx:pt idx="46638">200</cx:pt>
          <cx:pt idx="46639">574</cx:pt>
          <cx:pt idx="46640">856</cx:pt>
          <cx:pt idx="46641">650</cx:pt>
          <cx:pt idx="46642">241</cx:pt>
          <cx:pt idx="46643">650</cx:pt>
          <cx:pt idx="46644">584</cx:pt>
          <cx:pt idx="46645">216</cx:pt>
          <cx:pt idx="46646">42</cx:pt>
          <cx:pt idx="46647">413</cx:pt>
          <cx:pt idx="46648">196</cx:pt>
          <cx:pt idx="46649">250</cx:pt>
          <cx:pt idx="46650">650</cx:pt>
          <cx:pt idx="46651">135</cx:pt>
          <cx:pt idx="46652">47</cx:pt>
          <cx:pt idx="46653">36</cx:pt>
          <cx:pt idx="46654">414</cx:pt>
          <cx:pt idx="46655">478</cx:pt>
          <cx:pt idx="46656">309</cx:pt>
          <cx:pt idx="46657">477</cx:pt>
          <cx:pt idx="46658">47</cx:pt>
          <cx:pt idx="46659">143</cx:pt>
          <cx:pt idx="46660">500</cx:pt>
          <cx:pt idx="46661">1127</cx:pt>
          <cx:pt idx="46662">650</cx:pt>
          <cx:pt idx="46663">49</cx:pt>
          <cx:pt idx="46664">650</cx:pt>
          <cx:pt idx="46665">460</cx:pt>
          <cx:pt idx="46666">250</cx:pt>
          <cx:pt idx="46667">650</cx:pt>
          <cx:pt idx="46668">20</cx:pt>
          <cx:pt idx="46669">698</cx:pt>
          <cx:pt idx="46670">32</cx:pt>
          <cx:pt idx="46671">187</cx:pt>
          <cx:pt idx="46672">650</cx:pt>
          <cx:pt idx="46673">255</cx:pt>
          <cx:pt idx="46674">393</cx:pt>
          <cx:pt idx="46675">54</cx:pt>
          <cx:pt idx="46676">650</cx:pt>
          <cx:pt idx="46677">380</cx:pt>
          <cx:pt idx="46678">746</cx:pt>
          <cx:pt idx="46679">606</cx:pt>
          <cx:pt idx="46680">650</cx:pt>
          <cx:pt idx="46681">0</cx:pt>
          <cx:pt idx="46682">325</cx:pt>
          <cx:pt idx="46683">250</cx:pt>
          <cx:pt idx="46684">219</cx:pt>
          <cx:pt idx="46685">650</cx:pt>
          <cx:pt idx="46686">223</cx:pt>
          <cx:pt idx="46687">510</cx:pt>
          <cx:pt idx="46688">250</cx:pt>
          <cx:pt idx="46689">650</cx:pt>
          <cx:pt idx="46690">1030</cx:pt>
          <cx:pt idx="46691">396</cx:pt>
          <cx:pt idx="46692">650</cx:pt>
          <cx:pt idx="46693">712</cx:pt>
          <cx:pt idx="46694">492</cx:pt>
          <cx:pt idx="46695">650</cx:pt>
          <cx:pt idx="46696">760</cx:pt>
          <cx:pt idx="46697">254</cx:pt>
          <cx:pt idx="46698">124</cx:pt>
          <cx:pt idx="46699">106</cx:pt>
          <cx:pt idx="46700">118</cx:pt>
          <cx:pt idx="46701">2156</cx:pt>
          <cx:pt idx="46702">404</cx:pt>
          <cx:pt idx="46703">3017</cx:pt>
          <cx:pt idx="46704">304</cx:pt>
          <cx:pt idx="46705">62</cx:pt>
          <cx:pt idx="46706">430</cx:pt>
          <cx:pt idx="46707">247</cx:pt>
          <cx:pt idx="46708">842</cx:pt>
          <cx:pt idx="46709">873</cx:pt>
          <cx:pt idx="46710">414</cx:pt>
          <cx:pt idx="46711">426</cx:pt>
          <cx:pt idx="46712">276</cx:pt>
          <cx:pt idx="46713">291</cx:pt>
          <cx:pt idx="46714">1148</cx:pt>
          <cx:pt idx="46715">950</cx:pt>
          <cx:pt idx="46716">758</cx:pt>
          <cx:pt idx="46717">123</cx:pt>
          <cx:pt idx="46718">26</cx:pt>
          <cx:pt idx="46719">448</cx:pt>
          <cx:pt idx="46720">95</cx:pt>
          <cx:pt idx="46721">655</cx:pt>
          <cx:pt idx="46722">1410</cx:pt>
          <cx:pt idx="46723">450</cx:pt>
          <cx:pt idx="46724">1858</cx:pt>
          <cx:pt idx="46725">949</cx:pt>
          <cx:pt idx="46726">452</cx:pt>
          <cx:pt idx="46727">35</cx:pt>
          <cx:pt idx="46728">650</cx:pt>
          <cx:pt idx="46729">650</cx:pt>
          <cx:pt idx="46730">33</cx:pt>
          <cx:pt idx="46731">500</cx:pt>
          <cx:pt idx="46732">136</cx:pt>
          <cx:pt idx="46733">335</cx:pt>
          <cx:pt idx="46734">650</cx:pt>
          <cx:pt idx="46735">1139</cx:pt>
          <cx:pt idx="46736">168</cx:pt>
          <cx:pt idx="46737">36</cx:pt>
          <cx:pt idx="46738">800</cx:pt>
          <cx:pt idx="46739">6885</cx:pt>
          <cx:pt idx="46740">4672</cx:pt>
          <cx:pt idx="46741">2053</cx:pt>
          <cx:pt idx="46742">913</cx:pt>
          <cx:pt idx="46743">650</cx:pt>
          <cx:pt idx="46744">376</cx:pt>
          <cx:pt idx="46745">210</cx:pt>
          <cx:pt idx="46746">650</cx:pt>
          <cx:pt idx="46747">1517</cx:pt>
          <cx:pt idx="46748">1006</cx:pt>
          <cx:pt idx="46749">650</cx:pt>
          <cx:pt idx="46750">97</cx:pt>
          <cx:pt idx="46751">224</cx:pt>
          <cx:pt idx="46752">250</cx:pt>
          <cx:pt idx="46753">600</cx:pt>
          <cx:pt idx="46754">111</cx:pt>
          <cx:pt idx="46755">650</cx:pt>
          <cx:pt idx="46756">250</cx:pt>
          <cx:pt idx="46757">327</cx:pt>
          <cx:pt idx="46758">650</cx:pt>
          <cx:pt idx="46759">250</cx:pt>
          <cx:pt idx="46760">782</cx:pt>
          <cx:pt idx="46761">2</cx:pt>
          <cx:pt idx="46762">941</cx:pt>
          <cx:pt idx="46763">250</cx:pt>
          <cx:pt idx="46764">1171</cx:pt>
          <cx:pt idx="46765">1691</cx:pt>
          <cx:pt idx="46766">620</cx:pt>
          <cx:pt idx="46767">30</cx:pt>
          <cx:pt idx="46768">10</cx:pt>
          <cx:pt idx="46769">594</cx:pt>
          <cx:pt idx="46770">655</cx:pt>
          <cx:pt idx="46771">440</cx:pt>
          <cx:pt idx="46772">9</cx:pt>
          <cx:pt idx="46773">693</cx:pt>
          <cx:pt idx="46774">382</cx:pt>
          <cx:pt idx="46775">1432</cx:pt>
          <cx:pt idx="46776">325</cx:pt>
          <cx:pt idx="46777">127</cx:pt>
          <cx:pt idx="46778">1341</cx:pt>
          <cx:pt idx="46779">426</cx:pt>
          <cx:pt idx="46780">33</cx:pt>
          <cx:pt idx="46781">47</cx:pt>
          <cx:pt idx="46782">110</cx:pt>
          <cx:pt idx="46783">150</cx:pt>
          <cx:pt idx="46784">41</cx:pt>
          <cx:pt idx="46785">1000</cx:pt>
          <cx:pt idx="46786">991</cx:pt>
          <cx:pt idx="46787">41</cx:pt>
          <cx:pt idx="46788">281</cx:pt>
          <cx:pt idx="46789">85</cx:pt>
          <cx:pt idx="46790">977</cx:pt>
          <cx:pt idx="46791">656</cx:pt>
          <cx:pt idx="46792">359</cx:pt>
          <cx:pt idx="46793">380</cx:pt>
          <cx:pt idx="46794">149</cx:pt>
          <cx:pt idx="46795">955</cx:pt>
          <cx:pt idx="46796">254</cx:pt>
          <cx:pt idx="46797">1030</cx:pt>
          <cx:pt idx="46798">228</cx:pt>
          <cx:pt idx="46799">929</cx:pt>
          <cx:pt idx="46800">650</cx:pt>
          <cx:pt idx="46801">685</cx:pt>
          <cx:pt idx="46802">325</cx:pt>
          <cx:pt idx="46803">184</cx:pt>
          <cx:pt idx="46804">868</cx:pt>
          <cx:pt idx="46805">487</cx:pt>
          <cx:pt idx="46806">311</cx:pt>
          <cx:pt idx="46807">964</cx:pt>
          <cx:pt idx="46808">796</cx:pt>
          <cx:pt idx="46809">481</cx:pt>
          <cx:pt idx="46810">650</cx:pt>
          <cx:pt idx="46811">521</cx:pt>
          <cx:pt idx="46812">1200</cx:pt>
          <cx:pt idx="46813">80</cx:pt>
          <cx:pt idx="46814">390</cx:pt>
          <cx:pt idx="46815">889</cx:pt>
          <cx:pt idx="46816">650</cx:pt>
          <cx:pt idx="46817">190</cx:pt>
          <cx:pt idx="46818">110</cx:pt>
          <cx:pt idx="46819">1072</cx:pt>
          <cx:pt idx="46820">502</cx:pt>
          <cx:pt idx="46821">691</cx:pt>
          <cx:pt idx="46822">440</cx:pt>
          <cx:pt idx="46823">0</cx:pt>
          <cx:pt idx="46824">650</cx:pt>
          <cx:pt idx="46825">40</cx:pt>
          <cx:pt idx="46826">400</cx:pt>
          <cx:pt idx="46827">1225</cx:pt>
          <cx:pt idx="46828">901</cx:pt>
          <cx:pt idx="46829">133</cx:pt>
          <cx:pt idx="46830">1522</cx:pt>
          <cx:pt idx="46831">500</cx:pt>
          <cx:pt idx="46832">136</cx:pt>
          <cx:pt idx="46833">650</cx:pt>
          <cx:pt idx="46834">398</cx:pt>
          <cx:pt idx="46835">250</cx:pt>
          <cx:pt idx="46836">1149</cx:pt>
          <cx:pt idx="46837">856</cx:pt>
          <cx:pt idx="46838">650</cx:pt>
          <cx:pt idx="46839">1134</cx:pt>
          <cx:pt idx="46840">30</cx:pt>
          <cx:pt idx="46841">650</cx:pt>
          <cx:pt idx="46842">266</cx:pt>
          <cx:pt idx="46843">250</cx:pt>
          <cx:pt idx="46844">10</cx:pt>
          <cx:pt idx="46845">221</cx:pt>
          <cx:pt idx="46846">173</cx:pt>
          <cx:pt idx="46847">384</cx:pt>
          <cx:pt idx="46848">429</cx:pt>
          <cx:pt idx="46849">26</cx:pt>
          <cx:pt idx="46850">73</cx:pt>
          <cx:pt idx="46851">250</cx:pt>
          <cx:pt idx="46852">187</cx:pt>
          <cx:pt idx="46853">149</cx:pt>
          <cx:pt idx="46854">800</cx:pt>
          <cx:pt idx="46855">58</cx:pt>
          <cx:pt idx="46856">229</cx:pt>
          <cx:pt idx="46857">430</cx:pt>
          <cx:pt idx="46858">250</cx:pt>
          <cx:pt idx="46859">216</cx:pt>
          <cx:pt idx="46860">650</cx:pt>
          <cx:pt idx="46861">38</cx:pt>
          <cx:pt idx="46862">893</cx:pt>
          <cx:pt idx="46863">14</cx:pt>
          <cx:pt idx="46864">24</cx:pt>
          <cx:pt idx="46865">205</cx:pt>
          <cx:pt idx="46866">58</cx:pt>
          <cx:pt idx="46867">549</cx:pt>
          <cx:pt idx="46868">45</cx:pt>
          <cx:pt idx="46869">206</cx:pt>
          <cx:pt idx="46870">70</cx:pt>
          <cx:pt idx="46871">322</cx:pt>
          <cx:pt idx="46872">346</cx:pt>
          <cx:pt idx="46873">170</cx:pt>
          <cx:pt idx="46874">1235</cx:pt>
          <cx:pt idx="46875">166</cx:pt>
          <cx:pt idx="46876">543</cx:pt>
          <cx:pt idx="46877">250</cx:pt>
          <cx:pt idx="46878">4</cx:pt>
          <cx:pt idx="46879">250</cx:pt>
          <cx:pt idx="46880">549</cx:pt>
          <cx:pt idx="46881">173</cx:pt>
          <cx:pt idx="46882">61</cx:pt>
          <cx:pt idx="46883">650</cx:pt>
          <cx:pt idx="46884">547</cx:pt>
          <cx:pt idx="46885">1465</cx:pt>
          <cx:pt idx="46886">325</cx:pt>
          <cx:pt idx="46887">325</cx:pt>
          <cx:pt idx="46888">519</cx:pt>
          <cx:pt idx="46889">248</cx:pt>
          <cx:pt idx="46890">650</cx:pt>
          <cx:pt idx="46891">716</cx:pt>
          <cx:pt idx="46892">101</cx:pt>
          <cx:pt idx="46893">250</cx:pt>
          <cx:pt idx="46894">281</cx:pt>
          <cx:pt idx="46895">340</cx:pt>
          <cx:pt idx="46896">1347</cx:pt>
          <cx:pt idx="46897">991</cx:pt>
          <cx:pt idx="46898">650</cx:pt>
          <cx:pt idx="46899">119</cx:pt>
          <cx:pt idx="46900">906</cx:pt>
          <cx:pt idx="46901">734</cx:pt>
          <cx:pt idx="46902">1030</cx:pt>
          <cx:pt idx="46903">576</cx:pt>
          <cx:pt idx="46904">13</cx:pt>
          <cx:pt idx="46905">263</cx:pt>
          <cx:pt idx="46906">47</cx:pt>
          <cx:pt idx="46907">157</cx:pt>
          <cx:pt idx="46908">321</cx:pt>
          <cx:pt idx="46909">53</cx:pt>
          <cx:pt idx="46910">360</cx:pt>
          <cx:pt idx="46911">36</cx:pt>
          <cx:pt idx="46912">531</cx:pt>
          <cx:pt idx="46913">1200</cx:pt>
          <cx:pt idx="46914">317</cx:pt>
          <cx:pt idx="46915">183</cx:pt>
          <cx:pt idx="46916">773</cx:pt>
          <cx:pt idx="46917">650</cx:pt>
          <cx:pt idx="46918">33</cx:pt>
          <cx:pt idx="46919">876</cx:pt>
          <cx:pt idx="46920">512</cx:pt>
          <cx:pt idx="46921">500</cx:pt>
          <cx:pt idx="46922">681</cx:pt>
          <cx:pt idx="46923">908</cx:pt>
          <cx:pt idx="46924">715</cx:pt>
          <cx:pt idx="46925">218</cx:pt>
          <cx:pt idx="46926">320</cx:pt>
          <cx:pt idx="46927">691</cx:pt>
          <cx:pt idx="46928">953</cx:pt>
          <cx:pt idx="46929">183</cx:pt>
          <cx:pt idx="46930">17</cx:pt>
          <cx:pt idx="46931">250</cx:pt>
          <cx:pt idx="46932">764</cx:pt>
          <cx:pt idx="46933">650</cx:pt>
          <cx:pt idx="46934">92</cx:pt>
          <cx:pt idx="46935">500</cx:pt>
          <cx:pt idx="46936">618</cx:pt>
          <cx:pt idx="46937">101</cx:pt>
          <cx:pt idx="46938">22</cx:pt>
          <cx:pt idx="46939">776</cx:pt>
          <cx:pt idx="46940">601</cx:pt>
          <cx:pt idx="46941">650</cx:pt>
          <cx:pt idx="46942">245</cx:pt>
          <cx:pt idx="46943">42</cx:pt>
          <cx:pt idx="46944">250</cx:pt>
          <cx:pt idx="46945">250</cx:pt>
          <cx:pt idx="46946">319</cx:pt>
          <cx:pt idx="46947">83</cx:pt>
          <cx:pt idx="46948">650</cx:pt>
          <cx:pt idx="46949">342</cx:pt>
          <cx:pt idx="46950">913</cx:pt>
          <cx:pt idx="46951">1172</cx:pt>
          <cx:pt idx="46952">0</cx:pt>
          <cx:pt idx="46953">141</cx:pt>
          <cx:pt idx="46954">153</cx:pt>
          <cx:pt idx="46955">534</cx:pt>
          <cx:pt idx="46956">820</cx:pt>
          <cx:pt idx="46957">739</cx:pt>
          <cx:pt idx="46958">35</cx:pt>
          <cx:pt idx="46959">251</cx:pt>
          <cx:pt idx="46960">47</cx:pt>
          <cx:pt idx="46961">1</cx:pt>
          <cx:pt idx="46962">90</cx:pt>
          <cx:pt idx="46963">935</cx:pt>
          <cx:pt idx="46964">877</cx:pt>
          <cx:pt idx="46965">643</cx:pt>
          <cx:pt idx="46966">727</cx:pt>
          <cx:pt idx="46967">1287</cx:pt>
          <cx:pt idx="46968">57</cx:pt>
          <cx:pt idx="46969">250</cx:pt>
          <cx:pt idx="46970">367</cx:pt>
          <cx:pt idx="46971">8</cx:pt>
          <cx:pt idx="46972">148</cx:pt>
          <cx:pt idx="46973">83</cx:pt>
          <cx:pt idx="46974">146</cx:pt>
          <cx:pt idx="46975">9</cx:pt>
          <cx:pt idx="46976">1335</cx:pt>
          <cx:pt idx="46977">833</cx:pt>
          <cx:pt idx="46978">600</cx:pt>
          <cx:pt idx="46979">243</cx:pt>
          <cx:pt idx="46980">339</cx:pt>
          <cx:pt idx="46981">250</cx:pt>
          <cx:pt idx="46982">451</cx:pt>
          <cx:pt idx="46983">1216</cx:pt>
          <cx:pt idx="46984">89</cx:pt>
          <cx:pt idx="46985">1030</cx:pt>
          <cx:pt idx="46986">341</cx:pt>
          <cx:pt idx="46987">344</cx:pt>
          <cx:pt idx="46988">1450</cx:pt>
          <cx:pt idx="46989">566</cx:pt>
          <cx:pt idx="46990">428</cx:pt>
          <cx:pt idx="46991">228</cx:pt>
          <cx:pt idx="46992">226</cx:pt>
          <cx:pt idx="46993">46</cx:pt>
          <cx:pt idx="46994">747</cx:pt>
          <cx:pt idx="46995">26</cx:pt>
          <cx:pt idx="46996">250</cx:pt>
          <cx:pt idx="46997">482</cx:pt>
          <cx:pt idx="46998">416</cx:pt>
          <cx:pt idx="46999">504</cx:pt>
          <cx:pt idx="47000">167</cx:pt>
          <cx:pt idx="47001">235</cx:pt>
          <cx:pt idx="47002">1030</cx:pt>
          <cx:pt idx="47003">139</cx:pt>
          <cx:pt idx="47004">394</cx:pt>
          <cx:pt idx="47005">199</cx:pt>
          <cx:pt idx="47006">650</cx:pt>
          <cx:pt idx="47007">160</cx:pt>
          <cx:pt idx="47008">258</cx:pt>
          <cx:pt idx="47009">153</cx:pt>
          <cx:pt idx="47010">451</cx:pt>
          <cx:pt idx="47011">697</cx:pt>
          <cx:pt idx="47012">250</cx:pt>
          <cx:pt idx="47013">1412</cx:pt>
          <cx:pt idx="47014">325</cx:pt>
          <cx:pt idx="47015">97</cx:pt>
          <cx:pt idx="47016">189</cx:pt>
          <cx:pt idx="47017">683</cx:pt>
          <cx:pt idx="47018">650</cx:pt>
          <cx:pt idx="47019">377</cx:pt>
          <cx:pt idx="47020">82</cx:pt>
          <cx:pt idx="47021">579</cx:pt>
          <cx:pt idx="47022">19</cx:pt>
          <cx:pt idx="47023">650</cx:pt>
          <cx:pt idx="47024">135</cx:pt>
          <cx:pt idx="47025">417</cx:pt>
          <cx:pt idx="47026">87</cx:pt>
          <cx:pt idx="47027">473</cx:pt>
          <cx:pt idx="47028">63</cx:pt>
          <cx:pt idx="47029">127</cx:pt>
          <cx:pt idx="47030">95</cx:pt>
          <cx:pt idx="47031">350</cx:pt>
          <cx:pt idx="47032">596</cx:pt>
          <cx:pt idx="47033">583</cx:pt>
          <cx:pt idx="47034">1085</cx:pt>
          <cx:pt idx="47035">353</cx:pt>
          <cx:pt idx="47036">1469</cx:pt>
          <cx:pt idx="47037">650</cx:pt>
          <cx:pt idx="47038">637</cx:pt>
          <cx:pt idx="47039">650</cx:pt>
          <cx:pt idx="47040">54</cx:pt>
          <cx:pt idx="47041">71</cx:pt>
          <cx:pt idx="47042">763</cx:pt>
          <cx:pt idx="47043">401</cx:pt>
          <cx:pt idx="47044">549</cx:pt>
          <cx:pt idx="47045">32</cx:pt>
          <cx:pt idx="47046">446</cx:pt>
          <cx:pt idx="47047">661</cx:pt>
          <cx:pt idx="47048">1014</cx:pt>
          <cx:pt idx="47049">342</cx:pt>
          <cx:pt idx="47050">56</cx:pt>
          <cx:pt idx="47051">680</cx:pt>
          <cx:pt idx="47052">250</cx:pt>
          <cx:pt idx="47053">36</cx:pt>
          <cx:pt idx="47054">134</cx:pt>
          <cx:pt idx="47055">250</cx:pt>
          <cx:pt idx="47056">1198</cx:pt>
          <cx:pt idx="47057">179</cx:pt>
          <cx:pt idx="47058">591</cx:pt>
          <cx:pt idx="47059">22</cx:pt>
          <cx:pt idx="47060">98</cx:pt>
          <cx:pt idx="47061">640</cx:pt>
          <cx:pt idx="47062">4713</cx:pt>
          <cx:pt idx="47063">259</cx:pt>
          <cx:pt idx="47064">103</cx:pt>
          <cx:pt idx="47065">650</cx:pt>
          <cx:pt idx="47066">191</cx:pt>
          <cx:pt idx="47067">624</cx:pt>
          <cx:pt idx="47068">409</cx:pt>
          <cx:pt idx="47069">77</cx:pt>
          <cx:pt idx="47070">137</cx:pt>
          <cx:pt idx="47071">13</cx:pt>
          <cx:pt idx="47072">345</cx:pt>
          <cx:pt idx="47073">634</cx:pt>
          <cx:pt idx="47074">307</cx:pt>
          <cx:pt idx="47075">687</cx:pt>
          <cx:pt idx="47076">699</cx:pt>
          <cx:pt idx="47077">296</cx:pt>
          <cx:pt idx="47078">250</cx:pt>
          <cx:pt idx="47079">1140</cx:pt>
          <cx:pt idx="47080">4</cx:pt>
          <cx:pt idx="47081">509</cx:pt>
          <cx:pt idx="47082">650</cx:pt>
          <cx:pt idx="47083">272</cx:pt>
          <cx:pt idx="47084">182</cx:pt>
          <cx:pt idx="47085">126</cx:pt>
          <cx:pt idx="47086">327</cx:pt>
          <cx:pt idx="47087">589</cx:pt>
          <cx:pt idx="47088">606</cx:pt>
          <cx:pt idx="47089">204</cx:pt>
          <cx:pt idx="47090">650</cx:pt>
          <cx:pt idx="47091">650</cx:pt>
          <cx:pt idx="47092">650</cx:pt>
          <cx:pt idx="47093">458</cx:pt>
          <cx:pt idx="47094">621</cx:pt>
          <cx:pt idx="47095">650</cx:pt>
          <cx:pt idx="47096">69</cx:pt>
          <cx:pt idx="47097">111</cx:pt>
          <cx:pt idx="47098">650</cx:pt>
          <cx:pt idx="47099">951</cx:pt>
          <cx:pt idx="47100">434</cx:pt>
          <cx:pt idx="47101">439</cx:pt>
          <cx:pt idx="47102">1200</cx:pt>
          <cx:pt idx="47103">742</cx:pt>
          <cx:pt idx="47104">128</cx:pt>
          <cx:pt idx="47105">55</cx:pt>
          <cx:pt idx="47106">301</cx:pt>
          <cx:pt idx="47107">550</cx:pt>
          <cx:pt idx="47108">54</cx:pt>
          <cx:pt idx="47109">650</cx:pt>
          <cx:pt idx="47110">268</cx:pt>
          <cx:pt idx="47111">58</cx:pt>
          <cx:pt idx="47112">710</cx:pt>
          <cx:pt idx="47113">497</cx:pt>
          <cx:pt idx="47114">1482</cx:pt>
          <cx:pt idx="47115">109</cx:pt>
          <cx:pt idx="47116">100</cx:pt>
          <cx:pt idx="47117">1385</cx:pt>
          <cx:pt idx="47118">26</cx:pt>
          <cx:pt idx="47119">250</cx:pt>
          <cx:pt idx="47120">66</cx:pt>
          <cx:pt idx="47121">199</cx:pt>
          <cx:pt idx="47122">655</cx:pt>
          <cx:pt idx="47123">599</cx:pt>
          <cx:pt idx="47124">650</cx:pt>
          <cx:pt idx="47125">66</cx:pt>
          <cx:pt idx="47126">1123</cx:pt>
          <cx:pt idx="47127">253</cx:pt>
          <cx:pt idx="47128">650</cx:pt>
          <cx:pt idx="47129">1030</cx:pt>
          <cx:pt idx="47130">456</cx:pt>
          <cx:pt idx="47131">769</cx:pt>
          <cx:pt idx="47132">311</cx:pt>
          <cx:pt idx="47133">22</cx:pt>
          <cx:pt idx="47134">393</cx:pt>
          <cx:pt idx="47135">51</cx:pt>
          <cx:pt idx="47136">380</cx:pt>
          <cx:pt idx="47137">67</cx:pt>
          <cx:pt idx="47138">1014</cx:pt>
          <cx:pt idx="47139">703</cx:pt>
          <cx:pt idx="47140">250</cx:pt>
          <cx:pt idx="47141">1107</cx:pt>
          <cx:pt idx="47142">530</cx:pt>
          <cx:pt idx="47143">526</cx:pt>
          <cx:pt idx="47144">351</cx:pt>
          <cx:pt idx="47145">79</cx:pt>
          <cx:pt idx="47146">611</cx:pt>
          <cx:pt idx="47147">527</cx:pt>
          <cx:pt idx="47148">396</cx:pt>
          <cx:pt idx="47149">202</cx:pt>
          <cx:pt idx="47150">252</cx:pt>
          <cx:pt idx="47151">769</cx:pt>
          <cx:pt idx="47152">588</cx:pt>
          <cx:pt idx="47153">791</cx:pt>
          <cx:pt idx="47154">196</cx:pt>
          <cx:pt idx="47155">116</cx:pt>
          <cx:pt idx="47156">474</cx:pt>
          <cx:pt idx="47157">259</cx:pt>
          <cx:pt idx="47158">650</cx:pt>
          <cx:pt idx="47159">398</cx:pt>
          <cx:pt idx="47160">650</cx:pt>
          <cx:pt idx="47161">91</cx:pt>
          <cx:pt idx="47162">743</cx:pt>
          <cx:pt idx="47163">650</cx:pt>
          <cx:pt idx="47164">70</cx:pt>
          <cx:pt idx="47165">650</cx:pt>
          <cx:pt idx="47166">250</cx:pt>
          <cx:pt idx="47167">607</cx:pt>
          <cx:pt idx="47168">511</cx:pt>
          <cx:pt idx="47169">653</cx:pt>
          <cx:pt idx="47170">404</cx:pt>
          <cx:pt idx="47171">70</cx:pt>
          <cx:pt idx="47172">961</cx:pt>
          <cx:pt idx="47173">24</cx:pt>
          <cx:pt idx="47174">250</cx:pt>
          <cx:pt idx="47175">250</cx:pt>
          <cx:pt idx="47176">4</cx:pt>
          <cx:pt idx="47177">211</cx:pt>
          <cx:pt idx="47178">185</cx:pt>
          <cx:pt idx="47179">37187</cx:pt>
          <cx:pt idx="47180">120</cx:pt>
          <cx:pt idx="47181">129</cx:pt>
          <cx:pt idx="47182">1441</cx:pt>
          <cx:pt idx="47183">985</cx:pt>
          <cx:pt idx="47184">1293</cx:pt>
          <cx:pt idx="47185">895</cx:pt>
          <cx:pt idx="47186">522</cx:pt>
          <cx:pt idx="47187">407</cx:pt>
          <cx:pt idx="47188">250</cx:pt>
          <cx:pt idx="47189">177</cx:pt>
          <cx:pt idx="47190">374</cx:pt>
          <cx:pt idx="47191">650</cx:pt>
          <cx:pt idx="47192">600</cx:pt>
          <cx:pt idx="47193">23</cx:pt>
          <cx:pt idx="47194">322</cx:pt>
          <cx:pt idx="47195">91</cx:pt>
          <cx:pt idx="47196">414</cx:pt>
          <cx:pt idx="47197">163</cx:pt>
          <cx:pt idx="47198">1542</cx:pt>
          <cx:pt idx="47199">1450</cx:pt>
          <cx:pt idx="47200">317</cx:pt>
          <cx:pt idx="47201">41</cx:pt>
          <cx:pt idx="47202">47</cx:pt>
          <cx:pt idx="47203">1116</cx:pt>
          <cx:pt idx="47204">556</cx:pt>
          <cx:pt idx="47205">0</cx:pt>
          <cx:pt idx="47206">452</cx:pt>
          <cx:pt idx="47207">820</cx:pt>
          <cx:pt idx="47208">650</cx:pt>
          <cx:pt idx="47209">1217</cx:pt>
          <cx:pt idx="47210">650</cx:pt>
          <cx:pt idx="47211">650</cx:pt>
          <cx:pt idx="47212">366</cx:pt>
          <cx:pt idx="47213">146</cx:pt>
          <cx:pt idx="47214">651</cx:pt>
          <cx:pt idx="47215">650</cx:pt>
          <cx:pt idx="47216">422</cx:pt>
          <cx:pt idx="47217">250</cx:pt>
          <cx:pt idx="47218">455</cx:pt>
          <cx:pt idx="47219">911</cx:pt>
          <cx:pt idx="47220">2</cx:pt>
          <cx:pt idx="47221">1030</cx:pt>
          <cx:pt idx="47222">138</cx:pt>
          <cx:pt idx="47223">100</cx:pt>
          <cx:pt idx="47224">650</cx:pt>
          <cx:pt idx="47225">608</cx:pt>
          <cx:pt idx="47226">1450</cx:pt>
          <cx:pt idx="47227">250</cx:pt>
          <cx:pt idx="47228">650</cx:pt>
          <cx:pt idx="47229">650</cx:pt>
          <cx:pt idx="47230">650</cx:pt>
          <cx:pt idx="47231">650</cx:pt>
          <cx:pt idx="47232">684</cx:pt>
          <cx:pt idx="47233">11</cx:pt>
          <cx:pt idx="47234">115</cx:pt>
          <cx:pt idx="47235">864</cx:pt>
          <cx:pt idx="47236">383</cx:pt>
          <cx:pt idx="47237">469</cx:pt>
          <cx:pt idx="47238">811</cx:pt>
          <cx:pt idx="47239">0</cx:pt>
          <cx:pt idx="47240">58</cx:pt>
          <cx:pt idx="47241">917</cx:pt>
          <cx:pt idx="47242">797</cx:pt>
          <cx:pt idx="47243">650</cx:pt>
          <cx:pt idx="47244">342</cx:pt>
          <cx:pt idx="47245">939</cx:pt>
          <cx:pt idx="47246">1036</cx:pt>
          <cx:pt idx="47247">1006</cx:pt>
          <cx:pt idx="47248">501</cx:pt>
          <cx:pt idx="47249">411</cx:pt>
          <cx:pt idx="47250">355</cx:pt>
          <cx:pt idx="47251">110</cx:pt>
          <cx:pt idx="47252">345</cx:pt>
          <cx:pt idx="47253">422</cx:pt>
          <cx:pt idx="47254">52</cx:pt>
          <cx:pt idx="47255">176</cx:pt>
          <cx:pt idx="47256">354</cx:pt>
          <cx:pt idx="47257">697</cx:pt>
          <cx:pt idx="47258">2258</cx:pt>
          <cx:pt idx="47259">765</cx:pt>
          <cx:pt idx="47260">55</cx:pt>
          <cx:pt idx="47261">173</cx:pt>
          <cx:pt idx="47262">10</cx:pt>
          <cx:pt idx="47263">425</cx:pt>
          <cx:pt idx="47264">1190</cx:pt>
          <cx:pt idx="47265">1217</cx:pt>
          <cx:pt idx="47266">358</cx:pt>
          <cx:pt idx="47267">122</cx:pt>
          <cx:pt idx="47268">365</cx:pt>
          <cx:pt idx="47269">28</cx:pt>
          <cx:pt idx="47270">650</cx:pt>
          <cx:pt idx="47271">34</cx:pt>
          <cx:pt idx="47272">59</cx:pt>
          <cx:pt idx="47273">650</cx:pt>
          <cx:pt idx="47274">736</cx:pt>
          <cx:pt idx="47275">381</cx:pt>
          <cx:pt idx="47276">285</cx:pt>
          <cx:pt idx="47277">1358</cx:pt>
          <cx:pt idx="47278">53</cx:pt>
          <cx:pt idx="47279">17</cx:pt>
          <cx:pt idx="47280">20</cx:pt>
          <cx:pt idx="47281">339</cx:pt>
          <cx:pt idx="47282">1676</cx:pt>
          <cx:pt idx="47283">278</cx:pt>
          <cx:pt idx="47284">183</cx:pt>
          <cx:pt idx="47285">250</cx:pt>
          <cx:pt idx="47286">650</cx:pt>
          <cx:pt idx="47287">339</cx:pt>
          <cx:pt idx="47288">540</cx:pt>
          <cx:pt idx="47289">650</cx:pt>
          <cx:pt idx="47290">288</cx:pt>
          <cx:pt idx="47291">93</cx:pt>
          <cx:pt idx="47292">60</cx:pt>
          <cx:pt idx="47293">650</cx:pt>
          <cx:pt idx="47294">673</cx:pt>
          <cx:pt idx="47295">907</cx:pt>
          <cx:pt idx="47296">542</cx:pt>
          <cx:pt idx="47297">101</cx:pt>
          <cx:pt idx="47298">100</cx:pt>
          <cx:pt idx="47299">650</cx:pt>
          <cx:pt idx="47300">271</cx:pt>
          <cx:pt idx="47301">670</cx:pt>
          <cx:pt idx="47302">465</cx:pt>
          <cx:pt idx="47303">268</cx:pt>
          <cx:pt idx="47304">620</cx:pt>
          <cx:pt idx="47305">900</cx:pt>
          <cx:pt idx="47306">337</cx:pt>
          <cx:pt idx="47307">650</cx:pt>
          <cx:pt idx="47308">611</cx:pt>
          <cx:pt idx="47309">420</cx:pt>
          <cx:pt idx="47310">202</cx:pt>
          <cx:pt idx="47311">475</cx:pt>
          <cx:pt idx="47312">593</cx:pt>
          <cx:pt idx="47313">519</cx:pt>
          <cx:pt idx="47314">234</cx:pt>
          <cx:pt idx="47315">717</cx:pt>
          <cx:pt idx="47316">650</cx:pt>
          <cx:pt idx="47317">0</cx:pt>
          <cx:pt idx="47318">17</cx:pt>
          <cx:pt idx="47319">250</cx:pt>
          <cx:pt idx="47320">862</cx:pt>
          <cx:pt idx="47321">529</cx:pt>
          <cx:pt idx="47322">412</cx:pt>
          <cx:pt idx="47323">122</cx:pt>
          <cx:pt idx="47324">537</cx:pt>
          <cx:pt idx="47325">250</cx:pt>
          <cx:pt idx="47326">30</cx:pt>
          <cx:pt idx="47327">130</cx:pt>
          <cx:pt idx="47328">1110</cx:pt>
          <cx:pt idx="47329">102</cx:pt>
          <cx:pt idx="47330">40</cx:pt>
          <cx:pt idx="47331">443</cx:pt>
          <cx:pt idx="47332">367</cx:pt>
          <cx:pt idx="47333">135</cx:pt>
          <cx:pt idx="47334">254</cx:pt>
          <cx:pt idx="47335">650</cx:pt>
          <cx:pt idx="47336">650</cx:pt>
          <cx:pt idx="47337">1061</cx:pt>
          <cx:pt idx="47338">0</cx:pt>
          <cx:pt idx="47339">14155</cx:pt>
          <cx:pt idx="47340">0</cx:pt>
          <cx:pt idx="47341">0</cx:pt>
          <cx:pt idx="47342">895</cx:pt>
          <cx:pt idx="47343">4</cx:pt>
          <cx:pt idx="47344">0</cx:pt>
          <cx:pt idx="47345">739</cx:pt>
          <cx:pt idx="47346">176</cx:pt>
          <cx:pt idx="47347">114</cx:pt>
          <cx:pt idx="47348">325</cx:pt>
          <cx:pt idx="47349">355</cx:pt>
          <cx:pt idx="47350">550</cx:pt>
          <cx:pt idx="47351">2238</cx:pt>
          <cx:pt idx="47352">529</cx:pt>
          <cx:pt idx="47353">650</cx:pt>
          <cx:pt idx="47354">185</cx:pt>
          <cx:pt idx="47355">833</cx:pt>
          <cx:pt idx="47356">673</cx:pt>
          <cx:pt idx="47357">650</cx:pt>
          <cx:pt idx="47358">367</cx:pt>
          <cx:pt idx="47359">624</cx:pt>
          <cx:pt idx="47360">1221</cx:pt>
          <cx:pt idx="47361">250</cx:pt>
          <cx:pt idx="47362">347</cx:pt>
          <cx:pt idx="47363">1026</cx:pt>
          <cx:pt idx="47364">650</cx:pt>
          <cx:pt idx="47365">896</cx:pt>
          <cx:pt idx="47366">650</cx:pt>
          <cx:pt idx="47367">89</cx:pt>
          <cx:pt idx="47368">650</cx:pt>
          <cx:pt idx="47369">743</cx:pt>
          <cx:pt idx="47370">580</cx:pt>
          <cx:pt idx="47371">650</cx:pt>
          <cx:pt idx="47372">660</cx:pt>
          <cx:pt idx="47373">52</cx:pt>
          <cx:pt idx="47374">5</cx:pt>
          <cx:pt idx="47375">1450</cx:pt>
          <cx:pt idx="47376">387</cx:pt>
          <cx:pt idx="47377">650</cx:pt>
          <cx:pt idx="47378">195</cx:pt>
          <cx:pt idx="47379">1245</cx:pt>
          <cx:pt idx="47380">416</cx:pt>
          <cx:pt idx="47381">259</cx:pt>
          <cx:pt idx="47382">946</cx:pt>
          <cx:pt idx="47383">643</cx:pt>
          <cx:pt idx="47384">544</cx:pt>
          <cx:pt idx="47385">0</cx:pt>
          <cx:pt idx="47386">1200</cx:pt>
          <cx:pt idx="47387">565</cx:pt>
          <cx:pt idx="47388">630</cx:pt>
          <cx:pt idx="47389">127</cx:pt>
          <cx:pt idx="47390">2295</cx:pt>
          <cx:pt idx="47391">2410</cx:pt>
          <cx:pt idx="47392">1225</cx:pt>
          <cx:pt idx="47393">1132</cx:pt>
          <cx:pt idx="47394">650</cx:pt>
          <cx:pt idx="47395">225</cx:pt>
          <cx:pt idx="47396">156</cx:pt>
          <cx:pt idx="47397">32</cx:pt>
          <cx:pt idx="47398">650</cx:pt>
          <cx:pt idx="47399">250</cx:pt>
          <cx:pt idx="47400">64</cx:pt>
          <cx:pt idx="47401">524</cx:pt>
          <cx:pt idx="47402">606</cx:pt>
          <cx:pt idx="47403">344</cx:pt>
          <cx:pt idx="47404">813</cx:pt>
          <cx:pt idx="47405">703</cx:pt>
          <cx:pt idx="47406">614</cx:pt>
          <cx:pt idx="47407">0</cx:pt>
          <cx:pt idx="47408">583</cx:pt>
          <cx:pt idx="47409">836</cx:pt>
          <cx:pt idx="47410">874</cx:pt>
          <cx:pt idx="47411">676</cx:pt>
          <cx:pt idx="47412">995</cx:pt>
          <cx:pt idx="47413">1030</cx:pt>
          <cx:pt idx="47414">280</cx:pt>
          <cx:pt idx="47415">695</cx:pt>
          <cx:pt idx="47416">800</cx:pt>
          <cx:pt idx="47417">36</cx:pt>
          <cx:pt idx="47418">650</cx:pt>
          <cx:pt idx="47419">530</cx:pt>
          <cx:pt idx="47420">920</cx:pt>
          <cx:pt idx="47421">215</cx:pt>
          <cx:pt idx="47422">458</cx:pt>
          <cx:pt idx="47423">60</cx:pt>
          <cx:pt idx="47424">185</cx:pt>
          <cx:pt idx="47425">552</cx:pt>
          <cx:pt idx="47426">817</cx:pt>
          <cx:pt idx="47427">250</cx:pt>
          <cx:pt idx="47428">259</cx:pt>
          <cx:pt idx="47429">5</cx:pt>
          <cx:pt idx="47430">910</cx:pt>
          <cx:pt idx="47431">298</cx:pt>
          <cx:pt idx="47432">650</cx:pt>
          <cx:pt idx="47433">888</cx:pt>
          <cx:pt idx="47434">1030</cx:pt>
          <cx:pt idx="47435">650</cx:pt>
          <cx:pt idx="47436">1123</cx:pt>
          <cx:pt idx="47437">47</cx:pt>
          <cx:pt idx="47438">160</cx:pt>
          <cx:pt idx="47439">1450</cx:pt>
          <cx:pt idx="47440">555</cx:pt>
          <cx:pt idx="47441">836</cx:pt>
          <cx:pt idx="47442">1225</cx:pt>
          <cx:pt idx="47443">1103</cx:pt>
          <cx:pt idx="47444">1014</cx:pt>
          <cx:pt idx="47445">252</cx:pt>
          <cx:pt idx="47446">1153</cx:pt>
          <cx:pt idx="47447">739</cx:pt>
          <cx:pt idx="47448">169</cx:pt>
          <cx:pt idx="47449">250</cx:pt>
          <cx:pt idx="47450">62</cx:pt>
          <cx:pt idx="47451">1391</cx:pt>
          <cx:pt idx="47452">325</cx:pt>
          <cx:pt idx="47453">37</cx:pt>
          <cx:pt idx="47454">650</cx:pt>
          <cx:pt idx="47455">650</cx:pt>
          <cx:pt idx="47456">1500</cx:pt>
          <cx:pt idx="47457">250</cx:pt>
          <cx:pt idx="47458">234</cx:pt>
          <cx:pt idx="47459">298</cx:pt>
          <cx:pt idx="47460">1140</cx:pt>
          <cx:pt idx="47461">436</cx:pt>
          <cx:pt idx="47462">640</cx:pt>
          <cx:pt idx="47463">650</cx:pt>
          <cx:pt idx="47464">270</cx:pt>
          <cx:pt idx="47465">253</cx:pt>
          <cx:pt idx="47466">650</cx:pt>
          <cx:pt idx="47467">430</cx:pt>
          <cx:pt idx="47468">0</cx:pt>
          <cx:pt idx="47469">250</cx:pt>
          <cx:pt idx="47470">980</cx:pt>
          <cx:pt idx="47471">325</cx:pt>
          <cx:pt idx="47472">33</cx:pt>
          <cx:pt idx="47473">687</cx:pt>
          <cx:pt idx="47474">650</cx:pt>
          <cx:pt idx="47475">769</cx:pt>
          <cx:pt idx="47476">25</cx:pt>
          <cx:pt idx="47477">1554</cx:pt>
          <cx:pt idx="47478">0</cx:pt>
          <cx:pt idx="47479">37</cx:pt>
          <cx:pt idx="47480">1224</cx:pt>
          <cx:pt idx="47481">12</cx:pt>
          <cx:pt idx="47482">1256</cx:pt>
          <cx:pt idx="47483">321</cx:pt>
          <cx:pt idx="47484">458</cx:pt>
          <cx:pt idx="47485">0</cx:pt>
          <cx:pt idx="47486">337</cx:pt>
          <cx:pt idx="47487">212</cx:pt>
          <cx:pt idx="47488">235</cx:pt>
          <cx:pt idx="47489">1074</cx:pt>
          <cx:pt idx="47490">183</cx:pt>
          <cx:pt idx="47491">250</cx:pt>
          <cx:pt idx="47492">272</cx:pt>
          <cx:pt idx="47493">12</cx:pt>
          <cx:pt idx="47494">277</cx:pt>
          <cx:pt idx="47495">650</cx:pt>
          <cx:pt idx="47496">0</cx:pt>
          <cx:pt idx="47497">1002</cx:pt>
          <cx:pt idx="47498">235</cx:pt>
          <cx:pt idx="47499">76</cx:pt>
          <cx:pt idx="47500">215</cx:pt>
          <cx:pt idx="47501">163</cx:pt>
          <cx:pt idx="47502">650</cx:pt>
          <cx:pt idx="47503">650</cx:pt>
          <cx:pt idx="47504">605</cx:pt>
          <cx:pt idx="47505">4</cx:pt>
          <cx:pt idx="47506">134</cx:pt>
          <cx:pt idx="47507">120</cx:pt>
          <cx:pt idx="47508">80</cx:pt>
          <cx:pt idx="47509">388</cx:pt>
          <cx:pt idx="47510">365</cx:pt>
          <cx:pt idx="47511">1613</cx:pt>
          <cx:pt idx="47512">1719</cx:pt>
          <cx:pt idx="47513">501</cx:pt>
          <cx:pt idx="47514">291</cx:pt>
          <cx:pt idx="47515">250</cx:pt>
          <cx:pt idx="47516">242</cx:pt>
          <cx:pt idx="47517">309</cx:pt>
          <cx:pt idx="47518">650</cx:pt>
          <cx:pt idx="47519">574</cx:pt>
          <cx:pt idx="47520">250</cx:pt>
          <cx:pt idx="47521">108</cx:pt>
          <cx:pt idx="47522">203</cx:pt>
          <cx:pt idx="47523">308</cx:pt>
          <cx:pt idx="47524">500</cx:pt>
          <cx:pt idx="47525">438</cx:pt>
          <cx:pt idx="47526">694</cx:pt>
          <cx:pt idx="47527">640</cx:pt>
          <cx:pt idx="47528">325</cx:pt>
          <cx:pt idx="47529">0</cx:pt>
          <cx:pt idx="47530">250</cx:pt>
          <cx:pt idx="47531">375</cx:pt>
          <cx:pt idx="47532">295</cx:pt>
          <cx:pt idx="47533">879</cx:pt>
          <cx:pt idx="47534">311</cx:pt>
          <cx:pt idx="47535">80</cx:pt>
          <cx:pt idx="47536">1463</cx:pt>
          <cx:pt idx="47537">670</cx:pt>
          <cx:pt idx="47538">338</cx:pt>
          <cx:pt idx="47539">650</cx:pt>
          <cx:pt idx="47540">687</cx:pt>
          <cx:pt idx="47541">0</cx:pt>
          <cx:pt idx="47542">424</cx:pt>
          <cx:pt idx="47543">42</cx:pt>
          <cx:pt idx="47544">300</cx:pt>
          <cx:pt idx="47545">341</cx:pt>
          <cx:pt idx="47546">114</cx:pt>
          <cx:pt idx="47547">1728</cx:pt>
          <cx:pt idx="47548">103</cx:pt>
          <cx:pt idx="47549">334</cx:pt>
          <cx:pt idx="47550">753</cx:pt>
          <cx:pt idx="47551">307</cx:pt>
          <cx:pt idx="47552">1753</cx:pt>
          <cx:pt idx="47553">650</cx:pt>
          <cx:pt idx="47554">239</cx:pt>
          <cx:pt idx="47555">415</cx:pt>
          <cx:pt idx="47556">1091</cx:pt>
          <cx:pt idx="47557">12</cx:pt>
          <cx:pt idx="47558">50</cx:pt>
          <cx:pt idx="47559">2298</cx:pt>
          <cx:pt idx="47560">250</cx:pt>
          <cx:pt idx="47561">1628</cx:pt>
          <cx:pt idx="47562">1243</cx:pt>
          <cx:pt idx="47563">0</cx:pt>
          <cx:pt idx="47564">338</cx:pt>
          <cx:pt idx="47565">228</cx:pt>
          <cx:pt idx="47566">194</cx:pt>
          <cx:pt idx="47567">821</cx:pt>
          <cx:pt idx="47568">278</cx:pt>
          <cx:pt idx="47569">179</cx:pt>
          <cx:pt idx="47570">1450</cx:pt>
          <cx:pt idx="47571">19410</cx:pt>
          <cx:pt idx="47572">2206</cx:pt>
          <cx:pt idx="47573">165</cx:pt>
          <cx:pt idx="47574">2923</cx:pt>
          <cx:pt idx="47575">200</cx:pt>
          <cx:pt idx="47576">0</cx:pt>
          <cx:pt idx="47577">1765</cx:pt>
          <cx:pt idx="47578">0</cx:pt>
          <cx:pt idx="47579">17217</cx:pt>
          <cx:pt idx="47580">67</cx:pt>
          <cx:pt idx="47581">223</cx:pt>
          <cx:pt idx="47582">14</cx:pt>
          <cx:pt idx="47583">638</cx:pt>
          <cx:pt idx="47584">98</cx:pt>
          <cx:pt idx="47585">3749</cx:pt>
          <cx:pt idx="47586">60</cx:pt>
          <cx:pt idx="47587">250</cx:pt>
          <cx:pt idx="47588">247</cx:pt>
          <cx:pt idx="47589">325</cx:pt>
          <cx:pt idx="47590">346</cx:pt>
          <cx:pt idx="47591">417</cx:pt>
          <cx:pt idx="47592">650</cx:pt>
          <cx:pt idx="47593">335</cx:pt>
          <cx:pt idx="47594">1328</cx:pt>
          <cx:pt idx="47595">1253</cx:pt>
          <cx:pt idx="47596">250</cx:pt>
          <cx:pt idx="47597">898</cx:pt>
          <cx:pt idx="47598">23</cx:pt>
          <cx:pt idx="47599">650</cx:pt>
          <cx:pt idx="47600">1030</cx:pt>
          <cx:pt idx="47601">650</cx:pt>
          <cx:pt idx="47602">592</cx:pt>
          <cx:pt idx="47603">45</cx:pt>
          <cx:pt idx="47604">472</cx:pt>
          <cx:pt idx="47605">832</cx:pt>
          <cx:pt idx="47606">32</cx:pt>
          <cx:pt idx="47607">650</cx:pt>
          <cx:pt idx="47608">847</cx:pt>
          <cx:pt idx="47609">47</cx:pt>
          <cx:pt idx="47610">650</cx:pt>
          <cx:pt idx="47611">107</cx:pt>
          <cx:pt idx="47612">304</cx:pt>
          <cx:pt idx="47613">205</cx:pt>
          <cx:pt idx="47614">348</cx:pt>
          <cx:pt idx="47615">324</cx:pt>
          <cx:pt idx="47616">183</cx:pt>
          <cx:pt idx="47617">650</cx:pt>
          <cx:pt idx="47618">151</cx:pt>
          <cx:pt idx="47619">371</cx:pt>
          <cx:pt idx="47620">250</cx:pt>
          <cx:pt idx="47621">7</cx:pt>
          <cx:pt idx="47622">385</cx:pt>
          <cx:pt idx="47623">559</cx:pt>
          <cx:pt idx="47624">2194</cx:pt>
          <cx:pt idx="47625">556</cx:pt>
          <cx:pt idx="47626">237</cx:pt>
          <cx:pt idx="47627">15</cx:pt>
          <cx:pt idx="47628">2084</cx:pt>
          <cx:pt idx="47629">166</cx:pt>
          <cx:pt idx="47630">480</cx:pt>
          <cx:pt idx="47631">686</cx:pt>
          <cx:pt idx="47632">64</cx:pt>
          <cx:pt idx="47633">488</cx:pt>
          <cx:pt idx="47634">157</cx:pt>
          <cx:pt idx="47635">38</cx:pt>
          <cx:pt idx="47636">650</cx:pt>
          <cx:pt idx="47637">129</cx:pt>
          <cx:pt idx="47638">848</cx:pt>
          <cx:pt idx="47639">650</cx:pt>
          <cx:pt idx="47640">321</cx:pt>
          <cx:pt idx="47641">250</cx:pt>
          <cx:pt idx="47642">80</cx:pt>
          <cx:pt idx="47643">463</cx:pt>
          <cx:pt idx="47644">2441</cx:pt>
          <cx:pt idx="47645">650</cx:pt>
          <cx:pt idx="47646">515</cx:pt>
          <cx:pt idx="47647">2700</cx:pt>
          <cx:pt idx="47648">650</cx:pt>
          <cx:pt idx="47649">798</cx:pt>
          <cx:pt idx="47650">1563</cx:pt>
          <cx:pt idx="47651">480</cx:pt>
          <cx:pt idx="47652">558</cx:pt>
          <cx:pt idx="47653">365</cx:pt>
          <cx:pt idx="47654">156</cx:pt>
          <cx:pt idx="47655">650</cx:pt>
          <cx:pt idx="47656">338</cx:pt>
          <cx:pt idx="47657">1375</cx:pt>
          <cx:pt idx="47658">1333</cx:pt>
          <cx:pt idx="47659">520</cx:pt>
          <cx:pt idx="47660">650</cx:pt>
          <cx:pt idx="47661">1160</cx:pt>
          <cx:pt idx="47662">59</cx:pt>
          <cx:pt idx="47663">213</cx:pt>
          <cx:pt idx="47664">260</cx:pt>
          <cx:pt idx="47665">5978</cx:pt>
          <cx:pt idx="47666">322</cx:pt>
          <cx:pt idx="47667">36</cx:pt>
          <cx:pt idx="47668">650</cx:pt>
          <cx:pt idx="47669">9213</cx:pt>
          <cx:pt idx="47670">650</cx:pt>
          <cx:pt idx="47671">2221</cx:pt>
          <cx:pt idx="47672">245</cx:pt>
          <cx:pt idx="47673">267</cx:pt>
          <cx:pt idx="47674">627</cx:pt>
          <cx:pt idx="47675">51</cx:pt>
          <cx:pt idx="47676">581</cx:pt>
          <cx:pt idx="47677">1414</cx:pt>
          <cx:pt idx="47678">2340</cx:pt>
          <cx:pt idx="47679">727</cx:pt>
          <cx:pt idx="47680">1035</cx:pt>
          <cx:pt idx="47681">224</cx:pt>
          <cx:pt idx="47682">999</cx:pt>
          <cx:pt idx="47683">102</cx:pt>
          <cx:pt idx="47684">1083</cx:pt>
          <cx:pt idx="47685">702</cx:pt>
          <cx:pt idx="47686">650</cx:pt>
          <cx:pt idx="47687">250</cx:pt>
          <cx:pt idx="47688">0</cx:pt>
          <cx:pt idx="47689">128</cx:pt>
          <cx:pt idx="47690">212</cx:pt>
          <cx:pt idx="47691">0</cx:pt>
          <cx:pt idx="47692">719</cx:pt>
          <cx:pt idx="47693">31</cx:pt>
          <cx:pt idx="47694">1793</cx:pt>
          <cx:pt idx="47695">18</cx:pt>
          <cx:pt idx="47696">0</cx:pt>
          <cx:pt idx="47697">656</cx:pt>
          <cx:pt idx="47698">96</cx:pt>
          <cx:pt idx="47699">5</cx:pt>
          <cx:pt idx="47700">1194</cx:pt>
          <cx:pt idx="47701">6920</cx:pt>
          <cx:pt idx="47702">0</cx:pt>
          <cx:pt idx="47703">846</cx:pt>
          <cx:pt idx="47704">325</cx:pt>
          <cx:pt idx="47705">0</cx:pt>
          <cx:pt idx="47706">290</cx:pt>
          <cx:pt idx="47707">650</cx:pt>
          <cx:pt idx="47708">225</cx:pt>
          <cx:pt idx="47709">759</cx:pt>
          <cx:pt idx="47710">696</cx:pt>
          <cx:pt idx="47711">650</cx:pt>
          <cx:pt idx="47712">568</cx:pt>
          <cx:pt idx="47713">277</cx:pt>
          <cx:pt idx="47714">830</cx:pt>
          <cx:pt idx="47715">406</cx:pt>
          <cx:pt idx="47716">1049</cx:pt>
          <cx:pt idx="47717">30</cx:pt>
          <cx:pt idx="47718">226</cx:pt>
          <cx:pt idx="47719">64</cx:pt>
          <cx:pt idx="47720">1030</cx:pt>
          <cx:pt idx="47721">17</cx:pt>
          <cx:pt idx="47722">650</cx:pt>
          <cx:pt idx="47723">365</cx:pt>
          <cx:pt idx="47724">3136</cx:pt>
          <cx:pt idx="47725">250</cx:pt>
          <cx:pt idx="47726">232</cx:pt>
          <cx:pt idx="47727">154</cx:pt>
          <cx:pt idx="47728">199</cx:pt>
          <cx:pt idx="47729">3</cx:pt>
          <cx:pt idx="47730">97</cx:pt>
          <cx:pt idx="47731">52</cx:pt>
          <cx:pt idx="47732">803</cx:pt>
          <cx:pt idx="47733">162</cx:pt>
          <cx:pt idx="47734">331</cx:pt>
          <cx:pt idx="47735">250</cx:pt>
          <cx:pt idx="47736">450</cx:pt>
          <cx:pt idx="47737">81</cx:pt>
          <cx:pt idx="47738">620</cx:pt>
          <cx:pt idx="47739">1030</cx:pt>
          <cx:pt idx="47740">206</cx:pt>
          <cx:pt idx="47741">1114</cx:pt>
          <cx:pt idx="47742">1162</cx:pt>
          <cx:pt idx="47743">32</cx:pt>
          <cx:pt idx="47744">510</cx:pt>
          <cx:pt idx="47745">952</cx:pt>
          <cx:pt idx="47746">1030</cx:pt>
          <cx:pt idx="47747">424</cx:pt>
          <cx:pt idx="47748">746</cx:pt>
          <cx:pt idx="47749">69</cx:pt>
          <cx:pt idx="47750">325</cx:pt>
          <cx:pt idx="47751">662</cx:pt>
          <cx:pt idx="47752">650</cx:pt>
          <cx:pt idx="47753">378</cx:pt>
          <cx:pt idx="47754">64</cx:pt>
          <cx:pt idx="47755">156</cx:pt>
          <cx:pt idx="47756">571</cx:pt>
          <cx:pt idx="47757">44</cx:pt>
          <cx:pt idx="47758">650</cx:pt>
          <cx:pt idx="47759">420</cx:pt>
          <cx:pt idx="47760">2548</cx:pt>
          <cx:pt idx="47761">67</cx:pt>
          <cx:pt idx="47762">258</cx:pt>
          <cx:pt idx="47763">511</cx:pt>
          <cx:pt idx="47764">1053</cx:pt>
          <cx:pt idx="47765">139</cx:pt>
          <cx:pt idx="47766">325</cx:pt>
          <cx:pt idx="47767">291</cx:pt>
          <cx:pt idx="47768">451</cx:pt>
          <cx:pt idx="47769">157</cx:pt>
          <cx:pt idx="47770">32</cx:pt>
          <cx:pt idx="47771">44</cx:pt>
          <cx:pt idx="47772">294</cx:pt>
          <cx:pt idx="47773">250</cx:pt>
          <cx:pt idx="47774">9</cx:pt>
          <cx:pt idx="47775">414</cx:pt>
          <cx:pt idx="47776">207</cx:pt>
          <cx:pt idx="47777">808</cx:pt>
          <cx:pt idx="47778">0</cx:pt>
          <cx:pt idx="47779">329</cx:pt>
          <cx:pt idx="47780">1172</cx:pt>
          <cx:pt idx="47781">54</cx:pt>
          <cx:pt idx="47782">224</cx:pt>
          <cx:pt idx="47783">614</cx:pt>
          <cx:pt idx="47784">3405</cx:pt>
          <cx:pt idx="47785">800</cx:pt>
          <cx:pt idx="47786">132</cx:pt>
          <cx:pt idx="47787">1075</cx:pt>
          <cx:pt idx="47788">494</cx:pt>
          <cx:pt idx="47789">66</cx:pt>
          <cx:pt idx="47790">650</cx:pt>
          <cx:pt idx="47791">34</cx:pt>
          <cx:pt idx="47792">589</cx:pt>
          <cx:pt idx="47793">20</cx:pt>
          <cx:pt idx="47794">298</cx:pt>
          <cx:pt idx="47795">253</cx:pt>
          <cx:pt idx="47796">0</cx:pt>
          <cx:pt idx="47797">101</cx:pt>
          <cx:pt idx="47798">409</cx:pt>
          <cx:pt idx="47799">131</cx:pt>
          <cx:pt idx="47800">1290</cx:pt>
          <cx:pt idx="47801">65</cx:pt>
          <cx:pt idx="47802">0</cx:pt>
          <cx:pt idx="47803">1771</cx:pt>
          <cx:pt idx="47804">1030</cx:pt>
          <cx:pt idx="47805">413</cx:pt>
          <cx:pt idx="47806">386</cx:pt>
          <cx:pt idx="47807">650</cx:pt>
          <cx:pt idx="47808">540</cx:pt>
          <cx:pt idx="47809">318</cx:pt>
          <cx:pt idx="47810">650</cx:pt>
          <cx:pt idx="47811">1381</cx:pt>
          <cx:pt idx="47812">314</cx:pt>
          <cx:pt idx="47813">446</cx:pt>
          <cx:pt idx="47814">936</cx:pt>
          <cx:pt idx="47815">655</cx:pt>
          <cx:pt idx="47816">409</cx:pt>
          <cx:pt idx="47817">1384</cx:pt>
          <cx:pt idx="47818">53</cx:pt>
          <cx:pt idx="47819">52</cx:pt>
          <cx:pt idx="47820">1030</cx:pt>
          <cx:pt idx="47821">650</cx:pt>
          <cx:pt idx="47822">650</cx:pt>
          <cx:pt idx="47823">866</cx:pt>
          <cx:pt idx="47824">82</cx:pt>
          <cx:pt idx="47825">1000</cx:pt>
          <cx:pt idx="47826">1030</cx:pt>
          <cx:pt idx="47827">121</cx:pt>
          <cx:pt idx="47828">325</cx:pt>
          <cx:pt idx="47829">902</cx:pt>
          <cx:pt idx="47830">1030</cx:pt>
          <cx:pt idx="47831">17</cx:pt>
          <cx:pt idx="47832">312</cx:pt>
          <cx:pt idx="47833">500</cx:pt>
          <cx:pt idx="47834">239</cx:pt>
          <cx:pt idx="47835">287</cx:pt>
          <cx:pt idx="47836">100</cx:pt>
          <cx:pt idx="47837">505</cx:pt>
          <cx:pt idx="47838">125</cx:pt>
          <cx:pt idx="47839">671</cx:pt>
          <cx:pt idx="47840">381</cx:pt>
          <cx:pt idx="47841">603</cx:pt>
          <cx:pt idx="47842">187</cx:pt>
          <cx:pt idx="47843">0</cx:pt>
          <cx:pt idx="47844">705</cx:pt>
          <cx:pt idx="47845">452</cx:pt>
          <cx:pt idx="47846">1088</cx:pt>
          <cx:pt idx="47847">1145</cx:pt>
          <cx:pt idx="47848">650</cx:pt>
          <cx:pt idx="47849">85</cx:pt>
          <cx:pt idx="47850">14</cx:pt>
          <cx:pt idx="47851">91</cx:pt>
          <cx:pt idx="47852">15</cx:pt>
          <cx:pt idx="47853">10450</cx:pt>
          <cx:pt idx="47854">2</cx:pt>
          <cx:pt idx="47855">323</cx:pt>
          <cx:pt idx="47856">131</cx:pt>
          <cx:pt idx="47857">113</cx:pt>
          <cx:pt idx="47858">0</cx:pt>
          <cx:pt idx="47859">1179</cx:pt>
          <cx:pt idx="47860">1030</cx:pt>
          <cx:pt idx="47861">234</cx:pt>
          <cx:pt idx="47862">225</cx:pt>
          <cx:pt idx="47863">826</cx:pt>
          <cx:pt idx="47864">250</cx:pt>
          <cx:pt idx="47865">425</cx:pt>
          <cx:pt idx="47866">3972</cx:pt>
          <cx:pt idx="47867">650</cx:pt>
          <cx:pt idx="47868">740</cx:pt>
          <cx:pt idx="47869">21</cx:pt>
          <cx:pt idx="47870">250</cx:pt>
          <cx:pt idx="47871">6</cx:pt>
          <cx:pt idx="47872">10</cx:pt>
          <cx:pt idx="47873">250</cx:pt>
          <cx:pt idx="47874">331</cx:pt>
          <cx:pt idx="47875">439</cx:pt>
          <cx:pt idx="47876">1114</cx:pt>
          <cx:pt idx="47877">0</cx:pt>
          <cx:pt idx="47878">650</cx:pt>
          <cx:pt idx="47879">2079</cx:pt>
          <cx:pt idx="47880">90</cx:pt>
          <cx:pt idx="47881">3</cx:pt>
          <cx:pt idx="47882">108</cx:pt>
          <cx:pt idx="47883">650</cx:pt>
          <cx:pt idx="47884">303</cx:pt>
          <cx:pt idx="47885">3327</cx:pt>
          <cx:pt idx="47886">154</cx:pt>
          <cx:pt idx="47887">2060</cx:pt>
          <cx:pt idx="47888">770</cx:pt>
          <cx:pt idx="47889">24</cx:pt>
          <cx:pt idx="47890">245</cx:pt>
          <cx:pt idx="47891">650</cx:pt>
          <cx:pt idx="47892">292</cx:pt>
          <cx:pt idx="47893">29</cx:pt>
          <cx:pt idx="47894">413</cx:pt>
          <cx:pt idx="47895">1002</cx:pt>
          <cx:pt idx="47896">33</cx:pt>
          <cx:pt idx="47897">76</cx:pt>
          <cx:pt idx="47898">954</cx:pt>
          <cx:pt idx="47899">13</cx:pt>
          <cx:pt idx="47900">558</cx:pt>
          <cx:pt idx="47901">650</cx:pt>
          <cx:pt idx="47902">650</cx:pt>
          <cx:pt idx="47903">2470</cx:pt>
          <cx:pt idx="47904">226</cx:pt>
          <cx:pt idx="47905">17</cx:pt>
          <cx:pt idx="47906">532</cx:pt>
          <cx:pt idx="47907">1394</cx:pt>
          <cx:pt idx="47908">1535</cx:pt>
          <cx:pt idx="47909">376</cx:pt>
          <cx:pt idx="47910">275</cx:pt>
          <cx:pt idx="47911">36</cx:pt>
          <cx:pt idx="47912">316</cx:pt>
          <cx:pt idx="47913">250</cx:pt>
          <cx:pt idx="47914">250</cx:pt>
          <cx:pt idx="47915">262</cx:pt>
          <cx:pt idx="47916">671</cx:pt>
          <cx:pt idx="47917">0</cx:pt>
          <cx:pt idx="47918">1030</cx:pt>
          <cx:pt idx="47919">650</cx:pt>
          <cx:pt idx="47920">782</cx:pt>
          <cx:pt idx="47921">28</cx:pt>
          <cx:pt idx="47922">2241</cx:pt>
          <cx:pt idx="47923">468</cx:pt>
          <cx:pt idx="47924">322</cx:pt>
          <cx:pt idx="47925">127</cx:pt>
          <cx:pt idx="47926">35</cx:pt>
          <cx:pt idx="47927">88</cx:pt>
          <cx:pt idx="47928">637</cx:pt>
          <cx:pt idx="47929">103</cx:pt>
          <cx:pt idx="47930">210</cx:pt>
          <cx:pt idx="47931">167</cx:pt>
          <cx:pt idx="47932">90</cx:pt>
          <cx:pt idx="47933">650</cx:pt>
          <cx:pt idx="47934">750</cx:pt>
          <cx:pt idx="47935">735</cx:pt>
          <cx:pt idx="47936">29</cx:pt>
          <cx:pt idx="47937">650</cx:pt>
          <cx:pt idx="47938">260</cx:pt>
          <cx:pt idx="47939">764</cx:pt>
          <cx:pt idx="47940">1393</cx:pt>
          <cx:pt idx="47941">98</cx:pt>
          <cx:pt idx="47942">1049</cx:pt>
          <cx:pt idx="47943">468</cx:pt>
          <cx:pt idx="47944">1078</cx:pt>
          <cx:pt idx="47945">619</cx:pt>
          <cx:pt idx="47946">8</cx:pt>
          <cx:pt idx="47947">560</cx:pt>
          <cx:pt idx="47948">650</cx:pt>
          <cx:pt idx="47949">57</cx:pt>
          <cx:pt idx="47950">446</cx:pt>
          <cx:pt idx="47951">1015</cx:pt>
          <cx:pt idx="47952">826</cx:pt>
          <cx:pt idx="47953">274</cx:pt>
          <cx:pt idx="47954">336</cx:pt>
          <cx:pt idx="47955">333</cx:pt>
          <cx:pt idx="47956">1106</cx:pt>
          <cx:pt idx="47957">418</cx:pt>
          <cx:pt idx="47958">1714</cx:pt>
          <cx:pt idx="47959">250</cx:pt>
          <cx:pt idx="47960">435</cx:pt>
          <cx:pt idx="47961">250</cx:pt>
          <cx:pt idx="47962">126</cx:pt>
          <cx:pt idx="47963">650</cx:pt>
          <cx:pt idx="47964">140</cx:pt>
          <cx:pt idx="47965">2369</cx:pt>
          <cx:pt idx="47966">325</cx:pt>
          <cx:pt idx="47967">349</cx:pt>
          <cx:pt idx="47968">199</cx:pt>
          <cx:pt idx="47969">156</cx:pt>
          <cx:pt idx="47970">0</cx:pt>
          <cx:pt idx="47971">265</cx:pt>
          <cx:pt idx="47972">704</cx:pt>
          <cx:pt idx="47973">459</cx:pt>
          <cx:pt idx="47974">650</cx:pt>
          <cx:pt idx="47975">365</cx:pt>
          <cx:pt idx="47976">8</cx:pt>
          <cx:pt idx="47977">377</cx:pt>
          <cx:pt idx="47978">35</cx:pt>
          <cx:pt idx="47979">74</cx:pt>
          <cx:pt idx="47980">5</cx:pt>
          <cx:pt idx="47981">251</cx:pt>
          <cx:pt idx="47982">298</cx:pt>
          <cx:pt idx="47983">250</cx:pt>
          <cx:pt idx="47984">664</cx:pt>
          <cx:pt idx="47985">65</cx:pt>
          <cx:pt idx="47986">270</cx:pt>
          <cx:pt idx="47987">379</cx:pt>
          <cx:pt idx="47988">329</cx:pt>
          <cx:pt idx="47989">34</cx:pt>
          <cx:pt idx="47990">445</cx:pt>
          <cx:pt idx="47991">1176</cx:pt>
          <cx:pt idx="47992">311</cx:pt>
          <cx:pt idx="47993">489</cx:pt>
          <cx:pt idx="47994">1639</cx:pt>
          <cx:pt idx="47995">322</cx:pt>
          <cx:pt idx="47996">237</cx:pt>
          <cx:pt idx="47997">754</cx:pt>
          <cx:pt idx="47998">376</cx:pt>
          <cx:pt idx="47999">674</cx:pt>
          <cx:pt idx="48000">433</cx:pt>
          <cx:pt idx="48001">263</cx:pt>
          <cx:pt idx="48002">1319</cx:pt>
          <cx:pt idx="48003">118</cx:pt>
          <cx:pt idx="48004">250</cx:pt>
          <cx:pt idx="48005">527</cx:pt>
          <cx:pt idx="48006">311</cx:pt>
          <cx:pt idx="48007">319</cx:pt>
          <cx:pt idx="48008">844</cx:pt>
          <cx:pt idx="48009">2322</cx:pt>
          <cx:pt idx="48010">145</cx:pt>
          <cx:pt idx="48011">575</cx:pt>
          <cx:pt idx="48012">740</cx:pt>
          <cx:pt idx="48013">0</cx:pt>
          <cx:pt idx="48014">1076</cx:pt>
          <cx:pt idx="48015">30</cx:pt>
          <cx:pt idx="48016">72</cx:pt>
          <cx:pt idx="48017">163</cx:pt>
          <cx:pt idx="48018">145</cx:pt>
          <cx:pt idx="48019">968</cx:pt>
          <cx:pt idx="48020">0</cx:pt>
          <cx:pt idx="48021">509</cx:pt>
          <cx:pt idx="48022">775</cx:pt>
          <cx:pt idx="48023">3</cx:pt>
          <cx:pt idx="48024">307</cx:pt>
          <cx:pt idx="48025">495</cx:pt>
          <cx:pt idx="48026">9031</cx:pt>
          <cx:pt idx="48027">677</cx:pt>
          <cx:pt idx="48028">362</cx:pt>
          <cx:pt idx="48029">650</cx:pt>
          <cx:pt idx="48030">752</cx:pt>
          <cx:pt idx="48031">293</cx:pt>
          <cx:pt idx="48032">279</cx:pt>
          <cx:pt idx="48033">267</cx:pt>
          <cx:pt idx="48034">801</cx:pt>
          <cx:pt idx="48035">60</cx:pt>
          <cx:pt idx="48036">197</cx:pt>
          <cx:pt idx="48037">2</cx:pt>
          <cx:pt idx="48038">7245</cx:pt>
          <cx:pt idx="48039">68</cx:pt>
          <cx:pt idx="48040">0</cx:pt>
          <cx:pt idx="48041">0</cx:pt>
          <cx:pt idx="48042">160</cx:pt>
          <cx:pt idx="48043">650</cx:pt>
          <cx:pt idx="48044">69</cx:pt>
          <cx:pt idx="48045">12</cx:pt>
          <cx:pt idx="48046">577</cx:pt>
          <cx:pt idx="48047">56</cx:pt>
          <cx:pt idx="48048">1088</cx:pt>
          <cx:pt idx="48049">1611</cx:pt>
          <cx:pt idx="48050">1347</cx:pt>
          <cx:pt idx="48051">650</cx:pt>
          <cx:pt idx="48052">629</cx:pt>
          <cx:pt idx="48053">1486</cx:pt>
          <cx:pt idx="48054">555</cx:pt>
          <cx:pt idx="48055">733</cx:pt>
          <cx:pt idx="48056">1125</cx:pt>
          <cx:pt idx="48057">1079</cx:pt>
          <cx:pt idx="48058">802</cx:pt>
          <cx:pt idx="48059">225</cx:pt>
          <cx:pt idx="48060">128</cx:pt>
          <cx:pt idx="48061">650</cx:pt>
          <cx:pt idx="48062">568</cx:pt>
          <cx:pt idx="48063">693</cx:pt>
          <cx:pt idx="48064">534</cx:pt>
          <cx:pt idx="48065">205</cx:pt>
          <cx:pt idx="48066">1937</cx:pt>
          <cx:pt idx="48067">445</cx:pt>
          <cx:pt idx="48068">306</cx:pt>
          <cx:pt idx="48069">1015</cx:pt>
          <cx:pt idx="48070">44</cx:pt>
          <cx:pt idx="48071">254</cx:pt>
          <cx:pt idx="48072">1200</cx:pt>
          <cx:pt idx="48073">959</cx:pt>
          <cx:pt idx="48074">153</cx:pt>
          <cx:pt idx="48075">650</cx:pt>
          <cx:pt idx="48076">383</cx:pt>
          <cx:pt idx="48077">751</cx:pt>
          <cx:pt idx="48078">332</cx:pt>
          <cx:pt idx="48079">135</cx:pt>
          <cx:pt idx="48080">275</cx:pt>
          <cx:pt idx="48081">344</cx:pt>
          <cx:pt idx="48082">362</cx:pt>
          <cx:pt idx="48083">650</cx:pt>
          <cx:pt idx="48084">453</cx:pt>
          <cx:pt idx="48085">4</cx:pt>
          <cx:pt idx="48086">6</cx:pt>
          <cx:pt idx="48087">250</cx:pt>
          <cx:pt idx="48088">302</cx:pt>
          <cx:pt idx="48089">18</cx:pt>
          <cx:pt idx="48090">1535</cx:pt>
          <cx:pt idx="48091">402</cx:pt>
          <cx:pt idx="48092">732</cx:pt>
          <cx:pt idx="48093">7</cx:pt>
          <cx:pt idx="48094">1201</cx:pt>
          <cx:pt idx="48095">172</cx:pt>
          <cx:pt idx="48096">2059</cx:pt>
          <cx:pt idx="48097">698</cx:pt>
          <cx:pt idx="48098">1338</cx:pt>
          <cx:pt idx="48099">11</cx:pt>
          <cx:pt idx="48100">1819</cx:pt>
          <cx:pt idx="48101">1721</cx:pt>
          <cx:pt idx="48102">349</cx:pt>
          <cx:pt idx="48103">52</cx:pt>
          <cx:pt idx="48104">650</cx:pt>
          <cx:pt idx="48105">650</cx:pt>
          <cx:pt idx="48106">1372</cx:pt>
          <cx:pt idx="48107">111</cx:pt>
          <cx:pt idx="48108">651</cx:pt>
          <cx:pt idx="48109">1220</cx:pt>
          <cx:pt idx="48110">168</cx:pt>
          <cx:pt idx="48111">38</cx:pt>
          <cx:pt idx="48112">243</cx:pt>
          <cx:pt idx="48113">665</cx:pt>
          <cx:pt idx="48114">1478</cx:pt>
          <cx:pt idx="48115">1991</cx:pt>
          <cx:pt idx="48116">77</cx:pt>
          <cx:pt idx="48117">33</cx:pt>
          <cx:pt idx="48118">402</cx:pt>
          <cx:pt idx="48119">692</cx:pt>
          <cx:pt idx="48120">250</cx:pt>
          <cx:pt idx="48121">250</cx:pt>
          <cx:pt idx="48122">1030</cx:pt>
          <cx:pt idx="48123">650</cx:pt>
          <cx:pt idx="48124">144</cx:pt>
          <cx:pt idx="48125">442</cx:pt>
          <cx:pt idx="48126">107</cx:pt>
          <cx:pt idx="48127">317</cx:pt>
          <cx:pt idx="48128">312</cx:pt>
          <cx:pt idx="48129">501</cx:pt>
          <cx:pt idx="48130">66</cx:pt>
          <cx:pt idx="48131">34</cx:pt>
          <cx:pt idx="48132">661</cx:pt>
          <cx:pt idx="48133">331</cx:pt>
          <cx:pt idx="48134">56</cx:pt>
          <cx:pt idx="48135">1</cx:pt>
          <cx:pt idx="48136">57</cx:pt>
          <cx:pt idx="48137">902</cx:pt>
          <cx:pt idx="48138">640</cx:pt>
          <cx:pt idx="48139">1481</cx:pt>
          <cx:pt idx="48140">1381</cx:pt>
          <cx:pt idx="48141">87</cx:pt>
          <cx:pt idx="48142">494</cx:pt>
          <cx:pt idx="48143">343</cx:pt>
          <cx:pt idx="48144">1218</cx:pt>
          <cx:pt idx="48145">53</cx:pt>
          <cx:pt idx="48146">340</cx:pt>
          <cx:pt idx="48147">269</cx:pt>
          <cx:pt idx="48148">0</cx:pt>
          <cx:pt idx="48149">33</cx:pt>
          <cx:pt idx="48150">33</cx:pt>
          <cx:pt idx="48151">8</cx:pt>
          <cx:pt idx="48152">178</cx:pt>
          <cx:pt idx="48153">0</cx:pt>
          <cx:pt idx="48154">554</cx:pt>
          <cx:pt idx="48155">1030</cx:pt>
          <cx:pt idx="48156">507</cx:pt>
          <cx:pt idx="48157">60</cx:pt>
          <cx:pt idx="48158">4</cx:pt>
          <cx:pt idx="48159">586</cx:pt>
          <cx:pt idx="48160">154</cx:pt>
          <cx:pt idx="48161">339</cx:pt>
          <cx:pt idx="48162">917</cx:pt>
          <cx:pt idx="48163">2514</cx:pt>
          <cx:pt idx="48164">53</cx:pt>
          <cx:pt idx="48165">1199</cx:pt>
          <cx:pt idx="48166">899</cx:pt>
          <cx:pt idx="48167">505</cx:pt>
          <cx:pt idx="48168">239</cx:pt>
          <cx:pt idx="48169">1022</cx:pt>
          <cx:pt idx="48170">650</cx:pt>
          <cx:pt idx="48171">1394</cx:pt>
          <cx:pt idx="48172">771</cx:pt>
          <cx:pt idx="48173">650</cx:pt>
          <cx:pt idx="48174">1214</cx:pt>
          <cx:pt idx="48175">187</cx:pt>
          <cx:pt idx="48176">497</cx:pt>
          <cx:pt idx="48177">267</cx:pt>
          <cx:pt idx="48178">238</cx:pt>
          <cx:pt idx="48179">154</cx:pt>
          <cx:pt idx="48180">650</cx:pt>
          <cx:pt idx="48181">395</cx:pt>
          <cx:pt idx="48182">295</cx:pt>
          <cx:pt idx="48183">1513</cx:pt>
          <cx:pt idx="48184">1450</cx:pt>
          <cx:pt idx="48185">1014</cx:pt>
          <cx:pt idx="48186">44</cx:pt>
          <cx:pt idx="48187">650</cx:pt>
          <cx:pt idx="48188">104423</cx:pt>
          <cx:pt idx="48189">874</cx:pt>
          <cx:pt idx="48190">9</cx:pt>
          <cx:pt idx="48191">96</cx:pt>
          <cx:pt idx="48192">46</cx:pt>
          <cx:pt idx="48193">871</cx:pt>
          <cx:pt idx="48194">350</cx:pt>
          <cx:pt idx="48195">198</cx:pt>
          <cx:pt idx="48196">953</cx:pt>
          <cx:pt idx="48197">1069</cx:pt>
          <cx:pt idx="48198">778</cx:pt>
          <cx:pt idx="48199">59</cx:pt>
          <cx:pt idx="48200">223</cx:pt>
          <cx:pt idx="48201">406</cx:pt>
          <cx:pt idx="48202">250</cx:pt>
          <cx:pt idx="48203">904</cx:pt>
          <cx:pt idx="48204">1313</cx:pt>
          <cx:pt idx="48205">650</cx:pt>
          <cx:pt idx="48206">3426</cx:pt>
          <cx:pt idx="48207">620</cx:pt>
          <cx:pt idx="48208">650</cx:pt>
          <cx:pt idx="48209">1382</cx:pt>
          <cx:pt idx="48210">569</cx:pt>
          <cx:pt idx="48211">1379</cx:pt>
          <cx:pt idx="48212">354</cx:pt>
          <cx:pt idx="48213">616</cx:pt>
          <cx:pt idx="48214">21</cx:pt>
          <cx:pt idx="48215">2162</cx:pt>
          <cx:pt idx="48216">217</cx:pt>
          <cx:pt idx="48217">650</cx:pt>
          <cx:pt idx="48218">572</cx:pt>
          <cx:pt idx="48219">646</cx:pt>
          <cx:pt idx="48220">250</cx:pt>
          <cx:pt idx="48221">262</cx:pt>
          <cx:pt idx="48222">832</cx:pt>
          <cx:pt idx="48223">1145</cx:pt>
          <cx:pt idx="48224">1041</cx:pt>
          <cx:pt idx="48225">93</cx:pt>
          <cx:pt idx="48226">524</cx:pt>
          <cx:pt idx="48227">182</cx:pt>
          <cx:pt idx="48228">387</cx:pt>
          <cx:pt idx="48229">1223</cx:pt>
          <cx:pt idx="48230">473</cx:pt>
          <cx:pt idx="48231">90</cx:pt>
          <cx:pt idx="48232">26</cx:pt>
          <cx:pt idx="48233">442</cx:pt>
          <cx:pt idx="48234">624</cx:pt>
          <cx:pt idx="48235">250</cx:pt>
          <cx:pt idx="48236">80</cx:pt>
          <cx:pt idx="48237">633</cx:pt>
          <cx:pt idx="48238">650</cx:pt>
          <cx:pt idx="48239">460</cx:pt>
          <cx:pt idx="48240">119</cx:pt>
          <cx:pt idx="48241">250</cx:pt>
          <cx:pt idx="48242">295</cx:pt>
          <cx:pt idx="48243">676</cx:pt>
          <cx:pt idx="48244">650</cx:pt>
          <cx:pt idx="48245">5</cx:pt>
          <cx:pt idx="48246">823</cx:pt>
          <cx:pt idx="48247">367</cx:pt>
          <cx:pt idx="48248">246</cx:pt>
          <cx:pt idx="48249">356</cx:pt>
          <cx:pt idx="48250">547</cx:pt>
          <cx:pt idx="48251">650</cx:pt>
          <cx:pt idx="48252">276</cx:pt>
          <cx:pt idx="48253">1030</cx:pt>
          <cx:pt idx="48254">254</cx:pt>
          <cx:pt idx="48255">250</cx:pt>
          <cx:pt idx="48256">2522</cx:pt>
          <cx:pt idx="48257">650</cx:pt>
          <cx:pt idx="48258">205</cx:pt>
          <cx:pt idx="48259">250</cx:pt>
          <cx:pt idx="48260">26</cx:pt>
          <cx:pt idx="48261">197</cx:pt>
          <cx:pt idx="48262">150</cx:pt>
          <cx:pt idx="48263">46</cx:pt>
          <cx:pt idx="48264">22</cx:pt>
          <cx:pt idx="48265">811</cx:pt>
          <cx:pt idx="48266">526</cx:pt>
          <cx:pt idx="48267">640</cx:pt>
          <cx:pt idx="48268">964</cx:pt>
          <cx:pt idx="48269">1705</cx:pt>
          <cx:pt idx="48270">200</cx:pt>
          <cx:pt idx="48271">171</cx:pt>
          <cx:pt idx="48272">650</cx:pt>
          <cx:pt idx="48273">737</cx:pt>
          <cx:pt idx="48274">416</cx:pt>
          <cx:pt idx="48275">250</cx:pt>
          <cx:pt idx="48276">398</cx:pt>
          <cx:pt idx="48277">1</cx:pt>
          <cx:pt idx="48278">136</cx:pt>
          <cx:pt idx="48279">890</cx:pt>
          <cx:pt idx="48280">650</cx:pt>
          <cx:pt idx="48281">164</cx:pt>
          <cx:pt idx="48282">588</cx:pt>
          <cx:pt idx="48283">153</cx:pt>
          <cx:pt idx="48284">50</cx:pt>
          <cx:pt idx="48285">650</cx:pt>
          <cx:pt idx="48286">391</cx:pt>
          <cx:pt idx="48287">1208</cx:pt>
          <cx:pt idx="48288">408</cx:pt>
          <cx:pt idx="48289">242</cx:pt>
          <cx:pt idx="48290">405</cx:pt>
          <cx:pt idx="48291">1213</cx:pt>
          <cx:pt idx="48292">1030</cx:pt>
          <cx:pt idx="48293">1346</cx:pt>
          <cx:pt idx="48294">472</cx:pt>
          <cx:pt idx="48295">791</cx:pt>
          <cx:pt idx="48296">127</cx:pt>
          <cx:pt idx="48297">1322</cx:pt>
          <cx:pt idx="48298">376</cx:pt>
          <cx:pt idx="48299">1712</cx:pt>
          <cx:pt idx="48300">219</cx:pt>
          <cx:pt idx="48301">169</cx:pt>
          <cx:pt idx="48302">81</cx:pt>
          <cx:pt idx="48303">650</cx:pt>
          <cx:pt idx="48304">1020</cx:pt>
          <cx:pt idx="48305">91</cx:pt>
          <cx:pt idx="48306">650</cx:pt>
          <cx:pt idx="48307">650</cx:pt>
          <cx:pt idx="48308">250</cx:pt>
          <cx:pt idx="48309">788</cx:pt>
          <cx:pt idx="48310">45</cx:pt>
          <cx:pt idx="48311">362</cx:pt>
          <cx:pt idx="48312">1578</cx:pt>
          <cx:pt idx="48313">193</cx:pt>
          <cx:pt idx="48314">895</cx:pt>
          <cx:pt idx="48315">0</cx:pt>
          <cx:pt idx="48316">1079</cx:pt>
          <cx:pt idx="48317">63</cx:pt>
          <cx:pt idx="48318">80</cx:pt>
          <cx:pt idx="48319">371</cx:pt>
          <cx:pt idx="48320">53</cx:pt>
          <cx:pt idx="48321">97</cx:pt>
          <cx:pt idx="48322">627</cx:pt>
          <cx:pt idx="48323">650</cx:pt>
          <cx:pt idx="48324">232</cx:pt>
          <cx:pt idx="48325">146</cx:pt>
          <cx:pt idx="48326">167</cx:pt>
          <cx:pt idx="48327">235</cx:pt>
          <cx:pt idx="48328">1012</cx:pt>
          <cx:pt idx="48329">1475</cx:pt>
          <cx:pt idx="48330">469</cx:pt>
          <cx:pt idx="48331">71</cx:pt>
          <cx:pt idx="48332">55</cx:pt>
          <cx:pt idx="48333">27</cx:pt>
          <cx:pt idx="48334">64</cx:pt>
          <cx:pt idx="48335">2120</cx:pt>
          <cx:pt idx="48336">650</cx:pt>
          <cx:pt idx="48337">1020</cx:pt>
          <cx:pt idx="48338">128</cx:pt>
          <cx:pt idx="48339">411</cx:pt>
          <cx:pt idx="48340">548</cx:pt>
          <cx:pt idx="48341">3</cx:pt>
          <cx:pt idx="48342">138</cx:pt>
          <cx:pt idx="48343">693</cx:pt>
          <cx:pt idx="48344">250</cx:pt>
          <cx:pt idx="48345">434</cx:pt>
          <cx:pt idx="48346">650</cx:pt>
          <cx:pt idx="48347">688</cx:pt>
          <cx:pt idx="48348">550</cx:pt>
          <cx:pt idx="48349">119</cx:pt>
          <cx:pt idx="48350">78</cx:pt>
          <cx:pt idx="48351">456</cx:pt>
          <cx:pt idx="48352">270</cx:pt>
          <cx:pt idx="48353">316</cx:pt>
          <cx:pt idx="48354">942</cx:pt>
          <cx:pt idx="48355">650</cx:pt>
          <cx:pt idx="48356">256</cx:pt>
          <cx:pt idx="48357">428</cx:pt>
          <cx:pt idx="48358">111</cx:pt>
          <cx:pt idx="48359">49</cx:pt>
          <cx:pt idx="48360">1041</cx:pt>
          <cx:pt idx="48361">603</cx:pt>
          <cx:pt idx="48362">578</cx:pt>
          <cx:pt idx="48363">11</cx:pt>
          <cx:pt idx="48364">2985</cx:pt>
          <cx:pt idx="48365">897</cx:pt>
          <cx:pt idx="48366">383</cx:pt>
          <cx:pt idx="48367">325</cx:pt>
          <cx:pt idx="48368">1287</cx:pt>
          <cx:pt idx="48369">827</cx:pt>
          <cx:pt idx="48370">114</cx:pt>
          <cx:pt idx="48371">226</cx:pt>
          <cx:pt idx="48372">250</cx:pt>
          <cx:pt idx="48373">756</cx:pt>
          <cx:pt idx="48374">650</cx:pt>
          <cx:pt idx="48375">650</cx:pt>
          <cx:pt idx="48376">360</cx:pt>
          <cx:pt idx="48377">1209</cx:pt>
          <cx:pt idx="48378">915</cx:pt>
          <cx:pt idx="48379">2</cx:pt>
          <cx:pt idx="48380">665</cx:pt>
          <cx:pt idx="48381">1111</cx:pt>
          <cx:pt idx="48382">690</cx:pt>
          <cx:pt idx="48383">21</cx:pt>
          <cx:pt idx="48384">650</cx:pt>
          <cx:pt idx="48385">49</cx:pt>
          <cx:pt idx="48386">333</cx:pt>
          <cx:pt idx="48387">650</cx:pt>
          <cx:pt idx="48388">1162</cx:pt>
          <cx:pt idx="48389">877</cx:pt>
          <cx:pt idx="48390">789</cx:pt>
          <cx:pt idx="48391">909</cx:pt>
          <cx:pt idx="48392">1446</cx:pt>
          <cx:pt idx="48393">77</cx:pt>
          <cx:pt idx="48394">95</cx:pt>
          <cx:pt idx="48395">46</cx:pt>
          <cx:pt idx="48396">270</cx:pt>
          <cx:pt idx="48397">107</cx:pt>
          <cx:pt idx="48398">578</cx:pt>
          <cx:pt idx="48399">171</cx:pt>
          <cx:pt idx="48400">176</cx:pt>
          <cx:pt idx="48401">500</cx:pt>
          <cx:pt idx="48402">650</cx:pt>
          <cx:pt idx="48403">1030</cx:pt>
          <cx:pt idx="48404">80</cx:pt>
          <cx:pt idx="48405">250</cx:pt>
          <cx:pt idx="48406">1364</cx:pt>
          <cx:pt idx="48407">0</cx:pt>
          <cx:pt idx="48408">53</cx:pt>
          <cx:pt idx="48409">805</cx:pt>
          <cx:pt idx="48410">33</cx:pt>
          <cx:pt idx="48411">149</cx:pt>
          <cx:pt idx="48412">1075</cx:pt>
          <cx:pt idx="48413">4175</cx:pt>
          <cx:pt idx="48414">897</cx:pt>
          <cx:pt idx="48415">73</cx:pt>
          <cx:pt idx="48416">1498</cx:pt>
          <cx:pt idx="48417">483</cx:pt>
          <cx:pt idx="48418">330</cx:pt>
          <cx:pt idx="48419">127</cx:pt>
          <cx:pt idx="48420">56</cx:pt>
          <cx:pt idx="48421">673</cx:pt>
          <cx:pt idx="48422">76</cx:pt>
          <cx:pt idx="48423">1088</cx:pt>
          <cx:pt idx="48424">10064</cx:pt>
          <cx:pt idx="48425">565</cx:pt>
          <cx:pt idx="48426">721</cx:pt>
          <cx:pt idx="48427">1004</cx:pt>
          <cx:pt idx="48428">297</cx:pt>
          <cx:pt idx="48429">1450</cx:pt>
          <cx:pt idx="48430">250</cx:pt>
          <cx:pt idx="48431">1114</cx:pt>
          <cx:pt idx="48432">452</cx:pt>
          <cx:pt idx="48433">599</cx:pt>
          <cx:pt idx="48434">2217</cx:pt>
          <cx:pt idx="48435">250</cx:pt>
          <cx:pt idx="48436">650</cx:pt>
          <cx:pt idx="48437">103</cx:pt>
          <cx:pt idx="48438">1689</cx:pt>
          <cx:pt idx="48439">1011</cx:pt>
          <cx:pt idx="48440">1404</cx:pt>
          <cx:pt idx="48441">246</cx:pt>
          <cx:pt idx="48442">23</cx:pt>
          <cx:pt idx="48443">1891</cx:pt>
          <cx:pt idx="48444">2420</cx:pt>
          <cx:pt idx="48445">1380</cx:pt>
          <cx:pt idx="48446">501</cx:pt>
          <cx:pt idx="48447">2440</cx:pt>
          <cx:pt idx="48448">785</cx:pt>
          <cx:pt idx="48449">1093</cx:pt>
          <cx:pt idx="48450">1190</cx:pt>
          <cx:pt idx="48451">250</cx:pt>
          <cx:pt idx="48452">0</cx:pt>
          <cx:pt idx="48453">1189</cx:pt>
          <cx:pt idx="48454">210</cx:pt>
          <cx:pt idx="48455">60</cx:pt>
          <cx:pt idx="48456">684</cx:pt>
          <cx:pt idx="48457">650</cx:pt>
          <cx:pt idx="48458">689</cx:pt>
          <cx:pt idx="48459">762</cx:pt>
          <cx:pt idx="48460">1312</cx:pt>
          <cx:pt idx="48461">962</cx:pt>
          <cx:pt idx="48462">391</cx:pt>
          <cx:pt idx="48463">756</cx:pt>
          <cx:pt idx="48464">868</cx:pt>
          <cx:pt idx="48465">191</cx:pt>
          <cx:pt idx="48466">381</cx:pt>
          <cx:pt idx="48467">792</cx:pt>
          <cx:pt idx="48468">226</cx:pt>
          <cx:pt idx="48469">149</cx:pt>
          <cx:pt idx="48470">558</cx:pt>
          <cx:pt idx="48471">524</cx:pt>
          <cx:pt idx="48472">130</cx:pt>
          <cx:pt idx="48473">21111</cx:pt>
          <cx:pt idx="48474">125</cx:pt>
          <cx:pt idx="48475">637</cx:pt>
          <cx:pt idx="48476">325</cx:pt>
          <cx:pt idx="48477">207</cx:pt>
          <cx:pt idx="48478">836</cx:pt>
          <cx:pt idx="48479">177</cx:pt>
          <cx:pt idx="48480">599</cx:pt>
          <cx:pt idx="48481">920</cx:pt>
          <cx:pt idx="48482">250</cx:pt>
          <cx:pt idx="48483">11264</cx:pt>
          <cx:pt idx="48484">63</cx:pt>
          <cx:pt idx="48485">207</cx:pt>
          <cx:pt idx="48486">279</cx:pt>
          <cx:pt idx="48487">359</cx:pt>
          <cx:pt idx="48488">135</cx:pt>
          <cx:pt idx="48489">442</cx:pt>
          <cx:pt idx="48490">164</cx:pt>
          <cx:pt idx="48491">146</cx:pt>
          <cx:pt idx="48492">0</cx:pt>
          <cx:pt idx="48493">95</cx:pt>
          <cx:pt idx="48494">34</cx:pt>
          <cx:pt idx="48495">455</cx:pt>
          <cx:pt idx="48496">250</cx:pt>
          <cx:pt idx="48497">438</cx:pt>
          <cx:pt idx="48498">305</cx:pt>
          <cx:pt idx="48499">250</cx:pt>
          <cx:pt idx="48500">311</cx:pt>
          <cx:pt idx="48501">266</cx:pt>
          <cx:pt idx="48502">320</cx:pt>
          <cx:pt idx="48503">15</cx:pt>
          <cx:pt idx="48504">818</cx:pt>
          <cx:pt idx="48505">229</cx:pt>
          <cx:pt idx="48506">625</cx:pt>
          <cx:pt idx="48507">710</cx:pt>
          <cx:pt idx="48508">250</cx:pt>
          <cx:pt idx="48509">592</cx:pt>
          <cx:pt idx="48510">650</cx:pt>
          <cx:pt idx="48511">362</cx:pt>
          <cx:pt idx="48512">301</cx:pt>
          <cx:pt idx="48513">188</cx:pt>
          <cx:pt idx="48514">309</cx:pt>
          <cx:pt idx="48515">261</cx:pt>
          <cx:pt idx="48516">93</cx:pt>
          <cx:pt idx="48517">650</cx:pt>
          <cx:pt idx="48518">133</cx:pt>
          <cx:pt idx="48519">476</cx:pt>
          <cx:pt idx="48520">11</cx:pt>
          <cx:pt idx="48521">121</cx:pt>
          <cx:pt idx="48522">69</cx:pt>
          <cx:pt idx="48523">325</cx:pt>
          <cx:pt idx="48524">205</cx:pt>
          <cx:pt idx="48525">172</cx:pt>
          <cx:pt idx="48526">156</cx:pt>
          <cx:pt idx="48527">389</cx:pt>
          <cx:pt idx="48528">266</cx:pt>
          <cx:pt idx="48529">56</cx:pt>
          <cx:pt idx="48530">489</cx:pt>
          <cx:pt idx="48531">99</cx:pt>
          <cx:pt idx="48532">295</cx:pt>
          <cx:pt idx="48533">294</cx:pt>
          <cx:pt idx="48534">187</cx:pt>
          <cx:pt idx="48535">199</cx:pt>
          <cx:pt idx="48536">650</cx:pt>
          <cx:pt idx="48537">473</cx:pt>
          <cx:pt idx="48538">147</cx:pt>
          <cx:pt idx="48539">173</cx:pt>
          <cx:pt idx="48540">52</cx:pt>
          <cx:pt idx="48541">100</cx:pt>
          <cx:pt idx="48542">668</cx:pt>
          <cx:pt idx="48543">313</cx:pt>
          <cx:pt idx="48544">51</cx:pt>
          <cx:pt idx="48545">123</cx:pt>
          <cx:pt idx="48546">325</cx:pt>
          <cx:pt idx="48547">490</cx:pt>
          <cx:pt idx="48548">359</cx:pt>
          <cx:pt idx="48549">250</cx:pt>
          <cx:pt idx="48550">12</cx:pt>
          <cx:pt idx="48551">41</cx:pt>
          <cx:pt idx="48552">362</cx:pt>
          <cx:pt idx="48553">370</cx:pt>
          <cx:pt idx="48554">0</cx:pt>
          <cx:pt idx="48555">650</cx:pt>
          <cx:pt idx="48556">287</cx:pt>
          <cx:pt idx="48557">256</cx:pt>
          <cx:pt idx="48558">47</cx:pt>
          <cx:pt idx="48559">486</cx:pt>
          <cx:pt idx="48560">420</cx:pt>
          <cx:pt idx="48561">290</cx:pt>
          <cx:pt idx="48562">962</cx:pt>
          <cx:pt idx="48563">650</cx:pt>
          <cx:pt idx="48564">77</cx:pt>
          <cx:pt idx="48565">296</cx:pt>
          <cx:pt idx="48566">575</cx:pt>
          <cx:pt idx="48567">596</cx:pt>
          <cx:pt idx="48568">207</cx:pt>
          <cx:pt idx="48569">192</cx:pt>
          <cx:pt idx="48570">387</cx:pt>
          <cx:pt idx="48571">650</cx:pt>
          <cx:pt idx="48572">596</cx:pt>
          <cx:pt idx="48573">1000</cx:pt>
          <cx:pt idx="48574">31</cx:pt>
          <cx:pt idx="48575">848</cx:pt>
          <cx:pt idx="48576">427</cx:pt>
          <cx:pt idx="48577">262</cx:pt>
          <cx:pt idx="48578">396</cx:pt>
          <cx:pt idx="48579">207</cx:pt>
          <cx:pt idx="48580">503</cx:pt>
          <cx:pt idx="48581">936</cx:pt>
          <cx:pt idx="48582">241</cx:pt>
          <cx:pt idx="48583">491</cx:pt>
          <cx:pt idx="48584">430</cx:pt>
          <cx:pt idx="48585">343</cx:pt>
          <cx:pt idx="48586">345</cx:pt>
          <cx:pt idx="48587">384</cx:pt>
          <cx:pt idx="48588">560</cx:pt>
          <cx:pt idx="48589">172</cx:pt>
          <cx:pt idx="48590">650</cx:pt>
          <cx:pt idx="48591">179</cx:pt>
          <cx:pt idx="48592">29</cx:pt>
          <cx:pt idx="48593">692</cx:pt>
          <cx:pt idx="48594">42</cx:pt>
          <cx:pt idx="48595">270</cx:pt>
          <cx:pt idx="48596">250</cx:pt>
          <cx:pt idx="48597">785</cx:pt>
          <cx:pt idx="48598">192</cx:pt>
          <cx:pt idx="48599">650</cx:pt>
          <cx:pt idx="48600">470</cx:pt>
          <cx:pt idx="48601">162</cx:pt>
          <cx:pt idx="48602">56</cx:pt>
          <cx:pt idx="48603">46</cx:pt>
          <cx:pt idx="48604">587</cx:pt>
          <cx:pt idx="48605">250</cx:pt>
          <cx:pt idx="48606">589</cx:pt>
          <cx:pt idx="48607">299</cx:pt>
          <cx:pt idx="48608">80</cx:pt>
          <cx:pt idx="48609">38</cx:pt>
          <cx:pt idx="48610">650</cx:pt>
          <cx:pt idx="48611">291</cx:pt>
          <cx:pt idx="48612">376</cx:pt>
          <cx:pt idx="48613">46</cx:pt>
          <cx:pt idx="48614">407</cx:pt>
          <cx:pt idx="48615">339</cx:pt>
          <cx:pt idx="48616">549</cx:pt>
          <cx:pt idx="48617">766</cx:pt>
          <cx:pt idx="48618">97</cx:pt>
          <cx:pt idx="48619">363</cx:pt>
          <cx:pt idx="48620">254</cx:pt>
          <cx:pt idx="48621">0</cx:pt>
          <cx:pt idx="48622">650</cx:pt>
          <cx:pt idx="48623">100</cx:pt>
          <cx:pt idx="48624">650</cx:pt>
          <cx:pt idx="48625">349</cx:pt>
          <cx:pt idx="48626">75</cx:pt>
          <cx:pt idx="48627">119</cx:pt>
          <cx:pt idx="48628">408</cx:pt>
          <cx:pt idx="48629">355</cx:pt>
          <cx:pt idx="48630">488</cx:pt>
          <cx:pt idx="48631">96</cx:pt>
          <cx:pt idx="48632">650</cx:pt>
          <cx:pt idx="48633">179</cx:pt>
          <cx:pt idx="48634">773</cx:pt>
          <cx:pt idx="48635">193</cx:pt>
          <cx:pt idx="48636">333</cx:pt>
          <cx:pt idx="48637">237</cx:pt>
          <cx:pt idx="48638">63</cx:pt>
          <cx:pt idx="48639">250</cx:pt>
          <cx:pt idx="48640">56</cx:pt>
          <cx:pt idx="48641">28</cx:pt>
          <cx:pt idx="48642">14</cx:pt>
          <cx:pt idx="48643">145</cx:pt>
          <cx:pt idx="48644">501</cx:pt>
          <cx:pt idx="48645">674</cx:pt>
          <cx:pt idx="48646">60</cx:pt>
          <cx:pt idx="48647">137</cx:pt>
          <cx:pt idx="48648">250</cx:pt>
          <cx:pt idx="48649">88</cx:pt>
          <cx:pt idx="48650">195</cx:pt>
          <cx:pt idx="48651">955</cx:pt>
          <cx:pt idx="48652">99</cx:pt>
          <cx:pt idx="48653">16</cx:pt>
          <cx:pt idx="48654">4</cx:pt>
          <cx:pt idx="48655">724</cx:pt>
          <cx:pt idx="48656">212</cx:pt>
          <cx:pt idx="48657">94</cx:pt>
          <cx:pt idx="48658">250</cx:pt>
          <cx:pt idx="48659">91</cx:pt>
          <cx:pt idx="48660">781</cx:pt>
          <cx:pt idx="48661">90</cx:pt>
          <cx:pt idx="48662">3712</cx:pt>
          <cx:pt idx="48663">60</cx:pt>
          <cx:pt idx="48664">273</cx:pt>
          <cx:pt idx="48665">250</cx:pt>
          <cx:pt idx="48666">59</cx:pt>
          <cx:pt idx="48667">152</cx:pt>
          <cx:pt idx="48668">79</cx:pt>
          <cx:pt idx="48669">650</cx:pt>
          <cx:pt idx="48670">82</cx:pt>
          <cx:pt idx="48671">181</cx:pt>
          <cx:pt idx="48672">111</cx:pt>
          <cx:pt idx="48673">129</cx:pt>
          <cx:pt idx="48674">650</cx:pt>
          <cx:pt idx="48675">279</cx:pt>
          <cx:pt idx="48676">602</cx:pt>
          <cx:pt idx="48677">650</cx:pt>
          <cx:pt idx="48678">53</cx:pt>
          <cx:pt idx="48679">153</cx:pt>
          <cx:pt idx="48680">126</cx:pt>
          <cx:pt idx="48681">56</cx:pt>
          <cx:pt idx="48682">410</cx:pt>
          <cx:pt idx="48683">308</cx:pt>
          <cx:pt idx="48684">406</cx:pt>
          <cx:pt idx="48685">110</cx:pt>
          <cx:pt idx="48686">409</cx:pt>
          <cx:pt idx="48687">735</cx:pt>
          <cx:pt idx="48688">325</cx:pt>
          <cx:pt idx="48689">232</cx:pt>
          <cx:pt idx="48690">0</cx:pt>
          <cx:pt idx="48691">593</cx:pt>
          <cx:pt idx="48692">533</cx:pt>
          <cx:pt idx="48693">288</cx:pt>
          <cx:pt idx="48694">268</cx:pt>
          <cx:pt idx="48695">521</cx:pt>
          <cx:pt idx="48696">690</cx:pt>
          <cx:pt idx="48697">635</cx:pt>
          <cx:pt idx="48698">80</cx:pt>
          <cx:pt idx="48699">500</cx:pt>
          <cx:pt idx="48700">115</cx:pt>
          <cx:pt idx="48701">199</cx:pt>
          <cx:pt idx="48702">1152</cx:pt>
          <cx:pt idx="48703">400</cx:pt>
          <cx:pt idx="48704">452</cx:pt>
          <cx:pt idx="48705">68</cx:pt>
          <cx:pt idx="48706">89</cx:pt>
          <cx:pt idx="48707">88</cx:pt>
          <cx:pt idx="48708">111</cx:pt>
          <cx:pt idx="48709">60</cx:pt>
          <cx:pt idx="48710">250</cx:pt>
          <cx:pt idx="48711">361</cx:pt>
          <cx:pt idx="48712">48</cx:pt>
          <cx:pt idx="48713">147</cx:pt>
          <cx:pt idx="48714">355</cx:pt>
          <cx:pt idx="48715">459</cx:pt>
          <cx:pt idx="48716">422</cx:pt>
          <cx:pt idx="48717">156</cx:pt>
          <cx:pt idx="48718">101</cx:pt>
          <cx:pt idx="48719">232</cx:pt>
          <cx:pt idx="48720">1030</cx:pt>
          <cx:pt idx="48721">56</cx:pt>
          <cx:pt idx="48722">416</cx:pt>
          <cx:pt idx="48723">315</cx:pt>
          <cx:pt idx="48724">179</cx:pt>
          <cx:pt idx="48725">533</cx:pt>
          <cx:pt idx="48726">650</cx:pt>
          <cx:pt idx="48727">650</cx:pt>
          <cx:pt idx="48728">242</cx:pt>
          <cx:pt idx="48729">145</cx:pt>
          <cx:pt idx="48730">389</cx:pt>
          <cx:pt idx="48731">319</cx:pt>
          <cx:pt idx="48732">650</cx:pt>
          <cx:pt idx="48733">78</cx:pt>
          <cx:pt idx="48734">519</cx:pt>
          <cx:pt idx="48735">180</cx:pt>
          <cx:pt idx="48736">237</cx:pt>
          <cx:pt idx="48737">87</cx:pt>
          <cx:pt idx="48738">364</cx:pt>
          <cx:pt idx="48739">216</cx:pt>
          <cx:pt idx="48740">353</cx:pt>
          <cx:pt idx="48741">505</cx:pt>
          <cx:pt idx="48742">583</cx:pt>
          <cx:pt idx="48743">308</cx:pt>
          <cx:pt idx="48744">286</cx:pt>
          <cx:pt idx="48745">2226</cx:pt>
          <cx:pt idx="48746">244</cx:pt>
          <cx:pt idx="48747">428</cx:pt>
          <cx:pt idx="48748">81</cx:pt>
          <cx:pt idx="48749">94</cx:pt>
          <cx:pt idx="48750">87</cx:pt>
          <cx:pt idx="48751">386</cx:pt>
          <cx:pt idx="48752">317</cx:pt>
          <cx:pt idx="48753">304</cx:pt>
          <cx:pt idx="48754">78</cx:pt>
          <cx:pt idx="48755">650</cx:pt>
          <cx:pt idx="48756">48</cx:pt>
          <cx:pt idx="48757">650</cx:pt>
          <cx:pt idx="48758">968</cx:pt>
          <cx:pt idx="48759">650</cx:pt>
          <cx:pt idx="48760">250</cx:pt>
          <cx:pt idx="48761">678</cx:pt>
          <cx:pt idx="48762">83</cx:pt>
          <cx:pt idx="48763">126</cx:pt>
          <cx:pt idx="48764">51</cx:pt>
          <cx:pt idx="48765">136</cx:pt>
          <cx:pt idx="48766">224</cx:pt>
          <cx:pt idx="48767">619</cx:pt>
          <cx:pt idx="48768">250</cx:pt>
          <cx:pt idx="48769">78</cx:pt>
          <cx:pt idx="48770">208</cx:pt>
          <cx:pt idx="48771">592</cx:pt>
          <cx:pt idx="48772">39</cx:pt>
          <cx:pt idx="48773">413</cx:pt>
          <cx:pt idx="48774">121</cx:pt>
          <cx:pt idx="48775">797</cx:pt>
          <cx:pt idx="48776">101</cx:pt>
          <cx:pt idx="48777">1351</cx:pt>
          <cx:pt idx="48778">25</cx:pt>
          <cx:pt idx="48779">112</cx:pt>
          <cx:pt idx="48780">273</cx:pt>
          <cx:pt idx="48781">359</cx:pt>
          <cx:pt idx="48782">143</cx:pt>
          <cx:pt idx="48783">169</cx:pt>
          <cx:pt idx="48784">628</cx:pt>
          <cx:pt idx="48785">15</cx:pt>
          <cx:pt idx="48786">98</cx:pt>
          <cx:pt idx="48787">156</cx:pt>
          <cx:pt idx="48788">250</cx:pt>
          <cx:pt idx="48789">219</cx:pt>
          <cx:pt idx="48790">172</cx:pt>
          <cx:pt idx="48791">18</cx:pt>
          <cx:pt idx="48792">685</cx:pt>
          <cx:pt idx="48793">650</cx:pt>
          <cx:pt idx="48794">295</cx:pt>
          <cx:pt idx="48795">353</cx:pt>
          <cx:pt idx="48796">859</cx:pt>
          <cx:pt idx="48797">293</cx:pt>
          <cx:pt idx="48798">336</cx:pt>
          <cx:pt idx="48799">650</cx:pt>
          <cx:pt idx="48800">328</cx:pt>
          <cx:pt idx="48801">170</cx:pt>
          <cx:pt idx="48802">34</cx:pt>
          <cx:pt idx="48803">437</cx:pt>
          <cx:pt idx="48804">644</cx:pt>
          <cx:pt idx="48805">65</cx:pt>
          <cx:pt idx="48806">284</cx:pt>
          <cx:pt idx="48807">11</cx:pt>
          <cx:pt idx="48808">36</cx:pt>
          <cx:pt idx="48809">193</cx:pt>
          <cx:pt idx="48810">200</cx:pt>
          <cx:pt idx="48811">111</cx:pt>
          <cx:pt idx="48812">77</cx:pt>
          <cx:pt idx="48813">160</cx:pt>
          <cx:pt idx="48814">226</cx:pt>
          <cx:pt idx="48815">19</cx:pt>
          <cx:pt idx="48816">98</cx:pt>
          <cx:pt idx="48817">68</cx:pt>
          <cx:pt idx="48818">88</cx:pt>
          <cx:pt idx="48819">207</cx:pt>
          <cx:pt idx="48820">222</cx:pt>
          <cx:pt idx="48821">251</cx:pt>
          <cx:pt idx="48822">411</cx:pt>
          <cx:pt idx="48823">122</cx:pt>
          <cx:pt idx="48824">295</cx:pt>
          <cx:pt idx="48825">127</cx:pt>
          <cx:pt idx="48826">287</cx:pt>
          <cx:pt idx="48827">0</cx:pt>
          <cx:pt idx="48828">17</cx:pt>
          <cx:pt idx="48829">153</cx:pt>
          <cx:pt idx="48830">153</cx:pt>
          <cx:pt idx="48831">182</cx:pt>
          <cx:pt idx="48832">73</cx:pt>
          <cx:pt idx="48833">106</cx:pt>
          <cx:pt idx="48834">430</cx:pt>
          <cx:pt idx="48835">232</cx:pt>
          <cx:pt idx="48836">342</cx:pt>
          <cx:pt idx="48837">0</cx:pt>
          <cx:pt idx="48838">139</cx:pt>
          <cx:pt idx="48839">140</cx:pt>
          <cx:pt idx="48840">376</cx:pt>
          <cx:pt idx="48841">171</cx:pt>
          <cx:pt idx="48842">399</cx:pt>
          <cx:pt idx="48843">36</cx:pt>
          <cx:pt idx="48844">149</cx:pt>
          <cx:pt idx="48845">650</cx:pt>
          <cx:pt idx="48846">339</cx:pt>
          <cx:pt idx="48847">12</cx:pt>
          <cx:pt idx="48848">250</cx:pt>
          <cx:pt idx="48849">250</cx:pt>
          <cx:pt idx="48850">747</cx:pt>
          <cx:pt idx="48851">317</cx:pt>
          <cx:pt idx="48852">276</cx:pt>
          <cx:pt idx="48853">254</cx:pt>
          <cx:pt idx="48854">781</cx:pt>
          <cx:pt idx="48855">1070</cx:pt>
          <cx:pt idx="48856">77</cx:pt>
          <cx:pt idx="48857">30</cx:pt>
          <cx:pt idx="48858">250</cx:pt>
          <cx:pt idx="48859">396</cx:pt>
          <cx:pt idx="48860">650</cx:pt>
          <cx:pt idx="48861">467</cx:pt>
          <cx:pt idx="48862">327</cx:pt>
          <cx:pt idx="48863">97</cx:pt>
          <cx:pt idx="48864">1103</cx:pt>
          <cx:pt idx="48865">85</cx:pt>
          <cx:pt idx="48866">40</cx:pt>
          <cx:pt idx="48867">44</cx:pt>
          <cx:pt idx="48868">697</cx:pt>
          <cx:pt idx="48869">10</cx:pt>
          <cx:pt idx="48870">124</cx:pt>
          <cx:pt idx="48871">650</cx:pt>
          <cx:pt idx="48872">230</cx:pt>
          <cx:pt idx="48873">104</cx:pt>
          <cx:pt idx="48874">392</cx:pt>
          <cx:pt idx="48875">92</cx:pt>
          <cx:pt idx="48876">78</cx:pt>
          <cx:pt idx="48877">138</cx:pt>
          <cx:pt idx="48878">69</cx:pt>
          <cx:pt idx="48879">84</cx:pt>
          <cx:pt idx="48880">81</cx:pt>
          <cx:pt idx="48881">32</cx:pt>
          <cx:pt idx="48882">5</cx:pt>
          <cx:pt idx="48883">187</cx:pt>
          <cx:pt idx="48884">138</cx:pt>
          <cx:pt idx="48885">171</cx:pt>
          <cx:pt idx="48886">250</cx:pt>
          <cx:pt idx="48887">49</cx:pt>
          <cx:pt idx="48888">336</cx:pt>
          <cx:pt idx="48889">213</cx:pt>
          <cx:pt idx="48890">97</cx:pt>
          <cx:pt idx="48891">194</cx:pt>
          <cx:pt idx="48892">1030</cx:pt>
          <cx:pt idx="48893">53</cx:pt>
          <cx:pt idx="48894">650</cx:pt>
          <cx:pt idx="48895">414</cx:pt>
          <cx:pt idx="48896">73</cx:pt>
          <cx:pt idx="48897">138</cx:pt>
          <cx:pt idx="48898">40</cx:pt>
          <cx:pt idx="48899">64</cx:pt>
          <cx:pt idx="48900">453</cx:pt>
          <cx:pt idx="48901">200</cx:pt>
          <cx:pt idx="48902">66</cx:pt>
          <cx:pt idx="48903">650</cx:pt>
          <cx:pt idx="48904">208</cx:pt>
          <cx:pt idx="48905">148</cx:pt>
          <cx:pt idx="48906">329</cx:pt>
          <cx:pt idx="48907">650</cx:pt>
          <cx:pt idx="48908">650</cx:pt>
          <cx:pt idx="48909">296</cx:pt>
          <cx:pt idx="48910">567</cx:pt>
          <cx:pt idx="48911">145</cx:pt>
          <cx:pt idx="48912">370</cx:pt>
          <cx:pt idx="48913">398</cx:pt>
          <cx:pt idx="48914">5</cx:pt>
          <cx:pt idx="48915">107</cx:pt>
          <cx:pt idx="48916">477</cx:pt>
          <cx:pt idx="48917">250</cx:pt>
          <cx:pt idx="48918">250</cx:pt>
          <cx:pt idx="48919">280</cx:pt>
          <cx:pt idx="48920">586</cx:pt>
          <cx:pt idx="48921">250</cx:pt>
          <cx:pt idx="48922">167</cx:pt>
          <cx:pt idx="48923">42</cx:pt>
          <cx:pt idx="48924">1114</cx:pt>
          <cx:pt idx="48925">177</cx:pt>
          <cx:pt idx="48926">174</cx:pt>
          <cx:pt idx="48927">67</cx:pt>
          <cx:pt idx="48928">173</cx:pt>
          <cx:pt idx="48929">415</cx:pt>
          <cx:pt idx="48930">41</cx:pt>
          <cx:pt idx="48931">86</cx:pt>
          <cx:pt idx="48932">120</cx:pt>
          <cx:pt idx="48933">262</cx:pt>
          <cx:pt idx="48934">89</cx:pt>
          <cx:pt idx="48935">193</cx:pt>
          <cx:pt idx="48936">375</cx:pt>
          <cx:pt idx="48937">231</cx:pt>
          <cx:pt idx="48938">346</cx:pt>
          <cx:pt idx="48939">126</cx:pt>
          <cx:pt idx="48940">2532</cx:pt>
          <cx:pt idx="48941">196</cx:pt>
          <cx:pt idx="48942">329</cx:pt>
          <cx:pt idx="48943">365</cx:pt>
          <cx:pt idx="48944">210</cx:pt>
          <cx:pt idx="48945">38</cx:pt>
          <cx:pt idx="48946">170</cx:pt>
          <cx:pt idx="48947">145</cx:pt>
          <cx:pt idx="48948">250</cx:pt>
          <cx:pt idx="48949">264</cx:pt>
          <cx:pt idx="48950">250</cx:pt>
          <cx:pt idx="48951">224</cx:pt>
          <cx:pt idx="48952">122</cx:pt>
          <cx:pt idx="48953">105</cx:pt>
          <cx:pt idx="48954">179</cx:pt>
          <cx:pt idx="48955">4</cx:pt>
          <cx:pt idx="48956">650</cx:pt>
          <cx:pt idx="48957">418</cx:pt>
          <cx:pt idx="48958">240</cx:pt>
          <cx:pt idx="48959">361</cx:pt>
          <cx:pt idx="48960">535</cx:pt>
          <cx:pt idx="48961">650</cx:pt>
          <cx:pt idx="48962">425</cx:pt>
          <cx:pt idx="48963">565</cx:pt>
          <cx:pt idx="48964">142</cx:pt>
          <cx:pt idx="48965">83</cx:pt>
          <cx:pt idx="48966">46</cx:pt>
          <cx:pt idx="48967">114</cx:pt>
          <cx:pt idx="48968">254</cx:pt>
          <cx:pt idx="48969">36598</cx:pt>
          <cx:pt idx="48970">121</cx:pt>
          <cx:pt idx="48971">19922</cx:pt>
          <cx:pt idx="48972">134</cx:pt>
          <cx:pt idx="48973">76</cx:pt>
          <cx:pt idx="48974">121</cx:pt>
          <cx:pt idx="48975">331</cx:pt>
          <cx:pt idx="48976">118</cx:pt>
          <cx:pt idx="48977">290</cx:pt>
          <cx:pt idx="48978">111</cx:pt>
          <cx:pt idx="48979">577</cx:pt>
          <cx:pt idx="48980">418</cx:pt>
          <cx:pt idx="48981">29</cx:pt>
          <cx:pt idx="48982">1030</cx:pt>
          <cx:pt idx="48983">537</cx:pt>
          <cx:pt idx="48984">228</cx:pt>
          <cx:pt idx="48985">369</cx:pt>
          <cx:pt idx="48986">851</cx:pt>
          <cx:pt idx="48987">227</cx:pt>
          <cx:pt idx="48988">530</cx:pt>
          <cx:pt idx="48989">301</cx:pt>
          <cx:pt idx="48990">186</cx:pt>
          <cx:pt idx="48991">453</cx:pt>
          <cx:pt idx="48992">145</cx:pt>
          <cx:pt idx="48993">114</cx:pt>
          <cx:pt idx="48994">491</cx:pt>
          <cx:pt idx="48995">1453</cx:pt>
          <cx:pt idx="48996">355</cx:pt>
          <cx:pt idx="48997">65</cx:pt>
          <cx:pt idx="48998">125</cx:pt>
          <cx:pt idx="48999">618</cx:pt>
          <cx:pt idx="49000">189</cx:pt>
          <cx:pt idx="49001">282</cx:pt>
          <cx:pt idx="49002">164</cx:pt>
          <cx:pt idx="49003">218</cx:pt>
          <cx:pt idx="49004">354</cx:pt>
          <cx:pt idx="49005">66</cx:pt>
          <cx:pt idx="49006">350</cx:pt>
          <cx:pt idx="49007">600</cx:pt>
          <cx:pt idx="49008">587</cx:pt>
          <cx:pt idx="49009">683</cx:pt>
          <cx:pt idx="49010">250</cx:pt>
          <cx:pt idx="49011">2</cx:pt>
          <cx:pt idx="49012">70</cx:pt>
          <cx:pt idx="49013">182</cx:pt>
          <cx:pt idx="49014">0</cx:pt>
          <cx:pt idx="49015">142</cx:pt>
          <cx:pt idx="49016">324</cx:pt>
          <cx:pt idx="49017">569</cx:pt>
          <cx:pt idx="49018">37</cx:pt>
          <cx:pt idx="49019">250</cx:pt>
          <cx:pt idx="49020">44</cx:pt>
          <cx:pt idx="49021">47</cx:pt>
          <cx:pt idx="49022">258</cx:pt>
          <cx:pt idx="49023">386</cx:pt>
          <cx:pt idx="49024">498</cx:pt>
          <cx:pt idx="49025">650</cx:pt>
          <cx:pt idx="49026">80</cx:pt>
          <cx:pt idx="49027">425</cx:pt>
          <cx:pt idx="49028">323</cx:pt>
          <cx:pt idx="49029">296</cx:pt>
          <cx:pt idx="49030">650</cx:pt>
          <cx:pt idx="49031">93</cx:pt>
          <cx:pt idx="49032">69</cx:pt>
          <cx:pt idx="49033">141</cx:pt>
          <cx:pt idx="49034">545</cx:pt>
          <cx:pt idx="49035">631</cx:pt>
          <cx:pt idx="49036">48</cx:pt>
          <cx:pt idx="49037">36</cx:pt>
          <cx:pt idx="49038">226</cx:pt>
          <cx:pt idx="49039">202</cx:pt>
          <cx:pt idx="49040">277</cx:pt>
          <cx:pt idx="49041">527</cx:pt>
          <cx:pt idx="49042">488</cx:pt>
          <cx:pt idx="49043">343</cx:pt>
          <cx:pt idx="49044">650</cx:pt>
          <cx:pt idx="49045">503</cx:pt>
          <cx:pt idx="49046">650</cx:pt>
          <cx:pt idx="49047">323</cx:pt>
          <cx:pt idx="49048">83</cx:pt>
          <cx:pt idx="49049">1079</cx:pt>
          <cx:pt idx="49050">253</cx:pt>
          <cx:pt idx="49051">440</cx:pt>
          <cx:pt idx="49052">650</cx:pt>
          <cx:pt idx="49053">525</cx:pt>
          <cx:pt idx="49054">259</cx:pt>
          <cx:pt idx="49055">650</cx:pt>
          <cx:pt idx="49056">281</cx:pt>
          <cx:pt idx="49057">650</cx:pt>
          <cx:pt idx="49058">650</cx:pt>
          <cx:pt idx="49059">388</cx:pt>
          <cx:pt idx="49060">38</cx:pt>
          <cx:pt idx="49061">568</cx:pt>
          <cx:pt idx="49062">282</cx:pt>
          <cx:pt idx="49063">628</cx:pt>
          <cx:pt idx="49064">450</cx:pt>
          <cx:pt idx="49065">440</cx:pt>
          <cx:pt idx="49066">504</cx:pt>
          <cx:pt idx="49067">250</cx:pt>
          <cx:pt idx="49068">250</cx:pt>
          <cx:pt idx="49069">249</cx:pt>
          <cx:pt idx="49070">604</cx:pt>
          <cx:pt idx="49071">39</cx:pt>
          <cx:pt idx="49072">220</cx:pt>
          <cx:pt idx="49073">441</cx:pt>
          <cx:pt idx="49074">345</cx:pt>
          <cx:pt idx="49075">255</cx:pt>
          <cx:pt idx="49076">424</cx:pt>
          <cx:pt idx="49077">276</cx:pt>
          <cx:pt idx="49078">240</cx:pt>
          <cx:pt idx="49079">387</cx:pt>
          <cx:pt idx="49080">650</cx:pt>
          <cx:pt idx="49081">250</cx:pt>
          <cx:pt idx="49082">29</cx:pt>
          <cx:pt idx="49083">703</cx:pt>
          <cx:pt idx="49084">650</cx:pt>
          <cx:pt idx="49085">70</cx:pt>
          <cx:pt idx="49086">761</cx:pt>
          <cx:pt idx="49087">59</cx:pt>
          <cx:pt idx="49088">59</cx:pt>
          <cx:pt idx="49089">250</cx:pt>
          <cx:pt idx="49090">303</cx:pt>
          <cx:pt idx="49091">682</cx:pt>
          <cx:pt idx="49092">259</cx:pt>
          <cx:pt idx="49093">383</cx:pt>
          <cx:pt idx="49094">59</cx:pt>
          <cx:pt idx="49095">100</cx:pt>
          <cx:pt idx="49096">44</cx:pt>
          <cx:pt idx="49097">85</cx:pt>
          <cx:pt idx="49098">441</cx:pt>
          <cx:pt idx="49099">281</cx:pt>
          <cx:pt idx="49100">106</cx:pt>
          <cx:pt idx="49101">2703</cx:pt>
          <cx:pt idx="49102">694</cx:pt>
          <cx:pt idx="49103">125</cx:pt>
          <cx:pt idx="49104">201</cx:pt>
          <cx:pt idx="49105">282</cx:pt>
          <cx:pt idx="49106">123</cx:pt>
          <cx:pt idx="49107">170</cx:pt>
          <cx:pt idx="49108">230</cx:pt>
          <cx:pt idx="49109">91</cx:pt>
          <cx:pt idx="49110">58</cx:pt>
          <cx:pt idx="49111">69</cx:pt>
          <cx:pt idx="49112">318</cx:pt>
          <cx:pt idx="49113">2389</cx:pt>
          <cx:pt idx="49114">181</cx:pt>
          <cx:pt idx="49115">357</cx:pt>
          <cx:pt idx="49116">0</cx:pt>
          <cx:pt idx="49117">650</cx:pt>
          <cx:pt idx="49118">218</cx:pt>
          <cx:pt idx="49119">250</cx:pt>
          <cx:pt idx="49120">180</cx:pt>
          <cx:pt idx="49121">102</cx:pt>
          <cx:pt idx="49122">130</cx:pt>
          <cx:pt idx="49123">324</cx:pt>
          <cx:pt idx="49124">547</cx:pt>
          <cx:pt idx="49125">21</cx:pt>
          <cx:pt idx="49126">206</cx:pt>
          <cx:pt idx="49127">406</cx:pt>
          <cx:pt idx="49128">102</cx:pt>
          <cx:pt idx="49129">318</cx:pt>
          <cx:pt idx="49130">47</cx:pt>
          <cx:pt idx="49131">340</cx:pt>
          <cx:pt idx="49132">474</cx:pt>
          <cx:pt idx="49133">650</cx:pt>
          <cx:pt idx="49134">250</cx:pt>
          <cx:pt idx="49135">478</cx:pt>
          <cx:pt idx="49136">479</cx:pt>
          <cx:pt idx="49137">88</cx:pt>
          <cx:pt idx="49138">44</cx:pt>
          <cx:pt idx="49139">250</cx:pt>
          <cx:pt idx="49140">57</cx:pt>
          <cx:pt idx="49141">329</cx:pt>
          <cx:pt idx="49142">700</cx:pt>
          <cx:pt idx="49143">381</cx:pt>
          <cx:pt idx="49144">75</cx:pt>
          <cx:pt idx="49145">61</cx:pt>
          <cx:pt idx="49146">80</cx:pt>
          <cx:pt idx="49147">250</cx:pt>
          <cx:pt idx="49148">251</cx:pt>
          <cx:pt idx="49149">250</cx:pt>
          <cx:pt idx="49150">413</cx:pt>
          <cx:pt idx="49151">295</cx:pt>
          <cx:pt idx="49152">268</cx:pt>
          <cx:pt idx="49153">38</cx:pt>
          <cx:pt idx="49154">174</cx:pt>
          <cx:pt idx="49155">877</cx:pt>
          <cx:pt idx="49156">92</cx:pt>
          <cx:pt idx="49157">478</cx:pt>
          <cx:pt idx="49158">650</cx:pt>
          <cx:pt idx="49159">486</cx:pt>
          <cx:pt idx="49160">2000</cx:pt>
          <cx:pt idx="49161">771</cx:pt>
          <cx:pt idx="49162">1021</cx:pt>
          <cx:pt idx="49163">650</cx:pt>
          <cx:pt idx="49164">50</cx:pt>
          <cx:pt idx="49165">459</cx:pt>
          <cx:pt idx="49166">325</cx:pt>
          <cx:pt idx="49167">871</cx:pt>
          <cx:pt idx="49168">770</cx:pt>
          <cx:pt idx="49169">277</cx:pt>
          <cx:pt idx="49170">467</cx:pt>
          <cx:pt idx="49171">30</cx:pt>
          <cx:pt idx="49172">261</cx:pt>
          <cx:pt idx="49173">265</cx:pt>
          <cx:pt idx="49174">130</cx:pt>
          <cx:pt idx="49175">445</cx:pt>
          <cx:pt idx="49176">85</cx:pt>
          <cx:pt idx="49177">323</cx:pt>
          <cx:pt idx="49178">150</cx:pt>
          <cx:pt idx="49179">80</cx:pt>
          <cx:pt idx="49180">269</cx:pt>
          <cx:pt idx="49181">226</cx:pt>
          <cx:pt idx="49182">275</cx:pt>
          <cx:pt idx="49183">407</cx:pt>
          <cx:pt idx="49184">325</cx:pt>
          <cx:pt idx="49185">356</cx:pt>
          <cx:pt idx="49186">317</cx:pt>
          <cx:pt idx="49187">835</cx:pt>
          <cx:pt idx="49188">513</cx:pt>
          <cx:pt idx="49189">239</cx:pt>
          <cx:pt idx="49190">300</cx:pt>
          <cx:pt idx="49191">396</cx:pt>
          <cx:pt idx="49192">122</cx:pt>
          <cx:pt idx="49193">67</cx:pt>
          <cx:pt idx="49194">73</cx:pt>
          <cx:pt idx="49195">586</cx:pt>
          <cx:pt idx="49196">348</cx:pt>
          <cx:pt idx="49197">250</cx:pt>
          <cx:pt idx="49198">98</cx:pt>
          <cx:pt idx="49199">641</cx:pt>
          <cx:pt idx="49200">499</cx:pt>
          <cx:pt idx="49201">343</cx:pt>
          <cx:pt idx="49202">250</cx:pt>
          <cx:pt idx="49203">233</cx:pt>
          <cx:pt idx="49204">1334</cx:pt>
          <cx:pt idx="49205">500</cx:pt>
          <cx:pt idx="49206">313</cx:pt>
          <cx:pt idx="49207">342</cx:pt>
          <cx:pt idx="49208">406</cx:pt>
          <cx:pt idx="49209">1260</cx:pt>
          <cx:pt idx="49210">752</cx:pt>
          <cx:pt idx="49211">650</cx:pt>
          <cx:pt idx="49212">727</cx:pt>
          <cx:pt idx="49213">162</cx:pt>
          <cx:pt idx="49214">297</cx:pt>
          <cx:pt idx="49215">138</cx:pt>
          <cx:pt idx="49216">611</cx:pt>
          <cx:pt idx="49217">603</cx:pt>
          <cx:pt idx="49218">774</cx:pt>
          <cx:pt idx="49219">250</cx:pt>
          <cx:pt idx="49220">1387</cx:pt>
          <cx:pt idx="49221">263</cx:pt>
          <cx:pt idx="49222">506</cx:pt>
          <cx:pt idx="49223">320</cx:pt>
          <cx:pt idx="49224">2438</cx:pt>
          <cx:pt idx="49225">1031</cx:pt>
          <cx:pt idx="49226">1461</cx:pt>
          <cx:pt idx="49227">124</cx:pt>
          <cx:pt idx="49228">250</cx:pt>
          <cx:pt idx="49229">399</cx:pt>
          <cx:pt idx="49230">129</cx:pt>
          <cx:pt idx="49231">471</cx:pt>
          <cx:pt idx="49232">245</cx:pt>
          <cx:pt idx="49233">126</cx:pt>
          <cx:pt idx="49234">672</cx:pt>
          <cx:pt idx="49235">60</cx:pt>
          <cx:pt idx="49236">0</cx:pt>
          <cx:pt idx="49237">418</cx:pt>
          <cx:pt idx="49238">708</cx:pt>
          <cx:pt idx="49239">59</cx:pt>
          <cx:pt idx="49240">306</cx:pt>
          <cx:pt idx="49241">325</cx:pt>
          <cx:pt idx="49242">103</cx:pt>
          <cx:pt idx="49243">72</cx:pt>
          <cx:pt idx="49244">48</cx:pt>
          <cx:pt idx="49245">75</cx:pt>
          <cx:pt idx="49246">163</cx:pt>
          <cx:pt idx="49247">130</cx:pt>
          <cx:pt idx="49248">100</cx:pt>
          <cx:pt idx="49249">78</cx:pt>
          <cx:pt idx="49250">66</cx:pt>
          <cx:pt idx="49251">702</cx:pt>
          <cx:pt idx="49252">168</cx:pt>
          <cx:pt idx="49253">35</cx:pt>
          <cx:pt idx="49254">95</cx:pt>
          <cx:pt idx="49255">202</cx:pt>
          <cx:pt idx="49256">250</cx:pt>
          <cx:pt idx="49257">250</cx:pt>
          <cx:pt idx="49258">453</cx:pt>
          <cx:pt idx="49259">16</cx:pt>
          <cx:pt idx="49260">100</cx:pt>
          <cx:pt idx="49261">27</cx:pt>
          <cx:pt idx="49262">77</cx:pt>
          <cx:pt idx="49263">163</cx:pt>
          <cx:pt idx="49264">250</cx:pt>
          <cx:pt idx="49265">1030</cx:pt>
          <cx:pt idx="49266">250</cx:pt>
          <cx:pt idx="49267">681</cx:pt>
          <cx:pt idx="49268">279</cx:pt>
          <cx:pt idx="49269">231</cx:pt>
          <cx:pt idx="49270">650</cx:pt>
          <cx:pt idx="49271">694</cx:pt>
          <cx:pt idx="49272">502</cx:pt>
          <cx:pt idx="49273">650</cx:pt>
          <cx:pt idx="49274">412</cx:pt>
          <cx:pt idx="49275">243</cx:pt>
          <cx:pt idx="49276">76</cx:pt>
          <cx:pt idx="49277">395</cx:pt>
          <cx:pt idx="49278">115</cx:pt>
          <cx:pt idx="49279">650</cx:pt>
          <cx:pt idx="49280">84</cx:pt>
          <cx:pt idx="49281">331</cx:pt>
          <cx:pt idx="49282">434</cx:pt>
          <cx:pt idx="49283">806</cx:pt>
          <cx:pt idx="49284">342</cx:pt>
          <cx:pt idx="49285">297</cx:pt>
          <cx:pt idx="49286">32</cx:pt>
          <cx:pt idx="49287">650</cx:pt>
          <cx:pt idx="49288">75</cx:pt>
          <cx:pt idx="49289">400</cx:pt>
          <cx:pt idx="49290">294</cx:pt>
          <cx:pt idx="49291">250</cx:pt>
          <cx:pt idx="49292">175</cx:pt>
          <cx:pt idx="49293">210</cx:pt>
          <cx:pt idx="49294">104</cx:pt>
          <cx:pt idx="49295">113</cx:pt>
          <cx:pt idx="49296">89</cx:pt>
          <cx:pt idx="49297">147</cx:pt>
          <cx:pt idx="49298">207</cx:pt>
          <cx:pt idx="49299">189</cx:pt>
          <cx:pt idx="49300">321</cx:pt>
          <cx:pt idx="49301">282</cx:pt>
          <cx:pt idx="49302">212</cx:pt>
          <cx:pt idx="49303">200</cx:pt>
          <cx:pt idx="49304">123</cx:pt>
          <cx:pt idx="49305">335</cx:pt>
          <cx:pt idx="49306">249</cx:pt>
          <cx:pt idx="49307">290</cx:pt>
          <cx:pt idx="49308">1264</cx:pt>
          <cx:pt idx="49309">153</cx:pt>
          <cx:pt idx="49310">63</cx:pt>
          <cx:pt idx="49311">250</cx:pt>
          <cx:pt idx="49312">27</cx:pt>
          <cx:pt idx="49313">237</cx:pt>
          <cx:pt idx="49314">50</cx:pt>
          <cx:pt idx="49315">213</cx:pt>
          <cx:pt idx="49316">548</cx:pt>
          <cx:pt idx="49317">7</cx:pt>
          <cx:pt idx="49318">650</cx:pt>
          <cx:pt idx="49319">79</cx:pt>
          <cx:pt idx="49320">21</cx:pt>
          <cx:pt idx="49321">95</cx:pt>
          <cx:pt idx="49322">250</cx:pt>
          <cx:pt idx="49323">172</cx:pt>
          <cx:pt idx="49324">193</cx:pt>
          <cx:pt idx="49325">378</cx:pt>
          <cx:pt idx="49326">434</cx:pt>
          <cx:pt idx="49327">75</cx:pt>
          <cx:pt idx="49328">225</cx:pt>
          <cx:pt idx="49329">399</cx:pt>
          <cx:pt idx="49330">87</cx:pt>
          <cx:pt idx="49331">393</cx:pt>
          <cx:pt idx="49332">596</cx:pt>
          <cx:pt idx="49333">173</cx:pt>
          <cx:pt idx="49334">128</cx:pt>
          <cx:pt idx="49335">250</cx:pt>
          <cx:pt idx="49336">341</cx:pt>
          <cx:pt idx="49337">389</cx:pt>
          <cx:pt idx="49338">117</cx:pt>
          <cx:pt idx="49339">250</cx:pt>
          <cx:pt idx="49340">38</cx:pt>
          <cx:pt idx="49341">650</cx:pt>
          <cx:pt idx="49342">70</cx:pt>
          <cx:pt idx="49343">97</cx:pt>
          <cx:pt idx="49344">89</cx:pt>
          <cx:pt idx="49345">284</cx:pt>
          <cx:pt idx="49346">244</cx:pt>
          <cx:pt idx="49347">270</cx:pt>
          <cx:pt idx="49348">499</cx:pt>
          <cx:pt idx="49349">228</cx:pt>
          <cx:pt idx="49350">372</cx:pt>
          <cx:pt idx="49351">308</cx:pt>
          <cx:pt idx="49352">1564</cx:pt>
          <cx:pt idx="49353">48</cx:pt>
          <cx:pt idx="49354">223</cx:pt>
          <cx:pt idx="49355">118</cx:pt>
          <cx:pt idx="49356">144</cx:pt>
          <cx:pt idx="49357">58</cx:pt>
          <cx:pt idx="49358">272</cx:pt>
          <cx:pt idx="49359">518</cx:pt>
          <cx:pt idx="49360">35</cx:pt>
          <cx:pt idx="49361">286</cx:pt>
          <cx:pt idx="49362">234</cx:pt>
          <cx:pt idx="49363">86</cx:pt>
          <cx:pt idx="49364">168</cx:pt>
          <cx:pt idx="49365">793</cx:pt>
          <cx:pt idx="49366">397</cx:pt>
          <cx:pt idx="49367">650</cx:pt>
          <cx:pt idx="49368">439</cx:pt>
          <cx:pt idx="49369">153</cx:pt>
          <cx:pt idx="49370">171</cx:pt>
          <cx:pt idx="49371">225</cx:pt>
          <cx:pt idx="49372">75</cx:pt>
          <cx:pt idx="49373">323</cx:pt>
          <cx:pt idx="49374">522</cx:pt>
          <cx:pt idx="49375">43</cx:pt>
          <cx:pt idx="49376">250</cx:pt>
          <cx:pt idx="49377">252</cx:pt>
          <cx:pt idx="49378">650</cx:pt>
          <cx:pt idx="49379">250</cx:pt>
          <cx:pt idx="49380">365</cx:pt>
          <cx:pt idx="49381">574</cx:pt>
          <cx:pt idx="49382">615</cx:pt>
          <cx:pt idx="49383">222</cx:pt>
          <cx:pt idx="49384">229</cx:pt>
          <cx:pt idx="49385">440</cx:pt>
          <cx:pt idx="49386">250</cx:pt>
          <cx:pt idx="49387">241</cx:pt>
          <cx:pt idx="49388">308</cx:pt>
          <cx:pt idx="49389">369</cx:pt>
          <cx:pt idx="49390">94</cx:pt>
          <cx:pt idx="49391">395</cx:pt>
          <cx:pt idx="49392">653</cx:pt>
          <cx:pt idx="49393">140</cx:pt>
          <cx:pt idx="49394">339</cx:pt>
          <cx:pt idx="49395">99</cx:pt>
          <cx:pt idx="49396">157</cx:pt>
          <cx:pt idx="49397">0</cx:pt>
          <cx:pt idx="49398">101</cx:pt>
          <cx:pt idx="49399">283</cx:pt>
          <cx:pt idx="49400">390</cx:pt>
          <cx:pt idx="49401">462</cx:pt>
          <cx:pt idx="49402">949</cx:pt>
          <cx:pt idx="49403">255</cx:pt>
          <cx:pt idx="49404">423</cx:pt>
          <cx:pt idx="49405">229</cx:pt>
          <cx:pt idx="49406">99</cx:pt>
          <cx:pt idx="49407">289</cx:pt>
          <cx:pt idx="49408">250</cx:pt>
          <cx:pt idx="49409">282</cx:pt>
          <cx:pt idx="49410">228</cx:pt>
          <cx:pt idx="49411">55</cx:pt>
          <cx:pt idx="49412">58</cx:pt>
          <cx:pt idx="49413">310</cx:pt>
          <cx:pt idx="49414">164</cx:pt>
          <cx:pt idx="49415">269</cx:pt>
          <cx:pt idx="49416">47</cx:pt>
          <cx:pt idx="49417">23</cx:pt>
          <cx:pt idx="49418">1647</cx:pt>
          <cx:pt idx="49419">559</cx:pt>
          <cx:pt idx="49420">290</cx:pt>
          <cx:pt idx="49421">973</cx:pt>
          <cx:pt idx="49422">14</cx:pt>
          <cx:pt idx="49423">639</cx:pt>
          <cx:pt idx="49424">218</cx:pt>
          <cx:pt idx="49425">129</cx:pt>
          <cx:pt idx="49426">0</cx:pt>
          <cx:pt idx="49427">467</cx:pt>
          <cx:pt idx="49428">137</cx:pt>
          <cx:pt idx="49429">417</cx:pt>
          <cx:pt idx="49430">1030</cx:pt>
          <cx:pt idx="49431">251</cx:pt>
          <cx:pt idx="49432">81</cx:pt>
          <cx:pt idx="49433">507</cx:pt>
          <cx:pt idx="49434">389</cx:pt>
          <cx:pt idx="49435">60</cx:pt>
          <cx:pt idx="49436">162</cx:pt>
          <cx:pt idx="49437">618</cx:pt>
          <cx:pt idx="49438">222</cx:pt>
          <cx:pt idx="49439">343</cx:pt>
          <cx:pt idx="49440">1030</cx:pt>
          <cx:pt idx="49441">258</cx:pt>
          <cx:pt idx="49442">193</cx:pt>
          <cx:pt idx="49443">184</cx:pt>
          <cx:pt idx="49444">228</cx:pt>
          <cx:pt idx="49445">250</cx:pt>
          <cx:pt idx="49446">506</cx:pt>
          <cx:pt idx="49447">420</cx:pt>
          <cx:pt idx="49448">187</cx:pt>
          <cx:pt idx="49449">371</cx:pt>
          <cx:pt idx="49450">346</cx:pt>
          <cx:pt idx="49451">650</cx:pt>
          <cx:pt idx="49452">650</cx:pt>
          <cx:pt idx="49453">710</cx:pt>
          <cx:pt idx="49454">241</cx:pt>
          <cx:pt idx="49455">139</cx:pt>
          <cx:pt idx="49456">78</cx:pt>
          <cx:pt idx="49457">40</cx:pt>
          <cx:pt idx="49458">300</cx:pt>
          <cx:pt idx="49459">23</cx:pt>
          <cx:pt idx="49460">570</cx:pt>
          <cx:pt idx="49461">21</cx:pt>
          <cx:pt idx="49462">295</cx:pt>
          <cx:pt idx="49463">168</cx:pt>
          <cx:pt idx="49464">650</cx:pt>
          <cx:pt idx="49465">142</cx:pt>
          <cx:pt idx="49466">418</cx:pt>
          <cx:pt idx="49467">41</cx:pt>
          <cx:pt idx="49468">382</cx:pt>
          <cx:pt idx="49469">130</cx:pt>
          <cx:pt idx="49470">431</cx:pt>
          <cx:pt idx="49471">56</cx:pt>
          <cx:pt idx="49472">650</cx:pt>
          <cx:pt idx="49473">229</cx:pt>
          <cx:pt idx="49474">46</cx:pt>
          <cx:pt idx="49475">302</cx:pt>
          <cx:pt idx="49476">281</cx:pt>
          <cx:pt idx="49477">229</cx:pt>
          <cx:pt idx="49478">1392</cx:pt>
          <cx:pt idx="49479">367</cx:pt>
          <cx:pt idx="49480">432</cx:pt>
          <cx:pt idx="49481">1577</cx:pt>
          <cx:pt idx="49482">259</cx:pt>
          <cx:pt idx="49483">137</cx:pt>
          <cx:pt idx="49484">198</cx:pt>
          <cx:pt idx="49485">171</cx:pt>
          <cx:pt idx="49486">250</cx:pt>
          <cx:pt idx="49487">633</cx:pt>
          <cx:pt idx="49488">145</cx:pt>
          <cx:pt idx="49489">212</cx:pt>
          <cx:pt idx="49490">250</cx:pt>
          <cx:pt idx="49491">262</cx:pt>
          <cx:pt idx="49492">650</cx:pt>
          <cx:pt idx="49493">436</cx:pt>
          <cx:pt idx="49494">64</cx:pt>
          <cx:pt idx="49495">550</cx:pt>
          <cx:pt idx="49496">255</cx:pt>
          <cx:pt idx="49497">334</cx:pt>
          <cx:pt idx="49498">168</cx:pt>
          <cx:pt idx="49499">184</cx:pt>
          <cx:pt idx="49500">247</cx:pt>
          <cx:pt idx="49501">92</cx:pt>
          <cx:pt idx="49502">253</cx:pt>
          <cx:pt idx="49503">441</cx:pt>
          <cx:pt idx="49504">250</cx:pt>
          <cx:pt idx="49505">218</cx:pt>
          <cx:pt idx="49506">155</cx:pt>
          <cx:pt idx="49507">659</cx:pt>
          <cx:pt idx="49508">296</cx:pt>
          <cx:pt idx="49509">472</cx:pt>
          <cx:pt idx="49510">200</cx:pt>
          <cx:pt idx="49511">429</cx:pt>
          <cx:pt idx="49512">611</cx:pt>
          <cx:pt idx="49513">333</cx:pt>
          <cx:pt idx="49514">259</cx:pt>
          <cx:pt idx="49515">413</cx:pt>
          <cx:pt idx="49516">16391</cx:pt>
          <cx:pt idx="49517">650</cx:pt>
          <cx:pt idx="49518">80</cx:pt>
          <cx:pt idx="49519">386</cx:pt>
          <cx:pt idx="49520">994</cx:pt>
          <cx:pt idx="49521">366</cx:pt>
          <cx:pt idx="49522">204</cx:pt>
          <cx:pt idx="49523">219</cx:pt>
          <cx:pt idx="49524">86</cx:pt>
          <cx:pt idx="49525">664</cx:pt>
          <cx:pt idx="49526">636</cx:pt>
          <cx:pt idx="49527">138</cx:pt>
          <cx:pt idx="49528">608</cx:pt>
          <cx:pt idx="49529">191</cx:pt>
          <cx:pt idx="49530">148</cx:pt>
          <cx:pt idx="49531">100</cx:pt>
          <cx:pt idx="49532">532</cx:pt>
          <cx:pt idx="49533">1030</cx:pt>
          <cx:pt idx="49534">369</cx:pt>
          <cx:pt idx="49535">365</cx:pt>
          <cx:pt idx="49536">0</cx:pt>
          <cx:pt idx="49537">108</cx:pt>
          <cx:pt idx="49538">303</cx:pt>
          <cx:pt idx="49539">250</cx:pt>
          <cx:pt idx="49540">563</cx:pt>
          <cx:pt idx="49541">128</cx:pt>
          <cx:pt idx="49542">91</cx:pt>
          <cx:pt idx="49543">143</cx:pt>
          <cx:pt idx="49544">257</cx:pt>
          <cx:pt idx="49545">650</cx:pt>
          <cx:pt idx="49546">229</cx:pt>
          <cx:pt idx="49547">165</cx:pt>
          <cx:pt idx="49548">325</cx:pt>
          <cx:pt idx="49549">69</cx:pt>
          <cx:pt idx="49550">799</cx:pt>
          <cx:pt idx="49551">222</cx:pt>
          <cx:pt idx="49552">202</cx:pt>
          <cx:pt idx="49553">431</cx:pt>
          <cx:pt idx="49554">172</cx:pt>
          <cx:pt idx="49555">483</cx:pt>
          <cx:pt idx="49556">172</cx:pt>
          <cx:pt idx="49557">299</cx:pt>
          <cx:pt idx="49558">377</cx:pt>
          <cx:pt idx="49559">633</cx:pt>
          <cx:pt idx="49560">249</cx:pt>
          <cx:pt idx="49561">245</cx:pt>
          <cx:pt idx="49562">850</cx:pt>
          <cx:pt idx="49563">511</cx:pt>
          <cx:pt idx="49564">526</cx:pt>
          <cx:pt idx="49565">188</cx:pt>
          <cx:pt idx="49566">149</cx:pt>
          <cx:pt idx="49567">244</cx:pt>
          <cx:pt idx="49568">2</cx:pt>
          <cx:pt idx="49569">194</cx:pt>
          <cx:pt idx="49570">167</cx:pt>
          <cx:pt idx="49571">359</cx:pt>
          <cx:pt idx="49572">417</cx:pt>
          <cx:pt idx="49573">153</cx:pt>
          <cx:pt idx="49574">224</cx:pt>
          <cx:pt idx="49575">332</cx:pt>
          <cx:pt idx="49576">79</cx:pt>
          <cx:pt idx="49577">364</cx:pt>
          <cx:pt idx="49578">250</cx:pt>
          <cx:pt idx="49579">234</cx:pt>
          <cx:pt idx="49580">650</cx:pt>
          <cx:pt idx="49581">205</cx:pt>
          <cx:pt idx="49582">61</cx:pt>
          <cx:pt idx="49583">250</cx:pt>
          <cx:pt idx="49584">242</cx:pt>
          <cx:pt idx="49585">68</cx:pt>
          <cx:pt idx="49586">204</cx:pt>
          <cx:pt idx="49587">108</cx:pt>
          <cx:pt idx="49588">22139</cx:pt>
          <cx:pt idx="49589">554</cx:pt>
          <cx:pt idx="49590">41</cx:pt>
          <cx:pt idx="49591">350</cx:pt>
          <cx:pt idx="49592">220</cx:pt>
          <cx:pt idx="49593">129</cx:pt>
          <cx:pt idx="49594">77</cx:pt>
          <cx:pt idx="49595">701</cx:pt>
          <cx:pt idx="49596">101</cx:pt>
          <cx:pt idx="49597">320</cx:pt>
          <cx:pt idx="49598">380</cx:pt>
          <cx:pt idx="49599">564</cx:pt>
          <cx:pt idx="49600">136</cx:pt>
          <cx:pt idx="49601">81</cx:pt>
          <cx:pt idx="49602">574</cx:pt>
          <cx:pt idx="49603">301</cx:pt>
          <cx:pt idx="49604">250</cx:pt>
          <cx:pt idx="49605">54</cx:pt>
          <cx:pt idx="49606">96</cx:pt>
          <cx:pt idx="49607">250</cx:pt>
          <cx:pt idx="49608">8</cx:pt>
          <cx:pt idx="49609">29</cx:pt>
          <cx:pt idx="49610">109</cx:pt>
          <cx:pt idx="49611">8</cx:pt>
          <cx:pt idx="49612">14</cx:pt>
          <cx:pt idx="49613">1500</cx:pt>
          <cx:pt idx="49614">500</cx:pt>
          <cx:pt idx="49615">146</cx:pt>
          <cx:pt idx="49616">89</cx:pt>
          <cx:pt idx="49617">278</cx:pt>
          <cx:pt idx="49618">14</cx:pt>
          <cx:pt idx="49619">122</cx:pt>
          <cx:pt idx="49620">1012</cx:pt>
          <cx:pt idx="49621">365</cx:pt>
          <cx:pt idx="49622">650</cx:pt>
          <cx:pt idx="49623">217</cx:pt>
          <cx:pt idx="49624">313</cx:pt>
          <cx:pt idx="49625">283</cx:pt>
          <cx:pt idx="49626">76</cx:pt>
          <cx:pt idx="49627">296</cx:pt>
          <cx:pt idx="49628">338</cx:pt>
          <cx:pt idx="49629">410</cx:pt>
          <cx:pt idx="49630">143</cx:pt>
          <cx:pt idx="49631">67</cx:pt>
          <cx:pt idx="49632">371</cx:pt>
          <cx:pt idx="49633">141</cx:pt>
          <cx:pt idx="49634">650</cx:pt>
          <cx:pt idx="49635">250</cx:pt>
          <cx:pt idx="49636">24</cx:pt>
          <cx:pt idx="49637">0</cx:pt>
          <cx:pt idx="49638">709</cx:pt>
          <cx:pt idx="49639">286</cx:pt>
          <cx:pt idx="49640">86</cx:pt>
          <cx:pt idx="49641">82</cx:pt>
          <cx:pt idx="49642">68</cx:pt>
          <cx:pt idx="49643">341</cx:pt>
          <cx:pt idx="49644">1</cx:pt>
          <cx:pt idx="49645">195</cx:pt>
          <cx:pt idx="49646">349</cx:pt>
          <cx:pt idx="49647">58</cx:pt>
          <cx:pt idx="49648">250</cx:pt>
          <cx:pt idx="49649">57273</cx:pt>
          <cx:pt idx="49650">146</cx:pt>
          <cx:pt idx="49651">0</cx:pt>
          <cx:pt idx="49652">31</cx:pt>
          <cx:pt idx="49653">229</cx:pt>
          <cx:pt idx="49654">175</cx:pt>
          <cx:pt idx="49655">244</cx:pt>
          <cx:pt idx="49656">351</cx:pt>
          <cx:pt idx="49657">157</cx:pt>
          <cx:pt idx="49658">246</cx:pt>
          <cx:pt idx="49659">250</cx:pt>
          <cx:pt idx="49660">250</cx:pt>
          <cx:pt idx="49661">547</cx:pt>
          <cx:pt idx="49662">110</cx:pt>
          <cx:pt idx="49663">225</cx:pt>
          <cx:pt idx="49664">664</cx:pt>
          <cx:pt idx="49665">650</cx:pt>
          <cx:pt idx="49666">664</cx:pt>
          <cx:pt idx="49667">447</cx:pt>
          <cx:pt idx="49668">528</cx:pt>
          <cx:pt idx="49669">423</cx:pt>
          <cx:pt idx="49670">191</cx:pt>
          <cx:pt idx="49671">439</cx:pt>
          <cx:pt idx="49672">650</cx:pt>
          <cx:pt idx="49673">31</cx:pt>
          <cx:pt idx="49674">53</cx:pt>
          <cx:pt idx="49675">185</cx:pt>
          <cx:pt idx="49676">356</cx:pt>
          <cx:pt idx="49677">54</cx:pt>
          <cx:pt idx="49678">127</cx:pt>
          <cx:pt idx="49679">60</cx:pt>
          <cx:pt idx="49680">501</cx:pt>
          <cx:pt idx="49681">650</cx:pt>
          <cx:pt idx="49682">182</cx:pt>
          <cx:pt idx="49683">96</cx:pt>
          <cx:pt idx="49684">117</cx:pt>
          <cx:pt idx="49685">341</cx:pt>
          <cx:pt idx="49686">83</cx:pt>
          <cx:pt idx="49687">65</cx:pt>
          <cx:pt idx="49688">412</cx:pt>
          <cx:pt idx="49689">433</cx:pt>
          <cx:pt idx="49690">634</cx:pt>
          <cx:pt idx="49691">321</cx:pt>
          <cx:pt idx="49692">250</cx:pt>
          <cx:pt idx="49693">121</cx:pt>
          <cx:pt idx="49694">29</cx:pt>
          <cx:pt idx="49695">232</cx:pt>
          <cx:pt idx="49696">132</cx:pt>
          <cx:pt idx="49697">703</cx:pt>
          <cx:pt idx="49698">159</cx:pt>
          <cx:pt idx="49699">378</cx:pt>
          <cx:pt idx="49700">92</cx:pt>
          <cx:pt idx="49701">157</cx:pt>
          <cx:pt idx="49702">189</cx:pt>
          <cx:pt idx="49703">650</cx:pt>
          <cx:pt idx="49704">518</cx:pt>
          <cx:pt idx="49705">46</cx:pt>
          <cx:pt idx="49706">274</cx:pt>
          <cx:pt idx="49707">305</cx:pt>
          <cx:pt idx="49708">1353</cx:pt>
          <cx:pt idx="49709">163</cx:pt>
          <cx:pt idx="49710">213</cx:pt>
          <cx:pt idx="49711">1030</cx:pt>
          <cx:pt idx="49712">650</cx:pt>
          <cx:pt idx="49713">183</cx:pt>
          <cx:pt idx="49714">442</cx:pt>
          <cx:pt idx="49715">169</cx:pt>
          <cx:pt idx="49716">396</cx:pt>
          <cx:pt idx="49717">53</cx:pt>
          <cx:pt idx="49718">41</cx:pt>
          <cx:pt idx="49719">80</cx:pt>
          <cx:pt idx="49720">28</cx:pt>
          <cx:pt idx="49721">256</cx:pt>
          <cx:pt idx="49722">875</cx:pt>
          <cx:pt idx="49723">85</cx:pt>
          <cx:pt idx="49724">326</cx:pt>
          <cx:pt idx="49725">124</cx:pt>
          <cx:pt idx="49726">262</cx:pt>
          <cx:pt idx="49727">178</cx:pt>
          <cx:pt idx="49728">350</cx:pt>
          <cx:pt idx="49729">134</cx:pt>
          <cx:pt idx="49730">224</cx:pt>
          <cx:pt idx="49731">600</cx:pt>
          <cx:pt idx="49732">279</cx:pt>
          <cx:pt idx="49733">650</cx:pt>
          <cx:pt idx="49734">252</cx:pt>
          <cx:pt idx="49735">241</cx:pt>
          <cx:pt idx="49736">638</cx:pt>
          <cx:pt idx="49737">322</cx:pt>
          <cx:pt idx="49738">494</cx:pt>
          <cx:pt idx="49739">205</cx:pt>
          <cx:pt idx="49740">307</cx:pt>
          <cx:pt idx="49741">354</cx:pt>
          <cx:pt idx="49742">890</cx:pt>
          <cx:pt idx="49743">132</cx:pt>
          <cx:pt idx="49744">650</cx:pt>
          <cx:pt idx="49745">177</cx:pt>
          <cx:pt idx="49746">650</cx:pt>
          <cx:pt idx="49747">150</cx:pt>
          <cx:pt idx="49748">225</cx:pt>
          <cx:pt idx="49749">40</cx:pt>
          <cx:pt idx="49750">650</cx:pt>
          <cx:pt idx="49751">282</cx:pt>
          <cx:pt idx="49752">135</cx:pt>
          <cx:pt idx="49753">211</cx:pt>
          <cx:pt idx="49754">380</cx:pt>
          <cx:pt idx="49755">0</cx:pt>
          <cx:pt idx="49756">261</cx:pt>
          <cx:pt idx="49757">650</cx:pt>
          <cx:pt idx="49758">247</cx:pt>
          <cx:pt idx="49759">71</cx:pt>
          <cx:pt idx="49760">385</cx:pt>
          <cx:pt idx="49761">191</cx:pt>
          <cx:pt idx="49762">172</cx:pt>
          <cx:pt idx="49763">763</cx:pt>
          <cx:pt idx="49764">563</cx:pt>
          <cx:pt idx="49765">22</cx:pt>
          <cx:pt idx="49766">325</cx:pt>
          <cx:pt idx="49767">349</cx:pt>
          <cx:pt idx="49768">250</cx:pt>
          <cx:pt idx="49769">666</cx:pt>
          <cx:pt idx="49770">326</cx:pt>
          <cx:pt idx="49771">493</cx:pt>
          <cx:pt idx="49772">455</cx:pt>
          <cx:pt idx="49773">51</cx:pt>
          <cx:pt idx="49774">387</cx:pt>
          <cx:pt idx="49775">410</cx:pt>
          <cx:pt idx="49776">128</cx:pt>
          <cx:pt idx="49777">169</cx:pt>
          <cx:pt idx="49778">297</cx:pt>
          <cx:pt idx="49779">199</cx:pt>
          <cx:pt idx="49780">285</cx:pt>
          <cx:pt idx="49781">108</cx:pt>
          <cx:pt idx="49782">312</cx:pt>
          <cx:pt idx="49783">19</cx:pt>
          <cx:pt idx="49784">43335</cx:pt>
          <cx:pt idx="49785">331</cx:pt>
          <cx:pt idx="49786">69</cx:pt>
          <cx:pt idx="49787">129</cx:pt>
          <cx:pt idx="49788">281</cx:pt>
          <cx:pt idx="49789">177</cx:pt>
          <cx:pt idx="49790">109</cx:pt>
          <cx:pt idx="49791">343</cx:pt>
          <cx:pt idx="49792">197</cx:pt>
          <cx:pt idx="49793">420</cx:pt>
          <cx:pt idx="49794">250</cx:pt>
          <cx:pt idx="49795">250</cx:pt>
          <cx:pt idx="49796">57</cx:pt>
          <cx:pt idx="49797">650</cx:pt>
          <cx:pt idx="49798">74</cx:pt>
          <cx:pt idx="49799">1225</cx:pt>
          <cx:pt idx="49800">372</cx:pt>
          <cx:pt idx="49801">964</cx:pt>
          <cx:pt idx="49802">603</cx:pt>
          <cx:pt idx="49803">378</cx:pt>
          <cx:pt idx="49804">188</cx:pt>
          <cx:pt idx="49805">537</cx:pt>
          <cx:pt idx="49806">250</cx:pt>
          <cx:pt idx="49807">356</cx:pt>
          <cx:pt idx="49808">38</cx:pt>
          <cx:pt idx="49809">69</cx:pt>
          <cx:pt idx="49810">265</cx:pt>
          <cx:pt idx="49811">326</cx:pt>
          <cx:pt idx="49812">1030</cx:pt>
          <cx:pt idx="49813">12</cx:pt>
          <cx:pt idx="49814">214</cx:pt>
          <cx:pt idx="49815">159</cx:pt>
          <cx:pt idx="49816">602</cx:pt>
          <cx:pt idx="49817">258</cx:pt>
          <cx:pt idx="49818">706</cx:pt>
          <cx:pt idx="49819">477</cx:pt>
          <cx:pt idx="49820">1030</cx:pt>
          <cx:pt idx="49821">12</cx:pt>
          <cx:pt idx="49822">205</cx:pt>
          <cx:pt idx="49823">76</cx:pt>
          <cx:pt idx="49824">325</cx:pt>
          <cx:pt idx="49825">64</cx:pt>
          <cx:pt idx="49826">204</cx:pt>
          <cx:pt idx="49827">792</cx:pt>
          <cx:pt idx="49828">258</cx:pt>
          <cx:pt idx="49829">650</cx:pt>
          <cx:pt idx="49830">325</cx:pt>
          <cx:pt idx="49831">432</cx:pt>
          <cx:pt idx="49832">397</cx:pt>
          <cx:pt idx="49833">654</cx:pt>
          <cx:pt idx="49834">524</cx:pt>
          <cx:pt idx="49835">139</cx:pt>
          <cx:pt idx="49836">237</cx:pt>
          <cx:pt idx="49837">2348</cx:pt>
          <cx:pt idx="49838">868</cx:pt>
          <cx:pt idx="49839">197</cx:pt>
          <cx:pt idx="49840">73</cx:pt>
          <cx:pt idx="49841">248</cx:pt>
          <cx:pt idx="49842">398</cx:pt>
          <cx:pt idx="49843">0</cx:pt>
          <cx:pt idx="49844">187</cx:pt>
          <cx:pt idx="49845">282</cx:pt>
          <cx:pt idx="49846">299</cx:pt>
          <cx:pt idx="49847">199</cx:pt>
          <cx:pt idx="49848">250</cx:pt>
          <cx:pt idx="49849">83</cx:pt>
          <cx:pt idx="49850">88</cx:pt>
          <cx:pt idx="49851">42</cx:pt>
          <cx:pt idx="49852">402</cx:pt>
          <cx:pt idx="49853">210</cx:pt>
          <cx:pt idx="49854">372</cx:pt>
          <cx:pt idx="49855">151</cx:pt>
          <cx:pt idx="49856">345</cx:pt>
          <cx:pt idx="49857">21</cx:pt>
          <cx:pt idx="49858">172</cx:pt>
          <cx:pt idx="49859">213</cx:pt>
          <cx:pt idx="49860">1355</cx:pt>
          <cx:pt idx="49861">164</cx:pt>
          <cx:pt idx="49862">314</cx:pt>
          <cx:pt idx="49863">483</cx:pt>
          <cx:pt idx="49864">650</cx:pt>
          <cx:pt idx="49865">284</cx:pt>
          <cx:pt idx="49866">872</cx:pt>
          <cx:pt idx="49867">222</cx:pt>
          <cx:pt idx="49868">650</cx:pt>
          <cx:pt idx="49869">588</cx:pt>
          <cx:pt idx="49870">36</cx:pt>
          <cx:pt idx="49871">374</cx:pt>
          <cx:pt idx="49872">613</cx:pt>
          <cx:pt idx="49873">430</cx:pt>
          <cx:pt idx="49874">277</cx:pt>
          <cx:pt idx="49875">332</cx:pt>
          <cx:pt idx="49876">277</cx:pt>
          <cx:pt idx="49877">650</cx:pt>
          <cx:pt idx="49878">465</cx:pt>
          <cx:pt idx="49879">348</cx:pt>
          <cx:pt idx="49880">81</cx:pt>
          <cx:pt idx="49881">650</cx:pt>
          <cx:pt idx="49882">372</cx:pt>
          <cx:pt idx="49883">182</cx:pt>
          <cx:pt idx="49884">164</cx:pt>
          <cx:pt idx="49885">406</cx:pt>
          <cx:pt idx="49886">312</cx:pt>
          <cx:pt idx="49887">240</cx:pt>
          <cx:pt idx="49888">149</cx:pt>
          <cx:pt idx="49889">173</cx:pt>
          <cx:pt idx="49890">409</cx:pt>
          <cx:pt idx="49891">395</cx:pt>
          <cx:pt idx="49892">535</cx:pt>
          <cx:pt idx="49893">142</cx:pt>
          <cx:pt idx="49894">465</cx:pt>
          <cx:pt idx="49895">317</cx:pt>
          <cx:pt idx="49896">189</cx:pt>
          <cx:pt idx="49897">475</cx:pt>
          <cx:pt idx="49898">131</cx:pt>
          <cx:pt idx="49899">383</cx:pt>
          <cx:pt idx="49900">138</cx:pt>
          <cx:pt idx="49901">650</cx:pt>
          <cx:pt idx="49902">904</cx:pt>
          <cx:pt idx="49903">139</cx:pt>
          <cx:pt idx="49904">257</cx:pt>
          <cx:pt idx="49905">68</cx:pt>
          <cx:pt idx="49906">228</cx:pt>
          <cx:pt idx="49907">646</cx:pt>
          <cx:pt idx="49908">447</cx:pt>
          <cx:pt idx="49909">80</cx:pt>
          <cx:pt idx="49910">179</cx:pt>
          <cx:pt idx="49911">790</cx:pt>
          <cx:pt idx="49912">240</cx:pt>
          <cx:pt idx="49913">339</cx:pt>
          <cx:pt idx="49914">377</cx:pt>
          <cx:pt idx="49915">750</cx:pt>
          <cx:pt idx="49916">247</cx:pt>
          <cx:pt idx="49917">195</cx:pt>
          <cx:pt idx="49918">461</cx:pt>
          <cx:pt idx="49919">257</cx:pt>
          <cx:pt idx="49920">209</cx:pt>
          <cx:pt idx="49921">336</cx:pt>
          <cx:pt idx="49922">650</cx:pt>
          <cx:pt idx="49923">294</cx:pt>
          <cx:pt idx="49924">151</cx:pt>
          <cx:pt idx="49925">27</cx:pt>
          <cx:pt idx="49926">181</cx:pt>
          <cx:pt idx="49927">325</cx:pt>
          <cx:pt idx="49928">229</cx:pt>
          <cx:pt idx="49929">650</cx:pt>
          <cx:pt idx="49930">627</cx:pt>
          <cx:pt idx="49931">367</cx:pt>
          <cx:pt idx="49932">642</cx:pt>
          <cx:pt idx="49933">508</cx:pt>
          <cx:pt idx="49934">1030</cx:pt>
          <cx:pt idx="49935">250</cx:pt>
          <cx:pt idx="49936">354</cx:pt>
          <cx:pt idx="49937">48</cx:pt>
          <cx:pt idx="49938">63</cx:pt>
          <cx:pt idx="49939">391</cx:pt>
          <cx:pt idx="49940">650</cx:pt>
          <cx:pt idx="49941">2244</cx:pt>
          <cx:pt idx="49942">264</cx:pt>
          <cx:pt idx="49943">650</cx:pt>
          <cx:pt idx="49944">258</cx:pt>
          <cx:pt idx="49945">334</cx:pt>
          <cx:pt idx="49946">579</cx:pt>
          <cx:pt idx="49947">127</cx:pt>
          <cx:pt idx="49948">650</cx:pt>
          <cx:pt idx="49949">437</cx:pt>
          <cx:pt idx="49950">34</cx:pt>
          <cx:pt idx="49951">378</cx:pt>
          <cx:pt idx="49952">206</cx:pt>
          <cx:pt idx="49953">180</cx:pt>
          <cx:pt idx="49954">444</cx:pt>
          <cx:pt idx="49955">277</cx:pt>
          <cx:pt idx="49956">152</cx:pt>
          <cx:pt idx="49957">342</cx:pt>
          <cx:pt idx="49958">43</cx:pt>
          <cx:pt idx="49959">13321</cx:pt>
          <cx:pt idx="49960">268</cx:pt>
          <cx:pt idx="49961">792</cx:pt>
          <cx:pt idx="49962">179</cx:pt>
          <cx:pt idx="49963">285</cx:pt>
          <cx:pt idx="49964">764</cx:pt>
          <cx:pt idx="49965">364</cx:pt>
          <cx:pt idx="49966">397</cx:pt>
          <cx:pt idx="49967">25166</cx:pt>
          <cx:pt idx="49968">360</cx:pt>
          <cx:pt idx="49969">105</cx:pt>
          <cx:pt idx="49970">272</cx:pt>
          <cx:pt idx="49971">270</cx:pt>
          <cx:pt idx="49972">436</cx:pt>
          <cx:pt idx="49973">413</cx:pt>
          <cx:pt idx="49974">639</cx:pt>
          <cx:pt idx="49975">289</cx:pt>
          <cx:pt idx="49976">206</cx:pt>
          <cx:pt idx="49977">326</cx:pt>
          <cx:pt idx="49978">250</cx:pt>
          <cx:pt idx="49979">396</cx:pt>
          <cx:pt idx="49980">347</cx:pt>
          <cx:pt idx="49981">450</cx:pt>
          <cx:pt idx="49982">410</cx:pt>
          <cx:pt idx="49983">8416</cx:pt>
          <cx:pt idx="49984">373355</cx:pt>
          <cx:pt idx="49985">591</cx:pt>
          <cx:pt idx="49986">29</cx:pt>
          <cx:pt idx="49987">117</cx:pt>
          <cx:pt idx="49988">502</cx:pt>
          <cx:pt idx="49989">544</cx:pt>
          <cx:pt idx="49990">274</cx:pt>
          <cx:pt idx="49991">470</cx:pt>
          <cx:pt idx="49992">650</cx:pt>
          <cx:pt idx="49993">567</cx:pt>
          <cx:pt idx="49994">650</cx:pt>
          <cx:pt idx="49995">496</cx:pt>
          <cx:pt idx="49996">329</cx:pt>
          <cx:pt idx="49997">325</cx:pt>
          <cx:pt idx="49998">34</cx:pt>
          <cx:pt idx="49999">28</cx:pt>
          <cx:pt idx="50000">476</cx:pt>
          <cx:pt idx="50001">250</cx:pt>
          <cx:pt idx="50002">40</cx:pt>
          <cx:pt idx="50003">566</cx:pt>
          <cx:pt idx="50004">250</cx:pt>
          <cx:pt idx="50005">262</cx:pt>
          <cx:pt idx="50006">375</cx:pt>
          <cx:pt idx="50007">245</cx:pt>
          <cx:pt idx="50008">350</cx:pt>
          <cx:pt idx="50009">596</cx:pt>
          <cx:pt idx="50010">650</cx:pt>
          <cx:pt idx="50011">278</cx:pt>
          <cx:pt idx="50012">62</cx:pt>
          <cx:pt idx="50013">293</cx:pt>
          <cx:pt idx="50014">66</cx:pt>
          <cx:pt idx="50015">74</cx:pt>
          <cx:pt idx="50016">358</cx:pt>
          <cx:pt idx="50017">10</cx:pt>
          <cx:pt idx="50018">112</cx:pt>
          <cx:pt idx="50019">753</cx:pt>
          <cx:pt idx="50020">250</cx:pt>
          <cx:pt idx="50021">250</cx:pt>
          <cx:pt idx="50022">839</cx:pt>
          <cx:pt idx="50023">340</cx:pt>
          <cx:pt idx="50024">39</cx:pt>
          <cx:pt idx="50025">489</cx:pt>
          <cx:pt idx="50026">250</cx:pt>
          <cx:pt idx="50027">67</cx:pt>
          <cx:pt idx="50028">273</cx:pt>
          <cx:pt idx="50029">326</cx:pt>
          <cx:pt idx="50030">106</cx:pt>
          <cx:pt idx="50031">230</cx:pt>
          <cx:pt idx="50032">314</cx:pt>
          <cx:pt idx="50033">650</cx:pt>
          <cx:pt idx="50034">465</cx:pt>
          <cx:pt idx="50035">887</cx:pt>
          <cx:pt idx="50036">417</cx:pt>
          <cx:pt idx="50037">101</cx:pt>
          <cx:pt idx="50038">174</cx:pt>
          <cx:pt idx="50039">295</cx:pt>
          <cx:pt idx="50040">517</cx:pt>
          <cx:pt idx="50041">924</cx:pt>
          <cx:pt idx="50042">519</cx:pt>
          <cx:pt idx="50043">888</cx:pt>
          <cx:pt idx="50044">299</cx:pt>
          <cx:pt idx="50045">95</cx:pt>
          <cx:pt idx="50046">256</cx:pt>
          <cx:pt idx="50047">358</cx:pt>
          <cx:pt idx="50048">115</cx:pt>
          <cx:pt idx="50049">494</cx:pt>
          <cx:pt idx="50050">108</cx:pt>
          <cx:pt idx="50051">305</cx:pt>
          <cx:pt idx="50052">325</cx:pt>
          <cx:pt idx="50053">1532</cx:pt>
          <cx:pt idx="50054">250</cx:pt>
          <cx:pt idx="50055">522</cx:pt>
          <cx:pt idx="50056">302</cx:pt>
          <cx:pt idx="50057">67</cx:pt>
          <cx:pt idx="50058">397</cx:pt>
          <cx:pt idx="50059">265</cx:pt>
          <cx:pt idx="50060">650</cx:pt>
          <cx:pt idx="50061">119</cx:pt>
          <cx:pt idx="50062">96</cx:pt>
          <cx:pt idx="50063">1060</cx:pt>
          <cx:pt idx="50064">632</cx:pt>
          <cx:pt idx="50065">378</cx:pt>
          <cx:pt idx="50066">74</cx:pt>
          <cx:pt idx="50067">219</cx:pt>
          <cx:pt idx="50068">132</cx:pt>
          <cx:pt idx="50069">650</cx:pt>
          <cx:pt idx="50070">173</cx:pt>
          <cx:pt idx="50071">27</cx:pt>
          <cx:pt idx="50072">212</cx:pt>
          <cx:pt idx="50073">36</cx:pt>
          <cx:pt idx="50074">19508</cx:pt>
          <cx:pt idx="50075">378</cx:pt>
          <cx:pt idx="50076">284</cx:pt>
          <cx:pt idx="50077">70</cx:pt>
          <cx:pt idx="50078">31</cx:pt>
          <cx:pt idx="50079">293</cx:pt>
          <cx:pt idx="50080">91</cx:pt>
          <cx:pt idx="50081">304</cx:pt>
          <cx:pt idx="50082">265</cx:pt>
          <cx:pt idx="50083">482</cx:pt>
          <cx:pt idx="50084">102</cx:pt>
          <cx:pt idx="50085">7</cx:pt>
          <cx:pt idx="50086">368</cx:pt>
          <cx:pt idx="50087">65</cx:pt>
          <cx:pt idx="50088">87</cx:pt>
          <cx:pt idx="50089">650</cx:pt>
          <cx:pt idx="50090">250</cx:pt>
          <cx:pt idx="50091">189</cx:pt>
          <cx:pt idx="50092">268</cx:pt>
          <cx:pt idx="50093">26</cx:pt>
          <cx:pt idx="50094">390</cx:pt>
          <cx:pt idx="50095">388</cx:pt>
          <cx:pt idx="50096">192</cx:pt>
          <cx:pt idx="50097">116</cx:pt>
          <cx:pt idx="50098">192</cx:pt>
          <cx:pt idx="50099">247</cx:pt>
          <cx:pt idx="50100">650</cx:pt>
          <cx:pt idx="50101">541</cx:pt>
          <cx:pt idx="50102">650</cx:pt>
          <cx:pt idx="50103">64</cx:pt>
          <cx:pt idx="50104">697</cx:pt>
          <cx:pt idx="50105">341</cx:pt>
          <cx:pt idx="50106">1030</cx:pt>
          <cx:pt idx="50107">368</cx:pt>
          <cx:pt idx="50108">82</cx:pt>
          <cx:pt idx="50109">181</cx:pt>
          <cx:pt idx="50110">188</cx:pt>
          <cx:pt idx="50111">249</cx:pt>
          <cx:pt idx="50112">462</cx:pt>
          <cx:pt idx="50113">249</cx:pt>
          <cx:pt idx="50114">276</cx:pt>
          <cx:pt idx="50115">114</cx:pt>
          <cx:pt idx="50116">650</cx:pt>
          <cx:pt idx="50117">123</cx:pt>
          <cx:pt idx="50118">628</cx:pt>
          <cx:pt idx="50119">260</cx:pt>
          <cx:pt idx="50120">325</cx:pt>
          <cx:pt idx="50121">209</cx:pt>
          <cx:pt idx="50122">483</cx:pt>
          <cx:pt idx="50123">559</cx:pt>
          <cx:pt idx="50124">399</cx:pt>
          <cx:pt idx="50125">131</cx:pt>
          <cx:pt idx="50126">746</cx:pt>
          <cx:pt idx="50127">318</cx:pt>
          <cx:pt idx="50128">86</cx:pt>
          <cx:pt idx="50129">366</cx:pt>
          <cx:pt idx="50130">437</cx:pt>
          <cx:pt idx="50131">541</cx:pt>
          <cx:pt idx="50132">504</cx:pt>
          <cx:pt idx="50133">250</cx:pt>
          <cx:pt idx="50134">250</cx:pt>
          <cx:pt idx="50135">126</cx:pt>
          <cx:pt idx="50136">153</cx:pt>
          <cx:pt idx="50137">297</cx:pt>
          <cx:pt idx="50138">1030</cx:pt>
          <cx:pt idx="50139">742</cx:pt>
          <cx:pt idx="50140">254</cx:pt>
          <cx:pt idx="50141">452</cx:pt>
          <cx:pt idx="50142">87</cx:pt>
          <cx:pt idx="50143">650</cx:pt>
          <cx:pt idx="50144">499</cx:pt>
          <cx:pt idx="50145">151</cx:pt>
          <cx:pt idx="50146">650</cx:pt>
          <cx:pt idx="50147">100</cx:pt>
          <cx:pt idx="50148">388</cx:pt>
          <cx:pt idx="50149">176</cx:pt>
          <cx:pt idx="50150">227</cx:pt>
          <cx:pt idx="50151">250</cx:pt>
          <cx:pt idx="50152">508</cx:pt>
          <cx:pt idx="50153">428</cx:pt>
          <cx:pt idx="50154">250</cx:pt>
          <cx:pt idx="50155">396</cx:pt>
          <cx:pt idx="50156">574</cx:pt>
          <cx:pt idx="50157">506</cx:pt>
          <cx:pt idx="50158">250</cx:pt>
          <cx:pt idx="50159">250</cx:pt>
          <cx:pt idx="50160">96</cx:pt>
          <cx:pt idx="50161">140</cx:pt>
          <cx:pt idx="50162">91</cx:pt>
          <cx:pt idx="50163">32</cx:pt>
          <cx:pt idx="50164">650</cx:pt>
          <cx:pt idx="50165">650</cx:pt>
          <cx:pt idx="50166">248</cx:pt>
          <cx:pt idx="50167">326</cx:pt>
          <cx:pt idx="50168">269</cx:pt>
          <cx:pt idx="50169">85</cx:pt>
          <cx:pt idx="50170">255</cx:pt>
          <cx:pt idx="50171">70</cx:pt>
          <cx:pt idx="50172">406</cx:pt>
          <cx:pt idx="50173">0</cx:pt>
          <cx:pt idx="50174">561</cx:pt>
          <cx:pt idx="50175">106</cx:pt>
          <cx:pt idx="50176">422</cx:pt>
          <cx:pt idx="50177">261</cx:pt>
          <cx:pt idx="50178">250</cx:pt>
          <cx:pt idx="50179">63</cx:pt>
          <cx:pt idx="50180">15</cx:pt>
          <cx:pt idx="50181">650</cx:pt>
          <cx:pt idx="50182">227</cx:pt>
          <cx:pt idx="50183">250</cx:pt>
          <cx:pt idx="50184">325</cx:pt>
          <cx:pt idx="50185">6</cx:pt>
          <cx:pt idx="50186">791</cx:pt>
          <cx:pt idx="50187">148</cx:pt>
          <cx:pt idx="50188">19</cx:pt>
          <cx:pt idx="50189">840</cx:pt>
          <cx:pt idx="50190">60</cx:pt>
          <cx:pt idx="50191">485</cx:pt>
          <cx:pt idx="50192">650</cx:pt>
          <cx:pt idx="50193">143</cx:pt>
          <cx:pt idx="50194">250</cx:pt>
          <cx:pt idx="50195">290</cx:pt>
          <cx:pt idx="50196">397</cx:pt>
          <cx:pt idx="50197">38</cx:pt>
          <cx:pt idx="50198">219</cx:pt>
          <cx:pt idx="50199">39</cx:pt>
          <cx:pt idx="50200">754</cx:pt>
          <cx:pt idx="50201">112</cx:pt>
          <cx:pt idx="50202">0</cx:pt>
          <cx:pt idx="50203">620</cx:pt>
          <cx:pt idx="50204">399</cx:pt>
          <cx:pt idx="50205">31</cx:pt>
          <cx:pt idx="50206">318</cx:pt>
          <cx:pt idx="50207">74</cx:pt>
          <cx:pt idx="50208">121</cx:pt>
          <cx:pt idx="50209">363</cx:pt>
          <cx:pt idx="50210">7</cx:pt>
          <cx:pt idx="50211">541</cx:pt>
          <cx:pt idx="50212">129</cx:pt>
          <cx:pt idx="50213">61</cx:pt>
          <cx:pt idx="50214">473</cx:pt>
          <cx:pt idx="50215">250</cx:pt>
          <cx:pt idx="50216">357</cx:pt>
          <cx:pt idx="50217">72</cx:pt>
          <cx:pt idx="50218">137</cx:pt>
          <cx:pt idx="50219">307</cx:pt>
          <cx:pt idx="50220">186</cx:pt>
          <cx:pt idx="50221">341</cx:pt>
          <cx:pt idx="50222">541</cx:pt>
          <cx:pt idx="50223">245</cx:pt>
          <cx:pt idx="50224">1</cx:pt>
          <cx:pt idx="50225">128</cx:pt>
          <cx:pt idx="50226">293</cx:pt>
          <cx:pt idx="50227">224</cx:pt>
          <cx:pt idx="50228">250</cx:pt>
          <cx:pt idx="50229">438</cx:pt>
          <cx:pt idx="50230">81</cx:pt>
          <cx:pt idx="50231">2</cx:pt>
          <cx:pt idx="50232">220</cx:pt>
          <cx:pt idx="50233">640</cx:pt>
          <cx:pt idx="50234">405</cx:pt>
          <cx:pt idx="50235">544</cx:pt>
          <cx:pt idx="50236">244</cx:pt>
          <cx:pt idx="50237">55</cx:pt>
          <cx:pt idx="50238">1064</cx:pt>
          <cx:pt idx="50239">83</cx:pt>
          <cx:pt idx="50240">650</cx:pt>
          <cx:pt idx="50241">276</cx:pt>
          <cx:pt idx="50242">379</cx:pt>
          <cx:pt idx="50243">76</cx:pt>
          <cx:pt idx="50244">139</cx:pt>
          <cx:pt idx="50245">680</cx:pt>
          <cx:pt idx="50246">451</cx:pt>
          <cx:pt idx="50247">735</cx:pt>
          <cx:pt idx="50248">28</cx:pt>
          <cx:pt idx="50249">2</cx:pt>
          <cx:pt idx="50250">616</cx:pt>
          <cx:pt idx="50251">446</cx:pt>
          <cx:pt idx="50252">650</cx:pt>
          <cx:pt idx="50253">716</cx:pt>
          <cx:pt idx="50254">714</cx:pt>
          <cx:pt idx="50255">392</cx:pt>
          <cx:pt idx="50256">736</cx:pt>
          <cx:pt idx="50257">46</cx:pt>
          <cx:pt idx="50258">308</cx:pt>
          <cx:pt idx="50259">250</cx:pt>
          <cx:pt idx="50260">0</cx:pt>
          <cx:pt idx="50261">411</cx:pt>
          <cx:pt idx="50262">9</cx:pt>
          <cx:pt idx="50263">221</cx:pt>
          <cx:pt idx="50264">934</cx:pt>
          <cx:pt idx="50265">89</cx:pt>
          <cx:pt idx="50266">107</cx:pt>
          <cx:pt idx="50267">97</cx:pt>
          <cx:pt idx="50268">103</cx:pt>
          <cx:pt idx="50269">479</cx:pt>
          <cx:pt idx="50270">153</cx:pt>
          <cx:pt idx="50271">259</cx:pt>
          <cx:pt idx="50272">1117</cx:pt>
          <cx:pt idx="50273">581</cx:pt>
          <cx:pt idx="50274">271</cx:pt>
          <cx:pt idx="50275">437</cx:pt>
          <cx:pt idx="50276">190</cx:pt>
          <cx:pt idx="50277">514</cx:pt>
          <cx:pt idx="50278">39</cx:pt>
          <cx:pt idx="50279">124</cx:pt>
          <cx:pt idx="50280">250</cx:pt>
          <cx:pt idx="50281">482</cx:pt>
          <cx:pt idx="50282">71</cx:pt>
          <cx:pt idx="50283">51</cx:pt>
          <cx:pt idx="50284">303</cx:pt>
          <cx:pt idx="50285">152</cx:pt>
          <cx:pt idx="50286">1030</cx:pt>
          <cx:pt idx="50287">233</cx:pt>
          <cx:pt idx="50288">290</cx:pt>
          <cx:pt idx="50289">53</cx:pt>
          <cx:pt idx="50290">82</cx:pt>
          <cx:pt idx="50291">53</cx:pt>
          <cx:pt idx="50292">50</cx:pt>
          <cx:pt idx="50293">340</cx:pt>
          <cx:pt idx="50294">241</cx:pt>
          <cx:pt idx="50295">350</cx:pt>
          <cx:pt idx="50296">221</cx:pt>
          <cx:pt idx="50297">250</cx:pt>
          <cx:pt idx="50298">205</cx:pt>
          <cx:pt idx="50299">52992</cx:pt>
          <cx:pt idx="50300">287</cx:pt>
          <cx:pt idx="50301">580</cx:pt>
          <cx:pt idx="50302">291</cx:pt>
          <cx:pt idx="50303">469</cx:pt>
          <cx:pt idx="50304">263</cx:pt>
          <cx:pt idx="50305">110</cx:pt>
          <cx:pt idx="50306">412</cx:pt>
          <cx:pt idx="50307">632</cx:pt>
          <cx:pt idx="50308">269</cx:pt>
          <cx:pt idx="50309">300</cx:pt>
          <cx:pt idx="50310">41</cx:pt>
          <cx:pt idx="50311">80</cx:pt>
          <cx:pt idx="50312">5</cx:pt>
          <cx:pt idx="50313">489</cx:pt>
          <cx:pt idx="50314">351</cx:pt>
          <cx:pt idx="50315">115</cx:pt>
          <cx:pt idx="50316">191</cx:pt>
          <cx:pt idx="50317">202</cx:pt>
          <cx:pt idx="50318">368</cx:pt>
          <cx:pt idx="50319">199</cx:pt>
          <cx:pt idx="50320">636</cx:pt>
          <cx:pt idx="50321">408</cx:pt>
          <cx:pt idx="50322">1464</cx:pt>
          <cx:pt idx="50323">650</cx:pt>
          <cx:pt idx="50324">650</cx:pt>
          <cx:pt idx="50325">32</cx:pt>
          <cx:pt idx="50326">339</cx:pt>
          <cx:pt idx="50327">953</cx:pt>
          <cx:pt idx="50328">237</cx:pt>
          <cx:pt idx="50329">738</cx:pt>
          <cx:pt idx="50330">408</cx:pt>
          <cx:pt idx="50331">422</cx:pt>
          <cx:pt idx="50332">19</cx:pt>
          <cx:pt idx="50333">64</cx:pt>
          <cx:pt idx="50334">1</cx:pt>
          <cx:pt idx="50335">325</cx:pt>
          <cx:pt idx="50336">130</cx:pt>
          <cx:pt idx="50337">260</cx:pt>
          <cx:pt idx="50338">258</cx:pt>
          <cx:pt idx="50339">323</cx:pt>
          <cx:pt idx="50340">46</cx:pt>
          <cx:pt idx="50341">302</cx:pt>
          <cx:pt idx="50342">308</cx:pt>
          <cx:pt idx="50343">598</cx:pt>
          <cx:pt idx="50344">498</cx:pt>
          <cx:pt idx="50345">524</cx:pt>
          <cx:pt idx="50346">365</cx:pt>
          <cx:pt idx="50347">650</cx:pt>
          <cx:pt idx="50348">3000</cx:pt>
          <cx:pt idx="50349">3650</cx:pt>
          <cx:pt idx="50350">40</cx:pt>
          <cx:pt idx="50351">49</cx:pt>
          <cx:pt idx="50352">235</cx:pt>
          <cx:pt idx="50353">103</cx:pt>
          <cx:pt idx="50354">325</cx:pt>
          <cx:pt idx="50355">151</cx:pt>
          <cx:pt idx="50356">137</cx:pt>
          <cx:pt idx="50357">467</cx:pt>
          <cx:pt idx="50358">322</cx:pt>
          <cx:pt idx="50359">108</cx:pt>
          <cx:pt idx="50360">963</cx:pt>
          <cx:pt idx="50361">367</cx:pt>
          <cx:pt idx="50362">100</cx:pt>
          <cx:pt idx="50363">211</cx:pt>
          <cx:pt idx="50364">280</cx:pt>
          <cx:pt idx="50365">484</cx:pt>
          <cx:pt idx="50366">293</cx:pt>
          <cx:pt idx="50367">315</cx:pt>
          <cx:pt idx="50368">250</cx:pt>
          <cx:pt idx="50369">665</cx:pt>
          <cx:pt idx="50370">217</cx:pt>
          <cx:pt idx="50371">317</cx:pt>
          <cx:pt idx="50372">221</cx:pt>
          <cx:pt idx="50373">40</cx:pt>
          <cx:pt idx="50374">382</cx:pt>
          <cx:pt idx="50375">394</cx:pt>
          <cx:pt idx="50376">72</cx:pt>
          <cx:pt idx="50377">34</cx:pt>
          <cx:pt idx="50378">1074</cx:pt>
          <cx:pt idx="50379">337</cx:pt>
          <cx:pt idx="50380">104</cx:pt>
          <cx:pt idx="50381">471</cx:pt>
          <cx:pt idx="50382">325</cx:pt>
          <cx:pt idx="50383">978</cx:pt>
          <cx:pt idx="50384">650</cx:pt>
          <cx:pt idx="50385">348</cx:pt>
          <cx:pt idx="50386">591</cx:pt>
          <cx:pt idx="50387">305</cx:pt>
          <cx:pt idx="50388">252</cx:pt>
          <cx:pt idx="50389">286</cx:pt>
          <cx:pt idx="50390">650</cx:pt>
          <cx:pt idx="50391">629</cx:pt>
          <cx:pt idx="50392">1000</cx:pt>
          <cx:pt idx="50393">685</cx:pt>
          <cx:pt idx="50394">383</cx:pt>
          <cx:pt idx="50395">476</cx:pt>
          <cx:pt idx="50396">491</cx:pt>
          <cx:pt idx="50397">639</cx:pt>
          <cx:pt idx="50398">69</cx:pt>
          <cx:pt idx="50399">164</cx:pt>
          <cx:pt idx="50400">501</cx:pt>
          <cx:pt idx="50401">4</cx:pt>
          <cx:pt idx="50402">330</cx:pt>
          <cx:pt idx="50403">804</cx:pt>
          <cx:pt idx="50404">634</cx:pt>
          <cx:pt idx="50405">240</cx:pt>
          <cx:pt idx="50406">832</cx:pt>
          <cx:pt idx="50407">210</cx:pt>
          <cx:pt idx="50408">466</cx:pt>
          <cx:pt idx="50409">815</cx:pt>
          <cx:pt idx="50410">338</cx:pt>
          <cx:pt idx="50411">650</cx:pt>
          <cx:pt idx="50412">862</cx:pt>
          <cx:pt idx="50413">650</cx:pt>
          <cx:pt idx="50414">302</cx:pt>
          <cx:pt idx="50415">292</cx:pt>
          <cx:pt idx="50416">177</cx:pt>
          <cx:pt idx="50417">660</cx:pt>
          <cx:pt idx="50418">395</cx:pt>
          <cx:pt idx="50419">179</cx:pt>
          <cx:pt idx="50420">25</cx:pt>
          <cx:pt idx="50421">196</cx:pt>
          <cx:pt idx="50422">113</cx:pt>
          <cx:pt idx="50423">270</cx:pt>
          <cx:pt idx="50424">318</cx:pt>
          <cx:pt idx="50425">21</cx:pt>
          <cx:pt idx="50426">1030</cx:pt>
          <cx:pt idx="50427">24</cx:pt>
          <cx:pt idx="50428">106</cx:pt>
          <cx:pt idx="50429">284</cx:pt>
          <cx:pt idx="50430">687</cx:pt>
          <cx:pt idx="50431">890</cx:pt>
          <cx:pt idx="50432">650</cx:pt>
          <cx:pt idx="50433">617</cx:pt>
          <cx:pt idx="50434">300</cx:pt>
          <cx:pt idx="50435">817</cx:pt>
          <cx:pt idx="50436">393</cx:pt>
          <cx:pt idx="50437">517</cx:pt>
          <cx:pt idx="50438">75</cx:pt>
          <cx:pt idx="50439">223</cx:pt>
          <cx:pt idx="50440">250</cx:pt>
          <cx:pt idx="50441">166</cx:pt>
          <cx:pt idx="50442">299</cx:pt>
          <cx:pt idx="50443">392</cx:pt>
          <cx:pt idx="50444">1008</cx:pt>
          <cx:pt idx="50445">864</cx:pt>
          <cx:pt idx="50446">187</cx:pt>
          <cx:pt idx="50447">348</cx:pt>
          <cx:pt idx="50448">389</cx:pt>
          <cx:pt idx="50449">61</cx:pt>
          <cx:pt idx="50450">250</cx:pt>
          <cx:pt idx="50451">338</cx:pt>
          <cx:pt idx="50452">284</cx:pt>
          <cx:pt idx="50453">1450</cx:pt>
          <cx:pt idx="50454">189</cx:pt>
          <cx:pt idx="50455">916</cx:pt>
          <cx:pt idx="50456">467</cx:pt>
          <cx:pt idx="50457">305</cx:pt>
          <cx:pt idx="50458">729</cx:pt>
          <cx:pt idx="50459">293</cx:pt>
          <cx:pt idx="50460">4</cx:pt>
          <cx:pt idx="50461">250</cx:pt>
          <cx:pt idx="50462">348</cx:pt>
          <cx:pt idx="50463">182</cx:pt>
          <cx:pt idx="50464">347</cx:pt>
          <cx:pt idx="50465">1025</cx:pt>
          <cx:pt idx="50466">270</cx:pt>
          <cx:pt idx="50467">102</cx:pt>
          <cx:pt idx="50468">67</cx:pt>
          <cx:pt idx="50469">74</cx:pt>
          <cx:pt idx="50470">77</cx:pt>
          <cx:pt idx="50471">105</cx:pt>
          <cx:pt idx="50472">463</cx:pt>
          <cx:pt idx="50473">210</cx:pt>
          <cx:pt idx="50474">1030</cx:pt>
          <cx:pt idx="50475">669</cx:pt>
          <cx:pt idx="50476">60</cx:pt>
          <cx:pt idx="50477">650</cx:pt>
          <cx:pt idx="50478">650</cx:pt>
          <cx:pt idx="50479">650</cx:pt>
          <cx:pt idx="50480">650</cx:pt>
          <cx:pt idx="50481">421</cx:pt>
          <cx:pt idx="50482">221</cx:pt>
          <cx:pt idx="50483">762</cx:pt>
          <cx:pt idx="50484">423</cx:pt>
          <cx:pt idx="50485">238</cx:pt>
          <cx:pt idx="50486">519</cx:pt>
          <cx:pt idx="50487">201</cx:pt>
          <cx:pt idx="50488">5</cx:pt>
          <cx:pt idx="50489">463</cx:pt>
          <cx:pt idx="50490">347</cx:pt>
          <cx:pt idx="50491">1082</cx:pt>
          <cx:pt idx="50492">373</cx:pt>
          <cx:pt idx="50493">408</cx:pt>
          <cx:pt idx="50494">1030</cx:pt>
          <cx:pt idx="50495">650</cx:pt>
          <cx:pt idx="50496">204</cx:pt>
          <cx:pt idx="50497">273</cx:pt>
          <cx:pt idx="50498">63</cx:pt>
          <cx:pt idx="50499">402</cx:pt>
          <cx:pt idx="50500">479</cx:pt>
          <cx:pt idx="50501">12</cx:pt>
          <cx:pt idx="50502">361</cx:pt>
          <cx:pt idx="50503">156</cx:pt>
          <cx:pt idx="50504">384</cx:pt>
          <cx:pt idx="50505">287</cx:pt>
          <cx:pt idx="50506">572</cx:pt>
          <cx:pt idx="50507">297</cx:pt>
          <cx:pt idx="50508">188</cx:pt>
          <cx:pt idx="50509">335</cx:pt>
          <cx:pt idx="50510">300</cx:pt>
          <cx:pt idx="50511">325</cx:pt>
          <cx:pt idx="50512">259</cx:pt>
          <cx:pt idx="50513">483</cx:pt>
          <cx:pt idx="50514">238</cx:pt>
          <cx:pt idx="50515">262</cx:pt>
          <cx:pt idx="50516">800</cx:pt>
          <cx:pt idx="50517">179</cx:pt>
          <cx:pt idx="50518">314</cx:pt>
          <cx:pt idx="50519">345</cx:pt>
          <cx:pt idx="50520">392</cx:pt>
          <cx:pt idx="50521">350</cx:pt>
          <cx:pt idx="50522">213</cx:pt>
          <cx:pt idx="50523">406</cx:pt>
          <cx:pt idx="50524">183</cx:pt>
          <cx:pt idx="50525">500</cx:pt>
          <cx:pt idx="50526">225</cx:pt>
          <cx:pt idx="50527">543</cx:pt>
          <cx:pt idx="50528">240</cx:pt>
          <cx:pt idx="50529">283</cx:pt>
          <cx:pt idx="50530">650</cx:pt>
          <cx:pt idx="50531">522</cx:pt>
          <cx:pt idx="50532">90</cx:pt>
          <cx:pt idx="50533">386</cx:pt>
          <cx:pt idx="50534">650</cx:pt>
          <cx:pt idx="50535">190</cx:pt>
          <cx:pt idx="50536">75</cx:pt>
          <cx:pt idx="50537">2</cx:pt>
          <cx:pt idx="50538">365</cx:pt>
          <cx:pt idx="50539">219</cx:pt>
          <cx:pt idx="50540">241</cx:pt>
          <cx:pt idx="50541">336</cx:pt>
          <cx:pt idx="50542">160</cx:pt>
          <cx:pt idx="50543">36</cx:pt>
          <cx:pt idx="50544">442</cx:pt>
          <cx:pt idx="50545">253</cx:pt>
          <cx:pt idx="50546">58</cx:pt>
          <cx:pt idx="50547">650</cx:pt>
          <cx:pt idx="50548">245</cx:pt>
          <cx:pt idx="50549">734</cx:pt>
          <cx:pt idx="50550">187</cx:pt>
          <cx:pt idx="50551">279</cx:pt>
          <cx:pt idx="50552">299</cx:pt>
          <cx:pt idx="50553">56</cx:pt>
          <cx:pt idx="50554">262</cx:pt>
          <cx:pt idx="50555">272</cx:pt>
          <cx:pt idx="50556">650</cx:pt>
          <cx:pt idx="50557">695</cx:pt>
          <cx:pt idx="50558">324</cx:pt>
          <cx:pt idx="50559">253</cx:pt>
          <cx:pt idx="50560">324</cx:pt>
          <cx:pt idx="50561">650</cx:pt>
          <cx:pt idx="50562">650</cx:pt>
          <cx:pt idx="50563">650</cx:pt>
          <cx:pt idx="50564">24</cx:pt>
          <cx:pt idx="50565">97</cx:pt>
          <cx:pt idx="50566">386</cx:pt>
          <cx:pt idx="50567">317</cx:pt>
          <cx:pt idx="50568">67</cx:pt>
          <cx:pt idx="50569">60</cx:pt>
          <cx:pt idx="50570">300</cx:pt>
          <cx:pt idx="50571">650</cx:pt>
          <cx:pt idx="50572">252</cx:pt>
          <cx:pt idx="50573">264</cx:pt>
          <cx:pt idx="50574">250</cx:pt>
          <cx:pt idx="50575">311</cx:pt>
          <cx:pt idx="50576">22</cx:pt>
          <cx:pt idx="50577">243</cx:pt>
          <cx:pt idx="50578">139</cx:pt>
          <cx:pt idx="50579">502</cx:pt>
          <cx:pt idx="50580">0</cx:pt>
          <cx:pt idx="50581">1030</cx:pt>
          <cx:pt idx="50582">151</cx:pt>
          <cx:pt idx="50583">767</cx:pt>
          <cx:pt idx="50584">679</cx:pt>
          <cx:pt idx="50585">2096</cx:pt>
          <cx:pt idx="50586">2595</cx:pt>
          <cx:pt idx="50587">286</cx:pt>
          <cx:pt idx="50588">773</cx:pt>
          <cx:pt idx="50589">675</cx:pt>
          <cx:pt idx="50590">454</cx:pt>
          <cx:pt idx="50591">918</cx:pt>
          <cx:pt idx="50592">231</cx:pt>
          <cx:pt idx="50593">148</cx:pt>
          <cx:pt idx="50594">966</cx:pt>
          <cx:pt idx="50595">51</cx:pt>
          <cx:pt idx="50596">19</cx:pt>
          <cx:pt idx="50597">650</cx:pt>
          <cx:pt idx="50598">50</cx:pt>
          <cx:pt idx="50599">193</cx:pt>
          <cx:pt idx="50600">575</cx:pt>
          <cx:pt idx="50601">776</cx:pt>
          <cx:pt idx="50602">97</cx:pt>
          <cx:pt idx="50603">650</cx:pt>
          <cx:pt idx="50604">361</cx:pt>
          <cx:pt idx="50605">263</cx:pt>
          <cx:pt idx="50606">145</cx:pt>
          <cx:pt idx="50607">366</cx:pt>
          <cx:pt idx="50608">1110</cx:pt>
          <cx:pt idx="50609">97</cx:pt>
          <cx:pt idx="50610">189</cx:pt>
          <cx:pt idx="50611">31</cx:pt>
          <cx:pt idx="50612">650</cx:pt>
          <cx:pt idx="50613">449</cx:pt>
          <cx:pt idx="50614">25</cx:pt>
          <cx:pt idx="50615">0</cx:pt>
          <cx:pt idx="50616">566</cx:pt>
          <cx:pt idx="50617">2775</cx:pt>
          <cx:pt idx="50618">3479</cx:pt>
          <cx:pt idx="50619">630</cx:pt>
          <cx:pt idx="50620">250</cx:pt>
          <cx:pt idx="50621">325</cx:pt>
          <cx:pt idx="50622">163</cx:pt>
          <cx:pt idx="50623">250</cx:pt>
          <cx:pt idx="50624">600</cx:pt>
          <cx:pt idx="50625">0</cx:pt>
          <cx:pt idx="50626">436</cx:pt>
          <cx:pt idx="50627">289</cx:pt>
          <cx:pt idx="50628">52</cx:pt>
          <cx:pt idx="50629">482</cx:pt>
          <cx:pt idx="50630">1450</cx:pt>
          <cx:pt idx="50631">147</cx:pt>
          <cx:pt idx="50632">650</cx:pt>
          <cx:pt idx="50633">437</cx:pt>
          <cx:pt idx="50634">384</cx:pt>
          <cx:pt idx="50635">496</cx:pt>
          <cx:pt idx="50636">229</cx:pt>
          <cx:pt idx="50637">305</cx:pt>
          <cx:pt idx="50638">58</cx:pt>
          <cx:pt idx="50639">16</cx:pt>
          <cx:pt idx="50640">1109</cx:pt>
          <cx:pt idx="50641">68</cx:pt>
          <cx:pt idx="50642">237</cx:pt>
          <cx:pt idx="50643">487</cx:pt>
          <cx:pt idx="50644">623</cx:pt>
          <cx:pt idx="50645">475</cx:pt>
          <cx:pt idx="50646">30</cx:pt>
          <cx:pt idx="50647">774</cx:pt>
          <cx:pt idx="50648">334</cx:pt>
          <cx:pt idx="50649">83</cx:pt>
          <cx:pt idx="50650">146</cx:pt>
          <cx:pt idx="50651">325</cx:pt>
          <cx:pt idx="50652">274</cx:pt>
          <cx:pt idx="50653">209</cx:pt>
          <cx:pt idx="50654">771</cx:pt>
          <cx:pt idx="50655">264</cx:pt>
          <cx:pt idx="50656">650</cx:pt>
          <cx:pt idx="50657">259</cx:pt>
          <cx:pt idx="50658">96</cx:pt>
          <cx:pt idx="50659">639</cx:pt>
          <cx:pt idx="50660">231</cx:pt>
          <cx:pt idx="50661">254</cx:pt>
          <cx:pt idx="50662">266</cx:pt>
          <cx:pt idx="50663">741</cx:pt>
          <cx:pt idx="50664">650</cx:pt>
          <cx:pt idx="50665">142</cx:pt>
          <cx:pt idx="50666">32</cx:pt>
          <cx:pt idx="50667">501</cx:pt>
          <cx:pt idx="50668">49</cx:pt>
          <cx:pt idx="50669">250</cx:pt>
          <cx:pt idx="50670">429</cx:pt>
          <cx:pt idx="50671">263</cx:pt>
          <cx:pt idx="50672">121</cx:pt>
          <cx:pt idx="50673">181</cx:pt>
          <cx:pt idx="50674">250</cx:pt>
          <cx:pt idx="50675">13</cx:pt>
          <cx:pt idx="50676">344</cx:pt>
          <cx:pt idx="50677">178</cx:pt>
          <cx:pt idx="50678">325</cx:pt>
          <cx:pt idx="50679">259</cx:pt>
          <cx:pt idx="50680">606</cx:pt>
          <cx:pt idx="50681">72</cx:pt>
          <cx:pt idx="50682">334</cx:pt>
          <cx:pt idx="50683">322</cx:pt>
          <cx:pt idx="50684">250</cx:pt>
          <cx:pt idx="50685">250</cx:pt>
          <cx:pt idx="50686">26</cx:pt>
          <cx:pt idx="50687">119</cx:pt>
          <cx:pt idx="50688">569</cx:pt>
          <cx:pt idx="50689">250</cx:pt>
          <cx:pt idx="50690">694</cx:pt>
          <cx:pt idx="50691">103</cx:pt>
          <cx:pt idx="50692">78</cx:pt>
          <cx:pt idx="50693">250</cx:pt>
          <cx:pt idx="50694">36</cx:pt>
          <cx:pt idx="50695">250</cx:pt>
          <cx:pt idx="50696">70</cx:pt>
          <cx:pt idx="50697">64</cx:pt>
          <cx:pt idx="50698">113</cx:pt>
          <cx:pt idx="50699">49</cx:pt>
          <cx:pt idx="50700">650</cx:pt>
          <cx:pt idx="50701">84</cx:pt>
          <cx:pt idx="50702">351</cx:pt>
          <cx:pt idx="50703">267</cx:pt>
          <cx:pt idx="50704">65</cx:pt>
          <cx:pt idx="50705">365</cx:pt>
          <cx:pt idx="50706">20</cx:pt>
          <cx:pt idx="50707">139</cx:pt>
          <cx:pt idx="50708">518</cx:pt>
          <cx:pt idx="50709">181</cx:pt>
          <cx:pt idx="50710">453</cx:pt>
          <cx:pt idx="50711">626</cx:pt>
          <cx:pt idx="50712">528</cx:pt>
          <cx:pt idx="50713">362</cx:pt>
          <cx:pt idx="50714">591</cx:pt>
          <cx:pt idx="50715">325</cx:pt>
          <cx:pt idx="50716">462</cx:pt>
          <cx:pt idx="50717">155</cx:pt>
          <cx:pt idx="50718">579</cx:pt>
          <cx:pt idx="50719">647</cx:pt>
          <cx:pt idx="50720">1066</cx:pt>
          <cx:pt idx="50721">249</cx:pt>
          <cx:pt idx="50722">650</cx:pt>
          <cx:pt idx="50723">323</cx:pt>
          <cx:pt idx="50724">144</cx:pt>
          <cx:pt idx="50725">588</cx:pt>
          <cx:pt idx="50726">435</cx:pt>
          <cx:pt idx="50727">271</cx:pt>
          <cx:pt idx="50728">111</cx:pt>
          <cx:pt idx="50729">96</cx:pt>
          <cx:pt idx="50730">7</cx:pt>
          <cx:pt idx="50731">57</cx:pt>
          <cx:pt idx="50732">274</cx:pt>
          <cx:pt idx="50733">121</cx:pt>
          <cx:pt idx="50734">600</cx:pt>
          <cx:pt idx="50735">531</cx:pt>
          <cx:pt idx="50736">603</cx:pt>
          <cx:pt idx="50737">37</cx:pt>
          <cx:pt idx="50738">70</cx:pt>
          <cx:pt idx="50739">87</cx:pt>
          <cx:pt idx="50740">99</cx:pt>
          <cx:pt idx="50741">1708</cx:pt>
          <cx:pt idx="50742">351</cx:pt>
          <cx:pt idx="50743">760</cx:pt>
          <cx:pt idx="50744">792</cx:pt>
          <cx:pt idx="50745">357</cx:pt>
          <cx:pt idx="50746">569</cx:pt>
          <cx:pt idx="50747">888</cx:pt>
          <cx:pt idx="50748">508</cx:pt>
          <cx:pt idx="50749">250</cx:pt>
          <cx:pt idx="50750">484</cx:pt>
          <cx:pt idx="50751">785</cx:pt>
          <cx:pt idx="50752">47</cx:pt>
          <cx:pt idx="50753">325</cx:pt>
          <cx:pt idx="50754">230</cx:pt>
          <cx:pt idx="50755">460</cx:pt>
          <cx:pt idx="50756">1341</cx:pt>
          <cx:pt idx="50757">152</cx:pt>
          <cx:pt idx="50758">250</cx:pt>
          <cx:pt idx="50759">438</cx:pt>
          <cx:pt idx="50760">238</cx:pt>
          <cx:pt idx="50761">445</cx:pt>
          <cx:pt idx="50762">226</cx:pt>
          <cx:pt idx="50763">650</cx:pt>
          <cx:pt idx="50764">235</cx:pt>
          <cx:pt idx="50765">408</cx:pt>
          <cx:pt idx="50766">650</cx:pt>
          <cx:pt idx="50767">357</cx:pt>
          <cx:pt idx="50768">150</cx:pt>
          <cx:pt idx="50769">110</cx:pt>
          <cx:pt idx="50770">107</cx:pt>
          <cx:pt idx="50771">930</cx:pt>
          <cx:pt idx="50772">616</cx:pt>
          <cx:pt idx="50773">415</cx:pt>
          <cx:pt idx="50774">408</cx:pt>
          <cx:pt idx="50775">750</cx:pt>
          <cx:pt idx="50776">628</cx:pt>
          <cx:pt idx="50777">341</cx:pt>
          <cx:pt idx="50778">197</cx:pt>
          <cx:pt idx="50779">86</cx:pt>
          <cx:pt idx="50780">650</cx:pt>
          <cx:pt idx="50781">181</cx:pt>
          <cx:pt idx="50782">250</cx:pt>
          <cx:pt idx="50783">239</cx:pt>
          <cx:pt idx="50784">429</cx:pt>
          <cx:pt idx="50785">118</cx:pt>
          <cx:pt idx="50786">437</cx:pt>
          <cx:pt idx="50787">306</cx:pt>
          <cx:pt idx="50788">116</cx:pt>
          <cx:pt idx="50789">59</cx:pt>
          <cx:pt idx="50790">488</cx:pt>
          <cx:pt idx="50791">441</cx:pt>
          <cx:pt idx="50792">183</cx:pt>
          <cx:pt idx="50793">650</cx:pt>
          <cx:pt idx="50794">456</cx:pt>
          <cx:pt idx="50795">685</cx:pt>
          <cx:pt idx="50796">489</cx:pt>
          <cx:pt idx="50797">26</cx:pt>
          <cx:pt idx="50798">122</cx:pt>
          <cx:pt idx="50799">336</cx:pt>
          <cx:pt idx="50800">154</cx:pt>
          <cx:pt idx="50801">650</cx:pt>
          <cx:pt idx="50802">218</cx:pt>
          <cx:pt idx="50803">250</cx:pt>
          <cx:pt idx="50804">144</cx:pt>
          <cx:pt idx="50805">77</cx:pt>
          <cx:pt idx="50806">120</cx:pt>
          <cx:pt idx="50807">255</cx:pt>
          <cx:pt idx="50808">0</cx:pt>
          <cx:pt idx="50809">57</cx:pt>
          <cx:pt idx="50810">101</cx:pt>
          <cx:pt idx="50811">250</cx:pt>
          <cx:pt idx="50812">59</cx:pt>
          <cx:pt idx="50813">2</cx:pt>
          <cx:pt idx="50814">38</cx:pt>
          <cx:pt idx="50815">671</cx:pt>
          <cx:pt idx="50816">1</cx:pt>
          <cx:pt idx="50817">57</cx:pt>
          <cx:pt idx="50818">250</cx:pt>
          <cx:pt idx="50819">650</cx:pt>
          <cx:pt idx="50820">82</cx:pt>
          <cx:pt idx="50821">149</cx:pt>
          <cx:pt idx="50822">178</cx:pt>
          <cx:pt idx="50823">10</cx:pt>
          <cx:pt idx="50824">91</cx:pt>
          <cx:pt idx="50825">350</cx:pt>
          <cx:pt idx="50826">67</cx:pt>
          <cx:pt idx="50827">54</cx:pt>
          <cx:pt idx="50828">68</cx:pt>
          <cx:pt idx="50829">113</cx:pt>
          <cx:pt idx="50830">78</cx:pt>
          <cx:pt idx="50831">80</cx:pt>
          <cx:pt idx="50832">228</cx:pt>
          <cx:pt idx="50833">335</cx:pt>
          <cx:pt idx="50834">840</cx:pt>
          <cx:pt idx="50835">583</cx:pt>
          <cx:pt idx="50836">826</cx:pt>
          <cx:pt idx="50837">131</cx:pt>
          <cx:pt idx="50838">414</cx:pt>
          <cx:pt idx="50839">417</cx:pt>
          <cx:pt idx="50840">355</cx:pt>
          <cx:pt idx="50841">316</cx:pt>
          <cx:pt idx="50842">566</cx:pt>
          <cx:pt idx="50843">467</cx:pt>
          <cx:pt idx="50844">436</cx:pt>
          <cx:pt idx="50845">71</cx:pt>
          <cx:pt idx="50846">207</cx:pt>
          <cx:pt idx="50847">524</cx:pt>
          <cx:pt idx="50848">1041</cx:pt>
          <cx:pt idx="50849">0</cx:pt>
          <cx:pt idx="50850">433</cx:pt>
          <cx:pt idx="50851">650</cx:pt>
          <cx:pt idx="50852">250</cx:pt>
          <cx:pt idx="50853">20</cx:pt>
          <cx:pt idx="50854">138</cx:pt>
          <cx:pt idx="50855">250</cx:pt>
          <cx:pt idx="50856">144</cx:pt>
          <cx:pt idx="50857">1555</cx:pt>
          <cx:pt idx="50858">61</cx:pt>
          <cx:pt idx="50859">556</cx:pt>
          <cx:pt idx="50860">56</cx:pt>
          <cx:pt idx="50861">93</cx:pt>
          <cx:pt idx="50862">66</cx:pt>
          <cx:pt idx="50863">250</cx:pt>
          <cx:pt idx="50864">276</cx:pt>
          <cx:pt idx="50865">180</cx:pt>
          <cx:pt idx="50866">451</cx:pt>
          <cx:pt idx="50867">342</cx:pt>
          <cx:pt idx="50868">42</cx:pt>
          <cx:pt idx="50869">250</cx:pt>
          <cx:pt idx="50870">561</cx:pt>
          <cx:pt idx="50871">438</cx:pt>
          <cx:pt idx="50872">650</cx:pt>
          <cx:pt idx="50873">1184</cx:pt>
          <cx:pt idx="50874">79</cx:pt>
          <cx:pt idx="50875">276</cx:pt>
          <cx:pt idx="50876">1450</cx:pt>
          <cx:pt idx="50877">255</cx:pt>
          <cx:pt idx="50878">80</cx:pt>
          <cx:pt idx="50879">559</cx:pt>
          <cx:pt idx="50880">1232</cx:pt>
          <cx:pt idx="50881">404</cx:pt>
          <cx:pt idx="50882">291</cx:pt>
          <cx:pt idx="50883">800</cx:pt>
          <cx:pt idx="50884">488</cx:pt>
          <cx:pt idx="50885">310</cx:pt>
          <cx:pt idx="50886">29</cx:pt>
          <cx:pt idx="50887">193</cx:pt>
          <cx:pt idx="50888">611</cx:pt>
          <cx:pt idx="50889">330</cx:pt>
          <cx:pt idx="50890">459</cx:pt>
          <cx:pt idx="50891">1201</cx:pt>
          <cx:pt idx="50892">221</cx:pt>
          <cx:pt idx="50893">47</cx:pt>
          <cx:pt idx="50894">225</cx:pt>
          <cx:pt idx="50895">347</cx:pt>
          <cx:pt idx="50896">650</cx:pt>
          <cx:pt idx="50897">76</cx:pt>
          <cx:pt idx="50898">159</cx:pt>
          <cx:pt idx="50899">250</cx:pt>
          <cx:pt idx="50900">247</cx:pt>
          <cx:pt idx="50901">376</cx:pt>
          <cx:pt idx="50902">610</cx:pt>
          <cx:pt idx="50903">283</cx:pt>
          <cx:pt idx="50904">38</cx:pt>
          <cx:pt idx="50905">278</cx:pt>
          <cx:pt idx="50906">420</cx:pt>
          <cx:pt idx="50907">250</cx:pt>
          <cx:pt idx="50908">403</cx:pt>
          <cx:pt idx="50909">1035</cx:pt>
          <cx:pt idx="50910">695</cx:pt>
          <cx:pt idx="50911">445</cx:pt>
          <cx:pt idx="50912">13</cx:pt>
          <cx:pt idx="50913">376</cx:pt>
          <cx:pt idx="50914">385</cx:pt>
          <cx:pt idx="50915">17</cx:pt>
          <cx:pt idx="50916">247</cx:pt>
          <cx:pt idx="50917">325</cx:pt>
          <cx:pt idx="50918">329</cx:pt>
          <cx:pt idx="50919">533</cx:pt>
          <cx:pt idx="50920">1958</cx:pt>
          <cx:pt idx="50921">2555</cx:pt>
          <cx:pt idx="50922">312</cx:pt>
          <cx:pt idx="50923">650</cx:pt>
          <cx:pt idx="50924">439</cx:pt>
          <cx:pt idx="50925">650</cx:pt>
          <cx:pt idx="50926">174</cx:pt>
          <cx:pt idx="50927">183</cx:pt>
          <cx:pt idx="50928">650</cx:pt>
          <cx:pt idx="50929">620</cx:pt>
          <cx:pt idx="50930">13</cx:pt>
          <cx:pt idx="50931">801</cx:pt>
          <cx:pt idx="50932">325</cx:pt>
          <cx:pt idx="50933">42</cx:pt>
          <cx:pt idx="50934">223</cx:pt>
          <cx:pt idx="50935">1217</cx:pt>
          <cx:pt idx="50936">680</cx:pt>
          <cx:pt idx="50937">562</cx:pt>
          <cx:pt idx="50938">87</cx:pt>
          <cx:pt idx="50939">77</cx:pt>
          <cx:pt idx="50940">650</cx:pt>
          <cx:pt idx="50941">377</cx:pt>
          <cx:pt idx="50942">132</cx:pt>
          <cx:pt idx="50943">71</cx:pt>
          <cx:pt idx="50944">200</cx:pt>
          <cx:pt idx="50945">800</cx:pt>
          <cx:pt idx="50946">116</cx:pt>
          <cx:pt idx="50947">261</cx:pt>
          <cx:pt idx="50948">650</cx:pt>
          <cx:pt idx="50949">650</cx:pt>
          <cx:pt idx="50950">452</cx:pt>
          <cx:pt idx="50951">124</cx:pt>
          <cx:pt idx="50952">250</cx:pt>
          <cx:pt idx="50953">282</cx:pt>
          <cx:pt idx="50954">135</cx:pt>
          <cx:pt idx="50955">268</cx:pt>
          <cx:pt idx="50956">395</cx:pt>
          <cx:pt idx="50957">512</cx:pt>
          <cx:pt idx="50958">650</cx:pt>
          <cx:pt idx="50959">458</cx:pt>
          <cx:pt idx="50960">158</cx:pt>
          <cx:pt idx="50961">1063</cx:pt>
          <cx:pt idx="50962">128</cx:pt>
          <cx:pt idx="50963">202</cx:pt>
          <cx:pt idx="50964">909</cx:pt>
          <cx:pt idx="50965">82</cx:pt>
          <cx:pt idx="50966">848</cx:pt>
          <cx:pt idx="50967">550</cx:pt>
          <cx:pt idx="50968">48</cx:pt>
          <cx:pt idx="50969">144</cx:pt>
          <cx:pt idx="50970">656</cx:pt>
          <cx:pt idx="50971">58</cx:pt>
          <cx:pt idx="50972">62</cx:pt>
          <cx:pt idx="50973">650</cx:pt>
          <cx:pt idx="50974">74</cx:pt>
          <cx:pt idx="50975">237</cx:pt>
          <cx:pt idx="50976">32</cx:pt>
          <cx:pt idx="50977">500</cx:pt>
          <cx:pt idx="50978">374</cx:pt>
          <cx:pt idx="50979">325</cx:pt>
          <cx:pt idx="50980">650</cx:pt>
          <cx:pt idx="50981">650</cx:pt>
          <cx:pt idx="50982">396</cx:pt>
          <cx:pt idx="50983">479</cx:pt>
          <cx:pt idx="50984">255</cx:pt>
          <cx:pt idx="50985">421</cx:pt>
          <cx:pt idx="50986">250</cx:pt>
          <cx:pt idx="50987">423</cx:pt>
          <cx:pt idx="50988">99</cx:pt>
          <cx:pt idx="50989">141</cx:pt>
          <cx:pt idx="50990">121</cx:pt>
          <cx:pt idx="50991">242</cx:pt>
          <cx:pt idx="50992">601</cx:pt>
          <cx:pt idx="50993">502</cx:pt>
          <cx:pt idx="50994">460</cx:pt>
          <cx:pt idx="50995">217</cx:pt>
          <cx:pt idx="50996">269</cx:pt>
          <cx:pt idx="50997">250</cx:pt>
          <cx:pt idx="50998">1126</cx:pt>
          <cx:pt idx="50999">239</cx:pt>
          <cx:pt idx="51000">371</cx:pt>
          <cx:pt idx="51001">58</cx:pt>
          <cx:pt idx="51002">683</cx:pt>
          <cx:pt idx="51003">49</cx:pt>
          <cx:pt idx="51004">250</cx:pt>
          <cx:pt idx="51005">69</cx:pt>
          <cx:pt idx="51006">12696</cx:pt>
          <cx:pt idx="51007">271</cx:pt>
          <cx:pt idx="51008">250</cx:pt>
          <cx:pt idx="51009">1189</cx:pt>
          <cx:pt idx="51010">650</cx:pt>
          <cx:pt idx="51011">323</cx:pt>
          <cx:pt idx="51012">59</cx:pt>
          <cx:pt idx="51013">326</cx:pt>
          <cx:pt idx="51014">188</cx:pt>
          <cx:pt idx="51015">335</cx:pt>
          <cx:pt idx="51016">325</cx:pt>
          <cx:pt idx="51017">705</cx:pt>
          <cx:pt idx="51018">325</cx:pt>
          <cx:pt idx="51019">573</cx:pt>
          <cx:pt idx="51020">468</cx:pt>
          <cx:pt idx="51021">899</cx:pt>
          <cx:pt idx="51022">193</cx:pt>
          <cx:pt idx="51023">764</cx:pt>
          <cx:pt idx="51024">535</cx:pt>
          <cx:pt idx="51025">619</cx:pt>
          <cx:pt idx="51026">227</cx:pt>
          <cx:pt idx="51027">138</cx:pt>
          <cx:pt idx="51028">313</cx:pt>
          <cx:pt idx="51029">138</cx:pt>
          <cx:pt idx="51030">904</cx:pt>
          <cx:pt idx="51031">138</cx:pt>
          <cx:pt idx="51032">18022</cx:pt>
          <cx:pt idx="51033">212</cx:pt>
          <cx:pt idx="51034">424</cx:pt>
          <cx:pt idx="51035">178</cx:pt>
          <cx:pt idx="51036">288</cx:pt>
          <cx:pt idx="51037">769</cx:pt>
          <cx:pt idx="51038">404</cx:pt>
          <cx:pt idx="51039">50</cx:pt>
          <cx:pt idx="51040">11946</cx:pt>
          <cx:pt idx="51041">494</cx:pt>
          <cx:pt idx="51042">537</cx:pt>
          <cx:pt idx="51043">747</cx:pt>
          <cx:pt idx="51044">54</cx:pt>
          <cx:pt idx="51045">250</cx:pt>
          <cx:pt idx="51046">650</cx:pt>
          <cx:pt idx="51047">1560</cx:pt>
          <cx:pt idx="51048">329</cx:pt>
          <cx:pt idx="51049">73</cx:pt>
          <cx:pt idx="51050">379</cx:pt>
          <cx:pt idx="51051">586</cx:pt>
          <cx:pt idx="51052">158</cx:pt>
          <cx:pt idx="51053">82</cx:pt>
          <cx:pt idx="51054">376</cx:pt>
          <cx:pt idx="51055">1046</cx:pt>
          <cx:pt idx="51056">65</cx:pt>
          <cx:pt idx="51057">297</cx:pt>
          <cx:pt idx="51058">1168</cx:pt>
          <cx:pt idx="51059">335</cx:pt>
          <cx:pt idx="51060">355</cx:pt>
          <cx:pt idx="51061">439</cx:pt>
          <cx:pt idx="51062">650</cx:pt>
          <cx:pt idx="51063">435</cx:pt>
          <cx:pt idx="51064">19234</cx:pt>
          <cx:pt idx="51065">325</cx:pt>
          <cx:pt idx="51066">208</cx:pt>
          <cx:pt idx="51067">190</cx:pt>
          <cx:pt idx="51068">80</cx:pt>
          <cx:pt idx="51069">299</cx:pt>
          <cx:pt idx="51070">126</cx:pt>
          <cx:pt idx="51071">326</cx:pt>
          <cx:pt idx="51072">270</cx:pt>
          <cx:pt idx="51073">256</cx:pt>
          <cx:pt idx="51074">140</cx:pt>
          <cx:pt idx="51075">119</cx:pt>
          <cx:pt idx="51076">210</cx:pt>
          <cx:pt idx="51077">180</cx:pt>
          <cx:pt idx="51078">334</cx:pt>
          <cx:pt idx="51079">263</cx:pt>
          <cx:pt idx="51080">151</cx:pt>
          <cx:pt idx="51081">43</cx:pt>
          <cx:pt idx="51082">402</cx:pt>
          <cx:pt idx="51083">256</cx:pt>
          <cx:pt idx="51084">292</cx:pt>
          <cx:pt idx="51085">279</cx:pt>
          <cx:pt idx="51086">120</cx:pt>
          <cx:pt idx="51087">257</cx:pt>
          <cx:pt idx="51088">276</cx:pt>
          <cx:pt idx="51089">80</cx:pt>
          <cx:pt idx="51090">234</cx:pt>
          <cx:pt idx="51091">65</cx:pt>
          <cx:pt idx="51092">273</cx:pt>
          <cx:pt idx="51093">471</cx:pt>
          <cx:pt idx="51094">536</cx:pt>
          <cx:pt idx="51095">294</cx:pt>
          <cx:pt idx="51096">650</cx:pt>
          <cx:pt idx="51097">650</cx:pt>
          <cx:pt idx="51098">16</cx:pt>
          <cx:pt idx="51099">636</cx:pt>
          <cx:pt idx="51100">306</cx:pt>
          <cx:pt idx="51101">190</cx:pt>
          <cx:pt idx="51102">81</cx:pt>
          <cx:pt idx="51103">0</cx:pt>
          <cx:pt idx="51104">650</cx:pt>
          <cx:pt idx="51105">250</cx:pt>
          <cx:pt idx="51106">177</cx:pt>
          <cx:pt idx="51107">86</cx:pt>
          <cx:pt idx="51108">294</cx:pt>
          <cx:pt idx="51109">26</cx:pt>
          <cx:pt idx="51110">662</cx:pt>
          <cx:pt idx="51111">253</cx:pt>
          <cx:pt idx="51112">607</cx:pt>
          <cx:pt idx="51113">325</cx:pt>
          <cx:pt idx="51114">63</cx:pt>
          <cx:pt idx="51115">502</cx:pt>
          <cx:pt idx="51116">733</cx:pt>
          <cx:pt idx="51117">399</cx:pt>
          <cx:pt idx="51118">563</cx:pt>
          <cx:pt idx="51119">1497</cx:pt>
          <cx:pt idx="51120">664</cx:pt>
          <cx:pt idx="51121">376</cx:pt>
          <cx:pt idx="51122">1559</cx:pt>
          <cx:pt idx="51123">278</cx:pt>
          <cx:pt idx="51124">865</cx:pt>
          <cx:pt idx="51125">80</cx:pt>
          <cx:pt idx="51126">248</cx:pt>
          <cx:pt idx="51127">1072</cx:pt>
          <cx:pt idx="51128">290</cx:pt>
          <cx:pt idx="51129">629</cx:pt>
          <cx:pt idx="51130">360</cx:pt>
          <cx:pt idx="51131">650</cx:pt>
          <cx:pt idx="51132">907</cx:pt>
          <cx:pt idx="51133">189</cx:pt>
          <cx:pt idx="51134">713</cx:pt>
          <cx:pt idx="51135">362</cx:pt>
          <cx:pt idx="51136">625</cx:pt>
          <cx:pt idx="51137">263</cx:pt>
          <cx:pt idx="51138">562</cx:pt>
          <cx:pt idx="51139">650</cx:pt>
          <cx:pt idx="51140">321</cx:pt>
          <cx:pt idx="51141">963</cx:pt>
          <cx:pt idx="51142">650</cx:pt>
          <cx:pt idx="51143">625</cx:pt>
          <cx:pt idx="51144">2480</cx:pt>
          <cx:pt idx="51145">61</cx:pt>
          <cx:pt idx="51146">34</cx:pt>
          <cx:pt idx="51147">250</cx:pt>
          <cx:pt idx="51148">75</cx:pt>
          <cx:pt idx="51149">872</cx:pt>
          <cx:pt idx="51150">54</cx:pt>
          <cx:pt idx="51151">650</cx:pt>
          <cx:pt idx="51152">329</cx:pt>
          <cx:pt idx="51153">255</cx:pt>
          <cx:pt idx="51154">250</cx:pt>
          <cx:pt idx="51155">28</cx:pt>
          <cx:pt idx="51156">912</cx:pt>
          <cx:pt idx="51157">428</cx:pt>
          <cx:pt idx="51158">84</cx:pt>
          <cx:pt idx="51159">325</cx:pt>
          <cx:pt idx="51160">826</cx:pt>
          <cx:pt idx="51161">55</cx:pt>
          <cx:pt idx="51162">551</cx:pt>
          <cx:pt idx="51163">507</cx:pt>
          <cx:pt idx="51164">368</cx:pt>
          <cx:pt idx="51165">1685</cx:pt>
          <cx:pt idx="51166">650</cx:pt>
          <cx:pt idx="51167">307</cx:pt>
          <cx:pt idx="51168">58</cx:pt>
          <cx:pt idx="51169">650</cx:pt>
          <cx:pt idx="51170">0</cx:pt>
          <cx:pt idx="51171">652</cx:pt>
          <cx:pt idx="51172">456</cx:pt>
          <cx:pt idx="51173">390</cx:pt>
          <cx:pt idx="51174">403</cx:pt>
          <cx:pt idx="51175">725</cx:pt>
          <cx:pt idx="51176">325</cx:pt>
          <cx:pt idx="51177">316</cx:pt>
          <cx:pt idx="51178">426</cx:pt>
          <cx:pt idx="51179">56</cx:pt>
          <cx:pt idx="51180">287</cx:pt>
          <cx:pt idx="51181">406</cx:pt>
          <cx:pt idx="51182">836</cx:pt>
          <cx:pt idx="51183">196</cx:pt>
          <cx:pt idx="51184">238</cx:pt>
          <cx:pt idx="51185">144</cx:pt>
          <cx:pt idx="51186">650</cx:pt>
          <cx:pt idx="51187">374</cx:pt>
          <cx:pt idx="51188">46</cx:pt>
          <cx:pt idx="51189">211</cx:pt>
          <cx:pt idx="51190">408</cx:pt>
          <cx:pt idx="51191">650</cx:pt>
          <cx:pt idx="51192">1106</cx:pt>
          <cx:pt idx="51193">325</cx:pt>
          <cx:pt idx="51194">325</cx:pt>
          <cx:pt idx="51195">1071</cx:pt>
          <cx:pt idx="51196">307</cx:pt>
          <cx:pt idx="51197">200</cx:pt>
          <cx:pt idx="51198">299</cx:pt>
          <cx:pt idx="51199">63</cx:pt>
          <cx:pt idx="51200">192</cx:pt>
          <cx:pt idx="51201">48</cx:pt>
          <cx:pt idx="51202">296</cx:pt>
          <cx:pt idx="51203">163</cx:pt>
          <cx:pt idx="51204">325</cx:pt>
          <cx:pt idx="51205">404</cx:pt>
          <cx:pt idx="51206">792</cx:pt>
          <cx:pt idx="51207">382</cx:pt>
          <cx:pt idx="51208">828</cx:pt>
          <cx:pt idx="51209">11</cx:pt>
          <cx:pt idx="51210">219</cx:pt>
          <cx:pt idx="51211">650</cx:pt>
          <cx:pt idx="51212">538</cx:pt>
          <cx:pt idx="51213">529</cx:pt>
          <cx:pt idx="51214">72</cx:pt>
          <cx:pt idx="51215">435</cx:pt>
          <cx:pt idx="51216">468</cx:pt>
          <cx:pt idx="51217">496</cx:pt>
          <cx:pt idx="51218">650</cx:pt>
          <cx:pt idx="51219">417</cx:pt>
          <cx:pt idx="51220">650</cx:pt>
          <cx:pt idx="51221">250</cx:pt>
          <cx:pt idx="51222">127</cx:pt>
          <cx:pt idx="51223">317</cx:pt>
          <cx:pt idx="51224">231</cx:pt>
          <cx:pt idx="51225">828</cx:pt>
          <cx:pt idx="51226">181</cx:pt>
          <cx:pt idx="51227">327</cx:pt>
          <cx:pt idx="51228">221</cx:pt>
          <cx:pt idx="51229">149</cx:pt>
          <cx:pt idx="51230">21</cx:pt>
          <cx:pt idx="51231">653</cx:pt>
          <cx:pt idx="51232">655</cx:pt>
          <cx:pt idx="51233">263</cx:pt>
          <cx:pt idx="51234">650</cx:pt>
          <cx:pt idx="51235">31</cx:pt>
          <cx:pt idx="51236">1107</cx:pt>
          <cx:pt idx="51237">80</cx:pt>
          <cx:pt idx="51238">661</cx:pt>
          <cx:pt idx="51239">980</cx:pt>
          <cx:pt idx="51240">39</cx:pt>
          <cx:pt idx="51241">350</cx:pt>
          <cx:pt idx="51242">1379</cx:pt>
          <cx:pt idx="51243">821</cx:pt>
          <cx:pt idx="51244">219</cx:pt>
          <cx:pt idx="51245">500</cx:pt>
          <cx:pt idx="51246">157</cx:pt>
          <cx:pt idx="51247">458</cx:pt>
          <cx:pt idx="51248">470</cx:pt>
          <cx:pt idx="51249">129</cx:pt>
          <cx:pt idx="51250">1095</cx:pt>
          <cx:pt idx="51251">149</cx:pt>
          <cx:pt idx="51252">250</cx:pt>
          <cx:pt idx="51253">632</cx:pt>
          <cx:pt idx="51254">650</cx:pt>
          <cx:pt idx="51255">230</cx:pt>
          <cx:pt idx="51256">297</cx:pt>
          <cx:pt idx="51257">597</cx:pt>
          <cx:pt idx="51258">319</cx:pt>
          <cx:pt idx="51259">239</cx:pt>
          <cx:pt idx="51260">261</cx:pt>
          <cx:pt idx="51261">1443</cx:pt>
          <cx:pt idx="51262">1585</cx:pt>
          <cx:pt idx="51263">1798</cx:pt>
          <cx:pt idx="51264">750</cx:pt>
          <cx:pt idx="51265">1449</cx:pt>
          <cx:pt idx="51266">243</cx:pt>
          <cx:pt idx="51267">346</cx:pt>
          <cx:pt idx="51268">198</cx:pt>
          <cx:pt idx="51269">140</cx:pt>
          <cx:pt idx="51270">361</cx:pt>
          <cx:pt idx="51271">250</cx:pt>
          <cx:pt idx="51272">89</cx:pt>
          <cx:pt idx="51273">1199</cx:pt>
          <cx:pt idx="51274">373</cx:pt>
          <cx:pt idx="51275">650</cx:pt>
          <cx:pt idx="51276">212</cx:pt>
          <cx:pt idx="51277">272</cx:pt>
          <cx:pt idx="51278">282</cx:pt>
          <cx:pt idx="51279">337</cx:pt>
          <cx:pt idx="51280">145</cx:pt>
          <cx:pt idx="51281">650</cx:pt>
          <cx:pt idx="51282">365</cx:pt>
          <cx:pt idx="51283">542</cx:pt>
          <cx:pt idx="51284">950</cx:pt>
          <cx:pt idx="51285">334</cx:pt>
          <cx:pt idx="51286">243</cx:pt>
          <cx:pt idx="51287">269</cx:pt>
          <cx:pt idx="51288">277</cx:pt>
          <cx:pt idx="51289">236</cx:pt>
          <cx:pt idx="51290">85</cx:pt>
          <cx:pt idx="51291">207</cx:pt>
          <cx:pt idx="51292">131</cx:pt>
          <cx:pt idx="51293">746</cx:pt>
          <cx:pt idx="51294">319</cx:pt>
          <cx:pt idx="51295">107</cx:pt>
          <cx:pt idx="51296">47</cx:pt>
          <cx:pt idx="51297">356</cx:pt>
          <cx:pt idx="51298">28</cx:pt>
          <cx:pt idx="51299">480</cx:pt>
          <cx:pt idx="51300">650</cx:pt>
          <cx:pt idx="51301">69</cx:pt>
          <cx:pt idx="51302">250</cx:pt>
          <cx:pt idx="51303">255</cx:pt>
          <cx:pt idx="51304">161</cx:pt>
          <cx:pt idx="51305">652</cx:pt>
          <cx:pt idx="51306">97</cx:pt>
          <cx:pt idx="51307">348</cx:pt>
          <cx:pt idx="51308">325</cx:pt>
          <cx:pt idx="51309">247</cx:pt>
          <cx:pt idx="51310">260</cx:pt>
          <cx:pt idx="51311">636</cx:pt>
          <cx:pt idx="51312">500</cx:pt>
          <cx:pt idx="51313">423</cx:pt>
          <cx:pt idx="51314">267</cx:pt>
          <cx:pt idx="51315">1348</cx:pt>
          <cx:pt idx="51316">709</cx:pt>
          <cx:pt idx="51317">1013</cx:pt>
          <cx:pt idx="51318">139</cx:pt>
          <cx:pt idx="51319">334</cx:pt>
          <cx:pt idx="51320">360</cx:pt>
          <cx:pt idx="51321">560</cx:pt>
          <cx:pt idx="51322">650</cx:pt>
          <cx:pt idx="51323">43</cx:pt>
          <cx:pt idx="51324">572</cx:pt>
          <cx:pt idx="51325">553</cx:pt>
          <cx:pt idx="51326">58</cx:pt>
          <cx:pt idx="51327">325</cx:pt>
          <cx:pt idx="51328">85</cx:pt>
          <cx:pt idx="51329">767</cx:pt>
          <cx:pt idx="51330">37</cx:pt>
          <cx:pt idx="51331">270</cx:pt>
          <cx:pt idx="51332">250</cx:pt>
          <cx:pt idx="51333">100</cx:pt>
          <cx:pt idx="51334">338</cx:pt>
          <cx:pt idx="51335">373</cx:pt>
          <cx:pt idx="51336">288</cx:pt>
          <cx:pt idx="51337">70</cx:pt>
          <cx:pt idx="51338">47</cx:pt>
          <cx:pt idx="51339">1169</cx:pt>
          <cx:pt idx="51340">341</cx:pt>
          <cx:pt idx="51341">894</cx:pt>
          <cx:pt idx="51342">107</cx:pt>
          <cx:pt idx="51343">282</cx:pt>
          <cx:pt idx="51344">197</cx:pt>
          <cx:pt idx="51345">14</cx:pt>
          <cx:pt idx="51346">250</cx:pt>
          <cx:pt idx="51347">60</cx:pt>
          <cx:pt idx="51348">1030</cx:pt>
          <cx:pt idx="51349">124</cx:pt>
          <cx:pt idx="51350">175</cx:pt>
          <cx:pt idx="51351">650</cx:pt>
          <cx:pt idx="51352">489</cx:pt>
          <cx:pt idx="51353">61</cx:pt>
          <cx:pt idx="51354">250</cx:pt>
          <cx:pt idx="51355">250</cx:pt>
          <cx:pt idx="51356">88</cx:pt>
          <cx:pt idx="51357">311</cx:pt>
          <cx:pt idx="51358">78</cx:pt>
          <cx:pt idx="51359">307</cx:pt>
          <cx:pt idx="51360">343</cx:pt>
          <cx:pt idx="51361">208</cx:pt>
          <cx:pt idx="51362">181</cx:pt>
          <cx:pt idx="51363">28</cx:pt>
          <cx:pt idx="51364">724</cx:pt>
          <cx:pt idx="51365">401</cx:pt>
          <cx:pt idx="51366">122</cx:pt>
          <cx:pt idx="51367">91</cx:pt>
          <cx:pt idx="51368">305</cx:pt>
          <cx:pt idx="51369">151</cx:pt>
          <cx:pt idx="51370">325</cx:pt>
          <cx:pt idx="51371">499</cx:pt>
          <cx:pt idx="51372">192</cx:pt>
          <cx:pt idx="51373">360</cx:pt>
          <cx:pt idx="51374">28</cx:pt>
          <cx:pt idx="51375">62</cx:pt>
          <cx:pt idx="51376">45</cx:pt>
          <cx:pt idx="51377">203</cx:pt>
          <cx:pt idx="51378">250</cx:pt>
          <cx:pt idx="51379">150</cx:pt>
          <cx:pt idx="51380">282</cx:pt>
          <cx:pt idx="51381">93</cx:pt>
          <cx:pt idx="51382">175</cx:pt>
          <cx:pt idx="51383">55</cx:pt>
          <cx:pt idx="51384">126</cx:pt>
          <cx:pt idx="51385">500</cx:pt>
          <cx:pt idx="51386">688</cx:pt>
          <cx:pt idx="51387">22</cx:pt>
          <cx:pt idx="51388">692</cx:pt>
          <cx:pt idx="51389">225</cx:pt>
          <cx:pt idx="51390">218</cx:pt>
          <cx:pt idx="51391">231</cx:pt>
          <cx:pt idx="51392">333</cx:pt>
          <cx:pt idx="51393">31</cx:pt>
          <cx:pt idx="51394">26</cx:pt>
          <cx:pt idx="51395">650</cx:pt>
          <cx:pt idx="51396">62</cx:pt>
          <cx:pt idx="51397">259</cx:pt>
          <cx:pt idx="51398">336</cx:pt>
          <cx:pt idx="51399">157</cx:pt>
          <cx:pt idx="51400">260</cx:pt>
          <cx:pt idx="51401">444</cx:pt>
          <cx:pt idx="51402">220</cx:pt>
          <cx:pt idx="51403">73</cx:pt>
          <cx:pt idx="51404">271</cx:pt>
          <cx:pt idx="51405">51</cx:pt>
          <cx:pt idx="51406">380</cx:pt>
          <cx:pt idx="51407">517</cx:pt>
          <cx:pt idx="51408">1030</cx:pt>
          <cx:pt idx="51409">340</cx:pt>
          <cx:pt idx="51410">259</cx:pt>
          <cx:pt idx="51411">650</cx:pt>
          <cx:pt idx="51412">513</cx:pt>
          <cx:pt idx="51413">107</cx:pt>
          <cx:pt idx="51414">250</cx:pt>
          <cx:pt idx="51415">674</cx:pt>
          <cx:pt idx="51416">252</cx:pt>
          <cx:pt idx="51417">199</cx:pt>
          <cx:pt idx="51418">475</cx:pt>
          <cx:pt idx="51419">251</cx:pt>
          <cx:pt idx="51420">329</cx:pt>
          <cx:pt idx="51421">277</cx:pt>
          <cx:pt idx="51422">650</cx:pt>
          <cx:pt idx="51423">277</cx:pt>
          <cx:pt idx="51424">250</cx:pt>
          <cx:pt idx="51425">196</cx:pt>
          <cx:pt idx="51426">650</cx:pt>
          <cx:pt idx="51427">325</cx:pt>
          <cx:pt idx="51428">224</cx:pt>
          <cx:pt idx="51429">251</cx:pt>
          <cx:pt idx="51430">650</cx:pt>
          <cx:pt idx="51431">217</cx:pt>
          <cx:pt idx="51432">324</cx:pt>
          <cx:pt idx="51433">207</cx:pt>
          <cx:pt idx="51434">587</cx:pt>
          <cx:pt idx="51435">163</cx:pt>
          <cx:pt idx="51436">775</cx:pt>
          <cx:pt idx="51437">282</cx:pt>
          <cx:pt idx="51438">454</cx:pt>
          <cx:pt idx="51439">318</cx:pt>
          <cx:pt idx="51440">364</cx:pt>
          <cx:pt idx="51441">196</cx:pt>
          <cx:pt idx="51442">240</cx:pt>
          <cx:pt idx="51443">1030</cx:pt>
          <cx:pt idx="51444">275</cx:pt>
          <cx:pt idx="51445">16</cx:pt>
          <cx:pt idx="51446">929</cx:pt>
          <cx:pt idx="51447">284</cx:pt>
          <cx:pt idx="51448">288</cx:pt>
          <cx:pt idx="51449">683</cx:pt>
          <cx:pt idx="51450">258</cx:pt>
          <cx:pt idx="51451">709</cx:pt>
          <cx:pt idx="51452">501</cx:pt>
          <cx:pt idx="51453">650</cx:pt>
          <cx:pt idx="51454">629</cx:pt>
          <cx:pt idx="51455">650</cx:pt>
          <cx:pt idx="51456">249</cx:pt>
          <cx:pt idx="51457">63</cx:pt>
          <cx:pt idx="51458">334</cx:pt>
          <cx:pt idx="51459">650</cx:pt>
          <cx:pt idx="51460">531</cx:pt>
          <cx:pt idx="51461">650</cx:pt>
          <cx:pt idx="51462">291</cx:pt>
          <cx:pt idx="51463">650</cx:pt>
          <cx:pt idx="51464">173</cx:pt>
          <cx:pt idx="51465">325</cx:pt>
          <cx:pt idx="51466">215</cx:pt>
          <cx:pt idx="51467">50</cx:pt>
          <cx:pt idx="51468">396</cx:pt>
          <cx:pt idx="51469">380</cx:pt>
          <cx:pt idx="51470">122</cx:pt>
          <cx:pt idx="51471">78</cx:pt>
          <cx:pt idx="51472">33</cx:pt>
          <cx:pt idx="51473">540</cx:pt>
          <cx:pt idx="51474">1016</cx:pt>
          <cx:pt idx="51475">574</cx:pt>
          <cx:pt idx="51476">150</cx:pt>
          <cx:pt idx="51477">68</cx:pt>
          <cx:pt idx="51478">61</cx:pt>
          <cx:pt idx="51479">169</cx:pt>
          <cx:pt idx="51480">241</cx:pt>
          <cx:pt idx="51481">556</cx:pt>
          <cx:pt idx="51482">737</cx:pt>
          <cx:pt idx="51483">1040</cx:pt>
          <cx:pt idx="51484">531</cx:pt>
          <cx:pt idx="51485">130</cx:pt>
          <cx:pt idx="51486">384</cx:pt>
          <cx:pt idx="51487">293</cx:pt>
          <cx:pt idx="51488">250</cx:pt>
          <cx:pt idx="51489">549</cx:pt>
          <cx:pt idx="51490">153</cx:pt>
          <cx:pt idx="51491">250</cx:pt>
          <cx:pt idx="51492">41</cx:pt>
          <cx:pt idx="51493">91</cx:pt>
          <cx:pt idx="51494">714</cx:pt>
          <cx:pt idx="51495">40</cx:pt>
          <cx:pt idx="51496">77</cx:pt>
          <cx:pt idx="51497">54</cx:pt>
          <cx:pt idx="51498">219</cx:pt>
          <cx:pt idx="51499">82</cx:pt>
          <cx:pt idx="51500">262</cx:pt>
          <cx:pt idx="51501">172</cx:pt>
          <cx:pt idx="51502">68</cx:pt>
          <cx:pt idx="51503">206</cx:pt>
          <cx:pt idx="51504">220</cx:pt>
          <cx:pt idx="51505">147</cx:pt>
          <cx:pt idx="51506">265</cx:pt>
          <cx:pt idx="51507">56</cx:pt>
          <cx:pt idx="51508">80</cx:pt>
          <cx:pt idx="51509">382</cx:pt>
          <cx:pt idx="51510">650</cx:pt>
          <cx:pt idx="51511">37</cx:pt>
          <cx:pt idx="51512">71</cx:pt>
          <cx:pt idx="51513">325</cx:pt>
          <cx:pt idx="51514">470</cx:pt>
          <cx:pt idx="51515">545</cx:pt>
          <cx:pt idx="51516">562</cx:pt>
          <cx:pt idx="51517">303</cx:pt>
          <cx:pt idx="51518">201</cx:pt>
          <cx:pt idx="51519">650</cx:pt>
          <cx:pt idx="51520">866</cx:pt>
          <cx:pt idx="51521">168</cx:pt>
          <cx:pt idx="51522">650</cx:pt>
          <cx:pt idx="51523">758</cx:pt>
          <cx:pt idx="51524">324</cx:pt>
          <cx:pt idx="51525">221</cx:pt>
          <cx:pt idx="51526">968</cx:pt>
          <cx:pt idx="51527">91</cx:pt>
          <cx:pt idx="51528">202</cx:pt>
          <cx:pt idx="51529">158</cx:pt>
          <cx:pt idx="51530">484</cx:pt>
          <cx:pt idx="51531">722</cx:pt>
          <cx:pt idx="51532">454</cx:pt>
          <cx:pt idx="51533">967</cx:pt>
          <cx:pt idx="51534">650</cx:pt>
          <cx:pt idx="51535">1030</cx:pt>
          <cx:pt idx="51536">34</cx:pt>
          <cx:pt idx="51537">650</cx:pt>
          <cx:pt idx="51538">286</cx:pt>
          <cx:pt idx="51539">79</cx:pt>
          <cx:pt idx="51540">650</cx:pt>
          <cx:pt idx="51541">1616</cx:pt>
          <cx:pt idx="51542">770</cx:pt>
          <cx:pt idx="51543">840</cx:pt>
          <cx:pt idx="51544">478</cx:pt>
          <cx:pt idx="51545">939</cx:pt>
          <cx:pt idx="51546">1410</cx:pt>
          <cx:pt idx="51547">448</cx:pt>
          <cx:pt idx="51548">281</cx:pt>
          <cx:pt idx="51549">1689</cx:pt>
          <cx:pt idx="51550">1242</cx:pt>
          <cx:pt idx="51551">3000</cx:pt>
          <cx:pt idx="51552">0</cx:pt>
          <cx:pt idx="51553">650</cx:pt>
          <cx:pt idx="51554">119</cx:pt>
          <cx:pt idx="51555">459</cx:pt>
          <cx:pt idx="51556">250</cx:pt>
          <cx:pt idx="51557">280</cx:pt>
          <cx:pt idx="51558">325</cx:pt>
          <cx:pt idx="51559">236</cx:pt>
          <cx:pt idx="51560">71</cx:pt>
          <cx:pt idx="51561">82</cx:pt>
          <cx:pt idx="51562">995</cx:pt>
          <cx:pt idx="51563">297</cx:pt>
          <cx:pt idx="51564">145</cx:pt>
          <cx:pt idx="51565">145</cx:pt>
          <cx:pt idx="51566">170</cx:pt>
          <cx:pt idx="51567">108</cx:pt>
          <cx:pt idx="51568">267</cx:pt>
          <cx:pt idx="51569">567</cx:pt>
          <cx:pt idx="51570">309</cx:pt>
          <cx:pt idx="51571">209</cx:pt>
          <cx:pt idx="51572">648</cx:pt>
          <cx:pt idx="51573">538</cx:pt>
          <cx:pt idx="51574">597</cx:pt>
          <cx:pt idx="51575">613</cx:pt>
          <cx:pt idx="51576">263</cx:pt>
          <cx:pt idx="51577">151</cx:pt>
          <cx:pt idx="51578">421</cx:pt>
          <cx:pt idx="51579">236</cx:pt>
          <cx:pt idx="51580">355</cx:pt>
          <cx:pt idx="51581">193</cx:pt>
          <cx:pt idx="51582">453</cx:pt>
          <cx:pt idx="51583">139</cx:pt>
          <cx:pt idx="51584">269</cx:pt>
          <cx:pt idx="51585">71</cx:pt>
          <cx:pt idx="51586">144</cx:pt>
          <cx:pt idx="51587">198</cx:pt>
          <cx:pt idx="51588">225</cx:pt>
          <cx:pt idx="51589">191</cx:pt>
          <cx:pt idx="51590">153</cx:pt>
          <cx:pt idx="51591">336</cx:pt>
          <cx:pt idx="51592">148</cx:pt>
          <cx:pt idx="51593">221</cx:pt>
          <cx:pt idx="51594">131</cx:pt>
          <cx:pt idx="51595">707</cx:pt>
          <cx:pt idx="51596">221</cx:pt>
          <cx:pt idx="51597">913</cx:pt>
          <cx:pt idx="51598">296</cx:pt>
          <cx:pt idx="51599">474</cx:pt>
          <cx:pt idx="51600">707</cx:pt>
          <cx:pt idx="51601">93</cx:pt>
          <cx:pt idx="51602">49</cx:pt>
          <cx:pt idx="51603">82</cx:pt>
          <cx:pt idx="51604">58</cx:pt>
          <cx:pt idx="51605">301</cx:pt>
          <cx:pt idx="51606">56</cx:pt>
          <cx:pt idx="51607">93</cx:pt>
          <cx:pt idx="51608">61</cx:pt>
          <cx:pt idx="51609">125</cx:pt>
          <cx:pt idx="51610">115</cx:pt>
          <cx:pt idx="51611">250</cx:pt>
          <cx:pt idx="51612">52</cx:pt>
          <cx:pt idx="51613">74</cx:pt>
          <cx:pt idx="51614">59</cx:pt>
          <cx:pt idx="51615">147</cx:pt>
          <cx:pt idx="51616">5</cx:pt>
          <cx:pt idx="51617">608</cx:pt>
          <cx:pt idx="51618">314</cx:pt>
          <cx:pt idx="51619">320</cx:pt>
          <cx:pt idx="51620">739</cx:pt>
          <cx:pt idx="51621">426</cx:pt>
          <cx:pt idx="51622">12</cx:pt>
          <cx:pt idx="51623">327</cx:pt>
          <cx:pt idx="51624">275</cx:pt>
          <cx:pt idx="51625">524</cx:pt>
          <cx:pt idx="51626">250</cx:pt>
          <cx:pt idx="51627">240</cx:pt>
          <cx:pt idx="51628">325</cx:pt>
          <cx:pt idx="51629">490</cx:pt>
          <cx:pt idx="51630">250</cx:pt>
          <cx:pt idx="51631">129</cx:pt>
          <cx:pt idx="51632">346</cx:pt>
          <cx:pt idx="51633">25</cx:pt>
          <cx:pt idx="51634">325</cx:pt>
          <cx:pt idx="51635">412</cx:pt>
          <cx:pt idx="51636">89</cx:pt>
          <cx:pt idx="51637">357</cx:pt>
          <cx:pt idx="51638">24</cx:pt>
          <cx:pt idx="51639">110</cx:pt>
          <cx:pt idx="51640">32</cx:pt>
          <cx:pt idx="51641">638</cx:pt>
          <cx:pt idx="51642">93</cx:pt>
          <cx:pt idx="51643">340</cx:pt>
          <cx:pt idx="51644">650</cx:pt>
          <cx:pt idx="51645">650</cx:pt>
          <cx:pt idx="51646">270</cx:pt>
          <cx:pt idx="51647">650</cx:pt>
          <cx:pt idx="51648">290</cx:pt>
          <cx:pt idx="51649">151</cx:pt>
          <cx:pt idx="51650">929</cx:pt>
          <cx:pt idx="51651">150</cx:pt>
          <cx:pt idx="51652">336</cx:pt>
          <cx:pt idx="51653">822</cx:pt>
          <cx:pt idx="51654">244</cx:pt>
          <cx:pt idx="51655">650</cx:pt>
          <cx:pt idx="51656">650</cx:pt>
          <cx:pt idx="51657">625</cx:pt>
          <cx:pt idx="51658">219</cx:pt>
          <cx:pt idx="51659">650</cx:pt>
          <cx:pt idx="51660">737</cx:pt>
          <cx:pt idx="51661">304</cx:pt>
          <cx:pt idx="51662">250</cx:pt>
          <cx:pt idx="51663">325</cx:pt>
          <cx:pt idx="51664">56</cx:pt>
          <cx:pt idx="51665">37</cx:pt>
          <cx:pt idx="51666">153</cx:pt>
          <cx:pt idx="51667">250</cx:pt>
          <cx:pt idx="51668">282</cx:pt>
          <cx:pt idx="51669">286</cx:pt>
          <cx:pt idx="51670">159</cx:pt>
          <cx:pt idx="51671">55</cx:pt>
          <cx:pt idx="51672">650</cx:pt>
          <cx:pt idx="51673">156</cx:pt>
          <cx:pt idx="51674">217</cx:pt>
          <cx:pt idx="51675">335</cx:pt>
          <cx:pt idx="51676">851</cx:pt>
          <cx:pt idx="51677">176</cx:pt>
          <cx:pt idx="51678">650</cx:pt>
          <cx:pt idx="51679">601</cx:pt>
          <cx:pt idx="51680">344</cx:pt>
          <cx:pt idx="51681">440</cx:pt>
          <cx:pt idx="51682">295</cx:pt>
          <cx:pt idx="51683">500</cx:pt>
          <cx:pt idx="51684">276</cx:pt>
          <cx:pt idx="51685">547</cx:pt>
          <cx:pt idx="51686">334</cx:pt>
          <cx:pt idx="51687">464</cx:pt>
          <cx:pt idx="51688">650</cx:pt>
          <cx:pt idx="51689">650</cx:pt>
          <cx:pt idx="51690">325</cx:pt>
          <cx:pt idx="51691">142</cx:pt>
          <cx:pt idx="51692">457</cx:pt>
          <cx:pt idx="51693">159</cx:pt>
          <cx:pt idx="51694">325</cx:pt>
          <cx:pt idx="51695">159</cx:pt>
          <cx:pt idx="51696">250</cx:pt>
          <cx:pt idx="51697">190</cx:pt>
          <cx:pt idx="51698">427</cx:pt>
          <cx:pt idx="51699">340</cx:pt>
          <cx:pt idx="51700">506</cx:pt>
          <cx:pt idx="51701">16</cx:pt>
          <cx:pt idx="51702">602</cx:pt>
          <cx:pt idx="51703">1245</cx:pt>
          <cx:pt idx="51704">997</cx:pt>
          <cx:pt idx="51705">283</cx:pt>
          <cx:pt idx="51706">200</cx:pt>
          <cx:pt idx="51707">246</cx:pt>
          <cx:pt idx="51708">244</cx:pt>
          <cx:pt idx="51709">141</cx:pt>
          <cx:pt idx="51710">12</cx:pt>
          <cx:pt idx="51711">650</cx:pt>
          <cx:pt idx="51712">117</cx:pt>
          <cx:pt idx="51713">441</cx:pt>
          <cx:pt idx="51714">81</cx:pt>
          <cx:pt idx="51715">116</cx:pt>
          <cx:pt idx="51716">269</cx:pt>
          <cx:pt idx="51717">273</cx:pt>
          <cx:pt idx="51718">39</cx:pt>
          <cx:pt idx="51719">233</cx:pt>
          <cx:pt idx="51720">355</cx:pt>
          <cx:pt idx="51721">310</cx:pt>
          <cx:pt idx="51722">358</cx:pt>
          <cx:pt idx="51723">235</cx:pt>
          <cx:pt idx="51724">235</cx:pt>
          <cx:pt idx="51725">27</cx:pt>
          <cx:pt idx="51726">244</cx:pt>
          <cx:pt idx="51727">99</cx:pt>
          <cx:pt idx="51728">95</cx:pt>
          <cx:pt idx="51729">64</cx:pt>
          <cx:pt idx="51730">339</cx:pt>
          <cx:pt idx="51731">612</cx:pt>
          <cx:pt idx="51732">455</cx:pt>
          <cx:pt idx="51733">178</cx:pt>
          <cx:pt idx="51734">698</cx:pt>
          <cx:pt idx="51735">241</cx:pt>
          <cx:pt idx="51736">230</cx:pt>
          <cx:pt idx="51737">104</cx:pt>
          <cx:pt idx="51738">385</cx:pt>
          <cx:pt idx="51739">37</cx:pt>
          <cx:pt idx="51740">250</cx:pt>
          <cx:pt idx="51741">130</cx:pt>
          <cx:pt idx="51742">459</cx:pt>
          <cx:pt idx="51743">161</cx:pt>
          <cx:pt idx="51744">80</cx:pt>
          <cx:pt idx="51745">283</cx:pt>
          <cx:pt idx="51746">13</cx:pt>
          <cx:pt idx="51747">232</cx:pt>
          <cx:pt idx="51748">266</cx:pt>
          <cx:pt idx="51749">59</cx:pt>
          <cx:pt idx="51750">89</cx:pt>
          <cx:pt idx="51751">1030</cx:pt>
          <cx:pt idx="51752">294</cx:pt>
          <cx:pt idx="51753">473</cx:pt>
          <cx:pt idx="51754">250</cx:pt>
          <cx:pt idx="51755">146</cx:pt>
          <cx:pt idx="51756">383</cx:pt>
          <cx:pt idx="51757">755</cx:pt>
          <cx:pt idx="51758">250</cx:pt>
          <cx:pt idx="51759">304</cx:pt>
          <cx:pt idx="51760">144</cx:pt>
          <cx:pt idx="51761">185</cx:pt>
          <cx:pt idx="51762">467</cx:pt>
          <cx:pt idx="51763">650</cx:pt>
          <cx:pt idx="51764">650</cx:pt>
          <cx:pt idx="51765">115</cx:pt>
          <cx:pt idx="51766">75</cx:pt>
          <cx:pt idx="51767">107</cx:pt>
          <cx:pt idx="51768">542</cx:pt>
          <cx:pt idx="51769">231</cx:pt>
          <cx:pt idx="51770">585</cx:pt>
          <cx:pt idx="51771">250</cx:pt>
          <cx:pt idx="51772">238</cx:pt>
          <cx:pt idx="51773">411</cx:pt>
          <cx:pt idx="51774">57</cx:pt>
          <cx:pt idx="51775">465</cx:pt>
          <cx:pt idx="51776">224</cx:pt>
          <cx:pt idx="51777">199</cx:pt>
          <cx:pt idx="51778">249</cx:pt>
          <cx:pt idx="51779">573</cx:pt>
          <cx:pt idx="51780">650</cx:pt>
          <cx:pt idx="51781">938</cx:pt>
          <cx:pt idx="51782">37</cx:pt>
          <cx:pt idx="51783">169</cx:pt>
          <cx:pt idx="51784">711</cx:pt>
          <cx:pt idx="51785">373</cx:pt>
          <cx:pt idx="51786">305</cx:pt>
          <cx:pt idx="51787">501</cx:pt>
          <cx:pt idx="51788">474</cx:pt>
          <cx:pt idx="51789">465</cx:pt>
          <cx:pt idx="51790">17831</cx:pt>
          <cx:pt idx="51791">48</cx:pt>
          <cx:pt idx="51792">98</cx:pt>
          <cx:pt idx="51793">1030</cx:pt>
          <cx:pt idx="51794">240</cx:pt>
          <cx:pt idx="51795">174</cx:pt>
          <cx:pt idx="51796">650</cx:pt>
          <cx:pt idx="51797">157</cx:pt>
          <cx:pt idx="51798">84</cx:pt>
          <cx:pt idx="51799">213</cx:pt>
          <cx:pt idx="51800">250</cx:pt>
          <cx:pt idx="51801">165</cx:pt>
          <cx:pt idx="51802">184</cx:pt>
          <cx:pt idx="51803">14768</cx:pt>
          <cx:pt idx="51804">368</cx:pt>
          <cx:pt idx="51805">650</cx:pt>
          <cx:pt idx="51806">709</cx:pt>
          <cx:pt idx="51807">29</cx:pt>
          <cx:pt idx="51808">22</cx:pt>
          <cx:pt idx="51809">650</cx:pt>
          <cx:pt idx="51810">650</cx:pt>
          <cx:pt idx="51811">190</cx:pt>
          <cx:pt idx="51812">222</cx:pt>
          <cx:pt idx="51813">450</cx:pt>
          <cx:pt idx="51814">650</cx:pt>
          <cx:pt idx="51815">298</cx:pt>
          <cx:pt idx="51816">410</cx:pt>
          <cx:pt idx="51817">263</cx:pt>
          <cx:pt idx="51818">419</cx:pt>
          <cx:pt idx="51819">349</cx:pt>
          <cx:pt idx="51820">295</cx:pt>
          <cx:pt idx="51821">245</cx:pt>
          <cx:pt idx="51822">250</cx:pt>
          <cx:pt idx="51823">302</cx:pt>
          <cx:pt idx="51824">50</cx:pt>
          <cx:pt idx="51825">157</cx:pt>
          <cx:pt idx="51826">400</cx:pt>
          <cx:pt idx="51827">585</cx:pt>
          <cx:pt idx="51828">307</cx:pt>
          <cx:pt idx="51829">730</cx:pt>
          <cx:pt idx="51830">771</cx:pt>
          <cx:pt idx="51831">271</cx:pt>
          <cx:pt idx="51832">929</cx:pt>
          <cx:pt idx="51833">337</cx:pt>
          <cx:pt idx="51834">649</cx:pt>
          <cx:pt idx="51835">270</cx:pt>
          <cx:pt idx="51836">146</cx:pt>
          <cx:pt idx="51837">550</cx:pt>
          <cx:pt idx="51838">217</cx:pt>
          <cx:pt idx="51839">316</cx:pt>
          <cx:pt idx="51840">440</cx:pt>
          <cx:pt idx="51841">800</cx:pt>
          <cx:pt idx="51842">0</cx:pt>
          <cx:pt idx="51843">171</cx:pt>
          <cx:pt idx="51844">309</cx:pt>
          <cx:pt idx="51845">187</cx:pt>
          <cx:pt idx="51846">372</cx:pt>
          <cx:pt idx="51847">718</cx:pt>
          <cx:pt idx="51848">2412</cx:pt>
          <cx:pt idx="51849">467</cx:pt>
          <cx:pt idx="51850">167</cx:pt>
          <cx:pt idx="51851">188</cx:pt>
          <cx:pt idx="51852">486</cx:pt>
          <cx:pt idx="51853">519</cx:pt>
          <cx:pt idx="51854">245</cx:pt>
          <cx:pt idx="51855">190</cx:pt>
          <cx:pt idx="51856">291</cx:pt>
          <cx:pt idx="51857">608</cx:pt>
          <cx:pt idx="51858">637</cx:pt>
          <cx:pt idx="51859">650</cx:pt>
          <cx:pt idx="51860">213</cx:pt>
          <cx:pt idx="51861">667</cx:pt>
          <cx:pt idx="51862">617</cx:pt>
          <cx:pt idx="51863">650</cx:pt>
          <cx:pt idx="51864">375</cx:pt>
          <cx:pt idx="51865">114</cx:pt>
          <cx:pt idx="51866">325</cx:pt>
          <cx:pt idx="51867">1450</cx:pt>
          <cx:pt idx="51868">379</cx:pt>
          <cx:pt idx="51869">260</cx:pt>
          <cx:pt idx="51870">1259</cx:pt>
          <cx:pt idx="51871">371</cx:pt>
          <cx:pt idx="51872">588</cx:pt>
          <cx:pt idx="51873">36</cx:pt>
          <cx:pt idx="51874">440</cx:pt>
          <cx:pt idx="51875">502</cx:pt>
          <cx:pt idx="51876">650</cx:pt>
          <cx:pt idx="51877">149</cx:pt>
          <cx:pt idx="51878">188</cx:pt>
          <cx:pt idx="51879">251</cx:pt>
          <cx:pt idx="51880">908</cx:pt>
          <cx:pt idx="51881">250</cx:pt>
          <cx:pt idx="51882">558</cx:pt>
          <cx:pt idx="51883">634</cx:pt>
          <cx:pt idx="51884">981</cx:pt>
          <cx:pt idx="51885">510</cx:pt>
          <cx:pt idx="51886">1011</cx:pt>
          <cx:pt idx="51887">81</cx:pt>
          <cx:pt idx="51888">214</cx:pt>
          <cx:pt idx="51889">462</cx:pt>
          <cx:pt idx="51890">500</cx:pt>
          <cx:pt idx="51891">112</cx:pt>
          <cx:pt idx="51892">556</cx:pt>
          <cx:pt idx="51893">0</cx:pt>
          <cx:pt idx="51894">243</cx:pt>
          <cx:pt idx="51895">360</cx:pt>
          <cx:pt idx="51896">527</cx:pt>
          <cx:pt idx="51897">438</cx:pt>
          <cx:pt idx="51898">320</cx:pt>
          <cx:pt idx="51899">772</cx:pt>
          <cx:pt idx="51900">426</cx:pt>
          <cx:pt idx="51901">358</cx:pt>
          <cx:pt idx="51902">769</cx:pt>
          <cx:pt idx="51903">639</cx:pt>
          <cx:pt idx="51904">323</cx:pt>
          <cx:pt idx="51905">1406</cx:pt>
          <cx:pt idx="51906">535</cx:pt>
          <cx:pt idx="51907">4</cx:pt>
          <cx:pt idx="51908">838</cx:pt>
          <cx:pt idx="51909">806</cx:pt>
          <cx:pt idx="51910">380</cx:pt>
          <cx:pt idx="51911">390</cx:pt>
          <cx:pt idx="51912">650</cx:pt>
          <cx:pt idx="51913">233</cx:pt>
          <cx:pt idx="51914">178</cx:pt>
          <cx:pt idx="51915">192</cx:pt>
          <cx:pt idx="51916">114</cx:pt>
          <cx:pt idx="51917">151</cx:pt>
          <cx:pt idx="51918">409</cx:pt>
          <cx:pt idx="51919">321</cx:pt>
          <cx:pt idx="51920">368</cx:pt>
          <cx:pt idx="51921">305</cx:pt>
          <cx:pt idx="51922">2000</cx:pt>
          <cx:pt idx="51923">325</cx:pt>
          <cx:pt idx="51924">365</cx:pt>
          <cx:pt idx="51925">151</cx:pt>
          <cx:pt idx="51926">90</cx:pt>
          <cx:pt idx="51927">600</cx:pt>
          <cx:pt idx="51928">138</cx:pt>
          <cx:pt idx="51929">45</cx:pt>
          <cx:pt idx="51930">86</cx:pt>
          <cx:pt idx="51931">890</cx:pt>
          <cx:pt idx="51932">162</cx:pt>
          <cx:pt idx="51933">685</cx:pt>
          <cx:pt idx="51934">601</cx:pt>
          <cx:pt idx="51935">1011</cx:pt>
          <cx:pt idx="51936">616</cx:pt>
          <cx:pt idx="51937">157</cx:pt>
          <cx:pt idx="51938">932</cx:pt>
          <cx:pt idx="51939">176</cx:pt>
          <cx:pt idx="51940">88</cx:pt>
          <cx:pt idx="51941">374</cx:pt>
          <cx:pt idx="51942">518</cx:pt>
          <cx:pt idx="51943">250</cx:pt>
          <cx:pt idx="51944">649</cx:pt>
          <cx:pt idx="51945">219</cx:pt>
          <cx:pt idx="51946">175</cx:pt>
          <cx:pt idx="51947">819</cx:pt>
          <cx:pt idx="51948">650</cx:pt>
          <cx:pt idx="51949">411</cx:pt>
          <cx:pt idx="51950">572</cx:pt>
          <cx:pt idx="51951">1200</cx:pt>
          <cx:pt idx="51952">298</cx:pt>
          <cx:pt idx="51953">741</cx:pt>
          <cx:pt idx="51954">964</cx:pt>
          <cx:pt idx="51955">255</cx:pt>
          <cx:pt idx="51956">97</cx:pt>
          <cx:pt idx="51957">89</cx:pt>
          <cx:pt idx="51958">611</cx:pt>
          <cx:pt idx="51959">250</cx:pt>
          <cx:pt idx="51960">885</cx:pt>
          <cx:pt idx="51961">322</cx:pt>
          <cx:pt idx="51962">682</cx:pt>
          <cx:pt idx="51963">250</cx:pt>
          <cx:pt idx="51964">313</cx:pt>
          <cx:pt idx="51965">88</cx:pt>
          <cx:pt idx="51966">494</cx:pt>
          <cx:pt idx="51967">177</cx:pt>
          <cx:pt idx="51968">344</cx:pt>
          <cx:pt idx="51969">95</cx:pt>
          <cx:pt idx="51970">74</cx:pt>
          <cx:pt idx="51971">226</cx:pt>
          <cx:pt idx="51972">38416</cx:pt>
          <cx:pt idx="51973">46</cx:pt>
          <cx:pt idx="51974">414</cx:pt>
          <cx:pt idx="51975">445</cx:pt>
          <cx:pt idx="51976">325</cx:pt>
          <cx:pt idx="51977">299</cx:pt>
          <cx:pt idx="51978">208</cx:pt>
          <cx:pt idx="51979">250</cx:pt>
          <cx:pt idx="51980">110</cx:pt>
          <cx:pt idx="51981">73</cx:pt>
          <cx:pt idx="51982">650</cx:pt>
          <cx:pt idx="51983">210</cx:pt>
          <cx:pt idx="51984">61</cx:pt>
          <cx:pt idx="51985">117</cx:pt>
          <cx:pt idx="51986">31</cx:pt>
          <cx:pt idx="51987">312</cx:pt>
          <cx:pt idx="51988">650</cx:pt>
          <cx:pt idx="51989">650</cx:pt>
          <cx:pt idx="51990">793</cx:pt>
          <cx:pt idx="51991">216</cx:pt>
          <cx:pt idx="51992">470</cx:pt>
          <cx:pt idx="51993">46</cx:pt>
          <cx:pt idx="51994">14</cx:pt>
          <cx:pt idx="51995">160</cx:pt>
          <cx:pt idx="51996">28881</cx:pt>
          <cx:pt idx="51997">1031</cx:pt>
          <cx:pt idx="51998">588</cx:pt>
          <cx:pt idx="51999">650</cx:pt>
          <cx:pt idx="52000">1025</cx:pt>
          <cx:pt idx="52001">833</cx:pt>
          <cx:pt idx="52002">50</cx:pt>
          <cx:pt idx="52003">178</cx:pt>
          <cx:pt idx="52004">129</cx:pt>
          <cx:pt idx="52005">239</cx:pt>
          <cx:pt idx="52006">167</cx:pt>
          <cx:pt idx="52007">1027</cx:pt>
          <cx:pt idx="52008">1248</cx:pt>
          <cx:pt idx="52009">650</cx:pt>
          <cx:pt idx="52010">60</cx:pt>
          <cx:pt idx="52011">633</cx:pt>
          <cx:pt idx="52012">464</cx:pt>
          <cx:pt idx="52013">557</cx:pt>
          <cx:pt idx="52014">1152</cx:pt>
          <cx:pt idx="52015">500</cx:pt>
          <cx:pt idx="52016">754</cx:pt>
          <cx:pt idx="52017">512</cx:pt>
          <cx:pt idx="52018">561</cx:pt>
          <cx:pt idx="52019">139</cx:pt>
          <cx:pt idx="52020">929</cx:pt>
          <cx:pt idx="52021">82</cx:pt>
          <cx:pt idx="52022">521</cx:pt>
          <cx:pt idx="52023">463</cx:pt>
          <cx:pt idx="52024">463</cx:pt>
          <cx:pt idx="52025">311</cx:pt>
          <cx:pt idx="52026">280</cx:pt>
          <cx:pt idx="52027">479</cx:pt>
          <cx:pt idx="52028">250</cx:pt>
          <cx:pt idx="52029">157</cx:pt>
          <cx:pt idx="52030">650</cx:pt>
          <cx:pt idx="52031">36</cx:pt>
          <cx:pt idx="52032">182</cx:pt>
          <cx:pt idx="52033">1617</cx:pt>
          <cx:pt idx="52034">924</cx:pt>
          <cx:pt idx="52035">98</cx:pt>
          <cx:pt idx="52036">1219</cx:pt>
          <cx:pt idx="52037">273</cx:pt>
          <cx:pt idx="52038">551</cx:pt>
          <cx:pt idx="52039">1080</cx:pt>
          <cx:pt idx="52040">213</cx:pt>
          <cx:pt idx="52041">216</cx:pt>
          <cx:pt idx="52042">860</cx:pt>
          <cx:pt idx="52043">250</cx:pt>
          <cx:pt idx="52044">76</cx:pt>
          <cx:pt idx="52045">931</cx:pt>
          <cx:pt idx="52046">252</cx:pt>
          <cx:pt idx="52047">389</cx:pt>
          <cx:pt idx="52048">332</cx:pt>
          <cx:pt idx="52049">779</cx:pt>
          <cx:pt idx="52050">650</cx:pt>
          <cx:pt idx="52051">155</cx:pt>
          <cx:pt idx="52052">43</cx:pt>
          <cx:pt idx="52053">6</cx:pt>
          <cx:pt idx="52054">99</cx:pt>
          <cx:pt idx="52055">1060</cx:pt>
          <cx:pt idx="52056">1097</cx:pt>
          <cx:pt idx="52057">373</cx:pt>
          <cx:pt idx="52058">231</cx:pt>
          <cx:pt idx="52059">353</cx:pt>
          <cx:pt idx="52060">705</cx:pt>
          <cx:pt idx="52061">728</cx:pt>
          <cx:pt idx="52062">349</cx:pt>
          <cx:pt idx="52063">419</cx:pt>
          <cx:pt idx="52064">304</cx:pt>
          <cx:pt idx="52065">650</cx:pt>
          <cx:pt idx="52066">168</cx:pt>
          <cx:pt idx="52067">70</cx:pt>
          <cx:pt idx="52068">369</cx:pt>
          <cx:pt idx="52069">382</cx:pt>
          <cx:pt idx="52070">1030</cx:pt>
          <cx:pt idx="52071">486</cx:pt>
          <cx:pt idx="52072">505</cx:pt>
          <cx:pt idx="52073">1055</cx:pt>
          <cx:pt idx="52074">1264</cx:pt>
          <cx:pt idx="52075">201</cx:pt>
          <cx:pt idx="52076">252</cx:pt>
          <cx:pt idx="52077">47</cx:pt>
          <cx:pt idx="52078">569</cx:pt>
          <cx:pt idx="52079">477</cx:pt>
          <cx:pt idx="52080">290</cx:pt>
          <cx:pt idx="52081">653</cx:pt>
          <cx:pt idx="52082">650</cx:pt>
          <cx:pt idx="52083">226</cx:pt>
          <cx:pt idx="52084">1396</cx:pt>
          <cx:pt idx="52085">250</cx:pt>
          <cx:pt idx="52086">1090</cx:pt>
          <cx:pt idx="52087">455</cx:pt>
          <cx:pt idx="52088">229</cx:pt>
          <cx:pt idx="52089">577</cx:pt>
          <cx:pt idx="52090">10</cx:pt>
          <cx:pt idx="52091">650</cx:pt>
          <cx:pt idx="52092">942</cx:pt>
          <cx:pt idx="52093">175</cx:pt>
          <cx:pt idx="52094">60</cx:pt>
          <cx:pt idx="52095">362</cx:pt>
          <cx:pt idx="52096">295</cx:pt>
          <cx:pt idx="52097">815</cx:pt>
          <cx:pt idx="52098">142</cx:pt>
          <cx:pt idx="52099">759</cx:pt>
          <cx:pt idx="52100">449</cx:pt>
          <cx:pt idx="52101">1611</cx:pt>
          <cx:pt idx="52102">453</cx:pt>
          <cx:pt idx="52103">50</cx:pt>
          <cx:pt idx="52104">29</cx:pt>
          <cx:pt idx="52105">457</cx:pt>
          <cx:pt idx="52106">389</cx:pt>
          <cx:pt idx="52107">270</cx:pt>
          <cx:pt idx="52108">76</cx:pt>
          <cx:pt idx="52109">301</cx:pt>
          <cx:pt idx="52110">448</cx:pt>
          <cx:pt idx="52111">650</cx:pt>
          <cx:pt idx="52112">505</cx:pt>
          <cx:pt idx="52113">174</cx:pt>
          <cx:pt idx="52114">507</cx:pt>
          <cx:pt idx="52115">27</cx:pt>
          <cx:pt idx="52116">45</cx:pt>
          <cx:pt idx="52117">40</cx:pt>
          <cx:pt idx="52118">1</cx:pt>
          <cx:pt idx="52119">79</cx:pt>
          <cx:pt idx="52120">843</cx:pt>
          <cx:pt idx="52121">19</cx:pt>
          <cx:pt idx="52122">316</cx:pt>
          <cx:pt idx="52123">418</cx:pt>
          <cx:pt idx="52124">36</cx:pt>
          <cx:pt idx="52125">884</cx:pt>
          <cx:pt idx="52126">496</cx:pt>
          <cx:pt idx="52127">226</cx:pt>
          <cx:pt idx="52128">650</cx:pt>
          <cx:pt idx="52129">1297</cx:pt>
          <cx:pt idx="52130">334</cx:pt>
          <cx:pt idx="52131">484</cx:pt>
          <cx:pt idx="52132">781</cx:pt>
          <cx:pt idx="52133">471</cx:pt>
          <cx:pt idx="52134">218</cx:pt>
          <cx:pt idx="52135">359</cx:pt>
          <cx:pt idx="52136">327</cx:pt>
          <cx:pt idx="52137">130</cx:pt>
          <cx:pt idx="52138">519</cx:pt>
          <cx:pt idx="52139">722</cx:pt>
          <cx:pt idx="52140">653</cx:pt>
          <cx:pt idx="52141">741</cx:pt>
          <cx:pt idx="52142">1242</cx:pt>
          <cx:pt idx="52143">279</cx:pt>
          <cx:pt idx="52144">116</cx:pt>
          <cx:pt idx="52145">545</cx:pt>
          <cx:pt idx="52146">250</cx:pt>
          <cx:pt idx="52147">891</cx:pt>
          <cx:pt idx="52148">158</cx:pt>
          <cx:pt idx="52149">65</cx:pt>
          <cx:pt idx="52150">622</cx:pt>
          <cx:pt idx="52151">1299</cx:pt>
          <cx:pt idx="52152">666</cx:pt>
          <cx:pt idx="52153">1537</cx:pt>
          <cx:pt idx="52154">373</cx:pt>
          <cx:pt idx="52155">287</cx:pt>
          <cx:pt idx="52156">1218</cx:pt>
          <cx:pt idx="52157">117</cx:pt>
          <cx:pt idx="52158">506</cx:pt>
          <cx:pt idx="52159">5</cx:pt>
          <cx:pt idx="52160">1275</cx:pt>
          <cx:pt idx="52161">175</cx:pt>
          <cx:pt idx="52162">250</cx:pt>
          <cx:pt idx="52163">972</cx:pt>
          <cx:pt idx="52164">525</cx:pt>
          <cx:pt idx="52165">0</cx:pt>
          <cx:pt idx="52166">904</cx:pt>
          <cx:pt idx="52167">650</cx:pt>
          <cx:pt idx="52168">650</cx:pt>
          <cx:pt idx="52169">26</cx:pt>
          <cx:pt idx="52170">124</cx:pt>
          <cx:pt idx="52171">899</cx:pt>
          <cx:pt idx="52172">99</cx:pt>
          <cx:pt idx="52173">446</cx:pt>
          <cx:pt idx="52174">1155</cx:pt>
          <cx:pt idx="52175">115</cx:pt>
          <cx:pt idx="52176">618</cx:pt>
          <cx:pt idx="52177">470</cx:pt>
          <cx:pt idx="52178">1351</cx:pt>
          <cx:pt idx="52179">502</cx:pt>
          <cx:pt idx="52180">594</cx:pt>
          <cx:pt idx="52181">455</cx:pt>
          <cx:pt idx="52182">1217</cx:pt>
          <cx:pt idx="52183">681</cx:pt>
          <cx:pt idx="52184">1009</cx:pt>
          <cx:pt idx="52185">574</cx:pt>
          <cx:pt idx="52186">634</cx:pt>
          <cx:pt idx="52187">8</cx:pt>
          <cx:pt idx="52188">508</cx:pt>
          <cx:pt idx="52189">667</cx:pt>
          <cx:pt idx="52190">85</cx:pt>
          <cx:pt idx="52191">494</cx:pt>
          <cx:pt idx="52192">183</cx:pt>
          <cx:pt idx="52193">413</cx:pt>
          <cx:pt idx="52194">59</cx:pt>
          <cx:pt idx="52195">101</cx:pt>
          <cx:pt idx="52196">10</cx:pt>
          <cx:pt idx="52197">281</cx:pt>
          <cx:pt idx="52198">274</cx:pt>
          <cx:pt idx="52199">650</cx:pt>
          <cx:pt idx="52200">201</cx:pt>
          <cx:pt idx="52201">921</cx:pt>
          <cx:pt idx="52202">153</cx:pt>
          <cx:pt idx="52203">287</cx:pt>
          <cx:pt idx="52204">937</cx:pt>
          <cx:pt idx="52205">228</cx:pt>
          <cx:pt idx="52206">814</cx:pt>
          <cx:pt idx="52207">112</cx:pt>
          <cx:pt idx="52208">764</cx:pt>
          <cx:pt idx="52209">330</cx:pt>
          <cx:pt idx="52210">577</cx:pt>
          <cx:pt idx="52211">297</cx:pt>
          <cx:pt idx="52212">474</cx:pt>
          <cx:pt idx="52213">778</cx:pt>
          <cx:pt idx="52214">325</cx:pt>
          <cx:pt idx="52215">232</cx:pt>
          <cx:pt idx="52216">789</cx:pt>
          <cx:pt idx="52217">648</cx:pt>
          <cx:pt idx="52218">65</cx:pt>
          <cx:pt idx="52219">1030</cx:pt>
          <cx:pt idx="52220">38</cx:pt>
          <cx:pt idx="52221">582</cx:pt>
          <cx:pt idx="52222">309</cx:pt>
          <cx:pt idx="52223">662</cx:pt>
          <cx:pt idx="52224">67</cx:pt>
          <cx:pt idx="52225">250</cx:pt>
          <cx:pt idx="52226">940</cx:pt>
          <cx:pt idx="52227">616</cx:pt>
          <cx:pt idx="52228">380</cx:pt>
          <cx:pt idx="52229">650</cx:pt>
          <cx:pt idx="52230">650</cx:pt>
          <cx:pt idx="52231">518</cx:pt>
          <cx:pt idx="52232">650</cx:pt>
          <cx:pt idx="52233">619</cx:pt>
          <cx:pt idx="52234">325</cx:pt>
          <cx:pt idx="52235">39</cx:pt>
          <cx:pt idx="52236">153</cx:pt>
          <cx:pt idx="52237">226</cx:pt>
          <cx:pt idx="52238">345</cx:pt>
          <cx:pt idx="52239">650</cx:pt>
          <cx:pt idx="52240">650</cx:pt>
          <cx:pt idx="52241">454</cx:pt>
          <cx:pt idx="52242">650</cx:pt>
          <cx:pt idx="52243">1016</cx:pt>
          <cx:pt idx="52244">345</cx:pt>
          <cx:pt idx="52245">175</cx:pt>
          <cx:pt idx="52246">414</cx:pt>
          <cx:pt idx="52247">89</cx:pt>
          <cx:pt idx="52248">859</cx:pt>
          <cx:pt idx="52249">253</cx:pt>
          <cx:pt idx="52250">625</cx:pt>
          <cx:pt idx="52251">45</cx:pt>
          <cx:pt idx="52252">188</cx:pt>
          <cx:pt idx="52253">650</cx:pt>
          <cx:pt idx="52254">627</cx:pt>
          <cx:pt idx="52255">46</cx:pt>
          <cx:pt idx="52256">650</cx:pt>
          <cx:pt idx="52257">68</cx:pt>
          <cx:pt idx="52258">37</cx:pt>
          <cx:pt idx="52259">1237</cx:pt>
          <cx:pt idx="52260">1112</cx:pt>
          <cx:pt idx="52261">650</cx:pt>
          <cx:pt idx="52262">16</cx:pt>
          <cx:pt idx="52263">426</cx:pt>
          <cx:pt idx="52264">1039</cx:pt>
          <cx:pt idx="52265">607</cx:pt>
          <cx:pt idx="52266">650</cx:pt>
          <cx:pt idx="52267">757</cx:pt>
          <cx:pt idx="52268">311</cx:pt>
          <cx:pt idx="52269">1216</cx:pt>
          <cx:pt idx="52270">1324</cx:pt>
          <cx:pt idx="52271">407</cx:pt>
          <cx:pt idx="52272">362</cx:pt>
          <cx:pt idx="52273">509</cx:pt>
          <cx:pt idx="52274">1282</cx:pt>
          <cx:pt idx="52275">309</cx:pt>
          <cx:pt idx="52276">1010</cx:pt>
          <cx:pt idx="52277">650</cx:pt>
          <cx:pt idx="52278">749</cx:pt>
          <cx:pt idx="52279">591</cx:pt>
          <cx:pt idx="52280">58</cx:pt>
          <cx:pt idx="52281">79</cx:pt>
          <cx:pt idx="52282">821</cx:pt>
          <cx:pt idx="52283">250</cx:pt>
          <cx:pt idx="52284">996</cx:pt>
          <cx:pt idx="52285">250</cx:pt>
          <cx:pt idx="52286">1401</cx:pt>
          <cx:pt idx="52287">1710</cx:pt>
          <cx:pt idx="52288">349</cx:pt>
          <cx:pt idx="52289">121</cx:pt>
          <cx:pt idx="52290">520</cx:pt>
          <cx:pt idx="52291">293</cx:pt>
          <cx:pt idx="52292">983</cx:pt>
          <cx:pt idx="52293">51</cx:pt>
          <cx:pt idx="52294">497</cx:pt>
          <cx:pt idx="52295">250</cx:pt>
          <cx:pt idx="52296">135</cx:pt>
          <cx:pt idx="52297">368</cx:pt>
          <cx:pt idx="52298">31</cx:pt>
          <cx:pt idx="52299">60</cx:pt>
          <cx:pt idx="52300">500</cx:pt>
          <cx:pt idx="52301">818</cx:pt>
          <cx:pt idx="52302">603</cx:pt>
          <cx:pt idx="52303">93</cx:pt>
          <cx:pt idx="52304">446</cx:pt>
          <cx:pt idx="52305">676</cx:pt>
          <cx:pt idx="52306">400</cx:pt>
          <cx:pt idx="52307">85</cx:pt>
          <cx:pt idx="52308">415</cx:pt>
          <cx:pt idx="52309">587</cx:pt>
          <cx:pt idx="52310">416</cx:pt>
          <cx:pt idx="52311">394</cx:pt>
          <cx:pt idx="52312">195</cx:pt>
          <cx:pt idx="52313">128</cx:pt>
          <cx:pt idx="52314">588</cx:pt>
          <cx:pt idx="52315">1106</cx:pt>
          <cx:pt idx="52316">434</cx:pt>
          <cx:pt idx="52317">43</cx:pt>
          <cx:pt idx="52318">592</cx:pt>
          <cx:pt idx="52319">73</cx:pt>
          <cx:pt idx="52320">970</cx:pt>
          <cx:pt idx="52321">691</cx:pt>
          <cx:pt idx="52322">1010</cx:pt>
          <cx:pt idx="52323">765</cx:pt>
          <cx:pt idx="52324">425</cx:pt>
          <cx:pt idx="52325">250</cx:pt>
          <cx:pt idx="52326">138</cx:pt>
          <cx:pt idx="52327">233</cx:pt>
          <cx:pt idx="52328">73</cx:pt>
          <cx:pt idx="52329">447</cx:pt>
          <cx:pt idx="52330">350</cx:pt>
          <cx:pt idx="52331">383</cx:pt>
          <cx:pt idx="52332">1062</cx:pt>
          <cx:pt idx="52333">32</cx:pt>
          <cx:pt idx="52334">650</cx:pt>
          <cx:pt idx="52335">15</cx:pt>
          <cx:pt idx="52336">514</cx:pt>
          <cx:pt idx="52337">556</cx:pt>
          <cx:pt idx="52338">268</cx:pt>
          <cx:pt idx="52339">205</cx:pt>
          <cx:pt idx="52340">630</cx:pt>
          <cx:pt idx="52341">163</cx:pt>
          <cx:pt idx="52342">691</cx:pt>
          <cx:pt idx="52343">410</cx:pt>
          <cx:pt idx="52344">650</cx:pt>
          <cx:pt idx="52345">429</cx:pt>
          <cx:pt idx="52346">531</cx:pt>
          <cx:pt idx="52347">355</cx:pt>
          <cx:pt idx="52348">744</cx:pt>
          <cx:pt idx="52349">823</cx:pt>
          <cx:pt idx="52350">1030</cx:pt>
          <cx:pt idx="52351">322</cx:pt>
          <cx:pt idx="52352">818</cx:pt>
          <cx:pt idx="52353">17</cx:pt>
          <cx:pt idx="52354">194</cx:pt>
          <cx:pt idx="52355">726</cx:pt>
          <cx:pt idx="52356">650</cx:pt>
          <cx:pt idx="52357">278</cx:pt>
          <cx:pt idx="52358">1899</cx:pt>
          <cx:pt idx="52359">44</cx:pt>
          <cx:pt idx="52360">394</cx:pt>
          <cx:pt idx="52361">349</cx:pt>
          <cx:pt idx="52362">250</cx:pt>
          <cx:pt idx="52363">650</cx:pt>
          <cx:pt idx="52364">78</cx:pt>
          <cx:pt idx="52365">601</cx:pt>
          <cx:pt idx="52366">256</cx:pt>
          <cx:pt idx="52367">325</cx:pt>
          <cx:pt idx="52368">26</cx:pt>
          <cx:pt idx="52369">250</cx:pt>
          <cx:pt idx="52370">226</cx:pt>
          <cx:pt idx="52371">881</cx:pt>
          <cx:pt idx="52372">1231</cx:pt>
          <cx:pt idx="52373">650</cx:pt>
          <cx:pt idx="52374">477</cx:pt>
          <cx:pt idx="52375">517</cx:pt>
          <cx:pt idx="52376">422</cx:pt>
          <cx:pt idx="52377">650</cx:pt>
          <cx:pt idx="52378">445</cx:pt>
          <cx:pt idx="52379">145</cx:pt>
          <cx:pt idx="52380">695</cx:pt>
          <cx:pt idx="52381">270</cx:pt>
          <cx:pt idx="52382">802</cx:pt>
          <cx:pt idx="52383">904</cx:pt>
          <cx:pt idx="52384">1377</cx:pt>
          <cx:pt idx="52385">1303</cx:pt>
          <cx:pt idx="52386">326</cx:pt>
          <cx:pt idx="52387">223</cx:pt>
          <cx:pt idx="52388">843</cx:pt>
          <cx:pt idx="52389">57</cx:pt>
          <cx:pt idx="52390">289</cx:pt>
          <cx:pt idx="52391">650</cx:pt>
          <cx:pt idx="52392">663</cx:pt>
          <cx:pt idx="52393">176</cx:pt>
          <cx:pt idx="52394">155</cx:pt>
          <cx:pt idx="52395">168</cx:pt>
          <cx:pt idx="52396">105</cx:pt>
          <cx:pt idx="52397">126</cx:pt>
          <cx:pt idx="52398">602</cx:pt>
          <cx:pt idx="52399">3601</cx:pt>
          <cx:pt idx="52400">629</cx:pt>
          <cx:pt idx="52401">681</cx:pt>
          <cx:pt idx="52402">327</cx:pt>
          <cx:pt idx="52403">2456</cx:pt>
          <cx:pt idx="52404">269</cx:pt>
          <cx:pt idx="52405">131</cx:pt>
          <cx:pt idx="52406">196</cx:pt>
          <cx:pt idx="52407">715</cx:pt>
          <cx:pt idx="52408">0</cx:pt>
          <cx:pt idx="52409">434</cx:pt>
          <cx:pt idx="52410">72</cx:pt>
          <cx:pt idx="52411">1103</cx:pt>
          <cx:pt idx="52412">854</cx:pt>
          <cx:pt idx="52413">416</cx:pt>
          <cx:pt idx="52414">922</cx:pt>
          <cx:pt idx="52415">204</cx:pt>
          <cx:pt idx="52416">745</cx:pt>
          <cx:pt idx="52417">30</cx:pt>
          <cx:pt idx="52418">0</cx:pt>
          <cx:pt idx="52419">250</cx:pt>
          <cx:pt idx="52420">856</cx:pt>
          <cx:pt idx="52421">95</cx:pt>
          <cx:pt idx="52422">650</cx:pt>
          <cx:pt idx="52423">412</cx:pt>
          <cx:pt idx="52424">650</cx:pt>
          <cx:pt idx="52425">1768</cx:pt>
          <cx:pt idx="52426">817</cx:pt>
          <cx:pt idx="52427">1079</cx:pt>
          <cx:pt idx="52428">979</cx:pt>
          <cx:pt idx="52429">650</cx:pt>
          <cx:pt idx="52430">703</cx:pt>
          <cx:pt idx="52431">1249</cx:pt>
          <cx:pt idx="52432">813</cx:pt>
          <cx:pt idx="52433">1030</cx:pt>
          <cx:pt idx="52434">333</cx:pt>
          <cx:pt idx="52435">419</cx:pt>
          <cx:pt idx="52436">41</cx:pt>
          <cx:pt idx="52437">300</cx:pt>
          <cx:pt idx="52438">2</cx:pt>
          <cx:pt idx="52439">694</cx:pt>
          <cx:pt idx="52440">28</cx:pt>
          <cx:pt idx="52441">563</cx:pt>
          <cx:pt idx="52442">418</cx:pt>
          <cx:pt idx="52443">325</cx:pt>
          <cx:pt idx="52444">720</cx:pt>
          <cx:pt idx="52445">650</cx:pt>
          <cx:pt idx="52446">307</cx:pt>
          <cx:pt idx="52447">169</cx:pt>
          <cx:pt idx="52448">639</cx:pt>
          <cx:pt idx="52449">191</cx:pt>
          <cx:pt idx="52450">829</cx:pt>
          <cx:pt idx="52451">11</cx:pt>
          <cx:pt idx="52452">652</cx:pt>
          <cx:pt idx="52453">650</cx:pt>
          <cx:pt idx="52454">187</cx:pt>
          <cx:pt idx="52455">200</cx:pt>
          <cx:pt idx="52456">117</cx:pt>
          <cx:pt idx="52457">250</cx:pt>
          <cx:pt idx="52458">987</cx:pt>
          <cx:pt idx="52459">182</cx:pt>
          <cx:pt idx="52460">650</cx:pt>
          <cx:pt idx="52461">234</cx:pt>
          <cx:pt idx="52462">786</cx:pt>
          <cx:pt idx="52463">216</cx:pt>
          <cx:pt idx="52464">261</cx:pt>
          <cx:pt idx="52465">1599</cx:pt>
          <cx:pt idx="52466">63</cx:pt>
          <cx:pt idx="52467">10</cx:pt>
          <cx:pt idx="52468">533</cx:pt>
          <cx:pt idx="52469">838</cx:pt>
          <cx:pt idx="52470">130</cx:pt>
          <cx:pt idx="52471">308</cx:pt>
          <cx:pt idx="52472">495</cx:pt>
          <cx:pt idx="52473">41</cx:pt>
          <cx:pt idx="52474">250</cx:pt>
          <cx:pt idx="52475">181</cx:pt>
          <cx:pt idx="52476">400</cx:pt>
          <cx:pt idx="52477">222</cx:pt>
          <cx:pt idx="52478">250</cx:pt>
          <cx:pt idx="52479">436</cx:pt>
          <cx:pt idx="52480">1030</cx:pt>
          <cx:pt idx="52481">653</cx:pt>
          <cx:pt idx="52482">500</cx:pt>
          <cx:pt idx="52483">303</cx:pt>
          <cx:pt idx="52484">953</cx:pt>
          <cx:pt idx="52485">523</cx:pt>
          <cx:pt idx="52486">669</cx:pt>
          <cx:pt idx="52487">880</cx:pt>
          <cx:pt idx="52488">567</cx:pt>
          <cx:pt idx="52489">485</cx:pt>
          <cx:pt idx="52490">933</cx:pt>
          <cx:pt idx="52491">650</cx:pt>
          <cx:pt idx="52492">34</cx:pt>
          <cx:pt idx="52493">25</cx:pt>
          <cx:pt idx="52494">1090</cx:pt>
          <cx:pt idx="52495">459</cx:pt>
          <cx:pt idx="52496">184</cx:pt>
          <cx:pt idx="52497">219</cx:pt>
          <cx:pt idx="52498">650</cx:pt>
          <cx:pt idx="52499">749</cx:pt>
          <cx:pt idx="52500">250</cx:pt>
          <cx:pt idx="52501">394</cx:pt>
          <cx:pt idx="52502">659</cx:pt>
          <cx:pt idx="52503">45</cx:pt>
          <cx:pt idx="52504">628</cx:pt>
          <cx:pt idx="52505">344</cx:pt>
          <cx:pt idx="52506">250</cx:pt>
          <cx:pt idx="52507">266</cx:pt>
          <cx:pt idx="52508">653</cx:pt>
          <cx:pt idx="52509">63</cx:pt>
          <cx:pt idx="52510">510</cx:pt>
          <cx:pt idx="52511">137</cx:pt>
          <cx:pt idx="52512">250</cx:pt>
          <cx:pt idx="52513">300</cx:pt>
          <cx:pt idx="52514">62</cx:pt>
          <cx:pt idx="52515">54</cx:pt>
          <cx:pt idx="52516">250</cx:pt>
          <cx:pt idx="52517">273</cx:pt>
          <cx:pt idx="52518">74</cx:pt>
          <cx:pt idx="52519">193</cx:pt>
          <cx:pt idx="52520">411</cx:pt>
          <cx:pt idx="52521">319</cx:pt>
          <cx:pt idx="52522">58</cx:pt>
          <cx:pt idx="52523">244</cx:pt>
          <cx:pt idx="52524">235</cx:pt>
          <cx:pt idx="52525">440</cx:pt>
          <cx:pt idx="52526">143</cx:pt>
          <cx:pt idx="52527">36082</cx:pt>
          <cx:pt idx="52528">401</cx:pt>
          <cx:pt idx="52529">43</cx:pt>
          <cx:pt idx="52530">277</cx:pt>
          <cx:pt idx="52531">441</cx:pt>
          <cx:pt idx="52532">250</cx:pt>
          <cx:pt idx="52533">1450</cx:pt>
          <cx:pt idx="52534">0</cx:pt>
          <cx:pt idx="52535">629</cx:pt>
          <cx:pt idx="52536">250</cx:pt>
          <cx:pt idx="52537">73</cx:pt>
          <cx:pt idx="52538">328</cx:pt>
          <cx:pt idx="52539">137</cx:pt>
          <cx:pt idx="52540">250</cx:pt>
          <cx:pt idx="52541">280</cx:pt>
          <cx:pt idx="52542">1146</cx:pt>
          <cx:pt idx="52543">650</cx:pt>
          <cx:pt idx="52544">716</cx:pt>
          <cx:pt idx="52545">426</cx:pt>
          <cx:pt idx="52546">775</cx:pt>
          <cx:pt idx="52547">26</cx:pt>
          <cx:pt idx="52548">1146</cx:pt>
          <cx:pt idx="52549">432</cx:pt>
          <cx:pt idx="52550">860</cx:pt>
          <cx:pt idx="52551">619</cx:pt>
          <cx:pt idx="52552">783</cx:pt>
          <cx:pt idx="52553">650</cx:pt>
          <cx:pt idx="52554">888</cx:pt>
          <cx:pt idx="52555">744</cx:pt>
          <cx:pt idx="52556">562</cx:pt>
          <cx:pt idx="52557">474</cx:pt>
          <cx:pt idx="52558">123</cx:pt>
          <cx:pt idx="52559">845</cx:pt>
          <cx:pt idx="52560">50</cx:pt>
          <cx:pt idx="52561">67</cx:pt>
          <cx:pt idx="52562">250</cx:pt>
          <cx:pt idx="52563">650</cx:pt>
          <cx:pt idx="52564">241</cx:pt>
          <cx:pt idx="52565">201</cx:pt>
          <cx:pt idx="52566">650</cx:pt>
          <cx:pt idx="52567">250</cx:pt>
          <cx:pt idx="52568">650</cx:pt>
          <cx:pt idx="52569">432</cx:pt>
          <cx:pt idx="52570">218</cx:pt>
          <cx:pt idx="52571">58</cx:pt>
          <cx:pt idx="52572">260</cx:pt>
          <cx:pt idx="52573">246</cx:pt>
          <cx:pt idx="52574">50</cx:pt>
          <cx:pt idx="52575">650</cx:pt>
          <cx:pt idx="52576">452</cx:pt>
          <cx:pt idx="52577">963</cx:pt>
          <cx:pt idx="52578">552</cx:pt>
          <cx:pt idx="52579">142</cx:pt>
          <cx:pt idx="52580">334</cx:pt>
          <cx:pt idx="52581">1450</cx:pt>
          <cx:pt idx="52582">753</cx:pt>
          <cx:pt idx="52583">815</cx:pt>
          <cx:pt idx="52584">325</cx:pt>
          <cx:pt idx="52585">1104</cx:pt>
          <cx:pt idx="52586">413</cx:pt>
          <cx:pt idx="52587">913</cx:pt>
          <cx:pt idx="52588">1105</cx:pt>
          <cx:pt idx="52589">494</cx:pt>
          <cx:pt idx="52590">695</cx:pt>
          <cx:pt idx="52591">650</cx:pt>
          <cx:pt idx="52592">222</cx:pt>
          <cx:pt idx="52593">66</cx:pt>
          <cx:pt idx="52594">201</cx:pt>
          <cx:pt idx="52595">650</cx:pt>
          <cx:pt idx="52596">539</cx:pt>
          <cx:pt idx="52597">471</cx:pt>
          <cx:pt idx="52598">729</cx:pt>
          <cx:pt idx="52599">133</cx:pt>
          <cx:pt idx="52600">161</cx:pt>
          <cx:pt idx="52601">250</cx:pt>
          <cx:pt idx="52602">617</cx:pt>
          <cx:pt idx="52603">479</cx:pt>
          <cx:pt idx="52604">317</cx:pt>
          <cx:pt idx="52605">61</cx:pt>
          <cx:pt idx="52606">39</cx:pt>
          <cx:pt idx="52607">321</cx:pt>
          <cx:pt idx="52608">165</cx:pt>
          <cx:pt idx="52609">1125</cx:pt>
          <cx:pt idx="52610">229</cx:pt>
          <cx:pt idx="52611">631</cx:pt>
          <cx:pt idx="52612">665</cx:pt>
          <cx:pt idx="52613">190</cx:pt>
          <cx:pt idx="52614">577</cx:pt>
          <cx:pt idx="52615">278</cx:pt>
          <cx:pt idx="52616">161</cx:pt>
          <cx:pt idx="52617">264</cx:pt>
          <cx:pt idx="52618">650</cx:pt>
          <cx:pt idx="52619">348</cx:pt>
          <cx:pt idx="52620">216</cx:pt>
          <cx:pt idx="52621">420</cx:pt>
          <cx:pt idx="52622">540</cx:pt>
          <cx:pt idx="52623">45</cx:pt>
          <cx:pt idx="52624">15</cx:pt>
          <cx:pt idx="52625">508</cx:pt>
          <cx:pt idx="52626">74</cx:pt>
          <cx:pt idx="52627">540</cx:pt>
          <cx:pt idx="52628">419</cx:pt>
          <cx:pt idx="52629">447</cx:pt>
          <cx:pt idx="52630">32431</cx:pt>
          <cx:pt idx="52631">53</cx:pt>
          <cx:pt idx="52632">872</cx:pt>
          <cx:pt idx="52633">371</cx:pt>
          <cx:pt idx="52634">144</cx:pt>
          <cx:pt idx="52635">58</cx:pt>
          <cx:pt idx="52636">155</cx:pt>
          <cx:pt idx="52637">35</cx:pt>
          <cx:pt idx="52638">250</cx:pt>
          <cx:pt idx="52639">19</cx:pt>
          <cx:pt idx="52640">273</cx:pt>
          <cx:pt idx="52641">866</cx:pt>
          <cx:pt idx="52642">650</cx:pt>
          <cx:pt idx="52643">829</cx:pt>
          <cx:pt idx="52644">257</cx:pt>
          <cx:pt idx="52645">622</cx:pt>
          <cx:pt idx="52646">62</cx:pt>
          <cx:pt idx="52647">127</cx:pt>
          <cx:pt idx="52648">445</cx:pt>
          <cx:pt idx="52649">167</cx:pt>
          <cx:pt idx="52650">136</cx:pt>
          <cx:pt idx="52651">33</cx:pt>
          <cx:pt idx="52652">8478</cx:pt>
          <cx:pt idx="52653">650</cx:pt>
          <cx:pt idx="52654">266</cx:pt>
          <cx:pt idx="52655">201</cx:pt>
          <cx:pt idx="52656">1301</cx:pt>
          <cx:pt idx="52657">323</cx:pt>
          <cx:pt idx="52658">250</cx:pt>
          <cx:pt idx="52659">62</cx:pt>
          <cx:pt idx="52660">469</cx:pt>
          <cx:pt idx="52661">38</cx:pt>
          <cx:pt idx="52662">416</cx:pt>
          <cx:pt idx="52663">62</cx:pt>
          <cx:pt idx="52664">258</cx:pt>
          <cx:pt idx="52665">245</cx:pt>
          <cx:pt idx="52666">289</cx:pt>
          <cx:pt idx="52667">303</cx:pt>
          <cx:pt idx="52668">447</cx:pt>
          <cx:pt idx="52669">650</cx:pt>
          <cx:pt idx="52670">836</cx:pt>
          <cx:pt idx="52671">325</cx:pt>
          <cx:pt idx="52672">1450</cx:pt>
          <cx:pt idx="52673">157</cx:pt>
          <cx:pt idx="52674">38</cx:pt>
          <cx:pt idx="52675">246</cx:pt>
          <cx:pt idx="52676">17</cx:pt>
          <cx:pt idx="52677">725</cx:pt>
          <cx:pt idx="52678">650</cx:pt>
          <cx:pt idx="52679">81</cx:pt>
          <cx:pt idx="52680">448</cx:pt>
          <cx:pt idx="52681">1030</cx:pt>
          <cx:pt idx="52682">155</cx:pt>
          <cx:pt idx="52683">561</cx:pt>
          <cx:pt idx="52684">560</cx:pt>
          <cx:pt idx="52685">578</cx:pt>
          <cx:pt idx="52686">5</cx:pt>
          <cx:pt idx="52687">196</cx:pt>
          <cx:pt idx="52688">426</cx:pt>
          <cx:pt idx="52689">101</cx:pt>
          <cx:pt idx="52690">1450</cx:pt>
          <cx:pt idx="52691">114</cx:pt>
          <cx:pt idx="52692">525</cx:pt>
          <cx:pt idx="52693">650</cx:pt>
          <cx:pt idx="52694">542</cx:pt>
          <cx:pt idx="52695">0</cx:pt>
          <cx:pt idx="52696">328</cx:pt>
          <cx:pt idx="52697">295</cx:pt>
          <cx:pt idx="52698">767</cx:pt>
          <cx:pt idx="52699">475</cx:pt>
          <cx:pt idx="52700">741</cx:pt>
          <cx:pt idx="52701">617</cx:pt>
          <cx:pt idx="52702">792</cx:pt>
          <cx:pt idx="52703">108</cx:pt>
          <cx:pt idx="52704">59</cx:pt>
          <cx:pt idx="52705">650</cx:pt>
          <cx:pt idx="52706">250</cx:pt>
          <cx:pt idx="52707">1450</cx:pt>
          <cx:pt idx="52708">655</cx:pt>
          <cx:pt idx="52709">888</cx:pt>
          <cx:pt idx="52710">306</cx:pt>
          <cx:pt idx="52711">417</cx:pt>
          <cx:pt idx="52712">277</cx:pt>
          <cx:pt idx="52713">32</cx:pt>
          <cx:pt idx="52714">495</cx:pt>
          <cx:pt idx="52715">579</cx:pt>
          <cx:pt idx="52716">134</cx:pt>
          <cx:pt idx="52717">1296</cx:pt>
          <cx:pt idx="52718">727</cx:pt>
          <cx:pt idx="52719">97</cx:pt>
          <cx:pt idx="52720">334</cx:pt>
          <cx:pt idx="52721">220</cx:pt>
          <cx:pt idx="52722">238</cx:pt>
          <cx:pt idx="52723">456</cx:pt>
          <cx:pt idx="52724">577</cx:pt>
          <cx:pt idx="52725">118</cx:pt>
          <cx:pt idx="52726">237</cx:pt>
          <cx:pt idx="52727">80</cx:pt>
          <cx:pt idx="52728">100</cx:pt>
          <cx:pt idx="52729">96</cx:pt>
          <cx:pt idx="52730">658</cx:pt>
          <cx:pt idx="52731">1005</cx:pt>
          <cx:pt idx="52732">508</cx:pt>
          <cx:pt idx="52733">258</cx:pt>
          <cx:pt idx="52734">218</cx:pt>
          <cx:pt idx="52735">233</cx:pt>
          <cx:pt idx="52736">189</cx:pt>
          <cx:pt idx="52737">520</cx:pt>
          <cx:pt idx="52738">250</cx:pt>
          <cx:pt idx="52739">56</cx:pt>
          <cx:pt idx="52740">106</cx:pt>
          <cx:pt idx="52741">48</cx:pt>
          <cx:pt idx="52742">25817</cx:pt>
          <cx:pt idx="52743">250</cx:pt>
          <cx:pt idx="52744">54</cx:pt>
          <cx:pt idx="52745">122</cx:pt>
          <cx:pt idx="52746">97</cx:pt>
          <cx:pt idx="52747">58</cx:pt>
          <cx:pt idx="52748">650</cx:pt>
          <cx:pt idx="52749">100</cx:pt>
          <cx:pt idx="52750">341</cx:pt>
          <cx:pt idx="52751">0</cx:pt>
          <cx:pt idx="52752">194</cx:pt>
          <cx:pt idx="52753">300</cx:pt>
          <cx:pt idx="52754">45</cx:pt>
          <cx:pt idx="52755">222</cx:pt>
          <cx:pt idx="52756">263</cx:pt>
          <cx:pt idx="52757">72</cx:pt>
          <cx:pt idx="52758">240</cx:pt>
          <cx:pt idx="52759">297</cx:pt>
          <cx:pt idx="52760">65</cx:pt>
          <cx:pt idx="52761">275</cx:pt>
          <cx:pt idx="52762">280</cx:pt>
          <cx:pt idx="52763">255</cx:pt>
          <cx:pt idx="52764">183</cx:pt>
          <cx:pt idx="52765">326</cx:pt>
          <cx:pt idx="52766">32</cx:pt>
          <cx:pt idx="52767">558</cx:pt>
          <cx:pt idx="52768">650</cx:pt>
          <cx:pt idx="52769">431</cx:pt>
          <cx:pt idx="52770">24</cx:pt>
          <cx:pt idx="52771">553</cx:pt>
          <cx:pt idx="52772">450</cx:pt>
          <cx:pt idx="52773">1642</cx:pt>
          <cx:pt idx="52774">397</cx:pt>
          <cx:pt idx="52775">311</cx:pt>
          <cx:pt idx="52776">185</cx:pt>
          <cx:pt idx="52777">202</cx:pt>
          <cx:pt idx="52778">281</cx:pt>
          <cx:pt idx="52779">650</cx:pt>
          <cx:pt idx="52780">652</cx:pt>
          <cx:pt idx="52781">221</cx:pt>
          <cx:pt idx="52782">250</cx:pt>
          <cx:pt idx="52783">70</cx:pt>
          <cx:pt idx="52784">106</cx:pt>
          <cx:pt idx="52785">798</cx:pt>
          <cx:pt idx="52786">217</cx:pt>
          <cx:pt idx="52787">257</cx:pt>
          <cx:pt idx="52788">390</cx:pt>
          <cx:pt idx="52789">757</cx:pt>
          <cx:pt idx="52790">191</cx:pt>
          <cx:pt idx="52791">23</cx:pt>
          <cx:pt idx="52792">250</cx:pt>
          <cx:pt idx="52793">173</cx:pt>
          <cx:pt idx="52794">34</cx:pt>
          <cx:pt idx="52795">118</cx:pt>
          <cx:pt idx="52796">24</cx:pt>
          <cx:pt idx="52797">314</cx:pt>
          <cx:pt idx="52798">284</cx:pt>
          <cx:pt idx="52799">160</cx:pt>
          <cx:pt idx="52800">650</cx:pt>
          <cx:pt idx="52801">453</cx:pt>
          <cx:pt idx="52802">120</cx:pt>
          <cx:pt idx="52803">593</cx:pt>
          <cx:pt idx="52804">83</cx:pt>
          <cx:pt idx="52805">250</cx:pt>
          <cx:pt idx="52806">168</cx:pt>
          <cx:pt idx="52807">394</cx:pt>
          <cx:pt idx="52808">26</cx:pt>
          <cx:pt idx="52809">650</cx:pt>
          <cx:pt idx="52810">398</cx:pt>
          <cx:pt idx="52811">21</cx:pt>
          <cx:pt idx="52812">36555</cx:pt>
          <cx:pt idx="52813">0</cx:pt>
          <cx:pt idx="52814">169</cx:pt>
          <cx:pt idx="52815">823</cx:pt>
          <cx:pt idx="52816">318</cx:pt>
          <cx:pt idx="52817">650</cx:pt>
          <cx:pt idx="52818">756</cx:pt>
          <cx:pt idx="52819">1842</cx:pt>
          <cx:pt idx="52820">689</cx:pt>
          <cx:pt idx="52821">327</cx:pt>
          <cx:pt idx="52822">127</cx:pt>
          <cx:pt idx="52823">250</cx:pt>
          <cx:pt idx="52824">142</cx:pt>
          <cx:pt idx="52825">94</cx:pt>
          <cx:pt idx="52826">844</cx:pt>
          <cx:pt idx="52827">67</cx:pt>
          <cx:pt idx="52828">231</cx:pt>
          <cx:pt idx="52829">1157</cx:pt>
          <cx:pt idx="52830">250</cx:pt>
          <cx:pt idx="52831">294</cx:pt>
          <cx:pt idx="52832">163</cx:pt>
          <cx:pt idx="52833">284</cx:pt>
          <cx:pt idx="52834">83</cx:pt>
          <cx:pt idx="52835">94</cx:pt>
          <cx:pt idx="52836">250</cx:pt>
          <cx:pt idx="52837">26</cx:pt>
          <cx:pt idx="52838">195</cx:pt>
          <cx:pt idx="52839">71</cx:pt>
          <cx:pt idx="52840">249</cx:pt>
          <cx:pt idx="52841">291</cx:pt>
          <cx:pt idx="52842">321</cx:pt>
          <cx:pt idx="52843">491</cx:pt>
          <cx:pt idx="52844">261</cx:pt>
          <cx:pt idx="52845">27</cx:pt>
          <cx:pt idx="52846">534</cx:pt>
          <cx:pt idx="52847">313</cx:pt>
          <cx:pt idx="52848">1</cx:pt>
          <cx:pt idx="52849">260</cx:pt>
          <cx:pt idx="52850">823</cx:pt>
          <cx:pt idx="52851">111</cx:pt>
          <cx:pt idx="52852">231</cx:pt>
          <cx:pt idx="52853">51</cx:pt>
          <cx:pt idx="52854">8</cx:pt>
          <cx:pt idx="52855">143</cx:pt>
          <cx:pt idx="52856">882</cx:pt>
          <cx:pt idx="52857">17</cx:pt>
          <cx:pt idx="52858">85</cx:pt>
          <cx:pt idx="52859">958</cx:pt>
          <cx:pt idx="52860">297</cx:pt>
          <cx:pt idx="52861">488</cx:pt>
          <cx:pt idx="52862">32</cx:pt>
          <cx:pt idx="52863">124</cx:pt>
          <cx:pt idx="52864">1482</cx:pt>
          <cx:pt idx="52865">474</cx:pt>
          <cx:pt idx="52866">36</cx:pt>
          <cx:pt idx="52867">286</cx:pt>
          <cx:pt idx="52868">498</cx:pt>
          <cx:pt idx="52869">1276</cx:pt>
          <cx:pt idx="52870">89</cx:pt>
          <cx:pt idx="52871">365</cx:pt>
          <cx:pt idx="52872">694</cx:pt>
          <cx:pt idx="52873">403</cx:pt>
          <cx:pt idx="52874">15</cx:pt>
          <cx:pt idx="52875">125</cx:pt>
          <cx:pt idx="52876">834</cx:pt>
          <cx:pt idx="52877">141</cx:pt>
          <cx:pt idx="52878">441</cx:pt>
          <cx:pt idx="52879">250</cx:pt>
          <cx:pt idx="52880">98</cx:pt>
          <cx:pt idx="52881">937</cx:pt>
          <cx:pt idx="52882">5667</cx:pt>
          <cx:pt idx="52883">87</cx:pt>
          <cx:pt idx="52884">178</cx:pt>
          <cx:pt idx="52885">82</cx:pt>
          <cx:pt idx="52886">542</cx:pt>
          <cx:pt idx="52887">575</cx:pt>
          <cx:pt idx="52888">591</cx:pt>
          <cx:pt idx="52889">212</cx:pt>
          <cx:pt idx="52890">66</cx:pt>
          <cx:pt idx="52891">218</cx:pt>
          <cx:pt idx="52892">250</cx:pt>
          <cx:pt idx="52893">288</cx:pt>
          <cx:pt idx="52894">250</cx:pt>
          <cx:pt idx="52895">228</cx:pt>
          <cx:pt idx="52896">361</cx:pt>
          <cx:pt idx="52897">1286</cx:pt>
          <cx:pt idx="52898">67</cx:pt>
          <cx:pt idx="52899">650</cx:pt>
          <cx:pt idx="52900">1043</cx:pt>
          <cx:pt idx="52901">1454</cx:pt>
          <cx:pt idx="52902">650</cx:pt>
          <cx:pt idx="52903">982</cx:pt>
          <cx:pt idx="52904">695</cx:pt>
          <cx:pt idx="52905">568</cx:pt>
          <cx:pt idx="52906">330</cx:pt>
          <cx:pt idx="52907">776</cx:pt>
          <cx:pt idx="52908">114</cx:pt>
          <cx:pt idx="52909">200</cx:pt>
          <cx:pt idx="52910">42</cx:pt>
          <cx:pt idx="52911">180</cx:pt>
          <cx:pt idx="52912">361</cx:pt>
          <cx:pt idx="52913">402</cx:pt>
          <cx:pt idx="52914">932</cx:pt>
          <cx:pt idx="52915">77</cx:pt>
          <cx:pt idx="52916">650</cx:pt>
          <cx:pt idx="52917">101</cx:pt>
          <cx:pt idx="52918">466</cx:pt>
          <cx:pt idx="52919">132</cx:pt>
          <cx:pt idx="52920">224</cx:pt>
          <cx:pt idx="52921">650</cx:pt>
          <cx:pt idx="52922">285</cx:pt>
          <cx:pt idx="52923">541</cx:pt>
          <cx:pt idx="52924">792</cx:pt>
          <cx:pt idx="52925">586</cx:pt>
          <cx:pt idx="52926">131</cx:pt>
          <cx:pt idx="52927">855</cx:pt>
          <cx:pt idx="52928">190</cx:pt>
          <cx:pt idx="52929">669</cx:pt>
          <cx:pt idx="52930">695</cx:pt>
          <cx:pt idx="52931">186</cx:pt>
          <cx:pt idx="52932">650</cx:pt>
          <cx:pt idx="52933">650</cx:pt>
          <cx:pt idx="52934">341</cx:pt>
          <cx:pt idx="52935">945</cx:pt>
          <cx:pt idx="52936">905</cx:pt>
          <cx:pt idx="52937">700</cx:pt>
          <cx:pt idx="52938">37</cx:pt>
          <cx:pt idx="52939">239</cx:pt>
          <cx:pt idx="52940">182</cx:pt>
          <cx:pt idx="52941">410</cx:pt>
          <cx:pt idx="52942">507</cx:pt>
          <cx:pt idx="52943">567</cx:pt>
          <cx:pt idx="52944">284</cx:pt>
          <cx:pt idx="52945">582</cx:pt>
          <cx:pt idx="52946">40</cx:pt>
          <cx:pt idx="52947">338252</cx:pt>
          <cx:pt idx="52948">428</cx:pt>
          <cx:pt idx="52949">168</cx:pt>
          <cx:pt idx="52950">684</cx:pt>
          <cx:pt idx="52951">681</cx:pt>
          <cx:pt idx="52952">1439</cx:pt>
          <cx:pt idx="52953">250</cx:pt>
          <cx:pt idx="52954">550</cx:pt>
          <cx:pt idx="52955">209</cx:pt>
          <cx:pt idx="52956">346</cx:pt>
          <cx:pt idx="52957">98</cx:pt>
          <cx:pt idx="52958">15</cx:pt>
          <cx:pt idx="52959">71</cx:pt>
          <cx:pt idx="52960">115</cx:pt>
          <cx:pt idx="52961">52</cx:pt>
          <cx:pt idx="52962">43</cx:pt>
          <cx:pt idx="52963">582</cx:pt>
          <cx:pt idx="52964">650</cx:pt>
          <cx:pt idx="52965">197</cx:pt>
          <cx:pt idx="52966">435</cx:pt>
          <cx:pt idx="52967">926</cx:pt>
          <cx:pt idx="52968">353</cx:pt>
          <cx:pt idx="52969">82</cx:pt>
          <cx:pt idx="52970">87</cx:pt>
          <cx:pt idx="52971">39</cx:pt>
          <cx:pt idx="52972">22</cx:pt>
          <cx:pt idx="52973">135</cx:pt>
          <cx:pt idx="52974">590</cx:pt>
          <cx:pt idx="52975">1201</cx:pt>
          <cx:pt idx="52976">599</cx:pt>
          <cx:pt idx="52977">1319</cx:pt>
          <cx:pt idx="52978">85</cx:pt>
          <cx:pt idx="52979">98</cx:pt>
          <cx:pt idx="52980">292</cx:pt>
          <cx:pt idx="52981">126</cx:pt>
          <cx:pt idx="52982">876</cx:pt>
          <cx:pt idx="52983">284</cx:pt>
          <cx:pt idx="52984">82</cx:pt>
          <cx:pt idx="52985">1732</cx:pt>
          <cx:pt idx="52986">83</cx:pt>
          <cx:pt idx="52987">180</cx:pt>
          <cx:pt idx="52988">402</cx:pt>
          <cx:pt idx="52989">359</cx:pt>
          <cx:pt idx="52990">870</cx:pt>
          <cx:pt idx="52991">596</cx:pt>
          <cx:pt idx="52992">282</cx:pt>
          <cx:pt idx="52993">49</cx:pt>
          <cx:pt idx="52994">512</cx:pt>
          <cx:pt idx="52995">168</cx:pt>
          <cx:pt idx="52996">159</cx:pt>
          <cx:pt idx="52997">56</cx:pt>
          <cx:pt idx="52998">198</cx:pt>
          <cx:pt idx="52999">325</cx:pt>
          <cx:pt idx="53000">374</cx:pt>
          <cx:pt idx="53001">174</cx:pt>
          <cx:pt idx="53002">487</cx:pt>
          <cx:pt idx="53003">448</cx:pt>
          <cx:pt idx="53004">248</cx:pt>
          <cx:pt idx="53005">650</cx:pt>
          <cx:pt idx="53006">12</cx:pt>
          <cx:pt idx="53007">250</cx:pt>
          <cx:pt idx="53008">316</cx:pt>
          <cx:pt idx="53009">650</cx:pt>
          <cx:pt idx="53010">248</cx:pt>
          <cx:pt idx="53011">513</cx:pt>
          <cx:pt idx="53012">8835</cx:pt>
          <cx:pt idx="53013">313</cx:pt>
          <cx:pt idx="53014">723</cx:pt>
          <cx:pt idx="53015">698</cx:pt>
          <cx:pt idx="53016">1030</cx:pt>
          <cx:pt idx="53017">467</cx:pt>
          <cx:pt idx="53018">0</cx:pt>
          <cx:pt idx="53019">212</cx:pt>
          <cx:pt idx="53020">363</cx:pt>
          <cx:pt idx="53021">485</cx:pt>
          <cx:pt idx="53022">384</cx:pt>
          <cx:pt idx="53023">61</cx:pt>
          <cx:pt idx="53024">650</cx:pt>
          <cx:pt idx="53025">1030</cx:pt>
          <cx:pt idx="53026">406</cx:pt>
          <cx:pt idx="53027">220</cx:pt>
          <cx:pt idx="53028">47</cx:pt>
          <cx:pt idx="53029">529</cx:pt>
          <cx:pt idx="53030">129</cx:pt>
          <cx:pt idx="53031">53</cx:pt>
          <cx:pt idx="53032">650</cx:pt>
          <cx:pt idx="53033">502</cx:pt>
          <cx:pt idx="53034">505</cx:pt>
          <cx:pt idx="53035">500</cx:pt>
          <cx:pt idx="53036">531</cx:pt>
          <cx:pt idx="53037">795</cx:pt>
          <cx:pt idx="53038">404</cx:pt>
          <cx:pt idx="53039">321</cx:pt>
          <cx:pt idx="53040">80</cx:pt>
          <cx:pt idx="53041">110</cx:pt>
          <cx:pt idx="53042">72</cx:pt>
          <cx:pt idx="53043">221</cx:pt>
          <cx:pt idx="53044">650</cx:pt>
          <cx:pt idx="53045">681</cx:pt>
          <cx:pt idx="53046">625</cx:pt>
          <cx:pt idx="53047">225</cx:pt>
          <cx:pt idx="53048">250</cx:pt>
          <cx:pt idx="53049">460</cx:pt>
          <cx:pt idx="53050">237</cx:pt>
          <cx:pt idx="53051">325</cx:pt>
          <cx:pt idx="53052">650</cx:pt>
          <cx:pt idx="53053">20</cx:pt>
          <cx:pt idx="53054">304</cx:pt>
          <cx:pt idx="53055">37</cx:pt>
          <cx:pt idx="53056">650</cx:pt>
          <cx:pt idx="53057">360</cx:pt>
          <cx:pt idx="53058">1030</cx:pt>
          <cx:pt idx="53059">303</cx:pt>
          <cx:pt idx="53060">754</cx:pt>
          <cx:pt idx="53061">1450</cx:pt>
          <cx:pt idx="53062">918</cx:pt>
          <cx:pt idx="53063">198</cx:pt>
          <cx:pt idx="53064">650</cx:pt>
          <cx:pt idx="53065">46</cx:pt>
          <cx:pt idx="53066">440</cx:pt>
          <cx:pt idx="53067">650</cx:pt>
          <cx:pt idx="53068">210</cx:pt>
          <cx:pt idx="53069">130</cx:pt>
          <cx:pt idx="53070">250</cx:pt>
          <cx:pt idx="53071">367</cx:pt>
          <cx:pt idx="53072">66</cx:pt>
          <cx:pt idx="53073">119</cx:pt>
          <cx:pt idx="53074">229</cx:pt>
          <cx:pt idx="53075">27</cx:pt>
          <cx:pt idx="53076">129</cx:pt>
          <cx:pt idx="53077">666</cx:pt>
          <cx:pt idx="53078">1102</cx:pt>
          <cx:pt idx="53079">229</cx:pt>
          <cx:pt idx="53080">1354</cx:pt>
          <cx:pt idx="53081">325</cx:pt>
          <cx:pt idx="53082">511</cx:pt>
          <cx:pt idx="53083">1463</cx:pt>
          <cx:pt idx="53084">938</cx:pt>
          <cx:pt idx="53085">531</cx:pt>
          <cx:pt idx="53086">493</cx:pt>
          <cx:pt idx="53087">230</cx:pt>
          <cx:pt idx="53088">96</cx:pt>
          <cx:pt idx="53089">554</cx:pt>
          <cx:pt idx="53090">1080</cx:pt>
          <cx:pt idx="53091">85</cx:pt>
          <cx:pt idx="53092">325</cx:pt>
          <cx:pt idx="53093">588</cx:pt>
          <cx:pt idx="53094">669</cx:pt>
          <cx:pt idx="53095">650</cx:pt>
          <cx:pt idx="53096">22</cx:pt>
          <cx:pt idx="53097">250</cx:pt>
          <cx:pt idx="53098">486</cx:pt>
          <cx:pt idx="53099">261</cx:pt>
          <cx:pt idx="53100">250</cx:pt>
          <cx:pt idx="53101">403</cx:pt>
          <cx:pt idx="53102">705</cx:pt>
          <cx:pt idx="53103">344</cx:pt>
          <cx:pt idx="53104">536</cx:pt>
          <cx:pt idx="53105">688</cx:pt>
          <cx:pt idx="53106">93</cx:pt>
          <cx:pt idx="53107">161</cx:pt>
          <cx:pt idx="53108">18516</cx:pt>
          <cx:pt idx="53109">644</cx:pt>
          <cx:pt idx="53110">324</cx:pt>
          <cx:pt idx="53111">519</cx:pt>
          <cx:pt idx="53112">87</cx:pt>
          <cx:pt idx="53113">13</cx:pt>
          <cx:pt idx="53114">765</cx:pt>
          <cx:pt idx="53115">122</cx:pt>
          <cx:pt idx="53116">147</cx:pt>
          <cx:pt idx="53117">279</cx:pt>
          <cx:pt idx="53118">244</cx:pt>
          <cx:pt idx="53119">388</cx:pt>
          <cx:pt idx="53120">182</cx:pt>
          <cx:pt idx="53121">501</cx:pt>
          <cx:pt idx="53122">658</cx:pt>
          <cx:pt idx="53123">695</cx:pt>
          <cx:pt idx="53124">320</cx:pt>
          <cx:pt idx="53125">780</cx:pt>
          <cx:pt idx="53126">32</cx:pt>
          <cx:pt idx="53127">822</cx:pt>
          <cx:pt idx="53128">541</cx:pt>
          <cx:pt idx="53129">263</cx:pt>
          <cx:pt idx="53130">589</cx:pt>
          <cx:pt idx="53131">615</cx:pt>
          <cx:pt idx="53132">775</cx:pt>
          <cx:pt idx="53133">942</cx:pt>
          <cx:pt idx="53134">1305</cx:pt>
          <cx:pt idx="53135">250</cx:pt>
          <cx:pt idx="53136">650</cx:pt>
          <cx:pt idx="53137">650</cx:pt>
          <cx:pt idx="53138">306</cx:pt>
          <cx:pt idx="53139">447</cx:pt>
          <cx:pt idx="53140">319</cx:pt>
          <cx:pt idx="53141">228</cx:pt>
          <cx:pt idx="53142">650</cx:pt>
          <cx:pt idx="53143">724</cx:pt>
          <cx:pt idx="53144">370</cx:pt>
          <cx:pt idx="53145">158</cx:pt>
          <cx:pt idx="53146">650</cx:pt>
          <cx:pt idx="53147">156</cx:pt>
          <cx:pt idx="53148">47</cx:pt>
          <cx:pt idx="53149">187</cx:pt>
          <cx:pt idx="53150">28</cx:pt>
          <cx:pt idx="53151">275</cx:pt>
          <cx:pt idx="53152">1030</cx:pt>
          <cx:pt idx="53153">250</cx:pt>
          <cx:pt idx="53154">650</cx:pt>
          <cx:pt idx="53155">248</cx:pt>
          <cx:pt idx="53156">422</cx:pt>
          <cx:pt idx="53157">274</cx:pt>
          <cx:pt idx="53158">477</cx:pt>
          <cx:pt idx="53159">544</cx:pt>
          <cx:pt idx="53160">345</cx:pt>
          <cx:pt idx="53161">60</cx:pt>
          <cx:pt idx="53162">114</cx:pt>
          <cx:pt idx="53163">420</cx:pt>
          <cx:pt idx="53164">408</cx:pt>
          <cx:pt idx="53165">111</cx:pt>
          <cx:pt idx="53166">652</cx:pt>
          <cx:pt idx="53167">150</cx:pt>
          <cx:pt idx="53168">87</cx:pt>
          <cx:pt idx="53169">491</cx:pt>
          <cx:pt idx="53170">225</cx:pt>
          <cx:pt idx="53171">513</cx:pt>
          <cx:pt idx="53172">145</cx:pt>
          <cx:pt idx="53173">288</cx:pt>
          <cx:pt idx="53174">478</cx:pt>
          <cx:pt idx="53175">390</cx:pt>
          <cx:pt idx="53176">257</cx:pt>
          <cx:pt idx="53177">650</cx:pt>
          <cx:pt idx="53178">357</cx:pt>
          <cx:pt idx="53179">200</cx:pt>
          <cx:pt idx="53180">80</cx:pt>
          <cx:pt idx="53181">382</cx:pt>
          <cx:pt idx="53182">991</cx:pt>
          <cx:pt idx="53183">87</cx:pt>
          <cx:pt idx="53184">229</cx:pt>
          <cx:pt idx="53185">100</cx:pt>
          <cx:pt idx="53186">146</cx:pt>
          <cx:pt idx="53187">213</cx:pt>
          <cx:pt idx="53188">419</cx:pt>
          <cx:pt idx="53189">447</cx:pt>
          <cx:pt idx="53190">1018</cx:pt>
          <cx:pt idx="53191">433</cx:pt>
          <cx:pt idx="53192">201</cx:pt>
          <cx:pt idx="53193">884</cx:pt>
          <cx:pt idx="53194">605</cx:pt>
          <cx:pt idx="53195">59</cx:pt>
          <cx:pt idx="53196">80</cx:pt>
          <cx:pt idx="53197">577</cx:pt>
          <cx:pt idx="53198">72</cx:pt>
          <cx:pt idx="53199">15</cx:pt>
          <cx:pt idx="53200">67</cx:pt>
          <cx:pt idx="53201">67</cx:pt>
          <cx:pt idx="53202">196</cx:pt>
          <cx:pt idx="53203">49</cx:pt>
          <cx:pt idx="53204">289</cx:pt>
          <cx:pt idx="53205">22</cx:pt>
          <cx:pt idx="53206">129</cx:pt>
          <cx:pt idx="53207">60</cx:pt>
          <cx:pt idx="53208">335</cx:pt>
          <cx:pt idx="53209">3925</cx:pt>
          <cx:pt idx="53210">686</cx:pt>
          <cx:pt idx="53211">454</cx:pt>
          <cx:pt idx="53212">415</cx:pt>
          <cx:pt idx="53213">656</cx:pt>
          <cx:pt idx="53214">722</cx:pt>
          <cx:pt idx="53215">295</cx:pt>
          <cx:pt idx="53216">1170</cx:pt>
          <cx:pt idx="53217">558</cx:pt>
          <cx:pt idx="53218">1030</cx:pt>
          <cx:pt idx="53219">1108</cx:pt>
          <cx:pt idx="53220">622</cx:pt>
          <cx:pt idx="53221">966</cx:pt>
          <cx:pt idx="53222">361</cx:pt>
          <cx:pt idx="53223">14</cx:pt>
          <cx:pt idx="53224">40</cx:pt>
          <cx:pt idx="53225">23</cx:pt>
          <cx:pt idx="53226">93</cx:pt>
          <cx:pt idx="53227">368</cx:pt>
          <cx:pt idx="53228">146</cx:pt>
          <cx:pt idx="53229">91</cx:pt>
          <cx:pt idx="53230">441</cx:pt>
          <cx:pt idx="53231">457</cx:pt>
          <cx:pt idx="53232">667</cx:pt>
          <cx:pt idx="53233">11</cx:pt>
          <cx:pt idx="53234">270</cx:pt>
          <cx:pt idx="53235">620</cx:pt>
          <cx:pt idx="53236">156</cx:pt>
          <cx:pt idx="53237">207</cx:pt>
          <cx:pt idx="53238">337</cx:pt>
          <cx:pt idx="53239">746</cx:pt>
          <cx:pt idx="53240">650</cx:pt>
          <cx:pt idx="53241">29</cx:pt>
          <cx:pt idx="53242">261</cx:pt>
          <cx:pt idx="53243">30</cx:pt>
          <cx:pt idx="53244">306</cx:pt>
          <cx:pt idx="53245">870</cx:pt>
          <cx:pt idx="53246">42</cx:pt>
          <cx:pt idx="53247">354</cx:pt>
          <cx:pt idx="53248">325</cx:pt>
          <cx:pt idx="53249">55</cx:pt>
          <cx:pt idx="53250">289</cx:pt>
          <cx:pt idx="53251">611</cx:pt>
          <cx:pt idx="53252">277</cx:pt>
          <cx:pt idx="53253">232</cx:pt>
          <cx:pt idx="53254">1430</cx:pt>
          <cx:pt idx="53255">650</cx:pt>
          <cx:pt idx="53256">67</cx:pt>
          <cx:pt idx="53257">1100</cx:pt>
          <cx:pt idx="53258">418</cx:pt>
          <cx:pt idx="53259">70</cx:pt>
          <cx:pt idx="53260">650</cx:pt>
          <cx:pt idx="53261">650</cx:pt>
          <cx:pt idx="53262">126</cx:pt>
          <cx:pt idx="53263">363</cx:pt>
          <cx:pt idx="53264">542</cx:pt>
          <cx:pt idx="53265">46</cx:pt>
          <cx:pt idx="53266">146</cx:pt>
          <cx:pt idx="53267">231</cx:pt>
          <cx:pt idx="53268">837</cx:pt>
          <cx:pt idx="53269">251</cx:pt>
          <cx:pt idx="53270">1030</cx:pt>
          <cx:pt idx="53271">523</cx:pt>
          <cx:pt idx="53272">116</cx:pt>
          <cx:pt idx="53273">650</cx:pt>
          <cx:pt idx="53274">0</cx:pt>
          <cx:pt idx="53275">82</cx:pt>
          <cx:pt idx="53276">236</cx:pt>
          <cx:pt idx="53277">53</cx:pt>
          <cx:pt idx="53278">307</cx:pt>
          <cx:pt idx="53279">249</cx:pt>
          <cx:pt idx="53280">1490</cx:pt>
          <cx:pt idx="53281">733</cx:pt>
          <cx:pt idx="53282">59</cx:pt>
          <cx:pt idx="53283">118</cx:pt>
          <cx:pt idx="53284">104</cx:pt>
          <cx:pt idx="53285">302</cx:pt>
          <cx:pt idx="53286">659</cx:pt>
          <cx:pt idx="53287">68</cx:pt>
          <cx:pt idx="53288">103</cx:pt>
          <cx:pt idx="53289">384</cx:pt>
          <cx:pt idx="53290">433</cx:pt>
          <cx:pt idx="53291">385</cx:pt>
          <cx:pt idx="53292">746</cx:pt>
          <cx:pt idx="53293">283</cx:pt>
          <cx:pt idx="53294">57</cx:pt>
          <cx:pt idx="53295">106</cx:pt>
          <cx:pt idx="53296">354</cx:pt>
          <cx:pt idx="53297">108</cx:pt>
          <cx:pt idx="53298">16</cx:pt>
          <cx:pt idx="53299">650</cx:pt>
          <cx:pt idx="53300">7</cx:pt>
          <cx:pt idx="53301">857</cx:pt>
          <cx:pt idx="53302">687</cx:pt>
          <cx:pt idx="53303">123</cx:pt>
          <cx:pt idx="53304">267</cx:pt>
          <cx:pt idx="53305">763</cx:pt>
          <cx:pt idx="53306">198</cx:pt>
          <cx:pt idx="53307">303</cx:pt>
          <cx:pt idx="53308">489</cx:pt>
          <cx:pt idx="53309">519</cx:pt>
          <cx:pt idx="53310">1030</cx:pt>
          <cx:pt idx="53311">226</cx:pt>
          <cx:pt idx="53312">67</cx:pt>
          <cx:pt idx="53313">176</cx:pt>
          <cx:pt idx="53314">600</cx:pt>
          <cx:pt idx="53315">671</cx:pt>
          <cx:pt idx="53316">138</cx:pt>
          <cx:pt idx="53317">24</cx:pt>
          <cx:pt idx="53318">881</cx:pt>
          <cx:pt idx="53319">1292</cx:pt>
          <cx:pt idx="53320">1071</cx:pt>
          <cx:pt idx="53321">579</cx:pt>
          <cx:pt idx="53322">107</cx:pt>
          <cx:pt idx="53323">1130</cx:pt>
          <cx:pt idx="53324">636</cx:pt>
          <cx:pt idx="53325">380</cx:pt>
          <cx:pt idx="53326">349</cx:pt>
          <cx:pt idx="53327">10597</cx:pt>
          <cx:pt idx="53328">19286</cx:pt>
          <cx:pt idx="53329">6595</cx:pt>
          <cx:pt idx="53330">295</cx:pt>
          <cx:pt idx="53331">411</cx:pt>
          <cx:pt idx="53332">24</cx:pt>
          <cx:pt idx="53333">526</cx:pt>
          <cx:pt idx="53334">1000</cx:pt>
          <cx:pt idx="53335">360</cx:pt>
          <cx:pt idx="53336">491</cx:pt>
          <cx:pt idx="53337">181</cx:pt>
          <cx:pt idx="53338">113</cx:pt>
          <cx:pt idx="53339">785</cx:pt>
          <cx:pt idx="53340">1983</cx:pt>
          <cx:pt idx="53341">650</cx:pt>
          <cx:pt idx="53342">446</cx:pt>
          <cx:pt idx="53343">107</cx:pt>
          <cx:pt idx="53344">250</cx:pt>
          <cx:pt idx="53345">377</cx:pt>
          <cx:pt idx="53346">733</cx:pt>
          <cx:pt idx="53347">551</cx:pt>
          <cx:pt idx="53348">17</cx:pt>
          <cx:pt idx="53349">191</cx:pt>
          <cx:pt idx="53350">5</cx:pt>
          <cx:pt idx="53351">0</cx:pt>
          <cx:pt idx="53352">650</cx:pt>
          <cx:pt idx="53353">443</cx:pt>
          <cx:pt idx="53354">970</cx:pt>
          <cx:pt idx="53355">1675</cx:pt>
          <cx:pt idx="53356">1044</cx:pt>
          <cx:pt idx="53357">133</cx:pt>
          <cx:pt idx="53358">537</cx:pt>
          <cx:pt idx="53359">500</cx:pt>
          <cx:pt idx="53360">396</cx:pt>
          <cx:pt idx="53361">66</cx:pt>
          <cx:pt idx="53362">241</cx:pt>
          <cx:pt idx="53363">199</cx:pt>
          <cx:pt idx="53364">21</cx:pt>
          <cx:pt idx="53365">151</cx:pt>
          <cx:pt idx="53366">39</cx:pt>
          <cx:pt idx="53367">195</cx:pt>
          <cx:pt idx="53368">444</cx:pt>
          <cx:pt idx="53369">1030</cx:pt>
          <cx:pt idx="53370">1472</cx:pt>
          <cx:pt idx="53371">453</cx:pt>
          <cx:pt idx="53372">569</cx:pt>
          <cx:pt idx="53373">273</cx:pt>
          <cx:pt idx="53374">90</cx:pt>
          <cx:pt idx="53375">149</cx:pt>
          <cx:pt idx="53376">181</cx:pt>
          <cx:pt idx="53377">640</cx:pt>
          <cx:pt idx="53378">165</cx:pt>
          <cx:pt idx="53379">432</cx:pt>
          <cx:pt idx="53380">205</cx:pt>
          <cx:pt idx="53381">538</cx:pt>
          <cx:pt idx="53382">340</cx:pt>
          <cx:pt idx="53383">200</cx:pt>
          <cx:pt idx="53384">323</cx:pt>
          <cx:pt idx="53385">601</cx:pt>
          <cx:pt idx="53386">1052</cx:pt>
          <cx:pt idx="53387">400</cx:pt>
          <cx:pt idx="53388">314</cx:pt>
          <cx:pt idx="53389">534</cx:pt>
          <cx:pt idx="53390">44</cx:pt>
          <cx:pt idx="53391">74</cx:pt>
          <cx:pt idx="53392">93</cx:pt>
          <cx:pt idx="53393">650</cx:pt>
          <cx:pt idx="53394">215</cx:pt>
          <cx:pt idx="53395">930</cx:pt>
          <cx:pt idx="53396">309</cx:pt>
          <cx:pt idx="53397">79</cx:pt>
          <cx:pt idx="53398">250</cx:pt>
          <cx:pt idx="53399">147</cx:pt>
          <cx:pt idx="53400">435</cx:pt>
          <cx:pt idx="53401">201</cx:pt>
          <cx:pt idx="53402">181</cx:pt>
          <cx:pt idx="53403">250</cx:pt>
          <cx:pt idx="53404">650</cx:pt>
          <cx:pt idx="53405">395</cx:pt>
          <cx:pt idx="53406">1315</cx:pt>
          <cx:pt idx="53407">386</cx:pt>
          <cx:pt idx="53408">492</cx:pt>
          <cx:pt idx="53409">244</cx:pt>
          <cx:pt idx="53410">580</cx:pt>
          <cx:pt idx="53411">1155</cx:pt>
          <cx:pt idx="53412">9072</cx:pt>
          <cx:pt idx="53413">1055</cx:pt>
          <cx:pt idx="53414">1212</cx:pt>
          <cx:pt idx="53415">154</cx:pt>
          <cx:pt idx="53416">184</cx:pt>
          <cx:pt idx="53417">923</cx:pt>
          <cx:pt idx="53418">2777</cx:pt>
          <cx:pt idx="53419">272</cx:pt>
          <cx:pt idx="53420">709</cx:pt>
          <cx:pt idx="53421">563</cx:pt>
          <cx:pt idx="53422">403</cx:pt>
          <cx:pt idx="53423">819</cx:pt>
          <cx:pt idx="53424">213</cx:pt>
          <cx:pt idx="53425">313</cx:pt>
          <cx:pt idx="53426">250</cx:pt>
          <cx:pt idx="53427">430</cx:pt>
          <cx:pt idx="53428">1450</cx:pt>
          <cx:pt idx="53429">218</cx:pt>
          <cx:pt idx="53430">205</cx:pt>
          <cx:pt idx="53431">391</cx:pt>
          <cx:pt idx="53432">95</cx:pt>
          <cx:pt idx="53433">394</cx:pt>
          <cx:pt idx="53434">165</cx:pt>
          <cx:pt idx="53435">339</cx:pt>
          <cx:pt idx="53436">650</cx:pt>
          <cx:pt idx="53437">1955</cx:pt>
          <cx:pt idx="53438">1157</cx:pt>
          <cx:pt idx="53439">275</cx:pt>
          <cx:pt idx="53440">283</cx:pt>
          <cx:pt idx="53441">315</cx:pt>
          <cx:pt idx="53442">88</cx:pt>
          <cx:pt idx="53443">160</cx:pt>
          <cx:pt idx="53444">1897</cx:pt>
          <cx:pt idx="53445">613</cx:pt>
          <cx:pt idx="53446">1660</cx:pt>
          <cx:pt idx="53447">113</cx:pt>
          <cx:pt idx="53448">1128</cx:pt>
          <cx:pt idx="53449">175</cx:pt>
          <cx:pt idx="53450">1339</cx:pt>
          <cx:pt idx="53451">650</cx:pt>
          <cx:pt idx="53452">1899</cx:pt>
          <cx:pt idx="53453">315</cx:pt>
          <cx:pt idx="53454">755</cx:pt>
          <cx:pt idx="53455">347</cx:pt>
          <cx:pt idx="53456">1030</cx:pt>
          <cx:pt idx="53457">225</cx:pt>
          <cx:pt idx="53458">688</cx:pt>
          <cx:pt idx="53459">551</cx:pt>
          <cx:pt idx="53460">358</cx:pt>
          <cx:pt idx="53461">521</cx:pt>
          <cx:pt idx="53462">372</cx:pt>
          <cx:pt idx="53463">0</cx:pt>
          <cx:pt idx="53464">26</cx:pt>
          <cx:pt idx="53465">97</cx:pt>
          <cx:pt idx="53466">406</cx:pt>
          <cx:pt idx="53467">796</cx:pt>
          <cx:pt idx="53468">714</cx:pt>
          <cx:pt idx="53469">122</cx:pt>
          <cx:pt idx="53470">650</cx:pt>
          <cx:pt idx="53471">63</cx:pt>
          <cx:pt idx="53472">997</cx:pt>
          <cx:pt idx="53473">672</cx:pt>
          <cx:pt idx="53474">438</cx:pt>
          <cx:pt idx="53475">3823</cx:pt>
          <cx:pt idx="53476">650</cx:pt>
          <cx:pt idx="53477">100</cx:pt>
          <cx:pt idx="53478">650</cx:pt>
          <cx:pt idx="53479">146</cx:pt>
          <cx:pt idx="53480">566</cx:pt>
          <cx:pt idx="53481">346</cx:pt>
          <cx:pt idx="53482">500</cx:pt>
          <cx:pt idx="53483">299</cx:pt>
          <cx:pt idx="53484">37</cx:pt>
          <cx:pt idx="53485">1216</cx:pt>
          <cx:pt idx="53486">1793</cx:pt>
          <cx:pt idx="53487">860</cx:pt>
          <cx:pt idx="53488">1762</cx:pt>
          <cx:pt idx="53489">558</cx:pt>
          <cx:pt idx="53490">1163</cx:pt>
          <cx:pt idx="53491">0</cx:pt>
          <cx:pt idx="53492">709</cx:pt>
          <cx:pt idx="53493">587</cx:pt>
          <cx:pt idx="53494">746</cx:pt>
          <cx:pt idx="53495">650</cx:pt>
          <cx:pt idx="53496">1</cx:pt>
          <cx:pt idx="53497">0</cx:pt>
          <cx:pt idx="53498">2073</cx:pt>
          <cx:pt idx="53499">732</cx:pt>
          <cx:pt idx="53500">402</cx:pt>
          <cx:pt idx="53501">650</cx:pt>
          <cx:pt idx="53502">17</cx:pt>
          <cx:pt idx="53503">2676</cx:pt>
          <cx:pt idx="53504">740</cx:pt>
          <cx:pt idx="53505">1684</cx:pt>
          <cx:pt idx="53506">3064</cx:pt>
          <cx:pt idx="53507">1340</cx:pt>
          <cx:pt idx="53508">1294</cx:pt>
          <cx:pt idx="53509">650</cx:pt>
          <cx:pt idx="53510">842</cx:pt>
          <cx:pt idx="53511">4782</cx:pt>
          <cx:pt idx="53512">3506</cx:pt>
          <cx:pt idx="53513">3028</cx:pt>
          <cx:pt idx="53514">617</cx:pt>
          <cx:pt idx="53515">662</cx:pt>
          <cx:pt idx="53516">10</cx:pt>
          <cx:pt idx="53517">512</cx:pt>
          <cx:pt idx="53518">650</cx:pt>
          <cx:pt idx="53519">290</cx:pt>
          <cx:pt idx="53520">947</cx:pt>
          <cx:pt idx="53521">1221</cx:pt>
          <cx:pt idx="53522">14</cx:pt>
          <cx:pt idx="53523">2196</cx:pt>
          <cx:pt idx="53524">18</cx:pt>
          <cx:pt idx="53525">3070</cx:pt>
          <cx:pt idx="53526">52</cx:pt>
          <cx:pt idx="53527">1798</cx:pt>
          <cx:pt idx="53528">973</cx:pt>
          <cx:pt idx="53529">479</cx:pt>
          <cx:pt idx="53530">128</cx:pt>
          <cx:pt idx="53531">1315</cx:pt>
          <cx:pt idx="53532">0</cx:pt>
          <cx:pt idx="53533">94</cx:pt>
          <cx:pt idx="53534">2854</cx:pt>
          <cx:pt idx="53535">1269</cx:pt>
          <cx:pt idx="53536">51</cx:pt>
          <cx:pt idx="53537">833</cx:pt>
          <cx:pt idx="53538">218</cx:pt>
          <cx:pt idx="53539">177</cx:pt>
          <cx:pt idx="53540">524</cx:pt>
          <cx:pt idx="53541">1774</cx:pt>
          <cx:pt idx="53542">770</cx:pt>
          <cx:pt idx="53543">2545</cx:pt>
          <cx:pt idx="53544">346</cx:pt>
          <cx:pt idx="53545">1327</cx:pt>
          <cx:pt idx="53546">533</cx:pt>
          <cx:pt idx="53547">1028</cx:pt>
          <cx:pt idx="53548">1649</cx:pt>
          <cx:pt idx="53549">1358</cx:pt>
          <cx:pt idx="53550">1282</cx:pt>
          <cx:pt idx="53551">2250</cx:pt>
          <cx:pt idx="53552">3353</cx:pt>
          <cx:pt idx="53553">1030</cx:pt>
          <cx:pt idx="53554">1800</cx:pt>
          <cx:pt idx="53555">2690</cx:pt>
          <cx:pt idx="53556">1449</cx:pt>
          <cx:pt idx="53557">575</cx:pt>
          <cx:pt idx="53558">343</cx:pt>
          <cx:pt idx="53559">324</cx:pt>
          <cx:pt idx="53560">16605</cx:pt>
          <cx:pt idx="53561">2995</cx:pt>
          <cx:pt idx="53562">325</cx:pt>
          <cx:pt idx="53563">1208</cx:pt>
          <cx:pt idx="53564">650</cx:pt>
          <cx:pt idx="53565">250</cx:pt>
          <cx:pt idx="53566">470</cx:pt>
          <cx:pt idx="53567">746</cx:pt>
          <cx:pt idx="53568">0</cx:pt>
          <cx:pt idx="53569">1108</cx:pt>
          <cx:pt idx="53570">894</cx:pt>
          <cx:pt idx="53571">673</cx:pt>
          <cx:pt idx="53572">481</cx:pt>
          <cx:pt idx="53573">29</cx:pt>
          <cx:pt idx="53574">5206</cx:pt>
          <cx:pt idx="53575">87</cx:pt>
          <cx:pt idx="53576">963</cx:pt>
          <cx:pt idx="53577">70</cx:pt>
          <cx:pt idx="53578">1199</cx:pt>
          <cx:pt idx="53579">1033</cx:pt>
          <cx:pt idx="53580">1452</cx:pt>
          <cx:pt idx="53581">201</cx:pt>
          <cx:pt idx="53582">893</cx:pt>
          <cx:pt idx="53583">878</cx:pt>
          <cx:pt idx="53584">4</cx:pt>
          <cx:pt idx="53585">650</cx:pt>
          <cx:pt idx="53586">650</cx:pt>
          <cx:pt idx="53587">858</cx:pt>
          <cx:pt idx="53588">25</cx:pt>
          <cx:pt idx="53589">1735</cx:pt>
          <cx:pt idx="53590">883</cx:pt>
          <cx:pt idx="53591">365</cx:pt>
          <cx:pt idx="53592">1216</cx:pt>
          <cx:pt idx="53593">1199</cx:pt>
          <cx:pt idx="53594">1637</cx:pt>
          <cx:pt idx="53595">1260</cx:pt>
          <cx:pt idx="53596">590</cx:pt>
          <cx:pt idx="53597">2551</cx:pt>
          <cx:pt idx="53598">779</cx:pt>
          <cx:pt idx="53599">290</cx:pt>
          <cx:pt idx="53600">399</cx:pt>
          <cx:pt idx="53601">810</cx:pt>
          <cx:pt idx="53602">1330</cx:pt>
          <cx:pt idx="53603">1779</cx:pt>
          <cx:pt idx="53604">7</cx:pt>
          <cx:pt idx="53605">1497</cx:pt>
          <cx:pt idx="53606">34</cx:pt>
          <cx:pt idx="53607">0</cx:pt>
          <cx:pt idx="53608">427</cx:pt>
          <cx:pt idx="53609">1067</cx:pt>
          <cx:pt idx="53610">650</cx:pt>
          <cx:pt idx="53611">64</cx:pt>
          <cx:pt idx="53612">386</cx:pt>
          <cx:pt idx="53613">876</cx:pt>
          <cx:pt idx="53614">32</cx:pt>
          <cx:pt idx="53615">312</cx:pt>
          <cx:pt idx="53616">368</cx:pt>
          <cx:pt idx="53617">767</cx:pt>
          <cx:pt idx="53618">74</cx:pt>
          <cx:pt idx="53619">21</cx:pt>
          <cx:pt idx="53620">353</cx:pt>
          <cx:pt idx="53621">650</cx:pt>
          <cx:pt idx="53622">650</cx:pt>
          <cx:pt idx="53623">879</cx:pt>
          <cx:pt idx="53624">308</cx:pt>
          <cx:pt idx="53625">809</cx:pt>
          <cx:pt idx="53626">652</cx:pt>
          <cx:pt idx="53627">405</cx:pt>
          <cx:pt idx="53628">124</cx:pt>
          <cx:pt idx="53629">315</cx:pt>
          <cx:pt idx="53630">32</cx:pt>
          <cx:pt idx="53631">117</cx:pt>
          <cx:pt idx="53632">521</cx:pt>
          <cx:pt idx="53633">82</cx:pt>
          <cx:pt idx="53634">212</cx:pt>
          <cx:pt idx="53635">770</cx:pt>
          <cx:pt idx="53636">612</cx:pt>
          <cx:pt idx="53637">302</cx:pt>
          <cx:pt idx="53638">325</cx:pt>
          <cx:pt idx="53639">4</cx:pt>
          <cx:pt idx="53640">189</cx:pt>
          <cx:pt idx="53641">112</cx:pt>
          <cx:pt idx="53642">936</cx:pt>
          <cx:pt idx="53643">83</cx:pt>
          <cx:pt idx="53644">152</cx:pt>
          <cx:pt idx="53645">43</cx:pt>
          <cx:pt idx="53646">832</cx:pt>
          <cx:pt idx="53647">156</cx:pt>
          <cx:pt idx="53648">370</cx:pt>
          <cx:pt idx="53649">178</cx:pt>
          <cx:pt idx="53650">336</cx:pt>
          <cx:pt idx="53651">243</cx:pt>
          <cx:pt idx="53652">826</cx:pt>
          <cx:pt idx="53653">649</cx:pt>
          <cx:pt idx="53654">2354</cx:pt>
          <cx:pt idx="53655">333</cx:pt>
          <cx:pt idx="53656">250</cx:pt>
          <cx:pt idx="53657">469</cx:pt>
          <cx:pt idx="53658">250</cx:pt>
          <cx:pt idx="53659">554</cx:pt>
          <cx:pt idx="53660">208</cx:pt>
          <cx:pt idx="53661">180</cx:pt>
          <cx:pt idx="53662">887</cx:pt>
          <cx:pt idx="53663">964</cx:pt>
          <cx:pt idx="53664">457</cx:pt>
          <cx:pt idx="53665">303</cx:pt>
          <cx:pt idx="53666">368</cx:pt>
          <cx:pt idx="53667">539</cx:pt>
          <cx:pt idx="53668">844</cx:pt>
          <cx:pt idx="53669">457</cx:pt>
          <cx:pt idx="53670">163</cx:pt>
          <cx:pt idx="53671">597</cx:pt>
          <cx:pt idx="53672">2631</cx:pt>
          <cx:pt idx="53673">18620</cx:pt>
          <cx:pt idx="53674">650</cx:pt>
          <cx:pt idx="53675">248</cx:pt>
          <cx:pt idx="53676">250</cx:pt>
          <cx:pt idx="53677">44</cx:pt>
          <cx:pt idx="53678">1068</cx:pt>
          <cx:pt idx="53679">1238</cx:pt>
          <cx:pt idx="53680">348</cx:pt>
          <cx:pt idx="53681">527</cx:pt>
          <cx:pt idx="53682">1500</cx:pt>
          <cx:pt idx="53683">739</cx:pt>
          <cx:pt idx="53684">250</cx:pt>
          <cx:pt idx="53685">650</cx:pt>
          <cx:pt idx="53686">333</cx:pt>
          <cx:pt idx="53687">464</cx:pt>
          <cx:pt idx="53688">741</cx:pt>
          <cx:pt idx="53689">310</cx:pt>
          <cx:pt idx="53690">254</cx:pt>
          <cx:pt idx="53691">325</cx:pt>
          <cx:pt idx="53692">316</cx:pt>
          <cx:pt idx="53693">181</cx:pt>
          <cx:pt idx="53694">785</cx:pt>
          <cx:pt idx="53695">0</cx:pt>
          <cx:pt idx="53696">404</cx:pt>
          <cx:pt idx="53697">1309</cx:pt>
          <cx:pt idx="53698">500</cx:pt>
          <cx:pt idx="53699">455</cx:pt>
          <cx:pt idx="53700">1077</cx:pt>
          <cx:pt idx="53701">10393</cx:pt>
          <cx:pt idx="53702">206</cx:pt>
          <cx:pt idx="53703">780</cx:pt>
          <cx:pt idx="53704">399</cx:pt>
          <cx:pt idx="53705">71</cx:pt>
          <cx:pt idx="53706">86</cx:pt>
          <cx:pt idx="53707">640</cx:pt>
          <cx:pt idx="53708">601</cx:pt>
          <cx:pt idx="53709">132</cx:pt>
          <cx:pt idx="53710">105</cx:pt>
          <cx:pt idx="53711">22</cx:pt>
          <cx:pt idx="53712">139</cx:pt>
          <cx:pt idx="53713">650</cx:pt>
          <cx:pt idx="53714">731</cx:pt>
          <cx:pt idx="53715">209</cx:pt>
          <cx:pt idx="53716">210</cx:pt>
          <cx:pt idx="53717">215</cx:pt>
          <cx:pt idx="53718">614</cx:pt>
          <cx:pt idx="53719">323</cx:pt>
          <cx:pt idx="53720">1142</cx:pt>
          <cx:pt idx="53721">97</cx:pt>
          <cx:pt idx="53722">58</cx:pt>
          <cx:pt idx="53723">539</cx:pt>
          <cx:pt idx="53724">453</cx:pt>
          <cx:pt idx="53725">568</cx:pt>
          <cx:pt idx="53726">3872</cx:pt>
          <cx:pt idx="53727">801</cx:pt>
          <cx:pt idx="53728">250</cx:pt>
          <cx:pt idx="53729">75</cx:pt>
          <cx:pt idx="53730">2349</cx:pt>
          <cx:pt idx="53731">1946</cx:pt>
          <cx:pt idx="53732">351</cx:pt>
          <cx:pt idx="53733">1844</cx:pt>
          <cx:pt idx="53734">629</cx:pt>
          <cx:pt idx="53735">321</cx:pt>
          <cx:pt idx="53736">41</cx:pt>
          <cx:pt idx="53737">125</cx:pt>
          <cx:pt idx="53738">400</cx:pt>
          <cx:pt idx="53739">650</cx:pt>
          <cx:pt idx="53740">262</cx:pt>
          <cx:pt idx="53741">408</cx:pt>
          <cx:pt idx="53742">288</cx:pt>
          <cx:pt idx="53743">395</cx:pt>
          <cx:pt idx="53744">519</cx:pt>
          <cx:pt idx="53745">364</cx:pt>
          <cx:pt idx="53746">228</cx:pt>
          <cx:pt idx="53747">503</cx:pt>
          <cx:pt idx="53748">1088</cx:pt>
          <cx:pt idx="53749">318</cx:pt>
          <cx:pt idx="53750">2651</cx:pt>
          <cx:pt idx="53751">117</cx:pt>
          <cx:pt idx="53752">411</cx:pt>
          <cx:pt idx="53753">550</cx:pt>
          <cx:pt idx="53754">2106</cx:pt>
          <cx:pt idx="53755">266</cx:pt>
          <cx:pt idx="53756">135</cx:pt>
          <cx:pt idx="53757">0</cx:pt>
          <cx:pt idx="53758">1719</cx:pt>
          <cx:pt idx="53759">650</cx:pt>
          <cx:pt idx="53760">490</cx:pt>
          <cx:pt idx="53761">578</cx:pt>
          <cx:pt idx="53762">318</cx:pt>
          <cx:pt idx="53763">68</cx:pt>
          <cx:pt idx="53764">112</cx:pt>
          <cx:pt idx="53765">102</cx:pt>
          <cx:pt idx="53766">495</cx:pt>
          <cx:pt idx="53767">1066</cx:pt>
          <cx:pt idx="53768">408</cx:pt>
          <cx:pt idx="53769">650</cx:pt>
          <cx:pt idx="53770">250</cx:pt>
          <cx:pt idx="53771">1052</cx:pt>
          <cx:pt idx="53772">316</cx:pt>
          <cx:pt idx="53773">426</cx:pt>
          <cx:pt idx="53774">194</cx:pt>
          <cx:pt idx="53775">344</cx:pt>
          <cx:pt idx="53776">186</cx:pt>
          <cx:pt idx="53777">1120</cx:pt>
          <cx:pt idx="53778">61</cx:pt>
          <cx:pt idx="53779">833</cx:pt>
          <cx:pt idx="53780">360</cx:pt>
          <cx:pt idx="53781">449</cx:pt>
          <cx:pt idx="53782">153</cx:pt>
          <cx:pt idx="53783">886</cx:pt>
          <cx:pt idx="53784">25</cx:pt>
          <cx:pt idx="53785">51</cx:pt>
          <cx:pt idx="53786">703</cx:pt>
          <cx:pt idx="53787">82</cx:pt>
          <cx:pt idx="53788">1105</cx:pt>
          <cx:pt idx="53789">478</cx:pt>
          <cx:pt idx="53790">51</cx:pt>
          <cx:pt idx="53791">109</cx:pt>
          <cx:pt idx="53792">523</cx:pt>
          <cx:pt idx="53793">650</cx:pt>
          <cx:pt idx="53794">100</cx:pt>
          <cx:pt idx="53795">80</cx:pt>
          <cx:pt idx="53796">977</cx:pt>
          <cx:pt idx="53797">58</cx:pt>
          <cx:pt idx="53798">132</cx:pt>
          <cx:pt idx="53799">314</cx:pt>
          <cx:pt idx="53800">381</cx:pt>
          <cx:pt idx="53801">820</cx:pt>
          <cx:pt idx="53802">650</cx:pt>
          <cx:pt idx="53803">332</cx:pt>
          <cx:pt idx="53804">139</cx:pt>
          <cx:pt idx="53805">499</cx:pt>
          <cx:pt idx="53806">319</cx:pt>
          <cx:pt idx="53807">650</cx:pt>
          <cx:pt idx="53808">88</cx:pt>
          <cx:pt idx="53809">77</cx:pt>
          <cx:pt idx="53810">175</cx:pt>
          <cx:pt idx="53811">80</cx:pt>
          <cx:pt idx="53812">124</cx:pt>
          <cx:pt idx="53813">501</cx:pt>
          <cx:pt idx="53814">2512</cx:pt>
          <cx:pt idx="53815">167</cx:pt>
          <cx:pt idx="53816">518</cx:pt>
          <cx:pt idx="53817">499</cx:pt>
          <cx:pt idx="53818">650</cx:pt>
          <cx:pt idx="53819">329</cx:pt>
          <cx:pt idx="53820">2</cx:pt>
          <cx:pt idx="53821">250</cx:pt>
          <cx:pt idx="53822">223</cx:pt>
          <cx:pt idx="53823">603</cx:pt>
          <cx:pt idx="53824">15</cx:pt>
          <cx:pt idx="53825">524</cx:pt>
          <cx:pt idx="53826">650</cx:pt>
          <cx:pt idx="53827">14</cx:pt>
          <cx:pt idx="53828">650</cx:pt>
          <cx:pt idx="53829">487</cx:pt>
          <cx:pt idx="53830">650</cx:pt>
          <cx:pt idx="53831">297</cx:pt>
          <cx:pt idx="53832">53</cx:pt>
          <cx:pt idx="53833">288</cx:pt>
          <cx:pt idx="53834">544</cx:pt>
          <cx:pt idx="53835">662</cx:pt>
          <cx:pt idx="53836">250</cx:pt>
          <cx:pt idx="53837">591</cx:pt>
          <cx:pt idx="53838">1450</cx:pt>
          <cx:pt idx="53839">1408</cx:pt>
          <cx:pt idx="53840">250</cx:pt>
          <cx:pt idx="53841">176</cx:pt>
          <cx:pt idx="53842">525</cx:pt>
          <cx:pt idx="53843">269</cx:pt>
          <cx:pt idx="53844">0</cx:pt>
          <cx:pt idx="53845">89</cx:pt>
          <cx:pt idx="53846">0</cx:pt>
          <cx:pt idx="53847">17</cx:pt>
          <cx:pt idx="53848">1030</cx:pt>
          <cx:pt idx="53849">650</cx:pt>
          <cx:pt idx="53850">121</cx:pt>
          <cx:pt idx="53851">120</cx:pt>
          <cx:pt idx="53852">178</cx:pt>
          <cx:pt idx="53853">539</cx:pt>
          <cx:pt idx="53854">619</cx:pt>
          <cx:pt idx="53855">0</cx:pt>
          <cx:pt idx="53856">898</cx:pt>
          <cx:pt idx="53857">63</cx:pt>
          <cx:pt idx="53858">625</cx:pt>
          <cx:pt idx="53859">247</cx:pt>
          <cx:pt idx="53860">474</cx:pt>
          <cx:pt idx="53861">549</cx:pt>
          <cx:pt idx="53862">73</cx:pt>
          <cx:pt idx="53863">277</cx:pt>
          <cx:pt idx="53864">133</cx:pt>
          <cx:pt idx="53865">515</cx:pt>
          <cx:pt idx="53866">216</cx:pt>
          <cx:pt idx="53867">170</cx:pt>
          <cx:pt idx="53868">670</cx:pt>
          <cx:pt idx="53869">195</cx:pt>
          <cx:pt idx="53870">650</cx:pt>
          <cx:pt idx="53871">80</cx:pt>
          <cx:pt idx="53872">650</cx:pt>
          <cx:pt idx="53873">456</cx:pt>
          <cx:pt idx="53874">730</cx:pt>
          <cx:pt idx="53875">612</cx:pt>
          <cx:pt idx="53876">605</cx:pt>
          <cx:pt idx="53877">428</cx:pt>
          <cx:pt idx="53878">292</cx:pt>
          <cx:pt idx="53879">405</cx:pt>
          <cx:pt idx="53880">473</cx:pt>
          <cx:pt idx="53881">529</cx:pt>
          <cx:pt idx="53882">93</cx:pt>
          <cx:pt idx="53883">174</cx:pt>
          <cx:pt idx="53884">207</cx:pt>
          <cx:pt idx="53885">1030</cx:pt>
          <cx:pt idx="53886">80</cx:pt>
          <cx:pt idx="53887">332</cx:pt>
          <cx:pt idx="53888">1725</cx:pt>
          <cx:pt idx="53889">378</cx:pt>
          <cx:pt idx="53890">509</cx:pt>
          <cx:pt idx="53891">178</cx:pt>
          <cx:pt idx="53892">108</cx:pt>
          <cx:pt idx="53893">427</cx:pt>
          <cx:pt idx="53894">325</cx:pt>
          <cx:pt idx="53895">154</cx:pt>
          <cx:pt idx="53896">749</cx:pt>
          <cx:pt idx="53897">288</cx:pt>
          <cx:pt idx="53898">90</cx:pt>
          <cx:pt idx="53899">270</cx:pt>
          <cx:pt idx="53900">139</cx:pt>
          <cx:pt idx="53901">288</cx:pt>
          <cx:pt idx="53902">625</cx:pt>
          <cx:pt idx="53903">787</cx:pt>
          <cx:pt idx="53904">737</cx:pt>
          <cx:pt idx="53905">469</cx:pt>
          <cx:pt idx="53906">156</cx:pt>
          <cx:pt idx="53907">483</cx:pt>
          <cx:pt idx="53908">36</cx:pt>
          <cx:pt idx="53909">631</cx:pt>
          <cx:pt idx="53910">1032</cx:pt>
          <cx:pt idx="53911">303</cx:pt>
          <cx:pt idx="53912">794</cx:pt>
          <cx:pt idx="53913">43</cx:pt>
          <cx:pt idx="53914">12</cx:pt>
          <cx:pt idx="53915">650</cx:pt>
          <cx:pt idx="53916">314</cx:pt>
          <cx:pt idx="53917">650</cx:pt>
          <cx:pt idx="53918">191</cx:pt>
          <cx:pt idx="53919">50</cx:pt>
          <cx:pt idx="53920">874</cx:pt>
          <cx:pt idx="53921">294</cx:pt>
          <cx:pt idx="53922">140</cx:pt>
          <cx:pt idx="53923">125</cx:pt>
          <cx:pt idx="53924">85</cx:pt>
          <cx:pt idx="53925">650</cx:pt>
          <cx:pt idx="53926">254</cx:pt>
          <cx:pt idx="53927">141</cx:pt>
          <cx:pt idx="53928">284</cx:pt>
          <cx:pt idx="53929">948</cx:pt>
          <cx:pt idx="53930">37</cx:pt>
          <cx:pt idx="53931">693</cx:pt>
          <cx:pt idx="53932">40</cx:pt>
          <cx:pt idx="53933">650</cx:pt>
          <cx:pt idx="53934">752</cx:pt>
          <cx:pt idx="53935">266</cx:pt>
          <cx:pt idx="53936">73</cx:pt>
          <cx:pt idx="53937">423</cx:pt>
          <cx:pt idx="53938">854</cx:pt>
          <cx:pt idx="53939">348</cx:pt>
          <cx:pt idx="53940">275</cx:pt>
          <cx:pt idx="53941">571</cx:pt>
          <cx:pt idx="53942">512</cx:pt>
          <cx:pt idx="53943">438</cx:pt>
          <cx:pt idx="53944">624</cx:pt>
          <cx:pt idx="53945">106</cx:pt>
          <cx:pt idx="53946">315</cx:pt>
          <cx:pt idx="53947">54</cx:pt>
          <cx:pt idx="53948">250</cx:pt>
          <cx:pt idx="53949">650</cx:pt>
          <cx:pt idx="53950">426</cx:pt>
          <cx:pt idx="53951">42</cx:pt>
          <cx:pt idx="53952">650</cx:pt>
          <cx:pt idx="53953">60</cx:pt>
          <cx:pt idx="53954">198</cx:pt>
          <cx:pt idx="53955">14</cx:pt>
          <cx:pt idx="53956">795</cx:pt>
          <cx:pt idx="53957">339</cx:pt>
          <cx:pt idx="53958">376</cx:pt>
          <cx:pt idx="53959">200</cx:pt>
          <cx:pt idx="53960">650</cx:pt>
          <cx:pt idx="53961">1030</cx:pt>
          <cx:pt idx="53962">559</cx:pt>
          <cx:pt idx="53963">848</cx:pt>
          <cx:pt idx="53964">414</cx:pt>
          <cx:pt idx="53965">675</cx:pt>
          <cx:pt idx="53966">715</cx:pt>
          <cx:pt idx="53967">575</cx:pt>
          <cx:pt idx="53968">430</cx:pt>
          <cx:pt idx="53969">944</cx:pt>
          <cx:pt idx="53970">277</cx:pt>
          <cx:pt idx="53971">650</cx:pt>
          <cx:pt idx="53972">662</cx:pt>
          <cx:pt idx="53973">333</cx:pt>
          <cx:pt idx="53974">731</cx:pt>
          <cx:pt idx="53975">835</cx:pt>
          <cx:pt idx="53976">412</cx:pt>
          <cx:pt idx="53977">251</cx:pt>
          <cx:pt idx="53978">213</cx:pt>
          <cx:pt idx="53979">127</cx:pt>
          <cx:pt idx="53980">526</cx:pt>
          <cx:pt idx="53981">36</cx:pt>
          <cx:pt idx="53982">345</cx:pt>
          <cx:pt idx="53983">19</cx:pt>
          <cx:pt idx="53984">92</cx:pt>
          <cx:pt idx="53985">237</cx:pt>
          <cx:pt idx="53986">250</cx:pt>
          <cx:pt idx="53987">65</cx:pt>
          <cx:pt idx="53988">327</cx:pt>
          <cx:pt idx="53989">188</cx:pt>
          <cx:pt idx="53990">62</cx:pt>
          <cx:pt idx="53991">53</cx:pt>
          <cx:pt idx="53992">587</cx:pt>
          <cx:pt idx="53993">128</cx:pt>
          <cx:pt idx="53994">170</cx:pt>
          <cx:pt idx="53995">502</cx:pt>
          <cx:pt idx="53996">228</cx:pt>
          <cx:pt idx="53997">157</cx:pt>
          <cx:pt idx="53998">542</cx:pt>
          <cx:pt idx="53999">583</cx:pt>
          <cx:pt idx="54000">126</cx:pt>
          <cx:pt idx="54001">579</cx:pt>
          <cx:pt idx="54002">338</cx:pt>
          <cx:pt idx="54003">382</cx:pt>
          <cx:pt idx="54004">650</cx:pt>
          <cx:pt idx="54005">67</cx:pt>
          <cx:pt idx="54006">476</cx:pt>
          <cx:pt idx="54007">456</cx:pt>
          <cx:pt idx="54008">619</cx:pt>
          <cx:pt idx="54009">252</cx:pt>
          <cx:pt idx="54010">177</cx:pt>
          <cx:pt idx="54011">212</cx:pt>
          <cx:pt idx="54012">247</cx:pt>
          <cx:pt idx="54013">259</cx:pt>
          <cx:pt idx="54014">45</cx:pt>
          <cx:pt idx="54015">545</cx:pt>
          <cx:pt idx="54016">1047</cx:pt>
          <cx:pt idx="54017">530</cx:pt>
          <cx:pt idx="54018">33</cx:pt>
          <cx:pt idx="54019">250</cx:pt>
          <cx:pt idx="54020">451</cx:pt>
          <cx:pt idx="54021">305</cx:pt>
          <cx:pt idx="54022">207</cx:pt>
          <cx:pt idx="54023">230</cx:pt>
          <cx:pt idx="54024">69</cx:pt>
          <cx:pt idx="54025">0</cx:pt>
          <cx:pt idx="54026">796</cx:pt>
          <cx:pt idx="54027">650</cx:pt>
          <cx:pt idx="54028">77</cx:pt>
          <cx:pt idx="54029">133</cx:pt>
          <cx:pt idx="54030">239</cx:pt>
          <cx:pt idx="54031">354</cx:pt>
          <cx:pt idx="54032">671</cx:pt>
          <cx:pt idx="54033">449</cx:pt>
          <cx:pt idx="54034">380</cx:pt>
          <cx:pt idx="54035">650</cx:pt>
          <cx:pt idx="54036">136</cx:pt>
          <cx:pt idx="54037">22</cx:pt>
          <cx:pt idx="54038">311</cx:pt>
          <cx:pt idx="54039">460</cx:pt>
          <cx:pt idx="54040">478</cx:pt>
          <cx:pt idx="54041">257</cx:pt>
          <cx:pt idx="54042">1506</cx:pt>
          <cx:pt idx="54043">394</cx:pt>
          <cx:pt idx="54044">53</cx:pt>
          <cx:pt idx="54045">95</cx:pt>
          <cx:pt idx="54046">127</cx:pt>
          <cx:pt idx="54047">75</cx:pt>
          <cx:pt idx="54048">61</cx:pt>
          <cx:pt idx="54049">21</cx:pt>
          <cx:pt idx="54050">101</cx:pt>
          <cx:pt idx="54051">117</cx:pt>
          <cx:pt idx="54052">234</cx:pt>
          <cx:pt idx="54053">127</cx:pt>
          <cx:pt idx="54054">229</cx:pt>
          <cx:pt idx="54055">78</cx:pt>
          <cx:pt idx="54056">236</cx:pt>
          <cx:pt idx="54057">361</cx:pt>
          <cx:pt idx="54058">335</cx:pt>
          <cx:pt idx="54059">371</cx:pt>
          <cx:pt idx="54060">183</cx:pt>
          <cx:pt idx="54061">650</cx:pt>
          <cx:pt idx="54062">374</cx:pt>
          <cx:pt idx="54063">226</cx:pt>
          <cx:pt idx="54064">553</cx:pt>
          <cx:pt idx="54065">518</cx:pt>
          <cx:pt idx="54066">262</cx:pt>
          <cx:pt idx="54067">116</cx:pt>
          <cx:pt idx="54068">154</cx:pt>
          <cx:pt idx="54069">463</cx:pt>
          <cx:pt idx="54070">42</cx:pt>
          <cx:pt idx="54071">250</cx:pt>
          <cx:pt idx="54072">88</cx:pt>
          <cx:pt idx="54073">760</cx:pt>
          <cx:pt idx="54074">194</cx:pt>
          <cx:pt idx="54075">60</cx:pt>
          <cx:pt idx="54076">17</cx:pt>
          <cx:pt idx="54077">399</cx:pt>
          <cx:pt idx="54078">103</cx:pt>
          <cx:pt idx="54079">3</cx:pt>
          <cx:pt idx="54080">650</cx:pt>
          <cx:pt idx="54081">217</cx:pt>
          <cx:pt idx="54082">51</cx:pt>
          <cx:pt idx="54083">55</cx:pt>
          <cx:pt idx="54084">623</cx:pt>
          <cx:pt idx="54085">650</cx:pt>
          <cx:pt idx="54086">650</cx:pt>
          <cx:pt idx="54087">250</cx:pt>
          <cx:pt idx="54088">250</cx:pt>
          <cx:pt idx="54089">650</cx:pt>
          <cx:pt idx="54090">1442</cx:pt>
          <cx:pt idx="54091">552</cx:pt>
          <cx:pt idx="54092">1241</cx:pt>
          <cx:pt idx="54093">187</cx:pt>
          <cx:pt idx="54094">668</cx:pt>
          <cx:pt idx="54095">237</cx:pt>
          <cx:pt idx="54096">641</cx:pt>
          <cx:pt idx="54097">498</cx:pt>
          <cx:pt idx="54098">119</cx:pt>
          <cx:pt idx="54099">650</cx:pt>
          <cx:pt idx="54100">73</cx:pt>
          <cx:pt idx="54101">78</cx:pt>
          <cx:pt idx="54102">544</cx:pt>
          <cx:pt idx="54103">326</cx:pt>
          <cx:pt idx="54104">246</cx:pt>
          <cx:pt idx="54105">1030</cx:pt>
          <cx:pt idx="54106">97</cx:pt>
          <cx:pt idx="54107">172</cx:pt>
          <cx:pt idx="54108">712</cx:pt>
          <cx:pt idx="54109">500</cx:pt>
          <cx:pt idx="54110">11</cx:pt>
          <cx:pt idx="54111">260</cx:pt>
          <cx:pt idx="54112">373</cx:pt>
          <cx:pt idx="54113">240</cx:pt>
          <cx:pt idx="54114">61</cx:pt>
          <cx:pt idx="54115">105</cx:pt>
          <cx:pt idx="54116">650</cx:pt>
          <cx:pt idx="54117">391</cx:pt>
          <cx:pt idx="54118">146</cx:pt>
          <cx:pt idx="54119">398</cx:pt>
          <cx:pt idx="54120">113</cx:pt>
          <cx:pt idx="54121">113</cx:pt>
          <cx:pt idx="54122">223</cx:pt>
          <cx:pt idx="54123">0</cx:pt>
          <cx:pt idx="54124">299</cx:pt>
          <cx:pt idx="54125">257</cx:pt>
          <cx:pt idx="54126">1030</cx:pt>
          <cx:pt idx="54127">1030</cx:pt>
          <cx:pt idx="54128">250</cx:pt>
          <cx:pt idx="54129">24</cx:pt>
          <cx:pt idx="54130">208</cx:pt>
          <cx:pt idx="54131">85</cx:pt>
          <cx:pt idx="54132">50</cx:pt>
          <cx:pt idx="54133">709</cx:pt>
          <cx:pt idx="54134">162</cx:pt>
          <cx:pt idx="54135">60</cx:pt>
          <cx:pt idx="54136">32</cx:pt>
          <cx:pt idx="54137">0</cx:pt>
          <cx:pt idx="54138">115</cx:pt>
          <cx:pt idx="54139">650</cx:pt>
          <cx:pt idx="54140">463</cx:pt>
          <cx:pt idx="54141">427</cx:pt>
          <cx:pt idx="54142">115</cx:pt>
          <cx:pt idx="54143">227</cx:pt>
          <cx:pt idx="54144">193</cx:pt>
          <cx:pt idx="54145">30</cx:pt>
          <cx:pt idx="54146">605</cx:pt>
          <cx:pt idx="54147">426</cx:pt>
          <cx:pt idx="54148">24</cx:pt>
          <cx:pt idx="54149">266</cx:pt>
          <cx:pt idx="54150">376</cx:pt>
          <cx:pt idx="54151">168</cx:pt>
          <cx:pt idx="54152">510</cx:pt>
          <cx:pt idx="54153">1215</cx:pt>
          <cx:pt idx="54154">324</cx:pt>
          <cx:pt idx="54155">650</cx:pt>
          <cx:pt idx="54156">56</cx:pt>
          <cx:pt idx="54157">152</cx:pt>
          <cx:pt idx="54158">139</cx:pt>
          <cx:pt idx="54159">504</cx:pt>
          <cx:pt idx="54160">499</cx:pt>
          <cx:pt idx="54161">816</cx:pt>
          <cx:pt idx="54162">84</cx:pt>
          <cx:pt idx="54163">331</cx:pt>
          <cx:pt idx="54164">341</cx:pt>
          <cx:pt idx="54165">342</cx:pt>
          <cx:pt idx="54166">298</cx:pt>
          <cx:pt idx="54167">327</cx:pt>
          <cx:pt idx="54168">617</cx:pt>
          <cx:pt idx="54169">350</cx:pt>
          <cx:pt idx="54170">556</cx:pt>
          <cx:pt idx="54171">650</cx:pt>
          <cx:pt idx="54172">157</cx:pt>
          <cx:pt idx="54173">106</cx:pt>
          <cx:pt idx="54174">676</cx:pt>
          <cx:pt idx="54175">630</cx:pt>
          <cx:pt idx="54176">383</cx:pt>
          <cx:pt idx="54177">842</cx:pt>
          <cx:pt idx="54178">91</cx:pt>
          <cx:pt idx="54179">561</cx:pt>
          <cx:pt idx="54180">790</cx:pt>
          <cx:pt idx="54181">141</cx:pt>
          <cx:pt idx="54182">351</cx:pt>
          <cx:pt idx="54183">10228</cx:pt>
          <cx:pt idx="54184">41</cx:pt>
          <cx:pt idx="54185">650</cx:pt>
          <cx:pt idx="54186">1133</cx:pt>
          <cx:pt idx="54187">333</cx:pt>
          <cx:pt idx="54188">241</cx:pt>
          <cx:pt idx="54189">250</cx:pt>
          <cx:pt idx="54190">100</cx:pt>
          <cx:pt idx="54191">452</cx:pt>
          <cx:pt idx="54192">320</cx:pt>
          <cx:pt idx="54193">174</cx:pt>
          <cx:pt idx="54194">320</cx:pt>
          <cx:pt idx="54195">428</cx:pt>
          <cx:pt idx="54196">650</cx:pt>
          <cx:pt idx="54197">650</cx:pt>
          <cx:pt idx="54198">460</cx:pt>
          <cx:pt idx="54199">594</cx:pt>
          <cx:pt idx="54200">60</cx:pt>
          <cx:pt idx="54201">0</cx:pt>
          <cx:pt idx="54202">347</cx:pt>
          <cx:pt idx="54203">94</cx:pt>
          <cx:pt idx="54204">250</cx:pt>
          <cx:pt idx="54205">650</cx:pt>
          <cx:pt idx="54206">116</cx:pt>
          <cx:pt idx="54207">187</cx:pt>
          <cx:pt idx="54208">650</cx:pt>
          <cx:pt idx="54209">164</cx:pt>
          <cx:pt idx="54210">333</cx:pt>
          <cx:pt idx="54211">650</cx:pt>
          <cx:pt idx="54212">138</cx:pt>
          <cx:pt idx="54213">250</cx:pt>
          <cx:pt idx="54214">171</cx:pt>
          <cx:pt idx="54215">74</cx:pt>
          <cx:pt idx="54216">0</cx:pt>
          <cx:pt idx="54217">326</cx:pt>
          <cx:pt idx="54218">292</cx:pt>
          <cx:pt idx="54219">624</cx:pt>
          <cx:pt idx="54220">143</cx:pt>
          <cx:pt idx="54221">454</cx:pt>
          <cx:pt idx="54222">111</cx:pt>
          <cx:pt idx="54223">150</cx:pt>
          <cx:pt idx="54224">541</cx:pt>
          <cx:pt idx="54225">650</cx:pt>
          <cx:pt idx="54226">9</cx:pt>
          <cx:pt idx="54227">578</cx:pt>
          <cx:pt idx="54228">650</cx:pt>
          <cx:pt idx="54229">564</cx:pt>
          <cx:pt idx="54230">250</cx:pt>
          <cx:pt idx="54231">650</cx:pt>
          <cx:pt idx="54232">222</cx:pt>
          <cx:pt idx="54233">650</cx:pt>
          <cx:pt idx="54234">250</cx:pt>
          <cx:pt idx="54235">250</cx:pt>
          <cx:pt idx="54236">653</cx:pt>
          <cx:pt idx="54237">320</cx:pt>
          <cx:pt idx="54238">650</cx:pt>
          <cx:pt idx="54239">716</cx:pt>
          <cx:pt idx="54240">696</cx:pt>
          <cx:pt idx="54241">8</cx:pt>
          <cx:pt idx="54242">36</cx:pt>
          <cx:pt idx="54243">399</cx:pt>
          <cx:pt idx="54244">272</cx:pt>
          <cx:pt idx="54245">5491</cx:pt>
          <cx:pt idx="54246">161</cx:pt>
          <cx:pt idx="54247">26</cx:pt>
          <cx:pt idx="54248">70</cx:pt>
          <cx:pt idx="54249">46</cx:pt>
          <cx:pt idx="54250">30</cx:pt>
          <cx:pt idx="54251">90</cx:pt>
          <cx:pt idx="54252">190</cx:pt>
          <cx:pt idx="54253">500</cx:pt>
          <cx:pt idx="54254">414</cx:pt>
          <cx:pt idx="54255">594</cx:pt>
          <cx:pt idx="54256">35</cx:pt>
          <cx:pt idx="54257">326</cx:pt>
          <cx:pt idx="54258">306</cx:pt>
          <cx:pt idx="54259">591</cx:pt>
          <cx:pt idx="54260">335</cx:pt>
          <cx:pt idx="54261">35</cx:pt>
          <cx:pt idx="54262">287</cx:pt>
          <cx:pt idx="54263">49</cx:pt>
          <cx:pt idx="54264">248</cx:pt>
          <cx:pt idx="54265">250</cx:pt>
          <cx:pt idx="54266">69</cx:pt>
          <cx:pt idx="54267">551</cx:pt>
          <cx:pt idx="54268">164</cx:pt>
          <cx:pt idx="54269">343</cx:pt>
          <cx:pt idx="54270">380</cx:pt>
          <cx:pt idx="54271">166</cx:pt>
          <cx:pt idx="54272">229</cx:pt>
          <cx:pt idx="54273">126</cx:pt>
          <cx:pt idx="54274">398</cx:pt>
          <cx:pt idx="54275">59</cx:pt>
          <cx:pt idx="54276">130</cx:pt>
          <cx:pt idx="54277">209</cx:pt>
          <cx:pt idx="54278">51</cx:pt>
          <cx:pt idx="54279">1123</cx:pt>
          <cx:pt idx="54280">14</cx:pt>
          <cx:pt idx="54281">250</cx:pt>
          <cx:pt idx="54282">154</cx:pt>
          <cx:pt idx="54283">650</cx:pt>
          <cx:pt idx="54284">18</cx:pt>
          <cx:pt idx="54285">650</cx:pt>
          <cx:pt idx="54286">643</cx:pt>
          <cx:pt idx="54287">286</cx:pt>
          <cx:pt idx="54288">1000</cx:pt>
          <cx:pt idx="54289">892</cx:pt>
          <cx:pt idx="54290">329</cx:pt>
          <cx:pt idx="54291">868</cx:pt>
          <cx:pt idx="54292">634</cx:pt>
          <cx:pt idx="54293">545</cx:pt>
          <cx:pt idx="54294">35</cx:pt>
          <cx:pt idx="54295">60</cx:pt>
          <cx:pt idx="54296">30</cx:pt>
          <cx:pt idx="54297">186</cx:pt>
          <cx:pt idx="54298">279</cx:pt>
          <cx:pt idx="54299">126</cx:pt>
          <cx:pt idx="54300">321</cx:pt>
          <cx:pt idx="54301">752</cx:pt>
          <cx:pt idx="54302">206</cx:pt>
          <cx:pt idx="54303">753</cx:pt>
          <cx:pt idx="54304">250</cx:pt>
          <cx:pt idx="54305">250</cx:pt>
          <cx:pt idx="54306">58</cx:pt>
          <cx:pt idx="54307">1404</cx:pt>
          <cx:pt idx="54308">80</cx:pt>
          <cx:pt idx="54309">600</cx:pt>
          <cx:pt idx="54310">926</cx:pt>
          <cx:pt idx="54311">779</cx:pt>
          <cx:pt idx="54312">188</cx:pt>
          <cx:pt idx="54313">512</cx:pt>
          <cx:pt idx="54314">1468</cx:pt>
          <cx:pt idx="54315">486</cx:pt>
          <cx:pt idx="54316">595</cx:pt>
          <cx:pt idx="54317">542</cx:pt>
          <cx:pt idx="54318">643</cx:pt>
          <cx:pt idx="54319">205</cx:pt>
          <cx:pt idx="54320">253</cx:pt>
          <cx:pt idx="54321">462</cx:pt>
          <cx:pt idx="54322">25093</cx:pt>
          <cx:pt idx="54323">535</cx:pt>
          <cx:pt idx="54324">931</cx:pt>
          <cx:pt idx="54325">824</cx:pt>
          <cx:pt idx="54326">503</cx:pt>
          <cx:pt idx="54327">171</cx:pt>
          <cx:pt idx="54328">14</cx:pt>
          <cx:pt idx="54329">395</cx:pt>
          <cx:pt idx="54330">3000</cx:pt>
          <cx:pt idx="54331">634</cx:pt>
          <cx:pt idx="54332">250</cx:pt>
          <cx:pt idx="54333">777</cx:pt>
          <cx:pt idx="54334">858</cx:pt>
          <cx:pt idx="54335">131</cx:pt>
          <cx:pt idx="54336">22</cx:pt>
          <cx:pt idx="54337">104</cx:pt>
          <cx:pt idx="54338">420</cx:pt>
          <cx:pt idx="54339">125</cx:pt>
          <cx:pt idx="54340">140</cx:pt>
          <cx:pt idx="54341">1523</cx:pt>
          <cx:pt idx="54342">149</cx:pt>
          <cx:pt idx="54343">178</cx:pt>
          <cx:pt idx="54344">928</cx:pt>
          <cx:pt idx="54345">464</cx:pt>
          <cx:pt idx="54346">119</cx:pt>
          <cx:pt idx="54347">318</cx:pt>
          <cx:pt idx="54348">245</cx:pt>
          <cx:pt idx="54349">267</cx:pt>
          <cx:pt idx="54350">171</cx:pt>
          <cx:pt idx="54351">43</cx:pt>
          <cx:pt idx="54352">319</cx:pt>
          <cx:pt idx="54353">33</cx:pt>
          <cx:pt idx="54354">417</cx:pt>
          <cx:pt idx="54355">250</cx:pt>
          <cx:pt idx="54356">175</cx:pt>
          <cx:pt idx="54357">61</cx:pt>
          <cx:pt idx="54358">11</cx:pt>
          <cx:pt idx="54359">3</cx:pt>
          <cx:pt idx="54360">63</cx:pt>
          <cx:pt idx="54361">41</cx:pt>
          <cx:pt idx="54362">233</cx:pt>
          <cx:pt idx="54363">25</cx:pt>
          <cx:pt idx="54364">44</cx:pt>
          <cx:pt idx="54365">281</cx:pt>
          <cx:pt idx="54366">250</cx:pt>
          <cx:pt idx="54367">237</cx:pt>
          <cx:pt idx="54368">893</cx:pt>
          <cx:pt idx="54369">494</cx:pt>
          <cx:pt idx="54370">0</cx:pt>
          <cx:pt idx="54371">644</cx:pt>
          <cx:pt idx="54372">101</cx:pt>
          <cx:pt idx="54373">731</cx:pt>
          <cx:pt idx="54374">441</cx:pt>
          <cx:pt idx="54375">325</cx:pt>
          <cx:pt idx="54376">713</cx:pt>
          <cx:pt idx="54377">192</cx:pt>
          <cx:pt idx="54378">457</cx:pt>
          <cx:pt idx="54379">543</cx:pt>
          <cx:pt idx="54380">321</cx:pt>
          <cx:pt idx="54381">55</cx:pt>
          <cx:pt idx="54382">293</cx:pt>
          <cx:pt idx="54383">417</cx:pt>
          <cx:pt idx="54384">1030</cx:pt>
          <cx:pt idx="54385">304</cx:pt>
          <cx:pt idx="54386">239</cx:pt>
          <cx:pt idx="54387">131</cx:pt>
          <cx:pt idx="54388">50</cx:pt>
          <cx:pt idx="54389">650</cx:pt>
          <cx:pt idx="54390">2</cx:pt>
          <cx:pt idx="54391">113</cx:pt>
          <cx:pt idx="54392">61</cx:pt>
          <cx:pt idx="54393">570</cx:pt>
          <cx:pt idx="54394">169</cx:pt>
          <cx:pt idx="54395">530</cx:pt>
          <cx:pt idx="54396">79</cx:pt>
          <cx:pt idx="54397">75</cx:pt>
          <cx:pt idx="54398">276</cx:pt>
          <cx:pt idx="54399">148</cx:pt>
          <cx:pt idx="54400">232</cx:pt>
          <cx:pt idx="54401">471</cx:pt>
          <cx:pt idx="54402">428</cx:pt>
          <cx:pt idx="54403">683</cx:pt>
          <cx:pt idx="54404">819</cx:pt>
          <cx:pt idx="54405">139</cx:pt>
          <cx:pt idx="54406">274</cx:pt>
          <cx:pt idx="54407">1030</cx:pt>
          <cx:pt idx="54408">169</cx:pt>
          <cx:pt idx="54409">600</cx:pt>
          <cx:pt idx="54410">650</cx:pt>
          <cx:pt idx="54411">88</cx:pt>
          <cx:pt idx="54412">1128</cx:pt>
          <cx:pt idx="54413">650</cx:pt>
          <cx:pt idx="54414">2</cx:pt>
          <cx:pt idx="54415">650</cx:pt>
          <cx:pt idx="54416">100</cx:pt>
          <cx:pt idx="54417">420</cx:pt>
          <cx:pt idx="54418">899</cx:pt>
          <cx:pt idx="54419">143</cx:pt>
          <cx:pt idx="54420">37</cx:pt>
          <cx:pt idx="54421">182</cx:pt>
          <cx:pt idx="54422">499</cx:pt>
          <cx:pt idx="54423">174</cx:pt>
          <cx:pt idx="54424">714</cx:pt>
          <cx:pt idx="54425">537</cx:pt>
          <cx:pt idx="54426">417</cx:pt>
          <cx:pt idx="54427">272</cx:pt>
          <cx:pt idx="54428">449</cx:pt>
          <cx:pt idx="54429">70</cx:pt>
          <cx:pt idx="54430">206</cx:pt>
          <cx:pt idx="54431">252</cx:pt>
          <cx:pt idx="54432">96</cx:pt>
          <cx:pt idx="54433">240</cx:pt>
          <cx:pt idx="54434">663</cx:pt>
          <cx:pt idx="54435">360</cx:pt>
          <cx:pt idx="54436">99</cx:pt>
          <cx:pt idx="54437">650</cx:pt>
          <cx:pt idx="54438">239</cx:pt>
          <cx:pt idx="54439">144</cx:pt>
          <cx:pt idx="54440">325</cx:pt>
          <cx:pt idx="54441">257</cx:pt>
          <cx:pt idx="54442">929</cx:pt>
          <cx:pt idx="54443">200</cx:pt>
          <cx:pt idx="54444">50</cx:pt>
          <cx:pt idx="54445">94</cx:pt>
          <cx:pt idx="54446">329</cx:pt>
          <cx:pt idx="54447">1450</cx:pt>
          <cx:pt idx="54448">98</cx:pt>
          <cx:pt idx="54449">250</cx:pt>
          <cx:pt idx="54450">240</cx:pt>
          <cx:pt idx="54451">595</cx:pt>
          <cx:pt idx="54452">325</cx:pt>
          <cx:pt idx="54453">929</cx:pt>
          <cx:pt idx="54454">250</cx:pt>
          <cx:pt idx="54455">1075</cx:pt>
          <cx:pt idx="54456">0</cx:pt>
          <cx:pt idx="54457">724</cx:pt>
          <cx:pt idx="54458">276</cx:pt>
          <cx:pt idx="54459">650</cx:pt>
          <cx:pt idx="54460">682</cx:pt>
          <cx:pt idx="54461">8</cx:pt>
          <cx:pt idx="54462">1037</cx:pt>
          <cx:pt idx="54463">218</cx:pt>
          <cx:pt idx="54464">650</cx:pt>
          <cx:pt idx="54465">103</cx:pt>
          <cx:pt idx="54466">333</cx:pt>
          <cx:pt idx="54467">708</cx:pt>
          <cx:pt idx="54468">656</cx:pt>
          <cx:pt idx="54469">173</cx:pt>
          <cx:pt idx="54470">8</cx:pt>
          <cx:pt idx="54471">249</cx:pt>
          <cx:pt idx="54472">74</cx:pt>
          <cx:pt idx="54473">650</cx:pt>
          <cx:pt idx="54474">0</cx:pt>
          <cx:pt idx="54475">216</cx:pt>
          <cx:pt idx="54476">61</cx:pt>
          <cx:pt idx="54477">67</cx:pt>
          <cx:pt idx="54478">228</cx:pt>
          <cx:pt idx="54479">250</cx:pt>
          <cx:pt idx="54480">372</cx:pt>
          <cx:pt idx="54481">650</cx:pt>
          <cx:pt idx="54482">1235</cx:pt>
          <cx:pt idx="54483">562</cx:pt>
          <cx:pt idx="54484">1044</cx:pt>
          <cx:pt idx="54485">348</cx:pt>
          <cx:pt idx="54486">1406</cx:pt>
          <cx:pt idx="54487">270</cx:pt>
          <cx:pt idx="54488">253</cx:pt>
          <cx:pt idx="54489">335</cx:pt>
          <cx:pt idx="54490">656</cx:pt>
          <cx:pt idx="54491">397</cx:pt>
          <cx:pt idx="54492">387</cx:pt>
          <cx:pt idx="54493">257</cx:pt>
          <cx:pt idx="54494">710</cx:pt>
          <cx:pt idx="54495">390</cx:pt>
          <cx:pt idx="54496">94</cx:pt>
          <cx:pt idx="54497">2019</cx:pt>
          <cx:pt idx="54498">500</cx:pt>
          <cx:pt idx="54499">309</cx:pt>
          <cx:pt idx="54500">91</cx:pt>
          <cx:pt idx="54501">644</cx:pt>
          <cx:pt idx="54502">892</cx:pt>
          <cx:pt idx="54503">650</cx:pt>
          <cx:pt idx="54504">1255</cx:pt>
          <cx:pt idx="54505">924</cx:pt>
          <cx:pt idx="54506">3</cx:pt>
          <cx:pt idx="54507">1031</cx:pt>
          <cx:pt idx="54508">161</cx:pt>
          <cx:pt idx="54509">182</cx:pt>
          <cx:pt idx="54510">18</cx:pt>
          <cx:pt idx="54511">81</cx:pt>
          <cx:pt idx="54512">250</cx:pt>
          <cx:pt idx="54513">4</cx:pt>
          <cx:pt idx="54514">101</cx:pt>
          <cx:pt idx="54515">207</cx:pt>
          <cx:pt idx="54516">1076</cx:pt>
          <cx:pt idx="54517">1236</cx:pt>
          <cx:pt idx="54518">260</cx:pt>
          <cx:pt idx="54519">1255</cx:pt>
          <cx:pt idx="54520">149</cx:pt>
          <cx:pt idx="54521">1157</cx:pt>
          <cx:pt idx="54522">138</cx:pt>
          <cx:pt idx="54523">745</cx:pt>
          <cx:pt idx="54524">475</cx:pt>
          <cx:pt idx="54525">399</cx:pt>
          <cx:pt idx="54526">155</cx:pt>
          <cx:pt idx="54527">650</cx:pt>
          <cx:pt idx="54528">356</cx:pt>
          <cx:pt idx="54529">179</cx:pt>
          <cx:pt idx="54530">302</cx:pt>
          <cx:pt idx="54531">650</cx:pt>
          <cx:pt idx="54532">461</cx:pt>
          <cx:pt idx="54533">910</cx:pt>
          <cx:pt idx="54534">1411</cx:pt>
          <cx:pt idx="54535">31</cx:pt>
          <cx:pt idx="54536">220</cx:pt>
          <cx:pt idx="54537">1220</cx:pt>
          <cx:pt idx="54538">250</cx:pt>
          <cx:pt idx="54539">177</cx:pt>
          <cx:pt idx="54540">558</cx:pt>
          <cx:pt idx="54541">13</cx:pt>
          <cx:pt idx="54542">187</cx:pt>
          <cx:pt idx="54543">20</cx:pt>
          <cx:pt idx="54544">441</cx:pt>
          <cx:pt idx="54545">650</cx:pt>
          <cx:pt idx="54546">414</cx:pt>
          <cx:pt idx="54547">900</cx:pt>
          <cx:pt idx="54548">93</cx:pt>
          <cx:pt idx="54549">1112</cx:pt>
          <cx:pt idx="54550">250</cx:pt>
          <cx:pt idx="54551">156</cx:pt>
          <cx:pt idx="54552">650</cx:pt>
          <cx:pt idx="54553">323</cx:pt>
          <cx:pt idx="54554">58</cx:pt>
          <cx:pt idx="54555">1</cx:pt>
          <cx:pt idx="54556">62</cx:pt>
          <cx:pt idx="54557">506</cx:pt>
          <cx:pt idx="54558">85</cx:pt>
          <cx:pt idx="54559">63</cx:pt>
          <cx:pt idx="54560">304</cx:pt>
          <cx:pt idx="54561">46</cx:pt>
          <cx:pt idx="54562">194</cx:pt>
          <cx:pt idx="54563">188</cx:pt>
          <cx:pt idx="54564">517</cx:pt>
          <cx:pt idx="54565">866</cx:pt>
          <cx:pt idx="54566">288</cx:pt>
          <cx:pt idx="54567">1526</cx:pt>
          <cx:pt idx="54568">93</cx:pt>
          <cx:pt idx="54569">650</cx:pt>
          <cx:pt idx="54570">421</cx:pt>
          <cx:pt idx="54571">650</cx:pt>
          <cx:pt idx="54572">888</cx:pt>
          <cx:pt idx="54573">400</cx:pt>
          <cx:pt idx="54574">363</cx:pt>
          <cx:pt idx="54575">256</cx:pt>
          <cx:pt idx="54576">104</cx:pt>
          <cx:pt idx="54577">526</cx:pt>
          <cx:pt idx="54578">650</cx:pt>
          <cx:pt idx="54579">41</cx:pt>
          <cx:pt idx="54580">29</cx:pt>
          <cx:pt idx="54581">250</cx:pt>
          <cx:pt idx="54582">191</cx:pt>
          <cx:pt idx="54583">313</cx:pt>
          <cx:pt idx="54584">650</cx:pt>
          <cx:pt idx="54585">8533</cx:pt>
          <cx:pt idx="54586">90</cx:pt>
          <cx:pt idx="54587">170</cx:pt>
          <cx:pt idx="54588">746</cx:pt>
          <cx:pt idx="54589">202</cx:pt>
          <cx:pt idx="54590">36</cx:pt>
          <cx:pt idx="54591">18</cx:pt>
          <cx:pt idx="54592">64</cx:pt>
          <cx:pt idx="54593">230</cx:pt>
          <cx:pt idx="54594">523</cx:pt>
          <cx:pt idx="54595">178</cx:pt>
          <cx:pt idx="54596">530</cx:pt>
          <cx:pt idx="54597">566</cx:pt>
          <cx:pt idx="54598">262</cx:pt>
          <cx:pt idx="54599">437</cx:pt>
          <cx:pt idx="54600">1098</cx:pt>
          <cx:pt idx="54601">239</cx:pt>
          <cx:pt idx="54602">288</cx:pt>
          <cx:pt idx="54603">79</cx:pt>
          <cx:pt idx="54604">130</cx:pt>
          <cx:pt idx="54605">10687</cx:pt>
          <cx:pt idx="54606">650</cx:pt>
          <cx:pt idx="54607">60</cx:pt>
          <cx:pt idx="54608">209</cx:pt>
          <cx:pt idx="54609">38</cx:pt>
          <cx:pt idx="54610">130</cx:pt>
          <cx:pt idx="54611">288</cx:pt>
          <cx:pt idx="54612">650</cx:pt>
          <cx:pt idx="54613">500</cx:pt>
          <cx:pt idx="54614">233</cx:pt>
          <cx:pt idx="54615">170</cx:pt>
          <cx:pt idx="54616">374</cx:pt>
          <cx:pt idx="54617">1170</cx:pt>
          <cx:pt idx="54618">1329</cx:pt>
          <cx:pt idx="54619">224</cx:pt>
          <cx:pt idx="54620">480</cx:pt>
          <cx:pt idx="54621">34</cx:pt>
          <cx:pt idx="54622">170</cx:pt>
          <cx:pt idx="54623">312</cx:pt>
          <cx:pt idx="54624">63</cx:pt>
          <cx:pt idx="54625">753</cx:pt>
          <cx:pt idx="54626">168</cx:pt>
          <cx:pt idx="54627">79</cx:pt>
          <cx:pt idx="54628">741</cx:pt>
          <cx:pt idx="54629">39</cx:pt>
          <cx:pt idx="54630">287</cx:pt>
          <cx:pt idx="54631">179</cx:pt>
          <cx:pt idx="54632">425</cx:pt>
          <cx:pt idx="54633">419</cx:pt>
          <cx:pt idx="54634">129</cx:pt>
          <cx:pt idx="54635">293</cx:pt>
          <cx:pt idx="54636">325</cx:pt>
          <cx:pt idx="54637">341</cx:pt>
          <cx:pt idx="54638">3189</cx:pt>
          <cx:pt idx="54639">4559</cx:pt>
          <cx:pt idx="54640">198</cx:pt>
          <cx:pt idx="54641">250</cx:pt>
          <cx:pt idx="54642">325</cx:pt>
          <cx:pt idx="54643">363</cx:pt>
          <cx:pt idx="54644">124</cx:pt>
          <cx:pt idx="54645">218</cx:pt>
          <cx:pt idx="54646">253</cx:pt>
          <cx:pt idx="54647">559</cx:pt>
          <cx:pt idx="54648">56</cx:pt>
          <cx:pt idx="54649">325</cx:pt>
          <cx:pt idx="54650">364</cx:pt>
          <cx:pt idx="54651">7</cx:pt>
          <cx:pt idx="54652">58</cx:pt>
          <cx:pt idx="54653">374</cx:pt>
          <cx:pt idx="54654">340</cx:pt>
          <cx:pt idx="54655">378</cx:pt>
          <cx:pt idx="54656">1339</cx:pt>
          <cx:pt idx="54657">827</cx:pt>
          <cx:pt idx="54658">215</cx:pt>
          <cx:pt idx="54659">153</cx:pt>
          <cx:pt idx="54660">52</cx:pt>
          <cx:pt idx="54661">250</cx:pt>
          <cx:pt idx="54662">861</cx:pt>
          <cx:pt idx="54663">49</cx:pt>
          <cx:pt idx="54664">153</cx:pt>
          <cx:pt idx="54665">266</cx:pt>
          <cx:pt idx="54666">184</cx:pt>
          <cx:pt idx="54667">188</cx:pt>
          <cx:pt idx="54668">92</cx:pt>
          <cx:pt idx="54669">463</cx:pt>
          <cx:pt idx="54670">540</cx:pt>
          <cx:pt idx="54671">650</cx:pt>
          <cx:pt idx="54672">445</cx:pt>
          <cx:pt idx="54673">325</cx:pt>
          <cx:pt idx="54674">104</cx:pt>
          <cx:pt idx="54675">325</cx:pt>
          <cx:pt idx="54676">59</cx:pt>
          <cx:pt idx="54677">671</cx:pt>
          <cx:pt idx="54678">417</cx:pt>
          <cx:pt idx="54679">486</cx:pt>
          <cx:pt idx="54680">21</cx:pt>
          <cx:pt idx="54681">151</cx:pt>
          <cx:pt idx="54682">654</cx:pt>
          <cx:pt idx="54683">340</cx:pt>
          <cx:pt idx="54684">460</cx:pt>
          <cx:pt idx="54685">346</cx:pt>
          <cx:pt idx="54686">899</cx:pt>
          <cx:pt idx="54687">109</cx:pt>
          <cx:pt idx="54688">19519</cx:pt>
          <cx:pt idx="54689">5366</cx:pt>
          <cx:pt idx="54690">0</cx:pt>
          <cx:pt idx="54691">224</cx:pt>
          <cx:pt idx="54692">34</cx:pt>
          <cx:pt idx="54693">100</cx:pt>
          <cx:pt idx="54694">176</cx:pt>
          <cx:pt idx="54695">678</cx:pt>
          <cx:pt idx="54696">537</cx:pt>
          <cx:pt idx="54697">250</cx:pt>
          <cx:pt idx="54698">168</cx:pt>
          <cx:pt idx="54699">321</cx:pt>
          <cx:pt idx="54700">481</cx:pt>
          <cx:pt idx="54701">362</cx:pt>
          <cx:pt idx="54702">817</cx:pt>
          <cx:pt idx="54703">1280</cx:pt>
          <cx:pt idx="54704">1329</cx:pt>
          <cx:pt idx="54705">322</cx:pt>
          <cx:pt idx="54706">149490</cx:pt>
          <cx:pt idx="54707">873</cx:pt>
          <cx:pt idx="54708">387</cx:pt>
          <cx:pt idx="54709">56</cx:pt>
          <cx:pt idx="54710">423</cx:pt>
          <cx:pt idx="54711">549</cx:pt>
          <cx:pt idx="54712">204</cx:pt>
          <cx:pt idx="54713">354</cx:pt>
          <cx:pt idx="54714">272</cx:pt>
          <cx:pt idx="54715">101</cx:pt>
          <cx:pt idx="54716">1030</cx:pt>
          <cx:pt idx="54717">74</cx:pt>
          <cx:pt idx="54718">229</cx:pt>
          <cx:pt idx="54719">30</cx:pt>
          <cx:pt idx="54720">250</cx:pt>
          <cx:pt idx="54721">473</cx:pt>
          <cx:pt idx="54722">342</cx:pt>
          <cx:pt idx="54723">650</cx:pt>
          <cx:pt idx="54724">367</cx:pt>
          <cx:pt idx="54725">391</cx:pt>
          <cx:pt idx="54726">509</cx:pt>
          <cx:pt idx="54727">437</cx:pt>
          <cx:pt idx="54728">211</cx:pt>
          <cx:pt idx="54729">121</cx:pt>
          <cx:pt idx="54730">413</cx:pt>
          <cx:pt idx="54731">402</cx:pt>
          <cx:pt idx="54732">51</cx:pt>
          <cx:pt idx="54733">625</cx:pt>
          <cx:pt idx="54734">148</cx:pt>
          <cx:pt idx="54735">650</cx:pt>
          <cx:pt idx="54736">296</cx:pt>
          <cx:pt idx="54737">172</cx:pt>
          <cx:pt idx="54738">68</cx:pt>
          <cx:pt idx="54739">215</cx:pt>
          <cx:pt idx="54740">345</cx:pt>
          <cx:pt idx="54741">1487</cx:pt>
          <cx:pt idx="54742">426</cx:pt>
          <cx:pt idx="54743">143</cx:pt>
          <cx:pt idx="54744">253</cx:pt>
          <cx:pt idx="54745">322</cx:pt>
          <cx:pt idx="54746">978</cx:pt>
          <cx:pt idx="54747">1226</cx:pt>
          <cx:pt idx="54748">239</cx:pt>
          <cx:pt idx="54749">250</cx:pt>
          <cx:pt idx="54750">550</cx:pt>
          <cx:pt idx="54751">250</cx:pt>
          <cx:pt idx="54752">786</cx:pt>
          <cx:pt idx="54753">379</cx:pt>
          <cx:pt idx="54754">737</cx:pt>
          <cx:pt idx="54755">981</cx:pt>
          <cx:pt idx="54756">369</cx:pt>
          <cx:pt idx="54757">72</cx:pt>
          <cx:pt idx="54758">1050</cx:pt>
          <cx:pt idx="54759">413</cx:pt>
          <cx:pt idx="54760">561</cx:pt>
          <cx:pt idx="54761">2215</cx:pt>
          <cx:pt idx="54762">528</cx:pt>
          <cx:pt idx="54763">613</cx:pt>
          <cx:pt idx="54764">107</cx:pt>
          <cx:pt idx="54765">185</cx:pt>
          <cx:pt idx="54766">746</cx:pt>
          <cx:pt idx="54767">63</cx:pt>
          <cx:pt idx="54768">167</cx:pt>
          <cx:pt idx="54769">1500</cx:pt>
          <cx:pt idx="54770">650</cx:pt>
          <cx:pt idx="54771">650</cx:pt>
          <cx:pt idx="54772">443</cx:pt>
          <cx:pt idx="54773">198</cx:pt>
          <cx:pt idx="54774">497</cx:pt>
          <cx:pt idx="54775">769</cx:pt>
          <cx:pt idx="54776">8</cx:pt>
          <cx:pt idx="54777">471</cx:pt>
          <cx:pt idx="54778">269</cx:pt>
          <cx:pt idx="54779">275</cx:pt>
          <cx:pt idx="54780">461</cx:pt>
          <cx:pt idx="54781">122</cx:pt>
          <cx:pt idx="54782">1507</cx:pt>
          <cx:pt idx="54783">250</cx:pt>
          <cx:pt idx="54784">337</cx:pt>
          <cx:pt idx="54785">127</cx:pt>
          <cx:pt idx="54786">36</cx:pt>
          <cx:pt idx="54787">221</cx:pt>
          <cx:pt idx="54788">325</cx:pt>
          <cx:pt idx="54789">271</cx:pt>
          <cx:pt idx="54790">219</cx:pt>
          <cx:pt idx="54791">650</cx:pt>
          <cx:pt idx="54792">69</cx:pt>
          <cx:pt idx="54793">131</cx:pt>
          <cx:pt idx="54794">2388</cx:pt>
          <cx:pt idx="54795">15</cx:pt>
          <cx:pt idx="54796">346</cx:pt>
          <cx:pt idx="54797">250</cx:pt>
          <cx:pt idx="54798">103</cx:pt>
          <cx:pt idx="54799">147</cx:pt>
          <cx:pt idx="54800">319</cx:pt>
          <cx:pt idx="54801">256</cx:pt>
          <cx:pt idx="54802">415</cx:pt>
          <cx:pt idx="54803">617</cx:pt>
          <cx:pt idx="54804">50</cx:pt>
          <cx:pt idx="54805">650</cx:pt>
          <cx:pt idx="54806">325</cx:pt>
          <cx:pt idx="54807">494</cx:pt>
          <cx:pt idx="54808">274</cx:pt>
          <cx:pt idx="54809">650</cx:pt>
          <cx:pt idx="54810">21</cx:pt>
          <cx:pt idx="54811">338</cx:pt>
          <cx:pt idx="54812">650</cx:pt>
          <cx:pt idx="54813">344</cx:pt>
          <cx:pt idx="54814">134</cx:pt>
          <cx:pt idx="54815">250</cx:pt>
          <cx:pt idx="54816">183</cx:pt>
          <cx:pt idx="54817">1371</cx:pt>
          <cx:pt idx="54818">113</cx:pt>
          <cx:pt idx="54819">250</cx:pt>
          <cx:pt idx="54820">60</cx:pt>
          <cx:pt idx="54821">205</cx:pt>
          <cx:pt idx="54822">0</cx:pt>
          <cx:pt idx="54823">45</cx:pt>
          <cx:pt idx="54824">290</cx:pt>
          <cx:pt idx="54825">325</cx:pt>
          <cx:pt idx="54826">64</cx:pt>
          <cx:pt idx="54827">1030</cx:pt>
          <cx:pt idx="54828">145</cx:pt>
          <cx:pt idx="54829">396</cx:pt>
          <cx:pt idx="54830">63</cx:pt>
          <cx:pt idx="54831">356</cx:pt>
          <cx:pt idx="54832">744</cx:pt>
          <cx:pt idx="54833">516</cx:pt>
          <cx:pt idx="54834">250</cx:pt>
          <cx:pt idx="54835">412</cx:pt>
          <cx:pt idx="54836">1056</cx:pt>
          <cx:pt idx="54837">291</cx:pt>
          <cx:pt idx="54838">1655</cx:pt>
          <cx:pt idx="54839">269</cx:pt>
          <cx:pt idx="54840">412</cx:pt>
          <cx:pt idx="54841">1269</cx:pt>
          <cx:pt idx="54842">75</cx:pt>
          <cx:pt idx="54843">412</cx:pt>
          <cx:pt idx="54844">737</cx:pt>
          <cx:pt idx="54845">265</cx:pt>
          <cx:pt idx="54846">250</cx:pt>
          <cx:pt idx="54847">339</cx:pt>
          <cx:pt idx="54848">462</cx:pt>
          <cx:pt idx="54849">135</cx:pt>
          <cx:pt idx="54850">250</cx:pt>
          <cx:pt idx="54851">321</cx:pt>
          <cx:pt idx="54852">352</cx:pt>
          <cx:pt idx="54853">95</cx:pt>
          <cx:pt idx="54854">113</cx:pt>
          <cx:pt idx="54855">389</cx:pt>
          <cx:pt idx="54856">253</cx:pt>
          <cx:pt idx="54857">13164</cx:pt>
          <cx:pt idx="54858">1235</cx:pt>
          <cx:pt idx="54859">46</cx:pt>
          <cx:pt idx="54860">518</cx:pt>
          <cx:pt idx="54861">250</cx:pt>
          <cx:pt idx="54862">319</cx:pt>
          <cx:pt idx="54863">1177</cx:pt>
          <cx:pt idx="54864">1165</cx:pt>
          <cx:pt idx="54865">768</cx:pt>
          <cx:pt idx="54866">171</cx:pt>
          <cx:pt idx="54867">320</cx:pt>
          <cx:pt idx="54868">984</cx:pt>
          <cx:pt idx="54869">1450</cx:pt>
          <cx:pt idx="54870">132</cx:pt>
          <cx:pt idx="54871">1129</cx:pt>
          <cx:pt idx="54872">338</cx:pt>
          <cx:pt idx="54873">226</cx:pt>
          <cx:pt idx="54874">650</cx:pt>
          <cx:pt idx="54875">550</cx:pt>
          <cx:pt idx="54876">299</cx:pt>
          <cx:pt idx="54877">569</cx:pt>
          <cx:pt idx="54878">1030</cx:pt>
          <cx:pt idx="54879">1425</cx:pt>
          <cx:pt idx="54880">60</cx:pt>
          <cx:pt idx="54881">249</cx:pt>
          <cx:pt idx="54882">0</cx:pt>
          <cx:pt idx="54883">385</cx:pt>
          <cx:pt idx="54884">458</cx:pt>
          <cx:pt idx="54885">59</cx:pt>
          <cx:pt idx="54886">238</cx:pt>
          <cx:pt idx="54887">1009</cx:pt>
          <cx:pt idx="54888">146</cx:pt>
          <cx:pt idx="54889">427</cx:pt>
          <cx:pt idx="54890">175</cx:pt>
          <cx:pt idx="54891">365</cx:pt>
          <cx:pt idx="54892">132</cx:pt>
          <cx:pt idx="54893">309</cx:pt>
          <cx:pt idx="54894">19</cx:pt>
          <cx:pt idx="54895">959</cx:pt>
          <cx:pt idx="54896">79</cx:pt>
          <cx:pt idx="54897">98</cx:pt>
          <cx:pt idx="54898">508</cx:pt>
          <cx:pt idx="54899">759</cx:pt>
          <cx:pt idx="54900">110</cx:pt>
          <cx:pt idx="54901">250</cx:pt>
          <cx:pt idx="54902">144</cx:pt>
          <cx:pt idx="54903">506</cx:pt>
          <cx:pt idx="54904">0</cx:pt>
          <cx:pt idx="54905">17</cx:pt>
          <cx:pt idx="54906">92</cx:pt>
          <cx:pt idx="54907">964</cx:pt>
          <cx:pt idx="54908">25</cx:pt>
          <cx:pt idx="54909">78</cx:pt>
          <cx:pt idx="54910">80</cx:pt>
          <cx:pt idx="54911">148</cx:pt>
          <cx:pt idx="54912">87</cx:pt>
          <cx:pt idx="54913">937</cx:pt>
          <cx:pt idx="54914">269</cx:pt>
          <cx:pt idx="54915">267</cx:pt>
          <cx:pt idx="54916">610</cx:pt>
          <cx:pt idx="54917">437</cx:pt>
          <cx:pt idx="54918">250</cx:pt>
          <cx:pt idx="54919">38</cx:pt>
          <cx:pt idx="54920">221</cx:pt>
          <cx:pt idx="54921">24</cx:pt>
          <cx:pt idx="54922">289</cx:pt>
          <cx:pt idx="54923">55</cx:pt>
          <cx:pt idx="54924">171</cx:pt>
          <cx:pt idx="54925">792</cx:pt>
          <cx:pt idx="54926">250</cx:pt>
          <cx:pt idx="54927">59</cx:pt>
          <cx:pt idx="54928">225</cx:pt>
          <cx:pt idx="54929">298</cx:pt>
          <cx:pt idx="54930">191</cx:pt>
          <cx:pt idx="54931">287</cx:pt>
          <cx:pt idx="54932">368</cx:pt>
          <cx:pt idx="54933">105</cx:pt>
          <cx:pt idx="54934">250</cx:pt>
          <cx:pt idx="54935">191</cx:pt>
          <cx:pt idx="54936">250</cx:pt>
          <cx:pt idx="54937">48</cx:pt>
          <cx:pt idx="54938">1262</cx:pt>
          <cx:pt idx="54939">112</cx:pt>
          <cx:pt idx="54940">1268</cx:pt>
          <cx:pt idx="54941">989</cx:pt>
          <cx:pt idx="54942">288</cx:pt>
          <cx:pt idx="54943">67</cx:pt>
          <cx:pt idx="54944">1030</cx:pt>
          <cx:pt idx="54945">67</cx:pt>
          <cx:pt idx="54946">75</cx:pt>
          <cx:pt idx="54947">269</cx:pt>
          <cx:pt idx="54948">250</cx:pt>
          <cx:pt idx="54949">109</cx:pt>
          <cx:pt idx="54950">515</cx:pt>
          <cx:pt idx="54951">437</cx:pt>
          <cx:pt idx="54952">650</cx:pt>
          <cx:pt idx="54953">303</cx:pt>
          <cx:pt idx="54954">161</cx:pt>
          <cx:pt idx="54955">151</cx:pt>
          <cx:pt idx="54956">81</cx:pt>
          <cx:pt idx="54957">499</cx:pt>
          <cx:pt idx="54958">650</cx:pt>
          <cx:pt idx="54959">1190</cx:pt>
          <cx:pt idx="54960">18774</cx:pt>
          <cx:pt idx="54961">263</cx:pt>
          <cx:pt idx="54962">650</cx:pt>
          <cx:pt idx="54963">208</cx:pt>
          <cx:pt idx="54964">697</cx:pt>
          <cx:pt idx="54965">1372</cx:pt>
          <cx:pt idx="54966">281</cx:pt>
          <cx:pt idx="54967">79</cx:pt>
          <cx:pt idx="54968">557</cx:pt>
          <cx:pt idx="54969">242</cx:pt>
          <cx:pt idx="54970">505</cx:pt>
          <cx:pt idx="54971">419</cx:pt>
          <cx:pt idx="54972">44</cx:pt>
          <cx:pt idx="54973">382</cx:pt>
          <cx:pt idx="54974">84</cx:pt>
          <cx:pt idx="54975">183</cx:pt>
          <cx:pt idx="54976">57</cx:pt>
          <cx:pt idx="54977">1773</cx:pt>
          <cx:pt idx="54978">1030</cx:pt>
          <cx:pt idx="54979">495</cx:pt>
          <cx:pt idx="54980">663</cx:pt>
          <cx:pt idx="54981">529</cx:pt>
          <cx:pt idx="54982">1102</cx:pt>
          <cx:pt idx="54983">244</cx:pt>
          <cx:pt idx="54984">44</cx:pt>
          <cx:pt idx="54985">229</cx:pt>
          <cx:pt idx="54986">138</cx:pt>
          <cx:pt idx="54987">339</cx:pt>
          <cx:pt idx="54988">154</cx:pt>
          <cx:pt idx="54989">112</cx:pt>
          <cx:pt idx="54990">284</cx:pt>
          <cx:pt idx="54991">230</cx:pt>
          <cx:pt idx="54992">93</cx:pt>
          <cx:pt idx="54993">6006</cx:pt>
          <cx:pt idx="54994">160</cx:pt>
          <cx:pt idx="54995">404</cx:pt>
          <cx:pt idx="54996">109</cx:pt>
          <cx:pt idx="54997">200</cx:pt>
          <cx:pt idx="54998">96</cx:pt>
          <cx:pt idx="54999">308</cx:pt>
          <cx:pt idx="55000">153</cx:pt>
          <cx:pt idx="55001">68</cx:pt>
          <cx:pt idx="55002">418</cx:pt>
          <cx:pt idx="55003">588</cx:pt>
          <cx:pt idx="55004">36</cx:pt>
          <cx:pt idx="55005">245</cx:pt>
          <cx:pt idx="55006">500</cx:pt>
          <cx:pt idx="55007">349</cx:pt>
          <cx:pt idx="55008">722</cx:pt>
          <cx:pt idx="55009">79</cx:pt>
          <cx:pt idx="55010">250</cx:pt>
          <cx:pt idx="55011">532</cx:pt>
          <cx:pt idx="55012">325</cx:pt>
          <cx:pt idx="55013">107</cx:pt>
          <cx:pt idx="55014">132</cx:pt>
          <cx:pt idx="55015">650</cx:pt>
          <cx:pt idx="55016">250</cx:pt>
          <cx:pt idx="55017">671</cx:pt>
          <cx:pt idx="55018">58</cx:pt>
          <cx:pt idx="55019">450</cx:pt>
          <cx:pt idx="55020">347</cx:pt>
          <cx:pt idx="55021">219</cx:pt>
          <cx:pt idx="55022">485</cx:pt>
          <cx:pt idx="55023">1450</cx:pt>
          <cx:pt idx="55024">88</cx:pt>
          <cx:pt idx="55025">286</cx:pt>
          <cx:pt idx="55026">196</cx:pt>
          <cx:pt idx="55027">169</cx:pt>
          <cx:pt idx="55028">650</cx:pt>
          <cx:pt idx="55029">140</cx:pt>
          <cx:pt idx="55030">495</cx:pt>
          <cx:pt idx="55031">196</cx:pt>
          <cx:pt idx="55032">403</cx:pt>
          <cx:pt idx="55033">334</cx:pt>
          <cx:pt idx="55034">106</cx:pt>
          <cx:pt idx="55035">0</cx:pt>
          <cx:pt idx="55036">131</cx:pt>
          <cx:pt idx="55037">167</cx:pt>
          <cx:pt idx="55038">650</cx:pt>
          <cx:pt idx="55039">361</cx:pt>
          <cx:pt idx="55040">325</cx:pt>
          <cx:pt idx="55041">467</cx:pt>
          <cx:pt idx="55042">268</cx:pt>
          <cx:pt idx="55043">41</cx:pt>
          <cx:pt idx="55044">289</cx:pt>
          <cx:pt idx="55045">264</cx:pt>
          <cx:pt idx="55046">650</cx:pt>
          <cx:pt idx="55047">155</cx:pt>
          <cx:pt idx="55048">634</cx:pt>
          <cx:pt idx="55049">306</cx:pt>
          <cx:pt idx="55050">413</cx:pt>
          <cx:pt idx="55051">733</cx:pt>
          <cx:pt idx="55052">650</cx:pt>
          <cx:pt idx="55053">411</cx:pt>
          <cx:pt idx="55054">278</cx:pt>
          <cx:pt idx="55055">6</cx:pt>
          <cx:pt idx="55056">184</cx:pt>
          <cx:pt idx="55057">2000</cx:pt>
          <cx:pt idx="55058">250</cx:pt>
          <cx:pt idx="55059">581</cx:pt>
          <cx:pt idx="55060">576</cx:pt>
          <cx:pt idx="55061">386</cx:pt>
          <cx:pt idx="55062">4</cx:pt>
          <cx:pt idx="55063">150</cx:pt>
          <cx:pt idx="55064">10</cx:pt>
          <cx:pt idx="55065">650</cx:pt>
          <cx:pt idx="55066">78</cx:pt>
          <cx:pt idx="55067">414</cx:pt>
          <cx:pt idx="55068">234</cx:pt>
          <cx:pt idx="55069">555</cx:pt>
          <cx:pt idx="55070">1006</cx:pt>
          <cx:pt idx="55071">364</cx:pt>
          <cx:pt idx="55072">314</cx:pt>
          <cx:pt idx="55073">131</cx:pt>
          <cx:pt idx="55074">373</cx:pt>
          <cx:pt idx="55075">270</cx:pt>
          <cx:pt idx="55076">28</cx:pt>
          <cx:pt idx="55077">1119</cx:pt>
          <cx:pt idx="55078">35</cx:pt>
          <cx:pt idx="55079">16</cx:pt>
          <cx:pt idx="55080">188</cx:pt>
          <cx:pt idx="55081">61</cx:pt>
          <cx:pt idx="55082">0</cx:pt>
          <cx:pt idx="55083">250</cx:pt>
          <cx:pt idx="55084">907</cx:pt>
          <cx:pt idx="55085">112</cx:pt>
          <cx:pt idx="55086">490</cx:pt>
          <cx:pt idx="55087">343</cx:pt>
          <cx:pt idx="55088">58</cx:pt>
          <cx:pt idx="55089">913</cx:pt>
          <cx:pt idx="55090">23</cx:pt>
          <cx:pt idx="55091">237</cx:pt>
          <cx:pt idx="55092">99</cx:pt>
          <cx:pt idx="55093">500</cx:pt>
          <cx:pt idx="55094">500</cx:pt>
          <cx:pt idx="55095">281</cx:pt>
          <cx:pt idx="55096">61</cx:pt>
          <cx:pt idx="55097">199</cx:pt>
          <cx:pt idx="55098">85</cx:pt>
          <cx:pt idx="55099">414</cx:pt>
          <cx:pt idx="55100">187</cx:pt>
          <cx:pt idx="55101">375</cx:pt>
          <cx:pt idx="55102">466</cx:pt>
          <cx:pt idx="55103">315</cx:pt>
          <cx:pt idx="55104">851</cx:pt>
          <cx:pt idx="55105">123</cx:pt>
          <cx:pt idx="55106">5</cx:pt>
          <cx:pt idx="55107">262</cx:pt>
          <cx:pt idx="55108">150</cx:pt>
          <cx:pt idx="55109">102</cx:pt>
          <cx:pt idx="55110">183</cx:pt>
          <cx:pt idx="55111">169</cx:pt>
          <cx:pt idx="55112">68</cx:pt>
          <cx:pt idx="55113">233</cx:pt>
          <cx:pt idx="55114">234</cx:pt>
          <cx:pt idx="55115">278</cx:pt>
          <cx:pt idx="55116">203</cx:pt>
          <cx:pt idx="55117">439</cx:pt>
          <cx:pt idx="55118">661</cx:pt>
          <cx:pt idx="55119">357</cx:pt>
          <cx:pt idx="55120">81</cx:pt>
          <cx:pt idx="55121">168</cx:pt>
          <cx:pt idx="55122">586</cx:pt>
          <cx:pt idx="55123">325</cx:pt>
          <cx:pt idx="55124">1170</cx:pt>
          <cx:pt idx="55125">289</cx:pt>
          <cx:pt idx="55126">511</cx:pt>
          <cx:pt idx="55127">387</cx:pt>
          <cx:pt idx="55128">100</cx:pt>
          <cx:pt idx="55129">260</cx:pt>
          <cx:pt idx="55130">250</cx:pt>
          <cx:pt idx="55131">569</cx:pt>
          <cx:pt idx="55132">47</cx:pt>
          <cx:pt idx="55133">76</cx:pt>
          <cx:pt idx="55134">250</cx:pt>
          <cx:pt idx="55135">126</cx:pt>
          <cx:pt idx="55136">585</cx:pt>
          <cx:pt idx="55137">41</cx:pt>
          <cx:pt idx="55138">1030</cx:pt>
          <cx:pt idx="55139">135</cx:pt>
          <cx:pt idx="55140">67</cx:pt>
          <cx:pt idx="55141">151</cx:pt>
          <cx:pt idx="55142">28</cx:pt>
          <cx:pt idx="55143">9</cx:pt>
          <cx:pt idx="55144">250</cx:pt>
          <cx:pt idx="55145">250</cx:pt>
          <cx:pt idx="55146">375</cx:pt>
          <cx:pt idx="55147">252</cx:pt>
          <cx:pt idx="55148">597</cx:pt>
          <cx:pt idx="55149">742</cx:pt>
          <cx:pt idx="55150">47</cx:pt>
          <cx:pt idx="55151">400</cx:pt>
          <cx:pt idx="55152">36</cx:pt>
          <cx:pt idx="55153">351</cx:pt>
          <cx:pt idx="55154">175</cx:pt>
          <cx:pt idx="55155">501</cx:pt>
          <cx:pt idx="55156">73</cx:pt>
          <cx:pt idx="55157">110</cx:pt>
          <cx:pt idx="55158">80</cx:pt>
          <cx:pt idx="55159">83</cx:pt>
          <cx:pt idx="55160">96</cx:pt>
          <cx:pt idx="55161">57</cx:pt>
          <cx:pt idx="55162">209</cx:pt>
          <cx:pt idx="55163">658</cx:pt>
          <cx:pt idx="55164">307</cx:pt>
          <cx:pt idx="55165">343</cx:pt>
          <cx:pt idx="55166">82</cx:pt>
          <cx:pt idx="55167">501</cx:pt>
          <cx:pt idx="55168">148</cx:pt>
          <cx:pt idx="55169">200</cx:pt>
          <cx:pt idx="55170">63</cx:pt>
          <cx:pt idx="55171">125</cx:pt>
          <cx:pt idx="55172">366</cx:pt>
          <cx:pt idx="55173">18</cx:pt>
          <cx:pt idx="55174">272</cx:pt>
          <cx:pt idx="55175">424</cx:pt>
          <cx:pt idx="55176">515</cx:pt>
          <cx:pt idx="55177">561</cx:pt>
          <cx:pt idx="55178">337</cx:pt>
          <cx:pt idx="55179">4</cx:pt>
          <cx:pt idx="55180">447</cx:pt>
          <cx:pt idx="55181">217</cx:pt>
          <cx:pt idx="55182">301</cx:pt>
          <cx:pt idx="55183">202</cx:pt>
          <cx:pt idx="55184">85</cx:pt>
          <cx:pt idx="55185">2</cx:pt>
          <cx:pt idx="55186">600</cx:pt>
          <cx:pt idx="55187">449</cx:pt>
          <cx:pt idx="55188">284</cx:pt>
          <cx:pt idx="55189">600</cx:pt>
          <cx:pt idx="55190">28</cx:pt>
          <cx:pt idx="55191">8</cx:pt>
          <cx:pt idx="55192">61</cx:pt>
          <cx:pt idx="55193">248</cx:pt>
          <cx:pt idx="55194">650</cx:pt>
          <cx:pt idx="55195">1577</cx:pt>
          <cx:pt idx="55196">525</cx:pt>
          <cx:pt idx="55197">382</cx:pt>
          <cx:pt idx="55198">600</cx:pt>
          <cx:pt idx="55199">35</cx:pt>
          <cx:pt idx="55200">525</cx:pt>
          <cx:pt idx="55201">650</cx:pt>
          <cx:pt idx="55202">214</cx:pt>
          <cx:pt idx="55203">318</cx:pt>
          <cx:pt idx="55204">400</cx:pt>
          <cx:pt idx="55205">325</cx:pt>
          <cx:pt idx="55206">1</cx:pt>
          <cx:pt idx="55207">502</cx:pt>
          <cx:pt idx="55208">89</cx:pt>
          <cx:pt idx="55209">352</cx:pt>
          <cx:pt idx="55210">650</cx:pt>
          <cx:pt idx="55211">363</cx:pt>
          <cx:pt idx="55212">348</cx:pt>
          <cx:pt idx="55213">327</cx:pt>
          <cx:pt idx="55214">399</cx:pt>
          <cx:pt idx="55215">40</cx:pt>
          <cx:pt idx="55216">497</cx:pt>
          <cx:pt idx="55217">65</cx:pt>
          <cx:pt idx="55218">182</cx:pt>
          <cx:pt idx="55219">325</cx:pt>
          <cx:pt idx="55220">489</cx:pt>
          <cx:pt idx="55221">325</cx:pt>
          <cx:pt idx="55222">15</cx:pt>
          <cx:pt idx="55223">369</cx:pt>
          <cx:pt idx="55224">256</cx:pt>
          <cx:pt idx="55225">265</cx:pt>
          <cx:pt idx="55226">278</cx:pt>
          <cx:pt idx="55227">270</cx:pt>
          <cx:pt idx="55228">316</cx:pt>
          <cx:pt idx="55229">39</cx:pt>
          <cx:pt idx="55230">9643</cx:pt>
          <cx:pt idx="55231">138</cx:pt>
          <cx:pt idx="55232">50</cx:pt>
          <cx:pt idx="55233">1234</cx:pt>
          <cx:pt idx="55234">763</cx:pt>
          <cx:pt idx="55235">131</cx:pt>
          <cx:pt idx="55236">602</cx:pt>
          <cx:pt idx="55237">165</cx:pt>
          <cx:pt idx="55238">131</cx:pt>
          <cx:pt idx="55239">73</cx:pt>
          <cx:pt idx="55240">263</cx:pt>
          <cx:pt idx="55241">958</cx:pt>
          <cx:pt idx="55242">418</cx:pt>
          <cx:pt idx="55243">507</cx:pt>
          <cx:pt idx="55244">244</cx:pt>
          <cx:pt idx="55245">201</cx:pt>
          <cx:pt idx="55246">55</cx:pt>
          <cx:pt idx="55247">173</cx:pt>
          <cx:pt idx="55248">73</cx:pt>
          <cx:pt idx="55249">395</cx:pt>
          <cx:pt idx="55250">460</cx:pt>
          <cx:pt idx="55251">62</cx:pt>
          <cx:pt idx="55252">250</cx:pt>
          <cx:pt idx="55253">176</cx:pt>
          <cx:pt idx="55254">10</cx:pt>
          <cx:pt idx="55255">497</cx:pt>
          <cx:pt idx="55256">79</cx:pt>
          <cx:pt idx="55257">190</cx:pt>
          <cx:pt idx="55258">111</cx:pt>
          <cx:pt idx="55259">83</cx:pt>
          <cx:pt idx="55260">325</cx:pt>
          <cx:pt idx="55261">488</cx:pt>
          <cx:pt idx="55262">658</cx:pt>
          <cx:pt idx="55263">250</cx:pt>
          <cx:pt idx="55264">250</cx:pt>
          <cx:pt idx="55265">100</cx:pt>
          <cx:pt idx="55266">244</cx:pt>
          <cx:pt idx="55267">138</cx:pt>
          <cx:pt idx="55268">211</cx:pt>
          <cx:pt idx="55269">228</cx:pt>
          <cx:pt idx="55270">14</cx:pt>
          <cx:pt idx="55271">250</cx:pt>
          <cx:pt idx="55272">153</cx:pt>
          <cx:pt idx="55273">168</cx:pt>
          <cx:pt idx="55274">44</cx:pt>
          <cx:pt idx="55275">806</cx:pt>
          <cx:pt idx="55276">650</cx:pt>
          <cx:pt idx="55277">549</cx:pt>
          <cx:pt idx="55278">394</cx:pt>
          <cx:pt idx="55279">702</cx:pt>
          <cx:pt idx="55280">946</cx:pt>
          <cx:pt idx="55281">317</cx:pt>
          <cx:pt idx="55282">650</cx:pt>
          <cx:pt idx="55283">255</cx:pt>
          <cx:pt idx="55284">159</cx:pt>
          <cx:pt idx="55285">118</cx:pt>
          <cx:pt idx="55286">1070</cx:pt>
          <cx:pt idx="55287">574</cx:pt>
          <cx:pt idx="55288">0</cx:pt>
          <cx:pt idx="55289">450</cx:pt>
          <cx:pt idx="55290">151</cx:pt>
          <cx:pt idx="55291">407</cx:pt>
          <cx:pt idx="55292">444</cx:pt>
          <cx:pt idx="55293">10077</cx:pt>
          <cx:pt idx="55294">90</cx:pt>
          <cx:pt idx="55295">216</cx:pt>
          <cx:pt idx="55296">262</cx:pt>
          <cx:pt idx="55297">60</cx:pt>
          <cx:pt idx="55298">26</cx:pt>
          <cx:pt idx="55299">341</cx:pt>
          <cx:pt idx="55300">1030</cx:pt>
          <cx:pt idx="55301">128</cx:pt>
          <cx:pt idx="55302">436</cx:pt>
          <cx:pt idx="55303">250</cx:pt>
          <cx:pt idx="55304">157</cx:pt>
          <cx:pt idx="55305">168</cx:pt>
          <cx:pt idx="55306">250</cx:pt>
          <cx:pt idx="55307">600</cx:pt>
          <cx:pt idx="55308">445</cx:pt>
          <cx:pt idx="55309">472</cx:pt>
          <cx:pt idx="55310">1380</cx:pt>
          <cx:pt idx="55311">650</cx:pt>
          <cx:pt idx="55312">360</cx:pt>
          <cx:pt idx="55313">14838</cx:pt>
          <cx:pt idx="55314">250</cx:pt>
          <cx:pt idx="55315">306</cx:pt>
          <cx:pt idx="55316">75</cx:pt>
          <cx:pt idx="55317">250</cx:pt>
          <cx:pt idx="55318">196</cx:pt>
          <cx:pt idx="55319">431</cx:pt>
          <cx:pt idx="55320">360</cx:pt>
          <cx:pt idx="55321">2262</cx:pt>
          <cx:pt idx="55322">31115</cx:pt>
          <cx:pt idx="55323">517</cx:pt>
          <cx:pt idx="55324">169</cx:pt>
          <cx:pt idx="55325">435</cx:pt>
          <cx:pt idx="55326">835</cx:pt>
          <cx:pt idx="55327">128</cx:pt>
          <cx:pt idx="55328">859</cx:pt>
          <cx:pt idx="55329">650</cx:pt>
          <cx:pt idx="55330">114</cx:pt>
          <cx:pt idx="55331">466</cx:pt>
          <cx:pt idx="55332">86</cx:pt>
          <cx:pt idx="55333">485</cx:pt>
          <cx:pt idx="55334">601</cx:pt>
          <cx:pt idx="55335">109</cx:pt>
          <cx:pt idx="55336">650</cx:pt>
          <cx:pt idx="55337">415</cx:pt>
          <cx:pt idx="55338">650</cx:pt>
          <cx:pt idx="55339">59</cx:pt>
          <cx:pt idx="55340">247</cx:pt>
          <cx:pt idx="55341">269</cx:pt>
          <cx:pt idx="55342">171</cx:pt>
          <cx:pt idx="55343">20</cx:pt>
          <cx:pt idx="55344">185</cx:pt>
          <cx:pt idx="55345">191</cx:pt>
          <cx:pt idx="55346">44</cx:pt>
          <cx:pt idx="55347">495</cx:pt>
          <cx:pt idx="55348">104</cx:pt>
          <cx:pt idx="55349">61</cx:pt>
          <cx:pt idx="55350">398</cx:pt>
          <cx:pt idx="55351">227</cx:pt>
          <cx:pt idx="55352">245</cx:pt>
          <cx:pt idx="55353">448</cx:pt>
          <cx:pt idx="55354">1487</cx:pt>
          <cx:pt idx="55355">250</cx:pt>
          <cx:pt idx="55356">489</cx:pt>
          <cx:pt idx="55357">935</cx:pt>
          <cx:pt idx="55358">1845</cx:pt>
          <cx:pt idx="55359">492</cx:pt>
          <cx:pt idx="55360">252</cx:pt>
          <cx:pt idx="55361">250</cx:pt>
          <cx:pt idx="55362">951</cx:pt>
          <cx:pt idx="55363">622</cx:pt>
          <cx:pt idx="55364">315</cx:pt>
          <cx:pt idx="55365">447</cx:pt>
          <cx:pt idx="55366">447</cx:pt>
          <cx:pt idx="55367">250</cx:pt>
          <cx:pt idx="55368">68</cx:pt>
          <cx:pt idx="55369">650</cx:pt>
          <cx:pt idx="55370">396</cx:pt>
          <cx:pt idx="55371">2</cx:pt>
          <cx:pt idx="55372">251</cx:pt>
          <cx:pt idx="55373">650</cx:pt>
          <cx:pt idx="55374">284</cx:pt>
          <cx:pt idx="55375">9</cx:pt>
          <cx:pt idx="55376">449</cx:pt>
          <cx:pt idx="55377">8150</cx:pt>
          <cx:pt idx="55378">790</cx:pt>
          <cx:pt idx="55379">319</cx:pt>
          <cx:pt idx="55380">357</cx:pt>
          <cx:pt idx="55381">1953</cx:pt>
          <cx:pt idx="55382">1674</cx:pt>
          <cx:pt idx="55383">1</cx:pt>
          <cx:pt idx="55384">410</cx:pt>
          <cx:pt idx="55385">10</cx:pt>
          <cx:pt idx="55386">462</cx:pt>
          <cx:pt idx="55387">834</cx:pt>
          <cx:pt idx="55388">984</cx:pt>
          <cx:pt idx="55389">96</cx:pt>
          <cx:pt idx="55390">136</cx:pt>
          <cx:pt idx="55391">650</cx:pt>
          <cx:pt idx="55392">799</cx:pt>
          <cx:pt idx="55393">421</cx:pt>
          <cx:pt idx="55394">303</cx:pt>
          <cx:pt idx="55395">341</cx:pt>
          <cx:pt idx="55396">425</cx:pt>
          <cx:pt idx="55397">542</cx:pt>
          <cx:pt idx="55398">1450</cx:pt>
          <cx:pt idx="55399">0</cx:pt>
          <cx:pt idx="55400">931</cx:pt>
          <cx:pt idx="55401">439</cx:pt>
          <cx:pt idx="55402">153</cx:pt>
          <cx:pt idx="55403">412</cx:pt>
          <cx:pt idx="55404">403</cx:pt>
          <cx:pt idx="55405">744</cx:pt>
          <cx:pt idx="55406">684</cx:pt>
          <cx:pt idx="55407">288</cx:pt>
          <cx:pt idx="55408">201</cx:pt>
          <cx:pt idx="55409">88</cx:pt>
          <cx:pt idx="55410">369</cx:pt>
          <cx:pt idx="55411">800</cx:pt>
          <cx:pt idx="55412">0</cx:pt>
          <cx:pt idx="55413">459</cx:pt>
          <cx:pt idx="55414">910</cx:pt>
          <cx:pt idx="55415">739</cx:pt>
          <cx:pt idx="55416">650</cx:pt>
          <cx:pt idx="55417">153</cx:pt>
          <cx:pt idx="55418">242</cx:pt>
          <cx:pt idx="55419">650</cx:pt>
          <cx:pt idx="55420">1955</cx:pt>
          <cx:pt idx="55421">317</cx:pt>
          <cx:pt idx="55422">33</cx:pt>
          <cx:pt idx="55423">250</cx:pt>
          <cx:pt idx="55424">365</cx:pt>
          <cx:pt idx="55425">367</cx:pt>
          <cx:pt idx="55426">57</cx:pt>
          <cx:pt idx="55427">33</cx:pt>
          <cx:pt idx="55428">512</cx:pt>
          <cx:pt idx="55429">5</cx:pt>
          <cx:pt idx="55430">436</cx:pt>
          <cx:pt idx="55431">542</cx:pt>
          <cx:pt idx="55432">4177</cx:pt>
          <cx:pt idx="55433">650</cx:pt>
          <cx:pt idx="55434">442</cx:pt>
          <cx:pt idx="55435">466</cx:pt>
          <cx:pt idx="55436">558</cx:pt>
          <cx:pt idx="55437">230</cx:pt>
          <cx:pt idx="55438">650</cx:pt>
          <cx:pt idx="55439">1099</cx:pt>
          <cx:pt idx="55440">318</cx:pt>
          <cx:pt idx="55441">154</cx:pt>
          <cx:pt idx="55442">130</cx:pt>
          <cx:pt idx="55443">250</cx:pt>
          <cx:pt idx="55444">518</cx:pt>
          <cx:pt idx="55445">221</cx:pt>
          <cx:pt idx="55446">325</cx:pt>
          <cx:pt idx="55447">287</cx:pt>
          <cx:pt idx="55448">215</cx:pt>
          <cx:pt idx="55449">972</cx:pt>
          <cx:pt idx="55450">49829</cx:pt>
          <cx:pt idx="55451">230</cx:pt>
          <cx:pt idx="55452">153</cx:pt>
          <cx:pt idx="55453">456</cx:pt>
          <cx:pt idx="55454">1009</cx:pt>
          <cx:pt idx="55455">426</cx:pt>
          <cx:pt idx="55456">347</cx:pt>
          <cx:pt idx="55457">422</cx:pt>
          <cx:pt idx="55458">250</cx:pt>
          <cx:pt idx="55459">0</cx:pt>
          <cx:pt idx="55460">231</cx:pt>
          <cx:pt idx="55461">181</cx:pt>
          <cx:pt idx="55462">133</cx:pt>
          <cx:pt idx="55463">138</cx:pt>
          <cx:pt idx="55464">274</cx:pt>
          <cx:pt idx="55465">98</cx:pt>
          <cx:pt idx="55466">1</cx:pt>
          <cx:pt idx="55467">44</cx:pt>
          <cx:pt idx="55468">385</cx:pt>
          <cx:pt idx="55469">2143</cx:pt>
          <cx:pt idx="55470">650</cx:pt>
          <cx:pt idx="55471">79</cx:pt>
          <cx:pt idx="55472">181</cx:pt>
          <cx:pt idx="55473">485</cx:pt>
          <cx:pt idx="55474">1157</cx:pt>
          <cx:pt idx="55475">194</cx:pt>
          <cx:pt idx="55476">187</cx:pt>
          <cx:pt idx="55477">138</cx:pt>
          <cx:pt idx="55478">166</cx:pt>
          <cx:pt idx="55479">282</cx:pt>
          <cx:pt idx="55480">293</cx:pt>
          <cx:pt idx="55481">867</cx:pt>
          <cx:pt idx="55482">7</cx:pt>
          <cx:pt idx="55483">650</cx:pt>
          <cx:pt idx="55484">882</cx:pt>
          <cx:pt idx="55485">207</cx:pt>
          <cx:pt idx="55486">590</cx:pt>
          <cx:pt idx="55487">1273</cx:pt>
          <cx:pt idx="55488">1531</cx:pt>
          <cx:pt idx="55489">123</cx:pt>
          <cx:pt idx="55490">3</cx:pt>
          <cx:pt idx="55491">36</cx:pt>
          <cx:pt idx="55492">650</cx:pt>
          <cx:pt idx="55493">80</cx:pt>
          <cx:pt idx="55494">539</cx:pt>
          <cx:pt idx="55495">435</cx:pt>
          <cx:pt idx="55496">361</cx:pt>
          <cx:pt idx="55497">650</cx:pt>
          <cx:pt idx="55498">338</cx:pt>
          <cx:pt idx="55499">650</cx:pt>
          <cx:pt idx="55500">301</cx:pt>
          <cx:pt idx="55501">225</cx:pt>
          <cx:pt idx="55502">331</cx:pt>
          <cx:pt idx="55503">290</cx:pt>
          <cx:pt idx="55504">250</cx:pt>
          <cx:pt idx="55505">616</cx:pt>
          <cx:pt idx="55506">119</cx:pt>
          <cx:pt idx="55507">112</cx:pt>
          <cx:pt idx="55508">56</cx:pt>
          <cx:pt idx="55509">537</cx:pt>
          <cx:pt idx="55510">138</cx:pt>
          <cx:pt idx="55511">392</cx:pt>
          <cx:pt idx="55512">394</cx:pt>
          <cx:pt idx="55513">1234</cx:pt>
          <cx:pt idx="55514">131</cx:pt>
          <cx:pt idx="55515">343</cx:pt>
          <cx:pt idx="55516">186</cx:pt>
          <cx:pt idx="55517">250</cx:pt>
          <cx:pt idx="55518">348</cx:pt>
          <cx:pt idx="55519">196</cx:pt>
          <cx:pt idx="55520">293</cx:pt>
          <cx:pt idx="55521">344</cx:pt>
          <cx:pt idx="55522">178</cx:pt>
          <cx:pt idx="55523">650</cx:pt>
          <cx:pt idx="55524">650</cx:pt>
          <cx:pt idx="55525">650</cx:pt>
          <cx:pt idx="55526">132</cx:pt>
          <cx:pt idx="55527">126</cx:pt>
          <cx:pt idx="55528">121</cx:pt>
          <cx:pt idx="55529">650</cx:pt>
          <cx:pt idx="55530">250</cx:pt>
          <cx:pt idx="55531">650</cx:pt>
          <cx:pt idx="55532">650</cx:pt>
          <cx:pt idx="55533">175</cx:pt>
          <cx:pt idx="55534">237</cx:pt>
          <cx:pt idx="55535">246</cx:pt>
          <cx:pt idx="55536">404</cx:pt>
          <cx:pt idx="55537">650</cx:pt>
          <cx:pt idx="55538">520</cx:pt>
          <cx:pt idx="55539">307</cx:pt>
          <cx:pt idx="55540">290</cx:pt>
          <cx:pt idx="55541">650</cx:pt>
          <cx:pt idx="55542">257</cx:pt>
          <cx:pt idx="55543">254</cx:pt>
          <cx:pt idx="55544">384</cx:pt>
          <cx:pt idx="55545">731</cx:pt>
          <cx:pt idx="55546">1050</cx:pt>
          <cx:pt idx="55547">226</cx:pt>
          <cx:pt idx="55548">121</cx:pt>
          <cx:pt idx="55549">650</cx:pt>
          <cx:pt idx="55550">77</cx:pt>
          <cx:pt idx="55551">817</cx:pt>
          <cx:pt idx="55552">164</cx:pt>
          <cx:pt idx="55553">273</cx:pt>
          <cx:pt idx="55554">65</cx:pt>
          <cx:pt idx="55555">429</cx:pt>
          <cx:pt idx="55556">383</cx:pt>
          <cx:pt idx="55557">43</cx:pt>
          <cx:pt idx="55558">282</cx:pt>
          <cx:pt idx="55559">453</cx:pt>
          <cx:pt idx="55560">314</cx:pt>
          <cx:pt idx="55561">133</cx:pt>
          <cx:pt idx="55562">386</cx:pt>
          <cx:pt idx="55563">14</cx:pt>
          <cx:pt idx="55564">194</cx:pt>
          <cx:pt idx="55565">509</cx:pt>
          <cx:pt idx="55566">213</cx:pt>
          <cx:pt idx="55567">580</cx:pt>
          <cx:pt idx="55568">356</cx:pt>
          <cx:pt idx="55569">101</cx:pt>
          <cx:pt idx="55570">250</cx:pt>
          <cx:pt idx="55571">250</cx:pt>
          <cx:pt idx="55572">473</cx:pt>
          <cx:pt idx="55573">298</cx:pt>
          <cx:pt idx="55574">981</cx:pt>
          <cx:pt idx="55575">39</cx:pt>
          <cx:pt idx="55576">1130</cx:pt>
          <cx:pt idx="55577">31</cx:pt>
          <cx:pt idx="55578">500</cx:pt>
          <cx:pt idx="55579">94</cx:pt>
          <cx:pt idx="55580">139</cx:pt>
          <cx:pt idx="55581">769</cx:pt>
          <cx:pt idx="55582">650</cx:pt>
          <cx:pt idx="55583">250</cx:pt>
          <cx:pt idx="55584">327</cx:pt>
          <cx:pt idx="55585">45</cx:pt>
          <cx:pt idx="55586">250</cx:pt>
          <cx:pt idx="55587">163</cx:pt>
          <cx:pt idx="55588">1020</cx:pt>
          <cx:pt idx="55589">1500</cx:pt>
          <cx:pt idx="55590">650</cx:pt>
          <cx:pt idx="55591">171</cx:pt>
          <cx:pt idx="55592">558</cx:pt>
          <cx:pt idx="55593">105</cx:pt>
          <cx:pt idx="55594">555</cx:pt>
          <cx:pt idx="55595">650</cx:pt>
          <cx:pt idx="55596">46</cx:pt>
          <cx:pt idx="55597">370</cx:pt>
          <cx:pt idx="55598">342</cx:pt>
          <cx:pt idx="55599">930</cx:pt>
          <cx:pt idx="55600">439</cx:pt>
          <cx:pt idx="55601">245</cx:pt>
          <cx:pt idx="55602">2</cx:pt>
          <cx:pt idx="55603">325</cx:pt>
          <cx:pt idx="55604">286</cx:pt>
          <cx:pt idx="55605">176</cx:pt>
          <cx:pt idx="55606">0</cx:pt>
          <cx:pt idx="55607">197</cx:pt>
          <cx:pt idx="55608">245</cx:pt>
          <cx:pt idx="55609">250</cx:pt>
          <cx:pt idx="55610">384</cx:pt>
          <cx:pt idx="55611">650</cx:pt>
          <cx:pt idx="55612">489</cx:pt>
          <cx:pt idx="55613">251</cx:pt>
          <cx:pt idx="55614">442</cx:pt>
          <cx:pt idx="55615">368</cx:pt>
          <cx:pt idx="55616">273</cx:pt>
          <cx:pt idx="55617">87</cx:pt>
          <cx:pt idx="55618">100</cx:pt>
          <cx:pt idx="55619">85</cx:pt>
          <cx:pt idx="55620">123</cx:pt>
          <cx:pt idx="55621">10</cx:pt>
          <cx:pt idx="55622">254</cx:pt>
          <cx:pt idx="55623">33</cx:pt>
          <cx:pt idx="55624">325</cx:pt>
          <cx:pt idx="55625">712</cx:pt>
          <cx:pt idx="55626">311</cx:pt>
          <cx:pt idx="55627">203</cx:pt>
          <cx:pt idx="55628">458</cx:pt>
          <cx:pt idx="55629">250</cx:pt>
          <cx:pt idx="55630">808</cx:pt>
          <cx:pt idx="55631">448</cx:pt>
          <cx:pt idx="55632">765</cx:pt>
          <cx:pt idx="55633">427</cx:pt>
          <cx:pt idx="55634">667</cx:pt>
          <cx:pt idx="55635">650</cx:pt>
          <cx:pt idx="55636">702</cx:pt>
          <cx:pt idx="55637">536</cx:pt>
          <cx:pt idx="55638">592</cx:pt>
          <cx:pt idx="55639">115</cx:pt>
          <cx:pt idx="55640">446</cx:pt>
          <cx:pt idx="55641">250</cx:pt>
          <cx:pt idx="55642">175</cx:pt>
          <cx:pt idx="55643">173</cx:pt>
          <cx:pt idx="55644">347</cx:pt>
          <cx:pt idx="55645">1333</cx:pt>
          <cx:pt idx="55646">1030</cx:pt>
          <cx:pt idx="55647">238</cx:pt>
          <cx:pt idx="55648">190</cx:pt>
          <cx:pt idx="55649">109</cx:pt>
          <cx:pt idx="55650">185</cx:pt>
          <cx:pt idx="55651">238</cx:pt>
          <cx:pt idx="55652">820</cx:pt>
          <cx:pt idx="55653">344</cx:pt>
          <cx:pt idx="55654">94</cx:pt>
          <cx:pt idx="55655">57</cx:pt>
          <cx:pt idx="55656">231</cx:pt>
          <cx:pt idx="55657">195</cx:pt>
          <cx:pt idx="55658">202</cx:pt>
          <cx:pt idx="55659">583</cx:pt>
          <cx:pt idx="55660">441</cx:pt>
          <cx:pt idx="55661">349</cx:pt>
          <cx:pt idx="55662">158</cx:pt>
          <cx:pt idx="55663">310</cx:pt>
          <cx:pt idx="55664">103</cx:pt>
          <cx:pt idx="55665">720</cx:pt>
          <cx:pt idx="55666">726</cx:pt>
          <cx:pt idx="55667">650</cx:pt>
          <cx:pt idx="55668">500</cx:pt>
          <cx:pt idx="55669">400</cx:pt>
          <cx:pt idx="55670">87</cx:pt>
          <cx:pt idx="55671">551</cx:pt>
          <cx:pt idx="55672">189</cx:pt>
          <cx:pt idx="55673">72</cx:pt>
          <cx:pt idx="55674">428</cx:pt>
          <cx:pt idx="55675">148</cx:pt>
          <cx:pt idx="55676">838</cx:pt>
          <cx:pt idx="55677">337</cx:pt>
          <cx:pt idx="55678">1030</cx:pt>
          <cx:pt idx="55679">415</cx:pt>
          <cx:pt idx="55680">300</cx:pt>
          <cx:pt idx="55681">502</cx:pt>
          <cx:pt idx="55682">876</cx:pt>
          <cx:pt idx="55683">231</cx:pt>
          <cx:pt idx="55684">89</cx:pt>
          <cx:pt idx="55685">448</cx:pt>
          <cx:pt idx="55686">650</cx:pt>
          <cx:pt idx="55687">23</cx:pt>
          <cx:pt idx="55688">398</cx:pt>
          <cx:pt idx="55689">76</cx:pt>
          <cx:pt idx="55690">328</cx:pt>
          <cx:pt idx="55691">223</cx:pt>
          <cx:pt idx="55692">42</cx:pt>
          <cx:pt idx="55693">174</cx:pt>
          <cx:pt idx="55694">800</cx:pt>
          <cx:pt idx="55695">994</cx:pt>
          <cx:pt idx="55696">241</cx:pt>
          <cx:pt idx="55697">515</cx:pt>
          <cx:pt idx="55698">979</cx:pt>
          <cx:pt idx="55699">1697</cx:pt>
          <cx:pt idx="55700">248</cx:pt>
          <cx:pt idx="55701">300</cx:pt>
          <cx:pt idx="55702">571</cx:pt>
          <cx:pt idx="55703">632</cx:pt>
          <cx:pt idx="55704">260</cx:pt>
          <cx:pt idx="55705">334</cx:pt>
          <cx:pt idx="55706">454</cx:pt>
          <cx:pt idx="55707">812</cx:pt>
          <cx:pt idx="55708">578</cx:pt>
          <cx:pt idx="55709">344</cx:pt>
          <cx:pt idx="55710">191</cx:pt>
          <cx:pt idx="55711">241</cx:pt>
          <cx:pt idx="55712">737</cx:pt>
          <cx:pt idx="55713">210</cx:pt>
          <cx:pt idx="55714">0</cx:pt>
          <cx:pt idx="55715">565</cx:pt>
          <cx:pt idx="55716">117</cx:pt>
          <cx:pt idx="55717">403</cx:pt>
          <cx:pt idx="55718">68</cx:pt>
          <cx:pt idx="55719">933</cx:pt>
          <cx:pt idx="55720">250</cx:pt>
          <cx:pt idx="55721">122</cx:pt>
          <cx:pt idx="55722">109</cx:pt>
          <cx:pt idx="55723">650</cx:pt>
          <cx:pt idx="55724">1333</cx:pt>
          <cx:pt idx="55725">609</cx:pt>
          <cx:pt idx="55726">650</cx:pt>
          <cx:pt idx="55727">325</cx:pt>
          <cx:pt idx="55728">650</cx:pt>
          <cx:pt idx="55729">730</cx:pt>
          <cx:pt idx="55730">420</cx:pt>
          <cx:pt idx="55731">726</cx:pt>
          <cx:pt idx="55732">433</cx:pt>
          <cx:pt idx="55733">113</cx:pt>
          <cx:pt idx="55734">650</cx:pt>
          <cx:pt idx="55735">166</cx:pt>
          <cx:pt idx="55736">1616</cx:pt>
          <cx:pt idx="55737">223</cx:pt>
          <cx:pt idx="55738">650</cx:pt>
          <cx:pt idx="55739">269</cx:pt>
          <cx:pt idx="55740">433</cx:pt>
          <cx:pt idx="55741">69</cx:pt>
          <cx:pt idx="55742">87</cx:pt>
          <cx:pt idx="55743">194</cx:pt>
          <cx:pt idx="55744">261</cx:pt>
          <cx:pt idx="55745">394</cx:pt>
          <cx:pt idx="55746">869</cx:pt>
          <cx:pt idx="55747">101</cx:pt>
          <cx:pt idx="55748">1319</cx:pt>
          <cx:pt idx="55749">370</cx:pt>
          <cx:pt idx="55750">729</cx:pt>
          <cx:pt idx="55751">338</cx:pt>
          <cx:pt idx="55752">504</cx:pt>
          <cx:pt idx="55753">650</cx:pt>
          <cx:pt idx="55754">561</cx:pt>
          <cx:pt idx="55755">644</cx:pt>
          <cx:pt idx="55756">4236</cx:pt>
          <cx:pt idx="55757">146</cx:pt>
          <cx:pt idx="55758">256</cx:pt>
          <cx:pt idx="55759">694</cx:pt>
          <cx:pt idx="55760">654</cx:pt>
          <cx:pt idx="55761">187</cx:pt>
          <cx:pt idx="55762">382</cx:pt>
          <cx:pt idx="55763">284</cx:pt>
          <cx:pt idx="55764">154</cx:pt>
          <cx:pt idx="55765">271</cx:pt>
          <cx:pt idx="55766">201</cx:pt>
          <cx:pt idx="55767">650</cx:pt>
          <cx:pt idx="55768">759</cx:pt>
          <cx:pt idx="55769">189</cx:pt>
          <cx:pt idx="55770">157</cx:pt>
          <cx:pt idx="55771">774</cx:pt>
          <cx:pt idx="55772">573</cx:pt>
          <cx:pt idx="55773">250</cx:pt>
          <cx:pt idx="55774">298</cx:pt>
          <cx:pt idx="55775">324</cx:pt>
          <cx:pt idx="55776">140</cx:pt>
          <cx:pt idx="55777">205</cx:pt>
          <cx:pt idx="55778">225</cx:pt>
          <cx:pt idx="55779">400</cx:pt>
          <cx:pt idx="55780">418</cx:pt>
          <cx:pt idx="55781">1067</cx:pt>
          <cx:pt idx="55782">114</cx:pt>
          <cx:pt idx="55783">693</cx:pt>
          <cx:pt idx="55784">316</cx:pt>
          <cx:pt idx="55785">321</cx:pt>
          <cx:pt idx="55786">198</cx:pt>
          <cx:pt idx="55787">650</cx:pt>
          <cx:pt idx="55788">402</cx:pt>
          <cx:pt idx="55789">291</cx:pt>
          <cx:pt idx="55790">1103</cx:pt>
          <cx:pt idx="55791">1112</cx:pt>
          <cx:pt idx="55792">398</cx:pt>
          <cx:pt idx="55793">31</cx:pt>
          <cx:pt idx="55794">97</cx:pt>
          <cx:pt idx="55795">250</cx:pt>
          <cx:pt idx="55796">250</cx:pt>
          <cx:pt idx="55797">325</cx:pt>
          <cx:pt idx="55798">112</cx:pt>
          <cx:pt idx="55799">273</cx:pt>
          <cx:pt idx="55800">227</cx:pt>
          <cx:pt idx="55801">36</cx:pt>
          <cx:pt idx="55802">150</cx:pt>
          <cx:pt idx="55803">650</cx:pt>
          <cx:pt idx="55804">650</cx:pt>
          <cx:pt idx="55805">421</cx:pt>
          <cx:pt idx="55806">500</cx:pt>
          <cx:pt idx="55807">826</cx:pt>
          <cx:pt idx="55808">591</cx:pt>
          <cx:pt idx="55809">279</cx:pt>
          <cx:pt idx="55810">631</cx:pt>
          <cx:pt idx="55811">650</cx:pt>
          <cx:pt idx="55812">250</cx:pt>
          <cx:pt idx="55813">133</cx:pt>
          <cx:pt idx="55814">173</cx:pt>
          <cx:pt idx="55815">159</cx:pt>
          <cx:pt idx="55816">129</cx:pt>
          <cx:pt idx="55817">1436</cx:pt>
          <cx:pt idx="55818">818</cx:pt>
          <cx:pt idx="55819">625</cx:pt>
          <cx:pt idx="55820">700</cx:pt>
          <cx:pt idx="55821">213</cx:pt>
          <cx:pt idx="55822">519</cx:pt>
          <cx:pt idx="55823">800</cx:pt>
          <cx:pt idx="55824">1014</cx:pt>
          <cx:pt idx="55825">33</cx:pt>
          <cx:pt idx="55826">531</cx:pt>
          <cx:pt idx="55827">537</cx:pt>
          <cx:pt idx="55828">59</cx:pt>
          <cx:pt idx="55829">56</cx:pt>
          <cx:pt idx="55830">650</cx:pt>
          <cx:pt idx="55831">1401</cx:pt>
          <cx:pt idx="55832">1439</cx:pt>
          <cx:pt idx="55833">160</cx:pt>
          <cx:pt idx="55834">204</cx:pt>
          <cx:pt idx="55835">492</cx:pt>
          <cx:pt idx="55836">112</cx:pt>
          <cx:pt idx="55837">1378</cx:pt>
          <cx:pt idx="55838">2002</cx:pt>
          <cx:pt idx="55839">1426</cx:pt>
          <cx:pt idx="55840">667</cx:pt>
          <cx:pt idx="55841">421</cx:pt>
          <cx:pt idx="55842">142</cx:pt>
          <cx:pt idx="55843">250</cx:pt>
          <cx:pt idx="55844">537</cx:pt>
          <cx:pt idx="55845">59</cx:pt>
          <cx:pt idx="55846">306</cx:pt>
          <cx:pt idx="55847">386</cx:pt>
          <cx:pt idx="55848">308</cx:pt>
          <cx:pt idx="55849">195</cx:pt>
          <cx:pt idx="55850">81</cx:pt>
          <cx:pt idx="55851">250</cx:pt>
          <cx:pt idx="55852">783</cx:pt>
          <cx:pt idx="55853">389</cx:pt>
          <cx:pt idx="55854">392</cx:pt>
          <cx:pt idx="55855">0</cx:pt>
          <cx:pt idx="55856">458</cx:pt>
          <cx:pt idx="55857">7</cx:pt>
          <cx:pt idx="55858">612</cx:pt>
          <cx:pt idx="55859">186</cx:pt>
          <cx:pt idx="55860">317</cx:pt>
          <cx:pt idx="55861">1267</cx:pt>
          <cx:pt idx="55862">355</cx:pt>
          <cx:pt idx="55863">270</cx:pt>
          <cx:pt idx="55864">143</cx:pt>
          <cx:pt idx="55865">6</cx:pt>
          <cx:pt idx="55866">653</cx:pt>
          <cx:pt idx="55867">1041</cx:pt>
          <cx:pt idx="55868">203</cx:pt>
          <cx:pt idx="55869">162</cx:pt>
          <cx:pt idx="55870">617</cx:pt>
          <cx:pt idx="55871">650</cx:pt>
          <cx:pt idx="55872">250</cx:pt>
          <cx:pt idx="55873">15393</cx:pt>
          <cx:pt idx="55874">859</cx:pt>
          <cx:pt idx="55875">270</cx:pt>
          <cx:pt idx="55876">771</cx:pt>
          <cx:pt idx="55877">281</cx:pt>
          <cx:pt idx="55878">650</cx:pt>
          <cx:pt idx="55879">878</cx:pt>
          <cx:pt idx="55880">650</cx:pt>
          <cx:pt idx="55881">572</cx:pt>
          <cx:pt idx="55882">677</cx:pt>
          <cx:pt idx="55883">26</cx:pt>
          <cx:pt idx="55884">450</cx:pt>
          <cx:pt idx="55885">469</cx:pt>
          <cx:pt idx="55886">232</cx:pt>
          <cx:pt idx="55887">260</cx:pt>
          <cx:pt idx="55888">775</cx:pt>
          <cx:pt idx="55889">0</cx:pt>
          <cx:pt idx="55890">150</cx:pt>
          <cx:pt idx="55891">450</cx:pt>
          <cx:pt idx="55892">4721</cx:pt>
          <cx:pt idx="55893">503</cx:pt>
          <cx:pt idx="55894">125</cx:pt>
          <cx:pt idx="55895">325</cx:pt>
          <cx:pt idx="55896">0</cx:pt>
          <cx:pt idx="55897">226</cx:pt>
          <cx:pt idx="55898">755</cx:pt>
          <cx:pt idx="55899">154</cx:pt>
          <cx:pt idx="55900">325</cx:pt>
          <cx:pt idx="55901">325</cx:pt>
          <cx:pt idx="55902">345</cx:pt>
          <cx:pt idx="55903">390</cx:pt>
          <cx:pt idx="55904">222</cx:pt>
          <cx:pt idx="55905">59</cx:pt>
          <cx:pt idx="55906">499</cx:pt>
          <cx:pt idx="55907">332</cx:pt>
          <cx:pt idx="55908">1311</cx:pt>
          <cx:pt idx="55909">413</cx:pt>
          <cx:pt idx="55910">1000</cx:pt>
          <cx:pt idx="55911">650</cx:pt>
          <cx:pt idx="55912">179</cx:pt>
          <cx:pt idx="55913">793</cx:pt>
          <cx:pt idx="55914">0</cx:pt>
          <cx:pt idx="55915">500</cx:pt>
          <cx:pt idx="55916">187</cx:pt>
          <cx:pt idx="55917">156</cx:pt>
          <cx:pt idx="55918">873</cx:pt>
          <cx:pt idx="55919">650</cx:pt>
          <cx:pt idx="55920">211</cx:pt>
          <cx:pt idx="55921">304</cx:pt>
          <cx:pt idx="55922">104</cx:pt>
          <cx:pt idx="55923">291</cx:pt>
          <cx:pt idx="55924">333</cx:pt>
          <cx:pt idx="55925">368</cx:pt>
          <cx:pt idx="55926">26</cx:pt>
          <cx:pt idx="55927">514</cx:pt>
          <cx:pt idx="55928">250</cx:pt>
          <cx:pt idx="55929">347</cx:pt>
          <cx:pt idx="55930">316</cx:pt>
          <cx:pt idx="55931">575</cx:pt>
          <cx:pt idx="55932">2063</cx:pt>
          <cx:pt idx="55933">226</cx:pt>
          <cx:pt idx="55934">500</cx:pt>
          <cx:pt idx="55935">650</cx:pt>
          <cx:pt idx="55936">292</cx:pt>
          <cx:pt idx="55937">112</cx:pt>
          <cx:pt idx="55938">535</cx:pt>
          <cx:pt idx="55939">650</cx:pt>
          <cx:pt idx="55940">55</cx:pt>
          <cx:pt idx="55941">130</cx:pt>
          <cx:pt idx="55942">650</cx:pt>
          <cx:pt idx="55943">307</cx:pt>
          <cx:pt idx="55944">650</cx:pt>
          <cx:pt idx="55945">411</cx:pt>
          <cx:pt idx="55946">818</cx:pt>
          <cx:pt idx="55947">332</cx:pt>
          <cx:pt idx="55948">650</cx:pt>
          <cx:pt idx="55949">54</cx:pt>
          <cx:pt idx="55950">1028</cx:pt>
          <cx:pt idx="55951">720</cx:pt>
          <cx:pt idx="55952">602</cx:pt>
          <cx:pt idx="55953">432</cx:pt>
          <cx:pt idx="55954">201</cx:pt>
          <cx:pt idx="55955">250</cx:pt>
          <cx:pt idx="55956">199</cx:pt>
          <cx:pt idx="55957">138</cx:pt>
          <cx:pt idx="55958">205</cx:pt>
          <cx:pt idx="55959">250</cx:pt>
          <cx:pt idx="55960">404</cx:pt>
          <cx:pt idx="55961">194</cx:pt>
          <cx:pt idx="55962">650</cx:pt>
          <cx:pt idx="55963">190</cx:pt>
          <cx:pt idx="55964">388</cx:pt>
          <cx:pt idx="55965">268</cx:pt>
          <cx:pt idx="55966">71</cx:pt>
          <cx:pt idx="55967">616</cx:pt>
          <cx:pt idx="55968">325</cx:pt>
          <cx:pt idx="55969">6</cx:pt>
          <cx:pt idx="55970">1750</cx:pt>
          <cx:pt idx="55971">56</cx:pt>
          <cx:pt idx="55972">1937</cx:pt>
          <cx:pt idx="55973">369</cx:pt>
          <cx:pt idx="55974">1282</cx:pt>
          <cx:pt idx="55975">371</cx:pt>
          <cx:pt idx="55976">438</cx:pt>
          <cx:pt idx="55977">333</cx:pt>
          <cx:pt idx="55978">415</cx:pt>
          <cx:pt idx="55979">687</cx:pt>
          <cx:pt idx="55980">74</cx:pt>
          <cx:pt idx="55981">142</cx:pt>
          <cx:pt idx="55982">250</cx:pt>
          <cx:pt idx="55983">500</cx:pt>
          <cx:pt idx="55984">140</cx:pt>
          <cx:pt idx="55985">300</cx:pt>
          <cx:pt idx="55986">343</cx:pt>
          <cx:pt idx="55987">221</cx:pt>
          <cx:pt idx="55988">1728</cx:pt>
          <cx:pt idx="55989">650</cx:pt>
          <cx:pt idx="55990">0</cx:pt>
          <cx:pt idx="55991">142</cx:pt>
          <cx:pt idx="55992">597</cx:pt>
          <cx:pt idx="55993">117</cx:pt>
          <cx:pt idx="55994">465</cx:pt>
          <cx:pt idx="55995">335</cx:pt>
          <cx:pt idx="55996">900</cx:pt>
          <cx:pt idx="55997">541</cx:pt>
          <cx:pt idx="55998">277</cx:pt>
          <cx:pt idx="55999">346</cx:pt>
          <cx:pt idx="56000">851</cx:pt>
          <cx:pt idx="56001">175</cx:pt>
          <cx:pt idx="56002">55</cx:pt>
          <cx:pt idx="56003">173</cx:pt>
          <cx:pt idx="56004">271</cx:pt>
          <cx:pt idx="56005">250</cx:pt>
          <cx:pt idx="56006">262</cx:pt>
          <cx:pt idx="56007">126</cx:pt>
          <cx:pt idx="56008">56</cx:pt>
          <cx:pt idx="56009">1191</cx:pt>
          <cx:pt idx="56010">650</cx:pt>
          <cx:pt idx="56011">3668</cx:pt>
          <cx:pt idx="56012">60</cx:pt>
          <cx:pt idx="56013">80</cx:pt>
          <cx:pt idx="56014">1015</cx:pt>
          <cx:pt idx="56015">256</cx:pt>
          <cx:pt idx="56016">650</cx:pt>
          <cx:pt idx="56017">242</cx:pt>
          <cx:pt idx="56018">629</cx:pt>
          <cx:pt idx="56019">233</cx:pt>
          <cx:pt idx="56020">800</cx:pt>
          <cx:pt idx="56021">650</cx:pt>
          <cx:pt idx="56022">78</cx:pt>
          <cx:pt idx="56023">925</cx:pt>
          <cx:pt idx="56024">544</cx:pt>
          <cx:pt idx="56025">23</cx:pt>
          <cx:pt idx="56026">200</cx:pt>
          <cx:pt idx="56027">285</cx:pt>
          <cx:pt idx="56028">278</cx:pt>
          <cx:pt idx="56029">0</cx:pt>
          <cx:pt idx="56030">281</cx:pt>
          <cx:pt idx="56031">650</cx:pt>
          <cx:pt idx="56032">1553</cx:pt>
          <cx:pt idx="56033">582</cx:pt>
          <cx:pt idx="56034">929</cx:pt>
          <cx:pt idx="56035">460</cx:pt>
          <cx:pt idx="56036">590</cx:pt>
          <cx:pt idx="56037">399</cx:pt>
          <cx:pt idx="56038">448</cx:pt>
          <cx:pt idx="56039">6</cx:pt>
          <cx:pt idx="56040">299</cx:pt>
          <cx:pt idx="56041">1030</cx:pt>
          <cx:pt idx="56042">1062</cx:pt>
          <cx:pt idx="56043">334</cx:pt>
          <cx:pt idx="56044">881</cx:pt>
          <cx:pt idx="56045">571</cx:pt>
          <cx:pt idx="56046">250</cx:pt>
          <cx:pt idx="56047">8047</cx:pt>
          <cx:pt idx="56048">110</cx:pt>
          <cx:pt idx="56049">288</cx:pt>
          <cx:pt idx="56050">515</cx:pt>
          <cx:pt idx="56051">292</cx:pt>
          <cx:pt idx="56052">67</cx:pt>
          <cx:pt idx="56053">371</cx:pt>
          <cx:pt idx="56054">72</cx:pt>
          <cx:pt idx="56055">31</cx:pt>
          <cx:pt idx="56056">237</cx:pt>
          <cx:pt idx="56057">325</cx:pt>
          <cx:pt idx="56058">82</cx:pt>
          <cx:pt idx="56059">650</cx:pt>
          <cx:pt idx="56060">807</cx:pt>
          <cx:pt idx="56061">125</cx:pt>
          <cx:pt idx="56062">883</cx:pt>
          <cx:pt idx="56063">650</cx:pt>
          <cx:pt idx="56064">354</cx:pt>
          <cx:pt idx="56065">146</cx:pt>
          <cx:pt idx="56066">854</cx:pt>
          <cx:pt idx="56067">586</cx:pt>
          <cx:pt idx="56068">95</cx:pt>
          <cx:pt idx="56069">33</cx:pt>
          <cx:pt idx="56070">52</cx:pt>
          <cx:pt idx="56071">10</cx:pt>
          <cx:pt idx="56072">348</cx:pt>
          <cx:pt idx="56073">103</cx:pt>
          <cx:pt idx="56074">650</cx:pt>
          <cx:pt idx="56075">273</cx:pt>
          <cx:pt idx="56076">71</cx:pt>
          <cx:pt idx="56077">551</cx:pt>
          <cx:pt idx="56078">268</cx:pt>
          <cx:pt idx="56079">325</cx:pt>
          <cx:pt idx="56080">675</cx:pt>
          <cx:pt idx="56081">482</cx:pt>
          <cx:pt idx="56082">190</cx:pt>
          <cx:pt idx="56083">250</cx:pt>
          <cx:pt idx="56084">250</cx:pt>
          <cx:pt idx="56085">23</cx:pt>
          <cx:pt idx="56086">368</cx:pt>
          <cx:pt idx="56087">98</cx:pt>
          <cx:pt idx="56088">1022</cx:pt>
          <cx:pt idx="56089">620</cx:pt>
          <cx:pt idx="56090">251</cx:pt>
          <cx:pt idx="56091">2070</cx:pt>
          <cx:pt idx="56092">409</cx:pt>
          <cx:pt idx="56093">417</cx:pt>
          <cx:pt idx="56094">569</cx:pt>
          <cx:pt idx="56095">412</cx:pt>
          <cx:pt idx="56096">148</cx:pt>
          <cx:pt idx="56097">99</cx:pt>
          <cx:pt idx="56098">249</cx:pt>
          <cx:pt idx="56099">1099</cx:pt>
          <cx:pt idx="56100">189</cx:pt>
          <cx:pt idx="56101">650</cx:pt>
          <cx:pt idx="56102">3273</cx:pt>
          <cx:pt idx="56103">0</cx:pt>
          <cx:pt idx="56104">1423</cx:pt>
          <cx:pt idx="56105">135</cx:pt>
          <cx:pt idx="56106">53</cx:pt>
          <cx:pt idx="56107">1247</cx:pt>
          <cx:pt idx="56108">470</cx:pt>
          <cx:pt idx="56109">125</cx:pt>
          <cx:pt idx="56110">460</cx:pt>
          <cx:pt idx="56111">161</cx:pt>
          <cx:pt idx="56112">650</cx:pt>
          <cx:pt idx="56113">63</cx:pt>
          <cx:pt idx="56114">99</cx:pt>
          <cx:pt idx="56115">529</cx:pt>
          <cx:pt idx="56116">650</cx:pt>
          <cx:pt idx="56117">613</cx:pt>
          <cx:pt idx="56118">94</cx:pt>
          <cx:pt idx="56119">650</cx:pt>
          <cx:pt idx="56120">329</cx:pt>
          <cx:pt idx="56121">327</cx:pt>
          <cx:pt idx="56122">163</cx:pt>
          <cx:pt idx="56123">285</cx:pt>
          <cx:pt idx="56124">235</cx:pt>
          <cx:pt idx="56125">638</cx:pt>
          <cx:pt idx="56126">582</cx:pt>
          <cx:pt idx="56127">321</cx:pt>
          <cx:pt idx="56128">250</cx:pt>
          <cx:pt idx="56129">1067</cx:pt>
          <cx:pt idx="56130">852</cx:pt>
          <cx:pt idx="56131">198</cx:pt>
          <cx:pt idx="56132">1163</cx:pt>
          <cx:pt idx="56133">1059</cx:pt>
          <cx:pt idx="56134">378</cx:pt>
          <cx:pt idx="56135">689</cx:pt>
          <cx:pt idx="56136">454</cx:pt>
          <cx:pt idx="56137">297</cx:pt>
          <cx:pt idx="56138">1351</cx:pt>
          <cx:pt idx="56139">168</cx:pt>
          <cx:pt idx="56140">53</cx:pt>
          <cx:pt idx="56141">65</cx:pt>
          <cx:pt idx="56142">189</cx:pt>
          <cx:pt idx="56143">109</cx:pt>
          <cx:pt idx="56144">337</cx:pt>
          <cx:pt idx="56145">1072</cx:pt>
          <cx:pt idx="56146">1062</cx:pt>
          <cx:pt idx="56147">246</cx:pt>
          <cx:pt idx="56148">58</cx:pt>
          <cx:pt idx="56149">1537</cx:pt>
          <cx:pt idx="56150">650</cx:pt>
          <cx:pt idx="56151">202</cx:pt>
          <cx:pt idx="56152">5</cx:pt>
          <cx:pt idx="56153">199</cx:pt>
          <cx:pt idx="56154">88</cx:pt>
          <cx:pt idx="56155">496</cx:pt>
          <cx:pt idx="56156">436</cx:pt>
          <cx:pt idx="56157">452</cx:pt>
          <cx:pt idx="56158">782</cx:pt>
          <cx:pt idx="56159">250</cx:pt>
          <cx:pt idx="56160">79</cx:pt>
          <cx:pt idx="56161">650</cx:pt>
          <cx:pt idx="56162">853</cx:pt>
          <cx:pt idx="56163">1253</cx:pt>
          <cx:pt idx="56164">650</cx:pt>
          <cx:pt idx="56165">28</cx:pt>
          <cx:pt idx="56166">1072</cx:pt>
          <cx:pt idx="56167">430</cx:pt>
          <cx:pt idx="56168">362</cx:pt>
          <cx:pt idx="56169">659</cx:pt>
          <cx:pt idx="56170">250</cx:pt>
          <cx:pt idx="56171">592</cx:pt>
          <cx:pt idx="56172">106</cx:pt>
          <cx:pt idx="56173">250</cx:pt>
          <cx:pt idx="56174">13</cx:pt>
          <cx:pt idx="56175">647</cx:pt>
          <cx:pt idx="56176">721</cx:pt>
          <cx:pt idx="56177">502</cx:pt>
          <cx:pt idx="56178">818</cx:pt>
          <cx:pt idx="56179">74</cx:pt>
          <cx:pt idx="56180">162</cx:pt>
          <cx:pt idx="56181">263</cx:pt>
          <cx:pt idx="56182">58</cx:pt>
          <cx:pt idx="56183">704</cx:pt>
          <cx:pt idx="56184">515</cx:pt>
          <cx:pt idx="56185">204</cx:pt>
          <cx:pt idx="56186">1698</cx:pt>
          <cx:pt idx="56187">42</cx:pt>
          <cx:pt idx="56188">2124</cx:pt>
          <cx:pt idx="56189">206</cx:pt>
          <cx:pt idx="56190">487</cx:pt>
          <cx:pt idx="56191">650</cx:pt>
          <cx:pt idx="56192">348</cx:pt>
          <cx:pt idx="56193">350</cx:pt>
          <cx:pt idx="56194">82</cx:pt>
          <cx:pt idx="56195">1049</cx:pt>
          <cx:pt idx="56196">299</cx:pt>
          <cx:pt idx="56197">300</cx:pt>
          <cx:pt idx="56198">650</cx:pt>
          <cx:pt idx="56199">694</cx:pt>
          <cx:pt idx="56200">250</cx:pt>
          <cx:pt idx="56201">204</cx:pt>
          <cx:pt idx="56202">127</cx:pt>
          <cx:pt idx="56203">1450</cx:pt>
          <cx:pt idx="56204">602</cx:pt>
          <cx:pt idx="56205">294</cx:pt>
          <cx:pt idx="56206">218</cx:pt>
          <cx:pt idx="56207">458</cx:pt>
          <cx:pt idx="56208">904</cx:pt>
          <cx:pt idx="56209">376</cx:pt>
          <cx:pt idx="56210">1627</cx:pt>
          <cx:pt idx="56211">298</cx:pt>
          <cx:pt idx="56212">395</cx:pt>
          <cx:pt idx="56213">429</cx:pt>
          <cx:pt idx="56214">64</cx:pt>
          <cx:pt idx="56215">1341</cx:pt>
          <cx:pt idx="56216">334</cx:pt>
          <cx:pt idx="56217">333</cx:pt>
          <cx:pt idx="56218">405</cx:pt>
          <cx:pt idx="56219">710</cx:pt>
          <cx:pt idx="56220">650</cx:pt>
          <cx:pt idx="56221">708</cx:pt>
          <cx:pt idx="56222">697</cx:pt>
          <cx:pt idx="56223">650</cx:pt>
          <cx:pt idx="56224">129</cx:pt>
          <cx:pt idx="56225">172</cx:pt>
          <cx:pt idx="56226">0</cx:pt>
          <cx:pt idx="56227">197</cx:pt>
          <cx:pt idx="56228">153</cx:pt>
          <cx:pt idx="56229">153</cx:pt>
          <cx:pt idx="56230">534</cx:pt>
          <cx:pt idx="56231">229</cx:pt>
          <cx:pt idx="56232">375</cx:pt>
          <cx:pt idx="56233">288</cx:pt>
          <cx:pt idx="56234">20</cx:pt>
          <cx:pt idx="56235">185</cx:pt>
          <cx:pt idx="56236">54</cx:pt>
          <cx:pt idx="56237">0</cx:pt>
          <cx:pt idx="56238">43</cx:pt>
          <cx:pt idx="56239">5</cx:pt>
          <cx:pt idx="56240">163</cx:pt>
          <cx:pt idx="56241">402</cx:pt>
          <cx:pt idx="56242">189</cx:pt>
          <cx:pt idx="56243">1167</cx:pt>
          <cx:pt idx="56244">237</cx:pt>
          <cx:pt idx="56245">2</cx:pt>
          <cx:pt idx="56246">431</cx:pt>
          <cx:pt idx="56247">119</cx:pt>
          <cx:pt idx="56248">53</cx:pt>
          <cx:pt idx="56249">143</cx:pt>
          <cx:pt idx="56250">304</cx:pt>
          <cx:pt idx="56251">96</cx:pt>
          <cx:pt idx="56252">19</cx:pt>
          <cx:pt idx="56253">554</cx:pt>
          <cx:pt idx="56254">650</cx:pt>
          <cx:pt idx="56255">411</cx:pt>
          <cx:pt idx="56256">650</cx:pt>
          <cx:pt idx="56257">459</cx:pt>
          <cx:pt idx="56258">720</cx:pt>
          <cx:pt idx="56259">272</cx:pt>
          <cx:pt idx="56260">171</cx:pt>
          <cx:pt idx="56261">278</cx:pt>
          <cx:pt idx="56262">368</cx:pt>
          <cx:pt idx="56263">581</cx:pt>
          <cx:pt idx="56264">650</cx:pt>
          <cx:pt idx="56265">650</cx:pt>
          <cx:pt idx="56266">557</cx:pt>
          <cx:pt idx="56267">1450</cx:pt>
          <cx:pt idx="56268">1450</cx:pt>
          <cx:pt idx="56269">27</cx:pt>
          <cx:pt idx="56270">334</cx:pt>
          <cx:pt idx="56271">98</cx:pt>
          <cx:pt idx="56272">596</cx:pt>
          <cx:pt idx="56273">396</cx:pt>
          <cx:pt idx="56274">325</cx:pt>
          <cx:pt idx="56275">250</cx:pt>
          <cx:pt idx="56276">292</cx:pt>
          <cx:pt idx="56277">223</cx:pt>
          <cx:pt idx="56278">366</cx:pt>
          <cx:pt idx="56279">686</cx:pt>
          <cx:pt idx="56280">650</cx:pt>
          <cx:pt idx="56281">1</cx:pt>
          <cx:pt idx="56282">307</cx:pt>
          <cx:pt idx="56283">830</cx:pt>
          <cx:pt idx="56284">177</cx:pt>
          <cx:pt idx="56285">778</cx:pt>
          <cx:pt idx="56286">325</cx:pt>
          <cx:pt idx="56287">26</cx:pt>
          <cx:pt idx="56288">650</cx:pt>
          <cx:pt idx="56289">650</cx:pt>
          <cx:pt idx="56290">83</cx:pt>
          <cx:pt idx="56291">640</cx:pt>
          <cx:pt idx="56292">335</cx:pt>
          <cx:pt idx="56293">181</cx:pt>
          <cx:pt idx="56294">160</cx:pt>
          <cx:pt idx="56295">1186</cx:pt>
          <cx:pt idx="56296">132</cx:pt>
          <cx:pt idx="56297">257</cx:pt>
          <cx:pt idx="56298">364</cx:pt>
          <cx:pt idx="56299">12030</cx:pt>
          <cx:pt idx="56300">188</cx:pt>
          <cx:pt idx="56301">129</cx:pt>
          <cx:pt idx="56302">325</cx:pt>
          <cx:pt idx="56303">284</cx:pt>
          <cx:pt idx="56304">671</cx:pt>
          <cx:pt idx="56305">445</cx:pt>
          <cx:pt idx="56306">769</cx:pt>
          <cx:pt idx="56307">473</cx:pt>
          <cx:pt idx="56308">168</cx:pt>
          <cx:pt idx="56309">126</cx:pt>
          <cx:pt idx="56310">149</cx:pt>
          <cx:pt idx="56311">496</cx:pt>
          <cx:pt idx="56312">433</cx:pt>
          <cx:pt idx="56313">252</cx:pt>
          <cx:pt idx="56314">102</cx:pt>
          <cx:pt idx="56315">98</cx:pt>
          <cx:pt idx="56316">0</cx:pt>
          <cx:pt idx="56317">650</cx:pt>
          <cx:pt idx="56318">1506</cx:pt>
          <cx:pt idx="56319">500</cx:pt>
          <cx:pt idx="56320">250</cx:pt>
          <cx:pt idx="56321">0</cx:pt>
          <cx:pt idx="56322">493</cx:pt>
          <cx:pt idx="56323">650</cx:pt>
          <cx:pt idx="56324">228</cx:pt>
          <cx:pt idx="56325">350</cx:pt>
          <cx:pt idx="56326">31</cx:pt>
          <cx:pt idx="56327">348</cx:pt>
          <cx:pt idx="56328">281</cx:pt>
          <cx:pt idx="56329">195</cx:pt>
          <cx:pt idx="56330">89</cx:pt>
          <cx:pt idx="56331">157</cx:pt>
          <cx:pt idx="56332">781</cx:pt>
          <cx:pt idx="56333">650</cx:pt>
          <cx:pt idx="56334">256</cx:pt>
          <cx:pt idx="56335">0</cx:pt>
          <cx:pt idx="56336">263</cx:pt>
          <cx:pt idx="56337">112</cx:pt>
          <cx:pt idx="56338">422</cx:pt>
          <cx:pt idx="56339">299</cx:pt>
          <cx:pt idx="56340">275</cx:pt>
          <cx:pt idx="56341">295</cx:pt>
          <cx:pt idx="56342">126</cx:pt>
          <cx:pt idx="56343">283</cx:pt>
          <cx:pt idx="56344">584</cx:pt>
          <cx:pt idx="56345">494</cx:pt>
          <cx:pt idx="56346">348</cx:pt>
          <cx:pt idx="56347">580</cx:pt>
          <cx:pt idx="56348">250</cx:pt>
          <cx:pt idx="56349">672</cx:pt>
          <cx:pt idx="56350">224</cx:pt>
          <cx:pt idx="56351">642</cx:pt>
          <cx:pt idx="56352">59</cx:pt>
          <cx:pt idx="56353">650</cx:pt>
          <cx:pt idx="56354">153</cx:pt>
          <cx:pt idx="56355">994</cx:pt>
          <cx:pt idx="56356">348</cx:pt>
          <cx:pt idx="56357">34</cx:pt>
          <cx:pt idx="56358">650</cx:pt>
          <cx:pt idx="56359">92</cx:pt>
          <cx:pt idx="56360">250</cx:pt>
          <cx:pt idx="56361">138</cx:pt>
          <cx:pt idx="56362">142</cx:pt>
          <cx:pt idx="56363">821</cx:pt>
          <cx:pt idx="56364">1661</cx:pt>
          <cx:pt idx="56365">148</cx:pt>
          <cx:pt idx="56366">530</cx:pt>
          <cx:pt idx="56367">122</cx:pt>
          <cx:pt idx="56368">536</cx:pt>
          <cx:pt idx="56369">409</cx:pt>
          <cx:pt idx="56370">564</cx:pt>
          <cx:pt idx="56371">638</cx:pt>
          <cx:pt idx="56372">67</cx:pt>
          <cx:pt idx="56373">863</cx:pt>
          <cx:pt idx="56374">320</cx:pt>
          <cx:pt idx="56375">250</cx:pt>
          <cx:pt idx="56376">667</cx:pt>
          <cx:pt idx="56377">372</cx:pt>
          <cx:pt idx="56378">158</cx:pt>
          <cx:pt idx="56379">1995</cx:pt>
          <cx:pt idx="56380">3083</cx:pt>
          <cx:pt idx="56381">216</cx:pt>
          <cx:pt idx="56382">650</cx:pt>
          <cx:pt idx="56383">74</cx:pt>
          <cx:pt idx="56384">39</cx:pt>
          <cx:pt idx="56385">204</cx:pt>
          <cx:pt idx="56386">332</cx:pt>
          <cx:pt idx="56387">386</cx:pt>
          <cx:pt idx="56388">370</cx:pt>
          <cx:pt idx="56389">719</cx:pt>
          <cx:pt idx="56390">210</cx:pt>
          <cx:pt idx="56391">1206</cx:pt>
          <cx:pt idx="56392">338</cx:pt>
          <cx:pt idx="56393">1126</cx:pt>
          <cx:pt idx="56394">1542</cx:pt>
          <cx:pt idx="56395">28</cx:pt>
          <cx:pt idx="56396">289</cx:pt>
          <cx:pt idx="56397">209</cx:pt>
          <cx:pt idx="56398">139</cx:pt>
          <cx:pt idx="56399">198</cx:pt>
          <cx:pt idx="56400">155</cx:pt>
          <cx:pt idx="56401">250</cx:pt>
          <cx:pt idx="56402">1176</cx:pt>
          <cx:pt idx="56403">153</cx:pt>
          <cx:pt idx="56404">166</cx:pt>
          <cx:pt idx="56405">650</cx:pt>
          <cx:pt idx="56406">186</cx:pt>
          <cx:pt idx="56407">432</cx:pt>
          <cx:pt idx="56408">544</cx:pt>
          <cx:pt idx="56409">667</cx:pt>
          <cx:pt idx="56410">253</cx:pt>
          <cx:pt idx="56411">650</cx:pt>
          <cx:pt idx="56412">1291</cx:pt>
          <cx:pt idx="56413">675</cx:pt>
          <cx:pt idx="56414">222</cx:pt>
          <cx:pt idx="56415">317</cx:pt>
          <cx:pt idx="56416">187</cx:pt>
          <cx:pt idx="56417">650</cx:pt>
          <cx:pt idx="56418">80</cx:pt>
          <cx:pt idx="56419">498</cx:pt>
          <cx:pt idx="56420">585</cx:pt>
          <cx:pt idx="56421">652</cx:pt>
          <cx:pt idx="56422">1203</cx:pt>
          <cx:pt idx="56423">634</cx:pt>
          <cx:pt idx="56424">315</cx:pt>
          <cx:pt idx="56425">482</cx:pt>
          <cx:pt idx="56426">614</cx:pt>
          <cx:pt idx="56427">136</cx:pt>
          <cx:pt idx="56428">383</cx:pt>
          <cx:pt idx="56429">304</cx:pt>
          <cx:pt idx="56430">675</cx:pt>
          <cx:pt idx="56431">914</cx:pt>
          <cx:pt idx="56432">1006</cx:pt>
          <cx:pt idx="56433">953</cx:pt>
          <cx:pt idx="56434">633</cx:pt>
          <cx:pt idx="56435">102</cx:pt>
          <cx:pt idx="56436">65</cx:pt>
          <cx:pt idx="56437">650</cx:pt>
          <cx:pt idx="56438">350</cx:pt>
          <cx:pt idx="56439">1378</cx:pt>
          <cx:pt idx="56440">194</cx:pt>
          <cx:pt idx="56441">300</cx:pt>
          <cx:pt idx="56442">350</cx:pt>
          <cx:pt idx="56443">1100</cx:pt>
          <cx:pt idx="56444">281</cx:pt>
          <cx:pt idx="56445">474</cx:pt>
          <cx:pt idx="56446">650</cx:pt>
          <cx:pt idx="56447">92</cx:pt>
          <cx:pt idx="56448">283</cx:pt>
          <cx:pt idx="56449">406</cx:pt>
          <cx:pt idx="56450">1151</cx:pt>
          <cx:pt idx="56451">302</cx:pt>
          <cx:pt idx="56452">527</cx:pt>
          <cx:pt idx="56453">2</cx:pt>
          <cx:pt idx="56454">914</cx:pt>
          <cx:pt idx="56455">389</cx:pt>
          <cx:pt idx="56456">883</cx:pt>
          <cx:pt idx="56457">753</cx:pt>
          <cx:pt idx="56458">44</cx:pt>
          <cx:pt idx="56459">600</cx:pt>
          <cx:pt idx="56460">629</cx:pt>
          <cx:pt idx="56461">992</cx:pt>
          <cx:pt idx="56462">636</cx:pt>
          <cx:pt idx="56463">248</cx:pt>
          <cx:pt idx="56464">1266</cx:pt>
          <cx:pt idx="56465">602</cx:pt>
          <cx:pt idx="56466">21728</cx:pt>
          <cx:pt idx="56467">650</cx:pt>
          <cx:pt idx="56468">501</cx:pt>
          <cx:pt idx="56469">425</cx:pt>
          <cx:pt idx="56470">1208</cx:pt>
          <cx:pt idx="56471">124</cx:pt>
          <cx:pt idx="56472">756</cx:pt>
          <cx:pt idx="56473">580</cx:pt>
          <cx:pt idx="56474">772</cx:pt>
          <cx:pt idx="56475">650</cx:pt>
          <cx:pt idx="56476">715</cx:pt>
          <cx:pt idx="56477">364</cx:pt>
          <cx:pt idx="56478">157</cx:pt>
          <cx:pt idx="56479">164</cx:pt>
          <cx:pt idx="56480">371</cx:pt>
          <cx:pt idx="56481">1019</cx:pt>
          <cx:pt idx="56482">266</cx:pt>
          <cx:pt idx="56483">650</cx:pt>
          <cx:pt idx="56484">386</cx:pt>
          <cx:pt idx="56485">314</cx:pt>
          <cx:pt idx="56486">347</cx:pt>
          <cx:pt idx="56487">60</cx:pt>
          <cx:pt idx="56488">364</cx:pt>
          <cx:pt idx="56489">384</cx:pt>
          <cx:pt idx="56490">319</cx:pt>
          <cx:pt idx="56491">815</cx:pt>
          <cx:pt idx="56492">492</cx:pt>
          <cx:pt idx="56493">458</cx:pt>
          <cx:pt idx="56494">670</cx:pt>
          <cx:pt idx="56495">1031</cx:pt>
          <cx:pt idx="56496">1384</cx:pt>
          <cx:pt idx="56497">151</cx:pt>
          <cx:pt idx="56498">382</cx:pt>
          <cx:pt idx="56499">148</cx:pt>
          <cx:pt idx="56500">346</cx:pt>
          <cx:pt idx="56501">41</cx:pt>
          <cx:pt idx="56502">112</cx:pt>
          <cx:pt idx="56503">600</cx:pt>
          <cx:pt idx="56504">250</cx:pt>
          <cx:pt idx="56505">650</cx:pt>
          <cx:pt idx="56506">727</cx:pt>
          <cx:pt idx="56507">246</cx:pt>
          <cx:pt idx="56508">274</cx:pt>
          <cx:pt idx="56509">351</cx:pt>
          <cx:pt idx="56510">528</cx:pt>
          <cx:pt idx="56511">1694</cx:pt>
          <cx:pt idx="56512">1278</cx:pt>
          <cx:pt idx="56513">2026</cx:pt>
          <cx:pt idx="56514">787</cx:pt>
          <cx:pt idx="56515">49</cx:pt>
          <cx:pt idx="56516">341</cx:pt>
          <cx:pt idx="56517">32</cx:pt>
          <cx:pt idx="56518">625</cx:pt>
          <cx:pt idx="56519">614</cx:pt>
          <cx:pt idx="56520">650</cx:pt>
          <cx:pt idx="56521">203</cx:pt>
          <cx:pt idx="56522">602</cx:pt>
          <cx:pt idx="56523">1118</cx:pt>
          <cx:pt idx="56524">250</cx:pt>
          <cx:pt idx="56525">98</cx:pt>
          <cx:pt idx="56526">947</cx:pt>
          <cx:pt idx="56527">543</cx:pt>
          <cx:pt idx="56528">51</cx:pt>
          <cx:pt idx="56529">687</cx:pt>
          <cx:pt idx="56530">411</cx:pt>
          <cx:pt idx="56531">1620</cx:pt>
          <cx:pt idx="56532">3192</cx:pt>
          <cx:pt idx="56533">834</cx:pt>
          <cx:pt idx="56534">451</cx:pt>
          <cx:pt idx="56535">422</cx:pt>
          <cx:pt idx="56536">731</cx:pt>
          <cx:pt idx="56537">2659</cx:pt>
          <cx:pt idx="56538">268</cx:pt>
          <cx:pt idx="56539">711</cx:pt>
          <cx:pt idx="56540">61</cx:pt>
          <cx:pt idx="56541">336</cx:pt>
          <cx:pt idx="56542">98</cx:pt>
          <cx:pt idx="56543">259</cx:pt>
          <cx:pt idx="56544">662</cx:pt>
          <cx:pt idx="56545">418</cx:pt>
          <cx:pt idx="56546">853</cx:pt>
          <cx:pt idx="56547">650</cx:pt>
          <cx:pt idx="56548">188</cx:pt>
          <cx:pt idx="56549">184</cx:pt>
          <cx:pt idx="56550">473</cx:pt>
          <cx:pt idx="56551">12</cx:pt>
          <cx:pt idx="56552">838</cx:pt>
          <cx:pt idx="56553">393</cx:pt>
          <cx:pt idx="56554">477</cx:pt>
          <cx:pt idx="56555">144</cx:pt>
          <cx:pt idx="56556">256</cx:pt>
          <cx:pt idx="56557">3145</cx:pt>
          <cx:pt idx="56558">28</cx:pt>
          <cx:pt idx="56559">650</cx:pt>
          <cx:pt idx="56560">1280</cx:pt>
          <cx:pt idx="56561">632</cx:pt>
          <cx:pt idx="56562">317</cx:pt>
          <cx:pt idx="56563">311</cx:pt>
          <cx:pt idx="56564">406</cx:pt>
          <cx:pt idx="56565">650</cx:pt>
          <cx:pt idx="56566">144</cx:pt>
          <cx:pt idx="56567">594</cx:pt>
          <cx:pt idx="56568">713</cx:pt>
          <cx:pt idx="56569">1195</cx:pt>
          <cx:pt idx="56570">192</cx:pt>
          <cx:pt idx="56571">1200</cx:pt>
          <cx:pt idx="56572">723</cx:pt>
          <cx:pt idx="56573">193</cx:pt>
          <cx:pt idx="56574">1149</cx:pt>
          <cx:pt idx="56575">208</cx:pt>
          <cx:pt idx="56576">119</cx:pt>
          <cx:pt idx="56577">114</cx:pt>
          <cx:pt idx="56578">724</cx:pt>
          <cx:pt idx="56579">37</cx:pt>
          <cx:pt idx="56580">254</cx:pt>
          <cx:pt idx="56581">255</cx:pt>
          <cx:pt idx="56582">283</cx:pt>
          <cx:pt idx="56583">351</cx:pt>
          <cx:pt idx="56584">502</cx:pt>
          <cx:pt idx="56585">155</cx:pt>
          <cx:pt idx="56586">650</cx:pt>
          <cx:pt idx="56587">250</cx:pt>
          <cx:pt idx="56588">251</cx:pt>
          <cx:pt idx="56589">2392</cx:pt>
          <cx:pt idx="56590">114</cx:pt>
          <cx:pt idx="56591">20</cx:pt>
          <cx:pt idx="56592">205</cx:pt>
          <cx:pt idx="56593">167</cx:pt>
          <cx:pt idx="56594">292</cx:pt>
          <cx:pt idx="56595">216</cx:pt>
          <cx:pt idx="56596">254</cx:pt>
          <cx:pt idx="56597">225</cx:pt>
          <cx:pt idx="56598">1198</cx:pt>
          <cx:pt idx="56599">1007</cx:pt>
          <cx:pt idx="56600">216</cx:pt>
          <cx:pt idx="56601">1972</cx:pt>
          <cx:pt idx="56602">405</cx:pt>
          <cx:pt idx="56603">650</cx:pt>
          <cx:pt idx="56604">329</cx:pt>
          <cx:pt idx="56605">502</cx:pt>
          <cx:pt idx="56606">1324</cx:pt>
          <cx:pt idx="56607">868</cx:pt>
          <cx:pt idx="56608">763</cx:pt>
          <cx:pt idx="56609">318</cx:pt>
          <cx:pt idx="56610">185</cx:pt>
          <cx:pt idx="56611">145</cx:pt>
          <cx:pt idx="56612">386</cx:pt>
          <cx:pt idx="56613">650</cx:pt>
          <cx:pt idx="56614">479</cx:pt>
          <cx:pt idx="56615">925</cx:pt>
          <cx:pt idx="56616">1432</cx:pt>
          <cx:pt idx="56617">1015</cx:pt>
          <cx:pt idx="56618">543</cx:pt>
          <cx:pt idx="56619">215</cx:pt>
          <cx:pt idx="56620">1121</cx:pt>
          <cx:pt idx="56621">650</cx:pt>
          <cx:pt idx="56622">329</cx:pt>
          <cx:pt idx="56623">509</cx:pt>
          <cx:pt idx="56624">650</cx:pt>
          <cx:pt idx="56625">650</cx:pt>
          <cx:pt idx="56626">363</cx:pt>
          <cx:pt idx="56627">613</cx:pt>
          <cx:pt idx="56628">611</cx:pt>
          <cx:pt idx="56629">237</cx:pt>
          <cx:pt idx="56630">298</cx:pt>
          <cx:pt idx="56631">387</cx:pt>
          <cx:pt idx="56632">650</cx:pt>
          <cx:pt idx="56633">164</cx:pt>
          <cx:pt idx="56634">324</cx:pt>
          <cx:pt idx="56635">1348</cx:pt>
          <cx:pt idx="56636">489</cx:pt>
          <cx:pt idx="56637">51</cx:pt>
          <cx:pt idx="56638">250</cx:pt>
          <cx:pt idx="56639">306</cx:pt>
          <cx:pt idx="56640">0</cx:pt>
          <cx:pt idx="56641">250</cx:pt>
          <cx:pt idx="56642">1021</cx:pt>
          <cx:pt idx="56643">1255</cx:pt>
          <cx:pt idx="56644">788</cx:pt>
          <cx:pt idx="56645">226</cx:pt>
          <cx:pt idx="56646">99</cx:pt>
          <cx:pt idx="56647">325</cx:pt>
          <cx:pt idx="56648">562</cx:pt>
          <cx:pt idx="56649">138</cx:pt>
          <cx:pt idx="56650">578</cx:pt>
          <cx:pt idx="56651">344</cx:pt>
          <cx:pt idx="56652">139</cx:pt>
          <cx:pt idx="56653">293</cx:pt>
          <cx:pt idx="56654">138</cx:pt>
          <cx:pt idx="56655">422</cx:pt>
          <cx:pt idx="56656">1400</cx:pt>
          <cx:pt idx="56657">560</cx:pt>
          <cx:pt idx="56658">68</cx:pt>
          <cx:pt idx="56659">188</cx:pt>
          <cx:pt idx="56660">1355</cx:pt>
          <cx:pt idx="56661">1141</cx:pt>
          <cx:pt idx="56662">79</cx:pt>
          <cx:pt idx="56663">399</cx:pt>
          <cx:pt idx="56664">17</cx:pt>
          <cx:pt idx="56665">650</cx:pt>
          <cx:pt idx="56666">466</cx:pt>
          <cx:pt idx="56667">1076</cx:pt>
          <cx:pt idx="56668">642</cx:pt>
          <cx:pt idx="56669">116</cx:pt>
          <cx:pt idx="56670">619</cx:pt>
          <cx:pt idx="56671">1071</cx:pt>
          <cx:pt idx="56672">30</cx:pt>
          <cx:pt idx="56673">119</cx:pt>
          <cx:pt idx="56674">257</cx:pt>
          <cx:pt idx="56675">525</cx:pt>
          <cx:pt idx="56676">111</cx:pt>
          <cx:pt idx="56677">22</cx:pt>
          <cx:pt idx="56678">126</cx:pt>
          <cx:pt idx="56679">82</cx:pt>
          <cx:pt idx="56680">456</cx:pt>
          <cx:pt idx="56681">383</cx:pt>
          <cx:pt idx="56682">250</cx:pt>
          <cx:pt idx="56683">250</cx:pt>
          <cx:pt idx="56684">433</cx:pt>
          <cx:pt idx="56685">235</cx:pt>
          <cx:pt idx="56686">334</cx:pt>
          <cx:pt idx="56687">650</cx:pt>
          <cx:pt idx="56688">209</cx:pt>
          <cx:pt idx="56689">1077</cx:pt>
          <cx:pt idx="56690">222</cx:pt>
          <cx:pt idx="56691">294</cx:pt>
          <cx:pt idx="56692">600</cx:pt>
          <cx:pt idx="56693">60</cx:pt>
          <cx:pt idx="56694">1658</cx:pt>
          <cx:pt idx="56695">121</cx:pt>
          <cx:pt idx="56696">31</cx:pt>
          <cx:pt idx="56697">149</cx:pt>
          <cx:pt idx="56698">302</cx:pt>
          <cx:pt idx="56699">577</cx:pt>
          <cx:pt idx="56700">493</cx:pt>
          <cx:pt idx="56701">480</cx:pt>
          <cx:pt idx="56702">473</cx:pt>
          <cx:pt idx="56703">59</cx:pt>
          <cx:pt idx="56704">650</cx:pt>
          <cx:pt idx="56705">279</cx:pt>
          <cx:pt idx="56706">730</cx:pt>
          <cx:pt idx="56707">230</cx:pt>
          <cx:pt idx="56708">292</cx:pt>
          <cx:pt idx="56709">509</cx:pt>
          <cx:pt idx="56710">192</cx:pt>
          <cx:pt idx="56711">650</cx:pt>
          <cx:pt idx="56712">84</cx:pt>
          <cx:pt idx="56713">1999</cx:pt>
          <cx:pt idx="56714">650</cx:pt>
          <cx:pt idx="56715">241</cx:pt>
          <cx:pt idx="56716">0</cx:pt>
          <cx:pt idx="56717">462</cx:pt>
          <cx:pt idx="56718">838</cx:pt>
          <cx:pt idx="56719">82</cx:pt>
          <cx:pt idx="56720">448</cx:pt>
          <cx:pt idx="56721">882</cx:pt>
          <cx:pt idx="56722">500</cx:pt>
          <cx:pt idx="56723">1486</cx:pt>
          <cx:pt idx="56724">505</cx:pt>
          <cx:pt idx="56725">229</cx:pt>
          <cx:pt idx="56726">502</cx:pt>
          <cx:pt idx="56727">36</cx:pt>
          <cx:pt idx="56728">1810</cx:pt>
          <cx:pt idx="56729">237</cx:pt>
          <cx:pt idx="56730">750</cx:pt>
          <cx:pt idx="56731">3</cx:pt>
          <cx:pt idx="56732">362</cx:pt>
          <cx:pt idx="56733">369</cx:pt>
          <cx:pt idx="56734">717</cx:pt>
          <cx:pt idx="56735">138</cx:pt>
          <cx:pt idx="56736">1423</cx:pt>
          <cx:pt idx="56737">1494</cx:pt>
          <cx:pt idx="56738">847</cx:pt>
          <cx:pt idx="56739">1030</cx:pt>
          <cx:pt idx="56740">357</cx:pt>
          <cx:pt idx="56741">192</cx:pt>
          <cx:pt idx="56742">711</cx:pt>
          <cx:pt idx="56743">642</cx:pt>
          <cx:pt idx="56744">650</cx:pt>
          <cx:pt idx="56745">84</cx:pt>
          <cx:pt idx="56746">485</cx:pt>
          <cx:pt idx="56747">650</cx:pt>
          <cx:pt idx="56748">650</cx:pt>
          <cx:pt idx="56749">650</cx:pt>
          <cx:pt idx="56750">225</cx:pt>
          <cx:pt idx="56751">62</cx:pt>
          <cx:pt idx="56752">500</cx:pt>
          <cx:pt idx="56753">238</cx:pt>
          <cx:pt idx="56754">325</cx:pt>
          <cx:pt idx="56755">326</cx:pt>
          <cx:pt idx="56756">857</cx:pt>
          <cx:pt idx="56757">885</cx:pt>
          <cx:pt idx="56758">354</cx:pt>
          <cx:pt idx="56759">3743</cx:pt>
          <cx:pt idx="56760">80</cx:pt>
          <cx:pt idx="56761">250</cx:pt>
          <cx:pt idx="56762">1411</cx:pt>
          <cx:pt idx="56763">1051</cx:pt>
          <cx:pt idx="56764">501</cx:pt>
          <cx:pt idx="56765">155</cx:pt>
          <cx:pt idx="56766">3322</cx:pt>
          <cx:pt idx="56767">385</cx:pt>
          <cx:pt idx="56768">650</cx:pt>
          <cx:pt idx="56769">1536</cx:pt>
          <cx:pt idx="56770">381</cx:pt>
          <cx:pt idx="56771">451</cx:pt>
          <cx:pt idx="56772">390</cx:pt>
          <cx:pt idx="56773">1422</cx:pt>
          <cx:pt idx="56774">229</cx:pt>
          <cx:pt idx="56775">58</cx:pt>
          <cx:pt idx="56776">140</cx:pt>
          <cx:pt idx="56777">876</cx:pt>
          <cx:pt idx="56778">809</cx:pt>
          <cx:pt idx="56779">245</cx:pt>
          <cx:pt idx="56780">650</cx:pt>
          <cx:pt idx="56781">733</cx:pt>
          <cx:pt idx="56782">299</cx:pt>
          <cx:pt idx="56783">1696</cx:pt>
          <cx:pt idx="56784">190</cx:pt>
          <cx:pt idx="56785">199</cx:pt>
          <cx:pt idx="56786">650</cx:pt>
          <cx:pt idx="56787">95</cx:pt>
          <cx:pt idx="56788">1</cx:pt>
          <cx:pt idx="56789">507</cx:pt>
          <cx:pt idx="56790">959</cx:pt>
          <cx:pt idx="56791">250</cx:pt>
          <cx:pt idx="56792">650</cx:pt>
          <cx:pt idx="56793">1179</cx:pt>
          <cx:pt idx="56794">187</cx:pt>
          <cx:pt idx="56795">394</cx:pt>
          <cx:pt idx="56796">250</cx:pt>
          <cx:pt idx="56797">530</cx:pt>
          <cx:pt idx="56798">11</cx:pt>
          <cx:pt idx="56799">406</cx:pt>
          <cx:pt idx="56800">312</cx:pt>
          <cx:pt idx="56801">140</cx:pt>
          <cx:pt idx="56802">146</cx:pt>
          <cx:pt idx="56803">367</cx:pt>
          <cx:pt idx="56804">1030</cx:pt>
          <cx:pt idx="56805">800</cx:pt>
          <cx:pt idx="56806">286</cx:pt>
          <cx:pt idx="56807">622</cx:pt>
          <cx:pt idx="56808">586</cx:pt>
          <cx:pt idx="56809">443</cx:pt>
          <cx:pt idx="56810">536</cx:pt>
          <cx:pt idx="56811">262</cx:pt>
          <cx:pt idx="56812">118</cx:pt>
          <cx:pt idx="56813">1889</cx:pt>
          <cx:pt idx="56814">262</cx:pt>
          <cx:pt idx="56815">868</cx:pt>
          <cx:pt idx="56816">516</cx:pt>
          <cx:pt idx="56817">106</cx:pt>
          <cx:pt idx="56818">335</cx:pt>
          <cx:pt idx="56819">1570</cx:pt>
          <cx:pt idx="56820">100</cx:pt>
          <cx:pt idx="56821">285</cx:pt>
          <cx:pt idx="56822">1037</cx:pt>
          <cx:pt idx="56823">265</cx:pt>
          <cx:pt idx="56824">232</cx:pt>
          <cx:pt idx="56825">433</cx:pt>
          <cx:pt idx="56826">299</cx:pt>
          <cx:pt idx="56827">0</cx:pt>
          <cx:pt idx="56828">1000</cx:pt>
          <cx:pt idx="56829">517</cx:pt>
          <cx:pt idx="56830">1008</cx:pt>
          <cx:pt idx="56831">650</cx:pt>
          <cx:pt idx="56832">501</cx:pt>
          <cx:pt idx="56833">2415</cx:pt>
          <cx:pt idx="56834">1172</cx:pt>
          <cx:pt idx="56835">650</cx:pt>
          <cx:pt idx="56836">350</cx:pt>
          <cx:pt idx="56837">323</cx:pt>
          <cx:pt idx="56838">340</cx:pt>
          <cx:pt idx="56839">1110</cx:pt>
          <cx:pt idx="56840">123</cx:pt>
          <cx:pt idx="56841">104</cx:pt>
          <cx:pt idx="56842">973</cx:pt>
          <cx:pt idx="56843">1104</cx:pt>
          <cx:pt idx="56844">330</cx:pt>
          <cx:pt idx="56845">210</cx:pt>
          <cx:pt idx="56846">281</cx:pt>
          <cx:pt idx="56847">456</cx:pt>
          <cx:pt idx="56848">421</cx:pt>
          <cx:pt idx="56849">614</cx:pt>
          <cx:pt idx="56850">650</cx:pt>
          <cx:pt idx="56851">645</cx:pt>
          <cx:pt idx="56852">1268</cx:pt>
          <cx:pt idx="56853">412</cx:pt>
          <cx:pt idx="56854">250</cx:pt>
          <cx:pt idx="56855">827</cx:pt>
          <cx:pt idx="56856">162</cx:pt>
          <cx:pt idx="56857">650</cx:pt>
          <cx:pt idx="56858">744</cx:pt>
          <cx:pt idx="56859">820</cx:pt>
          <cx:pt idx="56860">426</cx:pt>
          <cx:pt idx="56861">112</cx:pt>
          <cx:pt idx="56862">650</cx:pt>
          <cx:pt idx="56863">585</cx:pt>
          <cx:pt idx="56864">1538</cx:pt>
          <cx:pt idx="56865">652</cx:pt>
          <cx:pt idx="56866">555</cx:pt>
          <cx:pt idx="56867">450</cx:pt>
          <cx:pt idx="56868">1382</cx:pt>
          <cx:pt idx="56869">724</cx:pt>
          <cx:pt idx="56870">650</cx:pt>
          <cx:pt idx="56871">261</cx:pt>
          <cx:pt idx="56872">9511</cx:pt>
          <cx:pt idx="56873">967</cx:pt>
          <cx:pt idx="56874">348</cx:pt>
          <cx:pt idx="56875">560</cx:pt>
          <cx:pt idx="56876">5</cx:pt>
          <cx:pt idx="56877">90</cx:pt>
          <cx:pt idx="56878">1145</cx:pt>
          <cx:pt idx="56879">65</cx:pt>
          <cx:pt idx="56880">0</cx:pt>
          <cx:pt idx="56881">138</cx:pt>
          <cx:pt idx="56882">647</cx:pt>
          <cx:pt idx="56883">150</cx:pt>
          <cx:pt idx="56884">176</cx:pt>
          <cx:pt idx="56885">233</cx:pt>
          <cx:pt idx="56886">380</cx:pt>
          <cx:pt idx="56887">350</cx:pt>
          <cx:pt idx="56888">528</cx:pt>
          <cx:pt idx="56889">250</cx:pt>
          <cx:pt idx="56890">425</cx:pt>
          <cx:pt idx="56891">107</cx:pt>
          <cx:pt idx="56892">371</cx:pt>
          <cx:pt idx="56893">650</cx:pt>
          <cx:pt idx="56894">188</cx:pt>
          <cx:pt idx="56895">478</cx:pt>
          <cx:pt idx="56896">2861</cx:pt>
          <cx:pt idx="56897">963</cx:pt>
          <cx:pt idx="56898">59</cx:pt>
          <cx:pt idx="56899">394</cx:pt>
          <cx:pt idx="56900">516</cx:pt>
          <cx:pt idx="56901">1</cx:pt>
          <cx:pt idx="56902">650</cx:pt>
          <cx:pt idx="56903">650</cx:pt>
          <cx:pt idx="56904">200</cx:pt>
          <cx:pt idx="56905">1000</cx:pt>
          <cx:pt idx="56906">172</cx:pt>
          <cx:pt idx="56907">650</cx:pt>
          <cx:pt idx="56908">2638</cx:pt>
          <cx:pt idx="56909">210</cx:pt>
          <cx:pt idx="56910">306</cx:pt>
          <cx:pt idx="56911">358</cx:pt>
          <cx:pt idx="56912">377</cx:pt>
          <cx:pt idx="56913">1579</cx:pt>
          <cx:pt idx="56914">681</cx:pt>
          <cx:pt idx="56915">23</cx:pt>
          <cx:pt idx="56916">6</cx:pt>
          <cx:pt idx="56917">52</cx:pt>
          <cx:pt idx="56918">687</cx:pt>
          <cx:pt idx="56919">106</cx:pt>
          <cx:pt idx="56920">559</cx:pt>
          <cx:pt idx="56921">250</cx:pt>
          <cx:pt idx="56922">650</cx:pt>
          <cx:pt idx="56923">627</cx:pt>
          <cx:pt idx="56924">410</cx:pt>
          <cx:pt idx="56925">243</cx:pt>
          <cx:pt idx="56926">650</cx:pt>
          <cx:pt idx="56927">1042</cx:pt>
          <cx:pt idx="56928">710</cx:pt>
          <cx:pt idx="56929">1223</cx:pt>
          <cx:pt idx="56930">964</cx:pt>
          <cx:pt idx="56931">360</cx:pt>
          <cx:pt idx="56932">625</cx:pt>
          <cx:pt idx="56933">256</cx:pt>
          <cx:pt idx="56934">580</cx:pt>
          <cx:pt idx="56935">352</cx:pt>
          <cx:pt idx="56936">650</cx:pt>
          <cx:pt idx="56937">30</cx:pt>
          <cx:pt idx="56938">500</cx:pt>
          <cx:pt idx="56939">1460</cx:pt>
          <cx:pt idx="56940">288</cx:pt>
          <cx:pt idx="56941">217</cx:pt>
          <cx:pt idx="56942">485</cx:pt>
          <cx:pt idx="56943">238</cx:pt>
          <cx:pt idx="56944">142</cx:pt>
          <cx:pt idx="56945">250</cx:pt>
          <cx:pt idx="56946">325</cx:pt>
          <cx:pt idx="56947">764</cx:pt>
          <cx:pt idx="56948">139</cx:pt>
          <cx:pt idx="56949">230</cx:pt>
          <cx:pt idx="56950">421</cx:pt>
          <cx:pt idx="56951">844</cx:pt>
          <cx:pt idx="56952">650</cx:pt>
          <cx:pt idx="56953">223</cx:pt>
          <cx:pt idx="56954">153</cx:pt>
          <cx:pt idx="56955">735</cx:pt>
          <cx:pt idx="56956">241</cx:pt>
          <cx:pt idx="56957">263</cx:pt>
          <cx:pt idx="56958">250</cx:pt>
          <cx:pt idx="56959">0</cx:pt>
          <cx:pt idx="56960">650</cx:pt>
          <cx:pt idx="56961">753</cx:pt>
          <cx:pt idx="56962">223</cx:pt>
          <cx:pt idx="56963">499</cx:pt>
          <cx:pt idx="56964">954</cx:pt>
          <cx:pt idx="56965">1468</cx:pt>
          <cx:pt idx="56966">1450</cx:pt>
          <cx:pt idx="56967">94</cx:pt>
          <cx:pt idx="56968">264</cx:pt>
          <cx:pt idx="56969">1186</cx:pt>
          <cx:pt idx="56970">250</cx:pt>
          <cx:pt idx="56971">650</cx:pt>
          <cx:pt idx="56972">328</cx:pt>
          <cx:pt idx="56973">426</cx:pt>
          <cx:pt idx="56974">261</cx:pt>
          <cx:pt idx="56975">177</cx:pt>
          <cx:pt idx="56976">174</cx:pt>
          <cx:pt idx="56977">425</cx:pt>
          <cx:pt idx="56978">325</cx:pt>
          <cx:pt idx="56979">1023</cx:pt>
          <cx:pt idx="56980">45</cx:pt>
          <cx:pt idx="56981">325</cx:pt>
          <cx:pt idx="56982">107</cx:pt>
          <cx:pt idx="56983">279</cx:pt>
          <cx:pt idx="56984">1362</cx:pt>
          <cx:pt idx="56985">0</cx:pt>
          <cx:pt idx="56986">783</cx:pt>
          <cx:pt idx="56987">1443</cx:pt>
          <cx:pt idx="56988">250</cx:pt>
          <cx:pt idx="56989">587</cx:pt>
          <cx:pt idx="56990">650</cx:pt>
          <cx:pt idx="56991">95</cx:pt>
          <cx:pt idx="56992">113</cx:pt>
          <cx:pt idx="56993">688</cx:pt>
          <cx:pt idx="56994">805</cx:pt>
          <cx:pt idx="56995">463</cx:pt>
          <cx:pt idx="56996">9006</cx:pt>
          <cx:pt idx="56997">149</cx:pt>
          <cx:pt idx="56998">132</cx:pt>
          <cx:pt idx="56999">680</cx:pt>
          <cx:pt idx="57000">918</cx:pt>
          <cx:pt idx="57001">310</cx:pt>
          <cx:pt idx="57002">246</cx:pt>
          <cx:pt idx="57003">248</cx:pt>
          <cx:pt idx="57004">1543</cx:pt>
          <cx:pt idx="57005">650</cx:pt>
          <cx:pt idx="57006">228</cx:pt>
          <cx:pt idx="57007">40</cx:pt>
          <cx:pt idx="57008">840</cx:pt>
          <cx:pt idx="57009">434</cx:pt>
          <cx:pt idx="57010">130</cx:pt>
          <cx:pt idx="57011">540</cx:pt>
          <cx:pt idx="57012">805</cx:pt>
          <cx:pt idx="57013">245</cx:pt>
          <cx:pt idx="57014">485</cx:pt>
          <cx:pt idx="57015">49</cx:pt>
          <cx:pt idx="57016">401</cx:pt>
          <cx:pt idx="57017">424</cx:pt>
          <cx:pt idx="57018">72</cx:pt>
          <cx:pt idx="57019">341</cx:pt>
          <cx:pt idx="57020">64</cx:pt>
          <cx:pt idx="57021">455</cx:pt>
          <cx:pt idx="57022">212</cx:pt>
          <cx:pt idx="57023">96</cx:pt>
          <cx:pt idx="57024">738</cx:pt>
          <cx:pt idx="57025">566</cx:pt>
          <cx:pt idx="57026">446</cx:pt>
          <cx:pt idx="57027">1030</cx:pt>
          <cx:pt idx="57028">5</cx:pt>
          <cx:pt idx="57029">862</cx:pt>
          <cx:pt idx="57030">97</cx:pt>
          <cx:pt idx="57031">154</cx:pt>
          <cx:pt idx="57032">641</cx:pt>
          <cx:pt idx="57033">134</cx:pt>
          <cx:pt idx="57034">1408</cx:pt>
          <cx:pt idx="57035">906</cx:pt>
          <cx:pt idx="57036">325</cx:pt>
          <cx:pt idx="57037">323</cx:pt>
          <cx:pt idx="57038">650</cx:pt>
          <cx:pt idx="57039">2655</cx:pt>
          <cx:pt idx="57040">1209</cx:pt>
          <cx:pt idx="57041">48209</cx:pt>
          <cx:pt idx="57042">1030</cx:pt>
          <cx:pt idx="57043">115</cx:pt>
          <cx:pt idx="57044">282</cx:pt>
          <cx:pt idx="57045">859</cx:pt>
          <cx:pt idx="57046">650</cx:pt>
          <cx:pt idx="57047">84</cx:pt>
          <cx:pt idx="57048">430</cx:pt>
          <cx:pt idx="57049">1027</cx:pt>
          <cx:pt idx="57050">273</cx:pt>
          <cx:pt idx="57051">2049</cx:pt>
          <cx:pt idx="57052">3</cx:pt>
          <cx:pt idx="57053">509</cx:pt>
          <cx:pt idx="57054">366</cx:pt>
          <cx:pt idx="57055">595</cx:pt>
          <cx:pt idx="57056">279</cx:pt>
          <cx:pt idx="57057">248</cx:pt>
          <cx:pt idx="57058">563</cx:pt>
          <cx:pt idx="57059">736</cx:pt>
          <cx:pt idx="57060">206</cx:pt>
          <cx:pt idx="57061">230</cx:pt>
          <cx:pt idx="57062">64</cx:pt>
          <cx:pt idx="57063">29</cx:pt>
          <cx:pt idx="57064">1133</cx:pt>
          <cx:pt idx="57065">418</cx:pt>
          <cx:pt idx="57066">191</cx:pt>
          <cx:pt idx="57067">650</cx:pt>
          <cx:pt idx="57068">294</cx:pt>
          <cx:pt idx="57069">46</cx:pt>
          <cx:pt idx="57070">718</cx:pt>
          <cx:pt idx="57071">554</cx:pt>
          <cx:pt idx="57072">505</cx:pt>
          <cx:pt idx="57073">400</cx:pt>
          <cx:pt idx="57074">62</cx:pt>
          <cx:pt idx="57075">194</cx:pt>
          <cx:pt idx="57076">734</cx:pt>
          <cx:pt idx="57077">176</cx:pt>
          <cx:pt idx="57078">330</cx:pt>
          <cx:pt idx="57079">492</cx:pt>
          <cx:pt idx="57080">450</cx:pt>
          <cx:pt idx="57081">431</cx:pt>
          <cx:pt idx="57082">251</cx:pt>
          <cx:pt idx="57083">345</cx:pt>
          <cx:pt idx="57084">650</cx:pt>
          <cx:pt idx="57085">485</cx:pt>
          <cx:pt idx="57086">7</cx:pt>
          <cx:pt idx="57087">481</cx:pt>
          <cx:pt idx="57088">973</cx:pt>
          <cx:pt idx="57089">295</cx:pt>
          <cx:pt idx="57090">51</cx:pt>
          <cx:pt idx="57091">257</cx:pt>
          <cx:pt idx="57092">2</cx:pt>
          <cx:pt idx="57093">343</cx:pt>
          <cx:pt idx="57094">563</cx:pt>
          <cx:pt idx="57095">250</cx:pt>
          <cx:pt idx="57096">48</cx:pt>
          <cx:pt idx="57097">97</cx:pt>
          <cx:pt idx="57098">1003</cx:pt>
          <cx:pt idx="57099">78</cx:pt>
          <cx:pt idx="57100">472</cx:pt>
          <cx:pt idx="57101">19</cx:pt>
          <cx:pt idx="57102">1313</cx:pt>
          <cx:pt idx="57103">1445</cx:pt>
          <cx:pt idx="57104">305</cx:pt>
          <cx:pt idx="57105">197</cx:pt>
          <cx:pt idx="57106">631</cx:pt>
          <cx:pt idx="57107">102</cx:pt>
          <cx:pt idx="57108">534</cx:pt>
          <cx:pt idx="57109">394</cx:pt>
          <cx:pt idx="57110">326</cx:pt>
          <cx:pt idx="57111">252</cx:pt>
          <cx:pt idx="57112">275</cx:pt>
          <cx:pt idx="57113">354</cx:pt>
          <cx:pt idx="57114">300</cx:pt>
          <cx:pt idx="57115">833</cx:pt>
          <cx:pt idx="57116">650</cx:pt>
          <cx:pt idx="57117">165</cx:pt>
          <cx:pt idx="57118">478</cx:pt>
          <cx:pt idx="57119">422</cx:pt>
          <cx:pt idx="57120">591</cx:pt>
          <cx:pt idx="57121">1059</cx:pt>
          <cx:pt idx="57122">305</cx:pt>
          <cx:pt idx="57123">650</cx:pt>
          <cx:pt idx="57124">466</cx:pt>
          <cx:pt idx="57125">409</cx:pt>
          <cx:pt idx="57126">462</cx:pt>
          <cx:pt idx="57127">842</cx:pt>
          <cx:pt idx="57128">0</cx:pt>
          <cx:pt idx="57129">313</cx:pt>
          <cx:pt idx="57130">250</cx:pt>
          <cx:pt idx="57131">608</cx:pt>
          <cx:pt idx="57132">755</cx:pt>
          <cx:pt idx="57133">1</cx:pt>
          <cx:pt idx="57134">163</cx:pt>
          <cx:pt idx="57135">168</cx:pt>
          <cx:pt idx="57136">48</cx:pt>
          <cx:pt idx="57137">454</cx:pt>
          <cx:pt idx="57138">360</cx:pt>
          <cx:pt idx="57139">492</cx:pt>
          <cx:pt idx="57140">329</cx:pt>
          <cx:pt idx="57141">462</cx:pt>
          <cx:pt idx="57142">300</cx:pt>
          <cx:pt idx="57143">184</cx:pt>
          <cx:pt idx="57144">269</cx:pt>
          <cx:pt idx="57145">154</cx:pt>
          <cx:pt idx="57146">350</cx:pt>
          <cx:pt idx="57147">499</cx:pt>
          <cx:pt idx="57148">235</cx:pt>
          <cx:pt idx="57149">720</cx:pt>
          <cx:pt idx="57150">500</cx:pt>
          <cx:pt idx="57151">385</cx:pt>
          <cx:pt idx="57152">705</cx:pt>
          <cx:pt idx="57153">295</cx:pt>
          <cx:pt idx="57154">258</cx:pt>
          <cx:pt idx="57155">940</cx:pt>
          <cx:pt idx="57156">323</cx:pt>
          <cx:pt idx="57157">280</cx:pt>
          <cx:pt idx="57158">283</cx:pt>
          <cx:pt idx="57159">650</cx:pt>
          <cx:pt idx="57160">650</cx:pt>
          <cx:pt idx="57161">966</cx:pt>
          <cx:pt idx="57162">1311</cx:pt>
          <cx:pt idx="57163">420</cx:pt>
          <cx:pt idx="57164">925</cx:pt>
          <cx:pt idx="57165">795</cx:pt>
          <cx:pt idx="57166">453</cx:pt>
          <cx:pt idx="57167">567</cx:pt>
          <cx:pt idx="57168">501</cx:pt>
          <cx:pt idx="57169">82</cx:pt>
          <cx:pt idx="57170">737</cx:pt>
          <cx:pt idx="57171">219</cx:pt>
          <cx:pt idx="57172">97</cx:pt>
          <cx:pt idx="57173">548</cx:pt>
          <cx:pt idx="57174">271</cx:pt>
          <cx:pt idx="57175">36</cx:pt>
          <cx:pt idx="57176">107</cx:pt>
          <cx:pt idx="57177">558</cx:pt>
          <cx:pt idx="57178">1252</cx:pt>
          <cx:pt idx="57179">241</cx:pt>
          <cx:pt idx="57180">60</cx:pt>
          <cx:pt idx="57181">556</cx:pt>
          <cx:pt idx="57182">1763</cx:pt>
          <cx:pt idx="57183">208</cx:pt>
          <cx:pt idx="57184">245</cx:pt>
          <cx:pt idx="57185">152</cx:pt>
          <cx:pt idx="57186">395</cx:pt>
          <cx:pt idx="57187">1060</cx:pt>
          <cx:pt idx="57188">650</cx:pt>
          <cx:pt idx="57189">1417</cx:pt>
          <cx:pt idx="57190">463</cx:pt>
          <cx:pt idx="57191">261</cx:pt>
          <cx:pt idx="57192">307</cx:pt>
          <cx:pt idx="57193">168</cx:pt>
          <cx:pt idx="57194">1408</cx:pt>
          <cx:pt idx="57195">256</cx:pt>
          <cx:pt idx="57196">180</cx:pt>
          <cx:pt idx="57197">310</cx:pt>
          <cx:pt idx="57198">305</cx:pt>
          <cx:pt idx="57199">12314</cx:pt>
          <cx:pt idx="57200">36</cx:pt>
          <cx:pt idx="57201">922</cx:pt>
          <cx:pt idx="57202">135</cx:pt>
          <cx:pt idx="57203">650</cx:pt>
          <cx:pt idx="57204">247</cx:pt>
          <cx:pt idx="57205">650</cx:pt>
          <cx:pt idx="57206">282</cx:pt>
          <cx:pt idx="57207">52</cx:pt>
          <cx:pt idx="57208">325</cx:pt>
          <cx:pt idx="57209">250</cx:pt>
          <cx:pt idx="57210">1166</cx:pt>
          <cx:pt idx="57211">525</cx:pt>
          <cx:pt idx="57212">146</cx:pt>
          <cx:pt idx="57213">180</cx:pt>
          <cx:pt idx="57214">270</cx:pt>
          <cx:pt idx="57215">40</cx:pt>
          <cx:pt idx="57216">771</cx:pt>
          <cx:pt idx="57217">401</cx:pt>
          <cx:pt idx="57218">348</cx:pt>
          <cx:pt idx="57219">35</cx:pt>
          <cx:pt idx="57220">1272</cx:pt>
          <cx:pt idx="57221">59</cx:pt>
          <cx:pt idx="57222">409</cx:pt>
          <cx:pt idx="57223">237</cx:pt>
          <cx:pt idx="57224">396</cx:pt>
          <cx:pt idx="57225">3223</cx:pt>
          <cx:pt idx="57226">747</cx:pt>
          <cx:pt idx="57227">650</cx:pt>
          <cx:pt idx="57228">250</cx:pt>
          <cx:pt idx="57229">329</cx:pt>
          <cx:pt idx="57230">650</cx:pt>
          <cx:pt idx="57231">327</cx:pt>
          <cx:pt idx="57232">743</cx:pt>
          <cx:pt idx="57233">285</cx:pt>
          <cx:pt idx="57234">512</cx:pt>
          <cx:pt idx="57235">146</cx:pt>
          <cx:pt idx="57236">650</cx:pt>
          <cx:pt idx="57237">327</cx:pt>
          <cx:pt idx="57238">162</cx:pt>
          <cx:pt idx="57239">267</cx:pt>
          <cx:pt idx="57240">23</cx:pt>
          <cx:pt idx="57241">934</cx:pt>
          <cx:pt idx="57242">171</cx:pt>
          <cx:pt idx="57243">1296</cx:pt>
          <cx:pt idx="57244">264</cx:pt>
          <cx:pt idx="57245">1030</cx:pt>
          <cx:pt idx="57246">76</cx:pt>
          <cx:pt idx="57247">2</cx:pt>
          <cx:pt idx="57248">533</cx:pt>
          <cx:pt idx="57249">21</cx:pt>
          <cx:pt idx="57250">108</cx:pt>
          <cx:pt idx="57251">21</cx:pt>
          <cx:pt idx="57252">473</cx:pt>
          <cx:pt idx="57253">229</cx:pt>
          <cx:pt idx="57254">83</cx:pt>
          <cx:pt idx="57255">419</cx:pt>
          <cx:pt idx="57256">1692</cx:pt>
          <cx:pt idx="57257">438</cx:pt>
          <cx:pt idx="57258">87</cx:pt>
          <cx:pt idx="57259">82</cx:pt>
          <cx:pt idx="57260">298</cx:pt>
          <cx:pt idx="57261">303</cx:pt>
          <cx:pt idx="57262">575</cx:pt>
          <cx:pt idx="57263">2</cx:pt>
          <cx:pt idx="57264">650</cx:pt>
          <cx:pt idx="57265">650</cx:pt>
          <cx:pt idx="57266">24</cx:pt>
          <cx:pt idx="57267">297</cx:pt>
          <cx:pt idx="57268">389</cx:pt>
          <cx:pt idx="57269">206</cx:pt>
          <cx:pt idx="57270">537</cx:pt>
          <cx:pt idx="57271">552</cx:pt>
          <cx:pt idx="57272">426</cx:pt>
          <cx:pt idx="57273">854</cx:pt>
          <cx:pt idx="57274">1191</cx:pt>
          <cx:pt idx="57275">452</cx:pt>
          <cx:pt idx="57276">491</cx:pt>
          <cx:pt idx="57277">231</cx:pt>
          <cx:pt idx="57278">1286</cx:pt>
          <cx:pt idx="57279">443</cx:pt>
          <cx:pt idx="57280">136</cx:pt>
          <cx:pt idx="57281">568</cx:pt>
          <cx:pt idx="57282">179</cx:pt>
          <cx:pt idx="57283">435</cx:pt>
          <cx:pt idx="57284">58</cx:pt>
          <cx:pt idx="57285">60</cx:pt>
          <cx:pt idx="57286">650</cx:pt>
          <cx:pt idx="57287">135</cx:pt>
          <cx:pt idx="57288">371</cx:pt>
          <cx:pt idx="57289">890</cx:pt>
          <cx:pt idx="57290">929</cx:pt>
          <cx:pt idx="57291">335</cx:pt>
          <cx:pt idx="57292">254</cx:pt>
          <cx:pt idx="57293">315</cx:pt>
          <cx:pt idx="57294">25</cx:pt>
          <cx:pt idx="57295">650</cx:pt>
          <cx:pt idx="57296">500</cx:pt>
          <cx:pt idx="57297">1011</cx:pt>
          <cx:pt idx="57298">650</cx:pt>
          <cx:pt idx="57299">414</cx:pt>
          <cx:pt idx="57300">650</cx:pt>
          <cx:pt idx="57301">3052</cx:pt>
          <cx:pt idx="57302">1068</cx:pt>
          <cx:pt idx="57303">1204</cx:pt>
          <cx:pt idx="57304">161</cx:pt>
          <cx:pt idx="57305">650</cx:pt>
          <cx:pt idx="57306">209</cx:pt>
          <cx:pt idx="57307">650</cx:pt>
          <cx:pt idx="57308">113</cx:pt>
          <cx:pt idx="57309">650</cx:pt>
          <cx:pt idx="57310">554</cx:pt>
          <cx:pt idx="57311">326</cx:pt>
          <cx:pt idx="57312">250</cx:pt>
          <cx:pt idx="57313">650</cx:pt>
          <cx:pt idx="57314">527</cx:pt>
          <cx:pt idx="57315">382</cx:pt>
          <cx:pt idx="57316">494</cx:pt>
          <cx:pt idx="57317">318</cx:pt>
          <cx:pt idx="57318">820</cx:pt>
          <cx:pt idx="57319">635</cx:pt>
          <cx:pt idx="57320">86</cx:pt>
          <cx:pt idx="57321">454</cx:pt>
          <cx:pt idx="57322">40</cx:pt>
          <cx:pt idx="57323">89</cx:pt>
          <cx:pt idx="57324">300</cx:pt>
          <cx:pt idx="57325">813</cx:pt>
          <cx:pt idx="57326">426</cx:pt>
          <cx:pt idx="57327">650</cx:pt>
          <cx:pt idx="57328">133</cx:pt>
          <cx:pt idx="57329">0</cx:pt>
          <cx:pt idx="57330">250</cx:pt>
          <cx:pt idx="57331">12</cx:pt>
          <cx:pt idx="57332">1110</cx:pt>
          <cx:pt idx="57333">401</cx:pt>
          <cx:pt idx="57334">612</cx:pt>
          <cx:pt idx="57335">633</cx:pt>
          <cx:pt idx="57336">1095</cx:pt>
          <cx:pt idx="57337">1287</cx:pt>
          <cx:pt idx="57338">400</cx:pt>
          <cx:pt idx="57339">2441</cx:pt>
          <cx:pt idx="57340">80</cx:pt>
          <cx:pt idx="57341">56</cx:pt>
          <cx:pt idx="57342">162</cx:pt>
          <cx:pt idx="57343">997</cx:pt>
          <cx:pt idx="57344">439</cx:pt>
          <cx:pt idx="57345">650</cx:pt>
          <cx:pt idx="57346">650</cx:pt>
          <cx:pt idx="57347">56</cx:pt>
          <cx:pt idx="57348">58</cx:pt>
          <cx:pt idx="57349">93</cx:pt>
          <cx:pt idx="57350">262</cx:pt>
          <cx:pt idx="57351">840</cx:pt>
          <cx:pt idx="57352">182</cx:pt>
          <cx:pt idx="57353">1316</cx:pt>
          <cx:pt idx="57354">2504</cx:pt>
          <cx:pt idx="57355">830</cx:pt>
          <cx:pt idx="57356">425</cx:pt>
          <cx:pt idx="57357">299</cx:pt>
          <cx:pt idx="57358">222</cx:pt>
          <cx:pt idx="57359">17687</cx:pt>
          <cx:pt idx="57360">500</cx:pt>
          <cx:pt idx="57361">30</cx:pt>
          <cx:pt idx="57362">708</cx:pt>
          <cx:pt idx="57363">99</cx:pt>
          <cx:pt idx="57364">360</cx:pt>
          <cx:pt idx="57365">390</cx:pt>
          <cx:pt idx="57366">1357</cx:pt>
          <cx:pt idx="57367">469</cx:pt>
          <cx:pt idx="57368">929</cx:pt>
          <cx:pt idx="57369">915</cx:pt>
          <cx:pt idx="57370">462</cx:pt>
          <cx:pt idx="57371">429</cx:pt>
          <cx:pt idx="57372">1004</cx:pt>
          <cx:pt idx="57373">0</cx:pt>
          <cx:pt idx="57374">268</cx:pt>
          <cx:pt idx="57375">501</cx:pt>
          <cx:pt idx="57376">679</cx:pt>
          <cx:pt idx="57377">863</cx:pt>
          <cx:pt idx="57378">135</cx:pt>
          <cx:pt idx="57379">320</cx:pt>
          <cx:pt idx="57380">550</cx:pt>
          <cx:pt idx="57381">316</cx:pt>
          <cx:pt idx="57382">563</cx:pt>
          <cx:pt idx="57383">4265</cx:pt>
          <cx:pt idx="57384">173</cx:pt>
          <cx:pt idx="57385">495</cx:pt>
          <cx:pt idx="57386">1623</cx:pt>
          <cx:pt idx="57387">464</cx:pt>
          <cx:pt idx="57388">439</cx:pt>
          <cx:pt idx="57389">116</cx:pt>
          <cx:pt idx="57390">1951</cx:pt>
          <cx:pt idx="57391">650</cx:pt>
          <cx:pt idx="57392">994</cx:pt>
          <cx:pt idx="57393">650</cx:pt>
          <cx:pt idx="57394">202</cx:pt>
          <cx:pt idx="57395">299</cx:pt>
          <cx:pt idx="57396">325</cx:pt>
          <cx:pt idx="57397">208</cx:pt>
          <cx:pt idx="57398">9</cx:pt>
          <cx:pt idx="57399">250</cx:pt>
          <cx:pt idx="57400">615</cx:pt>
          <cx:pt idx="57401">976</cx:pt>
          <cx:pt idx="57402">166</cx:pt>
          <cx:pt idx="57403">317</cx:pt>
          <cx:pt idx="57404">650</cx:pt>
          <cx:pt idx="57405">325</cx:pt>
          <cx:pt idx="57406">233</cx:pt>
          <cx:pt idx="57407">16</cx:pt>
          <cx:pt idx="57408">545</cx:pt>
          <cx:pt idx="57409">112</cx:pt>
          <cx:pt idx="57410">785</cx:pt>
          <cx:pt idx="57411">245</cx:pt>
          <cx:pt idx="57412">305</cx:pt>
          <cx:pt idx="57413">497</cx:pt>
          <cx:pt idx="57414">268</cx:pt>
          <cx:pt idx="57415">139</cx:pt>
          <cx:pt idx="57416">1029</cx:pt>
          <cx:pt idx="57417">879</cx:pt>
          <cx:pt idx="57418">4223</cx:pt>
          <cx:pt idx="57419">74</cx:pt>
          <cx:pt idx="57420">381</cx:pt>
          <cx:pt idx="57421">526</cx:pt>
          <cx:pt idx="57422">650</cx:pt>
          <cx:pt idx="57423">182</cx:pt>
          <cx:pt idx="57424">309</cx:pt>
          <cx:pt idx="57425">384</cx:pt>
          <cx:pt idx="57426">650</cx:pt>
          <cx:pt idx="57427">366</cx:pt>
          <cx:pt idx="57428">314</cx:pt>
          <cx:pt idx="57429">250</cx:pt>
          <cx:pt idx="57430">208</cx:pt>
          <cx:pt idx="57431">250</cx:pt>
          <cx:pt idx="57432">32</cx:pt>
          <cx:pt idx="57433">425</cx:pt>
          <cx:pt idx="57434">650</cx:pt>
          <cx:pt idx="57435">311</cx:pt>
          <cx:pt idx="57436">215</cx:pt>
          <cx:pt idx="57437">407</cx:pt>
          <cx:pt idx="57438">230</cx:pt>
          <cx:pt idx="57439">650</cx:pt>
          <cx:pt idx="57440">14</cx:pt>
          <cx:pt idx="57441">338</cx:pt>
          <cx:pt idx="57442">502</cx:pt>
          <cx:pt idx="57443">650</cx:pt>
          <cx:pt idx="57444">200</cx:pt>
          <cx:pt idx="57445">463</cx:pt>
          <cx:pt idx="57446">705</cx:pt>
          <cx:pt idx="57447">617</cx:pt>
          <cx:pt idx="57448">122</cx:pt>
          <cx:pt idx="57449">266</cx:pt>
          <cx:pt idx="57450">1055</cx:pt>
          <cx:pt idx="57451">84</cx:pt>
          <cx:pt idx="57452">250</cx:pt>
          <cx:pt idx="57453">400</cx:pt>
          <cx:pt idx="57454">0</cx:pt>
          <cx:pt idx="57455">75</cx:pt>
          <cx:pt idx="57456">650</cx:pt>
          <cx:pt idx="57457">650</cx:pt>
          <cx:pt idx="57458">102</cx:pt>
          <cx:pt idx="57459">213</cx:pt>
          <cx:pt idx="57460">2282</cx:pt>
          <cx:pt idx="57461">179</cx:pt>
          <cx:pt idx="57462">2716</cx:pt>
          <cx:pt idx="57463">232</cx:pt>
          <cx:pt idx="57464">858</cx:pt>
          <cx:pt idx="57465">436</cx:pt>
          <cx:pt idx="57466">1268</cx:pt>
          <cx:pt idx="57467">854</cx:pt>
          <cx:pt idx="57468">150</cx:pt>
          <cx:pt idx="57469">62</cx:pt>
          <cx:pt idx="57470">642</cx:pt>
          <cx:pt idx="57471">255</cx:pt>
          <cx:pt idx="57472">217</cx:pt>
          <cx:pt idx="57473">527</cx:pt>
          <cx:pt idx="57474">793</cx:pt>
          <cx:pt idx="57475">325</cx:pt>
          <cx:pt idx="57476">611</cx:pt>
          <cx:pt idx="57477">1791</cx:pt>
          <cx:pt idx="57478">6606</cx:pt>
          <cx:pt idx="57479">41</cx:pt>
          <cx:pt idx="57480">650</cx:pt>
          <cx:pt idx="57481">3791</cx:pt>
          <cx:pt idx="57482">959</cx:pt>
          <cx:pt idx="57483">462</cx:pt>
          <cx:pt idx="57484">889</cx:pt>
          <cx:pt idx="57485">161</cx:pt>
          <cx:pt idx="57486">252</cx:pt>
          <cx:pt idx="57487">958</cx:pt>
          <cx:pt idx="57488">555</cx:pt>
          <cx:pt idx="57489">550</cx:pt>
          <cx:pt idx="57490">363</cx:pt>
          <cx:pt idx="57491">835</cx:pt>
          <cx:pt idx="57492">325</cx:pt>
          <cx:pt idx="57493">1017</cx:pt>
          <cx:pt idx="57494">827</cx:pt>
          <cx:pt idx="57495">650</cx:pt>
          <cx:pt idx="57496">3</cx:pt>
          <cx:pt idx="57497">522</cx:pt>
          <cx:pt idx="57498">464</cx:pt>
          <cx:pt idx="57499">122</cx:pt>
          <cx:pt idx="57500">609</cx:pt>
          <cx:pt idx="57501">650</cx:pt>
          <cx:pt idx="57502">45</cx:pt>
          <cx:pt idx="57503">324</cx:pt>
          <cx:pt idx="57504">149</cx:pt>
          <cx:pt idx="57505">302</cx:pt>
          <cx:pt idx="57506">32</cx:pt>
          <cx:pt idx="57507">340</cx:pt>
          <cx:pt idx="57508">333</cx:pt>
          <cx:pt idx="57509">623</cx:pt>
          <cx:pt idx="57510">809</cx:pt>
          <cx:pt idx="57511">276</cx:pt>
          <cx:pt idx="57512">216</cx:pt>
          <cx:pt idx="57513">89</cx:pt>
          <cx:pt idx="57514">297</cx:pt>
          <cx:pt idx="57515">476</cx:pt>
          <cx:pt idx="57516">0</cx:pt>
          <cx:pt idx="57517">600</cx:pt>
          <cx:pt idx="57518">430</cx:pt>
          <cx:pt idx="57519">338</cx:pt>
          <cx:pt idx="57520">140</cx:pt>
          <cx:pt idx="57521">804</cx:pt>
          <cx:pt idx="57522">28</cx:pt>
          <cx:pt idx="57523">222</cx:pt>
          <cx:pt idx="57524">317</cx:pt>
          <cx:pt idx="57525">558</cx:pt>
          <cx:pt idx="57526">615</cx:pt>
          <cx:pt idx="57527">497</cx:pt>
          <cx:pt idx="57528">314</cx:pt>
          <cx:pt idx="57529">128</cx:pt>
          <cx:pt idx="57530">212</cx:pt>
          <cx:pt idx="57531">354</cx:pt>
          <cx:pt idx="57532">311</cx:pt>
          <cx:pt idx="57533">67</cx:pt>
          <cx:pt idx="57534">600</cx:pt>
          <cx:pt idx="57535">530</cx:pt>
          <cx:pt idx="57536">457</cx:pt>
          <cx:pt idx="57537">265</cx:pt>
          <cx:pt idx="57538">0</cx:pt>
          <cx:pt idx="57539">893</cx:pt>
          <cx:pt idx="57540">340</cx:pt>
          <cx:pt idx="57541">1239</cx:pt>
          <cx:pt idx="57542">745</cx:pt>
          <cx:pt idx="57543">1030</cx:pt>
          <cx:pt idx="57544">202</cx:pt>
          <cx:pt idx="57545">731</cx:pt>
          <cx:pt idx="57546">0</cx:pt>
          <cx:pt idx="57547">1030</cx:pt>
          <cx:pt idx="57548">218</cx:pt>
          <cx:pt idx="57549">231</cx:pt>
          <cx:pt idx="57550">650</cx:pt>
          <cx:pt idx="57551">650</cx:pt>
          <cx:pt idx="57552">500</cx:pt>
          <cx:pt idx="57553">542</cx:pt>
          <cx:pt idx="57554">1200</cx:pt>
          <cx:pt idx="57555">19</cx:pt>
          <cx:pt idx="57556">36</cx:pt>
          <cx:pt idx="57557">786</cx:pt>
          <cx:pt idx="57558">455</cx:pt>
          <cx:pt idx="57559">498</cx:pt>
          <cx:pt idx="57560">1030</cx:pt>
          <cx:pt idx="57561">375</cx:pt>
          <cx:pt idx="57562">293</cx:pt>
          <cx:pt idx="57563">727</cx:pt>
          <cx:pt idx="57564">250</cx:pt>
          <cx:pt idx="57565">661</cx:pt>
          <cx:pt idx="57566">3026</cx:pt>
          <cx:pt idx="57567">291</cx:pt>
          <cx:pt idx="57568">938</cx:pt>
          <cx:pt idx="57569">114</cx:pt>
          <cx:pt idx="57570">60</cx:pt>
          <cx:pt idx="57571">516</cx:pt>
          <cx:pt idx="57572">254</cx:pt>
          <cx:pt idx="57573">859</cx:pt>
          <cx:pt idx="57574">1115</cx:pt>
          <cx:pt idx="57575">240</cx:pt>
          <cx:pt idx="57576">435</cx:pt>
          <cx:pt idx="57577">362</cx:pt>
          <cx:pt idx="57578">416</cx:pt>
          <cx:pt idx="57579">1451</cx:pt>
          <cx:pt idx="57580">929</cx:pt>
          <cx:pt idx="57581">116</cx:pt>
          <cx:pt idx="57582">929</cx:pt>
          <cx:pt idx="57583">650</cx:pt>
          <cx:pt idx="57584">124</cx:pt>
          <cx:pt idx="57585">361</cx:pt>
          <cx:pt idx="57586">650</cx:pt>
          <cx:pt idx="57587">406</cx:pt>
          <cx:pt idx="57588">422</cx:pt>
          <cx:pt idx="57589">117</cx:pt>
          <cx:pt idx="57590">196</cx:pt>
          <cx:pt idx="57591">650</cx:pt>
          <cx:pt idx="57592">650</cx:pt>
          <cx:pt idx="57593">195</cx:pt>
          <cx:pt idx="57594">275</cx:pt>
          <cx:pt idx="57595">884</cx:pt>
          <cx:pt idx="57596">2103</cx:pt>
          <cx:pt idx="57597">113</cx:pt>
          <cx:pt idx="57598">650</cx:pt>
          <cx:pt idx="57599">381</cx:pt>
          <cx:pt idx="57600">750</cx:pt>
          <cx:pt idx="57601">309</cx:pt>
          <cx:pt idx="57602">279</cx:pt>
          <cx:pt idx="57603">2722</cx:pt>
          <cx:pt idx="57604">156</cx:pt>
          <cx:pt idx="57605">55</cx:pt>
          <cx:pt idx="57606">650</cx:pt>
          <cx:pt idx="57607">632</cx:pt>
          <cx:pt idx="57608">16</cx:pt>
          <cx:pt idx="57609">928</cx:pt>
          <cx:pt idx="57610">179</cx:pt>
          <cx:pt idx="57611">139</cx:pt>
          <cx:pt idx="57612">331</cx:pt>
          <cx:pt idx="57613">92</cx:pt>
          <cx:pt idx="57614">204</cx:pt>
          <cx:pt idx="57615">650</cx:pt>
          <cx:pt idx="57616">176</cx:pt>
          <cx:pt idx="57617">159</cx:pt>
          <cx:pt idx="57618">1450</cx:pt>
          <cx:pt idx="57619">418</cx:pt>
          <cx:pt idx="57620">386</cx:pt>
          <cx:pt idx="57621">1645</cx:pt>
          <cx:pt idx="57622">562</cx:pt>
          <cx:pt idx="57623">227</cx:pt>
          <cx:pt idx="57624">683</cx:pt>
          <cx:pt idx="57625">362</cx:pt>
          <cx:pt idx="57626">250</cx:pt>
          <cx:pt idx="57627">650</cx:pt>
          <cx:pt idx="57628">191</cx:pt>
          <cx:pt idx="57629">295</cx:pt>
          <cx:pt idx="57630">371</cx:pt>
          <cx:pt idx="57631">394</cx:pt>
          <cx:pt idx="57632">383</cx:pt>
          <cx:pt idx="57633">420</cx:pt>
          <cx:pt idx="57634">446</cx:pt>
          <cx:pt idx="57635">921</cx:pt>
          <cx:pt idx="57636">613</cx:pt>
          <cx:pt idx="57637">374</cx:pt>
          <cx:pt idx="57638">212</cx:pt>
          <cx:pt idx="57639">636</cx:pt>
          <cx:pt idx="57640">439</cx:pt>
          <cx:pt idx="57641">322</cx:pt>
          <cx:pt idx="57642">101</cx:pt>
          <cx:pt idx="57643">53</cx:pt>
          <cx:pt idx="57644">250</cx:pt>
          <cx:pt idx="57645">992</cx:pt>
          <cx:pt idx="57646">286</cx:pt>
          <cx:pt idx="57647">1045</cx:pt>
          <cx:pt idx="57648">623</cx:pt>
          <cx:pt idx="57649">466</cx:pt>
          <cx:pt idx="57650">586</cx:pt>
          <cx:pt idx="57651">142</cx:pt>
          <cx:pt idx="57652">650</cx:pt>
          <cx:pt idx="57653">1045</cx:pt>
          <cx:pt idx="57654">184</cx:pt>
          <cx:pt idx="57655">493</cx:pt>
          <cx:pt idx="57656">674</cx:pt>
          <cx:pt idx="57657">164</cx:pt>
          <cx:pt idx="57658">800</cx:pt>
          <cx:pt idx="57659">78</cx:pt>
          <cx:pt idx="57660">243</cx:pt>
          <cx:pt idx="57661">683</cx:pt>
          <cx:pt idx="57662">190</cx:pt>
          <cx:pt idx="57663">15</cx:pt>
          <cx:pt idx="57664">225</cx:pt>
          <cx:pt idx="57665">845</cx:pt>
          <cx:pt idx="57666">132</cx:pt>
          <cx:pt idx="57667">561</cx:pt>
          <cx:pt idx="57668">632</cx:pt>
          <cx:pt idx="57669">485</cx:pt>
          <cx:pt idx="57670">170</cx:pt>
          <cx:pt idx="57671">800</cx:pt>
          <cx:pt idx="57672">400</cx:pt>
          <cx:pt idx="57673">562</cx:pt>
          <cx:pt idx="57674">477</cx:pt>
          <cx:pt idx="57675">1087</cx:pt>
          <cx:pt idx="57676">259</cx:pt>
          <cx:pt idx="57677">1537</cx:pt>
          <cx:pt idx="57678">622</cx:pt>
          <cx:pt idx="57679">332</cx:pt>
          <cx:pt idx="57680">800</cx:pt>
          <cx:pt idx="57681">822</cx:pt>
          <cx:pt idx="57682">217</cx:pt>
          <cx:pt idx="57683">39</cx:pt>
          <cx:pt idx="57684">479</cx:pt>
          <cx:pt idx="57685">650</cx:pt>
          <cx:pt idx="57686">153</cx:pt>
          <cx:pt idx="57687">421</cx:pt>
          <cx:pt idx="57688">9</cx:pt>
          <cx:pt idx="57689">1088</cx:pt>
          <cx:pt idx="57690">985</cx:pt>
          <cx:pt idx="57691">1308</cx:pt>
          <cx:pt idx="57692">234</cx:pt>
          <cx:pt idx="57693">213</cx:pt>
          <cx:pt idx="57694">650</cx:pt>
          <cx:pt idx="57695">109</cx:pt>
          <cx:pt idx="57696">243</cx:pt>
          <cx:pt idx="57697">1201</cx:pt>
          <cx:pt idx="57698">555</cx:pt>
          <cx:pt idx="57699">929</cx:pt>
          <cx:pt idx="57700">2764</cx:pt>
          <cx:pt idx="57701">183</cx:pt>
          <cx:pt idx="57702">342</cx:pt>
          <cx:pt idx="57703">56</cx:pt>
          <cx:pt idx="57704">650</cx:pt>
          <cx:pt idx="57705">690</cx:pt>
          <cx:pt idx="57706">283</cx:pt>
          <cx:pt idx="57707">115</cx:pt>
          <cx:pt idx="57708">143</cx:pt>
          <cx:pt idx="57709">800</cx:pt>
          <cx:pt idx="57710">1062</cx:pt>
          <cx:pt idx="57711">255</cx:pt>
          <cx:pt idx="57712">17</cx:pt>
          <cx:pt idx="57713">650</cx:pt>
          <cx:pt idx="57714">527</cx:pt>
          <cx:pt idx="57715">140</cx:pt>
          <cx:pt idx="57716">1073</cx:pt>
          <cx:pt idx="57717">323</cx:pt>
          <cx:pt idx="57718">73</cx:pt>
          <cx:pt idx="57719">212</cx:pt>
          <cx:pt idx="57720">380</cx:pt>
          <cx:pt idx="57721">24</cx:pt>
          <cx:pt idx="57722">203</cx:pt>
          <cx:pt idx="57723">195</cx:pt>
          <cx:pt idx="57724">97</cx:pt>
          <cx:pt idx="57725">881</cx:pt>
          <cx:pt idx="57726">161</cx:pt>
          <cx:pt idx="57727">374</cx:pt>
          <cx:pt idx="57728">699</cx:pt>
          <cx:pt idx="57729">389</cx:pt>
          <cx:pt idx="57730">37</cx:pt>
          <cx:pt idx="57731">70</cx:pt>
          <cx:pt idx="57732">0</cx:pt>
          <cx:pt idx="57733">250</cx:pt>
          <cx:pt idx="57734">382</cx:pt>
          <cx:pt idx="57735">695</cx:pt>
          <cx:pt idx="57736">644</cx:pt>
          <cx:pt idx="57737">244</cx:pt>
          <cx:pt idx="57738">465</cx:pt>
          <cx:pt idx="57739">264</cx:pt>
          <cx:pt idx="57740">273</cx:pt>
          <cx:pt idx="57741">250</cx:pt>
          <cx:pt idx="57742">205</cx:pt>
          <cx:pt idx="57743">290</cx:pt>
          <cx:pt idx="57744">471</cx:pt>
          <cx:pt idx="57745">198</cx:pt>
          <cx:pt idx="57746">573</cx:pt>
          <cx:pt idx="57747">282</cx:pt>
          <cx:pt idx="57748">976</cx:pt>
          <cx:pt idx="57749">650</cx:pt>
          <cx:pt idx="57750">996</cx:pt>
          <cx:pt idx="57751">186</cx:pt>
          <cx:pt idx="57752">633</cx:pt>
          <cx:pt idx="57753">384</cx:pt>
          <cx:pt idx="57754">67</cx:pt>
          <cx:pt idx="57755">250</cx:pt>
          <cx:pt idx="57756">650</cx:pt>
          <cx:pt idx="57757">134</cx:pt>
          <cx:pt idx="57758">421</cx:pt>
          <cx:pt idx="57759">191</cx:pt>
          <cx:pt idx="57760">63</cx:pt>
          <cx:pt idx="57761">315</cx:pt>
          <cx:pt idx="57762">270</cx:pt>
          <cx:pt idx="57763">245</cx:pt>
          <cx:pt idx="57764">145</cx:pt>
          <cx:pt idx="57765">176</cx:pt>
          <cx:pt idx="57766">992</cx:pt>
          <cx:pt idx="57767">209</cx:pt>
          <cx:pt idx="57768">255</cx:pt>
          <cx:pt idx="57769">335</cx:pt>
          <cx:pt idx="57770">318</cx:pt>
          <cx:pt idx="57771">792</cx:pt>
          <cx:pt idx="57772">78</cx:pt>
          <cx:pt idx="57773">0</cx:pt>
          <cx:pt idx="57774">553</cx:pt>
          <cx:pt idx="57775">201</cx:pt>
          <cx:pt idx="57776">396</cx:pt>
          <cx:pt idx="57777">239</cx:pt>
          <cx:pt idx="57778">317</cx:pt>
          <cx:pt idx="57779">263</cx:pt>
          <cx:pt idx="57780">78</cx:pt>
          <cx:pt idx="57781">393</cx:pt>
          <cx:pt idx="57782">487</cx:pt>
          <cx:pt idx="57783">408</cx:pt>
          <cx:pt idx="57784">80</cx:pt>
          <cx:pt idx="57785">663</cx:pt>
          <cx:pt idx="57786">0</cx:pt>
          <cx:pt idx="57787">509</cx:pt>
          <cx:pt idx="57788">1196</cx:pt>
          <cx:pt idx="57789">275</cx:pt>
          <cx:pt idx="57790">0</cx:pt>
          <cx:pt idx="57791">1151</cx:pt>
          <cx:pt idx="57792">153</cx:pt>
          <cx:pt idx="57793">650</cx:pt>
          <cx:pt idx="57794">71</cx:pt>
          <cx:pt idx="57795">152</cx:pt>
          <cx:pt idx="57796">454</cx:pt>
          <cx:pt idx="57797">0</cx:pt>
          <cx:pt idx="57798">74</cx:pt>
          <cx:pt idx="57799">19</cx:pt>
          <cx:pt idx="57800">207</cx:pt>
          <cx:pt idx="57801">238</cx:pt>
          <cx:pt idx="57802">293</cx:pt>
          <cx:pt idx="57803">984</cx:pt>
          <cx:pt idx="57804">426</cx:pt>
          <cx:pt idx="57805">594</cx:pt>
          <cx:pt idx="57806">80</cx:pt>
          <cx:pt idx="57807">316</cx:pt>
          <cx:pt idx="57808">398</cx:pt>
          <cx:pt idx="57809">135</cx:pt>
          <cx:pt idx="57810">894</cx:pt>
          <cx:pt idx="57811">800</cx:pt>
          <cx:pt idx="57812">300</cx:pt>
          <cx:pt idx="57813">800</cx:pt>
          <cx:pt idx="57814">476</cx:pt>
          <cx:pt idx="57815">1021</cx:pt>
          <cx:pt idx="57816">250</cx:pt>
          <cx:pt idx="57817">353</cx:pt>
          <cx:pt idx="57818">782</cx:pt>
          <cx:pt idx="57819">208</cx:pt>
          <cx:pt idx="57820">238</cx:pt>
          <cx:pt idx="57821">1108</cx:pt>
          <cx:pt idx="57822">175</cx:pt>
          <cx:pt idx="57823">550</cx:pt>
          <cx:pt idx="57824">526</cx:pt>
          <cx:pt idx="57825">259</cx:pt>
          <cx:pt idx="57826">279</cx:pt>
          <cx:pt idx="57827">306</cx:pt>
          <cx:pt idx="57828">635</cx:pt>
          <cx:pt idx="57829">247</cx:pt>
          <cx:pt idx="57830">229</cx:pt>
          <cx:pt idx="57831">250</cx:pt>
          <cx:pt idx="57832">346</cx:pt>
          <cx:pt idx="57833">305</cx:pt>
          <cx:pt idx="57834">60</cx:pt>
          <cx:pt idx="57835">109</cx:pt>
          <cx:pt idx="57836">763</cx:pt>
          <cx:pt idx="57837">859</cx:pt>
          <cx:pt idx="57838">805</cx:pt>
          <cx:pt idx="57839">800</cx:pt>
          <cx:pt idx="57840">527</cx:pt>
          <cx:pt idx="57841">6</cx:pt>
          <cx:pt idx="57842">1485</cx:pt>
          <cx:pt idx="57843">435</cx:pt>
          <cx:pt idx="57844">824</cx:pt>
          <cx:pt idx="57845">3543</cx:pt>
          <cx:pt idx="57846">800</cx:pt>
          <cx:pt idx="57847">314</cx:pt>
          <cx:pt idx="57848">551</cx:pt>
          <cx:pt idx="57849">389</cx:pt>
          <cx:pt idx="57850">270</cx:pt>
          <cx:pt idx="57851">307</cx:pt>
          <cx:pt idx="57852">362</cx:pt>
          <cx:pt idx="57853">507</cx:pt>
          <cx:pt idx="57854">257</cx:pt>
          <cx:pt idx="57855">151</cx:pt>
          <cx:pt idx="57856">87</cx:pt>
          <cx:pt idx="57857">1390</cx:pt>
          <cx:pt idx="57858">377</cx:pt>
          <cx:pt idx="57859">229</cx:pt>
          <cx:pt idx="57860">265</cx:pt>
          <cx:pt idx="57861">192</cx:pt>
          <cx:pt idx="57862">31</cx:pt>
          <cx:pt idx="57863">650</cx:pt>
          <cx:pt idx="57864">406</cx:pt>
          <cx:pt idx="57865">292</cx:pt>
          <cx:pt idx="57866">103</cx:pt>
          <cx:pt idx="57867">390</cx:pt>
          <cx:pt idx="57868">650</cx:pt>
          <cx:pt idx="57869">447</cx:pt>
          <cx:pt idx="57870">650</cx:pt>
          <cx:pt idx="57871">18</cx:pt>
          <cx:pt idx="57872">296</cx:pt>
          <cx:pt idx="57873">650</cx:pt>
          <cx:pt idx="57874">2127</cx:pt>
          <cx:pt idx="57875">464</cx:pt>
          <cx:pt idx="57876">870</cx:pt>
          <cx:pt idx="57877">158</cx:pt>
          <cx:pt idx="57878">28</cx:pt>
          <cx:pt idx="57879">134</cx:pt>
          <cx:pt idx="57880">1797</cx:pt>
          <cx:pt idx="57881">324</cx:pt>
          <cx:pt idx="57882">430</cx:pt>
          <cx:pt idx="57883">200</cx:pt>
          <cx:pt idx="57884">274</cx:pt>
          <cx:pt idx="57885">527</cx:pt>
          <cx:pt idx="57886">306</cx:pt>
          <cx:pt idx="57887">214</cx:pt>
          <cx:pt idx="57888">1142</cx:pt>
          <cx:pt idx="57889">33</cx:pt>
          <cx:pt idx="57890">624</cx:pt>
          <cx:pt idx="57891">85</cx:pt>
          <cx:pt idx="57892">440</cx:pt>
          <cx:pt idx="57893">749</cx:pt>
          <cx:pt idx="57894">1000</cx:pt>
          <cx:pt idx="57895">230</cx:pt>
          <cx:pt idx="57896">800</cx:pt>
          <cx:pt idx="57897">97</cx:pt>
          <cx:pt idx="57898">1030</cx:pt>
          <cx:pt idx="57899">0</cx:pt>
          <cx:pt idx="57900">393</cx:pt>
          <cx:pt idx="57901">452</cx:pt>
          <cx:pt idx="57902">388</cx:pt>
          <cx:pt idx="57903">1442</cx:pt>
          <cx:pt idx="57904">800</cx:pt>
          <cx:pt idx="57905">106</cx:pt>
          <cx:pt idx="57906">99</cx:pt>
          <cx:pt idx="57907">800</cx:pt>
          <cx:pt idx="57908">524</cx:pt>
          <cx:pt idx="57909">499</cx:pt>
          <cx:pt idx="57910">151</cx:pt>
          <cx:pt idx="57911">250</cx:pt>
          <cx:pt idx="57912">404</cx:pt>
          <cx:pt idx="57913">302</cx:pt>
          <cx:pt idx="57914">280</cx:pt>
          <cx:pt idx="57915">411</cx:pt>
          <cx:pt idx="57916">716</cx:pt>
          <cx:pt idx="57917">303</cx:pt>
          <cx:pt idx="57918">408</cx:pt>
          <cx:pt idx="57919">885</cx:pt>
          <cx:pt idx="57920">2394</cx:pt>
          <cx:pt idx="57921">575</cx:pt>
          <cx:pt idx="57922">34</cx:pt>
          <cx:pt idx="57923">643</cx:pt>
          <cx:pt idx="57924">155</cx:pt>
          <cx:pt idx="57925">2074</cx:pt>
          <cx:pt idx="57926">461</cx:pt>
          <cx:pt idx="57927">194</cx:pt>
          <cx:pt idx="57928">371</cx:pt>
          <cx:pt idx="57929">296</cx:pt>
          <cx:pt idx="57930">310</cx:pt>
          <cx:pt idx="57931">144</cx:pt>
          <cx:pt idx="57932">650</cx:pt>
          <cx:pt idx="57933">163</cx:pt>
          <cx:pt idx="57934">1</cx:pt>
          <cx:pt idx="57935">11</cx:pt>
          <cx:pt idx="57936">243</cx:pt>
          <cx:pt idx="57937">1112</cx:pt>
          <cx:pt idx="57938">833</cx:pt>
          <cx:pt idx="57939">545</cx:pt>
          <cx:pt idx="57940">154</cx:pt>
          <cx:pt idx="57941">1546</cx:pt>
          <cx:pt idx="57942">342</cx:pt>
          <cx:pt idx="57943">97</cx:pt>
          <cx:pt idx="57944">498</cx:pt>
          <cx:pt idx="57945">295</cx:pt>
          <cx:pt idx="57946">252</cx:pt>
          <cx:pt idx="57947">196</cx:pt>
          <cx:pt idx="57948">1030</cx:pt>
          <cx:pt idx="57949">597</cx:pt>
          <cx:pt idx="57950">754</cx:pt>
          <cx:pt idx="57951">629</cx:pt>
          <cx:pt idx="57952">650</cx:pt>
          <cx:pt idx="57953">294</cx:pt>
          <cx:pt idx="57954">417</cx:pt>
          <cx:pt idx="57955">550</cx:pt>
          <cx:pt idx="57956">2576</cx:pt>
          <cx:pt idx="57957">275</cx:pt>
          <cx:pt idx="57958">625</cx:pt>
          <cx:pt idx="57959">120</cx:pt>
          <cx:pt idx="57960">1121</cx:pt>
          <cx:pt idx="57961">781</cx:pt>
          <cx:pt idx="57962">0</cx:pt>
          <cx:pt idx="57963">691</cx:pt>
          <cx:pt idx="57964">1030</cx:pt>
          <cx:pt idx="57965">400</cx:pt>
          <cx:pt idx="57966">250</cx:pt>
          <cx:pt idx="57967">720</cx:pt>
          <cx:pt idx="57968">233</cx:pt>
          <cx:pt idx="57969">1171</cx:pt>
          <cx:pt idx="57970">281</cx:pt>
          <cx:pt idx="57971">438</cx:pt>
          <cx:pt idx="57972">79</cx:pt>
          <cx:pt idx="57973">35</cx:pt>
          <cx:pt idx="57974">501</cx:pt>
          <cx:pt idx="57975">56</cx:pt>
          <cx:pt idx="57976">481</cx:pt>
          <cx:pt idx="57977">80</cx:pt>
          <cx:pt idx="57978">1108</cx:pt>
          <cx:pt idx="57979">766</cx:pt>
          <cx:pt idx="57980">658</cx:pt>
          <cx:pt idx="57981">917</cx:pt>
          <cx:pt idx="57982">201</cx:pt>
          <cx:pt idx="57983">63</cx:pt>
          <cx:pt idx="57984">303</cx:pt>
          <cx:pt idx="57985">400</cx:pt>
          <cx:pt idx="57986">0</cx:pt>
          <cx:pt idx="57987">59</cx:pt>
          <cx:pt idx="57988">541</cx:pt>
          <cx:pt idx="57989">58</cx:pt>
          <cx:pt idx="57990">250</cx:pt>
          <cx:pt idx="57991">250</cx:pt>
          <cx:pt idx="57992">650</cx:pt>
          <cx:pt idx="57993">1590</cx:pt>
          <cx:pt idx="57994">325</cx:pt>
          <cx:pt idx="57995">776</cx:pt>
          <cx:pt idx="57996">2827</cx:pt>
          <cx:pt idx="57997">172</cx:pt>
          <cx:pt idx="57998">323</cx:pt>
          <cx:pt idx="57999">106</cx:pt>
          <cx:pt idx="58000">282</cx:pt>
          <cx:pt idx="58001">1241</cx:pt>
          <cx:pt idx="58002">650</cx:pt>
          <cx:pt idx="58003">627</cx:pt>
          <cx:pt idx="58004">500</cx:pt>
          <cx:pt idx="58005">650</cx:pt>
          <cx:pt idx="58006">533</cx:pt>
          <cx:pt idx="58007">180093</cx:pt>
          <cx:pt idx="58008">5867</cx:pt>
          <cx:pt idx="58009">48</cx:pt>
          <cx:pt idx="58010">268</cx:pt>
          <cx:pt idx="58011">236</cx:pt>
          <cx:pt idx="58012">349</cx:pt>
          <cx:pt idx="58013">1030</cx:pt>
          <cx:pt idx="58014">98</cx:pt>
          <cx:pt idx="58015">593</cx:pt>
          <cx:pt idx="58016">396</cx:pt>
          <cx:pt idx="58017">1101</cx:pt>
          <cx:pt idx="58018">330</cx:pt>
          <cx:pt idx="58019">268</cx:pt>
          <cx:pt idx="58020">348</cx:pt>
          <cx:pt idx="58021">525</cx:pt>
          <cx:pt idx="58022">996</cx:pt>
          <cx:pt idx="58023">10</cx:pt>
          <cx:pt idx="58024">200</cx:pt>
          <cx:pt idx="58025">369</cx:pt>
          <cx:pt idx="58026">1246</cx:pt>
          <cx:pt idx="58027">758</cx:pt>
          <cx:pt idx="58028">800</cx:pt>
          <cx:pt idx="58029">507</cx:pt>
          <cx:pt idx="58030">1391</cx:pt>
          <cx:pt idx="58031">157</cx:pt>
          <cx:pt idx="58032">1069</cx:pt>
          <cx:pt idx="58033">482</cx:pt>
          <cx:pt idx="58034">349</cx:pt>
          <cx:pt idx="58035">249</cx:pt>
          <cx:pt idx="58036">650</cx:pt>
          <cx:pt idx="58037">212</cx:pt>
          <cx:pt idx="58038">650</cx:pt>
          <cx:pt idx="58039">79</cx:pt>
          <cx:pt idx="58040">521</cx:pt>
          <cx:pt idx="58041">285</cx:pt>
          <cx:pt idx="58042">503</cx:pt>
          <cx:pt idx="58043">275</cx:pt>
          <cx:pt idx="58044">748</cx:pt>
          <cx:pt idx="58045">1014</cx:pt>
          <cx:pt idx="58046">650</cx:pt>
          <cx:pt idx="58047">171</cx:pt>
          <cx:pt idx="58048">507</cx:pt>
          <cx:pt idx="58049">234</cx:pt>
          <cx:pt idx="58050">465</cx:pt>
          <cx:pt idx="58051">339</cx:pt>
          <cx:pt idx="58052">385</cx:pt>
          <cx:pt idx="58053">346</cx:pt>
          <cx:pt idx="58054">280</cx:pt>
          <cx:pt idx="58055">392</cx:pt>
          <cx:pt idx="58056">250</cx:pt>
          <cx:pt idx="58057">367</cx:pt>
          <cx:pt idx="58058">1613</cx:pt>
          <cx:pt idx="58059">758</cx:pt>
          <cx:pt idx="58060">124</cx:pt>
          <cx:pt idx="58061">229</cx:pt>
          <cx:pt idx="58062">163</cx:pt>
          <cx:pt idx="58063">261</cx:pt>
          <cx:pt idx="58064">1175</cx:pt>
          <cx:pt idx="58065">281</cx:pt>
          <cx:pt idx="58066">0</cx:pt>
          <cx:pt idx="58067">300</cx:pt>
          <cx:pt idx="58068">103</cx:pt>
          <cx:pt idx="58069">490</cx:pt>
          <cx:pt idx="58070">1154</cx:pt>
          <cx:pt idx="58071">650</cx:pt>
          <cx:pt idx="58072">200</cx:pt>
          <cx:pt idx="58073">286</cx:pt>
          <cx:pt idx="58074">325</cx:pt>
          <cx:pt idx="58075">692</cx:pt>
          <cx:pt idx="58076">361</cx:pt>
          <cx:pt idx="58077">138</cx:pt>
          <cx:pt idx="58078">650</cx:pt>
          <cx:pt idx="58079">224</cx:pt>
          <cx:pt idx="58080">222</cx:pt>
          <cx:pt idx="58081">232</cx:pt>
          <cx:pt idx="58082">186</cx:pt>
          <cx:pt idx="58083">136</cx:pt>
          <cx:pt idx="58084">530</cx:pt>
          <cx:pt idx="58085">539</cx:pt>
          <cx:pt idx="58086">139</cx:pt>
          <cx:pt idx="58087">497</cx:pt>
          <cx:pt idx="58088">435</cx:pt>
          <cx:pt idx="58089">120</cx:pt>
          <cx:pt idx="58090">375</cx:pt>
          <cx:pt idx="58091">2183</cx:pt>
          <cx:pt idx="58092">250</cx:pt>
          <cx:pt idx="58093">300</cx:pt>
          <cx:pt idx="58094">0</cx:pt>
          <cx:pt idx="58095">1401</cx:pt>
          <cx:pt idx="58096">226</cx:pt>
          <cx:pt idx="58097">250</cx:pt>
          <cx:pt idx="58098">207</cx:pt>
          <cx:pt idx="58099">223</cx:pt>
          <cx:pt idx="58100">1069</cx:pt>
          <cx:pt idx="58101">368</cx:pt>
          <cx:pt idx="58102">461</cx:pt>
          <cx:pt idx="58103">354</cx:pt>
          <cx:pt idx="58104">534</cx:pt>
          <cx:pt idx="58105">540</cx:pt>
          <cx:pt idx="58106">1000</cx:pt>
          <cx:pt idx="58107">445</cx:pt>
          <cx:pt idx="58108">680</cx:pt>
          <cx:pt idx="58109">353</cx:pt>
          <cx:pt idx="58110">91</cx:pt>
          <cx:pt idx="58111">478</cx:pt>
          <cx:pt idx="58112">517</cx:pt>
          <cx:pt idx="58113">440</cx:pt>
          <cx:pt idx="58114">1273</cx:pt>
          <cx:pt idx="58115">705</cx:pt>
          <cx:pt idx="58116">187</cx:pt>
          <cx:pt idx="58117">264</cx:pt>
          <cx:pt idx="58118">319</cx:pt>
          <cx:pt idx="58119">766</cx:pt>
          <cx:pt idx="58120">1</cx:pt>
          <cx:pt idx="58121">80</cx:pt>
          <cx:pt idx="58122">131</cx:pt>
          <cx:pt idx="58123">205</cx:pt>
          <cx:pt idx="58124">73</cx:pt>
          <cx:pt idx="58125">16</cx:pt>
          <cx:pt idx="58126">524</cx:pt>
          <cx:pt idx="58127">335</cx:pt>
          <cx:pt idx="58128">650</cx:pt>
          <cx:pt idx="58129">775</cx:pt>
          <cx:pt idx="58130">488</cx:pt>
          <cx:pt idx="58131">545</cx:pt>
          <cx:pt idx="58132">385</cx:pt>
          <cx:pt idx="58133">361</cx:pt>
          <cx:pt idx="58134">2598</cx:pt>
          <cx:pt idx="58135">1000</cx:pt>
          <cx:pt idx="58136">685</cx:pt>
          <cx:pt idx="58137">285</cx:pt>
          <cx:pt idx="58138">115</cx:pt>
          <cx:pt idx="58139">508</cx:pt>
          <cx:pt idx="58140">250</cx:pt>
          <cx:pt idx="58141">318</cx:pt>
          <cx:pt idx="58142">643</cx:pt>
          <cx:pt idx="58143">1379</cx:pt>
          <cx:pt idx="58144">1350</cx:pt>
          <cx:pt idx="58145">527</cx:pt>
          <cx:pt idx="58146">423</cx:pt>
          <cx:pt idx="58147">366</cx:pt>
          <cx:pt idx="58148">302</cx:pt>
          <cx:pt idx="58149">343</cx:pt>
          <cx:pt idx="58150">304</cx:pt>
          <cx:pt idx="58151">794</cx:pt>
          <cx:pt idx="58152">80</cx:pt>
          <cx:pt idx="58153">42</cx:pt>
          <cx:pt idx="58154">1200</cx:pt>
          <cx:pt idx="58155">280</cx:pt>
          <cx:pt idx="58156">325</cx:pt>
          <cx:pt idx="58157">763</cx:pt>
          <cx:pt idx="58158">0</cx:pt>
          <cx:pt idx="58159">0</cx:pt>
          <cx:pt idx="58160">0</cx:pt>
          <cx:pt idx="58161">4</cx:pt>
          <cx:pt idx="58162">336</cx:pt>
          <cx:pt idx="58163">1437</cx:pt>
          <cx:pt idx="58164">218</cx:pt>
          <cx:pt idx="58165">451</cx:pt>
          <cx:pt idx="58166">650</cx:pt>
          <cx:pt idx="58167">1030</cx:pt>
          <cx:pt idx="58168">338</cx:pt>
          <cx:pt idx="58169">340</cx:pt>
          <cx:pt idx="58170">863</cx:pt>
          <cx:pt idx="58171">151</cx:pt>
          <cx:pt idx="58172">213</cx:pt>
          <cx:pt idx="58173">233</cx:pt>
          <cx:pt idx="58174">499</cx:pt>
          <cx:pt idx="58175">650</cx:pt>
          <cx:pt idx="58176">434</cx:pt>
          <cx:pt idx="58177">650</cx:pt>
          <cx:pt idx="58178">650</cx:pt>
          <cx:pt idx="58179">362</cx:pt>
          <cx:pt idx="58180">125</cx:pt>
          <cx:pt idx="58181">1036</cx:pt>
          <cx:pt idx="58182">500</cx:pt>
          <cx:pt idx="58183">92</cx:pt>
          <cx:pt idx="58184">650</cx:pt>
          <cx:pt idx="58185">331</cx:pt>
          <cx:pt idx="58186">387</cx:pt>
          <cx:pt idx="58187">726</cx:pt>
          <cx:pt idx="58188">44</cx:pt>
          <cx:pt idx="58189">650</cx:pt>
          <cx:pt idx="58190">650</cx:pt>
          <cx:pt idx="58191">73</cx:pt>
          <cx:pt idx="58192">650</cx:pt>
          <cx:pt idx="58193">87</cx:pt>
          <cx:pt idx="58194">425</cx:pt>
          <cx:pt idx="58195">2923</cx:pt>
          <cx:pt idx="58196">107</cx:pt>
          <cx:pt idx="58197">1662</cx:pt>
          <cx:pt idx="58198">174</cx:pt>
          <cx:pt idx="58199">650</cx:pt>
          <cx:pt idx="58200">261</cx:pt>
          <cx:pt idx="58201">519</cx:pt>
          <cx:pt idx="58202">118</cx:pt>
          <cx:pt idx="58203">876</cx:pt>
          <cx:pt idx="58204">71</cx:pt>
          <cx:pt idx="58205">521</cx:pt>
          <cx:pt idx="58206">832</cx:pt>
          <cx:pt idx="58207">388</cx:pt>
          <cx:pt idx="58208">650</cx:pt>
          <cx:pt idx="58209">705</cx:pt>
          <cx:pt idx="58210">1265</cx:pt>
          <cx:pt idx="58211">56</cx:pt>
          <cx:pt idx="58212">66</cx:pt>
          <cx:pt idx="58213">265</cx:pt>
          <cx:pt idx="58214">86</cx:pt>
          <cx:pt idx="58215">49</cx:pt>
          <cx:pt idx="58216">357</cx:pt>
          <cx:pt idx="58217">273</cx:pt>
          <cx:pt idx="58218">460</cx:pt>
          <cx:pt idx="58219">650</cx:pt>
          <cx:pt idx="58220">650</cx:pt>
          <cx:pt idx="58221">384</cx:pt>
          <cx:pt idx="58222">178</cx:pt>
          <cx:pt idx="58223">256</cx:pt>
          <cx:pt idx="58224">123</cx:pt>
          <cx:pt idx="58225">440</cx:pt>
          <cx:pt idx="58226">650</cx:pt>
          <cx:pt idx="58227">325</cx:pt>
          <cx:pt idx="58228">28</cx:pt>
          <cx:pt idx="58229">250</cx:pt>
          <cx:pt idx="58230">164</cx:pt>
          <cx:pt idx="58231">284</cx:pt>
          <cx:pt idx="58232">623</cx:pt>
          <cx:pt idx="58233">491</cx:pt>
          <cx:pt idx="58234">789</cx:pt>
          <cx:pt idx="58235">782</cx:pt>
          <cx:pt idx="58236">2585</cx:pt>
          <cx:pt idx="58237">178</cx:pt>
          <cx:pt idx="58238">650</cx:pt>
          <cx:pt idx="58239">84</cx:pt>
          <cx:pt idx="58240">500</cx:pt>
          <cx:pt idx="58241">248</cx:pt>
          <cx:pt idx="58242">521</cx:pt>
          <cx:pt idx="58243">698</cx:pt>
          <cx:pt idx="58244">443</cx:pt>
          <cx:pt idx="58245">929</cx:pt>
          <cx:pt idx="58246">237</cx:pt>
          <cx:pt idx="58247">694</cx:pt>
          <cx:pt idx="58248">650</cx:pt>
          <cx:pt idx="58249">650</cx:pt>
          <cx:pt idx="58250">500</cx:pt>
          <cx:pt idx="58251">650</cx:pt>
          <cx:pt idx="58252">751</cx:pt>
          <cx:pt idx="58253">107</cx:pt>
          <cx:pt idx="58254">151</cx:pt>
          <cx:pt idx="58255">650</cx:pt>
          <cx:pt idx="58256">370</cx:pt>
          <cx:pt idx="58257">208</cx:pt>
          <cx:pt idx="58258">537</cx:pt>
          <cx:pt idx="58259">17</cx:pt>
          <cx:pt idx="58260">600</cx:pt>
          <cx:pt idx="58261">154</cx:pt>
          <cx:pt idx="58262">489</cx:pt>
          <cx:pt idx="58263">650</cx:pt>
          <cx:pt idx="58264">878</cx:pt>
          <cx:pt idx="58265">16</cx:pt>
          <cx:pt idx="58266">335</cx:pt>
          <cx:pt idx="58267">315</cx:pt>
          <cx:pt idx="58268">189</cx:pt>
          <cx:pt idx="58269">311</cx:pt>
          <cx:pt idx="58270">780</cx:pt>
          <cx:pt idx="58271">383</cx:pt>
          <cx:pt idx="58272">1333</cx:pt>
          <cx:pt idx="58273">61</cx:pt>
          <cx:pt idx="58274">568</cx:pt>
          <cx:pt idx="58275">2742</cx:pt>
          <cx:pt idx="58276">0</cx:pt>
          <cx:pt idx="58277">1852</cx:pt>
          <cx:pt idx="58278">650</cx:pt>
          <cx:pt idx="58279">123</cx:pt>
          <cx:pt idx="58280">142</cx:pt>
          <cx:pt idx="58281">492</cx:pt>
          <cx:pt idx="58282">250</cx:pt>
          <cx:pt idx="58283">604</cx:pt>
          <cx:pt idx="58284">277</cx:pt>
          <cx:pt idx="58285">250</cx:pt>
          <cx:pt idx="58286">361</cx:pt>
          <cx:pt idx="58287">120</cx:pt>
          <cx:pt idx="58288">513</cx:pt>
          <cx:pt idx="58289">220</cx:pt>
          <cx:pt idx="58290">32</cx:pt>
          <cx:pt idx="58291">30</cx:pt>
          <cx:pt idx="58292">646</cx:pt>
          <cx:pt idx="58293">501</cx:pt>
          <cx:pt idx="58294">444</cx:pt>
          <cx:pt idx="58295">338</cx:pt>
          <cx:pt idx="58296">399</cx:pt>
          <cx:pt idx="58297">327</cx:pt>
          <cx:pt idx="58298">621</cx:pt>
          <cx:pt idx="58299">683</cx:pt>
          <cx:pt idx="58300">615</cx:pt>
          <cx:pt idx="58301">519</cx:pt>
          <cx:pt idx="58302">650</cx:pt>
          <cx:pt idx="58303">342</cx:pt>
          <cx:pt idx="58304">853</cx:pt>
          <cx:pt idx="58305">535</cx:pt>
          <cx:pt idx="58306">506</cx:pt>
          <cx:pt idx="58307">278</cx:pt>
          <cx:pt idx="58308">671</cx:pt>
          <cx:pt idx="58309">243</cx:pt>
          <cx:pt idx="58310">237</cx:pt>
          <cx:pt idx="58311">425</cx:pt>
          <cx:pt idx="58312">235</cx:pt>
          <cx:pt idx="58313">1093</cx:pt>
          <cx:pt idx="58314">432</cx:pt>
          <cx:pt idx="58315">650</cx:pt>
          <cx:pt idx="58316">288</cx:pt>
          <cx:pt idx="58317">246</cx:pt>
          <cx:pt idx="58318">1154</cx:pt>
          <cx:pt idx="58319">650</cx:pt>
          <cx:pt idx="58320">650</cx:pt>
          <cx:pt idx="58321">213</cx:pt>
          <cx:pt idx="58322">390</cx:pt>
          <cx:pt idx="58323">450</cx:pt>
          <cx:pt idx="58324">389</cx:pt>
          <cx:pt idx="58325">862</cx:pt>
          <cx:pt idx="58326">1075</cx:pt>
          <cx:pt idx="58327">739</cx:pt>
          <cx:pt idx="58328">393</cx:pt>
          <cx:pt idx="58329">203</cx:pt>
          <cx:pt idx="58330">266</cx:pt>
          <cx:pt idx="58331">650</cx:pt>
          <cx:pt idx="58332">1399</cx:pt>
          <cx:pt idx="58333">3</cx:pt>
          <cx:pt idx="58334">811</cx:pt>
          <cx:pt idx="58335">589</cx:pt>
          <cx:pt idx="58336">279</cx:pt>
          <cx:pt idx="58337">649</cx:pt>
          <cx:pt idx="58338">650</cx:pt>
          <cx:pt idx="58339">595</cx:pt>
          <cx:pt idx="58340">650</cx:pt>
          <cx:pt idx="58341">662</cx:pt>
          <cx:pt idx="58342">80</cx:pt>
          <cx:pt idx="58343">557</cx:pt>
          <cx:pt idx="58344">241</cx:pt>
          <cx:pt idx="58345">122</cx:pt>
          <cx:pt idx="58346">445</cx:pt>
          <cx:pt idx="58347">250</cx:pt>
          <cx:pt idx="58348">291</cx:pt>
          <cx:pt idx="58349">253</cx:pt>
          <cx:pt idx="58350">868</cx:pt>
          <cx:pt idx="58351">650</cx:pt>
          <cx:pt idx="58352">83</cx:pt>
          <cx:pt idx="58353">126</cx:pt>
          <cx:pt idx="58354">934</cx:pt>
          <cx:pt idx="58355">2422</cx:pt>
          <cx:pt idx="58356">1133</cx:pt>
          <cx:pt idx="58357">650</cx:pt>
          <cx:pt idx="58358">353</cx:pt>
          <cx:pt idx="58359">387</cx:pt>
          <cx:pt idx="58360">137</cx:pt>
          <cx:pt idx="58361">250</cx:pt>
          <cx:pt idx="58362">192</cx:pt>
          <cx:pt idx="58363">650</cx:pt>
          <cx:pt idx="58364">791</cx:pt>
          <cx:pt idx="58365">250</cx:pt>
          <cx:pt idx="58366">259</cx:pt>
          <cx:pt idx="58367">207</cx:pt>
          <cx:pt idx="58368">104</cx:pt>
          <cx:pt idx="58369">650</cx:pt>
          <cx:pt idx="58370">1259</cx:pt>
          <cx:pt idx="58371">455</cx:pt>
          <cx:pt idx="58372">355</cx:pt>
          <cx:pt idx="58373">325</cx:pt>
          <cx:pt idx="58374">186</cx:pt>
          <cx:pt idx="58375">595</cx:pt>
          <cx:pt idx="58376">504</cx:pt>
          <cx:pt idx="58377">481</cx:pt>
          <cx:pt idx="58378">650</cx:pt>
          <cx:pt idx="58379">390</cx:pt>
          <cx:pt idx="58380">6</cx:pt>
          <cx:pt idx="58381">26</cx:pt>
          <cx:pt idx="58382">999</cx:pt>
          <cx:pt idx="58383">278</cx:pt>
          <cx:pt idx="58384">435</cx:pt>
          <cx:pt idx="58385">750</cx:pt>
          <cx:pt idx="58386">397</cx:pt>
          <cx:pt idx="58387">382</cx:pt>
          <cx:pt idx="58388">276</cx:pt>
          <cx:pt idx="58389">28</cx:pt>
          <cx:pt idx="58390">1148</cx:pt>
          <cx:pt idx="58391">216</cx:pt>
          <cx:pt idx="58392">864</cx:pt>
          <cx:pt idx="58393">109</cx:pt>
          <cx:pt idx="58394">3038</cx:pt>
          <cx:pt idx="58395">256</cx:pt>
          <cx:pt idx="58396">117</cx:pt>
          <cx:pt idx="58397">346</cx:pt>
          <cx:pt idx="58398">1689</cx:pt>
          <cx:pt idx="58399">81</cx:pt>
          <cx:pt idx="58400">325</cx:pt>
          <cx:pt idx="58401">650</cx:pt>
          <cx:pt idx="58402">386</cx:pt>
          <cx:pt idx="58403">250</cx:pt>
          <cx:pt idx="58404">639</cx:pt>
          <cx:pt idx="58405">650</cx:pt>
          <cx:pt idx="58406">4118</cx:pt>
          <cx:pt idx="58407">338</cx:pt>
          <cx:pt idx="58408">318</cx:pt>
          <cx:pt idx="58409">97</cx:pt>
          <cx:pt idx="58410">548</cx:pt>
          <cx:pt idx="58411">379</cx:pt>
          <cx:pt idx="58412">51</cx:pt>
          <cx:pt idx="58413">78</cx:pt>
          <cx:pt idx="58414">727</cx:pt>
          <cx:pt idx="58415">384</cx:pt>
          <cx:pt idx="58416">42</cx:pt>
          <cx:pt idx="58417">650</cx:pt>
          <cx:pt idx="58418">91</cx:pt>
          <cx:pt idx="58419">627</cx:pt>
          <cx:pt idx="58420">378</cx:pt>
          <cx:pt idx="58421">296</cx:pt>
          <cx:pt idx="58422">873</cx:pt>
          <cx:pt idx="58423">120</cx:pt>
          <cx:pt idx="58424">442</cx:pt>
          <cx:pt idx="58425">548</cx:pt>
          <cx:pt idx="58426">859</cx:pt>
          <cx:pt idx="58427">711</cx:pt>
          <cx:pt idx="58428">354</cx:pt>
          <cx:pt idx="58429">620</cx:pt>
          <cx:pt idx="58430">748</cx:pt>
          <cx:pt idx="58431">270</cx:pt>
          <cx:pt idx="58432">251</cx:pt>
          <cx:pt idx="58433">313</cx:pt>
          <cx:pt idx="58434">738</cx:pt>
          <cx:pt idx="58435">174</cx:pt>
          <cx:pt idx="58436">350</cx:pt>
          <cx:pt idx="58437">403</cx:pt>
          <cx:pt idx="58438">599</cx:pt>
          <cx:pt idx="58439">650</cx:pt>
          <cx:pt idx="58440">55</cx:pt>
          <cx:pt idx="58441">467</cx:pt>
          <cx:pt idx="58442">284</cx:pt>
          <cx:pt idx="58443">243</cx:pt>
          <cx:pt idx="58444">475</cx:pt>
          <cx:pt idx="58445">659</cx:pt>
          <cx:pt idx="58446">674</cx:pt>
          <cx:pt idx="58447">388</cx:pt>
          <cx:pt idx="58448">282</cx:pt>
          <cx:pt idx="58449">1496</cx:pt>
          <cx:pt idx="58450">206</cx:pt>
          <cx:pt idx="58451">650</cx:pt>
          <cx:pt idx="58452">650</cx:pt>
          <cx:pt idx="58453">201</cx:pt>
          <cx:pt idx="58454">332</cx:pt>
          <cx:pt idx="58455">219</cx:pt>
          <cx:pt idx="58456">650</cx:pt>
          <cx:pt idx="58457">88</cx:pt>
          <cx:pt idx="58458">497</cx:pt>
          <cx:pt idx="58459">214</cx:pt>
          <cx:pt idx="58460">15</cx:pt>
          <cx:pt idx="58461">650</cx:pt>
          <cx:pt idx="58462">253</cx:pt>
          <cx:pt idx="58463">298</cx:pt>
          <cx:pt idx="58464">723</cx:pt>
          <cx:pt idx="58465">384</cx:pt>
          <cx:pt idx="58466">10</cx:pt>
          <cx:pt idx="58467">1132</cx:pt>
          <cx:pt idx="58468">1109</cx:pt>
          <cx:pt idx="58469">178</cx:pt>
          <cx:pt idx="58470">328</cx:pt>
          <cx:pt idx="58471">250</cx:pt>
          <cx:pt idx="58472">216</cx:pt>
          <cx:pt idx="58473">3038</cx:pt>
          <cx:pt idx="58474">217</cx:pt>
          <cx:pt idx="58475">1999</cx:pt>
          <cx:pt idx="58476">3092</cx:pt>
          <cx:pt idx="58477">2958</cx:pt>
          <cx:pt idx="58478">650</cx:pt>
          <cx:pt idx="58479">436</cx:pt>
          <cx:pt idx="58480">200</cx:pt>
          <cx:pt idx="58481">897</cx:pt>
          <cx:pt idx="58482">250</cx:pt>
          <cx:pt idx="58483">153</cx:pt>
          <cx:pt idx="58484">842</cx:pt>
          <cx:pt idx="58485">325</cx:pt>
          <cx:pt idx="58486">1254</cx:pt>
          <cx:pt idx="58487">284</cx:pt>
          <cx:pt idx="58488">355</cx:pt>
          <cx:pt idx="58489">251</cx:pt>
          <cx:pt idx="58490">209</cx:pt>
          <cx:pt idx="58491">257</cx:pt>
          <cx:pt idx="58492">650</cx:pt>
          <cx:pt idx="58493">186</cx:pt>
          <cx:pt idx="58494">454</cx:pt>
          <cx:pt idx="58495">173</cx:pt>
          <cx:pt idx="58496">167</cx:pt>
          <cx:pt idx="58497">246</cx:pt>
          <cx:pt idx="58498">650</cx:pt>
          <cx:pt idx="58499">520</cx:pt>
          <cx:pt idx="58500">67</cx:pt>
          <cx:pt idx="58501">1500</cx:pt>
          <cx:pt idx="58502">650</cx:pt>
          <cx:pt idx="58503">650</cx:pt>
          <cx:pt idx="58504">196</cx:pt>
          <cx:pt idx="58505">506</cx:pt>
          <cx:pt idx="58506">417</cx:pt>
          <cx:pt idx="58507">79</cx:pt>
          <cx:pt idx="58508">524</cx:pt>
          <cx:pt idx="58509">650</cx:pt>
          <cx:pt idx="58510">581</cx:pt>
          <cx:pt idx="58511">140</cx:pt>
          <cx:pt idx="58512">800</cx:pt>
          <cx:pt idx="58513">200</cx:pt>
          <cx:pt idx="58514">497</cx:pt>
          <cx:pt idx="58515">43</cx:pt>
          <cx:pt idx="58516">335</cx:pt>
          <cx:pt idx="58517">326</cx:pt>
          <cx:pt idx="58518">563</cx:pt>
          <cx:pt idx="58519">300</cx:pt>
          <cx:pt idx="58520">660</cx:pt>
          <cx:pt idx="58521">265</cx:pt>
          <cx:pt idx="58522">500</cx:pt>
          <cx:pt idx="58523">321</cx:pt>
          <cx:pt idx="58524">650</cx:pt>
          <cx:pt idx="58525">250</cx:pt>
          <cx:pt idx="58526">394</cx:pt>
          <cx:pt idx="58527">271</cx:pt>
          <cx:pt idx="58528">594</cx:pt>
          <cx:pt idx="58529">50</cx:pt>
          <cx:pt idx="58530">101</cx:pt>
          <cx:pt idx="58531">1350</cx:pt>
          <cx:pt idx="58532">4184</cx:pt>
          <cx:pt idx="58533">1101</cx:pt>
          <cx:pt idx="58534">390</cx:pt>
          <cx:pt idx="58535">151</cx:pt>
          <cx:pt idx="58536">87</cx:pt>
          <cx:pt idx="58537">0</cx:pt>
          <cx:pt idx="58538">191</cx:pt>
          <cx:pt idx="58539">838</cx:pt>
          <cx:pt idx="58540">208</cx:pt>
          <cx:pt idx="58541">1001</cx:pt>
          <cx:pt idx="58542">1066</cx:pt>
          <cx:pt idx="58543">158</cx:pt>
          <cx:pt idx="58544">283</cx:pt>
          <cx:pt idx="58545">929</cx:pt>
          <cx:pt idx="58546">704</cx:pt>
          <cx:pt idx="58547">679</cx:pt>
          <cx:pt idx="58548">431</cx:pt>
          <cx:pt idx="58549">52</cx:pt>
          <cx:pt idx="58550">772</cx:pt>
          <cx:pt idx="58551">35</cx:pt>
          <cx:pt idx="58552">929</cx:pt>
          <cx:pt idx="58553">268</cx:pt>
          <cx:pt idx="58554">650</cx:pt>
          <cx:pt idx="58555">197</cx:pt>
          <cx:pt idx="58556">1450</cx:pt>
          <cx:pt idx="58557">650</cx:pt>
          <cx:pt idx="58558">712</cx:pt>
          <cx:pt idx="58559">929</cx:pt>
          <cx:pt idx="58560">205</cx:pt>
          <cx:pt idx="58561">650</cx:pt>
          <cx:pt idx="58562">327</cx:pt>
          <cx:pt idx="58563">132</cx:pt>
          <cx:pt idx="58564">473</cx:pt>
          <cx:pt idx="58565">423</cx:pt>
          <cx:pt idx="58566">316</cx:pt>
          <cx:pt idx="58567">176</cx:pt>
          <cx:pt idx="58568">650</cx:pt>
          <cx:pt idx="58569">100</cx:pt>
          <cx:pt idx="58570">268</cx:pt>
          <cx:pt idx="58571">650</cx:pt>
          <cx:pt idx="58572">7085</cx:pt>
          <cx:pt idx="58573">250</cx:pt>
          <cx:pt idx="58574">505</cx:pt>
          <cx:pt idx="58575">50</cx:pt>
          <cx:pt idx="58576">650</cx:pt>
          <cx:pt idx="58577">1191</cx:pt>
          <cx:pt idx="58578">1030</cx:pt>
          <cx:pt idx="58579">581</cx:pt>
          <cx:pt idx="58580">650</cx:pt>
          <cx:pt idx="58581">53</cx:pt>
          <cx:pt idx="58582">837</cx:pt>
          <cx:pt idx="58583">1668</cx:pt>
          <cx:pt idx="58584">191</cx:pt>
          <cx:pt idx="58585">63</cx:pt>
          <cx:pt idx="58586">498</cx:pt>
          <cx:pt idx="58587">33</cx:pt>
          <cx:pt idx="58588">34</cx:pt>
          <cx:pt idx="58589">209</cx:pt>
          <cx:pt idx="58590">650</cx:pt>
          <cx:pt idx="58591">260</cx:pt>
          <cx:pt idx="58592">1439</cx:pt>
          <cx:pt idx="58593">1125</cx:pt>
          <cx:pt idx="58594">545</cx:pt>
          <cx:pt idx="58595">499</cx:pt>
          <cx:pt idx="58596">1407</cx:pt>
          <cx:pt idx="58597">1697</cx:pt>
          <cx:pt idx="58598">68</cx:pt>
          <cx:pt idx="58599">465</cx:pt>
          <cx:pt idx="58600">308</cx:pt>
          <cx:pt idx="58601">1000</cx:pt>
          <cx:pt idx="58602">321</cx:pt>
          <cx:pt idx="58603">847</cx:pt>
          <cx:pt idx="58604">137</cx:pt>
          <cx:pt idx="58605">348</cx:pt>
          <cx:pt idx="58606">21186</cx:pt>
          <cx:pt idx="58607">651</cx:pt>
          <cx:pt idx="58608">333</cx:pt>
          <cx:pt idx="58609">616</cx:pt>
          <cx:pt idx="58610">1030</cx:pt>
          <cx:pt idx="58611">287</cx:pt>
          <cx:pt idx="58612">250</cx:pt>
          <cx:pt idx="58613">1453</cx:pt>
          <cx:pt idx="58614">317</cx:pt>
          <cx:pt idx="58615">650</cx:pt>
          <cx:pt idx="58616">101</cx:pt>
          <cx:pt idx="58617">507</cx:pt>
          <cx:pt idx="58618">432</cx:pt>
          <cx:pt idx="58619">6</cx:pt>
          <cx:pt idx="58620">149</cx:pt>
          <cx:pt idx="58621">409</cx:pt>
          <cx:pt idx="58622">579</cx:pt>
          <cx:pt idx="58623">2157</cx:pt>
          <cx:pt idx="58624">232</cx:pt>
          <cx:pt idx="58625">44</cx:pt>
          <cx:pt idx="58626">393</cx:pt>
          <cx:pt idx="58627">650</cx:pt>
          <cx:pt idx="58628">650</cx:pt>
          <cx:pt idx="58629">231</cx:pt>
          <cx:pt idx="58630">650</cx:pt>
          <cx:pt idx="58631">571</cx:pt>
          <cx:pt idx="58632">563</cx:pt>
          <cx:pt idx="58633">1251</cx:pt>
          <cx:pt idx="58634">167</cx:pt>
          <cx:pt idx="58635">3013</cx:pt>
          <cx:pt idx="58636">590</cx:pt>
          <cx:pt idx="58637">678</cx:pt>
          <cx:pt idx="58638">704</cx:pt>
          <cx:pt idx="58639">1555</cx:pt>
          <cx:pt idx="58640">719</cx:pt>
          <cx:pt idx="58641">7572</cx:pt>
          <cx:pt idx="58642">347</cx:pt>
          <cx:pt idx="58643">165</cx:pt>
          <cx:pt idx="58644">551</cx:pt>
          <cx:pt idx="58645">290</cx:pt>
          <cx:pt idx="58646">650</cx:pt>
          <cx:pt idx="58647">179</cx:pt>
          <cx:pt idx="58648">591</cx:pt>
          <cx:pt idx="58649">404</cx:pt>
          <cx:pt idx="58650">659</cx:pt>
          <cx:pt idx="58651">975</cx:pt>
          <cx:pt idx="58652">444</cx:pt>
          <cx:pt idx="58653">246</cx:pt>
          <cx:pt idx="58654">60</cx:pt>
          <cx:pt idx="58655">335</cx:pt>
          <cx:pt idx="58656">541</cx:pt>
          <cx:pt idx="58657">1030</cx:pt>
          <cx:pt idx="58658">649</cx:pt>
          <cx:pt idx="58659">313</cx:pt>
          <cx:pt idx="58660">203</cx:pt>
          <cx:pt idx="58661">861</cx:pt>
          <cx:pt idx="58662">210</cx:pt>
          <cx:pt idx="58663">201</cx:pt>
          <cx:pt idx="58664">822</cx:pt>
          <cx:pt idx="58665">305</cx:pt>
          <cx:pt idx="58666">312</cx:pt>
          <cx:pt idx="58667">1030</cx:pt>
          <cx:pt idx="58668">833</cx:pt>
          <cx:pt idx="58669">346</cx:pt>
          <cx:pt idx="58670">252</cx:pt>
          <cx:pt idx="58671">432</cx:pt>
          <cx:pt idx="58672">258</cx:pt>
          <cx:pt idx="58673">1570</cx:pt>
          <cx:pt idx="58674">318</cx:pt>
          <cx:pt idx="58675">602</cx:pt>
          <cx:pt idx="58676">0</cx:pt>
          <cx:pt idx="58677">828</cx:pt>
          <cx:pt idx="58678">650</cx:pt>
          <cx:pt idx="58679">387</cx:pt>
          <cx:pt idx="58680">725</cx:pt>
          <cx:pt idx="58681">542</cx:pt>
          <cx:pt idx="58682">2365</cx:pt>
          <cx:pt idx="58683">265</cx:pt>
          <cx:pt idx="58684">238</cx:pt>
          <cx:pt idx="58685">650</cx:pt>
          <cx:pt idx="58686">93</cx:pt>
          <cx:pt idx="58687">250</cx:pt>
          <cx:pt idx="58688">248</cx:pt>
          <cx:pt idx="58689">251</cx:pt>
          <cx:pt idx="58690">175</cx:pt>
          <cx:pt idx="58691">429</cx:pt>
          <cx:pt idx="58692">650</cx:pt>
          <cx:pt idx="58693">672</cx:pt>
          <cx:pt idx="58694">52</cx:pt>
          <cx:pt idx="58695">325</cx:pt>
          <cx:pt idx="58696">569</cx:pt>
          <cx:pt idx="58697">650</cx:pt>
          <cx:pt idx="58698">283</cx:pt>
          <cx:pt idx="58699">531</cx:pt>
          <cx:pt idx="58700">1566</cx:pt>
          <cx:pt idx="58701">942</cx:pt>
          <cx:pt idx="58702">430</cx:pt>
          <cx:pt idx="58703">397</cx:pt>
          <cx:pt idx="58704">1127</cx:pt>
          <cx:pt idx="58705">179</cx:pt>
          <cx:pt idx="58706">377</cx:pt>
          <cx:pt idx="58707">455</cx:pt>
          <cx:pt idx="58708">179</cx:pt>
          <cx:pt idx="58709">981</cx:pt>
          <cx:pt idx="58710">96</cx:pt>
          <cx:pt idx="58711">15031</cx:pt>
          <cx:pt idx="58712">1279</cx:pt>
          <cx:pt idx="58713">456</cx:pt>
          <cx:pt idx="58714">226</cx:pt>
          <cx:pt idx="58715">650</cx:pt>
          <cx:pt idx="58716">64</cx:pt>
          <cx:pt idx="58717">499</cx:pt>
          <cx:pt idx="58718">83</cx:pt>
          <cx:pt idx="58719">650</cx:pt>
          <cx:pt idx="58720">250</cx:pt>
          <cx:pt idx="58721">160</cx:pt>
          <cx:pt idx="58722">411</cx:pt>
          <cx:pt idx="58723">650</cx:pt>
          <cx:pt idx="58724">208</cx:pt>
          <cx:pt idx="58725">74</cx:pt>
          <cx:pt idx="58726">588</cx:pt>
          <cx:pt idx="58727">241</cx:pt>
          <cx:pt idx="58728">806</cx:pt>
          <cx:pt idx="58729">0</cx:pt>
          <cx:pt idx="58730">1008</cx:pt>
          <cx:pt idx="58731">536</cx:pt>
          <cx:pt idx="58732">86</cx:pt>
          <cx:pt idx="58733">414</cx:pt>
          <cx:pt idx="58734">190</cx:pt>
          <cx:pt idx="58735">399</cx:pt>
          <cx:pt idx="58736">556</cx:pt>
          <cx:pt idx="58737">519</cx:pt>
          <cx:pt idx="58738">145</cx:pt>
          <cx:pt idx="58739">85</cx:pt>
          <cx:pt idx="58740">707</cx:pt>
          <cx:pt idx="58741">917</cx:pt>
          <cx:pt idx="58742">463</cx:pt>
          <cx:pt idx="58743">720</cx:pt>
          <cx:pt idx="58744">72</cx:pt>
          <cx:pt idx="58745">551</cx:pt>
          <cx:pt idx="58746">650</cx:pt>
          <cx:pt idx="58747">198</cx:pt>
          <cx:pt idx="58748">650</cx:pt>
          <cx:pt idx="58749">78</cx:pt>
          <cx:pt idx="58750">395</cx:pt>
          <cx:pt idx="58751">802</cx:pt>
          <cx:pt idx="58752">250</cx:pt>
          <cx:pt idx="58753">578</cx:pt>
          <cx:pt idx="58754">363</cx:pt>
          <cx:pt idx="58755">736</cx:pt>
          <cx:pt idx="58756">336</cx:pt>
          <cx:pt idx="58757">20160</cx:pt>
          <cx:pt idx="58758">876</cx:pt>
          <cx:pt idx="58759">1323</cx:pt>
          <cx:pt idx="58760">717</cx:pt>
          <cx:pt idx="58761">650</cx:pt>
          <cx:pt idx="58762">755</cx:pt>
          <cx:pt idx="58763">406</cx:pt>
          <cx:pt idx="58764">0</cx:pt>
          <cx:pt idx="58765">1030</cx:pt>
          <cx:pt idx="58766">31</cx:pt>
          <cx:pt idx="58767">1394</cx:pt>
          <cx:pt idx="58768">308</cx:pt>
          <cx:pt idx="58769">472</cx:pt>
          <cx:pt idx="58770">187</cx:pt>
          <cx:pt idx="58771">1000</cx:pt>
          <cx:pt idx="58772">6</cx:pt>
          <cx:pt idx="58773">314</cx:pt>
          <cx:pt idx="58774">275</cx:pt>
          <cx:pt idx="58775">946</cx:pt>
          <cx:pt idx="58776">201</cx:pt>
          <cx:pt idx="58777">650</cx:pt>
          <cx:pt idx="58778">1200</cx:pt>
          <cx:pt idx="58779">650</cx:pt>
          <cx:pt idx="58780">1072</cx:pt>
          <cx:pt idx="58781">288</cx:pt>
          <cx:pt idx="58782">169</cx:pt>
          <cx:pt idx="58783">313</cx:pt>
          <cx:pt idx="58784">362</cx:pt>
          <cx:pt idx="58785">584</cx:pt>
          <cx:pt idx="58786">300</cx:pt>
          <cx:pt idx="58787">146</cx:pt>
          <cx:pt idx="58788">100</cx:pt>
          <cx:pt idx="58789">1469</cx:pt>
          <cx:pt idx="58790">925</cx:pt>
          <cx:pt idx="58791">35</cx:pt>
          <cx:pt idx="58792">109</cx:pt>
          <cx:pt idx="58793">358</cx:pt>
          <cx:pt idx="58794">508</cx:pt>
          <cx:pt idx="58795">300</cx:pt>
          <cx:pt idx="58796">20</cx:pt>
          <cx:pt idx="58797">302</cx:pt>
          <cx:pt idx="58798">59</cx:pt>
          <cx:pt idx="58799">650</cx:pt>
          <cx:pt idx="58800">437</cx:pt>
          <cx:pt idx="58801">442</cx:pt>
          <cx:pt idx="58802">497</cx:pt>
          <cx:pt idx="58803">502</cx:pt>
          <cx:pt idx="58804">210</cx:pt>
          <cx:pt idx="58805">325</cx:pt>
          <cx:pt idx="58806">263</cx:pt>
          <cx:pt idx="58807">371</cx:pt>
          <cx:pt idx="58808">650</cx:pt>
          <cx:pt idx="58809">650</cx:pt>
          <cx:pt idx="58810">890</cx:pt>
          <cx:pt idx="58811">478</cx:pt>
          <cx:pt idx="58812">1260</cx:pt>
          <cx:pt idx="58813">232</cx:pt>
          <cx:pt idx="58814">213</cx:pt>
          <cx:pt idx="58815">150</cx:pt>
          <cx:pt idx="58816">273</cx:pt>
          <cx:pt idx="58817">272</cx:pt>
          <cx:pt idx="58818">650</cx:pt>
          <cx:pt idx="58819">531</cx:pt>
          <cx:pt idx="58820">135</cx:pt>
          <cx:pt idx="58821">764</cx:pt>
          <cx:pt idx="58822">384</cx:pt>
          <cx:pt idx="58823">288</cx:pt>
          <cx:pt idx="58824">807</cx:pt>
          <cx:pt idx="58825">326</cx:pt>
          <cx:pt idx="58826">250</cx:pt>
          <cx:pt idx="58827">138</cx:pt>
          <cx:pt idx="58828">7</cx:pt>
          <cx:pt idx="58829">194</cx:pt>
          <cx:pt idx="58830">367</cx:pt>
          <cx:pt idx="58831">650</cx:pt>
          <cx:pt idx="58832">269</cx:pt>
          <cx:pt idx="58833">75</cx:pt>
          <cx:pt idx="58834">281</cx:pt>
          <cx:pt idx="58835">169</cx:pt>
          <cx:pt idx="58836">354</cx:pt>
          <cx:pt idx="58837">422</cx:pt>
          <cx:pt idx="58838">800</cx:pt>
          <cx:pt idx="58839">887</cx:pt>
          <cx:pt idx="58840">104</cx:pt>
          <cx:pt idx="58841">215</cx:pt>
          <cx:pt idx="58842">235</cx:pt>
          <cx:pt idx="58843">266</cx:pt>
          <cx:pt idx="58844">650</cx:pt>
          <cx:pt idx="58845">1377</cx:pt>
          <cx:pt idx="58846">470</cx:pt>
          <cx:pt idx="58847">329</cx:pt>
          <cx:pt idx="58848">465</cx:pt>
          <cx:pt idx="58849">180</cx:pt>
          <cx:pt idx="58850">1206</cx:pt>
          <cx:pt idx="58851">1384</cx:pt>
          <cx:pt idx="58852">785</cx:pt>
          <cx:pt idx="58853">572</cx:pt>
          <cx:pt idx="58854">212</cx:pt>
          <cx:pt idx="58855">0</cx:pt>
          <cx:pt idx="58856">885</cx:pt>
          <cx:pt idx="58857">1416</cx:pt>
          <cx:pt idx="58858">650</cx:pt>
          <cx:pt idx="58859">650</cx:pt>
          <cx:pt idx="58860">361</cx:pt>
          <cx:pt idx="58861">228</cx:pt>
          <cx:pt idx="58862">650</cx:pt>
          <cx:pt idx="58863">76</cx:pt>
          <cx:pt idx="58864">250</cx:pt>
          <cx:pt idx="58865">313</cx:pt>
          <cx:pt idx="58866">709</cx:pt>
          <cx:pt idx="58867">1137</cx:pt>
          <cx:pt idx="58868">1065</cx:pt>
          <cx:pt idx="58869">250</cx:pt>
          <cx:pt idx="58870">54</cx:pt>
          <cx:pt idx="58871">546</cx:pt>
          <cx:pt idx="58872">133</cx:pt>
          <cx:pt idx="58873">786</cx:pt>
          <cx:pt idx="58874">24</cx:pt>
          <cx:pt idx="58875">650</cx:pt>
          <cx:pt idx="58876">790</cx:pt>
          <cx:pt idx="58877">250</cx:pt>
          <cx:pt idx="58878">670</cx:pt>
          <cx:pt idx="58879">1050</cx:pt>
          <cx:pt idx="58880">921</cx:pt>
          <cx:pt idx="58881">112</cx:pt>
          <cx:pt idx="58882">75</cx:pt>
          <cx:pt idx="58883">0</cx:pt>
          <cx:pt idx="58884">650</cx:pt>
          <cx:pt idx="58885">187</cx:pt>
          <cx:pt idx="58886">1119</cx:pt>
          <cx:pt idx="58887">426</cx:pt>
          <cx:pt idx="58888">11</cx:pt>
          <cx:pt idx="58889">259</cx:pt>
          <cx:pt idx="58890">62</cx:pt>
          <cx:pt idx="58891">866</cx:pt>
          <cx:pt idx="58892">492</cx:pt>
          <cx:pt idx="58893">650</cx:pt>
          <cx:pt idx="58894">250</cx:pt>
          <cx:pt idx="58895">58</cx:pt>
          <cx:pt idx="58896">1388</cx:pt>
          <cx:pt idx="58897">175</cx:pt>
          <cx:pt idx="58898">250</cx:pt>
          <cx:pt idx="58899">650</cx:pt>
          <cx:pt idx="58900">49</cx:pt>
          <cx:pt idx="58901">259</cx:pt>
          <cx:pt idx="58902">378</cx:pt>
          <cx:pt idx="58903">10896</cx:pt>
          <cx:pt idx="58904">4</cx:pt>
          <cx:pt idx="58905">650</cx:pt>
          <cx:pt idx="58906">12828</cx:pt>
          <cx:pt idx="58907">20617</cx:pt>
          <cx:pt idx="58908">366</cx:pt>
          <cx:pt idx="58909">408</cx:pt>
          <cx:pt idx="58910">1444</cx:pt>
          <cx:pt idx="58911">296</cx:pt>
          <cx:pt idx="58912">4063</cx:pt>
          <cx:pt idx="58913">395</cx:pt>
          <cx:pt idx="58914">322</cx:pt>
          <cx:pt idx="58915">271</cx:pt>
          <cx:pt idx="58916">413</cx:pt>
          <cx:pt idx="58917">325</cx:pt>
          <cx:pt idx="58918">638</cx:pt>
          <cx:pt idx="58919">186</cx:pt>
          <cx:pt idx="58920">20</cx:pt>
          <cx:pt idx="58921">469</cx:pt>
          <cx:pt idx="58922">529</cx:pt>
          <cx:pt idx="58923">650</cx:pt>
          <cx:pt idx="58924">1</cx:pt>
          <cx:pt idx="58925">495</cx:pt>
          <cx:pt idx="58926">650</cx:pt>
          <cx:pt idx="58927">482</cx:pt>
          <cx:pt idx="58928">265</cx:pt>
          <cx:pt idx="58929">158</cx:pt>
          <cx:pt idx="58930">423</cx:pt>
          <cx:pt idx="58931">458</cx:pt>
          <cx:pt idx="58932">650</cx:pt>
          <cx:pt idx="58933">523</cx:pt>
          <cx:pt idx="58934">1030</cx:pt>
          <cx:pt idx="58935">243</cx:pt>
          <cx:pt idx="58936">416</cx:pt>
          <cx:pt idx="58937">363</cx:pt>
          <cx:pt idx="58938">124</cx:pt>
          <cx:pt idx="58939">650</cx:pt>
          <cx:pt idx="58940">51</cx:pt>
          <cx:pt idx="58941">446</cx:pt>
          <cx:pt idx="58942">650</cx:pt>
          <cx:pt idx="58943">102</cx:pt>
          <cx:pt idx="58944">6</cx:pt>
          <cx:pt idx="58945">332</cx:pt>
          <cx:pt idx="58946">650</cx:pt>
          <cx:pt idx="58947">543</cx:pt>
          <cx:pt idx="58948">650</cx:pt>
          <cx:pt idx="58949">342</cx:pt>
          <cx:pt idx="58950">242</cx:pt>
          <cx:pt idx="58951">245</cx:pt>
          <cx:pt idx="58952">250</cx:pt>
          <cx:pt idx="58953">474</cx:pt>
          <cx:pt idx="58954">650</cx:pt>
          <cx:pt idx="58955">805</cx:pt>
          <cx:pt idx="58956">272</cx:pt>
          <cx:pt idx="58957">1270</cx:pt>
          <cx:pt idx="58958">20</cx:pt>
          <cx:pt idx="58959">325</cx:pt>
          <cx:pt idx="58960">250</cx:pt>
          <cx:pt idx="58961">616</cx:pt>
          <cx:pt idx="58962">894</cx:pt>
          <cx:pt idx="58963">955</cx:pt>
          <cx:pt idx="58964">650</cx:pt>
          <cx:pt idx="58965">250</cx:pt>
          <cx:pt idx="58966">430</cx:pt>
          <cx:pt idx="58967">174</cx:pt>
          <cx:pt idx="58968">77</cx:pt>
          <cx:pt idx="58969">471</cx:pt>
          <cx:pt idx="58970">402</cx:pt>
          <cx:pt idx="58971">299</cx:pt>
          <cx:pt idx="58972">800</cx:pt>
          <cx:pt idx="58973">221</cx:pt>
          <cx:pt idx="58974">536</cx:pt>
          <cx:pt idx="58975">0</cx:pt>
          <cx:pt idx="58976">650</cx:pt>
          <cx:pt idx="58977">650</cx:pt>
          <cx:pt idx="58978">581</cx:pt>
          <cx:pt idx="58979">379</cx:pt>
          <cx:pt idx="58980">153</cx:pt>
          <cx:pt idx="58981">1500</cx:pt>
          <cx:pt idx="58982">181</cx:pt>
          <cx:pt idx="58983">650</cx:pt>
          <cx:pt idx="58984">458</cx:pt>
          <cx:pt idx="58985">392</cx:pt>
          <cx:pt idx="58986">335</cx:pt>
          <cx:pt idx="58987">200</cx:pt>
          <cx:pt idx="58988">50</cx:pt>
          <cx:pt idx="58989">761</cx:pt>
          <cx:pt idx="58990">107</cx:pt>
          <cx:pt idx="58991">650</cx:pt>
          <cx:pt idx="58992">490</cx:pt>
          <cx:pt idx="58993">355</cx:pt>
          <cx:pt idx="58994">325</cx:pt>
          <cx:pt idx="58995">97</cx:pt>
          <cx:pt idx="58996">650</cx:pt>
          <cx:pt idx="58997">595</cx:pt>
          <cx:pt idx="58998">312</cx:pt>
          <cx:pt idx="58999">38</cx:pt>
          <cx:pt idx="59000">798</cx:pt>
          <cx:pt idx="59001">800</cx:pt>
          <cx:pt idx="59002">200</cx:pt>
          <cx:pt idx="59003">278</cx:pt>
          <cx:pt idx="59004">214</cx:pt>
          <cx:pt idx="59005">344</cx:pt>
          <cx:pt idx="59006">231</cx:pt>
          <cx:pt idx="59007">98</cx:pt>
          <cx:pt idx="59008">662</cx:pt>
          <cx:pt idx="59009">110</cx:pt>
          <cx:pt idx="59010">234</cx:pt>
          <cx:pt idx="59011">73</cx:pt>
          <cx:pt idx="59012">405</cx:pt>
          <cx:pt idx="59013">79</cx:pt>
          <cx:pt idx="59014">189</cx:pt>
          <cx:pt idx="59015">229</cx:pt>
          <cx:pt idx="59016">83</cx:pt>
          <cx:pt idx="59017">299</cx:pt>
          <cx:pt idx="59018">1529</cx:pt>
          <cx:pt idx="59019">1080</cx:pt>
          <cx:pt idx="59020">217</cx:pt>
          <cx:pt idx="59021">63</cx:pt>
          <cx:pt idx="59022">151</cx:pt>
          <cx:pt idx="59023">221</cx:pt>
          <cx:pt idx="59024">785</cx:pt>
          <cx:pt idx="59025">25</cx:pt>
          <cx:pt idx="59026">650</cx:pt>
          <cx:pt idx="59027">250</cx:pt>
          <cx:pt idx="59028">153</cx:pt>
          <cx:pt idx="59029">1715</cx:pt>
          <cx:pt idx="59030">875</cx:pt>
          <cx:pt idx="59031">292</cx:pt>
          <cx:pt idx="59032">166</cx:pt>
          <cx:pt idx="59033">74</cx:pt>
          <cx:pt idx="59034">405</cx:pt>
          <cx:pt idx="59035">381</cx:pt>
          <cx:pt idx="59036">734</cx:pt>
          <cx:pt idx="59037">421</cx:pt>
          <cx:pt idx="59038">237</cx:pt>
          <cx:pt idx="59039">63</cx:pt>
          <cx:pt idx="59040">279</cx:pt>
          <cx:pt idx="59041">356</cx:pt>
          <cx:pt idx="59042">486</cx:pt>
          <cx:pt idx="59043">311</cx:pt>
          <cx:pt idx="59044">268</cx:pt>
          <cx:pt idx="59045">770</cx:pt>
          <cx:pt idx="59046">404</cx:pt>
          <cx:pt idx="59047">179</cx:pt>
          <cx:pt idx="59048">59</cx:pt>
          <cx:pt idx="59049">600</cx:pt>
          <cx:pt idx="59050">450</cx:pt>
          <cx:pt idx="59051">466</cx:pt>
          <cx:pt idx="59052">250</cx:pt>
          <cx:pt idx="59053">250</cx:pt>
          <cx:pt idx="59054">250</cx:pt>
          <cx:pt idx="59055">650</cx:pt>
          <cx:pt idx="59056">235</cx:pt>
          <cx:pt idx="59057">684</cx:pt>
          <cx:pt idx="59058">250</cx:pt>
          <cx:pt idx="59059">500</cx:pt>
          <cx:pt idx="59060">650</cx:pt>
          <cx:pt idx="59061">618</cx:pt>
          <cx:pt idx="59062">514</cx:pt>
          <cx:pt idx="59063">292</cx:pt>
          <cx:pt idx="59064">94</cx:pt>
          <cx:pt idx="59065">604</cx:pt>
          <cx:pt idx="59066">38</cx:pt>
          <cx:pt idx="59067">42</cx:pt>
          <cx:pt idx="59068">706</cx:pt>
          <cx:pt idx="59069">374</cx:pt>
          <cx:pt idx="59070">4899</cx:pt>
          <cx:pt idx="59071">969</cx:pt>
          <cx:pt idx="59072">170</cx:pt>
          <cx:pt idx="59073">1000</cx:pt>
          <cx:pt idx="59074">425</cx:pt>
          <cx:pt idx="59075">380</cx:pt>
          <cx:pt idx="59076">715</cx:pt>
          <cx:pt idx="59077">174</cx:pt>
          <cx:pt idx="59078">660</cx:pt>
          <cx:pt idx="59079">332</cx:pt>
          <cx:pt idx="59080">343</cx:pt>
          <cx:pt idx="59081">650</cx:pt>
          <cx:pt idx="59082">333</cx:pt>
          <cx:pt idx="59083">0</cx:pt>
          <cx:pt idx="59084">15</cx:pt>
          <cx:pt idx="59085">164</cx:pt>
          <cx:pt idx="59086">159</cx:pt>
          <cx:pt idx="59087">42</cx:pt>
          <cx:pt idx="59088">1127</cx:pt>
          <cx:pt idx="59089">448</cx:pt>
          <cx:pt idx="59090">569</cx:pt>
          <cx:pt idx="59091">1378</cx:pt>
          <cx:pt idx="59092">439</cx:pt>
          <cx:pt idx="59093">1238</cx:pt>
          <cx:pt idx="59094">396</cx:pt>
          <cx:pt idx="59095">650</cx:pt>
          <cx:pt idx="59096">314</cx:pt>
          <cx:pt idx="59097">606</cx:pt>
          <cx:pt idx="59098">98</cx:pt>
          <cx:pt idx="59099">389</cx:pt>
          <cx:pt idx="59100">221</cx:pt>
          <cx:pt idx="59101">650</cx:pt>
          <cx:pt idx="59102">213</cx:pt>
          <cx:pt idx="59103">139</cx:pt>
          <cx:pt idx="59104">438</cx:pt>
          <cx:pt idx="59105">380</cx:pt>
          <cx:pt idx="59106">934</cx:pt>
          <cx:pt idx="59107">0</cx:pt>
          <cx:pt idx="59108">1824</cx:pt>
          <cx:pt idx="59109">38</cx:pt>
          <cx:pt idx="59110">178</cx:pt>
          <cx:pt idx="59111">542</cx:pt>
          <cx:pt idx="59112">34</cx:pt>
          <cx:pt idx="59113">125</cx:pt>
          <cx:pt idx="59114">1172</cx:pt>
          <cx:pt idx="59115">700</cx:pt>
          <cx:pt idx="59116">451</cx:pt>
          <cx:pt idx="59117">1176</cx:pt>
          <cx:pt idx="59118">44</cx:pt>
          <cx:pt idx="59119">1200</cx:pt>
          <cx:pt idx="59120">468</cx:pt>
          <cx:pt idx="59121">388</cx:pt>
          <cx:pt idx="59122">110</cx:pt>
          <cx:pt idx="59123">48</cx:pt>
          <cx:pt idx="59124">742</cx:pt>
          <cx:pt idx="59125">149</cx:pt>
          <cx:pt idx="59126">1021</cx:pt>
          <cx:pt idx="59127">525</cx:pt>
          <cx:pt idx="59128">846</cx:pt>
          <cx:pt idx="59129">137</cx:pt>
          <cx:pt idx="59130">77201</cx:pt>
          <cx:pt idx="59131">325</cx:pt>
          <cx:pt idx="59132">492</cx:pt>
          <cx:pt idx="59133">55</cx:pt>
          <cx:pt idx="59134">317</cx:pt>
          <cx:pt idx="59135">130</cx:pt>
          <cx:pt idx="59136">747</cx:pt>
          <cx:pt idx="59137">2082</cx:pt>
          <cx:pt idx="59138">590</cx:pt>
          <cx:pt idx="59139">1</cx:pt>
          <cx:pt idx="59140">344</cx:pt>
          <cx:pt idx="59141">217</cx:pt>
          <cx:pt idx="59142">326</cx:pt>
          <cx:pt idx="59143">650</cx:pt>
          <cx:pt idx="59144">244</cx:pt>
          <cx:pt idx="59145">268</cx:pt>
          <cx:pt idx="59146">103</cx:pt>
          <cx:pt idx="59147">185</cx:pt>
          <cx:pt idx="59148">650</cx:pt>
          <cx:pt idx="59149">650</cx:pt>
          <cx:pt idx="59150">2552</cx:pt>
          <cx:pt idx="59151">1206</cx:pt>
          <cx:pt idx="59152">543</cx:pt>
          <cx:pt idx="59153">1099</cx:pt>
          <cx:pt idx="59154">333</cx:pt>
          <cx:pt idx="59155">781</cx:pt>
          <cx:pt idx="59156">650</cx:pt>
          <cx:pt idx="59157">180</cx:pt>
          <cx:pt idx="59158">151</cx:pt>
          <cx:pt idx="59159">9</cx:pt>
          <cx:pt idx="59160">37</cx:pt>
          <cx:pt idx="59161">413</cx:pt>
          <cx:pt idx="59162">1622</cx:pt>
          <cx:pt idx="59163">650</cx:pt>
          <cx:pt idx="59164">650</cx:pt>
          <cx:pt idx="59165">650</cx:pt>
          <cx:pt idx="59166">299</cx:pt>
          <cx:pt idx="59167">650</cx:pt>
          <cx:pt idx="59168">632</cx:pt>
          <cx:pt idx="59169">526</cx:pt>
          <cx:pt idx="59170">583</cx:pt>
          <cx:pt idx="59171">348</cx:pt>
          <cx:pt idx="59172">94</cx:pt>
          <cx:pt idx="59173">449</cx:pt>
          <cx:pt idx="59174">223</cx:pt>
          <cx:pt idx="59175">172</cx:pt>
          <cx:pt idx="59176">281</cx:pt>
          <cx:pt idx="59177">572</cx:pt>
          <cx:pt idx="59178">271</cx:pt>
          <cx:pt idx="59179">18</cx:pt>
          <cx:pt idx="59180">379</cx:pt>
          <cx:pt idx="59181">115</cx:pt>
          <cx:pt idx="59182">6565</cx:pt>
          <cx:pt idx="59183">162</cx:pt>
          <cx:pt idx="59184">434</cx:pt>
          <cx:pt idx="59185">464</cx:pt>
          <cx:pt idx="59186">1681</cx:pt>
          <cx:pt idx="59187">3095</cx:pt>
          <cx:pt idx="59188">282</cx:pt>
          <cx:pt idx="59189">590</cx:pt>
          <cx:pt idx="59190">217</cx:pt>
          <cx:pt idx="59191">360</cx:pt>
          <cx:pt idx="59192">383</cx:pt>
          <cx:pt idx="59193">145</cx:pt>
          <cx:pt idx="59194">1149</cx:pt>
          <cx:pt idx="59195">102</cx:pt>
          <cx:pt idx="59196">261</cx:pt>
          <cx:pt idx="59197">336</cx:pt>
          <cx:pt idx="59198">133</cx:pt>
          <cx:pt idx="59199">387</cx:pt>
          <cx:pt idx="59200">0</cx:pt>
          <cx:pt idx="59201">650</cx:pt>
          <cx:pt idx="59202">4569</cx:pt>
          <cx:pt idx="59203">650</cx:pt>
          <cx:pt idx="59204">1000</cx:pt>
          <cx:pt idx="59205">367</cx:pt>
          <cx:pt idx="59206">243</cx:pt>
          <cx:pt idx="59207">707</cx:pt>
          <cx:pt idx="59208">196</cx:pt>
          <cx:pt idx="59209">5351</cx:pt>
          <cx:pt idx="59210">116</cx:pt>
          <cx:pt idx="59211">423</cx:pt>
          <cx:pt idx="59212">566</cx:pt>
          <cx:pt idx="59213">376</cx:pt>
          <cx:pt idx="59214">155</cx:pt>
          <cx:pt idx="59215">553</cx:pt>
          <cx:pt idx="59216">134</cx:pt>
          <cx:pt idx="59217">67</cx:pt>
          <cx:pt idx="59218">250</cx:pt>
          <cx:pt idx="59219">84</cx:pt>
          <cx:pt idx="59220">419</cx:pt>
          <cx:pt idx="59221">1181</cx:pt>
          <cx:pt idx="59222">7051</cx:pt>
          <cx:pt idx="59223">650</cx:pt>
          <cx:pt idx="59224">63</cx:pt>
          <cx:pt idx="59225">298</cx:pt>
          <cx:pt idx="59226">378</cx:pt>
          <cx:pt idx="59227">148</cx:pt>
          <cx:pt idx="59228">166</cx:pt>
          <cx:pt idx="59229">458</cx:pt>
          <cx:pt idx="59230">13</cx:pt>
          <cx:pt idx="59231">183</cx:pt>
          <cx:pt idx="59232">535</cx:pt>
          <cx:pt idx="59233">70</cx:pt>
          <cx:pt idx="59234">464</cx:pt>
          <cx:pt idx="59235">250</cx:pt>
          <cx:pt idx="59236">205</cx:pt>
          <cx:pt idx="59237">175</cx:pt>
          <cx:pt idx="59238">466</cx:pt>
          <cx:pt idx="59239">746</cx:pt>
          <cx:pt idx="59240">621</cx:pt>
          <cx:pt idx="59241">78</cx:pt>
          <cx:pt idx="59242">226</cx:pt>
          <cx:pt idx="59243">3</cx:pt>
          <cx:pt idx="59244">202</cx:pt>
          <cx:pt idx="59245">2159</cx:pt>
          <cx:pt idx="59246">650</cx:pt>
          <cx:pt idx="59247">905</cx:pt>
          <cx:pt idx="59248">155</cx:pt>
          <cx:pt idx="59249">332</cx:pt>
          <cx:pt idx="59250">650</cx:pt>
          <cx:pt idx="59251">76</cx:pt>
          <cx:pt idx="59252">1026</cx:pt>
          <cx:pt idx="59253">378</cx:pt>
          <cx:pt idx="59254">149</cx:pt>
          <cx:pt idx="59255">800</cx:pt>
          <cx:pt idx="59256">936</cx:pt>
          <cx:pt idx="59257">227</cx:pt>
          <cx:pt idx="59258">850</cx:pt>
          <cx:pt idx="59259">250</cx:pt>
          <cx:pt idx="59260">501</cx:pt>
          <cx:pt idx="59261">246</cx:pt>
          <cx:pt idx="59262">349</cx:pt>
          <cx:pt idx="59263">397</cx:pt>
          <cx:pt idx="59264">226</cx:pt>
          <cx:pt idx="59265">307</cx:pt>
          <cx:pt idx="59266">240</cx:pt>
          <cx:pt idx="59267">513</cx:pt>
          <cx:pt idx="59268">253</cx:pt>
          <cx:pt idx="59269">636</cx:pt>
          <cx:pt idx="59270">650</cx:pt>
          <cx:pt idx="59271">207</cx:pt>
          <cx:pt idx="59272">278</cx:pt>
          <cx:pt idx="59273">191</cx:pt>
          <cx:pt idx="59274">365</cx:pt>
          <cx:pt idx="59275">51</cx:pt>
          <cx:pt idx="59276">234</cx:pt>
          <cx:pt idx="59277">949</cx:pt>
          <cx:pt idx="59278">94</cx:pt>
          <cx:pt idx="59279">229</cx:pt>
          <cx:pt idx="59280">793</cx:pt>
          <cx:pt idx="59281">166</cx:pt>
          <cx:pt idx="59282">450</cx:pt>
          <cx:pt idx="59283">104</cx:pt>
          <cx:pt idx="59284">78</cx:pt>
          <cx:pt idx="59285">71</cx:pt>
          <cx:pt idx="59286">325</cx:pt>
          <cx:pt idx="59287">500</cx:pt>
          <cx:pt idx="59288">298</cx:pt>
          <cx:pt idx="59289">239</cx:pt>
          <cx:pt idx="59290">225</cx:pt>
          <cx:pt idx="59291">742</cx:pt>
          <cx:pt idx="59292">367</cx:pt>
          <cx:pt idx="59293">0</cx:pt>
          <cx:pt idx="59294">650</cx:pt>
          <cx:pt idx="59295">287</cx:pt>
          <cx:pt idx="59296">275</cx:pt>
          <cx:pt idx="59297">439</cx:pt>
          <cx:pt idx="59298">164</cx:pt>
          <cx:pt idx="59299">650</cx:pt>
          <cx:pt idx="59300">404</cx:pt>
          <cx:pt idx="59301">435</cx:pt>
          <cx:pt idx="59302">255</cx:pt>
          <cx:pt idx="59303">1140</cx:pt>
          <cx:pt idx="59304">1445</cx:pt>
          <cx:pt idx="59305">650</cx:pt>
          <cx:pt idx="59306">106</cx:pt>
          <cx:pt idx="59307">443</cx:pt>
          <cx:pt idx="59308">1030</cx:pt>
          <cx:pt idx="59309">739</cx:pt>
          <cx:pt idx="59310">705</cx:pt>
          <cx:pt idx="59311">2003</cx:pt>
          <cx:pt idx="59312">121</cx:pt>
          <cx:pt idx="59313">250</cx:pt>
          <cx:pt idx="59314">174</cx:pt>
          <cx:pt idx="59315">176</cx:pt>
          <cx:pt idx="59316">274</cx:pt>
          <cx:pt idx="59317">78</cx:pt>
          <cx:pt idx="59318">480</cx:pt>
          <cx:pt idx="59319">285</cx:pt>
          <cx:pt idx="59320">473</cx:pt>
          <cx:pt idx="59321">650</cx:pt>
          <cx:pt idx="59322">325</cx:pt>
          <cx:pt idx="59323">366</cx:pt>
          <cx:pt idx="59324">318</cx:pt>
          <cx:pt idx="59325">392</cx:pt>
          <cx:pt idx="59326">270</cx:pt>
          <cx:pt idx="59327">552</cx:pt>
          <cx:pt idx="59328">93</cx:pt>
          <cx:pt idx="59329">5731</cx:pt>
          <cx:pt idx="59330">530</cx:pt>
          <cx:pt idx="59331">11385</cx:pt>
          <cx:pt idx="59332">4035</cx:pt>
          <cx:pt idx="59333">1096</cx:pt>
          <cx:pt idx="59334">360</cx:pt>
          <cx:pt idx="59335">765</cx:pt>
          <cx:pt idx="59336">349</cx:pt>
          <cx:pt idx="59337">183</cx:pt>
          <cx:pt idx="59338">96</cx:pt>
          <cx:pt idx="59339">124</cx:pt>
          <cx:pt idx="59340">1956</cx:pt>
          <cx:pt idx="59341">650</cx:pt>
          <cx:pt idx="59342">66</cx:pt>
          <cx:pt idx="59343">162</cx:pt>
          <cx:pt idx="59344">178</cx:pt>
          <cx:pt idx="59345">952</cx:pt>
          <cx:pt idx="59346">101</cx:pt>
          <cx:pt idx="59347">900</cx:pt>
          <cx:pt idx="59348">327</cx:pt>
          <cx:pt idx="59349">375</cx:pt>
          <cx:pt idx="59350">650</cx:pt>
          <cx:pt idx="59351">250</cx:pt>
          <cx:pt idx="59352">171</cx:pt>
          <cx:pt idx="59353">378</cx:pt>
          <cx:pt idx="59354">221</cx:pt>
          <cx:pt idx="59355">545</cx:pt>
          <cx:pt idx="59356">108</cx:pt>
          <cx:pt idx="59357">58</cx:pt>
          <cx:pt idx="59358">435</cx:pt>
          <cx:pt idx="59359">183</cx:pt>
          <cx:pt idx="59360">402</cx:pt>
          <cx:pt idx="59361">753</cx:pt>
          <cx:pt idx="59362">2658</cx:pt>
          <cx:pt idx="59363">143</cx:pt>
          <cx:pt idx="59364">4137</cx:pt>
          <cx:pt idx="59365">222</cx:pt>
          <cx:pt idx="59366">259</cx:pt>
          <cx:pt idx="59367">155</cx:pt>
          <cx:pt idx="59368">124</cx:pt>
          <cx:pt idx="59369">93</cx:pt>
          <cx:pt idx="59370">2442</cx:pt>
          <cx:pt idx="59371">191</cx:pt>
          <cx:pt idx="59372">716</cx:pt>
          <cx:pt idx="59373">14430</cx:pt>
          <cx:pt idx="59374">250</cx:pt>
          <cx:pt idx="59375">47</cx:pt>
          <cx:pt idx="59376">1200</cx:pt>
          <cx:pt idx="59377">31</cx:pt>
          <cx:pt idx="59378">60</cx:pt>
          <cx:pt idx="59379">325</cx:pt>
          <cx:pt idx="59380">387</cx:pt>
          <cx:pt idx="59381">46</cx:pt>
          <cx:pt idx="59382">1290</cx:pt>
          <cx:pt idx="59383">221</cx:pt>
          <cx:pt idx="59384">650</cx:pt>
          <cx:pt idx="59385">650</cx:pt>
          <cx:pt idx="59386">63</cx:pt>
          <cx:pt idx="59387">241</cx:pt>
          <cx:pt idx="59388">133</cx:pt>
          <cx:pt idx="59389">177</cx:pt>
          <cx:pt idx="59390">609</cx:pt>
          <cx:pt idx="59391">643</cx:pt>
          <cx:pt idx="59392">393</cx:pt>
          <cx:pt idx="59393">756</cx:pt>
          <cx:pt idx="59394">250</cx:pt>
          <cx:pt idx="59395">738</cx:pt>
          <cx:pt idx="59396">218</cx:pt>
          <cx:pt idx="59397">1181</cx:pt>
          <cx:pt idx="59398">603</cx:pt>
          <cx:pt idx="59399">319</cx:pt>
          <cx:pt idx="59400">1053</cx:pt>
          <cx:pt idx="59401">864</cx:pt>
          <cx:pt idx="59402">481</cx:pt>
          <cx:pt idx="59403">308</cx:pt>
          <cx:pt idx="59404">327</cx:pt>
          <cx:pt idx="59405">244</cx:pt>
          <cx:pt idx="59406">192</cx:pt>
          <cx:pt idx="59407">15</cx:pt>
          <cx:pt idx="59408">259</cx:pt>
          <cx:pt idx="59409">772</cx:pt>
          <cx:pt idx="59410">485</cx:pt>
          <cx:pt idx="59411">68</cx:pt>
          <cx:pt idx="59412">116</cx:pt>
          <cx:pt idx="59413">124</cx:pt>
          <cx:pt idx="59414">60</cx:pt>
          <cx:pt idx="59415">361</cx:pt>
          <cx:pt idx="59416">97</cx:pt>
          <cx:pt idx="59417">77</cx:pt>
          <cx:pt idx="59418">13612</cx:pt>
          <cx:pt idx="59419">1532</cx:pt>
          <cx:pt idx="59420">672</cx:pt>
          <cx:pt idx="59421">324</cx:pt>
          <cx:pt idx="59422">1035</cx:pt>
          <cx:pt idx="59423">522</cx:pt>
          <cx:pt idx="59424">1332</cx:pt>
          <cx:pt idx="59425">480</cx:pt>
          <cx:pt idx="59426">234</cx:pt>
          <cx:pt idx="59427">1450</cx:pt>
          <cx:pt idx="59428">111</cx:pt>
          <cx:pt idx="59429">781</cx:pt>
          <cx:pt idx="59430">300</cx:pt>
          <cx:pt idx="59431">237</cx:pt>
          <cx:pt idx="59432">131</cx:pt>
          <cx:pt idx="59433">982</cx:pt>
          <cx:pt idx="59434">246</cx:pt>
          <cx:pt idx="59435">135</cx:pt>
          <cx:pt idx="59436">696</cx:pt>
          <cx:pt idx="59437">363</cx:pt>
          <cx:pt idx="59438">610</cx:pt>
          <cx:pt idx="59439">247</cx:pt>
          <cx:pt idx="59440">1450</cx:pt>
          <cx:pt idx="59441">6543</cx:pt>
          <cx:pt idx="59442">95</cx:pt>
          <cx:pt idx="59443">112</cx:pt>
          <cx:pt idx="59444">136</cx:pt>
          <cx:pt idx="59445">325</cx:pt>
          <cx:pt idx="59446">17</cx:pt>
          <cx:pt idx="59447">671</cx:pt>
          <cx:pt idx="59448">176</cx:pt>
          <cx:pt idx="59449">581</cx:pt>
          <cx:pt idx="59450">1</cx:pt>
          <cx:pt idx="59451">124</cx:pt>
          <cx:pt idx="59452">4</cx:pt>
          <cx:pt idx="59453">28</cx:pt>
          <cx:pt idx="59454">99</cx:pt>
          <cx:pt idx="59455">889</cx:pt>
          <cx:pt idx="59456">783</cx:pt>
          <cx:pt idx="59457">411</cx:pt>
          <cx:pt idx="59458">621</cx:pt>
          <cx:pt idx="59459">650</cx:pt>
          <cx:pt idx="59460">115</cx:pt>
          <cx:pt idx="59461">93</cx:pt>
          <cx:pt idx="59462">27</cx:pt>
          <cx:pt idx="59463">80</cx:pt>
          <cx:pt idx="59464">946</cx:pt>
          <cx:pt idx="59465">1129</cx:pt>
          <cx:pt idx="59466">0</cx:pt>
          <cx:pt idx="59467">100</cx:pt>
          <cx:pt idx="59468">1161</cx:pt>
          <cx:pt idx="59469">605</cx:pt>
          <cx:pt idx="59470">241</cx:pt>
          <cx:pt idx="59471">325</cx:pt>
          <cx:pt idx="59472">60</cx:pt>
          <cx:pt idx="59473">510</cx:pt>
          <cx:pt idx="59474">811</cx:pt>
          <cx:pt idx="59475">575</cx:pt>
          <cx:pt idx="59476">477</cx:pt>
          <cx:pt idx="59477">378</cx:pt>
          <cx:pt idx="59478">15</cx:pt>
          <cx:pt idx="59479">740</cx:pt>
          <cx:pt idx="59480">250</cx:pt>
          <cx:pt idx="59481">205</cx:pt>
          <cx:pt idx="59482">94</cx:pt>
          <cx:pt idx="59483">660</cx:pt>
          <cx:pt idx="59484">370</cx:pt>
          <cx:pt idx="59485">316</cx:pt>
          <cx:pt idx="59486">127</cx:pt>
          <cx:pt idx="59487">106</cx:pt>
          <cx:pt idx="59488">325</cx:pt>
          <cx:pt idx="59489">250</cx:pt>
          <cx:pt idx="59490">650</cx:pt>
          <cx:pt idx="59491">399</cx:pt>
          <cx:pt idx="59492">186</cx:pt>
          <cx:pt idx="59493">567</cx:pt>
          <cx:pt idx="59494">138</cx:pt>
          <cx:pt idx="59495">61</cx:pt>
          <cx:pt idx="59496">232</cx:pt>
          <cx:pt idx="59497">250</cx:pt>
          <cx:pt idx="59498">354</cx:pt>
          <cx:pt idx="59499">383</cx:pt>
          <cx:pt idx="59500">528</cx:pt>
          <cx:pt idx="59501">379</cx:pt>
          <cx:pt idx="59502">585</cx:pt>
          <cx:pt idx="59503">203</cx:pt>
          <cx:pt idx="59504">100</cx:pt>
          <cx:pt idx="59505">1030</cx:pt>
          <cx:pt idx="59506">1035</cx:pt>
          <cx:pt idx="59507">211</cx:pt>
          <cx:pt idx="59508">517</cx:pt>
          <cx:pt idx="59509">325</cx:pt>
          <cx:pt idx="59510">437</cx:pt>
          <cx:pt idx="59511">515</cx:pt>
          <cx:pt idx="59512">6328</cx:pt>
          <cx:pt idx="59513">40</cx:pt>
          <cx:pt idx="59514">668</cx:pt>
          <cx:pt idx="59515">427</cx:pt>
          <cx:pt idx="59516">250</cx:pt>
          <cx:pt idx="59517">475</cx:pt>
          <cx:pt idx="59518">813</cx:pt>
          <cx:pt idx="59519">384</cx:pt>
          <cx:pt idx="59520">600</cx:pt>
          <cx:pt idx="59521">327</cx:pt>
          <cx:pt idx="59522">312</cx:pt>
          <cx:pt idx="59523">459</cx:pt>
          <cx:pt idx="59524">376</cx:pt>
          <cx:pt idx="59525">137</cx:pt>
          <cx:pt idx="59526">674</cx:pt>
          <cx:pt idx="59527">650</cx:pt>
          <cx:pt idx="59528">1030</cx:pt>
          <cx:pt idx="59529">235</cx:pt>
          <cx:pt idx="59530">403</cx:pt>
          <cx:pt idx="59531">278</cx:pt>
          <cx:pt idx="59532">378</cx:pt>
          <cx:pt idx="59533">59</cx:pt>
          <cx:pt idx="59534">325</cx:pt>
          <cx:pt idx="59535">313</cx:pt>
          <cx:pt idx="59536">529</cx:pt>
          <cx:pt idx="59537">10</cx:pt>
          <cx:pt idx="59538">250</cx:pt>
          <cx:pt idx="59539">1317</cx:pt>
          <cx:pt idx="59540">250</cx:pt>
          <cx:pt idx="59541">1500</cx:pt>
          <cx:pt idx="59542">250</cx:pt>
          <cx:pt idx="59543">315</cx:pt>
          <cx:pt idx="59544">677</cx:pt>
          <cx:pt idx="59545">1000</cx:pt>
          <cx:pt idx="59546">176</cx:pt>
          <cx:pt idx="59547">1850</cx:pt>
          <cx:pt idx="59548">455</cx:pt>
          <cx:pt idx="59549">183</cx:pt>
          <cx:pt idx="59550">314</cx:pt>
          <cx:pt idx="59551">220</cx:pt>
          <cx:pt idx="59552">483</cx:pt>
          <cx:pt idx="59553">241</cx:pt>
          <cx:pt idx="59554">469</cx:pt>
          <cx:pt idx="59555">800</cx:pt>
          <cx:pt idx="59556">857</cx:pt>
          <cx:pt idx="59557">452</cx:pt>
          <cx:pt idx="59558">258</cx:pt>
          <cx:pt idx="59559">617</cx:pt>
          <cx:pt idx="59560">436</cx:pt>
          <cx:pt idx="59561">617</cx:pt>
          <cx:pt idx="59562">263</cx:pt>
          <cx:pt idx="59563">587</cx:pt>
          <cx:pt idx="59564">643</cx:pt>
          <cx:pt idx="59565">196</cx:pt>
          <cx:pt idx="59566">278</cx:pt>
          <cx:pt idx="59567">842</cx:pt>
          <cx:pt idx="59568">250</cx:pt>
          <cx:pt idx="59569">500</cx:pt>
          <cx:pt idx="59570">987</cx:pt>
          <cx:pt idx="59571">768</cx:pt>
          <cx:pt idx="59572">956</cx:pt>
          <cx:pt idx="59573">431</cx:pt>
          <cx:pt idx="59574">650</cx:pt>
          <cx:pt idx="59575">663</cx:pt>
          <cx:pt idx="59576">173</cx:pt>
          <cx:pt idx="59577">211</cx:pt>
          <cx:pt idx="59578">800</cx:pt>
          <cx:pt idx="59579">9</cx:pt>
          <cx:pt idx="59580">684</cx:pt>
          <cx:pt idx="59581">597</cx:pt>
          <cx:pt idx="59582">225</cx:pt>
          <cx:pt idx="59583">650</cx:pt>
          <cx:pt idx="59584">4</cx:pt>
          <cx:pt idx="59585">530</cx:pt>
          <cx:pt idx="59586">131</cx:pt>
          <cx:pt idx="59587">492</cx:pt>
          <cx:pt idx="59588">295</cx:pt>
          <cx:pt idx="59589">463</cx:pt>
          <cx:pt idx="59590">160</cx:pt>
          <cx:pt idx="59591">105</cx:pt>
          <cx:pt idx="59592">64</cx:pt>
          <cx:pt idx="59593">24</cx:pt>
          <cx:pt idx="59594">370</cx:pt>
          <cx:pt idx="59595">482</cx:pt>
          <cx:pt idx="59596">172</cx:pt>
          <cx:pt idx="59597">1030</cx:pt>
          <cx:pt idx="59598">470</cx:pt>
          <cx:pt idx="59599">650</cx:pt>
          <cx:pt idx="59600">122</cx:pt>
          <cx:pt idx="59601">257</cx:pt>
          <cx:pt idx="59602">555</cx:pt>
          <cx:pt idx="59603">502</cx:pt>
          <cx:pt idx="59604">634</cx:pt>
          <cx:pt idx="59605">460</cx:pt>
          <cx:pt idx="59606">264</cx:pt>
          <cx:pt idx="59607">650</cx:pt>
          <cx:pt idx="59608">358</cx:pt>
          <cx:pt idx="59609">991</cx:pt>
          <cx:pt idx="59610">325</cx:pt>
          <cx:pt idx="59611">461</cx:pt>
          <cx:pt idx="59612">443</cx:pt>
          <cx:pt idx="59613">650</cx:pt>
          <cx:pt idx="59614">1389</cx:pt>
          <cx:pt idx="59615">650</cx:pt>
          <cx:pt idx="59616">5234</cx:pt>
          <cx:pt idx="59617">200</cx:pt>
          <cx:pt idx="59618">92</cx:pt>
          <cx:pt idx="59619">122</cx:pt>
          <cx:pt idx="59620">260</cx:pt>
          <cx:pt idx="59621">189</cx:pt>
          <cx:pt idx="59622">614</cx:pt>
          <cx:pt idx="59623">264</cx:pt>
          <cx:pt idx="59624">120</cx:pt>
          <cx:pt idx="59625">119</cx:pt>
          <cx:pt idx="59626">522</cx:pt>
          <cx:pt idx="59627">650</cx:pt>
          <cx:pt idx="59628">1042</cx:pt>
          <cx:pt idx="59629">1030</cx:pt>
          <cx:pt idx="59630">15806</cx:pt>
          <cx:pt idx="59631">220</cx:pt>
          <cx:pt idx="59632">200</cx:pt>
          <cx:pt idx="59633">102</cx:pt>
          <cx:pt idx="59634">161</cx:pt>
          <cx:pt idx="59635">551</cx:pt>
          <cx:pt idx="59636">107</cx:pt>
          <cx:pt idx="59637">172</cx:pt>
          <cx:pt idx="59638">200</cx:pt>
          <cx:pt idx="59639">356</cx:pt>
          <cx:pt idx="59640">412</cx:pt>
          <cx:pt idx="59641">82</cx:pt>
          <cx:pt idx="59642">154</cx:pt>
          <cx:pt idx="59643">340</cx:pt>
          <cx:pt idx="59644">1090</cx:pt>
          <cx:pt idx="59645">575</cx:pt>
          <cx:pt idx="59646">614</cx:pt>
          <cx:pt idx="59647">250</cx:pt>
          <cx:pt idx="59648">99</cx:pt>
          <cx:pt idx="59649">491</cx:pt>
          <cx:pt idx="59650">0</cx:pt>
          <cx:pt idx="59651">87</cx:pt>
          <cx:pt idx="59652">374</cx:pt>
          <cx:pt idx="59653">164</cx:pt>
          <cx:pt idx="59654">895</cx:pt>
          <cx:pt idx="59655">196</cx:pt>
          <cx:pt idx="59656">650</cx:pt>
          <cx:pt idx="59657">265</cx:pt>
          <cx:pt idx="59658">152</cx:pt>
          <cx:pt idx="59659">1030</cx:pt>
          <cx:pt idx="59660">445</cx:pt>
          <cx:pt idx="59661">396</cx:pt>
          <cx:pt idx="59662">279</cx:pt>
          <cx:pt idx="59663">51</cx:pt>
          <cx:pt idx="59664">307</cx:pt>
          <cx:pt idx="59665">159</cx:pt>
          <cx:pt idx="59666">1030</cx:pt>
          <cx:pt idx="59667">250</cx:pt>
          <cx:pt idx="59668">291</cx:pt>
          <cx:pt idx="59669">650</cx:pt>
          <cx:pt idx="59670">250</cx:pt>
          <cx:pt idx="59671">99</cx:pt>
          <cx:pt idx="59672">345</cx:pt>
          <cx:pt idx="59673">250</cx:pt>
          <cx:pt idx="59674">325</cx:pt>
          <cx:pt idx="59675">107</cx:pt>
          <cx:pt idx="59676">389</cx:pt>
          <cx:pt idx="59677">428</cx:pt>
          <cx:pt idx="59678">1027</cx:pt>
          <cx:pt idx="59679">18293</cx:pt>
          <cx:pt idx="59680">178</cx:pt>
          <cx:pt idx="59681">1225</cx:pt>
          <cx:pt idx="59682">913</cx:pt>
          <cx:pt idx="59683">341</cx:pt>
          <cx:pt idx="59684">1030</cx:pt>
          <cx:pt idx="59685">0</cx:pt>
          <cx:pt idx="59686">87</cx:pt>
          <cx:pt idx="59687">304</cx:pt>
          <cx:pt idx="59688">925</cx:pt>
          <cx:pt idx="59689">878</cx:pt>
          <cx:pt idx="59690">480</cx:pt>
          <cx:pt idx="59691">402</cx:pt>
          <cx:pt idx="59692">169</cx:pt>
          <cx:pt idx="59693">250</cx:pt>
          <cx:pt idx="59694">534</cx:pt>
          <cx:pt idx="59695">71</cx:pt>
          <cx:pt idx="59696">253</cx:pt>
          <cx:pt idx="59697">60</cx:pt>
          <cx:pt idx="59698">179</cx:pt>
          <cx:pt idx="59699">160</cx:pt>
          <cx:pt idx="59700">0</cx:pt>
          <cx:pt idx="59701">357</cx:pt>
          <cx:pt idx="59702">2000</cx:pt>
          <cx:pt idx="59703">1469</cx:pt>
          <cx:pt idx="59704">90</cx:pt>
          <cx:pt idx="59705">574</cx:pt>
          <cx:pt idx="59706">935</cx:pt>
          <cx:pt idx="59707">60</cx:pt>
          <cx:pt idx="59708">756</cx:pt>
          <cx:pt idx="59709">828</cx:pt>
          <cx:pt idx="59710">89</cx:pt>
          <cx:pt idx="59711">207</cx:pt>
          <cx:pt idx="59712">97</cx:pt>
          <cx:pt idx="59713">200</cx:pt>
          <cx:pt idx="59714">27</cx:pt>
          <cx:pt idx="59715">650</cx:pt>
          <cx:pt idx="59716">540</cx:pt>
          <cx:pt idx="59717">111</cx:pt>
          <cx:pt idx="59718">2097</cx:pt>
          <cx:pt idx="59719">2855</cx:pt>
          <cx:pt idx="59720">165</cx:pt>
          <cx:pt idx="59721">303</cx:pt>
          <cx:pt idx="59722">315</cx:pt>
          <cx:pt idx="59723">0</cx:pt>
          <cx:pt idx="59724">774</cx:pt>
          <cx:pt idx="59725">573</cx:pt>
          <cx:pt idx="59726">6895</cx:pt>
          <cx:pt idx="59727">123</cx:pt>
          <cx:pt idx="59728">250</cx:pt>
          <cx:pt idx="59729">325</cx:pt>
          <cx:pt idx="59730">449</cx:pt>
          <cx:pt idx="59731">7</cx:pt>
          <cx:pt idx="59732">153</cx:pt>
          <cx:pt idx="59733">306</cx:pt>
          <cx:pt idx="59734">366</cx:pt>
          <cx:pt idx="59735">250</cx:pt>
          <cx:pt idx="59736">302</cx:pt>
          <cx:pt idx="59737">78</cx:pt>
          <cx:pt idx="59738">224</cx:pt>
          <cx:pt idx="59739">189</cx:pt>
          <cx:pt idx="59740">693</cx:pt>
          <cx:pt idx="59741">1071</cx:pt>
          <cx:pt idx="59742">554</cx:pt>
          <cx:pt idx="59743">249</cx:pt>
          <cx:pt idx="59744">650</cx:pt>
          <cx:pt idx="59745">250</cx:pt>
          <cx:pt idx="59746">701</cx:pt>
          <cx:pt idx="59747">431</cx:pt>
          <cx:pt idx="59748">562</cx:pt>
          <cx:pt idx="59749">1252</cx:pt>
          <cx:pt idx="59750">650</cx:pt>
          <cx:pt idx="59751">650</cx:pt>
          <cx:pt idx="59752">4973</cx:pt>
          <cx:pt idx="59753">650</cx:pt>
          <cx:pt idx="59754">147</cx:pt>
          <cx:pt idx="59755">564</cx:pt>
          <cx:pt idx="59756">416</cx:pt>
          <cx:pt idx="59757">154</cx:pt>
          <cx:pt idx="59758">126</cx:pt>
          <cx:pt idx="59759">271</cx:pt>
          <cx:pt idx="59760">365</cx:pt>
          <cx:pt idx="59761">128</cx:pt>
          <cx:pt idx="59762">121</cx:pt>
          <cx:pt idx="59763">153</cx:pt>
          <cx:pt idx="59764">88</cx:pt>
          <cx:pt idx="59765">2723</cx:pt>
          <cx:pt idx="59766">202</cx:pt>
          <cx:pt idx="59767">251</cx:pt>
          <cx:pt idx="59768">325</cx:pt>
          <cx:pt idx="59769">478</cx:pt>
          <cx:pt idx="59770">331</cx:pt>
          <cx:pt idx="59771">234</cx:pt>
          <cx:pt idx="59772">501</cx:pt>
          <cx:pt idx="59773">268</cx:pt>
          <cx:pt idx="59774">290</cx:pt>
          <cx:pt idx="59775">145</cx:pt>
          <cx:pt idx="59776">753</cx:pt>
          <cx:pt idx="59777">235</cx:pt>
          <cx:pt idx="59778">100</cx:pt>
          <cx:pt idx="59779">587</cx:pt>
          <cx:pt idx="59780">534</cx:pt>
          <cx:pt idx="59781">306</cx:pt>
          <cx:pt idx="59782">650</cx:pt>
          <cx:pt idx="59783">250</cx:pt>
          <cx:pt idx="59784">602</cx:pt>
          <cx:pt idx="59785">120</cx:pt>
          <cx:pt idx="59786">755</cx:pt>
          <cx:pt idx="59787">396</cx:pt>
          <cx:pt idx="59788">0</cx:pt>
          <cx:pt idx="59789">135</cx:pt>
          <cx:pt idx="59790">200</cx:pt>
          <cx:pt idx="59791">535</cx:pt>
          <cx:pt idx="59792">72</cx:pt>
          <cx:pt idx="59793">451</cx:pt>
          <cx:pt idx="59794">299</cx:pt>
          <cx:pt idx="59795">1200</cx:pt>
          <cx:pt idx="59796">800</cx:pt>
          <cx:pt idx="59797">472</cx:pt>
          <cx:pt idx="59798">185</cx:pt>
          <cx:pt idx="59799">809</cx:pt>
          <cx:pt idx="59800">834</cx:pt>
          <cx:pt idx="59801">418</cx:pt>
          <cx:pt idx="59802">233</cx:pt>
          <cx:pt idx="59803">213</cx:pt>
          <cx:pt idx="59804">284</cx:pt>
          <cx:pt idx="59805">342</cx:pt>
          <cx:pt idx="59806">17</cx:pt>
          <cx:pt idx="59807">910</cx:pt>
          <cx:pt idx="59808">1217</cx:pt>
          <cx:pt idx="59809">344</cx:pt>
          <cx:pt idx="59810">358</cx:pt>
          <cx:pt idx="59811">84</cx:pt>
          <cx:pt idx="59812">776</cx:pt>
          <cx:pt idx="59813">445</cx:pt>
          <cx:pt idx="59814">221</cx:pt>
          <cx:pt idx="59815">650</cx:pt>
          <cx:pt idx="59816">419</cx:pt>
          <cx:pt idx="59817">629</cx:pt>
          <cx:pt idx="59818">250</cx:pt>
          <cx:pt idx="59819">526</cx:pt>
          <cx:pt idx="59820">293</cx:pt>
          <cx:pt idx="59821">103</cx:pt>
          <cx:pt idx="59822">503</cx:pt>
          <cx:pt idx="59823">373</cx:pt>
          <cx:pt idx="59824">213</cx:pt>
          <cx:pt idx="59825">695</cx:pt>
          <cx:pt idx="59826">557</cx:pt>
          <cx:pt idx="59827">587</cx:pt>
          <cx:pt idx="59828">13</cx:pt>
          <cx:pt idx="59829">150</cx:pt>
          <cx:pt idx="59830">658</cx:pt>
          <cx:pt idx="59831">123</cx:pt>
          <cx:pt idx="59832">800</cx:pt>
          <cx:pt idx="59833">279</cx:pt>
          <cx:pt idx="59834">158</cx:pt>
          <cx:pt idx="59835">650</cx:pt>
          <cx:pt idx="59836">617</cx:pt>
          <cx:pt idx="59837">294</cx:pt>
          <cx:pt idx="59838">1015</cx:pt>
          <cx:pt idx="59839">423</cx:pt>
          <cx:pt idx="59840">650</cx:pt>
          <cx:pt idx="59841">457</cx:pt>
          <cx:pt idx="59842">17</cx:pt>
          <cx:pt idx="59843">265</cx:pt>
          <cx:pt idx="59844">699</cx:pt>
          <cx:pt idx="59845">499</cx:pt>
          <cx:pt idx="59846">418</cx:pt>
          <cx:pt idx="59847">307</cx:pt>
          <cx:pt idx="59848">342</cx:pt>
          <cx:pt idx="59849">7</cx:pt>
          <cx:pt idx="59850">143</cx:pt>
          <cx:pt idx="59851">250</cx:pt>
          <cx:pt idx="59852">257</cx:pt>
          <cx:pt idx="59853">686</cx:pt>
          <cx:pt idx="59854">679</cx:pt>
          <cx:pt idx="59855">397</cx:pt>
          <cx:pt idx="59856">650</cx:pt>
          <cx:pt idx="59857">250</cx:pt>
          <cx:pt idx="59858">36</cx:pt>
          <cx:pt idx="59859">250</cx:pt>
          <cx:pt idx="59860">216</cx:pt>
          <cx:pt idx="59861">600</cx:pt>
          <cx:pt idx="59862">29</cx:pt>
          <cx:pt idx="59863">34</cx:pt>
          <cx:pt idx="59864">67</cx:pt>
          <cx:pt idx="59865">387</cx:pt>
          <cx:pt idx="59866">277</cx:pt>
          <cx:pt idx="59867">650</cx:pt>
          <cx:pt idx="59868">650</cx:pt>
          <cx:pt idx="59869">278</cx:pt>
          <cx:pt idx="59870">75</cx:pt>
          <cx:pt idx="59871">342</cx:pt>
          <cx:pt idx="59872">660</cx:pt>
          <cx:pt idx="59873">898</cx:pt>
          <cx:pt idx="59874">449</cx:pt>
          <cx:pt idx="59875">284</cx:pt>
          <cx:pt idx="59876">547</cx:pt>
          <cx:pt idx="59877">263</cx:pt>
          <cx:pt idx="59878">578</cx:pt>
          <cx:pt idx="59879">6000</cx:pt>
          <cx:pt idx="59880">378</cx:pt>
          <cx:pt idx="59881">300</cx:pt>
          <cx:pt idx="59882">650</cx:pt>
          <cx:pt idx="59883">1780</cx:pt>
          <cx:pt idx="59884">7001</cx:pt>
          <cx:pt idx="59885">273</cx:pt>
          <cx:pt idx="59886">429</cx:pt>
          <cx:pt idx="59887">1305</cx:pt>
          <cx:pt idx="59888">66</cx:pt>
          <cx:pt idx="59889">69</cx:pt>
          <cx:pt idx="59890">143</cx:pt>
          <cx:pt idx="59891">442</cx:pt>
          <cx:pt idx="59892">139</cx:pt>
          <cx:pt idx="59893">412</cx:pt>
          <cx:pt idx="59894">248</cx:pt>
          <cx:pt idx="59895">2885</cx:pt>
          <cx:pt idx="59896">815</cx:pt>
          <cx:pt idx="59897">282</cx:pt>
          <cx:pt idx="59898">1179</cx:pt>
          <cx:pt idx="59899">1500</cx:pt>
          <cx:pt idx="59900">134</cx:pt>
          <cx:pt idx="59901">1581</cx:pt>
          <cx:pt idx="59902">990</cx:pt>
          <cx:pt idx="59903">498</cx:pt>
          <cx:pt idx="59904">331</cx:pt>
          <cx:pt idx="59905">650</cx:pt>
          <cx:pt idx="59906">387</cx:pt>
          <cx:pt idx="59907">650</cx:pt>
          <cx:pt idx="59908">3391</cx:pt>
          <cx:pt idx="59909">73</cx:pt>
          <cx:pt idx="59910">190</cx:pt>
          <cx:pt idx="59911">33</cx:pt>
          <cx:pt idx="59912">201</cx:pt>
          <cx:pt idx="59913">650</cx:pt>
          <cx:pt idx="59914">650</cx:pt>
          <cx:pt idx="59915">372</cx:pt>
          <cx:pt idx="59916">650</cx:pt>
          <cx:pt idx="59917">308</cx:pt>
          <cx:pt idx="59918">225</cx:pt>
          <cx:pt idx="59919">93</cx:pt>
          <cx:pt idx="59920">578</cx:pt>
          <cx:pt idx="59921">650</cx:pt>
          <cx:pt idx="59922">395</cx:pt>
          <cx:pt idx="59923">294</cx:pt>
          <cx:pt idx="59924">148</cx:pt>
          <cx:pt idx="59925">638</cx:pt>
          <cx:pt idx="59926">666</cx:pt>
          <cx:pt idx="59927">404</cx:pt>
          <cx:pt idx="59928">344</cx:pt>
          <cx:pt idx="59929">1195</cx:pt>
          <cx:pt idx="59930">266</cx:pt>
          <cx:pt idx="59931">1030</cx:pt>
          <cx:pt idx="59932">503</cx:pt>
          <cx:pt idx="59933">124</cx:pt>
          <cx:pt idx="59934">493</cx:pt>
          <cx:pt idx="59935">1417</cx:pt>
          <cx:pt idx="59936">601</cx:pt>
          <cx:pt idx="59937">63</cx:pt>
          <cx:pt idx="59938">348</cx:pt>
          <cx:pt idx="59939">299</cx:pt>
          <cx:pt idx="59940">650</cx:pt>
          <cx:pt idx="59941">171</cx:pt>
          <cx:pt idx="59942">0</cx:pt>
          <cx:pt idx="59943">1894</cx:pt>
          <cx:pt idx="59944">692</cx:pt>
          <cx:pt idx="59945">387</cx:pt>
          <cx:pt idx="59946">1497</cx:pt>
          <cx:pt idx="59947">189</cx:pt>
          <cx:pt idx="59948">596</cx:pt>
          <cx:pt idx="59949">306</cx:pt>
          <cx:pt idx="59950">250</cx:pt>
          <cx:pt idx="59951">513</cx:pt>
          <cx:pt idx="59952">275</cx:pt>
          <cx:pt idx="59953">0</cx:pt>
          <cx:pt idx="59954">0</cx:pt>
          <cx:pt idx="59955">173</cx:pt>
          <cx:pt idx="59956">953</cx:pt>
          <cx:pt idx="59957">99</cx:pt>
          <cx:pt idx="59958">250</cx:pt>
          <cx:pt idx="59959">362</cx:pt>
          <cx:pt idx="59960">428</cx:pt>
          <cx:pt idx="59961">259</cx:pt>
          <cx:pt idx="59962">329</cx:pt>
          <cx:pt idx="59963">325</cx:pt>
          <cx:pt idx="59964">1000</cx:pt>
          <cx:pt idx="59965">88</cx:pt>
          <cx:pt idx="59966">941</cx:pt>
          <cx:pt idx="59967">164</cx:pt>
          <cx:pt idx="59968">350</cx:pt>
          <cx:pt idx="59969">147</cx:pt>
          <cx:pt idx="59970">1131</cx:pt>
          <cx:pt idx="59971">1325</cx:pt>
          <cx:pt idx="59972">12965</cx:pt>
          <cx:pt idx="59973">244</cx:pt>
          <cx:pt idx="59974">89</cx:pt>
          <cx:pt idx="59975">650</cx:pt>
          <cx:pt idx="59976">6</cx:pt>
          <cx:pt idx="59977">741</cx:pt>
          <cx:pt idx="59978">57</cx:pt>
          <cx:pt idx="59979">650</cx:pt>
          <cx:pt idx="59980">251</cx:pt>
          <cx:pt idx="59981">392</cx:pt>
          <cx:pt idx="59982">335</cx:pt>
          <cx:pt idx="59983">773</cx:pt>
          <cx:pt idx="59984">344</cx:pt>
          <cx:pt idx="59985">121</cx:pt>
          <cx:pt idx="59986">295</cx:pt>
          <cx:pt idx="59987">746</cx:pt>
          <cx:pt idx="59988">200</cx:pt>
          <cx:pt idx="59989">688</cx:pt>
          <cx:pt idx="59990">1145</cx:pt>
          <cx:pt idx="59991">650</cx:pt>
          <cx:pt idx="59992">500</cx:pt>
          <cx:pt idx="59993">200</cx:pt>
          <cx:pt idx="59994">650</cx:pt>
          <cx:pt idx="59995">600</cx:pt>
          <cx:pt idx="59996">1</cx:pt>
          <cx:pt idx="59997">363</cx:pt>
          <cx:pt idx="59998">600</cx:pt>
          <cx:pt idx="59999">362</cx:pt>
          <cx:pt idx="60000">250</cx:pt>
          <cx:pt idx="60001">253</cx:pt>
          <cx:pt idx="60002">650</cx:pt>
          <cx:pt idx="60003">356</cx:pt>
          <cx:pt idx="60004">501</cx:pt>
          <cx:pt idx="60005">250</cx:pt>
          <cx:pt idx="60006">359</cx:pt>
          <cx:pt idx="60007">477</cx:pt>
          <cx:pt idx="60008">395</cx:pt>
          <cx:pt idx="60009">243</cx:pt>
          <cx:pt idx="60010">815</cx:pt>
          <cx:pt idx="60011">251</cx:pt>
          <cx:pt idx="60012">650</cx:pt>
          <cx:pt idx="60013">708</cx:pt>
          <cx:pt idx="60014">199</cx:pt>
          <cx:pt idx="60015">67</cx:pt>
          <cx:pt idx="60016">36</cx:pt>
          <cx:pt idx="60017">80</cx:pt>
          <cx:pt idx="60018">250</cx:pt>
          <cx:pt idx="60019">250</cx:pt>
          <cx:pt idx="60020">133</cx:pt>
          <cx:pt idx="60021">650</cx:pt>
          <cx:pt idx="60022">250</cx:pt>
          <cx:pt idx="60023">650</cx:pt>
          <cx:pt idx="60024">650</cx:pt>
          <cx:pt idx="60025">894</cx:pt>
          <cx:pt idx="60026">348</cx:pt>
          <cx:pt idx="60027">145</cx:pt>
          <cx:pt idx="60028">250</cx:pt>
          <cx:pt idx="60029">280</cx:pt>
          <cx:pt idx="60030">237</cx:pt>
          <cx:pt idx="60031">650</cx:pt>
          <cx:pt idx="60032">250</cx:pt>
          <cx:pt idx="60033">82</cx:pt>
          <cx:pt idx="60034">650</cx:pt>
          <cx:pt idx="60035">1098</cx:pt>
          <cx:pt idx="60036">572</cx:pt>
          <cx:pt idx="60037">20</cx:pt>
          <cx:pt idx="60038">650</cx:pt>
          <cx:pt idx="60039">215</cx:pt>
          <cx:pt idx="60040">492</cx:pt>
          <cx:pt idx="60041">599</cx:pt>
          <cx:pt idx="60042">80</cx:pt>
          <cx:pt idx="60043">1432322</cx:pt>
          <cx:pt idx="60044">816</cx:pt>
          <cx:pt idx="60045">420</cx:pt>
          <cx:pt idx="60046">330</cx:pt>
          <cx:pt idx="60047">2422</cx:pt>
          <cx:pt idx="60048">358</cx:pt>
          <cx:pt idx="60049">250</cx:pt>
          <cx:pt idx="60050">250</cx:pt>
          <cx:pt idx="60051">1254</cx:pt>
          <cx:pt idx="60052">499</cx:pt>
          <cx:pt idx="60053">650</cx:pt>
          <cx:pt idx="60054">34</cx:pt>
          <cx:pt idx="60055">0</cx:pt>
          <cx:pt idx="60056">484</cx:pt>
          <cx:pt idx="60057">650</cx:pt>
          <cx:pt idx="60058">650</cx:pt>
          <cx:pt idx="60059">203</cx:pt>
          <cx:pt idx="60060">684</cx:pt>
          <cx:pt idx="60061">3417</cx:pt>
          <cx:pt idx="60062">0</cx:pt>
          <cx:pt idx="60063">373</cx:pt>
          <cx:pt idx="60064">448</cx:pt>
          <cx:pt idx="60065">250</cx:pt>
          <cx:pt idx="60066">392</cx:pt>
          <cx:pt idx="60067">650</cx:pt>
          <cx:pt idx="60068">228</cx:pt>
          <cx:pt idx="60069">56</cx:pt>
          <cx:pt idx="60070">378</cx:pt>
          <cx:pt idx="60071">4</cx:pt>
          <cx:pt idx="60072">650</cx:pt>
          <cx:pt idx="60073">434</cx:pt>
          <cx:pt idx="60074">72</cx:pt>
          <cx:pt idx="60075">2518</cx:pt>
          <cx:pt idx="60076">650</cx:pt>
          <cx:pt idx="60077">650</cx:pt>
          <cx:pt idx="60078">118</cx:pt>
          <cx:pt idx="60079">594</cx:pt>
          <cx:pt idx="60080">275</cx:pt>
          <cx:pt idx="60081">325</cx:pt>
          <cx:pt idx="60082">1293</cx:pt>
          <cx:pt idx="60083">571</cx:pt>
          <cx:pt idx="60084">452</cx:pt>
          <cx:pt idx="60085">13722</cx:pt>
          <cx:pt idx="60086">650</cx:pt>
          <cx:pt idx="60087">62</cx:pt>
          <cx:pt idx="60088">250</cx:pt>
          <cx:pt idx="60089">256</cx:pt>
          <cx:pt idx="60090">250</cx:pt>
          <cx:pt idx="60091">313</cx:pt>
          <cx:pt idx="60092">580</cx:pt>
          <cx:pt idx="60093">80</cx:pt>
          <cx:pt idx="60094">250</cx:pt>
          <cx:pt idx="60095">608</cx:pt>
          <cx:pt idx="60096">250</cx:pt>
          <cx:pt idx="60097">650</cx:pt>
          <cx:pt idx="60098">650</cx:pt>
          <cx:pt idx="60099">102</cx:pt>
          <cx:pt idx="60100">0</cx:pt>
          <cx:pt idx="60101">840</cx:pt>
          <cx:pt idx="60102">650</cx:pt>
          <cx:pt idx="60103">250</cx:pt>
          <cx:pt idx="60104">776</cx:pt>
          <cx:pt idx="60105">350</cx:pt>
          <cx:pt idx="60106">250</cx:pt>
          <cx:pt idx="60107">650</cx:pt>
          <cx:pt idx="60108">250</cx:pt>
          <cx:pt idx="60109">299</cx:pt>
          <cx:pt idx="60110">325</cx:pt>
          <cx:pt idx="60111">305</cx:pt>
          <cx:pt idx="60112">650</cx:pt>
          <cx:pt idx="60113">650</cx:pt>
          <cx:pt idx="60114">514</cx:pt>
          <cx:pt idx="60115">71</cx:pt>
          <cx:pt idx="60116">1045</cx:pt>
          <cx:pt idx="60117">124</cx:pt>
          <cx:pt idx="60118">155</cx:pt>
          <cx:pt idx="60119">206</cx:pt>
          <cx:pt idx="60120">122</cx:pt>
          <cx:pt idx="60121">327</cx:pt>
          <cx:pt idx="60122">334</cx:pt>
          <cx:pt idx="60123">705</cx:pt>
          <cx:pt idx="60124">252</cx:pt>
          <cx:pt idx="60125">650</cx:pt>
          <cx:pt idx="60126">927</cx:pt>
          <cx:pt idx="60127">24</cx:pt>
          <cx:pt idx="60128">503</cx:pt>
          <cx:pt idx="60129">250</cx:pt>
          <cx:pt idx="60130">156</cx:pt>
          <cx:pt idx="60131">592</cx:pt>
          <cx:pt idx="60132">390</cx:pt>
          <cx:pt idx="60133">250</cx:pt>
          <cx:pt idx="60134">300</cx:pt>
          <cx:pt idx="60135">650</cx:pt>
          <cx:pt idx="60136">650</cx:pt>
          <cx:pt idx="60137">250</cx:pt>
          <cx:pt idx="60138">650</cx:pt>
          <cx:pt idx="60139">616</cx:pt>
          <cx:pt idx="60140">389</cx:pt>
          <cx:pt idx="60141">613</cx:pt>
          <cx:pt idx="60142">731</cx:pt>
          <cx:pt idx="60143">250</cx:pt>
          <cx:pt idx="60144">3589</cx:pt>
          <cx:pt idx="60145">555</cx:pt>
          <cx:pt idx="60146">650</cx:pt>
          <cx:pt idx="60147">109</cx:pt>
          <cx:pt idx="60148">218</cx:pt>
          <cx:pt idx="60149">36</cx:pt>
          <cx:pt idx="60150">480</cx:pt>
          <cx:pt idx="60151">595</cx:pt>
          <cx:pt idx="60152">817</cx:pt>
          <cx:pt idx="60153">650</cx:pt>
          <cx:pt idx="60154">80</cx:pt>
          <cx:pt idx="60155">2738</cx:pt>
          <cx:pt idx="60156">126</cx:pt>
          <cx:pt idx="60157">650</cx:pt>
          <cx:pt idx="60158">650</cx:pt>
          <cx:pt idx="60159">1691</cx:pt>
          <cx:pt idx="60160">661</cx:pt>
          <cx:pt idx="60161">250</cx:pt>
          <cx:pt idx="60162">800</cx:pt>
          <cx:pt idx="60163">60</cx:pt>
          <cx:pt idx="60164">25</cx:pt>
          <cx:pt idx="60165">250</cx:pt>
          <cx:pt idx="60166">581</cx:pt>
          <cx:pt idx="60167">650</cx:pt>
          <cx:pt idx="60168">650</cx:pt>
          <cx:pt idx="60169">800</cx:pt>
          <cx:pt idx="60170">250</cx:pt>
          <cx:pt idx="60171">39</cx:pt>
          <cx:pt idx="60172">321</cx:pt>
          <cx:pt idx="60173">547</cx:pt>
          <cx:pt idx="60174">250</cx:pt>
          <cx:pt idx="60175">2243</cx:pt>
          <cx:pt idx="60176">376</cx:pt>
          <cx:pt idx="60177">442</cx:pt>
          <cx:pt idx="60178">650</cx:pt>
          <cx:pt idx="60179">800</cx:pt>
          <cx:pt idx="60180">650</cx:pt>
          <cx:pt idx="60181">250</cx:pt>
          <cx:pt idx="60182">0</cx:pt>
          <cx:pt idx="60183">370</cx:pt>
          <cx:pt idx="60184">323</cx:pt>
          <cx:pt idx="60185">2214</cx:pt>
          <cx:pt idx="60186">650</cx:pt>
          <cx:pt idx="60187">306</cx:pt>
          <cx:pt idx="60188">300</cx:pt>
          <cx:pt idx="60189">187</cx:pt>
          <cx:pt idx="60190">650</cx:pt>
          <cx:pt idx="60191">250</cx:pt>
          <cx:pt idx="60192">467</cx:pt>
          <cx:pt idx="60193">429</cx:pt>
          <cx:pt idx="60194">650</cx:pt>
          <cx:pt idx="60195">661</cx:pt>
          <cx:pt idx="60196">21</cx:pt>
          <cx:pt idx="60197">391</cx:pt>
          <cx:pt idx="60198">250</cx:pt>
          <cx:pt idx="60199">325</cx:pt>
          <cx:pt idx="60200">250</cx:pt>
          <cx:pt idx="60201">650</cx:pt>
          <cx:pt idx="60202">500</cx:pt>
          <cx:pt idx="60203">650</cx:pt>
          <cx:pt idx="60204">945</cx:pt>
          <cx:pt idx="60205">57</cx:pt>
          <cx:pt idx="60206">500</cx:pt>
          <cx:pt idx="60207">85</cx:pt>
          <cx:pt idx="60208">650</cx:pt>
          <cx:pt idx="60209">650</cx:pt>
          <cx:pt idx="60210">175</cx:pt>
          <cx:pt idx="60211">250</cx:pt>
          <cx:pt idx="60212">650</cx:pt>
          <cx:pt idx="60213">650</cx:pt>
          <cx:pt idx="60214">1486</cx:pt>
          <cx:pt idx="60215">553</cx:pt>
          <cx:pt idx="60216">408</cx:pt>
          <cx:pt idx="60217">250</cx:pt>
          <cx:pt idx="60218">250</cx:pt>
          <cx:pt idx="60219">1118</cx:pt>
          <cx:pt idx="60220">200</cx:pt>
          <cx:pt idx="60221">650</cx:pt>
          <cx:pt idx="60222">250</cx:pt>
          <cx:pt idx="60223">204</cx:pt>
          <cx:pt idx="60224">650</cx:pt>
          <cx:pt idx="60225">2500</cx:pt>
          <cx:pt idx="60226">266</cx:pt>
          <cx:pt idx="60227">552</cx:pt>
          <cx:pt idx="60228">650</cx:pt>
          <cx:pt idx="60229">292</cx:pt>
          <cx:pt idx="60230">403</cx:pt>
          <cx:pt idx="60231">347</cx:pt>
          <cx:pt idx="60232">28</cx:pt>
          <cx:pt idx="60233">650</cx:pt>
          <cx:pt idx="60234">650</cx:pt>
          <cx:pt idx="60235">300</cx:pt>
          <cx:pt idx="60236">7</cx:pt>
          <cx:pt idx="60237">250</cx:pt>
          <cx:pt idx="60238">232</cx:pt>
          <cx:pt idx="60239">399</cx:pt>
          <cx:pt idx="60240">660</cx:pt>
          <cx:pt idx="60241">321</cx:pt>
          <cx:pt idx="60242">650</cx:pt>
          <cx:pt idx="60243">250</cx:pt>
          <cx:pt idx="60244">1030</cx:pt>
          <cx:pt idx="60245">1505</cx:pt>
          <cx:pt idx="60246">2578</cx:pt>
          <cx:pt idx="60247">250</cx:pt>
          <cx:pt idx="60248">650</cx:pt>
          <cx:pt idx="60249">153</cx:pt>
          <cx:pt idx="60250">608</cx:pt>
          <cx:pt idx="60251">324</cx:pt>
          <cx:pt idx="60252">250</cx:pt>
          <cx:pt idx="60253">59</cx:pt>
          <cx:pt idx="60254">650</cx:pt>
          <cx:pt idx="60255">650</cx:pt>
          <cx:pt idx="60256">151</cx:pt>
          <cx:pt idx="60257">250</cx:pt>
          <cx:pt idx="60258">467</cx:pt>
          <cx:pt idx="60259">250</cx:pt>
          <cx:pt idx="60260">650</cx:pt>
          <cx:pt idx="60261">650</cx:pt>
          <cx:pt idx="60262">470</cx:pt>
          <cx:pt idx="60263">44</cx:pt>
          <cx:pt idx="60264">382</cx:pt>
          <cx:pt idx="60265">650</cx:pt>
          <cx:pt idx="60266">410</cx:pt>
          <cx:pt idx="60267">0</cx:pt>
          <cx:pt idx="60268">650</cx:pt>
          <cx:pt idx="60269">1450</cx:pt>
          <cx:pt idx="60270">250</cx:pt>
          <cx:pt idx="60271">650</cx:pt>
          <cx:pt idx="60272">650</cx:pt>
          <cx:pt idx="60273">650</cx:pt>
          <cx:pt idx="60274">417</cx:pt>
          <cx:pt idx="60275">800</cx:pt>
          <cx:pt idx="60276">650</cx:pt>
          <cx:pt idx="60277">650</cx:pt>
          <cx:pt idx="60278">650</cx:pt>
          <cx:pt idx="60279">159</cx:pt>
          <cx:pt idx="60280">650</cx:pt>
          <cx:pt idx="60281">650</cx:pt>
          <cx:pt idx="60282">650</cx:pt>
          <cx:pt idx="60283">650</cx:pt>
          <cx:pt idx="60284">650</cx:pt>
          <cx:pt idx="60285">378</cx:pt>
          <cx:pt idx="60286">650</cx:pt>
          <cx:pt idx="60287">572</cx:pt>
          <cx:pt idx="60288">250</cx:pt>
          <cx:pt idx="60289">258</cx:pt>
          <cx:pt idx="60290">796</cx:pt>
          <cx:pt idx="60291">650</cx:pt>
          <cx:pt idx="60292">650</cx:pt>
          <cx:pt idx="60293">250</cx:pt>
          <cx:pt idx="60294">250</cx:pt>
          <cx:pt idx="60295">141</cx:pt>
          <cx:pt idx="60296">921</cx:pt>
          <cx:pt idx="60297">650</cx:pt>
          <cx:pt idx="60298">650</cx:pt>
          <cx:pt idx="60299">650</cx:pt>
          <cx:pt idx="60300">263</cx:pt>
          <cx:pt idx="60301">11</cx:pt>
          <cx:pt idx="60302">565</cx:pt>
          <cx:pt idx="60303">784</cx:pt>
          <cx:pt idx="60304">276</cx:pt>
          <cx:pt idx="60305">250</cx:pt>
          <cx:pt idx="60306">650</cx:pt>
          <cx:pt idx="60307">650</cx:pt>
          <cx:pt idx="60308">2659</cx:pt>
          <cx:pt idx="60309">774</cx:pt>
          <cx:pt idx="60310">750</cx:pt>
          <cx:pt idx="60311">650</cx:pt>
          <cx:pt idx="60312">650</cx:pt>
          <cx:pt idx="60313">200</cx:pt>
          <cx:pt idx="60314">650</cx:pt>
          <cx:pt idx="60315">650</cx:pt>
          <cx:pt idx="60316">650</cx:pt>
          <cx:pt idx="60317">325</cx:pt>
          <cx:pt idx="60318">946</cx:pt>
          <cx:pt idx="60319">176</cx:pt>
          <cx:pt idx="60320">650</cx:pt>
          <cx:pt idx="60321">650</cx:pt>
          <cx:pt idx="60322">250</cx:pt>
          <cx:pt idx="60323">488</cx:pt>
          <cx:pt idx="60324">650</cx:pt>
          <cx:pt idx="60325">553</cx:pt>
          <cx:pt idx="60326">650</cx:pt>
          <cx:pt idx="60327">650</cx:pt>
          <cx:pt idx="60328">650</cx:pt>
          <cx:pt idx="60329">650</cx:pt>
          <cx:pt idx="60330">800</cx:pt>
          <cx:pt idx="60331">650</cx:pt>
          <cx:pt idx="60332">650</cx:pt>
          <cx:pt idx="60333">12</cx:pt>
          <cx:pt idx="60334">650</cx:pt>
          <cx:pt idx="60335">80</cx:pt>
          <cx:pt idx="60336">1080</cx:pt>
          <cx:pt idx="60337">650</cx:pt>
          <cx:pt idx="60338">250</cx:pt>
          <cx:pt idx="60339">711</cx:pt>
          <cx:pt idx="60340">650</cx:pt>
          <cx:pt idx="60341">250</cx:pt>
          <cx:pt idx="60342">250</cx:pt>
          <cx:pt idx="60343">650</cx:pt>
          <cx:pt idx="60344">201</cx:pt>
          <cx:pt idx="60345">650</cx:pt>
          <cx:pt idx="60346">430</cx:pt>
          <cx:pt idx="60347">650</cx:pt>
          <cx:pt idx="60348">80</cx:pt>
          <cx:pt idx="60349">87</cx:pt>
          <cx:pt idx="60350">650</cx:pt>
          <cx:pt idx="60351">250</cx:pt>
          <cx:pt idx="60352">445</cx:pt>
          <cx:pt idx="60353">250</cx:pt>
          <cx:pt idx="60354">650</cx:pt>
          <cx:pt idx="60355">201</cx:pt>
          <cx:pt idx="60356">650</cx:pt>
          <cx:pt idx="60357">650</cx:pt>
          <cx:pt idx="60358">94</cx:pt>
          <cx:pt idx="60359">650</cx:pt>
          <cx:pt idx="60360">250</cx:pt>
          <cx:pt idx="60361">473</cx:pt>
          <cx:pt idx="60362">650</cx:pt>
          <cx:pt idx="60363">2351</cx:pt>
          <cx:pt idx="60364">9</cx:pt>
          <cx:pt idx="60365">250</cx:pt>
          <cx:pt idx="60366">3761</cx:pt>
          <cx:pt idx="60367">650</cx:pt>
          <cx:pt idx="60368">2000</cx:pt>
          <cx:pt idx="60369">60</cx:pt>
          <cx:pt idx="60370">396</cx:pt>
          <cx:pt idx="60371">287</cx:pt>
          <cx:pt idx="60372">650</cx:pt>
          <cx:pt idx="60373">250</cx:pt>
          <cx:pt idx="60374">650</cx:pt>
          <cx:pt idx="60375">650</cx:pt>
          <cx:pt idx="60376">1000</cx:pt>
          <cx:pt idx="60377">188</cx:pt>
          <cx:pt idx="60378">650</cx:pt>
          <cx:pt idx="60379">4401</cx:pt>
          <cx:pt idx="60380">250</cx:pt>
          <cx:pt idx="60381">650</cx:pt>
          <cx:pt idx="60382">650</cx:pt>
          <cx:pt idx="60383">650</cx:pt>
          <cx:pt idx="60384">650</cx:pt>
          <cx:pt idx="60385">629</cx:pt>
          <cx:pt idx="60386">1030</cx:pt>
          <cx:pt idx="60387">522</cx:pt>
          <cx:pt idx="60388">650</cx:pt>
          <cx:pt idx="60389">1000</cx:pt>
          <cx:pt idx="60390">343</cx:pt>
          <cx:pt idx="60391">650</cx:pt>
          <cx:pt idx="60392">370</cx:pt>
          <cx:pt idx="60393">25</cx:pt>
          <cx:pt idx="60394">250</cx:pt>
          <cx:pt idx="60395">250</cx:pt>
          <cx:pt idx="60396">492</cx:pt>
          <cx:pt idx="60397">650</cx:pt>
          <cx:pt idx="60398">650</cx:pt>
          <cx:pt idx="60399">650</cx:pt>
          <cx:pt idx="60400">0</cx:pt>
          <cx:pt idx="60401">29</cx:pt>
          <cx:pt idx="60402">600</cx:pt>
          <cx:pt idx="60403">250</cx:pt>
          <cx:pt idx="60404">650</cx:pt>
          <cx:pt idx="60405">677</cx:pt>
          <cx:pt idx="60406">250</cx:pt>
          <cx:pt idx="60407">650</cx:pt>
          <cx:pt idx="60408">228</cx:pt>
          <cx:pt idx="60409">250</cx:pt>
          <cx:pt idx="60410">800</cx:pt>
          <cx:pt idx="60411">250</cx:pt>
          <cx:pt idx="60412">0</cx:pt>
          <cx:pt idx="60413">60</cx:pt>
          <cx:pt idx="60414">493</cx:pt>
          <cx:pt idx="60415">650</cx:pt>
          <cx:pt idx="60416">7443</cx:pt>
          <cx:pt idx="60417">650</cx:pt>
          <cx:pt idx="60418">238</cx:pt>
          <cx:pt idx="60419">21</cx:pt>
          <cx:pt idx="60420">650</cx:pt>
          <cx:pt idx="60421">414</cx:pt>
          <cx:pt idx="60422">507</cx:pt>
          <cx:pt idx="60423">650</cx:pt>
          <cx:pt idx="60424">1030</cx:pt>
          <cx:pt idx="60425">1000</cx:pt>
          <cx:pt idx="60426">650</cx:pt>
          <cx:pt idx="60427">650</cx:pt>
          <cx:pt idx="60428">650</cx:pt>
          <cx:pt idx="60429">650</cx:pt>
          <cx:pt idx="60430">650</cx:pt>
          <cx:pt idx="60431">523</cx:pt>
          <cx:pt idx="60432">650</cx:pt>
          <cx:pt idx="60433">250</cx:pt>
          <cx:pt idx="60434">250</cx:pt>
          <cx:pt idx="60435">113</cx:pt>
          <cx:pt idx="60436">198</cx:pt>
          <cx:pt idx="60437">80</cx:pt>
          <cx:pt idx="60438">650</cx:pt>
          <cx:pt idx="60439">650</cx:pt>
          <cx:pt idx="60440">650</cx:pt>
          <cx:pt idx="60441">250</cx:pt>
          <cx:pt idx="60442">250</cx:pt>
          <cx:pt idx="60443">650</cx:pt>
          <cx:pt idx="60444">250</cx:pt>
          <cx:pt idx="60445">250</cx:pt>
          <cx:pt idx="60446">250</cx:pt>
          <cx:pt idx="60447">650</cx:pt>
          <cx:pt idx="60448">650</cx:pt>
          <cx:pt idx="60449">650</cx:pt>
          <cx:pt idx="60450">650</cx:pt>
          <cx:pt idx="60451">650</cx:pt>
          <cx:pt idx="60452">650</cx:pt>
          <cx:pt idx="60453">1281</cx:pt>
          <cx:pt idx="60454">212</cx:pt>
          <cx:pt idx="60455">250</cx:pt>
          <cx:pt idx="60456">250</cx:pt>
          <cx:pt idx="60457">650</cx:pt>
          <cx:pt idx="60458">256</cx:pt>
          <cx:pt idx="60459">933</cx:pt>
          <cx:pt idx="60460">650</cx:pt>
          <cx:pt idx="60461">650</cx:pt>
          <cx:pt idx="60462">230</cx:pt>
          <cx:pt idx="60463">227</cx:pt>
          <cx:pt idx="60464">250</cx:pt>
          <cx:pt idx="60465">196</cx:pt>
          <cx:pt idx="60466">84</cx:pt>
          <cx:pt idx="60467">650</cx:pt>
          <cx:pt idx="60468">50</cx:pt>
          <cx:pt idx="60469">650</cx:pt>
          <cx:pt idx="60470">123</cx:pt>
          <cx:pt idx="60471">650</cx:pt>
          <cx:pt idx="60472">650</cx:pt>
          <cx:pt idx="60473">250</cx:pt>
          <cx:pt idx="60474">650</cx:pt>
          <cx:pt idx="60475">650</cx:pt>
          <cx:pt idx="60476">650</cx:pt>
          <cx:pt idx="60477">404</cx:pt>
          <cx:pt idx="60478">650</cx:pt>
          <cx:pt idx="60479">650</cx:pt>
          <cx:pt idx="60480">254</cx:pt>
          <cx:pt idx="60481">437</cx:pt>
          <cx:pt idx="60482">250</cx:pt>
          <cx:pt idx="60483">650</cx:pt>
          <cx:pt idx="60484">250</cx:pt>
          <cx:pt idx="60485">1886</cx:pt>
          <cx:pt idx="60486">650</cx:pt>
          <cx:pt idx="60487">650</cx:pt>
          <cx:pt idx="60488">650</cx:pt>
          <cx:pt idx="60489">80</cx:pt>
          <cx:pt idx="60490">650</cx:pt>
          <cx:pt idx="60491">319</cx:pt>
          <cx:pt idx="60492">250</cx:pt>
          <cx:pt idx="60493">650</cx:pt>
          <cx:pt idx="60494">650</cx:pt>
          <cx:pt idx="60495">152</cx:pt>
          <cx:pt idx="60496">433</cx:pt>
          <cx:pt idx="60497">25000</cx:pt>
          <cx:pt idx="60498">250</cx:pt>
          <cx:pt idx="60499">250</cx:pt>
          <cx:pt idx="60500">650</cx:pt>
          <cx:pt idx="60501">250</cx:pt>
          <cx:pt idx="60502">511</cx:pt>
          <cx:pt idx="60503">250</cx:pt>
          <cx:pt idx="60504">6993</cx:pt>
          <cx:pt idx="60505">4244</cx:pt>
          <cx:pt idx="60506">194</cx:pt>
          <cx:pt idx="60507">469</cx:pt>
          <cx:pt idx="60508">224</cx:pt>
          <cx:pt idx="60509">600</cx:pt>
          <cx:pt idx="60510">36</cx:pt>
          <cx:pt idx="60511">0</cx:pt>
          <cx:pt idx="60512">98</cx:pt>
          <cx:pt idx="60513">800</cx:pt>
          <cx:pt idx="60514">765</cx:pt>
          <cx:pt idx="60515">389</cx:pt>
          <cx:pt idx="60516">650</cx:pt>
          <cx:pt idx="60517">422</cx:pt>
          <cx:pt idx="60518">69</cx:pt>
          <cx:pt idx="60519">650</cx:pt>
          <cx:pt idx="60520">650</cx:pt>
          <cx:pt idx="60521">1351</cx:pt>
          <cx:pt idx="60522">650</cx:pt>
          <cx:pt idx="60523">250</cx:pt>
          <cx:pt idx="60524">415</cx:pt>
          <cx:pt idx="60525">650</cx:pt>
          <cx:pt idx="60526">532</cx:pt>
          <cx:pt idx="60527">650</cx:pt>
          <cx:pt idx="60528">650</cx:pt>
          <cx:pt idx="60529">624</cx:pt>
          <cx:pt idx="60530">286</cx:pt>
          <cx:pt idx="60531">307</cx:pt>
          <cx:pt idx="60532">1140</cx:pt>
          <cx:pt idx="60533">1000</cx:pt>
          <cx:pt idx="60534">524</cx:pt>
          <cx:pt idx="60535">325</cx:pt>
          <cx:pt idx="60536">650</cx:pt>
          <cx:pt idx="60537">650</cx:pt>
          <cx:pt idx="60538">563</cx:pt>
          <cx:pt idx="60539">501</cx:pt>
          <cx:pt idx="60540">956</cx:pt>
          <cx:pt idx="60541">250</cx:pt>
          <cx:pt idx="60542">1500</cx:pt>
          <cx:pt idx="60543">1500</cx:pt>
          <cx:pt idx="60544">650</cx:pt>
          <cx:pt idx="60545">650</cx:pt>
          <cx:pt idx="60546">800</cx:pt>
          <cx:pt idx="60547">545</cx:pt>
          <cx:pt idx="60548">250</cx:pt>
          <cx:pt idx="60549">519</cx:pt>
          <cx:pt idx="60550">271</cx:pt>
          <cx:pt idx="60551">650</cx:pt>
          <cx:pt idx="60552">650</cx:pt>
          <cx:pt idx="60553">364</cx:pt>
          <cx:pt idx="60554">245</cx:pt>
          <cx:pt idx="60555">450</cx:pt>
          <cx:pt idx="60556">650</cx:pt>
          <cx:pt idx="60557">650</cx:pt>
          <cx:pt idx="60558">650</cx:pt>
          <cx:pt idx="60559">1500</cx:pt>
          <cx:pt idx="60560">650</cx:pt>
          <cx:pt idx="60561">330</cx:pt>
          <cx:pt idx="60562">2522</cx:pt>
          <cx:pt idx="60563">800</cx:pt>
          <cx:pt idx="60564">1328</cx:pt>
          <cx:pt idx="60565">747</cx:pt>
          <cx:pt idx="60566">296</cx:pt>
          <cx:pt idx="60567">300</cx:pt>
          <cx:pt idx="60568">110000</cx:pt>
          <cx:pt idx="60569">2000</cx:pt>
          <cx:pt idx="60570">327</cx:pt>
          <cx:pt idx="60571">240</cx:pt>
          <cx:pt idx="60572">250</cx:pt>
          <cx:pt idx="60573">448</cx:pt>
          <cx:pt idx="60574">800</cx:pt>
          <cx:pt idx="60575">274</cx:pt>
          <cx:pt idx="60576">650</cx:pt>
          <cx:pt idx="60577">650</cx:pt>
          <cx:pt idx="60578">250</cx:pt>
          <cx:pt idx="60579">650</cx:pt>
          <cx:pt idx="60580">650</cx:pt>
          <cx:pt idx="60581">249</cx:pt>
          <cx:pt idx="60582">390</cx:pt>
          <cx:pt idx="60583">650</cx:pt>
          <cx:pt idx="60584">650</cx:pt>
          <cx:pt idx="60585">250</cx:pt>
          <cx:pt idx="60586">650</cx:pt>
          <cx:pt idx="60587">650</cx:pt>
          <cx:pt idx="60588">650</cx:pt>
          <cx:pt idx="60589">650</cx:pt>
          <cx:pt idx="60590">250</cx:pt>
          <cx:pt idx="60591">482</cx:pt>
          <cx:pt idx="60592">650</cx:pt>
          <cx:pt idx="60593">765</cx:pt>
          <cx:pt idx="60594">650</cx:pt>
          <cx:pt idx="60595">250</cx:pt>
          <cx:pt idx="60596">650</cx:pt>
          <cx:pt idx="60597">650</cx:pt>
          <cx:pt idx="60598">250</cx:pt>
          <cx:pt idx="60599">370</cx:pt>
          <cx:pt idx="60600">650</cx:pt>
          <cx:pt idx="60601">374</cx:pt>
          <cx:pt idx="60602">650</cx:pt>
          <cx:pt idx="60603">198</cx:pt>
          <cx:pt idx="60604">203</cx:pt>
          <cx:pt idx="60605">2587</cx:pt>
          <cx:pt idx="60606">352</cx:pt>
          <cx:pt idx="60607">650</cx:pt>
          <cx:pt idx="60608">250</cx:pt>
          <cx:pt idx="60609">250</cx:pt>
          <cx:pt idx="60610">325</cx:pt>
          <cx:pt idx="60611">250</cx:pt>
          <cx:pt idx="60612">650</cx:pt>
          <cx:pt idx="60613">699</cx:pt>
          <cx:pt idx="60614">650</cx:pt>
          <cx:pt idx="60615">9771</cx:pt>
          <cx:pt idx="60616">174</cx:pt>
          <cx:pt idx="60617">650</cx:pt>
          <cx:pt idx="60618">250</cx:pt>
          <cx:pt idx="60619">250</cx:pt>
          <cx:pt idx="60620">250</cx:pt>
          <cx:pt idx="60621">89</cx:pt>
          <cx:pt idx="60622">80</cx:pt>
          <cx:pt idx="60623">650</cx:pt>
          <cx:pt idx="60624">324</cx:pt>
          <cx:pt idx="60625">250</cx:pt>
          <cx:pt idx="60626">800</cx:pt>
          <cx:pt idx="60627">250</cx:pt>
          <cx:pt idx="60628">85</cx:pt>
          <cx:pt idx="60629">650</cx:pt>
          <cx:pt idx="60630">650</cx:pt>
          <cx:pt idx="60631">75</cx:pt>
          <cx:pt idx="60632">650</cx:pt>
          <cx:pt idx="60633">650</cx:pt>
          <cx:pt idx="60634">1120</cx:pt>
          <cx:pt idx="60635">650</cx:pt>
          <cx:pt idx="60636">527</cx:pt>
          <cx:pt idx="60637">71</cx:pt>
          <cx:pt idx="60638">182</cx:pt>
          <cx:pt idx="60639">650</cx:pt>
          <cx:pt idx="60640">650</cx:pt>
          <cx:pt idx="60641">650</cx:pt>
          <cx:pt idx="60642">250</cx:pt>
          <cx:pt idx="60643">650</cx:pt>
          <cx:pt idx="60644">257</cx:pt>
          <cx:pt idx="60645">1434</cx:pt>
          <cx:pt idx="60646">650</cx:pt>
          <cx:pt idx="60647">650</cx:pt>
          <cx:pt idx="60648">650</cx:pt>
          <cx:pt idx="60649">650</cx:pt>
          <cx:pt idx="60650">880</cx:pt>
          <cx:pt idx="60651">650</cx:pt>
          <cx:pt idx="60652">650</cx:pt>
          <cx:pt idx="60653">250</cx:pt>
          <cx:pt idx="60654">169</cx:pt>
          <cx:pt idx="60655">286</cx:pt>
          <cx:pt idx="60656">119</cx:pt>
          <cx:pt idx="60657">441</cx:pt>
          <cx:pt idx="60658">292</cx:pt>
          <cx:pt idx="60659">0</cx:pt>
          <cx:pt idx="60660">405</cx:pt>
          <cx:pt idx="60661">760</cx:pt>
          <cx:pt idx="60662">250</cx:pt>
          <cx:pt idx="60663">650</cx:pt>
          <cx:pt idx="60664">250</cx:pt>
          <cx:pt idx="60665">650</cx:pt>
          <cx:pt idx="60666">250</cx:pt>
          <cx:pt idx="60667">650</cx:pt>
          <cx:pt idx="60668">250</cx:pt>
          <cx:pt idx="60669">131</cx:pt>
          <cx:pt idx="60670">19</cx:pt>
          <cx:pt idx="60671">500</cx:pt>
          <cx:pt idx="60672">200</cx:pt>
          <cx:pt idx="60673">650</cx:pt>
          <cx:pt idx="60674">55</cx:pt>
          <cx:pt idx="60675">134</cx:pt>
          <cx:pt idx="60676">746</cx:pt>
          <cx:pt idx="60677">227</cx:pt>
          <cx:pt idx="60678">650</cx:pt>
          <cx:pt idx="60679">650</cx:pt>
          <cx:pt idx="60680">650</cx:pt>
          <cx:pt idx="60681">445</cx:pt>
          <cx:pt idx="60682">650</cx:pt>
          <cx:pt idx="60683">508</cx:pt>
          <cx:pt idx="60684">650</cx:pt>
          <cx:pt idx="60685">743</cx:pt>
          <cx:pt idx="60686">650</cx:pt>
          <cx:pt idx="60687">3</cx:pt>
          <cx:pt idx="60688">650</cx:pt>
          <cx:pt idx="60689">650</cx:pt>
          <cx:pt idx="60690">700</cx:pt>
          <cx:pt idx="60691">650</cx:pt>
          <cx:pt idx="60692">650</cx:pt>
          <cx:pt idx="60693">650</cx:pt>
          <cx:pt idx="60694">250</cx:pt>
          <cx:pt idx="60695">328</cx:pt>
          <cx:pt idx="60696">45</cx:pt>
          <cx:pt idx="60697">250</cx:pt>
          <cx:pt idx="60698">650</cx:pt>
          <cx:pt idx="60699">650</cx:pt>
          <cx:pt idx="60700">650</cx:pt>
          <cx:pt idx="60701">650</cx:pt>
          <cx:pt idx="60702">249</cx:pt>
          <cx:pt idx="60703">650</cx:pt>
          <cx:pt idx="60704">1000</cx:pt>
          <cx:pt idx="60705">80</cx:pt>
          <cx:pt idx="60706">250</cx:pt>
          <cx:pt idx="60707">1670</cx:pt>
          <cx:pt idx="60708">650</cx:pt>
          <cx:pt idx="60709">650</cx:pt>
          <cx:pt idx="60710">227</cx:pt>
          <cx:pt idx="60711">430</cx:pt>
          <cx:pt idx="60712">650</cx:pt>
          <cx:pt idx="60713">650</cx:pt>
          <cx:pt idx="60714">250</cx:pt>
          <cx:pt idx="60715">250</cx:pt>
          <cx:pt idx="60716">650</cx:pt>
          <cx:pt idx="60717">1000</cx:pt>
          <cx:pt idx="60718">1000</cx:pt>
          <cx:pt idx="60719">650</cx:pt>
          <cx:pt idx="60720">444</cx:pt>
          <cx:pt idx="60721">250</cx:pt>
          <cx:pt idx="60722">650</cx:pt>
          <cx:pt idx="60723">930</cx:pt>
          <cx:pt idx="60724">650</cx:pt>
          <cx:pt idx="60725">650</cx:pt>
          <cx:pt idx="60726">650</cx:pt>
          <cx:pt idx="60727">250</cx:pt>
          <cx:pt idx="60728">650</cx:pt>
          <cx:pt idx="60729">650</cx:pt>
          <cx:pt idx="60730">650</cx:pt>
          <cx:pt idx="60731">250</cx:pt>
          <cx:pt idx="60732">800</cx:pt>
          <cx:pt idx="60733">650</cx:pt>
          <cx:pt idx="60734">1000</cx:pt>
          <cx:pt idx="60735">650</cx:pt>
          <cx:pt idx="60736">650</cx:pt>
          <cx:pt idx="60737">650</cx:pt>
          <cx:pt idx="60738">650</cx:pt>
          <cx:pt idx="60739">650</cx:pt>
          <cx:pt idx="60740">325</cx:pt>
          <cx:pt idx="60741">650</cx:pt>
          <cx:pt idx="60742">650</cx:pt>
          <cx:pt idx="60743">250</cx:pt>
          <cx:pt idx="60744">650</cx:pt>
          <cx:pt idx="60745">650</cx:pt>
          <cx:pt idx="60746">650</cx:pt>
          <cx:pt idx="60747">650</cx:pt>
          <cx:pt idx="60748">250</cx:pt>
          <cx:pt idx="60749">650</cx:pt>
          <cx:pt idx="60750">650</cx:pt>
          <cx:pt idx="60751">650</cx:pt>
          <cx:pt idx="60752">650</cx:pt>
          <cx:pt idx="60753">250</cx:pt>
          <cx:pt idx="60754">650</cx:pt>
          <cx:pt idx="60755">18000</cx:pt>
          <cx:pt idx="60756">650</cx:pt>
          <cx:pt idx="60757">250</cx:pt>
          <cx:pt idx="60758">80</cx:pt>
          <cx:pt idx="60759">650</cx:pt>
          <cx:pt idx="60760">600</cx:pt>
          <cx:pt idx="60761">650</cx:pt>
          <cx:pt idx="60762">650</cx:pt>
          <cx:pt idx="60763">250</cx:pt>
          <cx:pt idx="60764">833</cx:pt>
          <cx:pt idx="60765">900</cx:pt>
          <cx:pt idx="60766">650</cx:pt>
          <cx:pt idx="60767">800</cx:pt>
          <cx:pt idx="60768">650</cx:pt>
          <cx:pt idx="60769">650</cx:pt>
          <cx:pt idx="60770">650</cx:pt>
          <cx:pt idx="60771">250</cx:pt>
          <cx:pt idx="60772">650</cx:pt>
          <cx:pt idx="60773">80</cx:pt>
          <cx:pt idx="60774">650</cx:pt>
          <cx:pt idx="60775">929</cx:pt>
          <cx:pt idx="60776">650</cx:pt>
          <cx:pt idx="60777">650</cx:pt>
          <cx:pt idx="60778">650</cx:pt>
          <cx:pt idx="60779">650</cx:pt>
          <cx:pt idx="60780">650</cx:pt>
          <cx:pt idx="60781">250</cx:pt>
          <cx:pt idx="60782">650</cx:pt>
          <cx:pt idx="60783">650</cx:pt>
          <cx:pt idx="60784">650</cx:pt>
          <cx:pt idx="60785">650</cx:pt>
          <cx:pt idx="60786">650</cx:pt>
          <cx:pt idx="60787">835</cx:pt>
          <cx:pt idx="60788">650</cx:pt>
          <cx:pt idx="60789">650</cx:pt>
          <cx:pt idx="60790">2000</cx:pt>
          <cx:pt idx="60791">650</cx:pt>
          <cx:pt idx="60792">650</cx:pt>
          <cx:pt idx="60793">650</cx:pt>
          <cx:pt idx="60794">650</cx:pt>
          <cx:pt idx="60795">650</cx:pt>
          <cx:pt idx="60796">650</cx:pt>
          <cx:pt idx="60797">650</cx:pt>
          <cx:pt idx="60798">650</cx:pt>
          <cx:pt idx="60799">650</cx:pt>
          <cx:pt idx="60800">650</cx:pt>
          <cx:pt idx="60801">250</cx:pt>
          <cx:pt idx="60802">650</cx:pt>
          <cx:pt idx="60803">650</cx:pt>
          <cx:pt idx="60804">800</cx:pt>
          <cx:pt idx="60805">80</cx:pt>
          <cx:pt idx="60806">650</cx:pt>
          <cx:pt idx="60807">800</cx:pt>
          <cx:pt idx="60808">1030</cx:pt>
          <cx:pt idx="60809">650</cx:pt>
          <cx:pt idx="60810">250</cx:pt>
          <cx:pt idx="60811">650</cx:pt>
          <cx:pt idx="60812">650</cx:pt>
          <cx:pt idx="60813">650</cx:pt>
          <cx:pt idx="60814">650</cx:pt>
          <cx:pt idx="60815">250</cx:pt>
          <cx:pt idx="60816">650</cx:pt>
          <cx:pt idx="60817">650</cx:pt>
          <cx:pt idx="60818">650</cx:pt>
          <cx:pt idx="60819">650</cx:pt>
          <cx:pt idx="60820">650</cx:pt>
          <cx:pt idx="60821">650</cx:pt>
          <cx:pt idx="60822">650</cx:pt>
          <cx:pt idx="60823">650</cx:pt>
          <cx:pt idx="60824">500</cx:pt>
          <cx:pt idx="60825">650</cx:pt>
          <cx:pt idx="60826">650</cx:pt>
          <cx:pt idx="60827">650</cx:pt>
          <cx:pt idx="60828">650</cx:pt>
          <cx:pt idx="60829">250</cx:pt>
          <cx:pt idx="60830">650</cx:pt>
          <cx:pt idx="60831">650</cx:pt>
          <cx:pt idx="60832">250</cx:pt>
          <cx:pt idx="60833">325</cx:pt>
          <cx:pt idx="60834">800</cx:pt>
          <cx:pt idx="60835">650</cx:pt>
          <cx:pt idx="60836">650</cx:pt>
          <cx:pt idx="60837">650</cx:pt>
          <cx:pt idx="60838">929</cx:pt>
          <cx:pt idx="60839">650</cx:pt>
          <cx:pt idx="60840">650</cx:pt>
          <cx:pt idx="60841">650</cx:pt>
          <cx:pt idx="60842">650</cx:pt>
          <cx:pt idx="60843">650</cx:pt>
          <cx:pt idx="60844">250</cx:pt>
          <cx:pt idx="60845">650</cx:pt>
          <cx:pt idx="60846">650</cx:pt>
          <cx:pt idx="60847">650</cx:pt>
          <cx:pt idx="60848">650</cx:pt>
          <cx:pt idx="60849">650</cx:pt>
          <cx:pt idx="60850">650</cx:pt>
          <cx:pt idx="60851">650</cx:pt>
          <cx:pt idx="60852">250</cx:pt>
          <cx:pt idx="60853">325</cx:pt>
          <cx:pt idx="60854">650</cx:pt>
          <cx:pt idx="60855">650</cx:pt>
          <cx:pt idx="60856">650</cx:pt>
          <cx:pt idx="60857">650</cx:pt>
          <cx:pt idx="60858">650</cx:pt>
          <cx:pt idx="60859">800</cx:pt>
          <cx:pt idx="60860">650</cx:pt>
          <cx:pt idx="60861">650</cx:pt>
          <cx:pt idx="60862">650</cx:pt>
          <cx:pt idx="60863">650</cx:pt>
          <cx:pt idx="60864">650</cx:pt>
          <cx:pt idx="60865">650</cx:pt>
          <cx:pt idx="60866">650</cx:pt>
          <cx:pt idx="60867">650</cx:pt>
          <cx:pt idx="60868">650</cx:pt>
          <cx:pt idx="60869">650</cx:pt>
          <cx:pt idx="60870">650</cx:pt>
          <cx:pt idx="60871">650</cx:pt>
          <cx:pt idx="60872">650</cx:pt>
          <cx:pt idx="60873">650</cx:pt>
          <cx:pt idx="60874">250</cx:pt>
          <cx:pt idx="60875">650</cx:pt>
          <cx:pt idx="60876">650</cx:pt>
          <cx:pt idx="60877">650</cx:pt>
          <cx:pt idx="60878">650</cx:pt>
          <cx:pt idx="60879">650</cx:pt>
          <cx:pt idx="60880">650</cx:pt>
          <cx:pt idx="60881">73</cx:pt>
          <cx:pt idx="60882">112</cx:pt>
          <cx:pt idx="60883">878</cx:pt>
          <cx:pt idx="60884">0</cx:pt>
          <cx:pt idx="60885">74</cx:pt>
          <cx:pt idx="60886">220</cx:pt>
          <cx:pt idx="60887">127</cx:pt>
          <cx:pt idx="60888">295</cx:pt>
          <cx:pt idx="60889">544</cx:pt>
          <cx:pt idx="60890">96</cx:pt>
          <cx:pt idx="60891">250</cx:pt>
          <cx:pt idx="60892">138</cx:pt>
          <cx:pt idx="60893">5867</cx:pt>
          <cx:pt idx="60894">650</cx:pt>
          <cx:pt idx="60895">0</cx:pt>
          <cx:pt idx="60896">269</cx:pt>
          <cx:pt idx="60897">650</cx:pt>
          <cx:pt idx="60898">74</cx:pt>
          <cx:pt idx="60899">408</cx:pt>
          <cx:pt idx="60900">1</cx:pt>
          <cx:pt idx="60901">250</cx:pt>
          <cx:pt idx="60902">408</cx:pt>
          <cx:pt idx="60903">250</cx:pt>
          <cx:pt idx="60904">160</cx:pt>
          <cx:pt idx="60905">1311</cx:pt>
          <cx:pt idx="60906">10</cx:pt>
          <cx:pt idx="60907">172</cx:pt>
          <cx:pt idx="60908">664</cx:pt>
          <cx:pt idx="60909">325</cx:pt>
          <cx:pt idx="60910">42</cx:pt>
          <cx:pt idx="60911">59</cx:pt>
          <cx:pt idx="60912">397</cx:pt>
          <cx:pt idx="60913">526</cx:pt>
          <cx:pt idx="60914">185</cx:pt>
          <cx:pt idx="60915">325</cx:pt>
          <cx:pt idx="60916">65</cx:pt>
          <cx:pt idx="60917">286</cx:pt>
          <cx:pt idx="60918">330</cx:pt>
          <cx:pt idx="60919">53</cx:pt>
          <cx:pt idx="60920">164</cx:pt>
          <cx:pt idx="60921">453</cx:pt>
          <cx:pt idx="60922">237</cx:pt>
          <cx:pt idx="60923">426</cx:pt>
          <cx:pt idx="60924">283</cx:pt>
          <cx:pt idx="60925">794</cx:pt>
          <cx:pt idx="60926">65</cx:pt>
          <cx:pt idx="60927">37</cx:pt>
          <cx:pt idx="60928">150</cx:pt>
          <cx:pt idx="60929">476</cx:pt>
          <cx:pt idx="60930">342</cx:pt>
          <cx:pt idx="60931">878</cx:pt>
          <cx:pt idx="60932">625</cx:pt>
          <cx:pt idx="60933">38</cx:pt>
          <cx:pt idx="60934">285</cx:pt>
          <cx:pt idx="60935">825</cx:pt>
          <cx:pt idx="60936">250</cx:pt>
          <cx:pt idx="60937">274</cx:pt>
          <cx:pt idx="60938">650</cx:pt>
          <cx:pt idx="60939">265</cx:pt>
          <cx:pt idx="60940">393</cx:pt>
          <cx:pt idx="60941">35</cx:pt>
          <cx:pt idx="60942">418</cx:pt>
          <cx:pt idx="60943">14</cx:pt>
          <cx:pt idx="60944">124</cx:pt>
          <cx:pt idx="60945">118</cx:pt>
          <cx:pt idx="60946">172</cx:pt>
          <cx:pt idx="60947">791</cx:pt>
          <cx:pt idx="60948">605</cx:pt>
          <cx:pt idx="60949">813</cx:pt>
          <cx:pt idx="60950">157</cx:pt>
          <cx:pt idx="60951">89</cx:pt>
          <cx:pt idx="60952">43</cx:pt>
          <cx:pt idx="60953">313</cx:pt>
          <cx:pt idx="60954">362</cx:pt>
          <cx:pt idx="60955">429</cx:pt>
          <cx:pt idx="60956">33</cx:pt>
          <cx:pt idx="60957">612</cx:pt>
          <cx:pt idx="60958">267</cx:pt>
          <cx:pt idx="60959">343</cx:pt>
          <cx:pt idx="60960">357</cx:pt>
          <cx:pt idx="60961">761</cx:pt>
          <cx:pt idx="60962">200</cx:pt>
          <cx:pt idx="60963">356</cx:pt>
          <cx:pt idx="60964">156</cx:pt>
          <cx:pt idx="60965">43</cx:pt>
          <cx:pt idx="60966">364</cx:pt>
          <cx:pt idx="60967">517</cx:pt>
          <cx:pt idx="60968">112</cx:pt>
          <cx:pt idx="60969">328</cx:pt>
          <cx:pt idx="60970">423</cx:pt>
          <cx:pt idx="60971">309</cx:pt>
          <cx:pt idx="60972">29</cx:pt>
          <cx:pt idx="60973">151</cx:pt>
          <cx:pt idx="60974">93</cx:pt>
          <cx:pt idx="60975">393</cx:pt>
          <cx:pt idx="60976">95</cx:pt>
          <cx:pt idx="60977">250</cx:pt>
          <cx:pt idx="60978">123</cx:pt>
          <cx:pt idx="60979">217</cx:pt>
          <cx:pt idx="60980">862</cx:pt>
          <cx:pt idx="60981">250</cx:pt>
          <cx:pt idx="60982">80</cx:pt>
          <cx:pt idx="60983">203</cx:pt>
          <cx:pt idx="60984">18</cx:pt>
          <cx:pt idx="60985">650</cx:pt>
          <cx:pt idx="60986">364</cx:pt>
          <cx:pt idx="60987">650</cx:pt>
          <cx:pt idx="60988">459</cx:pt>
          <cx:pt idx="60989">124</cx:pt>
          <cx:pt idx="60990">384</cx:pt>
          <cx:pt idx="60991">162</cx:pt>
          <cx:pt idx="60992">957</cx:pt>
          <cx:pt idx="60993">223</cx:pt>
          <cx:pt idx="60994">2453</cx:pt>
          <cx:pt idx="60995">367</cx:pt>
          <cx:pt idx="60996">396</cx:pt>
          <cx:pt idx="60997">51</cx:pt>
          <cx:pt idx="60998">151</cx:pt>
          <cx:pt idx="60999">360</cx:pt>
          <cx:pt idx="61000">673</cx:pt>
          <cx:pt idx="61001">650</cx:pt>
          <cx:pt idx="61002">1084</cx:pt>
          <cx:pt idx="61003">704</cx:pt>
          <cx:pt idx="61004">122</cx:pt>
          <cx:pt idx="61005">8383</cx:pt>
          <cx:pt idx="61006">329</cx:pt>
          <cx:pt idx="61007">100</cx:pt>
          <cx:pt idx="61008">250</cx:pt>
          <cx:pt idx="61009">1438</cx:pt>
          <cx:pt idx="61010">225</cx:pt>
          <cx:pt idx="61011">158</cx:pt>
          <cx:pt idx="61012">394</cx:pt>
          <cx:pt idx="61013">49</cx:pt>
          <cx:pt idx="61014">0</cx:pt>
          <cx:pt idx="61015">167</cx:pt>
          <cx:pt idx="61016">54</cx:pt>
          <cx:pt idx="61017">1111</cx:pt>
          <cx:pt idx="61018">722</cx:pt>
          <cx:pt idx="61019">621</cx:pt>
          <cx:pt idx="61020">729</cx:pt>
          <cx:pt idx="61021">650</cx:pt>
          <cx:pt idx="61022">227</cx:pt>
          <cx:pt idx="61023">266</cx:pt>
          <cx:pt idx="61024">231</cx:pt>
          <cx:pt idx="61025">185</cx:pt>
          <cx:pt idx="61026">272</cx:pt>
          <cx:pt idx="61027">489</cx:pt>
          <cx:pt idx="61028">723</cx:pt>
          <cx:pt idx="61029">447</cx:pt>
          <cx:pt idx="61030">246</cx:pt>
          <cx:pt idx="61031">303</cx:pt>
          <cx:pt idx="61032">542</cx:pt>
          <cx:pt idx="61033">154</cx:pt>
          <cx:pt idx="61034">428</cx:pt>
          <cx:pt idx="61035">671</cx:pt>
          <cx:pt idx="61036">152</cx:pt>
          <cx:pt idx="61037">742</cx:pt>
          <cx:pt idx="61038">650</cx:pt>
          <cx:pt idx="61039">418</cx:pt>
          <cx:pt idx="61040">364</cx:pt>
          <cx:pt idx="61041">646</cx:pt>
          <cx:pt idx="61042">51</cx:pt>
          <cx:pt idx="61043">603</cx:pt>
          <cx:pt idx="61044">998</cx:pt>
          <cx:pt idx="61045">6868</cx:pt>
          <cx:pt idx="61046">230</cx:pt>
          <cx:pt idx="61047">175</cx:pt>
          <cx:pt idx="61048">98</cx:pt>
          <cx:pt idx="61049">84</cx:pt>
          <cx:pt idx="61050">52</cx:pt>
          <cx:pt idx="61051">77</cx:pt>
          <cx:pt idx="61052">191</cx:pt>
          <cx:pt idx="61053">79</cx:pt>
          <cx:pt idx="61054">123</cx:pt>
          <cx:pt idx="61055">14</cx:pt>
          <cx:pt idx="61056">9</cx:pt>
          <cx:pt idx="61057">752</cx:pt>
          <cx:pt idx="61058">89</cx:pt>
          <cx:pt idx="61059">517</cx:pt>
          <cx:pt idx="61060">91</cx:pt>
          <cx:pt idx="61061">250</cx:pt>
          <cx:pt idx="61062">167</cx:pt>
          <cx:pt idx="61063">88</cx:pt>
          <cx:pt idx="61064">169</cx:pt>
          <cx:pt idx="61065">26</cx:pt>
          <cx:pt idx="61066">275</cx:pt>
          <cx:pt idx="61067">14</cx:pt>
          <cx:pt idx="61068">310</cx:pt>
          <cx:pt idx="61069">623</cx:pt>
          <cx:pt idx="61070">78</cx:pt>
          <cx:pt idx="61071">346</cx:pt>
          <cx:pt idx="61072">86</cx:pt>
          <cx:pt idx="61073">250</cx:pt>
          <cx:pt idx="61074">279</cx:pt>
          <cx:pt idx="61075">31</cx:pt>
          <cx:pt idx="61076">148</cx:pt>
          <cx:pt idx="61077">650</cx:pt>
          <cx:pt idx="61078">1030</cx:pt>
          <cx:pt idx="61079">84</cx:pt>
          <cx:pt idx="61080">15</cx:pt>
          <cx:pt idx="61081">60</cx:pt>
          <cx:pt idx="61082">50</cx:pt>
          <cx:pt idx="61083">308</cx:pt>
          <cx:pt idx="61084">580</cx:pt>
          <cx:pt idx="61085">284</cx:pt>
          <cx:pt idx="61086">250</cx:pt>
          <cx:pt idx="61087">301</cx:pt>
          <cx:pt idx="61088">287</cx:pt>
          <cx:pt idx="61089">34</cx:pt>
          <cx:pt idx="61090">584</cx:pt>
          <cx:pt idx="61091">212</cx:pt>
          <cx:pt idx="61092">25</cx:pt>
          <cx:pt idx="61093">80</cx:pt>
          <cx:pt idx="61094">38</cx:pt>
          <cx:pt idx="61095">64</cx:pt>
          <cx:pt idx="61096">650</cx:pt>
          <cx:pt idx="61097">639</cx:pt>
          <cx:pt idx="61098">0</cx:pt>
          <cx:pt idx="61099">1665</cx:pt>
          <cx:pt idx="61100">375</cx:pt>
          <cx:pt idx="61101">79</cx:pt>
          <cx:pt idx="61102">60</cx:pt>
          <cx:pt idx="61103">673</cx:pt>
          <cx:pt idx="61104">250</cx:pt>
          <cx:pt idx="61105">650</cx:pt>
          <cx:pt idx="61106">63</cx:pt>
          <cx:pt idx="61107">1000</cx:pt>
          <cx:pt idx="61108">318</cx:pt>
          <cx:pt idx="61109">499</cx:pt>
          <cx:pt idx="61110">650</cx:pt>
          <cx:pt idx="61111">325</cx:pt>
          <cx:pt idx="61112">1030</cx:pt>
          <cx:pt idx="61113">283</cx:pt>
          <cx:pt idx="61114">51</cx:pt>
          <cx:pt idx="61115">397</cx:pt>
          <cx:pt idx="61116">937</cx:pt>
          <cx:pt idx="61117">250</cx:pt>
          <cx:pt idx="61118">24</cx:pt>
          <cx:pt idx="61119">321</cx:pt>
          <cx:pt idx="61120">793</cx:pt>
          <cx:pt idx="61121">144</cx:pt>
          <cx:pt idx="61122">508</cx:pt>
          <cx:pt idx="61123">3143</cx:pt>
          <cx:pt idx="61124">1297</cx:pt>
          <cx:pt idx="61125">214</cx:pt>
          <cx:pt idx="61126">1013</cx:pt>
          <cx:pt idx="61127">636</cx:pt>
          <cx:pt idx="61128">650</cx:pt>
          <cx:pt idx="61129">25780</cx:pt>
          <cx:pt idx="61130">67</cx:pt>
          <cx:pt idx="61131">467</cx:pt>
          <cx:pt idx="61132">785</cx:pt>
          <cx:pt idx="61133">1246</cx:pt>
          <cx:pt idx="61134">250</cx:pt>
          <cx:pt idx="61135">242</cx:pt>
          <cx:pt idx="61136">650</cx:pt>
          <cx:pt idx="61137">168</cx:pt>
          <cx:pt idx="61138">0</cx:pt>
          <cx:pt idx="61139">506</cx:pt>
          <cx:pt idx="61140">650</cx:pt>
          <cx:pt idx="61141">105</cx:pt>
          <cx:pt idx="61142">616</cx:pt>
          <cx:pt idx="61143">81</cx:pt>
          <cx:pt idx="61144">139</cx:pt>
          <cx:pt idx="61145">306</cx:pt>
          <cx:pt idx="61146">13</cx:pt>
          <cx:pt idx="61147">650</cx:pt>
          <cx:pt idx="61148">333</cx:pt>
          <cx:pt idx="61149">109</cx:pt>
          <cx:pt idx="61150">4995</cx:pt>
          <cx:pt idx="61151">135</cx:pt>
          <cx:pt idx="61152">298</cx:pt>
          <cx:pt idx="61153">745</cx:pt>
          <cx:pt idx="61154">364</cx:pt>
          <cx:pt idx="61155">286</cx:pt>
          <cx:pt idx="61156">147</cx:pt>
          <cx:pt idx="61157">554</cx:pt>
          <cx:pt idx="61158">479</cx:pt>
          <cx:pt idx="61159">169</cx:pt>
          <cx:pt idx="61160">148</cx:pt>
          <cx:pt idx="61161">208</cx:pt>
          <cx:pt idx="61162">872</cx:pt>
          <cx:pt idx="61163">379</cx:pt>
          <cx:pt idx="61164">986</cx:pt>
          <cx:pt idx="61165">137</cx:pt>
          <cx:pt idx="61166">9</cx:pt>
          <cx:pt idx="61167">264</cx:pt>
          <cx:pt idx="61168">666</cx:pt>
          <cx:pt idx="61169">0</cx:pt>
          <cx:pt idx="61170">72</cx:pt>
          <cx:pt idx="61171">215</cx:pt>
          <cx:pt idx="61172">370</cx:pt>
          <cx:pt idx="61173">308</cx:pt>
          <cx:pt idx="61174">89</cx:pt>
          <cx:pt idx="61175">439</cx:pt>
          <cx:pt idx="61176">251</cx:pt>
          <cx:pt idx="61177">10</cx:pt>
          <cx:pt idx="61178">150</cx:pt>
          <cx:pt idx="61179">64</cx:pt>
          <cx:pt idx="61180">12</cx:pt>
          <cx:pt idx="61181">161</cx:pt>
          <cx:pt idx="61182">650</cx:pt>
          <cx:pt idx="61183">102</cx:pt>
          <cx:pt idx="61184">41</cx:pt>
          <cx:pt idx="61185">746</cx:pt>
          <cx:pt idx="61186">196</cx:pt>
          <cx:pt idx="61187">250</cx:pt>
          <cx:pt idx="61188">250</cx:pt>
          <cx:pt idx="61189">46</cx:pt>
          <cx:pt idx="61190">54</cx:pt>
          <cx:pt idx="61191">642</cx:pt>
          <cx:pt idx="61192">1030</cx:pt>
          <cx:pt idx="61193">97</cx:pt>
          <cx:pt idx="61194">43</cx:pt>
          <cx:pt idx="61195">94</cx:pt>
          <cx:pt idx="61196">32</cx:pt>
          <cx:pt idx="61197">250</cx:pt>
          <cx:pt idx="61198">290</cx:pt>
          <cx:pt idx="61199">79</cx:pt>
          <cx:pt idx="61200">500</cx:pt>
          <cx:pt idx="61201">405</cx:pt>
          <cx:pt idx="61202">106</cx:pt>
          <cx:pt idx="61203">102</cx:pt>
          <cx:pt idx="61204">650</cx:pt>
          <cx:pt idx="61205">731</cx:pt>
          <cx:pt idx="61206">1048</cx:pt>
          <cx:pt idx="61207">650</cx:pt>
          <cx:pt idx="61208">250</cx:pt>
          <cx:pt idx="61209">650</cx:pt>
          <cx:pt idx="61210">225</cx:pt>
          <cx:pt idx="61211">37</cx:pt>
          <cx:pt idx="61212">152</cx:pt>
          <cx:pt idx="61213">682</cx:pt>
          <cx:pt idx="61214">29</cx:pt>
          <cx:pt idx="61215">250</cx:pt>
          <cx:pt idx="61216">250</cx:pt>
          <cx:pt idx="61217">108</cx:pt>
          <cx:pt idx="61218">1</cx:pt>
          <cx:pt idx="61219">572</cx:pt>
          <cx:pt idx="61220">650</cx:pt>
          <cx:pt idx="61221">259</cx:pt>
          <cx:pt idx="61222">9</cx:pt>
          <cx:pt idx="61223">260</cx:pt>
          <cx:pt idx="61224">227</cx:pt>
          <cx:pt idx="61225">121</cx:pt>
          <cx:pt idx="61226">0</cx:pt>
          <cx:pt idx="61227">55</cx:pt>
          <cx:pt idx="61228">126</cx:pt>
          <cx:pt idx="61229">650</cx:pt>
          <cx:pt idx="61230">71</cx:pt>
          <cx:pt idx="61231">560</cx:pt>
          <cx:pt idx="61232">132</cx:pt>
          <cx:pt idx="61233">58</cx:pt>
          <cx:pt idx="61234">250</cx:pt>
          <cx:pt idx="61235">99</cx:pt>
          <cx:pt idx="61236">112</cx:pt>
          <cx:pt idx="61237">26</cx:pt>
          <cx:pt idx="61238">420</cx:pt>
          <cx:pt idx="61239">650</cx:pt>
          <cx:pt idx="61240">86</cx:pt>
          <cx:pt idx="61241">740</cx:pt>
          <cx:pt idx="61242">474</cx:pt>
          <cx:pt idx="61243">1</cx:pt>
          <cx:pt idx="61244">32</cx:pt>
          <cx:pt idx="61245">62</cx:pt>
          <cx:pt idx="61246">73</cx:pt>
          <cx:pt idx="61247">79</cx:pt>
          <cx:pt idx="61248">172</cx:pt>
          <cx:pt idx="61249">250</cx:pt>
          <cx:pt idx="61250">201</cx:pt>
          <cx:pt idx="61251">70</cx:pt>
          <cx:pt idx="61252">309</cx:pt>
          <cx:pt idx="61253">1376</cx:pt>
          <cx:pt idx="61254">193</cx:pt>
          <cx:pt idx="61255">428</cx:pt>
          <cx:pt idx="61256">5</cx:pt>
          <cx:pt idx="61257">236</cx:pt>
          <cx:pt idx="61258">1290</cx:pt>
          <cx:pt idx="61259">263</cx:pt>
          <cx:pt idx="61260">307</cx:pt>
          <cx:pt idx="61261">976</cx:pt>
          <cx:pt idx="61262">134</cx:pt>
          <cx:pt idx="61263">1450</cx:pt>
          <cx:pt idx="61264">650</cx:pt>
          <cx:pt idx="61265">448</cx:pt>
          <cx:pt idx="61266">1144</cx:pt>
          <cx:pt idx="61267">0</cx:pt>
          <cx:pt idx="61268">2107</cx:pt>
          <cx:pt idx="61269">1</cx:pt>
          <cx:pt idx="61270">6675</cx:pt>
          <cx:pt idx="61271">343</cx:pt>
          <cx:pt idx="61272">711</cx:pt>
          <cx:pt idx="61273">60</cx:pt>
          <cx:pt idx="61274">250</cx:pt>
          <cx:pt idx="61275">2069</cx:pt>
          <cx:pt idx="61276">1030</cx:pt>
          <cx:pt idx="61277">13</cx:pt>
          <cx:pt idx="61278">171</cx:pt>
          <cx:pt idx="61279">550</cx:pt>
          <cx:pt idx="61280">376</cx:pt>
          <cx:pt idx="61281">16</cx:pt>
          <cx:pt idx="61282">234</cx:pt>
          <cx:pt idx="61283">295</cx:pt>
          <cx:pt idx="61284">650</cx:pt>
          <cx:pt idx="61285">221</cx:pt>
          <cx:pt idx="61286">107</cx:pt>
          <cx:pt idx="61287">120</cx:pt>
          <cx:pt idx="61288">80</cx:pt>
          <cx:pt idx="61289">791</cx:pt>
          <cx:pt idx="61290">860</cx:pt>
          <cx:pt idx="61291">139</cx:pt>
          <cx:pt idx="61292">245</cx:pt>
          <cx:pt idx="61293">650</cx:pt>
          <cx:pt idx="61294">386</cx:pt>
          <cx:pt idx="61295">0</cx:pt>
          <cx:pt idx="61296">180</cx:pt>
          <cx:pt idx="61297">391</cx:pt>
          <cx:pt idx="61298">650</cx:pt>
          <cx:pt idx="61299">384</cx:pt>
          <cx:pt idx="61300">309</cx:pt>
          <cx:pt idx="61301">575</cx:pt>
          <cx:pt idx="61302">151</cx:pt>
          <cx:pt idx="61303">456</cx:pt>
          <cx:pt idx="61304">387</cx:pt>
          <cx:pt idx="61305">315</cx:pt>
          <cx:pt idx="61306">49</cx:pt>
          <cx:pt idx="61307">11</cx:pt>
          <cx:pt idx="61308">650</cx:pt>
          <cx:pt idx="61309">650</cx:pt>
          <cx:pt idx="61310">650</cx:pt>
          <cx:pt idx="61311">852</cx:pt>
          <cx:pt idx="61312">55</cx:pt>
          <cx:pt idx="61313">780</cx:pt>
          <cx:pt idx="61314">1030</cx:pt>
          <cx:pt idx="61315">1098</cx:pt>
          <cx:pt idx="61316">35</cx:pt>
          <cx:pt idx="61317">4</cx:pt>
          <cx:pt idx="61318">0</cx:pt>
          <cx:pt idx="61319">298</cx:pt>
          <cx:pt idx="61320">249</cx:pt>
          <cx:pt idx="61321">472</cx:pt>
          <cx:pt idx="61322">138</cx:pt>
          <cx:pt idx="61323">46</cx:pt>
          <cx:pt idx="61324">186</cx:pt>
          <cx:pt idx="61325">18715</cx:pt>
          <cx:pt idx="61326">468</cx:pt>
          <cx:pt idx="61327">453</cx:pt>
          <cx:pt idx="61328">282</cx:pt>
          <cx:pt idx="61329">664</cx:pt>
          <cx:pt idx="61330">770</cx:pt>
          <cx:pt idx="61331">129</cx:pt>
          <cx:pt idx="61332">220</cx:pt>
          <cx:pt idx="61333">260</cx:pt>
          <cx:pt idx="61334">799</cx:pt>
          <cx:pt idx="61335">465</cx:pt>
          <cx:pt idx="61336">673</cx:pt>
          <cx:pt idx="61337">728</cx:pt>
          <cx:pt idx="61338">275</cx:pt>
          <cx:pt idx="61339">195</cx:pt>
          <cx:pt idx="61340">267</cx:pt>
          <cx:pt idx="61341">514</cx:pt>
          <cx:pt idx="61342">58</cx:pt>
          <cx:pt idx="61343">135</cx:pt>
          <cx:pt idx="61344">891</cx:pt>
          <cx:pt idx="61345">790</cx:pt>
          <cx:pt idx="61346">37</cx:pt>
          <cx:pt idx="61347">671</cx:pt>
          <cx:pt idx="61348">368</cx:pt>
          <cx:pt idx="61349">860</cx:pt>
          <cx:pt idx="61350">644</cx:pt>
          <cx:pt idx="61351">139</cx:pt>
          <cx:pt idx="61352">559</cx:pt>
          <cx:pt idx="61353">250</cx:pt>
          <cx:pt idx="61354">250</cx:pt>
          <cx:pt idx="61355">3</cx:pt>
          <cx:pt idx="61356">325</cx:pt>
          <cx:pt idx="61357">520</cx:pt>
          <cx:pt idx="61358">42</cx:pt>
          <cx:pt idx="61359">840</cx:pt>
          <cx:pt idx="61360">59</cx:pt>
          <cx:pt idx="61361">206</cx:pt>
          <cx:pt idx="61362">166</cx:pt>
          <cx:pt idx="61363">774</cx:pt>
          <cx:pt idx="61364">144</cx:pt>
          <cx:pt idx="61365">217</cx:pt>
          <cx:pt idx="61366">228</cx:pt>
          <cx:pt idx="61367">80</cx:pt>
          <cx:pt idx="61368">108</cx:pt>
          <cx:pt idx="61369">15</cx:pt>
          <cx:pt idx="61370">48</cx:pt>
          <cx:pt idx="61371">83</cx:pt>
          <cx:pt idx="61372">44</cx:pt>
          <cx:pt idx="61373">93</cx:pt>
          <cx:pt idx="61374">368</cx:pt>
          <cx:pt idx="61375">0</cx:pt>
          <cx:pt idx="61376">17</cx:pt>
          <cx:pt idx="61377">399</cx:pt>
          <cx:pt idx="61378">477</cx:pt>
          <cx:pt idx="61379">123</cx:pt>
          <cx:pt idx="61380">6</cx:pt>
          <cx:pt idx="61381">650</cx:pt>
          <cx:pt idx="61382">197</cx:pt>
          <cx:pt idx="61383">68</cx:pt>
          <cx:pt idx="61384">101</cx:pt>
          <cx:pt idx="61385">10</cx:pt>
          <cx:pt idx="61386">1005</cx:pt>
          <cx:pt idx="61387">159</cx:pt>
          <cx:pt idx="61388">137</cx:pt>
          <cx:pt idx="61389">944</cx:pt>
          <cx:pt idx="61390">650</cx:pt>
          <cx:pt idx="61391">671</cx:pt>
          <cx:pt idx="61392">650</cx:pt>
          <cx:pt idx="61393">0</cx:pt>
          <cx:pt idx="61394">16</cx:pt>
          <cx:pt idx="61395">24</cx:pt>
          <cx:pt idx="61396">650</cx:pt>
          <cx:pt idx="61397">668</cx:pt>
          <cx:pt idx="61398">200</cx:pt>
          <cx:pt idx="61399">1450</cx:pt>
          <cx:pt idx="61400">650</cx:pt>
          <cx:pt idx="61401">0</cx:pt>
          <cx:pt idx="61402">650</cx:pt>
          <cx:pt idx="61403">418</cx:pt>
          <cx:pt idx="61404">1163</cx:pt>
          <cx:pt idx="61405">291</cx:pt>
          <cx:pt idx="61406">220</cx:pt>
          <cx:pt idx="61407">330</cx:pt>
          <cx:pt idx="61408">168</cx:pt>
          <cx:pt idx="61409">14</cx:pt>
          <cx:pt idx="61410">716</cx:pt>
          <cx:pt idx="61411">650</cx:pt>
          <cx:pt idx="61412">553</cx:pt>
          <cx:pt idx="61413">1840</cx:pt>
          <cx:pt idx="61414">774</cx:pt>
          <cx:pt idx="61415">5</cx:pt>
          <cx:pt idx="61416">1060</cx:pt>
          <cx:pt idx="61417">325</cx:pt>
          <cx:pt idx="61418">678</cx:pt>
          <cx:pt idx="61419">468</cx:pt>
          <cx:pt idx="61420">330</cx:pt>
          <cx:pt idx="61421">187</cx:pt>
          <cx:pt idx="61422">112</cx:pt>
          <cx:pt idx="61423">250</cx:pt>
          <cx:pt idx="61424">288</cx:pt>
          <cx:pt idx="61425">250</cx:pt>
          <cx:pt idx="61426">461</cx:pt>
          <cx:pt idx="61427">311</cx:pt>
          <cx:pt idx="61428">199</cx:pt>
          <cx:pt idx="61429">69</cx:pt>
          <cx:pt idx="61430">371</cx:pt>
          <cx:pt idx="61431">260</cx:pt>
          <cx:pt idx="61432">252</cx:pt>
          <cx:pt idx="61433">521</cx:pt>
          <cx:pt idx="61434">895</cx:pt>
          <cx:pt idx="61435">156</cx:pt>
          <cx:pt idx="61436">325</cx:pt>
          <cx:pt idx="61437">1105</cx:pt>
          <cx:pt idx="61438">165</cx:pt>
          <cx:pt idx="61439">247</cx:pt>
          <cx:pt idx="61440">318</cx:pt>
          <cx:pt idx="61441">177</cx:pt>
          <cx:pt idx="61442">281</cx:pt>
          <cx:pt idx="61443">624</cx:pt>
          <cx:pt idx="61444">51</cx:pt>
          <cx:pt idx="61445">941</cx:pt>
          <cx:pt idx="61446">476</cx:pt>
          <cx:pt idx="61447">14</cx:pt>
          <cx:pt idx="61448">389</cx:pt>
          <cx:pt idx="61449">481</cx:pt>
          <cx:pt idx="61450">194</cx:pt>
          <cx:pt idx="61451">75</cx:pt>
          <cx:pt idx="61452">164</cx:pt>
          <cx:pt idx="61453">109</cx:pt>
          <cx:pt idx="61454">421</cx:pt>
          <cx:pt idx="61455">411</cx:pt>
          <cx:pt idx="61456">140</cx:pt>
          <cx:pt idx="61457">282</cx:pt>
          <cx:pt idx="61458">229</cx:pt>
          <cx:pt idx="61459">365</cx:pt>
          <cx:pt idx="61460">52</cx:pt>
          <cx:pt idx="61461">69</cx:pt>
          <cx:pt idx="61462">198</cx:pt>
          <cx:pt idx="61463">294</cx:pt>
          <cx:pt idx="61464">267</cx:pt>
          <cx:pt idx="61465">298</cx:pt>
          <cx:pt idx="61466">242</cx:pt>
          <cx:pt idx="61467">275</cx:pt>
          <cx:pt idx="61468">650</cx:pt>
          <cx:pt idx="61469">63</cx:pt>
          <cx:pt idx="61470">255</cx:pt>
          <cx:pt idx="61471">688</cx:pt>
          <cx:pt idx="61472">328</cx:pt>
          <cx:pt idx="61473">128</cx:pt>
          <cx:pt idx="61474">443</cx:pt>
          <cx:pt idx="61475">631</cx:pt>
          <cx:pt idx="61476">969</cx:pt>
          <cx:pt idx="61477">589</cx:pt>
          <cx:pt idx="61478">1030</cx:pt>
          <cx:pt idx="61479">650</cx:pt>
          <cx:pt idx="61480">178</cx:pt>
          <cx:pt idx="61481">300</cx:pt>
          <cx:pt idx="61482">2</cx:pt>
          <cx:pt idx="61483">650</cx:pt>
          <cx:pt idx="61484">265</cx:pt>
          <cx:pt idx="61485">32181</cx:pt>
          <cx:pt idx="61486">431</cx:pt>
          <cx:pt idx="61487">523</cx:pt>
          <cx:pt idx="61488">1000</cx:pt>
          <cx:pt idx="61489">465</cx:pt>
          <cx:pt idx="61490">499</cx:pt>
          <cx:pt idx="61491">650</cx:pt>
          <cx:pt idx="61492">368</cx:pt>
          <cx:pt idx="61493">261</cx:pt>
          <cx:pt idx="61494">196</cx:pt>
          <cx:pt idx="61495">73</cx:pt>
          <cx:pt idx="61496">190</cx:pt>
          <cx:pt idx="61497">39</cx:pt>
          <cx:pt idx="61498">65</cx:pt>
          <cx:pt idx="61499">250</cx:pt>
          <cx:pt idx="61500">1115</cx:pt>
          <cx:pt idx="61501">397</cx:pt>
          <cx:pt idx="61502">190</cx:pt>
          <cx:pt idx="61503">70</cx:pt>
          <cx:pt idx="61504">153</cx:pt>
          <cx:pt idx="61505">530</cx:pt>
          <cx:pt idx="61506">1674</cx:pt>
          <cx:pt idx="61507">250</cx:pt>
          <cx:pt idx="61508">330</cx:pt>
          <cx:pt idx="61509">186</cx:pt>
          <cx:pt idx="61510">220</cx:pt>
          <cx:pt idx="61511">36</cx:pt>
          <cx:pt idx="61512">64</cx:pt>
          <cx:pt idx="61513">250</cx:pt>
          <cx:pt idx="61514">4034</cx:pt>
          <cx:pt idx="61515">109</cx:pt>
          <cx:pt idx="61516">250</cx:pt>
          <cx:pt idx="61517">68</cx:pt>
          <cx:pt idx="61518">646</cx:pt>
          <cx:pt idx="61519">46</cx:pt>
          <cx:pt idx="61520">138</cx:pt>
          <cx:pt idx="61521">250</cx:pt>
          <cx:pt idx="61522">233</cx:pt>
          <cx:pt idx="61523">128</cx:pt>
          <cx:pt idx="61524">53</cx:pt>
          <cx:pt idx="61525">245</cx:pt>
          <cx:pt idx="61526">250</cx:pt>
          <cx:pt idx="61527">159</cx:pt>
          <cx:pt idx="61528">481</cx:pt>
          <cx:pt idx="61529">0</cx:pt>
          <cx:pt idx="61530">191</cx:pt>
          <cx:pt idx="61531">51</cx:pt>
          <cx:pt idx="61532">82</cx:pt>
          <cx:pt idx="61533">60</cx:pt>
          <cx:pt idx="61534">38</cx:pt>
          <cx:pt idx="61535">87</cx:pt>
          <cx:pt idx="61536">327</cx:pt>
          <cx:pt idx="61537">263</cx:pt>
          <cx:pt idx="61538">263</cx:pt>
          <cx:pt idx="61539">250</cx:pt>
          <cx:pt idx="61540">431</cx:pt>
          <cx:pt idx="61541">250</cx:pt>
          <cx:pt idx="61542">0</cx:pt>
          <cx:pt idx="61543">532</cx:pt>
          <cx:pt idx="61544">572</cx:pt>
          <cx:pt idx="61545">252</cx:pt>
          <cx:pt idx="61546">243</cx:pt>
          <cx:pt idx="61547">535</cx:pt>
          <cx:pt idx="61548">80</cx:pt>
          <cx:pt idx="61549">92</cx:pt>
          <cx:pt idx="61550">97</cx:pt>
          <cx:pt idx="61551">29</cx:pt>
          <cx:pt idx="61552">200</cx:pt>
          <cx:pt idx="61553">164</cx:pt>
          <cx:pt idx="61554">355</cx:pt>
          <cx:pt idx="61555">19</cx:pt>
          <cx:pt idx="61556">115</cx:pt>
          <cx:pt idx="61557">250</cx:pt>
          <cx:pt idx="61558">109</cx:pt>
          <cx:pt idx="61559">250</cx:pt>
          <cx:pt idx="61560">266</cx:pt>
          <cx:pt idx="61561">650</cx:pt>
          <cx:pt idx="61562">177</cx:pt>
          <cx:pt idx="61563">503</cx:pt>
          <cx:pt idx="61564">6</cx:pt>
          <cx:pt idx="61565">650</cx:pt>
          <cx:pt idx="61566">85</cx:pt>
          <cx:pt idx="61567">333</cx:pt>
          <cx:pt idx="61568">48</cx:pt>
          <cx:pt idx="61569">290</cx:pt>
          <cx:pt idx="61570">135</cx:pt>
          <cx:pt idx="61571">650</cx:pt>
          <cx:pt idx="61572">80</cx:pt>
          <cx:pt idx="61573">650</cx:pt>
          <cx:pt idx="61574">434</cx:pt>
          <cx:pt idx="61575">49</cx:pt>
          <cx:pt idx="61576">222</cx:pt>
          <cx:pt idx="61577">125</cx:pt>
          <cx:pt idx="61578">650</cx:pt>
          <cx:pt idx="61579">184</cx:pt>
          <cx:pt idx="61580">164</cx:pt>
          <cx:pt idx="61581">1030</cx:pt>
          <cx:pt idx="61582">394</cx:pt>
          <cx:pt idx="61583">115</cx:pt>
          <cx:pt idx="61584">80</cx:pt>
          <cx:pt idx="61585">297</cx:pt>
          <cx:pt idx="61586">27</cx:pt>
          <cx:pt idx="61587">212</cx:pt>
          <cx:pt idx="61588">316</cx:pt>
          <cx:pt idx="61589">650</cx:pt>
          <cx:pt idx="61590">636</cx:pt>
          <cx:pt idx="61591">436</cx:pt>
          <cx:pt idx="61592">562</cx:pt>
          <cx:pt idx="61593">106</cx:pt>
          <cx:pt idx="61594">295</cx:pt>
          <cx:pt idx="61595">250</cx:pt>
          <cx:pt idx="61596">212</cx:pt>
          <cx:pt idx="61597">246</cx:pt>
          <cx:pt idx="61598">252</cx:pt>
          <cx:pt idx="61599">208</cx:pt>
          <cx:pt idx="61600">210</cx:pt>
          <cx:pt idx="61601">398</cx:pt>
          <cx:pt idx="61602">650</cx:pt>
          <cx:pt idx="61603">96</cx:pt>
          <cx:pt idx="61604">1130</cx:pt>
          <cx:pt idx="61605">32</cx:pt>
          <cx:pt idx="61606">304</cx:pt>
          <cx:pt idx="61607">650</cx:pt>
          <cx:pt idx="61608">0</cx:pt>
          <cx:pt idx="61609">1488</cx:pt>
          <cx:pt idx="61610">1225</cx:pt>
          <cx:pt idx="61611">132</cx:pt>
          <cx:pt idx="61612">650</cx:pt>
          <cx:pt idx="61613">443</cx:pt>
          <cx:pt idx="61614">0</cx:pt>
          <cx:pt idx="61615">900</cx:pt>
          <cx:pt idx="61616">5260</cx:pt>
          <cx:pt idx="61617">37</cx:pt>
          <cx:pt idx="61618">322</cx:pt>
          <cx:pt idx="61619">650</cx:pt>
          <cx:pt idx="61620">23</cx:pt>
          <cx:pt idx="61621">1205</cx:pt>
          <cx:pt idx="61622">3151</cx:pt>
          <cx:pt idx="61623">250</cx:pt>
          <cx:pt idx="61624">1</cx:pt>
          <cx:pt idx="61625">519</cx:pt>
          <cx:pt idx="61626">1722</cx:pt>
          <cx:pt idx="61627">733</cx:pt>
          <cx:pt idx="61628">437</cx:pt>
          <cx:pt idx="61629">250</cx:pt>
          <cx:pt idx="61630">106</cx:pt>
          <cx:pt idx="61631">11</cx:pt>
          <cx:pt idx="61632">74</cx:pt>
          <cx:pt idx="61633">319</cx:pt>
          <cx:pt idx="61634">58</cx:pt>
          <cx:pt idx="61635">236</cx:pt>
          <cx:pt idx="61636">650</cx:pt>
          <cx:pt idx="61637">146</cx:pt>
          <cx:pt idx="61638">246</cx:pt>
          <cx:pt idx="61639">529</cx:pt>
          <cx:pt idx="61640">325</cx:pt>
          <cx:pt idx="61641">110</cx:pt>
          <cx:pt idx="61642">75</cx:pt>
          <cx:pt idx="61643">1050</cx:pt>
          <cx:pt idx="61644">236</cx:pt>
          <cx:pt idx="61645">311</cx:pt>
          <cx:pt idx="61646">308</cx:pt>
          <cx:pt idx="61647">789</cx:pt>
          <cx:pt idx="61648">741</cx:pt>
          <cx:pt idx="61649">260</cx:pt>
          <cx:pt idx="61650">598</cx:pt>
          <cx:pt idx="61651">303</cx:pt>
          <cx:pt idx="61652">202</cx:pt>
          <cx:pt idx="61653">286</cx:pt>
          <cx:pt idx="61654">650</cx:pt>
          <cx:pt idx="61655">368</cx:pt>
          <cx:pt idx="61656">403</cx:pt>
          <cx:pt idx="61657">650</cx:pt>
          <cx:pt idx="61658">261</cx:pt>
          <cx:pt idx="61659">650</cx:pt>
          <cx:pt idx="61660">315</cx:pt>
          <cx:pt idx="61661">650</cx:pt>
          <cx:pt idx="61662">75</cx:pt>
          <cx:pt idx="61663">325</cx:pt>
          <cx:pt idx="61664">280</cx:pt>
          <cx:pt idx="61665">166</cx:pt>
          <cx:pt idx="61666">21</cx:pt>
          <cx:pt idx="61667">251</cx:pt>
          <cx:pt idx="61668">186</cx:pt>
          <cx:pt idx="61669">650</cx:pt>
          <cx:pt idx="61670">50</cx:pt>
          <cx:pt idx="61671">88</cx:pt>
          <cx:pt idx="61672">72</cx:pt>
          <cx:pt idx="61673">252</cx:pt>
          <cx:pt idx="61674">20</cx:pt>
          <cx:pt idx="61675">503</cx:pt>
          <cx:pt idx="61676">399</cx:pt>
          <cx:pt idx="61677">134</cx:pt>
          <cx:pt idx="61678">1061</cx:pt>
          <cx:pt idx="61679">544</cx:pt>
          <cx:pt idx="61680">0</cx:pt>
          <cx:pt idx="61681">406</cx:pt>
          <cx:pt idx="61682">113</cx:pt>
          <cx:pt idx="61683">329</cx:pt>
          <cx:pt idx="61684">250</cx:pt>
          <cx:pt idx="61685">378</cx:pt>
          <cx:pt idx="61686">453</cx:pt>
          <cx:pt idx="61687">40</cx:pt>
          <cx:pt idx="61688">489</cx:pt>
          <cx:pt idx="61689">492</cx:pt>
          <cx:pt idx="61690">650</cx:pt>
          <cx:pt idx="61691">31</cx:pt>
          <cx:pt idx="61692">0</cx:pt>
          <cx:pt idx="61693">34</cx:pt>
          <cx:pt idx="61694">410</cx:pt>
          <cx:pt idx="61695">60</cx:pt>
          <cx:pt idx="61696">46</cx:pt>
          <cx:pt idx="61697">306</cx:pt>
          <cx:pt idx="61698">273</cx:pt>
          <cx:pt idx="61699">113</cx:pt>
          <cx:pt idx="61700">141</cx:pt>
          <cx:pt idx="61701">222</cx:pt>
          <cx:pt idx="61702">303</cx:pt>
          <cx:pt idx="61703">197</cx:pt>
          <cx:pt idx="61704">286</cx:pt>
          <cx:pt idx="61705">463</cx:pt>
          <cx:pt idx="61706">182</cx:pt>
          <cx:pt idx="61707">30</cx:pt>
          <cx:pt idx="61708">517</cx:pt>
          <cx:pt idx="61709">1030</cx:pt>
          <cx:pt idx="61710">545</cx:pt>
          <cx:pt idx="61711">243</cx:pt>
          <cx:pt idx="61712">599</cx:pt>
          <cx:pt idx="61713">270</cx:pt>
          <cx:pt idx="61714">18</cx:pt>
          <cx:pt idx="61715">509</cx:pt>
          <cx:pt idx="61716">189</cx:pt>
          <cx:pt idx="61717">694</cx:pt>
          <cx:pt idx="61718">80</cx:pt>
          <cx:pt idx="61719">380</cx:pt>
          <cx:pt idx="61720">146</cx:pt>
          <cx:pt idx="61721">13</cx:pt>
          <cx:pt idx="61722">325</cx:pt>
          <cx:pt idx="61723">242</cx:pt>
          <cx:pt idx="61724">232</cx:pt>
          <cx:pt idx="61725">330</cx:pt>
          <cx:pt idx="61726">250</cx:pt>
          <cx:pt idx="61727">436</cx:pt>
          <cx:pt idx="61728">194</cx:pt>
          <cx:pt idx="61729">101</cx:pt>
          <cx:pt idx="61730">88</cx:pt>
          <cx:pt idx="61731">138</cx:pt>
          <cx:pt idx="61732">264</cx:pt>
          <cx:pt idx="61733">338</cx:pt>
          <cx:pt idx="61734">478</cx:pt>
          <cx:pt idx="61735">941</cx:pt>
          <cx:pt idx="61736">725</cx:pt>
          <cx:pt idx="61737">346</cx:pt>
          <cx:pt idx="61738">95</cx:pt>
          <cx:pt idx="61739">439</cx:pt>
          <cx:pt idx="61740">144</cx:pt>
          <cx:pt idx="61741">1534</cx:pt>
          <cx:pt idx="61742">368</cx:pt>
          <cx:pt idx="61743">188</cx:pt>
          <cx:pt idx="61744">512</cx:pt>
          <cx:pt idx="61745">484</cx:pt>
          <cx:pt idx="61746">192</cx:pt>
          <cx:pt idx="61747">388</cx:pt>
          <cx:pt idx="61748">115</cx:pt>
          <cx:pt idx="61749">224</cx:pt>
          <cx:pt idx="61750">86</cx:pt>
          <cx:pt idx="61751">185</cx:pt>
          <cx:pt idx="61752">67</cx:pt>
          <cx:pt idx="61753">134</cx:pt>
          <cx:pt idx="61754">90</cx:pt>
          <cx:pt idx="61755">115</cx:pt>
          <cx:pt idx="61756">54</cx:pt>
          <cx:pt idx="61757">40</cx:pt>
          <cx:pt idx="61758">887</cx:pt>
          <cx:pt idx="61759">122</cx:pt>
          <cx:pt idx="61760">340</cx:pt>
          <cx:pt idx="61761">66</cx:pt>
          <cx:pt idx="61762">650</cx:pt>
          <cx:pt idx="61763">96</cx:pt>
          <cx:pt idx="61764">468</cx:pt>
          <cx:pt idx="61765">90</cx:pt>
          <cx:pt idx="61766">122</cx:pt>
          <cx:pt idx="61767">56</cx:pt>
          <cx:pt idx="61768">38</cx:pt>
          <cx:pt idx="61769">457</cx:pt>
          <cx:pt idx="61770">121</cx:pt>
          <cx:pt idx="61771">90</cx:pt>
          <cx:pt idx="61772">0</cx:pt>
          <cx:pt idx="61773">894</cx:pt>
          <cx:pt idx="61774">94</cx:pt>
          <cx:pt idx="61775">824</cx:pt>
          <cx:pt idx="61776">636</cx:pt>
          <cx:pt idx="61777">250</cx:pt>
          <cx:pt idx="61778">650</cx:pt>
          <cx:pt idx="61779">457</cx:pt>
          <cx:pt idx="61780">508</cx:pt>
          <cx:pt idx="61781">594</cx:pt>
          <cx:pt idx="61782">185</cx:pt>
          <cx:pt idx="61783">185</cx:pt>
          <cx:pt idx="61784">145</cx:pt>
          <cx:pt idx="61785">120</cx:pt>
          <cx:pt idx="61786">173</cx:pt>
          <cx:pt idx="61787">6</cx:pt>
          <cx:pt idx="61788">798</cx:pt>
          <cx:pt idx="61789">650</cx:pt>
          <cx:pt idx="61790">174</cx:pt>
          <cx:pt idx="61791">75</cx:pt>
          <cx:pt idx="61792">250</cx:pt>
          <cx:pt idx="61793">335</cx:pt>
          <cx:pt idx="61794">197</cx:pt>
          <cx:pt idx="61795">593</cx:pt>
          <cx:pt idx="61796">250</cx:pt>
          <cx:pt idx="61797">54</cx:pt>
          <cx:pt idx="61798">78</cx:pt>
          <cx:pt idx="61799">533</cx:pt>
          <cx:pt idx="61800">140</cx:pt>
          <cx:pt idx="61801">23</cx:pt>
          <cx:pt idx="61802">508</cx:pt>
          <cx:pt idx="61803">0</cx:pt>
          <cx:pt idx="61804">250</cx:pt>
          <cx:pt idx="61805">324</cx:pt>
          <cx:pt idx="61806">12</cx:pt>
          <cx:pt idx="61807">754</cx:pt>
          <cx:pt idx="61808">105</cx:pt>
          <cx:pt idx="61809">0</cx:pt>
          <cx:pt idx="61810">250</cx:pt>
          <cx:pt idx="61811">250</cx:pt>
          <cx:pt idx="61812">692</cx:pt>
          <cx:pt idx="61813">175</cx:pt>
          <cx:pt idx="61814">455</cx:pt>
          <cx:pt idx="61815">566</cx:pt>
          <cx:pt idx="61816">29</cx:pt>
          <cx:pt idx="61817">375</cx:pt>
          <cx:pt idx="61818">681</cx:pt>
          <cx:pt idx="61819">366</cx:pt>
          <cx:pt idx="61820">133</cx:pt>
          <cx:pt idx="61821">650</cx:pt>
          <cx:pt idx="61822">640</cx:pt>
          <cx:pt idx="61823">137</cx:pt>
          <cx:pt idx="61824">75</cx:pt>
          <cx:pt idx="61825">404</cx:pt>
          <cx:pt idx="61826">681</cx:pt>
          <cx:pt idx="61827">556</cx:pt>
          <cx:pt idx="61828">0</cx:pt>
          <cx:pt idx="61829">229</cx:pt>
          <cx:pt idx="61830">619</cx:pt>
          <cx:pt idx="61831">480</cx:pt>
          <cx:pt idx="61832">253</cx:pt>
          <cx:pt idx="61833">3315</cx:pt>
          <cx:pt idx="61834">187</cx:pt>
          <cx:pt idx="61835">379</cx:pt>
          <cx:pt idx="61836">3632</cx:pt>
          <cx:pt idx="61837">56</cx:pt>
          <cx:pt idx="61838">1481</cx:pt>
          <cx:pt idx="61839">100</cx:pt>
          <cx:pt idx="61840">901</cx:pt>
          <cx:pt idx="61841">478</cx:pt>
          <cx:pt idx="61842">610</cx:pt>
          <cx:pt idx="61843">90</cx:pt>
          <cx:pt idx="61844">546</cx:pt>
          <cx:pt idx="61845">641</cx:pt>
          <cx:pt idx="61846">650</cx:pt>
          <cx:pt idx="61847">183</cx:pt>
          <cx:pt idx="61848">581</cx:pt>
          <cx:pt idx="61849">319</cx:pt>
          <cx:pt idx="61850">52</cx:pt>
          <cx:pt idx="61851">500</cx:pt>
          <cx:pt idx="61852">200</cx:pt>
          <cx:pt idx="61853">42</cx:pt>
          <cx:pt idx="61854">255</cx:pt>
          <cx:pt idx="61855">303</cx:pt>
          <cx:pt idx="61856">456</cx:pt>
          <cx:pt idx="61857">247</cx:pt>
          <cx:pt idx="61858">71</cx:pt>
          <cx:pt idx="61859">93</cx:pt>
          <cx:pt idx="61860">325</cx:pt>
          <cx:pt idx="61861">303</cx:pt>
          <cx:pt idx="61862">1661</cx:pt>
          <cx:pt idx="61863">384</cx:pt>
          <cx:pt idx="61864">156</cx:pt>
          <cx:pt idx="61865">495</cx:pt>
          <cx:pt idx="61866">250</cx:pt>
          <cx:pt idx="61867">210</cx:pt>
          <cx:pt idx="61868">732</cx:pt>
          <cx:pt idx="61869">271</cx:pt>
          <cx:pt idx="61870">713</cx:pt>
          <cx:pt idx="61871">250</cx:pt>
          <cx:pt idx="61872">586</cx:pt>
          <cx:pt idx="61873">250</cx:pt>
          <cx:pt idx="61874">30</cx:pt>
          <cx:pt idx="61875">73</cx:pt>
          <cx:pt idx="61876">4</cx:pt>
          <cx:pt idx="61877">863</cx:pt>
          <cx:pt idx="61878">224</cx:pt>
          <cx:pt idx="61879">54</cx:pt>
          <cx:pt idx="61880">606</cx:pt>
          <cx:pt idx="61881">145</cx:pt>
          <cx:pt idx="61882">76</cx:pt>
          <cx:pt idx="61883">196</cx:pt>
          <cx:pt idx="61884">148</cx:pt>
          <cx:pt idx="61885">9</cx:pt>
          <cx:pt idx="61886">79</cx:pt>
          <cx:pt idx="61887">178</cx:pt>
          <cx:pt idx="61888">318</cx:pt>
          <cx:pt idx="61889">114</cx:pt>
          <cx:pt idx="61890">540</cx:pt>
          <cx:pt idx="61891">386</cx:pt>
          <cx:pt idx="61892">650</cx:pt>
          <cx:pt idx="61893">650</cx:pt>
          <cx:pt idx="61894">197</cx:pt>
          <cx:pt idx="61895">400</cx:pt>
          <cx:pt idx="61896">905</cx:pt>
          <cx:pt idx="61897">309</cx:pt>
          <cx:pt idx="61898">650</cx:pt>
          <cx:pt idx="61899">102</cx:pt>
          <cx:pt idx="61900">434</cx:pt>
          <cx:pt idx="61901">128</cx:pt>
          <cx:pt idx="61902">386</cx:pt>
          <cx:pt idx="61903">373</cx:pt>
          <cx:pt idx="61904">97</cx:pt>
          <cx:pt idx="61905">241</cx:pt>
          <cx:pt idx="61906">263</cx:pt>
          <cx:pt idx="61907">113</cx:pt>
          <cx:pt idx="61908">167</cx:pt>
          <cx:pt idx="61909">1025</cx:pt>
          <cx:pt idx="61910">32</cx:pt>
          <cx:pt idx="61911">200</cx:pt>
          <cx:pt idx="61912">324</cx:pt>
          <cx:pt idx="61913">353</cx:pt>
          <cx:pt idx="61914">69</cx:pt>
          <cx:pt idx="61915">491</cx:pt>
          <cx:pt idx="61916">317</cx:pt>
          <cx:pt idx="61917">650</cx:pt>
          <cx:pt idx="61918">839</cx:pt>
          <cx:pt idx="61919">480</cx:pt>
          <cx:pt idx="61920">687</cx:pt>
          <cx:pt idx="61921">160</cx:pt>
          <cx:pt idx="61922">654</cx:pt>
          <cx:pt idx="61923">804</cx:pt>
          <cx:pt idx="61924">650</cx:pt>
          <cx:pt idx="61925">377</cx:pt>
          <cx:pt idx="61926">642</cx:pt>
          <cx:pt idx="61927">433</cx:pt>
          <cx:pt idx="61928">299</cx:pt>
          <cx:pt idx="61929">322</cx:pt>
          <cx:pt idx="61930">406</cx:pt>
          <cx:pt idx="61931">1</cx:pt>
          <cx:pt idx="61932">28</cx:pt>
          <cx:pt idx="61933">19</cx:pt>
          <cx:pt idx="61934">650</cx:pt>
          <cx:pt idx="61935">653</cx:pt>
          <cx:pt idx="61936">487</cx:pt>
          <cx:pt idx="61937">650</cx:pt>
          <cx:pt idx="61938">34</cx:pt>
          <cx:pt idx="61939">0</cx:pt>
          <cx:pt idx="61940">756</cx:pt>
          <cx:pt idx="61941">686</cx:pt>
          <cx:pt idx="61942">192</cx:pt>
          <cx:pt idx="61943">250</cx:pt>
          <cx:pt idx="61944">362</cx:pt>
          <cx:pt idx="61945">650</cx:pt>
          <cx:pt idx="61946">464</cx:pt>
          <cx:pt idx="61947">76</cx:pt>
          <cx:pt idx="61948">418</cx:pt>
          <cx:pt idx="61949">218</cx:pt>
          <cx:pt idx="61950">36</cx:pt>
          <cx:pt idx="61951">250</cx:pt>
          <cx:pt idx="61952">771</cx:pt>
          <cx:pt idx="61953">708</cx:pt>
          <cx:pt idx="61954">538</cx:pt>
          <cx:pt idx="61955">5</cx:pt>
          <cx:pt idx="61956">650</cx:pt>
          <cx:pt idx="61957">30</cx:pt>
          <cx:pt idx="61958">416</cx:pt>
          <cx:pt idx="61959">304</cx:pt>
          <cx:pt idx="61960">650</cx:pt>
          <cx:pt idx="61961">80</cx:pt>
          <cx:pt idx="61962">195</cx:pt>
          <cx:pt idx="61963">504</cx:pt>
          <cx:pt idx="61964">322</cx:pt>
          <cx:pt idx="61965">632</cx:pt>
          <cx:pt idx="61966">1038</cx:pt>
          <cx:pt idx="61967">207</cx:pt>
          <cx:pt idx="61968">32</cx:pt>
          <cx:pt idx="61969">385</cx:pt>
          <cx:pt idx="61970">121</cx:pt>
          <cx:pt idx="61971">60</cx:pt>
          <cx:pt idx="61972">53</cx:pt>
          <cx:pt idx="61973">170</cx:pt>
          <cx:pt idx="61974">650</cx:pt>
          <cx:pt idx="61975">457</cx:pt>
          <cx:pt idx="61976">63</cx:pt>
          <cx:pt idx="61977">52</cx:pt>
          <cx:pt idx="61978">650</cx:pt>
          <cx:pt idx="61979">471</cx:pt>
          <cx:pt idx="61980">49</cx:pt>
          <cx:pt idx="61981">0</cx:pt>
          <cx:pt idx="61982">200</cx:pt>
          <cx:pt idx="61983">35</cx:pt>
          <cx:pt idx="61984">250</cx:pt>
          <cx:pt idx="61985">69</cx:pt>
          <cx:pt idx="61986">31</cx:pt>
          <cx:pt idx="61987">340</cx:pt>
          <cx:pt idx="61988">142</cx:pt>
          <cx:pt idx="61989">250</cx:pt>
          <cx:pt idx="61990">591</cx:pt>
          <cx:pt idx="61991">28</cx:pt>
          <cx:pt idx="61992">18</cx:pt>
          <cx:pt idx="61993">1069</cx:pt>
          <cx:pt idx="61994">126</cx:pt>
          <cx:pt idx="61995">1012</cx:pt>
          <cx:pt idx="61996">1869</cx:pt>
          <cx:pt idx="61997">39</cx:pt>
          <cx:pt idx="61998">231</cx:pt>
          <cx:pt idx="61999">250</cx:pt>
          <cx:pt idx="62000">1296</cx:pt>
          <cx:pt idx="62001">19</cx:pt>
          <cx:pt idx="62002">32</cx:pt>
          <cx:pt idx="62003">462</cx:pt>
          <cx:pt idx="62004">1090</cx:pt>
          <cx:pt idx="62005">236</cx:pt>
          <cx:pt idx="62006">586</cx:pt>
          <cx:pt idx="62007">15</cx:pt>
          <cx:pt idx="62008">18</cx:pt>
          <cx:pt idx="62009">325</cx:pt>
          <cx:pt idx="62010">222</cx:pt>
          <cx:pt idx="62011">82</cx:pt>
          <cx:pt idx="62012">204</cx:pt>
          <cx:pt idx="62013">168</cx:pt>
          <cx:pt idx="62014">314</cx:pt>
          <cx:pt idx="62015">90</cx:pt>
          <cx:pt idx="62016">88</cx:pt>
          <cx:pt idx="62017">650</cx:pt>
          <cx:pt idx="62018">233</cx:pt>
          <cx:pt idx="62019">771</cx:pt>
          <cx:pt idx="62020">37</cx:pt>
          <cx:pt idx="62021">38</cx:pt>
          <cx:pt idx="62022">949</cx:pt>
          <cx:pt idx="62023">325</cx:pt>
          <cx:pt idx="62024">835</cx:pt>
          <cx:pt idx="62025">650</cx:pt>
          <cx:pt idx="62026">204</cx:pt>
          <cx:pt idx="62027">13</cx:pt>
          <cx:pt idx="62028">8</cx:pt>
          <cx:pt idx="62029">5946</cx:pt>
          <cx:pt idx="62030">352</cx:pt>
          <cx:pt idx="62031">246</cx:pt>
          <cx:pt idx="62032">177</cx:pt>
          <cx:pt idx="62033">75</cx:pt>
          <cx:pt idx="62034">153</cx:pt>
          <cx:pt idx="62035">18</cx:pt>
          <cx:pt idx="62036">829</cx:pt>
          <cx:pt idx="62037">650</cx:pt>
          <cx:pt idx="62038">173</cx:pt>
          <cx:pt idx="62039">311</cx:pt>
          <cx:pt idx="62040">125</cx:pt>
          <cx:pt idx="62041">499</cx:pt>
          <cx:pt idx="62042">297</cx:pt>
          <cx:pt idx="62043">5</cx:pt>
          <cx:pt idx="62044">59</cx:pt>
          <cx:pt idx="62045">23</cx:pt>
          <cx:pt idx="62046">101</cx:pt>
          <cx:pt idx="62047">578</cx:pt>
          <cx:pt idx="62048">650</cx:pt>
          <cx:pt idx="62049">259</cx:pt>
          <cx:pt idx="62050">5</cx:pt>
          <cx:pt idx="62051">1030</cx:pt>
          <cx:pt idx="62052">21</cx:pt>
          <cx:pt idx="62053">181</cx:pt>
          <cx:pt idx="62054">48</cx:pt>
          <cx:pt idx="62055">462</cx:pt>
          <cx:pt idx="62056">79</cx:pt>
          <cx:pt idx="62057">175</cx:pt>
          <cx:pt idx="62058">17152</cx:pt>
          <cx:pt idx="62059">964</cx:pt>
          <cx:pt idx="62060">70</cx:pt>
          <cx:pt idx="62061">1270</cx:pt>
          <cx:pt idx="62062">261</cx:pt>
          <cx:pt idx="62063">389</cx:pt>
          <cx:pt idx="62064">538</cx:pt>
          <cx:pt idx="62065">151</cx:pt>
          <cx:pt idx="62066">80</cx:pt>
          <cx:pt idx="62067">181</cx:pt>
          <cx:pt idx="62068">26</cx:pt>
          <cx:pt idx="62069">263</cx:pt>
          <cx:pt idx="62070">60</cx:pt>
          <cx:pt idx="62071">250</cx:pt>
          <cx:pt idx="62072">6</cx:pt>
          <cx:pt idx="62073">314</cx:pt>
          <cx:pt idx="62074">650</cx:pt>
          <cx:pt idx="62075">386</cx:pt>
          <cx:pt idx="62076">336</cx:pt>
          <cx:pt idx="62077">613</cx:pt>
          <cx:pt idx="62078">148</cx:pt>
          <cx:pt idx="62079">283</cx:pt>
          <cx:pt idx="62080">89</cx:pt>
          <cx:pt idx="62081">682</cx:pt>
          <cx:pt idx="62082">258</cx:pt>
          <cx:pt idx="62083">35</cx:pt>
          <cx:pt idx="62084">130</cx:pt>
          <cx:pt idx="62085">144</cx:pt>
          <cx:pt idx="62086">191</cx:pt>
          <cx:pt idx="62087">33</cx:pt>
          <cx:pt idx="62088">601</cx:pt>
          <cx:pt idx="62089">93</cx:pt>
          <cx:pt idx="62090">384</cx:pt>
          <cx:pt idx="62091">471</cx:pt>
          <cx:pt idx="62092">58</cx:pt>
          <cx:pt idx="62093">20</cx:pt>
          <cx:pt idx="62094">20</cx:pt>
          <cx:pt idx="62095">139</cx:pt>
          <cx:pt idx="62096">80</cx:pt>
          <cx:pt idx="62097">136</cx:pt>
          <cx:pt idx="62098">303</cx:pt>
          <cx:pt idx="62099">521</cx:pt>
          <cx:pt idx="62100">1242</cx:pt>
          <cx:pt idx="62101">93</cx:pt>
          <cx:pt idx="62102">919</cx:pt>
          <cx:pt idx="62103">379</cx:pt>
          <cx:pt idx="62104">650</cx:pt>
          <cx:pt idx="62105">909</cx:pt>
          <cx:pt idx="62106">104</cx:pt>
          <cx:pt idx="62107">328</cx:pt>
          <cx:pt idx="62108">213</cx:pt>
          <cx:pt idx="62109">60</cx:pt>
          <cx:pt idx="62110">99</cx:pt>
          <cx:pt idx="62111">279</cx:pt>
          <cx:pt idx="62112">650</cx:pt>
          <cx:pt idx="62113">318</cx:pt>
          <cx:pt idx="62114">0</cx:pt>
          <cx:pt idx="62115">181</cx:pt>
          <cx:pt idx="62116">0</cx:pt>
          <cx:pt idx="62117">199</cx:pt>
          <cx:pt idx="62118">244</cx:pt>
          <cx:pt idx="62119">1363</cx:pt>
          <cx:pt idx="62120">78</cx:pt>
          <cx:pt idx="62121">536</cx:pt>
          <cx:pt idx="62122">137</cx:pt>
          <cx:pt idx="62123">88</cx:pt>
          <cx:pt idx="62124">302</cx:pt>
          <cx:pt idx="62125">0</cx:pt>
          <cx:pt idx="62126">0</cx:pt>
          <cx:pt idx="62127">250</cx:pt>
          <cx:pt idx="62128">850</cx:pt>
          <cx:pt idx="62129">66</cx:pt>
          <cx:pt idx="62130">153</cx:pt>
          <cx:pt idx="62131">595</cx:pt>
          <cx:pt idx="62132">171</cx:pt>
          <cx:pt idx="62133">650</cx:pt>
          <cx:pt idx="62134">394</cx:pt>
          <cx:pt idx="62135">650</cx:pt>
          <cx:pt idx="62136">0</cx:pt>
          <cx:pt idx="62137">289</cx:pt>
          <cx:pt idx="62138">345</cx:pt>
          <cx:pt idx="62139">289</cx:pt>
          <cx:pt idx="62140">228</cx:pt>
          <cx:pt idx="62141">741</cx:pt>
          <cx:pt idx="62142">250</cx:pt>
          <cx:pt idx="62143">86</cx:pt>
          <cx:pt idx="62144">819</cx:pt>
          <cx:pt idx="62145">308</cx:pt>
          <cx:pt idx="62146">112</cx:pt>
          <cx:pt idx="62147">153</cx:pt>
          <cx:pt idx="62148">301</cx:pt>
          <cx:pt idx="62149">47</cx:pt>
          <cx:pt idx="62150">88</cx:pt>
          <cx:pt idx="62151">650</cx:pt>
          <cx:pt idx="62152">389</cx:pt>
          <cx:pt idx="62153">118</cx:pt>
          <cx:pt idx="62154">49</cx:pt>
          <cx:pt idx="62155">359</cx:pt>
          <cx:pt idx="62156">878</cx:pt>
          <cx:pt idx="62157">25</cx:pt>
          <cx:pt idx="62158">299</cx:pt>
          <cx:pt idx="62159">76</cx:pt>
          <cx:pt idx="62160">69</cx:pt>
          <cx:pt idx="62161">650</cx:pt>
          <cx:pt idx="62162">385</cx:pt>
          <cx:pt idx="62163">29</cx:pt>
          <cx:pt idx="62164">37</cx:pt>
          <cx:pt idx="62165">60</cx:pt>
          <cx:pt idx="62166">393</cx:pt>
          <cx:pt idx="62167">267</cx:pt>
          <cx:pt idx="62168">133</cx:pt>
          <cx:pt idx="62169">178</cx:pt>
          <cx:pt idx="62170">164</cx:pt>
          <cx:pt idx="62171">253</cx:pt>
          <cx:pt idx="62172">650</cx:pt>
          <cx:pt idx="62173">957</cx:pt>
          <cx:pt idx="62174">68</cx:pt>
          <cx:pt idx="62175">697</cx:pt>
          <cx:pt idx="62176">250</cx:pt>
          <cx:pt idx="62177">31</cx:pt>
          <cx:pt idx="62178">370</cx:pt>
          <cx:pt idx="62179">250</cx:pt>
          <cx:pt idx="62180">250</cx:pt>
          <cx:pt idx="62181">118</cx:pt>
          <cx:pt idx="62182">367</cx:pt>
          <cx:pt idx="62183">650</cx:pt>
          <cx:pt idx="62184">408</cx:pt>
          <cx:pt idx="62185">250</cx:pt>
          <cx:pt idx="62186">318</cx:pt>
          <cx:pt idx="62187">264</cx:pt>
          <cx:pt idx="62188">612</cx:pt>
          <cx:pt idx="62189">153</cx:pt>
          <cx:pt idx="62190">256</cx:pt>
          <cx:pt idx="62191">41</cx:pt>
          <cx:pt idx="62192">459</cx:pt>
          <cx:pt idx="62193">217</cx:pt>
          <cx:pt idx="62194">650</cx:pt>
          <cx:pt idx="62195">1004</cx:pt>
          <cx:pt idx="62196">429</cx:pt>
          <cx:pt idx="62197">1313</cx:pt>
          <cx:pt idx="62198">439</cx:pt>
          <cx:pt idx="62199">582</cx:pt>
          <cx:pt idx="62200">650</cx:pt>
          <cx:pt idx="62201">71</cx:pt>
          <cx:pt idx="62202">188</cx:pt>
          <cx:pt idx="62203">558</cx:pt>
          <cx:pt idx="62204">77</cx:pt>
          <cx:pt idx="62205">650</cx:pt>
          <cx:pt idx="62206">235</cx:pt>
          <cx:pt idx="62207">235</cx:pt>
          <cx:pt idx="62208">318</cx:pt>
          <cx:pt idx="62209">260</cx:pt>
          <cx:pt idx="62210">571</cx:pt>
          <cx:pt idx="62211">781</cx:pt>
          <cx:pt idx="62212">747</cx:pt>
          <cx:pt idx="62213">305</cx:pt>
          <cx:pt idx="62214">650</cx:pt>
          <cx:pt idx="62215">64</cx:pt>
          <cx:pt idx="62216">284</cx:pt>
          <cx:pt idx="62217">231</cx:pt>
          <cx:pt idx="62218">212</cx:pt>
          <cx:pt idx="62219">117</cx:pt>
          <cx:pt idx="62220">925</cx:pt>
          <cx:pt idx="62221">298</cx:pt>
          <cx:pt idx="62222">278</cx:pt>
          <cx:pt idx="62223">650</cx:pt>
          <cx:pt idx="62224">171</cx:pt>
          <cx:pt idx="62225">413</cx:pt>
          <cx:pt idx="62226">241</cx:pt>
          <cx:pt idx="62227">114</cx:pt>
          <cx:pt idx="62228">129</cx:pt>
          <cx:pt idx="62229">281</cx:pt>
          <cx:pt idx="62230">250</cx:pt>
          <cx:pt idx="62231">250</cx:pt>
          <cx:pt idx="62232">1030</cx:pt>
          <cx:pt idx="62233">552</cx:pt>
          <cx:pt idx="62234">444</cx:pt>
          <cx:pt idx="62235">349</cx:pt>
          <cx:pt idx="62236">457</cx:pt>
          <cx:pt idx="62237">650</cx:pt>
          <cx:pt idx="62238">365</cx:pt>
          <cx:pt idx="62239">650</cx:pt>
          <cx:pt idx="62240">468</cx:pt>
          <cx:pt idx="62241">59</cx:pt>
          <cx:pt idx="62242">143</cx:pt>
          <cx:pt idx="62243">348</cx:pt>
          <cx:pt idx="62244">147</cx:pt>
          <cx:pt idx="62245">25</cx:pt>
          <cx:pt idx="62246">70</cx:pt>
          <cx:pt idx="62247">251</cx:pt>
          <cx:pt idx="62248">938</cx:pt>
          <cx:pt idx="62249">40</cx:pt>
          <cx:pt idx="62250">392</cx:pt>
          <cx:pt idx="62251">1030</cx:pt>
          <cx:pt idx="62252">1318</cx:pt>
          <cx:pt idx="62253">650</cx:pt>
          <cx:pt idx="62254">1100</cx:pt>
          <cx:pt idx="62255">251</cx:pt>
          <cx:pt idx="62256">631</cx:pt>
          <cx:pt idx="62257">227</cx:pt>
          <cx:pt idx="62258">178</cx:pt>
          <cx:pt idx="62259">381</cx:pt>
          <cx:pt idx="62260">145</cx:pt>
          <cx:pt idx="62261">121</cx:pt>
          <cx:pt idx="62262">125</cx:pt>
          <cx:pt idx="62263">209</cx:pt>
          <cx:pt idx="62264">913</cx:pt>
          <cx:pt idx="62265">316</cx:pt>
          <cx:pt idx="62266">191</cx:pt>
          <cx:pt idx="62267">650</cx:pt>
          <cx:pt idx="62268">361</cx:pt>
          <cx:pt idx="62269">61</cx:pt>
          <cx:pt idx="62270">187</cx:pt>
          <cx:pt idx="62271">856</cx:pt>
          <cx:pt idx="62272">408</cx:pt>
          <cx:pt idx="62273">301</cx:pt>
          <cx:pt idx="62274">650</cx:pt>
          <cx:pt idx="62275">225</cx:pt>
          <cx:pt idx="62276">302</cx:pt>
          <cx:pt idx="62277">331</cx:pt>
          <cx:pt idx="62278">17</cx:pt>
          <cx:pt idx="62279">453</cx:pt>
          <cx:pt idx="62280">172</cx:pt>
          <cx:pt idx="62281">650</cx:pt>
          <cx:pt idx="62282">57</cx:pt>
          <cx:pt idx="62283">1044</cx:pt>
          <cx:pt idx="62284">650</cx:pt>
          <cx:pt idx="62285">271</cx:pt>
          <cx:pt idx="62286">650</cx:pt>
          <cx:pt idx="62287">700</cx:pt>
          <cx:pt idx="62288">1402</cx:pt>
          <cx:pt idx="62289">1130</cx:pt>
          <cx:pt idx="62290">67</cx:pt>
          <cx:pt idx="62291">302</cx:pt>
          <cx:pt idx="62292">70</cx:pt>
          <cx:pt idx="62293">46</cx:pt>
          <cx:pt idx="62294">5</cx:pt>
          <cx:pt idx="62295">44</cx:pt>
          <cx:pt idx="62296">151</cx:pt>
          <cx:pt idx="62297">1121</cx:pt>
          <cx:pt idx="62298">188</cx:pt>
          <cx:pt idx="62299">128</cx:pt>
          <cx:pt idx="62300">116</cx:pt>
          <cx:pt idx="62301">448</cx:pt>
          <cx:pt idx="62302">134</cx:pt>
          <cx:pt idx="62303">173</cx:pt>
          <cx:pt idx="62304">109</cx:pt>
          <cx:pt idx="62305">362</cx:pt>
          <cx:pt idx="62306">250</cx:pt>
          <cx:pt idx="62307">1206</cx:pt>
          <cx:pt idx="62308">21</cx:pt>
          <cx:pt idx="62309">55</cx:pt>
          <cx:pt idx="62310">138</cx:pt>
          <cx:pt idx="62311">464</cx:pt>
          <cx:pt idx="62312">1237</cx:pt>
          <cx:pt idx="62313">944</cx:pt>
          <cx:pt idx="62314">99</cx:pt>
          <cx:pt idx="62315">354</cx:pt>
          <cx:pt idx="62316">680</cx:pt>
          <cx:pt idx="62317">16</cx:pt>
          <cx:pt idx="62318">118</cx:pt>
          <cx:pt idx="62319">1030</cx:pt>
          <cx:pt idx="62320">66</cx:pt>
          <cx:pt idx="62321">650</cx:pt>
          <cx:pt idx="62322">360</cx:pt>
          <cx:pt idx="62323">1771</cx:pt>
          <cx:pt idx="62324">2000</cx:pt>
          <cx:pt idx="62325">42</cx:pt>
          <cx:pt idx="62326">250</cx:pt>
          <cx:pt idx="62327">208</cx:pt>
          <cx:pt idx="62328">373</cx:pt>
          <cx:pt idx="62329">650</cx:pt>
          <cx:pt idx="62330">407</cx:pt>
          <cx:pt idx="62331">40</cx:pt>
          <cx:pt idx="62332">490</cx:pt>
          <cx:pt idx="62333">338</cx:pt>
          <cx:pt idx="62334">5</cx:pt>
          <cx:pt idx="62335">1059</cx:pt>
          <cx:pt idx="62336">333</cx:pt>
          <cx:pt idx="62337">762</cx:pt>
          <cx:pt idx="62338">542</cx:pt>
          <cx:pt idx="62339">133</cx:pt>
          <cx:pt idx="62340">151</cx:pt>
          <cx:pt idx="62341">52</cx:pt>
          <cx:pt idx="62342">650</cx:pt>
          <cx:pt idx="62343">650</cx:pt>
          <cx:pt idx="62344">220</cx:pt>
          <cx:pt idx="62345">901</cx:pt>
          <cx:pt idx="62346">389</cx:pt>
          <cx:pt idx="62347">458</cx:pt>
          <cx:pt idx="62348">293</cx:pt>
          <cx:pt idx="62349">80</cx:pt>
          <cx:pt idx="62350">511</cx:pt>
          <cx:pt idx="62351">188</cx:pt>
          <cx:pt idx="62352">106</cx:pt>
          <cx:pt idx="62353">125</cx:pt>
          <cx:pt idx="62354">62</cx:pt>
          <cx:pt idx="62355">312</cx:pt>
          <cx:pt idx="62356">650</cx:pt>
          <cx:pt idx="62357">719</cx:pt>
          <cx:pt idx="62358">7</cx:pt>
          <cx:pt idx="62359">54</cx:pt>
          <cx:pt idx="62360">476</cx:pt>
          <cx:pt idx="62361">134</cx:pt>
          <cx:pt idx="62362">147</cx:pt>
          <cx:pt idx="62363">250</cx:pt>
          <cx:pt idx="62364">610</cx:pt>
          <cx:pt idx="62365">679</cx:pt>
          <cx:pt idx="62366">650</cx:pt>
          <cx:pt idx="62367">359</cx:pt>
          <cx:pt idx="62368">186</cx:pt>
          <cx:pt idx="62369">767</cx:pt>
          <cx:pt idx="62370">250</cx:pt>
          <cx:pt idx="62371">650</cx:pt>
          <cx:pt idx="62372">282</cx:pt>
          <cx:pt idx="62373">698</cx:pt>
          <cx:pt idx="62374">374</cx:pt>
          <cx:pt idx="62375">64</cx:pt>
          <cx:pt idx="62376">38</cx:pt>
          <cx:pt idx="62377">387</cx:pt>
          <cx:pt idx="62378">957</cx:pt>
          <cx:pt idx="62379">662</cx:pt>
          <cx:pt idx="62380">526</cx:pt>
          <cx:pt idx="62381">958</cx:pt>
          <cx:pt idx="62382">80</cx:pt>
          <cx:pt idx="62383">423</cx:pt>
          <cx:pt idx="62384">444</cx:pt>
          <cx:pt idx="62385">250</cx:pt>
          <cx:pt idx="62386">1149</cx:pt>
          <cx:pt idx="62387">149</cx:pt>
          <cx:pt idx="62388">650</cx:pt>
          <cx:pt idx="62389">931</cx:pt>
          <cx:pt idx="62390">41</cx:pt>
          <cx:pt idx="62391">250</cx:pt>
          <cx:pt idx="62392">250</cx:pt>
          <cx:pt idx="62393">72</cx:pt>
          <cx:pt idx="62394">0</cx:pt>
          <cx:pt idx="62395">1145</cx:pt>
          <cx:pt idx="62396">357</cx:pt>
          <cx:pt idx="62397">68</cx:pt>
          <cx:pt idx="62398">1124</cx:pt>
          <cx:pt idx="62399">36</cx:pt>
          <cx:pt idx="62400">1228</cx:pt>
          <cx:pt idx="62401">23</cx:pt>
          <cx:pt idx="62402">374</cx:pt>
          <cx:pt idx="62403">250</cx:pt>
          <cx:pt idx="62404">143</cx:pt>
          <cx:pt idx="62405">650</cx:pt>
          <cx:pt idx="62406">189</cx:pt>
          <cx:pt idx="62407">80</cx:pt>
          <cx:pt idx="62408">499</cx:pt>
          <cx:pt idx="62409">1036</cx:pt>
          <cx:pt idx="62410">364</cx:pt>
          <cx:pt idx="62411">650</cx:pt>
          <cx:pt idx="62412">218</cx:pt>
          <cx:pt idx="62413">83</cx:pt>
          <cx:pt idx="62414">80</cx:pt>
          <cx:pt idx="62415">148</cx:pt>
          <cx:pt idx="62416">39</cx:pt>
          <cx:pt idx="62417">125</cx:pt>
          <cx:pt idx="62418">441</cx:pt>
          <cx:pt idx="62419">236</cx:pt>
          <cx:pt idx="62420">192</cx:pt>
          <cx:pt idx="62421">55</cx:pt>
          <cx:pt idx="62422">73</cx:pt>
          <cx:pt idx="62423">650</cx:pt>
          <cx:pt idx="62424">80</cx:pt>
          <cx:pt idx="62425">174</cx:pt>
          <cx:pt idx="62426">81</cx:pt>
          <cx:pt idx="62427">0</cx:pt>
          <cx:pt idx="62428">255</cx:pt>
          <cx:pt idx="62429">250</cx:pt>
          <cx:pt idx="62430">80</cx:pt>
          <cx:pt idx="62431">156</cx:pt>
          <cx:pt idx="62432">636</cx:pt>
          <cx:pt idx="62433">137</cx:pt>
          <cx:pt idx="62434">500</cx:pt>
          <cx:pt idx="62435">104</cx:pt>
          <cx:pt idx="62436">462</cx:pt>
          <cx:pt idx="62437">650</cx:pt>
          <cx:pt idx="62438">988</cx:pt>
          <cx:pt idx="62439">919</cx:pt>
          <cx:pt idx="62440">647</cx:pt>
          <cx:pt idx="62441">981</cx:pt>
          <cx:pt idx="62442">135</cx:pt>
          <cx:pt idx="62443">336</cx:pt>
          <cx:pt idx="62444">1030</cx:pt>
          <cx:pt idx="62445">82</cx:pt>
          <cx:pt idx="62446">1030</cx:pt>
          <cx:pt idx="62447">450</cx:pt>
          <cx:pt idx="62448">118</cx:pt>
          <cx:pt idx="62449">241</cx:pt>
          <cx:pt idx="62450">59</cx:pt>
          <cx:pt idx="62451">276</cx:pt>
          <cx:pt idx="62452">313</cx:pt>
          <cx:pt idx="62453">154</cx:pt>
          <cx:pt idx="62454">153</cx:pt>
          <cx:pt idx="62455">191</cx:pt>
          <cx:pt idx="62456">253</cx:pt>
          <cx:pt idx="62457">650</cx:pt>
          <cx:pt idx="62458">7</cx:pt>
          <cx:pt idx="62459">44</cx:pt>
          <cx:pt idx="62460">825</cx:pt>
          <cx:pt idx="62461">243</cx:pt>
          <cx:pt idx="62462">306</cx:pt>
          <cx:pt idx="62463">175</cx:pt>
          <cx:pt idx="62464">618</cx:pt>
          <cx:pt idx="62465">1030</cx:pt>
          <cx:pt idx="62466">143</cx:pt>
          <cx:pt idx="62467">116</cx:pt>
          <cx:pt idx="62468">218</cx:pt>
          <cx:pt idx="62469">319</cx:pt>
          <cx:pt idx="62470">159</cx:pt>
          <cx:pt idx="62471">1</cx:pt>
          <cx:pt idx="62472">30</cx:pt>
          <cx:pt idx="62473">158</cx:pt>
          <cx:pt idx="62474">56</cx:pt>
          <cx:pt idx="62475">250</cx:pt>
          <cx:pt idx="62476">650</cx:pt>
          <cx:pt idx="62477">117</cx:pt>
          <cx:pt idx="62478">140</cx:pt>
          <cx:pt idx="62479">55</cx:pt>
          <cx:pt idx="62480">218</cx:pt>
          <cx:pt idx="62481">78</cx:pt>
          <cx:pt idx="62482">108</cx:pt>
          <cx:pt idx="62483">23</cx:pt>
          <cx:pt idx="62484">250</cx:pt>
          <cx:pt idx="62485">250</cx:pt>
          <cx:pt idx="62486">206</cx:pt>
          <cx:pt idx="62487">311</cx:pt>
          <cx:pt idx="62488">23</cx:pt>
          <cx:pt idx="62489">153</cx:pt>
          <cx:pt idx="62490">50</cx:pt>
          <cx:pt idx="62491">214</cx:pt>
          <cx:pt idx="62492">80</cx:pt>
          <cx:pt idx="62493">44</cx:pt>
          <cx:pt idx="62494">40</cx:pt>
          <cx:pt idx="62495">50</cx:pt>
          <cx:pt idx="62496">28</cx:pt>
          <cx:pt idx="62497">634</cx:pt>
          <cx:pt idx="62498">2220</cx:pt>
          <cx:pt idx="62499">49</cx:pt>
          <cx:pt idx="62500">30</cx:pt>
          <cx:pt idx="62501">25</cx:pt>
          <cx:pt idx="62502">19</cx:pt>
          <cx:pt idx="62503">41</cx:pt>
          <cx:pt idx="62504">52</cx:pt>
          <cx:pt idx="62505">83</cx:pt>
          <cx:pt idx="62506">150</cx:pt>
          <cx:pt idx="62507">38</cx:pt>
          <cx:pt idx="62508">396</cx:pt>
          <cx:pt idx="62509">186</cx:pt>
          <cx:pt idx="62510">281</cx:pt>
          <cx:pt idx="62511">17</cx:pt>
          <cx:pt idx="62512">614</cx:pt>
          <cx:pt idx="62513">250</cx:pt>
          <cx:pt idx="62514">109</cx:pt>
          <cx:pt idx="62515">37</cx:pt>
          <cx:pt idx="62516">545</cx:pt>
          <cx:pt idx="62517">1216</cx:pt>
          <cx:pt idx="62518">72</cx:pt>
          <cx:pt idx="62519">250</cx:pt>
          <cx:pt idx="62520">2503</cx:pt>
          <cx:pt idx="62521">586</cx:pt>
          <cx:pt idx="62522">299</cx:pt>
          <cx:pt idx="62523">325</cx:pt>
          <cx:pt idx="62524">17158</cx:pt>
          <cx:pt idx="62525">151</cx:pt>
          <cx:pt idx="62526">1030</cx:pt>
          <cx:pt idx="62527">250</cx:pt>
          <cx:pt idx="62528">544</cx:pt>
          <cx:pt idx="62529">367</cx:pt>
          <cx:pt idx="62530">80</cx:pt>
          <cx:pt idx="62531">79</cx:pt>
          <cx:pt idx="62532">32</cx:pt>
          <cx:pt idx="62533">11993</cx:pt>
          <cx:pt idx="62534">208</cx:pt>
          <cx:pt idx="62535">17</cx:pt>
          <cx:pt idx="62536">171</cx:pt>
          <cx:pt idx="62537">256</cx:pt>
          <cx:pt idx="62538">72</cx:pt>
          <cx:pt idx="62539">1</cx:pt>
          <cx:pt idx="62540">835</cx:pt>
          <cx:pt idx="62541">87</cx:pt>
          <cx:pt idx="62542">610</cx:pt>
          <cx:pt idx="62543">44</cx:pt>
          <cx:pt idx="62544">334</cx:pt>
          <cx:pt idx="62545">27</cx:pt>
          <cx:pt idx="62546">777</cx:pt>
          <cx:pt idx="62547">654</cx:pt>
          <cx:pt idx="62548">239</cx:pt>
          <cx:pt idx="62549">310</cx:pt>
          <cx:pt idx="62550">23</cx:pt>
          <cx:pt idx="62551">179</cx:pt>
          <cx:pt idx="62552">168</cx:pt>
          <cx:pt idx="62553">83</cx:pt>
          <cx:pt idx="62554">89</cx:pt>
          <cx:pt idx="62555">185</cx:pt>
          <cx:pt idx="62556">290</cx:pt>
          <cx:pt idx="62557">650</cx:pt>
          <cx:pt idx="62558">650</cx:pt>
          <cx:pt idx="62559">391</cx:pt>
          <cx:pt idx="62560">1030</cx:pt>
          <cx:pt idx="62561">389</cx:pt>
          <cx:pt idx="62562">650</cx:pt>
          <cx:pt idx="62563">619</cx:pt>
          <cx:pt idx="62564">724</cx:pt>
          <cx:pt idx="62565">555</cx:pt>
          <cx:pt idx="62566">740</cx:pt>
          <cx:pt idx="62567">182</cx:pt>
          <cx:pt idx="62568">416</cx:pt>
          <cx:pt idx="62569">250</cx:pt>
          <cx:pt idx="62570">722</cx:pt>
          <cx:pt idx="62571">595</cx:pt>
          <cx:pt idx="62572">241</cx:pt>
          <cx:pt idx="62573">147</cx:pt>
          <cx:pt idx="62574">247</cx:pt>
          <cx:pt idx="62575">689</cx:pt>
          <cx:pt idx="62576">122</cx:pt>
          <cx:pt idx="62577">1254</cx:pt>
          <cx:pt idx="62578">800</cx:pt>
          <cx:pt idx="62579">112</cx:pt>
          <cx:pt idx="62580">8</cx:pt>
          <cx:pt idx="62581">250</cx:pt>
          <cx:pt idx="62582">967</cx:pt>
          <cx:pt idx="62583">17</cx:pt>
          <cx:pt idx="62584">1389</cx:pt>
          <cx:pt idx="62585">1264</cx:pt>
          <cx:pt idx="62586">102</cx:pt>
          <cx:pt idx="62587">60</cx:pt>
          <cx:pt idx="62588">96</cx:pt>
          <cx:pt idx="62589">105</cx:pt>
          <cx:pt idx="62590">697</cx:pt>
          <cx:pt idx="62591">865</cx:pt>
          <cx:pt idx="62592">292</cx:pt>
          <cx:pt idx="62593">544</cx:pt>
          <cx:pt idx="62594">150</cx:pt>
          <cx:pt idx="62595">905</cx:pt>
          <cx:pt idx="62596">650</cx:pt>
          <cx:pt idx="62597">650</cx:pt>
          <cx:pt idx="62598">650</cx:pt>
          <cx:pt idx="62599">445</cx:pt>
          <cx:pt idx="62600">650</cx:pt>
          <cx:pt idx="62601">472</cx:pt>
          <cx:pt idx="62602">28</cx:pt>
          <cx:pt idx="62603">378</cx:pt>
          <cx:pt idx="62604">501</cx:pt>
          <cx:pt idx="62605">75</cx:pt>
          <cx:pt idx="62606">207</cx:pt>
          <cx:pt idx="62607">115</cx:pt>
          <cx:pt idx="62608">234</cx:pt>
          <cx:pt idx="62609">325</cx:pt>
          <cx:pt idx="62610">315</cx:pt>
          <cx:pt idx="62611">76</cx:pt>
          <cx:pt idx="62612">30</cx:pt>
          <cx:pt idx="62613">44</cx:pt>
          <cx:pt idx="62614">650</cx:pt>
          <cx:pt idx="62615">552</cx:pt>
          <cx:pt idx="62616">90</cx:pt>
          <cx:pt idx="62617">100</cx:pt>
          <cx:pt idx="62618">200</cx:pt>
          <cx:pt idx="62619">650</cx:pt>
          <cx:pt idx="62620">650</cx:pt>
          <cx:pt idx="62621">250</cx:pt>
          <cx:pt idx="62622">134</cx:pt>
          <cx:pt idx="62623">650</cx:pt>
          <cx:pt idx="62624">650</cx:pt>
          <cx:pt idx="62625">73</cx:pt>
          <cx:pt idx="62626">201</cx:pt>
          <cx:pt idx="62627">109</cx:pt>
          <cx:pt idx="62628">650</cx:pt>
          <cx:pt idx="62629">44</cx:pt>
          <cx:pt idx="62630">48</cx:pt>
          <cx:pt idx="62631">10</cx:pt>
          <cx:pt idx="62632">285</cx:pt>
          <cx:pt idx="62633">45</cx:pt>
          <cx:pt idx="62634">245</cx:pt>
          <cx:pt idx="62635">250</cx:pt>
          <cx:pt idx="62636">650</cx:pt>
          <cx:pt idx="62637">296</cx:pt>
          <cx:pt idx="62638">289</cx:pt>
          <cx:pt idx="62639">203</cx:pt>
          <cx:pt idx="62640">311</cx:pt>
          <cx:pt idx="62641">1450</cx:pt>
          <cx:pt idx="62642">34</cx:pt>
          <cx:pt idx="62643">50</cx:pt>
          <cx:pt idx="62644">59</cx:pt>
          <cx:pt idx="62645">245</cx:pt>
          <cx:pt idx="62646">336</cx:pt>
          <cx:pt idx="62647">199</cx:pt>
          <cx:pt idx="62648">190</cx:pt>
          <cx:pt idx="62649">650</cx:pt>
          <cx:pt idx="62650">250</cx:pt>
          <cx:pt idx="62651">293</cx:pt>
          <cx:pt idx="62652">1504</cx:pt>
          <cx:pt idx="62653">372</cx:pt>
          <cx:pt idx="62654">521</cx:pt>
          <cx:pt idx="62655">567</cx:pt>
          <cx:pt idx="62656">75</cx:pt>
          <cx:pt idx="62657">22</cx:pt>
          <cx:pt idx="62658">650</cx:pt>
          <cx:pt idx="62659">650</cx:pt>
          <cx:pt idx="62660">92</cx:pt>
          <cx:pt idx="62661">650</cx:pt>
          <cx:pt idx="62662">279</cx:pt>
          <cx:pt idx="62663">1059</cx:pt>
          <cx:pt idx="62664">650</cx:pt>
          <cx:pt idx="62665">1038</cx:pt>
          <cx:pt idx="62666">50</cx:pt>
          <cx:pt idx="62667">278</cx:pt>
          <cx:pt idx="62668">124</cx:pt>
          <cx:pt idx="62669">427</cx:pt>
          <cx:pt idx="62670">320</cx:pt>
          <cx:pt idx="62671">68</cx:pt>
          <cx:pt idx="62672">4</cx:pt>
          <cx:pt idx="62673">31</cx:pt>
          <cx:pt idx="62674">89</cx:pt>
          <cx:pt idx="62675">229</cx:pt>
          <cx:pt idx="62676">98</cx:pt>
          <cx:pt idx="62677">20</cx:pt>
          <cx:pt idx="62678">350</cx:pt>
          <cx:pt idx="62679">170</cx:pt>
          <cx:pt idx="62680">165</cx:pt>
          <cx:pt idx="62681">415</cx:pt>
          <cx:pt idx="62682">391</cx:pt>
          <cx:pt idx="62683">621</cx:pt>
          <cx:pt idx="62684">169</cx:pt>
          <cx:pt idx="62685">263</cx:pt>
          <cx:pt idx="62686">65</cx:pt>
          <cx:pt idx="62687">936</cx:pt>
          <cx:pt idx="62688">1450</cx:pt>
          <cx:pt idx="62689">650</cx:pt>
          <cx:pt idx="62690">1000</cx:pt>
          <cx:pt idx="62691">650</cx:pt>
          <cx:pt idx="62692">509</cx:pt>
          <cx:pt idx="62693">369</cx:pt>
          <cx:pt idx="62694">329</cx:pt>
          <cx:pt idx="62695">148</cx:pt>
          <cx:pt idx="62696">74</cx:pt>
          <cx:pt idx="62697">442</cx:pt>
          <cx:pt idx="62698">733</cx:pt>
          <cx:pt idx="62699">148</cx:pt>
          <cx:pt idx="62700">265</cx:pt>
          <cx:pt idx="62701">258</cx:pt>
          <cx:pt idx="62702">31</cx:pt>
          <cx:pt idx="62703">325</cx:pt>
          <cx:pt idx="62704">250</cx:pt>
          <cx:pt idx="62705">349</cx:pt>
          <cx:pt idx="62706">27</cx:pt>
          <cx:pt idx="62707">151</cx:pt>
          <cx:pt idx="62708">529</cx:pt>
          <cx:pt idx="62709">97</cx:pt>
          <cx:pt idx="62710">1489</cx:pt>
          <cx:pt idx="62711">400</cx:pt>
          <cx:pt idx="62712">99</cx:pt>
          <cx:pt idx="62713">304</cx:pt>
          <cx:pt idx="62714">250</cx:pt>
          <cx:pt idx="62715">158</cx:pt>
          <cx:pt idx="62716">58</cx:pt>
          <cx:pt idx="62717">250</cx:pt>
          <cx:pt idx="62718">920</cx:pt>
          <cx:pt idx="62719">309</cx:pt>
          <cx:pt idx="62720">650</cx:pt>
          <cx:pt idx="62721">517</cx:pt>
          <cx:pt idx="62722">303</cx:pt>
          <cx:pt idx="62723">43</cx:pt>
          <cx:pt idx="62724">433</cx:pt>
          <cx:pt idx="62725">216</cx:pt>
          <cx:pt idx="62726">180</cx:pt>
          <cx:pt idx="62727">418</cx:pt>
          <cx:pt idx="62728">644</cx:pt>
          <cx:pt idx="62729">368</cx:pt>
          <cx:pt idx="62730">434</cx:pt>
          <cx:pt idx="62731">206</cx:pt>
          <cx:pt idx="62732">83</cx:pt>
          <cx:pt idx="62733">40</cx:pt>
          <cx:pt idx="62734">113</cx:pt>
          <cx:pt idx="62735">8505</cx:pt>
          <cx:pt idx="62736">650</cx:pt>
          <cx:pt idx="62737">1030</cx:pt>
          <cx:pt idx="62738">650</cx:pt>
          <cx:pt idx="62739">147</cx:pt>
          <cx:pt idx="62740">178</cx:pt>
          <cx:pt idx="62741">40</cx:pt>
          <cx:pt idx="62742">252</cx:pt>
          <cx:pt idx="62743">139</cx:pt>
          <cx:pt idx="62744">650</cx:pt>
          <cx:pt idx="62745">162</cx:pt>
          <cx:pt idx="62746">354</cx:pt>
          <cx:pt idx="62747">134</cx:pt>
          <cx:pt idx="62748">276</cx:pt>
          <cx:pt idx="62749">820</cx:pt>
          <cx:pt idx="62750">101</cx:pt>
          <cx:pt idx="62751">69</cx:pt>
          <cx:pt idx="62752">1695</cx:pt>
          <cx:pt idx="62753">197</cx:pt>
          <cx:pt idx="62754">650</cx:pt>
          <cx:pt idx="62755">232</cx:pt>
          <cx:pt idx="62756">430</cx:pt>
          <cx:pt idx="62757">90</cx:pt>
          <cx:pt idx="62758">93</cx:pt>
          <cx:pt idx="62759">220</cx:pt>
          <cx:pt idx="62760">550</cx:pt>
          <cx:pt idx="62761">1500</cx:pt>
          <cx:pt idx="62762">34</cx:pt>
          <cx:pt idx="62763">301</cx:pt>
          <cx:pt idx="62764">929</cx:pt>
          <cx:pt idx="62765">176</cx:pt>
          <cx:pt idx="62766">129</cx:pt>
          <cx:pt idx="62767">100</cx:pt>
          <cx:pt idx="62768">1022</cx:pt>
          <cx:pt idx="62769">140</cx:pt>
          <cx:pt idx="62770">413</cx:pt>
          <cx:pt idx="62771">154</cx:pt>
          <cx:pt idx="62772">215</cx:pt>
          <cx:pt idx="62773">488</cx:pt>
          <cx:pt idx="62774">19</cx:pt>
          <cx:pt idx="62775">476</cx:pt>
          <cx:pt idx="62776">313</cx:pt>
          <cx:pt idx="62777">127</cx:pt>
          <cx:pt idx="62778">35</cx:pt>
          <cx:pt idx="62779">517</cx:pt>
          <cx:pt idx="62780">94</cx:pt>
          <cx:pt idx="62781">861</cx:pt>
          <cx:pt idx="62782">650</cx:pt>
          <cx:pt idx="62783">119</cx:pt>
          <cx:pt idx="62784">12</cx:pt>
          <cx:pt idx="62785">11</cx:pt>
          <cx:pt idx="62786">333</cx:pt>
          <cx:pt idx="62787">800</cx:pt>
          <cx:pt idx="62788">15</cx:pt>
          <cx:pt idx="62789">75</cx:pt>
          <cx:pt idx="62790">650</cx:pt>
          <cx:pt idx="62791">214</cx:pt>
          <cx:pt idx="62792">40</cx:pt>
          <cx:pt idx="62793">153</cx:pt>
          <cx:pt idx="62794">808</cx:pt>
          <cx:pt idx="62795">903</cx:pt>
          <cx:pt idx="62796">347</cx:pt>
          <cx:pt idx="62797">510</cx:pt>
          <cx:pt idx="62798">6</cx:pt>
          <cx:pt idx="62799">564</cx:pt>
          <cx:pt idx="62800">25</cx:pt>
          <cx:pt idx="62801">440</cx:pt>
          <cx:pt idx="62802">344</cx:pt>
          <cx:pt idx="62803">273</cx:pt>
          <cx:pt idx="62804">834</cx:pt>
          <cx:pt idx="62805">1219</cx:pt>
          <cx:pt idx="62806">1441</cx:pt>
          <cx:pt idx="62807">1450</cx:pt>
          <cx:pt idx="62808">1037</cx:pt>
          <cx:pt idx="62809">650</cx:pt>
          <cx:pt idx="62810">1015</cx:pt>
          <cx:pt idx="62811">341</cx:pt>
          <cx:pt idx="62812">1389</cx:pt>
          <cx:pt idx="62813">2</cx:pt>
          <cx:pt idx="62814">136</cx:pt>
          <cx:pt idx="62815">94</cx:pt>
          <cx:pt idx="62816">547</cx:pt>
          <cx:pt idx="62817">153</cx:pt>
          <cx:pt idx="62818">388</cx:pt>
          <cx:pt idx="62819">385</cx:pt>
          <cx:pt idx="62820">250</cx:pt>
          <cx:pt idx="62821">586</cx:pt>
          <cx:pt idx="62822">32</cx:pt>
          <cx:pt idx="62823">842</cx:pt>
          <cx:pt idx="62824">1500</cx:pt>
          <cx:pt idx="62825">159</cx:pt>
          <cx:pt idx="62826">3</cx:pt>
          <cx:pt idx="62827">214</cx:pt>
          <cx:pt idx="62828">1028</cx:pt>
          <cx:pt idx="62829">469</cx:pt>
          <cx:pt idx="62830">590</cx:pt>
          <cx:pt idx="62831">553</cx:pt>
          <cx:pt idx="62832">85</cx:pt>
          <cx:pt idx="62833">320</cx:pt>
          <cx:pt idx="62834">326</cx:pt>
          <cx:pt idx="62835">650</cx:pt>
          <cx:pt idx="62836">159</cx:pt>
          <cx:pt idx="62837">153</cx:pt>
          <cx:pt idx="62838">311</cx:pt>
          <cx:pt idx="62839">687</cx:pt>
          <cx:pt idx="62840">650</cx:pt>
          <cx:pt idx="62841">1052</cx:pt>
          <cx:pt idx="62842">752</cx:pt>
          <cx:pt idx="62843">9</cx:pt>
          <cx:pt idx="62844">44</cx:pt>
          <cx:pt idx="62845">1359</cx:pt>
          <cx:pt idx="62846">63</cx:pt>
          <cx:pt idx="62847">746</cx:pt>
          <cx:pt idx="62848">389</cx:pt>
          <cx:pt idx="62849">212</cx:pt>
          <cx:pt idx="62850">650</cx:pt>
          <cx:pt idx="62851">28</cx:pt>
          <cx:pt idx="62852">0</cx:pt>
          <cx:pt idx="62853">371</cx:pt>
          <cx:pt idx="62854">93</cx:pt>
          <cx:pt idx="62855">48</cx:pt>
          <cx:pt idx="62856">670</cx:pt>
          <cx:pt idx="62857">478</cx:pt>
          <cx:pt idx="62858">1537</cx:pt>
          <cx:pt idx="62859">650</cx:pt>
          <cx:pt idx="62860">121</cx:pt>
          <cx:pt idx="62861">1030</cx:pt>
          <cx:pt idx="62862">1329</cx:pt>
          <cx:pt idx="62863">103</cx:pt>
          <cx:pt idx="62864">1394</cx:pt>
          <cx:pt idx="62865">1402</cx:pt>
          <cx:pt idx="62866">123</cx:pt>
          <cx:pt idx="62867">516</cx:pt>
          <cx:pt idx="62868">34</cx:pt>
          <cx:pt idx="62869">290</cx:pt>
          <cx:pt idx="62870">250</cx:pt>
          <cx:pt idx="62871">70</cx:pt>
          <cx:pt idx="62872">650</cx:pt>
          <cx:pt idx="62873">532</cx:pt>
          <cx:pt idx="62874">534</cx:pt>
          <cx:pt idx="62875">87</cx:pt>
          <cx:pt idx="62876">48</cx:pt>
          <cx:pt idx="62877">250</cx:pt>
          <cx:pt idx="62878">409</cx:pt>
          <cx:pt idx="62879">111</cx:pt>
          <cx:pt idx="62880">735</cx:pt>
          <cx:pt idx="62881">70</cx:pt>
          <cx:pt idx="62882">125</cx:pt>
          <cx:pt idx="62883">116</cx:pt>
          <cx:pt idx="62884">250</cx:pt>
          <cx:pt idx="62885">650</cx:pt>
          <cx:pt idx="62886">28</cx:pt>
          <cx:pt idx="62887">250</cx:pt>
          <cx:pt idx="62888">93</cx:pt>
          <cx:pt idx="62889">1663</cx:pt>
          <cx:pt idx="62890">200</cx:pt>
          <cx:pt idx="62891">1</cx:pt>
          <cx:pt idx="62892">2000</cx:pt>
          <cx:pt idx="62893">338</cx:pt>
          <cx:pt idx="62894">325</cx:pt>
          <cx:pt idx="62895">600</cx:pt>
          <cx:pt idx="62896">379</cx:pt>
          <cx:pt idx="62897">250</cx:pt>
          <cx:pt idx="62898">807</cx:pt>
          <cx:pt idx="62899">489</cx:pt>
          <cx:pt idx="62900">394</cx:pt>
          <cx:pt idx="62901">121</cx:pt>
          <cx:pt idx="62902">21</cx:pt>
          <cx:pt idx="62903">394</cx:pt>
          <cx:pt idx="62904">0</cx:pt>
          <cx:pt idx="62905">644</cx:pt>
          <cx:pt idx="62906">574</cx:pt>
          <cx:pt idx="62907">6</cx:pt>
          <cx:pt idx="62908">611</cx:pt>
          <cx:pt idx="62909">77</cx:pt>
          <cx:pt idx="62910">52</cx:pt>
          <cx:pt idx="62911">357</cx:pt>
          <cx:pt idx="62912">526</cx:pt>
          <cx:pt idx="62913">842</cx:pt>
          <cx:pt idx="62914">234</cx:pt>
          <cx:pt idx="62915">100</cx:pt>
          <cx:pt idx="62916">650</cx:pt>
          <cx:pt idx="62917">569</cx:pt>
          <cx:pt idx="62918">245</cx:pt>
          <cx:pt idx="62919">48</cx:pt>
          <cx:pt idx="62920">91</cx:pt>
          <cx:pt idx="62921">313</cx:pt>
          <cx:pt idx="62922">627</cx:pt>
          <cx:pt idx="62923">134</cx:pt>
          <cx:pt idx="62924">14</cx:pt>
          <cx:pt idx="62925">862</cx:pt>
          <cx:pt idx="62926">325</cx:pt>
          <cx:pt idx="62927">237</cx:pt>
          <cx:pt idx="62928">109</cx:pt>
          <cx:pt idx="62929">816</cx:pt>
          <cx:pt idx="62930">624</cx:pt>
          <cx:pt idx="62931">250</cx:pt>
          <cx:pt idx="62932">87</cx:pt>
          <cx:pt idx="62933">417</cx:pt>
          <cx:pt idx="62934">395</cx:pt>
          <cx:pt idx="62935">650</cx:pt>
          <cx:pt idx="62936">35</cx:pt>
          <cx:pt idx="62937">650</cx:pt>
          <cx:pt idx="62938">906</cx:pt>
          <cx:pt idx="62939">0</cx:pt>
          <cx:pt idx="62940">1149</cx:pt>
          <cx:pt idx="62941">1450</cx:pt>
          <cx:pt idx="62942">153</cx:pt>
          <cx:pt idx="62943">325</cx:pt>
          <cx:pt idx="62944">0</cx:pt>
          <cx:pt idx="62945">250</cx:pt>
          <cx:pt idx="62946">198</cx:pt>
          <cx:pt idx="62947">504</cx:pt>
          <cx:pt idx="62948">54</cx:pt>
          <cx:pt idx="62949">26</cx:pt>
          <cx:pt idx="62950">51</cx:pt>
          <cx:pt idx="62951">0</cx:pt>
          <cx:pt idx="62952">409</cx:pt>
          <cx:pt idx="62953">27</cx:pt>
          <cx:pt idx="62954">99</cx:pt>
          <cx:pt idx="62955">650</cx:pt>
          <cx:pt idx="62956">683</cx:pt>
          <cx:pt idx="62957">580</cx:pt>
          <cx:pt idx="62958">75</cx:pt>
          <cx:pt idx="62959">469</cx:pt>
          <cx:pt idx="62960">9</cx:pt>
          <cx:pt idx="62961">229</cx:pt>
          <cx:pt idx="62962">274</cx:pt>
          <cx:pt idx="62963">257</cx:pt>
          <cx:pt idx="62964">148</cx:pt>
          <cx:pt idx="62965">250</cx:pt>
          <cx:pt idx="62966">362</cx:pt>
          <cx:pt idx="62967">88</cx:pt>
          <cx:pt idx="62968">250</cx:pt>
          <cx:pt idx="62969">73</cx:pt>
          <cx:pt idx="62970">650</cx:pt>
          <cx:pt idx="62971">306</cx:pt>
          <cx:pt idx="62972">250</cx:pt>
          <cx:pt idx="62973">650</cx:pt>
          <cx:pt idx="62974">501</cx:pt>
          <cx:pt idx="62975">135</cx:pt>
          <cx:pt idx="62976">250</cx:pt>
          <cx:pt idx="62977">650</cx:pt>
          <cx:pt idx="62978">270</cx:pt>
          <cx:pt idx="62979">350</cx:pt>
          <cx:pt idx="62980">515</cx:pt>
          <cx:pt idx="62981">144</cx:pt>
          <cx:pt idx="62982">553</cx:pt>
          <cx:pt idx="62983">0</cx:pt>
          <cx:pt idx="62984">650</cx:pt>
          <cx:pt idx="62985">283</cx:pt>
          <cx:pt idx="62986">188</cx:pt>
          <cx:pt idx="62987">351</cx:pt>
          <cx:pt idx="62988">504</cx:pt>
          <cx:pt idx="62989">311</cx:pt>
          <cx:pt idx="62990">404</cx:pt>
          <cx:pt idx="62991">113</cx:pt>
          <cx:pt idx="62992">39</cx:pt>
          <cx:pt idx="62993">543</cx:pt>
          <cx:pt idx="62994">75</cx:pt>
          <cx:pt idx="62995">677</cx:pt>
          <cx:pt idx="62996">622</cx:pt>
          <cx:pt idx="62997">250</cx:pt>
          <cx:pt idx="62998">186</cx:pt>
          <cx:pt idx="62999">361</cx:pt>
          <cx:pt idx="63000">522</cx:pt>
          <cx:pt idx="63001">650</cx:pt>
          <cx:pt idx="63002">569</cx:pt>
          <cx:pt idx="63003">319</cx:pt>
          <cx:pt idx="63004">224</cx:pt>
          <cx:pt idx="63005">45</cx:pt>
          <cx:pt idx="63006">413</cx:pt>
          <cx:pt idx="63007">336</cx:pt>
          <cx:pt idx="63008">585</cx:pt>
          <cx:pt idx="63009">229</cx:pt>
          <cx:pt idx="63010">73</cx:pt>
          <cx:pt idx="63011">945</cx:pt>
          <cx:pt idx="63012">1375</cx:pt>
          <cx:pt idx="63013">689</cx:pt>
          <cx:pt idx="63014">548</cx:pt>
          <cx:pt idx="63015">145</cx:pt>
          <cx:pt idx="63016">15</cx:pt>
          <cx:pt idx="63017">23</cx:pt>
          <cx:pt idx="63018">1030</cx:pt>
          <cx:pt idx="63019">1</cx:pt>
          <cx:pt idx="63020">650</cx:pt>
          <cx:pt idx="63021">250</cx:pt>
          <cx:pt idx="63022">0</cx:pt>
          <cx:pt idx="63023">554</cx:pt>
          <cx:pt idx="63024">650</cx:pt>
          <cx:pt idx="63025">325</cx:pt>
          <cx:pt idx="63026">650</cx:pt>
          <cx:pt idx="63027">336</cx:pt>
          <cx:pt idx="63028">1317</cx:pt>
          <cx:pt idx="63029">94</cx:pt>
          <cx:pt idx="63030">250</cx:pt>
          <cx:pt idx="63031">51</cx:pt>
          <cx:pt idx="63032">1030</cx:pt>
          <cx:pt idx="63033">566</cx:pt>
          <cx:pt idx="63034">398</cx:pt>
          <cx:pt idx="63035">904</cx:pt>
          <cx:pt idx="63036">500</cx:pt>
          <cx:pt idx="63037">50</cx:pt>
          <cx:pt idx="63038">58</cx:pt>
          <cx:pt idx="63039">59</cx:pt>
          <cx:pt idx="63040">760</cx:pt>
          <cx:pt idx="63041">457</cx:pt>
          <cx:pt idx="63042">0</cx:pt>
          <cx:pt idx="63043">201</cx:pt>
          <cx:pt idx="63044">708</cx:pt>
          <cx:pt idx="63045">650</cx:pt>
          <cx:pt idx="63046">1000</cx:pt>
          <cx:pt idx="63047">90</cx:pt>
          <cx:pt idx="63048">650</cx:pt>
          <cx:pt idx="63049">83</cx:pt>
          <cx:pt idx="63050">209</cx:pt>
          <cx:pt idx="63051">384</cx:pt>
          <cx:pt idx="63052">235</cx:pt>
          <cx:pt idx="63053">515</cx:pt>
          <cx:pt idx="63054">210</cx:pt>
          <cx:pt idx="63055">83</cx:pt>
          <cx:pt idx="63056">130</cx:pt>
          <cx:pt idx="63057">650</cx:pt>
          <cx:pt idx="63058">250</cx:pt>
          <cx:pt idx="63059">221</cx:pt>
          <cx:pt idx="63060">650</cx:pt>
          <cx:pt idx="63061">650</cx:pt>
          <cx:pt idx="63062">87</cx:pt>
          <cx:pt idx="63063">509</cx:pt>
          <cx:pt idx="63064">157</cx:pt>
          <cx:pt idx="63065">321</cx:pt>
          <cx:pt idx="63066">1190</cx:pt>
          <cx:pt idx="63067">769</cx:pt>
          <cx:pt idx="63068">108</cx:pt>
          <cx:pt idx="63069">0</cx:pt>
          <cx:pt idx="63070">1272</cx:pt>
          <cx:pt idx="63071">575</cx:pt>
          <cx:pt idx="63072">300</cx:pt>
          <cx:pt idx="63073">503</cx:pt>
          <cx:pt idx="63074">172</cx:pt>
          <cx:pt idx="63075">450</cx:pt>
          <cx:pt idx="63076">1030</cx:pt>
          <cx:pt idx="63077">320</cx:pt>
          <cx:pt idx="63078">320</cx:pt>
          <cx:pt idx="63079">1157</cx:pt>
          <cx:pt idx="63080">756</cx:pt>
          <cx:pt idx="63081">55</cx:pt>
          <cx:pt idx="63082">97</cx:pt>
          <cx:pt idx="63083">18</cx:pt>
          <cx:pt idx="63084">653</cx:pt>
          <cx:pt idx="63085">181</cx:pt>
          <cx:pt idx="63086">296</cx:pt>
          <cx:pt idx="63087">264</cx:pt>
          <cx:pt idx="63088">30</cx:pt>
          <cx:pt idx="63089">179</cx:pt>
          <cx:pt idx="63090">109</cx:pt>
          <cx:pt idx="63091">96</cx:pt>
          <cx:pt idx="63092">650</cx:pt>
          <cx:pt idx="63093">511</cx:pt>
          <cx:pt idx="63094">218</cx:pt>
          <cx:pt idx="63095">206</cx:pt>
          <cx:pt idx="63096">171</cx:pt>
          <cx:pt idx="63097">317</cx:pt>
          <cx:pt idx="63098">95</cx:pt>
          <cx:pt idx="63099">96</cx:pt>
          <cx:pt idx="63100">250</cx:pt>
          <cx:pt idx="63101">846</cx:pt>
          <cx:pt idx="63102">74</cx:pt>
          <cx:pt idx="63103">614</cx:pt>
          <cx:pt idx="63104">723</cx:pt>
          <cx:pt idx="63105">341</cx:pt>
          <cx:pt idx="63106">109</cx:pt>
          <cx:pt idx="63107">497</cx:pt>
          <cx:pt idx="63108">650</cx:pt>
          <cx:pt idx="63109">528</cx:pt>
          <cx:pt idx="63110">252</cx:pt>
          <cx:pt idx="63111">0</cx:pt>
          <cx:pt idx="63112">1030</cx:pt>
          <cx:pt idx="63113">590</cx:pt>
          <cx:pt idx="63114">600</cx:pt>
          <cx:pt idx="63115">280</cx:pt>
          <cx:pt idx="63116">101</cx:pt>
          <cx:pt idx="63117">42</cx:pt>
          <cx:pt idx="63118">714</cx:pt>
          <cx:pt idx="63119">527</cx:pt>
          <cx:pt idx="63120">439</cx:pt>
          <cx:pt idx="63121">994</cx:pt>
          <cx:pt idx="63122">996</cx:pt>
          <cx:pt idx="63123">501</cx:pt>
          <cx:pt idx="63124">120</cx:pt>
          <cx:pt idx="63125">128</cx:pt>
          <cx:pt idx="63126">743</cx:pt>
          <cx:pt idx="63127">30</cx:pt>
          <cx:pt idx="63128">650</cx:pt>
          <cx:pt idx="63129">1101</cx:pt>
          <cx:pt idx="63130">26</cx:pt>
          <cx:pt idx="63131">61</cx:pt>
          <cx:pt idx="63132">893</cx:pt>
          <cx:pt idx="63133">42</cx:pt>
          <cx:pt idx="63134">540</cx:pt>
          <cx:pt idx="63135">4</cx:pt>
          <cx:pt idx="63136">373</cx:pt>
          <cx:pt idx="63137">72</cx:pt>
          <cx:pt idx="63138">650</cx:pt>
          <cx:pt idx="63139">650</cx:pt>
          <cx:pt idx="63140">70</cx:pt>
          <cx:pt idx="63141">650</cx:pt>
          <cx:pt idx="63142">1107</cx:pt>
          <cx:pt idx="63143">221</cx:pt>
          <cx:pt idx="63144">250</cx:pt>
          <cx:pt idx="63145">550</cx:pt>
          <cx:pt idx="63146">17</cx:pt>
          <cx:pt idx="63147">650</cx:pt>
          <cx:pt idx="63148">1030</cx:pt>
          <cx:pt idx="63149">250</cx:pt>
          <cx:pt idx="63150">680</cx:pt>
          <cx:pt idx="63151">284</cx:pt>
          <cx:pt idx="63152">250</cx:pt>
          <cx:pt idx="63153">76</cx:pt>
          <cx:pt idx="63154">555</cx:pt>
          <cx:pt idx="63155">444</cx:pt>
          <cx:pt idx="63156">19</cx:pt>
          <cx:pt idx="63157">429</cx:pt>
          <cx:pt idx="63158">617</cx:pt>
          <cx:pt idx="63159">486</cx:pt>
          <cx:pt idx="63160">199</cx:pt>
          <cx:pt idx="63161">25</cx:pt>
          <cx:pt idx="63162">650</cx:pt>
          <cx:pt idx="63163">378</cx:pt>
          <cx:pt idx="63164">1017</cx:pt>
          <cx:pt idx="63165">509</cx:pt>
          <cx:pt idx="63166">1326</cx:pt>
          <cx:pt idx="63167">182</cx:pt>
          <cx:pt idx="63168">573</cx:pt>
          <cx:pt idx="63169">40</cx:pt>
          <cx:pt idx="63170">134</cx:pt>
          <cx:pt idx="63171">1219</cx:pt>
          <cx:pt idx="63172">250</cx:pt>
          <cx:pt idx="63173">325</cx:pt>
          <cx:pt idx="63174">349</cx:pt>
          <cx:pt idx="63175">198</cx:pt>
          <cx:pt idx="63176">105</cx:pt>
          <cx:pt idx="63177">133</cx:pt>
          <cx:pt idx="63178">243</cx:pt>
          <cx:pt idx="63179">94</cx:pt>
          <cx:pt idx="63180">622</cx:pt>
          <cx:pt idx="63181">323</cx:pt>
          <cx:pt idx="63182">238</cx:pt>
          <cx:pt idx="63183">104</cx:pt>
          <cx:pt idx="63184">250</cx:pt>
          <cx:pt idx="63185">32</cx:pt>
          <cx:pt idx="63186">29</cx:pt>
          <cx:pt idx="63187">53</cx:pt>
          <cx:pt idx="63188">71</cx:pt>
          <cx:pt idx="63189">11</cx:pt>
          <cx:pt idx="63190">38</cx:pt>
          <cx:pt idx="63191">33</cx:pt>
          <cx:pt idx="63192">4</cx:pt>
          <cx:pt idx="63193">13</cx:pt>
          <cx:pt idx="63194">275</cx:pt>
          <cx:pt idx="63195">28</cx:pt>
          <cx:pt idx="63196">266</cx:pt>
          <cx:pt idx="63197">1030</cx:pt>
          <cx:pt idx="63198">866</cx:pt>
          <cx:pt idx="63199">453</cx:pt>
          <cx:pt idx="63200">663</cx:pt>
          <cx:pt idx="63201">128</cx:pt>
          <cx:pt idx="63202">475</cx:pt>
          <cx:pt idx="63203">36</cx:pt>
          <cx:pt idx="63204">36</cx:pt>
          <cx:pt idx="63205">46</cx:pt>
          <cx:pt idx="63206">0</cx:pt>
          <cx:pt idx="63207">85</cx:pt>
          <cx:pt idx="63208">0</cx:pt>
          <cx:pt idx="63209">650</cx:pt>
          <cx:pt idx="63210">430</cx:pt>
          <cx:pt idx="63211">29</cx:pt>
          <cx:pt idx="63212">391</cx:pt>
          <cx:pt idx="63213">6</cx:pt>
          <cx:pt idx="63214">598</cx:pt>
          <cx:pt idx="63215">250</cx:pt>
          <cx:pt idx="63216">327</cx:pt>
          <cx:pt idx="63217">650</cx:pt>
          <cx:pt idx="63218">112</cx:pt>
          <cx:pt idx="63219">777</cx:pt>
          <cx:pt idx="63220">650</cx:pt>
          <cx:pt idx="63221">703</cx:pt>
          <cx:pt idx="63222">83</cx:pt>
          <cx:pt idx="63223">89</cx:pt>
          <cx:pt idx="63224">9</cx:pt>
          <cx:pt idx="63225">679</cx:pt>
          <cx:pt idx="63226">650</cx:pt>
          <cx:pt idx="63227">674</cx:pt>
          <cx:pt idx="63228">87</cx:pt>
          <cx:pt idx="63229">22</cx:pt>
          <cx:pt idx="63230">745</cx:pt>
          <cx:pt idx="63231">188</cx:pt>
          <cx:pt idx="63232">1030</cx:pt>
          <cx:pt idx="63233">825</cx:pt>
          <cx:pt idx="63234">554</cx:pt>
          <cx:pt idx="63235">482</cx:pt>
          <cx:pt idx="63236">250</cx:pt>
          <cx:pt idx="63237">318</cx:pt>
          <cx:pt idx="63238">534</cx:pt>
          <cx:pt idx="63239">120</cx:pt>
          <cx:pt idx="63240">294</cx:pt>
          <cx:pt idx="63241">930</cx:pt>
          <cx:pt idx="63242">52</cx:pt>
          <cx:pt idx="63243">663</cx:pt>
          <cx:pt idx="63244">29</cx:pt>
          <cx:pt idx="63245">68</cx:pt>
          <cx:pt idx="63246">406</cx:pt>
          <cx:pt idx="63247">474</cx:pt>
          <cx:pt idx="63248">250</cx:pt>
          <cx:pt idx="63249">150</cx:pt>
          <cx:pt idx="63250">470</cx:pt>
          <cx:pt idx="63251">496</cx:pt>
          <cx:pt idx="63252">604</cx:pt>
          <cx:pt idx="63253">410</cx:pt>
          <cx:pt idx="63254">61</cx:pt>
          <cx:pt idx="63255">602</cx:pt>
          <cx:pt idx="63256">325</cx:pt>
          <cx:pt idx="63257">303</cx:pt>
          <cx:pt idx="63258">144</cx:pt>
          <cx:pt idx="63259">447</cx:pt>
          <cx:pt idx="63260">650</cx:pt>
          <cx:pt idx="63261">115</cx:pt>
          <cx:pt idx="63262">500</cx:pt>
          <cx:pt idx="63263">33</cx:pt>
          <cx:pt idx="63264">84</cx:pt>
          <cx:pt idx="63265">172</cx:pt>
          <cx:pt idx="63266">288</cx:pt>
          <cx:pt idx="63267">23</cx:pt>
          <cx:pt idx="63268">397</cx:pt>
          <cx:pt idx="63269">93</cx:pt>
          <cx:pt idx="63270">118</cx:pt>
          <cx:pt idx="63271">584</cx:pt>
          <cx:pt idx="63272">5</cx:pt>
          <cx:pt idx="63273">456</cx:pt>
          <cx:pt idx="63274">60</cx:pt>
          <cx:pt idx="63275">1126</cx:pt>
          <cx:pt idx="63276">6</cx:pt>
          <cx:pt idx="63277">650</cx:pt>
          <cx:pt idx="63278">170</cx:pt>
          <cx:pt idx="63279">968</cx:pt>
          <cx:pt idx="63280">710</cx:pt>
          <cx:pt idx="63281">114</cx:pt>
          <cx:pt idx="63282">422</cx:pt>
          <cx:pt idx="63283">380</cx:pt>
          <cx:pt idx="63284">1226</cx:pt>
          <cx:pt idx="63285">385</cx:pt>
          <cx:pt idx="63286">146</cx:pt>
          <cx:pt idx="63287">634</cx:pt>
          <cx:pt idx="63288">365</cx:pt>
          <cx:pt idx="63289">501</cx:pt>
          <cx:pt idx="63290">439</cx:pt>
          <cx:pt idx="63291">125</cx:pt>
          <cx:pt idx="63292">985</cx:pt>
          <cx:pt idx="63293">342</cx:pt>
          <cx:pt idx="63294">248</cx:pt>
          <cx:pt idx="63295">321</cx:pt>
          <cx:pt idx="63296">271</cx:pt>
          <cx:pt idx="63297">318</cx:pt>
          <cx:pt idx="63298">812</cx:pt>
          <cx:pt idx="63299">834</cx:pt>
          <cx:pt idx="63300">650</cx:pt>
          <cx:pt idx="63301">187</cx:pt>
          <cx:pt idx="63302">296</cx:pt>
          <cx:pt idx="63303">423</cx:pt>
          <cx:pt idx="63304">229</cx:pt>
          <cx:pt idx="63305">650</cx:pt>
          <cx:pt idx="63306">1239</cx:pt>
          <cx:pt idx="63307">278</cx:pt>
          <cx:pt idx="63308">260</cx:pt>
          <cx:pt idx="63309">198</cx:pt>
          <cx:pt idx="63310">258</cx:pt>
          <cx:pt idx="63311">225</cx:pt>
          <cx:pt idx="63312">1030</cx:pt>
          <cx:pt idx="63313">536</cx:pt>
          <cx:pt idx="63314">650</cx:pt>
          <cx:pt idx="63315">908</cx:pt>
          <cx:pt idx="63316">392</cx:pt>
          <cx:pt idx="63317">362</cx:pt>
          <cx:pt idx="63318">300</cx:pt>
          <cx:pt idx="63319">91</cx:pt>
          <cx:pt idx="63320">64</cx:pt>
          <cx:pt idx="63321">912</cx:pt>
          <cx:pt idx="63322">419</cx:pt>
          <cx:pt idx="63323">172</cx:pt>
          <cx:pt idx="63324">733</cx:pt>
          <cx:pt idx="63325">285</cx:pt>
          <cx:pt idx="63326">698</cx:pt>
          <cx:pt idx="63327">695</cx:pt>
          <cx:pt idx="63328">650</cx:pt>
          <cx:pt idx="63329">71</cx:pt>
          <cx:pt idx="63330">141</cx:pt>
          <cx:pt idx="63331">244</cx:pt>
          <cx:pt idx="63332">51</cx:pt>
          <cx:pt idx="63333">250</cx:pt>
          <cx:pt idx="63334">56</cx:pt>
          <cx:pt idx="63335">61</cx:pt>
          <cx:pt idx="63336">29</cx:pt>
          <cx:pt idx="63337">148</cx:pt>
          <cx:pt idx="63338">0</cx:pt>
          <cx:pt idx="63339">476</cx:pt>
          <cx:pt idx="63340">714</cx:pt>
          <cx:pt idx="63341">503</cx:pt>
          <cx:pt idx="63342">510</cx:pt>
          <cx:pt idx="63343">133</cx:pt>
          <cx:pt idx="63344">229</cx:pt>
          <cx:pt idx="63345">650</cx:pt>
          <cx:pt idx="63346">71</cx:pt>
          <cx:pt idx="63347">1030</cx:pt>
          <cx:pt idx="63348">64</cx:pt>
          <cx:pt idx="63349">111</cx:pt>
          <cx:pt idx="63350">9</cx:pt>
          <cx:pt idx="63351">20</cx:pt>
          <cx:pt idx="63352">703</cx:pt>
          <cx:pt idx="63353">587</cx:pt>
          <cx:pt idx="63354">272</cx:pt>
          <cx:pt idx="63355">583</cx:pt>
          <cx:pt idx="63356">565</cx:pt>
          <cx:pt idx="63357">222</cx:pt>
          <cx:pt idx="63358">438</cx:pt>
          <cx:pt idx="63359">135</cx:pt>
          <cx:pt idx="63360">672</cx:pt>
          <cx:pt idx="63361">212</cx:pt>
          <cx:pt idx="63362">385</cx:pt>
          <cx:pt idx="63363">3000</cx:pt>
          <cx:pt idx="63364">94</cx:pt>
          <cx:pt idx="63365">634</cx:pt>
          <cx:pt idx="63366">257</cx:pt>
          <cx:pt idx="63367">39</cx:pt>
          <cx:pt idx="63368">47</cx:pt>
          <cx:pt idx="63369">362</cx:pt>
          <cx:pt idx="63370">249</cx:pt>
          <cx:pt idx="63371">596</cx:pt>
          <cx:pt idx="63372">847</cx:pt>
          <cx:pt idx="63373">45</cx:pt>
          <cx:pt idx="63374">51</cx:pt>
          <cx:pt idx="63375">161</cx:pt>
          <cx:pt idx="63376">38</cx:pt>
          <cx:pt idx="63377">171</cx:pt>
          <cx:pt idx="63378">78</cx:pt>
          <cx:pt idx="63379">57</cx:pt>
          <cx:pt idx="63380">158</cx:pt>
          <cx:pt idx="63381">45</cx:pt>
          <cx:pt idx="63382">5</cx:pt>
          <cx:pt idx="63383">506</cx:pt>
          <cx:pt idx="63384">40</cx:pt>
          <cx:pt idx="63385">450</cx:pt>
          <cx:pt idx="63386">954</cx:pt>
          <cx:pt idx="63387">23</cx:pt>
          <cx:pt idx="63388">650</cx:pt>
          <cx:pt idx="63389">304</cx:pt>
          <cx:pt idx="63390">406</cx:pt>
          <cx:pt idx="63391">127</cx:pt>
          <cx:pt idx="63392">305</cx:pt>
          <cx:pt idx="63393">386</cx:pt>
          <cx:pt idx="63394">236</cx:pt>
          <cx:pt idx="63395">42</cx:pt>
          <cx:pt idx="63396">200</cx:pt>
          <cx:pt idx="63397">42</cx:pt>
          <cx:pt idx="63398">63</cx:pt>
          <cx:pt idx="63399">250</cx:pt>
          <cx:pt idx="63400">397</cx:pt>
          <cx:pt idx="63401">199</cx:pt>
          <cx:pt idx="63402">84</cx:pt>
          <cx:pt idx="63403">1213</cx:pt>
          <cx:pt idx="63404">650</cx:pt>
          <cx:pt idx="63405">40</cx:pt>
          <cx:pt idx="63406">250</cx:pt>
          <cx:pt idx="63407">258</cx:pt>
          <cx:pt idx="63408">276</cx:pt>
          <cx:pt idx="63409">80</cx:pt>
          <cx:pt idx="63410">250</cx:pt>
          <cx:pt idx="63411">92</cx:pt>
          <cx:pt idx="63412">567</cx:pt>
          <cx:pt idx="63413">433</cx:pt>
          <cx:pt idx="63414">90</cx:pt>
          <cx:pt idx="63415">414</cx:pt>
          <cx:pt idx="63416">23</cx:pt>
          <cx:pt idx="63417">546</cx:pt>
          <cx:pt idx="63418">1030</cx:pt>
          <cx:pt idx="63419">264</cx:pt>
          <cx:pt idx="63420">212</cx:pt>
          <cx:pt idx="63421">678</cx:pt>
          <cx:pt idx="63422">754</cx:pt>
          <cx:pt idx="63423">853</cx:pt>
          <cx:pt idx="63424">366</cx:pt>
          <cx:pt idx="63425">24</cx:pt>
          <cx:pt idx="63426">173</cx:pt>
          <cx:pt idx="63427">113</cx:pt>
          <cx:pt idx="63428">834</cx:pt>
          <cx:pt idx="63429">621</cx:pt>
          <cx:pt idx="63430">815</cx:pt>
          <cx:pt idx="63431">323</cx:pt>
          <cx:pt idx="63432">650</cx:pt>
          <cx:pt idx="63433">195</cx:pt>
          <cx:pt idx="63434">305</cx:pt>
          <cx:pt idx="63435">876</cx:pt>
          <cx:pt idx="63436">352</cx:pt>
          <cx:pt idx="63437">650</cx:pt>
          <cx:pt idx="63438">13</cx:pt>
          <cx:pt idx="63439">1030</cx:pt>
          <cx:pt idx="63440">1960</cx:pt>
          <cx:pt idx="63441">356</cx:pt>
          <cx:pt idx="63442">47</cx:pt>
          <cx:pt idx="63443">259</cx:pt>
          <cx:pt idx="63444">878</cx:pt>
          <cx:pt idx="63445">648</cx:pt>
          <cx:pt idx="63446">114</cx:pt>
          <cx:pt idx="63447">292</cx:pt>
          <cx:pt idx="63448">482</cx:pt>
          <cx:pt idx="63449">428</cx:pt>
          <cx:pt idx="63450">586</cx:pt>
          <cx:pt idx="63451">709</cx:pt>
          <cx:pt idx="63452">96</cx:pt>
          <cx:pt idx="63453">33</cx:pt>
          <cx:pt idx="63454">6</cx:pt>
          <cx:pt idx="63455">19</cx:pt>
          <cx:pt idx="63456">1629</cx:pt>
          <cx:pt idx="63457">384</cx:pt>
          <cx:pt idx="63458">159</cx:pt>
          <cx:pt idx="63459">250</cx:pt>
          <cx:pt idx="63460">317</cx:pt>
          <cx:pt idx="63461">454</cx:pt>
          <cx:pt idx="63462">1775</cx:pt>
          <cx:pt idx="63463">329</cx:pt>
          <cx:pt idx="63464">1249</cx:pt>
          <cx:pt idx="63465">130</cx:pt>
          <cx:pt idx="63466">605</cx:pt>
          <cx:pt idx="63467">1725</cx:pt>
          <cx:pt idx="63468">650</cx:pt>
          <cx:pt idx="63469">14</cx:pt>
          <cx:pt idx="63470">76</cx:pt>
          <cx:pt idx="63471">19</cx:pt>
          <cx:pt idx="63472">538</cx:pt>
          <cx:pt idx="63473">1030</cx:pt>
          <cx:pt idx="63474">650</cx:pt>
          <cx:pt idx="63475">91</cx:pt>
          <cx:pt idx="63476">252</cx:pt>
          <cx:pt idx="63477">546</cx:pt>
          <cx:pt idx="63478">159</cx:pt>
          <cx:pt idx="63479">253</cx:pt>
          <cx:pt idx="63480">307</cx:pt>
          <cx:pt idx="63481">300</cx:pt>
          <cx:pt idx="63482">167</cx:pt>
          <cx:pt idx="63483">46</cx:pt>
          <cx:pt idx="63484">299</cx:pt>
          <cx:pt idx="63485">561</cx:pt>
          <cx:pt idx="63486">180</cx:pt>
          <cx:pt idx="63487">1294</cx:pt>
          <cx:pt idx="63488">650</cx:pt>
          <cx:pt idx="63489">292</cx:pt>
          <cx:pt idx="63490">307</cx:pt>
          <cx:pt idx="63491">84</cx:pt>
          <cx:pt idx="63492">991</cx:pt>
          <cx:pt idx="63493">218</cx:pt>
          <cx:pt idx="63494">0</cx:pt>
          <cx:pt idx="63495">117</cx:pt>
          <cx:pt idx="63496">312</cx:pt>
          <cx:pt idx="63497">87</cx:pt>
          <cx:pt idx="63498">1500</cx:pt>
          <cx:pt idx="63499">650</cx:pt>
          <cx:pt idx="63500">8</cx:pt>
          <cx:pt idx="63501">83</cx:pt>
          <cx:pt idx="63502">1030</cx:pt>
          <cx:pt idx="63503">43</cx:pt>
          <cx:pt idx="63504">285</cx:pt>
          <cx:pt idx="63505">176</cx:pt>
          <cx:pt idx="63506">175</cx:pt>
          <cx:pt idx="63507">650</cx:pt>
          <cx:pt idx="63508">463</cx:pt>
          <cx:pt idx="63509">40</cx:pt>
          <cx:pt idx="63510">327</cx:pt>
          <cx:pt idx="63511">71</cx:pt>
          <cx:pt idx="63512">48</cx:pt>
          <cx:pt idx="63513">100</cx:pt>
          <cx:pt idx="63514">4</cx:pt>
          <cx:pt idx="63515">37</cx:pt>
          <cx:pt idx="63516">36</cx:pt>
          <cx:pt idx="63517">347</cx:pt>
          <cx:pt idx="63518">61</cx:pt>
          <cx:pt idx="63519">650</cx:pt>
          <cx:pt idx="63520">1043</cx:pt>
          <cx:pt idx="63521">130</cx:pt>
          <cx:pt idx="63522">650</cx:pt>
          <cx:pt idx="63523">35</cx:pt>
          <cx:pt idx="63524">80</cx:pt>
          <cx:pt idx="63525">650</cx:pt>
          <cx:pt idx="63526">32</cx:pt>
          <cx:pt idx="63527">15</cx:pt>
          <cx:pt idx="63528">57</cx:pt>
          <cx:pt idx="63529">650</cx:pt>
          <cx:pt idx="63530">317</cx:pt>
          <cx:pt idx="63531">325</cx:pt>
          <cx:pt idx="63532">819</cx:pt>
          <cx:pt idx="63533">424</cx:pt>
          <cx:pt idx="63534">493</cx:pt>
          <cx:pt idx="63535">800</cx:pt>
          <cx:pt idx="63536">84</cx:pt>
          <cx:pt idx="63537">299</cx:pt>
          <cx:pt idx="63538">134</cx:pt>
          <cx:pt idx="63539">250</cx:pt>
          <cx:pt idx="63540">650</cx:pt>
          <cx:pt idx="63541">771</cx:pt>
          <cx:pt idx="63542">575</cx:pt>
          <cx:pt idx="63543">52</cx:pt>
          <cx:pt idx="63544">1385</cx:pt>
          <cx:pt idx="63545">650</cx:pt>
          <cx:pt idx="63546">146</cx:pt>
          <cx:pt idx="63547">4</cx:pt>
          <cx:pt idx="63548">188</cx:pt>
          <cx:pt idx="63549">552</cx:pt>
          <cx:pt idx="63550">367</cx:pt>
          <cx:pt idx="63551">33</cx:pt>
          <cx:pt idx="63552">290</cx:pt>
          <cx:pt idx="63553">382</cx:pt>
          <cx:pt idx="63554">74</cx:pt>
          <cx:pt idx="63555">254</cx:pt>
          <cx:pt idx="63556">650</cx:pt>
          <cx:pt idx="63557">834</cx:pt>
          <cx:pt idx="63558">282</cx:pt>
          <cx:pt idx="63559">18</cx:pt>
          <cx:pt idx="63560">2</cx:pt>
          <cx:pt idx="63561">76</cx:pt>
          <cx:pt idx="63562">506</cx:pt>
          <cx:pt idx="63563">477</cx:pt>
          <cx:pt idx="63564">102</cx:pt>
          <cx:pt idx="63565">432</cx:pt>
          <cx:pt idx="63566">137</cx:pt>
          <cx:pt idx="63567">1310</cx:pt>
          <cx:pt idx="63568">650</cx:pt>
          <cx:pt idx="63569">461</cx:pt>
          <cx:pt idx="63570">359</cx:pt>
          <cx:pt idx="63571">650</cx:pt>
          <cx:pt idx="63572">325</cx:pt>
          <cx:pt idx="63573">118</cx:pt>
          <cx:pt idx="63574">415</cx:pt>
          <cx:pt idx="63575">974</cx:pt>
          <cx:pt idx="63576">426</cx:pt>
          <cx:pt idx="63577">305</cx:pt>
          <cx:pt idx="63578">682</cx:pt>
          <cx:pt idx="63579">1674</cx:pt>
          <cx:pt idx="63580">551</cx:pt>
          <cx:pt idx="63581">650</cx:pt>
          <cx:pt idx="63582">26</cx:pt>
          <cx:pt idx="63583">605</cx:pt>
          <cx:pt idx="63584">121</cx:pt>
          <cx:pt idx="63585">383</cx:pt>
          <cx:pt idx="63586">62</cx:pt>
          <cx:pt idx="63587">250</cx:pt>
          <cx:pt idx="63588">338</cx:pt>
          <cx:pt idx="63589">341</cx:pt>
          <cx:pt idx="63590">507</cx:pt>
          <cx:pt idx="63591">1030</cx:pt>
          <cx:pt idx="63592">129</cx:pt>
          <cx:pt idx="63593">592</cx:pt>
          <cx:pt idx="63594">977</cx:pt>
          <cx:pt idx="63595">14</cx:pt>
          <cx:pt idx="63596">848</cx:pt>
          <cx:pt idx="63597">150</cx:pt>
          <cx:pt idx="63598">84</cx:pt>
          <cx:pt idx="63599">190</cx:pt>
          <cx:pt idx="63600">153</cx:pt>
          <cx:pt idx="63601">930</cx:pt>
          <cx:pt idx="63602">228</cx:pt>
          <cx:pt idx="63603">68</cx:pt>
          <cx:pt idx="63604">788</cx:pt>
          <cx:pt idx="63605">48</cx:pt>
          <cx:pt idx="63606">215</cx:pt>
          <cx:pt idx="63607">230</cx:pt>
          <cx:pt idx="63608">926</cx:pt>
          <cx:pt idx="63609">548</cx:pt>
          <cx:pt idx="63610">6</cx:pt>
          <cx:pt idx="63611">250</cx:pt>
          <cx:pt idx="63612">1012</cx:pt>
          <cx:pt idx="63613">472</cx:pt>
          <cx:pt idx="63614">1086</cx:pt>
          <cx:pt idx="63615">650</cx:pt>
          <cx:pt idx="63616">863</cx:pt>
          <cx:pt idx="63617">594</cx:pt>
          <cx:pt idx="63618">378</cx:pt>
          <cx:pt idx="63619">650</cx:pt>
          <cx:pt idx="63620">1438</cx:pt>
          <cx:pt idx="63621">993</cx:pt>
          <cx:pt idx="63622">487</cx:pt>
          <cx:pt idx="63623">2111</cx:pt>
          <cx:pt idx="63624">250</cx:pt>
          <cx:pt idx="63625">541</cx:pt>
          <cx:pt idx="63626">889</cx:pt>
          <cx:pt idx="63627">86</cx:pt>
          <cx:pt idx="63628">400</cx:pt>
          <cx:pt idx="63629">650</cx:pt>
          <cx:pt idx="63630">690</cx:pt>
          <cx:pt idx="63631">14</cx:pt>
          <cx:pt idx="63632">298</cx:pt>
          <cx:pt idx="63633">3601</cx:pt>
          <cx:pt idx="63634">650</cx:pt>
          <cx:pt idx="63635">170</cx:pt>
          <cx:pt idx="63636">379</cx:pt>
          <cx:pt idx="63637">250</cx:pt>
          <cx:pt idx="63638">84</cx:pt>
          <cx:pt idx="63639">650</cx:pt>
          <cx:pt idx="63640">205</cx:pt>
          <cx:pt idx="63641">650</cx:pt>
          <cx:pt idx="63642">620</cx:pt>
          <cx:pt idx="63643">462</cx:pt>
          <cx:pt idx="63644">212</cx:pt>
          <cx:pt idx="63645">586</cx:pt>
          <cx:pt idx="63646">650</cx:pt>
          <cx:pt idx="63647">547</cx:pt>
          <cx:pt idx="63648">650</cx:pt>
          <cx:pt idx="63649">125</cx:pt>
          <cx:pt idx="63650">184</cx:pt>
          <cx:pt idx="63651">250</cx:pt>
          <cx:pt idx="63652">51</cx:pt>
          <cx:pt idx="63653">250</cx:pt>
          <cx:pt idx="63654">43</cx:pt>
          <cx:pt idx="63655">514</cx:pt>
          <cx:pt idx="63656">665</cx:pt>
          <cx:pt idx="63657">929</cx:pt>
          <cx:pt idx="63658">163</cx:pt>
          <cx:pt idx="63659">33</cx:pt>
          <cx:pt idx="63660">222</cx:pt>
          <cx:pt idx="63661">620</cx:pt>
          <cx:pt idx="63662">359</cx:pt>
          <cx:pt idx="63663">650</cx:pt>
          <cx:pt idx="63664">1167</cx:pt>
          <cx:pt idx="63665">250</cx:pt>
          <cx:pt idx="63666">632</cx:pt>
          <cx:pt idx="63667">511</cx:pt>
          <cx:pt idx="63668">278</cx:pt>
          <cx:pt idx="63669">650</cx:pt>
          <cx:pt idx="63670">250</cx:pt>
          <cx:pt idx="63671">910</cx:pt>
          <cx:pt idx="63672">650</cx:pt>
          <cx:pt idx="63673">210</cx:pt>
          <cx:pt idx="63674">650</cx:pt>
          <cx:pt idx="63675">128</cx:pt>
          <cx:pt idx="63676">409</cx:pt>
          <cx:pt idx="63677">0</cx:pt>
          <cx:pt idx="63678">500</cx:pt>
          <cx:pt idx="63679">309</cx:pt>
          <cx:pt idx="63680">656</cx:pt>
          <cx:pt idx="63681">1269</cx:pt>
          <cx:pt idx="63682">310</cx:pt>
          <cx:pt idx="63683">402</cx:pt>
          <cx:pt idx="63684">80</cx:pt>
          <cx:pt idx="63685">342</cx:pt>
          <cx:pt idx="63686">29</cx:pt>
          <cx:pt idx="63687">1404</cx:pt>
          <cx:pt idx="63688">29</cx:pt>
          <cx:pt idx="63689">404</cx:pt>
          <cx:pt idx="63690">650</cx:pt>
          <cx:pt idx="63691">650</cx:pt>
          <cx:pt idx="63692">323</cx:pt>
          <cx:pt idx="63693">0</cx:pt>
          <cx:pt idx="63694">470</cx:pt>
          <cx:pt idx="63695">71</cx:pt>
          <cx:pt idx="63696">52</cx:pt>
          <cx:pt idx="63697">325</cx:pt>
          <cx:pt idx="63698">127</cx:pt>
          <cx:pt idx="63699">499</cx:pt>
          <cx:pt idx="63700">557</cx:pt>
          <cx:pt idx="63701">127</cx:pt>
          <cx:pt idx="63702">722</cx:pt>
          <cx:pt idx="63703">722</cx:pt>
          <cx:pt idx="63704">608</cx:pt>
          <cx:pt idx="63705">247</cx:pt>
          <cx:pt idx="63706">385</cx:pt>
          <cx:pt idx="63707">777</cx:pt>
          <cx:pt idx="63708">761</cx:pt>
          <cx:pt idx="63709">55</cx:pt>
          <cx:pt idx="63710">250</cx:pt>
          <cx:pt idx="63711">18</cx:pt>
          <cx:pt idx="63712">8355</cx:pt>
          <cx:pt idx="63713">828</cx:pt>
          <cx:pt idx="63714">201</cx:pt>
          <cx:pt idx="63715">388</cx:pt>
          <cx:pt idx="63716">1328</cx:pt>
          <cx:pt idx="63717">119</cx:pt>
          <cx:pt idx="63718">22</cx:pt>
          <cx:pt idx="63719">704</cx:pt>
          <cx:pt idx="63720">852</cx:pt>
          <cx:pt idx="63721">650</cx:pt>
          <cx:pt idx="63722">786</cx:pt>
          <cx:pt idx="63723">3</cx:pt>
          <cx:pt idx="63724">28834</cx:pt>
          <cx:pt idx="63725">33</cx:pt>
          <cx:pt idx="63726">716</cx:pt>
          <cx:pt idx="63727">40</cx:pt>
          <cx:pt idx="63728">80</cx:pt>
          <cx:pt idx="63729">200</cx:pt>
          <cx:pt idx="63730">830</cx:pt>
          <cx:pt idx="63731">31</cx:pt>
          <cx:pt idx="63732">0</cx:pt>
          <cx:pt idx="63733">250</cx:pt>
          <cx:pt idx="63734">664</cx:pt>
          <cx:pt idx="63735">271</cx:pt>
          <cx:pt idx="63736">1030</cx:pt>
          <cx:pt idx="63737">203</cx:pt>
          <cx:pt idx="63738">650</cx:pt>
          <cx:pt idx="63739">59</cx:pt>
          <cx:pt idx="63740">914</cx:pt>
          <cx:pt idx="63741">665</cx:pt>
          <cx:pt idx="63742">7</cx:pt>
          <cx:pt idx="63743">115</cx:pt>
          <cx:pt idx="63744">390</cx:pt>
          <cx:pt idx="63745">650</cx:pt>
          <cx:pt idx="63746">152</cx:pt>
          <cx:pt idx="63747">22</cx:pt>
          <cx:pt idx="63748">361</cx:pt>
          <cx:pt idx="63749">79</cx:pt>
          <cx:pt idx="63750">334</cx:pt>
          <cx:pt idx="63751">47</cx:pt>
          <cx:pt idx="63752">650</cx:pt>
          <cx:pt idx="63753">325</cx:pt>
          <cx:pt idx="63754">650</cx:pt>
          <cx:pt idx="63755">57</cx:pt>
          <cx:pt idx="63756">457</cx:pt>
          <cx:pt idx="63757">1450</cx:pt>
          <cx:pt idx="63758">844</cx:pt>
          <cx:pt idx="63759">201</cx:pt>
          <cx:pt idx="63760">929</cx:pt>
          <cx:pt idx="63761">62</cx:pt>
          <cx:pt idx="63762">185</cx:pt>
          <cx:pt idx="63763">1030</cx:pt>
          <cx:pt idx="63764">62</cx:pt>
          <cx:pt idx="63765">0</cx:pt>
          <cx:pt idx="63766">153</cx:pt>
          <cx:pt idx="63767">222</cx:pt>
          <cx:pt idx="63768">650</cx:pt>
          <cx:pt idx="63769">126</cx:pt>
          <cx:pt idx="63770">61</cx:pt>
          <cx:pt idx="63771">422</cx:pt>
          <cx:pt idx="63772">290</cx:pt>
          <cx:pt idx="63773">181</cx:pt>
          <cx:pt idx="63774">103</cx:pt>
          <cx:pt idx="63775">57</cx:pt>
          <cx:pt idx="63776">228</cx:pt>
          <cx:pt idx="63777">102</cx:pt>
          <cx:pt idx="63778">161</cx:pt>
          <cx:pt idx="63779">582</cx:pt>
          <cx:pt idx="63780">325</cx:pt>
          <cx:pt idx="63781">310</cx:pt>
          <cx:pt idx="63782">240</cx:pt>
          <cx:pt idx="63783">266</cx:pt>
          <cx:pt idx="63784">25</cx:pt>
          <cx:pt idx="63785">65</cx:pt>
          <cx:pt idx="63786">650</cx:pt>
          <cx:pt idx="63787">99</cx:pt>
          <cx:pt idx="63788">703</cx:pt>
          <cx:pt idx="63789">250</cx:pt>
          <cx:pt idx="63790">452</cx:pt>
          <cx:pt idx="63791">240</cx:pt>
          <cx:pt idx="63792">360</cx:pt>
          <cx:pt idx="63793">245</cx:pt>
          <cx:pt idx="63794">432</cx:pt>
          <cx:pt idx="63795">3</cx:pt>
          <cx:pt idx="63796">72</cx:pt>
          <cx:pt idx="63797">1119</cx:pt>
          <cx:pt idx="63798">759</cx:pt>
          <cx:pt idx="63799">650</cx:pt>
          <cx:pt idx="63800">368</cx:pt>
          <cx:pt idx="63801">119</cx:pt>
          <cx:pt idx="63802">1153</cx:pt>
          <cx:pt idx="63803">696</cx:pt>
          <cx:pt idx="63804">167</cx:pt>
          <cx:pt idx="63805">195</cx:pt>
          <cx:pt idx="63806">377</cx:pt>
          <cx:pt idx="63807">250</cx:pt>
          <cx:pt idx="63808">0</cx:pt>
          <cx:pt idx="63809">500</cx:pt>
          <cx:pt idx="63810">339</cx:pt>
          <cx:pt idx="63811">342</cx:pt>
          <cx:pt idx="63812">146</cx:pt>
          <cx:pt idx="63813">130</cx:pt>
          <cx:pt idx="63814">129</cx:pt>
          <cx:pt idx="63815">268</cx:pt>
          <cx:pt idx="63816">234</cx:pt>
          <cx:pt idx="63817">153</cx:pt>
          <cx:pt idx="63818">439</cx:pt>
          <cx:pt idx="63819">129</cx:pt>
          <cx:pt idx="63820">650</cx:pt>
          <cx:pt idx="63821">0</cx:pt>
          <cx:pt idx="63822">622</cx:pt>
          <cx:pt idx="63823">486</cx:pt>
          <cx:pt idx="63824">84</cx:pt>
          <cx:pt idx="63825">650</cx:pt>
          <cx:pt idx="63826">215</cx:pt>
          <cx:pt idx="63827">16</cx:pt>
          <cx:pt idx="63828">347</cx:pt>
          <cx:pt idx="63829">166</cx:pt>
          <cx:pt idx="63830">70</cx:pt>
          <cx:pt idx="63831">6</cx:pt>
          <cx:pt idx="63832">530</cx:pt>
          <cx:pt idx="63833">43</cx:pt>
          <cx:pt idx="63834">435</cx:pt>
          <cx:pt idx="63835">202</cx:pt>
          <cx:pt idx="63836">424</cx:pt>
          <cx:pt idx="63837">650</cx:pt>
          <cx:pt idx="63838">374</cx:pt>
          <cx:pt idx="63839">545</cx:pt>
          <cx:pt idx="63840">578</cx:pt>
          <cx:pt idx="63841">425</cx:pt>
          <cx:pt idx="63842">13</cx:pt>
          <cx:pt idx="63843">182</cx:pt>
          <cx:pt idx="63844">279</cx:pt>
          <cx:pt idx="63845">454</cx:pt>
          <cx:pt idx="63846">807</cx:pt>
          <cx:pt idx="63847">431</cx:pt>
          <cx:pt idx="63848">518</cx:pt>
          <cx:pt idx="63849">368</cx:pt>
          <cx:pt idx="63850">1030</cx:pt>
          <cx:pt idx="63851">585</cx:pt>
          <cx:pt idx="63852">991</cx:pt>
          <cx:pt idx="63853">245</cx:pt>
          <cx:pt idx="63854">73</cx:pt>
          <cx:pt idx="63855">46</cx:pt>
          <cx:pt idx="63856">258</cx:pt>
          <cx:pt idx="63857">85</cx:pt>
          <cx:pt idx="63858">347</cx:pt>
          <cx:pt idx="63859">845</cx:pt>
          <cx:pt idx="63860">121</cx:pt>
          <cx:pt idx="63861">650</cx:pt>
          <cx:pt idx="63862">63</cx:pt>
          <cx:pt idx="63863">106</cx:pt>
          <cx:pt idx="63864">948</cx:pt>
          <cx:pt idx="63865">250</cx:pt>
          <cx:pt idx="63866">119</cx:pt>
          <cx:pt idx="63867">634</cx:pt>
          <cx:pt idx="63868">58</cx:pt>
          <cx:pt idx="63869">155</cx:pt>
          <cx:pt idx="63870">250</cx:pt>
          <cx:pt idx="63871">13</cx:pt>
          <cx:pt idx="63872">251</cx:pt>
          <cx:pt idx="63873">650</cx:pt>
          <cx:pt idx="63874">650</cx:pt>
          <cx:pt idx="63875">76</cx:pt>
          <cx:pt idx="63876">759</cx:pt>
          <cx:pt idx="63877">60</cx:pt>
          <cx:pt idx="63878">929</cx:pt>
          <cx:pt idx="63879">218</cx:pt>
          <cx:pt idx="63880">80</cx:pt>
          <cx:pt idx="63881">263</cx:pt>
          <cx:pt idx="63882">400</cx:pt>
          <cx:pt idx="63883">27514</cx:pt>
          <cx:pt idx="63884">273</cx:pt>
          <cx:pt idx="63885">77</cx:pt>
          <cx:pt idx="63886">271</cx:pt>
          <cx:pt idx="63887">32</cx:pt>
          <cx:pt idx="63888">673</cx:pt>
          <cx:pt idx="63889">269</cx:pt>
          <cx:pt idx="63890">28</cx:pt>
          <cx:pt idx="63891">18</cx:pt>
          <cx:pt idx="63892">284</cx:pt>
          <cx:pt idx="63893">250</cx:pt>
          <cx:pt idx="63894">47</cx:pt>
          <cx:pt idx="63895">160</cx:pt>
          <cx:pt idx="63896">43</cx:pt>
          <cx:pt idx="63897">30</cx:pt>
          <cx:pt idx="63898">10352</cx:pt>
          <cx:pt idx="63899">413</cx:pt>
          <cx:pt idx="63900">388</cx:pt>
          <cx:pt idx="63901">274</cx:pt>
          <cx:pt idx="63902">333</cx:pt>
          <cx:pt idx="63903">250</cx:pt>
          <cx:pt idx="63904">140</cx:pt>
          <cx:pt idx="63905">650</cx:pt>
          <cx:pt idx="63906">1127</cx:pt>
          <cx:pt idx="63907">447</cx:pt>
          <cx:pt idx="63908">44</cx:pt>
          <cx:pt idx="63909">147</cx:pt>
          <cx:pt idx="63910">259</cx:pt>
          <cx:pt idx="63911">36</cx:pt>
          <cx:pt idx="63912">846</cx:pt>
          <cx:pt idx="63913">464</cx:pt>
          <cx:pt idx="63914">676</cx:pt>
          <cx:pt idx="63915">677</cx:pt>
          <cx:pt idx="63916">674</cx:pt>
          <cx:pt idx="63917">828</cx:pt>
          <cx:pt idx="63918">250</cx:pt>
          <cx:pt idx="63919">96</cx:pt>
          <cx:pt idx="63920">1240</cx:pt>
          <cx:pt idx="63921">290</cx:pt>
          <cx:pt idx="63922">459</cx:pt>
          <cx:pt idx="63923">446</cx:pt>
          <cx:pt idx="63924">211</cx:pt>
          <cx:pt idx="63925">418</cx:pt>
          <cx:pt idx="63926">8</cx:pt>
          <cx:pt idx="63927">308</cx:pt>
          <cx:pt idx="63928">32</cx:pt>
          <cx:pt idx="63929">116</cx:pt>
          <cx:pt idx="63930">0</cx:pt>
          <cx:pt idx="63931">316</cx:pt>
          <cx:pt idx="63932">26</cx:pt>
          <cx:pt idx="63933">398</cx:pt>
          <cx:pt idx="63934">1176</cx:pt>
          <cx:pt idx="63935">232</cx:pt>
          <cx:pt idx="63936">0</cx:pt>
          <cx:pt idx="63937">74</cx:pt>
          <cx:pt idx="63938">412</cx:pt>
          <cx:pt idx="63939">0</cx:pt>
          <cx:pt idx="63940">460</cx:pt>
          <cx:pt idx="63941">650</cx:pt>
          <cx:pt idx="63942">1094</cx:pt>
          <cx:pt idx="63943">350</cx:pt>
          <cx:pt idx="63944">112</cx:pt>
          <cx:pt idx="63945">29</cx:pt>
          <cx:pt idx="63946">1528</cx:pt>
          <cx:pt idx="63947">104</cx:pt>
          <cx:pt idx="63948">650</cx:pt>
          <cx:pt idx="63949">1375</cx:pt>
          <cx:pt idx="63950">149</cx:pt>
          <cx:pt idx="63951">248</cx:pt>
          <cx:pt idx="63952">1030</cx:pt>
          <cx:pt idx="63953">139</cx:pt>
          <cx:pt idx="63954">601</cx:pt>
          <cx:pt idx="63955">55</cx:pt>
          <cx:pt idx="63956">635</cx:pt>
          <cx:pt idx="63957">570</cx:pt>
          <cx:pt idx="63958">0</cx:pt>
          <cx:pt idx="63959">31</cx:pt>
          <cx:pt idx="63960">43</cx:pt>
          <cx:pt idx="63961">604</cx:pt>
          <cx:pt idx="63962">588</cx:pt>
          <cx:pt idx="63963">392</cx:pt>
          <cx:pt idx="63964">28</cx:pt>
          <cx:pt idx="63965">650</cx:pt>
          <cx:pt idx="63966">250</cx:pt>
          <cx:pt idx="63967">682</cx:pt>
          <cx:pt idx="63968">650</cx:pt>
          <cx:pt idx="63969">213</cx:pt>
          <cx:pt idx="63970">718</cx:pt>
          <cx:pt idx="63971">1057</cx:pt>
          <cx:pt idx="63972">573</cx:pt>
          <cx:pt idx="63973">282</cx:pt>
          <cx:pt idx="63974">250</cx:pt>
          <cx:pt idx="63975">159</cx:pt>
          <cx:pt idx="63976">250</cx:pt>
          <cx:pt idx="63977">1450</cx:pt>
          <cx:pt idx="63978">703</cx:pt>
          <cx:pt idx="63979">373</cx:pt>
          <cx:pt idx="63980">731</cx:pt>
          <cx:pt idx="63981">153</cx:pt>
          <cx:pt idx="63982">650</cx:pt>
          <cx:pt idx="63983">650</cx:pt>
          <cx:pt idx="63984">93</cx:pt>
          <cx:pt idx="63985">325</cx:pt>
          <cx:pt idx="63986">325</cx:pt>
          <cx:pt idx="63987">164</cx:pt>
          <cx:pt idx="63988">31</cx:pt>
          <cx:pt idx="63989">635</cx:pt>
          <cx:pt idx="63990">84</cx:pt>
          <cx:pt idx="63991">388</cx:pt>
          <cx:pt idx="63992">158</cx:pt>
          <cx:pt idx="63993">10</cx:pt>
          <cx:pt idx="63994">74</cx:pt>
          <cx:pt idx="63995">449</cx:pt>
          <cx:pt idx="63996">250</cx:pt>
          <cx:pt idx="63997">1000</cx:pt>
          <cx:pt idx="63998">325</cx:pt>
          <cx:pt idx="63999">300</cx:pt>
          <cx:pt idx="64000">1238</cx:pt>
          <cx:pt idx="64001">178</cx:pt>
          <cx:pt idx="64002">250</cx:pt>
          <cx:pt idx="64003">698</cx:pt>
          <cx:pt idx="64004">14858</cx:pt>
          <cx:pt idx="64005">353</cx:pt>
          <cx:pt idx="64006">138</cx:pt>
          <cx:pt idx="64007">12</cx:pt>
          <cx:pt idx="64008">250</cx:pt>
          <cx:pt idx="64009">1020</cx:pt>
          <cx:pt idx="64010">5</cx:pt>
          <cx:pt idx="64011">57</cx:pt>
          <cx:pt idx="64012">458</cx:pt>
          <cx:pt idx="64013">572</cx:pt>
          <cx:pt idx="64014">60</cx:pt>
          <cx:pt idx="64015">929</cx:pt>
          <cx:pt idx="64016">1546</cx:pt>
          <cx:pt idx="64017">593</cx:pt>
          <cx:pt idx="64018">650</cx:pt>
          <cx:pt idx="64019">51</cx:pt>
          <cx:pt idx="64020">47</cx:pt>
          <cx:pt idx="64021">65</cx:pt>
          <cx:pt idx="64022">85</cx:pt>
          <cx:pt idx="64023">131</cx:pt>
          <cx:pt idx="64024">704</cx:pt>
          <cx:pt idx="64025">172</cx:pt>
          <cx:pt idx="64026">225</cx:pt>
          <cx:pt idx="64027">60</cx:pt>
          <cx:pt idx="64028">250</cx:pt>
          <cx:pt idx="64029">650</cx:pt>
          <cx:pt idx="64030">530</cx:pt>
          <cx:pt idx="64031">380</cx:pt>
          <cx:pt idx="64032">318</cx:pt>
          <cx:pt idx="64033">620</cx:pt>
          <cx:pt idx="64034">73</cx:pt>
          <cx:pt idx="64035">212</cx:pt>
          <cx:pt idx="64036">121</cx:pt>
          <cx:pt idx="64037">110</cx:pt>
          <cx:pt idx="64038">307</cx:pt>
          <cx:pt idx="64039">547</cx:pt>
          <cx:pt idx="64040">919</cx:pt>
          <cx:pt idx="64041">109</cx:pt>
          <cx:pt idx="64042">250</cx:pt>
          <cx:pt idx="64043">856</cx:pt>
          <cx:pt idx="64044">173</cx:pt>
          <cx:pt idx="64045">153</cx:pt>
          <cx:pt idx="64046">205</cx:pt>
          <cx:pt idx="64047">138</cx:pt>
          <cx:pt idx="64048">269</cx:pt>
          <cx:pt idx="64049">276</cx:pt>
          <cx:pt idx="64050">245</cx:pt>
          <cx:pt idx="64051">23</cx:pt>
          <cx:pt idx="64052">239</cx:pt>
          <cx:pt idx="64053">41</cx:pt>
          <cx:pt idx="64054">560</cx:pt>
          <cx:pt idx="64055">50</cx:pt>
          <cx:pt idx="64056">191</cx:pt>
          <cx:pt idx="64057">65</cx:pt>
          <cx:pt idx="64058">109</cx:pt>
          <cx:pt idx="64059">62</cx:pt>
          <cx:pt idx="64060">168</cx:pt>
          <cx:pt idx="64061">9</cx:pt>
          <cx:pt idx="64062">176</cx:pt>
          <cx:pt idx="64063">239</cx:pt>
          <cx:pt idx="64064">75</cx:pt>
          <cx:pt idx="64065">591</cx:pt>
          <cx:pt idx="64066">184</cx:pt>
          <cx:pt idx="64067">1030</cx:pt>
          <cx:pt idx="64068">101</cx:pt>
          <cx:pt idx="64069">154</cx:pt>
          <cx:pt idx="64070">0</cx:pt>
          <cx:pt idx="64071">48</cx:pt>
          <cx:pt idx="64072">59</cx:pt>
          <cx:pt idx="64073">281</cx:pt>
          <cx:pt idx="64074">211</cx:pt>
          <cx:pt idx="64075">275</cx:pt>
          <cx:pt idx="64076">511</cx:pt>
          <cx:pt idx="64077">397</cx:pt>
          <cx:pt idx="64078">159</cx:pt>
          <cx:pt idx="64079">125</cx:pt>
          <cx:pt idx="64080">650</cx:pt>
          <cx:pt idx="64081">21</cx:pt>
          <cx:pt idx="64082">177</cx:pt>
          <cx:pt idx="64083">114</cx:pt>
          <cx:pt idx="64084">597</cx:pt>
          <cx:pt idx="64085">254</cx:pt>
          <cx:pt idx="64086">750</cx:pt>
          <cx:pt idx="64087">650</cx:pt>
          <cx:pt idx="64088">523</cx:pt>
          <cx:pt idx="64089">375</cx:pt>
          <cx:pt idx="64090">634</cx:pt>
          <cx:pt idx="64091">421</cx:pt>
          <cx:pt idx="64092">506</cx:pt>
          <cx:pt idx="64093">543</cx:pt>
          <cx:pt idx="64094">325</cx:pt>
          <cx:pt idx="64095">1415</cx:pt>
          <cx:pt idx="64096">91</cx:pt>
          <cx:pt idx="64097">60</cx:pt>
          <cx:pt idx="64098">322</cx:pt>
          <cx:pt idx="64099">356</cx:pt>
          <cx:pt idx="64100">517</cx:pt>
          <cx:pt idx="64101">770</cx:pt>
          <cx:pt idx="64102">221</cx:pt>
          <cx:pt idx="64103">7303</cx:pt>
          <cx:pt idx="64104">268</cx:pt>
          <cx:pt idx="64105">272</cx:pt>
          <cx:pt idx="64106">900</cx:pt>
          <cx:pt idx="64107">485</cx:pt>
          <cx:pt idx="64108">906</cx:pt>
          <cx:pt idx="64109">182</cx:pt>
          <cx:pt idx="64110">0</cx:pt>
          <cx:pt idx="64111">59</cx:pt>
          <cx:pt idx="64112">242</cx:pt>
          <cx:pt idx="64113">659</cx:pt>
          <cx:pt idx="64114">650</cx:pt>
          <cx:pt idx="64115">650</cx:pt>
          <cx:pt idx="64116">144</cx:pt>
          <cx:pt idx="64117">650</cx:pt>
          <cx:pt idx="64118">214</cx:pt>
          <cx:pt idx="64119">512</cx:pt>
          <cx:pt idx="64120">259</cx:pt>
          <cx:pt idx="64121">621</cx:pt>
          <cx:pt idx="64122">181</cx:pt>
          <cx:pt idx="64123">261</cx:pt>
          <cx:pt idx="64124">72</cx:pt>
          <cx:pt idx="64125">0</cx:pt>
          <cx:pt idx="64126">276</cx:pt>
          <cx:pt idx="64127">112</cx:pt>
          <cx:pt idx="64128">131</cx:pt>
          <cx:pt idx="64129">235</cx:pt>
          <cx:pt idx="64130">42</cx:pt>
          <cx:pt idx="64131">650</cx:pt>
          <cx:pt idx="64132">48</cx:pt>
          <cx:pt idx="64133">28</cx:pt>
          <cx:pt idx="64134">27</cx:pt>
          <cx:pt idx="64135">72</cx:pt>
          <cx:pt idx="64136">794</cx:pt>
          <cx:pt idx="64137">63</cx:pt>
          <cx:pt idx="64138">800</cx:pt>
          <cx:pt idx="64139">457</cx:pt>
          <cx:pt idx="64140">832</cx:pt>
          <cx:pt idx="64141">0</cx:pt>
          <cx:pt idx="64142">4</cx:pt>
          <cx:pt idx="64143">15</cx:pt>
          <cx:pt idx="64144">27518</cx:pt>
          <cx:pt idx="64145">90</cx:pt>
          <cx:pt idx="64146">114</cx:pt>
          <cx:pt idx="64147">877</cx:pt>
          <cx:pt idx="64148">353</cx:pt>
          <cx:pt idx="64149">561</cx:pt>
          <cx:pt idx="64150">648</cx:pt>
          <cx:pt idx="64151">643</cx:pt>
          <cx:pt idx="64152">77</cx:pt>
          <cx:pt idx="64153">68</cx:pt>
          <cx:pt idx="64154">92</cx:pt>
          <cx:pt idx="64155">368</cx:pt>
          <cx:pt idx="64156">306</cx:pt>
          <cx:pt idx="64157">973</cx:pt>
          <cx:pt idx="64158">186</cx:pt>
          <cx:pt idx="64159">232</cx:pt>
          <cx:pt idx="64160">262</cx:pt>
          <cx:pt idx="64161">721</cx:pt>
          <cx:pt idx="64162">250</cx:pt>
          <cx:pt idx="64163">650</cx:pt>
          <cx:pt idx="64164">23</cx:pt>
          <cx:pt idx="64165">447</cx:pt>
          <cx:pt idx="64166">458</cx:pt>
          <cx:pt idx="64167">204</cx:pt>
          <cx:pt idx="64168">39</cx:pt>
          <cx:pt idx="64169">250</cx:pt>
          <cx:pt idx="64170">1327</cx:pt>
          <cx:pt idx="64171">1832</cx:pt>
          <cx:pt idx="64172">259</cx:pt>
          <cx:pt idx="64173">50</cx:pt>
          <cx:pt idx="64174">236</cx:pt>
          <cx:pt idx="64175">18441</cx:pt>
          <cx:pt idx="64176">650</cx:pt>
          <cx:pt idx="64177">140</cx:pt>
          <cx:pt idx="64178">93</cx:pt>
          <cx:pt idx="64179">182</cx:pt>
          <cx:pt idx="64180">951</cx:pt>
          <cx:pt idx="64181">660</cx:pt>
          <cx:pt idx="64182">885</cx:pt>
          <cx:pt idx="64183">65</cx:pt>
          <cx:pt idx="64184">75</cx:pt>
          <cx:pt idx="64185">402</cx:pt>
          <cx:pt idx="64186">583</cx:pt>
          <cx:pt idx="64187">46</cx:pt>
          <cx:pt idx="64188">195</cx:pt>
          <cx:pt idx="64189">286</cx:pt>
          <cx:pt idx="64190">271</cx:pt>
          <cx:pt idx="64191">417</cx:pt>
          <cx:pt idx="64192">250</cx:pt>
          <cx:pt idx="64193">1380</cx:pt>
          <cx:pt idx="64194">24</cx:pt>
          <cx:pt idx="64195">250</cx:pt>
          <cx:pt idx="64196">410</cx:pt>
          <cx:pt idx="64197">58</cx:pt>
          <cx:pt idx="64198">57</cx:pt>
          <cx:pt idx="64199">25</cx:pt>
          <cx:pt idx="64200">109</cx:pt>
          <cx:pt idx="64201">47</cx:pt>
          <cx:pt idx="64202">55</cx:pt>
          <cx:pt idx="64203">138</cx:pt>
          <cx:pt idx="64204">85</cx:pt>
          <cx:pt idx="64205">250</cx:pt>
          <cx:pt idx="64206">219</cx:pt>
          <cx:pt idx="64207">500</cx:pt>
          <cx:pt idx="64208">16</cx:pt>
          <cx:pt idx="64209">80</cx:pt>
          <cx:pt idx="64210">455</cx:pt>
          <cx:pt idx="64211">182</cx:pt>
          <cx:pt idx="64212">273</cx:pt>
          <cx:pt idx="64213">770</cx:pt>
          <cx:pt idx="64214">39</cx:pt>
          <cx:pt idx="64215">41</cx:pt>
          <cx:pt idx="64216">327</cx:pt>
          <cx:pt idx="64217">696</cx:pt>
          <cx:pt idx="64218">650</cx:pt>
          <cx:pt idx="64219">397</cx:pt>
          <cx:pt idx="64220">250</cx:pt>
          <cx:pt idx="64221">626</cx:pt>
          <cx:pt idx="64222">179</cx:pt>
          <cx:pt idx="64223">79</cx:pt>
          <cx:pt idx="64224">79</cx:pt>
          <cx:pt idx="64225">224</cx:pt>
          <cx:pt idx="64226">417</cx:pt>
          <cx:pt idx="64227">251</cx:pt>
          <cx:pt idx="64228">67</cx:pt>
          <cx:pt idx="64229">265</cx:pt>
          <cx:pt idx="64230">232</cx:pt>
          <cx:pt idx="64231">40</cx:pt>
          <cx:pt idx="64232">232</cx:pt>
          <cx:pt idx="64233">463</cx:pt>
          <cx:pt idx="64234">65</cx:pt>
          <cx:pt idx="64235">696</cx:pt>
          <cx:pt idx="64236">297</cx:pt>
          <cx:pt idx="64237">486</cx:pt>
          <cx:pt idx="64238">250</cx:pt>
          <cx:pt idx="64239">23</cx:pt>
          <cx:pt idx="64240">250</cx:pt>
          <cx:pt idx="64241">146</cx:pt>
          <cx:pt idx="64242">250</cx:pt>
          <cx:pt idx="64243">123</cx:pt>
          <cx:pt idx="64244">59</cx:pt>
          <cx:pt idx="64245">589</cx:pt>
          <cx:pt idx="64246">202</cx:pt>
          <cx:pt idx="64247">313</cx:pt>
          <cx:pt idx="64248">687</cx:pt>
          <cx:pt idx="64249">19</cx:pt>
          <cx:pt idx="64250">4286</cx:pt>
          <cx:pt idx="64251">355</cx:pt>
          <cx:pt idx="64252">325</cx:pt>
          <cx:pt idx="64253">453</cx:pt>
          <cx:pt idx="64254">153</cx:pt>
          <cx:pt idx="64255">44</cx:pt>
          <cx:pt idx="64256">261</cx:pt>
          <cx:pt idx="64257">325</cx:pt>
          <cx:pt idx="64258">0</cx:pt>
          <cx:pt idx="64259">489</cx:pt>
          <cx:pt idx="64260">211</cx:pt>
          <cx:pt idx="64261">473</cx:pt>
          <cx:pt idx="64262">909</cx:pt>
          <cx:pt idx="64263">272</cx:pt>
          <cx:pt idx="64264">729</cx:pt>
          <cx:pt idx="64265">137</cx:pt>
          <cx:pt idx="64266">178</cx:pt>
          <cx:pt idx="64267">756</cx:pt>
          <cx:pt idx="64268">279</cx:pt>
          <cx:pt idx="64269">357</cx:pt>
          <cx:pt idx="64270">650</cx:pt>
          <cx:pt idx="64271">98</cx:pt>
          <cx:pt idx="64272">75</cx:pt>
          <cx:pt idx="64273">352</cx:pt>
          <cx:pt idx="64274">123</cx:pt>
          <cx:pt idx="64275">278</cx:pt>
          <cx:pt idx="64276">0</cx:pt>
          <cx:pt idx="64277">160</cx:pt>
          <cx:pt idx="64278">153</cx:pt>
          <cx:pt idx="64279">642</cx:pt>
          <cx:pt idx="64280">874</cx:pt>
          <cx:pt idx="64281">664</cx:pt>
          <cx:pt idx="64282">171</cx:pt>
          <cx:pt idx="64283">650</cx:pt>
          <cx:pt idx="64284">64</cx:pt>
          <cx:pt idx="64285">247</cx:pt>
          <cx:pt idx="64286">244</cx:pt>
          <cx:pt idx="64287">449</cx:pt>
          <cx:pt idx="64288">0</cx:pt>
          <cx:pt idx="64289">127</cx:pt>
          <cx:pt idx="64290">77</cx:pt>
          <cx:pt idx="64291">487</cx:pt>
          <cx:pt idx="64292">367</cx:pt>
          <cx:pt idx="64293">83</cx:pt>
          <cx:pt idx="64294">25</cx:pt>
          <cx:pt idx="64295">538</cx:pt>
          <cx:pt idx="64296">302</cx:pt>
          <cx:pt idx="64297">52</cx:pt>
          <cx:pt idx="64298">15</cx:pt>
          <cx:pt idx="64299">8</cx:pt>
          <cx:pt idx="64300">216</cx:pt>
          <cx:pt idx="64301">250</cx:pt>
          <cx:pt idx="64302">436</cx:pt>
          <cx:pt idx="64303">250</cx:pt>
          <cx:pt idx="64304">0</cx:pt>
          <cx:pt idx="64305">668</cx:pt>
          <cx:pt idx="64306">208</cx:pt>
          <cx:pt idx="64307">250</cx:pt>
          <cx:pt idx="64308">572</cx:pt>
          <cx:pt idx="64309">4</cx:pt>
          <cx:pt idx="64310">60</cx:pt>
          <cx:pt idx="64311">250</cx:pt>
          <cx:pt idx="64312">86</cx:pt>
          <cx:pt idx="64313">69</cx:pt>
          <cx:pt idx="64314">756</cx:pt>
          <cx:pt idx="64315">69</cx:pt>
          <cx:pt idx="64316">244</cx:pt>
          <cx:pt idx="64317">379</cx:pt>
          <cx:pt idx="64318">174</cx:pt>
          <cx:pt idx="64319">85</cx:pt>
          <cx:pt idx="64320">329</cx:pt>
          <cx:pt idx="64321">0</cx:pt>
          <cx:pt idx="64322">77</cx:pt>
          <cx:pt idx="64323">822</cx:pt>
          <cx:pt idx="64324">53</cx:pt>
          <cx:pt idx="64325">244</cx:pt>
          <cx:pt idx="64326">455</cx:pt>
          <cx:pt idx="64327">288</cx:pt>
          <cx:pt idx="64328">886</cx:pt>
          <cx:pt idx="64329">650</cx:pt>
          <cx:pt idx="64330">408</cx:pt>
          <cx:pt idx="64331">308</cx:pt>
          <cx:pt idx="64332">91</cx:pt>
          <cx:pt idx="64333">133</cx:pt>
          <cx:pt idx="64334">857</cx:pt>
          <cx:pt idx="64335">261</cx:pt>
          <cx:pt idx="64336">296</cx:pt>
          <cx:pt idx="64337">76</cx:pt>
          <cx:pt idx="64338">76</cx:pt>
          <cx:pt idx="64339">175</cx:pt>
          <cx:pt idx="64340">250</cx:pt>
          <cx:pt idx="64341">198</cx:pt>
          <cx:pt idx="64342">141</cx:pt>
          <cx:pt idx="64343">11243</cx:pt>
          <cx:pt idx="64344">77</cx:pt>
          <cx:pt idx="64345">6000</cx:pt>
          <cx:pt idx="64346">539</cx:pt>
          <cx:pt idx="64347">71</cx:pt>
          <cx:pt idx="64348">116</cx:pt>
          <cx:pt idx="64349">250</cx:pt>
          <cx:pt idx="64350">40</cx:pt>
          <cx:pt idx="64351">12</cx:pt>
          <cx:pt idx="64352">134</cx:pt>
          <cx:pt idx="64353">897</cx:pt>
          <cx:pt idx="64354">1</cx:pt>
          <cx:pt idx="64355">732</cx:pt>
          <cx:pt idx="64356">252</cx:pt>
          <cx:pt idx="64357">547</cx:pt>
          <cx:pt idx="64358">11</cx:pt>
          <cx:pt idx="64359">54</cx:pt>
          <cx:pt idx="64360">80</cx:pt>
          <cx:pt idx="64361">55</cx:pt>
          <cx:pt idx="64362">68</cx:pt>
          <cx:pt idx="64363">541</cx:pt>
          <cx:pt idx="64364">501</cx:pt>
          <cx:pt idx="64365">1147</cx:pt>
          <cx:pt idx="64366">250</cx:pt>
          <cx:pt idx="64367">250</cx:pt>
          <cx:pt idx="64368">62</cx:pt>
          <cx:pt idx="64369">186</cx:pt>
          <cx:pt idx="64370">276</cx:pt>
          <cx:pt idx="64371">680</cx:pt>
          <cx:pt idx="64372">236</cx:pt>
          <cx:pt idx="64373">387</cx:pt>
          <cx:pt idx="64374">385</cx:pt>
          <cx:pt idx="64375">197</cx:pt>
          <cx:pt idx="64376">329</cx:pt>
          <cx:pt idx="64377">267</cx:pt>
          <cx:pt idx="64378">217</cx:pt>
          <cx:pt idx="64379">64</cx:pt>
          <cx:pt idx="64380">650</cx:pt>
          <cx:pt idx="64381">200</cx:pt>
          <cx:pt idx="64382">378</cx:pt>
          <cx:pt idx="64383">163</cx:pt>
          <cx:pt idx="64384">267</cx:pt>
          <cx:pt idx="64385">201</cx:pt>
          <cx:pt idx="64386">694</cx:pt>
          <cx:pt idx="64387">868</cx:pt>
          <cx:pt idx="64388">127</cx:pt>
          <cx:pt idx="64389">630</cx:pt>
          <cx:pt idx="64390">962</cx:pt>
          <cx:pt idx="64391">899</cx:pt>
          <cx:pt idx="64392">650</cx:pt>
          <cx:pt idx="64393">1548</cx:pt>
          <cx:pt idx="64394">568</cx:pt>
          <cx:pt idx="64395">154</cx:pt>
          <cx:pt idx="64396">2</cx:pt>
          <cx:pt idx="64397">650</cx:pt>
          <cx:pt idx="64398">886</cx:pt>
          <cx:pt idx="64399">588</cx:pt>
          <cx:pt idx="64400">725</cx:pt>
          <cx:pt idx="64401">412</cx:pt>
          <cx:pt idx="64402">20</cx:pt>
          <cx:pt idx="64403">0</cx:pt>
          <cx:pt idx="64404">123</cx:pt>
          <cx:pt idx="64405">815</cx:pt>
          <cx:pt idx="64406">11</cx:pt>
          <cx:pt idx="64407">550</cx:pt>
          <cx:pt idx="64408">501</cx:pt>
          <cx:pt idx="64409">5830</cx:pt>
          <cx:pt idx="64410">210</cx:pt>
          <cx:pt idx="64411">21</cx:pt>
          <cx:pt idx="64412">467</cx:pt>
          <cx:pt idx="64413">318</cx:pt>
          <cx:pt idx="64414">19</cx:pt>
          <cx:pt idx="64415">650</cx:pt>
          <cx:pt idx="64416">250</cx:pt>
          <cx:pt idx="64417">650</cx:pt>
          <cx:pt idx="64418">12</cx:pt>
          <cx:pt idx="64419">268</cx:pt>
          <cx:pt idx="64420">80</cx:pt>
          <cx:pt idx="64421">246</cx:pt>
          <cx:pt idx="64422">78</cx:pt>
          <cx:pt idx="64423">69</cx:pt>
          <cx:pt idx="64424">75</cx:pt>
          <cx:pt idx="64425">182</cx:pt>
          <cx:pt idx="64426">257</cx:pt>
          <cx:pt idx="64427">840</cx:pt>
          <cx:pt idx="64428">813</cx:pt>
          <cx:pt idx="64429">52</cx:pt>
          <cx:pt idx="64430">24</cx:pt>
          <cx:pt idx="64431">93</cx:pt>
          <cx:pt idx="64432">137</cx:pt>
          <cx:pt idx="64433">19</cx:pt>
          <cx:pt idx="64434">297</cx:pt>
          <cx:pt idx="64435">0</cx:pt>
          <cx:pt idx="64436">99</cx:pt>
          <cx:pt idx="64437">295</cx:pt>
          <cx:pt idx="64438">650</cx:pt>
          <cx:pt idx="64439">485</cx:pt>
          <cx:pt idx="64440">929</cx:pt>
          <cx:pt idx="64441">734</cx:pt>
          <cx:pt idx="64442">307</cx:pt>
          <cx:pt idx="64443">250</cx:pt>
          <cx:pt idx="64444">313</cx:pt>
          <cx:pt idx="64445">1503</cx:pt>
          <cx:pt idx="64446">80</cx:pt>
          <cx:pt idx="64447">500</cx:pt>
          <cx:pt idx="64448">147</cx:pt>
          <cx:pt idx="64449">81</cx:pt>
          <cx:pt idx="64450">359</cx:pt>
          <cx:pt idx="64451">118</cx:pt>
          <cx:pt idx="64452">200</cx:pt>
          <cx:pt idx="64453">251</cx:pt>
          <cx:pt idx="64454">100</cx:pt>
          <cx:pt idx="64455">107</cx:pt>
          <cx:pt idx="64456">210</cx:pt>
          <cx:pt idx="64457">437</cx:pt>
          <cx:pt idx="64458">436</cx:pt>
          <cx:pt idx="64459">62</cx:pt>
          <cx:pt idx="64460">663</cx:pt>
          <cx:pt idx="64461">59</cx:pt>
          <cx:pt idx="64462">1440</cx:pt>
          <cx:pt idx="64463">1580</cx:pt>
          <cx:pt idx="64464">1146</cx:pt>
          <cx:pt idx="64465">650</cx:pt>
          <cx:pt idx="64466">191</cx:pt>
          <cx:pt idx="64467">12</cx:pt>
          <cx:pt idx="64468">105</cx:pt>
          <cx:pt idx="64469">110</cx:pt>
          <cx:pt idx="64470">467</cx:pt>
          <cx:pt idx="64471">98</cx:pt>
          <cx:pt idx="64472">261</cx:pt>
          <cx:pt idx="64473">250</cx:pt>
          <cx:pt idx="64474">836</cx:pt>
          <cx:pt idx="64475">104</cx:pt>
          <cx:pt idx="64476">40</cx:pt>
          <cx:pt idx="64477">252</cx:pt>
          <cx:pt idx="64478">30</cx:pt>
          <cx:pt idx="64479">1146</cx:pt>
          <cx:pt idx="64480">1050</cx:pt>
          <cx:pt idx="64481">740</cx:pt>
          <cx:pt idx="64482">75</cx:pt>
          <cx:pt idx="64483">52</cx:pt>
          <cx:pt idx="64484">325</cx:pt>
          <cx:pt idx="64485">174</cx:pt>
          <cx:pt idx="64486">304</cx:pt>
          <cx:pt idx="64487">638</cx:pt>
          <cx:pt idx="64488">539</cx:pt>
          <cx:pt idx="64489">4</cx:pt>
          <cx:pt idx="64490">65</cx:pt>
          <cx:pt idx="64491">139</cx:pt>
          <cx:pt idx="64492">248</cx:pt>
          <cx:pt idx="64493">496</cx:pt>
          <cx:pt idx="64494">186</cx:pt>
          <cx:pt idx="64495">550</cx:pt>
          <cx:pt idx="64496">188</cx:pt>
          <cx:pt idx="64497">9</cx:pt>
          <cx:pt idx="64498">650</cx:pt>
          <cx:pt idx="64499">99</cx:pt>
          <cx:pt idx="64500">172</cx:pt>
          <cx:pt idx="64501">838</cx:pt>
          <cx:pt idx="64502">368</cx:pt>
          <cx:pt idx="64503">375</cx:pt>
          <cx:pt idx="64504">59</cx:pt>
          <cx:pt idx="64505">14</cx:pt>
          <cx:pt idx="64506">416</cx:pt>
          <cx:pt idx="64507">503</cx:pt>
          <cx:pt idx="64508">491</cx:pt>
          <cx:pt idx="64509">424</cx:pt>
          <cx:pt idx="64510">194</cx:pt>
          <cx:pt idx="64511">374</cx:pt>
          <cx:pt idx="64512">650</cx:pt>
          <cx:pt idx="64513">43</cx:pt>
          <cx:pt idx="64514">30</cx:pt>
          <cx:pt idx="64515">254</cx:pt>
          <cx:pt idx="64516">202</cx:pt>
          <cx:pt idx="64517">7369</cx:pt>
          <cx:pt idx="64518">650</cx:pt>
          <cx:pt idx="64519">486</cx:pt>
          <cx:pt idx="64520">500</cx:pt>
          <cx:pt idx="64521">135</cx:pt>
          <cx:pt idx="64522">19</cx:pt>
          <cx:pt idx="64523">69</cx:pt>
          <cx:pt idx="64524">115</cx:pt>
          <cx:pt idx="64525">2560499</cx:pt>
          <cx:pt idx="64526">250</cx:pt>
          <cx:pt idx="64527">127</cx:pt>
          <cx:pt idx="64528">390</cx:pt>
          <cx:pt idx="64529">40</cx:pt>
          <cx:pt idx="64530">272</cx:pt>
          <cx:pt idx="64531">533</cx:pt>
          <cx:pt idx="64532">270</cx:pt>
          <cx:pt idx="64533">184</cx:pt>
          <cx:pt idx="64534">477</cx:pt>
          <cx:pt idx="64535">7</cx:pt>
          <cx:pt idx="64536">1762</cx:pt>
          <cx:pt idx="64537">69</cx:pt>
          <cx:pt idx="64538">556</cx:pt>
          <cx:pt idx="64539">169</cx:pt>
          <cx:pt idx="64540">25</cx:pt>
          <cx:pt idx="64541">303</cx:pt>
          <cx:pt idx="64542">507</cx:pt>
          <cx:pt idx="64543">902</cx:pt>
          <cx:pt idx="64544">23</cx:pt>
          <cx:pt idx="64545">250</cx:pt>
          <cx:pt idx="64546">186</cx:pt>
          <cx:pt idx="64547">225</cx:pt>
          <cx:pt idx="64548">1408</cx:pt>
          <cx:pt idx="64549">420</cx:pt>
          <cx:pt idx="64550">808</cx:pt>
          <cx:pt idx="64551">253</cx:pt>
          <cx:pt idx="64552">248</cx:pt>
          <cx:pt idx="64553">459</cx:pt>
          <cx:pt idx="64554">542</cx:pt>
          <cx:pt idx="64555">438</cx:pt>
          <cx:pt idx="64556">858</cx:pt>
          <cx:pt idx="64557">267</cx:pt>
          <cx:pt idx="64558">0</cx:pt>
          <cx:pt idx="64559">351</cx:pt>
          <cx:pt idx="64560">448</cx:pt>
          <cx:pt idx="64561">251</cx:pt>
          <cx:pt idx="64562">822</cx:pt>
          <cx:pt idx="64563">210</cx:pt>
          <cx:pt idx="64564">49</cx:pt>
          <cx:pt idx="64565">975</cx:pt>
          <cx:pt idx="64566">105</cx:pt>
          <cx:pt idx="64567">153</cx:pt>
          <cx:pt idx="64568">138</cx:pt>
          <cx:pt idx="64569">650</cx:pt>
          <cx:pt idx="64570">382</cx:pt>
          <cx:pt idx="64571">175</cx:pt>
          <cx:pt idx="64572">838</cx:pt>
          <cx:pt idx="64573">227</cx:pt>
          <cx:pt idx="64574">341</cx:pt>
          <cx:pt idx="64575">186</cx:pt>
          <cx:pt idx="64576">51</cx:pt>
          <cx:pt idx="64577">72</cx:pt>
          <cx:pt idx="64578">73</cx:pt>
          <cx:pt idx="64579">302</cx:pt>
          <cx:pt idx="64580">945</cx:pt>
          <cx:pt idx="64581">1030</cx:pt>
          <cx:pt idx="64582">133</cx:pt>
          <cx:pt idx="64583">1111</cx:pt>
          <cx:pt idx="64584">57</cx:pt>
          <cx:pt idx="64585">553</cx:pt>
          <cx:pt idx="64586">23</cx:pt>
          <cx:pt idx="64587">650</cx:pt>
          <cx:pt idx="64588">530</cx:pt>
          <cx:pt idx="64589">122</cx:pt>
          <cx:pt idx="64590">650</cx:pt>
          <cx:pt idx="64591">1114</cx:pt>
          <cx:pt idx="64592">35</cx:pt>
          <cx:pt idx="64593">280</cx:pt>
          <cx:pt idx="64594">634</cx:pt>
          <cx:pt idx="64595">384</cx:pt>
          <cx:pt idx="64596">250</cx:pt>
          <cx:pt idx="64597">650</cx:pt>
          <cx:pt idx="64598">650</cx:pt>
          <cx:pt idx="64599">757</cx:pt>
          <cx:pt idx="64600">250</cx:pt>
          <cx:pt idx="64601">97</cx:pt>
          <cx:pt idx="64602">150</cx:pt>
          <cx:pt idx="64603">91</cx:pt>
          <cx:pt idx="64604">1150</cx:pt>
          <cx:pt idx="64605">286</cx:pt>
          <cx:pt idx="64606">650</cx:pt>
          <cx:pt idx="64607">119</cx:pt>
          <cx:pt idx="64608">798</cx:pt>
          <cx:pt idx="64609">69</cx:pt>
          <cx:pt idx="64610">250</cx:pt>
          <cx:pt idx="64611">413</cx:pt>
          <cx:pt idx="64612">312</cx:pt>
          <cx:pt idx="64613">470</cx:pt>
          <cx:pt idx="64614">100</cx:pt>
          <cx:pt idx="64615">33</cx:pt>
          <cx:pt idx="64616">0</cx:pt>
          <cx:pt idx="64617">104</cx:pt>
          <cx:pt idx="64618">102</cx:pt>
          <cx:pt idx="64619">227</cx:pt>
          <cx:pt idx="64620">650</cx:pt>
          <cx:pt idx="64621">92</cx:pt>
          <cx:pt idx="64622">16</cx:pt>
          <cx:pt idx="64623">124</cx:pt>
          <cx:pt idx="64624">89</cx:pt>
          <cx:pt idx="64625">237</cx:pt>
          <cx:pt idx="64626">318</cx:pt>
          <cx:pt idx="64627">327</cx:pt>
          <cx:pt idx="64628">441</cx:pt>
          <cx:pt idx="64629">72</cx:pt>
          <cx:pt idx="64630">50108</cx:pt>
          <cx:pt idx="64631">248</cx:pt>
          <cx:pt idx="64632">268</cx:pt>
          <cx:pt idx="64633">430</cx:pt>
          <cx:pt idx="64634">229</cx:pt>
          <cx:pt idx="64635">294</cx:pt>
          <cx:pt idx="64636">313</cx:pt>
          <cx:pt idx="64637">701</cx:pt>
          <cx:pt idx="64638">176</cx:pt>
          <cx:pt idx="64639">655</cx:pt>
          <cx:pt idx="64640">349</cx:pt>
          <cx:pt idx="64641">648</cx:pt>
          <cx:pt idx="64642">42</cx:pt>
          <cx:pt idx="64643">848</cx:pt>
          <cx:pt idx="64644">250</cx:pt>
          <cx:pt idx="64645">599</cx:pt>
          <cx:pt idx="64646">454</cx:pt>
          <cx:pt idx="64647">34</cx:pt>
          <cx:pt idx="64648">299</cx:pt>
          <cx:pt idx="64649">133</cx:pt>
          <cx:pt idx="64650">1562</cx:pt>
          <cx:pt idx="64651">164</cx:pt>
          <cx:pt idx="64652">593</cx:pt>
          <cx:pt idx="64653">153</cx:pt>
          <cx:pt idx="64654">312</cx:pt>
          <cx:pt idx="64655">41</cx:pt>
          <cx:pt idx="64656">250</cx:pt>
          <cx:pt idx="64657">77</cx:pt>
          <cx:pt idx="64658">456</cx:pt>
          <cx:pt idx="64659">1648</cx:pt>
          <cx:pt idx="64660">489</cx:pt>
          <cx:pt idx="64661">356</cx:pt>
          <cx:pt idx="64662">650</cx:pt>
          <cx:pt idx="64663">380</cx:pt>
          <cx:pt idx="64664">475</cx:pt>
          <cx:pt idx="64665">151</cx:pt>
          <cx:pt idx="64666">6</cx:pt>
          <cx:pt idx="64667">233</cx:pt>
          <cx:pt idx="64668">89</cx:pt>
          <cx:pt idx="64669">650</cx:pt>
          <cx:pt idx="64670">200</cx:pt>
          <cx:pt idx="64671">93</cx:pt>
          <cx:pt idx="64672">461</cx:pt>
          <cx:pt idx="64673">176</cx:pt>
          <cx:pt idx="64674">242</cx:pt>
          <cx:pt idx="64675">358</cx:pt>
          <cx:pt idx="64676">362</cx:pt>
          <cx:pt idx="64677">324</cx:pt>
          <cx:pt idx="64678">501</cx:pt>
          <cx:pt idx="64679">325</cx:pt>
          <cx:pt idx="64680">363</cx:pt>
          <cx:pt idx="64681">135</cx:pt>
          <cx:pt idx="64682">499</cx:pt>
          <cx:pt idx="64683">546</cx:pt>
          <cx:pt idx="64684">262</cx:pt>
          <cx:pt idx="64685">290</cx:pt>
          <cx:pt idx="64686">243</cx:pt>
          <cx:pt idx="64687">314</cx:pt>
          <cx:pt idx="64688">487</cx:pt>
          <cx:pt idx="64689">1030</cx:pt>
          <cx:pt idx="64690">20</cx:pt>
          <cx:pt idx="64691">466</cx:pt>
          <cx:pt idx="64692">650</cx:pt>
          <cx:pt idx="64693">813</cx:pt>
          <cx:pt idx="64694">76</cx:pt>
          <cx:pt idx="64695">640</cx:pt>
          <cx:pt idx="64696">633</cx:pt>
          <cx:pt idx="64697">44</cx:pt>
          <cx:pt idx="64698">65</cx:pt>
          <cx:pt idx="64699">95</cx:pt>
          <cx:pt idx="64700">163</cx:pt>
          <cx:pt idx="64701">28</cx:pt>
          <cx:pt idx="64702">24</cx:pt>
          <cx:pt idx="64703">65</cx:pt>
          <cx:pt idx="64704">82</cx:pt>
          <cx:pt idx="64705">320</cx:pt>
          <cx:pt idx="64706">543</cx:pt>
          <cx:pt idx="64707">291</cx:pt>
          <cx:pt idx="64708">129</cx:pt>
          <cx:pt idx="64709">43</cx:pt>
          <cx:pt idx="64710">120</cx:pt>
          <cx:pt idx="64711">245</cx:pt>
          <cx:pt idx="64712">28</cx:pt>
          <cx:pt idx="64713">136</cx:pt>
          <cx:pt idx="64714">44</cx:pt>
          <cx:pt idx="64715">16</cx:pt>
          <cx:pt idx="64716">213</cx:pt>
          <cx:pt idx="64717">281</cx:pt>
          <cx:pt idx="64718">9</cx:pt>
          <cx:pt idx="64719">650</cx:pt>
          <cx:pt idx="64720">153</cx:pt>
          <cx:pt idx="64721">463</cx:pt>
          <cx:pt idx="64722">250</cx:pt>
          <cx:pt idx="64723">49</cx:pt>
          <cx:pt idx="64724">539</cx:pt>
          <cx:pt idx="64725">133</cx:pt>
          <cx:pt idx="64726">180</cx:pt>
          <cx:pt idx="64727">53</cx:pt>
          <cx:pt idx="64728">44</cx:pt>
          <cx:pt idx="64729">250</cx:pt>
          <cx:pt idx="64730">250</cx:pt>
          <cx:pt idx="64731">357</cx:pt>
          <cx:pt idx="64732">250</cx:pt>
          <cx:pt idx="64733">309</cx:pt>
          <cx:pt idx="64734">194</cx:pt>
          <cx:pt idx="64735">902</cx:pt>
          <cx:pt idx="64736">454</cx:pt>
          <cx:pt idx="64737">54</cx:pt>
          <cx:pt idx="64738">225</cx:pt>
          <cx:pt idx="64739">59</cx:pt>
          <cx:pt idx="64740">650</cx:pt>
          <cx:pt idx="64741">526</cx:pt>
          <cx:pt idx="64742">772</cx:pt>
          <cx:pt idx="64743">400</cx:pt>
          <cx:pt idx="64744">148</cx:pt>
          <cx:pt idx="64745">31</cx:pt>
          <cx:pt idx="64746">397</cx:pt>
          <cx:pt idx="64747">342</cx:pt>
          <cx:pt idx="64748">239</cx:pt>
          <cx:pt idx="64749">28</cx:pt>
          <cx:pt idx="64750">247</cx:pt>
          <cx:pt idx="64751">521</cx:pt>
          <cx:pt idx="64752">85</cx:pt>
          <cx:pt idx="64753">227</cx:pt>
          <cx:pt idx="64754">172</cx:pt>
          <cx:pt idx="64755">693</cx:pt>
          <cx:pt idx="64756">103</cx:pt>
          <cx:pt idx="64757">437</cx:pt>
          <cx:pt idx="64758">634</cx:pt>
          <cx:pt idx="64759">460</cx:pt>
          <cx:pt idx="64760">650</cx:pt>
          <cx:pt idx="64761">687</cx:pt>
          <cx:pt idx="64762">131</cx:pt>
          <cx:pt idx="64763">150</cx:pt>
          <cx:pt idx="64764">237</cx:pt>
          <cx:pt idx="64765">43</cx:pt>
          <cx:pt idx="64766">280</cx:pt>
          <cx:pt idx="64767">381</cx:pt>
          <cx:pt idx="64768">953</cx:pt>
          <cx:pt idx="64769">1069</cx:pt>
          <cx:pt idx="64770">250</cx:pt>
          <cx:pt idx="64771">1042</cx:pt>
          <cx:pt idx="64772">189</cx:pt>
          <cx:pt idx="64773">128</cx:pt>
          <cx:pt idx="64774">305</cx:pt>
          <cx:pt idx="64775">99</cx:pt>
          <cx:pt idx="64776">111</cx:pt>
          <cx:pt idx="64777">161</cx:pt>
          <cx:pt idx="64778">489</cx:pt>
          <cx:pt idx="64779">292</cx:pt>
          <cx:pt idx="64780">89</cx:pt>
          <cx:pt idx="64781">254</cx:pt>
          <cx:pt idx="64782">50</cx:pt>
          <cx:pt idx="64783">157</cx:pt>
          <cx:pt idx="64784">250</cx:pt>
          <cx:pt idx="64785">301</cx:pt>
          <cx:pt idx="64786">97</cx:pt>
          <cx:pt idx="64787">6</cx:pt>
          <cx:pt idx="64788">650</cx:pt>
          <cx:pt idx="64789">586</cx:pt>
          <cx:pt idx="64790">234</cx:pt>
          <cx:pt idx="64791">1115</cx:pt>
          <cx:pt idx="64792">1347</cx:pt>
          <cx:pt idx="64793">450</cx:pt>
          <cx:pt idx="64794">0</cx:pt>
          <cx:pt idx="64795">133</cx:pt>
          <cx:pt idx="64796">79</cx:pt>
          <cx:pt idx="64797">412</cx:pt>
          <cx:pt idx="64798">650</cx:pt>
          <cx:pt idx="64799">258</cx:pt>
          <cx:pt idx="64800">225</cx:pt>
          <cx:pt idx="64801">139</cx:pt>
          <cx:pt idx="64802">279</cx:pt>
          <cx:pt idx="64803">688</cx:pt>
          <cx:pt idx="64804">431</cx:pt>
          <cx:pt idx="64805">325</cx:pt>
          <cx:pt idx="64806">331</cx:pt>
          <cx:pt idx="64807">133</cx:pt>
          <cx:pt idx="64808">265</cx:pt>
          <cx:pt idx="64809">458</cx:pt>
          <cx:pt idx="64810">430</cx:pt>
          <cx:pt idx="64811">250</cx:pt>
          <cx:pt idx="64812">85</cx:pt>
          <cx:pt idx="64813">177</cx:pt>
          <cx:pt idx="64814">1274</cx:pt>
          <cx:pt idx="64815">276</cx:pt>
          <cx:pt idx="64816">2376</cx:pt>
          <cx:pt idx="64817">98</cx:pt>
          <cx:pt idx="64818">380</cx:pt>
          <cx:pt idx="64819">1180</cx:pt>
          <cx:pt idx="64820">1200</cx:pt>
          <cx:pt idx="64821">650</cx:pt>
          <cx:pt idx="64822">341</cx:pt>
          <cx:pt idx="64823">321</cx:pt>
          <cx:pt idx="64824">69</cx:pt>
          <cx:pt idx="64825">308</cx:pt>
          <cx:pt idx="64826">314</cx:pt>
          <cx:pt idx="64827">240</cx:pt>
          <cx:pt idx="64828">405</cx:pt>
          <cx:pt idx="64829">377</cx:pt>
          <cx:pt idx="64830">57</cx:pt>
          <cx:pt idx="64831">807</cx:pt>
          <cx:pt idx="64832">745</cx:pt>
          <cx:pt idx="64833">106</cx:pt>
          <cx:pt idx="64834">467</cx:pt>
          <cx:pt idx="64835">2</cx:pt>
          <cx:pt idx="64836">15554</cx:pt>
          <cx:pt idx="64837">224</cx:pt>
          <cx:pt idx="64838">60</cx:pt>
          <cx:pt idx="64839">650</cx:pt>
          <cx:pt idx="64840">508</cx:pt>
          <cx:pt idx="64841">888</cx:pt>
          <cx:pt idx="64842">608</cx:pt>
          <cx:pt idx="64843">193</cx:pt>
          <cx:pt idx="64844">87</cx:pt>
          <cx:pt idx="64845">178</cx:pt>
          <cx:pt idx="64846">1030</cx:pt>
          <cx:pt idx="64847">349</cx:pt>
          <cx:pt idx="64848">416</cx:pt>
          <cx:pt idx="64849">3</cx:pt>
          <cx:pt idx="64850">77</cx:pt>
          <cx:pt idx="64851">294</cx:pt>
          <cx:pt idx="64852">109</cx:pt>
          <cx:pt idx="64853">154</cx:pt>
          <cx:pt idx="64854">301</cx:pt>
          <cx:pt idx="64855">246</cx:pt>
          <cx:pt idx="64856">677</cx:pt>
          <cx:pt idx="64857">337</cx:pt>
          <cx:pt idx="64858">75</cx:pt>
          <cx:pt idx="64859">122</cx:pt>
          <cx:pt idx="64860">136</cx:pt>
          <cx:pt idx="64861">34</cx:pt>
          <cx:pt idx="64862">250</cx:pt>
          <cx:pt idx="64863">258</cx:pt>
          <cx:pt idx="64864">190</cx:pt>
          <cx:pt idx="64865">526</cx:pt>
          <cx:pt idx="64866">68</cx:pt>
          <cx:pt idx="64867">448</cx:pt>
          <cx:pt idx="64868">2028</cx:pt>
          <cx:pt idx="64869">211</cx:pt>
          <cx:pt idx="64870">273</cx:pt>
          <cx:pt idx="64871">650</cx:pt>
          <cx:pt idx="64872">72</cx:pt>
          <cx:pt idx="64873">121</cx:pt>
          <cx:pt idx="64874">47</cx:pt>
          <cx:pt idx="64875">650</cx:pt>
          <cx:pt idx="64876">161</cx:pt>
          <cx:pt idx="64877">26</cx:pt>
          <cx:pt idx="64878">352</cx:pt>
          <cx:pt idx="64879">250</cx:pt>
          <cx:pt idx="64880">322</cx:pt>
          <cx:pt idx="64881">278</cx:pt>
          <cx:pt idx="64882">299</cx:pt>
          <cx:pt idx="64883">314</cx:pt>
          <cx:pt idx="64884">138</cx:pt>
          <cx:pt idx="64885">5306</cx:pt>
          <cx:pt idx="64886">666</cx:pt>
          <cx:pt idx="64887">292</cx:pt>
          <cx:pt idx="64888">474</cx:pt>
          <cx:pt idx="64889">250</cx:pt>
          <cx:pt idx="64890">64</cx:pt>
          <cx:pt idx="64891">154</cx:pt>
          <cx:pt idx="64892">35</cx:pt>
          <cx:pt idx="64893">412</cx:pt>
          <cx:pt idx="64894">250</cx:pt>
          <cx:pt idx="64895">650</cx:pt>
          <cx:pt idx="64896">121</cx:pt>
          <cx:pt idx="64897">130</cx:pt>
          <cx:pt idx="64898">359</cx:pt>
          <cx:pt idx="64899">1125</cx:pt>
          <cx:pt idx="64900">280</cx:pt>
          <cx:pt idx="64901">52</cx:pt>
          <cx:pt idx="64902">109</cx:pt>
          <cx:pt idx="64903">166</cx:pt>
          <cx:pt idx="64904">1200</cx:pt>
          <cx:pt idx="64905">331</cx:pt>
          <cx:pt idx="64906">168</cx:pt>
          <cx:pt idx="64907">740</cx:pt>
          <cx:pt idx="64908">401</cx:pt>
          <cx:pt idx="64909">317</cx:pt>
          <cx:pt idx="64910">381</cx:pt>
          <cx:pt idx="64911">42</cx:pt>
          <cx:pt idx="64912">211</cx:pt>
          <cx:pt idx="64913">450</cx:pt>
          <cx:pt idx="64914">55</cx:pt>
          <cx:pt idx="64915">25</cx:pt>
          <cx:pt idx="64916">1030</cx:pt>
          <cx:pt idx="64917">436</cx:pt>
          <cx:pt idx="64918">650</cx:pt>
          <cx:pt idx="64919">376</cx:pt>
          <cx:pt idx="64920">267</cx:pt>
          <cx:pt idx="64921">650</cx:pt>
          <cx:pt idx="64922">650</cx:pt>
          <cx:pt idx="64923">78</cx:pt>
          <cx:pt idx="64924">88</cx:pt>
          <cx:pt idx="64925">241</cx:pt>
          <cx:pt idx="64926">325</cx:pt>
          <cx:pt idx="64927">676</cx:pt>
          <cx:pt idx="64928">250</cx:pt>
          <cx:pt idx="64929">27</cx:pt>
          <cx:pt idx="64930">534</cx:pt>
          <cx:pt idx="64931">31</cx:pt>
          <cx:pt idx="64932">1</cx:pt>
          <cx:pt idx="64933">92</cx:pt>
          <cx:pt idx="64934">42</cx:pt>
          <cx:pt idx="64935">205</cx:pt>
          <cx:pt idx="64936">63</cx:pt>
          <cx:pt idx="64937">140</cx:pt>
          <cx:pt idx="64938">75</cx:pt>
          <cx:pt idx="64939">258</cx:pt>
          <cx:pt idx="64940">49</cx:pt>
          <cx:pt idx="64941">74</cx:pt>
          <cx:pt idx="64942">367</cx:pt>
          <cx:pt idx="64943">25</cx:pt>
          <cx:pt idx="64944">331</cx:pt>
          <cx:pt idx="64945">1415</cx:pt>
          <cx:pt idx="64946">658</cx:pt>
          <cx:pt idx="64947">306</cx:pt>
          <cx:pt idx="64948">2740</cx:pt>
          <cx:pt idx="64949">1335</cx:pt>
          <cx:pt idx="64950">322</cx:pt>
          <cx:pt idx="64951">743</cx:pt>
          <cx:pt idx="64952">161</cx:pt>
          <cx:pt idx="64953">258</cx:pt>
          <cx:pt idx="64954">288</cx:pt>
          <cx:pt idx="64955">53</cx:pt>
          <cx:pt idx="64956">357</cx:pt>
          <cx:pt idx="64957">339</cx:pt>
          <cx:pt idx="64958">12</cx:pt>
          <cx:pt idx="64959">128</cx:pt>
          <cx:pt idx="64960">398</cx:pt>
          <cx:pt idx="64961">650</cx:pt>
          <cx:pt idx="64962">25</cx:pt>
          <cx:pt idx="64963">126</cx:pt>
          <cx:pt idx="64964">3266</cx:pt>
          <cx:pt idx="64965">250</cx:pt>
          <cx:pt idx="64966">1439</cx:pt>
          <cx:pt idx="64967">250</cx:pt>
          <cx:pt idx="64968">119</cx:pt>
          <cx:pt idx="64969">193</cx:pt>
          <cx:pt idx="64970">748</cx:pt>
          <cx:pt idx="64971">250</cx:pt>
          <cx:pt idx="64972">106</cx:pt>
          <cx:pt idx="64973">381</cx:pt>
          <cx:pt idx="64974">1295</cx:pt>
          <cx:pt idx="64975">0</cx:pt>
          <cx:pt idx="64976">716</cx:pt>
          <cx:pt idx="64977">221</cx:pt>
          <cx:pt idx="64978">291</cx:pt>
          <cx:pt idx="64979">325</cx:pt>
          <cx:pt idx="64980">116</cx:pt>
          <cx:pt idx="64981">519</cx:pt>
          <cx:pt idx="64982">87</cx:pt>
          <cx:pt idx="64983">156</cx:pt>
          <cx:pt idx="64984">288</cx:pt>
          <cx:pt idx="64985">141</cx:pt>
          <cx:pt idx="64986">629</cx:pt>
          <cx:pt idx="64987">84</cx:pt>
          <cx:pt idx="64988">155</cx:pt>
          <cx:pt idx="64989">0</cx:pt>
          <cx:pt idx="64990">80</cx:pt>
          <cx:pt idx="64991">86</cx:pt>
          <cx:pt idx="64992">692</cx:pt>
          <cx:pt idx="64993">67</cx:pt>
          <cx:pt idx="64994">24</cx:pt>
          <cx:pt idx="64995">81</cx:pt>
          <cx:pt idx="64996">291</cx:pt>
          <cx:pt idx="64997">31</cx:pt>
          <cx:pt idx="64998">205</cx:pt>
          <cx:pt idx="64999">0</cx:pt>
          <cx:pt idx="65000">1396</cx:pt>
          <cx:pt idx="65001">250</cx:pt>
          <cx:pt idx="65002">346</cx:pt>
          <cx:pt idx="65003">76</cx:pt>
          <cx:pt idx="65004">673</cx:pt>
          <cx:pt idx="65005">37</cx:pt>
          <cx:pt idx="65006">650</cx:pt>
          <cx:pt idx="65007">716</cx:pt>
          <cx:pt idx="65008">4416</cx:pt>
          <cx:pt idx="65009">269</cx:pt>
          <cx:pt idx="65010">217</cx:pt>
          <cx:pt idx="65011">250</cx:pt>
          <cx:pt idx="65012">350</cx:pt>
          <cx:pt idx="65013">0</cx:pt>
          <cx:pt idx="65014">303</cx:pt>
          <cx:pt idx="65015">178</cx:pt>
          <cx:pt idx="65016">522</cx:pt>
          <cx:pt idx="65017">279</cx:pt>
          <cx:pt idx="65018">650</cx:pt>
          <cx:pt idx="65019">616</cx:pt>
          <cx:pt idx="65020">650</cx:pt>
          <cx:pt idx="65021">42</cx:pt>
          <cx:pt idx="65022">617</cx:pt>
          <cx:pt idx="65023">338</cx:pt>
          <cx:pt idx="65024">5125</cx:pt>
          <cx:pt idx="65025">162</cx:pt>
          <cx:pt idx="65026">10</cx:pt>
          <cx:pt idx="65027">317</cx:pt>
          <cx:pt idx="65028">493</cx:pt>
          <cx:pt idx="65029">325</cx:pt>
          <cx:pt idx="65030">128</cx:pt>
          <cx:pt idx="65031">325</cx:pt>
          <cx:pt idx="65032">122</cx:pt>
          <cx:pt idx="65033">310</cx:pt>
          <cx:pt idx="65034">268</cx:pt>
          <cx:pt idx="65035">34</cx:pt>
          <cx:pt idx="65036">537</cx:pt>
          <cx:pt idx="65037">65</cx:pt>
          <cx:pt idx="65038">250</cx:pt>
          <cx:pt idx="65039">863</cx:pt>
          <cx:pt idx="65040">209</cx:pt>
          <cx:pt idx="65041">850</cx:pt>
          <cx:pt idx="65042">348</cx:pt>
          <cx:pt idx="65043">0</cx:pt>
          <cx:pt idx="65044">208</cx:pt>
          <cx:pt idx="65045">638</cx:pt>
          <cx:pt idx="65046">81</cx:pt>
          <cx:pt idx="65047">357</cx:pt>
          <cx:pt idx="65048">51</cx:pt>
          <cx:pt idx="65049">650</cx:pt>
          <cx:pt idx="65050">705</cx:pt>
          <cx:pt idx="65051">431</cx:pt>
          <cx:pt idx="65052">767</cx:pt>
          <cx:pt idx="65053">413</cx:pt>
          <cx:pt idx="65054">597</cx:pt>
          <cx:pt idx="65055">591</cx:pt>
          <cx:pt idx="65056">650</cx:pt>
          <cx:pt idx="65057">50</cx:pt>
          <cx:pt idx="65058">103</cx:pt>
          <cx:pt idx="65059">267</cx:pt>
          <cx:pt idx="65060">688</cx:pt>
          <cx:pt idx="65061">54</cx:pt>
          <cx:pt idx="65062">75</cx:pt>
          <cx:pt idx="65063">435</cx:pt>
          <cx:pt idx="65064">325</cx:pt>
          <cx:pt idx="65065">286</cx:pt>
          <cx:pt idx="65066">208</cx:pt>
          <cx:pt idx="65067">235</cx:pt>
          <cx:pt idx="65068">265</cx:pt>
          <cx:pt idx="65069">285</cx:pt>
          <cx:pt idx="65070">499</cx:pt>
          <cx:pt idx="65071">112</cx:pt>
          <cx:pt idx="65072">94</cx:pt>
          <cx:pt idx="65073">723</cx:pt>
          <cx:pt idx="65074">125</cx:pt>
          <cx:pt idx="65075">121</cx:pt>
          <cx:pt idx="65076">328</cx:pt>
          <cx:pt idx="65077">616</cx:pt>
          <cx:pt idx="65078">67</cx:pt>
          <cx:pt idx="65079">250</cx:pt>
          <cx:pt idx="65080">530</cx:pt>
          <cx:pt idx="65081">586</cx:pt>
          <cx:pt idx="65082">532</cx:pt>
          <cx:pt idx="65083">188</cx:pt>
          <cx:pt idx="65084">2003</cx:pt>
          <cx:pt idx="65085">970</cx:pt>
          <cx:pt idx="65086">332</cx:pt>
          <cx:pt idx="65087">97</cx:pt>
          <cx:pt idx="65088">184</cx:pt>
          <cx:pt idx="65089">574</cx:pt>
          <cx:pt idx="65090">27</cx:pt>
          <cx:pt idx="65091">623</cx:pt>
          <cx:pt idx="65092">125</cx:pt>
          <cx:pt idx="65093">62</cx:pt>
          <cx:pt idx="65094">364</cx:pt>
          <cx:pt idx="65095">1</cx:pt>
          <cx:pt idx="65096">24</cx:pt>
          <cx:pt idx="65097">535</cx:pt>
          <cx:pt idx="65098">381</cx:pt>
          <cx:pt idx="65099">90</cx:pt>
          <cx:pt idx="65100">70</cx:pt>
          <cx:pt idx="65101">40</cx:pt>
          <cx:pt idx="65102">650</cx:pt>
          <cx:pt idx="65103">3721</cx:pt>
          <cx:pt idx="65104">428</cx:pt>
          <cx:pt idx="65105">833</cx:pt>
          <cx:pt idx="65106">968</cx:pt>
          <cx:pt idx="65107">48</cx:pt>
          <cx:pt idx="65108">280</cx:pt>
          <cx:pt idx="65109">527</cx:pt>
          <cx:pt idx="65110">861</cx:pt>
          <cx:pt idx="65111">5</cx:pt>
          <cx:pt idx="65112">18721</cx:pt>
          <cx:pt idx="65113">64</cx:pt>
          <cx:pt idx="65114">304</cx:pt>
          <cx:pt idx="65115">53</cx:pt>
          <cx:pt idx="65116">127</cx:pt>
          <cx:pt idx="65117">69</cx:pt>
          <cx:pt idx="65118">326</cx:pt>
          <cx:pt idx="65119">201</cx:pt>
          <cx:pt idx="65120">197</cx:pt>
          <cx:pt idx="65121">1219</cx:pt>
          <cx:pt idx="65122">397</cx:pt>
          <cx:pt idx="65123">27</cx:pt>
          <cx:pt idx="65124">125</cx:pt>
          <cx:pt idx="65125">812</cx:pt>
          <cx:pt idx="65126">145</cx:pt>
          <cx:pt idx="65127">270</cx:pt>
          <cx:pt idx="65128">820</cx:pt>
          <cx:pt idx="65129">246</cx:pt>
          <cx:pt idx="65130">407</cx:pt>
          <cx:pt idx="65131">185</cx:pt>
          <cx:pt idx="65132">176</cx:pt>
          <cx:pt idx="65133">72</cx:pt>
          <cx:pt idx="65134">926</cx:pt>
          <cx:pt idx="65135">1128</cx:pt>
          <cx:pt idx="65136">535</cx:pt>
          <cx:pt idx="65137">34</cx:pt>
          <cx:pt idx="65138">803</cx:pt>
          <cx:pt idx="65139">796</cx:pt>
          <cx:pt idx="65140">526</cx:pt>
          <cx:pt idx="65141">454</cx:pt>
          <cx:pt idx="65142">281</cx:pt>
          <cx:pt idx="65143">127</cx:pt>
          <cx:pt idx="65144">595</cx:pt>
          <cx:pt idx="65145">325</cx:pt>
          <cx:pt idx="65146">86</cx:pt>
          <cx:pt idx="65147">182</cx:pt>
          <cx:pt idx="65148">82</cx:pt>
          <cx:pt idx="65149">128</cx:pt>
          <cx:pt idx="65150">83</cx:pt>
          <cx:pt idx="65151">346</cx:pt>
          <cx:pt idx="65152">72</cx:pt>
          <cx:pt idx="65153">650</cx:pt>
          <cx:pt idx="65154">391</cx:pt>
          <cx:pt idx="65155">46</cx:pt>
          <cx:pt idx="65156">496</cx:pt>
          <cx:pt idx="65157">358</cx:pt>
          <cx:pt idx="65158">650</cx:pt>
          <cx:pt idx="65159">118</cx:pt>
          <cx:pt idx="65160">650</cx:pt>
          <cx:pt idx="65161">1011</cx:pt>
          <cx:pt idx="65162">179</cx:pt>
          <cx:pt idx="65163">650</cx:pt>
          <cx:pt idx="65164">131</cx:pt>
          <cx:pt idx="65165">177</cx:pt>
          <cx:pt idx="65166">368</cx:pt>
          <cx:pt idx="65167">650</cx:pt>
          <cx:pt idx="65168">1096</cx:pt>
          <cx:pt idx="65169">394</cx:pt>
          <cx:pt idx="65170">3545</cx:pt>
          <cx:pt idx="65171">184</cx:pt>
          <cx:pt idx="65172">1751</cx:pt>
          <cx:pt idx="65173">2625</cx:pt>
          <cx:pt idx="65174">51</cx:pt>
          <cx:pt idx="65175">214</cx:pt>
          <cx:pt idx="65176">93</cx:pt>
          <cx:pt idx="65177">340</cx:pt>
          <cx:pt idx="65178">10</cx:pt>
          <cx:pt idx="65179">72</cx:pt>
          <cx:pt idx="65180">650</cx:pt>
          <cx:pt idx="65181">325</cx:pt>
          <cx:pt idx="65182">78</cx:pt>
          <cx:pt idx="65183">394</cx:pt>
          <cx:pt idx="65184">32</cx:pt>
          <cx:pt idx="65185">65</cx:pt>
          <cx:pt idx="65186">18</cx:pt>
          <cx:pt idx="65187">28</cx:pt>
          <cx:pt idx="65188">204</cx:pt>
          <cx:pt idx="65189">101</cx:pt>
          <cx:pt idx="65190">471</cx:pt>
          <cx:pt idx="65191">650</cx:pt>
          <cx:pt idx="65192">3</cx:pt>
          <cx:pt idx="65193">500</cx:pt>
          <cx:pt idx="65194">80</cx:pt>
          <cx:pt idx="65195">335</cx:pt>
          <cx:pt idx="65196">85</cx:pt>
          <cx:pt idx="65197">650</cx:pt>
          <cx:pt idx="65198">1030</cx:pt>
          <cx:pt idx="65199">650</cx:pt>
          <cx:pt idx="65200">650</cx:pt>
          <cx:pt idx="65201">97</cx:pt>
          <cx:pt idx="65202">976</cx:pt>
          <cx:pt idx="65203">287</cx:pt>
          <cx:pt idx="65204">26</cx:pt>
          <cx:pt idx="65205">650</cx:pt>
          <cx:pt idx="65206">266</cx:pt>
          <cx:pt idx="65207">508</cx:pt>
          <cx:pt idx="65208">40</cx:pt>
          <cx:pt idx="65209">1071</cx:pt>
          <cx:pt idx="65210">52</cx:pt>
          <cx:pt idx="65211">278</cx:pt>
          <cx:pt idx="65212">240</cx:pt>
          <cx:pt idx="65213">515</cx:pt>
          <cx:pt idx="65214">144</cx:pt>
          <cx:pt idx="65215">0</cx:pt>
          <cx:pt idx="65216">342</cx:pt>
          <cx:pt idx="65217">721</cx:pt>
          <cx:pt idx="65218">296</cx:pt>
          <cx:pt idx="65219">861</cx:pt>
          <cx:pt idx="65220">680</cx:pt>
          <cx:pt idx="65221">680</cx:pt>
          <cx:pt idx="65222">234</cx:pt>
          <cx:pt idx="65223">92</cx:pt>
          <cx:pt idx="65224">482</cx:pt>
          <cx:pt idx="65225">193</cx:pt>
          <cx:pt idx="65226">753</cx:pt>
          <cx:pt idx="65227">421</cx:pt>
          <cx:pt idx="65228">151</cx:pt>
          <cx:pt idx="65229">140</cx:pt>
          <cx:pt idx="65230">97</cx:pt>
          <cx:pt idx="65231">250</cx:pt>
          <cx:pt idx="65232">538</cx:pt>
          <cx:pt idx="65233">65</cx:pt>
          <cx:pt idx="65234">40</cx:pt>
          <cx:pt idx="65235">339</cx:pt>
          <cx:pt idx="65236">321</cx:pt>
          <cx:pt idx="65237">80</cx:pt>
          <cx:pt idx="65238">59</cx:pt>
          <cx:pt idx="65239">255</cx:pt>
          <cx:pt idx="65240">314</cx:pt>
          <cx:pt idx="65241">37</cx:pt>
          <cx:pt idx="65242">220</cx:pt>
          <cx:pt idx="65243">330</cx:pt>
          <cx:pt idx="65244">1065</cx:pt>
          <cx:pt idx="65245">650</cx:pt>
          <cx:pt idx="65246">323</cx:pt>
          <cx:pt idx="65247">561</cx:pt>
          <cx:pt idx="65248">250</cx:pt>
          <cx:pt idx="65249">266</cx:pt>
          <cx:pt idx="65250">1076</cx:pt>
          <cx:pt idx="65251">94</cx:pt>
          <cx:pt idx="65252">469</cx:pt>
          <cx:pt idx="65253">578</cx:pt>
          <cx:pt idx="65254">162</cx:pt>
          <cx:pt idx="65255">497</cx:pt>
          <cx:pt idx="65256">207</cx:pt>
          <cx:pt idx="65257">73</cx:pt>
          <cx:pt idx="65258">48</cx:pt>
          <cx:pt idx="65259">279</cx:pt>
          <cx:pt idx="65260">1030</cx:pt>
          <cx:pt idx="65261">3</cx:pt>
          <cx:pt idx="65262">841</cx:pt>
          <cx:pt idx="65263">298</cx:pt>
          <cx:pt idx="65264">551</cx:pt>
          <cx:pt idx="65265">905</cx:pt>
          <cx:pt idx="65266">1030</cx:pt>
          <cx:pt idx="65267">646</cx:pt>
          <cx:pt idx="65268">159</cx:pt>
          <cx:pt idx="65269">213</cx:pt>
          <cx:pt idx="65270">189</cx:pt>
          <cx:pt idx="65271">392</cx:pt>
          <cx:pt idx="65272">212</cx:pt>
          <cx:pt idx="65273">300</cx:pt>
          <cx:pt idx="65274">280</cx:pt>
          <cx:pt idx="65275">673</cx:pt>
          <cx:pt idx="65276">238</cx:pt>
          <cx:pt idx="65277">262</cx:pt>
          <cx:pt idx="65278">193</cx:pt>
          <cx:pt idx="65279">144</cx:pt>
          <cx:pt idx="65280">318</cx:pt>
          <cx:pt idx="65281">184</cx:pt>
          <cx:pt idx="65282">0</cx:pt>
          <cx:pt idx="65283">325</cx:pt>
          <cx:pt idx="65284">225</cx:pt>
          <cx:pt idx="65285">115</cx:pt>
          <cx:pt idx="65286">635</cx:pt>
          <cx:pt idx="65287">364</cx:pt>
          <cx:pt idx="65288">650</cx:pt>
          <cx:pt idx="65289">88</cx:pt>
          <cx:pt idx="65290">664</cx:pt>
          <cx:pt idx="65291">34</cx:pt>
          <cx:pt idx="65292">650</cx:pt>
          <cx:pt idx="65293">54</cx:pt>
          <cx:pt idx="65294">182</cx:pt>
          <cx:pt idx="65295">26</cx:pt>
          <cx:pt idx="65296">353</cx:pt>
          <cx:pt idx="65297">46</cx:pt>
          <cx:pt idx="65298">39</cx:pt>
          <cx:pt idx="65299">269</cx:pt>
          <cx:pt idx="65300">373</cx:pt>
          <cx:pt idx="65301">98</cx:pt>
          <cx:pt idx="65302">594</cx:pt>
          <cx:pt idx="65303">214</cx:pt>
          <cx:pt idx="65304">85</cx:pt>
          <cx:pt idx="65305">652</cx:pt>
          <cx:pt idx="65306">375</cx:pt>
          <cx:pt idx="65307">693</cx:pt>
          <cx:pt idx="65308">456</cx:pt>
          <cx:pt idx="65309">654</cx:pt>
          <cx:pt idx="65310">650</cx:pt>
          <cx:pt idx="65311">0</cx:pt>
          <cx:pt idx="65312">1677</cx:pt>
          <cx:pt idx="65313">128</cx:pt>
          <cx:pt idx="65314">125</cx:pt>
          <cx:pt idx="65315">37</cx:pt>
          <cx:pt idx="65316">13</cx:pt>
          <cx:pt idx="65317">35</cx:pt>
          <cx:pt idx="65318">169</cx:pt>
          <cx:pt idx="65319">650</cx:pt>
          <cx:pt idx="65320">532</cx:pt>
          <cx:pt idx="65321">28</cx:pt>
          <cx:pt idx="65322">251</cx:pt>
          <cx:pt idx="65323">1</cx:pt>
          <cx:pt idx="65324">45</cx:pt>
          <cx:pt idx="65325">93</cx:pt>
          <cx:pt idx="65326">650</cx:pt>
          <cx:pt idx="65327">61</cx:pt>
          <cx:pt idx="65328">243</cx:pt>
          <cx:pt idx="65329">87</cx:pt>
          <cx:pt idx="65330">170</cx:pt>
          <cx:pt idx="65331">686</cx:pt>
          <cx:pt idx="65332">650</cx:pt>
          <cx:pt idx="65333">929</cx:pt>
          <cx:pt idx="65334">305</cx:pt>
          <cx:pt idx="65335">1030</cx:pt>
          <cx:pt idx="65336">710</cx:pt>
          <cx:pt idx="65337">211</cx:pt>
          <cx:pt idx="65338">250</cx:pt>
          <cx:pt idx="65339">650</cx:pt>
          <cx:pt idx="65340">489</cx:pt>
          <cx:pt idx="65341">650</cx:pt>
          <cx:pt idx="65342">835</cx:pt>
          <cx:pt idx="65343">389</cx:pt>
          <cx:pt idx="65344">650</cx:pt>
          <cx:pt idx="65345">712</cx:pt>
          <cx:pt idx="65346">1165</cx:pt>
          <cx:pt idx="65347">318</cx:pt>
          <cx:pt idx="65348">650</cx:pt>
          <cx:pt idx="65349">270</cx:pt>
          <cx:pt idx="65350">250</cx:pt>
          <cx:pt idx="65351">650</cx:pt>
          <cx:pt idx="65352">384</cx:pt>
          <cx:pt idx="65353">729</cx:pt>
          <cx:pt idx="65354">290</cx:pt>
          <cx:pt idx="65355">252</cx:pt>
          <cx:pt idx="65356">288</cx:pt>
          <cx:pt idx="65357">650</cx:pt>
          <cx:pt idx="65358">144</cx:pt>
          <cx:pt idx="65359">517</cx:pt>
          <cx:pt idx="65360">468</cx:pt>
          <cx:pt idx="65361">80</cx:pt>
          <cx:pt idx="65362">362</cx:pt>
          <cx:pt idx="65363">410</cx:pt>
          <cx:pt idx="65364">239</cx:pt>
          <cx:pt idx="65365">56</cx:pt>
          <cx:pt idx="65366">80</cx:pt>
          <cx:pt idx="65367">194</cx:pt>
          <cx:pt idx="65368">143</cx:pt>
          <cx:pt idx="65369">260</cx:pt>
          <cx:pt idx="65370">406</cx:pt>
          <cx:pt idx="65371">38</cx:pt>
          <cx:pt idx="65372">650</cx:pt>
          <cx:pt idx="65373">650</cx:pt>
          <cx:pt idx="65374">650</cx:pt>
          <cx:pt idx="65375">346</cx:pt>
          <cx:pt idx="65376">152</cx:pt>
          <cx:pt idx="65377">181</cx:pt>
          <cx:pt idx="65378">650</cx:pt>
          <cx:pt idx="65379">471</cx:pt>
          <cx:pt idx="65380">32</cx:pt>
          <cx:pt idx="65381">695</cx:pt>
          <cx:pt idx="65382">14</cx:pt>
          <cx:pt idx="65383">345</cx:pt>
          <cx:pt idx="65384">650</cx:pt>
          <cx:pt idx="65385">719</cx:pt>
          <cx:pt idx="65386">1</cx:pt>
          <cx:pt idx="65387">53</cx:pt>
          <cx:pt idx="65388">0</cx:pt>
          <cx:pt idx="65389">987</cx:pt>
          <cx:pt idx="65390">1827</cx:pt>
          <cx:pt idx="65391">76</cx:pt>
          <cx:pt idx="65392">513</cx:pt>
          <cx:pt idx="65393">37</cx:pt>
          <cx:pt idx="65394">1</cx:pt>
          <cx:pt idx="65395">14</cx:pt>
          <cx:pt idx="65396">9</cx:pt>
          <cx:pt idx="65397">250</cx:pt>
          <cx:pt idx="65398">246</cx:pt>
          <cx:pt idx="65399">1186</cx:pt>
          <cx:pt idx="65400">291</cx:pt>
          <cx:pt idx="65401">18</cx:pt>
          <cx:pt idx="65402">4</cx:pt>
          <cx:pt idx="65403">650</cx:pt>
          <cx:pt idx="65404">841</cx:pt>
          <cx:pt idx="65405">85</cx:pt>
          <cx:pt idx="65406">650</cx:pt>
          <cx:pt idx="65407">330</cx:pt>
          <cx:pt idx="65408">0</cx:pt>
          <cx:pt idx="65409">55</cx:pt>
          <cx:pt idx="65410">785</cx:pt>
          <cx:pt idx="65411">800</cx:pt>
          <cx:pt idx="65412">474</cx:pt>
          <cx:pt idx="65413">765</cx:pt>
          <cx:pt idx="65414">650</cx:pt>
          <cx:pt idx="65415">252</cx:pt>
          <cx:pt idx="65416">46</cx:pt>
          <cx:pt idx="65417">19</cx:pt>
          <cx:pt idx="65418">161</cx:pt>
          <cx:pt idx="65419">473</cx:pt>
          <cx:pt idx="65420">676</cx:pt>
          <cx:pt idx="65421">661</cx:pt>
          <cx:pt idx="65422">650</cx:pt>
          <cx:pt idx="65423">650</cx:pt>
          <cx:pt idx="65424">158</cx:pt>
          <cx:pt idx="65425">736</cx:pt>
          <cx:pt idx="65426">339</cx:pt>
          <cx:pt idx="65427">116</cx:pt>
          <cx:pt idx="65428">369</cx:pt>
          <cx:pt idx="65429">650</cx:pt>
          <cx:pt idx="65430">216</cx:pt>
          <cx:pt idx="65431">97</cx:pt>
          <cx:pt idx="65432">547</cx:pt>
          <cx:pt idx="65433">650</cx:pt>
          <cx:pt idx="65434">71</cx:pt>
          <cx:pt idx="65435">111</cx:pt>
          <cx:pt idx="65436">192</cx:pt>
          <cx:pt idx="65437">855</cx:pt>
          <cx:pt idx="65438">87</cx:pt>
          <cx:pt idx="65439">71</cx:pt>
          <cx:pt idx="65440">49</cx:pt>
          <cx:pt idx="65441">13</cx:pt>
          <cx:pt idx="65442">184</cx:pt>
          <cx:pt idx="65443">262</cx:pt>
          <cx:pt idx="65444">650</cx:pt>
          <cx:pt idx="65445">650</cx:pt>
          <cx:pt idx="65446">370</cx:pt>
          <cx:pt idx="65447">60</cx:pt>
          <cx:pt idx="65448">40</cx:pt>
          <cx:pt idx="65449">250</cx:pt>
          <cx:pt idx="65450">80</cx:pt>
          <cx:pt idx="65451">61</cx:pt>
          <cx:pt idx="65452">59</cx:pt>
          <cx:pt idx="65453">880</cx:pt>
          <cx:pt idx="65454">23</cx:pt>
          <cx:pt idx="65455">82</cx:pt>
          <cx:pt idx="65456">305</cx:pt>
          <cx:pt idx="65457">80</cx:pt>
          <cx:pt idx="65458">120</cx:pt>
          <cx:pt idx="65459">9</cx:pt>
          <cx:pt idx="65460">600</cx:pt>
          <cx:pt idx="65461">92009</cx:pt>
          <cx:pt idx="65462">229</cx:pt>
          <cx:pt idx="65463">987</cx:pt>
          <cx:pt idx="65464">1820</cx:pt>
          <cx:pt idx="65465">426</cx:pt>
          <cx:pt idx="65466">339</cx:pt>
          <cx:pt idx="65467">686</cx:pt>
          <cx:pt idx="65468">118</cx:pt>
          <cx:pt idx="65469">136</cx:pt>
          <cx:pt idx="65470">130</cx:pt>
          <cx:pt idx="65471">160</cx:pt>
          <cx:pt idx="65472">20579</cx:pt>
          <cx:pt idx="65473">89</cx:pt>
          <cx:pt idx="65474">120</cx:pt>
          <cx:pt idx="65475">476</cx:pt>
          <cx:pt idx="65476">650</cx:pt>
          <cx:pt idx="65477">310</cx:pt>
          <cx:pt idx="65478">788</cx:pt>
          <cx:pt idx="65479">57</cx:pt>
          <cx:pt idx="65480">59</cx:pt>
          <cx:pt idx="65481">54</cx:pt>
          <cx:pt idx="65482">250</cx:pt>
          <cx:pt idx="65483">183</cx:pt>
          <cx:pt idx="65484">15</cx:pt>
          <cx:pt idx="65485">226</cx:pt>
          <cx:pt idx="65486">650</cx:pt>
          <cx:pt idx="65487">1315</cx:pt>
          <cx:pt idx="65488">853</cx:pt>
          <cx:pt idx="65489">303</cx:pt>
          <cx:pt idx="65490">84</cx:pt>
          <cx:pt idx="65491">174</cx:pt>
          <cx:pt idx="65492">250</cx:pt>
          <cx:pt idx="65493">14</cx:pt>
          <cx:pt idx="65494">922</cx:pt>
          <cx:pt idx="65495">508</cx:pt>
          <cx:pt idx="65496">260</cx:pt>
          <cx:pt idx="65497">460</cx:pt>
          <cx:pt idx="65498">149</cx:pt>
          <cx:pt idx="65499">183</cx:pt>
          <cx:pt idx="65500">530</cx:pt>
          <cx:pt idx="65501">298</cx:pt>
          <cx:pt idx="65502">512</cx:pt>
          <cx:pt idx="65503">475</cx:pt>
          <cx:pt idx="65504">232</cx:pt>
          <cx:pt idx="65505">650</cx:pt>
          <cx:pt idx="65506">553</cx:pt>
          <cx:pt idx="65507">412</cx:pt>
          <cx:pt idx="65508">92</cx:pt>
          <cx:pt idx="65509">169</cx:pt>
          <cx:pt idx="65510">450</cx:pt>
          <cx:pt idx="65511">450</cx:pt>
          <cx:pt idx="65512">1</cx:pt>
          <cx:pt idx="65513">2796</cx:pt>
          <cx:pt idx="65514">373</cx:pt>
          <cx:pt idx="65515">650</cx:pt>
          <cx:pt idx="65516">250</cx:pt>
          <cx:pt idx="65517">331</cx:pt>
          <cx:pt idx="65518">347</cx:pt>
          <cx:pt idx="65519">599</cx:pt>
          <cx:pt idx="65520">413</cx:pt>
          <cx:pt idx="65521">66</cx:pt>
          <cx:pt idx="65522">179</cx:pt>
          <cx:pt idx="65523">53</cx:pt>
          <cx:pt idx="65524">250</cx:pt>
          <cx:pt idx="65525">50</cx:pt>
          <cx:pt idx="65526">138</cx:pt>
          <cx:pt idx="65527">77</cx:pt>
          <cx:pt idx="65528">650</cx:pt>
          <cx:pt idx="65529">361</cx:pt>
          <cx:pt idx="65530">92</cx:pt>
          <cx:pt idx="65531">369</cx:pt>
          <cx:pt idx="65532">40</cx:pt>
          <cx:pt idx="65533">181</cx:pt>
          <cx:pt idx="65534">888</cx:pt>
          <cx:pt idx="65535">250</cx:pt>
          <cx:pt idx="65536">101</cx:pt>
          <cx:pt idx="65537">633</cx:pt>
          <cx:pt idx="65538">856</cx:pt>
          <cx:pt idx="65539">240</cx:pt>
          <cx:pt idx="65540">765</cx:pt>
          <cx:pt idx="65541">615</cx:pt>
          <cx:pt idx="65542">80</cx:pt>
          <cx:pt idx="65543">557</cx:pt>
          <cx:pt idx="65544">316</cx:pt>
          <cx:pt idx="65545">62</cx:pt>
          <cx:pt idx="65546">34</cx:pt>
          <cx:pt idx="65547">343</cx:pt>
          <cx:pt idx="65548">143</cx:pt>
          <cx:pt idx="65549">250</cx:pt>
          <cx:pt idx="65550">141</cx:pt>
          <cx:pt idx="65551">224</cx:pt>
          <cx:pt idx="65552">126</cx:pt>
          <cx:pt idx="65553">250</cx:pt>
          <cx:pt idx="65554">215</cx:pt>
          <cx:pt idx="65555">1450</cx:pt>
          <cx:pt idx="65556">650</cx:pt>
          <cx:pt idx="65557">650</cx:pt>
          <cx:pt idx="65558">250</cx:pt>
          <cx:pt idx="65559">271</cx:pt>
          <cx:pt idx="65560">488</cx:pt>
          <cx:pt idx="65561">300</cx:pt>
          <cx:pt idx="65562">650</cx:pt>
          <cx:pt idx="65563">1116</cx:pt>
          <cx:pt idx="65564">17</cx:pt>
          <cx:pt idx="65565">190</cx:pt>
          <cx:pt idx="65566">456</cx:pt>
          <cx:pt idx="65567">248</cx:pt>
          <cx:pt idx="65568">897</cx:pt>
          <cx:pt idx="65569">250</cx:pt>
          <cx:pt idx="65570">164</cx:pt>
          <cx:pt idx="65571">868</cx:pt>
          <cx:pt idx="65572">674</cx:pt>
          <cx:pt idx="65573">533</cx:pt>
          <cx:pt idx="65574">405</cx:pt>
          <cx:pt idx="65575">650</cx:pt>
          <cx:pt idx="65576">213</cx:pt>
          <cx:pt idx="65577">365</cx:pt>
          <cx:pt idx="65578">228</cx:pt>
          <cx:pt idx="65579">0</cx:pt>
          <cx:pt idx="65580">650</cx:pt>
          <cx:pt idx="65581">529</cx:pt>
          <cx:pt idx="65582">250</cx:pt>
          <cx:pt idx="65583">685</cx:pt>
          <cx:pt idx="65584">109</cx:pt>
          <cx:pt idx="65585">154</cx:pt>
          <cx:pt idx="65586">117</cx:pt>
          <cx:pt idx="65587">476</cx:pt>
          <cx:pt idx="65588">250</cx:pt>
          <cx:pt idx="65589">72</cx:pt>
          <cx:pt idx="65590">108</cx:pt>
          <cx:pt idx="65591">256</cx:pt>
          <cx:pt idx="65592">247</cx:pt>
          <cx:pt idx="65593">339</cx:pt>
          <cx:pt idx="65594">423</cx:pt>
          <cx:pt idx="65595">232</cx:pt>
          <cx:pt idx="65596">233</cx:pt>
          <cx:pt idx="65597">259</cx:pt>
          <cx:pt idx="65598">565</cx:pt>
          <cx:pt idx="65599">316</cx:pt>
          <cx:pt idx="65600">631</cx:pt>
          <cx:pt idx="65601">1314</cx:pt>
          <cx:pt idx="65602">100</cx:pt>
          <cx:pt idx="65603">559</cx:pt>
          <cx:pt idx="65604">671</cx:pt>
          <cx:pt idx="65605">454</cx:pt>
          <cx:pt idx="65606">569</cx:pt>
          <cx:pt idx="65607">650</cx:pt>
          <cx:pt idx="65608">1144</cx:pt>
          <cx:pt idx="65609">398</cx:pt>
          <cx:pt idx="65610">183</cx:pt>
          <cx:pt idx="65611">327</cx:pt>
          <cx:pt idx="65612">1499</cx:pt>
          <cx:pt idx="65613">370</cx:pt>
          <cx:pt idx="65614">348</cx:pt>
          <cx:pt idx="65615">650</cx:pt>
          <cx:pt idx="65616">250</cx:pt>
          <cx:pt idx="65617">584</cx:pt>
          <cx:pt idx="65618">72</cx:pt>
          <cx:pt idx="65619">650</cx:pt>
          <cx:pt idx="65620">650</cx:pt>
          <cx:pt idx="65621">250</cx:pt>
          <cx:pt idx="65622">560</cx:pt>
          <cx:pt idx="65623">388</cx:pt>
          <cx:pt idx="65624">293</cx:pt>
          <cx:pt idx="65625">154</cx:pt>
          <cx:pt idx="65626">49</cx:pt>
          <cx:pt idx="65627">483</cx:pt>
          <cx:pt idx="65628">650</cx:pt>
          <cx:pt idx="65629">250</cx:pt>
          <cx:pt idx="65630">41</cx:pt>
          <cx:pt idx="65631">224</cx:pt>
          <cx:pt idx="65632">232</cx:pt>
          <cx:pt idx="65633">71</cx:pt>
          <cx:pt idx="65634">650</cx:pt>
          <cx:pt idx="65635">408</cx:pt>
          <cx:pt idx="65636">650</cx:pt>
          <cx:pt idx="65637">682</cx:pt>
          <cx:pt idx="65638">998</cx:pt>
          <cx:pt idx="65639">137</cx:pt>
          <cx:pt idx="65640">24</cx:pt>
          <cx:pt idx="65641">56</cx:pt>
          <cx:pt idx="65642">1209</cx:pt>
          <cx:pt idx="65643">759</cx:pt>
          <cx:pt idx="65644">217</cx:pt>
          <cx:pt idx="65645">21</cx:pt>
          <cx:pt idx="65646">337</cx:pt>
          <cx:pt idx="65647">216</cx:pt>
          <cx:pt idx="65648">325</cx:pt>
          <cx:pt idx="65649">650</cx:pt>
          <cx:pt idx="65650">837</cx:pt>
          <cx:pt idx="65651">724</cx:pt>
          <cx:pt idx="65652">650</cx:pt>
          <cx:pt idx="65653">325</cx:pt>
          <cx:pt idx="65654">622</cx:pt>
          <cx:pt idx="65655">325</cx:pt>
          <cx:pt idx="65656">711</cx:pt>
          <cx:pt idx="65657">657</cx:pt>
          <cx:pt idx="65658">1006</cx:pt>
          <cx:pt idx="65659">39</cx:pt>
          <cx:pt idx="65660">24</cx:pt>
          <cx:pt idx="65661">50</cx:pt>
          <cx:pt idx="65662">362</cx:pt>
          <cx:pt idx="65663">275</cx:pt>
          <cx:pt idx="65664">250</cx:pt>
          <cx:pt idx="65665">644</cx:pt>
          <cx:pt idx="65666">204</cx:pt>
          <cx:pt idx="65667">153</cx:pt>
          <cx:pt idx="65668">650</cx:pt>
          <cx:pt idx="65669">362</cx:pt>
          <cx:pt idx="65670">65</cx:pt>
          <cx:pt idx="65671">78</cx:pt>
          <cx:pt idx="65672">250</cx:pt>
          <cx:pt idx="65673">128</cx:pt>
          <cx:pt idx="65674">32</cx:pt>
          <cx:pt idx="65675">250</cx:pt>
          <cx:pt idx="65676">12</cx:pt>
          <cx:pt idx="65677">79</cx:pt>
          <cx:pt idx="65678">247</cx:pt>
          <cx:pt idx="65679">71</cx:pt>
          <cx:pt idx="65680">80</cx:pt>
          <cx:pt idx="65681">237</cx:pt>
          <cx:pt idx="65682">83</cx:pt>
          <cx:pt idx="65683">480</cx:pt>
          <cx:pt idx="65684">166</cx:pt>
          <cx:pt idx="65685">462</cx:pt>
          <cx:pt idx="65686">43</cx:pt>
          <cx:pt idx="65687">91</cx:pt>
          <cx:pt idx="65688">650</cx:pt>
          <cx:pt idx="65689">18</cx:pt>
          <cx:pt idx="65690">650</cx:pt>
          <cx:pt idx="65691">34</cx:pt>
          <cx:pt idx="65692">19</cx:pt>
          <cx:pt idx="65693">650</cx:pt>
          <cx:pt idx="65694">650</cx:pt>
          <cx:pt idx="65695">227</cx:pt>
          <cx:pt idx="65696">4</cx:pt>
          <cx:pt idx="65697">19</cx:pt>
          <cx:pt idx="65698">240</cx:pt>
          <cx:pt idx="65699">250</cx:pt>
          <cx:pt idx="65700">95</cx:pt>
          <cx:pt idx="65701">37</cx:pt>
          <cx:pt idx="65702">200</cx:pt>
          <cx:pt idx="65703">258</cx:pt>
          <cx:pt idx="65704">87</cx:pt>
          <cx:pt idx="65705">97</cx:pt>
          <cx:pt idx="65706">372</cx:pt>
          <cx:pt idx="65707">9</cx:pt>
          <cx:pt idx="65708">94</cx:pt>
          <cx:pt idx="65709">506</cx:pt>
          <cx:pt idx="65710">851</cx:pt>
          <cx:pt idx="65711">391</cx:pt>
          <cx:pt idx="65712">562</cx:pt>
          <cx:pt idx="65713">515</cx:pt>
          <cx:pt idx="65714">114</cx:pt>
          <cx:pt idx="65715">709</cx:pt>
          <cx:pt idx="65716">126</cx:pt>
          <cx:pt idx="65717">349</cx:pt>
          <cx:pt idx="65718">929</cx:pt>
          <cx:pt idx="65719">9</cx:pt>
          <cx:pt idx="65720">222</cx:pt>
          <cx:pt idx="65721">65</cx:pt>
          <cx:pt idx="65722">98</cx:pt>
          <cx:pt idx="65723">290</cx:pt>
          <cx:pt idx="65724">186</cx:pt>
          <cx:pt idx="65725">325</cx:pt>
          <cx:pt idx="65726">226</cx:pt>
          <cx:pt idx="65727">174</cx:pt>
          <cx:pt idx="65728">417</cx:pt>
          <cx:pt idx="65729">272</cx:pt>
          <cx:pt idx="65730">1</cx:pt>
          <cx:pt idx="65731">123</cx:pt>
          <cx:pt idx="65732">46</cx:pt>
          <cx:pt idx="65733">532</cx:pt>
          <cx:pt idx="65734">250</cx:pt>
          <cx:pt idx="65735">71</cx:pt>
          <cx:pt idx="65736">650</cx:pt>
          <cx:pt idx="65737">803</cx:pt>
          <cx:pt idx="65738">176</cx:pt>
          <cx:pt idx="65739">340</cx:pt>
          <cx:pt idx="65740">444</cx:pt>
          <cx:pt idx="65741">250</cx:pt>
          <cx:pt idx="65742">154</cx:pt>
          <cx:pt idx="65743">643</cx:pt>
          <cx:pt idx="65744">231</cx:pt>
          <cx:pt idx="65745">762</cx:pt>
          <cx:pt idx="65746">543</cx:pt>
          <cx:pt idx="65747">650</cx:pt>
          <cx:pt idx="65748">84</cx:pt>
          <cx:pt idx="65749">135</cx:pt>
          <cx:pt idx="65750">301</cx:pt>
          <cx:pt idx="65751">349</cx:pt>
          <cx:pt idx="65752">231</cx:pt>
          <cx:pt idx="65753">0</cx:pt>
          <cx:pt idx="65754">402</cx:pt>
          <cx:pt idx="65755">101</cx:pt>
          <cx:pt idx="65756">650</cx:pt>
          <cx:pt idx="65757">207</cx:pt>
          <cx:pt idx="65758">19</cx:pt>
          <cx:pt idx="65759">4003</cx:pt>
          <cx:pt idx="65760">168</cx:pt>
          <cx:pt idx="65761">650</cx:pt>
          <cx:pt idx="65762">610</cx:pt>
          <cx:pt idx="65763">650</cx:pt>
          <cx:pt idx="65764">69</cx:pt>
          <cx:pt idx="65765">63</cx:pt>
          <cx:pt idx="65766">38</cx:pt>
          <cx:pt idx="65767">143</cx:pt>
          <cx:pt idx="65768">650</cx:pt>
          <cx:pt idx="65769">426</cx:pt>
          <cx:pt idx="65770">721</cx:pt>
          <cx:pt idx="65771">72</cx:pt>
          <cx:pt idx="65772">558</cx:pt>
          <cx:pt idx="65773">528</cx:pt>
          <cx:pt idx="65774">771</cx:pt>
          <cx:pt idx="65775">528</cx:pt>
          <cx:pt idx="65776">515</cx:pt>
          <cx:pt idx="65777">250</cx:pt>
          <cx:pt idx="65778">369</cx:pt>
          <cx:pt idx="65779">250</cx:pt>
          <cx:pt idx="65780">250</cx:pt>
          <cx:pt idx="65781">56</cx:pt>
          <cx:pt idx="65782">325</cx:pt>
          <cx:pt idx="65783">108</cx:pt>
          <cx:pt idx="65784">250</cx:pt>
          <cx:pt idx="65785">250</cx:pt>
          <cx:pt idx="65786">48</cx:pt>
          <cx:pt idx="65787">0</cx:pt>
          <cx:pt idx="65788">227</cx:pt>
          <cx:pt idx="65789">49</cx:pt>
          <cx:pt idx="65790">650</cx:pt>
          <cx:pt idx="65791">84</cx:pt>
          <cx:pt idx="65792">550</cx:pt>
          <cx:pt idx="65793">650</cx:pt>
          <cx:pt idx="65794">325</cx:pt>
          <cx:pt idx="65795">509</cx:pt>
          <cx:pt idx="65796">664</cx:pt>
          <cx:pt idx="65797">60</cx:pt>
          <cx:pt idx="65798">612</cx:pt>
          <cx:pt idx="65799">250</cx:pt>
          <cx:pt idx="65800">17</cx:pt>
          <cx:pt idx="65801">215</cx:pt>
          <cx:pt idx="65802">650</cx:pt>
          <cx:pt idx="65803">113</cx:pt>
          <cx:pt idx="65804">259</cx:pt>
          <cx:pt idx="65805">200</cx:pt>
          <cx:pt idx="65806">1092</cx:pt>
          <cx:pt idx="65807">55</cx:pt>
          <cx:pt idx="65808">157</cx:pt>
          <cx:pt idx="65809">307</cx:pt>
          <cx:pt idx="65810">871</cx:pt>
          <cx:pt idx="65811">449</cx:pt>
          <cx:pt idx="65812">410</cx:pt>
          <cx:pt idx="65813">24</cx:pt>
          <cx:pt idx="65814">211</cx:pt>
          <cx:pt idx="65815">175</cx:pt>
          <cx:pt idx="65816">759</cx:pt>
          <cx:pt idx="65817">357</cx:pt>
          <cx:pt idx="65818">72</cx:pt>
          <cx:pt idx="65819">361</cx:pt>
          <cx:pt idx="65820">259</cx:pt>
          <cx:pt idx="65821">224</cx:pt>
          <cx:pt idx="65822">33</cx:pt>
          <cx:pt idx="65823">36</cx:pt>
          <cx:pt idx="65824">929</cx:pt>
          <cx:pt idx="65825">339</cx:pt>
          <cx:pt idx="65826">298</cx:pt>
          <cx:pt idx="65827">369</cx:pt>
          <cx:pt idx="65828">6</cx:pt>
          <cx:pt idx="65829">650</cx:pt>
          <cx:pt idx="65830">662</cx:pt>
          <cx:pt idx="65831">158</cx:pt>
          <cx:pt idx="65832">151</cx:pt>
          <cx:pt idx="65833">1030</cx:pt>
          <cx:pt idx="65834">255</cx:pt>
          <cx:pt idx="65835">650</cx:pt>
          <cx:pt idx="65836">650</cx:pt>
          <cx:pt idx="65837">59</cx:pt>
          <cx:pt idx="65838">109</cx:pt>
          <cx:pt idx="65839">407</cx:pt>
          <cx:pt idx="65840">350</cx:pt>
          <cx:pt idx="65841">261</cx:pt>
          <cx:pt idx="65842">650</cx:pt>
          <cx:pt idx="65843">272</cx:pt>
          <cx:pt idx="65844">92</cx:pt>
          <cx:pt idx="65845">1685</cx:pt>
          <cx:pt idx="65846">51</cx:pt>
          <cx:pt idx="65847">102</cx:pt>
          <cx:pt idx="65848">254</cx:pt>
          <cx:pt idx="65849">537</cx:pt>
          <cx:pt idx="65850">592</cx:pt>
          <cx:pt idx="65851">57</cx:pt>
          <cx:pt idx="65852">198</cx:pt>
          <cx:pt idx="65853">208</cx:pt>
          <cx:pt idx="65854">205</cx:pt>
          <cx:pt idx="65855">250</cx:pt>
          <cx:pt idx="65856">176</cx:pt>
          <cx:pt idx="65857">99</cx:pt>
          <cx:pt idx="65858">22</cx:pt>
          <cx:pt idx="65859">11</cx:pt>
          <cx:pt idx="65860">148</cx:pt>
          <cx:pt idx="65861">272</cx:pt>
          <cx:pt idx="65862">431</cx:pt>
          <cx:pt idx="65863">795</cx:pt>
          <cx:pt idx="65864">250</cx:pt>
          <cx:pt idx="65865">94</cx:pt>
          <cx:pt idx="65866">650</cx:pt>
          <cx:pt idx="65867">7740</cx:pt>
          <cx:pt idx="65868">575</cx:pt>
          <cx:pt idx="65869">244</cx:pt>
          <cx:pt idx="65870">512</cx:pt>
          <cx:pt idx="65871">253</cx:pt>
          <cx:pt idx="65872">63</cx:pt>
          <cx:pt idx="65873">91</cx:pt>
          <cx:pt idx="65874">20</cx:pt>
          <cx:pt idx="65875">439</cx:pt>
          <cx:pt idx="65876">95</cx:pt>
          <cx:pt idx="65877">46</cx:pt>
          <cx:pt idx="65878">650</cx:pt>
          <cx:pt idx="65879">44</cx:pt>
          <cx:pt idx="65880">110</cx:pt>
          <cx:pt idx="65881">282</cx:pt>
          <cx:pt idx="65882">0</cx:pt>
          <cx:pt idx="65883">250</cx:pt>
          <cx:pt idx="65884">47</cx:pt>
          <cx:pt idx="65885">8</cx:pt>
          <cx:pt idx="65886">650</cx:pt>
          <cx:pt idx="65887">134</cx:pt>
          <cx:pt idx="65888">165</cx:pt>
          <cx:pt idx="65889">650</cx:pt>
          <cx:pt idx="65890">335</cx:pt>
          <cx:pt idx="65891">543</cx:pt>
          <cx:pt idx="65892">273</cx:pt>
          <cx:pt idx="65893">280</cx:pt>
          <cx:pt idx="65894">375</cx:pt>
          <cx:pt idx="65895">437</cx:pt>
          <cx:pt idx="65896">284</cx:pt>
          <cx:pt idx="65897">650</cx:pt>
          <cx:pt idx="65898">484</cx:pt>
          <cx:pt idx="65899">283</cx:pt>
          <cx:pt idx="65900">182</cx:pt>
          <cx:pt idx="65901">54</cx:pt>
          <cx:pt idx="65902">215</cx:pt>
          <cx:pt idx="65903">72</cx:pt>
          <cx:pt idx="65904">500</cx:pt>
          <cx:pt idx="65905">2465</cx:pt>
          <cx:pt idx="65906">177</cx:pt>
          <cx:pt idx="65907">141</cx:pt>
          <cx:pt idx="65908">407</cx:pt>
          <cx:pt idx="65909">250</cx:pt>
          <cx:pt idx="65910">259</cx:pt>
          <cx:pt idx="65911">460</cx:pt>
          <cx:pt idx="65912">650</cx:pt>
          <cx:pt idx="65913">495</cx:pt>
          <cx:pt idx="65914">505</cx:pt>
          <cx:pt idx="65915">52</cx:pt>
          <cx:pt idx="65916">650</cx:pt>
          <cx:pt idx="65917">0</cx:pt>
          <cx:pt idx="65918">545</cx:pt>
          <cx:pt idx="65919">58</cx:pt>
          <cx:pt idx="65920">148</cx:pt>
          <cx:pt idx="65921">189</cx:pt>
          <cx:pt idx="65922">273</cx:pt>
          <cx:pt idx="65923">1521</cx:pt>
          <cx:pt idx="65924">1089</cx:pt>
          <cx:pt idx="65925">419</cx:pt>
          <cx:pt idx="65926">35</cx:pt>
          <cx:pt idx="65927">3</cx:pt>
          <cx:pt idx="65928">1694</cx:pt>
          <cx:pt idx="65929">1079</cx:pt>
          <cx:pt idx="65930">250</cx:pt>
          <cx:pt idx="65931">194</cx:pt>
          <cx:pt idx="65932">714</cx:pt>
          <cx:pt idx="65933">121</cx:pt>
          <cx:pt idx="65934">247</cx:pt>
          <cx:pt idx="65935">356</cx:pt>
          <cx:pt idx="65936">2552</cx:pt>
          <cx:pt idx="65937">264</cx:pt>
          <cx:pt idx="65938">651</cx:pt>
          <cx:pt idx="65939">887</cx:pt>
          <cx:pt idx="65940">143</cx:pt>
          <cx:pt idx="65941">843</cx:pt>
          <cx:pt idx="65942">699</cx:pt>
          <cx:pt idx="65943">398</cx:pt>
          <cx:pt idx="65944">469</cx:pt>
          <cx:pt idx="65945">1117</cx:pt>
          <cx:pt idx="65946">821</cx:pt>
          <cx:pt idx="65947">76</cx:pt>
          <cx:pt idx="65948">326</cx:pt>
          <cx:pt idx="65949">75</cx:pt>
          <cx:pt idx="65950">248</cx:pt>
          <cx:pt idx="65951">373</cx:pt>
          <cx:pt idx="65952">1152</cx:pt>
          <cx:pt idx="65953">565</cx:pt>
          <cx:pt idx="65954">650</cx:pt>
          <cx:pt idx="65955">256</cx:pt>
          <cx:pt idx="65956">146</cx:pt>
          <cx:pt idx="65957">152</cx:pt>
          <cx:pt idx="65958">907</cx:pt>
          <cx:pt idx="65959">258</cx:pt>
          <cx:pt idx="65960">288</cx:pt>
          <cx:pt idx="65961">17</cx:pt>
          <cx:pt idx="65962">211</cx:pt>
          <cx:pt idx="65963">381</cx:pt>
          <cx:pt idx="65964">577</cx:pt>
          <cx:pt idx="65965">50</cx:pt>
          <cx:pt idx="65966">1</cx:pt>
          <cx:pt idx="65967">250</cx:pt>
          <cx:pt idx="65968">278</cx:pt>
          <cx:pt idx="65969">250</cx:pt>
          <cx:pt idx="65970">535</cx:pt>
          <cx:pt idx="65971">98</cx:pt>
          <cx:pt idx="65972">398</cx:pt>
          <cx:pt idx="65973">93</cx:pt>
          <cx:pt idx="65974">711</cx:pt>
          <cx:pt idx="65975">250</cx:pt>
          <cx:pt idx="65976">215</cx:pt>
          <cx:pt idx="65977">650</cx:pt>
          <cx:pt idx="65978">89</cx:pt>
          <cx:pt idx="65979">489</cx:pt>
          <cx:pt idx="65980">114</cx:pt>
          <cx:pt idx="65981">181</cx:pt>
          <cx:pt idx="65982">164</cx:pt>
          <cx:pt idx="65983">438</cx:pt>
          <cx:pt idx="65984">542</cx:pt>
          <cx:pt idx="65985">1002</cx:pt>
          <cx:pt idx="65986">323</cx:pt>
          <cx:pt idx="65987">453</cx:pt>
          <cx:pt idx="65988">393</cx:pt>
          <cx:pt idx="65989">399</cx:pt>
          <cx:pt idx="65990">277</cx:pt>
          <cx:pt idx="65991">97</cx:pt>
          <cx:pt idx="65992">425</cx:pt>
          <cx:pt idx="65993">370</cx:pt>
          <cx:pt idx="65994">175</cx:pt>
          <cx:pt idx="65995">628</cx:pt>
          <cx:pt idx="65996">250</cx:pt>
          <cx:pt idx="65997">499</cx:pt>
          <cx:pt idx="65998">650</cx:pt>
          <cx:pt idx="65999">84</cx:pt>
          <cx:pt idx="66000">254</cx:pt>
          <cx:pt idx="66001">415</cx:pt>
          <cx:pt idx="66002">1708</cx:pt>
          <cx:pt idx="66003">195</cx:pt>
          <cx:pt idx="66004">57</cx:pt>
          <cx:pt idx="66005">107</cx:pt>
          <cx:pt idx="66006">40</cx:pt>
          <cx:pt idx="66007">254</cx:pt>
          <cx:pt idx="66008">272</cx:pt>
          <cx:pt idx="66009">499</cx:pt>
          <cx:pt idx="66010">1326</cx:pt>
          <cx:pt idx="66011">389</cx:pt>
          <cx:pt idx="66012">50</cx:pt>
          <cx:pt idx="66013">147</cx:pt>
          <cx:pt idx="66014">557</cx:pt>
          <cx:pt idx="66015">650</cx:pt>
          <cx:pt idx="66016">650</cx:pt>
          <cx:pt idx="66017">193</cx:pt>
          <cx:pt idx="66018">347</cx:pt>
          <cx:pt idx="66019">1030</cx:pt>
          <cx:pt idx="66020">106</cx:pt>
          <cx:pt idx="66021">196</cx:pt>
          <cx:pt idx="66022">1030</cx:pt>
          <cx:pt idx="66023">429</cx:pt>
          <cx:pt idx="66024">1401</cx:pt>
          <cx:pt idx="66025">722</cx:pt>
          <cx:pt idx="66026">68</cx:pt>
          <cx:pt idx="66027">650</cx:pt>
          <cx:pt idx="66028">250</cx:pt>
          <cx:pt idx="66029">286</cx:pt>
          <cx:pt idx="66030">650</cx:pt>
          <cx:pt idx="66031">322</cx:pt>
          <cx:pt idx="66032">650</cx:pt>
          <cx:pt idx="66033">857</cx:pt>
          <cx:pt idx="66034">214</cx:pt>
          <cx:pt idx="66035">1355</cx:pt>
          <cx:pt idx="66036">929</cx:pt>
          <cx:pt idx="66037">650</cx:pt>
          <cx:pt idx="66038">475</cx:pt>
          <cx:pt idx="66039">110</cx:pt>
          <cx:pt idx="66040">472</cx:pt>
          <cx:pt idx="66041">63</cx:pt>
          <cx:pt idx="66042">650</cx:pt>
          <cx:pt idx="66043">51</cx:pt>
          <cx:pt idx="66044">15</cx:pt>
          <cx:pt idx="66045">17</cx:pt>
          <cx:pt idx="66046">58</cx:pt>
          <cx:pt idx="66047">37</cx:pt>
          <cx:pt idx="66048">54</cx:pt>
          <cx:pt idx="66049">1014</cx:pt>
          <cx:pt idx="66050">441</cx:pt>
          <cx:pt idx="66051">427</cx:pt>
          <cx:pt idx="66052">119</cx:pt>
          <cx:pt idx="66053">242</cx:pt>
          <cx:pt idx="66054">23</cx:pt>
          <cx:pt idx="66055">629</cx:pt>
          <cx:pt idx="66056">1760</cx:pt>
          <cx:pt idx="66057">200</cx:pt>
          <cx:pt idx="66058">455</cx:pt>
          <cx:pt idx="66059">250</cx:pt>
          <cx:pt idx="66060">233</cx:pt>
          <cx:pt idx="66061">226</cx:pt>
          <cx:pt idx="66062">250</cx:pt>
          <cx:pt idx="66063">250</cx:pt>
          <cx:pt idx="66064">1030</cx:pt>
          <cx:pt idx="66065">688</cx:pt>
          <cx:pt idx="66066">650</cx:pt>
          <cx:pt idx="66067">400</cx:pt>
          <cx:pt idx="66068">47</cx:pt>
          <cx:pt idx="66069">35</cx:pt>
          <cx:pt idx="66070">1192</cx:pt>
          <cx:pt idx="66071">250</cx:pt>
          <cx:pt idx="66072">250</cx:pt>
          <cx:pt idx="66073">488</cx:pt>
          <cx:pt idx="66074">232</cx:pt>
          <cx:pt idx="66075">250</cx:pt>
          <cx:pt idx="66076">91</cx:pt>
          <cx:pt idx="66077">558</cx:pt>
          <cx:pt idx="66078">198</cx:pt>
          <cx:pt idx="66079">184</cx:pt>
          <cx:pt idx="66080">0</cx:pt>
          <cx:pt idx="66081">145</cx:pt>
          <cx:pt idx="66082">480</cx:pt>
          <cx:pt idx="66083">488</cx:pt>
          <cx:pt idx="66084">694</cx:pt>
          <cx:pt idx="66085">165</cx:pt>
          <cx:pt idx="66086">448</cx:pt>
          <cx:pt idx="66087">102</cx:pt>
          <cx:pt idx="66088">300</cx:pt>
          <cx:pt idx="66089">664</cx:pt>
          <cx:pt idx="66090">399</cx:pt>
          <cx:pt idx="66091">28</cx:pt>
          <cx:pt idx="66092">69</cx:pt>
          <cx:pt idx="66093">32</cx:pt>
          <cx:pt idx="66094">95</cx:pt>
          <cx:pt idx="66095">331</cx:pt>
          <cx:pt idx="66096">323</cx:pt>
          <cx:pt idx="66097">158</cx:pt>
          <cx:pt idx="66098">306</cx:pt>
          <cx:pt idx="66099">264</cx:pt>
          <cx:pt idx="66100">339</cx:pt>
          <cx:pt idx="66101">498</cx:pt>
          <cx:pt idx="66102">534</cx:pt>
          <cx:pt idx="66103">65</cx:pt>
          <cx:pt idx="66104">636</cx:pt>
          <cx:pt idx="66105">650</cx:pt>
          <cx:pt idx="66106">136</cx:pt>
          <cx:pt idx="66107">650</cx:pt>
          <cx:pt idx="66108">216</cx:pt>
          <cx:pt idx="66109">333</cx:pt>
          <cx:pt idx="66110">233</cx:pt>
          <cx:pt idx="66111">250</cx:pt>
          <cx:pt idx="66112">103</cx:pt>
          <cx:pt idx="66113">291</cx:pt>
          <cx:pt idx="66114">256</cx:pt>
          <cx:pt idx="66115">785</cx:pt>
          <cx:pt idx="66116">504</cx:pt>
          <cx:pt idx="66117">304</cx:pt>
          <cx:pt idx="66118">121</cx:pt>
          <cx:pt idx="66119">248</cx:pt>
          <cx:pt idx="66120">812</cx:pt>
          <cx:pt idx="66121">760</cx:pt>
          <cx:pt idx="66122">413</cx:pt>
          <cx:pt idx="66123">327</cx:pt>
          <cx:pt idx="66124">108</cx:pt>
          <cx:pt idx="66125">142</cx:pt>
          <cx:pt idx="66126">174</cx:pt>
          <cx:pt idx="66127">321</cx:pt>
          <cx:pt idx="66128">505</cx:pt>
          <cx:pt idx="66129">604</cx:pt>
          <cx:pt idx="66130">650</cx:pt>
          <cx:pt idx="66131">72</cx:pt>
          <cx:pt idx="66132">489</cx:pt>
          <cx:pt idx="66133">431</cx:pt>
          <cx:pt idx="66134">543</cx:pt>
          <cx:pt idx="66135">473</cx:pt>
          <cx:pt idx="66136">667</cx:pt>
          <cx:pt idx="66137">173</cx:pt>
          <cx:pt idx="66138">189</cx:pt>
          <cx:pt idx="66139">295</cx:pt>
          <cx:pt idx="66140">90</cx:pt>
          <cx:pt idx="66141">41</cx:pt>
          <cx:pt idx="66142">87</cx:pt>
          <cx:pt idx="66143">250</cx:pt>
          <cx:pt idx="66144">411</cx:pt>
          <cx:pt idx="66145">90</cx:pt>
          <cx:pt idx="66146">244</cx:pt>
          <cx:pt idx="66147">250</cx:pt>
          <cx:pt idx="66148">214</cx:pt>
          <cx:pt idx="66149">130</cx:pt>
          <cx:pt idx="66150">190</cx:pt>
          <cx:pt idx="66151">237</cx:pt>
          <cx:pt idx="66152">50</cx:pt>
          <cx:pt idx="66153">155</cx:pt>
          <cx:pt idx="66154">282</cx:pt>
          <cx:pt idx="66155">255</cx:pt>
          <cx:pt idx="66156">246</cx:pt>
          <cx:pt idx="66157">77</cx:pt>
          <cx:pt idx="66158">131</cx:pt>
          <cx:pt idx="66159">532</cx:pt>
          <cx:pt idx="66160">660</cx:pt>
          <cx:pt idx="66161">650</cx:pt>
          <cx:pt idx="66162">46</cx:pt>
          <cx:pt idx="66163">14</cx:pt>
          <cx:pt idx="66164">309</cx:pt>
          <cx:pt idx="66165">134</cx:pt>
          <cx:pt idx="66166">150</cx:pt>
          <cx:pt idx="66167">43</cx:pt>
          <cx:pt idx="66168">26</cx:pt>
          <cx:pt idx="66169">50</cx:pt>
          <cx:pt idx="66170">85</cx:pt>
          <cx:pt idx="66171">112</cx:pt>
          <cx:pt idx="66172">42</cx:pt>
          <cx:pt idx="66173">650</cx:pt>
          <cx:pt idx="66174">650</cx:pt>
          <cx:pt idx="66175">194</cx:pt>
          <cx:pt idx="66176">461</cx:pt>
          <cx:pt idx="66177">184</cx:pt>
          <cx:pt idx="66178">745</cx:pt>
          <cx:pt idx="66179">53</cx:pt>
          <cx:pt idx="66180">202</cx:pt>
          <cx:pt idx="66181">325</cx:pt>
          <cx:pt idx="66182">163</cx:pt>
          <cx:pt idx="66183">650</cx:pt>
          <cx:pt idx="66184">9</cx:pt>
          <cx:pt idx="66185">250</cx:pt>
          <cx:pt idx="66186">507</cx:pt>
          <cx:pt idx="66187">122</cx:pt>
          <cx:pt idx="66188">250</cx:pt>
          <cx:pt idx="66189">123</cx:pt>
          <cx:pt idx="66190">201</cx:pt>
          <cx:pt idx="66191">99</cx:pt>
          <cx:pt idx="66192">56</cx:pt>
          <cx:pt idx="66193">392</cx:pt>
          <cx:pt idx="66194">15</cx:pt>
          <cx:pt idx="66195">485</cx:pt>
          <cx:pt idx="66196">536</cx:pt>
          <cx:pt idx="66197">415</cx:pt>
          <cx:pt idx="66198">487</cx:pt>
          <cx:pt idx="66199">76</cx:pt>
          <cx:pt idx="66200">367</cx:pt>
          <cx:pt idx="66201">158</cx:pt>
          <cx:pt idx="66202">87</cx:pt>
          <cx:pt idx="66203">706</cx:pt>
          <cx:pt idx="66204">164</cx:pt>
          <cx:pt idx="66205">160</cx:pt>
          <cx:pt idx="66206">487</cx:pt>
          <cx:pt idx="66207">0</cx:pt>
          <cx:pt idx="66208">533</cx:pt>
          <cx:pt idx="66209">650</cx:pt>
          <cx:pt idx="66210">29</cx:pt>
          <cx:pt idx="66211">359</cx:pt>
          <cx:pt idx="66212">26</cx:pt>
          <cx:pt idx="66213">490</cx:pt>
          <cx:pt idx="66214">280</cx:pt>
          <cx:pt idx="66215">57</cx:pt>
          <cx:pt idx="66216">75</cx:pt>
          <cx:pt idx="66217">265</cx:pt>
          <cx:pt idx="66218">357</cx:pt>
          <cx:pt idx="66219">27</cx:pt>
          <cx:pt idx="66220">250</cx:pt>
          <cx:pt idx="66221">337</cx:pt>
          <cx:pt idx="66222">439</cx:pt>
          <cx:pt idx="66223">285</cx:pt>
          <cx:pt idx="66224">6</cx:pt>
          <cx:pt idx="66225">650</cx:pt>
          <cx:pt idx="66226">101</cx:pt>
          <cx:pt idx="66227">224</cx:pt>
          <cx:pt idx="66228">108</cx:pt>
          <cx:pt idx="66229">282</cx:pt>
          <cx:pt idx="66230">262</cx:pt>
          <cx:pt idx="66231">740</cx:pt>
          <cx:pt idx="66232">650</cx:pt>
          <cx:pt idx="66233">721</cx:pt>
          <cx:pt idx="66234">660</cx:pt>
          <cx:pt idx="66235">177</cx:pt>
          <cx:pt idx="66236">22</cx:pt>
          <cx:pt idx="66237">650</cx:pt>
          <cx:pt idx="66238">130</cx:pt>
          <cx:pt idx="66239">762</cx:pt>
          <cx:pt idx="66240">78</cx:pt>
          <cx:pt idx="66241">355</cx:pt>
          <cx:pt idx="66242">491</cx:pt>
          <cx:pt idx="66243">650</cx:pt>
          <cx:pt idx="66244">206</cx:pt>
          <cx:pt idx="66245">418</cx:pt>
          <cx:pt idx="66246">0</cx:pt>
          <cx:pt idx="66247">476</cx:pt>
          <cx:pt idx="66248">650</cx:pt>
          <cx:pt idx="66249">631</cx:pt>
          <cx:pt idx="66250">882</cx:pt>
          <cx:pt idx="66251">233</cx:pt>
          <cx:pt idx="66252">129</cx:pt>
          <cx:pt idx="66253">2020</cx:pt>
          <cx:pt idx="66254">307</cx:pt>
          <cx:pt idx="66255">160</cx:pt>
          <cx:pt idx="66256">754</cx:pt>
          <cx:pt idx="66257">371</cx:pt>
          <cx:pt idx="66258">1064</cx:pt>
          <cx:pt idx="66259">574</cx:pt>
          <cx:pt idx="66260">347</cx:pt>
          <cx:pt idx="66261">130</cx:pt>
          <cx:pt idx="66262">176</cx:pt>
          <cx:pt idx="66263">868</cx:pt>
          <cx:pt idx="66264">396</cx:pt>
          <cx:pt idx="66265">605</cx:pt>
          <cx:pt idx="66266">88</cx:pt>
          <cx:pt idx="66267">650</cx:pt>
          <cx:pt idx="66268">650</cx:pt>
          <cx:pt idx="66269">929</cx:pt>
          <cx:pt idx="66270">600</cx:pt>
          <cx:pt idx="66271">650</cx:pt>
          <cx:pt idx="66272">650</cx:pt>
          <cx:pt idx="66273">1242</cx:pt>
          <cx:pt idx="66274">86</cx:pt>
          <cx:pt idx="66275">32</cx:pt>
          <cx:pt idx="66276">2136</cx:pt>
          <cx:pt idx="66277">746</cx:pt>
          <cx:pt idx="66278">0</cx:pt>
          <cx:pt idx="66279">379</cx:pt>
          <cx:pt idx="66280">355</cx:pt>
          <cx:pt idx="66281">383</cx:pt>
          <cx:pt idx="66282">1032</cx:pt>
          <cx:pt idx="66283">0</cx:pt>
          <cx:pt idx="66284">1380</cx:pt>
          <cx:pt idx="66285">779</cx:pt>
          <cx:pt idx="66286">441</cx:pt>
          <cx:pt idx="66287">265</cx:pt>
          <cx:pt idx="66288">650</cx:pt>
          <cx:pt idx="66289">714</cx:pt>
          <cx:pt idx="66290">248</cx:pt>
          <cx:pt idx="66291">525</cx:pt>
          <cx:pt idx="66292">2069</cx:pt>
          <cx:pt idx="66293">338</cx:pt>
          <cx:pt idx="66294">676</cx:pt>
          <cx:pt idx="66295">584</cx:pt>
          <cx:pt idx="66296">144</cx:pt>
          <cx:pt idx="66297">522</cx:pt>
          <cx:pt idx="66298">838</cx:pt>
          <cx:pt idx="66299">0</cx:pt>
          <cx:pt idx="66300">213</cx:pt>
          <cx:pt idx="66301">250</cx:pt>
          <cx:pt idx="66302">238</cx:pt>
          <cx:pt idx="66303">650</cx:pt>
          <cx:pt idx="66304">6</cx:pt>
          <cx:pt idx="66305">50</cx:pt>
          <cx:pt idx="66306">526</cx:pt>
          <cx:pt idx="66307">115</cx:pt>
          <cx:pt idx="66308">613</cx:pt>
          <cx:pt idx="66309">142</cx:pt>
          <cx:pt idx="66310">650</cx:pt>
          <cx:pt idx="66311">80</cx:pt>
          <cx:pt idx="66312">971</cx:pt>
          <cx:pt idx="66313">432</cx:pt>
          <cx:pt idx="66314">325</cx:pt>
          <cx:pt idx="66315">583</cx:pt>
          <cx:pt idx="66316">4327</cx:pt>
          <cx:pt idx="66317">650</cx:pt>
          <cx:pt idx="66318">177</cx:pt>
          <cx:pt idx="66319">150</cx:pt>
          <cx:pt idx="66320">189</cx:pt>
          <cx:pt idx="66321">250</cx:pt>
          <cx:pt idx="66322">78</cx:pt>
          <cx:pt idx="66323">224</cx:pt>
          <cx:pt idx="66324">238</cx:pt>
          <cx:pt idx="66325">180</cx:pt>
          <cx:pt idx="66326">802</cx:pt>
          <cx:pt idx="66327">154</cx:pt>
          <cx:pt idx="66328">176</cx:pt>
          <cx:pt idx="66329">528</cx:pt>
          <cx:pt idx="66330">365</cx:pt>
          <cx:pt idx="66331">202</cx:pt>
          <cx:pt idx="66332">188</cx:pt>
          <cx:pt idx="66333">128</cx:pt>
          <cx:pt idx="66334">42925</cx:pt>
          <cx:pt idx="66335">1217</cx:pt>
          <cx:pt idx="66336">3177</cx:pt>
          <cx:pt idx="66337">1108</cx:pt>
          <cx:pt idx="66338">457</cx:pt>
          <cx:pt idx="66339">135</cx:pt>
          <cx:pt idx="66340">210</cx:pt>
          <cx:pt idx="66341">360</cx:pt>
          <cx:pt idx="66342">139</cx:pt>
          <cx:pt idx="66343">107</cx:pt>
          <cx:pt idx="66344">334</cx:pt>
          <cx:pt idx="66345">970</cx:pt>
          <cx:pt idx="66346">650</cx:pt>
          <cx:pt idx="66347">246</cx:pt>
          <cx:pt idx="66348">408</cx:pt>
          <cx:pt idx="66349">392</cx:pt>
          <cx:pt idx="66350">380</cx:pt>
          <cx:pt idx="66351">400</cx:pt>
          <cx:pt idx="66352">343</cx:pt>
          <cx:pt idx="66353">376</cx:pt>
          <cx:pt idx="66354">650</cx:pt>
          <cx:pt idx="66355">171</cx:pt>
          <cx:pt idx="66356">494</cx:pt>
          <cx:pt idx="66357">1215</cx:pt>
          <cx:pt idx="66358">515</cx:pt>
          <cx:pt idx="66359">194</cx:pt>
          <cx:pt idx="66360">351</cx:pt>
          <cx:pt idx="66361">381</cx:pt>
          <cx:pt idx="66362">184</cx:pt>
          <cx:pt idx="66363">586</cx:pt>
          <cx:pt idx="66364">297</cx:pt>
          <cx:pt idx="66365">334</cx:pt>
          <cx:pt idx="66366">76</cx:pt>
          <cx:pt idx="66367">395</cx:pt>
          <cx:pt idx="66368">57</cx:pt>
          <cx:pt idx="66369">250</cx:pt>
          <cx:pt idx="66370">650</cx:pt>
          <cx:pt idx="66371">141</cx:pt>
          <cx:pt idx="66372">52</cx:pt>
          <cx:pt idx="66373">765</cx:pt>
          <cx:pt idx="66374">250</cx:pt>
          <cx:pt idx="66375">218</cx:pt>
          <cx:pt idx="66376">91</cx:pt>
          <cx:pt idx="66377">823</cx:pt>
          <cx:pt idx="66378">100</cx:pt>
          <cx:pt idx="66379">453</cx:pt>
          <cx:pt idx="66380">69</cx:pt>
          <cx:pt idx="66381">470</cx:pt>
          <cx:pt idx="66382">461</cx:pt>
          <cx:pt idx="66383">476</cx:pt>
          <cx:pt idx="66384">113</cx:pt>
          <cx:pt idx="66385">646</cx:pt>
          <cx:pt idx="66386">650</cx:pt>
          <cx:pt idx="66387">297</cx:pt>
          <cx:pt idx="66388">650</cx:pt>
          <cx:pt idx="66389">250</cx:pt>
          <cx:pt idx="66390">258</cx:pt>
          <cx:pt idx="66391">328</cx:pt>
          <cx:pt idx="66392">650</cx:pt>
          <cx:pt idx="66393">405</cx:pt>
          <cx:pt idx="66394">112</cx:pt>
          <cx:pt idx="66395">77</cx:pt>
          <cx:pt idx="66396">879</cx:pt>
          <cx:pt idx="66397">10</cx:pt>
          <cx:pt idx="66398">302</cx:pt>
          <cx:pt idx="66399">500</cx:pt>
          <cx:pt idx="66400">362</cx:pt>
          <cx:pt idx="66401">654</cx:pt>
          <cx:pt idx="66402">473</cx:pt>
          <cx:pt idx="66403">245</cx:pt>
          <cx:pt idx="66404">116</cx:pt>
          <cx:pt idx="66405">650</cx:pt>
          <cx:pt idx="66406">69</cx:pt>
          <cx:pt idx="66407">49</cx:pt>
          <cx:pt idx="66408">559</cx:pt>
          <cx:pt idx="66409">74</cx:pt>
          <cx:pt idx="66410">142</cx:pt>
          <cx:pt idx="66411">331</cx:pt>
          <cx:pt idx="66412">184</cx:pt>
          <cx:pt idx="66413">850</cx:pt>
          <cx:pt idx="66414">250</cx:pt>
          <cx:pt idx="66415">38</cx:pt>
          <cx:pt idx="66416">181</cx:pt>
          <cx:pt idx="66417">166</cx:pt>
          <cx:pt idx="66418">650</cx:pt>
          <cx:pt idx="66419">650</cx:pt>
          <cx:pt idx="66420">730</cx:pt>
          <cx:pt idx="66421">42</cx:pt>
          <cx:pt idx="66422">336</cx:pt>
          <cx:pt idx="66423">524</cx:pt>
          <cx:pt idx="66424">250</cx:pt>
          <cx:pt idx="66425">250</cx:pt>
          <cx:pt idx="66426">664</cx:pt>
          <cx:pt idx="66427">677</cx:pt>
          <cx:pt idx="66428">398</cx:pt>
          <cx:pt idx="66429">747</cx:pt>
          <cx:pt idx="66430">568</cx:pt>
          <cx:pt idx="66431">600</cx:pt>
          <cx:pt idx="66432">438</cx:pt>
          <cx:pt idx="66433">64</cx:pt>
          <cx:pt idx="66434">39</cx:pt>
          <cx:pt idx="66435">166</cx:pt>
          <cx:pt idx="66436">46705</cx:pt>
          <cx:pt idx="66437">32</cx:pt>
          <cx:pt idx="66438">555</cx:pt>
          <cx:pt idx="66439">53</cx:pt>
          <cx:pt idx="66440">313</cx:pt>
          <cx:pt idx="66441">100</cx:pt>
          <cx:pt idx="66442">62</cx:pt>
          <cx:pt idx="66443">4</cx:pt>
          <cx:pt idx="66444">413</cx:pt>
          <cx:pt idx="66445">34</cx:pt>
          <cx:pt idx="66446">30</cx:pt>
          <cx:pt idx="66447">250</cx:pt>
          <cx:pt idx="66448">103</cx:pt>
          <cx:pt idx="66449">295</cx:pt>
          <cx:pt idx="66450">694</cx:pt>
          <cx:pt idx="66451">562</cx:pt>
          <cx:pt idx="66452">25</cx:pt>
          <cx:pt idx="66453">250</cx:pt>
          <cx:pt idx="66454">419</cx:pt>
          <cx:pt idx="66455">207</cx:pt>
          <cx:pt idx="66456">303</cx:pt>
          <cx:pt idx="66457">47</cx:pt>
          <cx:pt idx="66458">1582</cx:pt>
          <cx:pt idx="66459">650</cx:pt>
          <cx:pt idx="66460">19</cx:pt>
          <cx:pt idx="66461">365</cx:pt>
          <cx:pt idx="66462">418</cx:pt>
          <cx:pt idx="66463">335</cx:pt>
          <cx:pt idx="66464">293</cx:pt>
          <cx:pt idx="66465">3400</cx:pt>
          <cx:pt idx="66466">20810</cx:pt>
          <cx:pt idx="66467">650</cx:pt>
          <cx:pt idx="66468">835</cx:pt>
          <cx:pt idx="66469">194</cx:pt>
          <cx:pt idx="66470">34</cx:pt>
          <cx:pt idx="66471">0</cx:pt>
          <cx:pt idx="66472">250</cx:pt>
          <cx:pt idx="66473">692</cx:pt>
          <cx:pt idx="66474">392</cx:pt>
          <cx:pt idx="66475">159</cx:pt>
          <cx:pt idx="66476">91</cx:pt>
          <cx:pt idx="66477">650</cx:pt>
          <cx:pt idx="66478">1259</cx:pt>
          <cx:pt idx="66479">1072</cx:pt>
          <cx:pt idx="66480">337</cx:pt>
          <cx:pt idx="66481">221</cx:pt>
          <cx:pt idx="66482">650</cx:pt>
          <cx:pt idx="66483">204</cx:pt>
          <cx:pt idx="66484">102</cx:pt>
          <cx:pt idx="66485">252</cx:pt>
          <cx:pt idx="66486">625</cx:pt>
          <cx:pt idx="66487">64</cx:pt>
          <cx:pt idx="66488">148</cx:pt>
          <cx:pt idx="66489">624</cx:pt>
          <cx:pt idx="66490">243</cx:pt>
          <cx:pt idx="66491">354</cx:pt>
          <cx:pt idx="66492">1526</cx:pt>
          <cx:pt idx="66493">325</cx:pt>
          <cx:pt idx="66494">250</cx:pt>
          <cx:pt idx="66495">79</cx:pt>
          <cx:pt idx="66496">238</cx:pt>
          <cx:pt idx="66497">243</cx:pt>
          <cx:pt idx="66498">591</cx:pt>
          <cx:pt idx="66499">63</cx:pt>
          <cx:pt idx="66500">866</cx:pt>
          <cx:pt idx="66501">47</cx:pt>
          <cx:pt idx="66502">162</cx:pt>
          <cx:pt idx="66503">33</cx:pt>
          <cx:pt idx="66504">258</cx:pt>
          <cx:pt idx="66505">444</cx:pt>
          <cx:pt idx="66506">446</cx:pt>
          <cx:pt idx="66507">23</cx:pt>
          <cx:pt idx="66508">466</cx:pt>
          <cx:pt idx="66509">286</cx:pt>
          <cx:pt idx="66510">361</cx:pt>
          <cx:pt idx="66511">450</cx:pt>
          <cx:pt idx="66512">798</cx:pt>
          <cx:pt idx="66513">650</cx:pt>
          <cx:pt idx="66514">150</cx:pt>
          <cx:pt idx="66515">25</cx:pt>
          <cx:pt idx="66516">497</cx:pt>
          <cx:pt idx="66517">99</cx:pt>
          <cx:pt idx="66518">61</cx:pt>
          <cx:pt idx="66519">387</cx:pt>
          <cx:pt idx="66520">402</cx:pt>
          <cx:pt idx="66521">59</cx:pt>
          <cx:pt idx="66522">96</cx:pt>
          <cx:pt idx="66523">266</cx:pt>
          <cx:pt idx="66524">650</cx:pt>
          <cx:pt idx="66525">412</cx:pt>
          <cx:pt idx="66526">1030</cx:pt>
          <cx:pt idx="66527">631</cx:pt>
          <cx:pt idx="66528">173</cx:pt>
          <cx:pt idx="66529">500</cx:pt>
          <cx:pt idx="66530">535</cx:pt>
          <cx:pt idx="66531">659</cx:pt>
          <cx:pt idx="66532">147</cx:pt>
          <cx:pt idx="66533">327</cx:pt>
          <cx:pt idx="66534">3</cx:pt>
          <cx:pt idx="66535">633</cx:pt>
          <cx:pt idx="66536">359</cx:pt>
          <cx:pt idx="66537">380</cx:pt>
          <cx:pt idx="66538">730</cx:pt>
          <cx:pt idx="66539">0</cx:pt>
          <cx:pt idx="66540">949</cx:pt>
          <cx:pt idx="66541">587</cx:pt>
          <cx:pt idx="66542">512</cx:pt>
          <cx:pt idx="66543">0</cx:pt>
          <cx:pt idx="66544">921</cx:pt>
          <cx:pt idx="66545">650</cx:pt>
          <cx:pt idx="66546">250</cx:pt>
          <cx:pt idx="66547">26</cx:pt>
          <cx:pt idx="66548">75</cx:pt>
          <cx:pt idx="66549">181</cx:pt>
          <cx:pt idx="66550">120</cx:pt>
          <cx:pt idx="66551">1237</cx:pt>
          <cx:pt idx="66552">1217</cx:pt>
          <cx:pt idx="66553">222</cx:pt>
          <cx:pt idx="66554">316</cx:pt>
          <cx:pt idx="66555">250</cx:pt>
          <cx:pt idx="66556">113</cx:pt>
          <cx:pt idx="66557">250</cx:pt>
          <cx:pt idx="66558">188</cx:pt>
          <cx:pt idx="66559">342</cx:pt>
          <cx:pt idx="66560">121</cx:pt>
          <cx:pt idx="66561">4574</cx:pt>
          <cx:pt idx="66562">177</cx:pt>
          <cx:pt idx="66563">365</cx:pt>
          <cx:pt idx="66564">219</cx:pt>
          <cx:pt idx="66565">1</cx:pt>
          <cx:pt idx="66566">44</cx:pt>
          <cx:pt idx="66567">250</cx:pt>
          <cx:pt idx="66568">427</cx:pt>
          <cx:pt idx="66569">650</cx:pt>
          <cx:pt idx="66570">146</cx:pt>
          <cx:pt idx="66571">34</cx:pt>
          <cx:pt idx="66572">650</cx:pt>
          <cx:pt idx="66573">1024</cx:pt>
          <cx:pt idx="66574">636</cx:pt>
          <cx:pt idx="66575">258</cx:pt>
          <cx:pt idx="66576">115</cx:pt>
          <cx:pt idx="66577">1319</cx:pt>
          <cx:pt idx="66578">650</cx:pt>
          <cx:pt idx="66579">315</cx:pt>
          <cx:pt idx="66580">268</cx:pt>
          <cx:pt idx="66581">704</cx:pt>
          <cx:pt idx="66582">25</cx:pt>
          <cx:pt idx="66583">1320</cx:pt>
          <cx:pt idx="66584">796</cx:pt>
          <cx:pt idx="66585">60</cx:pt>
          <cx:pt idx="66586">126</cx:pt>
          <cx:pt idx="66587">113</cx:pt>
          <cx:pt idx="66588">106</cx:pt>
          <cx:pt idx="66589">261</cx:pt>
          <cx:pt idx="66590">816</cx:pt>
          <cx:pt idx="66591">101</cx:pt>
          <cx:pt idx="66592">114</cx:pt>
          <cx:pt idx="66593">453</cx:pt>
          <cx:pt idx="66594">564</cx:pt>
          <cx:pt idx="66595">389</cx:pt>
          <cx:pt idx="66596">93</cx:pt>
          <cx:pt idx="66597">169</cx:pt>
          <cx:pt idx="66598">184</cx:pt>
          <cx:pt idx="66599">39</cx:pt>
          <cx:pt idx="66600">787</cx:pt>
          <cx:pt idx="66601">304</cx:pt>
          <cx:pt idx="66602">235</cx:pt>
          <cx:pt idx="66603">387</cx:pt>
          <cx:pt idx="66604">140</cx:pt>
          <cx:pt idx="66605">148</cx:pt>
          <cx:pt idx="66606">77</cx:pt>
          <cx:pt idx="66607">150</cx:pt>
          <cx:pt idx="66608">187</cx:pt>
          <cx:pt idx="66609">418</cx:pt>
          <cx:pt idx="66610">32</cx:pt>
          <cx:pt idx="66611">1157</cx:pt>
          <cx:pt idx="66612">289</cx:pt>
          <cx:pt idx="66613">744</cx:pt>
          <cx:pt idx="66614">0</cx:pt>
          <cx:pt idx="66615">650</cx:pt>
          <cx:pt idx="66616">128</cx:pt>
          <cx:pt idx="66617">576</cx:pt>
          <cx:pt idx="66618">80</cx:pt>
          <cx:pt idx="66619">56</cx:pt>
          <cx:pt idx="66620">189</cx:pt>
          <cx:pt idx="66621">142</cx:pt>
          <cx:pt idx="66622">81</cx:pt>
          <cx:pt idx="66623">490</cx:pt>
          <cx:pt idx="66624">393</cx:pt>
          <cx:pt idx="66625">423</cx:pt>
          <cx:pt idx="66626">271</cx:pt>
          <cx:pt idx="66627">740</cx:pt>
          <cx:pt idx="66628">326</cx:pt>
          <cx:pt idx="66629">332</cx:pt>
          <cx:pt idx="66630">56</cx:pt>
          <cx:pt idx="66631">650</cx:pt>
          <cx:pt idx="66632">205</cx:pt>
          <cx:pt idx="66633">229</cx:pt>
          <cx:pt idx="66634">44</cx:pt>
          <cx:pt idx="66635">1450</cx:pt>
          <cx:pt idx="66636">63</cx:pt>
          <cx:pt idx="66637">221</cx:pt>
          <cx:pt idx="66638">292</cx:pt>
          <cx:pt idx="66639">334</cx:pt>
          <cx:pt idx="66640">379</cx:pt>
          <cx:pt idx="66641">99</cx:pt>
          <cx:pt idx="66642">508</cx:pt>
          <cx:pt idx="66643">385</cx:pt>
          <cx:pt idx="66644">430</cx:pt>
          <cx:pt idx="66645">11197</cx:pt>
          <cx:pt idx="66646">0</cx:pt>
          <cx:pt idx="66647">135</cx:pt>
          <cx:pt idx="66648">111</cx:pt>
          <cx:pt idx="66649">4</cx:pt>
          <cx:pt idx="66650">42</cx:pt>
          <cx:pt idx="66651">250</cx:pt>
          <cx:pt idx="66652">632</cx:pt>
          <cx:pt idx="66653">43</cx:pt>
          <cx:pt idx="66654">453</cx:pt>
          <cx:pt idx="66655">238</cx:pt>
          <cx:pt idx="66656">779</cx:pt>
          <cx:pt idx="66657">650</cx:pt>
          <cx:pt idx="66658">28</cx:pt>
          <cx:pt idx="66659">273</cx:pt>
          <cx:pt idx="66660">96</cx:pt>
          <cx:pt idx="66661">250</cx:pt>
          <cx:pt idx="66662">650</cx:pt>
          <cx:pt idx="66663">145</cx:pt>
          <cx:pt idx="66664">301</cx:pt>
          <cx:pt idx="66665">56</cx:pt>
          <cx:pt idx="66666">602</cx:pt>
          <cx:pt idx="66667">170</cx:pt>
          <cx:pt idx="66668">650</cx:pt>
          <cx:pt idx="66669">634</cx:pt>
          <cx:pt idx="66670">459</cx:pt>
          <cx:pt idx="66671">175</cx:pt>
          <cx:pt idx="66672">250</cx:pt>
          <cx:pt idx="66673">171</cx:pt>
          <cx:pt idx="66674">250</cx:pt>
          <cx:pt idx="66675">107</cx:pt>
          <cx:pt idx="66676">199</cx:pt>
          <cx:pt idx="66677">83</cx:pt>
          <cx:pt idx="66678">398</cx:pt>
          <cx:pt idx="66679">14</cx:pt>
          <cx:pt idx="66680">64</cx:pt>
          <cx:pt idx="66681">368</cx:pt>
          <cx:pt idx="66682">95</cx:pt>
          <cx:pt idx="66683">144</cx:pt>
          <cx:pt idx="66684">38</cx:pt>
          <cx:pt idx="66685">821</cx:pt>
          <cx:pt idx="66686">223</cx:pt>
          <cx:pt idx="66687">250</cx:pt>
          <cx:pt idx="66688">1051</cx:pt>
          <cx:pt idx="66689">295</cx:pt>
          <cx:pt idx="66690">554</cx:pt>
          <cx:pt idx="66691">6</cx:pt>
          <cx:pt idx="66692">872</cx:pt>
          <cx:pt idx="66693">1030</cx:pt>
          <cx:pt idx="66694">218</cx:pt>
          <cx:pt idx="66695">579</cx:pt>
          <cx:pt idx="66696">184</cx:pt>
          <cx:pt idx="66697">517</cx:pt>
          <cx:pt idx="66698">250</cx:pt>
          <cx:pt idx="66699">53</cx:pt>
          <cx:pt idx="66700">1302</cx:pt>
          <cx:pt idx="66701">1698</cx:pt>
          <cx:pt idx="66702">650</cx:pt>
          <cx:pt idx="66703">500</cx:pt>
          <cx:pt idx="66704">268</cx:pt>
          <cx:pt idx="66705">58</cx:pt>
          <cx:pt idx="66706">1126</cx:pt>
          <cx:pt idx="66707">2052</cx:pt>
          <cx:pt idx="66708">294</cx:pt>
          <cx:pt idx="66709">600</cx:pt>
          <cx:pt idx="66710">710</cx:pt>
          <cx:pt idx="66711">250</cx:pt>
          <cx:pt idx="66712">250</cx:pt>
          <cx:pt idx="66713">927</cx:pt>
          <cx:pt idx="66714">690</cx:pt>
          <cx:pt idx="66715">722</cx:pt>
          <cx:pt idx="66716">650</cx:pt>
          <cx:pt idx="66717">650</cx:pt>
          <cx:pt idx="66718">322</cx:pt>
          <cx:pt idx="66719">1509</cx:pt>
          <cx:pt idx="66720">1065</cx:pt>
          <cx:pt idx="66721">379</cx:pt>
          <cx:pt idx="66722">650</cx:pt>
          <cx:pt idx="66723">650</cx:pt>
          <cx:pt idx="66724">387</cx:pt>
          <cx:pt idx="66725">41</cx:pt>
          <cx:pt idx="66726">729</cx:pt>
          <cx:pt idx="66727">53</cx:pt>
          <cx:pt idx="66728">651</cx:pt>
          <cx:pt idx="66729">39</cx:pt>
          <cx:pt idx="66730">650</cx:pt>
          <cx:pt idx="66731">514</cx:pt>
          <cx:pt idx="66732">1154</cx:pt>
          <cx:pt idx="66733">647</cx:pt>
          <cx:pt idx="66734">410</cx:pt>
          <cx:pt idx="66735">225</cx:pt>
          <cx:pt idx="66736">421</cx:pt>
          <cx:pt idx="66737">318</cx:pt>
          <cx:pt idx="66738">879</cx:pt>
          <cx:pt idx="66739">531</cx:pt>
          <cx:pt idx="66740">578</cx:pt>
          <cx:pt idx="66741">232</cx:pt>
          <cx:pt idx="66742">146</cx:pt>
          <cx:pt idx="66743">60</cx:pt>
          <cx:pt idx="66744">249</cx:pt>
          <cx:pt idx="66745">32</cx:pt>
          <cx:pt idx="66746">650</cx:pt>
          <cx:pt idx="66747">386</cx:pt>
          <cx:pt idx="66748">213</cx:pt>
          <cx:pt idx="66749">107</cx:pt>
          <cx:pt idx="66750">250</cx:pt>
          <cx:pt idx="66751">54</cx:pt>
          <cx:pt idx="66752">962</cx:pt>
          <cx:pt idx="66753">465</cx:pt>
          <cx:pt idx="66754">177</cx:pt>
          <cx:pt idx="66755">87</cx:pt>
          <cx:pt idx="66756">547</cx:pt>
          <cx:pt idx="66757">542</cx:pt>
          <cx:pt idx="66758">1</cx:pt>
          <cx:pt idx="66759">132</cx:pt>
          <cx:pt idx="66760">325</cx:pt>
          <cx:pt idx="66761">107</cx:pt>
          <cx:pt idx="66762">105</cx:pt>
          <cx:pt idx="66763">1089</cx:pt>
          <cx:pt idx="66764">538</cx:pt>
          <cx:pt idx="66765">286</cx:pt>
          <cx:pt idx="66766">499</cx:pt>
          <cx:pt idx="66767">650</cx:pt>
          <cx:pt idx="66768">325</cx:pt>
          <cx:pt idx="66769">608</cx:pt>
          <cx:pt idx="66770">303</cx:pt>
          <cx:pt idx="66771">13</cx:pt>
          <cx:pt idx="66772">325</cx:pt>
          <cx:pt idx="66773">403</cx:pt>
          <cx:pt idx="66774">70</cx:pt>
          <cx:pt idx="66775">551</cx:pt>
          <cx:pt idx="66776">530</cx:pt>
          <cx:pt idx="66777">629</cx:pt>
          <cx:pt idx="66778">68</cx:pt>
          <cx:pt idx="66779">651</cx:pt>
          <cx:pt idx="66780">154</cx:pt>
          <cx:pt idx="66781">0</cx:pt>
          <cx:pt idx="66782">250</cx:pt>
          <cx:pt idx="66783">297</cx:pt>
          <cx:pt idx="66784">48</cx:pt>
          <cx:pt idx="66785">237</cx:pt>
          <cx:pt idx="66786">568</cx:pt>
          <cx:pt idx="66787">490</cx:pt>
          <cx:pt idx="66788">244</cx:pt>
          <cx:pt idx="66789">39</cx:pt>
          <cx:pt idx="66790">98</cx:pt>
          <cx:pt idx="66791">186</cx:pt>
          <cx:pt idx="66792">185</cx:pt>
          <cx:pt idx="66793">127</cx:pt>
          <cx:pt idx="66794">212</cx:pt>
          <cx:pt idx="66795">53</cx:pt>
          <cx:pt idx="66796">405</cx:pt>
          <cx:pt idx="66797">98</cx:pt>
          <cx:pt idx="66798">976</cx:pt>
          <cx:pt idx="66799">60</cx:pt>
          <cx:pt idx="66800">69</cx:pt>
          <cx:pt idx="66801">177</cx:pt>
          <cx:pt idx="66802">294</cx:pt>
          <cx:pt idx="66803">44</cx:pt>
          <cx:pt idx="66804">213</cx:pt>
          <cx:pt idx="66805">321</cx:pt>
          <cx:pt idx="66806">899</cx:pt>
          <cx:pt idx="66807">668</cx:pt>
          <cx:pt idx="66808">814</cx:pt>
          <cx:pt idx="66809">500</cx:pt>
          <cx:pt idx="66810">650</cx:pt>
          <cx:pt idx="66811">1583</cx:pt>
          <cx:pt idx="66812">517</cx:pt>
          <cx:pt idx="66813">795</cx:pt>
          <cx:pt idx="66814">501</cx:pt>
          <cx:pt idx="66815">234</cx:pt>
          <cx:pt idx="66816">0</cx:pt>
          <cx:pt idx="66817">168</cx:pt>
          <cx:pt idx="66818">201</cx:pt>
          <cx:pt idx="66819">650</cx:pt>
          <cx:pt idx="66820">149</cx:pt>
          <cx:pt idx="66821">650</cx:pt>
          <cx:pt idx="66822">479</cx:pt>
          <cx:pt idx="66823">549</cx:pt>
          <cx:pt idx="66824">193</cx:pt>
          <cx:pt idx="66825">154</cx:pt>
          <cx:pt idx="66826">58</cx:pt>
          <cx:pt idx="66827">295</cx:pt>
          <cx:pt idx="66828">153</cx:pt>
          <cx:pt idx="66829">205</cx:pt>
          <cx:pt idx="66830">472</cx:pt>
          <cx:pt idx="66831">6</cx:pt>
          <cx:pt idx="66832">9</cx:pt>
          <cx:pt idx="66833">66</cx:pt>
          <cx:pt idx="66834">73</cx:pt>
          <cx:pt idx="66835">68</cx:pt>
          <cx:pt idx="66836">1201</cx:pt>
          <cx:pt idx="66837">679</cx:pt>
          <cx:pt idx="66838">1881</cx:pt>
          <cx:pt idx="66839">236</cx:pt>
          <cx:pt idx="66840">250</cx:pt>
          <cx:pt idx="66841">650</cx:pt>
          <cx:pt idx="66842">1152</cx:pt>
          <cx:pt idx="66843">99</cx:pt>
          <cx:pt idx="66844">46</cx:pt>
          <cx:pt idx="66845">38</cx:pt>
          <cx:pt idx="66846">270</cx:pt>
          <cx:pt idx="66847">1163</cx:pt>
          <cx:pt idx="66848">284</cx:pt>
          <cx:pt idx="66849">467</cx:pt>
          <cx:pt idx="66850">510</cx:pt>
          <cx:pt idx="66851">972</cx:pt>
          <cx:pt idx="66852">650</cx:pt>
          <cx:pt idx="66853">40</cx:pt>
          <cx:pt idx="66854">1218</cx:pt>
          <cx:pt idx="66855">470</cx:pt>
          <cx:pt idx="66856">231</cx:pt>
          <cx:pt idx="66857">254</cx:pt>
          <cx:pt idx="66858">609</cx:pt>
          <cx:pt idx="66859">432</cx:pt>
          <cx:pt idx="66860">38</cx:pt>
          <cx:pt idx="66861">192</cx:pt>
          <cx:pt idx="66862">668</cx:pt>
          <cx:pt idx="66863">422</cx:pt>
          <cx:pt idx="66864">444</cx:pt>
          <cx:pt idx="66865">650</cx:pt>
          <cx:pt idx="66866">80</cx:pt>
          <cx:pt idx="66867">78</cx:pt>
          <cx:pt idx="66868">694</cx:pt>
          <cx:pt idx="66869">795</cx:pt>
          <cx:pt idx="66870">1335</cx:pt>
          <cx:pt idx="66871">313</cx:pt>
          <cx:pt idx="66872">1314</cx:pt>
          <cx:pt idx="66873">70</cx:pt>
          <cx:pt idx="66874">440</cx:pt>
          <cx:pt idx="66875">279</cx:pt>
          <cx:pt idx="66876">650</cx:pt>
          <cx:pt idx="66877">736</cx:pt>
          <cx:pt idx="66878">932</cx:pt>
          <cx:pt idx="66879">23</cx:pt>
          <cx:pt idx="66880">650</cx:pt>
          <cx:pt idx="66881">650</cx:pt>
          <cx:pt idx="66882">871</cx:pt>
          <cx:pt idx="66883">782</cx:pt>
          <cx:pt idx="66884">545</cx:pt>
          <cx:pt idx="66885">303</cx:pt>
          <cx:pt idx="66886">260</cx:pt>
          <cx:pt idx="66887">250</cx:pt>
          <cx:pt idx="66888">380</cx:pt>
          <cx:pt idx="66889">755</cx:pt>
          <cx:pt idx="66890">242</cx:pt>
          <cx:pt idx="66891">650</cx:pt>
          <cx:pt idx="66892">4421</cx:pt>
          <cx:pt idx="66893">3383</cx:pt>
          <cx:pt idx="66894">439</cx:pt>
          <cx:pt idx="66895">637</cx:pt>
          <cx:pt idx="66896">650</cx:pt>
          <cx:pt idx="66897">71</cx:pt>
          <cx:pt idx="66898">436</cx:pt>
          <cx:pt idx="66899">762</cx:pt>
          <cx:pt idx="66900">650</cx:pt>
          <cx:pt idx="66901">821</cx:pt>
          <cx:pt idx="66902">280</cx:pt>
          <cx:pt idx="66903">634</cx:pt>
          <cx:pt idx="66904">1244</cx:pt>
          <cx:pt idx="66905">351</cx:pt>
          <cx:pt idx="66906">650</cx:pt>
          <cx:pt idx="66907">168</cx:pt>
          <cx:pt idx="66908">650</cx:pt>
          <cx:pt idx="66909">79</cx:pt>
          <cx:pt idx="66910">650</cx:pt>
          <cx:pt idx="66911">2490</cx:pt>
          <cx:pt idx="66912">557</cx:pt>
          <cx:pt idx="66913">250</cx:pt>
          <cx:pt idx="66914">795</cx:pt>
          <cx:pt idx="66915">222</cx:pt>
          <cx:pt idx="66916">321</cx:pt>
          <cx:pt idx="66917">58</cx:pt>
          <cx:pt idx="66918">250</cx:pt>
          <cx:pt idx="66919">7</cx:pt>
          <cx:pt idx="66920">126</cx:pt>
          <cx:pt idx="66921">318</cx:pt>
          <cx:pt idx="66922">250</cx:pt>
          <cx:pt idx="66923">650</cx:pt>
          <cx:pt idx="66924">783</cx:pt>
          <cx:pt idx="66925">256</cx:pt>
          <cx:pt idx="66926">826</cx:pt>
          <cx:pt idx="66927">250</cx:pt>
          <cx:pt idx="66928">250</cx:pt>
          <cx:pt idx="66929">505</cx:pt>
          <cx:pt idx="66930">340</cx:pt>
          <cx:pt idx="66931">368</cx:pt>
          <cx:pt idx="66932">28</cx:pt>
          <cx:pt idx="66933">650</cx:pt>
          <cx:pt idx="66934">94</cx:pt>
          <cx:pt idx="66935">604</cx:pt>
          <cx:pt idx="66936">250</cx:pt>
          <cx:pt idx="66937">1053</cx:pt>
          <cx:pt idx="66938">169</cx:pt>
          <cx:pt idx="66939">1518</cx:pt>
          <cx:pt idx="66940">1459</cx:pt>
          <cx:pt idx="66941">5</cx:pt>
          <cx:pt idx="66942">650</cx:pt>
          <cx:pt idx="66943">650</cx:pt>
          <cx:pt idx="66944">60</cx:pt>
          <cx:pt idx="66945">222</cx:pt>
          <cx:pt idx="66946">43</cx:pt>
          <cx:pt idx="66947">598</cx:pt>
          <cx:pt idx="66948">1744</cx:pt>
          <cx:pt idx="66949">692</cx:pt>
          <cx:pt idx="66950">275</cx:pt>
          <cx:pt idx="66951">75</cx:pt>
          <cx:pt idx="66952">479</cx:pt>
          <cx:pt idx="66953">32</cx:pt>
          <cx:pt idx="66954">393</cx:pt>
          <cx:pt idx="66955">578</cx:pt>
          <cx:pt idx="66956">325</cx:pt>
          <cx:pt idx="66957">26</cx:pt>
          <cx:pt idx="66958">489</cx:pt>
          <cx:pt idx="66959">923</cx:pt>
          <cx:pt idx="66960">650</cx:pt>
          <cx:pt idx="66961">281</cx:pt>
          <cx:pt idx="66962">467</cx:pt>
          <cx:pt idx="66963">0</cx:pt>
          <cx:pt idx="66964">270</cx:pt>
          <cx:pt idx="66965">884</cx:pt>
          <cx:pt idx="66966">1006</cx:pt>
          <cx:pt idx="66967">128</cx:pt>
          <cx:pt idx="66968">2249</cx:pt>
          <cx:pt idx="66969">401</cx:pt>
          <cx:pt idx="66970">273</cx:pt>
          <cx:pt idx="66971">416</cx:pt>
          <cx:pt idx="66972">210</cx:pt>
          <cx:pt idx="66973">1059</cx:pt>
          <cx:pt idx="66974">95</cx:pt>
          <cx:pt idx="66975">258</cx:pt>
          <cx:pt idx="66976">538</cx:pt>
          <cx:pt idx="66977">1127</cx:pt>
          <cx:pt idx="66978">78</cx:pt>
          <cx:pt idx="66979">211</cx:pt>
          <cx:pt idx="66980">1359</cx:pt>
          <cx:pt idx="66981">548</cx:pt>
          <cx:pt idx="66982">101</cx:pt>
          <cx:pt idx="66983">108</cx:pt>
          <cx:pt idx="66984">57</cx:pt>
          <cx:pt idx="66985">374</cx:pt>
          <cx:pt idx="66986">4</cx:pt>
          <cx:pt idx="66987">250</cx:pt>
          <cx:pt idx="66988">296</cx:pt>
          <cx:pt idx="66989">682</cx:pt>
          <cx:pt idx="66990">589</cx:pt>
          <cx:pt idx="66991">250</cx:pt>
          <cx:pt idx="66992">153</cx:pt>
          <cx:pt idx="66993">67</cx:pt>
          <cx:pt idx="66994">15</cx:pt>
          <cx:pt idx="66995">554</cx:pt>
          <cx:pt idx="66996">92</cx:pt>
          <cx:pt idx="66997">62</cx:pt>
          <cx:pt idx="66998">813</cx:pt>
          <cx:pt idx="66999">650</cx:pt>
          <cx:pt idx="67000">153</cx:pt>
          <cx:pt idx="67001">73</cx:pt>
          <cx:pt idx="67002">650</cx:pt>
          <cx:pt idx="67003">1450</cx:pt>
          <cx:pt idx="67004">210</cx:pt>
          <cx:pt idx="67005">6</cx:pt>
          <cx:pt idx="67006">490</cx:pt>
          <cx:pt idx="67007">0</cx:pt>
          <cx:pt idx="67008">193</cx:pt>
          <cx:pt idx="67009">650</cx:pt>
          <cx:pt idx="67010">35</cx:pt>
          <cx:pt idx="67011">569</cx:pt>
          <cx:pt idx="67012">1139</cx:pt>
          <cx:pt idx="67013">436</cx:pt>
          <cx:pt idx="67014">325</cx:pt>
          <cx:pt idx="67015">112</cx:pt>
          <cx:pt idx="67016">146</cx:pt>
          <cx:pt idx="67017">1114</cx:pt>
          <cx:pt idx="67018">762</cx:pt>
          <cx:pt idx="67019">1030</cx:pt>
          <cx:pt idx="67020">302</cx:pt>
          <cx:pt idx="67021">89</cx:pt>
          <cx:pt idx="67022">564</cx:pt>
          <cx:pt idx="67023">717</cx:pt>
          <cx:pt idx="67024">133</cx:pt>
          <cx:pt idx="67025">104</cx:pt>
          <cx:pt idx="67026">650</cx:pt>
          <cx:pt idx="67027">324</cx:pt>
          <cx:pt idx="67028">105</cx:pt>
          <cx:pt idx="67029">650</cx:pt>
          <cx:pt idx="67030">919</cx:pt>
          <cx:pt idx="67031">321</cx:pt>
          <cx:pt idx="67032">268</cx:pt>
          <cx:pt idx="67033">650</cx:pt>
          <cx:pt idx="67034">143</cx:pt>
          <cx:pt idx="67035">161</cx:pt>
          <cx:pt idx="67036">29</cx:pt>
          <cx:pt idx="67037">250</cx:pt>
          <cx:pt idx="67038">422</cx:pt>
          <cx:pt idx="67039">429</cx:pt>
          <cx:pt idx="67040">1188</cx:pt>
          <cx:pt idx="67041">130</cx:pt>
          <cx:pt idx="67042">808</cx:pt>
          <cx:pt idx="67043">678</cx:pt>
          <cx:pt idx="67044">650</cx:pt>
          <cx:pt idx="67045">1434</cx:pt>
          <cx:pt idx="67046">164</cx:pt>
          <cx:pt idx="67047">24</cx:pt>
          <cx:pt idx="67048">1032</cx:pt>
          <cx:pt idx="67049">53</cx:pt>
          <cx:pt idx="67050">651</cx:pt>
          <cx:pt idx="67051">0</cx:pt>
          <cx:pt idx="67052">1186</cx:pt>
          <cx:pt idx="67053">828</cx:pt>
          <cx:pt idx="67054">994</cx:pt>
          <cx:pt idx="67055">989</cx:pt>
          <cx:pt idx="67056">825</cx:pt>
          <cx:pt idx="67057">250</cx:pt>
          <cx:pt idx="67058">650</cx:pt>
          <cx:pt idx="67059">171</cx:pt>
          <cx:pt idx="67060">347</cx:pt>
          <cx:pt idx="67061">632</cx:pt>
          <cx:pt idx="67062">0</cx:pt>
          <cx:pt idx="67063">188</cx:pt>
          <cx:pt idx="67064">27</cx:pt>
          <cx:pt idx="67065">129</cx:pt>
          <cx:pt idx="67066">134</cx:pt>
          <cx:pt idx="67067">429</cx:pt>
          <cx:pt idx="67068">929</cx:pt>
          <cx:pt idx="67069">11</cx:pt>
          <cx:pt idx="67070">75</cx:pt>
          <cx:pt idx="67071">78</cx:pt>
          <cx:pt idx="67072">747</cx:pt>
          <cx:pt idx="67073">885</cx:pt>
          <cx:pt idx="67074">692</cx:pt>
          <cx:pt idx="67075">328</cx:pt>
          <cx:pt idx="67076">901</cx:pt>
          <cx:pt idx="67077">772</cx:pt>
          <cx:pt idx="67078">1069</cx:pt>
          <cx:pt idx="67079">346</cx:pt>
          <cx:pt idx="67080">34</cx:pt>
          <cx:pt idx="67081">347</cx:pt>
          <cx:pt idx="67082">140</cx:pt>
          <cx:pt idx="67083">300</cx:pt>
          <cx:pt idx="67084">332</cx:pt>
          <cx:pt idx="67085">250</cx:pt>
          <cx:pt idx="67086">650</cx:pt>
          <cx:pt idx="67087">1346</cx:pt>
          <cx:pt idx="67088">650</cx:pt>
          <cx:pt idx="67089">295</cx:pt>
          <cx:pt idx="67090">126</cx:pt>
          <cx:pt idx="67091">297</cx:pt>
          <cx:pt idx="67092">229</cx:pt>
          <cx:pt idx="67093">826</cx:pt>
          <cx:pt idx="67094">0</cx:pt>
          <cx:pt idx="67095">614</cx:pt>
          <cx:pt idx="67096">535</cx:pt>
          <cx:pt idx="67097">637</cx:pt>
          <cx:pt idx="67098">322</cx:pt>
          <cx:pt idx="67099">928</cx:pt>
          <cx:pt idx="67100">991</cx:pt>
          <cx:pt idx="67101">650</cx:pt>
          <cx:pt idx="67102">855</cx:pt>
          <cx:pt idx="67103">253</cx:pt>
          <cx:pt idx="67104">144</cx:pt>
          <cx:pt idx="67105">650</cx:pt>
          <cx:pt idx="67106">301</cx:pt>
          <cx:pt idx="67107">857</cx:pt>
          <cx:pt idx="67108">650</cx:pt>
          <cx:pt idx="67109">682</cx:pt>
          <cx:pt idx="67110">199</cx:pt>
          <cx:pt idx="67111">0</cx:pt>
          <cx:pt idx="67112">162</cx:pt>
          <cx:pt idx="67113">1833</cx:pt>
          <cx:pt idx="67114">1200</cx:pt>
          <cx:pt idx="67115">650</cx:pt>
          <cx:pt idx="67116">91</cx:pt>
          <cx:pt idx="67117">650</cx:pt>
          <cx:pt idx="67118">153</cx:pt>
          <cx:pt idx="67119">27</cx:pt>
          <cx:pt idx="67120">720</cx:pt>
          <cx:pt idx="67121">650</cx:pt>
          <cx:pt idx="67122">238</cx:pt>
          <cx:pt idx="67123">321</cx:pt>
          <cx:pt idx="67124">655</cx:pt>
          <cx:pt idx="67125">648</cx:pt>
          <cx:pt idx="67126">541</cx:pt>
          <cx:pt idx="67127">429</cx:pt>
          <cx:pt idx="67128">200</cx:pt>
          <cx:pt idx="67129">1061</cx:pt>
          <cx:pt idx="67130">572</cx:pt>
          <cx:pt idx="67131">325</cx:pt>
          <cx:pt idx="67132">556</cx:pt>
          <cx:pt idx="67133">724</cx:pt>
          <cx:pt idx="67134">650</cx:pt>
          <cx:pt idx="67135">45</cx:pt>
          <cx:pt idx="67136">1283</cx:pt>
          <cx:pt idx="67137">2460</cx:pt>
          <cx:pt idx="67138">155</cx:pt>
          <cx:pt idx="67139">250</cx:pt>
          <cx:pt idx="67140">200</cx:pt>
          <cx:pt idx="67141">532</cx:pt>
          <cx:pt idx="67142">247</cx:pt>
          <cx:pt idx="67143">250</cx:pt>
          <cx:pt idx="67144">59</cx:pt>
          <cx:pt idx="67145">233</cx:pt>
          <cx:pt idx="67146">20</cx:pt>
          <cx:pt idx="67147">1630</cx:pt>
          <cx:pt idx="67148">502</cx:pt>
          <cx:pt idx="67149">67</cx:pt>
          <cx:pt idx="67150">579</cx:pt>
          <cx:pt idx="67151">1062</cx:pt>
          <cx:pt idx="67152">358</cx:pt>
          <cx:pt idx="67153">128</cx:pt>
          <cx:pt idx="67154">650</cx:pt>
          <cx:pt idx="67155">638</cx:pt>
          <cx:pt idx="67156">767</cx:pt>
          <cx:pt idx="67157">829</cx:pt>
          <cx:pt idx="67158">2134</cx:pt>
          <cx:pt idx="67159">76</cx:pt>
          <cx:pt idx="67160">18</cx:pt>
          <cx:pt idx="67161">57</cx:pt>
          <cx:pt idx="67162">133</cx:pt>
          <cx:pt idx="67163">650</cx:pt>
          <cx:pt idx="67164">58</cx:pt>
          <cx:pt idx="67165">94</cx:pt>
          <cx:pt idx="67166">325</cx:pt>
          <cx:pt idx="67167">80</cx:pt>
          <cx:pt idx="67168">48</cx:pt>
          <cx:pt idx="67169">1116</cx:pt>
          <cx:pt idx="67170">891</cx:pt>
          <cx:pt idx="67171">650</cx:pt>
          <cx:pt idx="67172">902</cx:pt>
          <cx:pt idx="67173">650</cx:pt>
          <cx:pt idx="67174">250</cx:pt>
          <cx:pt idx="67175">360</cx:pt>
          <cx:pt idx="67176">650</cx:pt>
          <cx:pt idx="67177">68</cx:pt>
          <cx:pt idx="67178">650</cx:pt>
          <cx:pt idx="67179">380</cx:pt>
          <cx:pt idx="67180">37</cx:pt>
          <cx:pt idx="67181">250</cx:pt>
          <cx:pt idx="67182">26</cx:pt>
          <cx:pt idx="67183">486</cx:pt>
          <cx:pt idx="67184">70</cx:pt>
          <cx:pt idx="67185">130</cx:pt>
          <cx:pt idx="67186">536</cx:pt>
          <cx:pt idx="67187">1412</cx:pt>
          <cx:pt idx="67188">126</cx:pt>
          <cx:pt idx="67189">688</cx:pt>
          <cx:pt idx="67190">43</cx:pt>
          <cx:pt idx="67191">650</cx:pt>
          <cx:pt idx="67192">179</cx:pt>
          <cx:pt idx="67193">235</cx:pt>
          <cx:pt idx="67194">1208</cx:pt>
          <cx:pt idx="67195">78</cx:pt>
          <cx:pt idx="67196">681</cx:pt>
          <cx:pt idx="67197">549</cx:pt>
          <cx:pt idx="67198">271</cx:pt>
          <cx:pt idx="67199">1274</cx:pt>
          <cx:pt idx="67200">650</cx:pt>
          <cx:pt idx="67201">0</cx:pt>
          <cx:pt idx="67202">1167</cx:pt>
          <cx:pt idx="67203">663</cx:pt>
          <cx:pt idx="67204">131</cx:pt>
          <cx:pt idx="67205">650</cx:pt>
          <cx:pt idx="67206">650</cx:pt>
          <cx:pt idx="67207">203</cx:pt>
          <cx:pt idx="67208">682</cx:pt>
          <cx:pt idx="67209">519</cx:pt>
          <cx:pt idx="67210">513</cx:pt>
          <cx:pt idx="67211">205</cx:pt>
          <cx:pt idx="67212">588</cx:pt>
          <cx:pt idx="67213">23</cx:pt>
          <cx:pt idx="67214">271</cx:pt>
          <cx:pt idx="67215">567</cx:pt>
          <cx:pt idx="67216">68</cx:pt>
          <cx:pt idx="67217">976</cx:pt>
          <cx:pt idx="67218">230</cx:pt>
          <cx:pt idx="67219">356</cx:pt>
          <cx:pt idx="67220">334</cx:pt>
          <cx:pt idx="67221">515</cx:pt>
          <cx:pt idx="67222">477</cx:pt>
          <cx:pt idx="67223">650</cx:pt>
          <cx:pt idx="67224">49</cx:pt>
          <cx:pt idx="67225">0</cx:pt>
          <cx:pt idx="67226">537</cx:pt>
          <cx:pt idx="67227">404</cx:pt>
          <cx:pt idx="67228">650</cx:pt>
          <cx:pt idx="67229">252</cx:pt>
          <cx:pt idx="67230">809</cx:pt>
          <cx:pt idx="67231">900</cx:pt>
          <cx:pt idx="67232">39</cx:pt>
          <cx:pt idx="67233">157</cx:pt>
          <cx:pt idx="67234">243</cx:pt>
          <cx:pt idx="67235">929</cx:pt>
          <cx:pt idx="67236">451</cx:pt>
          <cx:pt idx="67237">250</cx:pt>
          <cx:pt idx="67238">103</cx:pt>
          <cx:pt idx="67239">50</cx:pt>
          <cx:pt idx="67240">87</cx:pt>
          <cx:pt idx="67241">396</cx:pt>
          <cx:pt idx="67242">189</cx:pt>
          <cx:pt idx="67243">1663</cx:pt>
          <cx:pt idx="67244">36</cx:pt>
          <cx:pt idx="67245">688</cx:pt>
          <cx:pt idx="67246">533</cx:pt>
          <cx:pt idx="67247">96</cx:pt>
          <cx:pt idx="67248">181</cx:pt>
          <cx:pt idx="67249">0</cx:pt>
          <cx:pt idx="67250">1626</cx:pt>
          <cx:pt idx="67251">410</cx:pt>
          <cx:pt idx="67252">0</cx:pt>
          <cx:pt idx="67253">394</cx:pt>
          <cx:pt idx="67254">650</cx:pt>
          <cx:pt idx="67255">1022</cx:pt>
          <cx:pt idx="67256">738</cx:pt>
          <cx:pt idx="67257">650</cx:pt>
          <cx:pt idx="67258">127</cx:pt>
          <cx:pt idx="67259">325</cx:pt>
          <cx:pt idx="67260">360</cx:pt>
          <cx:pt idx="67261">80</cx:pt>
          <cx:pt idx="67262">30</cx:pt>
          <cx:pt idx="67263">2</cx:pt>
          <cx:pt idx="67264">531</cx:pt>
          <cx:pt idx="67265">122</cx:pt>
          <cx:pt idx="67266">172</cx:pt>
          <cx:pt idx="67267">471</cx:pt>
          <cx:pt idx="67268">350</cx:pt>
          <cx:pt idx="67269">131</cx:pt>
          <cx:pt idx="67270">529</cx:pt>
          <cx:pt idx="67271">415</cx:pt>
          <cx:pt idx="67272">845</cx:pt>
          <cx:pt idx="67273">98</cx:pt>
          <cx:pt idx="67274">500</cx:pt>
          <cx:pt idx="67275">726</cx:pt>
          <cx:pt idx="67276">650</cx:pt>
          <cx:pt idx="67277">650</cx:pt>
          <cx:pt idx="67278">51</cx:pt>
          <cx:pt idx="67279">317</cx:pt>
          <cx:pt idx="67280">463</cx:pt>
          <cx:pt idx="67281">118</cx:pt>
          <cx:pt idx="67282">153</cx:pt>
          <cx:pt idx="67283">650</cx:pt>
          <cx:pt idx="67284">45</cx:pt>
          <cx:pt idx="67285">1537</cx:pt>
          <cx:pt idx="67286">650</cx:pt>
          <cx:pt idx="67287">1149</cx:pt>
          <cx:pt idx="67288">1100</cx:pt>
          <cx:pt idx="67289">476</cx:pt>
          <cx:pt idx="67290">1056</cx:pt>
          <cx:pt idx="67291">415</cx:pt>
          <cx:pt idx="67292">659</cx:pt>
          <cx:pt idx="67293">485</cx:pt>
          <cx:pt idx="67294">650</cx:pt>
          <cx:pt idx="67295">1338</cx:pt>
          <cx:pt idx="67296">422</cx:pt>
          <cx:pt idx="67297">650</cx:pt>
          <cx:pt idx="67298">237</cx:pt>
          <cx:pt idx="67299">2</cx:pt>
          <cx:pt idx="67300">1030</cx:pt>
          <cx:pt idx="67301">27</cx:pt>
          <cx:pt idx="67302">650</cx:pt>
          <cx:pt idx="67303">558</cx:pt>
          <cx:pt idx="67304">153</cx:pt>
          <cx:pt idx="67305">518</cx:pt>
          <cx:pt idx="67306">246</cx:pt>
          <cx:pt idx="67307">104</cx:pt>
          <cx:pt idx="67308">0</cx:pt>
          <cx:pt idx="67309">39</cx:pt>
          <cx:pt idx="67310">37</cx:pt>
          <cx:pt idx="67311">5163</cx:pt>
          <cx:pt idx="67312">32</cx:pt>
          <cx:pt idx="67313">948</cx:pt>
          <cx:pt idx="67314">638</cx:pt>
          <cx:pt idx="67315">193</cx:pt>
          <cx:pt idx="67316">417</cx:pt>
          <cx:pt idx="67317">30</cx:pt>
          <cx:pt idx="67318">199</cx:pt>
          <cx:pt idx="67319">490</cx:pt>
          <cx:pt idx="67320">107</cx:pt>
          <cx:pt idx="67321">885</cx:pt>
          <cx:pt idx="67322">325</cx:pt>
          <cx:pt idx="67323">29</cx:pt>
          <cx:pt idx="67324">319</cx:pt>
          <cx:pt idx="67325">474</cx:pt>
          <cx:pt idx="67326">295</cx:pt>
          <cx:pt idx="67327">4134</cx:pt>
          <cx:pt idx="67328">1</cx:pt>
          <cx:pt idx="67329">65</cx:pt>
          <cx:pt idx="67330">57</cx:pt>
          <cx:pt idx="67331">1224</cx:pt>
          <cx:pt idx="67332">206</cx:pt>
          <cx:pt idx="67333">840</cx:pt>
          <cx:pt idx="67334">1047</cx:pt>
          <cx:pt idx="67335">191</cx:pt>
          <cx:pt idx="67336">265</cx:pt>
          <cx:pt idx="67337">650</cx:pt>
          <cx:pt idx="67338">373</cx:pt>
          <cx:pt idx="67339">957</cx:pt>
          <cx:pt idx="67340">268</cx:pt>
          <cx:pt idx="67341">797</cx:pt>
          <cx:pt idx="67342">679</cx:pt>
          <cx:pt idx="67343">650</cx:pt>
          <cx:pt idx="67344">260</cx:pt>
          <cx:pt idx="67345">76</cx:pt>
          <cx:pt idx="67346">1030</cx:pt>
          <cx:pt idx="67347">650</cx:pt>
          <cx:pt idx="67348">1131</cx:pt>
          <cx:pt idx="67349">506</cx:pt>
          <cx:pt idx="67350">893</cx:pt>
          <cx:pt idx="67351">58</cx:pt>
          <cx:pt idx="67352">178</cx:pt>
          <cx:pt idx="67353">367</cx:pt>
          <cx:pt idx="67354">0</cx:pt>
          <cx:pt idx="67355">48</cx:pt>
          <cx:pt idx="67356">49</cx:pt>
          <cx:pt idx="67357">312</cx:pt>
          <cx:pt idx="67358">695</cx:pt>
          <cx:pt idx="67359">560</cx:pt>
          <cx:pt idx="67360">161</cx:pt>
          <cx:pt idx="67361">964</cx:pt>
          <cx:pt idx="67362">502</cx:pt>
          <cx:pt idx="67363">109</cx:pt>
          <cx:pt idx="67364">1297</cx:pt>
          <cx:pt idx="67365">650</cx:pt>
          <cx:pt idx="67366">726</cx:pt>
          <cx:pt idx="67367">179</cx:pt>
          <cx:pt idx="67368">424</cx:pt>
          <cx:pt idx="67369">14</cx:pt>
          <cx:pt idx="67370">672</cx:pt>
          <cx:pt idx="67371">514</cx:pt>
          <cx:pt idx="67372">206</cx:pt>
          <cx:pt idx="67373">176</cx:pt>
          <cx:pt idx="67374">1224</cx:pt>
          <cx:pt idx="67375">386</cx:pt>
          <cx:pt idx="67376">968</cx:pt>
          <cx:pt idx="67377">1125</cx:pt>
          <cx:pt idx="67378">146</cx:pt>
          <cx:pt idx="67379">1030</cx:pt>
          <cx:pt idx="67380">785</cx:pt>
          <cx:pt idx="67381">447</cx:pt>
          <cx:pt idx="67382">187</cx:pt>
          <cx:pt idx="67383">358</cx:pt>
          <cx:pt idx="67384">325</cx:pt>
          <cx:pt idx="67385">39</cx:pt>
          <cx:pt idx="67386">216</cx:pt>
          <cx:pt idx="67387">240</cx:pt>
          <cx:pt idx="67388">250</cx:pt>
          <cx:pt idx="67389">145</cx:pt>
          <cx:pt idx="67390">650</cx:pt>
          <cx:pt idx="67391">504</cx:pt>
          <cx:pt idx="67392">1349</cx:pt>
          <cx:pt idx="67393">250</cx:pt>
          <cx:pt idx="67394">441</cx:pt>
          <cx:pt idx="67395">650</cx:pt>
          <cx:pt idx="67396">573</cx:pt>
          <cx:pt idx="67397">41</cx:pt>
          <cx:pt idx="67398">1478</cx:pt>
          <cx:pt idx="67399">362</cx:pt>
          <cx:pt idx="67400">668</cx:pt>
          <cx:pt idx="67401">858</cx:pt>
          <cx:pt idx="67402">455</cx:pt>
          <cx:pt idx="67403">746</cx:pt>
          <cx:pt idx="67404">50</cx:pt>
          <cx:pt idx="67405">819</cx:pt>
          <cx:pt idx="67406">293</cx:pt>
          <cx:pt idx="67407">79</cx:pt>
          <cx:pt idx="67408">452</cx:pt>
          <cx:pt idx="67409">248</cx:pt>
          <cx:pt idx="67410">795</cx:pt>
          <cx:pt idx="67411">650</cx:pt>
          <cx:pt idx="67412">764</cx:pt>
          <cx:pt idx="67413">426</cx:pt>
          <cx:pt idx="67414">650</cx:pt>
          <cx:pt idx="67415">878</cx:pt>
          <cx:pt idx="67416">804</cx:pt>
          <cx:pt idx="67417">650</cx:pt>
          <cx:pt idx="67418">0</cx:pt>
          <cx:pt idx="67419">650</cx:pt>
          <cx:pt idx="67420">1007</cx:pt>
          <cx:pt idx="67421">599</cx:pt>
          <cx:pt idx="67422">325</cx:pt>
          <cx:pt idx="67423">650</cx:pt>
          <cx:pt idx="67424">650</cx:pt>
          <cx:pt idx="67425">791</cx:pt>
          <cx:pt idx="67426">111</cx:pt>
          <cx:pt idx="67427">197</cx:pt>
          <cx:pt idx="67428">49</cx:pt>
          <cx:pt idx="67429">152</cx:pt>
          <cx:pt idx="67430">129</cx:pt>
          <cx:pt idx="67431">33</cx:pt>
          <cx:pt idx="67432">47</cx:pt>
          <cx:pt idx="67433">311</cx:pt>
          <cx:pt idx="67434">402</cx:pt>
          <cx:pt idx="67435">462</cx:pt>
          <cx:pt idx="67436">919</cx:pt>
          <cx:pt idx="67437">1286</cx:pt>
          <cx:pt idx="67438">650</cx:pt>
          <cx:pt idx="67439">252</cx:pt>
          <cx:pt idx="67440">20</cx:pt>
          <cx:pt idx="67441">239</cx:pt>
          <cx:pt idx="67442">89</cx:pt>
          <cx:pt idx="67443">308</cx:pt>
          <cx:pt idx="67444">470</cx:pt>
          <cx:pt idx="67445">556</cx:pt>
          <cx:pt idx="67446">397</cx:pt>
          <cx:pt idx="67447">1000</cx:pt>
          <cx:pt idx="67448">83</cx:pt>
          <cx:pt idx="67449">252</cx:pt>
          <cx:pt idx="67450">189</cx:pt>
          <cx:pt idx="67451">250</cx:pt>
          <cx:pt idx="67452">69</cx:pt>
          <cx:pt idx="67453">217</cx:pt>
          <cx:pt idx="67454">518</cx:pt>
          <cx:pt idx="67455">949</cx:pt>
          <cx:pt idx="67456">782</cx:pt>
          <cx:pt idx="67457">250</cx:pt>
          <cx:pt idx="67458">121</cx:pt>
          <cx:pt idx="67459">250</cx:pt>
          <cx:pt idx="67460">45</cx:pt>
          <cx:pt idx="67461">1343</cx:pt>
          <cx:pt idx="67462">0</cx:pt>
          <cx:pt idx="67463">4823</cx:pt>
          <cx:pt idx="67464">843</cx:pt>
          <cx:pt idx="67465">3</cx:pt>
          <cx:pt idx="67466">2618</cx:pt>
          <cx:pt idx="67467">800</cx:pt>
          <cx:pt idx="67468">101</cx:pt>
          <cx:pt idx="67469">250</cx:pt>
          <cx:pt idx="67470">96</cx:pt>
          <cx:pt idx="67471">294</cx:pt>
          <cx:pt idx="67472">218</cx:pt>
          <cx:pt idx="67473">513</cx:pt>
          <cx:pt idx="67474">1231</cx:pt>
          <cx:pt idx="67475">882</cx:pt>
          <cx:pt idx="67476">92</cx:pt>
          <cx:pt idx="67477">856</cx:pt>
          <cx:pt idx="67478">225</cx:pt>
          <cx:pt idx="67479">991</cx:pt>
          <cx:pt idx="67480">650</cx:pt>
          <cx:pt idx="67481">86</cx:pt>
          <cx:pt idx="67482">25</cx:pt>
          <cx:pt idx="67483">119</cx:pt>
          <cx:pt idx="67484">350</cx:pt>
          <cx:pt idx="67485">1450</cx:pt>
          <cx:pt idx="67486">663</cx:pt>
          <cx:pt idx="67487">835</cx:pt>
          <cx:pt idx="67488">121</cx:pt>
          <cx:pt idx="67489">357</cx:pt>
          <cx:pt idx="67490">106</cx:pt>
          <cx:pt idx="67491">1091</cx:pt>
          <cx:pt idx="67492">373</cx:pt>
          <cx:pt idx="67493">658</cx:pt>
          <cx:pt idx="67494">12</cx:pt>
          <cx:pt idx="67495">894</cx:pt>
          <cx:pt idx="67496">650</cx:pt>
          <cx:pt idx="67497">767</cx:pt>
          <cx:pt idx="67498">326</cx:pt>
          <cx:pt idx="67499">567</cx:pt>
          <cx:pt idx="67500">1025</cx:pt>
          <cx:pt idx="67501">537</cx:pt>
          <cx:pt idx="67502">14</cx:pt>
          <cx:pt idx="67503">277</cx:pt>
          <cx:pt idx="67504">650</cx:pt>
          <cx:pt idx="67505">505</cx:pt>
          <cx:pt idx="67506">249</cx:pt>
          <cx:pt idx="67507">154</cx:pt>
          <cx:pt idx="67508">250</cx:pt>
          <cx:pt idx="67509">45</cx:pt>
          <cx:pt idx="67510">76</cx:pt>
          <cx:pt idx="67511">54</cx:pt>
          <cx:pt idx="67512">623</cx:pt>
          <cx:pt idx="67513">3749</cx:pt>
          <cx:pt idx="67514">811</cx:pt>
          <cx:pt idx="67515">0</cx:pt>
          <cx:pt idx="67516">0</cx:pt>
          <cx:pt idx="67517">0</cx:pt>
          <cx:pt idx="67518">124</cx:pt>
          <cx:pt idx="67519">838</cx:pt>
          <cx:pt idx="67520">0</cx:pt>
          <cx:pt idx="67521">650</cx:pt>
          <cx:pt idx="67522">340</cx:pt>
          <cx:pt idx="67523">1058</cx:pt>
          <cx:pt idx="67524">43</cx:pt>
          <cx:pt idx="67525">25</cx:pt>
          <cx:pt idx="67526">49</cx:pt>
          <cx:pt idx="67527">67</cx:pt>
          <cx:pt idx="67528">87</cx:pt>
          <cx:pt idx="67529">602</cx:pt>
          <cx:pt idx="67530">250</cx:pt>
          <cx:pt idx="67531">19</cx:pt>
          <cx:pt idx="67532">380</cx:pt>
          <cx:pt idx="67533">142</cx:pt>
          <cx:pt idx="67534">170</cx:pt>
          <cx:pt idx="67535">29</cx:pt>
          <cx:pt idx="67536">1039</cx:pt>
          <cx:pt idx="67537">1350</cx:pt>
          <cx:pt idx="67538">695</cx:pt>
          <cx:pt idx="67539">153</cx:pt>
          <cx:pt idx="67540">921</cx:pt>
          <cx:pt idx="67541">201</cx:pt>
          <cx:pt idx="67542">899</cx:pt>
          <cx:pt idx="67543">1472</cx:pt>
          <cx:pt idx="67544">1600</cx:pt>
          <cx:pt idx="67545">193</cx:pt>
          <cx:pt idx="67546">650</cx:pt>
          <cx:pt idx="67547">279</cx:pt>
          <cx:pt idx="67548">34</cx:pt>
          <cx:pt idx="67549">64</cx:pt>
          <cx:pt idx="67550">589</cx:pt>
          <cx:pt idx="67551">111</cx:pt>
          <cx:pt idx="67552">423</cx:pt>
          <cx:pt idx="67553">1030</cx:pt>
          <cx:pt idx="67554">1067</cx:pt>
          <cx:pt idx="67555">48</cx:pt>
          <cx:pt idx="67556">557</cx:pt>
          <cx:pt idx="67557">202</cx:pt>
          <cx:pt idx="67558">332</cx:pt>
          <cx:pt idx="67559">567</cx:pt>
          <cx:pt idx="67560">62</cx:pt>
          <cx:pt idx="67561">2021</cx:pt>
          <cx:pt idx="67562">1087</cx:pt>
          <cx:pt idx="67563">1170</cx:pt>
          <cx:pt idx="67564">883</cx:pt>
          <cx:pt idx="67565">213</cx:pt>
          <cx:pt idx="67566">634</cx:pt>
          <cx:pt idx="67567">62</cx:pt>
          <cx:pt idx="67568">64</cx:pt>
          <cx:pt idx="67569">595</cx:pt>
          <cx:pt idx="67570">328</cx:pt>
          <cx:pt idx="67571">413</cx:pt>
          <cx:pt idx="67572">650</cx:pt>
          <cx:pt idx="67573">39</cx:pt>
          <cx:pt idx="67574">511</cx:pt>
          <cx:pt idx="67575">1129</cx:pt>
          <cx:pt idx="67576">650</cx:pt>
          <cx:pt idx="67577">650</cx:pt>
          <cx:pt idx="67578">591</cx:pt>
          <cx:pt idx="67579">1450</cx:pt>
          <cx:pt idx="67580">846</cx:pt>
          <cx:pt idx="67581">564</cx:pt>
          <cx:pt idx="67582">43</cx:pt>
          <cx:pt idx="67583">182</cx:pt>
          <cx:pt idx="67584">102</cx:pt>
          <cx:pt idx="67585">650</cx:pt>
          <cx:pt idx="67586">1500</cx:pt>
          <cx:pt idx="67587">650</cx:pt>
          <cx:pt idx="67588">650</cx:pt>
          <cx:pt idx="67589">1031</cx:pt>
          <cx:pt idx="67590">682</cx:pt>
          <cx:pt idx="67591">430</cx:pt>
          <cx:pt idx="67592">22</cx:pt>
          <cx:pt idx="67593">650</cx:pt>
          <cx:pt idx="67594">650</cx:pt>
          <cx:pt idx="67595">410</cx:pt>
          <cx:pt idx="67596">650</cx:pt>
          <cx:pt idx="67597">164</cx:pt>
          <cx:pt idx="67598">768</cx:pt>
          <cx:pt idx="67599">1016</cx:pt>
          <cx:pt idx="67600">650</cx:pt>
          <cx:pt idx="67601">411</cx:pt>
          <cx:pt idx="67602">1030</cx:pt>
          <cx:pt idx="67603">0</cx:pt>
          <cx:pt idx="67604">617</cx:pt>
          <cx:pt idx="67605">318</cx:pt>
          <cx:pt idx="67606">57</cx:pt>
          <cx:pt idx="67607">99</cx:pt>
          <cx:pt idx="67608">301</cx:pt>
          <cx:pt idx="67609">740</cx:pt>
          <cx:pt idx="67610">985</cx:pt>
          <cx:pt idx="67611">812</cx:pt>
          <cx:pt idx="67612">559</cx:pt>
          <cx:pt idx="67613">462</cx:pt>
          <cx:pt idx="67614">250</cx:pt>
          <cx:pt idx="67615">1349</cx:pt>
          <cx:pt idx="67616">679</cx:pt>
          <cx:pt idx="67617">428</cx:pt>
          <cx:pt idx="67618">459</cx:pt>
          <cx:pt idx="67619">469</cx:pt>
          <cx:pt idx="67620">812</cx:pt>
          <cx:pt idx="67621">156</cx:pt>
          <cx:pt idx="67622">20</cx:pt>
          <cx:pt idx="67623">1878</cx:pt>
          <cx:pt idx="67624">72</cx:pt>
          <cx:pt idx="67625">113</cx:pt>
          <cx:pt idx="67626">6</cx:pt>
          <cx:pt idx="67627">650</cx:pt>
          <cx:pt idx="67628">129</cx:pt>
          <cx:pt idx="67629">320</cx:pt>
          <cx:pt idx="67630">650</cx:pt>
          <cx:pt idx="67631">112</cx:pt>
          <cx:pt idx="67632">325</cx:pt>
          <cx:pt idx="67633">384</cx:pt>
          <cx:pt idx="67634">1033</cx:pt>
          <cx:pt idx="67635">250</cx:pt>
          <cx:pt idx="67636">26</cx:pt>
          <cx:pt idx="67637">835</cx:pt>
          <cx:pt idx="67638">650</cx:pt>
          <cx:pt idx="67639">173</cx:pt>
          <cx:pt idx="67640">38</cx:pt>
          <cx:pt idx="67641">708</cx:pt>
          <cx:pt idx="67642">514</cx:pt>
          <cx:pt idx="67643">748</cx:pt>
          <cx:pt idx="67644">280</cx:pt>
          <cx:pt idx="67645">326</cx:pt>
          <cx:pt idx="67646">12</cx:pt>
          <cx:pt idx="67647">1311</cx:pt>
          <cx:pt idx="67648">25</cx:pt>
          <cx:pt idx="67649">523</cx:pt>
          <cx:pt idx="67650">1294</cx:pt>
          <cx:pt idx="67651">1492</cx:pt>
          <cx:pt idx="67652">713</cx:pt>
          <cx:pt idx="67653">240</cx:pt>
          <cx:pt idx="67654">49</cx:pt>
          <cx:pt idx="67655">300</cx:pt>
          <cx:pt idx="67656">58</cx:pt>
          <cx:pt idx="67657">650</cx:pt>
          <cx:pt idx="67658">650</cx:pt>
          <cx:pt idx="67659">1450</cx:pt>
          <cx:pt idx="67660">6</cx:pt>
          <cx:pt idx="67661">102</cx:pt>
          <cx:pt idx="67662">105</cx:pt>
          <cx:pt idx="67663">445</cx:pt>
          <cx:pt idx="67664">769</cx:pt>
          <cx:pt idx="67665">280</cx:pt>
          <cx:pt idx="67666">287</cx:pt>
          <cx:pt idx="67667">50</cx:pt>
          <cx:pt idx="67668">495</cx:pt>
          <cx:pt idx="67669">56</cx:pt>
          <cx:pt idx="67670">415</cx:pt>
          <cx:pt idx="67671">576</cx:pt>
          <cx:pt idx="67672">250</cx:pt>
          <cx:pt idx="67673">551</cx:pt>
          <cx:pt idx="67674">1473</cx:pt>
          <cx:pt idx="67675">139</cx:pt>
          <cx:pt idx="67676">0</cx:pt>
          <cx:pt idx="67677">650</cx:pt>
          <cx:pt idx="67678">650</cx:pt>
          <cx:pt idx="67679">1159</cx:pt>
          <cx:pt idx="67680">276</cx:pt>
          <cx:pt idx="67681">602</cx:pt>
          <cx:pt idx="67682">514</cx:pt>
          <cx:pt idx="67683">0</cx:pt>
          <cx:pt idx="67684">146</cx:pt>
          <cx:pt idx="67685">13</cx:pt>
          <cx:pt idx="67686">1056</cx:pt>
          <cx:pt idx="67687">2072</cx:pt>
          <cx:pt idx="67688">312</cx:pt>
          <cx:pt idx="67689">85</cx:pt>
          <cx:pt idx="67690">145</cx:pt>
          <cx:pt idx="67691">650</cx:pt>
          <cx:pt idx="67692">805</cx:pt>
          <cx:pt idx="67693">13</cx:pt>
          <cx:pt idx="67694">218</cx:pt>
          <cx:pt idx="67695">16</cx:pt>
          <cx:pt idx="67696">23</cx:pt>
          <cx:pt idx="67697">650</cx:pt>
          <cx:pt idx="67698">29</cx:pt>
          <cx:pt idx="67699">105</cx:pt>
          <cx:pt idx="67700">261</cx:pt>
          <cx:pt idx="67701">93</cx:pt>
          <cx:pt idx="67702">1531</cx:pt>
          <cx:pt idx="67703">840</cx:pt>
          <cx:pt idx="67704">650</cx:pt>
          <cx:pt idx="67705">445</cx:pt>
          <cx:pt idx="67706">1152</cx:pt>
          <cx:pt idx="67707">192</cx:pt>
          <cx:pt idx="67708">532</cx:pt>
          <cx:pt idx="67709">619</cx:pt>
          <cx:pt idx="67710">444</cx:pt>
          <cx:pt idx="67711">128</cx:pt>
          <cx:pt idx="67712">193</cx:pt>
          <cx:pt idx="67713">45</cx:pt>
          <cx:pt idx="67714">184</cx:pt>
          <cx:pt idx="67715">50</cx:pt>
          <cx:pt idx="67716">1836</cx:pt>
          <cx:pt idx="67717">295</cx:pt>
          <cx:pt idx="67718">576</cx:pt>
          <cx:pt idx="67719">250</cx:pt>
          <cx:pt idx="67720">320</cx:pt>
          <cx:pt idx="67721">483</cx:pt>
          <cx:pt idx="67722">932</cx:pt>
          <cx:pt idx="67723">9852</cx:pt>
          <cx:pt idx="67724">20</cx:pt>
          <cx:pt idx="67725">69</cx:pt>
          <cx:pt idx="67726">44</cx:pt>
          <cx:pt idx="67727">402</cx:pt>
          <cx:pt idx="67728">443</cx:pt>
          <cx:pt idx="67729">328</cx:pt>
          <cx:pt idx="67730">89</cx:pt>
          <cx:pt idx="67731">1030</cx:pt>
          <cx:pt idx="67732">20</cx:pt>
          <cx:pt idx="67733">793</cx:pt>
          <cx:pt idx="67734">0</cx:pt>
          <cx:pt idx="67735">1482</cx:pt>
          <cx:pt idx="67736">317</cx:pt>
          <cx:pt idx="67737">250</cx:pt>
          <cx:pt idx="67738">15</cx:pt>
          <cx:pt idx="67739">440</cx:pt>
          <cx:pt idx="67740">814</cx:pt>
          <cx:pt idx="67741">1877</cx:pt>
          <cx:pt idx="67742">1450</cx:pt>
          <cx:pt idx="67743">659</cx:pt>
          <cx:pt idx="67744">5035</cx:pt>
          <cx:pt idx="67745">294</cx:pt>
          <cx:pt idx="67746">209</cx:pt>
          <cx:pt idx="67747">3631</cx:pt>
          <cx:pt idx="67748">281</cx:pt>
          <cx:pt idx="67749">287</cx:pt>
          <cx:pt idx="67750">0</cx:pt>
          <cx:pt idx="67751">570</cx:pt>
          <cx:pt idx="67752">925</cx:pt>
          <cx:pt idx="67753">221</cx:pt>
          <cx:pt idx="67754">650</cx:pt>
          <cx:pt idx="67755">650</cx:pt>
          <cx:pt idx="67756">128</cx:pt>
          <cx:pt idx="67757">178</cx:pt>
          <cx:pt idx="67758">289</cx:pt>
          <cx:pt idx="67759">100</cx:pt>
          <cx:pt idx="67760">325</cx:pt>
          <cx:pt idx="67761">0</cx:pt>
          <cx:pt idx="67762">7</cx:pt>
          <cx:pt idx="67763">70</cx:pt>
          <cx:pt idx="67764">325</cx:pt>
          <cx:pt idx="67765">187</cx:pt>
          <cx:pt idx="67766">287</cx:pt>
          <cx:pt idx="67767">41</cx:pt>
          <cx:pt idx="67768">316</cx:pt>
          <cx:pt idx="67769">281</cx:pt>
          <cx:pt idx="67770">141</cx:pt>
          <cx:pt idx="67771">105</cx:pt>
          <cx:pt idx="67772">2526</cx:pt>
          <cx:pt idx="67773">1127</cx:pt>
          <cx:pt idx="67774">1421</cx:pt>
          <cx:pt idx="67775">103</cx:pt>
          <cx:pt idx="67776">104</cx:pt>
          <cx:pt idx="67777">334</cx:pt>
          <cx:pt idx="67778">1887</cx:pt>
          <cx:pt idx="67779">336</cx:pt>
          <cx:pt idx="67780">0</cx:pt>
          <cx:pt idx="67781">250</cx:pt>
          <cx:pt idx="67782">650</cx:pt>
          <cx:pt idx="67783">133</cx:pt>
          <cx:pt idx="67784">27</cx:pt>
          <cx:pt idx="67785">1030</cx:pt>
          <cx:pt idx="67786">966</cx:pt>
          <cx:pt idx="67787">418</cx:pt>
          <cx:pt idx="67788">325</cx:pt>
          <cx:pt idx="67789">639</cx:pt>
          <cx:pt idx="67790">0</cx:pt>
          <cx:pt idx="67791">7423</cx:pt>
          <cx:pt idx="67792">325</cx:pt>
          <cx:pt idx="67793">495</cx:pt>
          <cx:pt idx="67794">650</cx:pt>
          <cx:pt idx="67795">414</cx:pt>
          <cx:pt idx="67796">4172</cx:pt>
          <cx:pt idx="67797">325</cx:pt>
          <cx:pt idx="67798">550</cx:pt>
          <cx:pt idx="67799">851</cx:pt>
          <cx:pt idx="67800">341</cx:pt>
          <cx:pt idx="67801">173</cx:pt>
          <cx:pt idx="67802">0</cx:pt>
          <cx:pt idx="67803">210</cx:pt>
          <cx:pt idx="67804">20</cx:pt>
          <cx:pt idx="67805">176</cx:pt>
          <cx:pt idx="67806">651</cx:pt>
          <cx:pt idx="67807">30</cx:pt>
          <cx:pt idx="67808">1</cx:pt>
          <cx:pt idx="67809">268</cx:pt>
          <cx:pt idx="67810">132</cx:pt>
          <cx:pt idx="67811">120</cx:pt>
          <cx:pt idx="67812">1030</cx:pt>
          <cx:pt idx="67813">780</cx:pt>
          <cx:pt idx="67814">614</cx:pt>
          <cx:pt idx="67815">250</cx:pt>
          <cx:pt idx="67816">159</cx:pt>
          <cx:pt idx="67817">650</cx:pt>
          <cx:pt idx="67818">430</cx:pt>
          <cx:pt idx="67819">0</cx:pt>
          <cx:pt idx="67820">146</cx:pt>
          <cx:pt idx="67821">813</cx:pt>
          <cx:pt idx="67822">138</cx:pt>
          <cx:pt idx="67823">841</cx:pt>
          <cx:pt idx="67824">316</cx:pt>
          <cx:pt idx="67825">49</cx:pt>
          <cx:pt idx="67826">250</cx:pt>
          <cx:pt idx="67827">157</cx:pt>
          <cx:pt idx="67828">2443</cx:pt>
          <cx:pt idx="67829">11</cx:pt>
          <cx:pt idx="67830">800</cx:pt>
          <cx:pt idx="67831">88</cx:pt>
          <cx:pt idx="67832">555</cx:pt>
          <cx:pt idx="67833">38</cx:pt>
          <cx:pt idx="67834">153</cx:pt>
          <cx:pt idx="67835">133</cx:pt>
          <cx:pt idx="67836">0</cx:pt>
          <cx:pt idx="67837">962</cx:pt>
          <cx:pt idx="67838">369</cx:pt>
          <cx:pt idx="67839">17</cx:pt>
          <cx:pt idx="67840">1044</cx:pt>
          <cx:pt idx="67841">784</cx:pt>
          <cx:pt idx="67842">1526</cx:pt>
          <cx:pt idx="67843">69</cx:pt>
          <cx:pt idx="67844">117</cx:pt>
          <cx:pt idx="67845">311</cx:pt>
          <cx:pt idx="67846">100</cx:pt>
          <cx:pt idx="67847">103</cx:pt>
          <cx:pt idx="67848">250</cx:pt>
          <cx:pt idx="67849">936</cx:pt>
          <cx:pt idx="67850">712</cx:pt>
          <cx:pt idx="67851">0</cx:pt>
          <cx:pt idx="67852">448</cx:pt>
          <cx:pt idx="67853">250</cx:pt>
          <cx:pt idx="67854">14</cx:pt>
          <cx:pt idx="67855">124</cx:pt>
          <cx:pt idx="67856">0</cx:pt>
          <cx:pt idx="67857">650</cx:pt>
          <cx:pt idx="67858">3836</cx:pt>
          <cx:pt idx="67859">250</cx:pt>
          <cx:pt idx="67860">40</cx:pt>
          <cx:pt idx="67861">250</cx:pt>
          <cx:pt idx="67862">607</cx:pt>
          <cx:pt idx="67863">120</cx:pt>
          <cx:pt idx="67864">79</cx:pt>
          <cx:pt idx="67865">16</cx:pt>
          <cx:pt idx="67866">250</cx:pt>
          <cx:pt idx="67867">100</cx:pt>
          <cx:pt idx="67868">127</cx:pt>
          <cx:pt idx="67869">71</cx:pt>
          <cx:pt idx="67870">534</cx:pt>
          <cx:pt idx="67871">650</cx:pt>
          <cx:pt idx="67872">197</cx:pt>
          <cx:pt idx="67873">1469</cx:pt>
          <cx:pt idx="67874">9</cx:pt>
          <cx:pt idx="67875">537</cx:pt>
          <cx:pt idx="67876">650</cx:pt>
          <cx:pt idx="67877">56</cx:pt>
          <cx:pt idx="67878">33</cx:pt>
          <cx:pt idx="67879">1022</cx:pt>
          <cx:pt idx="67880">1450</cx:pt>
          <cx:pt idx="67881">406</cx:pt>
          <cx:pt idx="67882">28</cx:pt>
          <cx:pt idx="67883">173</cx:pt>
          <cx:pt idx="67884">95</cx:pt>
          <cx:pt idx="67885">381</cx:pt>
          <cx:pt idx="67886">52</cx:pt>
          <cx:pt idx="67887">326</cx:pt>
          <cx:pt idx="67888">60</cx:pt>
          <cx:pt idx="67889">417</cx:pt>
          <cx:pt idx="67890">650</cx:pt>
          <cx:pt idx="67891">23</cx:pt>
          <cx:pt idx="67892">486</cx:pt>
          <cx:pt idx="67893">0</cx:pt>
          <cx:pt idx="67894">863</cx:pt>
          <cx:pt idx="67895">130</cx:pt>
          <cx:pt idx="67896">250</cx:pt>
          <cx:pt idx="67897">55</cx:pt>
          <cx:pt idx="67898">238</cx:pt>
          <cx:pt idx="67899">400</cx:pt>
          <cx:pt idx="67900">61</cx:pt>
          <cx:pt idx="67901">201</cx:pt>
          <cx:pt idx="67902">437</cx:pt>
          <cx:pt idx="67903">650</cx:pt>
          <cx:pt idx="67904">491</cx:pt>
          <cx:pt idx="67905">315</cx:pt>
          <cx:pt idx="67906">1045</cx:pt>
          <cx:pt idx="67907">279</cx:pt>
          <cx:pt idx="67908">650</cx:pt>
          <cx:pt idx="67909">650</cx:pt>
          <cx:pt idx="67910">968</cx:pt>
          <cx:pt idx="67911">6</cx:pt>
          <cx:pt idx="67912">1462</cx:pt>
          <cx:pt idx="67913">650</cx:pt>
          <cx:pt idx="67914">568</cx:pt>
          <cx:pt idx="67915">126</cx:pt>
          <cx:pt idx="67916">250</cx:pt>
          <cx:pt idx="67917">750</cx:pt>
          <cx:pt idx="67918">153</cx:pt>
          <cx:pt idx="67919">689</cx:pt>
          <cx:pt idx="67920">366</cx:pt>
          <cx:pt idx="67921">305</cx:pt>
          <cx:pt idx="67922">661</cx:pt>
          <cx:pt idx="67923">458</cx:pt>
          <cx:pt idx="67924">824</cx:pt>
          <cx:pt idx="67925">708</cx:pt>
          <cx:pt idx="67926">660</cx:pt>
          <cx:pt idx="67927">40</cx:pt>
          <cx:pt idx="67928">525</cx:pt>
          <cx:pt idx="67929">3</cx:pt>
          <cx:pt idx="67930">82</cx:pt>
          <cx:pt idx="67931">383</cx:pt>
          <cx:pt idx="67932">250</cx:pt>
          <cx:pt idx="67933">650</cx:pt>
          <cx:pt idx="67934">55</cx:pt>
          <cx:pt idx="67935">80</cx:pt>
          <cx:pt idx="67936">52</cx:pt>
          <cx:pt idx="67937">537</cx:pt>
          <cx:pt idx="67938">352</cx:pt>
          <cx:pt idx="67939">525</cx:pt>
          <cx:pt idx="67940">468</cx:pt>
          <cx:pt idx="67941">650</cx:pt>
          <cx:pt idx="67942">108</cx:pt>
          <cx:pt idx="67943">92</cx:pt>
          <cx:pt idx="67944">3359</cx:pt>
          <cx:pt idx="67945">696</cx:pt>
          <cx:pt idx="67946">1</cx:pt>
          <cx:pt idx="67947">803</cx:pt>
          <cx:pt idx="67948">254</cx:pt>
          <cx:pt idx="67949">1450</cx:pt>
          <cx:pt idx="67950">634</cx:pt>
          <cx:pt idx="67951">79</cx:pt>
          <cx:pt idx="67952">650</cx:pt>
          <cx:pt idx="67953">217</cx:pt>
          <cx:pt idx="67954">234</cx:pt>
          <cx:pt idx="67955">250</cx:pt>
          <cx:pt idx="67956">362</cx:pt>
          <cx:pt idx="67957">1123</cx:pt>
          <cx:pt idx="67958">1865</cx:pt>
          <cx:pt idx="67959">105</cx:pt>
          <cx:pt idx="67960">435</cx:pt>
          <cx:pt idx="67961">476</cx:pt>
          <cx:pt idx="67962">629</cx:pt>
          <cx:pt idx="67963">420</cx:pt>
          <cx:pt idx="67964">0</cx:pt>
          <cx:pt idx="67965">1030</cx:pt>
          <cx:pt idx="67966">97</cx:pt>
          <cx:pt idx="67967">829</cx:pt>
          <cx:pt idx="67968">850</cx:pt>
          <cx:pt idx="67969">1642</cx:pt>
          <cx:pt idx="67970">779</cx:pt>
          <cx:pt idx="67971">1030</cx:pt>
          <cx:pt idx="67972">650</cx:pt>
          <cx:pt idx="67973">87</cx:pt>
          <cx:pt idx="67974">881</cx:pt>
          <cx:pt idx="67975">21530</cx:pt>
          <cx:pt idx="67976">144</cx:pt>
          <cx:pt idx="67977">105</cx:pt>
          <cx:pt idx="67978">140</cx:pt>
          <cx:pt idx="67979">67</cx:pt>
          <cx:pt idx="67980">9</cx:pt>
          <cx:pt idx="67981">100</cx:pt>
          <cx:pt idx="67982">145</cx:pt>
          <cx:pt idx="67983">650</cx:pt>
          <cx:pt idx="67984">79</cx:pt>
          <cx:pt idx="67985">982</cx:pt>
          <cx:pt idx="67986">250</cx:pt>
          <cx:pt idx="67987">61</cx:pt>
          <cx:pt idx="67988">910</cx:pt>
          <cx:pt idx="67989">1338</cx:pt>
          <cx:pt idx="67990">608</cx:pt>
          <cx:pt idx="67991">310</cx:pt>
          <cx:pt idx="67992">1170</cx:pt>
          <cx:pt idx="67993">1196</cx:pt>
          <cx:pt idx="67994">1450</cx:pt>
          <cx:pt idx="67995">1030</cx:pt>
          <cx:pt idx="67996">2232</cx:pt>
          <cx:pt idx="67997">0</cx:pt>
          <cx:pt idx="67998">875</cx:pt>
          <cx:pt idx="67999">0</cx:pt>
          <cx:pt idx="68000">75</cx:pt>
          <cx:pt idx="68001">650</cx:pt>
          <cx:pt idx="68002">293</cx:pt>
          <cx:pt idx="68003">308</cx:pt>
          <cx:pt idx="68004">0</cx:pt>
          <cx:pt idx="68005">1212</cx:pt>
          <cx:pt idx="68006">90</cx:pt>
          <cx:pt idx="68007">1031</cx:pt>
          <cx:pt idx="68008">250</cx:pt>
          <cx:pt idx="68009">108</cx:pt>
          <cx:pt idx="68010">263</cx:pt>
          <cx:pt idx="68011">301</cx:pt>
          <cx:pt idx="68012">1030</cx:pt>
          <cx:pt idx="68013">650</cx:pt>
          <cx:pt idx="68014">30</cx:pt>
          <cx:pt idx="68015">211</cx:pt>
          <cx:pt idx="68016">736</cx:pt>
          <cx:pt idx="68017">37976</cx:pt>
          <cx:pt idx="68018">0</cx:pt>
          <cx:pt idx="68019">1427</cx:pt>
          <cx:pt idx="68020">1148</cx:pt>
          <cx:pt idx="68021">1177</cx:pt>
          <cx:pt idx="68022">126</cx:pt>
          <cx:pt idx="68023">501</cx:pt>
          <cx:pt idx="68024">1497</cx:pt>
          <cx:pt idx="68025">218</cx:pt>
          <cx:pt idx="68026">1091</cx:pt>
          <cx:pt idx="68027">2204</cx:pt>
          <cx:pt idx="68028">653</cx:pt>
          <cx:pt idx="68029">208</cx:pt>
          <cx:pt idx="68030">250</cx:pt>
          <cx:pt idx="68031">731</cx:pt>
          <cx:pt idx="68032">362</cx:pt>
          <cx:pt idx="68033">1219</cx:pt>
          <cx:pt idx="68034">1861</cx:pt>
          <cx:pt idx="68035">192</cx:pt>
          <cx:pt idx="68036">520</cx:pt>
          <cx:pt idx="68037">77</cx:pt>
          <cx:pt idx="68038">377</cx:pt>
          <cx:pt idx="68039">325</cx:pt>
          <cx:pt idx="68040">500</cx:pt>
          <cx:pt idx="68041">541</cx:pt>
          <cx:pt idx="68042">73</cx:pt>
          <cx:pt idx="68043">276</cx:pt>
          <cx:pt idx="68044">2027</cx:pt>
          <cx:pt idx="68045">650</cx:pt>
          <cx:pt idx="68046">377</cx:pt>
          <cx:pt idx="68047">1294</cx:pt>
          <cx:pt idx="68048">650</cx:pt>
          <cx:pt idx="68049">495</cx:pt>
          <cx:pt idx="68050">87</cx:pt>
          <cx:pt idx="68051">1056</cx:pt>
          <cx:pt idx="68052">672</cx:pt>
          <cx:pt idx="68053">100</cx:pt>
          <cx:pt idx="68054">250</cx:pt>
          <cx:pt idx="68055">2651</cx:pt>
          <cx:pt idx="68056">12</cx:pt>
          <cx:pt idx="68057">321</cx:pt>
          <cx:pt idx="68058">548</cx:pt>
          <cx:pt idx="68059">650</cx:pt>
          <cx:pt idx="68060">929</cx:pt>
          <cx:pt idx="68061">206</cx:pt>
          <cx:pt idx="68062">666</cx:pt>
          <cx:pt idx="68063">756</cx:pt>
          <cx:pt idx="68064">151</cx:pt>
          <cx:pt idx="68065">4</cx:pt>
          <cx:pt idx="68066">266</cx:pt>
          <cx:pt idx="68067">650</cx:pt>
          <cx:pt idx="68068">0</cx:pt>
          <cx:pt idx="68069">328</cx:pt>
          <cx:pt idx="68070">1232</cx:pt>
          <cx:pt idx="68071">471</cx:pt>
          <cx:pt idx="68072">102</cx:pt>
          <cx:pt idx="68073">36</cx:pt>
          <cx:pt idx="68074">544</cx:pt>
          <cx:pt idx="68075">946</cx:pt>
          <cx:pt idx="68076">19</cx:pt>
          <cx:pt idx="68077">797</cx:pt>
          <cx:pt idx="68078">208</cx:pt>
          <cx:pt idx="68079">116</cx:pt>
          <cx:pt idx="68080">738</cx:pt>
          <cx:pt idx="68081">124</cx:pt>
          <cx:pt idx="68082">118</cx:pt>
          <cx:pt idx="68083">717</cx:pt>
          <cx:pt idx="68084">452</cx:pt>
          <cx:pt idx="68085">870</cx:pt>
          <cx:pt idx="68086">877</cx:pt>
          <cx:pt idx="68087">650</cx:pt>
          <cx:pt idx="68088">1800</cx:pt>
          <cx:pt idx="68089">951</cx:pt>
          <cx:pt idx="68090">1030</cx:pt>
          <cx:pt idx="68091">1581</cx:pt>
          <cx:pt idx="68092">0</cx:pt>
          <cx:pt idx="68093">855</cx:pt>
          <cx:pt idx="68094">340</cx:pt>
          <cx:pt idx="68095">1794</cx:pt>
          <cx:pt idx="68096">0</cx:pt>
          <cx:pt idx="68097">327</cx:pt>
          <cx:pt idx="68098">503</cx:pt>
          <cx:pt idx="68099">408</cx:pt>
          <cx:pt idx="68100">189</cx:pt>
          <cx:pt idx="68101">49</cx:pt>
          <cx:pt idx="68102">41</cx:pt>
          <cx:pt idx="68103">21</cx:pt>
          <cx:pt idx="68104">1176</cx:pt>
          <cx:pt idx="68105">46</cx:pt>
          <cx:pt idx="68106">250</cx:pt>
          <cx:pt idx="68107">783</cx:pt>
          <cx:pt idx="68108">521</cx:pt>
          <cx:pt idx="68109">650</cx:pt>
          <cx:pt idx="68110">27</cx:pt>
          <cx:pt idx="68111">1030</cx:pt>
          <cx:pt idx="68112">250</cx:pt>
          <cx:pt idx="68113">727</cx:pt>
          <cx:pt idx="68114">254</cx:pt>
          <cx:pt idx="68115">310</cx:pt>
          <cx:pt idx="68116">250</cx:pt>
          <cx:pt idx="68117">325</cx:pt>
          <cx:pt idx="68118">82</cx:pt>
          <cx:pt idx="68119">272</cx:pt>
          <cx:pt idx="68120">96</cx:pt>
          <cx:pt idx="68121">80</cx:pt>
          <cx:pt idx="68122">116</cx:pt>
          <cx:pt idx="68123">124</cx:pt>
          <cx:pt idx="68124">153</cx:pt>
          <cx:pt idx="68125">544</cx:pt>
          <cx:pt idx="68126">199</cx:pt>
          <cx:pt idx="68127">588</cx:pt>
          <cx:pt idx="68128">1880</cx:pt>
          <cx:pt idx="68129">353</cx:pt>
          <cx:pt idx="68130">1410</cx:pt>
          <cx:pt idx="68131">240</cx:pt>
          <cx:pt idx="68132">70</cx:pt>
          <cx:pt idx="68133">34</cx:pt>
          <cx:pt idx="68134">836</cx:pt>
          <cx:pt idx="68135">250</cx:pt>
          <cx:pt idx="68136">87</cx:pt>
          <cx:pt idx="68137">1216</cx:pt>
          <cx:pt idx="68138">139</cx:pt>
          <cx:pt idx="68139">36</cx:pt>
          <cx:pt idx="68140">500</cx:pt>
          <cx:pt idx="68141">65</cx:pt>
          <cx:pt idx="68142">142</cx:pt>
          <cx:pt idx="68143">1755</cx:pt>
          <cx:pt idx="68144">650</cx:pt>
          <cx:pt idx="68145">190</cx:pt>
          <cx:pt idx="68146">650</cx:pt>
          <cx:pt idx="68147">430</cx:pt>
          <cx:pt idx="68148">2000</cx:pt>
          <cx:pt idx="68149">250</cx:pt>
          <cx:pt idx="68150">656</cx:pt>
          <cx:pt idx="68151">65</cx:pt>
          <cx:pt idx="68152">68</cx:pt>
          <cx:pt idx="68153">36</cx:pt>
          <cx:pt idx="68154">627</cx:pt>
          <cx:pt idx="68155">731</cx:pt>
          <cx:pt idx="68156">860</cx:pt>
          <cx:pt idx="68157">388</cx:pt>
          <cx:pt idx="68158">793</cx:pt>
          <cx:pt idx="68159">667</cx:pt>
          <cx:pt idx="68160">1399</cx:pt>
          <cx:pt idx="68161">767</cx:pt>
          <cx:pt idx="68162">600</cx:pt>
          <cx:pt idx="68163">864</cx:pt>
          <cx:pt idx="68164">216</cx:pt>
          <cx:pt idx="68165">83</cx:pt>
          <cx:pt idx="68166">124</cx:pt>
          <cx:pt idx="68167">302</cx:pt>
          <cx:pt idx="68168">648</cx:pt>
          <cx:pt idx="68169">417</cx:pt>
          <cx:pt idx="68170">1135</cx:pt>
          <cx:pt idx="68171">458</cx:pt>
          <cx:pt idx="68172">53</cx:pt>
          <cx:pt idx="68173">1036</cx:pt>
          <cx:pt idx="68174">1030</cx:pt>
          <cx:pt idx="68175">1092</cx:pt>
          <cx:pt idx="68176">447</cx:pt>
          <cx:pt idx="68177">137</cx:pt>
          <cx:pt idx="68178">503</cx:pt>
          <cx:pt idx="68179">80</cx:pt>
          <cx:pt idx="68180">306</cx:pt>
          <cx:pt idx="68181">354</cx:pt>
          <cx:pt idx="68182">7</cx:pt>
          <cx:pt idx="68183">291</cx:pt>
          <cx:pt idx="68184">709</cx:pt>
          <cx:pt idx="68185">82</cx:pt>
          <cx:pt idx="68186">585</cx:pt>
          <cx:pt idx="68187">537</cx:pt>
          <cx:pt idx="68188">253</cx:pt>
          <cx:pt idx="68189">125</cx:pt>
          <cx:pt idx="68190">774</cx:pt>
          <cx:pt idx="68191">23</cx:pt>
          <cx:pt idx="68192">365</cx:pt>
          <cx:pt idx="68193">250</cx:pt>
          <cx:pt idx="68194">185</cx:pt>
          <cx:pt idx="68195">10</cx:pt>
          <cx:pt idx="68196">83</cx:pt>
          <cx:pt idx="68197">186</cx:pt>
          <cx:pt idx="68198">359</cx:pt>
          <cx:pt idx="68199">1224</cx:pt>
          <cx:pt idx="68200">250</cx:pt>
          <cx:pt idx="68201">218</cx:pt>
          <cx:pt idx="68202">650</cx:pt>
          <cx:pt idx="68203">531</cx:pt>
          <cx:pt idx="68204">421</cx:pt>
          <cx:pt idx="68205">949</cx:pt>
          <cx:pt idx="68206">682</cx:pt>
          <cx:pt idx="68207">650</cx:pt>
          <cx:pt idx="68208">1358</cx:pt>
          <cx:pt idx="68209">217</cx:pt>
          <cx:pt idx="68210">650</cx:pt>
          <cx:pt idx="68211">1395</cx:pt>
          <cx:pt idx="68212">582</cx:pt>
          <cx:pt idx="68213">129</cx:pt>
          <cx:pt idx="68214">993</cx:pt>
          <cx:pt idx="68215">578</cx:pt>
          <cx:pt idx="68216">13</cx:pt>
          <cx:pt idx="68217">449</cx:pt>
          <cx:pt idx="68218">863</cx:pt>
          <cx:pt idx="68219">650</cx:pt>
          <cx:pt idx="68220">28</cx:pt>
          <cx:pt idx="68221">77</cx:pt>
          <cx:pt idx="68222">0</cx:pt>
          <cx:pt idx="68223">121</cx:pt>
          <cx:pt idx="68224">1105</cx:pt>
          <cx:pt idx="68225">133</cx:pt>
          <cx:pt idx="68226">250</cx:pt>
          <cx:pt idx="68227">350</cx:pt>
          <cx:pt idx="68228">924</cx:pt>
          <cx:pt idx="68229">46</cx:pt>
          <cx:pt idx="68230">650</cx:pt>
          <cx:pt idx="68231">33</cx:pt>
          <cx:pt idx="68232">728</cx:pt>
          <cx:pt idx="68233">250</cx:pt>
          <cx:pt idx="68234">496</cx:pt>
          <cx:pt idx="68235">55</cx:pt>
          <cx:pt idx="68236">269</cx:pt>
          <cx:pt idx="68237">501</cx:pt>
          <cx:pt idx="68238">266</cx:pt>
          <cx:pt idx="68239">1190</cx:pt>
          <cx:pt idx="68240">96</cx:pt>
          <cx:pt idx="68241">56</cx:pt>
          <cx:pt idx="68242">543</cx:pt>
          <cx:pt idx="68243">1388</cx:pt>
          <cx:pt idx="68244">7</cx:pt>
          <cx:pt idx="68245">1142</cx:pt>
          <cx:pt idx="68246">52</cx:pt>
          <cx:pt idx="68247">932</cx:pt>
          <cx:pt idx="68248">58</cx:pt>
          <cx:pt idx="68249">1299</cx:pt>
          <cx:pt idx="68250">123</cx:pt>
          <cx:pt idx="68251">76</cx:pt>
          <cx:pt idx="68252">250</cx:pt>
          <cx:pt idx="68253">49</cx:pt>
          <cx:pt idx="68254">187</cx:pt>
          <cx:pt idx="68255">1763</cx:pt>
          <cx:pt idx="68256">1030</cx:pt>
          <cx:pt idx="68257">650</cx:pt>
          <cx:pt idx="68258">250</cx:pt>
          <cx:pt idx="68259">650</cx:pt>
          <cx:pt idx="68260">640</cx:pt>
          <cx:pt idx="68261">1000</cx:pt>
          <cx:pt idx="68262">650</cx:pt>
          <cx:pt idx="68263">250</cx:pt>
          <cx:pt idx="68264">395</cx:pt>
          <cx:pt idx="68265">559</cx:pt>
          <cx:pt idx="68266">131</cx:pt>
          <cx:pt idx="68267">726</cx:pt>
          <cx:pt idx="68268">539</cx:pt>
          <cx:pt idx="68269">250</cx:pt>
          <cx:pt idx="68270">245</cx:pt>
          <cx:pt idx="68271">538</cx:pt>
          <cx:pt idx="68272">22</cx:pt>
          <cx:pt idx="68273">243</cx:pt>
          <cx:pt idx="68274">1266</cx:pt>
          <cx:pt idx="68275">1092</cx:pt>
          <cx:pt idx="68276">131</cx:pt>
          <cx:pt idx="68277">5</cx:pt>
          <cx:pt idx="68278">1011</cx:pt>
          <cx:pt idx="68279">531</cx:pt>
          <cx:pt idx="68280">354</cx:pt>
          <cx:pt idx="68281">418</cx:pt>
          <cx:pt idx="68282">478</cx:pt>
          <cx:pt idx="68283">607</cx:pt>
          <cx:pt idx="68284">650</cx:pt>
          <cx:pt idx="68285">13</cx:pt>
          <cx:pt idx="68286">153</cx:pt>
          <cx:pt idx="68287">753</cx:pt>
          <cx:pt idx="68288">411</cx:pt>
          <cx:pt idx="68289">1174</cx:pt>
          <cx:pt idx="68290">650</cx:pt>
          <cx:pt idx="68291">184</cx:pt>
          <cx:pt idx="68292">1030</cx:pt>
          <cx:pt idx="68293">649</cx:pt>
          <cx:pt idx="68294">326</cx:pt>
          <cx:pt idx="68295">221</cx:pt>
          <cx:pt idx="68296">599</cx:pt>
          <cx:pt idx="68297">242</cx:pt>
          <cx:pt idx="68298">110</cx:pt>
          <cx:pt idx="68299">357</cx:pt>
          <cx:pt idx="68300">125</cx:pt>
          <cx:pt idx="68301">358</cx:pt>
          <cx:pt idx="68302">2633</cx:pt>
          <cx:pt idx="68303">188</cx:pt>
          <cx:pt idx="68304">162</cx:pt>
          <cx:pt idx="68305">325</cx:pt>
          <cx:pt idx="68306">115</cx:pt>
          <cx:pt idx="68307">650</cx:pt>
          <cx:pt idx="68308">841</cx:pt>
          <cx:pt idx="68309">802</cx:pt>
          <cx:pt idx="68310">1515</cx:pt>
          <cx:pt idx="68311">1183</cx:pt>
          <cx:pt idx="68312">250</cx:pt>
          <cx:pt idx="68313">88</cx:pt>
          <cx:pt idx="68314">443</cx:pt>
          <cx:pt idx="68315">1450</cx:pt>
          <cx:pt idx="68316">15594</cx:pt>
          <cx:pt idx="68317">175</cx:pt>
          <cx:pt idx="68318">2092</cx:pt>
          <cx:pt idx="68319">500</cx:pt>
          <cx:pt idx="68320">650</cx:pt>
          <cx:pt idx="68321">1539</cx:pt>
          <cx:pt idx="68322">148</cx:pt>
          <cx:pt idx="68323">1426</cx:pt>
          <cx:pt idx="68324">591</cx:pt>
          <cx:pt idx="68325">0</cx:pt>
          <cx:pt idx="68326">137</cx:pt>
          <cx:pt idx="68327">352</cx:pt>
          <cx:pt idx="68328">459</cx:pt>
          <cx:pt idx="68329">546</cx:pt>
          <cx:pt idx="68330">1045</cx:pt>
          <cx:pt idx="68331">831</cx:pt>
          <cx:pt idx="68332">1323</cx:pt>
          <cx:pt idx="68333">692</cx:pt>
          <cx:pt idx="68334">161</cx:pt>
          <cx:pt idx="68335">1514</cx:pt>
          <cx:pt idx="68336">14</cx:pt>
          <cx:pt idx="68337">464</cx:pt>
          <cx:pt idx="68338">650</cx:pt>
          <cx:pt idx="68339">1304</cx:pt>
          <cx:pt idx="68340">250</cx:pt>
          <cx:pt idx="68341">703</cx:pt>
          <cx:pt idx="68342">327</cx:pt>
          <cx:pt idx="68343">526</cx:pt>
          <cx:pt idx="68344">14</cx:pt>
          <cx:pt idx="68345">231</cx:pt>
          <cx:pt idx="68346">54</cx:pt>
          <cx:pt idx="68347">50</cx:pt>
          <cx:pt idx="68348">669</cx:pt>
          <cx:pt idx="68349">152</cx:pt>
          <cx:pt idx="68350">250</cx:pt>
          <cx:pt idx="68351">86</cx:pt>
          <cx:pt idx="68352">250</cx:pt>
          <cx:pt idx="68353">103</cx:pt>
          <cx:pt idx="68354">331</cx:pt>
          <cx:pt idx="68355">1368</cx:pt>
          <cx:pt idx="68356">725</cx:pt>
          <cx:pt idx="68357">250</cx:pt>
          <cx:pt idx="68358">641</cx:pt>
          <cx:pt idx="68359">468</cx:pt>
          <cx:pt idx="68360">677</cx:pt>
          <cx:pt idx="68361">47</cx:pt>
          <cx:pt idx="68362">1187</cx:pt>
          <cx:pt idx="68363">250</cx:pt>
          <cx:pt idx="68364">474</cx:pt>
          <cx:pt idx="68365">162</cx:pt>
          <cx:pt idx="68366">415</cx:pt>
          <cx:pt idx="68367">250</cx:pt>
          <cx:pt idx="68368">817</cx:pt>
          <cx:pt idx="68369">221</cx:pt>
          <cx:pt idx="68370">801</cx:pt>
          <cx:pt idx="68371">0</cx:pt>
          <cx:pt idx="68372">250</cx:pt>
          <cx:pt idx="68373">600</cx:pt>
          <cx:pt idx="68374">470</cx:pt>
          <cx:pt idx="68375">347</cx:pt>
          <cx:pt idx="68376">899</cx:pt>
          <cx:pt idx="68377">613</cx:pt>
          <cx:pt idx="68378">132</cx:pt>
          <cx:pt idx="68379">449</cx:pt>
          <cx:pt idx="68380">912</cx:pt>
          <cx:pt idx="68381">650</cx:pt>
          <cx:pt idx="68382">1150</cx:pt>
          <cx:pt idx="68383">703</cx:pt>
          <cx:pt idx="68384">1103</cx:pt>
          <cx:pt idx="68385">174</cx:pt>
          <cx:pt idx="68386">650</cx:pt>
          <cx:pt idx="68387">0</cx:pt>
          <cx:pt idx="68388">484</cx:pt>
          <cx:pt idx="68389">1417</cx:pt>
          <cx:pt idx="68390">297</cx:pt>
          <cx:pt idx="68391">847</cx:pt>
          <cx:pt idx="68392">686</cx:pt>
          <cx:pt idx="68393">333</cx:pt>
          <cx:pt idx="68394">706</cx:pt>
          <cx:pt idx="68395">1840</cx:pt>
          <cx:pt idx="68396">410</cx:pt>
          <cx:pt idx="68397">1187</cx:pt>
          <cx:pt idx="68398">534</cx:pt>
          <cx:pt idx="68399">378</cx:pt>
          <cx:pt idx="68400">626</cx:pt>
          <cx:pt idx="68401">507</cx:pt>
          <cx:pt idx="68402">1405</cx:pt>
          <cx:pt idx="68403">846</cx:pt>
          <cx:pt idx="68404">650</cx:pt>
          <cx:pt idx="68405">781</cx:pt>
          <cx:pt idx="68406">66</cx:pt>
          <cx:pt idx="68407">635</cx:pt>
          <cx:pt idx="68408">22</cx:pt>
          <cx:pt idx="68409">153</cx:pt>
          <cx:pt idx="68410">778</cx:pt>
          <cx:pt idx="68411">128</cx:pt>
          <cx:pt idx="68412">1016</cx:pt>
          <cx:pt idx="68413">650</cx:pt>
          <cx:pt idx="68414">515</cx:pt>
          <cx:pt idx="68415">177</cx:pt>
          <cx:pt idx="68416">650</cx:pt>
          <cx:pt idx="68417">1171</cx:pt>
          <cx:pt idx="68418">979</cx:pt>
          <cx:pt idx="68419">0</cx:pt>
          <cx:pt idx="68420">171</cx:pt>
          <cx:pt idx="68421">200</cx:pt>
          <cx:pt idx="68422">650</cx:pt>
          <cx:pt idx="68423">526</cx:pt>
          <cx:pt idx="68424">50</cx:pt>
          <cx:pt idx="68425">1250</cx:pt>
          <cx:pt idx="68426">1825</cx:pt>
          <cx:pt idx="68427">246</cx:pt>
          <cx:pt idx="68428">570</cx:pt>
          <cx:pt idx="68429">892</cx:pt>
          <cx:pt idx="68430">1487</cx:pt>
          <cx:pt idx="68431">347</cx:pt>
          <cx:pt idx="68432">242</cx:pt>
          <cx:pt idx="68433">862</cx:pt>
          <cx:pt idx="68434">1319</cx:pt>
          <cx:pt idx="68435">650</cx:pt>
          <cx:pt idx="68436">718</cx:pt>
          <cx:pt idx="68437">182</cx:pt>
          <cx:pt idx="68438">1338</cx:pt>
          <cx:pt idx="68439">511</cx:pt>
          <cx:pt idx="68440">84</cx:pt>
          <cx:pt idx="68441">474</cx:pt>
          <cx:pt idx="68442">417</cx:pt>
          <cx:pt idx="68443">648</cx:pt>
          <cx:pt idx="68444">1095</cx:pt>
          <cx:pt idx="68445">79</cx:pt>
          <cx:pt idx="68446">75</cx:pt>
          <cx:pt idx="68447">398</cx:pt>
          <cx:pt idx="68448">113</cx:pt>
          <cx:pt idx="68449">882</cx:pt>
          <cx:pt idx="68450">250</cx:pt>
          <cx:pt idx="68451">1104</cx:pt>
          <cx:pt idx="68452">374</cx:pt>
          <cx:pt idx="68453">135</cx:pt>
          <cx:pt idx="68454">1177</cx:pt>
          <cx:pt idx="68455">344</cx:pt>
          <cx:pt idx="68456">1030</cx:pt>
          <cx:pt idx="68457">1593</cx:pt>
          <cx:pt idx="68458">1</cx:pt>
          <cx:pt idx="68459">1751</cx:pt>
          <cx:pt idx="68460">251</cx:pt>
          <cx:pt idx="68461">1030</cx:pt>
          <cx:pt idx="68462">1081</cx:pt>
          <cx:pt idx="68463">650</cx:pt>
          <cx:pt idx="68464">1579</cx:pt>
          <cx:pt idx="68465">428</cx:pt>
          <cx:pt idx="68466">94</cx:pt>
          <cx:pt idx="68467">412</cx:pt>
          <cx:pt idx="68468">854</cx:pt>
          <cx:pt idx="68469">1079</cx:pt>
          <cx:pt idx="68470">460</cx:pt>
          <cx:pt idx="68471">839</cx:pt>
          <cx:pt idx="68472">323</cx:pt>
          <cx:pt idx="68473">300</cx:pt>
          <cx:pt idx="68474">501</cx:pt>
          <cx:pt idx="68475">548</cx:pt>
          <cx:pt idx="68476">100</cx:pt>
          <cx:pt idx="68477">486</cx:pt>
          <cx:pt idx="68478">650</cx:pt>
          <cx:pt idx="68479">200</cx:pt>
          <cx:pt idx="68480">443</cx:pt>
          <cx:pt idx="68481">500</cx:pt>
          <cx:pt idx="68482">521</cx:pt>
          <cx:pt idx="68483">84</cx:pt>
          <cx:pt idx="68484">1316</cx:pt>
          <cx:pt idx="68485">650</cx:pt>
          <cx:pt idx="68486">101</cx:pt>
          <cx:pt idx="68487">1096</cx:pt>
          <cx:pt idx="68488">446</cx:pt>
          <cx:pt idx="68489">650</cx:pt>
          <cx:pt idx="68490">139</cx:pt>
          <cx:pt idx="68491">166</cx:pt>
          <cx:pt idx="68492">244</cx:pt>
          <cx:pt idx="68493">286</cx:pt>
          <cx:pt idx="68494">3</cx:pt>
          <cx:pt idx="68495">766</cx:pt>
          <cx:pt idx="68496">278</cx:pt>
          <cx:pt idx="68497">83</cx:pt>
          <cx:pt idx="68498">753</cx:pt>
          <cx:pt idx="68499">117</cx:pt>
          <cx:pt idx="68500">333</cx:pt>
          <cx:pt idx="68501">250</cx:pt>
          <cx:pt idx="68502">1475</cx:pt>
          <cx:pt idx="68503">595</cx:pt>
          <cx:pt idx="68504">1030</cx:pt>
          <cx:pt idx="68505">467</cx:pt>
          <cx:pt idx="68506">617</cx:pt>
          <cx:pt idx="68507">650</cx:pt>
          <cx:pt idx="68508">325</cx:pt>
          <cx:pt idx="68509">355</cx:pt>
          <cx:pt idx="68510">929</cx:pt>
          <cx:pt idx="68511">1542</cx:pt>
          <cx:pt idx="68512">420</cx:pt>
          <cx:pt idx="68513">80</cx:pt>
          <cx:pt idx="68514">514</cx:pt>
          <cx:pt idx="68515">143</cx:pt>
          <cx:pt idx="68516">399</cx:pt>
          <cx:pt idx="68517">918</cx:pt>
          <cx:pt idx="68518">650</cx:pt>
          <cx:pt idx="68519">837</cx:pt>
          <cx:pt idx="68520">0</cx:pt>
          <cx:pt idx="68521">650</cx:pt>
          <cx:pt idx="68522">200</cx:pt>
          <cx:pt idx="68523">274</cx:pt>
          <cx:pt idx="68524">275</cx:pt>
          <cx:pt idx="68525">650</cx:pt>
          <cx:pt idx="68526">650</cx:pt>
          <cx:pt idx="68527">317</cx:pt>
          <cx:pt idx="68528">205</cx:pt>
          <cx:pt idx="68529">443</cx:pt>
          <cx:pt idx="68530">608</cx:pt>
          <cx:pt idx="68531">875</cx:pt>
          <cx:pt idx="68532">272</cx:pt>
          <cx:pt idx="68533">650</cx:pt>
          <cx:pt idx="68534">749</cx:pt>
          <cx:pt idx="68535">202</cx:pt>
          <cx:pt idx="68536">488</cx:pt>
          <cx:pt idx="68537">422</cx:pt>
          <cx:pt idx="68538">1141</cx:pt>
          <cx:pt idx="68539">164</cx:pt>
          <cx:pt idx="68540">228</cx:pt>
          <cx:pt idx="68541">13</cx:pt>
          <cx:pt idx="68542">156</cx:pt>
          <cx:pt idx="68543">20</cx:pt>
          <cx:pt idx="68544">297</cx:pt>
          <cx:pt idx="68545">597</cx:pt>
          <cx:pt idx="68546">463</cx:pt>
          <cx:pt idx="68547">650</cx:pt>
          <cx:pt idx="68548">30</cx:pt>
          <cx:pt idx="68549">524</cx:pt>
          <cx:pt idx="68550">728</cx:pt>
          <cx:pt idx="68551">450</cx:pt>
          <cx:pt idx="68552">650</cx:pt>
          <cx:pt idx="68553">346</cx:pt>
          <cx:pt idx="68554">484</cx:pt>
          <cx:pt idx="68555">58</cx:pt>
          <cx:pt idx="68556">250</cx:pt>
          <cx:pt idx="68557">66</cx:pt>
          <cx:pt idx="68558">80</cx:pt>
          <cx:pt idx="68559">45</cx:pt>
          <cx:pt idx="68560">101</cx:pt>
          <cx:pt idx="68561">60</cx:pt>
          <cx:pt idx="68562">650</cx:pt>
          <cx:pt idx="68563">2242</cx:pt>
          <cx:pt idx="68564">650</cx:pt>
          <cx:pt idx="68565">967</cx:pt>
          <cx:pt idx="68566">60</cx:pt>
          <cx:pt idx="68567">215</cx:pt>
          <cx:pt idx="68568">650</cx:pt>
          <cx:pt idx="68569">650</cx:pt>
          <cx:pt idx="68570">596</cx:pt>
          <cx:pt idx="68571">126</cx:pt>
          <cx:pt idx="68572">181</cx:pt>
          <cx:pt idx="68573">1070</cx:pt>
          <cx:pt idx="68574">221</cx:pt>
          <cx:pt idx="68575">650</cx:pt>
          <cx:pt idx="68576">63</cx:pt>
          <cx:pt idx="68577">570</cx:pt>
          <cx:pt idx="68578">675</cx:pt>
          <cx:pt idx="68579">1680</cx:pt>
          <cx:pt idx="68580">564</cx:pt>
          <cx:pt idx="68581">40182</cx:pt>
          <cx:pt idx="68582">982</cx:pt>
          <cx:pt idx="68583">600</cx:pt>
          <cx:pt idx="68584">730</cx:pt>
          <cx:pt idx="68585">62</cx:pt>
          <cx:pt idx="68586">18</cx:pt>
          <cx:pt idx="68587">740</cx:pt>
          <cx:pt idx="68588">1023</cx:pt>
          <cx:pt idx="68589">43</cx:pt>
          <cx:pt idx="68590">250</cx:pt>
          <cx:pt idx="68591">650</cx:pt>
          <cx:pt idx="68592">650</cx:pt>
          <cx:pt idx="68593">1072</cx:pt>
          <cx:pt idx="68594">781</cx:pt>
          <cx:pt idx="68595">357</cx:pt>
          <cx:pt idx="68596">410</cx:pt>
          <cx:pt idx="68597">650</cx:pt>
          <cx:pt idx="68598">87</cx:pt>
          <cx:pt idx="68599">861</cx:pt>
          <cx:pt idx="68600">168</cx:pt>
          <cx:pt idx="68601">4</cx:pt>
          <cx:pt idx="68602">1100</cx:pt>
          <cx:pt idx="68603">440</cx:pt>
          <cx:pt idx="68604">974</cx:pt>
          <cx:pt idx="68605">411</cx:pt>
          <cx:pt idx="68606">650</cx:pt>
          <cx:pt idx="68607">1437</cx:pt>
          <cx:pt idx="68608">691</cx:pt>
          <cx:pt idx="68609">620</cx:pt>
          <cx:pt idx="68610">1024</cx:pt>
          <cx:pt idx="68611">650</cx:pt>
          <cx:pt idx="68612">178</cx:pt>
          <cx:pt idx="68613">257</cx:pt>
          <cx:pt idx="68614">2143</cx:pt>
          <cx:pt idx="68615">650</cx:pt>
          <cx:pt idx="68616">840</cx:pt>
          <cx:pt idx="68617">249</cx:pt>
          <cx:pt idx="68618">122</cx:pt>
          <cx:pt idx="68619">250</cx:pt>
          <cx:pt idx="68620">880</cx:pt>
          <cx:pt idx="68621">0</cx:pt>
          <cx:pt idx="68622">504</cx:pt>
          <cx:pt idx="68623">10</cx:pt>
          <cx:pt idx="68624">18</cx:pt>
          <cx:pt idx="68625">1164</cx:pt>
          <cx:pt idx="68626">537</cx:pt>
          <cx:pt idx="68627">1</cx:pt>
          <cx:pt idx="68628">1461</cx:pt>
          <cx:pt idx="68629">69</cx:pt>
          <cx:pt idx="68630">650</cx:pt>
          <cx:pt idx="68631">0</cx:pt>
          <cx:pt idx="68632">182</cx:pt>
          <cx:pt idx="68633">650</cx:pt>
          <cx:pt idx="68634">1216</cx:pt>
          <cx:pt idx="68635">1744</cx:pt>
          <cx:pt idx="68636">650</cx:pt>
          <cx:pt idx="68637">110</cx:pt>
          <cx:pt idx="68638">153</cx:pt>
          <cx:pt idx="68639">74</cx:pt>
          <cx:pt idx="68640">650</cx:pt>
          <cx:pt idx="68641">650</cx:pt>
          <cx:pt idx="68642">650</cx:pt>
          <cx:pt idx="68643">22</cx:pt>
          <cx:pt idx="68644">108</cx:pt>
          <cx:pt idx="68645">1423</cx:pt>
          <cx:pt idx="68646">250</cx:pt>
          <cx:pt idx="68647">871</cx:pt>
          <cx:pt idx="68648">1254</cx:pt>
          <cx:pt idx="68649">37</cx:pt>
          <cx:pt idx="68650">250</cx:pt>
          <cx:pt idx="68651">790</cx:pt>
          <cx:pt idx="68652">1450</cx:pt>
          <cx:pt idx="68653">119</cx:pt>
          <cx:pt idx="68654">250</cx:pt>
          <cx:pt idx="68655">250</cx:pt>
          <cx:pt idx="68656">514</cx:pt>
          <cx:pt idx="68657">847</cx:pt>
          <cx:pt idx="68658">524</cx:pt>
          <cx:pt idx="68659">219</cx:pt>
          <cx:pt idx="68660">249</cx:pt>
          <cx:pt idx="68661">616</cx:pt>
          <cx:pt idx="68662">3051</cx:pt>
          <cx:pt idx="68663">87</cx:pt>
          <cx:pt idx="68664">745</cx:pt>
          <cx:pt idx="68665">394</cx:pt>
          <cx:pt idx="68666">771</cx:pt>
          <cx:pt idx="68667">562</cx:pt>
          <cx:pt idx="68668">2150</cx:pt>
          <cx:pt idx="68669">350</cx:pt>
          <cx:pt idx="68670">396</cx:pt>
          <cx:pt idx="68671">99</cx:pt>
          <cx:pt idx="68672">24</cx:pt>
          <cx:pt idx="68673">657</cx:pt>
          <cx:pt idx="68674">146</cx:pt>
          <cx:pt idx="68675">1023</cx:pt>
          <cx:pt idx="68676">86</cx:pt>
          <cx:pt idx="68677">399</cx:pt>
          <cx:pt idx="68678">67</cx:pt>
          <cx:pt idx="68679">543</cx:pt>
          <cx:pt idx="68680">36</cx:pt>
          <cx:pt idx="68681">144</cx:pt>
          <cx:pt idx="68682">3</cx:pt>
          <cx:pt idx="68683">650</cx:pt>
          <cx:pt idx="68684">650</cx:pt>
          <cx:pt idx="68685">445</cx:pt>
          <cx:pt idx="68686">439</cx:pt>
          <cx:pt idx="68687">175</cx:pt>
          <cx:pt idx="68688">324</cx:pt>
          <cx:pt idx="68689">75</cx:pt>
          <cx:pt idx="68690">1</cx:pt>
          <cx:pt idx="68691">1450</cx:pt>
          <cx:pt idx="68692">140</cx:pt>
          <cx:pt idx="68693">363</cx:pt>
          <cx:pt idx="68694">346</cx:pt>
          <cx:pt idx="68695">223</cx:pt>
          <cx:pt idx="68696">472</cx:pt>
          <cx:pt idx="68697">213</cx:pt>
          <cx:pt idx="68698">720</cx:pt>
          <cx:pt idx="68699">135</cx:pt>
          <cx:pt idx="68700">333</cx:pt>
          <cx:pt idx="68701">108</cx:pt>
          <cx:pt idx="68702">211</cx:pt>
          <cx:pt idx="68703">250</cx:pt>
          <cx:pt idx="68704">428</cx:pt>
          <cx:pt idx="68705">422</cx:pt>
          <cx:pt idx="68706">258</cx:pt>
          <cx:pt idx="68707">467</cx:pt>
          <cx:pt idx="68708">52</cx:pt>
          <cx:pt idx="68709">399</cx:pt>
          <cx:pt idx="68710">39</cx:pt>
          <cx:pt idx="68711">650</cx:pt>
          <cx:pt idx="68712">395</cx:pt>
          <cx:pt idx="68713">444</cx:pt>
          <cx:pt idx="68714">283</cx:pt>
          <cx:pt idx="68715">486</cx:pt>
          <cx:pt idx="68716">268</cx:pt>
          <cx:pt idx="68717">650</cx:pt>
          <cx:pt idx="68718">354</cx:pt>
          <cx:pt idx="68719">425</cx:pt>
          <cx:pt idx="68720">252</cx:pt>
          <cx:pt idx="68721">194</cx:pt>
          <cx:pt idx="68722">200</cx:pt>
          <cx:pt idx="68723">207</cx:pt>
          <cx:pt idx="68724">308</cx:pt>
          <cx:pt idx="68725">140</cx:pt>
          <cx:pt idx="68726">500</cx:pt>
          <cx:pt idx="68727">4</cx:pt>
          <cx:pt idx="68728">510</cx:pt>
          <cx:pt idx="68729">177</cx:pt>
          <cx:pt idx="68730">0</cx:pt>
          <cx:pt idx="68731">63</cx:pt>
          <cx:pt idx="68732">550</cx:pt>
          <cx:pt idx="68733">277</cx:pt>
          <cx:pt idx="68734">475</cx:pt>
          <cx:pt idx="68735">209</cx:pt>
          <cx:pt idx="68736">32</cx:pt>
          <cx:pt idx="68737">386</cx:pt>
          <cx:pt idx="68738">141</cx:pt>
          <cx:pt idx="68739">83</cx:pt>
          <cx:pt idx="68740">75</cx:pt>
          <cx:pt idx="68741">101</cx:pt>
          <cx:pt idx="68742">250</cx:pt>
          <cx:pt idx="68743">88</cx:pt>
          <cx:pt idx="68744">650</cx:pt>
          <cx:pt idx="68745">31</cx:pt>
          <cx:pt idx="68746">830</cx:pt>
          <cx:pt idx="68747">500</cx:pt>
          <cx:pt idx="68748">418</cx:pt>
          <cx:pt idx="68749">615</cx:pt>
          <cx:pt idx="68750">351</cx:pt>
          <cx:pt idx="68751">298</cx:pt>
          <cx:pt idx="68752">729</cx:pt>
          <cx:pt idx="68753">650</cx:pt>
          <cx:pt idx="68754">294</cx:pt>
          <cx:pt idx="68755">219</cx:pt>
          <cx:pt idx="68756">539</cx:pt>
          <cx:pt idx="68757">258</cx:pt>
          <cx:pt idx="68758">249</cx:pt>
          <cx:pt idx="68759">570</cx:pt>
          <cx:pt idx="68760">389</cx:pt>
          <cx:pt idx="68761">929</cx:pt>
          <cx:pt idx="68762">107</cx:pt>
          <cx:pt idx="68763">216</cx:pt>
          <cx:pt idx="68764">143</cx:pt>
          <cx:pt idx="68765">429</cx:pt>
          <cx:pt idx="68766">509</cx:pt>
          <cx:pt idx="68767">303</cx:pt>
          <cx:pt idx="68768">412</cx:pt>
          <cx:pt idx="68769">0</cx:pt>
          <cx:pt idx="68770">447</cx:pt>
          <cx:pt idx="68771">248</cx:pt>
          <cx:pt idx="68772">488</cx:pt>
          <cx:pt idx="68773">650</cx:pt>
          <cx:pt idx="68774">336</cx:pt>
          <cx:pt idx="68775">650</cx:pt>
          <cx:pt idx="68776">141</cx:pt>
          <cx:pt idx="68777">47</cx:pt>
          <cx:pt idx="68778">351</cx:pt>
          <cx:pt idx="68779">69</cx:pt>
          <cx:pt idx="68780">318</cx:pt>
          <cx:pt idx="68781">250</cx:pt>
          <cx:pt idx="68782">539</cx:pt>
          <cx:pt idx="68783">163</cx:pt>
          <cx:pt idx="68784">200</cx:pt>
          <cx:pt idx="68785">574</cx:pt>
          <cx:pt idx="68786">224</cx:pt>
          <cx:pt idx="68787">72</cx:pt>
          <cx:pt idx="68788">168</cx:pt>
          <cx:pt idx="68789">107</cx:pt>
          <cx:pt idx="68790">184</cx:pt>
          <cx:pt idx="68791">262</cx:pt>
          <cx:pt idx="68792">118</cx:pt>
          <cx:pt idx="68793">290</cx:pt>
          <cx:pt idx="68794">150</cx:pt>
          <cx:pt idx="68795">600</cx:pt>
          <cx:pt idx="68796">394</cx:pt>
          <cx:pt idx="68797">639</cx:pt>
          <cx:pt idx="68798">389</cx:pt>
          <cx:pt idx="68799">638</cx:pt>
          <cx:pt idx="68800">47</cx:pt>
          <cx:pt idx="68801">466</cx:pt>
          <cx:pt idx="68802">482</cx:pt>
          <cx:pt idx="68803">443</cx:pt>
          <cx:pt idx="68804">143</cx:pt>
          <cx:pt idx="68805">250</cx:pt>
          <cx:pt idx="68806">650</cx:pt>
          <cx:pt idx="68807">191</cx:pt>
          <cx:pt idx="68808">199</cx:pt>
          <cx:pt idx="68809">148</cx:pt>
          <cx:pt idx="68810">108</cx:pt>
          <cx:pt idx="68811">1279</cx:pt>
          <cx:pt idx="68812">691</cx:pt>
          <cx:pt idx="68813">157</cx:pt>
          <cx:pt idx="68814">145</cx:pt>
          <cx:pt idx="68815">53</cx:pt>
          <cx:pt idx="68816">667</cx:pt>
          <cx:pt idx="68817">165</cx:pt>
          <cx:pt idx="68818">0</cx:pt>
          <cx:pt idx="68819">42</cx:pt>
          <cx:pt idx="68820">37</cx:pt>
          <cx:pt idx="68821">90</cx:pt>
          <cx:pt idx="68822">134</cx:pt>
          <cx:pt idx="68823">360</cx:pt>
          <cx:pt idx="68824">80</cx:pt>
          <cx:pt idx="68825">73</cx:pt>
          <cx:pt idx="68826">12</cx:pt>
          <cx:pt idx="68827">362</cx:pt>
          <cx:pt idx="68828">10</cx:pt>
          <cx:pt idx="68829">2059</cx:pt>
          <cx:pt idx="68830">1445</cx:pt>
          <cx:pt idx="68831">222</cx:pt>
          <cx:pt idx="68832">76</cx:pt>
          <cx:pt idx="68833">475</cx:pt>
          <cx:pt idx="68834">25</cx:pt>
          <cx:pt idx="68835">147</cx:pt>
          <cx:pt idx="68836">164</cx:pt>
          <cx:pt idx="68837">375</cx:pt>
          <cx:pt idx="68838">227</cx:pt>
          <cx:pt idx="68839">205</cx:pt>
          <cx:pt idx="68840">517</cx:pt>
          <cx:pt idx="68841">324</cx:pt>
          <cx:pt idx="68842">358</cx:pt>
          <cx:pt idx="68843">238</cx:pt>
          <cx:pt idx="68844">392</cx:pt>
          <cx:pt idx="68845">250</cx:pt>
          <cx:pt idx="68846">250</cx:pt>
          <cx:pt idx="68847">650</cx:pt>
          <cx:pt idx="68848">113</cx:pt>
          <cx:pt idx="68849">549</cx:pt>
          <cx:pt idx="68850">476</cx:pt>
          <cx:pt idx="68851">493</cx:pt>
          <cx:pt idx="68852">181</cx:pt>
          <cx:pt idx="68853">62</cx:pt>
          <cx:pt idx="68854">814</cx:pt>
          <cx:pt idx="68855">376</cx:pt>
          <cx:pt idx="68856">631</cx:pt>
          <cx:pt idx="68857">407</cx:pt>
          <cx:pt idx="68858">204</cx:pt>
          <cx:pt idx="68859">411</cx:pt>
          <cx:pt idx="68860">650</cx:pt>
          <cx:pt idx="68861">1369</cx:pt>
          <cx:pt idx="68862">14968</cx:pt>
          <cx:pt idx="68863">11</cx:pt>
          <cx:pt idx="68864">390</cx:pt>
          <cx:pt idx="68865">517</cx:pt>
          <cx:pt idx="68866">213</cx:pt>
          <cx:pt idx="68867">23</cx:pt>
          <cx:pt idx="68868">255</cx:pt>
          <cx:pt idx="68869">217</cx:pt>
          <cx:pt idx="68870">250</cx:pt>
          <cx:pt idx="68871">86</cx:pt>
          <cx:pt idx="68872">566</cx:pt>
          <cx:pt idx="68873">271</cx:pt>
          <cx:pt idx="68874">550</cx:pt>
          <cx:pt idx="68875">500</cx:pt>
          <cx:pt idx="68876">650</cx:pt>
          <cx:pt idx="68877">157</cx:pt>
          <cx:pt idx="68878">325</cx:pt>
          <cx:pt idx="68879">1065</cx:pt>
          <cx:pt idx="68880">204</cx:pt>
          <cx:pt idx="68881">90</cx:pt>
          <cx:pt idx="68882">267</cx:pt>
          <cx:pt idx="68883">650</cx:pt>
          <cx:pt idx="68884">41</cx:pt>
          <cx:pt idx="68885">86</cx:pt>
          <cx:pt idx="68886">650</cx:pt>
          <cx:pt idx="68887">188</cx:pt>
          <cx:pt idx="68888">144</cx:pt>
          <cx:pt idx="68889">752</cx:pt>
          <cx:pt idx="68890">445</cx:pt>
          <cx:pt idx="68891">250</cx:pt>
          <cx:pt idx="68892">274</cx:pt>
          <cx:pt idx="68893">650</cx:pt>
          <cx:pt idx="68894">650</cx:pt>
          <cx:pt idx="68895">153</cx:pt>
          <cx:pt idx="68896">2</cx:pt>
          <cx:pt idx="68897">20</cx:pt>
          <cx:pt idx="68898">229</cx:pt>
          <cx:pt idx="68899">263</cx:pt>
          <cx:pt idx="68900">95</cx:pt>
          <cx:pt idx="68901">0</cx:pt>
          <cx:pt idx="68902">214</cx:pt>
          <cx:pt idx="68903">80</cx:pt>
          <cx:pt idx="68904">250</cx:pt>
          <cx:pt idx="68905">359</cx:pt>
          <cx:pt idx="68906">1424</cx:pt>
          <cx:pt idx="68907">577</cx:pt>
          <cx:pt idx="68908">3</cx:pt>
          <cx:pt idx="68909">84</cx:pt>
          <cx:pt idx="68910">133</cx:pt>
          <cx:pt idx="68911">363</cx:pt>
          <cx:pt idx="68912">36</cx:pt>
          <cx:pt idx="68913">435</cx:pt>
          <cx:pt idx="68914">407</cx:pt>
          <cx:pt idx="68915">226</cx:pt>
          <cx:pt idx="68916">218</cx:pt>
          <cx:pt idx="68917">167</cx:pt>
          <cx:pt idx="68918">415</cx:pt>
          <cx:pt idx="68919">485</cx:pt>
          <cx:pt idx="68920">152</cx:pt>
          <cx:pt idx="68921">0</cx:pt>
          <cx:pt idx="68922">491</cx:pt>
          <cx:pt idx="68923">176</cx:pt>
          <cx:pt idx="68924">30</cx:pt>
          <cx:pt idx="68925">650</cx:pt>
          <cx:pt idx="68926">750</cx:pt>
          <cx:pt idx="68927">174</cx:pt>
          <cx:pt idx="68928">111</cx:pt>
          <cx:pt idx="68929">413</cx:pt>
          <cx:pt idx="68930">329</cx:pt>
          <cx:pt idx="68931">318</cx:pt>
          <cx:pt idx="68932">1030</cx:pt>
          <cx:pt idx="68933">564</cx:pt>
          <cx:pt idx="68934">202</cx:pt>
          <cx:pt idx="68935">602</cx:pt>
          <cx:pt idx="68936">228</cx:pt>
          <cx:pt idx="68937">438</cx:pt>
          <cx:pt idx="68938">64</cx:pt>
          <cx:pt idx="68939">732</cx:pt>
          <cx:pt idx="68940">687</cx:pt>
          <cx:pt idx="68941">22</cx:pt>
          <cx:pt idx="68942">318</cx:pt>
          <cx:pt idx="68943">219</cx:pt>
          <cx:pt idx="68944">5</cx:pt>
          <cx:pt idx="68945">400</cx:pt>
          <cx:pt idx="68946">204</cx:pt>
          <cx:pt idx="68947">48</cx:pt>
          <cx:pt idx="68948">250</cx:pt>
          <cx:pt idx="68949">302</cx:pt>
          <cx:pt idx="68950">122</cx:pt>
          <cx:pt idx="68951">650</cx:pt>
          <cx:pt idx="68952">340</cx:pt>
          <cx:pt idx="68953">448</cx:pt>
          <cx:pt idx="68954">992</cx:pt>
          <cx:pt idx="68955">153</cx:pt>
          <cx:pt idx="68956">120</cx:pt>
          <cx:pt idx="68957">177</cx:pt>
          <cx:pt idx="68958">650</cx:pt>
          <cx:pt idx="68959">34</cx:pt>
          <cx:pt idx="68960">341</cx:pt>
          <cx:pt idx="68961">97</cx:pt>
          <cx:pt idx="68962">5</cx:pt>
          <cx:pt idx="68963">228</cx:pt>
          <cx:pt idx="68964">360</cx:pt>
          <cx:pt idx="68965">147</cx:pt>
          <cx:pt idx="68966">48</cx:pt>
          <cx:pt idx="68967">447</cx:pt>
          <cx:pt idx="68968">1107</cx:pt>
          <cx:pt idx="68969">49</cx:pt>
          <cx:pt idx="68970">328</cx:pt>
          <cx:pt idx="68971">264</cx:pt>
          <cx:pt idx="68972">209</cx:pt>
          <cx:pt idx="68973">950</cx:pt>
          <cx:pt idx="68974">398</cx:pt>
          <cx:pt idx="68975">650</cx:pt>
          <cx:pt idx="68976">616</cx:pt>
          <cx:pt idx="68977">1030</cx:pt>
          <cx:pt idx="68978">128</cx:pt>
          <cx:pt idx="68979">318</cx:pt>
          <cx:pt idx="68980">68</cx:pt>
          <cx:pt idx="68981">15913</cx:pt>
          <cx:pt idx="68982">423</cx:pt>
          <cx:pt idx="68983">339</cx:pt>
          <cx:pt idx="68984">153</cx:pt>
          <cx:pt idx="68985">300</cx:pt>
          <cx:pt idx="68986">426</cx:pt>
          <cx:pt idx="68987">250</cx:pt>
          <cx:pt idx="68988">253</cx:pt>
          <cx:pt idx="68989">199</cx:pt>
          <cx:pt idx="68990">326</cx:pt>
          <cx:pt idx="68991">80</cx:pt>
          <cx:pt idx="68992">334</cx:pt>
          <cx:pt idx="68993">335</cx:pt>
          <cx:pt idx="68994">237</cx:pt>
          <cx:pt idx="68995">430</cx:pt>
          <cx:pt idx="68996">260</cx:pt>
          <cx:pt idx="68997">240</cx:pt>
          <cx:pt idx="68998">141</cx:pt>
          <cx:pt idx="68999">250</cx:pt>
          <cx:pt idx="69000">422</cx:pt>
          <cx:pt idx="69001">32</cx:pt>
          <cx:pt idx="69002">1018</cx:pt>
          <cx:pt idx="69003">74</cx:pt>
          <cx:pt idx="69004">327</cx:pt>
          <cx:pt idx="69005">302</cx:pt>
          <cx:pt idx="69006">314</cx:pt>
          <cx:pt idx="69007">107</cx:pt>
          <cx:pt idx="69008">235</cx:pt>
          <cx:pt idx="69009">346</cx:pt>
          <cx:pt idx="69010">250</cx:pt>
          <cx:pt idx="69011">272</cx:pt>
          <cx:pt idx="69012">417</cx:pt>
          <cx:pt idx="69013">65</cx:pt>
          <cx:pt idx="69014">249</cx:pt>
          <cx:pt idx="69015">189</cx:pt>
          <cx:pt idx="69016">425</cx:pt>
          <cx:pt idx="69017">0</cx:pt>
          <cx:pt idx="69018">49</cx:pt>
          <cx:pt idx="69019">5658</cx:pt>
          <cx:pt idx="69020">250</cx:pt>
          <cx:pt idx="69021">24</cx:pt>
          <cx:pt idx="69022">250</cx:pt>
          <cx:pt idx="69023">250</cx:pt>
          <cx:pt idx="69024">147</cx:pt>
          <cx:pt idx="69025">146</cx:pt>
          <cx:pt idx="69026">69</cx:pt>
          <cx:pt idx="69027">108</cx:pt>
          <cx:pt idx="69028">70</cx:pt>
          <cx:pt idx="69029">161</cx:pt>
          <cx:pt idx="69030">293</cx:pt>
          <cx:pt idx="69031">298</cx:pt>
          <cx:pt idx="69032">250</cx:pt>
          <cx:pt idx="69033">2</cx:pt>
          <cx:pt idx="69034">134</cx:pt>
          <cx:pt idx="69035">77</cx:pt>
          <cx:pt idx="69036">274</cx:pt>
          <cx:pt idx="69037">128</cx:pt>
          <cx:pt idx="69038">250</cx:pt>
          <cx:pt idx="69039">250</cx:pt>
          <cx:pt idx="69040">75</cx:pt>
          <cx:pt idx="69041">240</cx:pt>
          <cx:pt idx="69042">250</cx:pt>
          <cx:pt idx="69043">166</cx:pt>
          <cx:pt idx="69044">144</cx:pt>
          <cx:pt idx="69045">700</cx:pt>
          <cx:pt idx="69046">272</cx:pt>
          <cx:pt idx="69047">551</cx:pt>
          <cx:pt idx="69048">421</cx:pt>
          <cx:pt idx="69049">93</cx:pt>
          <cx:pt idx="69050">257</cx:pt>
          <cx:pt idx="69051">650</cx:pt>
          <cx:pt idx="69052">267</cx:pt>
          <cx:pt idx="69053">426</cx:pt>
          <cx:pt idx="69054">81</cx:pt>
          <cx:pt idx="69055">118</cx:pt>
          <cx:pt idx="69056">231</cx:pt>
          <cx:pt idx="69057">240</cx:pt>
          <cx:pt idx="69058">650</cx:pt>
          <cx:pt idx="69059">74</cx:pt>
          <cx:pt idx="69060">756</cx:pt>
          <cx:pt idx="69061">409</cx:pt>
          <cx:pt idx="69062">210</cx:pt>
          <cx:pt idx="69063">85</cx:pt>
          <cx:pt idx="69064">54</cx:pt>
          <cx:pt idx="69065">61</cx:pt>
          <cx:pt idx="69066">17</cx:pt>
          <cx:pt idx="69067">341</cx:pt>
          <cx:pt idx="69068">55</cx:pt>
          <cx:pt idx="69069">236</cx:pt>
          <cx:pt idx="69070">164</cx:pt>
          <cx:pt idx="69071">33</cx:pt>
          <cx:pt idx="69072">119</cx:pt>
          <cx:pt idx="69073">218</cx:pt>
          <cx:pt idx="69074">121</cx:pt>
          <cx:pt idx="69075">38</cx:pt>
          <cx:pt idx="69076">650</cx:pt>
          <cx:pt idx="69077">383</cx:pt>
          <cx:pt idx="69078">88</cx:pt>
          <cx:pt idx="69079">477</cx:pt>
          <cx:pt idx="69080">253</cx:pt>
          <cx:pt idx="69081">1173</cx:pt>
          <cx:pt idx="69082">144</cx:pt>
          <cx:pt idx="69083">100</cx:pt>
          <cx:pt idx="69084">135</cx:pt>
          <cx:pt idx="69085">80</cx:pt>
          <cx:pt idx="69086">100</cx:pt>
          <cx:pt idx="69087">4</cx:pt>
          <cx:pt idx="69088">489</cx:pt>
          <cx:pt idx="69089">128</cx:pt>
          <cx:pt idx="69090">195</cx:pt>
          <cx:pt idx="69091">650</cx:pt>
          <cx:pt idx="69092">657</cx:pt>
          <cx:pt idx="69093">35</cx:pt>
          <cx:pt idx="69094">147</cx:pt>
          <cx:pt idx="69095">72</cx:pt>
          <cx:pt idx="69096">576</cx:pt>
          <cx:pt idx="69097">278</cx:pt>
          <cx:pt idx="69098">134</cx:pt>
          <cx:pt idx="69099">212</cx:pt>
          <cx:pt idx="69100">234</cx:pt>
          <cx:pt idx="69101">184</cx:pt>
          <cx:pt idx="69102">217</cx:pt>
          <cx:pt idx="69103">1088</cx:pt>
          <cx:pt idx="69104">650</cx:pt>
          <cx:pt idx="69105">91</cx:pt>
          <cx:pt idx="69106">145</cx:pt>
          <cx:pt idx="69107">591</cx:pt>
          <cx:pt idx="69108">81</cx:pt>
          <cx:pt idx="69109">70</cx:pt>
          <cx:pt idx="69110">834</cx:pt>
          <cx:pt idx="69111">192</cx:pt>
          <cx:pt idx="69112">120</cx:pt>
          <cx:pt idx="69113">129</cx:pt>
          <cx:pt idx="69114">650</cx:pt>
          <cx:pt idx="69115">390</cx:pt>
          <cx:pt idx="69116">437</cx:pt>
          <cx:pt idx="69117">219</cx:pt>
          <cx:pt idx="69118">409</cx:pt>
          <cx:pt idx="69119">142</cx:pt>
          <cx:pt idx="69120">141</cx:pt>
          <cx:pt idx="69121">576</cx:pt>
          <cx:pt idx="69122">650</cx:pt>
          <cx:pt idx="69123">144</cx:pt>
          <cx:pt idx="69124">317</cx:pt>
          <cx:pt idx="69125">650</cx:pt>
          <cx:pt idx="69126">650</cx:pt>
          <cx:pt idx="69127">62</cx:pt>
          <cx:pt idx="69128">225</cx:pt>
          <cx:pt idx="69129">1030</cx:pt>
          <cx:pt idx="69130">28</cx:pt>
          <cx:pt idx="69131">450</cx:pt>
          <cx:pt idx="69132">52</cx:pt>
          <cx:pt idx="69133">145</cx:pt>
          <cx:pt idx="69134">142</cx:pt>
          <cx:pt idx="69135">158</cx:pt>
          <cx:pt idx="69136">29</cx:pt>
          <cx:pt idx="69137">364</cx:pt>
          <cx:pt idx="69138">250</cx:pt>
          <cx:pt idx="69139">46</cx:pt>
          <cx:pt idx="69140">406</cx:pt>
          <cx:pt idx="69141">5</cx:pt>
          <cx:pt idx="69142">492</cx:pt>
          <cx:pt idx="69143">528</cx:pt>
          <cx:pt idx="69144">55</cx:pt>
          <cx:pt idx="69145">21</cx:pt>
          <cx:pt idx="69146">929</cx:pt>
          <cx:pt idx="69147">71</cx:pt>
          <cx:pt idx="69148">414</cx:pt>
          <cx:pt idx="69149">204</cx:pt>
          <cx:pt idx="69150">104</cx:pt>
          <cx:pt idx="69151">243</cx:pt>
          <cx:pt idx="69152">162</cx:pt>
          <cx:pt idx="69153">71</cx:pt>
          <cx:pt idx="69154">112</cx:pt>
          <cx:pt idx="69155">343</cx:pt>
          <cx:pt idx="69156">295</cx:pt>
          <cx:pt idx="69157">650</cx:pt>
          <cx:pt idx="69158">29</cx:pt>
          <cx:pt idx="69159">73</cx:pt>
          <cx:pt idx="69160">321</cx:pt>
          <cx:pt idx="69161">470</cx:pt>
          <cx:pt idx="69162">25</cx:pt>
          <cx:pt idx="69163">78</cx:pt>
          <cx:pt idx="69164">182</cx:pt>
          <cx:pt idx="69165">35</cx:pt>
          <cx:pt idx="69166">650</cx:pt>
          <cx:pt idx="69167">16</cx:pt>
          <cx:pt idx="69168">260</cx:pt>
          <cx:pt idx="69169">43</cx:pt>
          <cx:pt idx="69170">808</cx:pt>
          <cx:pt idx="69171">190</cx:pt>
          <cx:pt idx="69172">86</cx:pt>
          <cx:pt idx="69173">585</cx:pt>
          <cx:pt idx="69174">271</cx:pt>
          <cx:pt idx="69175">251</cx:pt>
          <cx:pt idx="69176">358</cx:pt>
          <cx:pt idx="69177">643</cx:pt>
          <cx:pt idx="69178">650</cx:pt>
          <cx:pt idx="69179">833</cx:pt>
          <cx:pt idx="69180">1</cx:pt>
          <cx:pt idx="69181">267</cx:pt>
          <cx:pt idx="69182">642</cx:pt>
          <cx:pt idx="69183">127</cx:pt>
          <cx:pt idx="69184">340</cx:pt>
          <cx:pt idx="69185">549</cx:pt>
          <cx:pt idx="69186">336</cx:pt>
          <cx:pt idx="69187">361</cx:pt>
          <cx:pt idx="69188">33</cx:pt>
          <cx:pt idx="69189">555</cx:pt>
          <cx:pt idx="69190">615</cx:pt>
          <cx:pt idx="69191">912</cx:pt>
          <cx:pt idx="69192">258</cx:pt>
          <cx:pt idx="69193">251</cx:pt>
          <cx:pt idx="69194">244</cx:pt>
          <cx:pt idx="69195">20</cx:pt>
          <cx:pt idx="69196">576</cx:pt>
          <cx:pt idx="69197">217</cx:pt>
          <cx:pt idx="69198">0</cx:pt>
          <cx:pt idx="69199">678</cx:pt>
          <cx:pt idx="69200">237</cx:pt>
          <cx:pt idx="69201">47</cx:pt>
          <cx:pt idx="69202">148</cx:pt>
          <cx:pt idx="69203">196</cx:pt>
          <cx:pt idx="69204">7</cx:pt>
          <cx:pt idx="69205">44</cx:pt>
          <cx:pt idx="69206">250</cx:pt>
          <cx:pt idx="69207">331</cx:pt>
          <cx:pt idx="69208">60</cx:pt>
          <cx:pt idx="69209">38</cx:pt>
          <cx:pt idx="69210">114</cx:pt>
          <cx:pt idx="69211">92</cx:pt>
          <cx:pt idx="69212">595</cx:pt>
          <cx:pt idx="69213">394</cx:pt>
          <cx:pt idx="69214">127</cx:pt>
          <cx:pt idx="69215">183</cx:pt>
          <cx:pt idx="69216">247</cx:pt>
          <cx:pt idx="69217">372</cx:pt>
          <cx:pt idx="69218">169</cx:pt>
          <cx:pt idx="69219">720</cx:pt>
          <cx:pt idx="69220">694</cx:pt>
          <cx:pt idx="69221">325</cx:pt>
          <cx:pt idx="69222">194</cx:pt>
          <cx:pt idx="69223">80</cx:pt>
          <cx:pt idx="69224">212</cx:pt>
          <cx:pt idx="69225">177</cx:pt>
          <cx:pt idx="69226">250</cx:pt>
          <cx:pt idx="69227">397</cx:pt>
          <cx:pt idx="69228">669</cx:pt>
          <cx:pt idx="69229">303</cx:pt>
          <cx:pt idx="69230">0</cx:pt>
          <cx:pt idx="69231">556</cx:pt>
          <cx:pt idx="69232">134</cx:pt>
          <cx:pt idx="69233">337</cx:pt>
          <cx:pt idx="69234">115</cx:pt>
          <cx:pt idx="69235">115</cx:pt>
          <cx:pt idx="69236">88</cx:pt>
          <cx:pt idx="69237">349</cx:pt>
          <cx:pt idx="69238">247</cx:pt>
          <cx:pt idx="69239">619</cx:pt>
          <cx:pt idx="69240">189</cx:pt>
          <cx:pt idx="69241">385</cx:pt>
          <cx:pt idx="69242">650</cx:pt>
          <cx:pt idx="69243">38</cx:pt>
          <cx:pt idx="69244">236</cx:pt>
          <cx:pt idx="69245">339</cx:pt>
          <cx:pt idx="69246">450</cx:pt>
          <cx:pt idx="69247">650</cx:pt>
          <cx:pt idx="69248">95</cx:pt>
          <cx:pt idx="69249">200</cx:pt>
          <cx:pt idx="69250">758</cx:pt>
          <cx:pt idx="69251">650</cx:pt>
          <cx:pt idx="69252">650</cx:pt>
          <cx:pt idx="69253">256</cx:pt>
          <cx:pt idx="69254">189</cx:pt>
          <cx:pt idx="69255">116</cx:pt>
          <cx:pt idx="69256">249</cx:pt>
          <cx:pt idx="69257">607</cx:pt>
          <cx:pt idx="69258">378</cx:pt>
          <cx:pt idx="69259">1061</cx:pt>
          <cx:pt idx="69260">650</cx:pt>
          <cx:pt idx="69261">650</cx:pt>
          <cx:pt idx="69262">597</cx:pt>
          <cx:pt idx="69263">250</cx:pt>
          <cx:pt idx="69264">317</cx:pt>
          <cx:pt idx="69265">148</cx:pt>
          <cx:pt idx="69266">285</cx:pt>
          <cx:pt idx="69267">250</cx:pt>
          <cx:pt idx="69268">650</cx:pt>
          <cx:pt idx="69269">207</cx:pt>
          <cx:pt idx="69270">728</cx:pt>
          <cx:pt idx="69271">274</cx:pt>
          <cx:pt idx="69272">715</cx:pt>
          <cx:pt idx="69273">250</cx:pt>
          <cx:pt idx="69274">650</cx:pt>
          <cx:pt idx="69275">250</cx:pt>
          <cx:pt idx="69276">650</cx:pt>
          <cx:pt idx="69277">686</cx:pt>
          <cx:pt idx="69278">159</cx:pt>
          <cx:pt idx="69279">406</cx:pt>
          <cx:pt idx="69280">618</cx:pt>
          <cx:pt idx="69281">419</cx:pt>
          <cx:pt idx="69282">276</cx:pt>
          <cx:pt idx="69283">407</cx:pt>
          <cx:pt idx="69284">78</cx:pt>
          <cx:pt idx="69285">372</cx:pt>
          <cx:pt idx="69286">299</cx:pt>
          <cx:pt idx="69287">650</cx:pt>
          <cx:pt idx="69288">1030</cx:pt>
          <cx:pt idx="69289">129</cx:pt>
          <cx:pt idx="69290">250</cx:pt>
          <cx:pt idx="69291">449</cx:pt>
          <cx:pt idx="69292">297</cx:pt>
          <cx:pt idx="69293">449</cx:pt>
          <cx:pt idx="69294">152</cx:pt>
          <cx:pt idx="69295">122</cx:pt>
          <cx:pt idx="69296">400</cx:pt>
          <cx:pt idx="69297">287</cx:pt>
          <cx:pt idx="69298">262</cx:pt>
          <cx:pt idx="69299">336</cx:pt>
          <cx:pt idx="69300">411</cx:pt>
          <cx:pt idx="69301">325</cx:pt>
          <cx:pt idx="69302">398</cx:pt>
          <cx:pt idx="69303">800</cx:pt>
          <cx:pt idx="69304">181</cx:pt>
          <cx:pt idx="69305">383</cx:pt>
          <cx:pt idx="69306">200</cx:pt>
          <cx:pt idx="69307">918</cx:pt>
          <cx:pt idx="69308">234</cx:pt>
          <cx:pt idx="69309">200</cx:pt>
          <cx:pt idx="69310">650</cx:pt>
          <cx:pt idx="69311">73</cx:pt>
          <cx:pt idx="69312">250</cx:pt>
          <cx:pt idx="69313">600</cx:pt>
          <cx:pt idx="69314">75</cx:pt>
          <cx:pt idx="69315">39</cx:pt>
          <cx:pt idx="69316">187</cx:pt>
          <cx:pt idx="69317">143</cx:pt>
          <cx:pt idx="69318">70</cx:pt>
          <cx:pt idx="69319">105</cx:pt>
          <cx:pt idx="69320">121</cx:pt>
          <cx:pt idx="69321">343</cx:pt>
          <cx:pt idx="69322">353</cx:pt>
          <cx:pt idx="69323">82</cx:pt>
          <cx:pt idx="69324">10088</cx:pt>
          <cx:pt idx="69325">76</cx:pt>
          <cx:pt idx="69326">410</cx:pt>
          <cx:pt idx="69327">268</cx:pt>
          <cx:pt idx="69328">242</cx:pt>
          <cx:pt idx="69329">650</cx:pt>
          <cx:pt idx="69330">246</cx:pt>
          <cx:pt idx="69331">158</cx:pt>
          <cx:pt idx="69332">80</cx:pt>
          <cx:pt idx="69333">224</cx:pt>
          <cx:pt idx="69334">650</cx:pt>
          <cx:pt idx="69335">483</cx:pt>
          <cx:pt idx="69336">307</cx:pt>
          <cx:pt idx="69337">116</cx:pt>
          <cx:pt idx="69338">37</cx:pt>
          <cx:pt idx="69339">251</cx:pt>
          <cx:pt idx="69340">194</cx:pt>
          <cx:pt idx="69341">91</cx:pt>
          <cx:pt idx="69342">432</cx:pt>
          <cx:pt idx="69343">589</cx:pt>
          <cx:pt idx="69344">53</cx:pt>
          <cx:pt idx="69345">332</cx:pt>
          <cx:pt idx="69346">1682</cx:pt>
          <cx:pt idx="69347">42</cx:pt>
          <cx:pt idx="69348">235</cx:pt>
          <cx:pt idx="69349">50</cx:pt>
          <cx:pt idx="69350">60</cx:pt>
          <cx:pt idx="69351">51</cx:pt>
          <cx:pt idx="69352">335</cx:pt>
          <cx:pt idx="69353">250</cx:pt>
          <cx:pt idx="69354">697</cx:pt>
          <cx:pt idx="69355">383</cx:pt>
          <cx:pt idx="69356">250</cx:pt>
          <cx:pt idx="69357">21</cx:pt>
          <cx:pt idx="69358">375</cx:pt>
          <cx:pt idx="69359">153</cx:pt>
          <cx:pt idx="69360">27</cx:pt>
          <cx:pt idx="69361">321</cx:pt>
          <cx:pt idx="69362">95</cx:pt>
          <cx:pt idx="69363">191</cx:pt>
          <cx:pt idx="69364">341</cx:pt>
          <cx:pt idx="69365">27</cx:pt>
          <cx:pt idx="69366">341</cx:pt>
          <cx:pt idx="69367">465</cx:pt>
          <cx:pt idx="69368">650</cx:pt>
          <cx:pt idx="69369">63</cx:pt>
          <cx:pt idx="69370">141</cx:pt>
          <cx:pt idx="69371">987</cx:pt>
          <cx:pt idx="69372">209</cx:pt>
          <cx:pt idx="69373">518</cx:pt>
          <cx:pt idx="69374">402</cx:pt>
          <cx:pt idx="69375">185</cx:pt>
          <cx:pt idx="69376">581</cx:pt>
          <cx:pt idx="69377">59</cx:pt>
          <cx:pt idx="69378">123</cx:pt>
          <cx:pt idx="69379">147</cx:pt>
          <cx:pt idx="69380">250</cx:pt>
          <cx:pt idx="69381">836</cx:pt>
          <cx:pt idx="69382">251</cx:pt>
          <cx:pt idx="69383">650</cx:pt>
          <cx:pt idx="69384">13</cx:pt>
          <cx:pt idx="69385">418</cx:pt>
          <cx:pt idx="69386">181</cx:pt>
          <cx:pt idx="69387">126</cx:pt>
          <cx:pt idx="69388">718</cx:pt>
          <cx:pt idx="69389">256</cx:pt>
          <cx:pt idx="69390">650</cx:pt>
          <cx:pt idx="69391">250</cx:pt>
          <cx:pt idx="69392">97</cx:pt>
          <cx:pt idx="69393">257</cx:pt>
          <cx:pt idx="69394">250</cx:pt>
          <cx:pt idx="69395">541</cx:pt>
          <cx:pt idx="69396">352</cx:pt>
          <cx:pt idx="69397">284</cx:pt>
          <cx:pt idx="69398">68</cx:pt>
          <cx:pt idx="69399">282</cx:pt>
          <cx:pt idx="69400">166</cx:pt>
          <cx:pt idx="69401">384</cx:pt>
          <cx:pt idx="69402">637</cx:pt>
          <cx:pt idx="69403">339</cx:pt>
          <cx:pt idx="69404">3075</cx:pt>
          <cx:pt idx="69405">487</cx:pt>
          <cx:pt idx="69406">1089</cx:pt>
          <cx:pt idx="69407">650</cx:pt>
          <cx:pt idx="69408">250</cx:pt>
          <cx:pt idx="69409">70</cx:pt>
          <cx:pt idx="69410">31</cx:pt>
          <cx:pt idx="69411">125</cx:pt>
          <cx:pt idx="69412">246</cx:pt>
          <cx:pt idx="69413">35</cx:pt>
          <cx:pt idx="69414">840</cx:pt>
          <cx:pt idx="69415">966</cx:pt>
          <cx:pt idx="69416">100</cx:pt>
          <cx:pt idx="69417">34</cx:pt>
          <cx:pt idx="69418">34</cx:pt>
          <cx:pt idx="69419">333</cx:pt>
          <cx:pt idx="69420">267</cx:pt>
          <cx:pt idx="69421">650</cx:pt>
          <cx:pt idx="69422">250</cx:pt>
          <cx:pt idx="69423">116</cx:pt>
          <cx:pt idx="69424">0</cx:pt>
          <cx:pt idx="69425">275</cx:pt>
          <cx:pt idx="69426">546</cx:pt>
          <cx:pt idx="69427">609</cx:pt>
          <cx:pt idx="69428">146</cx:pt>
          <cx:pt idx="69429">250</cx:pt>
          <cx:pt idx="69430">379</cx:pt>
          <cx:pt idx="69431">907</cx:pt>
          <cx:pt idx="69432">916</cx:pt>
          <cx:pt idx="69433">250</cx:pt>
          <cx:pt idx="69434">273</cx:pt>
          <cx:pt idx="69435">2515</cx:pt>
          <cx:pt idx="69436">357</cx:pt>
          <cx:pt idx="69437">88</cx:pt>
          <cx:pt idx="69438">236</cx:pt>
          <cx:pt idx="69439">62</cx:pt>
          <cx:pt idx="69440">250</cx:pt>
          <cx:pt idx="69441">56</cx:pt>
          <cx:pt idx="69442">364</cx:pt>
          <cx:pt idx="69443">51</cx:pt>
          <cx:pt idx="69444">250</cx:pt>
          <cx:pt idx="69445">519</cx:pt>
          <cx:pt idx="69446">78</cx:pt>
          <cx:pt idx="69447">278</cx:pt>
          <cx:pt idx="69448">315</cx:pt>
          <cx:pt idx="69449">93</cx:pt>
          <cx:pt idx="69450">70</cx:pt>
          <cx:pt idx="69451">261</cx:pt>
          <cx:pt idx="69452">134</cx:pt>
          <cx:pt idx="69453">171</cx:pt>
          <cx:pt idx="69454">25</cx:pt>
          <cx:pt idx="69455">936</cx:pt>
          <cx:pt idx="69456">384</cx:pt>
          <cx:pt idx="69457">250</cx:pt>
          <cx:pt idx="69458">62</cx:pt>
          <cx:pt idx="69459">364</cx:pt>
          <cx:pt idx="69460">137</cx:pt>
          <cx:pt idx="69461">650</cx:pt>
          <cx:pt idx="69462">147</cx:pt>
          <cx:pt idx="69463">650</cx:pt>
          <cx:pt idx="69464">50</cx:pt>
          <cx:pt idx="69465">30</cx:pt>
          <cx:pt idx="69466">97</cx:pt>
          <cx:pt idx="69467">418</cx:pt>
          <cx:pt idx="69468">51</cx:pt>
          <cx:pt idx="69469">650</cx:pt>
          <cx:pt idx="69470">394</cx:pt>
          <cx:pt idx="69471">2559</cx:pt>
          <cx:pt idx="69472">44</cx:pt>
          <cx:pt idx="69473">269</cx:pt>
          <cx:pt idx="69474">223</cx:pt>
          <cx:pt idx="69475">400</cx:pt>
          <cx:pt idx="69476">634</cx:pt>
          <cx:pt idx="69477">412</cx:pt>
          <cx:pt idx="69478">115</cx:pt>
          <cx:pt idx="69479">275</cx:pt>
          <cx:pt idx="69480">3</cx:pt>
          <cx:pt idx="69481">325</cx:pt>
          <cx:pt idx="69482">387</cx:pt>
          <cx:pt idx="69483">650</cx:pt>
          <cx:pt idx="69484">250</cx:pt>
          <cx:pt idx="69485">397</cx:pt>
          <cx:pt idx="69486">145</cx:pt>
          <cx:pt idx="69487">143</cx:pt>
          <cx:pt idx="69488">271</cx:pt>
          <cx:pt idx="69489">52</cx:pt>
          <cx:pt idx="69490">122</cx:pt>
          <cx:pt idx="69491">279</cx:pt>
          <cx:pt idx="69492">45</cx:pt>
          <cx:pt idx="69493">605</cx:pt>
          <cx:pt idx="69494">152</cx:pt>
          <cx:pt idx="69495">216</cx:pt>
          <cx:pt idx="69496">594</cx:pt>
          <cx:pt idx="69497">199</cx:pt>
          <cx:pt idx="69498">281</cx:pt>
          <cx:pt idx="69499">496</cx:pt>
          <cx:pt idx="69500">240</cx:pt>
          <cx:pt idx="69501">330</cx:pt>
          <cx:pt idx="69502">406</cx:pt>
          <cx:pt idx="69503">132</cx:pt>
          <cx:pt idx="69504">117</cx:pt>
          <cx:pt idx="69505">100</cx:pt>
          <cx:pt idx="69506">710</cx:pt>
          <cx:pt idx="69507">650</cx:pt>
          <cx:pt idx="69508">165</cx:pt>
          <cx:pt idx="69509">282</cx:pt>
          <cx:pt idx="69510">321</cx:pt>
          <cx:pt idx="69511">481</cx:pt>
          <cx:pt idx="69512">39</cx:pt>
          <cx:pt idx="69513">454</cx:pt>
          <cx:pt idx="69514">302</cx:pt>
          <cx:pt idx="69515">666</cx:pt>
          <cx:pt idx="69516">310</cx:pt>
          <cx:pt idx="69517">259</cx:pt>
          <cx:pt idx="69518">456</cx:pt>
          <cx:pt idx="69519">636</cx:pt>
          <cx:pt idx="69520">150</cx:pt>
          <cx:pt idx="69521">39</cx:pt>
          <cx:pt idx="69522">650</cx:pt>
          <cx:pt idx="69523">250</cx:pt>
          <cx:pt idx="69524">106</cx:pt>
          <cx:pt idx="69525">202</cx:pt>
          <cx:pt idx="69526">97</cx:pt>
          <cx:pt idx="69527">208</cx:pt>
          <cx:pt idx="69528">42</cx:pt>
          <cx:pt idx="69529">196</cx:pt>
          <cx:pt idx="69530">117</cx:pt>
          <cx:pt idx="69531">64</cx:pt>
          <cx:pt idx="69532">80</cx:pt>
          <cx:pt idx="69533">218</cx:pt>
          <cx:pt idx="69534">150</cx:pt>
          <cx:pt idx="69535">63</cx:pt>
          <cx:pt idx="69536">366</cx:pt>
          <cx:pt idx="69537">586</cx:pt>
          <cx:pt idx="69538">250</cx:pt>
          <cx:pt idx="69539">227</cx:pt>
          <cx:pt idx="69540">285</cx:pt>
          <cx:pt idx="69541">232</cx:pt>
          <cx:pt idx="69542">167</cx:pt>
          <cx:pt idx="69543">466</cx:pt>
          <cx:pt idx="69544">236</cx:pt>
          <cx:pt idx="69545">515</cx:pt>
          <cx:pt idx="69546">528</cx:pt>
          <cx:pt idx="69547">1030</cx:pt>
          <cx:pt idx="69548">650</cx:pt>
          <cx:pt idx="69549">38</cx:pt>
          <cx:pt idx="69550">428</cx:pt>
          <cx:pt idx="69551">344</cx:pt>
          <cx:pt idx="69552">5</cx:pt>
          <cx:pt idx="69553">17</cx:pt>
          <cx:pt idx="69554">43</cx:pt>
          <cx:pt idx="69555">202</cx:pt>
          <cx:pt idx="69556">166</cx:pt>
          <cx:pt idx="69557">277</cx:pt>
          <cx:pt idx="69558">116</cx:pt>
          <cx:pt idx="69559">284</cx:pt>
          <cx:pt idx="69560">485</cx:pt>
          <cx:pt idx="69561">357</cx:pt>
          <cx:pt idx="69562">302</cx:pt>
          <cx:pt idx="69563">104</cx:pt>
          <cx:pt idx="69564">254</cx:pt>
          <cx:pt idx="69565">423</cx:pt>
          <cx:pt idx="69566">444</cx:pt>
          <cx:pt idx="69567">650</cx:pt>
          <cx:pt idx="69568">20</cx:pt>
          <cx:pt idx="69569">93</cx:pt>
          <cx:pt idx="69570">467</cx:pt>
          <cx:pt idx="69571">128</cx:pt>
          <cx:pt idx="69572">474</cx:pt>
          <cx:pt idx="69573">26</cx:pt>
          <cx:pt idx="69574">134</cx:pt>
          <cx:pt idx="69575">340</cx:pt>
          <cx:pt idx="69576">343</cx:pt>
          <cx:pt idx="69577">250</cx:pt>
          <cx:pt idx="69578">254</cx:pt>
          <cx:pt idx="69579">286</cx:pt>
          <cx:pt idx="69580">163</cx:pt>
          <cx:pt idx="69581">250</cx:pt>
          <cx:pt idx="69582">49</cx:pt>
          <cx:pt idx="69583">135</cx:pt>
          <cx:pt idx="69584">338</cx:pt>
          <cx:pt idx="69585">63</cx:pt>
          <cx:pt idx="69586">63</cx:pt>
          <cx:pt idx="69587">45</cx:pt>
          <cx:pt idx="69588">947</cx:pt>
          <cx:pt idx="69589">265</cx:pt>
          <cx:pt idx="69590">157</cx:pt>
          <cx:pt idx="69591">139</cx:pt>
          <cx:pt idx="69592">272</cx:pt>
          <cx:pt idx="69593">12</cx:pt>
          <cx:pt idx="69594">355</cx:pt>
          <cx:pt idx="69595">275</cx:pt>
          <cx:pt idx="69596">222</cx:pt>
          <cx:pt idx="69597">478</cx:pt>
          <cx:pt idx="69598">284</cx:pt>
          <cx:pt idx="69599">279</cx:pt>
          <cx:pt idx="69600">435</cx:pt>
          <cx:pt idx="69601">430</cx:pt>
          <cx:pt idx="69602">372</cx:pt>
          <cx:pt idx="69603">72</cx:pt>
          <cx:pt idx="69604">185</cx:pt>
          <cx:pt idx="69605">77</cx:pt>
          <cx:pt idx="69606">305</cx:pt>
          <cx:pt idx="69607">250</cx:pt>
          <cx:pt idx="69608">53</cx:pt>
          <cx:pt idx="69609">146</cx:pt>
          <cx:pt idx="69610">385</cx:pt>
          <cx:pt idx="69611">499</cx:pt>
          <cx:pt idx="69612">650</cx:pt>
          <cx:pt idx="69613">133</cx:pt>
          <cx:pt idx="69614">381</cx:pt>
          <cx:pt idx="69615">1030</cx:pt>
          <cx:pt idx="69616">49</cx:pt>
          <cx:pt idx="69617">650</cx:pt>
          <cx:pt idx="69618">161</cx:pt>
          <cx:pt idx="69619">1200</cx:pt>
          <cx:pt idx="69620">316</cx:pt>
          <cx:pt idx="69621">96</cx:pt>
          <cx:pt idx="69622">174</cx:pt>
          <cx:pt idx="69623">184</cx:pt>
          <cx:pt idx="69624">650</cx:pt>
          <cx:pt idx="69625">601</cx:pt>
          <cx:pt idx="69626">369</cx:pt>
          <cx:pt idx="69627">289</cx:pt>
          <cx:pt idx="69628">147</cx:pt>
          <cx:pt idx="69629">232</cx:pt>
          <cx:pt idx="69630">155</cx:pt>
          <cx:pt idx="69631">223</cx:pt>
          <cx:pt idx="69632">113</cx:pt>
          <cx:pt idx="69633">353</cx:pt>
          <cx:pt idx="69634">327</cx:pt>
          <cx:pt idx="69635">415</cx:pt>
          <cx:pt idx="69636">80</cx:pt>
          <cx:pt idx="69637">235</cx:pt>
          <cx:pt idx="69638">616</cx:pt>
          <cx:pt idx="69639">523</cx:pt>
          <cx:pt idx="69640">139</cx:pt>
          <cx:pt idx="69641">47</cx:pt>
          <cx:pt idx="69642">78</cx:pt>
          <cx:pt idx="69643">250</cx:pt>
          <cx:pt idx="69644">103</cx:pt>
          <cx:pt idx="69645">369</cx:pt>
          <cx:pt idx="69646">650</cx:pt>
          <cx:pt idx="69647">650</cx:pt>
          <cx:pt idx="69648">523</cx:pt>
          <cx:pt idx="69649">311</cx:pt>
          <cx:pt idx="69650">209</cx:pt>
          <cx:pt idx="69651">310</cx:pt>
          <cx:pt idx="69652">650</cx:pt>
          <cx:pt idx="69653">40</cx:pt>
          <cx:pt idx="69654">679</cx:pt>
          <cx:pt idx="69655">650</cx:pt>
          <cx:pt idx="69656">650</cx:pt>
          <cx:pt idx="69657">650</cx:pt>
          <cx:pt idx="69658">33</cx:pt>
          <cx:pt idx="69659">163</cx:pt>
          <cx:pt idx="69660">488</cx:pt>
          <cx:pt idx="69661">387</cx:pt>
          <cx:pt idx="69662">155</cx:pt>
          <cx:pt idx="69663">650</cx:pt>
          <cx:pt idx="69664">182</cx:pt>
          <cx:pt idx="69665">744</cx:pt>
          <cx:pt idx="69666">86</cx:pt>
          <cx:pt idx="69667">341</cx:pt>
          <cx:pt idx="69668">663</cx:pt>
          <cx:pt idx="69669">97</cx:pt>
          <cx:pt idx="69670">190</cx:pt>
          <cx:pt idx="69671">508</cx:pt>
          <cx:pt idx="69672">170</cx:pt>
          <cx:pt idx="69673">358</cx:pt>
          <cx:pt idx="69674">386</cx:pt>
          <cx:pt idx="69675">249</cx:pt>
          <cx:pt idx="69676">194</cx:pt>
          <cx:pt idx="69677">1030</cx:pt>
          <cx:pt idx="69678">650</cx:pt>
          <cx:pt idx="69679">171</cx:pt>
          <cx:pt idx="69680">325</cx:pt>
          <cx:pt idx="69681">254</cx:pt>
          <cx:pt idx="69682">665</cx:pt>
          <cx:pt idx="69683">175</cx:pt>
          <cx:pt idx="69684">50</cx:pt>
          <cx:pt idx="69685">278</cx:pt>
          <cx:pt idx="69686">393</cx:pt>
          <cx:pt idx="69687">673</cx:pt>
          <cx:pt idx="69688">16</cx:pt>
          <cx:pt idx="69689">193</cx:pt>
          <cx:pt idx="69690">210</cx:pt>
          <cx:pt idx="69691">1356</cx:pt>
          <cx:pt idx="69692">250</cx:pt>
          <cx:pt idx="69693">110</cx:pt>
          <cx:pt idx="69694">98</cx:pt>
          <cx:pt idx="69695">70</cx:pt>
          <cx:pt idx="69696">107</cx:pt>
          <cx:pt idx="69697">315</cx:pt>
          <cx:pt idx="69698">391</cx:pt>
          <cx:pt idx="69699">650</cx:pt>
          <cx:pt idx="69700">266</cx:pt>
          <cx:pt idx="69701">554</cx:pt>
          <cx:pt idx="69702">45</cx:pt>
          <cx:pt idx="69703">417</cx:pt>
          <cx:pt idx="69704">367</cx:pt>
          <cx:pt idx="69705">325</cx:pt>
          <cx:pt idx="69706">650</cx:pt>
          <cx:pt idx="69707">337</cx:pt>
          <cx:pt idx="69708">227</cx:pt>
          <cx:pt idx="69709">111</cx:pt>
          <cx:pt idx="69710">577</cx:pt>
          <cx:pt idx="69711">295</cx:pt>
          <cx:pt idx="69712">489</cx:pt>
          <cx:pt idx="69713">231</cx:pt>
          <cx:pt idx="69714">433</cx:pt>
          <cx:pt idx="69715">166</cx:pt>
          <cx:pt idx="69716">246</cx:pt>
          <cx:pt idx="69717">134</cx:pt>
          <cx:pt idx="69718">31</cx:pt>
          <cx:pt idx="69719">312</cx:pt>
          <cx:pt idx="69720">270</cx:pt>
          <cx:pt idx="69721">28</cx:pt>
          <cx:pt idx="69722">514</cx:pt>
          <cx:pt idx="69723">166</cx:pt>
          <cx:pt idx="69724">386</cx:pt>
          <cx:pt idx="69725">293</cx:pt>
          <cx:pt idx="69726">543</cx:pt>
          <cx:pt idx="69727">48</cx:pt>
          <cx:pt idx="69728">121</cx:pt>
          <cx:pt idx="69729">253</cx:pt>
          <cx:pt idx="69730">139</cx:pt>
          <cx:pt idx="69731">191</cx:pt>
          <cx:pt idx="69732">190</cx:pt>
          <cx:pt idx="69733">284</cx:pt>
          <cx:pt idx="69734">250</cx:pt>
          <cx:pt idx="69735">547</cx:pt>
          <cx:pt idx="69736">331</cx:pt>
          <cx:pt idx="69737">122</cx:pt>
          <cx:pt idx="69738">776</cx:pt>
          <cx:pt idx="69739">250</cx:pt>
          <cx:pt idx="69740">302</cx:pt>
          <cx:pt idx="69741">11</cx:pt>
          <cx:pt idx="69742">267</cx:pt>
          <cx:pt idx="69743">213</cx:pt>
          <cx:pt idx="69744">169</cx:pt>
          <cx:pt idx="69745">198</cx:pt>
          <cx:pt idx="69746">250</cx:pt>
          <cx:pt idx="69747">64</cx:pt>
          <cx:pt idx="69748">108</cx:pt>
          <cx:pt idx="69749">315</cx:pt>
          <cx:pt idx="69750">650</cx:pt>
          <cx:pt idx="69751">466</cx:pt>
          <cx:pt idx="69752">60</cx:pt>
          <cx:pt idx="69753">1030</cx:pt>
          <cx:pt idx="69754">325</cx:pt>
          <cx:pt idx="69755">332</cx:pt>
          <cx:pt idx="69756">238</cx:pt>
          <cx:pt idx="69757">348</cx:pt>
          <cx:pt idx="69758">250</cx:pt>
          <cx:pt idx="69759">65</cx:pt>
          <cx:pt idx="69760">102</cx:pt>
          <cx:pt idx="69761">250</cx:pt>
          <cx:pt idx="69762">289</cx:pt>
          <cx:pt idx="69763">110</cx:pt>
          <cx:pt idx="69764">106</cx:pt>
          <cx:pt idx="69765">337</cx:pt>
          <cx:pt idx="69766">246</cx:pt>
          <cx:pt idx="69767">62</cx:pt>
          <cx:pt idx="69768">48</cx:pt>
          <cx:pt idx="69769">834</cx:pt>
          <cx:pt idx="69770">378</cx:pt>
          <cx:pt idx="69771">250</cx:pt>
          <cx:pt idx="69772">206</cx:pt>
          <cx:pt idx="69773">12</cx:pt>
          <cx:pt idx="69774">489</cx:pt>
          <cx:pt idx="69775">667</cx:pt>
          <cx:pt idx="69776">279</cx:pt>
          <cx:pt idx="69777">88</cx:pt>
          <cx:pt idx="69778">272</cx:pt>
          <cx:pt idx="69779">33</cx:pt>
          <cx:pt idx="69780">60</cx:pt>
          <cx:pt idx="69781">57</cx:pt>
          <cx:pt idx="69782">127</cx:pt>
          <cx:pt idx="69783">131</cx:pt>
          <cx:pt idx="69784">668</cx:pt>
          <cx:pt idx="69785">34</cx:pt>
          <cx:pt idx="69786">350</cx:pt>
          <cx:pt idx="69787">42</cx:pt>
          <cx:pt idx="69788">303</cx:pt>
          <cx:pt idx="69789">339</cx:pt>
          <cx:pt idx="69790">0</cx:pt>
          <cx:pt idx="69791">79</cx:pt>
          <cx:pt idx="69792">810</cx:pt>
          <cx:pt idx="69793">383</cx:pt>
          <cx:pt idx="69794">733</cx:pt>
          <cx:pt idx="69795">371</cx:pt>
          <cx:pt idx="69796">650</cx:pt>
          <cx:pt idx="69797">178</cx:pt>
          <cx:pt idx="69798">408</cx:pt>
          <cx:pt idx="69799">198</cx:pt>
          <cx:pt idx="69800">363</cx:pt>
          <cx:pt idx="69801">332</cx:pt>
          <cx:pt idx="69802">704</cx:pt>
          <cx:pt idx="69803">237</cx:pt>
          <cx:pt idx="69804">8</cx:pt>
          <cx:pt idx="69805">155</cx:pt>
          <cx:pt idx="69806">650</cx:pt>
          <cx:pt idx="69807">500</cx:pt>
          <cx:pt idx="69808">278</cx:pt>
          <cx:pt idx="69809">261</cx:pt>
          <cx:pt idx="69810">82</cx:pt>
          <cx:pt idx="69811">236</cx:pt>
          <cx:pt idx="69812">137</cx:pt>
          <cx:pt idx="69813">1296</cx:pt>
          <cx:pt idx="69814">205</cx:pt>
          <cx:pt idx="69815">385</cx:pt>
          <cx:pt idx="69816">136</cx:pt>
          <cx:pt idx="69817">54</cx:pt>
          <cx:pt idx="69818">9979</cx:pt>
          <cx:pt idx="69819">763</cx:pt>
          <cx:pt idx="69820">1500</cx:pt>
          <cx:pt idx="69821">776</cx:pt>
          <cx:pt idx="69822">113</cx:pt>
          <cx:pt idx="69823">100</cx:pt>
          <cx:pt idx="69824">45</cx:pt>
          <cx:pt idx="69825">39</cx:pt>
          <cx:pt idx="69826">180</cx:pt>
          <cx:pt idx="69827">68</cx:pt>
          <cx:pt idx="69828">72</cx:pt>
          <cx:pt idx="69829">159</cx:pt>
          <cx:pt idx="69830">101</cx:pt>
          <cx:pt idx="69831">250</cx:pt>
          <cx:pt idx="69832">250</cx:pt>
          <cx:pt idx="69833">50</cx:pt>
          <cx:pt idx="69834">104</cx:pt>
          <cx:pt idx="69835">241</cx:pt>
          <cx:pt idx="69836">325</cx:pt>
          <cx:pt idx="69837">349</cx:pt>
          <cx:pt idx="69838">523</cx:pt>
          <cx:pt idx="69839">0</cx:pt>
          <cx:pt idx="69840">650</cx:pt>
          <cx:pt idx="69841">161</cx:pt>
          <cx:pt idx="69842">483</cx:pt>
          <cx:pt idx="69843">116</cx:pt>
          <cx:pt idx="69844">559</cx:pt>
          <cx:pt idx="69845">580</cx:pt>
          <cx:pt idx="69846">521</cx:pt>
          <cx:pt idx="69847">180</cx:pt>
          <cx:pt idx="69848">130</cx:pt>
          <cx:pt idx="69849">650</cx:pt>
          <cx:pt idx="69850">391</cx:pt>
          <cx:pt idx="69851">650</cx:pt>
          <cx:pt idx="69852">282</cx:pt>
          <cx:pt idx="69853">412</cx:pt>
          <cx:pt idx="69854">352</cx:pt>
          <cx:pt idx="69855">231</cx:pt>
          <cx:pt idx="69856">209</cx:pt>
          <cx:pt idx="69857">650</cx:pt>
          <cx:pt idx="69858">537</cx:pt>
          <cx:pt idx="69859">535</cx:pt>
          <cx:pt idx="69860">455</cx:pt>
          <cx:pt idx="69861">120</cx:pt>
          <cx:pt idx="69862">6</cx:pt>
          <cx:pt idx="69863">320</cx:pt>
          <cx:pt idx="69864">200</cx:pt>
          <cx:pt idx="69865">236</cx:pt>
          <cx:pt idx="69866">61</cx:pt>
          <cx:pt idx="69867">114</cx:pt>
          <cx:pt idx="69868">124</cx:pt>
          <cx:pt idx="69869">48</cx:pt>
          <cx:pt idx="69870">123</cx:pt>
          <cx:pt idx="69871">391</cx:pt>
          <cx:pt idx="69872">210</cx:pt>
          <cx:pt idx="69873">196</cx:pt>
          <cx:pt idx="69874">426</cx:pt>
          <cx:pt idx="69875">1030</cx:pt>
          <cx:pt idx="69876">299</cx:pt>
          <cx:pt idx="69877">314</cx:pt>
          <cx:pt idx="69878">134</cx:pt>
          <cx:pt idx="69879">329</cx:pt>
          <cx:pt idx="69880">346</cx:pt>
          <cx:pt idx="69881">288</cx:pt>
          <cx:pt idx="69882">710</cx:pt>
          <cx:pt idx="69883">476</cx:pt>
          <cx:pt idx="69884">354</cx:pt>
          <cx:pt idx="69885">348</cx:pt>
          <cx:pt idx="69886">606</cx:pt>
          <cx:pt idx="69887">30</cx:pt>
          <cx:pt idx="69888">192</cx:pt>
          <cx:pt idx="69889">317</cx:pt>
          <cx:pt idx="69890">0</cx:pt>
          <cx:pt idx="69891">734</cx:pt>
          <cx:pt idx="69892">172</cx:pt>
          <cx:pt idx="69893">343</cx:pt>
          <cx:pt idx="69894">144</cx:pt>
          <cx:pt idx="69895">208</cx:pt>
          <cx:pt idx="69896">650</cx:pt>
          <cx:pt idx="69897">200</cx:pt>
          <cx:pt idx="69898">308</cx:pt>
          <cx:pt idx="69899">517</cx:pt>
          <cx:pt idx="69900">325</cx:pt>
          <cx:pt idx="69901">848</cx:pt>
          <cx:pt idx="69902">367</cx:pt>
          <cx:pt idx="69903">105</cx:pt>
          <cx:pt idx="69904">769</cx:pt>
          <cx:pt idx="69905">123</cx:pt>
          <cx:pt idx="69906">176</cx:pt>
          <cx:pt idx="69907">12</cx:pt>
          <cx:pt idx="69908">236</cx:pt>
          <cx:pt idx="69909">145</cx:pt>
          <cx:pt idx="69910">236</cx:pt>
          <cx:pt idx="69911">141</cx:pt>
          <cx:pt idx="69912">929</cx:pt>
          <cx:pt idx="69913">307</cx:pt>
          <cx:pt idx="69914">400</cx:pt>
          <cx:pt idx="69915">590</cx:pt>
          <cx:pt idx="69916">66</cx:pt>
          <cx:pt idx="69917">40</cx:pt>
          <cx:pt idx="69918">175</cx:pt>
          <cx:pt idx="69919">472</cx:pt>
          <cx:pt idx="69920">146</cx:pt>
          <cx:pt idx="69921">22</cx:pt>
          <cx:pt idx="69922">305</cx:pt>
          <cx:pt idx="69923">722</cx:pt>
          <cx:pt idx="69924">380</cx:pt>
          <cx:pt idx="69925">326</cx:pt>
          <cx:pt idx="69926">341</cx:pt>
          <cx:pt idx="69927">180</cx:pt>
          <cx:pt idx="69928">207</cx:pt>
          <cx:pt idx="69929">463</cx:pt>
          <cx:pt idx="69930">500</cx:pt>
          <cx:pt idx="69931">650</cx:pt>
          <cx:pt idx="69932">188</cx:pt>
          <cx:pt idx="69933">198</cx:pt>
          <cx:pt idx="69934">650</cx:pt>
          <cx:pt idx="69935">2</cx:pt>
          <cx:pt idx="69936">131</cx:pt>
          <cx:pt idx="69937">402</cx:pt>
          <cx:pt idx="69938">83</cx:pt>
          <cx:pt idx="69939">338</cx:pt>
          <cx:pt idx="69940">228</cx:pt>
          <cx:pt idx="69941">180</cx:pt>
          <cx:pt idx="69942">122</cx:pt>
          <cx:pt idx="69943">739</cx:pt>
          <cx:pt idx="69944">369</cx:pt>
          <cx:pt idx="69945">479</cx:pt>
          <cx:pt idx="69946">104</cx:pt>
          <cx:pt idx="69947">455</cx:pt>
          <cx:pt idx="69948">307</cx:pt>
          <cx:pt idx="69949">467</cx:pt>
          <cx:pt idx="69950">251</cx:pt>
          <cx:pt idx="69951">296</cx:pt>
          <cx:pt idx="69952">197</cx:pt>
          <cx:pt idx="69953">501</cx:pt>
          <cx:pt idx="69954">69</cx:pt>
          <cx:pt idx="69955">210</cx:pt>
          <cx:pt idx="69956">143</cx:pt>
          <cx:pt idx="69957">168</cx:pt>
          <cx:pt idx="69958">304</cx:pt>
          <cx:pt idx="69959">224</cx:pt>
          <cx:pt idx="69960">492</cx:pt>
          <cx:pt idx="69961">339</cx:pt>
          <cx:pt idx="69962">444</cx:pt>
          <cx:pt idx="69963">40</cx:pt>
          <cx:pt idx="69964">341</cx:pt>
          <cx:pt idx="69965">438</cx:pt>
          <cx:pt idx="69966">97</cx:pt>
          <cx:pt idx="69967">1030</cx:pt>
          <cx:pt idx="69968">328</cx:pt>
          <cx:pt idx="69969">222</cx:pt>
          <cx:pt idx="69970">141</cx:pt>
          <cx:pt idx="69971">329</cx:pt>
          <cx:pt idx="69972">250</cx:pt>
          <cx:pt idx="69973">393</cx:pt>
          <cx:pt idx="69974">169</cx:pt>
          <cx:pt idx="69975">293</cx:pt>
          <cx:pt idx="69976">337</cx:pt>
          <cx:pt idx="69977">85</cx:pt>
          <cx:pt idx="69978">650</cx:pt>
          <cx:pt idx="69979">250</cx:pt>
          <cx:pt idx="69980">603</cx:pt>
          <cx:pt idx="69981">202</cx:pt>
          <cx:pt idx="69982">20</cx:pt>
          <cx:pt idx="69983">200</cx:pt>
          <cx:pt idx="69984">97</cx:pt>
          <cx:pt idx="69985">460</cx:pt>
          <cx:pt idx="69986">192</cx:pt>
          <cx:pt idx="69987">261</cx:pt>
          <cx:pt idx="69988">650</cx:pt>
          <cx:pt idx="69989">650</cx:pt>
          <cx:pt idx="69990">444</cx:pt>
          <cx:pt idx="69991">650</cx:pt>
          <cx:pt idx="69992">318</cx:pt>
          <cx:pt idx="69993">135</cx:pt>
          <cx:pt idx="69994">302</cx:pt>
          <cx:pt idx="69995">294</cx:pt>
          <cx:pt idx="69996">650</cx:pt>
          <cx:pt idx="69997">290</cx:pt>
          <cx:pt idx="69998">405</cx:pt>
          <cx:pt idx="69999">502</cx:pt>
          <cx:pt idx="70000">534</cx:pt>
          <cx:pt idx="70001">1064</cx:pt>
          <cx:pt idx="70002">139</cx:pt>
          <cx:pt idx="70003">691</cx:pt>
          <cx:pt idx="70004">73</cx:pt>
          <cx:pt idx="70005">98</cx:pt>
          <cx:pt idx="70006">479</cx:pt>
          <cx:pt idx="70007">650</cx:pt>
          <cx:pt idx="70008">152</cx:pt>
          <cx:pt idx="70009">352</cx:pt>
          <cx:pt idx="70010">381</cx:pt>
          <cx:pt idx="70011">181</cx:pt>
          <cx:pt idx="70012">250</cx:pt>
          <cx:pt idx="70013">402</cx:pt>
          <cx:pt idx="70014">213</cx:pt>
          <cx:pt idx="70015">512</cx:pt>
          <cx:pt idx="70016">108</cx:pt>
          <cx:pt idx="70017">422</cx:pt>
          <cx:pt idx="70018">573</cx:pt>
          <cx:pt idx="70019">994</cx:pt>
          <cx:pt idx="70020">262</cx:pt>
          <cx:pt idx="70021">650</cx:pt>
          <cx:pt idx="70022">407</cx:pt>
          <cx:pt idx="70023">81</cx:pt>
          <cx:pt idx="70024">141</cx:pt>
          <cx:pt idx="70025">250</cx:pt>
          <cx:pt idx="70026">51</cx:pt>
          <cx:pt idx="70027">603</cx:pt>
          <cx:pt idx="70028">217</cx:pt>
          <cx:pt idx="70029">213</cx:pt>
          <cx:pt idx="70030">496</cx:pt>
          <cx:pt idx="70031">184</cx:pt>
          <cx:pt idx="70032">100</cx:pt>
          <cx:pt idx="70033">1030</cx:pt>
          <cx:pt idx="70034">194</cx:pt>
          <cx:pt idx="70035">279</cx:pt>
          <cx:pt idx="70036">650</cx:pt>
          <cx:pt idx="70037">232</cx:pt>
          <cx:pt idx="70038">182</cx:pt>
          <cx:pt idx="70039">1720</cx:pt>
          <cx:pt idx="70040">221</cx:pt>
          <cx:pt idx="70041">412</cx:pt>
          <cx:pt idx="70042">158</cx:pt>
          <cx:pt idx="70043">283</cx:pt>
          <cx:pt idx="70044">368</cx:pt>
          <cx:pt idx="70045">466</cx:pt>
          <cx:pt idx="70046">222</cx:pt>
          <cx:pt idx="70047">5923</cx:pt>
          <cx:pt idx="70048">250</cx:pt>
          <cx:pt idx="70049">69</cx:pt>
          <cx:pt idx="70050">151</cx:pt>
          <cx:pt idx="70051">250</cx:pt>
          <cx:pt idx="70052">250</cx:pt>
          <cx:pt idx="70053">265</cx:pt>
          <cx:pt idx="70054">200</cx:pt>
          <cx:pt idx="70055">125</cx:pt>
          <cx:pt idx="70056">217</cx:pt>
          <cx:pt idx="70057">178</cx:pt>
          <cx:pt idx="70058">346</cx:pt>
          <cx:pt idx="70059">219</cx:pt>
          <cx:pt idx="70060">85</cx:pt>
          <cx:pt idx="70061">650</cx:pt>
          <cx:pt idx="70062">1246</cx:pt>
          <cx:pt idx="70063">145</cx:pt>
          <cx:pt idx="70064">4</cx:pt>
          <cx:pt idx="70065">562</cx:pt>
          <cx:pt idx="70066">484</cx:pt>
          <cx:pt idx="70067">3858</cx:pt>
          <cx:pt idx="70068">507</cx:pt>
          <cx:pt idx="70069">949</cx:pt>
          <cx:pt idx="70070">73</cx:pt>
          <cx:pt idx="70071">537</cx:pt>
          <cx:pt idx="70072">387</cx:pt>
          <cx:pt idx="70073">163</cx:pt>
          <cx:pt idx="70074">487</cx:pt>
          <cx:pt idx="70075">511</cx:pt>
          <cx:pt idx="70076">455</cx:pt>
          <cx:pt idx="70077">95</cx:pt>
          <cx:pt idx="70078">193</cx:pt>
          <cx:pt idx="70079">375</cx:pt>
          <cx:pt idx="70080">515</cx:pt>
          <cx:pt idx="70081">117</cx:pt>
          <cx:pt idx="70082">246</cx:pt>
          <cx:pt idx="70083">829</cx:pt>
          <cx:pt idx="70084">469</cx:pt>
          <cx:pt idx="70085">250</cx:pt>
          <cx:pt idx="70086">164</cx:pt>
          <cx:pt idx="70087">696</cx:pt>
          <cx:pt idx="70088">1098</cx:pt>
          <cx:pt idx="70089">42</cx:pt>
          <cx:pt idx="70090">353</cx:pt>
          <cx:pt idx="70091">361</cx:pt>
          <cx:pt idx="70092">398</cx:pt>
          <cx:pt idx="70093">281</cx:pt>
          <cx:pt idx="70094">462</cx:pt>
          <cx:pt idx="70095">650</cx:pt>
          <cx:pt idx="70096">371</cx:pt>
          <cx:pt idx="70097">425</cx:pt>
          <cx:pt idx="70098">137</cx:pt>
          <cx:pt idx="70099">669</cx:pt>
          <cx:pt idx="70100">350</cx:pt>
          <cx:pt idx="70101">556</cx:pt>
          <cx:pt idx="70102">250</cx:pt>
          <cx:pt idx="70103">300</cx:pt>
          <cx:pt idx="70104">304</cx:pt>
          <cx:pt idx="70105">153</cx:pt>
          <cx:pt idx="70106">131</cx:pt>
          <cx:pt idx="70107">111</cx:pt>
          <cx:pt idx="70108">339</cx:pt>
          <cx:pt idx="70109">258</cx:pt>
          <cx:pt idx="70110">588</cx:pt>
          <cx:pt idx="70111">421</cx:pt>
          <cx:pt idx="70112">225</cx:pt>
          <cx:pt idx="70113">294</cx:pt>
          <cx:pt idx="70114">290</cx:pt>
          <cx:pt idx="70115">721</cx:pt>
          <cx:pt idx="70116">232</cx:pt>
          <cx:pt idx="70117">408</cx:pt>
          <cx:pt idx="70118">656</cx:pt>
          <cx:pt idx="70119">521</cx:pt>
          <cx:pt idx="70120">283</cx:pt>
          <cx:pt idx="70121">438</cx:pt>
          <cx:pt idx="70122">148</cx:pt>
          <cx:pt idx="70123">307</cx:pt>
          <cx:pt idx="70124">280</cx:pt>
          <cx:pt idx="70125">251</cx:pt>
          <cx:pt idx="70126">116</cx:pt>
          <cx:pt idx="70127">145</cx:pt>
          <cx:pt idx="70128">1030</cx:pt>
          <cx:pt idx="70129">289</cx:pt>
          <cx:pt idx="70130">299</cx:pt>
          <cx:pt idx="70131">122</cx:pt>
          <cx:pt idx="70132">414</cx:pt>
          <cx:pt idx="70133">650</cx:pt>
          <cx:pt idx="70134">652</cx:pt>
          <cx:pt idx="70135">495</cx:pt>
          <cx:pt idx="70136">650</cx:pt>
          <cx:pt idx="70137">510</cx:pt>
          <cx:pt idx="70138">328</cx:pt>
          <cx:pt idx="70139">685</cx:pt>
          <cx:pt idx="70140">235</cx:pt>
          <cx:pt idx="70141">650</cx:pt>
          <cx:pt idx="70142">435</cx:pt>
          <cx:pt idx="70143">172</cx:pt>
          <cx:pt idx="70144">439</cx:pt>
          <cx:pt idx="70145">774</cx:pt>
          <cx:pt idx="70146">650</cx:pt>
          <cx:pt idx="70147">281</cx:pt>
          <cx:pt idx="70148">385</cx:pt>
          <cx:pt idx="70149">38</cx:pt>
          <cx:pt idx="70150">650</cx:pt>
          <cx:pt idx="70151">650</cx:pt>
          <cx:pt idx="70152">586</cx:pt>
          <cx:pt idx="70153">362</cx:pt>
          <cx:pt idx="70154">460</cx:pt>
          <cx:pt idx="70155">800</cx:pt>
          <cx:pt idx="70156">812</cx:pt>
          <cx:pt idx="70157">151</cx:pt>
          <cx:pt idx="70158">242</cx:pt>
          <cx:pt idx="70159">126</cx:pt>
          <cx:pt idx="70160">324</cx:pt>
          <cx:pt idx="70161">687</cx:pt>
          <cx:pt idx="70162">250</cx:pt>
          <cx:pt idx="70163">288</cx:pt>
          <cx:pt idx="70164">358</cx:pt>
          <cx:pt idx="70165">446</cx:pt>
          <cx:pt idx="70166">764</cx:pt>
          <cx:pt idx="70167">171</cx:pt>
          <cx:pt idx="70168">839</cx:pt>
          <cx:pt idx="70169">650</cx:pt>
          <cx:pt idx="70170">534</cx:pt>
          <cx:pt idx="70171">494</cx:pt>
          <cx:pt idx="70172">531</cx:pt>
          <cx:pt idx="70173">650</cx:pt>
          <cx:pt idx="70174">199</cx:pt>
          <cx:pt idx="70175">848</cx:pt>
          <cx:pt idx="70176">2</cx:pt>
          <cx:pt idx="70177">713</cx:pt>
          <cx:pt idx="70178">800</cx:pt>
          <cx:pt idx="70179">216</cx:pt>
          <cx:pt idx="70180">603</cx:pt>
          <cx:pt idx="70181">349</cx:pt>
          <cx:pt idx="70182">409</cx:pt>
          <cx:pt idx="70183">499</cx:pt>
          <cx:pt idx="70184">34043</cx:pt>
          <cx:pt idx="70185">0</cx:pt>
          <cx:pt idx="70186">522</cx:pt>
          <cx:pt idx="70187">78</cx:pt>
          <cx:pt idx="70188">1105</cx:pt>
          <cx:pt idx="70189">788</cx:pt>
          <cx:pt idx="70190">33</cx:pt>
          <cx:pt idx="70191">206</cx:pt>
          <cx:pt idx="70192">456</cx:pt>
          <cx:pt idx="70193">216</cx:pt>
          <cx:pt idx="70194">440</cx:pt>
          <cx:pt idx="70195">650</cx:pt>
          <cx:pt idx="70196">247</cx:pt>
          <cx:pt idx="70197">317</cx:pt>
          <cx:pt idx="70198">71</cx:pt>
          <cx:pt idx="70199">709</cx:pt>
          <cx:pt idx="70200">318</cx:pt>
          <cx:pt idx="70201">650</cx:pt>
          <cx:pt idx="70202">1030</cx:pt>
          <cx:pt idx="70203">250</cx:pt>
          <cx:pt idx="70204">298</cx:pt>
          <cx:pt idx="70205">650</cx:pt>
          <cx:pt idx="70206">155</cx:pt>
          <cx:pt idx="70207">71</cx:pt>
          <cx:pt idx="70208">360</cx:pt>
          <cx:pt idx="70209">159</cx:pt>
          <cx:pt idx="70210">0</cx:pt>
          <cx:pt idx="70211">200</cx:pt>
          <cx:pt idx="70212">650</cx:pt>
          <cx:pt idx="70213">195</cx:pt>
          <cx:pt idx="70214">107</cx:pt>
          <cx:pt idx="70215">670</cx:pt>
          <cx:pt idx="70216">588</cx:pt>
          <cx:pt idx="70217">68</cx:pt>
          <cx:pt idx="70218">422</cx:pt>
          <cx:pt idx="70219">823</cx:pt>
          <cx:pt idx="70220">98</cx:pt>
          <cx:pt idx="70221">59</cx:pt>
          <cx:pt idx="70222">129</cx:pt>
          <cx:pt idx="70223">35</cx:pt>
          <cx:pt idx="70224">650</cx:pt>
          <cx:pt idx="70225">161</cx:pt>
          <cx:pt idx="70226">250</cx:pt>
          <cx:pt idx="70227">424</cx:pt>
          <cx:pt idx="70228">325</cx:pt>
          <cx:pt idx="70229">115</cx:pt>
          <cx:pt idx="70230">219</cx:pt>
          <cx:pt idx="70231">9</cx:pt>
          <cx:pt idx="70232">650</cx:pt>
          <cx:pt idx="70233">475</cx:pt>
          <cx:pt idx="70234">335</cx:pt>
          <cx:pt idx="70235">24</cx:pt>
          <cx:pt idx="70236">1099</cx:pt>
          <cx:pt idx="70237">0</cx:pt>
          <cx:pt idx="70238">0</cx:pt>
          <cx:pt idx="70239">1046</cx:pt>
          <cx:pt idx="70240">524</cx:pt>
          <cx:pt idx="70241">650</cx:pt>
          <cx:pt idx="70242">537</cx:pt>
          <cx:pt idx="70243">240</cx:pt>
          <cx:pt idx="70244">297</cx:pt>
          <cx:pt idx="70245">349</cx:pt>
          <cx:pt idx="70246">299</cx:pt>
          <cx:pt idx="70247">1224</cx:pt>
          <cx:pt idx="70248">266</cx:pt>
          <cx:pt idx="70249">880</cx:pt>
          <cx:pt idx="70250">250</cx:pt>
          <cx:pt idx="70251">378</cx:pt>
          <cx:pt idx="70252">250</cx:pt>
          <cx:pt idx="70253">65</cx:pt>
          <cx:pt idx="70254">261</cx:pt>
          <cx:pt idx="70255">51</cx:pt>
          <cx:pt idx="70256">41</cx:pt>
          <cx:pt idx="70257">200</cx:pt>
          <cx:pt idx="70258">24</cx:pt>
          <cx:pt idx="70259">225</cx:pt>
          <cx:pt idx="70260">250</cx:pt>
          <cx:pt idx="70261">650</cx:pt>
          <cx:pt idx="70262">119</cx:pt>
          <cx:pt idx="70263">203</cx:pt>
          <cx:pt idx="70264">182</cx:pt>
          <cx:pt idx="70265">180</cx:pt>
          <cx:pt idx="70266">707</cx:pt>
          <cx:pt idx="70267">394</cx:pt>
          <cx:pt idx="70268">311</cx:pt>
          <cx:pt idx="70269">78</cx:pt>
          <cx:pt idx="70270">1030</cx:pt>
          <cx:pt idx="70271">76</cx:pt>
          <cx:pt idx="70272">0</cx:pt>
          <cx:pt idx="70273">1095</cx:pt>
          <cx:pt idx="70274">650</cx:pt>
          <cx:pt idx="70275">317</cx:pt>
          <cx:pt idx="70276">524</cx:pt>
          <cx:pt idx="70277">650</cx:pt>
          <cx:pt idx="70278">650</cx:pt>
          <cx:pt idx="70279">650</cx:pt>
          <cx:pt idx="70280">465</cx:pt>
          <cx:pt idx="70281">573</cx:pt>
          <cx:pt idx="70282">250</cx:pt>
          <cx:pt idx="70283">4438</cx:pt>
          <cx:pt idx="70284">463</cx:pt>
          <cx:pt idx="70285">279</cx:pt>
          <cx:pt idx="70286">84</cx:pt>
          <cx:pt idx="70287">400</cx:pt>
          <cx:pt idx="70288">298</cx:pt>
          <cx:pt idx="70289">247</cx:pt>
          <cx:pt idx="70290">0</cx:pt>
          <cx:pt idx="70291">12</cx:pt>
          <cx:pt idx="70292">113</cx:pt>
          <cx:pt idx="70293">378</cx:pt>
          <cx:pt idx="70294">488</cx:pt>
          <cx:pt idx="70295">650</cx:pt>
          <cx:pt idx="70296">508</cx:pt>
          <cx:pt idx="70297">315</cx:pt>
          <cx:pt idx="70298">166</cx:pt>
          <cx:pt idx="70299">250</cx:pt>
          <cx:pt idx="70300">500</cx:pt>
          <cx:pt idx="70301">298</cx:pt>
          <cx:pt idx="70302">111</cx:pt>
          <cx:pt idx="70303">244</cx:pt>
          <cx:pt idx="70304">1049</cx:pt>
          <cx:pt idx="70305">466</cx:pt>
          <cx:pt idx="70306">1029</cx:pt>
          <cx:pt idx="70307">650</cx:pt>
          <cx:pt idx="70308">250</cx:pt>
          <cx:pt idx="70309">2</cx:pt>
          <cx:pt idx="70310">112</cx:pt>
          <cx:pt idx="70311">63</cx:pt>
          <cx:pt idx="70312">279</cx:pt>
          <cx:pt idx="70313">277</cx:pt>
          <cx:pt idx="70314">40</cx:pt>
          <cx:pt idx="70315">403</cx:pt>
          <cx:pt idx="70316">245</cx:pt>
          <cx:pt idx="70317">568</cx:pt>
          <cx:pt idx="70318">452</cx:pt>
          <cx:pt idx="70319">1030</cx:pt>
          <cx:pt idx="70320">419</cx:pt>
          <cx:pt idx="70321">350</cx:pt>
          <cx:pt idx="70322">650</cx:pt>
          <cx:pt idx="70323">76</cx:pt>
          <cx:pt idx="70324">161</cx:pt>
          <cx:pt idx="70325">301</cx:pt>
          <cx:pt idx="70326">1084</cx:pt>
          <cx:pt idx="70327">250</cx:pt>
          <cx:pt idx="70328">603</cx:pt>
          <cx:pt idx="70329">1033</cx:pt>
          <cx:pt idx="70330">55</cx:pt>
          <cx:pt idx="70331">111</cx:pt>
          <cx:pt idx="70332">798</cx:pt>
          <cx:pt idx="70333">166</cx:pt>
          <cx:pt idx="70334">284</cx:pt>
          <cx:pt idx="70335">22</cx:pt>
          <cx:pt idx="70336">194</cx:pt>
          <cx:pt idx="70337">367</cx:pt>
          <cx:pt idx="70338">679</cx:pt>
          <cx:pt idx="70339">276</cx:pt>
          <cx:pt idx="70340">627</cx:pt>
          <cx:pt idx="70341">650</cx:pt>
          <cx:pt idx="70342">740</cx:pt>
          <cx:pt idx="70343">1280</cx:pt>
          <cx:pt idx="70344">998</cx:pt>
          <cx:pt idx="70345">529</cx:pt>
          <cx:pt idx="70346">549</cx:pt>
          <cx:pt idx="70347">1030</cx:pt>
          <cx:pt idx="70348">131</cx:pt>
          <cx:pt idx="70349">69</cx:pt>
          <cx:pt idx="70350">227</cx:pt>
          <cx:pt idx="70351">325</cx:pt>
          <cx:pt idx="70352">138</cx:pt>
          <cx:pt idx="70353">44</cx:pt>
          <cx:pt idx="70354">61</cx:pt>
          <cx:pt idx="70355">314</cx:pt>
          <cx:pt idx="70356">738</cx:pt>
          <cx:pt idx="70357">278</cx:pt>
          <cx:pt idx="70358">30</cx:pt>
          <cx:pt idx="70359">650</cx:pt>
          <cx:pt idx="70360">650</cx:pt>
          <cx:pt idx="70361">250</cx:pt>
          <cx:pt idx="70362">175</cx:pt>
          <cx:pt idx="70363">79</cx:pt>
          <cx:pt idx="70364">476</cx:pt>
          <cx:pt idx="70365">108</cx:pt>
          <cx:pt idx="70366">210</cx:pt>
          <cx:pt idx="70367">31</cx:pt>
          <cx:pt idx="70368">189</cx:pt>
          <cx:pt idx="70369">260</cx:pt>
          <cx:pt idx="70370">78</cx:pt>
          <cx:pt idx="70371">51</cx:pt>
          <cx:pt idx="70372">268</cx:pt>
          <cx:pt idx="70373">22054</cx:pt>
          <cx:pt idx="70374">106</cx:pt>
          <cx:pt idx="70375">82</cx:pt>
          <cx:pt idx="70376">177</cx:pt>
          <cx:pt idx="70377">371</cx:pt>
          <cx:pt idx="70378">99</cx:pt>
          <cx:pt idx="70379">650</cx:pt>
          <cx:pt idx="70380">250</cx:pt>
          <cx:pt idx="70381">87</cx:pt>
          <cx:pt idx="70382">741</cx:pt>
          <cx:pt idx="70383">654</cx:pt>
          <cx:pt idx="70384">668</cx:pt>
          <cx:pt idx="70385">104</cx:pt>
          <cx:pt idx="70386">309</cx:pt>
          <cx:pt idx="70387">297</cx:pt>
          <cx:pt idx="70388">1</cx:pt>
          <cx:pt idx="70389">31</cx:pt>
          <cx:pt idx="70390">34</cx:pt>
          <cx:pt idx="70391">33</cx:pt>
          <cx:pt idx="70392">250</cx:pt>
          <cx:pt idx="70393">77</cx:pt>
          <cx:pt idx="70394">498</cx:pt>
          <cx:pt idx="70395">231</cx:pt>
          <cx:pt idx="70396">74</cx:pt>
          <cx:pt idx="70397">287</cx:pt>
          <cx:pt idx="70398">500</cx:pt>
          <cx:pt idx="70399">628</cx:pt>
          <cx:pt idx="70400">380</cx:pt>
          <cx:pt idx="70401">442</cx:pt>
          <cx:pt idx="70402">213</cx:pt>
          <cx:pt idx="70403">156</cx:pt>
          <cx:pt idx="70404">1623</cx:pt>
          <cx:pt idx="70405">193</cx:pt>
          <cx:pt idx="70406">230</cx:pt>
          <cx:pt idx="70407">190</cx:pt>
          <cx:pt idx="70408">450</cx:pt>
          <cx:pt idx="70409">207</cx:pt>
          <cx:pt idx="70410">250</cx:pt>
          <cx:pt idx="70411">816</cx:pt>
          <cx:pt idx="70412">317</cx:pt>
          <cx:pt idx="70413">650</cx:pt>
          <cx:pt idx="70414">479</cx:pt>
          <cx:pt idx="70415">335</cx:pt>
          <cx:pt idx="70416">976</cx:pt>
          <cx:pt idx="70417">780</cx:pt>
          <cx:pt idx="70418">831</cx:pt>
          <cx:pt idx="70419">227</cx:pt>
          <cx:pt idx="70420">33</cx:pt>
          <cx:pt idx="70421">32</cx:pt>
          <cx:pt idx="70422">842</cx:pt>
          <cx:pt idx="70423">1200</cx:pt>
          <cx:pt idx="70424">650</cx:pt>
          <cx:pt idx="70425">250</cx:pt>
          <cx:pt idx="70426">35</cx:pt>
          <cx:pt idx="70427">9</cx:pt>
          <cx:pt idx="70428">0</cx:pt>
          <cx:pt idx="70429">52</cx:pt>
          <cx:pt idx="70430">325</cx:pt>
          <cx:pt idx="70431">528</cx:pt>
          <cx:pt idx="70432">650</cx:pt>
          <cx:pt idx="70433">0</cx:pt>
          <cx:pt idx="70434">650</cx:pt>
          <cx:pt idx="70435">543</cx:pt>
          <cx:pt idx="70436">1052</cx:pt>
          <cx:pt idx="70437">136</cx:pt>
          <cx:pt idx="70438">89</cx:pt>
          <cx:pt idx="70439">294</cx:pt>
          <cx:pt idx="70440">101</cx:pt>
          <cx:pt idx="70441">174</cx:pt>
          <cx:pt idx="70442">93</cx:pt>
          <cx:pt idx="70443">200</cx:pt>
          <cx:pt idx="70444">41</cx:pt>
          <cx:pt idx="70445">415</cx:pt>
          <cx:pt idx="70446">213</cx:pt>
          <cx:pt idx="70447">280</cx:pt>
          <cx:pt idx="70448">122</cx:pt>
          <cx:pt idx="70449">1555</cx:pt>
          <cx:pt idx="70450">206</cx:pt>
          <cx:pt idx="70451">265</cx:pt>
          <cx:pt idx="70452">1100</cx:pt>
          <cx:pt idx="70453">141</cx:pt>
          <cx:pt idx="70454">292</cx:pt>
          <cx:pt idx="70455">76</cx:pt>
          <cx:pt idx="70456">279</cx:pt>
          <cx:pt idx="70457">1681</cx:pt>
          <cx:pt idx="70458">213</cx:pt>
          <cx:pt idx="70459">275</cx:pt>
          <cx:pt idx="70460">250</cx:pt>
          <cx:pt idx="70461">973</cx:pt>
          <cx:pt idx="70462">650</cx:pt>
          <cx:pt idx="70463">650</cx:pt>
          <cx:pt idx="70464">650</cx:pt>
          <cx:pt idx="70465">19</cx:pt>
          <cx:pt idx="70466">154</cx:pt>
          <cx:pt idx="70467">2</cx:pt>
          <cx:pt idx="70468">1223</cx:pt>
          <cx:pt idx="70469">519</cx:pt>
          <cx:pt idx="70470">698</cx:pt>
          <cx:pt idx="70471">1250</cx:pt>
          <cx:pt idx="70472">730</cx:pt>
          <cx:pt idx="70473">120</cx:pt>
          <cx:pt idx="70474">219</cx:pt>
          <cx:pt idx="70475">849</cx:pt>
          <cx:pt idx="70476">775</cx:pt>
          <cx:pt idx="70477">317</cx:pt>
          <cx:pt idx="70478">250</cx:pt>
          <cx:pt idx="70479">844</cx:pt>
          <cx:pt idx="70480">714</cx:pt>
          <cx:pt idx="70481">380</cx:pt>
          <cx:pt idx="70482">1209</cx:pt>
          <cx:pt idx="70483">297</cx:pt>
          <cx:pt idx="70484">597</cx:pt>
          <cx:pt idx="70485">62</cx:pt>
          <cx:pt idx="70486">283</cx:pt>
          <cx:pt idx="70487">316</cx:pt>
          <cx:pt idx="70488">339</cx:pt>
          <cx:pt idx="70489">207</cx:pt>
          <cx:pt idx="70490">492</cx:pt>
          <cx:pt idx="70491">29</cx:pt>
          <cx:pt idx="70492">326</cx:pt>
          <cx:pt idx="70493">129</cx:pt>
          <cx:pt idx="70494">235</cx:pt>
          <cx:pt idx="70495">145</cx:pt>
          <cx:pt idx="70496">218</cx:pt>
          <cx:pt idx="70497">489</cx:pt>
          <cx:pt idx="70498">4</cx:pt>
          <cx:pt idx="70499">207</cx:pt>
          <cx:pt idx="70500">185</cx:pt>
          <cx:pt idx="70501">79</cx:pt>
          <cx:pt idx="70502">250</cx:pt>
          <cx:pt idx="70503">74</cx:pt>
          <cx:pt idx="70504">403</cx:pt>
          <cx:pt idx="70505">650</cx:pt>
          <cx:pt idx="70506">637</cx:pt>
          <cx:pt idx="70507">650</cx:pt>
          <cx:pt idx="70508">191</cx:pt>
          <cx:pt idx="70509">262</cx:pt>
          <cx:pt idx="70510">467</cx:pt>
          <cx:pt idx="70511">254</cx:pt>
          <cx:pt idx="70512">650</cx:pt>
          <cx:pt idx="70513">250</cx:pt>
          <cx:pt idx="70514">118</cx:pt>
          <cx:pt idx="70515">250</cx:pt>
          <cx:pt idx="70516">56</cx:pt>
          <cx:pt idx="70517">200</cx:pt>
          <cx:pt idx="70518">37</cx:pt>
          <cx:pt idx="70519">430</cx:pt>
          <cx:pt idx="70520">755</cx:pt>
          <cx:pt idx="70521">37</cx:pt>
          <cx:pt idx="70522">648</cx:pt>
          <cx:pt idx="70523">324</cx:pt>
          <cx:pt idx="70524">51</cx:pt>
          <cx:pt idx="70525">250</cx:pt>
          <cx:pt idx="70526">221</cx:pt>
          <cx:pt idx="70527">650</cx:pt>
          <cx:pt idx="70528">285</cx:pt>
          <cx:pt idx="70529">34</cx:pt>
          <cx:pt idx="70530">606</cx:pt>
          <cx:pt idx="70531">367</cx:pt>
          <cx:pt idx="70532">250</cx:pt>
          <cx:pt idx="70533">780</cx:pt>
          <cx:pt idx="70534">650</cx:pt>
          <cx:pt idx="70535">250</cx:pt>
          <cx:pt idx="70536">935</cx:pt>
          <cx:pt idx="70537">19</cx:pt>
          <cx:pt idx="70538">397</cx:pt>
          <cx:pt idx="70539">514</cx:pt>
          <cx:pt idx="70540">250</cx:pt>
          <cx:pt idx="70541">371</cx:pt>
          <cx:pt idx="70542">650</cx:pt>
          <cx:pt idx="70543">446</cx:pt>
          <cx:pt idx="70544">223</cx:pt>
          <cx:pt idx="70545">516</cx:pt>
          <cx:pt idx="70546">55</cx:pt>
          <cx:pt idx="70547">146</cx:pt>
          <cx:pt idx="70548">227</cx:pt>
          <cx:pt idx="70549">99</cx:pt>
          <cx:pt idx="70550">101</cx:pt>
          <cx:pt idx="70551">61</cx:pt>
          <cx:pt idx="70552">678</cx:pt>
          <cx:pt idx="70553">250</cx:pt>
          <cx:pt idx="70554">332</cx:pt>
          <cx:pt idx="70555">212</cx:pt>
          <cx:pt idx="70556">453</cx:pt>
          <cx:pt idx="70557">119</cx:pt>
          <cx:pt idx="70558">183</cx:pt>
          <cx:pt idx="70559">238</cx:pt>
          <cx:pt idx="70560">825</cx:pt>
          <cx:pt idx="70561">200</cx:pt>
          <cx:pt idx="70562">768</cx:pt>
          <cx:pt idx="70563">426</cx:pt>
          <cx:pt idx="70564">436</cx:pt>
          <cx:pt idx="70565">1030</cx:pt>
          <cx:pt idx="70566">440</cx:pt>
          <cx:pt idx="70567">548</cx:pt>
          <cx:pt idx="70568">650</cx:pt>
          <cx:pt idx="70569">250</cx:pt>
          <cx:pt idx="70570">206</cx:pt>
          <cx:pt idx="70571">33</cx:pt>
          <cx:pt idx="70572">645</cx:pt>
          <cx:pt idx="70573">346</cx:pt>
          <cx:pt idx="70574">650</cx:pt>
          <cx:pt idx="70575">94</cx:pt>
          <cx:pt idx="70576">74</cx:pt>
          <cx:pt idx="70577">409</cx:pt>
          <cx:pt idx="70578">599</cx:pt>
          <cx:pt idx="70579">392</cx:pt>
          <cx:pt idx="70580">262</cx:pt>
          <cx:pt idx="70581">1074</cx:pt>
          <cx:pt idx="70582">459</cx:pt>
          <cx:pt idx="70583">282</cx:pt>
          <cx:pt idx="70584">294</cx:pt>
          <cx:pt idx="70585">258</cx:pt>
          <cx:pt idx="70586">425</cx:pt>
          <cx:pt idx="70587">54</cx:pt>
          <cx:pt idx="70588">50</cx:pt>
          <cx:pt idx="70589">5</cx:pt>
          <cx:pt idx="70590">13</cx:pt>
          <cx:pt idx="70591">468</cx:pt>
          <cx:pt idx="70592">222</cx:pt>
          <cx:pt idx="70593">410</cx:pt>
          <cx:pt idx="70594">522</cx:pt>
          <cx:pt idx="70595">546</cx:pt>
          <cx:pt idx="70596">1213</cx:pt>
          <cx:pt idx="70597">62</cx:pt>
          <cx:pt idx="70598">426</cx:pt>
          <cx:pt idx="70599">123</cx:pt>
          <cx:pt idx="70600">339</cx:pt>
          <cx:pt idx="70601">71</cx:pt>
          <cx:pt idx="70602">247</cx:pt>
          <cx:pt idx="70603">244</cx:pt>
          <cx:pt idx="70604">78</cx:pt>
          <cx:pt idx="70605">203</cx:pt>
          <cx:pt idx="70606">330</cx:pt>
          <cx:pt idx="70607">135</cx:pt>
          <cx:pt idx="70608">575</cx:pt>
          <cx:pt idx="70609">287</cx:pt>
          <cx:pt idx="70610">72</cx:pt>
          <cx:pt idx="70611">159</cx:pt>
          <cx:pt idx="70612">124</cx:pt>
          <cx:pt idx="70613">310</cx:pt>
          <cx:pt idx="70614">17</cx:pt>
          <cx:pt idx="70615">1236</cx:pt>
          <cx:pt idx="70616">2</cx:pt>
          <cx:pt idx="70617">1049</cx:pt>
          <cx:pt idx="70618">252</cx:pt>
          <cx:pt idx="70619">72</cx:pt>
          <cx:pt idx="70620">325</cx:pt>
          <cx:pt idx="70621">650</cx:pt>
          <cx:pt idx="70622">521</cx:pt>
          <cx:pt idx="70623">544</cx:pt>
          <cx:pt idx="70624">647</cx:pt>
          <cx:pt idx="70625">650</cx:pt>
          <cx:pt idx="70626">369</cx:pt>
          <cx:pt idx="70627">234</cx:pt>
          <cx:pt idx="70628">222</cx:pt>
          <cx:pt idx="70629">484</cx:pt>
          <cx:pt idx="70630">310</cx:pt>
          <cx:pt idx="70631">650</cx:pt>
          <cx:pt idx="70632">174</cx:pt>
          <cx:pt idx="70633">77</cx:pt>
          <cx:pt idx="70634">250</cx:pt>
          <cx:pt idx="70635">365</cx:pt>
          <cx:pt idx="70636">207</cx:pt>
          <cx:pt idx="70637">650</cx:pt>
          <cx:pt idx="70638">257</cx:pt>
          <cx:pt idx="70639">426</cx:pt>
          <cx:pt idx="70640">579</cx:pt>
          <cx:pt idx="70641">204</cx:pt>
          <cx:pt idx="70642">652</cx:pt>
          <cx:pt idx="70643">1</cx:pt>
          <cx:pt idx="70644">375</cx:pt>
          <cx:pt idx="70645">593</cx:pt>
          <cx:pt idx="70646">470</cx:pt>
          <cx:pt idx="70647">797</cx:pt>
          <cx:pt idx="70648">650</cx:pt>
          <cx:pt idx="70649">296</cx:pt>
          <cx:pt idx="70650">11</cx:pt>
          <cx:pt idx="70651">325</cx:pt>
          <cx:pt idx="70652">292</cx:pt>
          <cx:pt idx="70653">238</cx:pt>
          <cx:pt idx="70654">131</cx:pt>
          <cx:pt idx="70655">250</cx:pt>
          <cx:pt idx="70656">84</cx:pt>
          <cx:pt idx="70657">63</cx:pt>
          <cx:pt idx="70658">125</cx:pt>
          <cx:pt idx="70659">43</cx:pt>
          <cx:pt idx="70660">361</cx:pt>
          <cx:pt idx="70661">174</cx:pt>
          <cx:pt idx="70662">125</cx:pt>
          <cx:pt idx="70663">247</cx:pt>
          <cx:pt idx="70664">268</cx:pt>
          <cx:pt idx="70665">450</cx:pt>
          <cx:pt idx="70666">482</cx:pt>
          <cx:pt idx="70667">20</cx:pt>
          <cx:pt idx="70668">513</cx:pt>
          <cx:pt idx="70669">234</cx:pt>
          <cx:pt idx="70670">650</cx:pt>
          <cx:pt idx="70671">1030</cx:pt>
          <cx:pt idx="70672">250</cx:pt>
          <cx:pt idx="70673">51</cx:pt>
          <cx:pt idx="70674">250</cx:pt>
          <cx:pt idx="70675">241</cx:pt>
          <cx:pt idx="70676">98</cx:pt>
          <cx:pt idx="70677">250</cx:pt>
          <cx:pt idx="70678">385</cx:pt>
          <cx:pt idx="70679">124</cx:pt>
          <cx:pt idx="70680">559</cx:pt>
          <cx:pt idx="70681">152</cx:pt>
          <cx:pt idx="70682">91</cx:pt>
          <cx:pt idx="70683">57</cx:pt>
          <cx:pt idx="70684">55</cx:pt>
          <cx:pt idx="70685">523</cx:pt>
          <cx:pt idx="70686">0</cx:pt>
          <cx:pt idx="70687">650</cx:pt>
          <cx:pt idx="70688">45</cx:pt>
          <cx:pt idx="70689">145</cx:pt>
          <cx:pt idx="70690">650</cx:pt>
          <cx:pt idx="70691">487</cx:pt>
          <cx:pt idx="70692">341</cx:pt>
          <cx:pt idx="70693">496</cx:pt>
          <cx:pt idx="70694">152</cx:pt>
          <cx:pt idx="70695">177</cx:pt>
          <cx:pt idx="70696">67</cx:pt>
          <cx:pt idx="70697">52</cx:pt>
          <cx:pt idx="70698">188</cx:pt>
          <cx:pt idx="70699">177</cx:pt>
          <cx:pt idx="70700">749</cx:pt>
          <cx:pt idx="70701">318</cx:pt>
          <cx:pt idx="70702">291</cx:pt>
          <cx:pt idx="70703">250</cx:pt>
          <cx:pt idx="70704">299</cx:pt>
          <cx:pt idx="70705">335</cx:pt>
          <cx:pt idx="70706">254</cx:pt>
          <cx:pt idx="70707">250</cx:pt>
          <cx:pt idx="70708">94</cx:pt>
          <cx:pt idx="70709">427</cx:pt>
          <cx:pt idx="70710">650</cx:pt>
          <cx:pt idx="70711">291</cx:pt>
          <cx:pt idx="70712">650</cx:pt>
          <cx:pt idx="70713">325</cx:pt>
          <cx:pt idx="70714">650</cx:pt>
          <cx:pt idx="70715">402</cx:pt>
          <cx:pt idx="70716">300</cx:pt>
          <cx:pt idx="70717">712</cx:pt>
          <cx:pt idx="70718">186</cx:pt>
          <cx:pt idx="70719">462</cx:pt>
          <cx:pt idx="70720">325</cx:pt>
          <cx:pt idx="70721">471</cx:pt>
          <cx:pt idx="70722">650</cx:pt>
          <cx:pt idx="70723">262</cx:pt>
          <cx:pt idx="70724">509</cx:pt>
          <cx:pt idx="70725">650</cx:pt>
          <cx:pt idx="70726">215</cx:pt>
          <cx:pt idx="70727">557</cx:pt>
          <cx:pt idx="70728">284</cx:pt>
          <cx:pt idx="70729">507</cx:pt>
          <cx:pt idx="70730">600</cx:pt>
          <cx:pt idx="70731">464</cx:pt>
          <cx:pt idx="70732">263</cx:pt>
          <cx:pt idx="70733">230</cx:pt>
          <cx:pt idx="70734">368</cx:pt>
          <cx:pt idx="70735">225</cx:pt>
          <cx:pt idx="70736">743</cx:pt>
          <cx:pt idx="70737">693</cx:pt>
          <cx:pt idx="70738">209</cx:pt>
          <cx:pt idx="70739">556</cx:pt>
          <cx:pt idx="70740">306</cx:pt>
          <cx:pt idx="70741">563</cx:pt>
          <cx:pt idx="70742">474</cx:pt>
          <cx:pt idx="70743">212</cx:pt>
          <cx:pt idx="70744">274</cx:pt>
          <cx:pt idx="70745">497</cx:pt>
          <cx:pt idx="70746">3688</cx:pt>
          <cx:pt idx="70747">417</cx:pt>
          <cx:pt idx="70748">210</cx:pt>
          <cx:pt idx="70749">275</cx:pt>
          <cx:pt idx="70750">250</cx:pt>
          <cx:pt idx="70751">461</cx:pt>
          <cx:pt idx="70752">135</cx:pt>
          <cx:pt idx="70753">451</cx:pt>
          <cx:pt idx="70754">340</cx:pt>
          <cx:pt idx="70755">174</cx:pt>
          <cx:pt idx="70756">296</cx:pt>
          <cx:pt idx="70757">933</cx:pt>
          <cx:pt idx="70758">273</cx:pt>
          <cx:pt idx="70759">277</cx:pt>
          <cx:pt idx="70760">41</cx:pt>
          <cx:pt idx="70761">221</cx:pt>
          <cx:pt idx="70762">211</cx:pt>
          <cx:pt idx="70763">209</cx:pt>
          <cx:pt idx="70764">325</cx:pt>
          <cx:pt idx="70765">1030</cx:pt>
          <cx:pt idx="70766">530</cx:pt>
          <cx:pt idx="70767">643</cx:pt>
          <cx:pt idx="70768">435</cx:pt>
          <cx:pt idx="70769">92</cx:pt>
          <cx:pt idx="70770">570</cx:pt>
          <cx:pt idx="70771">962</cx:pt>
          <cx:pt idx="70772">250</cx:pt>
          <cx:pt idx="70773">419</cx:pt>
          <cx:pt idx="70774">208</cx:pt>
          <cx:pt idx="70775">367</cx:pt>
          <cx:pt idx="70776">134</cx:pt>
          <cx:pt idx="70777">880</cx:pt>
          <cx:pt idx="70778">55</cx:pt>
          <cx:pt idx="70779">50</cx:pt>
          <cx:pt idx="70780">1414</cx:pt>
          <cx:pt idx="70781">295</cx:pt>
          <cx:pt idx="70782">650</cx:pt>
          <cx:pt idx="70783">35</cx:pt>
          <cx:pt idx="70784">83</cx:pt>
          <cx:pt idx="70785">391</cx:pt>
          <cx:pt idx="70786">100</cx:pt>
          <cx:pt idx="70787">42</cx:pt>
          <cx:pt idx="70788">285</cx:pt>
          <cx:pt idx="70789">0</cx:pt>
          <cx:pt idx="70790">101</cx:pt>
          <cx:pt idx="70791">726</cx:pt>
          <cx:pt idx="70792">398</cx:pt>
          <cx:pt idx="70793">210</cx:pt>
          <cx:pt idx="70794">345</cx:pt>
          <cx:pt idx="70795">517</cx:pt>
          <cx:pt idx="70796">103</cx:pt>
          <cx:pt idx="70797">250</cx:pt>
          <cx:pt idx="70798">250</cx:pt>
          <cx:pt idx="70799">100</cx:pt>
          <cx:pt idx="70800">339</cx:pt>
          <cx:pt idx="70801">106</cx:pt>
          <cx:pt idx="70802">92</cx:pt>
          <cx:pt idx="70803">650</cx:pt>
          <cx:pt idx="70804">440</cx:pt>
          <cx:pt idx="70805">251</cx:pt>
          <cx:pt idx="70806">543</cx:pt>
          <cx:pt idx="70807">137</cx:pt>
          <cx:pt idx="70808">550</cx:pt>
          <cx:pt idx="70809">695</cx:pt>
          <cx:pt idx="70810">904</cx:pt>
          <cx:pt idx="70811">3368</cx:pt>
          <cx:pt idx="70812">460</cx:pt>
          <cx:pt idx="70813">1073</cx:pt>
          <cx:pt idx="70814">650</cx:pt>
          <cx:pt idx="70815">518</cx:pt>
          <cx:pt idx="70816">134</cx:pt>
          <cx:pt idx="70817">360</cx:pt>
          <cx:pt idx="70818">274</cx:pt>
          <cx:pt idx="70819">449</cx:pt>
          <cx:pt idx="70820">250</cx:pt>
          <cx:pt idx="70821">79</cx:pt>
          <cx:pt idx="70822">160</cx:pt>
          <cx:pt idx="70823">321</cx:pt>
          <cx:pt idx="70824">650</cx:pt>
          <cx:pt idx="70825">412</cx:pt>
          <cx:pt idx="70826">147</cx:pt>
          <cx:pt idx="70827">722</cx:pt>
          <cx:pt idx="70828">298</cx:pt>
          <cx:pt idx="70829">87</cx:pt>
          <cx:pt idx="70830">299</cx:pt>
          <cx:pt idx="70831">616</cx:pt>
          <cx:pt idx="70832">1226</cx:pt>
          <cx:pt idx="70833">473</cx:pt>
          <cx:pt idx="70834">85</cx:pt>
          <cx:pt idx="70835">1134</cx:pt>
          <cx:pt idx="70836">0</cx:pt>
          <cx:pt idx="70837">907</cx:pt>
          <cx:pt idx="70838">204</cx:pt>
          <cx:pt idx="70839">0</cx:pt>
          <cx:pt idx="70840">1616</cx:pt>
          <cx:pt idx="70841">714</cx:pt>
          <cx:pt idx="70842">839</cx:pt>
          <cx:pt idx="70843">868</cx:pt>
          <cx:pt idx="70844">435</cx:pt>
          <cx:pt idx="70845">1394</cx:pt>
          <cx:pt idx="70846">573</cx:pt>
          <cx:pt idx="70847">650</cx:pt>
          <cx:pt idx="70848">200</cx:pt>
          <cx:pt idx="70849">250</cx:pt>
          <cx:pt idx="70850">397</cx:pt>
          <cx:pt idx="70851">30</cx:pt>
          <cx:pt idx="70852">80</cx:pt>
          <cx:pt idx="70853">47</cx:pt>
          <cx:pt idx="70854">267</cx:pt>
          <cx:pt idx="70855">128</cx:pt>
          <cx:pt idx="70856">650</cx:pt>
          <cx:pt idx="70857">363</cx:pt>
          <cx:pt idx="70858">291</cx:pt>
          <cx:pt idx="70859">417</cx:pt>
          <cx:pt idx="70860">247</cx:pt>
          <cx:pt idx="70861">622</cx:pt>
          <cx:pt idx="70862">250</cx:pt>
          <cx:pt idx="70863">340</cx:pt>
          <cx:pt idx="70864">317</cx:pt>
          <cx:pt idx="70865">176</cx:pt>
          <cx:pt idx="70866">5001</cx:pt>
          <cx:pt idx="70867">1030</cx:pt>
          <cx:pt idx="70868">533</cx:pt>
          <cx:pt idx="70869">323</cx:pt>
          <cx:pt idx="70870">626</cx:pt>
          <cx:pt idx="70871">191</cx:pt>
          <cx:pt idx="70872">559</cx:pt>
          <cx:pt idx="70873">258</cx:pt>
          <cx:pt idx="70874">285</cx:pt>
          <cx:pt idx="70875">201</cx:pt>
          <cx:pt idx="70876">419</cx:pt>
          <cx:pt idx="70877">683</cx:pt>
          <cx:pt idx="70878">651</cx:pt>
          <cx:pt idx="70879">566</cx:pt>
          <cx:pt idx="70880">650</cx:pt>
          <cx:pt idx="70881">262</cx:pt>
          <cx:pt idx="70882">141</cx:pt>
          <cx:pt idx="70883">92</cx:pt>
          <cx:pt idx="70884">200</cx:pt>
          <cx:pt idx="70885">228</cx:pt>
          <cx:pt idx="70886">137</cx:pt>
          <cx:pt idx="70887">413</cx:pt>
          <cx:pt idx="70888">1030</cx:pt>
          <cx:pt idx="70889">685</cx:pt>
          <cx:pt idx="70890">304</cx:pt>
          <cx:pt idx="70891">540</cx:pt>
          <cx:pt idx="70892">1030</cx:pt>
          <cx:pt idx="70893">180</cx:pt>
          <cx:pt idx="70894">70</cx:pt>
          <cx:pt idx="70895">190</cx:pt>
          <cx:pt idx="70896">650</cx:pt>
          <cx:pt idx="70897">330</cx:pt>
          <cx:pt idx="70898">481</cx:pt>
          <cx:pt idx="70899">650</cx:pt>
          <cx:pt idx="70900">143</cx:pt>
          <cx:pt idx="70901">226</cx:pt>
          <cx:pt idx="70902">222</cx:pt>
          <cx:pt idx="70903">250</cx:pt>
          <cx:pt idx="70904">126</cx:pt>
          <cx:pt idx="70905">66</cx:pt>
          <cx:pt idx="70906">173</cx:pt>
          <cx:pt idx="70907">257</cx:pt>
          <cx:pt idx="70908">91</cx:pt>
          <cx:pt idx="70909">650</cx:pt>
          <cx:pt idx="70910">144</cx:pt>
          <cx:pt idx="70911">798</cx:pt>
          <cx:pt idx="70912">0</cx:pt>
          <cx:pt idx="70913">90</cx:pt>
          <cx:pt idx="70914">173</cx:pt>
          <cx:pt idx="70915">397</cx:pt>
          <cx:pt idx="70916">193</cx:pt>
          <cx:pt idx="70917">650</cx:pt>
          <cx:pt idx="70918">174</cx:pt>
          <cx:pt idx="70919">211</cx:pt>
          <cx:pt idx="70920">208</cx:pt>
          <cx:pt idx="70921">537</cx:pt>
          <cx:pt idx="70922">82</cx:pt>
          <cx:pt idx="70923">189</cx:pt>
          <cx:pt idx="70924">382</cx:pt>
          <cx:pt idx="70925">98</cx:pt>
          <cx:pt idx="70926">96</cx:pt>
          <cx:pt idx="70927">250</cx:pt>
          <cx:pt idx="70928">54</cx:pt>
          <cx:pt idx="70929">270</cx:pt>
          <cx:pt idx="70930">368</cx:pt>
          <cx:pt idx="70931">80</cx:pt>
          <cx:pt idx="70932">109</cx:pt>
          <cx:pt idx="70933">191</cx:pt>
          <cx:pt idx="70934">650</cx:pt>
          <cx:pt idx="70935">650</cx:pt>
          <cx:pt idx="70936">209</cx:pt>
          <cx:pt idx="70937">27</cx:pt>
          <cx:pt idx="70938">429</cx:pt>
          <cx:pt idx="70939">139</cx:pt>
          <cx:pt idx="70940">479</cx:pt>
          <cx:pt idx="70941">790</cx:pt>
          <cx:pt idx="70942">70</cx:pt>
          <cx:pt idx="70943">250</cx:pt>
          <cx:pt idx="70944">0</cx:pt>
          <cx:pt idx="70945">118</cx:pt>
          <cx:pt idx="70946">69</cx:pt>
          <cx:pt idx="70947">167</cx:pt>
          <cx:pt idx="70948">257</cx:pt>
          <cx:pt idx="70949">126</cx:pt>
          <cx:pt idx="70950">276</cx:pt>
          <cx:pt idx="70951">442</cx:pt>
          <cx:pt idx="70952">418</cx:pt>
          <cx:pt idx="70953">145</cx:pt>
          <cx:pt idx="70954">250</cx:pt>
          <cx:pt idx="70955">352</cx:pt>
          <cx:pt idx="70956">36</cx:pt>
          <cx:pt idx="70957">650</cx:pt>
          <cx:pt idx="70958">69</cx:pt>
          <cx:pt idx="70959">198</cx:pt>
          <cx:pt idx="70960">441</cx:pt>
          <cx:pt idx="70961">68</cx:pt>
          <cx:pt idx="70962">551</cx:pt>
          <cx:pt idx="70963">650</cx:pt>
          <cx:pt idx="70964">759</cx:pt>
          <cx:pt idx="70965">0</cx:pt>
          <cx:pt idx="70966">118</cx:pt>
          <cx:pt idx="70967">1897</cx:pt>
          <cx:pt idx="70968">299</cx:pt>
          <cx:pt idx="70969">803</cx:pt>
          <cx:pt idx="70970">377</cx:pt>
          <cx:pt idx="70971">390</cx:pt>
          <cx:pt idx="70972">402</cx:pt>
          <cx:pt idx="70973">75</cx:pt>
          <cx:pt idx="70974">267</cx:pt>
          <cx:pt idx="70975">175</cx:pt>
          <cx:pt idx="70976">19</cx:pt>
          <cx:pt idx="70977">250</cx:pt>
          <cx:pt idx="70978">37</cx:pt>
          <cx:pt idx="70979">196</cx:pt>
          <cx:pt idx="70980">129</cx:pt>
          <cx:pt idx="70981">250</cx:pt>
          <cx:pt idx="70982">258</cx:pt>
          <cx:pt idx="70983">650</cx:pt>
          <cx:pt idx="70984">33</cx:pt>
          <cx:pt idx="70985">268</cx:pt>
          <cx:pt idx="70986">650</cx:pt>
          <cx:pt idx="70987">428</cx:pt>
          <cx:pt idx="70988">380</cx:pt>
          <cx:pt idx="70989">264</cx:pt>
          <cx:pt idx="70990">277</cx:pt>
          <cx:pt idx="70991">650</cx:pt>
          <cx:pt idx="70992">650</cx:pt>
          <cx:pt idx="70993">218</cx:pt>
          <cx:pt idx="70994">45</cx:pt>
          <cx:pt idx="70995">250</cx:pt>
          <cx:pt idx="70996">1030</cx:pt>
          <cx:pt idx="70997">492</cx:pt>
          <cx:pt idx="70998">505</cx:pt>
          <cx:pt idx="70999">101</cx:pt>
          <cx:pt idx="71000">247</cx:pt>
          <cx:pt idx="71001">883</cx:pt>
          <cx:pt idx="71002">852</cx:pt>
          <cx:pt idx="71003">80</cx:pt>
          <cx:pt idx="71004">250</cx:pt>
          <cx:pt idx="71005">59</cx:pt>
          <cx:pt idx="71006">153</cx:pt>
          <cx:pt idx="71007">650</cx:pt>
          <cx:pt idx="71008">500</cx:pt>
          <cx:pt idx="71009">401</cx:pt>
          <cx:pt idx="71010">56</cx:pt>
          <cx:pt idx="71011">282</cx:pt>
          <cx:pt idx="71012">56</cx:pt>
          <cx:pt idx="71013">42</cx:pt>
          <cx:pt idx="71014">586</cx:pt>
          <cx:pt idx="71015">660</cx:pt>
          <cx:pt idx="71016">150</cx:pt>
          <cx:pt idx="71017">574</cx:pt>
          <cx:pt idx="71018">570</cx:pt>
          <cx:pt idx="71019">650</cx:pt>
          <cx:pt idx="71020">128</cx:pt>
          <cx:pt idx="71021">271</cx:pt>
          <cx:pt idx="71022">612</cx:pt>
          <cx:pt idx="71023">167</cx:pt>
          <cx:pt idx="71024">224</cx:pt>
          <cx:pt idx="71025">244</cx:pt>
          <cx:pt idx="71026">91</cx:pt>
          <cx:pt idx="71027">2</cx:pt>
          <cx:pt idx="71028">430</cx:pt>
          <cx:pt idx="71029">80</cx:pt>
          <cx:pt idx="71030">217</cx:pt>
          <cx:pt idx="71031">250</cx:pt>
          <cx:pt idx="71032">576</cx:pt>
          <cx:pt idx="71033">225</cx:pt>
          <cx:pt idx="71034">1030</cx:pt>
          <cx:pt idx="71035">274</cx:pt>
          <cx:pt idx="71036">9</cx:pt>
          <cx:pt idx="71037">372</cx:pt>
          <cx:pt idx="71038">235</cx:pt>
          <cx:pt idx="71039">138</cx:pt>
          <cx:pt idx="71040">331</cx:pt>
          <cx:pt idx="71041">612</cx:pt>
          <cx:pt idx="71042">545</cx:pt>
          <cx:pt idx="71043">776</cx:pt>
          <cx:pt idx="71044">537</cx:pt>
          <cx:pt idx="71045">336</cx:pt>
          <cx:pt idx="71046">386</cx:pt>
          <cx:pt idx="71047">213</cx:pt>
          <cx:pt idx="71048">435</cx:pt>
          <cx:pt idx="71049">245</cx:pt>
          <cx:pt idx="71050">250</cx:pt>
          <cx:pt idx="71051">163</cx:pt>
          <cx:pt idx="71052">154</cx:pt>
          <cx:pt idx="71053">182</cx:pt>
          <cx:pt idx="71054">105</cx:pt>
          <cx:pt idx="71055">250</cx:pt>
          <cx:pt idx="71056">20</cx:pt>
          <cx:pt idx="71057">315</cx:pt>
          <cx:pt idx="71058">81</cx:pt>
          <cx:pt idx="71059">650</cx:pt>
          <cx:pt idx="71060">650</cx:pt>
          <cx:pt idx="71061">23</cx:pt>
          <cx:pt idx="71062">112</cx:pt>
          <cx:pt idx="71063">159</cx:pt>
          <cx:pt idx="71064">97</cx:pt>
          <cx:pt idx="71065">275</cx:pt>
          <cx:pt idx="71066">78</cx:pt>
          <cx:pt idx="71067">85</cx:pt>
          <cx:pt idx="71068">409</cx:pt>
          <cx:pt idx="71069">146</cx:pt>
          <cx:pt idx="71070">369</cx:pt>
          <cx:pt idx="71071">108</cx:pt>
          <cx:pt idx="71072">306</cx:pt>
          <cx:pt idx="71073">224</cx:pt>
          <cx:pt idx="71074">164</cx:pt>
          <cx:pt idx="71075">442</cx:pt>
          <cx:pt idx="71076">5</cx:pt>
          <cx:pt idx="71077">454</cx:pt>
          <cx:pt idx="71078">579</cx:pt>
          <cx:pt idx="71079">503</cx:pt>
          <cx:pt idx="71080">185</cx:pt>
          <cx:pt idx="71081">88</cx:pt>
          <cx:pt idx="71082">160</cx:pt>
          <cx:pt idx="71083">97</cx:pt>
          <cx:pt idx="71084">58</cx:pt>
          <cx:pt idx="71085">282</cx:pt>
          <cx:pt idx="71086">581</cx:pt>
          <cx:pt idx="71087">835</cx:pt>
          <cx:pt idx="71088">106</cx:pt>
          <cx:pt idx="71089">356</cx:pt>
          <cx:pt idx="71090">156</cx:pt>
          <cx:pt idx="71091">353</cx:pt>
          <cx:pt idx="71092">529</cx:pt>
          <cx:pt idx="71093">98</cx:pt>
          <cx:pt idx="71094">301</cx:pt>
          <cx:pt idx="71095">631</cx:pt>
          <cx:pt idx="71096">250</cx:pt>
          <cx:pt idx="71097">367</cx:pt>
          <cx:pt idx="71098">353</cx:pt>
          <cx:pt idx="71099">0</cx:pt>
          <cx:pt idx="71100">500</cx:pt>
          <cx:pt idx="71101">202</cx:pt>
          <cx:pt idx="71102">362</cx:pt>
          <cx:pt idx="71103">361</cx:pt>
          <cx:pt idx="71104">36</cx:pt>
          <cx:pt idx="71105">650</cx:pt>
          <cx:pt idx="71106">42</cx:pt>
          <cx:pt idx="71107">1209</cx:pt>
          <cx:pt idx="71108">55</cx:pt>
          <cx:pt idx="71109">182</cx:pt>
          <cx:pt idx="71110">217</cx:pt>
          <cx:pt idx="71111">526</cx:pt>
          <cx:pt idx="71112">302</cx:pt>
          <cx:pt idx="71113">143</cx:pt>
          <cx:pt idx="71114">60</cx:pt>
          <cx:pt idx="71115">321</cx:pt>
          <cx:pt idx="71116">1450</cx:pt>
          <cx:pt idx="71117">7</cx:pt>
          <cx:pt idx="71118">581</cx:pt>
          <cx:pt idx="71119">650</cx:pt>
          <cx:pt idx="71120">12</cx:pt>
          <cx:pt idx="71121">250</cx:pt>
          <cx:pt idx="71122">512</cx:pt>
          <cx:pt idx="71123">650</cx:pt>
          <cx:pt idx="71124">118</cx:pt>
          <cx:pt idx="71125">500</cx:pt>
          <cx:pt idx="71126">121</cx:pt>
          <cx:pt idx="71127">295</cx:pt>
          <cx:pt idx="71128">2867</cx:pt>
          <cx:pt idx="71129">76</cx:pt>
          <cx:pt idx="71130">245</cx:pt>
          <cx:pt idx="71131">487</cx:pt>
          <cx:pt idx="71132">229</cx:pt>
          <cx:pt idx="71133">208</cx:pt>
          <cx:pt idx="71134">957</cx:pt>
          <cx:pt idx="71135">650</cx:pt>
          <cx:pt idx="71136">650</cx:pt>
          <cx:pt idx="71137">263</cx:pt>
          <cx:pt idx="71138">665</cx:pt>
          <cx:pt idx="71139">55</cx:pt>
          <cx:pt idx="71140">188</cx:pt>
          <cx:pt idx="71141">188</cx:pt>
          <cx:pt idx="71142">600</cx:pt>
          <cx:pt idx="71143">41</cx:pt>
          <cx:pt idx="71144">1512</cx:pt>
          <cx:pt idx="71145">42</cx:pt>
          <cx:pt idx="71146">1923</cx:pt>
          <cx:pt idx="71147">1087</cx:pt>
          <cx:pt idx="71148">1062</cx:pt>
          <cx:pt idx="71149">650</cx:pt>
          <cx:pt idx="71150">75</cx:pt>
          <cx:pt idx="71151">617</cx:pt>
          <cx:pt idx="71152">43</cx:pt>
          <cx:pt idx="71153">650</cx:pt>
          <cx:pt idx="71154">34</cx:pt>
          <cx:pt idx="71155">391</cx:pt>
          <cx:pt idx="71156">70</cx:pt>
          <cx:pt idx="71157">883</cx:pt>
          <cx:pt idx="71158">751</cx:pt>
          <cx:pt idx="71159">27</cx:pt>
          <cx:pt idx="71160">8</cx:pt>
          <cx:pt idx="71161">70</cx:pt>
          <cx:pt idx="71162">528</cx:pt>
          <cx:pt idx="71163">232</cx:pt>
          <cx:pt idx="71164">564</cx:pt>
          <cx:pt idx="71165">114</cx:pt>
          <cx:pt idx="71166">56</cx:pt>
          <cx:pt idx="71167">2</cx:pt>
          <cx:pt idx="71168">570</cx:pt>
          <cx:pt idx="71169">95</cx:pt>
          <cx:pt idx="71170">105</cx:pt>
          <cx:pt idx="71171">513</cx:pt>
          <cx:pt idx="71172">402</cx:pt>
          <cx:pt idx="71173">650</cx:pt>
          <cx:pt idx="71174">423</cx:pt>
          <cx:pt idx="71175">37</cx:pt>
          <cx:pt idx="71176">19</cx:pt>
          <cx:pt idx="71177">291</cx:pt>
          <cx:pt idx="71178">497</cx:pt>
          <cx:pt idx="71179">302</cx:pt>
          <cx:pt idx="71180">756</cx:pt>
          <cx:pt idx="71181">900</cx:pt>
          <cx:pt idx="71182">253</cx:pt>
          <cx:pt idx="71183">382</cx:pt>
          <cx:pt idx="71184">400</cx:pt>
          <cx:pt idx="71185">198</cx:pt>
          <cx:pt idx="71186">447</cx:pt>
          <cx:pt idx="71187">650</cx:pt>
          <cx:pt idx="71188">317</cx:pt>
          <cx:pt idx="71189">395</cx:pt>
          <cx:pt idx="71190">311</cx:pt>
          <cx:pt idx="71191">792</cx:pt>
          <cx:pt idx="71192">187</cx:pt>
          <cx:pt idx="71193">674</cx:pt>
          <cx:pt idx="71194">290</cx:pt>
          <cx:pt idx="71195">650</cx:pt>
          <cx:pt idx="71196">346</cx:pt>
          <cx:pt idx="71197">302</cx:pt>
          <cx:pt idx="71198">650</cx:pt>
          <cx:pt idx="71199">514</cx:pt>
          <cx:pt idx="71200">251</cx:pt>
          <cx:pt idx="71201">325</cx:pt>
          <cx:pt idx="71202">280</cx:pt>
          <cx:pt idx="71203">223</cx:pt>
          <cx:pt idx="71204">188</cx:pt>
          <cx:pt idx="71205">442</cx:pt>
          <cx:pt idx="71206">624</cx:pt>
          <cx:pt idx="71207">857</cx:pt>
          <cx:pt idx="71208">493</cx:pt>
          <cx:pt idx="71209">490</cx:pt>
          <cx:pt idx="71210">109</cx:pt>
          <cx:pt idx="71211">105</cx:pt>
          <cx:pt idx="71212">325</cx:pt>
          <cx:pt idx="71213">44</cx:pt>
          <cx:pt idx="71214">403</cx:pt>
          <cx:pt idx="71215">469</cx:pt>
          <cx:pt idx="71216">302</cx:pt>
          <cx:pt idx="71217">511</cx:pt>
          <cx:pt idx="71218">269</cx:pt>
          <cx:pt idx="71219">883</cx:pt>
          <cx:pt idx="71220">93</cx:pt>
          <cx:pt idx="71221">246</cx:pt>
          <cx:pt idx="71222">395</cx:pt>
          <cx:pt idx="71223">826</cx:pt>
          <cx:pt idx="71224">78</cx:pt>
          <cx:pt idx="71225">102</cx:pt>
          <cx:pt idx="71226">163</cx:pt>
          <cx:pt idx="71227">393</cx:pt>
          <cx:pt idx="71228">482</cx:pt>
          <cx:pt idx="71229">650</cx:pt>
          <cx:pt idx="71230">325</cx:pt>
          <cx:pt idx="71231">107</cx:pt>
          <cx:pt idx="71232">223</cx:pt>
          <cx:pt idx="71233">386</cx:pt>
          <cx:pt idx="71234">156</cx:pt>
          <cx:pt idx="71235">1378</cx:pt>
          <cx:pt idx="71236">250</cx:pt>
          <cx:pt idx="71237">438</cx:pt>
          <cx:pt idx="71238">1</cx:pt>
          <cx:pt idx="71239">75</cx:pt>
          <cx:pt idx="71240">650</cx:pt>
          <cx:pt idx="71241">2073</cx:pt>
          <cx:pt idx="71242">323</cx:pt>
          <cx:pt idx="71243">179</cx:pt>
          <cx:pt idx="71244">259</cx:pt>
          <cx:pt idx="71245">642</cx:pt>
          <cx:pt idx="71246">325</cx:pt>
          <cx:pt idx="71247">745</cx:pt>
          <cx:pt idx="71248">303</cx:pt>
          <cx:pt idx="71249">650</cx:pt>
          <cx:pt idx="71250">216</cx:pt>
          <cx:pt idx="71251">1119</cx:pt>
          <cx:pt idx="71252">742</cx:pt>
          <cx:pt idx="71253">242</cx:pt>
          <cx:pt idx="71254">269</cx:pt>
          <cx:pt idx="71255">412</cx:pt>
          <cx:pt idx="71256">237</cx:pt>
          <cx:pt idx="71257">304</cx:pt>
          <cx:pt idx="71258">569</cx:pt>
          <cx:pt idx="71259">57</cx:pt>
          <cx:pt idx="71260">664</cx:pt>
          <cx:pt idx="71261">48</cx:pt>
          <cx:pt idx="71262">80</cx:pt>
          <cx:pt idx="71263">19</cx:pt>
          <cx:pt idx="71264">380</cx:pt>
          <cx:pt idx="71265">107</cx:pt>
          <cx:pt idx="71266">160</cx:pt>
          <cx:pt idx="71267">650</cx:pt>
          <cx:pt idx="71268">843</cx:pt>
          <cx:pt idx="71269">686</cx:pt>
          <cx:pt idx="71270">92</cx:pt>
          <cx:pt idx="71271">574</cx:pt>
          <cx:pt idx="71272">501</cx:pt>
          <cx:pt idx="71273">1002</cx:pt>
          <cx:pt idx="71274">1152</cx:pt>
          <cx:pt idx="71275">136</cx:pt>
          <cx:pt idx="71276">91</cx:pt>
          <cx:pt idx="71277">123</cx:pt>
          <cx:pt idx="71278">250</cx:pt>
          <cx:pt idx="71279">51</cx:pt>
          <cx:pt idx="71280">681</cx:pt>
          <cx:pt idx="71281">76</cx:pt>
          <cx:pt idx="71282">267</cx:pt>
          <cx:pt idx="71283">155</cx:pt>
          <cx:pt idx="71284">372</cx:pt>
          <cx:pt idx="71285">837</cx:pt>
          <cx:pt idx="71286">69</cx:pt>
          <cx:pt idx="71287">287</cx:pt>
          <cx:pt idx="71288">361</cx:pt>
          <cx:pt idx="71289">225</cx:pt>
          <cx:pt idx="71290">524</cx:pt>
          <cx:pt idx="71291">5</cx:pt>
          <cx:pt idx="71292">55</cx:pt>
          <cx:pt idx="71293">96</cx:pt>
          <cx:pt idx="71294">689</cx:pt>
          <cx:pt idx="71295">726</cx:pt>
          <cx:pt idx="71296">83</cx:pt>
          <cx:pt idx="71297">650</cx:pt>
          <cx:pt idx="71298">132</cx:pt>
          <cx:pt idx="71299">171</cx:pt>
          <cx:pt idx="71300">308</cx:pt>
          <cx:pt idx="71301">12882</cx:pt>
          <cx:pt idx="71302">1200</cx:pt>
          <cx:pt idx="71303">309</cx:pt>
          <cx:pt idx="71304">335</cx:pt>
          <cx:pt idx="71305">325</cx:pt>
          <cx:pt idx="71306">7</cx:pt>
          <cx:pt idx="71307">346</cx:pt>
          <cx:pt idx="71308">281</cx:pt>
          <cx:pt idx="71309">650</cx:pt>
          <cx:pt idx="71310">95</cx:pt>
          <cx:pt idx="71311">178</cx:pt>
          <cx:pt idx="71312">42</cx:pt>
          <cx:pt idx="71313">1096</cx:pt>
          <cx:pt idx="71314">330</cx:pt>
          <cx:pt idx="71315">335</cx:pt>
          <cx:pt idx="71316">115</cx:pt>
          <cx:pt idx="71317">800</cx:pt>
          <cx:pt idx="71318">230</cx:pt>
          <cx:pt idx="71319">576</cx:pt>
          <cx:pt idx="71320">80</cx:pt>
          <cx:pt idx="71321">725</cx:pt>
          <cx:pt idx="71322">370</cx:pt>
          <cx:pt idx="71323">162</cx:pt>
          <cx:pt idx="71324">101</cx:pt>
          <cx:pt idx="71325">325</cx:pt>
          <cx:pt idx="71326">711</cx:pt>
          <cx:pt idx="71327">425</cx:pt>
          <cx:pt idx="71328">1082</cx:pt>
          <cx:pt idx="71329">543</cx:pt>
          <cx:pt idx="71330">492</cx:pt>
          <cx:pt idx="71331">365</cx:pt>
          <cx:pt idx="71332">831</cx:pt>
          <cx:pt idx="71333">646</cx:pt>
          <cx:pt idx="71334">541</cx:pt>
          <cx:pt idx="71335">250</cx:pt>
          <cx:pt idx="71336">261</cx:pt>
          <cx:pt idx="71337">650</cx:pt>
          <cx:pt idx="71338">185</cx:pt>
          <cx:pt idx="71339">458</cx:pt>
          <cx:pt idx="71340">132</cx:pt>
          <cx:pt idx="71341">165</cx:pt>
          <cx:pt idx="71342">318</cx:pt>
          <cx:pt idx="71343">1450</cx:pt>
          <cx:pt idx="71344">745</cx:pt>
          <cx:pt idx="71345">163</cx:pt>
          <cx:pt idx="71346">563</cx:pt>
          <cx:pt idx="71347">766</cx:pt>
          <cx:pt idx="71348">325</cx:pt>
          <cx:pt idx="71349">315</cx:pt>
          <cx:pt idx="71350">73</cx:pt>
          <cx:pt idx="71351">1470</cx:pt>
          <cx:pt idx="71352">626</cx:pt>
          <cx:pt idx="71353">844</cx:pt>
          <cx:pt idx="71354">250</cx:pt>
          <cx:pt idx="71355">143</cx:pt>
          <cx:pt idx="71356">77</cx:pt>
          <cx:pt idx="71357">410</cx:pt>
          <cx:pt idx="71358">327</cx:pt>
          <cx:pt idx="71359">292</cx:pt>
          <cx:pt idx="71360">219</cx:pt>
          <cx:pt idx="71361">464</cx:pt>
          <cx:pt idx="71362">325</cx:pt>
          <cx:pt idx="71363">497</cx:pt>
          <cx:pt idx="71364">43</cx:pt>
          <cx:pt idx="71365">344</cx:pt>
          <cx:pt idx="71366">606</cx:pt>
          <cx:pt idx="71367">1104</cx:pt>
          <cx:pt idx="71368">300</cx:pt>
          <cx:pt idx="71369">761</cx:pt>
          <cx:pt idx="71370">72</cx:pt>
          <cx:pt idx="71371">213</cx:pt>
          <cx:pt idx="71372">501</cx:pt>
          <cx:pt idx="71373">1030</cx:pt>
          <cx:pt idx="71374">837</cx:pt>
          <cx:pt idx="71375">650</cx:pt>
          <cx:pt idx="71376">179</cx:pt>
          <cx:pt idx="71377">163</cx:pt>
          <cx:pt idx="71378">541</cx:pt>
          <cx:pt idx="71379">160</cx:pt>
          <cx:pt idx="71380">250</cx:pt>
          <cx:pt idx="71381">1030</cx:pt>
          <cx:pt idx="71382">420</cx:pt>
          <cx:pt idx="71383">650</cx:pt>
          <cx:pt idx="71384">43</cx:pt>
          <cx:pt idx="71385">500</cx:pt>
          <cx:pt idx="71386">414</cx:pt>
          <cx:pt idx="71387">338</cx:pt>
          <cx:pt idx="71388">650</cx:pt>
          <cx:pt idx="71389">271</cx:pt>
          <cx:pt idx="71390">346</cx:pt>
          <cx:pt idx="71391">151</cx:pt>
          <cx:pt idx="71392">395</cx:pt>
          <cx:pt idx="71393">190</cx:pt>
          <cx:pt idx="71394">283</cx:pt>
          <cx:pt idx="71395">250</cx:pt>
          <cx:pt idx="71396">135</cx:pt>
          <cx:pt idx="71397">589</cx:pt>
          <cx:pt idx="71398">17</cx:pt>
          <cx:pt idx="71399">5</cx:pt>
          <cx:pt idx="71400">190</cx:pt>
          <cx:pt idx="71401">54</cx:pt>
          <cx:pt idx="71402">74</cx:pt>
          <cx:pt idx="71403">1228</cx:pt>
          <cx:pt idx="71404">141</cx:pt>
          <cx:pt idx="71405">495</cx:pt>
          <cx:pt idx="71406">392</cx:pt>
          <cx:pt idx="71407">954</cx:pt>
          <cx:pt idx="71408">55</cx:pt>
          <cx:pt idx="71409">147</cx:pt>
          <cx:pt idx="71410">477</cx:pt>
          <cx:pt idx="71411">176</cx:pt>
          <cx:pt idx="71412">650</cx:pt>
          <cx:pt idx="71413">347</cx:pt>
          <cx:pt idx="71414">161</cx:pt>
          <cx:pt idx="71415">71</cx:pt>
          <cx:pt idx="71416">66</cx:pt>
          <cx:pt idx="71417">180</cx:pt>
          <cx:pt idx="71418">198</cx:pt>
          <cx:pt idx="71419">478</cx:pt>
          <cx:pt idx="71420">197</cx:pt>
          <cx:pt idx="71421">176</cx:pt>
          <cx:pt idx="71422">335</cx:pt>
          <cx:pt idx="71423">117</cx:pt>
          <cx:pt idx="71424">742</cx:pt>
          <cx:pt idx="71425">520</cx:pt>
          <cx:pt idx="71426">842</cx:pt>
          <cx:pt idx="71427">789</cx:pt>
          <cx:pt idx="71428">61</cx:pt>
          <cx:pt idx="71429">172</cx:pt>
          <cx:pt idx="71430">43</cx:pt>
          <cx:pt idx="71431">279</cx:pt>
          <cx:pt idx="71432">505</cx:pt>
          <cx:pt idx="71433">750</cx:pt>
          <cx:pt idx="71434">234</cx:pt>
          <cx:pt idx="71435">128</cx:pt>
          <cx:pt idx="71436">390</cx:pt>
          <cx:pt idx="71437">3438</cx:pt>
          <cx:pt idx="71438">250</cx:pt>
          <cx:pt idx="71439">346</cx:pt>
          <cx:pt idx="71440">238</cx:pt>
          <cx:pt idx="71441">439</cx:pt>
          <cx:pt idx="71442">431</cx:pt>
          <cx:pt idx="71443">318</cx:pt>
          <cx:pt idx="71444">540</cx:pt>
          <cx:pt idx="71445">36</cx:pt>
          <cx:pt idx="71446">511</cx:pt>
          <cx:pt idx="71447">250</cx:pt>
          <cx:pt idx="71448">323</cx:pt>
          <cx:pt idx="71449">250</cx:pt>
          <cx:pt idx="71450">93</cx:pt>
          <cx:pt idx="71451">914</cx:pt>
          <cx:pt idx="71452">301</cx:pt>
          <cx:pt idx="71453">235</cx:pt>
          <cx:pt idx="71454">228</cx:pt>
          <cx:pt idx="71455">387</cx:pt>
          <cx:pt idx="71456">397</cx:pt>
          <cx:pt idx="71457">82</cx:pt>
          <cx:pt idx="71458">31</cx:pt>
          <cx:pt idx="71459">70</cx:pt>
          <cx:pt idx="71460">650</cx:pt>
          <cx:pt idx="71461">124</cx:pt>
          <cx:pt idx="71462">271</cx:pt>
          <cx:pt idx="71463">650</cx:pt>
          <cx:pt idx="71464">469</cx:pt>
          <cx:pt idx="71465">272</cx:pt>
          <cx:pt idx="71466">650</cx:pt>
          <cx:pt idx="71467">226</cx:pt>
          <cx:pt idx="71468">268</cx:pt>
          <cx:pt idx="71469">1057</cx:pt>
          <cx:pt idx="71470">458</cx:pt>
          <cx:pt idx="71471">226</cx:pt>
          <cx:pt idx="71472">496</cx:pt>
          <cx:pt idx="71473">431</cx:pt>
          <cx:pt idx="71474">80</cx:pt>
          <cx:pt idx="71475">55</cx:pt>
          <cx:pt idx="71476">655</cx:pt>
          <cx:pt idx="71477">141</cx:pt>
          <cx:pt idx="71478">441</cx:pt>
          <cx:pt idx="71479">250</cx:pt>
          <cx:pt idx="71480">302</cx:pt>
          <cx:pt idx="71481">311</cx:pt>
          <cx:pt idx="71482">15</cx:pt>
          <cx:pt idx="71483">431</cx:pt>
          <cx:pt idx="71484">0</cx:pt>
          <cx:pt idx="71485">418</cx:pt>
          <cx:pt idx="71486">162</cx:pt>
          <cx:pt idx="71487">407</cx:pt>
          <cx:pt idx="71488">375</cx:pt>
          <cx:pt idx="71489">650</cx:pt>
          <cx:pt idx="71490">600</cx:pt>
          <cx:pt idx="71491">150</cx:pt>
          <cx:pt idx="71492">325</cx:pt>
          <cx:pt idx="71493">330</cx:pt>
          <cx:pt idx="71494">448</cx:pt>
          <cx:pt idx="71495">1223</cx:pt>
          <cx:pt idx="71496">842</cx:pt>
          <cx:pt idx="71497">264</cx:pt>
          <cx:pt idx="71498">395</cx:pt>
          <cx:pt idx="71499">231</cx:pt>
          <cx:pt idx="71500">333</cx:pt>
          <cx:pt idx="71501">250</cx:pt>
          <cx:pt idx="71502">250</cx:pt>
          <cx:pt idx="71503">250</cx:pt>
          <cx:pt idx="71504">301</cx:pt>
          <cx:pt idx="71505">250</cx:pt>
          <cx:pt idx="71506">587</cx:pt>
          <cx:pt idx="71507">325</cx:pt>
          <cx:pt idx="71508">163</cx:pt>
          <cx:pt idx="71509">31</cx:pt>
          <cx:pt idx="71510">219</cx:pt>
          <cx:pt idx="71511">34</cx:pt>
          <cx:pt idx="71512">250</cx:pt>
          <cx:pt idx="71513">650</cx:pt>
          <cx:pt idx="71514">1450</cx:pt>
          <cx:pt idx="71515">330</cx:pt>
          <cx:pt idx="71516">143</cx:pt>
          <cx:pt idx="71517">250</cx:pt>
          <cx:pt idx="71518">61</cx:pt>
          <cx:pt idx="71519">562</cx:pt>
          <cx:pt idx="71520">164</cx:pt>
          <cx:pt idx="71521">816</cx:pt>
          <cx:pt idx="71522">97</cx:pt>
          <cx:pt idx="71523">48</cx:pt>
          <cx:pt idx="71524">379</cx:pt>
          <cx:pt idx="71525">48</cx:pt>
          <cx:pt idx="71526">228</cx:pt>
          <cx:pt idx="71527">650</cx:pt>
          <cx:pt idx="71528">379</cx:pt>
          <cx:pt idx="71529">106</cx:pt>
          <cx:pt idx="71530">151</cx:pt>
          <cx:pt idx="71531">230</cx:pt>
          <cx:pt idx="71532">782</cx:pt>
          <cx:pt idx="71533">678</cx:pt>
          <cx:pt idx="71534">325</cx:pt>
          <cx:pt idx="71535">497</cx:pt>
          <cx:pt idx="71536">388</cx:pt>
          <cx:pt idx="71537">325</cx:pt>
          <cx:pt idx="71538">208</cx:pt>
          <cx:pt idx="71539">39</cx:pt>
          <cx:pt idx="71540">44</cx:pt>
          <cx:pt idx="71541">317</cx:pt>
          <cx:pt idx="71542">90</cx:pt>
          <cx:pt idx="71543">428</cx:pt>
          <cx:pt idx="71544">230</cx:pt>
          <cx:pt idx="71545">142</cx:pt>
          <cx:pt idx="71546">464</cx:pt>
          <cx:pt idx="71547">344</cx:pt>
          <cx:pt idx="71548">163</cx:pt>
          <cx:pt idx="71549">47</cx:pt>
          <cx:pt idx="71550">622</cx:pt>
          <cx:pt idx="71551">260</cx:pt>
          <cx:pt idx="71552">259</cx:pt>
          <cx:pt idx="71553">13</cx:pt>
          <cx:pt idx="71554">250</cx:pt>
          <cx:pt idx="71555">250</cx:pt>
          <cx:pt idx="71556">650</cx:pt>
          <cx:pt idx="71557">81</cx:pt>
          <cx:pt idx="71558">594</cx:pt>
          <cx:pt idx="71559">76</cx:pt>
          <cx:pt idx="71560">101</cx:pt>
          <cx:pt idx="71561">56</cx:pt>
          <cx:pt idx="71562">238</cx:pt>
          <cx:pt idx="71563">388</cx:pt>
          <cx:pt idx="71564">463</cx:pt>
          <cx:pt idx="71565">74</cx:pt>
          <cx:pt idx="71566">320</cx:pt>
          <cx:pt idx="71567">99</cx:pt>
          <cx:pt idx="71568">193</cx:pt>
          <cx:pt idx="71569">312</cx:pt>
          <cx:pt idx="71570">181</cx:pt>
          <cx:pt idx="71571">243</cx:pt>
          <cx:pt idx="71572">701</cx:pt>
          <cx:pt idx="71573">6</cx:pt>
          <cx:pt idx="71574">35</cx:pt>
          <cx:pt idx="71575">91</cx:pt>
          <cx:pt idx="71576">550</cx:pt>
          <cx:pt idx="71577">900</cx:pt>
          <cx:pt idx="71578">431</cx:pt>
          <cx:pt idx="71579">66</cx:pt>
          <cx:pt idx="71580">265</cx:pt>
          <cx:pt idx="71581">300</cx:pt>
          <cx:pt idx="71582">141</cx:pt>
          <cx:pt idx="71583">258</cx:pt>
          <cx:pt idx="71584">278</cx:pt>
          <cx:pt idx="71585">131</cx:pt>
          <cx:pt idx="71586">111</cx:pt>
          <cx:pt idx="71587">883</cx:pt>
          <cx:pt idx="71588">217</cx:pt>
          <cx:pt idx="71589">418</cx:pt>
          <cx:pt idx="71590">254</cx:pt>
          <cx:pt idx="71591">1504</cx:pt>
          <cx:pt idx="71592">317</cx:pt>
          <cx:pt idx="71593">175</cx:pt>
          <cx:pt idx="71594">151</cx:pt>
          <cx:pt idx="71595">108</cx:pt>
          <cx:pt idx="71596">94</cx:pt>
          <cx:pt idx="71597">459</cx:pt>
          <cx:pt idx="71598">143</cx:pt>
          <cx:pt idx="71599">252</cx:pt>
          <cx:pt idx="71600">587</cx:pt>
          <cx:pt idx="71601">273</cx:pt>
          <cx:pt idx="71602">216</cx:pt>
          <cx:pt idx="71603">355</cx:pt>
          <cx:pt idx="71604">650</cx:pt>
          <cx:pt idx="71605">250</cx:pt>
          <cx:pt idx="71606">71</cx:pt>
          <cx:pt idx="71607">77</cx:pt>
          <cx:pt idx="71608">79</cx:pt>
          <cx:pt idx="71609">39</cx:pt>
          <cx:pt idx="71610">72</cx:pt>
          <cx:pt idx="71611">379</cx:pt>
          <cx:pt idx="71612">46</cx:pt>
          <cx:pt idx="71613">146</cx:pt>
          <cx:pt idx="71614">163</cx:pt>
          <cx:pt idx="71615">228</cx:pt>
          <cx:pt idx="71616">90</cx:pt>
          <cx:pt idx="71617">155</cx:pt>
          <cx:pt idx="71618">259</cx:pt>
          <cx:pt idx="71619">211</cx:pt>
          <cx:pt idx="71620">110</cx:pt>
          <cx:pt idx="71621">69</cx:pt>
          <cx:pt idx="71622">360</cx:pt>
          <cx:pt idx="71623">669</cx:pt>
          <cx:pt idx="71624">228</cx:pt>
          <cx:pt idx="71625">650</cx:pt>
          <cx:pt idx="71626">250</cx:pt>
          <cx:pt idx="71627">313</cx:pt>
          <cx:pt idx="71628">331</cx:pt>
          <cx:pt idx="71629">227</cx:pt>
          <cx:pt idx="71630">650</cx:pt>
          <cx:pt idx="71631">547</cx:pt>
          <cx:pt idx="71632">406</cx:pt>
          <cx:pt idx="71633">168</cx:pt>
          <cx:pt idx="71634">271</cx:pt>
          <cx:pt idx="71635">533</cx:pt>
          <cx:pt idx="71636">500</cx:pt>
          <cx:pt idx="71637">302</cx:pt>
          <cx:pt idx="71638">650</cx:pt>
          <cx:pt idx="71639">292</cx:pt>
          <cx:pt idx="71640">222</cx:pt>
          <cx:pt idx="71641">274</cx:pt>
          <cx:pt idx="71642">415</cx:pt>
          <cx:pt idx="71643">325</cx:pt>
          <cx:pt idx="71644">271</cx:pt>
          <cx:pt idx="71645">307</cx:pt>
          <cx:pt idx="71646">309</cx:pt>
          <cx:pt idx="71647">271</cx:pt>
          <cx:pt idx="71648">650</cx:pt>
          <cx:pt idx="71649">650</cx:pt>
          <cx:pt idx="71650">39</cx:pt>
          <cx:pt idx="71651">630</cx:pt>
          <cx:pt idx="71652">93</cx:pt>
          <cx:pt idx="71653">314</cx:pt>
          <cx:pt idx="71654">3986</cx:pt>
          <cx:pt idx="71655">276</cx:pt>
          <cx:pt idx="71656">1011</cx:pt>
          <cx:pt idx="71657">947</cx:pt>
          <cx:pt idx="71658">1313</cx:pt>
          <cx:pt idx="71659">462</cx:pt>
          <cx:pt idx="71660">929</cx:pt>
          <cx:pt idx="71661">344</cx:pt>
          <cx:pt idx="71662">29</cx:pt>
          <cx:pt idx="71663">293</cx:pt>
          <cx:pt idx="71664">229</cx:pt>
          <cx:pt idx="71665">498</cx:pt>
          <cx:pt idx="71666">307</cx:pt>
          <cx:pt idx="71667">250</cx:pt>
          <cx:pt idx="71668">193</cx:pt>
          <cx:pt idx="71669">250</cx:pt>
          <cx:pt idx="71670">482</cx:pt>
          <cx:pt idx="71671">67</cx:pt>
          <cx:pt idx="71672">323</cx:pt>
          <cx:pt idx="71673">0</cx:pt>
          <cx:pt idx="71674">447</cx:pt>
          <cx:pt idx="71675">326</cx:pt>
          <cx:pt idx="71676">650</cx:pt>
          <cx:pt idx="71677">62</cx:pt>
          <cx:pt idx="71678">1030</cx:pt>
          <cx:pt idx="71679">226</cx:pt>
          <cx:pt idx="71680">50</cx:pt>
          <cx:pt idx="71681">325</cx:pt>
          <cx:pt idx="71682">292</cx:pt>
          <cx:pt idx="71683">320</cx:pt>
          <cx:pt idx="71684">586</cx:pt>
          <cx:pt idx="71685">19</cx:pt>
          <cx:pt idx="71686">160</cx:pt>
          <cx:pt idx="71687">500</cx:pt>
          <cx:pt idx="71688">47</cx:pt>
          <cx:pt idx="71689">342</cx:pt>
          <cx:pt idx="71690">262</cx:pt>
          <cx:pt idx="71691">1166</cx:pt>
          <cx:pt idx="71692">601</cx:pt>
          <cx:pt idx="71693">40</cx:pt>
          <cx:pt idx="71694">184</cx:pt>
          <cx:pt idx="71695">119</cx:pt>
          <cx:pt idx="71696">463</cx:pt>
          <cx:pt idx="71697">312</cx:pt>
          <cx:pt idx="71698">227</cx:pt>
          <cx:pt idx="71699">93</cx:pt>
          <cx:pt idx="71700">250</cx:pt>
          <cx:pt idx="71701">68</cx:pt>
          <cx:pt idx="71702">113</cx:pt>
          <cx:pt idx="71703">245</cx:pt>
          <cx:pt idx="71704">433</cx:pt>
          <cx:pt idx="71705">250</cx:pt>
          <cx:pt idx="71706">615</cx:pt>
          <cx:pt idx="71707">282</cx:pt>
          <cx:pt idx="71708">1588</cx:pt>
          <cx:pt idx="71709">53</cx:pt>
          <cx:pt idx="71710">932</cx:pt>
          <cx:pt idx="71711">526</cx:pt>
          <cx:pt idx="71712">92</cx:pt>
          <cx:pt idx="71713">402</cx:pt>
          <cx:pt idx="71714">676</cx:pt>
          <cx:pt idx="71715">1082</cx:pt>
          <cx:pt idx="71716">656</cx:pt>
          <cx:pt idx="71717">294</cx:pt>
          <cx:pt idx="71718">1082</cx:pt>
          <cx:pt idx="71719">311</cx:pt>
          <cx:pt idx="71720">223</cx:pt>
          <cx:pt idx="71721">384</cx:pt>
          <cx:pt idx="71722">561</cx:pt>
          <cx:pt idx="71723">557</cx:pt>
          <cx:pt idx="71724">960</cx:pt>
          <cx:pt idx="71725">350</cx:pt>
          <cx:pt idx="71726">38</cx:pt>
          <cx:pt idx="71727">428</cx:pt>
          <cx:pt idx="71728">155</cx:pt>
          <cx:pt idx="71729">250</cx:pt>
          <cx:pt idx="71730">1030</cx:pt>
          <cx:pt idx="71731">250</cx:pt>
          <cx:pt idx="71732">353</cx:pt>
          <cx:pt idx="71733">146</cx:pt>
          <cx:pt idx="71734">538</cx:pt>
          <cx:pt idx="71735">494</cx:pt>
          <cx:pt idx="71736">360</cx:pt>
          <cx:pt idx="71737">1030</cx:pt>
          <cx:pt idx="71738">970</cx:pt>
          <cx:pt idx="71739">1886</cx:pt>
          <cx:pt idx="71740">745</cx:pt>
          <cx:pt idx="71741">1570</cx:pt>
          <cx:pt idx="71742">2650</cx:pt>
          <cx:pt idx="71743">1799</cx:pt>
          <cx:pt idx="71744">650</cx:pt>
          <cx:pt idx="71745">284</cx:pt>
          <cx:pt idx="71746">174</cx:pt>
          <cx:pt idx="71747">210</cx:pt>
          <cx:pt idx="71748">250</cx:pt>
          <cx:pt idx="71749">1030</cx:pt>
          <cx:pt idx="71750">7</cx:pt>
          <cx:pt idx="71751">198</cx:pt>
          <cx:pt idx="71752">235</cx:pt>
          <cx:pt idx="71753">7</cx:pt>
          <cx:pt idx="71754">64</cx:pt>
          <cx:pt idx="71755">651</cx:pt>
          <cx:pt idx="71756">235</cx:pt>
          <cx:pt idx="71757">271</cx:pt>
          <cx:pt idx="71758">531</cx:pt>
          <cx:pt idx="71759">198</cx:pt>
          <cx:pt idx="71760">158</cx:pt>
          <cx:pt idx="71761">84</cx:pt>
          <cx:pt idx="71762">68</cx:pt>
          <cx:pt idx="71763">501</cx:pt>
          <cx:pt idx="71764">97</cx:pt>
          <cx:pt idx="71765">12</cx:pt>
          <cx:pt idx="71766">167</cx:pt>
          <cx:pt idx="71767">291</cx:pt>
          <cx:pt idx="71768">250</cx:pt>
          <cx:pt idx="71769">650</cx:pt>
          <cx:pt idx="71770">411</cx:pt>
          <cx:pt idx="71771">13</cx:pt>
          <cx:pt idx="71772">138</cx:pt>
          <cx:pt idx="71773">305</cx:pt>
          <cx:pt idx="71774">301</cx:pt>
          <cx:pt idx="71775">363</cx:pt>
          <cx:pt idx="71776">650</cx:pt>
          <cx:pt idx="71777">402</cx:pt>
          <cx:pt idx="71778">105</cx:pt>
          <cx:pt idx="71779">202</cx:pt>
          <cx:pt idx="71780">650</cx:pt>
          <cx:pt idx="71781">797</cx:pt>
          <cx:pt idx="71782">834</cx:pt>
          <cx:pt idx="71783">211</cx:pt>
          <cx:pt idx="71784">247</cx:pt>
          <cx:pt idx="71785">94</cx:pt>
          <cx:pt idx="71786">500</cx:pt>
          <cx:pt idx="71787">192</cx:pt>
          <cx:pt idx="71788">45</cx:pt>
          <cx:pt idx="71789">190</cx:pt>
          <cx:pt idx="71790">368</cx:pt>
          <cx:pt idx="71791">199</cx:pt>
          <cx:pt idx="71792">6</cx:pt>
          <cx:pt idx="71793">149</cx:pt>
          <cx:pt idx="71794">250</cx:pt>
          <cx:pt idx="71795">192</cx:pt>
          <cx:pt idx="71796">650</cx:pt>
          <cx:pt idx="71797">344</cx:pt>
          <cx:pt idx="71798">30</cx:pt>
          <cx:pt idx="71799">498</cx:pt>
          <cx:pt idx="71800">1043</cx:pt>
          <cx:pt idx="71801">374</cx:pt>
          <cx:pt idx="71802">139</cx:pt>
          <cx:pt idx="71803">144</cx:pt>
          <cx:pt idx="71804">241</cx:pt>
          <cx:pt idx="71805">255</cx:pt>
          <cx:pt idx="71806">386</cx:pt>
          <cx:pt idx="71807">154</cx:pt>
          <cx:pt idx="71808">141</cx:pt>
          <cx:pt idx="71809">146</cx:pt>
          <cx:pt idx="71810">67</cx:pt>
          <cx:pt idx="71811">145</cx:pt>
          <cx:pt idx="71812">64</cx:pt>
          <cx:pt idx="71813">448</cx:pt>
          <cx:pt idx="71814">823</cx:pt>
          <cx:pt idx="71815">165</cx:pt>
          <cx:pt idx="71816">138</cx:pt>
          <cx:pt idx="71817">377</cx:pt>
          <cx:pt idx="71818">551</cx:pt>
          <cx:pt idx="71819">822</cx:pt>
          <cx:pt idx="71820">527</cx:pt>
          <cx:pt idx="71821">95</cx:pt>
          <cx:pt idx="71822">682</cx:pt>
          <cx:pt idx="71823">99</cx:pt>
          <cx:pt idx="71824">329</cx:pt>
          <cx:pt idx="71825">567</cx:pt>
          <cx:pt idx="71826">1400</cx:pt>
          <cx:pt idx="71827">650</cx:pt>
          <cx:pt idx="71828">650</cx:pt>
          <cx:pt idx="71829">346</cx:pt>
          <cx:pt idx="71830">439</cx:pt>
          <cx:pt idx="71831">217</cx:pt>
          <cx:pt idx="71832">153</cx:pt>
          <cx:pt idx="71833">398</cx:pt>
          <cx:pt idx="71834">129</cx:pt>
          <cx:pt idx="71835">26</cx:pt>
          <cx:pt idx="71836">265</cx:pt>
          <cx:pt idx="71837">286</cx:pt>
          <cx:pt idx="71838">153</cx:pt>
          <cx:pt idx="71839">449</cx:pt>
          <cx:pt idx="71840">314</cx:pt>
          <cx:pt idx="71841">37</cx:pt>
          <cx:pt idx="71842">96</cx:pt>
          <cx:pt idx="71843">365</cx:pt>
          <cx:pt idx="71844">88</cx:pt>
          <cx:pt idx="71845">186</cx:pt>
          <cx:pt idx="71846">306</cx:pt>
          <cx:pt idx="71847">97</cx:pt>
          <cx:pt idx="71848">942</cx:pt>
          <cx:pt idx="71849">435</cx:pt>
          <cx:pt idx="71850">373</cx:pt>
          <cx:pt idx="71851">403</cx:pt>
          <cx:pt idx="71852">425</cx:pt>
          <cx:pt idx="71853">228</cx:pt>
          <cx:pt idx="71854">650</cx:pt>
          <cx:pt idx="71855">1030</cx:pt>
          <cx:pt idx="71856">650</cx:pt>
          <cx:pt idx="71857">359</cx:pt>
          <cx:pt idx="71858">325</cx:pt>
          <cx:pt idx="71859">395</cx:pt>
          <cx:pt idx="71860">650</cx:pt>
          <cx:pt idx="71861">226</cx:pt>
          <cx:pt idx="71862">790</cx:pt>
          <cx:pt idx="71863">1384</cx:pt>
          <cx:pt idx="71864">181</cx:pt>
          <cx:pt idx="71865">765</cx:pt>
          <cx:pt idx="71866">444</cx:pt>
          <cx:pt idx="71867">388</cx:pt>
          <cx:pt idx="71868">250</cx:pt>
          <cx:pt idx="71869">650</cx:pt>
          <cx:pt idx="71870">167</cx:pt>
          <cx:pt idx="71871">210</cx:pt>
          <cx:pt idx="71872">161</cx:pt>
          <cx:pt idx="71873">480</cx:pt>
          <cx:pt idx="71874">276</cx:pt>
          <cx:pt idx="71875">471</cx:pt>
          <cx:pt idx="71876">266</cx:pt>
          <cx:pt idx="71877">371</cx:pt>
          <cx:pt idx="71878">245</cx:pt>
          <cx:pt idx="71879">152</cx:pt>
          <cx:pt idx="71880">190</cx:pt>
          <cx:pt idx="71881">261</cx:pt>
          <cx:pt idx="71882">238</cx:pt>
          <cx:pt idx="71883">235</cx:pt>
          <cx:pt idx="71884">283</cx:pt>
          <cx:pt idx="71885">587</cx:pt>
          <cx:pt idx="71886">1260</cx:pt>
          <cx:pt idx="71887">415</cx:pt>
          <cx:pt idx="71888">415</cx:pt>
          <cx:pt idx="71889">330</cx:pt>
          <cx:pt idx="71890">650</cx:pt>
          <cx:pt idx="71891">341</cx:pt>
          <cx:pt idx="71892">650</cx:pt>
          <cx:pt idx="71893">183</cx:pt>
          <cx:pt idx="71894">650</cx:pt>
          <cx:pt idx="71895">250</cx:pt>
          <cx:pt idx="71896">650</cx:pt>
          <cx:pt idx="71897">221</cx:pt>
          <cx:pt idx="71898">84</cx:pt>
          <cx:pt idx="71899">405</cx:pt>
          <cx:pt idx="71900">206</cx:pt>
          <cx:pt idx="71901">650</cx:pt>
          <cx:pt idx="71902">445</cx:pt>
          <cx:pt idx="71903">250</cx:pt>
          <cx:pt idx="71904">345</cx:pt>
          <cx:pt idx="71905">91</cx:pt>
          <cx:pt idx="71906">69</cx:pt>
          <cx:pt idx="71907">194</cx:pt>
          <cx:pt idx="71908">640</cx:pt>
          <cx:pt idx="71909">522</cx:pt>
          <cx:pt idx="71910">200</cx:pt>
          <cx:pt idx="71911">363</cx:pt>
          <cx:pt idx="71912">1022</cx:pt>
          <cx:pt idx="71913">650</cx:pt>
          <cx:pt idx="71914">951</cx:pt>
          <cx:pt idx="71915">700</cx:pt>
          <cx:pt idx="71916">442</cx:pt>
          <cx:pt idx="71917">650</cx:pt>
          <cx:pt idx="71918">854</cx:pt>
          <cx:pt idx="71919">120</cx:pt>
          <cx:pt idx="71920">209</cx:pt>
          <cx:pt idx="71921">154</cx:pt>
          <cx:pt idx="71922">372</cx:pt>
          <cx:pt idx="71923">307</cx:pt>
          <cx:pt idx="71924">386</cx:pt>
          <cx:pt idx="71925">639</cx:pt>
          <cx:pt idx="71926">396</cx:pt>
          <cx:pt idx="71927">365</cx:pt>
          <cx:pt idx="71928">1030</cx:pt>
          <cx:pt idx="71929">44</cx:pt>
          <cx:pt idx="71930">325</cx:pt>
          <cx:pt idx="71931">139</cx:pt>
          <cx:pt idx="71932">474</cx:pt>
          <cx:pt idx="71933">271</cx:pt>
          <cx:pt idx="71934">81</cx:pt>
          <cx:pt idx="71935">39</cx:pt>
          <cx:pt idx="71936">224</cx:pt>
          <cx:pt idx="71937">335</cx:pt>
          <cx:pt idx="71938">244</cx:pt>
          <cx:pt idx="71939">264</cx:pt>
          <cx:pt idx="71940">181</cx:pt>
          <cx:pt idx="71941">118</cx:pt>
          <cx:pt idx="71942">302</cx:pt>
          <cx:pt idx="71943">75</cx:pt>
          <cx:pt idx="71944">355</cx:pt>
          <cx:pt idx="71945">250</cx:pt>
          <cx:pt idx="71946">68</cx:pt>
          <cx:pt idx="71947">206</cx:pt>
          <cx:pt idx="71948">171</cx:pt>
          <cx:pt idx="71949">250</cx:pt>
          <cx:pt idx="71950">187</cx:pt>
          <cx:pt idx="71951">193</cx:pt>
          <cx:pt idx="71952">250</cx:pt>
          <cx:pt idx="71953">276</cx:pt>
          <cx:pt idx="71954">22</cx:pt>
          <cx:pt idx="71955">992</cx:pt>
          <cx:pt idx="71956">257</cx:pt>
          <cx:pt idx="71957">512</cx:pt>
          <cx:pt idx="71958">168</cx:pt>
          <cx:pt idx="71959">326</cx:pt>
          <cx:pt idx="71960">382</cx:pt>
          <cx:pt idx="71961">562</cx:pt>
          <cx:pt idx="71962">353</cx:pt>
          <cx:pt idx="71963">244</cx:pt>
          <cx:pt idx="71964">366</cx:pt>
          <cx:pt idx="71965">271</cx:pt>
          <cx:pt idx="71966">290</cx:pt>
          <cx:pt idx="71967">290</cx:pt>
          <cx:pt idx="71968">166</cx:pt>
          <cx:pt idx="71969">546</cx:pt>
          <cx:pt idx="71970">125</cx:pt>
          <cx:pt idx="71971">613</cx:pt>
          <cx:pt idx="71972">147</cx:pt>
          <cx:pt idx="71973">13</cx:pt>
          <cx:pt idx="71974">368</cx:pt>
          <cx:pt idx="71975">305</cx:pt>
          <cx:pt idx="71976">544</cx:pt>
          <cx:pt idx="71977">414</cx:pt>
          <cx:pt idx="71978">270</cx:pt>
          <cx:pt idx="71979">509</cx:pt>
          <cx:pt idx="71980">388</cx:pt>
          <cx:pt idx="71981">156</cx:pt>
          <cx:pt idx="71982">203</cx:pt>
          <cx:pt idx="71983">718</cx:pt>
          <cx:pt idx="71984">44</cx:pt>
          <cx:pt idx="71985">213</cx:pt>
          <cx:pt idx="71986">208</cx:pt>
          <cx:pt idx="71987">214</cx:pt>
          <cx:pt idx="71988">379</cx:pt>
          <cx:pt idx="71989">299</cx:pt>
          <cx:pt idx="71990">153</cx:pt>
          <cx:pt idx="71991">473</cx:pt>
          <cx:pt idx="71992">442</cx:pt>
          <cx:pt idx="71993">420</cx:pt>
          <cx:pt idx="71994">650</cx:pt>
          <cx:pt idx="71995">487</cx:pt>
          <cx:pt idx="71996">325</cx:pt>
          <cx:pt idx="71997">323</cx:pt>
          <cx:pt idx="71998">385</cx:pt>
          <cx:pt idx="71999">400</cx:pt>
          <cx:pt idx="72000">650</cx:pt>
          <cx:pt idx="72001">1</cx:pt>
          <cx:pt idx="72002">363</cx:pt>
          <cx:pt idx="72003">482</cx:pt>
          <cx:pt idx="72004">200</cx:pt>
          <cx:pt idx="72005">491</cx:pt>
          <cx:pt idx="72006">572</cx:pt>
          <cx:pt idx="72007">601</cx:pt>
          <cx:pt idx="72008">231</cx:pt>
          <cx:pt idx="72009">16</cx:pt>
          <cx:pt idx="72010">535</cx:pt>
          <cx:pt idx="72011">407</cx:pt>
          <cx:pt idx="72012">134</cx:pt>
          <cx:pt idx="72013">205</cx:pt>
          <cx:pt idx="72014">139</cx:pt>
          <cx:pt idx="72015">440</cx:pt>
          <cx:pt idx="72016">702</cx:pt>
          <cx:pt idx="72017">49</cx:pt>
          <cx:pt idx="72018">152</cx:pt>
          <cx:pt idx="72019">103</cx:pt>
          <cx:pt idx="72020">264</cx:pt>
          <cx:pt idx="72021">325</cx:pt>
          <cx:pt idx="72022">316</cx:pt>
          <cx:pt idx="72023">269</cx:pt>
          <cx:pt idx="72024">191</cx:pt>
          <cx:pt idx="72025">94</cx:pt>
          <cx:pt idx="72026">334</cx:pt>
          <cx:pt idx="72027">172</cx:pt>
          <cx:pt idx="72028">203</cx:pt>
          <cx:pt idx="72029">79</cx:pt>
          <cx:pt idx="72030">146</cx:pt>
          <cx:pt idx="72031">250</cx:pt>
          <cx:pt idx="72032">264</cx:pt>
          <cx:pt idx="72033">303</cx:pt>
          <cx:pt idx="72034">183</cx:pt>
          <cx:pt idx="72035">298</cx:pt>
          <cx:pt idx="72036">276</cx:pt>
          <cx:pt idx="72037">233</cx:pt>
          <cx:pt idx="72038">650</cx:pt>
          <cx:pt idx="72039">240</cx:pt>
          <cx:pt idx="72040">40</cx:pt>
          <cx:pt idx="72041">543</cx:pt>
          <cx:pt idx="72042">1639</cx:pt>
          <cx:pt idx="72043">329</cx:pt>
          <cx:pt idx="72044">163</cx:pt>
          <cx:pt idx="72045">222</cx:pt>
          <cx:pt idx="72046">52</cx:pt>
          <cx:pt idx="72047">650</cx:pt>
          <cx:pt idx="72048">188</cx:pt>
          <cx:pt idx="72049">661</cx:pt>
          <cx:pt idx="72050">200</cx:pt>
          <cx:pt idx="72051">304</cx:pt>
          <cx:pt idx="72052">1323</cx:pt>
          <cx:pt idx="72053">1678</cx:pt>
          <cx:pt idx="72054">846</cx:pt>
          <cx:pt idx="72055">169</cx:pt>
          <cx:pt idx="72056">43</cx:pt>
          <cx:pt idx="72057">388</cx:pt>
          <cx:pt idx="72058">188</cx:pt>
          <cx:pt idx="72059">600</cx:pt>
          <cx:pt idx="72060">554</cx:pt>
          <cx:pt idx="72061">652</cx:pt>
          <cx:pt idx="72062">558</cx:pt>
          <cx:pt idx="72063">322</cx:pt>
          <cx:pt idx="72064">368</cx:pt>
          <cx:pt idx="72065">191</cx:pt>
          <cx:pt idx="72066">638</cx:pt>
          <cx:pt idx="72067">60</cx:pt>
          <cx:pt idx="72068">199</cx:pt>
          <cx:pt idx="72069">100</cx:pt>
          <cx:pt idx="72070">273</cx:pt>
          <cx:pt idx="72071">135</cx:pt>
          <cx:pt idx="72072">1450</cx:pt>
          <cx:pt idx="72073">514</cx:pt>
          <cx:pt idx="72074">188</cx:pt>
          <cx:pt idx="72075">450</cx:pt>
          <cx:pt idx="72076">122</cx:pt>
          <cx:pt idx="72077">250</cx:pt>
          <cx:pt idx="72078">303</cx:pt>
          <cx:pt idx="72079">204</cx:pt>
          <cx:pt idx="72080">294</cx:pt>
          <cx:pt idx="72081">2</cx:pt>
          <cx:pt idx="72082">160</cx:pt>
          <cx:pt idx="72083">357</cx:pt>
          <cx:pt idx="72084">26</cx:pt>
          <cx:pt idx="72085">447</cx:pt>
          <cx:pt idx="72086">175</cx:pt>
          <cx:pt idx="72087">373</cx:pt>
          <cx:pt idx="72088">121</cx:pt>
          <cx:pt idx="72089">378</cx:pt>
          <cx:pt idx="72090">679</cx:pt>
          <cx:pt idx="72091">655</cx:pt>
          <cx:pt idx="72092">320</cx:pt>
          <cx:pt idx="72093">316</cx:pt>
          <cx:pt idx="72094">339</cx:pt>
          <cx:pt idx="72095">576</cx:pt>
          <cx:pt idx="72096">737</cx:pt>
          <cx:pt idx="72097">262</cx:pt>
          <cx:pt idx="72098">308</cx:pt>
          <cx:pt idx="72099">352</cx:pt>
          <cx:pt idx="72100">93</cx:pt>
          <cx:pt idx="72101">647</cx:pt>
          <cx:pt idx="72102">1125</cx:pt>
          <cx:pt idx="72103">838</cx:pt>
          <cx:pt idx="72104">141</cx:pt>
          <cx:pt idx="72105">181</cx:pt>
          <cx:pt idx="72106">1453</cx:pt>
          <cx:pt idx="72107">209</cx:pt>
          <cx:pt idx="72108">759</cx:pt>
          <cx:pt idx="72109">1112</cx:pt>
          <cx:pt idx="72110">118</cx:pt>
          <cx:pt idx="72111">250</cx:pt>
          <cx:pt idx="72112">800</cx:pt>
          <cx:pt idx="72113">102</cx:pt>
          <cx:pt idx="72114">104</cx:pt>
          <cx:pt idx="72115">76</cx:pt>
          <cx:pt idx="72116">250</cx:pt>
          <cx:pt idx="72117">188</cx:pt>
          <cx:pt idx="72118">250</cx:pt>
          <cx:pt idx="72119">558</cx:pt>
          <cx:pt idx="72120">356</cx:pt>
          <cx:pt idx="72121">295</cx:pt>
          <cx:pt idx="72122">420</cx:pt>
          <cx:pt idx="72123">484</cx:pt>
          <cx:pt idx="72124">19</cx:pt>
          <cx:pt idx="72125">1160</cx:pt>
          <cx:pt idx="72126">948</cx:pt>
          <cx:pt idx="72127">364</cx:pt>
          <cx:pt idx="72128">298</cx:pt>
          <cx:pt idx="72129">650</cx:pt>
          <cx:pt idx="72130">168</cx:pt>
          <cx:pt idx="72131">76</cx:pt>
          <cx:pt idx="72132">181</cx:pt>
          <cx:pt idx="72133">86</cx:pt>
          <cx:pt idx="72134">382</cx:pt>
          <cx:pt idx="72135">68</cx:pt>
          <cx:pt idx="72136">488</cx:pt>
          <cx:pt idx="72137">356</cx:pt>
          <cx:pt idx="72138">178</cx:pt>
          <cx:pt idx="72139">497</cx:pt>
          <cx:pt idx="72140">971</cx:pt>
          <cx:pt idx="72141">86</cx:pt>
          <cx:pt idx="72142">680</cx:pt>
          <cx:pt idx="72143">413</cx:pt>
          <cx:pt idx="72144">0</cx:pt>
          <cx:pt idx="72145">230</cx:pt>
          <cx:pt idx="72146">293</cx:pt>
          <cx:pt idx="72147">215</cx:pt>
          <cx:pt idx="72148">176</cx:pt>
          <cx:pt idx="72149">494</cx:pt>
          <cx:pt idx="72150">1050</cx:pt>
          <cx:pt idx="72151">929</cx:pt>
          <cx:pt idx="72152">589</cx:pt>
          <cx:pt idx="72153">208</cx:pt>
          <cx:pt idx="72154">358</cx:pt>
          <cx:pt idx="72155">425</cx:pt>
          <cx:pt idx="72156">224</cx:pt>
          <cx:pt idx="72157">101</cx:pt>
          <cx:pt idx="72158">469</cx:pt>
          <cx:pt idx="72159">622</cx:pt>
          <cx:pt idx="72160">747</cx:pt>
          <cx:pt idx="72161">644</cx:pt>
          <cx:pt idx="72162">356</cx:pt>
          <cx:pt idx="72163">495</cx:pt>
          <cx:pt idx="72164">319</cx:pt>
          <cx:pt idx="72165">466</cx:pt>
          <cx:pt idx="72166">7810</cx:pt>
          <cx:pt idx="72167">650</cx:pt>
          <cx:pt idx="72168">239</cx:pt>
          <cx:pt idx="72169">135</cx:pt>
          <cx:pt idx="72170">424</cx:pt>
          <cx:pt idx="72171">171</cx:pt>
          <cx:pt idx="72172">568</cx:pt>
          <cx:pt idx="72173">463</cx:pt>
          <cx:pt idx="72174">284</cx:pt>
          <cx:pt idx="72175">394</cx:pt>
          <cx:pt idx="72176">119</cx:pt>
          <cx:pt idx="72177">73</cx:pt>
          <cx:pt idx="72178">311</cx:pt>
          <cx:pt idx="72179">395</cx:pt>
          <cx:pt idx="72180">208</cx:pt>
          <cx:pt idx="72181">179</cx:pt>
          <cx:pt idx="72182">604</cx:pt>
          <cx:pt idx="72183">364</cx:pt>
          <cx:pt idx="72184">249</cx:pt>
          <cx:pt idx="72185">650</cx:pt>
          <cx:pt idx="72186">178</cx:pt>
          <cx:pt idx="72187">364</cx:pt>
          <cx:pt idx="72188">120</cx:pt>
          <cx:pt idx="72189">387</cx:pt>
          <cx:pt idx="72190">306</cx:pt>
          <cx:pt idx="72191">334</cx:pt>
          <cx:pt idx="72192">80</cx:pt>
          <cx:pt idx="72193">671</cx:pt>
          <cx:pt idx="72194">472</cx:pt>
          <cx:pt idx="72195">267</cx:pt>
          <cx:pt idx="72196">250</cx:pt>
          <cx:pt idx="72197">161</cx:pt>
          <cx:pt idx="72198">189</cx:pt>
          <cx:pt idx="72199">124</cx:pt>
          <cx:pt idx="72200">191</cx:pt>
          <cx:pt idx="72201">10</cx:pt>
          <cx:pt idx="72202">287</cx:pt>
          <cx:pt idx="72203">179</cx:pt>
          <cx:pt idx="72204">70</cx:pt>
          <cx:pt idx="72205">650</cx:pt>
          <cx:pt idx="72206">62</cx:pt>
          <cx:pt idx="72207">201</cx:pt>
          <cx:pt idx="72208">815</cx:pt>
          <cx:pt idx="72209">47</cx:pt>
          <cx:pt idx="72210">733</cx:pt>
          <cx:pt idx="72211">609</cx:pt>
          <cx:pt idx="72212">8</cx:pt>
          <cx:pt idx="72213">1133</cx:pt>
          <cx:pt idx="72214">95</cx:pt>
          <cx:pt idx="72215">178</cx:pt>
          <cx:pt idx="72216">650</cx:pt>
          <cx:pt idx="72217">291</cx:pt>
          <cx:pt idx="72218">202</cx:pt>
          <cx:pt idx="72219">117</cx:pt>
          <cx:pt idx="72220">250</cx:pt>
          <cx:pt idx="72221">408</cx:pt>
          <cx:pt idx="72222">378</cx:pt>
          <cx:pt idx="72223">255</cx:pt>
          <cx:pt idx="72224">415</cx:pt>
          <cx:pt idx="72225">426</cx:pt>
          <cx:pt idx="72226">484</cx:pt>
          <cx:pt idx="72227">775</cx:pt>
          <cx:pt idx="72228">210</cx:pt>
          <cx:pt idx="72229">790</cx:pt>
          <cx:pt idx="72230">237</cx:pt>
          <cx:pt idx="72231">517</cx:pt>
          <cx:pt idx="72232">868</cx:pt>
          <cx:pt idx="72233">82</cx:pt>
          <cx:pt idx="72234">472</cx:pt>
          <cx:pt idx="72235">250</cx:pt>
          <cx:pt idx="72236">245</cx:pt>
          <cx:pt idx="72237">225</cx:pt>
          <cx:pt idx="72238">553</cx:pt>
          <cx:pt idx="72239">352</cx:pt>
          <cx:pt idx="72240">627</cx:pt>
          <cx:pt idx="72241">599</cx:pt>
          <cx:pt idx="72242">72</cx:pt>
          <cx:pt idx="72243">805</cx:pt>
          <cx:pt idx="72244">1690</cx:pt>
          <cx:pt idx="72245">313</cx:pt>
          <cx:pt idx="72246">452</cx:pt>
          <cx:pt idx="72247">526</cx:pt>
          <cx:pt idx="72248">334</cx:pt>
          <cx:pt idx="72249">887</cx:pt>
          <cx:pt idx="72250">440</cx:pt>
          <cx:pt idx="72251">293</cx:pt>
          <cx:pt idx="72252">16</cx:pt>
          <cx:pt idx="72253">650</cx:pt>
          <cx:pt idx="72254">580</cx:pt>
          <cx:pt idx="72255">1483</cx:pt>
          <cx:pt idx="72256">178</cx:pt>
          <cx:pt idx="72257">570</cx:pt>
          <cx:pt idx="72258">233</cx:pt>
          <cx:pt idx="72259">774</cx:pt>
          <cx:pt idx="72260">650</cx:pt>
          <cx:pt idx="72261">1718</cx:pt>
          <cx:pt idx="72262">1683</cx:pt>
          <cx:pt idx="72263">0</cx:pt>
          <cx:pt idx="72264">650</cx:pt>
          <cx:pt idx="72265">19</cx:pt>
          <cx:pt idx="72266">707</cx:pt>
          <cx:pt idx="72267">425</cx:pt>
          <cx:pt idx="72268">650</cx:pt>
          <cx:pt idx="72269">8</cx:pt>
          <cx:pt idx="72270">464</cx:pt>
          <cx:pt idx="72271">751</cx:pt>
          <cx:pt idx="72272">650</cx:pt>
          <cx:pt idx="72273">250</cx:pt>
          <cx:pt idx="72274">614</cx:pt>
          <cx:pt idx="72275">870</cx:pt>
          <cx:pt idx="72276">1055</cx:pt>
          <cx:pt idx="72277">397</cx:pt>
          <cx:pt idx="72278">512</cx:pt>
          <cx:pt idx="72279">250</cx:pt>
          <cx:pt idx="72280">923</cx:pt>
          <cx:pt idx="72281">614</cx:pt>
          <cx:pt idx="72282">237</cx:pt>
          <cx:pt idx="72283">634</cx:pt>
          <cx:pt idx="72284">650</cx:pt>
          <cx:pt idx="72285">38</cx:pt>
          <cx:pt idx="72286">374</cx:pt>
          <cx:pt idx="72287">102</cx:pt>
          <cx:pt idx="72288">122</cx:pt>
          <cx:pt idx="72289">650</cx:pt>
          <cx:pt idx="72290">925</cx:pt>
          <cx:pt idx="72291">170</cx:pt>
          <cx:pt idx="72292">886</cx:pt>
          <cx:pt idx="72293">833</cx:pt>
          <cx:pt idx="72294">405</cx:pt>
          <cx:pt idx="72295">829</cx:pt>
          <cx:pt idx="72296">461</cx:pt>
          <cx:pt idx="72297">1228</cx:pt>
          <cx:pt idx="72298">305</cx:pt>
          <cx:pt idx="72299">1530</cx:pt>
          <cx:pt idx="72300">38</cx:pt>
          <cx:pt idx="72301">792</cx:pt>
          <cx:pt idx="72302">0</cx:pt>
          <cx:pt idx="72303">103</cx:pt>
          <cx:pt idx="72304">437</cx:pt>
          <cx:pt idx="72305">1212</cx:pt>
          <cx:pt idx="72306">445</cx:pt>
          <cx:pt idx="72307">250</cx:pt>
          <cx:pt idx="72308">725</cx:pt>
          <cx:pt idx="72309">210</cx:pt>
          <cx:pt idx="72310">725</cx:pt>
          <cx:pt idx="72311">10</cx:pt>
          <cx:pt idx="72312">612</cx:pt>
          <cx:pt idx="72313">94</cx:pt>
          <cx:pt idx="72314">63</cx:pt>
          <cx:pt idx="72315">524</cx:pt>
          <cx:pt idx="72316">38</cx:pt>
          <cx:pt idx="72317">100</cx:pt>
          <cx:pt idx="72318">77</cx:pt>
          <cx:pt idx="72319">17</cx:pt>
          <cx:pt idx="72320">370</cx:pt>
          <cx:pt idx="72321">584</cx:pt>
          <cx:pt idx="72322">1247</cx:pt>
          <cx:pt idx="72323">205</cx:pt>
          <cx:pt idx="72324">909</cx:pt>
          <cx:pt idx="72325">434</cx:pt>
          <cx:pt idx="72326">258</cx:pt>
          <cx:pt idx="72327">878</cx:pt>
          <cx:pt idx="72328">650</cx:pt>
          <cx:pt idx="72329">280</cx:pt>
          <cx:pt idx="72330">42</cx:pt>
          <cx:pt idx="72331">187</cx:pt>
          <cx:pt idx="72332">1612</cx:pt>
          <cx:pt idx="72333">153</cx:pt>
          <cx:pt idx="72334">145</cx:pt>
          <cx:pt idx="72335">58</cx:pt>
          <cx:pt idx="72336">1067</cx:pt>
          <cx:pt idx="72337">28</cx:pt>
          <cx:pt idx="72338">405</cx:pt>
          <cx:pt idx="72339">844</cx:pt>
          <cx:pt idx="72340">250</cx:pt>
          <cx:pt idx="72341">541</cx:pt>
          <cx:pt idx="72342">839</cx:pt>
          <cx:pt idx="72343">784</cx:pt>
          <cx:pt idx="72344">650</cx:pt>
          <cx:pt idx="72345">81</cx:pt>
          <cx:pt idx="72346">209</cx:pt>
          <cx:pt idx="72347">50</cx:pt>
          <cx:pt idx="72348">758</cx:pt>
          <cx:pt idx="72349">79</cx:pt>
          <cx:pt idx="72350">44</cx:pt>
          <cx:pt idx="72351">358</cx:pt>
          <cx:pt idx="72352">590</cx:pt>
          <cx:pt idx="72353">426</cx:pt>
          <cx:pt idx="72354">188</cx:pt>
          <cx:pt idx="72355">557</cx:pt>
          <cx:pt idx="72356">382</cx:pt>
          <cx:pt idx="72357">378</cx:pt>
          <cx:pt idx="72358">595</cx:pt>
          <cx:pt idx="72359">650</cx:pt>
          <cx:pt idx="72360">0</cx:pt>
          <cx:pt idx="72361">530</cx:pt>
          <cx:pt idx="72362">401</cx:pt>
          <cx:pt idx="72363">816</cx:pt>
          <cx:pt idx="72364">982</cx:pt>
          <cx:pt idx="72365">157</cx:pt>
          <cx:pt idx="72366">768</cx:pt>
          <cx:pt idx="72367">650</cx:pt>
          <cx:pt idx="72368">650</cx:pt>
          <cx:pt idx="72369">90</cx:pt>
          <cx:pt idx="72370">939</cx:pt>
          <cx:pt idx="72371">383</cx:pt>
          <cx:pt idx="72372">936</cx:pt>
          <cx:pt idx="72373">123</cx:pt>
          <cx:pt idx="72374">250</cx:pt>
          <cx:pt idx="72375">653</cx:pt>
          <cx:pt idx="72376">165</cx:pt>
          <cx:pt idx="72377">448</cx:pt>
          <cx:pt idx="72378">822</cx:pt>
          <cx:pt idx="72379">229</cx:pt>
          <cx:pt idx="72380">461</cx:pt>
          <cx:pt idx="72381">101</cx:pt>
          <cx:pt idx="72382">451</cx:pt>
          <cx:pt idx="72383">121</cx:pt>
          <cx:pt idx="72384">26</cx:pt>
          <cx:pt idx="72385">244</cx:pt>
          <cx:pt idx="72386">202</cx:pt>
          <cx:pt idx="72387">855</cx:pt>
          <cx:pt idx="72388">427</cx:pt>
          <cx:pt idx="72389">6</cx:pt>
          <cx:pt idx="72390">80</cx:pt>
          <cx:pt idx="72391">86</cx:pt>
          <cx:pt idx="72392">394</cx:pt>
          <cx:pt idx="72393">537</cx:pt>
          <cx:pt idx="72394">328</cx:pt>
          <cx:pt idx="72395">959</cx:pt>
          <cx:pt idx="72396">647</cx:pt>
          <cx:pt idx="72397">304</cx:pt>
          <cx:pt idx="72398">613</cx:pt>
          <cx:pt idx="72399">533</cx:pt>
          <cx:pt idx="72400">565</cx:pt>
          <cx:pt idx="72401">774</cx:pt>
          <cx:pt idx="72402">146</cx:pt>
          <cx:pt idx="72403">333</cx:pt>
          <cx:pt idx="72404">397</cx:pt>
          <cx:pt idx="72405">650</cx:pt>
          <cx:pt idx="72406">201</cx:pt>
          <cx:pt idx="72407">325</cx:pt>
          <cx:pt idx="72408">998</cx:pt>
          <cx:pt idx="72409">8611</cx:pt>
          <cx:pt idx="72410">595</cx:pt>
          <cx:pt idx="72411">929</cx:pt>
          <cx:pt idx="72412">856</cx:pt>
          <cx:pt idx="72413">23</cx:pt>
          <cx:pt idx="72414">1026</cx:pt>
          <cx:pt idx="72415">67</cx:pt>
          <cx:pt idx="72416">195</cx:pt>
          <cx:pt idx="72417">708</cx:pt>
          <cx:pt idx="72418">801</cx:pt>
          <cx:pt idx="72419">267</cx:pt>
          <cx:pt idx="72420">24</cx:pt>
          <cx:pt idx="72421">820</cx:pt>
          <cx:pt idx="72422">95</cx:pt>
          <cx:pt idx="72423">1026</cx:pt>
          <cx:pt idx="72424">23</cx:pt>
          <cx:pt idx="72425">650</cx:pt>
          <cx:pt idx="72426">650</cx:pt>
          <cx:pt idx="72427">27</cx:pt>
          <cx:pt idx="72428">423</cx:pt>
          <cx:pt idx="72429">250</cx:pt>
          <cx:pt idx="72430">650</cx:pt>
          <cx:pt idx="72431">1152</cx:pt>
          <cx:pt idx="72432">772</cx:pt>
          <cx:pt idx="72433">635</cx:pt>
          <cx:pt idx="72434">356</cx:pt>
          <cx:pt idx="72435">446</cx:pt>
          <cx:pt idx="72436">650</cx:pt>
          <cx:pt idx="72437">70</cx:pt>
          <cx:pt idx="72438">34</cx:pt>
          <cx:pt idx="72439">992</cx:pt>
          <cx:pt idx="72440">358</cx:pt>
          <cx:pt idx="72441">301</cx:pt>
          <cx:pt idx="72442">77</cx:pt>
          <cx:pt idx="72443">250</cx:pt>
          <cx:pt idx="72444">118</cx:pt>
          <cx:pt idx="72445">110</cx:pt>
          <cx:pt idx="72446">241</cx:pt>
          <cx:pt idx="72447">1030</cx:pt>
          <cx:pt idx="72448">1159</cx:pt>
          <cx:pt idx="72449">250</cx:pt>
          <cx:pt idx="72450">211</cx:pt>
          <cx:pt idx="72451">1648</cx:pt>
          <cx:pt idx="72452">264</cx:pt>
          <cx:pt idx="72453">0</cx:pt>
          <cx:pt idx="72454">542</cx:pt>
          <cx:pt idx="72455">824</cx:pt>
          <cx:pt idx="72456">650</cx:pt>
          <cx:pt idx="72457">325</cx:pt>
          <cx:pt idx="72458">112</cx:pt>
          <cx:pt idx="72459">503</cx:pt>
          <cx:pt idx="72460">229</cx:pt>
          <cx:pt idx="72461">786</cx:pt>
          <cx:pt idx="72462">112</cx:pt>
          <cx:pt idx="72463">787</cx:pt>
          <cx:pt idx="72464">296</cx:pt>
          <cx:pt idx="72465">520</cx:pt>
          <cx:pt idx="72466">482</cx:pt>
          <cx:pt idx="72467">600</cx:pt>
          <cx:pt idx="72468">601</cx:pt>
          <cx:pt idx="72469">233</cx:pt>
          <cx:pt idx="72470">585</cx:pt>
          <cx:pt idx="72471">357</cx:pt>
          <cx:pt idx="72472">561</cx:pt>
          <cx:pt idx="72473">70</cx:pt>
          <cx:pt idx="72474">650</cx:pt>
          <cx:pt idx="72475">312</cx:pt>
          <cx:pt idx="72476">250</cx:pt>
          <cx:pt idx="72477">650</cx:pt>
          <cx:pt idx="72478">650</cx:pt>
          <cx:pt idx="72479">650</cx:pt>
          <cx:pt idx="72480">690</cx:pt>
          <cx:pt idx="72481">605</cx:pt>
          <cx:pt idx="72482">95</cx:pt>
          <cx:pt idx="72483">49</cx:pt>
          <cx:pt idx="72484">420</cx:pt>
          <cx:pt idx="72485">374</cx:pt>
          <cx:pt idx="72486">650</cx:pt>
          <cx:pt idx="72487">314</cx:pt>
          <cx:pt idx="72488">364</cx:pt>
          <cx:pt idx="72489">650</cx:pt>
          <cx:pt idx="72490">306</cx:pt>
          <cx:pt idx="72491">210</cx:pt>
          <cx:pt idx="72492">496</cx:pt>
          <cx:pt idx="72493">160</cx:pt>
          <cx:pt idx="72494">650</cx:pt>
          <cx:pt idx="72495">573</cx:pt>
          <cx:pt idx="72496">250</cx:pt>
          <cx:pt idx="72497">650</cx:pt>
          <cx:pt idx="72498">78</cx:pt>
          <cx:pt idx="72499">47</cx:pt>
          <cx:pt idx="72500">406</cx:pt>
          <cx:pt idx="72501">337</cx:pt>
          <cx:pt idx="72502">650</cx:pt>
          <cx:pt idx="72503">325</cx:pt>
          <cx:pt idx="72504">811</cx:pt>
          <cx:pt idx="72505">174</cx:pt>
          <cx:pt idx="72506">854</cx:pt>
          <cx:pt idx="72507">86</cx:pt>
          <cx:pt idx="72508">34</cx:pt>
          <cx:pt idx="72509">305</cx:pt>
          <cx:pt idx="72510">36</cx:pt>
          <cx:pt idx="72511">148</cx:pt>
          <cx:pt idx="72512">51</cx:pt>
          <cx:pt idx="72513">650</cx:pt>
          <cx:pt idx="72514">386</cx:pt>
          <cx:pt idx="72515">666</cx:pt>
          <cx:pt idx="72516">601</cx:pt>
          <cx:pt idx="72517">435</cx:pt>
          <cx:pt idx="72518">325</cx:pt>
          <cx:pt idx="72519">1317</cx:pt>
          <cx:pt idx="72520">65</cx:pt>
          <cx:pt idx="72521">652</cx:pt>
          <cx:pt idx="72522">1314</cx:pt>
          <cx:pt idx="72523">263</cx:pt>
          <cx:pt idx="72524">238</cx:pt>
          <cx:pt idx="72525">23</cx:pt>
          <cx:pt idx="72526">3</cx:pt>
          <cx:pt idx="72527">592</cx:pt>
          <cx:pt idx="72528">650</cx:pt>
          <cx:pt idx="72529">220</cx:pt>
          <cx:pt idx="72530">289</cx:pt>
          <cx:pt idx="72531">1228</cx:pt>
          <cx:pt idx="72532">435</cx:pt>
          <cx:pt idx="72533">649</cx:pt>
          <cx:pt idx="72534">650</cx:pt>
          <cx:pt idx="72535">897</cx:pt>
          <cx:pt idx="72536">930</cx:pt>
          <cx:pt idx="72537">825</cx:pt>
          <cx:pt idx="72538">431</cx:pt>
          <cx:pt idx="72539">293</cx:pt>
          <cx:pt idx="72540">519</cx:pt>
          <cx:pt idx="72541">528</cx:pt>
          <cx:pt idx="72542">163</cx:pt>
          <cx:pt idx="72543">37</cx:pt>
          <cx:pt idx="72544">34</cx:pt>
          <cx:pt idx="72545">242</cx:pt>
          <cx:pt idx="72546">519</cx:pt>
          <cx:pt idx="72547">250</cx:pt>
          <cx:pt idx="72548">650</cx:pt>
          <cx:pt idx="72549">1053</cx:pt>
          <cx:pt idx="72550">325</cx:pt>
          <cx:pt idx="72551">166</cx:pt>
          <cx:pt idx="72552">481</cx:pt>
          <cx:pt idx="72553">1057</cx:pt>
          <cx:pt idx="72554">788</cx:pt>
          <cx:pt idx="72555">472</cx:pt>
          <cx:pt idx="72556">306</cx:pt>
          <cx:pt idx="72557">0</cx:pt>
          <cx:pt idx="72558">126</cx:pt>
          <cx:pt idx="72559">1023</cx:pt>
          <cx:pt idx="72560">650</cx:pt>
          <cx:pt idx="72561">79</cx:pt>
          <cx:pt idx="72562">689</cx:pt>
          <cx:pt idx="72563">802</cx:pt>
          <cx:pt idx="72564">771</cx:pt>
          <cx:pt idx="72565">562</cx:pt>
          <cx:pt idx="72566">227</cx:pt>
          <cx:pt idx="72567">773</cx:pt>
          <cx:pt idx="72568">650</cx:pt>
          <cx:pt idx="72569">650</cx:pt>
          <cx:pt idx="72570">395</cx:pt>
          <cx:pt idx="72571">224</cx:pt>
          <cx:pt idx="72572">250</cx:pt>
          <cx:pt idx="72573">411</cx:pt>
          <cx:pt idx="72574">66</cx:pt>
          <cx:pt idx="72575">500</cx:pt>
          <cx:pt idx="72576">33</cx:pt>
          <cx:pt idx="72577">83</cx:pt>
          <cx:pt idx="72578">86</cx:pt>
          <cx:pt idx="72579">60</cx:pt>
          <cx:pt idx="72580">650</cx:pt>
          <cx:pt idx="72581">457</cx:pt>
          <cx:pt idx="72582">650</cx:pt>
          <cx:pt idx="72583">968</cx:pt>
          <cx:pt idx="72584">1024</cx:pt>
          <cx:pt idx="72585">1381</cx:pt>
          <cx:pt idx="72586">37</cx:pt>
          <cx:pt idx="72587">433</cx:pt>
          <cx:pt idx="72588">650</cx:pt>
          <cx:pt idx="72589">475</cx:pt>
          <cx:pt idx="72590">650</cx:pt>
          <cx:pt idx="72591">311</cx:pt>
          <cx:pt idx="72592">1159</cx:pt>
          <cx:pt idx="72593">324</cx:pt>
          <cx:pt idx="72594">460</cx:pt>
          <cx:pt idx="72595">121</cx:pt>
          <cx:pt idx="72596">354</cx:pt>
          <cx:pt idx="72597">706</cx:pt>
          <cx:pt idx="72598">76</cx:pt>
          <cx:pt idx="72599">556</cx:pt>
          <cx:pt idx="72600">182</cx:pt>
          <cx:pt idx="72601">541</cx:pt>
          <cx:pt idx="72602">240</cx:pt>
          <cx:pt idx="72603">460</cx:pt>
          <cx:pt idx="72604">802</cx:pt>
          <cx:pt idx="72605">569</cx:pt>
          <cx:pt idx="72606">832</cx:pt>
          <cx:pt idx="72607">1155</cx:pt>
          <cx:pt idx="72608">632</cx:pt>
          <cx:pt idx="72609">0</cx:pt>
          <cx:pt idx="72610">21</cx:pt>
          <cx:pt idx="72611">695</cx:pt>
          <cx:pt idx="72612">600</cx:pt>
          <cx:pt idx="72613">874</cx:pt>
          <cx:pt idx="72614">1495</cx:pt>
          <cx:pt idx="72615">105</cx:pt>
          <cx:pt idx="72616">143</cx:pt>
          <cx:pt idx="72617">208</cx:pt>
          <cx:pt idx="72618">650</cx:pt>
          <cx:pt idx="72619">5833</cx:pt>
          <cx:pt idx="72620">231</cx:pt>
          <cx:pt idx="72621">394</cx:pt>
          <cx:pt idx="72622">500</cx:pt>
          <cx:pt idx="72623">0</cx:pt>
          <cx:pt idx="72624">458</cx:pt>
          <cx:pt idx="72625">566</cx:pt>
          <cx:pt idx="72626">917</cx:pt>
          <cx:pt idx="72627">521</cx:pt>
          <cx:pt idx="72628">278</cx:pt>
          <cx:pt idx="72629">894</cx:pt>
          <cx:pt idx="72630">366</cx:pt>
          <cx:pt idx="72631">325</cx:pt>
          <cx:pt idx="72632">855</cx:pt>
          <cx:pt idx="72633">303</cx:pt>
          <cx:pt idx="72634">532</cx:pt>
          <cx:pt idx="72635">321</cx:pt>
          <cx:pt idx="72636">250</cx:pt>
          <cx:pt idx="72637">57</cx:pt>
          <cx:pt idx="72638">1066</cx:pt>
          <cx:pt idx="72639">250</cx:pt>
          <cx:pt idx="72640">962</cx:pt>
          <cx:pt idx="72641">131</cx:pt>
          <cx:pt idx="72642">181</cx:pt>
          <cx:pt idx="72643">609</cx:pt>
          <cx:pt idx="72644">697</cx:pt>
          <cx:pt idx="72645">650</cx:pt>
          <cx:pt idx="72646">371</cx:pt>
          <cx:pt idx="72647">978</cx:pt>
          <cx:pt idx="72648">468</cx:pt>
          <cx:pt idx="72649">562</cx:pt>
          <cx:pt idx="72650">504</cx:pt>
          <cx:pt idx="72651">650</cx:pt>
          <cx:pt idx="72652">86</cx:pt>
          <cx:pt idx="72653">337</cx:pt>
          <cx:pt idx="72654">250</cx:pt>
          <cx:pt idx="72655">71</cx:pt>
          <cx:pt idx="72656">500</cx:pt>
          <cx:pt idx="72657">1037</cx:pt>
          <cx:pt idx="72658">1091</cx:pt>
          <cx:pt idx="72659">250</cx:pt>
          <cx:pt idx="72660">421</cx:pt>
          <cx:pt idx="72661">147</cx:pt>
          <cx:pt idx="72662">1039</cx:pt>
          <cx:pt idx="72663">32</cx:pt>
          <cx:pt idx="72664">258</cx:pt>
          <cx:pt idx="72665">10275</cx:pt>
          <cx:pt idx="72666">888</cx:pt>
          <cx:pt idx="72667">59</cx:pt>
          <cx:pt idx="72668">578</cx:pt>
          <cx:pt idx="72669">453</cx:pt>
          <cx:pt idx="72670">47</cx:pt>
          <cx:pt idx="72671">1200</cx:pt>
          <cx:pt idx="72672">242</cx:pt>
          <cx:pt idx="72673">22</cx:pt>
          <cx:pt idx="72674">806</cx:pt>
          <cx:pt idx="72675">25</cx:pt>
          <cx:pt idx="72676">1846</cx:pt>
          <cx:pt idx="72677">340</cx:pt>
          <cx:pt idx="72678">411</cx:pt>
          <cx:pt idx="72679">508</cx:pt>
          <cx:pt idx="72680">423</cx:pt>
          <cx:pt idx="72681">240</cx:pt>
          <cx:pt idx="72682">221</cx:pt>
          <cx:pt idx="72683">58</cx:pt>
          <cx:pt idx="72684">69</cx:pt>
          <cx:pt idx="72685">30</cx:pt>
          <cx:pt idx="72686">141</cx:pt>
          <cx:pt idx="72687">127</cx:pt>
          <cx:pt idx="72688">216</cx:pt>
          <cx:pt idx="72689">259</cx:pt>
          <cx:pt idx="72690">307</cx:pt>
          <cx:pt idx="72691">86</cx:pt>
          <cx:pt idx="72692">400</cx:pt>
          <cx:pt idx="72693">31</cx:pt>
          <cx:pt idx="72694">1135</cx:pt>
          <cx:pt idx="72695">196</cx:pt>
          <cx:pt idx="72696">250</cx:pt>
          <cx:pt idx="72697">433</cx:pt>
          <cx:pt idx="72698">250</cx:pt>
          <cx:pt idx="72699">157</cx:pt>
          <cx:pt idx="72700">87</cx:pt>
          <cx:pt idx="72701">879</cx:pt>
          <cx:pt idx="72702">650</cx:pt>
          <cx:pt idx="72703">493</cx:pt>
          <cx:pt idx="72704">1011</cx:pt>
          <cx:pt idx="72705">929</cx:pt>
          <cx:pt idx="72706">333</cx:pt>
          <cx:pt idx="72707">822</cx:pt>
          <cx:pt idx="72708">250</cx:pt>
          <cx:pt idx="72709">650</cx:pt>
          <cx:pt idx="72710">509</cx:pt>
          <cx:pt idx="72711">348</cx:pt>
          <cx:pt idx="72712">1030</cx:pt>
          <cx:pt idx="72713">1030</cx:pt>
          <cx:pt idx="72714">97</cx:pt>
          <cx:pt idx="72715">102</cx:pt>
          <cx:pt idx="72716">207</cx:pt>
          <cx:pt idx="72717">1360</cx:pt>
          <cx:pt idx="72718">1030</cx:pt>
          <cx:pt idx="72719">287</cx:pt>
          <cx:pt idx="72720">319</cx:pt>
          <cx:pt idx="72721">852</cx:pt>
          <cx:pt idx="72722">527</cx:pt>
          <cx:pt idx="72723">118</cx:pt>
          <cx:pt idx="72724">450</cx:pt>
          <cx:pt idx="72725">785</cx:pt>
          <cx:pt idx="72726">650</cx:pt>
          <cx:pt idx="72727">439</cx:pt>
          <cx:pt idx="72728">53</cx:pt>
          <cx:pt idx="72729">67</cx:pt>
          <cx:pt idx="72730">315</cx:pt>
          <cx:pt idx="72731">873</cx:pt>
          <cx:pt idx="72732">246</cx:pt>
          <cx:pt idx="72733">369</cx:pt>
          <cx:pt idx="72734">273</cx:pt>
          <cx:pt idx="72735">1030</cx:pt>
          <cx:pt idx="72736">3</cx:pt>
          <cx:pt idx="72737">1024</cx:pt>
          <cx:pt idx="72738">131</cx:pt>
          <cx:pt idx="72739">374</cx:pt>
          <cx:pt idx="72740">91</cx:pt>
          <cx:pt idx="72741">285</cx:pt>
          <cx:pt idx="72742">564</cx:pt>
          <cx:pt idx="72743">1455</cx:pt>
          <cx:pt idx="72744">637</cx:pt>
          <cx:pt idx="72745">442</cx:pt>
          <cx:pt idx="72746">11</cx:pt>
          <cx:pt idx="72747">125</cx:pt>
          <cx:pt idx="72748">347</cx:pt>
          <cx:pt idx="72749">324</cx:pt>
          <cx:pt idx="72750">31</cx:pt>
          <cx:pt idx="72751">325</cx:pt>
          <cx:pt idx="72752">1197</cx:pt>
          <cx:pt idx="72753">64</cx:pt>
          <cx:pt idx="72754">650</cx:pt>
          <cx:pt idx="72755">679</cx:pt>
          <cx:pt idx="72756">175</cx:pt>
          <cx:pt idx="72757">86</cx:pt>
          <cx:pt idx="72758">1450</cx:pt>
          <cx:pt idx="72759">355</cx:pt>
          <cx:pt idx="72760">329</cx:pt>
          <cx:pt idx="72761">754</cx:pt>
          <cx:pt idx="72762">1030</cx:pt>
          <cx:pt idx="72763">209</cx:pt>
          <cx:pt idx="72764">437</cx:pt>
          <cx:pt idx="72765">1045</cx:pt>
          <cx:pt idx="72766">169</cx:pt>
          <cx:pt idx="72767">0</cx:pt>
          <cx:pt idx="72768">740</cx:pt>
          <cx:pt idx="72769">864</cx:pt>
          <cx:pt idx="72770">804</cx:pt>
          <cx:pt idx="72771">929</cx:pt>
          <cx:pt idx="72772">250</cx:pt>
          <cx:pt idx="72773">808</cx:pt>
          <cx:pt idx="72774">183</cx:pt>
          <cx:pt idx="72775">34</cx:pt>
          <cx:pt idx="72776">703</cx:pt>
          <cx:pt idx="72777">92</cx:pt>
          <cx:pt idx="72778">672</cx:pt>
          <cx:pt idx="72779">1094</cx:pt>
          <cx:pt idx="72780">444</cx:pt>
          <cx:pt idx="72781">476</cx:pt>
          <cx:pt idx="72782">54</cx:pt>
          <cx:pt idx="72783">437</cx:pt>
          <cx:pt idx="72784">274</cx:pt>
          <cx:pt idx="72785">383</cx:pt>
          <cx:pt idx="72786">650</cx:pt>
          <cx:pt idx="72787">175</cx:pt>
          <cx:pt idx="72788">533</cx:pt>
          <cx:pt idx="72789">170</cx:pt>
          <cx:pt idx="72790">243</cx:pt>
          <cx:pt idx="72791">300</cx:pt>
          <cx:pt idx="72792">532</cx:pt>
          <cx:pt idx="72793">276</cx:pt>
          <cx:pt idx="72794">586</cx:pt>
          <cx:pt idx="72795">30</cx:pt>
          <cx:pt idx="72796">1450</cx:pt>
          <cx:pt idx="72797">1260</cx:pt>
          <cx:pt idx="72798">121</cx:pt>
          <cx:pt idx="72799">247</cx:pt>
          <cx:pt idx="72800">707</cx:pt>
          <cx:pt idx="72801">740</cx:pt>
          <cx:pt idx="72802">991</cx:pt>
          <cx:pt idx="72803">35</cx:pt>
          <cx:pt idx="72804">2961</cx:pt>
          <cx:pt idx="72805">402</cx:pt>
          <cx:pt idx="72806">55</cx:pt>
          <cx:pt idx="72807">230</cx:pt>
          <cx:pt idx="72808">300</cx:pt>
          <cx:pt idx="72809">82</cx:pt>
          <cx:pt idx="72810">166</cx:pt>
          <cx:pt idx="72811">893</cx:pt>
          <cx:pt idx="72812">250</cx:pt>
          <cx:pt idx="72813">678</cx:pt>
          <cx:pt idx="72814">54</cx:pt>
          <cx:pt idx="72815">26</cx:pt>
          <cx:pt idx="72816">38</cx:pt>
          <cx:pt idx="72817">650</cx:pt>
          <cx:pt idx="72818">58</cx:pt>
          <cx:pt idx="72819">250</cx:pt>
          <cx:pt idx="72820">650</cx:pt>
          <cx:pt idx="72821">265</cx:pt>
          <cx:pt idx="72822">95</cx:pt>
          <cx:pt idx="72823">1</cx:pt>
          <cx:pt idx="72824">51</cx:pt>
          <cx:pt idx="72825">247</cx:pt>
          <cx:pt idx="72826">23</cx:pt>
          <cx:pt idx="72827">500</cx:pt>
          <cx:pt idx="72828">650</cx:pt>
          <cx:pt idx="72829">49</cx:pt>
          <cx:pt idx="72830">84</cx:pt>
          <cx:pt idx="72831">250</cx:pt>
          <cx:pt idx="72832">650</cx:pt>
          <cx:pt idx="72833">73</cx:pt>
          <cx:pt idx="72834">390</cx:pt>
          <cx:pt idx="72835">1564</cx:pt>
          <cx:pt idx="72836">650</cx:pt>
          <cx:pt idx="72837">1849</cx:pt>
          <cx:pt idx="72838">612</cx:pt>
          <cx:pt idx="72839">710</cx:pt>
          <cx:pt idx="72840">650</cx:pt>
          <cx:pt idx="72841">488</cx:pt>
          <cx:pt idx="72842">182</cx:pt>
          <cx:pt idx="72843">650</cx:pt>
          <cx:pt idx="72844">249</cx:pt>
          <cx:pt idx="72845">650</cx:pt>
          <cx:pt idx="72846">284</cx:pt>
          <cx:pt idx="72847">650</cx:pt>
          <cx:pt idx="72848">31</cx:pt>
          <cx:pt idx="72849">249</cx:pt>
          <cx:pt idx="72850">530</cx:pt>
          <cx:pt idx="72851">250</cx:pt>
          <cx:pt idx="72852">694</cx:pt>
          <cx:pt idx="72853">650</cx:pt>
          <cx:pt idx="72854">280</cx:pt>
          <cx:pt idx="72855">254</cx:pt>
          <cx:pt idx="72856">534</cx:pt>
          <cx:pt idx="72857">309</cx:pt>
          <cx:pt idx="72858">77</cx:pt>
          <cx:pt idx="72859">250</cx:pt>
          <cx:pt idx="72860">68</cx:pt>
          <cx:pt idx="72861">24</cx:pt>
          <cx:pt idx="72862">300</cx:pt>
          <cx:pt idx="72863">237</cx:pt>
          <cx:pt idx="72864">894</cx:pt>
          <cx:pt idx="72865">578</cx:pt>
          <cx:pt idx="72866">116</cx:pt>
          <cx:pt idx="72867">137</cx:pt>
          <cx:pt idx="72868">50</cx:pt>
          <cx:pt idx="72869">250</cx:pt>
          <cx:pt idx="72870">208</cx:pt>
          <cx:pt idx="72871">329</cx:pt>
          <cx:pt idx="72872">378</cx:pt>
          <cx:pt idx="72873">551</cx:pt>
          <cx:pt idx="72874">59</cx:pt>
          <cx:pt idx="72875">72</cx:pt>
          <cx:pt idx="72876">521</cx:pt>
          <cx:pt idx="72877">23</cx:pt>
          <cx:pt idx="72878">568</cx:pt>
          <cx:pt idx="72879">250</cx:pt>
          <cx:pt idx="72880">22</cx:pt>
          <cx:pt idx="72881">787</cx:pt>
          <cx:pt idx="72882">1122</cx:pt>
          <cx:pt idx="72883">190</cx:pt>
          <cx:pt idx="72884">325</cx:pt>
          <cx:pt idx="72885">428</cx:pt>
          <cx:pt idx="72886">40</cx:pt>
          <cx:pt idx="72887">262</cx:pt>
          <cx:pt idx="72888">216</cx:pt>
          <cx:pt idx="72889">430</cx:pt>
          <cx:pt idx="72890">321</cx:pt>
          <cx:pt idx="72891">503</cx:pt>
          <cx:pt idx="72892">29</cx:pt>
          <cx:pt idx="72893">116</cx:pt>
          <cx:pt idx="72894">217</cx:pt>
          <cx:pt idx="72895">60</cx:pt>
          <cx:pt idx="72896">319</cx:pt>
          <cx:pt idx="72897">650</cx:pt>
          <cx:pt idx="72898">520</cx:pt>
          <cx:pt idx="72899">93</cx:pt>
          <cx:pt idx="72900">414</cx:pt>
          <cx:pt idx="72901">365</cx:pt>
          <cx:pt idx="72902">52</cx:pt>
          <cx:pt idx="72903">4</cx:pt>
          <cx:pt idx="72904">650</cx:pt>
          <cx:pt idx="72905">51</cx:pt>
          <cx:pt idx="72906">209</cx:pt>
          <cx:pt idx="72907">250</cx:pt>
          <cx:pt idx="72908">91</cx:pt>
          <cx:pt idx="72909">167</cx:pt>
          <cx:pt idx="72910">49</cx:pt>
          <cx:pt idx="72911">250</cx:pt>
          <cx:pt idx="72912">106</cx:pt>
          <cx:pt idx="72913">64</cx:pt>
          <cx:pt idx="72914">302</cx:pt>
          <cx:pt idx="72915">109</cx:pt>
          <cx:pt idx="72916">546</cx:pt>
          <cx:pt idx="72917">250</cx:pt>
          <cx:pt idx="72918">666</cx:pt>
          <cx:pt idx="72919">650</cx:pt>
          <cx:pt idx="72920">891</cx:pt>
          <cx:pt idx="72921">799</cx:pt>
          <cx:pt idx="72922">162</cx:pt>
          <cx:pt idx="72923">306</cx:pt>
          <cx:pt idx="72924">7</cx:pt>
          <cx:pt idx="72925">650</cx:pt>
          <cx:pt idx="72926">197</cx:pt>
          <cx:pt idx="72927">562</cx:pt>
          <cx:pt idx="72928">313</cx:pt>
          <cx:pt idx="72929">566</cx:pt>
          <cx:pt idx="72930">62</cx:pt>
          <cx:pt idx="72931">638</cx:pt>
          <cx:pt idx="72932">586</cx:pt>
          <cx:pt idx="72933">36</cx:pt>
          <cx:pt idx="72934">37</cx:pt>
          <cx:pt idx="72935">40</cx:pt>
          <cx:pt idx="72936">650</cx:pt>
          <cx:pt idx="72937">800</cx:pt>
          <cx:pt idx="72938">9</cx:pt>
          <cx:pt idx="72939">243</cx:pt>
          <cx:pt idx="72940">176</cx:pt>
          <cx:pt idx="72941">354</cx:pt>
          <cx:pt idx="72942">159</cx:pt>
          <cx:pt idx="72943">343</cx:pt>
          <cx:pt idx="72944">325</cx:pt>
          <cx:pt idx="72945">295</cx:pt>
          <cx:pt idx="72946">725</cx:pt>
          <cx:pt idx="72947">628</cx:pt>
          <cx:pt idx="72948">182</cx:pt>
          <cx:pt idx="72949">519</cx:pt>
          <cx:pt idx="72950">228</cx:pt>
          <cx:pt idx="72951">424</cx:pt>
          <cx:pt idx="72952">806</cx:pt>
          <cx:pt idx="72953">650</cx:pt>
          <cx:pt idx="72954">650</cx:pt>
          <cx:pt idx="72955">650</cx:pt>
          <cx:pt idx="72956">218</cx:pt>
          <cx:pt idx="72957">25</cx:pt>
          <cx:pt idx="72958">90</cx:pt>
          <cx:pt idx="72959">518</cx:pt>
          <cx:pt idx="72960">297</cx:pt>
          <cx:pt idx="72961">126</cx:pt>
          <cx:pt idx="72962">216</cx:pt>
          <cx:pt idx="72963">644</cx:pt>
          <cx:pt idx="72964">91</cx:pt>
          <cx:pt idx="72965">30</cx:pt>
          <cx:pt idx="72966">92</cx:pt>
          <cx:pt idx="72967">476</cx:pt>
          <cx:pt idx="72968">49</cx:pt>
          <cx:pt idx="72969">422</cx:pt>
          <cx:pt idx="72970">191</cx:pt>
          <cx:pt idx="72971">178</cx:pt>
          <cx:pt idx="72972">14</cx:pt>
          <cx:pt idx="72973">536</cx:pt>
          <cx:pt idx="72974">382</cx:pt>
          <cx:pt idx="72975">256</cx:pt>
          <cx:pt idx="72976">747</cx:pt>
          <cx:pt idx="72977">325</cx:pt>
          <cx:pt idx="72978">151</cx:pt>
          <cx:pt idx="72979">650</cx:pt>
          <cx:pt idx="72980">84</cx:pt>
          <cx:pt idx="72981">325</cx:pt>
          <cx:pt idx="72982">1451</cx:pt>
          <cx:pt idx="72983">48</cx:pt>
          <cx:pt idx="72984">198</cx:pt>
          <cx:pt idx="72985">366</cx:pt>
          <cx:pt idx="72986">357</cx:pt>
          <cx:pt idx="72987">249</cx:pt>
          <cx:pt idx="72988">82</cx:pt>
          <cx:pt idx="72989">200</cx:pt>
          <cx:pt idx="72990">407</cx:pt>
          <cx:pt idx="72991">4</cx:pt>
          <cx:pt idx="72992">344</cx:pt>
          <cx:pt idx="72993">413</cx:pt>
          <cx:pt idx="72994">346</cx:pt>
          <cx:pt idx="72995">880</cx:pt>
          <cx:pt idx="72996">463</cx:pt>
          <cx:pt idx="72997">647</cx:pt>
          <cx:pt idx="72998">611</cx:pt>
          <cx:pt idx="72999">57</cx:pt>
          <cx:pt idx="73000">1022</cx:pt>
          <cx:pt idx="73001">515</cx:pt>
          <cx:pt idx="73002">250</cx:pt>
          <cx:pt idx="73003">296</cx:pt>
          <cx:pt idx="73004">150</cx:pt>
          <cx:pt idx="73005">20</cx:pt>
          <cx:pt idx="73006">1404</cx:pt>
          <cx:pt idx="73007">431</cx:pt>
          <cx:pt idx="73008">21</cx:pt>
          <cx:pt idx="73009">0</cx:pt>
          <cx:pt idx="73010">221</cx:pt>
          <cx:pt idx="73011">1212</cx:pt>
          <cx:pt idx="73012">37</cx:pt>
          <cx:pt idx="73013">13</cx:pt>
          <cx:pt idx="73014">211</cx:pt>
          <cx:pt idx="73015">250</cx:pt>
          <cx:pt idx="73016">363</cx:pt>
          <cx:pt idx="73017">117</cx:pt>
          <cx:pt idx="73018">15</cx:pt>
          <cx:pt idx="73019">202</cx:pt>
          <cx:pt idx="73020">236</cx:pt>
          <cx:pt idx="73021">268</cx:pt>
          <cx:pt idx="73022">220</cx:pt>
          <cx:pt idx="73023">172</cx:pt>
          <cx:pt idx="73024">250</cx:pt>
          <cx:pt idx="73025">243</cx:pt>
          <cx:pt idx="73026">578</cx:pt>
          <cx:pt idx="73027">611</cx:pt>
          <cx:pt idx="73028">153</cx:pt>
          <cx:pt idx="73029">178</cx:pt>
          <cx:pt idx="73030">546</cx:pt>
          <cx:pt idx="73031">108</cx:pt>
          <cx:pt idx="73032">204</cx:pt>
          <cx:pt idx="73033">564</cx:pt>
          <cx:pt idx="73034">403</cx:pt>
          <cx:pt idx="73035">497</cx:pt>
          <cx:pt idx="73036">121</cx:pt>
          <cx:pt idx="73037">547</cx:pt>
          <cx:pt idx="73038">679</cx:pt>
          <cx:pt idx="73039">131</cx:pt>
          <cx:pt idx="73040">1742</cx:pt>
          <cx:pt idx="73041">343</cx:pt>
          <cx:pt idx="73042">67</cx:pt>
          <cx:pt idx="73043">232</cx:pt>
          <cx:pt idx="73044">86</cx:pt>
          <cx:pt idx="73045">42</cx:pt>
          <cx:pt idx="73046">151</cx:pt>
          <cx:pt idx="73047">105</cx:pt>
          <cx:pt idx="73048">153</cx:pt>
          <cx:pt idx="73049">641</cx:pt>
          <cx:pt idx="73050">650</cx:pt>
          <cx:pt idx="73051">99</cx:pt>
          <cx:pt idx="73052">226</cx:pt>
          <cx:pt idx="73053">39</cx:pt>
          <cx:pt idx="73054">607</cx:pt>
          <cx:pt idx="73055">850</cx:pt>
          <cx:pt idx="73056">348</cx:pt>
          <cx:pt idx="73057">184</cx:pt>
          <cx:pt idx="73058">170</cx:pt>
          <cx:pt idx="73059">117</cx:pt>
          <cx:pt idx="73060">29</cx:pt>
          <cx:pt idx="73061">42</cx:pt>
          <cx:pt idx="73062">351</cx:pt>
          <cx:pt idx="73063">780</cx:pt>
          <cx:pt idx="73064">49</cx:pt>
          <cx:pt idx="73065">346</cx:pt>
          <cx:pt idx="73066">294</cx:pt>
          <cx:pt idx="73067">273</cx:pt>
          <cx:pt idx="73068">241</cx:pt>
          <cx:pt idx="73069">31651</cx:pt>
          <cx:pt idx="73070">721</cx:pt>
          <cx:pt idx="73071">285</cx:pt>
          <cx:pt idx="73072">277</cx:pt>
          <cx:pt idx="73073">109</cx:pt>
          <cx:pt idx="73074">136</cx:pt>
          <cx:pt idx="73075">325</cx:pt>
          <cx:pt idx="73076">633</cx:pt>
          <cx:pt idx="73077">92</cx:pt>
          <cx:pt idx="73078">442</cx:pt>
          <cx:pt idx="73079">568</cx:pt>
          <cx:pt idx="73080">325</cx:pt>
          <cx:pt idx="73081">202</cx:pt>
          <cx:pt idx="73082">0</cx:pt>
          <cx:pt idx="73083">481</cx:pt>
          <cx:pt idx="73084">54</cx:pt>
          <cx:pt idx="73085">309</cx:pt>
          <cx:pt idx="73086">287</cx:pt>
          <cx:pt idx="73087">338</cx:pt>
          <cx:pt idx="73088">312</cx:pt>
          <cx:pt idx="73089">731</cx:pt>
          <cx:pt idx="73090">34611</cx:pt>
          <cx:pt idx="73091">1125</cx:pt>
          <cx:pt idx="73092">974</cx:pt>
          <cx:pt idx="73093">276</cx:pt>
          <cx:pt idx="73094">650</cx:pt>
          <cx:pt idx="73095">299</cx:pt>
          <cx:pt idx="73096">399</cx:pt>
          <cx:pt idx="73097">431</cx:pt>
          <cx:pt idx="73098">368</cx:pt>
          <cx:pt idx="73099">650</cx:pt>
          <cx:pt idx="73100">317</cx:pt>
          <cx:pt idx="73101">252</cx:pt>
          <cx:pt idx="73102">4731</cx:pt>
          <cx:pt idx="73103">425</cx:pt>
          <cx:pt idx="73104">822</cx:pt>
          <cx:pt idx="73105">336</cx:pt>
          <cx:pt idx="73106">912</cx:pt>
          <cx:pt idx="73107">12</cx:pt>
          <cx:pt idx="73108">1276</cx:pt>
          <cx:pt idx="73109">354</cx:pt>
          <cx:pt idx="73110">983</cx:pt>
          <cx:pt idx="73111">118</cx:pt>
          <cx:pt idx="73112">113</cx:pt>
          <cx:pt idx="73113">555</cx:pt>
          <cx:pt idx="73114">204</cx:pt>
          <cx:pt idx="73115">323</cx:pt>
          <cx:pt idx="73116">512</cx:pt>
          <cx:pt idx="73117">261</cx:pt>
          <cx:pt idx="73118">325</cx:pt>
          <cx:pt idx="73119">26206</cx:pt>
          <cx:pt idx="73120">236</cx:pt>
          <cx:pt idx="73121">638</cx:pt>
          <cx:pt idx="73122">360</cx:pt>
          <cx:pt idx="73123">291</cx:pt>
          <cx:pt idx="73124">238</cx:pt>
          <cx:pt idx="73125">80</cx:pt>
          <cx:pt idx="73126">650</cx:pt>
          <cx:pt idx="73127">650</cx:pt>
          <cx:pt idx="73128">0</cx:pt>
          <cx:pt idx="73129">150</cx:pt>
          <cx:pt idx="73130">192</cx:pt>
          <cx:pt idx="73131">510</cx:pt>
          <cx:pt idx="73132">66</cx:pt>
          <cx:pt idx="73133">133</cx:pt>
          <cx:pt idx="73134">3153</cx:pt>
          <cx:pt idx="73135">252</cx:pt>
          <cx:pt idx="73136">600</cx:pt>
          <cx:pt idx="73137">836</cx:pt>
          <cx:pt idx="73138">358</cx:pt>
          <cx:pt idx="73139">228</cx:pt>
          <cx:pt idx="73140">482</cx:pt>
          <cx:pt idx="73141">3287</cx:pt>
          <cx:pt idx="73142">256</cx:pt>
          <cx:pt idx="73143">176</cx:pt>
          <cx:pt idx="73144">514</cx:pt>
          <cx:pt idx="73145">313</cx:pt>
          <cx:pt idx="73146">451</cx:pt>
          <cx:pt idx="73147">571</cx:pt>
          <cx:pt idx="73148">126</cx:pt>
          <cx:pt idx="73149">851</cx:pt>
          <cx:pt idx="73150">566</cx:pt>
          <cx:pt idx="73151">1530</cx:pt>
          <cx:pt idx="73152">68</cx:pt>
          <cx:pt idx="73153">476</cx:pt>
          <cx:pt idx="73154">736</cx:pt>
          <cx:pt idx="73155">320</cx:pt>
          <cx:pt idx="73156">500</cx:pt>
          <cx:pt idx="73157">393</cx:pt>
          <cx:pt idx="73158">251</cx:pt>
          <cx:pt idx="73159">87</cx:pt>
          <cx:pt idx="73160">322</cx:pt>
          <cx:pt idx="73161">1030</cx:pt>
          <cx:pt idx="73162">567</cx:pt>
          <cx:pt idx="73163">650</cx:pt>
          <cx:pt idx="73164">57</cx:pt>
          <cx:pt idx="73165">185</cx:pt>
          <cx:pt idx="73166">170</cx:pt>
          <cx:pt idx="73167">244</cx:pt>
          <cx:pt idx="73168">325</cx:pt>
          <cx:pt idx="73169">813</cx:pt>
          <cx:pt idx="73170">303</cx:pt>
          <cx:pt idx="73171">593</cx:pt>
          <cx:pt idx="73172">210</cx:pt>
          <cx:pt idx="73173">399</cx:pt>
          <cx:pt idx="73174">722</cx:pt>
          <cx:pt idx="73175">347</cx:pt>
          <cx:pt idx="73176">2</cx:pt>
          <cx:pt idx="73177">251</cx:pt>
          <cx:pt idx="73178">1149</cx:pt>
          <cx:pt idx="73179">137</cx:pt>
          <cx:pt idx="73180">227</cx:pt>
          <cx:pt idx="73181">61</cx:pt>
          <cx:pt idx="73182">1200</cx:pt>
          <cx:pt idx="73183">326</cx:pt>
          <cx:pt idx="73184">136</cx:pt>
          <cx:pt idx="73185">276</cx:pt>
          <cx:pt idx="73186">650</cx:pt>
          <cx:pt idx="73187">911</cx:pt>
          <cx:pt idx="73188">61</cx:pt>
          <cx:pt idx="73189">279</cx:pt>
          <cx:pt idx="73190">80</cx:pt>
          <cx:pt idx="73191">340</cx:pt>
          <cx:pt idx="73192">123</cx:pt>
          <cx:pt idx="73193">650</cx:pt>
          <cx:pt idx="73194">650</cx:pt>
          <cx:pt idx="73195">501</cx:pt>
          <cx:pt idx="73196">460</cx:pt>
          <cx:pt idx="73197">313</cx:pt>
          <cx:pt idx="73198">650</cx:pt>
          <cx:pt idx="73199">363</cx:pt>
          <cx:pt idx="73200">412</cx:pt>
          <cx:pt idx="73201">315</cx:pt>
          <cx:pt idx="73202">487</cx:pt>
          <cx:pt idx="73203">493</cx:pt>
          <cx:pt idx="73204">199</cx:pt>
          <cx:pt idx="73205">676</cx:pt>
          <cx:pt idx="73206">453</cx:pt>
          <cx:pt idx="73207">262</cx:pt>
          <cx:pt idx="73208">238</cx:pt>
          <cx:pt idx="73209">209</cx:pt>
          <cx:pt idx="73210">279</cx:pt>
          <cx:pt idx="73211">94</cx:pt>
          <cx:pt idx="73212">480</cx:pt>
          <cx:pt idx="73213">336</cx:pt>
          <cx:pt idx="73214">906</cx:pt>
          <cx:pt idx="73215">233</cx:pt>
          <cx:pt idx="73216">48</cx:pt>
          <cx:pt idx="73217">26</cx:pt>
          <cx:pt idx="73218">169</cx:pt>
          <cx:pt idx="73219">1450</cx:pt>
          <cx:pt idx="73220">142</cx:pt>
          <cx:pt idx="73221">250</cx:pt>
          <cx:pt idx="73222">466</cx:pt>
          <cx:pt idx="73223">16371</cx:pt>
          <cx:pt idx="73224">47</cx:pt>
          <cx:pt idx="73225">164</cx:pt>
          <cx:pt idx="73226">183</cx:pt>
          <cx:pt idx="73227">246</cx:pt>
          <cx:pt idx="73228">374</cx:pt>
          <cx:pt idx="73229">419</cx:pt>
          <cx:pt idx="73230">862</cx:pt>
          <cx:pt idx="73231">592</cx:pt>
          <cx:pt idx="73232">25</cx:pt>
          <cx:pt idx="73233">462</cx:pt>
          <cx:pt idx="73234">869</cx:pt>
          <cx:pt idx="73235">367</cx:pt>
          <cx:pt idx="73236">250</cx:pt>
          <cx:pt idx="73237">43564</cx:pt>
          <cx:pt idx="73238">31</cx:pt>
          <cx:pt idx="73239">351</cx:pt>
          <cx:pt idx="73240">893</cx:pt>
          <cx:pt idx="73241">133</cx:pt>
          <cx:pt idx="73242">80</cx:pt>
          <cx:pt idx="73243">302</cx:pt>
          <cx:pt idx="73244">259</cx:pt>
          <cx:pt idx="73245">1030</cx:pt>
          <cx:pt idx="73246">202</cx:pt>
          <cx:pt idx="73247">220</cx:pt>
          <cx:pt idx="73248">184</cx:pt>
          <cx:pt idx="73249">0</cx:pt>
          <cx:pt idx="73250">154</cx:pt>
          <cx:pt idx="73251">402</cx:pt>
          <cx:pt idx="73252">620</cx:pt>
          <cx:pt idx="73253">332</cx:pt>
          <cx:pt idx="73254">106</cx:pt>
          <cx:pt idx="73255">194</cx:pt>
          <cx:pt idx="73256">776</cx:pt>
          <cx:pt idx="73257">423</cx:pt>
          <cx:pt idx="73258">94</cx:pt>
          <cx:pt idx="73259">21</cx:pt>
          <cx:pt idx="73260">538</cx:pt>
          <cx:pt idx="73261">254</cx:pt>
          <cx:pt idx="73262">1214</cx:pt>
          <cx:pt idx="73263">562</cx:pt>
          <cx:pt idx="73264">150</cx:pt>
          <cx:pt idx="73265">492</cx:pt>
          <cx:pt idx="73266">650</cx:pt>
          <cx:pt idx="73267">650</cx:pt>
          <cx:pt idx="73268">122</cx:pt>
          <cx:pt idx="73269">237</cx:pt>
          <cx:pt idx="73270">650</cx:pt>
          <cx:pt idx="73271">236</cx:pt>
          <cx:pt idx="73272">601</cx:pt>
          <cx:pt idx="73273">1722</cx:pt>
          <cx:pt idx="73274">770</cx:pt>
          <cx:pt idx="73275">139</cx:pt>
          <cx:pt idx="73276">409</cx:pt>
          <cx:pt idx="73277">506</cx:pt>
          <cx:pt idx="73278">1030</cx:pt>
          <cx:pt idx="73279">913</cx:pt>
          <cx:pt idx="73280">396</cx:pt>
          <cx:pt idx="73281">8</cx:pt>
          <cx:pt idx="73282">830</cx:pt>
          <cx:pt idx="73283">658</cx:pt>
          <cx:pt idx="73284">393</cx:pt>
          <cx:pt idx="73285">417</cx:pt>
          <cx:pt idx="73286">650</cx:pt>
          <cx:pt idx="73287">88</cx:pt>
          <cx:pt idx="73288">213</cx:pt>
          <cx:pt idx="73289">325</cx:pt>
          <cx:pt idx="73290">612</cx:pt>
          <cx:pt idx="73291">342</cx:pt>
          <cx:pt idx="73292">248</cx:pt>
          <cx:pt idx="73293">650</cx:pt>
          <cx:pt idx="73294">138</cx:pt>
          <cx:pt idx="73295">282</cx:pt>
          <cx:pt idx="73296">21</cx:pt>
          <cx:pt idx="73297">35</cx:pt>
          <cx:pt idx="73298">229</cx:pt>
          <cx:pt idx="73299">59</cx:pt>
          <cx:pt idx="73300">147</cx:pt>
          <cx:pt idx="73301">50</cx:pt>
          <cx:pt idx="73302">168</cx:pt>
          <cx:pt idx="73303">866</cx:pt>
          <cx:pt idx="73304">852</cx:pt>
          <cx:pt idx="73305">302</cx:pt>
          <cx:pt idx="73306">888</cx:pt>
          <cx:pt idx="73307">190</cx:pt>
          <cx:pt idx="73308">384</cx:pt>
          <cx:pt idx="73309">110</cx:pt>
          <cx:pt idx="73310">316</cx:pt>
          <cx:pt idx="73311">107</cx:pt>
          <cx:pt idx="73312">27700</cx:pt>
          <cx:pt idx="73313">26</cx:pt>
          <cx:pt idx="73314">242</cx:pt>
          <cx:pt idx="73315">493</cx:pt>
          <cx:pt idx="73316">21773</cx:pt>
          <cx:pt idx="73317">953</cx:pt>
          <cx:pt idx="73318">781</cx:pt>
          <cx:pt idx="73319">994</cx:pt>
          <cx:pt idx="73320">389</cx:pt>
          <cx:pt idx="73321">1511</cx:pt>
          <cx:pt idx="73322">650</cx:pt>
          <cx:pt idx="73323">600</cx:pt>
          <cx:pt idx="73324">528</cx:pt>
          <cx:pt idx="73325">650</cx:pt>
          <cx:pt idx="73326">468</cx:pt>
          <cx:pt idx="73327">298</cx:pt>
          <cx:pt idx="73328">404</cx:pt>
          <cx:pt idx="73329">178</cx:pt>
          <cx:pt idx="73330">0</cx:pt>
          <cx:pt idx="73331">510</cx:pt>
          <cx:pt idx="73332">101</cx:pt>
          <cx:pt idx="73333">431</cx:pt>
          <cx:pt idx="73334">48</cx:pt>
          <cx:pt idx="73335">240</cx:pt>
          <cx:pt idx="73336">337</cx:pt>
          <cx:pt idx="73337">250</cx:pt>
          <cx:pt idx="73338">74</cx:pt>
          <cx:pt idx="73339">431</cx:pt>
          <cx:pt idx="73340">650</cx:pt>
          <cx:pt idx="73341">32</cx:pt>
          <cx:pt idx="73342">15</cx:pt>
          <cx:pt idx="73343">650</cx:pt>
          <cx:pt idx="73344">4236</cx:pt>
          <cx:pt idx="73345">472</cx:pt>
          <cx:pt idx="73346">650</cx:pt>
          <cx:pt idx="73347">647</cx:pt>
          <cx:pt idx="73348">454</cx:pt>
          <cx:pt idx="73349">247</cx:pt>
          <cx:pt idx="73350">1204</cx:pt>
          <cx:pt idx="73351">650</cx:pt>
          <cx:pt idx="73352">45</cx:pt>
          <cx:pt idx="73353">191</cx:pt>
          <cx:pt idx="73354">576</cx:pt>
          <cx:pt idx="73355">436</cx:pt>
          <cx:pt idx="73356">250</cx:pt>
          <cx:pt idx="73357">246</cx:pt>
          <cx:pt idx="73358">1185</cx:pt>
          <cx:pt idx="73359">1292</cx:pt>
          <cx:pt idx="73360">595</cx:pt>
          <cx:pt idx="73361">170</cx:pt>
          <cx:pt idx="73362">187</cx:pt>
          <cx:pt idx="73363">264</cx:pt>
          <cx:pt idx="73364">45</cx:pt>
          <cx:pt idx="73365">190</cx:pt>
          <cx:pt idx="73366">36</cx:pt>
          <cx:pt idx="73367">80</cx:pt>
          <cx:pt idx="73368">58</cx:pt>
          <cx:pt idx="73369">523</cx:pt>
          <cx:pt idx="73370">298</cx:pt>
          <cx:pt idx="73371">568</cx:pt>
          <cx:pt idx="73372">68</cx:pt>
          <cx:pt idx="73373">511</cx:pt>
          <cx:pt idx="73374">220</cx:pt>
          <cx:pt idx="73375">178</cx:pt>
          <cx:pt idx="73376">29</cx:pt>
          <cx:pt idx="73377">12</cx:pt>
          <cx:pt idx="73378">552</cx:pt>
          <cx:pt idx="73379">250</cx:pt>
          <cx:pt idx="73380">91</cx:pt>
          <cx:pt idx="73381">123</cx:pt>
          <cx:pt idx="73382">250</cx:pt>
          <cx:pt idx="73383">127</cx:pt>
          <cx:pt idx="73384">2156</cx:pt>
          <cx:pt idx="73385">28</cx:pt>
          <cx:pt idx="73386">827</cx:pt>
          <cx:pt idx="73387">130</cx:pt>
          <cx:pt idx="73388">250</cx:pt>
          <cx:pt idx="73389">349</cx:pt>
          <cx:pt idx="73390">21</cx:pt>
          <cx:pt idx="73391">49</cx:pt>
          <cx:pt idx="73392">650</cx:pt>
          <cx:pt idx="73393">53</cx:pt>
          <cx:pt idx="73394">107</cx:pt>
          <cx:pt idx="73395">231</cx:pt>
          <cx:pt idx="73396">164</cx:pt>
          <cx:pt idx="73397">25</cx:pt>
          <cx:pt idx="73398">31</cx:pt>
          <cx:pt idx="73399">533</cx:pt>
          <cx:pt idx="73400">61</cx:pt>
          <cx:pt idx="73401">315</cx:pt>
          <cx:pt idx="73402">389</cx:pt>
          <cx:pt idx="73403">650</cx:pt>
          <cx:pt idx="73404">175</cx:pt>
          <cx:pt idx="73405">723</cx:pt>
          <cx:pt idx="73406">604</cx:pt>
          <cx:pt idx="73407">818</cx:pt>
          <cx:pt idx="73408">860</cx:pt>
          <cx:pt idx="73409">250</cx:pt>
          <cx:pt idx="73410">222</cx:pt>
          <cx:pt idx="73411">1030</cx:pt>
          <cx:pt idx="73412">60</cx:pt>
          <cx:pt idx="73413">877</cx:pt>
          <cx:pt idx="73414">268</cx:pt>
          <cx:pt idx="73415">101</cx:pt>
          <cx:pt idx="73416">548</cx:pt>
          <cx:pt idx="73417">807</cx:pt>
          <cx:pt idx="73418">856</cx:pt>
          <cx:pt idx="73419">650</cx:pt>
          <cx:pt idx="73420">1</cx:pt>
          <cx:pt idx="73421">6509</cx:pt>
          <cx:pt idx="73422">174</cx:pt>
          <cx:pt idx="73423">0</cx:pt>
          <cx:pt idx="73424">650</cx:pt>
          <cx:pt idx="73425">653</cx:pt>
          <cx:pt idx="73426">849</cx:pt>
          <cx:pt idx="73427">821</cx:pt>
          <cx:pt idx="73428">377</cx:pt>
          <cx:pt idx="73429">677</cx:pt>
          <cx:pt idx="73430">555</cx:pt>
          <cx:pt idx="73431">325</cx:pt>
          <cx:pt idx="73432">589</cx:pt>
          <cx:pt idx="73433">303</cx:pt>
          <cx:pt idx="73434">147</cx:pt>
          <cx:pt idx="73435">266</cx:pt>
          <cx:pt idx="73436">259</cx:pt>
          <cx:pt idx="73437">1086</cx:pt>
          <cx:pt idx="73438">1017</cx:pt>
          <cx:pt idx="73439">536</cx:pt>
          <cx:pt idx="73440">844</cx:pt>
          <cx:pt idx="73441">888</cx:pt>
          <cx:pt idx="73442">572</cx:pt>
          <cx:pt idx="73443">800</cx:pt>
          <cx:pt idx="73444">71</cx:pt>
          <cx:pt idx="73445">250</cx:pt>
          <cx:pt idx="73446">250</cx:pt>
          <cx:pt idx="73447">283</cx:pt>
          <cx:pt idx="73448">51</cx:pt>
          <cx:pt idx="73449">87</cx:pt>
          <cx:pt idx="73450">650</cx:pt>
          <cx:pt idx="73451">209</cx:pt>
          <cx:pt idx="73452">396</cx:pt>
          <cx:pt idx="73453">294</cx:pt>
          <cx:pt idx="73454">873</cx:pt>
          <cx:pt idx="73455">337</cx:pt>
          <cx:pt idx="73456">650</cx:pt>
          <cx:pt idx="73457">248</cx:pt>
          <cx:pt idx="73458">169</cx:pt>
          <cx:pt idx="73459">304</cx:pt>
          <cx:pt idx="73460">734</cx:pt>
          <cx:pt idx="73461">11</cx:pt>
          <cx:pt idx="73462">368</cx:pt>
          <cx:pt idx="73463">49</cx:pt>
          <cx:pt idx="73464">121</cx:pt>
          <cx:pt idx="73465">7</cx:pt>
          <cx:pt idx="73466">19</cx:pt>
          <cx:pt idx="73467">250</cx:pt>
          <cx:pt idx="73468">250</cx:pt>
          <cx:pt idx="73469">38</cx:pt>
          <cx:pt idx="73470">50</cx:pt>
          <cx:pt idx="73471">66</cx:pt>
          <cx:pt idx="73472">468</cx:pt>
          <cx:pt idx="73473">560</cx:pt>
          <cx:pt idx="73474">250</cx:pt>
          <cx:pt idx="73475">673</cx:pt>
          <cx:pt idx="73476">1087</cx:pt>
          <cx:pt idx="73477">764</cx:pt>
          <cx:pt idx="73478">141</cx:pt>
          <cx:pt idx="73479">448</cx:pt>
          <cx:pt idx="73480">147</cx:pt>
          <cx:pt idx="73481">591</cx:pt>
          <cx:pt idx="73482">855</cx:pt>
          <cx:pt idx="73483">583</cx:pt>
          <cx:pt idx="73484">312</cx:pt>
          <cx:pt idx="73485">490</cx:pt>
          <cx:pt idx="73486">682</cx:pt>
          <cx:pt idx="73487">781</cx:pt>
          <cx:pt idx="73488">320</cx:pt>
          <cx:pt idx="73489">250</cx:pt>
          <cx:pt idx="73490">237</cx:pt>
          <cx:pt idx="73491">1036</cx:pt>
          <cx:pt idx="73492">544</cx:pt>
          <cx:pt idx="73493">484</cx:pt>
          <cx:pt idx="73494">450</cx:pt>
          <cx:pt idx="73495">71</cx:pt>
          <cx:pt idx="73496">650</cx:pt>
          <cx:pt idx="73497">396</cx:pt>
          <cx:pt idx="73498">471</cx:pt>
          <cx:pt idx="73499">741</cx:pt>
          <cx:pt idx="73500">489</cx:pt>
          <cx:pt idx="73501">1200</cx:pt>
          <cx:pt idx="73502">583</cx:pt>
          <cx:pt idx="73503">174</cx:pt>
          <cx:pt idx="73504">888</cx:pt>
          <cx:pt idx="73505">586</cx:pt>
          <cx:pt idx="73506">351895</cx:pt>
          <cx:pt idx="73507">902</cx:pt>
          <cx:pt idx="73508">509</cx:pt>
          <cx:pt idx="73509">153</cx:pt>
          <cx:pt idx="73510">2498</cx:pt>
          <cx:pt idx="73511">337</cx:pt>
          <cx:pt idx="73512">82</cx:pt>
          <cx:pt idx="73513">604</cx:pt>
          <cx:pt idx="73514">182</cx:pt>
          <cx:pt idx="73515">650</cx:pt>
          <cx:pt idx="73516">236</cx:pt>
          <cx:pt idx="73517">0</cx:pt>
          <cx:pt idx="73518">25</cx:pt>
          <cx:pt idx="73519">60</cx:pt>
          <cx:pt idx="73520">276</cx:pt>
          <cx:pt idx="73521">305</cx:pt>
          <cx:pt idx="73522">108</cx:pt>
          <cx:pt idx="73523">393</cx:pt>
          <cx:pt idx="73524">292</cx:pt>
          <cx:pt idx="73525">482</cx:pt>
          <cx:pt idx="73526">36</cx:pt>
          <cx:pt idx="73527">163</cx:pt>
          <cx:pt idx="73528">79</cx:pt>
          <cx:pt idx="73529">181</cx:pt>
          <cx:pt idx="73530">30693</cx:pt>
          <cx:pt idx="73531">1000</cx:pt>
          <cx:pt idx="73532">269</cx:pt>
          <cx:pt idx="73533">407</cx:pt>
          <cx:pt idx="73534">66</cx:pt>
          <cx:pt idx="73535">0</cx:pt>
          <cx:pt idx="73536">431</cx:pt>
          <cx:pt idx="73537">75</cx:pt>
          <cx:pt idx="73538">56</cx:pt>
          <cx:pt idx="73539">250</cx:pt>
          <cx:pt idx="73540">691</cx:pt>
          <cx:pt idx="73541">228</cx:pt>
          <cx:pt idx="73542">58</cx:pt>
          <cx:pt idx="73543">221</cx:pt>
          <cx:pt idx="73544">650</cx:pt>
          <cx:pt idx="73545">66</cx:pt>
          <cx:pt idx="73546">245</cx:pt>
          <cx:pt idx="73547">261</cx:pt>
          <cx:pt idx="73548">1030</cx:pt>
          <cx:pt idx="73549">1197</cx:pt>
          <cx:pt idx="73550">650</cx:pt>
          <cx:pt idx="73551">567</cx:pt>
          <cx:pt idx="73552">362</cx:pt>
          <cx:pt idx="73553">774</cx:pt>
          <cx:pt idx="73554">314</cx:pt>
          <cx:pt idx="73555">683</cx:pt>
          <cx:pt idx="73556">1473</cx:pt>
          <cx:pt idx="73557">238</cx:pt>
          <cx:pt idx="73558">434</cx:pt>
          <cx:pt idx="73559">233</cx:pt>
          <cx:pt idx="73560">394</cx:pt>
          <cx:pt idx="73561">430</cx:pt>
          <cx:pt idx="73562">350</cx:pt>
          <cx:pt idx="73563">6583</cx:pt>
          <cx:pt idx="73564">281</cx:pt>
          <cx:pt idx="73565">393</cx:pt>
          <cx:pt idx="73566">650</cx:pt>
          <cx:pt idx="73567">170</cx:pt>
          <cx:pt idx="73568">877</cx:pt>
          <cx:pt idx="73569">227</cx:pt>
          <cx:pt idx="73570">607</cx:pt>
          <cx:pt idx="73571">295</cx:pt>
          <cx:pt idx="73572">131</cx:pt>
          <cx:pt idx="73573">651</cx:pt>
          <cx:pt idx="73574">526</cx:pt>
          <cx:pt idx="73575">459</cx:pt>
          <cx:pt idx="73576">650</cx:pt>
          <cx:pt idx="73577">896</cx:pt>
          <cx:pt idx="73578">394</cx:pt>
          <cx:pt idx="73579">232</cx:pt>
          <cx:pt idx="73580">69</cx:pt>
          <cx:pt idx="73581">217</cx:pt>
          <cx:pt idx="73582">249</cx:pt>
          <cx:pt idx="73583">105</cx:pt>
          <cx:pt idx="73584">27</cx:pt>
          <cx:pt idx="73585">58</cx:pt>
          <cx:pt idx="73586">221</cx:pt>
          <cx:pt idx="73587">93</cx:pt>
          <cx:pt idx="73588">250</cx:pt>
          <cx:pt idx="73589">650</cx:pt>
          <cx:pt idx="73590">308</cx:pt>
          <cx:pt idx="73591">147</cx:pt>
          <cx:pt idx="73592">88</cx:pt>
          <cx:pt idx="73593">477</cx:pt>
          <cx:pt idx="73594">214</cx:pt>
          <cx:pt idx="73595">419</cx:pt>
          <cx:pt idx="73596">396</cx:pt>
          <cx:pt idx="73597">664</cx:pt>
          <cx:pt idx="73598">825</cx:pt>
          <cx:pt idx="73599">396</cx:pt>
          <cx:pt idx="73600">250</cx:pt>
          <cx:pt idx="73601">894</cx:pt>
          <cx:pt idx="73602">483</cx:pt>
          <cx:pt idx="73603">305</cx:pt>
          <cx:pt idx="73604">941</cx:pt>
          <cx:pt idx="73605">590</cx:pt>
          <cx:pt idx="73606">620</cx:pt>
          <cx:pt idx="73607">366</cx:pt>
          <cx:pt idx="73608">650</cx:pt>
          <cx:pt idx="73609">650</cx:pt>
          <cx:pt idx="73610">528</cx:pt>
          <cx:pt idx="73611">650</cx:pt>
          <cx:pt idx="73612">3626</cx:pt>
          <cx:pt idx="73613">650</cx:pt>
          <cx:pt idx="73614">250</cx:pt>
          <cx:pt idx="73615">342</cx:pt>
          <cx:pt idx="73616">335</cx:pt>
          <cx:pt idx="73617">680</cx:pt>
          <cx:pt idx="73618">221</cx:pt>
          <cx:pt idx="73619">211</cx:pt>
          <cx:pt idx="73620">347</cx:pt>
          <cx:pt idx="73621">1711</cx:pt>
          <cx:pt idx="73622">650</cx:pt>
          <cx:pt idx="73623">650</cx:pt>
          <cx:pt idx="73624">381</cx:pt>
          <cx:pt idx="73625">474</cx:pt>
          <cx:pt idx="73626">599</cx:pt>
          <cx:pt idx="73627">166</cx:pt>
          <cx:pt idx="73628">2813</cx:pt>
          <cx:pt idx="73629">740</cx:pt>
          <cx:pt idx="73630">675</cx:pt>
          <cx:pt idx="73631">79</cx:pt>
          <cx:pt idx="73632">325</cx:pt>
          <cx:pt idx="73633">192</cx:pt>
          <cx:pt idx="73634">266</cx:pt>
          <cx:pt idx="73635">160</cx:pt>
          <cx:pt idx="73636">650</cx:pt>
          <cx:pt idx="73637">528</cx:pt>
          <cx:pt idx="73638">597</cx:pt>
          <cx:pt idx="73639">720</cx:pt>
          <cx:pt idx="73640">509</cx:pt>
          <cx:pt idx="73641">762</cx:pt>
          <cx:pt idx="73642">250</cx:pt>
          <cx:pt idx="73643">250</cx:pt>
          <cx:pt idx="73644">262</cx:pt>
          <cx:pt idx="73645">1400</cx:pt>
          <cx:pt idx="73646">160</cx:pt>
          <cx:pt idx="73647">720</cx:pt>
          <cx:pt idx="73648">1782</cx:pt>
          <cx:pt idx="73649">343</cx:pt>
          <cx:pt idx="73650">467</cx:pt>
          <cx:pt idx="73651">1027</cx:pt>
          <cx:pt idx="73652">199</cx:pt>
          <cx:pt idx="73653">975</cx:pt>
          <cx:pt idx="73654">427</cx:pt>
          <cx:pt idx="73655">522</cx:pt>
          <cx:pt idx="73656">134</cx:pt>
          <cx:pt idx="73657">15</cx:pt>
          <cx:pt idx="73658">250</cx:pt>
          <cx:pt idx="73659">299</cx:pt>
          <cx:pt idx="73660">295</cx:pt>
          <cx:pt idx="73661">282</cx:pt>
          <cx:pt idx="73662">202</cx:pt>
          <cx:pt idx="73663">650</cx:pt>
          <cx:pt idx="73664">650</cx:pt>
          <cx:pt idx="73665">502</cx:pt>
          <cx:pt idx="73666">255</cx:pt>
          <cx:pt idx="73667">1024</cx:pt>
          <cx:pt idx="73668">963</cx:pt>
          <cx:pt idx="73669">589</cx:pt>
          <cx:pt idx="73670">161</cx:pt>
          <cx:pt idx="73671">0</cx:pt>
          <cx:pt idx="73672">338</cx:pt>
          <cx:pt idx="73673">405</cx:pt>
          <cx:pt idx="73674">3905</cx:pt>
          <cx:pt idx="73675">1057</cx:pt>
          <cx:pt idx="73676">522</cx:pt>
          <cx:pt idx="73677">704</cx:pt>
          <cx:pt idx="73678">1783</cx:pt>
          <cx:pt idx="73679">1607</cx:pt>
          <cx:pt idx="73680">49</cx:pt>
          <cx:pt idx="73681">2784</cx:pt>
          <cx:pt idx="73682">250</cx:pt>
          <cx:pt idx="73683">761</cx:pt>
          <cx:pt idx="73684">695</cx:pt>
          <cx:pt idx="73685">1434</cx:pt>
          <cx:pt idx="73686">285</cx:pt>
          <cx:pt idx="73687">1280</cx:pt>
          <cx:pt idx="73688">1497</cx:pt>
          <cx:pt idx="73689">16057</cx:pt>
          <cx:pt idx="73690">735</cx:pt>
          <cx:pt idx="73691">575</cx:pt>
          <cx:pt idx="73692">807</cx:pt>
          <cx:pt idx="73693">2056</cx:pt>
          <cx:pt idx="73694">1246</cx:pt>
          <cx:pt idx="73695">57</cx:pt>
          <cx:pt idx="73696">1153</cx:pt>
          <cx:pt idx="73697">3179</cx:pt>
          <cx:pt idx="73698">769</cx:pt>
          <cx:pt idx="73699">1247</cx:pt>
          <cx:pt idx="73700">100</cx:pt>
          <cx:pt idx="73701">799</cx:pt>
          <cx:pt idx="73702">1382</cx:pt>
          <cx:pt idx="73703">788</cx:pt>
          <cx:pt idx="73704">839</cx:pt>
          <cx:pt idx="73705">2563</cx:pt>
          <cx:pt idx="73706">650</cx:pt>
          <cx:pt idx="73707">935</cx:pt>
          <cx:pt idx="73708">1436</cx:pt>
          <cx:pt idx="73709">12</cx:pt>
          <cx:pt idx="73710">25</cx:pt>
          <cx:pt idx="73711">1597</cx:pt>
          <cx:pt idx="73712">695</cx:pt>
          <cx:pt idx="73713">161</cx:pt>
          <cx:pt idx="73714">166</cx:pt>
          <cx:pt idx="73715">544</cx:pt>
          <cx:pt idx="73716">471</cx:pt>
          <cx:pt idx="73717">931</cx:pt>
          <cx:pt idx="73718">965</cx:pt>
          <cx:pt idx="73719">1215</cx:pt>
          <cx:pt idx="73720">940</cx:pt>
          <cx:pt idx="73721">88</cx:pt>
          <cx:pt idx="73722">18</cx:pt>
          <cx:pt idx="73723">2172</cx:pt>
          <cx:pt idx="73724">1307</cx:pt>
          <cx:pt idx="73725">55</cx:pt>
          <cx:pt idx="73726">2</cx:pt>
          <cx:pt idx="73727">1820</cx:pt>
          <cx:pt idx="73728">29</cx:pt>
          <cx:pt idx="73729">118</cx:pt>
          <cx:pt idx="73730">823</cx:pt>
          <cx:pt idx="73731">637</cx:pt>
          <cx:pt idx="73732">1285</cx:pt>
          <cx:pt idx="73733">617</cx:pt>
          <cx:pt idx="73734">2365</cx:pt>
          <cx:pt idx="73735">1222</cx:pt>
          <cx:pt idx="73736">796</cx:pt>
          <cx:pt idx="73737">402</cx:pt>
          <cx:pt idx="73738">1038</cx:pt>
          <cx:pt idx="73739">1292</cx:pt>
          <cx:pt idx="73740">29</cx:pt>
          <cx:pt idx="73741">2527</cx:pt>
          <cx:pt idx="73742">944</cx:pt>
          <cx:pt idx="73743">657</cx:pt>
          <cx:pt idx="73744">1599</cx:pt>
          <cx:pt idx="73745">66</cx:pt>
          <cx:pt idx="73746">660</cx:pt>
          <cx:pt idx="73747">0</cx:pt>
          <cx:pt idx="73748">1107</cx:pt>
          <cx:pt idx="73749">1176</cx:pt>
          <cx:pt idx="73750">650</cx:pt>
          <cx:pt idx="73751">1271</cx:pt>
          <cx:pt idx="73752">0</cx:pt>
          <cx:pt idx="73753">650</cx:pt>
          <cx:pt idx="73754">712</cx:pt>
          <cx:pt idx="73755">400</cx:pt>
          <cx:pt idx="73756">399</cx:pt>
          <cx:pt idx="73757">723</cx:pt>
          <cx:pt idx="73758">300</cx:pt>
          <cx:pt idx="73759">1009</cx:pt>
          <cx:pt idx="73760">2104</cx:pt>
          <cx:pt idx="73761">663</cx:pt>
          <cx:pt idx="73762">7149</cx:pt>
          <cx:pt idx="73763">650</cx:pt>
          <cx:pt idx="73764">299</cx:pt>
          <cx:pt idx="73765">3</cx:pt>
          <cx:pt idx="73766">47</cx:pt>
          <cx:pt idx="73767">1093</cx:pt>
          <cx:pt idx="73768">660</cx:pt>
          <cx:pt idx="73769">202</cx:pt>
          <cx:pt idx="73770">1030</cx:pt>
          <cx:pt idx="73771">970</cx:pt>
          <cx:pt idx="73772">539</cx:pt>
          <cx:pt idx="73773">241</cx:pt>
          <cx:pt idx="73774">519</cx:pt>
          <cx:pt idx="73775">570</cx:pt>
          <cx:pt idx="73776">2390</cx:pt>
          <cx:pt idx="73777">0</cx:pt>
          <cx:pt idx="73778">6836</cx:pt>
          <cx:pt idx="73779">720</cx:pt>
          <cx:pt idx="73780">1564</cx:pt>
          <cx:pt idx="73781">2085</cx:pt>
          <cx:pt idx="73782">1095</cx:pt>
          <cx:pt idx="73783">673</cx:pt>
          <cx:pt idx="73784">97</cx:pt>
          <cx:pt idx="73785">812</cx:pt>
          <cx:pt idx="73786">1665</cx:pt>
          <cx:pt idx="73787">458</cx:pt>
          <cx:pt idx="73788">325</cx:pt>
          <cx:pt idx="73789">346</cx:pt>
          <cx:pt idx="73790">99</cx:pt>
          <cx:pt idx="73791">1371</cx:pt>
          <cx:pt idx="73792">2906</cx:pt>
          <cx:pt idx="73793">853</cx:pt>
          <cx:pt idx="73794">238</cx:pt>
          <cx:pt idx="73795">116</cx:pt>
          <cx:pt idx="73796">868</cx:pt>
          <cx:pt idx="73797">980</cx:pt>
          <cx:pt idx="73798">351</cx:pt>
          <cx:pt idx="73799">1040</cx:pt>
          <cx:pt idx="73800">1191</cx:pt>
          <cx:pt idx="73801">75</cx:pt>
          <cx:pt idx="73802">263</cx:pt>
          <cx:pt idx="73803">292</cx:pt>
          <cx:pt idx="73804">885</cx:pt>
          <cx:pt idx="73805">668</cx:pt>
          <cx:pt idx="73806">508</cx:pt>
          <cx:pt idx="73807">553</cx:pt>
          <cx:pt idx="73808">1311</cx:pt>
          <cx:pt idx="73809">1699</cx:pt>
          <cx:pt idx="73810">360</cx:pt>
          <cx:pt idx="73811">197</cx:pt>
          <cx:pt idx="73812">238</cx:pt>
          <cx:pt idx="73813">348</cx:pt>
          <cx:pt idx="73814">184</cx:pt>
          <cx:pt idx="73815">250</cx:pt>
          <cx:pt idx="73816">177</cx:pt>
          <cx:pt idx="73817">15477</cx:pt>
          <cx:pt idx="73818">1030</cx:pt>
          <cx:pt idx="73819">856</cx:pt>
          <cx:pt idx="73820">650</cx:pt>
          <cx:pt idx="73821">2954</cx:pt>
          <cx:pt idx="73822">423</cx:pt>
          <cx:pt idx="73823">379</cx:pt>
          <cx:pt idx="73824">857</cx:pt>
          <cx:pt idx="73825">249</cx:pt>
          <cx:pt idx="73826">22</cx:pt>
          <cx:pt idx="73827">60</cx:pt>
          <cx:pt idx="73828">3931</cx:pt>
          <cx:pt idx="73829">453</cx:pt>
          <cx:pt idx="73830">430</cx:pt>
          <cx:pt idx="73831">12662</cx:pt>
          <cx:pt idx="73832">55</cx:pt>
          <cx:pt idx="73833">93</cx:pt>
          <cx:pt idx="73834">149</cx:pt>
          <cx:pt idx="73835">650</cx:pt>
          <cx:pt idx="73836">118</cx:pt>
          <cx:pt idx="73837">454</cx:pt>
          <cx:pt idx="73838">123</cx:pt>
          <cx:pt idx="73839">130</cx:pt>
          <cx:pt idx="73840">583</cx:pt>
          <cx:pt idx="73841">5275</cx:pt>
          <cx:pt idx="73842">531</cx:pt>
          <cx:pt idx="73843">604</cx:pt>
          <cx:pt idx="73844">892</cx:pt>
          <cx:pt idx="73845">321</cx:pt>
          <cx:pt idx="73846">732</cx:pt>
          <cx:pt idx="73847">186</cx:pt>
          <cx:pt idx="73848">569</cx:pt>
          <cx:pt idx="73849">2214</cx:pt>
          <cx:pt idx="73850">385</cx:pt>
          <cx:pt idx="73851">1046</cx:pt>
          <cx:pt idx="73852">739</cx:pt>
          <cx:pt idx="73853">204</cx:pt>
          <cx:pt idx="73854">427</cx:pt>
          <cx:pt idx="73855">293</cx:pt>
          <cx:pt idx="73856">719</cx:pt>
          <cx:pt idx="73857">443</cx:pt>
          <cx:pt idx="73858">230</cx:pt>
          <cx:pt idx="73859">351</cx:pt>
          <cx:pt idx="73860">203</cx:pt>
          <cx:pt idx="73861">358</cx:pt>
          <cx:pt idx="73862">325</cx:pt>
          <cx:pt idx="73863">333</cx:pt>
          <cx:pt idx="73864">576</cx:pt>
          <cx:pt idx="73865">330</cx:pt>
          <cx:pt idx="73866">50</cx:pt>
          <cx:pt idx="73867">565</cx:pt>
          <cx:pt idx="73868">557</cx:pt>
          <cx:pt idx="73869">500</cx:pt>
          <cx:pt idx="73870">544</cx:pt>
          <cx:pt idx="73871">92</cx:pt>
          <cx:pt idx="73872">527</cx:pt>
          <cx:pt idx="73873">189</cx:pt>
          <cx:pt idx="73874">484</cx:pt>
          <cx:pt idx="73875">581</cx:pt>
          <cx:pt idx="73876">325</cx:pt>
          <cx:pt idx="73877">387</cx:pt>
          <cx:pt idx="73878">174</cx:pt>
          <cx:pt idx="73879">480</cx:pt>
          <cx:pt idx="73880">85</cx:pt>
          <cx:pt idx="73881">364</cx:pt>
          <cx:pt idx="73882">53</cx:pt>
          <cx:pt idx="73883">60</cx:pt>
          <cx:pt idx="73884">914</cx:pt>
          <cx:pt idx="73885">386</cx:pt>
          <cx:pt idx="73886">1094</cx:pt>
          <cx:pt idx="73887">518</cx:pt>
          <cx:pt idx="73888">258</cx:pt>
          <cx:pt idx="73889">228</cx:pt>
          <cx:pt idx="73890">1189</cx:pt>
          <cx:pt idx="73891">1050</cx:pt>
          <cx:pt idx="73892">250</cx:pt>
          <cx:pt idx="73893">717</cx:pt>
          <cx:pt idx="73894">250</cx:pt>
          <cx:pt idx="73895">96</cx:pt>
          <cx:pt idx="73896">61</cx:pt>
          <cx:pt idx="73897">1</cx:pt>
          <cx:pt idx="73898">351</cx:pt>
          <cx:pt idx="73899">1469</cx:pt>
          <cx:pt idx="73900">35</cx:pt>
          <cx:pt idx="73901">1203</cx:pt>
          <cx:pt idx="73902">888</cx:pt>
          <cx:pt idx="73903">224</cx:pt>
          <cx:pt idx="73904">30</cx:pt>
          <cx:pt idx="73905">582</cx:pt>
          <cx:pt idx="73906">650</cx:pt>
          <cx:pt idx="73907">650</cx:pt>
          <cx:pt idx="73908">93</cx:pt>
          <cx:pt idx="73909">39</cx:pt>
          <cx:pt idx="73910">713</cx:pt>
          <cx:pt idx="73911">162</cx:pt>
          <cx:pt idx="73912">183</cx:pt>
          <cx:pt idx="73913">153</cx:pt>
          <cx:pt idx="73914">2753</cx:pt>
          <cx:pt idx="73915">250</cx:pt>
          <cx:pt idx="73916">908</cx:pt>
          <cx:pt idx="73917">193</cx:pt>
          <cx:pt idx="73918">1030</cx:pt>
          <cx:pt idx="73919">227</cx:pt>
          <cx:pt idx="73920">157</cx:pt>
          <cx:pt idx="73921">466</cx:pt>
          <cx:pt idx="73922">1146</cx:pt>
          <cx:pt idx="73923">5500</cx:pt>
          <cx:pt idx="73924">32</cx:pt>
          <cx:pt idx="73925">679</cx:pt>
          <cx:pt idx="73926">251</cx:pt>
          <cx:pt idx="73927">411</cx:pt>
          <cx:pt idx="73928">650</cx:pt>
          <cx:pt idx="73929">500</cx:pt>
          <cx:pt idx="73930">1030</cx:pt>
          <cx:pt idx="73931">184</cx:pt>
          <cx:pt idx="73932">241</cx:pt>
          <cx:pt idx="73933">81</cx:pt>
          <cx:pt idx="73934">156</cx:pt>
          <cx:pt idx="73935">97</cx:pt>
          <cx:pt idx="73936">419</cx:pt>
          <cx:pt idx="73937">484</cx:pt>
          <cx:pt idx="73938">741</cx:pt>
          <cx:pt idx="73939">528</cx:pt>
          <cx:pt idx="73940">861</cx:pt>
          <cx:pt idx="73941">1435</cx:pt>
          <cx:pt idx="73942">297023</cx:pt>
          <cx:pt idx="73943">61</cx:pt>
          <cx:pt idx="73944">388</cx:pt>
          <cx:pt idx="73945">98</cx:pt>
          <cx:pt idx="73946">250</cx:pt>
          <cx:pt idx="73947">46</cx:pt>
          <cx:pt idx="73948">650</cx:pt>
          <cx:pt idx="73949">63</cx:pt>
          <cx:pt idx="73950">153</cx:pt>
          <cx:pt idx="73951">83</cx:pt>
          <cx:pt idx="73952">253</cx:pt>
          <cx:pt idx="73953">220</cx:pt>
          <cx:pt idx="73954">212</cx:pt>
          <cx:pt idx="73955">181</cx:pt>
          <cx:pt idx="73956">427</cx:pt>
          <cx:pt idx="73957">1145</cx:pt>
          <cx:pt idx="73958">77</cx:pt>
          <cx:pt idx="73959">307</cx:pt>
          <cx:pt idx="73960">311</cx:pt>
          <cx:pt idx="73961">215</cx:pt>
          <cx:pt idx="73962">117</cx:pt>
          <cx:pt idx="73963">290</cx:pt>
          <cx:pt idx="73964">1910</cx:pt>
          <cx:pt idx="73965">44</cx:pt>
          <cx:pt idx="73966">313</cx:pt>
          <cx:pt idx="73967">246</cx:pt>
          <cx:pt idx="73968">41</cx:pt>
          <cx:pt idx="73969">35</cx:pt>
          <cx:pt idx="73970">362</cx:pt>
          <cx:pt idx="73971">136</cx:pt>
          <cx:pt idx="73972">0</cx:pt>
          <cx:pt idx="73973">281</cx:pt>
          <cx:pt idx="73974">134</cx:pt>
          <cx:pt idx="73975">828</cx:pt>
          <cx:pt idx="73976">122</cx:pt>
          <cx:pt idx="73977">250</cx:pt>
          <cx:pt idx="73978">388</cx:pt>
          <cx:pt idx="73979">503</cx:pt>
          <cx:pt idx="73980">328</cx:pt>
          <cx:pt idx="73981">222</cx:pt>
          <cx:pt idx="73982">650</cx:pt>
          <cx:pt idx="73983">79</cx:pt>
          <cx:pt idx="73984">153</cx:pt>
          <cx:pt idx="73985">220</cx:pt>
          <cx:pt idx="73986">443</cx:pt>
          <cx:pt idx="73987">52</cx:pt>
          <cx:pt idx="73988">250</cx:pt>
          <cx:pt idx="73989">250</cx:pt>
          <cx:pt idx="73990">650</cx:pt>
          <cx:pt idx="73991">76</cx:pt>
          <cx:pt idx="73992">236</cx:pt>
          <cx:pt idx="73993">230</cx:pt>
          <cx:pt idx="73994">250</cx:pt>
          <cx:pt idx="73995">189</cx:pt>
          <cx:pt idx="73996">439</cx:pt>
          <cx:pt idx="73997">393</cx:pt>
          <cx:pt idx="73998">59</cx:pt>
          <cx:pt idx="73999">41</cx:pt>
          <cx:pt idx="74000">328</cx:pt>
          <cx:pt idx="74001">365</cx:pt>
          <cx:pt idx="74002">31</cx:pt>
          <cx:pt idx="74003">342</cx:pt>
          <cx:pt idx="74004">250</cx:pt>
          <cx:pt idx="74005">499</cx:pt>
          <cx:pt idx="74006">326</cx:pt>
          <cx:pt idx="74007">202</cx:pt>
          <cx:pt idx="74008">281</cx:pt>
          <cx:pt idx="74009">133</cx:pt>
          <cx:pt idx="74010">560</cx:pt>
          <cx:pt idx="74011">1059</cx:pt>
          <cx:pt idx="74012">332</cx:pt>
          <cx:pt idx="74013">133</cx:pt>
          <cx:pt idx="74014">528</cx:pt>
          <cx:pt idx="74015">9587</cx:pt>
          <cx:pt idx="74016">85</cx:pt>
          <cx:pt idx="74017">655</cx:pt>
          <cx:pt idx="74018">236</cx:pt>
          <cx:pt idx="74019">112</cx:pt>
          <cx:pt idx="74020">80</cx:pt>
          <cx:pt idx="74021">274</cx:pt>
          <cx:pt idx="74022">317</cx:pt>
          <cx:pt idx="74023">650</cx:pt>
          <cx:pt idx="74024">149</cx:pt>
          <cx:pt idx="74025">76</cx:pt>
          <cx:pt idx="74026">325</cx:pt>
          <cx:pt idx="74027">281</cx:pt>
          <cx:pt idx="74028">436</cx:pt>
          <cx:pt idx="74029">367</cx:pt>
          <cx:pt idx="74030">500</cx:pt>
          <cx:pt idx="74031">269</cx:pt>
          <cx:pt idx="74032">229</cx:pt>
          <cx:pt idx="74033">79</cx:pt>
          <cx:pt idx="74034">569</cx:pt>
          <cx:pt idx="74035">650</cx:pt>
          <cx:pt idx="74036">75</cx:pt>
          <cx:pt idx="74037">265</cx:pt>
          <cx:pt idx="74038">32</cx:pt>
          <cx:pt idx="74039">250</cx:pt>
          <cx:pt idx="74040">520</cx:pt>
          <cx:pt idx="74041">330</cx:pt>
          <cx:pt idx="74042">242</cx:pt>
          <cx:pt idx="74043">305</cx:pt>
          <cx:pt idx="74044">177</cx:pt>
          <cx:pt idx="74045">450</cx:pt>
          <cx:pt idx="74046">272</cx:pt>
          <cx:pt idx="74047">37</cx:pt>
          <cx:pt idx="74048">1185</cx:pt>
          <cx:pt idx="74049">246</cx:pt>
          <cx:pt idx="74050">688</cx:pt>
          <cx:pt idx="74051">682</cx:pt>
          <cx:pt idx="74052">325</cx:pt>
          <cx:pt idx="74053">345</cx:pt>
          <cx:pt idx="74054">385</cx:pt>
          <cx:pt idx="74055">250</cx:pt>
          <cx:pt idx="74056">426</cx:pt>
          <cx:pt idx="74057">363</cx:pt>
          <cx:pt idx="74058">325</cx:pt>
          <cx:pt idx="74059">300</cx:pt>
          <cx:pt idx="74060">46</cx:pt>
          <cx:pt idx="74061">106</cx:pt>
          <cx:pt idx="74062">193</cx:pt>
          <cx:pt idx="74063">979</cx:pt>
          <cx:pt idx="74064">95</cx:pt>
          <cx:pt idx="74065">26</cx:pt>
          <cx:pt idx="74066">500</cx:pt>
          <cx:pt idx="74067">650</cx:pt>
          <cx:pt idx="74068">489</cx:pt>
          <cx:pt idx="74069">667</cx:pt>
          <cx:pt idx="74070">357</cx:pt>
          <cx:pt idx="74071">112</cx:pt>
          <cx:pt idx="74072">650</cx:pt>
          <cx:pt idx="74073">147</cx:pt>
          <cx:pt idx="74074">600</cx:pt>
          <cx:pt idx="74075">70</cx:pt>
          <cx:pt idx="74076">373</cx:pt>
          <cx:pt idx="74077">1030</cx:pt>
          <cx:pt idx="74078">1</cx:pt>
          <cx:pt idx="74079">256</cx:pt>
          <cx:pt idx="74080">63</cx:pt>
          <cx:pt idx="74081">650</cx:pt>
          <cx:pt idx="74082">250</cx:pt>
          <cx:pt idx="74083">436</cx:pt>
          <cx:pt idx="74084">908</cx:pt>
          <cx:pt idx="74085">430</cx:pt>
          <cx:pt idx="74086">250</cx:pt>
          <cx:pt idx="74087">154</cx:pt>
          <cx:pt idx="74088">212</cx:pt>
          <cx:pt idx="74089">56</cx:pt>
          <cx:pt idx="74090">1307</cx:pt>
          <cx:pt idx="74091">42</cx:pt>
          <cx:pt idx="74092">186</cx:pt>
          <cx:pt idx="74093">221</cx:pt>
          <cx:pt idx="74094">272</cx:pt>
          <cx:pt idx="74095">247</cx:pt>
          <cx:pt idx="74096">412</cx:pt>
          <cx:pt idx="74097">110</cx:pt>
          <cx:pt idx="74098">189</cx:pt>
          <cx:pt idx="74099">298</cx:pt>
          <cx:pt idx="74100">34</cx:pt>
          <cx:pt idx="74101">760</cx:pt>
          <cx:pt idx="74102">379</cx:pt>
          <cx:pt idx="74103">283</cx:pt>
          <cx:pt idx="74104">147</cx:pt>
          <cx:pt idx="74105">32</cx:pt>
          <cx:pt idx="74106">650</cx:pt>
          <cx:pt idx="74107">113</cx:pt>
          <cx:pt idx="74108">136</cx:pt>
          <cx:pt idx="74109">650</cx:pt>
          <cx:pt idx="74110">851</cx:pt>
          <cx:pt idx="74111">744</cx:pt>
          <cx:pt idx="74112">650</cx:pt>
          <cx:pt idx="74113">219</cx:pt>
          <cx:pt idx="74114">0</cx:pt>
          <cx:pt idx="74115">61</cx:pt>
          <cx:pt idx="74116">343</cx:pt>
          <cx:pt idx="74117">350</cx:pt>
          <cx:pt idx="74118">48</cx:pt>
          <cx:pt idx="74119">265</cx:pt>
          <cx:pt idx="74120">224</cx:pt>
          <cx:pt idx="74121">87</cx:pt>
          <cx:pt idx="74122">53</cx:pt>
          <cx:pt idx="74123">721</cx:pt>
          <cx:pt idx="74124">250</cx:pt>
          <cx:pt idx="74125">202</cx:pt>
          <cx:pt idx="74126">76</cx:pt>
          <cx:pt idx="74127">278</cx:pt>
          <cx:pt idx="74128">36</cx:pt>
          <cx:pt idx="74129">724</cx:pt>
          <cx:pt idx="74130">57</cx:pt>
          <cx:pt idx="74131">182</cx:pt>
          <cx:pt idx="74132">650</cx:pt>
          <cx:pt idx="74133">126</cx:pt>
          <cx:pt idx="74134">315</cx:pt>
          <cx:pt idx="74135">138</cx:pt>
          <cx:pt idx="74136">674</cx:pt>
          <cx:pt idx="74137">45</cx:pt>
          <cx:pt idx="74138">1030</cx:pt>
          <cx:pt idx="74139">463</cx:pt>
          <cx:pt idx="74140">169</cx:pt>
          <cx:pt idx="74141">1030</cx:pt>
          <cx:pt idx="74142">290</cx:pt>
          <cx:pt idx="74143">372</cx:pt>
          <cx:pt idx="74144">158</cx:pt>
          <cx:pt idx="74145">834</cx:pt>
          <cx:pt idx="74146">1057</cx:pt>
          <cx:pt idx="74147">438</cx:pt>
          <cx:pt idx="74148">609</cx:pt>
          <cx:pt idx="74149">719</cx:pt>
          <cx:pt idx="74150">128</cx:pt>
          <cx:pt idx="74151">574</cx:pt>
          <cx:pt idx="74152">412</cx:pt>
          <cx:pt idx="74153">331</cx:pt>
          <cx:pt idx="74154">126</cx:pt>
          <cx:pt idx="74155">358</cx:pt>
          <cx:pt idx="74156">62</cx:pt>
          <cx:pt idx="74157">650</cx:pt>
          <cx:pt idx="74158">32</cx:pt>
          <cx:pt idx="74159">127</cx:pt>
          <cx:pt idx="74160">159</cx:pt>
          <cx:pt idx="74161">43</cx:pt>
          <cx:pt idx="74162">44</cx:pt>
          <cx:pt idx="74163">233</cx:pt>
          <cx:pt idx="74164">217</cx:pt>
          <cx:pt idx="74165">113</cx:pt>
          <cx:pt idx="74166">250</cx:pt>
          <cx:pt idx="74167">57</cx:pt>
          <cx:pt idx="74168">169</cx:pt>
          <cx:pt idx="74169">60</cx:pt>
          <cx:pt idx="74170">235</cx:pt>
          <cx:pt idx="74171">78</cx:pt>
          <cx:pt idx="74172">163</cx:pt>
          <cx:pt idx="74173">43</cx:pt>
          <cx:pt idx="74174">545</cx:pt>
          <cx:pt idx="74175">500</cx:pt>
          <cx:pt idx="74176">10</cx:pt>
          <cx:pt idx="74177">39</cx:pt>
          <cx:pt idx="74178">354</cx:pt>
          <cx:pt idx="74179">64</cx:pt>
          <cx:pt idx="74180">1044</cx:pt>
          <cx:pt idx="74181">105</cx:pt>
          <cx:pt idx="74182">50</cx:pt>
          <cx:pt idx="74183">525</cx:pt>
          <cx:pt idx="74184">251</cx:pt>
          <cx:pt idx="74185">650</cx:pt>
          <cx:pt idx="74186">80</cx:pt>
          <cx:pt idx="74187">585</cx:pt>
          <cx:pt idx="74188">503</cx:pt>
          <cx:pt idx="74189">231</cx:pt>
          <cx:pt idx="74190">57</cx:pt>
          <cx:pt idx="74191">509</cx:pt>
          <cx:pt idx="74192">411</cx:pt>
          <cx:pt idx="74193">149</cx:pt>
          <cx:pt idx="74194">126</cx:pt>
          <cx:pt idx="74195">121</cx:pt>
          <cx:pt idx="74196">636</cx:pt>
          <cx:pt idx="74197">347</cx:pt>
          <cx:pt idx="74198">278</cx:pt>
          <cx:pt idx="74199">650</cx:pt>
          <cx:pt idx="74200">291</cx:pt>
          <cx:pt idx="74201">165</cx:pt>
          <cx:pt idx="74202">325</cx:pt>
          <cx:pt idx="74203">250</cx:pt>
          <cx:pt idx="74204">435</cx:pt>
          <cx:pt idx="74205">80</cx:pt>
          <cx:pt idx="74206">474</cx:pt>
          <cx:pt idx="74207">244</cx:pt>
          <cx:pt idx="74208">260</cx:pt>
          <cx:pt idx="74209">226</cx:pt>
          <cx:pt idx="74210">1137</cx:pt>
          <cx:pt idx="74211">382</cx:pt>
          <cx:pt idx="74212">250</cx:pt>
          <cx:pt idx="74213">41</cx:pt>
          <cx:pt idx="74214">629</cx:pt>
          <cx:pt idx="74215">880</cx:pt>
          <cx:pt idx="74216">515</cx:pt>
          <cx:pt idx="74217">375</cx:pt>
          <cx:pt idx="74218">598</cx:pt>
          <cx:pt idx="74219">390</cx:pt>
          <cx:pt idx="74220">650</cx:pt>
          <cx:pt idx="74221">15</cx:pt>
          <cx:pt idx="74222">452</cx:pt>
          <cx:pt idx="74223">848</cx:pt>
          <cx:pt idx="74224">422</cx:pt>
          <cx:pt idx="74225">4264</cx:pt>
          <cx:pt idx="74226">650</cx:pt>
          <cx:pt idx="74227">557</cx:pt>
          <cx:pt idx="74228">230</cx:pt>
          <cx:pt idx="74229">650</cx:pt>
          <cx:pt idx="74230">650</cx:pt>
          <cx:pt idx="74231">252</cx:pt>
          <cx:pt idx="74232">1</cx:pt>
          <cx:pt idx="74233">325</cx:pt>
          <cx:pt idx="74234">25</cx:pt>
          <cx:pt idx="74235">250</cx:pt>
          <cx:pt idx="74236">289</cx:pt>
          <cx:pt idx="74237">191</cx:pt>
          <cx:pt idx="74238">93</cx:pt>
          <cx:pt idx="74239">1500</cx:pt>
          <cx:pt idx="74240">58</cx:pt>
          <cx:pt idx="74241">281</cx:pt>
          <cx:pt idx="74242">57</cx:pt>
          <cx:pt idx="74243">164</cx:pt>
          <cx:pt idx="74244">132</cx:pt>
          <cx:pt idx="74245">320</cx:pt>
          <cx:pt idx="74246">389</cx:pt>
          <cx:pt idx="74247">234</cx:pt>
          <cx:pt idx="74248">337</cx:pt>
          <cx:pt idx="74249">16</cx:pt>
          <cx:pt idx="74250">148</cx:pt>
          <cx:pt idx="74251">194</cx:pt>
          <cx:pt idx="74252">92</cx:pt>
          <cx:pt idx="74253">240</cx:pt>
          <cx:pt idx="74254">250</cx:pt>
          <cx:pt idx="74255">509</cx:pt>
          <cx:pt idx="74256">650</cx:pt>
          <cx:pt idx="74257">301</cx:pt>
          <cx:pt idx="74258">20</cx:pt>
          <cx:pt idx="74259">738</cx:pt>
          <cx:pt idx="74260">650</cx:pt>
          <cx:pt idx="74261">251</cx:pt>
          <cx:pt idx="74262">106</cx:pt>
          <cx:pt idx="74263">208</cx:pt>
          <cx:pt idx="74264">158</cx:pt>
          <cx:pt idx="74265">1</cx:pt>
          <cx:pt idx="74266">0</cx:pt>
          <cx:pt idx="74267">124</cx:pt>
          <cx:pt idx="74268">250</cx:pt>
          <cx:pt idx="74269">176</cx:pt>
          <cx:pt idx="74270">325</cx:pt>
          <cx:pt idx="74271">250</cx:pt>
          <cx:pt idx="74272">249</cx:pt>
          <cx:pt idx="74273">2</cx:pt>
          <cx:pt idx="74274">36</cx:pt>
          <cx:pt idx="74275">835</cx:pt>
          <cx:pt idx="74276">250</cx:pt>
          <cx:pt idx="74277">404</cx:pt>
          <cx:pt idx="74278">288</cx:pt>
          <cx:pt idx="74279">182</cx:pt>
          <cx:pt idx="74280">202</cx:pt>
          <cx:pt idx="74281">0</cx:pt>
          <cx:pt idx="74282">54</cx:pt>
          <cx:pt idx="74283">91</cx:pt>
          <cx:pt idx="74284">138</cx:pt>
          <cx:pt idx="74285">353</cx:pt>
          <cx:pt idx="74286">983</cx:pt>
          <cx:pt idx="74287">14</cx:pt>
          <cx:pt idx="74288">1030</cx:pt>
          <cx:pt idx="74289">531</cx:pt>
          <cx:pt idx="74290">138</cx:pt>
          <cx:pt idx="74291">250</cx:pt>
          <cx:pt idx="74292">839</cx:pt>
          <cx:pt idx="74293">55</cx:pt>
          <cx:pt idx="74294">93</cx:pt>
          <cx:pt idx="74295">448</cx:pt>
          <cx:pt idx="74296">35</cx:pt>
          <cx:pt idx="74297">84</cx:pt>
          <cx:pt idx="74298">411</cx:pt>
          <cx:pt idx="74299">46</cx:pt>
          <cx:pt idx="74300">329</cx:pt>
          <cx:pt idx="74301">640</cx:pt>
          <cx:pt idx="74302">758</cx:pt>
          <cx:pt idx="74303">211</cx:pt>
          <cx:pt idx="74304">494</cx:pt>
          <cx:pt idx="74305">42</cx:pt>
          <cx:pt idx="74306">109</cx:pt>
          <cx:pt idx="74307">250</cx:pt>
          <cx:pt idx="74308">925</cx:pt>
          <cx:pt idx="74309">163</cx:pt>
          <cx:pt idx="74310">764</cx:pt>
          <cx:pt idx="74311">185</cx:pt>
          <cx:pt idx="74312">139</cx:pt>
          <cx:pt idx="74313">48</cx:pt>
          <cx:pt idx="74314">197</cx:pt>
          <cx:pt idx="74315">533</cx:pt>
          <cx:pt idx="74316">400</cx:pt>
          <cx:pt idx="74317">190</cx:pt>
          <cx:pt idx="74318">55</cx:pt>
          <cx:pt idx="74319">250</cx:pt>
          <cx:pt idx="74320">103</cx:pt>
          <cx:pt idx="74321">250</cx:pt>
          <cx:pt idx="74322">274</cx:pt>
          <cx:pt idx="74323">47</cx:pt>
          <cx:pt idx="74324">301</cx:pt>
          <cx:pt idx="74325">164</cx:pt>
          <cx:pt idx="74326">384</cx:pt>
          <cx:pt idx="74327">632</cx:pt>
          <cx:pt idx="74328">65</cx:pt>
          <cx:pt idx="74329">447</cx:pt>
          <cx:pt idx="74330">156</cx:pt>
          <cx:pt idx="74331">1363</cx:pt>
          <cx:pt idx="74332">340</cx:pt>
          <cx:pt idx="74333">642</cx:pt>
          <cx:pt idx="74334">194</cx:pt>
          <cx:pt idx="74335">42</cx:pt>
          <cx:pt idx="74336">67</cx:pt>
          <cx:pt idx="74337">386</cx:pt>
          <cx:pt idx="74338">5</cx:pt>
          <cx:pt idx="74339">311</cx:pt>
          <cx:pt idx="74340">695</cx:pt>
          <cx:pt idx="74341">65</cx:pt>
          <cx:pt idx="74342">800</cx:pt>
          <cx:pt idx="74343">588</cx:pt>
          <cx:pt idx="74344">1827</cx:pt>
          <cx:pt idx="74345">7</cx:pt>
          <cx:pt idx="74346">48</cx:pt>
          <cx:pt idx="74347">54</cx:pt>
          <cx:pt idx="74348">133</cx:pt>
          <cx:pt idx="74349">169</cx:pt>
          <cx:pt idx="74350">276</cx:pt>
          <cx:pt idx="74351">38</cx:pt>
          <cx:pt idx="74352">250</cx:pt>
          <cx:pt idx="74353">248</cx:pt>
          <cx:pt idx="74354">190</cx:pt>
          <cx:pt idx="74355">250</cx:pt>
          <cx:pt idx="74356">308</cx:pt>
          <cx:pt idx="74357">481</cx:pt>
          <cx:pt idx="74358">343</cx:pt>
          <cx:pt idx="74359">402</cx:pt>
          <cx:pt idx="74360">370</cx:pt>
          <cx:pt idx="74361">173</cx:pt>
          <cx:pt idx="74362">495</cx:pt>
          <cx:pt idx="74363">205</cx:pt>
          <cx:pt idx="74364">288</cx:pt>
          <cx:pt idx="74365">87</cx:pt>
          <cx:pt idx="74366">107</cx:pt>
          <cx:pt idx="74367">257</cx:pt>
          <cx:pt idx="74368">106</cx:pt>
          <cx:pt idx="74369">163</cx:pt>
          <cx:pt idx="74370">312</cx:pt>
          <cx:pt idx="74371">91</cx:pt>
          <cx:pt idx="74372">419</cx:pt>
          <cx:pt idx="74373">603</cx:pt>
          <cx:pt idx="74374">160</cx:pt>
          <cx:pt idx="74375">689</cx:pt>
          <cx:pt idx="74376">236</cx:pt>
          <cx:pt idx="74377">328</cx:pt>
          <cx:pt idx="74378">236</cx:pt>
          <cx:pt idx="74379">70</cx:pt>
          <cx:pt idx="74380">959</cx:pt>
          <cx:pt idx="74381">509</cx:pt>
          <cx:pt idx="74382">0</cx:pt>
          <cx:pt idx="74383">650</cx:pt>
          <cx:pt idx="74384">126</cx:pt>
          <cx:pt idx="74385">929</cx:pt>
          <cx:pt idx="74386">896</cx:pt>
          <cx:pt idx="74387">61</cx:pt>
          <cx:pt idx="74388">26</cx:pt>
          <cx:pt idx="74389">250</cx:pt>
          <cx:pt idx="74390">174</cx:pt>
          <cx:pt idx="74391">155</cx:pt>
          <cx:pt idx="74392">452</cx:pt>
          <cx:pt idx="74393">46</cx:pt>
          <cx:pt idx="74394">38</cx:pt>
          <cx:pt idx="74395">425</cx:pt>
          <cx:pt idx="74396">205</cx:pt>
          <cx:pt idx="74397">183</cx:pt>
          <cx:pt idx="74398">217</cx:pt>
          <cx:pt idx="74399">364</cx:pt>
          <cx:pt idx="74400">409</cx:pt>
          <cx:pt idx="74401">429</cx:pt>
          <cx:pt idx="74402">750</cx:pt>
          <cx:pt idx="74403">68</cx:pt>
          <cx:pt idx="74404">250</cx:pt>
          <cx:pt idx="74405">500</cx:pt>
          <cx:pt idx="74406">650</cx:pt>
          <cx:pt idx="74407">338</cx:pt>
          <cx:pt idx="74408">1233</cx:pt>
          <cx:pt idx="74409">542</cx:pt>
          <cx:pt idx="74410">1030</cx:pt>
          <cx:pt idx="74411">740</cx:pt>
          <cx:pt idx="74412">903</cx:pt>
          <cx:pt idx="74413">650</cx:pt>
          <cx:pt idx="74414">153</cx:pt>
          <cx:pt idx="74415">653</cx:pt>
          <cx:pt idx="74416">61</cx:pt>
          <cx:pt idx="74417">63</cx:pt>
          <cx:pt idx="74418">66</cx:pt>
          <cx:pt idx="74419">111</cx:pt>
          <cx:pt idx="74420">123</cx:pt>
          <cx:pt idx="74421">46</cx:pt>
          <cx:pt idx="74422">31</cx:pt>
          <cx:pt idx="74423">447</cx:pt>
          <cx:pt idx="74424">547</cx:pt>
          <cx:pt idx="74425">33</cx:pt>
          <cx:pt idx="74426">36</cx:pt>
          <cx:pt idx="74427">62</cx:pt>
          <cx:pt idx="74428">44</cx:pt>
          <cx:pt idx="74429">428</cx:pt>
          <cx:pt idx="74430">325</cx:pt>
          <cx:pt idx="74431">443</cx:pt>
          <cx:pt idx="74432">438</cx:pt>
          <cx:pt idx="74433">159</cx:pt>
          <cx:pt idx="74434">961</cx:pt>
          <cx:pt idx="74435">129</cx:pt>
          <cx:pt idx="74436">20</cx:pt>
          <cx:pt idx="74437">84</cx:pt>
          <cx:pt idx="74438">442</cx:pt>
          <cx:pt idx="74439">478</cx:pt>
          <cx:pt idx="74440">376</cx:pt>
          <cx:pt idx="74441">8893</cx:pt>
          <cx:pt idx="74442">81</cx:pt>
          <cx:pt idx="74443">721</cx:pt>
          <cx:pt idx="74444">929</cx:pt>
          <cx:pt idx="74445">152</cx:pt>
          <cx:pt idx="74446">318</cx:pt>
          <cx:pt idx="74447">104</cx:pt>
          <cx:pt idx="74448">309</cx:pt>
          <cx:pt idx="74449">240</cx:pt>
          <cx:pt idx="74450">306</cx:pt>
          <cx:pt idx="74451">25</cx:pt>
          <cx:pt idx="74452">288</cx:pt>
          <cx:pt idx="74453">89</cx:pt>
          <cx:pt idx="74454">28</cx:pt>
          <cx:pt idx="74455">144</cx:pt>
          <cx:pt idx="74456">51</cx:pt>
          <cx:pt idx="74457">612</cx:pt>
          <cx:pt idx="74458">61</cx:pt>
          <cx:pt idx="74459">46</cx:pt>
          <cx:pt idx="74460">53</cx:pt>
          <cx:pt idx="74461">59</cx:pt>
          <cx:pt idx="74462">690</cx:pt>
          <cx:pt idx="74463">239</cx:pt>
          <cx:pt idx="74464">12</cx:pt>
          <cx:pt idx="74465">95</cx:pt>
          <cx:pt idx="74466">562</cx:pt>
          <cx:pt idx="74467">33</cx:pt>
          <cx:pt idx="74468">120</cx:pt>
          <cx:pt idx="74469">165</cx:pt>
          <cx:pt idx="74470">103</cx:pt>
          <cx:pt idx="74471">103</cx:pt>
          <cx:pt idx="74472">28</cx:pt>
          <cx:pt idx="74473">229</cx:pt>
          <cx:pt idx="74474">216</cx:pt>
          <cx:pt idx="74475">964</cx:pt>
          <cx:pt idx="74476">443</cx:pt>
          <cx:pt idx="74477">733</cx:pt>
          <cx:pt idx="74478">467</cx:pt>
          <cx:pt idx="74479">428</cx:pt>
          <cx:pt idx="74480">514</cx:pt>
          <cx:pt idx="74481">650</cx:pt>
          <cx:pt idx="74482">119</cx:pt>
          <cx:pt idx="74483">1247</cx:pt>
          <cx:pt idx="74484">485</cx:pt>
          <cx:pt idx="74485">778</cx:pt>
          <cx:pt idx="74486">4</cx:pt>
          <cx:pt idx="74487">102</cx:pt>
          <cx:pt idx="74488">70</cx:pt>
          <cx:pt idx="74489">79</cx:pt>
          <cx:pt idx="74490">307</cx:pt>
          <cx:pt idx="74491">506</cx:pt>
          <cx:pt idx="74492">36</cx:pt>
          <cx:pt idx="74493">222</cx:pt>
          <cx:pt idx="74494">429</cx:pt>
          <cx:pt idx="74495">267</cx:pt>
          <cx:pt idx="74496">1579</cx:pt>
          <cx:pt idx="74497">715</cx:pt>
          <cx:pt idx="74498">1144</cx:pt>
          <cx:pt idx="74499">1642</cx:pt>
          <cx:pt idx="74500">660</cx:pt>
          <cx:pt idx="74501">1570</cx:pt>
          <cx:pt idx="74502">94</cx:pt>
          <cx:pt idx="74503">326</cx:pt>
          <cx:pt idx="74504">40</cx:pt>
          <cx:pt idx="74505">431</cx:pt>
          <cx:pt idx="74506">37</cx:pt>
          <cx:pt idx="74507">164</cx:pt>
          <cx:pt idx="74508">195</cx:pt>
          <cx:pt idx="74509">42</cx:pt>
          <cx:pt idx="74510">564</cx:pt>
          <cx:pt idx="74511">650</cx:pt>
          <cx:pt idx="74512">200</cx:pt>
          <cx:pt idx="74513">1164</cx:pt>
          <cx:pt idx="74514">619</cx:pt>
          <cx:pt idx="74515">794</cx:pt>
          <cx:pt idx="74516">650</cx:pt>
          <cx:pt idx="74517">414</cx:pt>
          <cx:pt idx="74518">650</cx:pt>
          <cx:pt idx="74519">650</cx:pt>
          <cx:pt idx="74520">249</cx:pt>
          <cx:pt idx="74521">81</cx:pt>
          <cx:pt idx="74522">120</cx:pt>
          <cx:pt idx="74523">63</cx:pt>
          <cx:pt idx="74524">86</cx:pt>
          <cx:pt idx="74525">394</cx:pt>
          <cx:pt idx="74526">28</cx:pt>
          <cx:pt idx="74527">1060</cx:pt>
          <cx:pt idx="74528">0</cx:pt>
          <cx:pt idx="74529">208</cx:pt>
          <cx:pt idx="74530">645</cx:pt>
          <cx:pt idx="74531">397</cx:pt>
          <cx:pt idx="74532">726</cx:pt>
          <cx:pt idx="74533">353</cx:pt>
          <cx:pt idx="74534">408</cx:pt>
          <cx:pt idx="74535">333</cx:pt>
          <cx:pt idx="74536">1</cx:pt>
          <cx:pt idx="74537">782</cx:pt>
          <cx:pt idx="74538">650</cx:pt>
          <cx:pt idx="74539">391</cx:pt>
          <cx:pt idx="74540">25</cx:pt>
          <cx:pt idx="74541">650</cx:pt>
          <cx:pt idx="74542">234</cx:pt>
          <cx:pt idx="74543">391</cx:pt>
          <cx:pt idx="74544">144</cx:pt>
          <cx:pt idx="74545">274</cx:pt>
          <cx:pt idx="74546">250</cx:pt>
          <cx:pt idx="74547">91</cx:pt>
          <cx:pt idx="74548">508</cx:pt>
          <cx:pt idx="74549">912</cx:pt>
          <cx:pt idx="74550">214</cx:pt>
          <cx:pt idx="74551">179</cx:pt>
          <cx:pt idx="74552">230</cx:pt>
          <cx:pt idx="74553">218</cx:pt>
          <cx:pt idx="74554">170</cx:pt>
          <cx:pt idx="74555">139</cx:pt>
          <cx:pt idx="74556">612</cx:pt>
          <cx:pt idx="74557">510</cx:pt>
          <cx:pt idx="74558">122</cx:pt>
          <cx:pt idx="74559">457</cx:pt>
          <cx:pt idx="74560">112</cx:pt>
          <cx:pt idx="74561">11259</cx:pt>
          <cx:pt idx="74562">4910</cx:pt>
          <cx:pt idx="74563">50</cx:pt>
          <cx:pt idx="74564">650</cx:pt>
          <cx:pt idx="74565">406</cx:pt>
          <cx:pt idx="74566">650</cx:pt>
          <cx:pt idx="74567">465</cx:pt>
          <cx:pt idx="74568">250</cx:pt>
          <cx:pt idx="74569">0</cx:pt>
          <cx:pt idx="74570">519</cx:pt>
          <cx:pt idx="74571">601</cx:pt>
          <cx:pt idx="74572">473</cx:pt>
          <cx:pt idx="74573">58</cx:pt>
          <cx:pt idx="74574">346</cx:pt>
          <cx:pt idx="74575">294</cx:pt>
          <cx:pt idx="74576">204</cx:pt>
          <cx:pt idx="74577">45</cx:pt>
          <cx:pt idx="74578">295</cx:pt>
          <cx:pt idx="74579">79</cx:pt>
          <cx:pt idx="74580">250</cx:pt>
          <cx:pt idx="74581">391</cx:pt>
          <cx:pt idx="74582">70</cx:pt>
          <cx:pt idx="74583">364</cx:pt>
          <cx:pt idx="74584">328</cx:pt>
          <cx:pt idx="74585">650</cx:pt>
          <cx:pt idx="74586">534</cx:pt>
          <cx:pt idx="74587">280</cx:pt>
          <cx:pt idx="74588">215</cx:pt>
          <cx:pt idx="74589">475</cx:pt>
          <cx:pt idx="74590">342</cx:pt>
          <cx:pt idx="74591">613</cx:pt>
          <cx:pt idx="74592">484</cx:pt>
          <cx:pt idx="74593">300</cx:pt>
          <cx:pt idx="74594">129</cx:pt>
          <cx:pt idx="74595">250</cx:pt>
          <cx:pt idx="74596">90</cx:pt>
          <cx:pt idx="74597">68</cx:pt>
          <cx:pt idx="74598">1452</cx:pt>
          <cx:pt idx="74599">181</cx:pt>
          <cx:pt idx="74600">650</cx:pt>
          <cx:pt idx="74601">650</cx:pt>
          <cx:pt idx="74602">475</cx:pt>
          <cx:pt idx="74603">650</cx:pt>
          <cx:pt idx="74604">650</cx:pt>
          <cx:pt idx="74605">376</cx:pt>
          <cx:pt idx="74606">194</cx:pt>
          <cx:pt idx="74607">10</cx:pt>
          <cx:pt idx="74608">661</cx:pt>
          <cx:pt idx="74609">323</cx:pt>
          <cx:pt idx="74610">334</cx:pt>
          <cx:pt idx="74611">755</cx:pt>
          <cx:pt idx="74612">302</cx:pt>
          <cx:pt idx="74613">58</cx:pt>
          <cx:pt idx="74614">271</cx:pt>
          <cx:pt idx="74615">278</cx:pt>
          <cx:pt idx="74616">80</cx:pt>
          <cx:pt idx="74617">266</cx:pt>
          <cx:pt idx="74618">77</cx:pt>
          <cx:pt idx="74619">677</cx:pt>
          <cx:pt idx="74620">53</cx:pt>
          <cx:pt idx="74621">24</cx:pt>
          <cx:pt idx="74622">650</cx:pt>
          <cx:pt idx="74623">0</cx:pt>
          <cx:pt idx="74624">186</cx:pt>
          <cx:pt idx="74625">300</cx:pt>
          <cx:pt idx="74626">96</cx:pt>
          <cx:pt idx="74627">297</cx:pt>
          <cx:pt idx="74628">148</cx:pt>
          <cx:pt idx="74629">178</cx:pt>
          <cx:pt idx="74630">650</cx:pt>
          <cx:pt idx="74631">449</cx:pt>
          <cx:pt idx="74632">61</cx:pt>
          <cx:pt idx="74633">400</cx:pt>
          <cx:pt idx="74634">555</cx:pt>
          <cx:pt idx="74635">131</cx:pt>
          <cx:pt idx="74636">176</cx:pt>
          <cx:pt idx="74637">60</cx:pt>
          <cx:pt idx="74638">371</cx:pt>
          <cx:pt idx="74639">110</cx:pt>
          <cx:pt idx="74640">573</cx:pt>
          <cx:pt idx="74641">221</cx:pt>
          <cx:pt idx="74642">44</cx:pt>
          <cx:pt idx="74643">199</cx:pt>
          <cx:pt idx="74644">44</cx:pt>
          <cx:pt idx="74645">299</cx:pt>
          <cx:pt idx="74646">968</cx:pt>
          <cx:pt idx="74647">440</cx:pt>
          <cx:pt idx="74648">105</cx:pt>
          <cx:pt idx="74649">200</cx:pt>
          <cx:pt idx="74650">79</cx:pt>
          <cx:pt idx="74651">553</cx:pt>
          <cx:pt idx="74652">267</cx:pt>
          <cx:pt idx="74653">680</cx:pt>
          <cx:pt idx="74654">120</cx:pt>
          <cx:pt idx="74655">650</cx:pt>
          <cx:pt idx="74656">1030</cx:pt>
          <cx:pt idx="74657">191</cx:pt>
          <cx:pt idx="74658">330</cx:pt>
          <cx:pt idx="74659">457</cx:pt>
          <cx:pt idx="74660">653</cx:pt>
          <cx:pt idx="74661">390</cx:pt>
          <cx:pt idx="74662">1480</cx:pt>
          <cx:pt idx="74663">140</cx:pt>
          <cx:pt idx="74664">134</cx:pt>
          <cx:pt idx="74665">253</cx:pt>
          <cx:pt idx="74666">223</cx:pt>
          <cx:pt idx="74667">1</cx:pt>
          <cx:pt idx="74668">107</cx:pt>
          <cx:pt idx="74669">88</cx:pt>
          <cx:pt idx="74670">149</cx:pt>
          <cx:pt idx="74671">650</cx:pt>
          <cx:pt idx="74672">114</cx:pt>
          <cx:pt idx="74673">24</cx:pt>
          <cx:pt idx="74674">250</cx:pt>
          <cx:pt idx="74675">107</cx:pt>
          <cx:pt idx="74676">1084</cx:pt>
          <cx:pt idx="74677">74</cx:pt>
          <cx:pt idx="74678">426</cx:pt>
          <cx:pt idx="74679">512</cx:pt>
          <cx:pt idx="74680">12</cx:pt>
          <cx:pt idx="74681">39</cx:pt>
          <cx:pt idx="74682">52</cx:pt>
          <cx:pt idx="74683">650</cx:pt>
          <cx:pt idx="74684">400</cx:pt>
          <cx:pt idx="74685">250</cx:pt>
          <cx:pt idx="74686">250</cx:pt>
          <cx:pt idx="74687">250</cx:pt>
          <cx:pt idx="74688">381</cx:pt>
          <cx:pt idx="74689">259</cx:pt>
          <cx:pt idx="74690">176</cx:pt>
          <cx:pt idx="74691">1816</cx:pt>
          <cx:pt idx="74692">598</cx:pt>
          <cx:pt idx="74693">508</cx:pt>
          <cx:pt idx="74694">114</cx:pt>
          <cx:pt idx="74695">90</cx:pt>
          <cx:pt idx="74696">141</cx:pt>
          <cx:pt idx="74697">650</cx:pt>
          <cx:pt idx="74698">288</cx:pt>
          <cx:pt idx="74699">420</cx:pt>
          <cx:pt idx="74700">477</cx:pt>
          <cx:pt idx="74701">132</cx:pt>
          <cx:pt idx="74702">124</cx:pt>
          <cx:pt idx="74703">99</cx:pt>
          <cx:pt idx="74704">62</cx:pt>
          <cx:pt idx="74705">268</cx:pt>
          <cx:pt idx="74706">21796</cx:pt>
          <cx:pt idx="74707">6</cx:pt>
          <cx:pt idx="74708">650</cx:pt>
          <cx:pt idx="74709">650</cx:pt>
          <cx:pt idx="74710">26</cx:pt>
          <cx:pt idx="74711">650</cx:pt>
          <cx:pt idx="74712">372</cx:pt>
          <cx:pt idx="74713">611</cx:pt>
          <cx:pt idx="74714">250</cx:pt>
          <cx:pt idx="74715">180</cx:pt>
          <cx:pt idx="74716">341</cx:pt>
          <cx:pt idx="74717">80</cx:pt>
          <cx:pt idx="74718">275</cx:pt>
          <cx:pt idx="74719">69</cx:pt>
          <cx:pt idx="74720">151</cx:pt>
          <cx:pt idx="74721">2</cx:pt>
          <cx:pt idx="74722">250</cx:pt>
          <cx:pt idx="74723">250</cx:pt>
          <cx:pt idx="74724">106</cx:pt>
          <cx:pt idx="74725">229</cx:pt>
          <cx:pt idx="74726">233</cx:pt>
          <cx:pt idx="74727">100</cx:pt>
          <cx:pt idx="74728">260</cx:pt>
          <cx:pt idx="74729">229</cx:pt>
          <cx:pt idx="74730">650</cx:pt>
          <cx:pt idx="74731">329</cx:pt>
          <cx:pt idx="74732">386</cx:pt>
          <cx:pt idx="74733">573</cx:pt>
          <cx:pt idx="74734">251</cx:pt>
          <cx:pt idx="74735">34</cx:pt>
          <cx:pt idx="74736">353</cx:pt>
          <cx:pt idx="74737">54</cx:pt>
          <cx:pt idx="74738">163</cx:pt>
          <cx:pt idx="74739">587</cx:pt>
          <cx:pt idx="74740">485</cx:pt>
          <cx:pt idx="74741">228</cx:pt>
          <cx:pt idx="74742">737</cx:pt>
          <cx:pt idx="74743">170</cx:pt>
          <cx:pt idx="74744">250</cx:pt>
          <cx:pt idx="74745">16752</cx:pt>
          <cx:pt idx="74746">650</cx:pt>
          <cx:pt idx="74747">237</cx:pt>
          <cx:pt idx="74748">263</cx:pt>
          <cx:pt idx="74749">89</cx:pt>
          <cx:pt idx="74750">278</cx:pt>
          <cx:pt idx="74751">655</cx:pt>
          <cx:pt idx="74752">381</cx:pt>
          <cx:pt idx="74753">250</cx:pt>
          <cx:pt idx="74754">500</cx:pt>
          <cx:pt idx="74755">274</cx:pt>
          <cx:pt idx="74756">470</cx:pt>
          <cx:pt idx="74757">650</cx:pt>
          <cx:pt idx="74758">219</cx:pt>
          <cx:pt idx="74759">518</cx:pt>
          <cx:pt idx="74760">48</cx:pt>
          <cx:pt idx="74761">400</cx:pt>
          <cx:pt idx="74762">247</cx:pt>
          <cx:pt idx="74763">198</cx:pt>
          <cx:pt idx="74764">461</cx:pt>
          <cx:pt idx="74765">621</cx:pt>
          <cx:pt idx="74766">369</cx:pt>
          <cx:pt idx="74767">313</cx:pt>
          <cx:pt idx="74768">606</cx:pt>
          <cx:pt idx="74769">508</cx:pt>
          <cx:pt idx="74770">322</cx:pt>
          <cx:pt idx="74771">650</cx:pt>
          <cx:pt idx="74772">650</cx:pt>
          <cx:pt idx="74773">211</cx:pt>
          <cx:pt idx="74774">1030</cx:pt>
          <cx:pt idx="74775">250</cx:pt>
          <cx:pt idx="74776">159</cx:pt>
          <cx:pt idx="74777">500</cx:pt>
          <cx:pt idx="74778">250</cx:pt>
          <cx:pt idx="74779">1062</cx:pt>
          <cx:pt idx="74780">122</cx:pt>
          <cx:pt idx="74781">351</cx:pt>
          <cx:pt idx="74782">129</cx:pt>
          <cx:pt idx="74783">122</cx:pt>
          <cx:pt idx="74784">325</cx:pt>
          <cx:pt idx="74785">91</cx:pt>
          <cx:pt idx="74786">596</cx:pt>
          <cx:pt idx="74787">43</cx:pt>
          <cx:pt idx="74788">650</cx:pt>
          <cx:pt idx="74789">238</cx:pt>
          <cx:pt idx="74790">223</cx:pt>
          <cx:pt idx="74791">375</cx:pt>
          <cx:pt idx="74792">153</cx:pt>
          <cx:pt idx="74793">349</cx:pt>
          <cx:pt idx="74794">250</cx:pt>
          <cx:pt idx="74795">435</cx:pt>
          <cx:pt idx="74796">120</cx:pt>
          <cx:pt idx="74797">381</cx:pt>
          <cx:pt idx="74798">117</cx:pt>
          <cx:pt idx="74799">250</cx:pt>
          <cx:pt idx="74800">571</cx:pt>
          <cx:pt idx="74801">650</cx:pt>
          <cx:pt idx="74802">376</cx:pt>
          <cx:pt idx="74803">250</cx:pt>
          <cx:pt idx="74804">250</cx:pt>
          <cx:pt idx="74805">229</cx:pt>
          <cx:pt idx="74806">716</cx:pt>
          <cx:pt idx="74807">897</cx:pt>
          <cx:pt idx="74808">140</cx:pt>
          <cx:pt idx="74809">408</cx:pt>
          <cx:pt idx="74810">125</cx:pt>
          <cx:pt idx="74811">46</cx:pt>
          <cx:pt idx="74812">73</cx:pt>
          <cx:pt idx="74813">281</cx:pt>
          <cx:pt idx="74814">737</cx:pt>
          <cx:pt idx="74815">606</cx:pt>
          <cx:pt idx="74816">79</cx:pt>
          <cx:pt idx="74817">335</cx:pt>
          <cx:pt idx="74818">125</cx:pt>
          <cx:pt idx="74819">31</cx:pt>
          <cx:pt idx="74820">1873</cx:pt>
          <cx:pt idx="74821">650</cx:pt>
          <cx:pt idx="74822">650</cx:pt>
          <cx:pt idx="74823">755</cx:pt>
          <cx:pt idx="74824">100</cx:pt>
          <cx:pt idx="74825">364</cx:pt>
          <cx:pt idx="74826">1153</cx:pt>
          <cx:pt idx="74827">300</cx:pt>
          <cx:pt idx="74828">219</cx:pt>
          <cx:pt idx="74829">650</cx:pt>
          <cx:pt idx="74830">1268</cx:pt>
          <cx:pt idx="74831">650</cx:pt>
          <cx:pt idx="74832">287</cx:pt>
          <cx:pt idx="74833">610</cx:pt>
          <cx:pt idx="74834">253</cx:pt>
          <cx:pt idx="74835">1291</cx:pt>
          <cx:pt idx="74836">0</cx:pt>
          <cx:pt idx="74837">112</cx:pt>
          <cx:pt idx="74838">130</cx:pt>
          <cx:pt idx="74839">782</cx:pt>
          <cx:pt idx="74840">899</cx:pt>
          <cx:pt idx="74841">169</cx:pt>
          <cx:pt idx="74842">142</cx:pt>
          <cx:pt idx="74843">83</cx:pt>
          <cx:pt idx="74844">721</cx:pt>
          <cx:pt idx="74845">46</cx:pt>
          <cx:pt idx="74846">30</cx:pt>
          <cx:pt idx="74847">48</cx:pt>
          <cx:pt idx="74848">341</cx:pt>
          <cx:pt idx="74849">1450</cx:pt>
          <cx:pt idx="74850">443</cx:pt>
          <cx:pt idx="74851">534</cx:pt>
          <cx:pt idx="74852">68</cx:pt>
          <cx:pt idx="74853">0</cx:pt>
          <cx:pt idx="74854">125</cx:pt>
          <cx:pt idx="74855">50</cx:pt>
          <cx:pt idx="74856">163</cx:pt>
          <cx:pt idx="74857">87</cx:pt>
          <cx:pt idx="74858">7617</cx:pt>
          <cx:pt idx="74859">305</cx:pt>
          <cx:pt idx="74860">79</cx:pt>
          <cx:pt idx="74861">464</cx:pt>
          <cx:pt idx="74862">85</cx:pt>
          <cx:pt idx="74863">667</cx:pt>
          <cx:pt idx="74864">234</cx:pt>
          <cx:pt idx="74865">250</cx:pt>
          <cx:pt idx="74866">656</cx:pt>
          <cx:pt idx="74867">1243</cx:pt>
          <cx:pt idx="74868">119</cx:pt>
          <cx:pt idx="74869">254</cx:pt>
          <cx:pt idx="74870">420</cx:pt>
          <cx:pt idx="74871">3</cx:pt>
          <cx:pt idx="74872">9340</cx:pt>
          <cx:pt idx="74873">3270</cx:pt>
          <cx:pt idx="74874">1132</cx:pt>
          <cx:pt idx="74875">4712</cx:pt>
          <cx:pt idx="74876">440</cx:pt>
          <cx:pt idx="74877">7150</cx:pt>
          <cx:pt idx="74878">250</cx:pt>
          <cx:pt idx="74879">211</cx:pt>
          <cx:pt idx="74880">325</cx:pt>
          <cx:pt idx="74881">650</cx:pt>
          <cx:pt idx="74882">71</cx:pt>
          <cx:pt idx="74883">316</cx:pt>
          <cx:pt idx="74884">143</cx:pt>
          <cx:pt idx="74885">290</cx:pt>
          <cx:pt idx="74886">50</cx:pt>
          <cx:pt idx="74887">69</cx:pt>
          <cx:pt idx="74888">327</cx:pt>
          <cx:pt idx="74889">1146</cx:pt>
          <cx:pt idx="74890">413</cx:pt>
          <cx:pt idx="74891">225</cx:pt>
          <cx:pt idx="74892">475</cx:pt>
          <cx:pt idx="74893">49</cx:pt>
          <cx:pt idx="74894">346</cx:pt>
          <cx:pt idx="74895">329</cx:pt>
          <cx:pt idx="74896">204</cx:pt>
          <cx:pt idx="74897">98</cx:pt>
          <cx:pt idx="74898">330</cx:pt>
          <cx:pt idx="74899">250</cx:pt>
          <cx:pt idx="74900">1008</cx:pt>
          <cx:pt idx="74901">237</cx:pt>
          <cx:pt idx="74902">39</cx:pt>
          <cx:pt idx="74903">250</cx:pt>
          <cx:pt idx="74904">67</cx:pt>
          <cx:pt idx="74905">120</cx:pt>
          <cx:pt idx="74906">126</cx:pt>
          <cx:pt idx="74907">974</cx:pt>
          <cx:pt idx="74908">192</cx:pt>
          <cx:pt idx="74909">578</cx:pt>
          <cx:pt idx="74910">305</cx:pt>
          <cx:pt idx="74911">1358</cx:pt>
          <cx:pt idx="74912">98</cx:pt>
          <cx:pt idx="74913">359</cx:pt>
          <cx:pt idx="74914">491</cx:pt>
          <cx:pt idx="74915">67</cx:pt>
          <cx:pt idx="74916">574</cx:pt>
          <cx:pt idx="74917">530</cx:pt>
          <cx:pt idx="74918">467</cx:pt>
          <cx:pt idx="74919">250</cx:pt>
          <cx:pt idx="74920">965</cx:pt>
          <cx:pt idx="74921">430</cx:pt>
          <cx:pt idx="74922">650</cx:pt>
          <cx:pt idx="74923">207</cx:pt>
          <cx:pt idx="74924">473</cx:pt>
          <cx:pt idx="74925">362</cx:pt>
          <cx:pt idx="74926">253</cx:pt>
          <cx:pt idx="74927">929</cx:pt>
          <cx:pt idx="74928">236</cx:pt>
          <cx:pt idx="74929">650</cx:pt>
          <cx:pt idx="74930">199</cx:pt>
          <cx:pt idx="74931">50</cx:pt>
          <cx:pt idx="74932">650</cx:pt>
          <cx:pt idx="74933">159</cx:pt>
          <cx:pt idx="74934">919</cx:pt>
          <cx:pt idx="74935">583</cx:pt>
          <cx:pt idx="74936">192</cx:pt>
          <cx:pt idx="74937">650</cx:pt>
          <cx:pt idx="74938">128</cx:pt>
          <cx:pt idx="74939">108</cx:pt>
          <cx:pt idx="74940">668</cx:pt>
          <cx:pt idx="74941">646</cx:pt>
          <cx:pt idx="74942">250</cx:pt>
          <cx:pt idx="74943">650</cx:pt>
          <cx:pt idx="74944">371</cx:pt>
          <cx:pt idx="74945">1030</cx:pt>
          <cx:pt idx="74946">2845</cx:pt>
          <cx:pt idx="74947">283</cx:pt>
          <cx:pt idx="74948">250</cx:pt>
          <cx:pt idx="74949">119</cx:pt>
          <cx:pt idx="74950">279</cx:pt>
          <cx:pt idx="74951">650</cx:pt>
          <cx:pt idx="74952">1271</cx:pt>
          <cx:pt idx="74953">628</cx:pt>
          <cx:pt idx="74954">166</cx:pt>
          <cx:pt idx="74955">67</cx:pt>
          <cx:pt idx="74956">584</cx:pt>
          <cx:pt idx="74957">650</cx:pt>
          <cx:pt idx="74958">1030</cx:pt>
          <cx:pt idx="74959">1172</cx:pt>
          <cx:pt idx="74960">80</cx:pt>
          <cx:pt idx="74961">1935</cx:pt>
          <cx:pt idx="74962">0</cx:pt>
          <cx:pt idx="74963">160</cx:pt>
          <cx:pt idx="74964">1061</cx:pt>
          <cx:pt idx="74965">12474</cx:pt>
          <cx:pt idx="74966">301</cx:pt>
          <cx:pt idx="74967">1528</cx:pt>
          <cx:pt idx="74968">373</cx:pt>
          <cx:pt idx="74969">616</cx:pt>
          <cx:pt idx="74970">79</cx:pt>
          <cx:pt idx="74971">53</cx:pt>
          <cx:pt idx="74972">333</cx:pt>
          <cx:pt idx="74973">377</cx:pt>
          <cx:pt idx="74974">227</cx:pt>
          <cx:pt idx="74975">524</cx:pt>
          <cx:pt idx="74976">134</cx:pt>
          <cx:pt idx="74977">500</cx:pt>
          <cx:pt idx="74978">650</cx:pt>
          <cx:pt idx="74979">211</cx:pt>
          <cx:pt idx="74980">323</cx:pt>
          <cx:pt idx="74981">945</cx:pt>
          <cx:pt idx="74982">454</cx:pt>
          <cx:pt idx="74983">1348</cx:pt>
          <cx:pt idx="74984">8198</cx:pt>
          <cx:pt idx="74985">250</cx:pt>
          <cx:pt idx="74986">133</cx:pt>
          <cx:pt idx="74987">841</cx:pt>
          <cx:pt idx="74988">124</cx:pt>
          <cx:pt idx="74989">364</cx:pt>
          <cx:pt idx="74990">371</cx:pt>
          <cx:pt idx="74991">265</cx:pt>
          <cx:pt idx="74992">430</cx:pt>
          <cx:pt idx="74993">66</cx:pt>
          <cx:pt idx="74994">387</cx:pt>
          <cx:pt idx="74995">237</cx:pt>
          <cx:pt idx="74996">203</cx:pt>
          <cx:pt idx="74997">447</cx:pt>
          <cx:pt idx="74998">325</cx:pt>
          <cx:pt idx="74999">1500</cx:pt>
          <cx:pt idx="75000">667</cx:pt>
          <cx:pt idx="75001">287</cx:pt>
          <cx:pt idx="75002">33</cx:pt>
          <cx:pt idx="75003">55</cx:pt>
          <cx:pt idx="75004">250</cx:pt>
          <cx:pt idx="75005">250</cx:pt>
          <cx:pt idx="75006">52</cx:pt>
          <cx:pt idx="75007">650</cx:pt>
          <cx:pt idx="75008">250</cx:pt>
          <cx:pt idx="75009">201</cx:pt>
          <cx:pt idx="75010">94</cx:pt>
          <cx:pt idx="75011">526</cx:pt>
          <cx:pt idx="75012">221</cx:pt>
          <cx:pt idx="75013">235</cx:pt>
          <cx:pt idx="75014">130</cx:pt>
          <cx:pt idx="75015">110</cx:pt>
          <cx:pt idx="75016">353</cx:pt>
          <cx:pt idx="75017">109</cx:pt>
          <cx:pt idx="75018">200</cx:pt>
          <cx:pt idx="75019">52</cx:pt>
          <cx:pt idx="75020">225</cx:pt>
          <cx:pt idx="75021">259</cx:pt>
          <cx:pt idx="75022">83</cx:pt>
          <cx:pt idx="75023">250</cx:pt>
          <cx:pt idx="75024">702</cx:pt>
          <cx:pt idx="75025">373</cx:pt>
          <cx:pt idx="75026">1226</cx:pt>
          <cx:pt idx="75027">695</cx:pt>
          <cx:pt idx="75028">200</cx:pt>
          <cx:pt idx="75029">573</cx:pt>
          <cx:pt idx="75030">650</cx:pt>
          <cx:pt idx="75031">677</cx:pt>
          <cx:pt idx="75032">75</cx:pt>
          <cx:pt idx="75033">146</cx:pt>
          <cx:pt idx="75034">266</cx:pt>
          <cx:pt idx="75035">1377</cx:pt>
          <cx:pt idx="75036">14496</cx:pt>
          <cx:pt idx="75037">886</cx:pt>
          <cx:pt idx="75038">334</cx:pt>
          <cx:pt idx="75039">1466</cx:pt>
          <cx:pt idx="75040">929</cx:pt>
          <cx:pt idx="75041">778</cx:pt>
          <cx:pt idx="75042">985</cx:pt>
          <cx:pt idx="75043">2670</cx:pt>
          <cx:pt idx="75044">330</cx:pt>
          <cx:pt idx="75045">1506</cx:pt>
          <cx:pt idx="75046">650</cx:pt>
          <cx:pt idx="75047">429</cx:pt>
          <cx:pt idx="75048">228</cx:pt>
          <cx:pt idx="75049">349</cx:pt>
          <cx:pt idx="75050">250</cx:pt>
          <cx:pt idx="75051">250</cx:pt>
          <cx:pt idx="75052">121</cx:pt>
          <cx:pt idx="75053">191</cx:pt>
          <cx:pt idx="75054">103</cx:pt>
          <cx:pt idx="75055">46</cx:pt>
          <cx:pt idx="75056">325</cx:pt>
          <cx:pt idx="75057">92</cx:pt>
          <cx:pt idx="75058">116</cx:pt>
          <cx:pt idx="75059">443</cx:pt>
          <cx:pt idx="75060">199</cx:pt>
          <cx:pt idx="75061">560</cx:pt>
          <cx:pt idx="75062">302</cx:pt>
          <cx:pt idx="75063">111</cx:pt>
          <cx:pt idx="75064">379</cx:pt>
          <cx:pt idx="75065">64</cx:pt>
          <cx:pt idx="75066">106</cx:pt>
          <cx:pt idx="75067">187</cx:pt>
          <cx:pt idx="75068">1943</cx:pt>
          <cx:pt idx="75069">464</cx:pt>
          <cx:pt idx="75070">321</cx:pt>
          <cx:pt idx="75071">4959</cx:pt>
          <cx:pt idx="75072">335</cx:pt>
          <cx:pt idx="75073">517</cx:pt>
          <cx:pt idx="75074">402</cx:pt>
          <cx:pt idx="75075">167</cx:pt>
          <cx:pt idx="75076">650</cx:pt>
          <cx:pt idx="75077">2422</cx:pt>
          <cx:pt idx="75078">153</cx:pt>
          <cx:pt idx="75079">656</cx:pt>
          <cx:pt idx="75080">305</cx:pt>
          <cx:pt idx="75081">5747</cx:pt>
          <cx:pt idx="75082">325</cx:pt>
          <cx:pt idx="75083">466</cx:pt>
          <cx:pt idx="75084">334</cx:pt>
          <cx:pt idx="75085">650</cx:pt>
          <cx:pt idx="75086">167</cx:pt>
          <cx:pt idx="75087">325</cx:pt>
          <cx:pt idx="75088">2</cx:pt>
          <cx:pt idx="75089">652</cx:pt>
          <cx:pt idx="75090">725</cx:pt>
          <cx:pt idx="75091">384</cx:pt>
          <cx:pt idx="75092">1920</cx:pt>
          <cx:pt idx="75093">240</cx:pt>
          <cx:pt idx="75094">2195</cx:pt>
          <cx:pt idx="75095">84</cx:pt>
          <cx:pt idx="75096">650</cx:pt>
          <cx:pt idx="75097">1194</cx:pt>
          <cx:pt idx="75098">965</cx:pt>
          <cx:pt idx="75099">233</cx:pt>
          <cx:pt idx="75100">98</cx:pt>
          <cx:pt idx="75101">0</cx:pt>
          <cx:pt idx="75102">650</cx:pt>
          <cx:pt idx="75103">704</cx:pt>
          <cx:pt idx="75104">259</cx:pt>
          <cx:pt idx="75105">345</cx:pt>
          <cx:pt idx="75106">0</cx:pt>
          <cx:pt idx="75107">327</cx:pt>
          <cx:pt idx="75108">439</cx:pt>
          <cx:pt idx="75109">0</cx:pt>
          <cx:pt idx="75110">1969</cx:pt>
          <cx:pt idx="75111">427</cx:pt>
          <cx:pt idx="75112">444</cx:pt>
          <cx:pt idx="75113">528</cx:pt>
          <cx:pt idx="75114">263</cx:pt>
          <cx:pt idx="75115">325</cx:pt>
          <cx:pt idx="75116">759</cx:pt>
          <cx:pt idx="75117">152</cx:pt>
          <cx:pt idx="75118">298</cx:pt>
          <cx:pt idx="75119">635</cx:pt>
          <cx:pt idx="75120">588</cx:pt>
          <cx:pt idx="75121">250</cx:pt>
          <cx:pt idx="75122">1442</cx:pt>
          <cx:pt idx="75123">138</cx:pt>
          <cx:pt idx="75124">239</cx:pt>
          <cx:pt idx="75125">1030</cx:pt>
          <cx:pt idx="75126">450</cx:pt>
          <cx:pt idx="75127">104</cx:pt>
          <cx:pt idx="75128">250</cx:pt>
          <cx:pt idx="75129">386</cx:pt>
          <cx:pt idx="75130">16</cx:pt>
          <cx:pt idx="75131">245</cx:pt>
          <cx:pt idx="75132">650</cx:pt>
          <cx:pt idx="75133">165</cx:pt>
          <cx:pt idx="75134">351</cx:pt>
          <cx:pt idx="75135">532</cx:pt>
          <cx:pt idx="75136">217</cx:pt>
          <cx:pt idx="75137">111</cx:pt>
          <cx:pt idx="75138">120</cx:pt>
          <cx:pt idx="75139">227</cx:pt>
          <cx:pt idx="75140">28</cx:pt>
          <cx:pt idx="75141">93</cx:pt>
          <cx:pt idx="75142">650</cx:pt>
          <cx:pt idx="75143">118</cx:pt>
          <cx:pt idx="75144">325</cx:pt>
          <cx:pt idx="75145">60</cx:pt>
          <cx:pt idx="75146">2322</cx:pt>
          <cx:pt idx="75147">582</cx:pt>
          <cx:pt idx="75148">461</cx:pt>
          <cx:pt idx="75149">205</cx:pt>
          <cx:pt idx="75150">156</cx:pt>
          <cx:pt idx="75151">75</cx:pt>
          <cx:pt idx="75152">282</cx:pt>
          <cx:pt idx="75153">16</cx:pt>
          <cx:pt idx="75154">85</cx:pt>
          <cx:pt idx="75155">1356</cx:pt>
          <cx:pt idx="75156">650</cx:pt>
          <cx:pt idx="75157">134</cx:pt>
          <cx:pt idx="75158">249</cx:pt>
          <cx:pt idx="75159">528</cx:pt>
          <cx:pt idx="75160">289</cx:pt>
          <cx:pt idx="75161">231</cx:pt>
          <cx:pt idx="75162">202</cx:pt>
          <cx:pt idx="75163">305</cx:pt>
          <cx:pt idx="75164">249</cx:pt>
          <cx:pt idx="75165">136</cx:pt>
          <cx:pt idx="75166">4049</cx:pt>
          <cx:pt idx="75167">65</cx:pt>
          <cx:pt idx="75168">84</cx:pt>
          <cx:pt idx="75169">307</cx:pt>
          <cx:pt idx="75170">498</cx:pt>
          <cx:pt idx="75171">42</cx:pt>
          <cx:pt idx="75172">198</cx:pt>
          <cx:pt idx="75173">248</cx:pt>
          <cx:pt idx="75174">650</cx:pt>
          <cx:pt idx="75175">287</cx:pt>
          <cx:pt idx="75176">464</cx:pt>
          <cx:pt idx="75177">679</cx:pt>
          <cx:pt idx="75178">347</cx:pt>
          <cx:pt idx="75179">342</cx:pt>
          <cx:pt idx="75180">95</cx:pt>
          <cx:pt idx="75181">277</cx:pt>
          <cx:pt idx="75182">485</cx:pt>
          <cx:pt idx="75183">250</cx:pt>
          <cx:pt idx="75184">524</cx:pt>
          <cx:pt idx="75185">250</cx:pt>
          <cx:pt idx="75186">318</cx:pt>
          <cx:pt idx="75187">117</cx:pt>
          <cx:pt idx="75188">71</cx:pt>
          <cx:pt idx="75189">0</cx:pt>
          <cx:pt idx="75190">709</cx:pt>
          <cx:pt idx="75191">1573</cx:pt>
          <cx:pt idx="75192">62</cx:pt>
          <cx:pt idx="75193">364</cx:pt>
          <cx:pt idx="75194">300</cx:pt>
          <cx:pt idx="75195">336</cx:pt>
          <cx:pt idx="75196">142</cx:pt>
          <cx:pt idx="75197">250</cx:pt>
          <cx:pt idx="75198">313</cx:pt>
          <cx:pt idx="75199">439</cx:pt>
          <cx:pt idx="75200">118</cx:pt>
          <cx:pt idx="75201">536</cx:pt>
          <cx:pt idx="75202">103</cx:pt>
          <cx:pt idx="75203">250</cx:pt>
          <cx:pt idx="75204">39</cx:pt>
          <cx:pt idx="75205">505</cx:pt>
          <cx:pt idx="75206">849</cx:pt>
          <cx:pt idx="75207">400</cx:pt>
          <cx:pt idx="75208">1450</cx:pt>
          <cx:pt idx="75209">1424</cx:pt>
          <cx:pt idx="75210">500</cx:pt>
          <cx:pt idx="75211">163</cx:pt>
          <cx:pt idx="75212">158</cx:pt>
          <cx:pt idx="75213">698</cx:pt>
          <cx:pt idx="75214">742</cx:pt>
          <cx:pt idx="75215">358</cx:pt>
          <cx:pt idx="75216">123</cx:pt>
          <cx:pt idx="75217">94</cx:pt>
          <cx:pt idx="75218">25</cx:pt>
          <cx:pt idx="75219">336</cx:pt>
          <cx:pt idx="75220">449</cx:pt>
          <cx:pt idx="75221">191</cx:pt>
          <cx:pt idx="75222">93</cx:pt>
          <cx:pt idx="75223">633</cx:pt>
          <cx:pt idx="75224">145</cx:pt>
          <cx:pt idx="75225">951</cx:pt>
          <cx:pt idx="75226">83</cx:pt>
          <cx:pt idx="75227">132</cx:pt>
          <cx:pt idx="75228">56</cx:pt>
          <cx:pt idx="75229">62</cx:pt>
          <cx:pt idx="75230">90</cx:pt>
          <cx:pt idx="75231">307</cx:pt>
          <cx:pt idx="75232">445</cx:pt>
          <cx:pt idx="75233">65</cx:pt>
          <cx:pt idx="75234">47</cx:pt>
          <cx:pt idx="75235">285</cx:pt>
          <cx:pt idx="75236">298</cx:pt>
          <cx:pt idx="75237">98</cx:pt>
          <cx:pt idx="75238">307</cx:pt>
          <cx:pt idx="75239">235</cx:pt>
          <cx:pt idx="75240">308</cx:pt>
          <cx:pt idx="75241">23</cx:pt>
          <cx:pt idx="75242">228</cx:pt>
          <cx:pt idx="75243">310</cx:pt>
          <cx:pt idx="75244">411</cx:pt>
          <cx:pt idx="75245">705</cx:pt>
          <cx:pt idx="75246">266</cx:pt>
          <cx:pt idx="75247">1030</cx:pt>
          <cx:pt idx="75248">153</cx:pt>
          <cx:pt idx="75249">410</cx:pt>
          <cx:pt idx="75250">283</cx:pt>
          <cx:pt idx="75251">112</cx:pt>
          <cx:pt idx="75252">238</cx:pt>
          <cx:pt idx="75253">966</cx:pt>
          <cx:pt idx="75254">236</cx:pt>
          <cx:pt idx="75255">127</cx:pt>
          <cx:pt idx="75256">2467</cx:pt>
          <cx:pt idx="75257">235</cx:pt>
          <cx:pt idx="75258">201</cx:pt>
          <cx:pt idx="75259">650</cx:pt>
          <cx:pt idx="75260">236</cx:pt>
          <cx:pt idx="75261">665</cx:pt>
          <cx:pt idx="75262">188</cx:pt>
          <cx:pt idx="75263">411</cx:pt>
          <cx:pt idx="75264">0</cx:pt>
          <cx:pt idx="75265">250</cx:pt>
          <cx:pt idx="75266">166</cx:pt>
          <cx:pt idx="75267">607</cx:pt>
          <cx:pt idx="75268">265</cx:pt>
          <cx:pt idx="75269">190</cx:pt>
          <cx:pt idx="75270">170</cx:pt>
          <cx:pt idx="75271">96</cx:pt>
          <cx:pt idx="75272">140</cx:pt>
          <cx:pt idx="75273">40</cx:pt>
          <cx:pt idx="75274">314</cx:pt>
          <cx:pt idx="75275">650</cx:pt>
          <cx:pt idx="75276">240</cx:pt>
          <cx:pt idx="75277">103</cx:pt>
          <cx:pt idx="75278">341</cx:pt>
          <cx:pt idx="75279">323</cx:pt>
          <cx:pt idx="75280">499</cx:pt>
          <cx:pt idx="75281">243</cx:pt>
          <cx:pt idx="75282">77</cx:pt>
          <cx:pt idx="75283">315</cx:pt>
          <cx:pt idx="75284">231</cx:pt>
          <cx:pt idx="75285">113</cx:pt>
          <cx:pt idx="75286">89</cx:pt>
          <cx:pt idx="75287">650</cx:pt>
          <cx:pt idx="75288">21</cx:pt>
          <cx:pt idx="75289">650</cx:pt>
          <cx:pt idx="75290">712</cx:pt>
          <cx:pt idx="75291">21</cx:pt>
          <cx:pt idx="75292">650</cx:pt>
          <cx:pt idx="75293">17</cx:pt>
          <cx:pt idx="75294">250</cx:pt>
          <cx:pt idx="75295">46</cx:pt>
          <cx:pt idx="75296">131</cx:pt>
          <cx:pt idx="75297">833</cx:pt>
          <cx:pt idx="75298">24</cx:pt>
          <cx:pt idx="75299">745</cx:pt>
          <cx:pt idx="75300">31</cx:pt>
          <cx:pt idx="75301">350</cx:pt>
          <cx:pt idx="75302">1333</cx:pt>
          <cx:pt idx="75303">93</cx:pt>
          <cx:pt idx="75304">43</cx:pt>
          <cx:pt idx="75305">98</cx:pt>
          <cx:pt idx="75306">272</cx:pt>
          <cx:pt idx="75307">404</cx:pt>
          <cx:pt idx="75308">309</cx:pt>
          <cx:pt idx="75309">333</cx:pt>
          <cx:pt idx="75310">49</cx:pt>
          <cx:pt idx="75311">177</cx:pt>
          <cx:pt idx="75312">814</cx:pt>
          <cx:pt idx="75313">585</cx:pt>
          <cx:pt idx="75314">168</cx:pt>
          <cx:pt idx="75315">277</cx:pt>
          <cx:pt idx="75316">43</cx:pt>
          <cx:pt idx="75317">22</cx:pt>
          <cx:pt idx="75318">131</cx:pt>
          <cx:pt idx="75319">249</cx:pt>
          <cx:pt idx="75320">60</cx:pt>
          <cx:pt idx="75321">11</cx:pt>
          <cx:pt idx="75322">92</cx:pt>
          <cx:pt idx="75323">0</cx:pt>
          <cx:pt idx="75324">345</cx:pt>
          <cx:pt idx="75325">65</cx:pt>
          <cx:pt idx="75326">202</cx:pt>
          <cx:pt idx="75327">214</cx:pt>
          <cx:pt idx="75328">188</cx:pt>
          <cx:pt idx="75329">450</cx:pt>
          <cx:pt idx="75330">650</cx:pt>
          <cx:pt idx="75331">82</cx:pt>
          <cx:pt idx="75332">208</cx:pt>
          <cx:pt idx="75333">650</cx:pt>
          <cx:pt idx="75334">452</cx:pt>
          <cx:pt idx="75335">427</cx:pt>
          <cx:pt idx="75336">95</cx:pt>
          <cx:pt idx="75337">373</cx:pt>
          <cx:pt idx="75338">52</cx:pt>
          <cx:pt idx="75339">325</cx:pt>
          <cx:pt idx="75340">42</cx:pt>
          <cx:pt idx="75341">632</cx:pt>
          <cx:pt idx="75342">129</cx:pt>
          <cx:pt idx="75343">252</cx:pt>
          <cx:pt idx="75344">528</cx:pt>
          <cx:pt idx="75345">448</cx:pt>
          <cx:pt idx="75346">83</cx:pt>
          <cx:pt idx="75347">250</cx:pt>
          <cx:pt idx="75348">250</cx:pt>
          <cx:pt idx="75349">441</cx:pt>
          <cx:pt idx="75350">0</cx:pt>
          <cx:pt idx="75351">476</cx:pt>
          <cx:pt idx="75352">418</cx:pt>
          <cx:pt idx="75353">538</cx:pt>
          <cx:pt idx="75354">250</cx:pt>
          <cx:pt idx="75355">353</cx:pt>
          <cx:pt idx="75356">500</cx:pt>
          <cx:pt idx="75357">322</cx:pt>
          <cx:pt idx="75358">250</cx:pt>
          <cx:pt idx="75359">623</cx:pt>
          <cx:pt idx="75360">710</cx:pt>
          <cx:pt idx="75361">359</cx:pt>
          <cx:pt idx="75362">650</cx:pt>
          <cx:pt idx="75363">262</cx:pt>
          <cx:pt idx="75364">34</cx:pt>
          <cx:pt idx="75365">650</cx:pt>
          <cx:pt idx="75366">694</cx:pt>
          <cx:pt idx="75367">195</cx:pt>
          <cx:pt idx="75368">724</cx:pt>
          <cx:pt idx="75369">832</cx:pt>
          <cx:pt idx="75370">387</cx:pt>
          <cx:pt idx="75371">825</cx:pt>
          <cx:pt idx="75372">250</cx:pt>
          <cx:pt idx="75373">1135</cx:pt>
          <cx:pt idx="75374">650</cx:pt>
          <cx:pt idx="75375">69</cx:pt>
          <cx:pt idx="75376">384</cx:pt>
          <cx:pt idx="75377">106</cx:pt>
          <cx:pt idx="75378">650</cx:pt>
          <cx:pt idx="75379">650</cx:pt>
          <cx:pt idx="75380">91</cx:pt>
          <cx:pt idx="75381">684</cx:pt>
          <cx:pt idx="75382">137</cx:pt>
          <cx:pt idx="75383">650</cx:pt>
          <cx:pt idx="75384">650</cx:pt>
          <cx:pt idx="75385">89</cx:pt>
          <cx:pt idx="75386">175</cx:pt>
          <cx:pt idx="75387">370</cx:pt>
          <cx:pt idx="75388">101</cx:pt>
          <cx:pt idx="75389">2483</cx:pt>
          <cx:pt idx="75390">256</cx:pt>
          <cx:pt idx="75391">271</cx:pt>
          <cx:pt idx="75392">551</cx:pt>
          <cx:pt idx="75393">345</cx:pt>
          <cx:pt idx="75394">58</cx:pt>
          <cx:pt idx="75395">299</cx:pt>
          <cx:pt idx="75396">650</cx:pt>
          <cx:pt idx="75397">805</cx:pt>
          <cx:pt idx="75398">96</cx:pt>
          <cx:pt idx="75399">331</cx:pt>
          <cx:pt idx="75400">425</cx:pt>
          <cx:pt idx="75401">634</cx:pt>
          <cx:pt idx="75402">1422</cx:pt>
          <cx:pt idx="75403">177</cx:pt>
          <cx:pt idx="75404">565</cx:pt>
          <cx:pt idx="75405">325</cx:pt>
          <cx:pt idx="75406">576</cx:pt>
          <cx:pt idx="75407">1030</cx:pt>
          <cx:pt idx="75408">746</cx:pt>
          <cx:pt idx="75409">250</cx:pt>
          <cx:pt idx="75410">287</cx:pt>
          <cx:pt idx="75411">322</cx:pt>
          <cx:pt idx="75412">79</cx:pt>
          <cx:pt idx="75413">11</cx:pt>
          <cx:pt idx="75414">209</cx:pt>
          <cx:pt idx="75415">0</cx:pt>
          <cx:pt idx="75416">44</cx:pt>
          <cx:pt idx="75417">173</cx:pt>
          <cx:pt idx="75418">339</cx:pt>
          <cx:pt idx="75419">0</cx:pt>
          <cx:pt idx="75420">1480</cx:pt>
          <cx:pt idx="75421">162</cx:pt>
          <cx:pt idx="75422">246</cx:pt>
          <cx:pt idx="75423">428</cx:pt>
          <cx:pt idx="75424">503</cx:pt>
          <cx:pt idx="75425">471</cx:pt>
          <cx:pt idx="75426">720</cx:pt>
          <cx:pt idx="75427">644</cx:pt>
          <cx:pt idx="75428">650</cx:pt>
          <cx:pt idx="75429">312</cx:pt>
          <cx:pt idx="75430">132</cx:pt>
          <cx:pt idx="75431">250</cx:pt>
          <cx:pt idx="75432">407</cx:pt>
          <cx:pt idx="75433">87</cx:pt>
          <cx:pt idx="75434">1450</cx:pt>
          <cx:pt idx="75435">208</cx:pt>
          <cx:pt idx="75436">71</cx:pt>
          <cx:pt idx="75437">470</cx:pt>
          <cx:pt idx="75438">126</cx:pt>
          <cx:pt idx="75439">323</cx:pt>
          <cx:pt idx="75440">177</cx:pt>
          <cx:pt idx="75441">130</cx:pt>
          <cx:pt idx="75442">94</cx:pt>
          <cx:pt idx="75443">561</cx:pt>
          <cx:pt idx="75444">382</cx:pt>
          <cx:pt idx="75445">771</cx:pt>
          <cx:pt idx="75446">181</cx:pt>
          <cx:pt idx="75447">95</cx:pt>
          <cx:pt idx="75448">250</cx:pt>
          <cx:pt idx="75449">70</cx:pt>
          <cx:pt idx="75450">200</cx:pt>
          <cx:pt idx="75451">48</cx:pt>
          <cx:pt idx="75452">398</cx:pt>
          <cx:pt idx="75453">626</cx:pt>
          <cx:pt idx="75454">279</cx:pt>
          <cx:pt idx="75455">1134</cx:pt>
          <cx:pt idx="75456">126</cx:pt>
          <cx:pt idx="75457">296</cx:pt>
          <cx:pt idx="75458">231</cx:pt>
          <cx:pt idx="75459">385</cx:pt>
          <cx:pt idx="75460">0</cx:pt>
          <cx:pt idx="75461">650</cx:pt>
          <cx:pt idx="75462">272</cx:pt>
          <cx:pt idx="75463">650</cx:pt>
          <cx:pt idx="75464">490</cx:pt>
          <cx:pt idx="75465">659</cx:pt>
          <cx:pt idx="75466">104</cx:pt>
          <cx:pt idx="75467">1153</cx:pt>
          <cx:pt idx="75468">250</cx:pt>
          <cx:pt idx="75469">137</cx:pt>
          <cx:pt idx="75470">89</cx:pt>
          <cx:pt idx="75471">366</cx:pt>
          <cx:pt idx="75472">0</cx:pt>
          <cx:pt idx="75473">250</cx:pt>
          <cx:pt idx="75474">582</cx:pt>
          <cx:pt idx="75475">338</cx:pt>
          <cx:pt idx="75476">245</cx:pt>
          <cx:pt idx="75477">431</cx:pt>
          <cx:pt idx="75478">0</cx:pt>
          <cx:pt idx="75479">276</cx:pt>
          <cx:pt idx="75480">70</cx:pt>
          <cx:pt idx="75481">650</cx:pt>
          <cx:pt idx="75482">195</cx:pt>
          <cx:pt idx="75483">17</cx:pt>
          <cx:pt idx="75484">85</cx:pt>
          <cx:pt idx="75485">589</cx:pt>
          <cx:pt idx="75486">222</cx:pt>
          <cx:pt idx="75487">774</cx:pt>
          <cx:pt idx="75488">423</cx:pt>
          <cx:pt idx="75489">144</cx:pt>
          <cx:pt idx="75490">190</cx:pt>
          <cx:pt idx="75491">932</cx:pt>
          <cx:pt idx="75492">66</cx:pt>
          <cx:pt idx="75493">164</cx:pt>
          <cx:pt idx="75494">262</cx:pt>
          <cx:pt idx="75495">16</cx:pt>
          <cx:pt idx="75496">416</cx:pt>
          <cx:pt idx="75497">384</cx:pt>
          <cx:pt idx="75498">650</cx:pt>
          <cx:pt idx="75499">593</cx:pt>
          <cx:pt idx="75500">195</cx:pt>
          <cx:pt idx="75501">165</cx:pt>
          <cx:pt idx="75502">54</cx:pt>
          <cx:pt idx="75503">184</cx:pt>
          <cx:pt idx="75504">153</cx:pt>
          <cx:pt idx="75505">73</cx:pt>
          <cx:pt idx="75506">114</cx:pt>
          <cx:pt idx="75507">328</cx:pt>
          <cx:pt idx="75508">127</cx:pt>
          <cx:pt idx="75509">1491</cx:pt>
          <cx:pt idx="75510">434</cx:pt>
          <cx:pt idx="75511">576</cx:pt>
          <cx:pt idx="75512">49</cx:pt>
          <cx:pt idx="75513">220</cx:pt>
          <cx:pt idx="75514">57</cx:pt>
          <cx:pt idx="75515">610</cx:pt>
          <cx:pt idx="75516">301</cx:pt>
          <cx:pt idx="75517">250</cx:pt>
          <cx:pt idx="75518">250</cx:pt>
          <cx:pt idx="75519">650</cx:pt>
          <cx:pt idx="75520">29</cx:pt>
          <cx:pt idx="75521">372</cx:pt>
          <cx:pt idx="75522">290</cx:pt>
          <cx:pt idx="75523">230</cx:pt>
          <cx:pt idx="75524">59</cx:pt>
          <cx:pt idx="75525">619</cx:pt>
          <cx:pt idx="75526">42</cx:pt>
          <cx:pt idx="75527">514</cx:pt>
          <cx:pt idx="75528">171</cx:pt>
          <cx:pt idx="75529">714</cx:pt>
          <cx:pt idx="75530">598</cx:pt>
          <cx:pt idx="75531">650</cx:pt>
          <cx:pt idx="75532">325</cx:pt>
          <cx:pt idx="75533">1693</cx:pt>
          <cx:pt idx="75534">604</cx:pt>
          <cx:pt idx="75535">601</cx:pt>
          <cx:pt idx="75536">239</cx:pt>
          <cx:pt idx="75537">35</cx:pt>
          <cx:pt idx="75538">353</cx:pt>
          <cx:pt idx="75539">35</cx:pt>
          <cx:pt idx="75540">1325</cx:pt>
          <cx:pt idx="75541">905</cx:pt>
          <cx:pt idx="75542">41</cx:pt>
          <cx:pt idx="75543">13</cx:pt>
          <cx:pt idx="75544">650</cx:pt>
          <cx:pt idx="75545">1030</cx:pt>
          <cx:pt idx="75546">286</cx:pt>
          <cx:pt idx="75547">204</cx:pt>
          <cx:pt idx="75548">133</cx:pt>
          <cx:pt idx="75549">82</cx:pt>
          <cx:pt idx="75550">347</cx:pt>
          <cx:pt idx="75551">732</cx:pt>
          <cx:pt idx="75552">94</cx:pt>
          <cx:pt idx="75553">397</cx:pt>
          <cx:pt idx="75554">571</cx:pt>
          <cx:pt idx="75555">575</cx:pt>
          <cx:pt idx="75556">64</cx:pt>
          <cx:pt idx="75557">592</cx:pt>
          <cx:pt idx="75558">179</cx:pt>
          <cx:pt idx="75559">66</cx:pt>
          <cx:pt idx="75560">343</cx:pt>
          <cx:pt idx="75561">190</cx:pt>
          <cx:pt idx="75562">91</cx:pt>
          <cx:pt idx="75563">503</cx:pt>
          <cx:pt idx="75564">120</cx:pt>
          <cx:pt idx="75565">650</cx:pt>
          <cx:pt idx="75566">175</cx:pt>
          <cx:pt idx="75567">692</cx:pt>
          <cx:pt idx="75568">301</cx:pt>
          <cx:pt idx="75569">650</cx:pt>
          <cx:pt idx="75570">341</cx:pt>
          <cx:pt idx="75571">472</cx:pt>
          <cx:pt idx="75572">24</cx:pt>
          <cx:pt idx="75573">10250</cx:pt>
          <cx:pt idx="75574">654</cx:pt>
          <cx:pt idx="75575">235</cx:pt>
          <cx:pt idx="75576">335</cx:pt>
          <cx:pt idx="75577">246</cx:pt>
          <cx:pt idx="75578">379</cx:pt>
          <cx:pt idx="75579">250</cx:pt>
          <cx:pt idx="75580">174</cx:pt>
          <cx:pt idx="75581">222</cx:pt>
          <cx:pt idx="75582">0</cx:pt>
          <cx:pt idx="75583">171</cx:pt>
          <cx:pt idx="75584">568</cx:pt>
          <cx:pt idx="75585">650</cx:pt>
          <cx:pt idx="75586">380</cx:pt>
          <cx:pt idx="75587">0</cx:pt>
          <cx:pt idx="75588">576</cx:pt>
          <cx:pt idx="75589">247</cx:pt>
          <cx:pt idx="75590">22</cx:pt>
          <cx:pt idx="75591">274</cx:pt>
          <cx:pt idx="75592">256</cx:pt>
          <cx:pt idx="75593">338</cx:pt>
          <cx:pt idx="75594">228</cx:pt>
          <cx:pt idx="75595">280</cx:pt>
          <cx:pt idx="75596">563</cx:pt>
          <cx:pt idx="75597">943</cx:pt>
          <cx:pt idx="75598">239</cx:pt>
          <cx:pt idx="75599">1030</cx:pt>
          <cx:pt idx="75600">963</cx:pt>
          <cx:pt idx="75601">443</cx:pt>
          <cx:pt idx="75602">80</cx:pt>
          <cx:pt idx="75603">60</cx:pt>
          <cx:pt idx="75604">805</cx:pt>
          <cx:pt idx="75605">51</cx:pt>
          <cx:pt idx="75606">371</cx:pt>
          <cx:pt idx="75607">171</cx:pt>
          <cx:pt idx="75608">4</cx:pt>
          <cx:pt idx="75609">126</cx:pt>
          <cx:pt idx="75610">250</cx:pt>
          <cx:pt idx="75611">253</cx:pt>
          <cx:pt idx="75612">116</cx:pt>
          <cx:pt idx="75613">345</cx:pt>
          <cx:pt idx="75614">250</cx:pt>
          <cx:pt idx="75615">953</cx:pt>
          <cx:pt idx="75616">538</cx:pt>
          <cx:pt idx="75617">333</cx:pt>
          <cx:pt idx="75618">106</cx:pt>
          <cx:pt idx="75619">23</cx:pt>
          <cx:pt idx="75620">650</cx:pt>
          <cx:pt idx="75621">413</cx:pt>
          <cx:pt idx="75622">683</cx:pt>
          <cx:pt idx="75623">1030</cx:pt>
          <cx:pt idx="75624">524</cx:pt>
          <cx:pt idx="75625">650</cx:pt>
          <cx:pt idx="75626">270</cx:pt>
          <cx:pt idx="75627">833</cx:pt>
          <cx:pt idx="75628">5</cx:pt>
          <cx:pt idx="75629">628</cx:pt>
          <cx:pt idx="75630">911</cx:pt>
          <cx:pt idx="75631">650</cx:pt>
          <cx:pt idx="75632">399</cx:pt>
          <cx:pt idx="75633">533</cx:pt>
          <cx:pt idx="75634">710</cx:pt>
          <cx:pt idx="75635">235</cx:pt>
          <cx:pt idx="75636">389</cx:pt>
          <cx:pt idx="75637">267</cx:pt>
          <cx:pt idx="75638">650</cx:pt>
          <cx:pt idx="75639">650</cx:pt>
          <cx:pt idx="75640">189</cx:pt>
          <cx:pt idx="75641">290</cx:pt>
          <cx:pt idx="75642">334</cx:pt>
          <cx:pt idx="75643">451</cx:pt>
          <cx:pt idx="75644">540</cx:pt>
          <cx:pt idx="75645">510</cx:pt>
          <cx:pt idx="75646">236</cx:pt>
          <cx:pt idx="75647">3879</cx:pt>
          <cx:pt idx="75648">650</cx:pt>
          <cx:pt idx="75649">154</cx:pt>
          <cx:pt idx="75650">24410</cx:pt>
          <cx:pt idx="75651">0</cx:pt>
          <cx:pt idx="75652">286</cx:pt>
          <cx:pt idx="75653">513</cx:pt>
          <cx:pt idx="75654">250</cx:pt>
          <cx:pt idx="75655">104</cx:pt>
          <cx:pt idx="75656">250</cx:pt>
          <cx:pt idx="75657">137</cx:pt>
          <cx:pt idx="75658">200</cx:pt>
          <cx:pt idx="75659">324</cx:pt>
          <cx:pt idx="75660">136</cx:pt>
          <cx:pt idx="75661">1030</cx:pt>
          <cx:pt idx="75662">16</cx:pt>
          <cx:pt idx="75663">360</cx:pt>
          <cx:pt idx="75664">444</cx:pt>
          <cx:pt idx="75665">30</cx:pt>
          <cx:pt idx="75666">44</cx:pt>
          <cx:pt idx="75667">593</cx:pt>
          <cx:pt idx="75668">406</cx:pt>
          <cx:pt idx="75669">91</cx:pt>
          <cx:pt idx="75670">317</cx:pt>
          <cx:pt idx="75671">166</cx:pt>
          <cx:pt idx="75672">212</cx:pt>
          <cx:pt idx="75673">1793</cx:pt>
          <cx:pt idx="75674">778</cx:pt>
          <cx:pt idx="75675">76</cx:pt>
          <cx:pt idx="75676">276</cx:pt>
          <cx:pt idx="75677">463</cx:pt>
          <cx:pt idx="75678">347</cx:pt>
          <cx:pt idx="75679">143</cx:pt>
          <cx:pt idx="75680">500</cx:pt>
          <cx:pt idx="75681">335</cx:pt>
          <cx:pt idx="75682">279</cx:pt>
          <cx:pt idx="75683">356</cx:pt>
          <cx:pt idx="75684">808</cx:pt>
          <cx:pt idx="75685">703</cx:pt>
          <cx:pt idx="75686">448</cx:pt>
          <cx:pt idx="75687">122</cx:pt>
          <cx:pt idx="75688">449</cx:pt>
          <cx:pt idx="75689">422</cx:pt>
          <cx:pt idx="75690">299</cx:pt>
          <cx:pt idx="75691">346</cx:pt>
          <cx:pt idx="75692">293</cx:pt>
          <cx:pt idx="75693">250</cx:pt>
          <cx:pt idx="75694">277</cx:pt>
          <cx:pt idx="75695">283</cx:pt>
          <cx:pt idx="75696">146</cx:pt>
          <cx:pt idx="75697">250</cx:pt>
          <cx:pt idx="75698">494</cx:pt>
          <cx:pt idx="75699">644</cx:pt>
          <cx:pt idx="75700">2505</cx:pt>
          <cx:pt idx="75701">250</cx:pt>
          <cx:pt idx="75702">359</cx:pt>
          <cx:pt idx="75703">414</cx:pt>
          <cx:pt idx="75704">721</cx:pt>
          <cx:pt idx="75705">403</cx:pt>
          <cx:pt idx="75706">458</cx:pt>
          <cx:pt idx="75707">1030</cx:pt>
          <cx:pt idx="75708">647</cx:pt>
          <cx:pt idx="75709">527</cx:pt>
          <cx:pt idx="75710">78</cx:pt>
          <cx:pt idx="75711">754</cx:pt>
          <cx:pt idx="75712">82</cx:pt>
          <cx:pt idx="75713">149</cx:pt>
          <cx:pt idx="75714">395</cx:pt>
          <cx:pt idx="75715">70</cx:pt>
          <cx:pt idx="75716">650</cx:pt>
          <cx:pt idx="75717">40</cx:pt>
          <cx:pt idx="75718">345</cx:pt>
          <cx:pt idx="75719">650</cx:pt>
          <cx:pt idx="75720">245</cx:pt>
          <cx:pt idx="75721">325</cx:pt>
          <cx:pt idx="75722">691</cx:pt>
          <cx:pt idx="75723">453</cx:pt>
          <cx:pt idx="75724">462</cx:pt>
          <cx:pt idx="75725">156</cx:pt>
          <cx:pt idx="75726">181</cx:pt>
          <cx:pt idx="75727">719</cx:pt>
          <cx:pt idx="75728">810</cx:pt>
          <cx:pt idx="75729">80</cx:pt>
          <cx:pt idx="75730">782</cx:pt>
          <cx:pt idx="75731">658</cx:pt>
          <cx:pt idx="75732">434</cx:pt>
          <cx:pt idx="75733">468</cx:pt>
          <cx:pt idx="75734">250</cx:pt>
          <cx:pt idx="75735">451</cx:pt>
          <cx:pt idx="75736">277</cx:pt>
          <cx:pt idx="75737">383</cx:pt>
          <cx:pt idx="75738">220</cx:pt>
          <cx:pt idx="75739">1450</cx:pt>
          <cx:pt idx="75740">266</cx:pt>
          <cx:pt idx="75741">69</cx:pt>
          <cx:pt idx="75742">325</cx:pt>
          <cx:pt idx="75743">263</cx:pt>
          <cx:pt idx="75744">0</cx:pt>
          <cx:pt idx="75745">312</cx:pt>
          <cx:pt idx="75746">123</cx:pt>
          <cx:pt idx="75747">558</cx:pt>
          <cx:pt idx="75748">177</cx:pt>
          <cx:pt idx="75749">650</cx:pt>
          <cx:pt idx="75750">346</cx:pt>
          <cx:pt idx="75751">285</cx:pt>
          <cx:pt idx="75752">426</cx:pt>
          <cx:pt idx="75753">185</cx:pt>
          <cx:pt idx="75754">701</cx:pt>
          <cx:pt idx="75755">650</cx:pt>
          <cx:pt idx="75756">145</cx:pt>
          <cx:pt idx="75757">953</cx:pt>
          <cx:pt idx="75758">36</cx:pt>
          <cx:pt idx="75759">172</cx:pt>
          <cx:pt idx="75760">193</cx:pt>
          <cx:pt idx="75761">255</cx:pt>
          <cx:pt idx="75762">319</cx:pt>
          <cx:pt idx="75763">0</cx:pt>
          <cx:pt idx="75764">250</cx:pt>
          <cx:pt idx="75765">362</cx:pt>
          <cx:pt idx="75766">417</cx:pt>
          <cx:pt idx="75767">623</cx:pt>
          <cx:pt idx="75768">262</cx:pt>
          <cx:pt idx="75769">519</cx:pt>
          <cx:pt idx="75770">247</cx:pt>
          <cx:pt idx="75771">94</cx:pt>
          <cx:pt idx="75772">466</cx:pt>
          <cx:pt idx="75773">654</cx:pt>
          <cx:pt idx="75774">265</cx:pt>
          <cx:pt idx="75775">142</cx:pt>
          <cx:pt idx="75776">637</cx:pt>
          <cx:pt idx="75777">59</cx:pt>
          <cx:pt idx="75778">88</cx:pt>
          <cx:pt idx="75779">30</cx:pt>
          <cx:pt idx="75780">561</cx:pt>
          <cx:pt idx="75781">59</cx:pt>
          <cx:pt idx="75782">214</cx:pt>
          <cx:pt idx="75783">354</cx:pt>
          <cx:pt idx="75784">107</cx:pt>
          <cx:pt idx="75785">625</cx:pt>
          <cx:pt idx="75786">728</cx:pt>
          <cx:pt idx="75787">538</cx:pt>
          <cx:pt idx="75788">650</cx:pt>
          <cx:pt idx="75789">329</cx:pt>
          <cx:pt idx="75790">9</cx:pt>
          <cx:pt idx="75791">36</cx:pt>
          <cx:pt idx="75792">250</cx:pt>
          <cx:pt idx="75793">340</cx:pt>
          <cx:pt idx="75794">229</cx:pt>
          <cx:pt idx="75795">472</cx:pt>
          <cx:pt idx="75796">440</cx:pt>
          <cx:pt idx="75797">423</cx:pt>
          <cx:pt idx="75798">381</cx:pt>
          <cx:pt idx="75799">463</cx:pt>
          <cx:pt idx="75800">261</cx:pt>
          <cx:pt idx="75801">626</cx:pt>
          <cx:pt idx="75802">929</cx:pt>
          <cx:pt idx="75803">394</cx:pt>
          <cx:pt idx="75804">650</cx:pt>
          <cx:pt idx="75805">36</cx:pt>
          <cx:pt idx="75806">423</cx:pt>
          <cx:pt idx="75807">807</cx:pt>
          <cx:pt idx="75808">195</cx:pt>
          <cx:pt idx="75809">800</cx:pt>
          <cx:pt idx="75810">493</cx:pt>
          <cx:pt idx="75811">223</cx:pt>
          <cx:pt idx="75812">746</cx:pt>
          <cx:pt idx="75813">277</cx:pt>
          <cx:pt idx="75814">45372</cx:pt>
          <cx:pt idx="75815">30</cx:pt>
          <cx:pt idx="75816">497</cx:pt>
          <cx:pt idx="75817">257</cx:pt>
          <cx:pt idx="75818">504</cx:pt>
          <cx:pt idx="75819">107</cx:pt>
          <cx:pt idx="75820">1200</cx:pt>
          <cx:pt idx="75821">194</cx:pt>
          <cx:pt idx="75822">537</cx:pt>
          <cx:pt idx="75823">58</cx:pt>
          <cx:pt idx="75824">353</cx:pt>
          <cx:pt idx="75825">241</cx:pt>
          <cx:pt idx="75826">80</cx:pt>
          <cx:pt idx="75827">144</cx:pt>
          <cx:pt idx="75828">645</cx:pt>
          <cx:pt idx="75829">54</cx:pt>
          <cx:pt idx="75830">2211</cx:pt>
          <cx:pt idx="75831">609</cx:pt>
          <cx:pt idx="75832">1118</cx:pt>
          <cx:pt idx="75833">1500</cx:pt>
          <cx:pt idx="75834">106</cx:pt>
          <cx:pt idx="75835">650</cx:pt>
          <cx:pt idx="75836">22</cx:pt>
          <cx:pt idx="75837">188</cx:pt>
          <cx:pt idx="75838">431</cx:pt>
          <cx:pt idx="75839">279</cx:pt>
          <cx:pt idx="75840">420</cx:pt>
          <cx:pt idx="75841">510</cx:pt>
          <cx:pt idx="75842">419</cx:pt>
          <cx:pt idx="75843">390</cx:pt>
          <cx:pt idx="75844">43</cx:pt>
          <cx:pt idx="75845">9</cx:pt>
          <cx:pt idx="75846">214</cx:pt>
          <cx:pt idx="75847">439</cx:pt>
          <cx:pt idx="75848">204</cx:pt>
          <cx:pt idx="75849">432</cx:pt>
          <cx:pt idx="75850">500</cx:pt>
          <cx:pt idx="75851">1237</cx:pt>
          <cx:pt idx="75852">365</cx:pt>
          <cx:pt idx="75853">1450</cx:pt>
          <cx:pt idx="75854">17</cx:pt>
          <cx:pt idx="75855">250</cx:pt>
          <cx:pt idx="75856">163</cx:pt>
          <cx:pt idx="75857">7</cx:pt>
          <cx:pt idx="75858">400</cx:pt>
          <cx:pt idx="75859">650</cx:pt>
          <cx:pt idx="75860">70</cx:pt>
          <cx:pt idx="75861">153</cx:pt>
          <cx:pt idx="75862">535</cx:pt>
          <cx:pt idx="75863">164</cx:pt>
          <cx:pt idx="75864">210</cx:pt>
          <cx:pt idx="75865">1446</cx:pt>
          <cx:pt idx="75866">103</cx:pt>
          <cx:pt idx="75867">276</cx:pt>
          <cx:pt idx="75868">1030</cx:pt>
          <cx:pt idx="75869">200</cx:pt>
          <cx:pt idx="75870">677</cx:pt>
          <cx:pt idx="75871">372</cx:pt>
          <cx:pt idx="75872">176</cx:pt>
          <cx:pt idx="75873">187</cx:pt>
          <cx:pt idx="75874">801</cx:pt>
          <cx:pt idx="75875">136</cx:pt>
          <cx:pt idx="75876">76</cx:pt>
          <cx:pt idx="75877">117</cx:pt>
          <cx:pt idx="75878">291</cx:pt>
          <cx:pt idx="75879">283</cx:pt>
          <cx:pt idx="75880">414</cx:pt>
          <cx:pt idx="75881">1251</cx:pt>
          <cx:pt idx="75882">5</cx:pt>
          <cx:pt idx="75883">350</cx:pt>
          <cx:pt idx="75884">134</cx:pt>
          <cx:pt idx="75885">355</cx:pt>
          <cx:pt idx="75886">393</cx:pt>
          <cx:pt idx="75887">55</cx:pt>
          <cx:pt idx="75888">1609</cx:pt>
          <cx:pt idx="75889">650</cx:pt>
          <cx:pt idx="75890">297</cx:pt>
          <cx:pt idx="75891">559</cx:pt>
          <cx:pt idx="75892">146</cx:pt>
          <cx:pt idx="75893">500</cx:pt>
          <cx:pt idx="75894">650</cx:pt>
          <cx:pt idx="75895">307</cx:pt>
          <cx:pt idx="75896">979</cx:pt>
          <cx:pt idx="75897">242</cx:pt>
          <cx:pt idx="75898">322</cx:pt>
          <cx:pt idx="75899">250</cx:pt>
          <cx:pt idx="75900">537</cx:pt>
          <cx:pt idx="75901">650</cx:pt>
          <cx:pt idx="75902">338</cx:pt>
          <cx:pt idx="75903">241</cx:pt>
          <cx:pt idx="75904">341</cx:pt>
          <cx:pt idx="75905">191</cx:pt>
          <cx:pt idx="75906">650</cx:pt>
          <cx:pt idx="75907">23</cx:pt>
          <cx:pt idx="75908">650</cx:pt>
          <cx:pt idx="75909">343</cx:pt>
          <cx:pt idx="75910">440</cx:pt>
          <cx:pt idx="75911">203</cx:pt>
          <cx:pt idx="75912">352</cx:pt>
          <cx:pt idx="75913">717</cx:pt>
          <cx:pt idx="75914">501</cx:pt>
          <cx:pt idx="75915">1103</cx:pt>
          <cx:pt idx="75916">699</cx:pt>
          <cx:pt idx="75917">250</cx:pt>
          <cx:pt idx="75918">135</cx:pt>
          <cx:pt idx="75919">202</cx:pt>
          <cx:pt idx="75920">135</cx:pt>
          <cx:pt idx="75921">9526</cx:pt>
          <cx:pt idx="75922">909</cx:pt>
          <cx:pt idx="75923">588</cx:pt>
          <cx:pt idx="75924">858</cx:pt>
          <cx:pt idx="75925">858</cx:pt>
          <cx:pt idx="75926">598</cx:pt>
          <cx:pt idx="75927">327</cx:pt>
          <cx:pt idx="75928">391</cx:pt>
          <cx:pt idx="75929">650</cx:pt>
          <cx:pt idx="75930">177</cx:pt>
          <cx:pt idx="75931">667</cx:pt>
          <cx:pt idx="75932">650</cx:pt>
          <cx:pt idx="75933">134</cx:pt>
          <cx:pt idx="75934">1030</cx:pt>
          <cx:pt idx="75935">358</cx:pt>
          <cx:pt idx="75936">675</cx:pt>
          <cx:pt idx="75937">241</cx:pt>
          <cx:pt idx="75938">377</cx:pt>
          <cx:pt idx="75939">347</cx:pt>
          <cx:pt idx="75940">491</cx:pt>
          <cx:pt idx="75941">78</cx:pt>
          <cx:pt idx="75942">253</cx:pt>
          <cx:pt idx="75943">803</cx:pt>
          <cx:pt idx="75944">844</cx:pt>
          <cx:pt idx="75945">6</cx:pt>
          <cx:pt idx="75946">280</cx:pt>
          <cx:pt idx="75947">2406</cx:pt>
          <cx:pt idx="75948">318</cx:pt>
          <cx:pt idx="75949">250</cx:pt>
          <cx:pt idx="75950">387</cx:pt>
          <cx:pt idx="75951">547</cx:pt>
          <cx:pt idx="75952">141</cx:pt>
          <cx:pt idx="75953">48</cx:pt>
          <cx:pt idx="75954">222</cx:pt>
          <cx:pt idx="75955">862</cx:pt>
          <cx:pt idx="75956">1030</cx:pt>
          <cx:pt idx="75957">50</cx:pt>
          <cx:pt idx="75958">159</cx:pt>
          <cx:pt idx="75959">65</cx:pt>
          <cx:pt idx="75960">14435</cx:pt>
          <cx:pt idx="75961">469</cx:pt>
          <cx:pt idx="75962">133</cx:pt>
          <cx:pt idx="75963">452</cx:pt>
          <cx:pt idx="75964">294</cx:pt>
          <cx:pt idx="75965">583</cx:pt>
          <cx:pt idx="75966">71</cx:pt>
          <cx:pt idx="75967">153</cx:pt>
          <cx:pt idx="75968">283</cx:pt>
          <cx:pt idx="75969">165</cx:pt>
          <cx:pt idx="75970">180</cx:pt>
          <cx:pt idx="75971">125</cx:pt>
          <cx:pt idx="75972">213</cx:pt>
          <cx:pt idx="75973">264</cx:pt>
          <cx:pt idx="75974">581</cx:pt>
          <cx:pt idx="75975">325</cx:pt>
          <cx:pt idx="75976">248</cx:pt>
          <cx:pt idx="75977">61</cx:pt>
          <cx:pt idx="75978">41</cx:pt>
          <cx:pt idx="75979">1030</cx:pt>
          <cx:pt idx="75980">126</cx:pt>
          <cx:pt idx="75981">2103</cx:pt>
          <cx:pt idx="75982">691</cx:pt>
          <cx:pt idx="75983">447</cx:pt>
          <cx:pt idx="75984">682</cx:pt>
          <cx:pt idx="75985">1030</cx:pt>
          <cx:pt idx="75986">119</cx:pt>
          <cx:pt idx="75987">176</cx:pt>
          <cx:pt idx="75988">249</cx:pt>
          <cx:pt idx="75989">110</cx:pt>
          <cx:pt idx="75990">561</cx:pt>
          <cx:pt idx="75991">151</cx:pt>
          <cx:pt idx="75992">201</cx:pt>
          <cx:pt idx="75993">198</cx:pt>
          <cx:pt idx="75994">887</cx:pt>
          <cx:pt idx="75995">343</cx:pt>
          <cx:pt idx="75996">101</cx:pt>
          <cx:pt idx="75997">414</cx:pt>
          <cx:pt idx="75998">384</cx:pt>
          <cx:pt idx="75999">431</cx:pt>
          <cx:pt idx="76000">101</cx:pt>
          <cx:pt idx="76001">1881</cx:pt>
          <cx:pt idx="76002">1739</cx:pt>
          <cx:pt idx="76003">102</cx:pt>
          <cx:pt idx="76004">361</cx:pt>
          <cx:pt idx="76005">650</cx:pt>
          <cx:pt idx="76006">400</cx:pt>
          <cx:pt idx="76007">256</cx:pt>
          <cx:pt idx="76008">372</cx:pt>
          <cx:pt idx="76009">130</cx:pt>
          <cx:pt idx="76010">76</cx:pt>
          <cx:pt idx="76011">398</cx:pt>
          <cx:pt idx="76012">185</cx:pt>
          <cx:pt idx="76013">911</cx:pt>
          <cx:pt idx="76014">290</cx:pt>
          <cx:pt idx="76015">780</cx:pt>
          <cx:pt idx="76016">650</cx:pt>
          <cx:pt idx="76017">250</cx:pt>
          <cx:pt idx="76018">650</cx:pt>
          <cx:pt idx="76019">353</cx:pt>
          <cx:pt idx="76020">51</cx:pt>
          <cx:pt idx="76021">393</cx:pt>
          <cx:pt idx="76022">524</cx:pt>
          <cx:pt idx="76023">49</cx:pt>
          <cx:pt idx="76024">4</cx:pt>
          <cx:pt idx="76025">1872</cx:pt>
          <cx:pt idx="76026">44</cx:pt>
          <cx:pt idx="76027">343</cx:pt>
          <cx:pt idx="76028">149</cx:pt>
          <cx:pt idx="76029">175</cx:pt>
          <cx:pt idx="76030">612</cx:pt>
          <cx:pt idx="76031">1398</cx:pt>
          <cx:pt idx="76032">720</cx:pt>
          <cx:pt idx="76033">62</cx:pt>
          <cx:pt idx="76034">273</cx:pt>
          <cx:pt idx="76035">142</cx:pt>
          <cx:pt idx="76036">250</cx:pt>
          <cx:pt idx="76037">1871</cx:pt>
          <cx:pt idx="76038">332</cx:pt>
          <cx:pt idx="76039">472</cx:pt>
          <cx:pt idx="76040">272</cx:pt>
          <cx:pt idx="76041">22</cx:pt>
          <cx:pt idx="76042">0</cx:pt>
          <cx:pt idx="76043">650</cx:pt>
          <cx:pt idx="76044">410</cx:pt>
          <cx:pt idx="76045">1006</cx:pt>
          <cx:pt idx="76046">523</cx:pt>
          <cx:pt idx="76047">650</cx:pt>
          <cx:pt idx="76048">228</cx:pt>
          <cx:pt idx="76049">14509</cx:pt>
          <cx:pt idx="76050">285</cx:pt>
          <cx:pt idx="76051">150</cx:pt>
          <cx:pt idx="76052">598</cx:pt>
          <cx:pt idx="76053">650</cx:pt>
          <cx:pt idx="76054">537</cx:pt>
          <cx:pt idx="76055">650</cx:pt>
          <cx:pt idx="76056">55</cx:pt>
          <cx:pt idx="76057">650</cx:pt>
          <cx:pt idx="76058">470</cx:pt>
          <cx:pt idx="76059">10</cx:pt>
          <cx:pt idx="76060">443</cx:pt>
          <cx:pt idx="76061">67</cx:pt>
          <cx:pt idx="76062">29</cx:pt>
          <cx:pt idx="76063">368</cx:pt>
          <cx:pt idx="76064">259</cx:pt>
          <cx:pt idx="76065">750</cx:pt>
          <cx:pt idx="76066">577</cx:pt>
          <cx:pt idx="76067">18</cx:pt>
          <cx:pt idx="76068">1430</cx:pt>
          <cx:pt idx="76069">781</cx:pt>
          <cx:pt idx="76070">250</cx:pt>
          <cx:pt idx="76071">999</cx:pt>
          <cx:pt idx="76072">42</cx:pt>
          <cx:pt idx="76073">704</cx:pt>
          <cx:pt idx="76074">325</cx:pt>
          <cx:pt idx="76075">185</cx:pt>
          <cx:pt idx="76076">176</cx:pt>
          <cx:pt idx="76077">158</cx:pt>
          <cx:pt idx="76078">251</cx:pt>
          <cx:pt idx="76079">209</cx:pt>
          <cx:pt idx="76080">13611</cx:pt>
          <cx:pt idx="76081">0</cx:pt>
          <cx:pt idx="76082">423</cx:pt>
          <cx:pt idx="76083">246</cx:pt>
          <cx:pt idx="76084">919</cx:pt>
          <cx:pt idx="76085">244</cx:pt>
          <cx:pt idx="76086">600</cx:pt>
          <cx:pt idx="76087">570</cx:pt>
          <cx:pt idx="76088">620</cx:pt>
          <cx:pt idx="76089">65</cx:pt>
          <cx:pt idx="76090">265</cx:pt>
          <cx:pt idx="76091">404</cx:pt>
          <cx:pt idx="76092">1030</cx:pt>
          <cx:pt idx="76093">417</cx:pt>
          <cx:pt idx="76094">406</cx:pt>
          <cx:pt idx="76095">393</cx:pt>
          <cx:pt idx="76096">516</cx:pt>
          <cx:pt idx="76097">343</cx:pt>
          <cx:pt idx="76098">337</cx:pt>
          <cx:pt idx="76099">32</cx:pt>
          <cx:pt idx="76100">509</cx:pt>
          <cx:pt idx="76101">48</cx:pt>
          <cx:pt idx="76102">2506</cx:pt>
          <cx:pt idx="76103">40</cx:pt>
          <cx:pt idx="76104">93</cx:pt>
          <cx:pt idx="76105">800</cx:pt>
          <cx:pt idx="76106">98</cx:pt>
          <cx:pt idx="76107">133</cx:pt>
          <cx:pt idx="76108">15554</cx:pt>
          <cx:pt idx="76109">199</cx:pt>
          <cx:pt idx="76110">905</cx:pt>
          <cx:pt idx="76111">535</cx:pt>
          <cx:pt idx="76112">240</cx:pt>
          <cx:pt idx="76113">22</cx:pt>
          <cx:pt idx="76114">346</cx:pt>
          <cx:pt idx="76115">691</cx:pt>
          <cx:pt idx="76116">151</cx:pt>
          <cx:pt idx="76117">570</cx:pt>
          <cx:pt idx="76118">53</cx:pt>
          <cx:pt idx="76119">199</cx:pt>
          <cx:pt idx="76120">404</cx:pt>
          <cx:pt idx="76121">196</cx:pt>
          <cx:pt idx="76122">322</cx:pt>
          <cx:pt idx="76123">110</cx:pt>
          <cx:pt idx="76124">501</cx:pt>
          <cx:pt idx="76125">169</cx:pt>
          <cx:pt idx="76126">325</cx:pt>
          <cx:pt idx="76127">325</cx:pt>
          <cx:pt idx="76128">650</cx:pt>
          <cx:pt idx="76129">266</cx:pt>
          <cx:pt idx="76130">243</cx:pt>
          <cx:pt idx="76131">221</cx:pt>
          <cx:pt idx="76132">297</cx:pt>
          <cx:pt idx="76133">1037</cx:pt>
          <cx:pt idx="76134">391</cx:pt>
          <cx:pt idx="76135">516</cx:pt>
          <cx:pt idx="76136">210</cx:pt>
          <cx:pt idx="76137">162</cx:pt>
          <cx:pt idx="76138">650</cx:pt>
          <cx:pt idx="76139">74</cx:pt>
          <cx:pt idx="76140">210</cx:pt>
          <cx:pt idx="76141">839</cx:pt>
          <cx:pt idx="76142">310</cx:pt>
          <cx:pt idx="76143">331</cx:pt>
          <cx:pt idx="76144">222</cx:pt>
          <cx:pt idx="76145">0</cx:pt>
          <cx:pt idx="76146">65</cx:pt>
          <cx:pt idx="76147">335</cx:pt>
          <cx:pt idx="76148">494</cx:pt>
          <cx:pt idx="76149">0</cx:pt>
          <cx:pt idx="76150">672</cx:pt>
          <cx:pt idx="76151">557</cx:pt>
          <cx:pt idx="76152">2318</cx:pt>
          <cx:pt idx="76153">594</cx:pt>
          <cx:pt idx="76154">200</cx:pt>
          <cx:pt idx="76155">190</cx:pt>
          <cx:pt idx="76156">363</cx:pt>
          <cx:pt idx="76157">650</cx:pt>
          <cx:pt idx="76158">0</cx:pt>
          <cx:pt idx="76159">525</cx:pt>
          <cx:pt idx="76160">312</cx:pt>
          <cx:pt idx="76161">913</cx:pt>
          <cx:pt idx="76162">319</cx:pt>
          <cx:pt idx="76163">273</cx:pt>
          <cx:pt idx="76164">330</cx:pt>
          <cx:pt idx="76165">250</cx:pt>
          <cx:pt idx="76166">720</cx:pt>
          <cx:pt idx="76167">64</cx:pt>
          <cx:pt idx="76168">357</cx:pt>
          <cx:pt idx="76169">912</cx:pt>
          <cx:pt idx="76170">1282</cx:pt>
          <cx:pt idx="76171">183</cx:pt>
          <cx:pt idx="76172">125</cx:pt>
          <cx:pt idx="76173">256</cx:pt>
          <cx:pt idx="76174">27</cx:pt>
          <cx:pt idx="76175">135</cx:pt>
          <cx:pt idx="76176">253</cx:pt>
          <cx:pt idx="76177">169</cx:pt>
          <cx:pt idx="76178">368</cx:pt>
          <cx:pt idx="76179">108</cx:pt>
          <cx:pt idx="76180">4479</cx:pt>
          <cx:pt idx="76181">205</cx:pt>
          <cx:pt idx="76182">1109</cx:pt>
          <cx:pt idx="76183">612</cx:pt>
          <cx:pt idx="76184">484</cx:pt>
          <cx:pt idx="76185">250</cx:pt>
          <cx:pt idx="76186">325</cx:pt>
          <cx:pt idx="76187">933</cx:pt>
          <cx:pt idx="76188">160</cx:pt>
          <cx:pt idx="76189">436</cx:pt>
          <cx:pt idx="76190">650</cx:pt>
          <cx:pt idx="76191">306</cx:pt>
          <cx:pt idx="76192">384</cx:pt>
          <cx:pt idx="76193">1033</cx:pt>
          <cx:pt idx="76194">671</cx:pt>
          <cx:pt idx="76195">419</cx:pt>
          <cx:pt idx="76196">335</cx:pt>
          <cx:pt idx="76197">446</cx:pt>
          <cx:pt idx="76198">650</cx:pt>
          <cx:pt idx="76199">204</cx:pt>
          <cx:pt idx="76200">634</cx:pt>
          <cx:pt idx="76201">580</cx:pt>
          <cx:pt idx="76202">355</cx:pt>
          <cx:pt idx="76203">104</cx:pt>
          <cx:pt idx="76204">612</cx:pt>
          <cx:pt idx="76205">500</cx:pt>
          <cx:pt idx="76206">396</cx:pt>
          <cx:pt idx="76207">550</cx:pt>
          <cx:pt idx="76208">580</cx:pt>
          <cx:pt idx="76209">327</cx:pt>
          <cx:pt idx="76210">215</cx:pt>
          <cx:pt idx="76211">142</cx:pt>
          <cx:pt idx="76212">285</cx:pt>
          <cx:pt idx="76213">4</cx:pt>
          <cx:pt idx="76214">385</cx:pt>
          <cx:pt idx="76215">72</cx:pt>
          <cx:pt idx="76216">650</cx:pt>
          <cx:pt idx="76217">581</cx:pt>
          <cx:pt idx="76218">390</cx:pt>
          <cx:pt idx="76219">650</cx:pt>
          <cx:pt idx="76220">55</cx:pt>
          <cx:pt idx="76221">747</cx:pt>
          <cx:pt idx="76222">102</cx:pt>
          <cx:pt idx="76223">59</cx:pt>
          <cx:pt idx="76224">223</cx:pt>
          <cx:pt idx="76225">250</cx:pt>
          <cx:pt idx="76226">538</cx:pt>
          <cx:pt idx="76227">650</cx:pt>
          <cx:pt idx="76228">553</cx:pt>
          <cx:pt idx="76229">254</cx:pt>
          <cx:pt idx="76230">120</cx:pt>
          <cx:pt idx="76231">7581</cx:pt>
          <cx:pt idx="76232">2396</cx:pt>
          <cx:pt idx="76233">238</cx:pt>
          <cx:pt idx="76234">650</cx:pt>
          <cx:pt idx="76235">68</cx:pt>
          <cx:pt idx="76236">650</cx:pt>
          <cx:pt idx="76237">650</cx:pt>
          <cx:pt idx="76238">200</cx:pt>
          <cx:pt idx="76239">250</cx:pt>
          <cx:pt idx="76240">365</cx:pt>
          <cx:pt idx="76241">282</cx:pt>
          <cx:pt idx="76242">215</cx:pt>
          <cx:pt idx="76243">449</cx:pt>
          <cx:pt idx="76244">726</cx:pt>
          <cx:pt idx="76245">538</cx:pt>
          <cx:pt idx="76246">250</cx:pt>
          <cx:pt idx="76247">472</cx:pt>
          <cx:pt idx="76248">212</cx:pt>
          <cx:pt idx="76249">804</cx:pt>
          <cx:pt idx="76250">186</cx:pt>
          <cx:pt idx="76251">237</cx:pt>
          <cx:pt idx="76252">445</cx:pt>
          <cx:pt idx="76253">442</cx:pt>
          <cx:pt idx="76254">297</cx:pt>
          <cx:pt idx="76255">212</cx:pt>
          <cx:pt idx="76256">109</cx:pt>
          <cx:pt idx="76257">181</cx:pt>
          <cx:pt idx="76258">1114</cx:pt>
          <cx:pt idx="76259">367</cx:pt>
          <cx:pt idx="76260">81</cx:pt>
          <cx:pt idx="76261">103</cx:pt>
          <cx:pt idx="76262">545</cx:pt>
          <cx:pt idx="76263">39</cx:pt>
          <cx:pt idx="76264">250</cx:pt>
          <cx:pt idx="76265">59</cx:pt>
          <cx:pt idx="76266">650</cx:pt>
          <cx:pt idx="76267">313</cx:pt>
          <cx:pt idx="76268">650</cx:pt>
          <cx:pt idx="76269">650</cx:pt>
          <cx:pt idx="76270">694</cx:pt>
          <cx:pt idx="76271">15</cx:pt>
          <cx:pt idx="76272">650</cx:pt>
          <cx:pt idx="76273">275</cx:pt>
          <cx:pt idx="76274">258</cx:pt>
          <cx:pt idx="76275">325</cx:pt>
          <cx:pt idx="76276">434</cx:pt>
          <cx:pt idx="76277">250</cx:pt>
          <cx:pt idx="76278">69</cx:pt>
          <cx:pt idx="76279">533</cx:pt>
          <cx:pt idx="76280">255</cx:pt>
          <cx:pt idx="76281">319</cx:pt>
          <cx:pt idx="76282">272</cx:pt>
          <cx:pt idx="76283">650</cx:pt>
          <cx:pt idx="76284">906</cx:pt>
          <cx:pt idx="76285">1065</cx:pt>
          <cx:pt idx="76286">250</cx:pt>
          <cx:pt idx="76287">77</cx:pt>
          <cx:pt idx="76288">650</cx:pt>
          <cx:pt idx="76289">592</cx:pt>
          <cx:pt idx="76290">167</cx:pt>
          <cx:pt idx="76291">588</cx:pt>
          <cx:pt idx="76292">141</cx:pt>
          <cx:pt idx="76293">674</cx:pt>
          <cx:pt idx="76294">400</cx:pt>
          <cx:pt idx="76295">21</cx:pt>
          <cx:pt idx="76296">801</cx:pt>
          <cx:pt idx="76297">751</cx:pt>
          <cx:pt idx="76298">216</cx:pt>
          <cx:pt idx="76299">650</cx:pt>
          <cx:pt idx="76300">650</cx:pt>
          <cx:pt idx="76301">650</cx:pt>
          <cx:pt idx="76302">300</cx:pt>
          <cx:pt idx="76303">80</cx:pt>
          <cx:pt idx="76304">878</cx:pt>
          <cx:pt idx="76305">250</cx:pt>
          <cx:pt idx="76306">196</cx:pt>
          <cx:pt idx="76307">500</cx:pt>
          <cx:pt idx="76308">515</cx:pt>
          <cx:pt idx="76309">423</cx:pt>
          <cx:pt idx="76310">220</cx:pt>
          <cx:pt idx="76311">0</cx:pt>
          <cx:pt idx="76312">443</cx:pt>
          <cx:pt idx="76313">548</cx:pt>
          <cx:pt idx="76314">252</cx:pt>
          <cx:pt idx="76315">37</cx:pt>
          <cx:pt idx="76316">677</cx:pt>
          <cx:pt idx="76317">479</cx:pt>
          <cx:pt idx="76318">335</cx:pt>
          <cx:pt idx="76319">1030</cx:pt>
          <cx:pt idx="76320">0</cx:pt>
          <cx:pt idx="76321">262</cx:pt>
          <cx:pt idx="76322">778</cx:pt>
          <cx:pt idx="76323">140</cx:pt>
          <cx:pt idx="76324">676</cx:pt>
          <cx:pt idx="76325">650</cx:pt>
          <cx:pt idx="76326">448</cx:pt>
          <cx:pt idx="76327">371</cx:pt>
          <cx:pt idx="76328">372</cx:pt>
          <cx:pt idx="76329">116</cx:pt>
          <cx:pt idx="76330">573</cx:pt>
          <cx:pt idx="76331">425</cx:pt>
          <cx:pt idx="76332">178</cx:pt>
          <cx:pt idx="76333">785</cx:pt>
          <cx:pt idx="76334">132</cx:pt>
          <cx:pt idx="76335">250</cx:pt>
          <cx:pt idx="76336">281</cx:pt>
          <cx:pt idx="76337">357</cx:pt>
          <cx:pt idx="76338">508</cx:pt>
          <cx:pt idx="76339">480</cx:pt>
          <cx:pt idx="76340">140</cx:pt>
          <cx:pt idx="76341">42</cx:pt>
          <cx:pt idx="76342">254</cx:pt>
          <cx:pt idx="76343">523</cx:pt>
          <cx:pt idx="76344">250</cx:pt>
          <cx:pt idx="76345">11</cx:pt>
          <cx:pt idx="76346">9</cx:pt>
          <cx:pt idx="76347">679</cx:pt>
          <cx:pt idx="76348">650</cx:pt>
          <cx:pt idx="76349">714</cx:pt>
          <cx:pt idx="76350">290</cx:pt>
          <cx:pt idx="76351">286</cx:pt>
          <cx:pt idx="76352">938</cx:pt>
          <cx:pt idx="76353">81</cx:pt>
          <cx:pt idx="76354">178</cx:pt>
          <cx:pt idx="76355">708</cx:pt>
          <cx:pt idx="76356">274</cx:pt>
          <cx:pt idx="76357">70</cx:pt>
          <cx:pt idx="76358">650</cx:pt>
          <cx:pt idx="76359">636</cx:pt>
          <cx:pt idx="76360">233</cx:pt>
          <cx:pt idx="76361">690</cx:pt>
          <cx:pt idx="76362">212</cx:pt>
          <cx:pt idx="76363">330</cx:pt>
          <cx:pt idx="76364">375</cx:pt>
          <cx:pt idx="76365">17</cx:pt>
          <cx:pt idx="76366">325</cx:pt>
          <cx:pt idx="76367">146</cx:pt>
          <cx:pt idx="76368">681</cx:pt>
          <cx:pt idx="76369">650</cx:pt>
          <cx:pt idx="76370">271</cx:pt>
          <cx:pt idx="76371">86</cx:pt>
          <cx:pt idx="76372">99</cx:pt>
          <cx:pt idx="76373">359</cx:pt>
          <cx:pt idx="76374">739</cx:pt>
          <cx:pt idx="76375">1313</cx:pt>
          <cx:pt idx="76376">735</cx:pt>
          <cx:pt idx="76377">154</cx:pt>
          <cx:pt idx="76378">603</cx:pt>
          <cx:pt idx="76379">33600</cx:pt>
          <cx:pt idx="76380">2156</cx:pt>
          <cx:pt idx="76381">126</cx:pt>
          <cx:pt idx="76382">650</cx:pt>
          <cx:pt idx="76383">576</cx:pt>
          <cx:pt idx="76384">451</cx:pt>
          <cx:pt idx="76385">70</cx:pt>
          <cx:pt idx="76386">511</cx:pt>
          <cx:pt idx="76387">773</cx:pt>
          <cx:pt idx="76388">414</cx:pt>
          <cx:pt idx="76389">650</cx:pt>
          <cx:pt idx="76390">796</cx:pt>
          <cx:pt idx="76391">115</cx:pt>
          <cx:pt idx="76392">426</cx:pt>
          <cx:pt idx="76393">360</cx:pt>
          <cx:pt idx="76394">277</cx:pt>
          <cx:pt idx="76395">415</cx:pt>
          <cx:pt idx="76396">246</cx:pt>
          <cx:pt idx="76397">154</cx:pt>
          <cx:pt idx="76398">62</cx:pt>
          <cx:pt idx="76399">877</cx:pt>
          <cx:pt idx="76400">346</cx:pt>
          <cx:pt idx="76401">407</cx:pt>
          <cx:pt idx="76402">250</cx:pt>
          <cx:pt idx="76403">1180</cx:pt>
          <cx:pt idx="76404">134</cx:pt>
          <cx:pt idx="76405">60</cx:pt>
          <cx:pt idx="76406">650</cx:pt>
          <cx:pt idx="76407">600</cx:pt>
          <cx:pt idx="76408">190</cx:pt>
          <cx:pt idx="76409">748</cx:pt>
          <cx:pt idx="76410">164</cx:pt>
          <cx:pt idx="76411">153</cx:pt>
          <cx:pt idx="76412">334</cx:pt>
          <cx:pt idx="76413">467</cx:pt>
          <cx:pt idx="76414">192</cx:pt>
          <cx:pt idx="76415">0</cx:pt>
          <cx:pt idx="76416">250</cx:pt>
          <cx:pt idx="76417">367</cx:pt>
          <cx:pt idx="76418">1362</cx:pt>
          <cx:pt idx="76419">478</cx:pt>
          <cx:pt idx="76420">23</cx:pt>
          <cx:pt idx="76421">101</cx:pt>
          <cx:pt idx="76422">172</cx:pt>
          <cx:pt idx="76423">650</cx:pt>
          <cx:pt idx="76424">650</cx:pt>
          <cx:pt idx="76425">751</cx:pt>
          <cx:pt idx="76426">556</cx:pt>
          <cx:pt idx="76427">1205</cx:pt>
          <cx:pt idx="76428">12</cx:pt>
          <cx:pt idx="76429">233</cx:pt>
          <cx:pt idx="76430">800</cx:pt>
          <cx:pt idx="76431">250</cx:pt>
          <cx:pt idx="76432">658</cx:pt>
          <cx:pt idx="76433">420</cx:pt>
          <cx:pt idx="76434">1040</cx:pt>
          <cx:pt idx="76435">320</cx:pt>
          <cx:pt idx="76436">196</cx:pt>
          <cx:pt idx="76437">68</cx:pt>
          <cx:pt idx="76438">1049</cx:pt>
          <cx:pt idx="76439">1019</cx:pt>
          <cx:pt idx="76440">250</cx:pt>
          <cx:pt idx="76441">163</cx:pt>
          <cx:pt idx="76442">448</cx:pt>
          <cx:pt idx="76443">877</cx:pt>
          <cx:pt idx="76444">150</cx:pt>
          <cx:pt idx="76445">349</cx:pt>
          <cx:pt idx="76446">418</cx:pt>
          <cx:pt idx="76447">234</cx:pt>
          <cx:pt idx="76448">140</cx:pt>
          <cx:pt idx="76449">650</cx:pt>
          <cx:pt idx="76450">488</cx:pt>
          <cx:pt idx="76451">210</cx:pt>
          <cx:pt idx="76452">249</cx:pt>
          <cx:pt idx="76453">629</cx:pt>
          <cx:pt idx="76454">1130</cx:pt>
          <cx:pt idx="76455">575</cx:pt>
          <cx:pt idx="76456">358</cx:pt>
          <cx:pt idx="76457">0</cx:pt>
          <cx:pt idx="76458">75</cx:pt>
          <cx:pt idx="76459">1091</cx:pt>
          <cx:pt idx="76460">0</cx:pt>
          <cx:pt idx="76461">718</cx:pt>
          <cx:pt idx="76462">152</cx:pt>
          <cx:pt idx="76463">246</cx:pt>
          <cx:pt idx="76464">2306</cx:pt>
          <cx:pt idx="76465">298</cx:pt>
          <cx:pt idx="76466">650</cx:pt>
          <cx:pt idx="76467">63</cx:pt>
          <cx:pt idx="76468">54</cx:pt>
          <cx:pt idx="76469">2833</cx:pt>
          <cx:pt idx="76470">650</cx:pt>
          <cx:pt idx="76471">335</cx:pt>
          <cx:pt idx="76472">352</cx:pt>
          <cx:pt idx="76473">336</cx:pt>
          <cx:pt idx="76474">1229</cx:pt>
          <cx:pt idx="76475">1336</cx:pt>
          <cx:pt idx="76476">176</cx:pt>
          <cx:pt idx="76477">270</cx:pt>
          <cx:pt idx="76478">21</cx:pt>
          <cx:pt idx="76479">371</cx:pt>
          <cx:pt idx="76480">734</cx:pt>
          <cx:pt idx="76481">1086</cx:pt>
          <cx:pt idx="76482">220</cx:pt>
          <cx:pt idx="76483">153</cx:pt>
          <cx:pt idx="76484">650</cx:pt>
          <cx:pt idx="76485">596</cx:pt>
          <cx:pt idx="76486">250</cx:pt>
          <cx:pt idx="76487">436</cx:pt>
          <cx:pt idx="76488">161</cx:pt>
          <cx:pt idx="76489">646</cx:pt>
          <cx:pt idx="76490">678</cx:pt>
          <cx:pt idx="76491">527</cx:pt>
          <cx:pt idx="76492">1536</cx:pt>
          <cx:pt idx="76493">265</cx:pt>
          <cx:pt idx="76494">10</cx:pt>
          <cx:pt idx="76495">619</cx:pt>
          <cx:pt idx="76496">745</cx:pt>
          <cx:pt idx="76497">31</cx:pt>
          <cx:pt idx="76498">1000</cx:pt>
          <cx:pt idx="76499">650</cx:pt>
          <cx:pt idx="76500">392</cx:pt>
          <cx:pt idx="76501">341</cx:pt>
          <cx:pt idx="76502">200</cx:pt>
          <cx:pt idx="76503">35</cx:pt>
          <cx:pt idx="76504">255</cx:pt>
          <cx:pt idx="76505">206</cx:pt>
          <cx:pt idx="76506">200</cx:pt>
          <cx:pt idx="76507">80</cx:pt>
          <cx:pt idx="76508">597</cx:pt>
          <cx:pt idx="76509">887</cx:pt>
          <cx:pt idx="76510">1448</cx:pt>
          <cx:pt idx="76511">250</cx:pt>
          <cx:pt idx="76512">197</cx:pt>
          <cx:pt idx="76513">467</cx:pt>
          <cx:pt idx="76514">375</cx:pt>
          <cx:pt idx="76515">1478</cx:pt>
          <cx:pt idx="76516">3767</cx:pt>
          <cx:pt idx="76517">3599</cx:pt>
          <cx:pt idx="76518">325</cx:pt>
          <cx:pt idx="76519">650</cx:pt>
          <cx:pt idx="76520">235</cx:pt>
          <cx:pt idx="76521">171</cx:pt>
          <cx:pt idx="76522">650</cx:pt>
          <cx:pt idx="76523">0</cx:pt>
          <cx:pt idx="76524">129</cx:pt>
          <cx:pt idx="76525">51</cx:pt>
          <cx:pt idx="76526">346</cx:pt>
          <cx:pt idx="76527">116</cx:pt>
          <cx:pt idx="76528">250</cx:pt>
          <cx:pt idx="76529">308</cx:pt>
          <cx:pt idx="76530">531</cx:pt>
          <cx:pt idx="76531">239</cx:pt>
          <cx:pt idx="76532">78</cx:pt>
          <cx:pt idx="76533">473</cx:pt>
          <cx:pt idx="76534">368</cx:pt>
          <cx:pt idx="76535">681</cx:pt>
          <cx:pt idx="76536">659</cx:pt>
          <cx:pt idx="76537">386</cx:pt>
          <cx:pt idx="76538">250</cx:pt>
          <cx:pt idx="76539">325</cx:pt>
          <cx:pt idx="76540">1477</cx:pt>
          <cx:pt idx="76541">1670</cx:pt>
          <cx:pt idx="76542">405</cx:pt>
          <cx:pt idx="76543">150</cx:pt>
          <cx:pt idx="76544">200</cx:pt>
          <cx:pt idx="76545">112</cx:pt>
          <cx:pt idx="76546">619</cx:pt>
          <cx:pt idx="76547">650</cx:pt>
          <cx:pt idx="76548">39</cx:pt>
          <cx:pt idx="76549">175</cx:pt>
          <cx:pt idx="76550">1311</cx:pt>
          <cx:pt idx="76551">1528</cx:pt>
          <cx:pt idx="76552">506</cx:pt>
          <cx:pt idx="76553">120</cx:pt>
          <cx:pt idx="76554">153</cx:pt>
          <cx:pt idx="76555">126</cx:pt>
          <cx:pt idx="76556">110</cx:pt>
          <cx:pt idx="76557">411</cx:pt>
          <cx:pt idx="76558">38</cx:pt>
          <cx:pt idx="76559">15</cx:pt>
          <cx:pt idx="76560">280</cx:pt>
          <cx:pt idx="76561">115</cx:pt>
          <cx:pt idx="76562">9003</cx:pt>
          <cx:pt idx="76563">247</cx:pt>
          <cx:pt idx="76564">588</cx:pt>
          <cx:pt idx="76565">400</cx:pt>
          <cx:pt idx="76566">220</cx:pt>
          <cx:pt idx="76567">528</cx:pt>
          <cx:pt idx="76568">396</cx:pt>
          <cx:pt idx="76569">84</cx:pt>
          <cx:pt idx="76570">17</cx:pt>
          <cx:pt idx="76571">44</cx:pt>
          <cx:pt idx="76572">100</cx:pt>
          <cx:pt idx="76573">530</cx:pt>
          <cx:pt idx="76574">2523</cx:pt>
          <cx:pt idx="76575">335</cx:pt>
          <cx:pt idx="76576">69</cx:pt>
          <cx:pt idx="76577">250</cx:pt>
          <cx:pt idx="76578">506</cx:pt>
          <cx:pt idx="76579">138</cx:pt>
          <cx:pt idx="76580">0</cx:pt>
          <cx:pt idx="76581">396</cx:pt>
          <cx:pt idx="76582">510</cx:pt>
          <cx:pt idx="76583">634</cx:pt>
          <cx:pt idx="76584">224</cx:pt>
          <cx:pt idx="76585">8</cx:pt>
          <cx:pt idx="76586">425</cx:pt>
          <cx:pt idx="76587">2235</cx:pt>
          <cx:pt idx="76588">811</cx:pt>
          <cx:pt idx="76589">198</cx:pt>
          <cx:pt idx="76590">556</cx:pt>
          <cx:pt idx="76591">1030</cx:pt>
          <cx:pt idx="76592">26</cx:pt>
          <cx:pt idx="76593">650</cx:pt>
          <cx:pt idx="76594">149</cx:pt>
          <cx:pt idx="76595">342</cx:pt>
          <cx:pt idx="76596">511</cx:pt>
          <cx:pt idx="76597">401</cx:pt>
          <cx:pt idx="76598">315</cx:pt>
          <cx:pt idx="76599">916</cx:pt>
          <cx:pt idx="76600">650</cx:pt>
          <cx:pt idx="76601">4814</cx:pt>
          <cx:pt idx="76602">2796</cx:pt>
          <cx:pt idx="76603">1104</cx:pt>
          <cx:pt idx="76604">2612</cx:pt>
          <cx:pt idx="76605">64</cx:pt>
          <cx:pt idx="76606">469</cx:pt>
          <cx:pt idx="76607">246</cx:pt>
          <cx:pt idx="76608">252</cx:pt>
          <cx:pt idx="76609">678</cx:pt>
          <cx:pt idx="76610">281</cx:pt>
          <cx:pt idx="76611">652</cx:pt>
          <cx:pt idx="76612">264</cx:pt>
          <cx:pt idx="76613">906</cx:pt>
          <cx:pt idx="76614">1051</cx:pt>
          <cx:pt idx="76615">327</cx:pt>
          <cx:pt idx="76616">282</cx:pt>
          <cx:pt idx="76617">674</cx:pt>
          <cx:pt idx="76618">582</cx:pt>
          <cx:pt idx="76619">352</cx:pt>
          <cx:pt idx="76620">250</cx:pt>
          <cx:pt idx="76621">237</cx:pt>
          <cx:pt idx="76622">40</cx:pt>
          <cx:pt idx="76623">528</cx:pt>
          <cx:pt idx="76624">650</cx:pt>
          <cx:pt idx="76625">252</cx:pt>
          <cx:pt idx="76626">429</cx:pt>
          <cx:pt idx="76627">1761</cx:pt>
          <cx:pt idx="76628">779</cx:pt>
          <cx:pt idx="76629">505</cx:pt>
          <cx:pt idx="76630">331</cx:pt>
          <cx:pt idx="76631">130</cx:pt>
          <cx:pt idx="76632">78</cx:pt>
          <cx:pt idx="76633">659</cx:pt>
          <cx:pt idx="76634">865</cx:pt>
          <cx:pt idx="76635">370</cx:pt>
          <cx:pt idx="76636">940</cx:pt>
          <cx:pt idx="76637">483</cx:pt>
          <cx:pt idx="76638">501</cx:pt>
          <cx:pt idx="76639">1190</cx:pt>
          <cx:pt idx="76640">464</cx:pt>
          <cx:pt idx="76641">222</cx:pt>
          <cx:pt idx="76642">423</cx:pt>
          <cx:pt idx="76643">650</cx:pt>
          <cx:pt idx="76644">815</cx:pt>
          <cx:pt idx="76645">650</cx:pt>
          <cx:pt idx="76646">132</cx:pt>
          <cx:pt idx="76647">699</cx:pt>
          <cx:pt idx="76648">650</cx:pt>
          <cx:pt idx="76649">295</cx:pt>
          <cx:pt idx="76650">761</cx:pt>
          <cx:pt idx="76651">501</cx:pt>
          <cx:pt idx="76652">489</cx:pt>
          <cx:pt idx="76653">280</cx:pt>
          <cx:pt idx="76654">1509</cx:pt>
          <cx:pt idx="76655">238</cx:pt>
          <cx:pt idx="76656">226</cx:pt>
          <cx:pt idx="76657">674</cx:pt>
          <cx:pt idx="76658">286</cx:pt>
          <cx:pt idx="76659">100</cx:pt>
          <cx:pt idx="76660">170</cx:pt>
          <cx:pt idx="76661">375</cx:pt>
          <cx:pt idx="76662">84</cx:pt>
          <cx:pt idx="76663">47</cx:pt>
          <cx:pt idx="76664">325</cx:pt>
          <cx:pt idx="76665">650</cx:pt>
          <cx:pt idx="76666">1050</cx:pt>
          <cx:pt idx="76667">1280</cx:pt>
          <cx:pt idx="76668">75</cx:pt>
          <cx:pt idx="76669">945</cx:pt>
          <cx:pt idx="76670">361</cx:pt>
          <cx:pt idx="76671">861</cx:pt>
          <cx:pt idx="76672">746</cx:pt>
          <cx:pt idx="76673">2672</cx:pt>
          <cx:pt idx="76674">533</cx:pt>
          <cx:pt idx="76675">235</cx:pt>
          <cx:pt idx="76676">250</cx:pt>
          <cx:pt idx="76677">144</cx:pt>
          <cx:pt idx="76678">25</cx:pt>
          <cx:pt idx="76679">853</cx:pt>
          <cx:pt idx="76680">203</cx:pt>
          <cx:pt idx="76681">224</cx:pt>
          <cx:pt idx="76682">230</cx:pt>
          <cx:pt idx="76683">443</cx:pt>
          <cx:pt idx="76684">295</cx:pt>
          <cx:pt idx="76685">884</cx:pt>
          <cx:pt idx="76686">163</cx:pt>
          <cx:pt idx="76687">336</cx:pt>
          <cx:pt idx="76688">558</cx:pt>
          <cx:pt idx="76689">3454</cx:pt>
          <cx:pt idx="76690">501</cx:pt>
          <cx:pt idx="76691">650</cx:pt>
          <cx:pt idx="76692">236</cx:pt>
          <cx:pt idx="76693">0</cx:pt>
          <cx:pt idx="76694">459</cx:pt>
          <cx:pt idx="76695">407</cx:pt>
          <cx:pt idx="76696">375</cx:pt>
          <cx:pt idx="76697">9</cx:pt>
          <cx:pt idx="76698">250</cx:pt>
          <cx:pt idx="76699">525</cx:pt>
          <cx:pt idx="76700">3367</cx:pt>
          <cx:pt idx="76701">507</cx:pt>
          <cx:pt idx="76702">576</cx:pt>
          <cx:pt idx="76703">325</cx:pt>
          <cx:pt idx="76704">516</cx:pt>
          <cx:pt idx="76705">418</cx:pt>
          <cx:pt idx="76706">381</cx:pt>
          <cx:pt idx="76707">383</cx:pt>
          <cx:pt idx="76708">166</cx:pt>
          <cx:pt idx="76709">294</cx:pt>
          <cx:pt idx="76710">296</cx:pt>
          <cx:pt idx="76711">476</cx:pt>
          <cx:pt idx="76712">746</cx:pt>
          <cx:pt idx="76713">66</cx:pt>
          <cx:pt idx="76714">853</cx:pt>
          <cx:pt idx="76715">294</cx:pt>
          <cx:pt idx="76716">525</cx:pt>
          <cx:pt idx="76717">189</cx:pt>
          <cx:pt idx="76718">1035</cx:pt>
          <cx:pt idx="76719">200</cx:pt>
          <cx:pt idx="76720">1030</cx:pt>
          <cx:pt idx="76721">38</cx:pt>
          <cx:pt idx="76722">219</cx:pt>
          <cx:pt idx="76723">195</cx:pt>
          <cx:pt idx="76724">290</cx:pt>
          <cx:pt idx="76725">265</cx:pt>
          <cx:pt idx="76726">461</cx:pt>
          <cx:pt idx="76727">171</cx:pt>
          <cx:pt idx="76728">781</cx:pt>
          <cx:pt idx="76729">962</cx:pt>
          <cx:pt idx="76730">370</cx:pt>
          <cx:pt idx="76731">650</cx:pt>
          <cx:pt idx="76732">245</cx:pt>
          <cx:pt idx="76733">283</cx:pt>
          <cx:pt idx="76734">436</cx:pt>
          <cx:pt idx="76735">166</cx:pt>
          <cx:pt idx="76736">1256</cx:pt>
          <cx:pt idx="76737">1357</cx:pt>
          <cx:pt idx="76738">240</cx:pt>
          <cx:pt idx="76739">650</cx:pt>
          <cx:pt idx="76740">255</cx:pt>
          <cx:pt idx="76741">876</cx:pt>
          <cx:pt idx="76742">984</cx:pt>
          <cx:pt idx="76743">763</cx:pt>
          <cx:pt idx="76744">650</cx:pt>
          <cx:pt idx="76745">13300</cx:pt>
          <cx:pt idx="76746">650</cx:pt>
          <cx:pt idx="76747">2</cx:pt>
          <cx:pt idx="76748">484</cx:pt>
          <cx:pt idx="76749">650</cx:pt>
          <cx:pt idx="76750">1170</cx:pt>
          <cx:pt idx="76751">252</cx:pt>
          <cx:pt idx="76752">70</cx:pt>
          <cx:pt idx="76753">769</cx:pt>
          <cx:pt idx="76754">294</cx:pt>
          <cx:pt idx="76755">1564</cx:pt>
          <cx:pt idx="76756">403</cx:pt>
          <cx:pt idx="76757">296</cx:pt>
          <cx:pt idx="76758">1</cx:pt>
          <cx:pt idx="76759">625</cx:pt>
          <cx:pt idx="76760">315</cx:pt>
          <cx:pt idx="76761">538</cx:pt>
          <cx:pt idx="76762">641</cx:pt>
          <cx:pt idx="76763">650</cx:pt>
          <cx:pt idx="76764">391</cx:pt>
          <cx:pt idx="76765">134</cx:pt>
          <cx:pt idx="76766">1066</cx:pt>
          <cx:pt idx="76767">312</cx:pt>
          <cx:pt idx="76768">815</cx:pt>
          <cx:pt idx="76769">899</cx:pt>
          <cx:pt idx="76770">1619</cx:pt>
          <cx:pt idx="76771">221</cx:pt>
          <cx:pt idx="76772">650</cx:pt>
          <cx:pt idx="76773">581</cx:pt>
          <cx:pt idx="76774">131</cx:pt>
          <cx:pt idx="76775">75</cx:pt>
          <cx:pt idx="76776">323</cx:pt>
          <cx:pt idx="76777">632</cx:pt>
          <cx:pt idx="76778">262</cx:pt>
          <cx:pt idx="76779">403</cx:pt>
          <cx:pt idx="76780">650</cx:pt>
          <cx:pt idx="76781">490</cx:pt>
          <cx:pt idx="76782">642</cx:pt>
          <cx:pt idx="76783">2922</cx:pt>
          <cx:pt idx="76784">2000</cx:pt>
          <cx:pt idx="76785">650</cx:pt>
          <cx:pt idx="76786">1030</cx:pt>
          <cx:pt idx="76787">1</cx:pt>
          <cx:pt idx="76788">979</cx:pt>
          <cx:pt idx="76789">935</cx:pt>
          <cx:pt idx="76790">650</cx:pt>
          <cx:pt idx="76791">612</cx:pt>
          <cx:pt idx="76792">961</cx:pt>
          <cx:pt idx="76793">529</cx:pt>
          <cx:pt idx="76794">2608</cx:pt>
          <cx:pt idx="76795">1066</cx:pt>
          <cx:pt idx="76796">650</cx:pt>
          <cx:pt idx="76797">326</cx:pt>
          <cx:pt idx="76798">5</cx:pt>
          <cx:pt idx="76799">466</cx:pt>
          <cx:pt idx="76800">650</cx:pt>
          <cx:pt idx="76801">571</cx:pt>
          <cx:pt idx="76802">799</cx:pt>
          <cx:pt idx="76803">210</cx:pt>
          <cx:pt idx="76804">233</cx:pt>
          <cx:pt idx="76805">616</cx:pt>
          <cx:pt idx="76806">344</cx:pt>
          <cx:pt idx="76807">160</cx:pt>
          <cx:pt idx="76808">250</cx:pt>
          <cx:pt idx="76809">387</cx:pt>
          <cx:pt idx="76810">752</cx:pt>
          <cx:pt idx="76811">971</cx:pt>
          <cx:pt idx="76812">1314</cx:pt>
          <cx:pt idx="76813">2905</cx:pt>
          <cx:pt idx="76814">2352</cx:pt>
          <cx:pt idx="76815">86</cx:pt>
          <cx:pt idx="76816">124</cx:pt>
          <cx:pt idx="76817">363</cx:pt>
          <cx:pt idx="76818">578</cx:pt>
          <cx:pt idx="76819">58</cx:pt>
          <cx:pt idx="76820">840</cx:pt>
          <cx:pt idx="76821">186</cx:pt>
          <cx:pt idx="76822">218</cx:pt>
          <cx:pt idx="76823">3</cx:pt>
          <cx:pt idx="76824">242</cx:pt>
          <cx:pt idx="76825">216</cx:pt>
          <cx:pt idx="76826">323</cx:pt>
          <cx:pt idx="76827">950</cx:pt>
          <cx:pt idx="76828">323</cx:pt>
          <cx:pt idx="76829">499</cx:pt>
          <cx:pt idx="76830">482</cx:pt>
          <cx:pt idx="76831">952</cx:pt>
          <cx:pt idx="76832">194</cx:pt>
          <cx:pt idx="76833">293</cx:pt>
          <cx:pt idx="76834">203</cx:pt>
          <cx:pt idx="76835">944</cx:pt>
          <cx:pt idx="76836">250</cx:pt>
          <cx:pt idx="76837">650</cx:pt>
          <cx:pt idx="76838">589</cx:pt>
          <cx:pt idx="76839">309</cx:pt>
          <cx:pt idx="76840">251</cx:pt>
          <cx:pt idx="76841">550</cx:pt>
          <cx:pt idx="76842">70</cx:pt>
          <cx:pt idx="76843">785</cx:pt>
          <cx:pt idx="76844">0</cx:pt>
          <cx:pt idx="76845">225</cx:pt>
          <cx:pt idx="76846">1606</cx:pt>
          <cx:pt idx="76847">250</cx:pt>
          <cx:pt idx="76848">240</cx:pt>
          <cx:pt idx="76849">543</cx:pt>
          <cx:pt idx="76850">78</cx:pt>
          <cx:pt idx="76851">986</cx:pt>
          <cx:pt idx="76852">469</cx:pt>
          <cx:pt idx="76853">967</cx:pt>
          <cx:pt idx="76854">182</cx:pt>
          <cx:pt idx="76855">207</cx:pt>
          <cx:pt idx="76856">87</cx:pt>
          <cx:pt idx="76857">878</cx:pt>
          <cx:pt idx="76858">430</cx:pt>
          <cx:pt idx="76859">56</cx:pt>
          <cx:pt idx="76860">1258</cx:pt>
          <cx:pt idx="76861">434</cx:pt>
          <cx:pt idx="76862">990</cx:pt>
          <cx:pt idx="76863">1905</cx:pt>
          <cx:pt idx="76864">1216</cx:pt>
          <cx:pt idx="76865">11369</cx:pt>
          <cx:pt idx="76866">1030</cx:pt>
          <cx:pt idx="76867">544</cx:pt>
          <cx:pt idx="76868">205</cx:pt>
          <cx:pt idx="76869">333</cx:pt>
          <cx:pt idx="76870">327</cx:pt>
          <cx:pt idx="76871">75</cx:pt>
          <cx:pt idx="76872">650</cx:pt>
          <cx:pt idx="76873">332</cx:pt>
          <cx:pt idx="76874">773</cx:pt>
          <cx:pt idx="76875">1738</cx:pt>
          <cx:pt idx="76876">650</cx:pt>
          <cx:pt idx="76877">288</cx:pt>
          <cx:pt idx="76878">720</cx:pt>
          <cx:pt idx="76879">623</cx:pt>
          <cx:pt idx="76880">256</cx:pt>
          <cx:pt idx="76881">186</cx:pt>
          <cx:pt idx="76882">450</cx:pt>
          <cx:pt idx="76883">721</cx:pt>
          <cx:pt idx="76884">1244</cx:pt>
          <cx:pt idx="76885">524</cx:pt>
          <cx:pt idx="76886">1287</cx:pt>
          <cx:pt idx="76887">1081</cx:pt>
          <cx:pt idx="76888">709</cx:pt>
          <cx:pt idx="76889">931</cx:pt>
          <cx:pt idx="76890">423</cx:pt>
          <cx:pt idx="76891">606</cx:pt>
          <cx:pt idx="76892">650</cx:pt>
          <cx:pt idx="76893">393</cx:pt>
          <cx:pt idx="76894">650</cx:pt>
          <cx:pt idx="76895">667</cx:pt>
          <cx:pt idx="76896">41</cx:pt>
          <cx:pt idx="76897">227</cx:pt>
          <cx:pt idx="76898">1030</cx:pt>
          <cx:pt idx="76899">629</cx:pt>
          <cx:pt idx="76900">1172</cx:pt>
          <cx:pt idx="76901">250</cx:pt>
          <cx:pt idx="76902">139</cx:pt>
          <cx:pt idx="76903">92</cx:pt>
          <cx:pt idx="76904">650</cx:pt>
          <cx:pt idx="76905">197</cx:pt>
          <cx:pt idx="76906">497</cx:pt>
          <cx:pt idx="76907">1385</cx:pt>
          <cx:pt idx="76908">603</cx:pt>
          <cx:pt idx="76909">877</cx:pt>
          <cx:pt idx="76910">486</cx:pt>
          <cx:pt idx="76911">467</cx:pt>
          <cx:pt idx="76912">402</cx:pt>
          <cx:pt idx="76913">334</cx:pt>
          <cx:pt idx="76914">1390</cx:pt>
          <cx:pt idx="76915">101</cx:pt>
          <cx:pt idx="76916">400</cx:pt>
          <cx:pt idx="76917">650</cx:pt>
          <cx:pt idx="76918">572</cx:pt>
          <cx:pt idx="76919">591</cx:pt>
          <cx:pt idx="76920">6814</cx:pt>
          <cx:pt idx="76921">543</cx:pt>
          <cx:pt idx="76922">170</cx:pt>
          <cx:pt idx="76923">650</cx:pt>
          <cx:pt idx="76924">14</cx:pt>
          <cx:pt idx="76925">604</cx:pt>
          <cx:pt idx="76926">309</cx:pt>
          <cx:pt idx="76927">353</cx:pt>
          <cx:pt idx="76928">650</cx:pt>
          <cx:pt idx="76929">51</cx:pt>
          <cx:pt idx="76930">207</cx:pt>
          <cx:pt idx="76931">284</cx:pt>
          <cx:pt idx="76932">234</cx:pt>
          <cx:pt idx="76933">325</cx:pt>
          <cx:pt idx="76934">321</cx:pt>
          <cx:pt idx="76935">497</cx:pt>
          <cx:pt idx="76936">134</cx:pt>
          <cx:pt idx="76937">361</cx:pt>
          <cx:pt idx="76938">250</cx:pt>
          <cx:pt idx="76939">285</cx:pt>
          <cx:pt idx="76940">0</cx:pt>
          <cx:pt idx="76941">220</cx:pt>
          <cx:pt idx="76942">650</cx:pt>
          <cx:pt idx="76943">190</cx:pt>
          <cx:pt idx="76944">705</cx:pt>
          <cx:pt idx="76945">49</cx:pt>
          <cx:pt idx="76946">141</cx:pt>
          <cx:pt idx="76947">959</cx:pt>
          <cx:pt idx="76948">495</cx:pt>
          <cx:pt idx="76949">22</cx:pt>
          <cx:pt idx="76950">310</cx:pt>
          <cx:pt idx="76951">740</cx:pt>
          <cx:pt idx="76952">104</cx:pt>
          <cx:pt idx="76953">1000</cx:pt>
          <cx:pt idx="76954">38</cx:pt>
          <cx:pt idx="76955">200</cx:pt>
          <cx:pt idx="76956">250</cx:pt>
          <cx:pt idx="76957">62</cx:pt>
          <cx:pt idx="76958">249</cx:pt>
          <cx:pt idx="76959">866</cx:pt>
          <cx:pt idx="76960">182</cx:pt>
          <cx:pt idx="76961">1215</cx:pt>
          <cx:pt idx="76962">577</cx:pt>
          <cx:pt idx="76963">0</cx:pt>
          <cx:pt idx="76964">650</cx:pt>
          <cx:pt idx="76965">140</cx:pt>
          <cx:pt idx="76966">176</cx:pt>
          <cx:pt idx="76967">1527</cx:pt>
          <cx:pt idx="76968">414</cx:pt>
          <cx:pt idx="76969">271</cx:pt>
          <cx:pt idx="76970">164</cx:pt>
          <cx:pt idx="76971">718</cx:pt>
          <cx:pt idx="76972">767</cx:pt>
          <cx:pt idx="76973">1382</cx:pt>
          <cx:pt idx="76974">1101</cx:pt>
          <cx:pt idx="76975">21</cx:pt>
          <cx:pt idx="76976">83</cx:pt>
          <cx:pt idx="76977">30</cx:pt>
          <cx:pt idx="76978">32</cx:pt>
          <cx:pt idx="76979">391</cx:pt>
          <cx:pt idx="76980">235</cx:pt>
          <cx:pt idx="76981">321</cx:pt>
          <cx:pt idx="76982">940</cx:pt>
          <cx:pt idx="76983">772</cx:pt>
          <cx:pt idx="76984">548</cx:pt>
          <cx:pt idx="76985">70</cx:pt>
          <cx:pt idx="76986">91</cx:pt>
          <cx:pt idx="76987">146</cx:pt>
          <cx:pt idx="76988">484</cx:pt>
          <cx:pt idx="76989">489</cx:pt>
          <cx:pt idx="76990">455</cx:pt>
          <cx:pt idx="76991">728</cx:pt>
          <cx:pt idx="76992">2064</cx:pt>
          <cx:pt idx="76993">238</cx:pt>
          <cx:pt idx="76994">235</cx:pt>
          <cx:pt idx="76995">27</cx:pt>
          <cx:pt idx="76996">686</cx:pt>
          <cx:pt idx="76997">350</cx:pt>
          <cx:pt idx="76998">5</cx:pt>
          <cx:pt idx="76999">211</cx:pt>
          <cx:pt idx="77000">140</cx:pt>
          <cx:pt idx="77001">118</cx:pt>
          <cx:pt idx="77002">390</cx:pt>
          <cx:pt idx="77003">331</cx:pt>
          <cx:pt idx="77004">693</cx:pt>
          <cx:pt idx="77005">5</cx:pt>
          <cx:pt idx="77006">216</cx:pt>
          <cx:pt idx="77007">250</cx:pt>
          <cx:pt idx="77008">1324</cx:pt>
          <cx:pt idx="77009">465</cx:pt>
          <cx:pt idx="77010">650</cx:pt>
          <cx:pt idx="77011">337</cx:pt>
          <cx:pt idx="77012">43</cx:pt>
          <cx:pt idx="77013">543</cx:pt>
          <cx:pt idx="77014">466</cx:pt>
          <cx:pt idx="77015">80</cx:pt>
          <cx:pt idx="77016">699</cx:pt>
          <cx:pt idx="77017">80</cx:pt>
          <cx:pt idx="77018">1015</cx:pt>
          <cx:pt idx="77019">937</cx:pt>
          <cx:pt idx="77020">492</cx:pt>
          <cx:pt idx="77021">58</cx:pt>
          <cx:pt idx="77022">156</cx:pt>
          <cx:pt idx="77023">373</cx:pt>
          <cx:pt idx="77024">45</cx:pt>
          <cx:pt idx="77025">228</cx:pt>
          <cx:pt idx="77026">1615</cx:pt>
          <cx:pt idx="77027">174</cx:pt>
          <cx:pt idx="77028">366</cx:pt>
          <cx:pt idx="77029">1190</cx:pt>
          <cx:pt idx="77030">416</cx:pt>
          <cx:pt idx="77031">237</cx:pt>
          <cx:pt idx="77032">288</cx:pt>
          <cx:pt idx="77033">650</cx:pt>
          <cx:pt idx="77034">1268</cx:pt>
          <cx:pt idx="77035">126</cx:pt>
          <cx:pt idx="77036">349</cx:pt>
          <cx:pt idx="77037">563</cx:pt>
          <cx:pt idx="77038">141</cx:pt>
          <cx:pt idx="77039">665</cx:pt>
          <cx:pt idx="77040">247</cx:pt>
          <cx:pt idx="77041">9039</cx:pt>
          <cx:pt idx="77042">448</cx:pt>
          <cx:pt idx="77043">287</cx:pt>
          <cx:pt idx="77044">650</cx:pt>
          <cx:pt idx="77045">141</cx:pt>
          <cx:pt idx="77046">650</cx:pt>
          <cx:pt idx="77047">604</cx:pt>
          <cx:pt idx="77048">3021</cx:pt>
          <cx:pt idx="77049">186</cx:pt>
          <cx:pt idx="77050">650</cx:pt>
          <cx:pt idx="77051">335</cx:pt>
          <cx:pt idx="77052">520</cx:pt>
          <cx:pt idx="77053">181</cx:pt>
          <cx:pt idx="77054">105</cx:pt>
          <cx:pt idx="77055">198</cx:pt>
          <cx:pt idx="77056">173</cx:pt>
          <cx:pt idx="77057">1030</cx:pt>
          <cx:pt idx="77058">407</cx:pt>
          <cx:pt idx="77059">194</cx:pt>
          <cx:pt idx="77060">837</cx:pt>
          <cx:pt idx="77061">298</cx:pt>
          <cx:pt idx="77062">590</cx:pt>
          <cx:pt idx="77063">626</cx:pt>
          <cx:pt idx="77064">1911</cx:pt>
          <cx:pt idx="77065">1447</cx:pt>
          <cx:pt idx="77066">251</cx:pt>
          <cx:pt idx="77067">125</cx:pt>
          <cx:pt idx="77068">62</cx:pt>
          <cx:pt idx="77069">336</cx:pt>
          <cx:pt idx="77070">214</cx:pt>
          <cx:pt idx="77071">886</cx:pt>
          <cx:pt idx="77072">327</cx:pt>
          <cx:pt idx="77073">350</cx:pt>
          <cx:pt idx="77074">169</cx:pt>
          <cx:pt idx="77075">137</cx:pt>
          <cx:pt idx="77076">519</cx:pt>
          <cx:pt idx="77077">522</cx:pt>
          <cx:pt idx="77078">380</cx:pt>
          <cx:pt idx="77079">3</cx:pt>
          <cx:pt idx="77080">200</cx:pt>
          <cx:pt idx="77081">249</cx:pt>
          <cx:pt idx="77082">824</cx:pt>
          <cx:pt idx="77083">26</cx:pt>
          <cx:pt idx="77084">313</cx:pt>
          <cx:pt idx="77085">360</cx:pt>
          <cx:pt idx="77086">185</cx:pt>
          <cx:pt idx="77087">455</cx:pt>
          <cx:pt idx="77088">500</cx:pt>
          <cx:pt idx="77089">1030</cx:pt>
          <cx:pt idx="77090">650</cx:pt>
          <cx:pt idx="77091">160</cx:pt>
          <cx:pt idx="77092">343</cx:pt>
          <cx:pt idx="77093">212</cx:pt>
          <cx:pt idx="77094">13</cx:pt>
          <cx:pt idx="77095">45</cx:pt>
          <cx:pt idx="77096">629</cx:pt>
          <cx:pt idx="77097">67</cx:pt>
          <cx:pt idx="77098">84</cx:pt>
          <cx:pt idx="77099">0</cx:pt>
          <cx:pt idx="77100">593</cx:pt>
          <cx:pt idx="77101">701</cx:pt>
          <cx:pt idx="77102">89</cx:pt>
          <cx:pt idx="77103">325</cx:pt>
          <cx:pt idx="77104">448</cx:pt>
          <cx:pt idx="77105">608</cx:pt>
          <cx:pt idx="77106">207</cx:pt>
          <cx:pt idx="77107">137</cx:pt>
          <cx:pt idx="77108">650</cx:pt>
          <cx:pt idx="77109">60</cx:pt>
          <cx:pt idx="77110">60</cx:pt>
          <cx:pt idx="77111">257</cx:pt>
          <cx:pt idx="77112">0</cx:pt>
          <cx:pt idx="77113">1552</cx:pt>
          <cx:pt idx="77114">102</cx:pt>
          <cx:pt idx="77115">1344</cx:pt>
          <cx:pt idx="77116">125</cx:pt>
          <cx:pt idx="77117">96</cx:pt>
          <cx:pt idx="77118">291</cx:pt>
          <cx:pt idx="77119">650</cx:pt>
          <cx:pt idx="77120">0</cx:pt>
          <cx:pt idx="77121">128</cx:pt>
          <cx:pt idx="77122">205</cx:pt>
          <cx:pt idx="77123">650</cx:pt>
          <cx:pt idx="77124">572</cx:pt>
          <cx:pt idx="77125">355</cx:pt>
          <cx:pt idx="77126">954</cx:pt>
          <cx:pt idx="77127">500</cx:pt>
          <cx:pt idx="77128">650</cx:pt>
          <cx:pt idx="77129">156</cx:pt>
          <cx:pt idx="77130">599</cx:pt>
          <cx:pt idx="77131">402</cx:pt>
          <cx:pt idx="77132">185</cx:pt>
          <cx:pt idx="77133">986</cx:pt>
          <cx:pt idx="77134">3</cx:pt>
          <cx:pt idx="77135">398</cx:pt>
          <cx:pt idx="77136">400</cx:pt>
          <cx:pt idx="77137">285</cx:pt>
          <cx:pt idx="77138">751</cx:pt>
          <cx:pt idx="77139">1835</cx:pt>
          <cx:pt idx="77140">110</cx:pt>
          <cx:pt idx="77141">650</cx:pt>
          <cx:pt idx="77142">370</cx:pt>
          <cx:pt idx="77143">548</cx:pt>
          <cx:pt idx="77144">138</cx:pt>
          <cx:pt idx="77145">209</cx:pt>
          <cx:pt idx="77146">650</cx:pt>
          <cx:pt idx="77147">1065</cx:pt>
          <cx:pt idx="77148">385</cx:pt>
          <cx:pt idx="77149">800</cx:pt>
          <cx:pt idx="77150">631</cx:pt>
          <cx:pt idx="77151">560</cx:pt>
          <cx:pt idx="77152">650</cx:pt>
          <cx:pt idx="77153">650</cx:pt>
          <cx:pt idx="77154">250</cx:pt>
          <cx:pt idx="77155">650</cx:pt>
          <cx:pt idx="77156">650</cx:pt>
          <cx:pt idx="77157">353</cx:pt>
          <cx:pt idx="77158">217</cx:pt>
          <cx:pt idx="77159">140</cx:pt>
          <cx:pt idx="77160">313</cx:pt>
          <cx:pt idx="77161">325</cx:pt>
          <cx:pt idx="77162">513</cx:pt>
          <cx:pt idx="77163">44</cx:pt>
          <cx:pt idx="77164">714</cx:pt>
          <cx:pt idx="77165">1509</cx:pt>
          <cx:pt idx="77166">650</cx:pt>
          <cx:pt idx="77167">118</cx:pt>
          <cx:pt idx="77168">799</cx:pt>
          <cx:pt idx="77169">331</cx:pt>
          <cx:pt idx="77170">425</cx:pt>
          <cx:pt idx="77171">26</cx:pt>
          <cx:pt idx="77172">60</cx:pt>
          <cx:pt idx="77173">589</cx:pt>
          <cx:pt idx="77174">862</cx:pt>
          <cx:pt idx="77175">30</cx:pt>
          <cx:pt idx="77176">94</cx:pt>
          <cx:pt idx="77177">295</cx:pt>
          <cx:pt idx="77178">385</cx:pt>
          <cx:pt idx="77179">744</cx:pt>
          <cx:pt idx="77180">1720</cx:pt>
          <cx:pt idx="77181">336</cx:pt>
          <cx:pt idx="77182">130</cx:pt>
          <cx:pt idx="77183">330</cx:pt>
          <cx:pt idx="77184">1027</cx:pt>
          <cx:pt idx="77185">1737</cx:pt>
          <cx:pt idx="77186">193</cx:pt>
          <cx:pt idx="77187">1058</cx:pt>
          <cx:pt idx="77188">194</cx:pt>
          <cx:pt idx="77189">335</cx:pt>
          <cx:pt idx="77190">2163</cx:pt>
          <cx:pt idx="77191">1200</cx:pt>
          <cx:pt idx="77192">294</cx:pt>
          <cx:pt idx="77193">354</cx:pt>
          <cx:pt idx="77194">2</cx:pt>
          <cx:pt idx="77195">115</cx:pt>
          <cx:pt idx="77196">153</cx:pt>
          <cx:pt idx="77197">414</cx:pt>
          <cx:pt idx="77198">1252</cx:pt>
          <cx:pt idx="77199">303</cx:pt>
          <cx:pt idx="77200">48</cx:pt>
          <cx:pt idx="77201">650</cx:pt>
          <cx:pt idx="77202">650</cx:pt>
          <cx:pt idx="77203">469</cx:pt>
          <cx:pt idx="77204">227</cx:pt>
          <cx:pt idx="77205">635</cx:pt>
          <cx:pt idx="77206">716</cx:pt>
          <cx:pt idx="77207">650</cx:pt>
          <cx:pt idx="77208">650</cx:pt>
          <cx:pt idx="77209">1043</cx:pt>
          <cx:pt idx="77210">1024</cx:pt>
          <cx:pt idx="77211">250</cx:pt>
          <cx:pt idx="77212">250</cx:pt>
          <cx:pt idx="77213">663</cx:pt>
          <cx:pt idx="77214">1415</cx:pt>
          <cx:pt idx="77215">535</cx:pt>
          <cx:pt idx="77216">299</cx:pt>
          <cx:pt idx="77217">322</cx:pt>
          <cx:pt idx="77218">341</cx:pt>
          <cx:pt idx="77219">1161</cx:pt>
          <cx:pt idx="77220">1579</cx:pt>
          <cx:pt idx="77221">48</cx:pt>
          <cx:pt idx="77222">1548</cx:pt>
          <cx:pt idx="77223">334</cx:pt>
          <cx:pt idx="77224">221</cx:pt>
          <cx:pt idx="77225">47</cx:pt>
          <cx:pt idx="77226">1200</cx:pt>
          <cx:pt idx="77227">650</cx:pt>
          <cx:pt idx="77228">345</cx:pt>
          <cx:pt idx="77229">173</cx:pt>
          <cx:pt idx="77230">425</cx:pt>
          <cx:pt idx="77231">650</cx:pt>
          <cx:pt idx="77232">1274</cx:pt>
          <cx:pt idx="77233">406</cx:pt>
          <cx:pt idx="77234">245</cx:pt>
          <cx:pt idx="77235">573</cx:pt>
          <cx:pt idx="77236">0</cx:pt>
          <cx:pt idx="77237">441</cx:pt>
          <cx:pt idx="77238">378</cx:pt>
          <cx:pt idx="77239">113</cx:pt>
          <cx:pt idx="77240">448</cx:pt>
          <cx:pt idx="77241">76</cx:pt>
          <cx:pt idx="77242">11</cx:pt>
          <cx:pt idx="77243">88</cx:pt>
          <cx:pt idx="77244">2047</cx:pt>
          <cx:pt idx="77245">474</cx:pt>
          <cx:pt idx="77246">605</cx:pt>
          <cx:pt idx="77247">191</cx:pt>
          <cx:pt idx="77248">250</cx:pt>
          <cx:pt idx="77249">1956</cx:pt>
          <cx:pt idx="77250">200</cx:pt>
          <cx:pt idx="77251">480</cx:pt>
          <cx:pt idx="77252">586</cx:pt>
          <cx:pt idx="77253">499</cx:pt>
          <cx:pt idx="77254">259</cx:pt>
          <cx:pt idx="77255">1232</cx:pt>
          <cx:pt idx="77256">354</cx:pt>
          <cx:pt idx="77257">312</cx:pt>
          <cx:pt idx="77258">337</cx:pt>
          <cx:pt idx="77259">390</cx:pt>
          <cx:pt idx="77260">0</cx:pt>
          <cx:pt idx="77261">323</cx:pt>
          <cx:pt idx="77262">225</cx:pt>
          <cx:pt idx="77263">309</cx:pt>
          <cx:pt idx="77264">637</cx:pt>
          <cx:pt idx="77265">93</cx:pt>
          <cx:pt idx="77266">473</cx:pt>
          <cx:pt idx="77267">432</cx:pt>
          <cx:pt idx="77268">197</cx:pt>
          <cx:pt idx="77269">251</cx:pt>
          <cx:pt idx="77270">1450</cx:pt>
          <cx:pt idx="77271">667</cx:pt>
          <cx:pt idx="77272">250</cx:pt>
          <cx:pt idx="77273">1658</cx:pt>
          <cx:pt idx="77274">1030</cx:pt>
          <cx:pt idx="77275">1097</cx:pt>
          <cx:pt idx="77276">640</cx:pt>
          <cx:pt idx="77277">1100</cx:pt>
          <cx:pt idx="77278">325</cx:pt>
          <cx:pt idx="77279">1095</cx:pt>
          <cx:pt idx="77280">80</cx:pt>
          <cx:pt idx="77281">650</cx:pt>
          <cx:pt idx="77282">14</cx:pt>
          <cx:pt idx="77283">377</cx:pt>
          <cx:pt idx="77284">314</cx:pt>
          <cx:pt idx="77285">650</cx:pt>
          <cx:pt idx="77286">122</cx:pt>
          <cx:pt idx="77287">1030</cx:pt>
          <cx:pt idx="77288">650</cx:pt>
          <cx:pt idx="77289">640</cx:pt>
          <cx:pt idx="77290">650</cx:pt>
          <cx:pt idx="77291">325</cx:pt>
          <cx:pt idx="77292">554</cx:pt>
          <cx:pt idx="77293">650</cx:pt>
          <cx:pt idx="77294">450</cx:pt>
          <cx:pt idx="77295">407</cx:pt>
          <cx:pt idx="77296">669</cx:pt>
          <cx:pt idx="77297">9363</cx:pt>
          <cx:pt idx="77298">573</cx:pt>
          <cx:pt idx="77299">821</cx:pt>
          <cx:pt idx="77300">997</cx:pt>
          <cx:pt idx="77301">110</cx:pt>
          <cx:pt idx="77302">650</cx:pt>
          <cx:pt idx="77303">459</cx:pt>
          <cx:pt idx="77304">1162</cx:pt>
          <cx:pt idx="77305">321</cx:pt>
          <cx:pt idx="77306">274</cx:pt>
          <cx:pt idx="77307">346</cx:pt>
          <cx:pt idx="77308">162</cx:pt>
          <cx:pt idx="77309">773</cx:pt>
          <cx:pt idx="77310">523</cx:pt>
          <cx:pt idx="77311">271</cx:pt>
          <cx:pt idx="77312">382</cx:pt>
          <cx:pt idx="77313">84</cx:pt>
          <cx:pt idx="77314">212</cx:pt>
          <cx:pt idx="77315">611</cx:pt>
          <cx:pt idx="77316">80</cx:pt>
          <cx:pt idx="77317">52</cx:pt>
          <cx:pt idx="77318">650</cx:pt>
          <cx:pt idx="77319">552</cx:pt>
          <cx:pt idx="77320">210</cx:pt>
          <cx:pt idx="77321">1756</cx:pt>
          <cx:pt idx="77322">217</cx:pt>
          <cx:pt idx="77323">594</cx:pt>
          <cx:pt idx="77324">312</cx:pt>
          <cx:pt idx="77325">376</cx:pt>
          <cx:pt idx="77326">160</cx:pt>
          <cx:pt idx="77327">238</cx:pt>
          <cx:pt idx="77328">650</cx:pt>
          <cx:pt idx="77329">332</cx:pt>
          <cx:pt idx="77330">650</cx:pt>
          <cx:pt idx="77331">338</cx:pt>
          <cx:pt idx="77332">449</cx:pt>
          <cx:pt idx="77333">303</cx:pt>
          <cx:pt idx="77334">851</cx:pt>
          <cx:pt idx="77335">363</cx:pt>
          <cx:pt idx="77336">834</cx:pt>
          <cx:pt idx="77337">35</cx:pt>
          <cx:pt idx="77338">737</cx:pt>
          <cx:pt idx="77339">295</cx:pt>
          <cx:pt idx="77340">1030</cx:pt>
          <cx:pt idx="77341">132</cx:pt>
          <cx:pt idx="77342">405</cx:pt>
          <cx:pt idx="77343">542</cx:pt>
          <cx:pt idx="77344">231</cx:pt>
          <cx:pt idx="77345">138</cx:pt>
          <cx:pt idx="77346">1040</cx:pt>
          <cx:pt idx="77347">584</cx:pt>
          <cx:pt idx="77348">500</cx:pt>
          <cx:pt idx="77349">69</cx:pt>
          <cx:pt idx="77350">317</cx:pt>
          <cx:pt idx="77351">473</cx:pt>
          <cx:pt idx="77352">220</cx:pt>
          <cx:pt idx="77353">365</cx:pt>
          <cx:pt idx="77354">458</cx:pt>
          <cx:pt idx="77355">779</cx:pt>
          <cx:pt idx="77356">91</cx:pt>
          <cx:pt idx="77357">114</cx:pt>
          <cx:pt idx="77358">141</cx:pt>
          <cx:pt idx="77359">231</cx:pt>
          <cx:pt idx="77360">0</cx:pt>
          <cx:pt idx="77361">279</cx:pt>
          <cx:pt idx="77362">365</cx:pt>
          <cx:pt idx="77363">721</cx:pt>
          <cx:pt idx="77364">1041</cx:pt>
          <cx:pt idx="77365">473</cx:pt>
          <cx:pt idx="77366">650</cx:pt>
          <cx:pt idx="77367">500</cx:pt>
          <cx:pt idx="77368">112</cx:pt>
          <cx:pt idx="77369">382</cx:pt>
          <cx:pt idx="77370">121</cx:pt>
          <cx:pt idx="77371">250</cx:pt>
          <cx:pt idx="77372">42</cx:pt>
          <cx:pt idx="77373">650</cx:pt>
          <cx:pt idx="77374">250</cx:pt>
          <cx:pt idx="77375">313</cx:pt>
          <cx:pt idx="77376">94</cx:pt>
          <cx:pt idx="77377">397</cx:pt>
          <cx:pt idx="77378">132</cx:pt>
          <cx:pt idx="77379">658</cx:pt>
          <cx:pt idx="77380">325</cx:pt>
          <cx:pt idx="77381">5</cx:pt>
          <cx:pt idx="77382">650</cx:pt>
          <cx:pt idx="77383">783</cx:pt>
          <cx:pt idx="77384">495</cx:pt>
          <cx:pt idx="77385">250</cx:pt>
          <cx:pt idx="77386">650</cx:pt>
          <cx:pt idx="77387">218</cx:pt>
          <cx:pt idx="77388">111</cx:pt>
          <cx:pt idx="77389">287</cx:pt>
          <cx:pt idx="77390">159</cx:pt>
          <cx:pt idx="77391">566</cx:pt>
          <cx:pt idx="77392">1030</cx:pt>
          <cx:pt idx="77393">110</cx:pt>
          <cx:pt idx="77394">982</cx:pt>
          <cx:pt idx="77395">498</cx:pt>
          <cx:pt idx="77396">567</cx:pt>
          <cx:pt idx="77397">834</cx:pt>
          <cx:pt idx="77398">1248</cx:pt>
          <cx:pt idx="77399">199</cx:pt>
          <cx:pt idx="77400">789</cx:pt>
          <cx:pt idx="77401">80</cx:pt>
          <cx:pt idx="77402">221</cx:pt>
          <cx:pt idx="77403">413</cx:pt>
          <cx:pt idx="77404">100</cx:pt>
          <cx:pt idx="77405">1126</cx:pt>
          <cx:pt idx="77406">2862</cx:pt>
          <cx:pt idx="77407">343</cx:pt>
          <cx:pt idx="77408">194</cx:pt>
          <cx:pt idx="77409">387</cx:pt>
          <cx:pt idx="77410">204</cx:pt>
          <cx:pt idx="77411">207</cx:pt>
          <cx:pt idx="77412">72</cx:pt>
          <cx:pt idx="77413">243</cx:pt>
          <cx:pt idx="77414">318</cx:pt>
          <cx:pt idx="77415">650</cx:pt>
          <cx:pt idx="77416">483</cx:pt>
          <cx:pt idx="77417">311</cx:pt>
          <cx:pt idx="77418">829</cx:pt>
          <cx:pt idx="77419">325</cx:pt>
          <cx:pt idx="77420">325</cx:pt>
          <cx:pt idx="77421">735</cx:pt>
          <cx:pt idx="77422">786</cx:pt>
          <cx:pt idx="77423">471</cx:pt>
          <cx:pt idx="77424">298</cx:pt>
          <cx:pt idx="77425">308</cx:pt>
          <cx:pt idx="77426">16</cx:pt>
          <cx:pt idx="77427">248</cx:pt>
          <cx:pt idx="77428">407</cx:pt>
          <cx:pt idx="77429">30</cx:pt>
          <cx:pt idx="77430">66</cx:pt>
          <cx:pt idx="77431">436</cx:pt>
          <cx:pt idx="77432">650</cx:pt>
          <cx:pt idx="77433">166</cx:pt>
          <cx:pt idx="77434">73</cx:pt>
          <cx:pt idx="77435">69</cx:pt>
          <cx:pt idx="77436">266</cx:pt>
          <cx:pt idx="77437">250</cx:pt>
          <cx:pt idx="77438">233</cx:pt>
          <cx:pt idx="77439">1030</cx:pt>
          <cx:pt idx="77440">26</cx:pt>
          <cx:pt idx="77441">110</cx:pt>
          <cx:pt idx="77442">51</cx:pt>
          <cx:pt idx="77443">237</cx:pt>
          <cx:pt idx="77444">324</cx:pt>
          <cx:pt idx="77445">507</cx:pt>
          <cx:pt idx="77446">717</cx:pt>
          <cx:pt idx="77447">448</cx:pt>
          <cx:pt idx="77448">607</cx:pt>
          <cx:pt idx="77449">847</cx:pt>
          <cx:pt idx="77450">123</cx:pt>
          <cx:pt idx="77451">153</cx:pt>
          <cx:pt idx="77452">872</cx:pt>
          <cx:pt idx="77453">43</cx:pt>
          <cx:pt idx="77454">208</cx:pt>
          <cx:pt idx="77455">32</cx:pt>
          <cx:pt idx="77456">523</cx:pt>
          <cx:pt idx="77457">562</cx:pt>
          <cx:pt idx="77458">451</cx:pt>
          <cx:pt idx="77459">622</cx:pt>
          <cx:pt idx="77460">343</cx:pt>
          <cx:pt idx="77461">277</cx:pt>
          <cx:pt idx="77462">650</cx:pt>
          <cx:pt idx="77463">422</cx:pt>
          <cx:pt idx="77464">655</cx:pt>
          <cx:pt idx="77465">159</cx:pt>
          <cx:pt idx="77466">1200</cx:pt>
          <cx:pt idx="77467">210</cx:pt>
          <cx:pt idx="77468">12</cx:pt>
          <cx:pt idx="77469">81</cx:pt>
          <cx:pt idx="77470">172</cx:pt>
          <cx:pt idx="77471">537</cx:pt>
          <cx:pt idx="77472">80</cx:pt>
          <cx:pt idx="77473">156</cx:pt>
          <cx:pt idx="77474">18</cx:pt>
          <cx:pt idx="77475">870</cx:pt>
          <cx:pt idx="77476">16105</cx:pt>
          <cx:pt idx="77477">379</cx:pt>
          <cx:pt idx="77478">454</cx:pt>
          <cx:pt idx="77479">501</cx:pt>
          <cx:pt idx="77480">161</cx:pt>
          <cx:pt idx="77481">1030</cx:pt>
          <cx:pt idx="77482">250</cx:pt>
          <cx:pt idx="77483">187</cx:pt>
          <cx:pt idx="77484">2930</cx:pt>
          <cx:pt idx="77485">3</cx:pt>
          <cx:pt idx="77486">647</cx:pt>
          <cx:pt idx="77487">1072</cx:pt>
          <cx:pt idx="77488">445</cx:pt>
          <cx:pt idx="77489">426</cx:pt>
          <cx:pt idx="77490">393</cx:pt>
          <cx:pt idx="77491">609</cx:pt>
          <cx:pt idx="77492">1028</cx:pt>
          <cx:pt idx="77493">385</cx:pt>
          <cx:pt idx="77494">288</cx:pt>
          <cx:pt idx="77495">325</cx:pt>
          <cx:pt idx="77496">1108</cx:pt>
          <cx:pt idx="77497">538</cx:pt>
          <cx:pt idx="77498">489</cx:pt>
          <cx:pt idx="77499">592</cx:pt>
          <cx:pt idx="77500">1030</cx:pt>
          <cx:pt idx="77501">189</cx:pt>
          <cx:pt idx="77502">250</cx:pt>
          <cx:pt idx="77503">178</cx:pt>
          <cx:pt idx="77504">147</cx:pt>
          <cx:pt idx="77505">18</cx:pt>
          <cx:pt idx="77506">1178</cx:pt>
          <cx:pt idx="77507">78</cx:pt>
          <cx:pt idx="77508">57</cx:pt>
          <cx:pt idx="77509">650</cx:pt>
          <cx:pt idx="77510">229</cx:pt>
          <cx:pt idx="77511">577</cx:pt>
          <cx:pt idx="77512">491</cx:pt>
          <cx:pt idx="77513">38</cx:pt>
          <cx:pt idx="77514">705</cx:pt>
          <cx:pt idx="77515">4</cx:pt>
          <cx:pt idx="77516">896</cx:pt>
          <cx:pt idx="77517">99</cx:pt>
          <cx:pt idx="77518">0</cx:pt>
          <cx:pt idx="77519">650</cx:pt>
          <cx:pt idx="77520">61</cx:pt>
          <cx:pt idx="77521">2013</cx:pt>
          <cx:pt idx="77522">70</cx:pt>
          <cx:pt idx="77523">500</cx:pt>
          <cx:pt idx="77524">419</cx:pt>
          <cx:pt idx="77525">104</cx:pt>
          <cx:pt idx="77526">650</cx:pt>
          <cx:pt idx="77527">430</cx:pt>
          <cx:pt idx="77528">620</cx:pt>
          <cx:pt idx="77529">141</cx:pt>
          <cx:pt idx="77530">238</cx:pt>
          <cx:pt idx="77531">164</cx:pt>
          <cx:pt idx="77532">55969</cx:pt>
          <cx:pt idx="77533">650</cx:pt>
          <cx:pt idx="77534">996</cx:pt>
          <cx:pt idx="77535">650</cx:pt>
          <cx:pt idx="77536">1805</cx:pt>
          <cx:pt idx="77537">650</cx:pt>
          <cx:pt idx="77538">252</cx:pt>
          <cx:pt idx="77539">126</cx:pt>
          <cx:pt idx="77540">926</cx:pt>
          <cx:pt idx="77541">6312</cx:pt>
          <cx:pt idx="77542">345</cx:pt>
          <cx:pt idx="77543">512</cx:pt>
          <cx:pt idx="77544">35</cx:pt>
          <cx:pt idx="77545">531</cx:pt>
          <cx:pt idx="77546">374</cx:pt>
          <cx:pt idx="77547">400</cx:pt>
          <cx:pt idx="77548">67</cx:pt>
          <cx:pt idx="77549">196</cx:pt>
          <cx:pt idx="77550">234</cx:pt>
          <cx:pt idx="77551">163</cx:pt>
          <cx:pt idx="77552">281</cx:pt>
          <cx:pt idx="77553">600</cx:pt>
          <cx:pt idx="77554">329</cx:pt>
          <cx:pt idx="77555">264</cx:pt>
          <cx:pt idx="77556">118</cx:pt>
          <cx:pt idx="77557">500</cx:pt>
          <cx:pt idx="77558">423</cx:pt>
          <cx:pt idx="77559">3471</cx:pt>
          <cx:pt idx="77560">116</cx:pt>
          <cx:pt idx="77561">201</cx:pt>
          <cx:pt idx="77562">362</cx:pt>
          <cx:pt idx="77563">800</cx:pt>
          <cx:pt idx="77564">476</cx:pt>
          <cx:pt idx="77565">34</cx:pt>
          <cx:pt idx="77566">80</cx:pt>
          <cx:pt idx="77567">650</cx:pt>
          <cx:pt idx="77568">29</cx:pt>
          <cx:pt idx="77569">650</cx:pt>
          <cx:pt idx="77570">1193</cx:pt>
          <cx:pt idx="77571">2963</cx:pt>
          <cx:pt idx="77572">33</cx:pt>
          <cx:pt idx="77573">424</cx:pt>
          <cx:pt idx="77574">0</cx:pt>
          <cx:pt idx="77575">472</cx:pt>
          <cx:pt idx="77576">419</cx:pt>
          <cx:pt idx="77577">62</cx:pt>
          <cx:pt idx="77578">650</cx:pt>
          <cx:pt idx="77579">650</cx:pt>
          <cx:pt idx="77580">1022</cx:pt>
          <cx:pt idx="77581">250</cx:pt>
          <cx:pt idx="77582">1172</cx:pt>
          <cx:pt idx="77583">427</cx:pt>
          <cx:pt idx="77584">650</cx:pt>
          <cx:pt idx="77585">169</cx:pt>
          <cx:pt idx="77586">430</cx:pt>
          <cx:pt idx="77587">378</cx:pt>
          <cx:pt idx="77588">73</cx:pt>
          <cx:pt idx="77589">452</cx:pt>
          <cx:pt idx="77590">216</cx:pt>
          <cx:pt idx="77591">290</cx:pt>
          <cx:pt idx="77592">139</cx:pt>
          <cx:pt idx="77593">200</cx:pt>
          <cx:pt idx="77594">403</cx:pt>
          <cx:pt idx="77595">283</cx:pt>
          <cx:pt idx="77596">1327</cx:pt>
          <cx:pt idx="77597">313</cx:pt>
          <cx:pt idx="77598">184</cx:pt>
          <cx:pt idx="77599">650</cx:pt>
          <cx:pt idx="77600">374</cx:pt>
          <cx:pt idx="77601">179</cx:pt>
          <cx:pt idx="77602">398</cx:pt>
          <cx:pt idx="77603">75</cx:pt>
          <cx:pt idx="77604">113</cx:pt>
          <cx:pt idx="77605">531</cx:pt>
          <cx:pt idx="77606">81</cx:pt>
          <cx:pt idx="77607">800</cx:pt>
          <cx:pt idx="77608">295</cx:pt>
          <cx:pt idx="77609">216</cx:pt>
          <cx:pt idx="77610">1497</cx:pt>
          <cx:pt idx="77611">250</cx:pt>
          <cx:pt idx="77612">789</cx:pt>
          <cx:pt idx="77613">822</cx:pt>
          <cx:pt idx="77614">218</cx:pt>
          <cx:pt idx="77615">288</cx:pt>
          <cx:pt idx="77616">329</cx:pt>
          <cx:pt idx="77617">172</cx:pt>
          <cx:pt idx="77618">389</cx:pt>
          <cx:pt idx="77619">419</cx:pt>
          <cx:pt idx="77620">438</cx:pt>
          <cx:pt idx="77621">702</cx:pt>
          <cx:pt idx="77622">729</cx:pt>
          <cx:pt idx="77623">250</cx:pt>
          <cx:pt idx="77624">391</cx:pt>
          <cx:pt idx="77625">544</cx:pt>
          <cx:pt idx="77626">626</cx:pt>
          <cx:pt idx="77627">796</cx:pt>
          <cx:pt idx="77628">0</cx:pt>
          <cx:pt idx="77629">781</cx:pt>
          <cx:pt idx="77630">1924</cx:pt>
          <cx:pt idx="77631">377</cx:pt>
          <cx:pt idx="77632">650</cx:pt>
          <cx:pt idx="77633">193</cx:pt>
          <cx:pt idx="77634">305</cx:pt>
          <cx:pt idx="77635">374</cx:pt>
          <cx:pt idx="77636">187</cx:pt>
          <cx:pt idx="77637">519</cx:pt>
          <cx:pt idx="77638">2039</cx:pt>
          <cx:pt idx="77639">1419</cx:pt>
          <cx:pt idx="77640">650</cx:pt>
          <cx:pt idx="77641">362</cx:pt>
          <cx:pt idx="77642">20</cx:pt>
          <cx:pt idx="77643">19</cx:pt>
          <cx:pt idx="77644">1277</cx:pt>
          <cx:pt idx="77645">151</cx:pt>
          <cx:pt idx="77646">338</cx:pt>
          <cx:pt idx="77647">416</cx:pt>
          <cx:pt idx="77648">80</cx:pt>
          <cx:pt idx="77649">854</cx:pt>
          <cx:pt idx="77650">77</cx:pt>
          <cx:pt idx="77651">1242</cx:pt>
          <cx:pt idx="77652">437</cx:pt>
          <cx:pt idx="77653">379</cx:pt>
          <cx:pt idx="77654">650</cx:pt>
          <cx:pt idx="77655">411</cx:pt>
          <cx:pt idx="77656">650</cx:pt>
          <cx:pt idx="77657">184</cx:pt>
          <cx:pt idx="77658">449</cx:pt>
          <cx:pt idx="77659">339</cx:pt>
          <cx:pt idx="77660">278</cx:pt>
          <cx:pt idx="77661">702</cx:pt>
          <cx:pt idx="77662">233</cx:pt>
          <cx:pt idx="77663">182</cx:pt>
          <cx:pt idx="77664">268</cx:pt>
          <cx:pt idx="77665">171</cx:pt>
          <cx:pt idx="77666">364</cx:pt>
          <cx:pt idx="77667">413</cx:pt>
          <cx:pt idx="77668">833</cx:pt>
          <cx:pt idx="77669">289</cx:pt>
          <cx:pt idx="77670">1319</cx:pt>
          <cx:pt idx="77671">389</cx:pt>
          <cx:pt idx="77672">371</cx:pt>
          <cx:pt idx="77673">296</cx:pt>
          <cx:pt idx="77674">505</cx:pt>
          <cx:pt idx="77675">650</cx:pt>
          <cx:pt idx="77676">137</cx:pt>
          <cx:pt idx="77677">690</cx:pt>
          <cx:pt idx="77678">275</cx:pt>
          <cx:pt idx="77679">304</cx:pt>
          <cx:pt idx="77680">1225</cx:pt>
          <cx:pt idx="77681">1032</cx:pt>
          <cx:pt idx="77682">1968</cx:pt>
          <cx:pt idx="77683">656</cx:pt>
          <cx:pt idx="77684">61</cx:pt>
          <cx:pt idx="77685">650</cx:pt>
          <cx:pt idx="77686">68</cx:pt>
          <cx:pt idx="77687">259</cx:pt>
          <cx:pt idx="77688">348</cx:pt>
          <cx:pt idx="77689">250</cx:pt>
          <cx:pt idx="77690">482</cx:pt>
          <cx:pt idx="77691">351</cx:pt>
          <cx:pt idx="77692">324</cx:pt>
          <cx:pt idx="77693">283</cx:pt>
          <cx:pt idx="77694">1279</cx:pt>
          <cx:pt idx="77695">263</cx:pt>
          <cx:pt idx="77696">400</cx:pt>
          <cx:pt idx="77697">713</cx:pt>
          <cx:pt idx="77698">250</cx:pt>
          <cx:pt idx="77699">489</cx:pt>
          <cx:pt idx="77700">535</cx:pt>
          <cx:pt idx="77701">191</cx:pt>
          <cx:pt idx="77702">641</cx:pt>
          <cx:pt idx="77703">291</cx:pt>
          <cx:pt idx="77704">258</cx:pt>
          <cx:pt idx="77705">371</cx:pt>
          <cx:pt idx="77706">517</cx:pt>
          <cx:pt idx="77707">384</cx:pt>
          <cx:pt idx="77708">650</cx:pt>
          <cx:pt idx="77709">0</cx:pt>
          <cx:pt idx="77710">410</cx:pt>
          <cx:pt idx="77711">72</cx:pt>
          <cx:pt idx="77712">963</cx:pt>
          <cx:pt idx="77713">247</cx:pt>
          <cx:pt idx="77714">200</cx:pt>
          <cx:pt idx="77715">301</cx:pt>
          <cx:pt idx="77716">966</cx:pt>
          <cx:pt idx="77717">609</cx:pt>
          <cx:pt idx="77718">1000</cx:pt>
          <cx:pt idx="77719">327</cx:pt>
          <cx:pt idx="77720">84</cx:pt>
          <cx:pt idx="77721">325</cx:pt>
          <cx:pt idx="77722">820</cx:pt>
          <cx:pt idx="77723">632</cx:pt>
          <cx:pt idx="77724">461</cx:pt>
          <cx:pt idx="77725">657</cx:pt>
          <cx:pt idx="77726">553</cx:pt>
          <cx:pt idx="77727">634</cx:pt>
          <cx:pt idx="77728">384</cx:pt>
          <cx:pt idx="77729">284</cx:pt>
          <cx:pt idx="77730">392</cx:pt>
          <cx:pt idx="77731">9</cx:pt>
          <cx:pt idx="77732">524</cx:pt>
          <cx:pt idx="77733">982</cx:pt>
          <cx:pt idx="77734">1337</cx:pt>
          <cx:pt idx="77735">4080</cx:pt>
          <cx:pt idx="77736">53</cx:pt>
          <cx:pt idx="77737">372</cx:pt>
          <cx:pt idx="77738">650</cx:pt>
          <cx:pt idx="77739">532</cx:pt>
          <cx:pt idx="77740">1080</cx:pt>
          <cx:pt idx="77741">185</cx:pt>
          <cx:pt idx="77742">650</cx:pt>
          <cx:pt idx="77743">200</cx:pt>
          <cx:pt idx="77744">390</cx:pt>
          <cx:pt idx="77745">1764</cx:pt>
          <cx:pt idx="77746">1229</cx:pt>
          <cx:pt idx="77747">1030</cx:pt>
          <cx:pt idx="77748">713</cx:pt>
          <cx:pt idx="77749">122</cx:pt>
          <cx:pt idx="77750">1101</cx:pt>
          <cx:pt idx="77751">184</cx:pt>
          <cx:pt idx="77752">1332</cx:pt>
          <cx:pt idx="77753">76</cx:pt>
          <cx:pt idx="77754">216</cx:pt>
          <cx:pt idx="77755">304</cx:pt>
          <cx:pt idx="77756">479</cx:pt>
          <cx:pt idx="77757">284</cx:pt>
          <cx:pt idx="77758">131</cx:pt>
          <cx:pt idx="77759">1444</cx:pt>
          <cx:pt idx="77760">26965</cx:pt>
          <cx:pt idx="77761">598</cx:pt>
          <cx:pt idx="77762">667</cx:pt>
          <cx:pt idx="77763">983</cx:pt>
          <cx:pt idx="77764">381</cx:pt>
          <cx:pt idx="77765">235</cx:pt>
          <cx:pt idx="77766">645</cx:pt>
          <cx:pt idx="77767">107</cx:pt>
          <cx:pt idx="77768">72</cx:pt>
          <cx:pt idx="77769">504</cx:pt>
          <cx:pt idx="77770">900</cx:pt>
          <cx:pt idx="77771">610</cx:pt>
          <cx:pt idx="77772">929</cx:pt>
          <cx:pt idx="77773">24</cx:pt>
          <cx:pt idx="77774">972</cx:pt>
          <cx:pt idx="77775">78</cx:pt>
          <cx:pt idx="77776">185</cx:pt>
          <cx:pt idx="77777">842</cx:pt>
          <cx:pt idx="77778">6882</cx:pt>
          <cx:pt idx="77779">1305</cx:pt>
          <cx:pt idx="77780">120</cx:pt>
          <cx:pt idx="77781">300</cx:pt>
          <cx:pt idx="77782">521</cx:pt>
          <cx:pt idx="77783">250</cx:pt>
          <cx:pt idx="77784">609</cx:pt>
          <cx:pt idx="77785">1030</cx:pt>
          <cx:pt idx="77786">287</cx:pt>
          <cx:pt idx="77787">250</cx:pt>
          <cx:pt idx="77788">222</cx:pt>
          <cx:pt idx="77789">264</cx:pt>
          <cx:pt idx="77790">745</cx:pt>
          <cx:pt idx="77791">404</cx:pt>
          <cx:pt idx="77792">325</cx:pt>
          <cx:pt idx="77793">108</cx:pt>
          <cx:pt idx="77794">704</cx:pt>
          <cx:pt idx="77795">1393</cx:pt>
          <cx:pt idx="77796">1287</cx:pt>
          <cx:pt idx="77797">650</cx:pt>
          <cx:pt idx="77798">255</cx:pt>
          <cx:pt idx="77799">436</cx:pt>
          <cx:pt idx="77800">325</cx:pt>
          <cx:pt idx="77801">248</cx:pt>
          <cx:pt idx="77802">191</cx:pt>
          <cx:pt idx="77803">337</cx:pt>
          <cx:pt idx="77804">90</cx:pt>
          <cx:pt idx="77805">940</cx:pt>
          <cx:pt idx="77806">914</cx:pt>
          <cx:pt idx="77807">340</cx:pt>
          <cx:pt idx="77808">363</cx:pt>
          <cx:pt idx="77809">1119</cx:pt>
          <cx:pt idx="77810">41</cx:pt>
          <cx:pt idx="77811">1157</cx:pt>
          <cx:pt idx="77812">386</cx:pt>
          <cx:pt idx="77813">252</cx:pt>
          <cx:pt idx="77814">1200</cx:pt>
          <cx:pt idx="77815">270</cx:pt>
          <cx:pt idx="77816">239</cx:pt>
          <cx:pt idx="77817">601</cx:pt>
          <cx:pt idx="77818">819</cx:pt>
          <cx:pt idx="77819">460</cx:pt>
          <cx:pt idx="77820">310</cx:pt>
          <cx:pt idx="77821">948</cx:pt>
          <cx:pt idx="77822">348</cx:pt>
          <cx:pt idx="77823">86</cx:pt>
          <cx:pt idx="77824">30</cx:pt>
          <cx:pt idx="77825">558</cx:pt>
          <cx:pt idx="77826">363</cx:pt>
          <cx:pt idx="77827">1215</cx:pt>
          <cx:pt idx="77828">240</cx:pt>
          <cx:pt idx="77829">56</cx:pt>
          <cx:pt idx="77830">800</cx:pt>
          <cx:pt idx="77831">603</cx:pt>
          <cx:pt idx="77832">50</cx:pt>
          <cx:pt idx="77833">800</cx:pt>
          <cx:pt idx="77834">794</cx:pt>
          <cx:pt idx="77835">208</cx:pt>
          <cx:pt idx="77836">13</cx:pt>
          <cx:pt idx="77837">358</cx:pt>
          <cx:pt idx="77838">54</cx:pt>
          <cx:pt idx="77839">1237</cx:pt>
          <cx:pt idx="77840">244</cx:pt>
          <cx:pt idx="77841">800</cx:pt>
          <cx:pt idx="77842">1011</cx:pt>
          <cx:pt idx="77843">137</cx:pt>
          <cx:pt idx="77844">173</cx:pt>
          <cx:pt idx="77845">525</cx:pt>
          <cx:pt idx="77846">495</cx:pt>
          <cx:pt idx="77847">715</cx:pt>
          <cx:pt idx="77848">457</cx:pt>
          <cx:pt idx="77849">944</cx:pt>
          <cx:pt idx="77850">721</cx:pt>
          <cx:pt idx="77851">810</cx:pt>
          <cx:pt idx="77852">507</cx:pt>
          <cx:pt idx="77853">138</cx:pt>
          <cx:pt idx="77854">1308</cx:pt>
          <cx:pt idx="77855">246</cx:pt>
          <cx:pt idx="77856">281</cx:pt>
          <cx:pt idx="77857">410</cx:pt>
          <cx:pt idx="77858">423</cx:pt>
          <cx:pt idx="77859">571</cx:pt>
          <cx:pt idx="77860">31</cx:pt>
          <cx:pt idx="77861">234</cx:pt>
          <cx:pt idx="77862">18</cx:pt>
          <cx:pt idx="77863">481</cx:pt>
          <cx:pt idx="77864">708</cx:pt>
          <cx:pt idx="77865">850</cx:pt>
          <cx:pt idx="77866">928</cx:pt>
          <cx:pt idx="77867">447</cx:pt>
          <cx:pt idx="77868">1030</cx:pt>
          <cx:pt idx="77869">5</cx:pt>
          <cx:pt idx="77870">1</cx:pt>
          <cx:pt idx="77871">50</cx:pt>
          <cx:pt idx="77872">650</cx:pt>
          <cx:pt idx="77873">151</cx:pt>
          <cx:pt idx="77874">218</cx:pt>
          <cx:pt idx="77875">455</cx:pt>
          <cx:pt idx="77876">318</cx:pt>
          <cx:pt idx="77877">201</cx:pt>
          <cx:pt idx="77878">823</cx:pt>
          <cx:pt idx="77879">617</cx:pt>
          <cx:pt idx="77880">270</cx:pt>
          <cx:pt idx="77881">363</cx:pt>
          <cx:pt idx="77882">929</cx:pt>
          <cx:pt idx="77883">1100</cx:pt>
          <cx:pt idx="77884">366</cx:pt>
          <cx:pt idx="77885">431</cx:pt>
          <cx:pt idx="77886">119</cx:pt>
          <cx:pt idx="77887">368</cx:pt>
          <cx:pt idx="77888">830</cx:pt>
          <cx:pt idx="77889">1030</cx:pt>
          <cx:pt idx="77890">255</cx:pt>
          <cx:pt idx="77891">348</cx:pt>
          <cx:pt idx="77892">97</cx:pt>
          <cx:pt idx="77893">250</cx:pt>
          <cx:pt idx="77894">792</cx:pt>
          <cx:pt idx="77895">308</cx:pt>
          <cx:pt idx="77896">405</cx:pt>
          <cx:pt idx="77897">399</cx:pt>
          <cx:pt idx="77898">250</cx:pt>
          <cx:pt idx="77899">27</cx:pt>
          <cx:pt idx="77900">15</cx:pt>
          <cx:pt idx="77901">245</cx:pt>
          <cx:pt idx="77902">266</cx:pt>
          <cx:pt idx="77903">192</cx:pt>
          <cx:pt idx="77904">220</cx:pt>
          <cx:pt idx="77905">207</cx:pt>
          <cx:pt idx="77906">679</cx:pt>
          <cx:pt idx="77907">385</cx:pt>
          <cx:pt idx="77908">451</cx:pt>
          <cx:pt idx="77909">218</cx:pt>
          <cx:pt idx="77910">300</cx:pt>
          <cx:pt idx="77911">1332</cx:pt>
          <cx:pt idx="77912">74</cx:pt>
          <cx:pt idx="77913">984</cx:pt>
          <cx:pt idx="77914">624</cx:pt>
          <cx:pt idx="77915">22</cx:pt>
          <cx:pt idx="77916">650</cx:pt>
          <cx:pt idx="77917">886</cx:pt>
          <cx:pt idx="77918">260</cx:pt>
          <cx:pt idx="77919">228</cx:pt>
          <cx:pt idx="77920">184</cx:pt>
          <cx:pt idx="77921">714</cx:pt>
          <cx:pt idx="77922">250</cx:pt>
          <cx:pt idx="77923">626</cx:pt>
          <cx:pt idx="77924">222</cx:pt>
          <cx:pt idx="77925">920</cx:pt>
          <cx:pt idx="77926">2664</cx:pt>
          <cx:pt idx="77927">650</cx:pt>
          <cx:pt idx="77928">488</cx:pt>
          <cx:pt idx="77929">46</cx:pt>
          <cx:pt idx="77930">726</cx:pt>
          <cx:pt idx="77931">250</cx:pt>
          <cx:pt idx="77932">1030</cx:pt>
          <cx:pt idx="77933">650</cx:pt>
          <cx:pt idx="77934">350</cx:pt>
          <cx:pt idx="77935">105</cx:pt>
          <cx:pt idx="77936">885</cx:pt>
          <cx:pt idx="77937">213</cx:pt>
          <cx:pt idx="77938">523</cx:pt>
          <cx:pt idx="77939">243</cx:pt>
          <cx:pt idx="77940">276</cx:pt>
          <cx:pt idx="77941">259</cx:pt>
          <cx:pt idx="77942">263</cx:pt>
          <cx:pt idx="77943">267</cx:pt>
          <cx:pt idx="77944">190</cx:pt>
          <cx:pt idx="77945">132</cx:pt>
          <cx:pt idx="77946">300</cx:pt>
          <cx:pt idx="77947">281</cx:pt>
          <cx:pt idx="77948">223</cx:pt>
          <cx:pt idx="77949">214</cx:pt>
          <cx:pt idx="77950">170</cx:pt>
          <cx:pt idx="77951">652</cx:pt>
          <cx:pt idx="77952">232</cx:pt>
          <cx:pt idx="77953">140</cx:pt>
          <cx:pt idx="77954">312</cx:pt>
          <cx:pt idx="77955">38</cx:pt>
          <cx:pt idx="77956">250</cx:pt>
          <cx:pt idx="77957">296</cx:pt>
          <cx:pt idx="77958">521</cx:pt>
          <cx:pt idx="77959">840</cx:pt>
          <cx:pt idx="77960">132</cx:pt>
          <cx:pt idx="77961">77</cx:pt>
          <cx:pt idx="77962">48</cx:pt>
          <cx:pt idx="77963">559</cx:pt>
          <cx:pt idx="77964">329</cx:pt>
          <cx:pt idx="77965">501</cx:pt>
          <cx:pt idx="77966">989</cx:pt>
          <cx:pt idx="77967">600</cx:pt>
          <cx:pt idx="77968">1210</cx:pt>
          <cx:pt idx="77969">929</cx:pt>
          <cx:pt idx="77970">650</cx:pt>
          <cx:pt idx="77971">0</cx:pt>
          <cx:pt idx="77972">674</cx:pt>
          <cx:pt idx="77973">93</cx:pt>
          <cx:pt idx="77974">13</cx:pt>
          <cx:pt idx="77975">109</cx:pt>
          <cx:pt idx="77976">65</cx:pt>
          <cx:pt idx="77977">453</cx:pt>
          <cx:pt idx="77978">1223</cx:pt>
          <cx:pt idx="77979">267</cx:pt>
          <cx:pt idx="77980">119</cx:pt>
          <cx:pt idx="77981">207</cx:pt>
          <cx:pt idx="77982">814</cx:pt>
          <cx:pt idx="77983">74</cx:pt>
          <cx:pt idx="77984">655</cx:pt>
          <cx:pt idx="77985">944</cx:pt>
          <cx:pt idx="77986">1</cx:pt>
          <cx:pt idx="77987">650</cx:pt>
          <cx:pt idx="77988">650</cx:pt>
          <cx:pt idx="77989">650</cx:pt>
          <cx:pt idx="77990">650</cx:pt>
          <cx:pt idx="77991">284</cx:pt>
          <cx:pt idx="77992">537</cx:pt>
          <cx:pt idx="77993">96</cx:pt>
          <cx:pt idx="77994">1127</cx:pt>
          <cx:pt idx="77995">606</cx:pt>
          <cx:pt idx="77996">707</cx:pt>
          <cx:pt idx="77997">325</cx:pt>
          <cx:pt idx="77998">228</cx:pt>
          <cx:pt idx="77999">7</cx:pt>
          <cx:pt idx="78000">725</cx:pt>
          <cx:pt idx="78001">90</cx:pt>
          <cx:pt idx="78002">260</cx:pt>
          <cx:pt idx="78003">208</cx:pt>
          <cx:pt idx="78004">328</cx:pt>
          <cx:pt idx="78005">965</cx:pt>
          <cx:pt idx="78006">491</cx:pt>
          <cx:pt idx="78007">1036</cx:pt>
          <cx:pt idx="78008">314</cx:pt>
          <cx:pt idx="78009">802</cx:pt>
          <cx:pt idx="78010">793</cx:pt>
          <cx:pt idx="78011">252</cx:pt>
          <cx:pt idx="78012">622</cx:pt>
          <cx:pt idx="78013">110</cx:pt>
          <cx:pt idx="78014">298</cx:pt>
          <cx:pt idx="78015">161</cx:pt>
          <cx:pt idx="78016">344</cx:pt>
          <cx:pt idx="78017">191</cx:pt>
          <cx:pt idx="78018">1186</cx:pt>
          <cx:pt idx="78019">117</cx:pt>
          <cx:pt idx="78020">79</cx:pt>
          <cx:pt idx="78021">591</cx:pt>
          <cx:pt idx="78022">1290</cx:pt>
          <cx:pt idx="78023">67</cx:pt>
          <cx:pt idx="78024">173</cx:pt>
          <cx:pt idx="78025">399</cx:pt>
          <cx:pt idx="78026">355</cx:pt>
          <cx:pt idx="78027">797</cx:pt>
          <cx:pt idx="78028">856</cx:pt>
          <cx:pt idx="78029">670</cx:pt>
          <cx:pt idx="78030">127</cx:pt>
          <cx:pt idx="78031">555</cx:pt>
          <cx:pt idx="78032">800</cx:pt>
          <cx:pt idx="78033">395</cx:pt>
          <cx:pt idx="78034">398</cx:pt>
          <cx:pt idx="78035">650</cx:pt>
          <cx:pt idx="78036">1205</cx:pt>
          <cx:pt idx="78037">3</cx:pt>
          <cx:pt idx="78038">56</cx:pt>
          <cx:pt idx="78039">650</cx:pt>
          <cx:pt idx="78040">361</cx:pt>
          <cx:pt idx="78041">214</cx:pt>
          <cx:pt idx="78042">237</cx:pt>
          <cx:pt idx="78043">407</cx:pt>
          <cx:pt idx="78044">126</cx:pt>
          <cx:pt idx="78045">483</cx:pt>
          <cx:pt idx="78046">501</cx:pt>
          <cx:pt idx="78047">891</cx:pt>
          <cx:pt idx="78048">124</cx:pt>
          <cx:pt idx="78049">93</cx:pt>
          <cx:pt idx="78050">250</cx:pt>
          <cx:pt idx="78051">37</cx:pt>
          <cx:pt idx="78052">589</cx:pt>
          <cx:pt idx="78053">1450</cx:pt>
          <cx:pt idx="78054">144</cx:pt>
          <cx:pt idx="78055">321</cx:pt>
          <cx:pt idx="78056">128</cx:pt>
          <cx:pt idx="78057">323</cx:pt>
          <cx:pt idx="78058">304</cx:pt>
          <cx:pt idx="78059">225</cx:pt>
          <cx:pt idx="78060">1254</cx:pt>
          <cx:pt idx="78061">16</cx:pt>
          <cx:pt idx="78062">741</cx:pt>
          <cx:pt idx="78063">686</cx:pt>
          <cx:pt idx="78064">181</cx:pt>
          <cx:pt idx="78065">0</cx:pt>
          <cx:pt idx="78066">540</cx:pt>
          <cx:pt idx="78067">239</cx:pt>
          <cx:pt idx="78068">646</cx:pt>
          <cx:pt idx="78069">0</cx:pt>
          <cx:pt idx="78070">546</cx:pt>
          <cx:pt idx="78071">448</cx:pt>
          <cx:pt idx="78072">650</cx:pt>
          <cx:pt idx="78073">1232</cx:pt>
          <cx:pt idx="78074">37</cx:pt>
          <cx:pt idx="78075">1894</cx:pt>
          <cx:pt idx="78076">579</cx:pt>
          <cx:pt idx="78077">137</cx:pt>
          <cx:pt idx="78078">865</cx:pt>
          <cx:pt idx="78079">1013</cx:pt>
          <cx:pt idx="78080">522</cx:pt>
          <cx:pt idx="78081">342</cx:pt>
          <cx:pt idx="78082">69</cx:pt>
          <cx:pt idx="78083">250</cx:pt>
          <cx:pt idx="78084">293</cx:pt>
          <cx:pt idx="78085">371</cx:pt>
          <cx:pt idx="78086">800</cx:pt>
          <cx:pt idx="78087">650</cx:pt>
          <cx:pt idx="78088">600</cx:pt>
          <cx:pt idx="78089">325</cx:pt>
          <cx:pt idx="78090">207</cx:pt>
          <cx:pt idx="78091">420</cx:pt>
          <cx:pt idx="78092">2534</cx:pt>
          <cx:pt idx="78093">929</cx:pt>
          <cx:pt idx="78094">758</cx:pt>
          <cx:pt idx="78095">1105</cx:pt>
          <cx:pt idx="78096">0</cx:pt>
          <cx:pt idx="78097">3724</cx:pt>
          <cx:pt idx="78098">1410</cx:pt>
          <cx:pt idx="78099">114</cx:pt>
          <cx:pt idx="78100">153</cx:pt>
          <cx:pt idx="78101">177</cx:pt>
          <cx:pt idx="78102">135</cx:pt>
          <cx:pt idx="78103">650</cx:pt>
          <cx:pt idx="78104">497</cx:pt>
          <cx:pt idx="78105">593</cx:pt>
          <cx:pt idx="78106">250</cx:pt>
          <cx:pt idx="78107">1033</cx:pt>
          <cx:pt idx="78108">1129</cx:pt>
          <cx:pt idx="78109">554</cx:pt>
          <cx:pt idx="78110">248</cx:pt>
          <cx:pt idx="78111">95</cx:pt>
          <cx:pt idx="78112">741</cx:pt>
          <cx:pt idx="78113">650</cx:pt>
          <cx:pt idx="78114">650</cx:pt>
          <cx:pt idx="78115">0</cx:pt>
          <cx:pt idx="78116">25</cx:pt>
          <cx:pt idx="78117">60</cx:pt>
          <cx:pt idx="78118">650</cx:pt>
          <cx:pt idx="78119">650</cx:pt>
          <cx:pt idx="78120">502</cx:pt>
          <cx:pt idx="78121">433</cx:pt>
          <cx:pt idx="78122">208</cx:pt>
          <cx:pt idx="78123">0</cx:pt>
          <cx:pt idx="78124">0</cx:pt>
          <cx:pt idx="78125">1950</cx:pt>
          <cx:pt idx="78126">986</cx:pt>
          <cx:pt idx="78127">17</cx:pt>
          <cx:pt idx="78128">53</cx:pt>
          <cx:pt idx="78129">620</cx:pt>
          <cx:pt idx="78130">1034</cx:pt>
          <cx:pt idx="78131">276</cx:pt>
          <cx:pt idx="78132">927</cx:pt>
          <cx:pt idx="78133">650</cx:pt>
          <cx:pt idx="78134">335</cx:pt>
          <cx:pt idx="78135">243</cx:pt>
          <cx:pt idx="78136">287</cx:pt>
          <cx:pt idx="78137">304</cx:pt>
          <cx:pt idx="78138">71</cx:pt>
          <cx:pt idx="78139">650</cx:pt>
          <cx:pt idx="78140">642</cx:pt>
          <cx:pt idx="78141">90</cx:pt>
          <cx:pt idx="78142">1329</cx:pt>
          <cx:pt idx="78143">251</cx:pt>
          <cx:pt idx="78144">240</cx:pt>
          <cx:pt idx="78145">423</cx:pt>
          <cx:pt idx="78146">177</cx:pt>
          <cx:pt idx="78147">500</cx:pt>
          <cx:pt idx="78148">80</cx:pt>
          <cx:pt idx="78149">51</cx:pt>
          <cx:pt idx="78150">650</cx:pt>
          <cx:pt idx="78151">384</cx:pt>
          <cx:pt idx="78152">142</cx:pt>
          <cx:pt idx="78153">9542</cx:pt>
          <cx:pt idx="78154">62</cx:pt>
          <cx:pt idx="78155">934</cx:pt>
          <cx:pt idx="78156">323</cx:pt>
          <cx:pt idx="78157">72</cx:pt>
          <cx:pt idx="78158">250</cx:pt>
          <cx:pt idx="78159">84</cx:pt>
          <cx:pt idx="78160">1462</cx:pt>
          <cx:pt idx="78161">38</cx:pt>
          <cx:pt idx="78162">637</cx:pt>
          <cx:pt idx="78163">143</cx:pt>
          <cx:pt idx="78164">339</cx:pt>
          <cx:pt idx="78165">29</cx:pt>
          <cx:pt idx="78166">344</cx:pt>
          <cx:pt idx="78167">900</cx:pt>
          <cx:pt idx="78168">1452</cx:pt>
          <cx:pt idx="78169">182</cx:pt>
          <cx:pt idx="78170">0</cx:pt>
          <cx:pt idx="78171">736</cx:pt>
          <cx:pt idx="78172">279</cx:pt>
          <cx:pt idx="78173">190</cx:pt>
          <cx:pt idx="78174">442</cx:pt>
          <cx:pt idx="78175">250</cx:pt>
          <cx:pt idx="78176">90</cx:pt>
          <cx:pt idx="78177">23</cx:pt>
          <cx:pt idx="78178">1045</cx:pt>
          <cx:pt idx="78179">523</cx:pt>
          <cx:pt idx="78180">650</cx:pt>
          <cx:pt idx="78181">545</cx:pt>
          <cx:pt idx="78182">650</cx:pt>
          <cx:pt idx="78183">605</cx:pt>
          <cx:pt idx="78184">328</cx:pt>
          <cx:pt idx="78185">218</cx:pt>
          <cx:pt idx="78186">231</cx:pt>
          <cx:pt idx="78187">58</cx:pt>
          <cx:pt idx="78188">5</cx:pt>
          <cx:pt idx="78189">95</cx:pt>
          <cx:pt idx="78190">650</cx:pt>
          <cx:pt idx="78191">859</cx:pt>
          <cx:pt idx="78192">338</cx:pt>
          <cx:pt idx="78193">903</cx:pt>
          <cx:pt idx="78194">217</cx:pt>
          <cx:pt idx="78195">389</cx:pt>
          <cx:pt idx="78196">800</cx:pt>
          <cx:pt idx="78197">1165</cx:pt>
          <cx:pt idx="78198">3801</cx:pt>
          <cx:pt idx="78199">796</cx:pt>
          <cx:pt idx="78200">191</cx:pt>
          <cx:pt idx="78201">650</cx:pt>
          <cx:pt idx="78202">304</cx:pt>
          <cx:pt idx="78203">325</cx:pt>
          <cx:pt idx="78204">196</cx:pt>
          <cx:pt idx="78205">260</cx:pt>
          <cx:pt idx="78206">767</cx:pt>
          <cx:pt idx="78207">1442</cx:pt>
          <cx:pt idx="78208">484</cx:pt>
          <cx:pt idx="78209">418</cx:pt>
          <cx:pt idx="78210">787</cx:pt>
          <cx:pt idx="78211">514</cx:pt>
          <cx:pt idx="78212">875</cx:pt>
          <cx:pt idx="78213">938</cx:pt>
          <cx:pt idx="78214">798</cx:pt>
          <cx:pt idx="78215">27</cx:pt>
          <cx:pt idx="78216">331</cx:pt>
          <cx:pt idx="78217">211</cx:pt>
          <cx:pt idx="78218">317</cx:pt>
          <cx:pt idx="78219">817</cx:pt>
          <cx:pt idx="78220">680</cx:pt>
          <cx:pt idx="78221">44</cx:pt>
          <cx:pt idx="78222">280</cx:pt>
          <cx:pt idx="78223">74</cx:pt>
          <cx:pt idx="78224">325</cx:pt>
          <cx:pt idx="78225">252</cx:pt>
          <cx:pt idx="78226">287</cx:pt>
          <cx:pt idx="78227">650</cx:pt>
          <cx:pt idx="78228">433</cx:pt>
          <cx:pt idx="78229">4</cx:pt>
          <cx:pt idx="78230">163</cx:pt>
          <cx:pt idx="78231">66</cx:pt>
          <cx:pt idx="78232">45</cx:pt>
          <cx:pt idx="78233">352</cx:pt>
          <cx:pt idx="78234">362</cx:pt>
          <cx:pt idx="78235">650</cx:pt>
          <cx:pt idx="78236">560</cx:pt>
          <cx:pt idx="78237">542</cx:pt>
          <cx:pt idx="78238">100</cx:pt>
          <cx:pt idx="78239">650</cx:pt>
          <cx:pt idx="78240">256</cx:pt>
          <cx:pt idx="78241">244</cx:pt>
          <cx:pt idx="78242">250</cx:pt>
          <cx:pt idx="78243">90</cx:pt>
          <cx:pt idx="78244">1453</cx:pt>
          <cx:pt idx="78245">69</cx:pt>
          <cx:pt idx="78246">871</cx:pt>
          <cx:pt idx="78247">1911</cx:pt>
          <cx:pt idx="78248">1200</cx:pt>
          <cx:pt idx="78249">256</cx:pt>
          <cx:pt idx="78250">513</cx:pt>
          <cx:pt idx="78251">1365</cx:pt>
          <cx:pt idx="78252">663</cx:pt>
          <cx:pt idx="78253">469</cx:pt>
          <cx:pt idx="78254">250</cx:pt>
          <cx:pt idx="78255">29</cx:pt>
          <cx:pt idx="78256">558</cx:pt>
          <cx:pt idx="78257">647</cx:pt>
          <cx:pt idx="78258">47</cx:pt>
          <cx:pt idx="78259">103</cx:pt>
          <cx:pt idx="78260">250</cx:pt>
          <cx:pt idx="78261">650</cx:pt>
          <cx:pt idx="78262">712</cx:pt>
          <cx:pt idx="78263">9</cx:pt>
          <cx:pt idx="78264">700</cx:pt>
          <cx:pt idx="78265">650</cx:pt>
          <cx:pt idx="78266">650</cx:pt>
          <cx:pt idx="78267">374</cx:pt>
          <cx:pt idx="78268">320</cx:pt>
          <cx:pt idx="78269">810</cx:pt>
          <cx:pt idx="78270">1783</cx:pt>
          <cx:pt idx="78271">952</cx:pt>
          <cx:pt idx="78272">218</cx:pt>
          <cx:pt idx="78273">65</cx:pt>
          <cx:pt idx="78274">348</cx:pt>
          <cx:pt idx="78275">250</cx:pt>
          <cx:pt idx="78276">138</cx:pt>
          <cx:pt idx="78277">179</cx:pt>
          <cx:pt idx="78278">501</cx:pt>
          <cx:pt idx="78279">650</cx:pt>
          <cx:pt idx="78280">413</cx:pt>
          <cx:pt idx="78281">1506</cx:pt>
          <cx:pt idx="78282">739</cx:pt>
          <cx:pt idx="78283">14</cx:pt>
          <cx:pt idx="78284">1030</cx:pt>
          <cx:pt idx="78285">780</cx:pt>
          <cx:pt idx="78286">627</cx:pt>
          <cx:pt idx="78287">408</cx:pt>
          <cx:pt idx="78288">650</cx:pt>
          <cx:pt idx="78289">15692</cx:pt>
          <cx:pt idx="78290">127</cx:pt>
          <cx:pt idx="78291">449</cx:pt>
          <cx:pt idx="78292">82</cx:pt>
          <cx:pt idx="78293">675</cx:pt>
          <cx:pt idx="78294">220</cx:pt>
          <cx:pt idx="78295">325</cx:pt>
          <cx:pt idx="78296">800</cx:pt>
          <cx:pt idx="78297">180</cx:pt>
          <cx:pt idx="78298">48</cx:pt>
          <cx:pt idx="78299">547</cx:pt>
          <cx:pt idx="78300">268</cx:pt>
          <cx:pt idx="78301">118</cx:pt>
          <cx:pt idx="78302">280</cx:pt>
          <cx:pt idx="78303">242</cx:pt>
          <cx:pt idx="78304">629</cx:pt>
          <cx:pt idx="78305">557</cx:pt>
          <cx:pt idx="78306">557</cx:pt>
          <cx:pt idx="78307">693</cx:pt>
          <cx:pt idx="78308">364</cx:pt>
          <cx:pt idx="78309">510</cx:pt>
          <cx:pt idx="78310">198</cx:pt>
          <cx:pt idx="78311">647</cx:pt>
          <cx:pt idx="78312">1563</cx:pt>
          <cx:pt idx="78313">716</cx:pt>
          <cx:pt idx="78314">650</cx:pt>
          <cx:pt idx="78315">325</cx:pt>
          <cx:pt idx="78316">325</cx:pt>
          <cx:pt idx="78317">224</cx:pt>
          <cx:pt idx="78318">639</cx:pt>
          <cx:pt idx="78319">650</cx:pt>
          <cx:pt idx="78320">742</cx:pt>
          <cx:pt idx="78321">920</cx:pt>
          <cx:pt idx="78322">160</cx:pt>
          <cx:pt idx="78323">391</cx:pt>
          <cx:pt idx="78324">2586</cx:pt>
          <cx:pt idx="78325">58</cx:pt>
          <cx:pt idx="78326">74</cx:pt>
          <cx:pt idx="78327">1125</cx:pt>
          <cx:pt idx="78328">2923</cx:pt>
          <cx:pt idx="78329">308</cx:pt>
          <cx:pt idx="78330">750</cx:pt>
          <cx:pt idx="78331">965</cx:pt>
          <cx:pt idx="78332">28</cx:pt>
          <cx:pt idx="78333">650</cx:pt>
          <cx:pt idx="78334">855</cx:pt>
          <cx:pt idx="78335">650</cx:pt>
          <cx:pt idx="78336">539</cx:pt>
          <cx:pt idx="78337">747</cx:pt>
          <cx:pt idx="78338">673</cx:pt>
          <cx:pt idx="78339">338</cx:pt>
          <cx:pt idx="78340">873</cx:pt>
          <cx:pt idx="78341">43</cx:pt>
          <cx:pt idx="78342">502</cx:pt>
          <cx:pt idx="78343">669</cx:pt>
          <cx:pt idx="78344">419</cx:pt>
          <cx:pt idx="78345">694</cx:pt>
          <cx:pt idx="78346">1039</cx:pt>
          <cx:pt idx="78347">228</cx:pt>
          <cx:pt idx="78348">1603</cx:pt>
          <cx:pt idx="78349">329</cx:pt>
          <cx:pt idx="78350">115</cx:pt>
          <cx:pt idx="78351">402</cx:pt>
          <cx:pt idx="78352">1182</cx:pt>
          <cx:pt idx="78353">389</cx:pt>
          <cx:pt idx="78354">650</cx:pt>
          <cx:pt idx="78355">415</cx:pt>
          <cx:pt idx="78356">64</cx:pt>
          <cx:pt idx="78357">2028</cx:pt>
          <cx:pt idx="78358">335</cx:pt>
          <cx:pt idx="78359">450</cx:pt>
          <cx:pt idx="78360">41</cx:pt>
          <cx:pt idx="78361">531</cx:pt>
          <cx:pt idx="78362">160</cx:pt>
          <cx:pt idx="78363">250</cx:pt>
          <cx:pt idx="78364">374</cx:pt>
          <cx:pt idx="78365">398</cx:pt>
          <cx:pt idx="78366">650</cx:pt>
          <cx:pt idx="78367">295</cx:pt>
          <cx:pt idx="78368">250</cx:pt>
          <cx:pt idx="78369">1391</cx:pt>
          <cx:pt idx="78370">478</cx:pt>
          <cx:pt idx="78371">650</cx:pt>
          <cx:pt idx="78372">501</cx:pt>
          <cx:pt idx="78373">242</cx:pt>
          <cx:pt idx="78374">650</cx:pt>
          <cx:pt idx="78375">338</cx:pt>
          <cx:pt idx="78376">799</cx:pt>
          <cx:pt idx="78377">943</cx:pt>
          <cx:pt idx="78378">350</cx:pt>
          <cx:pt idx="78379">583</cx:pt>
          <cx:pt idx="78380">609</cx:pt>
          <cx:pt idx="78381">61514</cx:pt>
          <cx:pt idx="78382">762</cx:pt>
          <cx:pt idx="78383">650</cx:pt>
          <cx:pt idx="78384">678</cx:pt>
          <cx:pt idx="78385">851</cx:pt>
          <cx:pt idx="78386">127</cx:pt>
          <cx:pt idx="78387">915</cx:pt>
          <cx:pt idx="78388">464</cx:pt>
          <cx:pt idx="78389">0</cx:pt>
          <cx:pt idx="78390">983</cx:pt>
          <cx:pt idx="78391">650</cx:pt>
          <cx:pt idx="78392">680</cx:pt>
          <cx:pt idx="78393">232</cx:pt>
          <cx:pt idx="78394">250</cx:pt>
          <cx:pt idx="78395">165</cx:pt>
          <cx:pt idx="78396">400</cx:pt>
          <cx:pt idx="78397">650</cx:pt>
          <cx:pt idx="78398">162</cx:pt>
          <cx:pt idx="78399">564</cx:pt>
          <cx:pt idx="78400">377</cx:pt>
          <cx:pt idx="78401">472</cx:pt>
          <cx:pt idx="78402">221</cx:pt>
          <cx:pt idx="78403">661</cx:pt>
          <cx:pt idx="78404">650</cx:pt>
          <cx:pt idx="78405">67</cx:pt>
          <cx:pt idx="78406">325</cx:pt>
          <cx:pt idx="78407">530</cx:pt>
          <cx:pt idx="78408">187</cx:pt>
          <cx:pt idx="78409">213</cx:pt>
          <cx:pt idx="78410">203</cx:pt>
          <cx:pt idx="78411">184</cx:pt>
          <cx:pt idx="78412">376</cx:pt>
          <cx:pt idx="78413">0</cx:pt>
          <cx:pt idx="78414">237</cx:pt>
          <cx:pt idx="78415">840</cx:pt>
          <cx:pt idx="78416">250</cx:pt>
          <cx:pt idx="78417">397</cx:pt>
          <cx:pt idx="78418">13283</cx:pt>
          <cx:pt idx="78419">344</cx:pt>
          <cx:pt idx="78420">200</cx:pt>
          <cx:pt idx="78421">1086</cx:pt>
          <cx:pt idx="78422">824</cx:pt>
          <cx:pt idx="78423">353</cx:pt>
          <cx:pt idx="78424">1964</cx:pt>
          <cx:pt idx="78425">149</cx:pt>
          <cx:pt idx="78426">211</cx:pt>
          <cx:pt idx="78427">250</cx:pt>
          <cx:pt idx="78428">269</cx:pt>
          <cx:pt idx="78429">463</cx:pt>
          <cx:pt idx="78430">185</cx:pt>
          <cx:pt idx="78431">428</cx:pt>
          <cx:pt idx="78432">114</cx:pt>
          <cx:pt idx="78433">321</cx:pt>
          <cx:pt idx="78434">349</cx:pt>
          <cx:pt idx="78435">274</cx:pt>
          <cx:pt idx="78436">153</cx:pt>
          <cx:pt idx="78437">650</cx:pt>
          <cx:pt idx="78438">0</cx:pt>
          <cx:pt idx="78439">710</cx:pt>
          <cx:pt idx="78440">1152</cx:pt>
          <cx:pt idx="78441">250</cx:pt>
          <cx:pt idx="78442">224</cx:pt>
          <cx:pt idx="78443">342</cx:pt>
          <cx:pt idx="78444">1773</cx:pt>
          <cx:pt idx="78445">1762</cx:pt>
          <cx:pt idx="78446">667</cx:pt>
          <cx:pt idx="78447">308</cx:pt>
          <cx:pt idx="78448">183</cx:pt>
          <cx:pt idx="78449">638</cx:pt>
          <cx:pt idx="78450">687</cx:pt>
          <cx:pt idx="78451">83</cx:pt>
          <cx:pt idx="78452">426</cx:pt>
          <cx:pt idx="78453">445</cx:pt>
          <cx:pt idx="78454">508</cx:pt>
          <cx:pt idx="78455">1030</cx:pt>
          <cx:pt idx="78456">1836</cx:pt>
          <cx:pt idx="78457">7</cx:pt>
          <cx:pt idx="78458">650</cx:pt>
          <cx:pt idx="78459">139</cx:pt>
          <cx:pt idx="78460">556</cx:pt>
          <cx:pt idx="78461">650</cx:pt>
          <cx:pt idx="78462">69</cx:pt>
          <cx:pt idx="78463">184</cx:pt>
          <cx:pt idx="78464">650</cx:pt>
          <cx:pt idx="78465">159</cx:pt>
          <cx:pt idx="78466">299</cx:pt>
          <cx:pt idx="78467">538</cx:pt>
          <cx:pt idx="78468">1018</cx:pt>
          <cx:pt idx="78469">0</cx:pt>
          <cx:pt idx="78470">1711</cx:pt>
          <cx:pt idx="78471">4</cx:pt>
          <cx:pt idx="78472">400</cx:pt>
          <cx:pt idx="78473">999</cx:pt>
          <cx:pt idx="78474">632</cx:pt>
          <cx:pt idx="78475">379</cx:pt>
          <cx:pt idx="78476">188</cx:pt>
          <cx:pt idx="78477">114</cx:pt>
          <cx:pt idx="78478">325</cx:pt>
          <cx:pt idx="78479">1030</cx:pt>
          <cx:pt idx="78480">395</cx:pt>
          <cx:pt idx="78481">480</cx:pt>
          <cx:pt idx="78482">1455</cx:pt>
          <cx:pt idx="78483">650</cx:pt>
          <cx:pt idx="78484">78</cx:pt>
          <cx:pt idx="78485">354</cx:pt>
          <cx:pt idx="78486">738</cx:pt>
          <cx:pt idx="78487">227</cx:pt>
          <cx:pt idx="78488">345</cx:pt>
          <cx:pt idx="78489">650</cx:pt>
          <cx:pt idx="78490">140</cx:pt>
          <cx:pt idx="78491">406</cx:pt>
          <cx:pt idx="78492">909</cx:pt>
          <cx:pt idx="78493">1463</cx:pt>
          <cx:pt idx="78494">108</cx:pt>
          <cx:pt idx="78495">27</cx:pt>
          <cx:pt idx="78496">264</cx:pt>
          <cx:pt idx="78497">68</cx:pt>
          <cx:pt idx="78498">242</cx:pt>
          <cx:pt idx="78499">92</cx:pt>
          <cx:pt idx="78500">448</cx:pt>
          <cx:pt idx="78501">298</cx:pt>
          <cx:pt idx="78502">14</cx:pt>
          <cx:pt idx="78503">940</cx:pt>
          <cx:pt idx="78504">781</cx:pt>
          <cx:pt idx="78505">650</cx:pt>
          <cx:pt idx="78506">339</cx:pt>
          <cx:pt idx="78507">1308</cx:pt>
          <cx:pt idx="78508">1030</cx:pt>
          <cx:pt idx="78509">181</cx:pt>
          <cx:pt idx="78510">883</cx:pt>
          <cx:pt idx="78511">650</cx:pt>
          <cx:pt idx="78512">99</cx:pt>
          <cx:pt idx="78513">484</cx:pt>
          <cx:pt idx="78514">650</cx:pt>
          <cx:pt idx="78515">650</cx:pt>
          <cx:pt idx="78516">566</cx:pt>
          <cx:pt idx="78517">450</cx:pt>
          <cx:pt idx="78518">89</cx:pt>
          <cx:pt idx="78519">806</cx:pt>
          <cx:pt idx="78520">667</cx:pt>
          <cx:pt idx="78521">174</cx:pt>
          <cx:pt idx="78522">104</cx:pt>
          <cx:pt idx="78523">608</cx:pt>
          <cx:pt idx="78524">537</cx:pt>
          <cx:pt idx="78525">1575</cx:pt>
          <cx:pt idx="78526">237</cx:pt>
          <cx:pt idx="78527">494</cx:pt>
          <cx:pt idx="78528">470</cx:pt>
          <cx:pt idx="78529">276</cx:pt>
          <cx:pt idx="78530">594</cx:pt>
          <cx:pt idx="78531">189</cx:pt>
          <cx:pt idx="78532">135</cx:pt>
          <cx:pt idx="78533">360</cx:pt>
          <cx:pt idx="78534">104</cx:pt>
          <cx:pt idx="78535">1213</cx:pt>
          <cx:pt idx="78536">168</cx:pt>
          <cx:pt idx="78537">111</cx:pt>
          <cx:pt idx="78538">299</cx:pt>
          <cx:pt idx="78539">307</cx:pt>
          <cx:pt idx="78540">2784</cx:pt>
          <cx:pt idx="78541">157</cx:pt>
          <cx:pt idx="78542">80</cx:pt>
          <cx:pt idx="78543">1569</cx:pt>
          <cx:pt idx="78544">650</cx:pt>
          <cx:pt idx="78545">842</cx:pt>
          <cx:pt idx="78546">499</cx:pt>
          <cx:pt idx="78547">136</cx:pt>
          <cx:pt idx="78548">441</cx:pt>
          <cx:pt idx="78549">25</cx:pt>
          <cx:pt idx="78550">309</cx:pt>
          <cx:pt idx="78551">591</cx:pt>
          <cx:pt idx="78552">287</cx:pt>
          <cx:pt idx="78553">143</cx:pt>
          <cx:pt idx="78554">25</cx:pt>
          <cx:pt idx="78555">1025</cx:pt>
          <cx:pt idx="78556">929</cx:pt>
          <cx:pt idx="78557">217</cx:pt>
          <cx:pt idx="78558">406</cx:pt>
          <cx:pt idx="78559">273</cx:pt>
          <cx:pt idx="78560">313</cx:pt>
          <cx:pt idx="78561">363</cx:pt>
          <cx:pt idx="78562">345</cx:pt>
          <cx:pt idx="78563">1030</cx:pt>
          <cx:pt idx="78564">308</cx:pt>
          <cx:pt idx="78565">213</cx:pt>
          <cx:pt idx="78566">339</cx:pt>
          <cx:pt idx="78567">79</cx:pt>
          <cx:pt idx="78568">609</cx:pt>
          <cx:pt idx="78569">826</cx:pt>
          <cx:pt idx="78570">250</cx:pt>
          <cx:pt idx="78571">250</cx:pt>
          <cx:pt idx="78572">448</cx:pt>
          <cx:pt idx="78573">265</cx:pt>
          <cx:pt idx="78574">648</cx:pt>
          <cx:pt idx="78575">260</cx:pt>
          <cx:pt idx="78576">595</cx:pt>
          <cx:pt idx="78577">88</cx:pt>
          <cx:pt idx="78578">650</cx:pt>
          <cx:pt idx="78579">325</cx:pt>
          <cx:pt idx="78580">250</cx:pt>
          <cx:pt idx="78581">344</cx:pt>
          <cx:pt idx="78582">427</cx:pt>
          <cx:pt idx="78583">195</cx:pt>
          <cx:pt idx="78584">200</cx:pt>
          <cx:pt idx="78585">905</cx:pt>
          <cx:pt idx="78586">73</cx:pt>
          <cx:pt idx="78587">367</cx:pt>
          <cx:pt idx="78588">1353</cx:pt>
          <cx:pt idx="78589">644</cx:pt>
          <cx:pt idx="78590">58</cx:pt>
          <cx:pt idx="78591">173</cx:pt>
          <cx:pt idx="78592">199</cx:pt>
          <cx:pt idx="78593">1031</cx:pt>
          <cx:pt idx="78594">200</cx:pt>
          <cx:pt idx="78595">369</cx:pt>
          <cx:pt idx="78596">137</cx:pt>
          <cx:pt idx="78597">386</cx:pt>
          <cx:pt idx="78598">1538</cx:pt>
          <cx:pt idx="78599">55</cx:pt>
          <cx:pt idx="78600">1054</cx:pt>
          <cx:pt idx="78601">89</cx:pt>
          <cx:pt idx="78602">160</cx:pt>
          <cx:pt idx="78603">239</cx:pt>
          <cx:pt idx="78604">346</cx:pt>
          <cx:pt idx="78605">355</cx:pt>
          <cx:pt idx="78606">65</cx:pt>
          <cx:pt idx="78607">419</cx:pt>
          <cx:pt idx="78608">250</cx:pt>
          <cx:pt idx="78609">250</cx:pt>
          <cx:pt idx="78610">45</cx:pt>
          <cx:pt idx="78611">7</cx:pt>
          <cx:pt idx="78612">52291</cx:pt>
          <cx:pt idx="78613">762</cx:pt>
          <cx:pt idx="78614">266</cx:pt>
          <cx:pt idx="78615">114</cx:pt>
          <cx:pt idx="78616">174</cx:pt>
          <cx:pt idx="78617">1155</cx:pt>
          <cx:pt idx="78618">195</cx:pt>
          <cx:pt idx="78619">219</cx:pt>
          <cx:pt idx="78620">419</cx:pt>
          <cx:pt idx="78621">223</cx:pt>
          <cx:pt idx="78622">1708</cx:pt>
          <cx:pt idx="78623">650</cx:pt>
          <cx:pt idx="78624">87</cx:pt>
          <cx:pt idx="78625">45</cx:pt>
          <cx:pt idx="78626">516</cx:pt>
          <cx:pt idx="78627">650</cx:pt>
          <cx:pt idx="78628">147</cx:pt>
          <cx:pt idx="78629">808</cx:pt>
          <cx:pt idx="78630">50</cx:pt>
          <cx:pt idx="78631">76</cx:pt>
          <cx:pt idx="78632">6992</cx:pt>
          <cx:pt idx="78633">568</cx:pt>
          <cx:pt idx="78634">545</cx:pt>
          <cx:pt idx="78635">153</cx:pt>
          <cx:pt idx="78636">570</cx:pt>
          <cx:pt idx="78637">300</cx:pt>
          <cx:pt idx="78638">5759</cx:pt>
          <cx:pt idx="78639">250</cx:pt>
          <cx:pt idx="78640">84</cx:pt>
          <cx:pt idx="78641">650</cx:pt>
          <cx:pt idx="78642">1602</cx:pt>
          <cx:pt idx="78643">496</cx:pt>
          <cx:pt idx="78644">377</cx:pt>
          <cx:pt idx="78645">111</cx:pt>
          <cx:pt idx="78646">1860</cx:pt>
          <cx:pt idx="78647">1418</cx:pt>
          <cx:pt idx="78648">541</cx:pt>
          <cx:pt idx="78649">2881</cx:pt>
          <cx:pt idx="78650">338</cx:pt>
          <cx:pt idx="78651">707</cx:pt>
          <cx:pt idx="78652">356</cx:pt>
          <cx:pt idx="78653">335</cx:pt>
          <cx:pt idx="78654">207</cx:pt>
          <cx:pt idx="78655">425</cx:pt>
          <cx:pt idx="78656">414</cx:pt>
          <cx:pt idx="78657">90</cx:pt>
          <cx:pt idx="78658">672</cx:pt>
          <cx:pt idx="78659">502</cx:pt>
          <cx:pt idx="78660">1450</cx:pt>
          <cx:pt idx="78661">959</cx:pt>
          <cx:pt idx="78662">379</cx:pt>
          <cx:pt idx="78663">295</cx:pt>
          <cx:pt idx="78664">332</cx:pt>
          <cx:pt idx="78665">236</cx:pt>
          <cx:pt idx="78666">122</cx:pt>
          <cx:pt idx="78667">278</cx:pt>
          <cx:pt idx="78668">500</cx:pt>
          <cx:pt idx="78669">510</cx:pt>
          <cx:pt idx="78670">787</cx:pt>
          <cx:pt idx="78671">650</cx:pt>
          <cx:pt idx="78672">73</cx:pt>
          <cx:pt idx="78673">384</cx:pt>
          <cx:pt idx="78674">186</cx:pt>
          <cx:pt idx="78675">383</cx:pt>
          <cx:pt idx="78676">159</cx:pt>
          <cx:pt idx="78677">942</cx:pt>
          <cx:pt idx="78678">250</cx:pt>
          <cx:pt idx="78679">325</cx:pt>
          <cx:pt idx="78680">74</cx:pt>
          <cx:pt idx="78681">159</cx:pt>
          <cx:pt idx="78682">1043</cx:pt>
          <cx:pt idx="78683">856</cx:pt>
          <cx:pt idx="78684">916</cx:pt>
          <cx:pt idx="78685">205</cx:pt>
          <cx:pt idx="78686">363</cx:pt>
          <cx:pt idx="78687">650</cx:pt>
          <cx:pt idx="78688">252</cx:pt>
          <cx:pt idx="78689">227</cx:pt>
          <cx:pt idx="78690">1481</cx:pt>
          <cx:pt idx="78691">661</cx:pt>
          <cx:pt idx="78692">47</cx:pt>
          <cx:pt idx="78693">650</cx:pt>
          <cx:pt idx="78694">307</cx:pt>
          <cx:pt idx="78695">97</cx:pt>
          <cx:pt idx="78696">650</cx:pt>
          <cx:pt idx="78697">419</cx:pt>
          <cx:pt idx="78698">1926</cx:pt>
          <cx:pt idx="78699">385</cx:pt>
          <cx:pt idx="78700">122</cx:pt>
          <cx:pt idx="78701">313</cx:pt>
          <cx:pt idx="78702">53</cx:pt>
          <cx:pt idx="78703">368</cx:pt>
          <cx:pt idx="78704">883</cx:pt>
          <cx:pt idx="78705">150</cx:pt>
          <cx:pt idx="78706">66</cx:pt>
          <cx:pt idx="78707">500</cx:pt>
          <cx:pt idx="78708">650</cx:pt>
          <cx:pt idx="78709">464</cx:pt>
          <cx:pt idx="78710">359</cx:pt>
          <cx:pt idx="78711">970</cx:pt>
          <cx:pt idx="78712">253</cx:pt>
          <cx:pt idx="78713">92</cx:pt>
          <cx:pt idx="78714">569</cx:pt>
          <cx:pt idx="78715">346</cx:pt>
          <cx:pt idx="78716">250</cx:pt>
          <cx:pt idx="78717">1074</cx:pt>
          <cx:pt idx="78718">137</cx:pt>
          <cx:pt idx="78719">215</cx:pt>
          <cx:pt idx="78720">757</cx:pt>
          <cx:pt idx="78721">345</cx:pt>
          <cx:pt idx="78722">325</cx:pt>
          <cx:pt idx="78723">650</cx:pt>
          <cx:pt idx="78724">381</cx:pt>
          <cx:pt idx="78725">601</cx:pt>
          <cx:pt idx="78726">7343</cx:pt>
          <cx:pt idx="78727">565</cx:pt>
          <cx:pt idx="78728">77</cx:pt>
          <cx:pt idx="78729">77</cx:pt>
          <cx:pt idx="78730">658</cx:pt>
          <cx:pt idx="78731">1084</cx:pt>
          <cx:pt idx="78732">284</cx:pt>
          <cx:pt idx="78733">703</cx:pt>
          <cx:pt idx="78734">48</cx:pt>
          <cx:pt idx="78735">239</cx:pt>
          <cx:pt idx="78736">650</cx:pt>
          <cx:pt idx="78737">65</cx:pt>
          <cx:pt idx="78738">615</cx:pt>
          <cx:pt idx="78739">201</cx:pt>
          <cx:pt idx="78740">382</cx:pt>
          <cx:pt idx="78741">655</cx:pt>
          <cx:pt idx="78742">282</cx:pt>
          <cx:pt idx="78743">650</cx:pt>
          <cx:pt idx="78744">189</cx:pt>
          <cx:pt idx="78745">175</cx:pt>
          <cx:pt idx="78746">63</cx:pt>
          <cx:pt idx="78747">295</cx:pt>
          <cx:pt idx="78748">650</cx:pt>
          <cx:pt idx="78749">478</cx:pt>
          <cx:pt idx="78750">700</cx:pt>
          <cx:pt idx="78751">17</cx:pt>
          <cx:pt idx="78752">165</cx:pt>
          <cx:pt idx="78753">494</cx:pt>
          <cx:pt idx="78754">299</cx:pt>
          <cx:pt idx="78755">308</cx:pt>
          <cx:pt idx="78756">1344</cx:pt>
          <cx:pt idx="78757">273</cx:pt>
          <cx:pt idx="78758">250</cx:pt>
          <cx:pt idx="78759">367</cx:pt>
          <cx:pt idx="78760">650</cx:pt>
          <cx:pt idx="78761">650</cx:pt>
          <cx:pt idx="78762">595</cx:pt>
          <cx:pt idx="78763">172</cx:pt>
          <cx:pt idx="78764">650</cx:pt>
          <cx:pt idx="78765">323</cx:pt>
          <cx:pt idx="78766">620</cx:pt>
          <cx:pt idx="78767">423</cx:pt>
          <cx:pt idx="78768">322</cx:pt>
          <cx:pt idx="78769">267</cx:pt>
          <cx:pt idx="78770">595</cx:pt>
          <cx:pt idx="78771">299</cx:pt>
          <cx:pt idx="78772">650</cx:pt>
          <cx:pt idx="78773">297</cx:pt>
          <cx:pt idx="78774">167</cx:pt>
          <cx:pt idx="78775">827</cx:pt>
          <cx:pt idx="78776">212</cx:pt>
          <cx:pt idx="78777">147</cx:pt>
          <cx:pt idx="78778">15</cx:pt>
          <cx:pt idx="78779">289</cx:pt>
          <cx:pt idx="78780">365</cx:pt>
          <cx:pt idx="78781">2650</cx:pt>
          <cx:pt idx="78782">219</cx:pt>
          <cx:pt idx="78783">650</cx:pt>
          <cx:pt idx="78784">1249</cx:pt>
          <cx:pt idx="78785">939</cx:pt>
          <cx:pt idx="78786">784</cx:pt>
          <cx:pt idx="78787">1159</cx:pt>
          <cx:pt idx="78788">650</cx:pt>
          <cx:pt idx="78789">650</cx:pt>
          <cx:pt idx="78790">650</cx:pt>
          <cx:pt idx="78791">250</cx:pt>
          <cx:pt idx="78792">2</cx:pt>
          <cx:pt idx="78793">90</cx:pt>
          <cx:pt idx="78794">253</cx:pt>
          <cx:pt idx="78795">78</cx:pt>
          <cx:pt idx="78796">310</cx:pt>
          <cx:pt idx="78797">524</cx:pt>
          <cx:pt idx="78798">84</cx:pt>
          <cx:pt idx="78799">180</cx:pt>
          <cx:pt idx="78800">649</cx:pt>
          <cx:pt idx="78801">19</cx:pt>
          <cx:pt idx="78802">378</cx:pt>
          <cx:pt idx="78803">152</cx:pt>
          <cx:pt idx="78804">448</cx:pt>
          <cx:pt idx="78805">650</cx:pt>
          <cx:pt idx="78806">650</cx:pt>
          <cx:pt idx="78807">226</cx:pt>
          <cx:pt idx="78808">674</cx:pt>
          <cx:pt idx="78809">650</cx:pt>
          <cx:pt idx="78810">75</cx:pt>
          <cx:pt idx="78811">0</cx:pt>
          <cx:pt idx="78812">22</cx:pt>
          <cx:pt idx="78813">1284</cx:pt>
          <cx:pt idx="78814">9</cx:pt>
          <cx:pt idx="78815">393</cx:pt>
          <cx:pt idx="78816">46</cx:pt>
          <cx:pt idx="78817">11</cx:pt>
          <cx:pt idx="78818">467</cx:pt>
          <cx:pt idx="78819">381</cx:pt>
          <cx:pt idx="78820">923</cx:pt>
          <cx:pt idx="78821">1000</cx:pt>
          <cx:pt idx="78822">556</cx:pt>
          <cx:pt idx="78823">360</cx:pt>
          <cx:pt idx="78824">85</cx:pt>
          <cx:pt idx="78825">250</cx:pt>
          <cx:pt idx="78826">764</cx:pt>
          <cx:pt idx="78827">1037</cx:pt>
          <cx:pt idx="78828">361</cx:pt>
          <cx:pt idx="78829">184</cx:pt>
          <cx:pt idx="78830">235</cx:pt>
          <cx:pt idx="78831">1723</cx:pt>
          <cx:pt idx="78832">140</cx:pt>
          <cx:pt idx="78833">797</cx:pt>
          <cx:pt idx="78834">386</cx:pt>
          <cx:pt idx="78835">1152</cx:pt>
          <cx:pt idx="78836">115</cx:pt>
          <cx:pt idx="78837">0</cx:pt>
          <cx:pt idx="78838">307</cx:pt>
          <cx:pt idx="78839">1606</cx:pt>
          <cx:pt idx="78840">0</cx:pt>
          <cx:pt idx="78841">49</cx:pt>
          <cx:pt idx="78842">432</cx:pt>
          <cx:pt idx="78843">377</cx:pt>
          <cx:pt idx="78844">171</cx:pt>
          <cx:pt idx="78845">206</cx:pt>
          <cx:pt idx="78846">922</cx:pt>
          <cx:pt idx="78847">481</cx:pt>
          <cx:pt idx="78848">324</cx:pt>
          <cx:pt idx="78849">1407</cx:pt>
          <cx:pt idx="78850">17</cx:pt>
          <cx:pt idx="78851">523</cx:pt>
          <cx:pt idx="78852">530</cx:pt>
          <cx:pt idx="78853">138</cx:pt>
          <cx:pt idx="78854">311</cx:pt>
          <cx:pt idx="78855">428</cx:pt>
          <cx:pt idx="78856">38</cx:pt>
          <cx:pt idx="78857">173</cx:pt>
          <cx:pt idx="78858">702</cx:pt>
          <cx:pt idx="78859">300</cx:pt>
          <cx:pt idx="78860">437</cx:pt>
          <cx:pt idx="78861">650</cx:pt>
          <cx:pt idx="78862">406</cx:pt>
          <cx:pt idx="78863">264</cx:pt>
          <cx:pt idx="78864">1174</cx:pt>
          <cx:pt idx="78865">147</cx:pt>
          <cx:pt idx="78866">97</cx:pt>
          <cx:pt idx="78867">122</cx:pt>
          <cx:pt idx="78868">293</cx:pt>
          <cx:pt idx="78869">650</cx:pt>
          <cx:pt idx="78870">60</cx:pt>
          <cx:pt idx="78871">60</cx:pt>
          <cx:pt idx="78872">670</cx:pt>
          <cx:pt idx="78873">2794</cx:pt>
          <cx:pt idx="78874">680</cx:pt>
          <cx:pt idx="78875">173</cx:pt>
          <cx:pt idx="78876">567</cx:pt>
          <cx:pt idx="78877">2572</cx:pt>
          <cx:pt idx="78878">358</cx:pt>
          <cx:pt idx="78879">284</cx:pt>
          <cx:pt idx="78880">108</cx:pt>
          <cx:pt idx="78881">493</cx:pt>
          <cx:pt idx="78882">228</cx:pt>
          <cx:pt idx="78883">1</cx:pt>
          <cx:pt idx="78884">250</cx:pt>
          <cx:pt idx="78885">459</cx:pt>
          <cx:pt idx="78886">189</cx:pt>
          <cx:pt idx="78887">222</cx:pt>
          <cx:pt idx="78888">290</cx:pt>
          <cx:pt idx="78889">650</cx:pt>
          <cx:pt idx="78890">223</cx:pt>
          <cx:pt idx="78891">650</cx:pt>
          <cx:pt idx="78892">252</cx:pt>
          <cx:pt idx="78893">29</cx:pt>
          <cx:pt idx="78894">137</cx:pt>
          <cx:pt idx="78895">474</cx:pt>
          <cx:pt idx="78896">3</cx:pt>
          <cx:pt idx="78897">250</cx:pt>
          <cx:pt idx="78898">650</cx:pt>
          <cx:pt idx="78899">430</cx:pt>
          <cx:pt idx="78900">118</cx:pt>
          <cx:pt idx="78901">650</cx:pt>
          <cx:pt idx="78902">105</cx:pt>
          <cx:pt idx="78903">650</cx:pt>
          <cx:pt idx="78904">202</cx:pt>
          <cx:pt idx="78905">788</cx:pt>
          <cx:pt idx="78906">552</cx:pt>
          <cx:pt idx="78907">684</cx:pt>
          <cx:pt idx="78908">35</cx:pt>
          <cx:pt idx="78909">126</cx:pt>
          <cx:pt idx="78910">2000</cx:pt>
          <cx:pt idx="78911">420</cx:pt>
          <cx:pt idx="78912">323</cx:pt>
          <cx:pt idx="78913">504</cx:pt>
          <cx:pt idx="78914">650</cx:pt>
          <cx:pt idx="78915">741</cx:pt>
          <cx:pt idx="78916">377</cx:pt>
          <cx:pt idx="78917">198</cx:pt>
          <cx:pt idx="78918">466</cx:pt>
          <cx:pt idx="78919">702</cx:pt>
          <cx:pt idx="78920">61</cx:pt>
          <cx:pt idx="78921">368</cx:pt>
          <cx:pt idx="78922">35</cx:pt>
          <cx:pt idx="78923">212</cx:pt>
          <cx:pt idx="78924">403</cx:pt>
          <cx:pt idx="78925">520</cx:pt>
          <cx:pt idx="78926">90</cx:pt>
          <cx:pt idx="78927">655</cx:pt>
          <cx:pt idx="78928">326</cx:pt>
          <cx:pt idx="78929">650</cx:pt>
          <cx:pt idx="78930">186</cx:pt>
          <cx:pt idx="78931">403</cx:pt>
          <cx:pt idx="78932">650</cx:pt>
          <cx:pt idx="78933">650</cx:pt>
          <cx:pt idx="78934">1030</cx:pt>
          <cx:pt idx="78935">430</cx:pt>
          <cx:pt idx="78936">346</cx:pt>
          <cx:pt idx="78937">278</cx:pt>
          <cx:pt idx="78938">95</cx:pt>
          <cx:pt idx="78939">408</cx:pt>
          <cx:pt idx="78940">2</cx:pt>
          <cx:pt idx="78941">104</cx:pt>
          <cx:pt idx="78942">650</cx:pt>
          <cx:pt idx="78943">1238</cx:pt>
          <cx:pt idx="78944">222</cx:pt>
          <cx:pt idx="78945">854</cx:pt>
          <cx:pt idx="78946">835</cx:pt>
          <cx:pt idx="78947">202</cx:pt>
          <cx:pt idx="78948">325</cx:pt>
          <cx:pt idx="78949">614</cx:pt>
          <cx:pt idx="78950">283</cx:pt>
          <cx:pt idx="78951">504</cx:pt>
          <cx:pt idx="78952">650</cx:pt>
          <cx:pt idx="78953">552</cx:pt>
          <cx:pt idx="78954">423</cx:pt>
          <cx:pt idx="78955">612</cx:pt>
          <cx:pt idx="78956">306</cx:pt>
          <cx:pt idx="78957">664</cx:pt>
          <cx:pt idx="78958">1041</cx:pt>
          <cx:pt idx="78959">129</cx:pt>
          <cx:pt idx="78960">83</cx:pt>
          <cx:pt idx="78961">502</cx:pt>
          <cx:pt idx="78962">471</cx:pt>
          <cx:pt idx="78963">394</cx:pt>
          <cx:pt idx="78964">337</cx:pt>
          <cx:pt idx="78965">301</cx:pt>
          <cx:pt idx="78966">95</cx:pt>
          <cx:pt idx="78967">391</cx:pt>
          <cx:pt idx="78968">213</cx:pt>
          <cx:pt idx="78969">228</cx:pt>
          <cx:pt idx="78970">613</cx:pt>
          <cx:pt idx="78971">2074</cx:pt>
          <cx:pt idx="78972">256</cx:pt>
          <cx:pt idx="78973">224</cx:pt>
          <cx:pt idx="78974">325</cx:pt>
          <cx:pt idx="78975">170</cx:pt>
          <cx:pt idx="78976">480</cx:pt>
          <cx:pt idx="78977">406</cx:pt>
          <cx:pt idx="78978">267</cx:pt>
          <cx:pt idx="78979">218</cx:pt>
          <cx:pt idx="78980">441</cx:pt>
          <cx:pt idx="78981">96</cx:pt>
          <cx:pt idx="78982">675</cx:pt>
          <cx:pt idx="78983">700</cx:pt>
          <cx:pt idx="78984">505</cx:pt>
          <cx:pt idx="78985">78</cx:pt>
          <cx:pt idx="78986">380</cx:pt>
          <cx:pt idx="78987">650</cx:pt>
          <cx:pt idx="78988">383</cx:pt>
          <cx:pt idx="78989">775</cx:pt>
          <cx:pt idx="78990">800</cx:pt>
          <cx:pt idx="78991">252</cx:pt>
          <cx:pt idx="78992">1237</cx:pt>
          <cx:pt idx="78993">604</cx:pt>
          <cx:pt idx="78994">650</cx:pt>
          <cx:pt idx="78995">88</cx:pt>
          <cx:pt idx="78996">650</cx:pt>
          <cx:pt idx="78997">325</cx:pt>
          <cx:pt idx="78998">206</cx:pt>
          <cx:pt idx="78999">1030</cx:pt>
          <cx:pt idx="79000">650</cx:pt>
          <cx:pt idx="79001">347</cx:pt>
          <cx:pt idx="79002">1420</cx:pt>
          <cx:pt idx="79003">1486</cx:pt>
          <cx:pt idx="79004">526</cx:pt>
          <cx:pt idx="79005">80</cx:pt>
          <cx:pt idx="79006">742</cx:pt>
          <cx:pt idx="79007">764</cx:pt>
          <cx:pt idx="79008">151</cx:pt>
          <cx:pt idx="79009">650</cx:pt>
          <cx:pt idx="79010">351</cx:pt>
          <cx:pt idx="79011">181</cx:pt>
          <cx:pt idx="79012">996</cx:pt>
          <cx:pt idx="79013">189</cx:pt>
          <cx:pt idx="79014">650</cx:pt>
          <cx:pt idx="79015">33</cx:pt>
          <cx:pt idx="79016">272</cx:pt>
          <cx:pt idx="79017">134</cx:pt>
          <cx:pt idx="79018">366</cx:pt>
          <cx:pt idx="79019">307</cx:pt>
          <cx:pt idx="79020">19</cx:pt>
          <cx:pt idx="79021">650</cx:pt>
          <cx:pt idx="79022">284</cx:pt>
          <cx:pt idx="79023">541</cx:pt>
          <cx:pt idx="79024">510</cx:pt>
          <cx:pt idx="79025">340</cx:pt>
          <cx:pt idx="79026">132</cx:pt>
          <cx:pt idx="79027">31</cx:pt>
          <cx:pt idx="79028">650</cx:pt>
          <cx:pt idx="79029">1006</cx:pt>
          <cx:pt idx="79030">252</cx:pt>
          <cx:pt idx="79031">650</cx:pt>
          <cx:pt idx="79032">1030</cx:pt>
          <cx:pt idx="79033">599</cx:pt>
          <cx:pt idx="79034">1178</cx:pt>
          <cx:pt idx="79035">272</cx:pt>
          <cx:pt idx="79036">571</cx:pt>
          <cx:pt idx="79037">648</cx:pt>
          <cx:pt idx="79038">44</cx:pt>
          <cx:pt idx="79039">559</cx:pt>
          <cx:pt idx="79040">670</cx:pt>
          <cx:pt idx="79041">75</cx:pt>
          <cx:pt idx="79042">966</cx:pt>
          <cx:pt idx="79043">364</cx:pt>
          <cx:pt idx="79044">40</cx:pt>
          <cx:pt idx="79045">64</cx:pt>
          <cx:pt idx="79046">250</cx:pt>
          <cx:pt idx="79047">250</cx:pt>
          <cx:pt idx="79048">393</cx:pt>
          <cx:pt idx="79049">470</cx:pt>
          <cx:pt idx="79050">504</cx:pt>
          <cx:pt idx="79051">424</cx:pt>
          <cx:pt idx="79052">467</cx:pt>
          <cx:pt idx="79053">338</cx:pt>
          <cx:pt idx="79054">164</cx:pt>
          <cx:pt idx="79055">233</cx:pt>
          <cx:pt idx="79056">650</cx:pt>
          <cx:pt idx="79057">1</cx:pt>
          <cx:pt idx="79058">108</cx:pt>
          <cx:pt idx="79059">422</cx:pt>
          <cx:pt idx="79060">358</cx:pt>
          <cx:pt idx="79061">4800</cx:pt>
          <cx:pt idx="79062">416</cx:pt>
          <cx:pt idx="79063">394</cx:pt>
          <cx:pt idx="79064">354</cx:pt>
          <cx:pt idx="79065">3834</cx:pt>
          <cx:pt idx="79066">1199</cx:pt>
          <cx:pt idx="79067">285</cx:pt>
          <cx:pt idx="79068">250</cx:pt>
          <cx:pt idx="79069">8134</cx:pt>
          <cx:pt idx="79070">391</cx:pt>
          <cx:pt idx="79071">458</cx:pt>
          <cx:pt idx="79072">1291</cx:pt>
          <cx:pt idx="79073">1500</cx:pt>
          <cx:pt idx="79074">251</cx:pt>
          <cx:pt idx="79075">1323</cx:pt>
          <cx:pt idx="79076">315</cx:pt>
          <cx:pt idx="79077">20</cx:pt>
          <cx:pt idx="79078">1150</cx:pt>
          <cx:pt idx="79079">335</cx:pt>
          <cx:pt idx="79080">600</cx:pt>
          <cx:pt idx="79081">295</cx:pt>
          <cx:pt idx="79082">500</cx:pt>
          <cx:pt idx="79083">103</cx:pt>
          <cx:pt idx="79084">435</cx:pt>
          <cx:pt idx="79085">227</cx:pt>
          <cx:pt idx="79086">819</cx:pt>
          <cx:pt idx="79087">448</cx:pt>
          <cx:pt idx="79088">325</cx:pt>
          <cx:pt idx="79089">302</cx:pt>
          <cx:pt idx="79090">48</cx:pt>
          <cx:pt idx="79091">669</cx:pt>
          <cx:pt idx="79092">593</cx:pt>
          <cx:pt idx="79093">173</cx:pt>
          <cx:pt idx="79094">542</cx:pt>
          <cx:pt idx="79095">208</cx:pt>
          <cx:pt idx="79096">491</cx:pt>
          <cx:pt idx="79097">1328</cx:pt>
          <cx:pt idx="79098">1055</cx:pt>
          <cx:pt idx="79099">151</cx:pt>
          <cx:pt idx="79100">650</cx:pt>
          <cx:pt idx="79101">2722</cx:pt>
          <cx:pt idx="79102">161</cx:pt>
          <cx:pt idx="79103">703</cx:pt>
          <cx:pt idx="79104">576</cx:pt>
          <cx:pt idx="79105">650</cx:pt>
          <cx:pt idx="79106">12498</cx:pt>
          <cx:pt idx="79107">988</cx:pt>
          <cx:pt idx="79108">129</cx:pt>
          <cx:pt idx="79109">82</cx:pt>
          <cx:pt idx="79110">954</cx:pt>
          <cx:pt idx="79111">164</cx:pt>
          <cx:pt idx="79112">55</cx:pt>
          <cx:pt idx="79113">650</cx:pt>
          <cx:pt idx="79114">192</cx:pt>
          <cx:pt idx="79115">209</cx:pt>
          <cx:pt idx="79116">650</cx:pt>
          <cx:pt idx="79117">6</cx:pt>
          <cx:pt idx="79118">491</cx:pt>
          <cx:pt idx="79119">325</cx:pt>
          <cx:pt idx="79120">650</cx:pt>
          <cx:pt idx="79121">634</cx:pt>
          <cx:pt idx="79122">133</cx:pt>
          <cx:pt idx="79123">17</cx:pt>
          <cx:pt idx="79124">552</cx:pt>
          <cx:pt idx="79125">178</cx:pt>
          <cx:pt idx="79126">397</cx:pt>
          <cx:pt idx="79127">319</cx:pt>
          <cx:pt idx="79128">264</cx:pt>
          <cx:pt idx="79129">823</cx:pt>
          <cx:pt idx="79130">860</cx:pt>
          <cx:pt idx="79131">155</cx:pt>
          <cx:pt idx="79132">228</cx:pt>
          <cx:pt idx="79133">19</cx:pt>
          <cx:pt idx="79134">250</cx:pt>
          <cx:pt idx="79135">1392</cx:pt>
          <cx:pt idx="79136">650</cx:pt>
          <cx:pt idx="79137">1205</cx:pt>
          <cx:pt idx="79138">500</cx:pt>
          <cx:pt idx="79139">735</cx:pt>
          <cx:pt idx="79140">325</cx:pt>
          <cx:pt idx="79141">28</cx:pt>
          <cx:pt idx="79142">655</cx:pt>
          <cx:pt idx="79143">325</cx:pt>
          <cx:pt idx="79144">486</cx:pt>
          <cx:pt idx="79145">83</cx:pt>
          <cx:pt idx="79146">133</cx:pt>
          <cx:pt idx="79147">392</cx:pt>
          <cx:pt idx="79148">494</cx:pt>
          <cx:pt idx="79149">474</cx:pt>
          <cx:pt idx="79150">300</cx:pt>
          <cx:pt idx="79151">162</cx:pt>
          <cx:pt idx="79152">759</cx:pt>
          <cx:pt idx="79153">407</cx:pt>
          <cx:pt idx="79154">234</cx:pt>
          <cx:pt idx="79155">650</cx:pt>
          <cx:pt idx="79156">115</cx:pt>
          <cx:pt idx="79157">22</cx:pt>
          <cx:pt idx="79158">104</cx:pt>
          <cx:pt idx="79159">255</cx:pt>
          <cx:pt idx="79160">1140</cx:pt>
          <cx:pt idx="79161">626</cx:pt>
          <cx:pt idx="79162">386</cx:pt>
          <cx:pt idx="79163">250</cx:pt>
          <cx:pt idx="79164">650</cx:pt>
          <cx:pt idx="79165">626</cx:pt>
          <cx:pt idx="79166">379</cx:pt>
          <cx:pt idx="79167">250</cx:pt>
          <cx:pt idx="79168">489</cx:pt>
          <cx:pt idx="79169">2201</cx:pt>
          <cx:pt idx="79170">295</cx:pt>
          <cx:pt idx="79171">343</cx:pt>
          <cx:pt idx="79172">548</cx:pt>
          <cx:pt idx="79173">409</cx:pt>
          <cx:pt idx="79174">122</cx:pt>
          <cx:pt idx="79175">11</cx:pt>
          <cx:pt idx="79176">832</cx:pt>
          <cx:pt idx="79177">263</cx:pt>
          <cx:pt idx="79178">340</cx:pt>
          <cx:pt idx="79179">26</cx:pt>
          <cx:pt idx="79180">130</cx:pt>
          <cx:pt idx="79181">203</cx:pt>
          <cx:pt idx="79182">260</cx:pt>
          <cx:pt idx="79183">161</cx:pt>
          <cx:pt idx="79184">446</cx:pt>
          <cx:pt idx="79185">476</cx:pt>
          <cx:pt idx="79186">90</cx:pt>
          <cx:pt idx="79187">266</cx:pt>
          <cx:pt idx="79188">858</cx:pt>
          <cx:pt idx="79189">154</cx:pt>
          <cx:pt idx="79190">0</cx:pt>
          <cx:pt idx="79191">401</cx:pt>
          <cx:pt idx="79192">134</cx:pt>
          <cx:pt idx="79193">215</cx:pt>
          <cx:pt idx="79194">60</cx:pt>
          <cx:pt idx="79195">458</cx:pt>
          <cx:pt idx="79196">343</cx:pt>
          <cx:pt idx="79197">393</cx:pt>
          <cx:pt idx="79198">650</cx:pt>
          <cx:pt idx="79199">198</cx:pt>
          <cx:pt idx="79200">229</cx:pt>
          <cx:pt idx="79201">382</cx:pt>
          <cx:pt idx="79202">261</cx:pt>
          <cx:pt idx="79203">309</cx:pt>
          <cx:pt idx="79204">318</cx:pt>
          <cx:pt idx="79205">209</cx:pt>
          <cx:pt idx="79206">800</cx:pt>
          <cx:pt idx="79207">87</cx:pt>
          <cx:pt idx="79208">241</cx:pt>
          <cx:pt idx="79209">884</cx:pt>
          <cx:pt idx="79210">250</cx:pt>
          <cx:pt idx="79211">650</cx:pt>
          <cx:pt idx="79212">277</cx:pt>
          <cx:pt idx="79213">631</cx:pt>
          <cx:pt idx="79214">324</cx:pt>
          <cx:pt idx="79215">447</cx:pt>
          <cx:pt idx="79216">421</cx:pt>
          <cx:pt idx="79217">882</cx:pt>
          <cx:pt idx="79218">315</cx:pt>
          <cx:pt idx="79219">1104</cx:pt>
          <cx:pt idx="79220">381</cx:pt>
          <cx:pt idx="79221">353</cx:pt>
          <cx:pt idx="79222">262</cx:pt>
          <cx:pt idx="79223">274</cx:pt>
          <cx:pt idx="79224">109</cx:pt>
          <cx:pt idx="79225">250</cx:pt>
          <cx:pt idx="79226">72</cx:pt>
          <cx:pt idx="79227">0</cx:pt>
          <cx:pt idx="79228">352</cx:pt>
          <cx:pt idx="79229">414</cx:pt>
          <cx:pt idx="79230">282</cx:pt>
          <cx:pt idx="79231">281</cx:pt>
          <cx:pt idx="79232">370</cx:pt>
          <cx:pt idx="79233">600</cx:pt>
          <cx:pt idx="79234">256</cx:pt>
          <cx:pt idx="79235">279</cx:pt>
          <cx:pt idx="79236">181</cx:pt>
          <cx:pt idx="79237">260</cx:pt>
          <cx:pt idx="79238">1913</cx:pt>
          <cx:pt idx="79239">142</cx:pt>
          <cx:pt idx="79240">313</cx:pt>
          <cx:pt idx="79241">0</cx:pt>
          <cx:pt idx="79242">82</cx:pt>
          <cx:pt idx="79243">187</cx:pt>
          <cx:pt idx="79244">250</cx:pt>
          <cx:pt idx="79245">389</cx:pt>
          <cx:pt idx="79246">1517</cx:pt>
          <cx:pt idx="79247">1030</cx:pt>
          <cx:pt idx="79248">397</cx:pt>
          <cx:pt idx="79249">109</cx:pt>
          <cx:pt idx="79250">27</cx:pt>
          <cx:pt idx="79251">54</cx:pt>
          <cx:pt idx="79252">104</cx:pt>
          <cx:pt idx="79253">155</cx:pt>
          <cx:pt idx="79254">90</cx:pt>
          <cx:pt idx="79255">28</cx:pt>
          <cx:pt idx="79256">38</cx:pt>
          <cx:pt idx="79257">21</cx:pt>
          <cx:pt idx="79258">185</cx:pt>
          <cx:pt idx="79259">250</cx:pt>
          <cx:pt idx="79260">188</cx:pt>
          <cx:pt idx="79261">159</cx:pt>
          <cx:pt idx="79262">595</cx:pt>
          <cx:pt idx="79263">650</cx:pt>
          <cx:pt idx="79264">362</cx:pt>
          <cx:pt idx="79265">492</cx:pt>
          <cx:pt idx="79266">75</cx:pt>
          <cx:pt idx="79267">124</cx:pt>
          <cx:pt idx="79268">549</cx:pt>
          <cx:pt idx="79269">281</cx:pt>
          <cx:pt idx="79270">453</cx:pt>
          <cx:pt idx="79271">78</cx:pt>
          <cx:pt idx="79272">502</cx:pt>
          <cx:pt idx="79273">750</cx:pt>
          <cx:pt idx="79274">108</cx:pt>
          <cx:pt idx="79275">220</cx:pt>
          <cx:pt idx="79276">280</cx:pt>
          <cx:pt idx="79277">467</cx:pt>
          <cx:pt idx="79278">250</cx:pt>
          <cx:pt idx="79279">285</cx:pt>
          <cx:pt idx="79280">394</cx:pt>
          <cx:pt idx="79281">547</cx:pt>
          <cx:pt idx="79282">27</cx:pt>
          <cx:pt idx="79283">11</cx:pt>
          <cx:pt idx="79284">4042</cx:pt>
          <cx:pt idx="79285">593</cx:pt>
          <cx:pt idx="79286">117</cx:pt>
          <cx:pt idx="79287">433</cx:pt>
          <cx:pt idx="79288">353</cx:pt>
          <cx:pt idx="79289">1226</cx:pt>
          <cx:pt idx="79290">138</cx:pt>
          <cx:pt idx="79291">200</cx:pt>
          <cx:pt idx="79292">196</cx:pt>
          <cx:pt idx="79293">650</cx:pt>
          <cx:pt idx="79294">446</cx:pt>
          <cx:pt idx="79295">440</cx:pt>
          <cx:pt idx="79296">80</cx:pt>
          <cx:pt idx="79297">135</cx:pt>
          <cx:pt idx="79298">650</cx:pt>
          <cx:pt idx="79299">249</cx:pt>
          <cx:pt idx="79300">492</cx:pt>
          <cx:pt idx="79301">168</cx:pt>
          <cx:pt idx="79302">369</cx:pt>
          <cx:pt idx="79303">250</cx:pt>
          <cx:pt idx="79304">366</cx:pt>
          <cx:pt idx="79305">140</cx:pt>
          <cx:pt idx="79306">569</cx:pt>
          <cx:pt idx="79307">425</cx:pt>
          <cx:pt idx="79308">419</cx:pt>
          <cx:pt idx="79309">7</cx:pt>
          <cx:pt idx="79310">410</cx:pt>
          <cx:pt idx="79311">582</cx:pt>
          <cx:pt idx="79312">313</cx:pt>
          <cx:pt idx="79313">5</cx:pt>
          <cx:pt idx="79314">1630</cx:pt>
          <cx:pt idx="79315">291</cx:pt>
          <cx:pt idx="79316">650</cx:pt>
          <cx:pt idx="79317">574</cx:pt>
          <cx:pt idx="79318">70</cx:pt>
          <cx:pt idx="79319">272</cx:pt>
          <cx:pt idx="79320">666</cx:pt>
          <cx:pt idx="79321">204</cx:pt>
          <cx:pt idx="79322">583</cx:pt>
          <cx:pt idx="79323">650</cx:pt>
          <cx:pt idx="79324">650</cx:pt>
          <cx:pt idx="79325">636</cx:pt>
          <cx:pt idx="79326">251</cx:pt>
          <cx:pt idx="79327">379</cx:pt>
          <cx:pt idx="79328">8171</cx:pt>
          <cx:pt idx="79329">650</cx:pt>
          <cx:pt idx="79330">650</cx:pt>
          <cx:pt idx="79331">346</cx:pt>
          <cx:pt idx="79332">800</cx:pt>
          <cx:pt idx="79333">299</cx:pt>
          <cx:pt idx="79334">129</cx:pt>
          <cx:pt idx="79335">659</cx:pt>
          <cx:pt idx="79336">388</cx:pt>
          <cx:pt idx="79337">435</cx:pt>
          <cx:pt idx="79338">672</cx:pt>
          <cx:pt idx="79339">980</cx:pt>
          <cx:pt idx="79340">51</cx:pt>
          <cx:pt idx="79341">275</cx:pt>
          <cx:pt idx="79342">17</cx:pt>
          <cx:pt idx="79343">650</cx:pt>
          <cx:pt idx="79344">929</cx:pt>
          <cx:pt idx="79345">346</cx:pt>
          <cx:pt idx="79346">514</cx:pt>
          <cx:pt idx="79347">225</cx:pt>
          <cx:pt idx="79348">355</cx:pt>
          <cx:pt idx="79349">417</cx:pt>
          <cx:pt idx="79350">17</cx:pt>
          <cx:pt idx="79351">3249</cx:pt>
          <cx:pt idx="79352">230</cx:pt>
          <cx:pt idx="79353">281</cx:pt>
          <cx:pt idx="79354">650</cx:pt>
          <cx:pt idx="79355">332</cx:pt>
          <cx:pt idx="79356">89</cx:pt>
          <cx:pt idx="79357">82</cx:pt>
          <cx:pt idx="79358">900</cx:pt>
          <cx:pt idx="79359">235</cx:pt>
          <cx:pt idx="79360">808</cx:pt>
          <cx:pt idx="79361">596</cx:pt>
          <cx:pt idx="79362">210</cx:pt>
          <cx:pt idx="79363">345</cx:pt>
          <cx:pt idx="79364">1000</cx:pt>
          <cx:pt idx="79365">320</cx:pt>
          <cx:pt idx="79366">361</cx:pt>
          <cx:pt idx="79367">326</cx:pt>
          <cx:pt idx="79368">286</cx:pt>
          <cx:pt idx="79369">110</cx:pt>
          <cx:pt idx="79370">650</cx:pt>
          <cx:pt idx="79371">1030</cx:pt>
          <cx:pt idx="79372">226</cx:pt>
          <cx:pt idx="79373">137</cx:pt>
          <cx:pt idx="79374">161</cx:pt>
          <cx:pt idx="79375">481</cx:pt>
          <cx:pt idx="79376">650</cx:pt>
          <cx:pt idx="79377">527</cx:pt>
          <cx:pt idx="79378">602</cx:pt>
          <cx:pt idx="79379">27</cx:pt>
          <cx:pt idx="79380">422</cx:pt>
          <cx:pt idx="79381">14</cx:pt>
          <cx:pt idx="79382">256</cx:pt>
          <cx:pt idx="79383">470</cx:pt>
          <cx:pt idx="79384">491</cx:pt>
          <cx:pt idx="79385">423</cx:pt>
          <cx:pt idx="79386">250</cx:pt>
          <cx:pt idx="79387">650</cx:pt>
          <cx:pt idx="79388">346</cx:pt>
          <cx:pt idx="79389">12</cx:pt>
          <cx:pt idx="79390">247</cx:pt>
          <cx:pt idx="79391">63</cx:pt>
          <cx:pt idx="79392">2</cx:pt>
          <cx:pt idx="79393">275</cx:pt>
          <cx:pt idx="79394">650</cx:pt>
          <cx:pt idx="79395">376</cx:pt>
          <cx:pt idx="79396">216</cx:pt>
          <cx:pt idx="79397">585</cx:pt>
          <cx:pt idx="79398">303</cx:pt>
          <cx:pt idx="79399">268</cx:pt>
          <cx:pt idx="79400">1410</cx:pt>
          <cx:pt idx="79401">330</cx:pt>
          <cx:pt idx="79402">500</cx:pt>
          <cx:pt idx="79403">161</cx:pt>
          <cx:pt idx="79404">50</cx:pt>
          <cx:pt idx="79405">426</cx:pt>
          <cx:pt idx="79406">515</cx:pt>
          <cx:pt idx="79407">650</cx:pt>
          <cx:pt idx="79408">87</cx:pt>
          <cx:pt idx="79409">557</cx:pt>
          <cx:pt idx="79410">167</cx:pt>
          <cx:pt idx="79411">465</cx:pt>
          <cx:pt idx="79412">26</cx:pt>
          <cx:pt idx="79413">1389</cx:pt>
          <cx:pt idx="79414">13518</cx:pt>
          <cx:pt idx="79415">650</cx:pt>
          <cx:pt idx="79416">382</cx:pt>
          <cx:pt idx="79417">1450</cx:pt>
          <cx:pt idx="79418">116</cx:pt>
          <cx:pt idx="79419">929</cx:pt>
          <cx:pt idx="79420">139</cx:pt>
          <cx:pt idx="79421">293</cx:pt>
          <cx:pt idx="79422">580</cx:pt>
          <cx:pt idx="79423">325</cx:pt>
          <cx:pt idx="79424">269</cx:pt>
          <cx:pt idx="79425">380</cx:pt>
          <cx:pt idx="79426">55</cx:pt>
          <cx:pt idx="79427">502</cx:pt>
          <cx:pt idx="79428">800</cx:pt>
          <cx:pt idx="79429">717</cx:pt>
          <cx:pt idx="79430">368</cx:pt>
          <cx:pt idx="79431">961</cx:pt>
          <cx:pt idx="79432">607</cx:pt>
          <cx:pt idx="79433">171</cx:pt>
          <cx:pt idx="79434">632</cx:pt>
          <cx:pt idx="79435">1283</cx:pt>
          <cx:pt idx="79436">168</cx:pt>
          <cx:pt idx="79437">200</cx:pt>
          <cx:pt idx="79438">251</cx:pt>
          <cx:pt idx="79439">250</cx:pt>
          <cx:pt idx="79440">53</cx:pt>
          <cx:pt idx="79441">552</cx:pt>
          <cx:pt idx="79442">343</cx:pt>
          <cx:pt idx="79443">312</cx:pt>
          <cx:pt idx="79444">80</cx:pt>
          <cx:pt idx="79445">338</cx:pt>
          <cx:pt idx="79446">650</cx:pt>
          <cx:pt idx="79447">650</cx:pt>
          <cx:pt idx="79448">1</cx:pt>
          <cx:pt idx="79449">183</cx:pt>
          <cx:pt idx="79450">485</cx:pt>
          <cx:pt idx="79451">257</cx:pt>
          <cx:pt idx="79452">446</cx:pt>
          <cx:pt idx="79453">650</cx:pt>
          <cx:pt idx="79454">650</cx:pt>
          <cx:pt idx="79455">274</cx:pt>
          <cx:pt idx="79456">201</cx:pt>
          <cx:pt idx="79457">406</cx:pt>
          <cx:pt idx="79458">650</cx:pt>
          <cx:pt idx="79459">23</cx:pt>
          <cx:pt idx="79460">650</cx:pt>
          <cx:pt idx="79461">650</cx:pt>
          <cx:pt idx="79462">137</cx:pt>
          <cx:pt idx="79463">253</cx:pt>
          <cx:pt idx="79464">650</cx:pt>
          <cx:pt idx="79465">34</cx:pt>
          <cx:pt idx="79466">416</cx:pt>
          <cx:pt idx="79467">379</cx:pt>
          <cx:pt idx="79468">290</cx:pt>
          <cx:pt idx="79469">448</cx:pt>
          <cx:pt idx="79470">56</cx:pt>
          <cx:pt idx="79471">636</cx:pt>
          <cx:pt idx="79472">149</cx:pt>
          <cx:pt idx="79473">219</cx:pt>
          <cx:pt idx="79474">124</cx:pt>
          <cx:pt idx="79475">928</cx:pt>
          <cx:pt idx="79476">381</cx:pt>
          <cx:pt idx="79477">417</cx:pt>
          <cx:pt idx="79478">482</cx:pt>
          <cx:pt idx="79479">650</cx:pt>
          <cx:pt idx="79480">650</cx:pt>
          <cx:pt idx="79481">283</cx:pt>
          <cx:pt idx="79482">506</cx:pt>
          <cx:pt idx="79483">116</cx:pt>
          <cx:pt idx="79484">101</cx:pt>
          <cx:pt idx="79485">250</cx:pt>
          <cx:pt idx="79486">46</cx:pt>
          <cx:pt idx="79487">114</cx:pt>
          <cx:pt idx="79488">320</cx:pt>
          <cx:pt idx="79489">261</cx:pt>
          <cx:pt idx="79490">60</cx:pt>
          <cx:pt idx="79491">1967</cx:pt>
          <cx:pt idx="79492">550</cx:pt>
          <cx:pt idx="79493">217</cx:pt>
          <cx:pt idx="79494">85</cx:pt>
          <cx:pt idx="79495">460</cx:pt>
          <cx:pt idx="79496">217</cx:pt>
          <cx:pt idx="79497">804</cx:pt>
          <cx:pt idx="79498">184</cx:pt>
          <cx:pt idx="79499">929</cx:pt>
          <cx:pt idx="79500">34</cx:pt>
          <cx:pt idx="79501">651</cx:pt>
          <cx:pt idx="79502">168</cx:pt>
          <cx:pt idx="79503">424</cx:pt>
          <cx:pt idx="79504">145</cx:pt>
          <cx:pt idx="79505">448</cx:pt>
          <cx:pt idx="79506">211</cx:pt>
          <cx:pt idx="79507">917</cx:pt>
          <cx:pt idx="79508">632</cx:pt>
          <cx:pt idx="79509">330</cx:pt>
          <cx:pt idx="79510">448</cx:pt>
          <cx:pt idx="79511">620</cx:pt>
          <cx:pt idx="79512">114</cx:pt>
          <cx:pt idx="79513">952</cx:pt>
          <cx:pt idx="79514">176</cx:pt>
          <cx:pt idx="79515">144</cx:pt>
          <cx:pt idx="79516">80</cx:pt>
          <cx:pt idx="79517">5718</cx:pt>
          <cx:pt idx="79518">250</cx:pt>
          <cx:pt idx="79519">650</cx:pt>
          <cx:pt idx="79520">355</cx:pt>
          <cx:pt idx="79521">157</cx:pt>
          <cx:pt idx="79522">459</cx:pt>
          <cx:pt idx="79523">176</cx:pt>
          <cx:pt idx="79524">100</cx:pt>
          <cx:pt idx="79525">201</cx:pt>
          <cx:pt idx="79526">650</cx:pt>
          <cx:pt idx="79527">377</cx:pt>
          <cx:pt idx="79528">265</cx:pt>
          <cx:pt idx="79529">237</cx:pt>
          <cx:pt idx="79530">190</cx:pt>
          <cx:pt idx="79531">394</cx:pt>
          <cx:pt idx="79532">491</cx:pt>
          <cx:pt idx="79533">650</cx:pt>
          <cx:pt idx="79534">747</cx:pt>
          <cx:pt idx="79535">329</cx:pt>
          <cx:pt idx="79536">139</cx:pt>
          <cx:pt idx="79537">689</cx:pt>
          <cx:pt idx="79538">650</cx:pt>
          <cx:pt idx="79539">650</cx:pt>
          <cx:pt idx="79540">750</cx:pt>
          <cx:pt idx="79541">579</cx:pt>
          <cx:pt idx="79542">1977</cx:pt>
          <cx:pt idx="79543">667</cx:pt>
          <cx:pt idx="79544">554</cx:pt>
          <cx:pt idx="79545">650</cx:pt>
          <cx:pt idx="79546">200</cx:pt>
          <cx:pt idx="79547">366</cx:pt>
          <cx:pt idx="79548">626</cx:pt>
          <cx:pt idx="79549">200</cx:pt>
          <cx:pt idx="79550">200</cx:pt>
          <cx:pt idx="79551">149</cx:pt>
          <cx:pt idx="79552">180</cx:pt>
          <cx:pt idx="79553">1030</cx:pt>
          <cx:pt idx="79554">432</cx:pt>
          <cx:pt idx="79555">650</cx:pt>
          <cx:pt idx="79556">239</cx:pt>
          <cx:pt idx="79557">152</cx:pt>
          <cx:pt idx="79558">98</cx:pt>
          <cx:pt idx="79559">961</cx:pt>
          <cx:pt idx="79560">62</cx:pt>
          <cx:pt idx="79561">127</cx:pt>
          <cx:pt idx="79562">66</cx:pt>
          <cx:pt idx="79563">330</cx:pt>
          <cx:pt idx="79564">129</cx:pt>
          <cx:pt idx="79565">604</cx:pt>
          <cx:pt idx="79566">6555</cx:pt>
          <cx:pt idx="79567">63</cx:pt>
          <cx:pt idx="79568">190</cx:pt>
          <cx:pt idx="79569">1366</cx:pt>
          <cx:pt idx="79570">181</cx:pt>
          <cx:pt idx="79571">473</cx:pt>
          <cx:pt idx="79572">912</cx:pt>
          <cx:pt idx="79573">169</cx:pt>
          <cx:pt idx="79574">12</cx:pt>
          <cx:pt idx="79575">1027</cx:pt>
          <cx:pt idx="79576">12920</cx:pt>
          <cx:pt idx="79577">292</cx:pt>
          <cx:pt idx="79578">99</cx:pt>
          <cx:pt idx="79579">209</cx:pt>
          <cx:pt idx="79580">465</cx:pt>
          <cx:pt idx="79581">650</cx:pt>
          <cx:pt idx="79582">514</cx:pt>
          <cx:pt idx="79583">110</cx:pt>
          <cx:pt idx="79584">60</cx:pt>
          <cx:pt idx="79585">1476</cx:pt>
          <cx:pt idx="79586">650</cx:pt>
          <cx:pt idx="79587">1117</cx:pt>
          <cx:pt idx="79588">66</cx:pt>
          <cx:pt idx="79589">650</cx:pt>
          <cx:pt idx="79590">650</cx:pt>
          <cx:pt idx="79591">6</cx:pt>
          <cx:pt idx="79592">283</cx:pt>
          <cx:pt idx="79593">80</cx:pt>
          <cx:pt idx="79594">323</cx:pt>
          <cx:pt idx="79595">28</cx:pt>
          <cx:pt idx="79596">0</cx:pt>
          <cx:pt idx="79597">314</cx:pt>
          <cx:pt idx="79598">635</cx:pt>
          <cx:pt idx="79599">398</cx:pt>
          <cx:pt idx="79600">318</cx:pt>
          <cx:pt idx="79601">421</cx:pt>
          <cx:pt idx="79602">704</cx:pt>
          <cx:pt idx="79603">858</cx:pt>
          <cx:pt idx="79604">943</cx:pt>
          <cx:pt idx="79605">284</cx:pt>
          <cx:pt idx="79606">85</cx:pt>
          <cx:pt idx="79607">445</cx:pt>
          <cx:pt idx="79608">279</cx:pt>
          <cx:pt idx="79609">230</cx:pt>
          <cx:pt idx="79610">74</cx:pt>
          <cx:pt idx="79611">196</cx:pt>
          <cx:pt idx="79612">800</cx:pt>
          <cx:pt idx="79613">25</cx:pt>
          <cx:pt idx="79614">750</cx:pt>
          <cx:pt idx="79615">200</cx:pt>
          <cx:pt idx="79616">245</cx:pt>
          <cx:pt idx="79617">1139</cx:pt>
          <cx:pt idx="79618">1030</cx:pt>
          <cx:pt idx="79619">310</cx:pt>
          <cx:pt idx="79620">650</cx:pt>
          <cx:pt idx="79621">1250</cx:pt>
          <cx:pt idx="79622">165</cx:pt>
          <cx:pt idx="79623">336</cx:pt>
          <cx:pt idx="79624">93</cx:pt>
          <cx:pt idx="79625">250</cx:pt>
          <cx:pt idx="79626">298</cx:pt>
          <cx:pt idx="79627">657</cx:pt>
          <cx:pt idx="79628">427</cx:pt>
          <cx:pt idx="79629">64</cx:pt>
          <cx:pt idx="79630">60</cx:pt>
          <cx:pt idx="79631">757</cx:pt>
          <cx:pt idx="79632">650</cx:pt>
          <cx:pt idx="79633">1191</cx:pt>
          <cx:pt idx="79634">226</cx:pt>
          <cx:pt idx="79635">361</cx:pt>
          <cx:pt idx="79636">595</cx:pt>
          <cx:pt idx="79637">135</cx:pt>
          <cx:pt idx="79638">650</cx:pt>
          <cx:pt idx="79639">376</cx:pt>
          <cx:pt idx="79640">650</cx:pt>
          <cx:pt idx="79641">223</cx:pt>
          <cx:pt idx="79642">142</cx:pt>
          <cx:pt idx="79643">165</cx:pt>
          <cx:pt idx="79644">51</cx:pt>
          <cx:pt idx="79645">1030</cx:pt>
          <cx:pt idx="79646">1375</cx:pt>
          <cx:pt idx="79647">2</cx:pt>
          <cx:pt idx="79648">989</cx:pt>
          <cx:pt idx="79649">648</cx:pt>
          <cx:pt idx="79650">3059</cx:pt>
          <cx:pt idx="79651">161</cx:pt>
          <cx:pt idx="79652">60</cx:pt>
          <cx:pt idx="79653">100</cx:pt>
          <cx:pt idx="79654">6</cx:pt>
          <cx:pt idx="79655">63</cx:pt>
          <cx:pt idx="79656">58</cx:pt>
          <cx:pt idx="79657">119</cx:pt>
          <cx:pt idx="79658">80</cx:pt>
          <cx:pt idx="79659">769</cx:pt>
          <cx:pt idx="79660">650</cx:pt>
          <cx:pt idx="79661">3489</cx:pt>
          <cx:pt idx="79662">325</cx:pt>
          <cx:pt idx="79663">156</cx:pt>
          <cx:pt idx="79664">606</cx:pt>
          <cx:pt idx="79665">301</cx:pt>
          <cx:pt idx="79666">903</cx:pt>
          <cx:pt idx="79667">44</cx:pt>
          <cx:pt idx="79668">318</cx:pt>
          <cx:pt idx="79669">471</cx:pt>
          <cx:pt idx="79670">515</cx:pt>
          <cx:pt idx="79671">112</cx:pt>
          <cx:pt idx="79672">43</cx:pt>
          <cx:pt idx="79673">620</cx:pt>
          <cx:pt idx="79674">15864</cx:pt>
          <cx:pt idx="79675">1015</cx:pt>
          <cx:pt idx="79676">0</cx:pt>
          <cx:pt idx="79677">1200</cx:pt>
          <cx:pt idx="79678">1962</cx:pt>
          <cx:pt idx="79679">799</cx:pt>
          <cx:pt idx="79680">320</cx:pt>
          <cx:pt idx="79681">259</cx:pt>
          <cx:pt idx="79682">266</cx:pt>
          <cx:pt idx="79683">285</cx:pt>
          <cx:pt idx="79684">752</cx:pt>
          <cx:pt idx="79685">180</cx:pt>
          <cx:pt idx="79686">250</cx:pt>
          <cx:pt idx="79687">253</cx:pt>
          <cx:pt idx="79688">564</cx:pt>
          <cx:pt idx="79689">467</cx:pt>
          <cx:pt idx="79690">336</cx:pt>
          <cx:pt idx="79691">1400</cx:pt>
          <cx:pt idx="79692">319</cx:pt>
          <cx:pt idx="79693">1030</cx:pt>
          <cx:pt idx="79694">561</cx:pt>
          <cx:pt idx="79695">49</cx:pt>
          <cx:pt idx="79696">1065</cx:pt>
          <cx:pt idx="79697">902</cx:pt>
          <cx:pt idx="79698">461</cx:pt>
          <cx:pt idx="79699">156</cx:pt>
          <cx:pt idx="79700">174</cx:pt>
          <cx:pt idx="79701">810</cx:pt>
          <cx:pt idx="79702">759</cx:pt>
          <cx:pt idx="79703">487</cx:pt>
          <cx:pt idx="79704">281</cx:pt>
          <cx:pt idx="79705">4975</cx:pt>
          <cx:pt idx="79706">37</cx:pt>
          <cx:pt idx="79707">572</cx:pt>
          <cx:pt idx="79708">1642</cx:pt>
          <cx:pt idx="79709">535</cx:pt>
          <cx:pt idx="79710">558</cx:pt>
          <cx:pt idx="79711">2743</cx:pt>
          <cx:pt idx="79712">147</cx:pt>
          <cx:pt idx="79713">200</cx:pt>
          <cx:pt idx="79714">447</cx:pt>
          <cx:pt idx="79715">556</cx:pt>
          <cx:pt idx="79716">373</cx:pt>
          <cx:pt idx="79717">250</cx:pt>
          <cx:pt idx="79718">650</cx:pt>
          <cx:pt idx="79719">700</cx:pt>
          <cx:pt idx="79720">60</cx:pt>
          <cx:pt idx="79721">325</cx:pt>
          <cx:pt idx="79722">30</cx:pt>
          <cx:pt idx="79723">92</cx:pt>
          <cx:pt idx="79724">172</cx:pt>
          <cx:pt idx="79725">266</cx:pt>
          <cx:pt idx="79726">250</cx:pt>
          <cx:pt idx="79727">628</cx:pt>
          <cx:pt idx="79728">259</cx:pt>
          <cx:pt idx="79729">189</cx:pt>
          <cx:pt idx="79730">250</cx:pt>
          <cx:pt idx="79731">14</cx:pt>
          <cx:pt idx="79732">574</cx:pt>
          <cx:pt idx="79733">1336</cx:pt>
          <cx:pt idx="79734">101</cx:pt>
          <cx:pt idx="79735">433</cx:pt>
          <cx:pt idx="79736">265</cx:pt>
          <cx:pt idx="79737">223</cx:pt>
          <cx:pt idx="79738">121</cx:pt>
          <cx:pt idx="79739">650</cx:pt>
          <cx:pt idx="79740">539</cx:pt>
          <cx:pt idx="79741">499</cx:pt>
          <cx:pt idx="79742">260</cx:pt>
          <cx:pt idx="79743">1303</cx:pt>
          <cx:pt idx="79744">82</cx:pt>
          <cx:pt idx="79745">360</cx:pt>
          <cx:pt idx="79746">746</cx:pt>
          <cx:pt idx="79747">357</cx:pt>
          <cx:pt idx="79748">180</cx:pt>
          <cx:pt idx="79749">570</cx:pt>
          <cx:pt idx="79750">824</cx:pt>
          <cx:pt idx="79751">128</cx:pt>
          <cx:pt idx="79752">130</cx:pt>
          <cx:pt idx="79753">288</cx:pt>
          <cx:pt idx="79754">1929</cx:pt>
          <cx:pt idx="79755">325</cx:pt>
          <cx:pt idx="79756">364</cx:pt>
          <cx:pt idx="79757">318</cx:pt>
          <cx:pt idx="79758">243</cx:pt>
          <cx:pt idx="79759">250</cx:pt>
          <cx:pt idx="79760">250</cx:pt>
          <cx:pt idx="79761">661</cx:pt>
          <cx:pt idx="79762">100</cx:pt>
          <cx:pt idx="79763">389</cx:pt>
          <cx:pt idx="79764">84</cx:pt>
          <cx:pt idx="79765">250</cx:pt>
          <cx:pt idx="79766">172</cx:pt>
          <cx:pt idx="79767">437</cx:pt>
          <cx:pt idx="79768">334</cx:pt>
          <cx:pt idx="79769">96</cx:pt>
          <cx:pt idx="79770">113</cx:pt>
          <cx:pt idx="79771">102</cx:pt>
          <cx:pt idx="79772">724</cx:pt>
          <cx:pt idx="79773">4277</cx:pt>
          <cx:pt idx="79774">228</cx:pt>
          <cx:pt idx="79775">381</cx:pt>
          <cx:pt idx="79776">80</cx:pt>
          <cx:pt idx="79777">244</cx:pt>
          <cx:pt idx="79778">500</cx:pt>
          <cx:pt idx="79779">76</cx:pt>
          <cx:pt idx="79780">428</cx:pt>
          <cx:pt idx="79781">308</cx:pt>
          <cx:pt idx="79782">6232</cx:pt>
          <cx:pt idx="79783">171</cx:pt>
          <cx:pt idx="79784">346</cx:pt>
          <cx:pt idx="79785">229</cx:pt>
          <cx:pt idx="79786">441</cx:pt>
          <cx:pt idx="79787">1132</cx:pt>
          <cx:pt idx="79788">110</cx:pt>
          <cx:pt idx="79789">140</cx:pt>
          <cx:pt idx="79790">350</cx:pt>
          <cx:pt idx="79791">2230</cx:pt>
          <cx:pt idx="79792">459</cx:pt>
          <cx:pt idx="79793">0</cx:pt>
          <cx:pt idx="79794">158</cx:pt>
          <cx:pt idx="79795">650</cx:pt>
          <cx:pt idx="79796">19</cx:pt>
          <cx:pt idx="79797">257</cx:pt>
          <cx:pt idx="79798">460</cx:pt>
          <cx:pt idx="79799">710</cx:pt>
          <cx:pt idx="79800">104</cx:pt>
          <cx:pt idx="79801">278</cx:pt>
          <cx:pt idx="79802">554</cx:pt>
          <cx:pt idx="79803">650</cx:pt>
          <cx:pt idx="79804">582</cx:pt>
          <cx:pt idx="79805">98</cx:pt>
          <cx:pt idx="79806">3792</cx:pt>
          <cx:pt idx="79807">321</cx:pt>
          <cx:pt idx="79808">72</cx:pt>
          <cx:pt idx="79809">147</cx:pt>
          <cx:pt idx="79810">332</cx:pt>
          <cx:pt idx="79811">688</cx:pt>
          <cx:pt idx="79812">1450</cx:pt>
          <cx:pt idx="79813">60</cx:pt>
          <cx:pt idx="79814">650</cx:pt>
          <cx:pt idx="79815">650</cx:pt>
          <cx:pt idx="79816">769</cx:pt>
          <cx:pt idx="79817">143</cx:pt>
          <cx:pt idx="79818">732</cx:pt>
          <cx:pt idx="79819">329</cx:pt>
          <cx:pt idx="79820">1252</cx:pt>
          <cx:pt idx="79821">600</cx:pt>
          <cx:pt idx="79822">617</cx:pt>
          <cx:pt idx="79823">58</cx:pt>
          <cx:pt idx="79824">924</cx:pt>
          <cx:pt idx="79825">1030</cx:pt>
          <cx:pt idx="79826">489</cx:pt>
          <cx:pt idx="79827">7423</cx:pt>
          <cx:pt idx="79828">394</cx:pt>
          <cx:pt idx="79829">430</cx:pt>
          <cx:pt idx="79830">250</cx:pt>
          <cx:pt idx="79831">127</cx:pt>
          <cx:pt idx="79832">43</cx:pt>
          <cx:pt idx="79833">335</cx:pt>
          <cx:pt idx="79834">3481</cx:pt>
          <cx:pt idx="79835">899</cx:pt>
          <cx:pt idx="79836">80</cx:pt>
          <cx:pt idx="79837">650</cx:pt>
          <cx:pt idx="79838">17</cx:pt>
          <cx:pt idx="79839">89</cx:pt>
          <cx:pt idx="79840">375</cx:pt>
          <cx:pt idx="79841">10889</cx:pt>
          <cx:pt idx="79842">250</cx:pt>
          <cx:pt idx="79843">650</cx:pt>
          <cx:pt idx="79844">41</cx:pt>
          <cx:pt idx="79845">579</cx:pt>
          <cx:pt idx="79846">997</cx:pt>
          <cx:pt idx="79847">485</cx:pt>
          <cx:pt idx="79848">410</cx:pt>
          <cx:pt idx="79849">710</cx:pt>
          <cx:pt idx="79850">24</cx:pt>
          <cx:pt idx="79851">591</cx:pt>
          <cx:pt idx="79852">482</cx:pt>
          <cx:pt idx="79853">333</cx:pt>
          <cx:pt idx="79854">121</cx:pt>
          <cx:pt idx="79855">635</cx:pt>
          <cx:pt idx="79856">650</cx:pt>
          <cx:pt idx="79857">69</cx:pt>
          <cx:pt idx="79858">702</cx:pt>
          <cx:pt idx="79859">600</cx:pt>
          <cx:pt idx="79860">2996</cx:pt>
          <cx:pt idx="79861">163</cx:pt>
          <cx:pt idx="79862">124</cx:pt>
          <cx:pt idx="79863">480</cx:pt>
          <cx:pt idx="79864">455</cx:pt>
          <cx:pt idx="79865">488</cx:pt>
          <cx:pt idx="79866">334</cx:pt>
          <cx:pt idx="79867">257</cx:pt>
          <cx:pt idx="79868">710</cx:pt>
          <cx:pt idx="79869">250</cx:pt>
          <cx:pt idx="79870">422</cx:pt>
          <cx:pt idx="79871">153</cx:pt>
          <cx:pt idx="79872">98</cx:pt>
          <cx:pt idx="79873">1408</cx:pt>
          <cx:pt idx="79874">236</cx:pt>
          <cx:pt idx="79875">80</cx:pt>
          <cx:pt idx="79876">268</cx:pt>
          <cx:pt idx="79877">928</cx:pt>
          <cx:pt idx="79878">850</cx:pt>
          <cx:pt idx="79879">650</cx:pt>
          <cx:pt idx="79880">368</cx:pt>
          <cx:pt idx="79881">650</cx:pt>
          <cx:pt idx="79882">593</cx:pt>
          <cx:pt idx="79883">1471</cx:pt>
          <cx:pt idx="79884">963</cx:pt>
          <cx:pt idx="79885">2000</cx:pt>
          <cx:pt idx="79886">325</cx:pt>
          <cx:pt idx="79887">438</cx:pt>
          <cx:pt idx="79888">182</cx:pt>
          <cx:pt idx="79889">650</cx:pt>
          <cx:pt idx="79890">40</cx:pt>
          <cx:pt idx="79891">650</cx:pt>
          <cx:pt idx="79892">173</cx:pt>
          <cx:pt idx="79893">34</cx:pt>
          <cx:pt idx="79894">151</cx:pt>
          <cx:pt idx="79895">377</cx:pt>
          <cx:pt idx="79896">55</cx:pt>
          <cx:pt idx="79897">378</cx:pt>
          <cx:pt idx="79898">218</cx:pt>
          <cx:pt idx="79899">154</cx:pt>
          <cx:pt idx="79900">500</cx:pt>
          <cx:pt idx="79901">250</cx:pt>
          <cx:pt idx="79902">352</cx:pt>
          <cx:pt idx="79903">927</cx:pt>
          <cx:pt idx="79904">650</cx:pt>
          <cx:pt idx="79905">10029</cx:pt>
          <cx:pt idx="79906">315</cx:pt>
          <cx:pt idx="79907">876</cx:pt>
          <cx:pt idx="79908">7019</cx:pt>
          <cx:pt idx="79909">305</cx:pt>
          <cx:pt idx="79910">0</cx:pt>
          <cx:pt idx="79911">31</cx:pt>
          <cx:pt idx="79912">260</cx:pt>
          <cx:pt idx="79913">206</cx:pt>
          <cx:pt idx="79914">155</cx:pt>
          <cx:pt idx="79915">127</cx:pt>
          <cx:pt idx="79916">657</cx:pt>
          <cx:pt idx="79917">890</cx:pt>
          <cx:pt idx="79918">562</cx:pt>
          <cx:pt idx="79919">102</cx:pt>
          <cx:pt idx="79920">805</cx:pt>
          <cx:pt idx="79921">340</cx:pt>
          <cx:pt idx="79922">650</cx:pt>
          <cx:pt idx="79923">606</cx:pt>
          <cx:pt idx="79924">87</cx:pt>
          <cx:pt idx="79925">248</cx:pt>
          <cx:pt idx="79926">887</cx:pt>
          <cx:pt idx="79927">53</cx:pt>
          <cx:pt idx="79928">315</cx:pt>
          <cx:pt idx="79929">213</cx:pt>
          <cx:pt idx="79930">1222</cx:pt>
          <cx:pt idx="79931">369</cx:pt>
          <cx:pt idx="79932">318</cx:pt>
          <cx:pt idx="79933">948</cx:pt>
          <cx:pt idx="79934">1000</cx:pt>
          <cx:pt idx="79935">2579</cx:pt>
          <cx:pt idx="79936">273</cx:pt>
          <cx:pt idx="79937">244</cx:pt>
          <cx:pt idx="79938">250</cx:pt>
          <cx:pt idx="79939">250</cx:pt>
          <cx:pt idx="79940">59</cx:pt>
          <cx:pt idx="79941">243</cx:pt>
          <cx:pt idx="79942">627</cx:pt>
          <cx:pt idx="79943">200</cx:pt>
          <cx:pt idx="79944">734</cx:pt>
          <cx:pt idx="79945">413</cx:pt>
          <cx:pt idx="79946">413</cx:pt>
          <cx:pt idx="79947">153</cx:pt>
          <cx:pt idx="79948">611</cx:pt>
          <cx:pt idx="79949">330</cx:pt>
          <cx:pt idx="79950">650</cx:pt>
          <cx:pt idx="79951">206</cx:pt>
          <cx:pt idx="79952">202</cx:pt>
          <cx:pt idx="79953">10579</cx:pt>
          <cx:pt idx="79954">532</cx:pt>
          <cx:pt idx="79955">379</cx:pt>
          <cx:pt idx="79956">257</cx:pt>
          <cx:pt idx="79957">850</cx:pt>
          <cx:pt idx="79958">170</cx:pt>
          <cx:pt idx="79959">369</cx:pt>
          <cx:pt idx="79960">250</cx:pt>
          <cx:pt idx="79961">0</cx:pt>
          <cx:pt idx="79962">254</cx:pt>
          <cx:pt idx="79963">250</cx:pt>
          <cx:pt idx="79964">873</cx:pt>
          <cx:pt idx="79965">337</cx:pt>
          <cx:pt idx="79966">144</cx:pt>
          <cx:pt idx="79967">736</cx:pt>
          <cx:pt idx="79968">395</cx:pt>
          <cx:pt idx="79969">619</cx:pt>
          <cx:pt idx="79970">82</cx:pt>
          <cx:pt idx="79971">296</cx:pt>
          <cx:pt idx="79972">21</cx:pt>
          <cx:pt idx="79973">436</cx:pt>
          <cx:pt idx="79974">112</cx:pt>
          <cx:pt idx="79975">473</cx:pt>
          <cx:pt idx="79976">7364</cx:pt>
          <cx:pt idx="79977">587</cx:pt>
          <cx:pt idx="79978">250</cx:pt>
          <cx:pt idx="79979">225</cx:pt>
          <cx:pt idx="79980">87</cx:pt>
          <cx:pt idx="79981">57</cx:pt>
          <cx:pt idx="79982">191</cx:pt>
          <cx:pt idx="79983">355</cx:pt>
          <cx:pt idx="79984">288</cx:pt>
          <cx:pt idx="79985">203</cx:pt>
          <cx:pt idx="79986">354</cx:pt>
          <cx:pt idx="79987">42</cx:pt>
          <cx:pt idx="79988">646</cx:pt>
          <cx:pt idx="79989">559</cx:pt>
          <cx:pt idx="79990">97</cx:pt>
          <cx:pt idx="79991">800</cx:pt>
          <cx:pt idx="79992">175</cx:pt>
          <cx:pt idx="79993">401</cx:pt>
          <cx:pt idx="79994">200</cx:pt>
          <cx:pt idx="79995">515</cx:pt>
          <cx:pt idx="79996">55</cx:pt>
          <cx:pt idx="79997">381</cx:pt>
          <cx:pt idx="79998">296</cx:pt>
          <cx:pt idx="79999">167</cx:pt>
          <cx:pt idx="80000">650</cx:pt>
          <cx:pt idx="80001">650</cx:pt>
          <cx:pt idx="80002">6362</cx:pt>
          <cx:pt idx="80003">180</cx:pt>
          <cx:pt idx="80004">385</cx:pt>
          <cx:pt idx="80005">650</cx:pt>
          <cx:pt idx="80006">176</cx:pt>
          <cx:pt idx="80007">1</cx:pt>
          <cx:pt idx="80008">394</cx:pt>
          <cx:pt idx="80009">104</cx:pt>
          <cx:pt idx="80010">246</cx:pt>
          <cx:pt idx="80011">179</cx:pt>
          <cx:pt idx="80012">105</cx:pt>
          <cx:pt idx="80013">518</cx:pt>
          <cx:pt idx="80014">371</cx:pt>
          <cx:pt idx="80015">182</cx:pt>
          <cx:pt idx="80016">843</cx:pt>
          <cx:pt idx="80017">295</cx:pt>
          <cx:pt idx="80018">650</cx:pt>
          <cx:pt idx="80019">3331</cx:pt>
          <cx:pt idx="80020">935</cx:pt>
          <cx:pt idx="80021">479</cx:pt>
          <cx:pt idx="80022">688</cx:pt>
          <cx:pt idx="80023">1030</cx:pt>
          <cx:pt idx="80024">250</cx:pt>
          <cx:pt idx="80025">144</cx:pt>
          <cx:pt idx="80026">55</cx:pt>
          <cx:pt idx="80027">650</cx:pt>
          <cx:pt idx="80028">176</cx:pt>
          <cx:pt idx="80029">284</cx:pt>
          <cx:pt idx="80030">269</cx:pt>
          <cx:pt idx="80031">164</cx:pt>
          <cx:pt idx="80032">386</cx:pt>
          <cx:pt idx="80033">200</cx:pt>
          <cx:pt idx="80034">666</cx:pt>
          <cx:pt idx="80035">768</cx:pt>
          <cx:pt idx="80036">165</cx:pt>
          <cx:pt idx="80037">462</cx:pt>
          <cx:pt idx="80038">342</cx:pt>
          <cx:pt idx="80039">650</cx:pt>
          <cx:pt idx="80040">1691</cx:pt>
          <cx:pt idx="80041">781</cx:pt>
          <cx:pt idx="80042">874</cx:pt>
          <cx:pt idx="80043">431</cx:pt>
          <cx:pt idx="80044">165</cx:pt>
          <cx:pt idx="80045">710</cx:pt>
          <cx:pt idx="80046">650</cx:pt>
          <cx:pt idx="80047">298</cx:pt>
          <cx:pt idx="80048">16</cx:pt>
          <cx:pt idx="80049">650</cx:pt>
          <cx:pt idx="80050">0</cx:pt>
          <cx:pt idx="80051">212</cx:pt>
          <cx:pt idx="80052">33</cx:pt>
          <cx:pt idx="80053">344</cx:pt>
          <cx:pt idx="80054">143</cx:pt>
          <cx:pt idx="80055">27</cx:pt>
          <cx:pt idx="80056">250</cx:pt>
          <cx:pt idx="80057">287</cx:pt>
          <cx:pt idx="80058">307</cx:pt>
          <cx:pt idx="80059">253</cx:pt>
          <cx:pt idx="80060">347</cx:pt>
          <cx:pt idx="80061">299</cx:pt>
          <cx:pt idx="80062">22</cx:pt>
          <cx:pt idx="80063">180</cx:pt>
          <cx:pt idx="80064">374</cx:pt>
          <cx:pt idx="80065">237</cx:pt>
          <cx:pt idx="80066">3</cx:pt>
          <cx:pt idx="80067">250</cx:pt>
          <cx:pt idx="80068">429</cx:pt>
          <cx:pt idx="80069">85</cx:pt>
          <cx:pt idx="80070">3</cx:pt>
          <cx:pt idx="80071">568</cx:pt>
          <cx:pt idx="80072">114</cx:pt>
          <cx:pt idx="80073">333</cx:pt>
          <cx:pt idx="80074">503</cx:pt>
          <cx:pt idx="80075">650</cx:pt>
          <cx:pt idx="80076">650</cx:pt>
          <cx:pt idx="80077">506</cx:pt>
          <cx:pt idx="80078">250</cx:pt>
          <cx:pt idx="80079">247</cx:pt>
          <cx:pt idx="80080">144</cx:pt>
          <cx:pt idx="80081">650</cx:pt>
          <cx:pt idx="80082">99</cx:pt>
          <cx:pt idx="80083">650</cx:pt>
          <cx:pt idx="80084">650</cx:pt>
          <cx:pt idx="80085">959</cx:pt>
          <cx:pt idx="80086">0</cx:pt>
          <cx:pt idx="80087">693</cx:pt>
          <cx:pt idx="80088">464</cx:pt>
          <cx:pt idx="80089">159</cx:pt>
          <cx:pt idx="80090">224</cx:pt>
          <cx:pt idx="80091">385</cx:pt>
          <cx:pt idx="80092">0</cx:pt>
          <cx:pt idx="80093">650</cx:pt>
          <cx:pt idx="80094">289</cx:pt>
          <cx:pt idx="80095">1030</cx:pt>
          <cx:pt idx="80096">325</cx:pt>
          <cx:pt idx="80097">92</cx:pt>
          <cx:pt idx="80098">501</cx:pt>
          <cx:pt idx="80099">650</cx:pt>
          <cx:pt idx="80100">228</cx:pt>
          <cx:pt idx="80101">574</cx:pt>
          <cx:pt idx="80102">650</cx:pt>
          <cx:pt idx="80103">945</cx:pt>
          <cx:pt idx="80104">341</cx:pt>
          <cx:pt idx="80105">460</cx:pt>
          <cx:pt idx="80106">533</cx:pt>
          <cx:pt idx="80107">90</cx:pt>
          <cx:pt idx="80108">213</cx:pt>
          <cx:pt idx="80109">167</cx:pt>
          <cx:pt idx="80110">191</cx:pt>
          <cx:pt idx="80111">798</cx:pt>
          <cx:pt idx="80112">175</cx:pt>
          <cx:pt idx="80113">1</cx:pt>
          <cx:pt idx="80114">300</cx:pt>
          <cx:pt idx="80115">741</cx:pt>
          <cx:pt idx="80116">288</cx:pt>
          <cx:pt idx="80117">166</cx:pt>
          <cx:pt idx="80118">143</cx:pt>
          <cx:pt idx="80119">650</cx:pt>
          <cx:pt idx="80120">585</cx:pt>
          <cx:pt idx="80121">6</cx:pt>
          <cx:pt idx="80122">235</cx:pt>
          <cx:pt idx="80123">542</cx:pt>
          <cx:pt idx="80124">776</cx:pt>
          <cx:pt idx="80125">214</cx:pt>
          <cx:pt idx="80126">482</cx:pt>
          <cx:pt idx="80127">250</cx:pt>
          <cx:pt idx="80128">444</cx:pt>
          <cx:pt idx="80129">277</cx:pt>
          <cx:pt idx="80130">650</cx:pt>
          <cx:pt idx="80131">492</cx:pt>
          <cx:pt idx="80132">183</cx:pt>
          <cx:pt idx="80133">15</cx:pt>
          <cx:pt idx="80134">264</cx:pt>
          <cx:pt idx="80135">616</cx:pt>
          <cx:pt idx="80136">319</cx:pt>
          <cx:pt idx="80137">1926</cx:pt>
          <cx:pt idx="80138">554</cx:pt>
          <cx:pt idx="80139">403</cx:pt>
          <cx:pt idx="80140">817</cx:pt>
          <cx:pt idx="80141">486</cx:pt>
          <cx:pt idx="80142">86</cx:pt>
          <cx:pt idx="80143">63</cx:pt>
          <cx:pt idx="80144">339</cx:pt>
          <cx:pt idx="80145">137</cx:pt>
          <cx:pt idx="80146">590</cx:pt>
          <cx:pt idx="80147">800</cx:pt>
          <cx:pt idx="80148">152</cx:pt>
          <cx:pt idx="80149">354</cx:pt>
          <cx:pt idx="80150">346</cx:pt>
          <cx:pt idx="80151">650</cx:pt>
          <cx:pt idx="80152">364</cx:pt>
          <cx:pt idx="80153">650</cx:pt>
          <cx:pt idx="80154">650</cx:pt>
          <cx:pt idx="80155">94</cx:pt>
          <cx:pt idx="80156">244</cx:pt>
          <cx:pt idx="80157">875</cx:pt>
          <cx:pt idx="80158">205</cx:pt>
          <cx:pt idx="80159">119</cx:pt>
          <cx:pt idx="80160">80</cx:pt>
          <cx:pt idx="80161">86</cx:pt>
          <cx:pt idx="80162">80</cx:pt>
          <cx:pt idx="80163">650</cx:pt>
          <cx:pt idx="80164">468</cx:pt>
          <cx:pt idx="80165">472</cx:pt>
          <cx:pt idx="80166">836</cx:pt>
          <cx:pt idx="80167">250</cx:pt>
          <cx:pt idx="80168">354</cx:pt>
          <cx:pt idx="80169">254</cx:pt>
          <cx:pt idx="80170">298</cx:pt>
          <cx:pt idx="80171">593</cx:pt>
          <cx:pt idx="80172">296</cx:pt>
          <cx:pt idx="80173">588</cx:pt>
          <cx:pt idx="80174">222</cx:pt>
          <cx:pt idx="80175">570</cx:pt>
          <cx:pt idx="80176">46</cx:pt>
          <cx:pt idx="80177">683</cx:pt>
          <cx:pt idx="80178">650</cx:pt>
          <cx:pt idx="80179">546</cx:pt>
          <cx:pt idx="80180">427</cx:pt>
          <cx:pt idx="80181">576</cx:pt>
          <cx:pt idx="80182">250</cx:pt>
          <cx:pt idx="80183">250</cx:pt>
          <cx:pt idx="80184">601</cx:pt>
          <cx:pt idx="80185">250</cx:pt>
          <cx:pt idx="80186">35</cx:pt>
          <cx:pt idx="80187">1284</cx:pt>
          <cx:pt idx="80188">358</cx:pt>
          <cx:pt idx="80189">361</cx:pt>
          <cx:pt idx="80190">864</cx:pt>
          <cx:pt idx="80191">650</cx:pt>
          <cx:pt idx="80192">200</cx:pt>
          <cx:pt idx="80193">600</cx:pt>
          <cx:pt idx="80194">501</cx:pt>
          <cx:pt idx="80195">206</cx:pt>
          <cx:pt idx="80196">848</cx:pt>
          <cx:pt idx="80197">391</cx:pt>
          <cx:pt idx="80198">363</cx:pt>
          <cx:pt idx="80199">346</cx:pt>
          <cx:pt idx="80200">463</cx:pt>
          <cx:pt idx="80201">909</cx:pt>
          <cx:pt idx="80202">862</cx:pt>
          <cx:pt idx="80203">228</cx:pt>
          <cx:pt idx="80204">401</cx:pt>
          <cx:pt idx="80205">1004</cx:pt>
          <cx:pt idx="80206">325</cx:pt>
          <cx:pt idx="80207">470</cx:pt>
          <cx:pt idx="80208">650</cx:pt>
          <cx:pt idx="80209">965</cx:pt>
          <cx:pt idx="80210">650</cx:pt>
          <cx:pt idx="80211">691</cx:pt>
          <cx:pt idx="80212">650</cx:pt>
          <cx:pt idx="80213">50</cx:pt>
          <cx:pt idx="80214">453</cx:pt>
          <cx:pt idx="80215">92</cx:pt>
          <cx:pt idx="80216">321</cx:pt>
          <cx:pt idx="80217">13</cx:pt>
          <cx:pt idx="80218">651</cx:pt>
          <cx:pt idx="80219">650</cx:pt>
          <cx:pt idx="80220">269</cx:pt>
          <cx:pt idx="80221">650</cx:pt>
          <cx:pt idx="80222">374</cx:pt>
          <cx:pt idx="80223">489</cx:pt>
          <cx:pt idx="80224">215</cx:pt>
          <cx:pt idx="80225">250</cx:pt>
          <cx:pt idx="80226">595</cx:pt>
          <cx:pt idx="80227">250</cx:pt>
          <cx:pt idx="80228">250</cx:pt>
          <cx:pt idx="80229">794</cx:pt>
          <cx:pt idx="80230">250</cx:pt>
          <cx:pt idx="80231">422</cx:pt>
          <cx:pt idx="80232">250</cx:pt>
          <cx:pt idx="80233">1264</cx:pt>
          <cx:pt idx="80234">83</cx:pt>
          <cx:pt idx="80235">93</cx:pt>
          <cx:pt idx="80236">521</cx:pt>
          <cx:pt idx="80237">29</cx:pt>
          <cx:pt idx="80238">332</cx:pt>
          <cx:pt idx="80239">639</cx:pt>
          <cx:pt idx="80240">1189</cx:pt>
          <cx:pt idx="80241">301</cx:pt>
          <cx:pt idx="80242">51</cx:pt>
          <cx:pt idx="80243">250</cx:pt>
          <cx:pt idx="80244">250</cx:pt>
          <cx:pt idx="80245">281</cx:pt>
          <cx:pt idx="80246">191</cx:pt>
          <cx:pt idx="80247">200</cx:pt>
          <cx:pt idx="80248">629</cx:pt>
          <cx:pt idx="80249">111</cx:pt>
          <cx:pt idx="80250">500</cx:pt>
          <cx:pt idx="80251">250</cx:pt>
          <cx:pt idx="80252">650</cx:pt>
          <cx:pt idx="80253">56</cx:pt>
          <cx:pt idx="80254">365</cx:pt>
          <cx:pt idx="80255">1869</cx:pt>
          <cx:pt idx="80256">475</cx:pt>
          <cx:pt idx="80257">159</cx:pt>
          <cx:pt idx="80258">418</cx:pt>
          <cx:pt idx="80259">443</cx:pt>
          <cx:pt idx="80260">250</cx:pt>
          <cx:pt idx="80261">88</cx:pt>
          <cx:pt idx="80262">650</cx:pt>
          <cx:pt idx="80263">434</cx:pt>
          <cx:pt idx="80264">650</cx:pt>
          <cx:pt idx="80265">303</cx:pt>
          <cx:pt idx="80266">650</cx:pt>
          <cx:pt idx="80267">4167</cx:pt>
          <cx:pt idx="80268">320</cx:pt>
          <cx:pt idx="80269">223</cx:pt>
          <cx:pt idx="80270">929</cx:pt>
          <cx:pt idx="80271">312</cx:pt>
          <cx:pt idx="80272">250</cx:pt>
          <cx:pt idx="80273">650</cx:pt>
          <cx:pt idx="80274">587</cx:pt>
          <cx:pt idx="80275">116</cx:pt>
          <cx:pt idx="80276">798</cx:pt>
          <cx:pt idx="80277">815</cx:pt>
          <cx:pt idx="80278">41</cx:pt>
          <cx:pt idx="80279">847</cx:pt>
          <cx:pt idx="80280">250</cx:pt>
          <cx:pt idx="80281">636</cx:pt>
          <cx:pt idx="80282">80</cx:pt>
          <cx:pt idx="80283">482</cx:pt>
          <cx:pt idx="80284">250</cx:pt>
          <cx:pt idx="80285">712</cx:pt>
          <cx:pt idx="80286">650</cx:pt>
          <cx:pt idx="80287">80</cx:pt>
          <cx:pt idx="80288">650</cx:pt>
          <cx:pt idx="80289">650</cx:pt>
          <cx:pt idx="80290">200</cx:pt>
          <cx:pt idx="80291">498</cx:pt>
          <cx:pt idx="80292">643</cx:pt>
          <cx:pt idx="80293">256</cx:pt>
          <cx:pt idx="80294">624</cx:pt>
          <cx:pt idx="80295">500</cx:pt>
          <cx:pt idx="80296">500</cx:pt>
          <cx:pt idx="80297">590</cx:pt>
          <cx:pt idx="80298">1000</cx:pt>
          <cx:pt idx="80299">650</cx:pt>
          <cx:pt idx="80300">714</cx:pt>
          <cx:pt idx="80301">543</cx:pt>
          <cx:pt idx="80302">0</cx:pt>
          <cx:pt idx="80303">218</cx:pt>
          <cx:pt idx="80304">650</cx:pt>
          <cx:pt idx="80305">196</cx:pt>
          <cx:pt idx="80306">250</cx:pt>
          <cx:pt idx="80307">1633</cx:pt>
          <cx:pt idx="80308">911</cx:pt>
          <cx:pt idx="80309">484</cx:pt>
          <cx:pt idx="80310">650</cx:pt>
          <cx:pt idx="80311">0</cx:pt>
          <cx:pt idx="80312">250</cx:pt>
          <cx:pt idx="80313">57</cx:pt>
          <cx:pt idx="80314">638</cx:pt>
          <cx:pt idx="80315">1789</cx:pt>
          <cx:pt idx="80316">1895</cx:pt>
          <cx:pt idx="80317">650</cx:pt>
          <cx:pt idx="80318">760</cx:pt>
          <cx:pt idx="80319">650</cx:pt>
          <cx:pt idx="80320">567</cx:pt>
          <cx:pt idx="80321">176</cx:pt>
          <cx:pt idx="80322">336</cx:pt>
          <cx:pt idx="80323">1533</cx:pt>
          <cx:pt idx="80324">327</cx:pt>
          <cx:pt idx="80325">250</cx:pt>
          <cx:pt idx="80326">316</cx:pt>
          <cx:pt idx="80327">6909</cx:pt>
          <cx:pt idx="80328">650</cx:pt>
          <cx:pt idx="80329">80</cx:pt>
          <cx:pt idx="80330">1191</cx:pt>
          <cx:pt idx="80331">650</cx:pt>
          <cx:pt idx="80332">326</cx:pt>
          <cx:pt idx="80333">1505</cx:pt>
          <cx:pt idx="80334">650</cx:pt>
          <cx:pt idx="80335">650</cx:pt>
          <cx:pt idx="80336">926</cx:pt>
          <cx:pt idx="80337">650</cx:pt>
          <cx:pt idx="80338">630</cx:pt>
          <cx:pt idx="80339">26</cx:pt>
          <cx:pt idx="80340">603</cx:pt>
          <cx:pt idx="80341">202</cx:pt>
          <cx:pt idx="80342">447</cx:pt>
          <cx:pt idx="80343">325</cx:pt>
          <cx:pt idx="80344">650</cx:pt>
          <cx:pt idx="80345">639</cx:pt>
          <cx:pt idx="80346">719</cx:pt>
          <cx:pt idx="80347">650</cx:pt>
          <cx:pt idx="80348">650</cx:pt>
          <cx:pt idx="80349">530</cx:pt>
          <cx:pt idx="80350">686</cx:pt>
          <cx:pt idx="80351">160</cx:pt>
          <cx:pt idx="80352">342</cx:pt>
          <cx:pt idx="80353">650</cx:pt>
          <cx:pt idx="80354">650</cx:pt>
          <cx:pt idx="80355">650</cx:pt>
          <cx:pt idx="80356">533</cx:pt>
          <cx:pt idx="80357">650</cx:pt>
          <cx:pt idx="80358">428</cx:pt>
          <cx:pt idx="80359">199</cx:pt>
          <cx:pt idx="80360">173</cx:pt>
          <cx:pt idx="80361">650</cx:pt>
          <cx:pt idx="80362">230</cx:pt>
          <cx:pt idx="80363">250</cx:pt>
          <cx:pt idx="80364">365</cx:pt>
          <cx:pt idx="80365">430</cx:pt>
          <cx:pt idx="80366">650</cx:pt>
          <cx:pt idx="80367">113</cx:pt>
          <cx:pt idx="80368">650</cx:pt>
          <cx:pt idx="80369">650</cx:pt>
          <cx:pt idx="80370">492</cx:pt>
          <cx:pt idx="80371">650</cx:pt>
          <cx:pt idx="80372">250</cx:pt>
          <cx:pt idx="80373">250</cx:pt>
          <cx:pt idx="80374">650</cx:pt>
          <cx:pt idx="80375">861</cx:pt>
          <cx:pt idx="80376">650</cx:pt>
          <cx:pt idx="80377">650</cx:pt>
          <cx:pt idx="80378">650</cx:pt>
          <cx:pt idx="80379">450</cx:pt>
          <cx:pt idx="80380">650</cx:pt>
          <cx:pt idx="80381">250</cx:pt>
          <cx:pt idx="80382">276</cx:pt>
          <cx:pt idx="80383">250</cx:pt>
          <cx:pt idx="80384">650</cx:pt>
          <cx:pt idx="80385">650</cx:pt>
          <cx:pt idx="80386">650</cx:pt>
          <cx:pt idx="80387">685</cx:pt>
          <cx:pt idx="80388">250</cx:pt>
          <cx:pt idx="80389">361</cx:pt>
          <cx:pt idx="80390">250</cx:pt>
          <cx:pt idx="80391">176</cx:pt>
          <cx:pt idx="80392">650</cx:pt>
          <cx:pt idx="80393">650</cx:pt>
          <cx:pt idx="80394">0</cx:pt>
          <cx:pt idx="80395">250</cx:pt>
          <cx:pt idx="80396">650</cx:pt>
          <cx:pt idx="80397">1054</cx:pt>
          <cx:pt idx="80398">650</cx:pt>
          <cx:pt idx="80399">250</cx:pt>
          <cx:pt idx="80400">285</cx:pt>
          <cx:pt idx="80401">650</cx:pt>
          <cx:pt idx="80402">250</cx:pt>
          <cx:pt idx="80403">650</cx:pt>
          <cx:pt idx="80404">450</cx:pt>
          <cx:pt idx="80405">650</cx:pt>
          <cx:pt idx="80406">572</cx:pt>
          <cx:pt idx="80407">96</cx:pt>
          <cx:pt idx="80408">650</cx:pt>
          <cx:pt idx="80409">271</cx:pt>
          <cx:pt idx="80410">250</cx:pt>
          <cx:pt idx="80411">650</cx:pt>
          <cx:pt idx="80412">650</cx:pt>
          <cx:pt idx="80413">332</cx:pt>
          <cx:pt idx="80414">1288</cx:pt>
          <cx:pt idx="80415">650</cx:pt>
          <cx:pt idx="80416">800</cx:pt>
          <cx:pt idx="80417">250</cx:pt>
          <cx:pt idx="80418">650</cx:pt>
          <cx:pt idx="80419">800</cx:pt>
          <cx:pt idx="80420">650</cx:pt>
          <cx:pt idx="80421">650</cx:pt>
          <cx:pt idx="80422">650</cx:pt>
          <cx:pt idx="80423">3338</cx:pt>
          <cx:pt idx="80424">650</cx:pt>
          <cx:pt idx="80425">290</cx:pt>
          <cx:pt idx="80426">406</cx:pt>
          <cx:pt idx="80427">3190</cx:pt>
          <cx:pt idx="80428">650</cx:pt>
          <cx:pt idx="80429">650</cx:pt>
          <cx:pt idx="80430">545</cx:pt>
          <cx:pt idx="80431">435</cx:pt>
          <cx:pt idx="80432">650</cx:pt>
          <cx:pt idx="80433">1248</cx:pt>
          <cx:pt idx="80434">882</cx:pt>
          <cx:pt idx="80435">650</cx:pt>
          <cx:pt idx="80436">273</cx:pt>
          <cx:pt idx="80437">650</cx:pt>
          <cx:pt idx="80438">181</cx:pt>
          <cx:pt idx="80439">650</cx:pt>
          <cx:pt idx="80440">250</cx:pt>
          <cx:pt idx="80441">650</cx:pt>
          <cx:pt idx="80442">650</cx:pt>
          <cx:pt idx="80443">325</cx:pt>
          <cx:pt idx="80444">499</cx:pt>
          <cx:pt idx="80445">80</cx:pt>
          <cx:pt idx="80446">210</cx:pt>
          <cx:pt idx="80447">388</cx:pt>
          <cx:pt idx="80448">650</cx:pt>
          <cx:pt idx="80449">500</cx:pt>
          <cx:pt idx="80450">834</cx:pt>
          <cx:pt idx="80451">1063</cx:pt>
          <cx:pt idx="80452">800</cx:pt>
          <cx:pt idx="80453">650</cx:pt>
          <cx:pt idx="80454">269</cx:pt>
          <cx:pt idx="80455">650</cx:pt>
          <cx:pt idx="80456">650</cx:pt>
          <cx:pt idx="80457">650</cx:pt>
          <cx:pt idx="80458">39</cx:pt>
          <cx:pt idx="80459">650</cx:pt>
          <cx:pt idx="80460">517</cx:pt>
          <cx:pt idx="80461">223</cx:pt>
          <cx:pt idx="80462">650</cx:pt>
          <cx:pt idx="80463">650</cx:pt>
          <cx:pt idx="80464">650</cx:pt>
          <cx:pt idx="80465">650</cx:pt>
          <cx:pt idx="80466">1200</cx:pt>
          <cx:pt idx="80467">650</cx:pt>
          <cx:pt idx="80468">366</cx:pt>
          <cx:pt idx="80469">325</cx:pt>
          <cx:pt idx="80470">650</cx:pt>
          <cx:pt idx="80471">650</cx:pt>
          <cx:pt idx="80472">650</cx:pt>
          <cx:pt idx="80473">198</cx:pt>
          <cx:pt idx="80474">650</cx:pt>
          <cx:pt idx="80475">250</cx:pt>
          <cx:pt idx="80476">250</cx:pt>
          <cx:pt idx="80477">650</cx:pt>
          <cx:pt idx="80478">929</cx:pt>
          <cx:pt idx="80479">650</cx:pt>
          <cx:pt idx="80480">566</cx:pt>
          <cx:pt idx="80481">527</cx:pt>
          <cx:pt idx="80482">250</cx:pt>
          <cx:pt idx="80483">250</cx:pt>
          <cx:pt idx="80484">362</cx:pt>
          <cx:pt idx="80485">159</cx:pt>
          <cx:pt idx="80486">650</cx:pt>
          <cx:pt idx="80487">602</cx:pt>
          <cx:pt idx="80488">153</cx:pt>
          <cx:pt idx="80489">650</cx:pt>
          <cx:pt idx="80490">250</cx:pt>
          <cx:pt idx="80491">80</cx:pt>
          <cx:pt idx="80492">800</cx:pt>
          <cx:pt idx="80493">250</cx:pt>
          <cx:pt idx="80494">650</cx:pt>
          <cx:pt idx="80495">325</cx:pt>
          <cx:pt idx="80496">578</cx:pt>
          <cx:pt idx="80497">62</cx:pt>
          <cx:pt idx="80498">3253</cx:pt>
          <cx:pt idx="80499">650</cx:pt>
          <cx:pt idx="80500">650</cx:pt>
          <cx:pt idx="80501">650</cx:pt>
          <cx:pt idx="80502">358</cx:pt>
          <cx:pt idx="80503">650</cx:pt>
          <cx:pt idx="80504">39</cx:pt>
          <cx:pt idx="80505">650</cx:pt>
          <cx:pt idx="80506">500</cx:pt>
          <cx:pt idx="80507">250</cx:pt>
          <cx:pt idx="80508">650</cx:pt>
          <cx:pt idx="80509">650</cx:pt>
          <cx:pt idx="80510">650</cx:pt>
          <cx:pt idx="80511">327</cx:pt>
          <cx:pt idx="80512">270</cx:pt>
          <cx:pt idx="80513">650</cx:pt>
          <cx:pt idx="80514">80</cx:pt>
          <cx:pt idx="80515">650</cx:pt>
          <cx:pt idx="80516">80</cx:pt>
          <cx:pt idx="80517">250</cx:pt>
          <cx:pt idx="80518">116</cx:pt>
          <cx:pt idx="80519">650</cx:pt>
          <cx:pt idx="80520">648</cx:pt>
          <cx:pt idx="80521">250</cx:pt>
          <cx:pt idx="80522">0</cx:pt>
          <cx:pt idx="80523">511</cx:pt>
          <cx:pt idx="80524">650</cx:pt>
          <cx:pt idx="80525">325</cx:pt>
          <cx:pt idx="80526">325</cx:pt>
          <cx:pt idx="80527">250</cx:pt>
          <cx:pt idx="80528">250</cx:pt>
          <cx:pt idx="80529">267</cx:pt>
          <cx:pt idx="80530">198</cx:pt>
          <cx:pt idx="80531">1310</cx:pt>
          <cx:pt idx="80532">250</cx:pt>
          <cx:pt idx="80533">650</cx:pt>
          <cx:pt idx="80534">650</cx:pt>
          <cx:pt idx="80535">409</cx:pt>
          <cx:pt idx="80536">250</cx:pt>
          <cx:pt idx="80537">650</cx:pt>
          <cx:pt idx="80538">289</cx:pt>
          <cx:pt idx="80539">650</cx:pt>
          <cx:pt idx="80540">650</cx:pt>
          <cx:pt idx="80541">650</cx:pt>
          <cx:pt idx="80542">250</cx:pt>
          <cx:pt idx="80543">650</cx:pt>
          <cx:pt idx="80544">200</cx:pt>
          <cx:pt idx="80545">650</cx:pt>
          <cx:pt idx="80546">9</cx:pt>
          <cx:pt idx="80547">46</cx:pt>
          <cx:pt idx="80548">508</cx:pt>
          <cx:pt idx="80549">650</cx:pt>
          <cx:pt idx="80550">650</cx:pt>
          <cx:pt idx="80551">250</cx:pt>
          <cx:pt idx="80552">516</cx:pt>
          <cx:pt idx="80553">300</cx:pt>
          <cx:pt idx="80554">650</cx:pt>
          <cx:pt idx="80555">650</cx:pt>
          <cx:pt idx="80556">650</cx:pt>
          <cx:pt idx="80557">765</cx:pt>
          <cx:pt idx="80558">545</cx:pt>
          <cx:pt idx="80559">250</cx:pt>
          <cx:pt idx="80560">650</cx:pt>
          <cx:pt idx="80561">1013</cx:pt>
          <cx:pt idx="80562">650</cx:pt>
          <cx:pt idx="80563">250</cx:pt>
          <cx:pt idx="80564">250</cx:pt>
          <cx:pt idx="80565">650</cx:pt>
          <cx:pt idx="80566">250</cx:pt>
          <cx:pt idx="80567">824</cx:pt>
          <cx:pt idx="80568">650</cx:pt>
          <cx:pt idx="80569">650</cx:pt>
          <cx:pt idx="80570">650</cx:pt>
          <cx:pt idx="80571">229</cx:pt>
          <cx:pt idx="80572">250</cx:pt>
          <cx:pt idx="80573">650</cx:pt>
          <cx:pt idx="80574">650</cx:pt>
          <cx:pt idx="80575">650</cx:pt>
          <cx:pt idx="80576">650</cx:pt>
          <cx:pt idx="80577">650</cx:pt>
          <cx:pt idx="80578">983</cx:pt>
          <cx:pt idx="80579">650</cx:pt>
          <cx:pt idx="80580">650</cx:pt>
          <cx:pt idx="80581">283</cx:pt>
          <cx:pt idx="80582">650</cx:pt>
          <cx:pt idx="80583">286</cx:pt>
          <cx:pt idx="80584">643</cx:pt>
          <cx:pt idx="80585">353</cx:pt>
          <cx:pt idx="80586">596</cx:pt>
          <cx:pt idx="80587">650</cx:pt>
          <cx:pt idx="80588">650</cx:pt>
          <cx:pt idx="80589">1109</cx:pt>
          <cx:pt idx="80590">650</cx:pt>
          <cx:pt idx="80591">418</cx:pt>
          <cx:pt idx="80592">250</cx:pt>
          <cx:pt idx="80593">250</cx:pt>
          <cx:pt idx="80594">460</cx:pt>
          <cx:pt idx="80595">650</cx:pt>
          <cx:pt idx="80596">80</cx:pt>
          <cx:pt idx="80597">159</cx:pt>
          <cx:pt idx="80598">650</cx:pt>
          <cx:pt idx="80599">650</cx:pt>
          <cx:pt idx="80600">733</cx:pt>
          <cx:pt idx="80601">650</cx:pt>
          <cx:pt idx="80602">650</cx:pt>
          <cx:pt idx="80603">900</cx:pt>
          <cx:pt idx="80604">250</cx:pt>
          <cx:pt idx="80605">250</cx:pt>
          <cx:pt idx="80606">250</cx:pt>
          <cx:pt idx="80607">250</cx:pt>
          <cx:pt idx="80608">250</cx:pt>
          <cx:pt idx="80609">250</cx:pt>
          <cx:pt idx="80610">866</cx:pt>
          <cx:pt idx="80611">380</cx:pt>
          <cx:pt idx="80612">333</cx:pt>
          <cx:pt idx="80613">650</cx:pt>
          <cx:pt idx="80614">650</cx:pt>
          <cx:pt idx="80615">52</cx:pt>
          <cx:pt idx="80616">650</cx:pt>
          <cx:pt idx="80617">670</cx:pt>
          <cx:pt idx="80618">455</cx:pt>
          <cx:pt idx="80619">650</cx:pt>
          <cx:pt idx="80620">250</cx:pt>
          <cx:pt idx="80621">650</cx:pt>
          <cx:pt idx="80622">585</cx:pt>
          <cx:pt idx="80623">620</cx:pt>
          <cx:pt idx="80624">650</cx:pt>
          <cx:pt idx="80625">650</cx:pt>
          <cx:pt idx="80626">650</cx:pt>
          <cx:pt idx="80627">650</cx:pt>
          <cx:pt idx="80628">657</cx:pt>
          <cx:pt idx="80629">650</cx:pt>
          <cx:pt idx="80630">650</cx:pt>
          <cx:pt idx="80631">338</cx:pt>
          <cx:pt idx="80632">650</cx:pt>
          <cx:pt idx="80633">4055</cx:pt>
          <cx:pt idx="80634">650</cx:pt>
          <cx:pt idx="80635">650</cx:pt>
          <cx:pt idx="80636">650</cx:pt>
          <cx:pt idx="80637">650</cx:pt>
          <cx:pt idx="80638">650</cx:pt>
          <cx:pt idx="80639">650</cx:pt>
          <cx:pt idx="80640">650</cx:pt>
          <cx:pt idx="80641">250</cx:pt>
          <cx:pt idx="80642">462</cx:pt>
          <cx:pt idx="80643">250</cx:pt>
          <cx:pt idx="80644">5467</cx:pt>
          <cx:pt idx="80645">650</cx:pt>
          <cx:pt idx="80646">336</cx:pt>
          <cx:pt idx="80647">650</cx:pt>
          <cx:pt idx="80648">650</cx:pt>
          <cx:pt idx="80649">952</cx:pt>
          <cx:pt idx="80650">250</cx:pt>
          <cx:pt idx="80651">795</cx:pt>
          <cx:pt idx="80652">267</cx:pt>
          <cx:pt idx="80653">650</cx:pt>
          <cx:pt idx="80654">500</cx:pt>
          <cx:pt idx="80655">585</cx:pt>
          <cx:pt idx="80656">7982</cx:pt>
          <cx:pt idx="80657">489</cx:pt>
          <cx:pt idx="80658">650</cx:pt>
          <cx:pt idx="80659">650</cx:pt>
          <cx:pt idx="80660">750</cx:pt>
          <cx:pt idx="80661">650</cx:pt>
          <cx:pt idx="80662">650</cx:pt>
          <cx:pt idx="80663">260</cx:pt>
          <cx:pt idx="80664">250</cx:pt>
          <cx:pt idx="80665">650</cx:pt>
          <cx:pt idx="80666">650</cx:pt>
          <cx:pt idx="80667">250</cx:pt>
          <cx:pt idx="80668">560</cx:pt>
          <cx:pt idx="80669">650</cx:pt>
          <cx:pt idx="80670">650</cx:pt>
          <cx:pt idx="80671">232</cx:pt>
          <cx:pt idx="80672">250</cx:pt>
          <cx:pt idx="80673">650</cx:pt>
          <cx:pt idx="80674">250</cx:pt>
          <cx:pt idx="80675">1728</cx:pt>
          <cx:pt idx="80676">178</cx:pt>
          <cx:pt idx="80677">226</cx:pt>
          <cx:pt idx="80678">650</cx:pt>
          <cx:pt idx="80679">737</cx:pt>
          <cx:pt idx="80680">495</cx:pt>
          <cx:pt idx="80681">117</cx:pt>
          <cx:pt idx="80682">250</cx:pt>
          <cx:pt idx="80683">330</cx:pt>
          <cx:pt idx="80684">650</cx:pt>
          <cx:pt idx="80685">650</cx:pt>
          <cx:pt idx="80686">500</cx:pt>
          <cx:pt idx="80687">800</cx:pt>
          <cx:pt idx="80688">226</cx:pt>
          <cx:pt idx="80689">650</cx:pt>
          <cx:pt idx="80690">650</cx:pt>
          <cx:pt idx="80691">193</cx:pt>
          <cx:pt idx="80692">250</cx:pt>
          <cx:pt idx="80693">650</cx:pt>
          <cx:pt idx="80694">413</cx:pt>
          <cx:pt idx="80695">501</cx:pt>
          <cx:pt idx="80696">80</cx:pt>
          <cx:pt idx="80697">417</cx:pt>
          <cx:pt idx="80698">650</cx:pt>
          <cx:pt idx="80699">595</cx:pt>
          <cx:pt idx="80700">511</cx:pt>
          <cx:pt idx="80701">650</cx:pt>
          <cx:pt idx="80702">410</cx:pt>
          <cx:pt idx="80703">227</cx:pt>
          <cx:pt idx="80704">243</cx:pt>
          <cx:pt idx="80705">250</cx:pt>
          <cx:pt idx="80706">250</cx:pt>
          <cx:pt idx="80707">650</cx:pt>
          <cx:pt idx="80708">650</cx:pt>
          <cx:pt idx="80709">650</cx:pt>
          <cx:pt idx="80710">336</cx:pt>
          <cx:pt idx="80711">250</cx:pt>
          <cx:pt idx="80712">80</cx:pt>
          <cx:pt idx="80713">650</cx:pt>
          <cx:pt idx="80714">250</cx:pt>
          <cx:pt idx="80715">65</cx:pt>
          <cx:pt idx="80716">1751</cx:pt>
          <cx:pt idx="80717">929</cx:pt>
          <cx:pt idx="80718">650</cx:pt>
          <cx:pt idx="80719">250</cx:pt>
          <cx:pt idx="80720">650</cx:pt>
          <cx:pt idx="80721">250</cx:pt>
          <cx:pt idx="80722">480</cx:pt>
          <cx:pt idx="80723">607</cx:pt>
          <cx:pt idx="80724">650</cx:pt>
          <cx:pt idx="80725">650</cx:pt>
          <cx:pt idx="80726">650</cx:pt>
          <cx:pt idx="80727">1499</cx:pt>
          <cx:pt idx="80728">1820</cx:pt>
          <cx:pt idx="80729">172</cx:pt>
          <cx:pt idx="80730">650</cx:pt>
          <cx:pt idx="80731">95</cx:pt>
          <cx:pt idx="80732">650</cx:pt>
          <cx:pt idx="80733">650</cx:pt>
          <cx:pt idx="80734">1000</cx:pt>
          <cx:pt idx="80735">1655</cx:pt>
          <cx:pt idx="80736">336</cx:pt>
          <cx:pt idx="80737">1389</cx:pt>
          <cx:pt idx="80738">929</cx:pt>
          <cx:pt idx="80739">413</cx:pt>
          <cx:pt idx="80740">0</cx:pt>
          <cx:pt idx="80741">171</cx:pt>
          <cx:pt idx="80742">566</cx:pt>
          <cx:pt idx="80743">650</cx:pt>
          <cx:pt idx="80744">475</cx:pt>
          <cx:pt idx="80745">650</cx:pt>
          <cx:pt idx="80746">650</cx:pt>
          <cx:pt idx="80747">107</cx:pt>
          <cx:pt idx="80748">650</cx:pt>
          <cx:pt idx="80749">650</cx:pt>
          <cx:pt idx="80750">250</cx:pt>
          <cx:pt idx="80751">650</cx:pt>
          <cx:pt idx="80752">650</cx:pt>
          <cx:pt idx="80753">250</cx:pt>
          <cx:pt idx="80754">732</cx:pt>
          <cx:pt idx="80755">650</cx:pt>
          <cx:pt idx="80756">650</cx:pt>
          <cx:pt idx="80757">650</cx:pt>
          <cx:pt idx="80758">650</cx:pt>
          <cx:pt idx="80759">650</cx:pt>
          <cx:pt idx="80760">650</cx:pt>
          <cx:pt idx="80761">650</cx:pt>
          <cx:pt idx="80762">13218</cx:pt>
          <cx:pt idx="80763">963</cx:pt>
          <cx:pt idx="80764">650</cx:pt>
          <cx:pt idx="80765">650</cx:pt>
          <cx:pt idx="80766">650</cx:pt>
          <cx:pt idx="80767">650</cx:pt>
          <cx:pt idx="80768">650</cx:pt>
          <cx:pt idx="80769">139</cx:pt>
          <cx:pt idx="80770">102</cx:pt>
          <cx:pt idx="80771">331</cx:pt>
          <cx:pt idx="80772">269</cx:pt>
          <cx:pt idx="80773">250</cx:pt>
          <cx:pt idx="80774">325</cx:pt>
          <cx:pt idx="80775">6</cx:pt>
          <cx:pt idx="80776">500</cx:pt>
          <cx:pt idx="80777">0</cx:pt>
          <cx:pt idx="80778">80</cx:pt>
          <cx:pt idx="80779">1000</cx:pt>
          <cx:pt idx="80780">171</cx:pt>
          <cx:pt idx="80781">650</cx:pt>
          <cx:pt idx="80782">250</cx:pt>
          <cx:pt idx="80783">650</cx:pt>
          <cx:pt idx="80784">568</cx:pt>
          <cx:pt idx="80785">650</cx:pt>
          <cx:pt idx="80786">650</cx:pt>
          <cx:pt idx="80787">101</cx:pt>
          <cx:pt idx="80788">650</cx:pt>
          <cx:pt idx="80789">650</cx:pt>
          <cx:pt idx="80790">650</cx:pt>
          <cx:pt idx="80791">1903</cx:pt>
          <cx:pt idx="80792">650</cx:pt>
          <cx:pt idx="80793">80</cx:pt>
          <cx:pt idx="80794">269</cx:pt>
          <cx:pt idx="80795">250</cx:pt>
          <cx:pt idx="80796">386</cx:pt>
          <cx:pt idx="80797">650</cx:pt>
          <cx:pt idx="80798">650</cx:pt>
          <cx:pt idx="80799">250</cx:pt>
          <cx:pt idx="80800">300</cx:pt>
          <cx:pt idx="80801">1000</cx:pt>
          <cx:pt idx="80802">1030</cx:pt>
          <cx:pt idx="80803">250</cx:pt>
          <cx:pt idx="80804">250</cx:pt>
          <cx:pt idx="80805">2376</cx:pt>
          <cx:pt idx="80806">250</cx:pt>
          <cx:pt idx="80807">650</cx:pt>
          <cx:pt idx="80808">650</cx:pt>
          <cx:pt idx="80809">3</cx:pt>
          <cx:pt idx="80810">650</cx:pt>
          <cx:pt idx="80811">1200</cx:pt>
          <cx:pt idx="80812">250</cx:pt>
          <cx:pt idx="80813">650</cx:pt>
          <cx:pt idx="80814">3000</cx:pt>
          <cx:pt idx="80815">650</cx:pt>
          <cx:pt idx="80816">622</cx:pt>
          <cx:pt idx="80817">650</cx:pt>
          <cx:pt idx="80818">5001</cx:pt>
          <cx:pt idx="80819">170</cx:pt>
          <cx:pt idx="80820">650</cx:pt>
          <cx:pt idx="80821">298</cx:pt>
          <cx:pt idx="80822">650</cx:pt>
          <cx:pt idx="80823">650</cx:pt>
          <cx:pt idx="80824">650</cx:pt>
          <cx:pt idx="80825">250</cx:pt>
          <cx:pt idx="80826">250</cx:pt>
          <cx:pt idx="80827">650</cx:pt>
          <cx:pt idx="80828">650</cx:pt>
          <cx:pt idx="80829">250</cx:pt>
          <cx:pt idx="80830">650</cx:pt>
          <cx:pt idx="80831">650</cx:pt>
          <cx:pt idx="80832">363</cx:pt>
          <cx:pt idx="80833">419</cx:pt>
          <cx:pt idx="80834">650</cx:pt>
          <cx:pt idx="80835">2000</cx:pt>
          <cx:pt idx="80836">650</cx:pt>
          <cx:pt idx="80837">650</cx:pt>
          <cx:pt idx="80838">250</cx:pt>
          <cx:pt idx="80839">650</cx:pt>
          <cx:pt idx="80840">49</cx:pt>
          <cx:pt idx="80841">650</cx:pt>
          <cx:pt idx="80842">161</cx:pt>
          <cx:pt idx="80843">650</cx:pt>
          <cx:pt idx="80844">650</cx:pt>
          <cx:pt idx="80845">324</cx:pt>
          <cx:pt idx="80846">932</cx:pt>
          <cx:pt idx="80847">436</cx:pt>
          <cx:pt idx="80848">650</cx:pt>
          <cx:pt idx="80849">650</cx:pt>
          <cx:pt idx="80850">250</cx:pt>
          <cx:pt idx="80851">7</cx:pt>
          <cx:pt idx="80852">609</cx:pt>
          <cx:pt idx="80853">250</cx:pt>
          <cx:pt idx="80854">192</cx:pt>
          <cx:pt idx="80855">298</cx:pt>
          <cx:pt idx="80856">685</cx:pt>
          <cx:pt idx="80857">650</cx:pt>
          <cx:pt idx="80858">650</cx:pt>
          <cx:pt idx="80859">650</cx:pt>
          <cx:pt idx="80860">250</cx:pt>
          <cx:pt idx="80861">1200</cx:pt>
          <cx:pt idx="80862">650</cx:pt>
          <cx:pt idx="80863">650</cx:pt>
          <cx:pt idx="80864">650</cx:pt>
          <cx:pt idx="80865">216</cx:pt>
          <cx:pt idx="80866">650</cx:pt>
          <cx:pt idx="80867">986</cx:pt>
          <cx:pt idx="80868">15</cx:pt>
          <cx:pt idx="80869">548</cx:pt>
          <cx:pt idx="80870">215</cx:pt>
          <cx:pt idx="80871">650</cx:pt>
          <cx:pt idx="80872">650</cx:pt>
          <cx:pt idx="80873">250</cx:pt>
          <cx:pt idx="80874">650</cx:pt>
          <cx:pt idx="80875">250</cx:pt>
          <cx:pt idx="80876">650</cx:pt>
          <cx:pt idx="80877">650</cx:pt>
          <cx:pt idx="80878">650</cx:pt>
          <cx:pt idx="80879">650</cx:pt>
          <cx:pt idx="80880">1030</cx:pt>
          <cx:pt idx="80881">650</cx:pt>
          <cx:pt idx="80882">650</cx:pt>
          <cx:pt idx="80883">921</cx:pt>
          <cx:pt idx="80884">99</cx:pt>
          <cx:pt idx="80885">250</cx:pt>
          <cx:pt idx="80886">462</cx:pt>
          <cx:pt idx="80887">650</cx:pt>
          <cx:pt idx="80888">250</cx:pt>
          <cx:pt idx="80889">130</cx:pt>
          <cx:pt idx="80890">650</cx:pt>
          <cx:pt idx="80891">650</cx:pt>
          <cx:pt idx="80892">650</cx:pt>
          <cx:pt idx="80893">650</cx:pt>
          <cx:pt idx="80894">650</cx:pt>
          <cx:pt idx="80895">176</cx:pt>
          <cx:pt idx="80896">462</cx:pt>
          <cx:pt idx="80897">650</cx:pt>
          <cx:pt idx="80898">929</cx:pt>
          <cx:pt idx="80899">784</cx:pt>
          <cx:pt idx="80900">650</cx:pt>
          <cx:pt idx="80901">650</cx:pt>
          <cx:pt idx="80902">650</cx:pt>
          <cx:pt idx="80903">515</cx:pt>
          <cx:pt idx="80904">650</cx:pt>
          <cx:pt idx="80905">325</cx:pt>
          <cx:pt idx="80906">250</cx:pt>
          <cx:pt idx="80907">1000</cx:pt>
          <cx:pt idx="80908">650</cx:pt>
          <cx:pt idx="80909">250</cx:pt>
          <cx:pt idx="80910">650</cx:pt>
          <cx:pt idx="80911">650</cx:pt>
          <cx:pt idx="80912">650</cx:pt>
          <cx:pt idx="80913">650</cx:pt>
          <cx:pt idx="80914">250</cx:pt>
          <cx:pt idx="80915">833</cx:pt>
          <cx:pt idx="80916">650</cx:pt>
          <cx:pt idx="80917">650</cx:pt>
          <cx:pt idx="80918">650</cx:pt>
          <cx:pt idx="80919">650</cx:pt>
          <cx:pt idx="80920">650</cx:pt>
          <cx:pt idx="80921">500</cx:pt>
          <cx:pt idx="80922">142</cx:pt>
          <cx:pt idx="80923">650</cx:pt>
          <cx:pt idx="80924">325</cx:pt>
          <cx:pt idx="80925">250</cx:pt>
          <cx:pt idx="80926">650</cx:pt>
          <cx:pt idx="80927">250</cx:pt>
          <cx:pt idx="80928">650</cx:pt>
          <cx:pt idx="80929">600</cx:pt>
          <cx:pt idx="80930">650</cx:pt>
          <cx:pt idx="80931">800</cx:pt>
          <cx:pt idx="80932">650</cx:pt>
          <cx:pt idx="80933">650</cx:pt>
          <cx:pt idx="80934">650</cx:pt>
          <cx:pt idx="80935">929</cx:pt>
          <cx:pt idx="80936">250</cx:pt>
          <cx:pt idx="80937">1000</cx:pt>
          <cx:pt idx="80938">80</cx:pt>
          <cx:pt idx="80939">650</cx:pt>
          <cx:pt idx="80940">650</cx:pt>
          <cx:pt idx="80941">650</cx:pt>
          <cx:pt idx="80942">250</cx:pt>
          <cx:pt idx="80943">650</cx:pt>
          <cx:pt idx="80944">80</cx:pt>
          <cx:pt idx="80945">650</cx:pt>
          <cx:pt idx="80946">850</cx:pt>
          <cx:pt idx="80947">250</cx:pt>
          <cx:pt idx="80948">650</cx:pt>
          <cx:pt idx="80949">80</cx:pt>
          <cx:pt idx="80950">250</cx:pt>
          <cx:pt idx="80951">650</cx:pt>
          <cx:pt idx="80952">650</cx:pt>
          <cx:pt idx="80953">250</cx:pt>
          <cx:pt idx="80954">650</cx:pt>
          <cx:pt idx="80955">650</cx:pt>
          <cx:pt idx="80956">5000</cx:pt>
          <cx:pt idx="80957">650</cx:pt>
          <cx:pt idx="80958">650</cx:pt>
          <cx:pt idx="80959">650</cx:pt>
          <cx:pt idx="80960">250</cx:pt>
          <cx:pt idx="80961">250</cx:pt>
          <cx:pt idx="80962">650</cx:pt>
          <cx:pt idx="80963">929</cx:pt>
          <cx:pt idx="80964">650</cx:pt>
          <cx:pt idx="80965">650</cx:pt>
          <cx:pt idx="80966">250</cx:pt>
          <cx:pt idx="80967">650</cx:pt>
          <cx:pt idx="80968">650</cx:pt>
          <cx:pt idx="80969">250</cx:pt>
          <cx:pt idx="80970">650</cx:pt>
          <cx:pt idx="80971">650</cx:pt>
          <cx:pt idx="80972">650</cx:pt>
          <cx:pt idx="80973">650</cx:pt>
          <cx:pt idx="80974">650</cx:pt>
          <cx:pt idx="80975">250</cx:pt>
          <cx:pt idx="80976">250</cx:pt>
          <cx:pt idx="80977">250</cx:pt>
          <cx:pt idx="80978">650</cx:pt>
          <cx:pt idx="80979">650</cx:pt>
          <cx:pt idx="80980">650</cx:pt>
          <cx:pt idx="80981">650</cx:pt>
          <cx:pt idx="80982">250</cx:pt>
          <cx:pt idx="80983">325</cx:pt>
          <cx:pt idx="80984">650</cx:pt>
          <cx:pt idx="80985">650</cx:pt>
          <cx:pt idx="80986">650</cx:pt>
          <cx:pt idx="80987">650</cx:pt>
          <cx:pt idx="80988">650</cx:pt>
          <cx:pt idx="80989">650</cx:pt>
          <cx:pt idx="80990">650</cx:pt>
          <cx:pt idx="80991">250</cx:pt>
          <cx:pt idx="80992">929</cx:pt>
          <cx:pt idx="80993">250</cx:pt>
          <cx:pt idx="80994">650</cx:pt>
          <cx:pt idx="80995">250</cx:pt>
          <cx:pt idx="80996">650</cx:pt>
          <cx:pt idx="80997">650</cx:pt>
          <cx:pt idx="80998">650</cx:pt>
          <cx:pt idx="80999">650</cx:pt>
          <cx:pt idx="81000">650</cx:pt>
          <cx:pt idx="81001">250</cx:pt>
          <cx:pt idx="81002">650</cx:pt>
          <cx:pt idx="81003">650</cx:pt>
          <cx:pt idx="81004">650</cx:pt>
          <cx:pt idx="81005">650</cx:pt>
          <cx:pt idx="81006">650</cx:pt>
          <cx:pt idx="81007">650</cx:pt>
          <cx:pt idx="81008">650</cx:pt>
          <cx:pt idx="81009">650</cx:pt>
          <cx:pt idx="81010">325</cx:pt>
          <cx:pt idx="81011">250</cx:pt>
          <cx:pt idx="81012">929</cx:pt>
          <cx:pt idx="81013">650</cx:pt>
          <cx:pt idx="81014">250</cx:pt>
          <cx:pt idx="81015">250</cx:pt>
          <cx:pt idx="81016">650</cx:pt>
          <cx:pt idx="81017">650</cx:pt>
          <cx:pt idx="81018">650</cx:pt>
          <cx:pt idx="81019">650</cx:pt>
          <cx:pt idx="81020">650</cx:pt>
          <cx:pt idx="81021">650</cx:pt>
          <cx:pt idx="81022">650</cx:pt>
          <cx:pt idx="81023">250</cx:pt>
          <cx:pt idx="81024">250</cx:pt>
          <cx:pt idx="81025">650</cx:pt>
          <cx:pt idx="81026">650</cx:pt>
          <cx:pt idx="81027">650</cx:pt>
          <cx:pt idx="81028">650</cx:pt>
          <cx:pt idx="81029">1500</cx:pt>
          <cx:pt idx="81030">650</cx:pt>
          <cx:pt idx="81031">650</cx:pt>
          <cx:pt idx="81032">650</cx:pt>
          <cx:pt idx="81033">650</cx:pt>
          <cx:pt idx="81034">1500</cx:pt>
          <cx:pt idx="81035">650</cx:pt>
          <cx:pt idx="81036">650</cx:pt>
          <cx:pt idx="81037">650</cx:pt>
          <cx:pt idx="81038">650</cx:pt>
          <cx:pt idx="81039">650</cx:pt>
          <cx:pt idx="81040">650</cx:pt>
          <cx:pt idx="81041">650</cx:pt>
          <cx:pt idx="81042">250</cx:pt>
          <cx:pt idx="81043">650</cx:pt>
          <cx:pt idx="81044">650</cx:pt>
          <cx:pt idx="81045">650</cx:pt>
          <cx:pt idx="81046">650</cx:pt>
          <cx:pt idx="81047">600</cx:pt>
          <cx:pt idx="81048">650</cx:pt>
          <cx:pt idx="81049">250</cx:pt>
          <cx:pt idx="81050">650</cx:pt>
          <cx:pt idx="81051">650</cx:pt>
          <cx:pt idx="81052">650</cx:pt>
          <cx:pt idx="81053">650</cx:pt>
          <cx:pt idx="81054">250</cx:pt>
          <cx:pt idx="81055">650</cx:pt>
          <cx:pt idx="81056">650</cx:pt>
          <cx:pt idx="81057">650</cx:pt>
          <cx:pt idx="81058">650</cx:pt>
          <cx:pt idx="81059">650</cx:pt>
          <cx:pt idx="81060">650</cx:pt>
          <cx:pt idx="81061">650</cx:pt>
          <cx:pt idx="81062">80</cx:pt>
          <cx:pt idx="81063">650</cx:pt>
          <cx:pt idx="81064">650</cx:pt>
          <cx:pt idx="81065">650</cx:pt>
          <cx:pt idx="81066">650</cx:pt>
          <cx:pt idx="81067">650</cx:pt>
          <cx:pt idx="81068">650</cx:pt>
          <cx:pt idx="81069">650</cx:pt>
          <cx:pt idx="81070">1000</cx:pt>
          <cx:pt idx="81071">650</cx:pt>
          <cx:pt idx="81072">650</cx:pt>
          <cx:pt idx="81073">650</cx:pt>
          <cx:pt idx="81074">325</cx:pt>
          <cx:pt idx="81075">80</cx:pt>
          <cx:pt idx="81076">650</cx:pt>
          <cx:pt idx="81077">650</cx:pt>
          <cx:pt idx="81078">250</cx:pt>
          <cx:pt idx="81079">250</cx:pt>
          <cx:pt idx="81080">650</cx:pt>
          <cx:pt idx="81081">1001</cx:pt>
          <cx:pt idx="81082">250</cx:pt>
          <cx:pt idx="81083">650</cx:pt>
          <cx:pt idx="81084">650</cx:pt>
          <cx:pt idx="81085">325</cx:pt>
          <cx:pt idx="81086">650</cx:pt>
          <cx:pt idx="81087">250</cx:pt>
          <cx:pt idx="81088">650</cx:pt>
          <cx:pt idx="81089">650</cx:pt>
          <cx:pt idx="81090">650</cx:pt>
          <cx:pt idx="81091">650</cx:pt>
          <cx:pt idx="81092">1504</cx:pt>
          <cx:pt idx="81093">650</cx:pt>
          <cx:pt idx="81094">250</cx:pt>
          <cx:pt idx="81095">325</cx:pt>
          <cx:pt idx="81096">650</cx:pt>
          <cx:pt idx="81097">650</cx:pt>
          <cx:pt idx="81098">80</cx:pt>
          <cx:pt idx="81099">650</cx:pt>
          <cx:pt idx="81100">929</cx:pt>
          <cx:pt idx="81101">650</cx:pt>
          <cx:pt idx="81102">650</cx:pt>
          <cx:pt idx="81103">650</cx:pt>
          <cx:pt idx="81104">650</cx:pt>
          <cx:pt idx="81105">250</cx:pt>
          <cx:pt idx="81106">650</cx:pt>
          <cx:pt idx="81107">650</cx:pt>
          <cx:pt idx="81108">650</cx:pt>
          <cx:pt idx="81109">650</cx:pt>
          <cx:pt idx="81110">650</cx:pt>
          <cx:pt idx="81111">650</cx:pt>
          <cx:pt idx="81112">650</cx:pt>
          <cx:pt idx="81113">250</cx:pt>
          <cx:pt idx="81114">650</cx:pt>
          <cx:pt idx="81115">650</cx:pt>
          <cx:pt idx="81116">650</cx:pt>
          <cx:pt idx="81117">78</cx:pt>
          <cx:pt idx="81118">96</cx:pt>
          <cx:pt idx="81119">250</cx:pt>
          <cx:pt idx="81120">430</cx:pt>
          <cx:pt idx="81121">1030</cx:pt>
          <cx:pt idx="81122">0</cx:pt>
          <cx:pt idx="81123">250</cx:pt>
          <cx:pt idx="81124">179</cx:pt>
          <cx:pt idx="81125">321</cx:pt>
          <cx:pt idx="81126">250</cx:pt>
          <cx:pt idx="81127">52</cx:pt>
          <cx:pt idx="81128">100</cx:pt>
          <cx:pt idx="81129">108</cx:pt>
          <cx:pt idx="81130">60</cx:pt>
          <cx:pt idx="81131">162</cx:pt>
          <cx:pt idx="81132">174</cx:pt>
          <cx:pt idx="81133">16</cx:pt>
          <cx:pt idx="81134">46</cx:pt>
          <cx:pt idx="81135">245</cx:pt>
          <cx:pt idx="81136">162</cx:pt>
          <cx:pt idx="81137">28</cx:pt>
          <cx:pt idx="81138">10381</cx:pt>
          <cx:pt idx="81139">261</cx:pt>
          <cx:pt idx="81140">1413</cx:pt>
          <cx:pt idx="81141">94</cx:pt>
          <cx:pt idx="81142">65</cx:pt>
          <cx:pt idx="81143">887</cx:pt>
          <cx:pt idx="81144">303</cx:pt>
          <cx:pt idx="81145">319</cx:pt>
          <cx:pt idx="81146">65</cx:pt>
          <cx:pt idx="81147">726</cx:pt>
          <cx:pt idx="81148">72</cx:pt>
          <cx:pt idx="81149">432</cx:pt>
          <cx:pt idx="81150">710</cx:pt>
          <cx:pt idx="81151">650</cx:pt>
          <cx:pt idx="81152">218</cx:pt>
          <cx:pt idx="81153">96</cx:pt>
          <cx:pt idx="81154">591</cx:pt>
          <cx:pt idx="81155">650</cx:pt>
          <cx:pt idx="81156">1030</cx:pt>
          <cx:pt idx="81157">195</cx:pt>
          <cx:pt idx="81158">339</cx:pt>
          <cx:pt idx="81159">716</cx:pt>
          <cx:pt idx="81160">700</cx:pt>
          <cx:pt idx="81161">38</cx:pt>
          <cx:pt idx="81162">62</cx:pt>
          <cx:pt idx="81163">189</cx:pt>
          <cx:pt idx="81164">135</cx:pt>
          <cx:pt idx="81165">280</cx:pt>
          <cx:pt idx="81166">130</cx:pt>
          <cx:pt idx="81167">393</cx:pt>
          <cx:pt idx="81168">284</cx:pt>
          <cx:pt idx="81169">171</cx:pt>
          <cx:pt idx="81170">174</cx:pt>
          <cx:pt idx="81171">565</cx:pt>
          <cx:pt idx="81172">144</cx:pt>
          <cx:pt idx="81173">220</cx:pt>
          <cx:pt idx="81174">219</cx:pt>
          <cx:pt idx="81175">321</cx:pt>
          <cx:pt idx="81176">46</cx:pt>
          <cx:pt idx="81177">71</cx:pt>
          <cx:pt idx="81178">503</cx:pt>
          <cx:pt idx="81179">55</cx:pt>
          <cx:pt idx="81180">250</cx:pt>
          <cx:pt idx="81181">61</cx:pt>
          <cx:pt idx="81182">148</cx:pt>
          <cx:pt idx="81183">858</cx:pt>
          <cx:pt idx="81184">500</cx:pt>
          <cx:pt idx="81185">650</cx:pt>
          <cx:pt idx="81186">527</cx:pt>
          <cx:pt idx="81187">107</cx:pt>
          <cx:pt idx="81188">153</cx:pt>
          <cx:pt idx="81189">378</cx:pt>
          <cx:pt idx="81190">7</cx:pt>
          <cx:pt idx="81191">399</cx:pt>
          <cx:pt idx="81192">882</cx:pt>
          <cx:pt idx="81193">95</cx:pt>
          <cx:pt idx="81194">270</cx:pt>
          <cx:pt idx="81195">704</cx:pt>
          <cx:pt idx="81196">9</cx:pt>
          <cx:pt idx="81197">529</cx:pt>
          <cx:pt idx="81198">177</cx:pt>
          <cx:pt idx="81199">145</cx:pt>
          <cx:pt idx="81200">88</cx:pt>
          <cx:pt idx="81201">540</cx:pt>
          <cx:pt idx="81202">101</cx:pt>
          <cx:pt idx="81203">55</cx:pt>
          <cx:pt idx="81204">406</cx:pt>
          <cx:pt idx="81205">266</cx:pt>
          <cx:pt idx="81206">290</cx:pt>
          <cx:pt idx="81207">853</cx:pt>
          <cx:pt idx="81208">63</cx:pt>
          <cx:pt idx="81209">509</cx:pt>
          <cx:pt idx="81210">26</cx:pt>
          <cx:pt idx="81211">415</cx:pt>
          <cx:pt idx="81212">145</cx:pt>
          <cx:pt idx="81213">14</cx:pt>
          <cx:pt idx="81214">250</cx:pt>
          <cx:pt idx="81215">65</cx:pt>
          <cx:pt idx="81216">807</cx:pt>
          <cx:pt idx="81217">13</cx:pt>
          <cx:pt idx="81218">238</cx:pt>
          <cx:pt idx="81219">71</cx:pt>
          <cx:pt idx="81220">390</cx:pt>
          <cx:pt idx="81221">116</cx:pt>
          <cx:pt idx="81222">564</cx:pt>
          <cx:pt idx="81223">250</cx:pt>
          <cx:pt idx="81224">47</cx:pt>
          <cx:pt idx="81225">250</cx:pt>
          <cx:pt idx="81226">75</cx:pt>
          <cx:pt idx="81227">122</cx:pt>
          <cx:pt idx="81228">282</cx:pt>
          <cx:pt idx="81229">5</cx:pt>
          <cx:pt idx="81230">650</cx:pt>
          <cx:pt idx="81231">1287</cx:pt>
          <cx:pt idx="81232">617</cx:pt>
          <cx:pt idx="81233">356</cx:pt>
          <cx:pt idx="81234">324</cx:pt>
          <cx:pt idx="81235">462</cx:pt>
          <cx:pt idx="81236">270</cx:pt>
          <cx:pt idx="81237">299</cx:pt>
          <cx:pt idx="81238">221</cx:pt>
          <cx:pt idx="81239">384</cx:pt>
          <cx:pt idx="81240">11436</cx:pt>
          <cx:pt idx="81241">363</cx:pt>
          <cx:pt idx="81242">250</cx:pt>
          <cx:pt idx="81243">584</cx:pt>
          <cx:pt idx="81244">74</cx:pt>
          <cx:pt idx="81245">252</cx:pt>
          <cx:pt idx="81246">113</cx:pt>
          <cx:pt idx="81247">57</cx:pt>
          <cx:pt idx="81248">0</cx:pt>
          <cx:pt idx="81249">72</cx:pt>
          <cx:pt idx="81250">314</cx:pt>
          <cx:pt idx="81251">260</cx:pt>
          <cx:pt idx="81252">1065</cx:pt>
          <cx:pt idx="81253">689</cx:pt>
          <cx:pt idx="81254">41</cx:pt>
          <cx:pt idx="81255">249</cx:pt>
          <cx:pt idx="81256">650</cx:pt>
          <cx:pt idx="81257">0</cx:pt>
          <cx:pt idx="81258">650</cx:pt>
          <cx:pt idx="81259">378</cx:pt>
          <cx:pt idx="81260">92</cx:pt>
          <cx:pt idx="81261">67</cx:pt>
          <cx:pt idx="81262">916</cx:pt>
          <cx:pt idx="81263">137</cx:pt>
          <cx:pt idx="81264">607</cx:pt>
          <cx:pt idx="81265">1001</cx:pt>
          <cx:pt idx="81266">292</cx:pt>
          <cx:pt idx="81267">650</cx:pt>
          <cx:pt idx="81268">338</cx:pt>
          <cx:pt idx="81269">70</cx:pt>
          <cx:pt idx="81270">308</cx:pt>
          <cx:pt idx="81271">324</cx:pt>
          <cx:pt idx="81272">322</cx:pt>
          <cx:pt idx="81273">318</cx:pt>
          <cx:pt idx="81274">530</cx:pt>
          <cx:pt idx="81275">219</cx:pt>
          <cx:pt idx="81276">230</cx:pt>
          <cx:pt idx="81277">716</cx:pt>
          <cx:pt idx="81278">178</cx:pt>
          <cx:pt idx="81279">250</cx:pt>
          <cx:pt idx="81280">151</cx:pt>
          <cx:pt idx="81281">559</cx:pt>
          <cx:pt idx="81282">71</cx:pt>
          <cx:pt idx="81283">385</cx:pt>
          <cx:pt idx="81284">362</cx:pt>
          <cx:pt idx="81285">242</cx:pt>
          <cx:pt idx="81286">860</cx:pt>
          <cx:pt idx="81287">434</cx:pt>
          <cx:pt idx="81288">420</cx:pt>
          <cx:pt idx="81289">347</cx:pt>
          <cx:pt idx="81290">475</cx:pt>
          <cx:pt idx="81291">173</cx:pt>
          <cx:pt idx="81292">430</cx:pt>
          <cx:pt idx="81293">155</cx:pt>
          <cx:pt idx="81294">257</cx:pt>
          <cx:pt idx="81295">10</cx:pt>
          <cx:pt idx="81296">199</cx:pt>
          <cx:pt idx="81297">195</cx:pt>
          <cx:pt idx="81298">650</cx:pt>
          <cx:pt idx="81299">650</cx:pt>
          <cx:pt idx="81300">525</cx:pt>
          <cx:pt idx="81301">444</cx:pt>
          <cx:pt idx="81302">615</cx:pt>
          <cx:pt idx="81303">511</cx:pt>
          <cx:pt idx="81304">132</cx:pt>
          <cx:pt idx="81305">288</cx:pt>
          <cx:pt idx="81306">648</cx:pt>
          <cx:pt idx="81307">32</cx:pt>
          <cx:pt idx="81308">441</cx:pt>
          <cx:pt idx="81309">458</cx:pt>
          <cx:pt idx="81310">210</cx:pt>
          <cx:pt idx="81311">518</cx:pt>
          <cx:pt idx="81312">1269</cx:pt>
          <cx:pt idx="81313">507</cx:pt>
          <cx:pt idx="81314">613</cx:pt>
          <cx:pt idx="81315">352</cx:pt>
          <cx:pt idx="81316">191</cx:pt>
          <cx:pt idx="81317">99</cx:pt>
          <cx:pt idx="81318">85</cx:pt>
          <cx:pt idx="81319">0</cx:pt>
          <cx:pt idx="81320">215</cx:pt>
          <cx:pt idx="81321">50</cx:pt>
          <cx:pt idx="81322">76</cx:pt>
          <cx:pt idx="81323">66</cx:pt>
          <cx:pt idx="81324">84</cx:pt>
          <cx:pt idx="81325">173</cx:pt>
          <cx:pt idx="81326">3</cx:pt>
          <cx:pt idx="81327">157</cx:pt>
          <cx:pt idx="81328">1310</cx:pt>
          <cx:pt idx="81329">244</cx:pt>
          <cx:pt idx="81330">250</cx:pt>
          <cx:pt idx="81331">52</cx:pt>
          <cx:pt idx="81332">236</cx:pt>
          <cx:pt idx="81333">578</cx:pt>
          <cx:pt idx="81334">258</cx:pt>
          <cx:pt idx="81335">102</cx:pt>
          <cx:pt idx="81336">2</cx:pt>
          <cx:pt idx="81337">254</cx:pt>
          <cx:pt idx="81338">425</cx:pt>
          <cx:pt idx="81339">72</cx:pt>
          <cx:pt idx="81340">15</cx:pt>
          <cx:pt idx="81341">95</cx:pt>
          <cx:pt idx="81342">215</cx:pt>
          <cx:pt idx="81343">93</cx:pt>
          <cx:pt idx="81344">14764</cx:pt>
          <cx:pt idx="81345">52</cx:pt>
          <cx:pt idx="81346">243</cx:pt>
          <cx:pt idx="81347">1450</cx:pt>
          <cx:pt idx="81348">423</cx:pt>
          <cx:pt idx="81349">574</cx:pt>
          <cx:pt idx="81350">210</cx:pt>
          <cx:pt idx="81351">0</cx:pt>
          <cx:pt idx="81352">1257</cx:pt>
          <cx:pt idx="81353">549</cx:pt>
          <cx:pt idx="81354">766</cx:pt>
          <cx:pt idx="81355">345</cx:pt>
          <cx:pt idx="81356">548</cx:pt>
          <cx:pt idx="81357">151</cx:pt>
          <cx:pt idx="81358">713</cx:pt>
          <cx:pt idx="81359">3016</cx:pt>
          <cx:pt idx="81360">1450</cx:pt>
          <cx:pt idx="81361">235</cx:pt>
          <cx:pt idx="81362">247</cx:pt>
          <cx:pt idx="81363">60</cx:pt>
          <cx:pt idx="81364">250</cx:pt>
          <cx:pt idx="81365">1000</cx:pt>
          <cx:pt idx="81366">469</cx:pt>
          <cx:pt idx="81367">650</cx:pt>
          <cx:pt idx="81368">650</cx:pt>
          <cx:pt idx="81369">4</cx:pt>
          <cx:pt idx="81370">52</cx:pt>
          <cx:pt idx="81371">185</cx:pt>
          <cx:pt idx="81372">650</cx:pt>
          <cx:pt idx="81373">339</cx:pt>
          <cx:pt idx="81374">558</cx:pt>
          <cx:pt idx="81375">6256</cx:pt>
          <cx:pt idx="81376">650</cx:pt>
          <cx:pt idx="81377">1187</cx:pt>
          <cx:pt idx="81378">650</cx:pt>
          <cx:pt idx="81379">220</cx:pt>
          <cx:pt idx="81380">1052</cx:pt>
          <cx:pt idx="81381">54</cx:pt>
          <cx:pt idx="81382">859</cx:pt>
          <cx:pt idx="81383">371</cx:pt>
          <cx:pt idx="81384">563</cx:pt>
          <cx:pt idx="81385">86</cx:pt>
          <cx:pt idx="81386">115</cx:pt>
          <cx:pt idx="81387">886</cx:pt>
          <cx:pt idx="81388">428</cx:pt>
          <cx:pt idx="81389">250</cx:pt>
          <cx:pt idx="81390">462</cx:pt>
          <cx:pt idx="81391">1092</cx:pt>
          <cx:pt idx="81392">240</cx:pt>
          <cx:pt idx="81393">9</cx:pt>
          <cx:pt idx="81394">1141</cx:pt>
          <cx:pt idx="81395">68</cx:pt>
          <cx:pt idx="81396">1847</cx:pt>
          <cx:pt idx="81397">650</cx:pt>
          <cx:pt idx="81398">50</cx:pt>
          <cx:pt idx="81399">650</cx:pt>
          <cx:pt idx="81400">561</cx:pt>
          <cx:pt idx="81401">250</cx:pt>
          <cx:pt idx="81402">746</cx:pt>
          <cx:pt idx="81403">954</cx:pt>
          <cx:pt idx="81404">943</cx:pt>
          <cx:pt idx="81405">59</cx:pt>
          <cx:pt idx="81406">143</cx:pt>
          <cx:pt idx="81407">220</cx:pt>
          <cx:pt idx="81408">355</cx:pt>
          <cx:pt idx="81409">370</cx:pt>
          <cx:pt idx="81410">553</cx:pt>
          <cx:pt idx="81411">795</cx:pt>
          <cx:pt idx="81412">154</cx:pt>
          <cx:pt idx="81413">174</cx:pt>
          <cx:pt idx="81414">308</cx:pt>
          <cx:pt idx="81415">114</cx:pt>
          <cx:pt idx="81416">64</cx:pt>
          <cx:pt idx="81417">104</cx:pt>
          <cx:pt idx="81418">31</cx:pt>
          <cx:pt idx="81419">167</cx:pt>
          <cx:pt idx="81420">1930</cx:pt>
          <cx:pt idx="81421">174</cx:pt>
          <cx:pt idx="81422">204</cx:pt>
          <cx:pt idx="81423">37</cx:pt>
          <cx:pt idx="81424">1082</cx:pt>
          <cx:pt idx="81425">343</cx:pt>
          <cx:pt idx="81426">29</cx:pt>
          <cx:pt idx="81427">196</cx:pt>
          <cx:pt idx="81428">139</cx:pt>
          <cx:pt idx="81429">843</cx:pt>
          <cx:pt idx="81430">343</cx:pt>
          <cx:pt idx="81431">250</cx:pt>
          <cx:pt idx="81432">650</cx:pt>
          <cx:pt idx="81433">650</cx:pt>
          <cx:pt idx="81434">311</cx:pt>
          <cx:pt idx="81435">250</cx:pt>
          <cx:pt idx="81436">21</cx:pt>
          <cx:pt idx="81437">568</cx:pt>
          <cx:pt idx="81438">650</cx:pt>
          <cx:pt idx="81439">580</cx:pt>
          <cx:pt idx="81440">250</cx:pt>
          <cx:pt idx="81441">27</cx:pt>
          <cx:pt idx="81442">320</cx:pt>
          <cx:pt idx="81443">158</cx:pt>
          <cx:pt idx="81444">178</cx:pt>
          <cx:pt idx="81445">484</cx:pt>
          <cx:pt idx="81446">479</cx:pt>
          <cx:pt idx="81447">226</cx:pt>
          <cx:pt idx="81448">1450</cx:pt>
          <cx:pt idx="81449">715</cx:pt>
          <cx:pt idx="81450">674</cx:pt>
          <cx:pt idx="81451">250</cx:pt>
          <cx:pt idx="81452">181</cx:pt>
          <cx:pt idx="81453">27</cx:pt>
          <cx:pt idx="81454">291</cx:pt>
          <cx:pt idx="81455">80</cx:pt>
          <cx:pt idx="81456">312</cx:pt>
          <cx:pt idx="81457">176</cx:pt>
          <cx:pt idx="81458">250</cx:pt>
          <cx:pt idx="81459">250</cx:pt>
          <cx:pt idx="81460">118</cx:pt>
          <cx:pt idx="81461">112</cx:pt>
          <cx:pt idx="81462">53</cx:pt>
          <cx:pt idx="81463">250</cx:pt>
          <cx:pt idx="81464">318</cx:pt>
          <cx:pt idx="81465">250</cx:pt>
          <cx:pt idx="81466">206</cx:pt>
          <cx:pt idx="81467">247</cx:pt>
          <cx:pt idx="81468">73</cx:pt>
          <cx:pt idx="81469">420</cx:pt>
          <cx:pt idx="81470">551</cx:pt>
          <cx:pt idx="81471">79</cx:pt>
          <cx:pt idx="81472">822</cx:pt>
          <cx:pt idx="81473">153</cx:pt>
          <cx:pt idx="81474">250</cx:pt>
          <cx:pt idx="81475">271</cx:pt>
          <cx:pt idx="81476">333</cx:pt>
          <cx:pt idx="81477">250</cx:pt>
          <cx:pt idx="81478">35</cx:pt>
          <cx:pt idx="81479">0</cx:pt>
          <cx:pt idx="81480">452</cx:pt>
          <cx:pt idx="81481">87</cx:pt>
          <cx:pt idx="81482">295</cx:pt>
          <cx:pt idx="81483">117</cx:pt>
          <cx:pt idx="81484">69</cx:pt>
          <cx:pt idx="81485">650</cx:pt>
          <cx:pt idx="81486">362</cx:pt>
          <cx:pt idx="81487">737</cx:pt>
          <cx:pt idx="81488">60</cx:pt>
          <cx:pt idx="81489">281</cx:pt>
          <cx:pt idx="81490">302</cx:pt>
          <cx:pt idx="81491">156</cx:pt>
          <cx:pt idx="81492">388</cx:pt>
          <cx:pt idx="81493">573</cx:pt>
          <cx:pt idx="81494">650</cx:pt>
          <cx:pt idx="81495">424</cx:pt>
          <cx:pt idx="81496">162</cx:pt>
          <cx:pt idx="81497">715</cx:pt>
          <cx:pt idx="81498">49</cx:pt>
          <cx:pt idx="81499">1546</cx:pt>
          <cx:pt idx="81500">14421</cx:pt>
          <cx:pt idx="81501">20236</cx:pt>
          <cx:pt idx="81502">0</cx:pt>
          <cx:pt idx="81503">650</cx:pt>
          <cx:pt idx="81504">250</cx:pt>
          <cx:pt idx="81505">62</cx:pt>
          <cx:pt idx="81506">95</cx:pt>
          <cx:pt idx="81507">250</cx:pt>
          <cx:pt idx="81508">28</cx:pt>
          <cx:pt idx="81509">6</cx:pt>
          <cx:pt idx="81510">250</cx:pt>
          <cx:pt idx="81511">0</cx:pt>
          <cx:pt idx="81512">250</cx:pt>
          <cx:pt idx="81513">752</cx:pt>
          <cx:pt idx="81514">250</cx:pt>
          <cx:pt idx="81515">748</cx:pt>
          <cx:pt idx="81516">272</cx:pt>
          <cx:pt idx="81517">114</cx:pt>
          <cx:pt idx="81518">596</cx:pt>
          <cx:pt idx="81519">383</cx:pt>
          <cx:pt idx="81520">225</cx:pt>
          <cx:pt idx="81521">325</cx:pt>
          <cx:pt idx="81522">24</cx:pt>
          <cx:pt idx="81523">163</cx:pt>
          <cx:pt idx="81524">250</cx:pt>
          <cx:pt idx="81525">117</cx:pt>
          <cx:pt idx="81526">4265</cx:pt>
          <cx:pt idx="81527">1030</cx:pt>
          <cx:pt idx="81528">289</cx:pt>
          <cx:pt idx="81529">0</cx:pt>
          <cx:pt idx="81530">96</cx:pt>
          <cx:pt idx="81531">516</cx:pt>
          <cx:pt idx="81532">284</cx:pt>
          <cx:pt idx="81533">650</cx:pt>
          <cx:pt idx="81534">650</cx:pt>
          <cx:pt idx="81535">41</cx:pt>
          <cx:pt idx="81536">0</cx:pt>
          <cx:pt idx="81537">970</cx:pt>
          <cx:pt idx="81538">511</cx:pt>
          <cx:pt idx="81539">325</cx:pt>
          <cx:pt idx="81540">129</cx:pt>
          <cx:pt idx="81541">1786</cx:pt>
          <cx:pt idx="81542">1114</cx:pt>
          <cx:pt idx="81543">1106</cx:pt>
          <cx:pt idx="81544">580</cx:pt>
          <cx:pt idx="81545">176</cx:pt>
          <cx:pt idx="81546">176</cx:pt>
          <cx:pt idx="81547">562</cx:pt>
          <cx:pt idx="81548">37</cx:pt>
          <cx:pt idx="81549">1257</cx:pt>
          <cx:pt idx="81550">16</cx:pt>
          <cx:pt idx="81551">102</cx:pt>
          <cx:pt idx="81552">23</cx:pt>
          <cx:pt idx="81553">66</cx:pt>
          <cx:pt idx="81554">1319</cx:pt>
          <cx:pt idx="81555">86</cx:pt>
          <cx:pt idx="81556">1163</cx:pt>
          <cx:pt idx="81557">84</cx:pt>
          <cx:pt idx="81558">663</cx:pt>
          <cx:pt idx="81559">250</cx:pt>
          <cx:pt idx="81560">80</cx:pt>
          <cx:pt idx="81561">114</cx:pt>
          <cx:pt idx="81562">650</cx:pt>
          <cx:pt idx="81563">260</cx:pt>
          <cx:pt idx="81564">759</cx:pt>
          <cx:pt idx="81565">669</cx:pt>
          <cx:pt idx="81566">230</cx:pt>
          <cx:pt idx="81567">533</cx:pt>
          <cx:pt idx="81568">81</cx:pt>
          <cx:pt idx="81569">507</cx:pt>
          <cx:pt idx="81570">250</cx:pt>
          <cx:pt idx="81571">77</cx:pt>
          <cx:pt idx="81572">64</cx:pt>
          <cx:pt idx="81573">651</cx:pt>
          <cx:pt idx="81574">241</cx:pt>
          <cx:pt idx="81575">189</cx:pt>
          <cx:pt idx="81576">68</cx:pt>
          <cx:pt idx="81577">0</cx:pt>
          <cx:pt idx="81578">0</cx:pt>
          <cx:pt idx="81579">246</cx:pt>
          <cx:pt idx="81580">0</cx:pt>
          <cx:pt idx="81581">294</cx:pt>
          <cx:pt idx="81582">475</cx:pt>
          <cx:pt idx="81583">458</cx:pt>
          <cx:pt idx="81584">478</cx:pt>
          <cx:pt idx="81585">298</cx:pt>
          <cx:pt idx="81586">118</cx:pt>
          <cx:pt idx="81587">650</cx:pt>
          <cx:pt idx="81588">135</cx:pt>
          <cx:pt idx="81589">250</cx:pt>
          <cx:pt idx="81590">344</cx:pt>
          <cx:pt idx="81591">74</cx:pt>
          <cx:pt idx="81592">100</cx:pt>
          <cx:pt idx="81593">279</cx:pt>
          <cx:pt idx="81594">450</cx:pt>
          <cx:pt idx="81595">113</cx:pt>
          <cx:pt idx="81596">242</cx:pt>
          <cx:pt idx="81597">34</cx:pt>
          <cx:pt idx="81598">417</cx:pt>
          <cx:pt idx="81599">1001</cx:pt>
          <cx:pt idx="81600">239</cx:pt>
          <cx:pt idx="81601">56</cx:pt>
          <cx:pt idx="81602">245</cx:pt>
          <cx:pt idx="81603">650</cx:pt>
          <cx:pt idx="81604">293</cx:pt>
          <cx:pt idx="81605">169</cx:pt>
          <cx:pt idx="81606">375</cx:pt>
          <cx:pt idx="81607">387</cx:pt>
          <cx:pt idx="81608">650</cx:pt>
          <cx:pt idx="81609">216</cx:pt>
          <cx:pt idx="81610">1008</cx:pt>
          <cx:pt idx="81611">539</cx:pt>
          <cx:pt idx="81612">247</cx:pt>
          <cx:pt idx="81613">421</cx:pt>
          <cx:pt idx="81614">107</cx:pt>
          <cx:pt idx="81615">499</cx:pt>
          <cx:pt idx="81616">42</cx:pt>
          <cx:pt idx="81617">207</cx:pt>
          <cx:pt idx="81618">82</cx:pt>
          <cx:pt idx="81619">261</cx:pt>
          <cx:pt idx="81620">156</cx:pt>
          <cx:pt idx="81621">77</cx:pt>
          <cx:pt idx="81622">343</cx:pt>
          <cx:pt idx="81623">14</cx:pt>
          <cx:pt idx="81624">137</cx:pt>
          <cx:pt idx="81625">663</cx:pt>
          <cx:pt idx="81626">386</cx:pt>
          <cx:pt idx="81627">1683</cx:pt>
          <cx:pt idx="81628">327</cx:pt>
          <cx:pt idx="81629">63</cx:pt>
          <cx:pt idx="81630">80</cx:pt>
          <cx:pt idx="81631">50</cx:pt>
          <cx:pt idx="81632">62</cx:pt>
          <cx:pt idx="81633">66</cx:pt>
          <cx:pt idx="81634">275</cx:pt>
          <cx:pt idx="81635">863</cx:pt>
          <cx:pt idx="81636">116</cx:pt>
          <cx:pt idx="81637">140</cx:pt>
          <cx:pt idx="81638">82</cx:pt>
          <cx:pt idx="81639">305</cx:pt>
          <cx:pt idx="81640">419</cx:pt>
          <cx:pt idx="81641">8</cx:pt>
          <cx:pt idx="81642">250</cx:pt>
          <cx:pt idx="81643">68</cx:pt>
          <cx:pt idx="81644">250</cx:pt>
          <cx:pt idx="81645">568</cx:pt>
          <cx:pt idx="81646">15</cx:pt>
          <cx:pt idx="81647">0</cx:pt>
          <cx:pt idx="81648">24</cx:pt>
          <cx:pt idx="81649">60</cx:pt>
          <cx:pt idx="81650">47</cx:pt>
          <cx:pt idx="81651">687</cx:pt>
          <cx:pt idx="81652">8</cx:pt>
          <cx:pt idx="81653">2</cx:pt>
          <cx:pt idx="81654">376</cx:pt>
          <cx:pt idx="81655">52</cx:pt>
          <cx:pt idx="81656">185</cx:pt>
          <cx:pt idx="81657">78</cx:pt>
          <cx:pt idx="81658">66</cx:pt>
          <cx:pt idx="81659">168</cx:pt>
          <cx:pt idx="81660">88</cx:pt>
          <cx:pt idx="81661">242</cx:pt>
          <cx:pt idx="81662">650</cx:pt>
          <cx:pt idx="81663">554</cx:pt>
          <cx:pt idx="81664">127</cx:pt>
          <cx:pt idx="81665">1190</cx:pt>
          <cx:pt idx="81666">316</cx:pt>
          <cx:pt idx="81667">128</cx:pt>
          <cx:pt idx="81668">86</cx:pt>
          <cx:pt idx="81669">140</cx:pt>
          <cx:pt idx="81670">383</cx:pt>
          <cx:pt idx="81671">232</cx:pt>
          <cx:pt idx="81672">5476</cx:pt>
          <cx:pt idx="81673">325</cx:pt>
          <cx:pt idx="81674">55</cx:pt>
          <cx:pt idx="81675">11</cx:pt>
          <cx:pt idx="81676">533</cx:pt>
          <cx:pt idx="81677">670</cx:pt>
          <cx:pt idx="81678">645</cx:pt>
          <cx:pt idx="81679">70</cx:pt>
          <cx:pt idx="81680">406</cx:pt>
          <cx:pt idx="81681">504</cx:pt>
          <cx:pt idx="81682">398</cx:pt>
          <cx:pt idx="81683">650</cx:pt>
          <cx:pt idx="81684">61</cx:pt>
          <cx:pt idx="81685">250</cx:pt>
          <cx:pt idx="81686">123</cx:pt>
          <cx:pt idx="81687">9693</cx:pt>
          <cx:pt idx="81688">1178</cx:pt>
          <cx:pt idx="81689">500</cx:pt>
          <cx:pt idx="81690">80</cx:pt>
          <cx:pt idx="81691">436</cx:pt>
          <cx:pt idx="81692">250</cx:pt>
          <cx:pt idx="81693">114</cx:pt>
          <cx:pt idx="81694">355</cx:pt>
          <cx:pt idx="81695">107</cx:pt>
          <cx:pt idx="81696">63</cx:pt>
          <cx:pt idx="81697">1405</cx:pt>
          <cx:pt idx="81698">460</cx:pt>
          <cx:pt idx="81699">244</cx:pt>
          <cx:pt idx="81700">161</cx:pt>
          <cx:pt idx="81701">61</cx:pt>
          <cx:pt idx="81702">138</cx:pt>
          <cx:pt idx="81703">250</cx:pt>
          <cx:pt idx="81704">425</cx:pt>
          <cx:pt idx="81705">2</cx:pt>
          <cx:pt idx="81706">329</cx:pt>
          <cx:pt idx="81707">21</cx:pt>
          <cx:pt idx="81708">28406</cx:pt>
          <cx:pt idx="81709">535</cx:pt>
          <cx:pt idx="81710">638</cx:pt>
          <cx:pt idx="81711">125</cx:pt>
          <cx:pt idx="81712">101</cx:pt>
          <cx:pt idx="81713">450</cx:pt>
          <cx:pt idx="81714">254</cx:pt>
          <cx:pt idx="81715">353</cx:pt>
          <cx:pt idx="81716">80</cx:pt>
          <cx:pt idx="81717">250</cx:pt>
          <cx:pt idx="81718">835</cx:pt>
          <cx:pt idx="81719">390</cx:pt>
          <cx:pt idx="81720">250</cx:pt>
          <cx:pt idx="81721">67</cx:pt>
          <cx:pt idx="81722">205</cx:pt>
          <cx:pt idx="81723">371</cx:pt>
          <cx:pt idx="81724">250</cx:pt>
          <cx:pt idx="81725">488</cx:pt>
          <cx:pt idx="81726">225</cx:pt>
          <cx:pt idx="81727">194</cx:pt>
          <cx:pt idx="81728">586</cx:pt>
          <cx:pt idx="81729">171</cx:pt>
          <cx:pt idx="81730">90</cx:pt>
          <cx:pt idx="81731">235</cx:pt>
          <cx:pt idx="81732">471</cx:pt>
          <cx:pt idx="81733">166</cx:pt>
          <cx:pt idx="81734">43</cx:pt>
          <cx:pt idx="81735">19</cx:pt>
          <cx:pt idx="81736">342</cx:pt>
          <cx:pt idx="81737">35</cx:pt>
          <cx:pt idx="81738">1532</cx:pt>
          <cx:pt idx="81739">180</cx:pt>
          <cx:pt idx="81740">328</cx:pt>
          <cx:pt idx="81741">656</cx:pt>
          <cx:pt idx="81742">124</cx:pt>
          <cx:pt idx="81743">0</cx:pt>
          <cx:pt idx="81744">0</cx:pt>
          <cx:pt idx="81745">826</cx:pt>
          <cx:pt idx="81746">139</cx:pt>
          <cx:pt idx="81747">229</cx:pt>
          <cx:pt idx="81748">347</cx:pt>
          <cx:pt idx="81749">650</cx:pt>
          <cx:pt idx="81750">186</cx:pt>
          <cx:pt idx="81751">152</cx:pt>
          <cx:pt idx="81752">468</cx:pt>
          <cx:pt idx="81753">347</cx:pt>
          <cx:pt idx="81754">119</cx:pt>
          <cx:pt idx="81755">806</cx:pt>
          <cx:pt idx="81756">147</cx:pt>
          <cx:pt idx="81757">297</cx:pt>
          <cx:pt idx="81758">250</cx:pt>
          <cx:pt idx="81759">381</cx:pt>
          <cx:pt idx="81760">134</cx:pt>
          <cx:pt idx="81761">650</cx:pt>
          <cx:pt idx="81762">529</cx:pt>
          <cx:pt idx="81763">55</cx:pt>
          <cx:pt idx="81764">94</cx:pt>
          <cx:pt idx="81765">297</cx:pt>
          <cx:pt idx="81766">325</cx:pt>
          <cx:pt idx="81767">430</cx:pt>
          <cx:pt idx="81768">55</cx:pt>
          <cx:pt idx="81769">86</cx:pt>
          <cx:pt idx="81770">228</cx:pt>
          <cx:pt idx="81771">264</cx:pt>
          <cx:pt idx="81772">148</cx:pt>
          <cx:pt idx="81773">1650</cx:pt>
          <cx:pt idx="81774">1136</cx:pt>
          <cx:pt idx="81775">60</cx:pt>
          <cx:pt idx="81776">967</cx:pt>
          <cx:pt idx="81777">570</cx:pt>
          <cx:pt idx="81778">913</cx:pt>
          <cx:pt idx="81779">335</cx:pt>
          <cx:pt idx="81780">407</cx:pt>
          <cx:pt idx="81781">131</cx:pt>
          <cx:pt idx="81782">650</cx:pt>
          <cx:pt idx="81783">1000</cx:pt>
          <cx:pt idx="81784">293</cx:pt>
          <cx:pt idx="81785">650</cx:pt>
          <cx:pt idx="81786">272</cx:pt>
          <cx:pt idx="81787">362</cx:pt>
          <cx:pt idx="81788">161</cx:pt>
          <cx:pt idx="81789">105</cx:pt>
          <cx:pt idx="81790">0</cx:pt>
          <cx:pt idx="81791">330</cx:pt>
          <cx:pt idx="81792">558</cx:pt>
          <cx:pt idx="81793">404</cx:pt>
          <cx:pt idx="81794">131</cx:pt>
          <cx:pt idx="81795">4977</cx:pt>
          <cx:pt idx="81796">161</cx:pt>
          <cx:pt idx="81797">1106</cx:pt>
          <cx:pt idx="81798">191</cx:pt>
          <cx:pt idx="81799">257</cx:pt>
          <cx:pt idx="81800">91</cx:pt>
          <cx:pt idx="81801">137</cx:pt>
          <cx:pt idx="81802">250</cx:pt>
          <cx:pt idx="81803">113</cx:pt>
          <cx:pt idx="81804">373</cx:pt>
          <cx:pt idx="81805">449</cx:pt>
          <cx:pt idx="81806">170</cx:pt>
          <cx:pt idx="81807">259</cx:pt>
          <cx:pt idx="81808">219</cx:pt>
          <cx:pt idx="81809">16</cx:pt>
          <cx:pt idx="81810">651</cx:pt>
          <cx:pt idx="81811">2</cx:pt>
          <cx:pt idx="81812">359</cx:pt>
          <cx:pt idx="81813">250</cx:pt>
          <cx:pt idx="81814">250</cx:pt>
          <cx:pt idx="81815">118</cx:pt>
          <cx:pt idx="81816">250</cx:pt>
          <cx:pt idx="81817">250</cx:pt>
          <cx:pt idx="81818">166</cx:pt>
          <cx:pt idx="81819">93</cx:pt>
          <cx:pt idx="81820">156</cx:pt>
          <cx:pt idx="81821">136</cx:pt>
          <cx:pt idx="81822">14</cx:pt>
          <cx:pt idx="81823">6</cx:pt>
          <cx:pt idx="81824">58</cx:pt>
          <cx:pt idx="81825">250</cx:pt>
          <cx:pt idx="81826">42</cx:pt>
          <cx:pt idx="81827">250</cx:pt>
          <cx:pt idx="81828">478</cx:pt>
          <cx:pt idx="81829">35</cx:pt>
          <cx:pt idx="81830">325</cx:pt>
          <cx:pt idx="81831">1</cx:pt>
          <cx:pt idx="81832">929</cx:pt>
          <cx:pt idx="81833">70</cx:pt>
          <cx:pt idx="81834">91</cx:pt>
          <cx:pt idx="81835">250</cx:pt>
          <cx:pt idx="81836">425</cx:pt>
          <cx:pt idx="81837">650</cx:pt>
          <cx:pt idx="81838">37</cx:pt>
          <cx:pt idx="81839">97</cx:pt>
          <cx:pt idx="81840">530</cx:pt>
          <cx:pt idx="81841">80</cx:pt>
          <cx:pt idx="81842">97</cx:pt>
          <cx:pt idx="81843">75</cx:pt>
          <cx:pt idx="81844">394</cx:pt>
          <cx:pt idx="81845">650</cx:pt>
          <cx:pt idx="81846">549</cx:pt>
          <cx:pt idx="81847">210</cx:pt>
          <cx:pt idx="81848">50</cx:pt>
          <cx:pt idx="81849">0</cx:pt>
          <cx:pt idx="81850">476</cx:pt>
          <cx:pt idx="81851">367</cx:pt>
          <cx:pt idx="81852">221</cx:pt>
          <cx:pt idx="81853">355</cx:pt>
          <cx:pt idx="81854">0</cx:pt>
          <cx:pt idx="81855">17</cx:pt>
          <cx:pt idx="81856">650</cx:pt>
          <cx:pt idx="81857">650</cx:pt>
          <cx:pt idx="81858">83</cx:pt>
          <cx:pt idx="81859">173</cx:pt>
          <cx:pt idx="81860">650</cx:pt>
          <cx:pt idx="81861">250</cx:pt>
          <cx:pt idx="81862">1030</cx:pt>
          <cx:pt idx="81863">42</cx:pt>
          <cx:pt idx="81864">373</cx:pt>
          <cx:pt idx="81865">145</cx:pt>
          <cx:pt idx="81866">616</cx:pt>
          <cx:pt idx="81867">91</cx:pt>
          <cx:pt idx="81868">650</cx:pt>
          <cx:pt idx="81869">101</cx:pt>
          <cx:pt idx="81870">215</cx:pt>
          <cx:pt idx="81871">457</cx:pt>
          <cx:pt idx="81872">244</cx:pt>
          <cx:pt idx="81873">170</cx:pt>
          <cx:pt idx="81874">1659</cx:pt>
          <cx:pt idx="81875">339</cx:pt>
          <cx:pt idx="81876">1438</cx:pt>
          <cx:pt idx="81877">63</cx:pt>
          <cx:pt idx="81878">1030</cx:pt>
          <cx:pt idx="81879">442</cx:pt>
          <cx:pt idx="81880">256</cx:pt>
          <cx:pt idx="81881">427</cx:pt>
          <cx:pt idx="81882">458</cx:pt>
          <cx:pt idx="81883">325</cx:pt>
          <cx:pt idx="81884">51</cx:pt>
          <cx:pt idx="81885">250</cx:pt>
          <cx:pt idx="81886">158</cx:pt>
          <cx:pt idx="81887">3</cx:pt>
          <cx:pt idx="81888">0</cx:pt>
          <cx:pt idx="81889">400</cx:pt>
          <cx:pt idx="81890">800</cx:pt>
          <cx:pt idx="81891">42</cx:pt>
          <cx:pt idx="81892">1391</cx:pt>
          <cx:pt idx="81893">188</cx:pt>
          <cx:pt idx="81894">221</cx:pt>
          <cx:pt idx="81895">250</cx:pt>
          <cx:pt idx="81896">500</cx:pt>
          <cx:pt idx="81897">650</cx:pt>
          <cx:pt idx="81898">650</cx:pt>
          <cx:pt idx="81899">26202</cx:pt>
          <cx:pt idx="81900">116</cx:pt>
          <cx:pt idx="81901">2</cx:pt>
          <cx:pt idx="81902">260</cx:pt>
          <cx:pt idx="81903">314</cx:pt>
          <cx:pt idx="81904">64</cx:pt>
          <cx:pt idx="81905">197</cx:pt>
          <cx:pt idx="81906">250</cx:pt>
          <cx:pt idx="81907">20</cx:pt>
          <cx:pt idx="81908">250</cx:pt>
          <cx:pt idx="81909">96</cx:pt>
          <cx:pt idx="81910">63</cx:pt>
          <cx:pt idx="81911">172</cx:pt>
          <cx:pt idx="81912">597</cx:pt>
          <cx:pt idx="81913">107</cx:pt>
          <cx:pt idx="81914">177</cx:pt>
          <cx:pt idx="81915">258</cx:pt>
          <cx:pt idx="81916">498</cx:pt>
          <cx:pt idx="81917">367</cx:pt>
          <cx:pt idx="81918">676</cx:pt>
          <cx:pt idx="81919">471</cx:pt>
          <cx:pt idx="81920">636</cx:pt>
          <cx:pt idx="81921">308</cx:pt>
          <cx:pt idx="81922">238</cx:pt>
          <cx:pt idx="81923">581</cx:pt>
          <cx:pt idx="81924">258</cx:pt>
          <cx:pt idx="81925">584</cx:pt>
          <cx:pt idx="81926">471</cx:pt>
          <cx:pt idx="81927">440</cx:pt>
          <cx:pt idx="81928">376</cx:pt>
          <cx:pt idx="81929">379</cx:pt>
          <cx:pt idx="81930">148</cx:pt>
          <cx:pt idx="81931">650</cx:pt>
          <cx:pt idx="81932">497</cx:pt>
          <cx:pt idx="81933">1077</cx:pt>
          <cx:pt idx="81934">258</cx:pt>
          <cx:pt idx="81935">390</cx:pt>
          <cx:pt idx="81936">533</cx:pt>
          <cx:pt idx="81937">312</cx:pt>
          <cx:pt idx="81938">542</cx:pt>
          <cx:pt idx="81939">584</cx:pt>
          <cx:pt idx="81940">0</cx:pt>
          <cx:pt idx="81941">70</cx:pt>
          <cx:pt idx="81942">112</cx:pt>
          <cx:pt idx="81943">616</cx:pt>
          <cx:pt idx="81944">198</cx:pt>
          <cx:pt idx="81945">72</cx:pt>
          <cx:pt idx="81946">176</cx:pt>
          <cx:pt idx="81947">263</cx:pt>
          <cx:pt idx="81948">368</cx:pt>
          <cx:pt idx="81949">103</cx:pt>
          <cx:pt idx="81950">48</cx:pt>
          <cx:pt idx="81951">145</cx:pt>
          <cx:pt idx="81952">83</cx:pt>
          <cx:pt idx="81953">77</cx:pt>
          <cx:pt idx="81954">156</cx:pt>
          <cx:pt idx="81955">239</cx:pt>
          <cx:pt idx="81956">250</cx:pt>
          <cx:pt idx="81957">650</cx:pt>
          <cx:pt idx="81958">199</cx:pt>
          <cx:pt idx="81959">685</cx:pt>
          <cx:pt idx="81960">38</cx:pt>
          <cx:pt idx="81961">252</cx:pt>
          <cx:pt idx="81962">657</cx:pt>
          <cx:pt idx="81963">228</cx:pt>
          <cx:pt idx="81964">509</cx:pt>
          <cx:pt idx="81965">650</cx:pt>
          <cx:pt idx="81966">183</cx:pt>
          <cx:pt idx="81967">171</cx:pt>
          <cx:pt idx="81968">125</cx:pt>
          <cx:pt idx="81969">194</cx:pt>
          <cx:pt idx="81970">119</cx:pt>
          <cx:pt idx="81971">257</cx:pt>
          <cx:pt idx="81972">450</cx:pt>
          <cx:pt idx="81973">929</cx:pt>
          <cx:pt idx="81974">650</cx:pt>
          <cx:pt idx="81975">93</cx:pt>
          <cx:pt idx="81976">677</cx:pt>
          <cx:pt idx="81977">308</cx:pt>
          <cx:pt idx="81978">587</cx:pt>
          <cx:pt idx="81979">397</cx:pt>
          <cx:pt idx="81980">41</cx:pt>
          <cx:pt idx="81981">30</cx:pt>
          <cx:pt idx="81982">62</cx:pt>
          <cx:pt idx="81983">336</cx:pt>
          <cx:pt idx="81984">885</cx:pt>
          <cx:pt idx="81985">491</cx:pt>
          <cx:pt idx="81986">0</cx:pt>
          <cx:pt idx="81987">202</cx:pt>
          <cx:pt idx="81988">131</cx:pt>
          <cx:pt idx="81989">206</cx:pt>
          <cx:pt idx="81990">813</cx:pt>
          <cx:pt idx="81991">321</cx:pt>
          <cx:pt idx="81992">582</cx:pt>
          <cx:pt idx="81993">36</cx:pt>
          <cx:pt idx="81994">575</cx:pt>
          <cx:pt idx="81995">650</cx:pt>
          <cx:pt idx="81996">249</cx:pt>
          <cx:pt idx="81997">194</cx:pt>
          <cx:pt idx="81998">115</cx:pt>
          <cx:pt idx="81999">276</cx:pt>
          <cx:pt idx="82000">199</cx:pt>
          <cx:pt idx="82001">987</cx:pt>
          <cx:pt idx="82002">164</cx:pt>
          <cx:pt idx="82003">5</cx:pt>
          <cx:pt idx="82004">650</cx:pt>
          <cx:pt idx="82005">188</cx:pt>
          <cx:pt idx="82006">650</cx:pt>
          <cx:pt idx="82007">246</cx:pt>
          <cx:pt idx="82008">179</cx:pt>
          <cx:pt idx="82009">151</cx:pt>
          <cx:pt idx="82010">278</cx:pt>
          <cx:pt idx="82011">113</cx:pt>
          <cx:pt idx="82012">293</cx:pt>
          <cx:pt idx="82013">294</cx:pt>
          <cx:pt idx="82014">96</cx:pt>
          <cx:pt idx="82015">262</cx:pt>
          <cx:pt idx="82016">207</cx:pt>
          <cx:pt idx="82017">111</cx:pt>
          <cx:pt idx="82018">254</cx:pt>
          <cx:pt idx="82019">497</cx:pt>
          <cx:pt idx="82020">209</cx:pt>
          <cx:pt idx="82021">87</cx:pt>
          <cx:pt idx="82022">585</cx:pt>
          <cx:pt idx="82023">913</cx:pt>
          <cx:pt idx="82024">118</cx:pt>
          <cx:pt idx="82025">55</cx:pt>
          <cx:pt idx="82026">0</cx:pt>
          <cx:pt idx="82027">63</cx:pt>
          <cx:pt idx="82028">583</cx:pt>
          <cx:pt idx="82029">125</cx:pt>
          <cx:pt idx="82030">12</cx:pt>
          <cx:pt idx="82031">2129</cx:pt>
          <cx:pt idx="82032">250</cx:pt>
          <cx:pt idx="82033">229</cx:pt>
          <cx:pt idx="82034">201</cx:pt>
          <cx:pt idx="82035">468</cx:pt>
          <cx:pt idx="82036">650</cx:pt>
          <cx:pt idx="82037">300</cx:pt>
          <cx:pt idx="82038">1030</cx:pt>
          <cx:pt idx="82039">1193</cx:pt>
          <cx:pt idx="82040">456</cx:pt>
          <cx:pt idx="82041">130</cx:pt>
          <cx:pt idx="82042">1074</cx:pt>
          <cx:pt idx="82043">355</cx:pt>
          <cx:pt idx="82044">894</cx:pt>
          <cx:pt idx="82045">650</cx:pt>
          <cx:pt idx="82046">121</cx:pt>
          <cx:pt idx="82047">600</cx:pt>
          <cx:pt idx="82048">114</cx:pt>
          <cx:pt idx="82049">360</cx:pt>
          <cx:pt idx="82050">20</cx:pt>
          <cx:pt idx="82051">250</cx:pt>
          <cx:pt idx="82052">250</cx:pt>
          <cx:pt idx="82053">380</cx:pt>
          <cx:pt idx="82054">424</cx:pt>
          <cx:pt idx="82055">305</cx:pt>
          <cx:pt idx="82056">164</cx:pt>
          <cx:pt idx="82057">862</cx:pt>
          <cx:pt idx="82058">255</cx:pt>
          <cx:pt idx="82059">500</cx:pt>
          <cx:pt idx="82060">54</cx:pt>
          <cx:pt idx="82061">650</cx:pt>
          <cx:pt idx="82062">199</cx:pt>
          <cx:pt idx="82063">283</cx:pt>
          <cx:pt idx="82064">85</cx:pt>
          <cx:pt idx="82065">290</cx:pt>
          <cx:pt idx="82066">250</cx:pt>
          <cx:pt idx="82067">430</cx:pt>
          <cx:pt idx="82068">340</cx:pt>
          <cx:pt idx="82069">95</cx:pt>
          <cx:pt idx="82070">250</cx:pt>
          <cx:pt idx="82071">296</cx:pt>
          <cx:pt idx="82072">65</cx:pt>
          <cx:pt idx="82073">38</cx:pt>
          <cx:pt idx="82074">225</cx:pt>
          <cx:pt idx="82075">151</cx:pt>
          <cx:pt idx="82076">283</cx:pt>
          <cx:pt idx="82077">44</cx:pt>
          <cx:pt idx="82078">148</cx:pt>
          <cx:pt idx="82079">650</cx:pt>
          <cx:pt idx="82080">650</cx:pt>
          <cx:pt idx="82081">149</cx:pt>
          <cx:pt idx="82082">67</cx:pt>
          <cx:pt idx="82083">250</cx:pt>
          <cx:pt idx="82084">39</cx:pt>
          <cx:pt idx="82085">6</cx:pt>
          <cx:pt idx="82086">337</cx:pt>
          <cx:pt idx="82087">284</cx:pt>
          <cx:pt idx="82088">104</cx:pt>
          <cx:pt idx="82089">3</cx:pt>
          <cx:pt idx="82090">21</cx:pt>
          <cx:pt idx="82091">250</cx:pt>
          <cx:pt idx="82092">650</cx:pt>
          <cx:pt idx="82093">194</cx:pt>
          <cx:pt idx="82094">65</cx:pt>
          <cx:pt idx="82095">201</cx:pt>
          <cx:pt idx="82096">650</cx:pt>
          <cx:pt idx="82097">650</cx:pt>
          <cx:pt idx="82098">326</cx:pt>
          <cx:pt idx="82099">619</cx:pt>
          <cx:pt idx="82100">484</cx:pt>
          <cx:pt idx="82101">7639</cx:pt>
          <cx:pt idx="82102">151</cx:pt>
          <cx:pt idx="82103">428</cx:pt>
          <cx:pt idx="82104">650</cx:pt>
          <cx:pt idx="82105">325</cx:pt>
          <cx:pt idx="82106">119</cx:pt>
          <cx:pt idx="82107">273</cx:pt>
          <cx:pt idx="82108">650</cx:pt>
          <cx:pt idx="82109">94</cx:pt>
          <cx:pt idx="82110">277</cx:pt>
          <cx:pt idx="82111">16</cx:pt>
          <cx:pt idx="82112">250</cx:pt>
          <cx:pt idx="82113">517</cx:pt>
          <cx:pt idx="82114">1159</cx:pt>
          <cx:pt idx="82115">0</cx:pt>
          <cx:pt idx="82116">10000</cx:pt>
          <cx:pt idx="82117">650</cx:pt>
          <cx:pt idx="82118">376</cx:pt>
          <cx:pt idx="82119">6</cx:pt>
          <cx:pt idx="82120">27</cx:pt>
          <cx:pt idx="82121">650</cx:pt>
          <cx:pt idx="82122">1030</cx:pt>
          <cx:pt idx="82123">26</cx:pt>
          <cx:pt idx="82124">22</cx:pt>
          <cx:pt idx="82125">304</cx:pt>
          <cx:pt idx="82126">1450</cx:pt>
          <cx:pt idx="82127">187</cx:pt>
          <cx:pt idx="82128">250</cx:pt>
          <cx:pt idx="82129">1030</cx:pt>
          <cx:pt idx="82130">736</cx:pt>
          <cx:pt idx="82131">14</cx:pt>
          <cx:pt idx="82132">168</cx:pt>
          <cx:pt idx="82133">81</cx:pt>
          <cx:pt idx="82134">650</cx:pt>
          <cx:pt idx="82135">8</cx:pt>
          <cx:pt idx="82136">93</cx:pt>
          <cx:pt idx="82137">71</cx:pt>
          <cx:pt idx="82138">232</cx:pt>
          <cx:pt idx="82139">1691</cx:pt>
          <cx:pt idx="82140">325</cx:pt>
          <cx:pt idx="82141">186</cx:pt>
          <cx:pt idx="82142">0</cx:pt>
          <cx:pt idx="82143">257</cx:pt>
          <cx:pt idx="82144">17</cx:pt>
          <cx:pt idx="82145">198</cx:pt>
          <cx:pt idx="82146">399</cx:pt>
          <cx:pt idx="82147">650</cx:pt>
          <cx:pt idx="82148">2675</cx:pt>
          <cx:pt idx="82149">1118</cx:pt>
          <cx:pt idx="82150">14503</cx:pt>
          <cx:pt idx="82151">361</cx:pt>
          <cx:pt idx="82152">687</cx:pt>
          <cx:pt idx="82153">140</cx:pt>
          <cx:pt idx="82154">177</cx:pt>
          <cx:pt idx="82155">253</cx:pt>
          <cx:pt idx="82156">23</cx:pt>
          <cx:pt idx="82157">134</cx:pt>
          <cx:pt idx="82158">194</cx:pt>
          <cx:pt idx="82159">650</cx:pt>
          <cx:pt idx="82160">325</cx:pt>
          <cx:pt idx="82161">189</cx:pt>
          <cx:pt idx="82162">728</cx:pt>
          <cx:pt idx="82163">650</cx:pt>
          <cx:pt idx="82164">78</cx:pt>
          <cx:pt idx="82165">650</cx:pt>
          <cx:pt idx="82166">1646</cx:pt>
          <cx:pt idx="82167">599</cx:pt>
          <cx:pt idx="82168">223</cx:pt>
          <cx:pt idx="82169">460</cx:pt>
          <cx:pt idx="82170">250</cx:pt>
          <cx:pt idx="82171">505</cx:pt>
          <cx:pt idx="82172">270</cx:pt>
          <cx:pt idx="82173">515</cx:pt>
          <cx:pt idx="82174">67</cx:pt>
          <cx:pt idx="82175">250</cx:pt>
          <cx:pt idx="82176">650</cx:pt>
          <cx:pt idx="82177">300</cx:pt>
          <cx:pt idx="82178">255</cx:pt>
          <cx:pt idx="82179">272</cx:pt>
          <cx:pt idx="82180">188</cx:pt>
          <cx:pt idx="82181">104</cx:pt>
          <cx:pt idx="82182">39</cx:pt>
          <cx:pt idx="82183">104</cx:pt>
          <cx:pt idx="82184">600</cx:pt>
          <cx:pt idx="82185">237</cx:pt>
          <cx:pt idx="82186">174</cx:pt>
          <cx:pt idx="82187">195</cx:pt>
          <cx:pt idx="82188">17</cx:pt>
          <cx:pt idx="82189">107</cx:pt>
          <cx:pt idx="82190">321</cx:pt>
          <cx:pt idx="82191">132</cx:pt>
          <cx:pt idx="82192">49</cx:pt>
          <cx:pt idx="82193">27</cx:pt>
          <cx:pt idx="82194">111</cx:pt>
          <cx:pt idx="82195">619</cx:pt>
          <cx:pt idx="82196">389</cx:pt>
          <cx:pt idx="82197">133</cx:pt>
          <cx:pt idx="82198">265</cx:pt>
          <cx:pt idx="82199">18</cx:pt>
          <cx:pt idx="82200">1374</cx:pt>
          <cx:pt idx="82201">315</cx:pt>
          <cx:pt idx="82202">172</cx:pt>
          <cx:pt idx="82203">95</cx:pt>
          <cx:pt idx="82204">451</cx:pt>
          <cx:pt idx="82205">31</cx:pt>
          <cx:pt idx="82206">385</cx:pt>
          <cx:pt idx="82207">58</cx:pt>
          <cx:pt idx="82208">795</cx:pt>
          <cx:pt idx="82209">112</cx:pt>
          <cx:pt idx="82210">266</cx:pt>
          <cx:pt idx="82211">250</cx:pt>
          <cx:pt idx="82212">302</cx:pt>
          <cx:pt idx="82213">49</cx:pt>
          <cx:pt idx="82214">154</cx:pt>
          <cx:pt idx="82215">368</cx:pt>
          <cx:pt idx="82216">140</cx:pt>
          <cx:pt idx="82217">80</cx:pt>
          <cx:pt idx="82218">250</cx:pt>
          <cx:pt idx="82219">146</cx:pt>
          <cx:pt idx="82220">211</cx:pt>
          <cx:pt idx="82221">213</cx:pt>
          <cx:pt idx="82222">495</cx:pt>
          <cx:pt idx="82223">799</cx:pt>
          <cx:pt idx="82224">349</cx:pt>
          <cx:pt idx="82225">17</cx:pt>
          <cx:pt idx="82226">174</cx:pt>
          <cx:pt idx="82227">273</cx:pt>
          <cx:pt idx="82228">325</cx:pt>
          <cx:pt idx="82229">420</cx:pt>
          <cx:pt idx="82230">760</cx:pt>
          <cx:pt idx="82231">245</cx:pt>
          <cx:pt idx="82232">74685</cx:pt>
          <cx:pt idx="82233">438</cx:pt>
          <cx:pt idx="82234">368</cx:pt>
          <cx:pt idx="82235">139</cx:pt>
          <cx:pt idx="82236">377</cx:pt>
          <cx:pt idx="82237">238</cx:pt>
          <cx:pt idx="82238">1030</cx:pt>
          <cx:pt idx="82239">460</cx:pt>
          <cx:pt idx="82240">650</cx:pt>
          <cx:pt idx="82241">416</cx:pt>
          <cx:pt idx="82242">397</cx:pt>
          <cx:pt idx="82243">394</cx:pt>
          <cx:pt idx="82244">307</cx:pt>
          <cx:pt idx="82245">250</cx:pt>
          <cx:pt idx="82246">105</cx:pt>
          <cx:pt idx="82247">250</cx:pt>
          <cx:pt idx="82248">910</cx:pt>
          <cx:pt idx="82249">147</cx:pt>
          <cx:pt idx="82250">80</cx:pt>
          <cx:pt idx="82251">234</cx:pt>
          <cx:pt idx="82252">250</cx:pt>
          <cx:pt idx="82253">79</cx:pt>
          <cx:pt idx="82254">145</cx:pt>
          <cx:pt idx="82255">510</cx:pt>
          <cx:pt idx="82256">163</cx:pt>
          <cx:pt idx="82257">273</cx:pt>
          <cx:pt idx="82258">250</cx:pt>
          <cx:pt idx="82259">583</cx:pt>
          <cx:pt idx="82260">224</cx:pt>
          <cx:pt idx="82261">121</cx:pt>
          <cx:pt idx="82262">226</cx:pt>
          <cx:pt idx="82263">436</cx:pt>
          <cx:pt idx="82264">443</cx:pt>
          <cx:pt idx="82265">250</cx:pt>
          <cx:pt idx="82266">177</cx:pt>
          <cx:pt idx="82267">98</cx:pt>
          <cx:pt idx="82268">178</cx:pt>
          <cx:pt idx="82269">52</cx:pt>
          <cx:pt idx="82270">296</cx:pt>
          <cx:pt idx="82271">230</cx:pt>
          <cx:pt idx="82272">228</cx:pt>
          <cx:pt idx="82273">27</cx:pt>
          <cx:pt idx="82274">487</cx:pt>
          <cx:pt idx="82275">103</cx:pt>
          <cx:pt idx="82276">80</cx:pt>
          <cx:pt idx="82277">220</cx:pt>
          <cx:pt idx="82278">284</cx:pt>
          <cx:pt idx="82279">11</cx:pt>
          <cx:pt idx="82280">250</cx:pt>
          <cx:pt idx="82281">506</cx:pt>
          <cx:pt idx="82282">370</cx:pt>
          <cx:pt idx="82283">124</cx:pt>
          <cx:pt idx="82284">322</cx:pt>
          <cx:pt idx="82285">322</cx:pt>
          <cx:pt idx="82286">306</cx:pt>
          <cx:pt idx="82287">128</cx:pt>
          <cx:pt idx="82288">46</cx:pt>
          <cx:pt idx="82289">103</cx:pt>
          <cx:pt idx="82290">99</cx:pt>
          <cx:pt idx="82291">77</cx:pt>
          <cx:pt idx="82292">122</cx:pt>
          <cx:pt idx="82293">1513</cx:pt>
          <cx:pt idx="82294">1394</cx:pt>
          <cx:pt idx="82295">5500</cx:pt>
          <cx:pt idx="82296">993</cx:pt>
          <cx:pt idx="82297">71</cx:pt>
          <cx:pt idx="82298">272</cx:pt>
          <cx:pt idx="82299">250</cx:pt>
          <cx:pt idx="82300">29</cx:pt>
          <cx:pt idx="82301">23</cx:pt>
          <cx:pt idx="82302">57</cx:pt>
          <cx:pt idx="82303">133</cx:pt>
          <cx:pt idx="82304">294</cx:pt>
          <cx:pt idx="82305">250</cx:pt>
          <cx:pt idx="82306">650</cx:pt>
          <cx:pt idx="82307">69</cx:pt>
          <cx:pt idx="82308">650</cx:pt>
          <cx:pt idx="82309">23</cx:pt>
          <cx:pt idx="82310">17</cx:pt>
          <cx:pt idx="82311">47</cx:pt>
          <cx:pt idx="82312">250</cx:pt>
          <cx:pt idx="82313">540</cx:pt>
          <cx:pt idx="82314">93</cx:pt>
          <cx:pt idx="82315">407</cx:pt>
          <cx:pt idx="82316">55</cx:pt>
          <cx:pt idx="82317">102</cx:pt>
          <cx:pt idx="82318">250</cx:pt>
          <cx:pt idx="82319">141</cx:pt>
          <cx:pt idx="82320">98</cx:pt>
          <cx:pt idx="82321">221</cx:pt>
          <cx:pt idx="82322">183</cx:pt>
          <cx:pt idx="82323">960</cx:pt>
          <cx:pt idx="82324">53</cx:pt>
          <cx:pt idx="82325">282</cx:pt>
          <cx:pt idx="82326">219</cx:pt>
          <cx:pt idx="82327">471</cx:pt>
          <cx:pt idx="82328">181</cx:pt>
          <cx:pt idx="82329">127</cx:pt>
          <cx:pt idx="82330">143</cx:pt>
          <cx:pt idx="82331">718</cx:pt>
          <cx:pt idx="82332">435</cx:pt>
          <cx:pt idx="82333">154</cx:pt>
          <cx:pt idx="82334">681</cx:pt>
          <cx:pt idx="82335">170</cx:pt>
          <cx:pt idx="82336">18</cx:pt>
          <cx:pt idx="82337">1048</cx:pt>
          <cx:pt idx="82338">650</cx:pt>
          <cx:pt idx="82339">21</cx:pt>
          <cx:pt idx="82340">498</cx:pt>
          <cx:pt idx="82341">650</cx:pt>
          <cx:pt idx="82342">404</cx:pt>
          <cx:pt idx="82343">650</cx:pt>
          <cx:pt idx="82344">824</cx:pt>
          <cx:pt idx="82345">1591</cx:pt>
          <cx:pt idx="82346">207</cx:pt>
          <cx:pt idx="82347">331</cx:pt>
          <cx:pt idx="82348">424</cx:pt>
          <cx:pt idx="82349">42</cx:pt>
          <cx:pt idx="82350">75</cx:pt>
          <cx:pt idx="82351">257</cx:pt>
          <cx:pt idx="82352">207</cx:pt>
          <cx:pt idx="82353">517</cx:pt>
          <cx:pt idx="82354">679</cx:pt>
          <cx:pt idx="82355">1434</cx:pt>
          <cx:pt idx="82356">62</cx:pt>
          <cx:pt idx="82357">863</cx:pt>
          <cx:pt idx="82358">403</cx:pt>
          <cx:pt idx="82359">506</cx:pt>
          <cx:pt idx="82360">434</cx:pt>
          <cx:pt idx="82361">141</cx:pt>
          <cx:pt idx="82362">276</cx:pt>
          <cx:pt idx="82363">156</cx:pt>
          <cx:pt idx="82364">373</cx:pt>
          <cx:pt idx="82365">695</cx:pt>
          <cx:pt idx="82366">528</cx:pt>
          <cx:pt idx="82367">21</cx:pt>
          <cx:pt idx="82368">409</cx:pt>
          <cx:pt idx="82369">137</cx:pt>
          <cx:pt idx="82370">65</cx:pt>
          <cx:pt idx="82371">172</cx:pt>
          <cx:pt idx="82372">0</cx:pt>
          <cx:pt idx="82373">37</cx:pt>
          <cx:pt idx="82374">348</cx:pt>
          <cx:pt idx="82375">313</cx:pt>
          <cx:pt idx="82376">88</cx:pt>
          <cx:pt idx="82377">61</cx:pt>
          <cx:pt idx="82378">469</cx:pt>
          <cx:pt idx="82379">6</cx:pt>
          <cx:pt idx="82380">40</cx:pt>
          <cx:pt idx="82381">131</cx:pt>
          <cx:pt idx="82382">250</cx:pt>
          <cx:pt idx="82383">360</cx:pt>
          <cx:pt idx="82384">315</cx:pt>
          <cx:pt idx="82385">461</cx:pt>
          <cx:pt idx="82386">500</cx:pt>
          <cx:pt idx="82387">16</cx:pt>
          <cx:pt idx="82388">301</cx:pt>
          <cx:pt idx="82389">99</cx:pt>
          <cx:pt idx="82390">683</cx:pt>
          <cx:pt idx="82391">280</cx:pt>
          <cx:pt idx="82392">128</cx:pt>
          <cx:pt idx="82393">65</cx:pt>
          <cx:pt idx="82394">269</cx:pt>
          <cx:pt idx="82395">193</cx:pt>
          <cx:pt idx="82396">163</cx:pt>
          <cx:pt idx="82397">51</cx:pt>
          <cx:pt idx="82398">66</cx:pt>
          <cx:pt idx="82399">591</cx:pt>
          <cx:pt idx="82400">1</cx:pt>
          <cx:pt idx="82401">314</cx:pt>
          <cx:pt idx="82402">650</cx:pt>
          <cx:pt idx="82403">50</cx:pt>
          <cx:pt idx="82404">48</cx:pt>
          <cx:pt idx="82405">11560</cx:pt>
          <cx:pt idx="82406">650</cx:pt>
          <cx:pt idx="82407">41</cx:pt>
          <cx:pt idx="82408">1639</cx:pt>
          <cx:pt idx="82409">134</cx:pt>
          <cx:pt idx="82410">650</cx:pt>
          <cx:pt idx="82411">2473</cx:pt>
          <cx:pt idx="82412">32</cx:pt>
          <cx:pt idx="82413">71</cx:pt>
          <cx:pt idx="82414">379</cx:pt>
          <cx:pt idx="82415">73</cx:pt>
          <cx:pt idx="82416">1034</cx:pt>
          <cx:pt idx="82417">260</cx:pt>
          <cx:pt idx="82418">250</cx:pt>
          <cx:pt idx="82419">124</cx:pt>
          <cx:pt idx="82420">454</cx:pt>
          <cx:pt idx="82421">1138</cx:pt>
          <cx:pt idx="82422">223</cx:pt>
          <cx:pt idx="82423">73</cx:pt>
          <cx:pt idx="82424">101</cx:pt>
          <cx:pt idx="82425">973</cx:pt>
          <cx:pt idx="82426">1425</cx:pt>
          <cx:pt idx="82427">11</cx:pt>
          <cx:pt idx="82428">585</cx:pt>
          <cx:pt idx="82429">576</cx:pt>
          <cx:pt idx="82430">423</cx:pt>
          <cx:pt idx="82431">129</cx:pt>
          <cx:pt idx="82432">605</cx:pt>
          <cx:pt idx="82433">595</cx:pt>
          <cx:pt idx="82434">1450</cx:pt>
          <cx:pt idx="82435">311</cx:pt>
          <cx:pt idx="82436">259</cx:pt>
          <cx:pt idx="82437">650</cx:pt>
          <cx:pt idx="82438">650</cx:pt>
          <cx:pt idx="82439">447</cx:pt>
          <cx:pt idx="82440">143</cx:pt>
          <cx:pt idx="82441">99</cx:pt>
          <cx:pt idx="82442">158</cx:pt>
          <cx:pt idx="82443">203</cx:pt>
          <cx:pt idx="82444">779</cx:pt>
          <cx:pt idx="82445">303</cx:pt>
          <cx:pt idx="82446">403</cx:pt>
          <cx:pt idx="82447">244</cx:pt>
          <cx:pt idx="82448">312</cx:pt>
          <cx:pt idx="82449">441</cx:pt>
          <cx:pt idx="82450">261</cx:pt>
          <cx:pt idx="82451">488</cx:pt>
          <cx:pt idx="82452">242</cx:pt>
          <cx:pt idx="82453">50</cx:pt>
          <cx:pt idx="82454">49</cx:pt>
          <cx:pt idx="82455">650</cx:pt>
          <cx:pt idx="82456">61</cx:pt>
          <cx:pt idx="82457">599</cx:pt>
          <cx:pt idx="82458">228</cx:pt>
          <cx:pt idx="82459">52</cx:pt>
          <cx:pt idx="82460">250</cx:pt>
          <cx:pt idx="82461">255</cx:pt>
          <cx:pt idx="82462">18</cx:pt>
          <cx:pt idx="82463">213</cx:pt>
          <cx:pt idx="82464">19</cx:pt>
          <cx:pt idx="82465">684</cx:pt>
          <cx:pt idx="82466">411</cx:pt>
          <cx:pt idx="82467">650</cx:pt>
          <cx:pt idx="82468">697</cx:pt>
          <cx:pt idx="82469">109</cx:pt>
          <cx:pt idx="82470">11</cx:pt>
          <cx:pt idx="82471">755</cx:pt>
          <cx:pt idx="82472">407</cx:pt>
          <cx:pt idx="82473">18</cx:pt>
          <cx:pt idx="82474">307</cx:pt>
          <cx:pt idx="82475">176</cx:pt>
          <cx:pt idx="82476">877</cx:pt>
          <cx:pt idx="82477">215</cx:pt>
          <cx:pt idx="82478">703</cx:pt>
          <cx:pt idx="82479">315</cx:pt>
          <cx:pt idx="82480">222</cx:pt>
          <cx:pt idx="82481">13</cx:pt>
          <cx:pt idx="82482">0</cx:pt>
          <cx:pt idx="82483">250</cx:pt>
          <cx:pt idx="82484">152</cx:pt>
          <cx:pt idx="82485">69</cx:pt>
          <cx:pt idx="82486">80</cx:pt>
          <cx:pt idx="82487">51</cx:pt>
          <cx:pt idx="82488">298</cx:pt>
          <cx:pt idx="82489">667</cx:pt>
          <cx:pt idx="82490">516</cx:pt>
          <cx:pt idx="82491">25</cx:pt>
          <cx:pt idx="82492">26</cx:pt>
          <cx:pt idx="82493">280</cx:pt>
          <cx:pt idx="82494">417</cx:pt>
          <cx:pt idx="82495">354</cx:pt>
          <cx:pt idx="82496">182</cx:pt>
          <cx:pt idx="82497">1030</cx:pt>
          <cx:pt idx="82498">63</cx:pt>
          <cx:pt idx="82499">172</cx:pt>
          <cx:pt idx="82500">650</cx:pt>
          <cx:pt idx="82501">260</cx:pt>
          <cx:pt idx="82502">1200</cx:pt>
          <cx:pt idx="82503">58</cx:pt>
          <cx:pt idx="82504">650</cx:pt>
          <cx:pt idx="82505">914</cx:pt>
          <cx:pt idx="82506">941</cx:pt>
          <cx:pt idx="82507">263</cx:pt>
          <cx:pt idx="82508">650</cx:pt>
          <cx:pt idx="82509">147</cx:pt>
          <cx:pt idx="82510">404</cx:pt>
          <cx:pt idx="82511">347</cx:pt>
          <cx:pt idx="82512">266</cx:pt>
          <cx:pt idx="82513">374</cx:pt>
          <cx:pt idx="82514">136</cx:pt>
          <cx:pt idx="82515">464</cx:pt>
          <cx:pt idx="82516">828</cx:pt>
          <cx:pt idx="82517">114</cx:pt>
          <cx:pt idx="82518">112</cx:pt>
          <cx:pt idx="82519">300</cx:pt>
          <cx:pt idx="82520">69</cx:pt>
          <cx:pt idx="82521">343</cx:pt>
          <cx:pt idx="82522">97</cx:pt>
          <cx:pt idx="82523">460</cx:pt>
          <cx:pt idx="82524">271</cx:pt>
          <cx:pt idx="82525">250</cx:pt>
          <cx:pt idx="82526">462</cx:pt>
          <cx:pt idx="82527">160</cx:pt>
          <cx:pt idx="82528">325</cx:pt>
          <cx:pt idx="82529">322</cx:pt>
          <cx:pt idx="82530">113</cx:pt>
          <cx:pt idx="82531">212</cx:pt>
          <cx:pt idx="82532">454</cx:pt>
          <cx:pt idx="82533">385</cx:pt>
          <cx:pt idx="82534">343</cx:pt>
          <cx:pt idx="82535">314</cx:pt>
          <cx:pt idx="82536">704</cx:pt>
          <cx:pt idx="82537">319</cx:pt>
          <cx:pt idx="82538">227</cx:pt>
          <cx:pt idx="82539">369</cx:pt>
          <cx:pt idx="82540">813</cx:pt>
          <cx:pt idx="82541">149</cx:pt>
          <cx:pt idx="82542">460</cx:pt>
          <cx:pt idx="82543">67</cx:pt>
          <cx:pt idx="82544">73</cx:pt>
          <cx:pt idx="82545">179</cx:pt>
          <cx:pt idx="82546">216</cx:pt>
          <cx:pt idx="82547">282</cx:pt>
          <cx:pt idx="82548">250</cx:pt>
          <cx:pt idx="82549">272</cx:pt>
          <cx:pt idx="82550">102</cx:pt>
          <cx:pt idx="82551">325</cx:pt>
          <cx:pt idx="82552">424</cx:pt>
          <cx:pt idx="82553">625</cx:pt>
          <cx:pt idx="82554">297</cx:pt>
          <cx:pt idx="82555">373</cx:pt>
          <cx:pt idx="82556">1</cx:pt>
          <cx:pt idx="82557">558</cx:pt>
          <cx:pt idx="82558">362</cx:pt>
          <cx:pt idx="82559">650</cx:pt>
          <cx:pt idx="82560">273</cx:pt>
          <cx:pt idx="82561">336</cx:pt>
          <cx:pt idx="82562">223</cx:pt>
          <cx:pt idx="82563">837</cx:pt>
          <cx:pt idx="82564">45</cx:pt>
          <cx:pt idx="82565">488</cx:pt>
          <cx:pt idx="82566">61</cx:pt>
          <cx:pt idx="82567">188</cx:pt>
          <cx:pt idx="82568">98</cx:pt>
          <cx:pt idx="82569">553</cx:pt>
          <cx:pt idx="82570">451</cx:pt>
          <cx:pt idx="82571">359</cx:pt>
          <cx:pt idx="82572">631</cx:pt>
          <cx:pt idx="82573">436</cx:pt>
          <cx:pt idx="82574">118</cx:pt>
          <cx:pt idx="82575">670</cx:pt>
          <cx:pt idx="82576">270</cx:pt>
          <cx:pt idx="82577">408</cx:pt>
          <cx:pt idx="82578">650</cx:pt>
          <cx:pt idx="82579">457</cx:pt>
          <cx:pt idx="82580">28</cx:pt>
          <cx:pt idx="82581">81</cx:pt>
          <cx:pt idx="82582">300</cx:pt>
          <cx:pt idx="82583">430</cx:pt>
          <cx:pt idx="82584">64</cx:pt>
          <cx:pt idx="82585">1149</cx:pt>
          <cx:pt idx="82586">189</cx:pt>
          <cx:pt idx="82587">506</cx:pt>
          <cx:pt idx="82588">250</cx:pt>
          <cx:pt idx="82589">614</cx:pt>
          <cx:pt idx="82590">1785</cx:pt>
          <cx:pt idx="82591">551</cx:pt>
          <cx:pt idx="82592">1519</cx:pt>
          <cx:pt idx="82593">170</cx:pt>
          <cx:pt idx="82594">256</cx:pt>
          <cx:pt idx="82595">90</cx:pt>
          <cx:pt idx="82596">328</cx:pt>
          <cx:pt idx="82597">131</cx:pt>
          <cx:pt idx="82598">38</cx:pt>
          <cx:pt idx="82599">657</cx:pt>
          <cx:pt idx="82600">242</cx:pt>
          <cx:pt idx="82601">325</cx:pt>
          <cx:pt idx="82602">106</cx:pt>
          <cx:pt idx="82603">310</cx:pt>
          <cx:pt idx="82604">2241</cx:pt>
          <cx:pt idx="82605">650</cx:pt>
          <cx:pt idx="82606">144</cx:pt>
          <cx:pt idx="82607">236</cx:pt>
          <cx:pt idx="82608">753</cx:pt>
          <cx:pt idx="82609">131</cx:pt>
          <cx:pt idx="82610">53</cx:pt>
          <cx:pt idx="82611">309</cx:pt>
          <cx:pt idx="82612">869</cx:pt>
          <cx:pt idx="82613">134</cx:pt>
          <cx:pt idx="82614">337</cx:pt>
          <cx:pt idx="82615">233</cx:pt>
          <cx:pt idx="82616">397</cx:pt>
          <cx:pt idx="82617">834</cx:pt>
          <cx:pt idx="82618">650</cx:pt>
          <cx:pt idx="82619">329</cx:pt>
          <cx:pt idx="82620">44</cx:pt>
          <cx:pt idx="82621">158</cx:pt>
          <cx:pt idx="82622">316</cx:pt>
          <cx:pt idx="82623">516</cx:pt>
          <cx:pt idx="82624">259</cx:pt>
          <cx:pt idx="82625">1114</cx:pt>
          <cx:pt idx="82626">1112</cx:pt>
          <cx:pt idx="82627">44</cx:pt>
          <cx:pt idx="82628">111</cx:pt>
          <cx:pt idx="82629">248</cx:pt>
          <cx:pt idx="82630">250</cx:pt>
          <cx:pt idx="82631">358</cx:pt>
          <cx:pt idx="82632">352</cx:pt>
          <cx:pt idx="82633">108</cx:pt>
          <cx:pt idx="82634">650</cx:pt>
          <cx:pt idx="82635">723</cx:pt>
          <cx:pt idx="82636">26</cx:pt>
          <cx:pt idx="82637">650</cx:pt>
          <cx:pt idx="82638">214</cx:pt>
          <cx:pt idx="82639">286</cx:pt>
          <cx:pt idx="82640">650</cx:pt>
          <cx:pt idx="82641">126</cx:pt>
          <cx:pt idx="82642">859</cx:pt>
          <cx:pt idx="82643">155</cx:pt>
          <cx:pt idx="82644">533</cx:pt>
          <cx:pt idx="82645">272</cx:pt>
          <cx:pt idx="82646">468</cx:pt>
          <cx:pt idx="82647">39</cx:pt>
          <cx:pt idx="82648">606</cx:pt>
          <cx:pt idx="82649">1015</cx:pt>
          <cx:pt idx="82650">650</cx:pt>
          <cx:pt idx="82651">922</cx:pt>
          <cx:pt idx="82652">99</cx:pt>
          <cx:pt idx="82653">297</cx:pt>
          <cx:pt idx="82654">138</cx:pt>
          <cx:pt idx="82655">195</cx:pt>
          <cx:pt idx="82656">460</cx:pt>
          <cx:pt idx="82657">887</cx:pt>
          <cx:pt idx="82658">61</cx:pt>
          <cx:pt idx="82659">242</cx:pt>
          <cx:pt idx="82660">378</cx:pt>
          <cx:pt idx="82661">118</cx:pt>
          <cx:pt idx="82662">853</cx:pt>
          <cx:pt idx="82663">59</cx:pt>
          <cx:pt idx="82664">138</cx:pt>
          <cx:pt idx="82665">0</cx:pt>
          <cx:pt idx="82666">250</cx:pt>
          <cx:pt idx="82667">54</cx:pt>
          <cx:pt idx="82668">250</cx:pt>
          <cx:pt idx="82669">302</cx:pt>
          <cx:pt idx="82670">167</cx:pt>
          <cx:pt idx="82671">0</cx:pt>
          <cx:pt idx="82672">247</cx:pt>
          <cx:pt idx="82673">119</cx:pt>
          <cx:pt idx="82674">73</cx:pt>
          <cx:pt idx="82675">244</cx:pt>
          <cx:pt idx="82676">650</cx:pt>
          <cx:pt idx="82677">153</cx:pt>
          <cx:pt idx="82678">50</cx:pt>
          <cx:pt idx="82679">820</cx:pt>
          <cx:pt idx="82680">112</cx:pt>
          <cx:pt idx="82681">650</cx:pt>
          <cx:pt idx="82682">109</cx:pt>
          <cx:pt idx="82683">375</cx:pt>
          <cx:pt idx="82684">650</cx:pt>
          <cx:pt idx="82685">318</cx:pt>
          <cx:pt idx="82686">576</cx:pt>
          <cx:pt idx="82687">104</cx:pt>
          <cx:pt idx="82688">101</cx:pt>
          <cx:pt idx="82689">80</cx:pt>
          <cx:pt idx="82690">212</cx:pt>
          <cx:pt idx="82691">535</cx:pt>
          <cx:pt idx="82692">1140</cx:pt>
          <cx:pt idx="82693">3129</cx:pt>
          <cx:pt idx="82694">693</cx:pt>
          <cx:pt idx="82695">334</cx:pt>
          <cx:pt idx="82696">307</cx:pt>
          <cx:pt idx="82697">623</cx:pt>
          <cx:pt idx="82698">75</cx:pt>
          <cx:pt idx="82699">1223</cx:pt>
          <cx:pt idx="82700">545</cx:pt>
          <cx:pt idx="82701">334</cx:pt>
          <cx:pt idx="82702">365</cx:pt>
          <cx:pt idx="82703">146</cx:pt>
          <cx:pt idx="82704">558</cx:pt>
          <cx:pt idx="82705">274</cx:pt>
          <cx:pt idx="82706">250</cx:pt>
          <cx:pt idx="82707">650</cx:pt>
          <cx:pt idx="82708">92</cx:pt>
          <cx:pt idx="82709">543</cx:pt>
          <cx:pt idx="82710">799</cx:pt>
          <cx:pt idx="82711">550</cx:pt>
          <cx:pt idx="82712">123</cx:pt>
          <cx:pt idx="82713">235</cx:pt>
          <cx:pt idx="82714">393</cx:pt>
          <cx:pt idx="82715">250</cx:pt>
          <cx:pt idx="82716">220</cx:pt>
          <cx:pt idx="82717">154</cx:pt>
          <cx:pt idx="82718">2665</cx:pt>
          <cx:pt idx="82719">54</cx:pt>
          <cx:pt idx="82720">650</cx:pt>
          <cx:pt idx="82721">250</cx:pt>
          <cx:pt idx="82722">650</cx:pt>
          <cx:pt idx="82723">89</cx:pt>
          <cx:pt idx="82724">813</cx:pt>
          <cx:pt idx="82725">250</cx:pt>
          <cx:pt idx="82726">167</cx:pt>
          <cx:pt idx="82727">322</cx:pt>
          <cx:pt idx="82728">482</cx:pt>
          <cx:pt idx="82729">10</cx:pt>
          <cx:pt idx="82730">208</cx:pt>
          <cx:pt idx="82731">189</cx:pt>
          <cx:pt idx="82732">28</cx:pt>
          <cx:pt idx="82733">250</cx:pt>
          <cx:pt idx="82734">306</cx:pt>
          <cx:pt idx="82735">1015</cx:pt>
          <cx:pt idx="82736">110</cx:pt>
          <cx:pt idx="82737">655</cx:pt>
          <cx:pt idx="82738">130</cx:pt>
          <cx:pt idx="82739">267</cx:pt>
          <cx:pt idx="82740">364</cx:pt>
          <cx:pt idx="82741">32</cx:pt>
          <cx:pt idx="82742">143</cx:pt>
          <cx:pt idx="82743">250</cx:pt>
          <cx:pt idx="82744">90</cx:pt>
          <cx:pt idx="82745">250</cx:pt>
          <cx:pt idx="82746">41</cx:pt>
          <cx:pt idx="82747">211</cx:pt>
          <cx:pt idx="82748">250</cx:pt>
          <cx:pt idx="82749">332</cx:pt>
          <cx:pt idx="82750">929</cx:pt>
          <cx:pt idx="82751">67</cx:pt>
          <cx:pt idx="82752">250</cx:pt>
          <cx:pt idx="82753">222</cx:pt>
          <cx:pt idx="82754">115</cx:pt>
          <cx:pt idx="82755">876</cx:pt>
          <cx:pt idx="82756">665</cx:pt>
          <cx:pt idx="82757">0</cx:pt>
          <cx:pt idx="82758">277</cx:pt>
          <cx:pt idx="82759">630</cx:pt>
          <cx:pt idx="82760">95</cx:pt>
          <cx:pt idx="82761">113</cx:pt>
          <cx:pt idx="82762">258</cx:pt>
          <cx:pt idx="82763">417</cx:pt>
          <cx:pt idx="82764">155</cx:pt>
          <cx:pt idx="82765">40</cx:pt>
          <cx:pt idx="82766">0</cx:pt>
          <cx:pt idx="82767">650</cx:pt>
          <cx:pt idx="82768">66</cx:pt>
          <cx:pt idx="82769">499</cx:pt>
          <cx:pt idx="82770">716</cx:pt>
          <cx:pt idx="82771">310</cx:pt>
          <cx:pt idx="82772">279</cx:pt>
          <cx:pt idx="82773">113</cx:pt>
          <cx:pt idx="82774">93</cx:pt>
          <cx:pt idx="82775">1171</cx:pt>
          <cx:pt idx="82776">680</cx:pt>
          <cx:pt idx="82777">650</cx:pt>
          <cx:pt idx="82778">186</cx:pt>
          <cx:pt idx="82779">28</cx:pt>
          <cx:pt idx="82780">529</cx:pt>
          <cx:pt idx="82781">28</cx:pt>
          <cx:pt idx="82782">227</cx:pt>
          <cx:pt idx="82783">186</cx:pt>
          <cx:pt idx="82784">650</cx:pt>
          <cx:pt idx="82785">1249</cx:pt>
          <cx:pt idx="82786">650</cx:pt>
          <cx:pt idx="82787">73</cx:pt>
          <cx:pt idx="82788">250</cx:pt>
          <cx:pt idx="82789">1068</cx:pt>
          <cx:pt idx="82790">729</cx:pt>
          <cx:pt idx="82791">18671</cx:pt>
          <cx:pt idx="82792">60</cx:pt>
          <cx:pt idx="82793">341</cx:pt>
          <cx:pt idx="82794">265</cx:pt>
          <cx:pt idx="82795">1</cx:pt>
          <cx:pt idx="82796">86</cx:pt>
          <cx:pt idx="82797">642</cx:pt>
          <cx:pt idx="82798">250</cx:pt>
          <cx:pt idx="82799">105</cx:pt>
          <cx:pt idx="82800">641</cx:pt>
          <cx:pt idx="82801">70</cx:pt>
          <cx:pt idx="82802">0</cx:pt>
          <cx:pt idx="82803">79</cx:pt>
          <cx:pt idx="82804">61</cx:pt>
          <cx:pt idx="82805">922</cx:pt>
          <cx:pt idx="82806">0</cx:pt>
          <cx:pt idx="82807">650</cx:pt>
          <cx:pt idx="82808">1260</cx:pt>
          <cx:pt idx="82809">0</cx:pt>
          <cx:pt idx="82810">14</cx:pt>
          <cx:pt idx="82811">0</cx:pt>
          <cx:pt idx="82812">0</cx:pt>
          <cx:pt idx="82813">242</cx:pt>
          <cx:pt idx="82814">499</cx:pt>
          <cx:pt idx="82815">293</cx:pt>
          <cx:pt idx="82816">1055</cx:pt>
          <cx:pt idx="82817">49</cx:pt>
          <cx:pt idx="82818">336</cx:pt>
          <cx:pt idx="82819">1785</cx:pt>
          <cx:pt idx="82820">50</cx:pt>
          <cx:pt idx="82821">650</cx:pt>
          <cx:pt idx="82822">291</cx:pt>
          <cx:pt idx="82823">279</cx:pt>
          <cx:pt idx="82824">297</cx:pt>
          <cx:pt idx="82825">846</cx:pt>
          <cx:pt idx="82826">0</cx:pt>
          <cx:pt idx="82827">271</cx:pt>
          <cx:pt idx="82828">392</cx:pt>
          <cx:pt idx="82829">60</cx:pt>
          <cx:pt idx="82830">71</cx:pt>
          <cx:pt idx="82831">285</cx:pt>
          <cx:pt idx="82832">250</cx:pt>
          <cx:pt idx="82833">265</cx:pt>
          <cx:pt idx="82834">138</cx:pt>
          <cx:pt idx="82835">462</cx:pt>
          <cx:pt idx="82836">295</cx:pt>
          <cx:pt idx="82837">124</cx:pt>
          <cx:pt idx="82838">518</cx:pt>
          <cx:pt idx="82839">6</cx:pt>
          <cx:pt idx="82840">929</cx:pt>
          <cx:pt idx="82841">1030</cx:pt>
          <cx:pt idx="82842">67</cx:pt>
          <cx:pt idx="82843">134</cx:pt>
          <cx:pt idx="82844">922</cx:pt>
          <cx:pt idx="82845">352</cx:pt>
          <cx:pt idx="82846">43</cx:pt>
          <cx:pt idx="82847">80</cx:pt>
          <cx:pt idx="82848">650</cx:pt>
          <cx:pt idx="82849">150</cx:pt>
          <cx:pt idx="82850">500</cx:pt>
          <cx:pt idx="82851">528</cx:pt>
          <cx:pt idx="82852">300</cx:pt>
          <cx:pt idx="82853">313</cx:pt>
          <cx:pt idx="82854">58</cx:pt>
          <cx:pt idx="82855">650</cx:pt>
          <cx:pt idx="82856">1095</cx:pt>
          <cx:pt idx="82857">650</cx:pt>
          <cx:pt idx="82858">102</cx:pt>
          <cx:pt idx="82859">104</cx:pt>
          <cx:pt idx="82860">55</cx:pt>
          <cx:pt idx="82861">953</cx:pt>
          <cx:pt idx="82862">1072</cx:pt>
          <cx:pt idx="82863">851</cx:pt>
          <cx:pt idx="82864">24</cx:pt>
          <cx:pt idx="82865">1640</cx:pt>
          <cx:pt idx="82866">650</cx:pt>
          <cx:pt idx="82867">1767</cx:pt>
          <cx:pt idx="82868">961</cx:pt>
          <cx:pt idx="82869">62</cx:pt>
          <cx:pt idx="82870">465</cx:pt>
          <cx:pt idx="82871">650</cx:pt>
          <cx:pt idx="82872">1355</cx:pt>
          <cx:pt idx="82873">120</cx:pt>
          <cx:pt idx="82874">668</cx:pt>
          <cx:pt idx="82875">688</cx:pt>
          <cx:pt idx="82876">313</cx:pt>
          <cx:pt idx="82877">680</cx:pt>
          <cx:pt idx="82878">796</cx:pt>
          <cx:pt idx="82879">55</cx:pt>
          <cx:pt idx="82880">1070</cx:pt>
          <cx:pt idx="82881">427</cx:pt>
          <cx:pt idx="82882">2</cx:pt>
          <cx:pt idx="82883">594</cx:pt>
          <cx:pt idx="82884">618</cx:pt>
          <cx:pt idx="82885">153</cx:pt>
          <cx:pt idx="82886">132</cx:pt>
          <cx:pt idx="82887">542</cx:pt>
          <cx:pt idx="82888">51</cx:pt>
          <cx:pt idx="82889">47</cx:pt>
          <cx:pt idx="82890">206</cx:pt>
          <cx:pt idx="82891">190</cx:pt>
          <cx:pt idx="82892">63</cx:pt>
          <cx:pt idx="82893">406</cx:pt>
          <cx:pt idx="82894">6</cx:pt>
          <cx:pt idx="82895">261</cx:pt>
          <cx:pt idx="82896">650</cx:pt>
          <cx:pt idx="82897">404</cx:pt>
          <cx:pt idx="82898">250</cx:pt>
          <cx:pt idx="82899">309</cx:pt>
          <cx:pt idx="82900">181</cx:pt>
          <cx:pt idx="82901">217</cx:pt>
          <cx:pt idx="82902">234</cx:pt>
          <cx:pt idx="82903">214</cx:pt>
          <cx:pt idx="82904">175</cx:pt>
          <cx:pt idx="82905">650</cx:pt>
          <cx:pt idx="82906">762</cx:pt>
          <cx:pt idx="82907">67</cx:pt>
          <cx:pt idx="82908">28</cx:pt>
          <cx:pt idx="82909">274</cx:pt>
          <cx:pt idx="82910">504</cx:pt>
          <cx:pt idx="82911">429</cx:pt>
          <cx:pt idx="82912">84</cx:pt>
          <cx:pt idx="82913">204</cx:pt>
          <cx:pt idx="82914">250</cx:pt>
          <cx:pt idx="82915">73</cx:pt>
          <cx:pt idx="82916">0</cx:pt>
          <cx:pt idx="82917">650</cx:pt>
          <cx:pt idx="82918">173</cx:pt>
          <cx:pt idx="82919">650</cx:pt>
          <cx:pt idx="82920">79</cx:pt>
          <cx:pt idx="82921">352</cx:pt>
          <cx:pt idx="82922">108</cx:pt>
          <cx:pt idx="82923">9</cx:pt>
          <cx:pt idx="82924">1030</cx:pt>
          <cx:pt idx="82925">671</cx:pt>
          <cx:pt idx="82926">165</cx:pt>
          <cx:pt idx="82927">287</cx:pt>
          <cx:pt idx="82928">192</cx:pt>
          <cx:pt idx="82929">252</cx:pt>
          <cx:pt idx="82930">230</cx:pt>
          <cx:pt idx="82931">182</cx:pt>
          <cx:pt idx="82932">34</cx:pt>
          <cx:pt idx="82933">195</cx:pt>
          <cx:pt idx="82934">385</cx:pt>
          <cx:pt idx="82935">140</cx:pt>
          <cx:pt idx="82936">352</cx:pt>
          <cx:pt idx="82937">51</cx:pt>
          <cx:pt idx="82938">114</cx:pt>
          <cx:pt idx="82939">375</cx:pt>
          <cx:pt idx="82940">34</cx:pt>
          <cx:pt idx="82941">21</cx:pt>
          <cx:pt idx="82942">88</cx:pt>
          <cx:pt idx="82943">530</cx:pt>
          <cx:pt idx="82944">130</cx:pt>
          <cx:pt idx="82945">146</cx:pt>
          <cx:pt idx="82946">499</cx:pt>
          <cx:pt idx="82947">250</cx:pt>
          <cx:pt idx="82948">650</cx:pt>
          <cx:pt idx="82949">14</cx:pt>
          <cx:pt idx="82950">14</cx:pt>
          <cx:pt idx="82951">164</cx:pt>
          <cx:pt idx="82952">199</cx:pt>
          <cx:pt idx="82953">544</cx:pt>
          <cx:pt idx="82954">628</cx:pt>
          <cx:pt idx="82955">608</cx:pt>
          <cx:pt idx="82956">522</cx:pt>
          <cx:pt idx="82957">258</cx:pt>
          <cx:pt idx="82958">1059</cx:pt>
          <cx:pt idx="82959">500</cx:pt>
          <cx:pt idx="82960">354</cx:pt>
          <cx:pt idx="82961">477</cx:pt>
          <cx:pt idx="82962">90</cx:pt>
          <cx:pt idx="82963">650</cx:pt>
          <cx:pt idx="82964">3</cx:pt>
          <cx:pt idx="82965">396</cx:pt>
          <cx:pt idx="82966">136</cx:pt>
          <cx:pt idx="82967">245</cx:pt>
          <cx:pt idx="82968">325</cx:pt>
          <cx:pt idx="82969">650</cx:pt>
          <cx:pt idx="82970">146</cx:pt>
          <cx:pt idx="82971">650</cx:pt>
          <cx:pt idx="82972">650</cx:pt>
          <cx:pt idx="82973">5</cx:pt>
          <cx:pt idx="82974">221</cx:pt>
          <cx:pt idx="82975">80</cx:pt>
          <cx:pt idx="82976">1030</cx:pt>
          <cx:pt idx="82977">584</cx:pt>
          <cx:pt idx="82978">724</cx:pt>
          <cx:pt idx="82979">51</cx:pt>
          <cx:pt idx="82980">27</cx:pt>
          <cx:pt idx="82981">256</cx:pt>
          <cx:pt idx="82982">37</cx:pt>
          <cx:pt idx="82983">250</cx:pt>
          <cx:pt idx="82984">650</cx:pt>
          <cx:pt idx="82985">963</cx:pt>
          <cx:pt idx="82986">29</cx:pt>
          <cx:pt idx="82987">6</cx:pt>
          <cx:pt idx="82988">695</cx:pt>
          <cx:pt idx="82989">896</cx:pt>
          <cx:pt idx="82990">74</cx:pt>
          <cx:pt idx="82991">134</cx:pt>
          <cx:pt idx="82992">88</cx:pt>
          <cx:pt idx="82993">216</cx:pt>
          <cx:pt idx="82994">142</cx:pt>
          <cx:pt idx="82995">325</cx:pt>
          <cx:pt idx="82996">236</cx:pt>
          <cx:pt idx="82997">650</cx:pt>
          <cx:pt idx="82998">253</cx:pt>
          <cx:pt idx="82999">181</cx:pt>
          <cx:pt idx="83000">1450</cx:pt>
          <cx:pt idx="83001">357</cx:pt>
          <cx:pt idx="83002">169</cx:pt>
          <cx:pt idx="83003">36</cx:pt>
          <cx:pt idx="83004">353</cx:pt>
          <cx:pt idx="83005">103</cx:pt>
          <cx:pt idx="83006">495</cx:pt>
          <cx:pt idx="83007">1294</cx:pt>
          <cx:pt idx="83008">645</cx:pt>
          <cx:pt idx="83009">142</cx:pt>
          <cx:pt idx="83010">784</cx:pt>
          <cx:pt idx="83011">1559</cx:pt>
          <cx:pt idx="83012">421</cx:pt>
          <cx:pt idx="83013">650</cx:pt>
          <cx:pt idx="83014">650</cx:pt>
          <cx:pt idx="83015">92</cx:pt>
          <cx:pt idx="83016">431</cx:pt>
          <cx:pt idx="83017">0</cx:pt>
          <cx:pt idx="83018">176</cx:pt>
          <cx:pt idx="83019">455</cx:pt>
          <cx:pt idx="83020">618</cx:pt>
          <cx:pt idx="83021">141</cx:pt>
          <cx:pt idx="83022">464</cx:pt>
          <cx:pt idx="83023">878</cx:pt>
          <cx:pt idx="83024">282</cx:pt>
          <cx:pt idx="83025">337</cx:pt>
          <cx:pt idx="83026">378</cx:pt>
          <cx:pt idx="83027">129</cx:pt>
          <cx:pt idx="83028">474</cx:pt>
          <cx:pt idx="83029">114</cx:pt>
          <cx:pt idx="83030">790</cx:pt>
          <cx:pt idx="83031">1032</cx:pt>
          <cx:pt idx="83032">334</cx:pt>
          <cx:pt idx="83033">377</cx:pt>
          <cx:pt idx="83034">250</cx:pt>
          <cx:pt idx="83035">1043</cx:pt>
          <cx:pt idx="83036">153</cx:pt>
          <cx:pt idx="83037">324</cx:pt>
          <cx:pt idx="83038">844</cx:pt>
          <cx:pt idx="83039">650</cx:pt>
          <cx:pt idx="83040">392</cx:pt>
          <cx:pt idx="83041">650</cx:pt>
          <cx:pt idx="83042">650</cx:pt>
          <cx:pt idx="83043">84</cx:pt>
          <cx:pt idx="83044">445</cx:pt>
          <cx:pt idx="83045">250</cx:pt>
          <cx:pt idx="83046">650</cx:pt>
          <cx:pt idx="83047">650</cx:pt>
          <cx:pt idx="83048">500</cx:pt>
          <cx:pt idx="83049">65</cx:pt>
          <cx:pt idx="83050">430</cx:pt>
          <cx:pt idx="83051">720</cx:pt>
          <cx:pt idx="83052">19</cx:pt>
          <cx:pt idx="83053">650</cx:pt>
          <cx:pt idx="83054">332</cx:pt>
          <cx:pt idx="83055">240</cx:pt>
          <cx:pt idx="83056">650</cx:pt>
          <cx:pt idx="83057">85</cx:pt>
          <cx:pt idx="83058">224</cx:pt>
          <cx:pt idx="83059">171</cx:pt>
          <cx:pt idx="83060">82</cx:pt>
          <cx:pt idx="83061">544</cx:pt>
          <cx:pt idx="83062">70</cx:pt>
          <cx:pt idx="83063">650</cx:pt>
          <cx:pt idx="83064">330</cx:pt>
          <cx:pt idx="83065">247</cx:pt>
          <cx:pt idx="83066">0</cx:pt>
          <cx:pt idx="83067">10</cx:pt>
          <cx:pt idx="83068">503</cx:pt>
          <cx:pt idx="83069">426</cx:pt>
          <cx:pt idx="83070">338</cx:pt>
          <cx:pt idx="83071">597</cx:pt>
          <cx:pt idx="83072">490</cx:pt>
          <cx:pt idx="83073">146</cx:pt>
          <cx:pt idx="83074">617</cx:pt>
          <cx:pt idx="83075">192</cx:pt>
          <cx:pt idx="83076">597</cx:pt>
          <cx:pt idx="83077">106</cx:pt>
          <cx:pt idx="83078">35</cx:pt>
          <cx:pt idx="83079">267</cx:pt>
          <cx:pt idx="83080">1000</cx:pt>
          <cx:pt idx="83081">351</cx:pt>
          <cx:pt idx="83082">494</cx:pt>
          <cx:pt idx="83083">531</cx:pt>
          <cx:pt idx="83084">541</cx:pt>
          <cx:pt idx="83085">118</cx:pt>
          <cx:pt idx="83086">150</cx:pt>
          <cx:pt idx="83087">437</cx:pt>
          <cx:pt idx="83088">73</cx:pt>
          <cx:pt idx="83089">66</cx:pt>
          <cx:pt idx="83090">0</cx:pt>
          <cx:pt idx="83091">606</cx:pt>
          <cx:pt idx="83092">581</cx:pt>
          <cx:pt idx="83093">259</cx:pt>
          <cx:pt idx="83094">29</cx:pt>
          <cx:pt idx="83095">507</cx:pt>
          <cx:pt idx="83096">417</cx:pt>
          <cx:pt idx="83097">552</cx:pt>
          <cx:pt idx="83098">602</cx:pt>
          <cx:pt idx="83099">0</cx:pt>
          <cx:pt idx="83100">263</cx:pt>
          <cx:pt idx="83101">518</cx:pt>
          <cx:pt idx="83102">217</cx:pt>
          <cx:pt idx="83103">51</cx:pt>
          <cx:pt idx="83104">454</cx:pt>
          <cx:pt idx="83105">650</cx:pt>
          <cx:pt idx="83106">1297</cx:pt>
          <cx:pt idx="83107">222</cx:pt>
          <cx:pt idx="83108">588</cx:pt>
          <cx:pt idx="83109">109</cx:pt>
          <cx:pt idx="83110">440</cx:pt>
          <cx:pt idx="83111">334</cx:pt>
          <cx:pt idx="83112">22</cx:pt>
          <cx:pt idx="83113">262</cx:pt>
          <cx:pt idx="83114">434</cx:pt>
          <cx:pt idx="83115">439</cx:pt>
          <cx:pt idx="83116">70</cx:pt>
          <cx:pt idx="83117">51</cx:pt>
          <cx:pt idx="83118">650</cx:pt>
          <cx:pt idx="83119">650</cx:pt>
          <cx:pt idx="83120">250</cx:pt>
          <cx:pt idx="83121">99</cx:pt>
          <cx:pt idx="83122">2</cx:pt>
          <cx:pt idx="83123">650</cx:pt>
          <cx:pt idx="83124">250</cx:pt>
          <cx:pt idx="83125">421</cx:pt>
          <cx:pt idx="83126">1317</cx:pt>
          <cx:pt idx="83127">723</cx:pt>
          <cx:pt idx="83128">881</cx:pt>
          <cx:pt idx="83129">428</cx:pt>
          <cx:pt idx="83130">619</cx:pt>
          <cx:pt idx="83131">369</cx:pt>
          <cx:pt idx="83132">1277</cx:pt>
          <cx:pt idx="83133">3034</cx:pt>
          <cx:pt idx="83134">372</cx:pt>
          <cx:pt idx="83135">121</cx:pt>
          <cx:pt idx="83136">1550</cx:pt>
          <cx:pt idx="83137">250</cx:pt>
          <cx:pt idx="83138">2</cx:pt>
          <cx:pt idx="83139">506</cx:pt>
          <cx:pt idx="83140">85</cx:pt>
          <cx:pt idx="83141">153</cx:pt>
          <cx:pt idx="83142">250</cx:pt>
          <cx:pt idx="83143">847</cx:pt>
          <cx:pt idx="83144">250</cx:pt>
          <cx:pt idx="83145">624</cx:pt>
          <cx:pt idx="83146">403</cx:pt>
          <cx:pt idx="83147">351</cx:pt>
          <cx:pt idx="83148">810</cx:pt>
          <cx:pt idx="83149">741</cx:pt>
          <cx:pt idx="83150">83</cx:pt>
          <cx:pt idx="83151">144</cx:pt>
          <cx:pt idx="83152">250</cx:pt>
          <cx:pt idx="83153">58</cx:pt>
          <cx:pt idx="83154">177</cx:pt>
          <cx:pt idx="83155">257</cx:pt>
          <cx:pt idx="83156">6</cx:pt>
          <cx:pt idx="83157">82</cx:pt>
          <cx:pt idx="83158">1260</cx:pt>
          <cx:pt idx="83159">194</cx:pt>
          <cx:pt idx="83160">197</cx:pt>
          <cx:pt idx="83161">1014</cx:pt>
          <cx:pt idx="83162">1068</cx:pt>
          <cx:pt idx="83163">107</cx:pt>
          <cx:pt idx="83164">2</cx:pt>
          <cx:pt idx="83165">425</cx:pt>
          <cx:pt idx="83166">1334</cx:pt>
          <cx:pt idx="83167">88</cx:pt>
          <cx:pt idx="83168">83</cx:pt>
          <cx:pt idx="83169">1</cx:pt>
          <cx:pt idx="83170">1450</cx:pt>
          <cx:pt idx="83171">350</cx:pt>
          <cx:pt idx="83172">335</cx:pt>
          <cx:pt idx="83173">497</cx:pt>
          <cx:pt idx="83174">250</cx:pt>
          <cx:pt idx="83175">650</cx:pt>
          <cx:pt idx="83176">517</cx:pt>
          <cx:pt idx="83177">119</cx:pt>
          <cx:pt idx="83178">74</cx:pt>
          <cx:pt idx="83179">656</cx:pt>
          <cx:pt idx="83180">58</cx:pt>
          <cx:pt idx="83181">286</cx:pt>
          <cx:pt idx="83182">393</cx:pt>
          <cx:pt idx="83183">1221</cx:pt>
          <cx:pt idx="83184">270</cx:pt>
          <cx:pt idx="83185">518</cx:pt>
          <cx:pt idx="83186">51</cx:pt>
          <cx:pt idx="83187">59</cx:pt>
          <cx:pt idx="83188">177</cx:pt>
          <cx:pt idx="83189">325</cx:pt>
          <cx:pt idx="83190">94</cx:pt>
          <cx:pt idx="83191">688</cx:pt>
          <cx:pt idx="83192">474</cx:pt>
          <cx:pt idx="83193">110</cx:pt>
          <cx:pt idx="83194">303</cx:pt>
          <cx:pt idx="83195">991</cx:pt>
          <cx:pt idx="83196">613</cx:pt>
          <cx:pt idx="83197">501</cx:pt>
          <cx:pt idx="83198">650</cx:pt>
          <cx:pt idx="83199">476</cx:pt>
          <cx:pt idx="83200">281</cx:pt>
          <cx:pt idx="83201">404</cx:pt>
          <cx:pt idx="83202">239</cx:pt>
          <cx:pt idx="83203">53</cx:pt>
          <cx:pt idx="83204">127</cx:pt>
          <cx:pt idx="83205">805</cx:pt>
          <cx:pt idx="83206">489</cx:pt>
          <cx:pt idx="83207">32</cx:pt>
          <cx:pt idx="83208">175</cx:pt>
          <cx:pt idx="83209">542</cx:pt>
          <cx:pt idx="83210">224</cx:pt>
          <cx:pt idx="83211">34</cx:pt>
          <cx:pt idx="83212">826</cx:pt>
          <cx:pt idx="83213">325</cx:pt>
          <cx:pt idx="83214">136</cx:pt>
          <cx:pt idx="83215">11</cx:pt>
          <cx:pt idx="83216">26</cx:pt>
          <cx:pt idx="83217">27</cx:pt>
          <cx:pt idx="83218">479</cx:pt>
          <cx:pt idx="83219">55</cx:pt>
          <cx:pt idx="83220">300</cx:pt>
          <cx:pt idx="83221">10</cx:pt>
          <cx:pt idx="83222">322</cx:pt>
          <cx:pt idx="83223">78</cx:pt>
          <cx:pt idx="83224">43</cx:pt>
          <cx:pt idx="83225">404</cx:pt>
          <cx:pt idx="83226">755</cx:pt>
          <cx:pt idx="83227">650</cx:pt>
          <cx:pt idx="83228">73</cx:pt>
          <cx:pt idx="83229">1</cx:pt>
          <cx:pt idx="83230">650</cx:pt>
          <cx:pt idx="83231">708</cx:pt>
          <cx:pt idx="83232">197</cx:pt>
          <cx:pt idx="83233">69</cx:pt>
          <cx:pt idx="83234">650</cx:pt>
          <cx:pt idx="83235">250</cx:pt>
          <cx:pt idx="83236">271</cx:pt>
          <cx:pt idx="83237">29</cx:pt>
          <cx:pt idx="83238">1572</cx:pt>
          <cx:pt idx="83239">325</cx:pt>
          <cx:pt idx="83240">758</cx:pt>
          <cx:pt idx="83241">117</cx:pt>
          <cx:pt idx="83242">817</cx:pt>
          <cx:pt idx="83243">819</cx:pt>
          <cx:pt idx="83244">871</cx:pt>
          <cx:pt idx="83245">164</cx:pt>
          <cx:pt idx="83246">146</cx:pt>
          <cx:pt idx="83247">34</cx:pt>
          <cx:pt idx="83248">325</cx:pt>
          <cx:pt idx="83249">778</cx:pt>
          <cx:pt idx="83250">1072</cx:pt>
          <cx:pt idx="83251">162</cx:pt>
          <cx:pt idx="83252">650</cx:pt>
          <cx:pt idx="83253">1395</cx:pt>
          <cx:pt idx="83254">1381</cx:pt>
          <cx:pt idx="83255">59</cx:pt>
          <cx:pt idx="83256">809</cx:pt>
          <cx:pt idx="83257">523</cx:pt>
          <cx:pt idx="83258">316</cx:pt>
          <cx:pt idx="83259">250</cx:pt>
          <cx:pt idx="83260">636</cx:pt>
          <cx:pt idx="83261">526</cx:pt>
          <cx:pt idx="83262">2925</cx:pt>
          <cx:pt idx="83263">63</cx:pt>
          <cx:pt idx="83264">0</cx:pt>
          <cx:pt idx="83265">250</cx:pt>
          <cx:pt idx="83266">77</cx:pt>
          <cx:pt idx="83267">134</cx:pt>
          <cx:pt idx="83268">53</cx:pt>
          <cx:pt idx="83269">51</cx:pt>
          <cx:pt idx="83270">250</cx:pt>
          <cx:pt idx="83271">250</cx:pt>
          <cx:pt idx="83272">650</cx:pt>
          <cx:pt idx="83273">250</cx:pt>
          <cx:pt idx="83274">1089</cx:pt>
          <cx:pt idx="83275">250</cx:pt>
          <cx:pt idx="83276">95</cx:pt>
          <cx:pt idx="83277">445</cx:pt>
          <cx:pt idx="83278">7</cx:pt>
          <cx:pt idx="83279">250</cx:pt>
          <cx:pt idx="83280">250</cx:pt>
          <cx:pt idx="83281">497</cx:pt>
          <cx:pt idx="83282">168</cx:pt>
          <cx:pt idx="83283">1450</cx:pt>
          <cx:pt idx="83284">102</cx:pt>
          <cx:pt idx="83285">70</cx:pt>
          <cx:pt idx="83286">613</cx:pt>
          <cx:pt idx="83287">460</cx:pt>
          <cx:pt idx="83288">481</cx:pt>
          <cx:pt idx="83289">75</cx:pt>
          <cx:pt idx="83290">627</cx:pt>
          <cx:pt idx="83291">1051</cx:pt>
          <cx:pt idx="83292">650</cx:pt>
          <cx:pt idx="83293">740</cx:pt>
          <cx:pt idx="83294">121</cx:pt>
          <cx:pt idx="83295">650</cx:pt>
          <cx:pt idx="83296">599</cx:pt>
          <cx:pt idx="83297">262</cx:pt>
          <cx:pt idx="83298">650</cx:pt>
          <cx:pt idx="83299">130</cx:pt>
          <cx:pt idx="83300">0</cx:pt>
          <cx:pt idx="83301">255</cx:pt>
          <cx:pt idx="83302">1030</cx:pt>
          <cx:pt idx="83303">688</cx:pt>
          <cx:pt idx="83304">650</cx:pt>
          <cx:pt idx="83305">747</cx:pt>
          <cx:pt idx="83306">1001</cx:pt>
          <cx:pt idx="83307">533</cx:pt>
          <cx:pt idx="83308">575</cx:pt>
          <cx:pt idx="83309">136</cx:pt>
          <cx:pt idx="83310">650</cx:pt>
          <cx:pt idx="83311">1214</cx:pt>
          <cx:pt idx="83312">460</cx:pt>
          <cx:pt idx="83313">329</cx:pt>
          <cx:pt idx="83314">650</cx:pt>
          <cx:pt idx="83315">7</cx:pt>
          <cx:pt idx="83316">29</cx:pt>
          <cx:pt idx="83317">91</cx:pt>
          <cx:pt idx="83318">123</cx:pt>
          <cx:pt idx="83319">787</cx:pt>
          <cx:pt idx="83320">437</cx:pt>
          <cx:pt idx="83321">650</cx:pt>
          <cx:pt idx="83322">323</cx:pt>
          <cx:pt idx="83323">53</cx:pt>
          <cx:pt idx="83324">140</cx:pt>
          <cx:pt idx="83325">650</cx:pt>
          <cx:pt idx="83326">90</cx:pt>
          <cx:pt idx="83327">650</cx:pt>
          <cx:pt idx="83328">537</cx:pt>
          <cx:pt idx="83329">739</cx:pt>
          <cx:pt idx="83330">726</cx:pt>
          <cx:pt idx="83331">369</cx:pt>
          <cx:pt idx="83332">724</cx:pt>
          <cx:pt idx="83333">345</cx:pt>
          <cx:pt idx="83334">1155</cx:pt>
          <cx:pt idx="83335">139</cx:pt>
          <cx:pt idx="83336">787</cx:pt>
          <cx:pt idx="83337">215</cx:pt>
          <cx:pt idx="83338">596</cx:pt>
          <cx:pt idx="83339">495</cx:pt>
          <cx:pt idx="83340">179</cx:pt>
          <cx:pt idx="83341">636</cx:pt>
          <cx:pt idx="83342">61</cx:pt>
          <cx:pt idx="83343">33</cx:pt>
          <cx:pt idx="83344">2131</cx:pt>
          <cx:pt idx="83345">325</cx:pt>
          <cx:pt idx="83346">483</cx:pt>
          <cx:pt idx="83347">650</cx:pt>
          <cx:pt idx="83348">586</cx:pt>
          <cx:pt idx="83349">387</cx:pt>
          <cx:pt idx="83350">650</cx:pt>
          <cx:pt idx="83351">2159</cx:pt>
          <cx:pt idx="83352">28</cx:pt>
          <cx:pt idx="83353">250</cx:pt>
          <cx:pt idx="83354">1254</cx:pt>
          <cx:pt idx="83355">24</cx:pt>
          <cx:pt idx="83356">26452</cx:pt>
          <cx:pt idx="83357">574</cx:pt>
          <cx:pt idx="83358">873</cx:pt>
          <cx:pt idx="83359">324</cx:pt>
          <cx:pt idx="83360">16</cx:pt>
          <cx:pt idx="83361">499</cx:pt>
          <cx:pt idx="83362">894</cx:pt>
          <cx:pt idx="83363">1045</cx:pt>
          <cx:pt idx="83364">663</cx:pt>
          <cx:pt idx="83365">345</cx:pt>
          <cx:pt idx="83366">125</cx:pt>
          <cx:pt idx="83367">650</cx:pt>
          <cx:pt idx="83368">211</cx:pt>
          <cx:pt idx="83369">53</cx:pt>
          <cx:pt idx="83370">185</cx:pt>
          <cx:pt idx="83371">918</cx:pt>
          <cx:pt idx="83372">319</cx:pt>
          <cx:pt idx="83373">442</cx:pt>
          <cx:pt idx="83374">722</cx:pt>
          <cx:pt idx="83375">98</cx:pt>
          <cx:pt idx="83376">309</cx:pt>
          <cx:pt idx="83377">123</cx:pt>
          <cx:pt idx="83378">107</cx:pt>
          <cx:pt idx="83379">203</cx:pt>
          <cx:pt idx="83380">392</cx:pt>
          <cx:pt idx="83381">155</cx:pt>
          <cx:pt idx="83382">183</cx:pt>
          <cx:pt idx="83383">91</cx:pt>
          <cx:pt idx="83384">23</cx:pt>
          <cx:pt idx="83385">1107</cx:pt>
          <cx:pt idx="83386">690</cx:pt>
          <cx:pt idx="83387">280</cx:pt>
          <cx:pt idx="83388">412</cx:pt>
          <cx:pt idx="83389">120</cx:pt>
          <cx:pt idx="83390">1044</cx:pt>
          <cx:pt idx="83391">190</cx:pt>
          <cx:pt idx="83392">150</cx:pt>
          <cx:pt idx="83393">17</cx:pt>
          <cx:pt idx="83394">442</cx:pt>
          <cx:pt idx="83395">250</cx:pt>
          <cx:pt idx="83396">12</cx:pt>
          <cx:pt idx="83397">52</cx:pt>
          <cx:pt idx="83398">139</cx:pt>
          <cx:pt idx="83399">587</cx:pt>
          <cx:pt idx="83400">336</cx:pt>
          <cx:pt idx="83401">605</cx:pt>
          <cx:pt idx="83402">628</cx:pt>
          <cx:pt idx="83403">250</cx:pt>
          <cx:pt idx="83404">30</cx:pt>
          <cx:pt idx="83405">348</cx:pt>
          <cx:pt idx="83406">118</cx:pt>
          <cx:pt idx="83407">400</cx:pt>
          <cx:pt idx="83408">216</cx:pt>
          <cx:pt idx="83409">366</cx:pt>
          <cx:pt idx="83410">491</cx:pt>
          <cx:pt idx="83411">169</cx:pt>
          <cx:pt idx="83412">416</cx:pt>
          <cx:pt idx="83413">396</cx:pt>
          <cx:pt idx="83414">650</cx:pt>
          <cx:pt idx="83415">332</cx:pt>
          <cx:pt idx="83416">92</cx:pt>
          <cx:pt idx="83417">34</cx:pt>
          <cx:pt idx="83418">845</cx:pt>
          <cx:pt idx="83419">86</cx:pt>
          <cx:pt idx="83420">650</cx:pt>
          <cx:pt idx="83421">0</cx:pt>
          <cx:pt idx="83422">616</cx:pt>
          <cx:pt idx="83423">55</cx:pt>
          <cx:pt idx="83424">753</cx:pt>
          <cx:pt idx="83425">76</cx:pt>
          <cx:pt idx="83426">66</cx:pt>
          <cx:pt idx="83427">504</cx:pt>
          <cx:pt idx="83428">307</cx:pt>
          <cx:pt idx="83429">420</cx:pt>
          <cx:pt idx="83430">23</cx:pt>
          <cx:pt idx="83431">650</cx:pt>
          <cx:pt idx="83432">844</cx:pt>
          <cx:pt idx="83433">163</cx:pt>
          <cx:pt idx="83434">806</cx:pt>
          <cx:pt idx="83435">650</cx:pt>
          <cx:pt idx="83436">43</cx:pt>
          <cx:pt idx="83437">719</cx:pt>
          <cx:pt idx="83438">73</cx:pt>
          <cx:pt idx="83439">64</cx:pt>
          <cx:pt idx="83440">29</cx:pt>
          <cx:pt idx="83441">240</cx:pt>
          <cx:pt idx="83442">911</cx:pt>
          <cx:pt idx="83443">250</cx:pt>
          <cx:pt idx="83444">650</cx:pt>
          <cx:pt idx="83445">26</cx:pt>
          <cx:pt idx="83446">59</cx:pt>
          <cx:pt idx="83447">564</cx:pt>
          <cx:pt idx="83448">27</cx:pt>
          <cx:pt idx="83449">93</cx:pt>
          <cx:pt idx="83450">1024</cx:pt>
          <cx:pt idx="83451">1236</cx:pt>
          <cx:pt idx="83452">219</cx:pt>
          <cx:pt idx="83453">369</cx:pt>
          <cx:pt idx="83454">679</cx:pt>
          <cx:pt idx="83455">325</cx:pt>
          <cx:pt idx="83456">767</cx:pt>
          <cx:pt idx="83457">779</cx:pt>
          <cx:pt idx="83458">22</cx:pt>
          <cx:pt idx="83459">184</cx:pt>
          <cx:pt idx="83460">563</cx:pt>
          <cx:pt idx="83461">151</cx:pt>
          <cx:pt idx="83462">74</cx:pt>
          <cx:pt idx="83463">675</cx:pt>
          <cx:pt idx="83464">650</cx:pt>
          <cx:pt idx="83465">859</cx:pt>
          <cx:pt idx="83466">163</cx:pt>
          <cx:pt idx="83467">56</cx:pt>
          <cx:pt idx="83468">250</cx:pt>
          <cx:pt idx="83469">42</cx:pt>
          <cx:pt idx="83470">530</cx:pt>
          <cx:pt idx="83471">373</cx:pt>
          <cx:pt idx="83472">47</cx:pt>
          <cx:pt idx="83473">1052</cx:pt>
          <cx:pt idx="83474">517</cx:pt>
          <cx:pt idx="83475">863</cx:pt>
          <cx:pt idx="83476">221</cx:pt>
          <cx:pt idx="83477">39</cx:pt>
          <cx:pt idx="83478">443</cx:pt>
          <cx:pt idx="83479">563</cx:pt>
          <cx:pt idx="83480">250</cx:pt>
          <cx:pt idx="83481">250</cx:pt>
          <cx:pt idx="83482">195</cx:pt>
          <cx:pt idx="83483">741</cx:pt>
          <cx:pt idx="83484">360</cx:pt>
          <cx:pt idx="83485">32</cx:pt>
          <cx:pt idx="83486">157</cx:pt>
          <cx:pt idx="83487">331</cx:pt>
          <cx:pt idx="83488">23</cx:pt>
          <cx:pt idx="83489">650</cx:pt>
          <cx:pt idx="83490">325</cx:pt>
          <cx:pt idx="83491">1200</cx:pt>
          <cx:pt idx="83492">569</cx:pt>
          <cx:pt idx="83493">250</cx:pt>
          <cx:pt idx="83494">325</cx:pt>
          <cx:pt idx="83495">12</cx:pt>
          <cx:pt idx="83496">37</cx:pt>
          <cx:pt idx="83497">181</cx:pt>
          <cx:pt idx="83498">47</cx:pt>
          <cx:pt idx="83499">49</cx:pt>
          <cx:pt idx="83500">1134</cx:pt>
          <cx:pt idx="83501">1136</cx:pt>
          <cx:pt idx="83502">650</cx:pt>
          <cx:pt idx="83503">10</cx:pt>
          <cx:pt idx="83504">541</cx:pt>
          <cx:pt idx="83505">500</cx:pt>
          <cx:pt idx="83506">567</cx:pt>
          <cx:pt idx="83507">97</cx:pt>
          <cx:pt idx="83508">1189</cx:pt>
          <cx:pt idx="83509">494</cx:pt>
          <cx:pt idx="83510">270</cx:pt>
          <cx:pt idx="83511">32</cx:pt>
          <cx:pt idx="83512">0</cx:pt>
          <cx:pt idx="83513">123</cx:pt>
          <cx:pt idx="83514">250</cx:pt>
          <cx:pt idx="83515">482</cx:pt>
          <cx:pt idx="83516">794</cx:pt>
          <cx:pt idx="83517">77</cx:pt>
          <cx:pt idx="83518">250</cx:pt>
          <cx:pt idx="83519">250</cx:pt>
          <cx:pt idx="83520">312</cx:pt>
          <cx:pt idx="83521">716</cx:pt>
          <cx:pt idx="83522">117</cx:pt>
          <cx:pt idx="83523">37</cx:pt>
          <cx:pt idx="83524">199</cx:pt>
          <cx:pt idx="83525">66</cx:pt>
          <cx:pt idx="83526">126</cx:pt>
          <cx:pt idx="83527">21</cx:pt>
          <cx:pt idx="83528">47</cx:pt>
          <cx:pt idx="83529">198</cx:pt>
          <cx:pt idx="83530">89</cx:pt>
          <cx:pt idx="83531">999</cx:pt>
          <cx:pt idx="83532">250</cx:pt>
          <cx:pt idx="83533">650</cx:pt>
          <cx:pt idx="83534">857</cx:pt>
          <cx:pt idx="83535">1520</cx:pt>
          <cx:pt idx="83536">112</cx:pt>
          <cx:pt idx="83537">107</cx:pt>
          <cx:pt idx="83538">856</cx:pt>
          <cx:pt idx="83539">539</cx:pt>
          <cx:pt idx="83540">270</cx:pt>
          <cx:pt idx="83541">250</cx:pt>
          <cx:pt idx="83542">300</cx:pt>
          <cx:pt idx="83543">420</cx:pt>
          <cx:pt idx="83544">365</cx:pt>
          <cx:pt idx="83545">836</cx:pt>
          <cx:pt idx="83546">250</cx:pt>
          <cx:pt idx="83547">422</cx:pt>
          <cx:pt idx="83548">650</cx:pt>
          <cx:pt idx="83549">77</cx:pt>
          <cx:pt idx="83550">786</cx:pt>
          <cx:pt idx="83551">594</cx:pt>
          <cx:pt idx="83552">0</cx:pt>
          <cx:pt idx="83553">250</cx:pt>
          <cx:pt idx="83554">650</cx:pt>
          <cx:pt idx="83555">409</cx:pt>
          <cx:pt idx="83556">374</cx:pt>
          <cx:pt idx="83557">650</cx:pt>
          <cx:pt idx="83558">406</cx:pt>
          <cx:pt idx="83559">354</cx:pt>
          <cx:pt idx="83560">524</cx:pt>
          <cx:pt idx="83561">118</cx:pt>
          <cx:pt idx="83562">566</cx:pt>
          <cx:pt idx="83563">25</cx:pt>
          <cx:pt idx="83564">650</cx:pt>
          <cx:pt idx="83565">644</cx:pt>
          <cx:pt idx="83566">655</cx:pt>
          <cx:pt idx="83567">4</cx:pt>
          <cx:pt idx="83568">505</cx:pt>
          <cx:pt idx="83569">348</cx:pt>
          <cx:pt idx="83570">38</cx:pt>
          <cx:pt idx="83571">430</cx:pt>
          <cx:pt idx="83572">125</cx:pt>
          <cx:pt idx="83573">839</cx:pt>
          <cx:pt idx="83574">715</cx:pt>
          <cx:pt idx="83575">306</cx:pt>
          <cx:pt idx="83576">721</cx:pt>
          <cx:pt idx="83577">250</cx:pt>
          <cx:pt idx="83578">106</cx:pt>
          <cx:pt idx="83579">153</cx:pt>
          <cx:pt idx="83580">67</cx:pt>
          <cx:pt idx="83581">147</cx:pt>
          <cx:pt idx="83582">48</cx:pt>
          <cx:pt idx="83583">48</cx:pt>
          <cx:pt idx="83584">20</cx:pt>
          <cx:pt idx="83585">64</cx:pt>
          <cx:pt idx="83586">160</cx:pt>
          <cx:pt idx="83587">167</cx:pt>
          <cx:pt idx="83588">307</cx:pt>
          <cx:pt idx="83589">425</cx:pt>
          <cx:pt idx="83590">383</cx:pt>
          <cx:pt idx="83591">335</cx:pt>
          <cx:pt idx="83592">650</cx:pt>
          <cx:pt idx="83593">418</cx:pt>
          <cx:pt idx="83594">611</cx:pt>
          <cx:pt idx="83595">248</cx:pt>
          <cx:pt idx="83596">1016</cx:pt>
          <cx:pt idx="83597">206</cx:pt>
          <cx:pt idx="83598">79</cx:pt>
          <cx:pt idx="83599">250</cx:pt>
          <cx:pt idx="83600">180</cx:pt>
          <cx:pt idx="83601">359</cx:pt>
          <cx:pt idx="83602">301</cx:pt>
          <cx:pt idx="83603">1947</cx:pt>
          <cx:pt idx="83604">52</cx:pt>
          <cx:pt idx="83605">68</cx:pt>
          <cx:pt idx="83606">354</cx:pt>
          <cx:pt idx="83607">9</cx:pt>
          <cx:pt idx="83608">1200</cx:pt>
          <cx:pt idx="83609">153</cx:pt>
          <cx:pt idx="83610">131</cx:pt>
          <cx:pt idx="83611">78</cx:pt>
          <cx:pt idx="83612">193</cx:pt>
          <cx:pt idx="83613">80</cx:pt>
          <cx:pt idx="83614">229</cx:pt>
          <cx:pt idx="83615">18</cx:pt>
          <cx:pt idx="83616">250</cx:pt>
          <cx:pt idx="83617">250</cx:pt>
          <cx:pt idx="83618">59</cx:pt>
          <cx:pt idx="83619">45094</cx:pt>
          <cx:pt idx="83620">250</cx:pt>
          <cx:pt idx="83621">283</cx:pt>
          <cx:pt idx="83622">556</cx:pt>
          <cx:pt idx="83623">931</cx:pt>
          <cx:pt idx="83624">425</cx:pt>
          <cx:pt idx="83625">834</cx:pt>
          <cx:pt idx="83626">1054</cx:pt>
          <cx:pt idx="83627">690</cx:pt>
          <cx:pt idx="83628">80</cx:pt>
          <cx:pt idx="83629">650</cx:pt>
          <cx:pt idx="83630">267</cx:pt>
          <cx:pt idx="83631">650</cx:pt>
          <cx:pt idx="83632">410</cx:pt>
          <cx:pt idx="83633">473</cx:pt>
          <cx:pt idx="83634">262</cx:pt>
          <cx:pt idx="83635">80</cx:pt>
          <cx:pt idx="83636">389</cx:pt>
          <cx:pt idx="83637">367</cx:pt>
          <cx:pt idx="83638">240</cx:pt>
          <cx:pt idx="83639">1101</cx:pt>
          <cx:pt idx="83640">649</cx:pt>
          <cx:pt idx="83641">650</cx:pt>
          <cx:pt idx="83642">650</cx:pt>
          <cx:pt idx="83643">650</cx:pt>
          <cx:pt idx="83644">802</cx:pt>
          <cx:pt idx="83645">258</cx:pt>
          <cx:pt idx="83646">650</cx:pt>
          <cx:pt idx="83647">501</cx:pt>
          <cx:pt idx="83648">397</cx:pt>
          <cx:pt idx="83649">44</cx:pt>
          <cx:pt idx="83650">1272</cx:pt>
          <cx:pt idx="83651">650</cx:pt>
          <cx:pt idx="83652">650</cx:pt>
          <cx:pt idx="83653">4</cx:pt>
          <cx:pt idx="83654">1438</cx:pt>
          <cx:pt idx="83655">995</cx:pt>
          <cx:pt idx="83656">556</cx:pt>
          <cx:pt idx="83657">854</cx:pt>
          <cx:pt idx="83658">366</cx:pt>
          <cx:pt idx="83659">944</cx:pt>
          <cx:pt idx="83660">89</cx:pt>
          <cx:pt idx="83661">650</cx:pt>
          <cx:pt idx="83662">605</cx:pt>
          <cx:pt idx="83663">142</cx:pt>
          <cx:pt idx="83664">134</cx:pt>
          <cx:pt idx="83665">650</cx:pt>
          <cx:pt idx="83666">422</cx:pt>
          <cx:pt idx="83667">48</cx:pt>
          <cx:pt idx="83668">478</cx:pt>
          <cx:pt idx="83669">18</cx:pt>
          <cx:pt idx="83670">248</cx:pt>
          <cx:pt idx="83671">1088</cx:pt>
          <cx:pt idx="83672">1174</cx:pt>
          <cx:pt idx="83673">388</cx:pt>
          <cx:pt idx="83674">83</cx:pt>
          <cx:pt idx="83675">46</cx:pt>
          <cx:pt idx="83676">345</cx:pt>
          <cx:pt idx="83677">285</cx:pt>
          <cx:pt idx="83678">338</cx:pt>
          <cx:pt idx="83679">159</cx:pt>
          <cx:pt idx="83680">635</cx:pt>
          <cx:pt idx="83681">61</cx:pt>
          <cx:pt idx="83682">59</cx:pt>
          <cx:pt idx="83683">389</cx:pt>
          <cx:pt idx="83684">250</cx:pt>
          <cx:pt idx="83685">302</cx:pt>
          <cx:pt idx="83686">547</cx:pt>
          <cx:pt idx="83687">318</cx:pt>
          <cx:pt idx="83688">811</cx:pt>
          <cx:pt idx="83689">834</cx:pt>
          <cx:pt idx="83690">650</cx:pt>
          <cx:pt idx="83691">1382</cx:pt>
          <cx:pt idx="83692">434</cx:pt>
          <cx:pt idx="83693">1</cx:pt>
          <cx:pt idx="83694">17</cx:pt>
          <cx:pt idx="83695">650</cx:pt>
          <cx:pt idx="83696">250</cx:pt>
          <cx:pt idx="83697">18</cx:pt>
          <cx:pt idx="83698">107</cx:pt>
          <cx:pt idx="83699">916</cx:pt>
          <cx:pt idx="83700">387</cx:pt>
          <cx:pt idx="83701">43</cx:pt>
          <cx:pt idx="83702">98</cx:pt>
          <cx:pt idx="83703">471</cx:pt>
          <cx:pt idx="83704">256</cx:pt>
          <cx:pt idx="83705">929</cx:pt>
          <cx:pt idx="83706">342</cx:pt>
          <cx:pt idx="83707">495</cx:pt>
          <cx:pt idx="83708">240</cx:pt>
          <cx:pt idx="83709">650</cx:pt>
          <cx:pt idx="83710">397</cx:pt>
          <cx:pt idx="83711">862</cx:pt>
          <cx:pt idx="83712">110</cx:pt>
          <cx:pt idx="83713">1321</cx:pt>
          <cx:pt idx="83714">403</cx:pt>
          <cx:pt idx="83715">366</cx:pt>
          <cx:pt idx="83716">21</cx:pt>
          <cx:pt idx="83717">1153</cx:pt>
          <cx:pt idx="83718">650</cx:pt>
          <cx:pt idx="83719">650</cx:pt>
          <cx:pt idx="83720">1052</cx:pt>
          <cx:pt idx="83721">297</cx:pt>
          <cx:pt idx="83722">323</cx:pt>
          <cx:pt idx="83723">127</cx:pt>
          <cx:pt idx="83724">111</cx:pt>
          <cx:pt idx="83725">0</cx:pt>
          <cx:pt idx="83726">13</cx:pt>
          <cx:pt idx="83727">791</cx:pt>
          <cx:pt idx="83728">634</cx:pt>
          <cx:pt idx="83729">408</cx:pt>
          <cx:pt idx="83730">650</cx:pt>
          <cx:pt idx="83731">80</cx:pt>
          <cx:pt idx="83732">875</cx:pt>
          <cx:pt idx="83733">278</cx:pt>
          <cx:pt idx="83734">441</cx:pt>
          <cx:pt idx="83735">404</cx:pt>
          <cx:pt idx="83736">210</cx:pt>
          <cx:pt idx="83737">325</cx:pt>
          <cx:pt idx="83738">313</cx:pt>
          <cx:pt idx="83739">561</cx:pt>
          <cx:pt idx="83740">46</cx:pt>
          <cx:pt idx="83741">78</cx:pt>
          <cx:pt idx="83742">1034</cx:pt>
          <cx:pt idx="83743">52</cx:pt>
          <cx:pt idx="83744">226</cx:pt>
          <cx:pt idx="83745">125</cx:pt>
          <cx:pt idx="83746">812</cx:pt>
          <cx:pt idx="83747">650</cx:pt>
          <cx:pt idx="83748">127</cx:pt>
          <cx:pt idx="83749">65</cx:pt>
          <cx:pt idx="83750">5136</cx:pt>
          <cx:pt idx="83751">32</cx:pt>
          <cx:pt idx="83752">517</cx:pt>
          <cx:pt idx="83753">650</cx:pt>
          <cx:pt idx="83754">997</cx:pt>
          <cx:pt idx="83755">204</cx:pt>
          <cx:pt idx="83756">682</cx:pt>
          <cx:pt idx="83757">0</cx:pt>
          <cx:pt idx="83758">310</cx:pt>
          <cx:pt idx="83759">546</cx:pt>
          <cx:pt idx="83760">250</cx:pt>
          <cx:pt idx="83761">325</cx:pt>
          <cx:pt idx="83762">24</cx:pt>
          <cx:pt idx="83763">127</cx:pt>
          <cx:pt idx="83764">153</cx:pt>
          <cx:pt idx="83765">50</cx:pt>
          <cx:pt idx="83766">14</cx:pt>
          <cx:pt idx="83767">499</cx:pt>
          <cx:pt idx="83768">129</cx:pt>
          <cx:pt idx="83769">55</cx:pt>
          <cx:pt idx="83770">512</cx:pt>
          <cx:pt idx="83771">28</cx:pt>
          <cx:pt idx="83772">370</cx:pt>
          <cx:pt idx="83773">149</cx:pt>
          <cx:pt idx="83774">536</cx:pt>
          <cx:pt idx="83775">1066</cx:pt>
          <cx:pt idx="83776">53</cx:pt>
          <cx:pt idx="83777">1629</cx:pt>
          <cx:pt idx="83778">650</cx:pt>
          <cx:pt idx="83779">723</cx:pt>
          <cx:pt idx="83780">431</cx:pt>
          <cx:pt idx="83781">257</cx:pt>
          <cx:pt idx="83782">157</cx:pt>
          <cx:pt idx="83783">205</cx:pt>
          <cx:pt idx="83784">89</cx:pt>
          <cx:pt idx="83785">348</cx:pt>
          <cx:pt idx="83786">650</cx:pt>
          <cx:pt idx="83787">270</cx:pt>
          <cx:pt idx="83788">0</cx:pt>
          <cx:pt idx="83789">463</cx:pt>
          <cx:pt idx="83790">956</cx:pt>
          <cx:pt idx="83791">33</cx:pt>
          <cx:pt idx="83792">339</cx:pt>
          <cx:pt idx="83793">1007</cx:pt>
          <cx:pt idx="83794">606</cx:pt>
          <cx:pt idx="83795">477</cx:pt>
          <cx:pt idx="83796">253</cx:pt>
          <cx:pt idx="83797">1123</cx:pt>
          <cx:pt idx="83798">937</cx:pt>
          <cx:pt idx="83799">747</cx:pt>
          <cx:pt idx="83800">505</cx:pt>
          <cx:pt idx="83801">929</cx:pt>
          <cx:pt idx="83802">2251</cx:pt>
          <cx:pt idx="83803">25</cx:pt>
          <cx:pt idx="83804">1463</cx:pt>
          <cx:pt idx="83805">142</cx:pt>
          <cx:pt idx="83806">67</cx:pt>
          <cx:pt idx="83807">250</cx:pt>
          <cx:pt idx="83808">41</cx:pt>
          <cx:pt idx="83809">650</cx:pt>
          <cx:pt idx="83810">650</cx:pt>
          <cx:pt idx="83811">677</cx:pt>
          <cx:pt idx="83812">650</cx:pt>
          <cx:pt idx="83813">464</cx:pt>
          <cx:pt idx="83814">650</cx:pt>
          <cx:pt idx="83815">689</cx:pt>
          <cx:pt idx="83816">970</cx:pt>
          <cx:pt idx="83817">650</cx:pt>
          <cx:pt idx="83818">650</cx:pt>
          <cx:pt idx="83819">443</cx:pt>
          <cx:pt idx="83820">466</cx:pt>
          <cx:pt idx="83821">207</cx:pt>
          <cx:pt idx="83822">650</cx:pt>
          <cx:pt idx="83823">339</cx:pt>
          <cx:pt idx="83824">114</cx:pt>
          <cx:pt idx="83825">674</cx:pt>
          <cx:pt idx="83826">19</cx:pt>
          <cx:pt idx="83827">0</cx:pt>
          <cx:pt idx="83828">39</cx:pt>
          <cx:pt idx="83829">22</cx:pt>
          <cx:pt idx="83830">751</cx:pt>
          <cx:pt idx="83831">650</cx:pt>
          <cx:pt idx="83832">565</cx:pt>
          <cx:pt idx="83833">232</cx:pt>
          <cx:pt idx="83834">1030</cx:pt>
          <cx:pt idx="83835">154</cx:pt>
          <cx:pt idx="83836">509</cx:pt>
          <cx:pt idx="83837">133</cx:pt>
          <cx:pt idx="83838">625</cx:pt>
          <cx:pt idx="83839">116</cx:pt>
          <cx:pt idx="83840">0</cx:pt>
          <cx:pt idx="83841">560</cx:pt>
          <cx:pt idx="83842">541</cx:pt>
          <cx:pt idx="83843">1092</cx:pt>
          <cx:pt idx="83844">823</cx:pt>
          <cx:pt idx="83845">658</cx:pt>
          <cx:pt idx="83846">248</cx:pt>
          <cx:pt idx="83847">264</cx:pt>
          <cx:pt idx="83848">148</cx:pt>
          <cx:pt idx="83849">904</cx:pt>
          <cx:pt idx="83850">1030</cx:pt>
          <cx:pt idx="83851">650</cx:pt>
          <cx:pt idx="83852">133</cx:pt>
          <cx:pt idx="83853">171</cx:pt>
          <cx:pt idx="83854">250</cx:pt>
          <cx:pt idx="83855">13</cx:pt>
          <cx:pt idx="83856">31</cx:pt>
          <cx:pt idx="83857">650</cx:pt>
          <cx:pt idx="83858">999</cx:pt>
          <cx:pt idx="83859">527</cx:pt>
          <cx:pt idx="83860">40</cx:pt>
          <cx:pt idx="83861">1149</cx:pt>
          <cx:pt idx="83862">272</cx:pt>
          <cx:pt idx="83863">175</cx:pt>
          <cx:pt idx="83864">993</cx:pt>
          <cx:pt idx="83865">804</cx:pt>
          <cx:pt idx="83866">367</cx:pt>
          <cx:pt idx="83867">1030</cx:pt>
          <cx:pt idx="83868">10</cx:pt>
          <cx:pt idx="83869">43</cx:pt>
          <cx:pt idx="83870">52</cx:pt>
          <cx:pt idx="83871">600</cx:pt>
          <cx:pt idx="83872">1699</cx:pt>
          <cx:pt idx="83873">363</cx:pt>
          <cx:pt idx="83874">75</cx:pt>
          <cx:pt idx="83875">31</cx:pt>
          <cx:pt idx="83876">146</cx:pt>
          <cx:pt idx="83877">499</cx:pt>
          <cx:pt idx="83878">8</cx:pt>
          <cx:pt idx="83879">525</cx:pt>
          <cx:pt idx="83880">362</cx:pt>
          <cx:pt idx="83881">265</cx:pt>
          <cx:pt idx="83882">346</cx:pt>
          <cx:pt idx="83883">650</cx:pt>
          <cx:pt idx="83884">650</cx:pt>
          <cx:pt idx="83885">415</cx:pt>
          <cx:pt idx="83886">63</cx:pt>
          <cx:pt idx="83887">570</cx:pt>
          <cx:pt idx="83888">650</cx:pt>
          <cx:pt idx="83889">274</cx:pt>
          <cx:pt idx="83890">394</cx:pt>
          <cx:pt idx="83891">264</cx:pt>
          <cx:pt idx="83892">8</cx:pt>
          <cx:pt idx="83893">14</cx:pt>
          <cx:pt idx="83894">142</cx:pt>
          <cx:pt idx="83895">783</cx:pt>
          <cx:pt idx="83896">138</cx:pt>
          <cx:pt idx="83897">320</cx:pt>
          <cx:pt idx="83898">400</cx:pt>
          <cx:pt idx="83899">450</cx:pt>
          <cx:pt idx="83900">529</cx:pt>
          <cx:pt idx="83901">502</cx:pt>
          <cx:pt idx="83902">529</cx:pt>
          <cx:pt idx="83903">48</cx:pt>
          <cx:pt idx="83904">264</cx:pt>
          <cx:pt idx="83905">0</cx:pt>
          <cx:pt idx="83906">898</cx:pt>
          <cx:pt idx="83907">648</cx:pt>
          <cx:pt idx="83908">559</cx:pt>
          <cx:pt idx="83909">250</cx:pt>
          <cx:pt idx="83910">441</cx:pt>
          <cx:pt idx="83911">799</cx:pt>
          <cx:pt idx="83912">497</cx:pt>
          <cx:pt idx="83913">368</cx:pt>
          <cx:pt idx="83914">418</cx:pt>
          <cx:pt idx="83915">650</cx:pt>
          <cx:pt idx="83916">9</cx:pt>
          <cx:pt idx="83917">317</cx:pt>
          <cx:pt idx="83918">80</cx:pt>
          <cx:pt idx="83919">929</cx:pt>
          <cx:pt idx="83920">76</cx:pt>
          <cx:pt idx="83921">1111</cx:pt>
          <cx:pt idx="83922">1030</cx:pt>
          <cx:pt idx="83923">69</cx:pt>
          <cx:pt idx="83924">300</cx:pt>
          <cx:pt idx="83925">139</cx:pt>
          <cx:pt idx="83926">81</cx:pt>
          <cx:pt idx="83927">320</cx:pt>
          <cx:pt idx="83928">176</cx:pt>
          <cx:pt idx="83929">650</cx:pt>
          <cx:pt idx="83930">513</cx:pt>
          <cx:pt idx="83931">1310</cx:pt>
          <cx:pt idx="83932">39</cx:pt>
          <cx:pt idx="83933">0</cx:pt>
          <cx:pt idx="83934">512</cx:pt>
          <cx:pt idx="83935">511</cx:pt>
          <cx:pt idx="83936">413</cx:pt>
          <cx:pt idx="83937">875</cx:pt>
          <cx:pt idx="83938">515</cx:pt>
          <cx:pt idx="83939">650</cx:pt>
          <cx:pt idx="83940">250</cx:pt>
          <cx:pt idx="83941">650</cx:pt>
          <cx:pt idx="83942">291</cx:pt>
          <cx:pt idx="83943">650</cx:pt>
          <cx:pt idx="83944">3</cx:pt>
          <cx:pt idx="83945">329</cx:pt>
          <cx:pt idx="83946">477</cx:pt>
          <cx:pt idx="83947">801</cx:pt>
          <cx:pt idx="83948">444</cx:pt>
          <cx:pt idx="83949">20</cx:pt>
          <cx:pt idx="83950">54</cx:pt>
          <cx:pt idx="83951">249</cx:pt>
          <cx:pt idx="83952">678</cx:pt>
          <cx:pt idx="83953">506</cx:pt>
          <cx:pt idx="83954">770</cx:pt>
          <cx:pt idx="83955">65</cx:pt>
          <cx:pt idx="83956">650</cx:pt>
          <cx:pt idx="83957">1299</cx:pt>
          <cx:pt idx="83958">2227</cx:pt>
          <cx:pt idx="83959">3010</cx:pt>
          <cx:pt idx="83960">974</cx:pt>
          <cx:pt idx="83961">650</cx:pt>
          <cx:pt idx="83962">613</cx:pt>
          <cx:pt idx="83963">93</cx:pt>
          <cx:pt idx="83964">11</cx:pt>
          <cx:pt idx="83965">41</cx:pt>
          <cx:pt idx="83966">463</cx:pt>
          <cx:pt idx="83967">34</cx:pt>
          <cx:pt idx="83968">650</cx:pt>
          <cx:pt idx="83969">107</cx:pt>
          <cx:pt idx="83970">55</cx:pt>
          <cx:pt idx="83971">8581</cx:pt>
          <cx:pt idx="83972">1083</cx:pt>
          <cx:pt idx="83973">378</cx:pt>
          <cx:pt idx="83974">153</cx:pt>
          <cx:pt idx="83975">354</cx:pt>
          <cx:pt idx="83976">1030</cx:pt>
          <cx:pt idx="83977">273</cx:pt>
          <cx:pt idx="83978">396</cx:pt>
          <cx:pt idx="83979">623</cx:pt>
          <cx:pt idx="83980">1194</cx:pt>
          <cx:pt idx="83981">17694</cx:pt>
          <cx:pt idx="83982">357</cx:pt>
          <cx:pt idx="83983">102</cx:pt>
          <cx:pt idx="83984">235</cx:pt>
          <cx:pt idx="83985">332</cx:pt>
          <cx:pt idx="83986">88</cx:pt>
          <cx:pt idx="83987">581</cx:pt>
          <cx:pt idx="83988">250</cx:pt>
          <cx:pt idx="83989">28</cx:pt>
          <cx:pt idx="83990">338</cx:pt>
          <cx:pt idx="83991">684</cx:pt>
          <cx:pt idx="83992">668</cx:pt>
          <cx:pt idx="83993">650</cx:pt>
          <cx:pt idx="83994">0</cx:pt>
          <cx:pt idx="83995">298</cx:pt>
          <cx:pt idx="83996">298</cx:pt>
          <cx:pt idx="83997">250</cx:pt>
          <cx:pt idx="83998">250</cx:pt>
          <cx:pt idx="83999">250</cx:pt>
          <cx:pt idx="84000">1325</cx:pt>
          <cx:pt idx="84001">5</cx:pt>
          <cx:pt idx="84002">508</cx:pt>
          <cx:pt idx="84003">1030</cx:pt>
          <cx:pt idx="84004">650</cx:pt>
          <cx:pt idx="84005">56</cx:pt>
          <cx:pt idx="84006">524</cx:pt>
          <cx:pt idx="84007">650</cx:pt>
          <cx:pt idx="84008">39</cx:pt>
          <cx:pt idx="84009">647</cx:pt>
          <cx:pt idx="84010">650</cx:pt>
          <cx:pt idx="84011">642</cx:pt>
          <cx:pt idx="84012">0</cx:pt>
          <cx:pt idx="84013">100</cx:pt>
          <cx:pt idx="84014">650</cx:pt>
          <cx:pt idx="84015">650</cx:pt>
          <cx:pt idx="84016">250</cx:pt>
          <cx:pt idx="84017">15</cx:pt>
          <cx:pt idx="84018">719</cx:pt>
          <cx:pt idx="84019">339</cx:pt>
          <cx:pt idx="84020">1141</cx:pt>
          <cx:pt idx="84021">195</cx:pt>
          <cx:pt idx="84022">39</cx:pt>
          <cx:pt idx="84023">18</cx:pt>
          <cx:pt idx="84024">792</cx:pt>
          <cx:pt idx="84025">917</cx:pt>
          <cx:pt idx="84026">35</cx:pt>
          <cx:pt idx="84027">110</cx:pt>
          <cx:pt idx="84028">233</cx:pt>
          <cx:pt idx="84029">222</cx:pt>
          <cx:pt idx="84030">650</cx:pt>
          <cx:pt idx="84031">650</cx:pt>
          <cx:pt idx="84032">1775</cx:pt>
          <cx:pt idx="84033">325</cx:pt>
          <cx:pt idx="84034">701</cx:pt>
          <cx:pt idx="84035">120</cx:pt>
          <cx:pt idx="84036">59</cx:pt>
          <cx:pt idx="84037">31</cx:pt>
          <cx:pt idx="84038">200</cx:pt>
          <cx:pt idx="84039">293</cx:pt>
          <cx:pt idx="84040">130</cx:pt>
          <cx:pt idx="84041">2</cx:pt>
          <cx:pt idx="84042">832</cx:pt>
          <cx:pt idx="84043">2504</cx:pt>
          <cx:pt idx="84044">497</cx:pt>
          <cx:pt idx="84045">999</cx:pt>
          <cx:pt idx="84046">5</cx:pt>
          <cx:pt idx="84047">227</cx:pt>
          <cx:pt idx="84048">443</cx:pt>
          <cx:pt idx="84049">250</cx:pt>
          <cx:pt idx="84050">381</cx:pt>
          <cx:pt idx="84051">229</cx:pt>
          <cx:pt idx="84052">234</cx:pt>
          <cx:pt idx="84053">41</cx:pt>
          <cx:pt idx="84054">159</cx:pt>
          <cx:pt idx="84055">201</cx:pt>
          <cx:pt idx="84056">250</cx:pt>
          <cx:pt idx="84057">250</cx:pt>
          <cx:pt idx="84058">322</cx:pt>
          <cx:pt idx="84059">63</cx:pt>
          <cx:pt idx="84060">35</cx:pt>
          <cx:pt idx="84061">349</cx:pt>
          <cx:pt idx="84062">486</cx:pt>
          <cx:pt idx="84063">224</cx:pt>
          <cx:pt idx="84064">198</cx:pt>
          <cx:pt idx="84065">285</cx:pt>
          <cx:pt idx="84066">716</cx:pt>
          <cx:pt idx="84067">655</cx:pt>
          <cx:pt idx="84068">128</cx:pt>
          <cx:pt idx="84069">36</cx:pt>
          <cx:pt idx="84070">250</cx:pt>
          <cx:pt idx="84071">677</cx:pt>
          <cx:pt idx="84072">1133</cx:pt>
          <cx:pt idx="84073">235</cx:pt>
          <cx:pt idx="84074">1342</cx:pt>
          <cx:pt idx="84075">1045</cx:pt>
          <cx:pt idx="84076">402</cx:pt>
          <cx:pt idx="84077">6</cx:pt>
          <cx:pt idx="84078">149</cx:pt>
          <cx:pt idx="84079">1092</cx:pt>
          <cx:pt idx="84080">650</cx:pt>
          <cx:pt idx="84081">171</cx:pt>
          <cx:pt idx="84082">250</cx:pt>
          <cx:pt idx="84083">352</cx:pt>
          <cx:pt idx="84084">25</cx:pt>
          <cx:pt idx="84085">133</cx:pt>
          <cx:pt idx="84086">650</cx:pt>
          <cx:pt idx="84087">894</cx:pt>
          <cx:pt idx="84088">1</cx:pt>
          <cx:pt idx="84089">99</cx:pt>
          <cx:pt idx="84090">187</cx:pt>
          <cx:pt idx="84091">683</cx:pt>
          <cx:pt idx="84092">557</cx:pt>
          <cx:pt idx="84093">350</cx:pt>
          <cx:pt idx="84094">158</cx:pt>
          <cx:pt idx="84095">939</cx:pt>
          <cx:pt idx="84096">63</cx:pt>
          <cx:pt idx="84097">456</cx:pt>
          <cx:pt idx="84098">650</cx:pt>
          <cx:pt idx="84099">443</cx:pt>
          <cx:pt idx="84100">0</cx:pt>
          <cx:pt idx="84101">168</cx:pt>
          <cx:pt idx="84102">650</cx:pt>
          <cx:pt idx="84103">253</cx:pt>
          <cx:pt idx="84104">400</cx:pt>
          <cx:pt idx="84105">340</cx:pt>
          <cx:pt idx="84106">87</cx:pt>
          <cx:pt idx="84107">82</cx:pt>
          <cx:pt idx="84108">513</cx:pt>
          <cx:pt idx="84109">222</cx:pt>
          <cx:pt idx="84110">912</cx:pt>
          <cx:pt idx="84111">630</cx:pt>
          <cx:pt idx="84112">138</cx:pt>
          <cx:pt idx="84113">318</cx:pt>
          <cx:pt idx="84114">370</cx:pt>
          <cx:pt idx="84115">268</cx:pt>
          <cx:pt idx="84116">389</cx:pt>
          <cx:pt idx="84117">211</cx:pt>
          <cx:pt idx="84118">33</cx:pt>
          <cx:pt idx="84119">685</cx:pt>
          <cx:pt idx="84120">0</cx:pt>
          <cx:pt idx="84121">287</cx:pt>
          <cx:pt idx="84122">1031</cx:pt>
          <cx:pt idx="84123">756</cx:pt>
          <cx:pt idx="84124">804</cx:pt>
          <cx:pt idx="84125">504</cx:pt>
          <cx:pt idx="84126">781</cx:pt>
          <cx:pt idx="84127">250</cx:pt>
          <cx:pt idx="84128">650</cx:pt>
          <cx:pt idx="84129">650</cx:pt>
          <cx:pt idx="84130">1076</cx:pt>
          <cx:pt idx="84131">526</cx:pt>
          <cx:pt idx="84132">650</cx:pt>
          <cx:pt idx="84133">293</cx:pt>
          <cx:pt idx="84134">790</cx:pt>
          <cx:pt idx="84135">228</cx:pt>
          <cx:pt idx="84136">142</cx:pt>
          <cx:pt idx="84137">650</cx:pt>
          <cx:pt idx="84138">163</cx:pt>
          <cx:pt idx="84139">626</cx:pt>
          <cx:pt idx="84140">242</cx:pt>
          <cx:pt idx="84141">669</cx:pt>
          <cx:pt idx="84142">250</cx:pt>
          <cx:pt idx="84143">193</cx:pt>
          <cx:pt idx="84144">527</cx:pt>
          <cx:pt idx="84145">94</cx:pt>
          <cx:pt idx="84146">586</cx:pt>
          <cx:pt idx="84147">42</cx:pt>
          <cx:pt idx="84148">430</cx:pt>
          <cx:pt idx="84149">73</cx:pt>
          <cx:pt idx="84150">460</cx:pt>
          <cx:pt idx="84151">814</cx:pt>
          <cx:pt idx="84152">1175</cx:pt>
          <cx:pt idx="84153">214</cx:pt>
          <cx:pt idx="84154">221</cx:pt>
          <cx:pt idx="84155">542</cx:pt>
          <cx:pt idx="84156">124</cx:pt>
          <cx:pt idx="84157">250</cx:pt>
          <cx:pt idx="84158">234</cx:pt>
          <cx:pt idx="84159">650</cx:pt>
          <cx:pt idx="84160">730</cx:pt>
          <cx:pt idx="84161">630</cx:pt>
          <cx:pt idx="84162">650</cx:pt>
          <cx:pt idx="84163">376</cx:pt>
          <cx:pt idx="84164">424</cx:pt>
          <cx:pt idx="84165">73</cx:pt>
          <cx:pt idx="84166">0</cx:pt>
          <cx:pt idx="84167">53</cx:pt>
          <cx:pt idx="84168">1072</cx:pt>
          <cx:pt idx="84169">274</cx:pt>
          <cx:pt idx="84170">400</cx:pt>
          <cx:pt idx="84171">563</cx:pt>
          <cx:pt idx="84172">69</cx:pt>
          <cx:pt idx="84173">264</cx:pt>
          <cx:pt idx="84174">650</cx:pt>
          <cx:pt idx="84175">200</cx:pt>
          <cx:pt idx="84176">72</cx:pt>
          <cx:pt idx="84177">18</cx:pt>
          <cx:pt idx="84178">148</cx:pt>
          <cx:pt idx="84179">75</cx:pt>
          <cx:pt idx="84180">194</cx:pt>
          <cx:pt idx="84181">42</cx:pt>
          <cx:pt idx="84182">44</cx:pt>
          <cx:pt idx="84183">25328</cx:pt>
          <cx:pt idx="84184">68</cx:pt>
          <cx:pt idx="84185">650</cx:pt>
          <cx:pt idx="84186">20</cx:pt>
          <cx:pt idx="84187">68</cx:pt>
          <cx:pt idx="84188">68</cx:pt>
          <cx:pt idx="84189">111</cx:pt>
          <cx:pt idx="84190">41</cx:pt>
          <cx:pt idx="84191">270</cx:pt>
          <cx:pt idx="84192">218</cx:pt>
          <cx:pt idx="84193">197</cx:pt>
          <cx:pt idx="84194">191</cx:pt>
          <cx:pt idx="84195">125</cx:pt>
          <cx:pt idx="84196">325</cx:pt>
          <cx:pt idx="84197">273</cx:pt>
          <cx:pt idx="84198">349</cx:pt>
          <cx:pt idx="84199">36</cx:pt>
          <cx:pt idx="84200">430</cx:pt>
          <cx:pt idx="84201">71</cx:pt>
          <cx:pt idx="84202">716</cx:pt>
          <cx:pt idx="84203">447</cx:pt>
          <cx:pt idx="84204">250</cx:pt>
          <cx:pt idx="84205">998</cx:pt>
          <cx:pt idx="84206">636</cx:pt>
          <cx:pt idx="84207">738</cx:pt>
          <cx:pt idx="84208">12</cx:pt>
          <cx:pt idx="84209">72</cx:pt>
          <cx:pt idx="84210">153</cx:pt>
          <cx:pt idx="84211">322</cx:pt>
          <cx:pt idx="84212">500</cx:pt>
          <cx:pt idx="84213">250</cx:pt>
          <cx:pt idx="84214">98</cx:pt>
          <cx:pt idx="84215">135</cx:pt>
          <cx:pt idx="84216">93</cx:pt>
          <cx:pt idx="84217">364</cx:pt>
          <cx:pt idx="84218">1450</cx:pt>
          <cx:pt idx="84219">491</cx:pt>
          <cx:pt idx="84220">14</cx:pt>
          <cx:pt idx="84221">187</cx:pt>
          <cx:pt idx="84222">274</cx:pt>
          <cx:pt idx="84223">186</cx:pt>
          <cx:pt idx="84224">52</cx:pt>
          <cx:pt idx="84225">102</cx:pt>
          <cx:pt idx="84226">650</cx:pt>
          <cx:pt idx="84227">457</cx:pt>
          <cx:pt idx="84228">1397</cx:pt>
          <cx:pt idx="84229">109</cx:pt>
          <cx:pt idx="84230">735</cx:pt>
          <cx:pt idx="84231">250</cx:pt>
          <cx:pt idx="84232">568</cx:pt>
          <cx:pt idx="84233">665</cx:pt>
          <cx:pt idx="84234">227</cx:pt>
          <cx:pt idx="84235">500</cx:pt>
          <cx:pt idx="84236">2</cx:pt>
          <cx:pt idx="84237">195</cx:pt>
          <cx:pt idx="84238">625</cx:pt>
          <cx:pt idx="84239">44</cx:pt>
          <cx:pt idx="84240">325</cx:pt>
          <cx:pt idx="84241">650</cx:pt>
          <cx:pt idx="84242">500</cx:pt>
          <cx:pt idx="84243">250</cx:pt>
          <cx:pt idx="84244">1613</cx:pt>
          <cx:pt idx="84245">149</cx:pt>
          <cx:pt idx="84246">673</cx:pt>
          <cx:pt idx="84247">2259</cx:pt>
          <cx:pt idx="84248">290</cx:pt>
          <cx:pt idx="84249">67</cx:pt>
          <cx:pt idx="84250">596</cx:pt>
          <cx:pt idx="84251">726</cx:pt>
          <cx:pt idx="84252">708</cx:pt>
          <cx:pt idx="84253">1648</cx:pt>
          <cx:pt idx="84254">26</cx:pt>
          <cx:pt idx="84255">922</cx:pt>
          <cx:pt idx="84256">1079</cx:pt>
          <cx:pt idx="84257">650</cx:pt>
          <cx:pt idx="84258">392</cx:pt>
          <cx:pt idx="84259">894</cx:pt>
          <cx:pt idx="84260">882</cx:pt>
          <cx:pt idx="84261">501</cx:pt>
          <cx:pt idx="84262">111</cx:pt>
          <cx:pt idx="84263">473</cx:pt>
          <cx:pt idx="84264">2090</cx:pt>
          <cx:pt idx="84265">1450</cx:pt>
          <cx:pt idx="84266">1158</cx:pt>
          <cx:pt idx="84267">1097</cx:pt>
          <cx:pt idx="84268">1267</cx:pt>
          <cx:pt idx="84269">250</cx:pt>
          <cx:pt idx="84270">319</cx:pt>
          <cx:pt idx="84271">65</cx:pt>
          <cx:pt idx="84272">161</cx:pt>
          <cx:pt idx="84273">514</cx:pt>
          <cx:pt idx="84274">112</cx:pt>
          <cx:pt idx="84275">931</cx:pt>
          <cx:pt idx="84276">908</cx:pt>
          <cx:pt idx="84277">650</cx:pt>
          <cx:pt idx="84278">254</cx:pt>
          <cx:pt idx="84279">405</cx:pt>
          <cx:pt idx="84280">337</cx:pt>
          <cx:pt idx="84281">58</cx:pt>
          <cx:pt idx="84282">650</cx:pt>
          <cx:pt idx="84283">325</cx:pt>
          <cx:pt idx="84284">44</cx:pt>
          <cx:pt idx="84285">75</cx:pt>
          <cx:pt idx="84286">597</cx:pt>
          <cx:pt idx="84287">899</cx:pt>
          <cx:pt idx="84288">38</cx:pt>
          <cx:pt idx="84289">889</cx:pt>
          <cx:pt idx="84290">650</cx:pt>
          <cx:pt idx="84291">327</cx:pt>
          <cx:pt idx="84292">196</cx:pt>
          <cx:pt idx="84293">650</cx:pt>
          <cx:pt idx="84294">302</cx:pt>
          <cx:pt idx="84295">710</cx:pt>
          <cx:pt idx="84296">650</cx:pt>
          <cx:pt idx="84297">923</cx:pt>
          <cx:pt idx="84298">650</cx:pt>
          <cx:pt idx="84299">174</cx:pt>
          <cx:pt idx="84300">833</cx:pt>
          <cx:pt idx="84301">98</cx:pt>
          <cx:pt idx="84302">522</cx:pt>
          <cx:pt idx="84303">315</cx:pt>
          <cx:pt idx="84304">255</cx:pt>
          <cx:pt idx="84305">45</cx:pt>
          <cx:pt idx="84306">861</cx:pt>
          <cx:pt idx="84307">1239</cx:pt>
          <cx:pt idx="84308">6</cx:pt>
          <cx:pt idx="84309">583</cx:pt>
          <cx:pt idx="84310">855</cx:pt>
          <cx:pt idx="84311">418</cx:pt>
          <cx:pt idx="84312">365</cx:pt>
          <cx:pt idx="84313">650</cx:pt>
          <cx:pt idx="84314">45</cx:pt>
          <cx:pt idx="84315">885</cx:pt>
          <cx:pt idx="84316">349</cx:pt>
          <cx:pt idx="84317">19</cx:pt>
          <cx:pt idx="84318">195</cx:pt>
          <cx:pt idx="84319">412</cx:pt>
          <cx:pt idx="84320">139</cx:pt>
          <cx:pt idx="84321">83</cx:pt>
          <cx:pt idx="84322">309</cx:pt>
          <cx:pt idx="84323">407</cx:pt>
          <cx:pt idx="84324">131</cx:pt>
          <cx:pt idx="84325">145</cx:pt>
          <cx:pt idx="84326">23</cx:pt>
          <cx:pt idx="84327">650</cx:pt>
          <cx:pt idx="84328">99</cx:pt>
          <cx:pt idx="84329">250</cx:pt>
          <cx:pt idx="84330">1071</cx:pt>
          <cx:pt idx="84331">30</cx:pt>
          <cx:pt idx="84332">67</cx:pt>
          <cx:pt idx="84333">0</cx:pt>
          <cx:pt idx="84334">116</cx:pt>
          <cx:pt idx="84335">7359</cx:pt>
          <cx:pt idx="84336">489</cx:pt>
          <cx:pt idx="84337">448</cx:pt>
          <cx:pt idx="84338">500</cx:pt>
          <cx:pt idx="84339">103</cx:pt>
          <cx:pt idx="84340">0</cx:pt>
          <cx:pt idx="84341">112</cx:pt>
          <cx:pt idx="84342">123</cx:pt>
          <cx:pt idx="84343">1030</cx:pt>
          <cx:pt idx="84344">250</cx:pt>
          <cx:pt idx="84345">236</cx:pt>
          <cx:pt idx="84346">650</cx:pt>
          <cx:pt idx="84347">30</cx:pt>
          <cx:pt idx="84348">335</cx:pt>
          <cx:pt idx="84349">950</cx:pt>
          <cx:pt idx="84350">68</cx:pt>
          <cx:pt idx="84351">167</cx:pt>
          <cx:pt idx="84352">468</cx:pt>
          <cx:pt idx="84353">12655</cx:pt>
          <cx:pt idx="84354">821</cx:pt>
          <cx:pt idx="84355">650</cx:pt>
          <cx:pt idx="84356">758</cx:pt>
          <cx:pt idx="84357">73</cx:pt>
          <cx:pt idx="84358">251</cx:pt>
          <cx:pt idx="84359">855</cx:pt>
          <cx:pt idx="84360">79</cx:pt>
          <cx:pt idx="84361">650</cx:pt>
          <cx:pt idx="84362">250</cx:pt>
          <cx:pt idx="84363">686</cx:pt>
          <cx:pt idx="84364">791</cx:pt>
          <cx:pt idx="84365">148</cx:pt>
          <cx:pt idx="84366">164</cx:pt>
          <cx:pt idx="84367">388</cx:pt>
          <cx:pt idx="84368">329</cx:pt>
          <cx:pt idx="84369">961</cx:pt>
          <cx:pt idx="84370">0</cx:pt>
          <cx:pt idx="84371">233</cx:pt>
          <cx:pt idx="84372">117</cx:pt>
          <cx:pt idx="84373">50</cx:pt>
          <cx:pt idx="84374">250</cx:pt>
          <cx:pt idx="84375">6</cx:pt>
          <cx:pt idx="84376">179</cx:pt>
          <cx:pt idx="84377">272</cx:pt>
          <cx:pt idx="84378">56</cx:pt>
          <cx:pt idx="84379">291</cx:pt>
          <cx:pt idx="84380">650</cx:pt>
          <cx:pt idx="84381">310</cx:pt>
          <cx:pt idx="84382">241</cx:pt>
          <cx:pt idx="84383">422</cx:pt>
          <cx:pt idx="84384">0</cx:pt>
          <cx:pt idx="84385">42</cx:pt>
          <cx:pt idx="84386">80</cx:pt>
          <cx:pt idx="84387">325</cx:pt>
          <cx:pt idx="84388">1142</cx:pt>
          <cx:pt idx="84389">879</cx:pt>
          <cx:pt idx="84390">22</cx:pt>
          <cx:pt idx="84391">126</cx:pt>
          <cx:pt idx="84392">1023</cx:pt>
          <cx:pt idx="84393">78</cx:pt>
          <cx:pt idx="84394">28</cx:pt>
          <cx:pt idx="84395">9446</cx:pt>
          <cx:pt idx="84396">650</cx:pt>
          <cx:pt idx="84397">763</cx:pt>
          <cx:pt idx="84398">147</cx:pt>
          <cx:pt idx="84399">198</cx:pt>
          <cx:pt idx="84400">358</cx:pt>
          <cx:pt idx="84401">212</cx:pt>
          <cx:pt idx="84402">250</cx:pt>
          <cx:pt idx="84403">408</cx:pt>
          <cx:pt idx="84404">650</cx:pt>
          <cx:pt idx="84405">650</cx:pt>
          <cx:pt idx="84406">167</cx:pt>
          <cx:pt idx="84407">492</cx:pt>
          <cx:pt idx="84408">82</cx:pt>
          <cx:pt idx="84409">207</cx:pt>
          <cx:pt idx="84410">1221</cx:pt>
          <cx:pt idx="84411">266</cx:pt>
          <cx:pt idx="84412">519</cx:pt>
          <cx:pt idx="84413">101</cx:pt>
          <cx:pt idx="84414">650</cx:pt>
          <cx:pt idx="84415">337</cx:pt>
          <cx:pt idx="84416">61</cx:pt>
          <cx:pt idx="84417">271</cx:pt>
          <cx:pt idx="84418">899</cx:pt>
          <cx:pt idx="84419">185</cx:pt>
          <cx:pt idx="84420">272</cx:pt>
          <cx:pt idx="84421">114</cx:pt>
          <cx:pt idx="84422">226</cx:pt>
          <cx:pt idx="84423">227</cx:pt>
          <cx:pt idx="84424">100</cx:pt>
          <cx:pt idx="84425">124</cx:pt>
          <cx:pt idx="84426">619</cx:pt>
          <cx:pt idx="84427">250</cx:pt>
          <cx:pt idx="84428">236</cx:pt>
          <cx:pt idx="84429">61</cx:pt>
          <cx:pt idx="84430">650</cx:pt>
          <cx:pt idx="84431">49</cx:pt>
          <cx:pt idx="84432">250</cx:pt>
          <cx:pt idx="84433">284</cx:pt>
          <cx:pt idx="84434">327</cx:pt>
          <cx:pt idx="84435">449</cx:pt>
          <cx:pt idx="84436">292</cx:pt>
          <cx:pt idx="84437">102</cx:pt>
          <cx:pt idx="84438">325</cx:pt>
          <cx:pt idx="84439">118</cx:pt>
          <cx:pt idx="84440">836</cx:pt>
          <cx:pt idx="84441">34</cx:pt>
          <cx:pt idx="84442">501</cx:pt>
          <cx:pt idx="84443">493</cx:pt>
          <cx:pt idx="84444">387</cx:pt>
          <cx:pt idx="84445">162</cx:pt>
          <cx:pt idx="84446">404</cx:pt>
          <cx:pt idx="84447">171</cx:pt>
          <cx:pt idx="84448">650</cx:pt>
          <cx:pt idx="84449">483</cx:pt>
          <cx:pt idx="84450">238</cx:pt>
          <cx:pt idx="84451">380</cx:pt>
          <cx:pt idx="84452">141</cx:pt>
          <cx:pt idx="84453">0</cx:pt>
          <cx:pt idx="84454">200</cx:pt>
          <cx:pt idx="84455">290</cx:pt>
          <cx:pt idx="84456">43</cx:pt>
          <cx:pt idx="84457">114</cx:pt>
          <cx:pt idx="84458">148</cx:pt>
          <cx:pt idx="84459">199</cx:pt>
          <cx:pt idx="84460">359</cx:pt>
          <cx:pt idx="84461">650</cx:pt>
          <cx:pt idx="84462">250</cx:pt>
          <cx:pt idx="84463">295</cx:pt>
          <cx:pt idx="84464">502</cx:pt>
          <cx:pt idx="84465">691</cx:pt>
          <cx:pt idx="84466">59</cx:pt>
          <cx:pt idx="84467">30</cx:pt>
          <cx:pt idx="84468">634</cx:pt>
          <cx:pt idx="84469">1012</cx:pt>
          <cx:pt idx="84470">383</cx:pt>
          <cx:pt idx="84471">630</cx:pt>
          <cx:pt idx="84472">291</cx:pt>
          <cx:pt idx="84473">592</cx:pt>
          <cx:pt idx="84474">23</cx:pt>
          <cx:pt idx="84475">31</cx:pt>
          <cx:pt idx="84476">80</cx:pt>
          <cx:pt idx="84477">33</cx:pt>
          <cx:pt idx="84478">72</cx:pt>
          <cx:pt idx="84479">519</cx:pt>
          <cx:pt idx="84480">553</cx:pt>
          <cx:pt idx="84481">256</cx:pt>
          <cx:pt idx="84482">363</cx:pt>
          <cx:pt idx="84483">675</cx:pt>
          <cx:pt idx="84484">174</cx:pt>
          <cx:pt idx="84485">579</cx:pt>
          <cx:pt idx="84486">570</cx:pt>
          <cx:pt idx="84487">187</cx:pt>
          <cx:pt idx="84488">106</cx:pt>
          <cx:pt idx="84489">163</cx:pt>
          <cx:pt idx="84490">16473</cx:pt>
          <cx:pt idx="84491">774</cx:pt>
          <cx:pt idx="84492">36</cx:pt>
          <cx:pt idx="84493">320</cx:pt>
          <cx:pt idx="84494">325</cx:pt>
          <cx:pt idx="84495">0</cx:pt>
          <cx:pt idx="84496">306</cx:pt>
          <cx:pt idx="84497">865</cx:pt>
          <cx:pt idx="84498">79</cx:pt>
          <cx:pt idx="84499">667</cx:pt>
          <cx:pt idx="84500">185</cx:pt>
          <cx:pt idx="84501">115</cx:pt>
          <cx:pt idx="84502">250</cx:pt>
          <cx:pt idx="84503">253</cx:pt>
          <cx:pt idx="84504">177</cx:pt>
          <cx:pt idx="84505">102</cx:pt>
          <cx:pt idx="84506">822</cx:pt>
          <cx:pt idx="84507">925</cx:pt>
          <cx:pt idx="84508">38</cx:pt>
          <cx:pt idx="84509">140</cx:pt>
          <cx:pt idx="84510">314</cx:pt>
          <cx:pt idx="84511">657</cx:pt>
          <cx:pt idx="84512">190</cx:pt>
          <cx:pt idx="84513">650</cx:pt>
          <cx:pt idx="84514">97</cx:pt>
          <cx:pt idx="84515">99</cx:pt>
          <cx:pt idx="84516">91</cx:pt>
          <cx:pt idx="84517">115</cx:pt>
          <cx:pt idx="84518">19</cx:pt>
          <cx:pt idx="84519">1344</cx:pt>
          <cx:pt idx="84520">296</cx:pt>
          <cx:pt idx="84521">398</cx:pt>
          <cx:pt idx="84522">42</cx:pt>
          <cx:pt idx="84523">650</cx:pt>
          <cx:pt idx="84524">516</cx:pt>
          <cx:pt idx="84525">80</cx:pt>
          <cx:pt idx="84526">908</cx:pt>
          <cx:pt idx="84527">589</cx:pt>
          <cx:pt idx="84528">236</cx:pt>
          <cx:pt idx="84529">173</cx:pt>
          <cx:pt idx="84530">509</cx:pt>
          <cx:pt idx="84531">650</cx:pt>
          <cx:pt idx="84532">164</cx:pt>
          <cx:pt idx="84533">365</cx:pt>
          <cx:pt idx="84534">301</cx:pt>
          <cx:pt idx="84535">124</cx:pt>
          <cx:pt idx="84536">114</cx:pt>
          <cx:pt idx="84537">1</cx:pt>
          <cx:pt idx="84538">85</cx:pt>
          <cx:pt idx="84539">141</cx:pt>
          <cx:pt idx="84540">289</cx:pt>
          <cx:pt idx="84541">53</cx:pt>
          <cx:pt idx="84542">97</cx:pt>
          <cx:pt idx="84543">650</cx:pt>
          <cx:pt idx="84544">341</cx:pt>
          <cx:pt idx="84545">146</cx:pt>
          <cx:pt idx="84546">650</cx:pt>
          <cx:pt idx="84547">242</cx:pt>
          <cx:pt idx="84548">172</cx:pt>
          <cx:pt idx="84549">256</cx:pt>
          <cx:pt idx="84550">199</cx:pt>
          <cx:pt idx="84551">650</cx:pt>
          <cx:pt idx="84552">81</cx:pt>
          <cx:pt idx="84553">250</cx:pt>
          <cx:pt idx="84554">650</cx:pt>
          <cx:pt idx="84555">97</cx:pt>
          <cx:pt idx="84556">500</cx:pt>
          <cx:pt idx="84557">126</cx:pt>
          <cx:pt idx="84558">466</cx:pt>
          <cx:pt idx="84559">44</cx:pt>
          <cx:pt idx="84560">440</cx:pt>
          <cx:pt idx="84561">36</cx:pt>
          <cx:pt idx="84562">7</cx:pt>
          <cx:pt idx="84563">85</cx:pt>
          <cx:pt idx="84564">250</cx:pt>
          <cx:pt idx="84565">95</cx:pt>
          <cx:pt idx="84566">927</cx:pt>
          <cx:pt idx="84567">650</cx:pt>
          <cx:pt idx="84568">650</cx:pt>
          <cx:pt idx="84569">206</cx:pt>
          <cx:pt idx="84570">342</cx:pt>
          <cx:pt idx="84571">650</cx:pt>
          <cx:pt idx="84572">27</cx:pt>
          <cx:pt idx="84573">914</cx:pt>
          <cx:pt idx="84574">68</cx:pt>
          <cx:pt idx="84575">242</cx:pt>
          <cx:pt idx="84576">573</cx:pt>
          <cx:pt idx="84577">325</cx:pt>
          <cx:pt idx="84578">294</cx:pt>
          <cx:pt idx="84579">125</cx:pt>
          <cx:pt idx="84580">34</cx:pt>
          <cx:pt idx="84581">250</cx:pt>
          <cx:pt idx="84582">165</cx:pt>
          <cx:pt idx="84583">0</cx:pt>
          <cx:pt idx="84584">130</cx:pt>
          <cx:pt idx="84585">8</cx:pt>
          <cx:pt idx="84586">239</cx:pt>
          <cx:pt idx="84587">24</cx:pt>
          <cx:pt idx="84588">416</cx:pt>
          <cx:pt idx="84589">60</cx:pt>
          <cx:pt idx="84590">509</cx:pt>
          <cx:pt idx="84591">80</cx:pt>
          <cx:pt idx="84592">190</cx:pt>
          <cx:pt idx="84593">358</cx:pt>
          <cx:pt idx="84594">650</cx:pt>
          <cx:pt idx="84595">778</cx:pt>
          <cx:pt idx="84596">425</cx:pt>
          <cx:pt idx="84597">250</cx:pt>
          <cx:pt idx="84598">283</cx:pt>
          <cx:pt idx="84599">300</cx:pt>
          <cx:pt idx="84600">650</cx:pt>
          <cx:pt idx="84601">7</cx:pt>
          <cx:pt idx="84602">162</cx:pt>
          <cx:pt idx="84603">250</cx:pt>
          <cx:pt idx="84604">253</cx:pt>
          <cx:pt idx="84605">332</cx:pt>
          <cx:pt idx="84606">211</cx:pt>
          <cx:pt idx="84607">41</cx:pt>
          <cx:pt idx="84608">650</cx:pt>
          <cx:pt idx="84609">128</cx:pt>
          <cx:pt idx="84610">261</cx:pt>
          <cx:pt idx="84611">800</cx:pt>
          <cx:pt idx="84612">96</cx:pt>
          <cx:pt idx="84613">46</cx:pt>
          <cx:pt idx="84614">82</cx:pt>
          <cx:pt idx="84615">81</cx:pt>
          <cx:pt idx="84616">199</cx:pt>
          <cx:pt idx="84617">63</cx:pt>
          <cx:pt idx="84618">49</cx:pt>
          <cx:pt idx="84619">50</cx:pt>
          <cx:pt idx="84620">48</cx:pt>
          <cx:pt idx="84621">80</cx:pt>
          <cx:pt idx="84622">567</cx:pt>
          <cx:pt idx="84623">758</cx:pt>
          <cx:pt idx="84624">180</cx:pt>
          <cx:pt idx="84625">212</cx:pt>
          <cx:pt idx="84626">331</cx:pt>
          <cx:pt idx="84627">453</cx:pt>
          <cx:pt idx="84628">650</cx:pt>
          <cx:pt idx="84629">556</cx:pt>
          <cx:pt idx="84630">178</cx:pt>
          <cx:pt idx="84631">687</cx:pt>
          <cx:pt idx="84632">650</cx:pt>
          <cx:pt idx="84633">356</cx:pt>
          <cx:pt idx="84634">79</cx:pt>
          <cx:pt idx="84635">23</cx:pt>
          <cx:pt idx="84636">141</cx:pt>
          <cx:pt idx="84637">650</cx:pt>
          <cx:pt idx="84638">206</cx:pt>
          <cx:pt idx="84639">174</cx:pt>
          <cx:pt idx="84640">284</cx:pt>
          <cx:pt idx="84641">3</cx:pt>
          <cx:pt idx="84642">16</cx:pt>
          <cx:pt idx="84643">80</cx:pt>
          <cx:pt idx="84644">111</cx:pt>
          <cx:pt idx="84645">189</cx:pt>
          <cx:pt idx="84646">284</cx:pt>
          <cx:pt idx="84647">430</cx:pt>
          <cx:pt idx="84648">417</cx:pt>
          <cx:pt idx="84649">500</cx:pt>
          <cx:pt idx="84650">303</cx:pt>
          <cx:pt idx="84651">650</cx:pt>
          <cx:pt idx="84652">130</cx:pt>
          <cx:pt idx="84653">527</cx:pt>
          <cx:pt idx="84654">331</cx:pt>
          <cx:pt idx="84655">911</cx:pt>
          <cx:pt idx="84656">155</cx:pt>
          <cx:pt idx="84657">19</cx:pt>
          <cx:pt idx="84658">217</cx:pt>
          <cx:pt idx="84659">0</cx:pt>
          <cx:pt idx="84660">250</cx:pt>
          <cx:pt idx="84661">286</cx:pt>
          <cx:pt idx="84662">357</cx:pt>
          <cx:pt idx="84663">366</cx:pt>
          <cx:pt idx="84664">20</cx:pt>
          <cx:pt idx="84665">84</cx:pt>
          <cx:pt idx="84666">261</cx:pt>
          <cx:pt idx="84667">150</cx:pt>
          <cx:pt idx="84668">83</cx:pt>
          <cx:pt idx="84669">44</cx:pt>
          <cx:pt idx="84670">216</cx:pt>
          <cx:pt idx="84671">253</cx:pt>
          <cx:pt idx="84672">469</cx:pt>
          <cx:pt idx="84673">15</cx:pt>
          <cx:pt idx="84674">521</cx:pt>
          <cx:pt idx="84675">743</cx:pt>
          <cx:pt idx="84676">802</cx:pt>
          <cx:pt idx="84677">171</cx:pt>
          <cx:pt idx="84678">106</cx:pt>
          <cx:pt idx="84679">325</cx:pt>
          <cx:pt idx="84680">650</cx:pt>
          <cx:pt idx="84681">202</cx:pt>
          <cx:pt idx="84682">706</cx:pt>
          <cx:pt idx="84683">190</cx:pt>
          <cx:pt idx="84684">0</cx:pt>
          <cx:pt idx="84685">240</cx:pt>
          <cx:pt idx="84686">29</cx:pt>
          <cx:pt idx="84687">369</cx:pt>
          <cx:pt idx="84688">1200</cx:pt>
          <cx:pt idx="84689">0</cx:pt>
          <cx:pt idx="84690">872</cx:pt>
          <cx:pt idx="84691">650</cx:pt>
          <cx:pt idx="84692">413</cx:pt>
          <cx:pt idx="84693">643</cx:pt>
          <cx:pt idx="84694">682</cx:pt>
          <cx:pt idx="84695">295</cx:pt>
          <cx:pt idx="84696">420</cx:pt>
          <cx:pt idx="84697">853</cx:pt>
          <cx:pt idx="84698">536</cx:pt>
          <cx:pt idx="84699">41</cx:pt>
          <cx:pt idx="84700">1019</cx:pt>
          <cx:pt idx="84701">650</cx:pt>
          <cx:pt idx="84702">74</cx:pt>
          <cx:pt idx="84703">601</cx:pt>
          <cx:pt idx="84704">57</cx:pt>
          <cx:pt idx="84705">835</cx:pt>
          <cx:pt idx="84706">173</cx:pt>
          <cx:pt idx="84707">62</cx:pt>
          <cx:pt idx="84708">1102</cx:pt>
          <cx:pt idx="84709">675</cx:pt>
          <cx:pt idx="84710">198</cx:pt>
          <cx:pt idx="84711">0</cx:pt>
          <cx:pt idx="84712">459</cx:pt>
          <cx:pt idx="84713">360</cx:pt>
          <cx:pt idx="84714">435</cx:pt>
          <cx:pt idx="84715">724</cx:pt>
          <cx:pt idx="84716">989</cx:pt>
          <cx:pt idx="84717">29</cx:pt>
          <cx:pt idx="84718">1355</cx:pt>
          <cx:pt idx="84719">20</cx:pt>
          <cx:pt idx="84720">650</cx:pt>
          <cx:pt idx="84721">114</cx:pt>
          <cx:pt idx="84722">16</cx:pt>
          <cx:pt idx="84723">457</cx:pt>
          <cx:pt idx="84724">153</cx:pt>
          <cx:pt idx="84725">1125</cx:pt>
          <cx:pt idx="84726">2187</cx:pt>
          <cx:pt idx="84727">650</cx:pt>
          <cx:pt idx="84728">170</cx:pt>
          <cx:pt idx="84729">975</cx:pt>
          <cx:pt idx="84730">46</cx:pt>
          <cx:pt idx="84731">813</cx:pt>
          <cx:pt idx="84732">89</cx:pt>
          <cx:pt idx="84733">329</cx:pt>
          <cx:pt idx="84734">1082</cx:pt>
          <cx:pt idx="84735">14423</cx:pt>
          <cx:pt idx="84736">1139</cx:pt>
          <cx:pt idx="84737">1737</cx:pt>
          <cx:pt idx="84738">404</cx:pt>
          <cx:pt idx="84739">325</cx:pt>
          <cx:pt idx="84740">231</cx:pt>
          <cx:pt idx="84741">1291</cx:pt>
          <cx:pt idx="84742">1235</cx:pt>
          <cx:pt idx="84743">1700</cx:pt>
          <cx:pt idx="84744">161</cx:pt>
          <cx:pt idx="84745">31</cx:pt>
          <cx:pt idx="84746">391</cx:pt>
          <cx:pt idx="84747">500</cx:pt>
          <cx:pt idx="84748">650</cx:pt>
          <cx:pt idx="84749">325</cx:pt>
          <cx:pt idx="84750">650</cx:pt>
          <cx:pt idx="84751">175</cx:pt>
          <cx:pt idx="84752">201</cx:pt>
          <cx:pt idx="84753">250</cx:pt>
          <cx:pt idx="84754">124</cx:pt>
          <cx:pt idx="84755">83</cx:pt>
          <cx:pt idx="84756">515</cx:pt>
          <cx:pt idx="84757">650</cx:pt>
          <cx:pt idx="84758">142</cx:pt>
          <cx:pt idx="84759">650</cx:pt>
          <cx:pt idx="84760">49</cx:pt>
          <cx:pt idx="84761">260</cx:pt>
          <cx:pt idx="84762">172</cx:pt>
          <cx:pt idx="84763">106</cx:pt>
          <cx:pt idx="84764">1051</cx:pt>
          <cx:pt idx="84765">44</cx:pt>
          <cx:pt idx="84766">884</cx:pt>
          <cx:pt idx="84767">37</cx:pt>
          <cx:pt idx="84768">642</cx:pt>
          <cx:pt idx="84769">39</cx:pt>
          <cx:pt idx="84770">150</cx:pt>
          <cx:pt idx="84771">100</cx:pt>
          <cx:pt idx="84772">80</cx:pt>
          <cx:pt idx="84773">501</cx:pt>
          <cx:pt idx="84774">461</cx:pt>
          <cx:pt idx="84775">250</cx:pt>
          <cx:pt idx="84776">650</cx:pt>
          <cx:pt idx="84777">194</cx:pt>
          <cx:pt idx="84778">427</cx:pt>
          <cx:pt idx="84779">650</cx:pt>
          <cx:pt idx="84780">306</cx:pt>
          <cx:pt idx="84781">332</cx:pt>
          <cx:pt idx="84782">419</cx:pt>
          <cx:pt idx="84783">158</cx:pt>
          <cx:pt idx="84784">158</cx:pt>
          <cx:pt idx="84785">296</cx:pt>
          <cx:pt idx="84786">336</cx:pt>
          <cx:pt idx="84787">212</cx:pt>
          <cx:pt idx="84788">514</cx:pt>
          <cx:pt idx="84789">358</cx:pt>
          <cx:pt idx="84790">243</cx:pt>
          <cx:pt idx="84791">97</cx:pt>
          <cx:pt idx="84792">393</cx:pt>
          <cx:pt idx="84793">250</cx:pt>
          <cx:pt idx="84794">6</cx:pt>
          <cx:pt idx="84795">215</cx:pt>
          <cx:pt idx="84796">26</cx:pt>
          <cx:pt idx="84797">650</cx:pt>
          <cx:pt idx="84798">555</cx:pt>
          <cx:pt idx="84799">650</cx:pt>
          <cx:pt idx="84800">650</cx:pt>
          <cx:pt idx="84801">0</cx:pt>
          <cx:pt idx="84802">378</cx:pt>
          <cx:pt idx="84803">82</cx:pt>
          <cx:pt idx="84804">200</cx:pt>
          <cx:pt idx="84805">150</cx:pt>
          <cx:pt idx="84806">1346</cx:pt>
          <cx:pt idx="84807">16434</cx:pt>
          <cx:pt idx="84808">1230</cx:pt>
          <cx:pt idx="84809">78</cx:pt>
          <cx:pt idx="84810">281</cx:pt>
          <cx:pt idx="84811">409</cx:pt>
          <cx:pt idx="84812">250</cx:pt>
          <cx:pt idx="84813">76</cx:pt>
          <cx:pt idx="84814">650</cx:pt>
          <cx:pt idx="84815">325</cx:pt>
          <cx:pt idx="84816">19</cx:pt>
          <cx:pt idx="84817">59</cx:pt>
          <cx:pt idx="84818">106</cx:pt>
          <cx:pt idx="84819">448</cx:pt>
          <cx:pt idx="84820">48</cx:pt>
          <cx:pt idx="84821">103</cx:pt>
          <cx:pt idx="84822">88</cx:pt>
          <cx:pt idx="84823">66</cx:pt>
          <cx:pt idx="84824">325</cx:pt>
          <cx:pt idx="84825">95</cx:pt>
          <cx:pt idx="84826">118</cx:pt>
          <cx:pt idx="84827">254</cx:pt>
          <cx:pt idx="84828">225</cx:pt>
          <cx:pt idx="84829">594</cx:pt>
          <cx:pt idx="84830">591</cx:pt>
          <cx:pt idx="84831">2224</cx:pt>
          <cx:pt idx="84832">93</cx:pt>
          <cx:pt idx="84833">208</cx:pt>
          <cx:pt idx="84834">650</cx:pt>
          <cx:pt idx="84835">380</cx:pt>
          <cx:pt idx="84836">250</cx:pt>
          <cx:pt idx="84837">263</cx:pt>
          <cx:pt idx="84838">209</cx:pt>
          <cx:pt idx="84839">198</cx:pt>
          <cx:pt idx="84840">211</cx:pt>
          <cx:pt idx="84841">933</cx:pt>
          <cx:pt idx="84842">83</cx:pt>
          <cx:pt idx="84843">41</cx:pt>
          <cx:pt idx="84844">164</cx:pt>
          <cx:pt idx="84845">380</cx:pt>
          <cx:pt idx="84846">30</cx:pt>
          <cx:pt idx="84847">104</cx:pt>
          <cx:pt idx="84848">31</cx:pt>
          <cx:pt idx="84849">1294</cx:pt>
          <cx:pt idx="84850">21</cx:pt>
          <cx:pt idx="84851">333</cx:pt>
          <cx:pt idx="84852">1030</cx:pt>
          <cx:pt idx="84853">203</cx:pt>
          <cx:pt idx="84854">650</cx:pt>
          <cx:pt idx="84855">80</cx:pt>
          <cx:pt idx="84856">464</cx:pt>
          <cx:pt idx="84857">196</cx:pt>
          <cx:pt idx="84858">293</cx:pt>
          <cx:pt idx="84859">37</cx:pt>
          <cx:pt idx="84860">119</cx:pt>
          <cx:pt idx="84861">56</cx:pt>
          <cx:pt idx="84862">509</cx:pt>
          <cx:pt idx="84863">243</cx:pt>
          <cx:pt idx="84864">354</cx:pt>
          <cx:pt idx="84865">169</cx:pt>
          <cx:pt idx="84866">1220</cx:pt>
          <cx:pt idx="84867">35</cx:pt>
          <cx:pt idx="84868">79</cx:pt>
          <cx:pt idx="84869">227</cx:pt>
          <cx:pt idx="84870">350</cx:pt>
          <cx:pt idx="84871">448</cx:pt>
          <cx:pt idx="84872">284</cx:pt>
          <cx:pt idx="84873">218</cx:pt>
          <cx:pt idx="84874">258</cx:pt>
          <cx:pt idx="84875">313</cx:pt>
          <cx:pt idx="84876">600</cx:pt>
          <cx:pt idx="84877">325</cx:pt>
          <cx:pt idx="84878">792</cx:pt>
          <cx:pt idx="84879">371</cx:pt>
          <cx:pt idx="84880">213</cx:pt>
          <cx:pt idx="84881">120</cx:pt>
          <cx:pt idx="84882">460</cx:pt>
          <cx:pt idx="84883">483</cx:pt>
          <cx:pt idx="84884">490</cx:pt>
          <cx:pt idx="84885">413</cx:pt>
          <cx:pt idx="84886">610</cx:pt>
          <cx:pt idx="84887">2</cx:pt>
          <cx:pt idx="84888">250</cx:pt>
          <cx:pt idx="84889">685</cx:pt>
          <cx:pt idx="84890">726</cx:pt>
          <cx:pt idx="84891">139</cx:pt>
          <cx:pt idx="84892">288</cx:pt>
          <cx:pt idx="84893">28</cx:pt>
          <cx:pt idx="84894">864</cx:pt>
          <cx:pt idx="84895">866</cx:pt>
          <cx:pt idx="84896">250</cx:pt>
          <cx:pt idx="84897">70</cx:pt>
          <cx:pt idx="84898">123</cx:pt>
          <cx:pt idx="84899">692</cx:pt>
          <cx:pt idx="84900">88</cx:pt>
          <cx:pt idx="84901">128</cx:pt>
          <cx:pt idx="84902">221</cx:pt>
          <cx:pt idx="84903">965</cx:pt>
          <cx:pt idx="84904">777</cx:pt>
          <cx:pt idx="84905">0</cx:pt>
          <cx:pt idx="84906">741</cx:pt>
          <cx:pt idx="84907">325</cx:pt>
          <cx:pt idx="84908">728</cx:pt>
          <cx:pt idx="84909">405</cx:pt>
          <cx:pt idx="84910">141</cx:pt>
          <cx:pt idx="84911">92</cx:pt>
          <cx:pt idx="84912">627</cx:pt>
          <cx:pt idx="84913">353</cx:pt>
          <cx:pt idx="84914">550</cx:pt>
          <cx:pt idx="84915">165</cx:pt>
          <cx:pt idx="84916">263</cx:pt>
          <cx:pt idx="84917">998</cx:pt>
          <cx:pt idx="84918">494</cx:pt>
          <cx:pt idx="84919">84</cx:pt>
          <cx:pt idx="84920">77</cx:pt>
          <cx:pt idx="84921">650</cx:pt>
          <cx:pt idx="84922">650</cx:pt>
          <cx:pt idx="84923">153</cx:pt>
          <cx:pt idx="84924">650</cx:pt>
          <cx:pt idx="84925">418</cx:pt>
          <cx:pt idx="84926">62</cx:pt>
          <cx:pt idx="84927">550</cx:pt>
          <cx:pt idx="84928">650</cx:pt>
          <cx:pt idx="84929">30</cx:pt>
          <cx:pt idx="84930">781</cx:pt>
          <cx:pt idx="84931">217</cx:pt>
          <cx:pt idx="84932">106</cx:pt>
          <cx:pt idx="84933">395</cx:pt>
          <cx:pt idx="84934">238</cx:pt>
          <cx:pt idx="84935">134</cx:pt>
          <cx:pt idx="84936">251</cx:pt>
          <cx:pt idx="84937">553</cx:pt>
          <cx:pt idx="84938">762</cx:pt>
          <cx:pt idx="84939">51</cx:pt>
          <cx:pt idx="84940">149</cx:pt>
          <cx:pt idx="84941">178</cx:pt>
          <cx:pt idx="84942">464</cx:pt>
          <cx:pt idx="84943">400</cx:pt>
          <cx:pt idx="84944">153</cx:pt>
          <cx:pt idx="84945">186</cx:pt>
          <cx:pt idx="84946">117</cx:pt>
          <cx:pt idx="84947">269</cx:pt>
          <cx:pt idx="84948">792</cx:pt>
          <cx:pt idx="84949">509</cx:pt>
          <cx:pt idx="84950">466</cx:pt>
          <cx:pt idx="84951">234</cx:pt>
          <cx:pt idx="84952">310</cx:pt>
          <cx:pt idx="84953">547</cx:pt>
          <cx:pt idx="84954">650</cx:pt>
          <cx:pt idx="84955">408</cx:pt>
          <cx:pt idx="84956">288</cx:pt>
          <cx:pt idx="84957">596</cx:pt>
          <cx:pt idx="84958">167</cx:pt>
          <cx:pt idx="84959">41</cx:pt>
          <cx:pt idx="84960">671</cx:pt>
          <cx:pt idx="84961">3</cx:pt>
          <cx:pt idx="84962">51</cx:pt>
          <cx:pt idx="84963">503</cx:pt>
          <cx:pt idx="84964">1085</cx:pt>
          <cx:pt idx="84965">563</cx:pt>
          <cx:pt idx="84966">650</cx:pt>
          <cx:pt idx="84967">914</cx:pt>
          <cx:pt idx="84968">60</cx:pt>
          <cx:pt idx="84969">138</cx:pt>
          <cx:pt idx="84970">203</cx:pt>
          <cx:pt idx="84971">351</cx:pt>
          <cx:pt idx="84972">80</cx:pt>
          <cx:pt idx="84973">562</cx:pt>
          <cx:pt idx="84974">325</cx:pt>
          <cx:pt idx="84975">654</cx:pt>
          <cx:pt idx="84976">250</cx:pt>
          <cx:pt idx="84977">1381</cx:pt>
          <cx:pt idx="84978">31</cx:pt>
          <cx:pt idx="84979">247</cx:pt>
          <cx:pt idx="84980">625</cx:pt>
          <cx:pt idx="84981">343</cx:pt>
          <cx:pt idx="84982">236</cx:pt>
          <cx:pt idx="84983">107</cx:pt>
          <cx:pt idx="84984">1527</cx:pt>
          <cx:pt idx="84985">920</cx:pt>
          <cx:pt idx="84986">250</cx:pt>
          <cx:pt idx="84987">70</cx:pt>
          <cx:pt idx="84988">38</cx:pt>
          <cx:pt idx="84989">519</cx:pt>
          <cx:pt idx="84990">255</cx:pt>
          <cx:pt idx="84991">330</cx:pt>
          <cx:pt idx="84992">218</cx:pt>
          <cx:pt idx="84993">411</cx:pt>
          <cx:pt idx="84994">650</cx:pt>
          <cx:pt idx="84995">650</cx:pt>
          <cx:pt idx="84996">487</cx:pt>
          <cx:pt idx="84997">368</cx:pt>
          <cx:pt idx="84998">180</cx:pt>
          <cx:pt idx="84999">477</cx:pt>
          <cx:pt idx="85000">300</cx:pt>
          <cx:pt idx="85001">159</cx:pt>
          <cx:pt idx="85002">47</cx:pt>
          <cx:pt idx="85003">177</cx:pt>
          <cx:pt idx="85004">125</cx:pt>
          <cx:pt idx="85005">216</cx:pt>
          <cx:pt idx="85006">252</cx:pt>
          <cx:pt idx="85007">275</cx:pt>
          <cx:pt idx="85008">786</cx:pt>
          <cx:pt idx="85009">16</cx:pt>
          <cx:pt idx="85010">760</cx:pt>
          <cx:pt idx="85011">646</cx:pt>
          <cx:pt idx="85012">246</cx:pt>
          <cx:pt idx="85013">110</cx:pt>
          <cx:pt idx="85014">567</cx:pt>
          <cx:pt idx="85015">66</cx:pt>
          <cx:pt idx="85016">48</cx:pt>
          <cx:pt idx="85017">76</cx:pt>
          <cx:pt idx="85018">612</cx:pt>
          <cx:pt idx="85019">84</cx:pt>
          <cx:pt idx="85020">347</cx:pt>
          <cx:pt idx="85021">15</cx:pt>
          <cx:pt idx="85022">650</cx:pt>
          <cx:pt idx="85023">84</cx:pt>
          <cx:pt idx="85024">45</cx:pt>
          <cx:pt idx="85025">86</cx:pt>
          <cx:pt idx="85026">223</cx:pt>
          <cx:pt idx="85027">298</cx:pt>
          <cx:pt idx="85028">250</cx:pt>
          <cx:pt idx="85029">79</cx:pt>
          <cx:pt idx="85030">1720</cx:pt>
          <cx:pt idx="85031">157</cx:pt>
          <cx:pt idx="85032">31</cx:pt>
          <cx:pt idx="85033">250</cx:pt>
          <cx:pt idx="85034">86</cx:pt>
          <cx:pt idx="85035">52</cx:pt>
          <cx:pt idx="85036">227</cx:pt>
          <cx:pt idx="85037">54</cx:pt>
          <cx:pt idx="85038">53</cx:pt>
          <cx:pt idx="85039">50</cx:pt>
          <cx:pt idx="85040">250</cx:pt>
          <cx:pt idx="85041">78</cx:pt>
          <cx:pt idx="85042">650</cx:pt>
          <cx:pt idx="85043">250</cx:pt>
          <cx:pt idx="85044">27</cx:pt>
          <cx:pt idx="85045">14</cx:pt>
          <cx:pt idx="85046">250</cx:pt>
          <cx:pt idx="85047">257</cx:pt>
          <cx:pt idx="85048">167</cx:pt>
          <cx:pt idx="85049">157</cx:pt>
          <cx:pt idx="85050">257</cx:pt>
          <cx:pt idx="85051">153</cx:pt>
          <cx:pt idx="85052">139</cx:pt>
          <cx:pt idx="85053">218</cx:pt>
          <cx:pt idx="85054">65</cx:pt>
          <cx:pt idx="85055">132</cx:pt>
          <cx:pt idx="85056">345</cx:pt>
          <cx:pt idx="85057">37</cx:pt>
          <cx:pt idx="85058">480</cx:pt>
          <cx:pt idx="85059">254</cx:pt>
          <cx:pt idx="85060">343</cx:pt>
          <cx:pt idx="85061">250</cx:pt>
          <cx:pt idx="85062">99</cx:pt>
          <cx:pt idx="85063">308</cx:pt>
          <cx:pt idx="85064">475</cx:pt>
          <cx:pt idx="85065">459</cx:pt>
          <cx:pt idx="85066">87</cx:pt>
          <cx:pt idx="85067">343</cx:pt>
          <cx:pt idx="85068">254</cx:pt>
          <cx:pt idx="85069">139</cx:pt>
          <cx:pt idx="85070">488</cx:pt>
          <cx:pt idx="85071">58</cx:pt>
          <cx:pt idx="85072">155</cx:pt>
          <cx:pt idx="85073">42</cx:pt>
          <cx:pt idx="85074">243</cx:pt>
          <cx:pt idx="85075">33</cx:pt>
          <cx:pt idx="85076">244</cx:pt>
          <cx:pt idx="85077">585</cx:pt>
          <cx:pt idx="85078">383</cx:pt>
          <cx:pt idx="85079">289</cx:pt>
          <cx:pt idx="85080">90</cx:pt>
          <cx:pt idx="85081">480</cx:pt>
          <cx:pt idx="85082">586</cx:pt>
          <cx:pt idx="85083">250</cx:pt>
          <cx:pt idx="85084">776</cx:pt>
          <cx:pt idx="85085">57</cx:pt>
          <cx:pt idx="85086">138</cx:pt>
          <cx:pt idx="85087">784</cx:pt>
          <cx:pt idx="85088">2096</cx:pt>
          <cx:pt idx="85089">108</cx:pt>
          <cx:pt idx="85090">547</cx:pt>
          <cx:pt idx="85091">21</cx:pt>
          <cx:pt idx="85092">650</cx:pt>
          <cx:pt idx="85093">689</cx:pt>
          <cx:pt idx="85094">299</cx:pt>
          <cx:pt idx="85095">212</cx:pt>
          <cx:pt idx="85096">84</cx:pt>
          <cx:pt idx="85097">650</cx:pt>
          <cx:pt idx="85098">6</cx:pt>
          <cx:pt idx="85099">1041</cx:pt>
          <cx:pt idx="85100">470</cx:pt>
          <cx:pt idx="85101">1025</cx:pt>
          <cx:pt idx="85102">355</cx:pt>
          <cx:pt idx="85103">500</cx:pt>
          <cx:pt idx="85104">228</cx:pt>
          <cx:pt idx="85105">387</cx:pt>
          <cx:pt idx="85106">489</cx:pt>
          <cx:pt idx="85107">1796</cx:pt>
          <cx:pt idx="85108">7671</cx:pt>
          <cx:pt idx="85109">279</cx:pt>
          <cx:pt idx="85110">0</cx:pt>
          <cx:pt idx="85111">59</cx:pt>
          <cx:pt idx="85112">483</cx:pt>
          <cx:pt idx="85113">1030</cx:pt>
          <cx:pt idx="85114">336</cx:pt>
          <cx:pt idx="85115">2513</cx:pt>
          <cx:pt idx="85116">650</cx:pt>
          <cx:pt idx="85117">250</cx:pt>
          <cx:pt idx="85118">324</cx:pt>
          <cx:pt idx="85119">299</cx:pt>
          <cx:pt idx="85120">474</cx:pt>
          <cx:pt idx="85121">34</cx:pt>
          <cx:pt idx="85122">417</cx:pt>
          <cx:pt idx="85123">0</cx:pt>
          <cx:pt idx="85124">325</cx:pt>
          <cx:pt idx="85125">135</cx:pt>
          <cx:pt idx="85126">159</cx:pt>
          <cx:pt idx="85127">621</cx:pt>
          <cx:pt idx="85128">650</cx:pt>
          <cx:pt idx="85129">650</cx:pt>
          <cx:pt idx="85130">550</cx:pt>
          <cx:pt idx="85131">742</cx:pt>
          <cx:pt idx="85132">354</cx:pt>
          <cx:pt idx="85133">327</cx:pt>
          <cx:pt idx="85134">284</cx:pt>
          <cx:pt idx="85135">422</cx:pt>
          <cx:pt idx="85136">297</cx:pt>
          <cx:pt idx="85137">77</cx:pt>
          <cx:pt idx="85138">325</cx:pt>
          <cx:pt idx="85139">325</cx:pt>
          <cx:pt idx="85140">261</cx:pt>
          <cx:pt idx="85141">147</cx:pt>
          <cx:pt idx="85142">45</cx:pt>
          <cx:pt idx="85143">650</cx:pt>
          <cx:pt idx="85144">30</cx:pt>
          <cx:pt idx="85145">194</cx:pt>
          <cx:pt idx="85146">379</cx:pt>
          <cx:pt idx="85147">287</cx:pt>
          <cx:pt idx="85148">222</cx:pt>
          <cx:pt idx="85149">52</cx:pt>
          <cx:pt idx="85150">126</cx:pt>
          <cx:pt idx="85151">383</cx:pt>
          <cx:pt idx="85152">152</cx:pt>
          <cx:pt idx="85153">514</cx:pt>
          <cx:pt idx="85154">749</cx:pt>
          <cx:pt idx="85155">1030</cx:pt>
          <cx:pt idx="85156">169</cx:pt>
          <cx:pt idx="85157">173</cx:pt>
          <cx:pt idx="85158">137</cx:pt>
          <cx:pt idx="85159">282</cx:pt>
          <cx:pt idx="85160">270</cx:pt>
          <cx:pt idx="85161">146</cx:pt>
          <cx:pt idx="85162">198</cx:pt>
          <cx:pt idx="85163">143</cx:pt>
          <cx:pt idx="85164">17</cx:pt>
          <cx:pt idx="85165">524</cx:pt>
          <cx:pt idx="85166">26</cx:pt>
          <cx:pt idx="85167">118</cx:pt>
          <cx:pt idx="85168">113</cx:pt>
          <cx:pt idx="85169">497</cx:pt>
          <cx:pt idx="85170">295</cx:pt>
          <cx:pt idx="85171">14</cx:pt>
          <cx:pt idx="85172">161</cx:pt>
          <cx:pt idx="85173">405</cx:pt>
          <cx:pt idx="85174">576</cx:pt>
          <cx:pt idx="85175">38</cx:pt>
          <cx:pt idx="85176">55</cx:pt>
          <cx:pt idx="85177">778</cx:pt>
          <cx:pt idx="85178">311</cx:pt>
          <cx:pt idx="85179">101</cx:pt>
          <cx:pt idx="85180">155</cx:pt>
          <cx:pt idx="85181">210</cx:pt>
          <cx:pt idx="85182">1500</cx:pt>
          <cx:pt idx="85183">737</cx:pt>
          <cx:pt idx="85184">41</cx:pt>
          <cx:pt idx="85185">1729</cx:pt>
          <cx:pt idx="85186">417</cx:pt>
          <cx:pt idx="85187">977</cx:pt>
          <cx:pt idx="85188">223</cx:pt>
          <cx:pt idx="85189">119</cx:pt>
          <cx:pt idx="85190">494</cx:pt>
          <cx:pt idx="85191">31</cx:pt>
          <cx:pt idx="85192">124</cx:pt>
          <cx:pt idx="85193">144</cx:pt>
          <cx:pt idx="85194">901</cx:pt>
          <cx:pt idx="85195">406</cx:pt>
          <cx:pt idx="85196">267</cx:pt>
          <cx:pt idx="85197">39</cx:pt>
          <cx:pt idx="85198">332</cx:pt>
          <cx:pt idx="85199">1030</cx:pt>
          <cx:pt idx="85200">1296</cx:pt>
          <cx:pt idx="85201">283</cx:pt>
          <cx:pt idx="85202">236</cx:pt>
          <cx:pt idx="85203">380</cx:pt>
          <cx:pt idx="85204">650</cx:pt>
          <cx:pt idx="85205">550</cx:pt>
          <cx:pt idx="85206">573</cx:pt>
          <cx:pt idx="85207">650</cx:pt>
          <cx:pt idx="85208">37</cx:pt>
          <cx:pt idx="85209">914</cx:pt>
          <cx:pt idx="85210">668</cx:pt>
          <cx:pt idx="85211">274</cx:pt>
          <cx:pt idx="85212">135</cx:pt>
          <cx:pt idx="85213">99</cx:pt>
          <cx:pt idx="85214">202</cx:pt>
          <cx:pt idx="85215">111</cx:pt>
          <cx:pt idx="85216">650</cx:pt>
          <cx:pt idx="85217">193</cx:pt>
          <cx:pt idx="85218">498</cx:pt>
          <cx:pt idx="85219">546</cx:pt>
          <cx:pt idx="85220">66</cx:pt>
          <cx:pt idx="85221">246</cx:pt>
          <cx:pt idx="85222">325</cx:pt>
          <cx:pt idx="85223">119</cx:pt>
          <cx:pt idx="85224">263</cx:pt>
          <cx:pt idx="85225">363</cx:pt>
          <cx:pt idx="85226">10</cx:pt>
          <cx:pt idx="85227">67</cx:pt>
          <cx:pt idx="85228">86</cx:pt>
          <cx:pt idx="85229">176</cx:pt>
          <cx:pt idx="85230">130</cx:pt>
          <cx:pt idx="85231">109</cx:pt>
          <cx:pt idx="85232">451</cx:pt>
          <cx:pt idx="85233">31</cx:pt>
          <cx:pt idx="85234">63</cx:pt>
          <cx:pt idx="85235">650</cx:pt>
          <cx:pt idx="85236">162</cx:pt>
          <cx:pt idx="85237">30</cx:pt>
          <cx:pt idx="85238">650</cx:pt>
          <cx:pt idx="85239">54</cx:pt>
          <cx:pt idx="85240">37</cx:pt>
          <cx:pt idx="85241">92</cx:pt>
          <cx:pt idx="85242">5</cx:pt>
          <cx:pt idx="85243">720</cx:pt>
          <cx:pt idx="85244">225</cx:pt>
          <cx:pt idx="85245">1011</cx:pt>
          <cx:pt idx="85246">278</cx:pt>
          <cx:pt idx="85247">245</cx:pt>
          <cx:pt idx="85248">957</cx:pt>
          <cx:pt idx="85249">172</cx:pt>
          <cx:pt idx="85250">672</cx:pt>
          <cx:pt idx="85251">3795</cx:pt>
          <cx:pt idx="85252">442</cx:pt>
          <cx:pt idx="85253">13</cx:pt>
          <cx:pt idx="85254">288</cx:pt>
          <cx:pt idx="85255">590</cx:pt>
          <cx:pt idx="85256">37</cx:pt>
          <cx:pt idx="85257">464</cx:pt>
          <cx:pt idx="85258">175</cx:pt>
          <cx:pt idx="85259">650</cx:pt>
          <cx:pt idx="85260">274</cx:pt>
          <cx:pt idx="85261">229</cx:pt>
          <cx:pt idx="85262">250</cx:pt>
          <cx:pt idx="85263">515</cx:pt>
          <cx:pt idx="85264">91</cx:pt>
          <cx:pt idx="85265">34</cx:pt>
          <cx:pt idx="85266">191</cx:pt>
          <cx:pt idx="85267">333</cx:pt>
          <cx:pt idx="85268">82</cx:pt>
          <cx:pt idx="85269">650</cx:pt>
          <cx:pt idx="85270">650</cx:pt>
          <cx:pt idx="85271">572</cx:pt>
          <cx:pt idx="85272">650</cx:pt>
          <cx:pt idx="85273">673</cx:pt>
          <cx:pt idx="85274">467</cx:pt>
          <cx:pt idx="85275">485</cx:pt>
          <cx:pt idx="85276">782</cx:pt>
          <cx:pt idx="85277">81</cx:pt>
          <cx:pt idx="85278">1185</cx:pt>
          <cx:pt idx="85279">12</cx:pt>
          <cx:pt idx="85280">65</cx:pt>
          <cx:pt idx="85281">649</cx:pt>
          <cx:pt idx="85282">67</cx:pt>
          <cx:pt idx="85283">58</cx:pt>
          <cx:pt idx="85284">304</cx:pt>
          <cx:pt idx="85285">1001</cx:pt>
          <cx:pt idx="85286">35</cx:pt>
          <cx:pt idx="85287">423</cx:pt>
          <cx:pt idx="85288">396</cx:pt>
          <cx:pt idx="85289">300</cx:pt>
          <cx:pt idx="85290">267</cx:pt>
          <cx:pt idx="85291">1030</cx:pt>
          <cx:pt idx="85292">409</cx:pt>
          <cx:pt idx="85293">111</cx:pt>
          <cx:pt idx="85294">588</cx:pt>
          <cx:pt idx="85295">405</cx:pt>
          <cx:pt idx="85296">418</cx:pt>
          <cx:pt idx="85297">479</cx:pt>
          <cx:pt idx="85298">650</cx:pt>
          <cx:pt idx="85299">144</cx:pt>
          <cx:pt idx="85300">847</cx:pt>
          <cx:pt idx="85301">393</cx:pt>
          <cx:pt idx="85302">415</cx:pt>
          <cx:pt idx="85303">214</cx:pt>
          <cx:pt idx="85304">63</cx:pt>
          <cx:pt idx="85305">99</cx:pt>
          <cx:pt idx="85306">31</cx:pt>
          <cx:pt idx="85307">270</cx:pt>
          <cx:pt idx="85308">102</cx:pt>
          <cx:pt idx="85309">359</cx:pt>
          <cx:pt idx="85310">567</cx:pt>
          <cx:pt idx="85311">650</cx:pt>
          <cx:pt idx="85312">352</cx:pt>
          <cx:pt idx="85313">231</cx:pt>
          <cx:pt idx="85314">250</cx:pt>
          <cx:pt idx="85315">204</cx:pt>
          <cx:pt idx="85316">83</cx:pt>
          <cx:pt idx="85317">241</cx:pt>
          <cx:pt idx="85318">434</cx:pt>
          <cx:pt idx="85319">214</cx:pt>
          <cx:pt idx="85320">125</cx:pt>
          <cx:pt idx="85321">250</cx:pt>
          <cx:pt idx="85322">386</cx:pt>
          <cx:pt idx="85323">137</cx:pt>
          <cx:pt idx="85324">116</cx:pt>
          <cx:pt idx="85325">406</cx:pt>
          <cx:pt idx="85326">650</cx:pt>
          <cx:pt idx="85327">393</cx:pt>
          <cx:pt idx="85328">13</cx:pt>
          <cx:pt idx="85329">153</cx:pt>
          <cx:pt idx="85330">676</cx:pt>
          <cx:pt idx="85331">650</cx:pt>
          <cx:pt idx="85332">421</cx:pt>
          <cx:pt idx="85333">91</cx:pt>
          <cx:pt idx="85334">128</cx:pt>
          <cx:pt idx="85335">522</cx:pt>
          <cx:pt idx="85336">265</cx:pt>
          <cx:pt idx="85337">498</cx:pt>
          <cx:pt idx="85338">425</cx:pt>
          <cx:pt idx="85339">409</cx:pt>
          <cx:pt idx="85340">673</cx:pt>
          <cx:pt idx="85341">95</cx:pt>
          <cx:pt idx="85342">250</cx:pt>
          <cx:pt idx="85343">586</cx:pt>
          <cx:pt idx="85344">119</cx:pt>
          <cx:pt idx="85345">386</cx:pt>
          <cx:pt idx="85346">802</cx:pt>
          <cx:pt idx="85347">226</cx:pt>
          <cx:pt idx="85348">281</cx:pt>
          <cx:pt idx="85349">73</cx:pt>
          <cx:pt idx="85350">144</cx:pt>
          <cx:pt idx="85351">250</cx:pt>
          <cx:pt idx="85352">163</cx:pt>
          <cx:pt idx="85353">30</cx:pt>
          <cx:pt idx="85354">654</cx:pt>
          <cx:pt idx="85355">194</cx:pt>
          <cx:pt idx="85356">74</cx:pt>
          <cx:pt idx="85357">201</cx:pt>
          <cx:pt idx="85358">63</cx:pt>
          <cx:pt idx="85359">325</cx:pt>
          <cx:pt idx="85360">650</cx:pt>
          <cx:pt idx="85361">563</cx:pt>
          <cx:pt idx="85362">350</cx:pt>
          <cx:pt idx="85363">126</cx:pt>
          <cx:pt idx="85364">199</cx:pt>
          <cx:pt idx="85365">531</cx:pt>
          <cx:pt idx="85366">96</cx:pt>
          <cx:pt idx="85367">496</cx:pt>
          <cx:pt idx="85368">714</cx:pt>
          <cx:pt idx="85369">484</cx:pt>
          <cx:pt idx="85370">619</cx:pt>
          <cx:pt idx="85371">325</cx:pt>
          <cx:pt idx="85372">12</cx:pt>
          <cx:pt idx="85373">77</cx:pt>
          <cx:pt idx="85374">195</cx:pt>
          <cx:pt idx="85375">53</cx:pt>
          <cx:pt idx="85376">122</cx:pt>
          <cx:pt idx="85377">189</cx:pt>
          <cx:pt idx="85378">250</cx:pt>
          <cx:pt idx="85379">3</cx:pt>
          <cx:pt idx="85380">81</cx:pt>
          <cx:pt idx="85381">511</cx:pt>
          <cx:pt idx="85382">79</cx:pt>
          <cx:pt idx="85383">146</cx:pt>
          <cx:pt idx="85384">73</cx:pt>
          <cx:pt idx="85385">277</cx:pt>
          <cx:pt idx="85386">160</cx:pt>
          <cx:pt idx="85387">47</cx:pt>
          <cx:pt idx="85388">108</cx:pt>
          <cx:pt idx="85389">650</cx:pt>
          <cx:pt idx="85390">189</cx:pt>
          <cx:pt idx="85391">417</cx:pt>
          <cx:pt idx="85392">1950</cx:pt>
          <cx:pt idx="85393">5</cx:pt>
          <cx:pt idx="85394">377</cx:pt>
          <cx:pt idx="85395">250</cx:pt>
          <cx:pt idx="85396">256</cx:pt>
          <cx:pt idx="85397">12514</cx:pt>
          <cx:pt idx="85398">6715</cx:pt>
          <cx:pt idx="85399">10109</cx:pt>
          <cx:pt idx="85400">191</cx:pt>
          <cx:pt idx="85401">18</cx:pt>
          <cx:pt idx="85402">264</cx:pt>
          <cx:pt idx="85403">376</cx:pt>
          <cx:pt idx="85404">325</cx:pt>
          <cx:pt idx="85405">250</cx:pt>
          <cx:pt idx="85406">333</cx:pt>
          <cx:pt idx="85407">74</cx:pt>
          <cx:pt idx="85408">23</cx:pt>
          <cx:pt idx="85409">624</cx:pt>
          <cx:pt idx="85410">286</cx:pt>
          <cx:pt idx="85411">52</cx:pt>
          <cx:pt idx="85412">242</cx:pt>
          <cx:pt idx="85413">169</cx:pt>
          <cx:pt idx="85414">177</cx:pt>
          <cx:pt idx="85415">290</cx:pt>
          <cx:pt idx="85416">191</cx:pt>
          <cx:pt idx="85417">1175</cx:pt>
          <cx:pt idx="85418">420</cx:pt>
          <cx:pt idx="85419">813</cx:pt>
          <cx:pt idx="85420">374</cx:pt>
          <cx:pt idx="85421">248</cx:pt>
          <cx:pt idx="85422">175</cx:pt>
          <cx:pt idx="85423">419</cx:pt>
          <cx:pt idx="85424">325</cx:pt>
          <cx:pt idx="85425">376</cx:pt>
          <cx:pt idx="85426">262</cx:pt>
          <cx:pt idx="85427">458</cx:pt>
          <cx:pt idx="85428">105</cx:pt>
          <cx:pt idx="85429">1129</cx:pt>
          <cx:pt idx="85430">66</cx:pt>
          <cx:pt idx="85431">250</cx:pt>
          <cx:pt idx="85432">1450</cx:pt>
          <cx:pt idx="85433">352</cx:pt>
          <cx:pt idx="85434">172</cx:pt>
          <cx:pt idx="85435">972</cx:pt>
          <cx:pt idx="85436">469</cx:pt>
          <cx:pt idx="85437">242</cx:pt>
          <cx:pt idx="85438">447</cx:pt>
          <cx:pt idx="85439">1074</cx:pt>
          <cx:pt idx="85440">781</cx:pt>
          <cx:pt idx="85441">38</cx:pt>
          <cx:pt idx="85442">795</cx:pt>
          <cx:pt idx="85443">360</cx:pt>
          <cx:pt idx="85444">650</cx:pt>
          <cx:pt idx="85445">369</cx:pt>
          <cx:pt idx="85446">91</cx:pt>
          <cx:pt idx="85447">821</cx:pt>
          <cx:pt idx="85448">1030</cx:pt>
          <cx:pt idx="85449">70</cx:pt>
          <cx:pt idx="85450">152</cx:pt>
          <cx:pt idx="85451">650</cx:pt>
          <cx:pt idx="85452">273</cx:pt>
          <cx:pt idx="85453">650</cx:pt>
          <cx:pt idx="85454">650</cx:pt>
          <cx:pt idx="85455">75</cx:pt>
          <cx:pt idx="85456">133</cx:pt>
          <cx:pt idx="85457">325</cx:pt>
          <cx:pt idx="85458">596</cx:pt>
          <cx:pt idx="85459">131</cx:pt>
          <cx:pt idx="85460">126</cx:pt>
          <cx:pt idx="85461">837</cx:pt>
          <cx:pt idx="85462">0</cx:pt>
          <cx:pt idx="85463">540</cx:pt>
          <cx:pt idx="85464">536</cx:pt>
          <cx:pt idx="85465">463</cx:pt>
          <cx:pt idx="85466">650</cx:pt>
          <cx:pt idx="85467">777</cx:pt>
          <cx:pt idx="85468">3</cx:pt>
          <cx:pt idx="85469">1028</cx:pt>
          <cx:pt idx="85470">1047</cx:pt>
          <cx:pt idx="85471">70</cx:pt>
          <cx:pt idx="85472">513</cx:pt>
          <cx:pt idx="85473">338</cx:pt>
          <cx:pt idx="85474">112</cx:pt>
          <cx:pt idx="85475">325</cx:pt>
          <cx:pt idx="85476">111</cx:pt>
          <cx:pt idx="85477">250</cx:pt>
          <cx:pt idx="85478">36</cx:pt>
          <cx:pt idx="85479">185</cx:pt>
          <cx:pt idx="85480">36</cx:pt>
          <cx:pt idx="85481">325</cx:pt>
          <cx:pt idx="85482">136</cx:pt>
          <cx:pt idx="85483">505</cx:pt>
          <cx:pt idx="85484">534</cx:pt>
          <cx:pt idx="85485">86</cx:pt>
          <cx:pt idx="85486">563</cx:pt>
          <cx:pt idx="85487">164</cx:pt>
          <cx:pt idx="85488">250</cx:pt>
          <cx:pt idx="85489">650</cx:pt>
          <cx:pt idx="85490">10</cx:pt>
          <cx:pt idx="85491">31</cx:pt>
          <cx:pt idx="85492">77</cx:pt>
          <cx:pt idx="85493">250</cx:pt>
          <cx:pt idx="85494">166</cx:pt>
          <cx:pt idx="85495">650</cx:pt>
          <cx:pt idx="85496">94</cx:pt>
          <cx:pt idx="85497">531</cx:pt>
          <cx:pt idx="85498">1030</cx:pt>
          <cx:pt idx="85499">293</cx:pt>
          <cx:pt idx="85500">58</cx:pt>
          <cx:pt idx="85501">77</cx:pt>
          <cx:pt idx="85502">687</cx:pt>
          <cx:pt idx="85503">407</cx:pt>
          <cx:pt idx="85504">744</cx:pt>
          <cx:pt idx="85505">37</cx:pt>
          <cx:pt idx="85506">1012</cx:pt>
          <cx:pt idx="85507">1450</cx:pt>
          <cx:pt idx="85508">13</cx:pt>
          <cx:pt idx="85509">487</cx:pt>
          <cx:pt idx="85510">81</cx:pt>
          <cx:pt idx="85511">171</cx:pt>
          <cx:pt idx="85512">102</cx:pt>
          <cx:pt idx="85513">25</cx:pt>
          <cx:pt idx="85514">420</cx:pt>
          <cx:pt idx="85515">650</cx:pt>
          <cx:pt idx="85516">929</cx:pt>
          <cx:pt idx="85517">79</cx:pt>
          <cx:pt idx="85518">215</cx:pt>
          <cx:pt idx="85519">501</cx:pt>
          <cx:pt idx="85520">551</cx:pt>
          <cx:pt idx="85521">129</cx:pt>
          <cx:pt idx="85522">150</cx:pt>
          <cx:pt idx="85523">891</cx:pt>
          <cx:pt idx="85524">33</cx:pt>
          <cx:pt idx="85525">250</cx:pt>
          <cx:pt idx="85526">179</cx:pt>
          <cx:pt idx="85527">112</cx:pt>
          <cx:pt idx="85528">1808</cx:pt>
          <cx:pt idx="85529">160</cx:pt>
          <cx:pt idx="85530">52</cx:pt>
          <cx:pt idx="85531">455</cx:pt>
          <cx:pt idx="85532">123</cx:pt>
          <cx:pt idx="85533">650</cx:pt>
          <cx:pt idx="85534">621</cx:pt>
          <cx:pt idx="85535">339</cx:pt>
          <cx:pt idx="85536">245</cx:pt>
          <cx:pt idx="85537">512</cx:pt>
          <cx:pt idx="85538">243</cx:pt>
          <cx:pt idx="85539">650</cx:pt>
          <cx:pt idx="85540">481</cx:pt>
          <cx:pt idx="85541">1346</cx:pt>
          <cx:pt idx="85542">411</cx:pt>
          <cx:pt idx="85543">771</cx:pt>
          <cx:pt idx="85544">36</cx:pt>
          <cx:pt idx="85545">1999</cx:pt>
          <cx:pt idx="85546">5</cx:pt>
          <cx:pt idx="85547">55</cx:pt>
          <cx:pt idx="85548">250</cx:pt>
          <cx:pt idx="85549">154</cx:pt>
          <cx:pt idx="85550">27</cx:pt>
          <cx:pt idx="85551">120</cx:pt>
          <cx:pt idx="85552">164</cx:pt>
          <cx:pt idx="85553">198</cx:pt>
          <cx:pt idx="85554">64</cx:pt>
          <cx:pt idx="85555">650</cx:pt>
          <cx:pt idx="85556">501</cx:pt>
          <cx:pt idx="85557">325</cx:pt>
          <cx:pt idx="85558">107</cx:pt>
          <cx:pt idx="85559">110</cx:pt>
          <cx:pt idx="85560">71</cx:pt>
          <cx:pt idx="85561">219</cx:pt>
          <cx:pt idx="85562">126</cx:pt>
          <cx:pt idx="85563">128</cx:pt>
          <cx:pt idx="85564">250</cx:pt>
          <cx:pt idx="85565">1485</cx:pt>
          <cx:pt idx="85566">11</cx:pt>
          <cx:pt idx="85567">62</cx:pt>
          <cx:pt idx="85568">1030</cx:pt>
          <cx:pt idx="85569">499</cx:pt>
          <cx:pt idx="85570">70</cx:pt>
          <cx:pt idx="85571">473</cx:pt>
          <cx:pt idx="85572">5259</cx:pt>
          <cx:pt idx="85573">367</cx:pt>
          <cx:pt idx="85574">71</cx:pt>
          <cx:pt idx="85575">17</cx:pt>
          <cx:pt idx="85576">402</cx:pt>
          <cx:pt idx="85577">400</cx:pt>
          <cx:pt idx="85578">558</cx:pt>
          <cx:pt idx="85579">465</cx:pt>
          <cx:pt idx="85580">362</cx:pt>
          <cx:pt idx="85581">477</cx:pt>
          <cx:pt idx="85582">651</cx:pt>
          <cx:pt idx="85583">464</cx:pt>
          <cx:pt idx="85584">18</cx:pt>
          <cx:pt idx="85585">304</cx:pt>
          <cx:pt idx="85586">325</cx:pt>
          <cx:pt idx="85587">300</cx:pt>
          <cx:pt idx="85588">1119</cx:pt>
          <cx:pt idx="85589">107</cx:pt>
          <cx:pt idx="85590">396</cx:pt>
          <cx:pt idx="85591">309</cx:pt>
          <cx:pt idx="85592">146</cx:pt>
          <cx:pt idx="85593">471</cx:pt>
          <cx:pt idx="85594">692</cx:pt>
          <cx:pt idx="85595">236</cx:pt>
          <cx:pt idx="85596">131</cx:pt>
          <cx:pt idx="85597">140</cx:pt>
          <cx:pt idx="85598">632</cx:pt>
          <cx:pt idx="85599">80</cx:pt>
          <cx:pt idx="85600">187</cx:pt>
          <cx:pt idx="85601">240</cx:pt>
          <cx:pt idx="85602">650</cx:pt>
          <cx:pt idx="85603">59</cx:pt>
          <cx:pt idx="85604">835</cx:pt>
          <cx:pt idx="85605">373</cx:pt>
          <cx:pt idx="85606">428</cx:pt>
          <cx:pt idx="85607">650</cx:pt>
          <cx:pt idx="85608">80</cx:pt>
          <cx:pt idx="85609">1</cx:pt>
          <cx:pt idx="85610">650</cx:pt>
          <cx:pt idx="85611">529</cx:pt>
          <cx:pt idx="85612">1539</cx:pt>
          <cx:pt idx="85613">218</cx:pt>
          <cx:pt idx="85614">730</cx:pt>
          <cx:pt idx="85615">328</cx:pt>
          <cx:pt idx="85616">650</cx:pt>
          <cx:pt idx="85617">300</cx:pt>
          <cx:pt idx="85618">170</cx:pt>
          <cx:pt idx="85619">489</cx:pt>
          <cx:pt idx="85620">280</cx:pt>
          <cx:pt idx="85621">50</cx:pt>
          <cx:pt idx="85622">33</cx:pt>
          <cx:pt idx="85623">53</cx:pt>
          <cx:pt idx="85624">288</cx:pt>
          <cx:pt idx="85625">260</cx:pt>
          <cx:pt idx="85626">48</cx:pt>
          <cx:pt idx="85627">36</cx:pt>
          <cx:pt idx="85628">336</cx:pt>
          <cx:pt idx="85629">194</cx:pt>
          <cx:pt idx="85630">105</cx:pt>
          <cx:pt idx="85631">67</cx:pt>
          <cx:pt idx="85632">62</cx:pt>
          <cx:pt idx="85633">250</cx:pt>
          <cx:pt idx="85634">402</cx:pt>
          <cx:pt idx="85635">1</cx:pt>
          <cx:pt idx="85636">90</cx:pt>
          <cx:pt idx="85637">373</cx:pt>
          <cx:pt idx="85638">370</cx:pt>
          <cx:pt idx="85639">423</cx:pt>
          <cx:pt idx="85640">258</cx:pt>
          <cx:pt idx="85641">218</cx:pt>
          <cx:pt idx="85642">267</cx:pt>
          <cx:pt idx="85643">701</cx:pt>
          <cx:pt idx="85644">536</cx:pt>
          <cx:pt idx="85645">650</cx:pt>
          <cx:pt idx="85646">588</cx:pt>
          <cx:pt idx="85647">26</cx:pt>
          <cx:pt idx="85648">16</cx:pt>
          <cx:pt idx="85649">44</cx:pt>
          <cx:pt idx="85650">255</cx:pt>
          <cx:pt idx="85651">92</cx:pt>
          <cx:pt idx="85652">650</cx:pt>
          <cx:pt idx="85653">89</cx:pt>
          <cx:pt idx="85654">64</cx:pt>
          <cx:pt idx="85655">250</cx:pt>
          <cx:pt idx="85656">250</cx:pt>
          <cx:pt idx="85657">0</cx:pt>
          <cx:pt idx="85658">250</cx:pt>
          <cx:pt idx="85659">559</cx:pt>
          <cx:pt idx="85660">77</cx:pt>
          <cx:pt idx="85661">28</cx:pt>
          <cx:pt idx="85662">588</cx:pt>
          <cx:pt idx="85663">117</cx:pt>
          <cx:pt idx="85664">872</cx:pt>
          <cx:pt idx="85665">130</cx:pt>
          <cx:pt idx="85666">26</cx:pt>
          <cx:pt idx="85667">1</cx:pt>
          <cx:pt idx="85668">0</cx:pt>
          <cx:pt idx="85669">2000</cx:pt>
          <cx:pt idx="85670">109</cx:pt>
          <cx:pt idx="85671">110</cx:pt>
          <cx:pt idx="85672">626</cx:pt>
          <cx:pt idx="85673">1176</cx:pt>
          <cx:pt idx="85674">501</cx:pt>
          <cx:pt idx="85675">788</cx:pt>
          <cx:pt idx="85676">498</cx:pt>
          <cx:pt idx="85677">1450</cx:pt>
          <cx:pt idx="85678">513</cx:pt>
          <cx:pt idx="85679">650</cx:pt>
          <cx:pt idx="85680">428</cx:pt>
          <cx:pt idx="85681">66</cx:pt>
          <cx:pt idx="85682">207</cx:pt>
          <cx:pt idx="85683">224</cx:pt>
          <cx:pt idx="85684">122</cx:pt>
          <cx:pt idx="85685">344</cx:pt>
          <cx:pt idx="85686">559</cx:pt>
          <cx:pt idx="85687">250</cx:pt>
          <cx:pt idx="85688">22</cx:pt>
          <cx:pt idx="85689">690</cx:pt>
          <cx:pt idx="85690">174</cx:pt>
          <cx:pt idx="85691">2</cx:pt>
          <cx:pt idx="85692">250</cx:pt>
          <cx:pt idx="85693">255</cx:pt>
          <cx:pt idx="85694">52</cx:pt>
          <cx:pt idx="85695">44</cx:pt>
          <cx:pt idx="85696">88</cx:pt>
          <cx:pt idx="85697">49</cx:pt>
          <cx:pt idx="85698">377</cx:pt>
          <cx:pt idx="85699">42</cx:pt>
          <cx:pt idx="85700">728</cx:pt>
          <cx:pt idx="85701">114</cx:pt>
          <cx:pt idx="85702">909</cx:pt>
          <cx:pt idx="85703">60</cx:pt>
          <cx:pt idx="85704">419</cx:pt>
          <cx:pt idx="85705">408</cx:pt>
          <cx:pt idx="85706">40</cx:pt>
          <cx:pt idx="85707">95</cx:pt>
          <cx:pt idx="85708">424</cx:pt>
          <cx:pt idx="85709">304</cx:pt>
          <cx:pt idx="85710">250</cx:pt>
          <cx:pt idx="85711">339</cx:pt>
          <cx:pt idx="85712">482</cx:pt>
          <cx:pt idx="85713">49</cx:pt>
          <cx:pt idx="85714">990</cx:pt>
          <cx:pt idx="85715">515</cx:pt>
          <cx:pt idx="85716">645</cx:pt>
          <cx:pt idx="85717">497</cx:pt>
          <cx:pt idx="85718">370</cx:pt>
          <cx:pt idx="85719">50</cx:pt>
          <cx:pt idx="85720">365</cx:pt>
          <cx:pt idx="85721">210</cx:pt>
          <cx:pt idx="85722">365</cx:pt>
          <cx:pt idx="85723">299</cx:pt>
          <cx:pt idx="85724">71</cx:pt>
          <cx:pt idx="85725">62</cx:pt>
          <cx:pt idx="85726">359</cx:pt>
          <cx:pt idx="85727">2</cx:pt>
          <cx:pt idx="85728">126</cx:pt>
          <cx:pt idx="85729">82</cx:pt>
          <cx:pt idx="85730">742</cx:pt>
          <cx:pt idx="85731">0</cx:pt>
          <cx:pt idx="85732">250</cx:pt>
          <cx:pt idx="85733">31</cx:pt>
          <cx:pt idx="85734">262</cx:pt>
          <cx:pt idx="85735">38</cx:pt>
          <cx:pt idx="85736">438</cx:pt>
          <cx:pt idx="85737">72</cx:pt>
          <cx:pt idx="85738">1450</cx:pt>
          <cx:pt idx="85739">258</cx:pt>
          <cx:pt idx="85740">319</cx:pt>
          <cx:pt idx="85741">70</cx:pt>
          <cx:pt idx="85742">426</cx:pt>
          <cx:pt idx="85743">107</cx:pt>
          <cx:pt idx="85744">1030</cx:pt>
          <cx:pt idx="85745">311</cx:pt>
          <cx:pt idx="85746">440</cx:pt>
          <cx:pt idx="85747">647</cx:pt>
          <cx:pt idx="85748">563</cx:pt>
          <cx:pt idx="85749">258</cx:pt>
          <cx:pt idx="85750">38</cx:pt>
          <cx:pt idx="85751">929</cx:pt>
          <cx:pt idx="85752">0</cx:pt>
          <cx:pt idx="85753">650</cx:pt>
          <cx:pt idx="85754">436</cx:pt>
          <cx:pt idx="85755">349</cx:pt>
          <cx:pt idx="85756">158</cx:pt>
          <cx:pt idx="85757">153</cx:pt>
          <cx:pt idx="85758">22</cx:pt>
          <cx:pt idx="85759">190</cx:pt>
          <cx:pt idx="85760">44</cx:pt>
          <cx:pt idx="85761">14</cx:pt>
          <cx:pt idx="85762">173</cx:pt>
          <cx:pt idx="85763">250</cx:pt>
          <cx:pt idx="85764">120</cx:pt>
          <cx:pt idx="85765">354</cx:pt>
          <cx:pt idx="85766">537</cx:pt>
          <cx:pt idx="85767">0</cx:pt>
          <cx:pt idx="85768">1303</cx:pt>
          <cx:pt idx="85769">929</cx:pt>
          <cx:pt idx="85770">383</cx:pt>
          <cx:pt idx="85771">665</cx:pt>
          <cx:pt idx="85772">861</cx:pt>
          <cx:pt idx="85773">378</cx:pt>
          <cx:pt idx="85774">33</cx:pt>
          <cx:pt idx="85775">250</cx:pt>
          <cx:pt idx="85776">45</cx:pt>
          <cx:pt idx="85777">89</cx:pt>
          <cx:pt idx="85778">0</cx:pt>
          <cx:pt idx="85779">82</cx:pt>
          <cx:pt idx="85780">650</cx:pt>
          <cx:pt idx="85781">184</cx:pt>
          <cx:pt idx="85782">650</cx:pt>
          <cx:pt idx="85783">21</cx:pt>
          <cx:pt idx="85784">20</cx:pt>
          <cx:pt idx="85785">834</cx:pt>
          <cx:pt idx="85786">145</cx:pt>
          <cx:pt idx="85787">198</cx:pt>
          <cx:pt idx="85788">365</cx:pt>
          <cx:pt idx="85789">662</cx:pt>
          <cx:pt idx="85790">648</cx:pt>
          <cx:pt idx="85791">18</cx:pt>
          <cx:pt idx="85792">269</cx:pt>
          <cx:pt idx="85793">735</cx:pt>
          <cx:pt idx="85794">0</cx:pt>
          <cx:pt idx="85795">151</cx:pt>
          <cx:pt idx="85796">208</cx:pt>
          <cx:pt idx="85797">650</cx:pt>
          <cx:pt idx="85798">605</cx:pt>
          <cx:pt idx="85799">486</cx:pt>
          <cx:pt idx="85800">162</cx:pt>
          <cx:pt idx="85801">467</cx:pt>
          <cx:pt idx="85802">329</cx:pt>
          <cx:pt idx="85803">848</cx:pt>
          <cx:pt idx="85804">791</cx:pt>
          <cx:pt idx="85805">143</cx:pt>
          <cx:pt idx="85806">154</cx:pt>
          <cx:pt idx="85807">878</cx:pt>
          <cx:pt idx="85808">281</cx:pt>
          <cx:pt idx="85809">515</cx:pt>
          <cx:pt idx="85810">175</cx:pt>
          <cx:pt idx="85811">325</cx:pt>
          <cx:pt idx="85812">80</cx:pt>
          <cx:pt idx="85813">183</cx:pt>
          <cx:pt idx="85814">283</cx:pt>
          <cx:pt idx="85815">521</cx:pt>
          <cx:pt idx="85816">4</cx:pt>
          <cx:pt idx="85817">650</cx:pt>
          <cx:pt idx="85818">429</cx:pt>
          <cx:pt idx="85819">142</cx:pt>
          <cx:pt idx="85820">275</cx:pt>
          <cx:pt idx="85821">67</cx:pt>
          <cx:pt idx="85822">211</cx:pt>
          <cx:pt idx="85823">86</cx:pt>
          <cx:pt idx="85824">90</cx:pt>
          <cx:pt idx="85825">96</cx:pt>
          <cx:pt idx="85826">224</cx:pt>
          <cx:pt idx="85827">1030</cx:pt>
          <cx:pt idx="85828">123</cx:pt>
          <cx:pt idx="85829">468</cx:pt>
          <cx:pt idx="85830">250</cx:pt>
          <cx:pt idx="85831">135</cx:pt>
          <cx:pt idx="85832">1273</cx:pt>
          <cx:pt idx="85833">864</cx:pt>
          <cx:pt idx="85834">2</cx:pt>
          <cx:pt idx="85835">250</cx:pt>
          <cx:pt idx="85836">552</cx:pt>
          <cx:pt idx="85837">204</cx:pt>
          <cx:pt idx="85838">250</cx:pt>
          <cx:pt idx="85839">27</cx:pt>
          <cx:pt idx="85840">1045</cx:pt>
          <cx:pt idx="85841">115</cx:pt>
          <cx:pt idx="85842">480</cx:pt>
          <cx:pt idx="85843">517</cx:pt>
          <cx:pt idx="85844">317</cx:pt>
          <cx:pt idx="85845">676</cx:pt>
          <cx:pt idx="85846">600</cx:pt>
          <cx:pt idx="85847">150</cx:pt>
          <cx:pt idx="85848">367</cx:pt>
          <cx:pt idx="85849">61</cx:pt>
          <cx:pt idx="85850">92</cx:pt>
          <cx:pt idx="85851">221</cx:pt>
          <cx:pt idx="85852">60</cx:pt>
          <cx:pt idx="85853">268</cx:pt>
          <cx:pt idx="85854">232</cx:pt>
          <cx:pt idx="85855">128</cx:pt>
          <cx:pt idx="85856">66</cx:pt>
          <cx:pt idx="85857">335</cx:pt>
          <cx:pt idx="85858">234</cx:pt>
          <cx:pt idx="85859">746</cx:pt>
          <cx:pt idx="85860">1215</cx:pt>
          <cx:pt idx="85861">62</cx:pt>
          <cx:pt idx="85862">111</cx:pt>
          <cx:pt idx="85863">0</cx:pt>
          <cx:pt idx="85864">80</cx:pt>
          <cx:pt idx="85865">277</cx:pt>
          <cx:pt idx="85866">249</cx:pt>
          <cx:pt idx="85867">804</cx:pt>
          <cx:pt idx="85868">650</cx:pt>
          <cx:pt idx="85869">9</cx:pt>
          <cx:pt idx="85870">20</cx:pt>
          <cx:pt idx="85871">212</cx:pt>
          <cx:pt idx="85872">647</cx:pt>
          <cx:pt idx="85873">277</cx:pt>
          <cx:pt idx="85874">650</cx:pt>
          <cx:pt idx="85875">225</cx:pt>
          <cx:pt idx="85876">116</cx:pt>
          <cx:pt idx="85877">384</cx:pt>
          <cx:pt idx="85878">389</cx:pt>
          <cx:pt idx="85879">650</cx:pt>
          <cx:pt idx="85880">654</cx:pt>
          <cx:pt idx="85881">37</cx:pt>
          <cx:pt idx="85882">81</cx:pt>
          <cx:pt idx="85883">42</cx:pt>
          <cx:pt idx="85884">182</cx:pt>
          <cx:pt idx="85885">500</cx:pt>
          <cx:pt idx="85886">629</cx:pt>
          <cx:pt idx="85887">395</cx:pt>
          <cx:pt idx="85888">315</cx:pt>
          <cx:pt idx="85889">348</cx:pt>
          <cx:pt idx="85890">143</cx:pt>
          <cx:pt idx="85891">250</cx:pt>
          <cx:pt idx="85892">502</cx:pt>
          <cx:pt idx="85893">174</cx:pt>
          <cx:pt idx="85894">44</cx:pt>
          <cx:pt idx="85895">1060</cx:pt>
          <cx:pt idx="85896">882</cx:pt>
          <cx:pt idx="85897">125</cx:pt>
          <cx:pt idx="85898">227</cx:pt>
          <cx:pt idx="85899">11</cx:pt>
          <cx:pt idx="85900">227</cx:pt>
          <cx:pt idx="85901">2670</cx:pt>
          <cx:pt idx="85902">693</cx:pt>
          <cx:pt idx="85903">120</cx:pt>
          <cx:pt idx="85904">1193</cx:pt>
          <cx:pt idx="85905">291</cx:pt>
          <cx:pt idx="85906">500</cx:pt>
          <cx:pt idx="85907">650</cx:pt>
          <cx:pt idx="85908">245</cx:pt>
          <cx:pt idx="85909">1503</cx:pt>
          <cx:pt idx="85910">650</cx:pt>
          <cx:pt idx="85911">543</cx:pt>
          <cx:pt idx="85912">250</cx:pt>
          <cx:pt idx="85913">241</cx:pt>
          <cx:pt idx="85914">1030</cx:pt>
          <cx:pt idx="85915">454</cx:pt>
          <cx:pt idx="85916">1462</cx:pt>
          <cx:pt idx="85917">0</cx:pt>
          <cx:pt idx="85918">564</cx:pt>
          <cx:pt idx="85919">31</cx:pt>
          <cx:pt idx="85920">80</cx:pt>
          <cx:pt idx="85921">479</cx:pt>
          <cx:pt idx="85922">124</cx:pt>
          <cx:pt idx="85923">448</cx:pt>
          <cx:pt idx="85924">17</cx:pt>
          <cx:pt idx="85925">650</cx:pt>
          <cx:pt idx="85926">930</cx:pt>
          <cx:pt idx="85927">663</cx:pt>
          <cx:pt idx="85928">450</cx:pt>
          <cx:pt idx="85929">796</cx:pt>
          <cx:pt idx="85930">26</cx:pt>
          <cx:pt idx="85931">62</cx:pt>
          <cx:pt idx="85932">183</cx:pt>
          <cx:pt idx="85933">51</cx:pt>
          <cx:pt idx="85934">127</cx:pt>
          <cx:pt idx="85935">347</cx:pt>
          <cx:pt idx="85936">129</cx:pt>
          <cx:pt idx="85937">172</cx:pt>
          <cx:pt idx="85938">22</cx:pt>
          <cx:pt idx="85939">108</cx:pt>
          <cx:pt idx="85940">264</cx:pt>
          <cx:pt idx="85941">541</cx:pt>
          <cx:pt idx="85942">314</cx:pt>
          <cx:pt idx="85943">129</cx:pt>
          <cx:pt idx="85944">211</cx:pt>
          <cx:pt idx="85945">8</cx:pt>
          <cx:pt idx="85946">650</cx:pt>
          <cx:pt idx="85947">600</cx:pt>
          <cx:pt idx="85948">24</cx:pt>
          <cx:pt idx="85949">650</cx:pt>
          <cx:pt idx="85950">593</cx:pt>
          <cx:pt idx="85951">391</cx:pt>
          <cx:pt idx="85952">59</cx:pt>
          <cx:pt idx="85953">353</cx:pt>
          <cx:pt idx="85954">294</cx:pt>
          <cx:pt idx="85955">0</cx:pt>
          <cx:pt idx="85956">327</cx:pt>
          <cx:pt idx="85957">868</cx:pt>
          <cx:pt idx="85958">171</cx:pt>
          <cx:pt idx="85959">160</cx:pt>
          <cx:pt idx="85960">64</cx:pt>
          <cx:pt idx="85961">80</cx:pt>
          <cx:pt idx="85962">117</cx:pt>
          <cx:pt idx="85963">69</cx:pt>
          <cx:pt idx="85964">286</cx:pt>
          <cx:pt idx="85965">101</cx:pt>
          <cx:pt idx="85966">235</cx:pt>
          <cx:pt idx="85967">821</cx:pt>
          <cx:pt idx="85968">506</cx:pt>
          <cx:pt idx="85969">659</cx:pt>
          <cx:pt idx="85970">39</cx:pt>
          <cx:pt idx="85971">134</cx:pt>
          <cx:pt idx="85972">392</cx:pt>
          <cx:pt idx="85973">672</cx:pt>
          <cx:pt idx="85974">20</cx:pt>
          <cx:pt idx="85975">103</cx:pt>
          <cx:pt idx="85976">1162</cx:pt>
          <cx:pt idx="85977">311</cx:pt>
          <cx:pt idx="85978">325</cx:pt>
          <cx:pt idx="85979">252</cx:pt>
          <cx:pt idx="85980">18</cx:pt>
          <cx:pt idx="85981">185</cx:pt>
          <cx:pt idx="85982">977</cx:pt>
          <cx:pt idx="85983">229</cx:pt>
          <cx:pt idx="85984">650</cx:pt>
          <cx:pt idx="85985">17</cx:pt>
          <cx:pt idx="85986">46</cx:pt>
          <cx:pt idx="85987">250</cx:pt>
          <cx:pt idx="85988">166</cx:pt>
          <cx:pt idx="85989">209</cx:pt>
          <cx:pt idx="85990">675</cx:pt>
          <cx:pt idx="85991">32</cx:pt>
          <cx:pt idx="85992">67</cx:pt>
          <cx:pt idx="85993">5</cx:pt>
          <cx:pt idx="85994">145</cx:pt>
          <cx:pt idx="85995">689</cx:pt>
          <cx:pt idx="85996">26</cx:pt>
          <cx:pt idx="85997">99</cx:pt>
          <cx:pt idx="85998">22</cx:pt>
          <cx:pt idx="85999">133</cx:pt>
          <cx:pt idx="86000">36040</cx:pt>
          <cx:pt idx="86001">650</cx:pt>
          <cx:pt idx="86002">10</cx:pt>
          <cx:pt idx="86003">548</cx:pt>
          <cx:pt idx="86004">984</cx:pt>
          <cx:pt idx="86005">509</cx:pt>
          <cx:pt idx="86006">252</cx:pt>
          <cx:pt idx="86007">506</cx:pt>
          <cx:pt idx="86008">732</cx:pt>
          <cx:pt idx="86009">650</cx:pt>
          <cx:pt idx="86010">250</cx:pt>
          <cx:pt idx="86011">50</cx:pt>
          <cx:pt idx="86012">13524</cx:pt>
          <cx:pt idx="86013">722</cx:pt>
          <cx:pt idx="86014">766</cx:pt>
          <cx:pt idx="86015">56</cx:pt>
          <cx:pt idx="86016">650</cx:pt>
          <cx:pt idx="86017">29</cx:pt>
          <cx:pt idx="86018">70</cx:pt>
          <cx:pt idx="86019">432</cx:pt>
          <cx:pt idx="86020">250</cx:pt>
          <cx:pt idx="86021">102</cx:pt>
          <cx:pt idx="86022">1191</cx:pt>
          <cx:pt idx="86023">38</cx:pt>
          <cx:pt idx="86024">125</cx:pt>
          <cx:pt idx="86025">119</cx:pt>
          <cx:pt idx="86026">116</cx:pt>
          <cx:pt idx="86027">78</cx:pt>
          <cx:pt idx="86028">314</cx:pt>
          <cx:pt idx="86029">275</cx:pt>
          <cx:pt idx="86030">650</cx:pt>
          <cx:pt idx="86031">109</cx:pt>
          <cx:pt idx="86032">256</cx:pt>
          <cx:pt idx="86033">650</cx:pt>
          <cx:pt idx="86034">116</cx:pt>
          <cx:pt idx="86035">213</cx:pt>
          <cx:pt idx="86036">328</cx:pt>
          <cx:pt idx="86037">177</cx:pt>
          <cx:pt idx="86038">1450</cx:pt>
          <cx:pt idx="86039">119</cx:pt>
          <cx:pt idx="86040">490</cx:pt>
          <cx:pt idx="86041">543</cx:pt>
          <cx:pt idx="86042">512</cx:pt>
          <cx:pt idx="86043">215</cx:pt>
          <cx:pt idx="86044">650</cx:pt>
          <cx:pt idx="86045">41</cx:pt>
          <cx:pt idx="86046">513</cx:pt>
          <cx:pt idx="86047">128</cx:pt>
          <cx:pt idx="86048">26</cx:pt>
          <cx:pt idx="86049">208</cx:pt>
          <cx:pt idx="86050">602</cx:pt>
          <cx:pt idx="86051">250</cx:pt>
          <cx:pt idx="86052">1075</cx:pt>
          <cx:pt idx="86053">964</cx:pt>
          <cx:pt idx="86054">39</cx:pt>
          <cx:pt idx="86055">586</cx:pt>
          <cx:pt idx="86056">46</cx:pt>
          <cx:pt idx="86057">420</cx:pt>
          <cx:pt idx="86058">208</cx:pt>
          <cx:pt idx="86059">258</cx:pt>
          <cx:pt idx="86060">186</cx:pt>
          <cx:pt idx="86061">650</cx:pt>
          <cx:pt idx="86062">970</cx:pt>
          <cx:pt idx="86063">264</cx:pt>
          <cx:pt idx="86064">732</cx:pt>
          <cx:pt idx="86065">80</cx:pt>
          <cx:pt idx="86066">584</cx:pt>
          <cx:pt idx="86067">34</cx:pt>
          <cx:pt idx="86068">221</cx:pt>
          <cx:pt idx="86069">1056</cx:pt>
          <cx:pt idx="86070">978</cx:pt>
          <cx:pt idx="86071">476</cx:pt>
          <cx:pt idx="86072">354</cx:pt>
          <cx:pt idx="86073">552</cx:pt>
          <cx:pt idx="86074">299</cx:pt>
          <cx:pt idx="86075">500</cx:pt>
          <cx:pt idx="86076">14</cx:pt>
          <cx:pt idx="86077">297</cx:pt>
          <cx:pt idx="86078">117</cx:pt>
          <cx:pt idx="86079">819</cx:pt>
          <cx:pt idx="86080">264</cx:pt>
          <cx:pt idx="86081">543</cx:pt>
          <cx:pt idx="86082">27</cx:pt>
          <cx:pt idx="86083">530</cx:pt>
          <cx:pt idx="86084">140</cx:pt>
          <cx:pt idx="86085">650</cx:pt>
          <cx:pt idx="86086">326</cx:pt>
          <cx:pt idx="86087">650</cx:pt>
          <cx:pt idx="86088">38</cx:pt>
          <cx:pt idx="86089">172</cx:pt>
          <cx:pt idx="86090">250</cx:pt>
          <cx:pt idx="86091">406</cx:pt>
          <cx:pt idx="86092">374</cx:pt>
          <cx:pt idx="86093">881</cx:pt>
          <cx:pt idx="86094">890</cx:pt>
          <cx:pt idx="86095">650</cx:pt>
          <cx:pt idx="86096">1226</cx:pt>
          <cx:pt idx="86097">250</cx:pt>
          <cx:pt idx="86098">1030</cx:pt>
          <cx:pt idx="86099">43</cx:pt>
          <cx:pt idx="86100">235</cx:pt>
          <cx:pt idx="86101">609</cx:pt>
          <cx:pt idx="86102">650</cx:pt>
          <cx:pt idx="86103">650</cx:pt>
          <cx:pt idx="86104">921</cx:pt>
          <cx:pt idx="86105">42</cx:pt>
          <cx:pt idx="86106">208</cx:pt>
          <cx:pt idx="86107">137</cx:pt>
          <cx:pt idx="86108">504</cx:pt>
          <cx:pt idx="86109">403</cx:pt>
          <cx:pt idx="86110">78</cx:pt>
          <cx:pt idx="86111">250</cx:pt>
          <cx:pt idx="86112">511</cx:pt>
          <cx:pt idx="86113">500</cx:pt>
          <cx:pt idx="86114">299</cx:pt>
          <cx:pt idx="86115">36</cx:pt>
          <cx:pt idx="86116">22</cx:pt>
          <cx:pt idx="86117">105</cx:pt>
          <cx:pt idx="86118">31</cx:pt>
          <cx:pt idx="86119">579</cx:pt>
          <cx:pt idx="86120">438</cx:pt>
          <cx:pt idx="86121">261</cx:pt>
          <cx:pt idx="86122">876</cx:pt>
          <cx:pt idx="86123">61</cx:pt>
          <cx:pt idx="86124">538</cx:pt>
          <cx:pt idx="86125">578</cx:pt>
          <cx:pt idx="86126">494</cx:pt>
          <cx:pt idx="86127">378</cx:pt>
          <cx:pt idx="86128">250</cx:pt>
          <cx:pt idx="86129">401</cx:pt>
          <cx:pt idx="86130">189</cx:pt>
          <cx:pt idx="86131">619</cx:pt>
          <cx:pt idx="86132">718</cx:pt>
          <cx:pt idx="86133">92</cx:pt>
          <cx:pt idx="86134">250</cx:pt>
          <cx:pt idx="86135">536</cx:pt>
          <cx:pt idx="86136">353</cx:pt>
          <cx:pt idx="86137">411</cx:pt>
          <cx:pt idx="86138">159</cx:pt>
          <cx:pt idx="86139">115</cx:pt>
          <cx:pt idx="86140">800</cx:pt>
          <cx:pt idx="86141">79</cx:pt>
          <cx:pt idx="86142">80</cx:pt>
          <cx:pt idx="86143">150</cx:pt>
          <cx:pt idx="86144">830</cx:pt>
          <cx:pt idx="86145">334</cx:pt>
          <cx:pt idx="86146">1030</cx:pt>
          <cx:pt idx="86147">716</cx:pt>
          <cx:pt idx="86148">612</cx:pt>
          <cx:pt idx="86149">564</cx:pt>
          <cx:pt idx="86150">496</cx:pt>
          <cx:pt idx="86151">512</cx:pt>
          <cx:pt idx="86152">416</cx:pt>
          <cx:pt idx="86153">940</cx:pt>
          <cx:pt idx="86154">310</cx:pt>
          <cx:pt idx="86155">250</cx:pt>
          <cx:pt idx="86156">456</cx:pt>
          <cx:pt idx="86157">536</cx:pt>
          <cx:pt idx="86158">415</cx:pt>
          <cx:pt idx="86159">131</cx:pt>
          <cx:pt idx="86160">212</cx:pt>
          <cx:pt idx="86161">85</cx:pt>
          <cx:pt idx="86162">929</cx:pt>
          <cx:pt idx="86163">92</cx:pt>
          <cx:pt idx="86164">74</cx:pt>
          <cx:pt idx="86165">224</cx:pt>
          <cx:pt idx="86166">581</cx:pt>
          <cx:pt idx="86167">84</cx:pt>
          <cx:pt idx="86168">250</cx:pt>
          <cx:pt idx="86169">243</cx:pt>
          <cx:pt idx="86170">119</cx:pt>
          <cx:pt idx="86171">84</cx:pt>
          <cx:pt idx="86172">260</cx:pt>
          <cx:pt idx="86173">867</cx:pt>
          <cx:pt idx="86174">465</cx:pt>
          <cx:pt idx="86175">498</cx:pt>
          <cx:pt idx="86176">647</cx:pt>
          <cx:pt idx="86177">788</cx:pt>
          <cx:pt idx="86178">241</cx:pt>
          <cx:pt idx="86179">214</cx:pt>
          <cx:pt idx="86180">184</cx:pt>
          <cx:pt idx="86181">331</cx:pt>
          <cx:pt idx="86182">153</cx:pt>
          <cx:pt idx="86183">128</cx:pt>
          <cx:pt idx="86184">237</cx:pt>
          <cx:pt idx="86185">261</cx:pt>
          <cx:pt idx="86186">154</cx:pt>
          <cx:pt idx="86187">81</cx:pt>
          <cx:pt idx="86188">251</cx:pt>
          <cx:pt idx="86189">72</cx:pt>
          <cx:pt idx="86190">257</cx:pt>
          <cx:pt idx="86191">209</cx:pt>
          <cx:pt idx="86192">363</cx:pt>
          <cx:pt idx="86193">89</cx:pt>
          <cx:pt idx="86194">59</cx:pt>
          <cx:pt idx="86195">609</cx:pt>
          <cx:pt idx="86196">358</cx:pt>
          <cx:pt idx="86197">881</cx:pt>
          <cx:pt idx="86198">0</cx:pt>
          <cx:pt idx="86199">253</cx:pt>
          <cx:pt idx="86200">58</cx:pt>
          <cx:pt idx="86201">87</cx:pt>
          <cx:pt idx="86202">429</cx:pt>
          <cx:pt idx="86203">1137</cx:pt>
          <cx:pt idx="86204">121</cx:pt>
          <cx:pt idx="86205">374</cx:pt>
          <cx:pt idx="86206">559</cx:pt>
          <cx:pt idx="86207">44</cx:pt>
          <cx:pt idx="86208">455</cx:pt>
          <cx:pt idx="86209">957</cx:pt>
          <cx:pt idx="86210">62</cx:pt>
          <cx:pt idx="86211">16</cx:pt>
          <cx:pt idx="86212">3321</cx:pt>
          <cx:pt idx="86213">31</cx:pt>
          <cx:pt idx="86214">372</cx:pt>
          <cx:pt idx="86215">75</cx:pt>
          <cx:pt idx="86216">108</cx:pt>
          <cx:pt idx="86217">32</cx:pt>
          <cx:pt idx="86218">914</cx:pt>
          <cx:pt idx="86219">768</cx:pt>
          <cx:pt idx="86220">657</cx:pt>
          <cx:pt idx="86221">850</cx:pt>
          <cx:pt idx="86222">197</cx:pt>
          <cx:pt idx="86223">47</cx:pt>
          <cx:pt idx="86224">128</cx:pt>
          <cx:pt idx="86225">305</cx:pt>
          <cx:pt idx="86226">105</cx:pt>
          <cx:pt idx="86227">26</cx:pt>
          <cx:pt idx="86228">445</cx:pt>
          <cx:pt idx="86229">0</cx:pt>
          <cx:pt idx="86230">650</cx:pt>
          <cx:pt idx="86231">567</cx:pt>
          <cx:pt idx="86232">590</cx:pt>
          <cx:pt idx="86233">250</cx:pt>
          <cx:pt idx="86234">227</cx:pt>
          <cx:pt idx="86235">277</cx:pt>
          <cx:pt idx="86236">1299</cx:pt>
          <cx:pt idx="86237">374</cx:pt>
          <cx:pt idx="86238">157</cx:pt>
          <cx:pt idx="86239">56</cx:pt>
          <cx:pt idx="86240">190</cx:pt>
          <cx:pt idx="86241">754</cx:pt>
          <cx:pt idx="86242">373</cx:pt>
          <cx:pt idx="86243">325</cx:pt>
          <cx:pt idx="86244">194</cx:pt>
          <cx:pt idx="86245">30</cx:pt>
          <cx:pt idx="86246">218</cx:pt>
          <cx:pt idx="86247">1030</cx:pt>
          <cx:pt idx="86248">128</cx:pt>
          <cx:pt idx="86249">96</cx:pt>
          <cx:pt idx="86250">250</cx:pt>
          <cx:pt idx="86251">121</cx:pt>
          <cx:pt idx="86252">547</cx:pt>
          <cx:pt idx="86253">27</cx:pt>
          <cx:pt idx="86254">241</cx:pt>
          <cx:pt idx="86255">369</cx:pt>
          <cx:pt idx="86256">129</cx:pt>
          <cx:pt idx="86257">166</cx:pt>
          <cx:pt idx="86258">1211</cx:pt>
          <cx:pt idx="86259">1182</cx:pt>
          <cx:pt idx="86260">109</cx:pt>
          <cx:pt idx="86261">672</cx:pt>
          <cx:pt idx="86262">1145</cx:pt>
          <cx:pt idx="86263">326</cx:pt>
          <cx:pt idx="86264">650</cx:pt>
          <cx:pt idx="86265">407</cx:pt>
          <cx:pt idx="86266">662</cx:pt>
          <cx:pt idx="86267">522</cx:pt>
          <cx:pt idx="86268">119</cx:pt>
          <cx:pt idx="86269">501</cx:pt>
          <cx:pt idx="86270">635</cx:pt>
          <cx:pt idx="86271">199</cx:pt>
          <cx:pt idx="86272">1068</cx:pt>
          <cx:pt idx="86273">0</cx:pt>
          <cx:pt idx="86274">747</cx:pt>
          <cx:pt idx="86275">624</cx:pt>
          <cx:pt idx="86276">770</cx:pt>
          <cx:pt idx="86277">509</cx:pt>
          <cx:pt idx="86278">270</cx:pt>
          <cx:pt idx="86279">917</cx:pt>
          <cx:pt idx="86280">41</cx:pt>
          <cx:pt idx="86281">176</cx:pt>
          <cx:pt idx="86282">312</cx:pt>
          <cx:pt idx="86283">250</cx:pt>
          <cx:pt idx="86284">650</cx:pt>
          <cx:pt idx="86285">239</cx:pt>
          <cx:pt idx="86286">675</cx:pt>
          <cx:pt idx="86287">494</cx:pt>
          <cx:pt idx="86288">36</cx:pt>
          <cx:pt idx="86289">259</cx:pt>
          <cx:pt idx="86290">650</cx:pt>
          <cx:pt idx="86291">545</cx:pt>
          <cx:pt idx="86292">394</cx:pt>
          <cx:pt idx="86293">650</cx:pt>
          <cx:pt idx="86294">656</cx:pt>
          <cx:pt idx="86295">245</cx:pt>
          <cx:pt idx="86296">104</cx:pt>
          <cx:pt idx="86297">0</cx:pt>
          <cx:pt idx="86298">489</cx:pt>
          <cx:pt idx="86299">1112</cx:pt>
          <cx:pt idx="86300">202</cx:pt>
          <cx:pt idx="86301">1066</cx:pt>
          <cx:pt idx="86302">30</cx:pt>
          <cx:pt idx="86303">157</cx:pt>
          <cx:pt idx="86304">2551</cx:pt>
          <cx:pt idx="86305">1353</cx:pt>
          <cx:pt idx="86306">394</cx:pt>
          <cx:pt idx="86307">650</cx:pt>
          <cx:pt idx="86308">184</cx:pt>
          <cx:pt idx="86309">468</cx:pt>
          <cx:pt idx="86310">283</cx:pt>
          <cx:pt idx="86311">189</cx:pt>
          <cx:pt idx="86312">67</cx:pt>
          <cx:pt idx="86313">217</cx:pt>
          <cx:pt idx="86314">524</cx:pt>
          <cx:pt idx="86315">98</cx:pt>
          <cx:pt idx="86316">650</cx:pt>
          <cx:pt idx="86317">70</cx:pt>
          <cx:pt idx="86318">25</cx:pt>
          <cx:pt idx="86319">0</cx:pt>
          <cx:pt idx="86320">1294</cx:pt>
          <cx:pt idx="86321">650</cx:pt>
          <cx:pt idx="86322">313</cx:pt>
          <cx:pt idx="86323">365</cx:pt>
          <cx:pt idx="86324">408</cx:pt>
          <cx:pt idx="86325">551</cx:pt>
          <cx:pt idx="86326">20</cx:pt>
          <cx:pt idx="86327">650</cx:pt>
          <cx:pt idx="86328">1094</cx:pt>
          <cx:pt idx="86329">427</cx:pt>
          <cx:pt idx="86330">108</cx:pt>
          <cx:pt idx="86331">0</cx:pt>
          <cx:pt idx="86332">705</cx:pt>
          <cx:pt idx="86333">650</cx:pt>
          <cx:pt idx="86334">163</cx:pt>
          <cx:pt idx="86335">1003</cx:pt>
          <cx:pt idx="86336">548</cx:pt>
          <cx:pt idx="86337">275</cx:pt>
          <cx:pt idx="86338">171</cx:pt>
          <cx:pt idx="86339">48</cx:pt>
          <cx:pt idx="86340">112</cx:pt>
          <cx:pt idx="86341">457</cx:pt>
          <cx:pt idx="86342">215</cx:pt>
          <cx:pt idx="86343">154</cx:pt>
          <cx:pt idx="86344">715</cx:pt>
          <cx:pt idx="86345">45</cx:pt>
          <cx:pt idx="86346">831</cx:pt>
          <cx:pt idx="86347">193</cx:pt>
          <cx:pt idx="86348">650</cx:pt>
          <cx:pt idx="86349">7</cx:pt>
          <cx:pt idx="86350">76</cx:pt>
          <cx:pt idx="86351">627</cx:pt>
          <cx:pt idx="86352">870</cx:pt>
          <cx:pt idx="86353">141</cx:pt>
          <cx:pt idx="86354">1737</cx:pt>
          <cx:pt idx="86355">650</cx:pt>
          <cx:pt idx="86356">1030</cx:pt>
          <cx:pt idx="86357">802</cx:pt>
          <cx:pt idx="86358">578</cx:pt>
          <cx:pt idx="86359">875</cx:pt>
          <cx:pt idx="86360">491</cx:pt>
          <cx:pt idx="86361">480</cx:pt>
          <cx:pt idx="86362">250</cx:pt>
          <cx:pt idx="86363">408</cx:pt>
          <cx:pt idx="86364">539</cx:pt>
          <cx:pt idx="86365">250</cx:pt>
          <cx:pt idx="86366">75</cx:pt>
          <cx:pt idx="86367">325</cx:pt>
          <cx:pt idx="86368">650</cx:pt>
          <cx:pt idx="86369">152</cx:pt>
          <cx:pt idx="86370">103</cx:pt>
          <cx:pt idx="86371">1907</cx:pt>
          <cx:pt idx="86372">831</cx:pt>
          <cx:pt idx="86373">8</cx:pt>
          <cx:pt idx="86374">50</cx:pt>
          <cx:pt idx="86375">19</cx:pt>
          <cx:pt idx="86376">153</cx:pt>
          <cx:pt idx="86377">650</cx:pt>
          <cx:pt idx="86378">650</cx:pt>
          <cx:pt idx="86379">69</cx:pt>
          <cx:pt idx="86380">142</cx:pt>
          <cx:pt idx="86381">325</cx:pt>
          <cx:pt idx="86382">228</cx:pt>
          <cx:pt idx="86383">250</cx:pt>
          <cx:pt idx="86384">6</cx:pt>
          <cx:pt idx="86385">650</cx:pt>
          <cx:pt idx="86386">1222</cx:pt>
          <cx:pt idx="86387">137</cx:pt>
          <cx:pt idx="86388">993</cx:pt>
          <cx:pt idx="86389">328</cx:pt>
          <cx:pt idx="86390">55</cx:pt>
          <cx:pt idx="86391">855</cx:pt>
          <cx:pt idx="86392">34</cx:pt>
          <cx:pt idx="86393">500</cx:pt>
          <cx:pt idx="86394">142</cx:pt>
          <cx:pt idx="86395">676</cx:pt>
          <cx:pt idx="86396">650</cx:pt>
          <cx:pt idx="86397">497</cx:pt>
          <cx:pt idx="86398">250</cx:pt>
          <cx:pt idx="86399">420</cx:pt>
          <cx:pt idx="86400">108</cx:pt>
          <cx:pt idx="86401">313</cx:pt>
          <cx:pt idx="86402">124</cx:pt>
          <cx:pt idx="86403">449</cx:pt>
          <cx:pt idx="86404">217</cx:pt>
          <cx:pt idx="86405">373</cx:pt>
          <cx:pt idx="86406">463</cx:pt>
          <cx:pt idx="86407">18</cx:pt>
          <cx:pt idx="86408">521</cx:pt>
          <cx:pt idx="86409">250</cx:pt>
          <cx:pt idx="86410">250</cx:pt>
          <cx:pt idx="86411">221</cx:pt>
          <cx:pt idx="86412">278</cx:pt>
          <cx:pt idx="86413">495</cx:pt>
          <cx:pt idx="86414">284</cx:pt>
          <cx:pt idx="86415">650</cx:pt>
          <cx:pt idx="86416">228</cx:pt>
          <cx:pt idx="86417">61</cx:pt>
          <cx:pt idx="86418">30</cx:pt>
          <cx:pt idx="86419">250</cx:pt>
          <cx:pt idx="86420">0</cx:pt>
          <cx:pt idx="86421">150</cx:pt>
          <cx:pt idx="86422">1081</cx:pt>
          <cx:pt idx="86423">84</cx:pt>
          <cx:pt idx="86424">111</cx:pt>
          <cx:pt idx="86425">43</cx:pt>
          <cx:pt idx="86426">328</cx:pt>
          <cx:pt idx="86427">103</cx:pt>
          <cx:pt idx="86428">380</cx:pt>
          <cx:pt idx="86429">75</cx:pt>
          <cx:pt idx="86430">236</cx:pt>
          <cx:pt idx="86431">714</cx:pt>
          <cx:pt idx="86432">902</cx:pt>
          <cx:pt idx="86433">106</cx:pt>
          <cx:pt idx="86434">5804</cx:pt>
          <cx:pt idx="86435">250</cx:pt>
          <cx:pt idx="86436">399</cx:pt>
          <cx:pt idx="86437">17</cx:pt>
          <cx:pt idx="86438">650</cx:pt>
          <cx:pt idx="86439">74</cx:pt>
          <cx:pt idx="86440">307</cx:pt>
          <cx:pt idx="86441">400</cx:pt>
          <cx:pt idx="86442">26</cx:pt>
          <cx:pt idx="86443">250</cx:pt>
          <cx:pt idx="86444">259</cx:pt>
          <cx:pt idx="86445">75</cx:pt>
          <cx:pt idx="86446">250</cx:pt>
          <cx:pt idx="86447">210</cx:pt>
          <cx:pt idx="86448">265</cx:pt>
          <cx:pt idx="86449">404</cx:pt>
          <cx:pt idx="86450">128</cx:pt>
          <cx:pt idx="86451">431</cx:pt>
          <cx:pt idx="86452">169</cx:pt>
          <cx:pt idx="86453">251</cx:pt>
          <cx:pt idx="86454">44</cx:pt>
          <cx:pt idx="86455">249</cx:pt>
          <cx:pt idx="86456">109</cx:pt>
          <cx:pt idx="86457">71</cx:pt>
          <cx:pt idx="86458">159</cx:pt>
          <cx:pt idx="86459">199</cx:pt>
          <cx:pt idx="86460">175</cx:pt>
          <cx:pt idx="86461">218</cx:pt>
          <cx:pt idx="86462">136</cx:pt>
          <cx:pt idx="86463">54</cx:pt>
          <cx:pt idx="86464">34</cx:pt>
          <cx:pt idx="86465">200</cx:pt>
          <cx:pt idx="86466">103</cx:pt>
          <cx:pt idx="86467">259</cx:pt>
          <cx:pt idx="86468">86</cx:pt>
          <cx:pt idx="86469">196</cx:pt>
          <cx:pt idx="86470">230</cx:pt>
          <cx:pt idx="86471">286</cx:pt>
          <cx:pt idx="86472">505</cx:pt>
          <cx:pt idx="86473">27</cx:pt>
          <cx:pt idx="86474">274</cx:pt>
          <cx:pt idx="86475">6476</cx:pt>
          <cx:pt idx="86476">67</cx:pt>
          <cx:pt idx="86477">75</cx:pt>
          <cx:pt idx="86478">650</cx:pt>
          <cx:pt idx="86479">855</cx:pt>
          <cx:pt idx="86480">717</cx:pt>
          <cx:pt idx="86481">472</cx:pt>
          <cx:pt idx="86482">920</cx:pt>
          <cx:pt idx="86483">95</cx:pt>
          <cx:pt idx="86484">175</cx:pt>
          <cx:pt idx="86485">38</cx:pt>
          <cx:pt idx="86486">1817</cx:pt>
          <cx:pt idx="86487">592</cx:pt>
          <cx:pt idx="86488">582</cx:pt>
          <cx:pt idx="86489">870</cx:pt>
          <cx:pt idx="86490">370</cx:pt>
          <cx:pt idx="86491">37</cx:pt>
          <cx:pt idx="86492">91</cx:pt>
          <cx:pt idx="86493">56</cx:pt>
          <cx:pt idx="86494">413</cx:pt>
          <cx:pt idx="86495">181</cx:pt>
          <cx:pt idx="86496">576</cx:pt>
          <cx:pt idx="86497">173</cx:pt>
          <cx:pt idx="86498">87</cx:pt>
          <cx:pt idx="86499">445</cx:pt>
          <cx:pt idx="86500">650</cx:pt>
          <cx:pt idx="86501">250</cx:pt>
          <cx:pt idx="86502">461</cx:pt>
          <cx:pt idx="86503">503</cx:pt>
          <cx:pt idx="86504">650</cx:pt>
          <cx:pt idx="86505">28</cx:pt>
          <cx:pt idx="86506">650</cx:pt>
          <cx:pt idx="86507">79</cx:pt>
          <cx:pt idx="86508">309</cx:pt>
          <cx:pt idx="86509">15</cx:pt>
          <cx:pt idx="86510">743</cx:pt>
          <cx:pt idx="86511">446</cx:pt>
          <cx:pt idx="86512">682</cx:pt>
          <cx:pt idx="86513">1103</cx:pt>
          <cx:pt idx="86514">64</cx:pt>
          <cx:pt idx="86515">199</cx:pt>
          <cx:pt idx="86516">197</cx:pt>
          <cx:pt idx="86517">80</cx:pt>
          <cx:pt idx="86518">106</cx:pt>
          <cx:pt idx="86519">0</cx:pt>
          <cx:pt idx="86520">197</cx:pt>
          <cx:pt idx="86521">538</cx:pt>
          <cx:pt idx="86522">191</cx:pt>
          <cx:pt idx="86523">607</cx:pt>
          <cx:pt idx="86524">746</cx:pt>
          <cx:pt idx="86525">613</cx:pt>
          <cx:pt idx="86526">44</cx:pt>
          <cx:pt idx="86527">80</cx:pt>
          <cx:pt idx="86528">353</cx:pt>
          <cx:pt idx="86529">770</cx:pt>
          <cx:pt idx="86530">299</cx:pt>
          <cx:pt idx="86531">345</cx:pt>
          <cx:pt idx="86532">635</cx:pt>
          <cx:pt idx="86533">489</cx:pt>
          <cx:pt idx="86534">90</cx:pt>
          <cx:pt idx="86535">0</cx:pt>
          <cx:pt idx="86536">38</cx:pt>
          <cx:pt idx="86537">34</cx:pt>
          <cx:pt idx="86538">426</cx:pt>
          <cx:pt idx="86539">0</cx:pt>
          <cx:pt idx="86540">120</cx:pt>
          <cx:pt idx="86541">943</cx:pt>
          <cx:pt idx="86542">231</cx:pt>
          <cx:pt idx="86543">320</cx:pt>
          <cx:pt idx="86544">203</cx:pt>
          <cx:pt idx="86545">650</cx:pt>
          <cx:pt idx="86546">112</cx:pt>
          <cx:pt idx="86547">79</cx:pt>
          <cx:pt idx="86548">272</cx:pt>
          <cx:pt idx="86549">440</cx:pt>
          <cx:pt idx="86550">1030</cx:pt>
          <cx:pt idx="86551">392</cx:pt>
          <cx:pt idx="86552">80</cx:pt>
          <cx:pt idx="86553">296</cx:pt>
          <cx:pt idx="86554">338</cx:pt>
          <cx:pt idx="86555">934</cx:pt>
          <cx:pt idx="86556">885</cx:pt>
          <cx:pt idx="86557">325</cx:pt>
          <cx:pt idx="86558">250</cx:pt>
          <cx:pt idx="86559">587</cx:pt>
          <cx:pt idx="86560">429</cx:pt>
          <cx:pt idx="86561">595</cx:pt>
          <cx:pt idx="86562">85</cx:pt>
          <cx:pt idx="86563">650</cx:pt>
          <cx:pt idx="86564">480</cx:pt>
          <cx:pt idx="86565">44</cx:pt>
          <cx:pt idx="86566">334</cx:pt>
          <cx:pt idx="86567">398</cx:pt>
          <cx:pt idx="86568">700</cx:pt>
          <cx:pt idx="86569">307</cx:pt>
          <cx:pt idx="86570">16</cx:pt>
          <cx:pt idx="86571">390</cx:pt>
          <cx:pt idx="86572">650</cx:pt>
          <cx:pt idx="86573">388</cx:pt>
          <cx:pt idx="86574">462</cx:pt>
          <cx:pt idx="86575">250</cx:pt>
          <cx:pt idx="86576">294</cx:pt>
          <cx:pt idx="86577">287</cx:pt>
          <cx:pt idx="86578">228</cx:pt>
          <cx:pt idx="86579">152</cx:pt>
          <cx:pt idx="86580">1023</cx:pt>
          <cx:pt idx="86581">650</cx:pt>
          <cx:pt idx="86582">650</cx:pt>
          <cx:pt idx="86583">800</cx:pt>
          <cx:pt idx="86584">754</cx:pt>
          <cx:pt idx="86585">968</cx:pt>
          <cx:pt idx="86586">707</cx:pt>
          <cx:pt idx="86587">225</cx:pt>
          <cx:pt idx="86588">622</cx:pt>
          <cx:pt idx="86589">823</cx:pt>
          <cx:pt idx="86590">322</cx:pt>
          <cx:pt idx="86591">20</cx:pt>
          <cx:pt idx="86592">165</cx:pt>
          <cx:pt idx="86593">254</cx:pt>
          <cx:pt idx="86594">580</cx:pt>
          <cx:pt idx="86595">2372</cx:pt>
          <cx:pt idx="86596">1276</cx:pt>
          <cx:pt idx="86597">421</cx:pt>
          <cx:pt idx="86598">130</cx:pt>
          <cx:pt idx="86599">0</cx:pt>
          <cx:pt idx="86600">1222</cx:pt>
          <cx:pt idx="86601">181</cx:pt>
          <cx:pt idx="86602">650</cx:pt>
          <cx:pt idx="86603">218</cx:pt>
          <cx:pt idx="86604">635</cx:pt>
          <cx:pt idx="86605">941</cx:pt>
          <cx:pt idx="86606">211</cx:pt>
          <cx:pt idx="86607">493</cx:pt>
          <cx:pt idx="86608">683</cx:pt>
          <cx:pt idx="86609">1</cx:pt>
          <cx:pt idx="86610">3723</cx:pt>
          <cx:pt idx="86611">999</cx:pt>
          <cx:pt idx="86612">160</cx:pt>
          <cx:pt idx="86613">671</cx:pt>
          <cx:pt idx="86614">650</cx:pt>
          <cx:pt idx="86615">1505</cx:pt>
          <cx:pt idx="86616">89</cx:pt>
          <cx:pt idx="86617">20</cx:pt>
          <cx:pt idx="86618">16</cx:pt>
          <cx:pt idx="86619">936</cx:pt>
          <cx:pt idx="86620">276</cx:pt>
          <cx:pt idx="86621">262</cx:pt>
          <cx:pt idx="86622">1</cx:pt>
          <cx:pt idx="86623">1030</cx:pt>
          <cx:pt idx="86624">246</cx:pt>
          <cx:pt idx="86625">580</cx:pt>
          <cx:pt idx="86626">411</cx:pt>
          <cx:pt idx="86627">285</cx:pt>
          <cx:pt idx="86628">433</cx:pt>
          <cx:pt idx="86629">458</cx:pt>
          <cx:pt idx="86630">405</cx:pt>
          <cx:pt idx="86631">250</cx:pt>
          <cx:pt idx="86632">412</cx:pt>
          <cx:pt idx="86633">53</cx:pt>
          <cx:pt idx="86634">1030</cx:pt>
          <cx:pt idx="86635">241</cx:pt>
          <cx:pt idx="86636">79</cx:pt>
          <cx:pt idx="86637">171</cx:pt>
          <cx:pt idx="86638">306</cx:pt>
          <cx:pt idx="86639">650</cx:pt>
          <cx:pt idx="86640">99</cx:pt>
          <cx:pt idx="86641">40</cx:pt>
          <cx:pt idx="86642">325</cx:pt>
          <cx:pt idx="86643">420</cx:pt>
          <cx:pt idx="86644">556</cx:pt>
          <cx:pt idx="86645">564</cx:pt>
          <cx:pt idx="86646">456</cx:pt>
          <cx:pt idx="86647">903</cx:pt>
          <cx:pt idx="86648">108</cx:pt>
          <cx:pt idx="86649">1576</cx:pt>
          <cx:pt idx="86650">21</cx:pt>
          <cx:pt idx="86651">243</cx:pt>
          <cx:pt idx="86652">472</cx:pt>
          <cx:pt idx="86653">422</cx:pt>
          <cx:pt idx="86654">468</cx:pt>
          <cx:pt idx="86655">274</cx:pt>
          <cx:pt idx="86656">38</cx:pt>
          <cx:pt idx="86657">90</cx:pt>
          <cx:pt idx="86658">444</cx:pt>
          <cx:pt idx="86659">250</cx:pt>
          <cx:pt idx="86660">38</cx:pt>
          <cx:pt idx="86661">131</cx:pt>
          <cx:pt idx="86662">753</cx:pt>
          <cx:pt idx="86663">468</cx:pt>
          <cx:pt idx="86664">254</cx:pt>
          <cx:pt idx="86665">371</cx:pt>
          <cx:pt idx="86666">38</cx:pt>
          <cx:pt idx="86667">174</cx:pt>
          <cx:pt idx="86668">41</cx:pt>
          <cx:pt idx="86669">172</cx:pt>
          <cx:pt idx="86670">28</cx:pt>
          <cx:pt idx="86671">61</cx:pt>
          <cx:pt idx="86672">20</cx:pt>
          <cx:pt idx="86673">423</cx:pt>
          <cx:pt idx="86674">0</cx:pt>
          <cx:pt idx="86675">487</cx:pt>
          <cx:pt idx="86676">102</cx:pt>
          <cx:pt idx="86677">436</cx:pt>
          <cx:pt idx="86678">133</cx:pt>
          <cx:pt idx="86679">632</cx:pt>
          <cx:pt idx="86680">234</cx:pt>
          <cx:pt idx="86681">142</cx:pt>
          <cx:pt idx="86682">425</cx:pt>
          <cx:pt idx="86683">592</cx:pt>
          <cx:pt idx="86684">240</cx:pt>
          <cx:pt idx="86685">250</cx:pt>
          <cx:pt idx="86686">200</cx:pt>
          <cx:pt idx="86687">291</cx:pt>
          <cx:pt idx="86688">55</cx:pt>
          <cx:pt idx="86689">41</cx:pt>
          <cx:pt idx="86690">45</cx:pt>
          <cx:pt idx="86691">88</cx:pt>
          <cx:pt idx="86692">208</cx:pt>
          <cx:pt idx="86693">202</cx:pt>
          <cx:pt idx="86694">405</cx:pt>
          <cx:pt idx="86695">650</cx:pt>
          <cx:pt idx="86696">228</cx:pt>
          <cx:pt idx="86697">12</cx:pt>
          <cx:pt idx="86698">277</cx:pt>
          <cx:pt idx="86699">20</cx:pt>
          <cx:pt idx="86700">306</cx:pt>
          <cx:pt idx="86701">352</cx:pt>
          <cx:pt idx="86702">6</cx:pt>
          <cx:pt idx="86703">650</cx:pt>
          <cx:pt idx="86704">379</cx:pt>
          <cx:pt idx="86705">266</cx:pt>
          <cx:pt idx="86706">318</cx:pt>
          <cx:pt idx="86707">624</cx:pt>
          <cx:pt idx="86708">205</cx:pt>
          <cx:pt idx="86709">223</cx:pt>
          <cx:pt idx="86710">384</cx:pt>
          <cx:pt idx="86711">699</cx:pt>
          <cx:pt idx="86712">173</cx:pt>
          <cx:pt idx="86713">1331</cx:pt>
          <cx:pt idx="86714">235</cx:pt>
          <cx:pt idx="86715">703</cx:pt>
          <cx:pt idx="86716">135</cx:pt>
          <cx:pt idx="86717">221</cx:pt>
          <cx:pt idx="86718">250</cx:pt>
          <cx:pt idx="86719">99</cx:pt>
          <cx:pt idx="86720">925</cx:pt>
          <cx:pt idx="86721">319</cx:pt>
          <cx:pt idx="86722">101</cx:pt>
          <cx:pt idx="86723">814</cx:pt>
          <cx:pt idx="86724">250</cx:pt>
          <cx:pt idx="86725">250</cx:pt>
          <cx:pt idx="86726">250</cx:pt>
          <cx:pt idx="86727">257</cx:pt>
          <cx:pt idx="86728">132</cx:pt>
          <cx:pt idx="86729">163</cx:pt>
          <cx:pt idx="86730">126</cx:pt>
          <cx:pt idx="86731">276</cx:pt>
          <cx:pt idx="86732">3</cx:pt>
          <cx:pt idx="86733">20</cx:pt>
          <cx:pt idx="86734">650</cx:pt>
          <cx:pt idx="86735">144</cx:pt>
          <cx:pt idx="86736">151</cx:pt>
          <cx:pt idx="86737">113</cx:pt>
          <cx:pt idx="86738">117</cx:pt>
          <cx:pt idx="86739">423</cx:pt>
          <cx:pt idx="86740">932</cx:pt>
          <cx:pt idx="86741">156</cx:pt>
          <cx:pt idx="86742">462</cx:pt>
          <cx:pt idx="86743">650</cx:pt>
          <cx:pt idx="86744">1999</cx:pt>
          <cx:pt idx="86745">46</cx:pt>
          <cx:pt idx="86746">380</cx:pt>
          <cx:pt idx="86747">203</cx:pt>
          <cx:pt idx="86748">804</cx:pt>
          <cx:pt idx="86749">49</cx:pt>
          <cx:pt idx="86750">511</cx:pt>
          <cx:pt idx="86751">206</cx:pt>
          <cx:pt idx="86752">213</cx:pt>
          <cx:pt idx="86753">115</cx:pt>
          <cx:pt idx="86754">687</cx:pt>
          <cx:pt idx="86755">250</cx:pt>
          <cx:pt idx="86756">785</cx:pt>
          <cx:pt idx="86757">66</cx:pt>
          <cx:pt idx="86758">1000</cx:pt>
          <cx:pt idx="86759">501</cx:pt>
          <cx:pt idx="86760">551</cx:pt>
          <cx:pt idx="86761">602</cx:pt>
          <cx:pt idx="86762">457</cx:pt>
          <cx:pt idx="86763">95</cx:pt>
          <cx:pt idx="86764">100</cx:pt>
          <cx:pt idx="86765">297</cx:pt>
          <cx:pt idx="86766">163</cx:pt>
          <cx:pt idx="86767">147</cx:pt>
          <cx:pt idx="86768">78</cx:pt>
          <cx:pt idx="86769">81</cx:pt>
          <cx:pt idx="86770">380</cx:pt>
          <cx:pt idx="86771">414</cx:pt>
          <cx:pt idx="86772">499</cx:pt>
          <cx:pt idx="86773">1030</cx:pt>
          <cx:pt idx="86774">165</cx:pt>
          <cx:pt idx="86775">250</cx:pt>
          <cx:pt idx="86776">107</cx:pt>
          <cx:pt idx="86777">650</cx:pt>
          <cx:pt idx="86778">50</cx:pt>
          <cx:pt idx="86779">394</cx:pt>
          <cx:pt idx="86780">433</cx:pt>
          <cx:pt idx="86781">113</cx:pt>
          <cx:pt idx="86782">56</cx:pt>
          <cx:pt idx="86783">405</cx:pt>
          <cx:pt idx="86784">388</cx:pt>
          <cx:pt idx="86785">25</cx:pt>
          <cx:pt idx="86786">853</cx:pt>
          <cx:pt idx="86787">898</cx:pt>
          <cx:pt idx="86788">650</cx:pt>
          <cx:pt idx="86789">80</cx:pt>
          <cx:pt idx="86790">427</cx:pt>
          <cx:pt idx="86791">88</cx:pt>
          <cx:pt idx="86792">325</cx:pt>
          <cx:pt idx="86793">1253</cx:pt>
          <cx:pt idx="86794">132</cx:pt>
          <cx:pt idx="86795">1030</cx:pt>
          <cx:pt idx="86796">683</cx:pt>
          <cx:pt idx="86797">0</cx:pt>
          <cx:pt idx="86798">200</cx:pt>
          <cx:pt idx="86799">698</cx:pt>
          <cx:pt idx="86800">853</cx:pt>
          <cx:pt idx="86801">1292</cx:pt>
          <cx:pt idx="86802">901</cx:pt>
          <cx:pt idx="86803">167</cx:pt>
          <cx:pt idx="86804">645</cx:pt>
          <cx:pt idx="86805">278</cx:pt>
          <cx:pt idx="86806">260</cx:pt>
          <cx:pt idx="86807">596</cx:pt>
          <cx:pt idx="86808">417</cx:pt>
          <cx:pt idx="86809">430</cx:pt>
          <cx:pt idx="86810">325</cx:pt>
          <cx:pt idx="86811">250</cx:pt>
          <cx:pt idx="86812">194</cx:pt>
          <cx:pt idx="86813">270</cx:pt>
          <cx:pt idx="86814">81</cx:pt>
          <cx:pt idx="86815">362</cx:pt>
          <cx:pt idx="86816">892</cx:pt>
          <cx:pt idx="86817">3</cx:pt>
          <cx:pt idx="86818">517</cx:pt>
          <cx:pt idx="86819">1192</cx:pt>
          <cx:pt idx="86820">101</cx:pt>
          <cx:pt idx="86821">581</cx:pt>
          <cx:pt idx="86822">45</cx:pt>
          <cx:pt idx="86823">459</cx:pt>
          <cx:pt idx="86824">74</cx:pt>
          <cx:pt idx="86825">650</cx:pt>
          <cx:pt idx="86826">1066</cx:pt>
          <cx:pt idx="86827">55</cx:pt>
          <cx:pt idx="86828">650</cx:pt>
          <cx:pt idx="86829">868</cx:pt>
          <cx:pt idx="86830">756</cx:pt>
          <cx:pt idx="86831">650</cx:pt>
          <cx:pt idx="86832">650</cx:pt>
          <cx:pt idx="86833">1500</cx:pt>
          <cx:pt idx="86834">250</cx:pt>
          <cx:pt idx="86835">709</cx:pt>
          <cx:pt idx="86836">650</cx:pt>
          <cx:pt idx="86837">1244</cx:pt>
          <cx:pt idx="86838">650</cx:pt>
          <cx:pt idx="86839">325</cx:pt>
          <cx:pt idx="86840">250</cx:pt>
          <cx:pt idx="86841">391</cx:pt>
          <cx:pt idx="86842">513</cx:pt>
          <cx:pt idx="86843">1396</cx:pt>
          <cx:pt idx="86844">515</cx:pt>
          <cx:pt idx="86845">650</cx:pt>
          <cx:pt idx="86846">458</cx:pt>
          <cx:pt idx="86847">661</cx:pt>
          <cx:pt idx="86848">353</cx:pt>
          <cx:pt idx="86849">207</cx:pt>
          <cx:pt idx="86850">98</cx:pt>
          <cx:pt idx="86851">650</cx:pt>
          <cx:pt idx="86852">69</cx:pt>
          <cx:pt idx="86853">243</cx:pt>
          <cx:pt idx="86854">43</cx:pt>
          <cx:pt idx="86855">32911</cx:pt>
          <cx:pt idx="86856">127</cx:pt>
          <cx:pt idx="86857">250</cx:pt>
          <cx:pt idx="86858">19</cx:pt>
          <cx:pt idx="86859">245</cx:pt>
          <cx:pt idx="86860">490</cx:pt>
          <cx:pt idx="86861">150</cx:pt>
          <cx:pt idx="86862">650</cx:pt>
          <cx:pt idx="86863">800</cx:pt>
          <cx:pt idx="86864">48</cx:pt>
          <cx:pt idx="86865">178</cx:pt>
          <cx:pt idx="86866">250</cx:pt>
          <cx:pt idx="86867">146</cx:pt>
          <cx:pt idx="86868">170</cx:pt>
          <cx:pt idx="86869">15</cx:pt>
          <cx:pt idx="86870">160</cx:pt>
          <cx:pt idx="86871">7</cx:pt>
          <cx:pt idx="86872">63</cx:pt>
          <cx:pt idx="86873">67</cx:pt>
          <cx:pt idx="86874">1154</cx:pt>
          <cx:pt idx="86875">80</cx:pt>
          <cx:pt idx="86876">311</cx:pt>
          <cx:pt idx="86877">432</cx:pt>
          <cx:pt idx="86878">860</cx:pt>
          <cx:pt idx="86879">262</cx:pt>
          <cx:pt idx="86880">236</cx:pt>
          <cx:pt idx="86881">145</cx:pt>
          <cx:pt idx="86882">250</cx:pt>
          <cx:pt idx="86883">6</cx:pt>
          <cx:pt idx="86884">518</cx:pt>
          <cx:pt idx="86885">184</cx:pt>
          <cx:pt idx="86886">26</cx:pt>
          <cx:pt idx="86887">20</cx:pt>
          <cx:pt idx="86888">372</cx:pt>
          <cx:pt idx="86889">402</cx:pt>
          <cx:pt idx="86890">55</cx:pt>
          <cx:pt idx="86891">250</cx:pt>
          <cx:pt idx="86892">56</cx:pt>
          <cx:pt idx="86893">323</cx:pt>
          <cx:pt idx="86894">305</cx:pt>
          <cx:pt idx="86895">113</cx:pt>
          <cx:pt idx="86896">106</cx:pt>
          <cx:pt idx="86897">200</cx:pt>
          <cx:pt idx="86898">239</cx:pt>
          <cx:pt idx="86899">288</cx:pt>
          <cx:pt idx="86900">81</cx:pt>
          <cx:pt idx="86901">87</cx:pt>
          <cx:pt idx="86902">165</cx:pt>
          <cx:pt idx="86903">198</cx:pt>
          <cx:pt idx="86904">250</cx:pt>
          <cx:pt idx="86905">250</cx:pt>
          <cx:pt idx="86906">483</cx:pt>
          <cx:pt idx="86907">650</cx:pt>
          <cx:pt idx="86908">113</cx:pt>
          <cx:pt idx="86909">109</cx:pt>
          <cx:pt idx="86910">384</cx:pt>
          <cx:pt idx="86911">68</cx:pt>
          <cx:pt idx="86912">422</cx:pt>
          <cx:pt idx="86913">253</cx:pt>
          <cx:pt idx="86914">222</cx:pt>
          <cx:pt idx="86915">600</cx:pt>
          <cx:pt idx="86916">650</cx:pt>
          <cx:pt idx="86917">415</cx:pt>
          <cx:pt idx="86918">250</cx:pt>
          <cx:pt idx="86919">123</cx:pt>
          <cx:pt idx="86920">165</cx:pt>
          <cx:pt idx="86921">7351</cx:pt>
          <cx:pt idx="86922">90</cx:pt>
          <cx:pt idx="86923">61</cx:pt>
          <cx:pt idx="86924">32</cx:pt>
          <cx:pt idx="86925">176</cx:pt>
          <cx:pt idx="86926">1121</cx:pt>
          <cx:pt idx="86927">184</cx:pt>
          <cx:pt idx="86928">151</cx:pt>
          <cx:pt idx="86929">322</cx:pt>
          <cx:pt idx="86930">267</cx:pt>
          <cx:pt idx="86931">598</cx:pt>
          <cx:pt idx="86932">149</cx:pt>
          <cx:pt idx="86933">982</cx:pt>
          <cx:pt idx="86934">718</cx:pt>
          <cx:pt idx="86935">240</cx:pt>
          <cx:pt idx="86936">135</cx:pt>
          <cx:pt idx="86937">208</cx:pt>
          <cx:pt idx="86938">548</cx:pt>
          <cx:pt idx="86939">650</cx:pt>
          <cx:pt idx="86940">365</cx:pt>
          <cx:pt idx="86941">650</cx:pt>
          <cx:pt idx="86942">407</cx:pt>
          <cx:pt idx="86943">838</cx:pt>
          <cx:pt idx="86944">211</cx:pt>
          <cx:pt idx="86945">157</cx:pt>
          <cx:pt idx="86946">23286</cx:pt>
          <cx:pt idx="86947">151</cx:pt>
          <cx:pt idx="86948">101</cx:pt>
          <cx:pt idx="86949">319</cx:pt>
          <cx:pt idx="86950">192</cx:pt>
          <cx:pt idx="86951">108</cx:pt>
          <cx:pt idx="86952">608</cx:pt>
          <cx:pt idx="86953">1215</cx:pt>
          <cx:pt idx="86954">650</cx:pt>
          <cx:pt idx="86955">2669</cx:pt>
          <cx:pt idx="86956">112</cx:pt>
          <cx:pt idx="86957">563</cx:pt>
          <cx:pt idx="86958">448</cx:pt>
          <cx:pt idx="86959">650</cx:pt>
          <cx:pt idx="86960">131</cx:pt>
          <cx:pt idx="86961">1296</cx:pt>
          <cx:pt idx="86962">506</cx:pt>
          <cx:pt idx="86963">77</cx:pt>
          <cx:pt idx="86964">598</cx:pt>
          <cx:pt idx="86965">659</cx:pt>
          <cx:pt idx="86966">254</cx:pt>
          <cx:pt idx="86967">253</cx:pt>
          <cx:pt idx="86968">1409</cx:pt>
          <cx:pt idx="86969">994</cx:pt>
          <cx:pt idx="86970">93</cx:pt>
          <cx:pt idx="86971">332</cx:pt>
          <cx:pt idx="86972">130</cx:pt>
          <cx:pt idx="86973">591</cx:pt>
          <cx:pt idx="86974">0</cx:pt>
          <cx:pt idx="86975">410</cx:pt>
          <cx:pt idx="86976">296</cx:pt>
          <cx:pt idx="86977">650</cx:pt>
          <cx:pt idx="86978">1004</cx:pt>
          <cx:pt idx="86979">5</cx:pt>
          <cx:pt idx="86980">250</cx:pt>
          <cx:pt idx="86981">215</cx:pt>
          <cx:pt idx="86982">473</cx:pt>
          <cx:pt idx="86983">411</cx:pt>
          <cx:pt idx="86984">650</cx:pt>
          <cx:pt idx="86985">138</cx:pt>
          <cx:pt idx="86986">359</cx:pt>
          <cx:pt idx="86987">226</cx:pt>
          <cx:pt idx="86988">242</cx:pt>
          <cx:pt idx="86989">650</cx:pt>
          <cx:pt idx="86990">240</cx:pt>
          <cx:pt idx="86991">650</cx:pt>
          <cx:pt idx="86992">62</cx:pt>
          <cx:pt idx="86993">891</cx:pt>
          <cx:pt idx="86994">424</cx:pt>
          <cx:pt idx="86995">929</cx:pt>
          <cx:pt idx="86996">349</cx:pt>
          <cx:pt idx="86997">1189</cx:pt>
          <cx:pt idx="86998">434</cx:pt>
          <cx:pt idx="86999">176</cx:pt>
          <cx:pt idx="87000">611</cx:pt>
          <cx:pt idx="87001">118</cx:pt>
          <cx:pt idx="87002">140</cx:pt>
          <cx:pt idx="87003">715</cx:pt>
          <cx:pt idx="87004">3375</cx:pt>
          <cx:pt idx="87005">26</cx:pt>
          <cx:pt idx="87006">605</cx:pt>
          <cx:pt idx="87007">250</cx:pt>
          <cx:pt idx="87008">6</cx:pt>
          <cx:pt idx="87009">400</cx:pt>
          <cx:pt idx="87010">1000</cx:pt>
          <cx:pt idx="87011">157</cx:pt>
          <cx:pt idx="87012">76</cx:pt>
          <cx:pt idx="87013">441</cx:pt>
          <cx:pt idx="87014">638</cx:pt>
          <cx:pt idx="87015">650</cx:pt>
          <cx:pt idx="87016">650</cx:pt>
          <cx:pt idx="87017">1748</cx:pt>
          <cx:pt idx="87018">499</cx:pt>
          <cx:pt idx="87019">8</cx:pt>
          <cx:pt idx="87020">330</cx:pt>
          <cx:pt idx="87021">85</cx:pt>
          <cx:pt idx="87022">250</cx:pt>
          <cx:pt idx="87023">1433</cx:pt>
          <cx:pt idx="87024">2833</cx:pt>
          <cx:pt idx="87025">68</cx:pt>
          <cx:pt idx="87026">270</cx:pt>
          <cx:pt idx="87027">97</cx:pt>
          <cx:pt idx="87028">175</cx:pt>
          <cx:pt idx="87029">276</cx:pt>
          <cx:pt idx="87030">886</cx:pt>
          <cx:pt idx="87031">513</cx:pt>
          <cx:pt idx="87032">931</cx:pt>
          <cx:pt idx="87033">54</cx:pt>
          <cx:pt idx="87034">52</cx:pt>
          <cx:pt idx="87035">187</cx:pt>
          <cx:pt idx="87036">650</cx:pt>
          <cx:pt idx="87037">1984</cx:pt>
          <cx:pt idx="87038">425</cx:pt>
          <cx:pt idx="87039">531</cx:pt>
          <cx:pt idx="87040">250</cx:pt>
          <cx:pt idx="87041">51</cx:pt>
          <cx:pt idx="87042">282</cx:pt>
          <cx:pt idx="87043">916</cx:pt>
          <cx:pt idx="87044">336</cx:pt>
          <cx:pt idx="87045">234</cx:pt>
          <cx:pt idx="87046">179</cx:pt>
          <cx:pt idx="87047">650</cx:pt>
          <cx:pt idx="87048">353</cx:pt>
          <cx:pt idx="87049">929</cx:pt>
          <cx:pt idx="87050">101</cx:pt>
          <cx:pt idx="87051">19</cx:pt>
          <cx:pt idx="87052">340</cx:pt>
          <cx:pt idx="87053">581</cx:pt>
          <cx:pt idx="87054">499</cx:pt>
          <cx:pt idx="87055">128</cx:pt>
          <cx:pt idx="87056">150</cx:pt>
          <cx:pt idx="87057">300</cx:pt>
          <cx:pt idx="87058">498</cx:pt>
          <cx:pt idx="87059">1065</cx:pt>
          <cx:pt idx="87060">706</cx:pt>
          <cx:pt idx="87061">154</cx:pt>
          <cx:pt idx="87062">250</cx:pt>
          <cx:pt idx="87063">873</cx:pt>
          <cx:pt idx="87064">638</cx:pt>
          <cx:pt idx="87065">149</cx:pt>
          <cx:pt idx="87066">124</cx:pt>
          <cx:pt idx="87067">633</cx:pt>
          <cx:pt idx="87068">256</cx:pt>
          <cx:pt idx="87069">533</cx:pt>
          <cx:pt idx="87070">273</cx:pt>
          <cx:pt idx="87071">50</cx:pt>
          <cx:pt idx="87072">1520</cx:pt>
          <cx:pt idx="87073">726</cx:pt>
          <cx:pt idx="87074">650</cx:pt>
          <cx:pt idx="87075">889</cx:pt>
          <cx:pt idx="87076">650</cx:pt>
          <cx:pt idx="87077">501</cx:pt>
          <cx:pt idx="87078">181</cx:pt>
          <cx:pt idx="87079">152</cx:pt>
          <cx:pt idx="87080">23</cx:pt>
          <cx:pt idx="87081">97</cx:pt>
          <cx:pt idx="87082">180</cx:pt>
          <cx:pt idx="87083">127</cx:pt>
          <cx:pt idx="87084">201</cx:pt>
          <cx:pt idx="87085">71</cx:pt>
          <cx:pt idx="87086">114</cx:pt>
          <cx:pt idx="87087">113</cx:pt>
          <cx:pt idx="87088">350</cx:pt>
          <cx:pt idx="87089">650</cx:pt>
          <cx:pt idx="87090">145</cx:pt>
          <cx:pt idx="87091">80</cx:pt>
          <cx:pt idx="87092">284</cx:pt>
          <cx:pt idx="87093">46</cx:pt>
          <cx:pt idx="87094">94</cx:pt>
          <cx:pt idx="87095">5</cx:pt>
          <cx:pt idx="87096">658</cx:pt>
          <cx:pt idx="87097">197</cx:pt>
          <cx:pt idx="87098">59</cx:pt>
          <cx:pt idx="87099">650</cx:pt>
          <cx:pt idx="87100">109</cx:pt>
          <cx:pt idx="87101">25</cx:pt>
          <cx:pt idx="87102">65</cx:pt>
          <cx:pt idx="87103">29</cx:pt>
          <cx:pt idx="87104">200</cx:pt>
          <cx:pt idx="87105">650</cx:pt>
          <cx:pt idx="87106">243</cx:pt>
          <cx:pt idx="87107">696</cx:pt>
          <cx:pt idx="87108">58</cx:pt>
          <cx:pt idx="87109">692</cx:pt>
          <cx:pt idx="87110">414</cx:pt>
          <cx:pt idx="87111">202</cx:pt>
          <cx:pt idx="87112">242</cx:pt>
          <cx:pt idx="87113">347</cx:pt>
          <cx:pt idx="87114">56</cx:pt>
          <cx:pt idx="87115">189</cx:pt>
          <cx:pt idx="87116">525</cx:pt>
          <cx:pt idx="87117">324</cx:pt>
          <cx:pt idx="87118">177</cx:pt>
          <cx:pt idx="87119">130</cx:pt>
          <cx:pt idx="87120">650</cx:pt>
          <cx:pt idx="87121">30</cx:pt>
          <cx:pt idx="87122">831</cx:pt>
          <cx:pt idx="87123">951</cx:pt>
          <cx:pt idx="87124">79</cx:pt>
          <cx:pt idx="87125">212</cx:pt>
          <cx:pt idx="87126">99</cx:pt>
          <cx:pt idx="87127">57</cx:pt>
          <cx:pt idx="87128">250</cx:pt>
          <cx:pt idx="87129">22</cx:pt>
          <cx:pt idx="87130">250</cx:pt>
          <cx:pt idx="87131">111</cx:pt>
          <cx:pt idx="87132">89</cx:pt>
          <cx:pt idx="87133">169</cx:pt>
          <cx:pt idx="87134">61</cx:pt>
          <cx:pt idx="87135">399</cx:pt>
          <cx:pt idx="87136">599</cx:pt>
          <cx:pt idx="87137">130</cx:pt>
          <cx:pt idx="87138">250</cx:pt>
          <cx:pt idx="87139">1191</cx:pt>
          <cx:pt idx="87140">537</cx:pt>
          <cx:pt idx="87141">501</cx:pt>
          <cx:pt idx="87142">377</cx:pt>
          <cx:pt idx="87143">1079</cx:pt>
          <cx:pt idx="87144">962</cx:pt>
          <cx:pt idx="87145">650</cx:pt>
          <cx:pt idx="87146">21340</cx:pt>
          <cx:pt idx="87147">153</cx:pt>
          <cx:pt idx="87148">260</cx:pt>
          <cx:pt idx="87149">1680</cx:pt>
          <cx:pt idx="87150">249</cx:pt>
          <cx:pt idx="87151">331</cx:pt>
          <cx:pt idx="87152">570</cx:pt>
          <cx:pt idx="87153">73</cx:pt>
          <cx:pt idx="87154">650</cx:pt>
          <cx:pt idx="87155">1411</cx:pt>
          <cx:pt idx="87156">129</cx:pt>
          <cx:pt idx="87157">266</cx:pt>
          <cx:pt idx="87158">250</cx:pt>
          <cx:pt idx="87159">250</cx:pt>
          <cx:pt idx="87160">195</cx:pt>
          <cx:pt idx="87161">650</cx:pt>
          <cx:pt idx="87162">547</cx:pt>
          <cx:pt idx="87163">928</cx:pt>
          <cx:pt idx="87164">29</cx:pt>
          <cx:pt idx="87165">281</cx:pt>
          <cx:pt idx="87166">440</cx:pt>
          <cx:pt idx="87167">539</cx:pt>
          <cx:pt idx="87168">4</cx:pt>
          <cx:pt idx="87169">62</cx:pt>
          <cx:pt idx="87170">415</cx:pt>
          <cx:pt idx="87171">312</cx:pt>
          <cx:pt idx="87172">824</cx:pt>
          <cx:pt idx="87173">579</cx:pt>
          <cx:pt idx="87174">536</cx:pt>
          <cx:pt idx="87175">382</cx:pt>
          <cx:pt idx="87176">650</cx:pt>
          <cx:pt idx="87177">250</cx:pt>
          <cx:pt idx="87178">650</cx:pt>
          <cx:pt idx="87179">965</cx:pt>
          <cx:pt idx="87180">650</cx:pt>
          <cx:pt idx="87181">55</cx:pt>
          <cx:pt idx="87182">250</cx:pt>
          <cx:pt idx="87183">650</cx:pt>
          <cx:pt idx="87184">100</cx:pt>
          <cx:pt idx="87185">1746</cx:pt>
          <cx:pt idx="87186">3000</cx:pt>
          <cx:pt idx="87187">1019</cx:pt>
          <cx:pt idx="87188">0</cx:pt>
          <cx:pt idx="87189">340</cx:pt>
          <cx:pt idx="87190">430</cx:pt>
          <cx:pt idx="87191">714</cx:pt>
          <cx:pt idx="87192">288</cx:pt>
          <cx:pt idx="87193">746</cx:pt>
          <cx:pt idx="87194">425</cx:pt>
          <cx:pt idx="87195">500</cx:pt>
          <cx:pt idx="87196">239</cx:pt>
          <cx:pt idx="87197">406</cx:pt>
          <cx:pt idx="87198">250</cx:pt>
          <cx:pt idx="87199">650</cx:pt>
          <cx:pt idx="87200">279</cx:pt>
          <cx:pt idx="87201">650</cx:pt>
          <cx:pt idx="87202">81</cx:pt>
          <cx:pt idx="87203">0</cx:pt>
          <cx:pt idx="87204">650</cx:pt>
          <cx:pt idx="87205">999</cx:pt>
          <cx:pt idx="87206">464</cx:pt>
          <cx:pt idx="87207">93</cx:pt>
          <cx:pt idx="87208">1450</cx:pt>
          <cx:pt idx="87209">405</cx:pt>
          <cx:pt idx="87210">250</cx:pt>
          <cx:pt idx="87211">520</cx:pt>
          <cx:pt idx="87212">250</cx:pt>
          <cx:pt idx="87213">451</cx:pt>
          <cx:pt idx="87214">46</cx:pt>
          <cx:pt idx="87215">650</cx:pt>
          <cx:pt idx="87216">559</cx:pt>
          <cx:pt idx="87217">227</cx:pt>
          <cx:pt idx="87218">457</cx:pt>
          <cx:pt idx="87219">591</cx:pt>
          <cx:pt idx="87220">852</cx:pt>
          <cx:pt idx="87221">609</cx:pt>
          <cx:pt idx="87222">326</cx:pt>
          <cx:pt idx="87223">319</cx:pt>
          <cx:pt idx="87224">1450</cx:pt>
          <cx:pt idx="87225">361</cx:pt>
          <cx:pt idx="87226">211</cx:pt>
          <cx:pt idx="87227">511</cx:pt>
          <cx:pt idx="87228">488</cx:pt>
          <cx:pt idx="87229">216</cx:pt>
          <cx:pt idx="87230">704</cx:pt>
          <cx:pt idx="87231">195</cx:pt>
          <cx:pt idx="87232">874</cx:pt>
          <cx:pt idx="87233">582</cx:pt>
          <cx:pt idx="87234">56</cx:pt>
          <cx:pt idx="87235">204</cx:pt>
          <cx:pt idx="87236">9</cx:pt>
          <cx:pt idx="87237">139</cx:pt>
          <cx:pt idx="87238">330</cx:pt>
          <cx:pt idx="87239">2625</cx:pt>
          <cx:pt idx="87240">86</cx:pt>
          <cx:pt idx="87241">200</cx:pt>
          <cx:pt idx="87242">751</cx:pt>
          <cx:pt idx="87243">703</cx:pt>
          <cx:pt idx="87244">605</cx:pt>
          <cx:pt idx="87245">618</cx:pt>
          <cx:pt idx="87246">637</cx:pt>
          <cx:pt idx="87247">41</cx:pt>
          <cx:pt idx="87248">723</cx:pt>
          <cx:pt idx="87249">702</cx:pt>
          <cx:pt idx="87250">30</cx:pt>
          <cx:pt idx="87251">0</cx:pt>
          <cx:pt idx="87252">1488</cx:pt>
          <cx:pt idx="87253">1008</cx:pt>
          <cx:pt idx="87254">825</cx:pt>
          <cx:pt idx="87255">1017</cx:pt>
          <cx:pt idx="87256">650</cx:pt>
          <cx:pt idx="87257">1032</cx:pt>
          <cx:pt idx="87258">650</cx:pt>
          <cx:pt idx="87259">250</cx:pt>
          <cx:pt idx="87260">509</cx:pt>
          <cx:pt idx="87261">250</cx:pt>
          <cx:pt idx="87262">104</cx:pt>
          <cx:pt idx="87263">174</cx:pt>
          <cx:pt idx="87264">396</cx:pt>
          <cx:pt idx="87265">370</cx:pt>
          <cx:pt idx="87266">450</cx:pt>
          <cx:pt idx="87267">2116</cx:pt>
          <cx:pt idx="87268">500</cx:pt>
          <cx:pt idx="87269">376</cx:pt>
          <cx:pt idx="87270">0</cx:pt>
          <cx:pt idx="87271">29</cx:pt>
          <cx:pt idx="87272">250</cx:pt>
          <cx:pt idx="87273">11</cx:pt>
          <cx:pt idx="87274">650</cx:pt>
          <cx:pt idx="87275">56</cx:pt>
          <cx:pt idx="87276">43</cx:pt>
          <cx:pt idx="87277">563</cx:pt>
          <cx:pt idx="87278">222</cx:pt>
          <cx:pt idx="87279">1450</cx:pt>
          <cx:pt idx="87280">411</cx:pt>
          <cx:pt idx="87281">2017</cx:pt>
          <cx:pt idx="87282">102</cx:pt>
          <cx:pt idx="87283">199</cx:pt>
          <cx:pt idx="87284">650</cx:pt>
          <cx:pt idx="87285">149</cx:pt>
          <cx:pt idx="87286">256</cx:pt>
          <cx:pt idx="87287">521</cx:pt>
          <cx:pt idx="87288">650</cx:pt>
          <cx:pt idx="87289">644</cx:pt>
          <cx:pt idx="87290">80</cx:pt>
          <cx:pt idx="87291">346</cx:pt>
          <cx:pt idx="87292">603</cx:pt>
          <cx:pt idx="87293">751</cx:pt>
          <cx:pt idx="87294">768</cx:pt>
          <cx:pt idx="87295">726</cx:pt>
          <cx:pt idx="87296">80</cx:pt>
          <cx:pt idx="87297">1201</cx:pt>
          <cx:pt idx="87298">741</cx:pt>
          <cx:pt idx="87299">520</cx:pt>
          <cx:pt idx="87300">1114</cx:pt>
          <cx:pt idx="87301">458</cx:pt>
          <cx:pt idx="87302">598</cx:pt>
          <cx:pt idx="87303">549</cx:pt>
          <cx:pt idx="87304">924</cx:pt>
          <cx:pt idx="87305">431</cx:pt>
          <cx:pt idx="87306">650</cx:pt>
          <cx:pt idx="87307">343</cx:pt>
          <cx:pt idx="87308">199</cx:pt>
          <cx:pt idx="87309">650</cx:pt>
          <cx:pt idx="87310">59</cx:pt>
          <cx:pt idx="87311">200</cx:pt>
          <cx:pt idx="87312">364</cx:pt>
          <cx:pt idx="87313">650</cx:pt>
          <cx:pt idx="87314">596</cx:pt>
          <cx:pt idx="87315">411</cx:pt>
          <cx:pt idx="87316">186</cx:pt>
          <cx:pt idx="87317">650</cx:pt>
          <cx:pt idx="87318">317</cx:pt>
          <cx:pt idx="87319">86</cx:pt>
          <cx:pt idx="87320">735</cx:pt>
          <cx:pt idx="87321">250</cx:pt>
          <cx:pt idx="87322">1510</cx:pt>
          <cx:pt idx="87323">602</cx:pt>
          <cx:pt idx="87324">34</cx:pt>
          <cx:pt idx="87325">76</cx:pt>
          <cx:pt idx="87326">1702</cx:pt>
          <cx:pt idx="87327">125</cx:pt>
          <cx:pt idx="87328">650</cx:pt>
          <cx:pt idx="87329">9681</cx:pt>
          <cx:pt idx="87330">650</cx:pt>
          <cx:pt idx="87331">361</cx:pt>
          <cx:pt idx="87332">232</cx:pt>
          <cx:pt idx="87333">28</cx:pt>
          <cx:pt idx="87334">53</cx:pt>
          <cx:pt idx="87335">154</cx:pt>
          <cx:pt idx="87336">363</cx:pt>
          <cx:pt idx="87337">36</cx:pt>
          <cx:pt idx="87338">204</cx:pt>
          <cx:pt idx="87339">294</cx:pt>
          <cx:pt idx="87340">194</cx:pt>
          <cx:pt idx="87341">1496</cx:pt>
          <cx:pt idx="87342">108</cx:pt>
          <cx:pt idx="87343">511</cx:pt>
          <cx:pt idx="87344">486</cx:pt>
          <cx:pt idx="87345">724</cx:pt>
          <cx:pt idx="87346">487</cx:pt>
          <cx:pt idx="87347">650</cx:pt>
          <cx:pt idx="87348">344</cx:pt>
          <cx:pt idx="87349">650</cx:pt>
          <cx:pt idx="87350">250</cx:pt>
          <cx:pt idx="87351">417</cx:pt>
          <cx:pt idx="87352">56</cx:pt>
          <cx:pt idx="87353">932</cx:pt>
          <cx:pt idx="87354">501</cx:pt>
          <cx:pt idx="87355">729</cx:pt>
          <cx:pt idx="87356">376</cx:pt>
          <cx:pt idx="87357">783</cx:pt>
          <cx:pt idx="87358">1128</cx:pt>
          <cx:pt idx="87359">501</cx:pt>
          <cx:pt idx="87360">71</cx:pt>
          <cx:pt idx="87361">574</cx:pt>
          <cx:pt idx="87362">1457</cx:pt>
          <cx:pt idx="87363">650</cx:pt>
          <cx:pt idx="87364">250</cx:pt>
          <cx:pt idx="87365">1000</cx:pt>
          <cx:pt idx="87366">58</cx:pt>
          <cx:pt idx="87367">58</cx:pt>
          <cx:pt idx="87368">250</cx:pt>
          <cx:pt idx="87369">42</cx:pt>
          <cx:pt idx="87370">361</cx:pt>
          <cx:pt idx="87371">392</cx:pt>
          <cx:pt idx="87372">650</cx:pt>
          <cx:pt idx="87373">645</cx:pt>
          <cx:pt idx="87374">291</cx:pt>
          <cx:pt idx="87375">1278</cx:pt>
          <cx:pt idx="87376">650</cx:pt>
          <cx:pt idx="87377">60</cx:pt>
          <cx:pt idx="87378">650</cx:pt>
          <cx:pt idx="87379">773</cx:pt>
          <cx:pt idx="87380">730</cx:pt>
          <cx:pt idx="87381">703</cx:pt>
          <cx:pt idx="87382">650</cx:pt>
          <cx:pt idx="87383">496</cx:pt>
          <cx:pt idx="87384">83</cx:pt>
          <cx:pt idx="87385">83</cx:pt>
          <cx:pt idx="87386">650</cx:pt>
          <cx:pt idx="87387">650</cx:pt>
          <cx:pt idx="87388">609</cx:pt>
          <cx:pt idx="87389">903</cx:pt>
          <cx:pt idx="87390">656</cx:pt>
          <cx:pt idx="87391">541</cx:pt>
          <cx:pt idx="87392">250</cx:pt>
          <cx:pt idx="87393">650</cx:pt>
          <cx:pt idx="87394">650</cx:pt>
          <cx:pt idx="87395">141</cx:pt>
          <cx:pt idx="87396">250</cx:pt>
          <cx:pt idx="87397">650</cx:pt>
          <cx:pt idx="87398">361</cx:pt>
          <cx:pt idx="87399">732</cx:pt>
          <cx:pt idx="87400">388</cx:pt>
          <cx:pt idx="87401">38</cx:pt>
          <cx:pt idx="87402">1164</cx:pt>
          <cx:pt idx="87403">1276</cx:pt>
          <cx:pt idx="87404">250</cx:pt>
          <cx:pt idx="87405">160</cx:pt>
          <cx:pt idx="87406">590</cx:pt>
          <cx:pt idx="87407">98</cx:pt>
          <cx:pt idx="87408">50</cx:pt>
          <cx:pt idx="87409">1185</cx:pt>
          <cx:pt idx="87410">651</cx:pt>
          <cx:pt idx="87411">449</cx:pt>
          <cx:pt idx="87412">746</cx:pt>
          <cx:pt idx="87413">403</cx:pt>
          <cx:pt idx="87414">711</cx:pt>
          <cx:pt idx="87415">1151</cx:pt>
          <cx:pt idx="87416">54</cx:pt>
          <cx:pt idx="87417">441</cx:pt>
          <cx:pt idx="87418">250</cx:pt>
          <cx:pt idx="87419">151</cx:pt>
          <cx:pt idx="87420">359</cx:pt>
          <cx:pt idx="87421">635</cx:pt>
          <cx:pt idx="87422">650</cx:pt>
          <cx:pt idx="87423">724</cx:pt>
          <cx:pt idx="87424">76</cx:pt>
          <cx:pt idx="87425">583</cx:pt>
          <cx:pt idx="87426">248</cx:pt>
          <cx:pt idx="87427">650</cx:pt>
          <cx:pt idx="87428">162</cx:pt>
          <cx:pt idx="87429">650</cx:pt>
          <cx:pt idx="87430">223</cx:pt>
          <cx:pt idx="87431">502</cx:pt>
          <cx:pt idx="87432">692</cx:pt>
          <cx:pt idx="87433">592</cx:pt>
          <cx:pt idx="87434">325</cx:pt>
          <cx:pt idx="87435">246</cx:pt>
          <cx:pt idx="87436">158</cx:pt>
          <cx:pt idx="87437">382</cx:pt>
          <cx:pt idx="87438">184</cx:pt>
          <cx:pt idx="87439">24</cx:pt>
          <cx:pt idx="87440">617</cx:pt>
          <cx:pt idx="87441">519</cx:pt>
          <cx:pt idx="87442">78</cx:pt>
          <cx:pt idx="87443">650</cx:pt>
          <cx:pt idx="87444">650</cx:pt>
          <cx:pt idx="87445">402</cx:pt>
          <cx:pt idx="87446">640</cx:pt>
          <cx:pt idx="87447">650</cx:pt>
          <cx:pt idx="87448">834</cx:pt>
          <cx:pt idx="87449">179</cx:pt>
          <cx:pt idx="87450">737</cx:pt>
          <cx:pt idx="87451">47</cx:pt>
          <cx:pt idx="87452">650</cx:pt>
          <cx:pt idx="87453">245</cx:pt>
          <cx:pt idx="87454">804</cx:pt>
          <cx:pt idx="87455">203</cx:pt>
          <cx:pt idx="87456">250</cx:pt>
          <cx:pt idx="87457">375</cx:pt>
          <cx:pt idx="87458">650</cx:pt>
          <cx:pt idx="87459">666</cx:pt>
          <cx:pt idx="87460">115</cx:pt>
          <cx:pt idx="87461">177</cx:pt>
          <cx:pt idx="87462">301</cx:pt>
          <cx:pt idx="87463">75</cx:pt>
          <cx:pt idx="87464">222</cx:pt>
          <cx:pt idx="87465">1258</cx:pt>
          <cx:pt idx="87466">250</cx:pt>
          <cx:pt idx="87467">650</cx:pt>
          <cx:pt idx="87468">768</cx:pt>
          <cx:pt idx="87469">650</cx:pt>
          <cx:pt idx="87470">25</cx:pt>
          <cx:pt idx="87471">410</cx:pt>
          <cx:pt idx="87472">39</cx:pt>
          <cx:pt idx="87473">203</cx:pt>
          <cx:pt idx="87474">28</cx:pt>
          <cx:pt idx="87475">592</cx:pt>
          <cx:pt idx="87476">63</cx:pt>
          <cx:pt idx="87477">1497</cx:pt>
          <cx:pt idx="87478">447</cx:pt>
          <cx:pt idx="87479">650</cx:pt>
          <cx:pt idx="87480">250</cx:pt>
          <cx:pt idx="87481">650</cx:pt>
          <cx:pt idx="87482">929</cx:pt>
          <cx:pt idx="87483">492</cx:pt>
          <cx:pt idx="87484">842</cx:pt>
          <cx:pt idx="87485">817</cx:pt>
          <cx:pt idx="87486">650</cx:pt>
          <cx:pt idx="87487">452</cx:pt>
          <cx:pt idx="87488">208</cx:pt>
          <cx:pt idx="87489">283</cx:pt>
          <cx:pt idx="87490">7</cx:pt>
          <cx:pt idx="87491">80</cx:pt>
          <cx:pt idx="87492">650</cx:pt>
          <cx:pt idx="87493">489</cx:pt>
          <cx:pt idx="87494">650</cx:pt>
          <cx:pt idx="87495">124</cx:pt>
          <cx:pt idx="87496">247</cx:pt>
          <cx:pt idx="87497">87</cx:pt>
          <cx:pt idx="87498">650</cx:pt>
          <cx:pt idx="87499">650</cx:pt>
          <cx:pt idx="87500">0</cx:pt>
          <cx:pt idx="87501">153</cx:pt>
          <cx:pt idx="87502">11</cx:pt>
          <cx:pt idx="87503">325</cx:pt>
          <cx:pt idx="87504">296</cx:pt>
          <cx:pt idx="87505">250</cx:pt>
          <cx:pt idx="87506">3</cx:pt>
          <cx:pt idx="87507">55</cx:pt>
          <cx:pt idx="87508">94</cx:pt>
          <cx:pt idx="87509">395</cx:pt>
          <cx:pt idx="87510">68</cx:pt>
          <cx:pt idx="87511">650</cx:pt>
          <cx:pt idx="87512">1030</cx:pt>
          <cx:pt idx="87513">500</cx:pt>
          <cx:pt idx="87514">220</cx:pt>
          <cx:pt idx="87515">181</cx:pt>
          <cx:pt idx="87516">250</cx:pt>
          <cx:pt idx="87517">650</cx:pt>
          <cx:pt idx="87518">372</cx:pt>
          <cx:pt idx="87519">256</cx:pt>
          <cx:pt idx="87520">650</cx:pt>
          <cx:pt idx="87521">320</cx:pt>
          <cx:pt idx="87522">250</cx:pt>
          <cx:pt idx="87523">32</cx:pt>
          <cx:pt idx="87524">250</cx:pt>
          <cx:pt idx="87525">96</cx:pt>
          <cx:pt idx="87526">650</cx:pt>
          <cx:pt idx="87527">478</cx:pt>
          <cx:pt idx="87528">123</cx:pt>
          <cx:pt idx="87529">501</cx:pt>
          <cx:pt idx="87530">371</cx:pt>
          <cx:pt idx="87531">219</cx:pt>
          <cx:pt idx="87532">650</cx:pt>
          <cx:pt idx="87533">23</cx:pt>
          <cx:pt idx="87534">527</cx:pt>
          <cx:pt idx="87535">726</cx:pt>
          <cx:pt idx="87536">362</cx:pt>
          <cx:pt idx="87537">512</cx:pt>
          <cx:pt idx="87538">204</cx:pt>
          <cx:pt idx="87539">1301</cx:pt>
          <cx:pt idx="87540">104</cx:pt>
          <cx:pt idx="87541">650</cx:pt>
          <cx:pt idx="87542">25</cx:pt>
          <cx:pt idx="87543">42</cx:pt>
          <cx:pt idx="87544">650</cx:pt>
          <cx:pt idx="87545">83</cx:pt>
          <cx:pt idx="87546">54</cx:pt>
          <cx:pt idx="87547">250</cx:pt>
          <cx:pt idx="87548">650</cx:pt>
          <cx:pt idx="87549">250</cx:pt>
          <cx:pt idx="87550">254</cx:pt>
          <cx:pt idx="87551">973</cx:pt>
          <cx:pt idx="87552">775</cx:pt>
          <cx:pt idx="87553">80</cx:pt>
          <cx:pt idx="87554">577</cx:pt>
          <cx:pt idx="87555">1030</cx:pt>
          <cx:pt idx="87556">815</cx:pt>
          <cx:pt idx="87557">1316</cx:pt>
          <cx:pt idx="87558">159</cx:pt>
          <cx:pt idx="87559">650</cx:pt>
          <cx:pt idx="87560">90</cx:pt>
          <cx:pt idx="87561">650</cx:pt>
          <cx:pt idx="87562">47</cx:pt>
          <cx:pt idx="87563">265</cx:pt>
          <cx:pt idx="87564">52</cx:pt>
          <cx:pt idx="87565">80</cx:pt>
          <cx:pt idx="87566">500</cx:pt>
          <cx:pt idx="87567">86</cx:pt>
          <cx:pt idx="87568">22</cx:pt>
          <cx:pt idx="87569">17</cx:pt>
          <cx:pt idx="87570">969</cx:pt>
          <cx:pt idx="87571">676</cx:pt>
          <cx:pt idx="87572">650</cx:pt>
          <cx:pt idx="87573">608</cx:pt>
          <cx:pt idx="87574">321</cx:pt>
          <cx:pt idx="87575">409</cx:pt>
          <cx:pt idx="87576">422</cx:pt>
          <cx:pt idx="87577">250</cx:pt>
          <cx:pt idx="87578">583</cx:pt>
          <cx:pt idx="87579">650</cx:pt>
          <cx:pt idx="87580">63</cx:pt>
          <cx:pt idx="87581">170</cx:pt>
          <cx:pt idx="87582">355</cx:pt>
          <cx:pt idx="87583">880</cx:pt>
          <cx:pt idx="87584">310</cx:pt>
          <cx:pt idx="87585">39</cx:pt>
          <cx:pt idx="87586">1030</cx:pt>
          <cx:pt idx="87587">250</cx:pt>
          <cx:pt idx="87588">0</cx:pt>
          <cx:pt idx="87589">677</cx:pt>
          <cx:pt idx="87590">675</cx:pt>
          <cx:pt idx="87591">153</cx:pt>
          <cx:pt idx="87592">379</cx:pt>
          <cx:pt idx="87593">78</cx:pt>
          <cx:pt idx="87594">1030</cx:pt>
          <cx:pt idx="87595">650</cx:pt>
          <cx:pt idx="87596">387</cx:pt>
          <cx:pt idx="87597">351</cx:pt>
          <cx:pt idx="87598">334</cx:pt>
          <cx:pt idx="87599">70</cx:pt>
          <cx:pt idx="87600">1005</cx:pt>
          <cx:pt idx="87601">19</cx:pt>
          <cx:pt idx="87602">207</cx:pt>
          <cx:pt idx="87603">0</cx:pt>
          <cx:pt idx="87604">394</cx:pt>
          <cx:pt idx="87605">650</cx:pt>
          <cx:pt idx="87606">253</cx:pt>
          <cx:pt idx="87607">734</cx:pt>
          <cx:pt idx="87608">113</cx:pt>
          <cx:pt idx="87609">250</cx:pt>
          <cx:pt idx="87610">500</cx:pt>
          <cx:pt idx="87611">137</cx:pt>
          <cx:pt idx="87612">1030</cx:pt>
          <cx:pt idx="87613">555</cx:pt>
          <cx:pt idx="87614">561</cx:pt>
          <cx:pt idx="87615">44</cx:pt>
          <cx:pt idx="87616">5000</cx:pt>
          <cx:pt idx="87617">202</cx:pt>
          <cx:pt idx="87618">250</cx:pt>
          <cx:pt idx="87619">306</cx:pt>
          <cx:pt idx="87620">401</cx:pt>
          <cx:pt idx="87621">424</cx:pt>
          <cx:pt idx="87622">20</cx:pt>
          <cx:pt idx="87623">1030</cx:pt>
          <cx:pt idx="87624">918</cx:pt>
          <cx:pt idx="87625">53</cx:pt>
          <cx:pt idx="87626">1030</cx:pt>
          <cx:pt idx="87627">49</cx:pt>
          <cx:pt idx="87628">95</cx:pt>
          <cx:pt idx="87629">596</cx:pt>
          <cx:pt idx="87630">378</cx:pt>
          <cx:pt idx="87631">110</cx:pt>
          <cx:pt idx="87632">650</cx:pt>
          <cx:pt idx="87633">1053</cx:pt>
          <cx:pt idx="87634">650</cx:pt>
          <cx:pt idx="87635">540</cx:pt>
          <cx:pt idx="87636">67</cx:pt>
          <cx:pt idx="87637">517</cx:pt>
          <cx:pt idx="87638">2357</cx:pt>
          <cx:pt idx="87639">241</cx:pt>
          <cx:pt idx="87640">20</cx:pt>
          <cx:pt idx="87641">58</cx:pt>
          <cx:pt idx="87642">676</cx:pt>
          <cx:pt idx="87643">795</cx:pt>
          <cx:pt idx="87644">680</cx:pt>
          <cx:pt idx="87645">775</cx:pt>
          <cx:pt idx="87646">650</cx:pt>
          <cx:pt idx="87647">8</cx:pt>
          <cx:pt idx="87648">636</cx:pt>
          <cx:pt idx="87649">0</cx:pt>
          <cx:pt idx="87650">640</cx:pt>
          <cx:pt idx="87651">650</cx:pt>
          <cx:pt idx="87652">515</cx:pt>
          <cx:pt idx="87653">383</cx:pt>
          <cx:pt idx="87654">30</cx:pt>
          <cx:pt idx="87655">381</cx:pt>
          <cx:pt idx="87656">117</cx:pt>
          <cx:pt idx="87657">1309</cx:pt>
          <cx:pt idx="87658">581</cx:pt>
          <cx:pt idx="87659">60</cx:pt>
          <cx:pt idx="87660">354</cx:pt>
          <cx:pt idx="87661">5000</cx:pt>
          <cx:pt idx="87662">787</cx:pt>
          <cx:pt idx="87663">458</cx:pt>
          <cx:pt idx="87664">108</cx:pt>
          <cx:pt idx="87665">351</cx:pt>
          <cx:pt idx="87666">965</cx:pt>
          <cx:pt idx="87667">151</cx:pt>
          <cx:pt idx="87668">125</cx:pt>
          <cx:pt idx="87669">650</cx:pt>
          <cx:pt idx="87670">250</cx:pt>
          <cx:pt idx="87671">421</cx:pt>
          <cx:pt idx="87672">445</cx:pt>
          <cx:pt idx="87673">341</cx:pt>
          <cx:pt idx="87674">455</cx:pt>
          <cx:pt idx="87675">795</cx:pt>
          <cx:pt idx="87676">275</cx:pt>
          <cx:pt idx="87677">1440</cx:pt>
          <cx:pt idx="87678">973</cx:pt>
          <cx:pt idx="87679">255</cx:pt>
          <cx:pt idx="87680">846</cx:pt>
          <cx:pt idx="87681">650</cx:pt>
          <cx:pt idx="87682">132</cx:pt>
          <cx:pt idx="87683">502</cx:pt>
          <cx:pt idx="87684">22</cx:pt>
          <cx:pt idx="87685">18</cx:pt>
          <cx:pt idx="87686">747</cx:pt>
          <cx:pt idx="87687">246</cx:pt>
          <cx:pt idx="87688">836</cx:pt>
          <cx:pt idx="87689">955</cx:pt>
          <cx:pt idx="87690">49</cx:pt>
          <cx:pt idx="87691">56</cx:pt>
          <cx:pt idx="87692">325</cx:pt>
          <cx:pt idx="87693">17</cx:pt>
          <cx:pt idx="87694">443</cx:pt>
          <cx:pt idx="87695">82</cx:pt>
          <cx:pt idx="87696">721</cx:pt>
          <cx:pt idx="87697">1091</cx:pt>
          <cx:pt idx="87698">405</cx:pt>
          <cx:pt idx="87699">624</cx:pt>
          <cx:pt idx="87700">243</cx:pt>
          <cx:pt idx="87701">128</cx:pt>
          <cx:pt idx="87702">319</cx:pt>
          <cx:pt idx="87703">1228</cx:pt>
          <cx:pt idx="87704">250</cx:pt>
          <cx:pt idx="87705">363</cx:pt>
          <cx:pt idx="87706">999</cx:pt>
          <cx:pt idx="87707">734</cx:pt>
          <cx:pt idx="87708">218</cx:pt>
          <cx:pt idx="87709">650</cx:pt>
          <cx:pt idx="87710">0</cx:pt>
          <cx:pt idx="87711">650</cx:pt>
          <cx:pt idx="87712">332</cx:pt>
          <cx:pt idx="87713">650</cx:pt>
          <cx:pt idx="87714">486</cx:pt>
          <cx:pt idx="87715">650</cx:pt>
          <cx:pt idx="87716">408</cx:pt>
          <cx:pt idx="87717">250</cx:pt>
          <cx:pt idx="87718">718</cx:pt>
          <cx:pt idx="87719">325</cx:pt>
          <cx:pt idx="87720">657</cx:pt>
          <cx:pt idx="87721">769</cx:pt>
          <cx:pt idx="87722">34</cx:pt>
          <cx:pt idx="87723">157</cx:pt>
          <cx:pt idx="87724">202</cx:pt>
          <cx:pt idx="87725">258</cx:pt>
          <cx:pt idx="87726">356</cx:pt>
          <cx:pt idx="87727">334</cx:pt>
          <cx:pt idx="87728">650</cx:pt>
          <cx:pt idx="87729">1262</cx:pt>
          <cx:pt idx="87730">354</cx:pt>
          <cx:pt idx="87731">203</cx:pt>
          <cx:pt idx="87732">1450</cx:pt>
          <cx:pt idx="87733">77</cx:pt>
          <cx:pt idx="87734">1437</cx:pt>
          <cx:pt idx="87735">1178</cx:pt>
          <cx:pt idx="87736">290</cx:pt>
          <cx:pt idx="87737">650</cx:pt>
          <cx:pt idx="87738">385</cx:pt>
          <cx:pt idx="87739">1272</cx:pt>
          <cx:pt idx="87740">611</cx:pt>
          <cx:pt idx="87741">1030</cx:pt>
          <cx:pt idx="87742">249</cx:pt>
          <cx:pt idx="87743">60</cx:pt>
          <cx:pt idx="87744">41</cx:pt>
          <cx:pt idx="87745">142</cx:pt>
          <cx:pt idx="87746">159</cx:pt>
          <cx:pt idx="87747">167</cx:pt>
          <cx:pt idx="87748">308</cx:pt>
          <cx:pt idx="87749">364</cx:pt>
          <cx:pt idx="87750">614</cx:pt>
          <cx:pt idx="87751">250</cx:pt>
          <cx:pt idx="87752">350</cx:pt>
          <cx:pt idx="87753">99</cx:pt>
          <cx:pt idx="87754">63</cx:pt>
          <cx:pt idx="87755">250</cx:pt>
          <cx:pt idx="87756">501</cx:pt>
          <cx:pt idx="87757">473</cx:pt>
          <cx:pt idx="87758">1278</cx:pt>
          <cx:pt idx="87759">1557</cx:pt>
          <cx:pt idx="87760">311</cx:pt>
          <cx:pt idx="87761">297</cx:pt>
          <cx:pt idx="87762">47</cx:pt>
          <cx:pt idx="87763">123</cx:pt>
          <cx:pt idx="87764">240</cx:pt>
          <cx:pt idx="87765">199</cx:pt>
          <cx:pt idx="87766">650</cx:pt>
          <cx:pt idx="87767">135</cx:pt>
          <cx:pt idx="87768">13</cx:pt>
          <cx:pt idx="87769">89</cx:pt>
          <cx:pt idx="87770">650</cx:pt>
          <cx:pt idx="87771">214</cx:pt>
          <cx:pt idx="87772">470</cx:pt>
          <cx:pt idx="87773">752</cx:pt>
          <cx:pt idx="87774">217</cx:pt>
          <cx:pt idx="87775">0</cx:pt>
          <cx:pt idx="87776">14569</cx:pt>
          <cx:pt idx="87777">908</cx:pt>
          <cx:pt idx="87778">152</cx:pt>
          <cx:pt idx="87779">650</cx:pt>
          <cx:pt idx="87780">1054</cx:pt>
          <cx:pt idx="87781">650</cx:pt>
          <cx:pt idx="87782">135</cx:pt>
          <cx:pt idx="87783">930</cx:pt>
          <cx:pt idx="87784">250</cx:pt>
          <cx:pt idx="87785">538</cx:pt>
          <cx:pt idx="87786">650</cx:pt>
          <cx:pt idx="87787">510</cx:pt>
          <cx:pt idx="87788">465</cx:pt>
          <cx:pt idx="87789">29</cx:pt>
          <cx:pt idx="87790">225</cx:pt>
          <cx:pt idx="87791">124</cx:pt>
          <cx:pt idx="87792">38</cx:pt>
          <cx:pt idx="87793">249</cx:pt>
          <cx:pt idx="87794">89</cx:pt>
          <cx:pt idx="87795">238</cx:pt>
          <cx:pt idx="87796">89</cx:pt>
          <cx:pt idx="87797">751</cx:pt>
          <cx:pt idx="87798">202</cx:pt>
          <cx:pt idx="87799">443</cx:pt>
          <cx:pt idx="87800">933</cx:pt>
          <cx:pt idx="87801">701</cx:pt>
          <cx:pt idx="87802">383</cx:pt>
          <cx:pt idx="87803">541</cx:pt>
          <cx:pt idx="87804">639</cx:pt>
          <cx:pt idx="87805">59</cx:pt>
          <cx:pt idx="87806">175</cx:pt>
          <cx:pt idx="87807">250</cx:pt>
          <cx:pt idx="87808">24190</cx:pt>
          <cx:pt idx="87809">0</cx:pt>
          <cx:pt idx="87810">212</cx:pt>
          <cx:pt idx="87811">250</cx:pt>
          <cx:pt idx="87812">46</cx:pt>
          <cx:pt idx="87813">1205</cx:pt>
          <cx:pt idx="87814">139</cx:pt>
          <cx:pt idx="87815">17</cx:pt>
          <cx:pt idx="87816">528</cx:pt>
          <cx:pt idx="87817">198</cx:pt>
          <cx:pt idx="87818">169</cx:pt>
          <cx:pt idx="87819">460</cx:pt>
          <cx:pt idx="87820">2837</cx:pt>
          <cx:pt idx="87821">983</cx:pt>
          <cx:pt idx="87822">1351</cx:pt>
          <cx:pt idx="87823">1139</cx:pt>
          <cx:pt idx="87824">90</cx:pt>
          <cx:pt idx="87825">340</cx:pt>
          <cx:pt idx="87826">595</cx:pt>
          <cx:pt idx="87827">434</cx:pt>
          <cx:pt idx="87828">882</cx:pt>
          <cx:pt idx="87829">250</cx:pt>
          <cx:pt idx="87830">1230</cx:pt>
          <cx:pt idx="87831">383</cx:pt>
          <cx:pt idx="87832">353</cx:pt>
          <cx:pt idx="87833">133</cx:pt>
          <cx:pt idx="87834">944</cx:pt>
          <cx:pt idx="87835">326</cx:pt>
          <cx:pt idx="87836">1085</cx:pt>
          <cx:pt idx="87837">229</cx:pt>
          <cx:pt idx="87838">266</cx:pt>
          <cx:pt idx="87839">650</cx:pt>
          <cx:pt idx="87840">477</cx:pt>
          <cx:pt idx="87841">527</cx:pt>
          <cx:pt idx="87842">595</cx:pt>
          <cx:pt idx="87843">706</cx:pt>
          <cx:pt idx="87844">890</cx:pt>
          <cx:pt idx="87845">378</cx:pt>
          <cx:pt idx="87846">62</cx:pt>
          <cx:pt idx="87847">500</cx:pt>
          <cx:pt idx="87848">0</cx:pt>
          <cx:pt idx="87849">1189</cx:pt>
          <cx:pt idx="87850">59</cx:pt>
          <cx:pt idx="87851">198</cx:pt>
          <cx:pt idx="87852">650</cx:pt>
          <cx:pt idx="87853">949</cx:pt>
          <cx:pt idx="87854">682</cx:pt>
          <cx:pt idx="87855">613</cx:pt>
          <cx:pt idx="87856">748</cx:pt>
          <cx:pt idx="87857">892</cx:pt>
          <cx:pt idx="87858">0</cx:pt>
          <cx:pt idx="87859">174</cx:pt>
          <cx:pt idx="87860">137</cx:pt>
          <cx:pt idx="87861">44</cx:pt>
          <cx:pt idx="87862">245</cx:pt>
          <cx:pt idx="87863">650</cx:pt>
          <cx:pt idx="87864">1177</cx:pt>
          <cx:pt idx="87865">574</cx:pt>
          <cx:pt idx="87866">702</cx:pt>
          <cx:pt idx="87867">323</cx:pt>
          <cx:pt idx="87868">171</cx:pt>
          <cx:pt idx="87869">853</cx:pt>
          <cx:pt idx="87870">1075</cx:pt>
          <cx:pt idx="87871">650</cx:pt>
          <cx:pt idx="87872">29</cx:pt>
          <cx:pt idx="87873">1406</cx:pt>
          <cx:pt idx="87874">114</cx:pt>
          <cx:pt idx="87875">681</cx:pt>
          <cx:pt idx="87876">332</cx:pt>
          <cx:pt idx="87877">201</cx:pt>
          <cx:pt idx="87878">28</cx:pt>
          <cx:pt idx="87879">1201</cx:pt>
          <cx:pt idx="87880">370</cx:pt>
          <cx:pt idx="87881">742</cx:pt>
          <cx:pt idx="87882">1200</cx:pt>
          <cx:pt idx="87883">203</cx:pt>
          <cx:pt idx="87884">17</cx:pt>
          <cx:pt idx="87885">454</cx:pt>
          <cx:pt idx="87886">650</cx:pt>
          <cx:pt idx="87887">1431</cx:pt>
          <cx:pt idx="87888">650</cx:pt>
          <cx:pt idx="87889">41</cx:pt>
          <cx:pt idx="87890">212</cx:pt>
          <cx:pt idx="87891">269</cx:pt>
          <cx:pt idx="87892">764</cx:pt>
          <cx:pt idx="87893">485</cx:pt>
          <cx:pt idx="87894">48</cx:pt>
          <cx:pt idx="87895">325</cx:pt>
          <cx:pt idx="87896">158</cx:pt>
          <cx:pt idx="87897">93</cx:pt>
          <cx:pt idx="87898">1227</cx:pt>
          <cx:pt idx="87899">153</cx:pt>
          <cx:pt idx="87900">650</cx:pt>
          <cx:pt idx="87901">91</cx:pt>
          <cx:pt idx="87902">175</cx:pt>
          <cx:pt idx="87903">601</cx:pt>
          <cx:pt idx="87904">26</cx:pt>
          <cx:pt idx="87905">650</cx:pt>
          <cx:pt idx="87906">280</cx:pt>
          <cx:pt idx="87907">600</cx:pt>
          <cx:pt idx="87908">1096</cx:pt>
          <cx:pt idx="87909">212</cx:pt>
          <cx:pt idx="87910">554</cx:pt>
          <cx:pt idx="87911">745</cx:pt>
          <cx:pt idx="87912">48</cx:pt>
          <cx:pt idx="87913">645</cx:pt>
          <cx:pt idx="87914">323</cx:pt>
          <cx:pt idx="87915">58</cx:pt>
          <cx:pt idx="87916">683</cx:pt>
          <cx:pt idx="87917">295</cx:pt>
          <cx:pt idx="87918">174</cx:pt>
          <cx:pt idx="87919">453</cx:pt>
          <cx:pt idx="87920">1038</cx:pt>
          <cx:pt idx="87921">571</cx:pt>
          <cx:pt idx="87922">650</cx:pt>
          <cx:pt idx="87923">860</cx:pt>
          <cx:pt idx="87924">55</cx:pt>
          <cx:pt idx="87925">447</cx:pt>
          <cx:pt idx="87926">541</cx:pt>
          <cx:pt idx="87927">152</cx:pt>
          <cx:pt idx="87928">650</cx:pt>
          <cx:pt idx="87929">153</cx:pt>
          <cx:pt idx="87930">463</cx:pt>
          <cx:pt idx="87931">650</cx:pt>
          <cx:pt idx="87932">536</cx:pt>
          <cx:pt idx="87933">888</cx:pt>
          <cx:pt idx="87934">452</cx:pt>
          <cx:pt idx="87935">650</cx:pt>
          <cx:pt idx="87936">650</cx:pt>
          <cx:pt idx="87937">387</cx:pt>
          <cx:pt idx="87938">325</cx:pt>
          <cx:pt idx="87939">431</cx:pt>
          <cx:pt idx="87940">465</cx:pt>
          <cx:pt idx="87941">41</cx:pt>
          <cx:pt idx="87942">1250</cx:pt>
          <cx:pt idx="87943">90</cx:pt>
          <cx:pt idx="87944">110</cx:pt>
          <cx:pt idx="87945">497</cx:pt>
          <cx:pt idx="87946">348</cx:pt>
          <cx:pt idx="87947">840</cx:pt>
          <cx:pt idx="87948">997</cx:pt>
          <cx:pt idx="87949">841</cx:pt>
          <cx:pt idx="87950">158</cx:pt>
          <cx:pt idx="87951">250</cx:pt>
          <cx:pt idx="87952">698</cx:pt>
          <cx:pt idx="87953">871</cx:pt>
          <cx:pt idx="87954">416</cx:pt>
          <cx:pt idx="87955">965</cx:pt>
          <cx:pt idx="87956">40</cx:pt>
          <cx:pt idx="87957">549</cx:pt>
          <cx:pt idx="87958">1711</cx:pt>
          <cx:pt idx="87959">250</cx:pt>
          <cx:pt idx="87960">449</cx:pt>
          <cx:pt idx="87961">169</cx:pt>
          <cx:pt idx="87962">197</cx:pt>
          <cx:pt idx="87963">105</cx:pt>
          <cx:pt idx="87964">17</cx:pt>
          <cx:pt idx="87965">650</cx:pt>
          <cx:pt idx="87966">17</cx:pt>
          <cx:pt idx="87967">628</cx:pt>
          <cx:pt idx="87968">440</cx:pt>
          <cx:pt idx="87969">29</cx:pt>
          <cx:pt idx="87970">403</cx:pt>
          <cx:pt idx="87971">1084</cx:pt>
          <cx:pt idx="87972">250</cx:pt>
          <cx:pt idx="87973">717</cx:pt>
          <cx:pt idx="87974">650</cx:pt>
          <cx:pt idx="87975">105</cx:pt>
          <cx:pt idx="87976">522</cx:pt>
          <cx:pt idx="87977">1596</cx:pt>
          <cx:pt idx="87978">683</cx:pt>
          <cx:pt idx="87979">351</cx:pt>
          <cx:pt idx="87980">1243</cx:pt>
          <cx:pt idx="87981">250</cx:pt>
          <cx:pt idx="87982">235</cx:pt>
          <cx:pt idx="87983">2338</cx:pt>
          <cx:pt idx="87984">507</cx:pt>
          <cx:pt idx="87985">179</cx:pt>
          <cx:pt idx="87986">250</cx:pt>
          <cx:pt idx="87987">650</cx:pt>
          <cx:pt idx="87988">180</cx:pt>
          <cx:pt idx="87989">531</cx:pt>
          <cx:pt idx="87990">980</cx:pt>
          <cx:pt idx="87991">250</cx:pt>
          <cx:pt idx="87992">500</cx:pt>
          <cx:pt idx="87993">250</cx:pt>
          <cx:pt idx="87994">59</cx:pt>
          <cx:pt idx="87995">250</cx:pt>
          <cx:pt idx="87996">290</cx:pt>
          <cx:pt idx="87997">406</cx:pt>
          <cx:pt idx="87998">1537</cx:pt>
          <cx:pt idx="87999">624</cx:pt>
          <cx:pt idx="88000">263</cx:pt>
          <cx:pt idx="88001">7</cx:pt>
          <cx:pt idx="88002">250</cx:pt>
          <cx:pt idx="88003">900</cx:pt>
          <cx:pt idx="88004">650</cx:pt>
          <cx:pt idx="88005">650</cx:pt>
          <cx:pt idx="88006">7</cx:pt>
          <cx:pt idx="88007">650</cx:pt>
          <cx:pt idx="88008">1326</cx:pt>
          <cx:pt idx="88009">306</cx:pt>
          <cx:pt idx="88010">6645</cx:pt>
          <cx:pt idx="88011">984</cx:pt>
          <cx:pt idx="88012">604</cx:pt>
          <cx:pt idx="88013">326</cx:pt>
          <cx:pt idx="88014">609</cx:pt>
          <cx:pt idx="88015">379</cx:pt>
          <cx:pt idx="88016">252</cx:pt>
          <cx:pt idx="88017">272</cx:pt>
          <cx:pt idx="88018">650</cx:pt>
          <cx:pt idx="88019">47</cx:pt>
          <cx:pt idx="88020">494</cx:pt>
          <cx:pt idx="88021">1047</cx:pt>
          <cx:pt idx="88022">800</cx:pt>
          <cx:pt idx="88023">650</cx:pt>
          <cx:pt idx="88024">303</cx:pt>
          <cx:pt idx="88025">1611</cx:pt>
          <cx:pt idx="88026">0</cx:pt>
          <cx:pt idx="88027">8553</cx:pt>
          <cx:pt idx="88028">195</cx:pt>
          <cx:pt idx="88029">744</cx:pt>
          <cx:pt idx="88030">69</cx:pt>
          <cx:pt idx="88031">323</cx:pt>
          <cx:pt idx="88032">69</cx:pt>
          <cx:pt idx="88033">199</cx:pt>
          <cx:pt idx="88034">36</cx:pt>
          <cx:pt idx="88035">650</cx:pt>
          <cx:pt idx="88036">320</cx:pt>
          <cx:pt idx="88037">0</cx:pt>
          <cx:pt idx="88038">1596</cx:pt>
          <cx:pt idx="88039">701</cx:pt>
          <cx:pt idx="88040">0</cx:pt>
          <cx:pt idx="88041">989</cx:pt>
          <cx:pt idx="88042">0</cx:pt>
          <cx:pt idx="88043">1783</cx:pt>
          <cx:pt idx="88044">702</cx:pt>
          <cx:pt idx="88045">0</cx:pt>
          <cx:pt idx="88046">527</cx:pt>
          <cx:pt idx="88047">650</cx:pt>
          <cx:pt idx="88048">911</cx:pt>
          <cx:pt idx="88049">396</cx:pt>
          <cx:pt idx="88050">250</cx:pt>
          <cx:pt idx="88051">400</cx:pt>
          <cx:pt idx="88052">478</cx:pt>
          <cx:pt idx="88053">326</cx:pt>
          <cx:pt idx="88054">164</cx:pt>
          <cx:pt idx="88055">639</cx:pt>
          <cx:pt idx="88056">1466</cx:pt>
          <cx:pt idx="88057">0</cx:pt>
          <cx:pt idx="88058">387</cx:pt>
          <cx:pt idx="88059">670</cx:pt>
          <cx:pt idx="88060">1255</cx:pt>
          <cx:pt idx="88061">700</cx:pt>
          <cx:pt idx="88062">3513</cx:pt>
          <cx:pt idx="88063">959</cx:pt>
          <cx:pt idx="88064">250</cx:pt>
          <cx:pt idx="88065">4</cx:pt>
          <cx:pt idx="88066">4</cx:pt>
          <cx:pt idx="88067">1103</cx:pt>
          <cx:pt idx="88068">65</cx:pt>
          <cx:pt idx="88069">466</cx:pt>
          <cx:pt idx="88070">497</cx:pt>
          <cx:pt idx="88071">331</cx:pt>
          <cx:pt idx="88072">905</cx:pt>
          <cx:pt idx="88073">959</cx:pt>
          <cx:pt idx="88074">340</cx:pt>
          <cx:pt idx="88075">504</cx:pt>
          <cx:pt idx="88076">650</cx:pt>
          <cx:pt idx="88077">1</cx:pt>
          <cx:pt idx="88078">250</cx:pt>
          <cx:pt idx="88079">317</cx:pt>
          <cx:pt idx="88080">683</cx:pt>
          <cx:pt idx="88081">250</cx:pt>
          <cx:pt idx="88082">650</cx:pt>
          <cx:pt idx="88083">55</cx:pt>
          <cx:pt idx="88084">286</cx:pt>
          <cx:pt idx="88085">12</cx:pt>
          <cx:pt idx="88086">0</cx:pt>
          <cx:pt idx="88087">118</cx:pt>
          <cx:pt idx="88088">650</cx:pt>
          <cx:pt idx="88089">413</cx:pt>
          <cx:pt idx="88090">322</cx:pt>
          <cx:pt idx="88091">523</cx:pt>
          <cx:pt idx="88092">650</cx:pt>
          <cx:pt idx="88093">644</cx:pt>
          <cx:pt idx="88094">113</cx:pt>
          <cx:pt idx="88095">1316</cx:pt>
          <cx:pt idx="88096">1070</cx:pt>
          <cx:pt idx="88097">166</cx:pt>
          <cx:pt idx="88098">762</cx:pt>
          <cx:pt idx="88099">650</cx:pt>
          <cx:pt idx="88100">65</cx:pt>
          <cx:pt idx="88101">911</cx:pt>
          <cx:pt idx="88102">1086</cx:pt>
          <cx:pt idx="88103">650</cx:pt>
          <cx:pt idx="88104">937</cx:pt>
          <cx:pt idx="88105">1408</cx:pt>
          <cx:pt idx="88106">276</cx:pt>
          <cx:pt idx="88107">78</cx:pt>
          <cx:pt idx="88108">776</cx:pt>
          <cx:pt idx="88109">250</cx:pt>
          <cx:pt idx="88110">1208</cx:pt>
          <cx:pt idx="88111">277</cx:pt>
          <cx:pt idx="88112">785</cx:pt>
          <cx:pt idx="88113">88</cx:pt>
          <cx:pt idx="88114">1519</cx:pt>
          <cx:pt idx="88115">212</cx:pt>
          <cx:pt idx="88116">136</cx:pt>
          <cx:pt idx="88117">54</cx:pt>
          <cx:pt idx="88118">105</cx:pt>
          <cx:pt idx="88119">77</cx:pt>
          <cx:pt idx="88120">101</cx:pt>
          <cx:pt idx="88121">209</cx:pt>
          <cx:pt idx="88122">119</cx:pt>
          <cx:pt idx="88123">352</cx:pt>
          <cx:pt idx="88124">24</cx:pt>
          <cx:pt idx="88125">238</cx:pt>
          <cx:pt idx="88126">282</cx:pt>
          <cx:pt idx="88127">0</cx:pt>
          <cx:pt idx="88128">250</cx:pt>
          <cx:pt idx="88129">538</cx:pt>
          <cx:pt idx="88130">1324</cx:pt>
          <cx:pt idx="88131">1157</cx:pt>
          <cx:pt idx="88132">650</cx:pt>
          <cx:pt idx="88133">594</cx:pt>
          <cx:pt idx="88134">82</cx:pt>
          <cx:pt idx="88135">362</cx:pt>
          <cx:pt idx="88136">384</cx:pt>
          <cx:pt idx="88137">1744</cx:pt>
          <cx:pt idx="88138">1496</cx:pt>
          <cx:pt idx="88139">164</cx:pt>
          <cx:pt idx="88140">1194</cx:pt>
          <cx:pt idx="88141">1539</cx:pt>
          <cx:pt idx="88142">616</cx:pt>
          <cx:pt idx="88143">887</cx:pt>
          <cx:pt idx="88144">514</cx:pt>
          <cx:pt idx="88145">187</cx:pt>
          <cx:pt idx="88146">126</cx:pt>
          <cx:pt idx="88147">329</cx:pt>
          <cx:pt idx="88148">250</cx:pt>
          <cx:pt idx="88149">485</cx:pt>
          <cx:pt idx="88150">76</cx:pt>
          <cx:pt idx="88151">80</cx:pt>
          <cx:pt idx="88152">650</cx:pt>
          <cx:pt idx="88153">212</cx:pt>
          <cx:pt idx="88154">1030</cx:pt>
          <cx:pt idx="88155">1858</cx:pt>
          <cx:pt idx="88156">87</cx:pt>
          <cx:pt idx="88157">0</cx:pt>
          <cx:pt idx="88158">250</cx:pt>
          <cx:pt idx="88159">80</cx:pt>
          <cx:pt idx="88160">21019</cx:pt>
          <cx:pt idx="88161">247</cx:pt>
          <cx:pt idx="88162">1203</cx:pt>
          <cx:pt idx="88163">1944</cx:pt>
          <cx:pt idx="88164">574</cx:pt>
          <cx:pt idx="88165">1</cx:pt>
          <cx:pt idx="88166">145</cx:pt>
          <cx:pt idx="88167">47</cx:pt>
          <cx:pt idx="88168">17</cx:pt>
          <cx:pt idx="88169">469</cx:pt>
          <cx:pt idx="88170">710</cx:pt>
          <cx:pt idx="88171">748</cx:pt>
          <cx:pt idx="88172">647</cx:pt>
          <cx:pt idx="88173">78</cx:pt>
          <cx:pt idx="88174">913</cx:pt>
          <cx:pt idx="88175">337</cx:pt>
          <cx:pt idx="88176">0</cx:pt>
          <cx:pt idx="88177">250</cx:pt>
          <cx:pt idx="88178">325</cx:pt>
          <cx:pt idx="88179">650</cx:pt>
          <cx:pt idx="88180">0</cx:pt>
          <cx:pt idx="88181">650</cx:pt>
          <cx:pt idx="88182">0</cx:pt>
          <cx:pt idx="88183">374</cx:pt>
          <cx:pt idx="88184">650</cx:pt>
          <cx:pt idx="88185">191</cx:pt>
          <cx:pt idx="88186">380</cx:pt>
          <cx:pt idx="88187">377</cx:pt>
          <cx:pt idx="88188">500</cx:pt>
          <cx:pt idx="88189">77</cx:pt>
          <cx:pt idx="88190">800</cx:pt>
          <cx:pt idx="88191">878</cx:pt>
          <cx:pt idx="88192">650</cx:pt>
          <cx:pt idx="88193">650</cx:pt>
          <cx:pt idx="88194">28</cx:pt>
          <cx:pt idx="88195">662</cx:pt>
          <cx:pt idx="88196">250</cx:pt>
          <cx:pt idx="88197">527</cx:pt>
          <cx:pt idx="88198">392</cx:pt>
          <cx:pt idx="88199">37</cx:pt>
          <cx:pt idx="88200">60</cx:pt>
          <cx:pt idx="88201">650</cx:pt>
          <cx:pt idx="88202">407</cx:pt>
          <cx:pt idx="88203">650</cx:pt>
          <cx:pt idx="88204">569</cx:pt>
          <cx:pt idx="88205">340</cx:pt>
          <cx:pt idx="88206">948</cx:pt>
          <cx:pt idx="88207">240</cx:pt>
          <cx:pt idx="88208">223</cx:pt>
          <cx:pt idx="88209">468</cx:pt>
          <cx:pt idx="88210">250</cx:pt>
          <cx:pt idx="88211">1536</cx:pt>
          <cx:pt idx="88212">650</cx:pt>
          <cx:pt idx="88213">534</cx:pt>
          <cx:pt idx="88214">1262</cx:pt>
          <cx:pt idx="88215">2242</cx:pt>
          <cx:pt idx="88216">250</cx:pt>
          <cx:pt idx="88217">682</cx:pt>
          <cx:pt idx="88218">0</cx:pt>
          <cx:pt idx="88219">1445</cx:pt>
          <cx:pt idx="88220">650</cx:pt>
          <cx:pt idx="88221">867</cx:pt>
          <cx:pt idx="88222">250</cx:pt>
          <cx:pt idx="88223">55</cx:pt>
          <cx:pt idx="88224">37</cx:pt>
          <cx:pt idx="88225">404</cx:pt>
          <cx:pt idx="88226">71</cx:pt>
          <cx:pt idx="88227">650</cx:pt>
          <cx:pt idx="88228">17</cx:pt>
          <cx:pt idx="88229">250</cx:pt>
          <cx:pt idx="88230">108</cx:pt>
          <cx:pt idx="88231">650</cx:pt>
          <cx:pt idx="88232">428</cx:pt>
          <cx:pt idx="88233">1052</cx:pt>
          <cx:pt idx="88234">148</cx:pt>
          <cx:pt idx="88235">650</cx:pt>
          <cx:pt idx="88236">1000</cx:pt>
          <cx:pt idx="88237">528</cx:pt>
          <cx:pt idx="88238">0</cx:pt>
          <cx:pt idx="88239">432</cx:pt>
          <cx:pt idx="88240">973</cx:pt>
          <cx:pt idx="88241">530</cx:pt>
          <cx:pt idx="88242">500</cx:pt>
          <cx:pt idx="88243">6771</cx:pt>
          <cx:pt idx="88244">45</cx:pt>
          <cx:pt idx="88245">127</cx:pt>
          <cx:pt idx="88246">662</cx:pt>
          <cx:pt idx="88247">139</cx:pt>
          <cx:pt idx="88248">338</cx:pt>
          <cx:pt idx="88249">84</cx:pt>
          <cx:pt idx="88250">250</cx:pt>
          <cx:pt idx="88251">356</cx:pt>
          <cx:pt idx="88252">98</cx:pt>
          <cx:pt idx="88253">250</cx:pt>
          <cx:pt idx="88254">4</cx:pt>
          <cx:pt idx="88255">374</cx:pt>
          <cx:pt idx="88256">881</cx:pt>
          <cx:pt idx="88257">362</cx:pt>
          <cx:pt idx="88258">734</cx:pt>
          <cx:pt idx="88259">1600</cx:pt>
          <cx:pt idx="88260">846</cx:pt>
          <cx:pt idx="88261">303</cx:pt>
          <cx:pt idx="88262">305</cx:pt>
          <cx:pt idx="88263">421</cx:pt>
          <cx:pt idx="88264">87</cx:pt>
          <cx:pt idx="88265">223</cx:pt>
          <cx:pt idx="88266">107</cx:pt>
          <cx:pt idx="88267">753</cx:pt>
          <cx:pt idx="88268">650</cx:pt>
          <cx:pt idx="88269">304</cx:pt>
          <cx:pt idx="88270">49313</cx:pt>
          <cx:pt idx="88271">650</cx:pt>
          <cx:pt idx="88272">77</cx:pt>
          <cx:pt idx="88273">423</cx:pt>
          <cx:pt idx="88274">650</cx:pt>
          <cx:pt idx="88275">19</cx:pt>
          <cx:pt idx="88276">74</cx:pt>
          <cx:pt idx="88277">378</cx:pt>
          <cx:pt idx="88278">534</cx:pt>
          <cx:pt idx="88279">108</cx:pt>
          <cx:pt idx="88280">250</cx:pt>
          <cx:pt idx="88281">168</cx:pt>
          <cx:pt idx="88282">325</cx:pt>
          <cx:pt idx="88283">650</cx:pt>
          <cx:pt idx="88284">90</cx:pt>
          <cx:pt idx="88285">1028</cx:pt>
          <cx:pt idx="88286">725</cx:pt>
          <cx:pt idx="88287">1450</cx:pt>
          <cx:pt idx="88288">1102</cx:pt>
          <cx:pt idx="88289">3349</cx:pt>
          <cx:pt idx="88290">300</cx:pt>
          <cx:pt idx="88291">411</cx:pt>
          <cx:pt idx="88292">65</cx:pt>
          <cx:pt idx="88293">0</cx:pt>
          <cx:pt idx="88294">650</cx:pt>
          <cx:pt idx="88295">303</cx:pt>
          <cx:pt idx="88296">1137</cx:pt>
          <cx:pt idx="88297">782</cx:pt>
          <cx:pt idx="88298">1445</cx:pt>
          <cx:pt idx="88299">650</cx:pt>
          <cx:pt idx="88300">1667</cx:pt>
          <cx:pt idx="88301">161</cx:pt>
          <cx:pt idx="88302">1778</cx:pt>
          <cx:pt idx="88303">961</cx:pt>
          <cx:pt idx="88304">250</cx:pt>
          <cx:pt idx="88305">612</cx:pt>
          <cx:pt idx="88306">239</cx:pt>
          <cx:pt idx="88307">249</cx:pt>
          <cx:pt idx="88308">336</cx:pt>
          <cx:pt idx="88309">165</cx:pt>
          <cx:pt idx="88310">275</cx:pt>
          <cx:pt idx="88311">650</cx:pt>
          <cx:pt idx="88312">989</cx:pt>
          <cx:pt idx="88313">107</cx:pt>
          <cx:pt idx="88314">1000</cx:pt>
          <cx:pt idx="88315">494</cx:pt>
          <cx:pt idx="88316">245</cx:pt>
          <cx:pt idx="88317">188</cx:pt>
          <cx:pt idx="88318">259</cx:pt>
          <cx:pt idx="88319">650</cx:pt>
          <cx:pt idx="88320">676</cx:pt>
          <cx:pt idx="88321">1044</cx:pt>
          <cx:pt idx="88322">650</cx:pt>
          <cx:pt idx="88323">325</cx:pt>
          <cx:pt idx="88324">362</cx:pt>
          <cx:pt idx="88325">499</cx:pt>
          <cx:pt idx="88326">476</cx:pt>
          <cx:pt idx="88327">1081</cx:pt>
          <cx:pt idx="88328">322</cx:pt>
          <cx:pt idx="88329">71</cx:pt>
          <cx:pt idx="88330">1048</cx:pt>
          <cx:pt idx="88331">773</cx:pt>
          <cx:pt idx="88332">144</cx:pt>
          <cx:pt idx="88333">650</cx:pt>
          <cx:pt idx="88334">267</cx:pt>
          <cx:pt idx="88335">419</cx:pt>
          <cx:pt idx="88336">883</cx:pt>
          <cx:pt idx="88337">698</cx:pt>
          <cx:pt idx="88338">354</cx:pt>
          <cx:pt idx="88339">1126</cx:pt>
          <cx:pt idx="88340">325</cx:pt>
          <cx:pt idx="88341">572</cx:pt>
          <cx:pt idx="88342">1097</cx:pt>
          <cx:pt idx="88343">1009</cx:pt>
          <cx:pt idx="88344">800</cx:pt>
          <cx:pt idx="88345">250</cx:pt>
          <cx:pt idx="88346">722</cx:pt>
          <cx:pt idx="88347">845</cx:pt>
          <cx:pt idx="88348">81</cx:pt>
          <cx:pt idx="88349">63</cx:pt>
          <cx:pt idx="88350">650</cx:pt>
          <cx:pt idx="88351">165</cx:pt>
          <cx:pt idx="88352">633</cx:pt>
          <cx:pt idx="88353">1716</cx:pt>
          <cx:pt idx="88354">400</cx:pt>
          <cx:pt idx="88355">325</cx:pt>
          <cx:pt idx="88356">254</cx:pt>
          <cx:pt idx="88357">1030</cx:pt>
          <cx:pt idx="88358">11</cx:pt>
          <cx:pt idx="88359">325</cx:pt>
          <cx:pt idx="88360">266</cx:pt>
          <cx:pt idx="88361">800</cx:pt>
          <cx:pt idx="88362">623</cx:pt>
          <cx:pt idx="88363">0</cx:pt>
          <cx:pt idx="88364">1359</cx:pt>
          <cx:pt idx="88365">5000</cx:pt>
          <cx:pt idx="88366">233</cx:pt>
          <cx:pt idx="88367">0</cx:pt>
          <cx:pt idx="88368">385</cx:pt>
          <cx:pt idx="88369">232</cx:pt>
          <cx:pt idx="88370">250</cx:pt>
          <cx:pt idx="88371">790</cx:pt>
          <cx:pt idx="88372">563</cx:pt>
          <cx:pt idx="88373">1561</cx:pt>
          <cx:pt idx="88374">639</cx:pt>
          <cx:pt idx="88375">361</cx:pt>
          <cx:pt idx="88376">361</cx:pt>
          <cx:pt idx="88377">76</cx:pt>
          <cx:pt idx="88378">617</cx:pt>
          <cx:pt idx="88379">99</cx:pt>
          <cx:pt idx="88380">650</cx:pt>
          <cx:pt idx="88381">614</cx:pt>
          <cx:pt idx="88382">263</cx:pt>
          <cx:pt idx="88383">35</cx:pt>
          <cx:pt idx="88384">325</cx:pt>
          <cx:pt idx="88385">922</cx:pt>
          <cx:pt idx="88386">127</cx:pt>
          <cx:pt idx="88387">108</cx:pt>
          <cx:pt idx="88388">650</cx:pt>
          <cx:pt idx="88389">523</cx:pt>
          <cx:pt idx="88390">349</cx:pt>
          <cx:pt idx="88391">12</cx:pt>
          <cx:pt idx="88392">245</cx:pt>
          <cx:pt idx="88393">73</cx:pt>
          <cx:pt idx="88394">0</cx:pt>
          <cx:pt idx="88395">775</cx:pt>
          <cx:pt idx="88396">77</cx:pt>
          <cx:pt idx="88397">27</cx:pt>
          <cx:pt idx="88398">949</cx:pt>
          <cx:pt idx="88399">1451</cx:pt>
          <cx:pt idx="88400">137</cx:pt>
          <cx:pt idx="88401">266</cx:pt>
          <cx:pt idx="88402">29</cx:pt>
          <cx:pt idx="88403">33</cx:pt>
          <cx:pt idx="88404">99</cx:pt>
          <cx:pt idx="88405">443</cx:pt>
          <cx:pt idx="88406">32</cx:pt>
          <cx:pt idx="88407">262</cx:pt>
          <cx:pt idx="88408">59</cx:pt>
          <cx:pt idx="88409">250</cx:pt>
          <cx:pt idx="88410">650</cx:pt>
          <cx:pt idx="88411">633</cx:pt>
          <cx:pt idx="88412">297</cx:pt>
          <cx:pt idx="88413">1030</cx:pt>
          <cx:pt idx="88414">176</cx:pt>
          <cx:pt idx="88415">650</cx:pt>
          <cx:pt idx="88416">1051</cx:pt>
          <cx:pt idx="88417">1573</cx:pt>
          <cx:pt idx="88418">1015</cx:pt>
          <cx:pt idx="88419">650</cx:pt>
          <cx:pt idx="88420">54</cx:pt>
          <cx:pt idx="88421">728</cx:pt>
          <cx:pt idx="88422">976</cx:pt>
          <cx:pt idx="88423">650</cx:pt>
          <cx:pt idx="88424">250</cx:pt>
          <cx:pt idx="88425">2225</cx:pt>
          <cx:pt idx="88426">250</cx:pt>
          <cx:pt idx="88427">965</cx:pt>
          <cx:pt idx="88428">494</cx:pt>
          <cx:pt idx="88429">350</cx:pt>
          <cx:pt idx="88430">742</cx:pt>
          <cx:pt idx="88431">67</cx:pt>
          <cx:pt idx="88432">936</cx:pt>
          <cx:pt idx="88433">650</cx:pt>
          <cx:pt idx="88434">15</cx:pt>
          <cx:pt idx="88435">540</cx:pt>
          <cx:pt idx="88436">25</cx:pt>
          <cx:pt idx="88437">162</cx:pt>
          <cx:pt idx="88438">455</cx:pt>
          <cx:pt idx="88439">229</cx:pt>
          <cx:pt idx="88440">277</cx:pt>
          <cx:pt idx="88441">118</cx:pt>
          <cx:pt idx="88442">1172</cx:pt>
          <cx:pt idx="88443">340</cx:pt>
          <cx:pt idx="88444">920</cx:pt>
          <cx:pt idx="88445">410</cx:pt>
          <cx:pt idx="88446">174</cx:pt>
          <cx:pt idx="88447">207</cx:pt>
          <cx:pt idx="88448">184</cx:pt>
          <cx:pt idx="88449">650</cx:pt>
          <cx:pt idx="88450">650</cx:pt>
          <cx:pt idx="88451">196</cx:pt>
          <cx:pt idx="88452">296</cx:pt>
          <cx:pt idx="88453">650</cx:pt>
          <cx:pt idx="88454">756</cx:pt>
          <cx:pt idx="88455">326</cx:pt>
          <cx:pt idx="88456">469</cx:pt>
          <cx:pt idx="88457">1147</cx:pt>
          <cx:pt idx="88458">325</cx:pt>
          <cx:pt idx="88459">650</cx:pt>
          <cx:pt idx="88460">564</cx:pt>
          <cx:pt idx="88461">696</cx:pt>
          <cx:pt idx="88462">1030</cx:pt>
          <cx:pt idx="88463">22</cx:pt>
          <cx:pt idx="88464">650</cx:pt>
          <cx:pt idx="88465">1030</cx:pt>
          <cx:pt idx="88466">561</cx:pt>
          <cx:pt idx="88467">3409</cx:pt>
          <cx:pt idx="88468">3</cx:pt>
          <cx:pt idx="88469">142</cx:pt>
          <cx:pt idx="88470">84</cx:pt>
          <cx:pt idx="88471">144</cx:pt>
          <cx:pt idx="88472">650</cx:pt>
          <cx:pt idx="88473">453</cx:pt>
          <cx:pt idx="88474">650</cx:pt>
          <cx:pt idx="88475">533</cx:pt>
          <cx:pt idx="88476">17</cx:pt>
          <cx:pt idx="88477">25</cx:pt>
          <cx:pt idx="88478">650</cx:pt>
          <cx:pt idx="88479">4</cx:pt>
          <cx:pt idx="88480">0</cx:pt>
          <cx:pt idx="88481">877</cx:pt>
          <cx:pt idx="88482">653</cx:pt>
          <cx:pt idx="88483">305</cx:pt>
          <cx:pt idx="88484">1850</cx:pt>
          <cx:pt idx="88485">559</cx:pt>
          <cx:pt idx="88486">998</cx:pt>
          <cx:pt idx="88487">223</cx:pt>
          <cx:pt idx="88488">217</cx:pt>
          <cx:pt idx="88489">190</cx:pt>
          <cx:pt idx="88490">301</cx:pt>
          <cx:pt idx="88491">297</cx:pt>
          <cx:pt idx="88492">388</cx:pt>
          <cx:pt idx="88493">972</cx:pt>
          <cx:pt idx="88494">442</cx:pt>
          <cx:pt idx="88495">41</cx:pt>
          <cx:pt idx="88496">522</cx:pt>
          <cx:pt idx="88497">973</cx:pt>
          <cx:pt idx="88498">934</cx:pt>
          <cx:pt idx="88499">500</cx:pt>
          <cx:pt idx="88500">126</cx:pt>
          <cx:pt idx="88501">329</cx:pt>
          <cx:pt idx="88502">173</cx:pt>
          <cx:pt idx="88503">431</cx:pt>
          <cx:pt idx="88504">798</cx:pt>
          <cx:pt idx="88505">413</cx:pt>
          <cx:pt idx="88506">35</cx:pt>
          <cx:pt idx="88507">30</cx:pt>
          <cx:pt idx="88508">711</cx:pt>
          <cx:pt idx="88509">1841</cx:pt>
          <cx:pt idx="88510">34</cx:pt>
          <cx:pt idx="88511">1287</cx:pt>
          <cx:pt idx="88512">1246</cx:pt>
          <cx:pt idx="88513">650</cx:pt>
          <cx:pt idx="88514">409</cx:pt>
          <cx:pt idx="88515">893</cx:pt>
          <cx:pt idx="88516">219</cx:pt>
          <cx:pt idx="88517">139</cx:pt>
          <cx:pt idx="88518">986</cx:pt>
          <cx:pt idx="88519">250</cx:pt>
          <cx:pt idx="88520">337</cx:pt>
          <cx:pt idx="88521">377</cx:pt>
          <cx:pt idx="88522">258</cx:pt>
          <cx:pt idx="88523">939</cx:pt>
          <cx:pt idx="88524">206</cx:pt>
          <cx:pt idx="88525">142</cx:pt>
          <cx:pt idx="88526">794</cx:pt>
          <cx:pt idx="88527">608</cx:pt>
          <cx:pt idx="88528">601</cx:pt>
          <cx:pt idx="88529">536</cx:pt>
          <cx:pt idx="88530">284</cx:pt>
          <cx:pt idx="88531">650</cx:pt>
          <cx:pt idx="88532">174</cx:pt>
          <cx:pt idx="88533">690</cx:pt>
          <cx:pt idx="88534">250</cx:pt>
          <cx:pt idx="88535">472</cx:pt>
          <cx:pt idx="88536">650</cx:pt>
          <cx:pt idx="88537">250</cx:pt>
          <cx:pt idx="88538">2</cx:pt>
          <cx:pt idx="88539">26</cx:pt>
          <cx:pt idx="88540">250</cx:pt>
          <cx:pt idx="88541">8</cx:pt>
          <cx:pt idx="88542">1</cx:pt>
          <cx:pt idx="88543">650</cx:pt>
          <cx:pt idx="88544">14</cx:pt>
          <cx:pt idx="88545">431</cx:pt>
          <cx:pt idx="88546">1147</cx:pt>
          <cx:pt idx="88547">197</cx:pt>
          <cx:pt idx="88548">425</cx:pt>
          <cx:pt idx="88549">97</cx:pt>
          <cx:pt idx="88550">650</cx:pt>
          <cx:pt idx="88551">663</cx:pt>
          <cx:pt idx="88552">1624</cx:pt>
          <cx:pt idx="88553">924</cx:pt>
          <cx:pt idx="88554">17</cx:pt>
          <cx:pt idx="88555">72</cx:pt>
          <cx:pt idx="88556">33</cx:pt>
          <cx:pt idx="88557">476</cx:pt>
          <cx:pt idx="88558">425</cx:pt>
          <cx:pt idx="88559">450</cx:pt>
          <cx:pt idx="88560">353</cx:pt>
          <cx:pt idx="88561">521</cx:pt>
          <cx:pt idx="88562">558</cx:pt>
          <cx:pt idx="88563">330</cx:pt>
          <cx:pt idx="88564">292</cx:pt>
          <cx:pt idx="88565">597</cx:pt>
          <cx:pt idx="88566">435</cx:pt>
          <cx:pt idx="88567">1157</cx:pt>
          <cx:pt idx="88568">0</cx:pt>
          <cx:pt idx="88569">589</cx:pt>
          <cx:pt idx="88570">83</cx:pt>
          <cx:pt idx="88571">39</cx:pt>
          <cx:pt idx="88572">1148</cx:pt>
          <cx:pt idx="88573">1114</cx:pt>
          <cx:pt idx="88574">334</cx:pt>
          <cx:pt idx="88575">309</cx:pt>
          <cx:pt idx="88576">31</cx:pt>
          <cx:pt idx="88577">847</cx:pt>
          <cx:pt idx="88578">64</cx:pt>
          <cx:pt idx="88579">345</cx:pt>
          <cx:pt idx="88580">602</cx:pt>
          <cx:pt idx="88581">741</cx:pt>
          <cx:pt idx="88582">31</cx:pt>
          <cx:pt idx="88583">1151</cx:pt>
          <cx:pt idx="88584">113</cx:pt>
          <cx:pt idx="88585">127</cx:pt>
          <cx:pt idx="88586">806</cx:pt>
          <cx:pt idx="88587">996</cx:pt>
          <cx:pt idx="88588">650</cx:pt>
          <cx:pt idx="88589">19</cx:pt>
          <cx:pt idx="88590">17</cx:pt>
          <cx:pt idx="88591">146</cx:pt>
          <cx:pt idx="88592">2016</cx:pt>
          <cx:pt idx="88593">67</cx:pt>
          <cx:pt idx="88594">7904</cx:pt>
          <cx:pt idx="88595">723</cx:pt>
          <cx:pt idx="88596">649</cx:pt>
          <cx:pt idx="88597">637</cx:pt>
          <cx:pt idx="88598">702</cx:pt>
          <cx:pt idx="88599">876</cx:pt>
          <cx:pt idx="88600">325</cx:pt>
          <cx:pt idx="88601">151</cx:pt>
          <cx:pt idx="88602">59</cx:pt>
          <cx:pt idx="88603">993</cx:pt>
          <cx:pt idx="88604">199</cx:pt>
          <cx:pt idx="88605">356</cx:pt>
          <cx:pt idx="88606">650</cx:pt>
          <cx:pt idx="88607">174</cx:pt>
          <cx:pt idx="88608">227</cx:pt>
          <cx:pt idx="88609">250</cx:pt>
          <cx:pt idx="88610">6</cx:pt>
          <cx:pt idx="88611">250</cx:pt>
          <cx:pt idx="88612">1119</cx:pt>
          <cx:pt idx="88613">197</cx:pt>
          <cx:pt idx="88614">759</cx:pt>
          <cx:pt idx="88615">204</cx:pt>
          <cx:pt idx="88616">1214</cx:pt>
          <cx:pt idx="88617">1030</cx:pt>
          <cx:pt idx="88618">835</cx:pt>
          <cx:pt idx="88619">116</cx:pt>
          <cx:pt idx="88620">76</cx:pt>
          <cx:pt idx="88621">966</cx:pt>
          <cx:pt idx="88622">505</cx:pt>
          <cx:pt idx="88623">103</cx:pt>
          <cx:pt idx="88624">502</cx:pt>
          <cx:pt idx="88625">218</cx:pt>
          <cx:pt idx="88626">88</cx:pt>
          <cx:pt idx="88627">325</cx:pt>
          <cx:pt idx="88628">1117</cx:pt>
          <cx:pt idx="88629">266</cx:pt>
          <cx:pt idx="88630">223</cx:pt>
          <cx:pt idx="88631">97</cx:pt>
          <cx:pt idx="88632">299</cx:pt>
          <cx:pt idx="88633">240</cx:pt>
          <cx:pt idx="88634">383</cx:pt>
          <cx:pt idx="88635">238</cx:pt>
          <cx:pt idx="88636">650</cx:pt>
          <cx:pt idx="88637">349</cx:pt>
          <cx:pt idx="88638">402</cx:pt>
          <cx:pt idx="88639">650</cx:pt>
          <cx:pt idx="88640">5946</cx:pt>
          <cx:pt idx="88641">650</cx:pt>
          <cx:pt idx="88642">51</cx:pt>
          <cx:pt idx="88643">956</cx:pt>
          <cx:pt idx="88644">34</cx:pt>
          <cx:pt idx="88645">29</cx:pt>
          <cx:pt idx="88646">650</cx:pt>
          <cx:pt idx="88647">1064</cx:pt>
          <cx:pt idx="88648">728</cx:pt>
          <cx:pt idx="88649">630</cx:pt>
          <cx:pt idx="88650">324</cx:pt>
          <cx:pt idx="88651">733</cx:pt>
          <cx:pt idx="88652">989</cx:pt>
          <cx:pt idx="88653">837</cx:pt>
          <cx:pt idx="88654">61</cx:pt>
          <cx:pt idx="88655">896</cx:pt>
          <cx:pt idx="88656">1619</cx:pt>
          <cx:pt idx="88657">1425</cx:pt>
          <cx:pt idx="88658">1221</cx:pt>
          <cx:pt idx="88659">5</cx:pt>
          <cx:pt idx="88660">1371</cx:pt>
          <cx:pt idx="88661">738</cx:pt>
          <cx:pt idx="88662">855</cx:pt>
          <cx:pt idx="88663">402</cx:pt>
          <cx:pt idx="88664">470</cx:pt>
          <cx:pt idx="88665">1579</cx:pt>
          <cx:pt idx="88666">162</cx:pt>
          <cx:pt idx="88667">0</cx:pt>
          <cx:pt idx="88668">474</cx:pt>
          <cx:pt idx="88669">600</cx:pt>
          <cx:pt idx="88670">271</cx:pt>
          <cx:pt idx="88671">319</cx:pt>
          <cx:pt idx="88672">390</cx:pt>
          <cx:pt idx="88673">1030</cx:pt>
          <cx:pt idx="88674">3586</cx:pt>
          <cx:pt idx="88675">650</cx:pt>
          <cx:pt idx="88676">1486</cx:pt>
          <cx:pt idx="88677">117</cx:pt>
          <cx:pt idx="88678">45</cx:pt>
          <cx:pt idx="88679">650</cx:pt>
          <cx:pt idx="88680">443</cx:pt>
          <cx:pt idx="88681">650</cx:pt>
          <cx:pt idx="88682">210</cx:pt>
          <cx:pt idx="88683">135</cx:pt>
          <cx:pt idx="88684">57</cx:pt>
          <cx:pt idx="88685">160</cx:pt>
          <cx:pt idx="88686">730</cx:pt>
          <cx:pt idx="88687">1148</cx:pt>
          <cx:pt idx="88688">1463</cx:pt>
          <cx:pt idx="88689">454</cx:pt>
          <cx:pt idx="88690">16</cx:pt>
          <cx:pt idx="88691">13</cx:pt>
          <cx:pt idx="88692">0</cx:pt>
          <cx:pt idx="88693">700</cx:pt>
          <cx:pt idx="88694">250</cx:pt>
          <cx:pt idx="88695">348</cx:pt>
          <cx:pt idx="88696">190</cx:pt>
          <cx:pt idx="88697">1659</cx:pt>
          <cx:pt idx="88698">650</cx:pt>
          <cx:pt idx="88699">650</cx:pt>
          <cx:pt idx="88700">916</cx:pt>
          <cx:pt idx="88701">71</cx:pt>
          <cx:pt idx="88702">181</cx:pt>
          <cx:pt idx="88703">832</cx:pt>
          <cx:pt idx="88704">3</cx:pt>
          <cx:pt idx="88705">509</cx:pt>
          <cx:pt idx="88706">250</cx:pt>
          <cx:pt idx="88707">263</cx:pt>
          <cx:pt idx="88708">1242</cx:pt>
          <cx:pt idx="88709">650</cx:pt>
          <cx:pt idx="88710">1222</cx:pt>
          <cx:pt idx="88711">742</cx:pt>
          <cx:pt idx="88712">756</cx:pt>
          <cx:pt idx="88713">325</cx:pt>
          <cx:pt idx="88714">205</cx:pt>
          <cx:pt idx="88715">86</cx:pt>
          <cx:pt idx="88716">429</cx:pt>
          <cx:pt idx="88717">1197</cx:pt>
          <cx:pt idx="88718">16</cx:pt>
          <cx:pt idx="88719">762</cx:pt>
          <cx:pt idx="88720">139</cx:pt>
          <cx:pt idx="88721">571</cx:pt>
          <cx:pt idx="88722">167</cx:pt>
          <cx:pt idx="88723">630</cx:pt>
          <cx:pt idx="88724">320</cx:pt>
          <cx:pt idx="88725">1320</cx:pt>
          <cx:pt idx="88726">713</cx:pt>
          <cx:pt idx="88727">96</cx:pt>
          <cx:pt idx="88728">308</cx:pt>
          <cx:pt idx="88729">95</cx:pt>
          <cx:pt idx="88730">1064</cx:pt>
          <cx:pt idx="88731">397</cx:pt>
          <cx:pt idx="88732">386</cx:pt>
          <cx:pt idx="88733">373</cx:pt>
          <cx:pt idx="88734">1416</cx:pt>
          <cx:pt idx="88735">521</cx:pt>
          <cx:pt idx="88736">696</cx:pt>
          <cx:pt idx="88737">719</cx:pt>
          <cx:pt idx="88738">60</cx:pt>
          <cx:pt idx="88739">381</cx:pt>
          <cx:pt idx="88740">68</cx:pt>
          <cx:pt idx="88741">777</cx:pt>
          <cx:pt idx="88742">279</cx:pt>
          <cx:pt idx="88743">766</cx:pt>
          <cx:pt idx="88744">179</cx:pt>
          <cx:pt idx="88745">447</cx:pt>
          <cx:pt idx="88746">1455</cx:pt>
          <cx:pt idx="88747">427</cx:pt>
          <cx:pt idx="88748">477</cx:pt>
          <cx:pt idx="88749">1705</cx:pt>
          <cx:pt idx="88750">650</cx:pt>
          <cx:pt idx="88751">696</cx:pt>
          <cx:pt idx="88752">827</cx:pt>
          <cx:pt idx="88753">650</cx:pt>
          <cx:pt idx="88754">1113</cx:pt>
          <cx:pt idx="88755">89</cx:pt>
          <cx:pt idx="88756">1300</cx:pt>
          <cx:pt idx="88757">35</cx:pt>
          <cx:pt idx="88758">250</cx:pt>
          <cx:pt idx="88759">474</cx:pt>
          <cx:pt idx="88760">400</cx:pt>
          <cx:pt idx="88761">13</cx:pt>
          <cx:pt idx="88762">576</cx:pt>
          <cx:pt idx="88763">47</cx:pt>
          <cx:pt idx="88764">304</cx:pt>
          <cx:pt idx="88765">257</cx:pt>
          <cx:pt idx="88766">1095</cx:pt>
          <cx:pt idx="88767">650</cx:pt>
          <cx:pt idx="88768">304</cx:pt>
          <cx:pt idx="88769">841</cx:pt>
          <cx:pt idx="88770">240</cx:pt>
          <cx:pt idx="88771">501</cx:pt>
          <cx:pt idx="88772">733</cx:pt>
          <cx:pt idx="88773">739</cx:pt>
          <cx:pt idx="88774">650</cx:pt>
          <cx:pt idx="88775">988</cx:pt>
          <cx:pt idx="88776">14</cx:pt>
          <cx:pt idx="88777">199</cx:pt>
          <cx:pt idx="88778">837</cx:pt>
          <cx:pt idx="88779">253</cx:pt>
          <cx:pt idx="88780">469</cx:pt>
          <cx:pt idx="88781">202</cx:pt>
          <cx:pt idx="88782">419</cx:pt>
          <cx:pt idx="88783">124</cx:pt>
          <cx:pt idx="88784">271</cx:pt>
          <cx:pt idx="88785">289</cx:pt>
          <cx:pt idx="88786">650</cx:pt>
          <cx:pt idx="88787">2247</cx:pt>
          <cx:pt idx="88788">650</cx:pt>
          <cx:pt idx="88789">1066</cx:pt>
          <cx:pt idx="88790">20</cx:pt>
          <cx:pt idx="88791">722</cx:pt>
          <cx:pt idx="88792">79</cx:pt>
          <cx:pt idx="88793">1233</cx:pt>
          <cx:pt idx="88794">375</cx:pt>
          <cx:pt idx="88795">1332</cx:pt>
          <cx:pt idx="88796">113</cx:pt>
          <cx:pt idx="88797">18</cx:pt>
          <cx:pt idx="88798">250</cx:pt>
          <cx:pt idx="88799">17</cx:pt>
          <cx:pt idx="88800">371</cx:pt>
          <cx:pt idx="88801">216</cx:pt>
          <cx:pt idx="88802">125</cx:pt>
          <cx:pt idx="88803">55</cx:pt>
          <cx:pt idx="88804">56</cx:pt>
          <cx:pt idx="88805">250</cx:pt>
          <cx:pt idx="88806">747</cx:pt>
          <cx:pt idx="88807">393</cx:pt>
          <cx:pt idx="88808">902</cx:pt>
          <cx:pt idx="88809">47</cx:pt>
          <cx:pt idx="88810">335</cx:pt>
          <cx:pt idx="88811">853</cx:pt>
          <cx:pt idx="88812">81</cx:pt>
          <cx:pt idx="88813">388</cx:pt>
          <cx:pt idx="88814">650</cx:pt>
          <cx:pt idx="88815">872</cx:pt>
          <cx:pt idx="88816">2447</cx:pt>
          <cx:pt idx="88817">159</cx:pt>
          <cx:pt idx="88818">401</cx:pt>
          <cx:pt idx="88819">342</cx:pt>
          <cx:pt idx="88820">320</cx:pt>
          <cx:pt idx="88821">2242</cx:pt>
          <cx:pt idx="88822">15757</cx:pt>
          <cx:pt idx="88823">442</cx:pt>
          <cx:pt idx="88824">215</cx:pt>
          <cx:pt idx="88825">1342</cx:pt>
          <cx:pt idx="88826">845</cx:pt>
          <cx:pt idx="88827">650</cx:pt>
          <cx:pt idx="88828">155</cx:pt>
          <cx:pt idx="88829">1000</cx:pt>
          <cx:pt idx="88830">218</cx:pt>
          <cx:pt idx="88831">2023</cx:pt>
          <cx:pt idx="88832">1556</cx:pt>
          <cx:pt idx="88833">1466</cx:pt>
          <cx:pt idx="88834">929</cx:pt>
          <cx:pt idx="88835">585</cx:pt>
          <cx:pt idx="88836">1351</cx:pt>
          <cx:pt idx="88837">250</cx:pt>
          <cx:pt idx="88838">25</cx:pt>
          <cx:pt idx="88839">180</cx:pt>
          <cx:pt idx="88840">650</cx:pt>
          <cx:pt idx="88841">4869</cx:pt>
          <cx:pt idx="88842">903</cx:pt>
          <cx:pt idx="88843">875</cx:pt>
          <cx:pt idx="88844">773</cx:pt>
          <cx:pt idx="88845">1551</cx:pt>
          <cx:pt idx="88846">1837</cx:pt>
          <cx:pt idx="88847">248</cx:pt>
          <cx:pt idx="88848">169</cx:pt>
          <cx:pt idx="88849">250</cx:pt>
          <cx:pt idx="88850">250</cx:pt>
          <cx:pt idx="88851">1239</cx:pt>
          <cx:pt idx="88852">1251</cx:pt>
          <cx:pt idx="88853">223</cx:pt>
          <cx:pt idx="88854">1040</cx:pt>
          <cx:pt idx="88855">0</cx:pt>
          <cx:pt idx="88856">253</cx:pt>
          <cx:pt idx="88857">602</cx:pt>
          <cx:pt idx="88858">72</cx:pt>
          <cx:pt idx="88859">650</cx:pt>
          <cx:pt idx="88860">1028</cx:pt>
          <cx:pt idx="88861">368</cx:pt>
          <cx:pt idx="88862">699</cx:pt>
          <cx:pt idx="88863">842</cx:pt>
          <cx:pt idx="88864">119</cx:pt>
          <cx:pt idx="88865">330</cx:pt>
          <cx:pt idx="88866">168</cx:pt>
          <cx:pt idx="88867">784</cx:pt>
          <cx:pt idx="88868">133</cx:pt>
          <cx:pt idx="88869">250</cx:pt>
          <cx:pt idx="88870">650</cx:pt>
          <cx:pt idx="88871">230</cx:pt>
          <cx:pt idx="88872">14</cx:pt>
          <cx:pt idx="88873">562</cx:pt>
          <cx:pt idx="88874">650</cx:pt>
          <cx:pt idx="88875">737</cx:pt>
          <cx:pt idx="88876">767</cx:pt>
          <cx:pt idx="88877">147</cx:pt>
          <cx:pt idx="88878">1023</cx:pt>
          <cx:pt idx="88879">183</cx:pt>
          <cx:pt idx="88880">678</cx:pt>
          <cx:pt idx="88881">382</cx:pt>
          <cx:pt idx="88882">760</cx:pt>
          <cx:pt idx="88883">520</cx:pt>
          <cx:pt idx="88884">527</cx:pt>
          <cx:pt idx="88885">256</cx:pt>
          <cx:pt idx="88886">12</cx:pt>
          <cx:pt idx="88887">1030</cx:pt>
          <cx:pt idx="88888">650</cx:pt>
          <cx:pt idx="88889">469</cx:pt>
          <cx:pt idx="88890">166</cx:pt>
          <cx:pt idx="88891">198</cx:pt>
          <cx:pt idx="88892">486</cx:pt>
          <cx:pt idx="88893">1034</cx:pt>
          <cx:pt idx="88894">250</cx:pt>
          <cx:pt idx="88895">93</cx:pt>
          <cx:pt idx="88896">0</cx:pt>
          <cx:pt idx="88897">6</cx:pt>
          <cx:pt idx="88898">564</cx:pt>
          <cx:pt idx="88899">650</cx:pt>
          <cx:pt idx="88900">80</cx:pt>
          <cx:pt idx="88901">782</cx:pt>
          <cx:pt idx="88902">250</cx:pt>
          <cx:pt idx="88903">435</cx:pt>
          <cx:pt idx="88904">282</cx:pt>
          <cx:pt idx="88905">91</cx:pt>
          <cx:pt idx="88906">106</cx:pt>
          <cx:pt idx="88907">434</cx:pt>
          <cx:pt idx="88908">251</cx:pt>
          <cx:pt idx="88909">367</cx:pt>
          <cx:pt idx="88910">466</cx:pt>
          <cx:pt idx="88911">360</cx:pt>
          <cx:pt idx="88912">63</cx:pt>
          <cx:pt idx="88913">42</cx:pt>
          <cx:pt idx="88914">80</cx:pt>
          <cx:pt idx="88915">423</cx:pt>
          <cx:pt idx="88916">150</cx:pt>
          <cx:pt idx="88917">250</cx:pt>
          <cx:pt idx="88918">80</cx:pt>
          <cx:pt idx="88919">746</cx:pt>
          <cx:pt idx="88920">382</cx:pt>
          <cx:pt idx="88921">225</cx:pt>
          <cx:pt idx="88922">250</cx:pt>
          <cx:pt idx="88923">533</cx:pt>
          <cx:pt idx="88924">669</cx:pt>
          <cx:pt idx="88925">30</cx:pt>
          <cx:pt idx="88926">406</cx:pt>
          <cx:pt idx="88927">1173</cx:pt>
          <cx:pt idx="88928">747</cx:pt>
          <cx:pt idx="88929">1201</cx:pt>
          <cx:pt idx="88930">89</cx:pt>
          <cx:pt idx="88931">794</cx:pt>
          <cx:pt idx="88932">650</cx:pt>
          <cx:pt idx="88933">146</cx:pt>
          <cx:pt idx="88934">644</cx:pt>
          <cx:pt idx="88935">650</cx:pt>
          <cx:pt idx="88936">161</cx:pt>
          <cx:pt idx="88937">853</cx:pt>
          <cx:pt idx="88938">282</cx:pt>
          <cx:pt idx="88939">251</cx:pt>
          <cx:pt idx="88940">112</cx:pt>
          <cx:pt idx="88941">281</cx:pt>
          <cx:pt idx="88942">957</cx:pt>
          <cx:pt idx="88943">286</cx:pt>
          <cx:pt idx="88944">398</cx:pt>
          <cx:pt idx="88945">924</cx:pt>
          <cx:pt idx="88946">611</cx:pt>
          <cx:pt idx="88947">1533</cx:pt>
          <cx:pt idx="88948">250</cx:pt>
          <cx:pt idx="88949">1030</cx:pt>
          <cx:pt idx="88950">75</cx:pt>
          <cx:pt idx="88951">1578</cx:pt>
          <cx:pt idx="88952">270</cx:pt>
          <cx:pt idx="88953">698</cx:pt>
          <cx:pt idx="88954">721</cx:pt>
          <cx:pt idx="88955">1289</cx:pt>
          <cx:pt idx="88956">181</cx:pt>
          <cx:pt idx="88957">250</cx:pt>
          <cx:pt idx="88958">312</cx:pt>
          <cx:pt idx="88959">518</cx:pt>
          <cx:pt idx="88960">898</cx:pt>
          <cx:pt idx="88961">148</cx:pt>
          <cx:pt idx="88962">857</cx:pt>
          <cx:pt idx="88963">275</cx:pt>
          <cx:pt idx="88964">126</cx:pt>
          <cx:pt idx="88965">1766</cx:pt>
          <cx:pt idx="88966">820</cx:pt>
          <cx:pt idx="88967">18</cx:pt>
          <cx:pt idx="88968">296</cx:pt>
          <cx:pt idx="88969">221</cx:pt>
          <cx:pt idx="88970">23</cx:pt>
          <cx:pt idx="88971">135</cx:pt>
          <cx:pt idx="88972">773</cx:pt>
          <cx:pt idx="88973">9</cx:pt>
          <cx:pt idx="88974">925</cx:pt>
          <cx:pt idx="88975">1577</cx:pt>
          <cx:pt idx="88976">25</cx:pt>
          <cx:pt idx="88977">918</cx:pt>
          <cx:pt idx="88978">13</cx:pt>
          <cx:pt idx="88979">1029</cx:pt>
          <cx:pt idx="88980">870</cx:pt>
          <cx:pt idx="88981">166</cx:pt>
          <cx:pt idx="88982">63</cx:pt>
          <cx:pt idx="88983">1450</cx:pt>
          <cx:pt idx="88984">566</cx:pt>
          <cx:pt idx="88985">584</cx:pt>
          <cx:pt idx="88986">113</cx:pt>
          <cx:pt idx="88987">206</cx:pt>
          <cx:pt idx="88988">67</cx:pt>
          <cx:pt idx="88989">3073</cx:pt>
          <cx:pt idx="88990">57</cx:pt>
          <cx:pt idx="88991">765</cx:pt>
          <cx:pt idx="88992">1190</cx:pt>
          <cx:pt idx="88993">900</cx:pt>
          <cx:pt idx="88994">650</cx:pt>
          <cx:pt idx="88995">356</cx:pt>
          <cx:pt idx="88996">88</cx:pt>
          <cx:pt idx="88997">771</cx:pt>
          <cx:pt idx="88998">819</cx:pt>
          <cx:pt idx="88999">402</cx:pt>
          <cx:pt idx="89000">122</cx:pt>
          <cx:pt idx="89001">650</cx:pt>
          <cx:pt idx="89002">71</cx:pt>
          <cx:pt idx="89003">246</cx:pt>
          <cx:pt idx="89004">2894</cx:pt>
          <cx:pt idx="89005">373</cx:pt>
          <cx:pt idx="89006">1044</cx:pt>
          <cx:pt idx="89007">851</cx:pt>
          <cx:pt idx="89008">1313</cx:pt>
          <cx:pt idx="89009">325</cx:pt>
          <cx:pt idx="89010">678</cx:pt>
          <cx:pt idx="89011">726</cx:pt>
          <cx:pt idx="89012">78</cx:pt>
          <cx:pt idx="89013">391</cx:pt>
          <cx:pt idx="89014">168</cx:pt>
          <cx:pt idx="89015">1412</cx:pt>
          <cx:pt idx="89016">1187</cx:pt>
          <cx:pt idx="89017">800</cx:pt>
          <cx:pt idx="89018">250</cx:pt>
          <cx:pt idx="89019">362</cx:pt>
          <cx:pt idx="89020">834</cx:pt>
          <cx:pt idx="89021">288</cx:pt>
          <cx:pt idx="89022">650</cx:pt>
          <cx:pt idx="89023">139</cx:pt>
          <cx:pt idx="89024">82</cx:pt>
          <cx:pt idx="89025">1219</cx:pt>
          <cx:pt idx="89026">1000</cx:pt>
          <cx:pt idx="89027">0</cx:pt>
          <cx:pt idx="89028">493</cx:pt>
          <cx:pt idx="89029">373</cx:pt>
          <cx:pt idx="89030">446</cx:pt>
          <cx:pt idx="89031">650</cx:pt>
          <cx:pt idx="89032">217</cx:pt>
          <cx:pt idx="89033">442</cx:pt>
          <cx:pt idx="89034">4</cx:pt>
          <cx:pt idx="89035">285</cx:pt>
          <cx:pt idx="89036">125</cx:pt>
          <cx:pt idx="89037">430</cx:pt>
          <cx:pt idx="89038">172</cx:pt>
          <cx:pt idx="89039">280</cx:pt>
          <cx:pt idx="89040">650</cx:pt>
          <cx:pt idx="89041">617</cx:pt>
          <cx:pt idx="89042">438</cx:pt>
          <cx:pt idx="89043">126</cx:pt>
          <cx:pt idx="89044">297</cx:pt>
          <cx:pt idx="89045">1030</cx:pt>
          <cx:pt idx="89046">236</cx:pt>
          <cx:pt idx="89047">250</cx:pt>
          <cx:pt idx="89048">320</cx:pt>
          <cx:pt idx="89049">59</cx:pt>
          <cx:pt idx="89050">286</cx:pt>
          <cx:pt idx="89051">513</cx:pt>
          <cx:pt idx="89052">250</cx:pt>
          <cx:pt idx="89053">656</cx:pt>
          <cx:pt idx="89054">586</cx:pt>
          <cx:pt idx="89055">519</cx:pt>
          <cx:pt idx="89056">50</cx:pt>
          <cx:pt idx="89057">261</cx:pt>
          <cx:pt idx="89058">108</cx:pt>
          <cx:pt idx="89059">847</cx:pt>
          <cx:pt idx="89060">345</cx:pt>
          <cx:pt idx="89061">344</cx:pt>
          <cx:pt idx="89062">392</cx:pt>
          <cx:pt idx="89063">419</cx:pt>
          <cx:pt idx="89064">399</cx:pt>
          <cx:pt idx="89065">374</cx:pt>
          <cx:pt idx="89066">280</cx:pt>
          <cx:pt idx="89067">291</cx:pt>
          <cx:pt idx="89068">650</cx:pt>
          <cx:pt idx="89069">250</cx:pt>
          <cx:pt idx="89070">604</cx:pt>
          <cx:pt idx="89071">420</cx:pt>
          <cx:pt idx="89072">330</cx:pt>
          <cx:pt idx="89073">344</cx:pt>
          <cx:pt idx="89074">250</cx:pt>
          <cx:pt idx="89075">873</cx:pt>
          <cx:pt idx="89076">260</cx:pt>
          <cx:pt idx="89077">164</cx:pt>
          <cx:pt idx="89078">67</cx:pt>
          <cx:pt idx="89079">263</cx:pt>
          <cx:pt idx="89080">280</cx:pt>
          <cx:pt idx="89081">415</cx:pt>
          <cx:pt idx="89082">234</cx:pt>
          <cx:pt idx="89083">418</cx:pt>
          <cx:pt idx="89084">132</cx:pt>
          <cx:pt idx="89085">800</cx:pt>
          <cx:pt idx="89086">539</cx:pt>
          <cx:pt idx="89087">577</cx:pt>
          <cx:pt idx="89088">53</cx:pt>
          <cx:pt idx="89089">273</cx:pt>
          <cx:pt idx="89090">2</cx:pt>
          <cx:pt idx="89091">80</cx:pt>
          <cx:pt idx="89092">273</cx:pt>
          <cx:pt idx="89093">279</cx:pt>
          <cx:pt idx="89094">326</cx:pt>
          <cx:pt idx="89095">264</cx:pt>
          <cx:pt idx="89096">506</cx:pt>
          <cx:pt idx="89097">2556</cx:pt>
          <cx:pt idx="89098">338</cx:pt>
          <cx:pt idx="89099">779</cx:pt>
          <cx:pt idx="89100">1431</cx:pt>
          <cx:pt idx="89101">153</cx:pt>
          <cx:pt idx="89102">849</cx:pt>
          <cx:pt idx="89103">428</cx:pt>
          <cx:pt idx="89104">229</cx:pt>
          <cx:pt idx="89105">156</cx:pt>
          <cx:pt idx="89106">813</cx:pt>
          <cx:pt idx="89107">386</cx:pt>
          <cx:pt idx="89108">284</cx:pt>
          <cx:pt idx="89109">411</cx:pt>
          <cx:pt idx="89110">337</cx:pt>
          <cx:pt idx="89111">325</cx:pt>
          <cx:pt idx="89112">229</cx:pt>
          <cx:pt idx="89113">1841</cx:pt>
          <cx:pt idx="89114">448</cx:pt>
          <cx:pt idx="89115">229</cx:pt>
          <cx:pt idx="89116">350</cx:pt>
          <cx:pt idx="89117">592</cx:pt>
          <cx:pt idx="89118">491</cx:pt>
          <cx:pt idx="89119">434</cx:pt>
          <cx:pt idx="89120">72</cx:pt>
          <cx:pt idx="89121">410</cx:pt>
          <cx:pt idx="89122">242</cx:pt>
          <cx:pt idx="89123">474</cx:pt>
          <cx:pt idx="89124">242</cx:pt>
          <cx:pt idx="89125">226</cx:pt>
          <cx:pt idx="89126">540</cx:pt>
          <cx:pt idx="89127">439</cx:pt>
          <cx:pt idx="89128">447</cx:pt>
          <cx:pt idx="89129">161</cx:pt>
          <cx:pt idx="89130">250</cx:pt>
          <cx:pt idx="89131">650</cx:pt>
          <cx:pt idx="89132">8</cx:pt>
          <cx:pt idx="89133">167</cx:pt>
          <cx:pt idx="89134">3</cx:pt>
          <cx:pt idx="89135">650</cx:pt>
          <cx:pt idx="89136">652</cx:pt>
          <cx:pt idx="89137">62</cx:pt>
          <cx:pt idx="89138">778</cx:pt>
          <cx:pt idx="89139">25</cx:pt>
          <cx:pt idx="89140">265</cx:pt>
          <cx:pt idx="89141">305</cx:pt>
          <cx:pt idx="89142">275</cx:pt>
          <cx:pt idx="89143">273</cx:pt>
          <cx:pt idx="89144">141</cx:pt>
          <cx:pt idx="89145">48</cx:pt>
          <cx:pt idx="89146">63</cx:pt>
          <cx:pt idx="89147">179</cx:pt>
          <cx:pt idx="89148">150</cx:pt>
          <cx:pt idx="89149">305</cx:pt>
          <cx:pt idx="89150">467</cx:pt>
          <cx:pt idx="89151">463</cx:pt>
          <cx:pt idx="89152">52</cx:pt>
          <cx:pt idx="89153">334</cx:pt>
          <cx:pt idx="89154">250</cx:pt>
          <cx:pt idx="89155">257</cx:pt>
          <cx:pt idx="89156">250</cx:pt>
          <cx:pt idx="89157">180</cx:pt>
          <cx:pt idx="89158">650</cx:pt>
          <cx:pt idx="89159">311</cx:pt>
          <cx:pt idx="89160">307</cx:pt>
          <cx:pt idx="89161">155</cx:pt>
          <cx:pt idx="89162">437</cx:pt>
          <cx:pt idx="89163">781</cx:pt>
          <cx:pt idx="89164">52</cx:pt>
          <cx:pt idx="89165">64</cx:pt>
          <cx:pt idx="89166">285</cx:pt>
          <cx:pt idx="89167">395</cx:pt>
          <cx:pt idx="89168">335</cx:pt>
          <cx:pt idx="89169">168</cx:pt>
          <cx:pt idx="89170">241</cx:pt>
          <cx:pt idx="89171">216</cx:pt>
          <cx:pt idx="89172">48</cx:pt>
          <cx:pt idx="89173">11</cx:pt>
          <cx:pt idx="89174">409</cx:pt>
          <cx:pt idx="89175">89</cx:pt>
          <cx:pt idx="89176">312</cx:pt>
          <cx:pt idx="89177">80</cx:pt>
          <cx:pt idx="89178">110</cx:pt>
          <cx:pt idx="89179">368</cx:pt>
          <cx:pt idx="89180">0</cx:pt>
          <cx:pt idx="89181">429</cx:pt>
          <cx:pt idx="89182">375</cx:pt>
          <cx:pt idx="89183">650</cx:pt>
          <cx:pt idx="89184">103</cx:pt>
          <cx:pt idx="89185">677</cx:pt>
          <cx:pt idx="89186">291</cx:pt>
          <cx:pt idx="89187">19</cx:pt>
          <cx:pt idx="89188">235</cx:pt>
          <cx:pt idx="89189">101</cx:pt>
          <cx:pt idx="89190">80</cx:pt>
          <cx:pt idx="89191">245</cx:pt>
          <cx:pt idx="89192">120</cx:pt>
          <cx:pt idx="89193">0</cx:pt>
          <cx:pt idx="89194">39</cx:pt>
          <cx:pt idx="89195">128</cx:pt>
          <cx:pt idx="89196">281</cx:pt>
          <cx:pt idx="89197">250</cx:pt>
          <cx:pt idx="89198">69593</cx:pt>
          <cx:pt idx="89199">650</cx:pt>
          <cx:pt idx="89200">10</cx:pt>
          <cx:pt idx="89201">59</cx:pt>
          <cx:pt idx="89202">259</cx:pt>
          <cx:pt idx="89203">669</cx:pt>
          <cx:pt idx="89204">143</cx:pt>
          <cx:pt idx="89205">146</cx:pt>
          <cx:pt idx="89206">206</cx:pt>
          <cx:pt idx="89207">72</cx:pt>
          <cx:pt idx="89208">77</cx:pt>
          <cx:pt idx="89209">83</cx:pt>
          <cx:pt idx="89210">77</cx:pt>
          <cx:pt idx="89211">194</cx:pt>
          <cx:pt idx="89212">369</cx:pt>
          <cx:pt idx="89213">63</cx:pt>
          <cx:pt idx="89214">650</cx:pt>
          <cx:pt idx="89215">1461</cx:pt>
          <cx:pt idx="89216">3793</cx:pt>
          <cx:pt idx="89217">76</cx:pt>
          <cx:pt idx="89218">290</cx:pt>
          <cx:pt idx="89219">188</cx:pt>
          <cx:pt idx="89220">281</cx:pt>
          <cx:pt idx="89221">164</cx:pt>
          <cx:pt idx="89222">55</cx:pt>
          <cx:pt idx="89223">650</cx:pt>
          <cx:pt idx="89224">0</cx:pt>
          <cx:pt idx="89225">320</cx:pt>
          <cx:pt idx="89226">250</cx:pt>
          <cx:pt idx="89227">315</cx:pt>
          <cx:pt idx="89228">105</cx:pt>
          <cx:pt idx="89229">261</cx:pt>
          <cx:pt idx="89230">289</cx:pt>
          <cx:pt idx="89231">386</cx:pt>
          <cx:pt idx="89232">329</cx:pt>
          <cx:pt idx="89233">250</cx:pt>
          <cx:pt idx="89234">620</cx:pt>
          <cx:pt idx="89235">250</cx:pt>
          <cx:pt idx="89236">342</cx:pt>
          <cx:pt idx="89237">650</cx:pt>
          <cx:pt idx="89238">70</cx:pt>
          <cx:pt idx="89239">86</cx:pt>
          <cx:pt idx="89240">569</cx:pt>
          <cx:pt idx="89241">250</cx:pt>
          <cx:pt idx="89242">311</cx:pt>
          <cx:pt idx="89243">407</cx:pt>
          <cx:pt idx="89244">790</cx:pt>
          <cx:pt idx="89245">250</cx:pt>
          <cx:pt idx="89246">80</cx:pt>
          <cx:pt idx="89247">227</cx:pt>
          <cx:pt idx="89248">457</cx:pt>
          <cx:pt idx="89249">650</cx:pt>
          <cx:pt idx="89250">248</cx:pt>
          <cx:pt idx="89251">332</cx:pt>
          <cx:pt idx="89252">325</cx:pt>
          <cx:pt idx="89253">1008</cx:pt>
          <cx:pt idx="89254">40</cx:pt>
          <cx:pt idx="89255">61</cx:pt>
          <cx:pt idx="89256">650</cx:pt>
          <cx:pt idx="89257">482</cx:pt>
          <cx:pt idx="89258">55</cx:pt>
          <cx:pt idx="89259">183</cx:pt>
          <cx:pt idx="89260">115</cx:pt>
          <cx:pt idx="89261">0</cx:pt>
          <cx:pt idx="89262">427</cx:pt>
          <cx:pt idx="89263">467</cx:pt>
          <cx:pt idx="89264">302</cx:pt>
          <cx:pt idx="89265">271</cx:pt>
          <cx:pt idx="89266">92</cx:pt>
          <cx:pt idx="89267">650</cx:pt>
          <cx:pt idx="89268">77</cx:pt>
          <cx:pt idx="89269">97</cx:pt>
          <cx:pt idx="89270">413</cx:pt>
          <cx:pt idx="89271">123</cx:pt>
          <cx:pt idx="89272">250</cx:pt>
          <cx:pt idx="89273">199</cx:pt>
          <cx:pt idx="89274">259</cx:pt>
          <cx:pt idx="89275">278</cx:pt>
          <cx:pt idx="89276">273</cx:pt>
          <cx:pt idx="89277">199</cx:pt>
          <cx:pt idx="89278">178</cx:pt>
          <cx:pt idx="89279">534</cx:pt>
          <cx:pt idx="89280">68</cx:pt>
          <cx:pt idx="89281">125</cx:pt>
          <cx:pt idx="89282">120</cx:pt>
          <cx:pt idx="89283">4</cx:pt>
          <cx:pt idx="89284">752</cx:pt>
          <cx:pt idx="89285">253</cx:pt>
          <cx:pt idx="89286">81</cx:pt>
          <cx:pt idx="89287">499</cx:pt>
          <cx:pt idx="89288">367</cx:pt>
          <cx:pt idx="89289">132</cx:pt>
          <cx:pt idx="89290">1511</cx:pt>
          <cx:pt idx="89291">428</cx:pt>
          <cx:pt idx="89292">492</cx:pt>
          <cx:pt idx="89293">323</cx:pt>
          <cx:pt idx="89294">250</cx:pt>
          <cx:pt idx="89295">346</cx:pt>
          <cx:pt idx="89296">650</cx:pt>
          <cx:pt idx="89297">123</cx:pt>
          <cx:pt idx="89298">71</cx:pt>
          <cx:pt idx="89299">259</cx:pt>
          <cx:pt idx="89300">107</cx:pt>
          <cx:pt idx="89301">63</cx:pt>
          <cx:pt idx="89302">622</cx:pt>
          <cx:pt idx="89303">398</cx:pt>
          <cx:pt idx="89304">2000</cx:pt>
          <cx:pt idx="89305">444</cx:pt>
          <cx:pt idx="89306">1119</cx:pt>
          <cx:pt idx="89307">146</cx:pt>
          <cx:pt idx="89308">325</cx:pt>
          <cx:pt idx="89309">213</cx:pt>
          <cx:pt idx="89310">584</cx:pt>
          <cx:pt idx="89311">128</cx:pt>
          <cx:pt idx="89312">99</cx:pt>
          <cx:pt idx="89313">329</cx:pt>
          <cx:pt idx="89314">145</cx:pt>
          <cx:pt idx="89315">0</cx:pt>
          <cx:pt idx="89316">104</cx:pt>
          <cx:pt idx="89317">164</cx:pt>
          <cx:pt idx="89318">213</cx:pt>
          <cx:pt idx="89319">250</cx:pt>
          <cx:pt idx="89320">250</cx:pt>
          <cx:pt idx="89321">1022</cx:pt>
          <cx:pt idx="89322">250</cx:pt>
          <cx:pt idx="89323">0</cx:pt>
          <cx:pt idx="89324">76</cx:pt>
          <cx:pt idx="89325">334</cx:pt>
          <cx:pt idx="89326">418</cx:pt>
          <cx:pt idx="89327">113</cx:pt>
          <cx:pt idx="89328">150</cx:pt>
          <cx:pt idx="89329">466</cx:pt>
          <cx:pt idx="89330">250</cx:pt>
          <cx:pt idx="89331">819</cx:pt>
          <cx:pt idx="89332">929</cx:pt>
          <cx:pt idx="89333">142</cx:pt>
          <cx:pt idx="89334">447</cx:pt>
          <cx:pt idx="89335">101</cx:pt>
          <cx:pt idx="89336">1125</cx:pt>
          <cx:pt idx="89337">650</cx:pt>
          <cx:pt idx="89338">60</cx:pt>
          <cx:pt idx="89339">339</cx:pt>
          <cx:pt idx="89340">144</cx:pt>
          <cx:pt idx="89341">347</cx:pt>
          <cx:pt idx="89342">164</cx:pt>
          <cx:pt idx="89343">242</cx:pt>
          <cx:pt idx="89344">171</cx:pt>
          <cx:pt idx="89345">222</cx:pt>
          <cx:pt idx="89346">650</cx:pt>
          <cx:pt idx="89347">144</cx:pt>
          <cx:pt idx="89348">229</cx:pt>
          <cx:pt idx="89349">140</cx:pt>
          <cx:pt idx="89350">172</cx:pt>
          <cx:pt idx="89351">240</cx:pt>
          <cx:pt idx="89352">650</cx:pt>
          <cx:pt idx="89353">260</cx:pt>
          <cx:pt idx="89354">250</cx:pt>
          <cx:pt idx="89355">297</cx:pt>
          <cx:pt idx="89356">281</cx:pt>
          <cx:pt idx="89357">532</cx:pt>
          <cx:pt idx="89358">250</cx:pt>
          <cx:pt idx="89359">153</cx:pt>
          <cx:pt idx="89360">212</cx:pt>
          <cx:pt idx="89361">117</cx:pt>
          <cx:pt idx="89362">411</cx:pt>
          <cx:pt idx="89363">382</cx:pt>
          <cx:pt idx="89364">510</cx:pt>
          <cx:pt idx="89365">984</cx:pt>
          <cx:pt idx="89366">250</cx:pt>
          <cx:pt idx="89367">1312</cx:pt>
          <cx:pt idx="89368">59</cx:pt>
          <cx:pt idx="89369">220</cx:pt>
          <cx:pt idx="89370">301</cx:pt>
          <cx:pt idx="89371">485</cx:pt>
          <cx:pt idx="89372">80</cx:pt>
          <cx:pt idx="89373">238</cx:pt>
          <cx:pt idx="89374">88</cx:pt>
          <cx:pt idx="89375">250</cx:pt>
          <cx:pt idx="89376">231</cx:pt>
          <cx:pt idx="89377">863</cx:pt>
          <cx:pt idx="89378">486</cx:pt>
          <cx:pt idx="89379">78</cx:pt>
          <cx:pt idx="89380">283</cx:pt>
          <cx:pt idx="89381">41</cx:pt>
          <cx:pt idx="89382">650</cx:pt>
          <cx:pt idx="89383">296</cx:pt>
          <cx:pt idx="89384">425</cx:pt>
          <cx:pt idx="89385">144</cx:pt>
          <cx:pt idx="89386">244</cx:pt>
          <cx:pt idx="89387">547</cx:pt>
          <cx:pt idx="89388">324</cx:pt>
          <cx:pt idx="89389">118</cx:pt>
          <cx:pt idx="89390">250</cx:pt>
          <cx:pt idx="89391">216</cx:pt>
          <cx:pt idx="89392">264</cx:pt>
          <cx:pt idx="89393">15</cx:pt>
          <cx:pt idx="89394">85</cx:pt>
          <cx:pt idx="89395">310</cx:pt>
          <cx:pt idx="89396">255</cx:pt>
          <cx:pt idx="89397">325</cx:pt>
          <cx:pt idx="89398">80</cx:pt>
          <cx:pt idx="89399">272</cx:pt>
          <cx:pt idx="89400">175</cx:pt>
          <cx:pt idx="89401">269</cx:pt>
          <cx:pt idx="89402">230</cx:pt>
          <cx:pt idx="89403">127</cx:pt>
          <cx:pt idx="89404">211</cx:pt>
          <cx:pt idx="89405">929</cx:pt>
          <cx:pt idx="89406">650</cx:pt>
          <cx:pt idx="89407">360</cx:pt>
          <cx:pt idx="89408">431</cx:pt>
          <cx:pt idx="89409">29</cx:pt>
          <cx:pt idx="89410">144</cx:pt>
          <cx:pt idx="89411">137</cx:pt>
          <cx:pt idx="89412">293</cx:pt>
          <cx:pt idx="89413">255</cx:pt>
          <cx:pt idx="89414">75</cx:pt>
          <cx:pt idx="89415">59</cx:pt>
          <cx:pt idx="89416">91</cx:pt>
          <cx:pt idx="89417">37</cx:pt>
          <cx:pt idx="89418">49</cx:pt>
          <cx:pt idx="89419">351</cx:pt>
          <cx:pt idx="89420">1409</cx:pt>
          <cx:pt idx="89421">500</cx:pt>
          <cx:pt idx="89422">72</cx:pt>
          <cx:pt idx="89423">562</cx:pt>
          <cx:pt idx="89424">108</cx:pt>
          <cx:pt idx="89425">332</cx:pt>
          <cx:pt idx="89426">8496</cx:pt>
          <cx:pt idx="89427">28</cx:pt>
          <cx:pt idx="89428">152</cx:pt>
          <cx:pt idx="89429">199</cx:pt>
          <cx:pt idx="89430">97</cx:pt>
          <cx:pt idx="89431">120</cx:pt>
          <cx:pt idx="89432">287</cx:pt>
          <cx:pt idx="89433">192</cx:pt>
          <cx:pt idx="89434">256</cx:pt>
          <cx:pt idx="89435">30</cx:pt>
          <cx:pt idx="89436">319</cx:pt>
          <cx:pt idx="89437">24</cx:pt>
          <cx:pt idx="89438">168</cx:pt>
          <cx:pt idx="89439">754</cx:pt>
          <cx:pt idx="89440">187</cx:pt>
          <cx:pt idx="89441">67</cx:pt>
          <cx:pt idx="89442">2386</cx:pt>
          <cx:pt idx="89443">69</cx:pt>
          <cx:pt idx="89444">47</cx:pt>
          <cx:pt idx="89445">223</cx:pt>
          <cx:pt idx="89446">13090</cx:pt>
          <cx:pt idx="89447">191</cx:pt>
          <cx:pt idx="89448">89</cx:pt>
          <cx:pt idx="89449">164</cx:pt>
          <cx:pt idx="89450">311</cx:pt>
          <cx:pt idx="89451">50</cx:pt>
          <cx:pt idx="89452">74</cx:pt>
          <cx:pt idx="89453">72</cx:pt>
          <cx:pt idx="89454">106</cx:pt>
          <cx:pt idx="89455">109</cx:pt>
          <cx:pt idx="89456">44</cx:pt>
          <cx:pt idx="89457">1500</cx:pt>
          <cx:pt idx="89458">299</cx:pt>
          <cx:pt idx="89459">393</cx:pt>
          <cx:pt idx="89460">376</cx:pt>
          <cx:pt idx="89461">37</cx:pt>
          <cx:pt idx="89462">97</cx:pt>
          <cx:pt idx="89463">213</cx:pt>
          <cx:pt idx="89464">251</cx:pt>
          <cx:pt idx="89465">730</cx:pt>
          <cx:pt idx="89466">236</cx:pt>
          <cx:pt idx="89467">39</cx:pt>
          <cx:pt idx="89468">8</cx:pt>
          <cx:pt idx="89469">250</cx:pt>
          <cx:pt idx="89470">179</cx:pt>
          <cx:pt idx="89471">20</cx:pt>
          <cx:pt idx="89472">121</cx:pt>
          <cx:pt idx="89473">250</cx:pt>
          <cx:pt idx="89474">53</cx:pt>
          <cx:pt idx="89475">95</cx:pt>
          <cx:pt idx="89476">64</cx:pt>
          <cx:pt idx="89477">70</cx:pt>
          <cx:pt idx="89478">116</cx:pt>
          <cx:pt idx="89479">183</cx:pt>
          <cx:pt idx="89480">64</cx:pt>
          <cx:pt idx="89481">464</cx:pt>
          <cx:pt idx="89482">80</cx:pt>
          <cx:pt idx="89483">95</cx:pt>
          <cx:pt idx="89484">136</cx:pt>
          <cx:pt idx="89485">137</cx:pt>
          <cx:pt idx="89486">218</cx:pt>
          <cx:pt idx="89487">115</cx:pt>
          <cx:pt idx="89488">231</cx:pt>
          <cx:pt idx="89489">538</cx:pt>
          <cx:pt idx="89490">171</cx:pt>
          <cx:pt idx="89491">94</cx:pt>
          <cx:pt idx="89492">75</cx:pt>
          <cx:pt idx="89493">77</cx:pt>
          <cx:pt idx="89494">342</cx:pt>
          <cx:pt idx="89495">275</cx:pt>
          <cx:pt idx="89496">278</cx:pt>
          <cx:pt idx="89497">0</cx:pt>
          <cx:pt idx="89498">229</cx:pt>
          <cx:pt idx="89499">275</cx:pt>
          <cx:pt idx="89500">249</cx:pt>
          <cx:pt idx="89501">43</cx:pt>
          <cx:pt idx="89502">147</cx:pt>
          <cx:pt idx="89503">250</cx:pt>
          <cx:pt idx="89504">636</cx:pt>
          <cx:pt idx="89505">158</cx:pt>
          <cx:pt idx="89506">106</cx:pt>
          <cx:pt idx="89507">240</cx:pt>
          <cx:pt idx="89508">283</cx:pt>
          <cx:pt idx="89509">183</cx:pt>
          <cx:pt idx="89510">167</cx:pt>
          <cx:pt idx="89511">650</cx:pt>
          <cx:pt idx="89512">86</cx:pt>
          <cx:pt idx="89513">199</cx:pt>
          <cx:pt idx="89514">242</cx:pt>
          <cx:pt idx="89515">250</cx:pt>
          <cx:pt idx="89516">362</cx:pt>
          <cx:pt idx="89517">365</cx:pt>
          <cx:pt idx="89518">646</cx:pt>
          <cx:pt idx="89519">160</cx:pt>
          <cx:pt idx="89520">153</cx:pt>
          <cx:pt idx="89521">395</cx:pt>
          <cx:pt idx="89522">17</cx:pt>
          <cx:pt idx="89523">38</cx:pt>
          <cx:pt idx="89524">126</cx:pt>
          <cx:pt idx="89525">106</cx:pt>
          <cx:pt idx="89526">1030</cx:pt>
          <cx:pt idx="89527">5</cx:pt>
          <cx:pt idx="89528">1030</cx:pt>
          <cx:pt idx="89529">19</cx:pt>
          <cx:pt idx="89530">290</cx:pt>
          <cx:pt idx="89531">19</cx:pt>
          <cx:pt idx="89532">313</cx:pt>
          <cx:pt idx="89533">247</cx:pt>
          <cx:pt idx="89534">337</cx:pt>
          <cx:pt idx="89535">219</cx:pt>
          <cx:pt idx="89536">530</cx:pt>
          <cx:pt idx="89537">332</cx:pt>
          <cx:pt idx="89538">223</cx:pt>
          <cx:pt idx="89539">60</cx:pt>
          <cx:pt idx="89540">373</cx:pt>
          <cx:pt idx="89541">250</cx:pt>
          <cx:pt idx="89542">507</cx:pt>
          <cx:pt idx="89543">37</cx:pt>
          <cx:pt idx="89544">255</cx:pt>
          <cx:pt idx="89545">1003</cx:pt>
          <cx:pt idx="89546">69</cx:pt>
          <cx:pt idx="89547">385</cx:pt>
          <cx:pt idx="89548">326</cx:pt>
          <cx:pt idx="89549">392</cx:pt>
          <cx:pt idx="89550">200</cx:pt>
          <cx:pt idx="89551">431</cx:pt>
          <cx:pt idx="89552">158</cx:pt>
          <cx:pt idx="89553">463</cx:pt>
          <cx:pt idx="89554">358</cx:pt>
          <cx:pt idx="89555">250</cx:pt>
          <cx:pt idx="89556">83</cx:pt>
          <cx:pt idx="89557">718</cx:pt>
          <cx:pt idx="89558">79</cx:pt>
          <cx:pt idx="89559">250</cx:pt>
          <cx:pt idx="89560">280</cx:pt>
          <cx:pt idx="89561">291</cx:pt>
          <cx:pt idx="89562">545</cx:pt>
          <cx:pt idx="89563">306</cx:pt>
          <cx:pt idx="89564">1450</cx:pt>
          <cx:pt idx="89565">52</cx:pt>
          <cx:pt idx="89566">199</cx:pt>
          <cx:pt idx="89567">441</cx:pt>
          <cx:pt idx="89568">650</cx:pt>
          <cx:pt idx="89569">1235</cx:pt>
          <cx:pt idx="89570">698</cx:pt>
          <cx:pt idx="89571">919</cx:pt>
          <cx:pt idx="89572">250</cx:pt>
          <cx:pt idx="89573">421</cx:pt>
          <cx:pt idx="89574">633</cx:pt>
          <cx:pt idx="89575">368</cx:pt>
          <cx:pt idx="89576">637</cx:pt>
          <cx:pt idx="89577">712</cx:pt>
          <cx:pt idx="89578">313</cx:pt>
          <cx:pt idx="89579">650</cx:pt>
          <cx:pt idx="89580">594</cx:pt>
          <cx:pt idx="89581">107</cx:pt>
          <cx:pt idx="89582">689</cx:pt>
          <cx:pt idx="89583">236</cx:pt>
          <cx:pt idx="89584">110</cx:pt>
          <cx:pt idx="89585">56</cx:pt>
          <cx:pt idx="89586">290</cx:pt>
          <cx:pt idx="89587">250</cx:pt>
          <cx:pt idx="89588">652</cx:pt>
          <cx:pt idx="89589">458</cx:pt>
          <cx:pt idx="89590">317</cx:pt>
          <cx:pt idx="89591">108</cx:pt>
          <cx:pt idx="89592">107</cx:pt>
          <cx:pt idx="89593">465</cx:pt>
          <cx:pt idx="89594">149</cx:pt>
          <cx:pt idx="89595">200</cx:pt>
          <cx:pt idx="89596">134</cx:pt>
          <cx:pt idx="89597">149</cx:pt>
          <cx:pt idx="89598">249</cx:pt>
          <cx:pt idx="89599">307</cx:pt>
          <cx:pt idx="89600">503</cx:pt>
          <cx:pt idx="89601">276</cx:pt>
          <cx:pt idx="89602">650</cx:pt>
          <cx:pt idx="89603">86</cx:pt>
          <cx:pt idx="89604">319</cx:pt>
          <cx:pt idx="89605">311</cx:pt>
          <cx:pt idx="89606">360</cx:pt>
          <cx:pt idx="89607">243</cx:pt>
          <cx:pt idx="89608">250</cx:pt>
          <cx:pt idx="89609">269</cx:pt>
          <cx:pt idx="89610">255</cx:pt>
          <cx:pt idx="89611">19</cx:pt>
          <cx:pt idx="89612">151</cx:pt>
          <cx:pt idx="89613">462</cx:pt>
          <cx:pt idx="89614">156</cx:pt>
          <cx:pt idx="89615">144</cx:pt>
          <cx:pt idx="89616">40</cx:pt>
          <cx:pt idx="89617">192</cx:pt>
          <cx:pt idx="89618">224</cx:pt>
          <cx:pt idx="89619">309</cx:pt>
          <cx:pt idx="89620">650</cx:pt>
          <cx:pt idx="89621">452</cx:pt>
          <cx:pt idx="89622">163</cx:pt>
          <cx:pt idx="89623">0</cx:pt>
          <cx:pt idx="89624">56</cx:pt>
          <cx:pt idx="89625">189</cx:pt>
          <cx:pt idx="89626">957</cx:pt>
          <cx:pt idx="89627">391</cx:pt>
          <cx:pt idx="89628">413</cx:pt>
          <cx:pt idx="89629">289</cx:pt>
          <cx:pt idx="89630">215</cx:pt>
          <cx:pt idx="89631">304</cx:pt>
          <cx:pt idx="89632">258</cx:pt>
          <cx:pt idx="89633">457</cx:pt>
          <cx:pt idx="89634">317</cx:pt>
          <cx:pt idx="89635">916</cx:pt>
          <cx:pt idx="89636">83</cx:pt>
          <cx:pt idx="89637">250</cx:pt>
          <cx:pt idx="89638">1294</cx:pt>
          <cx:pt idx="89639">416</cx:pt>
          <cx:pt idx="89640">1012</cx:pt>
          <cx:pt idx="89641">44</cx:pt>
          <cx:pt idx="89642">196</cx:pt>
          <cx:pt idx="89643">87</cx:pt>
          <cx:pt idx="89644">0</cx:pt>
          <cx:pt idx="89645">104</cx:pt>
          <cx:pt idx="89646">250</cx:pt>
          <cx:pt idx="89647">650</cx:pt>
          <cx:pt idx="89648">414</cx:pt>
          <cx:pt idx="89649">650</cx:pt>
          <cx:pt idx="89650">581</cx:pt>
          <cx:pt idx="89651">22</cx:pt>
          <cx:pt idx="89652">93</cx:pt>
          <cx:pt idx="89653">650</cx:pt>
          <cx:pt idx="89654">178</cx:pt>
          <cx:pt idx="89655">74</cx:pt>
          <cx:pt idx="89656">124</cx:pt>
          <cx:pt idx="89657">11</cx:pt>
          <cx:pt idx="89658">268</cx:pt>
          <cx:pt idx="89659">114</cx:pt>
          <cx:pt idx="89660">355</cx:pt>
          <cx:pt idx="89661">264</cx:pt>
          <cx:pt idx="89662">113</cx:pt>
          <cx:pt idx="89663">13378</cx:pt>
          <cx:pt idx="89664">316</cx:pt>
          <cx:pt idx="89665">1030</cx:pt>
          <cx:pt idx="89666">385</cx:pt>
          <cx:pt idx="89667">168</cx:pt>
          <cx:pt idx="89668">270</cx:pt>
          <cx:pt idx="89669">397</cx:pt>
          <cx:pt idx="89670">647</cx:pt>
          <cx:pt idx="89671">233</cx:pt>
          <cx:pt idx="89672">250</cx:pt>
          <cx:pt idx="89673">92</cx:pt>
          <cx:pt idx="89674">387</cx:pt>
          <cx:pt idx="89675">69</cx:pt>
          <cx:pt idx="89676">254</cx:pt>
          <cx:pt idx="89677">99</cx:pt>
          <cx:pt idx="89678">332</cx:pt>
          <cx:pt idx="89679">37</cx:pt>
          <cx:pt idx="89680">3980</cx:pt>
          <cx:pt idx="89681">250</cx:pt>
          <cx:pt idx="89682">173</cx:pt>
          <cx:pt idx="89683">85</cx:pt>
          <cx:pt idx="89684">181</cx:pt>
          <cx:pt idx="89685">310</cx:pt>
          <cx:pt idx="89686">650</cx:pt>
          <cx:pt idx="89687">235</cx:pt>
          <cx:pt idx="89688">306</cx:pt>
          <cx:pt idx="89689">297</cx:pt>
          <cx:pt idx="89690">374</cx:pt>
          <cx:pt idx="89691">71</cx:pt>
          <cx:pt idx="89692">1158</cx:pt>
          <cx:pt idx="89693">179</cx:pt>
          <cx:pt idx="89694">839</cx:pt>
          <cx:pt idx="89695">660</cx:pt>
          <cx:pt idx="89696">731</cx:pt>
          <cx:pt idx="89697">388</cx:pt>
          <cx:pt idx="89698">163</cx:pt>
          <cx:pt idx="89699">250</cx:pt>
          <cx:pt idx="89700">46</cx:pt>
          <cx:pt idx="89701">488</cx:pt>
          <cx:pt idx="89702">543</cx:pt>
          <cx:pt idx="89703">505</cx:pt>
          <cx:pt idx="89704">216</cx:pt>
          <cx:pt idx="89705">181</cx:pt>
          <cx:pt idx="89706">121</cx:pt>
          <cx:pt idx="89707">8</cx:pt>
          <cx:pt idx="89708">250</cx:pt>
          <cx:pt idx="89709">342</cx:pt>
          <cx:pt idx="89710">17</cx:pt>
          <cx:pt idx="89711">0</cx:pt>
          <cx:pt idx="89712">232</cx:pt>
          <cx:pt idx="89713">535</cx:pt>
          <cx:pt idx="89714">1037</cx:pt>
          <cx:pt idx="89715">21</cx:pt>
          <cx:pt idx="89716">320</cx:pt>
          <cx:pt idx="89717">247</cx:pt>
          <cx:pt idx="89718">135</cx:pt>
          <cx:pt idx="89719">662</cx:pt>
          <cx:pt idx="89720">5188</cx:pt>
          <cx:pt idx="89721">325</cx:pt>
          <cx:pt idx="89722">153</cx:pt>
          <cx:pt idx="89723">650</cx:pt>
          <cx:pt idx="89724">158</cx:pt>
          <cx:pt idx="89725">138</cx:pt>
          <cx:pt idx="89726">831</cx:pt>
          <cx:pt idx="89727">650</cx:pt>
          <cx:pt idx="89728">80</cx:pt>
          <cx:pt idx="89729">325</cx:pt>
          <cx:pt idx="89730">53</cx:pt>
          <cx:pt idx="89731">485</cx:pt>
          <cx:pt idx="89732">851</cx:pt>
          <cx:pt idx="89733">92</cx:pt>
          <cx:pt idx="89734">309</cx:pt>
          <cx:pt idx="89735">316</cx:pt>
          <cx:pt idx="89736">500</cx:pt>
          <cx:pt idx="89737">366</cx:pt>
          <cx:pt idx="89738">183</cx:pt>
          <cx:pt idx="89739">29</cx:pt>
          <cx:pt idx="89740">247</cx:pt>
          <cx:pt idx="89741">485</cx:pt>
          <cx:pt idx="89742">90</cx:pt>
          <cx:pt idx="89743">325</cx:pt>
          <cx:pt idx="89744">875</cx:pt>
          <cx:pt idx="89745">1030</cx:pt>
          <cx:pt idx="89746">984</cx:pt>
          <cx:pt idx="89747">287</cx:pt>
          <cx:pt idx="89748">155</cx:pt>
          <cx:pt idx="89749">504</cx:pt>
          <cx:pt idx="89750">325</cx:pt>
          <cx:pt idx="89751">198</cx:pt>
          <cx:pt idx="89752">250</cx:pt>
          <cx:pt idx="89753">788</cx:pt>
          <cx:pt idx="89754">228</cx:pt>
          <cx:pt idx="89755">72</cx:pt>
          <cx:pt idx="89756">234</cx:pt>
          <cx:pt idx="89757">64</cx:pt>
          <cx:pt idx="89758">192</cx:pt>
          <cx:pt idx="89759">171</cx:pt>
          <cx:pt idx="89760">354</cx:pt>
          <cx:pt idx="89761">134</cx:pt>
          <cx:pt idx="89762">429</cx:pt>
          <cx:pt idx="89763">558</cx:pt>
          <cx:pt idx="89764">1283</cx:pt>
          <cx:pt idx="89765">650</cx:pt>
          <cx:pt idx="89766">1355</cx:pt>
          <cx:pt idx="89767">204</cx:pt>
          <cx:pt idx="89768">263</cx:pt>
          <cx:pt idx="89769">477</cx:pt>
          <cx:pt idx="89770">320</cx:pt>
          <cx:pt idx="89771">315</cx:pt>
          <cx:pt idx="89772">796</cx:pt>
          <cx:pt idx="89773">123</cx:pt>
          <cx:pt idx="89774">283</cx:pt>
          <cx:pt idx="89775">650</cx:pt>
          <cx:pt idx="89776">26</cx:pt>
          <cx:pt idx="89777">303</cx:pt>
          <cx:pt idx="89778">562</cx:pt>
          <cx:pt idx="89779">477</cx:pt>
          <cx:pt idx="89780">484</cx:pt>
          <cx:pt idx="89781">608</cx:pt>
          <cx:pt idx="89782">310</cx:pt>
          <cx:pt idx="89783">650</cx:pt>
          <cx:pt idx="89784">650</cx:pt>
          <cx:pt idx="89785">66</cx:pt>
          <cx:pt idx="89786">316</cx:pt>
          <cx:pt idx="89787">437</cx:pt>
          <cx:pt idx="89788">650</cx:pt>
          <cx:pt idx="89789">237</cx:pt>
          <cx:pt idx="89790">399</cx:pt>
          <cx:pt idx="89791">215</cx:pt>
          <cx:pt idx="89792">50</cx:pt>
          <cx:pt idx="89793">110</cx:pt>
          <cx:pt idx="89794">40</cx:pt>
          <cx:pt idx="89795">124</cx:pt>
          <cx:pt idx="89796">450</cx:pt>
          <cx:pt idx="89797">250</cx:pt>
          <cx:pt idx="89798">207</cx:pt>
          <cx:pt idx="89799">176</cx:pt>
          <cx:pt idx="89800">2</cx:pt>
          <cx:pt idx="89801">195</cx:pt>
          <cx:pt idx="89802">11</cx:pt>
          <cx:pt idx="89803">650</cx:pt>
          <cx:pt idx="89804">250</cx:pt>
          <cx:pt idx="89805">650</cx:pt>
          <cx:pt idx="89806">288</cx:pt>
          <cx:pt idx="89807">359</cx:pt>
          <cx:pt idx="89808">283</cx:pt>
          <cx:pt idx="89809">117</cx:pt>
          <cx:pt idx="89810">76</cx:pt>
          <cx:pt idx="89811">97</cx:pt>
          <cx:pt idx="89812">441</cx:pt>
          <cx:pt idx="89813">0</cx:pt>
          <cx:pt idx="89814">368</cx:pt>
          <cx:pt idx="89815">0</cx:pt>
          <cx:pt idx="89816">13</cx:pt>
          <cx:pt idx="89817">71</cx:pt>
          <cx:pt idx="89818">267</cx:pt>
          <cx:pt idx="89819">387</cx:pt>
          <cx:pt idx="89820">132</cx:pt>
          <cx:pt idx="89821">373</cx:pt>
          <cx:pt idx="89822">52</cx:pt>
          <cx:pt idx="89823">530</cx:pt>
          <cx:pt idx="89824">650</cx:pt>
          <cx:pt idx="89825">169</cx:pt>
          <cx:pt idx="89826">182</cx:pt>
          <cx:pt idx="89827">195</cx:pt>
          <cx:pt idx="89828">213</cx:pt>
          <cx:pt idx="89829">6</cx:pt>
          <cx:pt idx="89830">144</cx:pt>
          <cx:pt idx="89831">33</cx:pt>
          <cx:pt idx="89832">112</cx:pt>
          <cx:pt idx="89833">54</cx:pt>
          <cx:pt idx="89834">328</cx:pt>
          <cx:pt idx="89835">627</cx:pt>
          <cx:pt idx="89836">187</cx:pt>
          <cx:pt idx="89837">389</cx:pt>
          <cx:pt idx="89838">66</cx:pt>
          <cx:pt idx="89839">352</cx:pt>
          <cx:pt idx="89840">7</cx:pt>
          <cx:pt idx="89841">514</cx:pt>
          <cx:pt idx="89842">529</cx:pt>
          <cx:pt idx="89843">368</cx:pt>
          <cx:pt idx="89844">128</cx:pt>
          <cx:pt idx="89845">289</cx:pt>
          <cx:pt idx="89846">203</cx:pt>
          <cx:pt idx="89847">246</cx:pt>
          <cx:pt idx="89848">191</cx:pt>
          <cx:pt idx="89849">233</cx:pt>
          <cx:pt idx="89850">753</cx:pt>
          <cx:pt idx="89851">35</cx:pt>
          <cx:pt idx="89852">501</cx:pt>
          <cx:pt idx="89853">755</cx:pt>
          <cx:pt idx="89854">385</cx:pt>
          <cx:pt idx="89855">200</cx:pt>
          <cx:pt idx="89856">105</cx:pt>
          <cx:pt idx="89857">479</cx:pt>
          <cx:pt idx="89858">395</cx:pt>
          <cx:pt idx="89859">500</cx:pt>
          <cx:pt idx="89860">55</cx:pt>
          <cx:pt idx="89861">457</cx:pt>
          <cx:pt idx="89862">98</cx:pt>
          <cx:pt idx="89863">250</cx:pt>
          <cx:pt idx="89864">60</cx:pt>
          <cx:pt idx="89865">111</cx:pt>
          <cx:pt idx="89866">88</cx:pt>
          <cx:pt idx="89867">621</cx:pt>
          <cx:pt idx="89868">291</cx:pt>
          <cx:pt idx="89869">650</cx:pt>
          <cx:pt idx="89870">121</cx:pt>
          <cx:pt idx="89871">0</cx:pt>
          <cx:pt idx="89872">285</cx:pt>
          <cx:pt idx="89873">250</cx:pt>
          <cx:pt idx="89874">479</cx:pt>
          <cx:pt idx="89875">399</cx:pt>
          <cx:pt idx="89876">464</cx:pt>
          <cx:pt idx="89877">149</cx:pt>
          <cx:pt idx="89878">271</cx:pt>
          <cx:pt idx="89879">272</cx:pt>
          <cx:pt idx="89880">94</cx:pt>
          <cx:pt idx="89881">10</cx:pt>
          <cx:pt idx="89882">250</cx:pt>
          <cx:pt idx="89883">526</cx:pt>
          <cx:pt idx="89884">250</cx:pt>
          <cx:pt idx="89885">392</cx:pt>
          <cx:pt idx="89886">250</cx:pt>
          <cx:pt idx="89887">160</cx:pt>
          <cx:pt idx="89888">70</cx:pt>
          <cx:pt idx="89889">105</cx:pt>
          <cx:pt idx="89890">65</cx:pt>
          <cx:pt idx="89891">192</cx:pt>
          <cx:pt idx="89892">421</cx:pt>
          <cx:pt idx="89893">74</cx:pt>
          <cx:pt idx="89894">301</cx:pt>
          <cx:pt idx="89895">668</cx:pt>
          <cx:pt idx="89896">650</cx:pt>
          <cx:pt idx="89897">250</cx:pt>
          <cx:pt idx="89898">650</cx:pt>
          <cx:pt idx="89899">102</cx:pt>
          <cx:pt idx="89900">96</cx:pt>
          <cx:pt idx="89901">14</cx:pt>
          <cx:pt idx="89902">39</cx:pt>
          <cx:pt idx="89903">179</cx:pt>
          <cx:pt idx="89904">383</cx:pt>
          <cx:pt idx="89905">870</cx:pt>
          <cx:pt idx="89906">250</cx:pt>
          <cx:pt idx="89907">127</cx:pt>
          <cx:pt idx="89908">650</cx:pt>
          <cx:pt idx="89909">405</cx:pt>
          <cx:pt idx="89910">229</cx:pt>
          <cx:pt idx="89911">675</cx:pt>
          <cx:pt idx="89912">265</cx:pt>
          <cx:pt idx="89913">344</cx:pt>
          <cx:pt idx="89914">1455</cx:pt>
          <cx:pt idx="89915">269</cx:pt>
          <cx:pt idx="89916">189</cx:pt>
          <cx:pt idx="89917">608</cx:pt>
          <cx:pt idx="89918">325</cx:pt>
          <cx:pt idx="89919">80</cx:pt>
          <cx:pt idx="89920">293</cx:pt>
          <cx:pt idx="89921">650</cx:pt>
          <cx:pt idx="89922">247</cx:pt>
          <cx:pt idx="89923">743</cx:pt>
          <cx:pt idx="89924">57</cx:pt>
          <cx:pt idx="89925">450</cx:pt>
          <cx:pt idx="89926">250</cx:pt>
          <cx:pt idx="89927">250</cx:pt>
          <cx:pt idx="89928">200</cx:pt>
          <cx:pt idx="89929">434</cx:pt>
          <cx:pt idx="89930">104</cx:pt>
          <cx:pt idx="89931">267</cx:pt>
          <cx:pt idx="89932">57</cx:pt>
          <cx:pt idx="89933">357</cx:pt>
          <cx:pt idx="89934">286</cx:pt>
          <cx:pt idx="89935">149</cx:pt>
          <cx:pt idx="89936">650</cx:pt>
          <cx:pt idx="89937">778</cx:pt>
          <cx:pt idx="89938">277</cx:pt>
          <cx:pt idx="89939">407</cx:pt>
          <cx:pt idx="89940">325</cx:pt>
          <cx:pt idx="89941">64</cx:pt>
          <cx:pt idx="89942">349</cx:pt>
          <cx:pt idx="89943">112</cx:pt>
          <cx:pt idx="89944">545</cx:pt>
          <cx:pt idx="89945">398</cx:pt>
          <cx:pt idx="89946">53</cx:pt>
          <cx:pt idx="89947">250</cx:pt>
          <cx:pt idx="89948">250</cx:pt>
          <cx:pt idx="89949">101</cx:pt>
          <cx:pt idx="89950">27</cx:pt>
          <cx:pt idx="89951">483</cx:pt>
          <cx:pt idx="89952">250</cx:pt>
          <cx:pt idx="89953">357</cx:pt>
          <cx:pt idx="89954">157</cx:pt>
          <cx:pt idx="89955">0</cx:pt>
          <cx:pt idx="89956">330</cx:pt>
          <cx:pt idx="89957">250</cx:pt>
          <cx:pt idx="89958">166</cx:pt>
          <cx:pt idx="89959">200</cx:pt>
          <cx:pt idx="89960">149</cx:pt>
          <cx:pt idx="89961">491</cx:pt>
          <cx:pt idx="89962">309</cx:pt>
          <cx:pt idx="89963">234</cx:pt>
          <cx:pt idx="89964">125</cx:pt>
          <cx:pt idx="89965">1402</cx:pt>
          <cx:pt idx="89966">489</cx:pt>
          <cx:pt idx="89967">5</cx:pt>
          <cx:pt idx="89968">244</cx:pt>
          <cx:pt idx="89969">4</cx:pt>
          <cx:pt idx="89970">63</cx:pt>
          <cx:pt idx="89971">228</cx:pt>
          <cx:pt idx="89972">102</cx:pt>
          <cx:pt idx="89973">323</cx:pt>
          <cx:pt idx="89974">156</cx:pt>
          <cx:pt idx="89975">83</cx:pt>
          <cx:pt idx="89976">250</cx:pt>
          <cx:pt idx="89977">456</cx:pt>
          <cx:pt idx="89978">325</cx:pt>
          <cx:pt idx="89979">517</cx:pt>
          <cx:pt idx="89980">125</cx:pt>
          <cx:pt idx="89981">414</cx:pt>
          <cx:pt idx="89982">288</cx:pt>
          <cx:pt idx="89983">96</cx:pt>
          <cx:pt idx="89984">167</cx:pt>
          <cx:pt idx="89985">100</cx:pt>
          <cx:pt idx="89986">77</cx:pt>
          <cx:pt idx="89987">22</cx:pt>
          <cx:pt idx="89988">250</cx:pt>
          <cx:pt idx="89989">259</cx:pt>
          <cx:pt idx="89990">140</cx:pt>
          <cx:pt idx="89991">93</cx:pt>
          <cx:pt idx="89992">235</cx:pt>
          <cx:pt idx="89993">71</cx:pt>
          <cx:pt idx="89994">442</cx:pt>
          <cx:pt idx="89995">92</cx:pt>
          <cx:pt idx="89996">650</cx:pt>
          <cx:pt idx="89997">345</cx:pt>
          <cx:pt idx="89998">591</cx:pt>
          <cx:pt idx="89999">650</cx:pt>
          <cx:pt idx="90000">439</cx:pt>
          <cx:pt idx="90001">353</cx:pt>
          <cx:pt idx="90002">615</cx:pt>
          <cx:pt idx="90003">107</cx:pt>
          <cx:pt idx="90004">650</cx:pt>
          <cx:pt idx="90005">914</cx:pt>
          <cx:pt idx="90006">140</cx:pt>
          <cx:pt idx="90007">650</cx:pt>
          <cx:pt idx="90008">650</cx:pt>
          <cx:pt idx="90009">412</cx:pt>
          <cx:pt idx="90010">49</cx:pt>
          <cx:pt idx="90011">822</cx:pt>
          <cx:pt idx="90012">214</cx:pt>
          <cx:pt idx="90013">393</cx:pt>
          <cx:pt idx="90014">855</cx:pt>
          <cx:pt idx="90015">327</cx:pt>
          <cx:pt idx="90016">66</cx:pt>
          <cx:pt idx="90017">456</cx:pt>
          <cx:pt idx="90018">26</cx:pt>
          <cx:pt idx="90019">596</cx:pt>
          <cx:pt idx="90020">504</cx:pt>
          <cx:pt idx="90021">667</cx:pt>
          <cx:pt idx="90022">6</cx:pt>
          <cx:pt idx="90023">123</cx:pt>
          <cx:pt idx="90024">800</cx:pt>
          <cx:pt idx="90025">149</cx:pt>
          <cx:pt idx="90026">349</cx:pt>
          <cx:pt idx="90027">480</cx:pt>
          <cx:pt idx="90028">406</cx:pt>
          <cx:pt idx="90029">650</cx:pt>
          <cx:pt idx="90030">232</cx:pt>
          <cx:pt idx="90031">112</cx:pt>
          <cx:pt idx="90032">192</cx:pt>
          <cx:pt idx="90033">102</cx:pt>
          <cx:pt idx="90034">650</cx:pt>
          <cx:pt idx="90035">317</cx:pt>
          <cx:pt idx="90036">178</cx:pt>
          <cx:pt idx="90037">153</cx:pt>
          <cx:pt idx="90038">218</cx:pt>
          <cx:pt idx="90039">854</cx:pt>
          <cx:pt idx="90040">220</cx:pt>
          <cx:pt idx="90041">353</cx:pt>
          <cx:pt idx="90042">323</cx:pt>
          <cx:pt idx="90043">325</cx:pt>
          <cx:pt idx="90044">277</cx:pt>
          <cx:pt idx="90045">143</cx:pt>
          <cx:pt idx="90046">362</cx:pt>
          <cx:pt idx="90047">650</cx:pt>
          <cx:pt idx="90048">600</cx:pt>
          <cx:pt idx="90049">205</cx:pt>
          <cx:pt idx="90050">51</cx:pt>
          <cx:pt idx="90051">650</cx:pt>
          <cx:pt idx="90052">58</cx:pt>
          <cx:pt idx="90053">3</cx:pt>
          <cx:pt idx="90054">696</cx:pt>
          <cx:pt idx="90055">250</cx:pt>
          <cx:pt idx="90056">469</cx:pt>
          <cx:pt idx="90057">133</cx:pt>
          <cx:pt idx="90058">250</cx:pt>
          <cx:pt idx="90059">253</cx:pt>
          <cx:pt idx="90060">314</cx:pt>
          <cx:pt idx="90061">175</cx:pt>
          <cx:pt idx="90062">476</cx:pt>
          <cx:pt idx="90063">650</cx:pt>
          <cx:pt idx="90064">494</cx:pt>
          <cx:pt idx="90065">256</cx:pt>
          <cx:pt idx="90066">389</cx:pt>
          <cx:pt idx="90067">292</cx:pt>
          <cx:pt idx="90068">568</cx:pt>
          <cx:pt idx="90069">629</cx:pt>
          <cx:pt idx="90070">3</cx:pt>
          <cx:pt idx="90071">94</cx:pt>
          <cx:pt idx="90072">297</cx:pt>
          <cx:pt idx="90073">307</cx:pt>
          <cx:pt idx="90074">3993</cx:pt>
          <cx:pt idx="90075">292</cx:pt>
          <cx:pt idx="90076">360</cx:pt>
          <cx:pt idx="90077">390</cx:pt>
          <cx:pt idx="90078">75</cx:pt>
          <cx:pt idx="90079">57</cx:pt>
          <cx:pt idx="90080">186</cx:pt>
          <cx:pt idx="90081">605</cx:pt>
          <cx:pt idx="90082">190</cx:pt>
          <cx:pt idx="90083">720</cx:pt>
          <cx:pt idx="90084">1450</cx:pt>
          <cx:pt idx="90085">650</cx:pt>
          <cx:pt idx="90086">376</cx:pt>
          <cx:pt idx="90087">273</cx:pt>
          <cx:pt idx="90088">393</cx:pt>
          <cx:pt idx="90089">250</cx:pt>
          <cx:pt idx="90090">61</cx:pt>
          <cx:pt idx="90091">363</cx:pt>
          <cx:pt idx="90092">686</cx:pt>
          <cx:pt idx="90093">347</cx:pt>
          <cx:pt idx="90094">743</cx:pt>
          <cx:pt idx="90095">139</cx:pt>
          <cx:pt idx="90096">260</cx:pt>
          <cx:pt idx="90097">331</cx:pt>
          <cx:pt idx="90098">1250</cx:pt>
          <cx:pt idx="90099">32</cx:pt>
          <cx:pt idx="90100">404</cx:pt>
          <cx:pt idx="90101">246</cx:pt>
          <cx:pt idx="90102">185</cx:pt>
          <cx:pt idx="90103">470</cx:pt>
          <cx:pt idx="90104">54</cx:pt>
          <cx:pt idx="90105">230</cx:pt>
          <cx:pt idx="90106">143</cx:pt>
          <cx:pt idx="90107">400</cx:pt>
          <cx:pt idx="90108">161</cx:pt>
          <cx:pt idx="90109">677</cx:pt>
          <cx:pt idx="90110">250</cx:pt>
          <cx:pt idx="90111">651</cx:pt>
          <cx:pt idx="90112">1030</cx:pt>
          <cx:pt idx="90113">650</cx:pt>
          <cx:pt idx="90114">650</cx:pt>
          <cx:pt idx="90115">99</cx:pt>
          <cx:pt idx="90116">650</cx:pt>
          <cx:pt idx="90117">45</cx:pt>
          <cx:pt idx="90118">419</cx:pt>
          <cx:pt idx="90119">228</cx:pt>
          <cx:pt idx="90120">322</cx:pt>
          <cx:pt idx="90121">88</cx:pt>
          <cx:pt idx="90122">45</cx:pt>
          <cx:pt idx="90123">250</cx:pt>
          <cx:pt idx="90124">650</cx:pt>
          <cx:pt idx="90125">225</cx:pt>
          <cx:pt idx="90126">250</cx:pt>
          <cx:pt idx="90127">19</cx:pt>
          <cx:pt idx="90128">172</cx:pt>
          <cx:pt idx="90129">69</cx:pt>
          <cx:pt idx="90130">197</cx:pt>
          <cx:pt idx="90131">95</cx:pt>
          <cx:pt idx="90132">1030</cx:pt>
          <cx:pt idx="90133">111</cx:pt>
          <cx:pt idx="90134">250</cx:pt>
          <cx:pt idx="90135">265</cx:pt>
          <cx:pt idx="90136">210</cx:pt>
          <cx:pt idx="90137">424</cx:pt>
          <cx:pt idx="90138">650</cx:pt>
          <cx:pt idx="90139">650</cx:pt>
          <cx:pt idx="90140">650</cx:pt>
          <cx:pt idx="90141">207</cx:pt>
          <cx:pt idx="90142">27</cx:pt>
          <cx:pt idx="90143">142</cx:pt>
          <cx:pt idx="90144">115</cx:pt>
          <cx:pt idx="90145">253</cx:pt>
          <cx:pt idx="90146">128</cx:pt>
          <cx:pt idx="90147">238</cx:pt>
          <cx:pt idx="90148">86</cx:pt>
          <cx:pt idx="90149">650</cx:pt>
          <cx:pt idx="90150">74</cx:pt>
          <cx:pt idx="90151">40</cx:pt>
          <cx:pt idx="90152">681</cx:pt>
          <cx:pt idx="90153">350</cx:pt>
          <cx:pt idx="90154">357</cx:pt>
          <cx:pt idx="90155">211</cx:pt>
          <cx:pt idx="90156">83</cx:pt>
          <cx:pt idx="90157">235</cx:pt>
          <cx:pt idx="90158">120</cx:pt>
          <cx:pt idx="90159">418</cx:pt>
          <cx:pt idx="90160">101</cx:pt>
          <cx:pt idx="90161">650</cx:pt>
          <cx:pt idx="90162">48</cx:pt>
          <cx:pt idx="90163">65</cx:pt>
          <cx:pt idx="90164">250</cx:pt>
          <cx:pt idx="90165">620</cx:pt>
          <cx:pt idx="90166">60</cx:pt>
          <cx:pt idx="90167">250</cx:pt>
          <cx:pt idx="90168">52</cx:pt>
          <cx:pt idx="90169">569</cx:pt>
          <cx:pt idx="90170">63</cx:pt>
          <cx:pt idx="90171">603</cx:pt>
          <cx:pt idx="90172">254</cx:pt>
          <cx:pt idx="90173">62</cx:pt>
          <cx:pt idx="90174">162</cx:pt>
          <cx:pt idx="90175">213</cx:pt>
          <cx:pt idx="90176">487</cx:pt>
          <cx:pt idx="90177">101</cx:pt>
          <cx:pt idx="90178">629</cx:pt>
          <cx:pt idx="90179">306</cx:pt>
          <cx:pt idx="90180">6</cx:pt>
          <cx:pt idx="90181">1030</cx:pt>
          <cx:pt idx="90182">931</cx:pt>
          <cx:pt idx="90183">27</cx:pt>
          <cx:pt idx="90184">155</cx:pt>
          <cx:pt idx="90185">64</cx:pt>
          <cx:pt idx="90186">555</cx:pt>
          <cx:pt idx="90187">495</cx:pt>
          <cx:pt idx="90188">460</cx:pt>
          <cx:pt idx="90189">571</cx:pt>
          <cx:pt idx="90190">101</cx:pt>
          <cx:pt idx="90191">309</cx:pt>
          <cx:pt idx="90192">188</cx:pt>
          <cx:pt idx="90193">627</cx:pt>
          <cx:pt idx="90194">181</cx:pt>
          <cx:pt idx="90195">458</cx:pt>
          <cx:pt idx="90196">75</cx:pt>
          <cx:pt idx="90197">650</cx:pt>
          <cx:pt idx="90198">493</cx:pt>
          <cx:pt idx="90199">108</cx:pt>
          <cx:pt idx="90200">163</cx:pt>
          <cx:pt idx="90201">208</cx:pt>
          <cx:pt idx="90202">83</cx:pt>
          <cx:pt idx="90203">325</cx:pt>
          <cx:pt idx="90204">91</cx:pt>
          <cx:pt idx="90205">23</cx:pt>
          <cx:pt idx="90206">25</cx:pt>
          <cx:pt idx="90207">131</cx:pt>
          <cx:pt idx="90208">61</cx:pt>
          <cx:pt idx="90209">319</cx:pt>
          <cx:pt idx="90210">260</cx:pt>
          <cx:pt idx="90211">81</cx:pt>
          <cx:pt idx="90212">313</cx:pt>
          <cx:pt idx="90213">6651</cx:pt>
          <cx:pt idx="90214">183</cx:pt>
          <cx:pt idx="90215">78</cx:pt>
          <cx:pt idx="90216">250</cx:pt>
          <cx:pt idx="90217">49</cx:pt>
          <cx:pt idx="90218">116</cx:pt>
          <cx:pt idx="90219">726</cx:pt>
          <cx:pt idx="90220">386</cx:pt>
          <cx:pt idx="90221">2</cx:pt>
          <cx:pt idx="90222">250</cx:pt>
          <cx:pt idx="90223">449</cx:pt>
          <cx:pt idx="90224">317</cx:pt>
          <cx:pt idx="90225">371</cx:pt>
          <cx:pt idx="90226">41</cx:pt>
          <cx:pt idx="90227">94</cx:pt>
          <cx:pt idx="90228">185</cx:pt>
          <cx:pt idx="90229">650</cx:pt>
          <cx:pt idx="90230">147</cx:pt>
          <cx:pt idx="90231">1030</cx:pt>
          <cx:pt idx="90232">375</cx:pt>
          <cx:pt idx="90233">325</cx:pt>
          <cx:pt idx="90234">280</cx:pt>
          <cx:pt idx="90235">304</cx:pt>
          <cx:pt idx="90236">9</cx:pt>
          <cx:pt idx="90237">112</cx:pt>
          <cx:pt idx="90238">50</cx:pt>
          <cx:pt idx="90239">266</cx:pt>
          <cx:pt idx="90240">30</cx:pt>
          <cx:pt idx="90241">150</cx:pt>
          <cx:pt idx="90242">954</cx:pt>
          <cx:pt idx="90243">7</cx:pt>
          <cx:pt idx="90244">650</cx:pt>
          <cx:pt idx="90245">180</cx:pt>
          <cx:pt idx="90246">317</cx:pt>
          <cx:pt idx="90247">848</cx:pt>
          <cx:pt idx="90248">650</cx:pt>
          <cx:pt idx="90249">110</cx:pt>
          <cx:pt idx="90250">354</cx:pt>
          <cx:pt idx="90251">152</cx:pt>
          <cx:pt idx="90252">250</cx:pt>
          <cx:pt idx="90253">454</cx:pt>
          <cx:pt idx="90254">173</cx:pt>
          <cx:pt idx="90255">40</cx:pt>
          <cx:pt idx="90256">251</cx:pt>
          <cx:pt idx="90257">665</cx:pt>
          <cx:pt idx="90258">210</cx:pt>
          <cx:pt idx="90259">198</cx:pt>
          <cx:pt idx="90260">195</cx:pt>
          <cx:pt idx="90261">424</cx:pt>
          <cx:pt idx="90262">712</cx:pt>
          <cx:pt idx="90263">587</cx:pt>
          <cx:pt idx="90264">746</cx:pt>
          <cx:pt idx="90265">116</cx:pt>
          <cx:pt idx="90266">233</cx:pt>
          <cx:pt idx="90267">78</cx:pt>
          <cx:pt idx="90268">426</cx:pt>
          <cx:pt idx="90269">400</cx:pt>
          <cx:pt idx="90270">193</cx:pt>
          <cx:pt idx="90271">646</cx:pt>
          <cx:pt idx="90272">138</cx:pt>
          <cx:pt idx="90273">81</cx:pt>
          <cx:pt idx="90274">89</cx:pt>
          <cx:pt idx="90275">38</cx:pt>
          <cx:pt idx="90276">172</cx:pt>
          <cx:pt idx="90277">200</cx:pt>
          <cx:pt idx="90278">325</cx:pt>
          <cx:pt idx="90279">518</cx:pt>
          <cx:pt idx="90280">19</cx:pt>
          <cx:pt idx="90281">250</cx:pt>
          <cx:pt idx="90282">71</cx:pt>
          <cx:pt idx="90283">446</cx:pt>
          <cx:pt idx="90284">20</cx:pt>
          <cx:pt idx="90285">347</cx:pt>
          <cx:pt idx="90286">650</cx:pt>
          <cx:pt idx="90287">185</cx:pt>
          <cx:pt idx="90288">296</cx:pt>
          <cx:pt idx="90289">443</cx:pt>
          <cx:pt idx="90290">293</cx:pt>
          <cx:pt idx="90291">255</cx:pt>
          <cx:pt idx="90292">186</cx:pt>
          <cx:pt idx="90293">154</cx:pt>
          <cx:pt idx="90294">211</cx:pt>
          <cx:pt idx="90295">304</cx:pt>
          <cx:pt idx="90296">344</cx:pt>
          <cx:pt idx="90297">168</cx:pt>
          <cx:pt idx="90298">383</cx:pt>
          <cx:pt idx="90299">1500</cx:pt>
          <cx:pt idx="90300">650</cx:pt>
          <cx:pt idx="90301">760</cx:pt>
          <cx:pt idx="90302">168</cx:pt>
          <cx:pt idx="90303">202</cx:pt>
          <cx:pt idx="90304">309</cx:pt>
          <cx:pt idx="90305">423</cx:pt>
          <cx:pt idx="90306">345</cx:pt>
          <cx:pt idx="90307">74</cx:pt>
          <cx:pt idx="90308">382</cx:pt>
          <cx:pt idx="90309">650</cx:pt>
          <cx:pt idx="90310">319</cx:pt>
          <cx:pt idx="90311">325</cx:pt>
          <cx:pt idx="90312">144</cx:pt>
          <cx:pt idx="90313">499</cx:pt>
          <cx:pt idx="90314">255</cx:pt>
          <cx:pt idx="90315">492</cx:pt>
          <cx:pt idx="90316">312</cx:pt>
          <cx:pt idx="90317">344</cx:pt>
          <cx:pt idx="90318">398</cx:pt>
          <cx:pt idx="90319">349</cx:pt>
          <cx:pt idx="90320">595</cx:pt>
          <cx:pt idx="90321">297</cx:pt>
          <cx:pt idx="90322">250</cx:pt>
          <cx:pt idx="90323">142</cx:pt>
          <cx:pt idx="90324">929</cx:pt>
          <cx:pt idx="90325">111</cx:pt>
          <cx:pt idx="90326">650</cx:pt>
          <cx:pt idx="90327">732</cx:pt>
          <cx:pt idx="90328">1</cx:pt>
          <cx:pt idx="90329">297</cx:pt>
          <cx:pt idx="90330">24</cx:pt>
          <cx:pt idx="90331">799</cx:pt>
          <cx:pt idx="90332">435</cx:pt>
          <cx:pt idx="90333">24</cx:pt>
          <cx:pt idx="90334">41</cx:pt>
          <cx:pt idx="90335">630</cx:pt>
          <cx:pt idx="90336">680</cx:pt>
          <cx:pt idx="90337">584</cx:pt>
          <cx:pt idx="90338">148</cx:pt>
          <cx:pt idx="90339">1253</cx:pt>
          <cx:pt idx="90340">347</cx:pt>
          <cx:pt idx="90341">127</cx:pt>
          <cx:pt idx="90342">153</cx:pt>
          <cx:pt idx="90343">325</cx:pt>
          <cx:pt idx="90344">413</cx:pt>
          <cx:pt idx="90345">193</cx:pt>
          <cx:pt idx="90346">612</cx:pt>
          <cx:pt idx="90347">27</cx:pt>
          <cx:pt idx="90348">37</cx:pt>
          <cx:pt idx="90349">439</cx:pt>
          <cx:pt idx="90350">437</cx:pt>
          <cx:pt idx="90351">435</cx:pt>
          <cx:pt idx="90352">650</cx:pt>
          <cx:pt idx="90353">51</cx:pt>
          <cx:pt idx="90354">78</cx:pt>
          <cx:pt idx="90355">804</cx:pt>
          <cx:pt idx="90356">309</cx:pt>
          <cx:pt idx="90357">414</cx:pt>
          <cx:pt idx="90358">488</cx:pt>
          <cx:pt idx="90359">0</cx:pt>
          <cx:pt idx="90360">168</cx:pt>
          <cx:pt idx="90361">445</cx:pt>
          <cx:pt idx="90362">176</cx:pt>
          <cx:pt idx="90363">155</cx:pt>
          <cx:pt idx="90364">120</cx:pt>
          <cx:pt idx="90365">79</cx:pt>
          <cx:pt idx="90366">650</cx:pt>
          <cx:pt idx="90367">133</cx:pt>
          <cx:pt idx="90368">564</cx:pt>
          <cx:pt idx="90369">524</cx:pt>
          <cx:pt idx="90370">1093</cx:pt>
          <cx:pt idx="90371">122</cx:pt>
          <cx:pt idx="90372">839</cx:pt>
          <cx:pt idx="90373">584</cx:pt>
          <cx:pt idx="90374">650</cx:pt>
          <cx:pt idx="90375">131</cx:pt>
          <cx:pt idx="90376">125</cx:pt>
          <cx:pt idx="90377">644</cx:pt>
          <cx:pt idx="90378">292</cx:pt>
          <cx:pt idx="90379">155</cx:pt>
          <cx:pt idx="90380">250</cx:pt>
          <cx:pt idx="90381">64</cx:pt>
          <cx:pt idx="90382">576</cx:pt>
          <cx:pt idx="90383">41</cx:pt>
          <cx:pt idx="90384">293</cx:pt>
          <cx:pt idx="90385">590</cx:pt>
          <cx:pt idx="90386">13</cx:pt>
          <cx:pt idx="90387">1236</cx:pt>
          <cx:pt idx="90388">331</cx:pt>
          <cx:pt idx="90389">161</cx:pt>
          <cx:pt idx="90390">222</cx:pt>
          <cx:pt idx="90391">2</cx:pt>
          <cx:pt idx="90392">59</cx:pt>
          <cx:pt idx="90393">250</cx:pt>
          <cx:pt idx="90394">122</cx:pt>
          <cx:pt idx="90395">719</cx:pt>
          <cx:pt idx="90396">650</cx:pt>
          <cx:pt idx="90397">27</cx:pt>
          <cx:pt idx="90398">234</cx:pt>
          <cx:pt idx="90399">21</cx:pt>
          <cx:pt idx="90400">85</cx:pt>
          <cx:pt idx="90401">405</cx:pt>
          <cx:pt idx="90402">357</cx:pt>
          <cx:pt idx="90403">259</cx:pt>
          <cx:pt idx="90404">285</cx:pt>
          <cx:pt idx="90405">258</cx:pt>
          <cx:pt idx="90406">544</cx:pt>
          <cx:pt idx="90407">225</cx:pt>
          <cx:pt idx="90408">749</cx:pt>
          <cx:pt idx="90409">470</cx:pt>
          <cx:pt idx="90410">134</cx:pt>
          <cx:pt idx="90411">459</cx:pt>
          <cx:pt idx="90412">35</cx:pt>
          <cx:pt idx="90413">287</cx:pt>
          <cx:pt idx="90414">119</cx:pt>
          <cx:pt idx="90415">178</cx:pt>
          <cx:pt idx="90416">323</cx:pt>
          <cx:pt idx="90417">220</cx:pt>
          <cx:pt idx="90418">101</cx:pt>
          <cx:pt idx="90419">391</cx:pt>
          <cx:pt idx="90420">328</cx:pt>
          <cx:pt idx="90421">550</cx:pt>
          <cx:pt idx="90422">632</cx:pt>
          <cx:pt idx="90423">59</cx:pt>
          <cx:pt idx="90424">246</cx:pt>
          <cx:pt idx="90425">501</cx:pt>
          <cx:pt idx="90426">336</cx:pt>
          <cx:pt idx="90427">527</cx:pt>
          <cx:pt idx="90428">406</cx:pt>
          <cx:pt idx="90429">333</cx:pt>
          <cx:pt idx="90430">295</cx:pt>
          <cx:pt idx="90431">167</cx:pt>
          <cx:pt idx="90432">650</cx:pt>
          <cx:pt idx="90433">341</cx:pt>
          <cx:pt idx="90434">429</cx:pt>
          <cx:pt idx="90435">393</cx:pt>
          <cx:pt idx="90436">617</cx:pt>
          <cx:pt idx="90437">292</cx:pt>
          <cx:pt idx="90438">534</cx:pt>
          <cx:pt idx="90439">316</cx:pt>
          <cx:pt idx="90440">61</cx:pt>
          <cx:pt idx="90441">351</cx:pt>
          <cx:pt idx="90442">270</cx:pt>
          <cx:pt idx="90443">134</cx:pt>
          <cx:pt idx="90444">103</cx:pt>
          <cx:pt idx="90445">456</cx:pt>
          <cx:pt idx="90446">413</cx:pt>
          <cx:pt idx="90447">300</cx:pt>
          <cx:pt idx="90448">413</cx:pt>
          <cx:pt idx="90449">272</cx:pt>
          <cx:pt idx="90450">312</cx:pt>
          <cx:pt idx="90451">832</cx:pt>
          <cx:pt idx="90452">93</cx:pt>
          <cx:pt idx="90453">649</cx:pt>
          <cx:pt idx="90454">334</cx:pt>
          <cx:pt idx="90455">252</cx:pt>
          <cx:pt idx="90456">559</cx:pt>
          <cx:pt idx="90457">250</cx:pt>
          <cx:pt idx="90458">207</cx:pt>
          <cx:pt idx="90459">250</cx:pt>
          <cx:pt idx="90460">325</cx:pt>
          <cx:pt idx="90461">319</cx:pt>
          <cx:pt idx="90462">273</cx:pt>
          <cx:pt idx="90463">485</cx:pt>
          <cx:pt idx="90464">599</cx:pt>
          <cx:pt idx="90465">361</cx:pt>
          <cx:pt idx="90466">574</cx:pt>
          <cx:pt idx="90467">650</cx:pt>
          <cx:pt idx="90468">250</cx:pt>
          <cx:pt idx="90469">315</cx:pt>
          <cx:pt idx="90470">167</cx:pt>
          <cx:pt idx="90471">289</cx:pt>
          <cx:pt idx="90472">381</cx:pt>
          <cx:pt idx="90473">235</cx:pt>
          <cx:pt idx="90474">503</cx:pt>
          <cx:pt idx="90475">1591</cx:pt>
          <cx:pt idx="90476">340</cx:pt>
          <cx:pt idx="90477">105</cx:pt>
          <cx:pt idx="90478">500</cx:pt>
          <cx:pt idx="90479">250</cx:pt>
          <cx:pt idx="90480">212</cx:pt>
          <cx:pt idx="90481">145</cx:pt>
          <cx:pt idx="90482">650</cx:pt>
          <cx:pt idx="90483">645</cx:pt>
          <cx:pt idx="90484">1030</cx:pt>
          <cx:pt idx="90485">346</cx:pt>
          <cx:pt idx="90486">120</cx:pt>
          <cx:pt idx="90487">139</cx:pt>
          <cx:pt idx="90488">387</cx:pt>
          <cx:pt idx="90489">393</cx:pt>
          <cx:pt idx="90490">679</cx:pt>
          <cx:pt idx="90491">323</cx:pt>
          <cx:pt idx="90492">110</cx:pt>
          <cx:pt idx="90493">489</cx:pt>
          <cx:pt idx="90494">319</cx:pt>
          <cx:pt idx="90495">325</cx:pt>
          <cx:pt idx="90496">31</cx:pt>
          <cx:pt idx="90497">726</cx:pt>
          <cx:pt idx="90498">250</cx:pt>
          <cx:pt idx="90499">482</cx:pt>
          <cx:pt idx="90500">233</cx:pt>
          <cx:pt idx="90501">483</cx:pt>
          <cx:pt idx="90502">316</cx:pt>
          <cx:pt idx="90503">993</cx:pt>
          <cx:pt idx="90504">65</cx:pt>
          <cx:pt idx="90505">490</cx:pt>
          <cx:pt idx="90506">650</cx:pt>
          <cx:pt idx="90507">74</cx:pt>
          <cx:pt idx="90508">32</cx:pt>
          <cx:pt idx="90509">21</cx:pt>
          <cx:pt idx="90510">168</cx:pt>
          <cx:pt idx="90511">97</cx:pt>
          <cx:pt idx="90512">477</cx:pt>
          <cx:pt idx="90513">309</cx:pt>
          <cx:pt idx="90514">544</cx:pt>
          <cx:pt idx="90515">452</cx:pt>
          <cx:pt idx="90516">131</cx:pt>
          <cx:pt idx="90517">551</cx:pt>
          <cx:pt idx="90518">250</cx:pt>
          <cx:pt idx="90519">663</cx:pt>
          <cx:pt idx="90520">650</cx:pt>
          <cx:pt idx="90521">250</cx:pt>
          <cx:pt idx="90522">346</cx:pt>
          <cx:pt idx="90523">125</cx:pt>
          <cx:pt idx="90524">313</cx:pt>
          <cx:pt idx="90525">115</cx:pt>
          <cx:pt idx="90526">499</cx:pt>
          <cx:pt idx="90527">1030</cx:pt>
          <cx:pt idx="90528">241</cx:pt>
          <cx:pt idx="90529">134</cx:pt>
          <cx:pt idx="90530">598</cx:pt>
          <cx:pt idx="90531">248</cx:pt>
          <cx:pt idx="90532">650</cx:pt>
          <cx:pt idx="90533">222</cx:pt>
          <cx:pt idx="90534">330</cx:pt>
          <cx:pt idx="90535">650</cx:pt>
          <cx:pt idx="90536">71</cx:pt>
          <cx:pt idx="90537">232</cx:pt>
          <cx:pt idx="90538">49</cx:pt>
          <cx:pt idx="90539">125</cx:pt>
          <cx:pt idx="90540">409</cx:pt>
          <cx:pt idx="90541">250</cx:pt>
          <cx:pt idx="90542">281</cx:pt>
          <cx:pt idx="90543">417</cx:pt>
          <cx:pt idx="90544">15</cx:pt>
          <cx:pt idx="90545">177</cx:pt>
          <cx:pt idx="90546">863</cx:pt>
          <cx:pt idx="90547">250</cx:pt>
          <cx:pt idx="90548">250</cx:pt>
          <cx:pt idx="90549">50</cx:pt>
          <cx:pt idx="90550">184</cx:pt>
          <cx:pt idx="90551">501</cx:pt>
          <cx:pt idx="90552">77</cx:pt>
          <cx:pt idx="90553">18919</cx:pt>
          <cx:pt idx="90554">550</cx:pt>
          <cx:pt idx="90555">650</cx:pt>
          <cx:pt idx="90556">250</cx:pt>
          <cx:pt idx="90557">124</cx:pt>
          <cx:pt idx="90558">552</cx:pt>
          <cx:pt idx="90559">516</cx:pt>
          <cx:pt idx="90560">335</cx:pt>
          <cx:pt idx="90561">349</cx:pt>
          <cx:pt idx="90562">279</cx:pt>
          <cx:pt idx="90563">157</cx:pt>
          <cx:pt idx="90564">328</cx:pt>
          <cx:pt idx="90565">303</cx:pt>
          <cx:pt idx="90566">25</cx:pt>
          <cx:pt idx="90567">381</cx:pt>
          <cx:pt idx="90568">483</cx:pt>
          <cx:pt idx="90569">650</cx:pt>
          <cx:pt idx="90570">1</cx:pt>
          <cx:pt idx="90571">433</cx:pt>
          <cx:pt idx="90572">1516</cx:pt>
          <cx:pt idx="90573">132</cx:pt>
          <cx:pt idx="90574">250</cx:pt>
          <cx:pt idx="90575">317</cx:pt>
          <cx:pt idx="90576">27</cx:pt>
          <cx:pt idx="90577">376</cx:pt>
          <cx:pt idx="90578">639</cx:pt>
          <cx:pt idx="90579">250</cx:pt>
          <cx:pt idx="90580">266</cx:pt>
          <cx:pt idx="90581">250</cx:pt>
          <cx:pt idx="90582">57</cx:pt>
          <cx:pt idx="90583">33</cx:pt>
          <cx:pt idx="90584">250</cx:pt>
          <cx:pt idx="90585">999</cx:pt>
          <cx:pt idx="90586">458</cx:pt>
          <cx:pt idx="90587">36</cx:pt>
          <cx:pt idx="90588">70</cx:pt>
          <cx:pt idx="90589">250</cx:pt>
          <cx:pt idx="90590">650</cx:pt>
          <cx:pt idx="90591">250</cx:pt>
          <cx:pt idx="90592">650</cx:pt>
          <cx:pt idx="90593">650</cx:pt>
          <cx:pt idx="90594">224</cx:pt>
          <cx:pt idx="90595">265</cx:pt>
          <cx:pt idx="90596">650</cx:pt>
          <cx:pt idx="90597">48</cx:pt>
          <cx:pt idx="90598">160</cx:pt>
          <cx:pt idx="90599">250</cx:pt>
          <cx:pt idx="90600">580</cx:pt>
          <cx:pt idx="90601">80</cx:pt>
          <cx:pt idx="90602">343</cx:pt>
          <cx:pt idx="90603">48</cx:pt>
          <cx:pt idx="90604">250</cx:pt>
          <cx:pt idx="90605">325</cx:pt>
          <cx:pt idx="90606">209</cx:pt>
          <cx:pt idx="90607">47</cx:pt>
          <cx:pt idx="90608">58</cx:pt>
          <cx:pt idx="90609">360</cx:pt>
          <cx:pt idx="90610">128</cx:pt>
          <cx:pt idx="90611">347</cx:pt>
          <cx:pt idx="90612">31</cx:pt>
          <cx:pt idx="90613">581</cx:pt>
          <cx:pt idx="90614">229</cx:pt>
          <cx:pt idx="90615">650</cx:pt>
          <cx:pt idx="90616">16</cx:pt>
          <cx:pt idx="90617">302</cx:pt>
          <cx:pt idx="90618">276</cx:pt>
          <cx:pt idx="90619">1200</cx:pt>
          <cx:pt idx="90620">228</cx:pt>
          <cx:pt idx="90621">472</cx:pt>
          <cx:pt idx="90622">23</cx:pt>
          <cx:pt idx="90623">1021</cx:pt>
          <cx:pt idx="90624">872</cx:pt>
          <cx:pt idx="90625">500</cx:pt>
          <cx:pt idx="90626">923</cx:pt>
          <cx:pt idx="90627">196</cx:pt>
          <cx:pt idx="90628">81</cx:pt>
          <cx:pt idx="90629">1450</cx:pt>
          <cx:pt idx="90630">618</cx:pt>
          <cx:pt idx="90631">386</cx:pt>
          <cx:pt idx="90632">419</cx:pt>
          <cx:pt idx="90633">212</cx:pt>
          <cx:pt idx="90634">238</cx:pt>
          <cx:pt idx="90635">310</cx:pt>
          <cx:pt idx="90636">210</cx:pt>
          <cx:pt idx="90637">215</cx:pt>
          <cx:pt idx="90638">142</cx:pt>
          <cx:pt idx="90639">301</cx:pt>
          <cx:pt idx="90640">545</cx:pt>
          <cx:pt idx="90641">244</cx:pt>
          <cx:pt idx="90642">755</cx:pt>
          <cx:pt idx="90643">315</cx:pt>
          <cx:pt idx="90644">116</cx:pt>
          <cx:pt idx="90645">536</cx:pt>
          <cx:pt idx="90646">291</cx:pt>
          <cx:pt idx="90647">311</cx:pt>
          <cx:pt idx="90648">325</cx:pt>
          <cx:pt idx="90649">121</cx:pt>
          <cx:pt idx="90650">1151</cx:pt>
          <cx:pt idx="90651">1125</cx:pt>
          <cx:pt idx="90652">172</cx:pt>
          <cx:pt idx="90653">241</cx:pt>
          <cx:pt idx="90654">250</cx:pt>
          <cx:pt idx="90655">87</cx:pt>
          <cx:pt idx="90656">650</cx:pt>
          <cx:pt idx="90657">295</cx:pt>
          <cx:pt idx="90658">335</cx:pt>
          <cx:pt idx="90659">171</cx:pt>
          <cx:pt idx="90660">769</cx:pt>
          <cx:pt idx="90661">496</cx:pt>
          <cx:pt idx="90662">717</cx:pt>
          <cx:pt idx="90663">611</cx:pt>
          <cx:pt idx="90664">243</cx:pt>
          <cx:pt idx="90665">420</cx:pt>
          <cx:pt idx="90666">30</cx:pt>
          <cx:pt idx="90667">39</cx:pt>
          <cx:pt idx="90668">616</cx:pt>
          <cx:pt idx="90669">219</cx:pt>
          <cx:pt idx="90670">355</cx:pt>
          <cx:pt idx="90671">250</cx:pt>
          <cx:pt idx="90672">255</cx:pt>
          <cx:pt idx="90673">124</cx:pt>
          <cx:pt idx="90674">170</cx:pt>
          <cx:pt idx="90675">567</cx:pt>
          <cx:pt idx="90676">634</cx:pt>
          <cx:pt idx="90677">9</cx:pt>
          <cx:pt idx="90678">68</cx:pt>
          <cx:pt idx="90679">650</cx:pt>
          <cx:pt idx="90680">261</cx:pt>
          <cx:pt idx="90681">250</cx:pt>
          <cx:pt idx="90682">820</cx:pt>
          <cx:pt idx="90683">114</cx:pt>
          <cx:pt idx="90684">217</cx:pt>
          <cx:pt idx="90685">72</cx:pt>
          <cx:pt idx="90686">58</cx:pt>
          <cx:pt idx="90687">437</cx:pt>
          <cx:pt idx="90688">48</cx:pt>
          <cx:pt idx="90689">0</cx:pt>
          <cx:pt idx="90690">134</cx:pt>
          <cx:pt idx="90691">650</cx:pt>
          <cx:pt idx="90692">63</cx:pt>
          <cx:pt idx="90693">286</cx:pt>
          <cx:pt idx="90694">650</cx:pt>
          <cx:pt idx="90695">541</cx:pt>
          <cx:pt idx="90696">57</cx:pt>
          <cx:pt idx="90697">101</cx:pt>
          <cx:pt idx="90698">197</cx:pt>
          <cx:pt idx="90699">371</cx:pt>
          <cx:pt idx="90700">150</cx:pt>
          <cx:pt idx="90701">80</cx:pt>
          <cx:pt idx="90702">159</cx:pt>
          <cx:pt idx="90703">650</cx:pt>
          <cx:pt idx="90704">650</cx:pt>
          <cx:pt idx="90705">489</cx:pt>
          <cx:pt idx="90706">650</cx:pt>
          <cx:pt idx="90707">251</cx:pt>
          <cx:pt idx="90708">250</cx:pt>
          <cx:pt idx="90709">21</cx:pt>
          <cx:pt idx="90710">296</cx:pt>
          <cx:pt idx="90711">49</cx:pt>
          <cx:pt idx="90712">650</cx:pt>
          <cx:pt idx="90713">425</cx:pt>
          <cx:pt idx="90714">202</cx:pt>
          <cx:pt idx="90715">650</cx:pt>
          <cx:pt idx="90716">85</cx:pt>
          <cx:pt idx="90717">159</cx:pt>
          <cx:pt idx="90718">301</cx:pt>
          <cx:pt idx="90719">250</cx:pt>
          <cx:pt idx="90720">527</cx:pt>
          <cx:pt idx="90721">194</cx:pt>
          <cx:pt idx="90722">476</cx:pt>
          <cx:pt idx="90723">562</cx:pt>
          <cx:pt idx="90724">543</cx:pt>
          <cx:pt idx="90725">716</cx:pt>
          <cx:pt idx="90726">1</cx:pt>
          <cx:pt idx="90727">650</cx:pt>
          <cx:pt idx="90728">117</cx:pt>
          <cx:pt idx="90729">833</cx:pt>
          <cx:pt idx="90730">22</cx:pt>
          <cx:pt idx="90731">650</cx:pt>
          <cx:pt idx="90732">117</cx:pt>
          <cx:pt idx="90733">98</cx:pt>
          <cx:pt idx="90734">463</cx:pt>
          <cx:pt idx="90735">527</cx:pt>
          <cx:pt idx="90736">500</cx:pt>
          <cx:pt idx="90737">141</cx:pt>
          <cx:pt idx="90738">429</cx:pt>
          <cx:pt idx="90739">930</cx:pt>
          <cx:pt idx="90740">290</cx:pt>
          <cx:pt idx="90741">650</cx:pt>
          <cx:pt idx="90742">332</cx:pt>
          <cx:pt idx="90743">444</cx:pt>
          <cx:pt idx="90744">260</cx:pt>
          <cx:pt idx="90745">321</cx:pt>
          <cx:pt idx="90746">357</cx:pt>
          <cx:pt idx="90747">650</cx:pt>
          <cx:pt idx="90748">683</cx:pt>
          <cx:pt idx="90749">250</cx:pt>
          <cx:pt idx="90750">2</cx:pt>
          <cx:pt idx="90751">250</cx:pt>
          <cx:pt idx="90752">180</cx:pt>
          <cx:pt idx="90753">268</cx:pt>
          <cx:pt idx="90754">0</cx:pt>
          <cx:pt idx="90755">168</cx:pt>
          <cx:pt idx="90756">138</cx:pt>
          <cx:pt idx="90757">171</cx:pt>
          <cx:pt idx="90758">205</cx:pt>
          <cx:pt idx="90759">91</cx:pt>
          <cx:pt idx="90760">258</cx:pt>
          <cx:pt idx="90761">559</cx:pt>
          <cx:pt idx="90762">485</cx:pt>
          <cx:pt idx="90763">175</cx:pt>
          <cx:pt idx="90764">376</cx:pt>
          <cx:pt idx="90765">150</cx:pt>
          <cx:pt idx="90766">36</cx:pt>
          <cx:pt idx="90767">598</cx:pt>
          <cx:pt idx="90768">435</cx:pt>
          <cx:pt idx="90769">330</cx:pt>
          <cx:pt idx="90770">110</cx:pt>
          <cx:pt idx="90771">1014</cx:pt>
          <cx:pt idx="90772">737</cx:pt>
          <cx:pt idx="90773">791</cx:pt>
          <cx:pt idx="90774">232</cx:pt>
          <cx:pt idx="90775">52</cx:pt>
          <cx:pt idx="90776">489</cx:pt>
          <cx:pt idx="90777">228</cx:pt>
          <cx:pt idx="90778">115</cx:pt>
          <cx:pt idx="90779">591</cx:pt>
          <cx:pt idx="90780">384</cx:pt>
          <cx:pt idx="90781">455</cx:pt>
          <cx:pt idx="90782">308</cx:pt>
          <cx:pt idx="90783">17</cx:pt>
          <cx:pt idx="90784">650</cx:pt>
          <cx:pt idx="90785">88</cx:pt>
          <cx:pt idx="90786">160</cx:pt>
          <cx:pt idx="90787">636</cx:pt>
          <cx:pt idx="90788">340</cx:pt>
          <cx:pt idx="90789">250</cx:pt>
          <cx:pt idx="90790">1086</cx:pt>
          <cx:pt idx="90791">250</cx:pt>
          <cx:pt idx="90792">315</cx:pt>
          <cx:pt idx="90793">650</cx:pt>
          <cx:pt idx="90794">60</cx:pt>
          <cx:pt idx="90795">75</cx:pt>
          <cx:pt idx="90796">650</cx:pt>
          <cx:pt idx="90797">314</cx:pt>
          <cx:pt idx="90798">751</cx:pt>
          <cx:pt idx="90799">72</cx:pt>
          <cx:pt idx="90800">650</cx:pt>
          <cx:pt idx="90801">205</cx:pt>
          <cx:pt idx="90802">390</cx:pt>
          <cx:pt idx="90803">650</cx:pt>
          <cx:pt idx="90804">61</cx:pt>
          <cx:pt idx="90805">207</cx:pt>
          <cx:pt idx="90806">86</cx:pt>
          <cx:pt idx="90807">270</cx:pt>
          <cx:pt idx="90808">881</cx:pt>
          <cx:pt idx="90809">255</cx:pt>
          <cx:pt idx="90810">250</cx:pt>
          <cx:pt idx="90811">1500</cx:pt>
          <cx:pt idx="90812">34</cx:pt>
          <cx:pt idx="90813">134</cx:pt>
          <cx:pt idx="90814">44</cx:pt>
          <cx:pt idx="90815">1030</cx:pt>
          <cx:pt idx="90816">280</cx:pt>
          <cx:pt idx="90817">36</cx:pt>
          <cx:pt idx="90818">83</cx:pt>
          <cx:pt idx="90819">15</cx:pt>
          <cx:pt idx="90820">388</cx:pt>
          <cx:pt idx="90821">414</cx:pt>
          <cx:pt idx="90822">287</cx:pt>
          <cx:pt idx="90823">76</cx:pt>
          <cx:pt idx="90824">134</cx:pt>
          <cx:pt idx="90825">794</cx:pt>
          <cx:pt idx="90826">273</cx:pt>
          <cx:pt idx="90827">1015</cx:pt>
          <cx:pt idx="90828">150</cx:pt>
          <cx:pt idx="90829">650</cx:pt>
          <cx:pt idx="90830">600</cx:pt>
          <cx:pt idx="90831">827</cx:pt>
          <cx:pt idx="90832">112</cx:pt>
          <cx:pt idx="90833">651</cx:pt>
          <cx:pt idx="90834">250</cx:pt>
          <cx:pt idx="90835">1030</cx:pt>
          <cx:pt idx="90836">250</cx:pt>
          <cx:pt idx="90837">228</cx:pt>
          <cx:pt idx="90838">634</cx:pt>
          <cx:pt idx="90839">516</cx:pt>
          <cx:pt idx="90840">346</cx:pt>
          <cx:pt idx="90841">525</cx:pt>
          <cx:pt idx="90842">325</cx:pt>
          <cx:pt idx="90843">114</cx:pt>
          <cx:pt idx="90844">314</cx:pt>
          <cx:pt idx="90845">234</cx:pt>
          <cx:pt idx="90846">50</cx:pt>
          <cx:pt idx="90847">590</cx:pt>
          <cx:pt idx="90848">379</cx:pt>
          <cx:pt idx="90849">2398</cx:pt>
          <cx:pt idx="90850">175</cx:pt>
          <cx:pt idx="90851">1068</cx:pt>
          <cx:pt idx="90852">686</cx:pt>
          <cx:pt idx="90853">110</cx:pt>
          <cx:pt idx="90854">620</cx:pt>
          <cx:pt idx="90855">650</cx:pt>
          <cx:pt idx="90856">298</cx:pt>
          <cx:pt idx="90857">199</cx:pt>
          <cx:pt idx="90858">183</cx:pt>
          <cx:pt idx="90859">552</cx:pt>
          <cx:pt idx="90860">381</cx:pt>
          <cx:pt idx="90861">529</cx:pt>
          <cx:pt idx="90862">544</cx:pt>
          <cx:pt idx="90863">332</cx:pt>
          <cx:pt idx="90864">1030</cx:pt>
          <cx:pt idx="90865">427</cx:pt>
          <cx:pt idx="90866">353</cx:pt>
          <cx:pt idx="90867">234</cx:pt>
          <cx:pt idx="90868">425</cx:pt>
          <cx:pt idx="90869">650</cx:pt>
          <cx:pt idx="90870">501</cx:pt>
          <cx:pt idx="90871">427</cx:pt>
          <cx:pt idx="90872">93</cx:pt>
          <cx:pt idx="90873">80</cx:pt>
          <cx:pt idx="90874">331</cx:pt>
          <cx:pt idx="90875">116</cx:pt>
          <cx:pt idx="90876">75</cx:pt>
          <cx:pt idx="90877">650</cx:pt>
          <cx:pt idx="90878">319</cx:pt>
          <cx:pt idx="90879">84</cx:pt>
          <cx:pt idx="90880">250</cx:pt>
          <cx:pt idx="90881">650</cx:pt>
          <cx:pt idx="90882">309</cx:pt>
          <cx:pt idx="90883">429</cx:pt>
          <cx:pt idx="90884">79</cx:pt>
          <cx:pt idx="90885">452</cx:pt>
          <cx:pt idx="90886">703</cx:pt>
          <cx:pt idx="90887">34</cx:pt>
          <cx:pt idx="90888">430</cx:pt>
          <cx:pt idx="90889">679</cx:pt>
          <cx:pt idx="90890">1063</cx:pt>
          <cx:pt idx="90891">789</cx:pt>
          <cx:pt idx="90892">718</cx:pt>
          <cx:pt idx="90893">949</cx:pt>
          <cx:pt idx="90894">850</cx:pt>
          <cx:pt idx="90895">650</cx:pt>
          <cx:pt idx="90896">315</cx:pt>
          <cx:pt idx="90897">111</cx:pt>
          <cx:pt idx="90898">268</cx:pt>
          <cx:pt idx="90899">235</cx:pt>
          <cx:pt idx="90900">146</cx:pt>
          <cx:pt idx="90901">21570</cx:pt>
          <cx:pt idx="90902">185</cx:pt>
          <cx:pt idx="90903">393</cx:pt>
          <cx:pt idx="90904">539</cx:pt>
          <cx:pt idx="90905">250</cx:pt>
          <cx:pt idx="90906">303</cx:pt>
          <cx:pt idx="90907">369</cx:pt>
          <cx:pt idx="90908">498</cx:pt>
          <cx:pt idx="90909">132</cx:pt>
          <cx:pt idx="90910">542</cx:pt>
          <cx:pt idx="90911">258</cx:pt>
          <cx:pt idx="90912">155</cx:pt>
          <cx:pt idx="90913">254</cx:pt>
          <cx:pt idx="90914">46</cx:pt>
          <cx:pt idx="90915">325</cx:pt>
          <cx:pt idx="90916">939</cx:pt>
          <cx:pt idx="90917">262</cx:pt>
          <cx:pt idx="90918">152</cx:pt>
          <cx:pt idx="90919">300</cx:pt>
          <cx:pt idx="90920">443</cx:pt>
          <cx:pt idx="90921">391</cx:pt>
          <cx:pt idx="90922">305</cx:pt>
          <cx:pt idx="90923">751</cx:pt>
          <cx:pt idx="90924">566</cx:pt>
          <cx:pt idx="90925">410</cx:pt>
          <cx:pt idx="90926">49</cx:pt>
          <cx:pt idx="90927">436</cx:pt>
          <cx:pt idx="90928">111</cx:pt>
          <cx:pt idx="90929">270</cx:pt>
          <cx:pt idx="90930">314</cx:pt>
          <cx:pt idx="90931">135</cx:pt>
          <cx:pt idx="90932">448</cx:pt>
          <cx:pt idx="90933">793</cx:pt>
          <cx:pt idx="90934">102</cx:pt>
          <cx:pt idx="90935">430</cx:pt>
          <cx:pt idx="90936">527</cx:pt>
          <cx:pt idx="90937">402</cx:pt>
          <cx:pt idx="90938">307</cx:pt>
          <cx:pt idx="90939">654</cx:pt>
          <cx:pt idx="90940">11</cx:pt>
          <cx:pt idx="90941">408</cx:pt>
          <cx:pt idx="90942">72</cx:pt>
          <cx:pt idx="90943">267</cx:pt>
          <cx:pt idx="90944">381</cx:pt>
          <cx:pt idx="90945">438</cx:pt>
          <cx:pt idx="90946">648</cx:pt>
          <cx:pt idx="90947">484</cx:pt>
          <cx:pt idx="90948">575</cx:pt>
          <cx:pt idx="90949">449</cx:pt>
          <cx:pt idx="90950">250</cx:pt>
          <cx:pt idx="90951">486</cx:pt>
          <cx:pt idx="90952">610</cx:pt>
          <cx:pt idx="90953">283</cx:pt>
          <cx:pt idx="90954">411</cx:pt>
          <cx:pt idx="90955">650</cx:pt>
          <cx:pt idx="90956">166</cx:pt>
          <cx:pt idx="90957">626</cx:pt>
          <cx:pt idx="90958">650</cx:pt>
          <cx:pt idx="90959">333</cx:pt>
          <cx:pt idx="90960">652</cx:pt>
          <cx:pt idx="90961">376</cx:pt>
          <cx:pt idx="90962">67</cx:pt>
          <cx:pt idx="90963">834</cx:pt>
          <cx:pt idx="90964">0</cx:pt>
          <cx:pt idx="90965">234</cx:pt>
          <cx:pt idx="90966">160</cx:pt>
          <cx:pt idx="90967">164</cx:pt>
          <cx:pt idx="90968">140</cx:pt>
          <cx:pt idx="90969">94</cx:pt>
          <cx:pt idx="90970">48</cx:pt>
          <cx:pt idx="90971">271</cx:pt>
          <cx:pt idx="90972">350</cx:pt>
          <cx:pt idx="90973">127</cx:pt>
          <cx:pt idx="90974">428</cx:pt>
          <cx:pt idx="90975">417</cx:pt>
          <cx:pt idx="90976">3</cx:pt>
          <cx:pt idx="90977">250</cx:pt>
          <cx:pt idx="90978">174</cx:pt>
          <cx:pt idx="90979">87</cx:pt>
          <cx:pt idx="90980">672</cx:pt>
          <cx:pt idx="90981">650</cx:pt>
          <cx:pt idx="90982">336</cx:pt>
          <cx:pt idx="90983">235</cx:pt>
          <cx:pt idx="90984">225</cx:pt>
          <cx:pt idx="90985">39</cx:pt>
          <cx:pt idx="90986">250</cx:pt>
          <cx:pt idx="90987">191</cx:pt>
          <cx:pt idx="90988">719</cx:pt>
          <cx:pt idx="90989">75</cx:pt>
          <cx:pt idx="90990">161</cx:pt>
          <cx:pt idx="90991">325</cx:pt>
          <cx:pt idx="90992">259</cx:pt>
          <cx:pt idx="90993">262</cx:pt>
          <cx:pt idx="90994">789</cx:pt>
          <cx:pt idx="90995">228</cx:pt>
          <cx:pt idx="90996">612</cx:pt>
          <cx:pt idx="90997">250</cx:pt>
          <cx:pt idx="90998">311</cx:pt>
          <cx:pt idx="90999">116</cx:pt>
          <cx:pt idx="91000">256</cx:pt>
          <cx:pt idx="91001">1416</cx:pt>
          <cx:pt idx="91002">232</cx:pt>
          <cx:pt idx="91003">194</cx:pt>
          <cx:pt idx="91004">250</cx:pt>
          <cx:pt idx="91005">650</cx:pt>
          <cx:pt idx="91006">94</cx:pt>
          <cx:pt idx="91007">245</cx:pt>
          <cx:pt idx="91008">157</cx:pt>
          <cx:pt idx="91009">263</cx:pt>
          <cx:pt idx="91010">250</cx:pt>
          <cx:pt idx="91011">152</cx:pt>
          <cx:pt idx="91012">530</cx:pt>
          <cx:pt idx="91013">279</cx:pt>
          <cx:pt idx="91014">325</cx:pt>
          <cx:pt idx="91015">771</cx:pt>
          <cx:pt idx="91016">280</cx:pt>
          <cx:pt idx="91017">165</cx:pt>
          <cx:pt idx="91018">355</cx:pt>
          <cx:pt idx="91019">161</cx:pt>
          <cx:pt idx="91020">472</cx:pt>
          <cx:pt idx="91021">46</cx:pt>
          <cx:pt idx="91022">370</cx:pt>
          <cx:pt idx="91023">26</cx:pt>
          <cx:pt idx="91024">650</cx:pt>
          <cx:pt idx="91025">255</cx:pt>
          <cx:pt idx="91026">910</cx:pt>
          <cx:pt idx="91027">319</cx:pt>
          <cx:pt idx="91028">57</cx:pt>
          <cx:pt idx="91029">1010</cx:pt>
          <cx:pt idx="91030">218</cx:pt>
          <cx:pt idx="91031">650</cx:pt>
          <cx:pt idx="91032">241</cx:pt>
          <cx:pt idx="91033">562</cx:pt>
          <cx:pt idx="91034">102</cx:pt>
          <cx:pt idx="91035">245</cx:pt>
          <cx:pt idx="91036">675</cx:pt>
          <cx:pt idx="91037">61</cx:pt>
          <cx:pt idx="91038">188</cx:pt>
          <cx:pt idx="91039">260</cx:pt>
          <cx:pt idx="91040">677</cx:pt>
          <cx:pt idx="91041">320</cx:pt>
          <cx:pt idx="91042">697</cx:pt>
          <cx:pt idx="91043">8908</cx:pt>
          <cx:pt idx="91044">537</cx:pt>
          <cx:pt idx="91045">654</cx:pt>
          <cx:pt idx="91046">527</cx:pt>
          <cx:pt idx="91047">215</cx:pt>
          <cx:pt idx="91048">167</cx:pt>
          <cx:pt idx="91049">250</cx:pt>
          <cx:pt idx="91050">100</cx:pt>
          <cx:pt idx="91051">315</cx:pt>
          <cx:pt idx="91052">76</cx:pt>
          <cx:pt idx="91053">979</cx:pt>
          <cx:pt idx="91054">509</cx:pt>
          <cx:pt idx="91055">463</cx:pt>
          <cx:pt idx="91056">480</cx:pt>
          <cx:pt idx="91057">341</cx:pt>
          <cx:pt idx="91058">439</cx:pt>
          <cx:pt idx="91059">239</cx:pt>
          <cx:pt idx="91060">409</cx:pt>
          <cx:pt idx="91061">314</cx:pt>
          <cx:pt idx="91062">378</cx:pt>
          <cx:pt idx="91063">531</cx:pt>
          <cx:pt idx="91064">94</cx:pt>
          <cx:pt idx="91065">829</cx:pt>
          <cx:pt idx="91066">103</cx:pt>
          <cx:pt idx="91067">383</cx:pt>
          <cx:pt idx="91068">298</cx:pt>
          <cx:pt idx="91069">788</cx:pt>
          <cx:pt idx="91070">836</cx:pt>
          <cx:pt idx="91071">102</cx:pt>
          <cx:pt idx="91072">650</cx:pt>
          <cx:pt idx="91073">195</cx:pt>
          <cx:pt idx="91074">373</cx:pt>
          <cx:pt idx="91075">242</cx:pt>
          <cx:pt idx="91076">262</cx:pt>
          <cx:pt idx="91077">545</cx:pt>
          <cx:pt idx="91078">431</cx:pt>
          <cx:pt idx="91079">250</cx:pt>
          <cx:pt idx="91080">158</cx:pt>
          <cx:pt idx="91081">228</cx:pt>
          <cx:pt idx="91082">20</cx:pt>
          <cx:pt idx="91083">521</cx:pt>
          <cx:pt idx="91084">650</cx:pt>
          <cx:pt idx="91085">461</cx:pt>
          <cx:pt idx="91086">185</cx:pt>
          <cx:pt idx="91087">348</cx:pt>
          <cx:pt idx="91088">501</cx:pt>
          <cx:pt idx="91089">345</cx:pt>
          <cx:pt idx="91090">402</cx:pt>
          <cx:pt idx="91091">300</cx:pt>
          <cx:pt idx="91092">112</cx:pt>
          <cx:pt idx="91093">85</cx:pt>
          <cx:pt idx="91094">385</cx:pt>
          <cx:pt idx="91095">360</cx:pt>
          <cx:pt idx="91096">234</cx:pt>
          <cx:pt idx="91097">487</cx:pt>
          <cx:pt idx="91098">82</cx:pt>
          <cx:pt idx="91099">96</cx:pt>
          <cx:pt idx="91100">159</cx:pt>
          <cx:pt idx="91101">261</cx:pt>
          <cx:pt idx="91102">45</cx:pt>
          <cx:pt idx="91103">606</cx:pt>
          <cx:pt idx="91104">332</cx:pt>
          <cx:pt idx="91105">165</cx:pt>
          <cx:pt idx="91106">463</cx:pt>
          <cx:pt idx="91107">263</cx:pt>
          <cx:pt idx="91108">739</cx:pt>
          <cx:pt idx="91109">643</cx:pt>
          <cx:pt idx="91110">203</cx:pt>
          <cx:pt idx="91111">433</cx:pt>
          <cx:pt idx="91112">273</cx:pt>
          <cx:pt idx="91113">190</cx:pt>
          <cx:pt idx="91114">269</cx:pt>
          <cx:pt idx="91115">556</cx:pt>
          <cx:pt idx="91116">185</cx:pt>
          <cx:pt idx="91117">52</cx:pt>
          <cx:pt idx="91118">339</cx:pt>
          <cx:pt idx="91119">161</cx:pt>
          <cx:pt idx="91120">333</cx:pt>
          <cx:pt idx="91121">389</cx:pt>
          <cx:pt idx="91122">364</cx:pt>
          <cx:pt idx="91123">325</cx:pt>
          <cx:pt idx="91124">250</cx:pt>
          <cx:pt idx="91125">71</cx:pt>
          <cx:pt idx="91126">249</cx:pt>
          <cx:pt idx="91127">214</cx:pt>
          <cx:pt idx="91128">98</cx:pt>
          <cx:pt idx="91129">33</cx:pt>
          <cx:pt idx="91130">416</cx:pt>
          <cx:pt idx="91131">129</cx:pt>
          <cx:pt idx="91132">105</cx:pt>
          <cx:pt idx="91133">491</cx:pt>
          <cx:pt idx="91134">64</cx:pt>
          <cx:pt idx="91135">317</cx:pt>
          <cx:pt idx="91136">228</cx:pt>
          <cx:pt idx="91137">197</cx:pt>
          <cx:pt idx="91138">499</cx:pt>
          <cx:pt idx="91139">143</cx:pt>
          <cx:pt idx="91140">7</cx:pt>
          <cx:pt idx="91141">197</cx:pt>
          <cx:pt idx="91142">275</cx:pt>
          <cx:pt idx="91143">414</cx:pt>
          <cx:pt idx="91144">248</cx:pt>
          <cx:pt idx="91145">250</cx:pt>
          <cx:pt idx="91146">945</cx:pt>
          <cx:pt idx="91147">35</cx:pt>
          <cx:pt idx="91148">48</cx:pt>
          <cx:pt idx="91149">2363</cx:pt>
          <cx:pt idx="91150">1798</cx:pt>
          <cx:pt idx="91151">856</cx:pt>
          <cx:pt idx="91152">446</cx:pt>
          <cx:pt idx="91153">4</cx:pt>
          <cx:pt idx="91154">650</cx:pt>
          <cx:pt idx="91155">650</cx:pt>
          <cx:pt idx="91156">929</cx:pt>
          <cx:pt idx="91157">933</cx:pt>
          <cx:pt idx="91158">489</cx:pt>
          <cx:pt idx="91159">84</cx:pt>
          <cx:pt idx="91160">400</cx:pt>
          <cx:pt idx="91161">231</cx:pt>
          <cx:pt idx="91162">365</cx:pt>
          <cx:pt idx="91163">603</cx:pt>
          <cx:pt idx="91164">650</cx:pt>
          <cx:pt idx="91165">259</cx:pt>
          <cx:pt idx="91166">52</cx:pt>
          <cx:pt idx="91167">250</cx:pt>
          <cx:pt idx="91168">686</cx:pt>
          <cx:pt idx="91169">1852</cx:pt>
          <cx:pt idx="91170">3673</cx:pt>
          <cx:pt idx="91171">500</cx:pt>
          <cx:pt idx="91172">308</cx:pt>
          <cx:pt idx="91173">256</cx:pt>
          <cx:pt idx="91174">439</cx:pt>
          <cx:pt idx="91175">824</cx:pt>
          <cx:pt idx="91176">650</cx:pt>
          <cx:pt idx="91177">1368</cx:pt>
          <cx:pt idx="91178">250</cx:pt>
          <cx:pt idx="91179">6000</cx:pt>
          <cx:pt idx="91180">439</cx:pt>
          <cx:pt idx="91181">265</cx:pt>
          <cx:pt idx="91182">359</cx:pt>
          <cx:pt idx="91183">36</cx:pt>
          <cx:pt idx="91184">473</cx:pt>
          <cx:pt idx="91185">442</cx:pt>
          <cx:pt idx="91186">665</cx:pt>
          <cx:pt idx="91187">64</cx:pt>
          <cx:pt idx="91188">335</cx:pt>
          <cx:pt idx="91189">541</cx:pt>
          <cx:pt idx="91190">650</cx:pt>
          <cx:pt idx="91191">740</cx:pt>
          <cx:pt idx="91192">438</cx:pt>
          <cx:pt idx="91193">337</cx:pt>
          <cx:pt idx="91194">650</cx:pt>
          <cx:pt idx="91195">730</cx:pt>
          <cx:pt idx="91196">122</cx:pt>
          <cx:pt idx="91197">321</cx:pt>
          <cx:pt idx="91198">170</cx:pt>
          <cx:pt idx="91199">501</cx:pt>
          <cx:pt idx="91200">1058</cx:pt>
          <cx:pt idx="91201">69</cx:pt>
          <cx:pt idx="91202">185</cx:pt>
          <cx:pt idx="91203">260</cx:pt>
          <cx:pt idx="91204">479</cx:pt>
          <cx:pt idx="91205">404</cx:pt>
          <cx:pt idx="91206">212</cx:pt>
          <cx:pt idx="91207">109</cx:pt>
          <cx:pt idx="91208">809</cx:pt>
          <cx:pt idx="91209">603</cx:pt>
          <cx:pt idx="91210">598</cx:pt>
          <cx:pt idx="91211">375</cx:pt>
          <cx:pt idx="91212">650</cx:pt>
          <cx:pt idx="91213">561</cx:pt>
          <cx:pt idx="91214">511</cx:pt>
          <cx:pt idx="91215">682</cx:pt>
          <cx:pt idx="91216">440</cx:pt>
          <cx:pt idx="91217">487</cx:pt>
          <cx:pt idx="91218">147</cx:pt>
          <cx:pt idx="91219">325</cx:pt>
          <cx:pt idx="91220">70</cx:pt>
          <cx:pt idx="91221">432</cx:pt>
          <cx:pt idx="91222">118</cx:pt>
          <cx:pt idx="91223">250</cx:pt>
          <cx:pt idx="91224">650</cx:pt>
          <cx:pt idx="91225">558</cx:pt>
          <cx:pt idx="91226">191</cx:pt>
          <cx:pt idx="91227">215</cx:pt>
          <cx:pt idx="91228">427</cx:pt>
          <cx:pt idx="91229">650</cx:pt>
          <cx:pt idx="91230">199</cx:pt>
          <cx:pt idx="91231">650</cx:pt>
          <cx:pt idx="91232">200</cx:pt>
          <cx:pt idx="91233">465</cx:pt>
          <cx:pt idx="91234">347</cx:pt>
          <cx:pt idx="91235">244</cx:pt>
          <cx:pt idx="91236">265</cx:pt>
          <cx:pt idx="91237">335</cx:pt>
          <cx:pt idx="91238">250</cx:pt>
          <cx:pt idx="91239">346</cx:pt>
          <cx:pt idx="91240">931</cx:pt>
          <cx:pt idx="91241">361</cx:pt>
          <cx:pt idx="91242">623</cx:pt>
          <cx:pt idx="91243">519</cx:pt>
          <cx:pt idx="91244">133</cx:pt>
          <cx:pt idx="91245">68</cx:pt>
          <cx:pt idx="91246">852</cx:pt>
          <cx:pt idx="91247">0</cx:pt>
          <cx:pt idx="91248">272</cx:pt>
          <cx:pt idx="91249">325</cx:pt>
          <cx:pt idx="91250">848</cx:pt>
          <cx:pt idx="91251">357</cx:pt>
          <cx:pt idx="91252">61</cx:pt>
          <cx:pt idx="91253">215</cx:pt>
          <cx:pt idx="91254">250</cx:pt>
          <cx:pt idx="91255">273</cx:pt>
          <cx:pt idx="91256">478</cx:pt>
          <cx:pt idx="91257">178</cx:pt>
          <cx:pt idx="91258">347</cx:pt>
          <cx:pt idx="91259">12</cx:pt>
          <cx:pt idx="91260">209</cx:pt>
          <cx:pt idx="91261">123</cx:pt>
          <cx:pt idx="91262">210</cx:pt>
          <cx:pt idx="91263">102</cx:pt>
          <cx:pt idx="91264">48</cx:pt>
          <cx:pt idx="91265">124</cx:pt>
          <cx:pt idx="91266">250</cx:pt>
          <cx:pt idx="91267">72</cx:pt>
          <cx:pt idx="91268">250</cx:pt>
          <cx:pt idx="91269">308</cx:pt>
          <cx:pt idx="91270">650</cx:pt>
          <cx:pt idx="91271">155</cx:pt>
          <cx:pt idx="91272">147</cx:pt>
          <cx:pt idx="91273">49</cx:pt>
          <cx:pt idx="91274">1353</cx:pt>
          <cx:pt idx="91275">646</cx:pt>
          <cx:pt idx="91276">674</cx:pt>
          <cx:pt idx="91277">650</cx:pt>
          <cx:pt idx="91278">682</cx:pt>
          <cx:pt idx="91279">443</cx:pt>
          <cx:pt idx="91280">1000</cx:pt>
          <cx:pt idx="91281">759</cx:pt>
          <cx:pt idx="91282">366</cx:pt>
          <cx:pt idx="91283">133</cx:pt>
          <cx:pt idx="91284">153</cx:pt>
          <cx:pt idx="91285">817</cx:pt>
          <cx:pt idx="91286">1135</cx:pt>
          <cx:pt idx="91287">185</cx:pt>
          <cx:pt idx="91288">929</cx:pt>
          <cx:pt idx="91289">650</cx:pt>
          <cx:pt idx="91290">865</cx:pt>
          <cx:pt idx="91291">1421</cx:pt>
          <cx:pt idx="91292">192</cx:pt>
          <cx:pt idx="91293">1154</cx:pt>
          <cx:pt idx="91294">316</cx:pt>
          <cx:pt idx="91295">0</cx:pt>
          <cx:pt idx="91296">782</cx:pt>
          <cx:pt idx="91297">220</cx:pt>
          <cx:pt idx="91298">637</cx:pt>
          <cx:pt idx="91299">57</cx:pt>
          <cx:pt idx="91300">399</cx:pt>
          <cx:pt idx="91301">682</cx:pt>
          <cx:pt idx="91302">533</cx:pt>
          <cx:pt idx="91303">242</cx:pt>
          <cx:pt idx="91304">175</cx:pt>
          <cx:pt idx="91305">24</cx:pt>
          <cx:pt idx="91306">481</cx:pt>
          <cx:pt idx="91307">770</cx:pt>
          <cx:pt idx="91308">401</cx:pt>
          <cx:pt idx="91309">923</cx:pt>
          <cx:pt idx="91310">297</cx:pt>
          <cx:pt idx="91311">1000</cx:pt>
          <cx:pt idx="91312">17</cx:pt>
          <cx:pt idx="91313">406</cx:pt>
          <cx:pt idx="91314">824</cx:pt>
          <cx:pt idx="91315">331</cx:pt>
          <cx:pt idx="91316">345</cx:pt>
          <cx:pt idx="91317">1030</cx:pt>
          <cx:pt idx="91318">179</cx:pt>
          <cx:pt idx="91319">650</cx:pt>
          <cx:pt idx="91320">322</cx:pt>
          <cx:pt idx="91321">80</cx:pt>
          <cx:pt idx="91322">86</cx:pt>
          <cx:pt idx="91323">706</cx:pt>
          <cx:pt idx="91324">222</cx:pt>
          <cx:pt idx="91325">292</cx:pt>
          <cx:pt idx="91326">2</cx:pt>
          <cx:pt idx="91327">79</cx:pt>
          <cx:pt idx="91328">13258</cx:pt>
          <cx:pt idx="91329">270</cx:pt>
          <cx:pt idx="91330">59</cx:pt>
          <cx:pt idx="91331">126</cx:pt>
          <cx:pt idx="91332">174</cx:pt>
          <cx:pt idx="91333">889</cx:pt>
          <cx:pt idx="91334">363</cx:pt>
          <cx:pt idx="91335">300</cx:pt>
          <cx:pt idx="91336">133</cx:pt>
          <cx:pt idx="91337">52</cx:pt>
          <cx:pt idx="91338">244</cx:pt>
          <cx:pt idx="91339">412</cx:pt>
          <cx:pt idx="91340">25</cx:pt>
          <cx:pt idx="91341">0</cx:pt>
          <cx:pt idx="91342">200</cx:pt>
          <cx:pt idx="91343">392</cx:pt>
          <cx:pt idx="91344">427</cx:pt>
          <cx:pt idx="91345">158</cx:pt>
          <cx:pt idx="91346">75</cx:pt>
          <cx:pt idx="91347">650</cx:pt>
          <cx:pt idx="91348">492</cx:pt>
          <cx:pt idx="91349">179</cx:pt>
          <cx:pt idx="91350">27287</cx:pt>
          <cx:pt idx="91351">124</cx:pt>
          <cx:pt idx="91352">488</cx:pt>
          <cx:pt idx="91353">0</cx:pt>
          <cx:pt idx="91354">86</cx:pt>
          <cx:pt idx="91355">265</cx:pt>
          <cx:pt idx="91356">650</cx:pt>
          <cx:pt idx="91357">357</cx:pt>
          <cx:pt idx="91358">141</cx:pt>
          <cx:pt idx="91359">343</cx:pt>
          <cx:pt idx="91360">353</cx:pt>
          <cx:pt idx="91361">590</cx:pt>
          <cx:pt idx="91362">456</cx:pt>
          <cx:pt idx="91363">124</cx:pt>
          <cx:pt idx="91364">354</cx:pt>
          <cx:pt idx="91365">208</cx:pt>
          <cx:pt idx="91366">250</cx:pt>
          <cx:pt idx="91367">175</cx:pt>
          <cx:pt idx="91368">250</cx:pt>
          <cx:pt idx="91369">330</cx:pt>
          <cx:pt idx="91370">133</cx:pt>
          <cx:pt idx="91371">53</cx:pt>
          <cx:pt idx="91372">33</cx:pt>
          <cx:pt idx="91373">250</cx:pt>
          <cx:pt idx="91374">149</cx:pt>
          <cx:pt idx="91375">1</cx:pt>
          <cx:pt idx="91376">68</cx:pt>
          <cx:pt idx="91377">234</cx:pt>
          <cx:pt idx="91378">104</cx:pt>
          <cx:pt idx="91379">31</cx:pt>
          <cx:pt idx="91380">250</cx:pt>
          <cx:pt idx="91381">57</cx:pt>
          <cx:pt idx="91382">127</cx:pt>
          <cx:pt idx="91383">171</cx:pt>
          <cx:pt idx="91384">241</cx:pt>
          <cx:pt idx="91385">51</cx:pt>
          <cx:pt idx="91386">207</cx:pt>
          <cx:pt idx="91387">597</cx:pt>
          <cx:pt idx="91388">457</cx:pt>
          <cx:pt idx="91389">285</cx:pt>
          <cx:pt idx="91390">467</cx:pt>
          <cx:pt idx="91391">650</cx:pt>
          <cx:pt idx="91392">112</cx:pt>
          <cx:pt idx="91393">240</cx:pt>
          <cx:pt idx="91394">184</cx:pt>
          <cx:pt idx="91395">593</cx:pt>
          <cx:pt idx="91396">237</cx:pt>
          <cx:pt idx="91397">627</cx:pt>
          <cx:pt idx="91398">662</cx:pt>
          <cx:pt idx="91399">217</cx:pt>
          <cx:pt idx="91400">687</cx:pt>
          <cx:pt idx="91401">257</cx:pt>
          <cx:pt idx="91402">544</cx:pt>
          <cx:pt idx="91403">658</cx:pt>
          <cx:pt idx="91404">1148</cx:pt>
          <cx:pt idx="91405">1718</cx:pt>
          <cx:pt idx="91406">650</cx:pt>
          <cx:pt idx="91407">66</cx:pt>
          <cx:pt idx="91408">619</cx:pt>
          <cx:pt idx="91409">398</cx:pt>
          <cx:pt idx="91410">650</cx:pt>
          <cx:pt idx="91411">205</cx:pt>
          <cx:pt idx="91412">1226</cx:pt>
          <cx:pt idx="91413">174</cx:pt>
          <cx:pt idx="91414">210</cx:pt>
          <cx:pt idx="91415">697</cx:pt>
          <cx:pt idx="91416">44</cx:pt>
          <cx:pt idx="91417">143</cx:pt>
          <cx:pt idx="91418">5590</cx:pt>
          <cx:pt idx="91419">46</cx:pt>
          <cx:pt idx="91420">325</cx:pt>
          <cx:pt idx="91421">0</cx:pt>
          <cx:pt idx="91422">354</cx:pt>
          <cx:pt idx="91423">250</cx:pt>
          <cx:pt idx="91424">21316</cx:pt>
          <cx:pt idx="91425">314</cx:pt>
          <cx:pt idx="91426">22</cx:pt>
          <cx:pt idx="91427">27</cx:pt>
          <cx:pt idx="91428">213</cx:pt>
          <cx:pt idx="91429">299</cx:pt>
          <cx:pt idx="91430">1450</cx:pt>
          <cx:pt idx="91431">105</cx:pt>
          <cx:pt idx="91432">767</cx:pt>
          <cx:pt idx="91433">325</cx:pt>
          <cx:pt idx="91434">424</cx:pt>
          <cx:pt idx="91435">250</cx:pt>
          <cx:pt idx="91436">377</cx:pt>
          <cx:pt idx="91437">478</cx:pt>
          <cx:pt idx="91438">496</cx:pt>
          <cx:pt idx="91439">746</cx:pt>
          <cx:pt idx="91440">185</cx:pt>
          <cx:pt idx="91441">1121</cx:pt>
          <cx:pt idx="91442">472</cx:pt>
          <cx:pt idx="91443">501</cx:pt>
          <cx:pt idx="91444">621</cx:pt>
          <cx:pt idx="91445">32</cx:pt>
          <cx:pt idx="91446">140</cx:pt>
          <cx:pt idx="91447">650</cx:pt>
          <cx:pt idx="91448">345</cx:pt>
          <cx:pt idx="91449">1030</cx:pt>
          <cx:pt idx="91450">0</cx:pt>
          <cx:pt idx="91451">669</cx:pt>
          <cx:pt idx="91452">987</cx:pt>
          <cx:pt idx="91453">671</cx:pt>
          <cx:pt idx="91454">55</cx:pt>
          <cx:pt idx="91455">2211</cx:pt>
          <cx:pt idx="91456">2633</cx:pt>
          <cx:pt idx="91457">348</cx:pt>
          <cx:pt idx="91458">49</cx:pt>
          <cx:pt idx="91459">489</cx:pt>
          <cx:pt idx="91460">650</cx:pt>
          <cx:pt idx="91461">692</cx:pt>
          <cx:pt idx="91462">312</cx:pt>
          <cx:pt idx="91463">201</cx:pt>
          <cx:pt idx="91464">267</cx:pt>
          <cx:pt idx="91465">420</cx:pt>
          <cx:pt idx="91466">185</cx:pt>
          <cx:pt idx="91467">650</cx:pt>
          <cx:pt idx="91468">325</cx:pt>
          <cx:pt idx="91469">258</cx:pt>
          <cx:pt idx="91470">206</cx:pt>
          <cx:pt idx="91471">105</cx:pt>
          <cx:pt idx="91472">92</cx:pt>
          <cx:pt idx="91473">250</cx:pt>
          <cx:pt idx="91474">209</cx:pt>
          <cx:pt idx="91475">183</cx:pt>
          <cx:pt idx="91476">284</cx:pt>
          <cx:pt idx="91477">325</cx:pt>
          <cx:pt idx="91478">696</cx:pt>
          <cx:pt idx="91479">575</cx:pt>
          <cx:pt idx="91480">250</cx:pt>
          <cx:pt idx="91481">238</cx:pt>
          <cx:pt idx="91482">2860</cx:pt>
          <cx:pt idx="91483">302</cx:pt>
          <cx:pt idx="91484">586</cx:pt>
          <cx:pt idx="91485">325</cx:pt>
          <cx:pt idx="91486">467</cx:pt>
          <cx:pt idx="91487">1470</cx:pt>
          <cx:pt idx="91488">121</cx:pt>
          <cx:pt idx="91489">352</cx:pt>
          <cx:pt idx="91490">1105</cx:pt>
          <cx:pt idx="91491">650</cx:pt>
          <cx:pt idx="91492">150</cx:pt>
          <cx:pt idx="91493">650</cx:pt>
          <cx:pt idx="91494">205</cx:pt>
          <cx:pt idx="91495">418</cx:pt>
          <cx:pt idx="91496">96</cx:pt>
          <cx:pt idx="91497">746</cx:pt>
          <cx:pt idx="91498">458</cx:pt>
          <cx:pt idx="91499">351</cx:pt>
          <cx:pt idx="91500">232</cx:pt>
          <cx:pt idx="91501">266</cx:pt>
          <cx:pt idx="91502">441</cx:pt>
          <cx:pt idx="91503">78</cx:pt>
          <cx:pt idx="91504">163</cx:pt>
          <cx:pt idx="91505">460</cx:pt>
          <cx:pt idx="91506">650</cx:pt>
          <cx:pt idx="91507">578</cx:pt>
          <cx:pt idx="91508">472</cx:pt>
          <cx:pt idx="91509">325</cx:pt>
          <cx:pt idx="91510">119</cx:pt>
          <cx:pt idx="91511">650</cx:pt>
          <cx:pt idx="91512">239</cx:pt>
          <cx:pt idx="91513">827</cx:pt>
          <cx:pt idx="91514">405</cx:pt>
          <cx:pt idx="91515">233</cx:pt>
          <cx:pt idx="91516">563</cx:pt>
          <cx:pt idx="91517">1051</cx:pt>
          <cx:pt idx="91518">240</cx:pt>
          <cx:pt idx="91519">904</cx:pt>
          <cx:pt idx="91520">60</cx:pt>
          <cx:pt idx="91521">250</cx:pt>
          <cx:pt idx="91522">365</cx:pt>
          <cx:pt idx="91523">828</cx:pt>
          <cx:pt idx="91524">414</cx:pt>
          <cx:pt idx="91525">781</cx:pt>
          <cx:pt idx="91526">524</cx:pt>
          <cx:pt idx="91527">769</cx:pt>
          <cx:pt idx="91528">800</cx:pt>
          <cx:pt idx="91529">153</cx:pt>
          <cx:pt idx="91530">482</cx:pt>
          <cx:pt idx="91531">47</cx:pt>
          <cx:pt idx="91532">106</cx:pt>
          <cx:pt idx="91533">198</cx:pt>
          <cx:pt idx="91534">250</cx:pt>
          <cx:pt idx="91535">46</cx:pt>
          <cx:pt idx="91536">104</cx:pt>
          <cx:pt idx="91537">250</cx:pt>
          <cx:pt idx="91538">102</cx:pt>
          <cx:pt idx="91539">70</cx:pt>
          <cx:pt idx="91540">176</cx:pt>
          <cx:pt idx="91541">148</cx:pt>
          <cx:pt idx="91542">266</cx:pt>
          <cx:pt idx="91543">166</cx:pt>
          <cx:pt idx="91544">253</cx:pt>
          <cx:pt idx="91545">650</cx:pt>
          <cx:pt idx="91546">248</cx:pt>
          <cx:pt idx="91547">1617</cx:pt>
          <cx:pt idx="91548">71</cx:pt>
          <cx:pt idx="91549">1030</cx:pt>
          <cx:pt idx="91550">187</cx:pt>
          <cx:pt idx="91551">52</cx:pt>
          <cx:pt idx="91552">389</cx:pt>
          <cx:pt idx="91553">701</cx:pt>
          <cx:pt idx="91554">449</cx:pt>
          <cx:pt idx="91555">295</cx:pt>
          <cx:pt idx="91556">650</cx:pt>
          <cx:pt idx="91557">17</cx:pt>
          <cx:pt idx="91558">318</cx:pt>
          <cx:pt idx="91559">827</cx:pt>
          <cx:pt idx="91560">250</cx:pt>
          <cx:pt idx="91561">232</cx:pt>
          <cx:pt idx="91562">199</cx:pt>
          <cx:pt idx="91563">172</cx:pt>
          <cx:pt idx="91564">650</cx:pt>
          <cx:pt idx="91565">388</cx:pt>
          <cx:pt idx="91566">44</cx:pt>
          <cx:pt idx="91567">250</cx:pt>
          <cx:pt idx="91568">565</cx:pt>
          <cx:pt idx="91569">68</cx:pt>
          <cx:pt idx="91570">650</cx:pt>
          <cx:pt idx="91571">326</cx:pt>
          <cx:pt idx="91572">47</cx:pt>
          <cx:pt idx="91573">350</cx:pt>
          <cx:pt idx="91574">25</cx:pt>
          <cx:pt idx="91575">473</cx:pt>
          <cx:pt idx="91576">650</cx:pt>
          <cx:pt idx="91577">650</cx:pt>
          <cx:pt idx="91578">88</cx:pt>
          <cx:pt idx="91579">195</cx:pt>
          <cx:pt idx="91580">195</cx:pt>
          <cx:pt idx="91581">659</cx:pt>
          <cx:pt idx="91582">1252</cx:pt>
          <cx:pt idx="91583">774</cx:pt>
          <cx:pt idx="91584">39</cx:pt>
          <cx:pt idx="91585">94</cx:pt>
          <cx:pt idx="91586">691</cx:pt>
          <cx:pt idx="91587">250</cx:pt>
          <cx:pt idx="91588">1122</cx:pt>
          <cx:pt idx="91589">260</cx:pt>
          <cx:pt idx="91590">521</cx:pt>
          <cx:pt idx="91591">250</cx:pt>
          <cx:pt idx="91592">260</cx:pt>
          <cx:pt idx="91593">187</cx:pt>
          <cx:pt idx="91594">500</cx:pt>
          <cx:pt idx="91595">444</cx:pt>
          <cx:pt idx="91596">250</cx:pt>
          <cx:pt idx="91597">234</cx:pt>
          <cx:pt idx="91598">568</cx:pt>
          <cx:pt idx="91599">1030</cx:pt>
          <cx:pt idx="91600">1030</cx:pt>
          <cx:pt idx="91601">830</cx:pt>
          <cx:pt idx="91602">634</cx:pt>
          <cx:pt idx="91603">62</cx:pt>
          <cx:pt idx="91604">537</cx:pt>
          <cx:pt idx="91605">434</cx:pt>
          <cx:pt idx="91606">650</cx:pt>
          <cx:pt idx="91607">1223</cx:pt>
          <cx:pt idx="91608">250</cx:pt>
          <cx:pt idx="91609">299</cx:pt>
          <cx:pt idx="91610">29</cx:pt>
          <cx:pt idx="91611">488</cx:pt>
          <cx:pt idx="91612">362</cx:pt>
          <cx:pt idx="91613">329</cx:pt>
          <cx:pt idx="91614">330</cx:pt>
          <cx:pt idx="91615">373</cx:pt>
          <cx:pt idx="91616">100</cx:pt>
          <cx:pt idx="91617">224</cx:pt>
          <cx:pt idx="91618">437</cx:pt>
          <cx:pt idx="91619">887</cx:pt>
          <cx:pt idx="91620">177</cx:pt>
          <cx:pt idx="91621">210</cx:pt>
          <cx:pt idx="91622">1264</cx:pt>
          <cx:pt idx="91623">26</cx:pt>
          <cx:pt idx="91624">448</cx:pt>
          <cx:pt idx="91625">19</cx:pt>
          <cx:pt idx="91626">691</cx:pt>
          <cx:pt idx="91627">178</cx:pt>
          <cx:pt idx="91628">138</cx:pt>
          <cx:pt idx="91629">266</cx:pt>
          <cx:pt idx="91630">397</cx:pt>
          <cx:pt idx="91631">250</cx:pt>
          <cx:pt idx="91632">595</cx:pt>
          <cx:pt idx="91633">650</cx:pt>
          <cx:pt idx="91634">250</cx:pt>
          <cx:pt idx="91635">425</cx:pt>
          <cx:pt idx="91636">201</cx:pt>
          <cx:pt idx="91637">251</cx:pt>
          <cx:pt idx="91638">40</cx:pt>
          <cx:pt idx="91639">650</cx:pt>
          <cx:pt idx="91640">490</cx:pt>
          <cx:pt idx="91641">199</cx:pt>
          <cx:pt idx="91642">431</cx:pt>
          <cx:pt idx="91643">86</cx:pt>
          <cx:pt idx="91644">359</cx:pt>
          <cx:pt idx="91645">393</cx:pt>
          <cx:pt idx="91646">557</cx:pt>
          <cx:pt idx="91647">1218</cx:pt>
          <cx:pt idx="91648">633</cx:pt>
          <cx:pt idx="91649">59</cx:pt>
          <cx:pt idx="91650">650</cx:pt>
          <cx:pt idx="91651">0</cx:pt>
          <cx:pt idx="91652">250</cx:pt>
          <cx:pt idx="91653">85</cx:pt>
          <cx:pt idx="91654">783</cx:pt>
          <cx:pt idx="91655">51</cx:pt>
          <cx:pt idx="91656">35</cx:pt>
          <cx:pt idx="91657">35</cx:pt>
          <cx:pt idx="91658">650</cx:pt>
          <cx:pt idx="91659">1335</cx:pt>
          <cx:pt idx="91660">1697</cx:pt>
          <cx:pt idx="91661">480</cx:pt>
          <cx:pt idx="91662">193</cx:pt>
          <cx:pt idx="91663">167</cx:pt>
          <cx:pt idx="91664">817</cx:pt>
          <cx:pt idx="91665">325</cx:pt>
          <cx:pt idx="91666">465</cx:pt>
          <cx:pt idx="91667">315</cx:pt>
          <cx:pt idx="91668">715</cx:pt>
          <cx:pt idx="91669">317</cx:pt>
          <cx:pt idx="91670">2197</cx:pt>
          <cx:pt idx="91671">24</cx:pt>
          <cx:pt idx="91672">607</cx:pt>
          <cx:pt idx="91673">833</cx:pt>
          <cx:pt idx="91674">103</cx:pt>
          <cx:pt idx="91675">77</cx:pt>
          <cx:pt idx="91676">298</cx:pt>
          <cx:pt idx="91677">706</cx:pt>
          <cx:pt idx="91678">328</cx:pt>
          <cx:pt idx="91679">375</cx:pt>
          <cx:pt idx="91680">1246</cx:pt>
          <cx:pt idx="91681">511</cx:pt>
          <cx:pt idx="91682">401</cx:pt>
          <cx:pt idx="91683">249</cx:pt>
          <cx:pt idx="91684">219</cx:pt>
          <cx:pt idx="91685">156</cx:pt>
          <cx:pt idx="91686">1450</cx:pt>
          <cx:pt idx="91687">536</cx:pt>
          <cx:pt idx="91688">650</cx:pt>
          <cx:pt idx="91689">430</cx:pt>
          <cx:pt idx="91690">650</cx:pt>
          <cx:pt idx="91691">994</cx:pt>
          <cx:pt idx="91692">325</cx:pt>
          <cx:pt idx="91693">650</cx:pt>
          <cx:pt idx="91694">3</cx:pt>
          <cx:pt idx="91695">650</cx:pt>
          <cx:pt idx="91696">192</cx:pt>
          <cx:pt idx="91697">365</cx:pt>
          <cx:pt idx="91698">469</cx:pt>
          <cx:pt idx="91699">335</cx:pt>
          <cx:pt idx="91700">183</cx:pt>
          <cx:pt idx="91701">739</cx:pt>
          <cx:pt idx="91702">358</cx:pt>
          <cx:pt idx="91703">787</cx:pt>
          <cx:pt idx="91704">310</cx:pt>
          <cx:pt idx="91705">122</cx:pt>
          <cx:pt idx="91706">345</cx:pt>
          <cx:pt idx="91707">650</cx:pt>
          <cx:pt idx="91708">461</cx:pt>
          <cx:pt idx="91709">633</cx:pt>
          <cx:pt idx="91710">325</cx:pt>
          <cx:pt idx="91711">325</cx:pt>
          <cx:pt idx="91712">236</cx:pt>
          <cx:pt idx="91713">138</cx:pt>
          <cx:pt idx="91714">437</cx:pt>
          <cx:pt idx="91715">1280</cx:pt>
          <cx:pt idx="91716">455</cx:pt>
          <cx:pt idx="91717">69</cx:pt>
          <cx:pt idx="91718">344</cx:pt>
          <cx:pt idx="91719">500</cx:pt>
          <cx:pt idx="91720">125</cx:pt>
          <cx:pt idx="91721">250</cx:pt>
          <cx:pt idx="91722">888</cx:pt>
          <cx:pt idx="91723">279</cx:pt>
          <cx:pt idx="91724">48</cx:pt>
          <cx:pt idx="91725">366</cx:pt>
          <cx:pt idx="91726">805</cx:pt>
          <cx:pt idx="91727">398</cx:pt>
          <cx:pt idx="91728">349</cx:pt>
          <cx:pt idx="91729">260</cx:pt>
          <cx:pt idx="91730">261</cx:pt>
          <cx:pt idx="91731">50</cx:pt>
          <cx:pt idx="91732">122</cx:pt>
          <cx:pt idx="91733">421</cx:pt>
          <cx:pt idx="91734">367</cx:pt>
          <cx:pt idx="91735">250</cx:pt>
          <cx:pt idx="91736">606</cx:pt>
          <cx:pt idx="91737">1528</cx:pt>
          <cx:pt idx="91738">171</cx:pt>
          <cx:pt idx="91739">155</cx:pt>
          <cx:pt idx="91740">436</cx:pt>
          <cx:pt idx="91741">650</cx:pt>
          <cx:pt idx="91742">511</cx:pt>
          <cx:pt idx="91743">333</cx:pt>
          <cx:pt idx="91744">398</cx:pt>
          <cx:pt idx="91745">658</cx:pt>
          <cx:pt idx="91746">250</cx:pt>
          <cx:pt idx="91747">577</cx:pt>
          <cx:pt idx="91748">800</cx:pt>
          <cx:pt idx="91749">1265</cx:pt>
          <cx:pt idx="91750">650</cx:pt>
          <cx:pt idx="91751">341</cx:pt>
          <cx:pt idx="91752">537</cx:pt>
          <cx:pt idx="91753">647</cx:pt>
          <cx:pt idx="91754">288</cx:pt>
          <cx:pt idx="91755">1016</cx:pt>
          <cx:pt idx="91756">324</cx:pt>
          <cx:pt idx="91757">80</cx:pt>
          <cx:pt idx="91758">265</cx:pt>
          <cx:pt idx="91759">741</cx:pt>
          <cx:pt idx="91760">25</cx:pt>
          <cx:pt idx="91761">345</cx:pt>
          <cx:pt idx="91762">124</cx:pt>
          <cx:pt idx="91763">650</cx:pt>
          <cx:pt idx="91764">1192</cx:pt>
          <cx:pt idx="91765">250</cx:pt>
          <cx:pt idx="91766">1194</cx:pt>
          <cx:pt idx="91767">372</cx:pt>
          <cx:pt idx="91768">111</cx:pt>
          <cx:pt idx="91769">650</cx:pt>
          <cx:pt idx="91770">118</cx:pt>
          <cx:pt idx="91771">425</cx:pt>
          <cx:pt idx="91772">673</cx:pt>
          <cx:pt idx="91773">533</cx:pt>
          <cx:pt idx="91774">310</cx:pt>
          <cx:pt idx="91775">625</cx:pt>
          <cx:pt idx="91776">98</cx:pt>
          <cx:pt idx="91777">1768</cx:pt>
          <cx:pt idx="91778">209</cx:pt>
          <cx:pt idx="91779">650</cx:pt>
          <cx:pt idx="91780">163</cx:pt>
          <cx:pt idx="91781">239</cx:pt>
          <cx:pt idx="91782">463</cx:pt>
          <cx:pt idx="91783">275</cx:pt>
          <cx:pt idx="91784">616</cx:pt>
          <cx:pt idx="91785">166</cx:pt>
          <cx:pt idx="91786">650</cx:pt>
          <cx:pt idx="91787">1532</cx:pt>
          <cx:pt idx="91788">1428</cx:pt>
          <cx:pt idx="91789">650</cx:pt>
          <cx:pt idx="91790">650</cx:pt>
          <cx:pt idx="91791">260</cx:pt>
          <cx:pt idx="91792">650</cx:pt>
          <cx:pt idx="91793">779</cx:pt>
          <cx:pt idx="91794">650</cx:pt>
          <cx:pt idx="91795">317</cx:pt>
          <cx:pt idx="91796">362</cx:pt>
          <cx:pt idx="91797">214</cx:pt>
          <cx:pt idx="91798">91</cx:pt>
          <cx:pt idx="91799">162</cx:pt>
          <cx:pt idx="91800">371</cx:pt>
          <cx:pt idx="91801">171</cx:pt>
          <cx:pt idx="91802">113</cx:pt>
          <cx:pt idx="91803">650</cx:pt>
          <cx:pt idx="91804">720</cx:pt>
          <cx:pt idx="91805">592</cx:pt>
          <cx:pt idx="91806">7</cx:pt>
          <cx:pt idx="91807">650</cx:pt>
          <cx:pt idx="91808">668</cx:pt>
          <cx:pt idx="91809">473</cx:pt>
          <cx:pt idx="91810">500</cx:pt>
          <cx:pt idx="91811">313</cx:pt>
          <cx:pt idx="91812">196</cx:pt>
          <cx:pt idx="91813">124</cx:pt>
          <cx:pt idx="91814">5147</cx:pt>
          <cx:pt idx="91815">507</cx:pt>
          <cx:pt idx="91816">557</cx:pt>
          <cx:pt idx="91817">331</cx:pt>
          <cx:pt idx="91818">46</cx:pt>
          <cx:pt idx="91819">250</cx:pt>
          <cx:pt idx="91820">869</cx:pt>
          <cx:pt idx="91821">31290</cx:pt>
          <cx:pt idx="91822">372</cx:pt>
          <cx:pt idx="91823">397</cx:pt>
          <cx:pt idx="91824">61</cx:pt>
          <cx:pt idx="91825">411</cx:pt>
          <cx:pt idx="91826">929</cx:pt>
          <cx:pt idx="91827">1052</cx:pt>
          <cx:pt idx="91828">139</cx:pt>
          <cx:pt idx="91829">445</cx:pt>
          <cx:pt idx="91830">593</cx:pt>
          <cx:pt idx="91831">1095</cx:pt>
          <cx:pt idx="91832">459</cx:pt>
          <cx:pt idx="91833">181</cx:pt>
          <cx:pt idx="91834">413</cx:pt>
          <cx:pt idx="91835">518</cx:pt>
          <cx:pt idx="91836">90</cx:pt>
          <cx:pt idx="91837">204</cx:pt>
          <cx:pt idx="91838">148</cx:pt>
          <cx:pt idx="91839">650</cx:pt>
          <cx:pt idx="91840">323</cx:pt>
          <cx:pt idx="91841">346</cx:pt>
          <cx:pt idx="91842">364</cx:pt>
          <cx:pt idx="91843">190</cx:pt>
          <cx:pt idx="91844">201</cx:pt>
          <cx:pt idx="91845">401</cx:pt>
          <cx:pt idx="91846">30</cx:pt>
          <cx:pt idx="91847">179</cx:pt>
          <cx:pt idx="91848">119</cx:pt>
          <cx:pt idx="91849">250</cx:pt>
          <cx:pt idx="91850">156</cx:pt>
          <cx:pt idx="91851">473</cx:pt>
          <cx:pt idx="91852">31</cx:pt>
          <cx:pt idx="91853">250</cx:pt>
          <cx:pt idx="91854">120</cx:pt>
          <cx:pt idx="91855">534</cx:pt>
          <cx:pt idx="91856">250</cx:pt>
          <cx:pt idx="91857">283</cx:pt>
          <cx:pt idx="91858">57</cx:pt>
          <cx:pt idx="91859">128</cx:pt>
          <cx:pt idx="91860">233</cx:pt>
          <cx:pt idx="91861">650</cx:pt>
          <cx:pt idx="91862">250</cx:pt>
          <cx:pt idx="91863">417</cx:pt>
          <cx:pt idx="91864">650</cx:pt>
          <cx:pt idx="91865">564</cx:pt>
          <cx:pt idx="91866">266</cx:pt>
          <cx:pt idx="91867">134</cx:pt>
          <cx:pt idx="91868">94</cx:pt>
          <cx:pt idx="91869">512</cx:pt>
          <cx:pt idx="91870">754</cx:pt>
          <cx:pt idx="91871">208</cx:pt>
          <cx:pt idx="91872">650</cx:pt>
          <cx:pt idx="91873">190</cx:pt>
          <cx:pt idx="91874">27</cx:pt>
          <cx:pt idx="91875">44</cx:pt>
          <cx:pt idx="91876">96</cx:pt>
          <cx:pt idx="91877">160</cx:pt>
          <cx:pt idx="91878">803</cx:pt>
          <cx:pt idx="91879">707</cx:pt>
          <cx:pt idx="91880">227</cx:pt>
          <cx:pt idx="91881">250</cx:pt>
          <cx:pt idx="91882">209</cx:pt>
          <cx:pt idx="91883">1030</cx:pt>
          <cx:pt idx="91884">650</cx:pt>
          <cx:pt idx="91885">173</cx:pt>
          <cx:pt idx="91886">161</cx:pt>
          <cx:pt idx="91887">388</cx:pt>
          <cx:pt idx="91888">258</cx:pt>
          <cx:pt idx="91889">340</cx:pt>
          <cx:pt idx="91890">46</cx:pt>
          <cx:pt idx="91891">46</cx:pt>
          <cx:pt idx="91892">525</cx:pt>
          <cx:pt idx="91893">139</cx:pt>
          <cx:pt idx="91894">157</cx:pt>
          <cx:pt idx="91895">245</cx:pt>
          <cx:pt idx="91896">250</cx:pt>
          <cx:pt idx="91897">145</cx:pt>
          <cx:pt idx="91898">325</cx:pt>
          <cx:pt idx="91899">75</cx:pt>
          <cx:pt idx="91900">199</cx:pt>
          <cx:pt idx="91901">172</cx:pt>
          <cx:pt idx="91902">40</cx:pt>
          <cx:pt idx="91903">488</cx:pt>
          <cx:pt idx="91904">615</cx:pt>
          <cx:pt idx="91905">468</cx:pt>
          <cx:pt idx="91906">306</cx:pt>
          <cx:pt idx="91907">241</cx:pt>
          <cx:pt idx="91908">25</cx:pt>
          <cx:pt idx="91909">527</cx:pt>
          <cx:pt idx="91910">104</cx:pt>
          <cx:pt idx="91911">39</cx:pt>
          <cx:pt idx="91912">176</cx:pt>
          <cx:pt idx="91913">26</cx:pt>
          <cx:pt idx="91914">56</cx:pt>
          <cx:pt idx="91915">443</cx:pt>
          <cx:pt idx="91916">439</cx:pt>
          <cx:pt idx="91917">233</cx:pt>
          <cx:pt idx="91918">350</cx:pt>
          <cx:pt idx="91919">278</cx:pt>
          <cx:pt idx="91920">16534</cx:pt>
          <cx:pt idx="91921">8</cx:pt>
          <cx:pt idx="91922">375</cx:pt>
          <cx:pt idx="91923">64</cx:pt>
          <cx:pt idx="91924">302</cx:pt>
          <cx:pt idx="91925">381</cx:pt>
          <cx:pt idx="91926">126</cx:pt>
          <cx:pt idx="91927">248</cx:pt>
          <cx:pt idx="91928">261</cx:pt>
          <cx:pt idx="91929">93</cx:pt>
          <cx:pt idx="91930">57</cx:pt>
          <cx:pt idx="91931">650</cx:pt>
          <cx:pt idx="91932">134</cx:pt>
          <cx:pt idx="91933">90</cx:pt>
          <cx:pt idx="91934">56</cx:pt>
          <cx:pt idx="91935">112</cx:pt>
          <cx:pt idx="91936">237</cx:pt>
          <cx:pt idx="91937">377</cx:pt>
          <cx:pt idx="91938">256</cx:pt>
          <cx:pt idx="91939">1518</cx:pt>
          <cx:pt idx="91940">53</cx:pt>
          <cx:pt idx="91941">12</cx:pt>
          <cx:pt idx="91942">106</cx:pt>
          <cx:pt idx="91943">325</cx:pt>
          <cx:pt idx="91944">202</cx:pt>
          <cx:pt idx="91945">2</cx:pt>
          <cx:pt idx="91946">458</cx:pt>
          <cx:pt idx="91947">650</cx:pt>
          <cx:pt idx="91948">316</cx:pt>
          <cx:pt idx="91949">250</cx:pt>
          <cx:pt idx="91950">169</cx:pt>
          <cx:pt idx="91951">250</cx:pt>
          <cx:pt idx="91952">1082</cx:pt>
          <cx:pt idx="91953">190</cx:pt>
          <cx:pt idx="91954">286</cx:pt>
          <cx:pt idx="91955">271</cx:pt>
          <cx:pt idx="91956">49</cx:pt>
          <cx:pt idx="91957">650</cx:pt>
          <cx:pt idx="91958">197</cx:pt>
          <cx:pt idx="91959">488</cx:pt>
          <cx:pt idx="91960">80</cx:pt>
          <cx:pt idx="91961">829</cx:pt>
          <cx:pt idx="91962">297</cx:pt>
          <cx:pt idx="91963">44</cx:pt>
          <cx:pt idx="91964">730</cx:pt>
          <cx:pt idx="91965">119</cx:pt>
          <cx:pt idx="91966">480</cx:pt>
          <cx:pt idx="91967">262</cx:pt>
          <cx:pt idx="91968">337</cx:pt>
          <cx:pt idx="91969">140</cx:pt>
          <cx:pt idx="91970">243</cx:pt>
          <cx:pt idx="91971">248</cx:pt>
          <cx:pt idx="91972">14</cx:pt>
          <cx:pt idx="91973">131</cx:pt>
          <cx:pt idx="91974">650</cx:pt>
          <cx:pt idx="91975">336</cx:pt>
          <cx:pt idx="91976">215</cx:pt>
          <cx:pt idx="91977">376</cx:pt>
          <cx:pt idx="91978">650</cx:pt>
          <cx:pt idx="91979">417</cx:pt>
          <cx:pt idx="91980">318</cx:pt>
          <cx:pt idx="91981">447</cx:pt>
          <cx:pt idx="91982">422</cx:pt>
          <cx:pt idx="91983">450</cx:pt>
          <cx:pt idx="91984">631</cx:pt>
          <cx:pt idx="91985">266</cx:pt>
          <cx:pt idx="91986">481</cx:pt>
          <cx:pt idx="91987">650</cx:pt>
          <cx:pt idx="91988">256</cx:pt>
          <cx:pt idx="91989">24</cx:pt>
          <cx:pt idx="91990">650</cx:pt>
          <cx:pt idx="91991">71</cx:pt>
          <cx:pt idx="91992">474</cx:pt>
          <cx:pt idx="91993">343</cx:pt>
          <cx:pt idx="91994">164</cx:pt>
          <cx:pt idx="91995">13</cx:pt>
          <cx:pt idx="91996">250</cx:pt>
          <cx:pt idx="91997">315</cx:pt>
          <cx:pt idx="91998">100</cx:pt>
          <cx:pt idx="91999">338</cx:pt>
          <cx:pt idx="92000">21</cx:pt>
          <cx:pt idx="92001">412</cx:pt>
          <cx:pt idx="92002">1450</cx:pt>
          <cx:pt idx="92003">414</cx:pt>
          <cx:pt idx="92004">681</cx:pt>
          <cx:pt idx="92005">546</cx:pt>
          <cx:pt idx="92006">1119</cx:pt>
          <cx:pt idx="92007">559</cx:pt>
          <cx:pt idx="92008">821</cx:pt>
          <cx:pt idx="92009">66</cx:pt>
          <cx:pt idx="92010">27</cx:pt>
          <cx:pt idx="92011">41</cx:pt>
          <cx:pt idx="92012">71</cx:pt>
          <cx:pt idx="92013">74</cx:pt>
          <cx:pt idx="92014">208</cx:pt>
          <cx:pt idx="92015">582</cx:pt>
          <cx:pt idx="92016">650</cx:pt>
          <cx:pt idx="92017">41</cx:pt>
          <cx:pt idx="92018">25</cx:pt>
          <cx:pt idx="92019">274</cx:pt>
          <cx:pt idx="92020">526</cx:pt>
          <cx:pt idx="92021">779</cx:pt>
          <cx:pt idx="92022">160</cx:pt>
          <cx:pt idx="92023">605</cx:pt>
          <cx:pt idx="92024">429</cx:pt>
          <cx:pt idx="92025">82</cx:pt>
          <cx:pt idx="92026">699</cx:pt>
          <cx:pt idx="92027">54</cx:pt>
          <cx:pt idx="92028">275</cx:pt>
          <cx:pt idx="92029">64</cx:pt>
          <cx:pt idx="92030">65</cx:pt>
          <cx:pt idx="92031">158</cx:pt>
          <cx:pt idx="92032">118</cx:pt>
          <cx:pt idx="92033">62</cx:pt>
          <cx:pt idx="92034">162</cx:pt>
          <cx:pt idx="92035">46</cx:pt>
          <cx:pt idx="92036">399</cx:pt>
          <cx:pt idx="92037">94</cx:pt>
          <cx:pt idx="92038">634</cx:pt>
          <cx:pt idx="92039">95</cx:pt>
          <cx:pt idx="92040">297</cx:pt>
          <cx:pt idx="92041">227</cx:pt>
          <cx:pt idx="92042">80</cx:pt>
          <cx:pt idx="92043">250</cx:pt>
          <cx:pt idx="92044">61</cx:pt>
          <cx:pt idx="92045">650</cx:pt>
          <cx:pt idx="92046">250</cx:pt>
          <cx:pt idx="92047">148</cx:pt>
          <cx:pt idx="92048">77</cx:pt>
          <cx:pt idx="92049">386</cx:pt>
          <cx:pt idx="92050">372</cx:pt>
          <cx:pt idx="92051">138</cx:pt>
          <cx:pt idx="92052">88</cx:pt>
          <cx:pt idx="92053">722</cx:pt>
          <cx:pt idx="92054">1276</cx:pt>
          <cx:pt idx="92055">1169</cx:pt>
          <cx:pt idx="92056">462</cx:pt>
          <cx:pt idx="92057">650</cx:pt>
          <cx:pt idx="92058">418</cx:pt>
          <cx:pt idx="92059">280</cx:pt>
          <cx:pt idx="92060">824</cx:pt>
          <cx:pt idx="92061">262</cx:pt>
          <cx:pt idx="92062">88</cx:pt>
          <cx:pt idx="92063">650</cx:pt>
          <cx:pt idx="92064">1000</cx:pt>
          <cx:pt idx="92065">218</cx:pt>
          <cx:pt idx="92066">379</cx:pt>
          <cx:pt idx="92067">1061</cx:pt>
          <cx:pt idx="92068">1198</cx:pt>
          <cx:pt idx="92069">412</cx:pt>
          <cx:pt idx="92070">225</cx:pt>
          <cx:pt idx="92071">150</cx:pt>
          <cx:pt idx="92072">837</cx:pt>
          <cx:pt idx="92073">41</cx:pt>
          <cx:pt idx="92074">1694</cx:pt>
          <cx:pt idx="92075">322</cx:pt>
          <cx:pt idx="92076">838</cx:pt>
          <cx:pt idx="92077">302</cx:pt>
          <cx:pt idx="92078">591</cx:pt>
          <cx:pt idx="92079">482</cx:pt>
          <cx:pt idx="92080">21</cx:pt>
          <cx:pt idx="92081">1450</cx:pt>
          <cx:pt idx="92082">414</cx:pt>
          <cx:pt idx="92083">1266</cx:pt>
          <cx:pt idx="92084">3290</cx:pt>
          <cx:pt idx="92085">1</cx:pt>
          <cx:pt idx="92086">250</cx:pt>
          <cx:pt idx="92087">357</cx:pt>
          <cx:pt idx="92088">234</cx:pt>
          <cx:pt idx="92089">51</cx:pt>
          <cx:pt idx="92090">167</cx:pt>
          <cx:pt idx="92091">243</cx:pt>
          <cx:pt idx="92092">484</cx:pt>
          <cx:pt idx="92093">22</cx:pt>
          <cx:pt idx="92094">486</cx:pt>
          <cx:pt idx="92095">180</cx:pt>
          <cx:pt idx="92096">814</cx:pt>
          <cx:pt idx="92097">432</cx:pt>
          <cx:pt idx="92098">250</cx:pt>
          <cx:pt idx="92099">574</cx:pt>
          <cx:pt idx="92100">1338</cx:pt>
          <cx:pt idx="92101">500</cx:pt>
          <cx:pt idx="92102">251</cx:pt>
          <cx:pt idx="92103">650</cx:pt>
          <cx:pt idx="92104">547</cx:pt>
          <cx:pt idx="92105">169</cx:pt>
          <cx:pt idx="92106">250</cx:pt>
          <cx:pt idx="92107">222</cx:pt>
          <cx:pt idx="92108">5</cx:pt>
          <cx:pt idx="92109">665</cx:pt>
          <cx:pt idx="92110">582</cx:pt>
          <cx:pt idx="92111">650</cx:pt>
          <cx:pt idx="92112">355</cx:pt>
          <cx:pt idx="92113">362</cx:pt>
          <cx:pt idx="92114">332</cx:pt>
          <cx:pt idx="92115">650</cx:pt>
          <cx:pt idx="92116">3</cx:pt>
          <cx:pt idx="92117">609</cx:pt>
          <cx:pt idx="92118">909</cx:pt>
          <cx:pt idx="92119">271</cx:pt>
          <cx:pt idx="92120">294</cx:pt>
          <cx:pt idx="92121">1000</cx:pt>
          <cx:pt idx="92122">142</cx:pt>
          <cx:pt idx="92123">370</cx:pt>
          <cx:pt idx="92124">195</cx:pt>
          <cx:pt idx="92125">591</cx:pt>
          <cx:pt idx="92126">67</cx:pt>
          <cx:pt idx="92127">133</cx:pt>
          <cx:pt idx="92128">146</cx:pt>
          <cx:pt idx="92129">221</cx:pt>
          <cx:pt idx="92130">164</cx:pt>
          <cx:pt idx="92131">202</cx:pt>
          <cx:pt idx="92132">691</cx:pt>
          <cx:pt idx="92133">366</cx:pt>
          <cx:pt idx="92134">123</cx:pt>
          <cx:pt idx="92135">599</cx:pt>
          <cx:pt idx="92136">123</cx:pt>
          <cx:pt idx="92137">22</cx:pt>
          <cx:pt idx="92138">250</cx:pt>
          <cx:pt idx="92139">412</cx:pt>
          <cx:pt idx="92140">273</cx:pt>
          <cx:pt idx="92141">578</cx:pt>
          <cx:pt idx="92142">44</cx:pt>
          <cx:pt idx="92143">123</cx:pt>
          <cx:pt idx="92144">96</cx:pt>
          <cx:pt idx="92145">612</cx:pt>
          <cx:pt idx="92146">77</cx:pt>
          <cx:pt idx="92147">334</cx:pt>
          <cx:pt idx="92148">661</cx:pt>
          <cx:pt idx="92149">242</cx:pt>
          <cx:pt idx="92150">62</cx:pt>
          <cx:pt idx="92151">250</cx:pt>
          <cx:pt idx="92152">115</cx:pt>
          <cx:pt idx="92153">7082</cx:pt>
          <cx:pt idx="92154">650</cx:pt>
          <cx:pt idx="92155">650</cx:pt>
          <cx:pt idx="92156">550</cx:pt>
          <cx:pt idx="92157">81</cx:pt>
          <cx:pt idx="92158">288</cx:pt>
          <cx:pt idx="92159">113</cx:pt>
          <cx:pt idx="92160">132</cx:pt>
          <cx:pt idx="92161">470</cx:pt>
          <cx:pt idx="92162">214</cx:pt>
          <cx:pt idx="92163">334</cx:pt>
          <cx:pt idx="92164">425</cx:pt>
          <cx:pt idx="92165">524</cx:pt>
          <cx:pt idx="92166">397</cx:pt>
          <cx:pt idx="92167">278</cx:pt>
          <cx:pt idx="92168">594</cx:pt>
          <cx:pt idx="92169">164</cx:pt>
          <cx:pt idx="92170">484</cx:pt>
          <cx:pt idx="92171">472</cx:pt>
          <cx:pt idx="92172">65</cx:pt>
          <cx:pt idx="92173">394</cx:pt>
          <cx:pt idx="92174">196</cx:pt>
          <cx:pt idx="92175">31</cx:pt>
          <cx:pt idx="92176">250</cx:pt>
          <cx:pt idx="92177">267</cx:pt>
          <cx:pt idx="92178">98</cx:pt>
          <cx:pt idx="92179">45</cx:pt>
          <cx:pt idx="92180">250</cx:pt>
          <cx:pt idx="92181">583</cx:pt>
          <cx:pt idx="92182">221</cx:pt>
          <cx:pt idx="92183">122</cx:pt>
          <cx:pt idx="92184">155</cx:pt>
          <cx:pt idx="92185">210</cx:pt>
          <cx:pt idx="92186">123</cx:pt>
          <cx:pt idx="92187">650</cx:pt>
          <cx:pt idx="92188">73</cx:pt>
          <cx:pt idx="92189">275</cx:pt>
          <cx:pt idx="92190">597</cx:pt>
          <cx:pt idx="92191">304</cx:pt>
          <cx:pt idx="92192">911</cx:pt>
          <cx:pt idx="92193">413</cx:pt>
          <cx:pt idx="92194">468</cx:pt>
          <cx:pt idx="92195">287</cx:pt>
          <cx:pt idx="92196">468</cx:pt>
          <cx:pt idx="92197">172</cx:pt>
          <cx:pt idx="92198">132</cx:pt>
          <cx:pt idx="92199">650</cx:pt>
          <cx:pt idx="92200">100</cx:pt>
          <cx:pt idx="92201">650</cx:pt>
          <cx:pt idx="92202">389</cx:pt>
          <cx:pt idx="92203">1030</cx:pt>
          <cx:pt idx="92204">341</cx:pt>
          <cx:pt idx="92205">250</cx:pt>
          <cx:pt idx="92206">650</cx:pt>
          <cx:pt idx="92207">650</cx:pt>
          <cx:pt idx="92208">650</cx:pt>
          <cx:pt idx="92209">330</cx:pt>
          <cx:pt idx="92210">650</cx:pt>
          <cx:pt idx="92211">306</cx:pt>
          <cx:pt idx="92212">650</cx:pt>
          <cx:pt idx="92213">185</cx:pt>
          <cx:pt idx="92214">88</cx:pt>
          <cx:pt idx="92215">393</cx:pt>
          <cx:pt idx="92216">222</cx:pt>
          <cx:pt idx="92217">325</cx:pt>
          <cx:pt idx="92218">495</cx:pt>
          <cx:pt idx="92219">474</cx:pt>
          <cx:pt idx="92220">86</cx:pt>
          <cx:pt idx="92221">259</cx:pt>
          <cx:pt idx="92222">250</cx:pt>
          <cx:pt idx="92223">650</cx:pt>
          <cx:pt idx="92224">167</cx:pt>
          <cx:pt idx="92225">346</cx:pt>
          <cx:pt idx="92226">60</cx:pt>
          <cx:pt idx="92227">332</cx:pt>
          <cx:pt idx="92228">156</cx:pt>
          <cx:pt idx="92229">304</cx:pt>
          <cx:pt idx="92230">244</cx:pt>
          <cx:pt idx="92231">177</cx:pt>
          <cx:pt idx="92232">250</cx:pt>
          <cx:pt idx="92233">669</cx:pt>
          <cx:pt idx="92234">454</cx:pt>
          <cx:pt idx="92235">437</cx:pt>
          <cx:pt idx="92236">428</cx:pt>
          <cx:pt idx="92237">151</cx:pt>
          <cx:pt idx="92238">429</cx:pt>
          <cx:pt idx="92239">165</cx:pt>
          <cx:pt idx="92240">340</cx:pt>
          <cx:pt idx="92241">458</cx:pt>
          <cx:pt idx="92242">414</cx:pt>
          <cx:pt idx="92243">292</cx:pt>
          <cx:pt idx="92244">335</cx:pt>
          <cx:pt idx="92245">415</cx:pt>
          <cx:pt idx="92246">404</cx:pt>
          <cx:pt idx="92247">302</cx:pt>
          <cx:pt idx="92248">689</cx:pt>
          <cx:pt idx="92249">322</cx:pt>
          <cx:pt idx="92250">179</cx:pt>
          <cx:pt idx="92251">79</cx:pt>
          <cx:pt idx="92252">647</cx:pt>
          <cx:pt idx="92253">325</cx:pt>
          <cx:pt idx="92254">277</cx:pt>
          <cx:pt idx="92255">338</cx:pt>
          <cx:pt idx="92256">1030</cx:pt>
          <cx:pt idx="92257">108</cx:pt>
          <cx:pt idx="92258">789</cx:pt>
          <cx:pt idx="92259">169</cx:pt>
          <cx:pt idx="92260">250</cx:pt>
          <cx:pt idx="92261">88</cx:pt>
          <cx:pt idx="92262">79</cx:pt>
          <cx:pt idx="92263">496</cx:pt>
          <cx:pt idx="92264">501</cx:pt>
          <cx:pt idx="92265">481</cx:pt>
          <cx:pt idx="92266">460</cx:pt>
          <cx:pt idx="92267">474</cx:pt>
          <cx:pt idx="92268">480</cx:pt>
          <cx:pt idx="92269">688</cx:pt>
          <cx:pt idx="92270">37</cx:pt>
          <cx:pt idx="92271">289</cx:pt>
          <cx:pt idx="92272">226</cx:pt>
          <cx:pt idx="92273">227</cx:pt>
          <cx:pt idx="92274">175</cx:pt>
          <cx:pt idx="92275">150</cx:pt>
          <cx:pt idx="92276">171</cx:pt>
          <cx:pt idx="92277">184</cx:pt>
          <cx:pt idx="92278">404</cx:pt>
          <cx:pt idx="92279">202</cx:pt>
          <cx:pt idx="92280">454</cx:pt>
          <cx:pt idx="92281">54</cx:pt>
          <cx:pt idx="92282">650</cx:pt>
          <cx:pt idx="92283">249</cx:pt>
          <cx:pt idx="92284">267</cx:pt>
          <cx:pt idx="92285">189</cx:pt>
          <cx:pt idx="92286">146</cx:pt>
          <cx:pt idx="92287">57</cx:pt>
          <cx:pt idx="92288">250</cx:pt>
          <cx:pt idx="92289">221</cx:pt>
          <cx:pt idx="92290">132</cx:pt>
          <cx:pt idx="92291">250</cx:pt>
          <cx:pt idx="92292">250</cx:pt>
          <cx:pt idx="92293">58</cx:pt>
          <cx:pt idx="92294">213</cx:pt>
          <cx:pt idx="92295">153</cx:pt>
          <cx:pt idx="92296">49</cx:pt>
          <cx:pt idx="92297">93</cx:pt>
          <cx:pt idx="92298">547</cx:pt>
          <cx:pt idx="92299">195</cx:pt>
          <cx:pt idx="92300">727</cx:pt>
          <cx:pt idx="92301">431</cx:pt>
          <cx:pt idx="92302">69</cx:pt>
          <cx:pt idx="92303">554</cx:pt>
          <cx:pt idx="92304">447</cx:pt>
          <cx:pt idx="92305">709</cx:pt>
          <cx:pt idx="92306">240</cx:pt>
          <cx:pt idx="92307">190</cx:pt>
          <cx:pt idx="92308">426</cx:pt>
          <cx:pt idx="92309">47</cx:pt>
          <cx:pt idx="92310">86</cx:pt>
          <cx:pt idx="92311">325</cx:pt>
          <cx:pt idx="92312">88</cx:pt>
          <cx:pt idx="92313">352</cx:pt>
          <cx:pt idx="92314">465</cx:pt>
          <cx:pt idx="92315">300</cx:pt>
          <cx:pt idx="92316">183</cx:pt>
          <cx:pt idx="92317">400</cx:pt>
          <cx:pt idx="92318">424</cx:pt>
          <cx:pt idx="92319">250</cx:pt>
          <cx:pt idx="92320">187</cx:pt>
          <cx:pt idx="92321">92</cx:pt>
          <cx:pt idx="92322">448</cx:pt>
          <cx:pt idx="92323">513</cx:pt>
          <cx:pt idx="92324">455</cx:pt>
          <cx:pt idx="92325">650</cx:pt>
          <cx:pt idx="92326">261</cx:pt>
          <cx:pt idx="92327">381</cx:pt>
          <cx:pt idx="92328">42</cx:pt>
          <cx:pt idx="92329">359</cx:pt>
          <cx:pt idx="92330">127</cx:pt>
          <cx:pt idx="92331">357</cx:pt>
          <cx:pt idx="92332">650</cx:pt>
          <cx:pt idx="92333">203</cx:pt>
          <cx:pt idx="92334">897</cx:pt>
          <cx:pt idx="92335">457</cx:pt>
          <cx:pt idx="92336">55</cx:pt>
          <cx:pt idx="92337">202</cx:pt>
          <cx:pt idx="92338">550</cx:pt>
          <cx:pt idx="92339">531</cx:pt>
          <cx:pt idx="92340">2</cx:pt>
          <cx:pt idx="92341">372</cx:pt>
          <cx:pt idx="92342">146</cx:pt>
          <cx:pt idx="92343">650</cx:pt>
          <cx:pt idx="92344">508</cx:pt>
          <cx:pt idx="92345">430</cx:pt>
          <cx:pt idx="92346">255</cx:pt>
          <cx:pt idx="92347">236</cx:pt>
          <cx:pt idx="92348">353</cx:pt>
          <cx:pt idx="92349">650</cx:pt>
          <cx:pt idx="92350">0</cx:pt>
          <cx:pt idx="92351">606</cx:pt>
          <cx:pt idx="92352">165</cx:pt>
          <cx:pt idx="92353">232</cx:pt>
          <cx:pt idx="92354">304</cx:pt>
          <cx:pt idx="92355">442</cx:pt>
          <cx:pt idx="92356">327</cx:pt>
          <cx:pt idx="92357">348</cx:pt>
          <cx:pt idx="92358">379</cx:pt>
          <cx:pt idx="92359">104</cx:pt>
          <cx:pt idx="92360">115</cx:pt>
          <cx:pt idx="92361">208</cx:pt>
          <cx:pt idx="92362">282</cx:pt>
          <cx:pt idx="92363">742</cx:pt>
          <cx:pt idx="92364">250</cx:pt>
          <cx:pt idx="92365">337</cx:pt>
          <cx:pt idx="92366">96</cx:pt>
          <cx:pt idx="92367">155</cx:pt>
          <cx:pt idx="92368">80</cx:pt>
          <cx:pt idx="92369">177</cx:pt>
          <cx:pt idx="92370">213</cx:pt>
          <cx:pt idx="92371">250</cx:pt>
          <cx:pt idx="92372">250</cx:pt>
          <cx:pt idx="92373">161</cx:pt>
          <cx:pt idx="92374">192</cx:pt>
          <cx:pt idx="92375">250</cx:pt>
          <cx:pt idx="92376">944</cx:pt>
          <cx:pt idx="92377">465</cx:pt>
          <cx:pt idx="92378">650</cx:pt>
          <cx:pt idx="92379">260</cx:pt>
          <cx:pt idx="92380">182</cx:pt>
          <cx:pt idx="92381">283</cx:pt>
          <cx:pt idx="92382">912</cx:pt>
          <cx:pt idx="92383">726</cx:pt>
          <cx:pt idx="92384">1171</cx:pt>
          <cx:pt idx="92385">125</cx:pt>
          <cx:pt idx="92386">250</cx:pt>
          <cx:pt idx="92387">343</cx:pt>
          <cx:pt idx="92388">268</cx:pt>
          <cx:pt idx="92389">310</cx:pt>
          <cx:pt idx="92390">650</cx:pt>
          <cx:pt idx="92391">142</cx:pt>
          <cx:pt idx="92392">305</cx:pt>
          <cx:pt idx="92393">228</cx:pt>
          <cx:pt idx="92394">73</cx:pt>
          <cx:pt idx="92395">260</cx:pt>
          <cx:pt idx="92396">519</cx:pt>
          <cx:pt idx="92397">97</cx:pt>
          <cx:pt idx="92398">834</cx:pt>
          <cx:pt idx="92399">63</cx:pt>
          <cx:pt idx="92400">337</cx:pt>
          <cx:pt idx="92401">110</cx:pt>
          <cx:pt idx="92402">325</cx:pt>
          <cx:pt idx="92403">500</cx:pt>
          <cx:pt idx="92404">596</cx:pt>
          <cx:pt idx="92405">747</cx:pt>
          <cx:pt idx="92406">650</cx:pt>
          <cx:pt idx="92407">380</cx:pt>
          <cx:pt idx="92408">800</cx:pt>
          <cx:pt idx="92409">383</cx:pt>
          <cx:pt idx="92410">347</cx:pt>
          <cx:pt idx="92411">386</cx:pt>
          <cx:pt idx="92412">456</cx:pt>
          <cx:pt idx="92413">364</cx:pt>
          <cx:pt idx="92414">317</cx:pt>
          <cx:pt idx="92415">268</cx:pt>
          <cx:pt idx="92416">325</cx:pt>
          <cx:pt idx="92417">250</cx:pt>
          <cx:pt idx="92418">246</cx:pt>
          <cx:pt idx="92419">715</cx:pt>
          <cx:pt idx="92420">278</cx:pt>
          <cx:pt idx="92421">264</cx:pt>
          <cx:pt idx="92422">17</cx:pt>
          <cx:pt idx="92423">651</cx:pt>
          <cx:pt idx="92424">459</cx:pt>
          <cx:pt idx="92425">870</cx:pt>
          <cx:pt idx="92426">348</cx:pt>
          <cx:pt idx="92427">368</cx:pt>
          <cx:pt idx="92428">472</cx:pt>
          <cx:pt idx="92429">407</cx:pt>
          <cx:pt idx="92430">233</cx:pt>
          <cx:pt idx="92431">669</cx:pt>
          <cx:pt idx="92432">290</cx:pt>
          <cx:pt idx="92433">294</cx:pt>
          <cx:pt idx="92434">1722</cx:pt>
          <cx:pt idx="92435">231</cx:pt>
          <cx:pt idx="92436">19984</cx:pt>
          <cx:pt idx="92437">369</cx:pt>
          <cx:pt idx="92438">180</cx:pt>
          <cx:pt idx="92439">198</cx:pt>
          <cx:pt idx="92440">487</cx:pt>
          <cx:pt idx="92441">370</cx:pt>
          <cx:pt idx="92442">0</cx:pt>
          <cx:pt idx="92443">250</cx:pt>
          <cx:pt idx="92444">336</cx:pt>
          <cx:pt idx="92445">180</cx:pt>
          <cx:pt idx="92446">49</cx:pt>
          <cx:pt idx="92447">669</cx:pt>
          <cx:pt idx="92448">421</cx:pt>
          <cx:pt idx="92449">145</cx:pt>
          <cx:pt idx="92450">377</cx:pt>
          <cx:pt idx="92451">279</cx:pt>
          <cx:pt idx="92452">310</cx:pt>
          <cx:pt idx="92453">657</cx:pt>
          <cx:pt idx="92454">300</cx:pt>
          <cx:pt idx="92455">65</cx:pt>
          <cx:pt idx="92456">85</cx:pt>
          <cx:pt idx="92457">72</cx:pt>
          <cx:pt idx="92458">325</cx:pt>
          <cx:pt idx="92459">650</cx:pt>
          <cx:pt idx="92460">572</cx:pt>
          <cx:pt idx="92461">319</cx:pt>
          <cx:pt idx="92462">411</cx:pt>
          <cx:pt idx="92463">650</cx:pt>
          <cx:pt idx="92464">13</cx:pt>
          <cx:pt idx="92465">446</cx:pt>
          <cx:pt idx="92466">650</cx:pt>
          <cx:pt idx="92467">13</cx:pt>
          <cx:pt idx="92468">204</cx:pt>
          <cx:pt idx="92469">51</cx:pt>
          <cx:pt idx="92470">257</cx:pt>
          <cx:pt idx="92471">379</cx:pt>
          <cx:pt idx="92472">275</cx:pt>
          <cx:pt idx="92473">322</cx:pt>
          <cx:pt idx="92474">468</cx:pt>
          <cx:pt idx="92475">342</cx:pt>
          <cx:pt idx="92476">549</cx:pt>
          <cx:pt idx="92477">600</cx:pt>
          <cx:pt idx="92478">455</cx:pt>
          <cx:pt idx="92479">507</cx:pt>
          <cx:pt idx="92480">369</cx:pt>
          <cx:pt idx="92481">300</cx:pt>
          <cx:pt idx="92482">782</cx:pt>
          <cx:pt idx="92483">160</cx:pt>
          <cx:pt idx="92484">659</cx:pt>
          <cx:pt idx="92485">511</cx:pt>
          <cx:pt idx="92486">325</cx:pt>
          <cx:pt idx="92487">684</cx:pt>
          <cx:pt idx="92488">83</cx:pt>
          <cx:pt idx="92489">497</cx:pt>
          <cx:pt idx="92490">325</cx:pt>
          <cx:pt idx="92491">325</cx:pt>
          <cx:pt idx="92492">151</cx:pt>
          <cx:pt idx="92493">390</cx:pt>
          <cx:pt idx="92494">295</cx:pt>
          <cx:pt idx="92495">316</cx:pt>
          <cx:pt idx="92496">573</cx:pt>
          <cx:pt idx="92497">554</cx:pt>
          <cx:pt idx="92498">158</cx:pt>
          <cx:pt idx="92499">403</cx:pt>
          <cx:pt idx="92500">649</cx:pt>
          <cx:pt idx="92501">91</cx:pt>
          <cx:pt idx="92502">1375</cx:pt>
          <cx:pt idx="92503">155</cx:pt>
          <cx:pt idx="92504">938</cx:pt>
          <cx:pt idx="92505">382</cx:pt>
          <cx:pt idx="92506">50</cx:pt>
          <cx:pt idx="92507">650</cx:pt>
          <cx:pt idx="92508">62</cx:pt>
          <cx:pt idx="92509">650</cx:pt>
          <cx:pt idx="92510">157</cx:pt>
          <cx:pt idx="92511">266</cx:pt>
          <cx:pt idx="92512">273</cx:pt>
          <cx:pt idx="92513">1949</cx:pt>
          <cx:pt idx="92514">929</cx:pt>
          <cx:pt idx="92515">90</cx:pt>
          <cx:pt idx="92516">392</cx:pt>
          <cx:pt idx="92517">61</cx:pt>
          <cx:pt idx="92518">226</cx:pt>
          <cx:pt idx="92519">119</cx:pt>
          <cx:pt idx="92520">107</cx:pt>
          <cx:pt idx="92521">332</cx:pt>
          <cx:pt idx="92522">385</cx:pt>
          <cx:pt idx="92523">1054</cx:pt>
          <cx:pt idx="92524">561</cx:pt>
          <cx:pt idx="92525">289</cx:pt>
          <cx:pt idx="92526">26</cx:pt>
          <cx:pt idx="92527">406</cx:pt>
          <cx:pt idx="92528">92</cx:pt>
          <cx:pt idx="92529">83</cx:pt>
          <cx:pt idx="92530">211</cx:pt>
          <cx:pt idx="92531">326</cx:pt>
          <cx:pt idx="92532">425</cx:pt>
          <cx:pt idx="92533">352</cx:pt>
          <cx:pt idx="92534">306</cx:pt>
          <cx:pt idx="92535">445</cx:pt>
          <cx:pt idx="92536">269</cx:pt>
          <cx:pt idx="92537">259</cx:pt>
          <cx:pt idx="92538">451</cx:pt>
          <cx:pt idx="92539">413</cx:pt>
          <cx:pt idx="92540">743</cx:pt>
          <cx:pt idx="92541">197</cx:pt>
          <cx:pt idx="92542">650</cx:pt>
          <cx:pt idx="92543">327</cx:pt>
          <cx:pt idx="92544">552</cx:pt>
          <cx:pt idx="92545">1043</cx:pt>
          <cx:pt idx="92546">650</cx:pt>
          <cx:pt idx="92547">668</cx:pt>
          <cx:pt idx="92548">650</cx:pt>
          <cx:pt idx="92549">0</cx:pt>
          <cx:pt idx="92550">508</cx:pt>
          <cx:pt idx="92551">36</cx:pt>
          <cx:pt idx="92552">26032</cx:pt>
          <cx:pt idx="92553">66</cx:pt>
          <cx:pt idx="92554">17</cx:pt>
          <cx:pt idx="92555">435</cx:pt>
          <cx:pt idx="92556">100</cx:pt>
          <cx:pt idx="92557">51</cx:pt>
          <cx:pt idx="92558">427</cx:pt>
          <cx:pt idx="92559">309</cx:pt>
          <cx:pt idx="92560">108</cx:pt>
          <cx:pt idx="92561">9</cx:pt>
          <cx:pt idx="92562">27015</cx:pt>
          <cx:pt idx="92563">367</cx:pt>
          <cx:pt idx="92564">1030</cx:pt>
          <cx:pt idx="92565">650</cx:pt>
          <cx:pt idx="92566">151</cx:pt>
          <cx:pt idx="92567">118</cx:pt>
          <cx:pt idx="92568">70</cx:pt>
          <cx:pt idx="92569">292</cx:pt>
          <cx:pt idx="92570">568</cx:pt>
          <cx:pt idx="92571">650</cx:pt>
          <cx:pt idx="92572">230</cx:pt>
          <cx:pt idx="92573">1021</cx:pt>
          <cx:pt idx="92574">650</cx:pt>
          <cx:pt idx="92575">250</cx:pt>
          <cx:pt idx="92576">742</cx:pt>
          <cx:pt idx="92577">350</cx:pt>
          <cx:pt idx="92578">40</cx:pt>
          <cx:pt idx="92579">645</cx:pt>
          <cx:pt idx="92580">700</cx:pt>
          <cx:pt idx="92581">921</cx:pt>
          <cx:pt idx="92582">78</cx:pt>
          <cx:pt idx="92583">452</cx:pt>
          <cx:pt idx="92584">650</cx:pt>
          <cx:pt idx="92585">79</cx:pt>
          <cx:pt idx="92586">1350</cx:pt>
          <cx:pt idx="92587">6</cx:pt>
          <cx:pt idx="92588">688</cx:pt>
          <cx:pt idx="92589">697</cx:pt>
          <cx:pt idx="92590">589</cx:pt>
          <cx:pt idx="92591">150</cx:pt>
          <cx:pt idx="92592">423</cx:pt>
          <cx:pt idx="92593">334</cx:pt>
          <cx:pt idx="92594">489</cx:pt>
          <cx:pt idx="92595">2248</cx:pt>
          <cx:pt idx="92596">650</cx:pt>
          <cx:pt idx="92597">500</cx:pt>
          <cx:pt idx="92598">650</cx:pt>
          <cx:pt idx="92599">191</cx:pt>
          <cx:pt idx="92600">327</cx:pt>
          <cx:pt idx="92601">745</cx:pt>
          <cx:pt idx="92602">759</cx:pt>
          <cx:pt idx="92603">650</cx:pt>
          <cx:pt idx="92604">650</cx:pt>
          <cx:pt idx="92605">816</cx:pt>
          <cx:pt idx="92606">1043</cx:pt>
          <cx:pt idx="92607">673</cx:pt>
          <cx:pt idx="92608">834</cx:pt>
          <cx:pt idx="92609">650</cx:pt>
          <cx:pt idx="92610">5746</cx:pt>
          <cx:pt idx="92611">403</cx:pt>
          <cx:pt idx="92612">260</cx:pt>
          <cx:pt idx="92613">64</cx:pt>
          <cx:pt idx="92614">190</cx:pt>
          <cx:pt idx="92615">534</cx:pt>
          <cx:pt idx="92616">597</cx:pt>
          <cx:pt idx="92617">372</cx:pt>
          <cx:pt idx="92618">1232</cx:pt>
          <cx:pt idx="92619">368</cx:pt>
          <cx:pt idx="92620">21</cx:pt>
          <cx:pt idx="92621">767</cx:pt>
          <cx:pt idx="92622">562</cx:pt>
          <cx:pt idx="92623">850</cx:pt>
          <cx:pt idx="92624">250</cx:pt>
          <cx:pt idx="92625">267</cx:pt>
          <cx:pt idx="92626">1067</cx:pt>
          <cx:pt idx="92627">202</cx:pt>
          <cx:pt idx="92628">195</cx:pt>
          <cx:pt idx="92629">1</cx:pt>
          <cx:pt idx="92630">278</cx:pt>
          <cx:pt idx="92631">250</cx:pt>
          <cx:pt idx="92632">573</cx:pt>
          <cx:pt idx="92633">593</cx:pt>
          <cx:pt idx="92634">893</cx:pt>
          <cx:pt idx="92635">512</cx:pt>
          <cx:pt idx="92636">650</cx:pt>
          <cx:pt idx="92637">38</cx:pt>
          <cx:pt idx="92638">504</cx:pt>
          <cx:pt idx="92639">650</cx:pt>
          <cx:pt idx="92640">325</cx:pt>
          <cx:pt idx="92641">1069</cx:pt>
          <cx:pt idx="92642">1259</cx:pt>
          <cx:pt idx="92643">0</cx:pt>
          <cx:pt idx="92644">1008</cx:pt>
          <cx:pt idx="92645">89</cx:pt>
          <cx:pt idx="92646">825</cx:pt>
          <cx:pt idx="92647">530</cx:pt>
          <cx:pt idx="92648">215</cx:pt>
          <cx:pt idx="92649">650</cx:pt>
          <cx:pt idx="92650">800</cx:pt>
          <cx:pt idx="92651">109</cx:pt>
          <cx:pt idx="92652">16</cx:pt>
          <cx:pt idx="92653">250</cx:pt>
          <cx:pt idx="92654">126</cx:pt>
          <cx:pt idx="92655">530</cx:pt>
          <cx:pt idx="92656">650</cx:pt>
          <cx:pt idx="92657">442</cx:pt>
          <cx:pt idx="92658">250</cx:pt>
          <cx:pt idx="92659">670</cx:pt>
          <cx:pt idx="92660">80</cx:pt>
          <cx:pt idx="92661">39</cx:pt>
          <cx:pt idx="92662">651</cx:pt>
          <cx:pt idx="92663">73</cx:pt>
          <cx:pt idx="92664">896</cx:pt>
          <cx:pt idx="92665">45</cx:pt>
          <cx:pt idx="92666">252</cx:pt>
          <cx:pt idx="92667">233</cx:pt>
          <cx:pt idx="92668">880</cx:pt>
          <cx:pt idx="92669">549</cx:pt>
          <cx:pt idx="92670">624</cx:pt>
          <cx:pt idx="92671">375</cx:pt>
          <cx:pt idx="92672">162</cx:pt>
          <cx:pt idx="92673">42</cx:pt>
          <cx:pt idx="92674">650</cx:pt>
          <cx:pt idx="92675">831</cx:pt>
          <cx:pt idx="92676">650</cx:pt>
          <cx:pt idx="92677">56</cx:pt>
          <cx:pt idx="92678">73</cx:pt>
          <cx:pt idx="92679">175</cx:pt>
          <cx:pt idx="92680">250</cx:pt>
          <cx:pt idx="92681">225</cx:pt>
          <cx:pt idx="92682">27</cx:pt>
          <cx:pt idx="92683">382</cx:pt>
          <cx:pt idx="92684">1162</cx:pt>
          <cx:pt idx="92685">310</cx:pt>
          <cx:pt idx="92686">1966</cx:pt>
          <cx:pt idx="92687">0</cx:pt>
          <cx:pt idx="92688">305</cx:pt>
          <cx:pt idx="92689">283</cx:pt>
          <cx:pt idx="92690">424</cx:pt>
          <cx:pt idx="92691">213</cx:pt>
          <cx:pt idx="92692">1331</cx:pt>
          <cx:pt idx="92693">1010</cx:pt>
          <cx:pt idx="92694">1077</cx:pt>
          <cx:pt idx="92695">128</cx:pt>
          <cx:pt idx="92696">536</cx:pt>
          <cx:pt idx="92697">1028</cx:pt>
          <cx:pt idx="92698">175</cx:pt>
          <cx:pt idx="92699">252</cx:pt>
          <cx:pt idx="92700">345</cx:pt>
          <cx:pt idx="92701">774</cx:pt>
          <cx:pt idx="92702">650</cx:pt>
          <cx:pt idx="92703">117</cx:pt>
          <cx:pt idx="92704">150</cx:pt>
          <cx:pt idx="92705">534</cx:pt>
          <cx:pt idx="92706">733</cx:pt>
          <cx:pt idx="92707">219</cx:pt>
          <cx:pt idx="92708">650</cx:pt>
          <cx:pt idx="92709">219</cx:pt>
          <cx:pt idx="92710">60</cx:pt>
          <cx:pt idx="92711">378</cx:pt>
          <cx:pt idx="92712">823</cx:pt>
          <cx:pt idx="92713">250</cx:pt>
          <cx:pt idx="92714">1110</cx:pt>
          <cx:pt idx="92715">549</cx:pt>
          <cx:pt idx="92716">289</cx:pt>
          <cx:pt idx="92717">193</cx:pt>
          <cx:pt idx="92718">556</cx:pt>
          <cx:pt idx="92719">1318</cx:pt>
          <cx:pt idx="92720">308</cx:pt>
          <cx:pt idx="92721">646</cx:pt>
          <cx:pt idx="92722">250</cx:pt>
          <cx:pt idx="92723">650</cx:pt>
          <cx:pt idx="92724">1313</cx:pt>
          <cx:pt idx="92725">733</cx:pt>
          <cx:pt idx="92726">148</cx:pt>
          <cx:pt idx="92727">351</cx:pt>
          <cx:pt idx="92728">76</cx:pt>
          <cx:pt idx="92729">1068</cx:pt>
          <cx:pt idx="92730">442</cx:pt>
          <cx:pt idx="92731">437</cx:pt>
          <cx:pt idx="92732">401</cx:pt>
          <cx:pt idx="92733">0</cx:pt>
          <cx:pt idx="92734">146</cx:pt>
          <cx:pt idx="92735">611</cx:pt>
          <cx:pt idx="92736">261</cx:pt>
          <cx:pt idx="92737">42</cx:pt>
          <cx:pt idx="92738">645</cx:pt>
          <cx:pt idx="92739">546</cx:pt>
          <cx:pt idx="92740">293</cx:pt>
          <cx:pt idx="92741">285</cx:pt>
          <cx:pt idx="92742">88</cx:pt>
          <cx:pt idx="92743">650</cx:pt>
          <cx:pt idx="92744">876</cx:pt>
          <cx:pt idx="92745">394</cx:pt>
          <cx:pt idx="92746">577</cx:pt>
          <cx:pt idx="92747">800</cx:pt>
          <cx:pt idx="92748">577</cx:pt>
          <cx:pt idx="92749">1021</cx:pt>
          <cx:pt idx="92750">77</cx:pt>
          <cx:pt idx="92751">432</cx:pt>
          <cx:pt idx="92752">227</cx:pt>
          <cx:pt idx="92753">425</cx:pt>
          <cx:pt idx="92754">1</cx:pt>
          <cx:pt idx="92755">541</cx:pt>
          <cx:pt idx="92756">398</cx:pt>
          <cx:pt idx="92757">1550</cx:pt>
          <cx:pt idx="92758">369</cx:pt>
          <cx:pt idx="92759">888</cx:pt>
          <cx:pt idx="92760">84</cx:pt>
          <cx:pt idx="92761">1455</cx:pt>
          <cx:pt idx="92762">78</cx:pt>
          <cx:pt idx="92763">219</cx:pt>
          <cx:pt idx="92764">187</cx:pt>
          <cx:pt idx="92765">650</cx:pt>
          <cx:pt idx="92766">291</cx:pt>
          <cx:pt idx="92767">1030</cx:pt>
          <cx:pt idx="92768">765</cx:pt>
          <cx:pt idx="92769">650</cx:pt>
          <cx:pt idx="92770">326</cx:pt>
          <cx:pt idx="92771">846</cx:pt>
          <cx:pt idx="92772">133</cx:pt>
          <cx:pt idx="92773">551</cx:pt>
          <cx:pt idx="92774">1367</cx:pt>
          <cx:pt idx="92775">214</cx:pt>
          <cx:pt idx="92776">650</cx:pt>
          <cx:pt idx="92777">50</cx:pt>
          <cx:pt idx="92778">978</cx:pt>
          <cx:pt idx="92779">194</cx:pt>
          <cx:pt idx="92780">159</cx:pt>
          <cx:pt idx="92781">650</cx:pt>
          <cx:pt idx="92782">480</cx:pt>
          <cx:pt idx="92783">41</cx:pt>
          <cx:pt idx="92784">803</cx:pt>
          <cx:pt idx="92785">593</cx:pt>
          <cx:pt idx="92786">1483</cx:pt>
          <cx:pt idx="92787">110</cx:pt>
          <cx:pt idx="92788">237</cx:pt>
          <cx:pt idx="92789">202</cx:pt>
          <cx:pt idx="92790">899</cx:pt>
          <cx:pt idx="92791">748</cx:pt>
          <cx:pt idx="92792">177</cx:pt>
          <cx:pt idx="92793">922</cx:pt>
          <cx:pt idx="92794">450</cx:pt>
          <cx:pt idx="92795">191</cx:pt>
          <cx:pt idx="92796">724</cx:pt>
          <cx:pt idx="92797">42</cx:pt>
          <cx:pt idx="92798">929</cx:pt>
          <cx:pt idx="92799">678</cx:pt>
          <cx:pt idx="92800">573</cx:pt>
          <cx:pt idx="92801">396</cx:pt>
          <cx:pt idx="92802">124</cx:pt>
          <cx:pt idx="92803">650</cx:pt>
          <cx:pt idx="92804">618</cx:pt>
          <cx:pt idx="92805">929</cx:pt>
          <cx:pt idx="92806">1111</cx:pt>
          <cx:pt idx="92807">296</cx:pt>
          <cx:pt idx="92808">133</cx:pt>
          <cx:pt idx="92809">235</cx:pt>
          <cx:pt idx="92810">822</cx:pt>
          <cx:pt idx="92811">350</cx:pt>
          <cx:pt idx="92812">1037</cx:pt>
          <cx:pt idx="92813">832</cx:pt>
          <cx:pt idx="92814">697</cx:pt>
          <cx:pt idx="92815">1285</cx:pt>
          <cx:pt idx="92816">903</cx:pt>
          <cx:pt idx="92817">179</cx:pt>
          <cx:pt idx="92818">237</cx:pt>
          <cx:pt idx="92819">481</cx:pt>
          <cx:pt idx="92820">75</cx:pt>
          <cx:pt idx="92821">528</cx:pt>
          <cx:pt idx="92822">1030</cx:pt>
          <cx:pt idx="92823">650</cx:pt>
          <cx:pt idx="92824">115</cx:pt>
          <cx:pt idx="92825">1146</cx:pt>
          <cx:pt idx="92826">268</cx:pt>
          <cx:pt idx="92827">48</cx:pt>
          <cx:pt idx="92828">500</cx:pt>
          <cx:pt idx="92829">650</cx:pt>
          <cx:pt idx="92830">232</cx:pt>
          <cx:pt idx="92831">400</cx:pt>
          <cx:pt idx="92832">283</cx:pt>
          <cx:pt idx="92833">449</cx:pt>
          <cx:pt idx="92834">26</cx:pt>
          <cx:pt idx="92835">390</cx:pt>
          <cx:pt idx="92836">521</cx:pt>
          <cx:pt idx="92837">196</cx:pt>
          <cx:pt idx="92838">505</cx:pt>
          <cx:pt idx="92839">833</cx:pt>
          <cx:pt idx="92840">650</cx:pt>
          <cx:pt idx="92841">650</cx:pt>
          <cx:pt idx="92842">69</cx:pt>
          <cx:pt idx="92843">842</cx:pt>
          <cx:pt idx="92844">72</cx:pt>
          <cx:pt idx="92845">332</cx:pt>
          <cx:pt idx="92846">393</cx:pt>
          <cx:pt idx="92847">650</cx:pt>
          <cx:pt idx="92848">58</cx:pt>
          <cx:pt idx="92849">650</cx:pt>
          <cx:pt idx="92850">338</cx:pt>
          <cx:pt idx="92851">66</cx:pt>
          <cx:pt idx="92852">497</cx:pt>
          <cx:pt idx="92853">254</cx:pt>
          <cx:pt idx="92854">566</cx:pt>
          <cx:pt idx="92855">650</cx:pt>
          <cx:pt idx="92856">798</cx:pt>
          <cx:pt idx="92857">745</cx:pt>
          <cx:pt idx="92858">9</cx:pt>
          <cx:pt idx="92859">110</cx:pt>
          <cx:pt idx="92860">848</cx:pt>
          <cx:pt idx="92861">783</cx:pt>
          <cx:pt idx="92862">263</cx:pt>
          <cx:pt idx="92863">434</cx:pt>
          <cx:pt idx="92864">1450</cx:pt>
          <cx:pt idx="92865">196</cx:pt>
          <cx:pt idx="92866">76</cx:pt>
          <cx:pt idx="92867">110</cx:pt>
          <cx:pt idx="92868">11</cx:pt>
          <cx:pt idx="92869">325</cx:pt>
          <cx:pt idx="92870">390</cx:pt>
          <cx:pt idx="92871">73</cx:pt>
          <cx:pt idx="92872">585</cx:pt>
          <cx:pt idx="92873">543</cx:pt>
          <cx:pt idx="92874">250</cx:pt>
          <cx:pt idx="92875">334</cx:pt>
          <cx:pt idx="92876">498</cx:pt>
          <cx:pt idx="92877">519</cx:pt>
          <cx:pt idx="92878">746</cx:pt>
          <cx:pt idx="92879">650</cx:pt>
          <cx:pt idx="92880">95</cx:pt>
          <cx:pt idx="92881">282</cx:pt>
          <cx:pt idx="92882">85</cx:pt>
          <cx:pt idx="92883">634</cx:pt>
          <cx:pt idx="92884">489</cx:pt>
          <cx:pt idx="92885">597</cx:pt>
          <cx:pt idx="92886">340</cx:pt>
          <cx:pt idx="92887">564</cx:pt>
          <cx:pt idx="92888">329</cx:pt>
          <cx:pt idx="92889">2883</cx:pt>
          <cx:pt idx="92890">35</cx:pt>
          <cx:pt idx="92891">125</cx:pt>
          <cx:pt idx="92892">512</cx:pt>
          <cx:pt idx="92893">811</cx:pt>
          <cx:pt idx="92894">10</cx:pt>
          <cx:pt idx="92895">290</cx:pt>
          <cx:pt idx="92896">325</cx:pt>
          <cx:pt idx="92897">378</cx:pt>
          <cx:pt idx="92898">332</cx:pt>
          <cx:pt idx="92899">650</cx:pt>
          <cx:pt idx="92900">902</cx:pt>
          <cx:pt idx="92901">978</cx:pt>
          <cx:pt idx="92902">247</cx:pt>
          <cx:pt idx="92903">210</cx:pt>
          <cx:pt idx="92904">831</cx:pt>
          <cx:pt idx="92905">110</cx:pt>
          <cx:pt idx="92906">257</cx:pt>
          <cx:pt idx="92907">250</cx:pt>
          <cx:pt idx="92908">432</cx:pt>
          <cx:pt idx="92909">353</cx:pt>
          <cx:pt idx="92910">85</cx:pt>
          <cx:pt idx="92911">224</cx:pt>
          <cx:pt idx="92912">227</cx:pt>
          <cx:pt idx="92913">1331</cx:pt>
          <cx:pt idx="92914">515</cx:pt>
          <cx:pt idx="92915">560</cx:pt>
          <cx:pt idx="92916">596</cx:pt>
          <cx:pt idx="92917">71</cx:pt>
          <cx:pt idx="92918">490</cx:pt>
          <cx:pt idx="92919">591</cx:pt>
          <cx:pt idx="92920">203</cx:pt>
          <cx:pt idx="92921">1602</cx:pt>
          <cx:pt idx="92922">138</cx:pt>
          <cx:pt idx="92923">990</cx:pt>
          <cx:pt idx="92924">446</cx:pt>
          <cx:pt idx="92925">784</cx:pt>
          <cx:pt idx="92926">60</cx:pt>
          <cx:pt idx="92927">92</cx:pt>
          <cx:pt idx="92928">210</cx:pt>
          <cx:pt idx="92929">650</cx:pt>
          <cx:pt idx="92930">758</cx:pt>
          <cx:pt idx="92931">1250</cx:pt>
          <cx:pt idx="92932">629</cx:pt>
          <cx:pt idx="92933">304</cx:pt>
          <cx:pt idx="92934">451</cx:pt>
          <cx:pt idx="92935">250</cx:pt>
          <cx:pt idx="92936">425</cx:pt>
          <cx:pt idx="92937">226</cx:pt>
          <cx:pt idx="92938">804</cx:pt>
          <cx:pt idx="92939">502</cx:pt>
          <cx:pt idx="92940">340</cx:pt>
          <cx:pt idx="92941">467</cx:pt>
          <cx:pt idx="92942">38</cx:pt>
          <cx:pt idx="92943">458</cx:pt>
          <cx:pt idx="92944">517</cx:pt>
          <cx:pt idx="92945">308</cx:pt>
          <cx:pt idx="92946">601</cx:pt>
          <cx:pt idx="92947">261</cx:pt>
          <cx:pt idx="92948">913</cx:pt>
          <cx:pt idx="92949">63</cx:pt>
          <cx:pt idx="92950">422</cx:pt>
          <cx:pt idx="92951">354</cx:pt>
          <cx:pt idx="92952">413</cx:pt>
          <cx:pt idx="92953">852</cx:pt>
          <cx:pt idx="92954">0</cx:pt>
          <cx:pt idx="92955">650</cx:pt>
          <cx:pt idx="92956">205</cx:pt>
          <cx:pt idx="92957">344</cx:pt>
          <cx:pt idx="92958">92</cx:pt>
          <cx:pt idx="92959">562</cx:pt>
          <cx:pt idx="92960">450</cx:pt>
          <cx:pt idx="92961">458</cx:pt>
          <cx:pt idx="92962">650</cx:pt>
          <cx:pt idx="92963">25</cx:pt>
          <cx:pt idx="92964">683</cx:pt>
          <cx:pt idx="92965">393</cx:pt>
          <cx:pt idx="92966">250</cx:pt>
          <cx:pt idx="92967">889</cx:pt>
          <cx:pt idx="92968">614</cx:pt>
          <cx:pt idx="92969">325</cx:pt>
          <cx:pt idx="92970">418</cx:pt>
          <cx:pt idx="92971">370</cx:pt>
          <cx:pt idx="92972">1251</cx:pt>
          <cx:pt idx="92973">250</cx:pt>
          <cx:pt idx="92974">894</cx:pt>
          <cx:pt idx="92975">212</cx:pt>
          <cx:pt idx="92976">745</cx:pt>
          <cx:pt idx="92977">427</cx:pt>
          <cx:pt idx="92978">650</cx:pt>
          <cx:pt idx="92979">358</cx:pt>
          <cx:pt idx="92980">483</cx:pt>
          <cx:pt idx="92981">10</cx:pt>
          <cx:pt idx="92982">111</cx:pt>
          <cx:pt idx="92983">852</cx:pt>
          <cx:pt idx="92984">42</cx:pt>
          <cx:pt idx="92985">32</cx:pt>
          <cx:pt idx="92986">395</cx:pt>
          <cx:pt idx="92987">201</cx:pt>
          <cx:pt idx="92988">255</cx:pt>
          <cx:pt idx="92989">404</cx:pt>
          <cx:pt idx="92990">713</cx:pt>
          <cx:pt idx="92991">568</cx:pt>
          <cx:pt idx="92992">159</cx:pt>
          <cx:pt idx="92993">442</cx:pt>
          <cx:pt idx="92994">422</cx:pt>
          <cx:pt idx="92995">686</cx:pt>
          <cx:pt idx="92996">675</cx:pt>
          <cx:pt idx="92997">92</cx:pt>
          <cx:pt idx="92998">929</cx:pt>
          <cx:pt idx="92999">416</cx:pt>
          <cx:pt idx="93000">666</cx:pt>
          <cx:pt idx="93001">250</cx:pt>
          <cx:pt idx="93002">216</cx:pt>
          <cx:pt idx="93003">76</cx:pt>
          <cx:pt idx="93004">209</cx:pt>
          <cx:pt idx="93005">63</cx:pt>
          <cx:pt idx="93006">313</cx:pt>
          <cx:pt idx="93007">263</cx:pt>
          <cx:pt idx="93008">650</cx:pt>
          <cx:pt idx="93009">1066</cx:pt>
          <cx:pt idx="93010">139</cx:pt>
          <cx:pt idx="93011">325</cx:pt>
          <cx:pt idx="93012">355</cx:pt>
          <cx:pt idx="93013">650</cx:pt>
          <cx:pt idx="93014">407</cx:pt>
          <cx:pt idx="93015">710</cx:pt>
          <cx:pt idx="93016">300</cx:pt>
          <cx:pt idx="93017">650</cx:pt>
          <cx:pt idx="93018">1030</cx:pt>
          <cx:pt idx="93019">411</cx:pt>
          <cx:pt idx="93020">250</cx:pt>
          <cx:pt idx="93021">483</cx:pt>
          <cx:pt idx="93022">593</cx:pt>
          <cx:pt idx="93023">37</cx:pt>
          <cx:pt idx="93024">777</cx:pt>
          <cx:pt idx="93025">396</cx:pt>
          <cx:pt idx="93026">164</cx:pt>
          <cx:pt idx="93027">816</cx:pt>
          <cx:pt idx="93028">529</cx:pt>
          <cx:pt idx="93029">226</cx:pt>
          <cx:pt idx="93030">673</cx:pt>
          <cx:pt idx="93031">650</cx:pt>
          <cx:pt idx="93032">731</cx:pt>
          <cx:pt idx="93033">519</cx:pt>
          <cx:pt idx="93034">810</cx:pt>
          <cx:pt idx="93035">1706</cx:pt>
          <cx:pt idx="93036">1800</cx:pt>
          <cx:pt idx="93037">534</cx:pt>
          <cx:pt idx="93038">350</cx:pt>
          <cx:pt idx="93039">113</cx:pt>
          <cx:pt idx="93040">1353</cx:pt>
          <cx:pt idx="93041">427</cx:pt>
          <cx:pt idx="93042">650</cx:pt>
          <cx:pt idx="93043">91</cx:pt>
          <cx:pt idx="93044">453</cx:pt>
          <cx:pt idx="93045">1166</cx:pt>
          <cx:pt idx="93046">40</cx:pt>
          <cx:pt idx="93047">650</cx:pt>
          <cx:pt idx="93048">650</cx:pt>
          <cx:pt idx="93049">833</cx:pt>
          <cx:pt idx="93050">552</cx:pt>
          <cx:pt idx="93051">576</cx:pt>
          <cx:pt idx="93052">1240</cx:pt>
          <cx:pt idx="93053">106</cx:pt>
          <cx:pt idx="93054">749</cx:pt>
          <cx:pt idx="93055">13</cx:pt>
          <cx:pt idx="93056">397</cx:pt>
          <cx:pt idx="93057">216</cx:pt>
          <cx:pt idx="93058">494</cx:pt>
          <cx:pt idx="93059">742</cx:pt>
          <cx:pt idx="93060">505</cx:pt>
          <cx:pt idx="93061">246</cx:pt>
          <cx:pt idx="93062">616</cx:pt>
          <cx:pt idx="93063">82</cx:pt>
          <cx:pt idx="93064">507</cx:pt>
          <cx:pt idx="93065">233</cx:pt>
          <cx:pt idx="93066">175</cx:pt>
          <cx:pt idx="93067">11</cx:pt>
          <cx:pt idx="93068">17</cx:pt>
          <cx:pt idx="93069">172</cx:pt>
          <cx:pt idx="93070">72</cx:pt>
          <cx:pt idx="93071">697</cx:pt>
          <cx:pt idx="93072">650</cx:pt>
          <cx:pt idx="93073">858</cx:pt>
          <cx:pt idx="93074">141</cx:pt>
          <cx:pt idx="93075">120</cx:pt>
          <cx:pt idx="93076">631</cx:pt>
          <cx:pt idx="93077">441</cx:pt>
          <cx:pt idx="93078">545</cx:pt>
          <cx:pt idx="93079">670</cx:pt>
          <cx:pt idx="93080">99</cx:pt>
          <cx:pt idx="93081">66</cx:pt>
          <cx:pt idx="93082">640</cx:pt>
          <cx:pt idx="93083">650</cx:pt>
          <cx:pt idx="93084">946</cx:pt>
          <cx:pt idx="93085">650</cx:pt>
          <cx:pt idx="93086">259</cx:pt>
          <cx:pt idx="93087">250</cx:pt>
          <cx:pt idx="93088">17610</cx:pt>
          <cx:pt idx="93089">487</cx:pt>
          <cx:pt idx="93090">73</cx:pt>
          <cx:pt idx="93091">456</cx:pt>
          <cx:pt idx="93092">475</cx:pt>
          <cx:pt idx="93093">561</cx:pt>
          <cx:pt idx="93094">258</cx:pt>
          <cx:pt idx="93095">448</cx:pt>
          <cx:pt idx="93096">588</cx:pt>
          <cx:pt idx="93097">698</cx:pt>
          <cx:pt idx="93098">1110</cx:pt>
          <cx:pt idx="93099">137</cx:pt>
          <cx:pt idx="93100">392</cx:pt>
          <cx:pt idx="93101">650</cx:pt>
          <cx:pt idx="93102">11</cx:pt>
          <cx:pt idx="93103">932</cx:pt>
          <cx:pt idx="93104">647</cx:pt>
          <cx:pt idx="93105">250</cx:pt>
          <cx:pt idx="93106">610</cx:pt>
          <cx:pt idx="93107">3</cx:pt>
          <cx:pt idx="93108">248</cx:pt>
          <cx:pt idx="93109">74</cx:pt>
          <cx:pt idx="93110">50</cx:pt>
          <cx:pt idx="93111">206</cx:pt>
          <cx:pt idx="93112">212</cx:pt>
          <cx:pt idx="93113">487</cx:pt>
          <cx:pt idx="93114">820</cx:pt>
          <cx:pt idx="93115">692</cx:pt>
          <cx:pt idx="93116">650</cx:pt>
          <cx:pt idx="93117">250</cx:pt>
          <cx:pt idx="93118">325</cx:pt>
          <cx:pt idx="93119">182</cx:pt>
          <cx:pt idx="93120">19</cx:pt>
          <cx:pt idx="93121">650</cx:pt>
          <cx:pt idx="93122">117</cx:pt>
          <cx:pt idx="93123">650</cx:pt>
          <cx:pt idx="93124">650</cx:pt>
          <cx:pt idx="93125">215</cx:pt>
          <cx:pt idx="93126">183</cx:pt>
          <cx:pt idx="93127">133</cx:pt>
          <cx:pt idx="93128">1030</cx:pt>
          <cx:pt idx="93129">408</cx:pt>
          <cx:pt idx="93130">895</cx:pt>
          <cx:pt idx="93131">130</cx:pt>
          <cx:pt idx="93132">251</cx:pt>
          <cx:pt idx="93133">613</cx:pt>
          <cx:pt idx="93134">1513</cx:pt>
          <cx:pt idx="93135">250</cx:pt>
          <cx:pt idx="93136">329</cx:pt>
          <cx:pt idx="93137">1128</cx:pt>
          <cx:pt idx="93138">445</cx:pt>
          <cx:pt idx="93139">204</cx:pt>
          <cx:pt idx="93140">65</cx:pt>
          <cx:pt idx="93141">1222</cx:pt>
          <cx:pt idx="93142">321</cx:pt>
          <cx:pt idx="93143">41</cx:pt>
          <cx:pt idx="93144">113</cx:pt>
          <cx:pt idx="93145">353</cx:pt>
          <cx:pt idx="93146">457</cx:pt>
          <cx:pt idx="93147">212</cx:pt>
          <cx:pt idx="93148">291</cx:pt>
          <cx:pt idx="93149">104</cx:pt>
          <cx:pt idx="93150">487</cx:pt>
          <cx:pt idx="93151">717</cx:pt>
          <cx:pt idx="93152">1509</cx:pt>
          <cx:pt idx="93153">100</cx:pt>
          <cx:pt idx="93154">812</cx:pt>
          <cx:pt idx="93155">861</cx:pt>
          <cx:pt idx="93156">350</cx:pt>
          <cx:pt idx="93157">656</cx:pt>
          <cx:pt idx="93158">265</cx:pt>
          <cx:pt idx="93159">1030</cx:pt>
          <cx:pt idx="93160">465</cx:pt>
          <cx:pt idx="93161">650</cx:pt>
          <cx:pt idx="93162">505</cx:pt>
          <cx:pt idx="93163">269</cx:pt>
          <cx:pt idx="93164">250</cx:pt>
          <cx:pt idx="93165">517</cx:pt>
          <cx:pt idx="93166">175</cx:pt>
          <cx:pt idx="93167">7</cx:pt>
          <cx:pt idx="93168">261</cx:pt>
          <cx:pt idx="93169">227</cx:pt>
          <cx:pt idx="93170">343</cx:pt>
          <cx:pt idx="93171">1030</cx:pt>
          <cx:pt idx="93172">2343</cx:pt>
          <cx:pt idx="93173">159</cx:pt>
          <cx:pt idx="93174">271</cx:pt>
          <cx:pt idx="93175">816</cx:pt>
          <cx:pt idx="93176">396</cx:pt>
          <cx:pt idx="93177">17</cx:pt>
          <cx:pt idx="93178">500</cx:pt>
          <cx:pt idx="93179">290</cx:pt>
          <cx:pt idx="93180">301</cx:pt>
          <cx:pt idx="93181">250</cx:pt>
          <cx:pt idx="93182">143</cx:pt>
          <cx:pt idx="93183">770</cx:pt>
          <cx:pt idx="93184">713</cx:pt>
          <cx:pt idx="93185">1388</cx:pt>
          <cx:pt idx="93186">1486</cx:pt>
          <cx:pt idx="93187">526</cx:pt>
          <cx:pt idx="93188">341</cx:pt>
          <cx:pt idx="93189">482</cx:pt>
          <cx:pt idx="93190">741</cx:pt>
          <cx:pt idx="93191">650</cx:pt>
          <cx:pt idx="93192">440</cx:pt>
          <cx:pt idx="93193">69</cx:pt>
          <cx:pt idx="93194">186</cx:pt>
          <cx:pt idx="93195">164</cx:pt>
          <cx:pt idx="93196">54</cx:pt>
          <cx:pt idx="93197">0</cx:pt>
          <cx:pt idx="93198">80</cx:pt>
          <cx:pt idx="93199">199043</cx:pt>
          <cx:pt idx="93200">1478</cx:pt>
          <cx:pt idx="93201">130</cx:pt>
          <cx:pt idx="93202">489</cx:pt>
          <cx:pt idx="93203">650</cx:pt>
          <cx:pt idx="93204">415</cx:pt>
          <cx:pt idx="93205">215</cx:pt>
          <cx:pt idx="93206">1322</cx:pt>
          <cx:pt idx="93207">400</cx:pt>
          <cx:pt idx="93208">963</cx:pt>
          <cx:pt idx="93209">185</cx:pt>
          <cx:pt idx="93210">321</cx:pt>
          <cx:pt idx="93211">111</cx:pt>
          <cx:pt idx="93212">171</cx:pt>
          <cx:pt idx="93213">458</cx:pt>
          <cx:pt idx="93214">229</cx:pt>
          <cx:pt idx="93215">0</cx:pt>
          <cx:pt idx="93216">334</cx:pt>
          <cx:pt idx="93217">146</cx:pt>
          <cx:pt idx="93218">327</cx:pt>
          <cx:pt idx="93219">828</cx:pt>
          <cx:pt idx="93220">268</cx:pt>
          <cx:pt idx="93221">650</cx:pt>
          <cx:pt idx="93222">97</cx:pt>
          <cx:pt idx="93223">129</cx:pt>
          <cx:pt idx="93224">316</cx:pt>
          <cx:pt idx="93225">209</cx:pt>
          <cx:pt idx="93226">71</cx:pt>
          <cx:pt idx="93227">5757</cx:pt>
          <cx:pt idx="93228">525</cx:pt>
          <cx:pt idx="93229">679</cx:pt>
          <cx:pt idx="93230">1358</cx:pt>
          <cx:pt idx="93231">961</cx:pt>
          <cx:pt idx="93232">645</cx:pt>
          <cx:pt idx="93233">51</cx:pt>
          <cx:pt idx="93234">352</cx:pt>
          <cx:pt idx="93235">280</cx:pt>
          <cx:pt idx="93236">50</cx:pt>
          <cx:pt idx="93237">277</cx:pt>
          <cx:pt idx="93238">222</cx:pt>
          <cx:pt idx="93239">370</cx:pt>
          <cx:pt idx="93240">13</cx:pt>
          <cx:pt idx="93241">186</cx:pt>
          <cx:pt idx="93242">581</cx:pt>
          <cx:pt idx="93243">346</cx:pt>
          <cx:pt idx="93244">162</cx:pt>
          <cx:pt idx="93245">671</cx:pt>
          <cx:pt idx="93246">185</cx:pt>
          <cx:pt idx="93247">71</cx:pt>
          <cx:pt idx="93248">240</cx:pt>
          <cx:pt idx="93249">250</cx:pt>
          <cx:pt idx="93250">800</cx:pt>
          <cx:pt idx="93251">123</cx:pt>
          <cx:pt idx="93252">18</cx:pt>
          <cx:pt idx="93253">598</cx:pt>
          <cx:pt idx="93254">25</cx:pt>
          <cx:pt idx="93255">73</cx:pt>
          <cx:pt idx="93256">158</cx:pt>
          <cx:pt idx="93257">311</cx:pt>
          <cx:pt idx="93258">392</cx:pt>
          <cx:pt idx="93259">61</cx:pt>
          <cx:pt idx="93260">158</cx:pt>
          <cx:pt idx="93261">70</cx:pt>
          <cx:pt idx="93262">22</cx:pt>
          <cx:pt idx="93263">812</cx:pt>
          <cx:pt idx="93264">219</cx:pt>
          <cx:pt idx="93265">931</cx:pt>
          <cx:pt idx="93266">179</cx:pt>
          <cx:pt idx="93267">52</cx:pt>
          <cx:pt idx="93268">243</cx:pt>
          <cx:pt idx="93269">609</cx:pt>
          <cx:pt idx="93270">992</cx:pt>
          <cx:pt idx="93271">457</cx:pt>
          <cx:pt idx="93272">437</cx:pt>
          <cx:pt idx="93273">938</cx:pt>
          <cx:pt idx="93274">914</cx:pt>
          <cx:pt idx="93275">318</cx:pt>
          <cx:pt idx="93276">379</cx:pt>
          <cx:pt idx="93277">324</cx:pt>
          <cx:pt idx="93278">369</cx:pt>
          <cx:pt idx="93279">126</cx:pt>
          <cx:pt idx="93280">178</cx:pt>
          <cx:pt idx="93281">1500</cx:pt>
          <cx:pt idx="93282">725</cx:pt>
          <cx:pt idx="93283">325</cx:pt>
          <cx:pt idx="93284">527</cx:pt>
          <cx:pt idx="93285">298</cx:pt>
          <cx:pt idx="93286">650</cx:pt>
          <cx:pt idx="93287">9</cx:pt>
          <cx:pt idx="93288">535</cx:pt>
          <cx:pt idx="93289">1230</cx:pt>
          <cx:pt idx="93290">1200</cx:pt>
          <cx:pt idx="93291">73</cx:pt>
          <cx:pt idx="93292">312</cx:pt>
          <cx:pt idx="93293">44</cx:pt>
          <cx:pt idx="93294">111</cx:pt>
          <cx:pt idx="93295">182</cx:pt>
          <cx:pt idx="93296">324</cx:pt>
          <cx:pt idx="93297">996</cx:pt>
          <cx:pt idx="93298">447</cx:pt>
          <cx:pt idx="93299">376</cx:pt>
          <cx:pt idx="93300">1213</cx:pt>
          <cx:pt idx="93301">39</cx:pt>
          <cx:pt idx="93302">329</cx:pt>
          <cx:pt idx="93303">266</cx:pt>
          <cx:pt idx="93304">0</cx:pt>
          <cx:pt idx="93305">164</cx:pt>
          <cx:pt idx="93306">473</cx:pt>
          <cx:pt idx="93307">1331</cx:pt>
          <cx:pt idx="93308">470</cx:pt>
          <cx:pt idx="93309">1030</cx:pt>
          <cx:pt idx="93310">0</cx:pt>
          <cx:pt idx="93311">481</cx:pt>
          <cx:pt idx="93312">42</cx:pt>
          <cx:pt idx="93313">1017</cx:pt>
          <cx:pt idx="93314">650</cx:pt>
          <cx:pt idx="93315">168</cx:pt>
          <cx:pt idx="93316">407</cx:pt>
          <cx:pt idx="93317">342</cx:pt>
          <cx:pt idx="93318">53</cx:pt>
          <cx:pt idx="93319">112</cx:pt>
          <cx:pt idx="93320">52</cx:pt>
          <cx:pt idx="93321">323</cx:pt>
          <cx:pt idx="93322">490</cx:pt>
          <cx:pt idx="93323">315</cx:pt>
          <cx:pt idx="93324">250</cx:pt>
          <cx:pt idx="93325">650</cx:pt>
          <cx:pt idx="93326">327</cx:pt>
          <cx:pt idx="93327">359</cx:pt>
          <cx:pt idx="93328">1151</cx:pt>
          <cx:pt idx="93329">95</cx:pt>
          <cx:pt idx="93330">951</cx:pt>
          <cx:pt idx="93331">144</cx:pt>
          <cx:pt idx="93332">40</cx:pt>
          <cx:pt idx="93333">325</cx:pt>
          <cx:pt idx="93334">84</cx:pt>
          <cx:pt idx="93335">54</cx:pt>
          <cx:pt idx="93336">600</cx:pt>
          <cx:pt idx="93337">69</cx:pt>
          <cx:pt idx="93338">0</cx:pt>
          <cx:pt idx="93339">102</cx:pt>
          <cx:pt idx="93340">534</cx:pt>
          <cx:pt idx="93341">39</cx:pt>
          <cx:pt idx="93342">0</cx:pt>
          <cx:pt idx="93343">245</cx:pt>
          <cx:pt idx="93344">392</cx:pt>
          <cx:pt idx="93345">492</cx:pt>
          <cx:pt idx="93346">502</cx:pt>
          <cx:pt idx="93347">325</cx:pt>
          <cx:pt idx="93348">53</cx:pt>
          <cx:pt idx="93349">248</cx:pt>
          <cx:pt idx="93350">373</cx:pt>
          <cx:pt idx="93351">650</cx:pt>
          <cx:pt idx="93352">441</cx:pt>
          <cx:pt idx="93353">489</cx:pt>
          <cx:pt idx="93354">339</cx:pt>
          <cx:pt idx="93355">0</cx:pt>
          <cx:pt idx="93356">2</cx:pt>
          <cx:pt idx="93357">100</cx:pt>
          <cx:pt idx="93358">650</cx:pt>
          <cx:pt idx="93359">83</cx:pt>
          <cx:pt idx="93360">324</cx:pt>
          <cx:pt idx="93361">29</cx:pt>
          <cx:pt idx="93362">250</cx:pt>
          <cx:pt idx="93363">252</cx:pt>
          <cx:pt idx="93364">250</cx:pt>
          <cx:pt idx="93365">250</cx:pt>
          <cx:pt idx="93366">250</cx:pt>
          <cx:pt idx="93367">451</cx:pt>
          <cx:pt idx="93368">273</cx:pt>
          <cx:pt idx="93369">19315</cx:pt>
          <cx:pt idx="93370">386</cx:pt>
          <cx:pt idx="93371">111</cx:pt>
          <cx:pt idx="93372">1054</cx:pt>
          <cx:pt idx="93373">868</cx:pt>
          <cx:pt idx="93374">258</cx:pt>
          <cx:pt idx="93375">650</cx:pt>
          <cx:pt idx="93376">650</cx:pt>
          <cx:pt idx="93377">1213</cx:pt>
          <cx:pt idx="93378">494</cx:pt>
          <cx:pt idx="93379">16</cx:pt>
          <cx:pt idx="93380">950</cx:pt>
          <cx:pt idx="93381">69</cx:pt>
          <cx:pt idx="93382">182</cx:pt>
          <cx:pt idx="93383">333</cx:pt>
          <cx:pt idx="93384">494</cx:pt>
          <cx:pt idx="93385">232</cx:pt>
          <cx:pt idx="93386">254</cx:pt>
          <cx:pt idx="93387">70</cx:pt>
          <cx:pt idx="93388">117</cx:pt>
          <cx:pt idx="93389">802</cx:pt>
          <cx:pt idx="93390">90</cx:pt>
          <cx:pt idx="93391">54</cx:pt>
          <cx:pt idx="93392">91</cx:pt>
          <cx:pt idx="93393">109</cx:pt>
          <cx:pt idx="93394">23</cx:pt>
          <cx:pt idx="93395">123</cx:pt>
          <cx:pt idx="93396">241</cx:pt>
          <cx:pt idx="93397">688</cx:pt>
          <cx:pt idx="93398">411</cx:pt>
          <cx:pt idx="93399">163</cx:pt>
          <cx:pt idx="93400">650</cx:pt>
          <cx:pt idx="93401">399</cx:pt>
          <cx:pt idx="93402">507</cx:pt>
          <cx:pt idx="93403">148</cx:pt>
          <cx:pt idx="93404">327</cx:pt>
          <cx:pt idx="93405">152</cx:pt>
          <cx:pt idx="93406">115</cx:pt>
          <cx:pt idx="93407">36</cx:pt>
          <cx:pt idx="93408">7265</cx:pt>
          <cx:pt idx="93409">250</cx:pt>
          <cx:pt idx="93410">250</cx:pt>
          <cx:pt idx="93411">64</cx:pt>
          <cx:pt idx="93412">15982</cx:pt>
          <cx:pt idx="93413">250</cx:pt>
          <cx:pt idx="93414">610</cx:pt>
          <cx:pt idx="93415">328</cx:pt>
          <cx:pt idx="93416">335</cx:pt>
          <cx:pt idx="93417">27</cx:pt>
          <cx:pt idx="93418">504</cx:pt>
          <cx:pt idx="93419">1828</cx:pt>
          <cx:pt idx="93420">781</cx:pt>
          <cx:pt idx="93421">144</cx:pt>
          <cx:pt idx="93422">424</cx:pt>
          <cx:pt idx="93423">420</cx:pt>
          <cx:pt idx="93424">1014</cx:pt>
          <cx:pt idx="93425">302</cx:pt>
          <cx:pt idx="93426">254</cx:pt>
          <cx:pt idx="93427">210</cx:pt>
          <cx:pt idx="93428">230</cx:pt>
          <cx:pt idx="93429">809</cx:pt>
          <cx:pt idx="93430">123</cx:pt>
          <cx:pt idx="93431">276</cx:pt>
          <cx:pt idx="93432">378</cx:pt>
          <cx:pt idx="93433">640</cx:pt>
          <cx:pt idx="93434">323</cx:pt>
          <cx:pt idx="93435">250</cx:pt>
          <cx:pt idx="93436">652</cx:pt>
          <cx:pt idx="93437">250</cx:pt>
          <cx:pt idx="93438">33</cx:pt>
          <cx:pt idx="93439">45</cx:pt>
          <cx:pt idx="93440">812</cx:pt>
          <cx:pt idx="93441">383</cx:pt>
          <cx:pt idx="93442">69</cx:pt>
          <cx:pt idx="93443">250</cx:pt>
          <cx:pt idx="93444">9</cx:pt>
          <cx:pt idx="93445">649</cx:pt>
          <cx:pt idx="93446">82</cx:pt>
          <cx:pt idx="93447">212</cx:pt>
          <cx:pt idx="93448">479</cx:pt>
          <cx:pt idx="93449">58</cx:pt>
          <cx:pt idx="93450">301</cx:pt>
          <cx:pt idx="93451">82</cx:pt>
          <cx:pt idx="93452">181</cx:pt>
          <cx:pt idx="93453">219</cx:pt>
          <cx:pt idx="93454">359</cx:pt>
          <cx:pt idx="93455">1048</cx:pt>
          <cx:pt idx="93456">334</cx:pt>
          <cx:pt idx="93457">79</cx:pt>
          <cx:pt idx="93458">250</cx:pt>
          <cx:pt idx="93459">67</cx:pt>
          <cx:pt idx="93460">250</cx:pt>
          <cx:pt idx="93461">189</cx:pt>
          <cx:pt idx="93462">86</cx:pt>
          <cx:pt idx="93463">71</cx:pt>
          <cx:pt idx="93464">111</cx:pt>
          <cx:pt idx="93465">254</cx:pt>
          <cx:pt idx="93466">250</cx:pt>
          <cx:pt idx="93467">196</cx:pt>
          <cx:pt idx="93468">100</cx:pt>
          <cx:pt idx="93469">129</cx:pt>
          <cx:pt idx="93470">39</cx:pt>
          <cx:pt idx="93471">318</cx:pt>
          <cx:pt idx="93472">56</cx:pt>
          <cx:pt idx="93473">498</cx:pt>
          <cx:pt idx="93474">325</cx:pt>
          <cx:pt idx="93475">1450</cx:pt>
          <cx:pt idx="93476">168</cx:pt>
          <cx:pt idx="93477">5</cx:pt>
          <cx:pt idx="93478">112</cx:pt>
          <cx:pt idx="93479">300</cx:pt>
          <cx:pt idx="93480">1877</cx:pt>
          <cx:pt idx="93481">137</cx:pt>
          <cx:pt idx="93482">47</cx:pt>
          <cx:pt idx="93483">456</cx:pt>
          <cx:pt idx="93484">234</cx:pt>
          <cx:pt idx="93485">70</cx:pt>
          <cx:pt idx="93486">179</cx:pt>
          <cx:pt idx="93487">660</cx:pt>
          <cx:pt idx="93488">201</cx:pt>
          <cx:pt idx="93489">820</cx:pt>
          <cx:pt idx="93490">48</cx:pt>
          <cx:pt idx="93491">392</cx:pt>
          <cx:pt idx="93492">500</cx:pt>
          <cx:pt idx="93493">76</cx:pt>
          <cx:pt idx="93494">650</cx:pt>
          <cx:pt idx="93495">1322</cx:pt>
          <cx:pt idx="93496">462</cx:pt>
          <cx:pt idx="93497">431</cx:pt>
          <cx:pt idx="93498">308</cx:pt>
          <cx:pt idx="93499">744</cx:pt>
          <cx:pt idx="93500">1452</cx:pt>
          <cx:pt idx="93501">1415</cx:pt>
          <cx:pt idx="93502">730</cx:pt>
          <cx:pt idx="93503">482</cx:pt>
          <cx:pt idx="93504">733</cx:pt>
          <cx:pt idx="93505">46</cx:pt>
          <cx:pt idx="93506">324</cx:pt>
          <cx:pt idx="93507">298</cx:pt>
          <cx:pt idx="93508">274</cx:pt>
          <cx:pt idx="93509">549</cx:pt>
          <cx:pt idx="93510">198</cx:pt>
          <cx:pt idx="93511">84</cx:pt>
          <cx:pt idx="93512">325</cx:pt>
          <cx:pt idx="93513">15</cx:pt>
          <cx:pt idx="93514">549</cx:pt>
          <cx:pt idx="93515">250</cx:pt>
          <cx:pt idx="93516">161</cx:pt>
          <cx:pt idx="93517">19</cx:pt>
          <cx:pt idx="93518">222</cx:pt>
          <cx:pt idx="93519">250</cx:pt>
          <cx:pt idx="93520">650</cx:pt>
          <cx:pt idx="93521">215</cx:pt>
          <cx:pt idx="93522">236</cx:pt>
          <cx:pt idx="93523">416</cx:pt>
          <cx:pt idx="93524">3</cx:pt>
          <cx:pt idx="93525">738</cx:pt>
          <cx:pt idx="93526">560</cx:pt>
          <cx:pt idx="93527">1612</cx:pt>
          <cx:pt idx="93528">1349</cx:pt>
          <cx:pt idx="93529">654</cx:pt>
          <cx:pt idx="93530">326</cx:pt>
          <cx:pt idx="93531">475</cx:pt>
          <cx:pt idx="93532">619</cx:pt>
          <cx:pt idx="93533">250</cx:pt>
          <cx:pt idx="93534">479</cx:pt>
          <cx:pt idx="93535">1340</cx:pt>
          <cx:pt idx="93536">318</cx:pt>
          <cx:pt idx="93537">420</cx:pt>
          <cx:pt idx="93538">320</cx:pt>
          <cx:pt idx="93539">509</cx:pt>
          <cx:pt idx="93540">410</cx:pt>
          <cx:pt idx="93541">409</cx:pt>
          <cx:pt idx="93542">304</cx:pt>
          <cx:pt idx="93543">598</cx:pt>
          <cx:pt idx="93544">700</cx:pt>
          <cx:pt idx="93545">215</cx:pt>
          <cx:pt idx="93546">341</cx:pt>
          <cx:pt idx="93547">0</cx:pt>
          <cx:pt idx="93548">21</cx:pt>
          <cx:pt idx="93549">650</cx:pt>
          <cx:pt idx="93550">325</cx:pt>
          <cx:pt idx="93551">286</cx:pt>
          <cx:pt idx="93552">513</cx:pt>
          <cx:pt idx="93553">30</cx:pt>
          <cx:pt idx="93554">304</cx:pt>
          <cx:pt idx="93555">31</cx:pt>
          <cx:pt idx="93556">652</cx:pt>
          <cx:pt idx="93557">500</cx:pt>
          <cx:pt idx="93558">1450</cx:pt>
          <cx:pt idx="93559">408</cx:pt>
          <cx:pt idx="93560">358</cx:pt>
          <cx:pt idx="93561">514</cx:pt>
          <cx:pt idx="93562">748</cx:pt>
          <cx:pt idx="93563">133</cx:pt>
          <cx:pt idx="93564">348</cx:pt>
          <cx:pt idx="93565">80</cx:pt>
          <cx:pt idx="93566">400</cx:pt>
          <cx:pt idx="93567">210</cx:pt>
          <cx:pt idx="93568">630</cx:pt>
          <cx:pt idx="93569">135</cx:pt>
          <cx:pt idx="93570">324</cx:pt>
          <cx:pt idx="93571">250</cx:pt>
          <cx:pt idx="93572">250</cx:pt>
          <cx:pt idx="93573">431</cx:pt>
          <cx:pt idx="93574">650</cx:pt>
          <cx:pt idx="93575">40</cx:pt>
          <cx:pt idx="93576">650</cx:pt>
          <cx:pt idx="93577">237</cx:pt>
          <cx:pt idx="93578">1040</cx:pt>
          <cx:pt idx="93579">92</cx:pt>
          <cx:pt idx="93580">50</cx:pt>
          <cx:pt idx="93581">157</cx:pt>
          <cx:pt idx="93582">132</cx:pt>
          <cx:pt idx="93583">1338</cx:pt>
          <cx:pt idx="93584">729</cx:pt>
          <cx:pt idx="93585">284</cx:pt>
          <cx:pt idx="93586">280</cx:pt>
          <cx:pt idx="93587">493</cx:pt>
          <cx:pt idx="93588">250</cx:pt>
          <cx:pt idx="93589">235</cx:pt>
          <cx:pt idx="93590">325</cx:pt>
          <cx:pt idx="93591">241</cx:pt>
          <cx:pt idx="93592">372</cx:pt>
          <cx:pt idx="93593">325</cx:pt>
          <cx:pt idx="93594">60</cx:pt>
          <cx:pt idx="93595">102</cx:pt>
          <cx:pt idx="93596">605</cx:pt>
          <cx:pt idx="93597">98</cx:pt>
          <cx:pt idx="93598">1234</cx:pt>
          <cx:pt idx="93599">831</cx:pt>
          <cx:pt idx="93600">1500</cx:pt>
          <cx:pt idx="93601">377</cx:pt>
          <cx:pt idx="93602">179</cx:pt>
          <cx:pt idx="93603">36</cx:pt>
          <cx:pt idx="93604">146</cx:pt>
          <cx:pt idx="93605">790</cx:pt>
          <cx:pt idx="93606">213</cx:pt>
          <cx:pt idx="93607">439</cx:pt>
          <cx:pt idx="93608">340</cx:pt>
          <cx:pt idx="93609">441</cx:pt>
          <cx:pt idx="93610">251</cx:pt>
          <cx:pt idx="93611">250</cx:pt>
          <cx:pt idx="93612">194</cx:pt>
          <cx:pt idx="93613">15</cx:pt>
          <cx:pt idx="93614">200</cx:pt>
          <cx:pt idx="93615">325</cx:pt>
          <cx:pt idx="93616">76</cx:pt>
          <cx:pt idx="93617">392</cx:pt>
          <cx:pt idx="93618">650</cx:pt>
          <cx:pt idx="93619">298</cx:pt>
          <cx:pt idx="93620">94</cx:pt>
          <cx:pt idx="93621">282</cx:pt>
          <cx:pt idx="93622">285</cx:pt>
          <cx:pt idx="93623">251</cx:pt>
          <cx:pt idx="93624">1027</cx:pt>
          <cx:pt idx="93625">327</cx:pt>
          <cx:pt idx="93626">650</cx:pt>
          <cx:pt idx="93627">29</cx:pt>
          <cx:pt idx="93628">162</cx:pt>
          <cx:pt idx="93629">175</cx:pt>
          <cx:pt idx="93630">153</cx:pt>
          <cx:pt idx="93631">650</cx:pt>
          <cx:pt idx="93632">250</cx:pt>
          <cx:pt idx="93633">502</cx:pt>
          <cx:pt idx="93634">345</cx:pt>
          <cx:pt idx="93635">10</cx:pt>
          <cx:pt idx="93636">172</cx:pt>
          <cx:pt idx="93637">402</cx:pt>
          <cx:pt idx="93638">248</cx:pt>
          <cx:pt idx="93639">107</cx:pt>
          <cx:pt idx="93640">748</cx:pt>
          <cx:pt idx="93641">239</cx:pt>
          <cx:pt idx="93642">56</cx:pt>
          <cx:pt idx="93643">250</cx:pt>
          <cx:pt idx="93644">887</cx:pt>
          <cx:pt idx="93645">529</cx:pt>
          <cx:pt idx="93646">774</cx:pt>
          <cx:pt idx="93647">39</cx:pt>
          <cx:pt idx="93648">683</cx:pt>
          <cx:pt idx="93649">476</cx:pt>
          <cx:pt idx="93650">216</cx:pt>
          <cx:pt idx="93651">54</cx:pt>
          <cx:pt idx="93652">550</cx:pt>
          <cx:pt idx="93653">69</cx:pt>
          <cx:pt idx="93654">176</cx:pt>
          <cx:pt idx="93655">318</cx:pt>
          <cx:pt idx="93656">2</cx:pt>
          <cx:pt idx="93657">34</cx:pt>
          <cx:pt idx="93658">242</cx:pt>
          <cx:pt idx="93659">746</cx:pt>
          <cx:pt idx="93660">101</cx:pt>
          <cx:pt idx="93661">134</cx:pt>
          <cx:pt idx="93662">389</cx:pt>
          <cx:pt idx="93663">221</cx:pt>
          <cx:pt idx="93664">33</cx:pt>
          <cx:pt idx="93665">174</cx:pt>
          <cx:pt idx="93666">323</cx:pt>
          <cx:pt idx="93667">170</cx:pt>
          <cx:pt idx="93668">82</cx:pt>
          <cx:pt idx="93669">372</cx:pt>
          <cx:pt idx="93670">92</cx:pt>
          <cx:pt idx="93671">650</cx:pt>
          <cx:pt idx="93672">922</cx:pt>
          <cx:pt idx="93673">164</cx:pt>
          <cx:pt idx="93674">153</cx:pt>
          <cx:pt idx="93675">325</cx:pt>
          <cx:pt idx="93676">127</cx:pt>
          <cx:pt idx="93677">964</cx:pt>
          <cx:pt idx="93678">351</cx:pt>
          <cx:pt idx="93679">769</cx:pt>
          <cx:pt idx="93680">17</cx:pt>
          <cx:pt idx="93681">650</cx:pt>
          <cx:pt idx="93682">749</cx:pt>
          <cx:pt idx="93683">304</cx:pt>
          <cx:pt idx="93684">1030</cx:pt>
          <cx:pt idx="93685">84</cx:pt>
          <cx:pt idx="93686">250</cx:pt>
          <cx:pt idx="93687">250</cx:pt>
          <cx:pt idx="93688">276</cx:pt>
          <cx:pt idx="93689">208</cx:pt>
          <cx:pt idx="93690">296</cx:pt>
          <cx:pt idx="93691">250</cx:pt>
          <cx:pt idx="93692">191</cx:pt>
          <cx:pt idx="93693">486</cx:pt>
          <cx:pt idx="93694">457</cx:pt>
          <cx:pt idx="93695">515</cx:pt>
          <cx:pt idx="93696">0</cx:pt>
          <cx:pt idx="93697">208</cx:pt>
          <cx:pt idx="93698">473</cx:pt>
          <cx:pt idx="93699">297</cx:pt>
          <cx:pt idx="93700">291</cx:pt>
          <cx:pt idx="93701">7</cx:pt>
          <cx:pt idx="93702">752</cx:pt>
          <cx:pt idx="93703">253</cx:pt>
          <cx:pt idx="93704">252</cx:pt>
          <cx:pt idx="93705">388</cx:pt>
          <cx:pt idx="93706">127</cx:pt>
          <cx:pt idx="93707">74</cx:pt>
          <cx:pt idx="93708">846</cx:pt>
          <cx:pt idx="93709">650</cx:pt>
          <cx:pt idx="93710">395</cx:pt>
          <cx:pt idx="93711">867</cx:pt>
          <cx:pt idx="93712">735</cx:pt>
          <cx:pt idx="93713">214</cx:pt>
          <cx:pt idx="93714">317</cx:pt>
          <cx:pt idx="93715">260</cx:pt>
          <cx:pt idx="93716">955</cx:pt>
          <cx:pt idx="93717">860</cx:pt>
          <cx:pt idx="93718">1135</cx:pt>
          <cx:pt idx="93719">22370</cx:pt>
          <cx:pt idx="93720">383</cx:pt>
          <cx:pt idx="93721">1474</cx:pt>
          <cx:pt idx="93722">641</cx:pt>
          <cx:pt idx="93723">233</cx:pt>
          <cx:pt idx="93724">269</cx:pt>
          <cx:pt idx="93725">309</cx:pt>
          <cx:pt idx="93726">740</cx:pt>
          <cx:pt idx="93727">418</cx:pt>
          <cx:pt idx="93728">505</cx:pt>
          <cx:pt idx="93729">298</cx:pt>
          <cx:pt idx="93730">229</cx:pt>
          <cx:pt idx="93731">715</cx:pt>
          <cx:pt idx="93732">54</cx:pt>
          <cx:pt idx="93733">72</cx:pt>
          <cx:pt idx="93734">30</cx:pt>
          <cx:pt idx="93735">33</cx:pt>
          <cx:pt idx="93736">45</cx:pt>
          <cx:pt idx="93737">53</cx:pt>
          <cx:pt idx="93738">152</cx:pt>
          <cx:pt idx="93739">112</cx:pt>
          <cx:pt idx="93740">40</cx:pt>
          <cx:pt idx="93741">2005</cx:pt>
          <cx:pt idx="93742">552</cx:pt>
          <cx:pt idx="93743">860</cx:pt>
          <cx:pt idx="93744">250</cx:pt>
          <cx:pt idx="93745">204</cx:pt>
          <cx:pt idx="93746">60</cx:pt>
          <cx:pt idx="93747">650</cx:pt>
          <cx:pt idx="93748">650</cx:pt>
          <cx:pt idx="93749">774</cx:pt>
          <cx:pt idx="93750">550</cx:pt>
          <cx:pt idx="93751">650</cx:pt>
          <cx:pt idx="93752">47</cx:pt>
          <cx:pt idx="93753">1304</cx:pt>
          <cx:pt idx="93754">746</cx:pt>
          <cx:pt idx="93755">73</cx:pt>
          <cx:pt idx="93756">650</cx:pt>
          <cx:pt idx="93757">473</cx:pt>
          <cx:pt idx="93758">337</cx:pt>
          <cx:pt idx="93759">5500</cx:pt>
          <cx:pt idx="93760">250</cx:pt>
          <cx:pt idx="93761">15</cx:pt>
          <cx:pt idx="93762">16</cx:pt>
          <cx:pt idx="93763">909</cx:pt>
          <cx:pt idx="93764">650</cx:pt>
          <cx:pt idx="93765">846</cx:pt>
          <cx:pt idx="93766">745</cx:pt>
          <cx:pt idx="93767">592</cx:pt>
          <cx:pt idx="93768">103</cx:pt>
          <cx:pt idx="93769">275</cx:pt>
          <cx:pt idx="93770">177</cx:pt>
          <cx:pt idx="93771">407</cx:pt>
          <cx:pt idx="93772">213</cx:pt>
          <cx:pt idx="93773">355</cx:pt>
          <cx:pt idx="93774">126</cx:pt>
          <cx:pt idx="93775">376</cx:pt>
          <cx:pt idx="93776">223</cx:pt>
          <cx:pt idx="93777">76</cx:pt>
          <cx:pt idx="93778">417</cx:pt>
          <cx:pt idx="93779">487</cx:pt>
          <cx:pt idx="93780">0</cx:pt>
          <cx:pt idx="93781">650</cx:pt>
          <cx:pt idx="93782">506</cx:pt>
          <cx:pt idx="93783">1845</cx:pt>
          <cx:pt idx="93784">54</cx:pt>
          <cx:pt idx="93785">490</cx:pt>
          <cx:pt idx="93786">5</cx:pt>
          <cx:pt idx="93787">188</cx:pt>
          <cx:pt idx="93788">250</cx:pt>
          <cx:pt idx="93789">167</cx:pt>
          <cx:pt idx="93790">66</cx:pt>
          <cx:pt idx="93791">41</cx:pt>
          <cx:pt idx="93792">100</cx:pt>
          <cx:pt idx="93793">751</cx:pt>
          <cx:pt idx="93794">469</cx:pt>
          <cx:pt idx="93795">61</cx:pt>
          <cx:pt idx="93796">294</cx:pt>
          <cx:pt idx="93797">650</cx:pt>
          <cx:pt idx="93798">338</cx:pt>
          <cx:pt idx="93799">44</cx:pt>
          <cx:pt idx="93800">16914</cx:pt>
          <cx:pt idx="93801">250</cx:pt>
          <cx:pt idx="93802">291</cx:pt>
          <cx:pt idx="93803">45</cx:pt>
          <cx:pt idx="93804">386</cx:pt>
          <cx:pt idx="93805">43</cx:pt>
          <cx:pt idx="93806">162</cx:pt>
          <cx:pt idx="93807">650</cx:pt>
          <cx:pt idx="93808">149</cx:pt>
          <cx:pt idx="93809">227</cx:pt>
          <cx:pt idx="93810">21</cx:pt>
          <cx:pt idx="93811">250</cx:pt>
          <cx:pt idx="93812">55</cx:pt>
          <cx:pt idx="93813">35</cx:pt>
          <cx:pt idx="93814">824</cx:pt>
          <cx:pt idx="93815">9</cx:pt>
          <cx:pt idx="93816">102</cx:pt>
          <cx:pt idx="93817">0</cx:pt>
          <cx:pt idx="93818">31</cx:pt>
          <cx:pt idx="93819">650</cx:pt>
          <cx:pt idx="93820">29</cx:pt>
          <cx:pt idx="93821">285</cx:pt>
          <cx:pt idx="93822">378</cx:pt>
          <cx:pt idx="93823">653</cx:pt>
          <cx:pt idx="93824">303</cx:pt>
          <cx:pt idx="93825">508</cx:pt>
          <cx:pt idx="93826">394</cx:pt>
          <cx:pt idx="93827">83</cx:pt>
          <cx:pt idx="93828">531</cx:pt>
          <cx:pt idx="93829">367</cx:pt>
          <cx:pt idx="93830">650</cx:pt>
          <cx:pt idx="93831">459</cx:pt>
          <cx:pt idx="93832">650</cx:pt>
          <cx:pt idx="93833">409</cx:pt>
          <cx:pt idx="93834">750</cx:pt>
          <cx:pt idx="93835">735</cx:pt>
          <cx:pt idx="93836">212</cx:pt>
          <cx:pt idx="93837">427</cx:pt>
          <cx:pt idx="93838">650</cx:pt>
          <cx:pt idx="93839">285</cx:pt>
          <cx:pt idx="93840">534</cx:pt>
          <cx:pt idx="93841">190</cx:pt>
          <cx:pt idx="93842">505</cx:pt>
          <cx:pt idx="93843">967</cx:pt>
          <cx:pt idx="93844">334</cx:pt>
          <cx:pt idx="93845">156</cx:pt>
          <cx:pt idx="93846">585</cx:pt>
          <cx:pt idx="93847">602</cx:pt>
          <cx:pt idx="93848">3</cx:pt>
          <cx:pt idx="93849">320</cx:pt>
          <cx:pt idx="93850">200</cx:pt>
          <cx:pt idx="93851">339</cx:pt>
          <cx:pt idx="93852">57</cx:pt>
          <cx:pt idx="93853">521</cx:pt>
          <cx:pt idx="93854">650</cx:pt>
          <cx:pt idx="93855">326</cx:pt>
          <cx:pt idx="93856">505</cx:pt>
          <cx:pt idx="93857">405</cx:pt>
          <cx:pt idx="93858">250</cx:pt>
          <cx:pt idx="93859">173</cx:pt>
          <cx:pt idx="93860">101</cx:pt>
          <cx:pt idx="93861">393</cx:pt>
          <cx:pt idx="93862">250</cx:pt>
          <cx:pt idx="93863">444</cx:pt>
          <cx:pt idx="93864">175</cx:pt>
          <cx:pt idx="93865">725</cx:pt>
          <cx:pt idx="93866">650</cx:pt>
          <cx:pt idx="93867">217</cx:pt>
          <cx:pt idx="93868">56</cx:pt>
          <cx:pt idx="93869">186</cx:pt>
          <cx:pt idx="93870">495</cx:pt>
          <cx:pt idx="93871">53</cx:pt>
          <cx:pt idx="93872">123</cx:pt>
          <cx:pt idx="93873">125</cx:pt>
          <cx:pt idx="93874">73</cx:pt>
          <cx:pt idx="93875">24</cx:pt>
          <cx:pt idx="93876">205</cx:pt>
          <cx:pt idx="93877">90</cx:pt>
          <cx:pt idx="93878">34</cx:pt>
          <cx:pt idx="93879">989</cx:pt>
          <cx:pt idx="93880">262</cx:pt>
          <cx:pt idx="93881">115</cx:pt>
          <cx:pt idx="93882">374</cx:pt>
          <cx:pt idx="93883">650</cx:pt>
          <cx:pt idx="93884">391</cx:pt>
          <cx:pt idx="93885">280</cx:pt>
          <cx:pt idx="93886">345</cx:pt>
          <cx:pt idx="93887">42</cx:pt>
          <cx:pt idx="93888">364</cx:pt>
          <cx:pt idx="93889">373</cx:pt>
          <cx:pt idx="93890">650</cx:pt>
          <cx:pt idx="93891">682</cx:pt>
          <cx:pt idx="93892">346</cx:pt>
          <cx:pt idx="93893">1080</cx:pt>
          <cx:pt idx="93894">250</cx:pt>
          <cx:pt idx="93895">59</cx:pt>
          <cx:pt idx="93896">1</cx:pt>
          <cx:pt idx="93897">56</cx:pt>
          <cx:pt idx="93898">232</cx:pt>
          <cx:pt idx="93899">54</cx:pt>
          <cx:pt idx="93900">112</cx:pt>
          <cx:pt idx="93901">227</cx:pt>
          <cx:pt idx="93902">506</cx:pt>
          <cx:pt idx="93903">109</cx:pt>
          <cx:pt idx="93904">576</cx:pt>
          <cx:pt idx="93905">2261</cx:pt>
          <cx:pt idx="93906">508</cx:pt>
          <cx:pt idx="93907">430</cx:pt>
          <cx:pt idx="93908">1037</cx:pt>
          <cx:pt idx="93909">1692</cx:pt>
          <cx:pt idx="93910">585</cx:pt>
          <cx:pt idx="93911">250</cx:pt>
          <cx:pt idx="93912">502</cx:pt>
          <cx:pt idx="93913">206</cx:pt>
          <cx:pt idx="93914">447</cx:pt>
          <cx:pt idx="93915">650</cx:pt>
          <cx:pt idx="93916">541</cx:pt>
          <cx:pt idx="93917">501</cx:pt>
          <cx:pt idx="93918">55</cx:pt>
          <cx:pt idx="93919">82</cx:pt>
          <cx:pt idx="93920">0</cx:pt>
          <cx:pt idx="93921">437</cx:pt>
          <cx:pt idx="93922">1018</cx:pt>
          <cx:pt idx="93923">529</cx:pt>
          <cx:pt idx="93924">1000</cx:pt>
          <cx:pt idx="93925">211</cx:pt>
          <cx:pt idx="93926">374</cx:pt>
          <cx:pt idx="93927">650</cx:pt>
          <cx:pt idx="93928">75</cx:pt>
          <cx:pt idx="93929">303</cx:pt>
          <cx:pt idx="93930">746</cx:pt>
          <cx:pt idx="93931">250</cx:pt>
          <cx:pt idx="93932">1067</cx:pt>
          <cx:pt idx="93933">611</cx:pt>
          <cx:pt idx="93934">228</cx:pt>
          <cx:pt idx="93935">413</cx:pt>
          <cx:pt idx="93936">650</cx:pt>
          <cx:pt idx="93937">0</cx:pt>
          <cx:pt idx="93938">650</cx:pt>
          <cx:pt idx="93939">48</cx:pt>
          <cx:pt idx="93940">8474</cx:pt>
          <cx:pt idx="93941">250</cx:pt>
          <cx:pt idx="93942">429</cx:pt>
          <cx:pt idx="93943">584</cx:pt>
          <cx:pt idx="93944">223</cx:pt>
          <cx:pt idx="93945">1013</cx:pt>
          <cx:pt idx="93946">250</cx:pt>
          <cx:pt idx="93947">173</cx:pt>
          <cx:pt idx="93948">105</cx:pt>
          <cx:pt idx="93949">0</cx:pt>
          <cx:pt idx="93950">421</cx:pt>
          <cx:pt idx="93951">36</cx:pt>
          <cx:pt idx="93952">250</cx:pt>
          <cx:pt idx="93953">250</cx:pt>
          <cx:pt idx="93954">243</cx:pt>
          <cx:pt idx="93955">50</cx:pt>
          <cx:pt idx="93956">834</cx:pt>
          <cx:pt idx="93957">432</cx:pt>
          <cx:pt idx="93958">321</cx:pt>
          <cx:pt idx="93959">532</cx:pt>
          <cx:pt idx="93960">257</cx:pt>
          <cx:pt idx="93961">248</cx:pt>
          <cx:pt idx="93962">96</cx:pt>
          <cx:pt idx="93963">34</cx:pt>
          <cx:pt idx="93964">289</cx:pt>
          <cx:pt idx="93965">95</cx:pt>
          <cx:pt idx="93966">21</cx:pt>
          <cx:pt idx="93967">250</cx:pt>
          <cx:pt idx="93968">89</cx:pt>
          <cx:pt idx="93969">24</cx:pt>
          <cx:pt idx="93970">58</cx:pt>
          <cx:pt idx="93971">60</cx:pt>
          <cx:pt idx="93972">130</cx:pt>
          <cx:pt idx="93973">988</cx:pt>
          <cx:pt idx="93974">461</cx:pt>
          <cx:pt idx="93975">431</cx:pt>
          <cx:pt idx="93976">346</cx:pt>
          <cx:pt idx="93977">509</cx:pt>
          <cx:pt idx="93978">2000</cx:pt>
          <cx:pt idx="93979">523</cx:pt>
          <cx:pt idx="93980">260</cx:pt>
          <cx:pt idx="93981">258</cx:pt>
          <cx:pt idx="93982">650</cx:pt>
          <cx:pt idx="93983">26</cx:pt>
          <cx:pt idx="93984">650</cx:pt>
          <cx:pt idx="93985">411</cx:pt>
          <cx:pt idx="93986">391</cx:pt>
          <cx:pt idx="93987">650</cx:pt>
          <cx:pt idx="93988">738</cx:pt>
          <cx:pt idx="93989">720</cx:pt>
          <cx:pt idx="93990">515</cx:pt>
          <cx:pt idx="93991">650</cx:pt>
          <cx:pt idx="93992">362</cx:pt>
          <cx:pt idx="93993">586</cx:pt>
          <cx:pt idx="93994">650</cx:pt>
          <cx:pt idx="93995">165</cx:pt>
          <cx:pt idx="93996">506</cx:pt>
          <cx:pt idx="93997">262</cx:pt>
          <cx:pt idx="93998">456</cx:pt>
          <cx:pt idx="93999">448</cx:pt>
          <cx:pt idx="94000">326</cx:pt>
          <cx:pt idx="94001">670</cx:pt>
          <cx:pt idx="94002">650</cx:pt>
          <cx:pt idx="94003">593</cx:pt>
          <cx:pt idx="94004">176</cx:pt>
          <cx:pt idx="94005">3702</cx:pt>
          <cx:pt idx="94006">230</cx:pt>
          <cx:pt idx="94007">799</cx:pt>
          <cx:pt idx="94008">486</cx:pt>
          <cx:pt idx="94009">861</cx:pt>
          <cx:pt idx="94010">22</cx:pt>
          <cx:pt idx="94011">528</cx:pt>
          <cx:pt idx="94012">518</cx:pt>
          <cx:pt idx="94013">776</cx:pt>
          <cx:pt idx="94014">79</cx:pt>
          <cx:pt idx="94015">621</cx:pt>
          <cx:pt idx="94016">51</cx:pt>
          <cx:pt idx="94017">189</cx:pt>
          <cx:pt idx="94018">29</cx:pt>
          <cx:pt idx="94019">49</cx:pt>
          <cx:pt idx="94020">0</cx:pt>
          <cx:pt idx="94021">464</cx:pt>
          <cx:pt idx="94022">206</cx:pt>
          <cx:pt idx="94023">279</cx:pt>
          <cx:pt idx="94024">650</cx:pt>
          <cx:pt idx="94025">122</cx:pt>
          <cx:pt idx="94026">240</cx:pt>
          <cx:pt idx="94027">116</cx:pt>
          <cx:pt idx="94028">650</cx:pt>
          <cx:pt idx="94029">463</cx:pt>
          <cx:pt idx="94030">672</cx:pt>
          <cx:pt idx="94031">250</cx:pt>
          <cx:pt idx="94032">124</cx:pt>
          <cx:pt idx="94033">560</cx:pt>
          <cx:pt idx="94034">248</cx:pt>
          <cx:pt idx="94035">1400</cx:pt>
          <cx:pt idx="94036">562</cx:pt>
          <cx:pt idx="94037">135</cx:pt>
          <cx:pt idx="94038">215</cx:pt>
          <cx:pt idx="94039">610</cx:pt>
          <cx:pt idx="94040">153</cx:pt>
          <cx:pt idx="94041">746</cx:pt>
          <cx:pt idx="94042">427</cx:pt>
          <cx:pt idx="94043">28</cx:pt>
          <cx:pt idx="94044">314</cx:pt>
          <cx:pt idx="94045">724</cx:pt>
          <cx:pt idx="94046">650</cx:pt>
          <cx:pt idx="94047">451</cx:pt>
          <cx:pt idx="94048">650</cx:pt>
          <cx:pt idx="94049">524</cx:pt>
          <cx:pt idx="94050">650</cx:pt>
          <cx:pt idx="94051">542</cx:pt>
          <cx:pt idx="94052">237</cx:pt>
          <cx:pt idx="94053">659</cx:pt>
          <cx:pt idx="94054">1301</cx:pt>
          <cx:pt idx="94055">29457</cx:pt>
          <cx:pt idx="94056">337</cx:pt>
          <cx:pt idx="94057">650</cx:pt>
          <cx:pt idx="94058">156</cx:pt>
          <cx:pt idx="94059">638</cx:pt>
          <cx:pt idx="94060">650</cx:pt>
          <cx:pt idx="94061">64</cx:pt>
          <cx:pt idx="94062">869</cx:pt>
          <cx:pt idx="94063">182</cx:pt>
          <cx:pt idx="94064">625</cx:pt>
          <cx:pt idx="94065">153</cx:pt>
          <cx:pt idx="94066">123</cx:pt>
          <cx:pt idx="94067">409</cx:pt>
          <cx:pt idx="94068">651</cx:pt>
          <cx:pt idx="94069">871</cx:pt>
          <cx:pt idx="94070">650</cx:pt>
          <cx:pt idx="94071">797</cx:pt>
          <cx:pt idx="94072">2458</cx:pt>
          <cx:pt idx="94073">1059</cx:pt>
          <cx:pt idx="94074">1263</cx:pt>
          <cx:pt idx="94075">1515</cx:pt>
          <cx:pt idx="94076">324</cx:pt>
          <cx:pt idx="94077">197</cx:pt>
          <cx:pt idx="94078">21428</cx:pt>
          <cx:pt idx="94079">883</cx:pt>
          <cx:pt idx="94080">0</cx:pt>
          <cx:pt idx="94081">92</cx:pt>
          <cx:pt idx="94082">1519</cx:pt>
          <cx:pt idx="94083">363</cx:pt>
          <cx:pt idx="94084">354</cx:pt>
          <cx:pt idx="94085">193</cx:pt>
          <cx:pt idx="94086">470</cx:pt>
          <cx:pt idx="94087">497</cx:pt>
          <cx:pt idx="94088">1641</cx:pt>
          <cx:pt idx="94089">1592</cx:pt>
          <cx:pt idx="94090">330</cx:pt>
          <cx:pt idx="94091">167</cx:pt>
          <cx:pt idx="94092">290</cx:pt>
          <cx:pt idx="94093">973</cx:pt>
          <cx:pt idx="94094">982</cx:pt>
          <cx:pt idx="94095">1256</cx:pt>
          <cx:pt idx="94096">834</cx:pt>
          <cx:pt idx="94097">0</cx:pt>
          <cx:pt idx="94098">774</cx:pt>
          <cx:pt idx="94099">800</cx:pt>
          <cx:pt idx="94100">437</cx:pt>
          <cx:pt idx="94101">566</cx:pt>
          <cx:pt idx="94102">171</cx:pt>
          <cx:pt idx="94103">234</cx:pt>
          <cx:pt idx="94104">300</cx:pt>
          <cx:pt idx="94105">339</cx:pt>
          <cx:pt idx="94106">1200</cx:pt>
          <cx:pt idx="94107">411</cx:pt>
          <cx:pt idx="94108">370</cx:pt>
          <cx:pt idx="94109">19152</cx:pt>
          <cx:pt idx="94110">3238</cx:pt>
          <cx:pt idx="94111">1798</cx:pt>
          <cx:pt idx="94112">39</cx:pt>
          <cx:pt idx="94113">10</cx:pt>
          <cx:pt idx="94114">138</cx:pt>
          <cx:pt idx="94115">1066</cx:pt>
          <cx:pt idx="94116">1667</cx:pt>
          <cx:pt idx="94117">973</cx:pt>
          <cx:pt idx="94118">476</cx:pt>
          <cx:pt idx="94119">488</cx:pt>
          <cx:pt idx="94120">1982</cx:pt>
          <cx:pt idx="94121">181</cx:pt>
          <cx:pt idx="94122">836</cx:pt>
          <cx:pt idx="94123">0</cx:pt>
          <cx:pt idx="94124">642</cx:pt>
          <cx:pt idx="94125">1367</cx:pt>
          <cx:pt idx="94126">250</cx:pt>
          <cx:pt idx="94127">740</cx:pt>
          <cx:pt idx="94128">650</cx:pt>
          <cx:pt idx="94129">4519</cx:pt>
          <cx:pt idx="94130">463</cx:pt>
          <cx:pt idx="94131">3054</cx:pt>
          <cx:pt idx="94132">913</cx:pt>
          <cx:pt idx="94133">650</cx:pt>
          <cx:pt idx="94134">672</cx:pt>
          <cx:pt idx="94135">1499</cx:pt>
          <cx:pt idx="94136">631</cx:pt>
          <cx:pt idx="94137">21</cx:pt>
          <cx:pt idx="94138">208</cx:pt>
          <cx:pt idx="94139">563</cx:pt>
          <cx:pt idx="94140">1294</cx:pt>
          <cx:pt idx="94141">1996</cx:pt>
          <cx:pt idx="94142">250</cx:pt>
          <cx:pt idx="94143">1365</cx:pt>
          <cx:pt idx="94144">3949</cx:pt>
          <cx:pt idx="94145">1579</cx:pt>
          <cx:pt idx="94146">95</cx:pt>
          <cx:pt idx="94147">199</cx:pt>
          <cx:pt idx="94148">456</cx:pt>
          <cx:pt idx="94149">3030</cx:pt>
          <cx:pt idx="94150">925</cx:pt>
          <cx:pt idx="94151">460</cx:pt>
          <cx:pt idx="94152">280</cx:pt>
          <cx:pt idx="94153">576</cx:pt>
          <cx:pt idx="94154">237</cx:pt>
          <cx:pt idx="94155">849</cx:pt>
          <cx:pt idx="94156">1020</cx:pt>
          <cx:pt idx="94157">19</cx:pt>
          <cx:pt idx="94158">4</cx:pt>
          <cx:pt idx="94159">952</cx:pt>
          <cx:pt idx="94160">645</cx:pt>
          <cx:pt idx="94161">1045</cx:pt>
          <cx:pt idx="94162">2622</cx:pt>
          <cx:pt idx="94163">643</cx:pt>
          <cx:pt idx="94164">41</cx:pt>
          <cx:pt idx="94165">1235</cx:pt>
          <cx:pt idx="94166">323</cx:pt>
          <cx:pt idx="94167">54</cx:pt>
          <cx:pt idx="94168">1628</cx:pt>
          <cx:pt idx="94169">950</cx:pt>
          <cx:pt idx="94170">1450</cx:pt>
          <cx:pt idx="94171">999</cx:pt>
          <cx:pt idx="94172">1066</cx:pt>
          <cx:pt idx="94173">1244</cx:pt>
          <cx:pt idx="94174">1301</cx:pt>
          <cx:pt idx="94175">1381</cx:pt>
          <cx:pt idx="94176">619</cx:pt>
          <cx:pt idx="94177">2025</cx:pt>
          <cx:pt idx="94178">2273</cx:pt>
          <cx:pt idx="94179">138</cx:pt>
          <cx:pt idx="94180">557</cx:pt>
          <cx:pt idx="94181">892</cx:pt>
          <cx:pt idx="94182">1302</cx:pt>
          <cx:pt idx="94183">112</cx:pt>
          <cx:pt idx="94184">1060</cx:pt>
          <cx:pt idx="94185">1093</cx:pt>
          <cx:pt idx="94186">881</cx:pt>
          <cx:pt idx="94187">553</cx:pt>
          <cx:pt idx="94188">1025</cx:pt>
          <cx:pt idx="94189">928</cx:pt>
          <cx:pt idx="94190">182</cx:pt>
          <cx:pt idx="94191">1232</cx:pt>
          <cx:pt idx="94192">3896</cx:pt>
          <cx:pt idx="94193">396</cx:pt>
          <cx:pt idx="94194">4</cx:pt>
          <cx:pt idx="94195">5408</cx:pt>
          <cx:pt idx="94196">303</cx:pt>
          <cx:pt idx="94197">2030</cx:pt>
          <cx:pt idx="94198">689</cx:pt>
          <cx:pt idx="94199">1497</cx:pt>
          <cx:pt idx="94200">1406</cx:pt>
          <cx:pt idx="94201">4</cx:pt>
          <cx:pt idx="94202">1282</cx:pt>
          <cx:pt idx="94203">346</cx:pt>
          <cx:pt idx="94204">458</cx:pt>
          <cx:pt idx="94205">749</cx:pt>
          <cx:pt idx="94206">49</cx:pt>
          <cx:pt idx="94207">20</cx:pt>
          <cx:pt idx="94208">313</cx:pt>
          <cx:pt idx="94209">1040</cx:pt>
          <cx:pt idx="94210">1269</cx:pt>
          <cx:pt idx="94211">318</cx:pt>
          <cx:pt idx="94212">433</cx:pt>
          <cx:pt idx="94213">457</cx:pt>
          <cx:pt idx="94214">658</cx:pt>
          <cx:pt idx="94215">650</cx:pt>
          <cx:pt idx="94216">13</cx:pt>
          <cx:pt idx="94217">322</cx:pt>
          <cx:pt idx="94218">1101</cx:pt>
          <cx:pt idx="94219">955</cx:pt>
          <cx:pt idx="94220">189</cx:pt>
          <cx:pt idx="94221">1154</cx:pt>
          <cx:pt idx="94222">267</cx:pt>
          <cx:pt idx="94223">650</cx:pt>
          <cx:pt idx="94224">419</cx:pt>
          <cx:pt idx="94225">1165</cx:pt>
          <cx:pt idx="94226">1365</cx:pt>
          <cx:pt idx="94227">967</cx:pt>
          <cx:pt idx="94228">53</cx:pt>
          <cx:pt idx="94229">591</cx:pt>
          <cx:pt idx="94230">325</cx:pt>
          <cx:pt idx="94231">0</cx:pt>
          <cx:pt idx="94232">525</cx:pt>
          <cx:pt idx="94233">686</cx:pt>
          <cx:pt idx="94234">732</cx:pt>
          <cx:pt idx="94235">153</cx:pt>
          <cx:pt idx="94236">470</cx:pt>
          <cx:pt idx="94237">1051</cx:pt>
          <cx:pt idx="94238">464</cx:pt>
          <cx:pt idx="94239">161</cx:pt>
          <cx:pt idx="94240">626</cx:pt>
          <cx:pt idx="94241">431</cx:pt>
          <cx:pt idx="94242">407</cx:pt>
          <cx:pt idx="94243">248</cx:pt>
          <cx:pt idx="94244">1083</cx:pt>
          <cx:pt idx="94245">1693</cx:pt>
          <cx:pt idx="94246">1362</cx:pt>
          <cx:pt idx="94247">650</cx:pt>
          <cx:pt idx="94248">1026</cx:pt>
          <cx:pt idx="94249">1227</cx:pt>
          <cx:pt idx="94250">1767</cx:pt>
          <cx:pt idx="94251">3</cx:pt>
          <cx:pt idx="94252">330</cx:pt>
          <cx:pt idx="94253">767</cx:pt>
          <cx:pt idx="94254">518</cx:pt>
          <cx:pt idx="94255">28</cx:pt>
          <cx:pt idx="94256">221</cx:pt>
          <cx:pt idx="94257">3384</cx:pt>
          <cx:pt idx="94258">402</cx:pt>
          <cx:pt idx="94259">146</cx:pt>
          <cx:pt idx="94260">1073</cx:pt>
          <cx:pt idx="94261">392</cx:pt>
          <cx:pt idx="94262">684</cx:pt>
          <cx:pt idx="94263">1360</cx:pt>
          <cx:pt idx="94264">2176</cx:pt>
          <cx:pt idx="94265">674</cx:pt>
          <cx:pt idx="94266">255</cx:pt>
          <cx:pt idx="94267">1014</cx:pt>
          <cx:pt idx="94268">134</cx:pt>
          <cx:pt idx="94269">1432</cx:pt>
          <cx:pt idx="94270">1185</cx:pt>
          <cx:pt idx="94271">214</cx:pt>
          <cx:pt idx="94272">70</cx:pt>
          <cx:pt idx="94273">30733</cx:pt>
          <cx:pt idx="94274">598</cx:pt>
          <cx:pt idx="94275">513</cx:pt>
          <cx:pt idx="94276">477</cx:pt>
          <cx:pt idx="94277">30</cx:pt>
          <cx:pt idx="94278">2480</cx:pt>
          <cx:pt idx="94279">565</cx:pt>
          <cx:pt idx="94280">852</cx:pt>
          <cx:pt idx="94281">10</cx:pt>
          <cx:pt idx="94282">470</cx:pt>
          <cx:pt idx="94283">36</cx:pt>
          <cx:pt idx="94284">0</cx:pt>
          <cx:pt idx="94285">169</cx:pt>
          <cx:pt idx="94286">650</cx:pt>
          <cx:pt idx="94287">1474</cx:pt>
          <cx:pt idx="94288">1176</cx:pt>
          <cx:pt idx="94289">599</cx:pt>
          <cx:pt idx="94290">1385</cx:pt>
          <cx:pt idx="94291">913</cx:pt>
          <cx:pt idx="94292">933</cx:pt>
          <cx:pt idx="94293">900</cx:pt>
          <cx:pt idx="94294">390</cx:pt>
          <cx:pt idx="94295">673</cx:pt>
          <cx:pt idx="94296">875</cx:pt>
          <cx:pt idx="94297">477</cx:pt>
          <cx:pt idx="94298">650</cx:pt>
          <cx:pt idx="94299">241</cx:pt>
          <cx:pt idx="94300">115</cx:pt>
          <cx:pt idx="94301">1461</cx:pt>
          <cx:pt idx="94302">253</cx:pt>
          <cx:pt idx="94303">41</cx:pt>
          <cx:pt idx="94304">698</cx:pt>
          <cx:pt idx="94305">202</cx:pt>
          <cx:pt idx="94306">439</cx:pt>
          <cx:pt idx="94307">929</cx:pt>
          <cx:pt idx="94308">288</cx:pt>
          <cx:pt idx="94309">696</cx:pt>
          <cx:pt idx="94310">355</cx:pt>
          <cx:pt idx="94311">399</cx:pt>
          <cx:pt idx="94312">1645</cx:pt>
          <cx:pt idx="94313">36</cx:pt>
          <cx:pt idx="94314">1259</cx:pt>
          <cx:pt idx="94315">2834</cx:pt>
          <cx:pt idx="94316">907</cx:pt>
          <cx:pt idx="94317">155</cx:pt>
          <cx:pt idx="94318">585</cx:pt>
          <cx:pt idx="94319">208</cx:pt>
          <cx:pt idx="94320">502</cx:pt>
          <cx:pt idx="94321">58</cx:pt>
          <cx:pt idx="94322">380</cx:pt>
          <cx:pt idx="94323">380</cx:pt>
          <cx:pt idx="94324">416</cx:pt>
          <cx:pt idx="94325">304</cx:pt>
          <cx:pt idx="94326">159</cx:pt>
          <cx:pt idx="94327">1775</cx:pt>
          <cx:pt idx="94328">197</cx:pt>
          <cx:pt idx="94329">145</cx:pt>
          <cx:pt idx="94330">807</cx:pt>
          <cx:pt idx="94331">689</cx:pt>
          <cx:pt idx="94332">586</cx:pt>
          <cx:pt idx="94333">41</cx:pt>
          <cx:pt idx="94334">732</cx:pt>
          <cx:pt idx="94335">176</cx:pt>
          <cx:pt idx="94336">119</cx:pt>
          <cx:pt idx="94337">727</cx:pt>
          <cx:pt idx="94338">501</cx:pt>
          <cx:pt idx="94339">423</cx:pt>
          <cx:pt idx="94340">271</cx:pt>
          <cx:pt idx="94341">428</cx:pt>
          <cx:pt idx="94342">582</cx:pt>
          <cx:pt idx="94343">390</cx:pt>
          <cx:pt idx="94344">371</cx:pt>
          <cx:pt idx="94345">166</cx:pt>
          <cx:pt idx="94346">64</cx:pt>
          <cx:pt idx="94347">148</cx:pt>
          <cx:pt idx="94348">650</cx:pt>
          <cx:pt idx="94349">308</cx:pt>
          <cx:pt idx="94350">235</cx:pt>
          <cx:pt idx="94351">140</cx:pt>
          <cx:pt idx="94352">650</cx:pt>
          <cx:pt idx="94353">1030</cx:pt>
          <cx:pt idx="94354">172</cx:pt>
          <cx:pt idx="94355">112</cx:pt>
          <cx:pt idx="94356">478</cx:pt>
          <cx:pt idx="94357">310</cx:pt>
          <cx:pt idx="94358">435</cx:pt>
          <cx:pt idx="94359">527</cx:pt>
          <cx:pt idx="94360">325</cx:pt>
          <cx:pt idx="94361">532</cx:pt>
          <cx:pt idx="94362">414</cx:pt>
          <cx:pt idx="94363">185</cx:pt>
          <cx:pt idx="94364">345</cx:pt>
          <cx:pt idx="94365">428</cx:pt>
          <cx:pt idx="94366">455</cx:pt>
          <cx:pt idx="94367">1177</cx:pt>
          <cx:pt idx="94368">1830</cx:pt>
          <cx:pt idx="94369">23</cx:pt>
          <cx:pt idx="94370">311</cx:pt>
          <cx:pt idx="94371">296</cx:pt>
          <cx:pt idx="94372">580</cx:pt>
          <cx:pt idx="94373">278</cx:pt>
          <cx:pt idx="94374">464</cx:pt>
          <cx:pt idx="94375">371</cx:pt>
          <cx:pt idx="94376">1125</cx:pt>
          <cx:pt idx="94377">376</cx:pt>
          <cx:pt idx="94378">250</cx:pt>
          <cx:pt idx="94379">435</cx:pt>
          <cx:pt idx="94380">422</cx:pt>
          <cx:pt idx="94381">329</cx:pt>
          <cx:pt idx="94382">680</cx:pt>
          <cx:pt idx="94383">650</cx:pt>
          <cx:pt idx="94384">2077</cx:pt>
          <cx:pt idx="94385">67</cx:pt>
          <cx:pt idx="94386">2064</cx:pt>
          <cx:pt idx="94387">650</cx:pt>
          <cx:pt idx="94388">687</cx:pt>
          <cx:pt idx="94389">79</cx:pt>
          <cx:pt idx="94390">11</cx:pt>
          <cx:pt idx="94391">286</cx:pt>
          <cx:pt idx="94392">1210</cx:pt>
          <cx:pt idx="94393">824</cx:pt>
          <cx:pt idx="94394">1822</cx:pt>
          <cx:pt idx="94395">796</cx:pt>
          <cx:pt idx="94396">115</cx:pt>
          <cx:pt idx="94397">1043</cx:pt>
          <cx:pt idx="94398">821</cx:pt>
          <cx:pt idx="94399">650</cx:pt>
          <cx:pt idx="94400">629</cx:pt>
          <cx:pt idx="94401">2260</cx:pt>
          <cx:pt idx="94402">312</cx:pt>
          <cx:pt idx="94403">728</cx:pt>
          <cx:pt idx="94404">403</cx:pt>
          <cx:pt idx="94405">650</cx:pt>
          <cx:pt idx="94406">715</cx:pt>
          <cx:pt idx="94407">650</cx:pt>
          <cx:pt idx="94408">375</cx:pt>
          <cx:pt idx="94409">423</cx:pt>
          <cx:pt idx="94410">225</cx:pt>
          <cx:pt idx="94411">650</cx:pt>
          <cx:pt idx="94412">309</cx:pt>
          <cx:pt idx="94413">2346</cx:pt>
          <cx:pt idx="94414">369</cx:pt>
          <cx:pt idx="94415">91</cx:pt>
          <cx:pt idx="94416">650</cx:pt>
          <cx:pt idx="94417">557</cx:pt>
          <cx:pt idx="94418">437</cx:pt>
          <cx:pt idx="94419">15</cx:pt>
          <cx:pt idx="94420">0</cx:pt>
          <cx:pt idx="94421">888</cx:pt>
          <cx:pt idx="94422">163</cx:pt>
          <cx:pt idx="94423">112</cx:pt>
          <cx:pt idx="94424">46</cx:pt>
          <cx:pt idx="94425">250</cx:pt>
          <cx:pt idx="94426">253</cx:pt>
          <cx:pt idx="94427">27</cx:pt>
          <cx:pt idx="94428">0</cx:pt>
          <cx:pt idx="94429">310</cx:pt>
          <cx:pt idx="94430">292</cx:pt>
          <cx:pt idx="94431">650</cx:pt>
          <cx:pt idx="94432">226</cx:pt>
          <cx:pt idx="94433">273</cx:pt>
          <cx:pt idx="94434">240</cx:pt>
          <cx:pt idx="94435">1119</cx:pt>
          <cx:pt idx="94436">68</cx:pt>
          <cx:pt idx="94437">38</cx:pt>
          <cx:pt idx="94438">166</cx:pt>
          <cx:pt idx="94439">535</cx:pt>
          <cx:pt idx="94440">830</cx:pt>
          <cx:pt idx="94441">390</cx:pt>
          <cx:pt idx="94442">76</cx:pt>
          <cx:pt idx="94443">425</cx:pt>
          <cx:pt idx="94444">239</cx:pt>
          <cx:pt idx="94445">449</cx:pt>
          <cx:pt idx="94446">82</cx:pt>
          <cx:pt idx="94447">263</cx:pt>
          <cx:pt idx="94448">104</cx:pt>
          <cx:pt idx="94449">930</cx:pt>
          <cx:pt idx="94450">134</cx:pt>
          <cx:pt idx="94451">37</cx:pt>
          <cx:pt idx="94452">650</cx:pt>
          <cx:pt idx="94453">542</cx:pt>
          <cx:pt idx="94454">54</cx:pt>
          <cx:pt idx="94455">185</cx:pt>
          <cx:pt idx="94456">681</cx:pt>
          <cx:pt idx="94457">488</cx:pt>
          <cx:pt idx="94458">627</cx:pt>
          <cx:pt idx="94459">315</cx:pt>
          <cx:pt idx="94460">235</cx:pt>
          <cx:pt idx="94461">843</cx:pt>
          <cx:pt idx="94462">19</cx:pt>
          <cx:pt idx="94463">332</cx:pt>
          <cx:pt idx="94464">331</cx:pt>
          <cx:pt idx="94465">465</cx:pt>
          <cx:pt idx="94466">670</cx:pt>
          <cx:pt idx="94467">321</cx:pt>
          <cx:pt idx="94468">67</cx:pt>
          <cx:pt idx="94469">917</cx:pt>
          <cx:pt idx="94470">650</cx:pt>
          <cx:pt idx="94471">250</cx:pt>
          <cx:pt idx="94472">158</cx:pt>
          <cx:pt idx="94473">79</cx:pt>
          <cx:pt idx="94474">9</cx:pt>
          <cx:pt idx="94475">212</cx:pt>
          <cx:pt idx="94476">476</cx:pt>
          <cx:pt idx="94477">509</cx:pt>
          <cx:pt idx="94478">650</cx:pt>
          <cx:pt idx="94479">19</cx:pt>
          <cx:pt idx="94480">413</cx:pt>
          <cx:pt idx="94481">738</cx:pt>
          <cx:pt idx="94482">47</cx:pt>
          <cx:pt idx="94483">122</cx:pt>
          <cx:pt idx="94484">747</cx:pt>
          <cx:pt idx="94485">200</cx:pt>
          <cx:pt idx="94486">211</cx:pt>
          <cx:pt idx="94487">149</cx:pt>
          <cx:pt idx="94488">325</cx:pt>
          <cx:pt idx="94489">253</cx:pt>
          <cx:pt idx="94490">302</cx:pt>
          <cx:pt idx="94491">451</cx:pt>
          <cx:pt idx="94492">375</cx:pt>
          <cx:pt idx="94493">382</cx:pt>
          <cx:pt idx="94494">117</cx:pt>
          <cx:pt idx="94495">1026</cx:pt>
          <cx:pt idx="94496">1246</cx:pt>
          <cx:pt idx="94497">603</cx:pt>
          <cx:pt idx="94498">169</cx:pt>
          <cx:pt idx="94499">472</cx:pt>
          <cx:pt idx="94500">493</cx:pt>
          <cx:pt idx="94501">101</cx:pt>
          <cx:pt idx="94502">323</cx:pt>
          <cx:pt idx="94503">1397</cx:pt>
          <cx:pt idx="94504">274</cx:pt>
          <cx:pt idx="94505">68</cx:pt>
          <cx:pt idx="94506">250</cx:pt>
          <cx:pt idx="94507">650</cx:pt>
          <cx:pt idx="94508">35</cx:pt>
          <cx:pt idx="94509">705</cx:pt>
          <cx:pt idx="94510">650</cx:pt>
          <cx:pt idx="94511">189</cx:pt>
          <cx:pt idx="94512">96</cx:pt>
          <cx:pt idx="94513">232</cx:pt>
          <cx:pt idx="94514">127</cx:pt>
          <cx:pt idx="94515">171</cx:pt>
          <cx:pt idx="94516">592</cx:pt>
          <cx:pt idx="94517">230</cx:pt>
          <cx:pt idx="94518">395</cx:pt>
          <cx:pt idx="94519">401</cx:pt>
          <cx:pt idx="94520">307</cx:pt>
          <cx:pt idx="94521">559</cx:pt>
          <cx:pt idx="94522">577</cx:pt>
          <cx:pt idx="94523">277</cx:pt>
          <cx:pt idx="94524">221</cx:pt>
          <cx:pt idx="94525">250</cx:pt>
          <cx:pt idx="94526">158</cx:pt>
          <cx:pt idx="94527">72</cx:pt>
          <cx:pt idx="94528">0</cx:pt>
          <cx:pt idx="94529">646</cx:pt>
          <cx:pt idx="94530">290</cx:pt>
          <cx:pt idx="94531">352</cx:pt>
          <cx:pt idx="94532">1551</cx:pt>
          <cx:pt idx="94533">108</cx:pt>
          <cx:pt idx="94534">33</cx:pt>
          <cx:pt idx="94535">88</cx:pt>
          <cx:pt idx="94536">829</cx:pt>
          <cx:pt idx="94537">40</cx:pt>
          <cx:pt idx="94538">256</cx:pt>
          <cx:pt idx="94539">22</cx:pt>
          <cx:pt idx="94540">356</cx:pt>
          <cx:pt idx="94541">67</cx:pt>
          <cx:pt idx="94542">1030</cx:pt>
          <cx:pt idx="94543">212</cx:pt>
          <cx:pt idx="94544">467</cx:pt>
          <cx:pt idx="94545">1030</cx:pt>
          <cx:pt idx="94546">92</cx:pt>
          <cx:pt idx="94547">799</cx:pt>
          <cx:pt idx="94548">650</cx:pt>
          <cx:pt idx="94549">72</cx:pt>
          <cx:pt idx="94550">416</cx:pt>
          <cx:pt idx="94551">650</cx:pt>
          <cx:pt idx="94552">250</cx:pt>
          <cx:pt idx="94553">489</cx:pt>
          <cx:pt idx="94554">189</cx:pt>
          <cx:pt idx="94555">274</cx:pt>
          <cx:pt idx="94556">51</cx:pt>
          <cx:pt idx="94557">457</cx:pt>
          <cx:pt idx="94558">418</cx:pt>
          <cx:pt idx="94559">33</cx:pt>
          <cx:pt idx="94560">193</cx:pt>
          <cx:pt idx="94561">159</cx:pt>
          <cx:pt idx="94562">51</cx:pt>
          <cx:pt idx="94563">411</cx:pt>
          <cx:pt idx="94564">286</cx:pt>
          <cx:pt idx="94565">515</cx:pt>
          <cx:pt idx="94566">161</cx:pt>
          <cx:pt idx="94567">124</cx:pt>
          <cx:pt idx="94568">477</cx:pt>
          <cx:pt idx="94569">129</cx:pt>
          <cx:pt idx="94570">503</cx:pt>
          <cx:pt idx="94571">541</cx:pt>
          <cx:pt idx="94572">411</cx:pt>
          <cx:pt idx="94573">69</cx:pt>
          <cx:pt idx="94574">275</cx:pt>
          <cx:pt idx="94575">348</cx:pt>
          <cx:pt idx="94576">347</cx:pt>
          <cx:pt idx="94577">650</cx:pt>
          <cx:pt idx="94578">284</cx:pt>
          <cx:pt idx="94579">79</cx:pt>
          <cx:pt idx="94580">352</cx:pt>
          <cx:pt idx="94581">650</cx:pt>
          <cx:pt idx="94582">129</cx:pt>
          <cx:pt idx="94583">650</cx:pt>
          <cx:pt idx="94584">1608</cx:pt>
          <cx:pt idx="94585">250</cx:pt>
          <cx:pt idx="94586">325</cx:pt>
          <cx:pt idx="94587">142</cx:pt>
          <cx:pt idx="94588">142</cx:pt>
          <cx:pt idx="94589">650</cx:pt>
          <cx:pt idx="94590">1316</cx:pt>
          <cx:pt idx="94591">288</cx:pt>
          <cx:pt idx="94592">440</cx:pt>
          <cx:pt idx="94593">434</cx:pt>
          <cx:pt idx="94594">1071</cx:pt>
          <cx:pt idx="94595">375</cx:pt>
          <cx:pt idx="94596">311</cx:pt>
          <cx:pt idx="94597">860</cx:pt>
          <cx:pt idx="94598">28</cx:pt>
          <cx:pt idx="94599">31</cx:pt>
          <cx:pt idx="94600">145</cx:pt>
          <cx:pt idx="94601">329</cx:pt>
          <cx:pt idx="94602">70</cx:pt>
          <cx:pt idx="94603">382</cx:pt>
          <cx:pt idx="94604">585</cx:pt>
          <cx:pt idx="94605">1196</cx:pt>
          <cx:pt idx="94606">1250</cx:pt>
          <cx:pt idx="94607">650</cx:pt>
          <cx:pt idx="94608">650</cx:pt>
          <cx:pt idx="94609">250</cx:pt>
          <cx:pt idx="94610">169</cx:pt>
          <cx:pt idx="94611">349</cx:pt>
          <cx:pt idx="94612">156</cx:pt>
          <cx:pt idx="94613">589</cx:pt>
          <cx:pt idx="94614">152</cx:pt>
          <cx:pt idx="94615">59</cx:pt>
          <cx:pt idx="94616">708</cx:pt>
          <cx:pt idx="94617">156</cx:pt>
          <cx:pt idx="94618">243</cx:pt>
          <cx:pt idx="94619">133</cx:pt>
          <cx:pt idx="94620">650</cx:pt>
          <cx:pt idx="94621">494</cx:pt>
          <cx:pt idx="94622">730</cx:pt>
          <cx:pt idx="94623">82</cx:pt>
          <cx:pt idx="94624">495</cx:pt>
          <cx:pt idx="94625">198</cx:pt>
          <cx:pt idx="94626">250</cx:pt>
          <cx:pt idx="94627">139</cx:pt>
          <cx:pt idx="94628">84</cx:pt>
          <cx:pt idx="94629">111</cx:pt>
          <cx:pt idx="94630">517</cx:pt>
          <cx:pt idx="94631">141</cx:pt>
          <cx:pt idx="94632">535</cx:pt>
          <cx:pt idx="94633">519</cx:pt>
          <cx:pt idx="94634">487</cx:pt>
          <cx:pt idx="94635">650</cx:pt>
          <cx:pt idx="94636">467</cx:pt>
          <cx:pt idx="94637">288</cx:pt>
          <cx:pt idx="94638">263</cx:pt>
          <cx:pt idx="94639">912</cx:pt>
          <cx:pt idx="94640">11</cx:pt>
          <cx:pt idx="94641">509</cx:pt>
          <cx:pt idx="94642">30</cx:pt>
          <cx:pt idx="94643">650</cx:pt>
          <cx:pt idx="94644">77</cx:pt>
          <cx:pt idx="94645">325</cx:pt>
          <cx:pt idx="94646">501</cx:pt>
          <cx:pt idx="94647">0</cx:pt>
          <cx:pt idx="94648">93</cx:pt>
          <cx:pt idx="94649">2</cx:pt>
          <cx:pt idx="94650">250</cx:pt>
          <cx:pt idx="94651">76</cx:pt>
          <cx:pt idx="94652">212</cx:pt>
          <cx:pt idx="94653">87</cx:pt>
          <cx:pt idx="94654">425</cx:pt>
          <cx:pt idx="94655">239</cx:pt>
          <cx:pt idx="94656">414</cx:pt>
          <cx:pt idx="94657">218</cx:pt>
          <cx:pt idx="94658">230</cx:pt>
          <cx:pt idx="94659">435</cx:pt>
          <cx:pt idx="94660">489</cx:pt>
          <cx:pt idx="94661">290</cx:pt>
          <cx:pt idx="94662">337</cx:pt>
          <cx:pt idx="94663">306</cx:pt>
          <cx:pt idx="94664">77</cx:pt>
          <cx:pt idx="94665">640</cx:pt>
          <cx:pt idx="94666">1314</cx:pt>
          <cx:pt idx="94667">646</cx:pt>
          <cx:pt idx="94668">237</cx:pt>
          <cx:pt idx="94669">650</cx:pt>
          <cx:pt idx="94670">1673</cx:pt>
          <cx:pt idx="94671">218</cx:pt>
          <cx:pt idx="94672">444</cx:pt>
          <cx:pt idx="94673">1030</cx:pt>
          <cx:pt idx="94674">1450</cx:pt>
          <cx:pt idx="94675">202</cx:pt>
          <cx:pt idx="94676">297</cx:pt>
          <cx:pt idx="94677">650</cx:pt>
          <cx:pt idx="94678">28</cx:pt>
          <cx:pt idx="94679">270</cx:pt>
          <cx:pt idx="94680">392</cx:pt>
          <cx:pt idx="94681">43</cx:pt>
          <cx:pt idx="94682">69</cx:pt>
          <cx:pt idx="94683">543</cx:pt>
          <cx:pt idx="94684">250</cx:pt>
          <cx:pt idx="94685">216</cx:pt>
          <cx:pt idx="94686">47</cx:pt>
          <cx:pt idx="94687">210</cx:pt>
          <cx:pt idx="94688">92</cx:pt>
          <cx:pt idx="94689">499</cx:pt>
          <cx:pt idx="94690">126</cx:pt>
          <cx:pt idx="94691">50</cx:pt>
          <cx:pt idx="94692">958</cx:pt>
          <cx:pt idx="94693">81</cx:pt>
          <cx:pt idx="94694">387</cx:pt>
          <cx:pt idx="94695">286</cx:pt>
          <cx:pt idx="94696">54</cx:pt>
          <cx:pt idx="94697">80</cx:pt>
          <cx:pt idx="94698">441</cx:pt>
          <cx:pt idx="94699">139</cx:pt>
          <cx:pt idx="94700">54</cx:pt>
          <cx:pt idx="94701">127</cx:pt>
          <cx:pt idx="94702">250</cx:pt>
          <cx:pt idx="94703">680</cx:pt>
          <cx:pt idx="94704">650</cx:pt>
          <cx:pt idx="94705">63</cx:pt>
          <cx:pt idx="94706">355</cx:pt>
          <cx:pt idx="94707">650</cx:pt>
          <cx:pt idx="94708">748</cx:pt>
          <cx:pt idx="94709">56</cx:pt>
          <cx:pt idx="94710">336</cx:pt>
          <cx:pt idx="94711">269</cx:pt>
          <cx:pt idx="94712">650</cx:pt>
          <cx:pt idx="94713">650</cx:pt>
          <cx:pt idx="94714">307</cx:pt>
          <cx:pt idx="94715">262</cx:pt>
          <cx:pt idx="94716">361</cx:pt>
          <cx:pt idx="94717">683</cx:pt>
          <cx:pt idx="94718">1255</cx:pt>
          <cx:pt idx="94719">151</cx:pt>
          <cx:pt idx="94720">74</cx:pt>
          <cx:pt idx="94721">38</cx:pt>
          <cx:pt idx="94722">78</cx:pt>
          <cx:pt idx="94723">403</cx:pt>
          <cx:pt idx="94724">706</cx:pt>
          <cx:pt idx="94725">43</cx:pt>
          <cx:pt idx="94726">473</cx:pt>
          <cx:pt idx="94727">183</cx:pt>
          <cx:pt idx="94728">72</cx:pt>
          <cx:pt idx="94729">201</cx:pt>
          <cx:pt idx="94730">41</cx:pt>
          <cx:pt idx="94731">165</cx:pt>
          <cx:pt idx="94732">206</cx:pt>
          <cx:pt idx="94733">144</cx:pt>
          <cx:pt idx="94734">335</cx:pt>
          <cx:pt idx="94735">448</cx:pt>
          <cx:pt idx="94736">434</cx:pt>
          <cx:pt idx="94737">626</cx:pt>
          <cx:pt idx="94738">607</cx:pt>
          <cx:pt idx="94739">799</cx:pt>
          <cx:pt idx="94740">650</cx:pt>
          <cx:pt idx="94741">499</cx:pt>
          <cx:pt idx="94742">506</cx:pt>
          <cx:pt idx="94743">23</cx:pt>
          <cx:pt idx="94744">67</cx:pt>
          <cx:pt idx="94745">0</cx:pt>
          <cx:pt idx="94746">708</cx:pt>
          <cx:pt idx="94747">55</cx:pt>
          <cx:pt idx="94748">2</cx:pt>
          <cx:pt idx="94749">705</cx:pt>
          <cx:pt idx="94750">250</cx:pt>
          <cx:pt idx="94751">53</cx:pt>
          <cx:pt idx="94752">76</cx:pt>
          <cx:pt idx="94753">229</cx:pt>
          <cx:pt idx="94754">732</cx:pt>
          <cx:pt idx="94755">39</cx:pt>
          <cx:pt idx="94756">421</cx:pt>
          <cx:pt idx="94757">182</cx:pt>
          <cx:pt idx="94758">78</cx:pt>
          <cx:pt idx="94759">191</cx:pt>
          <cx:pt idx="94760">35</cx:pt>
          <cx:pt idx="94761">223</cx:pt>
          <cx:pt idx="94762">335</cx:pt>
          <cx:pt idx="94763">75</cx:pt>
          <cx:pt idx="94764">294</cx:pt>
          <cx:pt idx="94765">135</cx:pt>
          <cx:pt idx="94766">259</cx:pt>
          <cx:pt idx="94767">62</cx:pt>
          <cx:pt idx="94768">54</cx:pt>
          <cx:pt idx="94769">318</cx:pt>
          <cx:pt idx="94770">1839</cx:pt>
          <cx:pt idx="94771">65</cx:pt>
          <cx:pt idx="94772">850</cx:pt>
          <cx:pt idx="94773">65</cx:pt>
          <cx:pt idx="94774">441</cx:pt>
          <cx:pt idx="94775">257</cx:pt>
          <cx:pt idx="94776">361</cx:pt>
          <cx:pt idx="94777">58</cx:pt>
          <cx:pt idx="94778">381</cx:pt>
          <cx:pt idx="94779">50</cx:pt>
          <cx:pt idx="94780">585</cx:pt>
          <cx:pt idx="94781">532</cx:pt>
          <cx:pt idx="94782">336</cx:pt>
          <cx:pt idx="94783">151</cx:pt>
          <cx:pt idx="94784">107</cx:pt>
          <cx:pt idx="94785">44</cx:pt>
          <cx:pt idx="94786">81</cx:pt>
          <cx:pt idx="94787">96</cx:pt>
          <cx:pt idx="94788">298</cx:pt>
          <cx:pt idx="94789">642</cx:pt>
          <cx:pt idx="94790">1136</cx:pt>
          <cx:pt idx="94791">80</cx:pt>
          <cx:pt idx="94792">0</cx:pt>
          <cx:pt idx="94793">650</cx:pt>
          <cx:pt idx="94794">556</cx:pt>
          <cx:pt idx="94795">655</cx:pt>
          <cx:pt idx="94796">397</cx:pt>
          <cx:pt idx="94797">650</cx:pt>
          <cx:pt idx="94798">818</cx:pt>
          <cx:pt idx="94799">401</cx:pt>
          <cx:pt idx="94800">446</cx:pt>
          <cx:pt idx="94801">728</cx:pt>
          <cx:pt idx="94802">334</cx:pt>
          <cx:pt idx="94803">17</cx:pt>
          <cx:pt idx="94804">650</cx:pt>
          <cx:pt idx="94805">337</cx:pt>
          <cx:pt idx="94806">650</cx:pt>
          <cx:pt idx="94807">266</cx:pt>
          <cx:pt idx="94808">118</cx:pt>
          <cx:pt idx="94809">235</cx:pt>
          <cx:pt idx="94810">59</cx:pt>
          <cx:pt idx="94811">650</cx:pt>
          <cx:pt idx="94812">80</cx:pt>
          <cx:pt idx="94813">273</cx:pt>
          <cx:pt idx="94814">600</cx:pt>
          <cx:pt idx="94815">78</cx:pt>
          <cx:pt idx="94816">1030</cx:pt>
          <cx:pt idx="94817">968</cx:pt>
          <cx:pt idx="94818">530</cx:pt>
          <cx:pt idx="94819">87</cx:pt>
          <cx:pt idx="94820">250</cx:pt>
          <cx:pt idx="94821">73</cx:pt>
          <cx:pt idx="94822">250</cx:pt>
          <cx:pt idx="94823">700</cx:pt>
          <cx:pt idx="94824">0</cx:pt>
          <cx:pt idx="94825">512</cx:pt>
          <cx:pt idx="94826">581</cx:pt>
          <cx:pt idx="94827">961</cx:pt>
          <cx:pt idx="94828">430</cx:pt>
          <cx:pt idx="94829">70</cx:pt>
          <cx:pt idx="94830">1</cx:pt>
          <cx:pt idx="94831">5</cx:pt>
          <cx:pt idx="94832">471</cx:pt>
          <cx:pt idx="94833">163</cx:pt>
          <cx:pt idx="94834">44</cx:pt>
          <cx:pt idx="94835">650</cx:pt>
          <cx:pt idx="94836">650</cx:pt>
          <cx:pt idx="94837">201</cx:pt>
          <cx:pt idx="94838">252</cx:pt>
          <cx:pt idx="94839">250</cx:pt>
          <cx:pt idx="94840">235</cx:pt>
          <cx:pt idx="94841">375</cx:pt>
          <cx:pt idx="94842">56</cx:pt>
          <cx:pt idx="94843">650</cx:pt>
          <cx:pt idx="94844">43</cx:pt>
          <cx:pt idx="94845">321</cx:pt>
          <cx:pt idx="94846">382</cx:pt>
          <cx:pt idx="94847">506</cx:pt>
          <cx:pt idx="94848">209</cx:pt>
          <cx:pt idx="94849">250</cx:pt>
          <cx:pt idx="94850">250</cx:pt>
          <cx:pt idx="94851">435</cx:pt>
          <cx:pt idx="94852">250</cx:pt>
          <cx:pt idx="94853">222</cx:pt>
          <cx:pt idx="94854">69</cx:pt>
          <cx:pt idx="94855">250</cx:pt>
          <cx:pt idx="94856">650</cx:pt>
          <cx:pt idx="94857">250</cx:pt>
          <cx:pt idx="94858">277</cx:pt>
          <cx:pt idx="94859">372</cx:pt>
          <cx:pt idx="94860">235</cx:pt>
          <cx:pt idx="94861">862</cx:pt>
          <cx:pt idx="94862">37</cx:pt>
          <cx:pt idx="94863">465</cx:pt>
          <cx:pt idx="94864">22</cx:pt>
          <cx:pt idx="94865">376</cx:pt>
          <cx:pt idx="94866">38</cx:pt>
          <cx:pt idx="94867">153</cx:pt>
          <cx:pt idx="94868">0</cx:pt>
          <cx:pt idx="94869">549</cx:pt>
          <cx:pt idx="94870">315</cx:pt>
          <cx:pt idx="94871">20</cx:pt>
          <cx:pt idx="94872">631</cx:pt>
          <cx:pt idx="94873">133</cx:pt>
          <cx:pt idx="94874">70</cx:pt>
          <cx:pt idx="94875">76</cx:pt>
          <cx:pt idx="94876">29</cx:pt>
          <cx:pt idx="94877">67</cx:pt>
          <cx:pt idx="94878">1227</cx:pt>
          <cx:pt idx="94879">166</cx:pt>
          <cx:pt idx="94880">194</cx:pt>
          <cx:pt idx="94881">184</cx:pt>
          <cx:pt idx="94882">167</cx:pt>
          <cx:pt idx="94883">15136</cx:pt>
          <cx:pt idx="94884">79</cx:pt>
          <cx:pt idx="94885">222</cx:pt>
          <cx:pt idx="94886">520</cx:pt>
          <cx:pt idx="94887">449</cx:pt>
          <cx:pt idx="94888">340</cx:pt>
          <cx:pt idx="94889">136</cx:pt>
          <cx:pt idx="94890">114</cx:pt>
          <cx:pt idx="94891">531</cx:pt>
          <cx:pt idx="94892">650</cx:pt>
          <cx:pt idx="94893">183</cx:pt>
          <cx:pt idx="94894">534</cx:pt>
          <cx:pt idx="94895">235</cx:pt>
          <cx:pt idx="94896">188</cx:pt>
          <cx:pt idx="94897">39</cx:pt>
          <cx:pt idx="94898">101</cx:pt>
          <cx:pt idx="94899">409</cx:pt>
          <cx:pt idx="94900">60</cx:pt>
          <cx:pt idx="94901">301</cx:pt>
          <cx:pt idx="94902">294</cx:pt>
          <cx:pt idx="94903">650</cx:pt>
          <cx:pt idx="94904">40</cx:pt>
          <cx:pt idx="94905">193</cx:pt>
          <cx:pt idx="94906">0</cx:pt>
          <cx:pt idx="94907">43</cx:pt>
          <cx:pt idx="94908">650</cx:pt>
          <cx:pt idx="94909">250</cx:pt>
          <cx:pt idx="94910">189</cx:pt>
          <cx:pt idx="94911">63</cx:pt>
          <cx:pt idx="94912">726</cx:pt>
          <cx:pt idx="94913">956</cx:pt>
          <cx:pt idx="94914">528</cx:pt>
          <cx:pt idx="94915">164</cx:pt>
          <cx:pt idx="94916">657</cx:pt>
          <cx:pt idx="94917">167</cx:pt>
          <cx:pt idx="94918">57</cx:pt>
          <cx:pt idx="94919">287</cx:pt>
          <cx:pt idx="94920">329</cx:pt>
          <cx:pt idx="94921">275</cx:pt>
          <cx:pt idx="94922">591</cx:pt>
          <cx:pt idx="94923">135</cx:pt>
          <cx:pt idx="94924">1030</cx:pt>
          <cx:pt idx="94925">563</cx:pt>
          <cx:pt idx="94926">485</cx:pt>
          <cx:pt idx="94927">54</cx:pt>
          <cx:pt idx="94928">378</cx:pt>
          <cx:pt idx="94929">142</cx:pt>
          <cx:pt idx="94930">40</cx:pt>
          <cx:pt idx="94931">250</cx:pt>
          <cx:pt idx="94932">132</cx:pt>
          <cx:pt idx="94933">397</cx:pt>
          <cx:pt idx="94934">12</cx:pt>
          <cx:pt idx="94935">328</cx:pt>
          <cx:pt idx="94936">568</cx:pt>
          <cx:pt idx="94937">1000</cx:pt>
          <cx:pt idx="94938">0</cx:pt>
          <cx:pt idx="94939">302</cx:pt>
          <cx:pt idx="94940">247</cx:pt>
          <cx:pt idx="94941">64</cx:pt>
          <cx:pt idx="94942">429</cx:pt>
          <cx:pt idx="94943">222</cx:pt>
          <cx:pt idx="94944">408</cx:pt>
          <cx:pt idx="94945">175</cx:pt>
          <cx:pt idx="94946">918</cx:pt>
          <cx:pt idx="94947">650</cx:pt>
          <cx:pt idx="94948">184</cx:pt>
          <cx:pt idx="94949">169</cx:pt>
          <cx:pt idx="94950">390</cx:pt>
          <cx:pt idx="94951">863</cx:pt>
          <cx:pt idx="94952">429</cx:pt>
          <cx:pt idx="94953">352</cx:pt>
          <cx:pt idx="94954">325</cx:pt>
          <cx:pt idx="94955">150</cx:pt>
          <cx:pt idx="94956">325</cx:pt>
          <cx:pt idx="94957">522</cx:pt>
          <cx:pt idx="94958">367</cx:pt>
          <cx:pt idx="94959">490</cx:pt>
          <cx:pt idx="94960">201</cx:pt>
          <cx:pt idx="94961">471</cx:pt>
          <cx:pt idx="94962">137</cx:pt>
          <cx:pt idx="94963">372</cx:pt>
          <cx:pt idx="94964">330</cx:pt>
          <cx:pt idx="94965">20000</cx:pt>
          <cx:pt idx="94966">539</cx:pt>
          <cx:pt idx="94967">650</cx:pt>
          <cx:pt idx="94968">378</cx:pt>
          <cx:pt idx="94969">171</cx:pt>
          <cx:pt idx="94970">84</cx:pt>
          <cx:pt idx="94971">325</cx:pt>
          <cx:pt idx="94972">153</cx:pt>
          <cx:pt idx="94973">248</cx:pt>
          <cx:pt idx="94974">650</cx:pt>
          <cx:pt idx="94975">166</cx:pt>
          <cx:pt idx="94976">830</cx:pt>
          <cx:pt idx="94977">1102</cx:pt>
          <cx:pt idx="94978">85</cx:pt>
          <cx:pt idx="94979">656</cx:pt>
          <cx:pt idx="94980">0</cx:pt>
          <cx:pt idx="94981">559</cx:pt>
          <cx:pt idx="94982">1053</cx:pt>
          <cx:pt idx="94983">373</cx:pt>
          <cx:pt idx="94984">219</cx:pt>
          <cx:pt idx="94985">340</cx:pt>
          <cx:pt idx="94986">541</cx:pt>
          <cx:pt idx="94987">416</cx:pt>
          <cx:pt idx="94988">593</cx:pt>
          <cx:pt idx="94989">255</cx:pt>
          <cx:pt idx="94990">699</cx:pt>
          <cx:pt idx="94991">1030</cx:pt>
          <cx:pt idx="94992">103</cx:pt>
          <cx:pt idx="94993">650</cx:pt>
          <cx:pt idx="94994">475</cx:pt>
          <cx:pt idx="94995">213</cx:pt>
          <cx:pt idx="94996">243</cx:pt>
          <cx:pt idx="94997">112</cx:pt>
          <cx:pt idx="94998">489</cx:pt>
          <cx:pt idx="94999">460</cx:pt>
          <cx:pt idx="95000">720</cx:pt>
          <cx:pt idx="95001">282</cx:pt>
          <cx:pt idx="95002">80</cx:pt>
          <cx:pt idx="95003">8</cx:pt>
          <cx:pt idx="95004">52</cx:pt>
          <cx:pt idx="95005">768</cx:pt>
          <cx:pt idx="95006">753</cx:pt>
          <cx:pt idx="95007">395</cx:pt>
          <cx:pt idx="95008">500</cx:pt>
          <cx:pt idx="95009">128</cx:pt>
          <cx:pt idx="95010">658</cx:pt>
          <cx:pt idx="95011">65</cx:pt>
          <cx:pt idx="95012">333</cx:pt>
          <cx:pt idx="95013">78</cx:pt>
          <cx:pt idx="95014">650</cx:pt>
          <cx:pt idx="95015">230</cx:pt>
          <cx:pt idx="95016">20</cx:pt>
          <cx:pt idx="95017">182</cx:pt>
          <cx:pt idx="95018">30</cx:pt>
          <cx:pt idx="95019">77</cx:pt>
          <cx:pt idx="95020">3</cx:pt>
          <cx:pt idx="95021">62</cx:pt>
          <cx:pt idx="95022">27</cx:pt>
          <cx:pt idx="95023">50</cx:pt>
          <cx:pt idx="95024">74</cx:pt>
          <cx:pt idx="95025">41</cx:pt>
          <cx:pt idx="95026">450</cx:pt>
          <cx:pt idx="95027">285</cx:pt>
          <cx:pt idx="95028">250</cx:pt>
          <cx:pt idx="95029">62</cx:pt>
          <cx:pt idx="95030">650</cx:pt>
          <cx:pt idx="95031">1407</cx:pt>
          <cx:pt idx="95032">893</cx:pt>
          <cx:pt idx="95033">648</cx:pt>
          <cx:pt idx="95034">573</cx:pt>
          <cx:pt idx="95035">917</cx:pt>
          <cx:pt idx="95036">471</cx:pt>
          <cx:pt idx="95037">143</cx:pt>
          <cx:pt idx="95038">159</cx:pt>
          <cx:pt idx="95039">1698</cx:pt>
          <cx:pt idx="95040">74</cx:pt>
          <cx:pt idx="95041">650</cx:pt>
          <cx:pt idx="95042">454</cx:pt>
          <cx:pt idx="95043">1019</cx:pt>
          <cx:pt idx="95044">509</cx:pt>
          <cx:pt idx="95045">67</cx:pt>
          <cx:pt idx="95046">305</cx:pt>
          <cx:pt idx="95047">83</cx:pt>
          <cx:pt idx="95048">0</cx:pt>
          <cx:pt idx="95049">1450</cx:pt>
          <cx:pt idx="95050">418</cx:pt>
          <cx:pt idx="95051">404</cx:pt>
          <cx:pt idx="95052">687</cx:pt>
          <cx:pt idx="95053">62</cx:pt>
          <cx:pt idx="95054">207</cx:pt>
          <cx:pt idx="95055">472</cx:pt>
          <cx:pt idx="95056">5</cx:pt>
          <cx:pt idx="95057">116</cx:pt>
          <cx:pt idx="95058">36</cx:pt>
          <cx:pt idx="95059">670</cx:pt>
          <cx:pt idx="95060">650</cx:pt>
          <cx:pt idx="95061">650</cx:pt>
          <cx:pt idx="95062">501</cx:pt>
          <cx:pt idx="95063">361</cx:pt>
          <cx:pt idx="95064">180</cx:pt>
          <cx:pt idx="95065">1300</cx:pt>
          <cx:pt idx="95066">153</cx:pt>
          <cx:pt idx="95067">9</cx:pt>
          <cx:pt idx="95068">798</cx:pt>
          <cx:pt idx="95069">221</cx:pt>
          <cx:pt idx="95070">131</cx:pt>
          <cx:pt idx="95071">56</cx:pt>
          <cx:pt idx="95072">650</cx:pt>
          <cx:pt idx="95073">119</cx:pt>
          <cx:pt idx="95074">402</cx:pt>
          <cx:pt idx="95075">1136</cx:pt>
          <cx:pt idx="95076">250</cx:pt>
          <cx:pt idx="95077">431</cx:pt>
          <cx:pt idx="95078">659</cx:pt>
          <cx:pt idx="95079">255</cx:pt>
          <cx:pt idx="95080">637</cx:pt>
          <cx:pt idx="95081">1450</cx:pt>
          <cx:pt idx="95082">270</cx:pt>
          <cx:pt idx="95083">8</cx:pt>
          <cx:pt idx="95084">348</cx:pt>
          <cx:pt idx="95085">746</cx:pt>
          <cx:pt idx="95086">405</cx:pt>
          <cx:pt idx="95087">437</cx:pt>
          <cx:pt idx="95088">384</cx:pt>
          <cx:pt idx="95089">1357</cx:pt>
          <cx:pt idx="95090">650</cx:pt>
          <cx:pt idx="95091">626</cx:pt>
          <cx:pt idx="95092">600</cx:pt>
          <cx:pt idx="95093">372</cx:pt>
          <cx:pt idx="95094">117</cx:pt>
          <cx:pt idx="95095">112</cx:pt>
          <cx:pt idx="95096">70</cx:pt>
          <cx:pt idx="95097">250</cx:pt>
          <cx:pt idx="95098">61</cx:pt>
          <cx:pt idx="95099">29</cx:pt>
          <cx:pt idx="95100">516</cx:pt>
          <cx:pt idx="95101">250</cx:pt>
          <cx:pt idx="95102">490</cx:pt>
          <cx:pt idx="95103">42</cx:pt>
          <cx:pt idx="95104">4</cx:pt>
          <cx:pt idx="95105">415</cx:pt>
          <cx:pt idx="95106">5</cx:pt>
          <cx:pt idx="95107">270</cx:pt>
          <cx:pt idx="95108">84</cx:pt>
          <cx:pt idx="95109">93</cx:pt>
          <cx:pt idx="95110">80</cx:pt>
          <cx:pt idx="95111">56</cx:pt>
          <cx:pt idx="95112">650</cx:pt>
          <cx:pt idx="95113">99</cx:pt>
          <cx:pt idx="95114">1624</cx:pt>
          <cx:pt idx="95115">81</cx:pt>
          <cx:pt idx="95116">192</cx:pt>
          <cx:pt idx="95117">1167</cx:pt>
          <cx:pt idx="95118">1038</cx:pt>
          <cx:pt idx="95119">814</cx:pt>
          <cx:pt idx="95120">112</cx:pt>
          <cx:pt idx="95121">317</cx:pt>
          <cx:pt idx="95122">350</cx:pt>
          <cx:pt idx="95123">135</cx:pt>
          <cx:pt idx="95124">440</cx:pt>
          <cx:pt idx="95125">172</cx:pt>
          <cx:pt idx="95126">179</cx:pt>
          <cx:pt idx="95127">266</cx:pt>
          <cx:pt idx="95128">45</cx:pt>
          <cx:pt idx="95129">499</cx:pt>
          <cx:pt idx="95130">726</cx:pt>
          <cx:pt idx="95131">650</cx:pt>
          <cx:pt idx="95132">250</cx:pt>
          <cx:pt idx="95133">175</cx:pt>
          <cx:pt idx="95134">407</cx:pt>
          <cx:pt idx="95135">250</cx:pt>
          <cx:pt idx="95136">187</cx:pt>
          <cx:pt idx="95137">156</cx:pt>
          <cx:pt idx="95138">432</cx:pt>
          <cx:pt idx="95139">24</cx:pt>
          <cx:pt idx="95140">284</cx:pt>
          <cx:pt idx="95141">222</cx:pt>
          <cx:pt idx="95142">24</cx:pt>
          <cx:pt idx="95143">388</cx:pt>
          <cx:pt idx="95144">230</cx:pt>
          <cx:pt idx="95145">393</cx:pt>
          <cx:pt idx="95146">60</cx:pt>
          <cx:pt idx="95147">650</cx:pt>
          <cx:pt idx="95148">64</cx:pt>
          <cx:pt idx="95149">118</cx:pt>
          <cx:pt idx="95150">440</cx:pt>
          <cx:pt idx="95151">341</cx:pt>
          <cx:pt idx="95152">350</cx:pt>
          <cx:pt idx="95153">54</cx:pt>
          <cx:pt idx="95154">250</cx:pt>
          <cx:pt idx="95155">124</cx:pt>
          <cx:pt idx="95156">650</cx:pt>
          <cx:pt idx="95157">29</cx:pt>
          <cx:pt idx="95158">280</cx:pt>
          <cx:pt idx="95159">178</cx:pt>
          <cx:pt idx="95160">2604</cx:pt>
          <cx:pt idx="95161">598</cx:pt>
          <cx:pt idx="95162">494</cx:pt>
          <cx:pt idx="95163">650</cx:pt>
          <cx:pt idx="95164">973</cx:pt>
          <cx:pt idx="95165">668</cx:pt>
          <cx:pt idx="95166">417</cx:pt>
          <cx:pt idx="95167">309</cx:pt>
          <cx:pt idx="95168">173</cx:pt>
          <cx:pt idx="95169">294</cx:pt>
          <cx:pt idx="95170">1030</cx:pt>
          <cx:pt idx="95171">308</cx:pt>
          <cx:pt idx="95172">338</cx:pt>
          <cx:pt idx="95173">650</cx:pt>
          <cx:pt idx="95174">773</cx:pt>
          <cx:pt idx="95175">193</cx:pt>
          <cx:pt idx="95176">620</cx:pt>
          <cx:pt idx="95177">250</cx:pt>
          <cx:pt idx="95178">195</cx:pt>
          <cx:pt idx="95179">300</cx:pt>
          <cx:pt idx="95180">347</cx:pt>
          <cx:pt idx="95181">359</cx:pt>
          <cx:pt idx="95182">239</cx:pt>
          <cx:pt idx="95183">387</cx:pt>
          <cx:pt idx="95184">8</cx:pt>
          <cx:pt idx="95185">0</cx:pt>
          <cx:pt idx="95186">301</cx:pt>
          <cx:pt idx="95187">104</cx:pt>
          <cx:pt idx="95188">207</cx:pt>
          <cx:pt idx="95189">999</cx:pt>
          <cx:pt idx="95190">412</cx:pt>
          <cx:pt idx="95191">55</cx:pt>
          <cx:pt idx="95192">468</cx:pt>
          <cx:pt idx="95193">265</cx:pt>
          <cx:pt idx="95194">550</cx:pt>
          <cx:pt idx="95195">610</cx:pt>
          <cx:pt idx="95196">587</cx:pt>
          <cx:pt idx="95197">515</cx:pt>
          <cx:pt idx="95198">28</cx:pt>
          <cx:pt idx="95199">610</cx:pt>
          <cx:pt idx="95200">133</cx:pt>
          <cx:pt idx="95201">215</cx:pt>
          <cx:pt idx="95202">580</cx:pt>
          <cx:pt idx="95203">422</cx:pt>
          <cx:pt idx="95204">514</cx:pt>
          <cx:pt idx="95205">0</cx:pt>
          <cx:pt idx="95206">650</cx:pt>
          <cx:pt idx="95207">650</cx:pt>
          <cx:pt idx="95208">344</cx:pt>
          <cx:pt idx="95209">843</cx:pt>
          <cx:pt idx="95210">488</cx:pt>
          <cx:pt idx="95211">124</cx:pt>
          <cx:pt idx="95212">103</cx:pt>
          <cx:pt idx="95213">168</cx:pt>
          <cx:pt idx="95214">40</cx:pt>
          <cx:pt idx="95215">80</cx:pt>
          <cx:pt idx="95216">302</cx:pt>
          <cx:pt idx="95217">385</cx:pt>
          <cx:pt idx="95218">49</cx:pt>
          <cx:pt idx="95219">1358</cx:pt>
          <cx:pt idx="95220">38</cx:pt>
          <cx:pt idx="95221">46</cx:pt>
          <cx:pt idx="95222">186</cx:pt>
          <cx:pt idx="95223">42</cx:pt>
          <cx:pt idx="95224">14261</cx:pt>
          <cx:pt idx="95225">109</cx:pt>
          <cx:pt idx="95226">339</cx:pt>
          <cx:pt idx="95227">262</cx:pt>
          <cx:pt idx="95228">623</cx:pt>
          <cx:pt idx="95229">245</cx:pt>
          <cx:pt idx="95230">650</cx:pt>
          <cx:pt idx="95231">340</cx:pt>
          <cx:pt idx="95232">650</cx:pt>
          <cx:pt idx="95233">124</cx:pt>
          <cx:pt idx="95234">330</cx:pt>
          <cx:pt idx="95235">8170</cx:pt>
          <cx:pt idx="95236">45</cx:pt>
          <cx:pt idx="95237">662</cx:pt>
          <cx:pt idx="95238">345</cx:pt>
          <cx:pt idx="95239">500</cx:pt>
          <cx:pt idx="95240">70</cx:pt>
          <cx:pt idx="95241">3</cx:pt>
          <cx:pt idx="95242">58</cx:pt>
          <cx:pt idx="95243">79</cx:pt>
          <cx:pt idx="95244">346</cx:pt>
          <cx:pt idx="95245">386</cx:pt>
          <cx:pt idx="95246">650</cx:pt>
          <cx:pt idx="95247">416</cx:pt>
          <cx:pt idx="95248">1030</cx:pt>
          <cx:pt idx="95249">988</cx:pt>
          <cx:pt idx="95250">742</cx:pt>
          <cx:pt idx="95251">369</cx:pt>
          <cx:pt idx="95252">300</cx:pt>
          <cx:pt idx="95253">800</cx:pt>
          <cx:pt idx="95254">1118</cx:pt>
          <cx:pt idx="95255">600</cx:pt>
          <cx:pt idx="95256">650</cx:pt>
          <cx:pt idx="95257">835</cx:pt>
          <cx:pt idx="95258">360</cx:pt>
          <cx:pt idx="95259">127</cx:pt>
          <cx:pt idx="95260">714</cx:pt>
          <cx:pt idx="95261">260</cx:pt>
          <cx:pt idx="95262">650</cx:pt>
          <cx:pt idx="95263">1111</cx:pt>
          <cx:pt idx="95264">324</cx:pt>
          <cx:pt idx="95265">250</cx:pt>
          <cx:pt idx="95266">392</cx:pt>
          <cx:pt idx="95267">606</cx:pt>
          <cx:pt idx="95268">254</cx:pt>
          <cx:pt idx="95269">208</cx:pt>
          <cx:pt idx="95270">76</cx:pt>
          <cx:pt idx="95271">144</cx:pt>
          <cx:pt idx="95272">74</cx:pt>
          <cx:pt idx="95273">396</cx:pt>
          <cx:pt idx="95274">650</cx:pt>
          <cx:pt idx="95275">39</cx:pt>
          <cx:pt idx="95276">86</cx:pt>
          <cx:pt idx="95277">4</cx:pt>
          <cx:pt idx="95278">268</cx:pt>
          <cx:pt idx="95279">128</cx:pt>
          <cx:pt idx="95280">122</cx:pt>
          <cx:pt idx="95281">577</cx:pt>
          <cx:pt idx="95282">107</cx:pt>
          <cx:pt idx="95283">43</cx:pt>
          <cx:pt idx="95284">208</cx:pt>
          <cx:pt idx="95285">113</cx:pt>
          <cx:pt idx="95286">650</cx:pt>
          <cx:pt idx="95287">735</cx:pt>
          <cx:pt idx="95288">195</cx:pt>
          <cx:pt idx="95289">650</cx:pt>
          <cx:pt idx="95290">441</cx:pt>
          <cx:pt idx="95291">456</cx:pt>
          <cx:pt idx="95292">642</cx:pt>
          <cx:pt idx="95293">145</cx:pt>
          <cx:pt idx="95294">556</cx:pt>
          <cx:pt idx="95295">237</cx:pt>
          <cx:pt idx="95296">289</cx:pt>
          <cx:pt idx="95297">124</cx:pt>
          <cx:pt idx="95298">1575</cx:pt>
          <cx:pt idx="95299">364</cx:pt>
          <cx:pt idx="95300">259</cx:pt>
          <cx:pt idx="95301">871</cx:pt>
          <cx:pt idx="95302">185</cx:pt>
          <cx:pt idx="95303">48</cx:pt>
          <cx:pt idx="95304">609</cx:pt>
          <cx:pt idx="95305">52</cx:pt>
          <cx:pt idx="95306">277</cx:pt>
          <cx:pt idx="95307">650</cx:pt>
          <cx:pt idx="95308">126</cx:pt>
          <cx:pt idx="95309">535</cx:pt>
          <cx:pt idx="95310">302</cx:pt>
          <cx:pt idx="95311">124</cx:pt>
          <cx:pt idx="95312">313</cx:pt>
          <cx:pt idx="95313">348</cx:pt>
          <cx:pt idx="95314">972</cx:pt>
          <cx:pt idx="95315">209</cx:pt>
          <cx:pt idx="95316">109</cx:pt>
          <cx:pt idx="95317">250</cx:pt>
          <cx:pt idx="95318">250</cx:pt>
          <cx:pt idx="95319">135</cx:pt>
          <cx:pt idx="95320">551</cx:pt>
          <cx:pt idx="95321">77</cx:pt>
          <cx:pt idx="95322">1121</cx:pt>
          <cx:pt idx="95323">46</cx:pt>
          <cx:pt idx="95324">475</cx:pt>
          <cx:pt idx="95325">261</cx:pt>
          <cx:pt idx="95326">360</cx:pt>
          <cx:pt idx="95327">303</cx:pt>
          <cx:pt idx="95328">1426</cx:pt>
          <cx:pt idx="95329">132</cx:pt>
          <cx:pt idx="95330">142</cx:pt>
          <cx:pt idx="95331">503</cx:pt>
          <cx:pt idx="95332">47</cx:pt>
          <cx:pt idx="95333">650</cx:pt>
          <cx:pt idx="95334">112</cx:pt>
          <cx:pt idx="95335">232</cx:pt>
          <cx:pt idx="95336">192</cx:pt>
          <cx:pt idx="95337">23</cx:pt>
          <cx:pt idx="95338">303</cx:pt>
          <cx:pt idx="95339">83</cx:pt>
          <cx:pt idx="95340">334</cx:pt>
          <cx:pt idx="95341">109</cx:pt>
          <cx:pt idx="95342">242</cx:pt>
          <cx:pt idx="95343">488</cx:pt>
          <cx:pt idx="95344">306</cx:pt>
          <cx:pt idx="95345">583</cx:pt>
          <cx:pt idx="95346">551</cx:pt>
          <cx:pt idx="95347">461</cx:pt>
          <cx:pt idx="95348">245</cx:pt>
          <cx:pt idx="95349">653</cx:pt>
          <cx:pt idx="95350">106</cx:pt>
          <cx:pt idx="95351">38</cx:pt>
          <cx:pt idx="95352">117</cx:pt>
          <cx:pt idx="95353">0</cx:pt>
          <cx:pt idx="95354">441</cx:pt>
          <cx:pt idx="95355">503</cx:pt>
          <cx:pt idx="95356">58</cx:pt>
          <cx:pt idx="95357">525</cx:pt>
          <cx:pt idx="95358">309</cx:pt>
          <cx:pt idx="95359">129</cx:pt>
          <cx:pt idx="95360">262</cx:pt>
          <cx:pt idx="95361">263</cx:pt>
          <cx:pt idx="95362">130</cx:pt>
          <cx:pt idx="95363">900</cx:pt>
          <cx:pt idx="95364">388</cx:pt>
          <cx:pt idx="95365">633</cx:pt>
          <cx:pt idx="95366">356</cx:pt>
          <cx:pt idx="95367">97</cx:pt>
          <cx:pt idx="95368">161</cx:pt>
          <cx:pt idx="95369">135</cx:pt>
          <cx:pt idx="95370">152</cx:pt>
          <cx:pt idx="95371">124</cx:pt>
          <cx:pt idx="95372">791</cx:pt>
          <cx:pt idx="95373">434</cx:pt>
          <cx:pt idx="95374">442</cx:pt>
          <cx:pt idx="95375">1019</cx:pt>
          <cx:pt idx="95376">85</cx:pt>
          <cx:pt idx="95377">18</cx:pt>
          <cx:pt idx="95378">650</cx:pt>
          <cx:pt idx="95379">195</cx:pt>
          <cx:pt idx="95380">8336</cx:pt>
          <cx:pt idx="95381">448</cx:pt>
          <cx:pt idx="95382">16874</cx:pt>
          <cx:pt idx="95383">250</cx:pt>
          <cx:pt idx="95384">303</cx:pt>
          <cx:pt idx="95385">192</cx:pt>
          <cx:pt idx="95386">449</cx:pt>
          <cx:pt idx="95387">183</cx:pt>
          <cx:pt idx="95388">410</cx:pt>
          <cx:pt idx="95389">16</cx:pt>
          <cx:pt idx="95390">4018</cx:pt>
          <cx:pt idx="95391">650</cx:pt>
          <cx:pt idx="95392">1500</cx:pt>
          <cx:pt idx="95393">250</cx:pt>
          <cx:pt idx="95394">104</cx:pt>
          <cx:pt idx="95395">500</cx:pt>
          <cx:pt idx="95396">276</cx:pt>
          <cx:pt idx="95397">247</cx:pt>
          <cx:pt idx="95398">155</cx:pt>
          <cx:pt idx="95399">62</cx:pt>
          <cx:pt idx="95400">213</cx:pt>
          <cx:pt idx="95401">247</cx:pt>
          <cx:pt idx="95402">250</cx:pt>
          <cx:pt idx="95403">678</cx:pt>
          <cx:pt idx="95404">636</cx:pt>
          <cx:pt idx="95405">29</cx:pt>
          <cx:pt idx="95406">164</cx:pt>
          <cx:pt idx="95407">356</cx:pt>
          <cx:pt idx="95408">192</cx:pt>
          <cx:pt idx="95409">590</cx:pt>
          <cx:pt idx="95410">87</cx:pt>
          <cx:pt idx="95411">60</cx:pt>
          <cx:pt idx="95412">0</cx:pt>
          <cx:pt idx="95413">291</cx:pt>
          <cx:pt idx="95414">1030</cx:pt>
          <cx:pt idx="95415">360</cx:pt>
          <cx:pt idx="95416">650</cx:pt>
          <cx:pt idx="95417">246</cx:pt>
          <cx:pt idx="95418">248</cx:pt>
          <cx:pt idx="95419">319</cx:pt>
          <cx:pt idx="95420">1004</cx:pt>
          <cx:pt idx="95421">63</cx:pt>
          <cx:pt idx="95422">584</cx:pt>
          <cx:pt idx="95423">158</cx:pt>
          <cx:pt idx="95424">823</cx:pt>
          <cx:pt idx="95425">95</cx:pt>
          <cx:pt idx="95426">632</cx:pt>
          <cx:pt idx="95427">1038</cx:pt>
          <cx:pt idx="95428">92</cx:pt>
          <cx:pt idx="95429">673</cx:pt>
          <cx:pt idx="95430">328</cx:pt>
          <cx:pt idx="95431">161</cx:pt>
          <cx:pt idx="95432">650</cx:pt>
          <cx:pt idx="95433">100</cx:pt>
          <cx:pt idx="95434">641</cx:pt>
          <cx:pt idx="95435">383</cx:pt>
          <cx:pt idx="95436">50</cx:pt>
          <cx:pt idx="95437">264</cx:pt>
          <cx:pt idx="95438">44</cx:pt>
          <cx:pt idx="95439">432</cx:pt>
          <cx:pt idx="95440">274</cx:pt>
          <cx:pt idx="95441">338</cx:pt>
          <cx:pt idx="95442">458</cx:pt>
          <cx:pt idx="95443">650</cx:pt>
          <cx:pt idx="95444">31</cx:pt>
          <cx:pt idx="95445">327</cx:pt>
          <cx:pt idx="95446">432</cx:pt>
          <cx:pt idx="95447">41</cx:pt>
          <cx:pt idx="95448">1146</cx:pt>
          <cx:pt idx="95449">231</cx:pt>
          <cx:pt idx="95450">171</cx:pt>
          <cx:pt idx="95451">121</cx:pt>
          <cx:pt idx="95452">51</cx:pt>
          <cx:pt idx="95453">300</cx:pt>
          <cx:pt idx="95454">39</cx:pt>
          <cx:pt idx="95455">250</cx:pt>
          <cx:pt idx="95456">650</cx:pt>
          <cx:pt idx="95457">281</cx:pt>
          <cx:pt idx="95458">639</cx:pt>
          <cx:pt idx="95459">22</cx:pt>
          <cx:pt idx="95460">650</cx:pt>
          <cx:pt idx="95461">84</cx:pt>
          <cx:pt idx="95462">250</cx:pt>
          <cx:pt idx="95463">77</cx:pt>
          <cx:pt idx="95464">9</cx:pt>
          <cx:pt idx="95465">650</cx:pt>
          <cx:pt idx="95466">350</cx:pt>
          <cx:pt idx="95467">811</cx:pt>
          <cx:pt idx="95468">518</cx:pt>
          <cx:pt idx="95469">221</cx:pt>
          <cx:pt idx="95470">530</cx:pt>
          <cx:pt idx="95471">800</cx:pt>
          <cx:pt idx="95472">493</cx:pt>
          <cx:pt idx="95473">250</cx:pt>
          <cx:pt idx="95474">170</cx:pt>
          <cx:pt idx="95475">250</cx:pt>
          <cx:pt idx="95476">162</cx:pt>
          <cx:pt idx="95477">383</cx:pt>
          <cx:pt idx="95478">220</cx:pt>
          <cx:pt idx="95479">325</cx:pt>
          <cx:pt idx="95480">25</cx:pt>
          <cx:pt idx="95481">429</cx:pt>
          <cx:pt idx="95482">18</cx:pt>
          <cx:pt idx="95483">632</cx:pt>
          <cx:pt idx="95484">185</cx:pt>
          <cx:pt idx="95485">664</cx:pt>
          <cx:pt idx="95486">414</cx:pt>
          <cx:pt idx="95487">325</cx:pt>
          <cx:pt idx="95488">113</cx:pt>
          <cx:pt idx="95489">133</cx:pt>
          <cx:pt idx="95490">245</cx:pt>
          <cx:pt idx="95491">201</cx:pt>
          <cx:pt idx="95492">211</cx:pt>
          <cx:pt idx="95493">49</cx:pt>
          <cx:pt idx="95494">212</cx:pt>
          <cx:pt idx="95495">388</cx:pt>
          <cx:pt idx="95496">650</cx:pt>
          <cx:pt idx="95497">151</cx:pt>
          <cx:pt idx="95498">341</cx:pt>
          <cx:pt idx="95499">1030</cx:pt>
          <cx:pt idx="95500">65</cx:pt>
          <cx:pt idx="95501">143</cx:pt>
          <cx:pt idx="95502">72</cx:pt>
          <cx:pt idx="95503">650</cx:pt>
          <cx:pt idx="95504">755</cx:pt>
          <cx:pt idx="95505">223</cx:pt>
          <cx:pt idx="95506">418</cx:pt>
          <cx:pt idx="95507">169</cx:pt>
          <cx:pt idx="95508">53</cx:pt>
          <cx:pt idx="95509">650</cx:pt>
          <cx:pt idx="95510">157</cx:pt>
          <cx:pt idx="95511">506</cx:pt>
          <cx:pt idx="95512">11</cx:pt>
          <cx:pt idx="95513">401</cx:pt>
          <cx:pt idx="95514">250</cx:pt>
          <cx:pt idx="95515">129</cx:pt>
          <cx:pt idx="95516">123</cx:pt>
          <cx:pt idx="95517">651</cx:pt>
          <cx:pt idx="95518">175</cx:pt>
          <cx:pt idx="95519">167</cx:pt>
          <cx:pt idx="95520">373</cx:pt>
          <cx:pt idx="95521">239</cx:pt>
          <cx:pt idx="95522">0</cx:pt>
          <cx:pt idx="95523">434</cx:pt>
          <cx:pt idx="95524">1656</cx:pt>
          <cx:pt idx="95525">126</cx:pt>
          <cx:pt idx="95526">736</cx:pt>
          <cx:pt idx="95527">75</cx:pt>
          <cx:pt idx="95528">179</cx:pt>
          <cx:pt idx="95529">650</cx:pt>
          <cx:pt idx="95530">725</cx:pt>
          <cx:pt idx="95531">650</cx:pt>
          <cx:pt idx="95532">96</cx:pt>
          <cx:pt idx="95533">414</cx:pt>
          <cx:pt idx="95534">267</cx:pt>
          <cx:pt idx="95535">260</cx:pt>
          <cx:pt idx="95536">650</cx:pt>
          <cx:pt idx="95537">61</cx:pt>
          <cx:pt idx="95538">594</cx:pt>
          <cx:pt idx="95539">310</cx:pt>
          <cx:pt idx="95540">53</cx:pt>
          <cx:pt idx="95541">286</cx:pt>
          <cx:pt idx="95542">75</cx:pt>
          <cx:pt idx="95543">47</cx:pt>
          <cx:pt idx="95544">228</cx:pt>
          <cx:pt idx="95545">317</cx:pt>
          <cx:pt idx="95546">7</cx:pt>
          <cx:pt idx="95547">247</cx:pt>
          <cx:pt idx="95548">650</cx:pt>
          <cx:pt idx="95549">114</cx:pt>
          <cx:pt idx="95550">74</cx:pt>
          <cx:pt idx="95551">512</cx:pt>
          <cx:pt idx="95552">7186</cx:pt>
          <cx:pt idx="95553">558</cx:pt>
          <cx:pt idx="95554">650</cx:pt>
          <cx:pt idx="95555">1951</cx:pt>
          <cx:pt idx="95556">146</cx:pt>
          <cx:pt idx="95557">406</cx:pt>
          <cx:pt idx="95558">947</cx:pt>
          <cx:pt idx="95559">650</cx:pt>
          <cx:pt idx="95560">650</cx:pt>
          <cx:pt idx="95561">263</cx:pt>
          <cx:pt idx="95562">501</cx:pt>
          <cx:pt idx="95563">550</cx:pt>
          <cx:pt idx="95564">32</cx:pt>
          <cx:pt idx="95565">1030</cx:pt>
          <cx:pt idx="95566">650</cx:pt>
          <cx:pt idx="95567">377</cx:pt>
          <cx:pt idx="95568">348</cx:pt>
          <cx:pt idx="95569">2891</cx:pt>
          <cx:pt idx="95570">389</cx:pt>
          <cx:pt idx="95571">239</cx:pt>
          <cx:pt idx="95572">529</cx:pt>
          <cx:pt idx="95573">426</cx:pt>
          <cx:pt idx="95574">426</cx:pt>
          <cx:pt idx="95575">360</cx:pt>
          <cx:pt idx="95576">325</cx:pt>
          <cx:pt idx="95577">141</cx:pt>
          <cx:pt idx="95578">12</cx:pt>
          <cx:pt idx="95579">602</cx:pt>
          <cx:pt idx="95580">3070</cx:pt>
          <cx:pt idx="95581">871</cx:pt>
          <cx:pt idx="95582">206</cx:pt>
          <cx:pt idx="95583">364</cx:pt>
          <cx:pt idx="95584">1019</cx:pt>
          <cx:pt idx="95585">250</cx:pt>
          <cx:pt idx="95586">596</cx:pt>
          <cx:pt idx="95587">142</cx:pt>
          <cx:pt idx="95588">250</cx:pt>
          <cx:pt idx="95589">94</cx:pt>
          <cx:pt idx="95590">51</cx:pt>
          <cx:pt idx="95591">1954</cx:pt>
          <cx:pt idx="95592">782</cx:pt>
          <cx:pt idx="95593">250</cx:pt>
          <cx:pt idx="95594">109</cx:pt>
          <cx:pt idx="95595">790</cx:pt>
          <cx:pt idx="95596">72</cx:pt>
          <cx:pt idx="95597">540</cx:pt>
          <cx:pt idx="95598">250</cx:pt>
          <cx:pt idx="95599">427</cx:pt>
          <cx:pt idx="95600">1626</cx:pt>
          <cx:pt idx="95601">635</cx:pt>
          <cx:pt idx="95602">787</cx:pt>
          <cx:pt idx="95603">650</cx:pt>
          <cx:pt idx="95604">175</cx:pt>
          <cx:pt idx="95605">972</cx:pt>
          <cx:pt idx="95606">535</cx:pt>
          <cx:pt idx="95607">75</cx:pt>
          <cx:pt idx="95608">576</cx:pt>
          <cx:pt idx="95609">847</cx:pt>
          <cx:pt idx="95610">464</cx:pt>
          <cx:pt idx="95611">485</cx:pt>
          <cx:pt idx="95612">584</cx:pt>
          <cx:pt idx="95613">2240</cx:pt>
          <cx:pt idx="95614">144</cx:pt>
          <cx:pt idx="95615">11372</cx:pt>
          <cx:pt idx="95616">21</cx:pt>
          <cx:pt idx="95617">232</cx:pt>
          <cx:pt idx="95618">349</cx:pt>
          <cx:pt idx="95619">466</cx:pt>
          <cx:pt idx="95620">286</cx:pt>
          <cx:pt idx="95621">676</cx:pt>
          <cx:pt idx="95622">500</cx:pt>
          <cx:pt idx="95623">429</cx:pt>
          <cx:pt idx="95624">334</cx:pt>
          <cx:pt idx="95625">1009</cx:pt>
          <cx:pt idx="95626">131</cx:pt>
          <cx:pt idx="95627">855</cx:pt>
          <cx:pt idx="95628">0</cx:pt>
          <cx:pt idx="95629">324</cx:pt>
          <cx:pt idx="95630">567</cx:pt>
          <cx:pt idx="95631">375</cx:pt>
          <cx:pt idx="95632">126</cx:pt>
          <cx:pt idx="95633">325</cx:pt>
          <cx:pt idx="95634">1035</cx:pt>
          <cx:pt idx="95635">0</cx:pt>
          <cx:pt idx="95636">745</cx:pt>
          <cx:pt idx="95637">715</cx:pt>
          <cx:pt idx="95638">318</cx:pt>
          <cx:pt idx="95639">208</cx:pt>
          <cx:pt idx="95640">20</cx:pt>
          <cx:pt idx="95641">278</cx:pt>
          <cx:pt idx="95642">131</cx:pt>
          <cx:pt idx="95643">241</cx:pt>
          <cx:pt idx="95644">685</cx:pt>
          <cx:pt idx="95645">393</cx:pt>
          <cx:pt idx="95646">426</cx:pt>
          <cx:pt idx="95647">273</cx:pt>
          <cx:pt idx="95648">457</cx:pt>
          <cx:pt idx="95649">106</cx:pt>
          <cx:pt idx="95650">126</cx:pt>
          <cx:pt idx="95651">113</cx:pt>
          <cx:pt idx="95652">107</cx:pt>
          <cx:pt idx="95653">1000</cx:pt>
          <cx:pt idx="95654">49</cx:pt>
          <cx:pt idx="95655">557</cx:pt>
          <cx:pt idx="95656">250</cx:pt>
          <cx:pt idx="95657">494</cx:pt>
          <cx:pt idx="95658">35</cx:pt>
          <cx:pt idx="95659">219</cx:pt>
          <cx:pt idx="95660">484</cx:pt>
          <cx:pt idx="95661">328</cx:pt>
          <cx:pt idx="95662">249</cx:pt>
          <cx:pt idx="95663">47</cx:pt>
          <cx:pt idx="95664">874</cx:pt>
          <cx:pt idx="95665">290</cx:pt>
          <cx:pt idx="95666">1014</cx:pt>
          <cx:pt idx="95667">273</cx:pt>
          <cx:pt idx="95668">650</cx:pt>
          <cx:pt idx="95669">138</cx:pt>
          <cx:pt idx="95670">231</cx:pt>
          <cx:pt idx="95671">118</cx:pt>
          <cx:pt idx="95672">108</cx:pt>
          <cx:pt idx="95673">132</cx:pt>
          <cx:pt idx="95674">143</cx:pt>
          <cx:pt idx="95675">163</cx:pt>
          <cx:pt idx="95676">258</cx:pt>
          <cx:pt idx="95677">650</cx:pt>
          <cx:pt idx="95678">30</cx:pt>
          <cx:pt idx="95679">290</cx:pt>
          <cx:pt idx="95680">113</cx:pt>
          <cx:pt idx="95681">23</cx:pt>
          <cx:pt idx="95682">81</cx:pt>
          <cx:pt idx="95683">316</cx:pt>
          <cx:pt idx="95684">335</cx:pt>
          <cx:pt idx="95685">271</cx:pt>
          <cx:pt idx="95686">1011</cx:pt>
          <cx:pt idx="95687">441</cx:pt>
          <cx:pt idx="95688">845</cx:pt>
          <cx:pt idx="95689">72</cx:pt>
          <cx:pt idx="95690">155</cx:pt>
          <cx:pt idx="95691">136</cx:pt>
          <cx:pt idx="95692">291</cx:pt>
          <cx:pt idx="95693">289</cx:pt>
          <cx:pt idx="95694">33</cx:pt>
          <cx:pt idx="95695">33</cx:pt>
          <cx:pt idx="95696">586</cx:pt>
          <cx:pt idx="95697">367</cx:pt>
          <cx:pt idx="95698">42</cx:pt>
          <cx:pt idx="95699">650</cx:pt>
          <cx:pt idx="95700">234</cx:pt>
          <cx:pt idx="95701">929</cx:pt>
          <cx:pt idx="95702">238</cx:pt>
          <cx:pt idx="95703">685</cx:pt>
          <cx:pt idx="95704">325</cx:pt>
          <cx:pt idx="95705">200</cx:pt>
          <cx:pt idx="95706">199</cx:pt>
          <cx:pt idx="95707">650</cx:pt>
          <cx:pt idx="95708">262</cx:pt>
          <cx:pt idx="95709">13</cx:pt>
          <cx:pt idx="95710">584</cx:pt>
          <cx:pt idx="95711">134</cx:pt>
          <cx:pt idx="95712">325</cx:pt>
          <cx:pt idx="95713">814</cx:pt>
          <cx:pt idx="95714">148</cx:pt>
          <cx:pt idx="95715">91</cx:pt>
          <cx:pt idx="95716">173</cx:pt>
          <cx:pt idx="95717">92</cx:pt>
          <cx:pt idx="95718">44</cx:pt>
          <cx:pt idx="95719">402</cx:pt>
          <cx:pt idx="95720">65</cx:pt>
          <cx:pt idx="95721">228</cx:pt>
          <cx:pt idx="95722">88</cx:pt>
          <cx:pt idx="95723">78</cx:pt>
          <cx:pt idx="95724">368</cx:pt>
          <cx:pt idx="95725">250</cx:pt>
          <cx:pt idx="95726">515</cx:pt>
          <cx:pt idx="95727">807</cx:pt>
          <cx:pt idx="95728">8</cx:pt>
          <cx:pt idx="95729">250</cx:pt>
          <cx:pt idx="95730">372</cx:pt>
          <cx:pt idx="95731">3698</cx:pt>
          <cx:pt idx="95732">1250</cx:pt>
          <cx:pt idx="95733">70</cx:pt>
          <cx:pt idx="95734">250</cx:pt>
          <cx:pt idx="95735">455</cx:pt>
          <cx:pt idx="95736">27</cx:pt>
          <cx:pt idx="95737">605</cx:pt>
          <cx:pt idx="95738">97</cx:pt>
          <cx:pt idx="95739">530</cx:pt>
          <cx:pt idx="95740">34</cx:pt>
          <cx:pt idx="95741">250</cx:pt>
          <cx:pt idx="95742">10111</cx:pt>
          <cx:pt idx="95743">346</cx:pt>
          <cx:pt idx="95744">22</cx:pt>
          <cx:pt idx="95745">541</cx:pt>
          <cx:pt idx="95746">218</cx:pt>
          <cx:pt idx="95747">334</cx:pt>
          <cx:pt idx="95748">51</cx:pt>
          <cx:pt idx="95749">573</cx:pt>
          <cx:pt idx="95750">407</cx:pt>
          <cx:pt idx="95751">136</cx:pt>
          <cx:pt idx="95752">428</cx:pt>
          <cx:pt idx="95753">250</cx:pt>
          <cx:pt idx="95754">472</cx:pt>
          <cx:pt idx="95755">169</cx:pt>
          <cx:pt idx="95756">324</cx:pt>
          <cx:pt idx="95757">106</cx:pt>
          <cx:pt idx="95758">325</cx:pt>
          <cx:pt idx="95759">283</cx:pt>
          <cx:pt idx="95760">256</cx:pt>
          <cx:pt idx="95761">242</cx:pt>
          <cx:pt idx="95762">403</cx:pt>
          <cx:pt idx="95763">253</cx:pt>
          <cx:pt idx="95764">66</cx:pt>
          <cx:pt idx="95765">250</cx:pt>
          <cx:pt idx="95766">670</cx:pt>
          <cx:pt idx="95767">50</cx:pt>
          <cx:pt idx="95768">81</cx:pt>
          <cx:pt idx="95769">250</cx:pt>
          <cx:pt idx="95770">193</cx:pt>
          <cx:pt idx="95771">0</cx:pt>
          <cx:pt idx="95772">611</cx:pt>
          <cx:pt idx="95773">286</cx:pt>
          <cx:pt idx="95774">27</cx:pt>
          <cx:pt idx="95775">321</cx:pt>
          <cx:pt idx="95776">41</cx:pt>
          <cx:pt idx="95777">85</cx:pt>
          <cx:pt idx="95778">821</cx:pt>
          <cx:pt idx="95779">294</cx:pt>
          <cx:pt idx="95780">743</cx:pt>
          <cx:pt idx="95781">459</cx:pt>
          <cx:pt idx="95782">25</cx:pt>
          <cx:pt idx="95783">158</cx:pt>
          <cx:pt idx="95784">656</cx:pt>
          <cx:pt idx="95785">233</cx:pt>
          <cx:pt idx="95786">161</cx:pt>
          <cx:pt idx="95787">889</cx:pt>
          <cx:pt idx="95788">561</cx:pt>
          <cx:pt idx="95789">468</cx:pt>
          <cx:pt idx="95790">362</cx:pt>
          <cx:pt idx="95791">250</cx:pt>
          <cx:pt idx="95792">510</cx:pt>
          <cx:pt idx="95793">334</cx:pt>
          <cx:pt idx="95794">650</cx:pt>
          <cx:pt idx="95795">580</cx:pt>
          <cx:pt idx="95796">3</cx:pt>
          <cx:pt idx="95797">221144</cx:pt>
          <cx:pt idx="95798">7960</cx:pt>
          <cx:pt idx="95799">1177</cx:pt>
          <cx:pt idx="95800">125</cx:pt>
          <cx:pt idx="95801">523</cx:pt>
          <cx:pt idx="95802">444</cx:pt>
          <cx:pt idx="95803">284</cx:pt>
          <cx:pt idx="95804">21</cx:pt>
          <cx:pt idx="95805">115</cx:pt>
          <cx:pt idx="95806">1128</cx:pt>
          <cx:pt idx="95807">93</cx:pt>
          <cx:pt idx="95808">650</cx:pt>
          <cx:pt idx="95809">114</cx:pt>
          <cx:pt idx="95810">325</cx:pt>
          <cx:pt idx="95811">250</cx:pt>
          <cx:pt idx="95812">160</cx:pt>
          <cx:pt idx="95813">93</cx:pt>
          <cx:pt idx="95814">101</cx:pt>
          <cx:pt idx="95815">465</cx:pt>
          <cx:pt idx="95816">468</cx:pt>
          <cx:pt idx="95817">0</cx:pt>
          <cx:pt idx="95818">571</cx:pt>
          <cx:pt idx="95819">5</cx:pt>
          <cx:pt idx="95820">314</cx:pt>
          <cx:pt idx="95821">156</cx:pt>
          <cx:pt idx="95822">929</cx:pt>
          <cx:pt idx="95823">17</cx:pt>
          <cx:pt idx="95824">0</cx:pt>
          <cx:pt idx="95825">741</cx:pt>
          <cx:pt idx="95826">314</cx:pt>
          <cx:pt idx="95827">38</cx:pt>
          <cx:pt idx="95828">128</cx:pt>
          <cx:pt idx="95829">6</cx:pt>
          <cx:pt idx="95830">250</cx:pt>
          <cx:pt idx="95831">80</cx:pt>
          <cx:pt idx="95832">148</cx:pt>
          <cx:pt idx="95833">95</cx:pt>
          <cx:pt idx="95834">2402</cx:pt>
          <cx:pt idx="95835">326</cx:pt>
          <cx:pt idx="95836">277</cx:pt>
          <cx:pt idx="95837">137</cx:pt>
          <cx:pt idx="95838">202</cx:pt>
          <cx:pt idx="95839">0</cx:pt>
          <cx:pt idx="95840">157</cx:pt>
          <cx:pt idx="95841">500</cx:pt>
          <cx:pt idx="95842">61</cx:pt>
          <cx:pt idx="95843">80</cx:pt>
          <cx:pt idx="95844">480</cx:pt>
          <cx:pt idx="95845">507</cx:pt>
          <cx:pt idx="95846">75</cx:pt>
          <cx:pt idx="95847">63</cx:pt>
          <cx:pt idx="95848">72</cx:pt>
          <cx:pt idx="95849">132</cx:pt>
          <cx:pt idx="95850">121</cx:pt>
          <cx:pt idx="95851">160</cx:pt>
          <cx:pt idx="95852">104</cx:pt>
          <cx:pt idx="95853">87</cx:pt>
          <cx:pt idx="95854">78</cx:pt>
          <cx:pt idx="95855">143</cx:pt>
          <cx:pt idx="95856">553</cx:pt>
          <cx:pt idx="95857">84</cx:pt>
          <cx:pt idx="95858">311</cx:pt>
          <cx:pt idx="95859">42</cx:pt>
          <cx:pt idx="95860">75</cx:pt>
          <cx:pt idx="95861">273</cx:pt>
          <cx:pt idx="95862">75</cx:pt>
          <cx:pt idx="95863">64</cx:pt>
          <cx:pt idx="95864">179</cx:pt>
          <cx:pt idx="95865">71</cx:pt>
          <cx:pt idx="95866">47</cx:pt>
          <cx:pt idx="95867">395</cx:pt>
          <cx:pt idx="95868">261</cx:pt>
          <cx:pt idx="95869">2115</cx:pt>
          <cx:pt idx="95870">97</cx:pt>
          <cx:pt idx="95871">269</cx:pt>
          <cx:pt idx="95872">604</cx:pt>
          <cx:pt idx="95873">1388</cx:pt>
          <cx:pt idx="95874">650</cx:pt>
          <cx:pt idx="95875">65</cx:pt>
          <cx:pt idx="95876">650</cx:pt>
          <cx:pt idx="95877">405</cx:pt>
          <cx:pt idx="95878">240</cx:pt>
          <cx:pt idx="95879">446</cx:pt>
          <cx:pt idx="95880">194</cx:pt>
          <cx:pt idx="95881">650</cx:pt>
          <cx:pt idx="95882">239</cx:pt>
          <cx:pt idx="95883">110</cx:pt>
          <cx:pt idx="95884">209</cx:pt>
          <cx:pt idx="95885">232</cx:pt>
          <cx:pt idx="95886">101</cx:pt>
          <cx:pt idx="95887">594</cx:pt>
          <cx:pt idx="95888">351</cx:pt>
          <cx:pt idx="95889">650</cx:pt>
          <cx:pt idx="95890">250</cx:pt>
          <cx:pt idx="95891">695</cx:pt>
          <cx:pt idx="95892">650</cx:pt>
          <cx:pt idx="95893">77</cx:pt>
          <cx:pt idx="95894">650</cx:pt>
          <cx:pt idx="95895">231</cx:pt>
          <cx:pt idx="95896">199</cx:pt>
          <cx:pt idx="95897">32</cx:pt>
          <cx:pt idx="95898">158</cx:pt>
          <cx:pt idx="95899">275</cx:pt>
          <cx:pt idx="95900">220</cx:pt>
          <cx:pt idx="95901">250</cx:pt>
          <cx:pt idx="95902">1069</cx:pt>
          <cx:pt idx="95903">196</cx:pt>
          <cx:pt idx="95904">250</cx:pt>
          <cx:pt idx="95905">60</cx:pt>
          <cx:pt idx="95906">650</cx:pt>
          <cx:pt idx="95907">371</cx:pt>
          <cx:pt idx="95908">107</cx:pt>
          <cx:pt idx="95909">133</cx:pt>
          <cx:pt idx="95910">650</cx:pt>
          <cx:pt idx="95911">193</cx:pt>
          <cx:pt idx="95912">464</cx:pt>
          <cx:pt idx="95913">58</cx:pt>
          <cx:pt idx="95914">250</cx:pt>
          <cx:pt idx="95915">44</cx:pt>
          <cx:pt idx="95916">178</cx:pt>
          <cx:pt idx="95917">330</cx:pt>
          <cx:pt idx="95918">650</cx:pt>
          <cx:pt idx="95919">250</cx:pt>
          <cx:pt idx="95920">696</cx:pt>
          <cx:pt idx="95921">243</cx:pt>
          <cx:pt idx="95922">190</cx:pt>
          <cx:pt idx="95923">281</cx:pt>
          <cx:pt idx="95924">831</cx:pt>
          <cx:pt idx="95925">202</cx:pt>
          <cx:pt idx="95926">323</cx:pt>
          <cx:pt idx="95927">72</cx:pt>
          <cx:pt idx="95928">85</cx:pt>
          <cx:pt idx="95929">249</cx:pt>
          <cx:pt idx="95930">335</cx:pt>
          <cx:pt idx="95931">223</cx:pt>
          <cx:pt idx="95932">114</cx:pt>
          <cx:pt idx="95933">221</cx:pt>
          <cx:pt idx="95934">451</cx:pt>
          <cx:pt idx="95935">650</cx:pt>
          <cx:pt idx="95936">251</cx:pt>
          <cx:pt idx="95937">326</cx:pt>
          <cx:pt idx="95938">23466</cx:pt>
          <cx:pt idx="95939">834</cx:pt>
          <cx:pt idx="95940">59</cx:pt>
          <cx:pt idx="95941">68</cx:pt>
          <cx:pt idx="95942">42</cx:pt>
          <cx:pt idx="95943">286</cx:pt>
          <cx:pt idx="95944">44</cx:pt>
          <cx:pt idx="95945">261</cx:pt>
          <cx:pt idx="95946">379</cx:pt>
          <cx:pt idx="95947">310</cx:pt>
          <cx:pt idx="95948">549</cx:pt>
          <cx:pt idx="95949">781</cx:pt>
          <cx:pt idx="95950">422</cx:pt>
          <cx:pt idx="95951">76</cx:pt>
          <cx:pt idx="95952">1102</cx:pt>
          <cx:pt idx="95953">175</cx:pt>
          <cx:pt idx="95954">179</cx:pt>
          <cx:pt idx="95955">650</cx:pt>
          <cx:pt idx="95956">127</cx:pt>
          <cx:pt idx="95957">248</cx:pt>
          <cx:pt idx="95958">1000</cx:pt>
          <cx:pt idx="95959">1030</cx:pt>
          <cx:pt idx="95960">373</cx:pt>
          <cx:pt idx="95961">218</cx:pt>
          <cx:pt idx="95962">1480</cx:pt>
          <cx:pt idx="95963">4986</cx:pt>
          <cx:pt idx="95964">212</cx:pt>
          <cx:pt idx="95965">514</cx:pt>
          <cx:pt idx="95966">433</cx:pt>
          <cx:pt idx="95967">650</cx:pt>
          <cx:pt idx="95968">560</cx:pt>
          <cx:pt idx="95969">723</cx:pt>
          <cx:pt idx="95970">313</cx:pt>
          <cx:pt idx="95971">516</cx:pt>
          <cx:pt idx="95972">10</cx:pt>
          <cx:pt idx="95973">148</cx:pt>
          <cx:pt idx="95974">357</cx:pt>
          <cx:pt idx="95975">703</cx:pt>
          <cx:pt idx="95976">456</cx:pt>
          <cx:pt idx="95977">376</cx:pt>
          <cx:pt idx="95978">57</cx:pt>
          <cx:pt idx="95979">143</cx:pt>
          <cx:pt idx="95980">201</cx:pt>
          <cx:pt idx="95981">254</cx:pt>
          <cx:pt idx="95982">61</cx:pt>
          <cx:pt idx="95983">78</cx:pt>
          <cx:pt idx="95984">0</cx:pt>
          <cx:pt idx="95985">497</cx:pt>
          <cx:pt idx="95986">617</cx:pt>
          <cx:pt idx="95987">354</cx:pt>
          <cx:pt idx="95988">273</cx:pt>
          <cx:pt idx="95989">200</cx:pt>
          <cx:pt idx="95990">307</cx:pt>
          <cx:pt idx="95991">492</cx:pt>
          <cx:pt idx="95992">250</cx:pt>
          <cx:pt idx="95993">370</cx:pt>
          <cx:pt idx="95994">172</cx:pt>
          <cx:pt idx="95995">314</cx:pt>
          <cx:pt idx="95996">337</cx:pt>
          <cx:pt idx="95997">382</cx:pt>
          <cx:pt idx="95998">234</cx:pt>
          <cx:pt idx="95999">93</cx:pt>
          <cx:pt idx="96000">27700</cx:pt>
          <cx:pt idx="96001">250</cx:pt>
          <cx:pt idx="96002">650</cx:pt>
          <cx:pt idx="96003">386</cx:pt>
          <cx:pt idx="96004">1094</cx:pt>
          <cx:pt idx="96005">69</cx:pt>
          <cx:pt idx="96006">11</cx:pt>
          <cx:pt idx="96007">137</cx:pt>
          <cx:pt idx="96008">650</cx:pt>
          <cx:pt idx="96009">106</cx:pt>
          <cx:pt idx="96010">223</cx:pt>
          <cx:pt idx="96011">650</cx:pt>
          <cx:pt idx="96012">643</cx:pt>
          <cx:pt idx="96013">803</cx:pt>
          <cx:pt idx="96014">32</cx:pt>
          <cx:pt idx="96015">458</cx:pt>
          <cx:pt idx="96016">250</cx:pt>
          <cx:pt idx="96017">422</cx:pt>
          <cx:pt idx="96018">206</cx:pt>
          <cx:pt idx="96019">13</cx:pt>
          <cx:pt idx="96020">421</cx:pt>
          <cx:pt idx="96021">109</cx:pt>
          <cx:pt idx="96022">240</cx:pt>
          <cx:pt idx="96023">498</cx:pt>
          <cx:pt idx="96024">245</cx:pt>
          <cx:pt idx="96025">189</cx:pt>
          <cx:pt idx="96026">92</cx:pt>
          <cx:pt idx="96027">650</cx:pt>
          <cx:pt idx="96028">238</cx:pt>
          <cx:pt idx="96029">250</cx:pt>
          <cx:pt idx="96030">303</cx:pt>
          <cx:pt idx="96031">68</cx:pt>
          <cx:pt idx="96032">216</cx:pt>
          <cx:pt idx="96033">240</cx:pt>
          <cx:pt idx="96034">269</cx:pt>
          <cx:pt idx="96035">447</cx:pt>
          <cx:pt idx="96036">0</cx:pt>
          <cx:pt idx="96037">152</cx:pt>
          <cx:pt idx="96038">358</cx:pt>
          <cx:pt idx="96039">707</cx:pt>
          <cx:pt idx="96040">192</cx:pt>
          <cx:pt idx="96041">65</cx:pt>
          <cx:pt idx="96042">250</cx:pt>
          <cx:pt idx="96043">650</cx:pt>
          <cx:pt idx="96044">250</cx:pt>
          <cx:pt idx="96045">63</cx:pt>
          <cx:pt idx="96046">166</cx:pt>
          <cx:pt idx="96047">138</cx:pt>
          <cx:pt idx="96048">603</cx:pt>
          <cx:pt idx="96049">27</cx:pt>
          <cx:pt idx="96050">280</cx:pt>
          <cx:pt idx="96051">330</cx:pt>
          <cx:pt idx="96052">66</cx:pt>
          <cx:pt idx="96053">89</cx:pt>
          <cx:pt idx="96054">52</cx:pt>
          <cx:pt idx="96055">326</cx:pt>
          <cx:pt idx="96056">499</cx:pt>
          <cx:pt idx="96057">650</cx:pt>
          <cx:pt idx="96058">65</cx:pt>
          <cx:pt idx="96059">807</cx:pt>
          <cx:pt idx="96060">52</cx:pt>
          <cx:pt idx="96061">76</cx:pt>
          <cx:pt idx="96062">650</cx:pt>
          <cx:pt idx="96063">61</cx:pt>
          <cx:pt idx="96064">60</cx:pt>
          <cx:pt idx="96065">181</cx:pt>
          <cx:pt idx="96066">2</cx:pt>
          <cx:pt idx="96067">397</cx:pt>
          <cx:pt idx="96068">650</cx:pt>
          <cx:pt idx="96069">95</cx:pt>
          <cx:pt idx="96070">272</cx:pt>
          <cx:pt idx="96071">301</cx:pt>
          <cx:pt idx="96072">497</cx:pt>
          <cx:pt idx="96073">427</cx:pt>
          <cx:pt idx="96074">58</cx:pt>
          <cx:pt idx="96075">126</cx:pt>
          <cx:pt idx="96076">250</cx:pt>
          <cx:pt idx="96077">312</cx:pt>
          <cx:pt idx="96078">49</cx:pt>
          <cx:pt idx="96079">214</cx:pt>
          <cx:pt idx="96080">168</cx:pt>
          <cx:pt idx="96081">62</cx:pt>
          <cx:pt idx="96082">250</cx:pt>
          <cx:pt idx="96083">283</cx:pt>
          <cx:pt idx="96084">234</cx:pt>
          <cx:pt idx="96085">406</cx:pt>
          <cx:pt idx="96086">0</cx:pt>
          <cx:pt idx="96087">0</cx:pt>
          <cx:pt idx="96088">196</cx:pt>
          <cx:pt idx="96089">961</cx:pt>
          <cx:pt idx="96090">325</cx:pt>
          <cx:pt idx="96091">318</cx:pt>
          <cx:pt idx="96092">405</cx:pt>
          <cx:pt idx="96093">766</cx:pt>
          <cx:pt idx="96094">0</cx:pt>
          <cx:pt idx="96095">2392</cx:pt>
          <cx:pt idx="96096">57</cx:pt>
          <cx:pt idx="96097">297</cx:pt>
          <cx:pt idx="96098">257</cx:pt>
          <cx:pt idx="96099">117</cx:pt>
          <cx:pt idx="96100">99</cx:pt>
          <cx:pt idx="96101">157</cx:pt>
          <cx:pt idx="96102">64</cx:pt>
          <cx:pt idx="96103">359</cx:pt>
          <cx:pt idx="96104">963</cx:pt>
          <cx:pt idx="96105">288</cx:pt>
          <cx:pt idx="96106">14</cx:pt>
          <cx:pt idx="96107">133</cx:pt>
          <cx:pt idx="96108">338</cx:pt>
          <cx:pt idx="96109">116</cx:pt>
          <cx:pt idx="96110">650</cx:pt>
          <cx:pt idx="96111">152</cx:pt>
          <cx:pt idx="96112">217</cx:pt>
          <cx:pt idx="96113">388</cx:pt>
          <cx:pt idx="96114">469</cx:pt>
          <cx:pt idx="96115">250</cx:pt>
          <cx:pt idx="96116">280</cx:pt>
          <cx:pt idx="96117">1069</cx:pt>
          <cx:pt idx="96118">650</cx:pt>
          <cx:pt idx="96119">473</cx:pt>
          <cx:pt idx="96120">233</cx:pt>
          <cx:pt idx="96121">143</cx:pt>
          <cx:pt idx="96122">0</cx:pt>
          <cx:pt idx="96123">347</cx:pt>
          <cx:pt idx="96124">650</cx:pt>
          <cx:pt idx="96125">186</cx:pt>
          <cx:pt idx="96126">198</cx:pt>
          <cx:pt idx="96127">483</cx:pt>
          <cx:pt idx="96128">140</cx:pt>
          <cx:pt idx="96129">136</cx:pt>
          <cx:pt idx="96130">1146</cx:pt>
          <cx:pt idx="96131">395</cx:pt>
          <cx:pt idx="96132">1255</cx:pt>
          <cx:pt idx="96133">650</cx:pt>
          <cx:pt idx="96134">391</cx:pt>
          <cx:pt idx="96135">650</cx:pt>
          <cx:pt idx="96136">171</cx:pt>
          <cx:pt idx="96137">773</cx:pt>
          <cx:pt idx="96138">362</cx:pt>
          <cx:pt idx="96139">461</cx:pt>
          <cx:pt idx="96140">67</cx:pt>
          <cx:pt idx="96141">160</cx:pt>
          <cx:pt idx="96142">85</cx:pt>
          <cx:pt idx="96143">352</cx:pt>
          <cx:pt idx="96144">36655</cx:pt>
          <cx:pt idx="96145">44</cx:pt>
          <cx:pt idx="96146">75</cx:pt>
          <cx:pt idx="96147">232</cx:pt>
          <cx:pt idx="96148">666</cx:pt>
          <cx:pt idx="96149">41</cx:pt>
          <cx:pt idx="96150">391</cx:pt>
          <cx:pt idx="96151">1030</cx:pt>
          <cx:pt idx="96152">521</cx:pt>
          <cx:pt idx="96153">44</cx:pt>
          <cx:pt idx="96154">863</cx:pt>
          <cx:pt idx="96155">49</cx:pt>
          <cx:pt idx="96156">650</cx:pt>
          <cx:pt idx="96157">352</cx:pt>
          <cx:pt idx="96158">187</cx:pt>
          <cx:pt idx="96159">169</cx:pt>
          <cx:pt idx="96160">458</cx:pt>
          <cx:pt idx="96161">310</cx:pt>
          <cx:pt idx="96162">498</cx:pt>
          <cx:pt idx="96163">1260</cx:pt>
          <cx:pt idx="96164">2226</cx:pt>
          <cx:pt idx="96165">0</cx:pt>
          <cx:pt idx="96166">1746</cx:pt>
          <cx:pt idx="96167">343</cx:pt>
          <cx:pt idx="96168">2167</cx:pt>
          <cx:pt idx="96169">341</cx:pt>
          <cx:pt idx="96170">40</cx:pt>
          <cx:pt idx="96171">106</cx:pt>
          <cx:pt idx="96172">559</cx:pt>
          <cx:pt idx="96173">309</cx:pt>
          <cx:pt idx="96174">1371</cx:pt>
          <cx:pt idx="96175">23305</cx:pt>
          <cx:pt idx="96176">13</cx:pt>
          <cx:pt idx="96177">78</cx:pt>
          <cx:pt idx="96178">2189</cx:pt>
          <cx:pt idx="96179">758</cx:pt>
          <cx:pt idx="96180">650</cx:pt>
          <cx:pt idx="96181">516</cx:pt>
          <cx:pt idx="96182">733</cx:pt>
          <cx:pt idx="96183">355</cx:pt>
          <cx:pt idx="96184">462</cx:pt>
          <cx:pt idx="96185">534</cx:pt>
          <cx:pt idx="96186">650</cx:pt>
          <cx:pt idx="96187">862</cx:pt>
          <cx:pt idx="96188">93</cx:pt>
          <cx:pt idx="96189">407</cx:pt>
          <cx:pt idx="96190">411</cx:pt>
          <cx:pt idx="96191">489</cx:pt>
          <cx:pt idx="96192">258</cx:pt>
          <cx:pt idx="96193">171</cx:pt>
          <cx:pt idx="96194">622</cx:pt>
          <cx:pt idx="96195">731</cx:pt>
          <cx:pt idx="96196">362</cx:pt>
          <cx:pt idx="96197">330</cx:pt>
          <cx:pt idx="96198">421</cx:pt>
          <cx:pt idx="96199">509</cx:pt>
          <cx:pt idx="96200">1030</cx:pt>
          <cx:pt idx="96201">130</cx:pt>
          <cx:pt idx="96202">687</cx:pt>
          <cx:pt idx="96203">366</cx:pt>
          <cx:pt idx="96204">153</cx:pt>
          <cx:pt idx="96205">135</cx:pt>
          <cx:pt idx="96206">127</cx:pt>
          <cx:pt idx="96207">244</cx:pt>
          <cx:pt idx="96208">244</cx:pt>
          <cx:pt idx="96209">267</cx:pt>
          <cx:pt idx="96210">135</cx:pt>
          <cx:pt idx="96211">300</cx:pt>
          <cx:pt idx="96212">249</cx:pt>
          <cx:pt idx="96213">528</cx:pt>
          <cx:pt idx="96214">305</cx:pt>
          <cx:pt idx="96215">125</cx:pt>
          <cx:pt idx="96216">99</cx:pt>
          <cx:pt idx="96217">650</cx:pt>
          <cx:pt idx="96218">529</cx:pt>
          <cx:pt idx="96219">90</cx:pt>
          <cx:pt idx="96220">650</cx:pt>
          <cx:pt idx="96221">55</cx:pt>
          <cx:pt idx="96222">123</cx:pt>
          <cx:pt idx="96223">250</cx:pt>
          <cx:pt idx="96224">650</cx:pt>
          <cx:pt idx="96225">93</cx:pt>
          <cx:pt idx="96226">105</cx:pt>
          <cx:pt idx="96227">545</cx:pt>
          <cx:pt idx="96228">83</cx:pt>
          <cx:pt idx="96229">250</cx:pt>
          <cx:pt idx="96230">145</cx:pt>
          <cx:pt idx="96231">920</cx:pt>
          <cx:pt idx="96232">459</cx:pt>
          <cx:pt idx="96233">236</cx:pt>
          <cx:pt idx="96234">711</cx:pt>
          <cx:pt idx="96235">431</cx:pt>
          <cx:pt idx="96236">149</cx:pt>
          <cx:pt idx="96237">0</cx:pt>
          <cx:pt idx="96238">112</cx:pt>
          <cx:pt idx="96239">471</cx:pt>
          <cx:pt idx="96240">299</cx:pt>
          <cx:pt idx="96241">1450</cx:pt>
          <cx:pt idx="96242">228</cx:pt>
          <cx:pt idx="96243">571</cx:pt>
          <cx:pt idx="96244">224</cx:pt>
          <cx:pt idx="96245">390</cx:pt>
          <cx:pt idx="96246">896</cx:pt>
          <cx:pt idx="96247">1312</cx:pt>
          <cx:pt idx="96248">379</cx:pt>
          <cx:pt idx="96249">1030</cx:pt>
          <cx:pt idx="96250">313</cx:pt>
          <cx:pt idx="96251">80</cx:pt>
          <cx:pt idx="96252">255</cx:pt>
          <cx:pt idx="96253">650</cx:pt>
          <cx:pt idx="96254">481</cx:pt>
          <cx:pt idx="96255">455</cx:pt>
          <cx:pt idx="96256">77</cx:pt>
          <cx:pt idx="96257">1561</cx:pt>
          <cx:pt idx="96258">0</cx:pt>
          <cx:pt idx="96259">264</cx:pt>
          <cx:pt idx="96260">124</cx:pt>
          <cx:pt idx="96261">1168</cx:pt>
          <cx:pt idx="96262">26</cx:pt>
          <cx:pt idx="96263">18</cx:pt>
          <cx:pt idx="96264">988</cx:pt>
          <cx:pt idx="96265">240</cx:pt>
          <cx:pt idx="96266">296</cx:pt>
          <cx:pt idx="96267">174</cx:pt>
          <cx:pt idx="96268">650</cx:pt>
          <cx:pt idx="96269">250</cx:pt>
          <cx:pt idx="96270">739</cx:pt>
          <cx:pt idx="96271">245</cx:pt>
          <cx:pt idx="96272">219</cx:pt>
          <cx:pt idx="96273">650</cx:pt>
          <cx:pt idx="96274">401</cx:pt>
          <cx:pt idx="96275">303</cx:pt>
          <cx:pt idx="96276">650</cx:pt>
          <cx:pt idx="96277">650</cx:pt>
          <cx:pt idx="96278">415</cx:pt>
          <cx:pt idx="96279">650</cx:pt>
          <cx:pt idx="96280">400</cx:pt>
          <cx:pt idx="96281">63</cx:pt>
          <cx:pt idx="96282">650</cx:pt>
          <cx:pt idx="96283">194</cx:pt>
          <cx:pt idx="96284">252</cx:pt>
          <cx:pt idx="96285">98</cx:pt>
          <cx:pt idx="96286">432</cx:pt>
          <cx:pt idx="96287">650</cx:pt>
          <cx:pt idx="96288">680</cx:pt>
          <cx:pt idx="96289">841</cx:pt>
          <cx:pt idx="96290">679</cx:pt>
          <cx:pt idx="96291">10</cx:pt>
          <cx:pt idx="96292">121</cx:pt>
          <cx:pt idx="96293">250</cx:pt>
          <cx:pt idx="96294">415</cx:pt>
          <cx:pt idx="96295">234</cx:pt>
          <cx:pt idx="96296">1030</cx:pt>
          <cx:pt idx="96297">406</cx:pt>
          <cx:pt idx="96298">0</cx:pt>
          <cx:pt idx="96299">341</cx:pt>
          <cx:pt idx="96300">650</cx:pt>
          <cx:pt idx="96301">535</cx:pt>
          <cx:pt idx="96302">650</cx:pt>
          <cx:pt idx="96303">116</cx:pt>
          <cx:pt idx="96304">17</cx:pt>
          <cx:pt idx="96305">111</cx:pt>
          <cx:pt idx="96306">541</cx:pt>
          <cx:pt idx="96307">619</cx:pt>
          <cx:pt idx="96308">281</cx:pt>
          <cx:pt idx="96309">650</cx:pt>
          <cx:pt idx="96310">277</cx:pt>
          <cx:pt idx="96311">879</cx:pt>
          <cx:pt idx="96312">365</cx:pt>
          <cx:pt idx="96313">433</cx:pt>
          <cx:pt idx="96314">257</cx:pt>
          <cx:pt idx="96315">521</cx:pt>
          <cx:pt idx="96316">244</cx:pt>
          <cx:pt idx="96317">428</cx:pt>
          <cx:pt idx="96318">157</cx:pt>
          <cx:pt idx="96319">559</cx:pt>
          <cx:pt idx="96320">52</cx:pt>
          <cx:pt idx="96321">388</cx:pt>
          <cx:pt idx="96322">650</cx:pt>
          <cx:pt idx="96323">348</cx:pt>
          <cx:pt idx="96324">128</cx:pt>
          <cx:pt idx="96325">1076</cx:pt>
          <cx:pt idx="96326">312</cx:pt>
          <cx:pt idx="96327">34</cx:pt>
          <cx:pt idx="96328">650</cx:pt>
          <cx:pt idx="96329">55</cx:pt>
          <cx:pt idx="96330">1030</cx:pt>
          <cx:pt idx="96331">1128</cx:pt>
          <cx:pt idx="96332">190</cx:pt>
          <cx:pt idx="96333">2481</cx:pt>
          <cx:pt idx="96334">2335</cx:pt>
          <cx:pt idx="96335">659</cx:pt>
          <cx:pt idx="96336">265</cx:pt>
          <cx:pt idx="96337">135</cx:pt>
          <cx:pt idx="96338">284</cx:pt>
          <cx:pt idx="96339">241</cx:pt>
          <cx:pt idx="96340">770</cx:pt>
          <cx:pt idx="96341">386</cx:pt>
          <cx:pt idx="96342">687</cx:pt>
          <cx:pt idx="96343">81</cx:pt>
          <cx:pt idx="96344">303</cx:pt>
          <cx:pt idx="96345">945</cx:pt>
          <cx:pt idx="96346">1030</cx:pt>
          <cx:pt idx="96347">241</cx:pt>
          <cx:pt idx="96348">65</cx:pt>
          <cx:pt idx="96349">1000</cx:pt>
          <cx:pt idx="96350">408</cx:pt>
          <cx:pt idx="96351">714</cx:pt>
          <cx:pt idx="96352">456</cx:pt>
          <cx:pt idx="96353">560</cx:pt>
          <cx:pt idx="96354">138</cx:pt>
          <cx:pt idx="96355">600</cx:pt>
          <cx:pt idx="96356">375</cx:pt>
          <cx:pt idx="96357">1030</cx:pt>
          <cx:pt idx="96358">579</cx:pt>
          <cx:pt idx="96359">285</cx:pt>
          <cx:pt idx="96360">710</cx:pt>
          <cx:pt idx="96361">357</cx:pt>
          <cx:pt idx="96362">88</cx:pt>
          <cx:pt idx="96363">480</cx:pt>
          <cx:pt idx="96364">211</cx:pt>
          <cx:pt idx="96365">650</cx:pt>
          <cx:pt idx="96366">1084</cx:pt>
          <cx:pt idx="96367">192</cx:pt>
          <cx:pt idx="96368">680</cx:pt>
          <cx:pt idx="96369">137</cx:pt>
          <cx:pt idx="96370">266</cx:pt>
          <cx:pt idx="96371">698</cx:pt>
          <cx:pt idx="96372">650</cx:pt>
          <cx:pt idx="96373">650</cx:pt>
          <cx:pt idx="96374">382</cx:pt>
          <cx:pt idx="96375">221</cx:pt>
          <cx:pt idx="96376">650</cx:pt>
          <cx:pt idx="96377">608</cx:pt>
          <cx:pt idx="96378">851</cx:pt>
          <cx:pt idx="96379">650</cx:pt>
          <cx:pt idx="96380">650</cx:pt>
          <cx:pt idx="96381">650</cx:pt>
          <cx:pt idx="96382">250</cx:pt>
          <cx:pt idx="96383">325</cx:pt>
          <cx:pt idx="96384">664</cx:pt>
          <cx:pt idx="96385">1</cx:pt>
          <cx:pt idx="96386">272</cx:pt>
          <cx:pt idx="96387">811</cx:pt>
          <cx:pt idx="96388">313</cx:pt>
          <cx:pt idx="96389">650</cx:pt>
          <cx:pt idx="96390">442</cx:pt>
          <cx:pt idx="96391">111</cx:pt>
          <cx:pt idx="96392">500</cx:pt>
          <cx:pt idx="96393">323</cx:pt>
          <cx:pt idx="96394">342</cx:pt>
          <cx:pt idx="96395">445</cx:pt>
          <cx:pt idx="96396">141</cx:pt>
          <cx:pt idx="96397">500</cx:pt>
          <cx:pt idx="96398">507</cx:pt>
          <cx:pt idx="96399">464</cx:pt>
          <cx:pt idx="96400">650</cx:pt>
          <cx:pt idx="96401">29</cx:pt>
          <cx:pt idx="96402">367</cx:pt>
          <cx:pt idx="96403">3</cx:pt>
          <cx:pt idx="96404">720</cx:pt>
          <cx:pt idx="96405">150</cx:pt>
          <cx:pt idx="96406">968</cx:pt>
          <cx:pt idx="96407">308</cx:pt>
          <cx:pt idx="96408">760</cx:pt>
          <cx:pt idx="96409">650</cx:pt>
          <cx:pt idx="96410">303</cx:pt>
          <cx:pt idx="96411">528</cx:pt>
          <cx:pt idx="96412">266</cx:pt>
          <cx:pt idx="96413">572</cx:pt>
          <cx:pt idx="96414">41</cx:pt>
          <cx:pt idx="96415">281</cx:pt>
          <cx:pt idx="96416">129</cx:pt>
          <cx:pt idx="96417">650</cx:pt>
          <cx:pt idx="96418">27</cx:pt>
          <cx:pt idx="96419">499</cx:pt>
          <cx:pt idx="96420">849</cx:pt>
          <cx:pt idx="96421">650</cx:pt>
          <cx:pt idx="96422">1030</cx:pt>
          <cx:pt idx="96423">260</cx:pt>
          <cx:pt idx="96424">417</cx:pt>
          <cx:pt idx="96425">945</cx:pt>
          <cx:pt idx="96426">1038</cx:pt>
          <cx:pt idx="96427">485</cx:pt>
          <cx:pt idx="96428">259</cx:pt>
          <cx:pt idx="96429">63</cx:pt>
          <cx:pt idx="96430">213</cx:pt>
          <cx:pt idx="96431">400</cx:pt>
          <cx:pt idx="96432">590</cx:pt>
          <cx:pt idx="96433">226</cx:pt>
          <cx:pt idx="96434">686</cx:pt>
          <cx:pt idx="96435">492</cx:pt>
          <cx:pt idx="96436">336</cx:pt>
          <cx:pt idx="96437">250</cx:pt>
          <cx:pt idx="96438">548</cx:pt>
          <cx:pt idx="96439">149</cx:pt>
          <cx:pt idx="96440">58</cx:pt>
          <cx:pt idx="96441">201</cx:pt>
          <cx:pt idx="96442">173</cx:pt>
          <cx:pt idx="96443">425</cx:pt>
          <cx:pt idx="96444">1746</cx:pt>
          <cx:pt idx="96445">116</cx:pt>
          <cx:pt idx="96446">183</cx:pt>
          <cx:pt idx="96447">41</cx:pt>
          <cx:pt idx="96448">340</cx:pt>
          <cx:pt idx="96449">667</cx:pt>
          <cx:pt idx="96450">650</cx:pt>
          <cx:pt idx="96451">174</cx:pt>
          <cx:pt idx="96452">746</cx:pt>
          <cx:pt idx="96453">650</cx:pt>
          <cx:pt idx="96454">131</cx:pt>
          <cx:pt idx="96455">145</cx:pt>
          <cx:pt idx="96456">179</cx:pt>
          <cx:pt idx="96457">349</cx:pt>
          <cx:pt idx="96458">498</cx:pt>
          <cx:pt idx="96459">27</cx:pt>
          <cx:pt idx="96460">1191</cx:pt>
          <cx:pt idx="96461">278</cx:pt>
          <cx:pt idx="96462">549</cx:pt>
          <cx:pt idx="96463">650</cx:pt>
          <cx:pt idx="96464">445</cx:pt>
          <cx:pt idx="96465">650</cx:pt>
          <cx:pt idx="96466">1404</cx:pt>
          <cx:pt idx="96467">245</cx:pt>
          <cx:pt idx="96468">358</cx:pt>
          <cx:pt idx="96469">399</cx:pt>
          <cx:pt idx="96470">304</cx:pt>
          <cx:pt idx="96471">422</cx:pt>
          <cx:pt idx="96472">650</cx:pt>
          <cx:pt idx="96473">282</cx:pt>
          <cx:pt idx="96474">389</cx:pt>
          <cx:pt idx="96475">133</cx:pt>
          <cx:pt idx="96476">343</cx:pt>
          <cx:pt idx="96477">659</cx:pt>
          <cx:pt idx="96478">1123</cx:pt>
          <cx:pt idx="96479">650</cx:pt>
          <cx:pt idx="96480">10714</cx:pt>
          <cx:pt idx="96481">600</cx:pt>
          <cx:pt idx="96482">679</cx:pt>
          <cx:pt idx="96483">650</cx:pt>
          <cx:pt idx="96484">453</cx:pt>
          <cx:pt idx="96485">305</cx:pt>
          <cx:pt idx="96486">783</cx:pt>
          <cx:pt idx="96487">155</cx:pt>
          <cx:pt idx="96488">434</cx:pt>
          <cx:pt idx="96489">233</cx:pt>
          <cx:pt idx="96490">9</cx:pt>
          <cx:pt idx="96491">617</cx:pt>
          <cx:pt idx="96492">1499</cx:pt>
          <cx:pt idx="96493">452</cx:pt>
          <cx:pt idx="96494">250</cx:pt>
          <cx:pt idx="96495">278</cx:pt>
          <cx:pt idx="96496">265</cx:pt>
          <cx:pt idx="96497">446</cx:pt>
          <cx:pt idx="96498">74</cx:pt>
          <cx:pt idx="96499">791</cx:pt>
          <cx:pt idx="96500">1086</cx:pt>
          <cx:pt idx="96501">13</cx:pt>
          <cx:pt idx="96502">504</cx:pt>
          <cx:pt idx="96503">501</cx:pt>
          <cx:pt idx="96504">192</cx:pt>
          <cx:pt idx="96505">325</cx:pt>
          <cx:pt idx="96506">15</cx:pt>
          <cx:pt idx="96507">418</cx:pt>
          <cx:pt idx="96508">100</cx:pt>
          <cx:pt idx="96509">795</cx:pt>
          <cx:pt idx="96510">515</cx:pt>
          <cx:pt idx="96511">135</cx:pt>
          <cx:pt idx="96512">481</cx:pt>
          <cx:pt idx="96513">745</cx:pt>
          <cx:pt idx="96514">440</cx:pt>
          <cx:pt idx="96515">135</cx:pt>
          <cx:pt idx="96516">391</cx:pt>
          <cx:pt idx="96517">264</cx:pt>
          <cx:pt idx="96518">401</cx:pt>
          <cx:pt idx="96519">934</cx:pt>
          <cx:pt idx="96520">334</cx:pt>
          <cx:pt idx="96521">724</cx:pt>
          <cx:pt idx="96522">250</cx:pt>
          <cx:pt idx="96523">279</cx:pt>
          <cx:pt idx="96524">500</cx:pt>
          <cx:pt idx="96525">1144</cx:pt>
          <cx:pt idx="96526">650</cx:pt>
          <cx:pt idx="96527">103</cx:pt>
          <cx:pt idx="96528">482</cx:pt>
          <cx:pt idx="96529">250</cx:pt>
          <cx:pt idx="96530">141</cx:pt>
          <cx:pt idx="96531">650</cx:pt>
          <cx:pt idx="96532">863</cx:pt>
          <cx:pt idx="96533">69</cx:pt>
          <cx:pt idx="96534">557</cx:pt>
          <cx:pt idx="96535">87</cx:pt>
          <cx:pt idx="96536">149</cx:pt>
          <cx:pt idx="96537">193</cx:pt>
          <cx:pt idx="96538">144</cx:pt>
          <cx:pt idx="96539">1562</cx:pt>
          <cx:pt idx="96540">650</cx:pt>
          <cx:pt idx="96541">237</cx:pt>
          <cx:pt idx="96542">7</cx:pt>
          <cx:pt idx="96543">250</cx:pt>
          <cx:pt idx="96544">198</cx:pt>
          <cx:pt idx="96545">83</cx:pt>
          <cx:pt idx="96546">30356</cx:pt>
          <cx:pt idx="96547">86</cx:pt>
          <cx:pt idx="96548">55</cx:pt>
          <cx:pt idx="96549">280</cx:pt>
          <cx:pt idx="96550">0</cx:pt>
          <cx:pt idx="96551">208</cx:pt>
          <cx:pt idx="96552">250</cx:pt>
          <cx:pt idx="96553">219</cx:pt>
          <cx:pt idx="96554">325</cx:pt>
          <cx:pt idx="96555">39</cx:pt>
          <cx:pt idx="96556">56</cx:pt>
          <cx:pt idx="96557">326</cx:pt>
          <cx:pt idx="96558">143</cx:pt>
          <cx:pt idx="96559">188</cx:pt>
          <cx:pt idx="96560">233</cx:pt>
          <cx:pt idx="96561">250</cx:pt>
          <cx:pt idx="96562">28</cx:pt>
          <cx:pt idx="96563">82</cx:pt>
          <cx:pt idx="96564">65</cx:pt>
          <cx:pt idx="96565">96</cx:pt>
          <cx:pt idx="96566">257</cx:pt>
          <cx:pt idx="96567">293</cx:pt>
          <cx:pt idx="96568">650</cx:pt>
          <cx:pt idx="96569">250</cx:pt>
          <cx:pt idx="96570">252</cx:pt>
          <cx:pt idx="96571">362</cx:pt>
          <cx:pt idx="96572">51</cx:pt>
          <cx:pt idx="96573">363</cx:pt>
          <cx:pt idx="96574">1809</cx:pt>
          <cx:pt idx="96575">272</cx:pt>
          <cx:pt idx="96576">183</cx:pt>
          <cx:pt idx="96577">250</cx:pt>
          <cx:pt idx="96578">650</cx:pt>
          <cx:pt idx="96579">103</cx:pt>
          <cx:pt idx="96580">461</cx:pt>
          <cx:pt idx="96581">536</cx:pt>
          <cx:pt idx="96582">215</cx:pt>
          <cx:pt idx="96583">650</cx:pt>
          <cx:pt idx="96584">199</cx:pt>
          <cx:pt idx="96585">11702</cx:pt>
          <cx:pt idx="96586">19</cx:pt>
          <cx:pt idx="96587">40</cx:pt>
          <cx:pt idx="96588">1383</cx:pt>
          <cx:pt idx="96589">486</cx:pt>
          <cx:pt idx="96590">274</cx:pt>
          <cx:pt idx="96591">1473</cx:pt>
          <cx:pt idx="96592">101</cx:pt>
          <cx:pt idx="96593">605</cx:pt>
          <cx:pt idx="96594">20</cx:pt>
          <cx:pt idx="96595">333</cx:pt>
          <cx:pt idx="96596">783</cx:pt>
          <cx:pt idx="96597">554</cx:pt>
          <cx:pt idx="96598">191</cx:pt>
          <cx:pt idx="96599">25</cx:pt>
          <cx:pt idx="96600">650</cx:pt>
          <cx:pt idx="96601">200</cx:pt>
          <cx:pt idx="96602">486</cx:pt>
          <cx:pt idx="96603">249</cx:pt>
          <cx:pt idx="96604">202</cx:pt>
          <cx:pt idx="96605">567</cx:pt>
          <cx:pt idx="96606">467</cx:pt>
          <cx:pt idx="96607">478</cx:pt>
          <cx:pt idx="96608">70</cx:pt>
          <cx:pt idx="96609">563</cx:pt>
          <cx:pt idx="96610">160</cx:pt>
          <cx:pt idx="96611">109</cx:pt>
          <cx:pt idx="96612">448</cx:pt>
          <cx:pt idx="96613">110</cx:pt>
          <cx:pt idx="96614">163</cx:pt>
          <cx:pt idx="96615">760</cx:pt>
          <cx:pt idx="96616">339</cx:pt>
          <cx:pt idx="96617">253</cx:pt>
          <cx:pt idx="96618">144</cx:pt>
          <cx:pt idx="96619">989</cx:pt>
          <cx:pt idx="96620">300</cx:pt>
          <cx:pt idx="96621">444</cx:pt>
          <cx:pt idx="96622">0</cx:pt>
          <cx:pt idx="96623">630</cx:pt>
          <cx:pt idx="96624">188</cx:pt>
          <cx:pt idx="96625">650</cx:pt>
          <cx:pt idx="96626">517</cx:pt>
          <cx:pt idx="96627">650</cx:pt>
          <cx:pt idx="96628">718</cx:pt>
          <cx:pt idx="96629">468</cx:pt>
          <cx:pt idx="96630">421</cx:pt>
          <cx:pt idx="96631">347</cx:pt>
          <cx:pt idx="96632">650</cx:pt>
          <cx:pt idx="96633">644</cx:pt>
          <cx:pt idx="96634">6</cx:pt>
          <cx:pt idx="96635">138</cx:pt>
          <cx:pt idx="96636">346</cx:pt>
          <cx:pt idx="96637">423</cx:pt>
          <cx:pt idx="96638">650</cx:pt>
          <cx:pt idx="96639">83</cx:pt>
          <cx:pt idx="96640">102</cx:pt>
          <cx:pt idx="96641">650</cx:pt>
          <cx:pt idx="96642">586</cx:pt>
          <cx:pt idx="96643">672</cx:pt>
          <cx:pt idx="96644">361</cx:pt>
          <cx:pt idx="96645">902</cx:pt>
          <cx:pt idx="96646">147</cx:pt>
          <cx:pt idx="96647">37</cx:pt>
          <cx:pt idx="96648">482</cx:pt>
          <cx:pt idx="96649">210</cx:pt>
          <cx:pt idx="96650">775</cx:pt>
          <cx:pt idx="96651">8</cx:pt>
          <cx:pt idx="96652">699</cx:pt>
          <cx:pt idx="96653">891</cx:pt>
          <cx:pt idx="96654">641</cx:pt>
          <cx:pt idx="96655">382</cx:pt>
          <cx:pt idx="96656">16</cx:pt>
          <cx:pt idx="96657">258</cx:pt>
          <cx:pt idx="96658">607</cx:pt>
          <cx:pt idx="96659">86</cx:pt>
          <cx:pt idx="96660">650</cx:pt>
          <cx:pt idx="96661">282</cx:pt>
          <cx:pt idx="96662">161</cx:pt>
          <cx:pt idx="96663">108</cx:pt>
          <cx:pt idx="96664">154</cx:pt>
          <cx:pt idx="96665">325</cx:pt>
          <cx:pt idx="96666">452</cx:pt>
          <cx:pt idx="96667">5531</cx:pt>
          <cx:pt idx="96668">650</cx:pt>
          <cx:pt idx="96669">134</cx:pt>
          <cx:pt idx="96670">278</cx:pt>
          <cx:pt idx="96671">151</cx:pt>
          <cx:pt idx="96672">413</cx:pt>
          <cx:pt idx="96673">146</cx:pt>
          <cx:pt idx="96674">507</cx:pt>
          <cx:pt idx="96675">280</cx:pt>
          <cx:pt idx="96676">16</cx:pt>
          <cx:pt idx="96677">4862</cx:pt>
          <cx:pt idx="96678">867</cx:pt>
          <cx:pt idx="96679">281</cx:pt>
          <cx:pt idx="96680">236</cx:pt>
          <cx:pt idx="96681">323</cx:pt>
          <cx:pt idx="96682">279</cx:pt>
          <cx:pt idx="96683">238</cx:pt>
          <cx:pt idx="96684">1849</cx:pt>
          <cx:pt idx="96685">107</cx:pt>
          <cx:pt idx="96686">354</cx:pt>
          <cx:pt idx="96687">989</cx:pt>
          <cx:pt idx="96688">183</cx:pt>
          <cx:pt idx="96689">272</cx:pt>
          <cx:pt idx="96690">303</cx:pt>
          <cx:pt idx="96691">661</cx:pt>
          <cx:pt idx="96692">306</cx:pt>
          <cx:pt idx="96693">250</cx:pt>
          <cx:pt idx="96694">650</cx:pt>
          <cx:pt idx="96695">638</cx:pt>
          <cx:pt idx="96696">139</cx:pt>
          <cx:pt idx="96697">650</cx:pt>
          <cx:pt idx="96698">459</cx:pt>
          <cx:pt idx="96699">356</cx:pt>
          <cx:pt idx="96700">87</cx:pt>
          <cx:pt idx="96701">1100</cx:pt>
          <cx:pt idx="96702">650</cx:pt>
          <cx:pt idx="96703">421</cx:pt>
          <cx:pt idx="96704">954</cx:pt>
          <cx:pt idx="96705">1021</cx:pt>
          <cx:pt idx="96706">13587</cx:pt>
          <cx:pt idx="96707">48</cx:pt>
          <cx:pt idx="96708">228</cx:pt>
          <cx:pt idx="96709">300</cx:pt>
          <cx:pt idx="96710">140</cx:pt>
          <cx:pt idx="96711">372</cx:pt>
          <cx:pt idx="96712">650</cx:pt>
          <cx:pt idx="96713">271</cx:pt>
          <cx:pt idx="96714">0</cx:pt>
          <cx:pt idx="96715">347</cx:pt>
          <cx:pt idx="96716">324</cx:pt>
          <cx:pt idx="96717">40</cx:pt>
          <cx:pt idx="96718">92</cx:pt>
          <cx:pt idx="96719">251</cx:pt>
          <cx:pt idx="96720">70199</cx:pt>
          <cx:pt idx="96721">246</cx:pt>
          <cx:pt idx="96722">396</cx:pt>
          <cx:pt idx="96723">650</cx:pt>
          <cx:pt idx="96724">889</cx:pt>
          <cx:pt idx="96725">196</cx:pt>
          <cx:pt idx="96726">554</cx:pt>
          <cx:pt idx="96727">1069</cx:pt>
          <cx:pt idx="96728">650</cx:pt>
          <cx:pt idx="96729">650</cx:pt>
          <cx:pt idx="96730">106</cx:pt>
          <cx:pt idx="96731">0</cx:pt>
          <cx:pt idx="96732">0</cx:pt>
          <cx:pt idx="96733">811</cx:pt>
          <cx:pt idx="96734">1025</cx:pt>
          <cx:pt idx="96735">51</cx:pt>
          <cx:pt idx="96736">915</cx:pt>
          <cx:pt idx="96737">366</cx:pt>
          <cx:pt idx="96738">310</cx:pt>
          <cx:pt idx="96739">397</cx:pt>
          <cx:pt idx="96740">207</cx:pt>
          <cx:pt idx="96741">922</cx:pt>
          <cx:pt idx="96742">523</cx:pt>
          <cx:pt idx="96743">23</cx:pt>
          <cx:pt idx="96744">118</cx:pt>
          <cx:pt idx="96745">436</cx:pt>
          <cx:pt idx="96746">374</cx:pt>
          <cx:pt idx="96747">666</cx:pt>
          <cx:pt idx="96748">1065</cx:pt>
          <cx:pt idx="96749">82</cx:pt>
          <cx:pt idx="96750">88</cx:pt>
          <cx:pt idx="96751">650</cx:pt>
          <cx:pt idx="96752">650</cx:pt>
          <cx:pt idx="96753">269</cx:pt>
          <cx:pt idx="96754">736</cx:pt>
          <cx:pt idx="96755">3</cx:pt>
          <cx:pt idx="96756">364</cx:pt>
          <cx:pt idx="96757">357</cx:pt>
          <cx:pt idx="96758">650</cx:pt>
          <cx:pt idx="96759">371</cx:pt>
          <cx:pt idx="96760">432</cx:pt>
          <cx:pt idx="96761">242</cx:pt>
          <cx:pt idx="96762">813</cx:pt>
          <cx:pt idx="96763">997</cx:pt>
          <cx:pt idx="96764">650</cx:pt>
          <cx:pt idx="96765">391</cx:pt>
          <cx:pt idx="96766">469</cx:pt>
          <cx:pt idx="96767">832</cx:pt>
          <cx:pt idx="96768">215</cx:pt>
          <cx:pt idx="96769">460</cx:pt>
          <cx:pt idx="96770">260</cx:pt>
          <cx:pt idx="96771">635</cx:pt>
          <cx:pt idx="96772">1454</cx:pt>
          <cx:pt idx="96773">399</cx:pt>
          <cx:pt idx="96774">1659</cx:pt>
          <cx:pt idx="96775">462</cx:pt>
          <cx:pt idx="96776">159</cx:pt>
          <cx:pt idx="96777">186</cx:pt>
          <cx:pt idx="96778">63</cx:pt>
          <cx:pt idx="96779">405</cx:pt>
          <cx:pt idx="96780">385</cx:pt>
          <cx:pt idx="96781">650</cx:pt>
          <cx:pt idx="96782">175</cx:pt>
          <cx:pt idx="96783">471</cx:pt>
          <cx:pt idx="96784">831</cx:pt>
          <cx:pt idx="96785">2644</cx:pt>
          <cx:pt idx="96786">650</cx:pt>
          <cx:pt idx="96787">218</cx:pt>
          <cx:pt idx="96788">341</cx:pt>
          <cx:pt idx="96789">545</cx:pt>
          <cx:pt idx="96790">258</cx:pt>
          <cx:pt idx="96791">269</cx:pt>
          <cx:pt idx="96792">261</cx:pt>
          <cx:pt idx="96793">33</cx:pt>
          <cx:pt idx="96794">333</cx:pt>
          <cx:pt idx="96795">650</cx:pt>
          <cx:pt idx="96796">289</cx:pt>
          <cx:pt idx="96797">433</cx:pt>
          <cx:pt idx="96798">434</cx:pt>
          <cx:pt idx="96799">1487</cx:pt>
          <cx:pt idx="96800">2234</cx:pt>
          <cx:pt idx="96801">658</cx:pt>
          <cx:pt idx="96802">191</cx:pt>
          <cx:pt idx="96803">361</cx:pt>
          <cx:pt idx="96804">344</cx:pt>
          <cx:pt idx="96805">113</cx:pt>
          <cx:pt idx="96806">263</cx:pt>
          <cx:pt idx="96807">369</cx:pt>
          <cx:pt idx="96808">144</cx:pt>
          <cx:pt idx="96809">454</cx:pt>
          <cx:pt idx="96810">36</cx:pt>
          <cx:pt idx="96811">409</cx:pt>
          <cx:pt idx="96812">107</cx:pt>
          <cx:pt idx="96813">358</cx:pt>
          <cx:pt idx="96814">1094</cx:pt>
          <cx:pt idx="96815">650</cx:pt>
          <cx:pt idx="96816">168</cx:pt>
          <cx:pt idx="96817">448</cx:pt>
          <cx:pt idx="96818">255</cx:pt>
          <cx:pt idx="96819">309</cx:pt>
          <cx:pt idx="96820">650</cx:pt>
          <cx:pt idx="96821">37</cx:pt>
          <cx:pt idx="96822">250</cx:pt>
          <cx:pt idx="96823">486</cx:pt>
          <cx:pt idx="96824">137</cx:pt>
          <cx:pt idx="96825">369</cx:pt>
          <cx:pt idx="96826">501</cx:pt>
          <cx:pt idx="96827">1405</cx:pt>
          <cx:pt idx="96828">179</cx:pt>
          <cx:pt idx="96829">191</cx:pt>
          <cx:pt idx="96830">206</cx:pt>
          <cx:pt idx="96831">650</cx:pt>
          <cx:pt idx="96832">307</cx:pt>
          <cx:pt idx="96833">650</cx:pt>
          <cx:pt idx="96834">7890</cx:pt>
          <cx:pt idx="96835">11813</cx:pt>
          <cx:pt idx="96836">650</cx:pt>
          <cx:pt idx="96837">175</cx:pt>
          <cx:pt idx="96838">0</cx:pt>
          <cx:pt idx="96839">105</cx:pt>
          <cx:pt idx="96840">663</cx:pt>
          <cx:pt idx="96841">276</cx:pt>
          <cx:pt idx="96842">340</cx:pt>
          <cx:pt idx="96843">428</cx:pt>
          <cx:pt idx="96844">1473</cx:pt>
          <cx:pt idx="96845">302</cx:pt>
          <cx:pt idx="96846">606</cx:pt>
          <cx:pt idx="96847">1119</cx:pt>
          <cx:pt idx="96848">370</cx:pt>
          <cx:pt idx="96849">602</cx:pt>
          <cx:pt idx="96850">984</cx:pt>
          <cx:pt idx="96851">586</cx:pt>
          <cx:pt idx="96852">378</cx:pt>
          <cx:pt idx="96853">429</cx:pt>
          <cx:pt idx="96854">527</cx:pt>
          <cx:pt idx="96855">71</cx:pt>
          <cx:pt idx="96856">85</cx:pt>
          <cx:pt idx="96857">595</cx:pt>
          <cx:pt idx="96858">268</cx:pt>
          <cx:pt idx="96859">429</cx:pt>
          <cx:pt idx="96860">477</cx:pt>
          <cx:pt idx="96861">334</cx:pt>
          <cx:pt idx="96862">1237</cx:pt>
          <cx:pt idx="96863">52</cx:pt>
          <cx:pt idx="96864">185</cx:pt>
          <cx:pt idx="96865">241</cx:pt>
          <cx:pt idx="96866">352</cx:pt>
          <cx:pt idx="96867">635</cx:pt>
          <cx:pt idx="96868">0</cx:pt>
          <cx:pt idx="96869">300</cx:pt>
          <cx:pt idx="96870">186</cx:pt>
          <cx:pt idx="96871">166</cx:pt>
          <cx:pt idx="96872">270</cx:pt>
          <cx:pt idx="96873">600</cx:pt>
          <cx:pt idx="96874">96</cx:pt>
          <cx:pt idx="96875">1147</cx:pt>
          <cx:pt idx="96876">600</cx:pt>
          <cx:pt idx="96877">298</cx:pt>
          <cx:pt idx="96878">70</cx:pt>
          <cx:pt idx="96879">336</cx:pt>
          <cx:pt idx="96880">1605</cx:pt>
          <cx:pt idx="96881">1088</cx:pt>
          <cx:pt idx="96882">750</cx:pt>
          <cx:pt idx="96883">125</cx:pt>
          <cx:pt idx="96884">217</cx:pt>
          <cx:pt idx="96885">593</cx:pt>
          <cx:pt idx="96886">376</cx:pt>
          <cx:pt idx="96887">730</cx:pt>
          <cx:pt idx="96888">596</cx:pt>
          <cx:pt idx="96889">650</cx:pt>
          <cx:pt idx="96890">614</cx:pt>
          <cx:pt idx="96891">20</cx:pt>
          <cx:pt idx="96892">278</cx:pt>
          <cx:pt idx="96893">926</cx:pt>
          <cx:pt idx="96894">945</cx:pt>
          <cx:pt idx="96895">19</cx:pt>
          <cx:pt idx="96896">669</cx:pt>
          <cx:pt idx="96897">166</cx:pt>
          <cx:pt idx="96898">533</cx:pt>
          <cx:pt idx="96899">251</cx:pt>
          <cx:pt idx="96900">569</cx:pt>
          <cx:pt idx="96901">266</cx:pt>
          <cx:pt idx="96902">101</cx:pt>
          <cx:pt idx="96903">89</cx:pt>
          <cx:pt idx="96904">667</cx:pt>
          <cx:pt idx="96905">553</cx:pt>
          <cx:pt idx="96906">412</cx:pt>
          <cx:pt idx="96907">186</cx:pt>
          <cx:pt idx="96908">47</cx:pt>
          <cx:pt idx="96909">60</cx:pt>
          <cx:pt idx="96910">509</cx:pt>
          <cx:pt idx="96911">378</cx:pt>
          <cx:pt idx="96912">263</cx:pt>
          <cx:pt idx="96913">130</cx:pt>
          <cx:pt idx="96914">24</cx:pt>
          <cx:pt idx="96915">1987</cx:pt>
          <cx:pt idx="96916">287</cx:pt>
          <cx:pt idx="96917">998</cx:pt>
          <cx:pt idx="96918">650</cx:pt>
          <cx:pt idx="96919">297</cx:pt>
          <cx:pt idx="96920">690</cx:pt>
          <cx:pt idx="96921">411</cx:pt>
          <cx:pt idx="96922">827</cx:pt>
          <cx:pt idx="96923">376</cx:pt>
          <cx:pt idx="96924">82</cx:pt>
          <cx:pt idx="96925">681</cx:pt>
          <cx:pt idx="96926">55</cx:pt>
          <cx:pt idx="96927">38</cx:pt>
          <cx:pt idx="96928">429</cx:pt>
          <cx:pt idx="96929">498</cx:pt>
          <cx:pt idx="96930">345</cx:pt>
          <cx:pt idx="96931">393</cx:pt>
          <cx:pt idx="96932">299</cx:pt>
          <cx:pt idx="96933">43</cx:pt>
          <cx:pt idx="96934">477</cx:pt>
          <cx:pt idx="96935">272</cx:pt>
          <cx:pt idx="96936">1030</cx:pt>
          <cx:pt idx="96937">80</cx:pt>
          <cx:pt idx="96938">171</cx:pt>
          <cx:pt idx="96939">519</cx:pt>
          <cx:pt idx="96940">409</cx:pt>
          <cx:pt idx="96941">346</cx:pt>
          <cx:pt idx="96942">250</cx:pt>
          <cx:pt idx="96943">406</cx:pt>
          <cx:pt idx="96944">320</cx:pt>
          <cx:pt idx="96945">2</cx:pt>
          <cx:pt idx="96946">384</cx:pt>
          <cx:pt idx="96947">255</cx:pt>
          <cx:pt idx="96948">337</cx:pt>
          <cx:pt idx="96949">855</cx:pt>
          <cx:pt idx="96950">174</cx:pt>
          <cx:pt idx="96951">650</cx:pt>
          <cx:pt idx="96952">911</cx:pt>
          <cx:pt idx="96953">354</cx:pt>
          <cx:pt idx="96954">478</cx:pt>
          <cx:pt idx="96955">584</cx:pt>
          <cx:pt idx="96956">159</cx:pt>
          <cx:pt idx="96957">650</cx:pt>
          <cx:pt idx="96958">300</cx:pt>
          <cx:pt idx="96959">413</cx:pt>
          <cx:pt idx="96960">354</cx:pt>
          <cx:pt idx="96961">1173</cx:pt>
          <cx:pt idx="96962">387</cx:pt>
          <cx:pt idx="96963">1500</cx:pt>
          <cx:pt idx="96964">1848</cx:pt>
          <cx:pt idx="96965">17939</cx:pt>
          <cx:pt idx="96966">597</cx:pt>
          <cx:pt idx="96967">308</cx:pt>
          <cx:pt idx="96968">136</cx:pt>
          <cx:pt idx="96969">1325</cx:pt>
          <cx:pt idx="96970">344</cx:pt>
          <cx:pt idx="96971">1030</cx:pt>
          <cx:pt idx="96972">142</cx:pt>
          <cx:pt idx="96973">515</cx:pt>
          <cx:pt idx="96974">399</cx:pt>
          <cx:pt idx="96975">1265</cx:pt>
          <cx:pt idx="96976">189</cx:pt>
          <cx:pt idx="96977">45</cx:pt>
          <cx:pt idx="96978">229</cx:pt>
          <cx:pt idx="96979">214</cx:pt>
          <cx:pt idx="96980">254</cx:pt>
          <cx:pt idx="96981">390</cx:pt>
          <cx:pt idx="96982">5</cx:pt>
          <cx:pt idx="96983">650</cx:pt>
          <cx:pt idx="96984">263</cx:pt>
          <cx:pt idx="96985">141</cx:pt>
          <cx:pt idx="96986">1011</cx:pt>
          <cx:pt idx="96987">500</cx:pt>
          <cx:pt idx="96988">37</cx:pt>
          <cx:pt idx="96989">285</cx:pt>
          <cx:pt idx="96990">139</cx:pt>
          <cx:pt idx="96991">438</cx:pt>
          <cx:pt idx="96992">650</cx:pt>
          <cx:pt idx="96993">440</cx:pt>
          <cx:pt idx="96994">353</cx:pt>
          <cx:pt idx="96995">222</cx:pt>
          <cx:pt idx="96996">379</cx:pt>
          <cx:pt idx="96997">509</cx:pt>
          <cx:pt idx="96998">644</cx:pt>
          <cx:pt idx="96999">752</cx:pt>
          <cx:pt idx="97000">650</cx:pt>
          <cx:pt idx="97001">4</cx:pt>
          <cx:pt idx="97002">250</cx:pt>
          <cx:pt idx="97003">325</cx:pt>
          <cx:pt idx="97004">35</cx:pt>
          <cx:pt idx="97005">534</cx:pt>
          <cx:pt idx="97006">458</cx:pt>
          <cx:pt idx="97007">650</cx:pt>
          <cx:pt idx="97008">603</cx:pt>
          <cx:pt idx="97009">503</cx:pt>
          <cx:pt idx="97010">187</cx:pt>
          <cx:pt idx="97011">348</cx:pt>
          <cx:pt idx="97012">697</cx:pt>
          <cx:pt idx="97013">266</cx:pt>
          <cx:pt idx="97014">516</cx:pt>
          <cx:pt idx="97015">64</cx:pt>
          <cx:pt idx="97016">493</cx:pt>
          <cx:pt idx="97017">650</cx:pt>
          <cx:pt idx="97018">248</cx:pt>
          <cx:pt idx="97019">2168</cx:pt>
          <cx:pt idx="97020">231</cx:pt>
          <cx:pt idx="97021">1030</cx:pt>
          <cx:pt idx="97022">277</cx:pt>
          <cx:pt idx="97023">581</cx:pt>
          <cx:pt idx="97024">91</cx:pt>
          <cx:pt idx="97025">198</cx:pt>
          <cx:pt idx="97026">224</cx:pt>
          <cx:pt idx="97027">153</cx:pt>
          <cx:pt idx="97028">93</cx:pt>
          <cx:pt idx="97029">16</cx:pt>
          <cx:pt idx="97030">846</cx:pt>
          <cx:pt idx="97031">287</cx:pt>
          <cx:pt idx="97032">250</cx:pt>
          <cx:pt idx="97033">549</cx:pt>
          <cx:pt idx="97034">25</cx:pt>
          <cx:pt idx="97035">426</cx:pt>
          <cx:pt idx="97036">374</cx:pt>
          <cx:pt idx="97037">617</cx:pt>
          <cx:pt idx="97038">371</cx:pt>
          <cx:pt idx="97039">899</cx:pt>
          <cx:pt idx="97040">258</cx:pt>
          <cx:pt idx="97041">411</cx:pt>
          <cx:pt idx="97042">1079</cx:pt>
          <cx:pt idx="97043">500</cx:pt>
          <cx:pt idx="97044">798</cx:pt>
          <cx:pt idx="97045">407</cx:pt>
          <cx:pt idx="97046">52</cx:pt>
          <cx:pt idx="97047">917</cx:pt>
          <cx:pt idx="97048">396</cx:pt>
          <cx:pt idx="97049">650</cx:pt>
          <cx:pt idx="97050">650</cx:pt>
          <cx:pt idx="97051">429</cx:pt>
          <cx:pt idx="97052">52</cx:pt>
          <cx:pt idx="97053">7</cx:pt>
          <cx:pt idx="97054">548</cx:pt>
          <cx:pt idx="97055">139</cx:pt>
          <cx:pt idx="97056">560</cx:pt>
          <cx:pt idx="97057">46</cx:pt>
          <cx:pt idx="97058">64</cx:pt>
          <cx:pt idx="97059">329</cx:pt>
          <cx:pt idx="97060">96</cx:pt>
          <cx:pt idx="97061">1030</cx:pt>
          <cx:pt idx="97062">114</cx:pt>
          <cx:pt idx="97063">73</cx:pt>
          <cx:pt idx="97064">237</cx:pt>
          <cx:pt idx="97065">269</cx:pt>
          <cx:pt idx="97066">2113</cx:pt>
          <cx:pt idx="97067">374</cx:pt>
          <cx:pt idx="97068">143</cx:pt>
          <cx:pt idx="97069">352</cx:pt>
          <cx:pt idx="97070">149</cx:pt>
          <cx:pt idx="97071">325</cx:pt>
          <cx:pt idx="97072">2424</cx:pt>
          <cx:pt idx="97073">419</cx:pt>
          <cx:pt idx="97074">1407</cx:pt>
          <cx:pt idx="97075">426</cx:pt>
          <cx:pt idx="97076">200</cx:pt>
          <cx:pt idx="97077">403</cx:pt>
          <cx:pt idx="97078">602</cx:pt>
          <cx:pt idx="97079">120</cx:pt>
          <cx:pt idx="97080">216</cx:pt>
          <cx:pt idx="97081">178</cx:pt>
          <cx:pt idx="97082">188</cx:pt>
          <cx:pt idx="97083">178</cx:pt>
          <cx:pt idx="97084">1164</cx:pt>
          <cx:pt idx="97085">1062</cx:pt>
          <cx:pt idx="97086">704</cx:pt>
          <cx:pt idx="97087">299</cx:pt>
          <cx:pt idx="97088">505</cx:pt>
          <cx:pt idx="97089">27</cx:pt>
          <cx:pt idx="97090">122</cx:pt>
          <cx:pt idx="97091">228</cx:pt>
          <cx:pt idx="97092">716</cx:pt>
          <cx:pt idx="97093">212</cx:pt>
          <cx:pt idx="97094">1</cx:pt>
          <cx:pt idx="97095">329</cx:pt>
          <cx:pt idx="97096">112</cx:pt>
          <cx:pt idx="97097">250</cx:pt>
          <cx:pt idx="97098">406</cx:pt>
          <cx:pt idx="97099">500</cx:pt>
          <cx:pt idx="97100">419</cx:pt>
          <cx:pt idx="97101">135</cx:pt>
          <cx:pt idx="97102">69</cx:pt>
          <cx:pt idx="97103">96</cx:pt>
          <cx:pt idx="97104">45</cx:pt>
          <cx:pt idx="97105">841</cx:pt>
          <cx:pt idx="97106">34</cx:pt>
          <cx:pt idx="97107">578</cx:pt>
          <cx:pt idx="97108">153</cx:pt>
          <cx:pt idx="97109">650</cx:pt>
          <cx:pt idx="97110">250</cx:pt>
          <cx:pt idx="97111">671</cx:pt>
          <cx:pt idx="97112">250</cx:pt>
          <cx:pt idx="97113">650</cx:pt>
          <cx:pt idx="97114">650</cx:pt>
          <cx:pt idx="97115">55</cx:pt>
          <cx:pt idx="97116">64</cx:pt>
          <cx:pt idx="97117">650</cx:pt>
          <cx:pt idx="97118">440</cx:pt>
          <cx:pt idx="97119">90</cx:pt>
          <cx:pt idx="97120">97</cx:pt>
          <cx:pt idx="97121">696</cx:pt>
          <cx:pt idx="97122">1335</cx:pt>
          <cx:pt idx="97123">314</cx:pt>
          <cx:pt idx="97124">32</cx:pt>
          <cx:pt idx="97125">484</cx:pt>
          <cx:pt idx="97126">546</cx:pt>
          <cx:pt idx="97127">577</cx:pt>
          <cx:pt idx="97128">650</cx:pt>
          <cx:pt idx="97129">243</cx:pt>
          <cx:pt idx="97130">944</cx:pt>
          <cx:pt idx="97131">151</cx:pt>
          <cx:pt idx="97132">285</cx:pt>
          <cx:pt idx="97133">64</cx:pt>
          <cx:pt idx="97134">654</cx:pt>
          <cx:pt idx="97135">650</cx:pt>
          <cx:pt idx="97136">183</cx:pt>
          <cx:pt idx="97137">650</cx:pt>
          <cx:pt idx="97138">121</cx:pt>
          <cx:pt idx="97139">644</cx:pt>
          <cx:pt idx="97140">662</cx:pt>
          <cx:pt idx="97141">443</cx:pt>
          <cx:pt idx="97142">538</cx:pt>
          <cx:pt idx="97143">746</cx:pt>
          <cx:pt idx="97144">1429</cx:pt>
          <cx:pt idx="97145">250</cx:pt>
          <cx:pt idx="97146">929</cx:pt>
          <cx:pt idx="97147">641</cx:pt>
          <cx:pt idx="97148">81</cx:pt>
          <cx:pt idx="97149">256</cx:pt>
          <cx:pt idx="97150">650</cx:pt>
          <cx:pt idx="97151">386</cx:pt>
          <cx:pt idx="97152">0</cx:pt>
          <cx:pt idx="97153">70</cx:pt>
          <cx:pt idx="97154">475</cx:pt>
          <cx:pt idx="97155">34</cx:pt>
          <cx:pt idx="97156">60</cx:pt>
          <cx:pt idx="97157">179</cx:pt>
          <cx:pt idx="97158">980</cx:pt>
          <cx:pt idx="97159">480</cx:pt>
          <cx:pt idx="97160">650</cx:pt>
          <cx:pt idx="97161">939</cx:pt>
          <cx:pt idx="97162">121</cx:pt>
          <cx:pt idx="97163">161</cx:pt>
          <cx:pt idx="97164">1373</cx:pt>
          <cx:pt idx="97165">55</cx:pt>
          <cx:pt idx="97166">650</cx:pt>
          <cx:pt idx="97167">693</cx:pt>
          <cx:pt idx="97168">291</cx:pt>
          <cx:pt idx="97169">567</cx:pt>
          <cx:pt idx="97170">959</cx:pt>
          <cx:pt idx="97171">46</cx:pt>
          <cx:pt idx="97172">652</cx:pt>
          <cx:pt idx="97173">250</cx:pt>
          <cx:pt idx="97174">209</cx:pt>
          <cx:pt idx="97175">266</cx:pt>
          <cx:pt idx="97176">790</cx:pt>
          <cx:pt idx="97177">244</cx:pt>
          <cx:pt idx="97178">691</cx:pt>
          <cx:pt idx="97179">252</cx:pt>
          <cx:pt idx="97180">650</cx:pt>
          <cx:pt idx="97181">241</cx:pt>
          <cx:pt idx="97182">728</cx:pt>
          <cx:pt idx="97183">80</cx:pt>
          <cx:pt idx="97184">491</cx:pt>
          <cx:pt idx="97185">357</cx:pt>
          <cx:pt idx="97186">27</cx:pt>
          <cx:pt idx="97187">650</cx:pt>
          <cx:pt idx="97188">501</cx:pt>
          <cx:pt idx="97189">250</cx:pt>
          <cx:pt idx="97190">57</cx:pt>
          <cx:pt idx="97191">250</cx:pt>
          <cx:pt idx="97192">1003</cx:pt>
          <cx:pt idx="97193">264</cx:pt>
          <cx:pt idx="97194">60</cx:pt>
          <cx:pt idx="97195">445</cx:pt>
          <cx:pt idx="97196">650</cx:pt>
          <cx:pt idx="97197">216</cx:pt>
          <cx:pt idx="97198">1710</cx:pt>
          <cx:pt idx="97199">728</cx:pt>
          <cx:pt idx="97200">1069</cx:pt>
          <cx:pt idx="97201">704</cx:pt>
          <cx:pt idx="97202">195</cx:pt>
          <cx:pt idx="97203">58</cx:pt>
          <cx:pt idx="97204">650</cx:pt>
          <cx:pt idx="97205">409</cx:pt>
          <cx:pt idx="97206">325</cx:pt>
          <cx:pt idx="97207">422</cx:pt>
          <cx:pt idx="97208">448</cx:pt>
          <cx:pt idx="97209">1390</cx:pt>
          <cx:pt idx="97210">650</cx:pt>
          <cx:pt idx="97211">650</cx:pt>
          <cx:pt idx="97212">119</cx:pt>
          <cx:pt idx="97213">807</cx:pt>
          <cx:pt idx="97214">338</cx:pt>
          <cx:pt idx="97215">267</cx:pt>
          <cx:pt idx="97216">577</cx:pt>
          <cx:pt idx="97217">1283</cx:pt>
          <cx:pt idx="97218">947</cx:pt>
          <cx:pt idx="97219">1757</cx:pt>
          <cx:pt idx="97220">650</cx:pt>
          <cx:pt idx="97221">957</cx:pt>
          <cx:pt idx="97222">1041</cx:pt>
          <cx:pt idx="97223">421</cx:pt>
          <cx:pt idx="97224">463</cx:pt>
          <cx:pt idx="97225">1</cx:pt>
          <cx:pt idx="97226">494</cx:pt>
          <cx:pt idx="97227">662</cx:pt>
          <cx:pt idx="97228">1793</cx:pt>
          <cx:pt idx="97229">546</cx:pt>
          <cx:pt idx="97230">178</cx:pt>
          <cx:pt idx="97231">435</cx:pt>
          <cx:pt idx="97232">350</cx:pt>
          <cx:pt idx="97233">335</cx:pt>
          <cx:pt idx="97234">74</cx:pt>
          <cx:pt idx="97235">650</cx:pt>
          <cx:pt idx="97236">227</cx:pt>
          <cx:pt idx="97237">954</cx:pt>
          <cx:pt idx="97238">1500</cx:pt>
          <cx:pt idx="97239">650</cx:pt>
          <cx:pt idx="97240">650</cx:pt>
          <cx:pt idx="97241">80</cx:pt>
          <cx:pt idx="97242">508</cx:pt>
          <cx:pt idx="97243">70</cx:pt>
          <cx:pt idx="97244">889</cx:pt>
          <cx:pt idx="97245">650</cx:pt>
          <cx:pt idx="97246">276</cx:pt>
          <cx:pt idx="97247">388</cx:pt>
          <cx:pt idx="97248">702</cx:pt>
          <cx:pt idx="97249">1450</cx:pt>
          <cx:pt idx="97250">408</cx:pt>
          <cx:pt idx="97251">646</cx:pt>
          <cx:pt idx="97252">808</cx:pt>
          <cx:pt idx="97253">968</cx:pt>
          <cx:pt idx="97254">571</cx:pt>
          <cx:pt idx="97255">755</cx:pt>
          <cx:pt idx="97256">356</cx:pt>
          <cx:pt idx="97257">715</cx:pt>
          <cx:pt idx="97258">783</cx:pt>
          <cx:pt idx="97259">421</cx:pt>
          <cx:pt idx="97260">1458</cx:pt>
          <cx:pt idx="97261">650</cx:pt>
          <cx:pt idx="97262">190</cx:pt>
          <cx:pt idx="97263">263</cx:pt>
          <cx:pt idx="97264">435</cx:pt>
          <cx:pt idx="97265">153</cx:pt>
          <cx:pt idx="97266">286</cx:pt>
          <cx:pt idx="97267">366</cx:pt>
          <cx:pt idx="97268">278</cx:pt>
          <cx:pt idx="97269">71</cx:pt>
          <cx:pt idx="97270">38</cx:pt>
          <cx:pt idx="97271">650</cx:pt>
          <cx:pt idx="97272">610</cx:pt>
          <cx:pt idx="97273">434</cx:pt>
          <cx:pt idx="97274">154</cx:pt>
          <cx:pt idx="97275">650</cx:pt>
          <cx:pt idx="97276">499</cx:pt>
          <cx:pt idx="97277">318</cx:pt>
          <cx:pt idx="97278">1280</cx:pt>
          <cx:pt idx="97279">972</cx:pt>
          <cx:pt idx="97280">650</cx:pt>
          <cx:pt idx="97281">890</cx:pt>
          <cx:pt idx="97282">9</cx:pt>
          <cx:pt idx="97283">353</cx:pt>
          <cx:pt idx="97284">764</cx:pt>
          <cx:pt idx="97285">497</cx:pt>
          <cx:pt idx="97286">774</cx:pt>
          <cx:pt idx="97287">2000</cx:pt>
          <cx:pt idx="97288">275</cx:pt>
          <cx:pt idx="97289">547</cx:pt>
          <cx:pt idx="97290">437</cx:pt>
          <cx:pt idx="97291">665</cx:pt>
          <cx:pt idx="97292">238</cx:pt>
          <cx:pt idx="97293">156</cx:pt>
          <cx:pt idx="97294">575</cx:pt>
          <cx:pt idx="97295">386</cx:pt>
          <cx:pt idx="97296">1376</cx:pt>
          <cx:pt idx="97297">269</cx:pt>
          <cx:pt idx="97298">250</cx:pt>
          <cx:pt idx="97299">14</cx:pt>
          <cx:pt idx="97300">56</cx:pt>
          <cx:pt idx="97301">544</cx:pt>
          <cx:pt idx="97302">9</cx:pt>
          <cx:pt idx="97303">484</cx:pt>
          <cx:pt idx="97304">650</cx:pt>
          <cx:pt idx="97305">514</cx:pt>
          <cx:pt idx="97306">221</cx:pt>
          <cx:pt idx="97307">479</cx:pt>
          <cx:pt idx="97308">30</cx:pt>
          <cx:pt idx="97309">135</cx:pt>
          <cx:pt idx="97310">336</cx:pt>
          <cx:pt idx="97311">650</cx:pt>
          <cx:pt idx="97312">390</cx:pt>
          <cx:pt idx="97313">492</cx:pt>
          <cx:pt idx="97314">526</cx:pt>
          <cx:pt idx="97315">1120</cx:pt>
          <cx:pt idx="97316">608</cx:pt>
          <cx:pt idx="97317">43</cx:pt>
          <cx:pt idx="97318">250</cx:pt>
          <cx:pt idx="97319">1550</cx:pt>
          <cx:pt idx="97320">222</cx:pt>
          <cx:pt idx="97321">69</cx:pt>
          <cx:pt idx="97322">135</cx:pt>
          <cx:pt idx="97323">744</cx:pt>
          <cx:pt idx="97324">304</cx:pt>
          <cx:pt idx="97325">673</cx:pt>
          <cx:pt idx="97326">734</cx:pt>
          <cx:pt idx="97327">650</cx:pt>
          <cx:pt idx="97328">308</cx:pt>
          <cx:pt idx="97329">117</cx:pt>
          <cx:pt idx="97330">112</cx:pt>
          <cx:pt idx="97331">130</cx:pt>
          <cx:pt idx="97332">1030</cx:pt>
          <cx:pt idx="97333">345</cx:pt>
          <cx:pt idx="97334">378</cx:pt>
          <cx:pt idx="97335">1891</cx:pt>
          <cx:pt idx="97336">918</cx:pt>
          <cx:pt idx="97337">113</cx:pt>
          <cx:pt idx="97338">407</cx:pt>
          <cx:pt idx="97339">454</cx:pt>
          <cx:pt idx="97340">250</cx:pt>
          <cx:pt idx="97341">93</cx:pt>
          <cx:pt idx="97342">443</cx:pt>
          <cx:pt idx="97343">305</cx:pt>
          <cx:pt idx="97344">847</cx:pt>
          <cx:pt idx="97345">312</cx:pt>
          <cx:pt idx="97346">633</cx:pt>
          <cx:pt idx="97347">284</cx:pt>
          <cx:pt idx="97348">37</cx:pt>
          <cx:pt idx="97349">523</cx:pt>
          <cx:pt idx="97350">318</cx:pt>
          <cx:pt idx="97351">389</cx:pt>
          <cx:pt idx="97352">457</cx:pt>
          <cx:pt idx="97353">688</cx:pt>
          <cx:pt idx="97354">497</cx:pt>
          <cx:pt idx="97355">291</cx:pt>
          <cx:pt idx="97356">272</cx:pt>
          <cx:pt idx="97357">309</cx:pt>
          <cx:pt idx="97358">650</cx:pt>
          <cx:pt idx="97359">414</cx:pt>
          <cx:pt idx="97360">701</cx:pt>
          <cx:pt idx="97361">2133</cx:pt>
          <cx:pt idx="97362">193</cx:pt>
          <cx:pt idx="97363">125</cx:pt>
          <cx:pt idx="97364">935</cx:pt>
          <cx:pt idx="97365">650</cx:pt>
          <cx:pt idx="97366">603</cx:pt>
          <cx:pt idx="97367">79</cx:pt>
          <cx:pt idx="97368">0</cx:pt>
          <cx:pt idx="97369">452</cx:pt>
          <cx:pt idx="97370">301</cx:pt>
          <cx:pt idx="97371">162</cx:pt>
          <cx:pt idx="97372">307</cx:pt>
          <cx:pt idx="97373">1337</cx:pt>
          <cx:pt idx="97374">229</cx:pt>
          <cx:pt idx="97375">650</cx:pt>
          <cx:pt idx="97376">650</cx:pt>
          <cx:pt idx="97377">178</cx:pt>
          <cx:pt idx="97378">1895</cx:pt>
          <cx:pt idx="97379">422</cx:pt>
          <cx:pt idx="97380">218</cx:pt>
          <cx:pt idx="97381">1018</cx:pt>
          <cx:pt idx="97382">495</cx:pt>
          <cx:pt idx="97383">650</cx:pt>
          <cx:pt idx="97384">261</cx:pt>
          <cx:pt idx="97385">120</cx:pt>
          <cx:pt idx="97386">203</cx:pt>
          <cx:pt idx="97387">359</cx:pt>
          <cx:pt idx="97388">246</cx:pt>
          <cx:pt idx="97389">289</cx:pt>
          <cx:pt idx="97390">718</cx:pt>
          <cx:pt idx="97391">1097</cx:pt>
          <cx:pt idx="97392">2075</cx:pt>
          <cx:pt idx="97393">352</cx:pt>
          <cx:pt idx="97394">933</cx:pt>
          <cx:pt idx="97395">544</cx:pt>
          <cx:pt idx="97396">1188</cx:pt>
          <cx:pt idx="97397">1041</cx:pt>
          <cx:pt idx="97398">713</cx:pt>
          <cx:pt idx="97399">185</cx:pt>
          <cx:pt idx="97400">650</cx:pt>
          <cx:pt idx="97401">468</cx:pt>
          <cx:pt idx="97402">415</cx:pt>
          <cx:pt idx="97403">650</cx:pt>
          <cx:pt idx="97404">650</cx:pt>
          <cx:pt idx="97405">213</cx:pt>
          <cx:pt idx="97406">2537</cx:pt>
          <cx:pt idx="97407">650</cx:pt>
          <cx:pt idx="97408">502</cx:pt>
          <cx:pt idx="97409">72</cx:pt>
          <cx:pt idx="97410">682</cx:pt>
          <cx:pt idx="97411">195</cx:pt>
          <cx:pt idx="97412">5</cx:pt>
          <cx:pt idx="97413">837</cx:pt>
          <cx:pt idx="97414">3332</cx:pt>
          <cx:pt idx="97415">994</cx:pt>
          <cx:pt idx="97416">77</cx:pt>
          <cx:pt idx="97417">111</cx:pt>
          <cx:pt idx="97418">363</cx:pt>
          <cx:pt idx="97419">94</cx:pt>
          <cx:pt idx="97420">1865</cx:pt>
          <cx:pt idx="97421">0</cx:pt>
          <cx:pt idx="97422">587</cx:pt>
          <cx:pt idx="97423">365</cx:pt>
          <cx:pt idx="97424">211</cx:pt>
          <cx:pt idx="97425">175</cx:pt>
          <cx:pt idx="97426">425</cx:pt>
          <cx:pt idx="97427">1114</cx:pt>
          <cx:pt idx="97428">817</cx:pt>
          <cx:pt idx="97429">610</cx:pt>
          <cx:pt idx="97430">929</cx:pt>
          <cx:pt idx="97431">648</cx:pt>
          <cx:pt idx="97432">650</cx:pt>
          <cx:pt idx="97433">213</cx:pt>
          <cx:pt idx="97434">135</cx:pt>
          <cx:pt idx="97435">312</cx:pt>
          <cx:pt idx="97436">622</cx:pt>
          <cx:pt idx="97437">1228</cx:pt>
          <cx:pt idx="97438">312</cx:pt>
          <cx:pt idx="97439">217</cx:pt>
          <cx:pt idx="97440">298</cx:pt>
          <cx:pt idx="97441">571</cx:pt>
          <cx:pt idx="97442">11</cx:pt>
          <cx:pt idx="97443">238</cx:pt>
          <cx:pt idx="97444">148</cx:pt>
          <cx:pt idx="97445">396</cx:pt>
          <cx:pt idx="97446">817</cx:pt>
          <cx:pt idx="97447">753</cx:pt>
          <cx:pt idx="97448">359</cx:pt>
          <cx:pt idx="97449">123</cx:pt>
          <cx:pt idx="97450">188</cx:pt>
          <cx:pt idx="97451">800</cx:pt>
          <cx:pt idx="97452">2941</cx:pt>
          <cx:pt idx="97453">774</cx:pt>
          <cx:pt idx="97454">839</cx:pt>
          <cx:pt idx="97455">490</cx:pt>
          <cx:pt idx="97456">650</cx:pt>
          <cx:pt idx="97457">521</cx:pt>
          <cx:pt idx="97458">93</cx:pt>
          <cx:pt idx="97459">360</cx:pt>
          <cx:pt idx="97460">328</cx:pt>
          <cx:pt idx="97461">454</cx:pt>
          <cx:pt idx="97462">1324</cx:pt>
          <cx:pt idx="97463">432</cx:pt>
          <cx:pt idx="97464">1030</cx:pt>
          <cx:pt idx="97465">145</cx:pt>
          <cx:pt idx="97466">323</cx:pt>
          <cx:pt idx="97467">558</cx:pt>
          <cx:pt idx="97468">288</cx:pt>
          <cx:pt idx="97469">166</cx:pt>
          <cx:pt idx="97470">265</cx:pt>
          <cx:pt idx="97471">650</cx:pt>
          <cx:pt idx="97472">50</cx:pt>
          <cx:pt idx="97473">252</cx:pt>
          <cx:pt idx="97474">496</cx:pt>
          <cx:pt idx="97475">64</cx:pt>
          <cx:pt idx="97476">448</cx:pt>
          <cx:pt idx="97477">690</cx:pt>
          <cx:pt idx="97478">253</cx:pt>
          <cx:pt idx="97479">613</cx:pt>
          <cx:pt idx="97480">371</cx:pt>
          <cx:pt idx="97481">491</cx:pt>
          <cx:pt idx="97482">232</cx:pt>
          <cx:pt idx="97483">980</cx:pt>
          <cx:pt idx="97484">1643</cx:pt>
          <cx:pt idx="97485">1306</cx:pt>
          <cx:pt idx="97486">515</cx:pt>
          <cx:pt idx="97487">246</cx:pt>
          <cx:pt idx="97488">250</cx:pt>
          <cx:pt idx="97489">162</cx:pt>
          <cx:pt idx="97490">99</cx:pt>
          <cx:pt idx="97491">624</cx:pt>
          <cx:pt idx="97492">1196</cx:pt>
          <cx:pt idx="97493">809</cx:pt>
          <cx:pt idx="97494">697</cx:pt>
          <cx:pt idx="97495">475</cx:pt>
          <cx:pt idx="97496">546</cx:pt>
          <cx:pt idx="97497">409</cx:pt>
          <cx:pt idx="97498">80</cx:pt>
          <cx:pt idx="97499">434</cx:pt>
          <cx:pt idx="97500">881</cx:pt>
          <cx:pt idx="97501">363</cx:pt>
          <cx:pt idx="97502">889</cx:pt>
          <cx:pt idx="97503">425</cx:pt>
          <cx:pt idx="97504">650</cx:pt>
          <cx:pt idx="97505">225</cx:pt>
          <cx:pt idx="97506">325</cx:pt>
          <cx:pt idx="97507">125</cx:pt>
          <cx:pt idx="97508">1030</cx:pt>
          <cx:pt idx="97509">343</cx:pt>
          <cx:pt idx="97510">293</cx:pt>
          <cx:pt idx="97511">145</cx:pt>
          <cx:pt idx="97512">2189</cx:pt>
          <cx:pt idx="97513">325</cx:pt>
          <cx:pt idx="97514">242</cx:pt>
          <cx:pt idx="97515">257</cx:pt>
          <cx:pt idx="97516">116</cx:pt>
          <cx:pt idx="97517">190</cx:pt>
          <cx:pt idx="97518">50</cx:pt>
          <cx:pt idx="97519">650</cx:pt>
          <cx:pt idx="97520">650</cx:pt>
          <cx:pt idx="97521">650</cx:pt>
          <cx:pt idx="97522">191</cx:pt>
          <cx:pt idx="97523">805</cx:pt>
          <cx:pt idx="97524">1666</cx:pt>
          <cx:pt idx="97525">641</cx:pt>
          <cx:pt idx="97526">250</cx:pt>
          <cx:pt idx="97527">203</cx:pt>
          <cx:pt idx="97528">107</cx:pt>
          <cx:pt idx="97529">637</cx:pt>
          <cx:pt idx="97530">707</cx:pt>
          <cx:pt idx="97531">80</cx:pt>
          <cx:pt idx="97532">142</cx:pt>
          <cx:pt idx="97533">1868</cx:pt>
          <cx:pt idx="97534">1125</cx:pt>
          <cx:pt idx="97535">230</cx:pt>
          <cx:pt idx="97536">1188</cx:pt>
          <cx:pt idx="97537">23</cx:pt>
          <cx:pt idx="97538">1151</cx:pt>
          <cx:pt idx="97539">236</cx:pt>
          <cx:pt idx="97540">194</cx:pt>
          <cx:pt idx="97541">289</cx:pt>
          <cx:pt idx="97542">424</cx:pt>
          <cx:pt idx="97543">779</cx:pt>
          <cx:pt idx="97544">205</cx:pt>
          <cx:pt idx="97545">138</cx:pt>
          <cx:pt idx="97546">918</cx:pt>
          <cx:pt idx="97547">513</cx:pt>
          <cx:pt idx="97548">346</cx:pt>
          <cx:pt idx="97549">156</cx:pt>
          <cx:pt idx="97550">1328</cx:pt>
          <cx:pt idx="97551">842</cx:pt>
          <cx:pt idx="97552">27</cx:pt>
          <cx:pt idx="97553">476</cx:pt>
          <cx:pt idx="97554">612</cx:pt>
          <cx:pt idx="97555">11</cx:pt>
          <cx:pt idx="97556">562</cx:pt>
          <cx:pt idx="97557">382</cx:pt>
          <cx:pt idx="97558">592</cx:pt>
          <cx:pt idx="97559">5349</cx:pt>
          <cx:pt idx="97560">80</cx:pt>
          <cx:pt idx="97561">410</cx:pt>
          <cx:pt idx="97562">115</cx:pt>
          <cx:pt idx="97563">408</cx:pt>
          <cx:pt idx="97564">175</cx:pt>
          <cx:pt idx="97565">457</cx:pt>
          <cx:pt idx="97566">223</cx:pt>
          <cx:pt idx="97567">672</cx:pt>
          <cx:pt idx="97568">648</cx:pt>
          <cx:pt idx="97569">608</cx:pt>
          <cx:pt idx="97570">15</cx:pt>
          <cx:pt idx="97571">104</cx:pt>
          <cx:pt idx="97572">146</cx:pt>
          <cx:pt idx="97573">542</cx:pt>
          <cx:pt idx="97574">394</cx:pt>
          <cx:pt idx="97575">250</cx:pt>
          <cx:pt idx="97576">38</cx:pt>
          <cx:pt idx="97577">86</cx:pt>
          <cx:pt idx="97578">225</cx:pt>
          <cx:pt idx="97579">595</cx:pt>
          <cx:pt idx="97580">324</cx:pt>
          <cx:pt idx="97581">1118</cx:pt>
          <cx:pt idx="97582">731</cx:pt>
          <cx:pt idx="97583">78</cx:pt>
          <cx:pt idx="97584">540</cx:pt>
          <cx:pt idx="97585">204</cx:pt>
          <cx:pt idx="97586">87</cx:pt>
          <cx:pt idx="97587">650</cx:pt>
          <cx:pt idx="97588">250</cx:pt>
          <cx:pt idx="97589">1030</cx:pt>
          <cx:pt idx="97590">758</cx:pt>
          <cx:pt idx="97591">1971</cx:pt>
          <cx:pt idx="97592">376</cx:pt>
          <cx:pt idx="97593">1136</cx:pt>
          <cx:pt idx="97594">134</cx:pt>
          <cx:pt idx="97595">453</cx:pt>
          <cx:pt idx="97596">9</cx:pt>
          <cx:pt idx="97597">278</cx:pt>
          <cx:pt idx="97598">83</cx:pt>
          <cx:pt idx="97599">82</cx:pt>
          <cx:pt idx="97600">738</cx:pt>
          <cx:pt idx="97601">80</cx:pt>
          <cx:pt idx="97602">152</cx:pt>
          <cx:pt idx="97603">44</cx:pt>
          <cx:pt idx="97604">714</cx:pt>
          <cx:pt idx="97605">45</cx:pt>
          <cx:pt idx="97606">15</cx:pt>
          <cx:pt idx="97607">650</cx:pt>
          <cx:pt idx="97608">111</cx:pt>
          <cx:pt idx="97609">650</cx:pt>
          <cx:pt idx="97610">729</cx:pt>
          <cx:pt idx="97611">196</cx:pt>
          <cx:pt idx="97612">878</cx:pt>
          <cx:pt idx="97613">110</cx:pt>
          <cx:pt idx="97614">650</cx:pt>
          <cx:pt idx="97615">1044</cx:pt>
          <cx:pt idx="97616">650</cx:pt>
          <cx:pt idx="97617">453</cx:pt>
          <cx:pt idx="97618">650</cx:pt>
          <cx:pt idx="97619">147</cx:pt>
          <cx:pt idx="97620">651</cx:pt>
          <cx:pt idx="97621">257</cx:pt>
          <cx:pt idx="97622">0</cx:pt>
          <cx:pt idx="97623">761</cx:pt>
          <cx:pt idx="97624">643</cx:pt>
          <cx:pt idx="97625">125</cx:pt>
          <cx:pt idx="97626">8</cx:pt>
          <cx:pt idx="97627">650</cx:pt>
          <cx:pt idx="97628">1098</cx:pt>
          <cx:pt idx="97629">1207</cx:pt>
          <cx:pt idx="97630">55</cx:pt>
          <cx:pt idx="97631">1068</cx:pt>
          <cx:pt idx="97632">506</cx:pt>
          <cx:pt idx="97633">741</cx:pt>
          <cx:pt idx="97634">45</cx:pt>
          <cx:pt idx="97635">755</cx:pt>
          <cx:pt idx="97636">895</cx:pt>
          <cx:pt idx="97637">57</cx:pt>
          <cx:pt idx="97638">622</cx:pt>
          <cx:pt idx="97639">479</cx:pt>
          <cx:pt idx="97640">387</cx:pt>
          <cx:pt idx="97641">286</cx:pt>
          <cx:pt idx="97642">306</cx:pt>
          <cx:pt idx="97643">750</cx:pt>
          <cx:pt idx="97644">1023</cx:pt>
          <cx:pt idx="97645">510</cx:pt>
          <cx:pt idx="97646">349</cx:pt>
          <cx:pt idx="97647">550</cx:pt>
          <cx:pt idx="97648">696</cx:pt>
          <cx:pt idx="97649">259</cx:pt>
          <cx:pt idx="97650">1092</cx:pt>
          <cx:pt idx="97651">650</cx:pt>
          <cx:pt idx="97652">447</cx:pt>
          <cx:pt idx="97653">849</cx:pt>
          <cx:pt idx="97654">370</cx:pt>
          <cx:pt idx="97655">854</cx:pt>
          <cx:pt idx="97656">650</cx:pt>
          <cx:pt idx="97657">157</cx:pt>
          <cx:pt idx="97658">2206</cx:pt>
          <cx:pt idx="97659">1441</cx:pt>
          <cx:pt idx="97660">27</cx:pt>
          <cx:pt idx="97661">490</cx:pt>
          <cx:pt idx="97662">250</cx:pt>
          <cx:pt idx="97663">389</cx:pt>
          <cx:pt idx="97664">554</cx:pt>
          <cx:pt idx="97665">172</cx:pt>
          <cx:pt idx="97666">388</cx:pt>
          <cx:pt idx="97667">190</cx:pt>
          <cx:pt idx="97668">6</cx:pt>
          <cx:pt idx="97669">46</cx:pt>
          <cx:pt idx="97670">264</cx:pt>
          <cx:pt idx="97671">811</cx:pt>
          <cx:pt idx="97672">478</cx:pt>
          <cx:pt idx="97673">321</cx:pt>
          <cx:pt idx="97674">325</cx:pt>
          <cx:pt idx="97675">168</cx:pt>
          <cx:pt idx="97676">948</cx:pt>
          <cx:pt idx="97677">147</cx:pt>
          <cx:pt idx="97678">119</cx:pt>
          <cx:pt idx="97679">204</cx:pt>
          <cx:pt idx="97680">331</cx:pt>
          <cx:pt idx="97681">650</cx:pt>
          <cx:pt idx="97682">402</cx:pt>
          <cx:pt idx="97683">12</cx:pt>
          <cx:pt idx="97684">278</cx:pt>
          <cx:pt idx="97685">650</cx:pt>
          <cx:pt idx="97686">424</cx:pt>
          <cx:pt idx="97687">481</cx:pt>
          <cx:pt idx="97688">162</cx:pt>
          <cx:pt idx="97689">122</cx:pt>
          <cx:pt idx="97690">1113</cx:pt>
          <cx:pt idx="97691">371</cx:pt>
          <cx:pt idx="97692">878</cx:pt>
          <cx:pt idx="97693">10</cx:pt>
          <cx:pt idx="97694">398</cx:pt>
          <cx:pt idx="97695">723</cx:pt>
          <cx:pt idx="97696">429</cx:pt>
          <cx:pt idx="97697">4649</cx:pt>
          <cx:pt idx="97698">282</cx:pt>
          <cx:pt idx="97699">329</cx:pt>
          <cx:pt idx="97700">54</cx:pt>
          <cx:pt idx="97701">340</cx:pt>
          <cx:pt idx="97702">557</cx:pt>
          <cx:pt idx="97703">650</cx:pt>
          <cx:pt idx="97704">360</cx:pt>
          <cx:pt idx="97705">236</cx:pt>
          <cx:pt idx="97706">290</cx:pt>
          <cx:pt idx="97707">742</cx:pt>
          <cx:pt idx="97708">559</cx:pt>
          <cx:pt idx="97709">250</cx:pt>
          <cx:pt idx="97710">1032</cx:pt>
          <cx:pt idx="97711">929</cx:pt>
          <cx:pt idx="97712">6</cx:pt>
          <cx:pt idx="97713">212</cx:pt>
          <cx:pt idx="97714">293</cx:pt>
          <cx:pt idx="97715">955</cx:pt>
          <cx:pt idx="97716">483</cx:pt>
          <cx:pt idx="97717">339</cx:pt>
          <cx:pt idx="97718">209</cx:pt>
          <cx:pt idx="97719">12</cx:pt>
          <cx:pt idx="97720">81</cx:pt>
          <cx:pt idx="97721">652</cx:pt>
          <cx:pt idx="97722">181</cx:pt>
          <cx:pt idx="97723">128</cx:pt>
          <cx:pt idx="97724">986</cx:pt>
          <cx:pt idx="97725">262</cx:pt>
          <cx:pt idx="97726">800</cx:pt>
          <cx:pt idx="97727">715</cx:pt>
          <cx:pt idx="97728">450</cx:pt>
          <cx:pt idx="97729">614</cx:pt>
          <cx:pt idx="97730">260</cx:pt>
          <cx:pt idx="97731">249</cx:pt>
          <cx:pt idx="97732">650</cx:pt>
          <cx:pt idx="97733">371</cx:pt>
          <cx:pt idx="97734">650</cx:pt>
          <cx:pt idx="97735">793</cx:pt>
          <cx:pt idx="97736">40</cx:pt>
          <cx:pt idx="97737">44</cx:pt>
          <cx:pt idx="97738">813</cx:pt>
          <cx:pt idx="97739">650</cx:pt>
          <cx:pt idx="97740">465</cx:pt>
          <cx:pt idx="97741">20</cx:pt>
          <cx:pt idx="97742">785</cx:pt>
          <cx:pt idx="97743">400</cx:pt>
          <cx:pt idx="97744">294</cx:pt>
          <cx:pt idx="97745">800</cx:pt>
          <cx:pt idx="97746">250</cx:pt>
          <cx:pt idx="97747">11221</cx:pt>
          <cx:pt idx="97748">367</cx:pt>
          <cx:pt idx="97749">143</cx:pt>
          <cx:pt idx="97750">196</cx:pt>
          <cx:pt idx="97751">359</cx:pt>
          <cx:pt idx="97752">1450</cx:pt>
          <cx:pt idx="97753">348</cx:pt>
          <cx:pt idx="97754">1000</cx:pt>
          <cx:pt idx="97755">500</cx:pt>
          <cx:pt idx="97756">202</cx:pt>
          <cx:pt idx="97757">503</cx:pt>
          <cx:pt idx="97758">9</cx:pt>
          <cx:pt idx="97759">377</cx:pt>
          <cx:pt idx="97760">149</cx:pt>
          <cx:pt idx="97761">650</cx:pt>
          <cx:pt idx="97762">205</cx:pt>
          <cx:pt idx="97763">72</cx:pt>
          <cx:pt idx="97764">929</cx:pt>
          <cx:pt idx="97765">1778</cx:pt>
          <cx:pt idx="97766">512</cx:pt>
          <cx:pt idx="97767">1609</cx:pt>
          <cx:pt idx="97768">460</cx:pt>
          <cx:pt idx="97769">155</cx:pt>
          <cx:pt idx="97770">209</cx:pt>
          <cx:pt idx="97771">36</cx:pt>
          <cx:pt idx="97772">945</cx:pt>
          <cx:pt idx="97773">479</cx:pt>
          <cx:pt idx="97774">650</cx:pt>
          <cx:pt idx="97775">250</cx:pt>
          <cx:pt idx="97776">172</cx:pt>
          <cx:pt idx="97777">650</cx:pt>
          <cx:pt idx="97778">14918</cx:pt>
          <cx:pt idx="97779">250</cx:pt>
          <cx:pt idx="97780">84</cx:pt>
          <cx:pt idx="97781">880</cx:pt>
          <cx:pt idx="97782">208</cx:pt>
          <cx:pt idx="97783">7310</cx:pt>
          <cx:pt idx="97784">686</cx:pt>
          <cx:pt idx="97785">501</cx:pt>
          <cx:pt idx="97786">350</cx:pt>
          <cx:pt idx="97787">2874</cx:pt>
          <cx:pt idx="97788">25</cx:pt>
          <cx:pt idx="97789">149</cx:pt>
          <cx:pt idx="97790">295</cx:pt>
          <cx:pt idx="97791">248</cx:pt>
          <cx:pt idx="97792">390</cx:pt>
          <cx:pt idx="97793">133</cx:pt>
          <cx:pt idx="97794">770</cx:pt>
          <cx:pt idx="97795">649</cx:pt>
          <cx:pt idx="97796">439</cx:pt>
          <cx:pt idx="97797">250</cx:pt>
          <cx:pt idx="97798">1849</cx:pt>
          <cx:pt idx="97799">758</cx:pt>
          <cx:pt idx="97800">517</cx:pt>
          <cx:pt idx="97801">132</cx:pt>
          <cx:pt idx="97802">2157</cx:pt>
          <cx:pt idx="97803">650</cx:pt>
          <cx:pt idx="97804">592</cx:pt>
          <cx:pt idx="97805">399</cx:pt>
          <cx:pt idx="97806">1386</cx:pt>
          <cx:pt idx="97807">195</cx:pt>
          <cx:pt idx="97808">429</cx:pt>
          <cx:pt idx="97809">0</cx:pt>
          <cx:pt idx="97810">650</cx:pt>
          <cx:pt idx="97811">214</cx:pt>
          <cx:pt idx="97812">581</cx:pt>
          <cx:pt idx="97813">195</cx:pt>
          <cx:pt idx="97814">250</cx:pt>
          <cx:pt idx="97815">137</cx:pt>
          <cx:pt idx="97816">379</cx:pt>
          <cx:pt idx="97817">59</cx:pt>
          <cx:pt idx="97818">1050</cx:pt>
          <cx:pt idx="97819">991</cx:pt>
          <cx:pt idx="97820">650</cx:pt>
          <cx:pt idx="97821">296</cx:pt>
          <cx:pt idx="97822">743</cx:pt>
          <cx:pt idx="97823">120</cx:pt>
          <cx:pt idx="97824">495</cx:pt>
          <cx:pt idx="97825">1052</cx:pt>
          <cx:pt idx="97826">155</cx:pt>
          <cx:pt idx="97827">220</cx:pt>
          <cx:pt idx="97828">1957</cx:pt>
          <cx:pt idx="97829">140</cx:pt>
          <cx:pt idx="97830">0</cx:pt>
          <cx:pt idx="97831">264</cx:pt>
          <cx:pt idx="97832">1672</cx:pt>
          <cx:pt idx="97833">599</cx:pt>
          <cx:pt idx="97834">698</cx:pt>
          <cx:pt idx="97835">1490</cx:pt>
          <cx:pt idx="97836">650</cx:pt>
          <cx:pt idx="97837">441</cx:pt>
          <cx:pt idx="97838">283</cx:pt>
          <cx:pt idx="97839">447</cx:pt>
          <cx:pt idx="97840">528</cx:pt>
          <cx:pt idx="97841">327</cx:pt>
          <cx:pt idx="97842">443</cx:pt>
          <cx:pt idx="97843">280</cx:pt>
          <cx:pt idx="97844">148</cx:pt>
          <cx:pt idx="97845">42</cx:pt>
          <cx:pt idx="97846">295</cx:pt>
          <cx:pt idx="97847">203</cx:pt>
          <cx:pt idx="97848">956</cx:pt>
          <cx:pt idx="97849">2070</cx:pt>
          <cx:pt idx="97850">256</cx:pt>
          <cx:pt idx="97851">0</cx:pt>
          <cx:pt idx="97852">239</cx:pt>
          <cx:pt idx="97853">36</cx:pt>
          <cx:pt idx="97854">1632</cx:pt>
          <cx:pt idx="97855">445</cx:pt>
          <cx:pt idx="97856">1240</cx:pt>
          <cx:pt idx="97857">422</cx:pt>
          <cx:pt idx="97858">600</cx:pt>
          <cx:pt idx="97859">106</cx:pt>
          <cx:pt idx="97860">369</cx:pt>
          <cx:pt idx="97861">424</cx:pt>
          <cx:pt idx="97862">14</cx:pt>
          <cx:pt idx="97863">465</cx:pt>
          <cx:pt idx="97864">450</cx:pt>
          <cx:pt idx="97865">381</cx:pt>
          <cx:pt idx="97866">1030</cx:pt>
          <cx:pt idx="97867">500</cx:pt>
          <cx:pt idx="97868">196</cx:pt>
          <cx:pt idx="97869">743</cx:pt>
          <cx:pt idx="97870">324</cx:pt>
          <cx:pt idx="97871">706</cx:pt>
          <cx:pt idx="97872">573</cx:pt>
          <cx:pt idx="97873">864</cx:pt>
          <cx:pt idx="97874">330</cx:pt>
          <cx:pt idx="97875">202</cx:pt>
          <cx:pt idx="97876">503</cx:pt>
          <cx:pt idx="97877">1030</cx:pt>
          <cx:pt idx="97878">141</cx:pt>
          <cx:pt idx="97879">1030</cx:pt>
          <cx:pt idx="97880">842</cx:pt>
          <cx:pt idx="97881">459</cx:pt>
          <cx:pt idx="97882">156</cx:pt>
          <cx:pt idx="97883">189</cx:pt>
          <cx:pt idx="97884">250</cx:pt>
          <cx:pt idx="97885">2335</cx:pt>
          <cx:pt idx="97886">441</cx:pt>
          <cx:pt idx="97887">184</cx:pt>
          <cx:pt idx="97888">459</cx:pt>
          <cx:pt idx="97889">1082</cx:pt>
          <cx:pt idx="97890">650</cx:pt>
          <cx:pt idx="97891">454</cx:pt>
          <cx:pt idx="97892">128</cx:pt>
          <cx:pt idx="97893">118</cx:pt>
          <cx:pt idx="97894">266</cx:pt>
          <cx:pt idx="97895">243</cx:pt>
          <cx:pt idx="97896">376</cx:pt>
          <cx:pt idx="97897">127</cx:pt>
          <cx:pt idx="97898">153</cx:pt>
          <cx:pt idx="97899">199</cx:pt>
          <cx:pt idx="97900">650</cx:pt>
          <cx:pt idx="97901">532</cx:pt>
          <cx:pt idx="97902">360</cx:pt>
          <cx:pt idx="97903">325</cx:pt>
          <cx:pt idx="97904">190</cx:pt>
          <cx:pt idx="97905">50</cx:pt>
          <cx:pt idx="97906">650</cx:pt>
          <cx:pt idx="97907">794</cx:pt>
          <cx:pt idx="97908">141</cx:pt>
          <cx:pt idx="97909">1759</cx:pt>
          <cx:pt idx="97910">250</cx:pt>
          <cx:pt idx="97911">536</cx:pt>
          <cx:pt idx="97912">1062</cx:pt>
          <cx:pt idx="97913">511</cx:pt>
          <cx:pt idx="97914">877</cx:pt>
          <cx:pt idx="97915">650</cx:pt>
          <cx:pt idx="97916">950</cx:pt>
          <cx:pt idx="97917">764</cx:pt>
          <cx:pt idx="97918">124</cx:pt>
          <cx:pt idx="97919">887</cx:pt>
          <cx:pt idx="97920">258</cx:pt>
          <cx:pt idx="97921">91</cx:pt>
          <cx:pt idx="97922">288</cx:pt>
          <cx:pt idx="97923">149</cx:pt>
          <cx:pt idx="97924">250</cx:pt>
          <cx:pt idx="97925">400</cx:pt>
          <cx:pt idx="97926">438</cx:pt>
          <cx:pt idx="97927">182</cx:pt>
          <cx:pt idx="97928">471</cx:pt>
          <cx:pt idx="97929">354</cx:pt>
          <cx:pt idx="97930">250</cx:pt>
          <cx:pt idx="97931">2</cx:pt>
          <cx:pt idx="97932">650</cx:pt>
          <cx:pt idx="97933">30</cx:pt>
          <cx:pt idx="97934">118</cx:pt>
          <cx:pt idx="97935">772</cx:pt>
          <cx:pt idx="97936">72</cx:pt>
          <cx:pt idx="97937">650</cx:pt>
          <cx:pt idx="97938">767</cx:pt>
          <cx:pt idx="97939">414</cx:pt>
          <cx:pt idx="97940">1178</cx:pt>
          <cx:pt idx="97941">491</cx:pt>
          <cx:pt idx="97942">123</cx:pt>
          <cx:pt idx="97943">214</cx:pt>
          <cx:pt idx="97944">250</cx:pt>
          <cx:pt idx="97945">171</cx:pt>
          <cx:pt idx="97946">294</cx:pt>
          <cx:pt idx="97947">72</cx:pt>
          <cx:pt idx="97948">183</cx:pt>
          <cx:pt idx="97949">1053</cx:pt>
          <cx:pt idx="97950">204</cx:pt>
          <cx:pt idx="97951">332</cx:pt>
          <cx:pt idx="97952">279</cx:pt>
          <cx:pt idx="97953">501</cx:pt>
          <cx:pt idx="97954">1138</cx:pt>
          <cx:pt idx="97955">250</cx:pt>
          <cx:pt idx="97956">1337</cx:pt>
          <cx:pt idx="97957">1742</cx:pt>
          <cx:pt idx="97958">650</cx:pt>
          <cx:pt idx="97959">307</cx:pt>
          <cx:pt idx="97960">176</cx:pt>
          <cx:pt idx="97961">1554</cx:pt>
          <cx:pt idx="97962">93</cx:pt>
          <cx:pt idx="97963">573</cx:pt>
          <cx:pt idx="97964">70</cx:pt>
          <cx:pt idx="97965">650</cx:pt>
          <cx:pt idx="97966">325</cx:pt>
          <cx:pt idx="97967">57</cx:pt>
          <cx:pt idx="97968">328</cx:pt>
          <cx:pt idx="97969">621</cx:pt>
          <cx:pt idx="97970">288</cx:pt>
          <cx:pt idx="97971">269</cx:pt>
          <cx:pt idx="97972">345</cx:pt>
          <cx:pt idx="97973">48</cx:pt>
          <cx:pt idx="97974">250</cx:pt>
          <cx:pt idx="97975">146</cx:pt>
          <cx:pt idx="97976">552</cx:pt>
          <cx:pt idx="97977">402</cx:pt>
          <cx:pt idx="97978">199</cx:pt>
          <cx:pt idx="97979">250</cx:pt>
          <cx:pt idx="97980">650</cx:pt>
          <cx:pt idx="97981">650</cx:pt>
          <cx:pt idx="97982">1000</cx:pt>
          <cx:pt idx="97983">1461</cx:pt>
          <cx:pt idx="97984">95</cx:pt>
          <cx:pt idx="97985">1163</cx:pt>
          <cx:pt idx="97986">88</cx:pt>
          <cx:pt idx="97987">62</cx:pt>
          <cx:pt idx="97988">31</cx:pt>
          <cx:pt idx="97989">541</cx:pt>
          <cx:pt idx="97990">8</cx:pt>
          <cx:pt idx="97991">825</cx:pt>
          <cx:pt idx="97992">87</cx:pt>
          <cx:pt idx="97993">457</cx:pt>
          <cx:pt idx="97994">313</cx:pt>
          <cx:pt idx="97995">405</cx:pt>
          <cx:pt idx="97996">334</cx:pt>
          <cx:pt idx="97997">650</cx:pt>
          <cx:pt idx="97998">175</cx:pt>
          <cx:pt idx="97999">159</cx:pt>
          <cx:pt idx="98000">650</cx:pt>
          <cx:pt idx="98001">151</cx:pt>
          <cx:pt idx="98002">650</cx:pt>
          <cx:pt idx="98003">174</cx:pt>
          <cx:pt idx="98004">338</cx:pt>
          <cx:pt idx="98005">650</cx:pt>
          <cx:pt idx="98006">592</cx:pt>
          <cx:pt idx="98007">13</cx:pt>
          <cx:pt idx="98008">400</cx:pt>
          <cx:pt idx="98009">325</cx:pt>
          <cx:pt idx="98010">662</cx:pt>
          <cx:pt idx="98011">141</cx:pt>
          <cx:pt idx="98012">3558</cx:pt>
          <cx:pt idx="98013">650</cx:pt>
          <cx:pt idx="98014">501</cx:pt>
          <cx:pt idx="98015">650</cx:pt>
          <cx:pt idx="98016">265</cx:pt>
          <cx:pt idx="98017">42</cx:pt>
          <cx:pt idx="98018">750</cx:pt>
          <cx:pt idx="98019">758</cx:pt>
          <cx:pt idx="98020">457</cx:pt>
          <cx:pt idx="98021">582</cx:pt>
          <cx:pt idx="98022">696</cx:pt>
          <cx:pt idx="98023">19</cx:pt>
          <cx:pt idx="98024">779</cx:pt>
          <cx:pt idx="98025">500</cx:pt>
          <cx:pt idx="98026">743</cx:pt>
          <cx:pt idx="98027">269</cx:pt>
          <cx:pt idx="98028">56</cx:pt>
          <cx:pt idx="98029">3</cx:pt>
          <cx:pt idx="98030">481</cx:pt>
          <cx:pt idx="98031">172</cx:pt>
          <cx:pt idx="98032">406</cx:pt>
          <cx:pt idx="98033">650</cx:pt>
          <cx:pt idx="98034">382</cx:pt>
          <cx:pt idx="98035">843</cx:pt>
          <cx:pt idx="98036">3660</cx:pt>
          <cx:pt idx="98037">1125</cx:pt>
          <cx:pt idx="98038">731</cx:pt>
          <cx:pt idx="98039">508</cx:pt>
          <cx:pt idx="98040">173</cx:pt>
          <cx:pt idx="98041">403</cx:pt>
          <cx:pt idx="98042">1174</cx:pt>
          <cx:pt idx="98043">156</cx:pt>
          <cx:pt idx="98044">253</cx:pt>
          <cx:pt idx="98045">1030</cx:pt>
          <cx:pt idx="98046">299</cx:pt>
          <cx:pt idx="98047">719</cx:pt>
          <cx:pt idx="98048">579</cx:pt>
          <cx:pt idx="98049">573</cx:pt>
          <cx:pt idx="98050">545</cx:pt>
          <cx:pt idx="98051">432</cx:pt>
          <cx:pt idx="98052">533</cx:pt>
          <cx:pt idx="98053">841</cx:pt>
          <cx:pt idx="98054">1030</cx:pt>
          <cx:pt idx="98055">1273</cx:pt>
          <cx:pt idx="98056">325</cx:pt>
          <cx:pt idx="98057">1120</cx:pt>
          <cx:pt idx="98058">792</cx:pt>
          <cx:pt idx="98059">771</cx:pt>
          <cx:pt idx="98060">428</cx:pt>
          <cx:pt idx="98061">383</cx:pt>
          <cx:pt idx="98062">13</cx:pt>
          <cx:pt idx="98063">356</cx:pt>
          <cx:pt idx="98064">1234</cx:pt>
          <cx:pt idx="98065">778</cx:pt>
          <cx:pt idx="98066">730</cx:pt>
          <cx:pt idx="98067">155</cx:pt>
          <cx:pt idx="98068">650</cx:pt>
          <cx:pt idx="98069">100</cx:pt>
          <cx:pt idx="98070">769</cx:pt>
          <cx:pt idx="98071">180</cx:pt>
          <cx:pt idx="98072">280</cx:pt>
          <cx:pt idx="98073">12553</cx:pt>
          <cx:pt idx="98074">325</cx:pt>
          <cx:pt idx="98075">633</cx:pt>
          <cx:pt idx="98076">191</cx:pt>
          <cx:pt idx="98077">102</cx:pt>
          <cx:pt idx="98078">158</cx:pt>
          <cx:pt idx="98079">749</cx:pt>
          <cx:pt idx="98080">936</cx:pt>
          <cx:pt idx="98081">1899</cx:pt>
          <cx:pt idx="98082">393</cx:pt>
          <cx:pt idx="98083">220</cx:pt>
          <cx:pt idx="98084">650</cx:pt>
          <cx:pt idx="98085">2026</cx:pt>
          <cx:pt idx="98086">263</cx:pt>
          <cx:pt idx="98087">250</cx:pt>
          <cx:pt idx="98088">650</cx:pt>
          <cx:pt idx="98089">650</cx:pt>
          <cx:pt idx="98090">24</cx:pt>
          <cx:pt idx="98091">710</cx:pt>
          <cx:pt idx="98092">2319</cx:pt>
          <cx:pt idx="98093">798</cx:pt>
          <cx:pt idx="98094">250</cx:pt>
          <cx:pt idx="98095">188</cx:pt>
          <cx:pt idx="98096">650</cx:pt>
          <cx:pt idx="98097">0</cx:pt>
          <cx:pt idx="98098">1169</cx:pt>
          <cx:pt idx="98099">650</cx:pt>
          <cx:pt idx="98100">650</cx:pt>
          <cx:pt idx="98101">1000</cx:pt>
          <cx:pt idx="98102">371</cx:pt>
          <cx:pt idx="98103">245</cx:pt>
          <cx:pt idx="98104">261</cx:pt>
          <cx:pt idx="98105">163</cx:pt>
          <cx:pt idx="98106">898</cx:pt>
          <cx:pt idx="98107">441</cx:pt>
          <cx:pt idx="98108">338</cx:pt>
          <cx:pt idx="98109">325</cx:pt>
          <cx:pt idx="98110">1784</cx:pt>
          <cx:pt idx="98111">364</cx:pt>
          <cx:pt idx="98112">650</cx:pt>
          <cx:pt idx="98113">868</cx:pt>
          <cx:pt idx="98114">317</cx:pt>
          <cx:pt idx="98115">1504</cx:pt>
          <cx:pt idx="98116">79</cx:pt>
          <cx:pt idx="98117">1256</cx:pt>
          <cx:pt idx="98118">427</cx:pt>
          <cx:pt idx="98119">530</cx:pt>
          <cx:pt idx="98120">82</cx:pt>
          <cx:pt idx="98121">258</cx:pt>
          <cx:pt idx="98122">2504</cx:pt>
          <cx:pt idx="98123">697</cx:pt>
          <cx:pt idx="98124">572</cx:pt>
          <cx:pt idx="98125">264</cx:pt>
          <cx:pt idx="98126">862</cx:pt>
          <cx:pt idx="98127">705</cx:pt>
          <cx:pt idx="98128">885</cx:pt>
          <cx:pt idx="98129">473</cx:pt>
          <cx:pt idx="98130">250</cx:pt>
          <cx:pt idx="98131">650</cx:pt>
          <cx:pt idx="98132">114</cx:pt>
          <cx:pt idx="98133">45</cx:pt>
          <cx:pt idx="98134">48</cx:pt>
          <cx:pt idx="98135">650</cx:pt>
          <cx:pt idx="98136">216</cx:pt>
          <cx:pt idx="98137">1206</cx:pt>
          <cx:pt idx="98138">72</cx:pt>
          <cx:pt idx="98139">51</cx:pt>
          <cx:pt idx="98140">4493</cx:pt>
          <cx:pt idx="98141">24</cx:pt>
          <cx:pt idx="98142">106</cx:pt>
          <cx:pt idx="98143">234</cx:pt>
          <cx:pt idx="98144">168</cx:pt>
          <cx:pt idx="98145">46</cx:pt>
          <cx:pt idx="98146">942</cx:pt>
          <cx:pt idx="98147">178</cx:pt>
          <cx:pt idx="98148">956</cx:pt>
          <cx:pt idx="98149">222</cx:pt>
          <cx:pt idx="98150">95</cx:pt>
          <cx:pt idx="98151">198</cx:pt>
          <cx:pt idx="98152">357</cx:pt>
          <cx:pt idx="98153">482</cx:pt>
          <cx:pt idx="98154">1007</cx:pt>
          <cx:pt idx="98155">516</cx:pt>
          <cx:pt idx="98156">1140</cx:pt>
          <cx:pt idx="98157">254</cx:pt>
          <cx:pt idx="98158">293</cx:pt>
          <cx:pt idx="98159">29</cx:pt>
          <cx:pt idx="98160">650</cx:pt>
          <cx:pt idx="98161">130</cx:pt>
          <cx:pt idx="98162">207</cx:pt>
          <cx:pt idx="98163">278</cx:pt>
          <cx:pt idx="98164">650</cx:pt>
          <cx:pt idx="98165">742</cx:pt>
          <cx:pt idx="98166">1292</cx:pt>
          <cx:pt idx="98167">251</cx:pt>
          <cx:pt idx="98168">250</cx:pt>
          <cx:pt idx="98169">440</cx:pt>
          <cx:pt idx="98170">1450</cx:pt>
          <cx:pt idx="98171">888</cx:pt>
          <cx:pt idx="98172">400</cx:pt>
          <cx:pt idx="98173">313</cx:pt>
          <cx:pt idx="98174">400</cx:pt>
          <cx:pt idx="98175">412</cx:pt>
          <cx:pt idx="98176">752</cx:pt>
          <cx:pt idx="98177">685</cx:pt>
          <cx:pt idx="98178">3132</cx:pt>
          <cx:pt idx="98179">0</cx:pt>
          <cx:pt idx="98180">73</cx:pt>
          <cx:pt idx="98181">886</cx:pt>
          <cx:pt idx="98182">80</cx:pt>
          <cx:pt idx="98183">319</cx:pt>
          <cx:pt idx="98184">650</cx:pt>
          <cx:pt idx="98185">650</cx:pt>
          <cx:pt idx="98186">146</cx:pt>
          <cx:pt idx="98187">325</cx:pt>
          <cx:pt idx="98188">349</cx:pt>
          <cx:pt idx="98189">650</cx:pt>
          <cx:pt idx="98190">197</cx:pt>
          <cx:pt idx="98191">201</cx:pt>
          <cx:pt idx="98192">200</cx:pt>
          <cx:pt idx="98193">258</cx:pt>
          <cx:pt idx="98194">650</cx:pt>
          <cx:pt idx="98195">612</cx:pt>
          <cx:pt idx="98196">319</cx:pt>
          <cx:pt idx="98197">694</cx:pt>
          <cx:pt idx="98198">572</cx:pt>
          <cx:pt idx="98199">119</cx:pt>
          <cx:pt idx="98200">650</cx:pt>
          <cx:pt idx="98201">289</cx:pt>
          <cx:pt idx="98202">389</cx:pt>
          <cx:pt idx="98203">254</cx:pt>
          <cx:pt idx="98204">66</cx:pt>
          <cx:pt idx="98205">104</cx:pt>
          <cx:pt idx="98206">264</cx:pt>
          <cx:pt idx="98207">0</cx:pt>
          <cx:pt idx="98208">282</cx:pt>
          <cx:pt idx="98209">633</cx:pt>
          <cx:pt idx="98210">584</cx:pt>
          <cx:pt idx="98211">547</cx:pt>
          <cx:pt idx="98212">1016</cx:pt>
          <cx:pt idx="98213">1090</cx:pt>
          <cx:pt idx="98214">443</cx:pt>
          <cx:pt idx="98215">3014</cx:pt>
          <cx:pt idx="98216">740</cx:pt>
          <cx:pt idx="98217">650</cx:pt>
          <cx:pt idx="98218">650</cx:pt>
          <cx:pt idx="98219">438</cx:pt>
          <cx:pt idx="98220">355</cx:pt>
          <cx:pt idx="98221">369</cx:pt>
          <cx:pt idx="98222">373</cx:pt>
          <cx:pt idx="98223">100</cx:pt>
          <cx:pt idx="98224">449</cx:pt>
          <cx:pt idx="98225">1030</cx:pt>
          <cx:pt idx="98226">583</cx:pt>
          <cx:pt idx="98227">260</cx:pt>
          <cx:pt idx="98228">676</cx:pt>
          <cx:pt idx="98229">206</cx:pt>
          <cx:pt idx="98230">198</cx:pt>
          <cx:pt idx="98231">437</cx:pt>
          <cx:pt idx="98232">650</cx:pt>
          <cx:pt idx="98233">153</cx:pt>
          <cx:pt idx="98234">571</cx:pt>
          <cx:pt idx="98235">929</cx:pt>
          <cx:pt idx="98236">310</cx:pt>
          <cx:pt idx="98237">1030</cx:pt>
          <cx:pt idx="98238">155</cx:pt>
          <cx:pt idx="98239">85</cx:pt>
          <cx:pt idx="98240">650</cx:pt>
          <cx:pt idx="98241">311</cx:pt>
          <cx:pt idx="98242">548</cx:pt>
          <cx:pt idx="98243">1030</cx:pt>
          <cx:pt idx="98244">411</cx:pt>
          <cx:pt idx="98245">0</cx:pt>
          <cx:pt idx="98246">562</cx:pt>
          <cx:pt idx="98247">101</cx:pt>
          <cx:pt idx="98248">917</cx:pt>
          <cx:pt idx="98249">68</cx:pt>
          <cx:pt idx="98250">2416</cx:pt>
          <cx:pt idx="98251">91</cx:pt>
          <cx:pt idx="98252">437</cx:pt>
          <cx:pt idx="98253">390</cx:pt>
          <cx:pt idx="98254">309</cx:pt>
          <cx:pt idx="98255">502</cx:pt>
          <cx:pt idx="98256">1125</cx:pt>
          <cx:pt idx="98257">639</cx:pt>
          <cx:pt idx="98258">481</cx:pt>
          <cx:pt idx="98259">929</cx:pt>
          <cx:pt idx="98260">362</cx:pt>
          <cx:pt idx="98261">471</cx:pt>
          <cx:pt idx="98262">110</cx:pt>
          <cx:pt idx="98263">1065</cx:pt>
          <cx:pt idx="98264">405</cx:pt>
          <cx:pt idx="98265">128</cx:pt>
          <cx:pt idx="98266">793</cx:pt>
          <cx:pt idx="98267">316</cx:pt>
          <cx:pt idx="98268">396</cx:pt>
          <cx:pt idx="98269">1030</cx:pt>
          <cx:pt idx="98270">854</cx:pt>
          <cx:pt idx="98271">323</cx:pt>
          <cx:pt idx="98272">650</cx:pt>
          <cx:pt idx="98273">128</cx:pt>
          <cx:pt idx="98274">933</cx:pt>
          <cx:pt idx="98275">372</cx:pt>
          <cx:pt idx="98276">1782</cx:pt>
          <cx:pt idx="98277">145</cx:pt>
          <cx:pt idx="98278">294</cx:pt>
          <cx:pt idx="98279">172</cx:pt>
          <cx:pt idx="98280">650</cx:pt>
          <cx:pt idx="98281">708</cx:pt>
          <cx:pt idx="98282">136</cx:pt>
          <cx:pt idx="98283">66</cx:pt>
          <cx:pt idx="98284">606</cx:pt>
          <cx:pt idx="98285">678</cx:pt>
          <cx:pt idx="98286">1124</cx:pt>
          <cx:pt idx="98287">235</cx:pt>
          <cx:pt idx="98288">1606</cx:pt>
          <cx:pt idx="98289">549</cx:pt>
          <cx:pt idx="98290">125</cx:pt>
          <cx:pt idx="98291">1689</cx:pt>
          <cx:pt idx="98292">250</cx:pt>
          <cx:pt idx="98293">250</cx:pt>
          <cx:pt idx="98294">254</cx:pt>
          <cx:pt idx="98295">492</cx:pt>
          <cx:pt idx="98296">758</cx:pt>
          <cx:pt idx="98297">215</cx:pt>
          <cx:pt idx="98298">250</cx:pt>
          <cx:pt idx="98299">396</cx:pt>
          <cx:pt idx="98300">242</cx:pt>
          <cx:pt idx="98301">467</cx:pt>
          <cx:pt idx="98302">382</cx:pt>
          <cx:pt idx="98303">341</cx:pt>
          <cx:pt idx="98304">228</cx:pt>
          <cx:pt idx="98305">477</cx:pt>
          <cx:pt idx="98306">250</cx:pt>
          <cx:pt idx="98307">213</cx:pt>
          <cx:pt idx="98308">613</cx:pt>
          <cx:pt idx="98309">310</cx:pt>
          <cx:pt idx="98310">1450</cx:pt>
          <cx:pt idx="98311">265</cx:pt>
          <cx:pt idx="98312">553</cx:pt>
          <cx:pt idx="98313">30</cx:pt>
          <cx:pt idx="98314">21</cx:pt>
          <cx:pt idx="98315">177</cx:pt>
          <cx:pt idx="98316">240</cx:pt>
          <cx:pt idx="98317">0</cx:pt>
          <cx:pt idx="98318">38</cx:pt>
          <cx:pt idx="98319">561</cx:pt>
          <cx:pt idx="98320">543</cx:pt>
          <cx:pt idx="98321">650</cx:pt>
          <cx:pt idx="98322">218</cx:pt>
          <cx:pt idx="98323">46</cx:pt>
          <cx:pt idx="98324">543</cx:pt>
          <cx:pt idx="98325">48</cx:pt>
          <cx:pt idx="98326">363</cx:pt>
          <cx:pt idx="98327">216</cx:pt>
          <cx:pt idx="98328">650</cx:pt>
          <cx:pt idx="98329">1</cx:pt>
          <cx:pt idx="98330">354</cx:pt>
          <cx:pt idx="98331">825</cx:pt>
          <cx:pt idx="98332">526</cx:pt>
          <cx:pt idx="98333">650</cx:pt>
          <cx:pt idx="98334">2106</cx:pt>
          <cx:pt idx="98335">332</cx:pt>
          <cx:pt idx="98336">887</cx:pt>
          <cx:pt idx="98337">1000</cx:pt>
          <cx:pt idx="98338">2121</cx:pt>
          <cx:pt idx="98339">1289</cx:pt>
          <cx:pt idx="98340">479</cx:pt>
          <cx:pt idx="98341">30</cx:pt>
          <cx:pt idx="98342">376</cx:pt>
          <cx:pt idx="98343">174</cx:pt>
          <cx:pt idx="98344">489</cx:pt>
          <cx:pt idx="98345">650</cx:pt>
          <cx:pt idx="98346">60</cx:pt>
          <cx:pt idx="98347">943</cx:pt>
          <cx:pt idx="98348">308</cx:pt>
          <cx:pt idx="98349">897</cx:pt>
          <cx:pt idx="98350">1394</cx:pt>
          <cx:pt idx="98351">871</cx:pt>
          <cx:pt idx="98352">1875</cx:pt>
          <cx:pt idx="98353">298</cx:pt>
          <cx:pt idx="98354">0</cx:pt>
          <cx:pt idx="98355">92</cx:pt>
          <cx:pt idx="98356">395</cx:pt>
          <cx:pt idx="98357">1034</cx:pt>
          <cx:pt idx="98358">520</cx:pt>
          <cx:pt idx="98359">355</cx:pt>
          <cx:pt idx="98360">183</cx:pt>
          <cx:pt idx="98361">1338</cx:pt>
          <cx:pt idx="98362">552</cx:pt>
          <cx:pt idx="98363">365</cx:pt>
          <cx:pt idx="98364">838</cx:pt>
          <cx:pt idx="98365">41</cx:pt>
          <cx:pt idx="98366">191</cx:pt>
          <cx:pt idx="98367">482</cx:pt>
          <cx:pt idx="98368">537</cx:pt>
          <cx:pt idx="98369">6584</cx:pt>
          <cx:pt idx="98370">188</cx:pt>
          <cx:pt idx="98371">43</cx:pt>
          <cx:pt idx="98372">541</cx:pt>
          <cx:pt idx="98373">250</cx:pt>
          <cx:pt idx="98374">312</cx:pt>
          <cx:pt idx="98375">200</cx:pt>
          <cx:pt idx="98376">650</cx:pt>
          <cx:pt idx="98377">650</cx:pt>
          <cx:pt idx="98378">205</cx:pt>
          <cx:pt idx="98379">0</cx:pt>
          <cx:pt idx="98380">368</cx:pt>
          <cx:pt idx="98381">142</cx:pt>
          <cx:pt idx="98382">271</cx:pt>
          <cx:pt idx="98383">650</cx:pt>
          <cx:pt idx="98384">439</cx:pt>
          <cx:pt idx="98385">614</cx:pt>
          <cx:pt idx="98386">949</cx:pt>
          <cx:pt idx="98387">250</cx:pt>
          <cx:pt idx="98388">995</cx:pt>
          <cx:pt idx="98389">1513</cx:pt>
          <cx:pt idx="98390">2538</cx:pt>
          <cx:pt idx="98391">381</cx:pt>
          <cx:pt idx="98392">820</cx:pt>
          <cx:pt idx="98393">316</cx:pt>
          <cx:pt idx="98394">597</cx:pt>
          <cx:pt idx="98395">555</cx:pt>
          <cx:pt idx="98396">650</cx:pt>
          <cx:pt idx="98397">443</cx:pt>
          <cx:pt idx="98398">508</cx:pt>
          <cx:pt idx="98399">757</cx:pt>
          <cx:pt idx="98400">1149</cx:pt>
          <cx:pt idx="98401">650</cx:pt>
          <cx:pt idx="98402">6</cx:pt>
          <cx:pt idx="98403">730</cx:pt>
          <cx:pt idx="98404">279</cx:pt>
          <cx:pt idx="98405">799</cx:pt>
          <cx:pt idx="98406">88</cx:pt>
          <cx:pt idx="98407">591</cx:pt>
          <cx:pt idx="98408">550</cx:pt>
          <cx:pt idx="98409">101</cx:pt>
          <cx:pt idx="98410">1100</cx:pt>
          <cx:pt idx="98411">0</cx:pt>
          <cx:pt idx="98412">766</cx:pt>
          <cx:pt idx="98413">650</cx:pt>
          <cx:pt idx="98414">383</cx:pt>
          <cx:pt idx="98415">176</cx:pt>
          <cx:pt idx="98416">175</cx:pt>
          <cx:pt idx="98417">20</cx:pt>
          <cx:pt idx="98418">200</cx:pt>
          <cx:pt idx="98419">118</cx:pt>
          <cx:pt idx="98420">3369</cx:pt>
          <cx:pt idx="98421">407</cx:pt>
          <cx:pt idx="98422">250</cx:pt>
          <cx:pt idx="98423">655</cx:pt>
          <cx:pt idx="98424">548</cx:pt>
          <cx:pt idx="98425">1060</cx:pt>
          <cx:pt idx="98426">23</cx:pt>
          <cx:pt idx="98427">2704</cx:pt>
          <cx:pt idx="98428">48</cx:pt>
          <cx:pt idx="98429">110</cx:pt>
          <cx:pt idx="98430">21</cx:pt>
          <cx:pt idx="98431">179</cx:pt>
          <cx:pt idx="98432">775</cx:pt>
          <cx:pt idx="98433">654</cx:pt>
          <cx:pt idx="98434">174</cx:pt>
          <cx:pt idx="98435">9</cx:pt>
          <cx:pt idx="98436">40</cx:pt>
          <cx:pt idx="98437">803</cx:pt>
          <cx:pt idx="98438">77</cx:pt>
          <cx:pt idx="98439">979</cx:pt>
          <cx:pt idx="98440">409</cx:pt>
          <cx:pt idx="98441">1002</cx:pt>
          <cx:pt idx="98442">87</cx:pt>
          <cx:pt idx="98443">450</cx:pt>
          <cx:pt idx="98444">307</cx:pt>
          <cx:pt idx="98445">318</cx:pt>
          <cx:pt idx="98446">132</cx:pt>
          <cx:pt idx="98447">49</cx:pt>
          <cx:pt idx="98448">852</cx:pt>
          <cx:pt idx="98449">1143</cx:pt>
          <cx:pt idx="98450">810</cx:pt>
          <cx:pt idx="98451">191</cx:pt>
          <cx:pt idx="98452">505</cx:pt>
          <cx:pt idx="98453">800</cx:pt>
          <cx:pt idx="98454">174</cx:pt>
          <cx:pt idx="98455">320</cx:pt>
          <cx:pt idx="98456">289</cx:pt>
          <cx:pt idx="98457">1249</cx:pt>
          <cx:pt idx="98458">597</cx:pt>
          <cx:pt idx="98459">516</cx:pt>
          <cx:pt idx="98460">354</cx:pt>
          <cx:pt idx="98461">2522</cx:pt>
          <cx:pt idx="98462">204</cx:pt>
          <cx:pt idx="98463">91</cx:pt>
          <cx:pt idx="98464">117</cx:pt>
          <cx:pt idx="98465">246</cx:pt>
          <cx:pt idx="98466">628</cx:pt>
          <cx:pt idx="98467">307</cx:pt>
          <cx:pt idx="98468">176</cx:pt>
          <cx:pt idx="98469">650</cx:pt>
          <cx:pt idx="98470">324</cx:pt>
          <cx:pt idx="98471">1277</cx:pt>
          <cx:pt idx="98472">1232</cx:pt>
          <cx:pt idx="98473">414</cx:pt>
          <cx:pt idx="98474">650</cx:pt>
          <cx:pt idx="98475">650</cx:pt>
          <cx:pt idx="98476">1671</cx:pt>
          <cx:pt idx="98477">0</cx:pt>
          <cx:pt idx="98478">250</cx:pt>
          <cx:pt idx="98479">772</cx:pt>
          <cx:pt idx="98480">650</cx:pt>
          <cx:pt idx="98481">517</cx:pt>
          <cx:pt idx="98482">1993</cx:pt>
          <cx:pt idx="98483">970</cx:pt>
          <cx:pt idx="98484">42</cx:pt>
          <cx:pt idx="98485">303</cx:pt>
          <cx:pt idx="98486">166</cx:pt>
          <cx:pt idx="98487">171</cx:pt>
          <cx:pt idx="98488">500</cx:pt>
          <cx:pt idx="98489">61</cx:pt>
          <cx:pt idx="98490">575</cx:pt>
          <cx:pt idx="98491">52</cx:pt>
          <cx:pt idx="98492">780</cx:pt>
          <cx:pt idx="98493">499</cx:pt>
          <cx:pt idx="98494">431</cx:pt>
          <cx:pt idx="98495">141</cx:pt>
          <cx:pt idx="98496">169</cx:pt>
          <cx:pt idx="98497">250</cx:pt>
          <cx:pt idx="98498">77</cx:pt>
          <cx:pt idx="98499">707</cx:pt>
          <cx:pt idx="98500">826</cx:pt>
          <cx:pt idx="98501">410</cx:pt>
          <cx:pt idx="98502">904</cx:pt>
          <cx:pt idx="98503">132</cx:pt>
          <cx:pt idx="98504">1196</cx:pt>
          <cx:pt idx="98505">632</cx:pt>
          <cx:pt idx="98506">3271</cx:pt>
          <cx:pt idx="98507">53</cx:pt>
          <cx:pt idx="98508">681</cx:pt>
          <cx:pt idx="98509">775</cx:pt>
          <cx:pt idx="98510">216</cx:pt>
          <cx:pt idx="98511">767</cx:pt>
          <cx:pt idx="98512">928</cx:pt>
          <cx:pt idx="98513">681</cx:pt>
          <cx:pt idx="98514">772</cx:pt>
          <cx:pt idx="98515">217</cx:pt>
          <cx:pt idx="98516">650</cx:pt>
          <cx:pt idx="98517">547</cx:pt>
          <cx:pt idx="98518">466</cx:pt>
          <cx:pt idx="98519">702</cx:pt>
          <cx:pt idx="98520">99</cx:pt>
          <cx:pt idx="98521">392</cx:pt>
          <cx:pt idx="98522">0</cx:pt>
          <cx:pt idx="98523">430</cx:pt>
          <cx:pt idx="98524">194</cx:pt>
          <cx:pt idx="98525">52</cx:pt>
          <cx:pt idx="98526">552</cx:pt>
          <cx:pt idx="98527">174</cx:pt>
          <cx:pt idx="98528">207</cx:pt>
          <cx:pt idx="98529">536</cx:pt>
          <cx:pt idx="98530">481</cx:pt>
          <cx:pt idx="98531">438</cx:pt>
          <cx:pt idx="98532">226</cx:pt>
          <cx:pt idx="98533">59</cx:pt>
          <cx:pt idx="98534">528</cx:pt>
          <cx:pt idx="98535">455</cx:pt>
          <cx:pt idx="98536">536</cx:pt>
          <cx:pt idx="98537">186</cx:pt>
          <cx:pt idx="98538">183</cx:pt>
          <cx:pt idx="98539">200</cx:pt>
          <cx:pt idx="98540">182</cx:pt>
          <cx:pt idx="98541">173</cx:pt>
          <cx:pt idx="98542">583</cx:pt>
          <cx:pt idx="98543">161</cx:pt>
          <cx:pt idx="98544">320</cx:pt>
          <cx:pt idx="98545">650</cx:pt>
          <cx:pt idx="98546">255</cx:pt>
          <cx:pt idx="98547">475</cx:pt>
          <cx:pt idx="98548">201</cx:pt>
          <cx:pt idx="98549">180</cx:pt>
          <cx:pt idx="98550">289</cx:pt>
          <cx:pt idx="98551">608</cx:pt>
          <cx:pt idx="98552">246</cx:pt>
          <cx:pt idx="98553">146</cx:pt>
          <cx:pt idx="98554">230</cx:pt>
          <cx:pt idx="98555">446</cx:pt>
          <cx:pt idx="98556">148</cx:pt>
          <cx:pt idx="98557">158</cx:pt>
          <cx:pt idx="98558">219</cx:pt>
          <cx:pt idx="98559">59</cx:pt>
          <cx:pt idx="98560">492</cx:pt>
          <cx:pt idx="98561">325</cx:pt>
          <cx:pt idx="98562">556</cx:pt>
          <cx:pt idx="98563">681</cx:pt>
          <cx:pt idx="98564">650</cx:pt>
          <cx:pt idx="98565">650</cx:pt>
          <cx:pt idx="98566">114</cx:pt>
          <cx:pt idx="98567">809</cx:pt>
          <cx:pt idx="98568">10</cx:pt>
          <cx:pt idx="98569">1117</cx:pt>
          <cx:pt idx="98570">54</cx:pt>
          <cx:pt idx="98571">382</cx:pt>
          <cx:pt idx="98572">1500</cx:pt>
          <cx:pt idx="98573">332</cx:pt>
          <cx:pt idx="98574">650</cx:pt>
          <cx:pt idx="98575">132</cx:pt>
          <cx:pt idx="98576">307</cx:pt>
          <cx:pt idx="98577">250</cx:pt>
          <cx:pt idx="98578">1234</cx:pt>
          <cx:pt idx="98579">450</cx:pt>
          <cx:pt idx="98580">486</cx:pt>
          <cx:pt idx="98581">224</cx:pt>
          <cx:pt idx="98582">562</cx:pt>
          <cx:pt idx="98583">631</cx:pt>
          <cx:pt idx="98584">335</cx:pt>
          <cx:pt idx="98585">840</cx:pt>
          <cx:pt idx="98586">154</cx:pt>
          <cx:pt idx="98587">167</cx:pt>
          <cx:pt idx="98588">280</cx:pt>
          <cx:pt idx="98589">737</cx:pt>
          <cx:pt idx="98590">36</cx:pt>
          <cx:pt idx="98591">312</cx:pt>
          <cx:pt idx="98592">1120</cx:pt>
          <cx:pt idx="98593">1135</cx:pt>
          <cx:pt idx="98594">672</cx:pt>
          <cx:pt idx="98595">1150</cx:pt>
          <cx:pt idx="98596">284</cx:pt>
          <cx:pt idx="98597">433</cx:pt>
          <cx:pt idx="98598">37</cx:pt>
          <cx:pt idx="98599">343</cx:pt>
          <cx:pt idx="98600">216</cx:pt>
          <cx:pt idx="98601">250</cx:pt>
          <cx:pt idx="98602">36</cx:pt>
          <cx:pt idx="98603">276</cx:pt>
          <cx:pt idx="98604">209</cx:pt>
          <cx:pt idx="98605">800</cx:pt>
          <cx:pt idx="98606">238</cx:pt>
          <cx:pt idx="98607">327</cx:pt>
          <cx:pt idx="98608">1104</cx:pt>
          <cx:pt idx="98609">790</cx:pt>
          <cx:pt idx="98610">911</cx:pt>
          <cx:pt idx="98611">640</cx:pt>
          <cx:pt idx="98612">88</cx:pt>
          <cx:pt idx="98613">149</cx:pt>
          <cx:pt idx="98614">498</cx:pt>
          <cx:pt idx="98615">393</cx:pt>
          <cx:pt idx="98616">320</cx:pt>
          <cx:pt idx="98617">249</cx:pt>
          <cx:pt idx="98618">216</cx:pt>
          <cx:pt idx="98619">1283</cx:pt>
          <cx:pt idx="98620">381</cx:pt>
          <cx:pt idx="98621">130</cx:pt>
          <cx:pt idx="98622">471</cx:pt>
          <cx:pt idx="98623">99</cx:pt>
          <cx:pt idx="98624">550</cx:pt>
          <cx:pt idx="98625">921</cx:pt>
          <cx:pt idx="98626">831</cx:pt>
          <cx:pt idx="98627">53</cx:pt>
          <cx:pt idx="98628">650</cx:pt>
          <cx:pt idx="98629">84</cx:pt>
          <cx:pt idx="98630">288</cx:pt>
          <cx:pt idx="98631">1196</cx:pt>
          <cx:pt idx="98632">514</cx:pt>
          <cx:pt idx="98633">650</cx:pt>
          <cx:pt idx="98634">905</cx:pt>
          <cx:pt idx="98635">1314</cx:pt>
          <cx:pt idx="98636">179</cx:pt>
          <cx:pt idx="98637">383</cx:pt>
          <cx:pt idx="98638">1094</cx:pt>
          <cx:pt idx="98639">472</cx:pt>
          <cx:pt idx="98640">529</cx:pt>
          <cx:pt idx="98641">362</cx:pt>
          <cx:pt idx="98642">635</cx:pt>
          <cx:pt idx="98643">74</cx:pt>
          <cx:pt idx="98644">318</cx:pt>
          <cx:pt idx="98645">356</cx:pt>
          <cx:pt idx="98646">250</cx:pt>
          <cx:pt idx="98647">127</cx:pt>
          <cx:pt idx="98648">566</cx:pt>
          <cx:pt idx="98649">841</cx:pt>
          <cx:pt idx="98650">604</cx:pt>
          <cx:pt idx="98651">238</cx:pt>
          <cx:pt idx="98652">388</cx:pt>
          <cx:pt idx="98653">162</cx:pt>
          <cx:pt idx="98654">650</cx:pt>
          <cx:pt idx="98655">1030</cx:pt>
          <cx:pt idx="98656">78</cx:pt>
          <cx:pt idx="98657">304</cx:pt>
          <cx:pt idx="98658">45</cx:pt>
          <cx:pt idx="98659">1023</cx:pt>
          <cx:pt idx="98660">76</cx:pt>
          <cx:pt idx="98661">684</cx:pt>
          <cx:pt idx="98662">250</cx:pt>
          <cx:pt idx="98663">240</cx:pt>
          <cx:pt idx="98664">628</cx:pt>
          <cx:pt idx="98665">591</cx:pt>
          <cx:pt idx="98666">81</cx:pt>
          <cx:pt idx="98667">600</cx:pt>
          <cx:pt idx="98668">1074</cx:pt>
          <cx:pt idx="98669">877</cx:pt>
          <cx:pt idx="98670">727</cx:pt>
          <cx:pt idx="98671">650</cx:pt>
          <cx:pt idx="98672">411</cx:pt>
          <cx:pt idx="98673">215</cx:pt>
          <cx:pt idx="98674">225</cx:pt>
          <cx:pt idx="98675">250</cx:pt>
          <cx:pt idx="98676">299</cx:pt>
          <cx:pt idx="98677">62</cx:pt>
          <cx:pt idx="98678">516</cx:pt>
          <cx:pt idx="98679">108</cx:pt>
          <cx:pt idx="98680">266</cx:pt>
          <cx:pt idx="98681">513</cx:pt>
          <cx:pt idx="98682">109</cx:pt>
          <cx:pt idx="98683">923</cx:pt>
          <cx:pt idx="98684">250</cx:pt>
          <cx:pt idx="98685">117</cx:pt>
          <cx:pt idx="98686">464</cx:pt>
          <cx:pt idx="98687">26</cx:pt>
          <cx:pt idx="98688">546</cx:pt>
          <cx:pt idx="98689">957</cx:pt>
          <cx:pt idx="98690">148</cx:pt>
          <cx:pt idx="98691">882</cx:pt>
          <cx:pt idx="98692">7</cx:pt>
          <cx:pt idx="98693">573</cx:pt>
          <cx:pt idx="98694">159866</cx:pt>
          <cx:pt idx="98695">1276</cx:pt>
          <cx:pt idx="98696">323</cx:pt>
          <cx:pt idx="98697">58</cx:pt>
          <cx:pt idx="98698">63</cx:pt>
          <cx:pt idx="98699">2369</cx:pt>
          <cx:pt idx="98700">273</cx:pt>
          <cx:pt idx="98701">879</cx:pt>
          <cx:pt idx="98702">1030</cx:pt>
          <cx:pt idx="98703">1030</cx:pt>
          <cx:pt idx="98704">639</cx:pt>
          <cx:pt idx="98705">290</cx:pt>
          <cx:pt idx="98706">421</cx:pt>
          <cx:pt idx="98707">325</cx:pt>
          <cx:pt idx="98708">1635</cx:pt>
          <cx:pt idx="98709">1445</cx:pt>
          <cx:pt idx="98710">1298</cx:pt>
          <cx:pt idx="98711">845</cx:pt>
          <cx:pt idx="98712">1214</cx:pt>
          <cx:pt idx="98713">1057</cx:pt>
          <cx:pt idx="98714">0</cx:pt>
          <cx:pt idx="98715">9</cx:pt>
          <cx:pt idx="98716">153</cx:pt>
          <cx:pt idx="98717">6033</cx:pt>
          <cx:pt idx="98718">472</cx:pt>
          <cx:pt idx="98719">311</cx:pt>
          <cx:pt idx="98720">73</cx:pt>
          <cx:pt idx="98721">650</cx:pt>
          <cx:pt idx="98722">650</cx:pt>
          <cx:pt idx="98723">1201</cx:pt>
          <cx:pt idx="98724">382</cx:pt>
          <cx:pt idx="98725">653</cx:pt>
          <cx:pt idx="98726">1307</cx:pt>
          <cx:pt idx="98727">500</cx:pt>
          <cx:pt idx="98728">895</cx:pt>
          <cx:pt idx="98729">89</cx:pt>
          <cx:pt idx="98730">530</cx:pt>
          <cx:pt idx="98731">325</cx:pt>
          <cx:pt idx="98732">3939</cx:pt>
          <cx:pt idx="98733">60</cx:pt>
          <cx:pt idx="98734">588</cx:pt>
          <cx:pt idx="98735">729</cx:pt>
          <cx:pt idx="98736">410</cx:pt>
          <cx:pt idx="98737">2079</cx:pt>
          <cx:pt idx="98738">650</cx:pt>
          <cx:pt idx="98739">500</cx:pt>
          <cx:pt idx="98740">3943</cx:pt>
          <cx:pt idx="98741">238</cx:pt>
          <cx:pt idx="98742">322</cx:pt>
          <cx:pt idx="98743">445</cx:pt>
          <cx:pt idx="98744">650</cx:pt>
          <cx:pt idx="98745">1289</cx:pt>
          <cx:pt idx="98746">250</cx:pt>
          <cx:pt idx="98747">225</cx:pt>
          <cx:pt idx="98748">315</cx:pt>
          <cx:pt idx="98749">244</cx:pt>
          <cx:pt idx="98750">1195</cx:pt>
          <cx:pt idx="98751">126</cx:pt>
          <cx:pt idx="98752">213</cx:pt>
          <cx:pt idx="98753">305</cx:pt>
          <cx:pt idx="98754">918</cx:pt>
          <cx:pt idx="98755">337</cx:pt>
          <cx:pt idx="98756">53</cx:pt>
          <cx:pt idx="98757">215</cx:pt>
          <cx:pt idx="98758">1273</cx:pt>
          <cx:pt idx="98759">351</cx:pt>
          <cx:pt idx="98760">686</cx:pt>
          <cx:pt idx="98761">1970</cx:pt>
          <cx:pt idx="98762">1196</cx:pt>
          <cx:pt idx="98763">1049</cx:pt>
          <cx:pt idx="98764">445</cx:pt>
          <cx:pt idx="98765">325</cx:pt>
          <cx:pt idx="98766">328</cx:pt>
          <cx:pt idx="98767">0</cx:pt>
          <cx:pt idx="98768">62</cx:pt>
          <cx:pt idx="98769">721</cx:pt>
          <cx:pt idx="98770">679</cx:pt>
          <cx:pt idx="98771">929</cx:pt>
          <cx:pt idx="98772">695</cx:pt>
          <cx:pt idx="98773">49</cx:pt>
          <cx:pt idx="98774">339</cx:pt>
          <cx:pt idx="98775">145</cx:pt>
          <cx:pt idx="98776">146</cx:pt>
          <cx:pt idx="98777">431</cx:pt>
          <cx:pt idx="98778">5018</cx:pt>
          <cx:pt idx="98779">519</cx:pt>
          <cx:pt idx="98780">239</cx:pt>
          <cx:pt idx="98781">241</cx:pt>
          <cx:pt idx="98782">665</cx:pt>
          <cx:pt idx="98783">580</cx:pt>
          <cx:pt idx="98784">1509</cx:pt>
          <cx:pt idx="98785">18</cx:pt>
          <cx:pt idx="98786">186</cx:pt>
          <cx:pt idx="98787">511</cx:pt>
          <cx:pt idx="98788">18844</cx:pt>
          <cx:pt idx="98789">360</cx:pt>
          <cx:pt idx="98790">2066</cx:pt>
          <cx:pt idx="98791">650</cx:pt>
          <cx:pt idx="98792">500</cx:pt>
          <cx:pt idx="98793">325</cx:pt>
          <cx:pt idx="98794">54</cx:pt>
          <cx:pt idx="98795">380</cx:pt>
          <cx:pt idx="98796">300</cx:pt>
          <cx:pt idx="98797">761</cx:pt>
          <cx:pt idx="98798">501</cx:pt>
          <cx:pt idx="98799">105</cx:pt>
          <cx:pt idx="98800">153</cx:pt>
          <cx:pt idx="98801">64</cx:pt>
          <cx:pt idx="98802">5266</cx:pt>
          <cx:pt idx="98803">431</cx:pt>
          <cx:pt idx="98804">250</cx:pt>
          <cx:pt idx="98805">309</cx:pt>
          <cx:pt idx="98806">276</cx:pt>
          <cx:pt idx="98807">143</cx:pt>
          <cx:pt idx="98808">13182</cx:pt>
          <cx:pt idx="98809">48</cx:pt>
          <cx:pt idx="98810">22</cx:pt>
          <cx:pt idx="98811">288</cx:pt>
          <cx:pt idx="98812">175</cx:pt>
          <cx:pt idx="98813">650</cx:pt>
          <cx:pt idx="98814">650</cx:pt>
          <cx:pt idx="98815">502</cx:pt>
          <cx:pt idx="98816">471</cx:pt>
          <cx:pt idx="98817">497</cx:pt>
          <cx:pt idx="98818">325</cx:pt>
          <cx:pt idx="98819">200</cx:pt>
          <cx:pt idx="98820">650</cx:pt>
          <cx:pt idx="98821">650</cx:pt>
          <cx:pt idx="98822">292</cx:pt>
          <cx:pt idx="98823">393</cx:pt>
          <cx:pt idx="98824">367</cx:pt>
          <cx:pt idx="98825">278</cx:pt>
          <cx:pt idx="98826">356</cx:pt>
          <cx:pt idx="98827">591</cx:pt>
          <cx:pt idx="98828">827</cx:pt>
          <cx:pt idx="98829">158</cx:pt>
          <cx:pt idx="98830">311</cx:pt>
          <cx:pt idx="98831">650</cx:pt>
          <cx:pt idx="98832">2693</cx:pt>
          <cx:pt idx="98833">237</cx:pt>
          <cx:pt idx="98834">650</cx:pt>
          <cx:pt idx="98835">650</cx:pt>
          <cx:pt idx="98836">3251</cx:pt>
          <cx:pt idx="98837">318</cx:pt>
          <cx:pt idx="98838">38</cx:pt>
          <cx:pt idx="98839">378</cx:pt>
          <cx:pt idx="98840">1888</cx:pt>
          <cx:pt idx="98841">466</cx:pt>
          <cx:pt idx="98842">556</cx:pt>
          <cx:pt idx="98843">718</cx:pt>
          <cx:pt idx="98844">263</cx:pt>
          <cx:pt idx="98845">303</cx:pt>
          <cx:pt idx="98846">797</cx:pt>
          <cx:pt idx="98847">227</cx:pt>
          <cx:pt idx="98848">327</cx:pt>
          <cx:pt idx="98849">650</cx:pt>
          <cx:pt idx="98850">250</cx:pt>
          <cx:pt idx="98851">1030</cx:pt>
          <cx:pt idx="98852">220</cx:pt>
          <cx:pt idx="98853">792</cx:pt>
          <cx:pt idx="98854">442</cx:pt>
          <cx:pt idx="98855">62</cx:pt>
          <cx:pt idx="98856">650</cx:pt>
          <cx:pt idx="98857">958</cx:pt>
          <cx:pt idx="98858">0</cx:pt>
          <cx:pt idx="98859">1073</cx:pt>
          <cx:pt idx="98860">650</cx:pt>
          <cx:pt idx="98861">452</cx:pt>
          <cx:pt idx="98862">174</cx:pt>
          <cx:pt idx="98863">37</cx:pt>
          <cx:pt idx="98864">99</cx:pt>
          <cx:pt idx="98865">43</cx:pt>
          <cx:pt idx="98866">283</cx:pt>
          <cx:pt idx="98867">447</cx:pt>
          <cx:pt idx="98868">111</cx:pt>
          <cx:pt idx="98869">650</cx:pt>
          <cx:pt idx="98870">503</cx:pt>
          <cx:pt idx="98871">561</cx:pt>
          <cx:pt idx="98872">59</cx:pt>
          <cx:pt idx="98873">650</cx:pt>
          <cx:pt idx="98874">288</cx:pt>
          <cx:pt idx="98875">181</cx:pt>
          <cx:pt idx="98876">381</cx:pt>
          <cx:pt idx="98877">333</cx:pt>
          <cx:pt idx="98878">2144</cx:pt>
          <cx:pt idx="98879">465</cx:pt>
          <cx:pt idx="98880">218</cx:pt>
          <cx:pt idx="98881">185</cx:pt>
          <cx:pt idx="98882">347</cx:pt>
          <cx:pt idx="98883">597</cx:pt>
          <cx:pt idx="98884">2499</cx:pt>
          <cx:pt idx="98885">275</cx:pt>
          <cx:pt idx="98886">301</cx:pt>
          <cx:pt idx="98887">316</cx:pt>
          <cx:pt idx="98888">958</cx:pt>
          <cx:pt idx="98889">389</cx:pt>
          <cx:pt idx="98890">873</cx:pt>
          <cx:pt idx="98891">90</cx:pt>
          <cx:pt idx="98892">0</cx:pt>
          <cx:pt idx="98893">99</cx:pt>
          <cx:pt idx="98894">3</cx:pt>
          <cx:pt idx="98895">389</cx:pt>
          <cx:pt idx="98896">336</cx:pt>
          <cx:pt idx="98897">205</cx:pt>
          <cx:pt idx="98898">450</cx:pt>
          <cx:pt idx="98899">197</cx:pt>
          <cx:pt idx="98900">362</cx:pt>
          <cx:pt idx="98901">650</cx:pt>
          <cx:pt idx="98902">826</cx:pt>
          <cx:pt idx="98903">393</cx:pt>
          <cx:pt idx="98904">1704</cx:pt>
          <cx:pt idx="98905">2239</cx:pt>
          <cx:pt idx="98906">328</cx:pt>
          <cx:pt idx="98907">122</cx:pt>
          <cx:pt idx="98908">489</cx:pt>
          <cx:pt idx="98909">392</cx:pt>
          <cx:pt idx="98910">70</cx:pt>
          <cx:pt idx="98911">304</cx:pt>
          <cx:pt idx="98912">836</cx:pt>
          <cx:pt idx="98913">650</cx:pt>
          <cx:pt idx="98914">216</cx:pt>
          <cx:pt idx="98915">1092</cx:pt>
          <cx:pt idx="98916">613</cx:pt>
          <cx:pt idx="98917">235</cx:pt>
          <cx:pt idx="98918">120</cx:pt>
          <cx:pt idx="98919">1348</cx:pt>
          <cx:pt idx="98920">236</cx:pt>
          <cx:pt idx="98921">343</cx:pt>
          <cx:pt idx="98922">194</cx:pt>
          <cx:pt idx="98923">512</cx:pt>
          <cx:pt idx="98924">708</cx:pt>
          <cx:pt idx="98925">650</cx:pt>
          <cx:pt idx="98926">835</cx:pt>
          <cx:pt idx="98927">2178</cx:pt>
          <cx:pt idx="98928">899</cx:pt>
          <cx:pt idx="98929">102</cx:pt>
          <cx:pt idx="98930">329</cx:pt>
          <cx:pt idx="98931">723</cx:pt>
          <cx:pt idx="98932">472</cx:pt>
          <cx:pt idx="98933">650</cx:pt>
          <cx:pt idx="98934">330</cx:pt>
          <cx:pt idx="98935">151</cx:pt>
          <cx:pt idx="98936">512</cx:pt>
          <cx:pt idx="98937">1189</cx:pt>
          <cx:pt idx="98938">327</cx:pt>
          <cx:pt idx="98939">387</cx:pt>
          <cx:pt idx="98940">602</cx:pt>
          <cx:pt idx="98941">461</cx:pt>
          <cx:pt idx="98942">229</cx:pt>
          <cx:pt idx="98943">1345</cx:pt>
          <cx:pt idx="98944">475</cx:pt>
          <cx:pt idx="98945">19</cx:pt>
          <cx:pt idx="98946">473</cx:pt>
          <cx:pt idx="98947">167</cx:pt>
          <cx:pt idx="98948">283</cx:pt>
          <cx:pt idx="98949">493</cx:pt>
          <cx:pt idx="98950">15</cx:pt>
          <cx:pt idx="98951">996</cx:pt>
          <cx:pt idx="98952">10676</cx:pt>
          <cx:pt idx="98953">1831</cx:pt>
          <cx:pt idx="98954">907</cx:pt>
          <cx:pt idx="98955">128</cx:pt>
          <cx:pt idx="98956">837</cx:pt>
          <cx:pt idx="98957">99</cx:pt>
          <cx:pt idx="98958">402</cx:pt>
          <cx:pt idx="98959">650</cx:pt>
          <cx:pt idx="98960">211</cx:pt>
          <cx:pt idx="98961">823</cx:pt>
          <cx:pt idx="98962">739</cx:pt>
          <cx:pt idx="98963">142</cx:pt>
          <cx:pt idx="98964">348</cx:pt>
          <cx:pt idx="98965">358</cx:pt>
          <cx:pt idx="98966">68</cx:pt>
          <cx:pt idx="98967">195</cx:pt>
          <cx:pt idx="98968">228</cx:pt>
          <cx:pt idx="98969">650</cx:pt>
          <cx:pt idx="98970">185</cx:pt>
          <cx:pt idx="98971">244</cx:pt>
          <cx:pt idx="98972">243</cx:pt>
          <cx:pt idx="98973">206</cx:pt>
          <cx:pt idx="98974">241</cx:pt>
          <cx:pt idx="98975">587</cx:pt>
          <cx:pt idx="98976">633</cx:pt>
          <cx:pt idx="98977">742</cx:pt>
          <cx:pt idx="98978">862</cx:pt>
          <cx:pt idx="98979">216</cx:pt>
          <cx:pt idx="98980">500</cx:pt>
          <cx:pt idx="98981">226</cx:pt>
          <cx:pt idx="98982">325</cx:pt>
          <cx:pt idx="98983">390</cx:pt>
          <cx:pt idx="98984">650</cx:pt>
          <cx:pt idx="98985">561</cx:pt>
          <cx:pt idx="98986">102</cx:pt>
          <cx:pt idx="98987">816</cx:pt>
          <cx:pt idx="98988">1165</cx:pt>
          <cx:pt idx="98989">292</cx:pt>
          <cx:pt idx="98990">650</cx:pt>
          <cx:pt idx="98991">153</cx:pt>
          <cx:pt idx="98992">837</cx:pt>
          <cx:pt idx="98993">87</cx:pt>
          <cx:pt idx="98994">736</cx:pt>
          <cx:pt idx="98995">1000</cx:pt>
          <cx:pt idx="98996">292</cx:pt>
          <cx:pt idx="98997">465</cx:pt>
          <cx:pt idx="98998">288</cx:pt>
          <cx:pt idx="98999">358</cx:pt>
          <cx:pt idx="99000">231</cx:pt>
          <cx:pt idx="99001">311</cx:pt>
          <cx:pt idx="99002">250</cx:pt>
          <cx:pt idx="99003">327</cx:pt>
          <cx:pt idx="99004">153</cx:pt>
          <cx:pt idx="99005">382</cx:pt>
          <cx:pt idx="99006">161</cx:pt>
          <cx:pt idx="99007">250</cx:pt>
          <cx:pt idx="99008">223</cx:pt>
          <cx:pt idx="99009">488</cx:pt>
          <cx:pt idx="99010">532</cx:pt>
          <cx:pt idx="99011">151</cx:pt>
          <cx:pt idx="99012">153</cx:pt>
          <cx:pt idx="99013">110</cx:pt>
          <cx:pt idx="99014">331</cx:pt>
          <cx:pt idx="99015">187</cx:pt>
          <cx:pt idx="99016">314</cx:pt>
          <cx:pt idx="99017">319</cx:pt>
          <cx:pt idx="99018">637</cx:pt>
          <cx:pt idx="99019">221</cx:pt>
          <cx:pt idx="99020">851</cx:pt>
          <cx:pt idx="99021">775</cx:pt>
          <cx:pt idx="99022">81</cx:pt>
          <cx:pt idx="99023">910</cx:pt>
          <cx:pt idx="99024">1231</cx:pt>
          <cx:pt idx="99025">394</cx:pt>
          <cx:pt idx="99026">71</cx:pt>
          <cx:pt idx="99027">655</cx:pt>
          <cx:pt idx="99028">230</cx:pt>
          <cx:pt idx="99029">257</cx:pt>
          <cx:pt idx="99030">246</cx:pt>
          <cx:pt idx="99031">367</cx:pt>
          <cx:pt idx="99032">992</cx:pt>
          <cx:pt idx="99033">1043</cx:pt>
          <cx:pt idx="99034">273</cx:pt>
          <cx:pt idx="99035">327</cx:pt>
          <cx:pt idx="99036">911</cx:pt>
          <cx:pt idx="99037">132</cx:pt>
          <cx:pt idx="99038">592</cx:pt>
          <cx:pt idx="99039">641</cx:pt>
          <cx:pt idx="99040">650</cx:pt>
          <cx:pt idx="99041">679</cx:pt>
          <cx:pt idx="99042">2176</cx:pt>
          <cx:pt idx="99043">630</cx:pt>
          <cx:pt idx="99044">300</cx:pt>
          <cx:pt idx="99045">364</cx:pt>
          <cx:pt idx="99046">650</cx:pt>
          <cx:pt idx="99047">650</cx:pt>
          <cx:pt idx="99048">250</cx:pt>
          <cx:pt idx="99049">650</cx:pt>
          <cx:pt idx="99050">187</cx:pt>
          <cx:pt idx="99051">1325</cx:pt>
          <cx:pt idx="99052">650</cx:pt>
          <cx:pt idx="99053">650</cx:pt>
          <cx:pt idx="99054">42</cx:pt>
          <cx:pt idx="99055">657</cx:pt>
          <cx:pt idx="99056">411</cx:pt>
          <cx:pt idx="99057">408</cx:pt>
          <cx:pt idx="99058">239</cx:pt>
          <cx:pt idx="99059">1426</cx:pt>
          <cx:pt idx="99060">461</cx:pt>
          <cx:pt idx="99061">450</cx:pt>
          <cx:pt idx="99062">27933</cx:pt>
          <cx:pt idx="99063">390</cx:pt>
          <cx:pt idx="99064">444</cx:pt>
          <cx:pt idx="99065">617</cx:pt>
          <cx:pt idx="99066">297</cx:pt>
          <cx:pt idx="99067">225</cx:pt>
          <cx:pt idx="99068">62</cx:pt>
          <cx:pt idx="99069">650</cx:pt>
          <cx:pt idx="99070">922</cx:pt>
          <cx:pt idx="99071">453</cx:pt>
          <cx:pt idx="99072">90</cx:pt>
          <cx:pt idx="99073">650</cx:pt>
          <cx:pt idx="99074">26</cx:pt>
          <cx:pt idx="99075">453</cx:pt>
          <cx:pt idx="99076">475</cx:pt>
          <cx:pt idx="99077">1000</cx:pt>
          <cx:pt idx="99078">8102</cx:pt>
          <cx:pt idx="99079">177</cx:pt>
          <cx:pt idx="99080">332</cx:pt>
          <cx:pt idx="99081">495</cx:pt>
          <cx:pt idx="99082">650</cx:pt>
          <cx:pt idx="99083">150</cx:pt>
          <cx:pt idx="99084">394</cx:pt>
          <cx:pt idx="99085">489</cx:pt>
          <cx:pt idx="99086">631</cx:pt>
          <cx:pt idx="99087">395</cx:pt>
          <cx:pt idx="99088">98</cx:pt>
          <cx:pt idx="99089">127</cx:pt>
          <cx:pt idx="99090">135</cx:pt>
          <cx:pt idx="99091">297</cx:pt>
          <cx:pt idx="99092">229</cx:pt>
          <cx:pt idx="99093">439</cx:pt>
          <cx:pt idx="99094">631</cx:pt>
          <cx:pt idx="99095">650</cx:pt>
          <cx:pt idx="99096">325</cx:pt>
          <cx:pt idx="99097">588</cx:pt>
          <cx:pt idx="99098">5440</cx:pt>
          <cx:pt idx="99099">500</cx:pt>
          <cx:pt idx="99100">151</cx:pt>
          <cx:pt idx="99101">36</cx:pt>
          <cx:pt idx="99102">631</cx:pt>
          <cx:pt idx="99103">650</cx:pt>
          <cx:pt idx="99104">219</cx:pt>
          <cx:pt idx="99105">650</cx:pt>
          <cx:pt idx="99106">103</cx:pt>
          <cx:pt idx="99107">82</cx:pt>
          <cx:pt idx="99108">76</cx:pt>
          <cx:pt idx="99109">124</cx:pt>
          <cx:pt idx="99110">310</cx:pt>
          <cx:pt idx="99111">666</cx:pt>
          <cx:pt idx="99112">596</cx:pt>
          <cx:pt idx="99113">326</cx:pt>
          <cx:pt idx="99114">358</cx:pt>
          <cx:pt idx="99115">485</cx:pt>
          <cx:pt idx="99116">650</cx:pt>
          <cx:pt idx="99117">175</cx:pt>
          <cx:pt idx="99118">129</cx:pt>
          <cx:pt idx="99119">75</cx:pt>
          <cx:pt idx="99120">1396</cx:pt>
          <cx:pt idx="99121">198</cx:pt>
          <cx:pt idx="99122">99</cx:pt>
          <cx:pt idx="99123">1140</cx:pt>
          <cx:pt idx="99124">650</cx:pt>
          <cx:pt idx="99125">510</cx:pt>
          <cx:pt idx="99126">217</cx:pt>
          <cx:pt idx="99127">650</cx:pt>
          <cx:pt idx="99128">650</cx:pt>
          <cx:pt idx="99129">417</cx:pt>
          <cx:pt idx="99130">189</cx:pt>
          <cx:pt idx="99131">250</cx:pt>
          <cx:pt idx="99132">1030</cx:pt>
          <cx:pt idx="99133">268</cx:pt>
          <cx:pt idx="99134">238</cx:pt>
          <cx:pt idx="99135">0</cx:pt>
          <cx:pt idx="99136">580</cx:pt>
          <cx:pt idx="99137">64</cx:pt>
          <cx:pt idx="99138">1087</cx:pt>
          <cx:pt idx="99139">1047</cx:pt>
          <cx:pt idx="99140">595</cx:pt>
          <cx:pt idx="99141">51</cx:pt>
          <cx:pt idx="99142">3</cx:pt>
          <cx:pt idx="99143">791</cx:pt>
          <cx:pt idx="99144">2500</cx:pt>
          <cx:pt idx="99145">1101</cx:pt>
          <cx:pt idx="99146">564</cx:pt>
          <cx:pt idx="99147">1354</cx:pt>
          <cx:pt idx="99148">276</cx:pt>
          <cx:pt idx="99149">174</cx:pt>
          <cx:pt idx="99150">265</cx:pt>
          <cx:pt idx="99151">200</cx:pt>
          <cx:pt idx="99152">293</cx:pt>
          <cx:pt idx="99153">435</cx:pt>
          <cx:pt idx="99154">607</cx:pt>
          <cx:pt idx="99155">820</cx:pt>
          <cx:pt idx="99156">371</cx:pt>
          <cx:pt idx="99157">707</cx:pt>
          <cx:pt idx="99158">70</cx:pt>
          <cx:pt idx="99159">479</cx:pt>
          <cx:pt idx="99160">23</cx:pt>
          <cx:pt idx="99161">650</cx:pt>
          <cx:pt idx="99162">187</cx:pt>
          <cx:pt idx="99163">187</cx:pt>
          <cx:pt idx="99164">627</cx:pt>
          <cx:pt idx="99165">704</cx:pt>
          <cx:pt idx="99166">604</cx:pt>
          <cx:pt idx="99167">350</cx:pt>
          <cx:pt idx="99168">650</cx:pt>
          <cx:pt idx="99169">556</cx:pt>
          <cx:pt idx="99170">305</cx:pt>
          <cx:pt idx="99171">650</cx:pt>
          <cx:pt idx="99172">582</cx:pt>
          <cx:pt idx="99173">231</cx:pt>
          <cx:pt idx="99174">152</cx:pt>
          <cx:pt idx="99175">637</cx:pt>
          <cx:pt idx="99176">650</cx:pt>
          <cx:pt idx="99177">429</cx:pt>
          <cx:pt idx="99178">44</cx:pt>
          <cx:pt idx="99179">170</cx:pt>
          <cx:pt idx="99180">472</cx:pt>
          <cx:pt idx="99181">221</cx:pt>
          <cx:pt idx="99182">46</cx:pt>
          <cx:pt idx="99183">341</cx:pt>
          <cx:pt idx="99184">99</cx:pt>
          <cx:pt idx="99185">295</cx:pt>
          <cx:pt idx="99186">420</cx:pt>
          <cx:pt idx="99187">550</cx:pt>
          <cx:pt idx="99188">174</cx:pt>
          <cx:pt idx="99189">33</cx:pt>
          <cx:pt idx="99190">337</cx:pt>
          <cx:pt idx="99191">1012</cx:pt>
          <cx:pt idx="99192">325</cx:pt>
          <cx:pt idx="99193">500</cx:pt>
          <cx:pt idx="99194">297</cx:pt>
          <cx:pt idx="99195">549</cx:pt>
          <cx:pt idx="99196">815</cx:pt>
          <cx:pt idx="99197">308</cx:pt>
          <cx:pt idx="99198">373</cx:pt>
          <cx:pt idx="99199">627</cx:pt>
          <cx:pt idx="99200">294</cx:pt>
          <cx:pt idx="99201">1496</cx:pt>
          <cx:pt idx="99202">232</cx:pt>
          <cx:pt idx="99203">260</cx:pt>
          <cx:pt idx="99204">217</cx:pt>
          <cx:pt idx="99205">74</cx:pt>
          <cx:pt idx="99206">412</cx:pt>
          <cx:pt idx="99207">396</cx:pt>
          <cx:pt idx="99208">650</cx:pt>
          <cx:pt idx="99209">245</cx:pt>
          <cx:pt idx="99210">616</cx:pt>
          <cx:pt idx="99211">697</cx:pt>
          <cx:pt idx="99212">650</cx:pt>
          <cx:pt idx="99213">291</cx:pt>
          <cx:pt idx="99214">187</cx:pt>
          <cx:pt idx="99215">307</cx:pt>
          <cx:pt idx="99216">650</cx:pt>
          <cx:pt idx="99217">650</cx:pt>
          <cx:pt idx="99218">650</cx:pt>
          <cx:pt idx="99219">650</cx:pt>
          <cx:pt idx="99220">139</cx:pt>
          <cx:pt idx="99221">349</cx:pt>
          <cx:pt idx="99222">611</cx:pt>
          <cx:pt idx="99223">267</cx:pt>
          <cx:pt idx="99224">967</cx:pt>
          <cx:pt idx="99225">238</cx:pt>
          <cx:pt idx="99226">650</cx:pt>
          <cx:pt idx="99227">69</cx:pt>
          <cx:pt idx="99228">508</cx:pt>
          <cx:pt idx="99229">586</cx:pt>
          <cx:pt idx="99230">1223</cx:pt>
          <cx:pt idx="99231">0</cx:pt>
          <cx:pt idx="99232">340</cx:pt>
          <cx:pt idx="99233">454</cx:pt>
          <cx:pt idx="99234">437</cx:pt>
          <cx:pt idx="99235">417</cx:pt>
          <cx:pt idx="99236">275</cx:pt>
          <cx:pt idx="99237">851</cx:pt>
          <cx:pt idx="99238">414</cx:pt>
          <cx:pt idx="99239">51</cx:pt>
          <cx:pt idx="99240">171</cx:pt>
          <cx:pt idx="99241">230</cx:pt>
          <cx:pt idx="99242">69</cx:pt>
          <cx:pt idx="99243">136</cx:pt>
          <cx:pt idx="99244">2425</cx:pt>
          <cx:pt idx="99245">110</cx:pt>
          <cx:pt idx="99246">21</cx:pt>
          <cx:pt idx="99247">75</cx:pt>
          <cx:pt idx="99248">310</cx:pt>
          <cx:pt idx="99249">850</cx:pt>
          <cx:pt idx="99250">25</cx:pt>
          <cx:pt idx="99251">49</cx:pt>
          <cx:pt idx="99252">246</cx:pt>
          <cx:pt idx="99253">60</cx:pt>
          <cx:pt idx="99254">233</cx:pt>
          <cx:pt idx="99255">650</cx:pt>
          <cx:pt idx="99256">504</cx:pt>
          <cx:pt idx="99257">442</cx:pt>
          <cx:pt idx="99258">190</cx:pt>
          <cx:pt idx="99259">794</cx:pt>
          <cx:pt idx="99260">378</cx:pt>
          <cx:pt idx="99261">294</cx:pt>
          <cx:pt idx="99262">650</cx:pt>
          <cx:pt idx="99263">446</cx:pt>
          <cx:pt idx="99264">436</cx:pt>
          <cx:pt idx="99265">47</cx:pt>
          <cx:pt idx="99266">447</cx:pt>
          <cx:pt idx="99267">694</cx:pt>
          <cx:pt idx="99268">664</cx:pt>
          <cx:pt idx="99269">316</cx:pt>
          <cx:pt idx="99270">45</cx:pt>
          <cx:pt idx="99271">5</cx:pt>
          <cx:pt idx="99272">304</cx:pt>
          <cx:pt idx="99273">232</cx:pt>
          <cx:pt idx="99274">650</cx:pt>
          <cx:pt idx="99275">292</cx:pt>
          <cx:pt idx="99276">720</cx:pt>
          <cx:pt idx="99277">165</cx:pt>
          <cx:pt idx="99278">278</cx:pt>
          <cx:pt idx="99279">1003</cx:pt>
          <cx:pt idx="99280">3007</cx:pt>
          <cx:pt idx="99281">959</cx:pt>
          <cx:pt idx="99282">348</cx:pt>
          <cx:pt idx="99283">192</cx:pt>
          <cx:pt idx="99284">1211</cx:pt>
          <cx:pt idx="99285">196</cx:pt>
          <cx:pt idx="99286">77</cx:pt>
          <cx:pt idx="99287">1294</cx:pt>
          <cx:pt idx="99288">201</cx:pt>
          <cx:pt idx="99289">46</cx:pt>
          <cx:pt idx="99290">380</cx:pt>
          <cx:pt idx="99291">529</cx:pt>
          <cx:pt idx="99292">250</cx:pt>
          <cx:pt idx="99293">473</cx:pt>
          <cx:pt idx="99294">1588</cx:pt>
          <cx:pt idx="99295">239</cx:pt>
          <cx:pt idx="99296">69</cx:pt>
          <cx:pt idx="99297">650</cx:pt>
          <cx:pt idx="99298">345</cx:pt>
          <cx:pt idx="99299">25501</cx:pt>
          <cx:pt idx="99300">488</cx:pt>
          <cx:pt idx="99301">214</cx:pt>
          <cx:pt idx="99302">196</cx:pt>
          <cx:pt idx="99303">932</cx:pt>
          <cx:pt idx="99304">257</cx:pt>
          <cx:pt idx="99305">650</cx:pt>
          <cx:pt idx="99306">41</cx:pt>
          <cx:pt idx="99307">1494</cx:pt>
          <cx:pt idx="99308">250</cx:pt>
          <cx:pt idx="99309">115</cx:pt>
          <cx:pt idx="99310">650</cx:pt>
          <cx:pt idx="99311">500</cx:pt>
          <cx:pt idx="99312">678</cx:pt>
          <cx:pt idx="99313">304</cx:pt>
          <cx:pt idx="99314">733</cx:pt>
          <cx:pt idx="99315">195</cx:pt>
          <cx:pt idx="99316">344</cx:pt>
          <cx:pt idx="99317">128</cx:pt>
          <cx:pt idx="99318">519</cx:pt>
          <cx:pt idx="99319">1188</cx:pt>
          <cx:pt idx="99320">171</cx:pt>
          <cx:pt idx="99321">348</cx:pt>
          <cx:pt idx="99322">650</cx:pt>
          <cx:pt idx="99323">650</cx:pt>
          <cx:pt idx="99324">650</cx:pt>
          <cx:pt idx="99325">73</cx:pt>
          <cx:pt idx="99326">215</cx:pt>
          <cx:pt idx="99327">177</cx:pt>
          <cx:pt idx="99328">416</cx:pt>
          <cx:pt idx="99329">650</cx:pt>
          <cx:pt idx="99330">92</cx:pt>
          <cx:pt idx="99331">680</cx:pt>
          <cx:pt idx="99332">596</cx:pt>
          <cx:pt idx="99333">2000</cx:pt>
          <cx:pt idx="99334">508</cx:pt>
          <cx:pt idx="99335">157</cx:pt>
          <cx:pt idx="99336">223</cx:pt>
          <cx:pt idx="99337">411</cx:pt>
          <cx:pt idx="99338">204</cx:pt>
          <cx:pt idx="99339">145</cx:pt>
          <cx:pt idx="99340">209</cx:pt>
          <cx:pt idx="99341">165</cx:pt>
          <cx:pt idx="99342">674</cx:pt>
          <cx:pt idx="99343">152</cx:pt>
          <cx:pt idx="99344">306</cx:pt>
          <cx:pt idx="99345">595</cx:pt>
          <cx:pt idx="99346">627</cx:pt>
          <cx:pt idx="99347">650</cx:pt>
          <cx:pt idx="99348">376</cx:pt>
          <cx:pt idx="99349">864</cx:pt>
          <cx:pt idx="99350">641</cx:pt>
          <cx:pt idx="99351">281</cx:pt>
          <cx:pt idx="99352">226</cx:pt>
          <cx:pt idx="99353">650</cx:pt>
          <cx:pt idx="99354">650</cx:pt>
          <cx:pt idx="99355">1450</cx:pt>
          <cx:pt idx="99356">93</cx:pt>
          <cx:pt idx="99357">103</cx:pt>
          <cx:pt idx="99358">375</cx:pt>
          <cx:pt idx="99359">245</cx:pt>
          <cx:pt idx="99360">327</cx:pt>
          <cx:pt idx="99361">250</cx:pt>
          <cx:pt idx="99362">250</cx:pt>
          <cx:pt idx="99363">553</cx:pt>
          <cx:pt idx="99364">195</cx:pt>
          <cx:pt idx="99365">564</cx:pt>
          <cx:pt idx="99366">650</cx:pt>
          <cx:pt idx="99367">646</cx:pt>
          <cx:pt idx="99368">259</cx:pt>
          <cx:pt idx="99369">916</cx:pt>
          <cx:pt idx="99370">325</cx:pt>
          <cx:pt idx="99371">1997</cx:pt>
          <cx:pt idx="99372">5138</cx:pt>
          <cx:pt idx="99373">50</cx:pt>
          <cx:pt idx="99374">949</cx:pt>
          <cx:pt idx="99375">248</cx:pt>
          <cx:pt idx="99376">214</cx:pt>
          <cx:pt idx="99377">156</cx:pt>
          <cx:pt idx="99378">650</cx:pt>
          <cx:pt idx="99379">854</cx:pt>
          <cx:pt idx="99380">740</cx:pt>
          <cx:pt idx="99381">325</cx:pt>
          <cx:pt idx="99382">842</cx:pt>
          <cx:pt idx="99383">35</cx:pt>
          <cx:pt idx="99384">62</cx:pt>
          <cx:pt idx="99385">185</cx:pt>
          <cx:pt idx="99386">0</cx:pt>
          <cx:pt idx="99387">985</cx:pt>
          <cx:pt idx="99388">773</cx:pt>
          <cx:pt idx="99389">254</cx:pt>
          <cx:pt idx="99390">804</cx:pt>
          <cx:pt idx="99391">154</cx:pt>
          <cx:pt idx="99392">340</cx:pt>
          <cx:pt idx="99393">162</cx:pt>
          <cx:pt idx="99394">120</cx:pt>
          <cx:pt idx="99395">1212</cx:pt>
          <cx:pt idx="99396">330</cx:pt>
          <cx:pt idx="99397">395</cx:pt>
          <cx:pt idx="99398">659</cx:pt>
          <cx:pt idx="99399">750</cx:pt>
          <cx:pt idx="99400">290</cx:pt>
          <cx:pt idx="99401">789</cx:pt>
          <cx:pt idx="99402">162</cx:pt>
          <cx:pt idx="99403">950</cx:pt>
          <cx:pt idx="99404">523</cx:pt>
          <cx:pt idx="99405">312</cx:pt>
          <cx:pt idx="99406">498</cx:pt>
          <cx:pt idx="99407">650</cx:pt>
          <cx:pt idx="99408">224</cx:pt>
          <cx:pt idx="99409">989</cx:pt>
          <cx:pt idx="99410">683</cx:pt>
          <cx:pt idx="99411">119</cx:pt>
          <cx:pt idx="99412">1030</cx:pt>
          <cx:pt idx="99413">1073</cx:pt>
          <cx:pt idx="99414">0</cx:pt>
          <cx:pt idx="99415">650</cx:pt>
          <cx:pt idx="99416">620</cx:pt>
          <cx:pt idx="99417">399</cx:pt>
          <cx:pt idx="99418">362</cx:pt>
          <cx:pt idx="99419">15</cx:pt>
          <cx:pt idx="99420">42</cx:pt>
          <cx:pt idx="99421">155</cx:pt>
          <cx:pt idx="99422">650</cx:pt>
          <cx:pt idx="99423">261</cx:pt>
          <cx:pt idx="99424">1113</cx:pt>
          <cx:pt idx="99425">20</cx:pt>
          <cx:pt idx="99426">303</cx:pt>
          <cx:pt idx="99427">431</cx:pt>
          <cx:pt idx="99428">250</cx:pt>
          <cx:pt idx="99429">1030</cx:pt>
          <cx:pt idx="99430">432</cx:pt>
          <cx:pt idx="99431">1000</cx:pt>
          <cx:pt idx="99432">226</cx:pt>
          <cx:pt idx="99433">1904</cx:pt>
          <cx:pt idx="99434">350</cx:pt>
          <cx:pt idx="99435">627</cx:pt>
          <cx:pt idx="99436">650</cx:pt>
          <cx:pt idx="99437">350</cx:pt>
          <cx:pt idx="99438">436</cx:pt>
          <cx:pt idx="99439">650</cx:pt>
          <cx:pt idx="99440">445</cx:pt>
          <cx:pt idx="99441">147</cx:pt>
          <cx:pt idx="99442">887</cx:pt>
          <cx:pt idx="99443">60</cx:pt>
          <cx:pt idx="99444">183</cx:pt>
          <cx:pt idx="99445">751</cx:pt>
          <cx:pt idx="99446">300</cx:pt>
          <cx:pt idx="99447">840</cx:pt>
          <cx:pt idx="99448">638</cx:pt>
          <cx:pt idx="99449">161</cx:pt>
          <cx:pt idx="99450">270</cx:pt>
          <cx:pt idx="99451">177</cx:pt>
          <cx:pt idx="99452">664</cx:pt>
          <cx:pt idx="99453">755</cx:pt>
          <cx:pt idx="99454">479</cx:pt>
          <cx:pt idx="99455">325</cx:pt>
          <cx:pt idx="99456">218</cx:pt>
          <cx:pt idx="99457">2056</cx:pt>
          <cx:pt idx="99458">157</cx:pt>
          <cx:pt idx="99459">211</cx:pt>
          <cx:pt idx="99460">253</cx:pt>
          <cx:pt idx="99461">108</cx:pt>
          <cx:pt idx="99462">380</cx:pt>
          <cx:pt idx="99463">650</cx:pt>
          <cx:pt idx="99464">816</cx:pt>
          <cx:pt idx="99465">184</cx:pt>
          <cx:pt idx="99466">254</cx:pt>
          <cx:pt idx="99467">798</cx:pt>
          <cx:pt idx="99468">800</cx:pt>
          <cx:pt idx="99469">434</cx:pt>
          <cx:pt idx="99470">1349</cx:pt>
          <cx:pt idx="99471">732</cx:pt>
          <cx:pt idx="99472">168</cx:pt>
          <cx:pt idx="99473">185</cx:pt>
          <cx:pt idx="99474">1160</cx:pt>
          <cx:pt idx="99475">579</cx:pt>
          <cx:pt idx="99476">59</cx:pt>
          <cx:pt idx="99477">650</cx:pt>
          <cx:pt idx="99478">650</cx:pt>
          <cx:pt idx="99479">299</cx:pt>
          <cx:pt idx="99480">18</cx:pt>
          <cx:pt idx="99481">163</cx:pt>
          <cx:pt idx="99482">46</cx:pt>
          <cx:pt idx="99483">650</cx:pt>
          <cx:pt idx="99484">23</cx:pt>
          <cx:pt idx="99485">222</cx:pt>
          <cx:pt idx="99486">211</cx:pt>
          <cx:pt idx="99487">544</cx:pt>
          <cx:pt idx="99488">437</cx:pt>
          <cx:pt idx="99489">501</cx:pt>
          <cx:pt idx="99490">393</cx:pt>
          <cx:pt idx="99491">250</cx:pt>
          <cx:pt idx="99492">250</cx:pt>
          <cx:pt idx="99493">973</cx:pt>
          <cx:pt idx="99494">993</cx:pt>
          <cx:pt idx="99495">479</cx:pt>
          <cx:pt idx="99496">352</cx:pt>
          <cx:pt idx="99497">5</cx:pt>
          <cx:pt idx="99498">250</cx:pt>
          <cx:pt idx="99499">1</cx:pt>
          <cx:pt idx="99500">837</cx:pt>
          <cx:pt idx="99501">650</cx:pt>
          <cx:pt idx="99502">650</cx:pt>
          <cx:pt idx="99503">1000</cx:pt>
          <cx:pt idx="99504">316</cx:pt>
          <cx:pt idx="99505">365</cx:pt>
          <cx:pt idx="99506">245</cx:pt>
          <cx:pt idx="99507">768</cx:pt>
          <cx:pt idx="99508">97</cx:pt>
          <cx:pt idx="99509">325</cx:pt>
          <cx:pt idx="99510">577</cx:pt>
          <cx:pt idx="99511">339</cx:pt>
          <cx:pt idx="99512">347</cx:pt>
          <cx:pt idx="99513">356</cx:pt>
          <cx:pt idx="99514">709</cx:pt>
          <cx:pt idx="99515">650</cx:pt>
          <cx:pt idx="99516">215</cx:pt>
          <cx:pt idx="99517">208</cx:pt>
          <cx:pt idx="99518">11</cx:pt>
          <cx:pt idx="99519">250</cx:pt>
          <cx:pt idx="99520">180</cx:pt>
          <cx:pt idx="99521">704</cx:pt>
          <cx:pt idx="99522">667</cx:pt>
          <cx:pt idx="99523">420</cx:pt>
          <cx:pt idx="99524">650</cx:pt>
          <cx:pt idx="99525">168</cx:pt>
          <cx:pt idx="99526">352</cx:pt>
          <cx:pt idx="99527">722</cx:pt>
          <cx:pt idx="99528">240</cx:pt>
          <cx:pt idx="99529">767</cx:pt>
          <cx:pt idx="99530">350</cx:pt>
          <cx:pt idx="99531">325</cx:pt>
          <cx:pt idx="99532">929</cx:pt>
          <cx:pt idx="99533">433</cx:pt>
          <cx:pt idx="99534">352</cx:pt>
          <cx:pt idx="99535">205</cx:pt>
          <cx:pt idx="99536">358</cx:pt>
          <cx:pt idx="99537">0</cx:pt>
          <cx:pt idx="99538">337</cx:pt>
          <cx:pt idx="99539">131</cx:pt>
          <cx:pt idx="99540">222</cx:pt>
          <cx:pt idx="99541">650</cx:pt>
          <cx:pt idx="99542">500</cx:pt>
          <cx:pt idx="99543">658</cx:pt>
          <cx:pt idx="99544">232</cx:pt>
          <cx:pt idx="99545">216</cx:pt>
          <cx:pt idx="99546">408</cx:pt>
          <cx:pt idx="99547">40</cx:pt>
          <cx:pt idx="99548">144</cx:pt>
          <cx:pt idx="99549">269</cx:pt>
          <cx:pt idx="99550">416</cx:pt>
          <cx:pt idx="99551">195</cx:pt>
          <cx:pt idx="99552">752</cx:pt>
          <cx:pt idx="99553">650</cx:pt>
          <cx:pt idx="99554">953</cx:pt>
          <cx:pt idx="99555">79</cx:pt>
          <cx:pt idx="99556">272</cx:pt>
          <cx:pt idx="99557">334</cx:pt>
          <cx:pt idx="99558">650</cx:pt>
          <cx:pt idx="99559">146</cx:pt>
          <cx:pt idx="99560">650</cx:pt>
          <cx:pt idx="99561">650</cx:pt>
          <cx:pt idx="99562">283</cx:pt>
          <cx:pt idx="99563">281</cx:pt>
          <cx:pt idx="99564">650</cx:pt>
          <cx:pt idx="99565">272</cx:pt>
          <cx:pt idx="99566">562</cx:pt>
          <cx:pt idx="99567">352</cx:pt>
          <cx:pt idx="99568">144</cx:pt>
          <cx:pt idx="99569">269</cx:pt>
          <cx:pt idx="99570">344</cx:pt>
          <cx:pt idx="99571">726</cx:pt>
          <cx:pt idx="99572">418</cx:pt>
          <cx:pt idx="99573">1042</cx:pt>
          <cx:pt idx="99574">489</cx:pt>
          <cx:pt idx="99575">625</cx:pt>
          <cx:pt idx="99576">796</cx:pt>
          <cx:pt idx="99577">74</cx:pt>
          <cx:pt idx="99578">745</cx:pt>
          <cx:pt idx="99579">824</cx:pt>
          <cx:pt idx="99580">374</cx:pt>
          <cx:pt idx="99581">407</cx:pt>
          <cx:pt idx="99582">198</cx:pt>
          <cx:pt idx="99583">703</cx:pt>
          <cx:pt idx="99584">53</cx:pt>
          <cx:pt idx="99585">298</cx:pt>
          <cx:pt idx="99586">450</cx:pt>
          <cx:pt idx="99587">250</cx:pt>
          <cx:pt idx="99588">431</cx:pt>
          <cx:pt idx="99589">83</cx:pt>
          <cx:pt idx="99590">704</cx:pt>
          <cx:pt idx="99591">1233</cx:pt>
          <cx:pt idx="99592">261</cx:pt>
          <cx:pt idx="99593">235</cx:pt>
          <cx:pt idx="99594">136</cx:pt>
          <cx:pt idx="99595">156</cx:pt>
          <cx:pt idx="99596">149</cx:pt>
          <cx:pt idx="99597">216</cx:pt>
          <cx:pt idx="99598">9</cx:pt>
          <cx:pt idx="99599">431</cx:pt>
          <cx:pt idx="99600">423</cx:pt>
          <cx:pt idx="99601">1437</cx:pt>
          <cx:pt idx="99602">358</cx:pt>
          <cx:pt idx="99603">503</cx:pt>
          <cx:pt idx="99604">623</cx:pt>
          <cx:pt idx="99605">650</cx:pt>
          <cx:pt idx="99606">22</cx:pt>
          <cx:pt idx="99607">3</cx:pt>
          <cx:pt idx="99608">679</cx:pt>
          <cx:pt idx="99609">44</cx:pt>
          <cx:pt idx="99610">250</cx:pt>
          <cx:pt idx="99611">1539</cx:pt>
          <cx:pt idx="99612">139</cx:pt>
          <cx:pt idx="99613">209</cx:pt>
          <cx:pt idx="99614">291</cx:pt>
          <cx:pt idx="99615">104</cx:pt>
          <cx:pt idx="99616">47</cx:pt>
          <cx:pt idx="99617">665</cx:pt>
          <cx:pt idx="99618">250</cx:pt>
          <cx:pt idx="99619">301</cx:pt>
          <cx:pt idx="99620">106</cx:pt>
          <cx:pt idx="99621">358</cx:pt>
          <cx:pt idx="99622">1355</cx:pt>
          <cx:pt idx="99623">140</cx:pt>
          <cx:pt idx="99624">853</cx:pt>
          <cx:pt idx="99625">808</cx:pt>
          <cx:pt idx="99626">481</cx:pt>
          <cx:pt idx="99627">497</cx:pt>
          <cx:pt idx="99628">1035</cx:pt>
          <cx:pt idx="99629">325</cx:pt>
          <cx:pt idx="99630">209</cx:pt>
          <cx:pt idx="99631">349</cx:pt>
          <cx:pt idx="99632">1030</cx:pt>
          <cx:pt idx="99633">650</cx:pt>
          <cx:pt idx="99634">386</cx:pt>
          <cx:pt idx="99635">650</cx:pt>
          <cx:pt idx="99636">103</cx:pt>
          <cx:pt idx="99637">47</cx:pt>
          <cx:pt idx="99638">650</cx:pt>
          <cx:pt idx="99639">1128</cx:pt>
          <cx:pt idx="99640">463</cx:pt>
          <cx:pt idx="99641">182</cx:pt>
          <cx:pt idx="99642">190</cx:pt>
          <cx:pt idx="99643">1030</cx:pt>
          <cx:pt idx="99644">595</cx:pt>
          <cx:pt idx="99645">1868</cx:pt>
          <cx:pt idx="99646">606</cx:pt>
          <cx:pt idx="99647">602</cx:pt>
          <cx:pt idx="99648">231</cx:pt>
          <cx:pt idx="99649">650</cx:pt>
          <cx:pt idx="99650">180</cx:pt>
          <cx:pt idx="99651">25</cx:pt>
          <cx:pt idx="99652">479</cx:pt>
          <cx:pt idx="99653">60</cx:pt>
          <cx:pt idx="99654">112</cx:pt>
          <cx:pt idx="99655">650</cx:pt>
          <cx:pt idx="99656">404</cx:pt>
          <cx:pt idx="99657">450</cx:pt>
          <cx:pt idx="99658">701</cx:pt>
          <cx:pt idx="99659">650</cx:pt>
          <cx:pt idx="99660">325</cx:pt>
          <cx:pt idx="99661">650</cx:pt>
          <cx:pt idx="99662">303</cx:pt>
          <cx:pt idx="99663">1099</cx:pt>
          <cx:pt idx="99664">526</cx:pt>
          <cx:pt idx="99665">3662</cx:pt>
          <cx:pt idx="99666">929</cx:pt>
          <cx:pt idx="99667">459</cx:pt>
          <cx:pt idx="99668">650</cx:pt>
          <cx:pt idx="99669">421</cx:pt>
          <cx:pt idx="99670">15</cx:pt>
          <cx:pt idx="99671">534</cx:pt>
          <cx:pt idx="99672">346</cx:pt>
          <cx:pt idx="99673">878</cx:pt>
          <cx:pt idx="99674">46</cx:pt>
          <cx:pt idx="99675">366</cx:pt>
          <cx:pt idx="99676">279</cx:pt>
          <cx:pt idx="99677">335</cx:pt>
          <cx:pt idx="99678">2209</cx:pt>
          <cx:pt idx="99679">421</cx:pt>
          <cx:pt idx="99680">16422</cx:pt>
          <cx:pt idx="99681">142</cx:pt>
          <cx:pt idx="99682">736</cx:pt>
          <cx:pt idx="99683">160</cx:pt>
          <cx:pt idx="99684">45</cx:pt>
          <cx:pt idx="99685">25</cx:pt>
          <cx:pt idx="99686">325</cx:pt>
          <cx:pt idx="99687">174</cx:pt>
          <cx:pt idx="99688">298</cx:pt>
          <cx:pt idx="99689">1099</cx:pt>
          <cx:pt idx="99690">680</cx:pt>
          <cx:pt idx="99691">84</cx:pt>
          <cx:pt idx="99692">1119</cx:pt>
          <cx:pt idx="99693">650</cx:pt>
          <cx:pt idx="99694">2024</cx:pt>
          <cx:pt idx="99695">984</cx:pt>
          <cx:pt idx="99696">52</cx:pt>
          <cx:pt idx="99697">974</cx:pt>
          <cx:pt idx="99698">650</cx:pt>
          <cx:pt idx="99699">224</cx:pt>
          <cx:pt idx="99700">650</cx:pt>
          <cx:pt idx="99701">299</cx:pt>
          <cx:pt idx="99702">569</cx:pt>
          <cx:pt idx="99703">620</cx:pt>
          <cx:pt idx="99704">403</cx:pt>
          <cx:pt idx="99705">550</cx:pt>
          <cx:pt idx="99706">9</cx:pt>
          <cx:pt idx="99707">17263</cx:pt>
          <cx:pt idx="99708">896</cx:pt>
          <cx:pt idx="99709">506</cx:pt>
          <cx:pt idx="99710">539</cx:pt>
          <cx:pt idx="99711">650</cx:pt>
          <cx:pt idx="99712">223</cx:pt>
          <cx:pt idx="99713">650</cx:pt>
          <cx:pt idx="99714">650</cx:pt>
          <cx:pt idx="99715">849</cx:pt>
          <cx:pt idx="99716">218</cx:pt>
          <cx:pt idx="99717">1094</cx:pt>
          <cx:pt idx="99718">9</cx:pt>
          <cx:pt idx="99719">1032</cx:pt>
          <cx:pt idx="99720">770</cx:pt>
          <cx:pt idx="99721">192</cx:pt>
          <cx:pt idx="99722">318</cx:pt>
          <cx:pt idx="99723">1157</cx:pt>
          <cx:pt idx="99724">752</cx:pt>
          <cx:pt idx="99725">1300</cx:pt>
          <cx:pt idx="99726">227</cx:pt>
          <cx:pt idx="99727">26</cx:pt>
          <cx:pt idx="99728">445</cx:pt>
          <cx:pt idx="99729">1030</cx:pt>
          <cx:pt idx="99730">531</cx:pt>
          <cx:pt idx="99731">666</cx:pt>
          <cx:pt idx="99732">47</cx:pt>
          <cx:pt idx="99733">235</cx:pt>
          <cx:pt idx="99734">402</cx:pt>
          <cx:pt idx="99735">129</cx:pt>
          <cx:pt idx="99736">233</cx:pt>
          <cx:pt idx="99737">716</cx:pt>
          <cx:pt idx="99738">998</cx:pt>
          <cx:pt idx="99739">757</cx:pt>
          <cx:pt idx="99740">0</cx:pt>
          <cx:pt idx="99741">1151</cx:pt>
          <cx:pt idx="99742">251</cx:pt>
          <cx:pt idx="99743">250</cx:pt>
          <cx:pt idx="99744">15</cx:pt>
          <cx:pt idx="99745">966</cx:pt>
          <cx:pt idx="99746">355</cx:pt>
          <cx:pt idx="99747">650</cx:pt>
          <cx:pt idx="99748">275</cx:pt>
          <cx:pt idx="99749">463</cx:pt>
          <cx:pt idx="99750">1256</cx:pt>
          <cx:pt idx="99751">506</cx:pt>
          <cx:pt idx="99752">873</cx:pt>
          <cx:pt idx="99753">2</cx:pt>
          <cx:pt idx="99754">279</cx:pt>
          <cx:pt idx="99755">156</cx:pt>
          <cx:pt idx="99756">186</cx:pt>
          <cx:pt idx="99757">1030</cx:pt>
          <cx:pt idx="99758">687</cx:pt>
          <cx:pt idx="99759">493</cx:pt>
          <cx:pt idx="99760">190</cx:pt>
          <cx:pt idx="99761">265</cx:pt>
          <cx:pt idx="99762">500</cx:pt>
          <cx:pt idx="99763">1556</cx:pt>
          <cx:pt idx="99764">650</cx:pt>
          <cx:pt idx="99765">325</cx:pt>
          <cx:pt idx="99766">677</cx:pt>
          <cx:pt idx="99767">194</cx:pt>
          <cx:pt idx="99768">150</cx:pt>
          <cx:pt idx="99769">170</cx:pt>
          <cx:pt idx="99770">465</cx:pt>
          <cx:pt idx="99771">507</cx:pt>
          <cx:pt idx="99772">628</cx:pt>
          <cx:pt idx="99773">500</cx:pt>
          <cx:pt idx="99774">78</cx:pt>
          <cx:pt idx="99775">77</cx:pt>
          <cx:pt idx="99776">251</cx:pt>
          <cx:pt idx="99777">330</cx:pt>
          <cx:pt idx="99778">649</cx:pt>
          <cx:pt idx="99779">650</cx:pt>
          <cx:pt idx="99780">87</cx:pt>
          <cx:pt idx="99781">179</cx:pt>
          <cx:pt idx="99782">146</cx:pt>
          <cx:pt idx="99783">500</cx:pt>
          <cx:pt idx="99784">877</cx:pt>
          <cx:pt idx="99785">928</cx:pt>
          <cx:pt idx="99786">1067</cx:pt>
          <cx:pt idx="99787">443</cx:pt>
          <cx:pt idx="99788">295</cx:pt>
          <cx:pt idx="99789">133</cx:pt>
          <cx:pt idx="99790">206</cx:pt>
          <cx:pt idx="99791">80</cx:pt>
          <cx:pt idx="99792">682</cx:pt>
          <cx:pt idx="99793">326</cx:pt>
          <cx:pt idx="99794">265</cx:pt>
          <cx:pt idx="99795">208</cx:pt>
          <cx:pt idx="99796">437</cx:pt>
          <cx:pt idx="99797">700</cx:pt>
          <cx:pt idx="99798">272</cx:pt>
          <cx:pt idx="99799">1440</cx:pt>
          <cx:pt idx="99800">219</cx:pt>
          <cx:pt idx="99801">396</cx:pt>
          <cx:pt idx="99802">295</cx:pt>
          <cx:pt idx="99803">34</cx:pt>
          <cx:pt idx="99804">650</cx:pt>
          <cx:pt idx="99805">797</cx:pt>
          <cx:pt idx="99806">350</cx:pt>
          <cx:pt idx="99807">393</cx:pt>
          <cx:pt idx="99808">155</cx:pt>
          <cx:pt idx="99809">198</cx:pt>
          <cx:pt idx="99810">98</cx:pt>
          <cx:pt idx="99811">119</cx:pt>
          <cx:pt idx="99812">250</cx:pt>
          <cx:pt idx="99813">250</cx:pt>
          <cx:pt idx="99814">1007</cx:pt>
          <cx:pt idx="99815">124</cx:pt>
          <cx:pt idx="99816">60</cx:pt>
          <cx:pt idx="99817">1414</cx:pt>
          <cx:pt idx="99818">92</cx:pt>
          <cx:pt idx="99819">223</cx:pt>
          <cx:pt idx="99820">0</cx:pt>
          <cx:pt idx="99821">34</cx:pt>
          <cx:pt idx="99822">209</cx:pt>
          <cx:pt idx="99823">202</cx:pt>
          <cx:pt idx="99824">650</cx:pt>
          <cx:pt idx="99825">650</cx:pt>
          <cx:pt idx="99826">574</cx:pt>
          <cx:pt idx="99827">1</cx:pt>
          <cx:pt idx="99828">650</cx:pt>
          <cx:pt idx="99829">911</cx:pt>
          <cx:pt idx="99830">577</cx:pt>
          <cx:pt idx="99831">400</cx:pt>
          <cx:pt idx="99832">500</cx:pt>
          <cx:pt idx="99833">112</cx:pt>
          <cx:pt idx="99834">353</cx:pt>
          <cx:pt idx="99835">650</cx:pt>
          <cx:pt idx="99836">162</cx:pt>
          <cx:pt idx="99837">567</cx:pt>
          <cx:pt idx="99838">596</cx:pt>
          <cx:pt idx="99839">159</cx:pt>
          <cx:pt idx="99840">211</cx:pt>
          <cx:pt idx="99841">377</cx:pt>
          <cx:pt idx="99842">531</cx:pt>
          <cx:pt idx="99843">805</cx:pt>
          <cx:pt idx="99844">457</cx:pt>
          <cx:pt idx="99845">650</cx:pt>
          <cx:pt idx="99846">584</cx:pt>
          <cx:pt idx="99847">157</cx:pt>
          <cx:pt idx="99848">371</cx:pt>
          <cx:pt idx="99849">62</cx:pt>
          <cx:pt idx="99850">247</cx:pt>
          <cx:pt idx="99851">267</cx:pt>
          <cx:pt idx="99852">398</cx:pt>
          <cx:pt idx="99853">440</cx:pt>
          <cx:pt idx="99854">650</cx:pt>
          <cx:pt idx="99855">650</cx:pt>
          <cx:pt idx="99856">138</cx:pt>
          <cx:pt idx="99857">661</cx:pt>
          <cx:pt idx="99858">481</cx:pt>
          <cx:pt idx="99859">565</cx:pt>
          <cx:pt idx="99860">170</cx:pt>
          <cx:pt idx="99861">185</cx:pt>
          <cx:pt idx="99862">303</cx:pt>
          <cx:pt idx="99863">432</cx:pt>
          <cx:pt idx="99864">329</cx:pt>
          <cx:pt idx="99865">255</cx:pt>
          <cx:pt idx="99866">1019</cx:pt>
          <cx:pt idx="99867">2182</cx:pt>
          <cx:pt idx="99868">650</cx:pt>
          <cx:pt idx="99869">491</cx:pt>
          <cx:pt idx="99870">513</cx:pt>
          <cx:pt idx="99871">1129</cx:pt>
          <cx:pt idx="99872">2062</cx:pt>
          <cx:pt idx="99873">473</cx:pt>
          <cx:pt idx="99874">246</cx:pt>
          <cx:pt idx="99875">250</cx:pt>
          <cx:pt idx="99876">70</cx:pt>
          <cx:pt idx="99877">650</cx:pt>
          <cx:pt idx="99878">425</cx:pt>
          <cx:pt idx="99879">518</cx:pt>
          <cx:pt idx="99880">382</cx:pt>
          <cx:pt idx="99881">239</cx:pt>
          <cx:pt idx="99882">2416</cx:pt>
          <cx:pt idx="99883">650</cx:pt>
          <cx:pt idx="99884">650</cx:pt>
          <cx:pt idx="99885">248</cx:pt>
          <cx:pt idx="99886">189</cx:pt>
          <cx:pt idx="99887">650</cx:pt>
          <cx:pt idx="99888">160</cx:pt>
          <cx:pt idx="99889">250</cx:pt>
          <cx:pt idx="99890">650</cx:pt>
          <cx:pt idx="99891">243</cx:pt>
          <cx:pt idx="99892">250</cx:pt>
          <cx:pt idx="99893">962</cx:pt>
          <cx:pt idx="99894">1116</cx:pt>
          <cx:pt idx="99895">586</cx:pt>
          <cx:pt idx="99896">629</cx:pt>
          <cx:pt idx="99897">30</cx:pt>
          <cx:pt idx="99898">112</cx:pt>
          <cx:pt idx="99899">21</cx:pt>
          <cx:pt idx="99900">70</cx:pt>
          <cx:pt idx="99901">650</cx:pt>
          <cx:pt idx="99902">636</cx:pt>
          <cx:pt idx="99903">814</cx:pt>
          <cx:pt idx="99904">248</cx:pt>
          <cx:pt idx="99905">250</cx:pt>
          <cx:pt idx="99906">191</cx:pt>
          <cx:pt idx="99907">551</cx:pt>
          <cx:pt idx="99908">650</cx:pt>
          <cx:pt idx="99909">99</cx:pt>
          <cx:pt idx="99910">250</cx:pt>
          <cx:pt idx="99911">1030</cx:pt>
          <cx:pt idx="99912">298</cx:pt>
          <cx:pt idx="99913">286</cx:pt>
          <cx:pt idx="99914">985</cx:pt>
          <cx:pt idx="99915">650</cx:pt>
          <cx:pt idx="99916">699</cx:pt>
          <cx:pt idx="99917">469</cx:pt>
          <cx:pt idx="99918">312</cx:pt>
          <cx:pt idx="99919">53</cx:pt>
          <cx:pt idx="99920">158</cx:pt>
          <cx:pt idx="99921">681</cx:pt>
          <cx:pt idx="99922">654</cx:pt>
          <cx:pt idx="99923">379</cx:pt>
          <cx:pt idx="99924">650</cx:pt>
          <cx:pt idx="99925">1516</cx:pt>
          <cx:pt idx="99926">284</cx:pt>
          <cx:pt idx="99927">44</cx:pt>
          <cx:pt idx="99928">153</cx:pt>
          <cx:pt idx="99929">216</cx:pt>
          <cx:pt idx="99930">109</cx:pt>
          <cx:pt idx="99931">374</cx:pt>
          <cx:pt idx="99932">650</cx:pt>
          <cx:pt idx="99933">650</cx:pt>
          <cx:pt idx="99934">328</cx:pt>
          <cx:pt idx="99935">2</cx:pt>
          <cx:pt idx="99936">907</cx:pt>
          <cx:pt idx="99937">650</cx:pt>
          <cx:pt idx="99938">250</cx:pt>
          <cx:pt idx="99939">418</cx:pt>
          <cx:pt idx="99940">250</cx:pt>
          <cx:pt idx="99941">496</cx:pt>
          <cx:pt idx="99942">95</cx:pt>
          <cx:pt idx="99943">543</cx:pt>
          <cx:pt idx="99944">600</cx:pt>
          <cx:pt idx="99945">442</cx:pt>
          <cx:pt idx="99946">1022</cx:pt>
          <cx:pt idx="99947">912</cx:pt>
          <cx:pt idx="99948">332</cx:pt>
          <cx:pt idx="99949">151</cx:pt>
          <cx:pt idx="99950">293</cx:pt>
          <cx:pt idx="99951">914</cx:pt>
          <cx:pt idx="99952">650</cx:pt>
          <cx:pt idx="99953">60</cx:pt>
          <cx:pt idx="99954">187</cx:pt>
          <cx:pt idx="99955">131</cx:pt>
          <cx:pt idx="99956">500</cx:pt>
          <cx:pt idx="99957">751</cx:pt>
          <cx:pt idx="99958">72</cx:pt>
          <cx:pt idx="99959">618</cx:pt>
          <cx:pt idx="99960">1490</cx:pt>
          <cx:pt idx="99961">1895</cx:pt>
          <cx:pt idx="99962">144</cx:pt>
          <cx:pt idx="99963">650</cx:pt>
          <cx:pt idx="99964">1235858</cx:pt>
          <cx:pt idx="99965">600</cx:pt>
          <cx:pt idx="99966">990</cx:pt>
          <cx:pt idx="99967">24</cx:pt>
          <cx:pt idx="99968">143</cx:pt>
          <cx:pt idx="99969">250</cx:pt>
          <cx:pt idx="99970">60</cx:pt>
          <cx:pt idx="99971">650</cx:pt>
          <cx:pt idx="99972">650</cx:pt>
          <cx:pt idx="99973">501</cx:pt>
          <cx:pt idx="99974">650</cx:pt>
          <cx:pt idx="99975">193</cx:pt>
          <cx:pt idx="99976">132</cx:pt>
          <cx:pt idx="99977">1020</cx:pt>
          <cx:pt idx="99978">400</cx:pt>
          <cx:pt idx="99979">410</cx:pt>
          <cx:pt idx="99980">404</cx:pt>
          <cx:pt idx="99981">328</cx:pt>
          <cx:pt idx="99982">453</cx:pt>
          <cx:pt idx="99983">650</cx:pt>
          <cx:pt idx="99984">384</cx:pt>
          <cx:pt idx="99985">479</cx:pt>
          <cx:pt idx="99986">2387</cx:pt>
          <cx:pt idx="99987">706</cx:pt>
          <cx:pt idx="99988">702</cx:pt>
          <cx:pt idx="99989">708</cx:pt>
          <cx:pt idx="99990">424</cx:pt>
          <cx:pt idx="99991">108</cx:pt>
          <cx:pt idx="99992">54</cx:pt>
          <cx:pt idx="99993">79</cx:pt>
          <cx:pt idx="99994">500</cx:pt>
          <cx:pt idx="99995">326</cx:pt>
          <cx:pt idx="99996">493</cx:pt>
          <cx:pt idx="99997">650</cx:pt>
          <cx:pt idx="99998">602</cx:pt>
          <cx:pt idx="99999">549</cx:pt>
          <cx:pt idx="100000">131</cx:pt>
          <cx:pt idx="100001">576</cx:pt>
          <cx:pt idx="100002">128</cx:pt>
          <cx:pt idx="100003">608</cx:pt>
          <cx:pt idx="100004">281</cx:pt>
          <cx:pt idx="100005">504</cx:pt>
          <cx:pt idx="100006">388</cx:pt>
          <cx:pt idx="100007">1030</cx:pt>
          <cx:pt idx="100008">197</cx:pt>
          <cx:pt idx="100009">1405</cx:pt>
          <cx:pt idx="100010">650</cx:pt>
          <cx:pt idx="100011">47</cx:pt>
          <cx:pt idx="100012">688</cx:pt>
          <cx:pt idx="100013">256</cx:pt>
          <cx:pt idx="100014">2298</cx:pt>
          <cx:pt idx="100015">648</cx:pt>
          <cx:pt idx="100016">645</cx:pt>
          <cx:pt idx="100017">0</cx:pt>
          <cx:pt idx="100018">28</cx:pt>
          <cx:pt idx="100019">54</cx:pt>
          <cx:pt idx="100020">279</cx:pt>
          <cx:pt idx="100021">162</cx:pt>
          <cx:pt idx="100022">216</cx:pt>
          <cx:pt idx="100023">371</cx:pt>
          <cx:pt idx="100024">783</cx:pt>
          <cx:pt idx="100025">276</cx:pt>
          <cx:pt idx="100026">839</cx:pt>
          <cx:pt idx="100027">479</cx:pt>
          <cx:pt idx="100028">399</cx:pt>
          <cx:pt idx="100029">411</cx:pt>
          <cx:pt idx="100030">647</cx:pt>
          <cx:pt idx="100031">419</cx:pt>
          <cx:pt idx="100032">1236</cx:pt>
          <cx:pt idx="100033">156</cx:pt>
          <cx:pt idx="100034">650</cx:pt>
          <cx:pt idx="100035">250</cx:pt>
          <cx:pt idx="100036">588</cx:pt>
          <cx:pt idx="100037">94</cx:pt>
          <cx:pt idx="100038">20</cx:pt>
          <cx:pt idx="100039">716</cx:pt>
          <cx:pt idx="100040">660</cx:pt>
          <cx:pt idx="100041">686</cx:pt>
          <cx:pt idx="100042">487</cx:pt>
          <cx:pt idx="100043">29</cx:pt>
          <cx:pt idx="100044">250</cx:pt>
          <cx:pt idx="100045">929</cx:pt>
          <cx:pt idx="100046">2497</cx:pt>
          <cx:pt idx="100047">213</cx:pt>
          <cx:pt idx="100048">650</cx:pt>
          <cx:pt idx="100049">1357</cx:pt>
          <cx:pt idx="100050">1030</cx:pt>
          <cx:pt idx="100051">250</cx:pt>
          <cx:pt idx="100052">254</cx:pt>
          <cx:pt idx="100053">776</cx:pt>
          <cx:pt idx="100054">260</cx:pt>
          <cx:pt idx="100055">424</cx:pt>
          <cx:pt idx="100056">343</cx:pt>
          <cx:pt idx="100057">326</cx:pt>
          <cx:pt idx="100058">426</cx:pt>
          <cx:pt idx="100059">250</cx:pt>
          <cx:pt idx="100060">513</cx:pt>
          <cx:pt idx="100061">229</cx:pt>
          <cx:pt idx="100062">149</cx:pt>
          <cx:pt idx="100063">80</cx:pt>
          <cx:pt idx="100064">746</cx:pt>
          <cx:pt idx="100065">384</cx:pt>
          <cx:pt idx="100066">53</cx:pt>
          <cx:pt idx="100067">575</cx:pt>
          <cx:pt idx="100068">518</cx:pt>
          <cx:pt idx="100069">100</cx:pt>
          <cx:pt idx="100070">432</cx:pt>
          <cx:pt idx="100071">12</cx:pt>
          <cx:pt idx="100072">1198</cx:pt>
          <cx:pt idx="100073">650</cx:pt>
          <cx:pt idx="100074">675</cx:pt>
          <cx:pt idx="100075">625</cx:pt>
          <cx:pt idx="100076">685</cx:pt>
          <cx:pt idx="100077">361</cx:pt>
          <cx:pt idx="100078">1000</cx:pt>
          <cx:pt idx="100079">1040</cx:pt>
          <cx:pt idx="100080">650</cx:pt>
          <cx:pt idx="100081">41</cx:pt>
          <cx:pt idx="100082">608</cx:pt>
          <cx:pt idx="100083">360</cx:pt>
          <cx:pt idx="100084">928</cx:pt>
          <cx:pt idx="100085">650</cx:pt>
          <cx:pt idx="100086">186</cx:pt>
          <cx:pt idx="100087">455</cx:pt>
          <cx:pt idx="100088">422</cx:pt>
          <cx:pt idx="100089">136</cx:pt>
          <cx:pt idx="100090">490</cx:pt>
          <cx:pt idx="100091">288</cx:pt>
          <cx:pt idx="100092">470</cx:pt>
          <cx:pt idx="100093">153</cx:pt>
          <cx:pt idx="100094">1</cx:pt>
          <cx:pt idx="100095">57</cx:pt>
          <cx:pt idx="100096">46</cx:pt>
          <cx:pt idx="100097">25</cx:pt>
          <cx:pt idx="100098">104</cx:pt>
          <cx:pt idx="100099">80</cx:pt>
          <cx:pt idx="100100">5516</cx:pt>
          <cx:pt idx="100101">207</cx:pt>
          <cx:pt idx="100102">39</cx:pt>
          <cx:pt idx="100103">1030</cx:pt>
          <cx:pt idx="100104">377</cx:pt>
          <cx:pt idx="100105">253</cx:pt>
          <cx:pt idx="100106">198</cx:pt>
          <cx:pt idx="100107">330</cx:pt>
          <cx:pt idx="100108">187</cx:pt>
          <cx:pt idx="100109">109</cx:pt>
          <cx:pt idx="100110">250</cx:pt>
          <cx:pt idx="100111">356</cx:pt>
          <cx:pt idx="100112">341</cx:pt>
          <cx:pt idx="100113">1101</cx:pt>
          <cx:pt idx="100114">277</cx:pt>
          <cx:pt idx="100115">356</cx:pt>
          <cx:pt idx="100116">10779</cx:pt>
          <cx:pt idx="100117">250</cx:pt>
          <cx:pt idx="100118">650</cx:pt>
          <cx:pt idx="100119">250</cx:pt>
          <cx:pt idx="100120">441</cx:pt>
          <cx:pt idx="100121">867</cx:pt>
          <cx:pt idx="100122">500</cx:pt>
          <cx:pt idx="100123">800</cx:pt>
          <cx:pt idx="100124">840</cx:pt>
          <cx:pt idx="100125">654</cx:pt>
          <cx:pt idx="100126">271</cx:pt>
          <cx:pt idx="100127">650</cx:pt>
          <cx:pt idx="100128">886</cx:pt>
          <cx:pt idx="100129">413</cx:pt>
          <cx:pt idx="100130">1000</cx:pt>
          <cx:pt idx="100131">103</cx:pt>
          <cx:pt idx="100132">427</cx:pt>
          <cx:pt idx="100133">604</cx:pt>
          <cx:pt idx="100134">377</cx:pt>
          <cx:pt idx="100135">394</cx:pt>
          <cx:pt idx="100136">103</cx:pt>
          <cx:pt idx="100137">474</cx:pt>
          <cx:pt idx="100138">225</cx:pt>
          <cx:pt idx="100139">175</cx:pt>
          <cx:pt idx="100140">278</cx:pt>
          <cx:pt idx="100141">482</cx:pt>
          <cx:pt idx="100142">552</cx:pt>
          <cx:pt idx="100143">806</cx:pt>
          <cx:pt idx="100144">260</cx:pt>
          <cx:pt idx="100145">717</cx:pt>
          <cx:pt idx="100146">250</cx:pt>
          <cx:pt idx="100147">1500</cx:pt>
          <cx:pt idx="100148">929</cx:pt>
          <cx:pt idx="100149">250</cx:pt>
          <cx:pt idx="100150">143</cx:pt>
          <cx:pt idx="100151">474</cx:pt>
          <cx:pt idx="100152">393</cx:pt>
          <cx:pt idx="100153">111</cx:pt>
          <cx:pt idx="100154">947</cx:pt>
          <cx:pt idx="100155">963</cx:pt>
          <cx:pt idx="100156">53</cx:pt>
          <cx:pt idx="100157">67</cx:pt>
          <cx:pt idx="100158">66</cx:pt>
          <cx:pt idx="100159">80</cx:pt>
          <cx:pt idx="100160">37</cx:pt>
          <cx:pt idx="100161">41</cx:pt>
          <cx:pt idx="100162">11</cx:pt>
          <cx:pt idx="100163">485</cx:pt>
          <cx:pt idx="100164">277</cx:pt>
          <cx:pt idx="100165">0</cx:pt>
          <cx:pt idx="100166">80</cx:pt>
          <cx:pt idx="100167">762</cx:pt>
          <cx:pt idx="100168">478</cx:pt>
          <cx:pt idx="100169">1055</cx:pt>
          <cx:pt idx="100170">83</cx:pt>
          <cx:pt idx="100171">290</cx:pt>
          <cx:pt idx="100172">30</cx:pt>
          <cx:pt idx="100173">92</cx:pt>
          <cx:pt idx="100174">1474</cx:pt>
          <cx:pt idx="100175">170</cx:pt>
          <cx:pt idx="100176">650</cx:pt>
          <cx:pt idx="100177">612</cx:pt>
          <cx:pt idx="100178">385</cx:pt>
          <cx:pt idx="100179">562</cx:pt>
          <cx:pt idx="100180">294</cx:pt>
          <cx:pt idx="100181">360</cx:pt>
          <cx:pt idx="100182">650</cx:pt>
          <cx:pt idx="100183">244</cx:pt>
          <cx:pt idx="100184">427</cx:pt>
          <cx:pt idx="100185">774</cx:pt>
          <cx:pt idx="100186">0</cx:pt>
          <cx:pt idx="100187">325</cx:pt>
          <cx:pt idx="100188">447</cx:pt>
          <cx:pt idx="100189">1249</cx:pt>
          <cx:pt idx="100190">440</cx:pt>
          <cx:pt idx="100191">395</cx:pt>
          <cx:pt idx="100192">650</cx:pt>
          <cx:pt idx="100193">444</cx:pt>
          <cx:pt idx="100194">176</cx:pt>
          <cx:pt idx="100195">1030</cx:pt>
          <cx:pt idx="100196">150</cx:pt>
          <cx:pt idx="100197">288</cx:pt>
          <cx:pt idx="100198">513</cx:pt>
          <cx:pt idx="100199">43</cx:pt>
          <cx:pt idx="100200">187</cx:pt>
          <cx:pt idx="100201">1225</cx:pt>
          <cx:pt idx="100202">78</cx:pt>
          <cx:pt idx="100203">141</cx:pt>
          <cx:pt idx="100204">716</cx:pt>
          <cx:pt idx="100205">155</cx:pt>
          <cx:pt idx="100206">275</cx:pt>
          <cx:pt idx="100207">65</cx:pt>
          <cx:pt idx="100208">96</cx:pt>
          <cx:pt idx="100209">650</cx:pt>
          <cx:pt idx="100210">5100</cx:pt>
          <cx:pt idx="100211">10770</cx:pt>
          <cx:pt idx="100212">612</cx:pt>
          <cx:pt idx="100213">425</cx:pt>
          <cx:pt idx="100214">622</cx:pt>
          <cx:pt idx="100215">1040</cx:pt>
          <cx:pt idx="100216">476</cx:pt>
          <cx:pt idx="100217">311</cx:pt>
          <cx:pt idx="100218">715</cx:pt>
          <cx:pt idx="100219">458</cx:pt>
          <cx:pt idx="100220">650</cx:pt>
          <cx:pt idx="100221">256</cx:pt>
          <cx:pt idx="100222">325</cx:pt>
          <cx:pt idx="100223">510</cx:pt>
          <cx:pt idx="100224">465</cx:pt>
          <cx:pt idx="100225">445</cx:pt>
          <cx:pt idx="100226">378</cx:pt>
          <cx:pt idx="100227">138</cx:pt>
          <cx:pt idx="100228">576</cx:pt>
          <cx:pt idx="100229">478</cx:pt>
          <cx:pt idx="100230">101</cx:pt>
          <cx:pt idx="100231">5040</cx:pt>
          <cx:pt idx="100232">242</cx:pt>
          <cx:pt idx="100233">158</cx:pt>
          <cx:pt idx="100234">68</cx:pt>
          <cx:pt idx="100235">268</cx:pt>
          <cx:pt idx="100236">199</cx:pt>
          <cx:pt idx="100237">405</cx:pt>
          <cx:pt idx="100238">250</cx:pt>
          <cx:pt idx="100239">0</cx:pt>
          <cx:pt idx="100240">650</cx:pt>
          <cx:pt idx="100241">207</cx:pt>
          <cx:pt idx="100242">650</cx:pt>
          <cx:pt idx="100243">650</cx:pt>
          <cx:pt idx="100244">407</cx:pt>
          <cx:pt idx="100245">1234</cx:pt>
          <cx:pt idx="100246">669</cx:pt>
          <cx:pt idx="100247">636</cx:pt>
          <cx:pt idx="100248">1927</cx:pt>
          <cx:pt idx="100249">285</cx:pt>
          <cx:pt idx="100250">0</cx:pt>
          <cx:pt idx="100251">600</cx:pt>
          <cx:pt idx="100252">187</cx:pt>
          <cx:pt idx="100253">370</cx:pt>
          <cx:pt idx="100254">629</cx:pt>
          <cx:pt idx="100255">862</cx:pt>
          <cx:pt idx="100256">462</cx:pt>
          <cx:pt idx="100257">407</cx:pt>
          <cx:pt idx="100258">119</cx:pt>
          <cx:pt idx="100259">488</cx:pt>
          <cx:pt idx="100260">9792</cx:pt>
          <cx:pt idx="100261">288</cx:pt>
          <cx:pt idx="100262">163</cx:pt>
          <cx:pt idx="100263">259</cx:pt>
          <cx:pt idx="100264">555</cx:pt>
          <cx:pt idx="100265">579</cx:pt>
          <cx:pt idx="100266">731</cx:pt>
          <cx:pt idx="100267">558</cx:pt>
          <cx:pt idx="100268">449</cx:pt>
          <cx:pt idx="100269">10033</cx:pt>
          <cx:pt idx="100270">650</cx:pt>
          <cx:pt idx="100271">335</cx:pt>
          <cx:pt idx="100272">341</cx:pt>
          <cx:pt idx="100273">607</cx:pt>
          <cx:pt idx="100274">218</cx:pt>
          <cx:pt idx="100275">265</cx:pt>
          <cx:pt idx="100276">392</cx:pt>
          <cx:pt idx="100277">650</cx:pt>
          <cx:pt idx="100278">121</cx:pt>
          <cx:pt idx="100279">462</cx:pt>
          <cx:pt idx="100280">79</cx:pt>
          <cx:pt idx="100281">650</cx:pt>
          <cx:pt idx="100282">278</cx:pt>
          <cx:pt idx="100283">222</cx:pt>
          <cx:pt idx="100284">171</cx:pt>
          <cx:pt idx="100285">455</cx:pt>
          <cx:pt idx="100286">369</cx:pt>
          <cx:pt idx="100287">250</cx:pt>
          <cx:pt idx="100288">15</cx:pt>
          <cx:pt idx="100289">19</cx:pt>
          <cx:pt idx="100290">650</cx:pt>
          <cx:pt idx="100291">258</cx:pt>
          <cx:pt idx="100292">939</cx:pt>
          <cx:pt idx="100293">465</cx:pt>
          <cx:pt idx="100294">250</cx:pt>
          <cx:pt idx="100295">250</cx:pt>
          <cx:pt idx="100296">293</cx:pt>
          <cx:pt idx="100297">373</cx:pt>
          <cx:pt idx="100298">32</cx:pt>
          <cx:pt idx="100299">217</cx:pt>
          <cx:pt idx="100300">86</cx:pt>
          <cx:pt idx="100301">32</cx:pt>
          <cx:pt idx="100302">105</cx:pt>
          <cx:pt idx="100303">84</cx:pt>
          <cx:pt idx="100304">692</cx:pt>
          <cx:pt idx="100305">650</cx:pt>
          <cx:pt idx="100306">271</cx:pt>
          <cx:pt idx="100307">19</cx:pt>
          <cx:pt idx="100308">248</cx:pt>
          <cx:pt idx="100309">786</cx:pt>
          <cx:pt idx="100310">12403</cx:pt>
          <cx:pt idx="100311">479</cx:pt>
          <cx:pt idx="100312">1741</cx:pt>
          <cx:pt idx="100313">1030</cx:pt>
          <cx:pt idx="100314">403</cx:pt>
          <cx:pt idx="100315">643</cx:pt>
          <cx:pt idx="100316">125</cx:pt>
          <cx:pt idx="100317">234</cx:pt>
          <cx:pt idx="100318">79</cx:pt>
          <cx:pt idx="100319">650</cx:pt>
          <cx:pt idx="100320">75</cx:pt>
          <cx:pt idx="100321">602</cx:pt>
          <cx:pt idx="100322">0</cx:pt>
          <cx:pt idx="100323">215</cx:pt>
          <cx:pt idx="100324">1593</cx:pt>
          <cx:pt idx="100325">364</cx:pt>
          <cx:pt idx="100326">250</cx:pt>
          <cx:pt idx="100327">99</cx:pt>
          <cx:pt idx="100328">118</cx:pt>
          <cx:pt idx="100329">1315</cx:pt>
          <cx:pt idx="100330">250</cx:pt>
          <cx:pt idx="100331">592</cx:pt>
          <cx:pt idx="100332">243</cx:pt>
          <cx:pt idx="100333">63</cx:pt>
          <cx:pt idx="100334">86</cx:pt>
          <cx:pt idx="100335">443</cx:pt>
          <cx:pt idx="100336">806</cx:pt>
          <cx:pt idx="100337">90</cx:pt>
          <cx:pt idx="100338">71</cx:pt>
          <cx:pt idx="100339">145</cx:pt>
          <cx:pt idx="100340">1030</cx:pt>
          <cx:pt idx="100341">185</cx:pt>
          <cx:pt idx="100342">193</cx:pt>
          <cx:pt idx="100343">2348</cx:pt>
          <cx:pt idx="100344">250</cx:pt>
          <cx:pt idx="100345">285</cx:pt>
          <cx:pt idx="100346">334</cx:pt>
          <cx:pt idx="100347">147</cx:pt>
          <cx:pt idx="100348">836</cx:pt>
          <cx:pt idx="100349">528</cx:pt>
          <cx:pt idx="100350">260</cx:pt>
          <cx:pt idx="100351">111</cx:pt>
          <cx:pt idx="100352">213</cx:pt>
          <cx:pt idx="100353">232</cx:pt>
          <cx:pt idx="100354">1027</cx:pt>
          <cx:pt idx="100355">264</cx:pt>
          <cx:pt idx="100356">79</cx:pt>
          <cx:pt idx="100357">482</cx:pt>
          <cx:pt idx="100358">240</cx:pt>
          <cx:pt idx="100359">687</cx:pt>
          <cx:pt idx="100360">800</cx:pt>
          <cx:pt idx="100361">1033</cx:pt>
          <cx:pt idx="100362">528</cx:pt>
          <cx:pt idx="100363">595</cx:pt>
          <cx:pt idx="100364">700</cx:pt>
          <cx:pt idx="100365">500</cx:pt>
          <cx:pt idx="100366">168</cx:pt>
          <cx:pt idx="100367">2000</cx:pt>
          <cx:pt idx="100368">218</cx:pt>
          <cx:pt idx="100369">393</cx:pt>
          <cx:pt idx="100370">528</cx:pt>
          <cx:pt idx="100371">231</cx:pt>
          <cx:pt idx="100372">116</cx:pt>
          <cx:pt idx="100373">650</cx:pt>
          <cx:pt idx="100374">433</cx:pt>
          <cx:pt idx="100375">1415</cx:pt>
          <cx:pt idx="100376">518</cx:pt>
          <cx:pt idx="100377">250</cx:pt>
          <cx:pt idx="100378">225</cx:pt>
          <cx:pt idx="100379">650</cx:pt>
          <cx:pt idx="100380">680</cx:pt>
          <cx:pt idx="100381">404</cx:pt>
          <cx:pt idx="100382">453</cx:pt>
          <cx:pt idx="100383">929</cx:pt>
          <cx:pt idx="100384">208</cx:pt>
          <cx:pt idx="100385">240</cx:pt>
          <cx:pt idx="100386">311</cx:pt>
          <cx:pt idx="100387">11757</cx:pt>
          <cx:pt idx="100388">207</cx:pt>
          <cx:pt idx="100389">988</cx:pt>
          <cx:pt idx="100390">81</cx:pt>
          <cx:pt idx="100391">296</cx:pt>
          <cx:pt idx="100392">158</cx:pt>
          <cx:pt idx="100393">310</cx:pt>
          <cx:pt idx="100394">239</cx:pt>
          <cx:pt idx="100395">411</cx:pt>
          <cx:pt idx="100396">1089</cx:pt>
          <cx:pt idx="100397">471</cx:pt>
          <cx:pt idx="100398">48</cx:pt>
          <cx:pt idx="100399">367</cx:pt>
          <cx:pt idx="100400">302</cx:pt>
          <cx:pt idx="100401">270</cx:pt>
          <cx:pt idx="100402">720</cx:pt>
          <cx:pt idx="100403">422</cx:pt>
          <cx:pt idx="100404">650</cx:pt>
          <cx:pt idx="100405">492</cx:pt>
          <cx:pt idx="100406">655</cx:pt>
          <cx:pt idx="100407">693</cx:pt>
          <cx:pt idx="100408">8108</cx:pt>
          <cx:pt idx="100409">756</cx:pt>
          <cx:pt idx="100410">1036</cx:pt>
          <cx:pt idx="100411">303</cx:pt>
          <cx:pt idx="100412">650</cx:pt>
          <cx:pt idx="100413">650</cx:pt>
          <cx:pt idx="100414">188</cx:pt>
          <cx:pt idx="100415">306</cx:pt>
          <cx:pt idx="100416">1021</cx:pt>
          <cx:pt idx="100417">833</cx:pt>
          <cx:pt idx="100418">60</cx:pt>
          <cx:pt idx="100419">335</cx:pt>
          <cx:pt idx="100420">51</cx:pt>
          <cx:pt idx="100421">200</cx:pt>
          <cx:pt idx="100422">39</cx:pt>
          <cx:pt idx="100423">284</cx:pt>
          <cx:pt idx="100424">1180</cx:pt>
          <cx:pt idx="100425">241</cx:pt>
          <cx:pt idx="100426">80</cx:pt>
          <cx:pt idx="100427">519</cx:pt>
          <cx:pt idx="100428">375</cx:pt>
          <cx:pt idx="100429">441</cx:pt>
          <cx:pt idx="100430">789</cx:pt>
          <cx:pt idx="100431">595</cx:pt>
          <cx:pt idx="100432">238</cx:pt>
          <cx:pt idx="100433">650</cx:pt>
          <cx:pt idx="100434">754</cx:pt>
          <cx:pt idx="100435">52</cx:pt>
          <cx:pt idx="100436">353</cx:pt>
          <cx:pt idx="100437">110</cx:pt>
          <cx:pt idx="100438">1646</cx:pt>
          <cx:pt idx="100439">269</cx:pt>
          <cx:pt idx="100440">225</cx:pt>
          <cx:pt idx="100441">322</cx:pt>
          <cx:pt idx="100442">0</cx:pt>
          <cx:pt idx="100443">154</cx:pt>
          <cx:pt idx="100444">116</cx:pt>
          <cx:pt idx="100445">200</cx:pt>
          <cx:pt idx="100446">222</cx:pt>
          <cx:pt idx="100447">1338</cx:pt>
          <cx:pt idx="100448">312</cx:pt>
          <cx:pt idx="100449">674</cx:pt>
          <cx:pt idx="100450">252</cx:pt>
          <cx:pt idx="100451">196</cx:pt>
          <cx:pt idx="100452">649</cx:pt>
          <cx:pt idx="100453">325</cx:pt>
          <cx:pt idx="100454">134</cx:pt>
          <cx:pt idx="100455">407</cx:pt>
          <cx:pt idx="100456">71</cx:pt>
          <cx:pt idx="100457">248</cx:pt>
          <cx:pt idx="100458">245</cx:pt>
          <cx:pt idx="100459">1745</cx:pt>
          <cx:pt idx="100460">650</cx:pt>
          <cx:pt idx="100461">280</cx:pt>
          <cx:pt idx="100462">874</cx:pt>
          <cx:pt idx="100463">406</cx:pt>
          <cx:pt idx="100464">224</cx:pt>
          <cx:pt idx="100465">336</cx:pt>
          <cx:pt idx="100466">411</cx:pt>
          <cx:pt idx="100467">650</cx:pt>
          <cx:pt idx="100468">174</cx:pt>
          <cx:pt idx="100469">650</cx:pt>
          <cx:pt idx="100470">169</cx:pt>
          <cx:pt idx="100471">452</cx:pt>
          <cx:pt idx="100472">122</cx:pt>
          <cx:pt idx="100473">901</cx:pt>
          <cx:pt idx="100474">325</cx:pt>
          <cx:pt idx="100475">520</cx:pt>
          <cx:pt idx="100476">650</cx:pt>
          <cx:pt idx="100477">257</cx:pt>
          <cx:pt idx="100478">650</cx:pt>
          <cx:pt idx="100479">131</cx:pt>
          <cx:pt idx="100480">29</cx:pt>
          <cx:pt idx="100481">650</cx:pt>
          <cx:pt idx="100482">80</cx:pt>
          <cx:pt idx="100483">9398</cx:pt>
          <cx:pt idx="100484">320</cx:pt>
          <cx:pt idx="100485">969</cx:pt>
          <cx:pt idx="100486">250</cx:pt>
          <cx:pt idx="100487">155</cx:pt>
          <cx:pt idx="100488">341</cx:pt>
          <cx:pt idx="100489">80</cx:pt>
          <cx:pt idx="100490">690</cx:pt>
          <cx:pt idx="100491">650</cx:pt>
          <cx:pt idx="100492">200</cx:pt>
          <cx:pt idx="100493">233</cx:pt>
          <cx:pt idx="100494">763</cx:pt>
          <cx:pt idx="100495">650</cx:pt>
          <cx:pt idx="100496">356</cx:pt>
          <cx:pt idx="100497">932</cx:pt>
          <cx:pt idx="100498">196</cx:pt>
          <cx:pt idx="100499">212</cx:pt>
          <cx:pt idx="100500">186</cx:pt>
          <cx:pt idx="100501">789</cx:pt>
          <cx:pt idx="100502">859</cx:pt>
          <cx:pt idx="100503">234</cx:pt>
          <cx:pt idx="100504">650</cx:pt>
          <cx:pt idx="100505">13697</cx:pt>
          <cx:pt idx="100506">250</cx:pt>
          <cx:pt idx="100507">650</cx:pt>
          <cx:pt idx="100508">698</cx:pt>
          <cx:pt idx="100509">231</cx:pt>
          <cx:pt idx="100510">432</cx:pt>
          <cx:pt idx="100511">293</cx:pt>
          <cx:pt idx="100512">846</cx:pt>
          <cx:pt idx="100513">650</cx:pt>
          <cx:pt idx="100514">1325</cx:pt>
          <cx:pt idx="100515">849</cx:pt>
          <cx:pt idx="100516">1058</cx:pt>
          <cx:pt idx="100517">255</cx:pt>
          <cx:pt idx="100518">490</cx:pt>
          <cx:pt idx="100519">250</cx:pt>
          <cx:pt idx="100520">132</cx:pt>
          <cx:pt idx="100521">331</cx:pt>
          <cx:pt idx="100522">778</cx:pt>
          <cx:pt idx="100523">220</cx:pt>
          <cx:pt idx="100524">2581</cx:pt>
          <cx:pt idx="100525">378</cx:pt>
          <cx:pt idx="100526">168</cx:pt>
          <cx:pt idx="100527">283</cx:pt>
          <cx:pt idx="100528">123</cx:pt>
          <cx:pt idx="100529">273</cx:pt>
          <cx:pt idx="100530">74</cx:pt>
          <cx:pt idx="100531">935</cx:pt>
          <cx:pt idx="100532">291</cx:pt>
          <cx:pt idx="100533">484</cx:pt>
          <cx:pt idx="100534">1148</cx:pt>
          <cx:pt idx="100535">369</cx:pt>
          <cx:pt idx="100536">80</cx:pt>
          <cx:pt idx="100537">200</cx:pt>
          <cx:pt idx="100538">1242</cx:pt>
          <cx:pt idx="100539">56</cx:pt>
          <cx:pt idx="100540">603</cx:pt>
          <cx:pt idx="100541">447</cx:pt>
          <cx:pt idx="100542">500</cx:pt>
          <cx:pt idx="100543">27</cx:pt>
          <cx:pt idx="100544">2472</cx:pt>
          <cx:pt idx="100545">147</cx:pt>
          <cx:pt idx="100546">184</cx:pt>
          <cx:pt idx="100547">287</cx:pt>
          <cx:pt idx="100548">386</cx:pt>
          <cx:pt idx="100549">179</cx:pt>
          <cx:pt idx="100550">449</cx:pt>
          <cx:pt idx="100551">753</cx:pt>
          <cx:pt idx="100552">191</cx:pt>
          <cx:pt idx="100553">100</cx:pt>
          <cx:pt idx="100554">263</cx:pt>
          <cx:pt idx="100555">155</cx:pt>
          <cx:pt idx="100556">1427</cx:pt>
          <cx:pt idx="100557">198</cx:pt>
          <cx:pt idx="100558">269</cx:pt>
          <cx:pt idx="100559">15</cx:pt>
          <cx:pt idx="100560">225</cx:pt>
          <cx:pt idx="100561">302</cx:pt>
          <cx:pt idx="100562">573</cx:pt>
          <cx:pt idx="100563">936</cx:pt>
          <cx:pt idx="100564">204</cx:pt>
          <cx:pt idx="100565">231</cx:pt>
          <cx:pt idx="100566">168</cx:pt>
          <cx:pt idx="100567">1917</cx:pt>
          <cx:pt idx="100568">581</cx:pt>
          <cx:pt idx="100569">202</cx:pt>
          <cx:pt idx="100570">674</cx:pt>
          <cx:pt idx="100571">800</cx:pt>
          <cx:pt idx="100572">13</cx:pt>
          <cx:pt idx="100573">250</cx:pt>
          <cx:pt idx="100574">524</cx:pt>
          <cx:pt idx="100575">408</cx:pt>
          <cx:pt idx="100576">212</cx:pt>
          <cx:pt idx="100577">420</cx:pt>
          <cx:pt idx="100578">250</cx:pt>
          <cx:pt idx="100579">236</cx:pt>
          <cx:pt idx="100580">8</cx:pt>
          <cx:pt idx="100581">650</cx:pt>
          <cx:pt idx="100582">642</cx:pt>
          <cx:pt idx="100583">497</cx:pt>
          <cx:pt idx="100584">371</cx:pt>
          <cx:pt idx="100585">442</cx:pt>
          <cx:pt idx="100586">15</cx:pt>
          <cx:pt idx="100587">778</cx:pt>
          <cx:pt idx="100588">22</cx:pt>
          <cx:pt idx="100589">650</cx:pt>
          <cx:pt idx="100590">165</cx:pt>
          <cx:pt idx="100591">819</cx:pt>
          <cx:pt idx="100592">154</cx:pt>
          <cx:pt idx="100593">2000</cx:pt>
          <cx:pt idx="100594">574</cx:pt>
          <cx:pt idx="100595">74</cx:pt>
          <cx:pt idx="100596">423</cx:pt>
          <cx:pt idx="100597">262</cx:pt>
          <cx:pt idx="100598">650</cx:pt>
          <cx:pt idx="100599">245</cx:pt>
          <cx:pt idx="100600">150</cx:pt>
          <cx:pt idx="100601">722</cx:pt>
          <cx:pt idx="100602">297</cx:pt>
          <cx:pt idx="100603">250</cx:pt>
          <cx:pt idx="100604">173</cx:pt>
          <cx:pt idx="100605">847</cx:pt>
          <cx:pt idx="100606">200</cx:pt>
          <cx:pt idx="100607">47</cx:pt>
          <cx:pt idx="100608">650</cx:pt>
          <cx:pt idx="100609">650</cx:pt>
          <cx:pt idx="100610">929</cx:pt>
          <cx:pt idx="100611">407</cx:pt>
          <cx:pt idx="100612">775</cx:pt>
          <cx:pt idx="100613">518</cx:pt>
          <cx:pt idx="100614">731</cx:pt>
          <cx:pt idx="100615">1807</cx:pt>
          <cx:pt idx="100616">250</cx:pt>
          <cx:pt idx="100617">239</cx:pt>
          <cx:pt idx="100618">325</cx:pt>
          <cx:pt idx="100619">650</cx:pt>
          <cx:pt idx="100620">557</cx:pt>
          <cx:pt idx="100621">225</cx:pt>
          <cx:pt idx="100622">293</cx:pt>
          <cx:pt idx="100623">471</cx:pt>
          <cx:pt idx="100624">250</cx:pt>
          <cx:pt idx="100625">145</cx:pt>
          <cx:pt idx="100626">321</cx:pt>
          <cx:pt idx="100627">21</cx:pt>
          <cx:pt idx="100628">1083</cx:pt>
          <cx:pt idx="100629">744</cx:pt>
          <cx:pt idx="100630">19</cx:pt>
          <cx:pt idx="100631">650</cx:pt>
          <cx:pt idx="100632">250</cx:pt>
          <cx:pt idx="100633">800</cx:pt>
          <cx:pt idx="100634">286</cx:pt>
          <cx:pt idx="100635">362</cx:pt>
          <cx:pt idx="100636">433</cx:pt>
          <cx:pt idx="100637">905</cx:pt>
          <cx:pt idx="100638">250</cx:pt>
          <cx:pt idx="100639">199</cx:pt>
          <cx:pt idx="100640">250</cx:pt>
          <cx:pt idx="100641">37</cx:pt>
          <cx:pt idx="100642">600</cx:pt>
          <cx:pt idx="100643">552</cx:pt>
          <cx:pt idx="100644">562</cx:pt>
          <cx:pt idx="100645">319</cx:pt>
          <cx:pt idx="100646">171</cx:pt>
          <cx:pt idx="100647">438</cx:pt>
          <cx:pt idx="100648">61</cx:pt>
          <cx:pt idx="100649">14</cx:pt>
          <cx:pt idx="100650">13582</cx:pt>
          <cx:pt idx="100651">147</cx:pt>
          <cx:pt idx="100652">326</cx:pt>
          <cx:pt idx="100653">23</cx:pt>
          <cx:pt idx="100654">262</cx:pt>
          <cx:pt idx="100655">250</cx:pt>
          <cx:pt idx="100656">267</cx:pt>
          <cx:pt idx="100657">682</cx:pt>
          <cx:pt idx="100658">730</cx:pt>
          <cx:pt idx="100659">381</cx:pt>
          <cx:pt idx="100660">42</cx:pt>
          <cx:pt idx="100661">705</cx:pt>
          <cx:pt idx="100662">384</cx:pt>
          <cx:pt idx="100663">383</cx:pt>
          <cx:pt idx="100664">4031</cx:pt>
          <cx:pt idx="100665">650</cx:pt>
          <cx:pt idx="100666">258</cx:pt>
          <cx:pt idx="100667">291</cx:pt>
          <cx:pt idx="100668">97</cx:pt>
          <cx:pt idx="100669">189</cx:pt>
          <cx:pt idx="100670">328</cx:pt>
          <cx:pt idx="100671">530</cx:pt>
          <cx:pt idx="100672">250</cx:pt>
          <cx:pt idx="100673">371</cx:pt>
          <cx:pt idx="100674">250</cx:pt>
          <cx:pt idx="100675">325</cx:pt>
          <cx:pt idx="100676">274</cx:pt>
          <cx:pt idx="100677">1328</cx:pt>
          <cx:pt idx="100678">85</cx:pt>
          <cx:pt idx="100679">138</cx:pt>
          <cx:pt idx="100680">89</cx:pt>
          <cx:pt idx="100681">508</cx:pt>
          <cx:pt idx="100682">1107</cx:pt>
          <cx:pt idx="100683">325</cx:pt>
          <cx:pt idx="100684">148</cx:pt>
          <cx:pt idx="100685">289</cx:pt>
          <cx:pt idx="100686">845</cx:pt>
          <cx:pt idx="100687">229</cx:pt>
          <cx:pt idx="100688">1957</cx:pt>
          <cx:pt idx="100689">250</cx:pt>
          <cx:pt idx="100690">279</cx:pt>
          <cx:pt idx="100691">200</cx:pt>
          <cx:pt idx="100692">275</cx:pt>
          <cx:pt idx="100693">281</cx:pt>
          <cx:pt idx="100694">168</cx:pt>
          <cx:pt idx="100695">216</cx:pt>
          <cx:pt idx="100696">9</cx:pt>
          <cx:pt idx="100697">2</cx:pt>
          <cx:pt idx="100698">650</cx:pt>
          <cx:pt idx="100699">60</cx:pt>
          <cx:pt idx="100700">225</cx:pt>
          <cx:pt idx="100701">277</cx:pt>
          <cx:pt idx="100702">193</cx:pt>
          <cx:pt idx="100703">411</cx:pt>
          <cx:pt idx="100704">694</cx:pt>
          <cx:pt idx="100705">127</cx:pt>
          <cx:pt idx="100706">100</cx:pt>
          <cx:pt idx="100707">154</cx:pt>
          <cx:pt idx="100708">247</cx:pt>
          <cx:pt idx="100709">16</cx:pt>
          <cx:pt idx="100710">866</cx:pt>
          <cx:pt idx="100711">210</cx:pt>
          <cx:pt idx="100712">650</cx:pt>
          <cx:pt idx="100713">389</cx:pt>
          <cx:pt idx="100714">168</cx:pt>
          <cx:pt idx="100715">443</cx:pt>
          <cx:pt idx="100716">250</cx:pt>
          <cx:pt idx="100717">942</cx:pt>
          <cx:pt idx="100718">411</cx:pt>
          <cx:pt idx="100719">666</cx:pt>
          <cx:pt idx="100720">644</cx:pt>
          <cx:pt idx="100721">206</cx:pt>
          <cx:pt idx="100722">590</cx:pt>
          <cx:pt idx="100723">179</cx:pt>
          <cx:pt idx="100724">60</cx:pt>
          <cx:pt idx="100725">296</cx:pt>
          <cx:pt idx="100726">171</cx:pt>
          <cx:pt idx="100727">650</cx:pt>
          <cx:pt idx="100728">650</cx:pt>
          <cx:pt idx="100729">650</cx:pt>
          <cx:pt idx="100730">303</cx:pt>
          <cx:pt idx="100731">809</cx:pt>
          <cx:pt idx="100732">196</cx:pt>
          <cx:pt idx="100733">135</cx:pt>
          <cx:pt idx="100734">256</cx:pt>
          <cx:pt idx="100735">929</cx:pt>
          <cx:pt idx="100736">209</cx:pt>
          <cx:pt idx="100737">360</cx:pt>
          <cx:pt idx="100738">2521</cx:pt>
          <cx:pt idx="100739">529</cx:pt>
          <cx:pt idx="100740">370</cx:pt>
          <cx:pt idx="100741">3410</cx:pt>
          <cx:pt idx="100742">650</cx:pt>
          <cx:pt idx="100743">3762</cx:pt>
          <cx:pt idx="100744">650</cx:pt>
          <cx:pt idx="100745">102</cx:pt>
          <cx:pt idx="100746">332</cx:pt>
          <cx:pt idx="100747">250</cx:pt>
          <cx:pt idx="100748">153</cx:pt>
          <cx:pt idx="100749">110</cx:pt>
          <cx:pt idx="100750">2440</cx:pt>
          <cx:pt idx="100751">650</cx:pt>
          <cx:pt idx="100752">335</cx:pt>
          <cx:pt idx="100753">650</cx:pt>
          <cx:pt idx="100754">317</cx:pt>
          <cx:pt idx="100755">650</cx:pt>
          <cx:pt idx="100756">277</cx:pt>
          <cx:pt idx="100757">297</cx:pt>
          <cx:pt idx="100758">650</cx:pt>
          <cx:pt idx="100759">214</cx:pt>
          <cx:pt idx="100760">2</cx:pt>
          <cx:pt idx="100761">650</cx:pt>
          <cx:pt idx="100762">529</cx:pt>
          <cx:pt idx="100763">650</cx:pt>
          <cx:pt idx="100764">650</cx:pt>
          <cx:pt idx="100765">176</cx:pt>
          <cx:pt idx="100766">192</cx:pt>
          <cx:pt idx="100767">650</cx:pt>
          <cx:pt idx="100768">426</cx:pt>
          <cx:pt idx="100769">156</cx:pt>
          <cx:pt idx="100770">80</cx:pt>
          <cx:pt idx="100771">500</cx:pt>
          <cx:pt idx="100772">434</cx:pt>
          <cx:pt idx="100773">650</cx:pt>
          <cx:pt idx="100774">650</cx:pt>
          <cx:pt idx="100775">337</cx:pt>
          <cx:pt idx="100776">1500</cx:pt>
          <cx:pt idx="100777">363</cx:pt>
          <cx:pt idx="100778">250</cx:pt>
          <cx:pt idx="100779">413</cx:pt>
          <cx:pt idx="100780">522</cx:pt>
          <cx:pt idx="100781">581</cx:pt>
          <cx:pt idx="100782">250</cx:pt>
          <cx:pt idx="100783">650</cx:pt>
          <cx:pt idx="100784">844</cx:pt>
          <cx:pt idx="100785">8</cx:pt>
          <cx:pt idx="100786">650</cx:pt>
          <cx:pt idx="100787">526</cx:pt>
          <cx:pt idx="100788">221</cx:pt>
          <cx:pt idx="100789">207</cx:pt>
          <cx:pt idx="100790">1091</cx:pt>
          <cx:pt idx="100791">624</cx:pt>
          <cx:pt idx="100792">250</cx:pt>
          <cx:pt idx="100793">0</cx:pt>
          <cx:pt idx="100794">83</cx:pt>
          <cx:pt idx="100795">50</cx:pt>
          <cx:pt idx="100796">650</cx:pt>
          <cx:pt idx="100797">211</cx:pt>
          <cx:pt idx="100798">141</cx:pt>
          <cx:pt idx="100799">650</cx:pt>
          <cx:pt idx="100800">33381</cx:pt>
          <cx:pt idx="100801">151</cx:pt>
          <cx:pt idx="100802">59</cx:pt>
          <cx:pt idx="100803">250</cx:pt>
          <cx:pt idx="100804">80</cx:pt>
          <cx:pt idx="100805">551</cx:pt>
          <cx:pt idx="100806">521</cx:pt>
          <cx:pt idx="100807">987</cx:pt>
          <cx:pt idx="100808">3317</cx:pt>
          <cx:pt idx="100809">140</cx:pt>
          <cx:pt idx="100810">758</cx:pt>
          <cx:pt idx="100811">250</cx:pt>
          <cx:pt idx="100812">187</cx:pt>
          <cx:pt idx="100813">650</cx:pt>
          <cx:pt idx="100814">436</cx:pt>
          <cx:pt idx="100815">650</cx:pt>
          <cx:pt idx="100816">34</cx:pt>
          <cx:pt idx="100817">7</cx:pt>
          <cx:pt idx="100818">618</cx:pt>
          <cx:pt idx="100819">339</cx:pt>
          <cx:pt idx="100820">200</cx:pt>
          <cx:pt idx="100821">341</cx:pt>
          <cx:pt idx="100822">383</cx:pt>
          <cx:pt idx="100823">1830</cx:pt>
          <cx:pt idx="100824">650</cx:pt>
          <cx:pt idx="100825">1450</cx:pt>
          <cx:pt idx="100826">250</cx:pt>
          <cx:pt idx="100827">650</cx:pt>
          <cx:pt idx="100828">844</cx:pt>
          <cx:pt idx="100829">553</cx:pt>
          <cx:pt idx="100830">184</cx:pt>
          <cx:pt idx="100831">650</cx:pt>
          <cx:pt idx="100832">847</cx:pt>
          <cx:pt idx="100833">187</cx:pt>
          <cx:pt idx="100834">690</cx:pt>
          <cx:pt idx="100835">10</cx:pt>
          <cx:pt idx="100836">650</cx:pt>
          <cx:pt idx="100837">250</cx:pt>
          <cx:pt idx="100838">250</cx:pt>
          <cx:pt idx="100839">438</cx:pt>
          <cx:pt idx="100840">820</cx:pt>
          <cx:pt idx="100841">141</cx:pt>
          <cx:pt idx="100842">1533</cx:pt>
          <cx:pt idx="100843">582</cx:pt>
          <cx:pt idx="100844">1246</cx:pt>
          <cx:pt idx="100845">4</cx:pt>
          <cx:pt idx="100846">650</cx:pt>
          <cx:pt idx="100847">650</cx:pt>
          <cx:pt idx="100848">433</cx:pt>
          <cx:pt idx="100849">441</cx:pt>
          <cx:pt idx="100850">872</cx:pt>
          <cx:pt idx="100851">250</cx:pt>
          <cx:pt idx="100852">250</cx:pt>
          <cx:pt idx="100853">60</cx:pt>
          <cx:pt idx="100854">250</cx:pt>
          <cx:pt idx="100855">250</cx:pt>
          <cx:pt idx="100856">135</cx:pt>
          <cx:pt idx="100857">39</cx:pt>
          <cx:pt idx="100858">969</cx:pt>
          <cx:pt idx="100859">650</cx:pt>
          <cx:pt idx="100860">250</cx:pt>
          <cx:pt idx="100861">183</cx:pt>
          <cx:pt idx="100862">68</cx:pt>
          <cx:pt idx="100863">127</cx:pt>
          <cx:pt idx="100864">822</cx:pt>
          <cx:pt idx="100865">250</cx:pt>
          <cx:pt idx="100866">458</cx:pt>
          <cx:pt idx="100867">488</cx:pt>
          <cx:pt idx="100868">510</cx:pt>
          <cx:pt idx="100869">501</cx:pt>
          <cx:pt idx="100870">650</cx:pt>
          <cx:pt idx="100871">600</cx:pt>
          <cx:pt idx="100872">501</cx:pt>
          <cx:pt idx="100873">250</cx:pt>
          <cx:pt idx="100874">650</cx:pt>
          <cx:pt idx="100875">655</cx:pt>
          <cx:pt idx="100876">650</cx:pt>
          <cx:pt idx="100877">650</cx:pt>
          <cx:pt idx="100878">373</cx:pt>
          <cx:pt idx="100879">250</cx:pt>
          <cx:pt idx="100880">650</cx:pt>
          <cx:pt idx="100881">930</cx:pt>
          <cx:pt idx="100882">480</cx:pt>
          <cx:pt idx="100883">738</cx:pt>
          <cx:pt idx="100884">250</cx:pt>
          <cx:pt idx="100885">812</cx:pt>
          <cx:pt idx="100886">300</cx:pt>
          <cx:pt idx="100887">650</cx:pt>
          <cx:pt idx="100888">250</cx:pt>
          <cx:pt idx="100889">1371</cx:pt>
          <cx:pt idx="100890">424</cx:pt>
          <cx:pt idx="100891">1009</cx:pt>
          <cx:pt idx="100892">73</cx:pt>
          <cx:pt idx="100893">1011</cx:pt>
          <cx:pt idx="100894">180</cx:pt>
          <cx:pt idx="100895">281</cx:pt>
          <cx:pt idx="100896">3034</cx:pt>
          <cx:pt idx="100897">1464</cx:pt>
          <cx:pt idx="100898">980</cx:pt>
          <cx:pt idx="100899">693</cx:pt>
          <cx:pt idx="100900">250</cx:pt>
          <cx:pt idx="100901">728</cx:pt>
          <cx:pt idx="100902">250</cx:pt>
          <cx:pt idx="100903">80</cx:pt>
          <cx:pt idx="100904">800</cx:pt>
          <cx:pt idx="100905">113</cx:pt>
          <cx:pt idx="100906">800</cx:pt>
          <cx:pt idx="100907">248</cx:pt>
          <cx:pt idx="100908">227</cx:pt>
          <cx:pt idx="100909">219</cx:pt>
          <cx:pt idx="100910">534</cx:pt>
          <cx:pt idx="100911">833</cx:pt>
          <cx:pt idx="100912">6664</cx:pt>
          <cx:pt idx="100913">500</cx:pt>
          <cx:pt idx="100914">250</cx:pt>
          <cx:pt idx="100915">650</cx:pt>
          <cx:pt idx="100916">103</cx:pt>
          <cx:pt idx="100917">61</cx:pt>
          <cx:pt idx="100918">200</cx:pt>
          <cx:pt idx="100919">609</cx:pt>
          <cx:pt idx="100920">650</cx:pt>
          <cx:pt idx="100921">245</cx:pt>
          <cx:pt idx="100922">800</cx:pt>
          <cx:pt idx="100923">115</cx:pt>
          <cx:pt idx="100924">746</cx:pt>
          <cx:pt idx="100925">250</cx:pt>
          <cx:pt idx="100926">387</cx:pt>
          <cx:pt idx="100927">616</cx:pt>
          <cx:pt idx="100928">1349</cx:pt>
          <cx:pt idx="100929">137</cx:pt>
          <cx:pt idx="100930">304810</cx:pt>
          <cx:pt idx="100931">250</cx:pt>
          <cx:pt idx="100932">650</cx:pt>
          <cx:pt idx="100933">188</cx:pt>
          <cx:pt idx="100934">250</cx:pt>
          <cx:pt idx="100935">159</cx:pt>
          <cx:pt idx="100936">148</cx:pt>
          <cx:pt idx="100937">519</cx:pt>
          <cx:pt idx="100938">650</cx:pt>
          <cx:pt idx="100939">435</cx:pt>
          <cx:pt idx="100940">250</cx:pt>
          <cx:pt idx="100941">355</cx:pt>
          <cx:pt idx="100942">650</cx:pt>
          <cx:pt idx="100943">833</cx:pt>
          <cx:pt idx="100944">250</cx:pt>
          <cx:pt idx="100945">425</cx:pt>
          <cx:pt idx="100946">650</cx:pt>
          <cx:pt idx="100947">250</cx:pt>
          <cx:pt idx="100948">167</cx:pt>
          <cx:pt idx="100949">499</cx:pt>
          <cx:pt idx="100950">650</cx:pt>
          <cx:pt idx="100951">518</cx:pt>
          <cx:pt idx="100952">650</cx:pt>
          <cx:pt idx="100953">1030</cx:pt>
          <cx:pt idx="100954">650</cx:pt>
          <cx:pt idx="100955">245</cx:pt>
          <cx:pt idx="100956">465</cx:pt>
          <cx:pt idx="100957">650</cx:pt>
          <cx:pt idx="100958">325</cx:pt>
          <cx:pt idx="100959">484</cx:pt>
          <cx:pt idx="100960">335</cx:pt>
          <cx:pt idx="100961">111</cx:pt>
          <cx:pt idx="100962">7000</cx:pt>
          <cx:pt idx="100963">26</cx:pt>
          <cx:pt idx="100964">650</cx:pt>
          <cx:pt idx="100965">654</cx:pt>
          <cx:pt idx="100966">250</cx:pt>
          <cx:pt idx="100967">147</cx:pt>
          <cx:pt idx="100968">85</cx:pt>
          <cx:pt idx="100969">250</cx:pt>
          <cx:pt idx="100970">6</cx:pt>
          <cx:pt idx="100971">2156</cx:pt>
          <cx:pt idx="100972">62</cx:pt>
          <cx:pt idx="100973">650</cx:pt>
          <cx:pt idx="100974">250</cx:pt>
          <cx:pt idx="100975">498</cx:pt>
          <cx:pt idx="100976">283</cx:pt>
          <cx:pt idx="100977">650</cx:pt>
          <cx:pt idx="100978">366</cx:pt>
          <cx:pt idx="100979">500</cx:pt>
          <cx:pt idx="100980">487</cx:pt>
          <cx:pt idx="100981">650</cx:pt>
          <cx:pt idx="100982">250</cx:pt>
          <cx:pt idx="100983">467</cx:pt>
          <cx:pt idx="100984">2388</cx:pt>
          <cx:pt idx="100985">248</cx:pt>
          <cx:pt idx="100986">250</cx:pt>
          <cx:pt idx="100987">455</cx:pt>
          <cx:pt idx="100988">279</cx:pt>
          <cx:pt idx="100989">250</cx:pt>
          <cx:pt idx="100990">34</cx:pt>
          <cx:pt idx="100991">197</cx:pt>
          <cx:pt idx="100992">250</cx:pt>
          <cx:pt idx="100993">650</cx:pt>
          <cx:pt idx="100994">650</cx:pt>
          <cx:pt idx="100995">650</cx:pt>
          <cx:pt idx="100996">753</cx:pt>
          <cx:pt idx="100997">249</cx:pt>
          <cx:pt idx="100998">77</cx:pt>
          <cx:pt idx="100999">5342</cx:pt>
          <cx:pt idx="101000">717</cx:pt>
          <cx:pt idx="101001">688</cx:pt>
          <cx:pt idx="101002">650</cx:pt>
          <cx:pt idx="101003">86</cx:pt>
          <cx:pt idx="101004">532</cx:pt>
          <cx:pt idx="101005">800</cx:pt>
          <cx:pt idx="101006">84</cx:pt>
          <cx:pt idx="101007">658</cx:pt>
          <cx:pt idx="101008">250</cx:pt>
          <cx:pt idx="101009">242</cx:pt>
          <cx:pt idx="101010">650</cx:pt>
          <cx:pt idx="101011">250</cx:pt>
          <cx:pt idx="101012">131</cx:pt>
          <cx:pt idx="101013">685</cx:pt>
          <cx:pt idx="101014">58</cx:pt>
          <cx:pt idx="101015">250</cx:pt>
          <cx:pt idx="101016">712</cx:pt>
          <cx:pt idx="101017">367</cx:pt>
          <cx:pt idx="101018">2261</cx:pt>
          <cx:pt idx="101019">808</cx:pt>
          <cx:pt idx="101020">250</cx:pt>
          <cx:pt idx="101021">426</cx:pt>
          <cx:pt idx="101022">650</cx:pt>
          <cx:pt idx="101023">250</cx:pt>
          <cx:pt idx="101024">200</cx:pt>
          <cx:pt idx="101025">456</cx:pt>
          <cx:pt idx="101026">250</cx:pt>
          <cx:pt idx="101027">650</cx:pt>
          <cx:pt idx="101028">470</cx:pt>
          <cx:pt idx="101029">232</cx:pt>
          <cx:pt idx="101030">584</cx:pt>
          <cx:pt idx="101031">650</cx:pt>
          <cx:pt idx="101032">650</cx:pt>
          <cx:pt idx="101033">154</cx:pt>
          <cx:pt idx="101034">800</cx:pt>
          <cx:pt idx="101035">609</cx:pt>
          <cx:pt idx="101036">650</cx:pt>
          <cx:pt idx="101037">250</cx:pt>
          <cx:pt idx="101038">250</cx:pt>
          <cx:pt idx="101039">650</cx:pt>
          <cx:pt idx="101040">650</cx:pt>
          <cx:pt idx="101041">80</cx:pt>
          <cx:pt idx="101042">2626</cx:pt>
          <cx:pt idx="101043">436</cx:pt>
          <cx:pt idx="101044">650</cx:pt>
          <cx:pt idx="101045">457</cx:pt>
          <cx:pt idx="101046">250</cx:pt>
          <cx:pt idx="101047">341</cx:pt>
          <cx:pt idx="101048">80</cx:pt>
          <cx:pt idx="101049">2000</cx:pt>
          <cx:pt idx="101050">250</cx:pt>
          <cx:pt idx="101051">650</cx:pt>
          <cx:pt idx="101052">598</cx:pt>
          <cx:pt idx="101053">650</cx:pt>
          <cx:pt idx="101054">650</cx:pt>
          <cx:pt idx="101055">250</cx:pt>
          <cx:pt idx="101056">650</cx:pt>
          <cx:pt idx="101057">1384</cx:pt>
          <cx:pt idx="101058">1806</cx:pt>
          <cx:pt idx="101059">650</cx:pt>
          <cx:pt idx="101060">1659</cx:pt>
          <cx:pt idx="101061">650</cx:pt>
          <cx:pt idx="101062">650</cx:pt>
          <cx:pt idx="101063">614</cx:pt>
          <cx:pt idx="101064">3545</cx:pt>
          <cx:pt idx="101065">650</cx:pt>
          <cx:pt idx="101066">80</cx:pt>
          <cx:pt idx="101067">931</cx:pt>
          <cx:pt idx="101068">650</cx:pt>
          <cx:pt idx="101069">208</cx:pt>
          <cx:pt idx="101070">650</cx:pt>
          <cx:pt idx="101071">250</cx:pt>
          <cx:pt idx="101072">1</cx:pt>
          <cx:pt idx="101073">152</cx:pt>
          <cx:pt idx="101074">650</cx:pt>
          <cx:pt idx="101075">250</cx:pt>
          <cx:pt idx="101076">650</cx:pt>
          <cx:pt idx="101077">800</cx:pt>
          <cx:pt idx="101078">131</cx:pt>
          <cx:pt idx="101079">1655</cx:pt>
          <cx:pt idx="101080">650</cx:pt>
          <cx:pt idx="101081">650</cx:pt>
          <cx:pt idx="101082">650</cx:pt>
          <cx:pt idx="101083">650</cx:pt>
          <cx:pt idx="101084">650</cx:pt>
          <cx:pt idx="101085">650</cx:pt>
          <cx:pt idx="101086">166</cx:pt>
          <cx:pt idx="101087">280</cx:pt>
          <cx:pt idx="101088">650</cx:pt>
          <cx:pt idx="101089">650</cx:pt>
          <cx:pt idx="101090">36</cx:pt>
          <cx:pt idx="101091">617</cx:pt>
          <cx:pt idx="101092">250</cx:pt>
          <cx:pt idx="101093">462</cx:pt>
          <cx:pt idx="101094">250</cx:pt>
          <cx:pt idx="101095">650</cx:pt>
          <cx:pt idx="101096">80</cx:pt>
          <cx:pt idx="101097">460</cx:pt>
          <cx:pt idx="101098">650</cx:pt>
          <cx:pt idx="101099">942</cx:pt>
          <cx:pt idx="101100">250</cx:pt>
          <cx:pt idx="101101">250</cx:pt>
          <cx:pt idx="101102">1372</cx:pt>
          <cx:pt idx="101103">650</cx:pt>
          <cx:pt idx="101104">650</cx:pt>
          <cx:pt idx="101105">154</cx:pt>
          <cx:pt idx="101106">250</cx:pt>
          <cx:pt idx="101107">650</cx:pt>
          <cx:pt idx="101108">307</cx:pt>
          <cx:pt idx="101109">721</cx:pt>
          <cx:pt idx="101110">650</cx:pt>
          <cx:pt idx="101111">250</cx:pt>
          <cx:pt idx="101112">250</cx:pt>
          <cx:pt idx="101113">343</cx:pt>
          <cx:pt idx="101114">650</cx:pt>
          <cx:pt idx="101115">1445</cx:pt>
          <cx:pt idx="101116">650</cx:pt>
          <cx:pt idx="101117">650</cx:pt>
          <cx:pt idx="101118">205</cx:pt>
          <cx:pt idx="101119">650</cx:pt>
          <cx:pt idx="101120">0</cx:pt>
          <cx:pt idx="101121">650</cx:pt>
          <cx:pt idx="101122">600</cx:pt>
          <cx:pt idx="101123">80</cx:pt>
          <cx:pt idx="101124">0</cx:pt>
          <cx:pt idx="101125">391</cx:pt>
          <cx:pt idx="101126">8</cx:pt>
          <cx:pt idx="101127">250</cx:pt>
          <cx:pt idx="101128">680</cx:pt>
          <cx:pt idx="101129">325</cx:pt>
          <cx:pt idx="101130">325</cx:pt>
          <cx:pt idx="101131">221</cx:pt>
          <cx:pt idx="101132">650</cx:pt>
          <cx:pt idx="101133">650</cx:pt>
          <cx:pt idx="101134">650</cx:pt>
          <cx:pt idx="101135">250</cx:pt>
          <cx:pt idx="101136">7895</cx:pt>
          <cx:pt idx="101137">650</cx:pt>
          <cx:pt idx="101138">2172</cx:pt>
          <cx:pt idx="101139">650</cx:pt>
          <cx:pt idx="101140">250</cx:pt>
          <cx:pt idx="101141">92</cx:pt>
          <cx:pt idx="101142">650</cx:pt>
          <cx:pt idx="101143">524</cx:pt>
          <cx:pt idx="101144">250</cx:pt>
          <cx:pt idx="101145">250</cx:pt>
          <cx:pt idx="101146">650</cx:pt>
          <cx:pt idx="101147">650</cx:pt>
          <cx:pt idx="101148">913</cx:pt>
          <cx:pt idx="101149">444</cx:pt>
          <cx:pt idx="101150">250</cx:pt>
          <cx:pt idx="101151">1212</cx:pt>
          <cx:pt idx="101152">1057</cx:pt>
          <cx:pt idx="101153">863</cx:pt>
          <cx:pt idx="101154">650</cx:pt>
          <cx:pt idx="101155">132</cx:pt>
          <cx:pt idx="101156">680</cx:pt>
          <cx:pt idx="101157">650</cx:pt>
          <cx:pt idx="101158">80</cx:pt>
          <cx:pt idx="101159">650</cx:pt>
          <cx:pt idx="101160">650</cx:pt>
          <cx:pt idx="101161">650</cx:pt>
          <cx:pt idx="101162">250</cx:pt>
          <cx:pt idx="101163">650</cx:pt>
          <cx:pt idx="101164">650</cx:pt>
          <cx:pt idx="101165">650</cx:pt>
          <cx:pt idx="101166">666</cx:pt>
          <cx:pt idx="101167">250</cx:pt>
          <cx:pt idx="101168">650</cx:pt>
          <cx:pt idx="101169">250</cx:pt>
          <cx:pt idx="101170">650</cx:pt>
          <cx:pt idx="101171">650</cx:pt>
          <cx:pt idx="101172">1301</cx:pt>
          <cx:pt idx="101173">540</cx:pt>
          <cx:pt idx="101174">7689</cx:pt>
          <cx:pt idx="101175">650</cx:pt>
          <cx:pt idx="101176">250</cx:pt>
          <cx:pt idx="101177">650</cx:pt>
          <cx:pt idx="101178">650</cx:pt>
          <cx:pt idx="101179">650</cx:pt>
          <cx:pt idx="101180">705</cx:pt>
          <cx:pt idx="101181">348</cx:pt>
          <cx:pt idx="101182">232</cx:pt>
          <cx:pt idx="101183">650</cx:pt>
          <cx:pt idx="101184">1447</cx:pt>
          <cx:pt idx="101185">650</cx:pt>
          <cx:pt idx="101186">80</cx:pt>
          <cx:pt idx="101187">250</cx:pt>
          <cx:pt idx="101188">650</cx:pt>
          <cx:pt idx="101189">47</cx:pt>
          <cx:pt idx="101190">650</cx:pt>
          <cx:pt idx="101191">650</cx:pt>
          <cx:pt idx="101192">600</cx:pt>
          <cx:pt idx="101193">524</cx:pt>
          <cx:pt idx="101194">650</cx:pt>
          <cx:pt idx="101195">301</cx:pt>
          <cx:pt idx="101196">650</cx:pt>
          <cx:pt idx="101197">650</cx:pt>
          <cx:pt idx="101198">650</cx:pt>
          <cx:pt idx="101199">650</cx:pt>
          <cx:pt idx="101200">234</cx:pt>
          <cx:pt idx="101201">250</cx:pt>
          <cx:pt idx="101202">650</cx:pt>
          <cx:pt idx="101203">512</cx:pt>
          <cx:pt idx="101204">650</cx:pt>
          <cx:pt idx="101205">650</cx:pt>
          <cx:pt idx="101206">249</cx:pt>
          <cx:pt idx="101207">0</cx:pt>
          <cx:pt idx="101208">650</cx:pt>
          <cx:pt idx="101209">650</cx:pt>
          <cx:pt idx="101210">650</cx:pt>
          <cx:pt idx="101211">253</cx:pt>
          <cx:pt idx="101212">421</cx:pt>
          <cx:pt idx="101213">650</cx:pt>
          <cx:pt idx="101214">650</cx:pt>
          <cx:pt idx="101215">650</cx:pt>
          <cx:pt idx="101216">650</cx:pt>
          <cx:pt idx="101217">650</cx:pt>
          <cx:pt idx="101218">650</cx:pt>
          <cx:pt idx="101219">250</cx:pt>
          <cx:pt idx="101220">250</cx:pt>
          <cx:pt idx="101221">447</cx:pt>
          <cx:pt idx="101222">250</cx:pt>
          <cx:pt idx="101223">250</cx:pt>
          <cx:pt idx="101224">650</cx:pt>
          <cx:pt idx="101225">250</cx:pt>
          <cx:pt idx="101226">250</cx:pt>
          <cx:pt idx="101227">250</cx:pt>
          <cx:pt idx="101228">650</cx:pt>
          <cx:pt idx="101229">650</cx:pt>
          <cx:pt idx="101230">452</cx:pt>
          <cx:pt idx="101231">650</cx:pt>
          <cx:pt idx="101232">650</cx:pt>
          <cx:pt idx="101233">939</cx:pt>
          <cx:pt idx="101234">650</cx:pt>
          <cx:pt idx="101235">650</cx:pt>
          <cx:pt idx="101236">650</cx:pt>
          <cx:pt idx="101237">250</cx:pt>
          <cx:pt idx="101238">650</cx:pt>
          <cx:pt idx="101239">250</cx:pt>
          <cx:pt idx="101240">650</cx:pt>
          <cx:pt idx="101241">529</cx:pt>
          <cx:pt idx="101242">519</cx:pt>
          <cx:pt idx="101243">193</cx:pt>
          <cx:pt idx="101244">2000</cx:pt>
          <cx:pt idx="101245">650</cx:pt>
          <cx:pt idx="101246">350</cx:pt>
          <cx:pt idx="101247">650</cx:pt>
          <cx:pt idx="101248">663</cx:pt>
          <cx:pt idx="101249">650</cx:pt>
          <cx:pt idx="101250">333</cx:pt>
          <cx:pt idx="101251">650</cx:pt>
          <cx:pt idx="101252">250</cx:pt>
          <cx:pt idx="101253">650</cx:pt>
          <cx:pt idx="101254">300</cx:pt>
          <cx:pt idx="101255">650</cx:pt>
          <cx:pt idx="101256">534</cx:pt>
          <cx:pt idx="101257">650</cx:pt>
          <cx:pt idx="101258">19</cx:pt>
          <cx:pt idx="101259">879</cx:pt>
          <cx:pt idx="101260">407</cx:pt>
          <cx:pt idx="101261">298</cx:pt>
          <cx:pt idx="101262">650</cx:pt>
          <cx:pt idx="101263">650</cx:pt>
          <cx:pt idx="101264">650</cx:pt>
          <cx:pt idx="101265">650</cx:pt>
          <cx:pt idx="101266">650</cx:pt>
          <cx:pt idx="101267">326</cx:pt>
          <cx:pt idx="101268">650</cx:pt>
          <cx:pt idx="101269">650</cx:pt>
          <cx:pt idx="101270">505</cx:pt>
          <cx:pt idx="101271">650</cx:pt>
          <cx:pt idx="101272">250</cx:pt>
          <cx:pt idx="101273">706</cx:pt>
          <cx:pt idx="101274">325</cx:pt>
          <cx:pt idx="101275">250</cx:pt>
          <cx:pt idx="101276">650</cx:pt>
          <cx:pt idx="101277">650</cx:pt>
          <cx:pt idx="101278">718</cx:pt>
          <cx:pt idx="101279">650</cx:pt>
          <cx:pt idx="101280">650</cx:pt>
          <cx:pt idx="101281">1200</cx:pt>
          <cx:pt idx="101282">351</cx:pt>
          <cx:pt idx="101283">650</cx:pt>
          <cx:pt idx="101284">192</cx:pt>
          <cx:pt idx="101285">650</cx:pt>
          <cx:pt idx="101286">200</cx:pt>
          <cx:pt idx="101287">347</cx:pt>
          <cx:pt idx="101288">134</cx:pt>
          <cx:pt idx="101289">426</cx:pt>
          <cx:pt idx="101290">744</cx:pt>
          <cx:pt idx="101291">2180</cx:pt>
          <cx:pt idx="101292">650</cx:pt>
          <cx:pt idx="101293">582</cx:pt>
          <cx:pt idx="101294">800</cx:pt>
          <cx:pt idx="101295">650</cx:pt>
          <cx:pt idx="101296">250</cx:pt>
          <cx:pt idx="101297">1030</cx:pt>
          <cx:pt idx="101298">250</cx:pt>
          <cx:pt idx="101299">458</cx:pt>
          <cx:pt idx="101300">650</cx:pt>
          <cx:pt idx="101301">604</cx:pt>
          <cx:pt idx="101302">582</cx:pt>
          <cx:pt idx="101303">250</cx:pt>
          <cx:pt idx="101304">650</cx:pt>
          <cx:pt idx="101305">362</cx:pt>
          <cx:pt idx="101306">600</cx:pt>
          <cx:pt idx="101307">650</cx:pt>
          <cx:pt idx="101308">1011</cx:pt>
          <cx:pt idx="101309">250</cx:pt>
          <cx:pt idx="101310">279</cx:pt>
          <cx:pt idx="101311">1000</cx:pt>
          <cx:pt idx="101312">650</cx:pt>
          <cx:pt idx="101313">800</cx:pt>
          <cx:pt idx="101314">250</cx:pt>
          <cx:pt idx="101315">463</cx:pt>
          <cx:pt idx="101316">250</cx:pt>
          <cx:pt idx="101317">325</cx:pt>
          <cx:pt idx="101318">650</cx:pt>
          <cx:pt idx="101319">974</cx:pt>
          <cx:pt idx="101320">650</cx:pt>
          <cx:pt idx="101321">650</cx:pt>
          <cx:pt idx="101322">154</cx:pt>
          <cx:pt idx="101323">650</cx:pt>
          <cx:pt idx="101324">250</cx:pt>
          <cx:pt idx="101325">650</cx:pt>
          <cx:pt idx="101326">650</cx:pt>
          <cx:pt idx="101327">650</cx:pt>
          <cx:pt idx="101328">650</cx:pt>
          <cx:pt idx="101329">777</cx:pt>
          <cx:pt idx="101330">650</cx:pt>
          <cx:pt idx="101331">650</cx:pt>
          <cx:pt idx="101332">650</cx:pt>
          <cx:pt idx="101333">650</cx:pt>
          <cx:pt idx="101334">650</cx:pt>
          <cx:pt idx="101335">1030</cx:pt>
          <cx:pt idx="101336">333</cx:pt>
          <cx:pt idx="101337">650</cx:pt>
          <cx:pt idx="101338">250</cx:pt>
          <cx:pt idx="101339">165</cx:pt>
          <cx:pt idx="101340">250</cx:pt>
          <cx:pt idx="101341">144</cx:pt>
          <cx:pt idx="101342">250</cx:pt>
          <cx:pt idx="101343">537</cx:pt>
          <cx:pt idx="101344">250</cx:pt>
          <cx:pt idx="101345">1145</cx:pt>
          <cx:pt idx="101346">246</cx:pt>
          <cx:pt idx="101347">417</cx:pt>
          <cx:pt idx="101348">650</cx:pt>
          <cx:pt idx="101349">250</cx:pt>
          <cx:pt idx="101350">37</cx:pt>
          <cx:pt idx="101351">650</cx:pt>
          <cx:pt idx="101352">410</cx:pt>
          <cx:pt idx="101353">650</cx:pt>
          <cx:pt idx="101354">498</cx:pt>
          <cx:pt idx="101355">339</cx:pt>
          <cx:pt idx="101356">974</cx:pt>
          <cx:pt idx="101357">372</cx:pt>
          <cx:pt idx="101358">5533</cx:pt>
          <cx:pt idx="101359">1380</cx:pt>
          <cx:pt idx="101360">1200</cx:pt>
          <cx:pt idx="101361">251</cx:pt>
          <cx:pt idx="101362">650</cx:pt>
          <cx:pt idx="101363">485</cx:pt>
          <cx:pt idx="101364">640</cx:pt>
          <cx:pt idx="101365">650</cx:pt>
          <cx:pt idx="101366">529</cx:pt>
          <cx:pt idx="101367">650</cx:pt>
          <cx:pt idx="101368">650</cx:pt>
          <cx:pt idx="101369">650</cx:pt>
          <cx:pt idx="101370">309</cx:pt>
          <cx:pt idx="101371">325</cx:pt>
          <cx:pt idx="101372">671</cx:pt>
          <cx:pt idx="101373">836</cx:pt>
          <cx:pt idx="101374">650</cx:pt>
          <cx:pt idx="101375">650</cx:pt>
          <cx:pt idx="101376">650</cx:pt>
          <cx:pt idx="101377">573</cx:pt>
          <cx:pt idx="101378">650</cx:pt>
          <cx:pt idx="101379">156</cx:pt>
          <cx:pt idx="101380">87</cx:pt>
          <cx:pt idx="101381">199</cx:pt>
          <cx:pt idx="101382">650</cx:pt>
          <cx:pt idx="101383">225</cx:pt>
          <cx:pt idx="101384">650</cx:pt>
          <cx:pt idx="101385">650</cx:pt>
          <cx:pt idx="101386">705</cx:pt>
          <cx:pt idx="101387">650</cx:pt>
          <cx:pt idx="101388">250</cx:pt>
          <cx:pt idx="101389">445</cx:pt>
          <cx:pt idx="101390">650</cx:pt>
          <cx:pt idx="101391">650</cx:pt>
          <cx:pt idx="101392">650</cx:pt>
          <cx:pt idx="101393">250</cx:pt>
          <cx:pt idx="101394">1000</cx:pt>
          <cx:pt idx="101395">318</cx:pt>
          <cx:pt idx="101396">105</cx:pt>
          <cx:pt idx="101397">250</cx:pt>
          <cx:pt idx="101398">737</cx:pt>
          <cx:pt idx="101399">108</cx:pt>
          <cx:pt idx="101400">250</cx:pt>
          <cx:pt idx="101401">212</cx:pt>
          <cx:pt idx="101402">650</cx:pt>
          <cx:pt idx="101403">338</cx:pt>
          <cx:pt idx="101404">650</cx:pt>
          <cx:pt idx="101405">248</cx:pt>
          <cx:pt idx="101406">978</cx:pt>
          <cx:pt idx="101407">371</cx:pt>
          <cx:pt idx="101408">650</cx:pt>
          <cx:pt idx="101409">250</cx:pt>
          <cx:pt idx="101410">456</cx:pt>
          <cx:pt idx="101411">1030</cx:pt>
          <cx:pt idx="101412">650</cx:pt>
          <cx:pt idx="101413">650</cx:pt>
          <cx:pt idx="101414">205</cx:pt>
          <cx:pt idx="101415">211</cx:pt>
          <cx:pt idx="101416">434</cx:pt>
          <cx:pt idx="101417">404</cx:pt>
          <cx:pt idx="101418">1540</cx:pt>
          <cx:pt idx="101419">650</cx:pt>
          <cx:pt idx="101420">876</cx:pt>
          <cx:pt idx="101421">650</cx:pt>
          <cx:pt idx="101422">6062</cx:pt>
          <cx:pt idx="101423">650</cx:pt>
          <cx:pt idx="101424">277</cx:pt>
          <cx:pt idx="101425">650</cx:pt>
          <cx:pt idx="101426">623</cx:pt>
          <cx:pt idx="101427">650</cx:pt>
          <cx:pt idx="101428">650</cx:pt>
          <cx:pt idx="101429">669</cx:pt>
          <cx:pt idx="101430">757</cx:pt>
          <cx:pt idx="101431">584</cx:pt>
          <cx:pt idx="101432">676</cx:pt>
          <cx:pt idx="101433">80</cx:pt>
          <cx:pt idx="101434">555</cx:pt>
          <cx:pt idx="101435">650</cx:pt>
          <cx:pt idx="101436">255</cx:pt>
          <cx:pt idx="101437">1047</cx:pt>
          <cx:pt idx="101438">280</cx:pt>
          <cx:pt idx="101439">500</cx:pt>
          <cx:pt idx="101440">80</cx:pt>
          <cx:pt idx="101441">650</cx:pt>
          <cx:pt idx="101442">514</cx:pt>
          <cx:pt idx="101443">398</cx:pt>
          <cx:pt idx="101444">650</cx:pt>
          <cx:pt idx="101445">650</cx:pt>
          <cx:pt idx="101446">250</cx:pt>
          <cx:pt idx="101447">250</cx:pt>
          <cx:pt idx="101448">240</cx:pt>
          <cx:pt idx="101449">650</cx:pt>
          <cx:pt idx="101450">224</cx:pt>
          <cx:pt idx="101451">501</cx:pt>
          <cx:pt idx="101452">586</cx:pt>
          <cx:pt idx="101453">370</cx:pt>
          <cx:pt idx="101454">650</cx:pt>
          <cx:pt idx="101455">4000</cx:pt>
          <cx:pt idx="101456">156</cx:pt>
          <cx:pt idx="101457">200</cx:pt>
          <cx:pt idx="101458">650</cx:pt>
          <cx:pt idx="101459">982</cx:pt>
          <cx:pt idx="101460">650</cx:pt>
          <cx:pt idx="101461">650</cx:pt>
          <cx:pt idx="101462">650</cx:pt>
          <cx:pt idx="101463">742</cx:pt>
          <cx:pt idx="101464">650</cx:pt>
          <cx:pt idx="101465">103</cx:pt>
          <cx:pt idx="101466">166</cx:pt>
          <cx:pt idx="101467">650</cx:pt>
          <cx:pt idx="101468">650</cx:pt>
          <cx:pt idx="101469">730</cx:pt>
          <cx:pt idx="101470">250</cx:pt>
          <cx:pt idx="101471">650</cx:pt>
          <cx:pt idx="101472">650</cx:pt>
          <cx:pt idx="101473">174</cx:pt>
          <cx:pt idx="101474">250</cx:pt>
          <cx:pt idx="101475">747</cx:pt>
          <cx:pt idx="101476">850</cx:pt>
          <cx:pt idx="101477">650</cx:pt>
          <cx:pt idx="101478">650</cx:pt>
          <cx:pt idx="101479">650</cx:pt>
          <cx:pt idx="101480">250</cx:pt>
          <cx:pt idx="101481">650</cx:pt>
          <cx:pt idx="101482">800</cx:pt>
          <cx:pt idx="101483">250</cx:pt>
          <cx:pt idx="101484">144</cx:pt>
          <cx:pt idx="101485">7500</cx:pt>
          <cx:pt idx="101486">240</cx:pt>
          <cx:pt idx="101487">250</cx:pt>
          <cx:pt idx="101488">750</cx:pt>
          <cx:pt idx="101489">1239</cx:pt>
          <cx:pt idx="101490">250</cx:pt>
          <cx:pt idx="101491">650</cx:pt>
          <cx:pt idx="101492">650</cx:pt>
          <cx:pt idx="101493">677</cx:pt>
          <cx:pt idx="101494">650</cx:pt>
          <cx:pt idx="101495">650</cx:pt>
          <cx:pt idx="101496">650</cx:pt>
          <cx:pt idx="101497">250</cx:pt>
          <cx:pt idx="101498">689</cx:pt>
          <cx:pt idx="101499">250</cx:pt>
          <cx:pt idx="101500">650</cx:pt>
          <cx:pt idx="101501">250</cx:pt>
          <cx:pt idx="101502">80</cx:pt>
          <cx:pt idx="101503">250</cx:pt>
          <cx:pt idx="101504">650</cx:pt>
          <cx:pt idx="101505">650</cx:pt>
          <cx:pt idx="101506">650</cx:pt>
          <cx:pt idx="101507">1000</cx:pt>
          <cx:pt idx="101508">650</cx:pt>
          <cx:pt idx="101509">650</cx:pt>
          <cx:pt idx="101510">650</cx:pt>
          <cx:pt idx="101511">650</cx:pt>
          <cx:pt idx="101512">650</cx:pt>
          <cx:pt idx="101513">650</cx:pt>
          <cx:pt idx="101514">250</cx:pt>
          <cx:pt idx="101515">250</cx:pt>
          <cx:pt idx="101516">650</cx:pt>
          <cx:pt idx="101517">650</cx:pt>
          <cx:pt idx="101518">650</cx:pt>
          <cx:pt idx="101519">1030</cx:pt>
          <cx:pt idx="101520">153</cx:pt>
          <cx:pt idx="101521">667</cx:pt>
          <cx:pt idx="101522">650</cx:pt>
          <cx:pt idx="101523">650</cx:pt>
          <cx:pt idx="101524">650</cx:pt>
          <cx:pt idx="101525">650</cx:pt>
          <cx:pt idx="101526">501</cx:pt>
          <cx:pt idx="101527">550</cx:pt>
          <cx:pt idx="101528">929</cx:pt>
          <cx:pt idx="101529">250</cx:pt>
          <cx:pt idx="101530">650</cx:pt>
          <cx:pt idx="101531">650</cx:pt>
          <cx:pt idx="101532">650</cx:pt>
          <cx:pt idx="101533">650</cx:pt>
          <cx:pt idx="101534">650</cx:pt>
          <cx:pt idx="101535">650</cx:pt>
          <cx:pt idx="101536">650</cx:pt>
          <cx:pt idx="101537">1000</cx:pt>
          <cx:pt idx="101538">250</cx:pt>
          <cx:pt idx="101539">650</cx:pt>
          <cx:pt idx="101540">650</cx:pt>
          <cx:pt idx="101541">250</cx:pt>
          <cx:pt idx="101542">250</cx:pt>
          <cx:pt idx="101543">1450</cx:pt>
          <cx:pt idx="101544">650</cx:pt>
          <cx:pt idx="101545">650</cx:pt>
          <cx:pt idx="101546">650</cx:pt>
          <cx:pt idx="101547">650</cx:pt>
          <cx:pt idx="101548">929</cx:pt>
          <cx:pt idx="101549">650</cx:pt>
          <cx:pt idx="101550">650</cx:pt>
          <cx:pt idx="101551">650</cx:pt>
          <cx:pt idx="101552">650</cx:pt>
          <cx:pt idx="101553">800</cx:pt>
          <cx:pt idx="101554">650</cx:pt>
          <cx:pt idx="101555">80</cx:pt>
          <cx:pt idx="101556">80</cx:pt>
          <cx:pt idx="101557">650</cx:pt>
          <cx:pt idx="101558">550</cx:pt>
          <cx:pt idx="101559">650</cx:pt>
          <cx:pt idx="101560">650</cx:pt>
          <cx:pt idx="101561">250</cx:pt>
          <cx:pt idx="101562">270</cx:pt>
          <cx:pt idx="101563">650</cx:pt>
          <cx:pt idx="101564">650</cx:pt>
          <cx:pt idx="101565">650</cx:pt>
          <cx:pt idx="101566">650</cx:pt>
          <cx:pt idx="101567">650</cx:pt>
          <cx:pt idx="101568">250</cx:pt>
          <cx:pt idx="101569">650</cx:pt>
          <cx:pt idx="101570">650</cx:pt>
          <cx:pt idx="101571">80</cx:pt>
          <cx:pt idx="101572">250</cx:pt>
          <cx:pt idx="101573">650</cx:pt>
          <cx:pt idx="101574">650</cx:pt>
          <cx:pt idx="101575">650</cx:pt>
          <cx:pt idx="101576">650</cx:pt>
          <cx:pt idx="101577">325</cx:pt>
          <cx:pt idx="101578">650</cx:pt>
          <cx:pt idx="101579">650</cx:pt>
          <cx:pt idx="101580">650</cx:pt>
          <cx:pt idx="101581">650</cx:pt>
          <cx:pt idx="101582">650</cx:pt>
          <cx:pt idx="101583">929</cx:pt>
          <cx:pt idx="101584">650</cx:pt>
          <cx:pt idx="101585">250</cx:pt>
          <cx:pt idx="101586">800</cx:pt>
          <cx:pt idx="101587">650</cx:pt>
          <cx:pt idx="101588">650</cx:pt>
          <cx:pt idx="101589">250</cx:pt>
          <cx:pt idx="101590">650</cx:pt>
          <cx:pt idx="101591">650</cx:pt>
          <cx:pt idx="101592">200</cx:pt>
          <cx:pt idx="101593">650</cx:pt>
          <cx:pt idx="101594">650</cx:pt>
          <cx:pt idx="101595">650</cx:pt>
          <cx:pt idx="101596">650</cx:pt>
          <cx:pt idx="101597">1500</cx:pt>
          <cx:pt idx="101598">650</cx:pt>
          <cx:pt idx="101599">250</cx:pt>
          <cx:pt idx="101600">650</cx:pt>
          <cx:pt idx="101601">650</cx:pt>
          <cx:pt idx="101602">650</cx:pt>
          <cx:pt idx="101603">250</cx:pt>
          <cx:pt idx="101604">650</cx:pt>
          <cx:pt idx="101605">650</cx:pt>
          <cx:pt idx="101606">650</cx:pt>
          <cx:pt idx="101607">250</cx:pt>
          <cx:pt idx="101608">650</cx:pt>
          <cx:pt idx="101609">1030</cx:pt>
          <cx:pt idx="101610">650</cx:pt>
          <cx:pt idx="101611">250</cx:pt>
          <cx:pt idx="101612">650</cx:pt>
          <cx:pt idx="101613">650</cx:pt>
          <cx:pt idx="101614">650</cx:pt>
          <cx:pt idx="101615">250</cx:pt>
          <cx:pt idx="101616">650</cx:pt>
          <cx:pt idx="101617">650</cx:pt>
          <cx:pt idx="101618">650</cx:pt>
          <cx:pt idx="101619">650</cx:pt>
          <cx:pt idx="101620">650</cx:pt>
          <cx:pt idx="101621">650</cx:pt>
          <cx:pt idx="101622">650</cx:pt>
          <cx:pt idx="101623">650</cx:pt>
          <cx:pt idx="101624">250</cx:pt>
          <cx:pt idx="101625">250</cx:pt>
          <cx:pt idx="101626">650</cx:pt>
          <cx:pt idx="101627">2000</cx:pt>
          <cx:pt idx="101628">650</cx:pt>
          <cx:pt idx="101629">650</cx:pt>
          <cx:pt idx="101630">650</cx:pt>
          <cx:pt idx="101631">250</cx:pt>
          <cx:pt idx="101632">650</cx:pt>
          <cx:pt idx="101633">1866</cx:pt>
          <cx:pt idx="101634">500</cx:pt>
          <cx:pt idx="101635">650</cx:pt>
          <cx:pt idx="101636">250</cx:pt>
          <cx:pt idx="101637">600</cx:pt>
          <cx:pt idx="101638">650</cx:pt>
          <cx:pt idx="101639">650</cx:pt>
          <cx:pt idx="101640">650</cx:pt>
          <cx:pt idx="101641">650</cx:pt>
          <cx:pt idx="101642">650</cx:pt>
          <cx:pt idx="101643">650</cx:pt>
          <cx:pt idx="101644">650</cx:pt>
          <cx:pt idx="101645">650</cx:pt>
          <cx:pt idx="101646">650</cx:pt>
          <cx:pt idx="101647">250</cx:pt>
          <cx:pt idx="101648">650</cx:pt>
          <cx:pt idx="101649">650</cx:pt>
          <cx:pt idx="101650">650</cx:pt>
          <cx:pt idx="101651">650</cx:pt>
          <cx:pt idx="101652">650</cx:pt>
          <cx:pt idx="101653">250</cx:pt>
          <cx:pt idx="101654">250</cx:pt>
          <cx:pt idx="101655">250</cx:pt>
          <cx:pt idx="101656">2504</cx:pt>
          <cx:pt idx="101657">650</cx:pt>
          <cx:pt idx="101658">650</cx:pt>
          <cx:pt idx="101659">650</cx:pt>
          <cx:pt idx="101660">650</cx:pt>
          <cx:pt idx="101661">80</cx:pt>
          <cx:pt idx="101662">650</cx:pt>
          <cx:pt idx="101663">250</cx:pt>
          <cx:pt idx="101664">250</cx:pt>
          <cx:pt idx="101665">650</cx:pt>
          <cx:pt idx="101666">650</cx:pt>
          <cx:pt idx="101667">650</cx:pt>
          <cx:pt idx="101668">929</cx:pt>
          <cx:pt idx="101669">650</cx:pt>
          <cx:pt idx="101670">650</cx:pt>
          <cx:pt idx="101671">650</cx:pt>
          <cx:pt idx="101672">250</cx:pt>
          <cx:pt idx="101673">500</cx:pt>
          <cx:pt idx="101674">650</cx:pt>
          <cx:pt idx="101675">650</cx:pt>
          <cx:pt idx="101676">650</cx:pt>
          <cx:pt idx="101677">650</cx:pt>
          <cx:pt idx="101678">250</cx:pt>
          <cx:pt idx="101679">80</cx:pt>
          <cx:pt idx="101680">650</cx:pt>
          <cx:pt idx="101681">650</cx:pt>
          <cx:pt idx="101682">650</cx:pt>
          <cx:pt idx="101683">650</cx:pt>
          <cx:pt idx="101684">650</cx:pt>
          <cx:pt idx="101685">2500</cx:pt>
          <cx:pt idx="101686">250</cx:pt>
          <cx:pt idx="101687">80</cx:pt>
          <cx:pt idx="101688">650</cx:pt>
          <cx:pt idx="101689">152</cx:pt>
          <cx:pt idx="101690">24</cx:pt>
          <cx:pt idx="101691">181</cx:pt>
          <cx:pt idx="101692">62</cx:pt>
          <cx:pt idx="101693">39</cx:pt>
          <cx:pt idx="101694">126</cx:pt>
          <cx:pt idx="101695">270</cx:pt>
          <cx:pt idx="101696">455</cx:pt>
          <cx:pt idx="101697">161</cx:pt>
          <cx:pt idx="101698">138</cx:pt>
          <cx:pt idx="101699">224</cx:pt>
          <cx:pt idx="101700">98</cx:pt>
          <cx:pt idx="101701">96</cx:pt>
          <cx:pt idx="101702">93</cx:pt>
          <cx:pt idx="101703">266</cx:pt>
          <cx:pt idx="101704">191</cx:pt>
          <cx:pt idx="101705">309</cx:pt>
          <cx:pt idx="101706">250</cx:pt>
          <cx:pt idx="101707">121</cx:pt>
          <cx:pt idx="101708">382</cx:pt>
          <cx:pt idx="101709">127</cx:pt>
          <cx:pt idx="101710">110</cx:pt>
          <cx:pt idx="101711">256</cx:pt>
          <cx:pt idx="101712">232</cx:pt>
          <cx:pt idx="101713">800</cx:pt>
          <cx:pt idx="101714">300</cx:pt>
          <cx:pt idx="101715">489</cx:pt>
          <cx:pt idx="101716">2112</cx:pt>
          <cx:pt idx="101717">650</cx:pt>
          <cx:pt idx="101718">149</cx:pt>
          <cx:pt idx="101719">0</cx:pt>
          <cx:pt idx="101720">330</cx:pt>
          <cx:pt idx="101721">1765</cx:pt>
          <cx:pt idx="101722">695</cx:pt>
          <cx:pt idx="101723">500</cx:pt>
          <cx:pt idx="101724">759</cx:pt>
          <cx:pt idx="101725">20</cx:pt>
          <cx:pt idx="101726">493</cx:pt>
          <cx:pt idx="101727">250</cx:pt>
          <cx:pt idx="101728">477</cx:pt>
          <cx:pt idx="101729">1030</cx:pt>
          <cx:pt idx="101730">69</cx:pt>
          <cx:pt idx="101731">440</cx:pt>
          <cx:pt idx="101732">131</cx:pt>
          <cx:pt idx="101733">301</cx:pt>
          <cx:pt idx="101734">1030</cx:pt>
          <cx:pt idx="101735">1262</cx:pt>
          <cx:pt idx="101736">9</cx:pt>
          <cx:pt idx="101737">72</cx:pt>
          <cx:pt idx="101738">250</cx:pt>
          <cx:pt idx="101739">28</cx:pt>
          <cx:pt idx="101740">250</cx:pt>
          <cx:pt idx="101741">650</cx:pt>
          <cx:pt idx="101742">650</cx:pt>
          <cx:pt idx="101743">43</cx:pt>
          <cx:pt idx="101744">239</cx:pt>
          <cx:pt idx="101745">76</cx:pt>
          <cx:pt idx="101746">278</cx:pt>
          <cx:pt idx="101747">26</cx:pt>
          <cx:pt idx="101748">37</cx:pt>
          <cx:pt idx="101749">195</cx:pt>
          <cx:pt idx="101750">77</cx:pt>
          <cx:pt idx="101751">20</cx:pt>
          <cx:pt idx="101752">581</cx:pt>
          <cx:pt idx="101753">1151</cx:pt>
          <cx:pt idx="101754">26</cx:pt>
          <cx:pt idx="101755">250</cx:pt>
          <cx:pt idx="101756">77</cx:pt>
          <cx:pt idx="101757">86</cx:pt>
          <cx:pt idx="101758">650</cx:pt>
          <cx:pt idx="101759">106</cx:pt>
          <cx:pt idx="101760">164</cx:pt>
          <cx:pt idx="101761">353</cx:pt>
          <cx:pt idx="101762">855</cx:pt>
          <cx:pt idx="101763">716</cx:pt>
          <cx:pt idx="101764">35</cx:pt>
          <cx:pt idx="101765">126</cx:pt>
          <cx:pt idx="101766">706</cx:pt>
          <cx:pt idx="101767">113</cx:pt>
          <cx:pt idx="101768">235</cx:pt>
          <cx:pt idx="101769">19</cx:pt>
          <cx:pt idx="101770">131</cx:pt>
          <cx:pt idx="101771">105</cx:pt>
          <cx:pt idx="101772">1049</cx:pt>
          <cx:pt idx="101773">363</cx:pt>
          <cx:pt idx="101774">1167</cx:pt>
          <cx:pt idx="101775">725</cx:pt>
          <cx:pt idx="101776">99</cx:pt>
          <cx:pt idx="101777">445</cx:pt>
          <cx:pt idx="101778">923</cx:pt>
          <cx:pt idx="101779">96</cx:pt>
          <cx:pt idx="101780">662</cx:pt>
          <cx:pt idx="101781">650</cx:pt>
          <cx:pt idx="101782">506</cx:pt>
          <cx:pt idx="101783">314</cx:pt>
          <cx:pt idx="101784">85</cx:pt>
          <cx:pt idx="101785">241</cx:pt>
          <cx:pt idx="101786">282</cx:pt>
          <cx:pt idx="101787">4</cx:pt>
          <cx:pt idx="101788">261</cx:pt>
          <cx:pt idx="101789">42</cx:pt>
          <cx:pt idx="101790">1491</cx:pt>
          <cx:pt idx="101791">305</cx:pt>
          <cx:pt idx="101792">90</cx:pt>
          <cx:pt idx="101793">250</cx:pt>
          <cx:pt idx="101794">277</cx:pt>
          <cx:pt idx="101795">250</cx:pt>
          <cx:pt idx="101796">400</cx:pt>
          <cx:pt idx="101797">900</cx:pt>
          <cx:pt idx="101798">23</cx:pt>
          <cx:pt idx="101799">44</cx:pt>
          <cx:pt idx="101800">250</cx:pt>
          <cx:pt idx="101801">250</cx:pt>
          <cx:pt idx="101802">250</cx:pt>
          <cx:pt idx="101803">388</cx:pt>
          <cx:pt idx="101804">273</cx:pt>
          <cx:pt idx="101805">250</cx:pt>
          <cx:pt idx="101806">213</cx:pt>
          <cx:pt idx="101807">408</cx:pt>
          <cx:pt idx="101808">212</cx:pt>
          <cx:pt idx="101809">650</cx:pt>
          <cx:pt idx="101810">325</cx:pt>
          <cx:pt idx="101811">571</cx:pt>
          <cx:pt idx="101812">270</cx:pt>
          <cx:pt idx="101813">630</cx:pt>
          <cx:pt idx="101814">287</cx:pt>
          <cx:pt idx="101815">654</cx:pt>
          <cx:pt idx="101816">193</cx:pt>
          <cx:pt idx="101817">261</cx:pt>
          <cx:pt idx="101818">0</cx:pt>
          <cx:pt idx="101819">166</cx:pt>
          <cx:pt idx="101820">223</cx:pt>
          <cx:pt idx="101821">473</cx:pt>
          <cx:pt idx="101822">157</cx:pt>
          <cx:pt idx="101823">256</cx:pt>
          <cx:pt idx="101824">250</cx:pt>
          <cx:pt idx="101825">160</cx:pt>
          <cx:pt idx="101826">1646</cx:pt>
          <cx:pt idx="101827">804</cx:pt>
          <cx:pt idx="101828">65</cx:pt>
          <cx:pt idx="101829">1030</cx:pt>
          <cx:pt idx="101830">56</cx:pt>
          <cx:pt idx="101831">117</cx:pt>
          <cx:pt idx="101832">762</cx:pt>
          <cx:pt idx="101833">650</cx:pt>
          <cx:pt idx="101834">492</cx:pt>
          <cx:pt idx="101835">35</cx:pt>
          <cx:pt idx="101836">104</cx:pt>
          <cx:pt idx="101837">260</cx:pt>
          <cx:pt idx="101838">73581</cx:pt>
          <cx:pt idx="101839">246</cx:pt>
          <cx:pt idx="101840">250</cx:pt>
          <cx:pt idx="101841">294</cx:pt>
          <cx:pt idx="101842">198</cx:pt>
          <cx:pt idx="101843">325</cx:pt>
          <cx:pt idx="101844">231</cx:pt>
          <cx:pt idx="101845">4</cx:pt>
          <cx:pt idx="101846">507</cx:pt>
          <cx:pt idx="101847">70</cx:pt>
          <cx:pt idx="101848">775</cx:pt>
          <cx:pt idx="101849">505</cx:pt>
          <cx:pt idx="101850">210</cx:pt>
          <cx:pt idx="101851">274</cx:pt>
          <cx:pt idx="101852">463</cx:pt>
          <cx:pt idx="101853">428</cx:pt>
          <cx:pt idx="101854">650</cx:pt>
          <cx:pt idx="101855">361</cx:pt>
          <cx:pt idx="101856">650</cx:pt>
          <cx:pt idx="101857">400</cx:pt>
          <cx:pt idx="101858">624</cx:pt>
          <cx:pt idx="101859">147</cx:pt>
          <cx:pt idx="101860">190</cx:pt>
          <cx:pt idx="101861">278</cx:pt>
          <cx:pt idx="101862">308</cx:pt>
          <cx:pt idx="101863">231</cx:pt>
          <cx:pt idx="101864">173</cx:pt>
          <cx:pt idx="101865">155</cx:pt>
          <cx:pt idx="101866">173</cx:pt>
          <cx:pt idx="101867">354</cx:pt>
          <cx:pt idx="101868">130</cx:pt>
          <cx:pt idx="101869">57</cx:pt>
          <cx:pt idx="101870">526</cx:pt>
          <cx:pt idx="101871">102</cx:pt>
          <cx:pt idx="101872">923</cx:pt>
          <cx:pt idx="101873">256</cx:pt>
          <cx:pt idx="101874">1030</cx:pt>
          <cx:pt idx="101875">69</cx:pt>
          <cx:pt idx="101876">141</cx:pt>
          <cx:pt idx="101877">371</cx:pt>
          <cx:pt idx="101878">242</cx:pt>
          <cx:pt idx="101879">77</cx:pt>
          <cx:pt idx="101880">138</cx:pt>
          <cx:pt idx="101881">10</cx:pt>
          <cx:pt idx="101882">250</cx:pt>
          <cx:pt idx="101883">650</cx:pt>
          <cx:pt idx="101884">12</cx:pt>
          <cx:pt idx="101885">900</cx:pt>
          <cx:pt idx="101886">44</cx:pt>
          <cx:pt idx="101887">951</cx:pt>
          <cx:pt idx="101888">252</cx:pt>
          <cx:pt idx="101889">171</cx:pt>
          <cx:pt idx="101890">968</cx:pt>
          <cx:pt idx="101891">0</cx:pt>
          <cx:pt idx="101892">285</cx:pt>
          <cx:pt idx="101893">71</cx:pt>
          <cx:pt idx="101894">171</cx:pt>
          <cx:pt idx="101895">249</cx:pt>
          <cx:pt idx="101896">82</cx:pt>
          <cx:pt idx="101897">6236</cx:pt>
          <cx:pt idx="101898">15</cx:pt>
          <cx:pt idx="101899">0</cx:pt>
          <cx:pt idx="101900">96</cx:pt>
          <cx:pt idx="101901">499</cx:pt>
          <cx:pt idx="101902">159</cx:pt>
          <cx:pt idx="101903">89</cx:pt>
          <cx:pt idx="101904">250</cx:pt>
          <cx:pt idx="101905">58</cx:pt>
          <cx:pt idx="101906">239</cx:pt>
          <cx:pt idx="101907">650</cx:pt>
          <cx:pt idx="101908">147</cx:pt>
          <cx:pt idx="101909">116</cx:pt>
          <cx:pt idx="101910">589</cx:pt>
          <cx:pt idx="101911">506</cx:pt>
          <cx:pt idx="101912">257</cx:pt>
          <cx:pt idx="101913">176</cx:pt>
          <cx:pt idx="101914">546</cx:pt>
          <cx:pt idx="101915">229</cx:pt>
          <cx:pt idx="101916">248</cx:pt>
          <cx:pt idx="101917">40</cx:pt>
          <cx:pt idx="101918">250</cx:pt>
          <cx:pt idx="101919">71</cx:pt>
          <cx:pt idx="101920">549</cx:pt>
          <cx:pt idx="101921">603</cx:pt>
          <cx:pt idx="101922">1030</cx:pt>
          <cx:pt idx="101923">250</cx:pt>
          <cx:pt idx="101924">354</cx:pt>
          <cx:pt idx="101925">22</cx:pt>
          <cx:pt idx="101926">1609</cx:pt>
          <cx:pt idx="101927">336</cx:pt>
          <cx:pt idx="101928">650</cx:pt>
          <cx:pt idx="101929">684</cx:pt>
          <cx:pt idx="101930">42</cx:pt>
          <cx:pt idx="101931">253</cx:pt>
          <cx:pt idx="101932">6</cx:pt>
          <cx:pt idx="101933">651</cx:pt>
          <cx:pt idx="101934">650</cx:pt>
          <cx:pt idx="101935">770</cx:pt>
          <cx:pt idx="101936">605</cx:pt>
          <cx:pt idx="101937">79</cx:pt>
          <cx:pt idx="101938">156</cx:pt>
          <cx:pt idx="101939">0</cx:pt>
          <cx:pt idx="101940">943</cx:pt>
          <cx:pt idx="101941">378</cx:pt>
          <cx:pt idx="101942">181</cx:pt>
          <cx:pt idx="101943">250</cx:pt>
          <cx:pt idx="101944">472</cx:pt>
          <cx:pt idx="101945">678</cx:pt>
          <cx:pt idx="101946">1296</cx:pt>
          <cx:pt idx="101947">209</cx:pt>
          <cx:pt idx="101948">374</cx:pt>
          <cx:pt idx="101949">1775</cx:pt>
          <cx:pt idx="101950">80</cx:pt>
          <cx:pt idx="101951">1406</cx:pt>
          <cx:pt idx="101952">2428</cx:pt>
          <cx:pt idx="101953">35</cx:pt>
          <cx:pt idx="101954">506</cx:pt>
          <cx:pt idx="101955">81</cx:pt>
          <cx:pt idx="101956">650</cx:pt>
          <cx:pt idx="101957">805</cx:pt>
          <cx:pt idx="101958">202</cx:pt>
          <cx:pt idx="101959">0</cx:pt>
          <cx:pt idx="101960">410</cx:pt>
          <cx:pt idx="101961">325</cx:pt>
          <cx:pt idx="101962">371</cx:pt>
          <cx:pt idx="101963">949</cx:pt>
          <cx:pt idx="101964">538</cx:pt>
          <cx:pt idx="101965">178</cx:pt>
          <cx:pt idx="101966">527</cx:pt>
          <cx:pt idx="101967">766</cx:pt>
          <cx:pt idx="101968">77</cx:pt>
          <cx:pt idx="101969">97</cx:pt>
          <cx:pt idx="101970">139</cx:pt>
          <cx:pt idx="101971">35</cx:pt>
          <cx:pt idx="101972">742</cx:pt>
          <cx:pt idx="101973">325</cx:pt>
          <cx:pt idx="101974">623</cx:pt>
          <cx:pt idx="101975">650</cx:pt>
          <cx:pt idx="101976">586</cx:pt>
          <cx:pt idx="101977">501</cx:pt>
          <cx:pt idx="101978">504</cx:pt>
          <cx:pt idx="101979">830</cx:pt>
          <cx:pt idx="101980">74</cx:pt>
          <cx:pt idx="101981">846</cx:pt>
          <cx:pt idx="101982">514</cx:pt>
          <cx:pt idx="101983">545</cx:pt>
          <cx:pt idx="101984">280</cx:pt>
          <cx:pt idx="101985">129</cx:pt>
          <cx:pt idx="101986">454</cx:pt>
          <cx:pt idx="101987">339</cx:pt>
          <cx:pt idx="101988">48</cx:pt>
          <cx:pt idx="101989">275</cx:pt>
          <cx:pt idx="101990">22</cx:pt>
          <cx:pt idx="101991">650</cx:pt>
          <cx:pt idx="101992">1000</cx:pt>
          <cx:pt idx="101993">289</cx:pt>
          <cx:pt idx="101994">699</cx:pt>
          <cx:pt idx="101995">81</cx:pt>
          <cx:pt idx="101996">439</cx:pt>
          <cx:pt idx="101997">1030</cx:pt>
          <cx:pt idx="101998">98</cx:pt>
          <cx:pt idx="101999">189</cx:pt>
          <cx:pt idx="102000">0</cx:pt>
          <cx:pt idx="102001">486</cx:pt>
          <cx:pt idx="102002">450</cx:pt>
          <cx:pt idx="102003">164</cx:pt>
          <cx:pt idx="102004">186</cx:pt>
          <cx:pt idx="102005">108</cx:pt>
          <cx:pt idx="102006">117</cx:pt>
          <cx:pt idx="102007">209</cx:pt>
          <cx:pt idx="102008">30</cx:pt>
          <cx:pt idx="102009">123</cx:pt>
          <cx:pt idx="102010">28</cx:pt>
          <cx:pt idx="102011">565</cx:pt>
          <cx:pt idx="102012">285</cx:pt>
          <cx:pt idx="102013">628</cx:pt>
          <cx:pt idx="102014">34</cx:pt>
          <cx:pt idx="102015">60</cx:pt>
          <cx:pt idx="102016">37</cx:pt>
          <cx:pt idx="102017">7</cx:pt>
          <cx:pt idx="102018">692</cx:pt>
          <cx:pt idx="102019">650</cx:pt>
          <cx:pt idx="102020">132</cx:pt>
          <cx:pt idx="102021">231</cx:pt>
          <cx:pt idx="102022">325</cx:pt>
          <cx:pt idx="102023">6</cx:pt>
          <cx:pt idx="102024">186</cx:pt>
          <cx:pt idx="102025">70</cx:pt>
          <cx:pt idx="102026">314</cx:pt>
          <cx:pt idx="102027">325</cx:pt>
          <cx:pt idx="102028">149</cx:pt>
          <cx:pt idx="102029">449</cx:pt>
          <cx:pt idx="102030">256</cx:pt>
          <cx:pt idx="102031">168</cx:pt>
          <cx:pt idx="102032">790</cx:pt>
          <cx:pt idx="102033">684</cx:pt>
          <cx:pt idx="102034">13</cx:pt>
          <cx:pt idx="102035">325</cx:pt>
          <cx:pt idx="102036">137</cx:pt>
          <cx:pt idx="102037">250</cx:pt>
          <cx:pt idx="102038">34</cx:pt>
          <cx:pt idx="102039">298</cx:pt>
          <cx:pt idx="102040">250</cx:pt>
          <cx:pt idx="102041">44547</cx:pt>
          <cx:pt idx="102042">3174</cx:pt>
          <cx:pt idx="102043">23</cx:pt>
          <cx:pt idx="102044">36</cx:pt>
          <cx:pt idx="102045">784</cx:pt>
          <cx:pt idx="102046">89</cx:pt>
          <cx:pt idx="102047">1500</cx:pt>
          <cx:pt idx="102048">3</cx:pt>
          <cx:pt idx="102049">25</cx:pt>
          <cx:pt idx="102050">395</cx:pt>
          <cx:pt idx="102051">250</cx:pt>
          <cx:pt idx="102052">755</cx:pt>
          <cx:pt idx="102053">70</cx:pt>
          <cx:pt idx="102054">273</cx:pt>
          <cx:pt idx="102055">413</cx:pt>
          <cx:pt idx="102056">14</cx:pt>
          <cx:pt idx="102057">250</cx:pt>
          <cx:pt idx="102058">7</cx:pt>
          <cx:pt idx="102059">107</cx:pt>
          <cx:pt idx="102060">535</cx:pt>
          <cx:pt idx="102061">0</cx:pt>
          <cx:pt idx="102062">594</cx:pt>
          <cx:pt idx="102063">650</cx:pt>
          <cx:pt idx="102064">451</cx:pt>
          <cx:pt idx="102065">246</cx:pt>
          <cx:pt idx="102066">650</cx:pt>
          <cx:pt idx="102067">89</cx:pt>
          <cx:pt idx="102068">287</cx:pt>
          <cx:pt idx="102069">568</cx:pt>
          <cx:pt idx="102070">115</cx:pt>
          <cx:pt idx="102071">9047</cx:pt>
          <cx:pt idx="102072">650</cx:pt>
          <cx:pt idx="102073">621</cx:pt>
          <cx:pt idx="102074">0</cx:pt>
          <cx:pt idx="102075">428</cx:pt>
          <cx:pt idx="102076">926</cx:pt>
          <cx:pt idx="102077">687</cx:pt>
          <cx:pt idx="102078">42</cx:pt>
          <cx:pt idx="102079">650</cx:pt>
          <cx:pt idx="102080">57</cx:pt>
          <cx:pt idx="102081">250</cx:pt>
          <cx:pt idx="102082">695</cx:pt>
          <cx:pt idx="102083">13</cx:pt>
          <cx:pt idx="102084">650</cx:pt>
          <cx:pt idx="102085">650</cx:pt>
          <cx:pt idx="102086">1030</cx:pt>
          <cx:pt idx="102087">415</cx:pt>
          <cx:pt idx="102088">159</cx:pt>
          <cx:pt idx="102089">30</cx:pt>
          <cx:pt idx="102090">200</cx:pt>
          <cx:pt idx="102091">90</cx:pt>
          <cx:pt idx="102092">669</cx:pt>
          <cx:pt idx="102093">1459</cx:pt>
          <cx:pt idx="102094">22</cx:pt>
          <cx:pt idx="102095">243</cx:pt>
          <cx:pt idx="102096">212</cx:pt>
          <cx:pt idx="102097">247</cx:pt>
          <cx:pt idx="102098">261</cx:pt>
          <cx:pt idx="102099">341</cx:pt>
          <cx:pt idx="102100">663</cx:pt>
          <cx:pt idx="102101">100</cx:pt>
          <cx:pt idx="102102">3</cx:pt>
          <cx:pt idx="102103">540</cx:pt>
          <cx:pt idx="102104">786</cx:pt>
          <cx:pt idx="102105">582</cx:pt>
          <cx:pt idx="102106">423</cx:pt>
          <cx:pt idx="102107">650</cx:pt>
          <cx:pt idx="102108">198</cx:pt>
          <cx:pt idx="102109">844</cx:pt>
          <cx:pt idx="102110">297</cx:pt>
          <cx:pt idx="102111">86</cx:pt>
          <cx:pt idx="102112">69</cx:pt>
          <cx:pt idx="102113">296</cx:pt>
          <cx:pt idx="102114">202</cx:pt>
          <cx:pt idx="102115">12</cx:pt>
          <cx:pt idx="102116">455</cx:pt>
          <cx:pt idx="102117">40</cx:pt>
          <cx:pt idx="102118">309</cx:pt>
          <cx:pt idx="102119">250</cx:pt>
          <cx:pt idx="102120">20</cx:pt>
          <cx:pt idx="102121">419</cx:pt>
          <cx:pt idx="102122">351</cx:pt>
          <cx:pt idx="102123">690</cx:pt>
          <cx:pt idx="102124">337</cx:pt>
          <cx:pt idx="102125">169</cx:pt>
          <cx:pt idx="102126">127</cx:pt>
          <cx:pt idx="102127">312</cx:pt>
          <cx:pt idx="102128">62</cx:pt>
          <cx:pt idx="102129">187</cx:pt>
          <cx:pt idx="102130">2</cx:pt>
          <cx:pt idx="102131">447</cx:pt>
          <cx:pt idx="102132">517</cx:pt>
          <cx:pt idx="102133">635</cx:pt>
          <cx:pt idx="102134">317</cx:pt>
          <cx:pt idx="102135">413</cx:pt>
          <cx:pt idx="102136">40</cx:pt>
          <cx:pt idx="102137">662</cx:pt>
          <cx:pt idx="102138">471</cx:pt>
          <cx:pt idx="102139">250</cx:pt>
          <cx:pt idx="102140">187</cx:pt>
          <cx:pt idx="102141">59</cx:pt>
          <cx:pt idx="102142">213</cx:pt>
          <cx:pt idx="102143">416</cx:pt>
          <cx:pt idx="102144">157</cx:pt>
          <cx:pt idx="102145">631</cx:pt>
          <cx:pt idx="102146">239</cx:pt>
          <cx:pt idx="102147">483</cx:pt>
          <cx:pt idx="102148">139</cx:pt>
          <cx:pt idx="102149">242</cx:pt>
          <cx:pt idx="102150">265</cx:pt>
          <cx:pt idx="102151">573</cx:pt>
          <cx:pt idx="102152">756</cx:pt>
          <cx:pt idx="102153">962</cx:pt>
          <cx:pt idx="102154">172</cx:pt>
          <cx:pt idx="102155">349</cx:pt>
          <cx:pt idx="102156">500</cx:pt>
          <cx:pt idx="102157">635</cx:pt>
          <cx:pt idx="102158">1450</cx:pt>
          <cx:pt idx="102159">297</cx:pt>
          <cx:pt idx="102160">37</cx:pt>
          <cx:pt idx="102161">281</cx:pt>
          <cx:pt idx="102162">650</cx:pt>
          <cx:pt idx="102163">59</cx:pt>
          <cx:pt idx="102164">629</cx:pt>
          <cx:pt idx="102165">482</cx:pt>
          <cx:pt idx="102166">666</cx:pt>
          <cx:pt idx="102167">1030</cx:pt>
          <cx:pt idx="102168">552</cx:pt>
          <cx:pt idx="102169">44</cx:pt>
          <cx:pt idx="102170">34</cx:pt>
          <cx:pt idx="102171">93</cx:pt>
          <cx:pt idx="102172">229</cx:pt>
          <cx:pt idx="102173">81</cx:pt>
          <cx:pt idx="102174">82</cx:pt>
          <cx:pt idx="102175">97</cx:pt>
          <cx:pt idx="102176">49</cx:pt>
          <cx:pt idx="102177">126</cx:pt>
          <cx:pt idx="102178">70</cx:pt>
          <cx:pt idx="102179">82</cx:pt>
          <cx:pt idx="102180">561</cx:pt>
          <cx:pt idx="102181">650</cx:pt>
          <cx:pt idx="102182">666</cx:pt>
          <cx:pt idx="102183">547</cx:pt>
          <cx:pt idx="102184">286</cx:pt>
          <cx:pt idx="102185">0</cx:pt>
          <cx:pt idx="102186">727</cx:pt>
          <cx:pt idx="102187">41</cx:pt>
          <cx:pt idx="102188">74</cx:pt>
          <cx:pt idx="102189">228</cx:pt>
          <cx:pt idx="102190">463</cx:pt>
          <cx:pt idx="102191">420</cx:pt>
          <cx:pt idx="102192">240</cx:pt>
          <cx:pt idx="102193">17</cx:pt>
          <cx:pt idx="102194">0</cx:pt>
          <cx:pt idx="102195">19</cx:pt>
          <cx:pt idx="102196">332</cx:pt>
          <cx:pt idx="102197">72</cx:pt>
          <cx:pt idx="102198">50</cx:pt>
          <cx:pt idx="102199">122</cx:pt>
          <cx:pt idx="102200">1130</cx:pt>
          <cx:pt idx="102201">429</cx:pt>
          <cx:pt idx="102202">209</cx:pt>
          <cx:pt idx="102203">346</cx:pt>
          <cx:pt idx="102204">34717</cx:pt>
          <cx:pt idx="102205">650</cx:pt>
          <cx:pt idx="102206">52</cx:pt>
          <cx:pt idx="102207">642</cx:pt>
          <cx:pt idx="102208">2168</cx:pt>
          <cx:pt idx="102209">723</cx:pt>
          <cx:pt idx="102210">650</cx:pt>
          <cx:pt idx="102211">650</cx:pt>
          <cx:pt idx="102212">650</cx:pt>
          <cx:pt idx="102213">366</cx:pt>
          <cx:pt idx="102214">1591</cx:pt>
          <cx:pt idx="102215">920</cx:pt>
          <cx:pt idx="102216">4</cx:pt>
          <cx:pt idx="102217">101</cx:pt>
          <cx:pt idx="102218">157</cx:pt>
          <cx:pt idx="102219">261</cx:pt>
          <cx:pt idx="102220">251</cx:pt>
          <cx:pt idx="102221">439</cx:pt>
          <cx:pt idx="102222">1030</cx:pt>
          <cx:pt idx="102223">1000</cx:pt>
          <cx:pt idx="102224">221</cx:pt>
          <cx:pt idx="102225">386</cx:pt>
          <cx:pt idx="102226">10</cx:pt>
          <cx:pt idx="102227">250</cx:pt>
          <cx:pt idx="102228">288</cx:pt>
          <cx:pt idx="102229">650</cx:pt>
          <cx:pt idx="102230">1370</cx:pt>
          <cx:pt idx="102231">60</cx:pt>
          <cx:pt idx="102232">229</cx:pt>
          <cx:pt idx="102233">68</cx:pt>
          <cx:pt idx="102234">363</cx:pt>
          <cx:pt idx="102235">197</cx:pt>
          <cx:pt idx="102236">80</cx:pt>
          <cx:pt idx="102237">23</cx:pt>
          <cx:pt idx="102238">290</cx:pt>
          <cx:pt idx="102239">250</cx:pt>
          <cx:pt idx="102240">542</cx:pt>
          <cx:pt idx="102241">320</cx:pt>
          <cx:pt idx="102242">462</cx:pt>
          <cx:pt idx="102243">174</cx:pt>
          <cx:pt idx="102244">156</cx:pt>
          <cx:pt idx="102245">91</cx:pt>
          <cx:pt idx="102246">48</cx:pt>
          <cx:pt idx="102247">353</cx:pt>
          <cx:pt idx="102248">9</cx:pt>
          <cx:pt idx="102249">89</cx:pt>
          <cx:pt idx="102250">111</cx:pt>
          <cx:pt idx="102251">42</cx:pt>
          <cx:pt idx="102252">912</cx:pt>
          <cx:pt idx="102253">197</cx:pt>
          <cx:pt idx="102254">361</cx:pt>
          <cx:pt idx="102255">458</cx:pt>
          <cx:pt idx="102256">349</cx:pt>
          <cx:pt idx="102257">212</cx:pt>
          <cx:pt idx="102258">105</cx:pt>
          <cx:pt idx="102259">478</cx:pt>
          <cx:pt idx="102260">2</cx:pt>
          <cx:pt idx="102261">109</cx:pt>
          <cx:pt idx="102262">413</cx:pt>
          <cx:pt idx="102263">650</cx:pt>
          <cx:pt idx="102264">718</cx:pt>
          <cx:pt idx="102265">650</cx:pt>
          <cx:pt idx="102266">109</cx:pt>
          <cx:pt idx="102267">90</cx:pt>
          <cx:pt idx="102268">245</cx:pt>
          <cx:pt idx="102269">339</cx:pt>
          <cx:pt idx="102270">80</cx:pt>
          <cx:pt idx="102271">1151</cx:pt>
          <cx:pt idx="102272">299</cx:pt>
          <cx:pt idx="102273">386</cx:pt>
          <cx:pt idx="102274">894</cx:pt>
          <cx:pt idx="102275">412</cx:pt>
          <cx:pt idx="102276">619</cx:pt>
          <cx:pt idx="102277">130</cx:pt>
          <cx:pt idx="102278">482</cx:pt>
          <cx:pt idx="102279">287</cx:pt>
          <cx:pt idx="102280">250</cx:pt>
          <cx:pt idx="102281">321</cx:pt>
          <cx:pt idx="102282">388</cx:pt>
          <cx:pt idx="102283">423</cx:pt>
          <cx:pt idx="102284">250</cx:pt>
          <cx:pt idx="102285">1093</cx:pt>
          <cx:pt idx="102286">286</cx:pt>
          <cx:pt idx="102287">963</cx:pt>
          <cx:pt idx="102288">650</cx:pt>
          <cx:pt idx="102289">122</cx:pt>
          <cx:pt idx="102290">97</cx:pt>
          <cx:pt idx="102291">77</cx:pt>
          <cx:pt idx="102292">502</cx:pt>
          <cx:pt idx="102293">254</cx:pt>
          <cx:pt idx="102294">657</cx:pt>
          <cx:pt idx="102295">88</cx:pt>
          <cx:pt idx="102296">325</cx:pt>
          <cx:pt idx="102297">650</cx:pt>
          <cx:pt idx="102298">650</cx:pt>
          <cx:pt idx="102299">752</cx:pt>
          <cx:pt idx="102300">379</cx:pt>
          <cx:pt idx="102301">358</cx:pt>
          <cx:pt idx="102302">867</cx:pt>
          <cx:pt idx="102303">213</cx:pt>
          <cx:pt idx="102304">82</cx:pt>
          <cx:pt idx="102305">87</cx:pt>
          <cx:pt idx="102306">481</cx:pt>
          <cx:pt idx="102307">37</cx:pt>
          <cx:pt idx="102308">490</cx:pt>
          <cx:pt idx="102309">30</cx:pt>
          <cx:pt idx="102310">43</cx:pt>
          <cx:pt idx="102311">300</cx:pt>
          <cx:pt idx="102312">205</cx:pt>
          <cx:pt idx="102313">438</cx:pt>
          <cx:pt idx="102314">0</cx:pt>
          <cx:pt idx="102315">250</cx:pt>
          <cx:pt idx="102316">971</cx:pt>
          <cx:pt idx="102317">205</cx:pt>
          <cx:pt idx="102318">233</cx:pt>
          <cx:pt idx="102319">331</cx:pt>
          <cx:pt idx="102320">141</cx:pt>
          <cx:pt idx="102321">171</cx:pt>
          <cx:pt idx="102322">407</cx:pt>
          <cx:pt idx="102323">89</cx:pt>
          <cx:pt idx="102324">116</cx:pt>
          <cx:pt idx="102325">71</cx:pt>
          <cx:pt idx="102326">72</cx:pt>
          <cx:pt idx="102327">431</cx:pt>
          <cx:pt idx="102328">59</cx:pt>
          <cx:pt idx="102329">824</cx:pt>
          <cx:pt idx="102330">80</cx:pt>
          <cx:pt idx="102331">210</cx:pt>
          <cx:pt idx="102332">91</cx:pt>
          <cx:pt idx="102333">306</cx:pt>
          <cx:pt idx="102334">344</cx:pt>
          <cx:pt idx="102335">486</cx:pt>
          <cx:pt idx="102336">544</cx:pt>
          <cx:pt idx="102337">212</cx:pt>
          <cx:pt idx="102338">250</cx:pt>
          <cx:pt idx="102339">0</cx:pt>
          <cx:pt idx="102340">14</cx:pt>
          <cx:pt idx="102341">108</cx:pt>
          <cx:pt idx="102342">874</cx:pt>
          <cx:pt idx="102343">34</cx:pt>
          <cx:pt idx="102344">87</cx:pt>
          <cx:pt idx="102345">250</cx:pt>
          <cx:pt idx="102346">73</cx:pt>
          <cx:pt idx="102347">396</cx:pt>
          <cx:pt idx="102348">258</cx:pt>
          <cx:pt idx="102349">110</cx:pt>
          <cx:pt idx="102350">325</cx:pt>
          <cx:pt idx="102351">287</cx:pt>
          <cx:pt idx="102352">28</cx:pt>
          <cx:pt idx="102353">29</cx:pt>
          <cx:pt idx="102354">153</cx:pt>
          <cx:pt idx="102355">65</cx:pt>
          <cx:pt idx="102356">61</cx:pt>
          <cx:pt idx="102357">200</cx:pt>
          <cx:pt idx="102358">647</cx:pt>
          <cx:pt idx="102359">0</cx:pt>
          <cx:pt idx="102360">220</cx:pt>
          <cx:pt idx="102361">184</cx:pt>
          <cx:pt idx="102362">33</cx:pt>
          <cx:pt idx="102363">191</cx:pt>
          <cx:pt idx="102364">113</cx:pt>
          <cx:pt idx="102365">156</cx:pt>
          <cx:pt idx="102366">650</cx:pt>
          <cx:pt idx="102367">50</cx:pt>
          <cx:pt idx="102368">650</cx:pt>
          <cx:pt idx="102369">133</cx:pt>
          <cx:pt idx="102370">1500</cx:pt>
          <cx:pt idx="102371">1718</cx:pt>
          <cx:pt idx="102372">155</cx:pt>
          <cx:pt idx="102373">170</cx:pt>
          <cx:pt idx="102374">62</cx:pt>
          <cx:pt idx="102375">55</cx:pt>
          <cx:pt idx="102376">250</cx:pt>
          <cx:pt idx="102377">0</cx:pt>
          <cx:pt idx="102378">10</cx:pt>
          <cx:pt idx="102379">14</cx:pt>
          <cx:pt idx="102380">430</cx:pt>
          <cx:pt idx="102381">172</cx:pt>
          <cx:pt idx="102382">550</cx:pt>
          <cx:pt idx="102383">650</cx:pt>
          <cx:pt idx="102384">650</cx:pt>
          <cx:pt idx="102385">525</cx:pt>
          <cx:pt idx="102386">154</cx:pt>
          <cx:pt idx="102387">866</cx:pt>
          <cx:pt idx="102388">1536</cx:pt>
          <cx:pt idx="102389">762</cx:pt>
          <cx:pt idx="102390">5555</cx:pt>
          <cx:pt idx="102391">6</cx:pt>
          <cx:pt idx="102392">325</cx:pt>
          <cx:pt idx="102393">0</cx:pt>
          <cx:pt idx="102394">650</cx:pt>
          <cx:pt idx="102395">339</cx:pt>
          <cx:pt idx="102396">621</cx:pt>
          <cx:pt idx="102397">322</cx:pt>
          <cx:pt idx="102398">100</cx:pt>
          <cx:pt idx="102399">459</cx:pt>
          <cx:pt idx="102400">711</cx:pt>
          <cx:pt idx="102401">54</cx:pt>
          <cx:pt idx="102402">19</cx:pt>
          <cx:pt idx="102403">331</cx:pt>
          <cx:pt idx="102404">248</cx:pt>
          <cx:pt idx="102405">625</cx:pt>
          <cx:pt idx="102406">223</cx:pt>
          <cx:pt idx="102407">310</cx:pt>
          <cx:pt idx="102408">208</cx:pt>
          <cx:pt idx="102409">349</cx:pt>
          <cx:pt idx="102410">301</cx:pt>
          <cx:pt idx="102411">101</cx:pt>
          <cx:pt idx="102412">606</cx:pt>
          <cx:pt idx="102413">128</cx:pt>
          <cx:pt idx="102414">0</cx:pt>
          <cx:pt idx="102415">650</cx:pt>
          <cx:pt idx="102416">115</cx:pt>
          <cx:pt idx="102417">289</cx:pt>
          <cx:pt idx="102418">312</cx:pt>
          <cx:pt idx="102419">411</cx:pt>
          <cx:pt idx="102420">610</cx:pt>
          <cx:pt idx="102421">49</cx:pt>
          <cx:pt idx="102422">658</cx:pt>
          <cx:pt idx="102423">1160</cx:pt>
          <cx:pt idx="102424">167</cx:pt>
          <cx:pt idx="102425">650</cx:pt>
          <cx:pt idx="102426">84</cx:pt>
          <cx:pt idx="102427">537</cx:pt>
          <cx:pt idx="102428">236</cx:pt>
          <cx:pt idx="102429">650</cx:pt>
          <cx:pt idx="102430">650</cx:pt>
          <cx:pt idx="102431">400</cx:pt>
          <cx:pt idx="102432">275</cx:pt>
          <cx:pt idx="102433">79</cx:pt>
          <cx:pt idx="102434">91</cx:pt>
          <cx:pt idx="102435">47</cx:pt>
          <cx:pt idx="102436">67</cx:pt>
          <cx:pt idx="102437">22</cx:pt>
          <cx:pt idx="102438">14</cx:pt>
          <cx:pt idx="102439">55</cx:pt>
          <cx:pt idx="102440">385</cx:pt>
          <cx:pt idx="102441">650</cx:pt>
          <cx:pt idx="102442">422</cx:pt>
          <cx:pt idx="102443">367</cx:pt>
          <cx:pt idx="102444">687</cx:pt>
          <cx:pt idx="102445">3</cx:pt>
          <cx:pt idx="102446">512</cx:pt>
          <cx:pt idx="102447">3</cx:pt>
          <cx:pt idx="102448">410</cx:pt>
          <cx:pt idx="102449">477</cx:pt>
          <cx:pt idx="102450">19</cx:pt>
          <cx:pt idx="102451">270</cx:pt>
          <cx:pt idx="102452">44</cx:pt>
          <cx:pt idx="102453">121</cx:pt>
          <cx:pt idx="102454">682</cx:pt>
          <cx:pt idx="102455">253</cx:pt>
          <cx:pt idx="102456">628</cx:pt>
          <cx:pt idx="102457">650</cx:pt>
          <cx:pt idx="102458">250</cx:pt>
          <cx:pt idx="102459">575</cx:pt>
          <cx:pt idx="102460">94</cx:pt>
          <cx:pt idx="102461">282</cx:pt>
          <cx:pt idx="102462">117</cx:pt>
          <cx:pt idx="102463">2</cx:pt>
          <cx:pt idx="102464">89</cx:pt>
          <cx:pt idx="102465">28</cx:pt>
          <cx:pt idx="102466">194</cx:pt>
          <cx:pt idx="102467">286</cx:pt>
          <cx:pt idx="102468">464</cx:pt>
          <cx:pt idx="102469">171</cx:pt>
          <cx:pt idx="102470">85</cx:pt>
          <cx:pt idx="102471">299</cx:pt>
          <cx:pt idx="102472">88</cx:pt>
          <cx:pt idx="102473">199</cx:pt>
          <cx:pt idx="102474">532</cx:pt>
          <cx:pt idx="102475">23</cx:pt>
          <cx:pt idx="102476">288</cx:pt>
          <cx:pt idx="102477">75</cx:pt>
          <cx:pt idx="102478">163</cx:pt>
          <cx:pt idx="102479">132</cx:pt>
          <cx:pt idx="102480">48</cx:pt>
          <cx:pt idx="102481">79</cx:pt>
          <cx:pt idx="102482">250</cx:pt>
          <cx:pt idx="102483">29</cx:pt>
          <cx:pt idx="102484">365</cx:pt>
          <cx:pt idx="102485">739</cx:pt>
          <cx:pt idx="102486">437</cx:pt>
          <cx:pt idx="102487">211</cx:pt>
          <cx:pt idx="102488">650</cx:pt>
          <cx:pt idx="102489">242</cx:pt>
          <cx:pt idx="102490">493</cx:pt>
          <cx:pt idx="102491">15</cx:pt>
          <cx:pt idx="102492">606</cx:pt>
          <cx:pt idx="102493">158</cx:pt>
          <cx:pt idx="102494">653</cx:pt>
          <cx:pt idx="102495">744</cx:pt>
          <cx:pt idx="102496">71</cx:pt>
          <cx:pt idx="102497">93</cx:pt>
          <cx:pt idx="102498">250</cx:pt>
          <cx:pt idx="102499">157</cx:pt>
          <cx:pt idx="102500">201</cx:pt>
          <cx:pt idx="102501">54</cx:pt>
          <cx:pt idx="102502">250</cx:pt>
          <cx:pt idx="102503">180</cx:pt>
          <cx:pt idx="102504">227</cx:pt>
          <cx:pt idx="102505">113</cx:pt>
          <cx:pt idx="102506">194</cx:pt>
          <cx:pt idx="102507">205</cx:pt>
          <cx:pt idx="102508">225</cx:pt>
          <cx:pt idx="102509">106</cx:pt>
          <cx:pt idx="102510">144</cx:pt>
          <cx:pt idx="102511">452</cx:pt>
          <cx:pt idx="102512">263</cx:pt>
          <cx:pt idx="102513">236</cx:pt>
          <cx:pt idx="102514">650</cx:pt>
          <cx:pt idx="102515">612</cx:pt>
          <cx:pt idx="102516">183</cx:pt>
          <cx:pt idx="102517">313</cx:pt>
          <cx:pt idx="102518">13668</cx:pt>
          <cx:pt idx="102519">155</cx:pt>
          <cx:pt idx="102520">218</cx:pt>
          <cx:pt idx="102521">909</cx:pt>
          <cx:pt idx="102522">195</cx:pt>
          <cx:pt idx="102523">189</cx:pt>
          <cx:pt idx="102524">269</cx:pt>
          <cx:pt idx="102525">624</cx:pt>
          <cx:pt idx="102526">325</cx:pt>
          <cx:pt idx="102527">47</cx:pt>
          <cx:pt idx="102528">24</cx:pt>
          <cx:pt idx="102529">534</cx:pt>
          <cx:pt idx="102530">444</cx:pt>
          <cx:pt idx="102531">250</cx:pt>
          <cx:pt idx="102532">423</cx:pt>
          <cx:pt idx="102533">281</cx:pt>
          <cx:pt idx="102534">87</cx:pt>
          <cx:pt idx="102535">98</cx:pt>
          <cx:pt idx="102536">484</cx:pt>
          <cx:pt idx="102537">250</cx:pt>
          <cx:pt idx="102538">226</cx:pt>
          <cx:pt idx="102539">141</cx:pt>
          <cx:pt idx="102540">1690</cx:pt>
          <cx:pt idx="102541">444</cx:pt>
          <cx:pt idx="102542">1130</cx:pt>
          <cx:pt idx="102543">650</cx:pt>
          <cx:pt idx="102544">650</cx:pt>
          <cx:pt idx="102545">105</cx:pt>
          <cx:pt idx="102546">250</cx:pt>
          <cx:pt idx="102547">85</cx:pt>
          <cx:pt idx="102548">19</cx:pt>
          <cx:pt idx="102549">219</cx:pt>
          <cx:pt idx="102550">140</cx:pt>
          <cx:pt idx="102551">480</cx:pt>
          <cx:pt idx="102552">378</cx:pt>
          <cx:pt idx="102553">189</cx:pt>
          <cx:pt idx="102554">59</cx:pt>
          <cx:pt idx="102555">55</cx:pt>
          <cx:pt idx="102556">62</cx:pt>
          <cx:pt idx="102557">250</cx:pt>
          <cx:pt idx="102558">650</cx:pt>
          <cx:pt idx="102559">728</cx:pt>
          <cx:pt idx="102560">38</cx:pt>
          <cx:pt idx="102561">52</cx:pt>
          <cx:pt idx="102562">93</cx:pt>
          <cx:pt idx="102563">235</cx:pt>
          <cx:pt idx="102564">421</cx:pt>
          <cx:pt idx="102565">87</cx:pt>
          <cx:pt idx="102566">105</cx:pt>
          <cx:pt idx="102567">65</cx:pt>
          <cx:pt idx="102568">650</cx:pt>
          <cx:pt idx="102569">315</cx:pt>
          <cx:pt idx="102570">153</cx:pt>
          <cx:pt idx="102571">37</cx:pt>
          <cx:pt idx="102572">250</cx:pt>
          <cx:pt idx="102573">581</cx:pt>
          <cx:pt idx="102574">300</cx:pt>
          <cx:pt idx="102575">49499</cx:pt>
          <cx:pt idx="102576">143</cx:pt>
          <cx:pt idx="102577">650</cx:pt>
          <cx:pt idx="102578">250</cx:pt>
          <cx:pt idx="102579">325</cx:pt>
          <cx:pt idx="102580">100</cx:pt>
          <cx:pt idx="102581">66</cx:pt>
          <cx:pt idx="102582">49</cx:pt>
          <cx:pt idx="102583">650</cx:pt>
          <cx:pt idx="102584">6</cx:pt>
          <cx:pt idx="102585">393</cx:pt>
          <cx:pt idx="102586">89</cx:pt>
          <cx:pt idx="102587">107</cx:pt>
          <cx:pt idx="102588">145</cx:pt>
          <cx:pt idx="102589">464</cx:pt>
          <cx:pt idx="102590">250</cx:pt>
          <cx:pt idx="102591">250</cx:pt>
          <cx:pt idx="102592">57</cx:pt>
          <cx:pt idx="102593">35</cx:pt>
          <cx:pt idx="102594">254</cx:pt>
          <cx:pt idx="102595">212</cx:pt>
          <cx:pt idx="102596">5053</cx:pt>
          <cx:pt idx="102597">338</cx:pt>
          <cx:pt idx="102598">58</cx:pt>
          <cx:pt idx="102599">368</cx:pt>
          <cx:pt idx="102600">118</cx:pt>
          <cx:pt idx="102601">171</cx:pt>
          <cx:pt idx="102602">229</cx:pt>
          <cx:pt idx="102603">323</cx:pt>
          <cx:pt idx="102604">56</cx:pt>
          <cx:pt idx="102605">29</cx:pt>
          <cx:pt idx="102606">256</cx:pt>
          <cx:pt idx="102607">650</cx:pt>
          <cx:pt idx="102608">224</cx:pt>
          <cx:pt idx="102609">250</cx:pt>
          <cx:pt idx="102610">760</cx:pt>
          <cx:pt idx="102611">189</cx:pt>
          <cx:pt idx="102612">112</cx:pt>
          <cx:pt idx="102613">36</cx:pt>
          <cx:pt idx="102614">11</cx:pt>
          <cx:pt idx="102615">60</cx:pt>
          <cx:pt idx="102616">117</cx:pt>
          <cx:pt idx="102617">308</cx:pt>
          <cx:pt idx="102618">1486</cx:pt>
          <cx:pt idx="102619">595</cx:pt>
          <cx:pt idx="102620">772</cx:pt>
          <cx:pt idx="102621">93</cx:pt>
          <cx:pt idx="102622">908</cx:pt>
          <cx:pt idx="102623">1327</cx:pt>
          <cx:pt idx="102624">462</cx:pt>
          <cx:pt idx="102625">527</cx:pt>
          <cx:pt idx="102626">2</cx:pt>
          <cx:pt idx="102627">28</cx:pt>
          <cx:pt idx="102628">573</cx:pt>
          <cx:pt idx="102629">598</cx:pt>
          <cx:pt idx="102630">84</cx:pt>
          <cx:pt idx="102631">407</cx:pt>
          <cx:pt idx="102632">325</cx:pt>
          <cx:pt idx="102633">479</cx:pt>
          <cx:pt idx="102634">0</cx:pt>
          <cx:pt idx="102635">334</cx:pt>
          <cx:pt idx="102636">325</cx:pt>
          <cx:pt idx="102637">193</cx:pt>
          <cx:pt idx="102638">116</cx:pt>
          <cx:pt idx="102639">946</cx:pt>
          <cx:pt idx="102640">172</cx:pt>
          <cx:pt idx="102641">6</cx:pt>
          <cx:pt idx="102642">558</cx:pt>
          <cx:pt idx="102643">73</cx:pt>
          <cx:pt idx="102644">62</cx:pt>
          <cx:pt idx="102645">674</cx:pt>
          <cx:pt idx="102646">496</cx:pt>
          <cx:pt idx="102647">500</cx:pt>
          <cx:pt idx="102648">191</cx:pt>
          <cx:pt idx="102649">552</cx:pt>
          <cx:pt idx="102650">402</cx:pt>
          <cx:pt idx="102651">650</cx:pt>
          <cx:pt idx="102652">249</cx:pt>
          <cx:pt idx="102653">346</cx:pt>
          <cx:pt idx="102654">386</cx:pt>
          <cx:pt idx="102655">127</cx:pt>
          <cx:pt idx="102656">353</cx:pt>
          <cx:pt idx="102657">166</cx:pt>
          <cx:pt idx="102658">36</cx:pt>
          <cx:pt idx="102659">438</cx:pt>
          <cx:pt idx="102660">519</cx:pt>
          <cx:pt idx="102661">106</cx:pt>
          <cx:pt idx="102662">650</cx:pt>
          <cx:pt idx="102663">739</cx:pt>
          <cx:pt idx="102664">201</cx:pt>
          <cx:pt idx="102665">1008</cx:pt>
          <cx:pt idx="102666">302</cx:pt>
          <cx:pt idx="102667">900</cx:pt>
          <cx:pt idx="102668">19</cx:pt>
          <cx:pt idx="102669">325</cx:pt>
          <cx:pt idx="102670">461</cx:pt>
          <cx:pt idx="102671">83</cx:pt>
          <cx:pt idx="102672">229</cx:pt>
          <cx:pt idx="102673">250</cx:pt>
          <cx:pt idx="102674">230</cx:pt>
          <cx:pt idx="102675">166</cx:pt>
          <cx:pt idx="102676">331</cx:pt>
          <cx:pt idx="102677">762</cx:pt>
          <cx:pt idx="102678">390</cx:pt>
          <cx:pt idx="102679">345</cx:pt>
          <cx:pt idx="102680">600</cx:pt>
          <cx:pt idx="102681">64</cx:pt>
          <cx:pt idx="102682">276</cx:pt>
          <cx:pt idx="102683">3</cx:pt>
          <cx:pt idx="102684">64</cx:pt>
          <cx:pt idx="102685">435</cx:pt>
          <cx:pt idx="102686">630</cx:pt>
          <cx:pt idx="102687">71</cx:pt>
          <cx:pt idx="102688">809</cx:pt>
          <cx:pt idx="102689">210</cx:pt>
          <cx:pt idx="102690">487</cx:pt>
          <cx:pt idx="102691">1000</cx:pt>
          <cx:pt idx="102692">90</cx:pt>
          <cx:pt idx="102693">250</cx:pt>
          <cx:pt idx="102694">161</cx:pt>
          <cx:pt idx="102695">1188</cx:pt>
          <cx:pt idx="102696">1483</cx:pt>
          <cx:pt idx="102697">899</cx:pt>
          <cx:pt idx="102698">243</cx:pt>
          <cx:pt idx="102699">174</cx:pt>
          <cx:pt idx="102700">724</cx:pt>
          <cx:pt idx="102701">164</cx:pt>
          <cx:pt idx="102702">60</cx:pt>
          <cx:pt idx="102703">115</cx:pt>
          <cx:pt idx="102704">32</cx:pt>
          <cx:pt idx="102705">212</cx:pt>
          <cx:pt idx="102706">650</cx:pt>
          <cx:pt idx="102707">326</cx:pt>
          <cx:pt idx="102708">153</cx:pt>
          <cx:pt idx="102709">812</cx:pt>
          <cx:pt idx="102710">666</cx:pt>
          <cx:pt idx="102711">650</cx:pt>
          <cx:pt idx="102712">668</cx:pt>
          <cx:pt idx="102713">650</cx:pt>
          <cx:pt idx="102714">1629</cx:pt>
          <cx:pt idx="102715">208</cx:pt>
          <cx:pt idx="102716">0</cx:pt>
          <cx:pt idx="102717">167</cx:pt>
          <cx:pt idx="102718">392</cx:pt>
          <cx:pt idx="102719">3784</cx:pt>
          <cx:pt idx="102720">16</cx:pt>
          <cx:pt idx="102721">184</cx:pt>
          <cx:pt idx="102722">250</cx:pt>
          <cx:pt idx="102723">210</cx:pt>
          <cx:pt idx="102724">253</cx:pt>
          <cx:pt idx="102725">45</cx:pt>
          <cx:pt idx="102726">728</cx:pt>
          <cx:pt idx="102727">558</cx:pt>
          <cx:pt idx="102728">107</cx:pt>
          <cx:pt idx="102729">472</cx:pt>
          <cx:pt idx="102730">650</cx:pt>
          <cx:pt idx="102731">284</cx:pt>
          <cx:pt idx="102732">416</cx:pt>
          <cx:pt idx="102733">201</cx:pt>
          <cx:pt idx="102734">597</cx:pt>
          <cx:pt idx="102735">75</cx:pt>
          <cx:pt idx="102736">80</cx:pt>
          <cx:pt idx="102737">1028</cx:pt>
          <cx:pt idx="102738">56</cx:pt>
          <cx:pt idx="102739">118</cx:pt>
          <cx:pt idx="102740">136</cx:pt>
          <cx:pt idx="102741">458</cx:pt>
          <cx:pt idx="102742">9282</cx:pt>
          <cx:pt idx="102743">691</cx:pt>
          <cx:pt idx="102744">231</cx:pt>
          <cx:pt idx="102745">525</cx:pt>
          <cx:pt idx="102746">100</cx:pt>
          <cx:pt idx="102747">344</cx:pt>
          <cx:pt idx="102748">142</cx:pt>
          <cx:pt idx="102749">250</cx:pt>
          <cx:pt idx="102750">139</cx:pt>
          <cx:pt idx="102751">389</cx:pt>
          <cx:pt idx="102752">1450</cx:pt>
          <cx:pt idx="102753">399</cx:pt>
          <cx:pt idx="102754">650</cx:pt>
          <cx:pt idx="102755">518</cx:pt>
          <cx:pt idx="102756">194</cx:pt>
          <cx:pt idx="102757">645</cx:pt>
          <cx:pt idx="102758">106</cx:pt>
          <cx:pt idx="102759">303</cx:pt>
          <cx:pt idx="102760">485</cx:pt>
          <cx:pt idx="102761">650</cx:pt>
          <cx:pt idx="102762">332</cx:pt>
          <cx:pt idx="102763">650</cx:pt>
          <cx:pt idx="102764">250</cx:pt>
          <cx:pt idx="102765">352</cx:pt>
          <cx:pt idx="102766">109</cx:pt>
          <cx:pt idx="102767">59</cx:pt>
          <cx:pt idx="102768">215</cx:pt>
          <cx:pt idx="102769">0</cx:pt>
          <cx:pt idx="102770">331</cx:pt>
          <cx:pt idx="102771">605</cx:pt>
          <cx:pt idx="102772">60</cx:pt>
          <cx:pt idx="102773">374</cx:pt>
          <cx:pt idx="102774">133</cx:pt>
          <cx:pt idx="102775">339</cx:pt>
          <cx:pt idx="102776">981</cx:pt>
          <cx:pt idx="102777">40</cx:pt>
          <cx:pt idx="102778">311</cx:pt>
          <cx:pt idx="102779">392</cx:pt>
          <cx:pt idx="102780">250</cx:pt>
          <cx:pt idx="102781">65</cx:pt>
          <cx:pt idx="102782">69</cx:pt>
          <cx:pt idx="102783">939</cx:pt>
          <cx:pt idx="102784">360</cx:pt>
          <cx:pt idx="102785">1328</cx:pt>
          <cx:pt idx="102786">1204</cx:pt>
          <cx:pt idx="102787">698</cx:pt>
          <cx:pt idx="102788">319</cx:pt>
          <cx:pt idx="102789">9366</cx:pt>
          <cx:pt idx="102790">363</cx:pt>
          <cx:pt idx="102791">567</cx:pt>
          <cx:pt idx="102792">131</cx:pt>
          <cx:pt idx="102793">88</cx:pt>
          <cx:pt idx="102794">39</cx:pt>
          <cx:pt idx="102795">260</cx:pt>
          <cx:pt idx="102796">250</cx:pt>
          <cx:pt idx="102797">140</cx:pt>
          <cx:pt idx="102798">240</cx:pt>
          <cx:pt idx="102799">0</cx:pt>
          <cx:pt idx="102800">250</cx:pt>
          <cx:pt idx="102801">536</cx:pt>
          <cx:pt idx="102802">650</cx:pt>
          <cx:pt idx="102803">80</cx:pt>
          <cx:pt idx="102804">0</cx:pt>
          <cx:pt idx="102805">175</cx:pt>
          <cx:pt idx="102806">53</cx:pt>
          <cx:pt idx="102807">212</cx:pt>
          <cx:pt idx="102808">125</cx:pt>
          <cx:pt idx="102809">250</cx:pt>
          <cx:pt idx="102810">48</cx:pt>
          <cx:pt idx="102811">377</cx:pt>
          <cx:pt idx="102812">545</cx:pt>
          <cx:pt idx="102813">155</cx:pt>
          <cx:pt idx="102814">200</cx:pt>
          <cx:pt idx="102815">217</cx:pt>
          <cx:pt idx="102816">187</cx:pt>
          <cx:pt idx="102817">189</cx:pt>
          <cx:pt idx="102818">48</cx:pt>
          <cx:pt idx="102819">250</cx:pt>
          <cx:pt idx="102820">250</cx:pt>
          <cx:pt idx="102821">339</cx:pt>
          <cx:pt idx="102822">1531</cx:pt>
          <cx:pt idx="102823">51</cx:pt>
          <cx:pt idx="102824">250</cx:pt>
          <cx:pt idx="102825">262</cx:pt>
          <cx:pt idx="102826">382</cx:pt>
          <cx:pt idx="102827">651</cx:pt>
          <cx:pt idx="102828">250</cx:pt>
          <cx:pt idx="102829">1294</cx:pt>
          <cx:pt idx="102830">50</cx:pt>
          <cx:pt idx="102831">289</cx:pt>
          <cx:pt idx="102832">245</cx:pt>
          <cx:pt idx="102833">390</cx:pt>
          <cx:pt idx="102834">506</cx:pt>
          <cx:pt idx="102835">246</cx:pt>
          <cx:pt idx="102836">382</cx:pt>
          <cx:pt idx="102837">48</cx:pt>
          <cx:pt idx="102838">285</cx:pt>
          <cx:pt idx="102839">59</cx:pt>
          <cx:pt idx="102840">422</cx:pt>
          <cx:pt idx="102841">154</cx:pt>
          <cx:pt idx="102842">360</cx:pt>
          <cx:pt idx="102843">140</cx:pt>
          <cx:pt idx="102844">220</cx:pt>
          <cx:pt idx="102845">512</cx:pt>
          <cx:pt idx="102846">859</cx:pt>
          <cx:pt idx="102847">317</cx:pt>
          <cx:pt idx="102848">70</cx:pt>
          <cx:pt idx="102849">82</cx:pt>
          <cx:pt idx="102850">208</cx:pt>
          <cx:pt idx="102851">125</cx:pt>
          <cx:pt idx="102852">372</cx:pt>
          <cx:pt idx="102853">346</cx:pt>
          <cx:pt idx="102854">393</cx:pt>
          <cx:pt idx="102855">250</cx:pt>
          <cx:pt idx="102856">94</cx:pt>
          <cx:pt idx="102857">20</cx:pt>
          <cx:pt idx="102858">250</cx:pt>
          <cx:pt idx="102859">45</cx:pt>
          <cx:pt idx="102860">86</cx:pt>
          <cx:pt idx="102861">345</cx:pt>
          <cx:pt idx="102862">168</cx:pt>
          <cx:pt idx="102863">565</cx:pt>
          <cx:pt idx="102864">292</cx:pt>
          <cx:pt idx="102865">115</cx:pt>
          <cx:pt idx="102866">428</cx:pt>
          <cx:pt idx="102867">238</cx:pt>
          <cx:pt idx="102868">244</cx:pt>
          <cx:pt idx="102869">153</cx:pt>
          <cx:pt idx="102870">70</cx:pt>
          <cx:pt idx="102871">916</cx:pt>
          <cx:pt idx="102872">6</cx:pt>
          <cx:pt idx="102873">37</cx:pt>
          <cx:pt idx="102874">183</cx:pt>
          <cx:pt idx="102875">314</cx:pt>
          <cx:pt idx="102876">1339</cx:pt>
          <cx:pt idx="102877">98</cx:pt>
          <cx:pt idx="102878">124</cx:pt>
          <cx:pt idx="102879">1537</cx:pt>
          <cx:pt idx="102880">97</cx:pt>
          <cx:pt idx="102881">454</cx:pt>
          <cx:pt idx="102882">141</cx:pt>
          <cx:pt idx="102883">290</cx:pt>
          <cx:pt idx="102884">1006</cx:pt>
          <cx:pt idx="102885">1281</cx:pt>
          <cx:pt idx="102886">300</cx:pt>
          <cx:pt idx="102887">162</cx:pt>
          <cx:pt idx="102888">85</cx:pt>
          <cx:pt idx="102889">158</cx:pt>
          <cx:pt idx="102890">0</cx:pt>
          <cx:pt idx="102891">250</cx:pt>
          <cx:pt idx="102892">601</cx:pt>
          <cx:pt idx="102893">360</cx:pt>
          <cx:pt idx="102894">325</cx:pt>
          <cx:pt idx="102895">10</cx:pt>
          <cx:pt idx="102896">481</cx:pt>
          <cx:pt idx="102897">63</cx:pt>
          <cx:pt idx="102898">514</cx:pt>
          <cx:pt idx="102899">334</cx:pt>
          <cx:pt idx="102900">541</cx:pt>
          <cx:pt idx="102901">283</cx:pt>
          <cx:pt idx="102902">247</cx:pt>
          <cx:pt idx="102903">511</cx:pt>
          <cx:pt idx="102904">650</cx:pt>
          <cx:pt idx="102905">331</cx:pt>
          <cx:pt idx="102906">1881</cx:pt>
          <cx:pt idx="102907">173</cx:pt>
          <cx:pt idx="102908">194</cx:pt>
          <cx:pt idx="102909">182</cx:pt>
          <cx:pt idx="102910">546</cx:pt>
          <cx:pt idx="102911">448</cx:pt>
          <cx:pt idx="102912">650</cx:pt>
          <cx:pt idx="102913">515</cx:pt>
          <cx:pt idx="102914">567</cx:pt>
          <cx:pt idx="102915">10</cx:pt>
          <cx:pt idx="102916">1</cx:pt>
          <cx:pt idx="102917">16</cx:pt>
          <cx:pt idx="102918">67</cx:pt>
          <cx:pt idx="102919">269</cx:pt>
          <cx:pt idx="102920">680</cx:pt>
          <cx:pt idx="102921">53</cx:pt>
          <cx:pt idx="102922">107</cx:pt>
          <cx:pt idx="102923">34</cx:pt>
          <cx:pt idx="102924">86</cx:pt>
          <cx:pt idx="102925">10</cx:pt>
          <cx:pt idx="102926">138</cx:pt>
          <cx:pt idx="102927">231</cx:pt>
          <cx:pt idx="102928">326</cx:pt>
          <cx:pt idx="102929">117</cx:pt>
          <cx:pt idx="102930">63</cx:pt>
          <cx:pt idx="102931">799</cx:pt>
          <cx:pt idx="102932">104</cx:pt>
          <cx:pt idx="102933">188</cx:pt>
          <cx:pt idx="102934">183</cx:pt>
          <cx:pt idx="102935">17</cx:pt>
          <cx:pt idx="102936">180</cx:pt>
          <cx:pt idx="102937">0</cx:pt>
          <cx:pt idx="102938">725</cx:pt>
          <cx:pt idx="102939">211</cx:pt>
          <cx:pt idx="102940">386</cx:pt>
          <cx:pt idx="102941">694</cx:pt>
          <cx:pt idx="102942">650</cx:pt>
          <cx:pt idx="102943">289</cx:pt>
          <cx:pt idx="102944">385</cx:pt>
          <cx:pt idx="102945">294</cx:pt>
          <cx:pt idx="102946">275</cx:pt>
          <cx:pt idx="102947">261</cx:pt>
          <cx:pt idx="102948">77</cx:pt>
          <cx:pt idx="102949">347</cx:pt>
          <cx:pt idx="102950">896</cx:pt>
          <cx:pt idx="102951">448</cx:pt>
          <cx:pt idx="102952">124</cx:pt>
          <cx:pt idx="102953">396</cx:pt>
          <cx:pt idx="102954">28</cx:pt>
          <cx:pt idx="102955">507</cx:pt>
          <cx:pt idx="102956">250</cx:pt>
          <cx:pt idx="102957">75</cx:pt>
          <cx:pt idx="102958">80</cx:pt>
          <cx:pt idx="102959">283</cx:pt>
          <cx:pt idx="102960">191</cx:pt>
          <cx:pt idx="102961">365</cx:pt>
          <cx:pt idx="102962">18</cx:pt>
          <cx:pt idx="102963">75</cx:pt>
          <cx:pt idx="102964">477</cx:pt>
          <cx:pt idx="102965">491</cx:pt>
          <cx:pt idx="102966">108</cx:pt>
          <cx:pt idx="102967">84</cx:pt>
          <cx:pt idx="102968">250</cx:pt>
          <cx:pt idx="102969">674</cx:pt>
          <cx:pt idx="102970">180</cx:pt>
          <cx:pt idx="102971">105</cx:pt>
          <cx:pt idx="102972">250</cx:pt>
          <cx:pt idx="102973">31</cx:pt>
          <cx:pt idx="102974">358</cx:pt>
          <cx:pt idx="102975">150</cx:pt>
          <cx:pt idx="102976">135</cx:pt>
          <cx:pt idx="102977">97</cx:pt>
          <cx:pt idx="102978">260</cx:pt>
          <cx:pt idx="102979">390</cx:pt>
          <cx:pt idx="102980">929</cx:pt>
          <cx:pt idx="102981">146</cx:pt>
          <cx:pt idx="102982">310</cx:pt>
          <cx:pt idx="102983">911</cx:pt>
          <cx:pt idx="102984">38</cx:pt>
          <cx:pt idx="102985">324</cx:pt>
          <cx:pt idx="102986">0</cx:pt>
          <cx:pt idx="102987">290</cx:pt>
          <cx:pt idx="102988">963</cx:pt>
          <cx:pt idx="102989">1047</cx:pt>
          <cx:pt idx="102990">360</cx:pt>
          <cx:pt idx="102991">210</cx:pt>
          <cx:pt idx="102992">690</cx:pt>
          <cx:pt idx="102993">489</cx:pt>
          <cx:pt idx="102994">387</cx:pt>
          <cx:pt idx="102995">200</cx:pt>
          <cx:pt idx="102996">473</cx:pt>
          <cx:pt idx="102997">842</cx:pt>
          <cx:pt idx="102998">216</cx:pt>
          <cx:pt idx="102999">0</cx:pt>
          <cx:pt idx="103000">29</cx:pt>
          <cx:pt idx="103001">335</cx:pt>
          <cx:pt idx="103002">234</cx:pt>
          <cx:pt idx="103003">113</cx:pt>
          <cx:pt idx="103004">497</cx:pt>
          <cx:pt idx="103005">905</cx:pt>
          <cx:pt idx="103006">143</cx:pt>
          <cx:pt idx="103007">650</cx:pt>
          <cx:pt idx="103008">250</cx:pt>
          <cx:pt idx="103009">660</cx:pt>
          <cx:pt idx="103010">224</cx:pt>
          <cx:pt idx="103011">196</cx:pt>
          <cx:pt idx="103012">197</cx:pt>
          <cx:pt idx="103013">237</cx:pt>
          <cx:pt idx="103014">546</cx:pt>
          <cx:pt idx="103015">650</cx:pt>
          <cx:pt idx="103016">83</cx:pt>
          <cx:pt idx="103017">650</cx:pt>
          <cx:pt idx="103018">596</cx:pt>
          <cx:pt idx="103019">650</cx:pt>
          <cx:pt idx="103020">332</cx:pt>
          <cx:pt idx="103021">277</cx:pt>
          <cx:pt idx="103022">47</cx:pt>
          <cx:pt idx="103023">650</cx:pt>
          <cx:pt idx="103024">255</cx:pt>
          <cx:pt idx="103025">1061</cx:pt>
          <cx:pt idx="103026">280</cx:pt>
          <cx:pt idx="103027">88</cx:pt>
          <cx:pt idx="103028">211</cx:pt>
          <cx:pt idx="103029">232</cx:pt>
          <cx:pt idx="103030">213</cx:pt>
          <cx:pt idx="103031">86</cx:pt>
          <cx:pt idx="103032">4570</cx:pt>
          <cx:pt idx="103033">77</cx:pt>
          <cx:pt idx="103034">85</cx:pt>
          <cx:pt idx="103035">226</cx:pt>
          <cx:pt idx="103036">1151</cx:pt>
          <cx:pt idx="103037">650</cx:pt>
          <cx:pt idx="103038">907</cx:pt>
          <cx:pt idx="103039">983</cx:pt>
          <cx:pt idx="103040">320</cx:pt>
          <cx:pt idx="103041">853</cx:pt>
          <cx:pt idx="103042">624</cx:pt>
          <cx:pt idx="103043">503</cx:pt>
          <cx:pt idx="103044">132</cx:pt>
          <cx:pt idx="103045">88</cx:pt>
          <cx:pt idx="103046">408</cx:pt>
          <cx:pt idx="103047">144</cx:pt>
          <cx:pt idx="103048">10</cx:pt>
          <cx:pt idx="103049">49</cx:pt>
          <cx:pt idx="103050">375</cx:pt>
          <cx:pt idx="103051">291</cx:pt>
          <cx:pt idx="103052">488</cx:pt>
          <cx:pt idx="103053">437</cx:pt>
          <cx:pt idx="103054">0</cx:pt>
          <cx:pt idx="103055">59</cx:pt>
          <cx:pt idx="103056">592</cx:pt>
          <cx:pt idx="103057">970</cx:pt>
          <cx:pt idx="103058">129</cx:pt>
          <cx:pt idx="103059">225</cx:pt>
          <cx:pt idx="103060">505</cx:pt>
          <cx:pt idx="103061">490</cx:pt>
          <cx:pt idx="103062">208</cx:pt>
          <cx:pt idx="103063">643</cx:pt>
          <cx:pt idx="103064">142</cx:pt>
          <cx:pt idx="103065">93</cx:pt>
          <cx:pt idx="103066">189</cx:pt>
          <cx:pt idx="103067">512</cx:pt>
          <cx:pt idx="103068">40</cx:pt>
          <cx:pt idx="103069">474</cx:pt>
          <cx:pt idx="103070">1155</cx:pt>
          <cx:pt idx="103071">189</cx:pt>
          <cx:pt idx="103072">1265</cx:pt>
          <cx:pt idx="103073">75</cx:pt>
          <cx:pt idx="103074">254</cx:pt>
          <cx:pt idx="103075">169</cx:pt>
          <cx:pt idx="103076">386</cx:pt>
          <cx:pt idx="103077">726</cx:pt>
          <cx:pt idx="103078">225</cx:pt>
          <cx:pt idx="103079">650</cx:pt>
          <cx:pt idx="103080">475</cx:pt>
          <cx:pt idx="103081">177</cx:pt>
          <cx:pt idx="103082">163</cx:pt>
          <cx:pt idx="103083">2871</cx:pt>
          <cx:pt idx="103084">1565</cx:pt>
          <cx:pt idx="103085">82</cx:pt>
          <cx:pt idx="103086">81</cx:pt>
          <cx:pt idx="103087">111</cx:pt>
          <cx:pt idx="103088">250</cx:pt>
          <cx:pt idx="103089">1</cx:pt>
          <cx:pt idx="103090">250</cx:pt>
          <cx:pt idx="103091">46</cx:pt>
          <cx:pt idx="103092">8934</cx:pt>
          <cx:pt idx="103093">23</cx:pt>
          <cx:pt idx="103094">236</cx:pt>
          <cx:pt idx="103095">685</cx:pt>
          <cx:pt idx="103096">528</cx:pt>
          <cx:pt idx="103097">1092</cx:pt>
          <cx:pt idx="103098">518</cx:pt>
          <cx:pt idx="103099">650</cx:pt>
          <cx:pt idx="103100">650</cx:pt>
          <cx:pt idx="103101">212</cx:pt>
          <cx:pt idx="103102">250</cx:pt>
          <cx:pt idx="103103">83</cx:pt>
          <cx:pt idx="103104">1450</cx:pt>
          <cx:pt idx="103105">532</cx:pt>
          <cx:pt idx="103106">650</cx:pt>
          <cx:pt idx="103107">80</cx:pt>
          <cx:pt idx="103108">686</cx:pt>
          <cx:pt idx="103109">493</cx:pt>
          <cx:pt idx="103110">42</cx:pt>
          <cx:pt idx="103111">717</cx:pt>
          <cx:pt idx="103112">711</cx:pt>
          <cx:pt idx="103113">742</cx:pt>
          <cx:pt idx="103114">650</cx:pt>
          <cx:pt idx="103115">228</cx:pt>
          <cx:pt idx="103116">1</cx:pt>
          <cx:pt idx="103117">195</cx:pt>
          <cx:pt idx="103118">1683</cx:pt>
          <cx:pt idx="103119">323</cx:pt>
          <cx:pt idx="103120">757</cx:pt>
          <cx:pt idx="103121">186</cx:pt>
          <cx:pt idx="103122">57</cx:pt>
          <cx:pt idx="103123">1157</cx:pt>
          <cx:pt idx="103124">16</cx:pt>
          <cx:pt idx="103125">650</cx:pt>
          <cx:pt idx="103126">167</cx:pt>
          <cx:pt idx="103127">41</cx:pt>
          <cx:pt idx="103128">35</cx:pt>
          <cx:pt idx="103129">625</cx:pt>
          <cx:pt idx="103130">689</cx:pt>
          <cx:pt idx="103131">10</cx:pt>
          <cx:pt idx="103132">229</cx:pt>
          <cx:pt idx="103133">170</cx:pt>
          <cx:pt idx="103134">1683</cx:pt>
          <cx:pt idx="103135">1013</cx:pt>
          <cx:pt idx="103136">417</cx:pt>
          <cx:pt idx="103137">452</cx:pt>
          <cx:pt idx="103138">60</cx:pt>
          <cx:pt idx="103139">309</cx:pt>
          <cx:pt idx="103140">255</cx:pt>
          <cx:pt idx="103141">77</cx:pt>
          <cx:pt idx="103142">751</cx:pt>
          <cx:pt idx="103143">78</cx:pt>
          <cx:pt idx="103144">137</cx:pt>
          <cx:pt idx="103145">402</cx:pt>
          <cx:pt idx="103146">413</cx:pt>
          <cx:pt idx="103147">242</cx:pt>
          <cx:pt idx="103148">108</cx:pt>
          <cx:pt idx="103149">948</cx:pt>
          <cx:pt idx="103150">523</cx:pt>
          <cx:pt idx="103151">673</cx:pt>
          <cx:pt idx="103152">2</cx:pt>
          <cx:pt idx="103153">552</cx:pt>
          <cx:pt idx="103154">399</cx:pt>
          <cx:pt idx="103155">189</cx:pt>
          <cx:pt idx="103156">650</cx:pt>
          <cx:pt idx="103157">413</cx:pt>
          <cx:pt idx="103158">23</cx:pt>
          <cx:pt idx="103159">144</cx:pt>
          <cx:pt idx="103160">250</cx:pt>
          <cx:pt idx="103161">650</cx:pt>
          <cx:pt idx="103162">242</cx:pt>
          <cx:pt idx="103163">985</cx:pt>
          <cx:pt idx="103164">232</cx:pt>
          <cx:pt idx="103165">731</cx:pt>
          <cx:pt idx="103166">990</cx:pt>
          <cx:pt idx="103167">97</cx:pt>
          <cx:pt idx="103168">2076</cx:pt>
          <cx:pt idx="103169">129</cx:pt>
          <cx:pt idx="103170">397</cx:pt>
          <cx:pt idx="103171">650</cx:pt>
          <cx:pt idx="103172">650</cx:pt>
          <cx:pt idx="103173">934</cx:pt>
          <cx:pt idx="103174">63</cx:pt>
          <cx:pt idx="103175">451</cx:pt>
          <cx:pt idx="103176">18836</cx:pt>
          <cx:pt idx="103177">1558</cx:pt>
          <cx:pt idx="103178">325</cx:pt>
          <cx:pt idx="103179">998</cx:pt>
          <cx:pt idx="103180">1489</cx:pt>
          <cx:pt idx="103181">228</cx:pt>
          <cx:pt idx="103182">199</cx:pt>
          <cx:pt idx="103183">179</cx:pt>
          <cx:pt idx="103184">76</cx:pt>
          <cx:pt idx="103185">983</cx:pt>
          <cx:pt idx="103186">398</cx:pt>
          <cx:pt idx="103187">937</cx:pt>
          <cx:pt idx="103188">269</cx:pt>
          <cx:pt idx="103189">133</cx:pt>
          <cx:pt idx="103190">1307</cx:pt>
          <cx:pt idx="103191">659</cx:pt>
          <cx:pt idx="103192">268</cx:pt>
          <cx:pt idx="103193">650</cx:pt>
          <cx:pt idx="103194">307</cx:pt>
          <cx:pt idx="103195">250</cx:pt>
          <cx:pt idx="103196">102</cx:pt>
          <cx:pt idx="103197">361</cx:pt>
          <cx:pt idx="103198">23</cx:pt>
          <cx:pt idx="103199">15</cx:pt>
          <cx:pt idx="103200">202</cx:pt>
          <cx:pt idx="103201">138</cx:pt>
          <cx:pt idx="103202">940</cx:pt>
          <cx:pt idx="103203">388</cx:pt>
          <cx:pt idx="103204">1366</cx:pt>
          <cx:pt idx="103205">81</cx:pt>
          <cx:pt idx="103206">14</cx:pt>
          <cx:pt idx="103207">250</cx:pt>
          <cx:pt idx="103208">1192</cx:pt>
          <cx:pt idx="103209">1639</cx:pt>
          <cx:pt idx="103210">57</cx:pt>
          <cx:pt idx="103211">238</cx:pt>
          <cx:pt idx="103212">355</cx:pt>
          <cx:pt idx="103213">122</cx:pt>
          <cx:pt idx="103214">287</cx:pt>
          <cx:pt idx="103215">52</cx:pt>
          <cx:pt idx="103216">358</cx:pt>
          <cx:pt idx="103217">407</cx:pt>
          <cx:pt idx="103218">271</cx:pt>
          <cx:pt idx="103219">186</cx:pt>
          <cx:pt idx="103220">519</cx:pt>
          <cx:pt idx="103221">267</cx:pt>
          <cx:pt idx="103222">9</cx:pt>
          <cx:pt idx="103223">500</cx:pt>
          <cx:pt idx="103224">458</cx:pt>
          <cx:pt idx="103225">22</cx:pt>
          <cx:pt idx="103226">250</cx:pt>
          <cx:pt idx="103227">337</cx:pt>
          <cx:pt idx="103228">149</cx:pt>
          <cx:pt idx="103229">325</cx:pt>
          <cx:pt idx="103230">31</cx:pt>
          <cx:pt idx="103231">650</cx:pt>
          <cx:pt idx="103232">392</cx:pt>
          <cx:pt idx="103233">650</cx:pt>
          <cx:pt idx="103234">1398</cx:pt>
          <cx:pt idx="103235">650</cx:pt>
          <cx:pt idx="103236">568</cx:pt>
          <cx:pt idx="103237">294</cx:pt>
          <cx:pt idx="103238">191</cx:pt>
          <cx:pt idx="103239">424</cx:pt>
          <cx:pt idx="103240">124</cx:pt>
          <cx:pt idx="103241">825</cx:pt>
          <cx:pt idx="103242">400</cx:pt>
          <cx:pt idx="103243">0</cx:pt>
          <cx:pt idx="103244">650</cx:pt>
          <cx:pt idx="103245">194</cx:pt>
          <cx:pt idx="103246">650</cx:pt>
          <cx:pt idx="103247">75</cx:pt>
          <cx:pt idx="103248">263</cx:pt>
          <cx:pt idx="103249">421</cx:pt>
          <cx:pt idx="103250">366</cx:pt>
          <cx:pt idx="103251">250</cx:pt>
          <cx:pt idx="103252">650</cx:pt>
          <cx:pt idx="103253">103</cx:pt>
          <cx:pt idx="103254">76</cx:pt>
          <cx:pt idx="103255">1995</cx:pt>
          <cx:pt idx="103256">684</cx:pt>
          <cx:pt idx="103257">867</cx:pt>
          <cx:pt idx="103258">1030</cx:pt>
          <cx:pt idx="103259">25</cx:pt>
          <cx:pt idx="103260">56</cx:pt>
          <cx:pt idx="103261">321</cx:pt>
          <cx:pt idx="103262">119</cx:pt>
          <cx:pt idx="103263">39</cx:pt>
          <cx:pt idx="103264">650</cx:pt>
          <cx:pt idx="103265">497</cx:pt>
          <cx:pt idx="103266">24</cx:pt>
          <cx:pt idx="103267">7</cx:pt>
          <cx:pt idx="103268">272</cx:pt>
          <cx:pt idx="103269">325</cx:pt>
          <cx:pt idx="103270">146</cx:pt>
          <cx:pt idx="103271">314</cx:pt>
          <cx:pt idx="103272">41</cx:pt>
          <cx:pt idx="103273">123</cx:pt>
          <cx:pt idx="103274">0</cx:pt>
          <cx:pt idx="103275">12</cx:pt>
          <cx:pt idx="103276">245</cx:pt>
          <cx:pt idx="103277">650</cx:pt>
          <cx:pt idx="103278">1030</cx:pt>
          <cx:pt idx="103279">133</cx:pt>
          <cx:pt idx="103280">650</cx:pt>
          <cx:pt idx="103281">178</cx:pt>
          <cx:pt idx="103282">70</cx:pt>
          <cx:pt idx="103283">317</cx:pt>
          <cx:pt idx="103284">19</cx:pt>
          <cx:pt idx="103285">64</cx:pt>
          <cx:pt idx="103286">86</cx:pt>
          <cx:pt idx="103287">73</cx:pt>
          <cx:pt idx="103288">44</cx:pt>
          <cx:pt idx="103289">216</cx:pt>
          <cx:pt idx="103290">200</cx:pt>
          <cx:pt idx="103291">213</cx:pt>
          <cx:pt idx="103292">32</cx:pt>
          <cx:pt idx="103293">333</cx:pt>
          <cx:pt idx="103294">224</cx:pt>
          <cx:pt idx="103295">379</cx:pt>
          <cx:pt idx="103296">274</cx:pt>
          <cx:pt idx="103297">125</cx:pt>
          <cx:pt idx="103298">1030</cx:pt>
          <cx:pt idx="103299">423</cx:pt>
          <cx:pt idx="103300">237</cx:pt>
          <cx:pt idx="103301">160</cx:pt>
          <cx:pt idx="103302">197</cx:pt>
          <cx:pt idx="103303">93</cx:pt>
          <cx:pt idx="103304">388</cx:pt>
          <cx:pt idx="103305">184</cx:pt>
          <cx:pt idx="103306">372</cx:pt>
          <cx:pt idx="103307">746</cx:pt>
          <cx:pt idx="103308">451</cx:pt>
          <cx:pt idx="103309">504</cx:pt>
          <cx:pt idx="103310">314</cx:pt>
          <cx:pt idx="103311">71</cx:pt>
          <cx:pt idx="103312">494</cx:pt>
          <cx:pt idx="103313">258</cx:pt>
          <cx:pt idx="103314">13</cx:pt>
          <cx:pt idx="103315">368</cx:pt>
          <cx:pt idx="103316">121</cx:pt>
          <cx:pt idx="103317">69</cx:pt>
          <cx:pt idx="103318">80</cx:pt>
          <cx:pt idx="103319">80</cx:pt>
          <cx:pt idx="103320">0</cx:pt>
          <cx:pt idx="103321">650</cx:pt>
          <cx:pt idx="103322">1113</cx:pt>
          <cx:pt idx="103323">970</cx:pt>
          <cx:pt idx="103324">716</cx:pt>
          <cx:pt idx="103325">1199</cx:pt>
          <cx:pt idx="103326">91</cx:pt>
          <cx:pt idx="103327">579</cx:pt>
          <cx:pt idx="103328">37</cx:pt>
          <cx:pt idx="103329">38</cx:pt>
          <cx:pt idx="103330">80</cx:pt>
          <cx:pt idx="103331">195</cx:pt>
          <cx:pt idx="103332">5</cx:pt>
          <cx:pt idx="103333">15</cx:pt>
          <cx:pt idx="103334">904</cx:pt>
          <cx:pt idx="103335">32</cx:pt>
          <cx:pt idx="103336">50</cx:pt>
          <cx:pt idx="103337">389</cx:pt>
          <cx:pt idx="103338">358</cx:pt>
          <cx:pt idx="103339">1400</cx:pt>
          <cx:pt idx="103340">288</cx:pt>
          <cx:pt idx="103341">650</cx:pt>
          <cx:pt idx="103342">288</cx:pt>
          <cx:pt idx="103343">72</cx:pt>
          <cx:pt idx="103344">972</cx:pt>
          <cx:pt idx="103345">381</cx:pt>
          <cx:pt idx="103346">451</cx:pt>
          <cx:pt idx="103347">630</cx:pt>
          <cx:pt idx="103348">763</cx:pt>
          <cx:pt idx="103349">575</cx:pt>
          <cx:pt idx="103350">743</cx:pt>
          <cx:pt idx="103351">153</cx:pt>
          <cx:pt idx="103352">18</cx:pt>
          <cx:pt idx="103353">869</cx:pt>
          <cx:pt idx="103354">63</cx:pt>
          <cx:pt idx="103355">250</cx:pt>
          <cx:pt idx="103356">429</cx:pt>
          <cx:pt idx="103357">780</cx:pt>
          <cx:pt idx="103358">210</cx:pt>
          <cx:pt idx="103359">182</cx:pt>
          <cx:pt idx="103360">761</cx:pt>
          <cx:pt idx="103361">850</cx:pt>
          <cx:pt idx="103362">250</cx:pt>
          <cx:pt idx="103363">351</cx:pt>
          <cx:pt idx="103364">104</cx:pt>
          <cx:pt idx="103365">73</cx:pt>
          <cx:pt idx="103366">4</cx:pt>
          <cx:pt idx="103367">206</cx:pt>
          <cx:pt idx="103368">117</cx:pt>
          <cx:pt idx="103369">102</cx:pt>
          <cx:pt idx="103370">36</cx:pt>
          <cx:pt idx="103371">12</cx:pt>
          <cx:pt idx="103372">28</cx:pt>
          <cx:pt idx="103373">394</cx:pt>
          <cx:pt idx="103374">650</cx:pt>
          <cx:pt idx="103375">58331</cx:pt>
          <cx:pt idx="103376">250</cx:pt>
          <cx:pt idx="103377">311</cx:pt>
          <cx:pt idx="103378">1032</cx:pt>
          <cx:pt idx="103379">4</cx:pt>
          <cx:pt idx="103380">159</cx:pt>
          <cx:pt idx="103381">64</cx:pt>
          <cx:pt idx="103382">600</cx:pt>
          <cx:pt idx="103383">470</cx:pt>
          <cx:pt idx="103384">30</cx:pt>
          <cx:pt idx="103385">315</cx:pt>
          <cx:pt idx="103386">335</cx:pt>
          <cx:pt idx="103387">262</cx:pt>
          <cx:pt idx="103388">681</cx:pt>
          <cx:pt idx="103389">328</cx:pt>
          <cx:pt idx="103390">577</cx:pt>
          <cx:pt idx="103391">650</cx:pt>
          <cx:pt idx="103392">56</cx:pt>
          <cx:pt idx="103393">243</cx:pt>
          <cx:pt idx="103394">1371</cx:pt>
          <cx:pt idx="103395">0</cx:pt>
          <cx:pt idx="103396">700</cx:pt>
          <cx:pt idx="103397">1495</cx:pt>
          <cx:pt idx="103398">384</cx:pt>
          <cx:pt idx="103399">626</cx:pt>
          <cx:pt idx="103400">855</cx:pt>
          <cx:pt idx="103401">153</cx:pt>
          <cx:pt idx="103402">177</cx:pt>
          <cx:pt idx="103403">476</cx:pt>
          <cx:pt idx="103404">0</cx:pt>
          <cx:pt idx="103405">122</cx:pt>
          <cx:pt idx="103406">45</cx:pt>
          <cx:pt idx="103407">167</cx:pt>
          <cx:pt idx="103408">791</cx:pt>
          <cx:pt idx="103409">131</cx:pt>
          <cx:pt idx="103410">501</cx:pt>
          <cx:pt idx="103411">83</cx:pt>
          <cx:pt idx="103412">68</cx:pt>
          <cx:pt idx="103413">212</cx:pt>
          <cx:pt idx="103414">250</cx:pt>
          <cx:pt idx="103415">27</cx:pt>
          <cx:pt idx="103416">575</cx:pt>
          <cx:pt idx="103417">629</cx:pt>
          <cx:pt idx="103418">244</cx:pt>
          <cx:pt idx="103419">326</cx:pt>
          <cx:pt idx="103420">253</cx:pt>
          <cx:pt idx="103421">844</cx:pt>
          <cx:pt idx="103422">7</cx:pt>
          <cx:pt idx="103423">133</cx:pt>
          <cx:pt idx="103424">275</cx:pt>
          <cx:pt idx="103425">613</cx:pt>
          <cx:pt idx="103426">0</cx:pt>
          <cx:pt idx="103427">42</cx:pt>
          <cx:pt idx="103428">250</cx:pt>
          <cx:pt idx="103429">250</cx:pt>
          <cx:pt idx="103430">29</cx:pt>
          <cx:pt idx="103431">197</cx:pt>
          <cx:pt idx="103432">274</cx:pt>
          <cx:pt idx="103433">242</cx:pt>
          <cx:pt idx="103434">472</cx:pt>
          <cx:pt idx="103435">356</cx:pt>
          <cx:pt idx="103436">527</cx:pt>
          <cx:pt idx="103437">650</cx:pt>
          <cx:pt idx="103438">568</cx:pt>
          <cx:pt idx="103439">452</cx:pt>
          <cx:pt idx="103440">17</cx:pt>
          <cx:pt idx="103441">9</cx:pt>
          <cx:pt idx="103442">148</cx:pt>
          <cx:pt idx="103443">136</cx:pt>
          <cx:pt idx="103444">61</cx:pt>
          <cx:pt idx="103445">37</cx:pt>
          <cx:pt idx="103446">357</cx:pt>
          <cx:pt idx="103447">456</cx:pt>
          <cx:pt idx="103448">1030</cx:pt>
          <cx:pt idx="103449">714</cx:pt>
          <cx:pt idx="103450">622</cx:pt>
          <cx:pt idx="103451">1</cx:pt>
          <cx:pt idx="103452">1441</cx:pt>
          <cx:pt idx="103453">180</cx:pt>
          <cx:pt idx="103454">125</cx:pt>
          <cx:pt idx="103455">907</cx:pt>
          <cx:pt idx="103456">203</cx:pt>
          <cx:pt idx="103457">507</cx:pt>
          <cx:pt idx="103458">250</cx:pt>
          <cx:pt idx="103459">330</cx:pt>
          <cx:pt idx="103460">487</cx:pt>
          <cx:pt idx="103461">513</cx:pt>
          <cx:pt idx="103462">458</cx:pt>
          <cx:pt idx="103463">650</cx:pt>
          <cx:pt idx="103464">217</cx:pt>
          <cx:pt idx="103465">23</cx:pt>
          <cx:pt idx="103466">52</cx:pt>
          <cx:pt idx="103467">366</cx:pt>
          <cx:pt idx="103468">90</cx:pt>
          <cx:pt idx="103469">325</cx:pt>
          <cx:pt idx="103470">943</cx:pt>
          <cx:pt idx="103471">132</cx:pt>
          <cx:pt idx="103472">0</cx:pt>
          <cx:pt idx="103473">77</cx:pt>
          <cx:pt idx="103474">650</cx:pt>
          <cx:pt idx="103475">0</cx:pt>
          <cx:pt idx="103476">32</cx:pt>
          <cx:pt idx="103477">48</cx:pt>
          <cx:pt idx="103478">228</cx:pt>
          <cx:pt idx="103479">270</cx:pt>
          <cx:pt idx="103480">588</cx:pt>
          <cx:pt idx="103481">421</cx:pt>
          <cx:pt idx="103482">101</cx:pt>
          <cx:pt idx="103483">650</cx:pt>
          <cx:pt idx="103484">352</cx:pt>
          <cx:pt idx="103485">75</cx:pt>
          <cx:pt idx="103486">1262</cx:pt>
          <cx:pt idx="103487">1146</cx:pt>
          <cx:pt idx="103488">138</cx:pt>
          <cx:pt idx="103489">1450</cx:pt>
          <cx:pt idx="103490">521</cx:pt>
          <cx:pt idx="103491">25</cx:pt>
          <cx:pt idx="103492">834</cx:pt>
          <cx:pt idx="103493">53</cx:pt>
          <cx:pt idx="103494">297</cx:pt>
          <cx:pt idx="103495">895</cx:pt>
          <cx:pt idx="103496">106</cx:pt>
          <cx:pt idx="103497">42</cx:pt>
          <cx:pt idx="103498">250</cx:pt>
          <cx:pt idx="103499">170</cx:pt>
          <cx:pt idx="103500">85</cx:pt>
          <cx:pt idx="103501">64</cx:pt>
          <cx:pt idx="103502">474</cx:pt>
          <cx:pt idx="103503">204</cx:pt>
          <cx:pt idx="103504">600</cx:pt>
          <cx:pt idx="103505">182</cx:pt>
          <cx:pt idx="103506">350</cx:pt>
          <cx:pt idx="103507">650</cx:pt>
          <cx:pt idx="103508">650</cx:pt>
          <cx:pt idx="103509">650</cx:pt>
          <cx:pt idx="103510">446</cx:pt>
          <cx:pt idx="103511">511</cx:pt>
          <cx:pt idx="103512">479</cx:pt>
          <cx:pt idx="103513">48</cx:pt>
          <cx:pt idx="103514">34</cx:pt>
          <cx:pt idx="103515">536</cx:pt>
          <cx:pt idx="103516">177</cx:pt>
          <cx:pt idx="103517">1030</cx:pt>
          <cx:pt idx="103518">250</cx:pt>
          <cx:pt idx="103519">329</cx:pt>
          <cx:pt idx="103520">133</cx:pt>
          <cx:pt idx="103521">1270</cx:pt>
          <cx:pt idx="103522">284</cx:pt>
          <cx:pt idx="103523">76</cx:pt>
          <cx:pt idx="103524">594</cx:pt>
          <cx:pt idx="103525">63</cx:pt>
          <cx:pt idx="103526">164</cx:pt>
          <cx:pt idx="103527">13</cx:pt>
          <cx:pt idx="103528">400</cx:pt>
          <cx:pt idx="103529">68</cx:pt>
          <cx:pt idx="103530">235</cx:pt>
          <cx:pt idx="103531">147</cx:pt>
          <cx:pt idx="103532">210</cx:pt>
          <cx:pt idx="103533">117</cx:pt>
          <cx:pt idx="103534">548</cx:pt>
          <cx:pt idx="103535">20</cx:pt>
          <cx:pt idx="103536">119</cx:pt>
          <cx:pt idx="103537">90</cx:pt>
          <cx:pt idx="103538">23</cx:pt>
          <cx:pt idx="103539">85</cx:pt>
          <cx:pt idx="103540">493</cx:pt>
          <cx:pt idx="103541">203</cx:pt>
          <cx:pt idx="103542">1166</cx:pt>
          <cx:pt idx="103543">197</cx:pt>
          <cx:pt idx="103544">203</cx:pt>
          <cx:pt idx="103545">172</cx:pt>
          <cx:pt idx="103546">87</cx:pt>
          <cx:pt idx="103547">65</cx:pt>
          <cx:pt idx="103548">193</cx:pt>
          <cx:pt idx="103549">695</cx:pt>
          <cx:pt idx="103550">182</cx:pt>
          <cx:pt idx="103551">650</cx:pt>
          <cx:pt idx="103552">540</cx:pt>
          <cx:pt idx="103553">650</cx:pt>
          <cx:pt idx="103554">692</cx:pt>
          <cx:pt idx="103555">224</cx:pt>
          <cx:pt idx="103556">437</cx:pt>
          <cx:pt idx="103557">245</cx:pt>
          <cx:pt idx="103558">173</cx:pt>
          <cx:pt idx="103559">1030</cx:pt>
          <cx:pt idx="103560">210</cx:pt>
          <cx:pt idx="103561">30</cx:pt>
          <cx:pt idx="103562">77</cx:pt>
          <cx:pt idx="103563">539</cx:pt>
          <cx:pt idx="103564">376</cx:pt>
          <cx:pt idx="103565">197</cx:pt>
          <cx:pt idx="103566">250</cx:pt>
          <cx:pt idx="103567">44</cx:pt>
          <cx:pt idx="103568">250</cx:pt>
          <cx:pt idx="103569">240</cx:pt>
          <cx:pt idx="103570">453</cx:pt>
          <cx:pt idx="103571">361</cx:pt>
          <cx:pt idx="103572">650</cx:pt>
          <cx:pt idx="103573">116</cx:pt>
          <cx:pt idx="103574">34</cx:pt>
          <cx:pt idx="103575">407</cx:pt>
          <cx:pt idx="103576">36</cx:pt>
          <cx:pt idx="103577">246</cx:pt>
          <cx:pt idx="103578">226</cx:pt>
          <cx:pt idx="103579">163</cx:pt>
          <cx:pt idx="103580">287</cx:pt>
          <cx:pt idx="103581">454</cx:pt>
          <cx:pt idx="103582">428</cx:pt>
          <cx:pt idx="103583">189</cx:pt>
          <cx:pt idx="103584">301</cx:pt>
          <cx:pt idx="103585">16</cx:pt>
          <cx:pt idx="103586">143</cx:pt>
          <cx:pt idx="103587">1552</cx:pt>
          <cx:pt idx="103588">290</cx:pt>
          <cx:pt idx="103589">521</cx:pt>
          <cx:pt idx="103590">650</cx:pt>
          <cx:pt idx="103591">454</cx:pt>
          <cx:pt idx="103592">196</cx:pt>
          <cx:pt idx="103593">250</cx:pt>
          <cx:pt idx="103594">374</cx:pt>
          <cx:pt idx="103595">117</cx:pt>
          <cx:pt idx="103596">168</cx:pt>
          <cx:pt idx="103597">650</cx:pt>
          <cx:pt idx="103598">52</cx:pt>
          <cx:pt idx="103599">0</cx:pt>
          <cx:pt idx="103600">642</cx:pt>
          <cx:pt idx="103601">1529</cx:pt>
          <cx:pt idx="103602">746</cx:pt>
          <cx:pt idx="103603">608</cx:pt>
          <cx:pt idx="103604">700</cx:pt>
          <cx:pt idx="103605">498</cx:pt>
          <cx:pt idx="103606">500</cx:pt>
          <cx:pt idx="103607">464</cx:pt>
          <cx:pt idx="103608">650</cx:pt>
          <cx:pt idx="103609">80</cx:pt>
          <cx:pt idx="103610">206</cx:pt>
          <cx:pt idx="103611">650</cx:pt>
          <cx:pt idx="103612">230</cx:pt>
          <cx:pt idx="103613">352</cx:pt>
          <cx:pt idx="103614">277</cx:pt>
          <cx:pt idx="103615">57</cx:pt>
          <cx:pt idx="103616">136</cx:pt>
          <cx:pt idx="103617">167</cx:pt>
          <cx:pt idx="103618">70</cx:pt>
          <cx:pt idx="103619">543</cx:pt>
          <cx:pt idx="103620">532</cx:pt>
          <cx:pt idx="103621">734</cx:pt>
          <cx:pt idx="103622">245</cx:pt>
          <cx:pt idx="103623">147</cx:pt>
          <cx:pt idx="103624">790</cx:pt>
          <cx:pt idx="103625">56</cx:pt>
          <cx:pt idx="103626">83</cx:pt>
          <cx:pt idx="103627">501</cx:pt>
          <cx:pt idx="103628">246</cx:pt>
          <cx:pt idx="103629">329</cx:pt>
          <cx:pt idx="103630">1570</cx:pt>
          <cx:pt idx="103631">280</cx:pt>
          <cx:pt idx="103632">127</cx:pt>
          <cx:pt idx="103633">52</cx:pt>
          <cx:pt idx="103634">570</cx:pt>
          <cx:pt idx="103635">800</cx:pt>
          <cx:pt idx="103636">600</cx:pt>
          <cx:pt idx="103637">831</cx:pt>
          <cx:pt idx="103638">242</cx:pt>
          <cx:pt idx="103639">650</cx:pt>
          <cx:pt idx="103640">575</cx:pt>
          <cx:pt idx="103641">1260</cx:pt>
          <cx:pt idx="103642">650</cx:pt>
          <cx:pt idx="103643">1126</cx:pt>
          <cx:pt idx="103644">83</cx:pt>
          <cx:pt idx="103645">157</cx:pt>
          <cx:pt idx="103646">250</cx:pt>
          <cx:pt idx="103647">364</cx:pt>
          <cx:pt idx="103648">250</cx:pt>
          <cx:pt idx="103649">713</cx:pt>
          <cx:pt idx="103650">650</cx:pt>
          <cx:pt idx="103651">325</cx:pt>
          <cx:pt idx="103652">134</cx:pt>
          <cx:pt idx="103653">153</cx:pt>
          <cx:pt idx="103654">991</cx:pt>
          <cx:pt idx="103655">250</cx:pt>
          <cx:pt idx="103656">132</cx:pt>
          <cx:pt idx="103657">9325</cx:pt>
          <cx:pt idx="103658">402</cx:pt>
          <cx:pt idx="103659">209</cx:pt>
          <cx:pt idx="103660">274</cx:pt>
          <cx:pt idx="103661">350</cx:pt>
          <cx:pt idx="103662">753</cx:pt>
          <cx:pt idx="103663">158</cx:pt>
          <cx:pt idx="103664">2</cx:pt>
          <cx:pt idx="103665">86</cx:pt>
          <cx:pt idx="103666">29</cx:pt>
          <cx:pt idx="103667">44</cx:pt>
          <cx:pt idx="103668">1216</cx:pt>
          <cx:pt idx="103669">1030</cx:pt>
          <cx:pt idx="103670">650</cx:pt>
          <cx:pt idx="103671">151</cx:pt>
          <cx:pt idx="103672">802</cx:pt>
          <cx:pt idx="103673">136</cx:pt>
          <cx:pt idx="103674">700</cx:pt>
          <cx:pt idx="103675">139</cx:pt>
          <cx:pt idx="103676">214</cx:pt>
          <cx:pt idx="103677">114</cx:pt>
          <cx:pt idx="103678">587</cx:pt>
          <cx:pt idx="103679">650</cx:pt>
          <cx:pt idx="103680">278</cx:pt>
          <cx:pt idx="103681">763</cx:pt>
          <cx:pt idx="103682">162</cx:pt>
          <cx:pt idx="103683">570</cx:pt>
          <cx:pt idx="103684">98</cx:pt>
          <cx:pt idx="103685">1030</cx:pt>
          <cx:pt idx="103686">250</cx:pt>
          <cx:pt idx="103687">918</cx:pt>
          <cx:pt idx="103688">650</cx:pt>
          <cx:pt idx="103689">250</cx:pt>
          <cx:pt idx="103690">535</cx:pt>
          <cx:pt idx="103691">108</cx:pt>
          <cx:pt idx="103692">138</cx:pt>
          <cx:pt idx="103693">145</cx:pt>
          <cx:pt idx="103694">385</cx:pt>
          <cx:pt idx="103695">855</cx:pt>
          <cx:pt idx="103696">84</cx:pt>
          <cx:pt idx="103697">462</cx:pt>
          <cx:pt idx="103698">108</cx:pt>
          <cx:pt idx="103699">43</cx:pt>
          <cx:pt idx="103700">553</cx:pt>
          <cx:pt idx="103701">1331</cx:pt>
          <cx:pt idx="103702">89</cx:pt>
          <cx:pt idx="103703">250</cx:pt>
          <cx:pt idx="103704">351</cx:pt>
          <cx:pt idx="103705">43</cx:pt>
          <cx:pt idx="103706">788</cx:pt>
          <cx:pt idx="103707">650</cx:pt>
          <cx:pt idx="103708">65</cx:pt>
          <cx:pt idx="103709">914</cx:pt>
          <cx:pt idx="103710">150</cx:pt>
          <cx:pt idx="103711">310</cx:pt>
          <cx:pt idx="103712">80</cx:pt>
          <cx:pt idx="103713">884</cx:pt>
          <cx:pt idx="103714">456</cx:pt>
          <cx:pt idx="103715">250</cx:pt>
          <cx:pt idx="103716">343</cx:pt>
          <cx:pt idx="103717">1266</cx:pt>
          <cx:pt idx="103718">650</cx:pt>
          <cx:pt idx="103719">246</cx:pt>
          <cx:pt idx="103720">143</cx:pt>
          <cx:pt idx="103721">445</cx:pt>
          <cx:pt idx="103722">429</cx:pt>
          <cx:pt idx="103723">486</cx:pt>
          <cx:pt idx="103724">650</cx:pt>
          <cx:pt idx="103725">650</cx:pt>
          <cx:pt idx="103726">650</cx:pt>
          <cx:pt idx="103727">64</cx:pt>
          <cx:pt idx="103728">1119</cx:pt>
          <cx:pt idx="103729">145</cx:pt>
          <cx:pt idx="103730">35</cx:pt>
          <cx:pt idx="103731">506</cx:pt>
          <cx:pt idx="103732">199</cx:pt>
          <cx:pt idx="103733">144</cx:pt>
          <cx:pt idx="103734">642</cx:pt>
          <cx:pt idx="103735">1664</cx:pt>
          <cx:pt idx="103736">374</cx:pt>
          <cx:pt idx="103737">274</cx:pt>
          <cx:pt idx="103738">176</cx:pt>
          <cx:pt idx="103739">265</cx:pt>
          <cx:pt idx="103740">650</cx:pt>
          <cx:pt idx="103741">510</cx:pt>
          <cx:pt idx="103742">679</cx:pt>
          <cx:pt idx="103743">674</cx:pt>
          <cx:pt idx="103744">689</cx:pt>
          <cx:pt idx="103745">650</cx:pt>
          <cx:pt idx="103746">75</cx:pt>
          <cx:pt idx="103747">1142</cx:pt>
          <cx:pt idx="103748">79</cx:pt>
          <cx:pt idx="103749">33</cx:pt>
          <cx:pt idx="103750">0</cx:pt>
          <cx:pt idx="103751">869</cx:pt>
          <cx:pt idx="103752">523</cx:pt>
          <cx:pt idx="103753">1022</cx:pt>
          <cx:pt idx="103754">199</cx:pt>
          <cx:pt idx="103755">520</cx:pt>
          <cx:pt idx="103756">507</cx:pt>
          <cx:pt idx="103757">534</cx:pt>
          <cx:pt idx="103758">60</cx:pt>
          <cx:pt idx="103759">693</cx:pt>
          <cx:pt idx="103760">78</cx:pt>
          <cx:pt idx="103761">624</cx:pt>
          <cx:pt idx="103762">45</cx:pt>
          <cx:pt idx="103763">4</cx:pt>
          <cx:pt idx="103764">650</cx:pt>
          <cx:pt idx="103765">150</cx:pt>
          <cx:pt idx="103766">250</cx:pt>
          <cx:pt idx="103767">785</cx:pt>
          <cx:pt idx="103768">411</cx:pt>
          <cx:pt idx="103769">88</cx:pt>
          <cx:pt idx="103770">90</cx:pt>
          <cx:pt idx="103771">475</cx:pt>
          <cx:pt idx="103772">658</cx:pt>
          <cx:pt idx="103773">790</cx:pt>
          <cx:pt idx="103774">38</cx:pt>
          <cx:pt idx="103775">650</cx:pt>
          <cx:pt idx="103776">62</cx:pt>
          <cx:pt idx="103777">475</cx:pt>
          <cx:pt idx="103778">22</cx:pt>
          <cx:pt idx="103779">250</cx:pt>
          <cx:pt idx="103780">101</cx:pt>
          <cx:pt idx="103781">228</cx:pt>
          <cx:pt idx="103782">60</cx:pt>
          <cx:pt idx="103783">518</cx:pt>
          <cx:pt idx="103784">650</cx:pt>
          <cx:pt idx="103785">264</cx:pt>
          <cx:pt idx="103786">221</cx:pt>
          <cx:pt idx="103787">300</cx:pt>
          <cx:pt idx="103788">118</cx:pt>
          <cx:pt idx="103789">588</cx:pt>
          <cx:pt idx="103790">8</cx:pt>
          <cx:pt idx="103791">32</cx:pt>
          <cx:pt idx="103792">279</cx:pt>
          <cx:pt idx="103793">805</cx:pt>
          <cx:pt idx="103794">708</cx:pt>
          <cx:pt idx="103795">157</cx:pt>
          <cx:pt idx="103796">4</cx:pt>
          <cx:pt idx="103797">784</cx:pt>
          <cx:pt idx="103798">650</cx:pt>
          <cx:pt idx="103799">262</cx:pt>
          <cx:pt idx="103800">712</cx:pt>
          <cx:pt idx="103801">94</cx:pt>
          <cx:pt idx="103802">268</cx:pt>
          <cx:pt idx="103803">650</cx:pt>
          <cx:pt idx="103804">83</cx:pt>
          <cx:pt idx="103805">222</cx:pt>
          <cx:pt idx="103806">630</cx:pt>
          <cx:pt idx="103807">837</cx:pt>
          <cx:pt idx="103808">666</cx:pt>
          <cx:pt idx="103809">638</cx:pt>
          <cx:pt idx="103810">445</cx:pt>
          <cx:pt idx="103811">28</cx:pt>
          <cx:pt idx="103812">1428</cx:pt>
          <cx:pt idx="103813">1030</cx:pt>
          <cx:pt idx="103814">45</cx:pt>
          <cx:pt idx="103815">1214</cx:pt>
          <cx:pt idx="103816">357</cx:pt>
          <cx:pt idx="103817">157</cx:pt>
          <cx:pt idx="103818">82</cx:pt>
          <cx:pt idx="103819">486</cx:pt>
          <cx:pt idx="103820">526</cx:pt>
          <cx:pt idx="103821">357</cx:pt>
          <cx:pt idx="103822">296</cx:pt>
          <cx:pt idx="103823">764</cx:pt>
          <cx:pt idx="103824">268</cx:pt>
          <cx:pt idx="103825">271</cx:pt>
          <cx:pt idx="103826">683</cx:pt>
          <cx:pt idx="103827">973</cx:pt>
          <cx:pt idx="103828">1301</cx:pt>
          <cx:pt idx="103829">33</cx:pt>
          <cx:pt idx="103830">263</cx:pt>
          <cx:pt idx="103831">650</cx:pt>
          <cx:pt idx="103832">1507</cx:pt>
          <cx:pt idx="103833">488</cx:pt>
          <cx:pt idx="103834">650</cx:pt>
          <cx:pt idx="103835">250</cx:pt>
          <cx:pt idx="103836">650</cx:pt>
          <cx:pt idx="103837">445</cx:pt>
          <cx:pt idx="103838">650</cx:pt>
          <cx:pt idx="103839">144</cx:pt>
          <cx:pt idx="103840">269</cx:pt>
          <cx:pt idx="103841">1030</cx:pt>
          <cx:pt idx="103842">153</cx:pt>
          <cx:pt idx="103843">250</cx:pt>
          <cx:pt idx="103844">117</cx:pt>
          <cx:pt idx="103845">81</cx:pt>
          <cx:pt idx="103846">496</cx:pt>
          <cx:pt idx="103847">56</cx:pt>
          <cx:pt idx="103848">373</cx:pt>
          <cx:pt idx="103849">33</cx:pt>
          <cx:pt idx="103850">386</cx:pt>
          <cx:pt idx="103851">745</cx:pt>
          <cx:pt idx="103852">307</cx:pt>
          <cx:pt idx="103853">144</cx:pt>
          <cx:pt idx="103854">573</cx:pt>
          <cx:pt idx="103855">369</cx:pt>
          <cx:pt idx="103856">262</cx:pt>
          <cx:pt idx="103857">1183</cx:pt>
          <cx:pt idx="103858">250</cx:pt>
          <cx:pt idx="103859">224</cx:pt>
          <cx:pt idx="103860">181</cx:pt>
          <cx:pt idx="103861">0</cx:pt>
          <cx:pt idx="103862">472</cx:pt>
          <cx:pt idx="103863">185</cx:pt>
          <cx:pt idx="103864">804</cx:pt>
          <cx:pt idx="103865">929</cx:pt>
          <cx:pt idx="103866">419</cx:pt>
          <cx:pt idx="103867">128</cx:pt>
          <cx:pt idx="103868">325</cx:pt>
          <cx:pt idx="103869">306</cx:pt>
          <cx:pt idx="103870">642</cx:pt>
          <cx:pt idx="103871">650</cx:pt>
          <cx:pt idx="103872">325</cx:pt>
          <cx:pt idx="103873">216</cx:pt>
          <cx:pt idx="103874">276</cx:pt>
          <cx:pt idx="103875">70</cx:pt>
          <cx:pt idx="103876">337</cx:pt>
          <cx:pt idx="103877">113</cx:pt>
          <cx:pt idx="103878">15</cx:pt>
          <cx:pt idx="103879">650</cx:pt>
          <cx:pt idx="103880">1192</cx:pt>
          <cx:pt idx="103881">650</cx:pt>
          <cx:pt idx="103882">650</cx:pt>
          <cx:pt idx="103883">29</cx:pt>
          <cx:pt idx="103884">299</cx:pt>
          <cx:pt idx="103885">247</cx:pt>
          <cx:pt idx="103886">454</cx:pt>
          <cx:pt idx="103887">32</cx:pt>
          <cx:pt idx="103888">76</cx:pt>
          <cx:pt idx="103889">565</cx:pt>
          <cx:pt idx="103890">164</cx:pt>
          <cx:pt idx="103891">0</cx:pt>
          <cx:pt idx="103892">1030</cx:pt>
          <cx:pt idx="103893">322</cx:pt>
          <cx:pt idx="103894">86</cx:pt>
          <cx:pt idx="103895">827</cx:pt>
          <cx:pt idx="103896">1048</cx:pt>
          <cx:pt idx="103897">929</cx:pt>
          <cx:pt idx="103898">406</cx:pt>
          <cx:pt idx="103899">533</cx:pt>
          <cx:pt idx="103900">130</cx:pt>
          <cx:pt idx="103901">188</cx:pt>
          <cx:pt idx="103902">51</cx:pt>
          <cx:pt idx="103903">122</cx:pt>
          <cx:pt idx="103904">3000</cx:pt>
          <cx:pt idx="103905">866</cx:pt>
          <cx:pt idx="103906">177</cx:pt>
          <cx:pt idx="103907">363</cx:pt>
          <cx:pt idx="103908">105</cx:pt>
          <cx:pt idx="103909">600</cx:pt>
          <cx:pt idx="103910">63</cx:pt>
          <cx:pt idx="103911">221</cx:pt>
          <cx:pt idx="103912">1067</cx:pt>
          <cx:pt idx="103913">650</cx:pt>
          <cx:pt idx="103914">432</cx:pt>
          <cx:pt idx="103915">556</cx:pt>
          <cx:pt idx="103916">777</cx:pt>
          <cx:pt idx="103917">250</cx:pt>
          <cx:pt idx="103918">526</cx:pt>
          <cx:pt idx="103919">250</cx:pt>
          <cx:pt idx="103920">736</cx:pt>
          <cx:pt idx="103921">294</cx:pt>
          <cx:pt idx="103922">536</cx:pt>
          <cx:pt idx="103923">261</cx:pt>
          <cx:pt idx="103924">215</cx:pt>
          <cx:pt idx="103925">216</cx:pt>
          <cx:pt idx="103926">1124</cx:pt>
          <cx:pt idx="103927">175</cx:pt>
          <cx:pt idx="103928">202</cx:pt>
          <cx:pt idx="103929">489</cx:pt>
          <cx:pt idx="103930">1450</cx:pt>
          <cx:pt idx="103931">2</cx:pt>
          <cx:pt idx="103932">922</cx:pt>
          <cx:pt idx="103933">721</cx:pt>
          <cx:pt idx="103934">0</cx:pt>
          <cx:pt idx="103935">27</cx:pt>
          <cx:pt idx="103936">500</cx:pt>
          <cx:pt idx="103937">55</cx:pt>
          <cx:pt idx="103938">1305</cx:pt>
          <cx:pt idx="103939">994</cx:pt>
          <cx:pt idx="103940">238</cx:pt>
          <cx:pt idx="103941">920</cx:pt>
          <cx:pt idx="103942">548</cx:pt>
          <cx:pt idx="103943">438</cx:pt>
          <cx:pt idx="103944">650</cx:pt>
          <cx:pt idx="103945">794</cx:pt>
          <cx:pt idx="103946">550</cx:pt>
          <cx:pt idx="103947">158</cx:pt>
          <cx:pt idx="103948">650</cx:pt>
          <cx:pt idx="103949">28</cx:pt>
          <cx:pt idx="103950">194</cx:pt>
          <cx:pt idx="103951">80</cx:pt>
          <cx:pt idx="103952">239</cx:pt>
          <cx:pt idx="103953">250</cx:pt>
          <cx:pt idx="103954">294</cx:pt>
          <cx:pt idx="103955">900</cx:pt>
          <cx:pt idx="103956">50</cx:pt>
          <cx:pt idx="103957">650</cx:pt>
          <cx:pt idx="103958">38</cx:pt>
          <cx:pt idx="103959">237</cx:pt>
          <cx:pt idx="103960">650</cx:pt>
          <cx:pt idx="103961">196</cx:pt>
          <cx:pt idx="103962">266</cx:pt>
          <cx:pt idx="103963">41</cx:pt>
          <cx:pt idx="103964">648</cx:pt>
          <cx:pt idx="103965">40</cx:pt>
          <cx:pt idx="103966">397</cx:pt>
          <cx:pt idx="103967">1030</cx:pt>
          <cx:pt idx="103968">512</cx:pt>
          <cx:pt idx="103969">250</cx:pt>
          <cx:pt idx="103970">6694</cx:pt>
          <cx:pt idx="103971">205</cx:pt>
          <cx:pt idx="103972">34</cx:pt>
          <cx:pt idx="103973">626</cx:pt>
          <cx:pt idx="103974">1471</cx:pt>
          <cx:pt idx="103975">488</cx:pt>
          <cx:pt idx="103976">107</cx:pt>
          <cx:pt idx="103977">1256</cx:pt>
          <cx:pt idx="103978">278</cx:pt>
          <cx:pt idx="103979">146</cx:pt>
          <cx:pt idx="103980">272</cx:pt>
          <cx:pt idx="103981">538</cx:pt>
          <cx:pt idx="103982">97</cx:pt>
          <cx:pt idx="103983">137</cx:pt>
          <cx:pt idx="103984">914</cx:pt>
          <cx:pt idx="103985">1137</cx:pt>
          <cx:pt idx="103986">424</cx:pt>
          <cx:pt idx="103987">34</cx:pt>
          <cx:pt idx="103988">186</cx:pt>
          <cx:pt idx="103989">160</cx:pt>
          <cx:pt idx="103990">523</cx:pt>
          <cx:pt idx="103991">8</cx:pt>
          <cx:pt idx="103992">0</cx:pt>
          <cx:pt idx="103993">12</cx:pt>
          <cx:pt idx="103994">20</cx:pt>
          <cx:pt idx="103995">77</cx:pt>
          <cx:pt idx="103996">441</cx:pt>
          <cx:pt idx="103997">22</cx:pt>
          <cx:pt idx="103998">32</cx:pt>
          <cx:pt idx="103999">192</cx:pt>
          <cx:pt idx="104000">650</cx:pt>
          <cx:pt idx="104001">600</cx:pt>
          <cx:pt idx="104002">80</cx:pt>
          <cx:pt idx="104003">650</cx:pt>
          <cx:pt idx="104004">103</cx:pt>
          <cx:pt idx="104005">17</cx:pt>
          <cx:pt idx="104006">650</cx:pt>
          <cx:pt idx="104007">650</cx:pt>
          <cx:pt idx="104008">783</cx:pt>
          <cx:pt idx="104009">681</cx:pt>
          <cx:pt idx="104010">490</cx:pt>
          <cx:pt idx="104011">233</cx:pt>
          <cx:pt idx="104012">33</cx:pt>
          <cx:pt idx="104013">507</cx:pt>
          <cx:pt idx="104014">179</cx:pt>
          <cx:pt idx="104015">22</cx:pt>
          <cx:pt idx="104016">302</cx:pt>
          <cx:pt idx="104017">286</cx:pt>
          <cx:pt idx="104018">379</cx:pt>
          <cx:pt idx="104019">414</cx:pt>
          <cx:pt idx="104020">521</cx:pt>
          <cx:pt idx="104021">225</cx:pt>
          <cx:pt idx="104022">99</cx:pt>
          <cx:pt idx="104023">103</cx:pt>
          <cx:pt idx="104024">0</cx:pt>
          <cx:pt idx="104025">50</cx:pt>
          <cx:pt idx="104026">503</cx:pt>
          <cx:pt idx="104027">1232</cx:pt>
          <cx:pt idx="104028">354</cx:pt>
          <cx:pt idx="104029">170</cx:pt>
          <cx:pt idx="104030">650</cx:pt>
          <cx:pt idx="104031">45</cx:pt>
          <cx:pt idx="104032">261</cx:pt>
          <cx:pt idx="104033">129</cx:pt>
          <cx:pt idx="104034">355</cx:pt>
          <cx:pt idx="104035">157</cx:pt>
          <cx:pt idx="104036">595</cx:pt>
          <cx:pt idx="104037">1</cx:pt>
          <cx:pt idx="104038">609</cx:pt>
          <cx:pt idx="104039">156</cx:pt>
          <cx:pt idx="104040">401</cx:pt>
          <cx:pt idx="104041">440</cx:pt>
          <cx:pt idx="104042">67</cx:pt>
          <cx:pt idx="104043">916</cx:pt>
          <cx:pt idx="104044">814</cx:pt>
          <cx:pt idx="104045">136</cx:pt>
          <cx:pt idx="104046">1104</cx:pt>
          <cx:pt idx="104047">336</cx:pt>
          <cx:pt idx="104048">325</cx:pt>
          <cx:pt idx="104049">650</cx:pt>
          <cx:pt idx="104050">62</cx:pt>
          <cx:pt idx="104051">700</cx:pt>
          <cx:pt idx="104052">249</cx:pt>
          <cx:pt idx="104053">51</cx:pt>
          <cx:pt idx="104054">114</cx:pt>
          <cx:pt idx="104055">160</cx:pt>
          <cx:pt idx="104056">99</cx:pt>
          <cx:pt idx="104057">368</cx:pt>
          <cx:pt idx="104058">567</cx:pt>
          <cx:pt idx="104059">312</cx:pt>
          <cx:pt idx="104060">931</cx:pt>
          <cx:pt idx="104061">250</cx:pt>
          <cx:pt idx="104062">508</cx:pt>
          <cx:pt idx="104063">530</cx:pt>
          <cx:pt idx="104064">1030</cx:pt>
          <cx:pt idx="104065">1</cx:pt>
          <cx:pt idx="104066">461</cx:pt>
          <cx:pt idx="104067">72</cx:pt>
          <cx:pt idx="104068">36</cx:pt>
          <cx:pt idx="104069">116</cx:pt>
          <cx:pt idx="104070">650</cx:pt>
          <cx:pt idx="104071">525</cx:pt>
          <cx:pt idx="104072">746</cx:pt>
          <cx:pt idx="104073">905</cx:pt>
          <cx:pt idx="104074">495</cx:pt>
          <cx:pt idx="104075">55</cx:pt>
          <cx:pt idx="104076">250</cx:pt>
          <cx:pt idx="104077">164</cx:pt>
          <cx:pt idx="104078">250</cx:pt>
          <cx:pt idx="104079">92</cx:pt>
          <cx:pt idx="104080">500</cx:pt>
          <cx:pt idx="104081">827</cx:pt>
          <cx:pt idx="104082">118</cx:pt>
          <cx:pt idx="104083">650</cx:pt>
          <cx:pt idx="104084">650</cx:pt>
          <cx:pt idx="104085">325</cx:pt>
          <cx:pt idx="104086">650</cx:pt>
          <cx:pt idx="104087">119</cx:pt>
          <cx:pt idx="104088">650</cx:pt>
          <cx:pt idx="104089">84</cx:pt>
          <cx:pt idx="104090">185</cx:pt>
          <cx:pt idx="104091">241</cx:pt>
          <cx:pt idx="104092">650</cx:pt>
          <cx:pt idx="104093">1510</cx:pt>
          <cx:pt idx="104094">484</cx:pt>
          <cx:pt idx="104095">193</cx:pt>
          <cx:pt idx="104096">553</cx:pt>
          <cx:pt idx="104097">259</cx:pt>
          <cx:pt idx="104098">63</cx:pt>
          <cx:pt idx="104099">207</cx:pt>
          <cx:pt idx="104100">1995</cx:pt>
          <cx:pt idx="104101">111</cx:pt>
          <cx:pt idx="104102">1550</cx:pt>
          <cx:pt idx="104103">1479</cx:pt>
          <cx:pt idx="104104">351</cx:pt>
          <cx:pt idx="104105">378</cx:pt>
          <cx:pt idx="104106">343</cx:pt>
          <cx:pt idx="104107">694</cx:pt>
          <cx:pt idx="104108">2327</cx:pt>
          <cx:pt idx="104109">348</cx:pt>
          <cx:pt idx="104110">250</cx:pt>
          <cx:pt idx="104111">650</cx:pt>
          <cx:pt idx="104112">1187</cx:pt>
          <cx:pt idx="104113">170</cx:pt>
          <cx:pt idx="104114">182</cx:pt>
          <cx:pt idx="104115">250</cx:pt>
          <cx:pt idx="104116">417</cx:pt>
          <cx:pt idx="104117">650</cx:pt>
          <cx:pt idx="104118">155</cx:pt>
          <cx:pt idx="104119">650</cx:pt>
          <cx:pt idx="104120">250</cx:pt>
          <cx:pt idx="104121">375</cx:pt>
          <cx:pt idx="104122">148</cx:pt>
          <cx:pt idx="104123">158</cx:pt>
          <cx:pt idx="104124">650</cx:pt>
          <cx:pt idx="104125">500</cx:pt>
          <cx:pt idx="104126">42</cx:pt>
          <cx:pt idx="104127">650</cx:pt>
          <cx:pt idx="104128">357</cx:pt>
          <cx:pt idx="104129">250</cx:pt>
          <cx:pt idx="104130">524</cx:pt>
          <cx:pt idx="104131">17</cx:pt>
          <cx:pt idx="104132">134</cx:pt>
          <cx:pt idx="104133">33</cx:pt>
          <cx:pt idx="104134">894</cx:pt>
          <cx:pt idx="104135">1112</cx:pt>
          <cx:pt idx="104136">0</cx:pt>
          <cx:pt idx="104137">805</cx:pt>
          <cx:pt idx="104138">354</cx:pt>
          <cx:pt idx="104139">191</cx:pt>
          <cx:pt idx="104140">650</cx:pt>
          <cx:pt idx="104141">556</cx:pt>
          <cx:pt idx="104142">786</cx:pt>
          <cx:pt idx="104143">638</cx:pt>
          <cx:pt idx="104144">287</cx:pt>
          <cx:pt idx="104145">650</cx:pt>
          <cx:pt idx="104146">82</cx:pt>
          <cx:pt idx="104147">27</cx:pt>
          <cx:pt idx="104148">676</cx:pt>
          <cx:pt idx="104149">263</cx:pt>
          <cx:pt idx="104150">386</cx:pt>
          <cx:pt idx="104151">1030</cx:pt>
          <cx:pt idx="104152">126</cx:pt>
          <cx:pt idx="104153">1014</cx:pt>
          <cx:pt idx="104154">584</cx:pt>
          <cx:pt idx="104155">250</cx:pt>
          <cx:pt idx="104156">338</cx:pt>
          <cx:pt idx="104157">153</cx:pt>
          <cx:pt idx="104158">472</cx:pt>
          <cx:pt idx="104159">250</cx:pt>
          <cx:pt idx="104160">105</cx:pt>
          <cx:pt idx="104161">288</cx:pt>
          <cx:pt idx="104162">52</cx:pt>
          <cx:pt idx="104163">172</cx:pt>
          <cx:pt idx="104164">433</cx:pt>
          <cx:pt idx="104165">650</cx:pt>
          <cx:pt idx="104166">37</cx:pt>
          <cx:pt idx="104167">41</cx:pt>
          <cx:pt idx="104168">26</cx:pt>
          <cx:pt idx="104169">435</cx:pt>
          <cx:pt idx="104170">242</cx:pt>
          <cx:pt idx="104171">86</cx:pt>
          <cx:pt idx="104172">1028</cx:pt>
          <cx:pt idx="104173">184</cx:pt>
          <cx:pt idx="104174">250</cx:pt>
          <cx:pt idx="104175">352</cx:pt>
          <cx:pt idx="104176">791</cx:pt>
          <cx:pt idx="104177">0</cx:pt>
          <cx:pt idx="104178">128</cx:pt>
          <cx:pt idx="104179">34</cx:pt>
          <cx:pt idx="104180">408</cx:pt>
          <cx:pt idx="104181">388</cx:pt>
          <cx:pt idx="104182">110</cx:pt>
          <cx:pt idx="104183">233</cx:pt>
          <cx:pt idx="104184">286</cx:pt>
          <cx:pt idx="104185">48</cx:pt>
          <cx:pt idx="104186">352</cx:pt>
          <cx:pt idx="104187">53</cx:pt>
          <cx:pt idx="104188">186</cx:pt>
          <cx:pt idx="104189">1145</cx:pt>
          <cx:pt idx="104190">650</cx:pt>
          <cx:pt idx="104191">1335</cx:pt>
          <cx:pt idx="104192">274</cx:pt>
          <cx:pt idx="104193">1048</cx:pt>
          <cx:pt idx="104194">914</cx:pt>
          <cx:pt idx="104195">492</cx:pt>
          <cx:pt idx="104196">819</cx:pt>
          <cx:pt idx="104197">63</cx:pt>
          <cx:pt idx="104198">248</cx:pt>
          <cx:pt idx="104199">517</cx:pt>
          <cx:pt idx="104200">650</cx:pt>
          <cx:pt idx="104201">153</cx:pt>
          <cx:pt idx="104202">324</cx:pt>
          <cx:pt idx="104203">88</cx:pt>
          <cx:pt idx="104204">38</cx:pt>
          <cx:pt idx="104205">105</cx:pt>
          <cx:pt idx="104206">18</cx:pt>
          <cx:pt idx="104207">56</cx:pt>
          <cx:pt idx="104208">37</cx:pt>
          <cx:pt idx="104209">1030</cx:pt>
          <cx:pt idx="104210">128</cx:pt>
          <cx:pt idx="104211">1140</cx:pt>
          <cx:pt idx="104212">146</cx:pt>
          <cx:pt idx="104213">145</cx:pt>
          <cx:pt idx="104214">80</cx:pt>
          <cx:pt idx="104215">250</cx:pt>
          <cx:pt idx="104216">650</cx:pt>
          <cx:pt idx="104217">334</cx:pt>
          <cx:pt idx="104218">920</cx:pt>
          <cx:pt idx="104219">181</cx:pt>
          <cx:pt idx="104220">875</cx:pt>
          <cx:pt idx="104221">643</cx:pt>
          <cx:pt idx="104222">1172</cx:pt>
          <cx:pt idx="104223">949</cx:pt>
          <cx:pt idx="104224">124</cx:pt>
          <cx:pt idx="104225">1174</cx:pt>
          <cx:pt idx="104226">250</cx:pt>
          <cx:pt idx="104227">827</cx:pt>
          <cx:pt idx="104228">582</cx:pt>
          <cx:pt idx="104229">650</cx:pt>
          <cx:pt idx="104230">476</cx:pt>
          <cx:pt idx="104231">1185</cx:pt>
          <cx:pt idx="104232">220</cx:pt>
          <cx:pt idx="104233">236</cx:pt>
          <cx:pt idx="104234">442</cx:pt>
          <cx:pt idx="104235">555</cx:pt>
          <cx:pt idx="104236">594</cx:pt>
          <cx:pt idx="104237">403</cx:pt>
          <cx:pt idx="104238">598</cx:pt>
          <cx:pt idx="104239">325</cx:pt>
          <cx:pt idx="104240">650</cx:pt>
          <cx:pt idx="104241">381</cx:pt>
          <cx:pt idx="104242">253</cx:pt>
          <cx:pt idx="104243">799</cx:pt>
          <cx:pt idx="104244">1580</cx:pt>
          <cx:pt idx="104245">140</cx:pt>
          <cx:pt idx="104246">200</cx:pt>
          <cx:pt idx="104247">34</cx:pt>
          <cx:pt idx="104248">250</cx:pt>
          <cx:pt idx="104249">16</cx:pt>
          <cx:pt idx="104250">73</cx:pt>
          <cx:pt idx="104251">6</cx:pt>
          <cx:pt idx="104252">1498</cx:pt>
          <cx:pt idx="104253">90</cx:pt>
          <cx:pt idx="104254">250</cx:pt>
          <cx:pt idx="104255">389</cx:pt>
          <cx:pt idx="104256">22</cx:pt>
          <cx:pt idx="104257">67</cx:pt>
          <cx:pt idx="104258">650</cx:pt>
          <cx:pt idx="104259">256</cx:pt>
          <cx:pt idx="104260">51</cx:pt>
          <cx:pt idx="104261">58</cx:pt>
          <cx:pt idx="104262">681</cx:pt>
          <cx:pt idx="104263">1547</cx:pt>
          <cx:pt idx="104264">952</cx:pt>
          <cx:pt idx="104265">529</cx:pt>
          <cx:pt idx="104266">936</cx:pt>
          <cx:pt idx="104267">27</cx:pt>
          <cx:pt idx="104268">483</cx:pt>
          <cx:pt idx="104269">650</cx:pt>
          <cx:pt idx="104270">153</cx:pt>
          <cx:pt idx="104271">290</cx:pt>
          <cx:pt idx="104272">809</cx:pt>
          <cx:pt idx="104273">53</cx:pt>
          <cx:pt idx="104274">54</cx:pt>
          <cx:pt idx="104275">253</cx:pt>
          <cx:pt idx="104276">465</cx:pt>
          <cx:pt idx="104277">294</cx:pt>
          <cx:pt idx="104278">650</cx:pt>
          <cx:pt idx="104279">528</cx:pt>
          <cx:pt idx="104280">825</cx:pt>
          <cx:pt idx="104281">0</cx:pt>
          <cx:pt idx="104282">185</cx:pt>
          <cx:pt idx="104283">454</cx:pt>
          <cx:pt idx="104284">303</cx:pt>
          <cx:pt idx="104285">398</cx:pt>
          <cx:pt idx="104286">42</cx:pt>
          <cx:pt idx="104287">237</cx:pt>
          <cx:pt idx="104288">62</cx:pt>
          <cx:pt idx="104289">130</cx:pt>
          <cx:pt idx="104290">46</cx:pt>
          <cx:pt idx="104291">1042</cx:pt>
          <cx:pt idx="104292">601</cx:pt>
          <cx:pt idx="104293">247</cx:pt>
          <cx:pt idx="104294">180</cx:pt>
          <cx:pt idx="104295">179</cx:pt>
          <cx:pt idx="104296">239</cx:pt>
          <cx:pt idx="104297">93</cx:pt>
          <cx:pt idx="104298">15</cx:pt>
          <cx:pt idx="104299">1110</cx:pt>
          <cx:pt idx="104300">40</cx:pt>
          <cx:pt idx="104301">45</cx:pt>
          <cx:pt idx="104302">340</cx:pt>
          <cx:pt idx="104303">650</cx:pt>
          <cx:pt idx="104304">1317</cx:pt>
          <cx:pt idx="104305">733</cx:pt>
          <cx:pt idx="104306">650</cx:pt>
          <cx:pt idx="104307">898</cx:pt>
          <cx:pt idx="104308">1537</cx:pt>
          <cx:pt idx="104309">951</cx:pt>
          <cx:pt idx="104310">104</cx:pt>
          <cx:pt idx="104311">152</cx:pt>
          <cx:pt idx="104312">40</cx:pt>
          <cx:pt idx="104313">59</cx:pt>
          <cx:pt idx="104314">44</cx:pt>
          <cx:pt idx="104315">52</cx:pt>
          <cx:pt idx="104316">58</cx:pt>
          <cx:pt idx="104317">250</cx:pt>
          <cx:pt idx="104318">16</cx:pt>
          <cx:pt idx="104319">250</cx:pt>
          <cx:pt idx="104320">33</cx:pt>
          <cx:pt idx="104321">28</cx:pt>
          <cx:pt idx="104322">1485</cx:pt>
          <cx:pt idx="104323">483</cx:pt>
          <cx:pt idx="104324">567</cx:pt>
          <cx:pt idx="104325">583</cx:pt>
          <cx:pt idx="104326">860</cx:pt>
          <cx:pt idx="104327">424</cx:pt>
          <cx:pt idx="104328">353</cx:pt>
          <cx:pt idx="104329">194</cx:pt>
          <cx:pt idx="104330">35</cx:pt>
          <cx:pt idx="104331">379</cx:pt>
          <cx:pt idx="104332">118</cx:pt>
          <cx:pt idx="104333">81</cx:pt>
          <cx:pt idx="104334">172</cx:pt>
          <cx:pt idx="104335">650</cx:pt>
          <cx:pt idx="104336">468</cx:pt>
          <cx:pt idx="104337">742</cx:pt>
          <cx:pt idx="104338">650</cx:pt>
          <cx:pt idx="104339">272</cx:pt>
          <cx:pt idx="104340">733</cx:pt>
          <cx:pt idx="104341">430</cx:pt>
          <cx:pt idx="104342">20</cx:pt>
          <cx:pt idx="104343">36</cx:pt>
          <cx:pt idx="104344">250</cx:pt>
          <cx:pt idx="104345">47</cx:pt>
          <cx:pt idx="104346">338</cx:pt>
          <cx:pt idx="104347">701</cx:pt>
          <cx:pt idx="104348">1030</cx:pt>
          <cx:pt idx="104349">436</cx:pt>
          <cx:pt idx="104350">650</cx:pt>
          <cx:pt idx="104351">402</cx:pt>
          <cx:pt idx="104352">538</cx:pt>
          <cx:pt idx="104353">563</cx:pt>
          <cx:pt idx="104354">250</cx:pt>
          <cx:pt idx="104355">153</cx:pt>
          <cx:pt idx="104356">665</cx:pt>
          <cx:pt idx="104357">1507</cx:pt>
          <cx:pt idx="104358">325</cx:pt>
          <cx:pt idx="104359">650</cx:pt>
          <cx:pt idx="104360">309</cx:pt>
          <cx:pt idx="104361">80</cx:pt>
          <cx:pt idx="104362">53</cx:pt>
          <cx:pt idx="104363">19</cx:pt>
          <cx:pt idx="104364">279</cx:pt>
          <cx:pt idx="104365">63</cx:pt>
          <cx:pt idx="104366">645</cx:pt>
          <cx:pt idx="104367">39</cx:pt>
          <cx:pt idx="104368">596</cx:pt>
          <cx:pt idx="104369">49</cx:pt>
          <cx:pt idx="104370">782</cx:pt>
          <cx:pt idx="104371">309</cx:pt>
          <cx:pt idx="104372">115</cx:pt>
          <cx:pt idx="104373">186</cx:pt>
          <cx:pt idx="104374">330</cx:pt>
          <cx:pt idx="104375">175</cx:pt>
          <cx:pt idx="104376">650</cx:pt>
          <cx:pt idx="104377">650</cx:pt>
          <cx:pt idx="104378">200</cx:pt>
          <cx:pt idx="104379">221</cx:pt>
          <cx:pt idx="104380">811</cx:pt>
          <cx:pt idx="104381">81</cx:pt>
          <cx:pt idx="104382">196</cx:pt>
          <cx:pt idx="104383">201</cx:pt>
          <cx:pt idx="104384">930</cx:pt>
          <cx:pt idx="104385">359</cx:pt>
          <cx:pt idx="104386">335</cx:pt>
          <cx:pt idx="104387">1360</cx:pt>
          <cx:pt idx="104388">571</cx:pt>
          <cx:pt idx="104389">858</cx:pt>
          <cx:pt idx="104390">370</cx:pt>
          <cx:pt idx="104391">366</cx:pt>
          <cx:pt idx="104392">1067</cx:pt>
          <cx:pt idx="104393">1539</cx:pt>
          <cx:pt idx="104394">654</cx:pt>
          <cx:pt idx="104395">1000</cx:pt>
          <cx:pt idx="104396">807</cx:pt>
          <cx:pt idx="104397">521</cx:pt>
          <cx:pt idx="104398">1580</cx:pt>
          <cx:pt idx="104399">257</cx:pt>
          <cx:pt idx="104400">650</cx:pt>
          <cx:pt idx="104401">728</cx:pt>
          <cx:pt idx="104402">58</cx:pt>
          <cx:pt idx="104403">1826</cx:pt>
          <cx:pt idx="104404">1424</cx:pt>
          <cx:pt idx="104405">250</cx:pt>
          <cx:pt idx="104406">650</cx:pt>
          <cx:pt idx="104407">55</cx:pt>
          <cx:pt idx="104408">23</cx:pt>
          <cx:pt idx="104409">513</cx:pt>
          <cx:pt idx="104410">660</cx:pt>
          <cx:pt idx="104411">281</cx:pt>
          <cx:pt idx="104412">520</cx:pt>
          <cx:pt idx="104413">650</cx:pt>
          <cx:pt idx="104414">99</cx:pt>
          <cx:pt idx="104415">71</cx:pt>
          <cx:pt idx="104416">94</cx:pt>
          <cx:pt idx="104417">115</cx:pt>
          <cx:pt idx="104418">400</cx:pt>
          <cx:pt idx="104419">17</cx:pt>
          <cx:pt idx="104420">35</cx:pt>
          <cx:pt idx="104421">650</cx:pt>
          <cx:pt idx="104422">537</cx:pt>
          <cx:pt idx="104423">462</cx:pt>
          <cx:pt idx="104424">427</cx:pt>
          <cx:pt idx="104425">274</cx:pt>
          <cx:pt idx="104426">250</cx:pt>
          <cx:pt idx="104427">20</cx:pt>
          <cx:pt idx="104428">650</cx:pt>
          <cx:pt idx="104429">160</cx:pt>
          <cx:pt idx="104430">213</cx:pt>
          <cx:pt idx="104431">67</cx:pt>
          <cx:pt idx="104432">3</cx:pt>
          <cx:pt idx="104433">197</cx:pt>
          <cx:pt idx="104434">6</cx:pt>
          <cx:pt idx="104435">39</cx:pt>
          <cx:pt idx="104436">700</cx:pt>
          <cx:pt idx="104437">151</cx:pt>
          <cx:pt idx="104438">72</cx:pt>
          <cx:pt idx="104439">137</cx:pt>
          <cx:pt idx="104440">650</cx:pt>
          <cx:pt idx="104441">511</cx:pt>
          <cx:pt idx="104442">660</cx:pt>
          <cx:pt idx="104443">394</cx:pt>
          <cx:pt idx="104444">202</cx:pt>
          <cx:pt idx="104445">510</cx:pt>
          <cx:pt idx="104446">96</cx:pt>
          <cx:pt idx="104447">195</cx:pt>
          <cx:pt idx="104448">325</cx:pt>
          <cx:pt idx="104449">233</cx:pt>
          <cx:pt idx="104450">307</cx:pt>
          <cx:pt idx="104451">650</cx:pt>
          <cx:pt idx="104452">169</cx:pt>
          <cx:pt idx="104453">1</cx:pt>
          <cx:pt idx="104454">311</cx:pt>
          <cx:pt idx="104455">250</cx:pt>
          <cx:pt idx="104456">810</cx:pt>
          <cx:pt idx="104457">176</cx:pt>
          <cx:pt idx="104458">57</cx:pt>
          <cx:pt idx="104459">660</cx:pt>
          <cx:pt idx="104460">316</cx:pt>
          <cx:pt idx="104461">838</cx:pt>
          <cx:pt idx="104462">160</cx:pt>
          <cx:pt idx="104463">497</cx:pt>
          <cx:pt idx="104464">739</cx:pt>
          <cx:pt idx="104465">17</cx:pt>
          <cx:pt idx="104466">233</cx:pt>
          <cx:pt idx="104467">250</cx:pt>
          <cx:pt idx="104468">1363</cx:pt>
          <cx:pt idx="104469">31</cx:pt>
          <cx:pt idx="104470">1191</cx:pt>
          <cx:pt idx="104471">650</cx:pt>
          <cx:pt idx="104472">433</cx:pt>
          <cx:pt idx="104473">250</cx:pt>
          <cx:pt idx="104474">98</cx:pt>
          <cx:pt idx="104475">446</cx:pt>
          <cx:pt idx="104476">7</cx:pt>
          <cx:pt idx="104477">240</cx:pt>
          <cx:pt idx="104478">40</cx:pt>
          <cx:pt idx="104479">361</cx:pt>
          <cx:pt idx="104480">72</cx:pt>
          <cx:pt idx="104481">131</cx:pt>
          <cx:pt idx="104482">492</cx:pt>
          <cx:pt idx="104483">650</cx:pt>
          <cx:pt idx="104484">25</cx:pt>
          <cx:pt idx="104485">468</cx:pt>
          <cx:pt idx="104486">807</cx:pt>
          <cx:pt idx="104487">900</cx:pt>
          <cx:pt idx="104488">25</cx:pt>
          <cx:pt idx="104489">650</cx:pt>
          <cx:pt idx="104490">157</cx:pt>
          <cx:pt idx="104491">271</cx:pt>
          <cx:pt idx="104492">44</cx:pt>
          <cx:pt idx="104493">968</cx:pt>
          <cx:pt idx="104494">250</cx:pt>
          <cx:pt idx="104495">25</cx:pt>
          <cx:pt idx="104496">9</cx:pt>
          <cx:pt idx="104497">74</cx:pt>
          <cx:pt idx="104498">278</cx:pt>
          <cx:pt idx="104499">70</cx:pt>
          <cx:pt idx="104500">212</cx:pt>
          <cx:pt idx="104501">145</cx:pt>
          <cx:pt idx="104502">336</cx:pt>
          <cx:pt idx="104503">213</cx:pt>
          <cx:pt idx="104504">250</cx:pt>
          <cx:pt idx="104505">500</cx:pt>
          <cx:pt idx="104506">110</cx:pt>
          <cx:pt idx="104507">1116</cx:pt>
          <cx:pt idx="104508">932</cx:pt>
          <cx:pt idx="104509">1342</cx:pt>
          <cx:pt idx="104510">599</cx:pt>
          <cx:pt idx="104511">250</cx:pt>
          <cx:pt idx="104512">0</cx:pt>
          <cx:pt idx="104513">650</cx:pt>
          <cx:pt idx="104514">650</cx:pt>
          <cx:pt idx="104515">252</cx:pt>
          <cx:pt idx="104516">753</cx:pt>
          <cx:pt idx="104517">24</cx:pt>
          <cx:pt idx="104518">0</cx:pt>
          <cx:pt idx="104519">500</cx:pt>
          <cx:pt idx="104520">650</cx:pt>
          <cx:pt idx="104521">194</cx:pt>
          <cx:pt idx="104522">250</cx:pt>
          <cx:pt idx="104523">235</cx:pt>
          <cx:pt idx="104524">31</cx:pt>
          <cx:pt idx="104525">1390</cx:pt>
          <cx:pt idx="104526">1073</cx:pt>
          <cx:pt idx="104527">650</cx:pt>
          <cx:pt idx="104528">1193</cx:pt>
          <cx:pt idx="104529">460</cx:pt>
          <cx:pt idx="104530">250</cx:pt>
          <cx:pt idx="104531">140</cx:pt>
          <cx:pt idx="104532">945</cx:pt>
          <cx:pt idx="104533">572</cx:pt>
          <cx:pt idx="104534">650</cx:pt>
          <cx:pt idx="104535">250</cx:pt>
          <cx:pt idx="104536">103</cx:pt>
          <cx:pt idx="104537">236</cx:pt>
          <cx:pt idx="104538">650</cx:pt>
          <cx:pt idx="104539">250</cx:pt>
          <cx:pt idx="104540">735</cx:pt>
          <cx:pt idx="104541">30</cx:pt>
          <cx:pt idx="104542">108</cx:pt>
          <cx:pt idx="104543">830</cx:pt>
          <cx:pt idx="104544">539</cx:pt>
          <cx:pt idx="104545">650</cx:pt>
          <cx:pt idx="104546">250</cx:pt>
          <cx:pt idx="104547">20</cx:pt>
          <cx:pt idx="104548">206</cx:pt>
          <cx:pt idx="104549">30</cx:pt>
          <cx:pt idx="104550">266</cx:pt>
          <cx:pt idx="104551">359</cx:pt>
          <cx:pt idx="104552">92</cx:pt>
          <cx:pt idx="104553">229</cx:pt>
          <cx:pt idx="104554">250</cx:pt>
          <cx:pt idx="104555">332</cx:pt>
          <cx:pt idx="104556">650</cx:pt>
          <cx:pt idx="104557">325</cx:pt>
          <cx:pt idx="104558">0</cx:pt>
          <cx:pt idx="104559">250</cx:pt>
          <cx:pt idx="104560">317</cx:pt>
          <cx:pt idx="104561">650</cx:pt>
          <cx:pt idx="104562">650</cx:pt>
          <cx:pt idx="104563">499</cx:pt>
          <cx:pt idx="104564">60</cx:pt>
          <cx:pt idx="104565">650</cx:pt>
          <cx:pt idx="104566">1030</cx:pt>
          <cx:pt idx="104567">238</cx:pt>
          <cx:pt idx="104568">650</cx:pt>
          <cx:pt idx="104569">115</cx:pt>
          <cx:pt idx="104570">293</cx:pt>
          <cx:pt idx="104571">19</cx:pt>
          <cx:pt idx="104572">7</cx:pt>
          <cx:pt idx="104573">993</cx:pt>
          <cx:pt idx="104574">413</cx:pt>
          <cx:pt idx="104575">79</cx:pt>
          <cx:pt idx="104576">415</cx:pt>
          <cx:pt idx="104577">417</cx:pt>
          <cx:pt idx="104578">192</cx:pt>
          <cx:pt idx="104579">753</cx:pt>
          <cx:pt idx="104580">480</cx:pt>
          <cx:pt idx="104581">650</cx:pt>
          <cx:pt idx="104582">376</cx:pt>
          <cx:pt idx="104583">650</cx:pt>
          <cx:pt idx="104584">172</cx:pt>
          <cx:pt idx="104585">346</cx:pt>
          <cx:pt idx="104586">0</cx:pt>
          <cx:pt idx="104587">1022</cx:pt>
          <cx:pt idx="104588">1108</cx:pt>
          <cx:pt idx="104589">93</cx:pt>
          <cx:pt idx="104590">124</cx:pt>
          <cx:pt idx="104591">76</cx:pt>
          <cx:pt idx="104592">174</cx:pt>
          <cx:pt idx="104593">135</cx:pt>
          <cx:pt idx="104594">80</cx:pt>
          <cx:pt idx="104595">193</cx:pt>
          <cx:pt idx="104596">1137</cx:pt>
          <cx:pt idx="104597">163</cx:pt>
          <cx:pt idx="104598">1304</cx:pt>
          <cx:pt idx="104599">1185</cx:pt>
          <cx:pt idx="104600">250</cx:pt>
          <cx:pt idx="104601">804</cx:pt>
          <cx:pt idx="104602">650</cx:pt>
          <cx:pt idx="104603">1370</cx:pt>
          <cx:pt idx="104604">227</cx:pt>
          <cx:pt idx="104605">412</cx:pt>
          <cx:pt idx="104606">85</cx:pt>
          <cx:pt idx="104607">468</cx:pt>
          <cx:pt idx="104608">176</cx:pt>
          <cx:pt idx="104609">521</cx:pt>
          <cx:pt idx="104610">15</cx:pt>
          <cx:pt idx="104611">292</cx:pt>
          <cx:pt idx="104612">286</cx:pt>
          <cx:pt idx="104613">467</cx:pt>
          <cx:pt idx="104614">149</cx:pt>
          <cx:pt idx="104615">128</cx:pt>
          <cx:pt idx="104616">29</cx:pt>
          <cx:pt idx="104617">135</cx:pt>
          <cx:pt idx="104618">499</cx:pt>
          <cx:pt idx="104619">489</cx:pt>
          <cx:pt idx="104620">19</cx:pt>
          <cx:pt idx="104621">936</cx:pt>
          <cx:pt idx="104622">271</cx:pt>
          <cx:pt idx="104623">25</cx:pt>
          <cx:pt idx="104624">24</cx:pt>
          <cx:pt idx="104625">573</cx:pt>
          <cx:pt idx="104626">344</cx:pt>
          <cx:pt idx="104627">153</cx:pt>
          <cx:pt idx="104628">989</cx:pt>
          <cx:pt idx="104629">234</cx:pt>
          <cx:pt idx="104630">227</cx:pt>
          <cx:pt idx="104631">250</cx:pt>
          <cx:pt idx="104632">226</cx:pt>
          <cx:pt idx="104633">186</cx:pt>
          <cx:pt idx="104634">214</cx:pt>
          <cx:pt idx="104635">10</cx:pt>
          <cx:pt idx="104636">1000</cx:pt>
          <cx:pt idx="104637">58</cx:pt>
          <cx:pt idx="104638">1171</cx:pt>
          <cx:pt idx="104639">1030</cx:pt>
          <cx:pt idx="104640">367</cx:pt>
          <cx:pt idx="104641">56</cx:pt>
          <cx:pt idx="104642">303</cx:pt>
          <cx:pt idx="104643">38</cx:pt>
          <cx:pt idx="104644">325</cx:pt>
          <cx:pt idx="104645">240</cx:pt>
          <cx:pt idx="104646">1</cx:pt>
          <cx:pt idx="104647">496</cx:pt>
          <cx:pt idx="104648">47</cx:pt>
          <cx:pt idx="104649">41</cx:pt>
          <cx:pt idx="104650">563</cx:pt>
          <cx:pt idx="104651">456</cx:pt>
          <cx:pt idx="104652">93</cx:pt>
          <cx:pt idx="104653">386</cx:pt>
          <cx:pt idx="104654">224</cx:pt>
          <cx:pt idx="104655">83</cx:pt>
          <cx:pt idx="104656">967</cx:pt>
          <cx:pt idx="104657">504</cx:pt>
          <cx:pt idx="104658">541</cx:pt>
          <cx:pt idx="104659">70</cx:pt>
          <cx:pt idx="104660">4</cx:pt>
          <cx:pt idx="104661">93</cx:pt>
          <cx:pt idx="104662">617</cx:pt>
          <cx:pt idx="104663">227</cx:pt>
          <cx:pt idx="104664">541</cx:pt>
          <cx:pt idx="104665">746</cx:pt>
          <cx:pt idx="104666">176</cx:pt>
          <cx:pt idx="104667">1027</cx:pt>
          <cx:pt idx="104668">989</cx:pt>
          <cx:pt idx="104669">321</cx:pt>
          <cx:pt idx="104670">155</cx:pt>
          <cx:pt idx="104671">244</cx:pt>
          <cx:pt idx="104672">34</cx:pt>
          <cx:pt idx="104673">1087</cx:pt>
          <cx:pt idx="104674">125</cx:pt>
          <cx:pt idx="104675">276</cx:pt>
          <cx:pt idx="104676">482</cx:pt>
          <cx:pt idx="104677">499</cx:pt>
          <cx:pt idx="104678">746</cx:pt>
          <cx:pt idx="104679">417</cx:pt>
          <cx:pt idx="104680">650</cx:pt>
          <cx:pt idx="104681">2472</cx:pt>
          <cx:pt idx="104682">318</cx:pt>
          <cx:pt idx="104683">1395</cx:pt>
          <cx:pt idx="104684">53</cx:pt>
          <cx:pt idx="104685">1</cx:pt>
          <cx:pt idx="104686">665</cx:pt>
          <cx:pt idx="104687">4046</cx:pt>
          <cx:pt idx="104688">393</cx:pt>
          <cx:pt idx="104689">975</cx:pt>
          <cx:pt idx="104690">703</cx:pt>
          <cx:pt idx="104691">279</cx:pt>
          <cx:pt idx="104692">252</cx:pt>
          <cx:pt idx="104693">152</cx:pt>
          <cx:pt idx="104694">75</cx:pt>
          <cx:pt idx="104695">325</cx:pt>
          <cx:pt idx="104696">74</cx:pt>
          <cx:pt idx="104697">17</cx:pt>
          <cx:pt idx="104698">1122</cx:pt>
          <cx:pt idx="104699">650</cx:pt>
          <cx:pt idx="104700">417</cx:pt>
          <cx:pt idx="104701">217</cx:pt>
          <cx:pt idx="104702">769</cx:pt>
          <cx:pt idx="104703">1256</cx:pt>
          <cx:pt idx="104704">1038</cx:pt>
          <cx:pt idx="104705">55</cx:pt>
          <cx:pt idx="104706">361</cx:pt>
          <cx:pt idx="104707">8326</cx:pt>
          <cx:pt idx="104708">150</cx:pt>
          <cx:pt idx="104709">1655</cx:pt>
          <cx:pt idx="104710">200</cx:pt>
          <cx:pt idx="104711">650</cx:pt>
          <cx:pt idx="104712">272</cx:pt>
          <cx:pt idx="104713">78</cx:pt>
          <cx:pt idx="104714">128</cx:pt>
          <cx:pt idx="104715">44</cx:pt>
          <cx:pt idx="104716">650</cx:pt>
          <cx:pt idx="104717">250</cx:pt>
          <cx:pt idx="104718">27</cx:pt>
          <cx:pt idx="104719">17</cx:pt>
          <cx:pt idx="104720">54</cx:pt>
          <cx:pt idx="104721">261</cx:pt>
          <cx:pt idx="104722">0</cx:pt>
          <cx:pt idx="104723">929</cx:pt>
          <cx:pt idx="104724">42</cx:pt>
          <cx:pt idx="104725">59</cx:pt>
          <cx:pt idx="104726">650</cx:pt>
          <cx:pt idx="104727">369</cx:pt>
          <cx:pt idx="104728">365</cx:pt>
          <cx:pt idx="104729">1279</cx:pt>
          <cx:pt idx="104730">113</cx:pt>
          <cx:pt idx="104731">650</cx:pt>
          <cx:pt idx="104732">599</cx:pt>
          <cx:pt idx="104733">1030</cx:pt>
          <cx:pt idx="104734">124</cx:pt>
          <cx:pt idx="104735">202</cx:pt>
          <cx:pt idx="104736">170</cx:pt>
          <cx:pt idx="104737">482</cx:pt>
          <cx:pt idx="104738">1017</cx:pt>
          <cx:pt idx="104739">839</cx:pt>
          <cx:pt idx="104740">478</cx:pt>
          <cx:pt idx="104741">1111</cx:pt>
          <cx:pt idx="104742">751</cx:pt>
          <cx:pt idx="104743">428</cx:pt>
          <cx:pt idx="104744">1065</cx:pt>
          <cx:pt idx="104745">589</cx:pt>
          <cx:pt idx="104746">18</cx:pt>
          <cx:pt idx="104747">185</cx:pt>
          <cx:pt idx="104748">650</cx:pt>
          <cx:pt idx="104749">376</cx:pt>
          <cx:pt idx="104750">250</cx:pt>
          <cx:pt idx="104751">476</cx:pt>
          <cx:pt idx="104752">608</cx:pt>
          <cx:pt idx="104753">557</cx:pt>
          <cx:pt idx="104754">391</cx:pt>
          <cx:pt idx="104755">90</cx:pt>
          <cx:pt idx="104756">369</cx:pt>
          <cx:pt idx="104757">742</cx:pt>
          <cx:pt idx="104758">661</cx:pt>
          <cx:pt idx="104759">55</cx:pt>
          <cx:pt idx="104760">502</cx:pt>
          <cx:pt idx="104761">650</cx:pt>
          <cx:pt idx="104762">1147</cx:pt>
          <cx:pt idx="104763">346</cx:pt>
          <cx:pt idx="104764">74</cx:pt>
          <cx:pt idx="104765">751</cx:pt>
          <cx:pt idx="104766">279</cx:pt>
          <cx:pt idx="104767">359</cx:pt>
          <cx:pt idx="104768">149</cx:pt>
          <cx:pt idx="104769">27</cx:pt>
          <cx:pt idx="104770">1030</cx:pt>
          <cx:pt idx="104771">650</cx:pt>
          <cx:pt idx="104772">929</cx:pt>
          <cx:pt idx="104773">17</cx:pt>
          <cx:pt idx="104774">650</cx:pt>
          <cx:pt idx="104775">900</cx:pt>
          <cx:pt idx="104776">2146</cx:pt>
          <cx:pt idx="104777">967</cx:pt>
          <cx:pt idx="104778">499</cx:pt>
          <cx:pt idx="104779">1027</cx:pt>
          <cx:pt idx="104780">454</cx:pt>
          <cx:pt idx="104781">309</cx:pt>
          <cx:pt idx="104782">459</cx:pt>
          <cx:pt idx="104783">278</cx:pt>
          <cx:pt idx="104784">275</cx:pt>
          <cx:pt idx="104785">165</cx:pt>
          <cx:pt idx="104786">0</cx:pt>
          <cx:pt idx="104787">51</cx:pt>
          <cx:pt idx="104788">452</cx:pt>
          <cx:pt idx="104789">45</cx:pt>
          <cx:pt idx="104790">566</cx:pt>
          <cx:pt idx="104791">295</cx:pt>
          <cx:pt idx="104792">1261</cx:pt>
          <cx:pt idx="104793">683</cx:pt>
          <cx:pt idx="104794">400</cx:pt>
          <cx:pt idx="104795">650</cx:pt>
          <cx:pt idx="104796">650</cx:pt>
          <cx:pt idx="104797">59</cx:pt>
          <cx:pt idx="104798">492</cx:pt>
          <cx:pt idx="104799">657</cx:pt>
          <cx:pt idx="104800">0</cx:pt>
          <cx:pt idx="104801">8</cx:pt>
          <cx:pt idx="104802">289</cx:pt>
          <cx:pt idx="104803">219</cx:pt>
          <cx:pt idx="104804">271</cx:pt>
          <cx:pt idx="104805">93</cx:pt>
          <cx:pt idx="104806">878</cx:pt>
          <cx:pt idx="104807">190</cx:pt>
          <cx:pt idx="104808">1222</cx:pt>
          <cx:pt idx="104809">650</cx:pt>
          <cx:pt idx="104810">466</cx:pt>
          <cx:pt idx="104811">110</cx:pt>
          <cx:pt idx="104812">250</cx:pt>
          <cx:pt idx="104813">96</cx:pt>
          <cx:pt idx="104814">165</cx:pt>
          <cx:pt idx="104815">74</cx:pt>
          <cx:pt idx="104816">38</cx:pt>
          <cx:pt idx="104817">23</cx:pt>
          <cx:pt idx="104818">371</cx:pt>
          <cx:pt idx="104819">144</cx:pt>
          <cx:pt idx="104820">288</cx:pt>
          <cx:pt idx="104821">650</cx:pt>
          <cx:pt idx="104822">1030</cx:pt>
          <cx:pt idx="104823">542</cx:pt>
          <cx:pt idx="104824">629</cx:pt>
          <cx:pt idx="104825">350</cx:pt>
          <cx:pt idx="104826">1815</cx:pt>
          <cx:pt idx="104827">202</cx:pt>
          <cx:pt idx="104828">712</cx:pt>
          <cx:pt idx="104829">773</cx:pt>
          <cx:pt idx="104830">310</cx:pt>
          <cx:pt idx="104831">408</cx:pt>
          <cx:pt idx="104832">143</cx:pt>
          <cx:pt idx="104833">244</cx:pt>
          <cx:pt idx="104834">100</cx:pt>
          <cx:pt idx="104835">186</cx:pt>
          <cx:pt idx="104836">23</cx:pt>
          <cx:pt idx="104837">460</cx:pt>
          <cx:pt idx="104838">14</cx:pt>
          <cx:pt idx="104839">325</cx:pt>
          <cx:pt idx="104840">275</cx:pt>
          <cx:pt idx="104841">753</cx:pt>
          <cx:pt idx="104842">174</cx:pt>
          <cx:pt idx="104843">410</cx:pt>
          <cx:pt idx="104844">37</cx:pt>
          <cx:pt idx="104845">250</cx:pt>
          <cx:pt idx="104846">148</cx:pt>
          <cx:pt idx="104847">401</cx:pt>
          <cx:pt idx="104848">387</cx:pt>
          <cx:pt idx="104849">142</cx:pt>
          <cx:pt idx="104850">650</cx:pt>
          <cx:pt idx="104851">17</cx:pt>
          <cx:pt idx="104852">159</cx:pt>
          <cx:pt idx="104853">451</cx:pt>
          <cx:pt idx="104854">25</cx:pt>
          <cx:pt idx="104855">284</cx:pt>
          <cx:pt idx="104856">400</cx:pt>
          <cx:pt idx="104857">235</cx:pt>
          <cx:pt idx="104858">57</cx:pt>
          <cx:pt idx="104859">737</cx:pt>
          <cx:pt idx="104860">248</cx:pt>
          <cx:pt idx="104861">512</cx:pt>
          <cx:pt idx="104862">929</cx:pt>
          <cx:pt idx="104863">559</cx:pt>
          <cx:pt idx="104864">288</cx:pt>
          <cx:pt idx="104865">899</cx:pt>
          <cx:pt idx="104866">67</cx:pt>
          <cx:pt idx="104867">621</cx:pt>
          <cx:pt idx="104868">138</cx:pt>
          <cx:pt idx="104869">563</cx:pt>
          <cx:pt idx="104870">351</cx:pt>
          <cx:pt idx="104871">238</cx:pt>
          <cx:pt idx="104872">1030</cx:pt>
          <cx:pt idx="104873">397</cx:pt>
          <cx:pt idx="104874">185</cx:pt>
          <cx:pt idx="104875">650</cx:pt>
          <cx:pt idx="104876">19</cx:pt>
          <cx:pt idx="104877">220</cx:pt>
          <cx:pt idx="104878">44</cx:pt>
          <cx:pt idx="104879">180</cx:pt>
          <cx:pt idx="104880">1188</cx:pt>
          <cx:pt idx="104881">58</cx:pt>
          <cx:pt idx="104882">250</cx:pt>
          <cx:pt idx="104883">394</cx:pt>
          <cx:pt idx="104884">250</cx:pt>
          <cx:pt idx="104885">437</cx:pt>
          <cx:pt idx="104886">859</cx:pt>
          <cx:pt idx="104887">309</cx:pt>
          <cx:pt idx="104888">27</cx:pt>
          <cx:pt idx="104889">173</cx:pt>
          <cx:pt idx="104890">15</cx:pt>
          <cx:pt idx="104891">171</cx:pt>
          <cx:pt idx="104892">433</cx:pt>
          <cx:pt idx="104893">140</cx:pt>
          <cx:pt idx="104894">650</cx:pt>
          <cx:pt idx="104895">203</cx:pt>
          <cx:pt idx="104896">12350</cx:pt>
          <cx:pt idx="104897">0</cx:pt>
          <cx:pt idx="104898">308</cx:pt>
          <cx:pt idx="104899">108</cx:pt>
          <cx:pt idx="104900">383</cx:pt>
          <cx:pt idx="104901">650</cx:pt>
          <cx:pt idx="104902">446</cx:pt>
          <cx:pt idx="104903">773</cx:pt>
          <cx:pt idx="104904">845</cx:pt>
          <cx:pt idx="104905">433</cx:pt>
          <cx:pt idx="104906">828</cx:pt>
          <cx:pt idx="104907">427</cx:pt>
          <cx:pt idx="104908">250</cx:pt>
          <cx:pt idx="104909">215</cx:pt>
          <cx:pt idx="104910">1030</cx:pt>
          <cx:pt idx="104911">356</cx:pt>
          <cx:pt idx="104912">171</cx:pt>
          <cx:pt idx="104913">148</cx:pt>
          <cx:pt idx="104914">18</cx:pt>
          <cx:pt idx="104915">650</cx:pt>
          <cx:pt idx="104916">476</cx:pt>
          <cx:pt idx="104917">333</cx:pt>
          <cx:pt idx="104918">188</cx:pt>
          <cx:pt idx="104919">759</cx:pt>
          <cx:pt idx="104920">0</cx:pt>
          <cx:pt idx="104921">650</cx:pt>
          <cx:pt idx="104922">189</cx:pt>
          <cx:pt idx="104923">354</cx:pt>
          <cx:pt idx="104924">250</cx:pt>
          <cx:pt idx="104925">466</cx:pt>
          <cx:pt idx="104926">770</cx:pt>
          <cx:pt idx="104927">33</cx:pt>
          <cx:pt idx="104928">149</cx:pt>
          <cx:pt idx="104929">18</cx:pt>
          <cx:pt idx="104930">392</cx:pt>
          <cx:pt idx="104931">120</cx:pt>
          <cx:pt idx="104932">136</cx:pt>
          <cx:pt idx="104933">174</cx:pt>
          <cx:pt idx="104934">698</cx:pt>
          <cx:pt idx="104935">879</cx:pt>
          <cx:pt idx="104936">225</cx:pt>
          <cx:pt idx="104937">345</cx:pt>
          <cx:pt idx="104938">650</cx:pt>
          <cx:pt idx="104939">650</cx:pt>
          <cx:pt idx="104940">341</cx:pt>
          <cx:pt idx="104941">4</cx:pt>
          <cx:pt idx="104942">14</cx:pt>
          <cx:pt idx="104943">187</cx:pt>
          <cx:pt idx="104944">3</cx:pt>
          <cx:pt idx="104945">30</cx:pt>
          <cx:pt idx="104946">41</cx:pt>
          <cx:pt idx="104947">405</cx:pt>
          <cx:pt idx="104948">182</cx:pt>
          <cx:pt idx="104949">459</cx:pt>
          <cx:pt idx="104950">78</cx:pt>
          <cx:pt idx="104951">276</cx:pt>
          <cx:pt idx="104952">730</cx:pt>
          <cx:pt idx="104953">181</cx:pt>
          <cx:pt idx="104954">280</cx:pt>
          <cx:pt idx="104955">125</cx:pt>
          <cx:pt idx="104956">147</cx:pt>
          <cx:pt idx="104957">314</cx:pt>
          <cx:pt idx="104958">411</cx:pt>
          <cx:pt idx="104959">2685</cx:pt>
          <cx:pt idx="104960">1135</cx:pt>
          <cx:pt idx="104961">50</cx:pt>
          <cx:pt idx="104962">106</cx:pt>
          <cx:pt idx="104963">136</cx:pt>
          <cx:pt idx="104964">221</cx:pt>
          <cx:pt idx="104965">56</cx:pt>
          <cx:pt idx="104966">37</cx:pt>
          <cx:pt idx="104967">869</cx:pt>
          <cx:pt idx="104968">350</cx:pt>
          <cx:pt idx="104969">54</cx:pt>
          <cx:pt idx="104970">53</cx:pt>
          <cx:pt idx="104971">283</cx:pt>
          <cx:pt idx="104972">83</cx:pt>
          <cx:pt idx="104973">650</cx:pt>
          <cx:pt idx="104974">413</cx:pt>
          <cx:pt idx="104975">650</cx:pt>
          <cx:pt idx="104976">250</cx:pt>
          <cx:pt idx="104977">326</cx:pt>
          <cx:pt idx="104978">180</cx:pt>
          <cx:pt idx="104979">60</cx:pt>
          <cx:pt idx="104980">350</cx:pt>
          <cx:pt idx="104981">8</cx:pt>
          <cx:pt idx="104982">335</cx:pt>
          <cx:pt idx="104983">351</cx:pt>
          <cx:pt idx="104984">215</cx:pt>
          <cx:pt idx="104985">0</cx:pt>
          <cx:pt idx="104986">309</cx:pt>
          <cx:pt idx="104987">217</cx:pt>
          <cx:pt idx="104988">250</cx:pt>
          <cx:pt idx="104989">454</cx:pt>
          <cx:pt idx="104990">208</cx:pt>
          <cx:pt idx="104991">61</cx:pt>
          <cx:pt idx="104992">118</cx:pt>
          <cx:pt idx="104993">371</cx:pt>
          <cx:pt idx="104994">286</cx:pt>
          <cx:pt idx="104995">650</cx:pt>
          <cx:pt idx="104996">250</cx:pt>
          <cx:pt idx="104997">650</cx:pt>
          <cx:pt idx="104998">863</cx:pt>
          <cx:pt idx="104999">397</cx:pt>
          <cx:pt idx="105000">95</cx:pt>
          <cx:pt idx="105001">443</cx:pt>
          <cx:pt idx="105002">122</cx:pt>
          <cx:pt idx="105003">38</cx:pt>
          <cx:pt idx="105004">638</cx:pt>
          <cx:pt idx="105005">475</cx:pt>
          <cx:pt idx="105006">269</cx:pt>
          <cx:pt idx="105007">650</cx:pt>
          <cx:pt idx="105008">706</cx:pt>
          <cx:pt idx="105009">50</cx:pt>
          <cx:pt idx="105010">719</cx:pt>
          <cx:pt idx="105011">433</cx:pt>
          <cx:pt idx="105012">650</cx:pt>
          <cx:pt idx="105013">264</cx:pt>
          <cx:pt idx="105014">587</cx:pt>
          <cx:pt idx="105015">650</cx:pt>
          <cx:pt idx="105016">97</cx:pt>
          <cx:pt idx="105017">612</cx:pt>
          <cx:pt idx="105018">162</cx:pt>
          <cx:pt idx="105019">108</cx:pt>
          <cx:pt idx="105020">6</cx:pt>
          <cx:pt idx="105021">160</cx:pt>
          <cx:pt idx="105022">119</cx:pt>
          <cx:pt idx="105023">298</cx:pt>
          <cx:pt idx="105024">58</cx:pt>
          <cx:pt idx="105025">47</cx:pt>
          <cx:pt idx="105026">62</cx:pt>
          <cx:pt idx="105027">250</cx:pt>
          <cx:pt idx="105028">187</cx:pt>
          <cx:pt idx="105029">172</cx:pt>
          <cx:pt idx="105030">650</cx:pt>
          <cx:pt idx="105031">1110</cx:pt>
          <cx:pt idx="105032">650</cx:pt>
          <cx:pt idx="105033">72</cx:pt>
          <cx:pt idx="105034">111</cx:pt>
          <cx:pt idx="105035">86</cx:pt>
          <cx:pt idx="105036">374</cx:pt>
          <cx:pt idx="105037">32</cx:pt>
          <cx:pt idx="105038">0</cx:pt>
          <cx:pt idx="105039">250</cx:pt>
          <cx:pt idx="105040">10858</cx:pt>
          <cx:pt idx="105041">20</cx:pt>
          <cx:pt idx="105042">169</cx:pt>
          <cx:pt idx="105043">45</cx:pt>
          <cx:pt idx="105044">13</cx:pt>
          <cx:pt idx="105045">950</cx:pt>
          <cx:pt idx="105046">650</cx:pt>
          <cx:pt idx="105047">181</cx:pt>
          <cx:pt idx="105048">64</cx:pt>
          <cx:pt idx="105049">280</cx:pt>
          <cx:pt idx="105050">250</cx:pt>
          <cx:pt idx="105051">300</cx:pt>
          <cx:pt idx="105052">1035</cx:pt>
          <cx:pt idx="105053">133</cx:pt>
          <cx:pt idx="105054">23</cx:pt>
          <cx:pt idx="105055">81</cx:pt>
          <cx:pt idx="105056">225</cx:pt>
          <cx:pt idx="105057">67</cx:pt>
          <cx:pt idx="105058">836</cx:pt>
          <cx:pt idx="105059">66</cx:pt>
          <cx:pt idx="105060">650</cx:pt>
          <cx:pt idx="105061">436</cx:pt>
          <cx:pt idx="105062">231</cx:pt>
          <cx:pt idx="105063">367</cx:pt>
          <cx:pt idx="105064">810</cx:pt>
          <cx:pt idx="105065">147</cx:pt>
          <cx:pt idx="105066">379</cx:pt>
          <cx:pt idx="105067">689</cx:pt>
          <cx:pt idx="105068">1176</cx:pt>
          <cx:pt idx="105069">650</cx:pt>
          <cx:pt idx="105070">657</cx:pt>
          <cx:pt idx="105071">588</cx:pt>
          <cx:pt idx="105072">427</cx:pt>
          <cx:pt idx="105073">306</cx:pt>
          <cx:pt idx="105074">344</cx:pt>
          <cx:pt idx="105075">148</cx:pt>
          <cx:pt idx="105076">121</cx:pt>
          <cx:pt idx="105077">316</cx:pt>
          <cx:pt idx="105078">347</cx:pt>
          <cx:pt idx="105079">342</cx:pt>
          <cx:pt idx="105080">502</cx:pt>
          <cx:pt idx="105081">222</cx:pt>
          <cx:pt idx="105082">40</cx:pt>
          <cx:pt idx="105083">690</cx:pt>
          <cx:pt idx="105084">380</cx:pt>
          <cx:pt idx="105085">375</cx:pt>
          <cx:pt idx="105086">355</cx:pt>
          <cx:pt idx="105087">167</cx:pt>
          <cx:pt idx="105088">125</cx:pt>
          <cx:pt idx="105089">650</cx:pt>
          <cx:pt idx="105090">16</cx:pt>
          <cx:pt idx="105091">516</cx:pt>
          <cx:pt idx="105092">861</cx:pt>
          <cx:pt idx="105093">1381</cx:pt>
          <cx:pt idx="105094">0</cx:pt>
          <cx:pt idx="105095">250</cx:pt>
          <cx:pt idx="105096">255</cx:pt>
          <cx:pt idx="105097">472</cx:pt>
          <cx:pt idx="105098">117</cx:pt>
          <cx:pt idx="105099">317</cx:pt>
          <cx:pt idx="105100">650</cx:pt>
          <cx:pt idx="105101">335</cx:pt>
          <cx:pt idx="105102">622</cx:pt>
          <cx:pt idx="105103">104</cx:pt>
          <cx:pt idx="105104">409</cx:pt>
          <cx:pt idx="105105">228</cx:pt>
          <cx:pt idx="105106">195</cx:pt>
          <cx:pt idx="105107">2605</cx:pt>
          <cx:pt idx="105108">39</cx:pt>
          <cx:pt idx="105109">6449</cx:pt>
          <cx:pt idx="105110">136</cx:pt>
          <cx:pt idx="105111">1228</cx:pt>
          <cx:pt idx="105112">610</cx:pt>
          <cx:pt idx="105113">5758</cx:pt>
          <cx:pt idx="105114">34</cx:pt>
          <cx:pt idx="105115">837</cx:pt>
          <cx:pt idx="105116">810</cx:pt>
          <cx:pt idx="105117">883</cx:pt>
          <cx:pt idx="105118">150</cx:pt>
          <cx:pt idx="105119">1009</cx:pt>
          <cx:pt idx="105120">842</cx:pt>
          <cx:pt idx="105121">1259</cx:pt>
          <cx:pt idx="105122">1973</cx:pt>
          <cx:pt idx="105123">650</cx:pt>
          <cx:pt idx="105124">955</cx:pt>
          <cx:pt idx="105125">200</cx:pt>
          <cx:pt idx="105126">104</cx:pt>
          <cx:pt idx="105127">384</cx:pt>
          <cx:pt idx="105128">910</cx:pt>
          <cx:pt idx="105129">3054</cx:pt>
          <cx:pt idx="105130">37</cx:pt>
          <cx:pt idx="105131">728</cx:pt>
          <cx:pt idx="105132">547</cx:pt>
          <cx:pt idx="105133">34</cx:pt>
          <cx:pt idx="105134">650</cx:pt>
          <cx:pt idx="105135">413</cx:pt>
          <cx:pt idx="105136">291</cx:pt>
          <cx:pt idx="105137">941</cx:pt>
          <cx:pt idx="105138">56</cx:pt>
          <cx:pt idx="105139">44</cx:pt>
          <cx:pt idx="105140">475</cx:pt>
          <cx:pt idx="105141">240</cx:pt>
          <cx:pt idx="105142">506</cx:pt>
          <cx:pt idx="105143">214</cx:pt>
          <cx:pt idx="105144">15</cx:pt>
          <cx:pt idx="105145">28</cx:pt>
          <cx:pt idx="105146">49</cx:pt>
          <cx:pt idx="105147">14370</cx:pt>
          <cx:pt idx="105148">173</cx:pt>
          <cx:pt idx="105149">26</cx:pt>
          <cx:pt idx="105150">270</cx:pt>
          <cx:pt idx="105151">72</cx:pt>
          <cx:pt idx="105152">95</cx:pt>
          <cx:pt idx="105153">1585</cx:pt>
          <cx:pt idx="105154">133</cx:pt>
          <cx:pt idx="105155">325</cx:pt>
          <cx:pt idx="105156">80</cx:pt>
          <cx:pt idx="105157">146</cx:pt>
          <cx:pt idx="105158">450</cx:pt>
          <cx:pt idx="105159">928</cx:pt>
          <cx:pt idx="105160">650</cx:pt>
          <cx:pt idx="105161">650</cx:pt>
          <cx:pt idx="105162">101</cx:pt>
          <cx:pt idx="105163">61</cx:pt>
          <cx:pt idx="105164">35</cx:pt>
          <cx:pt idx="105165">479</cx:pt>
          <cx:pt idx="105166">56</cx:pt>
          <cx:pt idx="105167">59</cx:pt>
          <cx:pt idx="105168">22</cx:pt>
          <cx:pt idx="105169">541</cx:pt>
          <cx:pt idx="105170">1287</cx:pt>
          <cx:pt idx="105171">448</cx:pt>
          <cx:pt idx="105172">256</cx:pt>
          <cx:pt idx="105173">391</cx:pt>
          <cx:pt idx="105174">54</cx:pt>
          <cx:pt idx="105175">284</cx:pt>
          <cx:pt idx="105176">117</cx:pt>
          <cx:pt idx="105177">204</cx:pt>
          <cx:pt idx="105178">357</cx:pt>
          <cx:pt idx="105179">247</cx:pt>
          <cx:pt idx="105180">650</cx:pt>
          <cx:pt idx="105181">417</cx:pt>
          <cx:pt idx="105182">74</cx:pt>
          <cx:pt idx="105183">353</cx:pt>
          <cx:pt idx="105184">650</cx:pt>
          <cx:pt idx="105185">553</cx:pt>
          <cx:pt idx="105186">250</cx:pt>
          <cx:pt idx="105187">313</cx:pt>
          <cx:pt idx="105188">250</cx:pt>
          <cx:pt idx="105189">53</cx:pt>
          <cx:pt idx="105190">55</cx:pt>
          <cx:pt idx="105191">541</cx:pt>
          <cx:pt idx="105192">29</cx:pt>
          <cx:pt idx="105193">800</cx:pt>
          <cx:pt idx="105194">1466</cx:pt>
          <cx:pt idx="105195">490</cx:pt>
          <cx:pt idx="105196">0</cx:pt>
          <cx:pt idx="105197">650</cx:pt>
          <cx:pt idx="105198">146</cx:pt>
          <cx:pt idx="105199">503</cx:pt>
          <cx:pt idx="105200">1030</cx:pt>
          <cx:pt idx="105201">254</cx:pt>
          <cx:pt idx="105202">55</cx:pt>
          <cx:pt idx="105203">729</cx:pt>
          <cx:pt idx="105204">250</cx:pt>
          <cx:pt idx="105205">294</cx:pt>
          <cx:pt idx="105206">479</cx:pt>
          <cx:pt idx="105207">275</cx:pt>
          <cx:pt idx="105208">159</cx:pt>
          <cx:pt idx="105209">891</cx:pt>
          <cx:pt idx="105210">253</cx:pt>
          <cx:pt idx="105211">320</cx:pt>
          <cx:pt idx="105212">23</cx:pt>
          <cx:pt idx="105213">70</cx:pt>
          <cx:pt idx="105214">650</cx:pt>
          <cx:pt idx="105215">543</cx:pt>
          <cx:pt idx="105216">172</cx:pt>
          <cx:pt idx="105217">191</cx:pt>
          <cx:pt idx="105218">650</cx:pt>
          <cx:pt idx="105219">34</cx:pt>
          <cx:pt idx="105220">19</cx:pt>
          <cx:pt idx="105221">296</cx:pt>
          <cx:pt idx="105222">80</cx:pt>
          <cx:pt idx="105223">650</cx:pt>
          <cx:pt idx="105224">10</cx:pt>
          <cx:pt idx="105225">83</cx:pt>
          <cx:pt idx="105226">452</cx:pt>
          <cx:pt idx="105227">468</cx:pt>
          <cx:pt idx="105228">421</cx:pt>
          <cx:pt idx="105229">851</cx:pt>
          <cx:pt idx="105230">2444</cx:pt>
          <cx:pt idx="105231">1383</cx:pt>
          <cx:pt idx="105232">466</cx:pt>
          <cx:pt idx="105233">579</cx:pt>
          <cx:pt idx="105234">333</cx:pt>
          <cx:pt idx="105235">30</cx:pt>
          <cx:pt idx="105236">71</cx:pt>
          <cx:pt idx="105237">95</cx:pt>
          <cx:pt idx="105238">247</cx:pt>
          <cx:pt idx="105239">112</cx:pt>
          <cx:pt idx="105240">687</cx:pt>
          <cx:pt idx="105241">650</cx:pt>
          <cx:pt idx="105242">366</cx:pt>
          <cx:pt idx="105243">1084</cx:pt>
          <cx:pt idx="105244">250</cx:pt>
          <cx:pt idx="105245">41</cx:pt>
          <cx:pt idx="105246">262</cx:pt>
          <cx:pt idx="105247">276</cx:pt>
          <cx:pt idx="105248">515</cx:pt>
          <cx:pt idx="105249">250</cx:pt>
          <cx:pt idx="105250">17315</cx:pt>
          <cx:pt idx="105251">178</cx:pt>
          <cx:pt idx="105252">977</cx:pt>
          <cx:pt idx="105253">228</cx:pt>
          <cx:pt idx="105254">38</cx:pt>
          <cx:pt idx="105255">198</cx:pt>
          <cx:pt idx="105256">371</cx:pt>
          <cx:pt idx="105257">197</cx:pt>
          <cx:pt idx="105258">360</cx:pt>
          <cx:pt idx="105259">347</cx:pt>
          <cx:pt idx="105260">569</cx:pt>
          <cx:pt idx="105261">623</cx:pt>
          <cx:pt idx="105262">95</cx:pt>
          <cx:pt idx="105263">481</cx:pt>
          <cx:pt idx="105264">650</cx:pt>
          <cx:pt idx="105265">1403</cx:pt>
          <cx:pt idx="105266">147</cx:pt>
          <cx:pt idx="105267">50</cx:pt>
          <cx:pt idx="105268">83</cx:pt>
          <cx:pt idx="105269">143</cx:pt>
          <cx:pt idx="105270">80</cx:pt>
          <cx:pt idx="105271">379</cx:pt>
          <cx:pt idx="105272">411</cx:pt>
          <cx:pt idx="105273">957</cx:pt>
          <cx:pt idx="105274">650</cx:pt>
          <cx:pt idx="105275">356</cx:pt>
          <cx:pt idx="105276">650</cx:pt>
          <cx:pt idx="105277">77</cx:pt>
          <cx:pt idx="105278">93</cx:pt>
          <cx:pt idx="105279">231</cx:pt>
          <cx:pt idx="105280">262</cx:pt>
          <cx:pt idx="105281">212</cx:pt>
          <cx:pt idx="105282">905</cx:pt>
          <cx:pt idx="105283">381</cx:pt>
          <cx:pt idx="105284">277</cx:pt>
          <cx:pt idx="105285">274</cx:pt>
          <cx:pt idx="105286">309</cx:pt>
          <cx:pt idx="105287">716</cx:pt>
          <cx:pt idx="105288">351</cx:pt>
          <cx:pt idx="105289">645</cx:pt>
          <cx:pt idx="105290">16283</cx:pt>
          <cx:pt idx="105291">502</cx:pt>
          <cx:pt idx="105292">437</cx:pt>
          <cx:pt idx="105293">438</cx:pt>
          <cx:pt idx="105294">149</cx:pt>
          <cx:pt idx="105295">340</cx:pt>
          <cx:pt idx="105296">122</cx:pt>
          <cx:pt idx="105297">425</cx:pt>
          <cx:pt idx="105298">250</cx:pt>
          <cx:pt idx="105299">26</cx:pt>
          <cx:pt idx="105300">877</cx:pt>
          <cx:pt idx="105301">3</cx:pt>
          <cx:pt idx="105302">113</cx:pt>
          <cx:pt idx="105303">250</cx:pt>
          <cx:pt idx="105304">650</cx:pt>
          <cx:pt idx="105305">1</cx:pt>
          <cx:pt idx="105306">691</cx:pt>
          <cx:pt idx="105307">70</cx:pt>
          <cx:pt idx="105308">159</cx:pt>
          <cx:pt idx="105309">121</cx:pt>
          <cx:pt idx="105310">250</cx:pt>
          <cx:pt idx="105311">249</cx:pt>
          <cx:pt idx="105312">99</cx:pt>
          <cx:pt idx="105313">205</cx:pt>
          <cx:pt idx="105314">972</cx:pt>
          <cx:pt idx="105315">196</cx:pt>
          <cx:pt idx="105316">173</cx:pt>
          <cx:pt idx="105317">650</cx:pt>
          <cx:pt idx="105318">194</cx:pt>
          <cx:pt idx="105319">1013</cx:pt>
          <cx:pt idx="105320">0</cx:pt>
          <cx:pt idx="105321">716</cx:pt>
          <cx:pt idx="105322">83</cx:pt>
          <cx:pt idx="105323">1099</cx:pt>
          <cx:pt idx="105324">488</cx:pt>
          <cx:pt idx="105325">19</cx:pt>
          <cx:pt idx="105326">650</cx:pt>
          <cx:pt idx="105327">60</cx:pt>
          <cx:pt idx="105328">650</cx:pt>
          <cx:pt idx="105329">730</cx:pt>
          <cx:pt idx="105330">1</cx:pt>
          <cx:pt idx="105331">0</cx:pt>
          <cx:pt idx="105332">250</cx:pt>
          <cx:pt idx="105333">456</cx:pt>
          <cx:pt idx="105334">58</cx:pt>
          <cx:pt idx="105335">1060</cx:pt>
          <cx:pt idx="105336">634</cx:pt>
          <cx:pt idx="105337">272</cx:pt>
          <cx:pt idx="105338">598</cx:pt>
          <cx:pt idx="105339">475</cx:pt>
          <cx:pt idx="105340">705</cx:pt>
          <cx:pt idx="105341">609</cx:pt>
          <cx:pt idx="105342">157</cx:pt>
          <cx:pt idx="105343">73</cx:pt>
          <cx:pt idx="105344">594</cx:pt>
          <cx:pt idx="105345">19</cx:pt>
          <cx:pt idx="105346">89</cx:pt>
          <cx:pt idx="105347">650</cx:pt>
          <cx:pt idx="105348">702</cx:pt>
          <cx:pt idx="105349">63</cx:pt>
          <cx:pt idx="105350">500</cx:pt>
          <cx:pt idx="105351">364</cx:pt>
          <cx:pt idx="105352">60</cx:pt>
          <cx:pt idx="105353">650</cx:pt>
          <cx:pt idx="105354">459</cx:pt>
          <cx:pt idx="105355">834</cx:pt>
          <cx:pt idx="105356">250</cx:pt>
          <cx:pt idx="105357">491</cx:pt>
          <cx:pt idx="105358">1500</cx:pt>
          <cx:pt idx="105359">551</cx:pt>
          <cx:pt idx="105360">650</cx:pt>
          <cx:pt idx="105361">275</cx:pt>
          <cx:pt idx="105362">336</cx:pt>
          <cx:pt idx="105363">1030</cx:pt>
          <cx:pt idx="105364">105</cx:pt>
          <cx:pt idx="105365">562</cx:pt>
          <cx:pt idx="105366">790</cx:pt>
          <cx:pt idx="105367">1058</cx:pt>
          <cx:pt idx="105368">227</cx:pt>
          <cx:pt idx="105369">353</cx:pt>
          <cx:pt idx="105370">1117</cx:pt>
          <cx:pt idx="105371">12</cx:pt>
          <cx:pt idx="105372">517</cx:pt>
          <cx:pt idx="105373">90</cx:pt>
          <cx:pt idx="105374">618</cx:pt>
          <cx:pt idx="105375">481</cx:pt>
          <cx:pt idx="105376">1042</cx:pt>
          <cx:pt idx="105377">645</cx:pt>
          <cx:pt idx="105378">0</cx:pt>
          <cx:pt idx="105379">250</cx:pt>
          <cx:pt idx="105380">1030</cx:pt>
          <cx:pt idx="105381">523</cx:pt>
          <cx:pt idx="105382">487</cx:pt>
          <cx:pt idx="105383">548</cx:pt>
          <cx:pt idx="105384">582</cx:pt>
          <cx:pt idx="105385">284</cx:pt>
          <cx:pt idx="105386">236</cx:pt>
          <cx:pt idx="105387">650</cx:pt>
          <cx:pt idx="105388">753</cx:pt>
          <cx:pt idx="105389">650</cx:pt>
          <cx:pt idx="105390">365</cx:pt>
          <cx:pt idx="105391">250</cx:pt>
          <cx:pt idx="105392">282</cx:pt>
          <cx:pt idx="105393">122</cx:pt>
          <cx:pt idx="105394">341</cx:pt>
          <cx:pt idx="105395">1161</cx:pt>
          <cx:pt idx="105396">654</cx:pt>
          <cx:pt idx="105397">351</cx:pt>
          <cx:pt idx="105398">163</cx:pt>
          <cx:pt idx="105399">477</cx:pt>
          <cx:pt idx="105400">530</cx:pt>
          <cx:pt idx="105401">378</cx:pt>
          <cx:pt idx="105402">650</cx:pt>
          <cx:pt idx="105403">331</cx:pt>
          <cx:pt idx="105404">486</cx:pt>
          <cx:pt idx="105405">146</cx:pt>
          <cx:pt idx="105406">525</cx:pt>
          <cx:pt idx="105407">721</cx:pt>
          <cx:pt idx="105408">255</cx:pt>
          <cx:pt idx="105409">1095</cx:pt>
          <cx:pt idx="105410">128</cx:pt>
          <cx:pt idx="105411">81</cx:pt>
          <cx:pt idx="105412">35</cx:pt>
          <cx:pt idx="105413">336</cx:pt>
          <cx:pt idx="105414">1030</cx:pt>
          <cx:pt idx="105415">38</cx:pt>
          <cx:pt idx="105416">586</cx:pt>
          <cx:pt idx="105417">269</cx:pt>
          <cx:pt idx="105418">751</cx:pt>
          <cx:pt idx="105419">250</cx:pt>
          <cx:pt idx="105420">449</cx:pt>
          <cx:pt idx="105421">322</cx:pt>
          <cx:pt idx="105422">250</cx:pt>
          <cx:pt idx="105423">250</cx:pt>
          <cx:pt idx="105424">15</cx:pt>
          <cx:pt idx="105425">250</cx:pt>
          <cx:pt idx="105426">346</cx:pt>
          <cx:pt idx="105427">298</cx:pt>
          <cx:pt idx="105428">292</cx:pt>
          <cx:pt idx="105429">320</cx:pt>
          <cx:pt idx="105430">15</cx:pt>
          <cx:pt idx="105431">4</cx:pt>
          <cx:pt idx="105432">650</cx:pt>
          <cx:pt idx="105433">24</cx:pt>
          <cx:pt idx="105434">650</cx:pt>
          <cx:pt idx="105435">3</cx:pt>
          <cx:pt idx="105436">172</cx:pt>
          <cx:pt idx="105437">650</cx:pt>
          <cx:pt idx="105438">100</cx:pt>
          <cx:pt idx="105439">54</cx:pt>
          <cx:pt idx="105440">175</cx:pt>
          <cx:pt idx="105441">42</cx:pt>
          <cx:pt idx="105442">146</cx:pt>
          <cx:pt idx="105443">250</cx:pt>
          <cx:pt idx="105444">501</cx:pt>
          <cx:pt idx="105445">56</cx:pt>
          <cx:pt idx="105446">512</cx:pt>
          <cx:pt idx="105447">85</cx:pt>
          <cx:pt idx="105448">129</cx:pt>
          <cx:pt idx="105449">94</cx:pt>
          <cx:pt idx="105450">57</cx:pt>
          <cx:pt idx="105451">465</cx:pt>
          <cx:pt idx="105452">444</cx:pt>
          <cx:pt idx="105453">208</cx:pt>
          <cx:pt idx="105454">92</cx:pt>
          <cx:pt idx="105455">28</cx:pt>
          <cx:pt idx="105456">4</cx:pt>
          <cx:pt idx="105457">343</cx:pt>
          <cx:pt idx="105458">505</cx:pt>
          <cx:pt idx="105459">287</cx:pt>
          <cx:pt idx="105460">650</cx:pt>
          <cx:pt idx="105461">200</cx:pt>
          <cx:pt idx="105462">53</cx:pt>
          <cx:pt idx="105463">303</cx:pt>
          <cx:pt idx="105464">256</cx:pt>
          <cx:pt idx="105465">115</cx:pt>
          <cx:pt idx="105466">274</cx:pt>
          <cx:pt idx="105467">431</cx:pt>
          <cx:pt idx="105468">158</cx:pt>
          <cx:pt idx="105469">507</cx:pt>
          <cx:pt idx="105470">33</cx:pt>
          <cx:pt idx="105471">80</cx:pt>
          <cx:pt idx="105472">12358</cx:pt>
          <cx:pt idx="105473">709</cx:pt>
          <cx:pt idx="105474">268</cx:pt>
          <cx:pt idx="105475">555</cx:pt>
          <cx:pt idx="105476">521</cx:pt>
          <cx:pt idx="105477">216</cx:pt>
          <cx:pt idx="105478">534</cx:pt>
          <cx:pt idx="105479">111</cx:pt>
          <cx:pt idx="105480">921</cx:pt>
          <cx:pt idx="105481">500</cx:pt>
          <cx:pt idx="105482">87</cx:pt>
          <cx:pt idx="105483">186</cx:pt>
          <cx:pt idx="105484">756</cx:pt>
          <cx:pt idx="105485">250</cx:pt>
          <cx:pt idx="105486">1030</cx:pt>
          <cx:pt idx="105487">44</cx:pt>
          <cx:pt idx="105488">75</cx:pt>
          <cx:pt idx="105489">17</cx:pt>
          <cx:pt idx="105490">109</cx:pt>
          <cx:pt idx="105491">44</cx:pt>
          <cx:pt idx="105492">10</cx:pt>
          <cx:pt idx="105493">192</cx:pt>
          <cx:pt idx="105494">38</cx:pt>
          <cx:pt idx="105495">168</cx:pt>
          <cx:pt idx="105496">298</cx:pt>
          <cx:pt idx="105497">856</cx:pt>
          <cx:pt idx="105498">600</cx:pt>
          <cx:pt idx="105499">659</cx:pt>
          <cx:pt idx="105500">203</cx:pt>
          <cx:pt idx="105501">121</cx:pt>
          <cx:pt idx="105502">83</cx:pt>
          <cx:pt idx="105503">100</cx:pt>
          <cx:pt idx="105504">420</cx:pt>
          <cx:pt idx="105505">205</cx:pt>
          <cx:pt idx="105506">196</cx:pt>
          <cx:pt idx="105507">50</cx:pt>
          <cx:pt idx="105508">723</cx:pt>
          <cx:pt idx="105509">69</cx:pt>
          <cx:pt idx="105510">650</cx:pt>
          <cx:pt idx="105511">173</cx:pt>
          <cx:pt idx="105512">250</cx:pt>
          <cx:pt idx="105513">101</cx:pt>
          <cx:pt idx="105514">436</cx:pt>
          <cx:pt idx="105515">576</cx:pt>
          <cx:pt idx="105516">360</cx:pt>
          <cx:pt idx="105517">158</cx:pt>
          <cx:pt idx="105518">310</cx:pt>
          <cx:pt idx="105519">952</cx:pt>
          <cx:pt idx="105520">257</cx:pt>
          <cx:pt idx="105521">846</cx:pt>
          <cx:pt idx="105522">1931</cx:pt>
          <cx:pt idx="105523">598</cx:pt>
          <cx:pt idx="105524">325</cx:pt>
          <cx:pt idx="105525">286</cx:pt>
          <cx:pt idx="105526">650</cx:pt>
          <cx:pt idx="105527">428</cx:pt>
          <cx:pt idx="105528">66</cx:pt>
          <cx:pt idx="105529">1030</cx:pt>
          <cx:pt idx="105530">327</cx:pt>
          <cx:pt idx="105531">1120</cx:pt>
          <cx:pt idx="105532">885</cx:pt>
          <cx:pt idx="105533">644</cx:pt>
          <cx:pt idx="105534">619</cx:pt>
          <cx:pt idx="105535">650</cx:pt>
          <cx:pt idx="105536">133</cx:pt>
          <cx:pt idx="105537">650</cx:pt>
          <cx:pt idx="105538">162</cx:pt>
          <cx:pt idx="105539">39</cx:pt>
          <cx:pt idx="105540">80</cx:pt>
          <cx:pt idx="105541">220</cx:pt>
          <cx:pt idx="105542">346</cx:pt>
          <cx:pt idx="105543">39</cx:pt>
          <cx:pt idx="105544">543</cx:pt>
          <cx:pt idx="105545">151</cx:pt>
          <cx:pt idx="105546">491</cx:pt>
          <cx:pt idx="105547">100</cx:pt>
          <cx:pt idx="105548">99</cx:pt>
          <cx:pt idx="105549">390</cx:pt>
          <cx:pt idx="105550">675</cx:pt>
          <cx:pt idx="105551">272</cx:pt>
          <cx:pt idx="105552">413</cx:pt>
          <cx:pt idx="105553">157</cx:pt>
          <cx:pt idx="105554">395</cx:pt>
          <cx:pt idx="105555">80</cx:pt>
          <cx:pt idx="105556">322</cx:pt>
          <cx:pt idx="105557">0</cx:pt>
          <cx:pt idx="105558">25</cx:pt>
          <cx:pt idx="105559">135</cx:pt>
          <cx:pt idx="105560">122</cx:pt>
          <cx:pt idx="105561">342</cx:pt>
          <cx:pt idx="105562">266</cx:pt>
          <cx:pt idx="105563">93</cx:pt>
          <cx:pt idx="105564">138</cx:pt>
          <cx:pt idx="105565">282</cx:pt>
          <cx:pt idx="105566">250</cx:pt>
          <cx:pt idx="105567">1382</cx:pt>
          <cx:pt idx="105568">195</cx:pt>
          <cx:pt idx="105569">650</cx:pt>
          <cx:pt idx="105570">199</cx:pt>
          <cx:pt idx="105571">929</cx:pt>
          <cx:pt idx="105572">145</cx:pt>
          <cx:pt idx="105573">174</cx:pt>
          <cx:pt idx="105574">325</cx:pt>
          <cx:pt idx="105575">211</cx:pt>
          <cx:pt idx="105576">250</cx:pt>
          <cx:pt idx="105577">406</cx:pt>
          <cx:pt idx="105578">0</cx:pt>
          <cx:pt idx="105579">47</cx:pt>
          <cx:pt idx="105580">650</cx:pt>
          <cx:pt idx="105581">32</cx:pt>
          <cx:pt idx="105582">119</cx:pt>
          <cx:pt idx="105583">721</cx:pt>
          <cx:pt idx="105584">220</cx:pt>
          <cx:pt idx="105585">650</cx:pt>
          <cx:pt idx="105586">292</cx:pt>
          <cx:pt idx="105587">1030</cx:pt>
          <cx:pt idx="105588">697</cx:pt>
          <cx:pt idx="105589">445</cx:pt>
          <cx:pt idx="105590">134</cx:pt>
          <cx:pt idx="105591">69</cx:pt>
          <cx:pt idx="105592">250</cx:pt>
          <cx:pt idx="105593">250</cx:pt>
          <cx:pt idx="105594">259</cx:pt>
          <cx:pt idx="105595">63</cx:pt>
          <cx:pt idx="105596">112</cx:pt>
          <cx:pt idx="105597">198</cx:pt>
          <cx:pt idx="105598">60</cx:pt>
          <cx:pt idx="105599">210</cx:pt>
          <cx:pt idx="105600">802</cx:pt>
          <cx:pt idx="105601">473</cx:pt>
          <cx:pt idx="105602">785</cx:pt>
          <cx:pt idx="105603">248</cx:pt>
          <cx:pt idx="105604">330</cx:pt>
          <cx:pt idx="105605">29</cx:pt>
          <cx:pt idx="105606">72</cx:pt>
          <cx:pt idx="105607">36</cx:pt>
          <cx:pt idx="105608">509</cx:pt>
          <cx:pt idx="105609">337</cx:pt>
          <cx:pt idx="105610">650</cx:pt>
          <cx:pt idx="105611">234</cx:pt>
          <cx:pt idx="105612">261</cx:pt>
          <cx:pt idx="105613">140</cx:pt>
          <cx:pt idx="105614">242</cx:pt>
          <cx:pt idx="105615">650</cx:pt>
          <cx:pt idx="105616">637</cx:pt>
          <cx:pt idx="105617">182</cx:pt>
          <cx:pt idx="105618">543</cx:pt>
          <cx:pt idx="105619">70</cx:pt>
          <cx:pt idx="105620">1450</cx:pt>
          <cx:pt idx="105621">650</cx:pt>
          <cx:pt idx="105622">607</cx:pt>
          <cx:pt idx="105623">654</cx:pt>
          <cx:pt idx="105624">1030</cx:pt>
          <cx:pt idx="105625">650</cx:pt>
          <cx:pt idx="105626">650</cx:pt>
          <cx:pt idx="105627">240</cx:pt>
          <cx:pt idx="105628">1030</cx:pt>
          <cx:pt idx="105629">277</cx:pt>
          <cx:pt idx="105630">335</cx:pt>
          <cx:pt idx="105631">650</cx:pt>
          <cx:pt idx="105632">42</cx:pt>
          <cx:pt idx="105633">374</cx:pt>
          <cx:pt idx="105634">547</cx:pt>
          <cx:pt idx="105635">250</cx:pt>
          <cx:pt idx="105636">320</cx:pt>
          <cx:pt idx="105637">292</cx:pt>
          <cx:pt idx="105638">477</cx:pt>
          <cx:pt idx="105639">82</cx:pt>
          <cx:pt idx="105640">292</cx:pt>
          <cx:pt idx="105641">1012</cx:pt>
          <cx:pt idx="105642">311</cx:pt>
          <cx:pt idx="105643">33</cx:pt>
          <cx:pt idx="105644">10</cx:pt>
          <cx:pt idx="105645">271</cx:pt>
          <cx:pt idx="105646">610</cx:pt>
          <cx:pt idx="105647">191</cx:pt>
          <cx:pt idx="105648">500</cx:pt>
          <cx:pt idx="105649">59</cx:pt>
          <cx:pt idx="105650">93</cx:pt>
          <cx:pt idx="105651">300</cx:pt>
          <cx:pt idx="105652">610</cx:pt>
          <cx:pt idx="105653">155</cx:pt>
          <cx:pt idx="105654">85</cx:pt>
          <cx:pt idx="105655">452</cx:pt>
          <cx:pt idx="105656">325</cx:pt>
          <cx:pt idx="105657">223</cx:pt>
          <cx:pt idx="105658">273</cx:pt>
          <cx:pt idx="105659">58</cx:pt>
          <cx:pt idx="105660">173</cx:pt>
          <cx:pt idx="105661">11</cx:pt>
          <cx:pt idx="105662">1030</cx:pt>
          <cx:pt idx="105663">287</cx:pt>
          <cx:pt idx="105664">1296</cx:pt>
          <cx:pt idx="105665">222</cx:pt>
          <cx:pt idx="105666">786</cx:pt>
          <cx:pt idx="105667">650</cx:pt>
          <cx:pt idx="105668">62</cx:pt>
          <cx:pt idx="105669">563</cx:pt>
          <cx:pt idx="105670">190</cx:pt>
          <cx:pt idx="105671">1</cx:pt>
          <cx:pt idx="105672">259</cx:pt>
          <cx:pt idx="105673">226</cx:pt>
          <cx:pt idx="105674">381</cx:pt>
          <cx:pt idx="105675">594</cx:pt>
          <cx:pt idx="105676">795</cx:pt>
          <cx:pt idx="105677">92</cx:pt>
          <cx:pt idx="105678">143</cx:pt>
          <cx:pt idx="105679">250</cx:pt>
          <cx:pt idx="105680">305</cx:pt>
          <cx:pt idx="105681">486</cx:pt>
          <cx:pt idx="105682">841</cx:pt>
          <cx:pt idx="105683">1308</cx:pt>
          <cx:pt idx="105684">650</cx:pt>
          <cx:pt idx="105685">302</cx:pt>
          <cx:pt idx="105686">778</cx:pt>
          <cx:pt idx="105687">751</cx:pt>
          <cx:pt idx="105688">450</cx:pt>
          <cx:pt idx="105689">779</cx:pt>
          <cx:pt idx="105690">317</cx:pt>
          <cx:pt idx="105691">541</cx:pt>
          <cx:pt idx="105692">122</cx:pt>
          <cx:pt idx="105693">69</cx:pt>
          <cx:pt idx="105694">155</cx:pt>
          <cx:pt idx="105695">250</cx:pt>
          <cx:pt idx="105696">55</cx:pt>
          <cx:pt idx="105697">80</cx:pt>
          <cx:pt idx="105698">158</cx:pt>
          <cx:pt idx="105699">59</cx:pt>
          <cx:pt idx="105700">430</cx:pt>
          <cx:pt idx="105701">256</cx:pt>
          <cx:pt idx="105702">666</cx:pt>
          <cx:pt idx="105703">238</cx:pt>
          <cx:pt idx="105704">376</cx:pt>
          <cx:pt idx="105705">250</cx:pt>
          <cx:pt idx="105706">929</cx:pt>
          <cx:pt idx="105707">263</cx:pt>
          <cx:pt idx="105708">5</cx:pt>
          <cx:pt idx="105709">2166</cx:pt>
          <cx:pt idx="105710">306</cx:pt>
          <cx:pt idx="105711">459</cx:pt>
          <cx:pt idx="105712">661</cx:pt>
          <cx:pt idx="105713">286</cx:pt>
          <cx:pt idx="105714">343</cx:pt>
          <cx:pt idx="105715">400</cx:pt>
          <cx:pt idx="105716">59</cx:pt>
          <cx:pt idx="105717">567</cx:pt>
          <cx:pt idx="105718">354</cx:pt>
          <cx:pt idx="105719">498</cx:pt>
          <cx:pt idx="105720">650</cx:pt>
          <cx:pt idx="105721">43</cx:pt>
          <cx:pt idx="105722">197</cx:pt>
          <cx:pt idx="105723">40</cx:pt>
          <cx:pt idx="105724">27</cx:pt>
          <cx:pt idx="105725">460</cx:pt>
          <cx:pt idx="105726">84</cx:pt>
          <cx:pt idx="105727">80</cx:pt>
          <cx:pt idx="105728">258</cx:pt>
          <cx:pt idx="105729">522</cx:pt>
          <cx:pt idx="105730">678</cx:pt>
          <cx:pt idx="105731">221</cx:pt>
          <cx:pt idx="105732">72</cx:pt>
          <cx:pt idx="105733">62</cx:pt>
          <cx:pt idx="105734">208</cx:pt>
          <cx:pt idx="105735">317</cx:pt>
          <cx:pt idx="105736">817</cx:pt>
          <cx:pt idx="105737">86</cx:pt>
          <cx:pt idx="105738">714</cx:pt>
          <cx:pt idx="105739">849</cx:pt>
          <cx:pt idx="105740">330</cx:pt>
          <cx:pt idx="105741">592</cx:pt>
          <cx:pt idx="105742">373</cx:pt>
          <cx:pt idx="105743">140</cx:pt>
          <cx:pt idx="105744">309</cx:pt>
          <cx:pt idx="105745">299</cx:pt>
          <cx:pt idx="105746">534</cx:pt>
          <cx:pt idx="105747">64</cx:pt>
          <cx:pt idx="105748">236</cx:pt>
          <cx:pt idx="105749">340</cx:pt>
          <cx:pt idx="105750">29</cx:pt>
          <cx:pt idx="105751">538</cx:pt>
          <cx:pt idx="105752">99</cx:pt>
          <cx:pt idx="105753">749</cx:pt>
          <cx:pt idx="105754">457</cx:pt>
          <cx:pt idx="105755">371</cx:pt>
          <cx:pt idx="105756">650</cx:pt>
          <cx:pt idx="105757">250</cx:pt>
          <cx:pt idx="105758">314</cx:pt>
          <cx:pt idx="105759">884</cx:pt>
          <cx:pt idx="105760">456</cx:pt>
          <cx:pt idx="105761">100</cx:pt>
          <cx:pt idx="105762">49</cx:pt>
          <cx:pt idx="105763">650</cx:pt>
          <cx:pt idx="105764">952</cx:pt>
          <cx:pt idx="105765">53</cx:pt>
          <cx:pt idx="105766">166</cx:pt>
          <cx:pt idx="105767">115</cx:pt>
          <cx:pt idx="105768">1030</cx:pt>
          <cx:pt idx="105769">3</cx:pt>
          <cx:pt idx="105770">174</cx:pt>
          <cx:pt idx="105771">232</cx:pt>
          <cx:pt idx="105772">437</cx:pt>
          <cx:pt idx="105773">415</cx:pt>
          <cx:pt idx="105774">402</cx:pt>
          <cx:pt idx="105775">250</cx:pt>
          <cx:pt idx="105776">63</cx:pt>
          <cx:pt idx="105777">389</cx:pt>
          <cx:pt idx="105778">215</cx:pt>
          <cx:pt idx="105779">301</cx:pt>
          <cx:pt idx="105780">259</cx:pt>
          <cx:pt idx="105781">229</cx:pt>
          <cx:pt idx="105782">525</cx:pt>
          <cx:pt idx="105783">643</cx:pt>
          <cx:pt idx="105784">219</cx:pt>
          <cx:pt idx="105785">290</cx:pt>
          <cx:pt idx="105786">325</cx:pt>
          <cx:pt idx="105787">650</cx:pt>
          <cx:pt idx="105788">2</cx:pt>
          <cx:pt idx="105789">164</cx:pt>
          <cx:pt idx="105790">389</cx:pt>
          <cx:pt idx="105791">278</cx:pt>
          <cx:pt idx="105792">127</cx:pt>
          <cx:pt idx="105793">800</cx:pt>
          <cx:pt idx="105794">250</cx:pt>
          <cx:pt idx="105795">424</cx:pt>
          <cx:pt idx="105796">677</cx:pt>
          <cx:pt idx="105797">571</cx:pt>
          <cx:pt idx="105798">545</cx:pt>
          <cx:pt idx="105799">11</cx:pt>
          <cx:pt idx="105800">180</cx:pt>
          <cx:pt idx="105801">79</cx:pt>
          <cx:pt idx="105802">406</cx:pt>
          <cx:pt idx="105803">650</cx:pt>
          <cx:pt idx="105804">284</cx:pt>
          <cx:pt idx="105805">211</cx:pt>
          <cx:pt idx="105806">230</cx:pt>
          <cx:pt idx="105807">226</cx:pt>
          <cx:pt idx="105808">103</cx:pt>
          <cx:pt idx="105809">89</cx:pt>
          <cx:pt idx="105810">46</cx:pt>
          <cx:pt idx="105811">13303</cx:pt>
          <cx:pt idx="105812">5138</cx:pt>
          <cx:pt idx="105813">10759</cx:pt>
          <cx:pt idx="105814">16301</cx:pt>
          <cx:pt idx="105815">11057</cx:pt>
          <cx:pt idx="105816">650</cx:pt>
          <cx:pt idx="105817">80</cx:pt>
          <cx:pt idx="105818">437</cx:pt>
          <cx:pt idx="105819">372</cx:pt>
          <cx:pt idx="105820">317</cx:pt>
          <cx:pt idx="105821">99</cx:pt>
          <cx:pt idx="105822">877</cx:pt>
          <cx:pt idx="105823">250</cx:pt>
          <cx:pt idx="105824">18</cx:pt>
          <cx:pt idx="105825">302</cx:pt>
          <cx:pt idx="105826">1450</cx:pt>
          <cx:pt idx="105827">364</cx:pt>
          <cx:pt idx="105828">163</cx:pt>
          <cx:pt idx="105829">250</cx:pt>
          <cx:pt idx="105830">129</cx:pt>
          <cx:pt idx="105831">834</cx:pt>
          <cx:pt idx="105832">75</cx:pt>
          <cx:pt idx="105833">250</cx:pt>
          <cx:pt idx="105834">187</cx:pt>
          <cx:pt idx="105835">38</cx:pt>
          <cx:pt idx="105836">438</cx:pt>
          <cx:pt idx="105837">624</cx:pt>
          <cx:pt idx="105838">385</cx:pt>
          <cx:pt idx="105839">325</cx:pt>
          <cx:pt idx="105840">247</cx:pt>
          <cx:pt idx="105841">149</cx:pt>
          <cx:pt idx="105842">347</cx:pt>
          <cx:pt idx="105843">125</cx:pt>
          <cx:pt idx="105844">44</cx:pt>
          <cx:pt idx="105845">466</cx:pt>
          <cx:pt idx="105846">50</cx:pt>
          <cx:pt idx="105847">1734</cx:pt>
          <cx:pt idx="105848">2079</cx:pt>
          <cx:pt idx="105849">52</cx:pt>
          <cx:pt idx="105850">250</cx:pt>
          <cx:pt idx="105851">113</cx:pt>
          <cx:pt idx="105852">860</cx:pt>
          <cx:pt idx="105853">12928</cx:pt>
          <cx:pt idx="105854">1525</cx:pt>
          <cx:pt idx="105855">515</cx:pt>
          <cx:pt idx="105856">1166</cx:pt>
          <cx:pt idx="105857">148</cx:pt>
          <cx:pt idx="105858">250</cx:pt>
          <cx:pt idx="105859">400</cx:pt>
          <cx:pt idx="105860">287</cx:pt>
          <cx:pt idx="105861">58</cx:pt>
          <cx:pt idx="105862">650</cx:pt>
          <cx:pt idx="105863">488</cx:pt>
          <cx:pt idx="105864">268</cx:pt>
          <cx:pt idx="105865">262</cx:pt>
          <cx:pt idx="105866">251</cx:pt>
          <cx:pt idx="105867">24</cx:pt>
          <cx:pt idx="105868">390</cx:pt>
          <cx:pt idx="105869">380</cx:pt>
          <cx:pt idx="105870">650</cx:pt>
          <cx:pt idx="105871">249</cx:pt>
          <cx:pt idx="105872">107</cx:pt>
          <cx:pt idx="105873">47</cx:pt>
          <cx:pt idx="105874">650</cx:pt>
          <cx:pt idx="105875">650</cx:pt>
          <cx:pt idx="105876">1049</cx:pt>
          <cx:pt idx="105877">119</cx:pt>
          <cx:pt idx="105878">134</cx:pt>
          <cx:pt idx="105879">1030</cx:pt>
          <cx:pt idx="105880">636</cx:pt>
          <cx:pt idx="105881">657</cx:pt>
          <cx:pt idx="105882">324</cx:pt>
          <cx:pt idx="105883">185</cx:pt>
          <cx:pt idx="105884">337</cx:pt>
          <cx:pt idx="105885">650</cx:pt>
          <cx:pt idx="105886">1061</cx:pt>
          <cx:pt idx="105887">456</cx:pt>
          <cx:pt idx="105888">746</cx:pt>
          <cx:pt idx="105889">573</cx:pt>
          <cx:pt idx="105890">650</cx:pt>
          <cx:pt idx="105891">104</cx:pt>
          <cx:pt idx="105892">765</cx:pt>
          <cx:pt idx="105893">1010</cx:pt>
          <cx:pt idx="105894">1142</cx:pt>
          <cx:pt idx="105895">920</cx:pt>
          <cx:pt idx="105896">1181</cx:pt>
          <cx:pt idx="105897">433</cx:pt>
          <cx:pt idx="105898">16</cx:pt>
          <cx:pt idx="105899">250</cx:pt>
          <cx:pt idx="105900">129</cx:pt>
          <cx:pt idx="105901">230</cx:pt>
          <cx:pt idx="105902">255</cx:pt>
          <cx:pt idx="105903">31</cx:pt>
          <cx:pt idx="105904">200</cx:pt>
          <cx:pt idx="105905">68</cx:pt>
          <cx:pt idx="105906">195</cx:pt>
          <cx:pt idx="105907">650</cx:pt>
          <cx:pt idx="105908">204</cx:pt>
          <cx:pt idx="105909">650</cx:pt>
          <cx:pt idx="105910">1097</cx:pt>
          <cx:pt idx="105911">650</cx:pt>
          <cx:pt idx="105912">816</cx:pt>
          <cx:pt idx="105913">650</cx:pt>
          <cx:pt idx="105914">488</cx:pt>
          <cx:pt idx="105915">583</cx:pt>
          <cx:pt idx="105916">240</cx:pt>
          <cx:pt idx="105917">218</cx:pt>
          <cx:pt idx="105918">1507</cx:pt>
          <cx:pt idx="105919">302</cx:pt>
          <cx:pt idx="105920">650</cx:pt>
          <cx:pt idx="105921">95</cx:pt>
          <cx:pt idx="105922">47</cx:pt>
          <cx:pt idx="105923">74</cx:pt>
          <cx:pt idx="105924">162</cx:pt>
          <cx:pt idx="105925">267</cx:pt>
          <cx:pt idx="105926">146</cx:pt>
          <cx:pt idx="105927">833</cx:pt>
          <cx:pt idx="105928">118</cx:pt>
          <cx:pt idx="105929">44</cx:pt>
          <cx:pt idx="105930">68</cx:pt>
          <cx:pt idx="105931">50</cx:pt>
          <cx:pt idx="105932">80</cx:pt>
          <cx:pt idx="105933">114</cx:pt>
          <cx:pt idx="105934">200</cx:pt>
          <cx:pt idx="105935">76</cx:pt>
          <cx:pt idx="105936">12</cx:pt>
          <cx:pt idx="105937">650</cx:pt>
          <cx:pt idx="105938">65</cx:pt>
          <cx:pt idx="105939">186</cx:pt>
          <cx:pt idx="105940">30</cx:pt>
          <cx:pt idx="105941">529</cx:pt>
          <cx:pt idx="105942">38</cx:pt>
          <cx:pt idx="105943">558</cx:pt>
          <cx:pt idx="105944">0</cx:pt>
          <cx:pt idx="105945">86</cx:pt>
          <cx:pt idx="105946">667</cx:pt>
          <cx:pt idx="105947">118</cx:pt>
          <cx:pt idx="105948">650</cx:pt>
          <cx:pt idx="105949">89</cx:pt>
          <cx:pt idx="105950">893</cx:pt>
          <cx:pt idx="105951">1353</cx:pt>
          <cx:pt idx="105952">245</cx:pt>
          <cx:pt idx="105953">892</cx:pt>
          <cx:pt idx="105954">420</cx:pt>
          <cx:pt idx="105955">117</cx:pt>
          <cx:pt idx="105956">688</cx:pt>
          <cx:pt idx="105957">217</cx:pt>
          <cx:pt idx="105958">621</cx:pt>
          <cx:pt idx="105959">818</cx:pt>
          <cx:pt idx="105960">650</cx:pt>
          <cx:pt idx="105961">1</cx:pt>
          <cx:pt idx="105962">650</cx:pt>
          <cx:pt idx="105963">97</cx:pt>
          <cx:pt idx="105964">650</cx:pt>
          <cx:pt idx="105965">443</cx:pt>
          <cx:pt idx="105966">204</cx:pt>
          <cx:pt idx="105967">183</cx:pt>
          <cx:pt idx="105968">435</cx:pt>
          <cx:pt idx="105969">485</cx:pt>
          <cx:pt idx="105970">250</cx:pt>
          <cx:pt idx="105971">179</cx:pt>
          <cx:pt idx="105972">26</cx:pt>
          <cx:pt idx="105973">0</cx:pt>
          <cx:pt idx="105974">125</cx:pt>
          <cx:pt idx="105975">41</cx:pt>
          <cx:pt idx="105976">496</cx:pt>
          <cx:pt idx="105977">237</cx:pt>
          <cx:pt idx="105978">1450</cx:pt>
          <cx:pt idx="105979">174</cx:pt>
          <cx:pt idx="105980">658</cx:pt>
          <cx:pt idx="105981">258</cx:pt>
          <cx:pt idx="105982">650</cx:pt>
          <cx:pt idx="105983">611</cx:pt>
          <cx:pt idx="105984">193</cx:pt>
          <cx:pt idx="105985">49</cx:pt>
          <cx:pt idx="105986">3316</cx:pt>
          <cx:pt idx="105987">139</cx:pt>
          <cx:pt idx="105988">87</cx:pt>
          <cx:pt idx="105989">28</cx:pt>
          <cx:pt idx="105990">419</cx:pt>
          <cx:pt idx="105991">60</cx:pt>
          <cx:pt idx="105992">412</cx:pt>
          <cx:pt idx="105993">151</cx:pt>
          <cx:pt idx="105994">193</cx:pt>
          <cx:pt idx="105995">369</cx:pt>
          <cx:pt idx="105996">513</cx:pt>
          <cx:pt idx="105997">103</cx:pt>
          <cx:pt idx="105998">430</cx:pt>
          <cx:pt idx="105999">76</cx:pt>
          <cx:pt idx="106000">322</cx:pt>
          <cx:pt idx="106001">388</cx:pt>
          <cx:pt idx="106002">164</cx:pt>
          <cx:pt idx="106003">146</cx:pt>
          <cx:pt idx="106004">621</cx:pt>
          <cx:pt idx="106005">454</cx:pt>
          <cx:pt idx="106006">650</cx:pt>
          <cx:pt idx="106007">1378</cx:pt>
          <cx:pt idx="106008">0</cx:pt>
          <cx:pt idx="106009">501</cx:pt>
          <cx:pt idx="106010">597</cx:pt>
          <cx:pt idx="106011">385</cx:pt>
          <cx:pt idx="106012">34</cx:pt>
          <cx:pt idx="106013">185</cx:pt>
          <cx:pt idx="106014">192</cx:pt>
          <cx:pt idx="106015">61</cx:pt>
          <cx:pt idx="106016">61</cx:pt>
          <cx:pt idx="106017">399</cx:pt>
          <cx:pt idx="106018">69</cx:pt>
          <cx:pt idx="106019">101</cx:pt>
          <cx:pt idx="106020">822</cx:pt>
          <cx:pt idx="106021">650</cx:pt>
          <cx:pt idx="106022">250</cx:pt>
          <cx:pt idx="106023">641</cx:pt>
          <cx:pt idx="106024">159</cx:pt>
          <cx:pt idx="106025">270</cx:pt>
          <cx:pt idx="106026">8946</cx:pt>
          <cx:pt idx="106027">295</cx:pt>
          <cx:pt idx="106028">35</cx:pt>
          <cx:pt idx="106029">393</cx:pt>
          <cx:pt idx="106030">115</cx:pt>
          <cx:pt idx="106031">250</cx:pt>
          <cx:pt idx="106032">90</cx:pt>
          <cx:pt idx="106033">246</cx:pt>
          <cx:pt idx="106034">302</cx:pt>
          <cx:pt idx="106035">887</cx:pt>
          <cx:pt idx="106036">650</cx:pt>
          <cx:pt idx="106037">261</cx:pt>
          <cx:pt idx="106038">68</cx:pt>
          <cx:pt idx="106039">250</cx:pt>
          <cx:pt idx="106040">252</cx:pt>
          <cx:pt idx="106041">346</cx:pt>
          <cx:pt idx="106042">583</cx:pt>
          <cx:pt idx="106043">345</cx:pt>
          <cx:pt idx="106044">243</cx:pt>
          <cx:pt idx="106045">418</cx:pt>
          <cx:pt idx="106046">1000</cx:pt>
          <cx:pt idx="106047">969</cx:pt>
          <cx:pt idx="106048">466</cx:pt>
          <cx:pt idx="106049">479</cx:pt>
          <cx:pt idx="106050">55</cx:pt>
          <cx:pt idx="106051">581</cx:pt>
          <cx:pt idx="106052">185</cx:pt>
          <cx:pt idx="106053">250</cx:pt>
          <cx:pt idx="106054">56</cx:pt>
          <cx:pt idx="106055">250</cx:pt>
          <cx:pt idx="106056">17</cx:pt>
          <cx:pt idx="106057">524</cx:pt>
          <cx:pt idx="106058">297</cx:pt>
          <cx:pt idx="106059">1093</cx:pt>
          <cx:pt idx="106060">190</cx:pt>
          <cx:pt idx="106061">66</cx:pt>
          <cx:pt idx="106062">213</cx:pt>
          <cx:pt idx="106063">650</cx:pt>
          <cx:pt idx="106064">115</cx:pt>
          <cx:pt idx="106065">8</cx:pt>
          <cx:pt idx="106066">47</cx:pt>
          <cx:pt idx="106067">370</cx:pt>
          <cx:pt idx="106068">508</cx:pt>
          <cx:pt idx="106069">392</cx:pt>
          <cx:pt idx="106070">229</cx:pt>
          <cx:pt idx="106071">57</cx:pt>
          <cx:pt idx="106072">139</cx:pt>
          <cx:pt idx="106073">71</cx:pt>
          <cx:pt idx="106074">250</cx:pt>
          <cx:pt idx="106075">250</cx:pt>
          <cx:pt idx="106076">310</cx:pt>
          <cx:pt idx="106077">650</cx:pt>
          <cx:pt idx="106078">61</cx:pt>
          <cx:pt idx="106079">650</cx:pt>
          <cx:pt idx="106080">929</cx:pt>
          <cx:pt idx="106081">1030</cx:pt>
          <cx:pt idx="106082">287</cx:pt>
          <cx:pt idx="106083">84</cx:pt>
          <cx:pt idx="106084">46</cx:pt>
          <cx:pt idx="106085">38</cx:pt>
          <cx:pt idx="106086">420</cx:pt>
          <cx:pt idx="106087">999</cx:pt>
          <cx:pt idx="106088">793</cx:pt>
          <cx:pt idx="106089">545</cx:pt>
          <cx:pt idx="106090">250</cx:pt>
          <cx:pt idx="106091">29</cx:pt>
          <cx:pt idx="106092">110</cx:pt>
          <cx:pt idx="106093">708</cx:pt>
          <cx:pt idx="106094">409</cx:pt>
          <cx:pt idx="106095">377</cx:pt>
          <cx:pt idx="106096">348</cx:pt>
          <cx:pt idx="106097">250</cx:pt>
          <cx:pt idx="106098">240</cx:pt>
          <cx:pt idx="106099">845</cx:pt>
          <cx:pt idx="106100">38</cx:pt>
          <cx:pt idx="106101">118</cx:pt>
          <cx:pt idx="106102">250</cx:pt>
          <cx:pt idx="106103">650</cx:pt>
          <cx:pt idx="106104">76</cx:pt>
          <cx:pt idx="106105">3</cx:pt>
          <cx:pt idx="106106">357</cx:pt>
          <cx:pt idx="106107">430</cx:pt>
          <cx:pt idx="106108">378</cx:pt>
          <cx:pt idx="106109">257</cx:pt>
          <cx:pt idx="106110">380</cx:pt>
          <cx:pt idx="106111">441</cx:pt>
          <cx:pt idx="106112">633</cx:pt>
          <cx:pt idx="106113">54</cx:pt>
          <cx:pt idx="106114">152</cx:pt>
          <cx:pt idx="106115">598</cx:pt>
          <cx:pt idx="106116">205</cx:pt>
          <cx:pt idx="106117">74</cx:pt>
          <cx:pt idx="106118">1640</cx:pt>
          <cx:pt idx="106119">143</cx:pt>
          <cx:pt idx="106120">1323</cx:pt>
          <cx:pt idx="106121">250</cx:pt>
          <cx:pt idx="106122">515</cx:pt>
          <cx:pt idx="106123">42</cx:pt>
          <cx:pt idx="106124">225</cx:pt>
          <cx:pt idx="106125">117</cx:pt>
          <cx:pt idx="106126">652</cx:pt>
          <cx:pt idx="106127">341</cx:pt>
          <cx:pt idx="106128">40</cx:pt>
          <cx:pt idx="106129">650</cx:pt>
          <cx:pt idx="106130">32</cx:pt>
          <cx:pt idx="106131">1220</cx:pt>
          <cx:pt idx="106132">897</cx:pt>
          <cx:pt idx="106133">108</cx:pt>
          <cx:pt idx="106134">1172</cx:pt>
          <cx:pt idx="106135">31</cx:pt>
          <cx:pt idx="106136">800</cx:pt>
          <cx:pt idx="106137">757</cx:pt>
          <cx:pt idx="106138">940</cx:pt>
          <cx:pt idx="106139">613</cx:pt>
          <cx:pt idx="106140">12</cx:pt>
          <cx:pt idx="106141">412</cx:pt>
          <cx:pt idx="106142">49</cx:pt>
          <cx:pt idx="106143">650</cx:pt>
          <cx:pt idx="106144">950</cx:pt>
          <cx:pt idx="106145">1500</cx:pt>
          <cx:pt idx="106146">480</cx:pt>
          <cx:pt idx="106147">500</cx:pt>
          <cx:pt idx="106148">167</cx:pt>
          <cx:pt idx="106149">381</cx:pt>
          <cx:pt idx="106150">9</cx:pt>
          <cx:pt idx="106151">251</cx:pt>
          <cx:pt idx="106152">690</cx:pt>
          <cx:pt idx="106153">325</cx:pt>
          <cx:pt idx="106154">360</cx:pt>
          <cx:pt idx="106155">966</cx:pt>
          <cx:pt idx="106156">650</cx:pt>
          <cx:pt idx="106157">335</cx:pt>
          <cx:pt idx="106158">200</cx:pt>
          <cx:pt idx="106159">47</cx:pt>
          <cx:pt idx="106160">650</cx:pt>
          <cx:pt idx="106161">56</cx:pt>
          <cx:pt idx="106162">333</cx:pt>
          <cx:pt idx="106163">62</cx:pt>
          <cx:pt idx="106164">38</cx:pt>
          <cx:pt idx="106165">463</cx:pt>
          <cx:pt idx="106166">372</cx:pt>
          <cx:pt idx="106167">130</cx:pt>
          <cx:pt idx="106168">198</cx:pt>
          <cx:pt idx="106169">325</cx:pt>
          <cx:pt idx="106170">106</cx:pt>
          <cx:pt idx="106171">250</cx:pt>
          <cx:pt idx="106172">55</cx:pt>
          <cx:pt idx="106173">64</cx:pt>
          <cx:pt idx="106174">3</cx:pt>
          <cx:pt idx="106175">650</cx:pt>
          <cx:pt idx="106176">100</cx:pt>
          <cx:pt idx="106177">783</cx:pt>
          <cx:pt idx="106178">650</cx:pt>
          <cx:pt idx="106179">750</cx:pt>
          <cx:pt idx="106180">695</cx:pt>
          <cx:pt idx="106181">2</cx:pt>
          <cx:pt idx="106182">141</cx:pt>
          <cx:pt idx="106183">50</cx:pt>
          <cx:pt idx="106184">74</cx:pt>
          <cx:pt idx="106185">325</cx:pt>
          <cx:pt idx="106186">250</cx:pt>
          <cx:pt idx="106187">421</cx:pt>
          <cx:pt idx="106188">447</cx:pt>
          <cx:pt idx="106189">650</cx:pt>
          <cx:pt idx="106190">544</cx:pt>
          <cx:pt idx="106191">650</cx:pt>
          <cx:pt idx="106192">727</cx:pt>
          <cx:pt idx="106193">6</cx:pt>
          <cx:pt idx="106194">719</cx:pt>
          <cx:pt idx="106195">440</cx:pt>
          <cx:pt idx="106196">650</cx:pt>
          <cx:pt idx="106197">48</cx:pt>
          <cx:pt idx="106198">650</cx:pt>
          <cx:pt idx="106199">250</cx:pt>
          <cx:pt idx="106200">42</cx:pt>
          <cx:pt idx="106201">312</cx:pt>
          <cx:pt idx="106202">248</cx:pt>
          <cx:pt idx="106203">650</cx:pt>
          <cx:pt idx="106204">159</cx:pt>
          <cx:pt idx="106205">56</cx:pt>
          <cx:pt idx="106206">174</cx:pt>
          <cx:pt idx="106207">58</cx:pt>
          <cx:pt idx="106208">231</cx:pt>
          <cx:pt idx="106209">522</cx:pt>
          <cx:pt idx="106210">108</cx:pt>
          <cx:pt idx="106211">781</cx:pt>
          <cx:pt idx="106212">685</cx:pt>
          <cx:pt idx="106213">552</cx:pt>
          <cx:pt idx="106214">392</cx:pt>
          <cx:pt idx="106215">448</cx:pt>
          <cx:pt idx="106216">97</cx:pt>
          <cx:pt idx="106217">49</cx:pt>
          <cx:pt idx="106218">866</cx:pt>
          <cx:pt idx="106219">326</cx:pt>
          <cx:pt idx="106220">404</cx:pt>
          <cx:pt idx="106221">191</cx:pt>
          <cx:pt idx="106222">76</cx:pt>
          <cx:pt idx="106223">368</cx:pt>
          <cx:pt idx="106224">170</cx:pt>
          <cx:pt idx="106225">139</cx:pt>
          <cx:pt idx="106226">650</cx:pt>
          <cx:pt idx="106227">46</cx:pt>
          <cx:pt idx="106228">77</cx:pt>
          <cx:pt idx="106229">22</cx:pt>
          <cx:pt idx="106230">99</cx:pt>
          <cx:pt idx="106231">544</cx:pt>
          <cx:pt idx="106232">135</cx:pt>
          <cx:pt idx="106233">31</cx:pt>
          <cx:pt idx="106234">107</cx:pt>
          <cx:pt idx="106235">6</cx:pt>
          <cx:pt idx="106236">26</cx:pt>
          <cx:pt idx="106237">98</cx:pt>
          <cx:pt idx="106238">286</cx:pt>
          <cx:pt idx="106239">519</cx:pt>
          <cx:pt idx="106240">650</cx:pt>
          <cx:pt idx="106241">1053</cx:pt>
          <cx:pt idx="106242">650</cx:pt>
          <cx:pt idx="106243">234</cx:pt>
          <cx:pt idx="106244">72</cx:pt>
          <cx:pt idx="106245">827</cx:pt>
          <cx:pt idx="106246">22</cx:pt>
          <cx:pt idx="106247">650</cx:pt>
          <cx:pt idx="106248">81</cx:pt>
          <cx:pt idx="106249">489</cx:pt>
          <cx:pt idx="106250">166</cx:pt>
          <cx:pt idx="106251">20</cx:pt>
          <cx:pt idx="106252">985</cx:pt>
          <cx:pt idx="106253">70</cx:pt>
          <cx:pt idx="106254">69</cx:pt>
          <cx:pt idx="106255">1696</cx:pt>
          <cx:pt idx="106256">665</cx:pt>
          <cx:pt idx="106257">61</cx:pt>
          <cx:pt idx="106258">0</cx:pt>
          <cx:pt idx="106259">29</cx:pt>
          <cx:pt idx="106260">331</cx:pt>
          <cx:pt idx="106261">121</cx:pt>
          <cx:pt idx="106262">0</cx:pt>
          <cx:pt idx="106263">348</cx:pt>
          <cx:pt idx="106264">1266</cx:pt>
          <cx:pt idx="106265">650</cx:pt>
          <cx:pt idx="106266">551</cx:pt>
          <cx:pt idx="106267">222</cx:pt>
          <cx:pt idx="106268">11</cx:pt>
          <cx:pt idx="106269">88</cx:pt>
          <cx:pt idx="106270">242</cx:pt>
          <cx:pt idx="106271">153</cx:pt>
          <cx:pt idx="106272">250</cx:pt>
          <cx:pt idx="106273">60</cx:pt>
          <cx:pt idx="106274">703</cx:pt>
          <cx:pt idx="106275">220</cx:pt>
          <cx:pt idx="106276">1000</cx:pt>
          <cx:pt idx="106277">112</cx:pt>
          <cx:pt idx="106278">989</cx:pt>
          <cx:pt idx="106279">82</cx:pt>
          <cx:pt idx="106280">592</cx:pt>
          <cx:pt idx="106281">199</cx:pt>
          <cx:pt idx="106282">80</cx:pt>
          <cx:pt idx="106283">250</cx:pt>
          <cx:pt idx="106284">103</cx:pt>
          <cx:pt idx="106285">650</cx:pt>
          <cx:pt idx="106286">136</cx:pt>
          <cx:pt idx="106287">118</cx:pt>
          <cx:pt idx="106288">179</cx:pt>
          <cx:pt idx="106289">750</cx:pt>
          <cx:pt idx="106290">250</cx:pt>
          <cx:pt idx="106291">759</cx:pt>
          <cx:pt idx="106292">36</cx:pt>
          <cx:pt idx="106293">109</cx:pt>
          <cx:pt idx="106294">263</cx:pt>
          <cx:pt idx="106295">412</cx:pt>
          <cx:pt idx="106296">117</cx:pt>
          <cx:pt idx="106297">71</cx:pt>
          <cx:pt idx="106298">894</cx:pt>
          <cx:pt idx="106299">250</cx:pt>
          <cx:pt idx="106300">137</cx:pt>
          <cx:pt idx="106301">185</cx:pt>
          <cx:pt idx="106302">1250</cx:pt>
          <cx:pt idx="106303">188</cx:pt>
          <cx:pt idx="106304">1902</cx:pt>
          <cx:pt idx="106305">209</cx:pt>
          <cx:pt idx="106306">536</cx:pt>
          <cx:pt idx="106307">410</cx:pt>
          <cx:pt idx="106308">24</cx:pt>
          <cx:pt idx="106309">718</cx:pt>
          <cx:pt idx="106310">225</cx:pt>
          <cx:pt idx="106311">0</cx:pt>
          <cx:pt idx="106312">154</cx:pt>
          <cx:pt idx="106313">846</cx:pt>
          <cx:pt idx="106314">29</cx:pt>
          <cx:pt idx="106315">430</cx:pt>
          <cx:pt idx="106316">250</cx:pt>
          <cx:pt idx="106317">325</cx:pt>
          <cx:pt idx="106318">461</cx:pt>
          <cx:pt idx="106319">31</cx:pt>
          <cx:pt idx="106320">489</cx:pt>
          <cx:pt idx="106321">331</cx:pt>
          <cx:pt idx="106322">664</cx:pt>
          <cx:pt idx="106323">612</cx:pt>
          <cx:pt idx="106324">261</cx:pt>
          <cx:pt idx="106325">19</cx:pt>
          <cx:pt idx="106326">204</cx:pt>
          <cx:pt idx="106327">91</cx:pt>
          <cx:pt idx="106328">202</cx:pt>
          <cx:pt idx="106329">338</cx:pt>
          <cx:pt idx="106330">205</cx:pt>
          <cx:pt idx="106331">929</cx:pt>
          <cx:pt idx="106332">863</cx:pt>
          <cx:pt idx="106333">650</cx:pt>
          <cx:pt idx="106334">2109</cx:pt>
          <cx:pt idx="106335">431</cx:pt>
          <cx:pt idx="106336">461</cx:pt>
          <cx:pt idx="106337">138</cx:pt>
          <cx:pt idx="106338">650</cx:pt>
          <cx:pt idx="106339">650</cx:pt>
          <cx:pt idx="106340">106</cx:pt>
          <cx:pt idx="106341">289</cx:pt>
          <cx:pt idx="106342">40</cx:pt>
          <cx:pt idx="106343">189</cx:pt>
          <cx:pt idx="106344">530</cx:pt>
          <cx:pt idx="106345">227</cx:pt>
          <cx:pt idx="106346">63</cx:pt>
          <cx:pt idx="106347">200</cx:pt>
          <cx:pt idx="106348">51</cx:pt>
          <cx:pt idx="106349">671</cx:pt>
          <cx:pt idx="106350">250</cx:pt>
          <cx:pt idx="106351">355</cx:pt>
          <cx:pt idx="106352">25</cx:pt>
          <cx:pt idx="106353">6</cx:pt>
          <cx:pt idx="106354">48</cx:pt>
          <cx:pt idx="106355">101</cx:pt>
          <cx:pt idx="106356">16</cx:pt>
          <cx:pt idx="106357">71</cx:pt>
          <cx:pt idx="106358">250</cx:pt>
          <cx:pt idx="106359">198</cx:pt>
          <cx:pt idx="106360">325</cx:pt>
          <cx:pt idx="106361">650</cx:pt>
          <cx:pt idx="106362">303</cx:pt>
          <cx:pt idx="106363">250</cx:pt>
          <cx:pt idx="106364">1030</cx:pt>
          <cx:pt idx="106365">428</cx:pt>
          <cx:pt idx="106366">1</cx:pt>
          <cx:pt idx="106367">260</cx:pt>
          <cx:pt idx="106368">162</cx:pt>
          <cx:pt idx="106369">21</cx:pt>
          <cx:pt idx="106370">65</cx:pt>
          <cx:pt idx="106371">18</cx:pt>
          <cx:pt idx="106372">863</cx:pt>
          <cx:pt idx="106373">133</cx:pt>
          <cx:pt idx="106374">650</cx:pt>
          <cx:pt idx="106375">370</cx:pt>
          <cx:pt idx="106376">223</cx:pt>
          <cx:pt idx="106377">537</cx:pt>
          <cx:pt idx="106378">153</cx:pt>
          <cx:pt idx="106379">481</cx:pt>
          <cx:pt idx="106380">339</cx:pt>
          <cx:pt idx="106381">335</cx:pt>
          <cx:pt idx="106382">83</cx:pt>
          <cx:pt idx="106383">0</cx:pt>
          <cx:pt idx="106384">42</cx:pt>
          <cx:pt idx="106385">650</cx:pt>
          <cx:pt idx="106386">607</cx:pt>
          <cx:pt idx="106387">156</cx:pt>
          <cx:pt idx="106388">62</cx:pt>
          <cx:pt idx="106389">407</cx:pt>
          <cx:pt idx="106390">75</cx:pt>
          <cx:pt idx="106391">1</cx:pt>
          <cx:pt idx="106392">145</cx:pt>
          <cx:pt idx="106393">250</cx:pt>
          <cx:pt idx="106394">250</cx:pt>
          <cx:pt idx="106395">311</cx:pt>
          <cx:pt idx="106396">64</cx:pt>
          <cx:pt idx="106397">103</cx:pt>
          <cx:pt idx="106398">832</cx:pt>
          <cx:pt idx="106399">797</cx:pt>
          <cx:pt idx="106400">309</cx:pt>
          <cx:pt idx="106401">650</cx:pt>
          <cx:pt idx="106402">44</cx:pt>
          <cx:pt idx="106403">203</cx:pt>
          <cx:pt idx="106404">4</cx:pt>
          <cx:pt idx="106405">250</cx:pt>
          <cx:pt idx="106406">250</cx:pt>
          <cx:pt idx="106407">174</cx:pt>
          <cx:pt idx="106408">142</cx:pt>
          <cx:pt idx="106409">341</cx:pt>
          <cx:pt idx="106410">83</cx:pt>
          <cx:pt idx="106411">200</cx:pt>
          <cx:pt idx="106412">1150</cx:pt>
          <cx:pt idx="106413">224</cx:pt>
          <cx:pt idx="106414">637</cx:pt>
          <cx:pt idx="106415">43</cx:pt>
          <cx:pt idx="106416">650</cx:pt>
          <cx:pt idx="106417">63</cx:pt>
          <cx:pt idx="106418">7</cx:pt>
          <cx:pt idx="106419">85</cx:pt>
          <cx:pt idx="106420">650</cx:pt>
          <cx:pt idx="106421">303</cx:pt>
          <cx:pt idx="106422">439</cx:pt>
          <cx:pt idx="106423">44</cx:pt>
          <cx:pt idx="106424">875</cx:pt>
          <cx:pt idx="106425">142</cx:pt>
          <cx:pt idx="106426">48</cx:pt>
          <cx:pt idx="106427">1450</cx:pt>
          <cx:pt idx="106428">91</cx:pt>
          <cx:pt idx="106429">441</cx:pt>
          <cx:pt idx="106430">34</cx:pt>
          <cx:pt idx="106431">278</cx:pt>
          <cx:pt idx="106432">650</cx:pt>
          <cx:pt idx="106433">283</cx:pt>
          <cx:pt idx="106434">620</cx:pt>
          <cx:pt idx="106435">10194</cx:pt>
          <cx:pt idx="106436">378</cx:pt>
          <cx:pt idx="106437">385</cx:pt>
          <cx:pt idx="106438">327</cx:pt>
          <cx:pt idx="106439">52</cx:pt>
          <cx:pt idx="106440">650</cx:pt>
          <cx:pt idx="106441">686</cx:pt>
          <cx:pt idx="106442">1</cx:pt>
          <cx:pt idx="106443">273</cx:pt>
          <cx:pt idx="106444">60</cx:pt>
          <cx:pt idx="106445">138</cx:pt>
          <cx:pt idx="106446">272</cx:pt>
          <cx:pt idx="106447">572</cx:pt>
          <cx:pt idx="106448">650</cx:pt>
          <cx:pt idx="106449">211</cx:pt>
          <cx:pt idx="106450">930</cx:pt>
          <cx:pt idx="106451">74</cx:pt>
          <cx:pt idx="106452">361</cx:pt>
          <cx:pt idx="106453">84</cx:pt>
          <cx:pt idx="106454">500</cx:pt>
          <cx:pt idx="106455">596</cx:pt>
          <cx:pt idx="106456">128</cx:pt>
          <cx:pt idx="106457">173</cx:pt>
          <cx:pt idx="106458">395</cx:pt>
          <cx:pt idx="106459">744</cx:pt>
          <cx:pt idx="106460">24</cx:pt>
          <cx:pt idx="106461">298</cx:pt>
          <cx:pt idx="106462">206</cx:pt>
          <cx:pt idx="106463">436</cx:pt>
          <cx:pt idx="106464">549</cx:pt>
          <cx:pt idx="106465">650</cx:pt>
          <cx:pt idx="106466">1500</cx:pt>
          <cx:pt idx="106467">1057</cx:pt>
          <cx:pt idx="106468">20</cx:pt>
          <cx:pt idx="106469">215</cx:pt>
          <cx:pt idx="106470">325</cx:pt>
          <cx:pt idx="106471">44</cx:pt>
          <cx:pt idx="106472">48</cx:pt>
          <cx:pt idx="106473">1599</cx:pt>
          <cx:pt idx="106474">325</cx:pt>
          <cx:pt idx="106475">40</cx:pt>
          <cx:pt idx="106476">536</cx:pt>
          <cx:pt idx="106477">53</cx:pt>
          <cx:pt idx="106478">650</cx:pt>
          <cx:pt idx="106479">650</cx:pt>
          <cx:pt idx="106480">534</cx:pt>
          <cx:pt idx="106481">190</cx:pt>
          <cx:pt idx="106482">749</cx:pt>
          <cx:pt idx="106483">650</cx:pt>
          <cx:pt idx="106484">609</cx:pt>
          <cx:pt idx="106485">22</cx:pt>
          <cx:pt idx="106486">468</cx:pt>
          <cx:pt idx="106487">650</cx:pt>
          <cx:pt idx="106488">62</cx:pt>
          <cx:pt idx="106489">203</cx:pt>
          <cx:pt idx="106490">312</cx:pt>
          <cx:pt idx="106491">329</cx:pt>
          <cx:pt idx="106492">572</cx:pt>
          <cx:pt idx="106493">217</cx:pt>
          <cx:pt idx="106494">538</cx:pt>
          <cx:pt idx="106495">250</cx:pt>
          <cx:pt idx="106496">650</cx:pt>
          <cx:pt idx="106497">634</cx:pt>
          <cx:pt idx="106498">311</cx:pt>
          <cx:pt idx="106499">63</cx:pt>
          <cx:pt idx="106500">267</cx:pt>
          <cx:pt idx="106501">55</cx:pt>
          <cx:pt idx="106502">27</cx:pt>
          <cx:pt idx="106503">361</cx:pt>
          <cx:pt idx="106504">530</cx:pt>
          <cx:pt idx="106505">50</cx:pt>
          <cx:pt idx="106506">146</cx:pt>
          <cx:pt idx="106507">1162</cx:pt>
          <cx:pt idx="106508">93</cx:pt>
          <cx:pt idx="106509">84</cx:pt>
          <cx:pt idx="106510">650</cx:pt>
          <cx:pt idx="106511">79</cx:pt>
          <cx:pt idx="106512">19</cx:pt>
          <cx:pt idx="106513">250</cx:pt>
          <cx:pt idx="106514">250</cx:pt>
          <cx:pt idx="106515">1172</cx:pt>
          <cx:pt idx="106516">325</cx:pt>
          <cx:pt idx="106517">777</cx:pt>
          <cx:pt idx="106518">624</cx:pt>
          <cx:pt idx="106519">650</cx:pt>
          <cx:pt idx="106520">1030</cx:pt>
          <cx:pt idx="106521">200</cx:pt>
          <cx:pt idx="106522">501</cx:pt>
          <cx:pt idx="106523">226</cx:pt>
          <cx:pt idx="106524">129</cx:pt>
          <cx:pt idx="106525">47</cx:pt>
          <cx:pt idx="106526">464</cx:pt>
          <cx:pt idx="106527">176</cx:pt>
          <cx:pt idx="106528">373</cx:pt>
          <cx:pt idx="106529">751</cx:pt>
          <cx:pt idx="106530">650</cx:pt>
          <cx:pt idx="106531">388</cx:pt>
          <cx:pt idx="106532">434</cx:pt>
          <cx:pt idx="106533">250</cx:pt>
          <cx:pt idx="106534">214</cx:pt>
          <cx:pt idx="106535">708</cx:pt>
          <cx:pt idx="106536">925</cx:pt>
          <cx:pt idx="106537">1123</cx:pt>
          <cx:pt idx="106538">3</cx:pt>
          <cx:pt idx="106539">194</cx:pt>
          <cx:pt idx="106540">104</cx:pt>
          <cx:pt idx="106541">205</cx:pt>
          <cx:pt idx="106542">43</cx:pt>
          <cx:pt idx="106543">178</cx:pt>
          <cx:pt idx="106544">117</cx:pt>
          <cx:pt idx="106545">329</cx:pt>
          <cx:pt idx="106546">0</cx:pt>
          <cx:pt idx="106547">92</cx:pt>
          <cx:pt idx="106548">650</cx:pt>
          <cx:pt idx="106549">331</cx:pt>
          <cx:pt idx="106550">761</cx:pt>
          <cx:pt idx="106551">650</cx:pt>
          <cx:pt idx="106552">71</cx:pt>
          <cx:pt idx="106553">5</cx:pt>
          <cx:pt idx="106554">458</cx:pt>
          <cx:pt idx="106555">161</cx:pt>
          <cx:pt idx="106556">52</cx:pt>
          <cx:pt idx="106557">80</cx:pt>
          <cx:pt idx="106558">370</cx:pt>
          <cx:pt idx="106559">499</cx:pt>
          <cx:pt idx="106560">629</cx:pt>
          <cx:pt idx="106561">159</cx:pt>
          <cx:pt idx="106562">246</cx:pt>
          <cx:pt idx="106563">85</cx:pt>
          <cx:pt idx="106564">142</cx:pt>
          <cx:pt idx="106565">665</cx:pt>
          <cx:pt idx="106566">560</cx:pt>
          <cx:pt idx="106567">54</cx:pt>
          <cx:pt idx="106568">14</cx:pt>
          <cx:pt idx="106569">212</cx:pt>
          <cx:pt idx="106570">201</cx:pt>
          <cx:pt idx="106571">246</cx:pt>
          <cx:pt idx="106572">250</cx:pt>
          <cx:pt idx="106573">891</cx:pt>
          <cx:pt idx="106574">462</cx:pt>
          <cx:pt idx="106575">209</cx:pt>
          <cx:pt idx="106576">66</cx:pt>
          <cx:pt idx="106577">236</cx:pt>
          <cx:pt idx="106578">178</cx:pt>
          <cx:pt idx="106579">51</cx:pt>
          <cx:pt idx="106580">101</cx:pt>
          <cx:pt idx="106581">23</cx:pt>
          <cx:pt idx="106582">105</cx:pt>
          <cx:pt idx="106583">153</cx:pt>
          <cx:pt idx="106584">448</cx:pt>
          <cx:pt idx="106585">53</cx:pt>
          <cx:pt idx="106586">150</cx:pt>
          <cx:pt idx="106587">386</cx:pt>
          <cx:pt idx="106588">85</cx:pt>
          <cx:pt idx="106589">0</cx:pt>
          <cx:pt idx="106590">250</cx:pt>
          <cx:pt idx="106591">281</cx:pt>
          <cx:pt idx="106592">239</cx:pt>
          <cx:pt idx="106593">325</cx:pt>
          <cx:pt idx="106594">179</cx:pt>
          <cx:pt idx="106595">65</cx:pt>
          <cx:pt idx="106596">650</cx:pt>
          <cx:pt idx="106597">31</cx:pt>
          <cx:pt idx="106598">63</cx:pt>
          <cx:pt idx="106599">129</cx:pt>
          <cx:pt idx="106600">61</cx:pt>
          <cx:pt idx="106601">411</cx:pt>
          <cx:pt idx="106602">479</cx:pt>
          <cx:pt idx="106603">796</cx:pt>
          <cx:pt idx="106604">76</cx:pt>
          <cx:pt idx="106605">402</cx:pt>
          <cx:pt idx="106606">70</cx:pt>
          <cx:pt idx="106607">283</cx:pt>
          <cx:pt idx="106608">650</cx:pt>
          <cx:pt idx="106609">288</cx:pt>
          <cx:pt idx="106610">435</cx:pt>
          <cx:pt idx="106611">345</cx:pt>
          <cx:pt idx="106612">279</cx:pt>
          <cx:pt idx="106613">45</cx:pt>
          <cx:pt idx="106614">583</cx:pt>
          <cx:pt idx="106615">417</cx:pt>
          <cx:pt idx="106616">45</cx:pt>
          <cx:pt idx="106617">63</cx:pt>
          <cx:pt idx="106618">250</cx:pt>
          <cx:pt idx="106619">190</cx:pt>
          <cx:pt idx="106620">545</cx:pt>
          <cx:pt idx="106621">273</cx:pt>
          <cx:pt idx="106622">250</cx:pt>
          <cx:pt idx="106623">92</cx:pt>
          <cx:pt idx="106624">180</cx:pt>
          <cx:pt idx="106625">12</cx:pt>
          <cx:pt idx="106626">376</cx:pt>
          <cx:pt idx="106627">247</cx:pt>
          <cx:pt idx="106628">858</cx:pt>
          <cx:pt idx="106629">297</cx:pt>
          <cx:pt idx="106630">541</cx:pt>
          <cx:pt idx="106631">577</cx:pt>
          <cx:pt idx="106632">318</cx:pt>
          <cx:pt idx="106633">21</cx:pt>
          <cx:pt idx="106634">701</cx:pt>
          <cx:pt idx="106635">4</cx:pt>
          <cx:pt idx="106636">831</cx:pt>
          <cx:pt idx="106637">472</cx:pt>
          <cx:pt idx="106638">650</cx:pt>
          <cx:pt idx="106639">846</cx:pt>
          <cx:pt idx="106640">650</cx:pt>
          <cx:pt idx="106641">216</cx:pt>
          <cx:pt idx="106642">650</cx:pt>
          <cx:pt idx="106643">1030</cx:pt>
          <cx:pt idx="106644">130</cx:pt>
          <cx:pt idx="106645">473</cx:pt>
          <cx:pt idx="106646">650</cx:pt>
          <cx:pt idx="106647">250</cx:pt>
          <cx:pt idx="106648">650</cx:pt>
          <cx:pt idx="106649">396</cx:pt>
          <cx:pt idx="106650">104</cx:pt>
          <cx:pt idx="106651">1203</cx:pt>
          <cx:pt idx="106652">422</cx:pt>
          <cx:pt idx="106653">295</cx:pt>
          <cx:pt idx="106654">430</cx:pt>
          <cx:pt idx="106655">62</cx:pt>
          <cx:pt idx="106656">367</cx:pt>
          <cx:pt idx="106657">55</cx:pt>
          <cx:pt idx="106658">43</cx:pt>
          <cx:pt idx="106659">579</cx:pt>
          <cx:pt idx="106660">42</cx:pt>
          <cx:pt idx="106661">535</cx:pt>
          <cx:pt idx="106662">203</cx:pt>
          <cx:pt idx="106663">190</cx:pt>
          <cx:pt idx="106664">201</cx:pt>
          <cx:pt idx="106665">207</cx:pt>
          <cx:pt idx="106666">650</cx:pt>
          <cx:pt idx="106667">494</cx:pt>
          <cx:pt idx="106668">216</cx:pt>
          <cx:pt idx="106669">269</cx:pt>
          <cx:pt idx="106670">78</cx:pt>
          <cx:pt idx="106671">26</cx:pt>
          <cx:pt idx="106672">47</cx:pt>
          <cx:pt idx="106673">36</cx:pt>
          <cx:pt idx="106674">266</cx:pt>
          <cx:pt idx="106675">213</cx:pt>
          <cx:pt idx="106676">41</cx:pt>
          <cx:pt idx="106677">143</cx:pt>
          <cx:pt idx="106678">596</cx:pt>
          <cx:pt idx="106679">43</cx:pt>
          <cx:pt idx="106680">141</cx:pt>
          <cx:pt idx="106681">151</cx:pt>
          <cx:pt idx="106682">169</cx:pt>
          <cx:pt idx="106683">218</cx:pt>
          <cx:pt idx="106684">46</cx:pt>
          <cx:pt idx="106685">916</cx:pt>
          <cx:pt idx="106686">782</cx:pt>
          <cx:pt idx="106687">379</cx:pt>
          <cx:pt idx="106688">433</cx:pt>
          <cx:pt idx="106689">762</cx:pt>
          <cx:pt idx="106690">1054</cx:pt>
          <cx:pt idx="106691">235</cx:pt>
          <cx:pt idx="106692">321</cx:pt>
          <cx:pt idx="106693">1159</cx:pt>
          <cx:pt idx="106694">361</cx:pt>
          <cx:pt idx="106695">789</cx:pt>
          <cx:pt idx="106696">623</cx:pt>
          <cx:pt idx="106697">370</cx:pt>
          <cx:pt idx="106698">236</cx:pt>
          <cx:pt idx="106699">301</cx:pt>
          <cx:pt idx="106700">182</cx:pt>
          <cx:pt idx="106701">491</cx:pt>
          <cx:pt idx="106702">483</cx:pt>
          <cx:pt idx="106703">731</cx:pt>
          <cx:pt idx="106704">121</cx:pt>
          <cx:pt idx="106705">650</cx:pt>
          <cx:pt idx="106706">0</cx:pt>
          <cx:pt idx="106707">650</cx:pt>
          <cx:pt idx="106708">308</cx:pt>
          <cx:pt idx="106709">484</cx:pt>
          <cx:pt idx="106710">219</cx:pt>
          <cx:pt idx="106711">572</cx:pt>
          <cx:pt idx="106712">250</cx:pt>
          <cx:pt idx="106713">881</cx:pt>
          <cx:pt idx="106714">679</cx:pt>
          <cx:pt idx="106715">246</cx:pt>
          <cx:pt idx="106716">393</cx:pt>
          <cx:pt idx="106717">816</cx:pt>
          <cx:pt idx="106718">650</cx:pt>
          <cx:pt idx="106719">775</cx:pt>
          <cx:pt idx="106720">323</cx:pt>
          <cx:pt idx="106721">77</cx:pt>
          <cx:pt idx="106722">374</cx:pt>
          <cx:pt idx="106723">28</cx:pt>
          <cx:pt idx="106724">125</cx:pt>
          <cx:pt idx="106725">320</cx:pt>
          <cx:pt idx="106726">273</cx:pt>
          <cx:pt idx="106727">980</cx:pt>
          <cx:pt idx="106728">610</cx:pt>
          <cx:pt idx="106729">292</cx:pt>
          <cx:pt idx="106730">403</cx:pt>
          <cx:pt idx="106731">487</cx:pt>
          <cx:pt idx="106732">169</cx:pt>
          <cx:pt idx="106733">98</cx:pt>
          <cx:pt idx="106734">56</cx:pt>
          <cx:pt idx="106735">384</cx:pt>
          <cx:pt idx="106736">60</cx:pt>
          <cx:pt idx="106737">55</cx:pt>
          <cx:pt idx="106738">413</cx:pt>
          <cx:pt idx="106739">1037</cx:pt>
          <cx:pt idx="106740">380</cx:pt>
          <cx:pt idx="106741">173</cx:pt>
          <cx:pt idx="106742">650</cx:pt>
          <cx:pt idx="106743">511</cx:pt>
          <cx:pt idx="106744">256</cx:pt>
          <cx:pt idx="106745">22</cx:pt>
          <cx:pt idx="106746">54</cx:pt>
          <cx:pt idx="106747">140</cx:pt>
          <cx:pt idx="106748">158</cx:pt>
          <cx:pt idx="106749">43</cx:pt>
          <cx:pt idx="106750">650</cx:pt>
          <cx:pt idx="106751">650</cx:pt>
          <cx:pt idx="106752">539</cx:pt>
          <cx:pt idx="106753">650</cx:pt>
          <cx:pt idx="106754">180</cx:pt>
          <cx:pt idx="106755">575</cx:pt>
          <cx:pt idx="106756">929</cx:pt>
          <cx:pt idx="106757">31</cx:pt>
          <cx:pt idx="106758">155</cx:pt>
          <cx:pt idx="106759">650</cx:pt>
          <cx:pt idx="106760">641</cx:pt>
          <cx:pt idx="106761">0</cx:pt>
          <cx:pt idx="106762">1038</cx:pt>
          <cx:pt idx="106763">33</cx:pt>
          <cx:pt idx="106764">215</cx:pt>
          <cx:pt idx="106765">10</cx:pt>
          <cx:pt idx="106766">617</cx:pt>
          <cx:pt idx="106767">55</cx:pt>
          <cx:pt idx="106768">46</cx:pt>
          <cx:pt idx="106769">650</cx:pt>
          <cx:pt idx="106770">868</cx:pt>
          <cx:pt idx="106771">491</cx:pt>
          <cx:pt idx="106772">221</cx:pt>
          <cx:pt idx="106773">206</cx:pt>
          <cx:pt idx="106774">284</cx:pt>
          <cx:pt idx="106775">169</cx:pt>
          <cx:pt idx="106776">627</cx:pt>
          <cx:pt idx="106777">129</cx:pt>
          <cx:pt idx="106778">0</cx:pt>
          <cx:pt idx="106779">610</cx:pt>
          <cx:pt idx="106780">650</cx:pt>
          <cx:pt idx="106781">271</cx:pt>
          <cx:pt idx="106782">85</cx:pt>
          <cx:pt idx="106783">796</cx:pt>
          <cx:pt idx="106784">151</cx:pt>
          <cx:pt idx="106785">930</cx:pt>
          <cx:pt idx="106786">250</cx:pt>
          <cx:pt idx="106787">108</cx:pt>
          <cx:pt idx="106788">281</cx:pt>
          <cx:pt idx="106789">0</cx:pt>
          <cx:pt idx="106790">72</cx:pt>
          <cx:pt idx="106791">177</cx:pt>
          <cx:pt idx="106792">412</cx:pt>
          <cx:pt idx="106793">347</cx:pt>
          <cx:pt idx="106794">0</cx:pt>
          <cx:pt idx="106795">143</cx:pt>
          <cx:pt idx="106796">650</cx:pt>
          <cx:pt idx="106797">250</cx:pt>
          <cx:pt idx="106798">650</cx:pt>
          <cx:pt idx="106799">212</cx:pt>
          <cx:pt idx="106800">109</cx:pt>
          <cx:pt idx="106801">1</cx:pt>
          <cx:pt idx="106802">464</cx:pt>
          <cx:pt idx="106803">504</cx:pt>
          <cx:pt idx="106804">158</cx:pt>
          <cx:pt idx="106805">420</cx:pt>
          <cx:pt idx="106806">204</cx:pt>
          <cx:pt idx="106807">631</cx:pt>
          <cx:pt idx="106808">650</cx:pt>
          <cx:pt idx="106809">74</cx:pt>
          <cx:pt idx="106810">131</cx:pt>
          <cx:pt idx="106811">250</cx:pt>
          <cx:pt idx="106812">572</cx:pt>
          <cx:pt idx="106813">352</cx:pt>
          <cx:pt idx="106814">35</cx:pt>
          <cx:pt idx="106815">135</cx:pt>
          <cx:pt idx="106816">81</cx:pt>
          <cx:pt idx="106817">100</cx:pt>
          <cx:pt idx="106818">44</cx:pt>
          <cx:pt idx="106819">250</cx:pt>
          <cx:pt idx="106820">170</cx:pt>
          <cx:pt idx="106821">637</cx:pt>
          <cx:pt idx="106822">28</cx:pt>
          <cx:pt idx="106823">0</cx:pt>
          <cx:pt idx="106824">182</cx:pt>
          <cx:pt idx="106825">340</cx:pt>
          <cx:pt idx="106826">929</cx:pt>
          <cx:pt idx="106827">18</cx:pt>
          <cx:pt idx="106828">127</cx:pt>
          <cx:pt idx="106829">891</cx:pt>
          <cx:pt idx="106830">250</cx:pt>
          <cx:pt idx="106831">66</cx:pt>
          <cx:pt idx="106832">726</cx:pt>
          <cx:pt idx="106833">539</cx:pt>
          <cx:pt idx="106834">405</cx:pt>
          <cx:pt idx="106835">650</cx:pt>
          <cx:pt idx="106836">297</cx:pt>
          <cx:pt idx="106837">250</cx:pt>
          <cx:pt idx="106838">188</cx:pt>
          <cx:pt idx="106839">1039</cx:pt>
          <cx:pt idx="106840">631</cx:pt>
          <cx:pt idx="106841">650</cx:pt>
          <cx:pt idx="106842">759</cx:pt>
          <cx:pt idx="106843">40</cx:pt>
          <cx:pt idx="106844">221</cx:pt>
          <cx:pt idx="106845">204</cx:pt>
          <cx:pt idx="106846">356</cx:pt>
          <cx:pt idx="106847">138</cx:pt>
          <cx:pt idx="106848">118</cx:pt>
          <cx:pt idx="106849">650</cx:pt>
          <cx:pt idx="106850">271</cx:pt>
          <cx:pt idx="106851">216</cx:pt>
          <cx:pt idx="106852">181</cx:pt>
          <cx:pt idx="106853">53</cx:pt>
          <cx:pt idx="106854">27</cx:pt>
          <cx:pt idx="106855">292</cx:pt>
          <cx:pt idx="106856">650</cx:pt>
          <cx:pt idx="106857">457</cx:pt>
          <cx:pt idx="106858">283</cx:pt>
          <cx:pt idx="106859">44</cx:pt>
          <cx:pt idx="106860">19</cx:pt>
          <cx:pt idx="106861">41</cx:pt>
          <cx:pt idx="106862">208</cx:pt>
          <cx:pt idx="106863">147</cx:pt>
          <cx:pt idx="106864">102</cx:pt>
          <cx:pt idx="106865">59</cx:pt>
          <cx:pt idx="106866">526</cx:pt>
          <cx:pt idx="106867">792</cx:pt>
          <cx:pt idx="106868">779</cx:pt>
          <cx:pt idx="106869">4</cx:pt>
          <cx:pt idx="106870">346</cx:pt>
          <cx:pt idx="106871">91</cx:pt>
          <cx:pt idx="106872">650</cx:pt>
          <cx:pt idx="106873">491</cx:pt>
          <cx:pt idx="106874">250</cx:pt>
          <cx:pt idx="106875">506</cx:pt>
          <cx:pt idx="106876">634</cx:pt>
          <cx:pt idx="106877">438</cx:pt>
          <cx:pt idx="106878">650</cx:pt>
          <cx:pt idx="106879">633</cx:pt>
          <cx:pt idx="106880">1215</cx:pt>
          <cx:pt idx="106881">153</cx:pt>
          <cx:pt idx="106882">438</cx:pt>
          <cx:pt idx="106883">120</cx:pt>
          <cx:pt idx="106884">250</cx:pt>
          <cx:pt idx="106885">650</cx:pt>
          <cx:pt idx="106886">139</cx:pt>
          <cx:pt idx="106887">881</cx:pt>
          <cx:pt idx="106888">409</cx:pt>
          <cx:pt idx="106889">650</cx:pt>
          <cx:pt idx="106890">250</cx:pt>
          <cx:pt idx="106891">233</cx:pt>
          <cx:pt idx="106892">84</cx:pt>
          <cx:pt idx="106893">11</cx:pt>
          <cx:pt idx="106894">48</cx:pt>
          <cx:pt idx="106895">669</cx:pt>
          <cx:pt idx="106896">685</cx:pt>
          <cx:pt idx="106897">352</cx:pt>
          <cx:pt idx="106898">791</cx:pt>
          <cx:pt idx="106899">1204</cx:pt>
          <cx:pt idx="106900">102</cx:pt>
          <cx:pt idx="106901">75</cx:pt>
          <cx:pt idx="106902">121</cx:pt>
          <cx:pt idx="106903">169</cx:pt>
          <cx:pt idx="106904">398</cx:pt>
          <cx:pt idx="106905">60</cx:pt>
          <cx:pt idx="106906">173</cx:pt>
          <cx:pt idx="106907">1030</cx:pt>
          <cx:pt idx="106908">650</cx:pt>
          <cx:pt idx="106909">230</cx:pt>
          <cx:pt idx="106910">223</cx:pt>
          <cx:pt idx="106911">56</cx:pt>
          <cx:pt idx="106912">151</cx:pt>
          <cx:pt idx="106913">62</cx:pt>
          <cx:pt idx="106914">650</cx:pt>
          <cx:pt idx="106915">1</cx:pt>
          <cx:pt idx="106916">80</cx:pt>
          <cx:pt idx="106917">650</cx:pt>
          <cx:pt idx="106918">262</cx:pt>
          <cx:pt idx="106919">516</cx:pt>
          <cx:pt idx="106920">275</cx:pt>
          <cx:pt idx="106921">184</cx:pt>
          <cx:pt idx="106922">93</cx:pt>
          <cx:pt idx="106923">292</cx:pt>
          <cx:pt idx="106924">650</cx:pt>
          <cx:pt idx="106925">105</cx:pt>
          <cx:pt idx="106926">478</cx:pt>
          <cx:pt idx="106927">752</cx:pt>
          <cx:pt idx="106928">650</cx:pt>
          <cx:pt idx="106929">799</cx:pt>
          <cx:pt idx="106930">487</cx:pt>
          <cx:pt idx="106931">272</cx:pt>
          <cx:pt idx="106932">208</cx:pt>
          <cx:pt idx="106933">358</cx:pt>
          <cx:pt idx="106934">126</cx:pt>
          <cx:pt idx="106935">385</cx:pt>
          <cx:pt idx="106936">249</cx:pt>
          <cx:pt idx="106937">650</cx:pt>
          <cx:pt idx="106938">650</cx:pt>
          <cx:pt idx="106939">106</cx:pt>
          <cx:pt idx="106940">531</cx:pt>
          <cx:pt idx="106941">625</cx:pt>
          <cx:pt idx="106942">514</cx:pt>
          <cx:pt idx="106943">9</cx:pt>
          <cx:pt idx="106944">451</cx:pt>
          <cx:pt idx="106945">420</cx:pt>
          <cx:pt idx="106946">91</cx:pt>
          <cx:pt idx="106947">274</cx:pt>
          <cx:pt idx="106948">432</cx:pt>
          <cx:pt idx="106949">122</cx:pt>
          <cx:pt idx="106950">0</cx:pt>
          <cx:pt idx="106951">163</cx:pt>
          <cx:pt idx="106952">864</cx:pt>
          <cx:pt idx="106953">685</cx:pt>
          <cx:pt idx="106954">913</cx:pt>
          <cx:pt idx="106955">128</cx:pt>
          <cx:pt idx="106956">326</cx:pt>
          <cx:pt idx="106957">650</cx:pt>
          <cx:pt idx="106958">650</cx:pt>
          <cx:pt idx="106959">430</cx:pt>
          <cx:pt idx="106960">996</cx:pt>
          <cx:pt idx="106961">382</cx:pt>
          <cx:pt idx="106962">673</cx:pt>
          <cx:pt idx="106963">250</cx:pt>
          <cx:pt idx="106964">127</cx:pt>
          <cx:pt idx="106965">107</cx:pt>
          <cx:pt idx="106966">650</cx:pt>
          <cx:pt idx="106967">500</cx:pt>
          <cx:pt idx="106968">650</cx:pt>
          <cx:pt idx="106969">426</cx:pt>
          <cx:pt idx="106970">786</cx:pt>
          <cx:pt idx="106971">0</cx:pt>
          <cx:pt idx="106972">239</cx:pt>
          <cx:pt idx="106973">1138</cx:pt>
          <cx:pt idx="106974">602</cx:pt>
          <cx:pt idx="106975">1237</cx:pt>
          <cx:pt idx="106976">197</cx:pt>
          <cx:pt idx="106977">63</cx:pt>
          <cx:pt idx="106978">650</cx:pt>
          <cx:pt idx="106979">248</cx:pt>
          <cx:pt idx="106980">178</cx:pt>
          <cx:pt idx="106981">1629</cx:pt>
          <cx:pt idx="106982">145</cx:pt>
          <cx:pt idx="106983">1075</cx:pt>
          <cx:pt idx="106984">891</cx:pt>
          <cx:pt idx="106985">1030</cx:pt>
          <cx:pt idx="106986">87</cx:pt>
          <cx:pt idx="106987">1136</cx:pt>
          <cx:pt idx="106988">388</cx:pt>
          <cx:pt idx="106989">1887</cx:pt>
          <cx:pt idx="106990">250</cx:pt>
          <cx:pt idx="106991">650</cx:pt>
          <cx:pt idx="106992">650</cx:pt>
          <cx:pt idx="106993">900</cx:pt>
          <cx:pt idx="106994">153</cx:pt>
          <cx:pt idx="106995">242</cx:pt>
          <cx:pt idx="106996">650</cx:pt>
          <cx:pt idx="106997">247</cx:pt>
          <cx:pt idx="106998">358</cx:pt>
          <cx:pt idx="106999">1210</cx:pt>
          <cx:pt idx="107000">357</cx:pt>
          <cx:pt idx="107001">21</cx:pt>
          <cx:pt idx="107002">1122</cx:pt>
          <cx:pt idx="107003">51</cx:pt>
          <cx:pt idx="107004">106</cx:pt>
          <cx:pt idx="107005">26</cx:pt>
          <cx:pt idx="107006">306</cx:pt>
          <cx:pt idx="107007">130</cx:pt>
          <cx:pt idx="107008">40</cx:pt>
          <cx:pt idx="107009">677</cx:pt>
          <cx:pt idx="107010">757</cx:pt>
          <cx:pt idx="107011">411</cx:pt>
          <cx:pt idx="107012">3</cx:pt>
          <cx:pt idx="107013">905</cx:pt>
          <cx:pt idx="107014">4</cx:pt>
          <cx:pt idx="107015">60</cx:pt>
          <cx:pt idx="107016">496</cx:pt>
          <cx:pt idx="107017">650</cx:pt>
          <cx:pt idx="107018">354</cx:pt>
          <cx:pt idx="107019">250</cx:pt>
          <cx:pt idx="107020">600</cx:pt>
          <cx:pt idx="107021">636</cx:pt>
          <cx:pt idx="107022">406</cx:pt>
          <cx:pt idx="107023">132</cx:pt>
          <cx:pt idx="107024">247</cx:pt>
          <cx:pt idx="107025">381</cx:pt>
          <cx:pt idx="107026">0</cx:pt>
          <cx:pt idx="107027">91</cx:pt>
          <cx:pt idx="107028">48</cx:pt>
          <cx:pt idx="107029">654</cx:pt>
          <cx:pt idx="107030">169</cx:pt>
          <cx:pt idx="107031">445</cx:pt>
          <cx:pt idx="107032">354</cx:pt>
          <cx:pt idx="107033">719</cx:pt>
          <cx:pt idx="107034">141</cx:pt>
          <cx:pt idx="107035">897</cx:pt>
          <cx:pt idx="107036">258</cx:pt>
          <cx:pt idx="107037">349</cx:pt>
          <cx:pt idx="107038">423</cx:pt>
          <cx:pt idx="107039">865</cx:pt>
          <cx:pt idx="107040">326</cx:pt>
          <cx:pt idx="107041">285</cx:pt>
          <cx:pt idx="107042">234</cx:pt>
          <cx:pt idx="107043">52</cx:pt>
          <cx:pt idx="107044">790</cx:pt>
          <cx:pt idx="107045">384</cx:pt>
          <cx:pt idx="107046">349</cx:pt>
          <cx:pt idx="107047">89</cx:pt>
          <cx:pt idx="107048">336</cx:pt>
          <cx:pt idx="107049">288</cx:pt>
          <cx:pt idx="107050">262</cx:pt>
          <cx:pt idx="107051">295</cx:pt>
          <cx:pt idx="107052">38</cx:pt>
          <cx:pt idx="107053">337</cx:pt>
          <cx:pt idx="107054">328</cx:pt>
          <cx:pt idx="107055">64</cx:pt>
          <cx:pt idx="107056">250</cx:pt>
          <cx:pt idx="107057">650</cx:pt>
          <cx:pt idx="107058">290</cx:pt>
          <cx:pt idx="107059">44</cx:pt>
          <cx:pt idx="107060">47</cx:pt>
          <cx:pt idx="107061">485</cx:pt>
          <cx:pt idx="107062">173</cx:pt>
          <cx:pt idx="107063">250</cx:pt>
          <cx:pt idx="107064">350</cx:pt>
          <cx:pt idx="107065">998</cx:pt>
          <cx:pt idx="107066">250</cx:pt>
          <cx:pt idx="107067">122</cx:pt>
          <cx:pt idx="107068">650</cx:pt>
          <cx:pt idx="107069">110</cx:pt>
          <cx:pt idx="107070">64</cx:pt>
          <cx:pt idx="107071">67</cx:pt>
          <cx:pt idx="107072">120</cx:pt>
          <cx:pt idx="107073">456</cx:pt>
          <cx:pt idx="107074">268</cx:pt>
          <cx:pt idx="107075">742</cx:pt>
          <cx:pt idx="107076">87</cx:pt>
          <cx:pt idx="107077">250</cx:pt>
          <cx:pt idx="107078">412</cx:pt>
          <cx:pt idx="107079">174</cx:pt>
          <cx:pt idx="107080">370</cx:pt>
          <cx:pt idx="107081">454</cx:pt>
          <cx:pt idx="107082">748</cx:pt>
          <cx:pt idx="107083">443</cx:pt>
          <cx:pt idx="107084">123</cx:pt>
          <cx:pt idx="107085">48</cx:pt>
          <cx:pt idx="107086">650</cx:pt>
          <cx:pt idx="107087">575</cx:pt>
          <cx:pt idx="107088">250</cx:pt>
          <cx:pt idx="107089">187</cx:pt>
          <cx:pt idx="107090">102</cx:pt>
          <cx:pt idx="107091">352</cx:pt>
          <cx:pt idx="107092">838</cx:pt>
          <cx:pt idx="107093">650</cx:pt>
          <cx:pt idx="107094">309</cx:pt>
          <cx:pt idx="107095">490</cx:pt>
          <cx:pt idx="107096">125</cx:pt>
          <cx:pt idx="107097">419</cx:pt>
          <cx:pt idx="107098">262</cx:pt>
          <cx:pt idx="107099">654</cx:pt>
          <cx:pt idx="107100">375</cx:pt>
          <cx:pt idx="107101">24</cx:pt>
          <cx:pt idx="107102">63</cx:pt>
          <cx:pt idx="107103">53</cx:pt>
          <cx:pt idx="107104">34</cx:pt>
          <cx:pt idx="107105">450</cx:pt>
          <cx:pt idx="107106">259</cx:pt>
          <cx:pt idx="107107">250</cx:pt>
          <cx:pt idx="107108">352</cx:pt>
          <cx:pt idx="107109">85</cx:pt>
          <cx:pt idx="107110">101</cx:pt>
          <cx:pt idx="107111">470</cx:pt>
          <cx:pt idx="107112">251</cx:pt>
          <cx:pt idx="107113">978</cx:pt>
          <cx:pt idx="107114">650</cx:pt>
          <cx:pt idx="107115">628</cx:pt>
          <cx:pt idx="107116">105</cx:pt>
          <cx:pt idx="107117">461</cx:pt>
          <cx:pt idx="107118">392</cx:pt>
          <cx:pt idx="107119">65</cx:pt>
          <cx:pt idx="107120">650</cx:pt>
          <cx:pt idx="107121">175</cx:pt>
          <cx:pt idx="107122">196</cx:pt>
          <cx:pt idx="107123">290</cx:pt>
          <cx:pt idx="107124">438</cx:pt>
          <cx:pt idx="107125">152</cx:pt>
          <cx:pt idx="107126">279</cx:pt>
          <cx:pt idx="107127">672</cx:pt>
          <cx:pt idx="107128">263</cx:pt>
          <cx:pt idx="107129">463</cx:pt>
          <cx:pt idx="107130">587</cx:pt>
          <cx:pt idx="107131">13</cx:pt>
          <cx:pt idx="107132">53</cx:pt>
          <cx:pt idx="107133">18</cx:pt>
          <cx:pt idx="107134">518</cx:pt>
          <cx:pt idx="107135">218</cx:pt>
          <cx:pt idx="107136">103</cx:pt>
          <cx:pt idx="107137">77</cx:pt>
          <cx:pt idx="107138">553</cx:pt>
          <cx:pt idx="107139">650</cx:pt>
          <cx:pt idx="107140">250</cx:pt>
          <cx:pt idx="107141">73</cx:pt>
          <cx:pt idx="107142">93</cx:pt>
          <cx:pt idx="107143">241</cx:pt>
          <cx:pt idx="107144">30</cx:pt>
          <cx:pt idx="107145">929</cx:pt>
          <cx:pt idx="107146">462</cx:pt>
          <cx:pt idx="107147">912</cx:pt>
          <cx:pt idx="107148">567</cx:pt>
          <cx:pt idx="107149">516</cx:pt>
          <cx:pt idx="107150">45</cx:pt>
          <cx:pt idx="107151">386</cx:pt>
          <cx:pt idx="107152">36</cx:pt>
          <cx:pt idx="107153">141</cx:pt>
          <cx:pt idx="107154">607</cx:pt>
          <cx:pt idx="107155">32</cx:pt>
          <cx:pt idx="107156">279</cx:pt>
          <cx:pt idx="107157">250</cx:pt>
          <cx:pt idx="107158">347</cx:pt>
          <cx:pt idx="107159">462</cx:pt>
          <cx:pt idx="107160">121</cx:pt>
          <cx:pt idx="107161">7250</cx:pt>
          <cx:pt idx="107162">259</cx:pt>
          <cx:pt idx="107163">266</cx:pt>
          <cx:pt idx="107164">273</cx:pt>
          <cx:pt idx="107165">588</cx:pt>
          <cx:pt idx="107166">25</cx:pt>
          <cx:pt idx="107167">650</cx:pt>
          <cx:pt idx="107168">737</cx:pt>
          <cx:pt idx="107169">335</cx:pt>
          <cx:pt idx="107170">75</cx:pt>
          <cx:pt idx="107171">650</cx:pt>
          <cx:pt idx="107172">485</cx:pt>
          <cx:pt idx="107173">1008</cx:pt>
          <cx:pt idx="107174">402</cx:pt>
          <cx:pt idx="107175">601</cx:pt>
          <cx:pt idx="107176">53</cx:pt>
          <cx:pt idx="107177">24</cx:pt>
          <cx:pt idx="107178">1999</cx:pt>
          <cx:pt idx="107179">86</cx:pt>
          <cx:pt idx="107180">255</cx:pt>
          <cx:pt idx="107181">453</cx:pt>
          <cx:pt idx="107182">500</cx:pt>
          <cx:pt idx="107183">1111</cx:pt>
          <cx:pt idx="107184">325</cx:pt>
          <cx:pt idx="107185">82</cx:pt>
          <cx:pt idx="107186">96</cx:pt>
          <cx:pt idx="107187">200</cx:pt>
          <cx:pt idx="107188">162</cx:pt>
          <cx:pt idx="107189">154</cx:pt>
          <cx:pt idx="107190">250</cx:pt>
          <cx:pt idx="107191">163</cx:pt>
          <cx:pt idx="107192">394</cx:pt>
          <cx:pt idx="107193">1148</cx:pt>
          <cx:pt idx="107194">567</cx:pt>
          <cx:pt idx="107195">459</cx:pt>
          <cx:pt idx="107196">206</cx:pt>
          <cx:pt idx="107197">934</cx:pt>
          <cx:pt idx="107198">192</cx:pt>
          <cx:pt idx="107199">149</cx:pt>
          <cx:pt idx="107200">956</cx:pt>
          <cx:pt idx="107201">606</cx:pt>
          <cx:pt idx="107202">242</cx:pt>
          <cx:pt idx="107203">960</cx:pt>
          <cx:pt idx="107204">19</cx:pt>
          <cx:pt idx="107205">7</cx:pt>
          <cx:pt idx="107206">448</cx:pt>
          <cx:pt idx="107207">327</cx:pt>
          <cx:pt idx="107208">830</cx:pt>
          <cx:pt idx="107209">648</cx:pt>
          <cx:pt idx="107210">435</cx:pt>
          <cx:pt idx="107211">62</cx:pt>
          <cx:pt idx="107212">1159</cx:pt>
          <cx:pt idx="107213">831</cx:pt>
          <cx:pt idx="107214">144</cx:pt>
          <cx:pt idx="107215">57</cx:pt>
          <cx:pt idx="107216">351</cx:pt>
          <cx:pt idx="107217">650</cx:pt>
          <cx:pt idx="107218">425</cx:pt>
          <cx:pt idx="107219">250</cx:pt>
          <cx:pt idx="107220">162</cx:pt>
          <cx:pt idx="107221">2119</cx:pt>
          <cx:pt idx="107222">250</cx:pt>
          <cx:pt idx="107223">197</cx:pt>
          <cx:pt idx="107224">468</cx:pt>
          <cx:pt idx="107225">479</cx:pt>
          <cx:pt idx="107226">602</cx:pt>
          <cx:pt idx="107227">333</cx:pt>
          <cx:pt idx="107228">782</cx:pt>
          <cx:pt idx="107229">35</cx:pt>
          <cx:pt idx="107230">873</cx:pt>
          <cx:pt idx="107231">731</cx:pt>
          <cx:pt idx="107232">1474</cx:pt>
          <cx:pt idx="107233">554</cx:pt>
          <cx:pt idx="107234">501</cx:pt>
          <cx:pt idx="107235">650</cx:pt>
          <cx:pt idx="107236">1345</cx:pt>
          <cx:pt idx="107237">457</cx:pt>
          <cx:pt idx="107238">28</cx:pt>
          <cx:pt idx="107239">546</cx:pt>
          <cx:pt idx="107240">507</cx:pt>
          <cx:pt idx="107241">250</cx:pt>
          <cx:pt idx="107242">72</cx:pt>
          <cx:pt idx="107243">25</cx:pt>
          <cx:pt idx="107244">93</cx:pt>
          <cx:pt idx="107245">650</cx:pt>
          <cx:pt idx="107246">56</cx:pt>
          <cx:pt idx="107247">144</cx:pt>
          <cx:pt idx="107248">589</cx:pt>
          <cx:pt idx="107249">32</cx:pt>
          <cx:pt idx="107250">250</cx:pt>
          <cx:pt idx="107251">250</cx:pt>
          <cx:pt idx="107252">125</cx:pt>
          <cx:pt idx="107253">355</cx:pt>
          <cx:pt idx="107254">526</cx:pt>
          <cx:pt idx="107255">143</cx:pt>
          <cx:pt idx="107256">167</cx:pt>
          <cx:pt idx="107257">325</cx:pt>
          <cx:pt idx="107258">37</cx:pt>
          <cx:pt idx="107259">631</cx:pt>
          <cx:pt idx="107260">40</cx:pt>
          <cx:pt idx="107261">1030</cx:pt>
          <cx:pt idx="107262">815</cx:pt>
          <cx:pt idx="107263">179</cx:pt>
          <cx:pt idx="107264">485</cx:pt>
          <cx:pt idx="107265">108</cx:pt>
          <cx:pt idx="107266">34</cx:pt>
          <cx:pt idx="107267">276</cx:pt>
          <cx:pt idx="107268">530</cx:pt>
          <cx:pt idx="107269">37</cx:pt>
          <cx:pt idx="107270">1363</cx:pt>
          <cx:pt idx="107271">388</cx:pt>
          <cx:pt idx="107272">250</cx:pt>
          <cx:pt idx="107273">313</cx:pt>
          <cx:pt idx="107274">992</cx:pt>
          <cx:pt idx="107275">650</cx:pt>
          <cx:pt idx="107276">144</cx:pt>
          <cx:pt idx="107277">136</cx:pt>
          <cx:pt idx="107278">7</cx:pt>
          <cx:pt idx="107279">650</cx:pt>
          <cx:pt idx="107280">506</cx:pt>
          <cx:pt idx="107281">582</cx:pt>
          <cx:pt idx="107282">714</cx:pt>
          <cx:pt idx="107283">170</cx:pt>
          <cx:pt idx="107284">650</cx:pt>
          <cx:pt idx="107285">125</cx:pt>
          <cx:pt idx="107286">233</cx:pt>
          <cx:pt idx="107287">259</cx:pt>
          <cx:pt idx="107288">250</cx:pt>
          <cx:pt idx="107289">349</cx:pt>
          <cx:pt idx="107290">53</cx:pt>
          <cx:pt idx="107291">728</cx:pt>
          <cx:pt idx="107292">334</cx:pt>
          <cx:pt idx="107293">250</cx:pt>
          <cx:pt idx="107294">63</cx:pt>
          <cx:pt idx="107295">500</cx:pt>
          <cx:pt idx="107296">26</cx:pt>
          <cx:pt idx="107297">650</cx:pt>
          <cx:pt idx="107298">411</cx:pt>
          <cx:pt idx="107299">1106</cx:pt>
          <cx:pt idx="107300">250</cx:pt>
          <cx:pt idx="107301">389</cx:pt>
          <cx:pt idx="107302">333</cx:pt>
          <cx:pt idx="107303">54</cx:pt>
          <cx:pt idx="107304">580</cx:pt>
          <cx:pt idx="107305">218</cx:pt>
          <cx:pt idx="107306">335</cx:pt>
          <cx:pt idx="107307">86</cx:pt>
          <cx:pt idx="107308">269</cx:pt>
          <cx:pt idx="107309">169</cx:pt>
          <cx:pt idx="107310">351</cx:pt>
          <cx:pt idx="107311">46</cx:pt>
          <cx:pt idx="107312">395</cx:pt>
          <cx:pt idx="107313">346</cx:pt>
          <cx:pt idx="107314">39</cx:pt>
          <cx:pt idx="107315">445</cx:pt>
          <cx:pt idx="107316">251</cx:pt>
          <cx:pt idx="107317">254</cx:pt>
          <cx:pt idx="107318">460</cx:pt>
          <cx:pt idx="107319">522</cx:pt>
          <cx:pt idx="107320">190</cx:pt>
          <cx:pt idx="107321">85</cx:pt>
          <cx:pt idx="107322">458</cx:pt>
          <cx:pt idx="107323">247</cx:pt>
          <cx:pt idx="107324">140</cx:pt>
          <cx:pt idx="107325">316</cx:pt>
          <cx:pt idx="107326">97</cx:pt>
          <cx:pt idx="107327">250</cx:pt>
          <cx:pt idx="107328">228</cx:pt>
          <cx:pt idx="107329">288</cx:pt>
          <cx:pt idx="107330">1</cx:pt>
          <cx:pt idx="107331">3</cx:pt>
          <cx:pt idx="107332">1202</cx:pt>
          <cx:pt idx="107333">650</cx:pt>
          <cx:pt idx="107334">1499</cx:pt>
          <cx:pt idx="107335">13684</cx:pt>
          <cx:pt idx="107336">146</cx:pt>
          <cx:pt idx="107337">320</cx:pt>
          <cx:pt idx="107338">50</cx:pt>
          <cx:pt idx="107339">119</cx:pt>
          <cx:pt idx="107340">650</cx:pt>
          <cx:pt idx="107341">269</cx:pt>
          <cx:pt idx="107342">188</cx:pt>
          <cx:pt idx="107343">301</cx:pt>
          <cx:pt idx="107344">80</cx:pt>
          <cx:pt idx="107345">995</cx:pt>
          <cx:pt idx="107346">900</cx:pt>
          <cx:pt idx="107347">809</cx:pt>
          <cx:pt idx="107348">454</cx:pt>
          <cx:pt idx="107349">650</cx:pt>
          <cx:pt idx="107350">30</cx:pt>
          <cx:pt idx="107351">479</cx:pt>
          <cx:pt idx="107352">489</cx:pt>
          <cx:pt idx="107353">271</cx:pt>
          <cx:pt idx="107354">38</cx:pt>
          <cx:pt idx="107355">1404</cx:pt>
          <cx:pt idx="107356">325</cx:pt>
          <cx:pt idx="107357">53</cx:pt>
          <cx:pt idx="107358">250</cx:pt>
          <cx:pt idx="107359">112</cx:pt>
          <cx:pt idx="107360">72</cx:pt>
          <cx:pt idx="107361">12</cx:pt>
          <cx:pt idx="107362">671</cx:pt>
          <cx:pt idx="107363">446</cx:pt>
          <cx:pt idx="107364">276</cx:pt>
          <cx:pt idx="107365">160</cx:pt>
          <cx:pt idx="107366">129</cx:pt>
          <cx:pt idx="107367">1627</cx:pt>
          <cx:pt idx="107368">662</cx:pt>
          <cx:pt idx="107369">75</cx:pt>
          <cx:pt idx="107370">566</cx:pt>
          <cx:pt idx="107371">650</cx:pt>
          <cx:pt idx="107372">1149</cx:pt>
          <cx:pt idx="107373">189</cx:pt>
          <cx:pt idx="107374">324</cx:pt>
          <cx:pt idx="107375">924</cx:pt>
          <cx:pt idx="107376">51</cx:pt>
          <cx:pt idx="107377">129</cx:pt>
          <cx:pt idx="107378">162</cx:pt>
          <cx:pt idx="107379">159</cx:pt>
          <cx:pt idx="107380">31</cx:pt>
          <cx:pt idx="107381">200</cx:pt>
          <cx:pt idx="107382">197</cx:pt>
          <cx:pt idx="107383">500</cx:pt>
          <cx:pt idx="107384">54</cx:pt>
          <cx:pt idx="107385">16</cx:pt>
          <cx:pt idx="107386">361</cx:pt>
          <cx:pt idx="107387">1083</cx:pt>
          <cx:pt idx="107388">250</cx:pt>
          <cx:pt idx="107389">36</cx:pt>
          <cx:pt idx="107390">3</cx:pt>
          <cx:pt idx="107391">254</cx:pt>
          <cx:pt idx="107392">39</cx:pt>
          <cx:pt idx="107393">262</cx:pt>
          <cx:pt idx="107394">72</cx:pt>
          <cx:pt idx="107395">300</cx:pt>
          <cx:pt idx="107396">358</cx:pt>
          <cx:pt idx="107397">753</cx:pt>
          <cx:pt idx="107398">7</cx:pt>
          <cx:pt idx="107399">597</cx:pt>
          <cx:pt idx="107400">427</cx:pt>
          <cx:pt idx="107401">328</cx:pt>
          <cx:pt idx="107402">1025</cx:pt>
          <cx:pt idx="107403">2005</cx:pt>
          <cx:pt idx="107404">650</cx:pt>
          <cx:pt idx="107405">614</cx:pt>
          <cx:pt idx="107406">2</cx:pt>
          <cx:pt idx="107407">211</cx:pt>
          <cx:pt idx="107408">209</cx:pt>
          <cx:pt idx="107409">43</cx:pt>
          <cx:pt idx="107410">220</cx:pt>
          <cx:pt idx="107411">153</cx:pt>
          <cx:pt idx="107412">1018</cx:pt>
          <cx:pt idx="107413">649</cx:pt>
          <cx:pt idx="107414">973</cx:pt>
          <cx:pt idx="107415">135</cx:pt>
          <cx:pt idx="107416">537</cx:pt>
          <cx:pt idx="107417">2</cx:pt>
          <cx:pt idx="107418">208</cx:pt>
          <cx:pt idx="107419">291</cx:pt>
          <cx:pt idx="107420">459</cx:pt>
          <cx:pt idx="107421">27</cx:pt>
          <cx:pt idx="107422">650</cx:pt>
          <cx:pt idx="107423">441</cx:pt>
          <cx:pt idx="107424">179</cx:pt>
          <cx:pt idx="107425">129</cx:pt>
          <cx:pt idx="107426">299</cx:pt>
          <cx:pt idx="107427">472</cx:pt>
          <cx:pt idx="107428">77</cx:pt>
          <cx:pt idx="107429">1456</cx:pt>
          <cx:pt idx="107430">305</cx:pt>
          <cx:pt idx="107431">385</cx:pt>
          <cx:pt idx="107432">162</cx:pt>
          <cx:pt idx="107433">761</cx:pt>
          <cx:pt idx="107434">354</cx:pt>
          <cx:pt idx="107435">1917</cx:pt>
          <cx:pt idx="107436">654</cx:pt>
          <cx:pt idx="107437">61</cx:pt>
          <cx:pt idx="107438">19</cx:pt>
          <cx:pt idx="107439">1844</cx:pt>
          <cx:pt idx="107440">314</cx:pt>
          <cx:pt idx="107441">22</cx:pt>
          <cx:pt idx="107442">256</cx:pt>
          <cx:pt idx="107443">35</cx:pt>
          <cx:pt idx="107444">250</cx:pt>
          <cx:pt idx="107445">250</cx:pt>
          <cx:pt idx="107446">92</cx:pt>
          <cx:pt idx="107447">367</cx:pt>
          <cx:pt idx="107448">635</cx:pt>
          <cx:pt idx="107449">36</cx:pt>
          <cx:pt idx="107450">329</cx:pt>
          <cx:pt idx="107451">63</cx:pt>
          <cx:pt idx="107452">95</cx:pt>
          <cx:pt idx="107453">1236</cx:pt>
          <cx:pt idx="107454">482</cx:pt>
          <cx:pt idx="107455">607</cx:pt>
          <cx:pt idx="107456">699</cx:pt>
          <cx:pt idx="107457">250</cx:pt>
          <cx:pt idx="107458">140</cx:pt>
          <cx:pt idx="107459">355</cx:pt>
          <cx:pt idx="107460">74</cx:pt>
          <cx:pt idx="107461">0</cx:pt>
          <cx:pt idx="107462">1030</cx:pt>
          <cx:pt idx="107463">121</cx:pt>
          <cx:pt idx="107464">250</cx:pt>
          <cx:pt idx="107465">239</cx:pt>
          <cx:pt idx="107466">65</cx:pt>
          <cx:pt idx="107467">260</cx:pt>
          <cx:pt idx="107468">54</cx:pt>
          <cx:pt idx="107469">650</cx:pt>
          <cx:pt idx="107470">154</cx:pt>
          <cx:pt idx="107471">354</cx:pt>
          <cx:pt idx="107472">576</cx:pt>
          <cx:pt idx="107473">29</cx:pt>
          <cx:pt idx="107474">262</cx:pt>
          <cx:pt idx="107475">377</cx:pt>
          <cx:pt idx="107476">325</cx:pt>
          <cx:pt idx="107477">38</cx:pt>
          <cx:pt idx="107478">562</cx:pt>
          <cx:pt idx="107479">80</cx:pt>
          <cx:pt idx="107480">508</cx:pt>
          <cx:pt idx="107481">165</cx:pt>
          <cx:pt idx="107482">120</cx:pt>
          <cx:pt idx="107483">650</cx:pt>
          <cx:pt idx="107484">250</cx:pt>
          <cx:pt idx="107485">274</cx:pt>
          <cx:pt idx="107486">226</cx:pt>
          <cx:pt idx="107487">268</cx:pt>
          <cx:pt idx="107488">394</cx:pt>
          <cx:pt idx="107489">547</cx:pt>
          <cx:pt idx="107490">187</cx:pt>
          <cx:pt idx="107491">335</cx:pt>
          <cx:pt idx="107492">89</cx:pt>
          <cx:pt idx="107493">41</cx:pt>
          <cx:pt idx="107494">52</cx:pt>
          <cx:pt idx="107495">250</cx:pt>
          <cx:pt idx="107496">2</cx:pt>
          <cx:pt idx="107497">51</cx:pt>
          <cx:pt idx="107498">180</cx:pt>
          <cx:pt idx="107499">100</cx:pt>
          <cx:pt idx="107500">236</cx:pt>
          <cx:pt idx="107501">348</cx:pt>
          <cx:pt idx="107502">148</cx:pt>
          <cx:pt idx="107503">794</cx:pt>
          <cx:pt idx="107504">675</cx:pt>
          <cx:pt idx="107505">38</cx:pt>
          <cx:pt idx="107506">250</cx:pt>
          <cx:pt idx="107507">179</cx:pt>
          <cx:pt idx="107508">76</cx:pt>
          <cx:pt idx="107509">80</cx:pt>
          <cx:pt idx="107510">149</cx:pt>
          <cx:pt idx="107511">171</cx:pt>
          <cx:pt idx="107512">134</cx:pt>
          <cx:pt idx="107513">366</cx:pt>
          <cx:pt idx="107514">250</cx:pt>
          <cx:pt idx="107515">133</cx:pt>
          <cx:pt idx="107516">650</cx:pt>
          <cx:pt idx="107517">650</cx:pt>
          <cx:pt idx="107518">6310</cx:pt>
          <cx:pt idx="107519">699</cx:pt>
          <cx:pt idx="107520">4</cx:pt>
          <cx:pt idx="107521">248</cx:pt>
          <cx:pt idx="107522">472</cx:pt>
          <cx:pt idx="107523">5079</cx:pt>
          <cx:pt idx="107524">325</cx:pt>
          <cx:pt idx="107525">232</cx:pt>
          <cx:pt idx="107526">650</cx:pt>
          <cx:pt idx="107527">571</cx:pt>
          <cx:pt idx="107528">543</cx:pt>
          <cx:pt idx="107529">650</cx:pt>
          <cx:pt idx="107530">333</cx:pt>
          <cx:pt idx="107531">80</cx:pt>
          <cx:pt idx="107532">1190</cx:pt>
          <cx:pt idx="107533">650</cx:pt>
          <cx:pt idx="107534">1310</cx:pt>
          <cx:pt idx="107535">37</cx:pt>
          <cx:pt idx="107536">97</cx:pt>
          <cx:pt idx="107537">522</cx:pt>
          <cx:pt idx="107538">461</cx:pt>
          <cx:pt idx="107539">42</cx:pt>
          <cx:pt idx="107540">787</cx:pt>
          <cx:pt idx="107541">878</cx:pt>
          <cx:pt idx="107542">5000</cx:pt>
          <cx:pt idx="107543">918</cx:pt>
          <cx:pt idx="107544">250</cx:pt>
          <cx:pt idx="107545">155</cx:pt>
          <cx:pt idx="107546">237</cx:pt>
          <cx:pt idx="107547">96</cx:pt>
          <cx:pt idx="107548">250</cx:pt>
          <cx:pt idx="107549">500</cx:pt>
          <cx:pt idx="107550">650</cx:pt>
          <cx:pt idx="107551">325</cx:pt>
          <cx:pt idx="107552">645</cx:pt>
          <cx:pt idx="107553">239</cx:pt>
          <cx:pt idx="107554">659</cx:pt>
          <cx:pt idx="107555">92</cx:pt>
          <cx:pt idx="107556">361</cx:pt>
          <cx:pt idx="107557">336</cx:pt>
          <cx:pt idx="107558">151</cx:pt>
          <cx:pt idx="107559">91</cx:pt>
          <cx:pt idx="107560">53</cx:pt>
          <cx:pt idx="107561">9</cx:pt>
          <cx:pt idx="107562">57</cx:pt>
          <cx:pt idx="107563">472</cx:pt>
          <cx:pt idx="107564">376</cx:pt>
          <cx:pt idx="107565">340</cx:pt>
          <cx:pt idx="107566">153</cx:pt>
          <cx:pt idx="107567">650</cx:pt>
          <cx:pt idx="107568">1213</cx:pt>
          <cx:pt idx="107569">65</cx:pt>
          <cx:pt idx="107570">296</cx:pt>
          <cx:pt idx="107571">738</cx:pt>
          <cx:pt idx="107572">892</cx:pt>
          <cx:pt idx="107573">0</cx:pt>
          <cx:pt idx="107574">650</cx:pt>
          <cx:pt idx="107575">273</cx:pt>
          <cx:pt idx="107576">1204</cx:pt>
          <cx:pt idx="107577">49</cx:pt>
          <cx:pt idx="107578">1613</cx:pt>
          <cx:pt idx="107579">142</cx:pt>
          <cx:pt idx="107580">1677</cx:pt>
          <cx:pt idx="107581">652</cx:pt>
          <cx:pt idx="107582">271</cx:pt>
          <cx:pt idx="107583">22</cx:pt>
          <cx:pt idx="107584">485</cx:pt>
          <cx:pt idx="107585">650</cx:pt>
          <cx:pt idx="107586">21</cx:pt>
          <cx:pt idx="107587">1883</cx:pt>
          <cx:pt idx="107588">1450</cx:pt>
          <cx:pt idx="107589">650</cx:pt>
          <cx:pt idx="107590">62</cx:pt>
          <cx:pt idx="107591">250</cx:pt>
          <cx:pt idx="107592">365</cx:pt>
          <cx:pt idx="107593">114</cx:pt>
          <cx:pt idx="107594">803</cx:pt>
          <cx:pt idx="107595">1</cx:pt>
          <cx:pt idx="107596">266</cx:pt>
          <cx:pt idx="107597">835</cx:pt>
          <cx:pt idx="107598">1075</cx:pt>
          <cx:pt idx="107599">1063</cx:pt>
          <cx:pt idx="107600">650</cx:pt>
          <cx:pt idx="107601">176</cx:pt>
          <cx:pt idx="107602">422</cx:pt>
          <cx:pt idx="107603">650</cx:pt>
          <cx:pt idx="107604">223</cx:pt>
          <cx:pt idx="107605">501</cx:pt>
          <cx:pt idx="107606">558</cx:pt>
          <cx:pt idx="107607">1793</cx:pt>
          <cx:pt idx="107608">574</cx:pt>
          <cx:pt idx="107609">650</cx:pt>
          <cx:pt idx="107610">329</cx:pt>
          <cx:pt idx="107611">102</cx:pt>
          <cx:pt idx="107612">349</cx:pt>
          <cx:pt idx="107613">41</cx:pt>
          <cx:pt idx="107614">68</cx:pt>
          <cx:pt idx="107615">500</cx:pt>
          <cx:pt idx="107616">1131</cx:pt>
          <cx:pt idx="107617">852</cx:pt>
          <cx:pt idx="107618">343</cx:pt>
          <cx:pt idx="107619">0</cx:pt>
          <cx:pt idx="107620">161</cx:pt>
          <cx:pt idx="107621">153</cx:pt>
          <cx:pt idx="107622">829</cx:pt>
          <cx:pt idx="107623">356</cx:pt>
          <cx:pt idx="107624">588</cx:pt>
          <cx:pt idx="107625">1032</cx:pt>
          <cx:pt idx="107626">965</cx:pt>
          <cx:pt idx="107627">1412</cx:pt>
          <cx:pt idx="107628">1031</cx:pt>
          <cx:pt idx="107629">80</cx:pt>
          <cx:pt idx="107630">105</cx:pt>
          <cx:pt idx="107631">966</cx:pt>
          <cx:pt idx="107632">201</cx:pt>
          <cx:pt idx="107633">612</cx:pt>
          <cx:pt idx="107634">783</cx:pt>
          <cx:pt idx="107635">650</cx:pt>
          <cx:pt idx="107636">501</cx:pt>
          <cx:pt idx="107637">888</cx:pt>
          <cx:pt idx="107638">1312</cx:pt>
          <cx:pt idx="107639">41</cx:pt>
          <cx:pt idx="107640">56</cx:pt>
          <cx:pt idx="107641">833</cx:pt>
          <cx:pt idx="107642">947</cx:pt>
          <cx:pt idx="107643">320</cx:pt>
          <cx:pt idx="107644">1185</cx:pt>
          <cx:pt idx="107645">250</cx:pt>
          <cx:pt idx="107646">707</cx:pt>
          <cx:pt idx="107647">361</cx:pt>
          <cx:pt idx="107648">62</cx:pt>
          <cx:pt idx="107649">893</cx:pt>
          <cx:pt idx="107650">490</cx:pt>
          <cx:pt idx="107651">127</cx:pt>
          <cx:pt idx="107652">650</cx:pt>
          <cx:pt idx="107653">740</cx:pt>
          <cx:pt idx="107654">1169</cx:pt>
          <cx:pt idx="107655">149</cx:pt>
          <cx:pt idx="107656">85</cx:pt>
          <cx:pt idx="107657">117</cx:pt>
          <cx:pt idx="107658">366</cx:pt>
          <cx:pt idx="107659">282</cx:pt>
          <cx:pt idx="107660">900</cx:pt>
          <cx:pt idx="107661">401</cx:pt>
          <cx:pt idx="107662">474</cx:pt>
          <cx:pt idx="107663">3555</cx:pt>
          <cx:pt idx="107664">1201</cx:pt>
          <cx:pt idx="107665">650</cx:pt>
          <cx:pt idx="107666">536</cx:pt>
          <cx:pt idx="107667">322</cx:pt>
          <cx:pt idx="107668">243</cx:pt>
          <cx:pt idx="107669">62</cx:pt>
          <cx:pt idx="107670">628</cx:pt>
          <cx:pt idx="107671">833</cx:pt>
          <cx:pt idx="107672">335</cx:pt>
          <cx:pt idx="107673">799</cx:pt>
          <cx:pt idx="107674">217</cx:pt>
          <cx:pt idx="107675">104</cx:pt>
          <cx:pt idx="107676">206</cx:pt>
          <cx:pt idx="107677">1211</cx:pt>
          <cx:pt idx="107678">298</cx:pt>
          <cx:pt idx="107679">1312</cx:pt>
          <cx:pt idx="107680">372</cx:pt>
          <cx:pt idx="107681">71</cx:pt>
          <cx:pt idx="107682">317</cx:pt>
          <cx:pt idx="107683">450</cx:pt>
          <cx:pt idx="107684">139</cx:pt>
          <cx:pt idx="107685">1030</cx:pt>
          <cx:pt idx="107686">247</cx:pt>
          <cx:pt idx="107687">332</cx:pt>
          <cx:pt idx="107688">1450</cx:pt>
          <cx:pt idx="107689">868</cx:pt>
          <cx:pt idx="107690">154</cx:pt>
          <cx:pt idx="107691">895</cx:pt>
          <cx:pt idx="107692">971</cx:pt>
          <cx:pt idx="107693">664</cx:pt>
          <cx:pt idx="107694">1782</cx:pt>
          <cx:pt idx="107695">650</cx:pt>
          <cx:pt idx="107696">818</cx:pt>
          <cx:pt idx="107697">537</cx:pt>
          <cx:pt idx="107698">1187</cx:pt>
          <cx:pt idx="107699">531</cx:pt>
          <cx:pt idx="107700">650</cx:pt>
          <cx:pt idx="107701">250</cx:pt>
          <cx:pt idx="107702">672</cx:pt>
          <cx:pt idx="107703">251</cx:pt>
          <cx:pt idx="107704">751</cx:pt>
          <cx:pt idx="107705">287</cx:pt>
          <cx:pt idx="107706">901</cx:pt>
          <cx:pt idx="107707">1176</cx:pt>
          <cx:pt idx="107708">38</cx:pt>
          <cx:pt idx="107709">650</cx:pt>
          <cx:pt idx="107710">1319</cx:pt>
          <cx:pt idx="107711">371</cx:pt>
          <cx:pt idx="107712">650</cx:pt>
          <cx:pt idx="107713">76</cx:pt>
          <cx:pt idx="107714">420</cx:pt>
          <cx:pt idx="107715">401</cx:pt>
          <cx:pt idx="107716">650</cx:pt>
          <cx:pt idx="107717">650</cx:pt>
          <cx:pt idx="107718">357</cx:pt>
          <cx:pt idx="107719">22</cx:pt>
          <cx:pt idx="107720">68</cx:pt>
          <cx:pt idx="107721">60</cx:pt>
          <cx:pt idx="107722">144</cx:pt>
          <cx:pt idx="107723">147</cx:pt>
          <cx:pt idx="107724">700</cx:pt>
          <cx:pt idx="107725">929</cx:pt>
          <cx:pt idx="107726">469</cx:pt>
          <cx:pt idx="107727">0</cx:pt>
          <cx:pt idx="107728">474</cx:pt>
          <cx:pt idx="107729">852</cx:pt>
          <cx:pt idx="107730">565</cx:pt>
          <cx:pt idx="107731">311</cx:pt>
          <cx:pt idx="107732">629</cx:pt>
          <cx:pt idx="107733">257</cx:pt>
          <cx:pt idx="107734">59</cx:pt>
          <cx:pt idx="107735">477</cx:pt>
          <cx:pt idx="107736">650</cx:pt>
          <cx:pt idx="107737">250</cx:pt>
          <cx:pt idx="107738">87</cx:pt>
          <cx:pt idx="107739">250</cx:pt>
          <cx:pt idx="107740">650</cx:pt>
          <cx:pt idx="107741">210</cx:pt>
          <cx:pt idx="107742">650</cx:pt>
          <cx:pt idx="107743">113</cx:pt>
          <cx:pt idx="107744">13507</cx:pt>
          <cx:pt idx="107745">214</cx:pt>
          <cx:pt idx="107746">650</cx:pt>
          <cx:pt idx="107747">525</cx:pt>
          <cx:pt idx="107748">1121</cx:pt>
          <cx:pt idx="107749">747</cx:pt>
          <cx:pt idx="107750">384</cx:pt>
          <cx:pt idx="107751">4676</cx:pt>
          <cx:pt idx="107752">254</cx:pt>
          <cx:pt idx="107753">1030</cx:pt>
          <cx:pt idx="107754">888</cx:pt>
          <cx:pt idx="107755">650</cx:pt>
          <cx:pt idx="107756">650</cx:pt>
          <cx:pt idx="107757">893</cx:pt>
          <cx:pt idx="107758">67</cx:pt>
          <cx:pt idx="107759">1000</cx:pt>
          <cx:pt idx="107760">138</cx:pt>
          <cx:pt idx="107761">617</cx:pt>
          <cx:pt idx="107762">81</cx:pt>
          <cx:pt idx="107763">650</cx:pt>
          <cx:pt idx="107764">694</cx:pt>
          <cx:pt idx="107765">325</cx:pt>
          <cx:pt idx="107766">767</cx:pt>
          <cx:pt idx="107767">462</cx:pt>
          <cx:pt idx="107768">578</cx:pt>
          <cx:pt idx="107769">178</cx:pt>
          <cx:pt idx="107770">984</cx:pt>
          <cx:pt idx="107771">17</cx:pt>
          <cx:pt idx="107772">650</cx:pt>
          <cx:pt idx="107773">884</cx:pt>
          <cx:pt idx="107774">372</cx:pt>
          <cx:pt idx="107775">153</cx:pt>
          <cx:pt idx="107776">544</cx:pt>
          <cx:pt idx="107777">206</cx:pt>
          <cx:pt idx="107778">250</cx:pt>
          <cx:pt idx="107779">634</cx:pt>
          <cx:pt idx="107780">1090</cx:pt>
          <cx:pt idx="107781">1628</cx:pt>
          <cx:pt idx="107782">361</cx:pt>
          <cx:pt idx="107783">650</cx:pt>
          <cx:pt idx="107784">443</cx:pt>
          <cx:pt idx="107785">39</cx:pt>
          <cx:pt idx="107786">529</cx:pt>
          <cx:pt idx="107787">403</cx:pt>
          <cx:pt idx="107788">230</cx:pt>
          <cx:pt idx="107789">1500</cx:pt>
          <cx:pt idx="107790">911</cx:pt>
          <cx:pt idx="107791">131</cx:pt>
          <cx:pt idx="107792">383</cx:pt>
          <cx:pt idx="107793">50</cx:pt>
          <cx:pt idx="107794">353</cx:pt>
          <cx:pt idx="107795">67</cx:pt>
          <cx:pt idx="107796">133</cx:pt>
          <cx:pt idx="107797">924</cx:pt>
          <cx:pt idx="107798">977</cx:pt>
          <cx:pt idx="107799">60</cx:pt>
          <cx:pt idx="107800">1172</cx:pt>
          <cx:pt idx="107801">322</cx:pt>
          <cx:pt idx="107802">656</cx:pt>
          <cx:pt idx="107803">996</cx:pt>
          <cx:pt idx="107804">72</cx:pt>
          <cx:pt idx="107805">650</cx:pt>
          <cx:pt idx="107806">650</cx:pt>
          <cx:pt idx="107807">443</cx:pt>
          <cx:pt idx="107808">1069</cx:pt>
          <cx:pt idx="107809">204</cx:pt>
          <cx:pt idx="107810">650</cx:pt>
          <cx:pt idx="107811">991</cx:pt>
          <cx:pt idx="107812">1517</cx:pt>
          <cx:pt idx="107813">650</cx:pt>
          <cx:pt idx="107814">41132</cx:pt>
          <cx:pt idx="107815">45</cx:pt>
          <cx:pt idx="107816">457</cx:pt>
          <cx:pt idx="107817">65</cx:pt>
          <cx:pt idx="107818">833</cx:pt>
          <cx:pt idx="107819">211</cx:pt>
          <cx:pt idx="107820">76</cx:pt>
          <cx:pt idx="107821">291</cx:pt>
          <cx:pt idx="107822">116</cx:pt>
          <cx:pt idx="107823">188</cx:pt>
          <cx:pt idx="107824">328</cx:pt>
          <cx:pt idx="107825">218</cx:pt>
          <cx:pt idx="107826">190</cx:pt>
          <cx:pt idx="107827">379</cx:pt>
          <cx:pt idx="107828">996</cx:pt>
          <cx:pt idx="107829">789</cx:pt>
          <cx:pt idx="107830">41</cx:pt>
          <cx:pt idx="107831">1500</cx:pt>
          <cx:pt idx="107832">650</cx:pt>
          <cx:pt idx="107833">250</cx:pt>
          <cx:pt idx="107834">27</cx:pt>
          <cx:pt idx="107835">200</cx:pt>
          <cx:pt idx="107836">316</cx:pt>
          <cx:pt idx="107837">0</cx:pt>
          <cx:pt idx="107838">0</cx:pt>
          <cx:pt idx="107839">650</cx:pt>
          <cx:pt idx="107840">98</cx:pt>
          <cx:pt idx="107841">292</cx:pt>
          <cx:pt idx="107842">914</cx:pt>
          <cx:pt idx="107843">650</cx:pt>
          <cx:pt idx="107844">304</cx:pt>
          <cx:pt idx="107845">134</cx:pt>
          <cx:pt idx="107846">1223</cx:pt>
          <cx:pt idx="107847">1450</cx:pt>
          <cx:pt idx="107848">77</cx:pt>
          <cx:pt idx="107849">881</cx:pt>
          <cx:pt idx="107850">636</cx:pt>
          <cx:pt idx="107851">785</cx:pt>
          <cx:pt idx="107852">165</cx:pt>
          <cx:pt idx="107853">109</cx:pt>
          <cx:pt idx="107854">2</cx:pt>
          <cx:pt idx="107855">198</cx:pt>
          <cx:pt idx="107856">390</cx:pt>
          <cx:pt idx="107857">650</cx:pt>
          <cx:pt idx="107858">556</cx:pt>
          <cx:pt idx="107859">1101</cx:pt>
          <cx:pt idx="107860">196</cx:pt>
          <cx:pt idx="107861">189</cx:pt>
          <cx:pt idx="107862">197</cx:pt>
          <cx:pt idx="107863">161</cx:pt>
          <cx:pt idx="107864">0</cx:pt>
          <cx:pt idx="107865">908</cx:pt>
          <cx:pt idx="107866">234</cx:pt>
          <cx:pt idx="107867">206</cx:pt>
          <cx:pt idx="107868">5</cx:pt>
          <cx:pt idx="107869">250</cx:pt>
          <cx:pt idx="107870">1661</cx:pt>
          <cx:pt idx="107871">250</cx:pt>
          <cx:pt idx="107872">153</cx:pt>
          <cx:pt idx="107873">95</cx:pt>
          <cx:pt idx="107874">476</cx:pt>
          <cx:pt idx="107875">650</cx:pt>
          <cx:pt idx="107876">704</cx:pt>
          <cx:pt idx="107877">695</cx:pt>
          <cx:pt idx="107878">1480</cx:pt>
          <cx:pt idx="107879">160</cx:pt>
          <cx:pt idx="107880">832</cx:pt>
          <cx:pt idx="107881">606</cx:pt>
          <cx:pt idx="107882">650</cx:pt>
          <cx:pt idx="107883">650</cx:pt>
          <cx:pt idx="107884">979</cx:pt>
          <cx:pt idx="107885">116</cx:pt>
          <cx:pt idx="107886">1445</cx:pt>
          <cx:pt idx="107887">328</cx:pt>
          <cx:pt idx="107888">1419</cx:pt>
          <cx:pt idx="107889">470</cx:pt>
          <cx:pt idx="107890">1030</cx:pt>
          <cx:pt idx="107891">147</cx:pt>
          <cx:pt idx="107892">650</cx:pt>
          <cx:pt idx="107893">278</cx:pt>
          <cx:pt idx="107894">10</cx:pt>
          <cx:pt idx="107895">160</cx:pt>
          <cx:pt idx="107896">444</cx:pt>
          <cx:pt idx="107897">859</cx:pt>
          <cx:pt idx="107898">451</cx:pt>
          <cx:pt idx="107899">154</cx:pt>
          <cx:pt idx="107900">8847</cx:pt>
          <cx:pt idx="107901">92</cx:pt>
          <cx:pt idx="107902">353</cx:pt>
          <cx:pt idx="107903">542</cx:pt>
          <cx:pt idx="107904">650</cx:pt>
          <cx:pt idx="107905">91</cx:pt>
          <cx:pt idx="107906">2000</cx:pt>
          <cx:pt idx="107907">109</cx:pt>
          <cx:pt idx="107908">1030</cx:pt>
          <cx:pt idx="107909">650</cx:pt>
          <cx:pt idx="107910">466</cx:pt>
          <cx:pt idx="107911">977</cx:pt>
          <cx:pt idx="107912">250</cx:pt>
          <cx:pt idx="107913">705</cx:pt>
          <cx:pt idx="107914">395</cx:pt>
          <cx:pt idx="107915">561</cx:pt>
          <cx:pt idx="107916">830</cx:pt>
          <cx:pt idx="107917">448</cx:pt>
          <cx:pt idx="107918">808</cx:pt>
          <cx:pt idx="107919">196</cx:pt>
          <cx:pt idx="107920">650</cx:pt>
          <cx:pt idx="107921">36</cx:pt>
          <cx:pt idx="107922">12</cx:pt>
          <cx:pt idx="107923">474</cx:pt>
          <cx:pt idx="107924">167</cx:pt>
          <cx:pt idx="107925">258</cx:pt>
          <cx:pt idx="107926">876</cx:pt>
          <cx:pt idx="107927">66</cx:pt>
          <cx:pt idx="107928">396</cx:pt>
          <cx:pt idx="107929">486</cx:pt>
          <cx:pt idx="107930">361</cx:pt>
          <cx:pt idx="107931">650</cx:pt>
          <cx:pt idx="107932">337</cx:pt>
          <cx:pt idx="107933">650</cx:pt>
          <cx:pt idx="107934">174</cx:pt>
          <cx:pt idx="107935">835</cx:pt>
          <cx:pt idx="107936">5</cx:pt>
          <cx:pt idx="107937">0</cx:pt>
          <cx:pt idx="107938">250</cx:pt>
          <cx:pt idx="107939">960</cx:pt>
          <cx:pt idx="107940">380</cx:pt>
          <cx:pt idx="107941">10</cx:pt>
          <cx:pt idx="107942">399</cx:pt>
          <cx:pt idx="107943">106</cx:pt>
          <cx:pt idx="107944">262</cx:pt>
          <cx:pt idx="107945">725</cx:pt>
          <cx:pt idx="107946">1030</cx:pt>
          <cx:pt idx="107947">250</cx:pt>
          <cx:pt idx="107948">220</cx:pt>
          <cx:pt idx="107949">766</cx:pt>
          <cx:pt idx="107950">249</cx:pt>
          <cx:pt idx="107951">286</cx:pt>
          <cx:pt idx="107952">1</cx:pt>
          <cx:pt idx="107953">66</cx:pt>
          <cx:pt idx="107954">650</cx:pt>
          <cx:pt idx="107955">250</cx:pt>
          <cx:pt idx="107956">3088</cx:pt>
          <cx:pt idx="107957">506</cx:pt>
          <cx:pt idx="107958">501</cx:pt>
          <cx:pt idx="107959">248</cx:pt>
          <cx:pt idx="107960">192</cx:pt>
          <cx:pt idx="107961">250</cx:pt>
          <cx:pt idx="107962">147</cx:pt>
          <cx:pt idx="107963">1332</cx:pt>
          <cx:pt idx="107964">527</cx:pt>
          <cx:pt idx="107965">251</cx:pt>
          <cx:pt idx="107966">553</cx:pt>
          <cx:pt idx="107967">250</cx:pt>
          <cx:pt idx="107968">620</cx:pt>
          <cx:pt idx="107969">520</cx:pt>
          <cx:pt idx="107970">251</cx:pt>
          <cx:pt idx="107971">114</cx:pt>
          <cx:pt idx="107972">1526</cx:pt>
          <cx:pt idx="107973">651</cx:pt>
          <cx:pt idx="107974">77</cx:pt>
          <cx:pt idx="107975">26</cx:pt>
          <cx:pt idx="107976">678</cx:pt>
          <cx:pt idx="107977">111</cx:pt>
          <cx:pt idx="107978">325</cx:pt>
          <cx:pt idx="107979">206</cx:pt>
          <cx:pt idx="107980">586</cx:pt>
          <cx:pt idx="107981">193</cx:pt>
          <cx:pt idx="107982">206</cx:pt>
          <cx:pt idx="107983">23</cx:pt>
          <cx:pt idx="107984">650</cx:pt>
          <cx:pt idx="107985">50</cx:pt>
          <cx:pt idx="107986">277</cx:pt>
          <cx:pt idx="107987">1256</cx:pt>
          <cx:pt idx="107988">967</cx:pt>
          <cx:pt idx="107989">106</cx:pt>
          <cx:pt idx="107990">650</cx:pt>
          <cx:pt idx="107991">279</cx:pt>
          <cx:pt idx="107992">250</cx:pt>
          <cx:pt idx="107993">633</cx:pt>
          <cx:pt idx="107994">519</cx:pt>
          <cx:pt idx="107995">530</cx:pt>
          <cx:pt idx="107996">274</cx:pt>
          <cx:pt idx="107997">356</cx:pt>
          <cx:pt idx="107998">29</cx:pt>
          <cx:pt idx="107999">291</cx:pt>
          <cx:pt idx="108000">1183</cx:pt>
          <cx:pt idx="108001">200</cx:pt>
          <cx:pt idx="108002">949</cx:pt>
          <cx:pt idx="108003">353</cx:pt>
          <cx:pt idx="108004">421</cx:pt>
          <cx:pt idx="108005">726</cx:pt>
          <cx:pt idx="108006">565</cx:pt>
          <cx:pt idx="108007">1181</cx:pt>
          <cx:pt idx="108008">650</cx:pt>
          <cx:pt idx="108009">697</cx:pt>
          <cx:pt idx="108010">943</cx:pt>
          <cx:pt idx="108011">521</cx:pt>
          <cx:pt idx="108012">700</cx:pt>
          <cx:pt idx="108013">352</cx:pt>
          <cx:pt idx="108014">900</cx:pt>
          <cx:pt idx="108015">827</cx:pt>
          <cx:pt idx="108016">650</cx:pt>
          <cx:pt idx="108017">650</cx:pt>
          <cx:pt idx="108018">1032</cx:pt>
          <cx:pt idx="108019">250</cx:pt>
          <cx:pt idx="108020">1211</cx:pt>
          <cx:pt idx="108021">438</cx:pt>
          <cx:pt idx="108022">372</cx:pt>
          <cx:pt idx="108023">222</cx:pt>
          <cx:pt idx="108024">501</cx:pt>
          <cx:pt idx="108025">687</cx:pt>
          <cx:pt idx="108026">765</cx:pt>
          <cx:pt idx="108027">185</cx:pt>
          <cx:pt idx="108028">654</cx:pt>
          <cx:pt idx="108029">786</cx:pt>
          <cx:pt idx="108030">236</cx:pt>
          <cx:pt idx="108031">325</cx:pt>
          <cx:pt idx="108032">348</cx:pt>
          <cx:pt idx="108033">56</cx:pt>
          <cx:pt idx="108034">534</cx:pt>
          <cx:pt idx="108035">0</cx:pt>
          <cx:pt idx="108036">463</cx:pt>
          <cx:pt idx="108037">650</cx:pt>
          <cx:pt idx="108038">255</cx:pt>
          <cx:pt idx="108039">44</cx:pt>
          <cx:pt idx="108040">60</cx:pt>
          <cx:pt idx="108041">71</cx:pt>
          <cx:pt idx="108042">141</cx:pt>
          <cx:pt idx="108043">507</cx:pt>
          <cx:pt idx="108044">800</cx:pt>
          <cx:pt idx="108045">650</cx:pt>
          <cx:pt idx="108046">60</cx:pt>
          <cx:pt idx="108047">130</cx:pt>
          <cx:pt idx="108048">14</cx:pt>
          <cx:pt idx="108049">153</cx:pt>
          <cx:pt idx="108050">568</cx:pt>
          <cx:pt idx="108051">650</cx:pt>
          <cx:pt idx="108052">29</cx:pt>
          <cx:pt idx="108053">601</cx:pt>
          <cx:pt idx="108054">19</cx:pt>
          <cx:pt idx="108055">1342</cx:pt>
          <cx:pt idx="108056">271</cx:pt>
          <cx:pt idx="108057">829</cx:pt>
          <cx:pt idx="108058">451</cx:pt>
          <cx:pt idx="108059">325</cx:pt>
          <cx:pt idx="108060">438</cx:pt>
          <cx:pt idx="108061">666</cx:pt>
          <cx:pt idx="108062">250</cx:pt>
          <cx:pt idx="108063">125</cx:pt>
          <cx:pt idx="108064">69</cx:pt>
          <cx:pt idx="108065">143</cx:pt>
          <cx:pt idx="108066">151</cx:pt>
          <cx:pt idx="108067">491</cx:pt>
          <cx:pt idx="108068">362</cx:pt>
          <cx:pt idx="108069">470</cx:pt>
          <cx:pt idx="108070">650</cx:pt>
          <cx:pt idx="108071">693</cx:pt>
          <cx:pt idx="108072">37</cx:pt>
          <cx:pt idx="108073">1</cx:pt>
          <cx:pt idx="108074">210</cx:pt>
          <cx:pt idx="108075">318</cx:pt>
          <cx:pt idx="108076">498</cx:pt>
          <cx:pt idx="108077">500</cx:pt>
          <cx:pt idx="108078">250</cx:pt>
          <cx:pt idx="108079">19</cx:pt>
          <cx:pt idx="108080">185</cx:pt>
          <cx:pt idx="108081">61</cx:pt>
          <cx:pt idx="108082">1030</cx:pt>
          <cx:pt idx="108083">304</cx:pt>
          <cx:pt idx="108084">650</cx:pt>
          <cx:pt idx="108085">250</cx:pt>
          <cx:pt idx="108086">630</cx:pt>
          <cx:pt idx="108087">1010</cx:pt>
          <cx:pt idx="108088">779</cx:pt>
          <cx:pt idx="108089">650</cx:pt>
          <cx:pt idx="108090">260</cx:pt>
          <cx:pt idx="108091">250</cx:pt>
          <cx:pt idx="108092">696</cx:pt>
          <cx:pt idx="108093">683</cx:pt>
          <cx:pt idx="108094">100</cx:pt>
          <cx:pt idx="108095">110</cx:pt>
          <cx:pt idx="108096">650</cx:pt>
          <cx:pt idx="108097">250</cx:pt>
          <cx:pt idx="108098">566</cx:pt>
          <cx:pt idx="108099">172</cx:pt>
          <cx:pt idx="108100">689</cx:pt>
          <cx:pt idx="108101">947</cx:pt>
          <cx:pt idx="108102">1234</cx:pt>
          <cx:pt idx="108103">1724</cx:pt>
          <cx:pt idx="108104">827</cx:pt>
          <cx:pt idx="108105">1233</cx:pt>
          <cx:pt idx="108106">30</cx:pt>
          <cx:pt idx="108107">105</cx:pt>
          <cx:pt idx="108108">650</cx:pt>
          <cx:pt idx="108109">1</cx:pt>
          <cx:pt idx="108110">604</cx:pt>
          <cx:pt idx="108111">108</cx:pt>
          <cx:pt idx="108112">297</cx:pt>
          <cx:pt idx="108113">43</cx:pt>
          <cx:pt idx="108114">706</cx:pt>
          <cx:pt idx="108115">71</cx:pt>
          <cx:pt idx="108116">621</cx:pt>
          <cx:pt idx="108117">37</cx:pt>
          <cx:pt idx="108118">171</cx:pt>
          <cx:pt idx="108119">313</cx:pt>
          <cx:pt idx="108120">947</cx:pt>
          <cx:pt idx="108121">403</cx:pt>
          <cx:pt idx="108122">2225</cx:pt>
          <cx:pt idx="108123">1304</cx:pt>
          <cx:pt idx="108124">929</cx:pt>
          <cx:pt idx="108125">1313</cx:pt>
          <cx:pt idx="108126">398</cx:pt>
          <cx:pt idx="108127">80</cx:pt>
          <cx:pt idx="108128">0</cx:pt>
          <cx:pt idx="108129">386</cx:pt>
          <cx:pt idx="108130">851</cx:pt>
          <cx:pt idx="108131">12</cx:pt>
          <cx:pt idx="108132">54</cx:pt>
          <cx:pt idx="108133">1148</cx:pt>
          <cx:pt idx="108134">41</cx:pt>
          <cx:pt idx="108135">192</cx:pt>
          <cx:pt idx="108136">712</cx:pt>
          <cx:pt idx="108137">923</cx:pt>
          <cx:pt idx="108138">20</cx:pt>
          <cx:pt idx="108139">412</cx:pt>
          <cx:pt idx="108140">1604</cx:pt>
          <cx:pt idx="108141">589</cx:pt>
          <cx:pt idx="108142">208</cx:pt>
          <cx:pt idx="108143">73</cx:pt>
          <cx:pt idx="108144">2120</cx:pt>
          <cx:pt idx="108145">650</cx:pt>
          <cx:pt idx="108146">43</cx:pt>
          <cx:pt idx="108147">201</cx:pt>
          <cx:pt idx="108148">371</cx:pt>
          <cx:pt idx="108149">533</cx:pt>
          <cx:pt idx="108150">266</cx:pt>
          <cx:pt idx="108151">73</cx:pt>
          <cx:pt idx="108152">13</cx:pt>
          <cx:pt idx="108153">854</cx:pt>
          <cx:pt idx="108154">650</cx:pt>
          <cx:pt idx="108155">1189</cx:pt>
          <cx:pt idx="108156">82</cx:pt>
          <cx:pt idx="108157">632</cx:pt>
          <cx:pt idx="108158">1065</cx:pt>
          <cx:pt idx="108159">308</cx:pt>
          <cx:pt idx="108160">578</cx:pt>
          <cx:pt idx="108161">278</cx:pt>
          <cx:pt idx="108162">1200</cx:pt>
          <cx:pt idx="108163">422</cx:pt>
          <cx:pt idx="108164">484</cx:pt>
          <cx:pt idx="108165">547</cx:pt>
          <cx:pt idx="108166">158</cx:pt>
          <cx:pt idx="108167">607</cx:pt>
          <cx:pt idx="108168">763</cx:pt>
          <cx:pt idx="108169">467</cx:pt>
          <cx:pt idx="108170">64</cx:pt>
          <cx:pt idx="108171">250</cx:pt>
          <cx:pt idx="108172">210</cx:pt>
          <cx:pt idx="108173">145</cx:pt>
          <cx:pt idx="108174">450</cx:pt>
          <cx:pt idx="108175">250</cx:pt>
          <cx:pt idx="108176">490</cx:pt>
          <cx:pt idx="108177">620</cx:pt>
          <cx:pt idx="108178">650</cx:pt>
          <cx:pt idx="108179">5</cx:pt>
          <cx:pt idx="108180">13633</cx:pt>
          <cx:pt idx="108181">126</cx:pt>
          <cx:pt idx="108182">715</cx:pt>
          <cx:pt idx="108183">698</cx:pt>
          <cx:pt idx="108184">143</cx:pt>
          <cx:pt idx="108185">487</cx:pt>
          <cx:pt idx="108186">241</cx:pt>
          <cx:pt idx="108187">247</cx:pt>
          <cx:pt idx="108188">222</cx:pt>
          <cx:pt idx="108189">379</cx:pt>
          <cx:pt idx="108190">10</cx:pt>
          <cx:pt idx="108191">318</cx:pt>
          <cx:pt idx="108192">47</cx:pt>
          <cx:pt idx="108193">23374</cx:pt>
          <cx:pt idx="108194">218</cx:pt>
          <cx:pt idx="108195">110</cx:pt>
          <cx:pt idx="108196">100</cx:pt>
          <cx:pt idx="108197">517</cx:pt>
          <cx:pt idx="108198">222</cx:pt>
          <cx:pt idx="108199">237</cx:pt>
          <cx:pt idx="108200">580</cx:pt>
          <cx:pt idx="108201">131</cx:pt>
          <cx:pt idx="108202">429</cx:pt>
          <cx:pt idx="108203">103</cx:pt>
          <cx:pt idx="108204">677</cx:pt>
          <cx:pt idx="108205">919</cx:pt>
          <cx:pt idx="108206">509</cx:pt>
          <cx:pt idx="108207">1135</cx:pt>
          <cx:pt idx="108208">278</cx:pt>
          <cx:pt idx="108209">51</cx:pt>
          <cx:pt idx="108210">1536</cx:pt>
          <cx:pt idx="108211">1450</cx:pt>
          <cx:pt idx="108212">465</cx:pt>
          <cx:pt idx="108213">132</cx:pt>
          <cx:pt idx="108214">516</cx:pt>
          <cx:pt idx="108215">250</cx:pt>
          <cx:pt idx="108216">288</cx:pt>
          <cx:pt idx="108217">387</cx:pt>
          <cx:pt idx="108218">854</cx:pt>
          <cx:pt idx="108219">492</cx:pt>
          <cx:pt idx="108220">69</cx:pt>
          <cx:pt idx="108221">654</cx:pt>
          <cx:pt idx="108222">422</cx:pt>
          <cx:pt idx="108223">934</cx:pt>
          <cx:pt idx="108224">650</cx:pt>
          <cx:pt idx="108225">636</cx:pt>
          <cx:pt idx="108226">632</cx:pt>
          <cx:pt idx="108227">174</cx:pt>
          <cx:pt idx="108228">198</cx:pt>
          <cx:pt idx="108229">628</cx:pt>
          <cx:pt idx="108230">73</cx:pt>
          <cx:pt idx="108231">235</cx:pt>
          <cx:pt idx="108232">500</cx:pt>
          <cx:pt idx="108233">250</cx:pt>
          <cx:pt idx="108234">14</cx:pt>
          <cx:pt idx="108235">1018</cx:pt>
          <cx:pt idx="108236">65</cx:pt>
          <cx:pt idx="108237">44</cx:pt>
          <cx:pt idx="108238">489</cx:pt>
          <cx:pt idx="108239">224</cx:pt>
          <cx:pt idx="108240">650</cx:pt>
          <cx:pt idx="108241">0</cx:pt>
          <cx:pt idx="108242">241</cx:pt>
          <cx:pt idx="108243">650</cx:pt>
          <cx:pt idx="108244">466</cx:pt>
          <cx:pt idx="108245">119</cx:pt>
          <cx:pt idx="108246">237</cx:pt>
          <cx:pt idx="108247">650</cx:pt>
          <cx:pt idx="108248">0</cx:pt>
          <cx:pt idx="108249">650</cx:pt>
          <cx:pt idx="108250">782</cx:pt>
          <cx:pt idx="108251">1000</cx:pt>
          <cx:pt idx="108252">147</cx:pt>
          <cx:pt idx="108253">6550</cx:pt>
          <cx:pt idx="108254">80</cx:pt>
          <cx:pt idx="108255">572</cx:pt>
          <cx:pt idx="108256">12</cx:pt>
          <cx:pt idx="108257">250</cx:pt>
          <cx:pt idx="108258">721</cx:pt>
          <cx:pt idx="108259">254</cx:pt>
          <cx:pt idx="108260">5</cx:pt>
          <cx:pt idx="108261">41</cx:pt>
          <cx:pt idx="108262">1067</cx:pt>
          <cx:pt idx="108263">650</cx:pt>
          <cx:pt idx="108264">437</cx:pt>
          <cx:pt idx="108265">248</cx:pt>
          <cx:pt idx="108266">39681</cx:pt>
          <cx:pt idx="108267">969</cx:pt>
          <cx:pt idx="108268">52</cx:pt>
          <cx:pt idx="108269">630</cx:pt>
          <cx:pt idx="108270">292</cx:pt>
          <cx:pt idx="108271">369</cx:pt>
          <cx:pt idx="108272">245</cx:pt>
          <cx:pt idx="108273">1349</cx:pt>
          <cx:pt idx="108274">1677</cx:pt>
          <cx:pt idx="108275">650</cx:pt>
          <cx:pt idx="108276">898</cx:pt>
          <cx:pt idx="108277">991</cx:pt>
          <cx:pt idx="108278">650</cx:pt>
          <cx:pt idx="108279">595</cx:pt>
          <cx:pt idx="108280">250</cx:pt>
          <cx:pt idx="108281">404</cx:pt>
          <cx:pt idx="108282">950</cx:pt>
          <cx:pt idx="108283">41</cx:pt>
          <cx:pt idx="108284">968</cx:pt>
          <cx:pt idx="108285">781</cx:pt>
          <cx:pt idx="108286">650</cx:pt>
          <cx:pt idx="108287">131</cx:pt>
          <cx:pt idx="108288">138</cx:pt>
          <cx:pt idx="108289">250</cx:pt>
          <cx:pt idx="108290">380</cx:pt>
          <cx:pt idx="108291">62</cx:pt>
          <cx:pt idx="108292">650</cx:pt>
          <cx:pt idx="108293">551</cx:pt>
          <cx:pt idx="108294">250</cx:pt>
          <cx:pt idx="108295">250</cx:pt>
          <cx:pt idx="108296">43</cx:pt>
          <cx:pt idx="108297">194</cx:pt>
          <cx:pt idx="108298">704</cx:pt>
          <cx:pt idx="108299">447</cx:pt>
          <cx:pt idx="108300">728</cx:pt>
          <cx:pt idx="108301">413</cx:pt>
          <cx:pt idx="108302">62</cx:pt>
          <cx:pt idx="108303">808</cx:pt>
          <cx:pt idx="108304">363</cx:pt>
          <cx:pt idx="108305">40</cx:pt>
          <cx:pt idx="108306">596</cx:pt>
          <cx:pt idx="108307">300</cx:pt>
          <cx:pt idx="108308">433</cx:pt>
          <cx:pt idx="108309">723</cx:pt>
          <cx:pt idx="108310">422</cx:pt>
          <cx:pt idx="108311">294</cx:pt>
          <cx:pt idx="108312">561</cx:pt>
          <cx:pt idx="108313">22</cx:pt>
          <cx:pt idx="108314">377</cx:pt>
          <cx:pt idx="108315">138</cx:pt>
          <cx:pt idx="108316">650</cx:pt>
          <cx:pt idx="108317">486</cx:pt>
          <cx:pt idx="108318">488</cx:pt>
          <cx:pt idx="108319">649</cx:pt>
          <cx:pt idx="108320">74</cx:pt>
          <cx:pt idx="108321">280</cx:pt>
          <cx:pt idx="108322">200</cx:pt>
          <cx:pt idx="108323">665</cx:pt>
          <cx:pt idx="108324">650</cx:pt>
          <cx:pt idx="108325">57</cx:pt>
          <cx:pt idx="108326">702</cx:pt>
          <cx:pt idx="108327">1180</cx:pt>
          <cx:pt idx="108328">78</cx:pt>
          <cx:pt idx="108329">1200</cx:pt>
          <cx:pt idx="108330">215</cx:pt>
          <cx:pt idx="108331">249</cx:pt>
          <cx:pt idx="108332">145</cx:pt>
          <cx:pt idx="108333">200</cx:pt>
          <cx:pt idx="108334">117</cx:pt>
          <cx:pt idx="108335">650</cx:pt>
          <cx:pt idx="108336">250</cx:pt>
          <cx:pt idx="108337">22</cx:pt>
          <cx:pt idx="108338">20</cx:pt>
          <cx:pt idx="108339">148</cx:pt>
          <cx:pt idx="108340">1470</cx:pt>
          <cx:pt idx="108341">25</cx:pt>
          <cx:pt idx="108342">990</cx:pt>
          <cx:pt idx="108343">497</cx:pt>
          <cx:pt idx="108344">491</cx:pt>
          <cx:pt idx="108345">82</cx:pt>
          <cx:pt idx="108346">280</cx:pt>
          <cx:pt idx="108347">500</cx:pt>
          <cx:pt idx="108348">1</cx:pt>
          <cx:pt idx="108349">650</cx:pt>
          <cx:pt idx="108350">135</cx:pt>
          <cx:pt idx="108351">565</cx:pt>
          <cx:pt idx="108352">246</cx:pt>
          <cx:pt idx="108353">58</cx:pt>
          <cx:pt idx="108354">80</cx:pt>
          <cx:pt idx="108355">333</cx:pt>
          <cx:pt idx="108356">250</cx:pt>
          <cx:pt idx="108357">1368</cx:pt>
          <cx:pt idx="108358">27</cx:pt>
          <cx:pt idx="108359">167</cx:pt>
          <cx:pt idx="108360">208</cx:pt>
          <cx:pt idx="108361">250</cx:pt>
          <cx:pt idx="108362">277</cx:pt>
          <cx:pt idx="108363">1030</cx:pt>
          <cx:pt idx="108364">801</cx:pt>
          <cx:pt idx="108365">797</cx:pt>
          <cx:pt idx="108366">260</cx:pt>
          <cx:pt idx="108367">650</cx:pt>
          <cx:pt idx="108368">851</cx:pt>
          <cx:pt idx="108369">506</cx:pt>
          <cx:pt idx="108370">248</cx:pt>
          <cx:pt idx="108371">875</cx:pt>
          <cx:pt idx="108372">7</cx:pt>
          <cx:pt idx="108373">332</cx:pt>
          <cx:pt idx="108374">60</cx:pt>
          <cx:pt idx="108375">43</cx:pt>
          <cx:pt idx="108376">227</cx:pt>
          <cx:pt idx="108377">255</cx:pt>
          <cx:pt idx="108378">697</cx:pt>
          <cx:pt idx="108379">650</cx:pt>
          <cx:pt idx="108380">11</cx:pt>
          <cx:pt idx="108381">526</cx:pt>
          <cx:pt idx="108382">1116</cx:pt>
          <cx:pt idx="108383">5</cx:pt>
          <cx:pt idx="108384">650</cx:pt>
          <cx:pt idx="108385">271</cx:pt>
          <cx:pt idx="108386">650</cx:pt>
          <cx:pt idx="108387">202</cx:pt>
          <cx:pt idx="108388">76</cx:pt>
          <cx:pt idx="108389">250</cx:pt>
          <cx:pt idx="108390">1086</cx:pt>
          <cx:pt idx="108391">793</cx:pt>
          <cx:pt idx="108392">650</cx:pt>
          <cx:pt idx="108393">15</cx:pt>
          <cx:pt idx="108394">147</cx:pt>
          <cx:pt idx="108395">407</cx:pt>
          <cx:pt idx="108396">501</cx:pt>
          <cx:pt idx="108397">110</cx:pt>
          <cx:pt idx="108398">250</cx:pt>
          <cx:pt idx="108399">650</cx:pt>
          <cx:pt idx="108400">126</cx:pt>
          <cx:pt idx="108401">1449</cx:pt>
          <cx:pt idx="108402">501</cx:pt>
          <cx:pt idx="108403">18</cx:pt>
          <cx:pt idx="108404">650</cx:pt>
          <cx:pt idx="108405">888</cx:pt>
          <cx:pt idx="108406">1154</cx:pt>
          <cx:pt idx="108407">25</cx:pt>
          <cx:pt idx="108408">29</cx:pt>
          <cx:pt idx="108409">100</cx:pt>
          <cx:pt idx="108410">0</cx:pt>
          <cx:pt idx="108411">121</cx:pt>
          <cx:pt idx="108412">412</cx:pt>
          <cx:pt idx="108413">650</cx:pt>
          <cx:pt idx="108414">727</cx:pt>
          <cx:pt idx="108415">1030</cx:pt>
          <cx:pt idx="108416">957</cx:pt>
          <cx:pt idx="108417">250</cx:pt>
          <cx:pt idx="108418">268</cx:pt>
          <cx:pt idx="108419">300</cx:pt>
          <cx:pt idx="108420">360</cx:pt>
          <cx:pt idx="108421">1773</cx:pt>
          <cx:pt idx="108422">1521</cx:pt>
          <cx:pt idx="108423">527</cx:pt>
          <cx:pt idx="108424">57</cx:pt>
          <cx:pt idx="108425">220</cx:pt>
          <cx:pt idx="108426">1145</cx:pt>
          <cx:pt idx="108427">250</cx:pt>
          <cx:pt idx="108428">423</cx:pt>
          <cx:pt idx="108429">500</cx:pt>
          <cx:pt idx="108430">167</cx:pt>
          <cx:pt idx="108431">850</cx:pt>
          <cx:pt idx="108432">590</cx:pt>
          <cx:pt idx="108433">650</cx:pt>
          <cx:pt idx="108434">955</cx:pt>
          <cx:pt idx="108435">379</cx:pt>
          <cx:pt idx="108436">983</cx:pt>
          <cx:pt idx="108437">650</cx:pt>
          <cx:pt idx="108438">1030</cx:pt>
          <cx:pt idx="108439">155</cx:pt>
          <cx:pt idx="108440">0</cx:pt>
          <cx:pt idx="108441">1145</cx:pt>
          <cx:pt idx="108442">473</cx:pt>
          <cx:pt idx="108443">726</cx:pt>
          <cx:pt idx="108444">650</cx:pt>
          <cx:pt idx="108445">444</cx:pt>
          <cx:pt idx="108446">1533</cx:pt>
          <cx:pt idx="108447">53</cx:pt>
          <cx:pt idx="108448">1307</cx:pt>
          <cx:pt idx="108449">11042</cx:pt>
          <cx:pt idx="108450">650</cx:pt>
          <cx:pt idx="108451">742</cx:pt>
          <cx:pt idx="108452">0</cx:pt>
          <cx:pt idx="108453">268</cx:pt>
          <cx:pt idx="108454">1034</cx:pt>
          <cx:pt idx="108455">1344</cx:pt>
          <cx:pt idx="108456">1867</cx:pt>
          <cx:pt idx="108457">28</cx:pt>
          <cx:pt idx="108458">45</cx:pt>
          <cx:pt idx="108459">1500</cx:pt>
          <cx:pt idx="108460">591</cx:pt>
          <cx:pt idx="108461">586</cx:pt>
          <cx:pt idx="108462">647</cx:pt>
          <cx:pt idx="108463">128</cx:pt>
          <cx:pt idx="108464">2616</cx:pt>
          <cx:pt idx="108465">1199</cx:pt>
          <cx:pt idx="108466">61</cx:pt>
          <cx:pt idx="108467">600</cx:pt>
          <cx:pt idx="108468">74</cx:pt>
          <cx:pt idx="108469">250</cx:pt>
          <cx:pt idx="108470">418</cx:pt>
          <cx:pt idx="108471">126</cx:pt>
          <cx:pt idx="108472">60</cx:pt>
          <cx:pt idx="108473">673</cx:pt>
          <cx:pt idx="108474">89</cx:pt>
          <cx:pt idx="108475">273</cx:pt>
          <cx:pt idx="108476">676</cx:pt>
          <cx:pt idx="108477">142</cx:pt>
          <cx:pt idx="108478">1774</cx:pt>
          <cx:pt idx="108479">408</cx:pt>
          <cx:pt idx="108480">650</cx:pt>
          <cx:pt idx="108481">486</cx:pt>
          <cx:pt idx="108482">29</cx:pt>
          <cx:pt idx="108483">266</cx:pt>
          <cx:pt idx="108484">1341</cx:pt>
          <cx:pt idx="108485">406</cx:pt>
          <cx:pt idx="108486">250</cx:pt>
          <cx:pt idx="108487">0</cx:pt>
          <cx:pt idx="108488">1474</cx:pt>
          <cx:pt idx="108489">571</cx:pt>
          <cx:pt idx="108490">367</cx:pt>
          <cx:pt idx="108491">232</cx:pt>
          <cx:pt idx="108492">526</cx:pt>
          <cx:pt idx="108493">799</cx:pt>
          <cx:pt idx="108494">1253</cx:pt>
          <cx:pt idx="108495">650</cx:pt>
          <cx:pt idx="108496">929</cx:pt>
          <cx:pt idx="108497">0</cx:pt>
          <cx:pt idx="108498">317</cx:pt>
          <cx:pt idx="108499">746</cx:pt>
          <cx:pt idx="108500">252</cx:pt>
          <cx:pt idx="108501">474</cx:pt>
          <cx:pt idx="108502">260</cx:pt>
          <cx:pt idx="108503">419</cx:pt>
          <cx:pt idx="108504">203</cx:pt>
          <cx:pt idx="108505">240</cx:pt>
          <cx:pt idx="108506">250</cx:pt>
          <cx:pt idx="108507">316</cx:pt>
          <cx:pt idx="108508">250</cx:pt>
          <cx:pt idx="108509">256</cx:pt>
          <cx:pt idx="108510">536</cx:pt>
          <cx:pt idx="108511">702</cx:pt>
          <cx:pt idx="108512">394</cx:pt>
          <cx:pt idx="108513">2126</cx:pt>
          <cx:pt idx="108514">1298</cx:pt>
          <cx:pt idx="108515">2218</cx:pt>
          <cx:pt idx="108516">674</cx:pt>
          <cx:pt idx="108517">339</cx:pt>
          <cx:pt idx="108518">287</cx:pt>
          <cx:pt idx="108519">650</cx:pt>
          <cx:pt idx="108520">650</cx:pt>
          <cx:pt idx="108521">1401</cx:pt>
          <cx:pt idx="108522">382</cx:pt>
          <cx:pt idx="108523">754</cx:pt>
          <cx:pt idx="108524">724</cx:pt>
          <cx:pt idx="108525">250</cx:pt>
          <cx:pt idx="108526">1999</cx:pt>
          <cx:pt idx="108527">1611</cx:pt>
          <cx:pt idx="108528">21</cx:pt>
          <cx:pt idx="108529">402</cx:pt>
          <cx:pt idx="108530">308</cx:pt>
          <cx:pt idx="108531">57</cx:pt>
          <cx:pt idx="108532">82</cx:pt>
          <cx:pt idx="108533">641</cx:pt>
          <cx:pt idx="108534">325</cx:pt>
          <cx:pt idx="108535">0</cx:pt>
          <cx:pt idx="108536">164</cx:pt>
          <cx:pt idx="108537">187</cx:pt>
          <cx:pt idx="108538">702</cx:pt>
          <cx:pt idx="108539">158</cx:pt>
          <cx:pt idx="108540">594</cx:pt>
          <cx:pt idx="108541">30</cx:pt>
          <cx:pt idx="108542">1532</cx:pt>
          <cx:pt idx="108543">269</cx:pt>
          <cx:pt idx="108544">650</cx:pt>
          <cx:pt idx="108545">0</cx:pt>
          <cx:pt idx="108546">650</cx:pt>
          <cx:pt idx="108547">0</cx:pt>
          <cx:pt idx="108548">650</cx:pt>
          <cx:pt idx="108549">304</cx:pt>
          <cx:pt idx="108550">1952</cx:pt>
          <cx:pt idx="108551">979</cx:pt>
          <cx:pt idx="108552">701</cx:pt>
          <cx:pt idx="108553">196</cx:pt>
          <cx:pt idx="108554">250</cx:pt>
          <cx:pt idx="108555">155</cx:pt>
          <cx:pt idx="108556">86</cx:pt>
          <cx:pt idx="108557">21</cx:pt>
          <cx:pt idx="108558">186</cx:pt>
          <cx:pt idx="108559">3</cx:pt>
          <cx:pt idx="108560">1371</cx:pt>
          <cx:pt idx="108561">650</cx:pt>
          <cx:pt idx="108562">55</cx:pt>
          <cx:pt idx="108563">174</cx:pt>
          <cx:pt idx="108564">1999</cx:pt>
          <cx:pt idx="108565">625</cx:pt>
          <cx:pt idx="108566">803</cx:pt>
          <cx:pt idx="108567">1548</cx:pt>
          <cx:pt idx="108568">98</cx:pt>
          <cx:pt idx="108569">32</cx:pt>
          <cx:pt idx="108570">291</cx:pt>
          <cx:pt idx="108571">3393</cx:pt>
          <cx:pt idx="108572">521</cx:pt>
          <cx:pt idx="108573">48</cx:pt>
          <cx:pt idx="108574">330</cx:pt>
          <cx:pt idx="108575">477</cx:pt>
          <cx:pt idx="108576">1030</cx:pt>
          <cx:pt idx="108577">19633</cx:pt>
          <cx:pt idx="108578">75</cx:pt>
          <cx:pt idx="108579">650</cx:pt>
          <cx:pt idx="108580">205</cx:pt>
          <cx:pt idx="108581">522</cx:pt>
          <cx:pt idx="108582">250</cx:pt>
          <cx:pt idx="108583">1485</cx:pt>
          <cx:pt idx="108584">650</cx:pt>
          <cx:pt idx="108585">1344</cx:pt>
          <cx:pt idx="108586">650</cx:pt>
          <cx:pt idx="108587">1247</cx:pt>
          <cx:pt idx="108588">0</cx:pt>
          <cx:pt idx="108589">650</cx:pt>
          <cx:pt idx="108590">0</cx:pt>
          <cx:pt idx="108591">650</cx:pt>
          <cx:pt idx="108592">1213</cx:pt>
          <cx:pt idx="108593">99</cx:pt>
          <cx:pt idx="108594">250</cx:pt>
          <cx:pt idx="108595">800</cx:pt>
          <cx:pt idx="108596">886</cx:pt>
          <cx:pt idx="108597">268</cx:pt>
          <cx:pt idx="108598">20</cx:pt>
          <cx:pt idx="108599">1466</cx:pt>
          <cx:pt idx="108600">246</cx:pt>
          <cx:pt idx="108601">50</cx:pt>
          <cx:pt idx="108602">481</cx:pt>
          <cx:pt idx="108603">0</cx:pt>
          <cx:pt idx="108604">250</cx:pt>
          <cx:pt idx="108605">650</cx:pt>
          <cx:pt idx="108606">632</cx:pt>
          <cx:pt idx="108607">492</cx:pt>
          <cx:pt idx="108608">221</cx:pt>
          <cx:pt idx="108609">278</cx:pt>
          <cx:pt idx="108610">147</cx:pt>
          <cx:pt idx="108611">398</cx:pt>
          <cx:pt idx="108612">354</cx:pt>
          <cx:pt idx="108613">728</cx:pt>
          <cx:pt idx="108614">63</cx:pt>
          <cx:pt idx="108615">17</cx:pt>
          <cx:pt idx="108616">250</cx:pt>
          <cx:pt idx="108617">299</cx:pt>
          <cx:pt idx="108618">37</cx:pt>
          <cx:pt idx="108619">348</cx:pt>
          <cx:pt idx="108620">207</cx:pt>
          <cx:pt idx="108621">593</cx:pt>
          <cx:pt idx="108622">446</cx:pt>
          <cx:pt idx="108623">333</cx:pt>
          <cx:pt idx="108624">568</cx:pt>
          <cx:pt idx="108625">49</cx:pt>
          <cx:pt idx="108626">482</cx:pt>
          <cx:pt idx="108627">35</cx:pt>
          <cx:pt idx="108628">347</cx:pt>
          <cx:pt idx="108629">391</cx:pt>
          <cx:pt idx="108630">650</cx:pt>
          <cx:pt idx="108631">232</cx:pt>
          <cx:pt idx="108632">250</cx:pt>
          <cx:pt idx="108633">650</cx:pt>
          <cx:pt idx="108634">20</cx:pt>
          <cx:pt idx="108635">450</cx:pt>
          <cx:pt idx="108636">250</cx:pt>
          <cx:pt idx="108637">294</cx:pt>
          <cx:pt idx="108638">373</cx:pt>
          <cx:pt idx="108639">674</cx:pt>
          <cx:pt idx="108640">348</cx:pt>
          <cx:pt idx="108641">291</cx:pt>
          <cx:pt idx="108642">248</cx:pt>
          <cx:pt idx="108643">141</cx:pt>
          <cx:pt idx="108644">650</cx:pt>
          <cx:pt idx="108645">653</cx:pt>
          <cx:pt idx="108646">929</cx:pt>
          <cx:pt idx="108647">397</cx:pt>
          <cx:pt idx="108648">59</cx:pt>
          <cx:pt idx="108649">163</cx:pt>
          <cx:pt idx="108650">449</cx:pt>
          <cx:pt idx="108651">221</cx:pt>
          <cx:pt idx="108652">81</cx:pt>
          <cx:pt idx="108653">250</cx:pt>
          <cx:pt idx="108654">296</cx:pt>
          <cx:pt idx="108655">1450</cx:pt>
          <cx:pt idx="108656">373</cx:pt>
          <cx:pt idx="108657">650</cx:pt>
          <cx:pt idx="108658">210</cx:pt>
          <cx:pt idx="108659">650</cx:pt>
          <cx:pt idx="108660">129</cx:pt>
          <cx:pt idx="108661">681</cx:pt>
          <cx:pt idx="108662">491</cx:pt>
          <cx:pt idx="108663">325</cx:pt>
          <cx:pt idx="108664">168</cx:pt>
          <cx:pt idx="108665">150</cx:pt>
          <cx:pt idx="108666">60</cx:pt>
          <cx:pt idx="108667">128</cx:pt>
          <cx:pt idx="108668">233</cx:pt>
          <cx:pt idx="108669">469</cx:pt>
          <cx:pt idx="108670">832</cx:pt>
          <cx:pt idx="108671">650</cx:pt>
          <cx:pt idx="108672">171</cx:pt>
          <cx:pt idx="108673">147</cx:pt>
          <cx:pt idx="108674">0</cx:pt>
          <cx:pt idx="108675">95</cx:pt>
          <cx:pt idx="108676">1125</cx:pt>
          <cx:pt idx="108677">650</cx:pt>
          <cx:pt idx="108678">752</cx:pt>
          <cx:pt idx="108679">650</cx:pt>
          <cx:pt idx="108680">0</cx:pt>
          <cx:pt idx="108681">250</cx:pt>
          <cx:pt idx="108682">650</cx:pt>
          <cx:pt idx="108683">1295</cx:pt>
          <cx:pt idx="108684">740</cx:pt>
          <cx:pt idx="108685">650</cx:pt>
          <cx:pt idx="108686">78</cx:pt>
          <cx:pt idx="108687">650</cx:pt>
          <cx:pt idx="108688">250</cx:pt>
          <cx:pt idx="108689">3</cx:pt>
          <cx:pt idx="108690">352</cx:pt>
          <cx:pt idx="108691">650</cx:pt>
          <cx:pt idx="108692">2</cx:pt>
          <cx:pt idx="108693">631</cx:pt>
          <cx:pt idx="108694">120</cx:pt>
          <cx:pt idx="108695">194</cx:pt>
          <cx:pt idx="108696">49</cx:pt>
          <cx:pt idx="108697">993</cx:pt>
          <cx:pt idx="108698">73</cx:pt>
          <cx:pt idx="108699">167</cx:pt>
          <cx:pt idx="108700">24</cx:pt>
          <cx:pt idx="108701">250</cx:pt>
          <cx:pt idx="108702">650</cx:pt>
          <cx:pt idx="108703">349</cx:pt>
          <cx:pt idx="108704">2141</cx:pt>
          <cx:pt idx="108705">184</cx:pt>
          <cx:pt idx="108706">973</cx:pt>
          <cx:pt idx="108707">438</cx:pt>
          <cx:pt idx="108708">807</cx:pt>
          <cx:pt idx="108709">58</cx:pt>
          <cx:pt idx="108710">650</cx:pt>
          <cx:pt idx="108711">79</cx:pt>
          <cx:pt idx="108712">424</cx:pt>
          <cx:pt idx="108713">325</cx:pt>
          <cx:pt idx="108714">291</cx:pt>
          <cx:pt idx="108715">668</cx:pt>
          <cx:pt idx="108716">7</cx:pt>
          <cx:pt idx="108717">59</cx:pt>
          <cx:pt idx="108718">435</cx:pt>
          <cx:pt idx="108719">54</cx:pt>
          <cx:pt idx="108720">130</cx:pt>
          <cx:pt idx="108721">224</cx:pt>
          <cx:pt idx="108722">0</cx:pt>
          <cx:pt idx="108723">650</cx:pt>
          <cx:pt idx="108724">10098</cx:pt>
          <cx:pt idx="108725">55</cx:pt>
          <cx:pt idx="108726">1028</cx:pt>
          <cx:pt idx="108727">761</cx:pt>
          <cx:pt idx="108728">83</cx:pt>
          <cx:pt idx="108729">465</cx:pt>
          <cx:pt idx="108730">25</cx:pt>
          <cx:pt idx="108731">1004</cx:pt>
          <cx:pt idx="108732">16</cx:pt>
          <cx:pt idx="108733">250</cx:pt>
          <cx:pt idx="108734">1683</cx:pt>
          <cx:pt idx="108735">509</cx:pt>
          <cx:pt idx="108736">808</cx:pt>
          <cx:pt idx="108737">1213</cx:pt>
          <cx:pt idx="108738">490</cx:pt>
          <cx:pt idx="108739">359</cx:pt>
          <cx:pt idx="108740">526</cx:pt>
          <cx:pt idx="108741">778</cx:pt>
          <cx:pt idx="108742">250</cx:pt>
          <cx:pt idx="108743">440</cx:pt>
          <cx:pt idx="108744">115</cx:pt>
          <cx:pt idx="108745">650</cx:pt>
          <cx:pt idx="108746">63</cx:pt>
          <cx:pt idx="108747">9</cx:pt>
          <cx:pt idx="108748">524</cx:pt>
          <cx:pt idx="108749">2115</cx:pt>
          <cx:pt idx="108750">296</cx:pt>
          <cx:pt idx="108751">1202</cx:pt>
          <cx:pt idx="108752">67</cx:pt>
          <cx:pt idx="108753">320</cx:pt>
          <cx:pt idx="108754">192</cx:pt>
          <cx:pt idx="108755">640</cx:pt>
          <cx:pt idx="108756">94</cx:pt>
          <cx:pt idx="108757">55</cx:pt>
          <cx:pt idx="108758">91</cx:pt>
          <cx:pt idx="108759">293</cx:pt>
          <cx:pt idx="108760">220</cx:pt>
          <cx:pt idx="108761">123</cx:pt>
          <cx:pt idx="108762">313</cx:pt>
          <cx:pt idx="108763">650</cx:pt>
          <cx:pt idx="108764">946</cx:pt>
          <cx:pt idx="108765">1053</cx:pt>
          <cx:pt idx="108766">79</cx:pt>
          <cx:pt idx="108767">0</cx:pt>
          <cx:pt idx="108768">866</cx:pt>
          <cx:pt idx="108769">130</cx:pt>
          <cx:pt idx="108770">267</cx:pt>
          <cx:pt idx="108771">490</cx:pt>
          <cx:pt idx="108772">650</cx:pt>
          <cx:pt idx="108773">250</cx:pt>
          <cx:pt idx="108774">44</cx:pt>
          <cx:pt idx="108775">88</cx:pt>
          <cx:pt idx="108776">650</cx:pt>
          <cx:pt idx="108777">250</cx:pt>
          <cx:pt idx="108778">157</cx:pt>
          <cx:pt idx="108779">1</cx:pt>
          <cx:pt idx="108780">1142</cx:pt>
          <cx:pt idx="108781">122</cx:pt>
          <cx:pt idx="108782">23</cx:pt>
          <cx:pt idx="108783">272</cx:pt>
          <cx:pt idx="108784">124</cx:pt>
          <cx:pt idx="108785">84</cx:pt>
          <cx:pt idx="108786">69</cx:pt>
          <cx:pt idx="108787">250</cx:pt>
          <cx:pt idx="108788">127</cx:pt>
          <cx:pt idx="108789">5</cx:pt>
          <cx:pt idx="108790">71</cx:pt>
          <cx:pt idx="108791">33</cx:pt>
          <cx:pt idx="108792">58</cx:pt>
          <cx:pt idx="108793">26</cx:pt>
          <cx:pt idx="108794">931</cx:pt>
          <cx:pt idx="108795">547</cx:pt>
          <cx:pt idx="108796">1093</cx:pt>
          <cx:pt idx="108797">851</cx:pt>
          <cx:pt idx="108798">1202</cx:pt>
          <cx:pt idx="108799">80</cx:pt>
          <cx:pt idx="108800">447</cx:pt>
          <cx:pt idx="108801">250</cx:pt>
          <cx:pt idx="108802">650</cx:pt>
          <cx:pt idx="108803">1597</cx:pt>
          <cx:pt idx="108804">1001</cx:pt>
          <cx:pt idx="108805">245</cx:pt>
          <cx:pt idx="108806">303</cx:pt>
          <cx:pt idx="108807">300</cx:pt>
          <cx:pt idx="108808">650</cx:pt>
          <cx:pt idx="108809">857</cx:pt>
          <cx:pt idx="108810">421</cx:pt>
          <cx:pt idx="108811">47</cx:pt>
          <cx:pt idx="108812">64</cx:pt>
          <cx:pt idx="108813">650</cx:pt>
          <cx:pt idx="108814">649</cx:pt>
          <cx:pt idx="108815">648</cx:pt>
          <cx:pt idx="108816">1503</cx:pt>
          <cx:pt idx="108817">402</cx:pt>
          <cx:pt idx="108818">650</cx:pt>
          <cx:pt idx="108819">78</cx:pt>
          <cx:pt idx="108820">93</cx:pt>
          <cx:pt idx="108821">793</cx:pt>
          <cx:pt idx="108822">248</cx:pt>
          <cx:pt idx="108823">498</cx:pt>
          <cx:pt idx="108824">500</cx:pt>
          <cx:pt idx="108825">650</cx:pt>
          <cx:pt idx="108826">722</cx:pt>
          <cx:pt idx="108827">447</cx:pt>
          <cx:pt idx="108828">61</cx:pt>
          <cx:pt idx="108829">505</cx:pt>
          <cx:pt idx="108830">1425</cx:pt>
          <cx:pt idx="108831">250</cx:pt>
          <cx:pt idx="108832">268</cx:pt>
          <cx:pt idx="108833">605</cx:pt>
          <cx:pt idx="108834">650</cx:pt>
          <cx:pt idx="108835">717</cx:pt>
          <cx:pt idx="108836">68</cx:pt>
          <cx:pt idx="108837">35</cx:pt>
          <cx:pt idx="108838">958</cx:pt>
          <cx:pt idx="108839">46</cx:pt>
          <cx:pt idx="108840">1066</cx:pt>
          <cx:pt idx="108841">332</cx:pt>
          <cx:pt idx="108842">563</cx:pt>
          <cx:pt idx="108843">2011</cx:pt>
          <cx:pt idx="108844">650</cx:pt>
          <cx:pt idx="108845">1582</cx:pt>
          <cx:pt idx="108846">650</cx:pt>
          <cx:pt idx="108847">250</cx:pt>
          <cx:pt idx="108848">250</cx:pt>
          <cx:pt idx="108849">335</cx:pt>
          <cx:pt idx="108850">182</cx:pt>
          <cx:pt idx="108851">359</cx:pt>
          <cx:pt idx="108852">97</cx:pt>
          <cx:pt idx="108853">797</cx:pt>
          <cx:pt idx="108854">264</cx:pt>
          <cx:pt idx="108855">1168</cx:pt>
          <cx:pt idx="108856">894</cx:pt>
          <cx:pt idx="108857">1809</cx:pt>
          <cx:pt idx="108858">1565</cx:pt>
          <cx:pt idx="108859">13</cx:pt>
          <cx:pt idx="108860">1160</cx:pt>
          <cx:pt idx="108861">1260</cx:pt>
          <cx:pt idx="108862">650</cx:pt>
          <cx:pt idx="108863">0</cx:pt>
          <cx:pt idx="108864">1</cx:pt>
          <cx:pt idx="108865">1121</cx:pt>
          <cx:pt idx="108866">915</cx:pt>
          <cx:pt idx="108867">1486</cx:pt>
          <cx:pt idx="108868">72</cx:pt>
          <cx:pt idx="108869">640</cx:pt>
          <cx:pt idx="108870">650</cx:pt>
          <cx:pt idx="108871">1450</cx:pt>
          <cx:pt idx="108872">650</cx:pt>
          <cx:pt idx="108873">203</cx:pt>
          <cx:pt idx="108874">611</cx:pt>
          <cx:pt idx="108875">1238</cx:pt>
          <cx:pt idx="108876">975</cx:pt>
          <cx:pt idx="108877">73</cx:pt>
          <cx:pt idx="108878">161</cx:pt>
          <cx:pt idx="108879">650</cx:pt>
          <cx:pt idx="108880">650</cx:pt>
          <cx:pt idx="108881">250</cx:pt>
          <cx:pt idx="108882">250</cx:pt>
          <cx:pt idx="108883">205</cx:pt>
          <cx:pt idx="108884">844</cx:pt>
          <cx:pt idx="108885">371</cx:pt>
          <cx:pt idx="108886">687</cx:pt>
          <cx:pt idx="108887">650</cx:pt>
          <cx:pt idx="108888">61</cx:pt>
          <cx:pt idx="108889">250</cx:pt>
          <cx:pt idx="108890">1166</cx:pt>
          <cx:pt idx="108891">874</cx:pt>
          <cx:pt idx="108892">125</cx:pt>
          <cx:pt idx="108893">811</cx:pt>
          <cx:pt idx="108894">149</cx:pt>
          <cx:pt idx="108895">1303</cx:pt>
          <cx:pt idx="108896">977</cx:pt>
          <cx:pt idx="108897">585</cx:pt>
          <cx:pt idx="108898">830</cx:pt>
          <cx:pt idx="108899">558</cx:pt>
          <cx:pt idx="108900">260</cx:pt>
          <cx:pt idx="108901">122</cx:pt>
          <cx:pt idx="108902">1264</cx:pt>
          <cx:pt idx="108903">250</cx:pt>
          <cx:pt idx="108904">394</cx:pt>
          <cx:pt idx="108905">332</cx:pt>
          <cx:pt idx="108906">88</cx:pt>
          <cx:pt idx="108907">57</cx:pt>
          <cx:pt idx="108908">431</cx:pt>
          <cx:pt idx="108909">2</cx:pt>
          <cx:pt idx="108910">250</cx:pt>
          <cx:pt idx="108911">325</cx:pt>
          <cx:pt idx="108912">187</cx:pt>
          <cx:pt idx="108913">1030</cx:pt>
          <cx:pt idx="108914">10</cx:pt>
          <cx:pt idx="108915">255</cx:pt>
          <cx:pt idx="108916">71</cx:pt>
          <cx:pt idx="108917">30</cx:pt>
          <cx:pt idx="108918">144</cx:pt>
          <cx:pt idx="108919">250</cx:pt>
          <cx:pt idx="108920">115</cx:pt>
          <cx:pt idx="108921">799</cx:pt>
          <cx:pt idx="108922">250</cx:pt>
          <cx:pt idx="108923">362</cx:pt>
          <cx:pt idx="108924">35</cx:pt>
          <cx:pt idx="108925">1806</cx:pt>
          <cx:pt idx="108926">904</cx:pt>
          <cx:pt idx="108927">268</cx:pt>
          <cx:pt idx="108928">218</cx:pt>
          <cx:pt idx="108929">165</cx:pt>
          <cx:pt idx="108930">18</cx:pt>
          <cx:pt idx="108931">650</cx:pt>
          <cx:pt idx="108932">1494</cx:pt>
          <cx:pt idx="108933">255</cx:pt>
          <cx:pt idx="108934">655</cx:pt>
          <cx:pt idx="108935">246</cx:pt>
          <cx:pt idx="108936">515</cx:pt>
          <cx:pt idx="108937">517</cx:pt>
          <cx:pt idx="108938">650</cx:pt>
          <cx:pt idx="108939">494</cx:pt>
          <cx:pt idx="108940">1258</cx:pt>
          <cx:pt idx="108941">2016</cx:pt>
          <cx:pt idx="108942">650</cx:pt>
          <cx:pt idx="108943">133</cx:pt>
          <cx:pt idx="108944">388</cx:pt>
          <cx:pt idx="108945">546</cx:pt>
          <cx:pt idx="108946">707</cx:pt>
          <cx:pt idx="108947">163</cx:pt>
          <cx:pt idx="108948">302</cx:pt>
          <cx:pt idx="108949">553</cx:pt>
          <cx:pt idx="108950">1091</cx:pt>
          <cx:pt idx="108951">26</cx:pt>
          <cx:pt idx="108952">233</cx:pt>
          <cx:pt idx="108953">451</cx:pt>
          <cx:pt idx="108954">43</cx:pt>
          <cx:pt idx="108955">319</cx:pt>
          <cx:pt idx="108956">784</cx:pt>
          <cx:pt idx="108957">551</cx:pt>
          <cx:pt idx="108958">198</cx:pt>
          <cx:pt idx="108959">650</cx:pt>
          <cx:pt idx="108960">650</cx:pt>
          <cx:pt idx="108961">530</cx:pt>
          <cx:pt idx="108962">1030</cx:pt>
          <cx:pt idx="108963">702</cx:pt>
          <cx:pt idx="108964">68</cx:pt>
          <cx:pt idx="108965">466</cx:pt>
          <cx:pt idx="108966">218</cx:pt>
          <cx:pt idx="108967">80</cx:pt>
          <cx:pt idx="108968">383</cx:pt>
          <cx:pt idx="108969">53</cx:pt>
          <cx:pt idx="108970">1022</cx:pt>
          <cx:pt idx="108971">278</cx:pt>
          <cx:pt idx="108972">163</cx:pt>
          <cx:pt idx="108973">579</cx:pt>
          <cx:pt idx="108974">848</cx:pt>
          <cx:pt idx="108975">1693</cx:pt>
          <cx:pt idx="108976">840</cx:pt>
          <cx:pt idx="108977">124</cx:pt>
          <cx:pt idx="108978">423</cx:pt>
          <cx:pt idx="108979">268</cx:pt>
          <cx:pt idx="108980">25</cx:pt>
          <cx:pt idx="108981">45</cx:pt>
          <cx:pt idx="108982">650</cx:pt>
          <cx:pt idx="108983">2055</cx:pt>
          <cx:pt idx="108984">184</cx:pt>
          <cx:pt idx="108985">1516</cx:pt>
          <cx:pt idx="108986">592</cx:pt>
          <cx:pt idx="108987">757</cx:pt>
          <cx:pt idx="108988">250</cx:pt>
          <cx:pt idx="108989">92</cx:pt>
          <cx:pt idx="108990">983</cx:pt>
          <cx:pt idx="108991">437</cx:pt>
          <cx:pt idx="108992">1898</cx:pt>
          <cx:pt idx="108993">444</cx:pt>
          <cx:pt idx="108994">655</cx:pt>
          <cx:pt idx="108995">61</cx:pt>
          <cx:pt idx="108996">87</cx:pt>
          <cx:pt idx="108997">1357</cx:pt>
          <cx:pt idx="108998">869</cx:pt>
          <cx:pt idx="108999">650</cx:pt>
          <cx:pt idx="109000">37</cx:pt>
          <cx:pt idx="109001">16</cx:pt>
          <cx:pt idx="109002">87</cx:pt>
          <cx:pt idx="109003">381</cx:pt>
          <cx:pt idx="109004">720</cx:pt>
          <cx:pt idx="109005">311</cx:pt>
          <cx:pt idx="109006">112</cx:pt>
          <cx:pt idx="109007">497</cx:pt>
          <cx:pt idx="109008">413</cx:pt>
          <cx:pt idx="109009">1209</cx:pt>
          <cx:pt idx="109010">460</cx:pt>
          <cx:pt idx="109011">457</cx:pt>
          <cx:pt idx="109012">250</cx:pt>
          <cx:pt idx="109013">773</cx:pt>
          <cx:pt idx="109014">18016</cx:pt>
          <cx:pt idx="109015">133</cx:pt>
          <cx:pt idx="109016">650</cx:pt>
          <cx:pt idx="109017">0</cx:pt>
          <cx:pt idx="109018">426</cx:pt>
          <cx:pt idx="109019">0</cx:pt>
          <cx:pt idx="109020">540</cx:pt>
          <cx:pt idx="109021">158</cx:pt>
          <cx:pt idx="109022">250</cx:pt>
          <cx:pt idx="109023">250</cx:pt>
          <cx:pt idx="109024">250</cx:pt>
          <cx:pt idx="109025">250</cx:pt>
          <cx:pt idx="109026">335</cx:pt>
          <cx:pt idx="109027">1047</cx:pt>
          <cx:pt idx="109028">315</cx:pt>
          <cx:pt idx="109029">156</cx:pt>
          <cx:pt idx="109030">959</cx:pt>
          <cx:pt idx="109031">113</cx:pt>
          <cx:pt idx="109032">650</cx:pt>
          <cx:pt idx="109033">650</cx:pt>
          <cx:pt idx="109034">782</cx:pt>
          <cx:pt idx="109035">1897</cx:pt>
          <cx:pt idx="109036">786</cx:pt>
          <cx:pt idx="109037">229</cx:pt>
          <cx:pt idx="109038">650</cx:pt>
          <cx:pt idx="109039">54</cx:pt>
          <cx:pt idx="109040">492</cx:pt>
          <cx:pt idx="109041">766</cx:pt>
          <cx:pt idx="109042">0</cx:pt>
          <cx:pt idx="109043">2406</cx:pt>
          <cx:pt idx="109044">760</cx:pt>
          <cx:pt idx="109045">391</cx:pt>
          <cx:pt idx="109046">319</cx:pt>
          <cx:pt idx="109047">246</cx:pt>
          <cx:pt idx="109048">1057</cx:pt>
          <cx:pt idx="109049">549</cx:pt>
          <cx:pt idx="109050">1372</cx:pt>
          <cx:pt idx="109051">377</cx:pt>
          <cx:pt idx="109052">913</cx:pt>
          <cx:pt idx="109053">305</cx:pt>
          <cx:pt idx="109054">50</cx:pt>
          <cx:pt idx="109055">539</cx:pt>
          <cx:pt idx="109056">1030</cx:pt>
          <cx:pt idx="109057">815</cx:pt>
          <cx:pt idx="109058">1778</cx:pt>
          <cx:pt idx="109059">29</cx:pt>
          <cx:pt idx="109060">1926</cx:pt>
          <cx:pt idx="109061">97</cx:pt>
          <cx:pt idx="109062">450</cx:pt>
          <cx:pt idx="109063">580</cx:pt>
          <cx:pt idx="109064">250</cx:pt>
          <cx:pt idx="109065">1000</cx:pt>
          <cx:pt idx="109066">76</cx:pt>
          <cx:pt idx="109067">257</cx:pt>
          <cx:pt idx="109068">270</cx:pt>
          <cx:pt idx="109069">740</cx:pt>
          <cx:pt idx="109070">560</cx:pt>
          <cx:pt idx="109071">162</cx:pt>
          <cx:pt idx="109072">588</cx:pt>
          <cx:pt idx="109073">159</cx:pt>
          <cx:pt idx="109074">51</cx:pt>
          <cx:pt idx="109075">592</cx:pt>
          <cx:pt idx="109076">8725</cx:pt>
          <cx:pt idx="109077">46</cx:pt>
          <cx:pt idx="109078">2278</cx:pt>
          <cx:pt idx="109079">164</cx:pt>
          <cx:pt idx="109080">253</cx:pt>
          <cx:pt idx="109081">845</cx:pt>
          <cx:pt idx="109082">928</cx:pt>
          <cx:pt idx="109083">250</cx:pt>
          <cx:pt idx="109084">0</cx:pt>
          <cx:pt idx="109085">500</cx:pt>
          <cx:pt idx="109086">55</cx:pt>
          <cx:pt idx="109087">43</cx:pt>
          <cx:pt idx="109088">1803</cx:pt>
          <cx:pt idx="109089">900</cx:pt>
          <cx:pt idx="109090">202</cx:pt>
          <cx:pt idx="109091">112</cx:pt>
          <cx:pt idx="109092">223</cx:pt>
          <cx:pt idx="109093">163</cx:pt>
          <cx:pt idx="109094">53</cx:pt>
          <cx:pt idx="109095">650</cx:pt>
          <cx:pt idx="109096">143</cx:pt>
          <cx:pt idx="109097">225</cx:pt>
          <cx:pt idx="109098">968</cx:pt>
          <cx:pt idx="109099">292</cx:pt>
          <cx:pt idx="109100">175</cx:pt>
          <cx:pt idx="109101">1290</cx:pt>
          <cx:pt idx="109102">872</cx:pt>
          <cx:pt idx="109103">218</cx:pt>
          <cx:pt idx="109104">382</cx:pt>
          <cx:pt idx="109105">298</cx:pt>
          <cx:pt idx="109106">859</cx:pt>
          <cx:pt idx="109107">629</cx:pt>
          <cx:pt idx="109108">650</cx:pt>
          <cx:pt idx="109109">87</cx:pt>
          <cx:pt idx="109110">294</cx:pt>
          <cx:pt idx="109111">650</cx:pt>
          <cx:pt idx="109112">447</cx:pt>
          <cx:pt idx="109113">1599</cx:pt>
          <cx:pt idx="109114">0</cx:pt>
          <cx:pt idx="109115">15</cx:pt>
          <cx:pt idx="109116">360</cx:pt>
          <cx:pt idx="109117">209</cx:pt>
          <cx:pt idx="109118">284</cx:pt>
          <cx:pt idx="109119">113</cx:pt>
          <cx:pt idx="109120">158</cx:pt>
          <cx:pt idx="109121">1277</cx:pt>
          <cx:pt idx="109122">623</cx:pt>
          <cx:pt idx="109123">67</cx:pt>
          <cx:pt idx="109124">0</cx:pt>
          <cx:pt idx="109125">173</cx:pt>
          <cx:pt idx="109126">288</cx:pt>
          <cx:pt idx="109127">354</cx:pt>
          <cx:pt idx="109128">528</cx:pt>
          <cx:pt idx="109129">306</cx:pt>
          <cx:pt idx="109130">650</cx:pt>
          <cx:pt idx="109131">1307</cx:pt>
          <cx:pt idx="109132">23</cx:pt>
          <cx:pt idx="109133">1024</cx:pt>
          <cx:pt idx="109134">1059</cx:pt>
          <cx:pt idx="109135">172</cx:pt>
          <cx:pt idx="109136">963</cx:pt>
          <cx:pt idx="109137">650</cx:pt>
          <cx:pt idx="109138">226</cx:pt>
          <cx:pt idx="109139">250</cx:pt>
          <cx:pt idx="109140">37</cx:pt>
          <cx:pt idx="109141">396</cx:pt>
          <cx:pt idx="109142">90</cx:pt>
          <cx:pt idx="109143">293</cx:pt>
          <cx:pt idx="109144">418</cx:pt>
          <cx:pt idx="109145">238</cx:pt>
          <cx:pt idx="109146">39</cx:pt>
          <cx:pt idx="109147">142</cx:pt>
          <cx:pt idx="109148">584</cx:pt>
          <cx:pt idx="109149">105</cx:pt>
          <cx:pt idx="109150">272</cx:pt>
          <cx:pt idx="109151">1295</cx:pt>
          <cx:pt idx="109152">402</cx:pt>
          <cx:pt idx="109153">1508</cx:pt>
          <cx:pt idx="109154">1515</cx:pt>
          <cx:pt idx="109155">395</cx:pt>
          <cx:pt idx="109156">686</cx:pt>
          <cx:pt idx="109157">165</cx:pt>
          <cx:pt idx="109158">178</cx:pt>
          <cx:pt idx="109159">262</cx:pt>
          <cx:pt idx="109160">836</cx:pt>
          <cx:pt idx="109161">308</cx:pt>
          <cx:pt idx="109162">225</cx:pt>
          <cx:pt idx="109163">44</cx:pt>
          <cx:pt idx="109164">250</cx:pt>
          <cx:pt idx="109165">689</cx:pt>
          <cx:pt idx="109166">940</cx:pt>
          <cx:pt idx="109167">1928</cx:pt>
          <cx:pt idx="109168">21</cx:pt>
          <cx:pt idx="109169">12</cx:pt>
          <cx:pt idx="109170">650</cx:pt>
          <cx:pt idx="109171">507</cx:pt>
          <cx:pt idx="109172">397</cx:pt>
          <cx:pt idx="109173">211</cx:pt>
          <cx:pt idx="109174">250</cx:pt>
          <cx:pt idx="109175">595</cx:pt>
          <cx:pt idx="109176">0</cx:pt>
          <cx:pt idx="109177">184</cx:pt>
          <cx:pt idx="109178">77</cx:pt>
          <cx:pt idx="109179">541</cx:pt>
          <cx:pt idx="109180">164</cx:pt>
          <cx:pt idx="109181">1799</cx:pt>
          <cx:pt idx="109182">250</cx:pt>
          <cx:pt idx="109183">897</cx:pt>
          <cx:pt idx="109184">57</cx:pt>
          <cx:pt idx="109185">1729</cx:pt>
          <cx:pt idx="109186">704</cx:pt>
          <cx:pt idx="109187">275</cx:pt>
          <cx:pt idx="109188">1030</cx:pt>
          <cx:pt idx="109189">250</cx:pt>
          <cx:pt idx="109190">17</cx:pt>
          <cx:pt idx="109191">749</cx:pt>
          <cx:pt idx="109192">124</cx:pt>
          <cx:pt idx="109193">0</cx:pt>
          <cx:pt idx="109194">941</cx:pt>
          <cx:pt idx="109195">737</cx:pt>
          <cx:pt idx="109196">571</cx:pt>
          <cx:pt idx="109197">469</cx:pt>
          <cx:pt idx="109198">301</cx:pt>
          <cx:pt idx="109199">54</cx:pt>
          <cx:pt idx="109200">325</cx:pt>
          <cx:pt idx="109201">254</cx:pt>
          <cx:pt idx="109202">141</cx:pt>
          <cx:pt idx="109203">810</cx:pt>
          <cx:pt idx="109204">650</cx:pt>
          <cx:pt idx="109205">144</cx:pt>
          <cx:pt idx="109206">689</cx:pt>
          <cx:pt idx="109207">994</cx:pt>
          <cx:pt idx="109208">380</cx:pt>
          <cx:pt idx="109209">910</cx:pt>
          <cx:pt idx="109210">372</cx:pt>
          <cx:pt idx="109211">726</cx:pt>
          <cx:pt idx="109212">80</cx:pt>
          <cx:pt idx="109213">54</cx:pt>
          <cx:pt idx="109214">771</cx:pt>
          <cx:pt idx="109215">650</cx:pt>
          <cx:pt idx="109216">238</cx:pt>
          <cx:pt idx="109217">813</cx:pt>
          <cx:pt idx="109218">109</cx:pt>
          <cx:pt idx="109219">250</cx:pt>
          <cx:pt idx="109220">15</cx:pt>
          <cx:pt idx="109221">250</cx:pt>
          <cx:pt idx="109222">650</cx:pt>
          <cx:pt idx="109223">1030</cx:pt>
          <cx:pt idx="109224">643</cx:pt>
          <cx:pt idx="109225">404</cx:pt>
          <cx:pt idx="109226">416</cx:pt>
          <cx:pt idx="109227">546</cx:pt>
          <cx:pt idx="109228">9</cx:pt>
          <cx:pt idx="109229">250</cx:pt>
          <cx:pt idx="109230">650</cx:pt>
          <cx:pt idx="109231">747</cx:pt>
          <cx:pt idx="109232">588</cx:pt>
          <cx:pt idx="109233">82</cx:pt>
          <cx:pt idx="109234">395</cx:pt>
          <cx:pt idx="109235">109</cx:pt>
          <cx:pt idx="109236">775</cx:pt>
          <cx:pt idx="109237">184</cx:pt>
          <cx:pt idx="109238">911</cx:pt>
          <cx:pt idx="109239">0</cx:pt>
          <cx:pt idx="109240">1</cx:pt>
          <cx:pt idx="109241">99</cx:pt>
          <cx:pt idx="109242">1500</cx:pt>
          <cx:pt idx="109243">1182</cx:pt>
          <cx:pt idx="109244">1247</cx:pt>
          <cx:pt idx="109245">134</cx:pt>
          <cx:pt idx="109246">31</cx:pt>
          <cx:pt idx="109247">250</cx:pt>
          <cx:pt idx="109248">953</cx:pt>
          <cx:pt idx="109249">397</cx:pt>
          <cx:pt idx="109250">405</cx:pt>
          <cx:pt idx="109251">733</cx:pt>
          <cx:pt idx="109252">153</cx:pt>
          <cx:pt idx="109253">1089</cx:pt>
          <cx:pt idx="109254">332</cx:pt>
          <cx:pt idx="109255">391</cx:pt>
          <cx:pt idx="109256">749</cx:pt>
          <cx:pt idx="109257">821</cx:pt>
          <cx:pt idx="109258">650</cx:pt>
          <cx:pt idx="109259">650</cx:pt>
          <cx:pt idx="109260">290</cx:pt>
          <cx:pt idx="109261">953</cx:pt>
          <cx:pt idx="109262">186</cx:pt>
          <cx:pt idx="109263">0</cx:pt>
          <cx:pt idx="109264">1197</cx:pt>
          <cx:pt idx="109265">650</cx:pt>
          <cx:pt idx="109266">270</cx:pt>
          <cx:pt idx="109267">860</cx:pt>
          <cx:pt idx="109268">1386</cx:pt>
          <cx:pt idx="109269">403</cx:pt>
          <cx:pt idx="109270">62</cx:pt>
          <cx:pt idx="109271">21</cx:pt>
          <cx:pt idx="109272">717</cx:pt>
          <cx:pt idx="109273">497</cx:pt>
          <cx:pt idx="109274">885</cx:pt>
          <cx:pt idx="109275">865</cx:pt>
          <cx:pt idx="109276">99</cx:pt>
          <cx:pt idx="109277">960</cx:pt>
          <cx:pt idx="109278">657</cx:pt>
          <cx:pt idx="109279">993</cx:pt>
          <cx:pt idx="109280">34</cx:pt>
          <cx:pt idx="109281">250</cx:pt>
          <cx:pt idx="109282">650</cx:pt>
          <cx:pt idx="109283">87</cx:pt>
          <cx:pt idx="109284">43</cx:pt>
          <cx:pt idx="109285">92</cx:pt>
          <cx:pt idx="109286">68</cx:pt>
          <cx:pt idx="109287">425</cx:pt>
          <cx:pt idx="109288">1756</cx:pt>
          <cx:pt idx="109289">250</cx:pt>
          <cx:pt idx="109290">425</cx:pt>
          <cx:pt idx="109291">1</cx:pt>
          <cx:pt idx="109292">2708</cx:pt>
          <cx:pt idx="109293">1920</cx:pt>
          <cx:pt idx="109294">633</cx:pt>
          <cx:pt idx="109295">1281</cx:pt>
          <cx:pt idx="109296">115</cx:pt>
          <cx:pt idx="109297">0</cx:pt>
          <cx:pt idx="109298">650</cx:pt>
          <cx:pt idx="109299">1619</cx:pt>
          <cx:pt idx="109300">102</cx:pt>
          <cx:pt idx="109301">388</cx:pt>
          <cx:pt idx="109302">650</cx:pt>
          <cx:pt idx="109303">34</cx:pt>
          <cx:pt idx="109304">250</cx:pt>
          <cx:pt idx="109305">31</cx:pt>
          <cx:pt idx="109306">141</cx:pt>
          <cx:pt idx="109307">0</cx:pt>
          <cx:pt idx="109308">777</cx:pt>
          <cx:pt idx="109309">970</cx:pt>
          <cx:pt idx="109310">360</cx:pt>
          <cx:pt idx="109311">348</cx:pt>
          <cx:pt idx="109312">138</cx:pt>
          <cx:pt idx="109313">255</cx:pt>
          <cx:pt idx="109314">806</cx:pt>
          <cx:pt idx="109315">46</cx:pt>
          <cx:pt idx="109316">353</cx:pt>
          <cx:pt idx="109317">352</cx:pt>
          <cx:pt idx="109318">1275</cx:pt>
          <cx:pt idx="109319">325</cx:pt>
          <cx:pt idx="109320">29</cx:pt>
          <cx:pt idx="109321">533</cx:pt>
          <cx:pt idx="109322">211</cx:pt>
          <cx:pt idx="109323">470</cx:pt>
          <cx:pt idx="109324">550</cx:pt>
          <cx:pt idx="109325">751</cx:pt>
          <cx:pt idx="109326">1048</cx:pt>
          <cx:pt idx="109327">398</cx:pt>
          <cx:pt idx="109328">650</cx:pt>
          <cx:pt idx="109329">1512</cx:pt>
          <cx:pt idx="109330">577</cx:pt>
          <cx:pt idx="109331">322</cx:pt>
          <cx:pt idx="109332">0</cx:pt>
          <cx:pt idx="109333">828</cx:pt>
          <cx:pt idx="109334">1114</cx:pt>
          <cx:pt idx="109335">558</cx:pt>
          <cx:pt idx="109336">550</cx:pt>
          <cx:pt idx="109337">145</cx:pt>
          <cx:pt idx="109338">1222</cx:pt>
          <cx:pt idx="109339">214</cx:pt>
          <cx:pt idx="109340">50</cx:pt>
          <cx:pt idx="109341">0</cx:pt>
          <cx:pt idx="109342">986</cx:pt>
          <cx:pt idx="109343">176</cx:pt>
          <cx:pt idx="109344">1417</cx:pt>
          <cx:pt idx="109345">357</cx:pt>
          <cx:pt idx="109346">162</cx:pt>
          <cx:pt idx="109347">650</cx:pt>
          <cx:pt idx="109348">540</cx:pt>
          <cx:pt idx="109349">1200</cx:pt>
          <cx:pt idx="109350">225</cx:pt>
          <cx:pt idx="109351">636</cx:pt>
          <cx:pt idx="109352">14</cx:pt>
          <cx:pt idx="109353">566</cx:pt>
          <cx:pt idx="109354">386</cx:pt>
          <cx:pt idx="109355">68</cx:pt>
          <cx:pt idx="109356">729</cx:pt>
          <cx:pt idx="109357">359</cx:pt>
          <cx:pt idx="109358">250</cx:pt>
          <cx:pt idx="109359">194</cx:pt>
          <cx:pt idx="109360">650</cx:pt>
          <cx:pt idx="109361">135</cx:pt>
          <cx:pt idx="109362">363</cx:pt>
          <cx:pt idx="109363">228</cx:pt>
          <cx:pt idx="109364">308</cx:pt>
          <cx:pt idx="109365">236</cx:pt>
          <cx:pt idx="109366">427</cx:pt>
          <cx:pt idx="109367">64</cx:pt>
          <cx:pt idx="109368">608</cx:pt>
          <cx:pt idx="109369">575</cx:pt>
          <cx:pt idx="109370">278</cx:pt>
          <cx:pt idx="109371">58</cx:pt>
          <cx:pt idx="109372">650</cx:pt>
          <cx:pt idx="109373">226</cx:pt>
          <cx:pt idx="109374">137</cx:pt>
          <cx:pt idx="109375">306</cx:pt>
          <cx:pt idx="109376">115</cx:pt>
          <cx:pt idx="109377">336</cx:pt>
          <cx:pt idx="109378">469</cx:pt>
          <cx:pt idx="109379">237</cx:pt>
          <cx:pt idx="109380">456</cx:pt>
          <cx:pt idx="109381">501</cx:pt>
          <cx:pt idx="109382">142</cx:pt>
          <cx:pt idx="109383">329</cx:pt>
          <cx:pt idx="109384">149</cx:pt>
          <cx:pt idx="109385">372</cx:pt>
          <cx:pt idx="109386">650</cx:pt>
          <cx:pt idx="109387">650</cx:pt>
          <cx:pt idx="109388">240</cx:pt>
          <cx:pt idx="109389">99</cx:pt>
          <cx:pt idx="109390">306</cx:pt>
          <cx:pt idx="109391">196</cx:pt>
          <cx:pt idx="109392">138</cx:pt>
          <cx:pt idx="109393">929</cx:pt>
          <cx:pt idx="109394">301</cx:pt>
          <cx:pt idx="109395">362</cx:pt>
          <cx:pt idx="109396">580</cx:pt>
          <cx:pt idx="109397">841</cx:pt>
          <cx:pt idx="109398">650</cx:pt>
          <cx:pt idx="109399">335</cx:pt>
          <cx:pt idx="109400">650</cx:pt>
          <cx:pt idx="109401">1691</cx:pt>
          <cx:pt idx="109402">250</cx:pt>
          <cx:pt idx="109403">14</cx:pt>
          <cx:pt idx="109404">240</cx:pt>
          <cx:pt idx="109405">32</cx:pt>
          <cx:pt idx="109406">650</cx:pt>
          <cx:pt idx="109407">734</cx:pt>
          <cx:pt idx="109408">580</cx:pt>
          <cx:pt idx="109409">179</cx:pt>
          <cx:pt idx="109410">650</cx:pt>
          <cx:pt idx="109411">214</cx:pt>
          <cx:pt idx="109412">457</cx:pt>
          <cx:pt idx="109413">82</cx:pt>
          <cx:pt idx="109414">43</cx:pt>
          <cx:pt idx="109415">31</cx:pt>
          <cx:pt idx="109416">250</cx:pt>
          <cx:pt idx="109417">34</cx:pt>
          <cx:pt idx="109418">128</cx:pt>
          <cx:pt idx="109419">650</cx:pt>
          <cx:pt idx="109420">325</cx:pt>
          <cx:pt idx="109421">650</cx:pt>
          <cx:pt idx="109422">238</cx:pt>
          <cx:pt idx="109423">91</cx:pt>
          <cx:pt idx="109424">257</cx:pt>
          <cx:pt idx="109425">573</cx:pt>
          <cx:pt idx="109426">375</cx:pt>
          <cx:pt idx="109427">307</cx:pt>
          <cx:pt idx="109428">377</cx:pt>
          <cx:pt idx="109429">412</cx:pt>
          <cx:pt idx="109430">650</cx:pt>
          <cx:pt idx="109431">339</cx:pt>
          <cx:pt idx="109432">244</cx:pt>
          <cx:pt idx="109433">182</cx:pt>
          <cx:pt idx="109434">352</cx:pt>
          <cx:pt idx="109435">274</cx:pt>
          <cx:pt idx="109436">555</cx:pt>
          <cx:pt idx="109437">239</cx:pt>
          <cx:pt idx="109438">270</cx:pt>
          <cx:pt idx="109439">507</cx:pt>
          <cx:pt idx="109440">394</cx:pt>
          <cx:pt idx="109441">435</cx:pt>
          <cx:pt idx="109442">473</cx:pt>
          <cx:pt idx="109443">143</cx:pt>
          <cx:pt idx="109444">231</cx:pt>
          <cx:pt idx="109445">582</cx:pt>
          <cx:pt idx="109446">165</cx:pt>
          <cx:pt idx="109447">0</cx:pt>
          <cx:pt idx="109448">339</cx:pt>
          <cx:pt idx="109449">284</cx:pt>
          <cx:pt idx="109450">67</cx:pt>
          <cx:pt idx="109451">294</cx:pt>
          <cx:pt idx="109452">278</cx:pt>
          <cx:pt idx="109453">84</cx:pt>
          <cx:pt idx="109454">119</cx:pt>
          <cx:pt idx="109455">385</cx:pt>
          <cx:pt idx="109456">740</cx:pt>
          <cx:pt idx="109457">139</cx:pt>
          <cx:pt idx="109458">309</cx:pt>
          <cx:pt idx="109459">44</cx:pt>
          <cx:pt idx="109460">56</cx:pt>
          <cx:pt idx="109461">156</cx:pt>
          <cx:pt idx="109462">186</cx:pt>
          <cx:pt idx="109463">160</cx:pt>
          <cx:pt idx="109464">56</cx:pt>
          <cx:pt idx="109465">35</cx:pt>
          <cx:pt idx="109466">328</cx:pt>
          <cx:pt idx="109467">207</cx:pt>
          <cx:pt idx="109468">242</cx:pt>
          <cx:pt idx="109469">36</cx:pt>
          <cx:pt idx="109470">206</cx:pt>
          <cx:pt idx="109471">650</cx:pt>
          <cx:pt idx="109472">163</cx:pt>
          <cx:pt idx="109473">265</cx:pt>
          <cx:pt idx="109474">402</cx:pt>
          <cx:pt idx="109475">907</cx:pt>
          <cx:pt idx="109476">650</cx:pt>
          <cx:pt idx="109477">743</cx:pt>
          <cx:pt idx="109478">570</cx:pt>
          <cx:pt idx="109479">234</cx:pt>
          <cx:pt idx="109480">160</cx:pt>
          <cx:pt idx="109481">518</cx:pt>
          <cx:pt idx="109482">538</cx:pt>
          <cx:pt idx="109483">650</cx:pt>
          <cx:pt idx="109484">250</cx:pt>
          <cx:pt idx="109485">431</cx:pt>
          <cx:pt idx="109486">137</cx:pt>
          <cx:pt idx="109487">210</cx:pt>
          <cx:pt idx="109488">113</cx:pt>
          <cx:pt idx="109489">67</cx:pt>
          <cx:pt idx="109490">188</cx:pt>
          <cx:pt idx="109491">308</cx:pt>
          <cx:pt idx="109492">412</cx:pt>
          <cx:pt idx="109493">22</cx:pt>
          <cx:pt idx="109494">95</cx:pt>
          <cx:pt idx="109495">252</cx:pt>
          <cx:pt idx="109496">97</cx:pt>
          <cx:pt idx="109497">473</cx:pt>
          <cx:pt idx="109498">153</cx:pt>
          <cx:pt idx="109499">501</cx:pt>
          <cx:pt idx="109500">99</cx:pt>
          <cx:pt idx="109501">44</cx:pt>
          <cx:pt idx="109502">64</cx:pt>
          <cx:pt idx="109503">685</cx:pt>
          <cx:pt idx="109504">466</cx:pt>
          <cx:pt idx="109505">74</cx:pt>
          <cx:pt idx="109506">224</cx:pt>
          <cx:pt idx="109507">289</cx:pt>
          <cx:pt idx="109508">344</cx:pt>
          <cx:pt idx="109509">1</cx:pt>
          <cx:pt idx="109510">24</cx:pt>
          <cx:pt idx="109511">263</cx:pt>
          <cx:pt idx="109512">5</cx:pt>
          <cx:pt idx="109513">115</cx:pt>
          <cx:pt idx="109514">84</cx:pt>
          <cx:pt idx="109515">1334</cx:pt>
          <cx:pt idx="109516">118</cx:pt>
          <cx:pt idx="109517">650</cx:pt>
          <cx:pt idx="109518">98</cx:pt>
          <cx:pt idx="109519">650</cx:pt>
          <cx:pt idx="109520">277</cx:pt>
          <cx:pt idx="109521">650</cx:pt>
          <cx:pt idx="109522">929</cx:pt>
          <cx:pt idx="109523">650</cx:pt>
          <cx:pt idx="109524">478</cx:pt>
          <cx:pt idx="109525">1388</cx:pt>
          <cx:pt idx="109526">101</cx:pt>
          <cx:pt idx="109527">114</cx:pt>
          <cx:pt idx="109528">89</cx:pt>
          <cx:pt idx="109529">234</cx:pt>
          <cx:pt idx="109530">120</cx:pt>
          <cx:pt idx="109531">556</cx:pt>
          <cx:pt idx="109532">470</cx:pt>
          <cx:pt idx="109533">340</cx:pt>
          <cx:pt idx="109534">650</cx:pt>
          <cx:pt idx="109535">250</cx:pt>
          <cx:pt idx="109536">349</cx:pt>
          <cx:pt idx="109537">250</cx:pt>
          <cx:pt idx="109538">250</cx:pt>
          <cx:pt idx="109539">34</cx:pt>
          <cx:pt idx="109540">352</cx:pt>
          <cx:pt idx="109541">250</cx:pt>
          <cx:pt idx="109542">465</cx:pt>
          <cx:pt idx="109543">252</cx:pt>
          <cx:pt idx="109544">820</cx:pt>
          <cx:pt idx="109545">82</cx:pt>
          <cx:pt idx="109546">729</cx:pt>
          <cx:pt idx="109547">200</cx:pt>
          <cx:pt idx="109548">294</cx:pt>
          <cx:pt idx="109549">60</cx:pt>
          <cx:pt idx="109550">204</cx:pt>
          <cx:pt idx="109551">155</cx:pt>
          <cx:pt idx="109552">184</cx:pt>
          <cx:pt idx="109553">650</cx:pt>
          <cx:pt idx="109554">113</cx:pt>
          <cx:pt idx="109555">151</cx:pt>
          <cx:pt idx="109556">37</cx:pt>
          <cx:pt idx="109557">74</cx:pt>
          <cx:pt idx="109558">0</cx:pt>
          <cx:pt idx="109559">82</cx:pt>
          <cx:pt idx="109560">241</cx:pt>
          <cx:pt idx="109561">650</cx:pt>
          <cx:pt idx="109562">150</cx:pt>
          <cx:pt idx="109563">231</cx:pt>
          <cx:pt idx="109564">439</cx:pt>
          <cx:pt idx="109565">26</cx:pt>
          <cx:pt idx="109566">114</cx:pt>
          <cx:pt idx="109567">122</cx:pt>
          <cx:pt idx="109568">148</cx:pt>
          <cx:pt idx="109569">209</cx:pt>
          <cx:pt idx="109570">173</cx:pt>
          <cx:pt idx="109571">394</cx:pt>
          <cx:pt idx="109572">118</cx:pt>
          <cx:pt idx="109573">290</cx:pt>
          <cx:pt idx="109574">342</cx:pt>
          <cx:pt idx="109575">17</cx:pt>
          <cx:pt idx="109576">54</cx:pt>
          <cx:pt idx="109577">353</cx:pt>
          <cx:pt idx="109578">5557</cx:pt>
          <cx:pt idx="109579">265</cx:pt>
          <cx:pt idx="109580">256</cx:pt>
          <cx:pt idx="109581">83</cx:pt>
          <cx:pt idx="109582">291</cx:pt>
          <cx:pt idx="109583">250</cx:pt>
          <cx:pt idx="109584">19</cx:pt>
          <cx:pt idx="109585">129</cx:pt>
          <cx:pt idx="109586">487</cx:pt>
          <cx:pt idx="109587">742</cx:pt>
          <cx:pt idx="109588">634</cx:pt>
          <cx:pt idx="109589">27</cx:pt>
          <cx:pt idx="109590">179</cx:pt>
          <cx:pt idx="109591">731</cx:pt>
          <cx:pt idx="109592">41</cx:pt>
          <cx:pt idx="109593">145</cx:pt>
          <cx:pt idx="109594">909</cx:pt>
          <cx:pt idx="109595">167</cx:pt>
          <cx:pt idx="109596">50</cx:pt>
          <cx:pt idx="109597">76</cx:pt>
          <cx:pt idx="109598">165</cx:pt>
          <cx:pt idx="109599">293</cx:pt>
          <cx:pt idx="109600">187</cx:pt>
          <cx:pt idx="109601">202</cx:pt>
          <cx:pt idx="109602">178</cx:pt>
          <cx:pt idx="109603">605</cx:pt>
          <cx:pt idx="109604">283</cx:pt>
          <cx:pt idx="109605">303</cx:pt>
          <cx:pt idx="109606">650</cx:pt>
          <cx:pt idx="109607">533</cx:pt>
          <cx:pt idx="109608">425</cx:pt>
          <cx:pt idx="109609">250</cx:pt>
          <cx:pt idx="109610">716</cx:pt>
          <cx:pt idx="109611">204</cx:pt>
          <cx:pt idx="109612">61</cx:pt>
          <cx:pt idx="109613">438</cx:pt>
          <cx:pt idx="109614">275</cx:pt>
          <cx:pt idx="109615">527</cx:pt>
          <cx:pt idx="109616">180</cx:pt>
          <cx:pt idx="109617">366</cx:pt>
          <cx:pt idx="109618">650</cx:pt>
          <cx:pt idx="109619">521</cx:pt>
          <cx:pt idx="109620">360</cx:pt>
          <cx:pt idx="109621">650</cx:pt>
          <cx:pt idx="109622">191</cx:pt>
          <cx:pt idx="109623">245</cx:pt>
          <cx:pt idx="109624">650</cx:pt>
          <cx:pt idx="109625">327</cx:pt>
          <cx:pt idx="109626">80</cx:pt>
          <cx:pt idx="109627">113</cx:pt>
          <cx:pt idx="109628">650</cx:pt>
          <cx:pt idx="109629">252</cx:pt>
          <cx:pt idx="109630">171</cx:pt>
          <cx:pt idx="109631">0</cx:pt>
          <cx:pt idx="109632">112</cx:pt>
          <cx:pt idx="109633">59</cx:pt>
          <cx:pt idx="109634">65</cx:pt>
          <cx:pt idx="109635">119</cx:pt>
          <cx:pt idx="109636">403</cx:pt>
          <cx:pt idx="109637">131</cx:pt>
          <cx:pt idx="109638">250</cx:pt>
          <cx:pt idx="109639">154</cx:pt>
          <cx:pt idx="109640">56</cx:pt>
          <cx:pt idx="109641">250</cx:pt>
          <cx:pt idx="109642">49</cx:pt>
          <cx:pt idx="109643">604</cx:pt>
          <cx:pt idx="109644">171</cx:pt>
          <cx:pt idx="109645">191</cx:pt>
          <cx:pt idx="109646">1103</cx:pt>
          <cx:pt idx="109647">513</cx:pt>
          <cx:pt idx="109648">158</cx:pt>
          <cx:pt idx="109649">101</cx:pt>
          <cx:pt idx="109650">42</cx:pt>
          <cx:pt idx="109651">0</cx:pt>
          <cx:pt idx="109652">47</cx:pt>
          <cx:pt idx="109653">58</cx:pt>
          <cx:pt idx="109654">250</cx:pt>
          <cx:pt idx="109655">557</cx:pt>
          <cx:pt idx="109656">110</cx:pt>
          <cx:pt idx="109657">6</cx:pt>
          <cx:pt idx="109658">54</cx:pt>
          <cx:pt idx="109659">139</cx:pt>
          <cx:pt idx="109660">249</cx:pt>
          <cx:pt idx="109661">1219</cx:pt>
          <cx:pt idx="109662">250</cx:pt>
          <cx:pt idx="109663">795</cx:pt>
          <cx:pt idx="109664">217</cx:pt>
          <cx:pt idx="109665">73</cx:pt>
          <cx:pt idx="109666">132</cx:pt>
          <cx:pt idx="109667">98</cx:pt>
          <cx:pt idx="109668">97</cx:pt>
          <cx:pt idx="109669">61</cx:pt>
          <cx:pt idx="109670">637</cx:pt>
          <cx:pt idx="109671">148</cx:pt>
          <cx:pt idx="109672">302</cx:pt>
          <cx:pt idx="109673">250</cx:pt>
          <cx:pt idx="109674">96</cx:pt>
          <cx:pt idx="109675">285</cx:pt>
          <cx:pt idx="109676">194</cx:pt>
          <cx:pt idx="109677">250</cx:pt>
          <cx:pt idx="109678">250</cx:pt>
          <cx:pt idx="109679">36</cx:pt>
          <cx:pt idx="109680">144</cx:pt>
          <cx:pt idx="109681">68</cx:pt>
          <cx:pt idx="109682">317</cx:pt>
          <cx:pt idx="109683">214</cx:pt>
          <cx:pt idx="109684">850</cx:pt>
          <cx:pt idx="109685">134</cx:pt>
          <cx:pt idx="109686">302</cx:pt>
          <cx:pt idx="109687">1</cx:pt>
          <cx:pt idx="109688">161</cx:pt>
          <cx:pt idx="109689">158</cx:pt>
          <cx:pt idx="109690">122</cx:pt>
          <cx:pt idx="109691">878</cx:pt>
          <cx:pt idx="109692">563</cx:pt>
          <cx:pt idx="109693">464</cx:pt>
          <cx:pt idx="109694">54</cx:pt>
          <cx:pt idx="109695">467</cx:pt>
          <cx:pt idx="109696">346</cx:pt>
          <cx:pt idx="109697">583</cx:pt>
          <cx:pt idx="109698">650</cx:pt>
          <cx:pt idx="109699">46</cx:pt>
          <cx:pt idx="109700">261</cx:pt>
          <cx:pt idx="109701">269</cx:pt>
          <cx:pt idx="109702">291</cx:pt>
          <cx:pt idx="109703">425</cx:pt>
          <cx:pt idx="109704">338</cx:pt>
          <cx:pt idx="109705">666</cx:pt>
          <cx:pt idx="109706">152</cx:pt>
          <cx:pt idx="109707">181</cx:pt>
          <cx:pt idx="109708">0</cx:pt>
          <cx:pt idx="109709">76</cx:pt>
          <cx:pt idx="109710">432</cx:pt>
          <cx:pt idx="109711">650</cx:pt>
          <cx:pt idx="109712">198</cx:pt>
          <cx:pt idx="109713">291</cx:pt>
          <cx:pt idx="109714">14</cx:pt>
          <cx:pt idx="109715">134</cx:pt>
          <cx:pt idx="109716">250</cx:pt>
          <cx:pt idx="109717">296</cx:pt>
          <cx:pt idx="109718">331</cx:pt>
          <cx:pt idx="109719">489</cx:pt>
          <cx:pt idx="109720">70</cx:pt>
          <cx:pt idx="109721">277</cx:pt>
          <cx:pt idx="109722">250</cx:pt>
          <cx:pt idx="109723">1192</cx:pt>
          <cx:pt idx="109724">124</cx:pt>
          <cx:pt idx="109725">53</cx:pt>
          <cx:pt idx="109726">0</cx:pt>
          <cx:pt idx="109727">250</cx:pt>
          <cx:pt idx="109728">94</cx:pt>
          <cx:pt idx="109729">62</cx:pt>
          <cx:pt idx="109730">114</cx:pt>
          <cx:pt idx="109731">946</cx:pt>
          <cx:pt idx="109732">135</cx:pt>
          <cx:pt idx="109733">645</cx:pt>
          <cx:pt idx="109734">152</cx:pt>
          <cx:pt idx="109735">117</cx:pt>
          <cx:pt idx="109736">78</cx:pt>
          <cx:pt idx="109737">319</cx:pt>
          <cx:pt idx="109738">145</cx:pt>
          <cx:pt idx="109739">80</cx:pt>
          <cx:pt idx="109740">46</cx:pt>
          <cx:pt idx="109741">54</cx:pt>
          <cx:pt idx="109742">155</cx:pt>
          <cx:pt idx="109743">650</cx:pt>
          <cx:pt idx="109744">160</cx:pt>
          <cx:pt idx="109745">224</cx:pt>
          <cx:pt idx="109746">473</cx:pt>
          <cx:pt idx="109747">345</cx:pt>
          <cx:pt idx="109748">97</cx:pt>
          <cx:pt idx="109749">325</cx:pt>
          <cx:pt idx="109750">396</cx:pt>
          <cx:pt idx="109751">429</cx:pt>
          <cx:pt idx="109752">130</cx:pt>
          <cx:pt idx="109753">332</cx:pt>
          <cx:pt idx="109754">433</cx:pt>
          <cx:pt idx="109755">200</cx:pt>
          <cx:pt idx="109756">346</cx:pt>
          <cx:pt idx="109757">780</cx:pt>
          <cx:pt idx="109758">171</cx:pt>
          <cx:pt idx="109759">250</cx:pt>
          <cx:pt idx="109760">160</cx:pt>
          <cx:pt idx="109761">329</cx:pt>
          <cx:pt idx="109762">441</cx:pt>
          <cx:pt idx="109763">220</cx:pt>
          <cx:pt idx="109764">389</cx:pt>
          <cx:pt idx="109765">299</cx:pt>
          <cx:pt idx="109766">504</cx:pt>
          <cx:pt idx="109767">231</cx:pt>
          <cx:pt idx="109768">265</cx:pt>
          <cx:pt idx="109769">300</cx:pt>
          <cx:pt idx="109770">96</cx:pt>
          <cx:pt idx="109771">147</cx:pt>
          <cx:pt idx="109772">387</cx:pt>
          <cx:pt idx="109773">278</cx:pt>
          <cx:pt idx="109774">23</cx:pt>
          <cx:pt idx="109775">781</cx:pt>
          <cx:pt idx="109776">250</cx:pt>
          <cx:pt idx="109777">333</cx:pt>
          <cx:pt idx="109778">96</cx:pt>
          <cx:pt idx="109779">281</cx:pt>
          <cx:pt idx="109780">94</cx:pt>
          <cx:pt idx="109781">172</cx:pt>
          <cx:pt idx="109782">337</cx:pt>
          <cx:pt idx="109783">209</cx:pt>
          <cx:pt idx="109784">407</cx:pt>
          <cx:pt idx="109785">228</cx:pt>
          <cx:pt idx="109786">19</cx:pt>
          <cx:pt idx="109787">92</cx:pt>
          <cx:pt idx="109788">250</cx:pt>
          <cx:pt idx="109789">402</cx:pt>
          <cx:pt idx="109790">280</cx:pt>
          <cx:pt idx="109791">250</cx:pt>
          <cx:pt idx="109792">250</cx:pt>
          <cx:pt idx="109793">25</cx:pt>
          <cx:pt idx="109794">432</cx:pt>
          <cx:pt idx="109795">150</cx:pt>
          <cx:pt idx="109796">650</cx:pt>
          <cx:pt idx="109797">162</cx:pt>
          <cx:pt idx="109798">250</cx:pt>
          <cx:pt idx="109799">376</cx:pt>
          <cx:pt idx="109800">294</cx:pt>
          <cx:pt idx="109801">222</cx:pt>
          <cx:pt idx="109802">54</cx:pt>
          <cx:pt idx="109803">120</cx:pt>
          <cx:pt idx="109804">650</cx:pt>
          <cx:pt idx="109805">156</cx:pt>
          <cx:pt idx="109806">359</cx:pt>
          <cx:pt idx="109807">165</cx:pt>
          <cx:pt idx="109808">250</cx:pt>
          <cx:pt idx="109809">50</cx:pt>
          <cx:pt idx="109810">254</cx:pt>
          <cx:pt idx="109811">324</cx:pt>
          <cx:pt idx="109812">24</cx:pt>
          <cx:pt idx="109813">116</cx:pt>
          <cx:pt idx="109814">177</cx:pt>
          <cx:pt idx="109815">120</cx:pt>
          <cx:pt idx="109816">107</cx:pt>
          <cx:pt idx="109817">447</cx:pt>
          <cx:pt idx="109818">69</cx:pt>
          <cx:pt idx="109819">741</cx:pt>
          <cx:pt idx="109820">186</cx:pt>
          <cx:pt idx="109821">29</cx:pt>
          <cx:pt idx="109822">154</cx:pt>
          <cx:pt idx="109823">283</cx:pt>
          <cx:pt idx="109824">650</cx:pt>
          <cx:pt idx="109825">250</cx:pt>
          <cx:pt idx="109826">84</cx:pt>
          <cx:pt idx="109827">298</cx:pt>
          <cx:pt idx="109828">269</cx:pt>
          <cx:pt idx="109829">76</cx:pt>
          <cx:pt idx="109830">189</cx:pt>
          <cx:pt idx="109831">673</cx:pt>
          <cx:pt idx="109832">153</cx:pt>
          <cx:pt idx="109833">112</cx:pt>
          <cx:pt idx="109834">250</cx:pt>
          <cx:pt idx="109835">218</cx:pt>
          <cx:pt idx="109836">617</cx:pt>
          <cx:pt idx="109837">1500</cx:pt>
          <cx:pt idx="109838">330</cx:pt>
          <cx:pt idx="109839">402</cx:pt>
          <cx:pt idx="109840">262</cx:pt>
          <cx:pt idx="109841">650</cx:pt>
          <cx:pt idx="109842">171</cx:pt>
          <cx:pt idx="109843">183</cx:pt>
          <cx:pt idx="109844">75</cx:pt>
          <cx:pt idx="109845">135</cx:pt>
          <cx:pt idx="109846">423</cx:pt>
          <cx:pt idx="109847">299</cx:pt>
          <cx:pt idx="109848">192</cx:pt>
          <cx:pt idx="109849">35</cx:pt>
          <cx:pt idx="109850">164</cx:pt>
          <cx:pt idx="109851">127</cx:pt>
          <cx:pt idx="109852">402</cx:pt>
          <cx:pt idx="109853">131</cx:pt>
          <cx:pt idx="109854">317</cx:pt>
          <cx:pt idx="109855">182</cx:pt>
          <cx:pt idx="109856">23</cx:pt>
          <cx:pt idx="109857">358</cx:pt>
          <cx:pt idx="109858">310</cx:pt>
          <cx:pt idx="109859">133</cx:pt>
          <cx:pt idx="109860">1007</cx:pt>
          <cx:pt idx="109861">335</cx:pt>
          <cx:pt idx="109862">268</cx:pt>
          <cx:pt idx="109863">431</cx:pt>
          <cx:pt idx="109864">461</cx:pt>
          <cx:pt idx="109865">329</cx:pt>
          <cx:pt idx="109866">473</cx:pt>
          <cx:pt idx="109867">444</cx:pt>
          <cx:pt idx="109868">373</cx:pt>
          <cx:pt idx="109869">383</cx:pt>
          <cx:pt idx="109870">786</cx:pt>
          <cx:pt idx="109871">386</cx:pt>
          <cx:pt idx="109872">494</cx:pt>
          <cx:pt idx="109873">114</cx:pt>
          <cx:pt idx="109874">319</cx:pt>
          <cx:pt idx="109875">353</cx:pt>
          <cx:pt idx="109876">99</cx:pt>
          <cx:pt idx="109877">0</cx:pt>
          <cx:pt idx="109878">353</cx:pt>
          <cx:pt idx="109879">156</cx:pt>
          <cx:pt idx="109880">269</cx:pt>
          <cx:pt idx="109881">359</cx:pt>
          <cx:pt idx="109882">60</cx:pt>
          <cx:pt idx="109883">50</cx:pt>
          <cx:pt idx="109884">162</cx:pt>
          <cx:pt idx="109885">79</cx:pt>
          <cx:pt idx="109886">609</cx:pt>
          <cx:pt idx="109887">650</cx:pt>
          <cx:pt idx="109888">182</cx:pt>
          <cx:pt idx="109889">194</cx:pt>
          <cx:pt idx="109890">92</cx:pt>
          <cx:pt idx="109891">239</cx:pt>
          <cx:pt idx="109892">303</cx:pt>
          <cx:pt idx="109893">659</cx:pt>
          <cx:pt idx="109894">304</cx:pt>
          <cx:pt idx="109895">199</cx:pt>
          <cx:pt idx="109896">27</cx:pt>
          <cx:pt idx="109897">99</cx:pt>
          <cx:pt idx="109898">784</cx:pt>
          <cx:pt idx="109899">120</cx:pt>
          <cx:pt idx="109900">514</cx:pt>
          <cx:pt idx="109901">360</cx:pt>
          <cx:pt idx="109902">247</cx:pt>
          <cx:pt idx="109903">195</cx:pt>
          <cx:pt idx="109904">416</cx:pt>
          <cx:pt idx="109905">208</cx:pt>
          <cx:pt idx="109906">113</cx:pt>
          <cx:pt idx="109907">117</cx:pt>
          <cx:pt idx="109908">373</cx:pt>
          <cx:pt idx="109909">290</cx:pt>
          <cx:pt idx="109910">67</cx:pt>
          <cx:pt idx="109911">639</cx:pt>
          <cx:pt idx="109912">398</cx:pt>
          <cx:pt idx="109913">553</cx:pt>
          <cx:pt idx="109914">562</cx:pt>
          <cx:pt idx="109915">223</cx:pt>
          <cx:pt idx="109916">135</cx:pt>
          <cx:pt idx="109917">57</cx:pt>
          <cx:pt idx="109918">263</cx:pt>
          <cx:pt idx="109919">1030</cx:pt>
          <cx:pt idx="109920">121</cx:pt>
          <cx:pt idx="109921">237</cx:pt>
          <cx:pt idx="109922">443</cx:pt>
          <cx:pt idx="109923">418</cx:pt>
          <cx:pt idx="109924">199</cx:pt>
          <cx:pt idx="109925">62</cx:pt>
          <cx:pt idx="109926">238</cx:pt>
          <cx:pt idx="109927">211</cx:pt>
          <cx:pt idx="109928">382</cx:pt>
          <cx:pt idx="109929">325</cx:pt>
          <cx:pt idx="109930">2</cx:pt>
          <cx:pt idx="109931">9</cx:pt>
          <cx:pt idx="109932">1047</cx:pt>
          <cx:pt idx="109933">1030</cx:pt>
          <cx:pt idx="109934">465</cx:pt>
          <cx:pt idx="109935">650</cx:pt>
          <cx:pt idx="109936">231</cx:pt>
          <cx:pt idx="109937">452</cx:pt>
          <cx:pt idx="109938">393</cx:pt>
          <cx:pt idx="109939">94</cx:pt>
          <cx:pt idx="109940">158</cx:pt>
          <cx:pt idx="109941">131</cx:pt>
          <cx:pt idx="109942">684</cx:pt>
          <cx:pt idx="109943">267</cx:pt>
          <cx:pt idx="109944">948</cx:pt>
          <cx:pt idx="109945">264</cx:pt>
          <cx:pt idx="109946">97</cx:pt>
          <cx:pt idx="109947">186</cx:pt>
          <cx:pt idx="109948">258</cx:pt>
          <cx:pt idx="109949">107</cx:pt>
          <cx:pt idx="109950">64</cx:pt>
          <cx:pt idx="109951">337</cx:pt>
          <cx:pt idx="109952">394</cx:pt>
          <cx:pt idx="109953">650</cx:pt>
          <cx:pt idx="109954">650</cx:pt>
          <cx:pt idx="109955">1318</cx:pt>
          <cx:pt idx="109956">210</cx:pt>
          <cx:pt idx="109957">705</cx:pt>
          <cx:pt idx="109958">192</cx:pt>
          <cx:pt idx="109959">266</cx:pt>
          <cx:pt idx="109960">332</cx:pt>
          <cx:pt idx="109961">655</cx:pt>
          <cx:pt idx="109962">370</cx:pt>
          <cx:pt idx="109963">151</cx:pt>
          <cx:pt idx="109964">48</cx:pt>
          <cx:pt idx="109965">310</cx:pt>
          <cx:pt idx="109966">117</cx:pt>
          <cx:pt idx="109967">725</cx:pt>
          <cx:pt idx="109968">281</cx:pt>
          <cx:pt idx="109969">90</cx:pt>
          <cx:pt idx="109970">334</cx:pt>
          <cx:pt idx="109971">704</cx:pt>
          <cx:pt idx="109972">147</cx:pt>
          <cx:pt idx="109973">110</cx:pt>
          <cx:pt idx="109974">131</cx:pt>
          <cx:pt idx="109975">650</cx:pt>
          <cx:pt idx="109976">423</cx:pt>
          <cx:pt idx="109977">999</cx:pt>
          <cx:pt idx="109978">203</cx:pt>
          <cx:pt idx="109979">172</cx:pt>
          <cx:pt idx="109980">48</cx:pt>
          <cx:pt idx="109981">106</cx:pt>
          <cx:pt idx="109982">91</cx:pt>
          <cx:pt idx="109983">512</cx:pt>
          <cx:pt idx="109984">93</cx:pt>
          <cx:pt idx="109985">80</cx:pt>
          <cx:pt idx="109986">185</cx:pt>
          <cx:pt idx="109987">81</cx:pt>
          <cx:pt idx="109988">27</cx:pt>
          <cx:pt idx="109989">26</cx:pt>
          <cx:pt idx="109990">100</cx:pt>
          <cx:pt idx="109991">371</cx:pt>
          <cx:pt idx="109992">794</cx:pt>
          <cx:pt idx="109993">618</cx:pt>
          <cx:pt idx="109994">737</cx:pt>
          <cx:pt idx="109995">547</cx:pt>
          <cx:pt idx="109996">378</cx:pt>
          <cx:pt idx="109997">48</cx:pt>
          <cx:pt idx="109998">390</cx:pt>
          <cx:pt idx="109999">533</cx:pt>
          <cx:pt idx="110000">119</cx:pt>
          <cx:pt idx="110001">320</cx:pt>
          <cx:pt idx="110002">242</cx:pt>
          <cx:pt idx="110003">650</cx:pt>
          <cx:pt idx="110004">44</cx:pt>
          <cx:pt idx="110005">295</cx:pt>
          <cx:pt idx="110006">98</cx:pt>
          <cx:pt idx="110007">35</cx:pt>
          <cx:pt idx="110008">650</cx:pt>
          <cx:pt idx="110009">466</cx:pt>
          <cx:pt idx="110010">258</cx:pt>
          <cx:pt idx="110011">325</cx:pt>
          <cx:pt idx="110012">250</cx:pt>
          <cx:pt idx="110013">433</cx:pt>
          <cx:pt idx="110014">466</cx:pt>
          <cx:pt idx="110015">446</cx:pt>
          <cx:pt idx="110016">418</cx:pt>
          <cx:pt idx="110017">126</cx:pt>
          <cx:pt idx="110018">378</cx:pt>
          <cx:pt idx="110019">105</cx:pt>
          <cx:pt idx="110020">176</cx:pt>
          <cx:pt idx="110021">167</cx:pt>
          <cx:pt idx="110022">799</cx:pt>
          <cx:pt idx="110023">246</cx:pt>
          <cx:pt idx="110024">280</cx:pt>
          <cx:pt idx="110025">650</cx:pt>
          <cx:pt idx="110026">183</cx:pt>
          <cx:pt idx="110027">63</cx:pt>
          <cx:pt idx="110028">650</cx:pt>
          <cx:pt idx="110029">30</cx:pt>
          <cx:pt idx="110030">1221</cx:pt>
          <cx:pt idx="110031">650</cx:pt>
          <cx:pt idx="110032">77</cx:pt>
          <cx:pt idx="110033">363</cx:pt>
          <cx:pt idx="110034">3977</cx:pt>
          <cx:pt idx="110035">143</cx:pt>
          <cx:pt idx="110036">250</cx:pt>
          <cx:pt idx="110037">465</cx:pt>
          <cx:pt idx="110038">61</cx:pt>
          <cx:pt idx="110039">74</cx:pt>
          <cx:pt idx="110040">68</cx:pt>
          <cx:pt idx="110041">314</cx:pt>
          <cx:pt idx="110042">528</cx:pt>
          <cx:pt idx="110043">46</cx:pt>
          <cx:pt idx="110044">188</cx:pt>
          <cx:pt idx="110045">1134</cx:pt>
          <cx:pt idx="110046">193</cx:pt>
          <cx:pt idx="110047">118</cx:pt>
          <cx:pt idx="110048">358</cx:pt>
          <cx:pt idx="110049">34</cx:pt>
          <cx:pt idx="110050">228</cx:pt>
          <cx:pt idx="110051">153</cx:pt>
          <cx:pt idx="110052">374</cx:pt>
          <cx:pt idx="110053">93</cx:pt>
          <cx:pt idx="110054">111</cx:pt>
          <cx:pt idx="110055">92</cx:pt>
          <cx:pt idx="110056">103</cx:pt>
          <cx:pt idx="110057">343</cx:pt>
          <cx:pt idx="110058">94</cx:pt>
          <cx:pt idx="110059">650</cx:pt>
          <cx:pt idx="110060">219</cx:pt>
          <cx:pt idx="110061">508</cx:pt>
          <cx:pt idx="110062">250</cx:pt>
          <cx:pt idx="110063">130</cx:pt>
          <cx:pt idx="110064">443</cx:pt>
          <cx:pt idx="110065">52</cx:pt>
          <cx:pt idx="110066">317</cx:pt>
          <cx:pt idx="110067">232</cx:pt>
          <cx:pt idx="110068">1030</cx:pt>
          <cx:pt idx="110069">271</cx:pt>
          <cx:pt idx="110070">336</cx:pt>
          <cx:pt idx="110071">27</cx:pt>
          <cx:pt idx="110072">145</cx:pt>
          <cx:pt idx="110073">650</cx:pt>
          <cx:pt idx="110074">1030</cx:pt>
          <cx:pt idx="110075">415</cx:pt>
          <cx:pt idx="110076">4</cx:pt>
          <cx:pt idx="110077">138</cx:pt>
          <cx:pt idx="110078">131</cx:pt>
          <cx:pt idx="110079">600</cx:pt>
          <cx:pt idx="110080">218</cx:pt>
          <cx:pt idx="110081">376</cx:pt>
          <cx:pt idx="110082">679</cx:pt>
          <cx:pt idx="110083">26</cx:pt>
          <cx:pt idx="110084">242</cx:pt>
          <cx:pt idx="110085">264</cx:pt>
          <cx:pt idx="110086">76</cx:pt>
          <cx:pt idx="110087">100</cx:pt>
          <cx:pt idx="110088">129</cx:pt>
          <cx:pt idx="110089">116</cx:pt>
          <cx:pt idx="110090">408</cx:pt>
          <cx:pt idx="110091">850</cx:pt>
          <cx:pt idx="110092">673</cx:pt>
          <cx:pt idx="110093">650</cx:pt>
          <cx:pt idx="110094">250</cx:pt>
          <cx:pt idx="110095">864</cx:pt>
          <cx:pt idx="110096">512</cx:pt>
          <cx:pt idx="110097">398</cx:pt>
          <cx:pt idx="110098">148</cx:pt>
          <cx:pt idx="110099">190</cx:pt>
          <cx:pt idx="110100">176</cx:pt>
          <cx:pt idx="110101">645</cx:pt>
          <cx:pt idx="110102">456</cx:pt>
          <cx:pt idx="110103">334</cx:pt>
          <cx:pt idx="110104">201</cx:pt>
          <cx:pt idx="110105">89</cx:pt>
          <cx:pt idx="110106">250</cx:pt>
          <cx:pt idx="110107">818</cx:pt>
          <cx:pt idx="110108">36</cx:pt>
          <cx:pt idx="110109">99</cx:pt>
          <cx:pt idx="110110">289</cx:pt>
          <cx:pt idx="110111">66</cx:pt>
          <cx:pt idx="110112">250</cx:pt>
          <cx:pt idx="110113">325</cx:pt>
          <cx:pt idx="110114">573</cx:pt>
          <cx:pt idx="110115">153</cx:pt>
          <cx:pt idx="110116">45</cx:pt>
          <cx:pt idx="110117">5</cx:pt>
          <cx:pt idx="110118">146</cx:pt>
          <cx:pt idx="110119">171</cx:pt>
          <cx:pt idx="110120">244</cx:pt>
          <cx:pt idx="110121">284</cx:pt>
          <cx:pt idx="110122">0</cx:pt>
          <cx:pt idx="110123">316</cx:pt>
          <cx:pt idx="110124">117</cx:pt>
          <cx:pt idx="110125">67</cx:pt>
          <cx:pt idx="110126">158</cx:pt>
          <cx:pt idx="110127">703</cx:pt>
          <cx:pt idx="110128">337</cx:pt>
          <cx:pt idx="110129">1</cx:pt>
          <cx:pt idx="110130">250</cx:pt>
          <cx:pt idx="110131">650</cx:pt>
          <cx:pt idx="110132">650</cx:pt>
          <cx:pt idx="110133">55</cx:pt>
          <cx:pt idx="110134">240</cx:pt>
          <cx:pt idx="110135">80</cx:pt>
          <cx:pt idx="110136">650</cx:pt>
          <cx:pt idx="110137">18</cx:pt>
          <cx:pt idx="110138">549</cx:pt>
          <cx:pt idx="110139">31</cx:pt>
          <cx:pt idx="110140">288</cx:pt>
          <cx:pt idx="110141">110</cx:pt>
          <cx:pt idx="110142">236</cx:pt>
          <cx:pt idx="110143">380</cx:pt>
          <cx:pt idx="110144">599</cx:pt>
          <cx:pt idx="110145">37</cx:pt>
          <cx:pt idx="110146">69</cx:pt>
          <cx:pt idx="110147">650</cx:pt>
          <cx:pt idx="110148">26</cx:pt>
          <cx:pt idx="110149">372</cx:pt>
          <cx:pt idx="110150">553</cx:pt>
          <cx:pt idx="110151">650</cx:pt>
          <cx:pt idx="110152">291</cx:pt>
          <cx:pt idx="110153">64</cx:pt>
          <cx:pt idx="110154">141</cx:pt>
          <cx:pt idx="110155">121</cx:pt>
          <cx:pt idx="110156">518</cx:pt>
          <cx:pt idx="110157">208</cx:pt>
          <cx:pt idx="110158">612</cx:pt>
          <cx:pt idx="110159">650</cx:pt>
          <cx:pt idx="110160">359</cx:pt>
          <cx:pt idx="110161">78</cx:pt>
          <cx:pt idx="110162">198</cx:pt>
          <cx:pt idx="110163">382</cx:pt>
          <cx:pt idx="110164">250</cx:pt>
          <cx:pt idx="110165">77</cx:pt>
          <cx:pt idx="110166">540</cx:pt>
          <cx:pt idx="110167">201</cx:pt>
          <cx:pt idx="110168">131</cx:pt>
          <cx:pt idx="110169">496</cx:pt>
          <cx:pt idx="110170">250</cx:pt>
          <cx:pt idx="110171">58</cx:pt>
          <cx:pt idx="110172">429</cx:pt>
          <cx:pt idx="110173">184</cx:pt>
          <cx:pt idx="110174">291</cx:pt>
          <cx:pt idx="110175">650</cx:pt>
          <cx:pt idx="110176">650</cx:pt>
          <cx:pt idx="110177">164</cx:pt>
          <cx:pt idx="110178">87</cx:pt>
          <cx:pt idx="110179">44</cx:pt>
          <cx:pt idx="110180">65</cx:pt>
          <cx:pt idx="110181">647</cx:pt>
          <cx:pt idx="110182">325</cx:pt>
          <cx:pt idx="110183">208</cx:pt>
          <cx:pt idx="110184">8</cx:pt>
          <cx:pt idx="110185">192</cx:pt>
          <cx:pt idx="110186">650</cx:pt>
          <cx:pt idx="110187">424</cx:pt>
          <cx:pt idx="110188">133</cx:pt>
          <cx:pt idx="110189">111</cx:pt>
          <cx:pt idx="110190">463</cx:pt>
          <cx:pt idx="110191">287</cx:pt>
          <cx:pt idx="110192">419</cx:pt>
          <cx:pt idx="110193">250</cx:pt>
          <cx:pt idx="110194">116</cx:pt>
          <cx:pt idx="110195">46</cx:pt>
          <cx:pt idx="110196">51</cx:pt>
          <cx:pt idx="110197">69</cx:pt>
          <cx:pt idx="110198">62</cx:pt>
          <cx:pt idx="110199">344</cx:pt>
          <cx:pt idx="110200">462</cx:pt>
          <cx:pt idx="110201">194</cx:pt>
          <cx:pt idx="110202">250</cx:pt>
          <cx:pt idx="110203">250</cx:pt>
          <cx:pt idx="110204">250</cx:pt>
          <cx:pt idx="110205">31</cx:pt>
          <cx:pt idx="110206">198</cx:pt>
          <cx:pt idx="110207">302</cx:pt>
          <cx:pt idx="110208">116</cx:pt>
          <cx:pt idx="110209">53</cx:pt>
          <cx:pt idx="110210">5</cx:pt>
          <cx:pt idx="110211">565</cx:pt>
          <cx:pt idx="110212">80</cx:pt>
          <cx:pt idx="110213">16</cx:pt>
          <cx:pt idx="110214">71</cx:pt>
          <cx:pt idx="110215">92</cx:pt>
          <cx:pt idx="110216">329</cx:pt>
          <cx:pt idx="110217">56</cx:pt>
          <cx:pt idx="110218">250</cx:pt>
          <cx:pt idx="110219">224</cx:pt>
          <cx:pt idx="110220">250</cx:pt>
          <cx:pt idx="110221">251</cx:pt>
          <cx:pt idx="110222">353</cx:pt>
          <cx:pt idx="110223">156</cx:pt>
          <cx:pt idx="110224">266</cx:pt>
          <cx:pt idx="110225">554</cx:pt>
          <cx:pt idx="110226">745</cx:pt>
          <cx:pt idx="110227">650</cx:pt>
          <cx:pt idx="110228">275</cx:pt>
          <cx:pt idx="110229">470</cx:pt>
          <cx:pt idx="110230">710</cx:pt>
          <cx:pt idx="110231">322</cx:pt>
          <cx:pt idx="110232">163</cx:pt>
          <cx:pt idx="110233">250</cx:pt>
          <cx:pt idx="110234">301</cx:pt>
          <cx:pt idx="110235">52</cx:pt>
          <cx:pt idx="110236">42</cx:pt>
          <cx:pt idx="110237">482</cx:pt>
          <cx:pt idx="110238">167</cx:pt>
          <cx:pt idx="110239">120</cx:pt>
          <cx:pt idx="110240">277</cx:pt>
          <cx:pt idx="110241">91</cx:pt>
          <cx:pt idx="110242">250</cx:pt>
          <cx:pt idx="110243">221</cx:pt>
          <cx:pt idx="110244">488</cx:pt>
          <cx:pt idx="110245">250</cx:pt>
          <cx:pt idx="110246">139</cx:pt>
          <cx:pt idx="110247">378</cx:pt>
          <cx:pt idx="110248">388</cx:pt>
          <cx:pt idx="110249">550</cx:pt>
          <cx:pt idx="110250">100</cx:pt>
          <cx:pt idx="110251">665</cx:pt>
          <cx:pt idx="110252">245</cx:pt>
          <cx:pt idx="110253">195</cx:pt>
          <cx:pt idx="110254">650</cx:pt>
          <cx:pt idx="110255">199</cx:pt>
          <cx:pt idx="110256">180</cx:pt>
          <cx:pt idx="110257">116</cx:pt>
          <cx:pt idx="110258">580</cx:pt>
          <cx:pt idx="110259">210</cx:pt>
          <cx:pt idx="110260">211</cx:pt>
          <cx:pt idx="110261">11</cx:pt>
          <cx:pt idx="110262">101</cx:pt>
          <cx:pt idx="110263">456</cx:pt>
          <cx:pt idx="110264">250</cx:pt>
          <cx:pt idx="110265">40</cx:pt>
          <cx:pt idx="110266">359</cx:pt>
          <cx:pt idx="110267">864</cx:pt>
          <cx:pt idx="110268">215</cx:pt>
          <cx:pt idx="110269">120</cx:pt>
          <cx:pt idx="110270">250</cx:pt>
          <cx:pt idx="110271">518</cx:pt>
          <cx:pt idx="110272">275</cx:pt>
          <cx:pt idx="110273">62</cx:pt>
          <cx:pt idx="110274">189</cx:pt>
          <cx:pt idx="110275">650</cx:pt>
          <cx:pt idx="110276">650</cx:pt>
          <cx:pt idx="110277">405</cx:pt>
          <cx:pt idx="110278">864</cx:pt>
          <cx:pt idx="110279">575</cx:pt>
          <cx:pt idx="110280">932</cx:pt>
          <cx:pt idx="110281">152</cx:pt>
          <cx:pt idx="110282">64</cx:pt>
          <cx:pt idx="110283">44</cx:pt>
          <cx:pt idx="110284">179</cx:pt>
          <cx:pt idx="110285">40</cx:pt>
          <cx:pt idx="110286">138</cx:pt>
          <cx:pt idx="110287">233</cx:pt>
          <cx:pt idx="110288">66</cx:pt>
          <cx:pt idx="110289">96</cx:pt>
          <cx:pt idx="110290">124</cx:pt>
          <cx:pt idx="110291">688</cx:pt>
          <cx:pt idx="110292">130</cx:pt>
          <cx:pt idx="110293">312</cx:pt>
          <cx:pt idx="110294">72</cx:pt>
          <cx:pt idx="110295">137</cx:pt>
          <cx:pt idx="110296">522</cx:pt>
          <cx:pt idx="110297">461</cx:pt>
          <cx:pt idx="110298">276</cx:pt>
          <cx:pt idx="110299">148</cx:pt>
          <cx:pt idx="110300">15</cx:pt>
          <cx:pt idx="110301">459</cx:pt>
          <cx:pt idx="110302">809</cx:pt>
          <cx:pt idx="110303">650</cx:pt>
          <cx:pt idx="110304">295</cx:pt>
          <cx:pt idx="110305">905</cx:pt>
          <cx:pt idx="110306">650</cx:pt>
          <cx:pt idx="110307">250</cx:pt>
          <cx:pt idx="110308">98</cx:pt>
          <cx:pt idx="110309">87</cx:pt>
          <cx:pt idx="110310">1036</cx:pt>
          <cx:pt idx="110311">1023</cx:pt>
          <cx:pt idx="110312">379</cx:pt>
          <cx:pt idx="110313">650</cx:pt>
          <cx:pt idx="110314">156</cx:pt>
          <cx:pt idx="110315">168</cx:pt>
          <cx:pt idx="110316">405</cx:pt>
          <cx:pt idx="110317">494</cx:pt>
          <cx:pt idx="110318">274</cx:pt>
          <cx:pt idx="110319">515</cx:pt>
          <cx:pt idx="110320">298</cx:pt>
          <cx:pt idx="110321">929</cx:pt>
          <cx:pt idx="110322">250</cx:pt>
          <cx:pt idx="110323">307</cx:pt>
          <cx:pt idx="110324">487</cx:pt>
          <cx:pt idx="110325">130</cx:pt>
          <cx:pt idx="110326">650</cx:pt>
          <cx:pt idx="110327">110</cx:pt>
          <cx:pt idx="110328">39</cx:pt>
          <cx:pt idx="110329">64</cx:pt>
          <cx:pt idx="110330">297</cx:pt>
          <cx:pt idx="110331">650</cx:pt>
          <cx:pt idx="110332">80</cx:pt>
          <cx:pt idx="110333">369</cx:pt>
          <cx:pt idx="110334">117</cx:pt>
          <cx:pt idx="110335">423</cx:pt>
          <cx:pt idx="110336">90</cx:pt>
          <cx:pt idx="110337">477</cx:pt>
          <cx:pt idx="110338">650</cx:pt>
          <cx:pt idx="110339">650</cx:pt>
          <cx:pt idx="110340">107</cx:pt>
          <cx:pt idx="110341">199</cx:pt>
          <cx:pt idx="110342">284</cx:pt>
          <cx:pt idx="110343">74</cx:pt>
          <cx:pt idx="110344">9</cx:pt>
          <cx:pt idx="110345">193</cx:pt>
          <cx:pt idx="110346">414</cx:pt>
          <cx:pt idx="110347">566</cx:pt>
          <cx:pt idx="110348">69</cx:pt>
          <cx:pt idx="110349">393</cx:pt>
          <cx:pt idx="110350">233</cx:pt>
          <cx:pt idx="110351">270</cx:pt>
          <cx:pt idx="110352">111</cx:pt>
          <cx:pt idx="110353">328</cx:pt>
          <cx:pt idx="110354">650</cx:pt>
          <cx:pt idx="110355">201</cx:pt>
          <cx:pt idx="110356">235</cx:pt>
          <cx:pt idx="110357">210</cx:pt>
          <cx:pt idx="110358">780</cx:pt>
          <cx:pt idx="110359">650</cx:pt>
          <cx:pt idx="110360">268</cx:pt>
          <cx:pt idx="110361">1450</cx:pt>
          <cx:pt idx="110362">259</cx:pt>
          <cx:pt idx="110363">250</cx:pt>
          <cx:pt idx="110364">101</cx:pt>
          <cx:pt idx="110365">111</cx:pt>
          <cx:pt idx="110366">477</cx:pt>
          <cx:pt idx="110367">530</cx:pt>
          <cx:pt idx="110368">233</cx:pt>
          <cx:pt idx="110369">143</cx:pt>
          <cx:pt idx="110370">14</cx:pt>
          <cx:pt idx="110371">26</cx:pt>
          <cx:pt idx="110372">230</cx:pt>
          <cx:pt idx="110373">277</cx:pt>
          <cx:pt idx="110374">300</cx:pt>
          <cx:pt idx="110375">650</cx:pt>
          <cx:pt idx="110376">560</cx:pt>
          <cx:pt idx="110377">261</cx:pt>
          <cx:pt idx="110378">443</cx:pt>
          <cx:pt idx="110379">223</cx:pt>
          <cx:pt idx="110380">395</cx:pt>
          <cx:pt idx="110381">57</cx:pt>
          <cx:pt idx="110382">174</cx:pt>
          <cx:pt idx="110383">198</cx:pt>
          <cx:pt idx="110384">650</cx:pt>
          <cx:pt idx="110385">458</cx:pt>
          <cx:pt idx="110386">243</cx:pt>
          <cx:pt idx="110387">56</cx:pt>
          <cx:pt idx="110388">332</cx:pt>
          <cx:pt idx="110389">149</cx:pt>
          <cx:pt idx="110390">1001</cx:pt>
          <cx:pt idx="110391">311</cx:pt>
          <cx:pt idx="110392">650</cx:pt>
          <cx:pt idx="110393">622</cx:pt>
          <cx:pt idx="110394">152</cx:pt>
          <cx:pt idx="110395">235</cx:pt>
          <cx:pt idx="110396">160</cx:pt>
          <cx:pt idx="110397">235</cx:pt>
          <cx:pt idx="110398">1000</cx:pt>
          <cx:pt idx="110399">105</cx:pt>
          <cx:pt idx="110400">250</cx:pt>
          <cx:pt idx="110401">15</cx:pt>
          <cx:pt idx="110402">62</cx:pt>
          <cx:pt idx="110403">152</cx:pt>
          <cx:pt idx="110404">497</cx:pt>
          <cx:pt idx="110405">562</cx:pt>
          <cx:pt idx="110406">650</cx:pt>
          <cx:pt idx="110407">219</cx:pt>
          <cx:pt idx="110408">173</cx:pt>
          <cx:pt idx="110409">201</cx:pt>
          <cx:pt idx="110410">333</cx:pt>
          <cx:pt idx="110411">590</cx:pt>
          <cx:pt idx="110412">638</cx:pt>
          <cx:pt idx="110413">60</cx:pt>
          <cx:pt idx="110414">85</cx:pt>
          <cx:pt idx="110415">650</cx:pt>
          <cx:pt idx="110416">374</cx:pt>
          <cx:pt idx="110417">114</cx:pt>
          <cx:pt idx="110418">250</cx:pt>
          <cx:pt idx="110419">650</cx:pt>
          <cx:pt idx="110420">21</cx:pt>
          <cx:pt idx="110421">34</cx:pt>
          <cx:pt idx="110422">95</cx:pt>
          <cx:pt idx="110423">29</cx:pt>
          <cx:pt idx="110424">441</cx:pt>
          <cx:pt idx="110425">650</cx:pt>
          <cx:pt idx="110426">152</cx:pt>
          <cx:pt idx="110427">46</cx:pt>
          <cx:pt idx="110428">229</cx:pt>
          <cx:pt idx="110429">383</cx:pt>
          <cx:pt idx="110430">268</cx:pt>
          <cx:pt idx="110431">471</cx:pt>
          <cx:pt idx="110432">27</cx:pt>
          <cx:pt idx="110433">110</cx:pt>
          <cx:pt idx="110434">319</cx:pt>
          <cx:pt idx="110435">650</cx:pt>
          <cx:pt idx="110436">248</cx:pt>
          <cx:pt idx="110437">111</cx:pt>
          <cx:pt idx="110438">630</cx:pt>
          <cx:pt idx="110439">69</cx:pt>
          <cx:pt idx="110440">250</cx:pt>
          <cx:pt idx="110441">68</cx:pt>
          <cx:pt idx="110442">411</cx:pt>
          <cx:pt idx="110443">68</cx:pt>
          <cx:pt idx="110444">325</cx:pt>
          <cx:pt idx="110445">1030</cx:pt>
          <cx:pt idx="110446">250</cx:pt>
          <cx:pt idx="110447">250</cx:pt>
          <cx:pt idx="110448">65</cx:pt>
          <cx:pt idx="110449">114</cx:pt>
          <cx:pt idx="110450">136</cx:pt>
          <cx:pt idx="110451">223</cx:pt>
          <cx:pt idx="110452">117</cx:pt>
          <cx:pt idx="110453">104</cx:pt>
          <cx:pt idx="110454">117</cx:pt>
          <cx:pt idx="110455">85</cx:pt>
          <cx:pt idx="110456">133</cx:pt>
          <cx:pt idx="110457">369</cx:pt>
          <cx:pt idx="110458">929</cx:pt>
          <cx:pt idx="110459">137</cx:pt>
          <cx:pt idx="110460">593</cx:pt>
          <cx:pt idx="110461">500</cx:pt>
          <cx:pt idx="110462">250</cx:pt>
          <cx:pt idx="110463">83</cx:pt>
          <cx:pt idx="110464">650</cx:pt>
          <cx:pt idx="110465">73</cx:pt>
          <cx:pt idx="110466">377</cx:pt>
          <cx:pt idx="110467">128</cx:pt>
          <cx:pt idx="110468">250</cx:pt>
          <cx:pt idx="110469">256</cx:pt>
          <cx:pt idx="110470">250</cx:pt>
          <cx:pt idx="110471">139</cx:pt>
          <cx:pt idx="110472">27</cx:pt>
          <cx:pt idx="110473">263</cx:pt>
          <cx:pt idx="110474">370</cx:pt>
          <cx:pt idx="110475">153</cx:pt>
          <cx:pt idx="110476">209</cx:pt>
          <cx:pt idx="110477">192</cx:pt>
          <cx:pt idx="110478">650</cx:pt>
          <cx:pt idx="110479">473</cx:pt>
          <cx:pt idx="110480">449</cx:pt>
          <cx:pt idx="110481">659</cx:pt>
          <cx:pt idx="110482">650</cx:pt>
          <cx:pt idx="110483">341</cx:pt>
          <cx:pt idx="110484">211</cx:pt>
          <cx:pt idx="110485">577</cx:pt>
          <cx:pt idx="110486">254</cx:pt>
          <cx:pt idx="110487">36</cx:pt>
          <cx:pt idx="110488">342</cx:pt>
          <cx:pt idx="110489">402</cx:pt>
          <cx:pt idx="110490">131</cx:pt>
          <cx:pt idx="110491">206</cx:pt>
          <cx:pt idx="110492">323</cx:pt>
          <cx:pt idx="110493">481</cx:pt>
          <cx:pt idx="110494">338</cx:pt>
          <cx:pt idx="110495">255</cx:pt>
          <cx:pt idx="110496">282</cx:pt>
          <cx:pt idx="110497">126</cx:pt>
          <cx:pt idx="110498">0</cx:pt>
          <cx:pt idx="110499">516</cx:pt>
          <cx:pt idx="110500">52</cx:pt>
          <cx:pt idx="110501">300</cx:pt>
          <cx:pt idx="110502">4</cx:pt>
          <cx:pt idx="110503">182</cx:pt>
          <cx:pt idx="110504">220</cx:pt>
          <cx:pt idx="110505">299</cx:pt>
          <cx:pt idx="110506">472</cx:pt>
          <cx:pt idx="110507">369</cx:pt>
          <cx:pt idx="110508">650</cx:pt>
          <cx:pt idx="110509">260</cx:pt>
          <cx:pt idx="110510">650</cx:pt>
          <cx:pt idx="110511">249</cx:pt>
          <cx:pt idx="110512">662</cx:pt>
          <cx:pt idx="110513">184</cx:pt>
          <cx:pt idx="110514">650</cx:pt>
          <cx:pt idx="110515">89</cx:pt>
          <cx:pt idx="110516">650</cx:pt>
          <cx:pt idx="110517">162</cx:pt>
          <cx:pt idx="110518">650</cx:pt>
          <cx:pt idx="110519">650</cx:pt>
          <cx:pt idx="110520">126</cx:pt>
          <cx:pt idx="110521">267</cx:pt>
          <cx:pt idx="110522">678</cx:pt>
          <cx:pt idx="110523">180</cx:pt>
          <cx:pt idx="110524">32</cx:pt>
          <cx:pt idx="110525">650</cx:pt>
          <cx:pt idx="110526">220</cx:pt>
          <cx:pt idx="110527">312</cx:pt>
          <cx:pt idx="110528">194</cx:pt>
          <cx:pt idx="110529">350</cx:pt>
          <cx:pt idx="110530">140</cx:pt>
          <cx:pt idx="110531">165</cx:pt>
          <cx:pt idx="110532">155</cx:pt>
          <cx:pt idx="110533">30</cx:pt>
          <cx:pt idx="110534">176</cx:pt>
          <cx:pt idx="110535">250</cx:pt>
          <cx:pt idx="110536">174</cx:pt>
          <cx:pt idx="110537">109</cx:pt>
          <cx:pt idx="110538">358</cx:pt>
          <cx:pt idx="110539">0</cx:pt>
          <cx:pt idx="110540">211</cx:pt>
          <cx:pt idx="110541">391</cx:pt>
          <cx:pt idx="110542">305</cx:pt>
          <cx:pt idx="110543">671</cx:pt>
          <cx:pt idx="110544">344</cx:pt>
          <cx:pt idx="110545">250</cx:pt>
          <cx:pt idx="110546">650</cx:pt>
          <cx:pt idx="110547">250</cx:pt>
          <cx:pt idx="110548">165</cx:pt>
          <cx:pt idx="110549">791</cx:pt>
          <cx:pt idx="110550">130</cx:pt>
          <cx:pt idx="110551">243</cx:pt>
          <cx:pt idx="110552">152</cx:pt>
          <cx:pt idx="110553">188</cx:pt>
          <cx:pt idx="110554">369</cx:pt>
          <cx:pt idx="110555">900</cx:pt>
          <cx:pt idx="110556">349</cx:pt>
          <cx:pt idx="110557">217</cx:pt>
          <cx:pt idx="110558">165</cx:pt>
          <cx:pt idx="110559">250</cx:pt>
          <cx:pt idx="110560">650</cx:pt>
          <cx:pt idx="110561">176</cx:pt>
          <cx:pt idx="110562">492</cx:pt>
          <cx:pt idx="110563">8</cx:pt>
          <cx:pt idx="110564">402</cx:pt>
          <cx:pt idx="110565">535</cx:pt>
          <cx:pt idx="110566">28</cx:pt>
          <cx:pt idx="110567">476</cx:pt>
          <cx:pt idx="110568">1</cx:pt>
          <cx:pt idx="110569">285</cx:pt>
          <cx:pt idx="110570">97</cx:pt>
          <cx:pt idx="110571">1030</cx:pt>
          <cx:pt idx="110572">713</cx:pt>
          <cx:pt idx="110573">86</cx:pt>
          <cx:pt idx="110574">581</cx:pt>
          <cx:pt idx="110575">125</cx:pt>
          <cx:pt idx="110576">650</cx:pt>
          <cx:pt idx="110577">238</cx:pt>
          <cx:pt idx="110578">177</cx:pt>
          <cx:pt idx="110579">80</cx:pt>
          <cx:pt idx="110580">217</cx:pt>
          <cx:pt idx="110581">31</cx:pt>
          <cx:pt idx="110582">478</cx:pt>
          <cx:pt idx="110583">127</cx:pt>
          <cx:pt idx="110584">153</cx:pt>
          <cx:pt idx="110585">650</cx:pt>
          <cx:pt idx="110586">250</cx:pt>
          <cx:pt idx="110587">650</cx:pt>
          <cx:pt idx="110588">828</cx:pt>
          <cx:pt idx="110589">651</cx:pt>
          <cx:pt idx="110590">174</cx:pt>
          <cx:pt idx="110591">307</cx:pt>
          <cx:pt idx="110592">494</cx:pt>
          <cx:pt idx="110593">115</cx:pt>
          <cx:pt idx="110594">392</cx:pt>
          <cx:pt idx="110595">311</cx:pt>
          <cx:pt idx="110596">248</cx:pt>
          <cx:pt idx="110597">412</cx:pt>
          <cx:pt idx="110598">200</cx:pt>
          <cx:pt idx="110599">468</cx:pt>
          <cx:pt idx="110600">663</cx:pt>
          <cx:pt idx="110601">537</cx:pt>
          <cx:pt idx="110602">247</cx:pt>
          <cx:pt idx="110603">190</cx:pt>
          <cx:pt idx="110604">325</cx:pt>
          <cx:pt idx="110605">406</cx:pt>
          <cx:pt idx="110606">650</cx:pt>
          <cx:pt idx="110607">650</cx:pt>
          <cx:pt idx="110608">250</cx:pt>
          <cx:pt idx="110609">54</cx:pt>
          <cx:pt idx="110610">300</cx:pt>
          <cx:pt idx="110611">229</cx:pt>
          <cx:pt idx="110612">733</cx:pt>
          <cx:pt idx="110613">250</cx:pt>
          <cx:pt idx="110614">249</cx:pt>
          <cx:pt idx="110615">452</cx:pt>
          <cx:pt idx="110616">279</cx:pt>
          <cx:pt idx="110617">702</cx:pt>
          <cx:pt idx="110618">152</cx:pt>
          <cx:pt idx="110619">359</cx:pt>
          <cx:pt idx="110620">709</cx:pt>
          <cx:pt idx="110621">7</cx:pt>
          <cx:pt idx="110622">132</cx:pt>
          <cx:pt idx="110623">377</cx:pt>
          <cx:pt idx="110624">587</cx:pt>
          <cx:pt idx="110625">631</cx:pt>
          <cx:pt idx="110626">277</cx:pt>
          <cx:pt idx="110627">422</cx:pt>
          <cx:pt idx="110628">174</cx:pt>
          <cx:pt idx="110629">182</cx:pt>
          <cx:pt idx="110630">429</cx:pt>
          <cx:pt idx="110631">376</cx:pt>
          <cx:pt idx="110632">114</cx:pt>
          <cx:pt idx="110633">250</cx:pt>
          <cx:pt idx="110634">90</cx:pt>
          <cx:pt idx="110635">395</cx:pt>
          <cx:pt idx="110636">1030</cx:pt>
          <cx:pt idx="110637">35</cx:pt>
          <cx:pt idx="110638">1211</cx:pt>
          <cx:pt idx="110639">650</cx:pt>
          <cx:pt idx="110640">182</cx:pt>
          <cx:pt idx="110641">276</cx:pt>
          <cx:pt idx="110642">167</cx:pt>
          <cx:pt idx="110643">420</cx:pt>
          <cx:pt idx="110644">182</cx:pt>
          <cx:pt idx="110645">325</cx:pt>
          <cx:pt idx="110646">650</cx:pt>
          <cx:pt idx="110647">250</cx:pt>
          <cx:pt idx="110648">451</cx:pt>
          <cx:pt idx="110649">746</cx:pt>
          <cx:pt idx="110650">14</cx:pt>
          <cx:pt idx="110651">26</cx:pt>
          <cx:pt idx="110652">174</cx:pt>
          <cx:pt idx="110653">190</cx:pt>
          <cx:pt idx="110654">243</cx:pt>
          <cx:pt idx="110655">290</cx:pt>
          <cx:pt idx="110656">435</cx:pt>
          <cx:pt idx="110657">546</cx:pt>
          <cx:pt idx="110658">448</cx:pt>
          <cx:pt idx="110659">585</cx:pt>
          <cx:pt idx="110660">704</cx:pt>
          <cx:pt idx="110661">1473</cx:pt>
          <cx:pt idx="110662">471</cx:pt>
          <cx:pt idx="110663">123</cx:pt>
          <cx:pt idx="110664">42</cx:pt>
          <cx:pt idx="110665">31</cx:pt>
          <cx:pt idx="110666">120</cx:pt>
          <cx:pt idx="110667">188</cx:pt>
          <cx:pt idx="110668">1160</cx:pt>
          <cx:pt idx="110669">2960</cx:pt>
          <cx:pt idx="110670">257</cx:pt>
          <cx:pt idx="110671">215</cx:pt>
          <cx:pt idx="110672">181</cx:pt>
          <cx:pt idx="110673">433</cx:pt>
          <cx:pt idx="110674">292</cx:pt>
          <cx:pt idx="110675">546</cx:pt>
          <cx:pt idx="110676">325</cx:pt>
          <cx:pt idx="110677">383</cx:pt>
          <cx:pt idx="110678">35</cx:pt>
          <cx:pt idx="110679">308</cx:pt>
          <cx:pt idx="110680">120</cx:pt>
          <cx:pt idx="110681">148</cx:pt>
          <cx:pt idx="110682">293</cx:pt>
          <cx:pt idx="110683">277</cx:pt>
          <cx:pt idx="110684">59</cx:pt>
          <cx:pt idx="110685">80</cx:pt>
          <cx:pt idx="110686">647</cx:pt>
          <cx:pt idx="110687">476</cx:pt>
          <cx:pt idx="110688">250</cx:pt>
          <cx:pt idx="110689">195</cx:pt>
          <cx:pt idx="110690">178</cx:pt>
          <cx:pt idx="110691">127</cx:pt>
          <cx:pt idx="110692">47</cx:pt>
          <cx:pt idx="110693">176</cx:pt>
          <cx:pt idx="110694">579</cx:pt>
          <cx:pt idx="110695">466</cx:pt>
          <cx:pt idx="110696">153</cx:pt>
          <cx:pt idx="110697">76</cx:pt>
          <cx:pt idx="110698">277</cx:pt>
          <cx:pt idx="110699">60</cx:pt>
          <cx:pt idx="110700">315</cx:pt>
          <cx:pt idx="110701">250</cx:pt>
          <cx:pt idx="110702">192</cx:pt>
          <cx:pt idx="110703">115</cx:pt>
          <cx:pt idx="110704">213</cx:pt>
          <cx:pt idx="110705">365</cx:pt>
          <cx:pt idx="110706">386</cx:pt>
          <cx:pt idx="110707">615</cx:pt>
          <cx:pt idx="110708">153</cx:pt>
          <cx:pt idx="110709">52</cx:pt>
          <cx:pt idx="110710">142</cx:pt>
          <cx:pt idx="110711">283</cx:pt>
          <cx:pt idx="110712">122</cx:pt>
          <cx:pt idx="110713">446</cx:pt>
          <cx:pt idx="110714">650</cx:pt>
          <cx:pt idx="110715">470</cx:pt>
          <cx:pt idx="110716">244</cx:pt>
          <cx:pt idx="110717">118</cx:pt>
          <cx:pt idx="110718">650</cx:pt>
          <cx:pt idx="110719">251</cx:pt>
          <cx:pt idx="110720">539</cx:pt>
          <cx:pt idx="110721">103</cx:pt>
          <cx:pt idx="110722">189</cx:pt>
          <cx:pt idx="110723">76</cx:pt>
          <cx:pt idx="110724">61</cx:pt>
          <cx:pt idx="110725">176</cx:pt>
          <cx:pt idx="110726">1478</cx:pt>
          <cx:pt idx="110727">650</cx:pt>
          <cx:pt idx="110728">59</cx:pt>
          <cx:pt idx="110729">402</cx:pt>
          <cx:pt idx="110730">530</cx:pt>
          <cx:pt idx="110731">250</cx:pt>
          <cx:pt idx="110732">650</cx:pt>
          <cx:pt idx="110733">773</cx:pt>
          <cx:pt idx="110734">325</cx:pt>
          <cx:pt idx="110735">702</cx:pt>
          <cx:pt idx="110736">181</cx:pt>
          <cx:pt idx="110737">203</cx:pt>
          <cx:pt idx="110738">88</cx:pt>
          <cx:pt idx="110739">829</cx:pt>
          <cx:pt idx="110740">165</cx:pt>
          <cx:pt idx="110741">43</cx:pt>
          <cx:pt idx="110742">375</cx:pt>
          <cx:pt idx="110743">653</cx:pt>
          <cx:pt idx="110744">1021</cx:pt>
          <cx:pt idx="110745">876</cx:pt>
          <cx:pt idx="110746">184</cx:pt>
          <cx:pt idx="110747">231</cx:pt>
          <cx:pt idx="110748">490</cx:pt>
          <cx:pt idx="110749">451</cx:pt>
          <cx:pt idx="110750">662</cx:pt>
          <cx:pt idx="110751">165</cx:pt>
          <cx:pt idx="110752">650</cx:pt>
          <cx:pt idx="110753">170</cx:pt>
          <cx:pt idx="110754">126</cx:pt>
          <cx:pt idx="110755">745</cx:pt>
          <cx:pt idx="110756">374</cx:pt>
          <cx:pt idx="110757">939</cx:pt>
          <cx:pt idx="110758">499</cx:pt>
          <cx:pt idx="110759">326</cx:pt>
          <cx:pt idx="110760">405</cx:pt>
          <cx:pt idx="110761">82</cx:pt>
          <cx:pt idx="110762">368</cx:pt>
          <cx:pt idx="110763">170</cx:pt>
          <cx:pt idx="110764">693</cx:pt>
          <cx:pt idx="110765">322</cx:pt>
          <cx:pt idx="110766">175</cx:pt>
          <cx:pt idx="110767">802</cx:pt>
          <cx:pt idx="110768">868</cx:pt>
          <cx:pt idx="110769">180</cx:pt>
          <cx:pt idx="110770">294</cx:pt>
          <cx:pt idx="110771">364</cx:pt>
          <cx:pt idx="110772">125</cx:pt>
          <cx:pt idx="110773">333</cx:pt>
          <cx:pt idx="110774">435</cx:pt>
          <cx:pt idx="110775">134</cx:pt>
          <cx:pt idx="110776">47</cx:pt>
          <cx:pt idx="110777">580</cx:pt>
          <cx:pt idx="110778">168</cx:pt>
          <cx:pt idx="110779">410</cx:pt>
          <cx:pt idx="110780">878</cx:pt>
          <cx:pt idx="110781">408</cx:pt>
          <cx:pt idx="110782">829</cx:pt>
          <cx:pt idx="110783">7</cx:pt>
          <cx:pt idx="110784">71</cx:pt>
          <cx:pt idx="110785">192</cx:pt>
          <cx:pt idx="110786">472</cx:pt>
          <cx:pt idx="110787">445</cx:pt>
          <cx:pt idx="110788">286</cx:pt>
          <cx:pt idx="110789">251</cx:pt>
          <cx:pt idx="110790">458</cx:pt>
          <cx:pt idx="110791">289</cx:pt>
          <cx:pt idx="110792">238</cx:pt>
          <cx:pt idx="110793">559</cx:pt>
          <cx:pt idx="110794">557</cx:pt>
          <cx:pt idx="110795">650</cx:pt>
          <cx:pt idx="110796">650</cx:pt>
          <cx:pt idx="110797">650</cx:pt>
          <cx:pt idx="110798">139</cx:pt>
          <cx:pt idx="110799">814</cx:pt>
          <cx:pt idx="110800">386</cx:pt>
          <cx:pt idx="110801">250</cx:pt>
          <cx:pt idx="110802">56</cx:pt>
          <cx:pt idx="110803">156</cx:pt>
          <cx:pt idx="110804">770</cx:pt>
          <cx:pt idx="110805">237</cx:pt>
          <cx:pt idx="110806">650</cx:pt>
          <cx:pt idx="110807">309</cx:pt>
          <cx:pt idx="110808">499</cx:pt>
          <cx:pt idx="110809">362</cx:pt>
          <cx:pt idx="110810">549</cx:pt>
          <cx:pt idx="110811">151</cx:pt>
          <cx:pt idx="110812">90</cx:pt>
          <cx:pt idx="110813">196</cx:pt>
          <cx:pt idx="110814">506</cx:pt>
          <cx:pt idx="110815">2</cx:pt>
          <cx:pt idx="110816">1000</cx:pt>
          <cx:pt idx="110817">728</cx:pt>
          <cx:pt idx="110818">1053</cx:pt>
          <cx:pt idx="110819">389</cx:pt>
          <cx:pt idx="110820">427</cx:pt>
          <cx:pt idx="110821">307</cx:pt>
          <cx:pt idx="110822">38</cx:pt>
          <cx:pt idx="110823">61</cx:pt>
          <cx:pt idx="110824">70</cx:pt>
          <cx:pt idx="110825">132</cx:pt>
          <cx:pt idx="110826">243</cx:pt>
          <cx:pt idx="110827">650</cx:pt>
          <cx:pt idx="110828">746</cx:pt>
          <cx:pt idx="110829">305</cx:pt>
          <cx:pt idx="110830">262</cx:pt>
          <cx:pt idx="110831">100</cx:pt>
          <cx:pt idx="110832">199</cx:pt>
          <cx:pt idx="110833">650</cx:pt>
          <cx:pt idx="110834">371</cx:pt>
          <cx:pt idx="110835">549</cx:pt>
          <cx:pt idx="110836">325</cx:pt>
          <cx:pt idx="110837">108</cx:pt>
          <cx:pt idx="110838">746</cx:pt>
          <cx:pt idx="110839">858</cx:pt>
          <cx:pt idx="110840">127</cx:pt>
          <cx:pt idx="110841">625</cx:pt>
          <cx:pt idx="110842">650</cx:pt>
          <cx:pt idx="110843">650</cx:pt>
          <cx:pt idx="110844">650</cx:pt>
          <cx:pt idx="110845">750</cx:pt>
          <cx:pt idx="110846">316</cx:pt>
          <cx:pt idx="110847">719</cx:pt>
          <cx:pt idx="110848">393</cx:pt>
          <cx:pt idx="110849">650</cx:pt>
          <cx:pt idx="110850">129</cx:pt>
          <cx:pt idx="110851">119</cx:pt>
          <cx:pt idx="110852">88</cx:pt>
          <cx:pt idx="110853">515</cx:pt>
          <cx:pt idx="110854">322</cx:pt>
          <cx:pt idx="110855">333</cx:pt>
          <cx:pt idx="110856">315</cx:pt>
          <cx:pt idx="110857">168</cx:pt>
          <cx:pt idx="110858">24</cx:pt>
          <cx:pt idx="110859">650</cx:pt>
          <cx:pt idx="110860">666</cx:pt>
          <cx:pt idx="110861">80</cx:pt>
          <cx:pt idx="110862">94</cx:pt>
          <cx:pt idx="110863">357</cx:pt>
          <cx:pt idx="110864">250</cx:pt>
          <cx:pt idx="110865">16</cx:pt>
          <cx:pt idx="110866">185</cx:pt>
          <cx:pt idx="110867">650</cx:pt>
          <cx:pt idx="110868">250</cx:pt>
          <cx:pt idx="110869">650</cx:pt>
          <cx:pt idx="110870">626</cx:pt>
          <cx:pt idx="110871">650</cx:pt>
          <cx:pt idx="110872">250</cx:pt>
          <cx:pt idx="110873">362</cx:pt>
          <cx:pt idx="110874">650</cx:pt>
          <cx:pt idx="110875">323</cx:pt>
          <cx:pt idx="110876">361</cx:pt>
          <cx:pt idx="110877">250</cx:pt>
          <cx:pt idx="110878">250</cx:pt>
          <cx:pt idx="110879">53</cx:pt>
          <cx:pt idx="110880">140</cx:pt>
          <cx:pt idx="110881">400</cx:pt>
          <cx:pt idx="110882">217</cx:pt>
          <cx:pt idx="110883">141</cx:pt>
          <cx:pt idx="110884">80</cx:pt>
          <cx:pt idx="110885">371</cx:pt>
          <cx:pt idx="110886">51</cx:pt>
          <cx:pt idx="110887">432</cx:pt>
          <cx:pt idx="110888">98</cx:pt>
          <cx:pt idx="110889">313</cx:pt>
          <cx:pt idx="110890">77</cx:pt>
          <cx:pt idx="110891">79</cx:pt>
          <cx:pt idx="110892">325</cx:pt>
          <cx:pt idx="110893">13</cx:pt>
          <cx:pt idx="110894">390</cx:pt>
          <cx:pt idx="110895">998</cx:pt>
          <cx:pt idx="110896">98</cx:pt>
          <cx:pt idx="110897">66</cx:pt>
          <cx:pt idx="110898">282</cx:pt>
          <cx:pt idx="110899">527</cx:pt>
          <cx:pt idx="110900">177</cx:pt>
          <cx:pt idx="110901">720</cx:pt>
          <cx:pt idx="110902">409</cx:pt>
          <cx:pt idx="110903">358</cx:pt>
          <cx:pt idx="110904">539</cx:pt>
          <cx:pt idx="110905">127</cx:pt>
          <cx:pt idx="110906">53</cx:pt>
          <cx:pt idx="110907">743</cx:pt>
          <cx:pt idx="110908">366</cx:pt>
          <cx:pt idx="110909">153</cx:pt>
          <cx:pt idx="110910">676</cx:pt>
          <cx:pt idx="110911">521</cx:pt>
          <cx:pt idx="110912">199</cx:pt>
          <cx:pt idx="110913">650</cx:pt>
          <cx:pt idx="110914">621</cx:pt>
          <cx:pt idx="110915">416</cx:pt>
          <cx:pt idx="110916">574</cx:pt>
          <cx:pt idx="110917">650</cx:pt>
          <cx:pt idx="110918">650</cx:pt>
          <cx:pt idx="110919">319</cx:pt>
          <cx:pt idx="110920">151</cx:pt>
          <cx:pt idx="110921">80</cx:pt>
          <cx:pt idx="110922">14693</cx:pt>
          <cx:pt idx="110923">245</cx:pt>
          <cx:pt idx="110924">109</cx:pt>
          <cx:pt idx="110925">85</cx:pt>
          <cx:pt idx="110926">311</cx:pt>
          <cx:pt idx="110927">188</cx:pt>
          <cx:pt idx="110928">512</cx:pt>
          <cx:pt idx="110929">7</cx:pt>
          <cx:pt idx="110930">121</cx:pt>
          <cx:pt idx="110931">250</cx:pt>
          <cx:pt idx="110932">1115</cx:pt>
          <cx:pt idx="110933">168</cx:pt>
          <cx:pt idx="110934">424</cx:pt>
          <cx:pt idx="110935">118</cx:pt>
          <cx:pt idx="110936">0</cx:pt>
          <cx:pt idx="110937">68</cx:pt>
          <cx:pt idx="110938">250</cx:pt>
          <cx:pt idx="110939">103</cx:pt>
          <cx:pt idx="110940">175</cx:pt>
          <cx:pt idx="110941">354</cx:pt>
          <cx:pt idx="110942">80</cx:pt>
          <cx:pt idx="110943">324</cx:pt>
          <cx:pt idx="110944">250</cx:pt>
          <cx:pt idx="110945">724</cx:pt>
          <cx:pt idx="110946">443</cx:pt>
          <cx:pt idx="110947">245</cx:pt>
          <cx:pt idx="110948">193</cx:pt>
          <cx:pt idx="110949">176</cx:pt>
          <cx:pt idx="110950">307</cx:pt>
          <cx:pt idx="110951">445</cx:pt>
          <cx:pt idx="110952">592</cx:pt>
          <cx:pt idx="110953">649</cx:pt>
          <cx:pt idx="110954">551</cx:pt>
          <cx:pt idx="110955">650</cx:pt>
          <cx:pt idx="110956">330</cx:pt>
          <cx:pt idx="110957">179</cx:pt>
          <cx:pt idx="110958">510</cx:pt>
          <cx:pt idx="110959">783</cx:pt>
          <cx:pt idx="110960">8038</cx:pt>
          <cx:pt idx="110961">181</cx:pt>
          <cx:pt idx="110962">114</cx:pt>
          <cx:pt idx="110963">350</cx:pt>
          <cx:pt idx="110964">250</cx:pt>
          <cx:pt idx="110965">57</cx:pt>
          <cx:pt idx="110966">6416</cx:pt>
          <cx:pt idx="110967">104</cx:pt>
          <cx:pt idx="110968">270</cx:pt>
          <cx:pt idx="110969">617</cx:pt>
          <cx:pt idx="110970">498</cx:pt>
          <cx:pt idx="110971">226</cx:pt>
          <cx:pt idx="110972">1720</cx:pt>
          <cx:pt idx="110973">152</cx:pt>
          <cx:pt idx="110974">200</cx:pt>
          <cx:pt idx="110975">80</cx:pt>
          <cx:pt idx="110976">443</cx:pt>
          <cx:pt idx="110977">489</cx:pt>
          <cx:pt idx="110978">384</cx:pt>
          <cx:pt idx="110979">39</cx:pt>
          <cx:pt idx="110980">370</cx:pt>
          <cx:pt idx="110981">9913</cx:pt>
          <cx:pt idx="110982">650</cx:pt>
          <cx:pt idx="110983">357</cx:pt>
          <cx:pt idx="110984">481</cx:pt>
          <cx:pt idx="110985">559</cx:pt>
          <cx:pt idx="110986">367</cx:pt>
          <cx:pt idx="110987">101</cx:pt>
          <cx:pt idx="110988">40</cx:pt>
          <cx:pt idx="110989">50</cx:pt>
          <cx:pt idx="110990">80</cx:pt>
          <cx:pt idx="110991">188</cx:pt>
          <cx:pt idx="110992">650</cx:pt>
          <cx:pt idx="110993">250</cx:pt>
          <cx:pt idx="110994">931</cx:pt>
          <cx:pt idx="110995">353</cx:pt>
          <cx:pt idx="110996">315</cx:pt>
          <cx:pt idx="110997">140</cx:pt>
          <cx:pt idx="110998">650</cx:pt>
          <cx:pt idx="110999">760</cx:pt>
          <cx:pt idx="111000">254</cx:pt>
          <cx:pt idx="111001">360</cx:pt>
          <cx:pt idx="111002">803</cx:pt>
          <cx:pt idx="111003">150</cx:pt>
          <cx:pt idx="111004">98</cx:pt>
          <cx:pt idx="111005">258</cx:pt>
          <cx:pt idx="111006">6</cx:pt>
          <cx:pt idx="111007">316</cx:pt>
          <cx:pt idx="111008">50</cx:pt>
          <cx:pt idx="111009">250</cx:pt>
          <cx:pt idx="111010">231</cx:pt>
          <cx:pt idx="111011">650</cx:pt>
          <cx:pt idx="111012">216</cx:pt>
          <cx:pt idx="111013">59</cx:pt>
          <cx:pt idx="111014">28</cx:pt>
          <cx:pt idx="111015">650</cx:pt>
          <cx:pt idx="111016">89</cx:pt>
          <cx:pt idx="111017">67</cx:pt>
          <cx:pt idx="111018">250</cx:pt>
          <cx:pt idx="111019">41</cx:pt>
          <cx:pt idx="111020">650</cx:pt>
          <cx:pt idx="111021">80</cx:pt>
          <cx:pt idx="111022">1</cx:pt>
          <cx:pt idx="111023">650</cx:pt>
          <cx:pt idx="111024">107</cx:pt>
          <cx:pt idx="111025">344</cx:pt>
          <cx:pt idx="111026">315</cx:pt>
          <cx:pt idx="111027">551</cx:pt>
          <cx:pt idx="111028">0</cx:pt>
          <cx:pt idx="111029">325</cx:pt>
          <cx:pt idx="111030">1030</cx:pt>
          <cx:pt idx="111031">483</cx:pt>
          <cx:pt idx="111032">45</cx:pt>
          <cx:pt idx="111033">71</cx:pt>
          <cx:pt idx="111034">34</cx:pt>
          <cx:pt idx="111035">108</cx:pt>
          <cx:pt idx="111036">104</cx:pt>
          <cx:pt idx="111037">250</cx:pt>
          <cx:pt idx="111038">340</cx:pt>
          <cx:pt idx="111039">489</cx:pt>
          <cx:pt idx="111040">640</cx:pt>
          <cx:pt idx="111041">244</cx:pt>
          <cx:pt idx="111042">109</cx:pt>
          <cx:pt idx="111043">303</cx:pt>
          <cx:pt idx="111044">870</cx:pt>
          <cx:pt idx="111045">56</cx:pt>
          <cx:pt idx="111046">134</cx:pt>
          <cx:pt idx="111047">294</cx:pt>
          <cx:pt idx="111048">39</cx:pt>
          <cx:pt idx="111049">362</cx:pt>
          <cx:pt idx="111050">65</cx:pt>
          <cx:pt idx="111051">53</cx:pt>
          <cx:pt idx="111052">156</cx:pt>
          <cx:pt idx="111053">704</cx:pt>
          <cx:pt idx="111054">163</cx:pt>
          <cx:pt idx="111055">352</cx:pt>
          <cx:pt idx="111056">400</cx:pt>
          <cx:pt idx="111057">0</cx:pt>
          <cx:pt idx="111058">582</cx:pt>
          <cx:pt idx="111059">650</cx:pt>
          <cx:pt idx="111060">311</cx:pt>
          <cx:pt idx="111061">347</cx:pt>
          <cx:pt idx="111062">250</cx:pt>
          <cx:pt idx="111063">269</cx:pt>
          <cx:pt idx="111064">171</cx:pt>
          <cx:pt idx="111065">0</cx:pt>
          <cx:pt idx="111066">650</cx:pt>
          <cx:pt idx="111067">68</cx:pt>
          <cx:pt idx="111068">86</cx:pt>
          <cx:pt idx="111069">388</cx:pt>
          <cx:pt idx="111070">194</cx:pt>
          <cx:pt idx="111071">268</cx:pt>
          <cx:pt idx="111072">650</cx:pt>
          <cx:pt idx="111073">650</cx:pt>
          <cx:pt idx="111074">132</cx:pt>
          <cx:pt idx="111075">614</cx:pt>
          <cx:pt idx="111076">250</cx:pt>
          <cx:pt idx="111077">628</cx:pt>
          <cx:pt idx="111078">30</cx:pt>
          <cx:pt idx="111079">250</cx:pt>
          <cx:pt idx="111080">21</cx:pt>
          <cx:pt idx="111081">307</cx:pt>
          <cx:pt idx="111082">50</cx:pt>
          <cx:pt idx="111083">251</cx:pt>
          <cx:pt idx="111084">30</cx:pt>
          <cx:pt idx="111085">263</cx:pt>
          <cx:pt idx="111086">529</cx:pt>
          <cx:pt idx="111087">467</cx:pt>
          <cx:pt idx="111088">93</cx:pt>
          <cx:pt idx="111089">779</cx:pt>
          <cx:pt idx="111090">556</cx:pt>
          <cx:pt idx="111091">304</cx:pt>
          <cx:pt idx="111092">475</cx:pt>
          <cx:pt idx="111093">71</cx:pt>
          <cx:pt idx="111094">250</cx:pt>
          <cx:pt idx="111095">1014</cx:pt>
          <cx:pt idx="111096">768</cx:pt>
          <cx:pt idx="111097">0</cx:pt>
          <cx:pt idx="111098">929</cx:pt>
          <cx:pt idx="111099">30</cx:pt>
          <cx:pt idx="111100">414</cx:pt>
          <cx:pt idx="111101">1</cx:pt>
          <cx:pt idx="111102">200</cx:pt>
          <cx:pt idx="111103">250</cx:pt>
          <cx:pt idx="111104">27</cx:pt>
          <cx:pt idx="111105">892</cx:pt>
          <cx:pt idx="111106">291</cx:pt>
          <cx:pt idx="111107">535</cx:pt>
          <cx:pt idx="111108">501</cx:pt>
          <cx:pt idx="111109">667</cx:pt>
          <cx:pt idx="111110">99</cx:pt>
          <cx:pt idx="111111">471</cx:pt>
          <cx:pt idx="111112">585</cx:pt>
          <cx:pt idx="111113">708</cx:pt>
          <cx:pt idx="111114">326</cx:pt>
          <cx:pt idx="111115">650</cx:pt>
          <cx:pt idx="111116">11</cx:pt>
          <cx:pt idx="111117">118</cx:pt>
          <cx:pt idx="111118">600</cx:pt>
          <cx:pt idx="111119">972</cx:pt>
          <cx:pt idx="111120">23</cx:pt>
          <cx:pt idx="111121">0</cx:pt>
          <cx:pt idx="111122">390</cx:pt>
          <cx:pt idx="111123">356</cx:pt>
          <cx:pt idx="111124">10</cx:pt>
          <cx:pt idx="111125">627</cx:pt>
          <cx:pt idx="111126">179</cx:pt>
          <cx:pt idx="111127">12</cx:pt>
          <cx:pt idx="111128">362</cx:pt>
          <cx:pt idx="111129">650</cx:pt>
          <cx:pt idx="111130">181</cx:pt>
          <cx:pt idx="111131">579</cx:pt>
          <cx:pt idx="111132">355</cx:pt>
          <cx:pt idx="111133">81</cx:pt>
          <cx:pt idx="111134">155</cx:pt>
          <cx:pt idx="111135">282</cx:pt>
          <cx:pt idx="111136">168</cx:pt>
          <cx:pt idx="111137">295</cx:pt>
          <cx:pt idx="111138">324</cx:pt>
          <cx:pt idx="111139">0</cx:pt>
          <cx:pt idx="111140">246</cx:pt>
          <cx:pt idx="111141">170</cx:pt>
          <cx:pt idx="111142">28</cx:pt>
          <cx:pt idx="111143">40</cx:pt>
          <cx:pt idx="111144">334</cx:pt>
          <cx:pt idx="111145">228</cx:pt>
          <cx:pt idx="111146">340</cx:pt>
          <cx:pt idx="111147">57</cx:pt>
          <cx:pt idx="111148">167</cx:pt>
          <cx:pt idx="111149">34</cx:pt>
          <cx:pt idx="111150">205</cx:pt>
          <cx:pt idx="111151">650</cx:pt>
          <cx:pt idx="111152">860</cx:pt>
          <cx:pt idx="111153">1030</cx:pt>
          <cx:pt idx="111154">325</cx:pt>
          <cx:pt idx="111155">328</cx:pt>
          <cx:pt idx="111156">151</cx:pt>
          <cx:pt idx="111157">112</cx:pt>
          <cx:pt idx="111158">386</cx:pt>
          <cx:pt idx="111159">425</cx:pt>
          <cx:pt idx="111160">420</cx:pt>
          <cx:pt idx="111161">318</cx:pt>
          <cx:pt idx="111162">86</cx:pt>
          <cx:pt idx="111163">567</cx:pt>
          <cx:pt idx="111164">760</cx:pt>
          <cx:pt idx="111165">489</cx:pt>
          <cx:pt idx="111166">305</cx:pt>
          <cx:pt idx="111167">180</cx:pt>
          <cx:pt idx="111168">743</cx:pt>
          <cx:pt idx="111169">87</cx:pt>
          <cx:pt idx="111170">656</cx:pt>
          <cx:pt idx="111171">38</cx:pt>
          <cx:pt idx="111172">40</cx:pt>
          <cx:pt idx="111173">215</cx:pt>
          <cx:pt idx="111174">250</cx:pt>
          <cx:pt idx="111175">111</cx:pt>
          <cx:pt idx="111176">650</cx:pt>
          <cx:pt idx="111177">129</cx:pt>
          <cx:pt idx="111178">419</cx:pt>
          <cx:pt idx="111179">183</cx:pt>
          <cx:pt idx="111180">0</cx:pt>
          <cx:pt idx="111181">38</cx:pt>
          <cx:pt idx="111182">0</cx:pt>
          <cx:pt idx="111183">1424</cx:pt>
          <cx:pt idx="111184">257</cx:pt>
          <cx:pt idx="111185">275</cx:pt>
          <cx:pt idx="111186">165</cx:pt>
          <cx:pt idx="111187">1539</cx:pt>
          <cx:pt idx="111188">196</cx:pt>
          <cx:pt idx="111189">500</cx:pt>
          <cx:pt idx="111190">730</cx:pt>
          <cx:pt idx="111191">278</cx:pt>
          <cx:pt idx="111192">79</cx:pt>
          <cx:pt idx="111193">500</cx:pt>
          <cx:pt idx="111194">41</cx:pt>
          <cx:pt idx="111195">113</cx:pt>
          <cx:pt idx="111196">325</cx:pt>
          <cx:pt idx="111197">650</cx:pt>
          <cx:pt idx="111198">189</cx:pt>
          <cx:pt idx="111199">315</cx:pt>
          <cx:pt idx="111200">269</cx:pt>
          <cx:pt idx="111201">650</cx:pt>
          <cx:pt idx="111202">546</cx:pt>
          <cx:pt idx="111203">446</cx:pt>
          <cx:pt idx="111204">500</cx:pt>
          <cx:pt idx="111205">492</cx:pt>
          <cx:pt idx="111206">324</cx:pt>
          <cx:pt idx="111207">650</cx:pt>
          <cx:pt idx="111208">53</cx:pt>
          <cx:pt idx="111209">779</cx:pt>
          <cx:pt idx="111210">374</cx:pt>
          <cx:pt idx="111211">93</cx:pt>
          <cx:pt idx="111212">448</cx:pt>
          <cx:pt idx="111213">371</cx:pt>
          <cx:pt idx="111214">1</cx:pt>
          <cx:pt idx="111215">830</cx:pt>
          <cx:pt idx="111216">250</cx:pt>
          <cx:pt idx="111217">0</cx:pt>
          <cx:pt idx="111218">250</cx:pt>
          <cx:pt idx="111219">250</cx:pt>
          <cx:pt idx="111220">418</cx:pt>
          <cx:pt idx="111221">382</cx:pt>
          <cx:pt idx="111222">94</cx:pt>
          <cx:pt idx="111223">80</cx:pt>
          <cx:pt idx="111224">154</cx:pt>
          <cx:pt idx="111225">386</cx:pt>
          <cx:pt idx="111226">646</cx:pt>
          <cx:pt idx="111227">650</cx:pt>
          <cx:pt idx="111228">596</cx:pt>
          <cx:pt idx="111229">650</cx:pt>
          <cx:pt idx="111230">403</cx:pt>
          <cx:pt idx="111231">652</cx:pt>
          <cx:pt idx="111232">141</cx:pt>
          <cx:pt idx="111233">322</cx:pt>
          <cx:pt idx="111234">271</cx:pt>
          <cx:pt idx="111235">354</cx:pt>
          <cx:pt idx="111236">954</cx:pt>
          <cx:pt idx="111237">467</cx:pt>
          <cx:pt idx="111238">580</cx:pt>
          <cx:pt idx="111239">112</cx:pt>
          <cx:pt idx="111240">862</cx:pt>
          <cx:pt idx="111241">236</cx:pt>
          <cx:pt idx="111242">444</cx:pt>
          <cx:pt idx="111243">416</cx:pt>
          <cx:pt idx="111244">310</cx:pt>
          <cx:pt idx="111245">56</cx:pt>
          <cx:pt idx="111246">30</cx:pt>
          <cx:pt idx="111247">60</cx:pt>
          <cx:pt idx="111248">250</cx:pt>
          <cx:pt idx="111249">331</cx:pt>
          <cx:pt idx="111250">181</cx:pt>
          <cx:pt idx="111251">500</cx:pt>
          <cx:pt idx="111252">44</cx:pt>
          <cx:pt idx="111253">803</cx:pt>
          <cx:pt idx="111254">688</cx:pt>
          <cx:pt idx="111255">0</cx:pt>
          <cx:pt idx="111256">199</cx:pt>
          <cx:pt idx="111257">335</cx:pt>
          <cx:pt idx="111258">257</cx:pt>
          <cx:pt idx="111259">21</cx:pt>
          <cx:pt idx="111260">358</cx:pt>
          <cx:pt idx="111261">1210</cx:pt>
          <cx:pt idx="111262">17</cx:pt>
          <cx:pt idx="111263">413</cx:pt>
          <cx:pt idx="111264">431</cx:pt>
          <cx:pt idx="111265">73</cx:pt>
          <cx:pt idx="111266">445</cx:pt>
          <cx:pt idx="111267">400</cx:pt>
          <cx:pt idx="111268">722</cx:pt>
          <cx:pt idx="111269">264</cx:pt>
          <cx:pt idx="111270">304</cx:pt>
          <cx:pt idx="111271">9428</cx:pt>
          <cx:pt idx="111272">145</cx:pt>
          <cx:pt idx="111273">367</cx:pt>
          <cx:pt idx="111274">318</cx:pt>
          <cx:pt idx="111275">189</cx:pt>
          <cx:pt idx="111276">325</cx:pt>
          <cx:pt idx="111277">146</cx:pt>
          <cx:pt idx="111278">650</cx:pt>
          <cx:pt idx="111279">499</cx:pt>
          <cx:pt idx="111280">382</cx:pt>
          <cx:pt idx="111281">82</cx:pt>
          <cx:pt idx="111282">421</cx:pt>
          <cx:pt idx="111283">606</cx:pt>
          <cx:pt idx="111284">569</cx:pt>
          <cx:pt idx="111285">276</cx:pt>
          <cx:pt idx="111286">250</cx:pt>
          <cx:pt idx="111287">0</cx:pt>
          <cx:pt idx="111288">34</cx:pt>
          <cx:pt idx="111289">1042</cx:pt>
          <cx:pt idx="111290">650</cx:pt>
          <cx:pt idx="111291">897</cx:pt>
          <cx:pt idx="111292">487</cx:pt>
          <cx:pt idx="111293">1030</cx:pt>
          <cx:pt idx="111294">64</cx:pt>
          <cx:pt idx="111295">595</cx:pt>
          <cx:pt idx="111296">374</cx:pt>
          <cx:pt idx="111297">441</cx:pt>
          <cx:pt idx="111298">451</cx:pt>
          <cx:pt idx="111299">127</cx:pt>
          <cx:pt idx="111300">371</cx:pt>
          <cx:pt idx="111301">611</cx:pt>
          <cx:pt idx="111302">738</cx:pt>
          <cx:pt idx="111303">1363</cx:pt>
          <cx:pt idx="111304">408</cx:pt>
          <cx:pt idx="111305">650</cx:pt>
          <cx:pt idx="111306">562</cx:pt>
          <cx:pt idx="111307">16694</cx:pt>
          <cx:pt idx="111308">301</cx:pt>
          <cx:pt idx="111309">360</cx:pt>
          <cx:pt idx="111310">100</cx:pt>
          <cx:pt idx="111311">239</cx:pt>
          <cx:pt idx="111312">227</cx:pt>
          <cx:pt idx="111313">87</cx:pt>
          <cx:pt idx="111314">226</cx:pt>
          <cx:pt idx="111315">85</cx:pt>
          <cx:pt idx="111316">168</cx:pt>
          <cx:pt idx="111317">2005</cx:pt>
          <cx:pt idx="111318">650</cx:pt>
          <cx:pt idx="111319">293</cx:pt>
          <cx:pt idx="111320">259</cx:pt>
          <cx:pt idx="111321">590</cx:pt>
          <cx:pt idx="111322">105</cx:pt>
          <cx:pt idx="111323">236</cx:pt>
          <cx:pt idx="111324">239</cx:pt>
          <cx:pt idx="111325">127</cx:pt>
          <cx:pt idx="111326">59</cx:pt>
          <cx:pt idx="111327">49</cx:pt>
          <cx:pt idx="111328">404</cx:pt>
          <cx:pt idx="111329">225</cx:pt>
          <cx:pt idx="111330">650</cx:pt>
          <cx:pt idx="111331">17</cx:pt>
          <cx:pt idx="111332">215</cx:pt>
          <cx:pt idx="111333">650</cx:pt>
          <cx:pt idx="111334">80</cx:pt>
          <cx:pt idx="111335">361</cx:pt>
          <cx:pt idx="111336">155</cx:pt>
          <cx:pt idx="111337">634</cx:pt>
          <cx:pt idx="111338">466</cx:pt>
          <cx:pt idx="111339">540</cx:pt>
          <cx:pt idx="111340">250</cx:pt>
          <cx:pt idx="111341">250</cx:pt>
          <cx:pt idx="111342">418</cx:pt>
          <cx:pt idx="111343">1030</cx:pt>
          <cx:pt idx="111344">344</cx:pt>
          <cx:pt idx="111345">267</cx:pt>
          <cx:pt idx="111346">617</cx:pt>
          <cx:pt idx="111347">161</cx:pt>
          <cx:pt idx="111348">141</cx:pt>
          <cx:pt idx="111349">42</cx:pt>
          <cx:pt idx="111350">250</cx:pt>
          <cx:pt idx="111351">406</cx:pt>
          <cx:pt idx="111352">252</cx:pt>
          <cx:pt idx="111353">109</cx:pt>
          <cx:pt idx="111354">155</cx:pt>
          <cx:pt idx="111355">458</cx:pt>
          <cx:pt idx="111356">325</cx:pt>
          <cx:pt idx="111357">358</cx:pt>
          <cx:pt idx="111358">650</cx:pt>
          <cx:pt idx="111359">680</cx:pt>
          <cx:pt idx="111360">37</cx:pt>
          <cx:pt idx="111361">465</cx:pt>
          <cx:pt idx="111362">195</cx:pt>
          <cx:pt idx="111363">42</cx:pt>
          <cx:pt idx="111364">322</cx:pt>
          <cx:pt idx="111365">289</cx:pt>
          <cx:pt idx="111366">271</cx:pt>
          <cx:pt idx="111367">660</cx:pt>
          <cx:pt idx="111368">354</cx:pt>
          <cx:pt idx="111369">460</cx:pt>
          <cx:pt idx="111370">701</cx:pt>
          <cx:pt idx="111371">532</cx:pt>
          <cx:pt idx="111372">588</cx:pt>
          <cx:pt idx="111373">178</cx:pt>
          <cx:pt idx="111374">650</cx:pt>
          <cx:pt idx="111375">564</cx:pt>
          <cx:pt idx="111376">487</cx:pt>
          <cx:pt idx="111377">0</cx:pt>
          <cx:pt idx="111378">200</cx:pt>
          <cx:pt idx="111379">858</cx:pt>
          <cx:pt idx="111380">510</cx:pt>
          <cx:pt idx="111381">511</cx:pt>
          <cx:pt idx="111382">650</cx:pt>
          <cx:pt idx="111383">160</cx:pt>
          <cx:pt idx="111384">365</cx:pt>
          <cx:pt idx="111385">195</cx:pt>
          <cx:pt idx="111386">183</cx:pt>
          <cx:pt idx="111387">525</cx:pt>
          <cx:pt idx="111388">242</cx:pt>
          <cx:pt idx="111389">650</cx:pt>
          <cx:pt idx="111390">650</cx:pt>
          <cx:pt idx="111391">590</cx:pt>
          <cx:pt idx="111392">481</cx:pt>
          <cx:pt idx="111393">751</cx:pt>
          <cx:pt idx="111394">633</cx:pt>
          <cx:pt idx="111395">1079</cx:pt>
          <cx:pt idx="111396">60</cx:pt>
          <cx:pt idx="111397">246</cx:pt>
          <cx:pt idx="111398">239</cx:pt>
          <cx:pt idx="111399">383</cx:pt>
          <cx:pt idx="111400">308</cx:pt>
          <cx:pt idx="111401">382</cx:pt>
          <cx:pt idx="111402">199</cx:pt>
          <cx:pt idx="111403">357</cx:pt>
          <cx:pt idx="111404">254</cx:pt>
          <cx:pt idx="111405">250</cx:pt>
          <cx:pt idx="111406">438</cx:pt>
          <cx:pt idx="111407">250</cx:pt>
          <cx:pt idx="111408">134</cx:pt>
          <cx:pt idx="111409">538</cx:pt>
          <cx:pt idx="111410">131</cx:pt>
          <cx:pt idx="111411">153</cx:pt>
          <cx:pt idx="111412">1192</cx:pt>
          <cx:pt idx="111413">232</cx:pt>
          <cx:pt idx="111414">79</cx:pt>
          <cx:pt idx="111415">242</cx:pt>
          <cx:pt idx="111416">80</cx:pt>
          <cx:pt idx="111417">58</cx:pt>
          <cx:pt idx="111418">109</cx:pt>
          <cx:pt idx="111419">69</cx:pt>
          <cx:pt idx="111420">650</cx:pt>
          <cx:pt idx="111421">499</cx:pt>
          <cx:pt idx="111422">197</cx:pt>
          <cx:pt idx="111423">214</cx:pt>
          <cx:pt idx="111424">35</cx:pt>
          <cx:pt idx="111425">347</cx:pt>
          <cx:pt idx="111426">650</cx:pt>
          <cx:pt idx="111427">220</cx:pt>
          <cx:pt idx="111428">394</cx:pt>
          <cx:pt idx="111429">650</cx:pt>
          <cx:pt idx="111430">445</cx:pt>
          <cx:pt idx="111431">126</cx:pt>
          <cx:pt idx="111432">298</cx:pt>
          <cx:pt idx="111433">73</cx:pt>
          <cx:pt idx="111434">117</cx:pt>
          <cx:pt idx="111435">250</cx:pt>
          <cx:pt idx="111436">124</cx:pt>
          <cx:pt idx="111437">467</cx:pt>
          <cx:pt idx="111438">284</cx:pt>
          <cx:pt idx="111439">1119</cx:pt>
          <cx:pt idx="111440">174</cx:pt>
          <cx:pt idx="111441">70</cx:pt>
          <cx:pt idx="111442">250</cx:pt>
          <cx:pt idx="111443">451</cx:pt>
          <cx:pt idx="111444">730</cx:pt>
          <cx:pt idx="111445">175</cx:pt>
          <cx:pt idx="111446">650</cx:pt>
          <cx:pt idx="111447">500</cx:pt>
          <cx:pt idx="111448">41</cx:pt>
          <cx:pt idx="111449">502</cx:pt>
          <cx:pt idx="111450">198</cx:pt>
          <cx:pt idx="111451">279</cx:pt>
          <cx:pt idx="111452">325</cx:pt>
          <cx:pt idx="111453">97</cx:pt>
          <cx:pt idx="111454">298</cx:pt>
          <cx:pt idx="111455">250</cx:pt>
          <cx:pt idx="111456">130</cx:pt>
          <cx:pt idx="111457">297</cx:pt>
          <cx:pt idx="111458">350</cx:pt>
          <cx:pt idx="111459">430</cx:pt>
          <cx:pt idx="111460">250</cx:pt>
          <cx:pt idx="111461">250</cx:pt>
          <cx:pt idx="111462">32</cx:pt>
          <cx:pt idx="111463">132</cx:pt>
          <cx:pt idx="111464">219</cx:pt>
          <cx:pt idx="111465">405</cx:pt>
          <cx:pt idx="111466">302</cx:pt>
          <cx:pt idx="111467">926</cx:pt>
          <cx:pt idx="111468">627</cx:pt>
          <cx:pt idx="111469">728</cx:pt>
          <cx:pt idx="111470">1592</cx:pt>
          <cx:pt idx="111471">44</cx:pt>
          <cx:pt idx="111472">305</cx:pt>
          <cx:pt idx="111473">725</cx:pt>
          <cx:pt idx="111474">343</cx:pt>
          <cx:pt idx="111475">659</cx:pt>
          <cx:pt idx="111476">420</cx:pt>
          <cx:pt idx="111477">752</cx:pt>
          <cx:pt idx="111478">61</cx:pt>
          <cx:pt idx="111479">750</cx:pt>
          <cx:pt idx="111480">92</cx:pt>
          <cx:pt idx="111481">609</cx:pt>
          <cx:pt idx="111482">259</cx:pt>
          <cx:pt idx="111483">724</cx:pt>
          <cx:pt idx="111484">485</cx:pt>
          <cx:pt idx="111485">408</cx:pt>
          <cx:pt idx="111486">574</cx:pt>
          <cx:pt idx="111487">400</cx:pt>
          <cx:pt idx="111488">578</cx:pt>
          <cx:pt idx="111489">96</cx:pt>
          <cx:pt idx="111490">162</cx:pt>
          <cx:pt idx="111491">243</cx:pt>
          <cx:pt idx="111492">650</cx:pt>
          <cx:pt idx="111493">431</cx:pt>
          <cx:pt idx="111494">1443</cx:pt>
          <cx:pt idx="111495">18876</cx:pt>
          <cx:pt idx="111496">518</cx:pt>
          <cx:pt idx="111497">585</cx:pt>
          <cx:pt idx="111498">213</cx:pt>
          <cx:pt idx="111499">236</cx:pt>
          <cx:pt idx="111500">448</cx:pt>
          <cx:pt idx="111501">250</cx:pt>
          <cx:pt idx="111502">650</cx:pt>
          <cx:pt idx="111503">48</cx:pt>
          <cx:pt idx="111504">351</cx:pt>
          <cx:pt idx="111505">151</cx:pt>
          <cx:pt idx="111506">105</cx:pt>
          <cx:pt idx="111507">170</cx:pt>
          <cx:pt idx="111508">460</cx:pt>
          <cx:pt idx="111509">332</cx:pt>
          <cx:pt idx="111510">250</cx:pt>
          <cx:pt idx="111511">143</cx:pt>
          <cx:pt idx="111512">823</cx:pt>
          <cx:pt idx="111513">530</cx:pt>
          <cx:pt idx="111514">1204</cx:pt>
          <cx:pt idx="111515">180</cx:pt>
          <cx:pt idx="111516">111</cx:pt>
          <cx:pt idx="111517">244</cx:pt>
          <cx:pt idx="111518">23</cx:pt>
          <cx:pt idx="111519">219</cx:pt>
          <cx:pt idx="111520">650</cx:pt>
          <cx:pt idx="111521">629</cx:pt>
          <cx:pt idx="111522">87</cx:pt>
          <cx:pt idx="111523">281</cx:pt>
          <cx:pt idx="111524">650</cx:pt>
          <cx:pt idx="111525">650</cx:pt>
          <cx:pt idx="111526">260</cx:pt>
          <cx:pt idx="111527">659</cx:pt>
          <cx:pt idx="111528">477</cx:pt>
          <cx:pt idx="111529">291</cx:pt>
          <cx:pt idx="111530">1154</cx:pt>
          <cx:pt idx="111531">330</cx:pt>
          <cx:pt idx="111532">63</cx:pt>
          <cx:pt idx="111533">679</cx:pt>
          <cx:pt idx="111534">651</cx:pt>
          <cx:pt idx="111535">336</cx:pt>
          <cx:pt idx="111536">650</cx:pt>
          <cx:pt idx="111537">1130</cx:pt>
          <cx:pt idx="111538">324</cx:pt>
          <cx:pt idx="111539">13503</cx:pt>
          <cx:pt idx="111540">218</cx:pt>
          <cx:pt idx="111541">312</cx:pt>
          <cx:pt idx="111542">22</cx:pt>
          <cx:pt idx="111543">73</cx:pt>
          <cx:pt idx="111544">15350</cx:pt>
          <cx:pt idx="111545">354</cx:pt>
          <cx:pt idx="111546">0</cx:pt>
          <cx:pt idx="111547">244</cx:pt>
          <cx:pt idx="111548">108</cx:pt>
          <cx:pt idx="111549">486</cx:pt>
          <cx:pt idx="111550">180</cx:pt>
          <cx:pt idx="111551">711</cx:pt>
          <cx:pt idx="111552">183</cx:pt>
          <cx:pt idx="111553">1030</cx:pt>
          <cx:pt idx="111554">573</cx:pt>
          <cx:pt idx="111555">236</cx:pt>
          <cx:pt idx="111556">46</cx:pt>
          <cx:pt idx="111557">426</cx:pt>
          <cx:pt idx="111558">200</cx:pt>
          <cx:pt idx="111559">72</cx:pt>
          <cx:pt idx="111560">650</cx:pt>
          <cx:pt idx="111561">179</cx:pt>
          <cx:pt idx="111562">132</cx:pt>
          <cx:pt idx="111563">308</cx:pt>
          <cx:pt idx="111564">33</cx:pt>
          <cx:pt idx="111565">206</cx:pt>
          <cx:pt idx="111566">354</cx:pt>
          <cx:pt idx="111567">10</cx:pt>
          <cx:pt idx="111568">250</cx:pt>
          <cx:pt idx="111569">35</cx:pt>
          <cx:pt idx="111570">25</cx:pt>
          <cx:pt idx="111571">325</cx:pt>
          <cx:pt idx="111572">160</cx:pt>
          <cx:pt idx="111573">34</cx:pt>
          <cx:pt idx="111574">493</cx:pt>
          <cx:pt idx="111575">83</cx:pt>
          <cx:pt idx="111576">556</cx:pt>
          <cx:pt idx="111577">268</cx:pt>
          <cx:pt idx="111578">21</cx:pt>
          <cx:pt idx="111579">279</cx:pt>
          <cx:pt idx="111580">0</cx:pt>
          <cx:pt idx="111581">317</cx:pt>
          <cx:pt idx="111582">534</cx:pt>
          <cx:pt idx="111583">114</cx:pt>
          <cx:pt idx="111584">338</cx:pt>
          <cx:pt idx="111585">650</cx:pt>
          <cx:pt idx="111586">225</cx:pt>
          <cx:pt idx="111587">115</cx:pt>
          <cx:pt idx="111588">93</cx:pt>
          <cx:pt idx="111589">50</cx:pt>
          <cx:pt idx="111590">338</cx:pt>
          <cx:pt idx="111591">650</cx:pt>
          <cx:pt idx="111592">119</cx:pt>
          <cx:pt idx="111593">215</cx:pt>
          <cx:pt idx="111594">442</cx:pt>
          <cx:pt idx="111595">177</cx:pt>
          <cx:pt idx="111596">189</cx:pt>
          <cx:pt idx="111597">337</cx:pt>
          <cx:pt idx="111598">373</cx:pt>
          <cx:pt idx="111599">21</cx:pt>
          <cx:pt idx="111600">95</cx:pt>
          <cx:pt idx="111601">375</cx:pt>
          <cx:pt idx="111602">520</cx:pt>
          <cx:pt idx="111603">738</cx:pt>
          <cx:pt idx="111604">1195</cx:pt>
          <cx:pt idx="111605">696</cx:pt>
          <cx:pt idx="111606">465</cx:pt>
          <cx:pt idx="111607">325</cx:pt>
          <cx:pt idx="111608">2383</cx:pt>
          <cx:pt idx="111609">1710</cx:pt>
          <cx:pt idx="111610">200</cx:pt>
          <cx:pt idx="111611">650</cx:pt>
          <cx:pt idx="111612">317</cx:pt>
          <cx:pt idx="111613">202</cx:pt>
          <cx:pt idx="111614">1030</cx:pt>
          <cx:pt idx="111615">339</cx:pt>
          <cx:pt idx="111616">650</cx:pt>
          <cx:pt idx="111617">485</cx:pt>
          <cx:pt idx="111618">231</cx:pt>
          <cx:pt idx="111619">0</cx:pt>
          <cx:pt idx="111620">81</cx:pt>
          <cx:pt idx="111621">139</cx:pt>
          <cx:pt idx="111622">452</cx:pt>
          <cx:pt idx="111623">1200</cx:pt>
          <cx:pt idx="111624">131</cx:pt>
          <cx:pt idx="111625">337</cx:pt>
          <cx:pt idx="111626">250</cx:pt>
          <cx:pt idx="111627">244</cx:pt>
          <cx:pt idx="111628">404</cx:pt>
          <cx:pt idx="111629">310</cx:pt>
          <cx:pt idx="111630">332</cx:pt>
          <cx:pt idx="111631">551</cx:pt>
          <cx:pt idx="111632">654</cx:pt>
          <cx:pt idx="111633">1030</cx:pt>
          <cx:pt idx="111634">193</cx:pt>
          <cx:pt idx="111635">64</cx:pt>
          <cx:pt idx="111636">737</cx:pt>
          <cx:pt idx="111637">470</cx:pt>
          <cx:pt idx="111638">283</cx:pt>
          <cx:pt idx="111639">120</cx:pt>
          <cx:pt idx="111640">162</cx:pt>
          <cx:pt idx="111641">908</cx:pt>
          <cx:pt idx="111642">131</cx:pt>
          <cx:pt idx="111643">435</cx:pt>
          <cx:pt idx="111644">679</cx:pt>
          <cx:pt idx="111645">917</cx:pt>
          <cx:pt idx="111646">151</cx:pt>
          <cx:pt idx="111647">123</cx:pt>
          <cx:pt idx="111648">359</cx:pt>
          <cx:pt idx="111649">94</cx:pt>
          <cx:pt idx="111650">650</cx:pt>
          <cx:pt idx="111651">698</cx:pt>
          <cx:pt idx="111652">324</cx:pt>
          <cx:pt idx="111653">361</cx:pt>
          <cx:pt idx="111654">339</cx:pt>
          <cx:pt idx="111655">466</cx:pt>
          <cx:pt idx="111656">650</cx:pt>
          <cx:pt idx="111657">546</cx:pt>
          <cx:pt idx="111658">250</cx:pt>
          <cx:pt idx="111659">360</cx:pt>
          <cx:pt idx="111660">1032</cx:pt>
          <cx:pt idx="111661">650</cx:pt>
          <cx:pt idx="111662">299</cx:pt>
          <cx:pt idx="111663">306</cx:pt>
          <cx:pt idx="111664">242</cx:pt>
          <cx:pt idx="111665">182</cx:pt>
          <cx:pt idx="111666">168</cx:pt>
          <cx:pt idx="111667">651</cx:pt>
          <cx:pt idx="111668">541</cx:pt>
          <cx:pt idx="111669">110</cx:pt>
          <cx:pt idx="111670">250</cx:pt>
          <cx:pt idx="111671">325</cx:pt>
          <cx:pt idx="111672">484</cx:pt>
          <cx:pt idx="111673">261</cx:pt>
          <cx:pt idx="111674">236</cx:pt>
          <cx:pt idx="111675">746</cx:pt>
          <cx:pt idx="111676">559</cx:pt>
          <cx:pt idx="111677">154</cx:pt>
          <cx:pt idx="111678">325</cx:pt>
          <cx:pt idx="111679">631</cx:pt>
          <cx:pt idx="111680">751</cx:pt>
          <cx:pt idx="111681">368</cx:pt>
          <cx:pt idx="111682">459</cx:pt>
          <cx:pt idx="111683">221</cx:pt>
          <cx:pt idx="111684">533</cx:pt>
          <cx:pt idx="111685">181</cx:pt>
          <cx:pt idx="111686">418</cx:pt>
          <cx:pt idx="111687">72</cx:pt>
          <cx:pt idx="111688">138</cx:pt>
          <cx:pt idx="111689">261</cx:pt>
          <cx:pt idx="111690">354</cx:pt>
          <cx:pt idx="111691">258</cx:pt>
          <cx:pt idx="111692">541</cx:pt>
          <cx:pt idx="111693">25</cx:pt>
          <cx:pt idx="111694">215</cx:pt>
          <cx:pt idx="111695">64</cx:pt>
          <cx:pt idx="111696">273</cx:pt>
          <cx:pt idx="111697">581</cx:pt>
          <cx:pt idx="111698">55</cx:pt>
          <cx:pt idx="111699">90</cx:pt>
          <cx:pt idx="111700">54</cx:pt>
          <cx:pt idx="111701">129</cx:pt>
          <cx:pt idx="111702">325</cx:pt>
          <cx:pt idx="111703">650</cx:pt>
          <cx:pt idx="111704">194</cx:pt>
          <cx:pt idx="111705">51</cx:pt>
          <cx:pt idx="111706">72</cx:pt>
          <cx:pt idx="111707">250</cx:pt>
          <cx:pt idx="111708">425</cx:pt>
          <cx:pt idx="111709">480</cx:pt>
          <cx:pt idx="111710">100</cx:pt>
          <cx:pt idx="111711">156</cx:pt>
          <cx:pt idx="111712">85</cx:pt>
          <cx:pt idx="111713">260</cx:pt>
          <cx:pt idx="111714">54</cx:pt>
          <cx:pt idx="111715">94</cx:pt>
          <cx:pt idx="111716">260</cx:pt>
          <cx:pt idx="111717">250</cx:pt>
          <cx:pt idx="111718">361</cx:pt>
          <cx:pt idx="111719">325</cx:pt>
          <cx:pt idx="111720">150</cx:pt>
          <cx:pt idx="111721">299</cx:pt>
          <cx:pt idx="111722">301</cx:pt>
          <cx:pt idx="111723">121</cx:pt>
          <cx:pt idx="111724">69</cx:pt>
          <cx:pt idx="111725">250</cx:pt>
          <cx:pt idx="111726">520</cx:pt>
          <cx:pt idx="111727">650</cx:pt>
          <cx:pt idx="111728">241</cx:pt>
          <cx:pt idx="111729">207</cx:pt>
          <cx:pt idx="111730">146</cx:pt>
          <cx:pt idx="111731">152</cx:pt>
          <cx:pt idx="111732">313</cx:pt>
          <cx:pt idx="111733">297</cx:pt>
          <cx:pt idx="111734">92</cx:pt>
          <cx:pt idx="111735">260</cx:pt>
          <cx:pt idx="111736">271</cx:pt>
          <cx:pt idx="111737">255</cx:pt>
          <cx:pt idx="111738">458</cx:pt>
          <cx:pt idx="111739">39</cx:pt>
          <cx:pt idx="111740">304</cx:pt>
          <cx:pt idx="111741">250</cx:pt>
          <cx:pt idx="111742">14</cx:pt>
          <cx:pt idx="111743">194</cx:pt>
          <cx:pt idx="111744">1030</cx:pt>
          <cx:pt idx="111745">650</cx:pt>
          <cx:pt idx="111746">526</cx:pt>
          <cx:pt idx="111747">1</cx:pt>
          <cx:pt idx="111748">435</cx:pt>
          <cx:pt idx="111749">650</cx:pt>
          <cx:pt idx="111750">537</cx:pt>
          <cx:pt idx="111751">203</cx:pt>
          <cx:pt idx="111752">71</cx:pt>
          <cx:pt idx="111753">590</cx:pt>
          <cx:pt idx="111754">606</cx:pt>
          <cx:pt idx="111755">115</cx:pt>
          <cx:pt idx="111756">277</cx:pt>
          <cx:pt idx="111757">134</cx:pt>
          <cx:pt idx="111758">650</cx:pt>
          <cx:pt idx="111759">650</cx:pt>
          <cx:pt idx="111760">528</cx:pt>
          <cx:pt idx="111761">757</cx:pt>
          <cx:pt idx="111762">28</cx:pt>
          <cx:pt idx="111763">438</cx:pt>
          <cx:pt idx="111764">438</cx:pt>
          <cx:pt idx="111765">316</cx:pt>
          <cx:pt idx="111766">219</cx:pt>
          <cx:pt idx="111767">30</cx:pt>
          <cx:pt idx="111768">250</cx:pt>
          <cx:pt idx="111769">250</cx:pt>
          <cx:pt idx="111770">24</cx:pt>
          <cx:pt idx="111771">250</cx:pt>
          <cx:pt idx="111772">196</cx:pt>
          <cx:pt idx="111773">232</cx:pt>
          <cx:pt idx="111774">650</cx:pt>
          <cx:pt idx="111775">283</cx:pt>
          <cx:pt idx="111776">414</cx:pt>
          <cx:pt idx="111777">3331</cx:pt>
          <cx:pt idx="111778">1238</cx:pt>
          <cx:pt idx="111779">650</cx:pt>
          <cx:pt idx="111780">337</cx:pt>
          <cx:pt idx="111781">369</cx:pt>
          <cx:pt idx="111782">366</cx:pt>
          <cx:pt idx="111783">946</cx:pt>
          <cx:pt idx="111784">211</cx:pt>
          <cx:pt idx="111785">355</cx:pt>
          <cx:pt idx="111786">187</cx:pt>
          <cx:pt idx="111787">518</cx:pt>
          <cx:pt idx="111788">747</cx:pt>
          <cx:pt idx="111789">143</cx:pt>
          <cx:pt idx="111790">346</cx:pt>
          <cx:pt idx="111791">501</cx:pt>
          <cx:pt idx="111792">250</cx:pt>
          <cx:pt idx="111793">38</cx:pt>
          <cx:pt idx="111794">234</cx:pt>
          <cx:pt idx="111795">451</cx:pt>
          <cx:pt idx="111796">539</cx:pt>
          <cx:pt idx="111797">349</cx:pt>
          <cx:pt idx="111798">725</cx:pt>
          <cx:pt idx="111799">947</cx:pt>
          <cx:pt idx="111800">650</cx:pt>
          <cx:pt idx="111801">578</cx:pt>
          <cx:pt idx="111802">147</cx:pt>
          <cx:pt idx="111803">268</cx:pt>
          <cx:pt idx="111804">650</cx:pt>
          <cx:pt idx="111805">548</cx:pt>
          <cx:pt idx="111806">613</cx:pt>
          <cx:pt idx="111807">445</cx:pt>
          <cx:pt idx="111808">195</cx:pt>
          <cx:pt idx="111809">217</cx:pt>
          <cx:pt idx="111810">650</cx:pt>
          <cx:pt idx="111811">228</cx:pt>
          <cx:pt idx="111812">417</cx:pt>
          <cx:pt idx="111813">234</cx:pt>
          <cx:pt idx="111814">325</cx:pt>
          <cx:pt idx="111815">678</cx:pt>
          <cx:pt idx="111816">187</cx:pt>
          <cx:pt idx="111817">204</cx:pt>
          <cx:pt idx="111818">65</cx:pt>
          <cx:pt idx="111819">0</cx:pt>
          <cx:pt idx="111820">74</cx:pt>
          <cx:pt idx="111821">670</cx:pt>
          <cx:pt idx="111822">561</cx:pt>
          <cx:pt idx="111823">54</cx:pt>
          <cx:pt idx="111824">0</cx:pt>
          <cx:pt idx="111825">205</cx:pt>
          <cx:pt idx="111826">354</cx:pt>
          <cx:pt idx="111827">650</cx:pt>
          <cx:pt idx="111828">167</cx:pt>
          <cx:pt idx="111829">650</cx:pt>
          <cx:pt idx="111830">650</cx:pt>
          <cx:pt idx="111831">325</cx:pt>
          <cx:pt idx="111832">138</cx:pt>
          <cx:pt idx="111833">312</cx:pt>
          <cx:pt idx="111834">144</cx:pt>
          <cx:pt idx="111835">581</cx:pt>
          <cx:pt idx="111836">233</cx:pt>
          <cx:pt idx="111837">650</cx:pt>
          <cx:pt idx="111838">637</cx:pt>
          <cx:pt idx="111839">0</cx:pt>
          <cx:pt idx="111840">342</cx:pt>
          <cx:pt idx="111841">533</cx:pt>
          <cx:pt idx="111842">150</cx:pt>
          <cx:pt idx="111843">650</cx:pt>
          <cx:pt idx="111844">739</cx:pt>
          <cx:pt idx="111845">558</cx:pt>
          <cx:pt idx="111846">650</cx:pt>
          <cx:pt idx="111847">433</cx:pt>
          <cx:pt idx="111848">250</cx:pt>
          <cx:pt idx="111849">150</cx:pt>
          <cx:pt idx="111850">230</cx:pt>
          <cx:pt idx="111851">650</cx:pt>
          <cx:pt idx="111852">2183</cx:pt>
          <cx:pt idx="111853">250</cx:pt>
          <cx:pt idx="111854">469</cx:pt>
          <cx:pt idx="111855">144</cx:pt>
          <cx:pt idx="111856">0</cx:pt>
          <cx:pt idx="111857">714</cx:pt>
          <cx:pt idx="111858">492</cx:pt>
          <cx:pt idx="111859">686</cx:pt>
          <cx:pt idx="111860">536</cx:pt>
          <cx:pt idx="111861">414</cx:pt>
          <cx:pt idx="111862">650</cx:pt>
          <cx:pt idx="111863">255</cx:pt>
          <cx:pt idx="111864">119</cx:pt>
          <cx:pt idx="111865">250</cx:pt>
          <cx:pt idx="111866">330</cx:pt>
          <cx:pt idx="111867">929</cx:pt>
          <cx:pt idx="111868">613</cx:pt>
          <cx:pt idx="111869">144</cx:pt>
          <cx:pt idx="111870">592</cx:pt>
          <cx:pt idx="111871">320</cx:pt>
          <cx:pt idx="111872">812</cx:pt>
          <cx:pt idx="111873">87</cx:pt>
          <cx:pt idx="111874">67</cx:pt>
          <cx:pt idx="111875">250</cx:pt>
          <cx:pt idx="111876">322</cx:pt>
          <cx:pt idx="111877">19</cx:pt>
          <cx:pt idx="111878">317</cx:pt>
          <cx:pt idx="111879">63</cx:pt>
          <cx:pt idx="111880">754</cx:pt>
          <cx:pt idx="111881">53</cx:pt>
          <cx:pt idx="111882">116</cx:pt>
          <cx:pt idx="111883">837</cx:pt>
          <cx:pt idx="111884">165</cx:pt>
          <cx:pt idx="111885">650</cx:pt>
          <cx:pt idx="111886">305</cx:pt>
          <cx:pt idx="111887">141</cx:pt>
          <cx:pt idx="111888">1159</cx:pt>
          <cx:pt idx="111889">782</cx:pt>
          <cx:pt idx="111890">447</cx:pt>
          <cx:pt idx="111891">87</cx:pt>
          <cx:pt idx="111892">238</cx:pt>
          <cx:pt idx="111893">171</cx:pt>
          <cx:pt idx="111894">250</cx:pt>
          <cx:pt idx="111895">45</cx:pt>
          <cx:pt idx="111896">235</cx:pt>
          <cx:pt idx="111897">514</cx:pt>
          <cx:pt idx="111898">606</cx:pt>
          <cx:pt idx="111899">554</cx:pt>
          <cx:pt idx="111900">920</cx:pt>
          <cx:pt idx="111901">394</cx:pt>
          <cx:pt idx="111902">498</cx:pt>
          <cx:pt idx="111903">141</cx:pt>
          <cx:pt idx="111904">318</cx:pt>
          <cx:pt idx="111905">238</cx:pt>
          <cx:pt idx="111906">488</cx:pt>
          <cx:pt idx="111907">185</cx:pt>
          <cx:pt idx="111908">0</cx:pt>
          <cx:pt idx="111909">97</cx:pt>
          <cx:pt idx="111910">692</cx:pt>
          <cx:pt idx="111911">1065</cx:pt>
          <cx:pt idx="111912">250</cx:pt>
          <cx:pt idx="111913">80</cx:pt>
          <cx:pt idx="111914">152</cx:pt>
          <cx:pt idx="111915">227</cx:pt>
          <cx:pt idx="111916">308</cx:pt>
          <cx:pt idx="111917">44</cx:pt>
          <cx:pt idx="111918">492</cx:pt>
          <cx:pt idx="111919">19</cx:pt>
          <cx:pt idx="111920">25</cx:pt>
          <cx:pt idx="111921">908</cx:pt>
          <cx:pt idx="111922">452</cx:pt>
          <cx:pt idx="111923">559</cx:pt>
          <cx:pt idx="111924">220</cx:pt>
          <cx:pt idx="111925">80</cx:pt>
          <cx:pt idx="111926">292</cx:pt>
          <cx:pt idx="111927">325</cx:pt>
          <cx:pt idx="111928">565</cx:pt>
          <cx:pt idx="111929">806</cx:pt>
          <cx:pt idx="111930">650</cx:pt>
          <cx:pt idx="111931">1</cx:pt>
          <cx:pt idx="111932">352</cx:pt>
          <cx:pt idx="111933">447</cx:pt>
          <cx:pt idx="111934">650</cx:pt>
          <cx:pt idx="111935">650</cx:pt>
          <cx:pt idx="111936">12</cx:pt>
          <cx:pt idx="111937">401</cx:pt>
          <cx:pt idx="111938">795</cx:pt>
          <cx:pt idx="111939">9220</cx:pt>
          <cx:pt idx="111940">45</cx:pt>
          <cx:pt idx="111941">775</cx:pt>
          <cx:pt idx="111942">108</cx:pt>
          <cx:pt idx="111943">651</cx:pt>
          <cx:pt idx="111944">600</cx:pt>
          <cx:pt idx="111945">844</cx:pt>
          <cx:pt idx="111946">51931</cx:pt>
          <cx:pt idx="111947">395</cx:pt>
          <cx:pt idx="111948">769</cx:pt>
          <cx:pt idx="111949">193</cx:pt>
          <cx:pt idx="111950">104</cx:pt>
          <cx:pt idx="111951">650</cx:pt>
          <cx:pt idx="111952">1027</cx:pt>
          <cx:pt idx="111953">192</cx:pt>
          <cx:pt idx="111954">837</cx:pt>
          <cx:pt idx="111955">896</cx:pt>
          <cx:pt idx="111956">102</cx:pt>
          <cx:pt idx="111957">115</cx:pt>
          <cx:pt idx="111958">862</cx:pt>
          <cx:pt idx="111959">1123</cx:pt>
          <cx:pt idx="111960">424</cx:pt>
          <cx:pt idx="111961">295</cx:pt>
          <cx:pt idx="111962">414</cx:pt>
          <cx:pt idx="111963">650</cx:pt>
          <cx:pt idx="111964">58</cx:pt>
          <cx:pt idx="111965">514</cx:pt>
          <cx:pt idx="111966">343</cx:pt>
          <cx:pt idx="111967">166</cx:pt>
          <cx:pt idx="111968">301</cx:pt>
          <cx:pt idx="111969">1045</cx:pt>
          <cx:pt idx="111970">9</cx:pt>
          <cx:pt idx="111971">639</cx:pt>
          <cx:pt idx="111972">1262</cx:pt>
          <cx:pt idx="111973">151</cx:pt>
          <cx:pt idx="111974">94</cx:pt>
          <cx:pt idx="111975">383</cx:pt>
          <cx:pt idx="111976">650</cx:pt>
          <cx:pt idx="111977">573</cx:pt>
          <cx:pt idx="111978">325</cx:pt>
          <cx:pt idx="111979">520</cx:pt>
          <cx:pt idx="111980">0</cx:pt>
          <cx:pt idx="111981">138</cx:pt>
          <cx:pt idx="111982">250</cx:pt>
          <cx:pt idx="111983">316</cx:pt>
          <cx:pt idx="111984">681</cx:pt>
          <cx:pt idx="111985">287</cx:pt>
          <cx:pt idx="111986">224</cx:pt>
          <cx:pt idx="111987">1030</cx:pt>
          <cx:pt idx="111988">624</cx:pt>
          <cx:pt idx="111989">166</cx:pt>
          <cx:pt idx="111990">398</cx:pt>
          <cx:pt idx="111991">361</cx:pt>
          <cx:pt idx="111992">501</cx:pt>
          <cx:pt idx="111993">30</cx:pt>
          <cx:pt idx="111994">348</cx:pt>
          <cx:pt idx="111995">492</cx:pt>
          <cx:pt idx="111996">650</cx:pt>
          <cx:pt idx="111997">484</cx:pt>
          <cx:pt idx="111998">297</cx:pt>
          <cx:pt idx="111999">158</cx:pt>
          <cx:pt idx="112000">339</cx:pt>
          <cx:pt idx="112001">60</cx:pt>
          <cx:pt idx="112002">796</cx:pt>
          <cx:pt idx="112003">902</cx:pt>
          <cx:pt idx="112004">1239</cx:pt>
          <cx:pt idx="112005">299</cx:pt>
          <cx:pt idx="112006">720</cx:pt>
          <cx:pt idx="112007">193</cx:pt>
          <cx:pt idx="112008">38</cx:pt>
          <cx:pt idx="112009">877</cx:pt>
          <cx:pt idx="112010">307</cx:pt>
          <cx:pt idx="112011">202</cx:pt>
          <cx:pt idx="112012">215</cx:pt>
          <cx:pt idx="112013">1082</cx:pt>
          <cx:pt idx="112014">34</cx:pt>
          <cx:pt idx="112015">1380</cx:pt>
          <cx:pt idx="112016">315</cx:pt>
          <cx:pt idx="112017">1450</cx:pt>
          <cx:pt idx="112018">250</cx:pt>
          <cx:pt idx="112019">1097</cx:pt>
          <cx:pt idx="112020">268</cx:pt>
          <cx:pt idx="112021">327</cx:pt>
          <cx:pt idx="112022">200</cx:pt>
          <cx:pt idx="112023">528</cx:pt>
          <cx:pt idx="112024">233</cx:pt>
          <cx:pt idx="112025">602</cx:pt>
          <cx:pt idx="112026">410</cx:pt>
          <cx:pt idx="112027">246</cx:pt>
          <cx:pt idx="112028">483</cx:pt>
          <cx:pt idx="112029">140</cx:pt>
          <cx:pt idx="112030">208</cx:pt>
          <cx:pt idx="112031">22</cx:pt>
          <cx:pt idx="112032">398</cx:pt>
          <cx:pt idx="112033">155</cx:pt>
          <cx:pt idx="112034">535</cx:pt>
          <cx:pt idx="112035">1122</cx:pt>
          <cx:pt idx="112036">385</cx:pt>
          <cx:pt idx="112037">294</cx:pt>
          <cx:pt idx="112038">324</cx:pt>
          <cx:pt idx="112039">299</cx:pt>
          <cx:pt idx="112040">351</cx:pt>
          <cx:pt idx="112041">715</cx:pt>
          <cx:pt idx="112042">118</cx:pt>
          <cx:pt idx="112043">300</cx:pt>
          <cx:pt idx="112044">297</cx:pt>
          <cx:pt idx="112045">122</cx:pt>
          <cx:pt idx="112046">650</cx:pt>
          <cx:pt idx="112047">248</cx:pt>
          <cx:pt idx="112048">409</cx:pt>
          <cx:pt idx="112049">811</cx:pt>
          <cx:pt idx="112050">250</cx:pt>
          <cx:pt idx="112051">192</cx:pt>
          <cx:pt idx="112052">308</cx:pt>
          <cx:pt idx="112053">72</cx:pt>
          <cx:pt idx="112054">797</cx:pt>
          <cx:pt idx="112055">65</cx:pt>
          <cx:pt idx="112056">325</cx:pt>
          <cx:pt idx="112057">345</cx:pt>
          <cx:pt idx="112058">690</cx:pt>
          <cx:pt idx="112059">177</cx:pt>
          <cx:pt idx="112060">691</cx:pt>
          <cx:pt idx="112061">404</cx:pt>
          <cx:pt idx="112062">2096</cx:pt>
          <cx:pt idx="112063">133</cx:pt>
          <cx:pt idx="112064">126</cx:pt>
          <cx:pt idx="112065">240</cx:pt>
          <cx:pt idx="112066">351</cx:pt>
          <cx:pt idx="112067">607</cx:pt>
          <cx:pt idx="112068">452</cx:pt>
          <cx:pt idx="112069">28136</cx:pt>
          <cx:pt idx="112070">706</cx:pt>
          <cx:pt idx="112071">250</cx:pt>
          <cx:pt idx="112072">106</cx:pt>
          <cx:pt idx="112073">93</cx:pt>
          <cx:pt idx="112074">184</cx:pt>
          <cx:pt idx="112075">863</cx:pt>
          <cx:pt idx="112076">296</cx:pt>
          <cx:pt idx="112077">196</cx:pt>
          <cx:pt idx="112078">325</cx:pt>
          <cx:pt idx="112079">71</cx:pt>
          <cx:pt idx="112080">129</cx:pt>
          <cx:pt idx="112081">272</cx:pt>
          <cx:pt idx="112082">362</cx:pt>
          <cx:pt idx="112083">397</cx:pt>
          <cx:pt idx="112084">115</cx:pt>
          <cx:pt idx="112085">495</cx:pt>
          <cx:pt idx="112086">0</cx:pt>
          <cx:pt idx="112087">250</cx:pt>
          <cx:pt idx="112088">127</cx:pt>
          <cx:pt idx="112089">198</cx:pt>
          <cx:pt idx="112090">157</cx:pt>
          <cx:pt idx="112091">11</cx:pt>
          <cx:pt idx="112092">148</cx:pt>
          <cx:pt idx="112093">800</cx:pt>
          <cx:pt idx="112094">229</cx:pt>
          <cx:pt idx="112095">291</cx:pt>
          <cx:pt idx="112096">452</cx:pt>
          <cx:pt idx="112097">124</cx:pt>
          <cx:pt idx="112098">1322</cx:pt>
          <cx:pt idx="112099">250</cx:pt>
          <cx:pt idx="112100">276</cx:pt>
          <cx:pt idx="112101">75</cx:pt>
          <cx:pt idx="112102">289</cx:pt>
          <cx:pt idx="112103">250</cx:pt>
          <cx:pt idx="112104">158</cx:pt>
          <cx:pt idx="112105">772</cx:pt>
          <cx:pt idx="112106">378</cx:pt>
          <cx:pt idx="112107">650</cx:pt>
          <cx:pt idx="112108">338</cx:pt>
          <cx:pt idx="112109">609</cx:pt>
          <cx:pt idx="112110">254</cx:pt>
          <cx:pt idx="112111">847</cx:pt>
          <cx:pt idx="112112">365</cx:pt>
          <cx:pt idx="112113">97</cx:pt>
          <cx:pt idx="112114">56</cx:pt>
          <cx:pt idx="112115">0</cx:pt>
          <cx:pt idx="112116">227</cx:pt>
          <cx:pt idx="112117">129</cx:pt>
          <cx:pt idx="112118">949</cx:pt>
          <cx:pt idx="112119">500</cx:pt>
          <cx:pt idx="112120">250</cx:pt>
          <cx:pt idx="112121">250</cx:pt>
          <cx:pt idx="112122">650</cx:pt>
          <cx:pt idx="112123">250</cx:pt>
          <cx:pt idx="112124">118</cx:pt>
          <cx:pt idx="112125">250</cx:pt>
          <cx:pt idx="112126">326</cx:pt>
          <cx:pt idx="112127">73</cx:pt>
          <cx:pt idx="112128">469</cx:pt>
          <cx:pt idx="112129">446</cx:pt>
          <cx:pt idx="112130">67</cx:pt>
          <cx:pt idx="112131">114</cx:pt>
          <cx:pt idx="112132">520</cx:pt>
          <cx:pt idx="112133">250</cx:pt>
          <cx:pt idx="112134">392</cx:pt>
          <cx:pt idx="112135">78</cx:pt>
          <cx:pt idx="112136">650</cx:pt>
          <cx:pt idx="112137">480</cx:pt>
          <cx:pt idx="112138">339</cx:pt>
          <cx:pt idx="112139">205</cx:pt>
          <cx:pt idx="112140">134</cx:pt>
          <cx:pt idx="112141">640</cx:pt>
          <cx:pt idx="112142">249</cx:pt>
          <cx:pt idx="112143">229</cx:pt>
          <cx:pt idx="112144">738</cx:pt>
          <cx:pt idx="112145">462</cx:pt>
          <cx:pt idx="112146">305</cx:pt>
          <cx:pt idx="112147">355</cx:pt>
          <cx:pt idx="112148">339</cx:pt>
          <cx:pt idx="112149">162</cx:pt>
          <cx:pt idx="112150">331</cx:pt>
          <cx:pt idx="112151">325</cx:pt>
          <cx:pt idx="112152">32</cx:pt>
          <cx:pt idx="112153">40</cx:pt>
          <cx:pt idx="112154">277</cx:pt>
          <cx:pt idx="112155">13</cx:pt>
          <cx:pt idx="112156">89</cx:pt>
          <cx:pt idx="112157">243</cx:pt>
          <cx:pt idx="112158">104</cx:pt>
          <cx:pt idx="112159">548</cx:pt>
          <cx:pt idx="112160">325</cx:pt>
          <cx:pt idx="112161">363</cx:pt>
          <cx:pt idx="112162">396</cx:pt>
          <cx:pt idx="112163">555</cx:pt>
          <cx:pt idx="112164">655</cx:pt>
          <cx:pt idx="112165">105</cx:pt>
          <cx:pt idx="112166">650</cx:pt>
          <cx:pt idx="112167">264</cx:pt>
          <cx:pt idx="112168">452</cx:pt>
          <cx:pt idx="112169">71</cx:pt>
          <cx:pt idx="112170">663</cx:pt>
          <cx:pt idx="112171">20</cx:pt>
          <cx:pt idx="112172">60</cx:pt>
          <cx:pt idx="112173">174</cx:pt>
          <cx:pt idx="112174">440</cx:pt>
          <cx:pt idx="112175">190</cx:pt>
          <cx:pt idx="112176">249</cx:pt>
          <cx:pt idx="112177">111</cx:pt>
          <cx:pt idx="112178">449</cx:pt>
          <cx:pt idx="112179">806</cx:pt>
          <cx:pt idx="112180">193</cx:pt>
          <cx:pt idx="112181">344</cx:pt>
          <cx:pt idx="112182">119</cx:pt>
          <cx:pt idx="112183">250</cx:pt>
          <cx:pt idx="112184">94</cx:pt>
          <cx:pt idx="112185">437</cx:pt>
          <cx:pt idx="112186">323</cx:pt>
          <cx:pt idx="112187">325</cx:pt>
          <cx:pt idx="112188">274</cx:pt>
          <cx:pt idx="112189">450</cx:pt>
          <cx:pt idx="112190">47</cx:pt>
          <cx:pt idx="112191">173</cx:pt>
          <cx:pt idx="112192">56</cx:pt>
          <cx:pt idx="112193">35</cx:pt>
          <cx:pt idx="112194">124</cx:pt>
          <cx:pt idx="112195">254</cx:pt>
          <cx:pt idx="112196">3</cx:pt>
          <cx:pt idx="112197">58</cx:pt>
          <cx:pt idx="112198">650</cx:pt>
          <cx:pt idx="112199">64</cx:pt>
          <cx:pt idx="112200">144</cx:pt>
          <cx:pt idx="112201">320</cx:pt>
          <cx:pt idx="112202">344</cx:pt>
          <cx:pt idx="112203">181</cx:pt>
          <cx:pt idx="112204">250</cx:pt>
          <cx:pt idx="112205">500</cx:pt>
          <cx:pt idx="112206">250</cx:pt>
          <cx:pt idx="112207">327</cx:pt>
          <cx:pt idx="112208">310</cx:pt>
          <cx:pt idx="112209">501</cx:pt>
          <cx:pt idx="112210">101</cx:pt>
          <cx:pt idx="112211">540</cx:pt>
          <cx:pt idx="112212">389</cx:pt>
          <cx:pt idx="112213">187</cx:pt>
          <cx:pt idx="112214">399</cx:pt>
          <cx:pt idx="112215">516</cx:pt>
          <cx:pt idx="112216">153</cx:pt>
          <cx:pt idx="112217">650</cx:pt>
          <cx:pt idx="112218">91</cx:pt>
          <cx:pt idx="112219">60</cx:pt>
          <cx:pt idx="112220">552</cx:pt>
          <cx:pt idx="112221">53</cx:pt>
          <cx:pt idx="112222">214</cx:pt>
          <cx:pt idx="112223">4</cx:pt>
          <cx:pt idx="112224">650</cx:pt>
          <cx:pt idx="112225">106</cx:pt>
          <cx:pt idx="112226">650</cx:pt>
          <cx:pt idx="112227">200</cx:pt>
          <cx:pt idx="112228">474</cx:pt>
          <cx:pt idx="112229">155</cx:pt>
          <cx:pt idx="112230">325</cx:pt>
          <cx:pt idx="112231">177</cx:pt>
          <cx:pt idx="112232">297</cx:pt>
          <cx:pt idx="112233">650</cx:pt>
          <cx:pt idx="112234">161</cx:pt>
          <cx:pt idx="112235">437</cx:pt>
          <cx:pt idx="112236">550</cx:pt>
          <cx:pt idx="112237">250</cx:pt>
          <cx:pt idx="112238">54</cx:pt>
          <cx:pt idx="112239">151</cx:pt>
          <cx:pt idx="112240">325</cx:pt>
          <cx:pt idx="112241">269</cx:pt>
          <cx:pt idx="112242">266</cx:pt>
          <cx:pt idx="112243">261</cx:pt>
          <cx:pt idx="112244">418</cx:pt>
          <cx:pt idx="112245">434</cx:pt>
          <cx:pt idx="112246">216</cx:pt>
          <cx:pt idx="112247">113</cx:pt>
          <cx:pt idx="112248">413</cx:pt>
          <cx:pt idx="112249">209</cx:pt>
          <cx:pt idx="112250">124</cx:pt>
          <cx:pt idx="112251">367</cx:pt>
          <cx:pt idx="112252">333</cx:pt>
          <cx:pt idx="112253">158</cx:pt>
          <cx:pt idx="112254">394</cx:pt>
          <cx:pt idx="112255">650</cx:pt>
          <cx:pt idx="112256">261</cx:pt>
          <cx:pt idx="112257">750</cx:pt>
          <cx:pt idx="112258">650</cx:pt>
          <cx:pt idx="112259">417</cx:pt>
          <cx:pt idx="112260">128</cx:pt>
          <cx:pt idx="112261">565</cx:pt>
          <cx:pt idx="112262">179</cx:pt>
          <cx:pt idx="112263">512</cx:pt>
          <cx:pt idx="112264">849</cx:pt>
          <cx:pt idx="112265">882</cx:pt>
          <cx:pt idx="112266">815</cx:pt>
          <cx:pt idx="112267">291</cx:pt>
          <cx:pt idx="112268">650</cx:pt>
          <cx:pt idx="112269">178</cx:pt>
          <cx:pt idx="112270">56</cx:pt>
          <cx:pt idx="112271">903</cx:pt>
          <cx:pt idx="112272">443</cx:pt>
          <cx:pt idx="112273">314</cx:pt>
          <cx:pt idx="112274">898</cx:pt>
          <cx:pt idx="112275">577</cx:pt>
          <cx:pt idx="112276">249</cx:pt>
          <cx:pt idx="112277">381</cx:pt>
          <cx:pt idx="112278">317</cx:pt>
          <cx:pt idx="112279">50</cx:pt>
          <cx:pt idx="112280">14</cx:pt>
          <cx:pt idx="112281">250</cx:pt>
          <cx:pt idx="112282">55</cx:pt>
          <cx:pt idx="112283">179</cx:pt>
          <cx:pt idx="112284">517</cx:pt>
          <cx:pt idx="112285">1002</cx:pt>
          <cx:pt idx="112286">297</cx:pt>
          <cx:pt idx="112287">250</cx:pt>
          <cx:pt idx="112288">300</cx:pt>
          <cx:pt idx="112289">333</cx:pt>
          <cx:pt idx="112290">250</cx:pt>
          <cx:pt idx="112291">1030</cx:pt>
          <cx:pt idx="112292">101</cx:pt>
          <cx:pt idx="112293">592</cx:pt>
          <cx:pt idx="112294">74</cx:pt>
          <cx:pt idx="112295">103</cx:pt>
          <cx:pt idx="112296">693</cx:pt>
          <cx:pt idx="112297">69</cx:pt>
          <cx:pt idx="112298">476</cx:pt>
          <cx:pt idx="112299">490</cx:pt>
          <cx:pt idx="112300">201</cx:pt>
          <cx:pt idx="112301">775</cx:pt>
          <cx:pt idx="112302">906</cx:pt>
          <cx:pt idx="112303">321</cx:pt>
          <cx:pt idx="112304">162</cx:pt>
          <cx:pt idx="112305">987</cx:pt>
          <cx:pt idx="112306">450</cx:pt>
          <cx:pt idx="112307">284</cx:pt>
          <cx:pt idx="112308">1051</cx:pt>
          <cx:pt idx="112309">541</cx:pt>
          <cx:pt idx="112310">613</cx:pt>
          <cx:pt idx="112311">722</cx:pt>
          <cx:pt idx="112312">549</cx:pt>
          <cx:pt idx="112313">588</cx:pt>
          <cx:pt idx="112314">310</cx:pt>
          <cx:pt idx="112315">1121</cx:pt>
          <cx:pt idx="112316">386</cx:pt>
          <cx:pt idx="112317">250</cx:pt>
          <cx:pt idx="112318">209</cx:pt>
          <cx:pt idx="112319">46</cx:pt>
          <cx:pt idx="112320">88</cx:pt>
          <cx:pt idx="112321">75</cx:pt>
          <cx:pt idx="112322">650</cx:pt>
          <cx:pt idx="112323">0</cx:pt>
          <cx:pt idx="112324">313</cx:pt>
          <cx:pt idx="112325">406</cx:pt>
          <cx:pt idx="112326">629</cx:pt>
          <cx:pt idx="112327">250</cx:pt>
          <cx:pt idx="112328">257</cx:pt>
          <cx:pt idx="112329">650</cx:pt>
          <cx:pt idx="112330">306</cx:pt>
          <cx:pt idx="112331">902</cx:pt>
          <cx:pt idx="112332">466</cx:pt>
          <cx:pt idx="112333">298</cx:pt>
          <cx:pt idx="112334">1508</cx:pt>
          <cx:pt idx="112335">1312</cx:pt>
          <cx:pt idx="112336">544</cx:pt>
          <cx:pt idx="112337">71</cx:pt>
          <cx:pt idx="112338">2050</cx:pt>
          <cx:pt idx="112339">539</cx:pt>
          <cx:pt idx="112340">175</cx:pt>
          <cx:pt idx="112341">422</cx:pt>
          <cx:pt idx="112342">250</cx:pt>
          <cx:pt idx="112343">288</cx:pt>
          <cx:pt idx="112344">102</cx:pt>
          <cx:pt idx="112345">250</cx:pt>
          <cx:pt idx="112346">361</cx:pt>
          <cx:pt idx="112347">32</cx:pt>
          <cx:pt idx="112348">1124</cx:pt>
          <cx:pt idx="112349">348</cx:pt>
          <cx:pt idx="112350">177</cx:pt>
          <cx:pt idx="112351">230</cx:pt>
          <cx:pt idx="112352">39</cx:pt>
          <cx:pt idx="112353">441</cx:pt>
          <cx:pt idx="112354">650</cx:pt>
          <cx:pt idx="112355">270</cx:pt>
          <cx:pt idx="112356">847</cx:pt>
          <cx:pt idx="112357">118</cx:pt>
          <cx:pt idx="112358">650</cx:pt>
          <cx:pt idx="112359">1030</cx:pt>
          <cx:pt idx="112360">81</cx:pt>
          <cx:pt idx="112361">272</cx:pt>
          <cx:pt idx="112362">7</cx:pt>
          <cx:pt idx="112363">250</cx:pt>
          <cx:pt idx="112364">650</cx:pt>
          <cx:pt idx="112365">98</cx:pt>
          <cx:pt idx="112366">650</cx:pt>
          <cx:pt idx="112367">277</cx:pt>
          <cx:pt idx="112368">112</cx:pt>
          <cx:pt idx="112369">564</cx:pt>
          <cx:pt idx="112370">250</cx:pt>
          <cx:pt idx="112371">180</cx:pt>
          <cx:pt idx="112372">118</cx:pt>
          <cx:pt idx="112373">481</cx:pt>
          <cx:pt idx="112374">763</cx:pt>
          <cx:pt idx="112375">218</cx:pt>
          <cx:pt idx="112376">261</cx:pt>
          <cx:pt idx="112377">182</cx:pt>
          <cx:pt idx="112378">286</cx:pt>
          <cx:pt idx="112379">323</cx:pt>
          <cx:pt idx="112380">576</cx:pt>
          <cx:pt idx="112381">412</cx:pt>
          <cx:pt idx="112382">409</cx:pt>
          <cx:pt idx="112383">198</cx:pt>
          <cx:pt idx="112384">202</cx:pt>
          <cx:pt idx="112385">346</cx:pt>
          <cx:pt idx="112386">95</cx:pt>
          <cx:pt idx="112387">250</cx:pt>
          <cx:pt idx="112388">11</cx:pt>
          <cx:pt idx="112389">64</cx:pt>
          <cx:pt idx="112390">874</cx:pt>
          <cx:pt idx="112391">260</cx:pt>
          <cx:pt idx="112392">117</cx:pt>
          <cx:pt idx="112393">295</cx:pt>
          <cx:pt idx="112394">650</cx:pt>
          <cx:pt idx="112395">677</cx:pt>
          <cx:pt idx="112396">170</cx:pt>
          <cx:pt idx="112397">124</cx:pt>
          <cx:pt idx="112398">642</cx:pt>
          <cx:pt idx="112399">239</cx:pt>
          <cx:pt idx="112400">396</cx:pt>
          <cx:pt idx="112401">104</cx:pt>
          <cx:pt idx="112402">91</cx:pt>
          <cx:pt idx="112403">250</cx:pt>
          <cx:pt idx="112404">7</cx:pt>
          <cx:pt idx="112405">294</cx:pt>
          <cx:pt idx="112406">216</cx:pt>
          <cx:pt idx="112407">650</cx:pt>
          <cx:pt idx="112408">626</cx:pt>
          <cx:pt idx="112409">162</cx:pt>
          <cx:pt idx="112410">224</cx:pt>
          <cx:pt idx="112411">650</cx:pt>
          <cx:pt idx="112412">92</cx:pt>
          <cx:pt idx="112413">105</cx:pt>
          <cx:pt idx="112414">650</cx:pt>
          <cx:pt idx="112415">819</cx:pt>
          <cx:pt idx="112416">517</cx:pt>
          <cx:pt idx="112417">312</cx:pt>
          <cx:pt idx="112418">272</cx:pt>
          <cx:pt idx="112419">325</cx:pt>
          <cx:pt idx="112420">489</cx:pt>
          <cx:pt idx="112421">478</cx:pt>
          <cx:pt idx="112422">434</cx:pt>
          <cx:pt idx="112423">605</cx:pt>
          <cx:pt idx="112424">417</cx:pt>
          <cx:pt idx="112425">84</cx:pt>
          <cx:pt idx="112426">681</cx:pt>
          <cx:pt idx="112427">67</cx:pt>
          <cx:pt idx="112428">296</cx:pt>
          <cx:pt idx="112429">250</cx:pt>
          <cx:pt idx="112430">565</cx:pt>
          <cx:pt idx="112431">433</cx:pt>
          <cx:pt idx="112432">650</cx:pt>
          <cx:pt idx="112433">2</cx:pt>
          <cx:pt idx="112434">325</cx:pt>
          <cx:pt idx="112435">261</cx:pt>
          <cx:pt idx="112436">169</cx:pt>
          <cx:pt idx="112437">19</cx:pt>
          <cx:pt idx="112438">299</cx:pt>
          <cx:pt idx="112439">250</cx:pt>
          <cx:pt idx="112440">213</cx:pt>
          <cx:pt idx="112441">357</cx:pt>
          <cx:pt idx="112442">346</cx:pt>
          <cx:pt idx="112443">430</cx:pt>
          <cx:pt idx="112444">325</cx:pt>
          <cx:pt idx="112445">171</cx:pt>
          <cx:pt idx="112446">486</cx:pt>
          <cx:pt idx="112447">250</cx:pt>
          <cx:pt idx="112448">619</cx:pt>
          <cx:pt idx="112449">122</cx:pt>
          <cx:pt idx="112450">169</cx:pt>
          <cx:pt idx="112451">289</cx:pt>
          <cx:pt idx="112452">423</cx:pt>
          <cx:pt idx="112453">650</cx:pt>
          <cx:pt idx="112454">650</cx:pt>
          <cx:pt idx="112455">650</cx:pt>
          <cx:pt idx="112456">325</cx:pt>
          <cx:pt idx="112457">250</cx:pt>
          <cx:pt idx="112458">559</cx:pt>
          <cx:pt idx="112459">52</cx:pt>
          <cx:pt idx="112460">423</cx:pt>
          <cx:pt idx="112461">161</cx:pt>
          <cx:pt idx="112462">285</cx:pt>
          <cx:pt idx="112463">360</cx:pt>
          <cx:pt idx="112464">650</cx:pt>
          <cx:pt idx="112465">457</cx:pt>
          <cx:pt idx="112466">407</cx:pt>
          <cx:pt idx="112467">444</cx:pt>
          <cx:pt idx="112468">403</cx:pt>
          <cx:pt idx="112469">605</cx:pt>
          <cx:pt idx="112470">276</cx:pt>
          <cx:pt idx="112471">0</cx:pt>
          <cx:pt idx="112472">650</cx:pt>
          <cx:pt idx="112473">354</cx:pt>
          <cx:pt idx="112474">181</cx:pt>
          <cx:pt idx="112475">322</cx:pt>
          <cx:pt idx="112476">694</cx:pt>
          <cx:pt idx="112477">325</cx:pt>
          <cx:pt idx="112478">141</cx:pt>
          <cx:pt idx="112479">339</cx:pt>
          <cx:pt idx="112480">291</cx:pt>
          <cx:pt idx="112481">200</cx:pt>
          <cx:pt idx="112482">308</cx:pt>
          <cx:pt idx="112483">235</cx:pt>
          <cx:pt idx="112484">214</cx:pt>
          <cx:pt idx="112485">317</cx:pt>
          <cx:pt idx="112486">304</cx:pt>
          <cx:pt idx="112487">274</cx:pt>
          <cx:pt idx="112488">325</cx:pt>
          <cx:pt idx="112489">504</cx:pt>
          <cx:pt idx="112490">320</cx:pt>
          <cx:pt idx="112491">307</cx:pt>
          <cx:pt idx="112492">650</cx:pt>
          <cx:pt idx="112493">526</cx:pt>
          <cx:pt idx="112494">117</cx:pt>
          <cx:pt idx="112495">784</cx:pt>
          <cx:pt idx="112496">299</cx:pt>
          <cx:pt idx="112497">40</cx:pt>
          <cx:pt idx="112498">427</cx:pt>
          <cx:pt idx="112499">1450</cx:pt>
          <cx:pt idx="112500">37</cx:pt>
          <cx:pt idx="112501">650</cx:pt>
          <cx:pt idx="112502">650</cx:pt>
          <cx:pt idx="112503">246</cx:pt>
          <cx:pt idx="112504">180</cx:pt>
          <cx:pt idx="112505">60</cx:pt>
          <cx:pt idx="112506">340</cx:pt>
          <cx:pt idx="112507">250</cx:pt>
          <cx:pt idx="112508">354</cx:pt>
          <cx:pt idx="112509">98</cx:pt>
          <cx:pt idx="112510">256</cx:pt>
          <cx:pt idx="112511">373</cx:pt>
          <cx:pt idx="112512">428</cx:pt>
          <cx:pt idx="112513">650</cx:pt>
          <cx:pt idx="112514">650</cx:pt>
          <cx:pt idx="112515">239</cx:pt>
          <cx:pt idx="112516">413</cx:pt>
          <cx:pt idx="112517">1525</cx:pt>
          <cx:pt idx="112518">561</cx:pt>
          <cx:pt idx="112519">543</cx:pt>
          <cx:pt idx="112520">282</cx:pt>
          <cx:pt idx="112521">228</cx:pt>
          <cx:pt idx="112522">536</cx:pt>
          <cx:pt idx="112523">115</cx:pt>
          <cx:pt idx="112524">298</cx:pt>
          <cx:pt idx="112525">240</cx:pt>
          <cx:pt idx="112526">500</cx:pt>
          <cx:pt idx="112527">376</cx:pt>
          <cx:pt idx="112528">62</cx:pt>
          <cx:pt idx="112529">250</cx:pt>
          <cx:pt idx="112530">250</cx:pt>
          <cx:pt idx="112531">325</cx:pt>
          <cx:pt idx="112532">209</cx:pt>
          <cx:pt idx="112533">129</cx:pt>
          <cx:pt idx="112534">305</cx:pt>
          <cx:pt idx="112535">156</cx:pt>
          <cx:pt idx="112536">246</cx:pt>
          <cx:pt idx="112537">157</cx:pt>
          <cx:pt idx="112538">95</cx:pt>
          <cx:pt idx="112539">0</cx:pt>
          <cx:pt idx="112540">347</cx:pt>
          <cx:pt idx="112541">633</cx:pt>
          <cx:pt idx="112542">440</cx:pt>
          <cx:pt idx="112543">358</cx:pt>
          <cx:pt idx="112544">38</cx:pt>
          <cx:pt idx="112545">650</cx:pt>
          <cx:pt idx="112546">650</cx:pt>
          <cx:pt idx="112547">325</cx:pt>
          <cx:pt idx="112548">328</cx:pt>
          <cx:pt idx="112549">40</cx:pt>
          <cx:pt idx="112550">650</cx:pt>
          <cx:pt idx="112551">674</cx:pt>
          <cx:pt idx="112552">117</cx:pt>
          <cx:pt idx="112553">962</cx:pt>
          <cx:pt idx="112554">166</cx:pt>
          <cx:pt idx="112555">475</cx:pt>
          <cx:pt idx="112556">150</cx:pt>
          <cx:pt idx="112557">115</cx:pt>
          <cx:pt idx="112558">250</cx:pt>
          <cx:pt idx="112559">233</cx:pt>
          <cx:pt idx="112560">175</cx:pt>
          <cx:pt idx="112561">39</cx:pt>
          <cx:pt idx="112562">250</cx:pt>
          <cx:pt idx="112563">152</cx:pt>
          <cx:pt idx="112564">321</cx:pt>
          <cx:pt idx="112565">364</cx:pt>
          <cx:pt idx="112566">171</cx:pt>
          <cx:pt idx="112567">325</cx:pt>
          <cx:pt idx="112568">152</cx:pt>
          <cx:pt idx="112569">650</cx:pt>
          <cx:pt idx="112570">432</cx:pt>
          <cx:pt idx="112571">338</cx:pt>
          <cx:pt idx="112572">230</cx:pt>
          <cx:pt idx="112573">1</cx:pt>
          <cx:pt idx="112574">406</cx:pt>
          <cx:pt idx="112575">238</cx:pt>
          <cx:pt idx="112576">136</cx:pt>
          <cx:pt idx="112577">393</cx:pt>
          <cx:pt idx="112578">163</cx:pt>
          <cx:pt idx="112579">167</cx:pt>
          <cx:pt idx="112580">250</cx:pt>
          <cx:pt idx="112581">382</cx:pt>
          <cx:pt idx="112582">187</cx:pt>
          <cx:pt idx="112583">308</cx:pt>
          <cx:pt idx="112584">143</cx:pt>
          <cx:pt idx="112585">312</cx:pt>
          <cx:pt idx="112586">523</cx:pt>
          <cx:pt idx="112587">237</cx:pt>
          <cx:pt idx="112588">288</cx:pt>
          <cx:pt idx="112589">439</cx:pt>
          <cx:pt idx="112590">409</cx:pt>
          <cx:pt idx="112591">583</cx:pt>
          <cx:pt idx="112592">214</cx:pt>
          <cx:pt idx="112593">237</cx:pt>
          <cx:pt idx="112594">482</cx:pt>
          <cx:pt idx="112595">152</cx:pt>
          <cx:pt idx="112596">237</cx:pt>
          <cx:pt idx="112597">786</cx:pt>
          <cx:pt idx="112598">650</cx:pt>
          <cx:pt idx="112599">95</cx:pt>
          <cx:pt idx="112600">308</cx:pt>
          <cx:pt idx="112601">290</cx:pt>
          <cx:pt idx="112602">385</cx:pt>
          <cx:pt idx="112603">357</cx:pt>
          <cx:pt idx="112604">707</cx:pt>
          <cx:pt idx="112605">325</cx:pt>
          <cx:pt idx="112606">325</cx:pt>
          <cx:pt idx="112607">111</cx:pt>
          <cx:pt idx="112608">163</cx:pt>
          <cx:pt idx="112609">0</cx:pt>
          <cx:pt idx="112610">379</cx:pt>
          <cx:pt idx="112611">694</cx:pt>
          <cx:pt idx="112612">599</cx:pt>
          <cx:pt idx="112613">650</cx:pt>
          <cx:pt idx="112614">380</cx:pt>
          <cx:pt idx="112615">212</cx:pt>
          <cx:pt idx="112616">353</cx:pt>
          <cx:pt idx="112617">402</cx:pt>
          <cx:pt idx="112618">271</cx:pt>
          <cx:pt idx="112619">325</cx:pt>
          <cx:pt idx="112620">709</cx:pt>
          <cx:pt idx="112621">118</cx:pt>
          <cx:pt idx="112622">385</cx:pt>
          <cx:pt idx="112623">87</cx:pt>
          <cx:pt idx="112624">1030</cx:pt>
          <cx:pt idx="112625">199</cx:pt>
          <cx:pt idx="112626">100</cx:pt>
          <cx:pt idx="112627">257</cx:pt>
          <cx:pt idx="112628">277</cx:pt>
          <cx:pt idx="112629">3</cx:pt>
          <cx:pt idx="112630">315</cx:pt>
          <cx:pt idx="112631">70</cx:pt>
          <cx:pt idx="112632">2</cx:pt>
          <cx:pt idx="112633">329</cx:pt>
          <cx:pt idx="112634">250</cx:pt>
          <cx:pt idx="112635">250</cx:pt>
          <cx:pt idx="112636">501</cx:pt>
          <cx:pt idx="112637">260</cx:pt>
          <cx:pt idx="112638">500</cx:pt>
          <cx:pt idx="112639">76</cx:pt>
          <cx:pt idx="112640">109</cx:pt>
          <cx:pt idx="112641">325</cx:pt>
          <cx:pt idx="112642">9</cx:pt>
          <cx:pt idx="112643">273</cx:pt>
          <cx:pt idx="112644">150</cx:pt>
          <cx:pt idx="112645">251</cx:pt>
          <cx:pt idx="112646">186</cx:pt>
          <cx:pt idx="112647">174</cx:pt>
          <cx:pt idx="112648">52</cx:pt>
          <cx:pt idx="112649">295</cx:pt>
          <cx:pt idx="112650">1012</cx:pt>
          <cx:pt idx="112651">0</cx:pt>
          <cx:pt idx="112652">42</cx:pt>
          <cx:pt idx="112653">201</cx:pt>
          <cx:pt idx="112654">650</cx:pt>
          <cx:pt idx="112655">477</cx:pt>
          <cx:pt idx="112656">131</cx:pt>
          <cx:pt idx="112657">410</cx:pt>
          <cx:pt idx="112658">27</cx:pt>
          <cx:pt idx="112659">250</cx:pt>
          <cx:pt idx="112660">486</cx:pt>
          <cx:pt idx="112661">184</cx:pt>
          <cx:pt idx="112662">222</cx:pt>
          <cx:pt idx="112663">34</cx:pt>
          <cx:pt idx="112664">473</cx:pt>
          <cx:pt idx="112665">352</cx:pt>
          <cx:pt idx="112666">650</cx:pt>
          <cx:pt idx="112667">639</cx:pt>
          <cx:pt idx="112668">650</cx:pt>
          <cx:pt idx="112669">420</cx:pt>
          <cx:pt idx="112670">576</cx:pt>
          <cx:pt idx="112671">112</cx:pt>
          <cx:pt idx="112672">508</cx:pt>
          <cx:pt idx="112673">177</cx:pt>
          <cx:pt idx="112674">297</cx:pt>
          <cx:pt idx="112675">32</cx:pt>
          <cx:pt idx="112676">299</cx:pt>
          <cx:pt idx="112677">150</cx:pt>
          <cx:pt idx="112678">230</cx:pt>
          <cx:pt idx="112679">752</cx:pt>
          <cx:pt idx="112680">293</cx:pt>
          <cx:pt idx="112681">304</cx:pt>
          <cx:pt idx="112682">29</cx:pt>
          <cx:pt idx="112683">349</cx:pt>
          <cx:pt idx="112684">367</cx:pt>
          <cx:pt idx="112685">831</cx:pt>
          <cx:pt idx="112686">350</cx:pt>
          <cx:pt idx="112687">846</cx:pt>
          <cx:pt idx="112688">605</cx:pt>
          <cx:pt idx="112689">475</cx:pt>
          <cx:pt idx="112690">488</cx:pt>
          <cx:pt idx="112691">762</cx:pt>
          <cx:pt idx="112692">394</cx:pt>
          <cx:pt idx="112693">700</cx:pt>
          <cx:pt idx="112694">468</cx:pt>
          <cx:pt idx="112695">180</cx:pt>
          <cx:pt idx="112696">569</cx:pt>
          <cx:pt idx="112697">706</cx:pt>
          <cx:pt idx="112698">109</cx:pt>
          <cx:pt idx="112699">59</cx:pt>
          <cx:pt idx="112700">361</cx:pt>
          <cx:pt idx="112701">325</cx:pt>
          <cx:pt idx="112702">250</cx:pt>
          <cx:pt idx="112703">650</cx:pt>
          <cx:pt idx="112704">53</cx:pt>
          <cx:pt idx="112705">641</cx:pt>
          <cx:pt idx="112706">454</cx:pt>
          <cx:pt idx="112707">146</cx:pt>
          <cx:pt idx="112708">360</cx:pt>
          <cx:pt idx="112709">172</cx:pt>
          <cx:pt idx="112710">465</cx:pt>
          <cx:pt idx="112711">685</cx:pt>
          <cx:pt idx="112712">345</cx:pt>
          <cx:pt idx="112713">288</cx:pt>
          <cx:pt idx="112714">250</cx:pt>
          <cx:pt idx="112715">470</cx:pt>
          <cx:pt idx="112716">491</cx:pt>
          <cx:pt idx="112717">105</cx:pt>
          <cx:pt idx="112718">56</cx:pt>
          <cx:pt idx="112719">432</cx:pt>
          <cx:pt idx="112720">650</cx:pt>
          <cx:pt idx="112721">26</cx:pt>
          <cx:pt idx="112722">1069</cx:pt>
          <cx:pt idx="112723">650</cx:pt>
          <cx:pt idx="112724">98</cx:pt>
          <cx:pt idx="112725">134</cx:pt>
          <cx:pt idx="112726">60</cx:pt>
          <cx:pt idx="112727">991</cx:pt>
          <cx:pt idx="112728">775</cx:pt>
          <cx:pt idx="112729">346</cx:pt>
          <cx:pt idx="112730">153</cx:pt>
          <cx:pt idx="112731">322</cx:pt>
          <cx:pt idx="112732">763</cx:pt>
          <cx:pt idx="112733">780</cx:pt>
          <cx:pt idx="112734">200</cx:pt>
          <cx:pt idx="112735">864</cx:pt>
          <cx:pt idx="112736">774</cx:pt>
          <cx:pt idx="112737">1182</cx:pt>
          <cx:pt idx="112738">45</cx:pt>
          <cx:pt idx="112739">415</cx:pt>
          <cx:pt idx="112740">192</cx:pt>
          <cx:pt idx="112741">700</cx:pt>
          <cx:pt idx="112742">769</cx:pt>
          <cx:pt idx="112743">128</cx:pt>
          <cx:pt idx="112744">650</cx:pt>
          <cx:pt idx="112745">1000</cx:pt>
          <cx:pt idx="112746">650</cx:pt>
          <cx:pt idx="112747">250</cx:pt>
          <cx:pt idx="112748">131</cx:pt>
          <cx:pt idx="112749">31</cx:pt>
          <cx:pt idx="112750">149</cx:pt>
          <cx:pt idx="112751">79</cx:pt>
          <cx:pt idx="112752">346</cx:pt>
          <cx:pt idx="112753">691</cx:pt>
          <cx:pt idx="112754">325</cx:pt>
          <cx:pt idx="112755">530</cx:pt>
          <cx:pt idx="112756">250</cx:pt>
          <cx:pt idx="112757">209</cx:pt>
          <cx:pt idx="112758">444</cx:pt>
          <cx:pt idx="112759">210</cx:pt>
          <cx:pt idx="112760">650</cx:pt>
          <cx:pt idx="112761">407</cx:pt>
          <cx:pt idx="112762">296</cx:pt>
          <cx:pt idx="112763">358</cx:pt>
          <cx:pt idx="112764">25</cx:pt>
          <cx:pt idx="112765">143</cx:pt>
          <cx:pt idx="112766">512</cx:pt>
          <cx:pt idx="112767">485</cx:pt>
          <cx:pt idx="112768">479</cx:pt>
          <cx:pt idx="112769">296</cx:pt>
          <cx:pt idx="112770">302</cx:pt>
          <cx:pt idx="112771">500</cx:pt>
          <cx:pt idx="112772">201</cx:pt>
          <cx:pt idx="112773">244</cx:pt>
          <cx:pt idx="112774">202</cx:pt>
          <cx:pt idx="112775">300</cx:pt>
          <cx:pt idx="112776">319</cx:pt>
          <cx:pt idx="112777">467</cx:pt>
          <cx:pt idx="112778">325</cx:pt>
          <cx:pt idx="112779">56</cx:pt>
          <cx:pt idx="112780">153</cx:pt>
          <cx:pt idx="112781">260</cx:pt>
          <cx:pt idx="112782">650</cx:pt>
          <cx:pt idx="112783">405</cx:pt>
          <cx:pt idx="112784">321</cx:pt>
          <cx:pt idx="112785">141</cx:pt>
          <cx:pt idx="112786">1126</cx:pt>
          <cx:pt idx="112787">32</cx:pt>
          <cx:pt idx="112788">311</cx:pt>
          <cx:pt idx="112789">496</cx:pt>
          <cx:pt idx="112790">305</cx:pt>
          <cx:pt idx="112791">374</cx:pt>
          <cx:pt idx="112792">292</cx:pt>
          <cx:pt idx="112793">149</cx:pt>
          <cx:pt idx="112794">650</cx:pt>
          <cx:pt idx="112795">3</cx:pt>
          <cx:pt idx="112796">74</cx:pt>
          <cx:pt idx="112797">42</cx:pt>
          <cx:pt idx="112798">35</cx:pt>
          <cx:pt idx="112799">405</cx:pt>
          <cx:pt idx="112800">789</cx:pt>
          <cx:pt idx="112801">650</cx:pt>
          <cx:pt idx="112802">153</cx:pt>
          <cx:pt idx="112803">135</cx:pt>
          <cx:pt idx="112804">550</cx:pt>
          <cx:pt idx="112805">59</cx:pt>
          <cx:pt idx="112806">259</cx:pt>
          <cx:pt idx="112807">88</cx:pt>
          <cx:pt idx="112808">650</cx:pt>
          <cx:pt idx="112809">231</cx:pt>
          <cx:pt idx="112810">73</cx:pt>
          <cx:pt idx="112811">779</cx:pt>
          <cx:pt idx="112812">366</cx:pt>
          <cx:pt idx="112813">567</cx:pt>
          <cx:pt idx="112814">15</cx:pt>
          <cx:pt idx="112815">1007</cx:pt>
          <cx:pt idx="112816">627</cx:pt>
          <cx:pt idx="112817">250</cx:pt>
          <cx:pt idx="112818">104</cx:pt>
          <cx:pt idx="112819">559</cx:pt>
          <cx:pt idx="112820">60</cx:pt>
          <cx:pt idx="112821">250</cx:pt>
          <cx:pt idx="112822">152</cx:pt>
          <cx:pt idx="112823">260</cx:pt>
          <cx:pt idx="112824">64</cx:pt>
          <cx:pt idx="112825">228</cx:pt>
          <cx:pt idx="112826">25</cx:pt>
          <cx:pt idx="112827">18</cx:pt>
          <cx:pt idx="112828">85</cx:pt>
          <cx:pt idx="112829">199</cx:pt>
          <cx:pt idx="112830">311</cx:pt>
          <cx:pt idx="112831">375</cx:pt>
          <cx:pt idx="112832">97</cx:pt>
          <cx:pt idx="112833">650</cx:pt>
          <cx:pt idx="112834">32</cx:pt>
          <cx:pt idx="112835">816</cx:pt>
          <cx:pt idx="112836">438</cx:pt>
          <cx:pt idx="112837">650</cx:pt>
          <cx:pt idx="112838">621</cx:pt>
          <cx:pt idx="112839">250</cx:pt>
          <cx:pt idx="112840">0</cx:pt>
          <cx:pt idx="112841">643</cx:pt>
          <cx:pt idx="112842">262</cx:pt>
          <cx:pt idx="112843">500</cx:pt>
          <cx:pt idx="112844">469</cx:pt>
          <cx:pt idx="112845">368</cx:pt>
          <cx:pt idx="112846">250</cx:pt>
          <cx:pt idx="112847">80</cx:pt>
          <cx:pt idx="112848">474</cx:pt>
          <cx:pt idx="112849">519</cx:pt>
          <cx:pt idx="112850">563</cx:pt>
          <cx:pt idx="112851">45</cx:pt>
          <cx:pt idx="112852">52</cx:pt>
          <cx:pt idx="112853">600</cx:pt>
          <cx:pt idx="112854">509</cx:pt>
          <cx:pt idx="112855">861</cx:pt>
          <cx:pt idx="112856">650</cx:pt>
          <cx:pt idx="112857">252</cx:pt>
          <cx:pt idx="112858">68</cx:pt>
          <cx:pt idx="112859">534</cx:pt>
          <cx:pt idx="112860">193</cx:pt>
          <cx:pt idx="112861">650</cx:pt>
          <cx:pt idx="112862">78</cx:pt>
          <cx:pt idx="112863">128</cx:pt>
          <cx:pt idx="112864">250</cx:pt>
          <cx:pt idx="112865">430</cx:pt>
          <cx:pt idx="112866">1354</cx:pt>
          <cx:pt idx="112867">357</cx:pt>
          <cx:pt idx="112868">1491</cx:pt>
          <cx:pt idx="112869">3036</cx:pt>
          <cx:pt idx="112870">913</cx:pt>
          <cx:pt idx="112871">334</cx:pt>
          <cx:pt idx="112872">76</cx:pt>
          <cx:pt idx="112873">325</cx:pt>
          <cx:pt idx="112874">291</cx:pt>
          <cx:pt idx="112875">535</cx:pt>
          <cx:pt idx="112876">250</cx:pt>
          <cx:pt idx="112877">448</cx:pt>
          <cx:pt idx="112878">283</cx:pt>
          <cx:pt idx="112879">1999</cx:pt>
          <cx:pt idx="112880">650</cx:pt>
          <cx:pt idx="112881">283</cx:pt>
          <cx:pt idx="112882">26</cx:pt>
          <cx:pt idx="112883">278</cx:pt>
          <cx:pt idx="112884">62</cx:pt>
          <cx:pt idx="112885">17</cx:pt>
          <cx:pt idx="112886">650</cx:pt>
          <cx:pt idx="112887">619</cx:pt>
          <cx:pt idx="112888">871</cx:pt>
          <cx:pt idx="112889">250</cx:pt>
          <cx:pt idx="112890">51</cx:pt>
          <cx:pt idx="112891">446</cx:pt>
          <cx:pt idx="112892">177</cx:pt>
          <cx:pt idx="112893">474</cx:pt>
          <cx:pt idx="112894">339</cx:pt>
          <cx:pt idx="112895">572</cx:pt>
          <cx:pt idx="112896">609</cx:pt>
          <cx:pt idx="112897">430</cx:pt>
          <cx:pt idx="112898">90</cx:pt>
          <cx:pt idx="112899">662</cx:pt>
          <cx:pt idx="112900">772</cx:pt>
          <cx:pt idx="112901">500</cx:pt>
          <cx:pt idx="112902">250</cx:pt>
          <cx:pt idx="112903">243</cx:pt>
          <cx:pt idx="112904">861</cx:pt>
          <cx:pt idx="112905">478</cx:pt>
          <cx:pt idx="112906">570</cx:pt>
          <cx:pt idx="112907">520</cx:pt>
          <cx:pt idx="112908">515</cx:pt>
          <cx:pt idx="112909">117</cx:pt>
          <cx:pt idx="112910">733</cx:pt>
          <cx:pt idx="112911">449</cx:pt>
          <cx:pt idx="112912">206</cx:pt>
          <cx:pt idx="112913">217</cx:pt>
          <cx:pt idx="112914">0</cx:pt>
          <cx:pt idx="112915">240</cx:pt>
          <cx:pt idx="112916">413</cx:pt>
          <cx:pt idx="112917">650</cx:pt>
          <cx:pt idx="112918">650</cx:pt>
          <cx:pt idx="112919">811</cx:pt>
          <cx:pt idx="112920">201</cx:pt>
          <cx:pt idx="112921">162</cx:pt>
          <cx:pt idx="112922">207</cx:pt>
          <cx:pt idx="112923">95</cx:pt>
          <cx:pt idx="112924">369</cx:pt>
          <cx:pt idx="112925">102</cx:pt>
          <cx:pt idx="112926">728</cx:pt>
          <cx:pt idx="112927">836</cx:pt>
          <cx:pt idx="112928">505</cx:pt>
          <cx:pt idx="112929">562</cx:pt>
          <cx:pt idx="112930">0</cx:pt>
          <cx:pt idx="112931">152</cx:pt>
          <cx:pt idx="112932">68</cx:pt>
          <cx:pt idx="112933">261</cx:pt>
          <cx:pt idx="112934">63</cx:pt>
          <cx:pt idx="112935">650</cx:pt>
          <cx:pt idx="112936">106</cx:pt>
          <cx:pt idx="112937">447</cx:pt>
          <cx:pt idx="112938">79</cx:pt>
          <cx:pt idx="112939">1068</cx:pt>
          <cx:pt idx="112940">349</cx:pt>
          <cx:pt idx="112941">26</cx:pt>
          <cx:pt idx="112942">67</cx:pt>
          <cx:pt idx="112943">10</cx:pt>
          <cx:pt idx="112944">276</cx:pt>
          <cx:pt idx="112945">457</cx:pt>
          <cx:pt idx="112946">346</cx:pt>
          <cx:pt idx="112947">824</cx:pt>
          <cx:pt idx="112948">745</cx:pt>
          <cx:pt idx="112949">542</cx:pt>
          <cx:pt idx="112950">203</cx:pt>
          <cx:pt idx="112951">844</cx:pt>
          <cx:pt idx="112952">650</cx:pt>
          <cx:pt idx="112953">925</cx:pt>
          <cx:pt idx="112954">761</cx:pt>
          <cx:pt idx="112955">22</cx:pt>
          <cx:pt idx="112956">244</cx:pt>
          <cx:pt idx="112957">154</cx:pt>
          <cx:pt idx="112958">557</cx:pt>
          <cx:pt idx="112959">54</cx:pt>
          <cx:pt idx="112960">588</cx:pt>
          <cx:pt idx="112961">1715</cx:pt>
          <cx:pt idx="112962">305</cx:pt>
          <cx:pt idx="112963">100</cx:pt>
          <cx:pt idx="112964">73</cx:pt>
          <cx:pt idx="112965">221</cx:pt>
          <cx:pt idx="112966">61</cx:pt>
          <cx:pt idx="112967">474</cx:pt>
          <cx:pt idx="112968">46</cx:pt>
          <cx:pt idx="112969">1014</cx:pt>
          <cx:pt idx="112970">734</cx:pt>
          <cx:pt idx="112971">30</cx:pt>
          <cx:pt idx="112972">211</cx:pt>
          <cx:pt idx="112973">1046</cx:pt>
          <cx:pt idx="112974">552</cx:pt>
          <cx:pt idx="112975">0</cx:pt>
          <cx:pt idx="112976">66</cx:pt>
          <cx:pt idx="112977">36</cx:pt>
          <cx:pt idx="112978">12</cx:pt>
          <cx:pt idx="112979">713</cx:pt>
          <cx:pt idx="112980">950</cx:pt>
          <cx:pt idx="112981">868</cx:pt>
          <cx:pt idx="112982">325</cx:pt>
          <cx:pt idx="112983">830</cx:pt>
          <cx:pt idx="112984">275</cx:pt>
          <cx:pt idx="112985">328</cx:pt>
          <cx:pt idx="112986">73</cx:pt>
          <cx:pt idx="112987">650</cx:pt>
          <cx:pt idx="112988">295</cx:pt>
          <cx:pt idx="112989">1075</cx:pt>
          <cx:pt idx="112990">223</cx:pt>
          <cx:pt idx="112991">650</cx:pt>
          <cx:pt idx="112992">908</cx:pt>
          <cx:pt idx="112993">264</cx:pt>
          <cx:pt idx="112994">80</cx:pt>
          <cx:pt idx="112995">325</cx:pt>
          <cx:pt idx="112996">144</cx:pt>
          <cx:pt idx="112997">438</cx:pt>
          <cx:pt idx="112998">280</cx:pt>
          <cx:pt idx="112999">230</cx:pt>
          <cx:pt idx="113000">157</cx:pt>
          <cx:pt idx="113001">767</cx:pt>
          <cx:pt idx="113002">329</cx:pt>
          <cx:pt idx="113003">405</cx:pt>
          <cx:pt idx="113004">19</cx:pt>
          <cx:pt idx="113005">1030</cx:pt>
          <cx:pt idx="113006">762</cx:pt>
          <cx:pt idx="113007">703</cx:pt>
          <cx:pt idx="113008">407</cx:pt>
          <cx:pt idx="113009">470</cx:pt>
          <cx:pt idx="113010">57</cx:pt>
          <cx:pt idx="113011">28</cx:pt>
          <cx:pt idx="113012">266</cx:pt>
          <cx:pt idx="113013">420</cx:pt>
          <cx:pt idx="113014">401</cx:pt>
          <cx:pt idx="113015">961</cx:pt>
          <cx:pt idx="113016">478</cx:pt>
          <cx:pt idx="113017">796</cx:pt>
          <cx:pt idx="113018">989</cx:pt>
          <cx:pt idx="113019">666</cx:pt>
          <cx:pt idx="113020">761</cx:pt>
          <cx:pt idx="113021">317</cx:pt>
          <cx:pt idx="113022">251</cx:pt>
          <cx:pt idx="113023">947</cx:pt>
          <cx:pt idx="113024">219</cx:pt>
          <cx:pt idx="113025">608</cx:pt>
          <cx:pt idx="113026">417</cx:pt>
          <cx:pt idx="113027">392</cx:pt>
          <cx:pt idx="113028">241</cx:pt>
          <cx:pt idx="113029">276</cx:pt>
          <cx:pt idx="113030">449</cx:pt>
          <cx:pt idx="113031">512</cx:pt>
          <cx:pt idx="113032">461</cx:pt>
          <cx:pt idx="113033">498</cx:pt>
          <cx:pt idx="113034">368</cx:pt>
          <cx:pt idx="113035">705</cx:pt>
          <cx:pt idx="113036">57</cx:pt>
          <cx:pt idx="113037">250</cx:pt>
          <cx:pt idx="113038">650</cx:pt>
          <cx:pt idx="113039">447</cx:pt>
          <cx:pt idx="113040">599</cx:pt>
          <cx:pt idx="113041">352</cx:pt>
          <cx:pt idx="113042">214</cx:pt>
          <cx:pt idx="113043">855</cx:pt>
          <cx:pt idx="113044">23</cx:pt>
          <cx:pt idx="113045">158</cx:pt>
          <cx:pt idx="113046">650</cx:pt>
          <cx:pt idx="113047">156</cx:pt>
          <cx:pt idx="113048">576</cx:pt>
          <cx:pt idx="113049">300</cx:pt>
          <cx:pt idx="113050">271</cx:pt>
          <cx:pt idx="113051">756</cx:pt>
          <cx:pt idx="113052">650</cx:pt>
          <cx:pt idx="113053">332</cx:pt>
          <cx:pt idx="113054">375</cx:pt>
          <cx:pt idx="113055">207</cx:pt>
          <cx:pt idx="113056">59</cx:pt>
          <cx:pt idx="113057">250</cx:pt>
          <cx:pt idx="113058">3</cx:pt>
          <cx:pt idx="113059">592</cx:pt>
          <cx:pt idx="113060">149</cx:pt>
          <cx:pt idx="113061">657</cx:pt>
          <cx:pt idx="113062">211</cx:pt>
          <cx:pt idx="113063">470</cx:pt>
          <cx:pt idx="113064">204</cx:pt>
          <cx:pt idx="113065">555</cx:pt>
          <cx:pt idx="113066">625</cx:pt>
          <cx:pt idx="113067">221</cx:pt>
          <cx:pt idx="113068">163</cx:pt>
          <cx:pt idx="113069">171</cx:pt>
          <cx:pt idx="113070">220</cx:pt>
          <cx:pt idx="113071">914</cx:pt>
          <cx:pt idx="113072">1282</cx:pt>
          <cx:pt idx="113073">1493</cx:pt>
          <cx:pt idx="113074">930</cx:pt>
          <cx:pt idx="113075">314</cx:pt>
          <cx:pt idx="113076">184</cx:pt>
          <cx:pt idx="113077">680</cx:pt>
          <cx:pt idx="113078">14</cx:pt>
          <cx:pt idx="113079">625</cx:pt>
          <cx:pt idx="113080">110</cx:pt>
          <cx:pt idx="113081">284</cx:pt>
          <cx:pt idx="113082">390</cx:pt>
          <cx:pt idx="113083">418</cx:pt>
          <cx:pt idx="113084">169</cx:pt>
          <cx:pt idx="113085">163</cx:pt>
          <cx:pt idx="113086">174</cx:pt>
          <cx:pt idx="113087">203</cx:pt>
          <cx:pt idx="113088">163</cx:pt>
          <cx:pt idx="113089">2476</cx:pt>
          <cx:pt idx="113090">638</cx:pt>
          <cx:pt idx="113091">37</cx:pt>
          <cx:pt idx="113092">591</cx:pt>
          <cx:pt idx="113093">501</cx:pt>
          <cx:pt idx="113094">254</cx:pt>
          <cx:pt idx="113095">453</cx:pt>
          <cx:pt idx="113096">428</cx:pt>
          <cx:pt idx="113097">13</cx:pt>
          <cx:pt idx="113098">650</cx:pt>
          <cx:pt idx="113099">361</cx:pt>
          <cx:pt idx="113100">522</cx:pt>
          <cx:pt idx="113101">344</cx:pt>
          <cx:pt idx="113102">134</cx:pt>
          <cx:pt idx="113103">603</cx:pt>
          <cx:pt idx="113104">650</cx:pt>
          <cx:pt idx="113105">250</cx:pt>
          <cx:pt idx="113106">205</cx:pt>
          <cx:pt idx="113107">0</cx:pt>
          <cx:pt idx="113108">130</cx:pt>
          <cx:pt idx="113109">445</cx:pt>
          <cx:pt idx="113110">265</cx:pt>
          <cx:pt idx="113111">449</cx:pt>
          <cx:pt idx="113112">603</cx:pt>
          <cx:pt idx="113113">419</cx:pt>
          <cx:pt idx="113114">82</cx:pt>
          <cx:pt idx="113115">84</cx:pt>
          <cx:pt idx="113116">79</cx:pt>
          <cx:pt idx="113117">93</cx:pt>
          <cx:pt idx="113118">650</cx:pt>
          <cx:pt idx="113119">66</cx:pt>
          <cx:pt idx="113120">754</cx:pt>
          <cx:pt idx="113121">471</cx:pt>
          <cx:pt idx="113122">466</cx:pt>
          <cx:pt idx="113123">168</cx:pt>
          <cx:pt idx="113124">18</cx:pt>
          <cx:pt idx="113125">634</cx:pt>
          <cx:pt idx="113126">379</cx:pt>
          <cx:pt idx="113127">98</cx:pt>
          <cx:pt idx="113128">166</cx:pt>
          <cx:pt idx="113129">250</cx:pt>
          <cx:pt idx="113130">917</cx:pt>
          <cx:pt idx="113131">1422</cx:pt>
          <cx:pt idx="113132">101</cx:pt>
          <cx:pt idx="113133">431</cx:pt>
          <cx:pt idx="113134">112</cx:pt>
          <cx:pt idx="113135">7</cx:pt>
          <cx:pt idx="113136">543</cx:pt>
          <cx:pt idx="113137">650</cx:pt>
          <cx:pt idx="113138">650</cx:pt>
          <cx:pt idx="113139">302</cx:pt>
          <cx:pt idx="113140">306</cx:pt>
          <cx:pt idx="113141">242</cx:pt>
          <cx:pt idx="113142">1066</cx:pt>
          <cx:pt idx="113143">1262</cx:pt>
          <cx:pt idx="113144">1181</cx:pt>
          <cx:pt idx="113145">709</cx:pt>
          <cx:pt idx="113146">650</cx:pt>
          <cx:pt idx="113147">667</cx:pt>
          <cx:pt idx="113148">1179</cx:pt>
          <cx:pt idx="113149">1177</cx:pt>
          <cx:pt idx="113150">52</cx:pt>
          <cx:pt idx="113151">1000</cx:pt>
          <cx:pt idx="113152">710</cx:pt>
          <cx:pt idx="113153">55</cx:pt>
          <cx:pt idx="113154">650</cx:pt>
          <cx:pt idx="113155">451</cx:pt>
          <cx:pt idx="113156">847</cx:pt>
          <cx:pt idx="113157">420</cx:pt>
          <cx:pt idx="113158">235</cx:pt>
          <cx:pt idx="113159">561</cx:pt>
          <cx:pt idx="113160">586</cx:pt>
          <cx:pt idx="113161">808</cx:pt>
          <cx:pt idx="113162">126</cx:pt>
          <cx:pt idx="113163">447</cx:pt>
          <cx:pt idx="113164">888</cx:pt>
          <cx:pt idx="113165">650</cx:pt>
          <cx:pt idx="113166">2000</cx:pt>
          <cx:pt idx="113167">250</cx:pt>
          <cx:pt idx="113168">650</cx:pt>
          <cx:pt idx="113169">0</cx:pt>
          <cx:pt idx="113170">372</cx:pt>
          <cx:pt idx="113171">15</cx:pt>
          <cx:pt idx="113172">125</cx:pt>
          <cx:pt idx="113173">463</cx:pt>
          <cx:pt idx="113174">751</cx:pt>
          <cx:pt idx="113175">549</cx:pt>
          <cx:pt idx="113176">310</cx:pt>
          <cx:pt idx="113177">733</cx:pt>
          <cx:pt idx="113178">535</cx:pt>
          <cx:pt idx="113179">1102</cx:pt>
          <cx:pt idx="113180">1333</cx:pt>
          <cx:pt idx="113181">458</cx:pt>
          <cx:pt idx="113182">1030</cx:pt>
          <cx:pt idx="113183">93</cx:pt>
          <cx:pt idx="113184">56</cx:pt>
          <cx:pt idx="113185">746</cx:pt>
          <cx:pt idx="113186">477</cx:pt>
          <cx:pt idx="113187">145</cx:pt>
          <cx:pt idx="113188">650</cx:pt>
          <cx:pt idx="113189">452</cx:pt>
          <cx:pt idx="113190">647</cx:pt>
          <cx:pt idx="113191">428</cx:pt>
          <cx:pt idx="113192">1996</cx:pt>
          <cx:pt idx="113193">493</cx:pt>
          <cx:pt idx="113194">184</cx:pt>
          <cx:pt idx="113195">2310</cx:pt>
          <cx:pt idx="113196">610</cx:pt>
          <cx:pt idx="113197">0</cx:pt>
          <cx:pt idx="113198">1030</cx:pt>
          <cx:pt idx="113199">46</cx:pt>
          <cx:pt idx="113200">787</cx:pt>
          <cx:pt idx="113201">431</cx:pt>
          <cx:pt idx="113202">60</cx:pt>
          <cx:pt idx="113203">153</cx:pt>
          <cx:pt idx="113204">923</cx:pt>
          <cx:pt idx="113205">442</cx:pt>
          <cx:pt idx="113206">1528</cx:pt>
          <cx:pt idx="113207">919</cx:pt>
          <cx:pt idx="113208">361</cx:pt>
          <cx:pt idx="113209">460</cx:pt>
          <cx:pt idx="113210">250</cx:pt>
          <cx:pt idx="113211">86</cx:pt>
          <cx:pt idx="113212">341</cx:pt>
          <cx:pt idx="113213">503</cx:pt>
          <cx:pt idx="113214">243</cx:pt>
          <cx:pt idx="113215">563</cx:pt>
          <cx:pt idx="113216">457</cx:pt>
          <cx:pt idx="113217">182</cx:pt>
          <cx:pt idx="113218">336</cx:pt>
          <cx:pt idx="113219">115</cx:pt>
          <cx:pt idx="113220">1052</cx:pt>
          <cx:pt idx="113221">766</cx:pt>
          <cx:pt idx="113222">785</cx:pt>
          <cx:pt idx="113223">219</cx:pt>
          <cx:pt idx="113224">257</cx:pt>
          <cx:pt idx="113225">740</cx:pt>
          <cx:pt idx="113226">463</cx:pt>
          <cx:pt idx="113227">560</cx:pt>
          <cx:pt idx="113228">599</cx:pt>
          <cx:pt idx="113229">832</cx:pt>
          <cx:pt idx="113230">325</cx:pt>
          <cx:pt idx="113231">319</cx:pt>
          <cx:pt idx="113232">71</cx:pt>
          <cx:pt idx="113233">912</cx:pt>
          <cx:pt idx="113234">562</cx:pt>
          <cx:pt idx="113235">1235</cx:pt>
          <cx:pt idx="113236">0</cx:pt>
          <cx:pt idx="113237">214</cx:pt>
          <cx:pt idx="113238">200</cx:pt>
          <cx:pt idx="113239">650</cx:pt>
          <cx:pt idx="113240">419</cx:pt>
          <cx:pt idx="113241">692</cx:pt>
          <cx:pt idx="113242">964</cx:pt>
          <cx:pt idx="113243">184</cx:pt>
          <cx:pt idx="113244">636</cx:pt>
          <cx:pt idx="113245">1030</cx:pt>
          <cx:pt idx="113246">219</cx:pt>
          <cx:pt idx="113247">650</cx:pt>
          <cx:pt idx="113248">915</cx:pt>
          <cx:pt idx="113249">250</cx:pt>
          <cx:pt idx="113250">76</cx:pt>
          <cx:pt idx="113251">816</cx:pt>
          <cx:pt idx="113252">250</cx:pt>
          <cx:pt idx="113253">491</cx:pt>
          <cx:pt idx="113254">650</cx:pt>
          <cx:pt idx="113255">379</cx:pt>
          <cx:pt idx="113256">69</cx:pt>
          <cx:pt idx="113257">457</cx:pt>
          <cx:pt idx="113258">706</cx:pt>
          <cx:pt idx="113259">500</cx:pt>
          <cx:pt idx="113260">569</cx:pt>
          <cx:pt idx="113261">650</cx:pt>
          <cx:pt idx="113262">170</cx:pt>
          <cx:pt idx="113263">66</cx:pt>
          <cx:pt idx="113264">514</cx:pt>
          <cx:pt idx="113265">55</cx:pt>
          <cx:pt idx="113266">432</cx:pt>
          <cx:pt idx="113267">223</cx:pt>
          <cx:pt idx="113268">107</cx:pt>
          <cx:pt idx="113269">375</cx:pt>
          <cx:pt idx="113270">1280</cx:pt>
          <cx:pt idx="113271">213</cx:pt>
          <cx:pt idx="113272">315</cx:pt>
          <cx:pt idx="113273">15</cx:pt>
          <cx:pt idx="113274">213</cx:pt>
          <cx:pt idx="113275">649</cx:pt>
          <cx:pt idx="113276">936</cx:pt>
          <cx:pt idx="113277">141</cx:pt>
          <cx:pt idx="113278">565</cx:pt>
          <cx:pt idx="113279">585</cx:pt>
          <cx:pt idx="113280">159</cx:pt>
          <cx:pt idx="113281">776</cx:pt>
          <cx:pt idx="113282">55</cx:pt>
          <cx:pt idx="113283">135</cx:pt>
          <cx:pt idx="113284">15</cx:pt>
          <cx:pt idx="113285">78</cx:pt>
          <cx:pt idx="113286">612</cx:pt>
          <cx:pt idx="113287">164</cx:pt>
          <cx:pt idx="113288">1278</cx:pt>
          <cx:pt idx="113289">472</cx:pt>
          <cx:pt idx="113290">250</cx:pt>
          <cx:pt idx="113291">584</cx:pt>
          <cx:pt idx="113292">675</cx:pt>
          <cx:pt idx="113293">597</cx:pt>
          <cx:pt idx="113294">1008</cx:pt>
          <cx:pt idx="113295">650</cx:pt>
          <cx:pt idx="113296">796</cx:pt>
          <cx:pt idx="113297">79</cx:pt>
          <cx:pt idx="113298">652</cx:pt>
          <cx:pt idx="113299">115</cx:pt>
          <cx:pt idx="113300">650</cx:pt>
          <cx:pt idx="113301">1200</cx:pt>
          <cx:pt idx="113302">395</cx:pt>
          <cx:pt idx="113303">54</cx:pt>
          <cx:pt idx="113304">162</cx:pt>
          <cx:pt idx="113305">362</cx:pt>
          <cx:pt idx="113306">668</cx:pt>
          <cx:pt idx="113307">650</cx:pt>
          <cx:pt idx="113308">248</cx:pt>
          <cx:pt idx="113309">650</cx:pt>
          <cx:pt idx="113310">247</cx:pt>
          <cx:pt idx="113311">325</cx:pt>
          <cx:pt idx="113312">751</cx:pt>
          <cx:pt idx="113313">306</cx:pt>
          <cx:pt idx="113314">507</cx:pt>
          <cx:pt idx="113315">742</cx:pt>
          <cx:pt idx="113316">9</cx:pt>
          <cx:pt idx="113317">88</cx:pt>
          <cx:pt idx="113318">377</cx:pt>
          <cx:pt idx="113319">23</cx:pt>
          <cx:pt idx="113320">206</cx:pt>
          <cx:pt idx="113321">127</cx:pt>
          <cx:pt idx="113322">83</cx:pt>
          <cx:pt idx="113323">111</cx:pt>
          <cx:pt idx="113324">227</cx:pt>
          <cx:pt idx="113325">445</cx:pt>
          <cx:pt idx="113326">52</cx:pt>
          <cx:pt idx="113327">465</cx:pt>
          <cx:pt idx="113328">367</cx:pt>
          <cx:pt idx="113329">594</cx:pt>
          <cx:pt idx="113330">777</cx:pt>
          <cx:pt idx="113331">204</cx:pt>
          <cx:pt idx="113332">651</cx:pt>
          <cx:pt idx="113333">16438</cx:pt>
          <cx:pt idx="113334">356</cx:pt>
          <cx:pt idx="113335">213</cx:pt>
          <cx:pt idx="113336">157</cx:pt>
          <cx:pt idx="113337">460</cx:pt>
          <cx:pt idx="113338">229</cx:pt>
          <cx:pt idx="113339">355</cx:pt>
          <cx:pt idx="113340">650</cx:pt>
          <cx:pt idx="113341">736</cx:pt>
          <cx:pt idx="113342">800</cx:pt>
          <cx:pt idx="113343">1575</cx:pt>
          <cx:pt idx="113344">152</cx:pt>
          <cx:pt idx="113345">650</cx:pt>
          <cx:pt idx="113346">477</cx:pt>
          <cx:pt idx="113347">1</cx:pt>
          <cx:pt idx="113348">181</cx:pt>
          <cx:pt idx="113349">242</cx:pt>
          <cx:pt idx="113350">99</cx:pt>
          <cx:pt idx="113351">39</cx:pt>
          <cx:pt idx="113352">650</cx:pt>
          <cx:pt idx="113353">650</cx:pt>
          <cx:pt idx="113354">956</cx:pt>
          <cx:pt idx="113355">325</cx:pt>
          <cx:pt idx="113356">446</cx:pt>
          <cx:pt idx="113357">88</cx:pt>
          <cx:pt idx="113358">250</cx:pt>
          <cx:pt idx="113359">95</cx:pt>
          <cx:pt idx="113360">540</cx:pt>
          <cx:pt idx="113361">250</cx:pt>
          <cx:pt idx="113362">487</cx:pt>
          <cx:pt idx="113363">261</cx:pt>
          <cx:pt idx="113364">730</cx:pt>
          <cx:pt idx="113365">32</cx:pt>
          <cx:pt idx="113366">67</cx:pt>
          <cx:pt idx="113367">782</cx:pt>
          <cx:pt idx="113368">15</cx:pt>
          <cx:pt idx="113369">697</cx:pt>
          <cx:pt idx="113370">359</cx:pt>
          <cx:pt idx="113371">385</cx:pt>
          <cx:pt idx="113372">0</cx:pt>
          <cx:pt idx="113373">206</cx:pt>
          <cx:pt idx="113374">171</cx:pt>
          <cx:pt idx="113375">650</cx:pt>
          <cx:pt idx="113376">0</cx:pt>
          <cx:pt idx="113377">1025</cx:pt>
          <cx:pt idx="113378">248</cx:pt>
          <cx:pt idx="113379">47</cx:pt>
          <cx:pt idx="113380">97</cx:pt>
          <cx:pt idx="113381">473</cx:pt>
          <cx:pt idx="113382">647</cx:pt>
          <cx:pt idx="113383">1030</cx:pt>
          <cx:pt idx="113384">835</cx:pt>
          <cx:pt idx="113385">209</cx:pt>
          <cx:pt idx="113386">517</cx:pt>
          <cx:pt idx="113387">250</cx:pt>
          <cx:pt idx="113388">299</cx:pt>
          <cx:pt idx="113389">35</cx:pt>
          <cx:pt idx="113390">0</cx:pt>
          <cx:pt idx="113391">45</cx:pt>
          <cx:pt idx="113392">268</cx:pt>
          <cx:pt idx="113393">30</cx:pt>
          <cx:pt idx="113394">250</cx:pt>
          <cx:pt idx="113395">273</cx:pt>
          <cx:pt idx="113396">250</cx:pt>
          <cx:pt idx="113397">1030</cx:pt>
          <cx:pt idx="113398">291</cx:pt>
          <cx:pt idx="113399">348</cx:pt>
          <cx:pt idx="113400">325</cx:pt>
          <cx:pt idx="113401">5</cx:pt>
          <cx:pt idx="113402">250</cx:pt>
          <cx:pt idx="113403">0</cx:pt>
          <cx:pt idx="113404">250</cx:pt>
          <cx:pt idx="113405">650</cx:pt>
          <cx:pt idx="113406">650</cx:pt>
          <cx:pt idx="113407">129</cx:pt>
          <cx:pt idx="113408">18</cx:pt>
          <cx:pt idx="113409">1294</cx:pt>
          <cx:pt idx="113410">463</cx:pt>
          <cx:pt idx="113411">70</cx:pt>
          <cx:pt idx="113412">389</cx:pt>
          <cx:pt idx="113413">101</cx:pt>
          <cx:pt idx="113414">181</cx:pt>
          <cx:pt idx="113415">437</cx:pt>
          <cx:pt idx="113416">234</cx:pt>
          <cx:pt idx="113417">1000</cx:pt>
          <cx:pt idx="113418">772</cx:pt>
          <cx:pt idx="113419">650</cx:pt>
          <cx:pt idx="113420">300</cx:pt>
          <cx:pt idx="113421">650</cx:pt>
          <cx:pt idx="113422">494</cx:pt>
          <cx:pt idx="113423">374</cx:pt>
          <cx:pt idx="113424">728</cx:pt>
          <cx:pt idx="113425">1294</cx:pt>
          <cx:pt idx="113426">1004</cx:pt>
          <cx:pt idx="113427">163</cx:pt>
          <cx:pt idx="113428">180</cx:pt>
          <cx:pt idx="113429">213</cx:pt>
          <cx:pt idx="113430">169</cx:pt>
          <cx:pt idx="113431">799</cx:pt>
          <cx:pt idx="113432">369</cx:pt>
          <cx:pt idx="113433">28</cx:pt>
          <cx:pt idx="113434">947</cx:pt>
          <cx:pt idx="113435">220</cx:pt>
          <cx:pt idx="113436">332</cx:pt>
          <cx:pt idx="113437">12</cx:pt>
          <cx:pt idx="113438">313</cx:pt>
          <cx:pt idx="113439">1030</cx:pt>
          <cx:pt idx="113440">747</cx:pt>
          <cx:pt idx="113441">282</cx:pt>
          <cx:pt idx="113442">203</cx:pt>
          <cx:pt idx="113443">250</cx:pt>
          <cx:pt idx="113444">208</cx:pt>
          <cx:pt idx="113445">194</cx:pt>
          <cx:pt idx="113446">1518</cx:pt>
          <cx:pt idx="113447">1389</cx:pt>
          <cx:pt idx="113448">977</cx:pt>
          <cx:pt idx="113449">73</cx:pt>
          <cx:pt idx="113450">711</cx:pt>
          <cx:pt idx="113451">436</cx:pt>
          <cx:pt idx="113452">471</cx:pt>
          <cx:pt idx="113453">33</cx:pt>
          <cx:pt idx="113454">85</cx:pt>
          <cx:pt idx="113455">273</cx:pt>
          <cx:pt idx="113456">351</cx:pt>
          <cx:pt idx="113457">131</cx:pt>
          <cx:pt idx="113458">17938</cx:pt>
          <cx:pt idx="113459">18</cx:pt>
          <cx:pt idx="113460">504</cx:pt>
          <cx:pt idx="113461">494</cx:pt>
          <cx:pt idx="113462">432</cx:pt>
          <cx:pt idx="113463">450</cx:pt>
          <cx:pt idx="113464">318</cx:pt>
          <cx:pt idx="113465">650</cx:pt>
          <cx:pt idx="113466">650</cx:pt>
          <cx:pt idx="113467">118</cx:pt>
          <cx:pt idx="113468">565</cx:pt>
          <cx:pt idx="113469">141</cx:pt>
          <cx:pt idx="113470">1073</cx:pt>
          <cx:pt idx="113471">345</cx:pt>
          <cx:pt idx="113472">957</cx:pt>
          <cx:pt idx="113473">156</cx:pt>
          <cx:pt idx="113474">650</cx:pt>
          <cx:pt idx="113475">46</cx:pt>
          <cx:pt idx="113476">147</cx:pt>
          <cx:pt idx="113477">352</cx:pt>
          <cx:pt idx="113478">290</cx:pt>
          <cx:pt idx="113479">250</cx:pt>
          <cx:pt idx="113480">650</cx:pt>
          <cx:pt idx="113481">95</cx:pt>
          <cx:pt idx="113482">198</cx:pt>
          <cx:pt idx="113483">650</cx:pt>
          <cx:pt idx="113484">455</cx:pt>
          <cx:pt idx="113485">400</cx:pt>
          <cx:pt idx="113486">271</cx:pt>
          <cx:pt idx="113487">496</cx:pt>
          <cx:pt idx="113488">980</cx:pt>
          <cx:pt idx="113489">787</cx:pt>
          <cx:pt idx="113490">840</cx:pt>
          <cx:pt idx="113491">806</cx:pt>
          <cx:pt idx="113492">27</cx:pt>
          <cx:pt idx="113493">698</cx:pt>
          <cx:pt idx="113494">138</cx:pt>
          <cx:pt idx="113495">123</cx:pt>
          <cx:pt idx="113496">910</cx:pt>
          <cx:pt idx="113497">650</cx:pt>
          <cx:pt idx="113498">15</cx:pt>
          <cx:pt idx="113499">645</cx:pt>
          <cx:pt idx="113500">457</cx:pt>
          <cx:pt idx="113501">88</cx:pt>
          <cx:pt idx="113502">104</cx:pt>
          <cx:pt idx="113503">267</cx:pt>
          <cx:pt idx="113504">149</cx:pt>
          <cx:pt idx="113505">63</cx:pt>
          <cx:pt idx="113506">22</cx:pt>
          <cx:pt idx="113507">432</cx:pt>
          <cx:pt idx="113508">1475</cx:pt>
          <cx:pt idx="113509">650</cx:pt>
          <cx:pt idx="113510">49</cx:pt>
          <cx:pt idx="113511">196</cx:pt>
          <cx:pt idx="113512">1067</cx:pt>
          <cx:pt idx="113513">85</cx:pt>
          <cx:pt idx="113514">603</cx:pt>
          <cx:pt idx="113515">198</cx:pt>
          <cx:pt idx="113516">979</cx:pt>
          <cx:pt idx="113517">182</cx:pt>
          <cx:pt idx="113518">484</cx:pt>
          <cx:pt idx="113519">215</cx:pt>
          <cx:pt idx="113520">218</cx:pt>
          <cx:pt idx="113521">650</cx:pt>
          <cx:pt idx="113522">66</cx:pt>
          <cx:pt idx="113523">51</cx:pt>
          <cx:pt idx="113524">41</cx:pt>
          <cx:pt idx="113525">452</cx:pt>
          <cx:pt idx="113526">32</cx:pt>
          <cx:pt idx="113527">1</cx:pt>
          <cx:pt idx="113528">0</cx:pt>
          <cx:pt idx="113529">252</cx:pt>
          <cx:pt idx="113530">20</cx:pt>
          <cx:pt idx="113531">35</cx:pt>
          <cx:pt idx="113532">108</cx:pt>
          <cx:pt idx="113533">71</cx:pt>
          <cx:pt idx="113534">1200</cx:pt>
          <cx:pt idx="113535">568</cx:pt>
          <cx:pt idx="113536">1030</cx:pt>
          <cx:pt idx="113537">24</cx:pt>
          <cx:pt idx="113538">358</cx:pt>
          <cx:pt idx="113539">250</cx:pt>
          <cx:pt idx="113540">200</cx:pt>
          <cx:pt idx="113541">76</cx:pt>
          <cx:pt idx="113542">99</cx:pt>
          <cx:pt idx="113543">584</cx:pt>
          <cx:pt idx="113544">2866</cx:pt>
          <cx:pt idx="113545">51</cx:pt>
          <cx:pt idx="113546">899</cx:pt>
          <cx:pt idx="113547">38</cx:pt>
          <cx:pt idx="113548">1350</cx:pt>
          <cx:pt idx="113549">650</cx:pt>
          <cx:pt idx="113550">224</cx:pt>
          <cx:pt idx="113551">528</cx:pt>
          <cx:pt idx="113552">269</cx:pt>
          <cx:pt idx="113553">186</cx:pt>
          <cx:pt idx="113554">1210</cx:pt>
          <cx:pt idx="113555">250</cx:pt>
          <cx:pt idx="113556">650</cx:pt>
          <cx:pt idx="113557">398</cx:pt>
          <cx:pt idx="113558">203</cx:pt>
          <cx:pt idx="113559">59</cx:pt>
          <cx:pt idx="113560">754</cx:pt>
          <cx:pt idx="113561">157</cx:pt>
          <cx:pt idx="113562">335</cx:pt>
          <cx:pt idx="113563">150</cx:pt>
          <cx:pt idx="113564">223</cx:pt>
          <cx:pt idx="113565">250</cx:pt>
          <cx:pt idx="113566">242</cx:pt>
          <cx:pt idx="113567">1030</cx:pt>
          <cx:pt idx="113568">337</cx:pt>
          <cx:pt idx="113569">36</cx:pt>
          <cx:pt idx="113570">650</cx:pt>
          <cx:pt idx="113571">650</cx:pt>
          <cx:pt idx="113572">502</cx:pt>
          <cx:pt idx="113573">49</cx:pt>
          <cx:pt idx="113574">42</cx:pt>
          <cx:pt idx="113575">224</cx:pt>
          <cx:pt idx="113576">394</cx:pt>
          <cx:pt idx="113577">90</cx:pt>
          <cx:pt idx="113578">1153</cx:pt>
          <cx:pt idx="113579">185</cx:pt>
          <cx:pt idx="113580">578</cx:pt>
          <cx:pt idx="113581">318</cx:pt>
          <cx:pt idx="113582">430</cx:pt>
          <cx:pt idx="113583">486</cx:pt>
          <cx:pt idx="113584">653</cx:pt>
          <cx:pt idx="113585">11</cx:pt>
          <cx:pt idx="113586">150</cx:pt>
          <cx:pt idx="113587">684</cx:pt>
          <cx:pt idx="113588">342</cx:pt>
          <cx:pt idx="113589">177</cx:pt>
          <cx:pt idx="113590">729</cx:pt>
          <cx:pt idx="113591">450</cx:pt>
          <cx:pt idx="113592">641</cx:pt>
          <cx:pt idx="113593">169</cx:pt>
          <cx:pt idx="113594">171</cx:pt>
          <cx:pt idx="113595">171</cx:pt>
          <cx:pt idx="113596">465</cx:pt>
          <cx:pt idx="113597">650</cx:pt>
          <cx:pt idx="113598">48</cx:pt>
          <cx:pt idx="113599">172</cx:pt>
          <cx:pt idx="113600">1450</cx:pt>
          <cx:pt idx="113601">407</cx:pt>
          <cx:pt idx="113602">650</cx:pt>
          <cx:pt idx="113603">153</cx:pt>
          <cx:pt idx="113604">53</cx:pt>
          <cx:pt idx="113605">370</cx:pt>
          <cx:pt idx="113606">39</cx:pt>
          <cx:pt idx="113607">214</cx:pt>
          <cx:pt idx="113608">253</cx:pt>
          <cx:pt idx="113609">640</cx:pt>
          <cx:pt idx="113610">332</cx:pt>
          <cx:pt idx="113611">600</cx:pt>
          <cx:pt idx="113612">179</cx:pt>
          <cx:pt idx="113613">428</cx:pt>
          <cx:pt idx="113614">954</cx:pt>
          <cx:pt idx="113615">296</cx:pt>
          <cx:pt idx="113616">181</cx:pt>
          <cx:pt idx="113617">250</cx:pt>
          <cx:pt idx="113618">291</cx:pt>
          <cx:pt idx="113619">173</cx:pt>
          <cx:pt idx="113620">72</cx:pt>
          <cx:pt idx="113621">526</cx:pt>
          <cx:pt idx="113622">370</cx:pt>
          <cx:pt idx="113623">217</cx:pt>
          <cx:pt idx="113624">177</cx:pt>
          <cx:pt idx="113625">184</cx:pt>
          <cx:pt idx="113626">53</cx:pt>
          <cx:pt idx="113627">214</cx:pt>
          <cx:pt idx="113628">441</cx:pt>
          <cx:pt idx="113629">191</cx:pt>
          <cx:pt idx="113630">72</cx:pt>
          <cx:pt idx="113631">211</cx:pt>
          <cx:pt idx="113632">234</cx:pt>
          <cx:pt idx="113633">192</cx:pt>
          <cx:pt idx="113634">301</cx:pt>
          <cx:pt idx="113635">218</cx:pt>
          <cx:pt idx="113636">650</cx:pt>
          <cx:pt idx="113637">86</cx:pt>
          <cx:pt idx="113638">554</cx:pt>
          <cx:pt idx="113639">129</cx:pt>
          <cx:pt idx="113640">117</cx:pt>
          <cx:pt idx="113641">469</cx:pt>
          <cx:pt idx="113642">866</cx:pt>
          <cx:pt idx="113643">561</cx:pt>
          <cx:pt idx="113644">549</cx:pt>
          <cx:pt idx="113645">548</cx:pt>
          <cx:pt idx="113646">346</cx:pt>
          <cx:pt idx="113647">929</cx:pt>
          <cx:pt idx="113648">254</cx:pt>
          <cx:pt idx="113649">178</cx:pt>
          <cx:pt idx="113650">119</cx:pt>
          <cx:pt idx="113651">450</cx:pt>
          <cx:pt idx="113652">250</cx:pt>
          <cx:pt idx="113653">1</cx:pt>
          <cx:pt idx="113654">48</cx:pt>
          <cx:pt idx="113655">13</cx:pt>
          <cx:pt idx="113656">1030</cx:pt>
          <cx:pt idx="113657">388</cx:pt>
          <cx:pt idx="113658">607</cx:pt>
          <cx:pt idx="113659">453</cx:pt>
          <cx:pt idx="113660">249</cx:pt>
          <cx:pt idx="113661">442</cx:pt>
          <cx:pt idx="113662">281</cx:pt>
          <cx:pt idx="113663">538</cx:pt>
          <cx:pt idx="113664">14</cx:pt>
          <cx:pt idx="113665">25044</cx:pt>
          <cx:pt idx="113666">522</cx:pt>
          <cx:pt idx="113667">48</cx:pt>
          <cx:pt idx="113668">470</cx:pt>
          <cx:pt idx="113669">584</cx:pt>
          <cx:pt idx="113670">10</cx:pt>
          <cx:pt idx="113671">387</cx:pt>
          <cx:pt idx="113672">275</cx:pt>
          <cx:pt idx="113673">42123</cx:pt>
          <cx:pt idx="113674">51</cx:pt>
          <cx:pt idx="113675">135</cx:pt>
          <cx:pt idx="113676">90</cx:pt>
          <cx:pt idx="113677">210</cx:pt>
          <cx:pt idx="113678">47</cx:pt>
          <cx:pt idx="113679">71</cx:pt>
          <cx:pt idx="113680">650</cx:pt>
          <cx:pt idx="113681">70</cx:pt>
          <cx:pt idx="113682">330</cx:pt>
          <cx:pt idx="113683">962</cx:pt>
          <cx:pt idx="113684">325</cx:pt>
          <cx:pt idx="113685">57</cx:pt>
          <cx:pt idx="113686">650</cx:pt>
          <cx:pt idx="113687">210</cx:pt>
          <cx:pt idx="113688">268</cx:pt>
          <cx:pt idx="113689">153</cx:pt>
          <cx:pt idx="113690">170</cx:pt>
          <cx:pt idx="113691">170</cx:pt>
          <cx:pt idx="113692">650</cx:pt>
          <cx:pt idx="113693">801</cx:pt>
          <cx:pt idx="113694">473</cx:pt>
          <cx:pt idx="113695">271</cx:pt>
          <cx:pt idx="113696">250</cx:pt>
          <cx:pt idx="113697">980</cx:pt>
          <cx:pt idx="113698">936</cx:pt>
          <cx:pt idx="113699">570</cx:pt>
          <cx:pt idx="113700">573</cx:pt>
          <cx:pt idx="113701">428</cx:pt>
          <cx:pt idx="113702">647</cx:pt>
          <cx:pt idx="113703">200</cx:pt>
          <cx:pt idx="113704">250</cx:pt>
          <cx:pt idx="113705">127</cx:pt>
          <cx:pt idx="113706">98</cx:pt>
          <cx:pt idx="113707">1299</cx:pt>
          <cx:pt idx="113708">650</cx:pt>
          <cx:pt idx="113709">833</cx:pt>
          <cx:pt idx="113710">972</cx:pt>
          <cx:pt idx="113711">956</cx:pt>
          <cx:pt idx="113712">829</cx:pt>
          <cx:pt idx="113713">214</cx:pt>
          <cx:pt idx="113714">493</cx:pt>
          <cx:pt idx="113715">282</cx:pt>
          <cx:pt idx="113716">470</cx:pt>
          <cx:pt idx="113717">650</cx:pt>
          <cx:pt idx="113718">287</cx:pt>
          <cx:pt idx="113719">123</cx:pt>
          <cx:pt idx="113720">274</cx:pt>
          <cx:pt idx="113721">55</cx:pt>
          <cx:pt idx="113722">220</cx:pt>
          <cx:pt idx="113723">31</cx:pt>
          <cx:pt idx="113724">172</cx:pt>
          <cx:pt idx="113725">45</cx:pt>
          <cx:pt idx="113726">44</cx:pt>
          <cx:pt idx="113727">173</cx:pt>
          <cx:pt idx="113728">336</cx:pt>
          <cx:pt idx="113729">748</cx:pt>
          <cx:pt idx="113730">71</cx:pt>
          <cx:pt idx="113731">109</cx:pt>
          <cx:pt idx="113732">136</cx:pt>
          <cx:pt idx="113733">388</cx:pt>
          <cx:pt idx="113734">653</cx:pt>
          <cx:pt idx="113735">612</cx:pt>
          <cx:pt idx="113736">722</cx:pt>
          <cx:pt idx="113737">372</cx:pt>
          <cx:pt idx="113738">1124</cx:pt>
          <cx:pt idx="113739">44</cx:pt>
          <cx:pt idx="113740">302</cx:pt>
          <cx:pt idx="113741">207</cx:pt>
          <cx:pt idx="113742">27</cx:pt>
          <cx:pt idx="113743">611</cx:pt>
          <cx:pt idx="113744">298</cx:pt>
          <cx:pt idx="113745">140</cx:pt>
          <cx:pt idx="113746">650</cx:pt>
          <cx:pt idx="113747">623</cx:pt>
          <cx:pt idx="113748">131</cx:pt>
          <cx:pt idx="113749">664</cx:pt>
          <cx:pt idx="113750">80</cx:pt>
          <cx:pt idx="113751">580</cx:pt>
          <cx:pt idx="113752">225</cx:pt>
          <cx:pt idx="113753">374</cx:pt>
          <cx:pt idx="113754">390</cx:pt>
          <cx:pt idx="113755">56</cx:pt>
          <cx:pt idx="113756">380</cx:pt>
          <cx:pt idx="113757">256</cx:pt>
          <cx:pt idx="113758">60</cx:pt>
          <cx:pt idx="113759">82</cx:pt>
          <cx:pt idx="113760">177</cx:pt>
          <cx:pt idx="113761">205</cx:pt>
          <cx:pt idx="113762">650</cx:pt>
          <cx:pt idx="113763">63</cx:pt>
          <cx:pt idx="113764">249</cx:pt>
          <cx:pt idx="113765">7594</cx:pt>
          <cx:pt idx="113766">90</cx:pt>
          <cx:pt idx="113767">168</cx:pt>
          <cx:pt idx="113768">1030</cx:pt>
          <cx:pt idx="113769">177</cx:pt>
          <cx:pt idx="113770">138</cx:pt>
          <cx:pt idx="113771">106</cx:pt>
          <cx:pt idx="113772">250</cx:pt>
          <cx:pt idx="113773">133</cx:pt>
          <cx:pt idx="113774">250</cx:pt>
          <cx:pt idx="113775">603</cx:pt>
          <cx:pt idx="113776">733</cx:pt>
          <cx:pt idx="113777">314</cx:pt>
          <cx:pt idx="113778">479</cx:pt>
          <cx:pt idx="113779">158</cx:pt>
          <cx:pt idx="113780">284</cx:pt>
          <cx:pt idx="113781">1912</cx:pt>
          <cx:pt idx="113782">1113</cx:pt>
          <cx:pt idx="113783">1219</cx:pt>
          <cx:pt idx="113784">8180</cx:pt>
          <cx:pt idx="113785">357</cx:pt>
          <cx:pt idx="113786">53</cx:pt>
          <cx:pt idx="113787">250</cx:pt>
          <cx:pt idx="113788">1165</cx:pt>
          <cx:pt idx="113789">547</cx:pt>
          <cx:pt idx="113790">250</cx:pt>
          <cx:pt idx="113791">250</cx:pt>
          <cx:pt idx="113792">318</cx:pt>
          <cx:pt idx="113793">128</cx:pt>
          <cx:pt idx="113794">60</cx:pt>
          <cx:pt idx="113795">208</cx:pt>
          <cx:pt idx="113796">56</cx:pt>
          <cx:pt idx="113797">650</cx:pt>
          <cx:pt idx="113798">146</cx:pt>
          <cx:pt idx="113799">650</cx:pt>
          <cx:pt idx="113800">336</cx:pt>
          <cx:pt idx="113801">803</cx:pt>
          <cx:pt idx="113802">650</cx:pt>
          <cx:pt idx="113803">619</cx:pt>
          <cx:pt idx="113804">0</cx:pt>
          <cx:pt idx="113805">541</cx:pt>
          <cx:pt idx="113806">175</cx:pt>
          <cx:pt idx="113807">225</cx:pt>
          <cx:pt idx="113808">183</cx:pt>
          <cx:pt idx="113809">77</cx:pt>
          <cx:pt idx="113810">71</cx:pt>
          <cx:pt idx="113811">650</cx:pt>
          <cx:pt idx="113812">188</cx:pt>
          <cx:pt idx="113813">316</cx:pt>
          <cx:pt idx="113814">65</cx:pt>
          <cx:pt idx="113815">529</cx:pt>
          <cx:pt idx="113816">1107</cx:pt>
          <cx:pt idx="113817">89</cx:pt>
          <cx:pt idx="113818">348</cx:pt>
          <cx:pt idx="113819">932</cx:pt>
          <cx:pt idx="113820">80</cx:pt>
          <cx:pt idx="113821">42</cx:pt>
          <cx:pt idx="113822">618</cx:pt>
          <cx:pt idx="113823">664</cx:pt>
          <cx:pt idx="113824">274</cx:pt>
          <cx:pt idx="113825">1220</cx:pt>
          <cx:pt idx="113826">250</cx:pt>
          <cx:pt idx="113827">242</cx:pt>
          <cx:pt idx="113828">147</cx:pt>
          <cx:pt idx="113829">650</cx:pt>
          <cx:pt idx="113830">302</cx:pt>
          <cx:pt idx="113831">536</cx:pt>
          <cx:pt idx="113832">432</cx:pt>
          <cx:pt idx="113833">779</cx:pt>
          <cx:pt idx="113834">788</cx:pt>
          <cx:pt idx="113835">437</cx:pt>
          <cx:pt idx="113836">114</cx:pt>
          <cx:pt idx="113837">798</cx:pt>
          <cx:pt idx="113838">5</cx:pt>
          <cx:pt idx="113839">1</cx:pt>
          <cx:pt idx="113840">650</cx:pt>
          <cx:pt idx="113841">1272</cx:pt>
          <cx:pt idx="113842">650</cx:pt>
          <cx:pt idx="113843">83</cx:pt>
          <cx:pt idx="113844">650</cx:pt>
          <cx:pt idx="113845">194</cx:pt>
          <cx:pt idx="113846">290</cx:pt>
          <cx:pt idx="113847">650</cx:pt>
          <cx:pt idx="113848">43</cx:pt>
          <cx:pt idx="113849">24</cx:pt>
          <cx:pt idx="113850">650</cx:pt>
          <cx:pt idx="113851">1442</cx:pt>
          <cx:pt idx="113852">178</cx:pt>
          <cx:pt idx="113853">1006</cx:pt>
          <cx:pt idx="113854">824</cx:pt>
          <cx:pt idx="113855">182</cx:pt>
          <cx:pt idx="113856">91</cx:pt>
          <cx:pt idx="113857">92</cx:pt>
          <cx:pt idx="113858">1030</cx:pt>
          <cx:pt idx="113859">112</cx:pt>
          <cx:pt idx="113860">58</cx:pt>
          <cx:pt idx="113861">650</cx:pt>
          <cx:pt idx="113862">154</cx:pt>
          <cx:pt idx="113863">250</cx:pt>
          <cx:pt idx="113864">205</cx:pt>
          <cx:pt idx="113865">362</cx:pt>
          <cx:pt idx="113866">101</cx:pt>
          <cx:pt idx="113867">35</cx:pt>
          <cx:pt idx="113868">9</cx:pt>
          <cx:pt idx="113869">310</cx:pt>
          <cx:pt idx="113870">185</cx:pt>
          <cx:pt idx="113871">4223</cx:pt>
          <cx:pt idx="113872">36</cx:pt>
          <cx:pt idx="113873">62</cx:pt>
          <cx:pt idx="113874">650</cx:pt>
          <cx:pt idx="113875">0</cx:pt>
          <cx:pt idx="113876">325</cx:pt>
          <cx:pt idx="113877">118</cx:pt>
          <cx:pt idx="113878">297</cx:pt>
          <cx:pt idx="113879">220</cx:pt>
          <cx:pt idx="113880">394</cx:pt>
          <cx:pt idx="113881">147</cx:pt>
          <cx:pt idx="113882">787</cx:pt>
          <cx:pt idx="113883">240</cx:pt>
          <cx:pt idx="113884">579</cx:pt>
          <cx:pt idx="113885">577</cx:pt>
          <cx:pt idx="113886">89</cx:pt>
          <cx:pt idx="113887">349</cx:pt>
          <cx:pt idx="113888">545</cx:pt>
          <cx:pt idx="113889">166</cx:pt>
          <cx:pt idx="113890">445</cx:pt>
          <cx:pt idx="113891">140</cx:pt>
          <cx:pt idx="113892">163</cx:pt>
          <cx:pt idx="113893">361</cx:pt>
          <cx:pt idx="113894">250</cx:pt>
          <cx:pt idx="113895">451</cx:pt>
          <cx:pt idx="113896">80</cx:pt>
          <cx:pt idx="113897">565</cx:pt>
          <cx:pt idx="113898">89</cx:pt>
          <cx:pt idx="113899">557</cx:pt>
          <cx:pt idx="113900">285</cx:pt>
          <cx:pt idx="113901">62</cx:pt>
          <cx:pt idx="113902">243</cx:pt>
          <cx:pt idx="113903">384</cx:pt>
          <cx:pt idx="113904">570</cx:pt>
          <cx:pt idx="113905">671</cx:pt>
          <cx:pt idx="113906">302</cx:pt>
          <cx:pt idx="113907">250</cx:pt>
          <cx:pt idx="113908">62</cx:pt>
          <cx:pt idx="113909">582</cx:pt>
          <cx:pt idx="113910">325</cx:pt>
          <cx:pt idx="113911">344</cx:pt>
          <cx:pt idx="113912">226</cx:pt>
          <cx:pt idx="113913">285</cx:pt>
          <cx:pt idx="113914">700</cx:pt>
          <cx:pt idx="113915">250</cx:pt>
          <cx:pt idx="113916">250</cx:pt>
          <cx:pt idx="113917">724</cx:pt>
          <cx:pt idx="113918">347</cx:pt>
          <cx:pt idx="113919">15</cx:pt>
          <cx:pt idx="113920">317</cx:pt>
          <cx:pt idx="113921">401</cx:pt>
          <cx:pt idx="113922">372</cx:pt>
          <cx:pt idx="113923">634</cx:pt>
          <cx:pt idx="113924">650</cx:pt>
          <cx:pt idx="113925">1200</cx:pt>
          <cx:pt idx="113926">350</cx:pt>
          <cx:pt idx="113927">410</cx:pt>
          <cx:pt idx="113928">371</cx:pt>
          <cx:pt idx="113929">276</cx:pt>
          <cx:pt idx="113930">276</cx:pt>
          <cx:pt idx="113931">201</cx:pt>
          <cx:pt idx="113932">1483</cx:pt>
          <cx:pt idx="113933">256</cx:pt>
          <cx:pt idx="113934">695</cx:pt>
          <cx:pt idx="113935">373</cx:pt>
          <cx:pt idx="113936">1033</cx:pt>
          <cx:pt idx="113937">873</cx:pt>
          <cx:pt idx="113938">297</cx:pt>
          <cx:pt idx="113939">332</cx:pt>
          <cx:pt idx="113940">239</cx:pt>
          <cx:pt idx="113941">906</cx:pt>
          <cx:pt idx="113942">206</cx:pt>
          <cx:pt idx="113943">521</cx:pt>
          <cx:pt idx="113944">181</cx:pt>
          <cx:pt idx="113945">17</cx:pt>
          <cx:pt idx="113946">477</cx:pt>
          <cx:pt idx="113947">26</cx:pt>
          <cx:pt idx="113948">695</cx:pt>
          <cx:pt idx="113949">939</cx:pt>
          <cx:pt idx="113950">368</cx:pt>
          <cx:pt idx="113951">235</cx:pt>
          <cx:pt idx="113952">1474</cx:pt>
          <cx:pt idx="113953">496</cx:pt>
          <cx:pt idx="113954">261</cx:pt>
          <cx:pt idx="113955">293</cx:pt>
          <cx:pt idx="113956">62</cx:pt>
          <cx:pt idx="113957">184</cx:pt>
          <cx:pt idx="113958">96</cx:pt>
          <cx:pt idx="113959">218</cx:pt>
          <cx:pt idx="113960">132</cx:pt>
          <cx:pt idx="113961">389</cx:pt>
          <cx:pt idx="113962">814</cx:pt>
          <cx:pt idx="113963">1314</cx:pt>
          <cx:pt idx="113964">510</cx:pt>
          <cx:pt idx="113965">63</cx:pt>
          <cx:pt idx="113966">128</cx:pt>
          <cx:pt idx="113967">161</cx:pt>
          <cx:pt idx="113968">282</cx:pt>
          <cx:pt idx="113969">191</cx:pt>
          <cx:pt idx="113970">365</cx:pt>
          <cx:pt idx="113971">650</cx:pt>
          <cx:pt idx="113972">554</cx:pt>
          <cx:pt idx="113973">0</cx:pt>
          <cx:pt idx="113974">80</cx:pt>
          <cx:pt idx="113975">582</cx:pt>
          <cx:pt idx="113976">519</cx:pt>
          <cx:pt idx="113977">125</cx:pt>
          <cx:pt idx="113978">650</cx:pt>
          <cx:pt idx="113979">250</cx:pt>
          <cx:pt idx="113980">610</cx:pt>
          <cx:pt idx="113981">325</cx:pt>
          <cx:pt idx="113982">613</cx:pt>
          <cx:pt idx="113983">746</cx:pt>
          <cx:pt idx="113984">702</cx:pt>
          <cx:pt idx="113985">418</cx:pt>
          <cx:pt idx="113986">25</cx:pt>
          <cx:pt idx="113987">693</cx:pt>
          <cx:pt idx="113988">45</cx:pt>
          <cx:pt idx="113989">496</cx:pt>
          <cx:pt idx="113990">813</cx:pt>
          <cx:pt idx="113991">646</cx:pt>
          <cx:pt idx="113992">1673</cx:pt>
          <cx:pt idx="113993">1642</cx:pt>
          <cx:pt idx="113994">650</cx:pt>
          <cx:pt idx="113995">643</cx:pt>
          <cx:pt idx="113996">273</cx:pt>
          <cx:pt idx="113997">249</cx:pt>
          <cx:pt idx="113998">382</cx:pt>
          <cx:pt idx="113999">250</cx:pt>
          <cx:pt idx="114000">308</cx:pt>
          <cx:pt idx="114001">650</cx:pt>
          <cx:pt idx="114002">245</cx:pt>
          <cx:pt idx="114003">425</cx:pt>
          <cx:pt idx="114004">1450</cx:pt>
          <cx:pt idx="114005">734</cx:pt>
          <cx:pt idx="114006">276</cx:pt>
          <cx:pt idx="114007">246</cx:pt>
          <cx:pt idx="114008">325</cx:pt>
          <cx:pt idx="114009">119</cx:pt>
          <cx:pt idx="114010">154</cx:pt>
          <cx:pt idx="114011">242</cx:pt>
          <cx:pt idx="114012">228</cx:pt>
          <cx:pt idx="114013">248</cx:pt>
          <cx:pt idx="114014">369</cx:pt>
          <cx:pt idx="114015">301</cx:pt>
          <cx:pt idx="114016">52</cx:pt>
          <cx:pt idx="114017">63</cx:pt>
          <cx:pt idx="114018">679</cx:pt>
          <cx:pt idx="114019">210</cx:pt>
          <cx:pt idx="114020">146</cx:pt>
          <cx:pt idx="114021">880</cx:pt>
          <cx:pt idx="114022">439</cx:pt>
          <cx:pt idx="114023">383</cx:pt>
          <cx:pt idx="114024">116</cx:pt>
          <cx:pt idx="114025">585</cx:pt>
          <cx:pt idx="114026">51</cx:pt>
          <cx:pt idx="114027">964</cx:pt>
          <cx:pt idx="114028">250</cx:pt>
          <cx:pt idx="114029">338</cx:pt>
          <cx:pt idx="114030">78</cx:pt>
          <cx:pt idx="114031">727</cx:pt>
          <cx:pt idx="114032">378</cx:pt>
          <cx:pt idx="114033">104</cx:pt>
          <cx:pt idx="114034">669</cx:pt>
          <cx:pt idx="114035">132</cx:pt>
          <cx:pt idx="114036">717</cx:pt>
          <cx:pt idx="114037">267</cx:pt>
          <cx:pt idx="114038">218</cx:pt>
          <cx:pt idx="114039">393</cx:pt>
          <cx:pt idx="114040">929</cx:pt>
          <cx:pt idx="114041">933</cx:pt>
          <cx:pt idx="114042">160</cx:pt>
          <cx:pt idx="114043">132</cx:pt>
          <cx:pt idx="114044">225</cx:pt>
          <cx:pt idx="114045">65</cx:pt>
          <cx:pt idx="114046">265</cx:pt>
          <cx:pt idx="114047">308</cx:pt>
          <cx:pt idx="114048">263</cx:pt>
          <cx:pt idx="114049">697</cx:pt>
          <cx:pt idx="114050">650</cx:pt>
          <cx:pt idx="114051">66</cx:pt>
          <cx:pt idx="114052">506</cx:pt>
          <cx:pt idx="114053">383</cx:pt>
          <cx:pt idx="114054">429</cx:pt>
          <cx:pt idx="114055">929</cx:pt>
          <cx:pt idx="114056">901</cx:pt>
          <cx:pt idx="114057">196</cx:pt>
          <cx:pt idx="114058">79</cx:pt>
          <cx:pt idx="114059">186</cx:pt>
          <cx:pt idx="114060">97</cx:pt>
          <cx:pt idx="114061">113</cx:pt>
          <cx:pt idx="114062">202</cx:pt>
          <cx:pt idx="114063">719</cx:pt>
          <cx:pt idx="114064">133</cx:pt>
          <cx:pt idx="114065">598</cx:pt>
          <cx:pt idx="114066">57</cx:pt>
          <cx:pt idx="114067">68</cx:pt>
          <cx:pt idx="114068">1254</cx:pt>
          <cx:pt idx="114069">650</cx:pt>
          <cx:pt idx="114070">365</cx:pt>
          <cx:pt idx="114071">444</cx:pt>
          <cx:pt idx="114072">456</cx:pt>
          <cx:pt idx="114073">78</cx:pt>
          <cx:pt idx="114074">427</cx:pt>
          <cx:pt idx="114075">315</cx:pt>
          <cx:pt idx="114076">139</cx:pt>
          <cx:pt idx="114077">612</cx:pt>
          <cx:pt idx="114078">539</cx:pt>
          <cx:pt idx="114079">118</cx:pt>
          <cx:pt idx="114080">793</cx:pt>
          <cx:pt idx="114081">56</cx:pt>
          <cx:pt idx="114082">9</cx:pt>
          <cx:pt idx="114083">250</cx:pt>
          <cx:pt idx="114084">28</cx:pt>
          <cx:pt idx="114085">650</cx:pt>
          <cx:pt idx="114086">23</cx:pt>
          <cx:pt idx="114087">54</cx:pt>
          <cx:pt idx="114088">516</cx:pt>
          <cx:pt idx="114089">650</cx:pt>
          <cx:pt idx="114090">60</cx:pt>
          <cx:pt idx="114091">595</cx:pt>
          <cx:pt idx="114092">21</cx:pt>
          <cx:pt idx="114093">369</cx:pt>
          <cx:pt idx="114094">54</cx:pt>
          <cx:pt idx="114095">276</cx:pt>
          <cx:pt idx="114096">112</cx:pt>
          <cx:pt idx="114097">250</cx:pt>
          <cx:pt idx="114098">193</cx:pt>
          <cx:pt idx="114099">650</cx:pt>
          <cx:pt idx="114100">242</cx:pt>
          <cx:pt idx="114101">158</cx:pt>
          <cx:pt idx="114102">500</cx:pt>
          <cx:pt idx="114103">250</cx:pt>
          <cx:pt idx="114104">228</cx:pt>
          <cx:pt idx="114105">223</cx:pt>
          <cx:pt idx="114106">300</cx:pt>
          <cx:pt idx="114107">325</cx:pt>
          <cx:pt idx="114108">206</cx:pt>
          <cx:pt idx="114109">250</cx:pt>
          <cx:pt idx="114110">185</cx:pt>
          <cx:pt idx="114111">48</cx:pt>
          <cx:pt idx="114112">60</cx:pt>
          <cx:pt idx="114113">415</cx:pt>
          <cx:pt idx="114114">325</cx:pt>
          <cx:pt idx="114115">528</cx:pt>
          <cx:pt idx="114116">332</cx:pt>
          <cx:pt idx="114117">92</cx:pt>
          <cx:pt idx="114118">131</cx:pt>
          <cx:pt idx="114119">367</cx:pt>
          <cx:pt idx="114120">650</cx:pt>
          <cx:pt idx="114121">214</cx:pt>
          <cx:pt idx="114122">1418</cx:pt>
          <cx:pt idx="114123">246</cx:pt>
          <cx:pt idx="114124">87</cx:pt>
          <cx:pt idx="114125">468</cx:pt>
          <cx:pt idx="114126">10</cx:pt>
          <cx:pt idx="114127">66</cx:pt>
          <cx:pt idx="114128">950</cx:pt>
          <cx:pt idx="114129">82</cx:pt>
          <cx:pt idx="114130">24</cx:pt>
          <cx:pt idx="114131">385</cx:pt>
          <cx:pt idx="114132">498</cx:pt>
          <cx:pt idx="114133">821</cx:pt>
          <cx:pt idx="114134">726</cx:pt>
          <cx:pt idx="114135">414</cx:pt>
          <cx:pt idx="114136">765</cx:pt>
          <cx:pt idx="114137">650</cx:pt>
          <cx:pt idx="114138">263</cx:pt>
          <cx:pt idx="114139">449</cx:pt>
          <cx:pt idx="114140">1030</cx:pt>
          <cx:pt idx="114141">459</cx:pt>
          <cx:pt idx="114142">10</cx:pt>
          <cx:pt idx="114143">222</cx:pt>
          <cx:pt idx="114144">99</cx:pt>
          <cx:pt idx="114145">359</cx:pt>
          <cx:pt idx="114146">650</cx:pt>
          <cx:pt idx="114147">931</cx:pt>
          <cx:pt idx="114148">400</cx:pt>
          <cx:pt idx="114149">345</cx:pt>
          <cx:pt idx="114150">448</cx:pt>
          <cx:pt idx="114151">392</cx:pt>
          <cx:pt idx="114152">294</cx:pt>
          <cx:pt idx="114153">158</cx:pt>
          <cx:pt idx="114154">211</cx:pt>
          <cx:pt idx="114155">10</cx:pt>
          <cx:pt idx="114156">371</cx:pt>
          <cx:pt idx="114157">115</cx:pt>
          <cx:pt idx="114158">0</cx:pt>
          <cx:pt idx="114159">325</cx:pt>
          <cx:pt idx="114160">73</cx:pt>
          <cx:pt idx="114161">60</cx:pt>
          <cx:pt idx="114162">650</cx:pt>
          <cx:pt idx="114163">1030</cx:pt>
          <cx:pt idx="114164">30</cx:pt>
          <cx:pt idx="114165">73</cx:pt>
          <cx:pt idx="114166">124</cx:pt>
          <cx:pt idx="114167">310</cx:pt>
          <cx:pt idx="114168">11</cx:pt>
          <cx:pt idx="114169">167</cx:pt>
          <cx:pt idx="114170">950</cx:pt>
          <cx:pt idx="114171">14</cx:pt>
          <cx:pt idx="114172">297</cx:pt>
          <cx:pt idx="114173">289</cx:pt>
          <cx:pt idx="114174">502</cx:pt>
          <cx:pt idx="114175">254</cx:pt>
          <cx:pt idx="114176">424</cx:pt>
          <cx:pt idx="114177">63</cx:pt>
          <cx:pt idx="114178">279</cx:pt>
          <cx:pt idx="114179">525</cx:pt>
          <cx:pt idx="114180">219</cx:pt>
          <cx:pt idx="114181">436</cx:pt>
          <cx:pt idx="114182">444</cx:pt>
          <cx:pt idx="114183">211</cx:pt>
          <cx:pt idx="114184">569</cx:pt>
          <cx:pt idx="114185">573</cx:pt>
          <cx:pt idx="114186">461</cx:pt>
          <cx:pt idx="114187">698</cx:pt>
          <cx:pt idx="114188">80</cx:pt>
          <cx:pt idx="114189">420</cx:pt>
          <cx:pt idx="114190">1094</cx:pt>
          <cx:pt idx="114191">183</cx:pt>
          <cx:pt idx="114192">32</cx:pt>
          <cx:pt idx="114193">650</cx:pt>
          <cx:pt idx="114194">163</cx:pt>
          <cx:pt idx="114195">954</cx:pt>
          <cx:pt idx="114196">305</cx:pt>
          <cx:pt idx="114197">650</cx:pt>
          <cx:pt idx="114198">488</cx:pt>
          <cx:pt idx="114199">505</cx:pt>
          <cx:pt idx="114200">272</cx:pt>
          <cx:pt idx="114201">731</cx:pt>
          <cx:pt idx="114202">956</cx:pt>
          <cx:pt idx="114203">1211</cx:pt>
          <cx:pt idx="114204">1206</cx:pt>
          <cx:pt idx="114205">5228</cx:pt>
          <cx:pt idx="114206">3242</cx:pt>
          <cx:pt idx="114207">158</cx:pt>
          <cx:pt idx="114208">88</cx:pt>
          <cx:pt idx="114209">26</cx:pt>
          <cx:pt idx="114210">168</cx:pt>
          <cx:pt idx="114211">298</cx:pt>
          <cx:pt idx="114212">2309</cx:pt>
          <cx:pt idx="114213">727</cx:pt>
          <cx:pt idx="114214">1011</cx:pt>
          <cx:pt idx="114215">607</cx:pt>
          <cx:pt idx="114216">1400</cx:pt>
          <cx:pt idx="114217">330</cx:pt>
          <cx:pt idx="114218">722</cx:pt>
          <cx:pt idx="114219">421</cx:pt>
          <cx:pt idx="114220">664</cx:pt>
          <cx:pt idx="114221">0</cx:pt>
          <cx:pt idx="114222">289</cx:pt>
          <cx:pt idx="114223">48</cx:pt>
          <cx:pt idx="114224">244</cx:pt>
          <cx:pt idx="114225">13</cx:pt>
          <cx:pt idx="114226">0</cx:pt>
          <cx:pt idx="114227">136</cx:pt>
          <cx:pt idx="114228">1000</cx:pt>
          <cx:pt idx="114229">187</cx:pt>
          <cx:pt idx="114230">242</cx:pt>
          <cx:pt idx="114231">609</cx:pt>
          <cx:pt idx="114232">178</cx:pt>
          <cx:pt idx="114233">197</cx:pt>
          <cx:pt idx="114234">13</cx:pt>
          <cx:pt idx="114235">60</cx:pt>
          <cx:pt idx="114236">19357</cx:pt>
          <cx:pt idx="114237">243</cx:pt>
          <cx:pt idx="114238">304</cx:pt>
          <cx:pt idx="114239">247</cx:pt>
          <cx:pt idx="114240">230</cx:pt>
          <cx:pt idx="114241">291</cx:pt>
          <cx:pt idx="114242">90</cx:pt>
          <cx:pt idx="114243">6</cx:pt>
          <cx:pt idx="114244">62</cx:pt>
          <cx:pt idx="114245">123</cx:pt>
          <cx:pt idx="114246">250</cx:pt>
          <cx:pt idx="114247">99</cx:pt>
          <cx:pt idx="114248">50797</cx:pt>
          <cx:pt idx="114249">13</cx:pt>
          <cx:pt idx="114250">50</cx:pt>
          <cx:pt idx="114251">39</cx:pt>
          <cx:pt idx="114252">650</cx:pt>
          <cx:pt idx="114253">650</cx:pt>
          <cx:pt idx="114254">578</cx:pt>
          <cx:pt idx="114255">867</cx:pt>
          <cx:pt idx="114256">538</cx:pt>
          <cx:pt idx="114257">307</cx:pt>
          <cx:pt idx="114258">285</cx:pt>
          <cx:pt idx="114259">556</cx:pt>
          <cx:pt idx="114260">472</cx:pt>
          <cx:pt idx="114261">376</cx:pt>
          <cx:pt idx="114262">306</cx:pt>
          <cx:pt idx="114263">0</cx:pt>
          <cx:pt idx="114264">659</cx:pt>
          <cx:pt idx="114265">134</cx:pt>
          <cx:pt idx="114266">162</cx:pt>
          <cx:pt idx="114267">110</cx:pt>
          <cx:pt idx="114268">1141</cx:pt>
          <cx:pt idx="114269">691</cx:pt>
          <cx:pt idx="114270">286</cx:pt>
          <cx:pt idx="114271">990</cx:pt>
          <cx:pt idx="114272">396</cx:pt>
          <cx:pt idx="114273">325</cx:pt>
          <cx:pt idx="114274">283</cx:pt>
          <cx:pt idx="114275">481</cx:pt>
          <cx:pt idx="114276">179</cx:pt>
          <cx:pt idx="114277">101</cx:pt>
          <cx:pt idx="114278">53</cx:pt>
          <cx:pt idx="114279">137</cx:pt>
          <cx:pt idx="114280">1625</cx:pt>
          <cx:pt idx="114281">650</cx:pt>
          <cx:pt idx="114282">93</cx:pt>
          <cx:pt idx="114283">28</cx:pt>
          <cx:pt idx="114284">120</cx:pt>
          <cx:pt idx="114285">58</cx:pt>
          <cx:pt idx="114286">564</cx:pt>
          <cx:pt idx="114287">585</cx:pt>
          <cx:pt idx="114288">551</cx:pt>
          <cx:pt idx="114289">650</cx:pt>
          <cx:pt idx="114290">216</cx:pt>
          <cx:pt idx="114291">0</cx:pt>
          <cx:pt idx="114292">250</cx:pt>
          <cx:pt idx="114293">163</cx:pt>
          <cx:pt idx="114294">236</cx:pt>
          <cx:pt idx="114295">64</cx:pt>
          <cx:pt idx="114296">311</cx:pt>
          <cx:pt idx="114297">383</cx:pt>
          <cx:pt idx="114298">143</cx:pt>
          <cx:pt idx="114299">427</cx:pt>
          <cx:pt idx="114300">1</cx:pt>
          <cx:pt idx="114301">540</cx:pt>
          <cx:pt idx="114302">235</cx:pt>
          <cx:pt idx="114303">754</cx:pt>
          <cx:pt idx="114304">1000</cx:pt>
          <cx:pt idx="114305">188</cx:pt>
          <cx:pt idx="114306">694</cx:pt>
          <cx:pt idx="114307">678</cx:pt>
          <cx:pt idx="114308">212</cx:pt>
          <cx:pt idx="114309">69</cx:pt>
          <cx:pt idx="114310">994</cx:pt>
          <cx:pt idx="114311">70</cx:pt>
          <cx:pt idx="114312">442</cx:pt>
          <cx:pt idx="114313">1443</cx:pt>
          <cx:pt idx="114314">1023</cx:pt>
          <cx:pt idx="114315">650</cx:pt>
          <cx:pt idx="114316">180</cx:pt>
          <cx:pt idx="114317">3728</cx:pt>
          <cx:pt idx="114318">2817</cx:pt>
          <cx:pt idx="114319">1594</cx:pt>
          <cx:pt idx="114320">1326</cx:pt>
          <cx:pt idx="114321">599</cx:pt>
          <cx:pt idx="114322">71</cx:pt>
          <cx:pt idx="114323">1951</cx:pt>
          <cx:pt idx="114324">668</cx:pt>
          <cx:pt idx="114325">1772</cx:pt>
          <cx:pt idx="114326">1587</cx:pt>
          <cx:pt idx="114327">106</cx:pt>
          <cx:pt idx="114328">365</cx:pt>
          <cx:pt idx="114329">254</cx:pt>
          <cx:pt idx="114330">84</cx:pt>
          <cx:pt idx="114331">55</cx:pt>
          <cx:pt idx="114332">41</cx:pt>
          <cx:pt idx="114333">1434</cx:pt>
          <cx:pt idx="114334">1124</cx:pt>
          <cx:pt idx="114335">1125</cx:pt>
          <cx:pt idx="114336">937</cx:pt>
          <cx:pt idx="114337">1280</cx:pt>
          <cx:pt idx="114338">528</cx:pt>
          <cx:pt idx="114339">245</cx:pt>
          <cx:pt idx="114340">476</cx:pt>
          <cx:pt idx="114341">1145</cx:pt>
          <cx:pt idx="114342">1822</cx:pt>
          <cx:pt idx="114343">523</cx:pt>
          <cx:pt idx="114344">1146</cx:pt>
          <cx:pt idx="114345">250</cx:pt>
          <cx:pt idx="114346">310</cx:pt>
          <cx:pt idx="114347">266</cx:pt>
          <cx:pt idx="114348">297</cx:pt>
          <cx:pt idx="114349">1540</cx:pt>
          <cx:pt idx="114350">778</cx:pt>
          <cx:pt idx="114351">63</cx:pt>
          <cx:pt idx="114352">2059</cx:pt>
          <cx:pt idx="114353">883</cx:pt>
          <cx:pt idx="114354">99</cx:pt>
          <cx:pt idx="114355">194</cx:pt>
          <cx:pt idx="114356">1477</cx:pt>
          <cx:pt idx="114357">1159</cx:pt>
          <cx:pt idx="114358">295</cx:pt>
          <cx:pt idx="114359">934</cx:pt>
          <cx:pt idx="114360">1030</cx:pt>
          <cx:pt idx="114361">1716</cx:pt>
          <cx:pt idx="114362">75</cx:pt>
          <cx:pt idx="114363">1407</cx:pt>
          <cx:pt idx="114364">167</cx:pt>
          <cx:pt idx="114365">902</cx:pt>
          <cx:pt idx="114366">2127</cx:pt>
          <cx:pt idx="114367">1338</cx:pt>
          <cx:pt idx="114368">994</cx:pt>
          <cx:pt idx="114369">249</cx:pt>
          <cx:pt idx="114370">950</cx:pt>
          <cx:pt idx="114371">301</cx:pt>
          <cx:pt idx="114372">257</cx:pt>
          <cx:pt idx="114373">250</cx:pt>
          <cx:pt idx="114374">3364</cx:pt>
          <cx:pt idx="114375">650</cx:pt>
          <cx:pt idx="114376">2164</cx:pt>
          <cx:pt idx="114377">18155</cx:pt>
          <cx:pt idx="114378">729</cx:pt>
          <cx:pt idx="114379">364</cx:pt>
          <cx:pt idx="114380">23</cx:pt>
          <cx:pt idx="114381">3227</cx:pt>
          <cx:pt idx="114382">10987</cx:pt>
          <cx:pt idx="114383">4024</cx:pt>
          <cx:pt idx="114384">2230</cx:pt>
          <cx:pt idx="114385">38</cx:pt>
          <cx:pt idx="114386">28</cx:pt>
          <cx:pt idx="114387">929</cx:pt>
          <cx:pt idx="114388">650</cx:pt>
          <cx:pt idx="114389">650</cx:pt>
          <cx:pt idx="114390">35</cx:pt>
          <cx:pt idx="114391">1663</cx:pt>
          <cx:pt idx="114392">233</cx:pt>
          <cx:pt idx="114393">2019</cx:pt>
          <cx:pt idx="114394">1150</cx:pt>
          <cx:pt idx="114395">1539</cx:pt>
          <cx:pt idx="114396">826</cx:pt>
          <cx:pt idx="114397">1024</cx:pt>
          <cx:pt idx="114398">3232</cx:pt>
          <cx:pt idx="114399">1450</cx:pt>
          <cx:pt idx="114400">339</cx:pt>
          <cx:pt idx="114401">622</cx:pt>
          <cx:pt idx="114402">1749</cx:pt>
          <cx:pt idx="114403">1629</cx:pt>
          <cx:pt idx="114404">1665</cx:pt>
          <cx:pt idx="114405">880</cx:pt>
          <cx:pt idx="114406">968</cx:pt>
          <cx:pt idx="114407">650</cx:pt>
          <cx:pt idx="114408">99</cx:pt>
          <cx:pt idx="114409">1355</cx:pt>
          <cx:pt idx="114410">1169</cx:pt>
          <cx:pt idx="114411">650</cx:pt>
          <cx:pt idx="114412">708</cx:pt>
          <cx:pt idx="114413">929</cx:pt>
          <cx:pt idx="114414">1452</cx:pt>
          <cx:pt idx="114415">1037</cx:pt>
          <cx:pt idx="114416">650</cx:pt>
          <cx:pt idx="114417">250</cx:pt>
          <cx:pt idx="114418">2371</cx:pt>
          <cx:pt idx="114419">607</cx:pt>
          <cx:pt idx="114420">1055</cx:pt>
          <cx:pt idx="114421">1109</cx:pt>
          <cx:pt idx="114422">650</cx:pt>
          <cx:pt idx="114423">1158</cx:pt>
          <cx:pt idx="114424">338</cx:pt>
          <cx:pt idx="114425">346</cx:pt>
          <cx:pt idx="114426">1444</cx:pt>
          <cx:pt idx="114427">30</cx:pt>
          <cx:pt idx="114428">3001</cx:pt>
          <cx:pt idx="114429">1272</cx:pt>
          <cx:pt idx="114430">666</cx:pt>
          <cx:pt idx="114431">561</cx:pt>
          <cx:pt idx="114432">336</cx:pt>
          <cx:pt idx="114433">1820</cx:pt>
          <cx:pt idx="114434">2180</cx:pt>
          <cx:pt idx="114435">1557</cx:pt>
          <cx:pt idx="114436">1004</cx:pt>
          <cx:pt idx="114437">785</cx:pt>
          <cx:pt idx="114438">898</cx:pt>
          <cx:pt idx="114439">2291</cx:pt>
          <cx:pt idx="114440">1174</cx:pt>
          <cx:pt idx="114441">1821</cx:pt>
          <cx:pt idx="114442">627</cx:pt>
          <cx:pt idx="114443">365</cx:pt>
          <cx:pt idx="114444">1153</cx:pt>
          <cx:pt idx="114445">71</cx:pt>
          <cx:pt idx="114446">211</cx:pt>
          <cx:pt idx="114447">192</cx:pt>
          <cx:pt idx="114448">32</cx:pt>
          <cx:pt idx="114449">499</cx:pt>
          <cx:pt idx="114450">187</cx:pt>
          <cx:pt idx="114451">1628</cx:pt>
          <cx:pt idx="114452">1514</cx:pt>
          <cx:pt idx="114453">71</cx:pt>
          <cx:pt idx="114454">722</cx:pt>
          <cx:pt idx="114455">39</cx:pt>
          <cx:pt idx="114456">2022</cx:pt>
          <cx:pt idx="114457">492</cx:pt>
          <cx:pt idx="114458">0</cx:pt>
          <cx:pt idx="114459">519</cx:pt>
          <cx:pt idx="114460">650</cx:pt>
          <cx:pt idx="114461">1185</cx:pt>
          <cx:pt idx="114462">17</cx:pt>
          <cx:pt idx="114463">238</cx:pt>
          <cx:pt idx="114464">2389</cx:pt>
          <cx:pt idx="114465">2839</cx:pt>
          <cx:pt idx="114466">1254</cx:pt>
          <cx:pt idx="114467">542</cx:pt>
          <cx:pt idx="114468">367</cx:pt>
          <cx:pt idx="114469">846</cx:pt>
          <cx:pt idx="114470">926</cx:pt>
          <cx:pt idx="114471">444</cx:pt>
          <cx:pt idx="114472">16240</cx:pt>
          <cx:pt idx="114473">695</cx:pt>
          <cx:pt idx="114474">10</cx:pt>
          <cx:pt idx="114475">108</cx:pt>
          <cx:pt idx="114476">1170</cx:pt>
          <cx:pt idx="114477">920</cx:pt>
          <cx:pt idx="114478">241</cx:pt>
          <cx:pt idx="114479">687</cx:pt>
          <cx:pt idx="114480">1929</cx:pt>
          <cx:pt idx="114481">650</cx:pt>
          <cx:pt idx="114482">1711</cx:pt>
          <cx:pt idx="114483">236</cx:pt>
          <cx:pt idx="114484">250</cx:pt>
          <cx:pt idx="114485">1760</cx:pt>
          <cx:pt idx="114486">35</cx:pt>
          <cx:pt idx="114487">363</cx:pt>
          <cx:pt idx="114488">528</cx:pt>
          <cx:pt idx="114489">48</cx:pt>
          <cx:pt idx="114490">2818</cx:pt>
          <cx:pt idx="114491">542</cx:pt>
          <cx:pt idx="114492">4253</cx:pt>
          <cx:pt idx="114493">906</cx:pt>
          <cx:pt idx="114494">832</cx:pt>
          <cx:pt idx="114495">98</cx:pt>
          <cx:pt idx="114496">0</cx:pt>
          <cx:pt idx="114497">650</cx:pt>
          <cx:pt idx="114498">430</cx:pt>
          <cx:pt idx="114499">130</cx:pt>
          <cx:pt idx="114500">393</cx:pt>
          <cx:pt idx="114501">10</cx:pt>
          <cx:pt idx="114502">479</cx:pt>
          <cx:pt idx="114503">161</cx:pt>
          <cx:pt idx="114504">640</cx:pt>
          <cx:pt idx="114505">650</cx:pt>
          <cx:pt idx="114506">864</cx:pt>
          <cx:pt idx="114507">785</cx:pt>
          <cx:pt idx="114508">1147</cx:pt>
          <cx:pt idx="114509">577</cx:pt>
          <cx:pt idx="114510">29</cx:pt>
          <cx:pt idx="114511">835</cx:pt>
          <cx:pt idx="114512">811</cx:pt>
          <cx:pt idx="114513">725</cx:pt>
          <cx:pt idx="114514">987</cx:pt>
          <cx:pt idx="114515">218</cx:pt>
          <cx:pt idx="114516">308</cx:pt>
          <cx:pt idx="114517">723</cx:pt>
          <cx:pt idx="114518">23</cx:pt>
          <cx:pt idx="114519">533</cx:pt>
          <cx:pt idx="114520">546</cx:pt>
          <cx:pt idx="114521">277</cx:pt>
          <cx:pt idx="114522">375</cx:pt>
          <cx:pt idx="114523">1353</cx:pt>
          <cx:pt idx="114524">650</cx:pt>
          <cx:pt idx="114525">73</cx:pt>
          <cx:pt idx="114526">39</cx:pt>
          <cx:pt idx="114527">250</cx:pt>
          <cx:pt idx="114528">49</cx:pt>
          <cx:pt idx="114529">609</cx:pt>
          <cx:pt idx="114530">111</cx:pt>
          <cx:pt idx="114531">0</cx:pt>
          <cx:pt idx="114532">1504</cx:pt>
          <cx:pt idx="114533">500</cx:pt>
          <cx:pt idx="114534">1294</cx:pt>
          <cx:pt idx="114535">966</cx:pt>
          <cx:pt idx="114536">263</cx:pt>
          <cx:pt idx="114537">182</cx:pt>
          <cx:pt idx="114538">704</cx:pt>
          <cx:pt idx="114539">540</cx:pt>
          <cx:pt idx="114540">1450</cx:pt>
          <cx:pt idx="114541">141</cx:pt>
          <cx:pt idx="114542">335</cx:pt>
          <cx:pt idx="114543">650</cx:pt>
          <cx:pt idx="114544">797</cx:pt>
          <cx:pt idx="114545">539</cx:pt>
          <cx:pt idx="114546">993</cx:pt>
          <cx:pt idx="114547">309</cx:pt>
          <cx:pt idx="114548">789</cx:pt>
          <cx:pt idx="114549">782</cx:pt>
          <cx:pt idx="114550">1373</cx:pt>
          <cx:pt idx="114551">881</cx:pt>
          <cx:pt idx="114552">650</cx:pt>
          <cx:pt idx="114553">62</cx:pt>
          <cx:pt idx="114554">170</cx:pt>
          <cx:pt idx="114555">1030</cx:pt>
          <cx:pt idx="114556">430</cx:pt>
          <cx:pt idx="114557">662</cx:pt>
          <cx:pt idx="114558">455</cx:pt>
          <cx:pt idx="114559">298</cx:pt>
          <cx:pt idx="114560">650</cx:pt>
          <cx:pt idx="114561">166</cx:pt>
          <cx:pt idx="114562">99</cx:pt>
          <cx:pt idx="114563">714</cx:pt>
          <cx:pt idx="114564">800</cx:pt>
          <cx:pt idx="114565">2446</cx:pt>
          <cx:pt idx="114566">847</cx:pt>
          <cx:pt idx="114567">284</cx:pt>
          <cx:pt idx="114568">292</cx:pt>
          <cx:pt idx="114569">1138</cx:pt>
          <cx:pt idx="114570">546</cx:pt>
          <cx:pt idx="114571">560</cx:pt>
          <cx:pt idx="114572">248</cx:pt>
          <cx:pt idx="114573">250</cx:pt>
          <cx:pt idx="114574">623</cx:pt>
          <cx:pt idx="114575">250</cx:pt>
          <cx:pt idx="114576">204</cx:pt>
          <cx:pt idx="114577">349</cx:pt>
          <cx:pt idx="114578">650</cx:pt>
          <cx:pt idx="114579">127</cx:pt>
          <cx:pt idx="114580">154</cx:pt>
          <cx:pt idx="114581">134</cx:pt>
          <cx:pt idx="114582">202</cx:pt>
          <cx:pt idx="114583">325</cx:pt>
          <cx:pt idx="114584">667</cx:pt>
          <cx:pt idx="114585">500</cx:pt>
          <cx:pt idx="114586">496</cx:pt>
          <cx:pt idx="114587">111</cx:pt>
          <cx:pt idx="114588">49</cx:pt>
          <cx:pt idx="114589">13</cx:pt>
          <cx:pt idx="114590">650</cx:pt>
          <cx:pt idx="114591">1221</cx:pt>
          <cx:pt idx="114592">791</cx:pt>
          <cx:pt idx="114593">196</cx:pt>
          <cx:pt idx="114594">455</cx:pt>
          <cx:pt idx="114595">663</cx:pt>
          <cx:pt idx="114596">268</cx:pt>
          <cx:pt idx="114597">264</cx:pt>
          <cx:pt idx="114598">1089</cx:pt>
          <cx:pt idx="114599">325</cx:pt>
          <cx:pt idx="114600">1072</cx:pt>
          <cx:pt idx="114601">1965</cx:pt>
          <cx:pt idx="114602">1511</cx:pt>
          <cx:pt idx="114603">2772</cx:pt>
          <cx:pt idx="114604">864</cx:pt>
          <cx:pt idx="114605">195</cx:pt>
          <cx:pt idx="114606">343</cx:pt>
          <cx:pt idx="114607">278</cx:pt>
          <cx:pt idx="114608">80</cx:pt>
          <cx:pt idx="114609">664</cx:pt>
          <cx:pt idx="114610">690</cx:pt>
          <cx:pt idx="114611">707</cx:pt>
          <cx:pt idx="114612">325</cx:pt>
          <cx:pt idx="114613">3049</cx:pt>
          <cx:pt idx="114614">1988</cx:pt>
          <cx:pt idx="114615">287</cx:pt>
          <cx:pt idx="114616">1727</cx:pt>
          <cx:pt idx="114617">417</cx:pt>
          <cx:pt idx="114618">250</cx:pt>
          <cx:pt idx="114619">830</cx:pt>
          <cx:pt idx="114620">581</cx:pt>
          <cx:pt idx="114621">414</cx:pt>
          <cx:pt idx="114622">717</cx:pt>
          <cx:pt idx="114623">250</cx:pt>
          <cx:pt idx="114624">17</cx:pt>
          <cx:pt idx="114625">279</cx:pt>
          <cx:pt idx="114626">1277</cx:pt>
          <cx:pt idx="114627">906</cx:pt>
          <cx:pt idx="114628">294</cx:pt>
          <cx:pt idx="114629">232</cx:pt>
          <cx:pt idx="114630">65</cx:pt>
          <cx:pt idx="114631">1272</cx:pt>
          <cx:pt idx="114632">382</cx:pt>
          <cx:pt idx="114633">452</cx:pt>
          <cx:pt idx="114634">18</cx:pt>
          <cx:pt idx="114635">74</cx:pt>
          <cx:pt idx="114636">501</cx:pt>
          <cx:pt idx="114637">238</cx:pt>
          <cx:pt idx="114638">303</cx:pt>
          <cx:pt idx="114639">56</cx:pt>
          <cx:pt idx="114640">199</cx:pt>
          <cx:pt idx="114641">237</cx:pt>
          <cx:pt idx="114642">178</cx:pt>
          <cx:pt idx="114643">168</cx:pt>
          <cx:pt idx="114644">76</cx:pt>
          <cx:pt idx="114645">0</cx:pt>
          <cx:pt idx="114646">44</cx:pt>
          <cx:pt idx="114647">14</cx:pt>
          <cx:pt idx="114648">111</cx:pt>
          <cx:pt idx="114649">181</cx:pt>
          <cx:pt idx="114650">59</cx:pt>
          <cx:pt idx="114651">52</cx:pt>
          <cx:pt idx="114652">145</cx:pt>
          <cx:pt idx="114653">58</cx:pt>
          <cx:pt idx="114654">100</cx:pt>
          <cx:pt idx="114655">1539</cx:pt>
          <cx:pt idx="114656">492</cx:pt>
          <cx:pt idx="114657">290</cx:pt>
          <cx:pt idx="114658">500</cx:pt>
          <cx:pt idx="114659">1157</cx:pt>
          <cx:pt idx="114660">515</cx:pt>
          <cx:pt idx="114661">650</cx:pt>
          <cx:pt idx="114662">39</cx:pt>
          <cx:pt idx="114663">700</cx:pt>
          <cx:pt idx="114664">244</cx:pt>
          <cx:pt idx="114665">555</cx:pt>
          <cx:pt idx="114666">7</cx:pt>
          <cx:pt idx="114667">384</cx:pt>
          <cx:pt idx="114668">394</cx:pt>
          <cx:pt idx="114669">160</cx:pt>
          <cx:pt idx="114670">331</cx:pt>
          <cx:pt idx="114671">258</cx:pt>
          <cx:pt idx="114672">427</cx:pt>
          <cx:pt idx="114673">362</cx:pt>
          <cx:pt idx="114674">168</cx:pt>
          <cx:pt idx="114675">39</cx:pt>
          <cx:pt idx="114676">650</cx:pt>
          <cx:pt idx="114677">106</cx:pt>
          <cx:pt idx="114678">576</cx:pt>
          <cx:pt idx="114679">98</cx:pt>
          <cx:pt idx="114680">637</cx:pt>
          <cx:pt idx="114681">308</cx:pt>
          <cx:pt idx="114682">67</cx:pt>
          <cx:pt idx="114683">45</cx:pt>
          <cx:pt idx="114684">503</cx:pt>
          <cx:pt idx="114685">250</cx:pt>
          <cx:pt idx="114686">21</cx:pt>
          <cx:pt idx="114687">72</cx:pt>
          <cx:pt idx="114688">856</cx:pt>
          <cx:pt idx="114689">71</cx:pt>
          <cx:pt idx="114690">650</cx:pt>
          <cx:pt idx="114691">549</cx:pt>
          <cx:pt idx="114692">496</cx:pt>
          <cx:pt idx="114693">650</cx:pt>
          <cx:pt idx="114694">291</cx:pt>
          <cx:pt idx="114695">152</cx:pt>
          <cx:pt idx="114696">183</cx:pt>
          <cx:pt idx="114697">248</cx:pt>
          <cx:pt idx="114698">4</cx:pt>
          <cx:pt idx="114699">336</cx:pt>
          <cx:pt idx="114700">650</cx:pt>
          <cx:pt idx="114701">599</cx:pt>
          <cx:pt idx="114702">1065</cx:pt>
          <cx:pt idx="114703">98</cx:pt>
          <cx:pt idx="114704">423</cx:pt>
          <cx:pt idx="114705">17</cx:pt>
          <cx:pt idx="114706">461</cx:pt>
          <cx:pt idx="114707">742</cx:pt>
          <cx:pt idx="114708">442</cx:pt>
          <cx:pt idx="114709">3141</cx:pt>
          <cx:pt idx="114710">62</cx:pt>
          <cx:pt idx="114711">213</cx:pt>
          <cx:pt idx="114712">827</cx:pt>
          <cx:pt idx="114713">111</cx:pt>
          <cx:pt idx="114714">1144</cx:pt>
          <cx:pt idx="114715">306</cx:pt>
          <cx:pt idx="114716">324</cx:pt>
          <cx:pt idx="114717">1250</cx:pt>
          <cx:pt idx="114718">334</cx:pt>
          <cx:pt idx="114719">207</cx:pt>
          <cx:pt idx="114720">203</cx:pt>
          <cx:pt idx="114721">289</cx:pt>
          <cx:pt idx="114722">1017</cx:pt>
          <cx:pt idx="114723">0</cx:pt>
          <cx:pt idx="114724">0</cx:pt>
          <cx:pt idx="114725">27</cx:pt>
          <cx:pt idx="114726">267</cx:pt>
          <cx:pt idx="114727">768</cx:pt>
          <cx:pt idx="114728">1040</cx:pt>
          <cx:pt idx="114729">330</cx:pt>
          <cx:pt idx="114730">506</cx:pt>
          <cx:pt idx="114731">325</cx:pt>
          <cx:pt idx="114732">566</cx:pt>
          <cx:pt idx="114733">885</cx:pt>
          <cx:pt idx="114734">274</cx:pt>
          <cx:pt idx="114735">20</cx:pt>
          <cx:pt idx="114736">650</cx:pt>
          <cx:pt idx="114737">361</cx:pt>
          <cx:pt idx="114738">108</cx:pt>
          <cx:pt idx="114739">210</cx:pt>
          <cx:pt idx="114740">382</cx:pt>
          <cx:pt idx="114741">396</cx:pt>
          <cx:pt idx="114742">330</cx:pt>
          <cx:pt idx="114743">250</cx:pt>
          <cx:pt idx="114744">343</cx:pt>
          <cx:pt idx="114745">501</cx:pt>
          <cx:pt idx="114746">495</cx:pt>
          <cx:pt idx="114747">976</cx:pt>
          <cx:pt idx="114748">106</cx:pt>
          <cx:pt idx="114749">225</cx:pt>
          <cx:pt idx="114750">27</cx:pt>
          <cx:pt idx="114751">99</cx:pt>
          <cx:pt idx="114752">407</cx:pt>
          <cx:pt idx="114753">743</cx:pt>
          <cx:pt idx="114754">239</cx:pt>
          <cx:pt idx="114755">17</cx:pt>
          <cx:pt idx="114756">577</cx:pt>
          <cx:pt idx="114757">210</cx:pt>
          <cx:pt idx="114758">39</cx:pt>
          <cx:pt idx="114759">522</cx:pt>
          <cx:pt idx="114760">243</cx:pt>
          <cx:pt idx="114761">205</cx:pt>
          <cx:pt idx="114762">335</cx:pt>
          <cx:pt idx="114763">288</cx:pt>
          <cx:pt idx="114764">175</cx:pt>
          <cx:pt idx="114765">651</cx:pt>
          <cx:pt idx="114766">650</cx:pt>
          <cx:pt idx="114767">452</cx:pt>
          <cx:pt idx="114768">505</cx:pt>
          <cx:pt idx="114769">244</cx:pt>
          <cx:pt idx="114770">49</cx:pt>
          <cx:pt idx="114771">77</cx:pt>
          <cx:pt idx="114772">200</cx:pt>
          <cx:pt idx="114773">117</cx:pt>
          <cx:pt idx="114774">319</cx:pt>
          <cx:pt idx="114775">291</cx:pt>
          <cx:pt idx="114776">796</cx:pt>
          <cx:pt idx="114777">202</cx:pt>
          <cx:pt idx="114778">526</cx:pt>
          <cx:pt idx="114779">250</cx:pt>
          <cx:pt idx="114780">553</cx:pt>
          <cx:pt idx="114781">1268</cx:pt>
          <cx:pt idx="114782">325</cx:pt>
          <cx:pt idx="114783">72</cx:pt>
          <cx:pt idx="114784">321</cx:pt>
          <cx:pt idx="114785">59</cx:pt>
          <cx:pt idx="114786">574</cx:pt>
          <cx:pt idx="114787">313</cx:pt>
          <cx:pt idx="114788">450</cx:pt>
          <cx:pt idx="114789">650</cx:pt>
          <cx:pt idx="114790">650</cx:pt>
          <cx:pt idx="114791">409</cx:pt>
          <cx:pt idx="114792">24</cx:pt>
          <cx:pt idx="114793">670</cx:pt>
          <cx:pt idx="114794">132</cx:pt>
          <cx:pt idx="114795">343</cx:pt>
          <cx:pt idx="114796">120</cx:pt>
          <cx:pt idx="114797">254</cx:pt>
          <cx:pt idx="114798">453</cx:pt>
          <cx:pt idx="114799">274</cx:pt>
          <cx:pt idx="114800">142</cx:pt>
          <cx:pt idx="114801">1030</cx:pt>
          <cx:pt idx="114802">286</cx:pt>
          <cx:pt idx="114803">224</cx:pt>
          <cx:pt idx="114804">2</cx:pt>
          <cx:pt idx="114805">432</cx:pt>
          <cx:pt idx="114806">120</cx:pt>
          <cx:pt idx="114807">44</cx:pt>
          <cx:pt idx="114808">767</cx:pt>
          <cx:pt idx="114809">650</cx:pt>
          <cx:pt idx="114810">552</cx:pt>
          <cx:pt idx="114811">437</cx:pt>
          <cx:pt idx="114812">288</cx:pt>
          <cx:pt idx="114813">811</cx:pt>
          <cx:pt idx="114814">28</cx:pt>
          <cx:pt idx="114815">509</cx:pt>
          <cx:pt idx="114816">76</cx:pt>
          <cx:pt idx="114817">34</cx:pt>
          <cx:pt idx="114818">682</cx:pt>
          <cx:pt idx="114819">260</cx:pt>
          <cx:pt idx="114820">466</cx:pt>
          <cx:pt idx="114821">197</cx:pt>
          <cx:pt idx="114822">341</cx:pt>
          <cx:pt idx="114823">51</cx:pt>
          <cx:pt idx="114824">85</cx:pt>
          <cx:pt idx="114825">113</cx:pt>
          <cx:pt idx="114826">33</cx:pt>
          <cx:pt idx="114827">704</cx:pt>
          <cx:pt idx="114828">0</cx:pt>
          <cx:pt idx="114829">80</cx:pt>
          <cx:pt idx="114830">435</cx:pt>
          <cx:pt idx="114831">778</cx:pt>
          <cx:pt idx="114832">29</cx:pt>
          <cx:pt idx="114833">10</cx:pt>
          <cx:pt idx="114834">150</cx:pt>
          <cx:pt idx="114835">105</cx:pt>
          <cx:pt idx="114836">123</cx:pt>
          <cx:pt idx="114837">702</cx:pt>
          <cx:pt idx="114838">512</cx:pt>
          <cx:pt idx="114839">22</cx:pt>
          <cx:pt idx="114840">211</cx:pt>
          <cx:pt idx="114841">22</cx:pt>
          <cx:pt idx="114842">664</cx:pt>
          <cx:pt idx="114843">14</cx:pt>
          <cx:pt idx="114844">745</cx:pt>
          <cx:pt idx="114845">650</cx:pt>
          <cx:pt idx="114846">450</cx:pt>
          <cx:pt idx="114847">408</cx:pt>
          <cx:pt idx="114848">495</cx:pt>
          <cx:pt idx="114849">77</cx:pt>
          <cx:pt idx="114850">217</cx:pt>
          <cx:pt idx="114851">1</cx:pt>
          <cx:pt idx="114852">298</cx:pt>
          <cx:pt idx="114853">234</cx:pt>
          <cx:pt idx="114854">1016</cx:pt>
          <cx:pt idx="114855">142</cx:pt>
          <cx:pt idx="114856">844</cx:pt>
          <cx:pt idx="114857">299</cx:pt>
          <cx:pt idx="114858">450</cx:pt>
          <cx:pt idx="114859">137</cx:pt>
          <cx:pt idx="114860">58</cx:pt>
          <cx:pt idx="114861">182</cx:pt>
          <cx:pt idx="114862">99</cx:pt>
          <cx:pt idx="114863">669</cx:pt>
          <cx:pt idx="114864">176</cx:pt>
          <cx:pt idx="114865">314</cx:pt>
          <cx:pt idx="114866">31</cx:pt>
          <cx:pt idx="114867">483</cx:pt>
          <cx:pt idx="114868">518</cx:pt>
          <cx:pt idx="114869">219</cx:pt>
          <cx:pt idx="114870">84</cx:pt>
          <cx:pt idx="114871">79</cx:pt>
          <cx:pt idx="114872">176</cx:pt>
          <cx:pt idx="114873">323</cx:pt>
          <cx:pt idx="114874">16</cx:pt>
          <cx:pt idx="114875">122</cx:pt>
          <cx:pt idx="114876">448</cx:pt>
          <cx:pt idx="114877">148</cx:pt>
          <cx:pt idx="114878">484</cx:pt>
          <cx:pt idx="114879">349</cx:pt>
          <cx:pt idx="114880">135</cx:pt>
          <cx:pt idx="114881">439</cx:pt>
          <cx:pt idx="114882">250</cx:pt>
          <cx:pt idx="114883">62</cx:pt>
          <cx:pt idx="114884">60</cx:pt>
          <cx:pt idx="114885">112</cx:pt>
          <cx:pt idx="114886">55</cx:pt>
          <cx:pt idx="114887">290</cx:pt>
          <cx:pt idx="114888">449</cx:pt>
          <cx:pt idx="114889">80</cx:pt>
          <cx:pt idx="114890">704</cx:pt>
          <cx:pt idx="114891">145</cx:pt>
          <cx:pt idx="114892">101727</cx:pt>
          <cx:pt idx="114893">705</cx:pt>
          <cx:pt idx="114894">45</cx:pt>
          <cx:pt idx="114895">153</cx:pt>
          <cx:pt idx="114896">1016</cx:pt>
          <cx:pt idx="114897">325</cx:pt>
          <cx:pt idx="114898">104</cx:pt>
          <cx:pt idx="114899">271</cx:pt>
          <cx:pt idx="114900">1030</cx:pt>
          <cx:pt idx="114901">325</cx:pt>
          <cx:pt idx="114902">33</cx:pt>
          <cx:pt idx="114903">397</cx:pt>
          <cx:pt idx="114904">650</cx:pt>
          <cx:pt idx="114905">674</cx:pt>
          <cx:pt idx="114906">8</cx:pt>
          <cx:pt idx="114907">250</cx:pt>
          <cx:pt idx="114908">395</cx:pt>
          <cx:pt idx="114909">596</cx:pt>
          <cx:pt idx="114910">650</cx:pt>
          <cx:pt idx="114911">611</cx:pt>
          <cx:pt idx="114912">27</cx:pt>
          <cx:pt idx="114913">93</cx:pt>
          <cx:pt idx="114914">44</cx:pt>
          <cx:pt idx="114915">506</cx:pt>
          <cx:pt idx="114916">167</cx:pt>
          <cx:pt idx="114917">142</cx:pt>
          <cx:pt idx="114918">234</cx:pt>
          <cx:pt idx="114919">169</cx:pt>
          <cx:pt idx="114920">836</cx:pt>
          <cx:pt idx="114921">650</cx:pt>
          <cx:pt idx="114922">609</cx:pt>
          <cx:pt idx="114923">799</cx:pt>
          <cx:pt idx="114924">45</cx:pt>
          <cx:pt idx="114925">206</cx:pt>
          <cx:pt idx="114926">700</cx:pt>
          <cx:pt idx="114927">93</cx:pt>
          <cx:pt idx="114928">210</cx:pt>
          <cx:pt idx="114929">199</cx:pt>
          <cx:pt idx="114930">48</cx:pt>
          <cx:pt idx="114931">19</cx:pt>
          <cx:pt idx="114932">250</cx:pt>
          <cx:pt idx="114933">117</cx:pt>
          <cx:pt idx="114934">129</cx:pt>
          <cx:pt idx="114935">206</cx:pt>
          <cx:pt idx="114936">202</cx:pt>
          <cx:pt idx="114937">229</cx:pt>
          <cx:pt idx="114938">250</cx:pt>
          <cx:pt idx="114939">311</cx:pt>
          <cx:pt idx="114940">800</cx:pt>
          <cx:pt idx="114941">69</cx:pt>
          <cx:pt idx="114942">271</cx:pt>
          <cx:pt idx="114943">358</cx:pt>
          <cx:pt idx="114944">569</cx:pt>
          <cx:pt idx="114945">650</cx:pt>
          <cx:pt idx="114946">856</cx:pt>
          <cx:pt idx="114947">524</cx:pt>
          <cx:pt idx="114948">650</cx:pt>
          <cx:pt idx="114949">770</cx:pt>
          <cx:pt idx="114950">136</cx:pt>
          <cx:pt idx="114951">358</cx:pt>
          <cx:pt idx="114952">650</cx:pt>
          <cx:pt idx="114953">650</cx:pt>
          <cx:pt idx="114954">111</cx:pt>
          <cx:pt idx="114955">69</cx:pt>
          <cx:pt idx="114956">99</cx:pt>
          <cx:pt idx="114957">230</cx:pt>
          <cx:pt idx="114958">61</cx:pt>
          <cx:pt idx="114959">46</cx:pt>
          <cx:pt idx="114960">227</cx:pt>
          <cx:pt idx="114961">56</cx:pt>
          <cx:pt idx="114962">425</cx:pt>
          <cx:pt idx="114963">134</cx:pt>
          <cx:pt idx="114964">12915</cx:pt>
          <cx:pt idx="114965">783</cx:pt>
          <cx:pt idx="114966">650</cx:pt>
          <cx:pt idx="114967">377</cx:pt>
          <cx:pt idx="114968">294</cx:pt>
          <cx:pt idx="114969">736</cx:pt>
          <cx:pt idx="114970">599</cx:pt>
          <cx:pt idx="114971">434</cx:pt>
          <cx:pt idx="114972">43</cx:pt>
          <cx:pt idx="114973">350</cx:pt>
          <cx:pt idx="114974">198</cx:pt>
          <cx:pt idx="114975">1156</cx:pt>
          <cx:pt idx="114976">983</cx:pt>
          <cx:pt idx="114977">50</cx:pt>
          <cx:pt idx="114978">396</cx:pt>
          <cx:pt idx="114979">618</cx:pt>
          <cx:pt idx="114980">40</cx:pt>
          <cx:pt idx="114981">3</cx:pt>
          <cx:pt idx="114982">67</cx:pt>
          <cx:pt idx="114983">70</cx:pt>
          <cx:pt idx="114984">220</cx:pt>
          <cx:pt idx="114985">19</cx:pt>
          <cx:pt idx="114986">246</cx:pt>
          <cx:pt idx="114987">272</cx:pt>
          <cx:pt idx="114988">91</cx:pt>
          <cx:pt idx="114989">358</cx:pt>
          <cx:pt idx="114990">650</cx:pt>
          <cx:pt idx="114991">329</cx:pt>
          <cx:pt idx="114992">9</cx:pt>
          <cx:pt idx="114993">250</cx:pt>
          <cx:pt idx="114994">71</cx:pt>
          <cx:pt idx="114995">55</cx:pt>
          <cx:pt idx="114996">683</cx:pt>
          <cx:pt idx="114997">342</cx:pt>
          <cx:pt idx="114998">170</cx:pt>
          <cx:pt idx="114999">184</cx:pt>
          <cx:pt idx="115000">50</cx:pt>
          <cx:pt idx="115001">250</cx:pt>
          <cx:pt idx="115002">218</cx:pt>
          <cx:pt idx="115003">45</cx:pt>
          <cx:pt idx="115004">161</cx:pt>
          <cx:pt idx="115005">408</cx:pt>
          <cx:pt idx="115006">159</cx:pt>
          <cx:pt idx="115007">180</cx:pt>
          <cx:pt idx="115008">650</cx:pt>
          <cx:pt idx="115009">237</cx:pt>
          <cx:pt idx="115010">141</cx:pt>
          <cx:pt idx="115011">53</cx:pt>
          <cx:pt idx="115012">529</cx:pt>
          <cx:pt idx="115013">503</cx:pt>
          <cx:pt idx="115014">250</cx:pt>
          <cx:pt idx="115015">1</cx:pt>
          <cx:pt idx="115016">80</cx:pt>
          <cx:pt idx="115017">60</cx:pt>
          <cx:pt idx="115018">47</cx:pt>
          <cx:pt idx="115019">400</cx:pt>
          <cx:pt idx="115020">544</cx:pt>
          <cx:pt idx="115021">486</cx:pt>
          <cx:pt idx="115022">692</cx:pt>
          <cx:pt idx="115023">155</cx:pt>
          <cx:pt idx="115024">26</cx:pt>
          <cx:pt idx="115025">235</cx:pt>
          <cx:pt idx="115026">229</cx:pt>
          <cx:pt idx="115027">641</cx:pt>
          <cx:pt idx="115028">282</cx:pt>
          <cx:pt idx="115029">701</cx:pt>
          <cx:pt idx="115030">87</cx:pt>
          <cx:pt idx="115031">500</cx:pt>
          <cx:pt idx="115032">547</cx:pt>
          <cx:pt idx="115033">671</cx:pt>
          <cx:pt idx="115034">311</cx:pt>
          <cx:pt idx="115035">250</cx:pt>
          <cx:pt idx="115036">349</cx:pt>
          <cx:pt idx="115037">121</cx:pt>
          <cx:pt idx="115038">965</cx:pt>
          <cx:pt idx="115039">650</cx:pt>
          <cx:pt idx="115040">97</cx:pt>
          <cx:pt idx="115041">118</cx:pt>
          <cx:pt idx="115042">55</cx:pt>
          <cx:pt idx="115043">172</cx:pt>
          <cx:pt idx="115044">93</cx:pt>
          <cx:pt idx="115045">180</cx:pt>
          <cx:pt idx="115046">485</cx:pt>
          <cx:pt idx="115047">174</cx:pt>
          <cx:pt idx="115048">1405</cx:pt>
          <cx:pt idx="115049">264</cx:pt>
          <cx:pt idx="115050">180</cx:pt>
          <cx:pt idx="115051">548</cx:pt>
          <cx:pt idx="115052">156</cx:pt>
          <cx:pt idx="115053">315</cx:pt>
          <cx:pt idx="115054">250</cx:pt>
          <cx:pt idx="115055">407</cx:pt>
          <cx:pt idx="115056">659</cx:pt>
          <cx:pt idx="115057">275</cx:pt>
          <cx:pt idx="115058">24</cx:pt>
          <cx:pt idx="115059">623</cx:pt>
          <cx:pt idx="115060">134</cx:pt>
          <cx:pt idx="115061">40</cx:pt>
          <cx:pt idx="115062">929</cx:pt>
          <cx:pt idx="115063">139</cx:pt>
          <cx:pt idx="115064">41</cx:pt>
          <cx:pt idx="115065">122</cx:pt>
          <cx:pt idx="115066">966</cx:pt>
          <cx:pt idx="115067">235</cx:pt>
          <cx:pt idx="115068">756</cx:pt>
          <cx:pt idx="115069">152</cx:pt>
          <cx:pt idx="115070">632</cx:pt>
          <cx:pt idx="115071">330</cx:pt>
          <cx:pt idx="115072">96</cx:pt>
          <cx:pt idx="115073">469</cx:pt>
          <cx:pt idx="115074">17</cx:pt>
          <cx:pt idx="115075">435</cx:pt>
          <cx:pt idx="115076">78</cx:pt>
          <cx:pt idx="115077">500</cx:pt>
          <cx:pt idx="115078">393</cx:pt>
          <cx:pt idx="115079">829</cx:pt>
          <cx:pt idx="115080">792</cx:pt>
          <cx:pt idx="115081">1022</cx:pt>
          <cx:pt idx="115082">374</cx:pt>
          <cx:pt idx="115083">517</cx:pt>
          <cx:pt idx="115084">473</cx:pt>
          <cx:pt idx="115085">131</cx:pt>
          <cx:pt idx="115086">500</cx:pt>
          <cx:pt idx="115087">1338</cx:pt>
          <cx:pt idx="115088">131</cx:pt>
          <cx:pt idx="115089">650</cx:pt>
          <cx:pt idx="115090">650</cx:pt>
          <cx:pt idx="115091">113</cx:pt>
          <cx:pt idx="115092">321</cx:pt>
          <cx:pt idx="115093">237</cx:pt>
          <cx:pt idx="115094">250</cx:pt>
          <cx:pt idx="115095">87</cx:pt>
          <cx:pt idx="115096">492</cx:pt>
          <cx:pt idx="115097">6</cx:pt>
          <cx:pt idx="115098">413</cx:pt>
          <cx:pt idx="115099">667</cx:pt>
          <cx:pt idx="115100">52</cx:pt>
          <cx:pt idx="115101">135</cx:pt>
          <cx:pt idx="115102">445</cx:pt>
          <cx:pt idx="115103">603</cx:pt>
          <cx:pt idx="115104">254</cx:pt>
          <cx:pt idx="115105">369</cx:pt>
          <cx:pt idx="115106">273</cx:pt>
          <cx:pt idx="115107">650</cx:pt>
          <cx:pt idx="115108">126</cx:pt>
          <cx:pt idx="115109">398</cx:pt>
          <cx:pt idx="115110">351</cx:pt>
          <cx:pt idx="115111">414</cx:pt>
          <cx:pt idx="115112">989</cx:pt>
          <cx:pt idx="115113">53</cx:pt>
          <cx:pt idx="115114">650</cx:pt>
          <cx:pt idx="115115">295</cx:pt>
          <cx:pt idx="115116">325</cx:pt>
          <cx:pt idx="115117">630</cx:pt>
          <cx:pt idx="115118">391</cx:pt>
          <cx:pt idx="115119">0</cx:pt>
          <cx:pt idx="115120">607</cx:pt>
          <cx:pt idx="115121">537</cx:pt>
          <cx:pt idx="115122">144</cx:pt>
          <cx:pt idx="115123">650</cx:pt>
          <cx:pt idx="115124">250</cx:pt>
          <cx:pt idx="115125">510</cx:pt>
          <cx:pt idx="115126">193</cx:pt>
          <cx:pt idx="115127">250</cx:pt>
          <cx:pt idx="115128">1644</cx:pt>
          <cx:pt idx="115129">99</cx:pt>
          <cx:pt idx="115130">49</cx:pt>
          <cx:pt idx="115131">147</cx:pt>
          <cx:pt idx="115132">6</cx:pt>
          <cx:pt idx="115133">449</cx:pt>
          <cx:pt idx="115134">200</cx:pt>
          <cx:pt idx="115135">426</cx:pt>
          <cx:pt idx="115136">419</cx:pt>
          <cx:pt idx="115137">181</cx:pt>
          <cx:pt idx="115138">104</cx:pt>
          <cx:pt idx="115139">89</cx:pt>
          <cx:pt idx="115140">57</cx:pt>
          <cx:pt idx="115141">389</cx:pt>
          <cx:pt idx="115142">908</cx:pt>
          <cx:pt idx="115143">469</cx:pt>
          <cx:pt idx="115144">368</cx:pt>
          <cx:pt idx="115145">133</cx:pt>
          <cx:pt idx="115146">45</cx:pt>
          <cx:pt idx="115147">439</cx:pt>
          <cx:pt idx="115148">650</cx:pt>
          <cx:pt idx="115149">19</cx:pt>
          <cx:pt idx="115150">403</cx:pt>
          <cx:pt idx="115151">925</cx:pt>
          <cx:pt idx="115152">507</cx:pt>
          <cx:pt idx="115153">1311</cx:pt>
          <cx:pt idx="115154">185</cx:pt>
          <cx:pt idx="115155">124</cx:pt>
          <cx:pt idx="115156">136</cx:pt>
          <cx:pt idx="115157">64</cx:pt>
          <cx:pt idx="115158">229</cx:pt>
          <cx:pt idx="115159">116</cx:pt>
          <cx:pt idx="115160">597</cx:pt>
          <cx:pt idx="115161">18</cx:pt>
          <cx:pt idx="115162">20</cx:pt>
          <cx:pt idx="115163">79</cx:pt>
          <cx:pt idx="115164">250</cx:pt>
          <cx:pt idx="115165">207</cx:pt>
          <cx:pt idx="115166">41</cx:pt>
          <cx:pt idx="115167">91</cx:pt>
          <cx:pt idx="115168">9</cx:pt>
          <cx:pt idx="115169">231</cx:pt>
          <cx:pt idx="115170">244</cx:pt>
          <cx:pt idx="115171">61</cx:pt>
          <cx:pt idx="115172">1463</cx:pt>
          <cx:pt idx="115173">235</cx:pt>
          <cx:pt idx="115174">500</cx:pt>
          <cx:pt idx="115175">531</cx:pt>
          <cx:pt idx="115176">103</cx:pt>
          <cx:pt idx="115177">772</cx:pt>
          <cx:pt idx="115178">250</cx:pt>
          <cx:pt idx="115179">424</cx:pt>
          <cx:pt idx="115180">144</cx:pt>
          <cx:pt idx="115181">437</cx:pt>
          <cx:pt idx="115182">495</cx:pt>
          <cx:pt idx="115183">219</cx:pt>
          <cx:pt idx="115184">694</cx:pt>
          <cx:pt idx="115185">250</cx:pt>
          <cx:pt idx="115186">89</cx:pt>
          <cx:pt idx="115187">650</cx:pt>
          <cx:pt idx="115188">650</cx:pt>
          <cx:pt idx="115189">9</cx:pt>
          <cx:pt idx="115190">892</cx:pt>
          <cx:pt idx="115191">70</cx:pt>
          <cx:pt idx="115192">84</cx:pt>
          <cx:pt idx="115193">39</cx:pt>
          <cx:pt idx="115194">250</cx:pt>
          <cx:pt idx="115195">250</cx:pt>
          <cx:pt idx="115196">240</cx:pt>
          <cx:pt idx="115197">1</cx:pt>
          <cx:pt idx="115198">250</cx:pt>
          <cx:pt idx="115199">77</cx:pt>
          <cx:pt idx="115200">83</cx:pt>
          <cx:pt idx="115201">39</cx:pt>
          <cx:pt idx="115202">146</cx:pt>
          <cx:pt idx="115203">347</cx:pt>
          <cx:pt idx="115204">423</cx:pt>
          <cx:pt idx="115205">325</cx:pt>
          <cx:pt idx="115206">59</cx:pt>
          <cx:pt idx="115207">145</cx:pt>
          <cx:pt idx="115208">43</cx:pt>
          <cx:pt idx="115209">121</cx:pt>
          <cx:pt idx="115210">421</cx:pt>
          <cx:pt idx="115211">261</cx:pt>
          <cx:pt idx="115212">221</cx:pt>
          <cx:pt idx="115213">240</cx:pt>
          <cx:pt idx="115214">292</cx:pt>
          <cx:pt idx="115215">174</cx:pt>
          <cx:pt idx="115216">958</cx:pt>
          <cx:pt idx="115217">432</cx:pt>
          <cx:pt idx="115218">535</cx:pt>
          <cx:pt idx="115219">42</cx:pt>
          <cx:pt idx="115220">220</cx:pt>
          <cx:pt idx="115221">834</cx:pt>
          <cx:pt idx="115222">267</cx:pt>
          <cx:pt idx="115223">509</cx:pt>
          <cx:pt idx="115224">650</cx:pt>
          <cx:pt idx="115225">942</cx:pt>
          <cx:pt idx="115226">155</cx:pt>
          <cx:pt idx="115227">866</cx:pt>
          <cx:pt idx="115228">10193</cx:pt>
          <cx:pt idx="115229">313</cx:pt>
          <cx:pt idx="115230">664</cx:pt>
          <cx:pt idx="115231">75</cx:pt>
          <cx:pt idx="115232">263</cx:pt>
          <cx:pt idx="115233">200</cx:pt>
          <cx:pt idx="115234">663</cx:pt>
          <cx:pt idx="115235">98</cx:pt>
          <cx:pt idx="115236">661</cx:pt>
          <cx:pt idx="115237">1253</cx:pt>
          <cx:pt idx="115238">1120</cx:pt>
          <cx:pt idx="115239">650</cx:pt>
          <cx:pt idx="115240">650</cx:pt>
          <cx:pt idx="115241">585</cx:pt>
          <cx:pt idx="115242">396</cx:pt>
          <cx:pt idx="115243">485</cx:pt>
          <cx:pt idx="115244">868</cx:pt>
          <cx:pt idx="115245">671</cx:pt>
          <cx:pt idx="115246">20</cx:pt>
          <cx:pt idx="115247">3091</cx:pt>
          <cx:pt idx="115248">682</cx:pt>
          <cx:pt idx="115249">145</cx:pt>
          <cx:pt idx="115250">250</cx:pt>
          <cx:pt idx="115251">981</cx:pt>
          <cx:pt idx="115252">159</cx:pt>
          <cx:pt idx="115253">68</cx:pt>
          <cx:pt idx="115254">477</cx:pt>
          <cx:pt idx="115255">44</cx:pt>
          <cx:pt idx="115256">500</cx:pt>
          <cx:pt idx="115257">1045</cx:pt>
          <cx:pt idx="115258">650</cx:pt>
          <cx:pt idx="115259">109</cx:pt>
          <cx:pt idx="115260">650</cx:pt>
          <cx:pt idx="115261">1330</cx:pt>
          <cx:pt idx="115262">367</cx:pt>
          <cx:pt idx="115263">650</cx:pt>
          <cx:pt idx="115264">253</cx:pt>
          <cx:pt idx="115265">249</cx:pt>
          <cx:pt idx="115266">110</cx:pt>
          <cx:pt idx="115267">848</cx:pt>
          <cx:pt idx="115268">370</cx:pt>
          <cx:pt idx="115269">112</cx:pt>
          <cx:pt idx="115270">110</cx:pt>
          <cx:pt idx="115271">732</cx:pt>
          <cx:pt idx="115272">28</cx:pt>
          <cx:pt idx="115273">817</cx:pt>
          <cx:pt idx="115274">201</cx:pt>
          <cx:pt idx="115275">650</cx:pt>
          <cx:pt idx="115276">250</cx:pt>
          <cx:pt idx="115277">69</cx:pt>
          <cx:pt idx="115278">361</cx:pt>
          <cx:pt idx="115279">71</cx:pt>
          <cx:pt idx="115280">161</cx:pt>
          <cx:pt idx="115281">369</cx:pt>
          <cx:pt idx="115282">180</cx:pt>
          <cx:pt idx="115283">2059</cx:pt>
          <cx:pt idx="115284">143</cx:pt>
          <cx:pt idx="115285">581</cx:pt>
          <cx:pt idx="115286">323</cx:pt>
          <cx:pt idx="115287">211</cx:pt>
          <cx:pt idx="115288">385</cx:pt>
          <cx:pt idx="115289">68</cx:pt>
          <cx:pt idx="115290">90</cx:pt>
          <cx:pt idx="115291">1392</cx:pt>
          <cx:pt idx="115292">54</cx:pt>
          <cx:pt idx="115293">201</cx:pt>
          <cx:pt idx="115294">225</cx:pt>
          <cx:pt idx="115295">163</cx:pt>
          <cx:pt idx="115296">304</cx:pt>
          <cx:pt idx="115297">867</cx:pt>
          <cx:pt idx="115298">155</cx:pt>
          <cx:pt idx="115299">13</cx:pt>
          <cx:pt idx="115300">452</cx:pt>
          <cx:pt idx="115301">650</cx:pt>
          <cx:pt idx="115302">609</cx:pt>
          <cx:pt idx="115303">886</cx:pt>
          <cx:pt idx="115304">445</cx:pt>
          <cx:pt idx="115305">283</cx:pt>
          <cx:pt idx="115306">794</cx:pt>
          <cx:pt idx="115307">250</cx:pt>
          <cx:pt idx="115308">325</cx:pt>
          <cx:pt idx="115309">650</cx:pt>
          <cx:pt idx="115310">166</cx:pt>
          <cx:pt idx="115311">325</cx:pt>
          <cx:pt idx="115312">485</cx:pt>
          <cx:pt idx="115313">232</cx:pt>
          <cx:pt idx="115314">749</cx:pt>
          <cx:pt idx="115315">492</cx:pt>
          <cx:pt idx="115316">444</cx:pt>
          <cx:pt idx="115317">301</cx:pt>
          <cx:pt idx="115318">144</cx:pt>
          <cx:pt idx="115319">257</cx:pt>
          <cx:pt idx="115320">107</cx:pt>
          <cx:pt idx="115321">216</cx:pt>
          <cx:pt idx="115322">250</cx:pt>
          <cx:pt idx="115323">325</cx:pt>
          <cx:pt idx="115324">55</cx:pt>
          <cx:pt idx="115325">72</cx:pt>
          <cx:pt idx="115326">714</cx:pt>
          <cx:pt idx="115327">1030</cx:pt>
          <cx:pt idx="115328">127</cx:pt>
          <cx:pt idx="115329">3462</cx:pt>
          <cx:pt idx="115330">272</cx:pt>
          <cx:pt idx="115331">588</cx:pt>
          <cx:pt idx="115332">1200</cx:pt>
          <cx:pt idx="115333">332</cx:pt>
          <cx:pt idx="115334">158</cx:pt>
          <cx:pt idx="115335">681</cx:pt>
          <cx:pt idx="115336">583</cx:pt>
          <cx:pt idx="115337">70</cx:pt>
          <cx:pt idx="115338">610</cx:pt>
          <cx:pt idx="115339">232</cx:pt>
          <cx:pt idx="115340">650</cx:pt>
          <cx:pt idx="115341">815</cx:pt>
          <cx:pt idx="115342">979</cx:pt>
          <cx:pt idx="115343">562</cx:pt>
          <cx:pt idx="115344">366</cx:pt>
          <cx:pt idx="115345">178</cx:pt>
          <cx:pt idx="115346">697</cx:pt>
          <cx:pt idx="115347">162</cx:pt>
          <cx:pt idx="115348">431</cx:pt>
          <cx:pt idx="115349">333</cx:pt>
          <cx:pt idx="115350">367</cx:pt>
          <cx:pt idx="115351">787</cx:pt>
          <cx:pt idx="115352">228</cx:pt>
          <cx:pt idx="115353">94</cx:pt>
          <cx:pt idx="115354">317</cx:pt>
          <cx:pt idx="115355">367</cx:pt>
          <cx:pt idx="115356">374</cx:pt>
          <cx:pt idx="115357">942</cx:pt>
          <cx:pt idx="115358">1030</cx:pt>
          <cx:pt idx="115359">420</cx:pt>
          <cx:pt idx="115360">1030</cx:pt>
          <cx:pt idx="115361">245</cx:pt>
          <cx:pt idx="115362">325</cx:pt>
          <cx:pt idx="115363">505</cx:pt>
          <cx:pt idx="115364">427</cx:pt>
          <cx:pt idx="115365">173</cx:pt>
          <cx:pt idx="115366">242</cx:pt>
          <cx:pt idx="115367">80</cx:pt>
          <cx:pt idx="115368">55</cx:pt>
          <cx:pt idx="115369">505</cx:pt>
          <cx:pt idx="115370">452</cx:pt>
          <cx:pt idx="115371">282</cx:pt>
          <cx:pt idx="115372">704</cx:pt>
          <cx:pt idx="115373">558</cx:pt>
          <cx:pt idx="115374">322</cx:pt>
          <cx:pt idx="115375">417</cx:pt>
          <cx:pt idx="115376">640</cx:pt>
          <cx:pt idx="115377">100</cx:pt>
          <cx:pt idx="115378">139</cx:pt>
          <cx:pt idx="115379">74</cx:pt>
          <cx:pt idx="115380">517</cx:pt>
          <cx:pt idx="115381">295</cx:pt>
          <cx:pt idx="115382">150</cx:pt>
          <cx:pt idx="115383">335</cx:pt>
          <cx:pt idx="115384">144</cx:pt>
          <cx:pt idx="115385">813</cx:pt>
          <cx:pt idx="115386">370</cx:pt>
          <cx:pt idx="115387">650</cx:pt>
          <cx:pt idx="115388">1228</cx:pt>
          <cx:pt idx="115389">504</cx:pt>
          <cx:pt idx="115390">321</cx:pt>
          <cx:pt idx="115391">450</cx:pt>
          <cx:pt idx="115392">616</cx:pt>
          <cx:pt idx="115393">650</cx:pt>
          <cx:pt idx="115394">345</cx:pt>
          <cx:pt idx="115395">124</cx:pt>
          <cx:pt idx="115396">1112</cx:pt>
          <cx:pt idx="115397">306</cx:pt>
          <cx:pt idx="115398">250</cx:pt>
          <cx:pt idx="115399">1200</cx:pt>
          <cx:pt idx="115400">227</cx:pt>
          <cx:pt idx="115401">479</cx:pt>
          <cx:pt idx="115402">434</cx:pt>
          <cx:pt idx="115403">184</cx:pt>
          <cx:pt idx="115404">621</cx:pt>
          <cx:pt idx="115405">184</cx:pt>
          <cx:pt idx="115406">372</cx:pt>
          <cx:pt idx="115407">224</cx:pt>
          <cx:pt idx="115408">286</cx:pt>
          <cx:pt idx="115409">157</cx:pt>
          <cx:pt idx="115410">6</cx:pt>
          <cx:pt idx="115411">82</cx:pt>
          <cx:pt idx="115412">31</cx:pt>
          <cx:pt idx="115413">261</cx:pt>
          <cx:pt idx="115414">241</cx:pt>
          <cx:pt idx="115415">514</cx:pt>
          <cx:pt idx="115416">666</cx:pt>
          <cx:pt idx="115417">213</cx:pt>
          <cx:pt idx="115418">317</cx:pt>
          <cx:pt idx="115419">424</cx:pt>
          <cx:pt idx="115420">571</cx:pt>
          <cx:pt idx="115421">104</cx:pt>
          <cx:pt idx="115422">498</cx:pt>
          <cx:pt idx="115423">250</cx:pt>
          <cx:pt idx="115424">62</cx:pt>
          <cx:pt idx="115425">244</cx:pt>
          <cx:pt idx="115426">650</cx:pt>
          <cx:pt idx="115427">117</cx:pt>
          <cx:pt idx="115428">548</cx:pt>
          <cx:pt idx="115429">1030</cx:pt>
          <cx:pt idx="115430">321</cx:pt>
          <cx:pt idx="115431">960</cx:pt>
          <cx:pt idx="115432">650</cx:pt>
          <cx:pt idx="115433">420</cx:pt>
          <cx:pt idx="115434">173</cx:pt>
          <cx:pt idx="115435">596</cx:pt>
          <cx:pt idx="115436">251</cx:pt>
          <cx:pt idx="115437">91</cx:pt>
          <cx:pt idx="115438">650</cx:pt>
          <cx:pt idx="115439">72</cx:pt>
          <cx:pt idx="115440">650</cx:pt>
          <cx:pt idx="115441">327</cx:pt>
          <cx:pt idx="115442">126</cx:pt>
          <cx:pt idx="115443">49</cx:pt>
          <cx:pt idx="115444">336</cx:pt>
          <cx:pt idx="115445">2036</cx:pt>
          <cx:pt idx="115446">67</cx:pt>
          <cx:pt idx="115447">1180</cx:pt>
          <cx:pt idx="115448">165</cx:pt>
          <cx:pt idx="115449">1030</cx:pt>
          <cx:pt idx="115450">1420</cx:pt>
          <cx:pt idx="115451">250</cx:pt>
          <cx:pt idx="115452">328</cx:pt>
          <cx:pt idx="115453">87</cx:pt>
          <cx:pt idx="115454">433</cx:pt>
          <cx:pt idx="115455">854</cx:pt>
          <cx:pt idx="115456">418</cx:pt>
          <cx:pt idx="115457">226</cx:pt>
          <cx:pt idx="115458">297</cx:pt>
          <cx:pt idx="115459">250</cx:pt>
          <cx:pt idx="115460">176</cx:pt>
          <cx:pt idx="115461">98</cx:pt>
          <cx:pt idx="115462">285</cx:pt>
          <cx:pt idx="115463">31</cx:pt>
          <cx:pt idx="115464">650</cx:pt>
          <cx:pt idx="115465">650</cx:pt>
          <cx:pt idx="115466">412</cx:pt>
          <cx:pt idx="115467">516</cx:pt>
          <cx:pt idx="115468">595</cx:pt>
          <cx:pt idx="115469">34</cx:pt>
          <cx:pt idx="115470">1056</cx:pt>
          <cx:pt idx="115471">854</cx:pt>
          <cx:pt idx="115472">320</cx:pt>
          <cx:pt idx="115473">325</cx:pt>
          <cx:pt idx="115474">558</cx:pt>
          <cx:pt idx="115475">265</cx:pt>
          <cx:pt idx="115476">101</cx:pt>
          <cx:pt idx="115477">887</cx:pt>
          <cx:pt idx="115478">793</cx:pt>
          <cx:pt idx="115479">412</cx:pt>
          <cx:pt idx="115480">638</cx:pt>
          <cx:pt idx="115481">148</cx:pt>
          <cx:pt idx="115482">63</cx:pt>
          <cx:pt idx="115483">650</cx:pt>
          <cx:pt idx="115484">1000</cx:pt>
          <cx:pt idx="115485">390</cx:pt>
          <cx:pt idx="115486">691</cx:pt>
          <cx:pt idx="115487">344</cx:pt>
          <cx:pt idx="115488">250</cx:pt>
          <cx:pt idx="115489">125</cx:pt>
          <cx:pt idx="115490">63</cx:pt>
          <cx:pt idx="115491">96</cx:pt>
          <cx:pt idx="115492">1</cx:pt>
          <cx:pt idx="115493">204</cx:pt>
          <cx:pt idx="115494">867</cx:pt>
          <cx:pt idx="115495">197</cx:pt>
          <cx:pt idx="115496">325</cx:pt>
          <cx:pt idx="115497">0</cx:pt>
          <cx:pt idx="115498">239</cx:pt>
          <cx:pt idx="115499">258</cx:pt>
          <cx:pt idx="115500">593</cx:pt>
          <cx:pt idx="115501">52</cx:pt>
          <cx:pt idx="115502">451</cx:pt>
          <cx:pt idx="115503">81</cx:pt>
          <cx:pt idx="115504">699</cx:pt>
          <cx:pt idx="115505">60</cx:pt>
          <cx:pt idx="115506">72</cx:pt>
          <cx:pt idx="115507">650</cx:pt>
          <cx:pt idx="115508">378</cx:pt>
          <cx:pt idx="115509">671</cx:pt>
          <cx:pt idx="115510">156</cx:pt>
          <cx:pt idx="115511">1707</cx:pt>
          <cx:pt idx="115512">325</cx:pt>
          <cx:pt idx="115513">268</cx:pt>
          <cx:pt idx="115514">533</cx:pt>
          <cx:pt idx="115515">421</cx:pt>
          <cx:pt idx="115516">126</cx:pt>
          <cx:pt idx="115517">326</cx:pt>
          <cx:pt idx="115518">394</cx:pt>
          <cx:pt idx="115519">242</cx:pt>
          <cx:pt idx="115520">375</cx:pt>
          <cx:pt idx="115521">624</cx:pt>
          <cx:pt idx="115522">63</cx:pt>
          <cx:pt idx="115523">302</cx:pt>
          <cx:pt idx="115524">430</cx:pt>
          <cx:pt idx="115525">153</cx:pt>
          <cx:pt idx="115526">41</cx:pt>
          <cx:pt idx="115527">65</cx:pt>
          <cx:pt idx="115528">289</cx:pt>
          <cx:pt idx="115529">1157</cx:pt>
          <cx:pt idx="115530">1030</cx:pt>
          <cx:pt idx="115531">250</cx:pt>
          <cx:pt idx="115532">420</cx:pt>
          <cx:pt idx="115533">863</cx:pt>
          <cx:pt idx="115534">424</cx:pt>
          <cx:pt idx="115535">357</cx:pt>
          <cx:pt idx="115536">608</cx:pt>
          <cx:pt idx="115537">323</cx:pt>
          <cx:pt idx="115538">325</cx:pt>
          <cx:pt idx="115539">543</cx:pt>
          <cx:pt idx="115540">1101</cx:pt>
          <cx:pt idx="115541">32</cx:pt>
          <cx:pt idx="115542">358</cx:pt>
          <cx:pt idx="115543">347</cx:pt>
          <cx:pt idx="115544">130</cx:pt>
          <cx:pt idx="115545">858</cx:pt>
          <cx:pt idx="115546">478</cx:pt>
          <cx:pt idx="115547">325</cx:pt>
          <cx:pt idx="115548">274</cx:pt>
          <cx:pt idx="115549">363</cx:pt>
          <cx:pt idx="115550">356</cx:pt>
          <cx:pt idx="115551">650</cx:pt>
          <cx:pt idx="115552">803</cx:pt>
          <cx:pt idx="115553">169</cx:pt>
          <cx:pt idx="115554">574</cx:pt>
          <cx:pt idx="115555">238</cx:pt>
          <cx:pt idx="115556">186</cx:pt>
          <cx:pt idx="115557">250</cx:pt>
          <cx:pt idx="115558">1725</cx:pt>
          <cx:pt idx="115559">281</cx:pt>
          <cx:pt idx="115560">250</cx:pt>
          <cx:pt idx="115561">341</cx:pt>
          <cx:pt idx="115562">97</cx:pt>
          <cx:pt idx="115563">157</cx:pt>
          <cx:pt idx="115564">500</cx:pt>
          <cx:pt idx="115565">39</cx:pt>
          <cx:pt idx="115566">650</cx:pt>
          <cx:pt idx="115567">408</cx:pt>
          <cx:pt idx="115568">657</cx:pt>
          <cx:pt idx="115569">641</cx:pt>
          <cx:pt idx="115570">650</cx:pt>
          <cx:pt idx="115571">62</cx:pt>
          <cx:pt idx="115572">252</cx:pt>
          <cx:pt idx="115573">452</cx:pt>
          <cx:pt idx="115574">185</cx:pt>
          <cx:pt idx="115575">40105</cx:pt>
          <cx:pt idx="115576">256</cx:pt>
          <cx:pt idx="115577">390</cx:pt>
          <cx:pt idx="115578">107</cx:pt>
          <cx:pt idx="115579">218</cx:pt>
          <cx:pt idx="115580">35</cx:pt>
          <cx:pt idx="115581">44</cx:pt>
          <cx:pt idx="115582">100</cx:pt>
          <cx:pt idx="115583">146</cx:pt>
          <cx:pt idx="115584">2490</cx:pt>
          <cx:pt idx="115585">250</cx:pt>
          <cx:pt idx="115586">624</cx:pt>
          <cx:pt idx="115587">2</cx:pt>
          <cx:pt idx="115588">504</cx:pt>
          <cx:pt idx="115589">500</cx:pt>
          <cx:pt idx="115590">1030</cx:pt>
          <cx:pt idx="115591">279</cx:pt>
          <cx:pt idx="115592">249</cx:pt>
          <cx:pt idx="115593">92</cx:pt>
          <cx:pt idx="115594">234</cx:pt>
          <cx:pt idx="115595">250</cx:pt>
          <cx:pt idx="115596">650</cx:pt>
          <cx:pt idx="115597">1030</cx:pt>
          <cx:pt idx="115598">229</cx:pt>
          <cx:pt idx="115599">1000</cx:pt>
          <cx:pt idx="115600">23</cx:pt>
          <cx:pt idx="115601">622</cx:pt>
          <cx:pt idx="115602">15</cx:pt>
          <cx:pt idx="115603">91</cx:pt>
          <cx:pt idx="115604">1232</cx:pt>
          <cx:pt idx="115605">167</cx:pt>
          <cx:pt idx="115606">221</cx:pt>
          <cx:pt idx="115607">271</cx:pt>
          <cx:pt idx="115608">374</cx:pt>
          <cx:pt idx="115609">387</cx:pt>
          <cx:pt idx="115610">92</cx:pt>
          <cx:pt idx="115611">31</cx:pt>
          <cx:pt idx="115612">80</cx:pt>
          <cx:pt idx="115613">210</cx:pt>
          <cx:pt idx="115614">835</cx:pt>
          <cx:pt idx="115615">87</cx:pt>
          <cx:pt idx="115616">424</cx:pt>
          <cx:pt idx="115617">500</cx:pt>
          <cx:pt idx="115618">280</cx:pt>
          <cx:pt idx="115619">207</cx:pt>
          <cx:pt idx="115620">163</cx:pt>
          <cx:pt idx="115621">587</cx:pt>
          <cx:pt idx="115622">358</cx:pt>
          <cx:pt idx="115623">238</cx:pt>
          <cx:pt idx="115624">343</cx:pt>
          <cx:pt idx="115625">63</cx:pt>
          <cx:pt idx="115626">49</cx:pt>
          <cx:pt idx="115627">100</cx:pt>
          <cx:pt idx="115628">120</cx:pt>
          <cx:pt idx="115629">295</cx:pt>
          <cx:pt idx="115630">437</cx:pt>
          <cx:pt idx="115631">250</cx:pt>
          <cx:pt idx="115632">43</cx:pt>
          <cx:pt idx="115633">10</cx:pt>
          <cx:pt idx="115634">3181</cx:pt>
          <cx:pt idx="115635">721</cx:pt>
          <cx:pt idx="115636">590</cx:pt>
          <cx:pt idx="115637">187</cx:pt>
          <cx:pt idx="115638">127</cx:pt>
          <cx:pt idx="115639">395</cx:pt>
          <cx:pt idx="115640">368</cx:pt>
          <cx:pt idx="115641">234</cx:pt>
          <cx:pt idx="115642">250</cx:pt>
          <cx:pt idx="115643">910</cx:pt>
          <cx:pt idx="115644">2765</cx:pt>
          <cx:pt idx="115645">939</cx:pt>
          <cx:pt idx="115646">350</cx:pt>
          <cx:pt idx="115647">279</cx:pt>
          <cx:pt idx="115648">35</cx:pt>
          <cx:pt idx="115649">135</cx:pt>
          <cx:pt idx="115650">516</cx:pt>
          <cx:pt idx="115651">271</cx:pt>
          <cx:pt idx="115652">55</cx:pt>
          <cx:pt idx="115653">475</cx:pt>
          <cx:pt idx="115654">254</cx:pt>
          <cx:pt idx="115655">650</cx:pt>
          <cx:pt idx="115656">459</cx:pt>
          <cx:pt idx="115657">250</cx:pt>
          <cx:pt idx="115658">404</cx:pt>
          <cx:pt idx="115659">334</cx:pt>
          <cx:pt idx="115660">311</cx:pt>
          <cx:pt idx="115661">36</cx:pt>
          <cx:pt idx="115662">528</cx:pt>
          <cx:pt idx="115663">38</cx:pt>
          <cx:pt idx="115664">88</cx:pt>
          <cx:pt idx="115665">284</cx:pt>
          <cx:pt idx="115666">280</cx:pt>
          <cx:pt idx="115667">232</cx:pt>
          <cx:pt idx="115668">61</cx:pt>
          <cx:pt idx="115669">472</cx:pt>
          <cx:pt idx="115670">267</cx:pt>
          <cx:pt idx="115671">1016</cx:pt>
          <cx:pt idx="115672">650</cx:pt>
          <cx:pt idx="115673">384</cx:pt>
          <cx:pt idx="115674">21</cx:pt>
          <cx:pt idx="115675">65</cx:pt>
          <cx:pt idx="115676">127</cx:pt>
          <cx:pt idx="115677">83</cx:pt>
          <cx:pt idx="115678">270</cx:pt>
          <cx:pt idx="115679">205</cx:pt>
          <cx:pt idx="115680">739</cx:pt>
          <cx:pt idx="115681">283</cx:pt>
          <cx:pt idx="115682">319</cx:pt>
          <cx:pt idx="115683">428</cx:pt>
          <cx:pt idx="115684">549</cx:pt>
          <cx:pt idx="115685">295</cx:pt>
          <cx:pt idx="115686">344</cx:pt>
          <cx:pt idx="115687">432</cx:pt>
          <cx:pt idx="115688">489</cx:pt>
          <cx:pt idx="115689">231</cx:pt>
          <cx:pt idx="115690">201</cx:pt>
          <cx:pt idx="115691">98</cx:pt>
          <cx:pt idx="115692">83</cx:pt>
          <cx:pt idx="115693">82</cx:pt>
          <cx:pt idx="115694">1863</cx:pt>
          <cx:pt idx="115695">327</cx:pt>
          <cx:pt idx="115696">460</cx:pt>
          <cx:pt idx="115697">765</cx:pt>
          <cx:pt idx="115698">668</cx:pt>
          <cx:pt idx="115699">305</cx:pt>
          <cx:pt idx="115700">166</cx:pt>
          <cx:pt idx="115701">49</cx:pt>
          <cx:pt idx="115702">658</cx:pt>
          <cx:pt idx="115703">211</cx:pt>
          <cx:pt idx="115704">68</cx:pt>
          <cx:pt idx="115705">250</cx:pt>
          <cx:pt idx="115706">673</cx:pt>
          <cx:pt idx="115707">452</cx:pt>
          <cx:pt idx="115708">74</cx:pt>
          <cx:pt idx="115709">361</cx:pt>
          <cx:pt idx="115710">104</cx:pt>
          <cx:pt idx="115711">44</cx:pt>
          <cx:pt idx="115712">706</cx:pt>
          <cx:pt idx="115713">8</cx:pt>
          <cx:pt idx="115714">1102</cx:pt>
          <cx:pt idx="115715">283</cx:pt>
          <cx:pt idx="115716">291</cx:pt>
          <cx:pt idx="115717">308</cx:pt>
          <cx:pt idx="115718">121</cx:pt>
          <cx:pt idx="115719">228</cx:pt>
          <cx:pt idx="115720">261</cx:pt>
          <cx:pt idx="115721">6000</cx:pt>
          <cx:pt idx="115722">72</cx:pt>
          <cx:pt idx="115723">596</cx:pt>
          <cx:pt idx="115724">223</cx:pt>
          <cx:pt idx="115725">65</cx:pt>
          <cx:pt idx="115726">113</cx:pt>
          <cx:pt idx="115727">269</cx:pt>
          <cx:pt idx="115728">680</cx:pt>
          <cx:pt idx="115729">1001</cx:pt>
          <cx:pt idx="115730">82</cx:pt>
          <cx:pt idx="115731">553</cx:pt>
          <cx:pt idx="115732">359</cx:pt>
          <cx:pt idx="115733">153</cx:pt>
          <cx:pt idx="115734">140</cx:pt>
          <cx:pt idx="115735">337</cx:pt>
          <cx:pt idx="115736">463</cx:pt>
          <cx:pt idx="115737">461</cx:pt>
          <cx:pt idx="115738">744</cx:pt>
          <cx:pt idx="115739">66</cx:pt>
          <cx:pt idx="115740">87</cx:pt>
          <cx:pt idx="115741">19</cx:pt>
          <cx:pt idx="115742">420</cx:pt>
          <cx:pt idx="115743">83</cx:pt>
          <cx:pt idx="115744">152</cx:pt>
          <cx:pt idx="115745">254</cx:pt>
          <cx:pt idx="115746">939</cx:pt>
          <cx:pt idx="115747">12</cx:pt>
          <cx:pt idx="115748">937</cx:pt>
          <cx:pt idx="115749">174</cx:pt>
          <cx:pt idx="115750">77</cx:pt>
          <cx:pt idx="115751">589</cx:pt>
          <cx:pt idx="115752">700</cx:pt>
          <cx:pt idx="115753">325</cx:pt>
          <cx:pt idx="115754">472</cx:pt>
          <cx:pt idx="115755">250</cx:pt>
          <cx:pt idx="115756">303</cx:pt>
          <cx:pt idx="115757">131</cx:pt>
          <cx:pt idx="115758">38</cx:pt>
          <cx:pt idx="115759">42</cx:pt>
          <cx:pt idx="115760">880</cx:pt>
          <cx:pt idx="115761">196</cx:pt>
          <cx:pt idx="115762">650</cx:pt>
          <cx:pt idx="115763">300</cx:pt>
          <cx:pt idx="115764">589</cx:pt>
          <cx:pt idx="115765">248</cx:pt>
          <cx:pt idx="115766">195</cx:pt>
          <cx:pt idx="115767">42</cx:pt>
          <cx:pt idx="115768">87</cx:pt>
          <cx:pt idx="115769">650</cx:pt>
          <cx:pt idx="115770">4</cx:pt>
          <cx:pt idx="115771">803</cx:pt>
          <cx:pt idx="115772">42</cx:pt>
          <cx:pt idx="115773">58</cx:pt>
          <cx:pt idx="115774">258</cx:pt>
          <cx:pt idx="115775">163</cx:pt>
          <cx:pt idx="115776">464</cx:pt>
          <cx:pt idx="115777">364</cx:pt>
          <cx:pt idx="115778">650</cx:pt>
          <cx:pt idx="115779">820</cx:pt>
          <cx:pt idx="115780">621</cx:pt>
          <cx:pt idx="115781">223</cx:pt>
          <cx:pt idx="115782">623</cx:pt>
          <cx:pt idx="115783">38</cx:pt>
          <cx:pt idx="115784">61</cx:pt>
          <cx:pt idx="115785">3762</cx:pt>
          <cx:pt idx="115786">460</cx:pt>
          <cx:pt idx="115787">528</cx:pt>
          <cx:pt idx="115788">1405</cx:pt>
          <cx:pt idx="115789">1287</cx:pt>
          <cx:pt idx="115790">170</cx:pt>
          <cx:pt idx="115791">2532</cx:pt>
          <cx:pt idx="115792">982</cx:pt>
          <cx:pt idx="115793">50</cx:pt>
          <cx:pt idx="115794">11253</cx:pt>
          <cx:pt idx="115795">170</cx:pt>
          <cx:pt idx="115796">500</cx:pt>
          <cx:pt idx="115797">1030</cx:pt>
          <cx:pt idx="115798">671</cx:pt>
          <cx:pt idx="115799">129</cx:pt>
          <cx:pt idx="115800">103</cx:pt>
          <cx:pt idx="115801">650</cx:pt>
          <cx:pt idx="115802">57</cx:pt>
          <cx:pt idx="115803">932</cx:pt>
          <cx:pt idx="115804">452</cx:pt>
          <cx:pt idx="115805">250</cx:pt>
          <cx:pt idx="115806">218</cx:pt>
          <cx:pt idx="115807">667</cx:pt>
          <cx:pt idx="115808">842</cx:pt>
          <cx:pt idx="115809">250</cx:pt>
          <cx:pt idx="115810">510</cx:pt>
          <cx:pt idx="115811">959</cx:pt>
          <cx:pt idx="115812">333</cx:pt>
          <cx:pt idx="115813">1064</cx:pt>
          <cx:pt idx="115814">51138</cx:pt>
          <cx:pt idx="115815">150</cx:pt>
          <cx:pt idx="115816">140</cx:pt>
          <cx:pt idx="115817">720</cx:pt>
          <cx:pt idx="115818">710</cx:pt>
          <cx:pt idx="115819">147</cx:pt>
          <cx:pt idx="115820">1004</cx:pt>
          <cx:pt idx="115821">342</cx:pt>
          <cx:pt idx="115822">1307</cx:pt>
          <cx:pt idx="115823">802</cx:pt>
          <cx:pt idx="115824">687</cx:pt>
          <cx:pt idx="115825">1054</cx:pt>
          <cx:pt idx="115826">57</cx:pt>
          <cx:pt idx="115827">0</cx:pt>
          <cx:pt idx="115828">1759</cx:pt>
          <cx:pt idx="115829">750</cx:pt>
          <cx:pt idx="115830">0</cx:pt>
          <cx:pt idx="115831">176</cx:pt>
          <cx:pt idx="115832">323</cx:pt>
          <cx:pt idx="115833">629</cx:pt>
          <cx:pt idx="115834">315</cx:pt>
          <cx:pt idx="115835">2000</cx:pt>
          <cx:pt idx="115836">504</cx:pt>
          <cx:pt idx="115837">788</cx:pt>
          <cx:pt idx="115838">967</cx:pt>
          <cx:pt idx="115839">655</cx:pt>
          <cx:pt idx="115840">246</cx:pt>
          <cx:pt idx="115841">198</cx:pt>
          <cx:pt idx="115842">365</cx:pt>
          <cx:pt idx="115843">273</cx:pt>
          <cx:pt idx="115844">913</cx:pt>
          <cx:pt idx="115845">546</cx:pt>
          <cx:pt idx="115846">593</cx:pt>
          <cx:pt idx="115847">537</cx:pt>
          <cx:pt idx="115848">617</cx:pt>
          <cx:pt idx="115849">1030</cx:pt>
          <cx:pt idx="115850">203</cx:pt>
          <cx:pt idx="115851">883</cx:pt>
          <cx:pt idx="115852">1194</cx:pt>
          <cx:pt idx="115853">3155</cx:pt>
          <cx:pt idx="115854">1024</cx:pt>
          <cx:pt idx="115855">747</cx:pt>
          <cx:pt idx="115856">67</cx:pt>
          <cx:pt idx="115857">43</cx:pt>
          <cx:pt idx="115858">650</cx:pt>
          <cx:pt idx="115859">89</cx:pt>
          <cx:pt idx="115860">216</cx:pt>
          <cx:pt idx="115861">835</cx:pt>
          <cx:pt idx="115862">415</cx:pt>
          <cx:pt idx="115863">1187</cx:pt>
          <cx:pt idx="115864">230</cx:pt>
          <cx:pt idx="115865">250</cx:pt>
          <cx:pt idx="115866">237</cx:pt>
          <cx:pt idx="115867">167</cx:pt>
          <cx:pt idx="115868">250</cx:pt>
          <cx:pt idx="115869">250</cx:pt>
          <cx:pt idx="115870">195</cx:pt>
          <cx:pt idx="115871">110</cx:pt>
          <cx:pt idx="115872">411</cx:pt>
          <cx:pt idx="115873">391</cx:pt>
          <cx:pt idx="115874">22</cx:pt>
          <cx:pt idx="115875">87</cx:pt>
          <cx:pt idx="115876">250</cx:pt>
          <cx:pt idx="115877">249</cx:pt>
          <cx:pt idx="115878">1084</cx:pt>
          <cx:pt idx="115879">507</cx:pt>
          <cx:pt idx="115880">79</cx:pt>
          <cx:pt idx="115881">524</cx:pt>
          <cx:pt idx="115882">64</cx:pt>
          <cx:pt idx="115883">20</cx:pt>
          <cx:pt idx="115884">141</cx:pt>
          <cx:pt idx="115885">594</cx:pt>
          <cx:pt idx="115886">65</cx:pt>
          <cx:pt idx="115887">13</cx:pt>
          <cx:pt idx="115888">325</cx:pt>
          <cx:pt idx="115889">426</cx:pt>
          <cx:pt idx="115890">427</cx:pt>
          <cx:pt idx="115891">508</cx:pt>
          <cx:pt idx="115892">133</cx:pt>
          <cx:pt idx="115893">67</cx:pt>
          <cx:pt idx="115894">88</cx:pt>
          <cx:pt idx="115895">25</cx:pt>
          <cx:pt idx="115896">60</cx:pt>
          <cx:pt idx="115897">726</cx:pt>
          <cx:pt idx="115898">242</cx:pt>
          <cx:pt idx="115899">489</cx:pt>
          <cx:pt idx="115900">378</cx:pt>
          <cx:pt idx="115901">672</cx:pt>
          <cx:pt idx="115902">78</cx:pt>
          <cx:pt idx="115903">60</cx:pt>
          <cx:pt idx="115904">324</cx:pt>
          <cx:pt idx="115905">447</cx:pt>
          <cx:pt idx="115906">652</cx:pt>
          <cx:pt idx="115907">405</cx:pt>
          <cx:pt idx="115908">650</cx:pt>
          <cx:pt idx="115909">1532</cx:pt>
          <cx:pt idx="115910">197</cx:pt>
          <cx:pt idx="115911">934</cx:pt>
          <cx:pt idx="115912">411</cx:pt>
          <cx:pt idx="115913">443</cx:pt>
          <cx:pt idx="115914">235</cx:pt>
          <cx:pt idx="115915">1</cx:pt>
          <cx:pt idx="115916">153</cx:pt>
          <cx:pt idx="115917">665</cx:pt>
          <cx:pt idx="115918">344</cx:pt>
          <cx:pt idx="115919">569</cx:pt>
          <cx:pt idx="115920">604</cx:pt>
          <cx:pt idx="115921">127</cx:pt>
          <cx:pt idx="115922">234</cx:pt>
          <cx:pt idx="115923">514</cx:pt>
          <cx:pt idx="115924">250</cx:pt>
          <cx:pt idx="115925">133</cx:pt>
          <cx:pt idx="115926">650</cx:pt>
          <cx:pt idx="115927">140</cx:pt>
          <cx:pt idx="115928">587</cx:pt>
          <cx:pt idx="115929">330</cx:pt>
          <cx:pt idx="115930">42</cx:pt>
          <cx:pt idx="115931">580</cx:pt>
          <cx:pt idx="115932">250</cx:pt>
          <cx:pt idx="115933">246</cx:pt>
          <cx:pt idx="115934">1080</cx:pt>
          <cx:pt idx="115935">174</cx:pt>
          <cx:pt idx="115936">650</cx:pt>
          <cx:pt idx="115937">685</cx:pt>
          <cx:pt idx="115938">463</cx:pt>
          <cx:pt idx="115939">673</cx:pt>
          <cx:pt idx="115940">41</cx:pt>
          <cx:pt idx="115941">200</cx:pt>
          <cx:pt idx="115942">256</cx:pt>
          <cx:pt idx="115943">452</cx:pt>
          <cx:pt idx="115944">388</cx:pt>
          <cx:pt idx="115945">650</cx:pt>
          <cx:pt idx="115946">788</cx:pt>
          <cx:pt idx="115947">248</cx:pt>
          <cx:pt idx="115948">745</cx:pt>
          <cx:pt idx="115949">153</cx:pt>
          <cx:pt idx="115950">79</cx:pt>
          <cx:pt idx="115951">410</cx:pt>
          <cx:pt idx="115952">141</cx:pt>
          <cx:pt idx="115953">650</cx:pt>
          <cx:pt idx="115954">33</cx:pt>
          <cx:pt idx="115955">352</cx:pt>
          <cx:pt idx="115956">78</cx:pt>
          <cx:pt idx="115957">1053</cx:pt>
          <cx:pt idx="115958">4</cx:pt>
          <cx:pt idx="115959">182</cx:pt>
          <cx:pt idx="115960">11</cx:pt>
          <cx:pt idx="115961">74</cx:pt>
          <cx:pt idx="115962">650</cx:pt>
          <cx:pt idx="115963">225</cx:pt>
          <cx:pt idx="115964">464</cx:pt>
          <cx:pt idx="115965">296</cx:pt>
          <cx:pt idx="115966">563</cx:pt>
          <cx:pt idx="115967">1000</cx:pt>
          <cx:pt idx="115968">72</cx:pt>
          <cx:pt idx="115969">366</cx:pt>
          <cx:pt idx="115970">468</cx:pt>
          <cx:pt idx="115971">63</cx:pt>
          <cx:pt idx="115972">450</cx:pt>
          <cx:pt idx="115973">270</cx:pt>
          <cx:pt idx="115974">31</cx:pt>
          <cx:pt idx="115975">296</cx:pt>
          <cx:pt idx="115976">380</cx:pt>
          <cx:pt idx="115977">22</cx:pt>
          <cx:pt idx="115978">650</cx:pt>
          <cx:pt idx="115979">372</cx:pt>
          <cx:pt idx="115980">174</cx:pt>
          <cx:pt idx="115981">608</cx:pt>
          <cx:pt idx="115982">73</cx:pt>
          <cx:pt idx="115983">102</cx:pt>
          <cx:pt idx="115984">33</cx:pt>
          <cx:pt idx="115985">250</cx:pt>
          <cx:pt idx="115986">92</cx:pt>
          <cx:pt idx="115987">386</cx:pt>
          <cx:pt idx="115988">84</cx:pt>
          <cx:pt idx="115989">121</cx:pt>
          <cx:pt idx="115990">263</cx:pt>
          <cx:pt idx="115991">383</cx:pt>
          <cx:pt idx="115992">299</cx:pt>
          <cx:pt idx="115993">743</cx:pt>
          <cx:pt idx="115994">876</cx:pt>
          <cx:pt idx="115995">2682</cx:pt>
          <cx:pt idx="115996">420</cx:pt>
          <cx:pt idx="115997">250</cx:pt>
          <cx:pt idx="115998">739</cx:pt>
          <cx:pt idx="115999">112077</cx:pt>
          <cx:pt idx="116000">76800</cx:pt>
          <cx:pt idx="116001">59006</cx:pt>
          <cx:pt idx="116002">8</cx:pt>
          <cx:pt idx="116003">71</cx:pt>
          <cx:pt idx="116004">40</cx:pt>
          <cx:pt idx="116005">58</cx:pt>
          <cx:pt idx="116006">295</cx:pt>
          <cx:pt idx="116007">1607</cx:pt>
          <cx:pt idx="116008">26</cx:pt>
          <cx:pt idx="116009">32</cx:pt>
          <cx:pt idx="116010">78</cx:pt>
          <cx:pt idx="116011">415</cx:pt>
          <cx:pt idx="116012">41</cx:pt>
          <cx:pt idx="116013">4</cx:pt>
          <cx:pt idx="116014">123</cx:pt>
          <cx:pt idx="116015">43</cx:pt>
          <cx:pt idx="116016">34</cx:pt>
          <cx:pt idx="116017">142</cx:pt>
          <cx:pt idx="116018">577</cx:pt>
          <cx:pt idx="116019">129</cx:pt>
          <cx:pt idx="116020">250</cx:pt>
          <cx:pt idx="116021">30</cx:pt>
          <cx:pt idx="116022">248</cx:pt>
          <cx:pt idx="116023">718</cx:pt>
          <cx:pt idx="116024">547</cx:pt>
          <cx:pt idx="116025">39</cx:pt>
          <cx:pt idx="116026">418</cx:pt>
          <cx:pt idx="116027">536</cx:pt>
          <cx:pt idx="116028">289</cx:pt>
          <cx:pt idx="116029">162</cx:pt>
          <cx:pt idx="116030">352</cx:pt>
          <cx:pt idx="116031">840</cx:pt>
          <cx:pt idx="116032">2015</cx:pt>
          <cx:pt idx="116033">421</cx:pt>
          <cx:pt idx="116034">231</cx:pt>
          <cx:pt idx="116035">208</cx:pt>
          <cx:pt idx="116036">543</cx:pt>
          <cx:pt idx="116037">489</cx:pt>
          <cx:pt idx="116038">250</cx:pt>
          <cx:pt idx="116039">250</cx:pt>
          <cx:pt idx="116040">650</cx:pt>
          <cx:pt idx="116041">540</cx:pt>
          <cx:pt idx="116042">193</cx:pt>
          <cx:pt idx="116043">20</cx:pt>
          <cx:pt idx="116044">467</cx:pt>
          <cx:pt idx="116045">199</cx:pt>
          <cx:pt idx="116046">264</cx:pt>
          <cx:pt idx="116047">73</cx:pt>
          <cx:pt idx="116048">919</cx:pt>
          <cx:pt idx="116049">805</cx:pt>
          <cx:pt idx="116050">84</cx:pt>
          <cx:pt idx="116051">250</cx:pt>
          <cx:pt idx="116052">85</cx:pt>
          <cx:pt idx="116053">443</cx:pt>
          <cx:pt idx="116054">597</cx:pt>
          <cx:pt idx="116055">185</cx:pt>
          <cx:pt idx="116056">284</cx:pt>
          <cx:pt idx="116057">137</cx:pt>
          <cx:pt idx="116058">155</cx:pt>
          <cx:pt idx="116059">238</cx:pt>
          <cx:pt idx="116060">368</cx:pt>
          <cx:pt idx="116061">315</cx:pt>
          <cx:pt idx="116062">380</cx:pt>
          <cx:pt idx="116063">187</cx:pt>
          <cx:pt idx="116064">250</cx:pt>
          <cx:pt idx="116065">286</cx:pt>
          <cx:pt idx="116066">328</cx:pt>
          <cx:pt idx="116067">1030</cx:pt>
          <cx:pt idx="116068">267</cx:pt>
          <cx:pt idx="116069">91</cx:pt>
          <cx:pt idx="116070">650</cx:pt>
          <cx:pt idx="116071">294</cx:pt>
          <cx:pt idx="116072">224</cx:pt>
          <cx:pt idx="116073">319</cx:pt>
          <cx:pt idx="116074">250</cx:pt>
          <cx:pt idx="116075">78</cx:pt>
          <cx:pt idx="116076">158</cx:pt>
          <cx:pt idx="116077">76</cx:pt>
          <cx:pt idx="116078">2</cx:pt>
          <cx:pt idx="116079">348</cx:pt>
          <cx:pt idx="116080">258</cx:pt>
          <cx:pt idx="116081">1123</cx:pt>
          <cx:pt idx="116082">468</cx:pt>
          <cx:pt idx="116083">30</cx:pt>
          <cx:pt idx="116084">311</cx:pt>
          <cx:pt idx="116085">323</cx:pt>
          <cx:pt idx="116086">359</cx:pt>
          <cx:pt idx="116087">76</cx:pt>
          <cx:pt idx="116088">250</cx:pt>
          <cx:pt idx="116089">142</cx:pt>
          <cx:pt idx="116090">250</cx:pt>
          <cx:pt idx="116091">79</cx:pt>
          <cx:pt idx="116092">187</cx:pt>
          <cx:pt idx="116093">131</cx:pt>
          <cx:pt idx="116094">101</cx:pt>
          <cx:pt idx="116095">474</cx:pt>
          <cx:pt idx="116096">650</cx:pt>
          <cx:pt idx="116097">86</cx:pt>
          <cx:pt idx="116098">311</cx:pt>
          <cx:pt idx="116099">21</cx:pt>
          <cx:pt idx="116100">292</cx:pt>
          <cx:pt idx="116101">738</cx:pt>
          <cx:pt idx="116102">151</cx:pt>
          <cx:pt idx="116103">250</cx:pt>
          <cx:pt idx="116104">126</cx:pt>
          <cx:pt idx="116105">407</cx:pt>
          <cx:pt idx="116106">200</cx:pt>
          <cx:pt idx="116107">6</cx:pt>
          <cx:pt idx="116108">99</cx:pt>
          <cx:pt idx="116109">667</cx:pt>
          <cx:pt idx="116110">889</cx:pt>
          <cx:pt idx="116111">328</cx:pt>
          <cx:pt idx="116112">312</cx:pt>
          <cx:pt idx="116113">250</cx:pt>
          <cx:pt idx="116114">769</cx:pt>
          <cx:pt idx="116115">250</cx:pt>
          <cx:pt idx="116116">121</cx:pt>
          <cx:pt idx="116117">299</cx:pt>
          <cx:pt idx="116118">453</cx:pt>
          <cx:pt idx="116119">368</cx:pt>
          <cx:pt idx="116120">746</cx:pt>
          <cx:pt idx="116121">70</cx:pt>
          <cx:pt idx="116122">453</cx:pt>
          <cx:pt idx="116123">726</cx:pt>
          <cx:pt idx="116124">44</cx:pt>
          <cx:pt idx="116125">435</cx:pt>
          <cx:pt idx="116126">47</cx:pt>
          <cx:pt idx="116127">66</cx:pt>
          <cx:pt idx="116128">348</cx:pt>
          <cx:pt idx="116129">0</cx:pt>
          <cx:pt idx="116130">280</cx:pt>
          <cx:pt idx="116131">136</cx:pt>
          <cx:pt idx="116132">689</cx:pt>
          <cx:pt idx="116133">250</cx:pt>
          <cx:pt idx="116134">17</cx:pt>
          <cx:pt idx="116135">650</cx:pt>
          <cx:pt idx="116136">79</cx:pt>
          <cx:pt idx="116137">335</cx:pt>
          <cx:pt idx="116138">241</cx:pt>
          <cx:pt idx="116139">319</cx:pt>
          <cx:pt idx="116140">278</cx:pt>
          <cx:pt idx="116141">335</cx:pt>
          <cx:pt idx="116142">1030</cx:pt>
          <cx:pt idx="116143">340</cx:pt>
          <cx:pt idx="116144">606</cx:pt>
          <cx:pt idx="116145">194</cx:pt>
          <cx:pt idx="116146">164</cx:pt>
          <cx:pt idx="116147">16</cx:pt>
          <cx:pt idx="116148">316</cx:pt>
          <cx:pt idx="116149">328</cx:pt>
          <cx:pt idx="116150">164</cx:pt>
          <cx:pt idx="116151">182</cx:pt>
          <cx:pt idx="116152">650</cx:pt>
          <cx:pt idx="116153">67</cx:pt>
          <cx:pt idx="116154">725</cx:pt>
          <cx:pt idx="116155">99</cx:pt>
          <cx:pt idx="116156">650</cx:pt>
          <cx:pt idx="116157">560</cx:pt>
          <cx:pt idx="116158">292</cx:pt>
          <cx:pt idx="116159">199</cx:pt>
          <cx:pt idx="116160">618</cx:pt>
          <cx:pt idx="116161">221</cx:pt>
          <cx:pt idx="116162">478</cx:pt>
          <cx:pt idx="116163">82</cx:pt>
          <cx:pt idx="116164">1050</cx:pt>
          <cx:pt idx="116165">342</cx:pt>
          <cx:pt idx="116166">391</cx:pt>
          <cx:pt idx="116167">709</cx:pt>
          <cx:pt idx="116168">559</cx:pt>
          <cx:pt idx="116169">80</cx:pt>
          <cx:pt idx="116170">215</cx:pt>
          <cx:pt idx="116171">650</cx:pt>
          <cx:pt idx="116172">137</cx:pt>
          <cx:pt idx="116173">245</cx:pt>
          <cx:pt idx="116174">211</cx:pt>
          <cx:pt idx="116175">650</cx:pt>
          <cx:pt idx="116176">129</cx:pt>
          <cx:pt idx="116177">325</cx:pt>
          <cx:pt idx="116178">465</cx:pt>
          <cx:pt idx="116179">650</cx:pt>
          <cx:pt idx="116180">476</cx:pt>
          <cx:pt idx="116181">535</cx:pt>
          <cx:pt idx="116182">434</cx:pt>
          <cx:pt idx="116183">171</cx:pt>
          <cx:pt idx="116184">276</cx:pt>
          <cx:pt idx="116185">8244</cx:pt>
          <cx:pt idx="116186">206</cx:pt>
          <cx:pt idx="116187">345</cx:pt>
          <cx:pt idx="116188">135</cx:pt>
          <cx:pt idx="116189">55</cx:pt>
          <cx:pt idx="116190">923</cx:pt>
          <cx:pt idx="116191">254</cx:pt>
          <cx:pt idx="116192">337</cx:pt>
          <cx:pt idx="116193">222</cx:pt>
          <cx:pt idx="116194">259</cx:pt>
          <cx:pt idx="116195">800</cx:pt>
          <cx:pt idx="116196">301</cx:pt>
          <cx:pt idx="116197">514</cx:pt>
          <cx:pt idx="116198">2000</cx:pt>
          <cx:pt idx="116199">500</cx:pt>
          <cx:pt idx="116200">50</cx:pt>
          <cx:pt idx="116201">390</cx:pt>
          <cx:pt idx="116202">650</cx:pt>
          <cx:pt idx="116203">288</cx:pt>
          <cx:pt idx="116204">630</cx:pt>
          <cx:pt idx="116205">220</cx:pt>
          <cx:pt idx="116206">250</cx:pt>
          <cx:pt idx="116207">875</cx:pt>
          <cx:pt idx="116208">0</cx:pt>
          <cx:pt idx="116209">44</cx:pt>
          <cx:pt idx="116210">102</cx:pt>
          <cx:pt idx="116211">314</cx:pt>
          <cx:pt idx="116212">438</cx:pt>
          <cx:pt idx="116213">232</cx:pt>
          <cx:pt idx="116214">178</cx:pt>
          <cx:pt idx="116215">128</cx:pt>
          <cx:pt idx="116216">312</cx:pt>
          <cx:pt idx="116217">96</cx:pt>
          <cx:pt idx="116218">500</cx:pt>
          <cx:pt idx="116219">213</cx:pt>
          <cx:pt idx="116220">231</cx:pt>
          <cx:pt idx="116221">67</cx:pt>
          <cx:pt idx="116222">52</cx:pt>
          <cx:pt idx="116223">2051</cx:pt>
          <cx:pt idx="116224">13</cx:pt>
          <cx:pt idx="116225">89</cx:pt>
          <cx:pt idx="116226">570</cx:pt>
          <cx:pt idx="116227">183</cx:pt>
          <cx:pt idx="116228">335</cx:pt>
          <cx:pt idx="116229">177</cx:pt>
          <cx:pt idx="116230">475</cx:pt>
          <cx:pt idx="116231">35</cx:pt>
          <cx:pt idx="116232">2</cx:pt>
          <cx:pt idx="116233">123</cx:pt>
          <cx:pt idx="116234">376</cx:pt>
          <cx:pt idx="116235">56</cx:pt>
          <cx:pt idx="116236">124</cx:pt>
          <cx:pt idx="116237">51</cx:pt>
          <cx:pt idx="116238">34</cx:pt>
          <cx:pt idx="116239">291</cx:pt>
          <cx:pt idx="116240">291</cx:pt>
          <cx:pt idx="116241">204</cx:pt>
          <cx:pt idx="116242">591</cx:pt>
          <cx:pt idx="116243">800</cx:pt>
          <cx:pt idx="116244">529</cx:pt>
          <cx:pt idx="116245">289</cx:pt>
          <cx:pt idx="116246">233</cx:pt>
          <cx:pt idx="116247">3</cx:pt>
          <cx:pt idx="116248">283</cx:pt>
          <cx:pt idx="116249">652</cx:pt>
          <cx:pt idx="116250">250</cx:pt>
          <cx:pt idx="116251">129</cx:pt>
          <cx:pt idx="116252">650</cx:pt>
          <cx:pt idx="116253">478</cx:pt>
          <cx:pt idx="116254">60</cx:pt>
          <cx:pt idx="116255">836</cx:pt>
          <cx:pt idx="116256">250</cx:pt>
          <cx:pt idx="116257">1999</cx:pt>
          <cx:pt idx="116258">594</cx:pt>
          <cx:pt idx="116259">1446</cx:pt>
          <cx:pt idx="116260">1000</cx:pt>
          <cx:pt idx="116261">221</cx:pt>
          <cx:pt idx="116262">550</cx:pt>
          <cx:pt idx="116263">231</cx:pt>
          <cx:pt idx="116264">94</cx:pt>
          <cx:pt idx="116265">171</cx:pt>
          <cx:pt idx="116266">107</cx:pt>
          <cx:pt idx="116267">840</cx:pt>
          <cx:pt idx="116268">746</cx:pt>
          <cx:pt idx="116269">81</cx:pt>
          <cx:pt idx="116270">300</cx:pt>
          <cx:pt idx="116271">498</cx:pt>
          <cx:pt idx="116272">336</cx:pt>
          <cx:pt idx="116273">59</cx:pt>
          <cx:pt idx="116274">642</cx:pt>
          <cx:pt idx="116275">650</cx:pt>
          <cx:pt idx="116276">250</cx:pt>
          <cx:pt idx="116277">174</cx:pt>
          <cx:pt idx="116278">590</cx:pt>
          <cx:pt idx="116279">650</cx:pt>
          <cx:pt idx="116280">650</cx:pt>
          <cx:pt idx="116281">601</cx:pt>
          <cx:pt idx="116282">81</cx:pt>
          <cx:pt idx="116283">162</cx:pt>
          <cx:pt idx="116284">476</cx:pt>
          <cx:pt idx="116285">1027</cx:pt>
          <cx:pt idx="116286">222</cx:pt>
          <cx:pt idx="116287">655</cx:pt>
          <cx:pt idx="116288">650</cx:pt>
          <cx:pt idx="116289">530</cx:pt>
          <cx:pt idx="116290">230</cx:pt>
          <cx:pt idx="116291">375</cx:pt>
          <cx:pt idx="116292">261</cx:pt>
          <cx:pt idx="116293">632</cx:pt>
          <cx:pt idx="116294">44</cx:pt>
          <cx:pt idx="116295">650</cx:pt>
          <cx:pt idx="116296">405</cx:pt>
          <cx:pt idx="116297">235</cx:pt>
          <cx:pt idx="116298">250</cx:pt>
          <cx:pt idx="116299">540</cx:pt>
          <cx:pt idx="116300">181</cx:pt>
          <cx:pt idx="116301">754</cx:pt>
          <cx:pt idx="116302">360</cx:pt>
          <cx:pt idx="116303">454</cx:pt>
          <cx:pt idx="116304">182</cx:pt>
          <cx:pt idx="116305">678</cx:pt>
          <cx:pt idx="116306">518</cx:pt>
          <cx:pt idx="116307">541</cx:pt>
          <cx:pt idx="116308">44</cx:pt>
          <cx:pt idx="116309">194</cx:pt>
          <cx:pt idx="116310">283</cx:pt>
          <cx:pt idx="116311">454</cx:pt>
          <cx:pt idx="116312">201</cx:pt>
          <cx:pt idx="116313">1030</cx:pt>
          <cx:pt idx="116314">3</cx:pt>
          <cx:pt idx="116315">66</cx:pt>
          <cx:pt idx="116316">250</cx:pt>
          <cx:pt idx="116317">323</cx:pt>
          <cx:pt idx="116318">1028</cx:pt>
          <cx:pt idx="116319">638</cx:pt>
          <cx:pt idx="116320">17</cx:pt>
          <cx:pt idx="116321">1997</cx:pt>
          <cx:pt idx="116322">5303</cx:pt>
          <cx:pt idx="116323">1536</cx:pt>
          <cx:pt idx="116324">390</cx:pt>
          <cx:pt idx="116325">250</cx:pt>
          <cx:pt idx="116326">358</cx:pt>
          <cx:pt idx="116327">459</cx:pt>
          <cx:pt idx="116328">1781</cx:pt>
          <cx:pt idx="116329">350</cx:pt>
          <cx:pt idx="116330">887</cx:pt>
          <cx:pt idx="116331">181</cx:pt>
          <cx:pt idx="116332">360</cx:pt>
          <cx:pt idx="116333">220</cx:pt>
          <cx:pt idx="116334">242</cx:pt>
          <cx:pt idx="116335">37</cx:pt>
          <cx:pt idx="116336">250</cx:pt>
          <cx:pt idx="116337">650</cx:pt>
          <cx:pt idx="116338">318</cx:pt>
          <cx:pt idx="116339">459</cx:pt>
          <cx:pt idx="116340">139</cx:pt>
          <cx:pt idx="116341">547</cx:pt>
          <cx:pt idx="116342">689</cx:pt>
          <cx:pt idx="116343">281</cx:pt>
          <cx:pt idx="116344">2132</cx:pt>
          <cx:pt idx="116345">10204</cx:pt>
          <cx:pt idx="116346">648</cx:pt>
          <cx:pt idx="116347">471</cx:pt>
          <cx:pt idx="116348">157</cx:pt>
          <cx:pt idx="116349">250</cx:pt>
          <cx:pt idx="116350">45</cx:pt>
          <cx:pt idx="116351">512</cx:pt>
          <cx:pt idx="116352">60</cx:pt>
          <cx:pt idx="116353">650</cx:pt>
          <cx:pt idx="116354">0</cx:pt>
          <cx:pt idx="116355">216</cx:pt>
          <cx:pt idx="116356">544</cx:pt>
          <cx:pt idx="116357">108</cx:pt>
          <cx:pt idx="116358">181</cx:pt>
          <cx:pt idx="116359">389</cx:pt>
          <cx:pt idx="116360">107</cx:pt>
          <cx:pt idx="116361">248</cx:pt>
          <cx:pt idx="116362">295</cx:pt>
          <cx:pt idx="116363">650</cx:pt>
          <cx:pt idx="116364">290</cx:pt>
          <cx:pt idx="116365">96</cx:pt>
          <cx:pt idx="116366">133</cx:pt>
          <cx:pt idx="116367">268</cx:pt>
          <cx:pt idx="116368">360</cx:pt>
          <cx:pt idx="116369">250</cx:pt>
          <cx:pt idx="116370">650</cx:pt>
          <cx:pt idx="116371">250</cx:pt>
          <cx:pt idx="116372">301</cx:pt>
          <cx:pt idx="116373">400</cx:pt>
          <cx:pt idx="116374">176</cx:pt>
          <cx:pt idx="116375">650</cx:pt>
          <cx:pt idx="116376">2278</cx:pt>
          <cx:pt idx="116377">650</cx:pt>
          <cx:pt idx="116378">329</cx:pt>
          <cx:pt idx="116379">555</cx:pt>
          <cx:pt idx="116380">79</cx:pt>
          <cx:pt idx="116381">347</cx:pt>
          <cx:pt idx="116382">257</cx:pt>
          <cx:pt idx="116383">403</cx:pt>
          <cx:pt idx="116384">116</cx:pt>
          <cx:pt idx="116385">32</cx:pt>
          <cx:pt idx="116386">284</cx:pt>
          <cx:pt idx="116387">581</cx:pt>
          <cx:pt idx="116388">702</cx:pt>
          <cx:pt idx="116389">105</cx:pt>
          <cx:pt idx="116390">6</cx:pt>
          <cx:pt idx="116391">250</cx:pt>
          <cx:pt idx="116392">67</cx:pt>
          <cx:pt idx="116393">168</cx:pt>
          <cx:pt idx="116394">169</cx:pt>
          <cx:pt idx="116395">232</cx:pt>
          <cx:pt idx="116396">263</cx:pt>
          <cx:pt idx="116397">711</cx:pt>
          <cx:pt idx="116398">1030</cx:pt>
          <cx:pt idx="116399">502</cx:pt>
          <cx:pt idx="116400">423</cx:pt>
          <cx:pt idx="116401">650</cx:pt>
          <cx:pt idx="116402">412</cx:pt>
          <cx:pt idx="116403">201</cx:pt>
          <cx:pt idx="116404">1030</cx:pt>
          <cx:pt idx="116405">650</cx:pt>
          <cx:pt idx="116406">410</cx:pt>
          <cx:pt idx="116407">650</cx:pt>
          <cx:pt idx="116408">172</cx:pt>
          <cx:pt idx="116409">250</cx:pt>
          <cx:pt idx="116410">66</cx:pt>
          <cx:pt idx="116411">1048</cx:pt>
          <cx:pt idx="116412">293</cx:pt>
          <cx:pt idx="116413">230</cx:pt>
          <cx:pt idx="116414">557</cx:pt>
          <cx:pt idx="116415">693</cx:pt>
          <cx:pt idx="116416">971</cx:pt>
          <cx:pt idx="116417">79</cx:pt>
          <cx:pt idx="116418">1030</cx:pt>
          <cx:pt idx="116419">675</cx:pt>
          <cx:pt idx="116420">425</cx:pt>
          <cx:pt idx="116421">1672</cx:pt>
          <cx:pt idx="116422">301</cx:pt>
          <cx:pt idx="116423">619</cx:pt>
          <cx:pt idx="116424">1097</cx:pt>
          <cx:pt idx="116425">80</cx:pt>
          <cx:pt idx="116426">467</cx:pt>
          <cx:pt idx="116427">250</cx:pt>
          <cx:pt idx="116428">248</cx:pt>
          <cx:pt idx="116429">60</cx:pt>
          <cx:pt idx="116430">297</cx:pt>
          <cx:pt idx="116431">292</cx:pt>
          <cx:pt idx="116432">262</cx:pt>
          <cx:pt idx="116433">391</cx:pt>
          <cx:pt idx="116434">114</cx:pt>
          <cx:pt idx="116435">616</cx:pt>
          <cx:pt idx="116436">780</cx:pt>
          <cx:pt idx="116437">103</cx:pt>
          <cx:pt idx="116438">307</cx:pt>
          <cx:pt idx="116439">146</cx:pt>
          <cx:pt idx="116440">219</cx:pt>
          <cx:pt idx="116441">362</cx:pt>
          <cx:pt idx="116442">586</cx:pt>
          <cx:pt idx="116443">199</cx:pt>
          <cx:pt idx="116444">83</cx:pt>
          <cx:pt idx="116445">592</cx:pt>
          <cx:pt idx="116446">431</cx:pt>
          <cx:pt idx="116447">349</cx:pt>
          <cx:pt idx="116448">205</cx:pt>
          <cx:pt idx="116449">413</cx:pt>
          <cx:pt idx="116450">311</cx:pt>
          <cx:pt idx="116451">403</cx:pt>
          <cx:pt idx="116452">705</cx:pt>
          <cx:pt idx="116453">742</cx:pt>
          <cx:pt idx="116454">118</cx:pt>
          <cx:pt idx="116455">1030</cx:pt>
          <cx:pt idx="116456">522</cx:pt>
          <cx:pt idx="116457">534</cx:pt>
          <cx:pt idx="116458">492</cx:pt>
          <cx:pt idx="116459">816</cx:pt>
          <cx:pt idx="116460">824</cx:pt>
          <cx:pt idx="116461">444</cx:pt>
          <cx:pt idx="116462">155</cx:pt>
          <cx:pt idx="116463">735</cx:pt>
          <cx:pt idx="116464">33</cx:pt>
          <cx:pt idx="116465">1030</cx:pt>
          <cx:pt idx="116466">1409</cx:pt>
          <cx:pt idx="116467">634</cx:pt>
          <cx:pt idx="116468">0</cx:pt>
          <cx:pt idx="116469">335</cx:pt>
          <cx:pt idx="116470">1000</cx:pt>
          <cx:pt idx="116471">294</cx:pt>
          <cx:pt idx="116472">1085</cx:pt>
          <cx:pt idx="116473">287</cx:pt>
          <cx:pt idx="116474">883</cx:pt>
          <cx:pt idx="116475">593</cx:pt>
          <cx:pt idx="116476">650</cx:pt>
          <cx:pt idx="116477">2</cx:pt>
          <cx:pt idx="116478">434</cx:pt>
          <cx:pt idx="116479">600</cx:pt>
          <cx:pt idx="116480">493</cx:pt>
          <cx:pt idx="116481">222</cx:pt>
          <cx:pt idx="116482">704</cx:pt>
          <cx:pt idx="116483">1283</cx:pt>
          <cx:pt idx="116484">313</cx:pt>
          <cx:pt idx="116485">650</cx:pt>
          <cx:pt idx="116486">176</cx:pt>
          <cx:pt idx="116487">14986</cx:pt>
          <cx:pt idx="116488">84</cx:pt>
          <cx:pt idx="116489">250</cx:pt>
          <cx:pt idx="116490">255</cx:pt>
          <cx:pt idx="116491">691</cx:pt>
          <cx:pt idx="116492">237</cx:pt>
          <cx:pt idx="116493">769</cx:pt>
          <cx:pt idx="116494">247</cx:pt>
          <cx:pt idx="116495">937</cx:pt>
          <cx:pt idx="116496">330</cx:pt>
          <cx:pt idx="116497">515</cx:pt>
          <cx:pt idx="116498">434</cx:pt>
          <cx:pt idx="116499">904</cx:pt>
          <cx:pt idx="116500">538</cx:pt>
          <cx:pt idx="116501">237</cx:pt>
          <cx:pt idx="116502">200</cx:pt>
          <cx:pt idx="116503">845</cx:pt>
          <cx:pt idx="116504">0</cx:pt>
          <cx:pt idx="116505">30</cx:pt>
          <cx:pt idx="116506">442</cx:pt>
          <cx:pt idx="116507">407</cx:pt>
          <cx:pt idx="116508">0</cx:pt>
          <cx:pt idx="116509">250</cx:pt>
          <cx:pt idx="116510">272</cx:pt>
          <cx:pt idx="116511">185</cx:pt>
          <cx:pt idx="116512">455</cx:pt>
          <cx:pt idx="116513">380</cx:pt>
          <cx:pt idx="116514">446</cx:pt>
          <cx:pt idx="116515">258</cx:pt>
          <cx:pt idx="116516">650</cx:pt>
          <cx:pt idx="116517">854</cx:pt>
          <cx:pt idx="116518">247</cx:pt>
          <cx:pt idx="116519">234</cx:pt>
          <cx:pt idx="116520">204</cx:pt>
          <cx:pt idx="116521">986</cx:pt>
          <cx:pt idx="116522">432</cx:pt>
          <cx:pt idx="116523">730</cx:pt>
          <cx:pt idx="116524">250</cx:pt>
          <cx:pt idx="116525">132</cx:pt>
          <cx:pt idx="116526">27</cx:pt>
          <cx:pt idx="116527">198</cx:pt>
          <cx:pt idx="116528">593</cx:pt>
          <cx:pt idx="116529">414</cx:pt>
          <cx:pt idx="116530">509</cx:pt>
          <cx:pt idx="116531">762</cx:pt>
          <cx:pt idx="116532">741</cx:pt>
          <cx:pt idx="116533">0</cx:pt>
          <cx:pt idx="116534">477</cx:pt>
          <cx:pt idx="116535">99</cx:pt>
          <cx:pt idx="116536">257</cx:pt>
          <cx:pt idx="116537">7868</cx:pt>
          <cx:pt idx="116538">411</cx:pt>
          <cx:pt idx="116539">650</cx:pt>
          <cx:pt idx="116540">2297</cx:pt>
          <cx:pt idx="116541">11844</cx:pt>
          <cx:pt idx="116542">210</cx:pt>
          <cx:pt idx="116543">250</cx:pt>
          <cx:pt idx="116544">612</cx:pt>
          <cx:pt idx="116545">537</cx:pt>
          <cx:pt idx="116546">191</cx:pt>
          <cx:pt idx="116547">325</cx:pt>
          <cx:pt idx="116548">301</cx:pt>
          <cx:pt idx="116549">1720</cx:pt>
          <cx:pt idx="116550">964</cx:pt>
          <cx:pt idx="116551">301</cx:pt>
          <cx:pt idx="116552">9</cx:pt>
          <cx:pt idx="116553">177</cx:pt>
          <cx:pt idx="116554">306</cx:pt>
          <cx:pt idx="116555">269</cx:pt>
          <cx:pt idx="116556">325</cx:pt>
          <cx:pt idx="116557">200</cx:pt>
          <cx:pt idx="116558">214</cx:pt>
          <cx:pt idx="116559">133</cx:pt>
          <cx:pt idx="116560">731</cx:pt>
          <cx:pt idx="116561">101</cx:pt>
          <cx:pt idx="116562">300</cx:pt>
          <cx:pt idx="116563">531</cx:pt>
          <cx:pt idx="116564">378</cx:pt>
          <cx:pt idx="116565">650</cx:pt>
          <cx:pt idx="116566">31</cx:pt>
          <cx:pt idx="116567">420</cx:pt>
          <cx:pt idx="116568">218</cx:pt>
          <cx:pt idx="116569">2156</cx:pt>
          <cx:pt idx="116570">675</cx:pt>
          <cx:pt idx="116571">328</cx:pt>
          <cx:pt idx="116572">258</cx:pt>
          <cx:pt idx="116573">809</cx:pt>
          <cx:pt idx="116574">722</cx:pt>
          <cx:pt idx="116575">669</cx:pt>
          <cx:pt idx="116576">338</cx:pt>
          <cx:pt idx="116577">800</cx:pt>
          <cx:pt idx="116578">0</cx:pt>
          <cx:pt idx="116579">706</cx:pt>
          <cx:pt idx="116580">90</cx:pt>
          <cx:pt idx="116581">352</cx:pt>
          <cx:pt idx="116582">411</cx:pt>
          <cx:pt idx="116583">250</cx:pt>
          <cx:pt idx="116584">99</cx:pt>
          <cx:pt idx="116585">452</cx:pt>
          <cx:pt idx="116586">325</cx:pt>
          <cx:pt idx="116587">132</cx:pt>
          <cx:pt idx="116588">650</cx:pt>
          <cx:pt idx="116589">186</cx:pt>
          <cx:pt idx="116590">110</cx:pt>
          <cx:pt idx="116591">1516</cx:pt>
          <cx:pt idx="116592">213</cx:pt>
          <cx:pt idx="116593">36</cx:pt>
          <cx:pt idx="116594">255</cx:pt>
          <cx:pt idx="116595">402</cx:pt>
          <cx:pt idx="116596">771</cx:pt>
          <cx:pt idx="116597">1030</cx:pt>
          <cx:pt idx="116598">447</cx:pt>
          <cx:pt idx="116599">965</cx:pt>
          <cx:pt idx="116600">710</cx:pt>
          <cx:pt idx="116601">200</cx:pt>
          <cx:pt idx="116602">99</cx:pt>
          <cx:pt idx="116603">3</cx:pt>
          <cx:pt idx="116604">250</cx:pt>
          <cx:pt idx="116605">423</cx:pt>
          <cx:pt idx="116606">78</cx:pt>
          <cx:pt idx="116607">1044</cx:pt>
          <cx:pt idx="116608">424</cx:pt>
          <cx:pt idx="116609">524</cx:pt>
          <cx:pt idx="116610">250</cx:pt>
          <cx:pt idx="116611">1079</cx:pt>
          <cx:pt idx="116612">280</cx:pt>
          <cx:pt idx="116613">31</cx:pt>
          <cx:pt idx="116614">650</cx:pt>
          <cx:pt idx="116615">111</cx:pt>
          <cx:pt idx="116616">11</cx:pt>
          <cx:pt idx="116617">650</cx:pt>
          <cx:pt idx="116618">650</cx:pt>
          <cx:pt idx="116619">311</cx:pt>
          <cx:pt idx="116620">473</cx:pt>
          <cx:pt idx="116621">186</cx:pt>
          <cx:pt idx="116622">134</cx:pt>
          <cx:pt idx="116623">1074</cx:pt>
          <cx:pt idx="116624">1253</cx:pt>
          <cx:pt idx="116625">1134</cx:pt>
          <cx:pt idx="116626">912</cx:pt>
          <cx:pt idx="116627">1130</cx:pt>
          <cx:pt idx="116628">583</cx:pt>
          <cx:pt idx="116629">216</cx:pt>
          <cx:pt idx="116630">183</cx:pt>
          <cx:pt idx="116631">399</cx:pt>
          <cx:pt idx="116632">663</cx:pt>
          <cx:pt idx="116633">328</cx:pt>
          <cx:pt idx="116634">250</cx:pt>
          <cx:pt idx="116635">115</cx:pt>
          <cx:pt idx="116636">110</cx:pt>
          <cx:pt idx="116637">220</cx:pt>
          <cx:pt idx="116638">66</cx:pt>
          <cx:pt idx="116639">67</cx:pt>
          <cx:pt idx="116640">363</cx:pt>
          <cx:pt idx="116641">149</cx:pt>
          <cx:pt idx="116642">165</cx:pt>
          <cx:pt idx="116643">648</cx:pt>
          <cx:pt idx="116644">600</cx:pt>
          <cx:pt idx="116645">535</cx:pt>
          <cx:pt idx="116646">349</cx:pt>
          <cx:pt idx="116647">650</cx:pt>
          <cx:pt idx="116648">987</cx:pt>
          <cx:pt idx="116649">222</cx:pt>
          <cx:pt idx="116650">832</cx:pt>
          <cx:pt idx="116651">1142</cx:pt>
          <cx:pt idx="116652">650</cx:pt>
          <cx:pt idx="116653">491</cx:pt>
          <cx:pt idx="116654">359</cx:pt>
          <cx:pt idx="116655">0</cx:pt>
          <cx:pt idx="116656">213</cx:pt>
          <cx:pt idx="116657">59</cx:pt>
          <cx:pt idx="116658">395</cx:pt>
          <cx:pt idx="116659">2</cx:pt>
          <cx:pt idx="116660">1470</cx:pt>
          <cx:pt idx="116661">136</cx:pt>
          <cx:pt idx="116662">235</cx:pt>
          <cx:pt idx="116663">650</cx:pt>
          <cx:pt idx="116664">630</cx:pt>
          <cx:pt idx="116665">1154</cx:pt>
          <cx:pt idx="116666">650</cx:pt>
          <cx:pt idx="116667">357</cx:pt>
          <cx:pt idx="116668">147</cx:pt>
          <cx:pt idx="116669">479</cx:pt>
          <cx:pt idx="116670">1058</cx:pt>
          <cx:pt idx="116671">320</cx:pt>
          <cx:pt idx="116672">220</cx:pt>
          <cx:pt idx="116673">4834</cx:pt>
          <cx:pt idx="116674">446</cx:pt>
          <cx:pt idx="116675">141</cx:pt>
          <cx:pt idx="116676">495</cx:pt>
          <cx:pt idx="116677">302</cx:pt>
          <cx:pt idx="116678">150</cx:pt>
          <cx:pt idx="116679">208</cx:pt>
          <cx:pt idx="116680">444</cx:pt>
          <cx:pt idx="116681">432</cx:pt>
          <cx:pt idx="116682">743</cx:pt>
          <cx:pt idx="116683">800</cx:pt>
          <cx:pt idx="116684">333</cx:pt>
          <cx:pt idx="116685">599</cx:pt>
          <cx:pt idx="116686">47</cx:pt>
          <cx:pt idx="116687">258</cx:pt>
          <cx:pt idx="116688">751</cx:pt>
          <cx:pt idx="116689">637</cx:pt>
          <cx:pt idx="116690">34</cx:pt>
          <cx:pt idx="116691">339</cx:pt>
          <cx:pt idx="116692">650</cx:pt>
          <cx:pt idx="116693">189</cx:pt>
          <cx:pt idx="116694">500</cx:pt>
          <cx:pt idx="116695">174</cx:pt>
          <cx:pt idx="116696">250</cx:pt>
          <cx:pt idx="116697">225</cx:pt>
          <cx:pt idx="116698">642</cx:pt>
          <cx:pt idx="116699">254</cx:pt>
          <cx:pt idx="116700">132</cx:pt>
          <cx:pt idx="116701">3272</cx:pt>
          <cx:pt idx="116702">407</cx:pt>
          <cx:pt idx="116703">0</cx:pt>
          <cx:pt idx="116704">307</cx:pt>
          <cx:pt idx="116705">200</cx:pt>
          <cx:pt idx="116706">207</cx:pt>
          <cx:pt idx="116707">716</cx:pt>
          <cx:pt idx="116708">431</cx:pt>
          <cx:pt idx="116709">284</cx:pt>
          <cx:pt idx="116710">656</cx:pt>
          <cx:pt idx="116711">694</cx:pt>
          <cx:pt idx="116712">595</cx:pt>
          <cx:pt idx="116713">91</cx:pt>
          <cx:pt idx="116714">72</cx:pt>
          <cx:pt idx="116715">44</cx:pt>
          <cx:pt idx="116716">500</cx:pt>
          <cx:pt idx="116717">324</cx:pt>
          <cx:pt idx="116718">30809</cx:pt>
          <cx:pt idx="116719">490</cx:pt>
          <cx:pt idx="116720">325</cx:pt>
          <cx:pt idx="116721">74</cx:pt>
          <cx:pt idx="116722">650</cx:pt>
          <cx:pt idx="116723">650</cx:pt>
          <cx:pt idx="116724">6</cx:pt>
          <cx:pt idx="116725">650</cx:pt>
          <cx:pt idx="116726">179</cx:pt>
          <cx:pt idx="116727">364</cx:pt>
          <cx:pt idx="116728">1062</cx:pt>
          <cx:pt idx="116729">984</cx:pt>
          <cx:pt idx="116730">127</cx:pt>
          <cx:pt idx="116731">154</cx:pt>
          <cx:pt idx="116732">908</cx:pt>
          <cx:pt idx="116733">1008</cx:pt>
          <cx:pt idx="116734">860</cx:pt>
          <cx:pt idx="116735">1030</cx:pt>
          <cx:pt idx="116736">82</cx:pt>
          <cx:pt idx="116737">327</cx:pt>
          <cx:pt idx="116738">436</cx:pt>
          <cx:pt idx="116739">138</cx:pt>
          <cx:pt idx="116740">250</cx:pt>
          <cx:pt idx="116741">388</cx:pt>
          <cx:pt idx="116742">63</cx:pt>
          <cx:pt idx="116743">29</cx:pt>
          <cx:pt idx="116744">169</cx:pt>
          <cx:pt idx="116745">30</cx:pt>
          <cx:pt idx="116746">250</cx:pt>
          <cx:pt idx="116747">296</cx:pt>
          <cx:pt idx="116748">449</cx:pt>
          <cx:pt idx="116749">44</cx:pt>
          <cx:pt idx="116750">129</cx:pt>
          <cx:pt idx="116751">141</cx:pt>
          <cx:pt idx="116752">257</cx:pt>
          <cx:pt idx="116753">251</cx:pt>
          <cx:pt idx="116754">53</cx:pt>
          <cx:pt idx="116755">234</cx:pt>
          <cx:pt idx="116756">188</cx:pt>
          <cx:pt idx="116757">209</cx:pt>
          <cx:pt idx="116758">160</cx:pt>
          <cx:pt idx="116759">650</cx:pt>
          <cx:pt idx="116760">1044</cx:pt>
          <cx:pt idx="116761">1965</cx:pt>
          <cx:pt idx="116762">519</cx:pt>
          <cx:pt idx="116763">501</cx:pt>
          <cx:pt idx="116764">310</cx:pt>
          <cx:pt idx="116765">481</cx:pt>
          <cx:pt idx="116766">772</cx:pt>
          <cx:pt idx="116767">0</cx:pt>
          <cx:pt idx="116768">283</cx:pt>
          <cx:pt idx="116769">746</cx:pt>
          <cx:pt idx="116770">125</cx:pt>
          <cx:pt idx="116771">137</cx:pt>
          <cx:pt idx="116772">200</cx:pt>
          <cx:pt idx="116773">1497</cx:pt>
          <cx:pt idx="116774">338</cx:pt>
          <cx:pt idx="116775">199</cx:pt>
          <cx:pt idx="116776">2185</cx:pt>
          <cx:pt idx="116777">33</cx:pt>
          <cx:pt idx="116778">192</cx:pt>
          <cx:pt idx="116779">379</cx:pt>
          <cx:pt idx="116780">92</cx:pt>
          <cx:pt idx="116781">650</cx:pt>
          <cx:pt idx="116782">258</cx:pt>
          <cx:pt idx="116783">250</cx:pt>
          <cx:pt idx="116784">323</cx:pt>
          <cx:pt idx="116785">394</cx:pt>
          <cx:pt idx="116786">197</cx:pt>
          <cx:pt idx="116787">325</cx:pt>
          <cx:pt idx="116788">152</cx:pt>
          <cx:pt idx="116789">384</cx:pt>
          <cx:pt idx="116790">250</cx:pt>
          <cx:pt idx="116791">344</cx:pt>
          <cx:pt idx="116792">314</cx:pt>
          <cx:pt idx="116793">53</cx:pt>
          <cx:pt idx="116794">395</cx:pt>
          <cx:pt idx="116795">203</cx:pt>
          <cx:pt idx="116796">658</cx:pt>
          <cx:pt idx="116797">2274</cx:pt>
          <cx:pt idx="116798">746</cx:pt>
          <cx:pt idx="116799">1205</cx:pt>
          <cx:pt idx="116800">495</cx:pt>
          <cx:pt idx="116801">277</cx:pt>
          <cx:pt idx="116802">500</cx:pt>
          <cx:pt idx="116803">650</cx:pt>
          <cx:pt idx="116804">1180</cx:pt>
          <cx:pt idx="116805">195</cx:pt>
          <cx:pt idx="116806">43</cx:pt>
          <cx:pt idx="116807">455</cx:pt>
          <cx:pt idx="116808">195</cx:pt>
          <cx:pt idx="116809">443</cx:pt>
          <cx:pt idx="116810">650</cx:pt>
          <cx:pt idx="116811">856</cx:pt>
          <cx:pt idx="116812">49</cx:pt>
          <cx:pt idx="116813">1366</cx:pt>
          <cx:pt idx="116814">643</cx:pt>
          <cx:pt idx="116815">1</cx:pt>
          <cx:pt idx="116816">0</cx:pt>
          <cx:pt idx="116817">542</cx:pt>
          <cx:pt idx="116818">296</cx:pt>
          <cx:pt idx="116819">283</cx:pt>
          <cx:pt idx="116820">349</cx:pt>
          <cx:pt idx="116821">111</cx:pt>
          <cx:pt idx="116822">167</cx:pt>
          <cx:pt idx="116823">320</cx:pt>
          <cx:pt idx="116824">18</cx:pt>
          <cx:pt idx="116825">408</cx:pt>
          <cx:pt idx="116826">1</cx:pt>
          <cx:pt idx="116827">510</cx:pt>
          <cx:pt idx="116828">1297</cx:pt>
          <cx:pt idx="116829">236</cx:pt>
          <cx:pt idx="116830">708</cx:pt>
          <cx:pt idx="116831">985</cx:pt>
          <cx:pt idx="116832">324</cx:pt>
          <cx:pt idx="116833">444</cx:pt>
          <cx:pt idx="116834">123</cx:pt>
          <cx:pt idx="116835">5873</cx:pt>
          <cx:pt idx="116836">1158</cx:pt>
          <cx:pt idx="116837">358</cx:pt>
          <cx:pt idx="116838">379</cx:pt>
          <cx:pt idx="116839">177</cx:pt>
          <cx:pt idx="116840">207</cx:pt>
          <cx:pt idx="116841">1028</cx:pt>
          <cx:pt idx="116842">218</cx:pt>
          <cx:pt idx="116843">650</cx:pt>
          <cx:pt idx="116844">86</cx:pt>
          <cx:pt idx="116845">590</cx:pt>
          <cx:pt idx="116846">131</cx:pt>
          <cx:pt idx="116847">153</cx:pt>
          <cx:pt idx="116848">320</cx:pt>
          <cx:pt idx="116849">1450</cx:pt>
          <cx:pt idx="116850">187</cx:pt>
          <cx:pt idx="116851">197</cx:pt>
          <cx:pt idx="116852">650</cx:pt>
          <cx:pt idx="116853">650</cx:pt>
          <cx:pt idx="116854">0</cx:pt>
          <cx:pt idx="116855">544</cx:pt>
          <cx:pt idx="116856">751</cx:pt>
          <cx:pt idx="116857">943</cx:pt>
          <cx:pt idx="116858">386</cx:pt>
          <cx:pt idx="116859">126</cx:pt>
          <cx:pt idx="116860">34</cx:pt>
          <cx:pt idx="116861">650</cx:pt>
          <cx:pt idx="116862">314</cx:pt>
          <cx:pt idx="116863">1201</cx:pt>
          <cx:pt idx="116864">197</cx:pt>
          <cx:pt idx="116865">825</cx:pt>
          <cx:pt idx="116866">748</cx:pt>
          <cx:pt idx="116867">446</cx:pt>
          <cx:pt idx="116868">650</cx:pt>
          <cx:pt idx="116869">67</cx:pt>
          <cx:pt idx="116870">161</cx:pt>
          <cx:pt idx="116871">71</cx:pt>
          <cx:pt idx="116872">0</cx:pt>
          <cx:pt idx="116873">137</cx:pt>
          <cx:pt idx="116874">1127</cx:pt>
          <cx:pt idx="116875">50</cx:pt>
          <cx:pt idx="116876">114</cx:pt>
          <cx:pt idx="116877">284</cx:pt>
          <cx:pt idx="116878">991</cx:pt>
          <cx:pt idx="116879">200</cx:pt>
          <cx:pt idx="116880">106</cx:pt>
          <cx:pt idx="116881">634</cx:pt>
          <cx:pt idx="116882">71</cx:pt>
          <cx:pt idx="116883">305</cx:pt>
          <cx:pt idx="116884">377</cx:pt>
          <cx:pt idx="116885">269</cx:pt>
          <cx:pt idx="116886">492</cx:pt>
          <cx:pt idx="116887">56</cx:pt>
          <cx:pt idx="116888">1180</cx:pt>
          <cx:pt idx="116889">97</cx:pt>
          <cx:pt idx="116890">1009</cx:pt>
          <cx:pt idx="116891">229</cx:pt>
          <cx:pt idx="116892">422</cx:pt>
          <cx:pt idx="116893">4</cx:pt>
          <cx:pt idx="116894">3077</cx:pt>
          <cx:pt idx="116895">760</cx:pt>
          <cx:pt idx="116896">1030</cx:pt>
          <cx:pt idx="116897">144</cx:pt>
          <cx:pt idx="116898">778</cx:pt>
          <cx:pt idx="116899">247</cx:pt>
          <cx:pt idx="116900">310</cx:pt>
          <cx:pt idx="116901">650</cx:pt>
          <cx:pt idx="116902">100</cx:pt>
          <cx:pt idx="116903">330</cx:pt>
          <cx:pt idx="116904">1000</cx:pt>
          <cx:pt idx="116905">386</cx:pt>
          <cx:pt idx="116906">942</cx:pt>
          <cx:pt idx="116907">208</cx:pt>
          <cx:pt idx="116908">738</cx:pt>
          <cx:pt idx="116909">364</cx:pt>
          <cx:pt idx="116910">558</cx:pt>
          <cx:pt idx="116911">320</cx:pt>
          <cx:pt idx="116912">48</cx:pt>
          <cx:pt idx="116913">326</cx:pt>
          <cx:pt idx="116914">298</cx:pt>
          <cx:pt idx="116915">478</cx:pt>
          <cx:pt idx="116916">211</cx:pt>
          <cx:pt idx="116917">118</cx:pt>
          <cx:pt idx="116918">308</cx:pt>
          <cx:pt idx="116919">229</cx:pt>
          <cx:pt idx="116920">102</cx:pt>
          <cx:pt idx="116921">36</cx:pt>
          <cx:pt idx="116922">2249</cx:pt>
          <cx:pt idx="116923">650</cx:pt>
          <cx:pt idx="116924">0</cx:pt>
          <cx:pt idx="116925">1450</cx:pt>
          <cx:pt idx="116926">47</cx:pt>
          <cx:pt idx="116927">122</cx:pt>
          <cx:pt idx="116928">305</cx:pt>
          <cx:pt idx="116929">907</cx:pt>
          <cx:pt idx="116930">113</cx:pt>
          <cx:pt idx="116931">650</cx:pt>
          <cx:pt idx="116932">466</cx:pt>
          <cx:pt idx="116933">49</cx:pt>
          <cx:pt idx="116934">402</cx:pt>
          <cx:pt idx="116935">355</cx:pt>
          <cx:pt idx="116936">70</cx:pt>
          <cx:pt idx="116937">448</cx:pt>
          <cx:pt idx="116938">353</cx:pt>
          <cx:pt idx="116939">394</cx:pt>
          <cx:pt idx="116940">409</cx:pt>
          <cx:pt idx="116941">901</cx:pt>
          <cx:pt idx="116942">219</cx:pt>
          <cx:pt idx="116943">325</cx:pt>
          <cx:pt idx="116944">215</cx:pt>
          <cx:pt idx="116945">673</cx:pt>
          <cx:pt idx="116946">13</cx:pt>
          <cx:pt idx="116947">802</cx:pt>
          <cx:pt idx="116948">650</cx:pt>
          <cx:pt idx="116949">367</cx:pt>
          <cx:pt idx="116950">543</cx:pt>
          <cx:pt idx="116951">234</cx:pt>
          <cx:pt idx="116952">352</cx:pt>
          <cx:pt idx="116953">242</cx:pt>
          <cx:pt idx="116954">250</cx:pt>
          <cx:pt idx="116955">2387</cx:pt>
          <cx:pt idx="116956">402</cx:pt>
          <cx:pt idx="116957">1717</cx:pt>
          <cx:pt idx="116958">375</cx:pt>
          <cx:pt idx="116959">250</cx:pt>
          <cx:pt idx="116960">238</cx:pt>
          <cx:pt idx="116961">176</cx:pt>
          <cx:pt idx="116962">263</cx:pt>
          <cx:pt idx="116963">60</cx:pt>
          <cx:pt idx="116964">1106</cx:pt>
          <cx:pt idx="116965">110</cx:pt>
          <cx:pt idx="116966">403</cx:pt>
          <cx:pt idx="116967">306</cx:pt>
          <cx:pt idx="116968">232</cx:pt>
          <cx:pt idx="116969">92</cx:pt>
          <cx:pt idx="116970">157</cx:pt>
          <cx:pt idx="116971">357</cx:pt>
          <cx:pt idx="116972">650</cx:pt>
          <cx:pt idx="116973">428</cx:pt>
          <cx:pt idx="116974">360</cx:pt>
          <cx:pt idx="116975">273</cx:pt>
          <cx:pt idx="116976">250</cx:pt>
          <cx:pt idx="116977">650</cx:pt>
          <cx:pt idx="116978">326</cx:pt>
          <cx:pt idx="116979">188</cx:pt>
          <cx:pt idx="116980">743</cx:pt>
          <cx:pt idx="116981">565</cx:pt>
          <cx:pt idx="116982">608</cx:pt>
          <cx:pt idx="116983">650</cx:pt>
          <cx:pt idx="116984">404</cx:pt>
          <cx:pt idx="116985">59</cx:pt>
          <cx:pt idx="116986">230</cx:pt>
          <cx:pt idx="116987">650</cx:pt>
          <cx:pt idx="116988">507</cx:pt>
          <cx:pt idx="116989">392</cx:pt>
          <cx:pt idx="116990">378</cx:pt>
          <cx:pt idx="116991">274</cx:pt>
          <cx:pt idx="116992">137</cx:pt>
          <cx:pt idx="116993">650</cx:pt>
          <cx:pt idx="116994">149</cx:pt>
          <cx:pt idx="116995">1000</cx:pt>
          <cx:pt idx="116996">500</cx:pt>
          <cx:pt idx="116997">325</cx:pt>
          <cx:pt idx="116998">111</cx:pt>
          <cx:pt idx="116999">325</cx:pt>
          <cx:pt idx="117000">69</cx:pt>
          <cx:pt idx="117001">181</cx:pt>
          <cx:pt idx="117002">650</cx:pt>
          <cx:pt idx="117003">316</cx:pt>
          <cx:pt idx="117004">526</cx:pt>
          <cx:pt idx="117005">967</cx:pt>
          <cx:pt idx="117006">443</cx:pt>
          <cx:pt idx="117007">325</cx:pt>
          <cx:pt idx="117008">159</cx:pt>
          <cx:pt idx="117009">270</cx:pt>
          <cx:pt idx="117010">316</cx:pt>
          <cx:pt idx="117011">250</cx:pt>
          <cx:pt idx="117012">114</cx:pt>
          <cx:pt idx="117013">438</cx:pt>
          <cx:pt idx="117014">351</cx:pt>
          <cx:pt idx="117015">17</cx:pt>
          <cx:pt idx="117016">776</cx:pt>
          <cx:pt idx="117017">650</cx:pt>
          <cx:pt idx="117018">822</cx:pt>
          <cx:pt idx="117019">477</cx:pt>
          <cx:pt idx="117020">207</cx:pt>
          <cx:pt idx="117021">535</cx:pt>
          <cx:pt idx="117022">540</cx:pt>
          <cx:pt idx="117023">511</cx:pt>
          <cx:pt idx="117024">51</cx:pt>
          <cx:pt idx="117025">1030</cx:pt>
          <cx:pt idx="117026">254</cx:pt>
          <cx:pt idx="117027">825</cx:pt>
          <cx:pt idx="117028">334</cx:pt>
          <cx:pt idx="117029">277</cx:pt>
          <cx:pt idx="117030">253</cx:pt>
          <cx:pt idx="117031">650</cx:pt>
          <cx:pt idx="117032">0</cx:pt>
          <cx:pt idx="117033">667</cx:pt>
          <cx:pt idx="117034">380</cx:pt>
          <cx:pt idx="117035">211</cx:pt>
          <cx:pt idx="117036">428</cx:pt>
          <cx:pt idx="117037">688</cx:pt>
          <cx:pt idx="117038">342</cx:pt>
          <cx:pt idx="117039">415</cx:pt>
          <cx:pt idx="117040">71</cx:pt>
          <cx:pt idx="117041">640</cx:pt>
          <cx:pt idx="117042">251</cx:pt>
          <cx:pt idx="117043">515</cx:pt>
          <cx:pt idx="117044">399</cx:pt>
          <cx:pt idx="117045">403</cx:pt>
          <cx:pt idx="117046">581</cx:pt>
          <cx:pt idx="117047">250</cx:pt>
          <cx:pt idx="117048">650</cx:pt>
          <cx:pt idx="117049">1</cx:pt>
          <cx:pt idx="117050">90</cx:pt>
          <cx:pt idx="117051">203</cx:pt>
          <cx:pt idx="117052">258</cx:pt>
          <cx:pt idx="117053">161</cx:pt>
          <cx:pt idx="117054">304</cx:pt>
          <cx:pt idx="117055">380</cx:pt>
          <cx:pt idx="117056">541</cx:pt>
          <cx:pt idx="117057">497</cx:pt>
          <cx:pt idx="117058">250</cx:pt>
          <cx:pt idx="117059">325</cx:pt>
          <cx:pt idx="117060">48</cx:pt>
          <cx:pt idx="117061">867</cx:pt>
          <cx:pt idx="117062">650</cx:pt>
          <cx:pt idx="117063">670</cx:pt>
          <cx:pt idx="117064">971</cx:pt>
          <cx:pt idx="117065">90</cx:pt>
          <cx:pt idx="117066">399</cx:pt>
          <cx:pt idx="117067">866</cx:pt>
          <cx:pt idx="117068">378</cx:pt>
          <cx:pt idx="117069">62</cx:pt>
          <cx:pt idx="117070">481</cx:pt>
          <cx:pt idx="117071">332</cx:pt>
          <cx:pt idx="117072">366</cx:pt>
          <cx:pt idx="117073">704</cx:pt>
          <cx:pt idx="117074">1</cx:pt>
          <cx:pt idx="117075">99</cx:pt>
          <cx:pt idx="117076">80</cx:pt>
          <cx:pt idx="117077">230</cx:pt>
          <cx:pt idx="117078">824</cx:pt>
          <cx:pt idx="117079">318</cx:pt>
          <cx:pt idx="117080">59</cx:pt>
          <cx:pt idx="117081">297</cx:pt>
          <cx:pt idx="117082">106</cx:pt>
          <cx:pt idx="117083">34</cx:pt>
          <cx:pt idx="117084">613</cx:pt>
          <cx:pt idx="117085">17</cx:pt>
          <cx:pt idx="117086">379</cx:pt>
          <cx:pt idx="117087">478</cx:pt>
          <cx:pt idx="117088">1002</cx:pt>
          <cx:pt idx="117089">394</cx:pt>
          <cx:pt idx="117090">305</cx:pt>
          <cx:pt idx="117091">191</cx:pt>
          <cx:pt idx="117092">61</cx:pt>
          <cx:pt idx="117093">17</cx:pt>
          <cx:pt idx="117094">655</cx:pt>
          <cx:pt idx="117095">587</cx:pt>
          <cx:pt idx="117096">182</cx:pt>
          <cx:pt idx="117097">493</cx:pt>
          <cx:pt idx="117098">86</cx:pt>
          <cx:pt idx="117099">223</cx:pt>
          <cx:pt idx="117100">191</cx:pt>
          <cx:pt idx="117101">344</cx:pt>
          <cx:pt idx="117102">467</cx:pt>
          <cx:pt idx="117103">216</cx:pt>
          <cx:pt idx="117104">650</cx:pt>
          <cx:pt idx="117105">271</cx:pt>
          <cx:pt idx="117106">625</cx:pt>
          <cx:pt idx="117107">264</cx:pt>
          <cx:pt idx="117108">501</cx:pt>
          <cx:pt idx="117109">863</cx:pt>
          <cx:pt idx="117110">250</cx:pt>
          <cx:pt idx="117111">310</cx:pt>
          <cx:pt idx="117112">250</cx:pt>
          <cx:pt idx="117113">203</cx:pt>
          <cx:pt idx="117114">361</cx:pt>
          <cx:pt idx="117115">672</cx:pt>
          <cx:pt idx="117116">33</cx:pt>
          <cx:pt idx="117117">650</cx:pt>
          <cx:pt idx="117118">462</cx:pt>
          <cx:pt idx="117119">818</cx:pt>
          <cx:pt idx="117120">82</cx:pt>
          <cx:pt idx="117121">103</cx:pt>
          <cx:pt idx="117122">298</cx:pt>
          <cx:pt idx="117123">792</cx:pt>
          <cx:pt idx="117124">650</cx:pt>
          <cx:pt idx="117125">650</cx:pt>
          <cx:pt idx="117126">650</cx:pt>
          <cx:pt idx="117127">362</cx:pt>
          <cx:pt idx="117128">39</cx:pt>
          <cx:pt idx="117129">72</cx:pt>
          <cx:pt idx="117130">1793</cx:pt>
          <cx:pt idx="117131">526</cx:pt>
          <cx:pt idx="117132">1504</cx:pt>
          <cx:pt idx="117133">297</cx:pt>
          <cx:pt idx="117134">756</cx:pt>
          <cx:pt idx="117135">217</cx:pt>
          <cx:pt idx="117136">253</cx:pt>
          <cx:pt idx="117137">512</cx:pt>
          <cx:pt idx="117138">650</cx:pt>
          <cx:pt idx="117139">98</cx:pt>
          <cx:pt idx="117140">250</cx:pt>
          <cx:pt idx="117141">239</cx:pt>
          <cx:pt idx="117142">593</cx:pt>
          <cx:pt idx="117143">931</cx:pt>
          <cx:pt idx="117144">2967</cx:pt>
          <cx:pt idx="117145">837</cx:pt>
          <cx:pt idx="117146">1674</cx:pt>
          <cx:pt idx="117147">1378</cx:pt>
          <cx:pt idx="117148">1548</cx:pt>
          <cx:pt idx="117149">1529</cx:pt>
          <cx:pt idx="117150">708</cx:pt>
          <cx:pt idx="117151">440</cx:pt>
          <cx:pt idx="117152">325</cx:pt>
          <cx:pt idx="117153">2065</cx:pt>
          <cx:pt idx="117154">263</cx:pt>
          <cx:pt idx="117155">664</cx:pt>
          <cx:pt idx="117156">1649</cx:pt>
          <cx:pt idx="117157">490</cx:pt>
          <cx:pt idx="117158">466</cx:pt>
          <cx:pt idx="117159">7</cx:pt>
          <cx:pt idx="117160">1515</cx:pt>
          <cx:pt idx="117161">158</cx:pt>
          <cx:pt idx="117162">51</cx:pt>
          <cx:pt idx="117163">203</cx:pt>
          <cx:pt idx="117164">761</cx:pt>
          <cx:pt idx="117165">93</cx:pt>
          <cx:pt idx="117166">1119</cx:pt>
          <cx:pt idx="117167">243</cx:pt>
          <cx:pt idx="117168">495</cx:pt>
          <cx:pt idx="117169">11</cx:pt>
          <cx:pt idx="117170">240</cx:pt>
          <cx:pt idx="117171">196</cx:pt>
          <cx:pt idx="117172">766</cx:pt>
          <cx:pt idx="117173">265</cx:pt>
          <cx:pt idx="117174">351</cx:pt>
          <cx:pt idx="117175">297</cx:pt>
          <cx:pt idx="117176">468</cx:pt>
          <cx:pt idx="117177">770</cx:pt>
          <cx:pt idx="117178">50</cx:pt>
          <cx:pt idx="117179">122</cx:pt>
          <cx:pt idx="117180">250</cx:pt>
          <cx:pt idx="117181">225</cx:pt>
          <cx:pt idx="117182">457</cx:pt>
          <cx:pt idx="117183">1292</cx:pt>
          <cx:pt idx="117184">81</cx:pt>
          <cx:pt idx="117185">345</cx:pt>
          <cx:pt idx="117186">700</cx:pt>
          <cx:pt idx="117187">650</cx:pt>
          <cx:pt idx="117188">171</cx:pt>
          <cx:pt idx="117189">1582</cx:pt>
          <cx:pt idx="117190">101</cx:pt>
          <cx:pt idx="117191">123</cx:pt>
          <cx:pt idx="117192">735</cx:pt>
          <cx:pt idx="117193">234</cx:pt>
          <cx:pt idx="117194">421</cx:pt>
          <cx:pt idx="117195">156</cx:pt>
          <cx:pt idx="117196">239</cx:pt>
          <cx:pt idx="117197">75</cx:pt>
          <cx:pt idx="117198">279</cx:pt>
          <cx:pt idx="117199">250</cx:pt>
          <cx:pt idx="117200">898</cx:pt>
          <cx:pt idx="117201">1030</cx:pt>
          <cx:pt idx="117202">95</cx:pt>
          <cx:pt idx="117203">128</cx:pt>
          <cx:pt idx="117204">613</cx:pt>
          <cx:pt idx="117205">417</cx:pt>
          <cx:pt idx="117206">750</cx:pt>
          <cx:pt idx="117207">161</cx:pt>
          <cx:pt idx="117208">250</cx:pt>
          <cx:pt idx="117209">374</cx:pt>
          <cx:pt idx="117210">53</cx:pt>
          <cx:pt idx="117211">505</cx:pt>
          <cx:pt idx="117212">271</cx:pt>
          <cx:pt idx="117213">683</cx:pt>
          <cx:pt idx="117214">130</cx:pt>
          <cx:pt idx="117215">3</cx:pt>
          <cx:pt idx="117216">463</cx:pt>
          <cx:pt idx="117217">1926</cx:pt>
          <cx:pt idx="117218">33</cx:pt>
          <cx:pt idx="117219">574</cx:pt>
          <cx:pt idx="117220">108</cx:pt>
          <cx:pt idx="117221">1309</cx:pt>
          <cx:pt idx="117222">2489</cx:pt>
          <cx:pt idx="117223">722</cx:pt>
          <cx:pt idx="117224">156</cx:pt>
          <cx:pt idx="117225">861</cx:pt>
          <cx:pt idx="117226">358</cx:pt>
          <cx:pt idx="117227">1732</cx:pt>
          <cx:pt idx="117228">428</cx:pt>
          <cx:pt idx="117229">118</cx:pt>
          <cx:pt idx="117230">650</cx:pt>
          <cx:pt idx="117231">374</cx:pt>
          <cx:pt idx="117232">80</cx:pt>
          <cx:pt idx="117233">1006</cx:pt>
          <cx:pt idx="117234">85</cx:pt>
          <cx:pt idx="117235">213</cx:pt>
          <cx:pt idx="117236">325</cx:pt>
          <cx:pt idx="117237">100</cx:pt>
          <cx:pt idx="117238">325</cx:pt>
          <cx:pt idx="117239">372</cx:pt>
          <cx:pt idx="117240">38</cx:pt>
          <cx:pt idx="117241">691</cx:pt>
          <cx:pt idx="117242">437</cx:pt>
          <cx:pt idx="117243">0</cx:pt>
          <cx:pt idx="117244">650</cx:pt>
          <cx:pt idx="117245">263</cx:pt>
          <cx:pt idx="117246">375</cx:pt>
          <cx:pt idx="117247">699</cx:pt>
          <cx:pt idx="117248">650</cx:pt>
          <cx:pt idx="117249">650</cx:pt>
          <cx:pt idx="117250">1</cx:pt>
          <cx:pt idx="117251">527</cx:pt>
          <cx:pt idx="117252">860</cx:pt>
          <cx:pt idx="117253">754</cx:pt>
          <cx:pt idx="117254">260</cx:pt>
          <cx:pt idx="117255">157</cx:pt>
          <cx:pt idx="117256">573</cx:pt>
          <cx:pt idx="117257">150</cx:pt>
          <cx:pt idx="117258">1030</cx:pt>
          <cx:pt idx="117259">955</cx:pt>
          <cx:pt idx="117260">1798</cx:pt>
          <cx:pt idx="117261">250</cx:pt>
          <cx:pt idx="117262">1099</cx:pt>
          <cx:pt idx="117263">511</cx:pt>
          <cx:pt idx="117264">1294</cx:pt>
          <cx:pt idx="117265">395</cx:pt>
          <cx:pt idx="117266">211</cx:pt>
          <cx:pt idx="117267">195</cx:pt>
          <cx:pt idx="117268">9</cx:pt>
          <cx:pt idx="117269">650</cx:pt>
          <cx:pt idx="117270">347</cx:pt>
          <cx:pt idx="117271">789</cx:pt>
          <cx:pt idx="117272">77</cx:pt>
          <cx:pt idx="117273">1999</cx:pt>
          <cx:pt idx="117274">153</cx:pt>
          <cx:pt idx="117275">337</cx:pt>
          <cx:pt idx="117276">502</cx:pt>
          <cx:pt idx="117277">650</cx:pt>
          <cx:pt idx="117278">141</cx:pt>
          <cx:pt idx="117279">223</cx:pt>
          <cx:pt idx="117280">300</cx:pt>
          <cx:pt idx="117281">1150</cx:pt>
          <cx:pt idx="117282">78</cx:pt>
          <cx:pt idx="117283">432</cx:pt>
          <cx:pt idx="117284">650</cx:pt>
          <cx:pt idx="117285">577</cx:pt>
          <cx:pt idx="117286">544</cx:pt>
          <cx:pt idx="117287">650</cx:pt>
          <cx:pt idx="117288">288</cx:pt>
          <cx:pt idx="117289">650</cx:pt>
          <cx:pt idx="117290">250</cx:pt>
          <cx:pt idx="117291">650</cx:pt>
          <cx:pt idx="117292">237</cx:pt>
          <cx:pt idx="117293">357</cx:pt>
          <cx:pt idx="117294">1096</cx:pt>
          <cx:pt idx="117295">307</cx:pt>
          <cx:pt idx="117296">1500</cx:pt>
          <cx:pt idx="117297">250</cx:pt>
          <cx:pt idx="117298">58</cx:pt>
          <cx:pt idx="117299">650</cx:pt>
          <cx:pt idx="117300">3499</cx:pt>
          <cx:pt idx="117301">812</cx:pt>
          <cx:pt idx="117302">876</cx:pt>
          <cx:pt idx="117303">213</cx:pt>
          <cx:pt idx="117304">6</cx:pt>
          <cx:pt idx="117305">129</cx:pt>
          <cx:pt idx="117306">304</cx:pt>
          <cx:pt idx="117307">650</cx:pt>
          <cx:pt idx="117308">1929</cx:pt>
          <cx:pt idx="117309">279</cx:pt>
          <cx:pt idx="117310">784</cx:pt>
          <cx:pt idx="117311">250</cx:pt>
          <cx:pt idx="117312">146</cx:pt>
          <cx:pt idx="117313">125</cx:pt>
          <cx:pt idx="117314">33</cx:pt>
          <cx:pt idx="117315">240</cx:pt>
          <cx:pt idx="117316">483</cx:pt>
          <cx:pt idx="117317">136</cx:pt>
          <cx:pt idx="117318">1450</cx:pt>
          <cx:pt idx="117319">195</cx:pt>
          <cx:pt idx="117320">380</cx:pt>
          <cx:pt idx="117321">250</cx:pt>
          <cx:pt idx="117322">650</cx:pt>
          <cx:pt idx="117323">273</cx:pt>
          <cx:pt idx="117324">41</cx:pt>
          <cx:pt idx="117325">600</cx:pt>
          <cx:pt idx="117326">266</cx:pt>
          <cx:pt idx="117327">374</cx:pt>
          <cx:pt idx="117328">8</cx:pt>
          <cx:pt idx="117329">848</cx:pt>
          <cx:pt idx="117330">232</cx:pt>
          <cx:pt idx="117331">912</cx:pt>
          <cx:pt idx="117332">18</cx:pt>
          <cx:pt idx="117333">476</cx:pt>
          <cx:pt idx="117334">757</cx:pt>
          <cx:pt idx="117335">447</cx:pt>
          <cx:pt idx="117336">142</cx:pt>
          <cx:pt idx="117337">227</cx:pt>
          <cx:pt idx="117338">2643</cx:pt>
          <cx:pt idx="117339">650</cx:pt>
          <cx:pt idx="117340">499</cx:pt>
          <cx:pt idx="117341">650</cx:pt>
          <cx:pt idx="117342">713</cx:pt>
          <cx:pt idx="117343">394</cx:pt>
          <cx:pt idx="117344">107</cx:pt>
          <cx:pt idx="117345">155</cx:pt>
          <cx:pt idx="117346">498</cx:pt>
          <cx:pt idx="117347">650</cx:pt>
          <cx:pt idx="117348">276</cx:pt>
          <cx:pt idx="117349">2</cx:pt>
          <cx:pt idx="117350">450</cx:pt>
          <cx:pt idx="117351">20</cx:pt>
          <cx:pt idx="117352">417</cx:pt>
          <cx:pt idx="117353">650</cx:pt>
          <cx:pt idx="117354">325</cx:pt>
          <cx:pt idx="117355">238</cx:pt>
          <cx:pt idx="117356">250</cx:pt>
          <cx:pt idx="117357">555</cx:pt>
          <cx:pt idx="117358">650</cx:pt>
          <cx:pt idx="117359">183</cx:pt>
          <cx:pt idx="117360">1134</cx:pt>
          <cx:pt idx="117361">653</cx:pt>
          <cx:pt idx="117362">74</cx:pt>
          <cx:pt idx="117363">49</cx:pt>
          <cx:pt idx="117364">1123</cx:pt>
          <cx:pt idx="117365">439</cx:pt>
          <cx:pt idx="117366">292</cx:pt>
          <cx:pt idx="117367">286</cx:pt>
          <cx:pt idx="117368">908</cx:pt>
          <cx:pt idx="117369">1388</cx:pt>
          <cx:pt idx="117370">185</cx:pt>
          <cx:pt idx="117371">193</cx:pt>
          <cx:pt idx="117372">171</cx:pt>
          <cx:pt idx="117373">1328</cx:pt>
          <cx:pt idx="117374">650</cx:pt>
          <cx:pt idx="117375">121</cx:pt>
          <cx:pt idx="117376">145</cx:pt>
          <cx:pt idx="117377">274</cx:pt>
          <cx:pt idx="117378">533</cx:pt>
          <cx:pt idx="117379">154</cx:pt>
          <cx:pt idx="117380">60</cx:pt>
          <cx:pt idx="117381">1035</cx:pt>
          <cx:pt idx="117382">582</cx:pt>
          <cx:pt idx="117383">272</cx:pt>
          <cx:pt idx="117384">222</cx:pt>
          <cx:pt idx="117385">465</cx:pt>
          <cx:pt idx="117386">1206</cx:pt>
          <cx:pt idx="117387">124</cx:pt>
          <cx:pt idx="117388">434</cx:pt>
          <cx:pt idx="117389">331</cx:pt>
          <cx:pt idx="117390">641</cx:pt>
          <cx:pt idx="117391">350</cx:pt>
          <cx:pt idx="117392">924</cx:pt>
          <cx:pt idx="117393">673</cx:pt>
          <cx:pt idx="117394">530</cx:pt>
          <cx:pt idx="117395">181</cx:pt>
          <cx:pt idx="117396">929</cx:pt>
          <cx:pt idx="117397">712</cx:pt>
          <cx:pt idx="117398">250</cx:pt>
          <cx:pt idx="117399">650</cx:pt>
          <cx:pt idx="117400">230</cx:pt>
          <cx:pt idx="117401">8</cx:pt>
          <cx:pt idx="117402">72</cx:pt>
          <cx:pt idx="117403">186</cx:pt>
          <cx:pt idx="117404">408</cx:pt>
          <cx:pt idx="117405">168</cx:pt>
          <cx:pt idx="117406">650</cx:pt>
          <cx:pt idx="117407">201</cx:pt>
          <cx:pt idx="117408">191</cx:pt>
          <cx:pt idx="117409">650</cx:pt>
          <cx:pt idx="117410">674</cx:pt>
          <cx:pt idx="117411">185</cx:pt>
          <cx:pt idx="117412">117</cx:pt>
          <cx:pt idx="117413">650</cx:pt>
          <cx:pt idx="117414">650</cx:pt>
          <cx:pt idx="117415">314</cx:pt>
          <cx:pt idx="117416">172</cx:pt>
          <cx:pt idx="117417">1024</cx:pt>
          <cx:pt idx="117418">592</cx:pt>
          <cx:pt idx="117419">165</cx:pt>
          <cx:pt idx="117420">94</cx:pt>
          <cx:pt idx="117421">690</cx:pt>
          <cx:pt idx="117422">569</cx:pt>
          <cx:pt idx="117423">23</cx:pt>
          <cx:pt idx="117424">159</cx:pt>
          <cx:pt idx="117425">1661</cx:pt>
          <cx:pt idx="117426">369</cx:pt>
          <cx:pt idx="117427">13</cx:pt>
          <cx:pt idx="117428">1736</cx:pt>
          <cx:pt idx="117429">1371</cx:pt>
          <cx:pt idx="117430">91</cx:pt>
          <cx:pt idx="117431">152</cx:pt>
          <cx:pt idx="117432">811</cx:pt>
          <cx:pt idx="117433">1516</cx:pt>
          <cx:pt idx="117434">677</cx:pt>
          <cx:pt idx="117435">99</cx:pt>
          <cx:pt idx="117436">43</cx:pt>
          <cx:pt idx="117437">250</cx:pt>
          <cx:pt idx="117438">716</cx:pt>
          <cx:pt idx="117439">171</cx:pt>
          <cx:pt idx="117440">204</cx:pt>
          <cx:pt idx="117441">243</cx:pt>
          <cx:pt idx="117442">100</cx:pt>
          <cx:pt idx="117443">345</cx:pt>
          <cx:pt idx="117444">14</cx:pt>
          <cx:pt idx="117445">106</cx:pt>
          <cx:pt idx="117446">1020</cx:pt>
          <cx:pt idx="117447">227</cx:pt>
          <cx:pt idx="117448">211</cx:pt>
          <cx:pt idx="117449">371</cx:pt>
          <cx:pt idx="117450">127</cx:pt>
          <cx:pt idx="117451">650</cx:pt>
          <cx:pt idx="117452">350</cx:pt>
          <cx:pt idx="117453">714</cx:pt>
          <cx:pt idx="117454">1443</cx:pt>
          <cx:pt idx="117455">117</cx:pt>
          <cx:pt idx="117456">398</cx:pt>
          <cx:pt idx="117457">247</cx:pt>
          <cx:pt idx="117458">1233</cx:pt>
          <cx:pt idx="117459">341</cx:pt>
          <cx:pt idx="117460">1045</cx:pt>
          <cx:pt idx="117461">294</cx:pt>
          <cx:pt idx="117462">322</cx:pt>
          <cx:pt idx="117463">19</cx:pt>
          <cx:pt idx="117464">1179</cx:pt>
          <cx:pt idx="117465">561</cx:pt>
          <cx:pt idx="117466">1050</cx:pt>
          <cx:pt idx="117467">99</cx:pt>
          <cx:pt idx="117468">152</cx:pt>
          <cx:pt idx="117469">557</cx:pt>
          <cx:pt idx="117470">314</cx:pt>
          <cx:pt idx="117471">515</cx:pt>
          <cx:pt idx="117472">553</cx:pt>
          <cx:pt idx="117473">338</cx:pt>
          <cx:pt idx="117474">252</cx:pt>
          <cx:pt idx="117475">250</cx:pt>
          <cx:pt idx="117476">161</cx:pt>
          <cx:pt idx="117477">650</cx:pt>
          <cx:pt idx="117478">467</cx:pt>
          <cx:pt idx="117479">579</cx:pt>
          <cx:pt idx="117480">488</cx:pt>
          <cx:pt idx="117481">524</cx:pt>
          <cx:pt idx="117482">650</cx:pt>
          <cx:pt idx="117483">520</cx:pt>
          <cx:pt idx="117484">932</cx:pt>
          <cx:pt idx="117485">520</cx:pt>
          <cx:pt idx="117486">105</cx:pt>
          <cx:pt idx="117487">305</cx:pt>
          <cx:pt idx="117488">929</cx:pt>
          <cx:pt idx="117489">678</cx:pt>
          <cx:pt idx="117490">650</cx:pt>
          <cx:pt idx="117491">228</cx:pt>
          <cx:pt idx="117492">338</cx:pt>
          <cx:pt idx="117493">92</cx:pt>
          <cx:pt idx="117494">287</cx:pt>
          <cx:pt idx="117495">87</cx:pt>
          <cx:pt idx="117496">722</cx:pt>
          <cx:pt idx="117497">150</cx:pt>
          <cx:pt idx="117498">391</cx:pt>
          <cx:pt idx="117499">530</cx:pt>
          <cx:pt idx="117500">325</cx:pt>
          <cx:pt idx="117501">221</cx:pt>
          <cx:pt idx="117502">352</cx:pt>
          <cx:pt idx="117503">478</cx:pt>
          <cx:pt idx="117504">744</cx:pt>
          <cx:pt idx="117505">470</cx:pt>
          <cx:pt idx="117506">59</cx:pt>
          <cx:pt idx="117507">4386</cx:pt>
          <cx:pt idx="117508">629</cx:pt>
          <cx:pt idx="117509">1372</cx:pt>
          <cx:pt idx="117510">357</cx:pt>
          <cx:pt idx="117511">823</cx:pt>
          <cx:pt idx="117512">250</cx:pt>
          <cx:pt idx="117513">297</cx:pt>
          <cx:pt idx="117514">216</cx:pt>
          <cx:pt idx="117515">650</cx:pt>
          <cx:pt idx="117516">216</cx:pt>
          <cx:pt idx="117517">470</cx:pt>
          <cx:pt idx="117518">235</cx:pt>
          <cx:pt idx="117519">94</cx:pt>
          <cx:pt idx="117520">573</cx:pt>
          <cx:pt idx="117521">736</cx:pt>
          <cx:pt idx="117522">1030</cx:pt>
          <cx:pt idx="117523">502</cx:pt>
          <cx:pt idx="117524">687</cx:pt>
          <cx:pt idx="117525">726</cx:pt>
          <cx:pt idx="117526">286</cx:pt>
          <cx:pt idx="117527">339</cx:pt>
          <cx:pt idx="117528">458</cx:pt>
          <cx:pt idx="117529">428</cx:pt>
          <cx:pt idx="117530">1338</cx:pt>
          <cx:pt idx="117531">1918</cx:pt>
          <cx:pt idx="117532">475</cx:pt>
          <cx:pt idx="117533">450</cx:pt>
          <cx:pt idx="117534">250</cx:pt>
          <cx:pt idx="117535">294</cx:pt>
          <cx:pt idx="117536">1105</cx:pt>
          <cx:pt idx="117537">832</cx:pt>
          <cx:pt idx="117538">77</cx:pt>
          <cx:pt idx="117539">13</cx:pt>
          <cx:pt idx="117540">787</cx:pt>
          <cx:pt idx="117541">318</cx:pt>
          <cx:pt idx="117542">452</cx:pt>
          <cx:pt idx="117543">500</cx:pt>
          <cx:pt idx="117544">454</cx:pt>
          <cx:pt idx="117545">650</cx:pt>
          <cx:pt idx="117546">153</cx:pt>
          <cx:pt idx="117547">510</cx:pt>
          <cx:pt idx="117548">786</cx:pt>
          <cx:pt idx="117549">115</cx:pt>
          <cx:pt idx="117550">650</cx:pt>
          <cx:pt idx="117551">779</cx:pt>
          <cx:pt idx="117552">650</cx:pt>
          <cx:pt idx="117553">380</cx:pt>
          <cx:pt idx="117554">101</cx:pt>
          <cx:pt idx="117555">173</cx:pt>
          <cx:pt idx="117556">1048</cx:pt>
          <cx:pt idx="117557">882</cx:pt>
          <cx:pt idx="117558">596</cx:pt>
          <cx:pt idx="117559">325</cx:pt>
          <cx:pt idx="117560">512</cx:pt>
          <cx:pt idx="117561">156</cx:pt>
          <cx:pt idx="117562">338</cx:pt>
          <cx:pt idx="117563">2812</cx:pt>
          <cx:pt idx="117564">1600</cx:pt>
          <cx:pt idx="117565">172</cx:pt>
          <cx:pt idx="117566">617</cx:pt>
          <cx:pt idx="117567">373</cx:pt>
          <cx:pt idx="117568">861</cx:pt>
          <cx:pt idx="117569">756</cx:pt>
          <cx:pt idx="117570">68</cx:pt>
          <cx:pt idx="117571">98</cx:pt>
          <cx:pt idx="117572">244</cx:pt>
          <cx:pt idx="117573">611</cx:pt>
          <cx:pt idx="117574">325</cx:pt>
          <cx:pt idx="117575">93</cx:pt>
          <cx:pt idx="117576">650</cx:pt>
          <cx:pt idx="117577">706</cx:pt>
          <cx:pt idx="117578">485</cx:pt>
          <cx:pt idx="117579">196</cx:pt>
          <cx:pt idx="117580">447</cx:pt>
          <cx:pt idx="117581">1384</cx:pt>
          <cx:pt idx="117582">896</cx:pt>
          <cx:pt idx="117583">645</cx:pt>
          <cx:pt idx="117584">250</cx:pt>
          <cx:pt idx="117585">217</cx:pt>
          <cx:pt idx="117586">150</cx:pt>
          <cx:pt idx="117587">650</cx:pt>
          <cx:pt idx="117588">228</cx:pt>
          <cx:pt idx="117589">4</cx:pt>
          <cx:pt idx="117590">0</cx:pt>
          <cx:pt idx="117591">207</cx:pt>
          <cx:pt idx="117592">2190</cx:pt>
          <cx:pt idx="117593">541</cx:pt>
          <cx:pt idx="117594">611</cx:pt>
          <cx:pt idx="117595">488</cx:pt>
          <cx:pt idx="117596">657</cx:pt>
          <cx:pt idx="117597">56</cx:pt>
          <cx:pt idx="117598">630</cx:pt>
          <cx:pt idx="117599">59</cx:pt>
          <cx:pt idx="117600">653</cx:pt>
          <cx:pt idx="117601">458</cx:pt>
          <cx:pt idx="117602">481</cx:pt>
          <cx:pt idx="117603">583</cx:pt>
          <cx:pt idx="117604">186</cx:pt>
          <cx:pt idx="117605">500</cx:pt>
          <cx:pt idx="117606">731</cx:pt>
          <cx:pt idx="117607">186</cx:pt>
          <cx:pt idx="117608">294</cx:pt>
          <cx:pt idx="117609">105</cx:pt>
          <cx:pt idx="117610">650</cx:pt>
          <cx:pt idx="117611">28</cx:pt>
          <cx:pt idx="117612">725</cx:pt>
          <cx:pt idx="117613">924</cx:pt>
          <cx:pt idx="117614">2574</cx:pt>
          <cx:pt idx="117615">156</cx:pt>
          <cx:pt idx="117616">434</cx:pt>
          <cx:pt idx="117617">80</cx:pt>
          <cx:pt idx="117618">193</cx:pt>
          <cx:pt idx="117619">866</cx:pt>
          <cx:pt idx="117620">950</cx:pt>
          <cx:pt idx="117621">1016</cx:pt>
          <cx:pt idx="117622">493</cx:pt>
          <cx:pt idx="117623">631</cx:pt>
          <cx:pt idx="117624">58</cx:pt>
          <cx:pt idx="117625">44</cx:pt>
          <cx:pt idx="117626">1298</cx:pt>
          <cx:pt idx="117627">1022</cx:pt>
          <cx:pt idx="117628">179</cx:pt>
          <cx:pt idx="117629">80</cx:pt>
          <cx:pt idx="117630">965</cx:pt>
          <cx:pt idx="117631">137</cx:pt>
          <cx:pt idx="117632">134</cx:pt>
          <cx:pt idx="117633">1660</cx:pt>
          <cx:pt idx="117634">210</cx:pt>
          <cx:pt idx="117635">376</cx:pt>
          <cx:pt idx="117636">1011</cx:pt>
          <cx:pt idx="117637">347</cx:pt>
          <cx:pt idx="117638">47</cx:pt>
          <cx:pt idx="117639">790</cx:pt>
          <cx:pt idx="117640">325</cx:pt>
          <cx:pt idx="117641">374</cx:pt>
          <cx:pt idx="117642">650</cx:pt>
          <cx:pt idx="117643">192</cx:pt>
          <cx:pt idx="117644">650</cx:pt>
          <cx:pt idx="117645">164</cx:pt>
          <cx:pt idx="117646">291</cx:pt>
          <cx:pt idx="117647">797</cx:pt>
          <cx:pt idx="117648">899</cx:pt>
          <cx:pt idx="117649">74</cx:pt>
          <cx:pt idx="117650">278</cx:pt>
          <cx:pt idx="117651">907</cx:pt>
          <cx:pt idx="117652">665</cx:pt>
          <cx:pt idx="117653">670</cx:pt>
          <cx:pt idx="117654">920</cx:pt>
          <cx:pt idx="117655">49</cx:pt>
          <cx:pt idx="117656">443</cx:pt>
          <cx:pt idx="117657">476</cx:pt>
          <cx:pt idx="117658">414</cx:pt>
          <cx:pt idx="117659">759</cx:pt>
          <cx:pt idx="117660">650</cx:pt>
          <cx:pt idx="117661">183</cx:pt>
          <cx:pt idx="117662">1177</cx:pt>
          <cx:pt idx="117663">268</cx:pt>
          <cx:pt idx="117664">1840</cx:pt>
          <cx:pt idx="117665">166</cx:pt>
          <cx:pt idx="117666">368</cx:pt>
          <cx:pt idx="117667">650</cx:pt>
          <cx:pt idx="117668">1078</cx:pt>
          <cx:pt idx="117669">650</cx:pt>
          <cx:pt idx="117670">32</cx:pt>
          <cx:pt idx="117671">88</cx:pt>
          <cx:pt idx="117672">567</cx:pt>
          <cx:pt idx="117673">545</cx:pt>
          <cx:pt idx="117674">272</cx:pt>
          <cx:pt idx="117675">650</cx:pt>
          <cx:pt idx="117676">650</cx:pt>
          <cx:pt idx="117677">380</cx:pt>
          <cx:pt idx="117678">3639</cx:pt>
          <cx:pt idx="117679">163</cx:pt>
          <cx:pt idx="117680">479</cx:pt>
          <cx:pt idx="117681">291</cx:pt>
          <cx:pt idx="117682">599</cx:pt>
          <cx:pt idx="117683">182</cx:pt>
          <cx:pt idx="117684">64</cx:pt>
          <cx:pt idx="117685">725</cx:pt>
          <cx:pt idx="117686">1409</cx:pt>
          <cx:pt idx="117687">306</cx:pt>
          <cx:pt idx="117688">679</cx:pt>
          <cx:pt idx="117689">184</cx:pt>
          <cx:pt idx="117690">3</cx:pt>
          <cx:pt idx="117691">480</cx:pt>
          <cx:pt idx="117692">414</cx:pt>
          <cx:pt idx="117693">218</cx:pt>
          <cx:pt idx="117694">264</cx:pt>
          <cx:pt idx="117695">967</cx:pt>
          <cx:pt idx="117696">307</cx:pt>
          <cx:pt idx="117697">0</cx:pt>
          <cx:pt idx="117698">162</cx:pt>
          <cx:pt idx="117699">1660</cx:pt>
          <cx:pt idx="117700">500</cx:pt>
          <cx:pt idx="117701">375</cx:pt>
          <cx:pt idx="117702">147</cx:pt>
          <cx:pt idx="117703">208</cx:pt>
          <cx:pt idx="117704">1030</cx:pt>
          <cx:pt idx="117705">148</cx:pt>
          <cx:pt idx="117706">573</cx:pt>
          <cx:pt idx="117707">60</cx:pt>
          <cx:pt idx="117708">250</cx:pt>
          <cx:pt idx="117709">321</cx:pt>
          <cx:pt idx="117710">1094</cx:pt>
          <cx:pt idx="117711">45</cx:pt>
          <cx:pt idx="117712">325</cx:pt>
          <cx:pt idx="117713">132</cx:pt>
          <cx:pt idx="117714">859</cx:pt>
          <cx:pt idx="117715">222</cx:pt>
          <cx:pt idx="117716">392</cx:pt>
          <cx:pt idx="117717">650</cx:pt>
          <cx:pt idx="117718">142</cx:pt>
          <cx:pt idx="117719">44</cx:pt>
          <cx:pt idx="117720">834</cx:pt>
          <cx:pt idx="117721">340</cx:pt>
          <cx:pt idx="117722">1669</cx:pt>
          <cx:pt idx="117723">511</cx:pt>
          <cx:pt idx="117724">226</cx:pt>
          <cx:pt idx="117725">546</cx:pt>
          <cx:pt idx="117726">439</cx:pt>
          <cx:pt idx="117727">208</cx:pt>
          <cx:pt idx="117728">37</cx:pt>
          <cx:pt idx="117729">250</cx:pt>
          <cx:pt idx="117730">1698</cx:pt>
          <cx:pt idx="117731">86</cx:pt>
          <cx:pt idx="117732">317</cx:pt>
          <cx:pt idx="117733">495</cx:pt>
          <cx:pt idx="117734">299</cx:pt>
          <cx:pt idx="117735">419</cx:pt>
          <cx:pt idx="117736">650</cx:pt>
          <cx:pt idx="117737">533</cx:pt>
          <cx:pt idx="117738">187</cx:pt>
          <cx:pt idx="117739">63</cx:pt>
          <cx:pt idx="117740">99</cx:pt>
          <cx:pt idx="117741">1030</cx:pt>
          <cx:pt idx="117742">1030</cx:pt>
          <cx:pt idx="117743">650</cx:pt>
          <cx:pt idx="117744">593</cx:pt>
          <cx:pt idx="117745">338</cx:pt>
          <cx:pt idx="117746">276</cx:pt>
          <cx:pt idx="117747">336</cx:pt>
          <cx:pt idx="117748">1686</cx:pt>
          <cx:pt idx="117749">135</cx:pt>
          <cx:pt idx="117750">352</cx:pt>
          <cx:pt idx="117751">289</cx:pt>
          <cx:pt idx="117752">67</cx:pt>
          <cx:pt idx="117753">105</cx:pt>
          <cx:pt idx="117754">0</cx:pt>
          <cx:pt idx="117755">831</cx:pt>
          <cx:pt idx="117756">309</cx:pt>
          <cx:pt idx="117757">263</cx:pt>
          <cx:pt idx="117758">736</cx:pt>
          <cx:pt idx="117759">354</cx:pt>
          <cx:pt idx="117760">280</cx:pt>
          <cx:pt idx="117761">148</cx:pt>
          <cx:pt idx="117762">1485</cx:pt>
          <cx:pt idx="117763">666</cx:pt>
          <cx:pt idx="117764">491</cx:pt>
          <cx:pt idx="117765">672</cx:pt>
          <cx:pt idx="117766">4727</cx:pt>
          <cx:pt idx="117767">952</cx:pt>
          <cx:pt idx="117768">650</cx:pt>
          <cx:pt idx="117769">193</cx:pt>
          <cx:pt idx="117770">305</cx:pt>
          <cx:pt idx="117771">650</cx:pt>
          <cx:pt idx="117772">66</cx:pt>
          <cx:pt idx="117773">68</cx:pt>
          <cx:pt idx="117774">385</cx:pt>
          <cx:pt idx="117775">1092</cx:pt>
          <cx:pt idx="117776">117</cx:pt>
          <cx:pt idx="117777">487</cx:pt>
          <cx:pt idx="117778">15</cx:pt>
          <cx:pt idx="117779">133</cx:pt>
          <cx:pt idx="117780">250</cx:pt>
          <cx:pt idx="117781">105</cx:pt>
          <cx:pt idx="117782">799</cx:pt>
          <cx:pt idx="117783">650</cx:pt>
          <cx:pt idx="117784">30</cx:pt>
          <cx:pt idx="117785">1268</cx:pt>
          <cx:pt idx="117786">601</cx:pt>
          <cx:pt idx="117787">557</cx:pt>
          <cx:pt idx="117788">319</cx:pt>
          <cx:pt idx="117789">489</cx:pt>
          <cx:pt idx="117790">432</cx:pt>
          <cx:pt idx="117791">2133</cx:pt>
          <cx:pt idx="117792">339</cx:pt>
          <cx:pt idx="117793">110</cx:pt>
          <cx:pt idx="117794">140</cx:pt>
          <cx:pt idx="117795">109</cx:pt>
          <cx:pt idx="117796">340</cx:pt>
          <cx:pt idx="117797">73</cx:pt>
          <cx:pt idx="117798">57</cx:pt>
          <cx:pt idx="117799">160</cx:pt>
          <cx:pt idx="117800">449</cx:pt>
          <cx:pt idx="117801">148</cx:pt>
          <cx:pt idx="117802">219</cx:pt>
          <cx:pt idx="117803">71</cx:pt>
          <cx:pt idx="117804">830</cx:pt>
          <cx:pt idx="117805">2922</cx:pt>
          <cx:pt idx="117806">654</cx:pt>
          <cx:pt idx="117807">958</cx:pt>
          <cx:pt idx="117808">337</cx:pt>
          <cx:pt idx="117809">743</cx:pt>
          <cx:pt idx="117810">259</cx:pt>
          <cx:pt idx="117811">253</cx:pt>
          <cx:pt idx="117812">1368</cx:pt>
          <cx:pt idx="117813">623</cx:pt>
          <cx:pt idx="117814">702</cx:pt>
          <cx:pt idx="117815">1092</cx:pt>
          <cx:pt idx="117816">30</cx:pt>
          <cx:pt idx="117817">372</cx:pt>
          <cx:pt idx="117818">25</cx:pt>
          <cx:pt idx="117819">33</cx:pt>
          <cx:pt idx="117820">325</cx:pt>
          <cx:pt idx="117821">552</cx:pt>
          <cx:pt idx="117822">816</cx:pt>
          <cx:pt idx="117823">333</cx:pt>
          <cx:pt idx="117824">40</cx:pt>
          <cx:pt idx="117825">132</cx:pt>
          <cx:pt idx="117826">2115</cx:pt>
          <cx:pt idx="117827">211</cx:pt>
          <cx:pt idx="117828">0</cx:pt>
          <cx:pt idx="117829">309</cx:pt>
          <cx:pt idx="117830">1030</cx:pt>
          <cx:pt idx="117831">209</cx:pt>
          <cx:pt idx="117832">1381</cx:pt>
          <cx:pt idx="117833">233</cx:pt>
          <cx:pt idx="117834">307</cx:pt>
          <cx:pt idx="117835">75</cx:pt>
          <cx:pt idx="117836">336</cx:pt>
          <cx:pt idx="117837">138</cx:pt>
          <cx:pt idx="117838">309</cx:pt>
          <cx:pt idx="117839">3285</cx:pt>
          <cx:pt idx="117840">335</cx:pt>
          <cx:pt idx="117841">462</cx:pt>
          <cx:pt idx="117842">502</cx:pt>
          <cx:pt idx="117843">833</cx:pt>
          <cx:pt idx="117844">25</cx:pt>
          <cx:pt idx="117845">1548</cx:pt>
          <cx:pt idx="117846">376</cx:pt>
          <cx:pt idx="117847">276</cx:pt>
          <cx:pt idx="117848">835</cx:pt>
          <cx:pt idx="117849">847</cx:pt>
          <cx:pt idx="117850">722</cx:pt>
          <cx:pt idx="117851">1493</cx:pt>
          <cx:pt idx="117852">1024</cx:pt>
          <cx:pt idx="117853">938</cx:pt>
          <cx:pt idx="117854">319</cx:pt>
          <cx:pt idx="117855">354</cx:pt>
          <cx:pt idx="117856">1030</cx:pt>
          <cx:pt idx="117857">70</cx:pt>
          <cx:pt idx="117858">1450</cx:pt>
          <cx:pt idx="117859">572</cx:pt>
          <cx:pt idx="117860">323</cx:pt>
          <cx:pt idx="117861">200</cx:pt>
          <cx:pt idx="117862">653</cx:pt>
          <cx:pt idx="117863">0</cx:pt>
          <cx:pt idx="117864">83</cx:pt>
          <cx:pt idx="117865">668</cx:pt>
          <cx:pt idx="117866">649</cx:pt>
          <cx:pt idx="117867">178</cx:pt>
          <cx:pt idx="117868">733</cx:pt>
          <cx:pt idx="117869">650</cx:pt>
          <cx:pt idx="117870">1184</cx:pt>
          <cx:pt idx="117871">90</cx:pt>
          <cx:pt idx="117872">314</cx:pt>
          <cx:pt idx="117873">273</cx:pt>
          <cx:pt idx="117874">203</cx:pt>
          <cx:pt idx="117875">528</cx:pt>
          <cx:pt idx="117876">650</cx:pt>
          <cx:pt idx="117877">247</cx:pt>
          <cx:pt idx="117878">190</cx:pt>
          <cx:pt idx="117879">650</cx:pt>
          <cx:pt idx="117880">450</cx:pt>
          <cx:pt idx="117881">1103</cx:pt>
          <cx:pt idx="117882">1000</cx:pt>
          <cx:pt idx="117883">16</cx:pt>
          <cx:pt idx="117884">180</cx:pt>
          <cx:pt idx="117885">1243</cx:pt>
          <cx:pt idx="117886">563</cx:pt>
          <cx:pt idx="117887">325</cx:pt>
          <cx:pt idx="117888">745</cx:pt>
          <cx:pt idx="117889">306</cx:pt>
          <cx:pt idx="117890">624</cx:pt>
          <cx:pt idx="117891">189</cx:pt>
          <cx:pt idx="117892">412</cx:pt>
          <cx:pt idx="117893">449</cx:pt>
          <cx:pt idx="117894">312</cx:pt>
          <cx:pt idx="117895">129</cx:pt>
          <cx:pt idx="117896">511</cx:pt>
          <cx:pt idx="117897">129</cx:pt>
          <cx:pt idx="117898">1203</cx:pt>
          <cx:pt idx="117899">352</cx:pt>
          <cx:pt idx="117900">237</cx:pt>
          <cx:pt idx="117901">781</cx:pt>
          <cx:pt idx="117902">189</cx:pt>
          <cx:pt idx="117903">707</cx:pt>
          <cx:pt idx="117904">811</cx:pt>
          <cx:pt idx="117905">411</cx:pt>
          <cx:pt idx="117906">255</cx:pt>
          <cx:pt idx="117907">200</cx:pt>
          <cx:pt idx="117908">624</cx:pt>
          <cx:pt idx="117909">250</cx:pt>
          <cx:pt idx="117910">145</cx:pt>
          <cx:pt idx="117911">722</cx:pt>
          <cx:pt idx="117912">273</cx:pt>
          <cx:pt idx="117913">27</cx:pt>
          <cx:pt idx="117914">272</cx:pt>
          <cx:pt idx="117915">102</cx:pt>
          <cx:pt idx="117916">290</cx:pt>
          <cx:pt idx="117917">233</cx:pt>
          <cx:pt idx="117918">250</cx:pt>
          <cx:pt idx="117919">291</cx:pt>
          <cx:pt idx="117920">315</cx:pt>
          <cx:pt idx="117921">124</cx:pt>
          <cx:pt idx="117922">250</cx:pt>
          <cx:pt idx="117923">632</cx:pt>
          <cx:pt idx="117924">498</cx:pt>
          <cx:pt idx="117925">144</cx:pt>
          <cx:pt idx="117926">4</cx:pt>
          <cx:pt idx="117927">650</cx:pt>
          <cx:pt idx="117928">463</cx:pt>
          <cx:pt idx="117929">430</cx:pt>
          <cx:pt idx="117930">966</cx:pt>
          <cx:pt idx="117931">244</cx:pt>
          <cx:pt idx="117932">374</cx:pt>
          <cx:pt idx="117933">228</cx:pt>
          <cx:pt idx="117934">180</cx:pt>
          <cx:pt idx="117935">45</cx:pt>
          <cx:pt idx="117936">855</cx:pt>
          <cx:pt idx="117937">650</cx:pt>
          <cx:pt idx="117938">325</cx:pt>
          <cx:pt idx="117939">650</cx:pt>
          <cx:pt idx="117940">309</cx:pt>
          <cx:pt idx="117941">1277</cx:pt>
          <cx:pt idx="117942">83</cx:pt>
          <cx:pt idx="117943">268</cx:pt>
          <cx:pt idx="117944">1401</cx:pt>
          <cx:pt idx="117945">165</cx:pt>
          <cx:pt idx="117946">58</cx:pt>
          <cx:pt idx="117947">856</cx:pt>
          <cx:pt idx="117948">912</cx:pt>
          <cx:pt idx="117949">297</cx:pt>
          <cx:pt idx="117950">798</cx:pt>
          <cx:pt idx="117951">650</cx:pt>
          <cx:pt idx="117952">1279</cx:pt>
          <cx:pt idx="117953">650</cx:pt>
          <cx:pt idx="117954">543</cx:pt>
          <cx:pt idx="117955">1332</cx:pt>
          <cx:pt idx="117956">211</cx:pt>
          <cx:pt idx="117957">43</cx:pt>
          <cx:pt idx="117958">733</cx:pt>
          <cx:pt idx="117959">506</cx:pt>
          <cx:pt idx="117960">304</cx:pt>
          <cx:pt idx="117961">942</cx:pt>
          <cx:pt idx="117962">417</cx:pt>
          <cx:pt idx="117963">425</cx:pt>
          <cx:pt idx="117964">2011</cx:pt>
          <cx:pt idx="117965">1450</cx:pt>
          <cx:pt idx="117966">197</cx:pt>
          <cx:pt idx="117967">330</cx:pt>
          <cx:pt idx="117968">174</cx:pt>
          <cx:pt idx="117969">0</cx:pt>
          <cx:pt idx="117970">595</cx:pt>
          <cx:pt idx="117971">122</cx:pt>
          <cx:pt idx="117972">650</cx:pt>
          <cx:pt idx="117973">19</cx:pt>
          <cx:pt idx="117974">325</cx:pt>
          <cx:pt idx="117975">382</cx:pt>
          <cx:pt idx="117976">1146</cx:pt>
          <cx:pt idx="117977">509</cx:pt>
          <cx:pt idx="117978">706</cx:pt>
          <cx:pt idx="117979">543</cx:pt>
          <cx:pt idx="117980">250</cx:pt>
          <cx:pt idx="117981">650</cx:pt>
          <cx:pt idx="117982">23241</cx:pt>
          <cx:pt idx="117983">257</cx:pt>
          <cx:pt idx="117984">1030</cx:pt>
          <cx:pt idx="117985">514</cx:pt>
          <cx:pt idx="117986">24</cx:pt>
          <cx:pt idx="117987">696</cx:pt>
          <cx:pt idx="117988">410</cx:pt>
          <cx:pt idx="117989">1030</cx:pt>
          <cx:pt idx="117990">650</cx:pt>
          <cx:pt idx="117991">154</cx:pt>
          <cx:pt idx="117992">427</cx:pt>
          <cx:pt idx="117993">189</cx:pt>
          <cx:pt idx="117994">631</cx:pt>
          <cx:pt idx="117995">265</cx:pt>
          <cx:pt idx="117996">369</cx:pt>
          <cx:pt idx="117997">347</cx:pt>
          <cx:pt idx="117998">63</cx:pt>
          <cx:pt idx="117999">2549</cx:pt>
          <cx:pt idx="118000">530</cx:pt>
          <cx:pt idx="118001">1176</cx:pt>
          <cx:pt idx="118002">198</cx:pt>
          <cx:pt idx="118003">322</cx:pt>
          <cx:pt idx="118004">399</cx:pt>
          <cx:pt idx="118005">229</cx:pt>
          <cx:pt idx="118006">392</cx:pt>
          <cx:pt idx="118007">896</cx:pt>
          <cx:pt idx="118008">1328</cx:pt>
          <cx:pt idx="118009">1729</cx:pt>
          <cx:pt idx="118010">51</cx:pt>
          <cx:pt idx="118011">550</cx:pt>
          <cx:pt idx="118012">362</cx:pt>
          <cx:pt idx="118013">23</cx:pt>
          <cx:pt idx="118014">1450</cx:pt>
          <cx:pt idx="118015">325</cx:pt>
          <cx:pt idx="118016">649</cx:pt>
          <cx:pt idx="118017">9</cx:pt>
          <cx:pt idx="118018">2</cx:pt>
          <cx:pt idx="118019">207</cx:pt>
          <cx:pt idx="118020">1029</cx:pt>
          <cx:pt idx="118021">650</cx:pt>
          <cx:pt idx="118022">238</cx:pt>
          <cx:pt idx="118023">153</cx:pt>
          <cx:pt idx="118024">78</cx:pt>
          <cx:pt idx="118025">100</cx:pt>
          <cx:pt idx="118026">207</cx:pt>
          <cx:pt idx="118027">194</cx:pt>
          <cx:pt idx="118028">204</cx:pt>
          <cx:pt idx="118029">123</cx:pt>
          <cx:pt idx="118030">262</cx:pt>
          <cx:pt idx="118031">1271</cx:pt>
          <cx:pt idx="118032">2563</cx:pt>
          <cx:pt idx="118033">2</cx:pt>
          <cx:pt idx="118034">182</cx:pt>
          <cx:pt idx="118035">580</cx:pt>
          <cx:pt idx="118036">650</cx:pt>
          <cx:pt idx="118037">75</cx:pt>
          <cx:pt idx="118038">650</cx:pt>
          <cx:pt idx="118039">1799</cx:pt>
          <cx:pt idx="118040">267</cx:pt>
          <cx:pt idx="118041">687</cx:pt>
          <cx:pt idx="118042">158</cx:pt>
          <cx:pt idx="118043">741</cx:pt>
          <cx:pt idx="118044">654</cx:pt>
          <cx:pt idx="118045">372</cx:pt>
          <cx:pt idx="118046">52</cx:pt>
          <cx:pt idx="118047">385</cx:pt>
          <cx:pt idx="118048">634</cx:pt>
          <cx:pt idx="118049">163</cx:pt>
          <cx:pt idx="118050">1555</cx:pt>
          <cx:pt idx="118051">201</cx:pt>
          <cx:pt idx="118052">705</cx:pt>
          <cx:pt idx="118053">253</cx:pt>
          <cx:pt idx="118054">1025</cx:pt>
          <cx:pt idx="118055">112</cx:pt>
          <cx:pt idx="118056">181</cx:pt>
          <cx:pt idx="118057">250</cx:pt>
          <cx:pt idx="118058">681</cx:pt>
          <cx:pt idx="118059">248</cx:pt>
          <cx:pt idx="118060">163</cx:pt>
          <cx:pt idx="118061">650</cx:pt>
          <cx:pt idx="118062">430</cx:pt>
          <cx:pt idx="118063">345</cx:pt>
          <cx:pt idx="118064">234</cx:pt>
          <cx:pt idx="118065">650</cx:pt>
          <cx:pt idx="118066">782</cx:pt>
          <cx:pt idx="118067">250</cx:pt>
          <cx:pt idx="118068">20231</cx:pt>
          <cx:pt idx="118069">650</cx:pt>
          <cx:pt idx="118070">650</cx:pt>
          <cx:pt idx="118071">1360</cx:pt>
          <cx:pt idx="118072">341</cx:pt>
          <cx:pt idx="118073">989</cx:pt>
          <cx:pt idx="118074">250</cx:pt>
          <cx:pt idx="118075">450</cx:pt>
          <cx:pt idx="118076">715</cx:pt>
          <cx:pt idx="118077">348</cx:pt>
          <cx:pt idx="118078">106</cx:pt>
          <cx:pt idx="118079">1265</cx:pt>
          <cx:pt idx="118080">650</cx:pt>
          <cx:pt idx="118081">250</cx:pt>
          <cx:pt idx="118082">288</cx:pt>
          <cx:pt idx="118083">225</cx:pt>
          <cx:pt idx="118084">91</cx:pt>
          <cx:pt idx="118085">181</cx:pt>
          <cx:pt idx="118086">650</cx:pt>
          <cx:pt idx="118087">1144</cx:pt>
          <cx:pt idx="118088">733</cx:pt>
          <cx:pt idx="118089">109</cx:pt>
          <cx:pt idx="118090">702</cx:pt>
          <cx:pt idx="118091">650</cx:pt>
          <cx:pt idx="118092">260</cx:pt>
          <cx:pt idx="118093">441</cx:pt>
          <cx:pt idx="118094">53</cx:pt>
          <cx:pt idx="118095">651</cx:pt>
          <cx:pt idx="118096">313</cx:pt>
          <cx:pt idx="118097">293</cx:pt>
          <cx:pt idx="118098">49</cx:pt>
          <cx:pt idx="118099">457</cx:pt>
          <cx:pt idx="118100">86</cx:pt>
          <cx:pt idx="118101">410</cx:pt>
          <cx:pt idx="118102">11</cx:pt>
          <cx:pt idx="118103">524</cx:pt>
          <cx:pt idx="118104">153</cx:pt>
          <cx:pt idx="118105">152</cx:pt>
          <cx:pt idx="118106">546</cx:pt>
          <cx:pt idx="118107">598</cx:pt>
          <cx:pt idx="118108">1450</cx:pt>
          <cx:pt idx="118109">576</cx:pt>
          <cx:pt idx="118110">242</cx:pt>
          <cx:pt idx="118111">1022</cx:pt>
          <cx:pt idx="118112">9</cx:pt>
          <cx:pt idx="118113">46</cx:pt>
          <cx:pt idx="118114">36</cx:pt>
          <cx:pt idx="118115">655</cx:pt>
          <cx:pt idx="118116">200</cx:pt>
          <cx:pt idx="118117">422</cx:pt>
          <cx:pt idx="118118">416</cx:pt>
          <cx:pt idx="118119">650</cx:pt>
          <cx:pt idx="118120">250</cx:pt>
          <cx:pt idx="118121">650</cx:pt>
          <cx:pt idx="118122">504</cx:pt>
          <cx:pt idx="118123">113</cx:pt>
          <cx:pt idx="118124">103</cx:pt>
          <cx:pt idx="118125">442</cx:pt>
          <cx:pt idx="118126">105</cx:pt>
          <cx:pt idx="118127">511</cx:pt>
          <cx:pt idx="118128">662</cx:pt>
          <cx:pt idx="118129">99</cx:pt>
          <cx:pt idx="118130">564</cx:pt>
          <cx:pt idx="118131">456</cx:pt>
          <cx:pt idx="118132">857</cx:pt>
          <cx:pt idx="118133">33</cx:pt>
          <cx:pt idx="118134">509</cx:pt>
          <cx:pt idx="118135">1327</cx:pt>
          <cx:pt idx="118136">109</cx:pt>
          <cx:pt idx="118137">384</cx:pt>
          <cx:pt idx="118138">650</cx:pt>
          <cx:pt idx="118139">650</cx:pt>
          <cx:pt idx="118140">214</cx:pt>
          <cx:pt idx="118141">1365</cx:pt>
          <cx:pt idx="118142">259</cx:pt>
          <cx:pt idx="118143">9</cx:pt>
          <cx:pt idx="118144">451</cx:pt>
          <cx:pt idx="118145">224</cx:pt>
          <cx:pt idx="118146">1264</cx:pt>
          <cx:pt idx="118147">441</cx:pt>
          <cx:pt idx="118148">1030</cx:pt>
          <cx:pt idx="118149">650</cx:pt>
          <cx:pt idx="118150">867</cx:pt>
          <cx:pt idx="118151">199</cx:pt>
          <cx:pt idx="118152">160</cx:pt>
          <cx:pt idx="118153">141</cx:pt>
          <cx:pt idx="118154">686</cx:pt>
          <cx:pt idx="118155">650</cx:pt>
          <cx:pt idx="118156">715</cx:pt>
          <cx:pt idx="118157">250</cx:pt>
          <cx:pt idx="118158">297</cx:pt>
          <cx:pt idx="118159">206</cx:pt>
          <cx:pt idx="118160">766</cx:pt>
          <cx:pt idx="118161">605</cx:pt>
          <cx:pt idx="118162">1265</cx:pt>
          <cx:pt idx="118163">1281</cx:pt>
          <cx:pt idx="118164">304</cx:pt>
          <cx:pt idx="118165">250</cx:pt>
          <cx:pt idx="118166">84</cx:pt>
          <cx:pt idx="118167">127</cx:pt>
          <cx:pt idx="118168">409</cx:pt>
          <cx:pt idx="118169">650</cx:pt>
          <cx:pt idx="118170">27</cx:pt>
          <cx:pt idx="118171">8</cx:pt>
          <cx:pt idx="118172">1500</cx:pt>
          <cx:pt idx="118173">333</cx:pt>
          <cx:pt idx="118174">535</cx:pt>
          <cx:pt idx="118175">650</cx:pt>
          <cx:pt idx="118176">650</cx:pt>
          <cx:pt idx="118177">227</cx:pt>
          <cx:pt idx="118178">650</cx:pt>
          <cx:pt idx="118179">193</cx:pt>
          <cx:pt idx="118180">370</cx:pt>
          <cx:pt idx="118181">101</cx:pt>
          <cx:pt idx="118182">306</cx:pt>
          <cx:pt idx="118183">500</cx:pt>
          <cx:pt idx="118184">650</cx:pt>
          <cx:pt idx="118185">250</cx:pt>
          <cx:pt idx="118186">147</cx:pt>
          <cx:pt idx="118187">407</cx:pt>
          <cx:pt idx="118188">292</cx:pt>
          <cx:pt idx="118189">325</cx:pt>
          <cx:pt idx="118190">978</cx:pt>
          <cx:pt idx="118191">365</cx:pt>
          <cx:pt idx="118192">497</cx:pt>
          <cx:pt idx="118193">662</cx:pt>
          <cx:pt idx="118194">1106</cx:pt>
          <cx:pt idx="118195">115</cx:pt>
          <cx:pt idx="118196">19</cx:pt>
          <cx:pt idx="118197">422</cx:pt>
          <cx:pt idx="118198">847</cx:pt>
          <cx:pt idx="118199">320</cx:pt>
          <cx:pt idx="118200">321</cx:pt>
          <cx:pt idx="118201">66</cx:pt>
          <cx:pt idx="118202">1588</cx:pt>
          <cx:pt idx="118203">1117</cx:pt>
          <cx:pt idx="118204">996</cx:pt>
          <cx:pt idx="118205">63</cx:pt>
          <cx:pt idx="118206">800</cx:pt>
          <cx:pt idx="118207">891</cx:pt>
          <cx:pt idx="118208">232</cx:pt>
          <cx:pt idx="118209">226</cx:pt>
          <cx:pt idx="118210">82</cx:pt>
          <cx:pt idx="118211">417</cx:pt>
          <cx:pt idx="118212">351</cx:pt>
          <cx:pt idx="118213">264</cx:pt>
          <cx:pt idx="118214">1674</cx:pt>
          <cx:pt idx="118215">69</cx:pt>
          <cx:pt idx="118216">51</cx:pt>
          <cx:pt idx="118217">320</cx:pt>
          <cx:pt idx="118218">678</cx:pt>
          <cx:pt idx="118219">203</cx:pt>
          <cx:pt idx="118220">124</cx:pt>
          <cx:pt idx="118221">35</cx:pt>
          <cx:pt idx="118222">77</cx:pt>
          <cx:pt idx="118223">3</cx:pt>
          <cx:pt idx="118224">31</cx:pt>
          <cx:pt idx="118225">363</cx:pt>
          <cx:pt idx="118226">251</cx:pt>
          <cx:pt idx="118227">450</cx:pt>
          <cx:pt idx="118228">1228</cx:pt>
          <cx:pt idx="118229">234</cx:pt>
          <cx:pt idx="118230">697</cx:pt>
          <cx:pt idx="118231">650</cx:pt>
          <cx:pt idx="118232">669</cx:pt>
          <cx:pt idx="118233">1754</cx:pt>
          <cx:pt idx="118234">11</cx:pt>
          <cx:pt idx="118235">222</cx:pt>
          <cx:pt idx="118236">1448</cx:pt>
          <cx:pt idx="118237">384</cx:pt>
          <cx:pt idx="118238">1520</cx:pt>
          <cx:pt idx="118239">759</cx:pt>
          <cx:pt idx="118240">527</cx:pt>
          <cx:pt idx="118241">1318</cx:pt>
          <cx:pt idx="118242">301</cx:pt>
          <cx:pt idx="118243">650</cx:pt>
          <cx:pt idx="118244">171</cx:pt>
          <cx:pt idx="118245">438</cx:pt>
          <cx:pt idx="118246">1030</cx:pt>
          <cx:pt idx="118247">141</cx:pt>
          <cx:pt idx="118248">493</cx:pt>
          <cx:pt idx="118249">669</cx:pt>
          <cx:pt idx="118250">614</cx:pt>
          <cx:pt idx="118251">285</cx:pt>
          <cx:pt idx="118252">740</cx:pt>
          <cx:pt idx="118253">193</cx:pt>
          <cx:pt idx="118254">650</cx:pt>
          <cx:pt idx="118255">650</cx:pt>
          <cx:pt idx="118256">189</cx:pt>
          <cx:pt idx="118257">250</cx:pt>
          <cx:pt idx="118258">251</cx:pt>
          <cx:pt idx="118259">492</cx:pt>
          <cx:pt idx="118260">50</cx:pt>
          <cx:pt idx="118261">40</cx:pt>
          <cx:pt idx="118262">16</cx:pt>
          <cx:pt idx="118263">580</cx:pt>
          <cx:pt idx="118264">1081</cx:pt>
          <cx:pt idx="118265">316</cx:pt>
          <cx:pt idx="118266">310</cx:pt>
          <cx:pt idx="118267">1030</cx:pt>
          <cx:pt idx="118268">890</cx:pt>
          <cx:pt idx="118269">69</cx:pt>
          <cx:pt idx="118270">120</cx:pt>
          <cx:pt idx="118271">163</cx:pt>
          <cx:pt idx="118272">537</cx:pt>
          <cx:pt idx="118273">290</cx:pt>
          <cx:pt idx="118274">150</cx:pt>
          <cx:pt idx="118275">656</cx:pt>
          <cx:pt idx="118276">65</cx:pt>
          <cx:pt idx="118277">297</cx:pt>
          <cx:pt idx="118278">188</cx:pt>
          <cx:pt idx="118279">650</cx:pt>
          <cx:pt idx="118280">650</cx:pt>
          <cx:pt idx="118281">1201</cx:pt>
          <cx:pt idx="118282">199</cx:pt>
          <cx:pt idx="118283">729</cx:pt>
          <cx:pt idx="118284">885</cx:pt>
          <cx:pt idx="118285">155</cx:pt>
          <cx:pt idx="118286">460</cx:pt>
          <cx:pt idx="118287">171</cx:pt>
          <cx:pt idx="118288">432</cx:pt>
          <cx:pt idx="118289">1207</cx:pt>
          <cx:pt idx="118290">1376</cx:pt>
          <cx:pt idx="118291">478</cx:pt>
          <cx:pt idx="118292">398</cx:pt>
          <cx:pt idx="118293">250</cx:pt>
          <cx:pt idx="118294">70</cx:pt>
          <cx:pt idx="118295">1066</cx:pt>
          <cx:pt idx="118296">186</cx:pt>
          <cx:pt idx="118297">250</cx:pt>
          <cx:pt idx="118298">650</cx:pt>
          <cx:pt idx="118299">336</cx:pt>
          <cx:pt idx="118300">432</cx:pt>
          <cx:pt idx="118301">2722</cx:pt>
          <cx:pt idx="118302">314</cx:pt>
          <cx:pt idx="118303">1036</cx:pt>
          <cx:pt idx="118304">8271</cx:pt>
          <cx:pt idx="118305">817</cx:pt>
          <cx:pt idx="118306">363</cx:pt>
          <cx:pt idx="118307">374</cx:pt>
          <cx:pt idx="118308">352</cx:pt>
          <cx:pt idx="118309">315</cx:pt>
          <cx:pt idx="118310">594</cx:pt>
          <cx:pt idx="118311">250</cx:pt>
          <cx:pt idx="118312">220</cx:pt>
          <cx:pt idx="118313">48</cx:pt>
          <cx:pt idx="118314">279</cx:pt>
          <cx:pt idx="118315">886</cx:pt>
          <cx:pt idx="118316">588</cx:pt>
          <cx:pt idx="118317">511</cx:pt>
          <cx:pt idx="118318">650</cx:pt>
          <cx:pt idx="118319">17</cx:pt>
          <cx:pt idx="118320">169</cx:pt>
          <cx:pt idx="118321">525</cx:pt>
          <cx:pt idx="118322">335</cx:pt>
          <cx:pt idx="118323">33</cx:pt>
          <cx:pt idx="118324">95</cx:pt>
          <cx:pt idx="118325">702</cx:pt>
          <cx:pt idx="118326">27</cx:pt>
          <cx:pt idx="118327">441</cx:pt>
          <cx:pt idx="118328">650</cx:pt>
          <cx:pt idx="118329">6</cx:pt>
          <cx:pt idx="118330">251</cx:pt>
          <cx:pt idx="118331">325</cx:pt>
          <cx:pt idx="118332">650</cx:pt>
          <cx:pt idx="118333">650</cx:pt>
          <cx:pt idx="118334">477</cx:pt>
          <cx:pt idx="118335">1030</cx:pt>
          <cx:pt idx="118336">378</cx:pt>
          <cx:pt idx="118337">1019</cx:pt>
          <cx:pt idx="118338">691</cx:pt>
          <cx:pt idx="118339">112</cx:pt>
          <cx:pt idx="118340">476</cx:pt>
          <cx:pt idx="118341">589</cx:pt>
          <cx:pt idx="118342">21339</cx:pt>
          <cx:pt idx="118343">1030</cx:pt>
          <cx:pt idx="118344">138</cx:pt>
          <cx:pt idx="118345">598</cx:pt>
          <cx:pt idx="118346">650</cx:pt>
          <cx:pt idx="118347">854</cx:pt>
          <cx:pt idx="118348">247</cx:pt>
          <cx:pt idx="118349">314</cx:pt>
          <cx:pt idx="118350">350</cx:pt>
          <cx:pt idx="118351">158</cx:pt>
          <cx:pt idx="118352">872</cx:pt>
          <cx:pt idx="118353">325</cx:pt>
          <cx:pt idx="118354">650</cx:pt>
          <cx:pt idx="118355">1859</cx:pt>
          <cx:pt idx="118356">712</cx:pt>
          <cx:pt idx="118357">300</cx:pt>
          <cx:pt idx="118358">650</cx:pt>
          <cx:pt idx="118359">280</cx:pt>
          <cx:pt idx="118360">650</cx:pt>
          <cx:pt idx="118361">19</cx:pt>
          <cx:pt idx="118362">248</cx:pt>
          <cx:pt idx="118363">1000</cx:pt>
          <cx:pt idx="118364">1316</cx:pt>
          <cx:pt idx="118365">800</cx:pt>
          <cx:pt idx="118366">300</cx:pt>
          <cx:pt idx="118367">1493</cx:pt>
          <cx:pt idx="118368">1283</cx:pt>
          <cx:pt idx="118369">436</cx:pt>
          <cx:pt idx="118370">931</cx:pt>
          <cx:pt idx="118371">88</cx:pt>
          <cx:pt idx="118372">482</cx:pt>
          <cx:pt idx="118373">114</cx:pt>
          <cx:pt idx="118374">219</cx:pt>
          <cx:pt idx="118375">759</cx:pt>
          <cx:pt idx="118376">220</cx:pt>
          <cx:pt idx="118377">650</cx:pt>
          <cx:pt idx="118378">217</cx:pt>
          <cx:pt idx="118379">321</cx:pt>
          <cx:pt idx="118380">60</cx:pt>
          <cx:pt idx="118381">250</cx:pt>
          <cx:pt idx="118382">69</cx:pt>
          <cx:pt idx="118383">650</cx:pt>
          <cx:pt idx="118384">326</cx:pt>
          <cx:pt idx="118385">314</cx:pt>
          <cx:pt idx="118386">187</cx:pt>
          <cx:pt idx="118387">630</cx:pt>
          <cx:pt idx="118388">272</cx:pt>
          <cx:pt idx="118389">545</cx:pt>
          <cx:pt idx="118390">476</cx:pt>
          <cx:pt idx="118391">2503</cx:pt>
          <cx:pt idx="118392">24</cx:pt>
          <cx:pt idx="118393">215</cx:pt>
          <cx:pt idx="118394">385</cx:pt>
          <cx:pt idx="118395">251</cx:pt>
          <cx:pt idx="118396">0</cx:pt>
          <cx:pt idx="118397">959</cx:pt>
          <cx:pt idx="118398">437</cx:pt>
          <cx:pt idx="118399">919</cx:pt>
          <cx:pt idx="118400">662</cx:pt>
          <cx:pt idx="118401">67</cx:pt>
          <cx:pt idx="118402">1513</cx:pt>
          <cx:pt idx="118403">707</cx:pt>
          <cx:pt idx="118404">142</cx:pt>
          <cx:pt idx="118405">693</cx:pt>
          <cx:pt idx="118406">481</cx:pt>
          <cx:pt idx="118407">650</cx:pt>
          <cx:pt idx="118408">526</cx:pt>
          <cx:pt idx="118409">279</cx:pt>
          <cx:pt idx="118410">752</cx:pt>
          <cx:pt idx="118411">582</cx:pt>
          <cx:pt idx="118412">161</cx:pt>
          <cx:pt idx="118413">205</cx:pt>
          <cx:pt idx="118414">1206</cx:pt>
          <cx:pt idx="118415">536</cx:pt>
          <cx:pt idx="118416">337</cx:pt>
          <cx:pt idx="118417">112</cx:pt>
          <cx:pt idx="118418">62</cx:pt>
          <cx:pt idx="118419">77</cx:pt>
          <cx:pt idx="118420">978</cx:pt>
          <cx:pt idx="118421">650</cx:pt>
          <cx:pt idx="118422">416</cx:pt>
          <cx:pt idx="118423">200</cx:pt>
          <cx:pt idx="118424">101</cx:pt>
          <cx:pt idx="118425">517</cx:pt>
          <cx:pt idx="118426">650</cx:pt>
          <cx:pt idx="118427">373</cx:pt>
          <cx:pt idx="118428">130</cx:pt>
          <cx:pt idx="118429">101</cx:pt>
          <cx:pt idx="118430">114</cx:pt>
          <cx:pt idx="118431">921</cx:pt>
          <cx:pt idx="118432">182</cx:pt>
          <cx:pt idx="118433">608</cx:pt>
          <cx:pt idx="118434">266</cx:pt>
          <cx:pt idx="118435">92</cx:pt>
          <cx:pt idx="118436">264</cx:pt>
          <cx:pt idx="118437">650</cx:pt>
          <cx:pt idx="118438">141</cx:pt>
          <cx:pt idx="118439">116</cx:pt>
          <cx:pt idx="118440">250</cx:pt>
          <cx:pt idx="118441">823</cx:pt>
          <cx:pt idx="118442">650</cx:pt>
          <cx:pt idx="118443">209</cx:pt>
          <cx:pt idx="118444">45</cx:pt>
          <cx:pt idx="118445">187</cx:pt>
          <cx:pt idx="118446">122</cx:pt>
          <cx:pt idx="118447">338</cx:pt>
          <cx:pt idx="118448">289</cx:pt>
          <cx:pt idx="118449">650</cx:pt>
          <cx:pt idx="118450">1030</cx:pt>
          <cx:pt idx="118451">650</cx:pt>
          <cx:pt idx="118452">1314</cx:pt>
          <cx:pt idx="118453">261</cx:pt>
          <cx:pt idx="118454">571</cx:pt>
          <cx:pt idx="118455">260</cx:pt>
          <cx:pt idx="118456">82</cx:pt>
          <cx:pt idx="118457">986</cx:pt>
          <cx:pt idx="118458">127</cx:pt>
          <cx:pt idx="118459">411</cx:pt>
          <cx:pt idx="118460">196</cx:pt>
          <cx:pt idx="118461">673</cx:pt>
          <cx:pt idx="118462">856</cx:pt>
          <cx:pt idx="118463">108</cx:pt>
          <cx:pt idx="118464">2042</cx:pt>
          <cx:pt idx="118465">3136</cx:pt>
          <cx:pt idx="118466">250</cx:pt>
          <cx:pt idx="118467">357</cx:pt>
          <cx:pt idx="118468">203</cx:pt>
          <cx:pt idx="118469">985</cx:pt>
          <cx:pt idx="118470">431</cx:pt>
          <cx:pt idx="118471">839</cx:pt>
          <cx:pt idx="118472">377</cx:pt>
          <cx:pt idx="118473">335</cx:pt>
          <cx:pt idx="118474">259</cx:pt>
          <cx:pt idx="118475">204</cx:pt>
          <cx:pt idx="118476">256</cx:pt>
          <cx:pt idx="118477">1098</cx:pt>
          <cx:pt idx="118478">140</cx:pt>
          <cx:pt idx="118479">456</cx:pt>
          <cx:pt idx="118480">986</cx:pt>
          <cx:pt idx="118481">592</cx:pt>
          <cx:pt idx="118482">47</cx:pt>
          <cx:pt idx="118483">1773</cx:pt>
          <cx:pt idx="118484">561</cx:pt>
          <cx:pt idx="118485">215</cx:pt>
          <cx:pt idx="118486">153</cx:pt>
          <cx:pt idx="118487">234</cx:pt>
          <cx:pt idx="118488">238</cx:pt>
          <cx:pt idx="118489">650</cx:pt>
          <cx:pt idx="118490">250</cx:pt>
          <cx:pt idx="118491">650</cx:pt>
          <cx:pt idx="118492">325</cx:pt>
          <cx:pt idx="118493">499</cx:pt>
          <cx:pt idx="118494">165</cx:pt>
          <cx:pt idx="118495">631</cx:pt>
          <cx:pt idx="118496">1826</cx:pt>
          <cx:pt idx="118497">1498</cx:pt>
          <cx:pt idx="118498">40</cx:pt>
          <cx:pt idx="118499">151</cx:pt>
          <cx:pt idx="118500">635</cx:pt>
          <cx:pt idx="118501">241</cx:pt>
          <cx:pt idx="118502">229</cx:pt>
          <cx:pt idx="118503">522</cx:pt>
          <cx:pt idx="118504">650</cx:pt>
          <cx:pt idx="118505">778</cx:pt>
          <cx:pt idx="118506">639</cx:pt>
          <cx:pt idx="118507">748</cx:pt>
          <cx:pt idx="118508">650</cx:pt>
          <cx:pt idx="118509">580</cx:pt>
          <cx:pt idx="118510">307</cx:pt>
          <cx:pt idx="118511">119</cx:pt>
          <cx:pt idx="118512">1208</cx:pt>
          <cx:pt idx="118513">20</cx:pt>
          <cx:pt idx="118514">669</cx:pt>
          <cx:pt idx="118515">127</cx:pt>
          <cx:pt idx="118516">183</cx:pt>
          <cx:pt idx="118517">650</cx:pt>
          <cx:pt idx="118518">189</cx:pt>
          <cx:pt idx="118519">15</cx:pt>
          <cx:pt idx="118520">113</cx:pt>
          <cx:pt idx="118521">597</cx:pt>
          <cx:pt idx="118522">431</cx:pt>
          <cx:pt idx="118523">650</cx:pt>
          <cx:pt idx="118524">494</cx:pt>
          <cx:pt idx="118525">359</cx:pt>
          <cx:pt idx="118526">650</cx:pt>
          <cx:pt idx="118527">650</cx:pt>
          <cx:pt idx="118528">650</cx:pt>
          <cx:pt idx="118529">519</cx:pt>
          <cx:pt idx="118530">44</cx:pt>
          <cx:pt idx="118531">14</cx:pt>
          <cx:pt idx="118532">227</cx:pt>
          <cx:pt idx="118533">1603</cx:pt>
          <cx:pt idx="118534">1505</cx:pt>
          <cx:pt idx="118535">1085</cx:pt>
          <cx:pt idx="118536">371</cx:pt>
          <cx:pt idx="118537">206</cx:pt>
          <cx:pt idx="118538">545</cx:pt>
          <cx:pt idx="118539">1133</cx:pt>
          <cx:pt idx="118540">0</cx:pt>
          <cx:pt idx="118541">645</cx:pt>
          <cx:pt idx="118542">743</cx:pt>
          <cx:pt idx="118543">1822</cx:pt>
          <cx:pt idx="118544">922</cx:pt>
          <cx:pt idx="118545">240</cx:pt>
          <cx:pt idx="118546">76</cx:pt>
          <cx:pt idx="118547">560</cx:pt>
          <cx:pt idx="118548">838</cx:pt>
          <cx:pt idx="118549">106</cx:pt>
          <cx:pt idx="118550">537</cx:pt>
          <cx:pt idx="118551">325</cx:pt>
          <cx:pt idx="118552">161</cx:pt>
          <cx:pt idx="118553">299</cx:pt>
          <cx:pt idx="118554">700</cx:pt>
          <cx:pt idx="118555">343</cx:pt>
          <cx:pt idx="118556">82</cx:pt>
          <cx:pt idx="118557">410</cx:pt>
          <cx:pt idx="118558">180</cx:pt>
          <cx:pt idx="118559">1212</cx:pt>
          <cx:pt idx="118560">650</cx:pt>
          <cx:pt idx="118561">650</cx:pt>
          <cx:pt idx="118562">45</cx:pt>
          <cx:pt idx="118563">816</cx:pt>
          <cx:pt idx="118564">489</cx:pt>
          <cx:pt idx="118565">50</cx:pt>
          <cx:pt idx="118566">650</cx:pt>
          <cx:pt idx="118567">332</cx:pt>
          <cx:pt idx="118568">1366</cx:pt>
          <cx:pt idx="118569">422</cx:pt>
          <cx:pt idx="118570">500</cx:pt>
          <cx:pt idx="118571">715</cx:pt>
          <cx:pt idx="118572">6628</cx:pt>
          <cx:pt idx="118573">443</cx:pt>
          <cx:pt idx="118574">408</cx:pt>
          <cx:pt idx="118575">101</cx:pt>
          <cx:pt idx="118576">650</cx:pt>
          <cx:pt idx="118577">206</cx:pt>
          <cx:pt idx="118578">553</cx:pt>
          <cx:pt idx="118579">289</cx:pt>
          <cx:pt idx="118580">230</cx:pt>
          <cx:pt idx="118581">198</cx:pt>
          <cx:pt idx="118582">166</cx:pt>
          <cx:pt idx="118583">50</cx:pt>
          <cx:pt idx="118584">430</cx:pt>
          <cx:pt idx="118585">247</cx:pt>
          <cx:pt idx="118586">650</cx:pt>
          <cx:pt idx="118587">43</cx:pt>
          <cx:pt idx="118588">1077</cx:pt>
          <cx:pt idx="118589">561</cx:pt>
          <cx:pt idx="118590">530</cx:pt>
          <cx:pt idx="118591">1725</cx:pt>
          <cx:pt idx="118592">479</cx:pt>
          <cx:pt idx="118593">351</cx:pt>
          <cx:pt idx="118594">124</cx:pt>
          <cx:pt idx="118595">955</cx:pt>
          <cx:pt idx="118596">1001</cx:pt>
          <cx:pt idx="118597">85</cx:pt>
          <cx:pt idx="118598">1367</cx:pt>
          <cx:pt idx="118599">35</cx:pt>
          <cx:pt idx="118600">617</cx:pt>
          <cx:pt idx="118601">593</cx:pt>
          <cx:pt idx="118602">300</cx:pt>
          <cx:pt idx="118603">500</cx:pt>
          <cx:pt idx="118604">658</cx:pt>
          <cx:pt idx="118605">0</cx:pt>
          <cx:pt idx="118606">419</cx:pt>
          <cx:pt idx="118607">96</cx:pt>
          <cx:pt idx="118608">126</cx:pt>
          <cx:pt idx="118609">234</cx:pt>
          <cx:pt idx="118610">709</cx:pt>
          <cx:pt idx="118611">358</cx:pt>
          <cx:pt idx="118612">800</cx:pt>
          <cx:pt idx="118613">290</cx:pt>
          <cx:pt idx="118614">0</cx:pt>
          <cx:pt idx="118615">266</cx:pt>
          <cx:pt idx="118616">446</cx:pt>
          <cx:pt idx="118617">154</cx:pt>
          <cx:pt idx="118618">724</cx:pt>
          <cx:pt idx="118619">227</cx:pt>
          <cx:pt idx="118620">1</cx:pt>
          <cx:pt idx="118621">582</cx:pt>
          <cx:pt idx="118622">116</cx:pt>
          <cx:pt idx="118623">216</cx:pt>
          <cx:pt idx="118624">650</cx:pt>
          <cx:pt idx="118625">499</cx:pt>
          <cx:pt idx="118626">990</cx:pt>
          <cx:pt idx="118627">442</cx:pt>
          <cx:pt idx="118628">279</cx:pt>
          <cx:pt idx="118629">800</cx:pt>
          <cx:pt idx="118630">694</cx:pt>
          <cx:pt idx="118631">489</cx:pt>
          <cx:pt idx="118632">1189</cx:pt>
          <cx:pt idx="118633">16</cx:pt>
          <cx:pt idx="118634">684</cx:pt>
          <cx:pt idx="118635">243</cx:pt>
          <cx:pt idx="118636">392</cx:pt>
          <cx:pt idx="118637">50</cx:pt>
          <cx:pt idx="118638">58</cx:pt>
          <cx:pt idx="118639">271</cx:pt>
          <cx:pt idx="118640">1307</cx:pt>
          <cx:pt idx="118641">299</cx:pt>
          <cx:pt idx="118642">444</cx:pt>
          <cx:pt idx="118643">777</cx:pt>
          <cx:pt idx="118644">650</cx:pt>
          <cx:pt idx="118645">964</cx:pt>
          <cx:pt idx="118646">367</cx:pt>
          <cx:pt idx="118647">341</cx:pt>
          <cx:pt idx="118648">2269</cx:pt>
          <cx:pt idx="118649">340</cx:pt>
          <cx:pt idx="118650">1194</cx:pt>
          <cx:pt idx="118651">350</cx:pt>
          <cx:pt idx="118652">325</cx:pt>
          <cx:pt idx="118653">250</cx:pt>
          <cx:pt idx="118654">586</cx:pt>
          <cx:pt idx="118655">1055</cx:pt>
          <cx:pt idx="118656">2301</cx:pt>
          <cx:pt idx="118657">462</cx:pt>
          <cx:pt idx="118658">261</cx:pt>
          <cx:pt idx="118659">540</cx:pt>
          <cx:pt idx="118660">84</cx:pt>
          <cx:pt idx="118661">309</cx:pt>
          <cx:pt idx="118662">41</cx:pt>
          <cx:pt idx="118663">638</cx:pt>
          <cx:pt idx="118664">109</cx:pt>
          <cx:pt idx="118665">750</cx:pt>
          <cx:pt idx="118666">753</cx:pt>
          <cx:pt idx="118667">198</cx:pt>
          <cx:pt idx="118668">1030</cx:pt>
          <cx:pt idx="118669">327</cx:pt>
          <cx:pt idx="118670">501</cx:pt>
          <cx:pt idx="118671">213</cx:pt>
          <cx:pt idx="118672">22</cx:pt>
          <cx:pt idx="118673">197</cx:pt>
          <cx:pt idx="118674">1513</cx:pt>
          <cx:pt idx="118675">5918</cx:pt>
          <cx:pt idx="118676">213</cx:pt>
          <cx:pt idx="118677">335</cx:pt>
          <cx:pt idx="118678">113</cx:pt>
          <cx:pt idx="118679">13</cx:pt>
          <cx:pt idx="118680">609</cx:pt>
          <cx:pt idx="118681">308</cx:pt>
          <cx:pt idx="118682">525</cx:pt>
          <cx:pt idx="118683">499</cx:pt>
          <cx:pt idx="118684">759</cx:pt>
          <cx:pt idx="118685">147</cx:pt>
          <cx:pt idx="118686">671</cx:pt>
          <cx:pt idx="118687">48</cx:pt>
          <cx:pt idx="118688">632</cx:pt>
          <cx:pt idx="118689">409</cx:pt>
          <cx:pt idx="118690">0</cx:pt>
          <cx:pt idx="118691">423</cx:pt>
          <cx:pt idx="118692">0</cx:pt>
          <cx:pt idx="118693">442</cx:pt>
          <cx:pt idx="118694">229</cx:pt>
          <cx:pt idx="118695">650</cx:pt>
          <cx:pt idx="118696">419</cx:pt>
          <cx:pt idx="118697">1114</cx:pt>
          <cx:pt idx="118698">275</cx:pt>
          <cx:pt idx="118699">92</cx:pt>
          <cx:pt idx="118700">650</cx:pt>
          <cx:pt idx="118701">137</cx:pt>
          <cx:pt idx="118702">490</cx:pt>
          <cx:pt idx="118703">114</cx:pt>
          <cx:pt idx="118704">55</cx:pt>
          <cx:pt idx="118705">158</cx:pt>
          <cx:pt idx="118706">84</cx:pt>
          <cx:pt idx="118707">49</cx:pt>
          <cx:pt idx="118708">45</cx:pt>
          <cx:pt idx="118709">1000</cx:pt>
          <cx:pt idx="118710">1143</cx:pt>
          <cx:pt idx="118711">167</cx:pt>
          <cx:pt idx="118712">437</cx:pt>
          <cx:pt idx="118713">188</cx:pt>
          <cx:pt idx="118714">4825</cx:pt>
          <cx:pt idx="118715">392</cx:pt>
          <cx:pt idx="118716">1104</cx:pt>
          <cx:pt idx="118717">650</cx:pt>
          <cx:pt idx="118718">74</cx:pt>
          <cx:pt idx="118719">893</cx:pt>
          <cx:pt idx="118720">87</cx:pt>
          <cx:pt idx="118721">298</cx:pt>
          <cx:pt idx="118722">325</cx:pt>
          <cx:pt idx="118723">404</cx:pt>
          <cx:pt idx="118724">378</cx:pt>
          <cx:pt idx="118725">406</cx:pt>
          <cx:pt idx="118726">444</cx:pt>
          <cx:pt idx="118727">234</cx:pt>
          <cx:pt idx="118728">252</cx:pt>
          <cx:pt idx="118729">107</cx:pt>
          <cx:pt idx="118730">640</cx:pt>
          <cx:pt idx="118731">141</cx:pt>
          <cx:pt idx="118732">133</cx:pt>
          <cx:pt idx="118733">215</cx:pt>
          <cx:pt idx="118734">259</cx:pt>
          <cx:pt idx="118735">372</cx:pt>
          <cx:pt idx="118736">230</cx:pt>
          <cx:pt idx="118737">127</cx:pt>
          <cx:pt idx="118738">647</cx:pt>
          <cx:pt idx="118739">154</cx:pt>
          <cx:pt idx="118740">74</cx:pt>
          <cx:pt idx="118741">253</cx:pt>
          <cx:pt idx="118742">257</cx:pt>
          <cx:pt idx="118743">250</cx:pt>
          <cx:pt idx="118744">860</cx:pt>
          <cx:pt idx="118745">243</cx:pt>
          <cx:pt idx="118746">0</cx:pt>
          <cx:pt idx="118747">440</cx:pt>
          <cx:pt idx="118748">271</cx:pt>
          <cx:pt idx="118749">3</cx:pt>
          <cx:pt idx="118750">684</cx:pt>
          <cx:pt idx="118751">8</cx:pt>
          <cx:pt idx="118752">919</cx:pt>
          <cx:pt idx="118753">508</cx:pt>
          <cx:pt idx="118754">333</cx:pt>
          <cx:pt idx="118755">40</cx:pt>
          <cx:pt idx="118756">775</cx:pt>
          <cx:pt idx="118757">734</cx:pt>
          <cx:pt idx="118758">404</cx:pt>
          <cx:pt idx="118759">639</cx:pt>
          <cx:pt idx="118760">2602</cx:pt>
          <cx:pt idx="118761">177</cx:pt>
          <cx:pt idx="118762">337</cx:pt>
          <cx:pt idx="118763">164</cx:pt>
          <cx:pt idx="118764">486</cx:pt>
          <cx:pt idx="118765">1102</cx:pt>
          <cx:pt idx="118766">116</cx:pt>
          <cx:pt idx="118767">1105</cx:pt>
          <cx:pt idx="118768">250</cx:pt>
          <cx:pt idx="118769">800</cx:pt>
          <cx:pt idx="118770">42</cx:pt>
          <cx:pt idx="118771">342</cx:pt>
          <cx:pt idx="118772">910</cx:pt>
          <cx:pt idx="118773">117</cx:pt>
          <cx:pt idx="118774">567</cx:pt>
          <cx:pt idx="118775">800</cx:pt>
          <cx:pt idx="118776">302</cx:pt>
          <cx:pt idx="118777">839</cx:pt>
          <cx:pt idx="118778">220</cx:pt>
          <cx:pt idx="118779">255</cx:pt>
          <cx:pt idx="118780">412</cx:pt>
          <cx:pt idx="118781">417</cx:pt>
          <cx:pt idx="118782">245</cx:pt>
          <cx:pt idx="118783">800</cx:pt>
          <cx:pt idx="118784">155</cx:pt>
          <cx:pt idx="118785">586</cx:pt>
          <cx:pt idx="118786">204</cx:pt>
          <cx:pt idx="118787">412</cx:pt>
          <cx:pt idx="118788">1115</cx:pt>
          <cx:pt idx="118789">197</cx:pt>
          <cx:pt idx="118790">539</cx:pt>
          <cx:pt idx="118791">153</cx:pt>
          <cx:pt idx="118792">64</cx:pt>
          <cx:pt idx="118793">800</cx:pt>
          <cx:pt idx="118794">386</cx:pt>
          <cx:pt idx="118795">359</cx:pt>
          <cx:pt idx="118796">306</cx:pt>
          <cx:pt idx="118797">650</cx:pt>
          <cx:pt idx="118798">650</cx:pt>
          <cx:pt idx="118799">800</cx:pt>
          <cx:pt idx="118800">535</cx:pt>
          <cx:pt idx="118801">24</cx:pt>
          <cx:pt idx="118802">650</cx:pt>
          <cx:pt idx="118803">500</cx:pt>
          <cx:pt idx="118804">131</cx:pt>
          <cx:pt idx="118805">300</cx:pt>
          <cx:pt idx="118806">250</cx:pt>
          <cx:pt idx="118807">395</cx:pt>
          <cx:pt idx="118808">345</cx:pt>
          <cx:pt idx="118809">650</cx:pt>
          <cx:pt idx="118810">501</cx:pt>
          <cx:pt idx="118811">308</cx:pt>
          <cx:pt idx="118812">507</cx:pt>
          <cx:pt idx="118813">497</cx:pt>
          <cx:pt idx="118814">1800</cx:pt>
          <cx:pt idx="118815">365</cx:pt>
          <cx:pt idx="118816">250</cx:pt>
          <cx:pt idx="118817">935</cx:pt>
          <cx:pt idx="118818">483</cx:pt>
          <cx:pt idx="118819">298</cx:pt>
          <cx:pt idx="118820">226</cx:pt>
          <cx:pt idx="118821">281</cx:pt>
          <cx:pt idx="118822">251</cx:pt>
          <cx:pt idx="118823">803</cx:pt>
          <cx:pt idx="118824">1767</cx:pt>
          <cx:pt idx="118825">1293</cx:pt>
          <cx:pt idx="118826">190</cx:pt>
          <cx:pt idx="118827">1020</cx:pt>
          <cx:pt idx="118828">546</cx:pt>
          <cx:pt idx="118829">689</cx:pt>
          <cx:pt idx="118830">93</cx:pt>
          <cx:pt idx="118831">250</cx:pt>
          <cx:pt idx="118832">650</cx:pt>
          <cx:pt idx="118833">1724</cx:pt>
          <cx:pt idx="118834">297</cx:pt>
          <cx:pt idx="118835">867</cx:pt>
          <cx:pt idx="118836">557</cx:pt>
          <cx:pt idx="118837">310</cx:pt>
          <cx:pt idx="118838">1999</cx:pt>
          <cx:pt idx="118839">694</cx:pt>
          <cx:pt idx="118840">341</cx:pt>
          <cx:pt idx="118841">650</cx:pt>
          <cx:pt idx="118842">530</cx:pt>
          <cx:pt idx="118843">929</cx:pt>
          <cx:pt idx="118844">172</cx:pt>
          <cx:pt idx="118845">422</cx:pt>
          <cx:pt idx="118846">998</cx:pt>
          <cx:pt idx="118847">681</cx:pt>
          <cx:pt idx="118848">373</cx:pt>
          <cx:pt idx="118849">399</cx:pt>
          <cx:pt idx="118850">881</cx:pt>
          <cx:pt idx="118851">782</cx:pt>
          <cx:pt idx="118852">826</cx:pt>
          <cx:pt idx="118853">1473</cx:pt>
          <cx:pt idx="118854">569</cx:pt>
          <cx:pt idx="118855">219</cx:pt>
          <cx:pt idx="118856">259</cx:pt>
          <cx:pt idx="118857">555</cx:pt>
          <cx:pt idx="118858">268</cx:pt>
          <cx:pt idx="118859">66</cx:pt>
          <cx:pt idx="118860">10032</cx:pt>
          <cx:pt idx="118861">1450</cx:pt>
          <cx:pt idx="118862">543</cx:pt>
          <cx:pt idx="118863">203</cx:pt>
          <cx:pt idx="118864">327</cx:pt>
          <cx:pt idx="118865">226</cx:pt>
          <cx:pt idx="118866">745</cx:pt>
          <cx:pt idx="118867">179</cx:pt>
          <cx:pt idx="118868">43</cx:pt>
          <cx:pt idx="118869">531</cx:pt>
          <cx:pt idx="118870">372</cx:pt>
          <cx:pt idx="118871">368</cx:pt>
          <cx:pt idx="118872">2000</cx:pt>
          <cx:pt idx="118873">2</cx:pt>
          <cx:pt idx="118874">657</cx:pt>
          <cx:pt idx="118875">197</cx:pt>
          <cx:pt idx="118876">358</cx:pt>
          <cx:pt idx="118877">177</cx:pt>
          <cx:pt idx="118878">258</cx:pt>
          <cx:pt idx="118879">280</cx:pt>
          <cx:pt idx="118880">39</cx:pt>
          <cx:pt idx="118881">453</cx:pt>
          <cx:pt idx="118882">250</cx:pt>
          <cx:pt idx="118883">660</cx:pt>
          <cx:pt idx="118884">6313</cx:pt>
          <cx:pt idx="118885">485</cx:pt>
          <cx:pt idx="118886">36</cx:pt>
          <cx:pt idx="118887">15</cx:pt>
          <cx:pt idx="118888">363</cx:pt>
          <cx:pt idx="118889">932</cx:pt>
          <cx:pt idx="118890">689</cx:pt>
          <cx:pt idx="118891">554</cx:pt>
          <cx:pt idx="118892">469</cx:pt>
          <cx:pt idx="118893">107</cx:pt>
          <cx:pt idx="118894">80</cx:pt>
          <cx:pt idx="118895">650</cx:pt>
          <cx:pt idx="118896">585</cx:pt>
          <cx:pt idx="118897">433</cx:pt>
          <cx:pt idx="118898">1030</cx:pt>
          <cx:pt idx="118899">231</cx:pt>
          <cx:pt idx="118900">1450</cx:pt>
          <cx:pt idx="118901">306</cx:pt>
          <cx:pt idx="118902">1798</cx:pt>
          <cx:pt idx="118903">207</cx:pt>
          <cx:pt idx="118904">650</cx:pt>
          <cx:pt idx="118905">320</cx:pt>
          <cx:pt idx="118906">56</cx:pt>
          <cx:pt idx="118907">95</cx:pt>
          <cx:pt idx="118908">366</cx:pt>
          <cx:pt idx="118909">650</cx:pt>
          <cx:pt idx="118910">735</cx:pt>
          <cx:pt idx="118911">366</cx:pt>
          <cx:pt idx="118912">75</cx:pt>
          <cx:pt idx="118913">383</cx:pt>
          <cx:pt idx="118914">980</cx:pt>
          <cx:pt idx="118915">202</cx:pt>
          <cx:pt idx="118916">1045</cx:pt>
          <cx:pt idx="118917">252</cx:pt>
          <cx:pt idx="118918">14</cx:pt>
          <cx:pt idx="118919">219</cx:pt>
          <cx:pt idx="118920">24</cx:pt>
          <cx:pt idx="118921">1030</cx:pt>
          <cx:pt idx="118922">104</cx:pt>
          <cx:pt idx="118923">979</cx:pt>
          <cx:pt idx="118924">1030</cx:pt>
          <cx:pt idx="118925">250</cx:pt>
          <cx:pt idx="118926">26</cx:pt>
          <cx:pt idx="118927">650</cx:pt>
          <cx:pt idx="118928">307</cx:pt>
          <cx:pt idx="118929">646</cx:pt>
          <cx:pt idx="118930">95</cx:pt>
          <cx:pt idx="118931">722</cx:pt>
          <cx:pt idx="118932">650</cx:pt>
          <cx:pt idx="118933">52</cx:pt>
          <cx:pt idx="118934">534</cx:pt>
          <cx:pt idx="118935">180</cx:pt>
          <cx:pt idx="118936">650</cx:pt>
          <cx:pt idx="118937">168</cx:pt>
          <cx:pt idx="118938">32</cx:pt>
          <cx:pt idx="118939">650</cx:pt>
          <cx:pt idx="118940">250</cx:pt>
          <cx:pt idx="118941">135</cx:pt>
          <cx:pt idx="118942">1816</cx:pt>
          <cx:pt idx="118943">122</cx:pt>
          <cx:pt idx="118944">275</cx:pt>
          <cx:pt idx="118945">266</cx:pt>
          <cx:pt idx="118946">250</cx:pt>
          <cx:pt idx="118947">250</cx:pt>
          <cx:pt idx="118948">448</cx:pt>
          <cx:pt idx="118949">320</cx:pt>
          <cx:pt idx="118950">299</cx:pt>
          <cx:pt idx="118951">145</cx:pt>
          <cx:pt idx="118952">21</cx:pt>
          <cx:pt idx="118953">450</cx:pt>
          <cx:pt idx="118954">436</cx:pt>
          <cx:pt idx="118955">579</cx:pt>
          <cx:pt idx="118956">338</cx:pt>
          <cx:pt idx="118957">2846</cx:pt>
          <cx:pt idx="118958">242</cx:pt>
          <cx:pt idx="118959">458</cx:pt>
          <cx:pt idx="118960">827</cx:pt>
          <cx:pt idx="118961">3857</cx:pt>
          <cx:pt idx="118962">150</cx:pt>
          <cx:pt idx="118963">929</cx:pt>
          <cx:pt idx="118964">650</cx:pt>
          <cx:pt idx="118965">578</cx:pt>
          <cx:pt idx="118966">10823</cx:pt>
          <cx:pt idx="118967">166</cx:pt>
          <cx:pt idx="118968">71</cx:pt>
          <cx:pt idx="118969">35</cx:pt>
          <cx:pt idx="118970">428</cx:pt>
          <cx:pt idx="118971">256</cx:pt>
          <cx:pt idx="118972">1111</cx:pt>
          <cx:pt idx="118973">650</cx:pt>
          <cx:pt idx="118974">417</cx:pt>
          <cx:pt idx="118975">223</cx:pt>
          <cx:pt idx="118976">650</cx:pt>
          <cx:pt idx="118977">303</cx:pt>
          <cx:pt idx="118978">609</cx:pt>
          <cx:pt idx="118979">1582</cx:pt>
          <cx:pt idx="118980">650</cx:pt>
          <cx:pt idx="118981">650</cx:pt>
          <cx:pt idx="118982">794</cx:pt>
          <cx:pt idx="118983">142</cx:pt>
          <cx:pt idx="118984">436</cx:pt>
          <cx:pt idx="118985">248</cx:pt>
          <cx:pt idx="118986">56</cx:pt>
          <cx:pt idx="118987">250</cx:pt>
          <cx:pt idx="118988">25</cx:pt>
          <cx:pt idx="118989">650</cx:pt>
          <cx:pt idx="118990">25</cx:pt>
          <cx:pt idx="118991">131</cx:pt>
          <cx:pt idx="118992">250</cx:pt>
          <cx:pt idx="118993">480</cx:pt>
          <cx:pt idx="118994">855</cx:pt>
          <cx:pt idx="118995">635</cx:pt>
          <cx:pt idx="118996">49</cx:pt>
          <cx:pt idx="118997">183</cx:pt>
          <cx:pt idx="118998">320</cx:pt>
          <cx:pt idx="118999">1000</cx:pt>
          <cx:pt idx="119000">79</cx:pt>
          <cx:pt idx="119001">182</cx:pt>
          <cx:pt idx="119002">397</cx:pt>
          <cx:pt idx="119003">9374</cx:pt>
          <cx:pt idx="119004">79</cx:pt>
          <cx:pt idx="119005">324</cx:pt>
          <cx:pt idx="119006">241</cx:pt>
          <cx:pt idx="119007">261</cx:pt>
          <cx:pt idx="119008">727</cx:pt>
          <cx:pt idx="119009">276</cx:pt>
          <cx:pt idx="119010">984</cx:pt>
          <cx:pt idx="119011">31</cx:pt>
          <cx:pt idx="119012">650</cx:pt>
          <cx:pt idx="119013">353</cx:pt>
          <cx:pt idx="119014">1</cx:pt>
          <cx:pt idx="119015">221</cx:pt>
          <cx:pt idx="119016">325</cx:pt>
          <cx:pt idx="119017">80</cx:pt>
          <cx:pt idx="119018">350</cx:pt>
          <cx:pt idx="119019">37</cx:pt>
          <cx:pt idx="119020">90</cx:pt>
          <cx:pt idx="119021">160</cx:pt>
          <cx:pt idx="119022">87</cx:pt>
          <cx:pt idx="119023">650</cx:pt>
          <cx:pt idx="119024">137</cx:pt>
          <cx:pt idx="119025">106</cx:pt>
          <cx:pt idx="119026">413</cx:pt>
          <cx:pt idx="119027">310</cx:pt>
          <cx:pt idx="119028">228</cx:pt>
          <cx:pt idx="119029">598</cx:pt>
          <cx:pt idx="119030">580</cx:pt>
          <cx:pt idx="119031">650</cx:pt>
          <cx:pt idx="119032">419</cx:pt>
          <cx:pt idx="119033">626</cx:pt>
          <cx:pt idx="119034">2417</cx:pt>
          <cx:pt idx="119035">267</cx:pt>
          <cx:pt idx="119036">332</cx:pt>
          <cx:pt idx="119037">3060</cx:pt>
          <cx:pt idx="119038">497</cx:pt>
          <cx:pt idx="119039">441</cx:pt>
          <cx:pt idx="119040">417</cx:pt>
          <cx:pt idx="119041">255</cx:pt>
          <cx:pt idx="119042">291</cx:pt>
          <cx:pt idx="119043">98</cx:pt>
          <cx:pt idx="119044">2160</cx:pt>
          <cx:pt idx="119045">650</cx:pt>
          <cx:pt idx="119046">496</cx:pt>
          <cx:pt idx="119047">493</cx:pt>
          <cx:pt idx="119048">342</cx:pt>
          <cx:pt idx="119049">537</cx:pt>
          <cx:pt idx="119050">392</cx:pt>
          <cx:pt idx="119051">489</cx:pt>
          <cx:pt idx="119052">239</cx:pt>
          <cx:pt idx="119053">816</cx:pt>
          <cx:pt idx="119054">650</cx:pt>
          <cx:pt idx="119055">33</cx:pt>
          <cx:pt idx="119056">233</cx:pt>
          <cx:pt idx="119057">334</cx:pt>
          <cx:pt idx="119058">650</cx:pt>
          <cx:pt idx="119059">215</cx:pt>
          <cx:pt idx="119060">6</cx:pt>
          <cx:pt idx="119061">650</cx:pt>
          <cx:pt idx="119062">362</cx:pt>
          <cx:pt idx="119063">278</cx:pt>
          <cx:pt idx="119064">511</cx:pt>
          <cx:pt idx="119065">250</cx:pt>
          <cx:pt idx="119066">650</cx:pt>
          <cx:pt idx="119067">212</cx:pt>
          <cx:pt idx="119068">156</cx:pt>
          <cx:pt idx="119069">633</cx:pt>
          <cx:pt idx="119070">406</cx:pt>
          <cx:pt idx="119071">9</cx:pt>
          <cx:pt idx="119072">374</cx:pt>
          <cx:pt idx="119073">97</cx:pt>
          <cx:pt idx="119074">31</cx:pt>
          <cx:pt idx="119075">650</cx:pt>
          <cx:pt idx="119076">266</cx:pt>
          <cx:pt idx="119077">448</cx:pt>
          <cx:pt idx="119078">650</cx:pt>
          <cx:pt idx="119079">638</cx:pt>
          <cx:pt idx="119080">280</cx:pt>
          <cx:pt idx="119081">313</cx:pt>
          <cx:pt idx="119082">571</cx:pt>
          <cx:pt idx="119083">54</cx:pt>
          <cx:pt idx="119084">258</cx:pt>
          <cx:pt idx="119085">657</cx:pt>
          <cx:pt idx="119086">655</cx:pt>
          <cx:pt idx="119087">309</cx:pt>
          <cx:pt idx="119088">247</cx:pt>
          <cx:pt idx="119089">325</cx:pt>
          <cx:pt idx="119090">1204</cx:pt>
          <cx:pt idx="119091">272</cx:pt>
          <cx:pt idx="119092">150</cx:pt>
          <cx:pt idx="119093">0</cx:pt>
          <cx:pt idx="119094">952</cx:pt>
          <cx:pt idx="119095">799</cx:pt>
          <cx:pt idx="119096">30</cx:pt>
          <cx:pt idx="119097">250</cx:pt>
          <cx:pt idx="119098">228</cx:pt>
          <cx:pt idx="119099">650</cx:pt>
          <cx:pt idx="119100">557</cx:pt>
          <cx:pt idx="119101">2639</cx:pt>
          <cx:pt idx="119102">932</cx:pt>
          <cx:pt idx="119103">888</cx:pt>
          <cx:pt idx="119104">275</cx:pt>
          <cx:pt idx="119105">800</cx:pt>
          <cx:pt idx="119106">365</cx:pt>
          <cx:pt idx="119107">74</cx:pt>
          <cx:pt idx="119108">26</cx:pt>
          <cx:pt idx="119109">84</cx:pt>
          <cx:pt idx="119110">222</cx:pt>
          <cx:pt idx="119111">295</cx:pt>
          <cx:pt idx="119112">159</cx:pt>
          <cx:pt idx="119113">0</cx:pt>
          <cx:pt idx="119114">200</cx:pt>
          <cx:pt idx="119115">650</cx:pt>
          <cx:pt idx="119116">650</cx:pt>
          <cx:pt idx="119117">202</cx:pt>
          <cx:pt idx="119118">696</cx:pt>
          <cx:pt idx="119119">25</cx:pt>
          <cx:pt idx="119120">117</cx:pt>
          <cx:pt idx="119121">3525</cx:pt>
          <cx:pt idx="119122">674</cx:pt>
          <cx:pt idx="119123">1841</cx:pt>
          <cx:pt idx="119124">822</cx:pt>
          <cx:pt idx="119125">444</cx:pt>
          <cx:pt idx="119126">256</cx:pt>
          <cx:pt idx="119127">1995</cx:pt>
          <cx:pt idx="119128">885</cx:pt>
          <cx:pt idx="119129">1207</cx:pt>
          <cx:pt idx="119130">325</cx:pt>
          <cx:pt idx="119131">108</cx:pt>
          <cx:pt idx="119132">308</cx:pt>
          <cx:pt idx="119133">650</cx:pt>
          <cx:pt idx="119134">250</cx:pt>
          <cx:pt idx="119135">347</cx:pt>
          <cx:pt idx="119136">650</cx:pt>
          <cx:pt idx="119137">650</cx:pt>
          <cx:pt idx="119138">650</cx:pt>
          <cx:pt idx="119139">539</cx:pt>
          <cx:pt idx="119140">553</cx:pt>
          <cx:pt idx="119141">567</cx:pt>
          <cx:pt idx="119142">251</cx:pt>
          <cx:pt idx="119143">406</cx:pt>
          <cx:pt idx="119144">179</cx:pt>
          <cx:pt idx="119145">290</cx:pt>
          <cx:pt idx="119146">22</cx:pt>
          <cx:pt idx="119147">65</cx:pt>
          <cx:pt idx="119148">117</cx:pt>
          <cx:pt idx="119149">10</cx:pt>
          <cx:pt idx="119150">282</cx:pt>
          <cx:pt idx="119151">126</cx:pt>
          <cx:pt idx="119152">226</cx:pt>
          <cx:pt idx="119153">556</cx:pt>
          <cx:pt idx="119154">515</cx:pt>
          <cx:pt idx="119155">929</cx:pt>
          <cx:pt idx="119156">271</cx:pt>
          <cx:pt idx="119157">80</cx:pt>
          <cx:pt idx="119158">66</cx:pt>
          <cx:pt idx="119159">650</cx:pt>
          <cx:pt idx="119160">318</cx:pt>
          <cx:pt idx="119161">0</cx:pt>
          <cx:pt idx="119162">417</cx:pt>
          <cx:pt idx="119163">0</cx:pt>
          <cx:pt idx="119164">325</cx:pt>
          <cx:pt idx="119165">441</cx:pt>
          <cx:pt idx="119166">312</cx:pt>
          <cx:pt idx="119167">29</cx:pt>
          <cx:pt idx="119168">650</cx:pt>
          <cx:pt idx="119169">49</cx:pt>
          <cx:pt idx="119170">650</cx:pt>
          <cx:pt idx="119171">667</cx:pt>
          <cx:pt idx="119172">250</cx:pt>
          <cx:pt idx="119173">379</cx:pt>
          <cx:pt idx="119174">80</cx:pt>
          <cx:pt idx="119175">250</cx:pt>
          <cx:pt idx="119176">486</cx:pt>
          <cx:pt idx="119177">637</cx:pt>
          <cx:pt idx="119178">413</cx:pt>
          <cx:pt idx="119179">2254</cx:pt>
          <cx:pt idx="119180">346</cx:pt>
          <cx:pt idx="119181">475</cx:pt>
          <cx:pt idx="119182">80</cx:pt>
          <cx:pt idx="119183">690</cx:pt>
          <cx:pt idx="119184">130</cx:pt>
          <cx:pt idx="119185">111</cx:pt>
          <cx:pt idx="119186">650</cx:pt>
          <cx:pt idx="119187">108</cx:pt>
          <cx:pt idx="119188">401</cx:pt>
          <cx:pt idx="119189">542</cx:pt>
          <cx:pt idx="119190">1030</cx:pt>
          <cx:pt idx="119191">120</cx:pt>
          <cx:pt idx="119192">650</cx:pt>
          <cx:pt idx="119193">317</cx:pt>
          <cx:pt idx="119194">539</cx:pt>
          <cx:pt idx="119195">312</cx:pt>
          <cx:pt idx="119196">420</cx:pt>
          <cx:pt idx="119197">200</cx:pt>
          <cx:pt idx="119198">481</cx:pt>
          <cx:pt idx="119199">111</cx:pt>
          <cx:pt idx="119200">1183</cx:pt>
          <cx:pt idx="119201">704</cx:pt>
          <cx:pt idx="119202">112</cx:pt>
          <cx:pt idx="119203">1450</cx:pt>
          <cx:pt idx="119204">1</cx:pt>
          <cx:pt idx="119205">470</cx:pt>
          <cx:pt idx="119206">45</cx:pt>
          <cx:pt idx="119207">168</cx:pt>
          <cx:pt idx="119208">197</cx:pt>
          <cx:pt idx="119209">650</cx:pt>
          <cx:pt idx="119210">977</cx:pt>
          <cx:pt idx="119211">522</cx:pt>
          <cx:pt idx="119212">266</cx:pt>
          <cx:pt idx="119213">1018</cx:pt>
          <cx:pt idx="119214">324</cx:pt>
          <cx:pt idx="119215">606</cx:pt>
          <cx:pt idx="119216">650</cx:pt>
          <cx:pt idx="119217">582</cx:pt>
          <cx:pt idx="119218">1113</cx:pt>
          <cx:pt idx="119219">422</cx:pt>
          <cx:pt idx="119220">707</cx:pt>
          <cx:pt idx="119221">447</cx:pt>
          <cx:pt idx="119222">399</cx:pt>
          <cx:pt idx="119223">146</cx:pt>
          <cx:pt idx="119224">438</cx:pt>
          <cx:pt idx="119225">141</cx:pt>
          <cx:pt idx="119226">198</cx:pt>
          <cx:pt idx="119227">36</cx:pt>
          <cx:pt idx="119228">686</cx:pt>
          <cx:pt idx="119229">167</cx:pt>
          <cx:pt idx="119230">242</cx:pt>
          <cx:pt idx="119231">94</cx:pt>
          <cx:pt idx="119232">863</cx:pt>
          <cx:pt idx="119233">63</cx:pt>
          <cx:pt idx="119234">1291</cx:pt>
          <cx:pt idx="119235">500</cx:pt>
          <cx:pt idx="119236">650</cx:pt>
          <cx:pt idx="119237">461</cx:pt>
          <cx:pt idx="119238">660</cx:pt>
          <cx:pt idx="119239">226</cx:pt>
          <cx:pt idx="119240">464</cx:pt>
          <cx:pt idx="119241">964</cx:pt>
          <cx:pt idx="119242">81</cx:pt>
          <cx:pt idx="119243">286</cx:pt>
          <cx:pt idx="119244">479</cx:pt>
          <cx:pt idx="119245">123</cx:pt>
          <cx:pt idx="119246">569</cx:pt>
          <cx:pt idx="119247">362</cx:pt>
          <cx:pt idx="119248">559</cx:pt>
          <cx:pt idx="119249">224</cx:pt>
          <cx:pt idx="119250">304</cx:pt>
          <cx:pt idx="119251">650</cx:pt>
          <cx:pt idx="119252">461</cx:pt>
          <cx:pt idx="119253">167</cx:pt>
          <cx:pt idx="119254">138</cx:pt>
          <cx:pt idx="119255">140</cx:pt>
          <cx:pt idx="119256">650</cx:pt>
          <cx:pt idx="119257">1</cx:pt>
          <cx:pt idx="119258">137</cx:pt>
          <cx:pt idx="119259">0</cx:pt>
          <cx:pt idx="119260">1187</cx:pt>
          <cx:pt idx="119261">1030</cx:pt>
          <cx:pt idx="119262">139</cx:pt>
          <cx:pt idx="119263">437</cx:pt>
          <cx:pt idx="119264">79</cx:pt>
          <cx:pt idx="119265">650</cx:pt>
          <cx:pt idx="119266">232</cx:pt>
          <cx:pt idx="119267">357</cx:pt>
          <cx:pt idx="119268">55</cx:pt>
          <cx:pt idx="119269">290</cx:pt>
          <cx:pt idx="119270">413</cx:pt>
          <cx:pt idx="119271">643</cx:pt>
          <cx:pt idx="119272">575</cx:pt>
          <cx:pt idx="119273">195</cx:pt>
          <cx:pt idx="119274">650</cx:pt>
          <cx:pt idx="119275">650</cx:pt>
          <cx:pt idx="119276">345</cx:pt>
          <cx:pt idx="119277">127</cx:pt>
          <cx:pt idx="119278">421</cx:pt>
          <cx:pt idx="119279">650</cx:pt>
          <cx:pt idx="119280">536</cx:pt>
          <cx:pt idx="119281">257</cx:pt>
          <cx:pt idx="119282">187</cx:pt>
          <cx:pt idx="119283">36</cx:pt>
          <cx:pt idx="119284">379</cx:pt>
          <cx:pt idx="119285">12000</cx:pt>
          <cx:pt idx="119286">638</cx:pt>
          <cx:pt idx="119287">60</cx:pt>
          <cx:pt idx="119288">239</cx:pt>
          <cx:pt idx="119289">184</cx:pt>
          <cx:pt idx="119290">487</cx:pt>
          <cx:pt idx="119291">250</cx:pt>
          <cx:pt idx="119292">1164</cx:pt>
          <cx:pt idx="119293">793</cx:pt>
          <cx:pt idx="119294">565</cx:pt>
          <cx:pt idx="119295">300</cx:pt>
          <cx:pt idx="119296">650</cx:pt>
          <cx:pt idx="119297">650</cx:pt>
          <cx:pt idx="119298">737</cx:pt>
          <cx:pt idx="119299">136</cx:pt>
          <cx:pt idx="119300">1056</cx:pt>
          <cx:pt idx="119301">822</cx:pt>
          <cx:pt idx="119302">650</cx:pt>
          <cx:pt idx="119303">348</cx:pt>
          <cx:pt idx="119304">185</cx:pt>
          <cx:pt idx="119305">3</cx:pt>
          <cx:pt idx="119306">72</cx:pt>
          <cx:pt idx="119307">1</cx:pt>
          <cx:pt idx="119308">504</cx:pt>
          <cx:pt idx="119309">48940</cx:pt>
          <cx:pt idx="119310">727</cx:pt>
          <cx:pt idx="119311">505</cx:pt>
          <cx:pt idx="119312">328</cx:pt>
          <cx:pt idx="119313">385</cx:pt>
          <cx:pt idx="119314">2000</cx:pt>
          <cx:pt idx="119315">49</cx:pt>
          <cx:pt idx="119316">273</cx:pt>
          <cx:pt idx="119317">501</cx:pt>
          <cx:pt idx="119318">410</cx:pt>
          <cx:pt idx="119319">123</cx:pt>
          <cx:pt idx="119320">413</cx:pt>
          <cx:pt idx="119321">405</cx:pt>
          <cx:pt idx="119322">653</cx:pt>
          <cx:pt idx="119323">409</cx:pt>
          <cx:pt idx="119324">445</cx:pt>
          <cx:pt idx="119325">209</cx:pt>
          <cx:pt idx="119326">323</cx:pt>
          <cx:pt idx="119327">247</cx:pt>
          <cx:pt idx="119328">279</cx:pt>
          <cx:pt idx="119329">67</cx:pt>
          <cx:pt idx="119330">250</cx:pt>
          <cx:pt idx="119331">166</cx:pt>
          <cx:pt idx="119332">25</cx:pt>
          <cx:pt idx="119333">38</cx:pt>
          <cx:pt idx="119334">470</cx:pt>
          <cx:pt idx="119335">286</cx:pt>
          <cx:pt idx="119336">148</cx:pt>
          <cx:pt idx="119337">3078</cx:pt>
          <cx:pt idx="119338">1200</cx:pt>
          <cx:pt idx="119339">5</cx:pt>
          <cx:pt idx="119340">441</cx:pt>
          <cx:pt idx="119341">375</cx:pt>
          <cx:pt idx="119342">365</cx:pt>
          <cx:pt idx="119343">74</cx:pt>
          <cx:pt idx="119344">0</cx:pt>
          <cx:pt idx="119345">16</cx:pt>
          <cx:pt idx="119346">1355</cx:pt>
          <cx:pt idx="119347">250</cx:pt>
          <cx:pt idx="119348">567</cx:pt>
          <cx:pt idx="119349">500</cx:pt>
          <cx:pt idx="119350">300</cx:pt>
          <cx:pt idx="119351">785</cx:pt>
          <cx:pt idx="119352">560</cx:pt>
          <cx:pt idx="119353">512</cx:pt>
          <cx:pt idx="119354">101</cx:pt>
          <cx:pt idx="119355">1116</cx:pt>
          <cx:pt idx="119356">1287</cx:pt>
          <cx:pt idx="119357">66</cx:pt>
          <cx:pt idx="119358">250</cx:pt>
          <cx:pt idx="119359">70</cx:pt>
          <cx:pt idx="119360">452</cx:pt>
          <cx:pt idx="119361">500</cx:pt>
          <cx:pt idx="119362">720</cx:pt>
          <cx:pt idx="119363">292</cx:pt>
          <cx:pt idx="119364">40</cx:pt>
          <cx:pt idx="119365">156</cx:pt>
          <cx:pt idx="119366">111</cx:pt>
          <cx:pt idx="119367">212</cx:pt>
          <cx:pt idx="119368">237</cx:pt>
          <cx:pt idx="119369">342</cx:pt>
          <cx:pt idx="119370">453</cx:pt>
          <cx:pt idx="119371">1020</cx:pt>
          <cx:pt idx="119372">371</cx:pt>
          <cx:pt idx="119373">311</cx:pt>
          <cx:pt idx="119374">641</cx:pt>
          <cx:pt idx="119375">1194</cx:pt>
          <cx:pt idx="119376">710</cx:pt>
          <cx:pt idx="119377">325</cx:pt>
          <cx:pt idx="119378">303</cx:pt>
          <cx:pt idx="119379">544</cx:pt>
          <cx:pt idx="119380">91</cx:pt>
          <cx:pt idx="119381">166</cx:pt>
          <cx:pt idx="119382">551</cx:pt>
          <cx:pt idx="119383">662</cx:pt>
          <cx:pt idx="119384">415</cx:pt>
          <cx:pt idx="119385">75</cx:pt>
          <cx:pt idx="119386">450</cx:pt>
          <cx:pt idx="119387">237</cx:pt>
          <cx:pt idx="119388">318</cx:pt>
          <cx:pt idx="119389">39</cx:pt>
          <cx:pt idx="119390">650</cx:pt>
          <cx:pt idx="119391">650</cx:pt>
          <cx:pt idx="119392">1030</cx:pt>
          <cx:pt idx="119393">1450</cx:pt>
          <cx:pt idx="119394">1874</cx:pt>
          <cx:pt idx="119395">137</cx:pt>
          <cx:pt idx="119396">650</cx:pt>
          <cx:pt idx="119397">301</cx:pt>
          <cx:pt idx="119398">259</cx:pt>
          <cx:pt idx="119399">49</cx:pt>
          <cx:pt idx="119400">711</cx:pt>
          <cx:pt idx="119401">923</cx:pt>
          <cx:pt idx="119402">128</cx:pt>
          <cx:pt idx="119403">597</cx:pt>
          <cx:pt idx="119404">32</cx:pt>
          <cx:pt idx="119405">80</cx:pt>
          <cx:pt idx="119406">307</cx:pt>
          <cx:pt idx="119407">216</cx:pt>
          <cx:pt idx="119408">534</cx:pt>
          <cx:pt idx="119409">650</cx:pt>
          <cx:pt idx="119410">258</cx:pt>
          <cx:pt idx="119411">364</cx:pt>
          <cx:pt idx="119412">498</cx:pt>
          <cx:pt idx="119413">209</cx:pt>
          <cx:pt idx="119414">405</cx:pt>
          <cx:pt idx="119415">83</cx:pt>
          <cx:pt idx="119416">650</cx:pt>
          <cx:pt idx="119417">661</cx:pt>
          <cx:pt idx="119418">60</cx:pt>
          <cx:pt idx="119419">183</cx:pt>
          <cx:pt idx="119420">444</cx:pt>
          <cx:pt idx="119421">731</cx:pt>
          <cx:pt idx="119422">150</cx:pt>
          <cx:pt idx="119423">250</cx:pt>
          <cx:pt idx="119424">52</cx:pt>
          <cx:pt idx="119425">205</cx:pt>
          <cx:pt idx="119426">403</cx:pt>
          <cx:pt idx="119427">2238</cx:pt>
          <cx:pt idx="119428">310</cx:pt>
          <cx:pt idx="119429">123</cx:pt>
          <cx:pt idx="119430">725</cx:pt>
          <cx:pt idx="119431">345</cx:pt>
          <cx:pt idx="119432">90</cx:pt>
          <cx:pt idx="119433">366</cx:pt>
          <cx:pt idx="119434">339</cx:pt>
          <cx:pt idx="119435">650</cx:pt>
          <cx:pt idx="119436">159</cx:pt>
          <cx:pt idx="119437">200</cx:pt>
          <cx:pt idx="119438">187</cx:pt>
          <cx:pt idx="119439">322</cx:pt>
          <cx:pt idx="119440">250</cx:pt>
          <cx:pt idx="119441">221</cx:pt>
          <cx:pt idx="119442">650</cx:pt>
          <cx:pt idx="119443">26</cx:pt>
          <cx:pt idx="119444">728</cx:pt>
          <cx:pt idx="119445">229</cx:pt>
          <cx:pt idx="119446">667</cx:pt>
          <cx:pt idx="119447">376</cx:pt>
          <cx:pt idx="119448">11821</cx:pt>
          <cx:pt idx="119449">821</cx:pt>
          <cx:pt idx="119450">510</cx:pt>
          <cx:pt idx="119451">574</cx:pt>
          <cx:pt idx="119452">811</cx:pt>
          <cx:pt idx="119453">761</cx:pt>
          <cx:pt idx="119454">327</cx:pt>
          <cx:pt idx="119455">402</cx:pt>
          <cx:pt idx="119456">176</cx:pt>
          <cx:pt idx="119457">544</cx:pt>
          <cx:pt idx="119458">1243</cx:pt>
          <cx:pt idx="119459">500</cx:pt>
          <cx:pt idx="119460">458</cx:pt>
          <cx:pt idx="119461">475</cx:pt>
          <cx:pt idx="119462">650</cx:pt>
          <cx:pt idx="119463">792</cx:pt>
          <cx:pt idx="119464">346</cx:pt>
          <cx:pt idx="119465">288</cx:pt>
          <cx:pt idx="119466">36</cx:pt>
          <cx:pt idx="119467">18</cx:pt>
          <cx:pt idx="119468">574</cx:pt>
          <cx:pt idx="119469">194</cx:pt>
          <cx:pt idx="119470">650</cx:pt>
          <cx:pt idx="119471">1167</cx:pt>
          <cx:pt idx="119472">1007</cx:pt>
          <cx:pt idx="119473">672</cx:pt>
          <cx:pt idx="119474">360</cx:pt>
          <cx:pt idx="119475">1499</cx:pt>
          <cx:pt idx="119476">101</cx:pt>
          <cx:pt idx="119477">1203</cx:pt>
          <cx:pt idx="119478">574</cx:pt>
          <cx:pt idx="119479">5500</cx:pt>
          <cx:pt idx="119480">278</cx:pt>
          <cx:pt idx="119481">215</cx:pt>
          <cx:pt idx="119482">298</cx:pt>
          <cx:pt idx="119483">292</cx:pt>
          <cx:pt idx="119484">153</cx:pt>
          <cx:pt idx="119485">250</cx:pt>
          <cx:pt idx="119486">455</cx:pt>
          <cx:pt idx="119487">145</cx:pt>
          <cx:pt idx="119488">450</cx:pt>
          <cx:pt idx="119489">650</cx:pt>
          <cx:pt idx="119490">210</cx:pt>
          <cx:pt idx="119491">250</cx:pt>
          <cx:pt idx="119492">307</cx:pt>
          <cx:pt idx="119493">265</cx:pt>
          <cx:pt idx="119494">132</cx:pt>
          <cx:pt idx="119495">1221</cx:pt>
          <cx:pt idx="119496">34</cx:pt>
          <cx:pt idx="119497">250</cx:pt>
          <cx:pt idx="119498">650</cx:pt>
          <cx:pt idx="119499">256</cx:pt>
          <cx:pt idx="119500">681</cx:pt>
          <cx:pt idx="119501">405</cx:pt>
          <cx:pt idx="119502">650</cx:pt>
          <cx:pt idx="119503">305</cx:pt>
          <cx:pt idx="119504">250</cx:pt>
          <cx:pt idx="119505">282</cx:pt>
          <cx:pt idx="119506">929</cx:pt>
          <cx:pt idx="119507">313</cx:pt>
          <cx:pt idx="119508">506</cx:pt>
          <cx:pt idx="119509">2201</cx:pt>
          <cx:pt idx="119510">212</cx:pt>
          <cx:pt idx="119511">195</cx:pt>
          <cx:pt idx="119512">290</cx:pt>
          <cx:pt idx="119513">820</cx:pt>
          <cx:pt idx="119514">37186</cx:pt>
          <cx:pt idx="119515">317650</cx:pt>
          <cx:pt idx="119516">440</cx:pt>
          <cx:pt idx="119517">272</cx:pt>
          <cx:pt idx="119518">283</cx:pt>
          <cx:pt idx="119519">789</cx:pt>
          <cx:pt idx="119520">219</cx:pt>
          <cx:pt idx="119521">1032</cx:pt>
          <cx:pt idx="119522">157</cx:pt>
          <cx:pt idx="119523">916</cx:pt>
          <cx:pt idx="119524">76</cx:pt>
          <cx:pt idx="119525">911</cx:pt>
          <cx:pt idx="119526">41</cx:pt>
          <cx:pt idx="119527">421</cx:pt>
          <cx:pt idx="119528">389</cx:pt>
          <cx:pt idx="119529">403</cx:pt>
          <cx:pt idx="119530">305</cx:pt>
          <cx:pt idx="119531">276</cx:pt>
          <cx:pt idx="119532">11628</cx:pt>
          <cx:pt idx="119533">780</cx:pt>
          <cx:pt idx="119534">250</cx:pt>
          <cx:pt idx="119535">390</cx:pt>
          <cx:pt idx="119536">377</cx:pt>
          <cx:pt idx="119537">89</cx:pt>
          <cx:pt idx="119538">163</cx:pt>
          <cx:pt idx="119539">1145</cx:pt>
          <cx:pt idx="119540">304</cx:pt>
          <cx:pt idx="119541">1030</cx:pt>
          <cx:pt idx="119542">534</cx:pt>
          <cx:pt idx="119543">392</cx:pt>
          <cx:pt idx="119544">313</cx:pt>
          <cx:pt idx="119545">232</cx:pt>
          <cx:pt idx="119546">383</cx:pt>
          <cx:pt idx="119547">258</cx:pt>
          <cx:pt idx="119548">530</cx:pt>
          <cx:pt idx="119549">0</cx:pt>
          <cx:pt idx="119550">659</cx:pt>
          <cx:pt idx="119551">361</cx:pt>
          <cx:pt idx="119552">20</cx:pt>
          <cx:pt idx="119553">228</cx:pt>
          <cx:pt idx="119554">242</cx:pt>
          <cx:pt idx="119555">2294</cx:pt>
          <cx:pt idx="119556">866</cx:pt>
          <cx:pt idx="119557">792</cx:pt>
          <cx:pt idx="119558">961</cx:pt>
          <cx:pt idx="119559">467</cx:pt>
          <cx:pt idx="119560">236</cx:pt>
          <cx:pt idx="119561">168</cx:pt>
          <cx:pt idx="119562">437</cx:pt>
          <cx:pt idx="119563">165</cx:pt>
          <cx:pt idx="119564">22630</cx:pt>
          <cx:pt idx="119565">1982</cx:pt>
          <cx:pt idx="119566">364</cx:pt>
          <cx:pt idx="119567">330</cx:pt>
          <cx:pt idx="119568">141</cx:pt>
          <cx:pt idx="119569">299</cx:pt>
          <cx:pt idx="119570">165</cx:pt>
          <cx:pt idx="119571">823</cx:pt>
          <cx:pt idx="119572">80</cx:pt>
          <cx:pt idx="119573">765</cx:pt>
          <cx:pt idx="119574">212</cx:pt>
          <cx:pt idx="119575">676</cx:pt>
          <cx:pt idx="119576">256</cx:pt>
          <cx:pt idx="119577">541</cx:pt>
          <cx:pt idx="119578">447</cx:pt>
          <cx:pt idx="119579">250</cx:pt>
          <cx:pt idx="119580">250</cx:pt>
          <cx:pt idx="119581">901</cx:pt>
          <cx:pt idx="119582">566</cx:pt>
          <cx:pt idx="119583">825</cx:pt>
          <cx:pt idx="119584">58</cx:pt>
          <cx:pt idx="119585">117</cx:pt>
          <cx:pt idx="119586">208</cx:pt>
          <cx:pt idx="119587">196</cx:pt>
          <cx:pt idx="119588">232</cx:pt>
          <cx:pt idx="119589">239</cx:pt>
          <cx:pt idx="119590">432</cx:pt>
          <cx:pt idx="119591">1053</cx:pt>
          <cx:pt idx="119592">219</cx:pt>
          <cx:pt idx="119593">965</cx:pt>
          <cx:pt idx="119594">325</cx:pt>
          <cx:pt idx="119595">310</cx:pt>
          <cx:pt idx="119596">1250</cx:pt>
          <cx:pt idx="119597">250</cx:pt>
          <cx:pt idx="119598">325</cx:pt>
          <cx:pt idx="119599">1030</cx:pt>
          <cx:pt idx="119600">416</cx:pt>
          <cx:pt idx="119601">501</cx:pt>
          <cx:pt idx="119602">650</cx:pt>
          <cx:pt idx="119603">650</cx:pt>
          <cx:pt idx="119604">223</cx:pt>
          <cx:pt idx="119605">802</cx:pt>
          <cx:pt idx="119606">377</cx:pt>
          <cx:pt idx="119607">2941</cx:pt>
          <cx:pt idx="119608">286</cx:pt>
          <cx:pt idx="119609">112</cx:pt>
          <cx:pt idx="119610">1141</cx:pt>
          <cx:pt idx="119611">325</cx:pt>
          <cx:pt idx="119612">58</cx:pt>
          <cx:pt idx="119613">34</cx:pt>
          <cx:pt idx="119614">650</cx:pt>
          <cx:pt idx="119615">72</cx:pt>
          <cx:pt idx="119616">157</cx:pt>
          <cx:pt idx="119617">650</cx:pt>
          <cx:pt idx="119618">359</cx:pt>
          <cx:pt idx="119619">1030</cx:pt>
          <cx:pt idx="119620">651</cx:pt>
          <cx:pt idx="119621">289</cx:pt>
          <cx:pt idx="119622">608</cx:pt>
          <cx:pt idx="119623">328</cx:pt>
          <cx:pt idx="119624">365</cx:pt>
          <cx:pt idx="119625">113</cx:pt>
          <cx:pt idx="119626">74</cx:pt>
          <cx:pt idx="119627">317</cx:pt>
          <cx:pt idx="119628">157</cx:pt>
          <cx:pt idx="119629">1202</cx:pt>
          <cx:pt idx="119630">867</cx:pt>
          <cx:pt idx="119631">51</cx:pt>
          <cx:pt idx="119632">1549</cx:pt>
          <cx:pt idx="119633">810</cx:pt>
          <cx:pt idx="119634">194</cx:pt>
          <cx:pt idx="119635">263</cx:pt>
          <cx:pt idx="119636">591</cx:pt>
          <cx:pt idx="119637">188</cx:pt>
          <cx:pt idx="119638">385</cx:pt>
          <cx:pt idx="119639">294</cx:pt>
          <cx:pt idx="119640">54</cx:pt>
          <cx:pt idx="119641">74</cx:pt>
          <cx:pt idx="119642">650</cx:pt>
          <cx:pt idx="119643">321</cx:pt>
          <cx:pt idx="119644">650</cx:pt>
          <cx:pt idx="119645">1071</cx:pt>
          <cx:pt idx="119646">588</cx:pt>
          <cx:pt idx="119647">3638</cx:pt>
          <cx:pt idx="119648">533</cx:pt>
          <cx:pt idx="119649">447</cx:pt>
          <cx:pt idx="119650">142</cx:pt>
          <cx:pt idx="119651">74</cx:pt>
          <cx:pt idx="119652">892</cx:pt>
          <cx:pt idx="119653">458</cx:pt>
          <cx:pt idx="119654">91</cx:pt>
          <cx:pt idx="119655">26</cx:pt>
          <cx:pt idx="119656">250</cx:pt>
          <cx:pt idx="119657">650</cx:pt>
          <cx:pt idx="119658">630</cx:pt>
          <cx:pt idx="119659">519</cx:pt>
          <cx:pt idx="119660">215</cx:pt>
          <cx:pt idx="119661">112</cx:pt>
          <cx:pt idx="119662">158</cx:pt>
          <cx:pt idx="119663">720</cx:pt>
          <cx:pt idx="119664">650</cx:pt>
          <cx:pt idx="119665">850</cx:pt>
          <cx:pt idx="119666">134</cx:pt>
          <cx:pt idx="119667">222</cx:pt>
          <cx:pt idx="119668">501</cx:pt>
          <cx:pt idx="119669">308</cx:pt>
          <cx:pt idx="119670">364</cx:pt>
          <cx:pt idx="119671">82</cx:pt>
          <cx:pt idx="119672">247</cx:pt>
          <cx:pt idx="119673">218</cx:pt>
          <cx:pt idx="119674">248</cx:pt>
          <cx:pt idx="119675">450</cx:pt>
          <cx:pt idx="119676">562</cx:pt>
          <cx:pt idx="119677">620</cx:pt>
          <cx:pt idx="119678">1713</cx:pt>
          <cx:pt idx="119679">433</cx:pt>
          <cx:pt idx="119680">442</cx:pt>
          <cx:pt idx="119681">86</cx:pt>
          <cx:pt idx="119682">155</cx:pt>
          <cx:pt idx="119683">249</cx:pt>
          <cx:pt idx="119684">250</cx:pt>
          <cx:pt idx="119685">240</cx:pt>
          <cx:pt idx="119686">411</cx:pt>
          <cx:pt idx="119687">1959</cx:pt>
          <cx:pt idx="119688">650</cx:pt>
          <cx:pt idx="119689">449</cx:pt>
          <cx:pt idx="119690">681</cx:pt>
          <cx:pt idx="119691">4</cx:pt>
          <cx:pt idx="119692">411</cx:pt>
          <cx:pt idx="119693">276</cx:pt>
          <cx:pt idx="119694">69</cx:pt>
          <cx:pt idx="119695">1030</cx:pt>
          <cx:pt idx="119696">3</cx:pt>
          <cx:pt idx="119697">650</cx:pt>
          <cx:pt idx="119698">300</cx:pt>
          <cx:pt idx="119699">245</cx:pt>
          <cx:pt idx="119700">481</cx:pt>
          <cx:pt idx="119701">147</cx:pt>
          <cx:pt idx="119702">150</cx:pt>
          <cx:pt idx="119703">336</cx:pt>
          <cx:pt idx="119704">644</cx:pt>
          <cx:pt idx="119705">137</cx:pt>
          <cx:pt idx="119706">379</cx:pt>
          <cx:pt idx="119707">751</cx:pt>
          <cx:pt idx="119708">178</cx:pt>
          <cx:pt idx="119709">179</cx:pt>
          <cx:pt idx="119710">646</cx:pt>
          <cx:pt idx="119711">390</cx:pt>
          <cx:pt idx="119712">581</cx:pt>
          <cx:pt idx="119713">722</cx:pt>
          <cx:pt idx="119714">650</cx:pt>
          <cx:pt idx="119715">1503</cx:pt>
          <cx:pt idx="119716">297</cx:pt>
          <cx:pt idx="119717">343</cx:pt>
          <cx:pt idx="119718">383</cx:pt>
          <cx:pt idx="119719">928</cx:pt>
          <cx:pt idx="119720">319</cx:pt>
          <cx:pt idx="119721">650</cx:pt>
          <cx:pt idx="119722">270</cx:pt>
          <cx:pt idx="119723">469</cx:pt>
          <cx:pt idx="119724">431</cx:pt>
          <cx:pt idx="119725">441</cx:pt>
          <cx:pt idx="119726">570</cx:pt>
          <cx:pt idx="119727">404</cx:pt>
          <cx:pt idx="119728">729</cx:pt>
          <cx:pt idx="119729">912</cx:pt>
          <cx:pt idx="119730">73</cx:pt>
          <cx:pt idx="119731">650</cx:pt>
          <cx:pt idx="119732">1219</cx:pt>
          <cx:pt idx="119733">461</cx:pt>
          <cx:pt idx="119734">204</cx:pt>
          <cx:pt idx="119735">248</cx:pt>
          <cx:pt idx="119736">63</cx:pt>
          <cx:pt idx="119737">171</cx:pt>
          <cx:pt idx="119738">458</cx:pt>
          <cx:pt idx="119739">278</cx:pt>
          <cx:pt idx="119740">250</cx:pt>
          <cx:pt idx="119741">315</cx:pt>
          <cx:pt idx="119742">470</cx:pt>
          <cx:pt idx="119743">736</cx:pt>
          <cx:pt idx="119744">82</cx:pt>
          <cx:pt idx="119745">672</cx:pt>
          <cx:pt idx="119746">143</cx:pt>
          <cx:pt idx="119747">1087</cx:pt>
          <cx:pt idx="119748">242</cx:pt>
          <cx:pt idx="119749">650</cx:pt>
          <cx:pt idx="119750">417</cx:pt>
          <cx:pt idx="119751">153</cx:pt>
          <cx:pt idx="119752">511</cx:pt>
          <cx:pt idx="119753">348</cx:pt>
          <cx:pt idx="119754">59</cx:pt>
          <cx:pt idx="119755">833</cx:pt>
          <cx:pt idx="119756">120</cx:pt>
          <cx:pt idx="119757">650</cx:pt>
          <cx:pt idx="119758">325</cx:pt>
          <cx:pt idx="119759">662</cx:pt>
          <cx:pt idx="119760">231</cx:pt>
          <cx:pt idx="119761">617</cx:pt>
          <cx:pt idx="119762">176</cx:pt>
          <cx:pt idx="119763">18</cx:pt>
          <cx:pt idx="119764">98</cx:pt>
          <cx:pt idx="119765">721</cx:pt>
          <cx:pt idx="119766">1135</cx:pt>
          <cx:pt idx="119767">235</cx:pt>
          <cx:pt idx="119768">488</cx:pt>
          <cx:pt idx="119769">640</cx:pt>
          <cx:pt idx="119770">325</cx:pt>
          <cx:pt idx="119771">315</cx:pt>
          <cx:pt idx="119772">128</cx:pt>
          <cx:pt idx="119773">583</cx:pt>
          <cx:pt idx="119774">417</cx:pt>
          <cx:pt idx="119775">250</cx:pt>
          <cx:pt idx="119776">420</cx:pt>
          <cx:pt idx="119777">1765</cx:pt>
          <cx:pt idx="119778">541</cx:pt>
          <cx:pt idx="119779">156</cx:pt>
          <cx:pt idx="119780">1523</cx:pt>
          <cx:pt idx="119781">1281</cx:pt>
          <cx:pt idx="119782">155</cx:pt>
          <cx:pt idx="119783">87</cx:pt>
          <cx:pt idx="119784">491</cx:pt>
          <cx:pt idx="119785">650</cx:pt>
          <cx:pt idx="119786">0</cx:pt>
          <cx:pt idx="119787">1731</cx:pt>
          <cx:pt idx="119788">361</cx:pt>
          <cx:pt idx="119789">388</cx:pt>
          <cx:pt idx="119790">533</cx:pt>
          <cx:pt idx="119791">601</cx:pt>
          <cx:pt idx="119792">709</cx:pt>
          <cx:pt idx="119793">650</cx:pt>
          <cx:pt idx="119794">1030</cx:pt>
          <cx:pt idx="119795">532</cx:pt>
          <cx:pt idx="119796">9</cx:pt>
          <cx:pt idx="119797">272</cx:pt>
          <cx:pt idx="119798">1030</cx:pt>
          <cx:pt idx="119799">854</cx:pt>
          <cx:pt idx="119800">250</cx:pt>
          <cx:pt idx="119801">1067</cx:pt>
          <cx:pt idx="119802">4916</cx:pt>
          <cx:pt idx="119803">406</cx:pt>
          <cx:pt idx="119804">84</cx:pt>
          <cx:pt idx="119805">567</cx:pt>
          <cx:pt idx="119806">279</cx:pt>
          <cx:pt idx="119807">1450</cx:pt>
          <cx:pt idx="119808">139</cx:pt>
          <cx:pt idx="119809">298</cx:pt>
          <cx:pt idx="119810">650</cx:pt>
          <cx:pt idx="119811">206</cx:pt>
          <cx:pt idx="119812">1089</cx:pt>
          <cx:pt idx="119813">219</cx:pt>
          <cx:pt idx="119814">525</cx:pt>
          <cx:pt idx="119815">254</cx:pt>
          <cx:pt idx="119816">74</cx:pt>
          <cx:pt idx="119817">279</cx:pt>
          <cx:pt idx="119818">145</cx:pt>
          <cx:pt idx="119819">1030</cx:pt>
          <cx:pt idx="119820">51</cx:pt>
          <cx:pt idx="119821">250</cx:pt>
          <cx:pt idx="119822">225</cx:pt>
          <cx:pt idx="119823">265</cx:pt>
          <cx:pt idx="119824">21</cx:pt>
          <cx:pt idx="119825">736</cx:pt>
          <cx:pt idx="119826">493</cx:pt>
          <cx:pt idx="119827">923</cx:pt>
          <cx:pt idx="119828">301</cx:pt>
          <cx:pt idx="119829">1097</cx:pt>
          <cx:pt idx="119830">915</cx:pt>
          <cx:pt idx="119831">250</cx:pt>
          <cx:pt idx="119832">1365</cx:pt>
          <cx:pt idx="119833">493</cx:pt>
          <cx:pt idx="119834">558</cx:pt>
          <cx:pt idx="119835">566</cx:pt>
          <cx:pt idx="119836">28</cx:pt>
          <cx:pt idx="119837">737</cx:pt>
          <cx:pt idx="119838">250</cx:pt>
          <cx:pt idx="119839">139</cx:pt>
          <cx:pt idx="119840">4451</cx:pt>
          <cx:pt idx="119841">153</cx:pt>
          <cx:pt idx="119842">650</cx:pt>
          <cx:pt idx="119843">1491</cx:pt>
          <cx:pt idx="119844">529</cx:pt>
          <cx:pt idx="119845">13</cx:pt>
          <cx:pt idx="119846">194</cx:pt>
          <cx:pt idx="119847">306</cx:pt>
          <cx:pt idx="119848">27</cx:pt>
          <cx:pt idx="119849">282</cx:pt>
          <cx:pt idx="119850">1030</cx:pt>
          <cx:pt idx="119851">153</cx:pt>
          <cx:pt idx="119852">250</cx:pt>
          <cx:pt idx="119853">220</cx:pt>
          <cx:pt idx="119854">100</cx:pt>
          <cx:pt idx="119855">132</cx:pt>
          <cx:pt idx="119856">297</cx:pt>
          <cx:pt idx="119857">315</cx:pt>
          <cx:pt idx="119858">39204</cx:pt>
          <cx:pt idx="119859">178</cx:pt>
          <cx:pt idx="119860">100</cx:pt>
          <cx:pt idx="119861">1541</cx:pt>
          <cx:pt idx="119862">150</cx:pt>
          <cx:pt idx="119863">398</cx:pt>
          <cx:pt idx="119864">696</cx:pt>
          <cx:pt idx="119865">912</cx:pt>
          <cx:pt idx="119866">291</cx:pt>
          <cx:pt idx="119867">182</cx:pt>
          <cx:pt idx="119868">408</cx:pt>
          <cx:pt idx="119869">253</cx:pt>
          <cx:pt idx="119870">211</cx:pt>
          <cx:pt idx="119871">19588</cx:pt>
          <cx:pt idx="119872">616</cx:pt>
          <cx:pt idx="119873">141</cx:pt>
          <cx:pt idx="119874">207</cx:pt>
          <cx:pt idx="119875">1450</cx:pt>
          <cx:pt idx="119876">250</cx:pt>
          <cx:pt idx="119877">571</cx:pt>
          <cx:pt idx="119878">1737</cx:pt>
          <cx:pt idx="119879">458</cx:pt>
          <cx:pt idx="119880">409</cx:pt>
          <cx:pt idx="119881">383</cx:pt>
          <cx:pt idx="119882">325</cx:pt>
          <cx:pt idx="119883">528</cx:pt>
          <cx:pt idx="119884">189</cx:pt>
          <cx:pt idx="119885">418</cx:pt>
          <cx:pt idx="119886">817</cx:pt>
          <cx:pt idx="119887">257</cx:pt>
          <cx:pt idx="119888">250</cx:pt>
          <cx:pt idx="119889">216</cx:pt>
          <cx:pt idx="119890">600</cx:pt>
          <cx:pt idx="119891">858</cx:pt>
          <cx:pt idx="119892">43</cx:pt>
          <cx:pt idx="119893">664</cx:pt>
          <cx:pt idx="119894">355</cx:pt>
          <cx:pt idx="119895">250</cx:pt>
          <cx:pt idx="119896">163</cx:pt>
          <cx:pt idx="119897">217</cx:pt>
          <cx:pt idx="119898">578</cx:pt>
          <cx:pt idx="119899">377</cx:pt>
          <cx:pt idx="119900">250</cx:pt>
          <cx:pt idx="119901">650</cx:pt>
          <cx:pt idx="119902">1505</cx:pt>
          <cx:pt idx="119903">501</cx:pt>
          <cx:pt idx="119904">250</cx:pt>
          <cx:pt idx="119905">13</cx:pt>
          <cx:pt idx="119906">42</cx:pt>
          <cx:pt idx="119907">4</cx:pt>
          <cx:pt idx="119908">746</cx:pt>
          <cx:pt idx="119909">501</cx:pt>
          <cx:pt idx="119910">650</cx:pt>
          <cx:pt idx="119911">149</cx:pt>
          <cx:pt idx="119912">184</cx:pt>
          <cx:pt idx="119913">227</cx:pt>
          <cx:pt idx="119914">900</cx:pt>
          <cx:pt idx="119915">331</cx:pt>
          <cx:pt idx="119916">249</cx:pt>
          <cx:pt idx="119917">325</cx:pt>
          <cx:pt idx="119918">328</cx:pt>
          <cx:pt idx="119919">975</cx:pt>
          <cx:pt idx="119920">155</cx:pt>
          <cx:pt idx="119921">175</cx:pt>
          <cx:pt idx="119922">808</cx:pt>
          <cx:pt idx="119923">250</cx:pt>
          <cx:pt idx="119924">12</cx:pt>
          <cx:pt idx="119925">514</cx:pt>
          <cx:pt idx="119926">829</cx:pt>
          <cx:pt idx="119927">239</cx:pt>
          <cx:pt idx="119928">322</cx:pt>
          <cx:pt idx="119929">103</cx:pt>
          <cx:pt idx="119930">650</cx:pt>
          <cx:pt idx="119931">237</cx:pt>
          <cx:pt idx="119932">519</cx:pt>
          <cx:pt idx="119933">151</cx:pt>
          <cx:pt idx="119934">165</cx:pt>
          <cx:pt idx="119935">76</cx:pt>
          <cx:pt idx="119936">466</cx:pt>
          <cx:pt idx="119937">383</cx:pt>
          <cx:pt idx="119938">491</cx:pt>
          <cx:pt idx="119939">846</cx:pt>
          <cx:pt idx="119940">584</cx:pt>
          <cx:pt idx="119941">650</cx:pt>
          <cx:pt idx="119942">325</cx:pt>
          <cx:pt idx="119943">321</cx:pt>
          <cx:pt idx="119944">58</cx:pt>
          <cx:pt idx="119945">650</cx:pt>
          <cx:pt idx="119946">308</cx:pt>
          <cx:pt idx="119947">597</cx:pt>
          <cx:pt idx="119948">680</cx:pt>
          <cx:pt idx="119949">63</cx:pt>
          <cx:pt idx="119950">101</cx:pt>
          <cx:pt idx="119951">98</cx:pt>
          <cx:pt idx="119952">1334</cx:pt>
          <cx:pt idx="119953">308</cx:pt>
          <cx:pt idx="119954">356</cx:pt>
          <cx:pt idx="119955">650</cx:pt>
          <cx:pt idx="119956">650</cx:pt>
          <cx:pt idx="119957">2</cx:pt>
          <cx:pt idx="119958">517</cx:pt>
          <cx:pt idx="119959">860</cx:pt>
          <cx:pt idx="119960">209</cx:pt>
          <cx:pt idx="119961">79</cx:pt>
          <cx:pt idx="119962">631</cx:pt>
          <cx:pt idx="119963">278</cx:pt>
          <cx:pt idx="119964">3762</cx:pt>
          <cx:pt idx="119965">181</cx:pt>
          <cx:pt idx="119966">2504</cx:pt>
          <cx:pt idx="119967">286</cx:pt>
          <cx:pt idx="119968">663</cx:pt>
          <cx:pt idx="119969">603</cx:pt>
          <cx:pt idx="119970">286</cx:pt>
          <cx:pt idx="119971">650</cx:pt>
          <cx:pt idx="119972">682</cx:pt>
          <cx:pt idx="119973">217</cx:pt>
          <cx:pt idx="119974">389</cx:pt>
          <cx:pt idx="119975">171</cx:pt>
          <cx:pt idx="119976">992</cx:pt>
          <cx:pt idx="119977">1333</cx:pt>
          <cx:pt idx="119978">245</cx:pt>
          <cx:pt idx="119979">619</cx:pt>
          <cx:pt idx="119980">325</cx:pt>
          <cx:pt idx="119981">665</cx:pt>
          <cx:pt idx="119982">310</cx:pt>
          <cx:pt idx="119983">271</cx:pt>
          <cx:pt idx="119984">636</cx:pt>
          <cx:pt idx="119985">304</cx:pt>
          <cx:pt idx="119986">250</cx:pt>
          <cx:pt idx="119987">37</cx:pt>
          <cx:pt idx="119988">139</cx:pt>
          <cx:pt idx="119989">650</cx:pt>
          <cx:pt idx="119990">598</cx:pt>
          <cx:pt idx="119991">650</cx:pt>
          <cx:pt idx="119992">1542</cx:pt>
          <cx:pt idx="119993">177</cx:pt>
          <cx:pt idx="119994">99</cx:pt>
          <cx:pt idx="119995">417</cx:pt>
          <cx:pt idx="119996">188</cx:pt>
          <cx:pt idx="119997">91</cx:pt>
          <cx:pt idx="119998">253</cx:pt>
          <cx:pt idx="119999">375</cx:pt>
          <cx:pt idx="120000">194</cx:pt>
          <cx:pt idx="120001">288</cx:pt>
          <cx:pt idx="120002">219</cx:pt>
          <cx:pt idx="120003">250</cx:pt>
          <cx:pt idx="120004">1000</cx:pt>
          <cx:pt idx="120005">477</cx:pt>
          <cx:pt idx="120006">650</cx:pt>
          <cx:pt idx="120007">99</cx:pt>
          <cx:pt idx="120008">650</cx:pt>
          <cx:pt idx="120009">500</cx:pt>
          <cx:pt idx="120010">129</cx:pt>
          <cx:pt idx="120011">195</cx:pt>
          <cx:pt idx="120012">371</cx:pt>
          <cx:pt idx="120013">357</cx:pt>
          <cx:pt idx="120014">169</cx:pt>
          <cx:pt idx="120015">250</cx:pt>
          <cx:pt idx="120016">102</cx:pt>
          <cx:pt idx="120017">578</cx:pt>
          <cx:pt idx="120018">52</cx:pt>
          <cx:pt idx="120019">650</cx:pt>
          <cx:pt idx="120020">13</cx:pt>
          <cx:pt idx="120021">250</cx:pt>
          <cx:pt idx="120022">490</cx:pt>
          <cx:pt idx="120023">155</cx:pt>
          <cx:pt idx="120024">219</cx:pt>
          <cx:pt idx="120025">650</cx:pt>
          <cx:pt idx="120026">60</cx:pt>
          <cx:pt idx="120027">30</cx:pt>
          <cx:pt idx="120028">250</cx:pt>
          <cx:pt idx="120029">650</cx:pt>
          <cx:pt idx="120030">256</cx:pt>
          <cx:pt idx="120031">499</cx:pt>
          <cx:pt idx="120032">1531</cx:pt>
          <cx:pt idx="120033">31</cx:pt>
          <cx:pt idx="120034">650</cx:pt>
          <cx:pt idx="120035">428</cx:pt>
          <cx:pt idx="120036">611</cx:pt>
          <cx:pt idx="120037">275</cx:pt>
          <cx:pt idx="120038">0</cx:pt>
          <cx:pt idx="120039">425</cx:pt>
          <cx:pt idx="120040">371</cx:pt>
          <cx:pt idx="120041">433</cx:pt>
          <cx:pt idx="120042">601</cx:pt>
          <cx:pt idx="120043">65</cx:pt>
          <cx:pt idx="120044">650</cx:pt>
          <cx:pt idx="120045">85</cx:pt>
          <cx:pt idx="120046">49</cx:pt>
          <cx:pt idx="120047">650</cx:pt>
          <cx:pt idx="120048">223</cx:pt>
          <cx:pt idx="120049">650</cx:pt>
          <cx:pt idx="120050">274</cx:pt>
          <cx:pt idx="120051">150</cx:pt>
          <cx:pt idx="120052">279</cx:pt>
          <cx:pt idx="120053">608</cx:pt>
          <cx:pt idx="120054">800</cx:pt>
          <cx:pt idx="120055">94</cx:pt>
          <cx:pt idx="120056">539</cx:pt>
          <cx:pt idx="120057">195</cx:pt>
          <cx:pt idx="120058">403</cx:pt>
          <cx:pt idx="120059">400</cx:pt>
          <cx:pt idx="120060">406</cx:pt>
          <cx:pt idx="120061">734</cx:pt>
          <cx:pt idx="120062">189</cx:pt>
          <cx:pt idx="120063">650</cx:pt>
          <cx:pt idx="120064">0</cx:pt>
          <cx:pt idx="120065">90</cx:pt>
          <cx:pt idx="120066">1018</cx:pt>
          <cx:pt idx="120067">1392</cx:pt>
          <cx:pt idx="120068">696</cx:pt>
          <cx:pt idx="120069">837</cx:pt>
          <cx:pt idx="120070">336</cx:pt>
          <cx:pt idx="120071">650</cx:pt>
          <cx:pt idx="120072">600</cx:pt>
          <cx:pt idx="120073">502</cx:pt>
          <cx:pt idx="120074">404</cx:pt>
          <cx:pt idx="120075">148</cx:pt>
          <cx:pt idx="120076">1000</cx:pt>
          <cx:pt idx="120077">339</cx:pt>
          <cx:pt idx="120078">613</cx:pt>
          <cx:pt idx="120079">70</cx:pt>
          <cx:pt idx="120080">650</cx:pt>
          <cx:pt idx="120081">262</cx:pt>
          <cx:pt idx="120082">231</cx:pt>
          <cx:pt idx="120083">250</cx:pt>
          <cx:pt idx="120084">5</cx:pt>
          <cx:pt idx="120085">234</cx:pt>
          <cx:pt idx="120086">125</cx:pt>
          <cx:pt idx="120087">337</cx:pt>
          <cx:pt idx="120088">485</cx:pt>
          <cx:pt idx="120089">325</cx:pt>
          <cx:pt idx="120090">309</cx:pt>
          <cx:pt idx="120091">336</cx:pt>
          <cx:pt idx="120092">582</cx:pt>
          <cx:pt idx="120093">1253</cx:pt>
          <cx:pt idx="120094">920</cx:pt>
          <cx:pt idx="120095">650</cx:pt>
          <cx:pt idx="120096">341</cx:pt>
          <cx:pt idx="120097">325</cx:pt>
          <cx:pt idx="120098">325</cx:pt>
          <cx:pt idx="120099">1066</cx:pt>
          <cx:pt idx="120100">325</cx:pt>
          <cx:pt idx="120101">639</cx:pt>
          <cx:pt idx="120102">408</cx:pt>
          <cx:pt idx="120103">179</cx:pt>
          <cx:pt idx="120104">358</cx:pt>
          <cx:pt idx="120105">889</cx:pt>
          <cx:pt idx="120106">550</cx:pt>
          <cx:pt idx="120107">102</cx:pt>
          <cx:pt idx="120108">266</cx:pt>
          <cx:pt idx="120109">400</cx:pt>
          <cx:pt idx="120110">1450</cx:pt>
          <cx:pt idx="120111">653</cx:pt>
          <cx:pt idx="120112">250</cx:pt>
          <cx:pt idx="120113">46</cx:pt>
          <cx:pt idx="120114">6</cx:pt>
          <cx:pt idx="120115">92</cx:pt>
          <cx:pt idx="120116">650</cx:pt>
          <cx:pt idx="120117">650</cx:pt>
          <cx:pt idx="120118">155</cx:pt>
          <cx:pt idx="120119">491</cx:pt>
          <cx:pt idx="120120">465</cx:pt>
          <cx:pt idx="120121">2591</cx:pt>
          <cx:pt idx="120122">325</cx:pt>
          <cx:pt idx="120123">650</cx:pt>
          <cx:pt idx="120124">400</cx:pt>
          <cx:pt idx="120125">196</cx:pt>
          <cx:pt idx="120126">143</cx:pt>
          <cx:pt idx="120127">367</cx:pt>
          <cx:pt idx="120128">964</cx:pt>
          <cx:pt idx="120129">650</cx:pt>
          <cx:pt idx="120130">84</cx:pt>
          <cx:pt idx="120131">584</cx:pt>
          <cx:pt idx="120132">1276</cx:pt>
          <cx:pt idx="120133">362</cx:pt>
          <cx:pt idx="120134">274</cx:pt>
          <cx:pt idx="120135">228</cx:pt>
          <cx:pt idx="120136">180</cx:pt>
          <cx:pt idx="120137">117</cx:pt>
          <cx:pt idx="120138">363</cx:pt>
          <cx:pt idx="120139">1200</cx:pt>
          <cx:pt idx="120140">193</cx:pt>
          <cx:pt idx="120141">364</cx:pt>
          <cx:pt idx="120142">332</cx:pt>
          <cx:pt idx="120143">250</cx:pt>
          <cx:pt idx="120144">704</cx:pt>
          <cx:pt idx="120145">650</cx:pt>
          <cx:pt idx="120146">650</cx:pt>
          <cx:pt idx="120147">650</cx:pt>
          <cx:pt idx="120148">1128</cx:pt>
          <cx:pt idx="120149">606</cx:pt>
          <cx:pt idx="120150">333</cx:pt>
          <cx:pt idx="120151">250</cx:pt>
          <cx:pt idx="120152">335</cx:pt>
          <cx:pt idx="120153">650</cx:pt>
          <cx:pt idx="120154">160</cx:pt>
          <cx:pt idx="120155">2355</cx:pt>
          <cx:pt idx="120156">289</cx:pt>
          <cx:pt idx="120157">593</cx:pt>
          <cx:pt idx="120158">171</cx:pt>
          <cx:pt idx="120159">816</cx:pt>
          <cx:pt idx="120160">275</cx:pt>
          <cx:pt idx="120161">339</cx:pt>
          <cx:pt idx="120162">1030</cx:pt>
          <cx:pt idx="120163">788</cx:pt>
          <cx:pt idx="120164">233</cx:pt>
          <cx:pt idx="120165">293</cx:pt>
          <cx:pt idx="120166">510</cx:pt>
          <cx:pt idx="120167">230</cx:pt>
          <cx:pt idx="120168">67</cx:pt>
          <cx:pt idx="120169">369</cx:pt>
          <cx:pt idx="120170">46</cx:pt>
          <cx:pt idx="120171">1006</cx:pt>
          <cx:pt idx="120172">98</cx:pt>
          <cx:pt idx="120173">331</cx:pt>
          <cx:pt idx="120174">214</cx:pt>
          <cx:pt idx="120175">88</cx:pt>
          <cx:pt idx="120176">24</cx:pt>
          <cx:pt idx="120177">262</cx:pt>
          <cx:pt idx="120178">169</cx:pt>
          <cx:pt idx="120179">67</cx:pt>
          <cx:pt idx="120180">435</cx:pt>
          <cx:pt idx="120181">476</cx:pt>
          <cx:pt idx="120182">45</cx:pt>
          <cx:pt idx="120183">199</cx:pt>
          <cx:pt idx="120184">317</cx:pt>
          <cx:pt idx="120185">538</cx:pt>
          <cx:pt idx="120186">766</cx:pt>
          <cx:pt idx="120187">36</cx:pt>
          <cx:pt idx="120188">1282</cx:pt>
          <cx:pt idx="120189">250</cx:pt>
          <cx:pt idx="120190">266</cx:pt>
          <cx:pt idx="120191">250</cx:pt>
          <cx:pt idx="120192">175</cx:pt>
          <cx:pt idx="120193">1450</cx:pt>
          <cx:pt idx="120194">100</cx:pt>
          <cx:pt idx="120195">268</cx:pt>
          <cx:pt idx="120196">225</cx:pt>
          <cx:pt idx="120197">7316</cx:pt>
          <cx:pt idx="120198">186</cx:pt>
          <cx:pt idx="120199">198</cx:pt>
          <cx:pt idx="120200">105</cx:pt>
          <cx:pt idx="120201">113</cx:pt>
          <cx:pt idx="120202">104</cx:pt>
          <cx:pt idx="120203">655</cx:pt>
          <cx:pt idx="120204">869</cx:pt>
          <cx:pt idx="120205">2777</cx:pt>
          <cx:pt idx="120206">330</cx:pt>
          <cx:pt idx="120207">60</cx:pt>
          <cx:pt idx="120208">539</cx:pt>
          <cx:pt idx="120209">250</cx:pt>
          <cx:pt idx="120210">121</cx:pt>
          <cx:pt idx="120211">90</cx:pt>
          <cx:pt idx="120212">846</cx:pt>
          <cx:pt idx="120213">650</cx:pt>
          <cx:pt idx="120214">852</cx:pt>
          <cx:pt idx="120215">627</cx:pt>
          <cx:pt idx="120216">1926</cx:pt>
          <cx:pt idx="120217">246</cx:pt>
          <cx:pt idx="120218">205</cx:pt>
          <cx:pt idx="120219">32</cx:pt>
          <cx:pt idx="120220">258</cx:pt>
          <cx:pt idx="120221">404</cx:pt>
          <cx:pt idx="120222">382</cx:pt>
          <cx:pt idx="120223">474</cx:pt>
          <cx:pt idx="120224">386</cx:pt>
          <cx:pt idx="120225">211</cx:pt>
          <cx:pt idx="120226">314</cx:pt>
          <cx:pt idx="120227">60</cx:pt>
          <cx:pt idx="120228">9</cx:pt>
          <cx:pt idx="120229">650</cx:pt>
          <cx:pt idx="120230">28</cx:pt>
          <cx:pt idx="120231">929</cx:pt>
          <cx:pt idx="120232">200</cx:pt>
          <cx:pt idx="120233">269</cx:pt>
          <cx:pt idx="120234">21</cx:pt>
          <cx:pt idx="120235">390</cx:pt>
          <cx:pt idx="120236">188</cx:pt>
          <cx:pt idx="120237">396</cx:pt>
          <cx:pt idx="120238">678</cx:pt>
          <cx:pt idx="120239">1312</cx:pt>
          <cx:pt idx="120240">106</cx:pt>
          <cx:pt idx="120241">527</cx:pt>
          <cx:pt idx="120242">650</cx:pt>
          <cx:pt idx="120243">135</cx:pt>
          <cx:pt idx="120244">288</cx:pt>
          <cx:pt idx="120245">76</cx:pt>
          <cx:pt idx="120246">1752</cx:pt>
          <cx:pt idx="120247">409</cx:pt>
          <cx:pt idx="120248">47</cx:pt>
          <cx:pt idx="120249">1500</cx:pt>
          <cx:pt idx="120250">375</cx:pt>
          <cx:pt idx="120251">322</cx:pt>
          <cx:pt idx="120252">650</cx:pt>
          <cx:pt idx="120253">671</cx:pt>
          <cx:pt idx="120254">650</cx:pt>
          <cx:pt idx="120255">1298</cx:pt>
          <cx:pt idx="120256">174</cx:pt>
          <cx:pt idx="120257">313</cx:pt>
          <cx:pt idx="120258">51</cx:pt>
          <cx:pt idx="120259">804</cx:pt>
          <cx:pt idx="120260">348</cx:pt>
          <cx:pt idx="120261">597</cx:pt>
          <cx:pt idx="120262">1030</cx:pt>
          <cx:pt idx="120263">154</cx:pt>
          <cx:pt idx="120264">293</cx:pt>
          <cx:pt idx="120265">715</cx:pt>
          <cx:pt idx="120266">543</cx:pt>
          <cx:pt idx="120267">650</cx:pt>
          <cx:pt idx="120268">396</cx:pt>
          <cx:pt idx="120269">309</cx:pt>
          <cx:pt idx="120270">424</cx:pt>
          <cx:pt idx="120271">1038</cx:pt>
          <cx:pt idx="120272">194</cx:pt>
          <cx:pt idx="120273">194</cx:pt>
          <cx:pt idx="120274">0</cx:pt>
          <cx:pt idx="120275">642</cx:pt>
          <cx:pt idx="120276">946</cx:pt>
          <cx:pt idx="120277">1365</cx:pt>
          <cx:pt idx="120278">17</cx:pt>
          <cx:pt idx="120279">476</cx:pt>
          <cx:pt idx="120280">650</cx:pt>
          <cx:pt idx="120281">424</cx:pt>
          <cx:pt idx="120282">600</cx:pt>
          <cx:pt idx="120283">650</cx:pt>
          <cx:pt idx="120284">180</cx:pt>
          <cx:pt idx="120285">200</cx:pt>
          <cx:pt idx="120286">800</cx:pt>
          <cx:pt idx="120287">250</cx:pt>
          <cx:pt idx="120288">151</cx:pt>
          <cx:pt idx="120289">250</cx:pt>
          <cx:pt idx="120290">315</cx:pt>
          <cx:pt idx="120291">325</cx:pt>
          <cx:pt idx="120292">483</cx:pt>
          <cx:pt idx="120293">616</cx:pt>
          <cx:pt idx="120294">30</cx:pt>
          <cx:pt idx="120295">2</cx:pt>
          <cx:pt idx="120296">74</cx:pt>
          <cx:pt idx="120297">36</cx:pt>
          <cx:pt idx="120298">80</cx:pt>
          <cx:pt idx="120299">80</cx:pt>
          <cx:pt idx="120300">19</cx:pt>
          <cx:pt idx="120301">26683</cx:pt>
          <cx:pt idx="120302">391</cx:pt>
          <cx:pt idx="120303">419</cx:pt>
          <cx:pt idx="120304">518</cx:pt>
          <cx:pt idx="120305">60</cx:pt>
          <cx:pt idx="120306">650</cx:pt>
          <cx:pt idx="120307">411</cx:pt>
          <cx:pt idx="120308">50</cx:pt>
          <cx:pt idx="120309">1450</cx:pt>
          <cx:pt idx="120310">423</cx:pt>
          <cx:pt idx="120311">46</cx:pt>
          <cx:pt idx="120312">785</cx:pt>
          <cx:pt idx="120313">650</cx:pt>
          <cx:pt idx="120314">378</cx:pt>
          <cx:pt idx="120315">461</cx:pt>
          <cx:pt idx="120316">137</cx:pt>
          <cx:pt idx="120317">185</cx:pt>
          <cx:pt idx="120318">405</cx:pt>
          <cx:pt idx="120319">325</cx:pt>
          <cx:pt idx="120320">209</cx:pt>
          <cx:pt idx="120321">518</cx:pt>
          <cx:pt idx="120322">2</cx:pt>
          <cx:pt idx="120323">176</cx:pt>
          <cx:pt idx="120324">208</cx:pt>
          <cx:pt idx="120325">650</cx:pt>
          <cx:pt idx="120326">500</cx:pt>
          <cx:pt idx="120327">314</cx:pt>
          <cx:pt idx="120328">398</cx:pt>
          <cx:pt idx="120329">138</cx:pt>
          <cx:pt idx="120330">450</cx:pt>
          <cx:pt idx="120331">405</cx:pt>
          <cx:pt idx="120332">315</cx:pt>
          <cx:pt idx="120333">1182</cx:pt>
          <cx:pt idx="120334">568</cx:pt>
          <cx:pt idx="120335">18</cx:pt>
          <cx:pt idx="120336">372</cx:pt>
          <cx:pt idx="120337">30</cx:pt>
          <cx:pt idx="120338">1030</cx:pt>
          <cx:pt idx="120339">1007</cx:pt>
          <cx:pt idx="120340">0</cx:pt>
          <cx:pt idx="120341">257</cx:pt>
          <cx:pt idx="120342">912</cx:pt>
          <cx:pt idx="120343">133</cx:pt>
          <cx:pt idx="120344">1257</cx:pt>
          <cx:pt idx="120345">250</cx:pt>
          <cx:pt idx="120346">153</cx:pt>
          <cx:pt idx="120347">1491</cx:pt>
          <cx:pt idx="120348">88</cx:pt>
          <cx:pt idx="120349">384</cx:pt>
          <cx:pt idx="120350">225</cx:pt>
          <cx:pt idx="120351">232</cx:pt>
          <cx:pt idx="120352">420</cx:pt>
          <cx:pt idx="120353">650</cx:pt>
          <cx:pt idx="120354">190</cx:pt>
          <cx:pt idx="120355">184</cx:pt>
          <cx:pt idx="120356">102</cx:pt>
          <cx:pt idx="120357">455</cx:pt>
          <cx:pt idx="120358">552</cx:pt>
          <cx:pt idx="120359">464</cx:pt>
          <cx:pt idx="120360">354</cx:pt>
          <cx:pt idx="120361">650</cx:pt>
          <cx:pt idx="120362">338</cx:pt>
          <cx:pt idx="120363">287</cx:pt>
          <cx:pt idx="120364">37</cx:pt>
          <cx:pt idx="120365">3508</cx:pt>
          <cx:pt idx="120366">772</cx:pt>
          <cx:pt idx="120367">650</cx:pt>
          <cx:pt idx="120368">269</cx:pt>
          <cx:pt idx="120369">765</cx:pt>
          <cx:pt idx="120370">843</cx:pt>
          <cx:pt idx="120371">339</cx:pt>
          <cx:pt idx="120372">95</cx:pt>
          <cx:pt idx="120373">250</cx:pt>
          <cx:pt idx="120374">52</cx:pt>
          <cx:pt idx="120375">213</cx:pt>
          <cx:pt idx="120376">486</cx:pt>
          <cx:pt idx="120377">762</cx:pt>
          <cx:pt idx="120378">440</cx:pt>
          <cx:pt idx="120379">281</cx:pt>
          <cx:pt idx="120380">699</cx:pt>
          <cx:pt idx="120381">153</cx:pt>
          <cx:pt idx="120382">124</cx:pt>
          <cx:pt idx="120383">297</cx:pt>
          <cx:pt idx="120384">860</cx:pt>
          <cx:pt idx="120385">0</cx:pt>
          <cx:pt idx="120386">12570</cx:pt>
          <cx:pt idx="120387">293</cx:pt>
          <cx:pt idx="120388">852</cx:pt>
          <cx:pt idx="120389">1494</cx:pt>
          <cx:pt idx="120390">281</cx:pt>
          <cx:pt idx="120391">291</cx:pt>
          <cx:pt idx="120392">1083</cx:pt>
          <cx:pt idx="120393">650</cx:pt>
          <cx:pt idx="120394">3560</cx:pt>
          <cx:pt idx="120395">421</cx:pt>
          <cx:pt idx="120396">899</cx:pt>
          <cx:pt idx="120397">325</cx:pt>
          <cx:pt idx="120398">553</cx:pt>
          <cx:pt idx="120399">240</cx:pt>
          <cx:pt idx="120400">731</cx:pt>
          <cx:pt idx="120401">516</cx:pt>
          <cx:pt idx="120402">254</cx:pt>
          <cx:pt idx="120403">256</cx:pt>
          <cx:pt idx="120404">1642</cx:pt>
          <cx:pt idx="120405">107</cx:pt>
          <cx:pt idx="120406">763</cx:pt>
          <cx:pt idx="120407">144</cx:pt>
          <cx:pt idx="120408">600</cx:pt>
          <cx:pt idx="120409">253</cx:pt>
          <cx:pt idx="120410">173</cx:pt>
          <cx:pt idx="120411">433</cx:pt>
          <cx:pt idx="120412">487</cx:pt>
          <cx:pt idx="120413">471</cx:pt>
          <cx:pt idx="120414">650</cx:pt>
          <cx:pt idx="120415">650</cx:pt>
          <cx:pt idx="120416">650</cx:pt>
          <cx:pt idx="120417">231</cx:pt>
          <cx:pt idx="120418">98</cx:pt>
          <cx:pt idx="120419">404</cx:pt>
          <cx:pt idx="120420">451</cx:pt>
          <cx:pt idx="120421">499</cx:pt>
          <cx:pt idx="120422">339</cx:pt>
          <cx:pt idx="120423">650</cx:pt>
          <cx:pt idx="120424">655</cx:pt>
          <cx:pt idx="120425">599</cx:pt>
          <cx:pt idx="120426">12</cx:pt>
          <cx:pt idx="120427">579</cx:pt>
          <cx:pt idx="120428">215</cx:pt>
          <cx:pt idx="120429">323</cx:pt>
          <cx:pt idx="120430">325</cx:pt>
          <cx:pt idx="120431">261</cx:pt>
          <cx:pt idx="120432">456</cx:pt>
          <cx:pt idx="120433">177</cx:pt>
          <cx:pt idx="120434">421</cx:pt>
          <cx:pt idx="120435">215</cx:pt>
          <cx:pt idx="120436">637</cx:pt>
          <cx:pt idx="120437">951</cx:pt>
          <cx:pt idx="120438">457</cx:pt>
          <cx:pt idx="120439">239</cx:pt>
          <cx:pt idx="120440">630</cx:pt>
          <cx:pt idx="120441">230</cx:pt>
          <cx:pt idx="120442">650</cx:pt>
          <cx:pt idx="120443">754</cx:pt>
          <cx:pt idx="120444">470</cx:pt>
          <cx:pt idx="120445">38</cx:pt>
          <cx:pt idx="120446">355</cx:pt>
          <cx:pt idx="120447">105</cx:pt>
          <cx:pt idx="120448">481</cx:pt>
          <cx:pt idx="120449">448</cx:pt>
          <cx:pt idx="120450">654</cx:pt>
          <cx:pt idx="120451">612</cx:pt>
          <cx:pt idx="120452">436</cx:pt>
          <cx:pt idx="120453">901</cx:pt>
          <cx:pt idx="120454">8585</cx:pt>
          <cx:pt idx="120455">650</cx:pt>
          <cx:pt idx="120456">500</cx:pt>
          <cx:pt idx="120457">650</cx:pt>
          <cx:pt idx="120458">831</cx:pt>
          <cx:pt idx="120459">142</cx:pt>
          <cx:pt idx="120460">1070</cx:pt>
          <cx:pt idx="120461">217</cx:pt>
          <cx:pt idx="120462">650</cx:pt>
          <cx:pt idx="120463">657</cx:pt>
          <cx:pt idx="120464">586</cx:pt>
          <cx:pt idx="120465">1843</cx:pt>
          <cx:pt idx="120466">142</cx:pt>
          <cx:pt idx="120467">479</cx:pt>
          <cx:pt idx="120468">301</cx:pt>
          <cx:pt idx="120469">0</cx:pt>
          <cx:pt idx="120470">291</cx:pt>
          <cx:pt idx="120471">711</cx:pt>
          <cx:pt idx="120472">182</cx:pt>
          <cx:pt idx="120473">900</cx:pt>
          <cx:pt idx="120474">765</cx:pt>
          <cx:pt idx="120475">131</cx:pt>
          <cx:pt idx="120476">650</cx:pt>
          <cx:pt idx="120477">200</cx:pt>
          <cx:pt idx="120478">688</cx:pt>
          <cx:pt idx="120479">321</cx:pt>
          <cx:pt idx="120480">209</cx:pt>
          <cx:pt idx="120481">192</cx:pt>
          <cx:pt idx="120482">258</cx:pt>
          <cx:pt idx="120483">800</cx:pt>
          <cx:pt idx="120484">975</cx:pt>
          <cx:pt idx="120485">602</cx:pt>
          <cx:pt idx="120486">406</cx:pt>
          <cx:pt idx="120487">1973</cx:pt>
          <cx:pt idx="120488">1471</cx:pt>
          <cx:pt idx="120489">347</cx:pt>
          <cx:pt idx="120490">165</cx:pt>
          <cx:pt idx="120491">338</cx:pt>
          <cx:pt idx="120492">67</cx:pt>
          <cx:pt idx="120493">650</cx:pt>
          <cx:pt idx="120494">283</cx:pt>
          <cx:pt idx="120495">1154</cx:pt>
          <cx:pt idx="120496">524</cx:pt>
          <cx:pt idx="120497">151</cx:pt>
          <cx:pt idx="120498">334</cx:pt>
          <cx:pt idx="120499">427</cx:pt>
          <cx:pt idx="120500">1030</cx:pt>
          <cx:pt idx="120501">219</cx:pt>
          <cx:pt idx="120502">210</cx:pt>
          <cx:pt idx="120503">632</cx:pt>
          <cx:pt idx="120504">34</cx:pt>
          <cx:pt idx="120505">188</cx:pt>
          <cx:pt idx="120506">52</cx:pt>
          <cx:pt idx="120507">135</cx:pt>
          <cx:pt idx="120508">471</cx:pt>
          <cx:pt idx="120509">203</cx:pt>
          <cx:pt idx="120510">618</cx:pt>
          <cx:pt idx="120511">69</cx:pt>
          <cx:pt idx="120512">203</cx:pt>
          <cx:pt idx="120513">650</cx:pt>
          <cx:pt idx="120514">360</cx:pt>
          <cx:pt idx="120515">205</cx:pt>
          <cx:pt idx="120516">319</cx:pt>
          <cx:pt idx="120517">650</cx:pt>
          <cx:pt idx="120518">1720</cx:pt>
          <cx:pt idx="120519">1417</cx:pt>
          <cx:pt idx="120520">291</cx:pt>
          <cx:pt idx="120521">424</cx:pt>
          <cx:pt idx="120522">13</cx:pt>
          <cx:pt idx="120523">25</cx:pt>
          <cx:pt idx="120524">650</cx:pt>
          <cx:pt idx="120525">63</cx:pt>
          <cx:pt idx="120526">500</cx:pt>
          <cx:pt idx="120527">392</cx:pt>
          <cx:pt idx="120528">811</cx:pt>
          <cx:pt idx="120529">1200</cx:pt>
          <cx:pt idx="120530">325</cx:pt>
          <cx:pt idx="120531">214</cx:pt>
          <cx:pt idx="120532">672</cx:pt>
          <cx:pt idx="120533">222</cx:pt>
          <cx:pt idx="120534">55</cx:pt>
          <cx:pt idx="120535">650</cx:pt>
          <cx:pt idx="120536">1050</cx:pt>
          <cx:pt idx="120537">611</cx:pt>
          <cx:pt idx="120538">403</cx:pt>
          <cx:pt idx="120539">393</cx:pt>
          <cx:pt idx="120540">752</cx:pt>
          <cx:pt idx="120541">123</cx:pt>
          <cx:pt idx="120542">414</cx:pt>
          <cx:pt idx="120543">1078</cx:pt>
          <cx:pt idx="120544">3218</cx:pt>
          <cx:pt idx="120545">463</cx:pt>
          <cx:pt idx="120546">650</cx:pt>
          <cx:pt idx="120547">279</cx:pt>
          <cx:pt idx="120548">605</cx:pt>
          <cx:pt idx="120549">266</cx:pt>
          <cx:pt idx="120550">575</cx:pt>
          <cx:pt idx="120551">228</cx:pt>
          <cx:pt idx="120552">746</cx:pt>
          <cx:pt idx="120553">355</cx:pt>
          <cx:pt idx="120554">676</cx:pt>
          <cx:pt idx="120555">1020</cx:pt>
          <cx:pt idx="120556">460</cx:pt>
          <cx:pt idx="120557">534</cx:pt>
          <cx:pt idx="120558">16</cx:pt>
          <cx:pt idx="120559">360</cx:pt>
          <cx:pt idx="120560">1182</cx:pt>
          <cx:pt idx="120561">454</cx:pt>
          <cx:pt idx="120562">153</cx:pt>
          <cx:pt idx="120563">350</cx:pt>
          <cx:pt idx="120564">237</cx:pt>
          <cx:pt idx="120565">200</cx:pt>
          <cx:pt idx="120566">636</cx:pt>
          <cx:pt idx="120567">103</cx:pt>
          <cx:pt idx="120568">549</cx:pt>
          <cx:pt idx="120569">189</cx:pt>
          <cx:pt idx="120570">67</cx:pt>
          <cx:pt idx="120571">1115</cx:pt>
          <cx:pt idx="120572">650</cx:pt>
          <cx:pt idx="120573">366</cx:pt>
          <cx:pt idx="120574">181</cx:pt>
          <cx:pt idx="120575">1057</cx:pt>
          <cx:pt idx="120576">250</cx:pt>
          <cx:pt idx="120577">778</cx:pt>
          <cx:pt idx="120578">121</cx:pt>
          <cx:pt idx="120579">214</cx:pt>
          <cx:pt idx="120580">551</cx:pt>
          <cx:pt idx="120581">265</cx:pt>
          <cx:pt idx="120582">44</cx:pt>
          <cx:pt idx="120583">289</cx:pt>
          <cx:pt idx="120584">311</cx:pt>
          <cx:pt idx="120585">650</cx:pt>
          <cx:pt idx="120586">70</cx:pt>
          <cx:pt idx="120587">843</cx:pt>
          <cx:pt idx="120588">842</cx:pt>
          <cx:pt idx="120589">250</cx:pt>
          <cx:pt idx="120590">439</cx:pt>
          <cx:pt idx="120591">401</cx:pt>
          <cx:pt idx="120592">62</cx:pt>
          <cx:pt idx="120593">409</cx:pt>
          <cx:pt idx="120594">2133</cx:pt>
          <cx:pt idx="120595">263</cx:pt>
          <cx:pt idx="120596">650</cx:pt>
          <cx:pt idx="120597">245</cx:pt>
          <cx:pt idx="120598">915</cx:pt>
          <cx:pt idx="120599">72</cx:pt>
          <cx:pt idx="120600">1540</cx:pt>
          <cx:pt idx="120601">288</cx:pt>
          <cx:pt idx="120602">260</cx:pt>
          <cx:pt idx="120603">448</cx:pt>
          <cx:pt idx="120604">580</cx:pt>
          <cx:pt idx="120605">195</cx:pt>
          <cx:pt idx="120606">650</cx:pt>
          <cx:pt idx="120607">2000</cx:pt>
          <cx:pt idx="120608">2000</cx:pt>
          <cx:pt idx="120609">650</cx:pt>
          <cx:pt idx="120610">2000</cx:pt>
          <cx:pt idx="120611">386</cx:pt>
          <cx:pt idx="120612">650</cx:pt>
          <cx:pt idx="120613">164</cx:pt>
          <cx:pt idx="120614">1729</cx:pt>
          <cx:pt idx="120615">331</cx:pt>
          <cx:pt idx="120616">600</cx:pt>
          <cx:pt idx="120617">753</cx:pt>
          <cx:pt idx="120618">963</cx:pt>
          <cx:pt idx="120619">70</cx:pt>
          <cx:pt idx="120620">467</cx:pt>
          <cx:pt idx="120621">137</cx:pt>
          <cx:pt idx="120622">183</cx:pt>
          <cx:pt idx="120623">650</cx:pt>
          <cx:pt idx="120624">650</cx:pt>
          <cx:pt idx="120625">46</cx:pt>
          <cx:pt idx="120626">1030</cx:pt>
          <cx:pt idx="120627">560</cx:pt>
          <cx:pt idx="120628">250</cx:pt>
          <cx:pt idx="120629">518</cx:pt>
          <cx:pt idx="120630">1030</cx:pt>
          <cx:pt idx="120631">617</cx:pt>
          <cx:pt idx="120632">0</cx:pt>
          <cx:pt idx="120633">231</cx:pt>
          <cx:pt idx="120634">340</cx:pt>
          <cx:pt idx="120635">216</cx:pt>
          <cx:pt idx="120636">124</cx:pt>
          <cx:pt idx="120637">252</cx:pt>
          <cx:pt idx="120638">650</cx:pt>
          <cx:pt idx="120639">343</cx:pt>
          <cx:pt idx="120640">222</cx:pt>
          <cx:pt idx="120641">503</cx:pt>
          <cx:pt idx="120642">53</cx:pt>
          <cx:pt idx="120643">508</cx:pt>
          <cx:pt idx="120644">250</cx:pt>
          <cx:pt idx="120645">1165</cx:pt>
          <cx:pt idx="120646">44</cx:pt>
          <cx:pt idx="120647">657</cx:pt>
          <cx:pt idx="120648">124</cx:pt>
          <cx:pt idx="120649">484</cx:pt>
          <cx:pt idx="120650">650</cx:pt>
          <cx:pt idx="120651">650</cx:pt>
          <cx:pt idx="120652">148</cx:pt>
          <cx:pt idx="120653">449</cx:pt>
          <cx:pt idx="120654">954</cx:pt>
          <cx:pt idx="120655">242</cx:pt>
          <cx:pt idx="120656">193</cx:pt>
          <cx:pt idx="120657">727</cx:pt>
          <cx:pt idx="120658">454</cx:pt>
          <cx:pt idx="120659">687</cx:pt>
          <cx:pt idx="120660">321</cx:pt>
          <cx:pt idx="120661">385</cx:pt>
          <cx:pt idx="120662">656</cx:pt>
          <cx:pt idx="120663">80</cx:pt>
          <cx:pt idx="120664">178</cx:pt>
          <cx:pt idx="120665">177</cx:pt>
          <cx:pt idx="120666">361</cx:pt>
          <cx:pt idx="120667">161</cx:pt>
          <cx:pt idx="120668">100</cx:pt>
          <cx:pt idx="120669">269</cx:pt>
          <cx:pt idx="120670">687</cx:pt>
          <cx:pt idx="120671">259</cx:pt>
          <cx:pt idx="120672">60</cx:pt>
          <cx:pt idx="120673">3</cx:pt>
          <cx:pt idx="120674">505</cx:pt>
          <cx:pt idx="120675">273</cx:pt>
          <cx:pt idx="120676">325</cx:pt>
          <cx:pt idx="120677">538</cx:pt>
          <cx:pt idx="120678">650</cx:pt>
          <cx:pt idx="120679">356</cx:pt>
          <cx:pt idx="120680">142</cx:pt>
          <cx:pt idx="120681">101</cx:pt>
          <cx:pt idx="120682">1261</cx:pt>
          <cx:pt idx="120683">178</cx:pt>
          <cx:pt idx="120684">228</cx:pt>
          <cx:pt idx="120685">425</cx:pt>
          <cx:pt idx="120686">629</cx:pt>
          <cx:pt idx="120687">339</cx:pt>
          <cx:pt idx="120688">7381</cx:pt>
          <cx:pt idx="120689">52</cx:pt>
          <cx:pt idx="120690">650</cx:pt>
          <cx:pt idx="120691">132</cx:pt>
          <cx:pt idx="120692">55</cx:pt>
          <cx:pt idx="120693">1407</cx:pt>
          <cx:pt idx="120694">650</cx:pt>
          <cx:pt idx="120695">531</cx:pt>
          <cx:pt idx="120696">79</cx:pt>
          <cx:pt idx="120697">1132</cx:pt>
          <cx:pt idx="120698">501</cx:pt>
          <cx:pt idx="120699">250</cx:pt>
          <cx:pt idx="120700">406</cx:pt>
          <cx:pt idx="120701">250</cx:pt>
          <cx:pt idx="120702">1499</cx:pt>
          <cx:pt idx="120703">276</cx:pt>
          <cx:pt idx="120704">19</cx:pt>
          <cx:pt idx="120705">1188</cx:pt>
          <cx:pt idx="120706">569</cx:pt>
          <cx:pt idx="120707">200</cx:pt>
          <cx:pt idx="120708">410</cx:pt>
          <cx:pt idx="120709">181</cx:pt>
          <cx:pt idx="120710">135</cx:pt>
          <cx:pt idx="120711">929</cx:pt>
          <cx:pt idx="120712">650</cx:pt>
          <cx:pt idx="120713">720</cx:pt>
          <cx:pt idx="120714">629</cx:pt>
          <cx:pt idx="120715">331</cx:pt>
          <cx:pt idx="120716">363</cx:pt>
          <cx:pt idx="120717">345</cx:pt>
          <cx:pt idx="120718">914</cx:pt>
          <cx:pt idx="120719">1040</cx:pt>
          <cx:pt idx="120720">1000</cx:pt>
          <cx:pt idx="120721">257</cx:pt>
          <cx:pt idx="120722">434</cx:pt>
          <cx:pt idx="120723">231</cx:pt>
          <cx:pt idx="120724">212</cx:pt>
          <cx:pt idx="120725">444</cx:pt>
          <cx:pt idx="120726">365</cx:pt>
          <cx:pt idx="120727">185</cx:pt>
          <cx:pt idx="120728">650</cx:pt>
          <cx:pt idx="120729">133</cx:pt>
          <cx:pt idx="120730">149</cx:pt>
          <cx:pt idx="120731">884</cx:pt>
          <cx:pt idx="120732">650</cx:pt>
          <cx:pt idx="120733">534</cx:pt>
          <cx:pt idx="120734">265</cx:pt>
          <cx:pt idx="120735">317</cx:pt>
          <cx:pt idx="120736">261</cx:pt>
          <cx:pt idx="120737">200</cx:pt>
          <cx:pt idx="120738">542</cx:pt>
          <cx:pt idx="120739">1383</cx:pt>
          <cx:pt idx="120740">761</cx:pt>
          <cx:pt idx="120741">247</cx:pt>
          <cx:pt idx="120742">211</cx:pt>
          <cx:pt idx="120743">283</cx:pt>
          <cx:pt idx="120744">660</cx:pt>
          <cx:pt idx="120745">100</cx:pt>
          <cx:pt idx="120746">173</cx:pt>
          <cx:pt idx="120747">89</cx:pt>
          <cx:pt idx="120748">650</cx:pt>
          <cx:pt idx="120749">250</cx:pt>
          <cx:pt idx="120750">735</cx:pt>
          <cx:pt idx="120751">71</cx:pt>
          <cx:pt idx="120752">237</cx:pt>
          <cx:pt idx="120753">929</cx:pt>
          <cx:pt idx="120754">508</cx:pt>
          <cx:pt idx="120755">246</cx:pt>
          <cx:pt idx="120756">291</cx:pt>
          <cx:pt idx="120757">1060</cx:pt>
          <cx:pt idx="120758">76</cx:pt>
          <cx:pt idx="120759">316</cx:pt>
          <cx:pt idx="120760">2439</cx:pt>
          <cx:pt idx="120761">964</cx:pt>
          <cx:pt idx="120762">337</cx:pt>
          <cx:pt idx="120763">251</cx:pt>
          <cx:pt idx="120764">36</cx:pt>
          <cx:pt idx="120765">929</cx:pt>
          <cx:pt idx="120766">355</cx:pt>
          <cx:pt idx="120767">414</cx:pt>
          <cx:pt idx="120768">2516</cx:pt>
          <cx:pt idx="120769">377</cx:pt>
          <cx:pt idx="120770">639</cx:pt>
          <cx:pt idx="120771">685</cx:pt>
          <cx:pt idx="120772">650</cx:pt>
          <cx:pt idx="120773">200</cx:pt>
          <cx:pt idx="120774">3248</cx:pt>
          <cx:pt idx="120775">650</cx:pt>
          <cx:pt idx="120776">161</cx:pt>
          <cx:pt idx="120777">650</cx:pt>
          <cx:pt idx="120778">567</cx:pt>
          <cx:pt idx="120779">49</cx:pt>
          <cx:pt idx="120780">650</cx:pt>
          <cx:pt idx="120781">581</cx:pt>
          <cx:pt idx="120782">238</cx:pt>
          <cx:pt idx="120783">250</cx:pt>
          <cx:pt idx="120784">605</cx:pt>
          <cx:pt idx="120785">158</cx:pt>
          <cx:pt idx="120786">250</cx:pt>
          <cx:pt idx="120787">394</cx:pt>
          <cx:pt idx="120788">547</cx:pt>
          <cx:pt idx="120789">78</cx:pt>
          <cx:pt idx="120790">132</cx:pt>
          <cx:pt idx="120791">138</cx:pt>
          <cx:pt idx="120792">44</cx:pt>
          <cx:pt idx="120793">338</cx:pt>
          <cx:pt idx="120794">18</cx:pt>
          <cx:pt idx="120795">389</cx:pt>
          <cx:pt idx="120796">650</cx:pt>
          <cx:pt idx="120797">120</cx:pt>
          <cx:pt idx="120798">650</cx:pt>
          <cx:pt idx="120799">650</cx:pt>
          <cx:pt idx="120800">32</cx:pt>
          <cx:pt idx="120801">393</cx:pt>
          <cx:pt idx="120802">71</cx:pt>
          <cx:pt idx="120803">89</cx:pt>
          <cx:pt idx="120804">331</cx:pt>
          <cx:pt idx="120805">206</cx:pt>
          <cx:pt idx="120806">1028</cx:pt>
          <cx:pt idx="120807">397</cx:pt>
          <cx:pt idx="120808">319</cx:pt>
          <cx:pt idx="120809">222</cx:pt>
          <cx:pt idx="120810">336</cx:pt>
          <cx:pt idx="120811">200</cx:pt>
          <cx:pt idx="120812">49</cx:pt>
          <cx:pt idx="120813">453</cx:pt>
          <cx:pt idx="120814">1030</cx:pt>
          <cx:pt idx="120815">2541</cx:pt>
          <cx:pt idx="120816">99</cx:pt>
          <cx:pt idx="120817">303</cx:pt>
          <cx:pt idx="120818">250</cx:pt>
          <cx:pt idx="120819">650</cx:pt>
          <cx:pt idx="120820">119</cx:pt>
          <cx:pt idx="120821">114</cx:pt>
          <cx:pt idx="120822">650</cx:pt>
          <cx:pt idx="120823">954</cx:pt>
          <cx:pt idx="120824">127</cx:pt>
          <cx:pt idx="120825">509</cx:pt>
          <cx:pt idx="120826">343</cx:pt>
          <cx:pt idx="120827">324</cx:pt>
          <cx:pt idx="120828">139</cx:pt>
          <cx:pt idx="120829">650</cx:pt>
          <cx:pt idx="120830">153</cx:pt>
          <cx:pt idx="120831">80</cx:pt>
          <cx:pt idx="120832">7180</cx:pt>
          <cx:pt idx="120833">341</cx:pt>
          <cx:pt idx="120834">635</cx:pt>
          <cx:pt idx="120835">0</cx:pt>
          <cx:pt idx="120836">151</cx:pt>
          <cx:pt idx="120837">126</cx:pt>
          <cx:pt idx="120838">275</cx:pt>
          <cx:pt idx="120839">399</cx:pt>
          <cx:pt idx="120840">19</cx:pt>
          <cx:pt idx="120841">874</cx:pt>
          <cx:pt idx="120842">185</cx:pt>
          <cx:pt idx="120843">45</cx:pt>
          <cx:pt idx="120844">32</cx:pt>
          <cx:pt idx="120845">84</cx:pt>
          <cx:pt idx="120846">250</cx:pt>
          <cx:pt idx="120847">241</cx:pt>
          <cx:pt idx="120848">1098</cx:pt>
          <cx:pt idx="120849">277</cx:pt>
          <cx:pt idx="120850">523</cx:pt>
          <cx:pt idx="120851">250</cx:pt>
          <cx:pt idx="120852">80</cx:pt>
          <cx:pt idx="120853">325</cx:pt>
          <cx:pt idx="120854">136</cx:pt>
          <cx:pt idx="120855">650</cx:pt>
          <cx:pt idx="120856">393</cx:pt>
          <cx:pt idx="120857">650</cx:pt>
          <cx:pt idx="120858">1000</cx:pt>
          <cx:pt idx="120859">953</cx:pt>
          <cx:pt idx="120860">113</cx:pt>
          <cx:pt idx="120861">244</cx:pt>
          <cx:pt idx="120862">135</cx:pt>
          <cx:pt idx="120863">909</cx:pt>
          <cx:pt idx="120864">1310</cx:pt>
          <cx:pt idx="120865">251</cx:pt>
          <cx:pt idx="120866">60</cx:pt>
          <cx:pt idx="120867">269</cx:pt>
          <cx:pt idx="120868">615</cx:pt>
          <cx:pt idx="120869">261</cx:pt>
          <cx:pt idx="120870">356</cx:pt>
          <cx:pt idx="120871">250</cx:pt>
          <cx:pt idx="120872">250</cx:pt>
          <cx:pt idx="120873">611</cx:pt>
          <cx:pt idx="120874">300</cx:pt>
          <cx:pt idx="120875">360</cx:pt>
          <cx:pt idx="120876">650</cx:pt>
          <cx:pt idx="120877">475</cx:pt>
          <cx:pt idx="120878">250</cx:pt>
          <cx:pt idx="120879">349</cx:pt>
          <cx:pt idx="120880">432</cx:pt>
          <cx:pt idx="120881">383</cx:pt>
          <cx:pt idx="120882">650</cx:pt>
          <cx:pt idx="120883">59</cx:pt>
          <cx:pt idx="120884">396</cx:pt>
          <cx:pt idx="120885">669</cx:pt>
          <cx:pt idx="120886">361</cx:pt>
          <cx:pt idx="120887">650</cx:pt>
          <cx:pt idx="120888">271</cx:pt>
          <cx:pt idx="120889">650</cx:pt>
          <cx:pt idx="120890">314</cx:pt>
          <cx:pt idx="120891">904</cx:pt>
          <cx:pt idx="120892">650</cx:pt>
          <cx:pt idx="120893">241</cx:pt>
          <cx:pt idx="120894">415</cx:pt>
          <cx:pt idx="120895">650</cx:pt>
          <cx:pt idx="120896">650</cx:pt>
          <cx:pt idx="120897">405</cx:pt>
          <cx:pt idx="120898">1144</cx:pt>
          <cx:pt idx="120899">650</cx:pt>
          <cx:pt idx="120900">258</cx:pt>
          <cx:pt idx="120901">486</cx:pt>
          <cx:pt idx="120902">73</cx:pt>
          <cx:pt idx="120903">542</cx:pt>
          <cx:pt idx="120904">250</cx:pt>
          <cx:pt idx="120905">568</cx:pt>
          <cx:pt idx="120906">650</cx:pt>
          <cx:pt idx="120907">500</cx:pt>
          <cx:pt idx="120908">323</cx:pt>
          <cx:pt idx="120909">82</cx:pt>
          <cx:pt idx="120910">522</cx:pt>
          <cx:pt idx="120911">462</cx:pt>
          <cx:pt idx="120912">200</cx:pt>
          <cx:pt idx="120913">1369</cx:pt>
          <cx:pt idx="120914">650</cx:pt>
          <cx:pt idx="120915">650</cx:pt>
          <cx:pt idx="120916">2500</cx:pt>
          <cx:pt idx="120917">246</cx:pt>
          <cx:pt idx="120918">2138</cx:pt>
          <cx:pt idx="120919">650</cx:pt>
          <cx:pt idx="120920">929</cx:pt>
          <cx:pt idx="120921">151</cx:pt>
          <cx:pt idx="120922">635</cx:pt>
          <cx:pt idx="120923">624</cx:pt>
          <cx:pt idx="120924">466</cx:pt>
          <cx:pt idx="120925">6140</cx:pt>
          <cx:pt idx="120926">800</cx:pt>
          <cx:pt idx="120927">650</cx:pt>
          <cx:pt idx="120928">97</cx:pt>
          <cx:pt idx="120929">650</cx:pt>
          <cx:pt idx="120930">250</cx:pt>
          <cx:pt idx="120931">251</cx:pt>
          <cx:pt idx="120932">745</cx:pt>
          <cx:pt idx="120933">650</cx:pt>
          <cx:pt idx="120934">246</cx:pt>
          <cx:pt idx="120935">1445</cx:pt>
          <cx:pt idx="120936">650</cx:pt>
          <cx:pt idx="120937">161</cx:pt>
          <cx:pt idx="120938">1901</cx:pt>
          <cx:pt idx="120939">2348</cx:pt>
          <cx:pt idx="120940">21</cx:pt>
          <cx:pt idx="120941">0</cx:pt>
          <cx:pt idx="120942">650</cx:pt>
          <cx:pt idx="120943">650</cx:pt>
          <cx:pt idx="120944">1068</cx:pt>
          <cx:pt idx="120945">451</cx:pt>
          <cx:pt idx="120946">250</cx:pt>
          <cx:pt idx="120947">241</cx:pt>
          <cx:pt idx="120948">369</cx:pt>
          <cx:pt idx="120949">650</cx:pt>
          <cx:pt idx="120950">1554</cx:pt>
          <cx:pt idx="120951">762</cx:pt>
          <cx:pt idx="120952">947</cx:pt>
          <cx:pt idx="120953">200</cx:pt>
          <cx:pt idx="120954">67</cx:pt>
          <cx:pt idx="120955">250</cx:pt>
          <cx:pt idx="120956">250</cx:pt>
          <cx:pt idx="120957">325</cx:pt>
          <cx:pt idx="120958">250</cx:pt>
          <cx:pt idx="120959">250</cx:pt>
          <cx:pt idx="120960">650</cx:pt>
          <cx:pt idx="120961">362</cx:pt>
          <cx:pt idx="120962">777</cx:pt>
          <cx:pt idx="120963">650</cx:pt>
          <cx:pt idx="120964">331</cx:pt>
          <cx:pt idx="120965">55</cx:pt>
          <cx:pt idx="120966">767</cx:pt>
          <cx:pt idx="120967">383</cx:pt>
          <cx:pt idx="120968">226</cx:pt>
          <cx:pt idx="120969">250</cx:pt>
          <cx:pt idx="120970">260</cx:pt>
          <cx:pt idx="120971">469</cx:pt>
          <cx:pt idx="120972">650</cx:pt>
          <cx:pt idx="120973">250</cx:pt>
          <cx:pt idx="120974">737</cx:pt>
          <cx:pt idx="120975">27</cx:pt>
          <cx:pt idx="120976">663</cx:pt>
          <cx:pt idx="120977">240</cx:pt>
          <cx:pt idx="120978">650</cx:pt>
          <cx:pt idx="120979">8995</cx:pt>
          <cx:pt idx="120980">650</cx:pt>
          <cx:pt idx="120981">650</cx:pt>
          <cx:pt idx="120982">468</cx:pt>
          <cx:pt idx="120983">1366</cx:pt>
          <cx:pt idx="120984">642</cx:pt>
          <cx:pt idx="120985">250</cx:pt>
          <cx:pt idx="120986">650</cx:pt>
          <cx:pt idx="120987">650</cx:pt>
          <cx:pt idx="120988">650</cx:pt>
          <cx:pt idx="120989">30</cx:pt>
          <cx:pt idx="120990">650</cx:pt>
          <cx:pt idx="120991">650</cx:pt>
          <cx:pt idx="120992">650</cx:pt>
          <cx:pt idx="120993">47</cx:pt>
          <cx:pt idx="120994">770</cx:pt>
          <cx:pt idx="120995">329</cx:pt>
          <cx:pt idx="120996">650</cx:pt>
          <cx:pt idx="120997">650</cx:pt>
          <cx:pt idx="120998">587</cx:pt>
          <cx:pt idx="120999">275</cx:pt>
          <cx:pt idx="121000">81</cx:pt>
          <cx:pt idx="121001">42</cx:pt>
          <cx:pt idx="121002">650</cx:pt>
          <cx:pt idx="121003">500</cx:pt>
          <cx:pt idx="121004">525</cx:pt>
          <cx:pt idx="121005">650</cx:pt>
          <cx:pt idx="121006">1034</cx:pt>
          <cx:pt idx="121007">1014</cx:pt>
          <cx:pt idx="121008">650</cx:pt>
          <cx:pt idx="121009">213</cx:pt>
          <cx:pt idx="121010">300</cx:pt>
          <cx:pt idx="121011">3037</cx:pt>
          <cx:pt idx="121012">250</cx:pt>
          <cx:pt idx="121013">362</cx:pt>
          <cx:pt idx="121014">800</cx:pt>
          <cx:pt idx="121015">0</cx:pt>
          <cx:pt idx="121016">250</cx:pt>
          <cx:pt idx="121017">200</cx:pt>
          <cx:pt idx="121018">901</cx:pt>
          <cx:pt idx="121019">650</cx:pt>
          <cx:pt idx="121020">650</cx:pt>
          <cx:pt idx="121021">375</cx:pt>
          <cx:pt idx="121022">2094</cx:pt>
          <cx:pt idx="121023">833</cx:pt>
          <cx:pt idx="121024">650</cx:pt>
          <cx:pt idx="121025">250</cx:pt>
          <cx:pt idx="121026">53</cx:pt>
          <cx:pt idx="121027">650</cx:pt>
          <cx:pt idx="121028">650</cx:pt>
          <cx:pt idx="121029">739</cx:pt>
          <cx:pt idx="121030">650</cx:pt>
          <cx:pt idx="121031">1048</cx:pt>
          <cx:pt idx="121032">161</cx:pt>
          <cx:pt idx="121033">202</cx:pt>
          <cx:pt idx="121034">650</cx:pt>
          <cx:pt idx="121035">145</cx:pt>
          <cx:pt idx="121036">250</cx:pt>
          <cx:pt idx="121037">1030</cx:pt>
          <cx:pt idx="121038">650</cx:pt>
          <cx:pt idx="121039">250</cx:pt>
          <cx:pt idx="121040">683</cx:pt>
          <cx:pt idx="121041">650</cx:pt>
          <cx:pt idx="121042">21</cx:pt>
          <cx:pt idx="121043">205</cx:pt>
          <cx:pt idx="121044">170</cx:pt>
          <cx:pt idx="121045">1398</cx:pt>
          <cx:pt idx="121046">250</cx:pt>
          <cx:pt idx="121047">250</cx:pt>
          <cx:pt idx="121048">933</cx:pt>
          <cx:pt idx="121049">409</cx:pt>
          <cx:pt idx="121050">0</cx:pt>
          <cx:pt idx="121051">650</cx:pt>
          <cx:pt idx="121052">1000</cx:pt>
          <cx:pt idx="121053">650</cx:pt>
          <cx:pt idx="121054">650</cx:pt>
          <cx:pt idx="121055">250</cx:pt>
          <cx:pt idx="121056">250</cx:pt>
          <cx:pt idx="121057">650</cx:pt>
          <cx:pt idx="121058">650</cx:pt>
          <cx:pt idx="121059">240</cx:pt>
          <cx:pt idx="121060">2000</cx:pt>
          <cx:pt idx="121061">200</cx:pt>
          <cx:pt idx="121062">250</cx:pt>
          <cx:pt idx="121063">650</cx:pt>
          <cx:pt idx="121064">245</cx:pt>
          <cx:pt idx="121065">500</cx:pt>
          <cx:pt idx="121066">650</cx:pt>
          <cx:pt idx="121067">650</cx:pt>
          <cx:pt idx="121068">650</cx:pt>
          <cx:pt idx="121069">80</cx:pt>
          <cx:pt idx="121070">258</cx:pt>
          <cx:pt idx="121071">868</cx:pt>
          <cx:pt idx="121072">650</cx:pt>
          <cx:pt idx="121073">800</cx:pt>
          <cx:pt idx="121074">250</cx:pt>
          <cx:pt idx="121075">650</cx:pt>
          <cx:pt idx="121076">392</cx:pt>
          <cx:pt idx="121077">650</cx:pt>
          <cx:pt idx="121078">173</cx:pt>
          <cx:pt idx="121079">767</cx:pt>
          <cx:pt idx="121080">250</cx:pt>
          <cx:pt idx="121081">0</cx:pt>
          <cx:pt idx="121082">615</cx:pt>
          <cx:pt idx="121083">250</cx:pt>
          <cx:pt idx="121084">650</cx:pt>
          <cx:pt idx="121085">650</cx:pt>
          <cx:pt idx="121086">650</cx:pt>
          <cx:pt idx="121087">650</cx:pt>
          <cx:pt idx="121088">650</cx:pt>
          <cx:pt idx="121089">417</cx:pt>
          <cx:pt idx="121090">250</cx:pt>
          <cx:pt idx="121091">192</cx:pt>
          <cx:pt idx="121092">250</cx:pt>
          <cx:pt idx="121093">2000</cx:pt>
          <cx:pt idx="121094">723</cx:pt>
          <cx:pt idx="121095">400</cx:pt>
          <cx:pt idx="121096">550</cx:pt>
          <cx:pt idx="121097">650</cx:pt>
          <cx:pt idx="121098">183</cx:pt>
          <cx:pt idx="121099">650</cx:pt>
          <cx:pt idx="121100">650</cx:pt>
          <cx:pt idx="121101">650</cx:pt>
          <cx:pt idx="121102">650</cx:pt>
          <cx:pt idx="121103">650</cx:pt>
          <cx:pt idx="121104">650</cx:pt>
          <cx:pt idx="121105">650</cx:pt>
          <cx:pt idx="121106">250</cx:pt>
          <cx:pt idx="121107">318</cx:pt>
          <cx:pt idx="121108">250</cx:pt>
          <cx:pt idx="121109">650</cx:pt>
          <cx:pt idx="121110">800</cx:pt>
          <cx:pt idx="121111">344</cx:pt>
          <cx:pt idx="121112">614</cx:pt>
          <cx:pt idx="121113">650</cx:pt>
          <cx:pt idx="121114">250</cx:pt>
          <cx:pt idx="121115">650</cx:pt>
          <cx:pt idx="121116">650</cx:pt>
          <cx:pt idx="121117">200</cx:pt>
          <cx:pt idx="121118">493</cx:pt>
          <cx:pt idx="121119">68</cx:pt>
          <cx:pt idx="121120">1093</cx:pt>
          <cx:pt idx="121121">250</cx:pt>
          <cx:pt idx="121122">250</cx:pt>
          <cx:pt idx="121123">650</cx:pt>
          <cx:pt idx="121124">650</cx:pt>
          <cx:pt idx="121125">650</cx:pt>
          <cx:pt idx="121126">135</cx:pt>
          <cx:pt idx="121127">337</cx:pt>
          <cx:pt idx="121128">431</cx:pt>
          <cx:pt idx="121129">650</cx:pt>
          <cx:pt idx="121130">650</cx:pt>
          <cx:pt idx="121131">650</cx:pt>
          <cx:pt idx="121132">200</cx:pt>
          <cx:pt idx="121133">650</cx:pt>
          <cx:pt idx="121134">194</cx:pt>
          <cx:pt idx="121135">650</cx:pt>
          <cx:pt idx="121136">650</cx:pt>
          <cx:pt idx="121137">650</cx:pt>
          <cx:pt idx="121138">650</cx:pt>
          <cx:pt idx="121139">2000</cx:pt>
          <cx:pt idx="121140">650</cx:pt>
          <cx:pt idx="121141">573</cx:pt>
          <cx:pt idx="121142">3383</cx:pt>
          <cx:pt idx="121143">688</cx:pt>
          <cx:pt idx="121144">650</cx:pt>
          <cx:pt idx="121145">650</cx:pt>
          <cx:pt idx="121146">650</cx:pt>
          <cx:pt idx="121147">650</cx:pt>
          <cx:pt idx="121148">650</cx:pt>
          <cx:pt idx="121149">542</cx:pt>
          <cx:pt idx="121150">800</cx:pt>
          <cx:pt idx="121151">52</cx:pt>
          <cx:pt idx="121152">650</cx:pt>
          <cx:pt idx="121153">250</cx:pt>
          <cx:pt idx="121154">250</cx:pt>
          <cx:pt idx="121155">650</cx:pt>
          <cx:pt idx="121156">650</cx:pt>
          <cx:pt idx="121157">918</cx:pt>
          <cx:pt idx="121158">222</cx:pt>
          <cx:pt idx="121159">650</cx:pt>
          <cx:pt idx="121160">650</cx:pt>
          <cx:pt idx="121161">800</cx:pt>
          <cx:pt idx="121162">650</cx:pt>
          <cx:pt idx="121163">719</cx:pt>
          <cx:pt idx="121164">800</cx:pt>
          <cx:pt idx="121165">205</cx:pt>
          <cx:pt idx="121166">80</cx:pt>
          <cx:pt idx="121167">541</cx:pt>
          <cx:pt idx="121168">389</cx:pt>
          <cx:pt idx="121169">650</cx:pt>
          <cx:pt idx="121170">0</cx:pt>
          <cx:pt idx="121171">525</cx:pt>
          <cx:pt idx="121172">2359</cx:pt>
          <cx:pt idx="121173">250</cx:pt>
          <cx:pt idx="121174">250</cx:pt>
          <cx:pt idx="121175">680</cx:pt>
          <cx:pt idx="121176">280</cx:pt>
          <cx:pt idx="121177">419</cx:pt>
          <cx:pt idx="121178">650</cx:pt>
          <cx:pt idx="121179">250</cx:pt>
          <cx:pt idx="121180">460</cx:pt>
          <cx:pt idx="121181">650</cx:pt>
          <cx:pt idx="121182">830</cx:pt>
          <cx:pt idx="121183">353</cx:pt>
          <cx:pt idx="121184">250</cx:pt>
          <cx:pt idx="121185">250</cx:pt>
          <cx:pt idx="121186">650</cx:pt>
          <cx:pt idx="121187">650</cx:pt>
          <cx:pt idx="121188">650</cx:pt>
          <cx:pt idx="121189">650</cx:pt>
          <cx:pt idx="121190">250</cx:pt>
          <cx:pt idx="121191">650</cx:pt>
          <cx:pt idx="121192">650</cx:pt>
          <cx:pt idx="121193">325</cx:pt>
          <cx:pt idx="121194">328</cx:pt>
          <cx:pt idx="121195">195</cx:pt>
          <cx:pt idx="121196">1030</cx:pt>
          <cx:pt idx="121197">300</cx:pt>
          <cx:pt idx="121198">210</cx:pt>
          <cx:pt idx="121199">650</cx:pt>
          <cx:pt idx="121200">250</cx:pt>
          <cx:pt idx="121201">650</cx:pt>
          <cx:pt idx="121202">423</cx:pt>
          <cx:pt idx="121203">250</cx:pt>
          <cx:pt idx="121204">650</cx:pt>
          <cx:pt idx="121205">64</cx:pt>
          <cx:pt idx="121206">153</cx:pt>
          <cx:pt idx="121207">80</cx:pt>
          <cx:pt idx="121208">250</cx:pt>
          <cx:pt idx="121209">60</cx:pt>
          <cx:pt idx="121210">650</cx:pt>
          <cx:pt idx="121211">800</cx:pt>
          <cx:pt idx="121212">1000</cx:pt>
          <cx:pt idx="121213">650</cx:pt>
          <cx:pt idx="121214">250</cx:pt>
          <cx:pt idx="121215">800</cx:pt>
          <cx:pt idx="121216">250</cx:pt>
          <cx:pt idx="121217">214</cx:pt>
          <cx:pt idx="121218">501</cx:pt>
          <cx:pt idx="121219">650</cx:pt>
          <cx:pt idx="121220">250</cx:pt>
          <cx:pt idx="121221">512</cx:pt>
          <cx:pt idx="121222">250</cx:pt>
          <cx:pt idx="121223">250</cx:pt>
          <cx:pt idx="121224">650</cx:pt>
          <cx:pt idx="121225">650</cx:pt>
          <cx:pt idx="121226">686</cx:pt>
          <cx:pt idx="121227">975</cx:pt>
          <cx:pt idx="121228">315</cx:pt>
          <cx:pt idx="121229">451</cx:pt>
          <cx:pt idx="121230">162</cx:pt>
          <cx:pt idx="121231">433</cx:pt>
          <cx:pt idx="121232">650</cx:pt>
          <cx:pt idx="121233">4394</cx:pt>
          <cx:pt idx="121234">655</cx:pt>
          <cx:pt idx="121235">719</cx:pt>
          <cx:pt idx="121236">650</cx:pt>
          <cx:pt idx="121237">650</cx:pt>
          <cx:pt idx="121238">122</cx:pt>
          <cx:pt idx="121239">464</cx:pt>
          <cx:pt idx="121240">650</cx:pt>
          <cx:pt idx="121241">650</cx:pt>
          <cx:pt idx="121242">650</cx:pt>
          <cx:pt idx="121243">20</cx:pt>
          <cx:pt idx="121244">185</cx:pt>
          <cx:pt idx="121245">325</cx:pt>
          <cx:pt idx="121246">650</cx:pt>
          <cx:pt idx="121247">650</cx:pt>
          <cx:pt idx="121248">650</cx:pt>
          <cx:pt idx="121249">456</cx:pt>
          <cx:pt idx="121250">650</cx:pt>
          <cx:pt idx="121251">650</cx:pt>
          <cx:pt idx="121252">1318</cx:pt>
          <cx:pt idx="121253">650</cx:pt>
          <cx:pt idx="121254">28</cx:pt>
          <cx:pt idx="121255">71</cx:pt>
          <cx:pt idx="121256">800</cx:pt>
          <cx:pt idx="121257">650</cx:pt>
          <cx:pt idx="121258">325</cx:pt>
          <cx:pt idx="121259">250</cx:pt>
          <cx:pt idx="121260">250</cx:pt>
          <cx:pt idx="121261">279</cx:pt>
          <cx:pt idx="121262">348</cx:pt>
          <cx:pt idx="121263">250</cx:pt>
          <cx:pt idx="121264">415</cx:pt>
          <cx:pt idx="121265">250</cx:pt>
          <cx:pt idx="121266">250</cx:pt>
          <cx:pt idx="121267">1500</cx:pt>
          <cx:pt idx="121268">650</cx:pt>
          <cx:pt idx="121269">250</cx:pt>
          <cx:pt idx="121270">192</cx:pt>
          <cx:pt idx="121271">777</cx:pt>
          <cx:pt idx="121272">268</cx:pt>
          <cx:pt idx="121273">650</cx:pt>
          <cx:pt idx="121274">650</cx:pt>
          <cx:pt idx="121275">87</cx:pt>
          <cx:pt idx="121276">501</cx:pt>
          <cx:pt idx="121277">650</cx:pt>
          <cx:pt idx="121278">316</cx:pt>
          <cx:pt idx="121279">650</cx:pt>
          <cx:pt idx="121280">435</cx:pt>
          <cx:pt idx="121281">305</cx:pt>
          <cx:pt idx="121282">650</cx:pt>
          <cx:pt idx="121283">650</cx:pt>
          <cx:pt idx="121284">650</cx:pt>
          <cx:pt idx="121285">3563</cx:pt>
          <cx:pt idx="121286">650</cx:pt>
          <cx:pt idx="121287">0</cx:pt>
          <cx:pt idx="121288">250</cx:pt>
          <cx:pt idx="121289">1120</cx:pt>
          <cx:pt idx="121290">650</cx:pt>
          <cx:pt idx="121291">650</cx:pt>
          <cx:pt idx="121292">650</cx:pt>
          <cx:pt idx="121293">650</cx:pt>
          <cx:pt idx="121294">650</cx:pt>
          <cx:pt idx="121295">650</cx:pt>
          <cx:pt idx="121296">650</cx:pt>
          <cx:pt idx="121297">650</cx:pt>
          <cx:pt idx="121298">250</cx:pt>
          <cx:pt idx="121299">510</cx:pt>
          <cx:pt idx="121300">650</cx:pt>
          <cx:pt idx="121301">680</cx:pt>
          <cx:pt idx="121302">250</cx:pt>
          <cx:pt idx="121303">650</cx:pt>
          <cx:pt idx="121304">247</cx:pt>
          <cx:pt idx="121305">80</cx:pt>
          <cx:pt idx="121306">432</cx:pt>
          <cx:pt idx="121307">650</cx:pt>
          <cx:pt idx="121308">753</cx:pt>
          <cx:pt idx="121309">66</cx:pt>
          <cx:pt idx="121310">405</cx:pt>
          <cx:pt idx="121311">250</cx:pt>
          <cx:pt idx="121312">650</cx:pt>
          <cx:pt idx="121313">74</cx:pt>
          <cx:pt idx="121314">556</cx:pt>
          <cx:pt idx="121315">286</cx:pt>
          <cx:pt idx="121316">250</cx:pt>
          <cx:pt idx="121317">250</cx:pt>
          <cx:pt idx="121318">250</cx:pt>
          <cx:pt idx="121319">250</cx:pt>
          <cx:pt idx="121320">650</cx:pt>
          <cx:pt idx="121321">587</cx:pt>
          <cx:pt idx="121322">397</cx:pt>
          <cx:pt idx="121323">650</cx:pt>
          <cx:pt idx="121324">500</cx:pt>
          <cx:pt idx="121325">650</cx:pt>
          <cx:pt idx="121326">650</cx:pt>
          <cx:pt idx="121327">650</cx:pt>
          <cx:pt idx="121328">650</cx:pt>
          <cx:pt idx="121329">1030</cx:pt>
          <cx:pt idx="121330">650</cx:pt>
          <cx:pt idx="121331">838</cx:pt>
          <cx:pt idx="121332">650</cx:pt>
          <cx:pt idx="121333">650</cx:pt>
          <cx:pt idx="121334">80</cx:pt>
          <cx:pt idx="121335">841</cx:pt>
          <cx:pt idx="121336">650</cx:pt>
          <cx:pt idx="121337">1030</cx:pt>
          <cx:pt idx="121338">353</cx:pt>
          <cx:pt idx="121339">60</cx:pt>
          <cx:pt idx="121340">192</cx:pt>
          <cx:pt idx="121341">650</cx:pt>
          <cx:pt idx="121342">650</cx:pt>
          <cx:pt idx="121343">650</cx:pt>
          <cx:pt idx="121344">650</cx:pt>
          <cx:pt idx="121345">650</cx:pt>
          <cx:pt idx="121346">887</cx:pt>
          <cx:pt idx="121347">865</cx:pt>
          <cx:pt idx="121348">250</cx:pt>
          <cx:pt idx="121349">650</cx:pt>
          <cx:pt idx="121350">340</cx:pt>
          <cx:pt idx="121351">554</cx:pt>
          <cx:pt idx="121352">650</cx:pt>
          <cx:pt idx="121353">650</cx:pt>
          <cx:pt idx="121354">813</cx:pt>
          <cx:pt idx="121355">39</cx:pt>
          <cx:pt idx="121356">650</cx:pt>
          <cx:pt idx="121357">0</cx:pt>
          <cx:pt idx="121358">250</cx:pt>
          <cx:pt idx="121359">650</cx:pt>
          <cx:pt idx="121360">688</cx:pt>
          <cx:pt idx="121361">475</cx:pt>
          <cx:pt idx="121362">774</cx:pt>
          <cx:pt idx="121363">650</cx:pt>
          <cx:pt idx="121364">650</cx:pt>
          <cx:pt idx="121365">650</cx:pt>
          <cx:pt idx="121366">80</cx:pt>
          <cx:pt idx="121367">510</cx:pt>
          <cx:pt idx="121368">292</cx:pt>
          <cx:pt idx="121369">7113</cx:pt>
          <cx:pt idx="121370">614</cx:pt>
          <cx:pt idx="121371">894</cx:pt>
          <cx:pt idx="121372">250</cx:pt>
          <cx:pt idx="121373">250</cx:pt>
          <cx:pt idx="121374">650</cx:pt>
          <cx:pt idx="121375">650</cx:pt>
          <cx:pt idx="121376">650</cx:pt>
          <cx:pt idx="121377">209</cx:pt>
          <cx:pt idx="121378">250</cx:pt>
          <cx:pt idx="121379">650</cx:pt>
          <cx:pt idx="121380">12088</cx:pt>
          <cx:pt idx="121381">650</cx:pt>
          <cx:pt idx="121382">650</cx:pt>
          <cx:pt idx="121383">1444</cx:pt>
          <cx:pt idx="121384">1012</cx:pt>
          <cx:pt idx="121385">429</cx:pt>
          <cx:pt idx="121386">250</cx:pt>
          <cx:pt idx="121387">946</cx:pt>
          <cx:pt idx="121388">658</cx:pt>
          <cx:pt idx="121389">154</cx:pt>
          <cx:pt idx="121390">650</cx:pt>
          <cx:pt idx="121391">650</cx:pt>
          <cx:pt idx="121392">543</cx:pt>
          <cx:pt idx="121393">250</cx:pt>
          <cx:pt idx="121394">1030</cx:pt>
          <cx:pt idx="121395">296</cx:pt>
          <cx:pt idx="121396">650</cx:pt>
          <cx:pt idx="121397">250</cx:pt>
          <cx:pt idx="121398">650</cx:pt>
          <cx:pt idx="121399">273</cx:pt>
          <cx:pt idx="121400">650</cx:pt>
          <cx:pt idx="121401">650</cx:pt>
          <cx:pt idx="121402">250</cx:pt>
          <cx:pt idx="121403">650</cx:pt>
          <cx:pt idx="121404">250</cx:pt>
          <cx:pt idx="121405">250</cx:pt>
          <cx:pt idx="121406">250</cx:pt>
          <cx:pt idx="121407">500</cx:pt>
          <cx:pt idx="121408">650</cx:pt>
          <cx:pt idx="121409">250</cx:pt>
          <cx:pt idx="121410">650</cx:pt>
          <cx:pt idx="121411">1000</cx:pt>
          <cx:pt idx="121412">650</cx:pt>
          <cx:pt idx="121413">1581</cx:pt>
          <cx:pt idx="121414">298</cx:pt>
          <cx:pt idx="121415">250</cx:pt>
          <cx:pt idx="121416">650</cx:pt>
          <cx:pt idx="121417">650</cx:pt>
          <cx:pt idx="121418">90</cx:pt>
          <cx:pt idx="121419">650</cx:pt>
          <cx:pt idx="121420">650</cx:pt>
          <cx:pt idx="121421">650</cx:pt>
          <cx:pt idx="121422">650</cx:pt>
          <cx:pt idx="121423">144</cx:pt>
          <cx:pt idx="121424">167</cx:pt>
          <cx:pt idx="121425">250</cx:pt>
          <cx:pt idx="121426">650</cx:pt>
          <cx:pt idx="121427">565</cx:pt>
          <cx:pt idx="121428">250</cx:pt>
          <cx:pt idx="121429">800</cx:pt>
          <cx:pt idx="121430">2706</cx:pt>
          <cx:pt idx="121431">438</cx:pt>
          <cx:pt idx="121432">650</cx:pt>
          <cx:pt idx="121433">650</cx:pt>
          <cx:pt idx="121434">250</cx:pt>
          <cx:pt idx="121435">749</cx:pt>
          <cx:pt idx="121436">301</cx:pt>
          <cx:pt idx="121437">650</cx:pt>
          <cx:pt idx="121438">157</cx:pt>
          <cx:pt idx="121439">248</cx:pt>
          <cx:pt idx="121440">287</cx:pt>
          <cx:pt idx="121441">413</cx:pt>
          <cx:pt idx="121442">341</cx:pt>
          <cx:pt idx="121443">1000</cx:pt>
          <cx:pt idx="121444">183</cx:pt>
          <cx:pt idx="121445">650</cx:pt>
          <cx:pt idx="121446">650</cx:pt>
          <cx:pt idx="121447">597</cx:pt>
          <cx:pt idx="121448">828</cx:pt>
          <cx:pt idx="121449">250</cx:pt>
          <cx:pt idx="121450">469</cx:pt>
          <cx:pt idx="121451">297</cx:pt>
          <cx:pt idx="121452">381</cx:pt>
          <cx:pt idx="121453">250</cx:pt>
          <cx:pt idx="121454">2281</cx:pt>
          <cx:pt idx="121455">3295</cx:pt>
          <cx:pt idx="121456">650</cx:pt>
          <cx:pt idx="121457">296</cx:pt>
          <cx:pt idx="121458">650</cx:pt>
          <cx:pt idx="121459">606</cx:pt>
          <cx:pt idx="121460">650</cx:pt>
          <cx:pt idx="121461">650</cx:pt>
          <cx:pt idx="121462">508</cx:pt>
          <cx:pt idx="121463">233</cx:pt>
          <cx:pt idx="121464">538</cx:pt>
          <cx:pt idx="121465">650</cx:pt>
          <cx:pt idx="121466">650</cx:pt>
          <cx:pt idx="121467">650</cx:pt>
          <cx:pt idx="121468">650</cx:pt>
          <cx:pt idx="121469">250</cx:pt>
          <cx:pt idx="121470">507</cx:pt>
          <cx:pt idx="121471">75</cx:pt>
          <cx:pt idx="121472">250</cx:pt>
          <cx:pt idx="121473">650</cx:pt>
          <cx:pt idx="121474">650</cx:pt>
          <cx:pt idx="121475">650</cx:pt>
          <cx:pt idx="121476">324</cx:pt>
          <cx:pt idx="121477">650</cx:pt>
          <cx:pt idx="121478">550</cx:pt>
          <cx:pt idx="121479">250</cx:pt>
          <cx:pt idx="121480">650</cx:pt>
          <cx:pt idx="121481">650</cx:pt>
          <cx:pt idx="121482">650</cx:pt>
          <cx:pt idx="121483">650</cx:pt>
          <cx:pt idx="121484">650</cx:pt>
          <cx:pt idx="121485">650</cx:pt>
          <cx:pt idx="121486">354</cx:pt>
          <cx:pt idx="121487">650</cx:pt>
          <cx:pt idx="121488">325</cx:pt>
          <cx:pt idx="121489">650</cx:pt>
          <cx:pt idx="121490">258</cx:pt>
          <cx:pt idx="121491">650</cx:pt>
          <cx:pt idx="121492">650</cx:pt>
          <cx:pt idx="121493">650</cx:pt>
          <cx:pt idx="121494">461</cx:pt>
          <cx:pt idx="121495">250</cx:pt>
          <cx:pt idx="121496">650</cx:pt>
          <cx:pt idx="121497">650</cx:pt>
          <cx:pt idx="121498">650</cx:pt>
          <cx:pt idx="121499">650</cx:pt>
          <cx:pt idx="121500">298</cx:pt>
          <cx:pt idx="121501">226</cx:pt>
          <cx:pt idx="121502">650</cx:pt>
          <cx:pt idx="121503">650</cx:pt>
          <cx:pt idx="121504">331</cx:pt>
          <cx:pt idx="121505">250</cx:pt>
          <cx:pt idx="121506">536</cx:pt>
          <cx:pt idx="121507">650</cx:pt>
          <cx:pt idx="121508">250</cx:pt>
          <cx:pt idx="121509">1200</cx:pt>
          <cx:pt idx="121510">250</cx:pt>
          <cx:pt idx="121511">250</cx:pt>
          <cx:pt idx="121512">486</cx:pt>
          <cx:pt idx="121513">981</cx:pt>
          <cx:pt idx="121514">650</cx:pt>
          <cx:pt idx="121515">850</cx:pt>
          <cx:pt idx="121516">892</cx:pt>
          <cx:pt idx="121517">1500</cx:pt>
          <cx:pt idx="121518">650</cx:pt>
          <cx:pt idx="121519">250</cx:pt>
          <cx:pt idx="121520">107</cx:pt>
          <cx:pt idx="121521">650</cx:pt>
          <cx:pt idx="121522">650</cx:pt>
          <cx:pt idx="121523">0</cx:pt>
          <cx:pt idx="121524">497</cx:pt>
          <cx:pt idx="121525">650</cx:pt>
          <cx:pt idx="121526">48</cx:pt>
          <cx:pt idx="121527">650</cx:pt>
          <cx:pt idx="121528">487</cx:pt>
          <cx:pt idx="121529">650</cx:pt>
          <cx:pt idx="121530">650</cx:pt>
          <cx:pt idx="121531">650</cx:pt>
          <cx:pt idx="121532">327</cx:pt>
          <cx:pt idx="121533">250</cx:pt>
          <cx:pt idx="121534">650</cx:pt>
          <cx:pt idx="121535">83</cx:pt>
          <cx:pt idx="121536">250</cx:pt>
          <cx:pt idx="121537">442</cx:pt>
          <cx:pt idx="121538">650</cx:pt>
          <cx:pt idx="121539">650</cx:pt>
          <cx:pt idx="121540">733</cx:pt>
          <cx:pt idx="121541">369</cx:pt>
          <cx:pt idx="121542">186</cx:pt>
          <cx:pt idx="121543">4081</cx:pt>
          <cx:pt idx="121544">847</cx:pt>
          <cx:pt idx="121545">650</cx:pt>
          <cx:pt idx="121546">887</cx:pt>
          <cx:pt idx="121547">80</cx:pt>
          <cx:pt idx="121548">306</cx:pt>
          <cx:pt idx="121549">650</cx:pt>
          <cx:pt idx="121550">255</cx:pt>
          <cx:pt idx="121551">650</cx:pt>
          <cx:pt idx="121552">650</cx:pt>
          <cx:pt idx="121553">650</cx:pt>
          <cx:pt idx="121554">650</cx:pt>
          <cx:pt idx="121555">251</cx:pt>
          <cx:pt idx="121556">627</cx:pt>
          <cx:pt idx="121557">250</cx:pt>
          <cx:pt idx="121558">250</cx:pt>
          <cx:pt idx="121559">410</cx:pt>
          <cx:pt idx="121560">595</cx:pt>
          <cx:pt idx="121561">650</cx:pt>
          <cx:pt idx="121562">493</cx:pt>
          <cx:pt idx="121563">650</cx:pt>
          <cx:pt idx="121564">153</cx:pt>
          <cx:pt idx="121565">245</cx:pt>
          <cx:pt idx="121566">7</cx:pt>
          <cx:pt idx="121567">650</cx:pt>
          <cx:pt idx="121568">2618</cx:pt>
          <cx:pt idx="121569">219</cx:pt>
          <cx:pt idx="121570">80</cx:pt>
          <cx:pt idx="121571">250</cx:pt>
          <cx:pt idx="121572">707</cx:pt>
          <cx:pt idx="121573">89</cx:pt>
          <cx:pt idx="121574">650</cx:pt>
          <cx:pt idx="121575">560</cx:pt>
          <cx:pt idx="121576">650</cx:pt>
          <cx:pt idx="121577">669</cx:pt>
          <cx:pt idx="121578">163</cx:pt>
          <cx:pt idx="121579">334</cx:pt>
          <cx:pt idx="121580">650</cx:pt>
          <cx:pt idx="121581">850</cx:pt>
          <cx:pt idx="121582">24</cx:pt>
          <cx:pt idx="121583">650</cx:pt>
          <cx:pt idx="121584">650</cx:pt>
          <cx:pt idx="121585">650</cx:pt>
          <cx:pt idx="121586">650</cx:pt>
          <cx:pt idx="121587">650</cx:pt>
          <cx:pt idx="121588">1500</cx:pt>
          <cx:pt idx="121589">566</cx:pt>
          <cx:pt idx="121590">272</cx:pt>
          <cx:pt idx="121591">881</cx:pt>
          <cx:pt idx="121592">650</cx:pt>
          <cx:pt idx="121593">250</cx:pt>
          <cx:pt idx="121594">650</cx:pt>
          <cx:pt idx="121595">650</cx:pt>
          <cx:pt idx="121596">650</cx:pt>
          <cx:pt idx="121597">650</cx:pt>
          <cx:pt idx="121598">650</cx:pt>
          <cx:pt idx="121599">155</cx:pt>
          <cx:pt idx="121600">250</cx:pt>
          <cx:pt idx="121601">650</cx:pt>
          <cx:pt idx="121602">650</cx:pt>
          <cx:pt idx="121603">650</cx:pt>
          <cx:pt idx="121604">546</cx:pt>
          <cx:pt idx="121605">250</cx:pt>
          <cx:pt idx="121606">250</cx:pt>
          <cx:pt idx="121607">1458</cx:pt>
          <cx:pt idx="121608">250</cx:pt>
          <cx:pt idx="121609">650</cx:pt>
          <cx:pt idx="121610">650</cx:pt>
          <cx:pt idx="121611">650</cx:pt>
          <cx:pt idx="121612">650</cx:pt>
          <cx:pt idx="121613">367</cx:pt>
          <cx:pt idx="121614">78</cx:pt>
          <cx:pt idx="121615">650</cx:pt>
          <cx:pt idx="121616">650</cx:pt>
          <cx:pt idx="121617">1999</cx:pt>
          <cx:pt idx="121618">250</cx:pt>
          <cx:pt idx="121619">250</cx:pt>
          <cx:pt idx="121620">117</cx:pt>
          <cx:pt idx="121621">80</cx:pt>
          <cx:pt idx="121622">333</cx:pt>
          <cx:pt idx="121623">650</cx:pt>
          <cx:pt idx="121624">650</cx:pt>
          <cx:pt idx="121625">650</cx:pt>
          <cx:pt idx="121626">650</cx:pt>
          <cx:pt idx="121627">650</cx:pt>
          <cx:pt idx="121628">250</cx:pt>
          <cx:pt idx="121629">650</cx:pt>
          <cx:pt idx="121630">650</cx:pt>
          <cx:pt idx="121631">650</cx:pt>
          <cx:pt idx="121632">650</cx:pt>
          <cx:pt idx="121633">800</cx:pt>
          <cx:pt idx="121634">650</cx:pt>
          <cx:pt idx="121635">650</cx:pt>
          <cx:pt idx="121636">650</cx:pt>
          <cx:pt idx="121637">650</cx:pt>
          <cx:pt idx="121638">80</cx:pt>
          <cx:pt idx="121639">250</cx:pt>
          <cx:pt idx="121640">650</cx:pt>
          <cx:pt idx="121641">650</cx:pt>
          <cx:pt idx="121642">650</cx:pt>
          <cx:pt idx="121643">325</cx:pt>
          <cx:pt idx="121644">650</cx:pt>
          <cx:pt idx="121645">650</cx:pt>
          <cx:pt idx="121646">929</cx:pt>
          <cx:pt idx="121647">650</cx:pt>
          <cx:pt idx="121648">650</cx:pt>
          <cx:pt idx="121649">650</cx:pt>
          <cx:pt idx="121650">650</cx:pt>
          <cx:pt idx="121651">650</cx:pt>
          <cx:pt idx="121652">250</cx:pt>
          <cx:pt idx="121653">650</cx:pt>
          <cx:pt idx="121654">80</cx:pt>
          <cx:pt idx="121655">650</cx:pt>
          <cx:pt idx="121656">250</cx:pt>
          <cx:pt idx="121657">650</cx:pt>
          <cx:pt idx="121658">650</cx:pt>
          <cx:pt idx="121659">650</cx:pt>
          <cx:pt idx="121660">650</cx:pt>
          <cx:pt idx="121661">650</cx:pt>
          <cx:pt idx="121662">650</cx:pt>
          <cx:pt idx="121663">650</cx:pt>
          <cx:pt idx="121664">650</cx:pt>
          <cx:pt idx="121665">650</cx:pt>
          <cx:pt idx="121666">250</cx:pt>
          <cx:pt idx="121667">650</cx:pt>
          <cx:pt idx="121668">650</cx:pt>
          <cx:pt idx="121669">650</cx:pt>
          <cx:pt idx="121670">929</cx:pt>
          <cx:pt idx="121671">650</cx:pt>
          <cx:pt idx="121672">250</cx:pt>
          <cx:pt idx="121673">650</cx:pt>
          <cx:pt idx="121674">1000</cx:pt>
          <cx:pt idx="121675">650</cx:pt>
          <cx:pt idx="121676">650</cx:pt>
          <cx:pt idx="121677">500</cx:pt>
          <cx:pt idx="121678">650</cx:pt>
          <cx:pt idx="121679">650</cx:pt>
          <cx:pt idx="121680">650</cx:pt>
          <cx:pt idx="121681">650</cx:pt>
          <cx:pt idx="121682">650</cx:pt>
          <cx:pt idx="121683">1000</cx:pt>
          <cx:pt idx="121684">650</cx:pt>
          <cx:pt idx="121685">650</cx:pt>
          <cx:pt idx="121686">1500</cx:pt>
          <cx:pt idx="121687">650</cx:pt>
          <cx:pt idx="121688">600</cx:pt>
          <cx:pt idx="121689">1000</cx:pt>
          <cx:pt idx="121690">250</cx:pt>
          <cx:pt idx="121691">650</cx:pt>
          <cx:pt idx="121692">650</cx:pt>
          <cx:pt idx="121693">800</cx:pt>
          <cx:pt idx="121694">650</cx:pt>
          <cx:pt idx="121695">650</cx:pt>
          <cx:pt idx="121696">650</cx:pt>
          <cx:pt idx="121697">650</cx:pt>
          <cx:pt idx="121698">650</cx:pt>
          <cx:pt idx="121699">650</cx:pt>
          <cx:pt idx="121700">250</cx:pt>
          <cx:pt idx="121701">650</cx:pt>
          <cx:pt idx="121702">650</cx:pt>
          <cx:pt idx="121703">650</cx:pt>
          <cx:pt idx="121704">650</cx:pt>
          <cx:pt idx="121705">650</cx:pt>
          <cx:pt idx="121706">650</cx:pt>
          <cx:pt idx="121707">650</cx:pt>
          <cx:pt idx="121708">650</cx:pt>
          <cx:pt idx="121709">650</cx:pt>
          <cx:pt idx="121710">650</cx:pt>
          <cx:pt idx="121711">650</cx:pt>
          <cx:pt idx="121712">800</cx:pt>
          <cx:pt idx="121713">650</cx:pt>
          <cx:pt idx="121714">650</cx:pt>
          <cx:pt idx="121715">250</cx:pt>
          <cx:pt idx="121716">650</cx:pt>
          <cx:pt idx="121717">650</cx:pt>
          <cx:pt idx="121718">929</cx:pt>
          <cx:pt idx="121719">650</cx:pt>
          <cx:pt idx="121720">650</cx:pt>
          <cx:pt idx="121721">650</cx:pt>
          <cx:pt idx="121722">800</cx:pt>
          <cx:pt idx="121723">250</cx:pt>
          <cx:pt idx="121724">650</cx:pt>
          <cx:pt idx="121725">650</cx:pt>
          <cx:pt idx="121726">929</cx:pt>
          <cx:pt idx="121727">650</cx:pt>
          <cx:pt idx="121728">650</cx:pt>
          <cx:pt idx="121729">650</cx:pt>
          <cx:pt idx="121730">650</cx:pt>
          <cx:pt idx="121731">650</cx:pt>
          <cx:pt idx="121732">800</cx:pt>
          <cx:pt idx="121733">650</cx:pt>
          <cx:pt idx="121734">650</cx:pt>
          <cx:pt idx="121735">650</cx:pt>
          <cx:pt idx="121736">80</cx:pt>
          <cx:pt idx="121737">650</cx:pt>
          <cx:pt idx="121738">250</cx:pt>
          <cx:pt idx="121739">250</cx:pt>
          <cx:pt idx="121740">650</cx:pt>
          <cx:pt idx="121741">800</cx:pt>
          <cx:pt idx="121742">650</cx:pt>
          <cx:pt idx="121743">650</cx:pt>
          <cx:pt idx="121744">80</cx:pt>
          <cx:pt idx="121745">250</cx:pt>
          <cx:pt idx="121746">650</cx:pt>
          <cx:pt idx="121747">650</cx:pt>
          <cx:pt idx="121748">1030</cx:pt>
          <cx:pt idx="121749">650</cx:pt>
          <cx:pt idx="121750">650</cx:pt>
          <cx:pt idx="121751">650</cx:pt>
          <cx:pt idx="121752">929</cx:pt>
          <cx:pt idx="121753">650</cx:pt>
          <cx:pt idx="121754">250</cx:pt>
          <cx:pt idx="121755">929</cx:pt>
          <cx:pt idx="121756">650</cx:pt>
          <cx:pt idx="121757">650</cx:pt>
          <cx:pt idx="121758">650</cx:pt>
          <cx:pt idx="121759">250</cx:pt>
          <cx:pt idx="121760">250</cx:pt>
          <cx:pt idx="121761">550</cx:pt>
          <cx:pt idx="121762">400</cx:pt>
          <cx:pt idx="121763">650</cx:pt>
          <cx:pt idx="121764">250</cx:pt>
          <cx:pt idx="121765">650</cx:pt>
          <cx:pt idx="121766">650</cx:pt>
          <cx:pt idx="121767">650</cx:pt>
          <cx:pt idx="121768">250</cx:pt>
          <cx:pt idx="121769">650</cx:pt>
          <cx:pt idx="121770">650</cx:pt>
          <cx:pt idx="121771">334</cx:pt>
          <cx:pt idx="121772">650</cx:pt>
          <cx:pt idx="121773">1030</cx:pt>
          <cx:pt idx="121774">650</cx:pt>
          <cx:pt idx="121775">650</cx:pt>
          <cx:pt idx="121776">650</cx:pt>
          <cx:pt idx="121777">650</cx:pt>
          <cx:pt idx="121778">1030</cx:pt>
          <cx:pt idx="121779">650</cx:pt>
          <cx:pt idx="121780">650</cx:pt>
          <cx:pt idx="121781">650</cx:pt>
          <cx:pt idx="121782">250</cx:pt>
          <cx:pt idx="121783">650</cx:pt>
          <cx:pt idx="121784">325</cx:pt>
          <cx:pt idx="121785">650</cx:pt>
          <cx:pt idx="121786">650</cx:pt>
          <cx:pt idx="121787">250</cx:pt>
          <cx:pt idx="121788">650</cx:pt>
          <cx:pt idx="121789">650</cx:pt>
          <cx:pt idx="121790">650</cx:pt>
          <cx:pt idx="121791">250</cx:pt>
          <cx:pt idx="121792">250</cx:pt>
          <cx:pt idx="121793">650</cx:pt>
          <cx:pt idx="121794">650</cx:pt>
          <cx:pt idx="121795">250</cx:pt>
          <cx:pt idx="121796">650</cx:pt>
          <cx:pt idx="121797">650</cx:pt>
          <cx:pt idx="121798">650</cx:pt>
          <cx:pt idx="121799">65</cx:pt>
          <cx:pt idx="121800">523</cx:pt>
          <cx:pt idx="121801">650</cx:pt>
          <cx:pt idx="121802">1030</cx:pt>
          <cx:pt idx="121803">250</cx:pt>
          <cx:pt idx="121804">135</cx:pt>
          <cx:pt idx="121805">1030</cx:pt>
          <cx:pt idx="121806">636</cx:pt>
          <cx:pt idx="121807">262</cx:pt>
          <cx:pt idx="121808">337</cx:pt>
          <cx:pt idx="121809">231</cx:pt>
          <cx:pt idx="121810">293</cx:pt>
          <cx:pt idx="121811">271</cx:pt>
          <cx:pt idx="121812">63</cx:pt>
          <cx:pt idx="121813">220</cx:pt>
          <cx:pt idx="121814">454</cx:pt>
          <cx:pt idx="121815">63</cx:pt>
          <cx:pt idx="121816">650</cx:pt>
          <cx:pt idx="121817">273</cx:pt>
          <cx:pt idx="121818">992</cx:pt>
          <cx:pt idx="121819">625</cx:pt>
          <cx:pt idx="121820">3656</cx:pt>
          <cx:pt idx="121821">199</cx:pt>
          <cx:pt idx="121822">650</cx:pt>
          <cx:pt idx="121823">1</cx:pt>
          <cx:pt idx="121824">106</cx:pt>
          <cx:pt idx="121825">860</cx:pt>
          <cx:pt idx="121826">418</cx:pt>
          <cx:pt idx="121827">44</cx:pt>
          <cx:pt idx="121828">61</cx:pt>
          <cx:pt idx="121829">200</cx:pt>
          <cx:pt idx="121830">130</cx:pt>
          <cx:pt idx="121831">250</cx:pt>
          <cx:pt idx="121832">650</cx:pt>
          <cx:pt idx="121833">650</cx:pt>
          <cx:pt idx="121834">99</cx:pt>
          <cx:pt idx="121835">250</cx:pt>
          <cx:pt idx="121836">290</cx:pt>
          <cx:pt idx="121837">295</cx:pt>
          <cx:pt idx="121838">467</cx:pt>
          <cx:pt idx="121839">95</cx:pt>
          <cx:pt idx="121840">183</cx:pt>
          <cx:pt idx="121841">250</cx:pt>
          <cx:pt idx="121842">59</cx:pt>
          <cx:pt idx="121843">250</cx:pt>
          <cx:pt idx="121844">22</cx:pt>
          <cx:pt idx="121845">250</cx:pt>
          <cx:pt idx="121846">317</cx:pt>
          <cx:pt idx="121847">455</cx:pt>
          <cx:pt idx="121848">650</cx:pt>
          <cx:pt idx="121849">469</cx:pt>
          <cx:pt idx="121850">72</cx:pt>
          <cx:pt idx="121851">66</cx:pt>
          <cx:pt idx="121852">178</cx:pt>
          <cx:pt idx="121853">650</cx:pt>
          <cx:pt idx="121854">443</cx:pt>
          <cx:pt idx="121855">470</cx:pt>
          <cx:pt idx="121856">75</cx:pt>
          <cx:pt idx="121857">504</cx:pt>
          <cx:pt idx="121858">28</cx:pt>
          <cx:pt idx="121859">236</cx:pt>
          <cx:pt idx="121860">266</cx:pt>
          <cx:pt idx="121861">71</cx:pt>
          <cx:pt idx="121862">352</cx:pt>
          <cx:pt idx="121863">108</cx:pt>
          <cx:pt idx="121864">329</cx:pt>
          <cx:pt idx="121865">650</cx:pt>
          <cx:pt idx="121866">315</cx:pt>
          <cx:pt idx="121867">387</cx:pt>
          <cx:pt idx="121868">500</cx:pt>
          <cx:pt idx="121869">78</cx:pt>
          <cx:pt idx="121870">57</cx:pt>
          <cx:pt idx="121871">503</cx:pt>
          <cx:pt idx="121872">149</cx:pt>
          <cx:pt idx="121873">106</cx:pt>
          <cx:pt idx="121874">650</cx:pt>
          <cx:pt idx="121875">315</cx:pt>
          <cx:pt idx="121876">102</cx:pt>
          <cx:pt idx="121877">388</cx:pt>
          <cx:pt idx="121878">250</cx:pt>
          <cx:pt idx="121879">213</cx:pt>
          <cx:pt idx="121880">36</cx:pt>
          <cx:pt idx="121881">269</cx:pt>
          <cx:pt idx="121882">528</cx:pt>
          <cx:pt idx="121883">62</cx:pt>
          <cx:pt idx="121884">634</cx:pt>
          <cx:pt idx="121885">67</cx:pt>
          <cx:pt idx="121886">269</cx:pt>
          <cx:pt idx="121887">76</cx:pt>
          <cx:pt idx="121888">250</cx:pt>
          <cx:pt idx="121889">533</cx:pt>
          <cx:pt idx="121890">21</cx:pt>
          <cx:pt idx="121891">202</cx:pt>
          <cx:pt idx="121892">178</cx:pt>
          <cx:pt idx="121893">401</cx:pt>
          <cx:pt idx="121894">53</cx:pt>
          <cx:pt idx="121895">206</cx:pt>
          <cx:pt idx="121896">1158</cx:pt>
          <cx:pt idx="121897">650</cx:pt>
          <cx:pt idx="121898">26</cx:pt>
          <cx:pt idx="121899">436</cx:pt>
          <cx:pt idx="121900">103</cx:pt>
          <cx:pt idx="121901">150</cx:pt>
          <cx:pt idx="121902">250</cx:pt>
          <cx:pt idx="121903">365</cx:pt>
          <cx:pt idx="121904">80</cx:pt>
          <cx:pt idx="121905">440</cx:pt>
          <cx:pt idx="121906">145</cx:pt>
          <cx:pt idx="121907">1016</cx:pt>
          <cx:pt idx="121908">205</cx:pt>
          <cx:pt idx="121909">0</cx:pt>
          <cx:pt idx="121910">193</cx:pt>
          <cx:pt idx="121911">285</cx:pt>
          <cx:pt idx="121912">42</cx:pt>
          <cx:pt idx="121913">142</cx:pt>
          <cx:pt idx="121914">500</cx:pt>
          <cx:pt idx="121915">67</cx:pt>
          <cx:pt idx="121916">765</cx:pt>
          <cx:pt idx="121917">252</cx:pt>
          <cx:pt idx="121918">595</cx:pt>
          <cx:pt idx="121919">892</cx:pt>
          <cx:pt idx="121920">636</cx:pt>
          <cx:pt idx="121921">50</cx:pt>
          <cx:pt idx="121922">325</cx:pt>
          <cx:pt idx="121923">250</cx:pt>
          <cx:pt idx="121924">338</cx:pt>
          <cx:pt idx="121925">921</cx:pt>
          <cx:pt idx="121926">596</cx:pt>
          <cx:pt idx="121927">650</cx:pt>
          <cx:pt idx="121928">365</cx:pt>
          <cx:pt idx="121929">106</cx:pt>
          <cx:pt idx="121930">1560</cx:pt>
          <cx:pt idx="121931">189</cx:pt>
          <cx:pt idx="121932">1081</cx:pt>
          <cx:pt idx="121933">59</cx:pt>
          <cx:pt idx="121934">20</cx:pt>
          <cx:pt idx="121935">200</cx:pt>
          <cx:pt idx="121936">107</cx:pt>
          <cx:pt idx="121937">941</cx:pt>
          <cx:pt idx="121938">3985</cx:pt>
          <cx:pt idx="121939">28</cx:pt>
          <cx:pt idx="121940">56</cx:pt>
          <cx:pt idx="121941">144</cx:pt>
          <cx:pt idx="121942">1</cx:pt>
          <cx:pt idx="121943">36</cx:pt>
          <cx:pt idx="121944">484</cx:pt>
          <cx:pt idx="121945">268</cx:pt>
          <cx:pt idx="121946">0</cx:pt>
          <cx:pt idx="121947">5585</cx:pt>
          <cx:pt idx="121948">142</cx:pt>
          <cx:pt idx="121949">61</cx:pt>
          <cx:pt idx="121950">469</cx:pt>
          <cx:pt idx="121951">121</cx:pt>
          <cx:pt idx="121952">200</cx:pt>
          <cx:pt idx="121953">195</cx:pt>
          <cx:pt idx="121954">605</cx:pt>
          <cx:pt idx="121955">182</cx:pt>
          <cx:pt idx="121956">513</cx:pt>
          <cx:pt idx="121957">762</cx:pt>
          <cx:pt idx="121958">88</cx:pt>
          <cx:pt idx="121959">326</cx:pt>
          <cx:pt idx="121960">575</cx:pt>
          <cx:pt idx="121961">717</cx:pt>
          <cx:pt idx="121962">140</cx:pt>
          <cx:pt idx="121963">754</cx:pt>
          <cx:pt idx="121964">225</cx:pt>
          <cx:pt idx="121965">776</cx:pt>
          <cx:pt idx="121966">716</cx:pt>
          <cx:pt idx="121967">0</cx:pt>
          <cx:pt idx="121968">650</cx:pt>
          <cx:pt idx="121969">24</cx:pt>
          <cx:pt idx="121970">303</cx:pt>
          <cx:pt idx="121971">97</cx:pt>
          <cx:pt idx="121972">211</cx:pt>
          <cx:pt idx="121973">288</cx:pt>
          <cx:pt idx="121974">105</cx:pt>
          <cx:pt idx="121975">157</cx:pt>
          <cx:pt idx="121976">418</cx:pt>
          <cx:pt idx="121977">250</cx:pt>
          <cx:pt idx="121978">152</cx:pt>
          <cx:pt idx="121979">228</cx:pt>
          <cx:pt idx="121980">341</cx:pt>
          <cx:pt idx="121981">49</cx:pt>
          <cx:pt idx="121982">91</cx:pt>
          <cx:pt idx="121983">222</cx:pt>
          <cx:pt idx="121984">220</cx:pt>
          <cx:pt idx="121985">1</cx:pt>
          <cx:pt idx="121986">53</cx:pt>
          <cx:pt idx="121987">387</cx:pt>
          <cx:pt idx="121988">335</cx:pt>
          <cx:pt idx="121989">8718</cx:pt>
          <cx:pt idx="121990">650</cx:pt>
          <cx:pt idx="121991">134</cx:pt>
          <cx:pt idx="121992">138</cx:pt>
          <cx:pt idx="121993">281</cx:pt>
          <cx:pt idx="121994">273</cx:pt>
          <cx:pt idx="121995">336</cx:pt>
          <cx:pt idx="121996">131</cx:pt>
          <cx:pt idx="121997">383</cx:pt>
          <cx:pt idx="121998">173</cx:pt>
          <cx:pt idx="121999">650</cx:pt>
          <cx:pt idx="122000">373</cx:pt>
          <cx:pt idx="122001">36</cx:pt>
          <cx:pt idx="122002">0</cx:pt>
          <cx:pt idx="122003">244</cx:pt>
          <cx:pt idx="122004">7</cx:pt>
          <cx:pt idx="122005">199</cx:pt>
          <cx:pt idx="122006">131</cx:pt>
          <cx:pt idx="122007">677</cx:pt>
          <cx:pt idx="122008">1498</cx:pt>
          <cx:pt idx="122009">250</cx:pt>
          <cx:pt idx="122010">250</cx:pt>
          <cx:pt idx="122011">163</cx:pt>
          <cx:pt idx="122012">325</cx:pt>
          <cx:pt idx="122013">118</cx:pt>
          <cx:pt idx="122014">170</cx:pt>
          <cx:pt idx="122015">75</cx:pt>
          <cx:pt idx="122016">437</cx:pt>
          <cx:pt idx="122017">450</cx:pt>
          <cx:pt idx="122018">254</cx:pt>
          <cx:pt idx="122019">419</cx:pt>
          <cx:pt idx="122020">65</cx:pt>
          <cx:pt idx="122021">75</cx:pt>
          <cx:pt idx="122022">52</cx:pt>
          <cx:pt idx="122023">46</cx:pt>
          <cx:pt idx="122024">790</cx:pt>
          <cx:pt idx="122025">678</cx:pt>
          <cx:pt idx="122026">487</cx:pt>
          <cx:pt idx="122027">632</cx:pt>
          <cx:pt idx="122028">109</cx:pt>
          <cx:pt idx="122029">818</cx:pt>
          <cx:pt idx="122030">151</cx:pt>
          <cx:pt idx="122031">1209</cx:pt>
          <cx:pt idx="122032">974</cx:pt>
          <cx:pt idx="122033">20</cx:pt>
          <cx:pt idx="122034">842</cx:pt>
          <cx:pt idx="122035">41</cx:pt>
          <cx:pt idx="122036">547</cx:pt>
          <cx:pt idx="122037">325</cx:pt>
          <cx:pt idx="122038">560</cx:pt>
          <cx:pt idx="122039">88</cx:pt>
          <cx:pt idx="122040">650</cx:pt>
          <cx:pt idx="122041">1450</cx:pt>
          <cx:pt idx="122042">650</cx:pt>
          <cx:pt idx="122043">895</cx:pt>
          <cx:pt idx="122044">1486</cx:pt>
          <cx:pt idx="122045">109</cx:pt>
          <cx:pt idx="122046">695</cx:pt>
          <cx:pt idx="122047">800</cx:pt>
          <cx:pt idx="122048">199</cx:pt>
          <cx:pt idx="122049">221</cx:pt>
          <cx:pt idx="122050">398</cx:pt>
          <cx:pt idx="122051">473</cx:pt>
          <cx:pt idx="122052">346</cx:pt>
          <cx:pt idx="122053">209</cx:pt>
          <cx:pt idx="122054">153</cx:pt>
          <cx:pt idx="122055">250</cx:pt>
          <cx:pt idx="122056">3220</cx:pt>
          <cx:pt idx="122057">200</cx:pt>
          <cx:pt idx="122058">32834</cx:pt>
          <cx:pt idx="122059">279</cx:pt>
          <cx:pt idx="122060">0</cx:pt>
          <cx:pt idx="122061">412</cx:pt>
          <cx:pt idx="122062">402</cx:pt>
          <cx:pt idx="122063">650</cx:pt>
          <cx:pt idx="122064">214</cx:pt>
          <cx:pt idx="122065">0</cx:pt>
          <cx:pt idx="122066">105</cx:pt>
          <cx:pt idx="122067">383</cx:pt>
          <cx:pt idx="122068">10</cx:pt>
          <cx:pt idx="122069">392</cx:pt>
          <cx:pt idx="122070">188</cx:pt>
          <cx:pt idx="122071">45</cx:pt>
          <cx:pt idx="122072">29</cx:pt>
          <cx:pt idx="122073">1030</cx:pt>
          <cx:pt idx="122074">72</cx:pt>
          <cx:pt idx="122075">166</cx:pt>
          <cx:pt idx="122076">650</cx:pt>
          <cx:pt idx="122077">650</cx:pt>
          <cx:pt idx="122078">90</cx:pt>
          <cx:pt idx="122079">570</cx:pt>
          <cx:pt idx="122080">90</cx:pt>
          <cx:pt idx="122081">325</cx:pt>
          <cx:pt idx="122082">74</cx:pt>
          <cx:pt idx="122083">20456</cx:pt>
          <cx:pt idx="122084">250</cx:pt>
          <cx:pt idx="122085">223</cx:pt>
          <cx:pt idx="122086">470</cx:pt>
          <cx:pt idx="122087">479</cx:pt>
          <cx:pt idx="122088">649</cx:pt>
          <cx:pt idx="122089">684</cx:pt>
          <cx:pt idx="122090">792</cx:pt>
          <cx:pt idx="122091">627</cx:pt>
          <cx:pt idx="122092">283</cx:pt>
          <cx:pt idx="122093">335</cx:pt>
          <cx:pt idx="122094">491</cx:pt>
          <cx:pt idx="122095">344</cx:pt>
          <cx:pt idx="122096">154</cx:pt>
          <cx:pt idx="122097">115</cx:pt>
          <cx:pt idx="122098">33</cx:pt>
          <cx:pt idx="122099">650</cx:pt>
          <cx:pt idx="122100">42</cx:pt>
          <cx:pt idx="122101">834</cx:pt>
          <cx:pt idx="122102">35</cx:pt>
          <cx:pt idx="122103">511</cx:pt>
          <cx:pt idx="122104">747</cx:pt>
          <cx:pt idx="122105">63</cx:pt>
          <cx:pt idx="122106">18</cx:pt>
          <cx:pt idx="122107">328</cx:pt>
          <cx:pt idx="122108">256</cx:pt>
          <cx:pt idx="122109">153</cx:pt>
          <cx:pt idx="122110">190</cx:pt>
          <cx:pt idx="122111">104</cx:pt>
          <cx:pt idx="122112">279</cx:pt>
          <cx:pt idx="122113">52</cx:pt>
          <cx:pt idx="122114">353</cx:pt>
          <cx:pt idx="122115">282</cx:pt>
          <cx:pt idx="122116">250</cx:pt>
          <cx:pt idx="122117">199</cx:pt>
          <cx:pt idx="122118">38</cx:pt>
          <cx:pt idx="122119">250</cx:pt>
          <cx:pt idx="122120">250</cx:pt>
          <cx:pt idx="122121">250</cx:pt>
          <cx:pt idx="122122">521</cx:pt>
          <cx:pt idx="122123">211</cx:pt>
          <cx:pt idx="122124">334</cx:pt>
          <cx:pt idx="122125">250</cx:pt>
          <cx:pt idx="122126">450</cx:pt>
          <cx:pt idx="122127">321</cx:pt>
          <cx:pt idx="122128">250</cx:pt>
          <cx:pt idx="122129">803</cx:pt>
          <cx:pt idx="122130">727</cx:pt>
          <cx:pt idx="122131">624</cx:pt>
          <cx:pt idx="122132">671</cx:pt>
          <cx:pt idx="122133">639</cx:pt>
          <cx:pt idx="122134">734</cx:pt>
          <cx:pt idx="122135">73</cx:pt>
          <cx:pt idx="122136">7996</cx:pt>
          <cx:pt idx="122137">36</cx:pt>
          <cx:pt idx="122138">4</cx:pt>
          <cx:pt idx="122139">163</cx:pt>
          <cx:pt idx="122140">337</cx:pt>
          <cx:pt idx="122141">222</cx:pt>
          <cx:pt idx="122142">87</cx:pt>
          <cx:pt idx="122143">352</cx:pt>
          <cx:pt idx="122144">8</cx:pt>
          <cx:pt idx="122145">354</cx:pt>
          <cx:pt idx="122146">36</cx:pt>
          <cx:pt idx="122147">233</cx:pt>
          <cx:pt idx="122148">18</cx:pt>
          <cx:pt idx="122149">365</cx:pt>
          <cx:pt idx="122150">250</cx:pt>
          <cx:pt idx="122151">31</cx:pt>
          <cx:pt idx="122152">200</cx:pt>
          <cx:pt idx="122153">250</cx:pt>
          <cx:pt idx="122154">67305</cx:pt>
          <cx:pt idx="122155">175</cx:pt>
          <cx:pt idx="122156">27086</cx:pt>
          <cx:pt idx="122157">34</cx:pt>
          <cx:pt idx="122158">95</cx:pt>
          <cx:pt idx="122159">635</cx:pt>
          <cx:pt idx="122160">49</cx:pt>
          <cx:pt idx="122161">92</cx:pt>
          <cx:pt idx="122162">250</cx:pt>
          <cx:pt idx="122163">1457</cx:pt>
          <cx:pt idx="122164">650</cx:pt>
          <cx:pt idx="122165">956</cx:pt>
          <cx:pt idx="122166">213</cx:pt>
          <cx:pt idx="122167">650</cx:pt>
          <cx:pt idx="122168">344</cx:pt>
          <cx:pt idx="122169">382</cx:pt>
          <cx:pt idx="122170">835</cx:pt>
          <cx:pt idx="122171">1000</cx:pt>
          <cx:pt idx="122172">53</cx:pt>
          <cx:pt idx="122173">125</cx:pt>
          <cx:pt idx="122174">270</cx:pt>
          <cx:pt idx="122175">1638</cx:pt>
          <cx:pt idx="122176">690</cx:pt>
          <cx:pt idx="122177">650</cx:pt>
          <cx:pt idx="122178">66</cx:pt>
          <cx:pt idx="122179">77</cx:pt>
          <cx:pt idx="122180">650</cx:pt>
          <cx:pt idx="122181">786</cx:pt>
          <cx:pt idx="122182">250</cx:pt>
          <cx:pt idx="122183">376</cx:pt>
          <cx:pt idx="122184">75</cx:pt>
          <cx:pt idx="122185">1304</cx:pt>
          <cx:pt idx="122186">24</cx:pt>
          <cx:pt idx="122187">650</cx:pt>
          <cx:pt idx="122188">250</cx:pt>
          <cx:pt idx="122189">103</cx:pt>
          <cx:pt idx="122190">250</cx:pt>
          <cx:pt idx="122191">0</cx:pt>
          <cx:pt idx="122192">384</cx:pt>
          <cx:pt idx="122193">650</cx:pt>
          <cx:pt idx="122194">1378</cx:pt>
          <cx:pt idx="122195">677</cx:pt>
          <cx:pt idx="122196">409</cx:pt>
          <cx:pt idx="122197">170</cx:pt>
          <cx:pt idx="122198">10787</cx:pt>
          <cx:pt idx="122199">0</cx:pt>
          <cx:pt idx="122200">250</cx:pt>
          <cx:pt idx="122201">39</cx:pt>
          <cx:pt idx="122202">650</cx:pt>
          <cx:pt idx="122203">250</cx:pt>
          <cx:pt idx="122204">194</cx:pt>
          <cx:pt idx="122205">344</cx:pt>
          <cx:pt idx="122206">1076</cx:pt>
          <cx:pt idx="122207">25</cx:pt>
          <cx:pt idx="122208">923</cx:pt>
          <cx:pt idx="122209">46</cx:pt>
          <cx:pt idx="122210">280</cx:pt>
          <cx:pt idx="122211">122</cx:pt>
          <cx:pt idx="122212">250</cx:pt>
          <cx:pt idx="122213">354</cx:pt>
          <cx:pt idx="122214">250</cx:pt>
          <cx:pt idx="122215">147</cx:pt>
          <cx:pt idx="122216">712</cx:pt>
          <cx:pt idx="122217">686</cx:pt>
          <cx:pt idx="122218">344</cx:pt>
          <cx:pt idx="122219">325</cx:pt>
          <cx:pt idx="122220">112</cx:pt>
          <cx:pt idx="122221">20</cx:pt>
          <cx:pt idx="122222">434</cx:pt>
          <cx:pt idx="122223">175</cx:pt>
          <cx:pt idx="122224">48</cx:pt>
          <cx:pt idx="122225">1614</cx:pt>
          <cx:pt idx="122226">155</cx:pt>
          <cx:pt idx="122227">40</cx:pt>
          <cx:pt idx="122228">9</cx:pt>
          <cx:pt idx="122229">128</cx:pt>
          <cx:pt idx="122230">754</cx:pt>
          <cx:pt idx="122231">469</cx:pt>
          <cx:pt idx="122232">138</cx:pt>
          <cx:pt idx="122233">475</cx:pt>
          <cx:pt idx="122234">650</cx:pt>
          <cx:pt idx="122235">285</cx:pt>
          <cx:pt idx="122236">62</cx:pt>
          <cx:pt idx="122237">65</cx:pt>
          <cx:pt idx="122238">455</cx:pt>
          <cx:pt idx="122239">181</cx:pt>
          <cx:pt idx="122240">0</cx:pt>
          <cx:pt idx="122241">45</cx:pt>
          <cx:pt idx="122242">173</cx:pt>
          <cx:pt idx="122243">104</cx:pt>
          <cx:pt idx="122244">235</cx:pt>
          <cx:pt idx="122245">587</cx:pt>
          <cx:pt idx="122246">428</cx:pt>
          <cx:pt idx="122247">650</cx:pt>
          <cx:pt idx="122248">108</cx:pt>
          <cx:pt idx="122249">409</cx:pt>
          <cx:pt idx="122250">370</cx:pt>
          <cx:pt idx="122251">688</cx:pt>
          <cx:pt idx="122252">32</cx:pt>
          <cx:pt idx="122253">195</cx:pt>
          <cx:pt idx="122254">449</cx:pt>
          <cx:pt idx="122255">399</cx:pt>
          <cx:pt idx="122256">650</cx:pt>
          <cx:pt idx="122257">293</cx:pt>
          <cx:pt idx="122258">228</cx:pt>
          <cx:pt idx="122259">206</cx:pt>
          <cx:pt idx="122260">203</cx:pt>
          <cx:pt idx="122261">510</cx:pt>
          <cx:pt idx="122262">199</cx:pt>
          <cx:pt idx="122263">546</cx:pt>
          <cx:pt idx="122264">89</cx:pt>
          <cx:pt idx="122265">250</cx:pt>
          <cx:pt idx="122266">650</cx:pt>
          <cx:pt idx="122267">837</cx:pt>
          <cx:pt idx="122268">681</cx:pt>
          <cx:pt idx="122269">158</cx:pt>
          <cx:pt idx="122270">650</cx:pt>
          <cx:pt idx="122271">76</cx:pt>
          <cx:pt idx="122272">187</cx:pt>
          <cx:pt idx="122273">0</cx:pt>
          <cx:pt idx="122274">650</cx:pt>
          <cx:pt idx="122275">59</cx:pt>
          <cx:pt idx="122276">571</cx:pt>
          <cx:pt idx="122277">954</cx:pt>
          <cx:pt idx="122278">54</cx:pt>
          <cx:pt idx="122279">73</cx:pt>
          <cx:pt idx="122280">468</cx:pt>
          <cx:pt idx="122281">475</cx:pt>
          <cx:pt idx="122282">915</cx:pt>
          <cx:pt idx="122283">250</cx:pt>
          <cx:pt idx="122284">250</cx:pt>
          <cx:pt idx="122285">151</cx:pt>
          <cx:pt idx="122286">156</cx:pt>
          <cx:pt idx="122287">54</cx:pt>
          <cx:pt idx="122288">36</cx:pt>
          <cx:pt idx="122289">1049</cx:pt>
          <cx:pt idx="122290">158</cx:pt>
          <cx:pt idx="122291">206</cx:pt>
          <cx:pt idx="122292">45</cx:pt>
          <cx:pt idx="122293">122</cx:pt>
          <cx:pt idx="122294">475</cx:pt>
          <cx:pt idx="122295">96</cx:pt>
          <cx:pt idx="122296">190</cx:pt>
          <cx:pt idx="122297">11</cx:pt>
          <cx:pt idx="122298">92</cx:pt>
          <cx:pt idx="122299">642</cx:pt>
          <cx:pt idx="122300">505</cx:pt>
          <cx:pt idx="122301">650</cx:pt>
          <cx:pt idx="122302">428</cx:pt>
          <cx:pt idx="122303">0</cx:pt>
          <cx:pt idx="122304">114</cx:pt>
          <cx:pt idx="122305">533</cx:pt>
          <cx:pt idx="122306">89</cx:pt>
          <cx:pt idx="122307">369</cx:pt>
          <cx:pt idx="122308">273</cx:pt>
          <cx:pt idx="122309">205</cx:pt>
          <cx:pt idx="122310">91</cx:pt>
          <cx:pt idx="122311">105</cx:pt>
          <cx:pt idx="122312">330</cx:pt>
          <cx:pt idx="122313">1536</cx:pt>
          <cx:pt idx="122314">2033</cx:pt>
          <cx:pt idx="122315">292</cx:pt>
          <cx:pt idx="122316">141</cx:pt>
          <cx:pt idx="122317">858</cx:pt>
          <cx:pt idx="122318">120</cx:pt>
          <cx:pt idx="122319">377</cx:pt>
          <cx:pt idx="122320">1</cx:pt>
          <cx:pt idx="122321">650</cx:pt>
          <cx:pt idx="122322">70</cx:pt>
          <cx:pt idx="122323">847</cx:pt>
          <cx:pt idx="122324">172</cx:pt>
          <cx:pt idx="122325">851</cx:pt>
          <cx:pt idx="122326">800</cx:pt>
          <cx:pt idx="122327">29</cx:pt>
          <cx:pt idx="122328">1000</cx:pt>
          <cx:pt idx="122329">650</cx:pt>
          <cx:pt idx="122330">603</cx:pt>
          <cx:pt idx="122331">650</cx:pt>
          <cx:pt idx="122332">1289</cx:pt>
          <cx:pt idx="122333">1030</cx:pt>
          <cx:pt idx="122334">177</cx:pt>
          <cx:pt idx="122335">99</cx:pt>
          <cx:pt idx="122336">250</cx:pt>
          <cx:pt idx="122337">2499</cx:pt>
          <cx:pt idx="122338">604</cx:pt>
          <cx:pt idx="122339">250</cx:pt>
          <cx:pt idx="122340">521</cx:pt>
          <cx:pt idx="122341">650</cx:pt>
          <cx:pt idx="122342">93</cx:pt>
          <cx:pt idx="122343">898</cx:pt>
          <cx:pt idx="122344">60</cx:pt>
          <cx:pt idx="122345">282</cx:pt>
          <cx:pt idx="122346">32</cx:pt>
          <cx:pt idx="122347">250</cx:pt>
          <cx:pt idx="122348">650</cx:pt>
          <cx:pt idx="122349">23</cx:pt>
          <cx:pt idx="122350">585</cx:pt>
          <cx:pt idx="122351">373</cx:pt>
          <cx:pt idx="122352">174</cx:pt>
          <cx:pt idx="122353">100</cx:pt>
          <cx:pt idx="122354">141</cx:pt>
          <cx:pt idx="122355">228</cx:pt>
          <cx:pt idx="122356">333</cx:pt>
          <cx:pt idx="122357">711</cx:pt>
          <cx:pt idx="122358">986</cx:pt>
          <cx:pt idx="122359">223</cx:pt>
          <cx:pt idx="122360">515</cx:pt>
          <cx:pt idx="122361">358</cx:pt>
          <cx:pt idx="122362">620</cx:pt>
          <cx:pt idx="122363">598</cx:pt>
          <cx:pt idx="122364">986</cx:pt>
          <cx:pt idx="122365">297</cx:pt>
          <cx:pt idx="122366">69</cx:pt>
          <cx:pt idx="122367">166</cx:pt>
          <cx:pt idx="122368">1090</cx:pt>
          <cx:pt idx="122369">378</cx:pt>
          <cx:pt idx="122370">167</cx:pt>
          <cx:pt idx="122371">136</cx:pt>
          <cx:pt idx="122372">279</cx:pt>
          <cx:pt idx="122373">325</cx:pt>
          <cx:pt idx="122374">447</cx:pt>
          <cx:pt idx="122375">103</cx:pt>
          <cx:pt idx="122376">238</cx:pt>
          <cx:pt idx="122377">680</cx:pt>
          <cx:pt idx="122378">2030</cx:pt>
          <cx:pt idx="122379">336</cx:pt>
          <cx:pt idx="122380">180</cx:pt>
          <cx:pt idx="122381">175</cx:pt>
          <cx:pt idx="122382">424</cx:pt>
          <cx:pt idx="122383">329</cx:pt>
          <cx:pt idx="122384">289</cx:pt>
          <cx:pt idx="122385">247</cx:pt>
          <cx:pt idx="122386">404</cx:pt>
          <cx:pt idx="122387">154</cx:pt>
          <cx:pt idx="122388">133</cx:pt>
          <cx:pt idx="122389">179</cx:pt>
          <cx:pt idx="122390">316</cx:pt>
          <cx:pt idx="122391">226</cx:pt>
          <cx:pt idx="122392">456</cx:pt>
          <cx:pt idx="122393">555</cx:pt>
          <cx:pt idx="122394">385</cx:pt>
          <cx:pt idx="122395">615</cx:pt>
          <cx:pt idx="122396">306</cx:pt>
          <cx:pt idx="122397">200</cx:pt>
          <cx:pt idx="122398">121</cx:pt>
          <cx:pt idx="122399">241</cx:pt>
          <cx:pt idx="122400">401</cx:pt>
          <cx:pt idx="122401">239</cx:pt>
          <cx:pt idx="122402">650</cx:pt>
          <cx:pt idx="122403">192</cx:pt>
          <cx:pt idx="122404">239</cx:pt>
          <cx:pt idx="122405">179</cx:pt>
          <cx:pt idx="122406">685</cx:pt>
          <cx:pt idx="122407">777</cx:pt>
          <cx:pt idx="122408">1459</cx:pt>
          <cx:pt idx="122409">377</cx:pt>
          <cx:pt idx="122410">259</cx:pt>
          <cx:pt idx="122411">1200</cx:pt>
          <cx:pt idx="122412">250</cx:pt>
          <cx:pt idx="122413">250</cx:pt>
          <cx:pt idx="122414">292</cx:pt>
          <cx:pt idx="122415">650</cx:pt>
          <cx:pt idx="122416">512</cx:pt>
          <cx:pt idx="122417">650</cx:pt>
          <cx:pt idx="122418">128</cx:pt>
          <cx:pt idx="122419">674</cx:pt>
          <cx:pt idx="122420">566</cx:pt>
          <cx:pt idx="122421">981</cx:pt>
          <cx:pt idx="122422">715</cx:pt>
          <cx:pt idx="122423">130</cx:pt>
          <cx:pt idx="122424">190</cx:pt>
          <cx:pt idx="122425">650</cx:pt>
          <cx:pt idx="122426">14</cx:pt>
          <cx:pt idx="122427">815</cx:pt>
          <cx:pt idx="122428">66</cx:pt>
          <cx:pt idx="122429">290</cx:pt>
          <cx:pt idx="122430">78</cx:pt>
          <cx:pt idx="122431">0</cx:pt>
          <cx:pt idx="122432">42</cx:pt>
          <cx:pt idx="122433">105</cx:pt>
          <cx:pt idx="122434">114</cx:pt>
          <cx:pt idx="122435">349</cx:pt>
          <cx:pt idx="122436">88</cx:pt>
          <cx:pt idx="122437">56</cx:pt>
          <cx:pt idx="122438">153</cx:pt>
          <cx:pt idx="122439">65</cx:pt>
          <cx:pt idx="122440">98</cx:pt>
          <cx:pt idx="122441">203</cx:pt>
          <cx:pt idx="122442">101</cx:pt>
          <cx:pt idx="122443">460</cx:pt>
          <cx:pt idx="122444">10</cx:pt>
          <cx:pt idx="122445">29</cx:pt>
          <cx:pt idx="122446">377</cx:pt>
          <cx:pt idx="122447">250</cx:pt>
          <cx:pt idx="122448">250</cx:pt>
          <cx:pt idx="122449">101</cx:pt>
          <cx:pt idx="122450">401</cx:pt>
          <cx:pt idx="122451">158</cx:pt>
          <cx:pt idx="122452">340</cx:pt>
          <cx:pt idx="122453">322</cx:pt>
          <cx:pt idx="122454">78</cx:pt>
          <cx:pt idx="122455">327</cx:pt>
          <cx:pt idx="122456">423</cx:pt>
          <cx:pt idx="122457">250</cx:pt>
          <cx:pt idx="122458">1</cx:pt>
          <cx:pt idx="122459">65</cx:pt>
          <cx:pt idx="122460">650</cx:pt>
          <cx:pt idx="122461">114</cx:pt>
          <cx:pt idx="122462">55</cx:pt>
          <cx:pt idx="122463">19</cx:pt>
          <cx:pt idx="122464">25</cx:pt>
          <cx:pt idx="122465">325</cx:pt>
          <cx:pt idx="122466">461</cx:pt>
          <cx:pt idx="122467">45</cx:pt>
          <cx:pt idx="122468">60</cx:pt>
          <cx:pt idx="122469">113</cx:pt>
          <cx:pt idx="122470">62</cx:pt>
          <cx:pt idx="122471">23</cx:pt>
          <cx:pt idx="122472">197</cx:pt>
          <cx:pt idx="122473">15</cx:pt>
          <cx:pt idx="122474">243</cx:pt>
          <cx:pt idx="122475">1</cx:pt>
          <cx:pt idx="122476">20</cx:pt>
          <cx:pt idx="122477">220</cx:pt>
          <cx:pt idx="122478">17</cx:pt>
          <cx:pt idx="122479">454</cx:pt>
          <cx:pt idx="122480">176</cx:pt>
          <cx:pt idx="122481">562</cx:pt>
          <cx:pt idx="122482">56</cx:pt>
          <cx:pt idx="122483">205</cx:pt>
          <cx:pt idx="122484">402</cx:pt>
          <cx:pt idx="122485">731</cx:pt>
          <cx:pt idx="122486">60</cx:pt>
          <cx:pt idx="122487">68</cx:pt>
          <cx:pt idx="122488">52</cx:pt>
          <cx:pt idx="122489">70</cx:pt>
          <cx:pt idx="122490">74</cx:pt>
          <cx:pt idx="122491">530</cx:pt>
          <cx:pt idx="122492">265</cx:pt>
          <cx:pt idx="122493">94</cx:pt>
          <cx:pt idx="122494">498</cx:pt>
          <cx:pt idx="122495">172</cx:pt>
          <cx:pt idx="122496">18</cx:pt>
          <cx:pt idx="122497">208</cx:pt>
          <cx:pt idx="122498">56</cx:pt>
          <cx:pt idx="122499">223</cx:pt>
          <cx:pt idx="122500">21094</cx:pt>
          <cx:pt idx="122501">13</cx:pt>
          <cx:pt idx="122502">20</cx:pt>
          <cx:pt idx="122503">10</cx:pt>
          <cx:pt idx="122504">154</cx:pt>
          <cx:pt idx="122505">137</cx:pt>
          <cx:pt idx="122506">0</cx:pt>
          <cx:pt idx="122507">1018</cx:pt>
          <cx:pt idx="122508">237</cx:pt>
          <cx:pt idx="122509">1260</cx:pt>
          <cx:pt idx="122510">650</cx:pt>
          <cx:pt idx="122511">122</cx:pt>
          <cx:pt idx="122512">466</cx:pt>
          <cx:pt idx="122513">215</cx:pt>
          <cx:pt idx="122514">535</cx:pt>
          <cx:pt idx="122515">514</cx:pt>
          <cx:pt idx="122516">7</cx:pt>
          <cx:pt idx="122517">606</cx:pt>
          <cx:pt idx="122518">752</cx:pt>
          <cx:pt idx="122519">172</cx:pt>
          <cx:pt idx="122520">3</cx:pt>
          <cx:pt idx="122521">721</cx:pt>
          <cx:pt idx="122522">222</cx:pt>
          <cx:pt idx="122523">175</cx:pt>
          <cx:pt idx="122524">63</cx:pt>
          <cx:pt idx="122525">93</cx:pt>
          <cx:pt idx="122526">763</cx:pt>
          <cx:pt idx="122527">325</cx:pt>
          <cx:pt idx="122528">184</cx:pt>
          <cx:pt idx="122529">650</cx:pt>
          <cx:pt idx="122530">297</cx:pt>
          <cx:pt idx="122531">96</cx:pt>
          <cx:pt idx="122532">351</cx:pt>
          <cx:pt idx="122533">250</cx:pt>
          <cx:pt idx="122534">506</cx:pt>
          <cx:pt idx="122535">250</cx:pt>
          <cx:pt idx="122536">166</cx:pt>
          <cx:pt idx="122537">13205</cx:pt>
          <cx:pt idx="122538">314</cx:pt>
          <cx:pt idx="122539">89</cx:pt>
          <cx:pt idx="122540">400</cx:pt>
          <cx:pt idx="122541">389</cx:pt>
          <cx:pt idx="122542">249</cx:pt>
          <cx:pt idx="122543">419</cx:pt>
          <cx:pt idx="122544">387</cx:pt>
          <cx:pt idx="122545">364</cx:pt>
          <cx:pt idx="122546">915</cx:pt>
          <cx:pt idx="122547">289</cx:pt>
          <cx:pt idx="122548">334</cx:pt>
          <cx:pt idx="122549">650</cx:pt>
          <cx:pt idx="122550">1450</cx:pt>
          <cx:pt idx="122551">251</cx:pt>
          <cx:pt idx="122552">2494</cx:pt>
          <cx:pt idx="122553">186</cx:pt>
          <cx:pt idx="122554">1384</cx:pt>
          <cx:pt idx="122555">208</cx:pt>
          <cx:pt idx="122556">709</cx:pt>
          <cx:pt idx="122557">650</cx:pt>
          <cx:pt idx="122558">496</cx:pt>
          <cx:pt idx="122559">163</cx:pt>
          <cx:pt idx="122560">195</cx:pt>
          <cx:pt idx="122561">650</cx:pt>
          <cx:pt idx="122562">502</cx:pt>
          <cx:pt idx="122563">650</cx:pt>
          <cx:pt idx="122564">580</cx:pt>
          <cx:pt idx="122565">120</cx:pt>
          <cx:pt idx="122566">25</cx:pt>
          <cx:pt idx="122567">681</cx:pt>
          <cx:pt idx="122568">402</cx:pt>
          <cx:pt idx="122569">650</cx:pt>
          <cx:pt idx="122570">347</cx:pt>
          <cx:pt idx="122571">384</cx:pt>
          <cx:pt idx="122572">426</cx:pt>
          <cx:pt idx="122573">443</cx:pt>
          <cx:pt idx="122574">59</cx:pt>
          <cx:pt idx="122575">851</cx:pt>
          <cx:pt idx="122576">650</cx:pt>
          <cx:pt idx="122577">429</cx:pt>
          <cx:pt idx="122578">244</cx:pt>
          <cx:pt idx="122579">362</cx:pt>
          <cx:pt idx="122580">117</cx:pt>
          <cx:pt idx="122581">6</cx:pt>
          <cx:pt idx="122582">1030</cx:pt>
          <cx:pt idx="122583">381</cx:pt>
          <cx:pt idx="122584">83</cx:pt>
          <cx:pt idx="122585">842</cx:pt>
          <cx:pt idx="122586">351</cx:pt>
          <cx:pt idx="122587">650</cx:pt>
          <cx:pt idx="122588">650</cx:pt>
          <cx:pt idx="122589">146</cx:pt>
          <cx:pt idx="122590">456</cx:pt>
          <cx:pt idx="122591">650</cx:pt>
          <cx:pt idx="122592">142</cx:pt>
          <cx:pt idx="122593">325</cx:pt>
          <cx:pt idx="122594">854</cx:pt>
          <cx:pt idx="122595">200</cx:pt>
          <cx:pt idx="122596">860</cx:pt>
          <cx:pt idx="122597">441</cx:pt>
          <cx:pt idx="122598">673</cx:pt>
          <cx:pt idx="122599">105</cx:pt>
          <cx:pt idx="122600">435</cx:pt>
          <cx:pt idx="122601">576</cx:pt>
          <cx:pt idx="122602">0</cx:pt>
          <cx:pt idx="122603">250</cx:pt>
          <cx:pt idx="122604">196</cx:pt>
          <cx:pt idx="122605">29</cx:pt>
          <cx:pt idx="122606">62</cx:pt>
          <cx:pt idx="122607">170</cx:pt>
          <cx:pt idx="122608">650</cx:pt>
          <cx:pt idx="122609">370</cx:pt>
          <cx:pt idx="122610">246</cx:pt>
          <cx:pt idx="122611">384</cx:pt>
          <cx:pt idx="122612">340</cx:pt>
          <cx:pt idx="122613">243</cx:pt>
          <cx:pt idx="122614">332</cx:pt>
          <cx:pt idx="122615">693</cx:pt>
          <cx:pt idx="122616">89</cx:pt>
          <cx:pt idx="122617">404</cx:pt>
          <cx:pt idx="122618">497</cx:pt>
          <cx:pt idx="122619">89</cx:pt>
          <cx:pt idx="122620">322</cx:pt>
          <cx:pt idx="122621">234</cx:pt>
          <cx:pt idx="122622">285</cx:pt>
          <cx:pt idx="122623">1101</cx:pt>
          <cx:pt idx="122624">686</cx:pt>
          <cx:pt idx="122625">56</cx:pt>
          <cx:pt idx="122626">49</cx:pt>
          <cx:pt idx="122627">188</cx:pt>
          <cx:pt idx="122628">115</cx:pt>
          <cx:pt idx="122629">102</cx:pt>
          <cx:pt idx="122630">89</cx:pt>
          <cx:pt idx="122631">243</cx:pt>
          <cx:pt idx="122632">550</cx:pt>
          <cx:pt idx="122633">929</cx:pt>
          <cx:pt idx="122634">268</cx:pt>
          <cx:pt idx="122635">402</cx:pt>
          <cx:pt idx="122636">77</cx:pt>
          <cx:pt idx="122637">366</cx:pt>
          <cx:pt idx="122638">250</cx:pt>
          <cx:pt idx="122639">116</cx:pt>
          <cx:pt idx="122640">501</cx:pt>
          <cx:pt idx="122641">650</cx:pt>
          <cx:pt idx="122642">58</cx:pt>
          <cx:pt idx="122643">258</cx:pt>
          <cx:pt idx="122644">189</cx:pt>
          <cx:pt idx="122645">277</cx:pt>
          <cx:pt idx="122646">177</cx:pt>
          <cx:pt idx="122647">250</cx:pt>
          <cx:pt idx="122648">195</cx:pt>
          <cx:pt idx="122649">340</cx:pt>
          <cx:pt idx="122650">741</cx:pt>
          <cx:pt idx="122651">49</cx:pt>
          <cx:pt idx="122652">751</cx:pt>
          <cx:pt idx="122653">75</cx:pt>
          <cx:pt idx="122654">36</cx:pt>
          <cx:pt idx="122655">77</cx:pt>
          <cx:pt idx="122656">64</cx:pt>
          <cx:pt idx="122657">0</cx:pt>
          <cx:pt idx="122658">295</cx:pt>
          <cx:pt idx="122659">804</cx:pt>
          <cx:pt idx="122660">34</cx:pt>
          <cx:pt idx="122661">637</cx:pt>
          <cx:pt idx="122662">225</cx:pt>
          <cx:pt idx="122663">50</cx:pt>
          <cx:pt idx="122664">69</cx:pt>
          <cx:pt idx="122665">115</cx:pt>
          <cx:pt idx="122666">225</cx:pt>
          <cx:pt idx="122667">496</cx:pt>
          <cx:pt idx="122668">284</cx:pt>
          <cx:pt idx="122669">36</cx:pt>
          <cx:pt idx="122670">1030</cx:pt>
          <cx:pt idx="122671">650</cx:pt>
          <cx:pt idx="122672">476</cx:pt>
          <cx:pt idx="122673">224</cx:pt>
          <cx:pt idx="122674">88</cx:pt>
          <cx:pt idx="122675">27</cx:pt>
          <cx:pt idx="122676">222</cx:pt>
          <cx:pt idx="122677">161</cx:pt>
          <cx:pt idx="122678">65</cx:pt>
          <cx:pt idx="122679">180</cx:pt>
          <cx:pt idx="122680">344</cx:pt>
          <cx:pt idx="122681">36</cx:pt>
          <cx:pt idx="122682">34</cx:pt>
          <cx:pt idx="122683">261</cx:pt>
          <cx:pt idx="122684">423</cx:pt>
          <cx:pt idx="122685">50</cx:pt>
          <cx:pt idx="122686">325</cx:pt>
          <cx:pt idx="122687">297</cx:pt>
          <cx:pt idx="122688">167</cx:pt>
          <cx:pt idx="122689">386</cx:pt>
          <cx:pt idx="122690">0</cx:pt>
          <cx:pt idx="122691">60</cx:pt>
          <cx:pt idx="122692">271</cx:pt>
          <cx:pt idx="122693">648</cx:pt>
          <cx:pt idx="122694">0</cx:pt>
          <cx:pt idx="122695">328</cx:pt>
          <cx:pt idx="122696">22</cx:pt>
          <cx:pt idx="122697">308</cx:pt>
          <cx:pt idx="122698">1227</cx:pt>
          <cx:pt idx="122699">250</cx:pt>
          <cx:pt idx="122700">151</cx:pt>
          <cx:pt idx="122701">486</cx:pt>
          <cx:pt idx="122702">57</cx:pt>
          <cx:pt idx="122703">650</cx:pt>
          <cx:pt idx="122704">650</cx:pt>
          <cx:pt idx="122705">908</cx:pt>
          <cx:pt idx="122706">200</cx:pt>
          <cx:pt idx="122707">448</cx:pt>
          <cx:pt idx="122708">52</cx:pt>
          <cx:pt idx="122709">1292</cx:pt>
          <cx:pt idx="122710">19</cx:pt>
          <cx:pt idx="122711">393</cx:pt>
          <cx:pt idx="122712">258</cx:pt>
          <cx:pt idx="122713">49</cx:pt>
          <cx:pt idx="122714">461</cx:pt>
          <cx:pt idx="122715">859</cx:pt>
          <cx:pt idx="122716">182</cx:pt>
          <cx:pt idx="122717">378</cx:pt>
          <cx:pt idx="122718">58</cx:pt>
          <cx:pt idx="122719">192</cx:pt>
          <cx:pt idx="122720">250</cx:pt>
          <cx:pt idx="122721">35</cx:pt>
          <cx:pt idx="122722">136</cx:pt>
          <cx:pt idx="122723">600</cx:pt>
          <cx:pt idx="122724">338</cx:pt>
          <cx:pt idx="122725">650</cx:pt>
          <cx:pt idx="122726">37</cx:pt>
          <cx:pt idx="122727">69</cx:pt>
          <cx:pt idx="122728">2161</cx:pt>
          <cx:pt idx="122729">27</cx:pt>
          <cx:pt idx="122730">871</cx:pt>
          <cx:pt idx="122731">206</cx:pt>
          <cx:pt idx="122732">476</cx:pt>
          <cx:pt idx="122733">2</cx:pt>
          <cx:pt idx="122734">250</cx:pt>
          <cx:pt idx="122735">59</cx:pt>
          <cx:pt idx="122736">1030</cx:pt>
          <cx:pt idx="122737">650</cx:pt>
          <cx:pt idx="122738">207</cx:pt>
          <cx:pt idx="122739">333</cx:pt>
          <cx:pt idx="122740">3</cx:pt>
          <cx:pt idx="122741">134</cx:pt>
          <cx:pt idx="122742">301</cx:pt>
          <cx:pt idx="122743">454</cx:pt>
          <cx:pt idx="122744">93</cx:pt>
          <cx:pt idx="122745">300</cx:pt>
          <cx:pt idx="122746">44</cx:pt>
          <cx:pt idx="122747">54</cx:pt>
          <cx:pt idx="122748">182</cx:pt>
          <cx:pt idx="122749">305</cx:pt>
          <cx:pt idx="122750">489</cx:pt>
          <cx:pt idx="122751">325</cx:pt>
          <cx:pt idx="122752">138</cx:pt>
          <cx:pt idx="122753">125</cx:pt>
          <cx:pt idx="122754">348</cx:pt>
          <cx:pt idx="122755">328</cx:pt>
          <cx:pt idx="122756">203</cx:pt>
          <cx:pt idx="122757">1102</cx:pt>
          <cx:pt idx="122758">397</cx:pt>
          <cx:pt idx="122759">419</cx:pt>
          <cx:pt idx="122760">589</cx:pt>
          <cx:pt idx="122761">102</cx:pt>
          <cx:pt idx="122762">18675</cx:pt>
          <cx:pt idx="122763">650</cx:pt>
          <cx:pt idx="122764">255</cx:pt>
          <cx:pt idx="122765">75</cx:pt>
          <cx:pt idx="122766">307</cx:pt>
          <cx:pt idx="122767">146</cx:pt>
          <cx:pt idx="122768">636</cx:pt>
          <cx:pt idx="122769">428</cx:pt>
          <cx:pt idx="122770">119</cx:pt>
          <cx:pt idx="122771">322</cx:pt>
          <cx:pt idx="122772">311</cx:pt>
          <cx:pt idx="122773">452</cx:pt>
          <cx:pt idx="122774">714</cx:pt>
          <cx:pt idx="122775">423</cx:pt>
          <cx:pt idx="122776">59</cx:pt>
          <cx:pt idx="122777">208</cx:pt>
          <cx:pt idx="122778">48509</cx:pt>
          <cx:pt idx="122779">488</cx:pt>
          <cx:pt idx="122780">364</cx:pt>
          <cx:pt idx="122781">402</cx:pt>
          <cx:pt idx="122782">48</cx:pt>
          <cx:pt idx="122783">186</cx:pt>
          <cx:pt idx="122784">84</cx:pt>
          <cx:pt idx="122785">153</cx:pt>
          <cx:pt idx="122786">929</cx:pt>
          <cx:pt idx="122787">250</cx:pt>
          <cx:pt idx="122788">366</cx:pt>
          <cx:pt idx="122789">339</cx:pt>
          <cx:pt idx="122790">981</cx:pt>
          <cx:pt idx="122791">788</cx:pt>
          <cx:pt idx="122792">240</cx:pt>
          <cx:pt idx="122793">272</cx:pt>
          <cx:pt idx="122794">975</cx:pt>
          <cx:pt idx="122795">415</cx:pt>
          <cx:pt idx="122796">496</cx:pt>
          <cx:pt idx="122797">390</cx:pt>
          <cx:pt idx="122798">29</cx:pt>
          <cx:pt idx="122799">4</cx:pt>
          <cx:pt idx="122800">630</cx:pt>
          <cx:pt idx="122801">90</cx:pt>
          <cx:pt idx="122802">384</cx:pt>
          <cx:pt idx="122803">252</cx:pt>
          <cx:pt idx="122804">215</cx:pt>
          <cx:pt idx="122805">137</cx:pt>
          <cx:pt idx="122806">518</cx:pt>
          <cx:pt idx="122807">80</cx:pt>
          <cx:pt idx="122808">104</cx:pt>
          <cx:pt idx="122809">230</cx:pt>
          <cx:pt idx="122810">650</cx:pt>
          <cx:pt idx="122811">1030</cx:pt>
          <cx:pt idx="122812">111</cx:pt>
          <cx:pt idx="122813">392</cx:pt>
          <cx:pt idx="122814">2</cx:pt>
          <cx:pt idx="122815">114</cx:pt>
          <cx:pt idx="122816">10</cx:pt>
          <cx:pt idx="122817">70</cx:pt>
          <cx:pt idx="122818">429</cx:pt>
          <cx:pt idx="122819">428</cx:pt>
          <cx:pt idx="122820">64</cx:pt>
          <cx:pt idx="122821">250</cx:pt>
          <cx:pt idx="122822">340</cx:pt>
          <cx:pt idx="122823">250</cx:pt>
          <cx:pt idx="122824">250</cx:pt>
          <cx:pt idx="122825">650</cx:pt>
          <cx:pt idx="122826">0</cx:pt>
          <cx:pt idx="122827">183</cx:pt>
          <cx:pt idx="122828">411</cx:pt>
          <cx:pt idx="122829">800</cx:pt>
          <cx:pt idx="122830">138</cx:pt>
          <cx:pt idx="122831">208</cx:pt>
          <cx:pt idx="122832">650</cx:pt>
          <cx:pt idx="122833">296</cx:pt>
          <cx:pt idx="122834">325</cx:pt>
          <cx:pt idx="122835">344</cx:pt>
          <cx:pt idx="122836">650</cx:pt>
          <cx:pt idx="122837">1068</cx:pt>
          <cx:pt idx="122838">325</cx:pt>
          <cx:pt idx="122839">1539</cx:pt>
          <cx:pt idx="122840">458</cx:pt>
          <cx:pt idx="122841">658</cx:pt>
          <cx:pt idx="122842">71</cx:pt>
          <cx:pt idx="122843">276</cx:pt>
          <cx:pt idx="122844">372</cx:pt>
          <cx:pt idx="122845">650</cx:pt>
          <cx:pt idx="122846">768</cx:pt>
          <cx:pt idx="122847">650</cx:pt>
          <cx:pt idx="122848">666</cx:pt>
          <cx:pt idx="122849">2</cx:pt>
          <cx:pt idx="122850">261</cx:pt>
          <cx:pt idx="122851">710</cx:pt>
          <cx:pt idx="122852">90</cx:pt>
          <cx:pt idx="122853">650</cx:pt>
          <cx:pt idx="122854">360</cx:pt>
          <cx:pt idx="122855">101</cx:pt>
          <cx:pt idx="122856">96</cx:pt>
          <cx:pt idx="122857">650</cx:pt>
          <cx:pt idx="122858">76</cx:pt>
          <cx:pt idx="122859">464</cx:pt>
          <cx:pt idx="122860">650</cx:pt>
          <cx:pt idx="122861">250</cx:pt>
          <cx:pt idx="122862">653</cx:pt>
          <cx:pt idx="122863">435</cx:pt>
          <cx:pt idx="122864">482</cx:pt>
          <cx:pt idx="122865">177</cx:pt>
          <cx:pt idx="122866">178</cx:pt>
          <cx:pt idx="122867">221</cx:pt>
          <cx:pt idx="122868">655</cx:pt>
          <cx:pt idx="122869">141</cx:pt>
          <cx:pt idx="122870">561</cx:pt>
          <cx:pt idx="122871">286</cx:pt>
          <cx:pt idx="122872">250</cx:pt>
          <cx:pt idx="122873">124</cx:pt>
          <cx:pt idx="122874">250</cx:pt>
          <cx:pt idx="122875">250</cx:pt>
          <cx:pt idx="122876">250</cx:pt>
          <cx:pt idx="122877">15</cx:pt>
          <cx:pt idx="122878">239</cx:pt>
          <cx:pt idx="122879">1159</cx:pt>
          <cx:pt idx="122880">52</cx:pt>
          <cx:pt idx="122881">276</cx:pt>
          <cx:pt idx="122882">1338</cx:pt>
          <cx:pt idx="122883">377</cx:pt>
          <cx:pt idx="122884">180</cx:pt>
          <cx:pt idx="122885">535</cx:pt>
          <cx:pt idx="122886">90</cx:pt>
          <cx:pt idx="122887">177</cx:pt>
          <cx:pt idx="122888">93</cx:pt>
          <cx:pt idx="122889">221</cx:pt>
          <cx:pt idx="122890">746</cx:pt>
          <cx:pt idx="122891">98</cx:pt>
          <cx:pt idx="122892">53</cx:pt>
          <cx:pt idx="122893">522</cx:pt>
          <cx:pt idx="122894">747</cx:pt>
          <cx:pt idx="122895">82</cx:pt>
          <cx:pt idx="122896">414</cx:pt>
          <cx:pt idx="122897">1030</cx:pt>
          <cx:pt idx="122898">80</cx:pt>
          <cx:pt idx="122899">402</cx:pt>
          <cx:pt idx="122900">464</cx:pt>
          <cx:pt idx="122901">63</cx:pt>
          <cx:pt idx="122902">85</cx:pt>
          <cx:pt idx="122903">325</cx:pt>
          <cx:pt idx="122904">250</cx:pt>
          <cx:pt idx="122905">233</cx:pt>
          <cx:pt idx="122906">84</cx:pt>
          <cx:pt idx="122907">226</cx:pt>
          <cx:pt idx="122908">29</cx:pt>
          <cx:pt idx="122909">650</cx:pt>
          <cx:pt idx="122910">1738</cx:pt>
          <cx:pt idx="122911">219</cx:pt>
          <cx:pt idx="122912">484</cx:pt>
          <cx:pt idx="122913">151</cx:pt>
          <cx:pt idx="122914">912</cx:pt>
          <cx:pt idx="122915">153</cx:pt>
          <cx:pt idx="122916">457</cx:pt>
          <cx:pt idx="122917">31</cx:pt>
          <cx:pt idx="122918">228</cx:pt>
          <cx:pt idx="122919">27</cx:pt>
          <cx:pt idx="122920">650</cx:pt>
          <cx:pt idx="122921">250</cx:pt>
          <cx:pt idx="122922">338</cx:pt>
          <cx:pt idx="122923">650</cx:pt>
          <cx:pt idx="122924">76</cx:pt>
          <cx:pt idx="122925">215</cx:pt>
          <cx:pt idx="122926">250</cx:pt>
          <cx:pt idx="122927">90</cx:pt>
          <cx:pt idx="122928">250</cx:pt>
          <cx:pt idx="122929">480</cx:pt>
          <cx:pt idx="122930">76</cx:pt>
          <cx:pt idx="122931">218</cx:pt>
          <cx:pt idx="122932">39</cx:pt>
          <cx:pt idx="122933">60</cx:pt>
          <cx:pt idx="122934">12</cx:pt>
          <cx:pt idx="122935">558</cx:pt>
          <cx:pt idx="122936">68</cx:pt>
          <cx:pt idx="122937">37</cx:pt>
          <cx:pt idx="122938">370</cx:pt>
          <cx:pt idx="122939">665</cx:pt>
          <cx:pt idx="122940">1150</cx:pt>
          <cx:pt idx="122941">414</cx:pt>
          <cx:pt idx="122942">650</cx:pt>
          <cx:pt idx="122943">397</cx:pt>
          <cx:pt idx="122944">93</cx:pt>
          <cx:pt idx="122945">74</cx:pt>
          <cx:pt idx="122946">24</cx:pt>
          <cx:pt idx="122947">80</cx:pt>
          <cx:pt idx="122948">51</cx:pt>
          <cx:pt idx="122949">159</cx:pt>
          <cx:pt idx="122950">1524</cx:pt>
          <cx:pt idx="122951">324</cx:pt>
          <cx:pt idx="122952">0</cx:pt>
          <cx:pt idx="122953">31440</cx:pt>
          <cx:pt idx="122954">254</cx:pt>
          <cx:pt idx="122955">694</cx:pt>
          <cx:pt idx="122956">526</cx:pt>
          <cx:pt idx="122957">348</cx:pt>
          <cx:pt idx="122958">325</cx:pt>
          <cx:pt idx="122959">29</cx:pt>
          <cx:pt idx="122960">405</cx:pt>
          <cx:pt idx="122961">218</cx:pt>
          <cx:pt idx="122962">250</cx:pt>
          <cx:pt idx="122963">150</cx:pt>
          <cx:pt idx="122964">191</cx:pt>
          <cx:pt idx="122965">144</cx:pt>
          <cx:pt idx="122966">357</cx:pt>
          <cx:pt idx="122967">16</cx:pt>
          <cx:pt idx="122968">797</cx:pt>
          <cx:pt idx="122969">387</cx:pt>
          <cx:pt idx="122970">372</cx:pt>
          <cx:pt idx="122971">1038</cx:pt>
          <cx:pt idx="122972">457</cx:pt>
          <cx:pt idx="122973">0</cx:pt>
          <cx:pt idx="122974">15</cx:pt>
          <cx:pt idx="122975">434</cx:pt>
          <cx:pt idx="122976">148</cx:pt>
          <cx:pt idx="122977">347</cx:pt>
          <cx:pt idx="122978">496</cx:pt>
          <cx:pt idx="122979">87</cx:pt>
          <cx:pt idx="122980">340</cx:pt>
          <cx:pt idx="122981">1030</cx:pt>
          <cx:pt idx="122982">250</cx:pt>
          <cx:pt idx="122983">650</cx:pt>
          <cx:pt idx="122984">650</cx:pt>
          <cx:pt idx="122985">960</cx:pt>
          <cx:pt idx="122986">319</cx:pt>
          <cx:pt idx="122987">425</cx:pt>
          <cx:pt idx="122988">250</cx:pt>
          <cx:pt idx="122989">127</cx:pt>
          <cx:pt idx="122990">424</cx:pt>
          <cx:pt idx="122991">90</cx:pt>
          <cx:pt idx="122992">49</cx:pt>
          <cx:pt idx="122993">474</cx:pt>
          <cx:pt idx="122994">106</cx:pt>
          <cx:pt idx="122995">37</cx:pt>
          <cx:pt idx="122996">24</cx:pt>
          <cx:pt idx="122997">29</cx:pt>
          <cx:pt idx="122998">284</cx:pt>
          <cx:pt idx="122999">337</cx:pt>
          <cx:pt idx="123000">1113</cx:pt>
          <cx:pt idx="123001">1084</cx:pt>
          <cx:pt idx="123002">5</cx:pt>
          <cx:pt idx="123003">0</cx:pt>
          <cx:pt idx="123004">318</cx:pt>
          <cx:pt idx="123005">650</cx:pt>
          <cx:pt idx="123006">650</cx:pt>
          <cx:pt idx="123007">504</cx:pt>
          <cx:pt idx="123008">51</cx:pt>
          <cx:pt idx="123009">1129</cx:pt>
          <cx:pt idx="123010">279</cx:pt>
          <cx:pt idx="123011">552</cx:pt>
          <cx:pt idx="123012">929</cx:pt>
          <cx:pt idx="123013">457</cx:pt>
          <cx:pt idx="123014">151</cx:pt>
          <cx:pt idx="123015">62</cx:pt>
          <cx:pt idx="123016">121</cx:pt>
          <cx:pt idx="123017">670</cx:pt>
          <cx:pt idx="123018">650</cx:pt>
          <cx:pt idx="123019">85</cx:pt>
          <cx:pt idx="123020">769</cx:pt>
          <cx:pt idx="123021">673</cx:pt>
          <cx:pt idx="123022">650</cx:pt>
          <cx:pt idx="123023">319</cx:pt>
          <cx:pt idx="123024">465</cx:pt>
          <cx:pt idx="123025">319</cx:pt>
          <cx:pt idx="123026">650</cx:pt>
          <cx:pt idx="123027">70</cx:pt>
          <cx:pt idx="123028">444</cx:pt>
          <cx:pt idx="123029">680</cx:pt>
          <cx:pt idx="123030">439</cx:pt>
          <cx:pt idx="123031">21</cx:pt>
          <cx:pt idx="123032">67</cx:pt>
          <cx:pt idx="123033">2114</cx:pt>
          <cx:pt idx="123034">104</cx:pt>
          <cx:pt idx="123035">212</cx:pt>
          <cx:pt idx="123036">132</cx:pt>
          <cx:pt idx="123037">250</cx:pt>
          <cx:pt idx="123038">100</cx:pt>
          <cx:pt idx="123039">80</cx:pt>
          <cx:pt idx="123040">64</cx:pt>
          <cx:pt idx="123041">61</cx:pt>
          <cx:pt idx="123042">263</cx:pt>
          <cx:pt idx="123043">253</cx:pt>
          <cx:pt idx="123044">543</cx:pt>
          <cx:pt idx="123045">627</cx:pt>
          <cx:pt idx="123046">180</cx:pt>
          <cx:pt idx="123047">101</cx:pt>
          <cx:pt idx="123048">170</cx:pt>
          <cx:pt idx="123049">554</cx:pt>
          <cx:pt idx="123050">78</cx:pt>
          <cx:pt idx="123051">323</cx:pt>
          <cx:pt idx="123052">274</cx:pt>
          <cx:pt idx="123053">196</cx:pt>
          <cx:pt idx="123054">250</cx:pt>
          <cx:pt idx="123055">769</cx:pt>
          <cx:pt idx="123056">134</cx:pt>
          <cx:pt idx="123057">184</cx:pt>
          <cx:pt idx="123058">243</cx:pt>
          <cx:pt idx="123059">1000</cx:pt>
          <cx:pt idx="123060">241</cx:pt>
          <cx:pt idx="123061">784</cx:pt>
          <cx:pt idx="123062">144</cx:pt>
          <cx:pt idx="123063">84</cx:pt>
          <cx:pt idx="123064">305</cx:pt>
          <cx:pt idx="123065">130</cx:pt>
          <cx:pt idx="123066">250</cx:pt>
          <cx:pt idx="123067">76</cx:pt>
          <cx:pt idx="123068">188</cx:pt>
          <cx:pt idx="123069">800</cx:pt>
          <cx:pt idx="123070">161</cx:pt>
          <cx:pt idx="123071">81</cx:pt>
          <cx:pt idx="123072">359</cx:pt>
          <cx:pt idx="123073">109</cx:pt>
          <cx:pt idx="123074">315</cx:pt>
          <cx:pt idx="123075">210</cx:pt>
          <cx:pt idx="123076">144</cx:pt>
          <cx:pt idx="123077">650</cx:pt>
          <cx:pt idx="123078">303</cx:pt>
          <cx:pt idx="123079">546</cx:pt>
          <cx:pt idx="123080">92</cx:pt>
          <cx:pt idx="123081">405</cx:pt>
          <cx:pt idx="123082">650</cx:pt>
          <cx:pt idx="123083">300</cx:pt>
          <cx:pt idx="123084">176</cx:pt>
          <cx:pt idx="123085">250</cx:pt>
          <cx:pt idx="123086">90</cx:pt>
          <cx:pt idx="123087">203</cx:pt>
          <cx:pt idx="123088">261</cx:pt>
          <cx:pt idx="123089">101</cx:pt>
          <cx:pt idx="123090">0</cx:pt>
          <cx:pt idx="123091">459</cx:pt>
          <cx:pt idx="123092">250</cx:pt>
          <cx:pt idx="123093">25</cx:pt>
          <cx:pt idx="123094">226</cx:pt>
          <cx:pt idx="123095">289</cx:pt>
          <cx:pt idx="123096">121</cx:pt>
          <cx:pt idx="123097">852</cx:pt>
          <cx:pt idx="123098">432</cx:pt>
          <cx:pt idx="123099">205</cx:pt>
          <cx:pt idx="123100">574</cx:pt>
          <cx:pt idx="123101">139</cx:pt>
          <cx:pt idx="123102">112</cx:pt>
          <cx:pt idx="123103">650</cx:pt>
          <cx:pt idx="123104">136</cx:pt>
          <cx:pt idx="123105">345</cx:pt>
          <cx:pt idx="123106">223</cx:pt>
          <cx:pt idx="123107">20</cx:pt>
          <cx:pt idx="123108">182</cx:pt>
          <cx:pt idx="123109">733</cx:pt>
          <cx:pt idx="123110">291</cx:pt>
          <cx:pt idx="123111">82</cx:pt>
          <cx:pt idx="123112">650</cx:pt>
          <cx:pt idx="123113">650</cx:pt>
          <cx:pt idx="123114">48</cx:pt>
          <cx:pt idx="123115">99</cx:pt>
          <cx:pt idx="123116">129</cx:pt>
          <cx:pt idx="123117">153</cx:pt>
          <cx:pt idx="123118">497</cx:pt>
          <cx:pt idx="123119">418</cx:pt>
          <cx:pt idx="123120">80</cx:pt>
          <cx:pt idx="123121">843</cx:pt>
          <cx:pt idx="123122">361</cx:pt>
          <cx:pt idx="123123">1461</cx:pt>
          <cx:pt idx="123124">174</cx:pt>
          <cx:pt idx="123125">880</cx:pt>
          <cx:pt idx="123126">477</cx:pt>
          <cx:pt idx="123127">176</cx:pt>
          <cx:pt idx="123128">283</cx:pt>
          <cx:pt idx="123129">173</cx:pt>
          <cx:pt idx="123130">213</cx:pt>
          <cx:pt idx="123131">39</cx:pt>
          <cx:pt idx="123132">400</cx:pt>
          <cx:pt idx="123133">69</cx:pt>
          <cx:pt idx="123134">915</cx:pt>
          <cx:pt idx="123135">174</cx:pt>
          <cx:pt idx="123136">452</cx:pt>
          <cx:pt idx="123137">239</cx:pt>
          <cx:pt idx="123138">115</cx:pt>
          <cx:pt idx="123139">929</cx:pt>
          <cx:pt idx="123140">164</cx:pt>
          <cx:pt idx="123141">984</cx:pt>
          <cx:pt idx="123142">80</cx:pt>
          <cx:pt idx="123143">54</cx:pt>
          <cx:pt idx="123144">650</cx:pt>
          <cx:pt idx="123145">133</cx:pt>
          <cx:pt idx="123146">20</cx:pt>
          <cx:pt idx="123147">137</cx:pt>
          <cx:pt idx="123148">436</cx:pt>
          <cx:pt idx="123149">544</cx:pt>
          <cx:pt idx="123150">12</cx:pt>
          <cx:pt idx="123151">84</cx:pt>
          <cx:pt idx="123152">177</cx:pt>
          <cx:pt idx="123153">229</cx:pt>
          <cx:pt idx="123154">250</cx:pt>
          <cx:pt idx="123155">766</cx:pt>
          <cx:pt idx="123156">423</cx:pt>
          <cx:pt idx="123157">50</cx:pt>
          <cx:pt idx="123158">278</cx:pt>
          <cx:pt idx="123159">79</cx:pt>
          <cx:pt idx="123160">344</cx:pt>
          <cx:pt idx="123161">124</cx:pt>
          <cx:pt idx="123162">85</cx:pt>
          <cx:pt idx="123163">232</cx:pt>
          <cx:pt idx="123164">773</cx:pt>
          <cx:pt idx="123165">595</cx:pt>
          <cx:pt idx="123166">493</cx:pt>
          <cx:pt idx="123167">165</cx:pt>
          <cx:pt idx="123168">331</cx:pt>
          <cx:pt idx="123169">605</cx:pt>
          <cx:pt idx="123170">2</cx:pt>
          <cx:pt idx="123171">69</cx:pt>
          <cx:pt idx="123172">115</cx:pt>
          <cx:pt idx="123173">48</cx:pt>
          <cx:pt idx="123174">650</cx:pt>
          <cx:pt idx="123175">17</cx:pt>
          <cx:pt idx="123176">102</cx:pt>
          <cx:pt idx="123177">516</cx:pt>
          <cx:pt idx="123178">101</cx:pt>
          <cx:pt idx="123179">69</cx:pt>
          <cx:pt idx="123180">90</cx:pt>
          <cx:pt idx="123181">173</cx:pt>
          <cx:pt idx="123182">210</cx:pt>
          <cx:pt idx="123183">142</cx:pt>
          <cx:pt idx="123184">277</cx:pt>
          <cx:pt idx="123185">650</cx:pt>
          <cx:pt idx="123186">596</cx:pt>
          <cx:pt idx="123187">105</cx:pt>
          <cx:pt idx="123188">76</cx:pt>
          <cx:pt idx="123189">742</cx:pt>
          <cx:pt idx="123190">163</cx:pt>
          <cx:pt idx="123191">453</cx:pt>
          <cx:pt idx="123192">402</cx:pt>
          <cx:pt idx="123193">409</cx:pt>
          <cx:pt idx="123194">1030</cx:pt>
          <cx:pt idx="123195">401</cx:pt>
          <cx:pt idx="123196">837</cx:pt>
          <cx:pt idx="123197">1450</cx:pt>
          <cx:pt idx="123198">650</cx:pt>
          <cx:pt idx="123199">14</cx:pt>
          <cx:pt idx="123200">297</cx:pt>
          <cx:pt idx="123201">650</cx:pt>
          <cx:pt idx="123202">644</cx:pt>
          <cx:pt idx="123203">16</cx:pt>
          <cx:pt idx="123204">710</cx:pt>
          <cx:pt idx="123205">145</cx:pt>
          <cx:pt idx="123206">87</cx:pt>
          <cx:pt idx="123207">0</cx:pt>
          <cx:pt idx="123208">188</cx:pt>
          <cx:pt idx="123209">57</cx:pt>
          <cx:pt idx="123210">116</cx:pt>
          <cx:pt idx="123211">48</cx:pt>
          <cx:pt idx="123212">136</cx:pt>
          <cx:pt idx="123213">899</cx:pt>
          <cx:pt idx="123214">810</cx:pt>
          <cx:pt idx="123215">650</cx:pt>
          <cx:pt idx="123216">443</cx:pt>
          <cx:pt idx="123217">274</cx:pt>
          <cx:pt idx="123218">166</cx:pt>
          <cx:pt idx="123219">429</cx:pt>
          <cx:pt idx="123220">30</cx:pt>
          <cx:pt idx="123221">250</cx:pt>
          <cx:pt idx="123222">210</cx:pt>
          <cx:pt idx="123223">184</cx:pt>
          <cx:pt idx="123224">332</cx:pt>
          <cx:pt idx="123225">5</cx:pt>
          <cx:pt idx="123226">714</cx:pt>
          <cx:pt idx="123227">678</cx:pt>
          <cx:pt idx="123228">174</cx:pt>
          <cx:pt idx="123229">100</cx:pt>
          <cx:pt idx="123230">601</cx:pt>
          <cx:pt idx="123231">650</cx:pt>
          <cx:pt idx="123232">664</cx:pt>
          <cx:pt idx="123233">650</cx:pt>
          <cx:pt idx="123234">424</cx:pt>
          <cx:pt idx="123235">516</cx:pt>
          <cx:pt idx="123236">650</cx:pt>
          <cx:pt idx="123237">250</cx:pt>
          <cx:pt idx="123238">565</cx:pt>
          <cx:pt idx="123239">289</cx:pt>
          <cx:pt idx="123240">430</cx:pt>
          <cx:pt idx="123241">355</cx:pt>
          <cx:pt idx="123242">650</cx:pt>
          <cx:pt idx="123243">650</cx:pt>
          <cx:pt idx="123244">250</cx:pt>
          <cx:pt idx="123245">645</cx:pt>
          <cx:pt idx="123246">149</cx:pt>
          <cx:pt idx="123247">1198</cx:pt>
          <cx:pt idx="123248">59</cx:pt>
          <cx:pt idx="123249">534</cx:pt>
          <cx:pt idx="123250">43</cx:pt>
          <cx:pt idx="123251">313</cx:pt>
          <cx:pt idx="123252">250</cx:pt>
          <cx:pt idx="123253">553</cx:pt>
          <cx:pt idx="123254">650</cx:pt>
          <cx:pt idx="123255">61</cx:pt>
          <cx:pt idx="123256">346</cx:pt>
          <cx:pt idx="123257">250</cx:pt>
          <cx:pt idx="123258">197</cx:pt>
          <cx:pt idx="123259">250</cx:pt>
          <cx:pt idx="123260">1500</cx:pt>
          <cx:pt idx="123261">650</cx:pt>
          <cx:pt idx="123262">244</cx:pt>
          <cx:pt idx="123263">62</cx:pt>
          <cx:pt idx="123264">68</cx:pt>
          <cx:pt idx="123265">8</cx:pt>
          <cx:pt idx="123266">596</cx:pt>
          <cx:pt idx="123267">650</cx:pt>
          <cx:pt idx="123268">292</cx:pt>
          <cx:pt idx="123269">394</cx:pt>
          <cx:pt idx="123270">522</cx:pt>
          <cx:pt idx="123271">211</cx:pt>
          <cx:pt idx="123272">1</cx:pt>
          <cx:pt idx="123273">650</cx:pt>
          <cx:pt idx="123274">401</cx:pt>
          <cx:pt idx="123275">126</cx:pt>
          <cx:pt idx="123276">233</cx:pt>
          <cx:pt idx="123277">260</cx:pt>
          <cx:pt idx="123278">1123</cx:pt>
          <cx:pt idx="123279">526</cx:pt>
          <cx:pt idx="123280">650</cx:pt>
          <cx:pt idx="123281">744</cx:pt>
          <cx:pt idx="123282">717</cx:pt>
          <cx:pt idx="123283">63</cx:pt>
          <cx:pt idx="123284">937</cx:pt>
          <cx:pt idx="123285">54</cx:pt>
          <cx:pt idx="123286">0</cx:pt>
          <cx:pt idx="123287">768</cx:pt>
          <cx:pt idx="123288">265</cx:pt>
          <cx:pt idx="123289">931</cx:pt>
          <cx:pt idx="123290">728</cx:pt>
          <cx:pt idx="123291">65</cx:pt>
          <cx:pt idx="123292">140</cx:pt>
          <cx:pt idx="123293">135</cx:pt>
          <cx:pt idx="123294">700</cx:pt>
          <cx:pt idx="123295">192</cx:pt>
          <cx:pt idx="123296">807</cx:pt>
          <cx:pt idx="123297">604</cx:pt>
          <cx:pt idx="123298">294</cx:pt>
          <cx:pt idx="123299">39</cx:pt>
          <cx:pt idx="123300">38</cx:pt>
          <cx:pt idx="123301">1030</cx:pt>
          <cx:pt idx="123302">65</cx:pt>
          <cx:pt idx="123303">11</cx:pt>
          <cx:pt idx="123304">730</cx:pt>
          <cx:pt idx="123305">650</cx:pt>
          <cx:pt idx="123306">498</cx:pt>
          <cx:pt idx="123307">650</cx:pt>
          <cx:pt idx="123308">326</cx:pt>
          <cx:pt idx="123309">446</cx:pt>
          <cx:pt idx="123310">427</cx:pt>
          <cx:pt idx="123311">357</cx:pt>
          <cx:pt idx="123312">80</cx:pt>
          <cx:pt idx="123313">533</cx:pt>
          <cx:pt idx="123314">844</cx:pt>
          <cx:pt idx="123315">758</cx:pt>
          <cx:pt idx="123316">695</cx:pt>
          <cx:pt idx="123317">650</cx:pt>
          <cx:pt idx="123318">9</cx:pt>
          <cx:pt idx="123319">333</cx:pt>
          <cx:pt idx="123320">449</cx:pt>
          <cx:pt idx="123321">352</cx:pt>
          <cx:pt idx="123322">625</cx:pt>
          <cx:pt idx="123323">981</cx:pt>
          <cx:pt idx="123324">250</cx:pt>
          <cx:pt idx="123325">429</cx:pt>
          <cx:pt idx="123326">378</cx:pt>
          <cx:pt idx="123327">850</cx:pt>
          <cx:pt idx="123328">250</cx:pt>
          <cx:pt idx="123329">500</cx:pt>
          <cx:pt idx="123330">650</cx:pt>
          <cx:pt idx="123331">778</cx:pt>
          <cx:pt idx="123332">297</cx:pt>
          <cx:pt idx="123333">269</cx:pt>
          <cx:pt idx="123334">650</cx:pt>
          <cx:pt idx="123335">220</cx:pt>
          <cx:pt idx="123336">650</cx:pt>
          <cx:pt idx="123337">1999</cx:pt>
          <cx:pt idx="123338">901</cx:pt>
          <cx:pt idx="123339">1091</cx:pt>
          <cx:pt idx="123340">250</cx:pt>
          <cx:pt idx="123341">590</cx:pt>
          <cx:pt idx="123342">1013</cx:pt>
          <cx:pt idx="123343">699</cx:pt>
          <cx:pt idx="123344">136</cx:pt>
          <cx:pt idx="123345">650</cx:pt>
          <cx:pt idx="123346">74</cx:pt>
          <cx:pt idx="123347">1</cx:pt>
          <cx:pt idx="123348">557</cx:pt>
          <cx:pt idx="123349">535</cx:pt>
          <cx:pt idx="123350">545</cx:pt>
          <cx:pt idx="123351">537</cx:pt>
          <cx:pt idx="123352">280</cx:pt>
          <cx:pt idx="123353">488</cx:pt>
          <cx:pt idx="123354">638</cx:pt>
          <cx:pt idx="123355">37</cx:pt>
          <cx:pt idx="123356">12</cx:pt>
          <cx:pt idx="123357">106</cx:pt>
          <cx:pt idx="123358">62</cx:pt>
          <cx:pt idx="123359">111</cx:pt>
          <cx:pt idx="123360">391</cx:pt>
          <cx:pt idx="123361">910</cx:pt>
          <cx:pt idx="123362">809</cx:pt>
          <cx:pt idx="123363">288</cx:pt>
          <cx:pt idx="123364">402</cx:pt>
          <cx:pt idx="123365">693</cx:pt>
          <cx:pt idx="123366">1418</cx:pt>
          <cx:pt idx="123367">650</cx:pt>
          <cx:pt idx="123368">1051</cx:pt>
          <cx:pt idx="123369">420</cx:pt>
          <cx:pt idx="123370">292</cx:pt>
          <cx:pt idx="123371">250</cx:pt>
          <cx:pt idx="123372">64</cx:pt>
          <cx:pt idx="123373">64</cx:pt>
          <cx:pt idx="123374">250</cx:pt>
          <cx:pt idx="123375">250</cx:pt>
          <cx:pt idx="123376">292</cx:pt>
          <cx:pt idx="123377">212</cx:pt>
          <cx:pt idx="123378">96</cx:pt>
          <cx:pt idx="123379">1192</cx:pt>
          <cx:pt idx="123380">543</cx:pt>
          <cx:pt idx="123381">247</cx:pt>
          <cx:pt idx="123382">205</cx:pt>
          <cx:pt idx="123383">522</cx:pt>
          <cx:pt idx="123384">433</cx:pt>
          <cx:pt idx="123385">521</cx:pt>
          <cx:pt idx="123386">46</cx:pt>
          <cx:pt idx="123387">38</cx:pt>
          <cx:pt idx="123388">381</cx:pt>
          <cx:pt idx="123389">401</cx:pt>
          <cx:pt idx="123390">929</cx:pt>
          <cx:pt idx="123391">250</cx:pt>
          <cx:pt idx="123392">1450</cx:pt>
          <cx:pt idx="123393">650</cx:pt>
          <cx:pt idx="123394">650</cx:pt>
          <cx:pt idx="123395">565</cx:pt>
          <cx:pt idx="123396">405</cx:pt>
          <cx:pt idx="123397">13</cx:pt>
          <cx:pt idx="123398">982</cx:pt>
          <cx:pt idx="123399">27</cx:pt>
          <cx:pt idx="123400">321</cx:pt>
          <cx:pt idx="123401">437</cx:pt>
          <cx:pt idx="123402">325</cx:pt>
          <cx:pt idx="123403">267</cx:pt>
          <cx:pt idx="123404">245</cx:pt>
          <cx:pt idx="123405">308</cx:pt>
          <cx:pt idx="123406">257</cx:pt>
          <cx:pt idx="123407">388</cx:pt>
          <cx:pt idx="123408">7</cx:pt>
          <cx:pt idx="123409">199</cx:pt>
          <cx:pt idx="123410">480</cx:pt>
          <cx:pt idx="123411">499</cx:pt>
          <cx:pt idx="123412">73</cx:pt>
          <cx:pt idx="123413">749</cx:pt>
          <cx:pt idx="123414">650</cx:pt>
          <cx:pt idx="123415">180</cx:pt>
          <cx:pt idx="123416">685</cx:pt>
          <cx:pt idx="123417">36</cx:pt>
          <cx:pt idx="123418">10</cx:pt>
          <cx:pt idx="123419">716</cx:pt>
          <cx:pt idx="123420">562</cx:pt>
          <cx:pt idx="123421">122</cx:pt>
          <cx:pt idx="123422">80</cx:pt>
          <cx:pt idx="123423">41</cx:pt>
          <cx:pt idx="123424">252</cx:pt>
          <cx:pt idx="123425">49</cx:pt>
          <cx:pt idx="123426">272</cx:pt>
          <cx:pt idx="123427">1018</cx:pt>
          <cx:pt idx="123428">453</cx:pt>
          <cx:pt idx="123429">7</cx:pt>
          <cx:pt idx="123430">270</cx:pt>
          <cx:pt idx="123431">408</cx:pt>
          <cx:pt idx="123432">65</cx:pt>
          <cx:pt idx="123433">650</cx:pt>
          <cx:pt idx="123434">35</cx:pt>
          <cx:pt idx="123435">31</cx:pt>
          <cx:pt idx="123436">80</cx:pt>
          <cx:pt idx="123437">239</cx:pt>
          <cx:pt idx="123438">35</cx:pt>
          <cx:pt idx="123439">650</cx:pt>
          <cx:pt idx="123440">24</cx:pt>
          <cx:pt idx="123441">421</cx:pt>
          <cx:pt idx="123442">30593</cx:pt>
          <cx:pt idx="123443">394</cx:pt>
          <cx:pt idx="123444">1000</cx:pt>
          <cx:pt idx="123445">122</cx:pt>
          <cx:pt idx="123446">437</cx:pt>
          <cx:pt idx="123447">1450</cx:pt>
          <cx:pt idx="123448">1378</cx:pt>
          <cx:pt idx="123449">102</cx:pt>
          <cx:pt idx="123450">52</cx:pt>
          <cx:pt idx="123451">193</cx:pt>
          <cx:pt idx="123452">1054</cx:pt>
          <cx:pt idx="123453">800</cx:pt>
          <cx:pt idx="123454">10</cx:pt>
          <cx:pt idx="123455">1705</cx:pt>
          <cx:pt idx="123456">89</cx:pt>
          <cx:pt idx="123457">13</cx:pt>
          <cx:pt idx="123458">39</cx:pt>
          <cx:pt idx="123459">321454</cx:pt>
          <cx:pt idx="123460">37</cx:pt>
          <cx:pt idx="123461">415</cx:pt>
          <cx:pt idx="123462">650</cx:pt>
          <cx:pt idx="123463">980</cx:pt>
          <cx:pt idx="123464">251</cx:pt>
          <cx:pt idx="123465">250</cx:pt>
          <cx:pt idx="123466">197</cx:pt>
          <cx:pt idx="123467">33</cx:pt>
          <cx:pt idx="123468">1450</cx:pt>
          <cx:pt idx="123469">391</cx:pt>
          <cx:pt idx="123470">52</cx:pt>
          <cx:pt idx="123471">60</cx:pt>
          <cx:pt idx="123472">63</cx:pt>
          <cx:pt idx="123473">938</cx:pt>
          <cx:pt idx="123474">112</cx:pt>
          <cx:pt idx="123475">240</cx:pt>
          <cx:pt idx="123476">11</cx:pt>
          <cx:pt idx="123477">184</cx:pt>
          <cx:pt idx="123478">563</cx:pt>
          <cx:pt idx="123479">50</cx:pt>
          <cx:pt idx="123480">650</cx:pt>
          <cx:pt idx="123481">244</cx:pt>
          <cx:pt idx="123482">511</cx:pt>
          <cx:pt idx="123483">239</cx:pt>
          <cx:pt idx="123484">75</cx:pt>
          <cx:pt idx="123485">128</cx:pt>
          <cx:pt idx="123486">177</cx:pt>
          <cx:pt idx="123487">385</cx:pt>
          <cx:pt idx="123488">25</cx:pt>
          <cx:pt idx="123489">17</cx:pt>
          <cx:pt idx="123490">1148</cx:pt>
          <cx:pt idx="123491">1030</cx:pt>
          <cx:pt idx="123492">650</cx:pt>
          <cx:pt idx="123493">735</cx:pt>
          <cx:pt idx="123494">786</cx:pt>
          <cx:pt idx="123495">1215</cx:pt>
          <cx:pt idx="123496">337</cx:pt>
          <cx:pt idx="123497">68</cx:pt>
          <cx:pt idx="123498">254</cx:pt>
          <cx:pt idx="123499">88</cx:pt>
          <cx:pt idx="123500">419</cx:pt>
          <cx:pt idx="123501">182</cx:pt>
          <cx:pt idx="123502">597</cx:pt>
          <cx:pt idx="123503">213</cx:pt>
          <cx:pt idx="123504">650</cx:pt>
          <cx:pt idx="123505">117</cx:pt>
          <cx:pt idx="123506">59</cx:pt>
          <cx:pt idx="123507">650</cx:pt>
          <cx:pt idx="123508">232</cx:pt>
          <cx:pt idx="123509">1497</cx:pt>
          <cx:pt idx="123510">40</cx:pt>
          <cx:pt idx="123511">53</cx:pt>
          <cx:pt idx="123512">650</cx:pt>
          <cx:pt idx="123513">280</cx:pt>
          <cx:pt idx="123514">101</cx:pt>
          <cx:pt idx="123515">831</cx:pt>
          <cx:pt idx="123516">650</cx:pt>
          <cx:pt idx="123517">738</cx:pt>
          <cx:pt idx="123518">473</cx:pt>
          <cx:pt idx="123519">250</cx:pt>
          <cx:pt idx="123520">650</cx:pt>
          <cx:pt idx="123521">166</cx:pt>
          <cx:pt idx="123522">1124</cx:pt>
          <cx:pt idx="123523">360</cx:pt>
          <cx:pt idx="123524">237</cx:pt>
          <cx:pt idx="123525">710</cx:pt>
          <cx:pt idx="123526">630</cx:pt>
          <cx:pt idx="123527">820</cx:pt>
          <cx:pt idx="123528">311</cx:pt>
          <cx:pt idx="123529">76</cx:pt>
          <cx:pt idx="123530">772</cx:pt>
          <cx:pt idx="123531">1014</cx:pt>
          <cx:pt idx="123532">1030</cx:pt>
          <cx:pt idx="123533">163</cx:pt>
          <cx:pt idx="123534">240</cx:pt>
          <cx:pt idx="123535">523</cx:pt>
          <cx:pt idx="123536">939</cx:pt>
          <cx:pt idx="123537">336</cx:pt>
          <cx:pt idx="123538">250</cx:pt>
          <cx:pt idx="123539">1030</cx:pt>
          <cx:pt idx="123540">470</cx:pt>
          <cx:pt idx="123541">143</cx:pt>
          <cx:pt idx="123542">388</cx:pt>
          <cx:pt idx="123543">458</cx:pt>
          <cx:pt idx="123544">115</cx:pt>
          <cx:pt idx="123545">98</cx:pt>
          <cx:pt idx="123546">250</cx:pt>
          <cx:pt idx="123547">122</cx:pt>
          <cx:pt idx="123548">250</cx:pt>
          <cx:pt idx="123549">227</cx:pt>
          <cx:pt idx="123550">722</cx:pt>
          <cx:pt idx="123551">152</cx:pt>
          <cx:pt idx="123552">485</cx:pt>
          <cx:pt idx="123553">45</cx:pt>
          <cx:pt idx="123554">231</cx:pt>
          <cx:pt idx="123555">747</cx:pt>
          <cx:pt idx="123556">166</cx:pt>
          <cx:pt idx="123557">170</cx:pt>
          <cx:pt idx="123558">197</cx:pt>
          <cx:pt idx="123559">298</cx:pt>
          <cx:pt idx="123560">84</cx:pt>
          <cx:pt idx="123561">153</cx:pt>
          <cx:pt idx="123562">86</cx:pt>
          <cx:pt idx="123563">650</cx:pt>
          <cx:pt idx="123564">650</cx:pt>
          <cx:pt idx="123565">100</cx:pt>
          <cx:pt idx="123566">15</cx:pt>
          <cx:pt idx="123567">41</cx:pt>
          <cx:pt idx="123568">183</cx:pt>
          <cx:pt idx="123569">449</cx:pt>
          <cx:pt idx="123570">250</cx:pt>
          <cx:pt idx="123571">70</cx:pt>
          <cx:pt idx="123572">530</cx:pt>
          <cx:pt idx="123573">109</cx:pt>
          <cx:pt idx="123574">450</cx:pt>
          <cx:pt idx="123575">650</cx:pt>
          <cx:pt idx="123576">444</cx:pt>
          <cx:pt idx="123577">90</cx:pt>
          <cx:pt idx="123578">274</cx:pt>
          <cx:pt idx="123579">237</cx:pt>
          <cx:pt idx="123580">90</cx:pt>
          <cx:pt idx="123581">224</cx:pt>
          <cx:pt idx="123582">53</cx:pt>
          <cx:pt idx="123583">746</cx:pt>
          <cx:pt idx="123584">568</cx:pt>
          <cx:pt idx="123585">309</cx:pt>
          <cx:pt idx="123586">220</cx:pt>
          <cx:pt idx="123587">51</cx:pt>
          <cx:pt idx="123588">386</cx:pt>
          <cx:pt idx="123589">532</cx:pt>
          <cx:pt idx="123590">297</cx:pt>
          <cx:pt idx="123591">22</cx:pt>
          <cx:pt idx="123592">323</cx:pt>
          <cx:pt idx="123593">272</cx:pt>
          <cx:pt idx="123594">344</cx:pt>
          <cx:pt idx="123595">370</cx:pt>
          <cx:pt idx="123596">14</cx:pt>
          <cx:pt idx="123597">1256</cx:pt>
          <cx:pt idx="123598">392</cx:pt>
          <cx:pt idx="123599">280</cx:pt>
          <cx:pt idx="123600">115</cx:pt>
          <cx:pt idx="123601">283</cx:pt>
          <cx:pt idx="123602">309</cx:pt>
          <cx:pt idx="123603">453</cx:pt>
          <cx:pt idx="123604">43</cx:pt>
          <cx:pt idx="123605">282</cx:pt>
          <cx:pt idx="123606">153</cx:pt>
          <cx:pt idx="123607">646</cx:pt>
          <cx:pt idx="123608">925</cx:pt>
          <cx:pt idx="123609">308</cx:pt>
          <cx:pt idx="123610">250</cx:pt>
          <cx:pt idx="123611">250</cx:pt>
          <cx:pt idx="123612">733</cx:pt>
          <cx:pt idx="123613">748</cx:pt>
          <cx:pt idx="123614">587</cx:pt>
          <cx:pt idx="123615">634</cx:pt>
          <cx:pt idx="123616">82</cx:pt>
          <cx:pt idx="123617">594</cx:pt>
          <cx:pt idx="123618">127</cx:pt>
          <cx:pt idx="123619">501</cx:pt>
          <cx:pt idx="123620">507</cx:pt>
          <cx:pt idx="123621">426</cx:pt>
          <cx:pt idx="123622">650</cx:pt>
          <cx:pt idx="123623">650</cx:pt>
          <cx:pt idx="123624">274</cx:pt>
          <cx:pt idx="123625">574</cx:pt>
          <cx:pt idx="123626">338</cx:pt>
          <cx:pt idx="123627">154</cx:pt>
          <cx:pt idx="123628">1078</cx:pt>
          <cx:pt idx="123629">650</cx:pt>
          <cx:pt idx="123630">419</cx:pt>
          <cx:pt idx="123631">122</cx:pt>
          <cx:pt idx="123632">32</cx:pt>
          <cx:pt idx="123633">136</cx:pt>
          <cx:pt idx="123634">107</cx:pt>
          <cx:pt idx="123635">447</cx:pt>
          <cx:pt idx="123636">0</cx:pt>
          <cx:pt idx="123637">1022</cx:pt>
          <cx:pt idx="123638">553</cx:pt>
          <cx:pt idx="123639">165</cx:pt>
          <cx:pt idx="123640">3</cx:pt>
          <cx:pt idx="123641">90</cx:pt>
          <cx:pt idx="123642">25</cx:pt>
          <cx:pt idx="123643">197</cx:pt>
          <cx:pt idx="123644">250</cx:pt>
          <cx:pt idx="123645">650</cx:pt>
          <cx:pt idx="123646">135</cx:pt>
          <cx:pt idx="123647">40</cx:pt>
          <cx:pt idx="123648">689</cx:pt>
          <cx:pt idx="123649">48</cx:pt>
          <cx:pt idx="123650">267</cx:pt>
          <cx:pt idx="123651">339</cx:pt>
          <cx:pt idx="123652">661</cx:pt>
          <cx:pt idx="123653">33</cx:pt>
          <cx:pt idx="123654">92</cx:pt>
          <cx:pt idx="123655">648</cx:pt>
          <cx:pt idx="123656">59</cx:pt>
          <cx:pt idx="123657">52</cx:pt>
          <cx:pt idx="123658">39</cx:pt>
          <cx:pt idx="123659">714</cx:pt>
          <cx:pt idx="123660">62</cx:pt>
          <cx:pt idx="123661">250</cx:pt>
          <cx:pt idx="123662">28</cx:pt>
          <cx:pt idx="123663">632</cx:pt>
          <cx:pt idx="123664">47</cx:pt>
          <cx:pt idx="123665">195</cx:pt>
          <cx:pt idx="123666">38</cx:pt>
          <cx:pt idx="123667">250</cx:pt>
          <cx:pt idx="123668">164</cx:pt>
          <cx:pt idx="123669">256</cx:pt>
          <cx:pt idx="123670">90</cx:pt>
          <cx:pt idx="123671">17</cx:pt>
          <cx:pt idx="123672">322</cx:pt>
          <cx:pt idx="123673">296</cx:pt>
          <cx:pt idx="123674">26</cx:pt>
          <cx:pt idx="123675">17</cx:pt>
          <cx:pt idx="123676">317</cx:pt>
          <cx:pt idx="123677">413</cx:pt>
          <cx:pt idx="123678">29</cx:pt>
          <cx:pt idx="123679">0</cx:pt>
          <cx:pt idx="123680">85</cx:pt>
          <cx:pt idx="123681">1457</cx:pt>
          <cx:pt idx="123682">106</cx:pt>
          <cx:pt idx="123683">500</cx:pt>
          <cx:pt idx="123684">627</cx:pt>
          <cx:pt idx="123685">650</cx:pt>
          <cx:pt idx="123686">798</cx:pt>
          <cx:pt idx="123687">108</cx:pt>
          <cx:pt idx="123688">650</cx:pt>
          <cx:pt idx="123689">83</cx:pt>
          <cx:pt idx="123690">159</cx:pt>
          <cx:pt idx="123691">304</cx:pt>
          <cx:pt idx="123692">167</cx:pt>
          <cx:pt idx="123693">407</cx:pt>
          <cx:pt idx="123694">128</cx:pt>
          <cx:pt idx="123695">139</cx:pt>
          <cx:pt idx="123696">226</cx:pt>
          <cx:pt idx="123697">410</cx:pt>
          <cx:pt idx="123698">266</cx:pt>
          <cx:pt idx="123699">59</cx:pt>
          <cx:pt idx="123700">158</cx:pt>
          <cx:pt idx="123701">117</cx:pt>
          <cx:pt idx="123702">407</cx:pt>
          <cx:pt idx="123703">84</cx:pt>
          <cx:pt idx="123704">3</cx:pt>
          <cx:pt idx="123705">33</cx:pt>
          <cx:pt idx="123706">427</cx:pt>
          <cx:pt idx="123707">307</cx:pt>
          <cx:pt idx="123708">316</cx:pt>
          <cx:pt idx="123709">650</cx:pt>
          <cx:pt idx="123710">605</cx:pt>
          <cx:pt idx="123711">650</cx:pt>
          <cx:pt idx="123712">529</cx:pt>
          <cx:pt idx="123713">365</cx:pt>
          <cx:pt idx="123714">201</cx:pt>
          <cx:pt idx="123715">1079</cx:pt>
          <cx:pt idx="123716">484</cx:pt>
          <cx:pt idx="123717">275</cx:pt>
          <cx:pt idx="123718">445</cx:pt>
          <cx:pt idx="123719">90</cx:pt>
          <cx:pt idx="123720">151</cx:pt>
          <cx:pt idx="123721">192</cx:pt>
          <cx:pt idx="123722">650</cx:pt>
          <cx:pt idx="123723">864</cx:pt>
          <cx:pt idx="123724">741</cx:pt>
          <cx:pt idx="123725">528</cx:pt>
          <cx:pt idx="123726">52</cx:pt>
          <cx:pt idx="123727">687</cx:pt>
          <cx:pt idx="123728">41</cx:pt>
          <cx:pt idx="123729">250</cx:pt>
          <cx:pt idx="123730">892</cx:pt>
          <cx:pt idx="123731">3</cx:pt>
          <cx:pt idx="123732">33</cx:pt>
          <cx:pt idx="123733">862</cx:pt>
          <cx:pt idx="123734">650</cx:pt>
          <cx:pt idx="123735">643</cx:pt>
          <cx:pt idx="123736">118</cx:pt>
          <cx:pt idx="123737">665</cx:pt>
          <cx:pt idx="123738">404</cx:pt>
          <cx:pt idx="123739">316</cx:pt>
          <cx:pt idx="123740">1030</cx:pt>
          <cx:pt idx="123741">309</cx:pt>
          <cx:pt idx="123742">650</cx:pt>
          <cx:pt idx="123743">328</cx:pt>
          <cx:pt idx="123744">24</cx:pt>
          <cx:pt idx="123745">789</cx:pt>
          <cx:pt idx="123746">2000</cx:pt>
          <cx:pt idx="123747">600</cx:pt>
          <cx:pt idx="123748">442</cx:pt>
          <cx:pt idx="123749">70</cx:pt>
          <cx:pt idx="123750">123</cx:pt>
          <cx:pt idx="123751">138</cx:pt>
          <cx:pt idx="123752">1569</cx:pt>
          <cx:pt idx="123753">488</cx:pt>
          <cx:pt idx="123754">787</cx:pt>
          <cx:pt idx="123755">706</cx:pt>
          <cx:pt idx="123756">1436</cx:pt>
          <cx:pt idx="123757">524</cx:pt>
          <cx:pt idx="123758">36</cx:pt>
          <cx:pt idx="123759">1443</cx:pt>
          <cx:pt idx="123760">156</cx:pt>
          <cx:pt idx="123761">238</cx:pt>
          <cx:pt idx="123762">307</cx:pt>
          <cx:pt idx="123763">250</cx:pt>
          <cx:pt idx="123764">458</cx:pt>
          <cx:pt idx="123765">26</cx:pt>
          <cx:pt idx="123766">348</cx:pt>
          <cx:pt idx="123767">488</cx:pt>
          <cx:pt idx="123768">260</cx:pt>
          <cx:pt idx="123769">87</cx:pt>
          <cx:pt idx="123770">1193</cx:pt>
          <cx:pt idx="123771">0</cx:pt>
          <cx:pt idx="123772">846</cx:pt>
          <cx:pt idx="123773">10</cx:pt>
          <cx:pt idx="123774">693</cx:pt>
          <cx:pt idx="123775">250</cx:pt>
          <cx:pt idx="123776">521</cx:pt>
          <cx:pt idx="123777">23</cx:pt>
          <cx:pt idx="123778">534</cx:pt>
          <cx:pt idx="123779">648</cx:pt>
          <cx:pt idx="123780">149</cx:pt>
          <cx:pt idx="123781">546</cx:pt>
          <cx:pt idx="123782">436</cx:pt>
          <cx:pt idx="123783">518</cx:pt>
          <cx:pt idx="123784">44</cx:pt>
          <cx:pt idx="123785">350</cx:pt>
          <cx:pt idx="123786">871</cx:pt>
          <cx:pt idx="123787">194</cx:pt>
          <cx:pt idx="123788">401</cx:pt>
          <cx:pt idx="123789">650</cx:pt>
          <cx:pt idx="123790">250</cx:pt>
          <cx:pt idx="123791">250</cx:pt>
          <cx:pt idx="123792">93</cx:pt>
          <cx:pt idx="123793">233</cx:pt>
          <cx:pt idx="123794">4</cx:pt>
          <cx:pt idx="123795">703</cx:pt>
          <cx:pt idx="123796">13</cx:pt>
          <cx:pt idx="123797">283</cx:pt>
          <cx:pt idx="123798">481</cx:pt>
          <cx:pt idx="123799">466</cx:pt>
          <cx:pt idx="123800">346</cx:pt>
          <cx:pt idx="123801">650</cx:pt>
          <cx:pt idx="123802">574</cx:pt>
          <cx:pt idx="123803">650</cx:pt>
          <cx:pt idx="123804">875</cx:pt>
          <cx:pt idx="123805">680</cx:pt>
          <cx:pt idx="123806">650</cx:pt>
          <cx:pt idx="123807">1030</cx:pt>
          <cx:pt idx="123808">430</cx:pt>
          <cx:pt idx="123809">684</cx:pt>
          <cx:pt idx="123810">542</cx:pt>
          <cx:pt idx="123811">95</cx:pt>
          <cx:pt idx="123812">182</cx:pt>
          <cx:pt idx="123813">822</cx:pt>
          <cx:pt idx="123814">1086</cx:pt>
          <cx:pt idx="123815">836</cx:pt>
          <cx:pt idx="123816">6</cx:pt>
          <cx:pt idx="123817">955</cx:pt>
          <cx:pt idx="123818">633</cx:pt>
          <cx:pt idx="123819">227</cx:pt>
          <cx:pt idx="123820">454</cx:pt>
          <cx:pt idx="123821">1802</cx:pt>
          <cx:pt idx="123822">134</cx:pt>
          <cx:pt idx="123823">263</cx:pt>
          <cx:pt idx="123824">24</cx:pt>
          <cx:pt idx="123825">822</cx:pt>
          <cx:pt idx="123826">250</cx:pt>
          <cx:pt idx="123827">53</cx:pt>
          <cx:pt idx="123828">35</cx:pt>
          <cx:pt idx="123829">922</cx:pt>
          <cx:pt idx="123830">48</cx:pt>
          <cx:pt idx="123831">182</cx:pt>
          <cx:pt idx="123832">107</cx:pt>
          <cx:pt idx="123833">205</cx:pt>
          <cx:pt idx="123834">251</cx:pt>
          <cx:pt idx="123835">690</cx:pt>
          <cx:pt idx="123836">72</cx:pt>
          <cx:pt idx="123837">797</cx:pt>
          <cx:pt idx="123838">250</cx:pt>
          <cx:pt idx="123839">650</cx:pt>
          <cx:pt idx="123840">720</cx:pt>
          <cx:pt idx="123841">417</cx:pt>
          <cx:pt idx="123842">153</cx:pt>
          <cx:pt idx="123843">257</cx:pt>
          <cx:pt idx="123844">268</cx:pt>
          <cx:pt idx="123845">650</cx:pt>
          <cx:pt idx="123846">27</cx:pt>
          <cx:pt idx="123847">620</cx:pt>
          <cx:pt idx="123848">250</cx:pt>
          <cx:pt idx="123849">165</cx:pt>
          <cx:pt idx="123850">650</cx:pt>
          <cx:pt idx="123851">61</cx:pt>
          <cx:pt idx="123852">878</cx:pt>
          <cx:pt idx="123853">705</cx:pt>
          <cx:pt idx="123854">650</cx:pt>
          <cx:pt idx="123855">553</cx:pt>
          <cx:pt idx="123856">325</cx:pt>
          <cx:pt idx="123857">71</cx:pt>
          <cx:pt idx="123858">169</cx:pt>
          <cx:pt idx="123859">399</cx:pt>
          <cx:pt idx="123860">696</cx:pt>
          <cx:pt idx="123861">119</cx:pt>
          <cx:pt idx="123862">576</cx:pt>
          <cx:pt idx="123863">43</cx:pt>
          <cx:pt idx="123864">0</cx:pt>
          <cx:pt idx="123865">1450</cx:pt>
          <cx:pt idx="123866">35</cx:pt>
          <cx:pt idx="123867">650</cx:pt>
          <cx:pt idx="123868">488</cx:pt>
          <cx:pt idx="123869">243</cx:pt>
          <cx:pt idx="123870">453</cx:pt>
          <cx:pt idx="123871">354</cx:pt>
          <cx:pt idx="123872">439</cx:pt>
          <cx:pt idx="123873">250</cx:pt>
          <cx:pt idx="123874">80</cx:pt>
          <cx:pt idx="123875">228</cx:pt>
          <cx:pt idx="123876">20</cx:pt>
          <cx:pt idx="123877">82</cx:pt>
          <cx:pt idx="123878">250</cx:pt>
          <cx:pt idx="123879">341</cx:pt>
          <cx:pt idx="123880">650</cx:pt>
          <cx:pt idx="123881">122</cx:pt>
          <cx:pt idx="123882">1113</cx:pt>
          <cx:pt idx="123883">877</cx:pt>
          <cx:pt idx="123884">469</cx:pt>
          <cx:pt idx="123885">611</cx:pt>
          <cx:pt idx="123886">1030</cx:pt>
          <cx:pt idx="123887">2590</cx:pt>
          <cx:pt idx="123888">250</cx:pt>
          <cx:pt idx="123889">342</cx:pt>
          <cx:pt idx="123890">396</cx:pt>
          <cx:pt idx="123891">58</cx:pt>
          <cx:pt idx="123892">251</cx:pt>
          <cx:pt idx="123893">411</cx:pt>
          <cx:pt idx="123894">610</cx:pt>
          <cx:pt idx="123895">650</cx:pt>
          <cx:pt idx="123896">491</cx:pt>
          <cx:pt idx="123897">1066</cx:pt>
          <cx:pt idx="123898">808</cx:pt>
          <cx:pt idx="123899">65</cx:pt>
          <cx:pt idx="123900">800</cx:pt>
          <cx:pt idx="123901">15</cx:pt>
          <cx:pt idx="123902">0</cx:pt>
          <cx:pt idx="123903">115</cx:pt>
          <cx:pt idx="123904">474</cx:pt>
          <cx:pt idx="123905">1778</cx:pt>
          <cx:pt idx="123906">387</cx:pt>
          <cx:pt idx="123907">116</cx:pt>
          <cx:pt idx="123908">1011</cx:pt>
          <cx:pt idx="123909">267</cx:pt>
          <cx:pt idx="123910">929</cx:pt>
          <cx:pt idx="123911">103</cx:pt>
          <cx:pt idx="123912">730</cx:pt>
          <cx:pt idx="123913">81</cx:pt>
          <cx:pt idx="123914">11</cx:pt>
          <cx:pt idx="123915">184</cx:pt>
          <cx:pt idx="123916">1869</cx:pt>
          <cx:pt idx="123917">325</cx:pt>
          <cx:pt idx="123918">567</cx:pt>
          <cx:pt idx="123919">541</cx:pt>
          <cx:pt idx="123920">445</cx:pt>
          <cx:pt idx="123921">397</cx:pt>
          <cx:pt idx="123922">1028</cx:pt>
          <cx:pt idx="123923">242</cx:pt>
          <cx:pt idx="123924">114</cx:pt>
          <cx:pt idx="123925">328</cx:pt>
          <cx:pt idx="123926">297</cx:pt>
          <cx:pt idx="123927">319</cx:pt>
          <cx:pt idx="123928">647</cx:pt>
          <cx:pt idx="123929">0</cx:pt>
          <cx:pt idx="123930">23</cx:pt>
          <cx:pt idx="123931">0</cx:pt>
          <cx:pt idx="123932">173</cx:pt>
          <cx:pt idx="123933">381</cx:pt>
          <cx:pt idx="123934">164</cx:pt>
          <cx:pt idx="123935">76</cx:pt>
          <cx:pt idx="123936">80</cx:pt>
          <cx:pt idx="123937">51</cx:pt>
          <cx:pt idx="123938">250</cx:pt>
          <cx:pt idx="123939">1200</cx:pt>
          <cx:pt idx="123940">155</cx:pt>
          <cx:pt idx="123941">529</cx:pt>
          <cx:pt idx="123942">250</cx:pt>
          <cx:pt idx="123943">650</cx:pt>
          <cx:pt idx="123944">0</cx:pt>
          <cx:pt idx="123945">350</cx:pt>
          <cx:pt idx="123946">86</cx:pt>
          <cx:pt idx="123947">210</cx:pt>
          <cx:pt idx="123948">494</cx:pt>
          <cx:pt idx="123949">4</cx:pt>
          <cx:pt idx="123950">1030</cx:pt>
          <cx:pt idx="123951">596</cx:pt>
          <cx:pt idx="123952">581</cx:pt>
          <cx:pt idx="123953">746</cx:pt>
          <cx:pt idx="123954">554</cx:pt>
          <cx:pt idx="123955">250</cx:pt>
          <cx:pt idx="123956">324</cx:pt>
          <cx:pt idx="123957">0</cx:pt>
          <cx:pt idx="123958">250</cx:pt>
          <cx:pt idx="123959">0</cx:pt>
          <cx:pt idx="123960">501</cx:pt>
          <cx:pt idx="123961">1178</cx:pt>
          <cx:pt idx="123962">552</cx:pt>
          <cx:pt idx="123963">1059</cx:pt>
          <cx:pt idx="123964">697</cx:pt>
          <cx:pt idx="123965">306</cx:pt>
          <cx:pt idx="123966">61</cx:pt>
          <cx:pt idx="123967">250</cx:pt>
          <cx:pt idx="123968">31</cx:pt>
          <cx:pt idx="123969">430</cx:pt>
          <cx:pt idx="123970">240</cx:pt>
          <cx:pt idx="123971">195</cx:pt>
          <cx:pt idx="123972">325</cx:pt>
          <cx:pt idx="123973">28</cx:pt>
          <cx:pt idx="123974">376</cx:pt>
          <cx:pt idx="123975">384</cx:pt>
          <cx:pt idx="123976">951</cx:pt>
          <cx:pt idx="123977">24</cx:pt>
          <cx:pt idx="123978">489</cx:pt>
          <cx:pt idx="123979">299</cx:pt>
          <cx:pt idx="123980">70</cx:pt>
          <cx:pt idx="123981">464</cx:pt>
          <cx:pt idx="123982">650</cx:pt>
          <cx:pt idx="123983">1173</cx:pt>
          <cx:pt idx="123984">23</cx:pt>
          <cx:pt idx="123985">144</cx:pt>
          <cx:pt idx="123986">757</cx:pt>
          <cx:pt idx="123987">571</cx:pt>
          <cx:pt idx="123988">1030</cx:pt>
          <cx:pt idx="123989">45</cx:pt>
          <cx:pt idx="123990">620</cx:pt>
          <cx:pt idx="123991">307</cx:pt>
          <cx:pt idx="123992">580</cx:pt>
          <cx:pt idx="123993">199</cx:pt>
          <cx:pt idx="123994">86</cx:pt>
          <cx:pt idx="123995">650</cx:pt>
          <cx:pt idx="123996">749</cx:pt>
          <cx:pt idx="123997">846</cx:pt>
          <cx:pt idx="123998">664</cx:pt>
          <cx:pt idx="123999">774</cx:pt>
          <cx:pt idx="124000">185</cx:pt>
          <cx:pt idx="124001">150</cx:pt>
          <cx:pt idx="124002">155</cx:pt>
          <cx:pt idx="124003">622</cx:pt>
          <cx:pt idx="124004">200</cx:pt>
          <cx:pt idx="124005">750</cx:pt>
          <cx:pt idx="124006">9</cx:pt>
          <cx:pt idx="124007">375</cx:pt>
          <cx:pt idx="124008">361</cx:pt>
          <cx:pt idx="124009">26</cx:pt>
          <cx:pt idx="124010">42</cx:pt>
          <cx:pt idx="124011">389</cx:pt>
          <cx:pt idx="124012">872</cx:pt>
          <cx:pt idx="124013">304</cx:pt>
          <cx:pt idx="124014">545</cx:pt>
          <cx:pt idx="124015">723</cx:pt>
          <cx:pt idx="124016">739</cx:pt>
          <cx:pt idx="124017">530</cx:pt>
          <cx:pt idx="124018">327</cx:pt>
          <cx:pt idx="124019">423</cx:pt>
          <cx:pt idx="124020">519</cx:pt>
          <cx:pt idx="124021">580</cx:pt>
          <cx:pt idx="124022">250</cx:pt>
          <cx:pt idx="124023">216</cx:pt>
          <cx:pt idx="124024">50</cx:pt>
          <cx:pt idx="124025">650</cx:pt>
          <cx:pt idx="124026">66</cx:pt>
          <cx:pt idx="124027">650</cx:pt>
          <cx:pt idx="124028">547</cx:pt>
          <cx:pt idx="124029">517</cx:pt>
          <cx:pt idx="124030">307</cx:pt>
          <cx:pt idx="124031">18</cx:pt>
          <cx:pt idx="124032">291</cx:pt>
          <cx:pt idx="124033">650</cx:pt>
          <cx:pt idx="124034">26</cx:pt>
          <cx:pt idx="124035">355</cx:pt>
          <cx:pt idx="124036">858</cx:pt>
          <cx:pt idx="124037">371</cx:pt>
          <cx:pt idx="124038">650</cx:pt>
          <cx:pt idx="124039">405</cx:pt>
          <cx:pt idx="124040">27</cx:pt>
          <cx:pt idx="124041">661</cx:pt>
          <cx:pt idx="124042">457</cx:pt>
          <cx:pt idx="124043">650</cx:pt>
          <cx:pt idx="124044">530</cx:pt>
          <cx:pt idx="124045">250</cx:pt>
          <cx:pt idx="124046">731</cx:pt>
          <cx:pt idx="124047">960</cx:pt>
          <cx:pt idx="124048">433</cx:pt>
          <cx:pt idx="124049">64</cx:pt>
          <cx:pt idx="124050">540</cx:pt>
          <cx:pt idx="124051">170</cx:pt>
          <cx:pt idx="124052">228</cx:pt>
          <cx:pt idx="124053">325</cx:pt>
          <cx:pt idx="124054">351</cx:pt>
          <cx:pt idx="124055">258</cx:pt>
          <cx:pt idx="124056">471</cx:pt>
          <cx:pt idx="124057">190</cx:pt>
          <cx:pt idx="124058">571</cx:pt>
          <cx:pt idx="124059">17</cx:pt>
          <cx:pt idx="124060">217</cx:pt>
          <cx:pt idx="124061">44</cx:pt>
          <cx:pt idx="124062">382</cx:pt>
          <cx:pt idx="124063">109</cx:pt>
          <cx:pt idx="124064">650</cx:pt>
          <cx:pt idx="124065">660</cx:pt>
          <cx:pt idx="124066">295</cx:pt>
          <cx:pt idx="124067">285</cx:pt>
          <cx:pt idx="124068">24</cx:pt>
          <cx:pt idx="124069">29</cx:pt>
          <cx:pt idx="124070">7</cx:pt>
          <cx:pt idx="124071">596</cx:pt>
          <cx:pt idx="124072">117</cx:pt>
          <cx:pt idx="124073">250</cx:pt>
          <cx:pt idx="124074">33</cx:pt>
          <cx:pt idx="124075">189</cx:pt>
          <cx:pt idx="124076">105</cx:pt>
          <cx:pt idx="124077">0</cx:pt>
          <cx:pt idx="124078">41</cx:pt>
          <cx:pt idx="124079">278</cx:pt>
          <cx:pt idx="124080">46</cx:pt>
          <cx:pt idx="124081">250</cx:pt>
          <cx:pt idx="124082">650</cx:pt>
          <cx:pt idx="124083">1862</cx:pt>
          <cx:pt idx="124084">94</cx:pt>
          <cx:pt idx="124085">757</cx:pt>
          <cx:pt idx="124086">133</cx:pt>
          <cx:pt idx="124087">501</cx:pt>
          <cx:pt idx="124088">418</cx:pt>
          <cx:pt idx="124089">14</cx:pt>
          <cx:pt idx="124090">396</cx:pt>
          <cx:pt idx="124091">736</cx:pt>
          <cx:pt idx="124092">295</cx:pt>
          <cx:pt idx="124093">577</cx:pt>
          <cx:pt idx="124094">650</cx:pt>
          <cx:pt idx="124095">559</cx:pt>
          <cx:pt idx="124096">880</cx:pt>
          <cx:pt idx="124097">650</cx:pt>
          <cx:pt idx="124098">204</cx:pt>
          <cx:pt idx="124099">34</cx:pt>
          <cx:pt idx="124100">43</cx:pt>
          <cx:pt idx="124101">101</cx:pt>
          <cx:pt idx="124102">554</cx:pt>
          <cx:pt idx="124103">36</cx:pt>
          <cx:pt idx="124104">40</cx:pt>
          <cx:pt idx="124105">336</cx:pt>
          <cx:pt idx="124106">80</cx:pt>
          <cx:pt idx="124107">31</cx:pt>
          <cx:pt idx="124108">38</cx:pt>
          <cx:pt idx="124109">307</cx:pt>
          <cx:pt idx="124110">218</cx:pt>
          <cx:pt idx="124111">250</cx:pt>
          <cx:pt idx="124112">650</cx:pt>
          <cx:pt idx="124113">34</cx:pt>
          <cx:pt idx="124114">517</cx:pt>
          <cx:pt idx="124115">650</cx:pt>
          <cx:pt idx="124116">28</cx:pt>
          <cx:pt idx="124117">6</cx:pt>
          <cx:pt idx="124118">268</cx:pt>
          <cx:pt idx="124119">11336</cx:pt>
          <cx:pt idx="124120">451</cx:pt>
          <cx:pt idx="124121">250</cx:pt>
          <cx:pt idx="124122">650</cx:pt>
          <cx:pt idx="124123">480</cx:pt>
          <cx:pt idx="124124">208</cx:pt>
          <cx:pt idx="124125">290</cx:pt>
          <cx:pt idx="124126">1030</cx:pt>
          <cx:pt idx="124127">650</cx:pt>
          <cx:pt idx="124128">199</cx:pt>
          <cx:pt idx="124129">376</cx:pt>
          <cx:pt idx="124130">435</cx:pt>
          <cx:pt idx="124131">20</cx:pt>
          <cx:pt idx="124132">213</cx:pt>
          <cx:pt idx="124133">151</cx:pt>
          <cx:pt idx="124134">79</cx:pt>
          <cx:pt idx="124135">25</cx:pt>
          <cx:pt idx="124136">4</cx:pt>
          <cx:pt idx="124137">650</cx:pt>
          <cx:pt idx="124138">319</cx:pt>
          <cx:pt idx="124139">109</cx:pt>
          <cx:pt idx="124140">302</cx:pt>
          <cx:pt idx="124141">250</cx:pt>
          <cx:pt idx="124142">299</cx:pt>
          <cx:pt idx="124143">582</cx:pt>
          <cx:pt idx="124144">45</cx:pt>
          <cx:pt idx="124145">116</cx:pt>
          <cx:pt idx="124146">978</cx:pt>
          <cx:pt idx="124147">474</cx:pt>
          <cx:pt idx="124148">3</cx:pt>
          <cx:pt idx="124149">245</cx:pt>
          <cx:pt idx="124150">1030</cx:pt>
          <cx:pt idx="124151">250</cx:pt>
          <cx:pt idx="124152">387</cx:pt>
          <cx:pt idx="124153">37</cx:pt>
          <cx:pt idx="124154">16</cx:pt>
          <cx:pt idx="124155">1477</cx:pt>
          <cx:pt idx="124156">650</cx:pt>
          <cx:pt idx="124157">67</cx:pt>
          <cx:pt idx="124158">628</cx:pt>
          <cx:pt idx="124159">650</cx:pt>
          <cx:pt idx="124160">439</cx:pt>
          <cx:pt idx="124161">86</cx:pt>
          <cx:pt idx="124162">434</cx:pt>
          <cx:pt idx="124163">650</cx:pt>
          <cx:pt idx="124164">650</cx:pt>
          <cx:pt idx="124165">494</cx:pt>
          <cx:pt idx="124166">650</cx:pt>
          <cx:pt idx="124167">506</cx:pt>
          <cx:pt idx="124168">149</cx:pt>
          <cx:pt idx="124169">936</cx:pt>
          <cx:pt idx="124170">325</cx:pt>
          <cx:pt idx="124171">129</cx:pt>
          <cx:pt idx="124172">287</cx:pt>
          <cx:pt idx="124173">71</cx:pt>
          <cx:pt idx="124174">61</cx:pt>
          <cx:pt idx="124175">11</cx:pt>
          <cx:pt idx="124176">352</cx:pt>
          <cx:pt idx="124177">794</cx:pt>
          <cx:pt idx="124178">948</cx:pt>
          <cx:pt idx="124179">703</cx:pt>
          <cx:pt idx="124180">250</cx:pt>
          <cx:pt idx="124181">650</cx:pt>
          <cx:pt idx="124182">145</cx:pt>
          <cx:pt idx="124183">100</cx:pt>
          <cx:pt idx="124184">13</cx:pt>
          <cx:pt idx="124185">0</cx:pt>
          <cx:pt idx="124186">250</cx:pt>
          <cx:pt idx="124187">250</cx:pt>
          <cx:pt idx="124188">43</cx:pt>
          <cx:pt idx="124189">41</cx:pt>
          <cx:pt idx="124190">350</cx:pt>
          <cx:pt idx="124191">0</cx:pt>
          <cx:pt idx="124192">26</cx:pt>
          <cx:pt idx="124193">35</cx:pt>
          <cx:pt idx="124194">13</cx:pt>
          <cx:pt idx="124195">384</cx:pt>
          <cx:pt idx="124196">53</cx:pt>
          <cx:pt idx="124197">55</cx:pt>
          <cx:pt idx="124198">1850</cx:pt>
          <cx:pt idx="124199">862</cx:pt>
          <cx:pt idx="124200">223</cx:pt>
          <cx:pt idx="124201">325</cx:pt>
          <cx:pt idx="124202">325</cx:pt>
          <cx:pt idx="124203">105</cx:pt>
          <cx:pt idx="124204">965</cx:pt>
          <cx:pt idx="124205">515</cx:pt>
          <cx:pt idx="124206">0</cx:pt>
          <cx:pt idx="124207">1030</cx:pt>
          <cx:pt idx="124208">650</cx:pt>
          <cx:pt idx="124209">23</cx:pt>
          <cx:pt idx="124210">18</cx:pt>
          <cx:pt idx="124211">308</cx:pt>
          <cx:pt idx="124212">812</cx:pt>
          <cx:pt idx="124213">36</cx:pt>
          <cx:pt idx="124214">0</cx:pt>
          <cx:pt idx="124215">319</cx:pt>
          <cx:pt idx="124216">709</cx:pt>
          <cx:pt idx="124217">334</cx:pt>
          <cx:pt idx="124218">704</cx:pt>
          <cx:pt idx="124219">484</cx:pt>
          <cx:pt idx="124220">44</cx:pt>
          <cx:pt idx="124221">262</cx:pt>
          <cx:pt idx="124222">776</cx:pt>
          <cx:pt idx="124223">78</cx:pt>
          <cx:pt idx="124224">240</cx:pt>
          <cx:pt idx="124225">170</cx:pt>
          <cx:pt idx="124226">170</cx:pt>
          <cx:pt idx="124227">71</cx:pt>
          <cx:pt idx="124228">103</cx:pt>
          <cx:pt idx="124229">656</cx:pt>
          <cx:pt idx="124230">118</cx:pt>
          <cx:pt idx="124231">391</cx:pt>
          <cx:pt idx="124232">69</cx:pt>
          <cx:pt idx="124233">814</cx:pt>
          <cx:pt idx="124234">106</cx:pt>
          <cx:pt idx="124235">574</cx:pt>
          <cx:pt idx="124236">136</cx:pt>
          <cx:pt idx="124237">367</cx:pt>
          <cx:pt idx="124238">82</cx:pt>
          <cx:pt idx="124239">650</cx:pt>
          <cx:pt idx="124240">507</cx:pt>
          <cx:pt idx="124241">630</cx:pt>
          <cx:pt idx="124242">546</cx:pt>
          <cx:pt idx="124243">216</cx:pt>
          <cx:pt idx="124244">1</cx:pt>
          <cx:pt idx="124245">73</cx:pt>
          <cx:pt idx="124246">1388</cx:pt>
          <cx:pt idx="124247">622</cx:pt>
          <cx:pt idx="124248">408</cx:pt>
          <cx:pt idx="124249">195</cx:pt>
          <cx:pt idx="124250">1233</cx:pt>
          <cx:pt idx="124251">730</cx:pt>
          <cx:pt idx="124252">523</cx:pt>
          <cx:pt idx="124253">159</cx:pt>
          <cx:pt idx="124254">650</cx:pt>
          <cx:pt idx="124255">105</cx:pt>
          <cx:pt idx="124256">272</cx:pt>
          <cx:pt idx="124257">325</cx:pt>
          <cx:pt idx="124258">176</cx:pt>
          <cx:pt idx="124259">46</cx:pt>
          <cx:pt idx="124260">505</cx:pt>
          <cx:pt idx="124261">523</cx:pt>
          <cx:pt idx="124262">250</cx:pt>
          <cx:pt idx="124263">78</cx:pt>
          <cx:pt idx="124264">172</cx:pt>
          <cx:pt idx="124265">286</cx:pt>
          <cx:pt idx="124266">137</cx:pt>
          <cx:pt idx="124267">709</cx:pt>
          <cx:pt idx="124268">321</cx:pt>
          <cx:pt idx="124269">714</cx:pt>
          <cx:pt idx="124270">239</cx:pt>
          <cx:pt idx="124271">482</cx:pt>
          <cx:pt idx="124272">35</cx:pt>
          <cx:pt idx="124273">250</cx:pt>
          <cx:pt idx="124274">76</cx:pt>
          <cx:pt idx="124275">157</cx:pt>
          <cx:pt idx="124276">153</cx:pt>
          <cx:pt idx="124277">392</cx:pt>
          <cx:pt idx="124278">93</cx:pt>
          <cx:pt idx="124279">313</cx:pt>
          <cx:pt idx="124280">16</cx:pt>
          <cx:pt idx="124281">650</cx:pt>
          <cx:pt idx="124282">250</cx:pt>
          <cx:pt idx="124283">374</cx:pt>
          <cx:pt idx="124284">892</cx:pt>
          <cx:pt idx="124285">430</cx:pt>
          <cx:pt idx="124286">477</cx:pt>
          <cx:pt idx="124287">432</cx:pt>
          <cx:pt idx="124288">0</cx:pt>
          <cx:pt idx="124289">427</cx:pt>
          <cx:pt idx="124290">49</cx:pt>
          <cx:pt idx="124291">884</cx:pt>
          <cx:pt idx="124292">356</cx:pt>
          <cx:pt idx="124293">85</cx:pt>
          <cx:pt idx="124294">1044</cx:pt>
          <cx:pt idx="124295">406</cx:pt>
          <cx:pt idx="124296">287</cx:pt>
          <cx:pt idx="124297">60</cx:pt>
          <cx:pt idx="124298">935</cx:pt>
          <cx:pt idx="124299">111</cx:pt>
          <cx:pt idx="124300">650</cx:pt>
          <cx:pt idx="124301">1008</cx:pt>
          <cx:pt idx="124302">650</cx:pt>
          <cx:pt idx="124303">250</cx:pt>
          <cx:pt idx="124304">377</cx:pt>
          <cx:pt idx="124305">65</cx:pt>
          <cx:pt idx="124306">1781</cx:pt>
          <cx:pt idx="124307">309</cx:pt>
          <cx:pt idx="124308">26</cx:pt>
          <cx:pt idx="124309">201</cx:pt>
          <cx:pt idx="124310">853</cx:pt>
          <cx:pt idx="124311">619</cx:pt>
          <cx:pt idx="124312">325</cx:pt>
          <cx:pt idx="124313">144</cx:pt>
          <cx:pt idx="124314">350</cx:pt>
          <cx:pt idx="124315">482</cx:pt>
          <cx:pt idx="124316">1450</cx:pt>
          <cx:pt idx="124317">265</cx:pt>
          <cx:pt idx="124318">634</cx:pt>
          <cx:pt idx="124319">630</cx:pt>
          <cx:pt idx="124320">12</cx:pt>
          <cx:pt idx="124321">168</cx:pt>
          <cx:pt idx="124322">534</cx:pt>
          <cx:pt idx="124323">429</cx:pt>
          <cx:pt idx="124324">160</cx:pt>
          <cx:pt idx="124325">408</cx:pt>
          <cx:pt idx="124326">272</cx:pt>
          <cx:pt idx="124327">117</cx:pt>
          <cx:pt idx="124328">305</cx:pt>
          <cx:pt idx="124329">190</cx:pt>
          <cx:pt idx="124330">250</cx:pt>
          <cx:pt idx="124331">155</cx:pt>
          <cx:pt idx="124332">206</cx:pt>
          <cx:pt idx="124333">284</cx:pt>
          <cx:pt idx="124334">851</cx:pt>
          <cx:pt idx="124335">0</cx:pt>
          <cx:pt idx="124336">0</cx:pt>
          <cx:pt idx="124337">491</cx:pt>
          <cx:pt idx="124338">110</cx:pt>
          <cx:pt idx="124339">133</cx:pt>
          <cx:pt idx="124340">413</cx:pt>
          <cx:pt idx="124341">50</cx:pt>
          <cx:pt idx="124342">39</cx:pt>
          <cx:pt idx="124343">637</cx:pt>
          <cx:pt idx="124344">1005</cx:pt>
          <cx:pt idx="124345">250</cx:pt>
          <cx:pt idx="124346">257</cx:pt>
          <cx:pt idx="124347">30</cx:pt>
          <cx:pt idx="124348">309</cx:pt>
          <cx:pt idx="124349">52</cx:pt>
          <cx:pt idx="124350">32</cx:pt>
          <cx:pt idx="124351">333</cx:pt>
          <cx:pt idx="124352">0</cx:pt>
          <cx:pt idx="124353">52</cx:pt>
          <cx:pt idx="124354">69</cx:pt>
          <cx:pt idx="124355">308</cx:pt>
          <cx:pt idx="124356">183</cx:pt>
          <cx:pt idx="124357">650</cx:pt>
          <cx:pt idx="124358">330</cx:pt>
          <cx:pt idx="124359">44</cx:pt>
          <cx:pt idx="124360">218</cx:pt>
          <cx:pt idx="124361">53</cx:pt>
          <cx:pt idx="124362">881</cx:pt>
          <cx:pt idx="124363">82</cx:pt>
          <cx:pt idx="124364">109</cx:pt>
          <cx:pt idx="124365">43</cx:pt>
          <cx:pt idx="124366">255</cx:pt>
          <cx:pt idx="124367">1460</cx:pt>
          <cx:pt idx="124368">596</cx:pt>
          <cx:pt idx="124369">500</cx:pt>
          <cx:pt idx="124370">108</cx:pt>
          <cx:pt idx="124371">833</cx:pt>
          <cx:pt idx="124372">885</cx:pt>
          <cx:pt idx="124373">32</cx:pt>
          <cx:pt idx="124374">41</cx:pt>
          <cx:pt idx="124375">650</cx:pt>
          <cx:pt idx="124376">66</cx:pt>
          <cx:pt idx="124377">183</cx:pt>
          <cx:pt idx="124378">128</cx:pt>
          <cx:pt idx="124379">81</cx:pt>
          <cx:pt idx="124380">650</cx:pt>
          <cx:pt idx="124381">387</cx:pt>
          <cx:pt idx="124382">73</cx:pt>
          <cx:pt idx="124383">33</cx:pt>
          <cx:pt idx="124384">1217</cx:pt>
          <cx:pt idx="124385">424</cx:pt>
          <cx:pt idx="124386">872</cx:pt>
          <cx:pt idx="124387">650</cx:pt>
          <cx:pt idx="124388">424</cx:pt>
          <cx:pt idx="124389">350</cx:pt>
          <cx:pt idx="124390">506</cx:pt>
          <cx:pt idx="124391">1244</cx:pt>
          <cx:pt idx="124392">314</cx:pt>
          <cx:pt idx="124393">1</cx:pt>
          <cx:pt idx="124394">746</cx:pt>
          <cx:pt idx="124395">432</cx:pt>
          <cx:pt idx="124396">21</cx:pt>
          <cx:pt idx="124397">9</cx:pt>
          <cx:pt idx="124398">650</cx:pt>
          <cx:pt idx="124399">300</cx:pt>
          <cx:pt idx="124400">118</cx:pt>
          <cx:pt idx="124401">153</cx:pt>
          <cx:pt idx="124402">284</cx:pt>
          <cx:pt idx="124403">475</cx:pt>
          <cx:pt idx="124404">2268</cx:pt>
          <cx:pt idx="124405">36</cx:pt>
          <cx:pt idx="124406">2112</cx:pt>
          <cx:pt idx="124407">91</cx:pt>
          <cx:pt idx="124408">11</cx:pt>
          <cx:pt idx="124409">1221</cx:pt>
          <cx:pt idx="124410">250</cx:pt>
          <cx:pt idx="124411">965</cx:pt>
          <cx:pt idx="124412">245</cx:pt>
          <cx:pt idx="124413">1328</cx:pt>
          <cx:pt idx="124414">650</cx:pt>
          <cx:pt idx="124415">252</cx:pt>
          <cx:pt idx="124416">537</cx:pt>
          <cx:pt idx="124417">26</cx:pt>
          <cx:pt idx="124418">417</cx:pt>
          <cx:pt idx="124419">488</cx:pt>
          <cx:pt idx="124420">66</cx:pt>
          <cx:pt idx="124421">466</cx:pt>
          <cx:pt idx="124422">195</cx:pt>
          <cx:pt idx="124423">510</cx:pt>
          <cx:pt idx="124424">552</cx:pt>
          <cx:pt idx="124425">363</cx:pt>
          <cx:pt idx="124426">172</cx:pt>
          <cx:pt idx="124427">696</cx:pt>
          <cx:pt idx="124428">43</cx:pt>
          <cx:pt idx="124429">250</cx:pt>
          <cx:pt idx="124430">375</cx:pt>
          <cx:pt idx="124431">250</cx:pt>
          <cx:pt idx="124432">194</cx:pt>
          <cx:pt idx="124433">204</cx:pt>
          <cx:pt idx="124434">404</cx:pt>
          <cx:pt idx="124435">250</cx:pt>
          <cx:pt idx="124436">250</cx:pt>
          <cx:pt idx="124437">1450</cx:pt>
          <cx:pt idx="124438">317</cx:pt>
          <cx:pt idx="124439">653</cx:pt>
          <cx:pt idx="124440">496</cx:pt>
          <cx:pt idx="124441">1340</cx:pt>
          <cx:pt idx="124442">325</cx:pt>
          <cx:pt idx="124443">1051</cx:pt>
          <cx:pt idx="124444">658</cx:pt>
          <cx:pt idx="124445">1030</cx:pt>
          <cx:pt idx="124446">124</cx:pt>
          <cx:pt idx="124447">650</cx:pt>
          <cx:pt idx="124448">595</cx:pt>
          <cx:pt idx="124449">494</cx:pt>
          <cx:pt idx="124450">250</cx:pt>
          <cx:pt idx="124451">1453</cx:pt>
          <cx:pt idx="124452">214</cx:pt>
          <cx:pt idx="124453">208</cx:pt>
          <cx:pt idx="124454">373</cx:pt>
          <cx:pt idx="124455">481</cx:pt>
          <cx:pt idx="124456">547</cx:pt>
          <cx:pt idx="124457">250</cx:pt>
          <cx:pt idx="124458">970</cx:pt>
          <cx:pt idx="124459">1023</cx:pt>
          <cx:pt idx="124460">35</cx:pt>
          <cx:pt idx="124461">442</cx:pt>
          <cx:pt idx="124462">50</cx:pt>
          <cx:pt idx="124463">0</cx:pt>
          <cx:pt idx="124464">24</cx:pt>
          <cx:pt idx="124465">386</cx:pt>
          <cx:pt idx="124466">1270</cx:pt>
          <cx:pt idx="124467">667</cx:pt>
          <cx:pt idx="124468">39</cx:pt>
          <cx:pt idx="124469">544</cx:pt>
          <cx:pt idx="124470">650</cx:pt>
          <cx:pt idx="124471">0</cx:pt>
          <cx:pt idx="124472">159</cx:pt>
          <cx:pt idx="124473">17</cx:pt>
          <cx:pt idx="124474">250</cx:pt>
          <cx:pt idx="124475">88</cx:pt>
          <cx:pt idx="124476">729</cx:pt>
          <cx:pt idx="124477">1</cx:pt>
          <cx:pt idx="124478">341</cx:pt>
          <cx:pt idx="124479">2696</cx:pt>
          <cx:pt idx="124480">650</cx:pt>
          <cx:pt idx="124481">250</cx:pt>
          <cx:pt idx="124482">0</cx:pt>
          <cx:pt idx="124483">194</cx:pt>
          <cx:pt idx="124484">387</cx:pt>
          <cx:pt idx="124485">650</cx:pt>
          <cx:pt idx="124486">131</cx:pt>
          <cx:pt idx="124487">650</cx:pt>
          <cx:pt idx="124488">650</cx:pt>
          <cx:pt idx="124489">1416</cx:pt>
          <cx:pt idx="124490">1416</cx:pt>
          <cx:pt idx="124491">29</cx:pt>
          <cx:pt idx="124492">698</cx:pt>
          <cx:pt idx="124493">650</cx:pt>
          <cx:pt idx="124494">24</cx:pt>
          <cx:pt idx="124495">650</cx:pt>
          <cx:pt idx="124496">1409</cx:pt>
          <cx:pt idx="124497">0</cx:pt>
          <cx:pt idx="124498">548</cx:pt>
          <cx:pt idx="124499">0</cx:pt>
          <cx:pt idx="124500">190</cx:pt>
          <cx:pt idx="124501">39</cx:pt>
          <cx:pt idx="124502">14</cx:pt>
          <cx:pt idx="124503">25525</cx:pt>
          <cx:pt idx="124504">42</cx:pt>
          <cx:pt idx="124505">54</cx:pt>
          <cx:pt idx="124506">650</cx:pt>
          <cx:pt idx="124507">150</cx:pt>
          <cx:pt idx="124508">650</cx:pt>
          <cx:pt idx="124509">52</cx:pt>
          <cx:pt idx="124510">650</cx:pt>
          <cx:pt idx="124511">650</cx:pt>
          <cx:pt idx="124512">436</cx:pt>
          <cx:pt idx="124513">37</cx:pt>
          <cx:pt idx="124514">267</cx:pt>
          <cx:pt idx="124515">41</cx:pt>
          <cx:pt idx="124516">505</cx:pt>
          <cx:pt idx="124517">650</cx:pt>
          <cx:pt idx="124518">456</cx:pt>
          <cx:pt idx="124519">145</cx:pt>
          <cx:pt idx="124520">54</cx:pt>
          <cx:pt idx="124521">69</cx:pt>
          <cx:pt idx="124522">96</cx:pt>
          <cx:pt idx="124523">96</cx:pt>
          <cx:pt idx="124524">608</cx:pt>
          <cx:pt idx="124525">88</cx:pt>
          <cx:pt idx="124526">650</cx:pt>
          <cx:pt idx="124527">222</cx:pt>
          <cx:pt idx="124528">101</cx:pt>
          <cx:pt idx="124529">367</cx:pt>
          <cx:pt idx="124530">519</cx:pt>
          <cx:pt idx="124531">385</cx:pt>
          <cx:pt idx="124532">391</cx:pt>
          <cx:pt idx="124533">34</cx:pt>
          <cx:pt idx="124534">650</cx:pt>
          <cx:pt idx="124535">830</cx:pt>
          <cx:pt idx="124536">445</cx:pt>
          <cx:pt idx="124537">1248</cx:pt>
          <cx:pt idx="124538">105</cx:pt>
          <cx:pt idx="124539">274</cx:pt>
          <cx:pt idx="124540">1296</cx:pt>
          <cx:pt idx="124541">1388</cx:pt>
          <cx:pt idx="124542">250</cx:pt>
          <cx:pt idx="124543">87</cx:pt>
          <cx:pt idx="124544">638</cx:pt>
          <cx:pt idx="124545">39</cx:pt>
          <cx:pt idx="124546">1611</cx:pt>
          <cx:pt idx="124547">759</cx:pt>
          <cx:pt idx="124548">650</cx:pt>
          <cx:pt idx="124549">8</cx:pt>
          <cx:pt idx="124550">230</cx:pt>
          <cx:pt idx="124551">464</cx:pt>
          <cx:pt idx="124552">499</cx:pt>
          <cx:pt idx="124553">650</cx:pt>
          <cx:pt idx="124554">385</cx:pt>
          <cx:pt idx="124555">239</cx:pt>
          <cx:pt idx="124556">261</cx:pt>
          <cx:pt idx="124557">710</cx:pt>
          <cx:pt idx="124558">137</cx:pt>
          <cx:pt idx="124559">48</cx:pt>
          <cx:pt idx="124560">185</cx:pt>
          <cx:pt idx="124561">368</cx:pt>
          <cx:pt idx="124562">319</cx:pt>
          <cx:pt idx="124563">1030</cx:pt>
          <cx:pt idx="124564">1500</cx:pt>
          <cx:pt idx="124565">115</cx:pt>
          <cx:pt idx="124566">36</cx:pt>
          <cx:pt idx="124567">211</cx:pt>
          <cx:pt idx="124568">650</cx:pt>
          <cx:pt idx="124569">650</cx:pt>
          <cx:pt idx="124570">600</cx:pt>
          <cx:pt idx="124571">790</cx:pt>
          <cx:pt idx="124572">140</cx:pt>
          <cx:pt idx="124573">1228</cx:pt>
          <cx:pt idx="124574">564</cx:pt>
          <cx:pt idx="124575">559</cx:pt>
          <cx:pt idx="124576">860</cx:pt>
          <cx:pt idx="124577">650</cx:pt>
          <cx:pt idx="124578">517</cx:pt>
          <cx:pt idx="124579">570</cx:pt>
          <cx:pt idx="124580">301</cx:pt>
          <cx:pt idx="124581">750</cx:pt>
          <cx:pt idx="124582">650</cx:pt>
          <cx:pt idx="124583">356</cx:pt>
          <cx:pt idx="124584">37</cx:pt>
          <cx:pt idx="124585">1030</cx:pt>
          <cx:pt idx="124586">465</cx:pt>
          <cx:pt idx="124587">498</cx:pt>
          <cx:pt idx="124588">554</cx:pt>
          <cx:pt idx="124589">250</cx:pt>
          <cx:pt idx="124590">83</cx:pt>
          <cx:pt idx="124591">276</cx:pt>
          <cx:pt idx="124592">87</cx:pt>
          <cx:pt idx="124593">250</cx:pt>
          <cx:pt idx="124594">1621</cx:pt>
          <cx:pt idx="124595">1807</cx:pt>
          <cx:pt idx="124596">250</cx:pt>
          <cx:pt idx="124597">250</cx:pt>
          <cx:pt idx="124598">61</cx:pt>
          <cx:pt idx="124599">3158</cx:pt>
          <cx:pt idx="124600">152</cx:pt>
          <cx:pt idx="124601">165</cx:pt>
          <cx:pt idx="124602">2104</cx:pt>
          <cx:pt idx="124603">650</cx:pt>
          <cx:pt idx="124604">1026</cx:pt>
          <cx:pt idx="124605">339</cx:pt>
          <cx:pt idx="124606">226</cx:pt>
          <cx:pt idx="124607">921</cx:pt>
          <cx:pt idx="124608">1125</cx:pt>
          <cx:pt idx="124609">250</cx:pt>
          <cx:pt idx="124610">271</cx:pt>
          <cx:pt idx="124611">92</cx:pt>
          <cx:pt idx="124612">650</cx:pt>
          <cx:pt idx="124613">225</cx:pt>
          <cx:pt idx="124614">319</cx:pt>
          <cx:pt idx="124615">279</cx:pt>
          <cx:pt idx="124616">47</cx:pt>
          <cx:pt idx="124617">343</cx:pt>
          <cx:pt idx="124618">100</cx:pt>
          <cx:pt idx="124619">81</cx:pt>
          <cx:pt idx="124620">81</cx:pt>
          <cx:pt idx="124621">184</cx:pt>
          <cx:pt idx="124622">465</cx:pt>
          <cx:pt idx="124623">650</cx:pt>
          <cx:pt idx="124624">650</cx:pt>
          <cx:pt idx="124625">353</cx:pt>
          <cx:pt idx="124626">10</cx:pt>
          <cx:pt idx="124627">48</cx:pt>
          <cx:pt idx="124628">201</cx:pt>
          <cx:pt idx="124629">1356</cx:pt>
          <cx:pt idx="124630">26</cx:pt>
          <cx:pt idx="124631">1189</cx:pt>
          <cx:pt idx="124632">1124</cx:pt>
          <cx:pt idx="124633">98</cx:pt>
          <cx:pt idx="124634">32</cx:pt>
          <cx:pt idx="124635">193</cx:pt>
          <cx:pt idx="124636">305</cx:pt>
          <cx:pt idx="124637">21</cx:pt>
          <cx:pt idx="124638">275</cx:pt>
          <cx:pt idx="124639">798</cx:pt>
          <cx:pt idx="124640">872</cx:pt>
          <cx:pt idx="124641">1026</cx:pt>
          <cx:pt idx="124642">823</cx:pt>
          <cx:pt idx="124643">34</cx:pt>
          <cx:pt idx="124644">250</cx:pt>
          <cx:pt idx="124645">83</cx:pt>
          <cx:pt idx="124646">85</cx:pt>
          <cx:pt idx="124647">1207</cx:pt>
          <cx:pt idx="124648">570</cx:pt>
          <cx:pt idx="124649">3000</cx:pt>
          <cx:pt idx="124650">176</cx:pt>
          <cx:pt idx="124651">0</cx:pt>
          <cx:pt idx="124652">55</cx:pt>
          <cx:pt idx="124653">6</cx:pt>
          <cx:pt idx="124654">250</cx:pt>
          <cx:pt idx="124655">536</cx:pt>
          <cx:pt idx="124656">686</cx:pt>
          <cx:pt idx="124657">54</cx:pt>
          <cx:pt idx="124658">34</cx:pt>
          <cx:pt idx="124659">207</cx:pt>
          <cx:pt idx="124660">324</cx:pt>
          <cx:pt idx="124661">59</cx:pt>
          <cx:pt idx="124662">1059</cx:pt>
          <cx:pt idx="124663">650</cx:pt>
          <cx:pt idx="124664">65</cx:pt>
          <cx:pt idx="124665">784</cx:pt>
          <cx:pt idx="124666">9</cx:pt>
          <cx:pt idx="124667">54</cx:pt>
          <cx:pt idx="124668">49</cx:pt>
          <cx:pt idx="124669">51</cx:pt>
          <cx:pt idx="124670">1</cx:pt>
          <cx:pt idx="124671">853</cx:pt>
          <cx:pt idx="124672">126</cx:pt>
          <cx:pt idx="124673">497</cx:pt>
          <cx:pt idx="124674">456</cx:pt>
          <cx:pt idx="124675">283</cx:pt>
          <cx:pt idx="124676">680</cx:pt>
          <cx:pt idx="124677">250</cx:pt>
          <cx:pt idx="124678">187</cx:pt>
          <cx:pt idx="124679">1000</cx:pt>
          <cx:pt idx="124680">191</cx:pt>
          <cx:pt idx="124681">298</cx:pt>
          <cx:pt idx="124682">168</cx:pt>
          <cx:pt idx="124683">289</cx:pt>
          <cx:pt idx="124684">1200</cx:pt>
          <cx:pt idx="124685">400</cx:pt>
          <cx:pt idx="124686">226</cx:pt>
          <cx:pt idx="124687">27</cx:pt>
          <cx:pt idx="124688">28</cx:pt>
          <cx:pt idx="124689">262</cx:pt>
          <cx:pt idx="124690">126</cx:pt>
          <cx:pt idx="124691">80</cx:pt>
          <cx:pt idx="124692">40</cx:pt>
          <cx:pt idx="124693">209</cx:pt>
          <cx:pt idx="124694">650</cx:pt>
          <cx:pt idx="124695">466</cx:pt>
          <cx:pt idx="124696">650</cx:pt>
          <cx:pt idx="124697">0</cx:pt>
          <cx:pt idx="124698">205</cx:pt>
          <cx:pt idx="124699">699</cx:pt>
          <cx:pt idx="124700">1079</cx:pt>
          <cx:pt idx="124701">1030</cx:pt>
          <cx:pt idx="124702">441</cx:pt>
          <cx:pt idx="124703">444</cx:pt>
          <cx:pt idx="124704">245</cx:pt>
          <cx:pt idx="124705">603</cx:pt>
          <cx:pt idx="124706">650</cx:pt>
          <cx:pt idx="124707">500</cx:pt>
          <cx:pt idx="124708">8</cx:pt>
          <cx:pt idx="124709">1124</cx:pt>
          <cx:pt idx="124710">1187</cx:pt>
          <cx:pt idx="124711">161</cx:pt>
          <cx:pt idx="124712">1502</cx:pt>
          <cx:pt idx="124713">200</cx:pt>
          <cx:pt idx="124714">250</cx:pt>
          <cx:pt idx="124715">15</cx:pt>
          <cx:pt idx="124716">665</cx:pt>
          <cx:pt idx="124717">650</cx:pt>
          <cx:pt idx="124718">650</cx:pt>
          <cx:pt idx="124719">297</cx:pt>
          <cx:pt idx="124720">500</cx:pt>
          <cx:pt idx="124721">767</cx:pt>
          <cx:pt idx="124722">193</cx:pt>
          <cx:pt idx="124723">193</cx:pt>
          <cx:pt idx="124724">650</cx:pt>
          <cx:pt idx="124725">385</cx:pt>
          <cx:pt idx="124726">2</cx:pt>
          <cx:pt idx="124727">718</cx:pt>
          <cx:pt idx="124728">200</cx:pt>
          <cx:pt idx="124729">531</cx:pt>
          <cx:pt idx="124730">12</cx:pt>
          <cx:pt idx="124731">40</cx:pt>
          <cx:pt idx="124732">152</cx:pt>
          <cx:pt idx="124733">201</cx:pt>
          <cx:pt idx="124734">368</cx:pt>
          <cx:pt idx="124735">499</cx:pt>
          <cx:pt idx="124736">650</cx:pt>
          <cx:pt idx="124737">16</cx:pt>
          <cx:pt idx="124738">173</cx:pt>
          <cx:pt idx="124739">52</cx:pt>
          <cx:pt idx="124740">110</cx:pt>
          <cx:pt idx="124741">145</cx:pt>
          <cx:pt idx="124742">411</cx:pt>
          <cx:pt idx="124743">774</cx:pt>
          <cx:pt idx="124744">650</cx:pt>
          <cx:pt idx="124745">281</cx:pt>
          <cx:pt idx="124746">314</cx:pt>
          <cx:pt idx="124747">84</cx:pt>
          <cx:pt idx="124748">47</cx:pt>
          <cx:pt idx="124749">427</cx:pt>
          <cx:pt idx="124750">244</cx:pt>
          <cx:pt idx="124751">66</cx:pt>
          <cx:pt idx="124752">911</cx:pt>
          <cx:pt idx="124753">1085</cx:pt>
          <cx:pt idx="124754">1030</cx:pt>
          <cx:pt idx="124755">250</cx:pt>
          <cx:pt idx="124756">250</cx:pt>
          <cx:pt idx="124757">651</cx:pt>
          <cx:pt idx="124758">441</cx:pt>
          <cx:pt idx="124759">527</cx:pt>
          <cx:pt idx="124760">650</cx:pt>
          <cx:pt idx="124761">650</cx:pt>
          <cx:pt idx="124762">805</cx:pt>
          <cx:pt idx="124763">220</cx:pt>
          <cx:pt idx="124764">0</cx:pt>
          <cx:pt idx="124765">471</cx:pt>
          <cx:pt idx="124766">650</cx:pt>
          <cx:pt idx="124767">537</cx:pt>
          <cx:pt idx="124768">770</cx:pt>
          <cx:pt idx="124769">56</cx:pt>
          <cx:pt idx="124770">73</cx:pt>
          <cx:pt idx="124771">722</cx:pt>
          <cx:pt idx="124772">650</cx:pt>
          <cx:pt idx="124773">334</cx:pt>
          <cx:pt idx="124774">316</cx:pt>
          <cx:pt idx="124775">650</cx:pt>
          <cx:pt idx="124776">3104</cx:pt>
          <cx:pt idx="124777">1004</cx:pt>
          <cx:pt idx="124778">217</cx:pt>
          <cx:pt idx="124779">275</cx:pt>
          <cx:pt idx="124780">431</cx:pt>
          <cx:pt idx="124781">451</cx:pt>
          <cx:pt idx="124782">281</cx:pt>
          <cx:pt idx="124783">542</cx:pt>
          <cx:pt idx="124784">650</cx:pt>
          <cx:pt idx="124785">72</cx:pt>
          <cx:pt idx="124786">112</cx:pt>
          <cx:pt idx="124787">500</cx:pt>
          <cx:pt idx="124788">650</cx:pt>
          <cx:pt idx="124789">250</cx:pt>
          <cx:pt idx="124790">53</cx:pt>
          <cx:pt idx="124791">61</cx:pt>
          <cx:pt idx="124792">650</cx:pt>
          <cx:pt idx="124793">650</cx:pt>
          <cx:pt idx="124794">1030</cx:pt>
          <cx:pt idx="124795">30</cx:pt>
          <cx:pt idx="124796">0</cx:pt>
          <cx:pt idx="124797">441</cx:pt>
          <cx:pt idx="124798">396</cx:pt>
          <cx:pt idx="124799">858</cx:pt>
          <cx:pt idx="124800">239</cx:pt>
          <cx:pt idx="124801">25</cx:pt>
          <cx:pt idx="124802">650</cx:pt>
          <cx:pt idx="124803">347</cx:pt>
          <cx:pt idx="124804">77</cx:pt>
          <cx:pt idx="124805">408</cx:pt>
          <cx:pt idx="124806">47</cx:pt>
          <cx:pt idx="124807">650</cx:pt>
          <cx:pt idx="124808">769</cx:pt>
          <cx:pt idx="124809">445</cx:pt>
          <cx:pt idx="124810">684</cx:pt>
          <cx:pt idx="124811">55</cx:pt>
          <cx:pt idx="124812">108</cx:pt>
          <cx:pt idx="124813">171</cx:pt>
          <cx:pt idx="124814">219</cx:pt>
          <cx:pt idx="124815">1080</cx:pt>
          <cx:pt idx="124816">77</cx:pt>
          <cx:pt idx="124817">56</cx:pt>
          <cx:pt idx="124818">116</cx:pt>
          <cx:pt idx="124819">73</cx:pt>
          <cx:pt idx="124820">50</cx:pt>
          <cx:pt idx="124821">61</cx:pt>
          <cx:pt idx="124822">370</cx:pt>
          <cx:pt idx="124823">123</cx:pt>
          <cx:pt idx="124824">119</cx:pt>
          <cx:pt idx="124825">878</cx:pt>
          <cx:pt idx="124826">124</cx:pt>
          <cx:pt idx="124827">52</cx:pt>
          <cx:pt idx="124828">132</cx:pt>
          <cx:pt idx="124829">65</cx:pt>
          <cx:pt idx="124830">159</cx:pt>
          <cx:pt idx="124831">71</cx:pt>
          <cx:pt idx="124832">524</cx:pt>
          <cx:pt idx="124833">991</cx:pt>
          <cx:pt idx="124834">650</cx:pt>
          <cx:pt idx="124835">226</cx:pt>
          <cx:pt idx="124836">0</cx:pt>
          <cx:pt idx="124837">584</cx:pt>
          <cx:pt idx="124838">218</cx:pt>
          <cx:pt idx="124839">713</cx:pt>
          <cx:pt idx="124840">209</cx:pt>
          <cx:pt idx="124841">59</cx:pt>
          <cx:pt idx="124842">296</cx:pt>
          <cx:pt idx="124843">331</cx:pt>
          <cx:pt idx="124844">202</cx:pt>
          <cx:pt idx="124845">847</cx:pt>
          <cx:pt idx="124846">561</cx:pt>
          <cx:pt idx="124847">549</cx:pt>
          <cx:pt idx="124848">1000</cx:pt>
          <cx:pt idx="124849">61</cx:pt>
          <cx:pt idx="124850">650</cx:pt>
          <cx:pt idx="124851">347</cx:pt>
          <cx:pt idx="124852">151</cx:pt>
          <cx:pt idx="124853">228</cx:pt>
          <cx:pt idx="124854">886</cx:pt>
          <cx:pt idx="124855">554</cx:pt>
          <cx:pt idx="124856">153</cx:pt>
          <cx:pt idx="124857">789</cx:pt>
          <cx:pt idx="124858">152</cx:pt>
          <cx:pt idx="124859">83</cx:pt>
          <cx:pt idx="124860">12</cx:pt>
          <cx:pt idx="124861">547</cx:pt>
          <cx:pt idx="124862">27</cx:pt>
          <cx:pt idx="124863">220</cx:pt>
          <cx:pt idx="124864">99</cx:pt>
          <cx:pt idx="124865">113</cx:pt>
          <cx:pt idx="124866">249</cx:pt>
          <cx:pt idx="124867">699</cx:pt>
          <cx:pt idx="124868">9756</cx:pt>
          <cx:pt idx="124869">1323</cx:pt>
          <cx:pt idx="124870">80</cx:pt>
          <cx:pt idx="124871">90</cx:pt>
          <cx:pt idx="124872">516</cx:pt>
          <cx:pt idx="124873">553</cx:pt>
          <cx:pt idx="124874">133</cx:pt>
          <cx:pt idx="124875">415</cx:pt>
          <cx:pt idx="124876">93</cx:pt>
          <cx:pt idx="124877">184</cx:pt>
          <cx:pt idx="124878">250</cx:pt>
          <cx:pt idx="124879">250</cx:pt>
          <cx:pt idx="124880">913</cx:pt>
          <cx:pt idx="124881">352</cx:pt>
          <cx:pt idx="124882">177</cx:pt>
          <cx:pt idx="124883">1101</cx:pt>
          <cx:pt idx="124884">0</cx:pt>
          <cx:pt idx="124885">971</cx:pt>
          <cx:pt idx="124886">200</cx:pt>
          <cx:pt idx="124887">27</cx:pt>
          <cx:pt idx="124888">650</cx:pt>
          <cx:pt idx="124889">366</cx:pt>
          <cx:pt idx="124890">408</cx:pt>
          <cx:pt idx="124891">189</cx:pt>
          <cx:pt idx="124892">340</cx:pt>
          <cx:pt idx="124893">349</cx:pt>
          <cx:pt idx="124894">394</cx:pt>
          <cx:pt idx="124895">410</cx:pt>
          <cx:pt idx="124896">1030</cx:pt>
          <cx:pt idx="124897">445</cx:pt>
          <cx:pt idx="124898">203</cx:pt>
          <cx:pt idx="124899">720</cx:pt>
          <cx:pt idx="124900">23</cx:pt>
          <cx:pt idx="124901">327</cx:pt>
          <cx:pt idx="124902">781</cx:pt>
          <cx:pt idx="124903">5661</cx:pt>
          <cx:pt idx="124904">279</cx:pt>
          <cx:pt idx="124905">282</cx:pt>
          <cx:pt idx="124906">17</cx:pt>
          <cx:pt idx="124907">650</cx:pt>
          <cx:pt idx="124908">153</cx:pt>
          <cx:pt idx="124909">10</cx:pt>
          <cx:pt idx="124910">285</cx:pt>
          <cx:pt idx="124911">250</cx:pt>
          <cx:pt idx="124912">250</cx:pt>
          <cx:pt idx="124913">288</cx:pt>
          <cx:pt idx="124914">2504</cx:pt>
          <cx:pt idx="124915">4686</cx:pt>
          <cx:pt idx="124916">741</cx:pt>
          <cx:pt idx="124917">35</cx:pt>
          <cx:pt idx="124918">18</cx:pt>
          <cx:pt idx="124919">440</cx:pt>
          <cx:pt idx="124920">930</cx:pt>
          <cx:pt idx="124921">209</cx:pt>
          <cx:pt idx="124922">361</cx:pt>
          <cx:pt idx="124923">2815</cx:pt>
          <cx:pt idx="124924">233</cx:pt>
          <cx:pt idx="124925">239</cx:pt>
          <cx:pt idx="124926">166</cx:pt>
          <cx:pt idx="124927">350</cx:pt>
          <cx:pt idx="124928">233</cx:pt>
          <cx:pt idx="124929">737</cx:pt>
          <cx:pt idx="124930">356</cx:pt>
          <cx:pt idx="124931">250</cx:pt>
          <cx:pt idx="124932">270</cx:pt>
          <cx:pt idx="124933">250</cx:pt>
          <cx:pt idx="124934">650</cx:pt>
          <cx:pt idx="124935">906</cx:pt>
          <cx:pt idx="124936">650</cx:pt>
          <cx:pt idx="124937">768</cx:pt>
          <cx:pt idx="124938">93</cx:pt>
          <cx:pt idx="124939">239</cx:pt>
          <cx:pt idx="124940">353</cx:pt>
          <cx:pt idx="124941">445</cx:pt>
          <cx:pt idx="124942">1065</cx:pt>
          <cx:pt idx="124943">136</cx:pt>
          <cx:pt idx="124944">475</cx:pt>
          <cx:pt idx="124945">424</cx:pt>
          <cx:pt idx="124946">62</cx:pt>
          <cx:pt idx="124947">439</cx:pt>
          <cx:pt idx="124948">650</cx:pt>
          <cx:pt idx="124949">770</cx:pt>
          <cx:pt idx="124950">370</cx:pt>
          <cx:pt idx="124951">534</cx:pt>
          <cx:pt idx="124952">567</cx:pt>
          <cx:pt idx="124953">99</cx:pt>
          <cx:pt idx="124954">5</cx:pt>
          <cx:pt idx="124955">522</cx:pt>
          <cx:pt idx="124956">241</cx:pt>
          <cx:pt idx="124957">512</cx:pt>
          <cx:pt idx="124958">386</cx:pt>
          <cx:pt idx="124959">68</cx:pt>
          <cx:pt idx="124960">50</cx:pt>
          <cx:pt idx="124961">637</cx:pt>
          <cx:pt idx="124962">65</cx:pt>
          <cx:pt idx="124963">352</cx:pt>
          <cx:pt idx="124964">650</cx:pt>
          <cx:pt idx="124965">650</cx:pt>
          <cx:pt idx="124966">31</cx:pt>
          <cx:pt idx="124967">150</cx:pt>
          <cx:pt idx="124968">488</cx:pt>
          <cx:pt idx="124969">547</cx:pt>
          <cx:pt idx="124970">765</cx:pt>
          <cx:pt idx="124971">532</cx:pt>
          <cx:pt idx="124972">349</cx:pt>
          <cx:pt idx="124973">650</cx:pt>
          <cx:pt idx="124974">929</cx:pt>
          <cx:pt idx="124975">30</cx:pt>
          <cx:pt idx="124976">584</cx:pt>
          <cx:pt idx="124977">8720</cx:pt>
          <cx:pt idx="124978">405</cx:pt>
          <cx:pt idx="124979">460</cx:pt>
          <cx:pt idx="124980">18</cx:pt>
          <cx:pt idx="124981">287</cx:pt>
          <cx:pt idx="124982">909</cx:pt>
          <cx:pt idx="124983">0</cx:pt>
          <cx:pt idx="124984">517</cx:pt>
          <cx:pt idx="124985">650</cx:pt>
          <cx:pt idx="124986">234</cx:pt>
          <cx:pt idx="124987">241</cx:pt>
          <cx:pt idx="124988">189</cx:pt>
          <cx:pt idx="124989">191</cx:pt>
          <cx:pt idx="124990">61</cx:pt>
          <cx:pt idx="124991">328</cx:pt>
          <cx:pt idx="124992">83</cx:pt>
          <cx:pt idx="124993">441</cx:pt>
          <cx:pt idx="124994">250</cx:pt>
          <cx:pt idx="124995">412</cx:pt>
          <cx:pt idx="124996">802</cx:pt>
          <cx:pt idx="124997">80</cx:pt>
          <cx:pt idx="124998">719</cx:pt>
          <cx:pt idx="124999">6</cx:pt>
          <cx:pt idx="125000">129</cx:pt>
          <cx:pt idx="125001">68</cx:pt>
          <cx:pt idx="125002">53</cx:pt>
          <cx:pt idx="125003">355</cx:pt>
          <cx:pt idx="125004">634</cx:pt>
          <cx:pt idx="125005">80</cx:pt>
          <cx:pt idx="125006">0</cx:pt>
          <cx:pt idx="125007">650</cx:pt>
          <cx:pt idx="125008">507</cx:pt>
          <cx:pt idx="125009">434</cx:pt>
          <cx:pt idx="125010">139</cx:pt>
          <cx:pt idx="125011">650</cx:pt>
          <cx:pt idx="125012">650</cx:pt>
          <cx:pt idx="125013">172</cx:pt>
          <cx:pt idx="125014">395</cx:pt>
          <cx:pt idx="125015">600</cx:pt>
          <cx:pt idx="125016">264</cx:pt>
          <cx:pt idx="125017">136</cx:pt>
          <cx:pt idx="125018">60</cx:pt>
          <cx:pt idx="125019">188</cx:pt>
          <cx:pt idx="125020">650</cx:pt>
          <cx:pt idx="125021">193</cx:pt>
          <cx:pt idx="125022">325</cx:pt>
          <cx:pt idx="125023">34</cx:pt>
          <cx:pt idx="125024">227</cx:pt>
          <cx:pt idx="125025">499</cx:pt>
          <cx:pt idx="125026">175</cx:pt>
          <cx:pt idx="125027">350</cx:pt>
          <cx:pt idx="125028">167</cx:pt>
          <cx:pt idx="125029">120</cx:pt>
          <cx:pt idx="125030">650</cx:pt>
          <cx:pt idx="125031">720</cx:pt>
          <cx:pt idx="125032">153</cx:pt>
          <cx:pt idx="125033">650</cx:pt>
          <cx:pt idx="125034">1720</cx:pt>
          <cx:pt idx="125035">200</cx:pt>
          <cx:pt idx="125036">105</cx:pt>
          <cx:pt idx="125037">61</cx:pt>
          <cx:pt idx="125038">48</cx:pt>
          <cx:pt idx="125039">100</cx:pt>
          <cx:pt idx="125040">319</cx:pt>
          <cx:pt idx="125041">384</cx:pt>
          <cx:pt idx="125042">650</cx:pt>
          <cx:pt idx="125043">250</cx:pt>
          <cx:pt idx="125044">96</cx:pt>
          <cx:pt idx="125045">391</cx:pt>
          <cx:pt idx="125046">777</cx:pt>
          <cx:pt idx="125047">0</cx:pt>
          <cx:pt idx="125048">162</cx:pt>
          <cx:pt idx="125049">287</cx:pt>
          <cx:pt idx="125050">650</cx:pt>
          <cx:pt idx="125051">510</cx:pt>
          <cx:pt idx="125052">708</cx:pt>
          <cx:pt idx="125053">7</cx:pt>
          <cx:pt idx="125054">1531</cx:pt>
          <cx:pt idx="125055">427</cx:pt>
          <cx:pt idx="125056">652</cx:pt>
          <cx:pt idx="125057">218</cx:pt>
          <cx:pt idx="125058">342</cx:pt>
          <cx:pt idx="125059">188</cx:pt>
          <cx:pt idx="125060">54</cx:pt>
          <cx:pt idx="125061">46</cx:pt>
          <cx:pt idx="125062">213</cx:pt>
          <cx:pt idx="125063">478</cx:pt>
          <cx:pt idx="125064">163</cx:pt>
          <cx:pt idx="125065">70</cx:pt>
          <cx:pt idx="125066">191</cx:pt>
          <cx:pt idx="125067">231</cx:pt>
          <cx:pt idx="125068">0</cx:pt>
          <cx:pt idx="125069">43</cx:pt>
          <cx:pt idx="125070">265</cx:pt>
          <cx:pt idx="125071">244</cx:pt>
          <cx:pt idx="125072">75</cx:pt>
          <cx:pt idx="125073">250</cx:pt>
          <cx:pt idx="125074">447</cx:pt>
          <cx:pt idx="125075">54</cx:pt>
          <cx:pt idx="125076">56</cx:pt>
          <cx:pt idx="125077">650</cx:pt>
          <cx:pt idx="125078">271</cx:pt>
          <cx:pt idx="125079">1024</cx:pt>
          <cx:pt idx="125080">580</cx:pt>
          <cx:pt idx="125081">203</cx:pt>
          <cx:pt idx="125082">325</cx:pt>
          <cx:pt idx="125083">859</cx:pt>
          <cx:pt idx="125084">650</cx:pt>
          <cx:pt idx="125085">650</cx:pt>
          <cx:pt idx="125086">953</cx:pt>
          <cx:pt idx="125087">650</cx:pt>
          <cx:pt idx="125088">512</cx:pt>
          <cx:pt idx="125089">1762</cx:pt>
          <cx:pt idx="125090">242</cx:pt>
          <cx:pt idx="125091">384</cx:pt>
          <cx:pt idx="125092">276</cx:pt>
          <cx:pt idx="125093">181</cx:pt>
          <cx:pt idx="125094">1381</cx:pt>
          <cx:pt idx="125095">482</cx:pt>
          <cx:pt idx="125096">582</cx:pt>
          <cx:pt idx="125097">208</cx:pt>
          <cx:pt idx="125098">21</cx:pt>
          <cx:pt idx="125099">127</cx:pt>
          <cx:pt idx="125100">516</cx:pt>
          <cx:pt idx="125101">22</cx:pt>
          <cx:pt idx="125102">1450</cx:pt>
          <cx:pt idx="125103">122</cx:pt>
          <cx:pt idx="125104">150</cx:pt>
          <cx:pt idx="125105">54</cx:pt>
          <cx:pt idx="125106">132</cx:pt>
          <cx:pt idx="125107">650</cx:pt>
          <cx:pt idx="125108">321</cx:pt>
          <cx:pt idx="125109">786</cx:pt>
          <cx:pt idx="125110">235</cx:pt>
          <cx:pt idx="125111">650</cx:pt>
          <cx:pt idx="125112">437</cx:pt>
          <cx:pt idx="125113">471</cx:pt>
          <cx:pt idx="125114">306</cx:pt>
          <cx:pt idx="125115">767</cx:pt>
          <cx:pt idx="125116">309</cx:pt>
          <cx:pt idx="125117">622</cx:pt>
          <cx:pt idx="125118">500</cx:pt>
          <cx:pt idx="125119">37</cx:pt>
          <cx:pt idx="125120">65</cx:pt>
          <cx:pt idx="125121">51</cx:pt>
          <cx:pt idx="125122">250</cx:pt>
          <cx:pt idx="125123">94</cx:pt>
          <cx:pt idx="125124">25</cx:pt>
          <cx:pt idx="125125">493</cx:pt>
          <cx:pt idx="125126">123</cx:pt>
          <cx:pt idx="125127">456</cx:pt>
          <cx:pt idx="125128">342</cx:pt>
          <cx:pt idx="125129">1736</cx:pt>
          <cx:pt idx="125130">41</cx:pt>
          <cx:pt idx="125131">275</cx:pt>
          <cx:pt idx="125132">113</cx:pt>
          <cx:pt idx="125133">10</cx:pt>
          <cx:pt idx="125134">230</cx:pt>
          <cx:pt idx="125135">214</cx:pt>
          <cx:pt idx="125136">47</cx:pt>
          <cx:pt idx="125137">923</cx:pt>
          <cx:pt idx="125138">863</cx:pt>
          <cx:pt idx="125139">650</cx:pt>
          <cx:pt idx="125140">650</cx:pt>
          <cx:pt idx="125141">462</cx:pt>
          <cx:pt idx="125142">84</cx:pt>
          <cx:pt idx="125143">282</cx:pt>
          <cx:pt idx="125144">237</cx:pt>
          <cx:pt idx="125145">91</cx:pt>
          <cx:pt idx="125146">451</cx:pt>
          <cx:pt idx="125147">722</cx:pt>
          <cx:pt idx="125148">400</cx:pt>
          <cx:pt idx="125149">1000</cx:pt>
          <cx:pt idx="125150">650</cx:pt>
          <cx:pt idx="125151">250</cx:pt>
          <cx:pt idx="125152">250</cx:pt>
          <cx:pt idx="125153">650</cx:pt>
          <cx:pt idx="125154">32</cx:pt>
          <cx:pt idx="125155">189</cx:pt>
          <cx:pt idx="125156">179</cx:pt>
          <cx:pt idx="125157">544</cx:pt>
          <cx:pt idx="125158">241</cx:pt>
          <cx:pt idx="125159">250</cx:pt>
          <cx:pt idx="125160">52</cx:pt>
          <cx:pt idx="125161">820</cx:pt>
          <cx:pt idx="125162">250</cx:pt>
          <cx:pt idx="125163">884</cx:pt>
          <cx:pt idx="125164">4222</cx:pt>
          <cx:pt idx="125165">21</cx:pt>
          <cx:pt idx="125166">183</cx:pt>
          <cx:pt idx="125167">56</cx:pt>
          <cx:pt idx="125168">729</cx:pt>
          <cx:pt idx="125169">442</cx:pt>
          <cx:pt idx="125170">650</cx:pt>
          <cx:pt idx="125171">168</cx:pt>
          <cx:pt idx="125172">384</cx:pt>
          <cx:pt idx="125173">313</cx:pt>
          <cx:pt idx="125174">7</cx:pt>
          <cx:pt idx="125175">132</cx:pt>
          <cx:pt idx="125176">325</cx:pt>
          <cx:pt idx="125177">650</cx:pt>
          <cx:pt idx="125178">138</cx:pt>
          <cx:pt idx="125179">364</cx:pt>
          <cx:pt idx="125180">0</cx:pt>
          <cx:pt idx="125181">201</cx:pt>
          <cx:pt idx="125182">110</cx:pt>
          <cx:pt idx="125183">650</cx:pt>
          <cx:pt idx="125184">671</cx:pt>
          <cx:pt idx="125185">182</cx:pt>
          <cx:pt idx="125186">281</cx:pt>
          <cx:pt idx="125187">231</cx:pt>
          <cx:pt idx="125188">338</cx:pt>
          <cx:pt idx="125189">1030</cx:pt>
          <cx:pt idx="125190">188</cx:pt>
          <cx:pt idx="125191">372</cx:pt>
          <cx:pt idx="125192">159</cx:pt>
          <cx:pt idx="125193">267</cx:pt>
          <cx:pt idx="125194">246</cx:pt>
          <cx:pt idx="125195">11</cx:pt>
          <cx:pt idx="125196">188</cx:pt>
          <cx:pt idx="125197">259</cx:pt>
          <cx:pt idx="125198">513</cx:pt>
          <cx:pt idx="125199">148</cx:pt>
          <cx:pt idx="125200">159</cx:pt>
          <cx:pt idx="125201">172</cx:pt>
          <cx:pt idx="125202">472</cx:pt>
          <cx:pt idx="125203">553</cx:pt>
          <cx:pt idx="125204">520</cx:pt>
          <cx:pt idx="125205">35</cx:pt>
          <cx:pt idx="125206">234</cx:pt>
          <cx:pt idx="125207">370</cx:pt>
          <cx:pt idx="125208">14</cx:pt>
          <cx:pt idx="125209">17966</cx:pt>
          <cx:pt idx="125210">650</cx:pt>
          <cx:pt idx="125211">54</cx:pt>
          <cx:pt idx="125212">650</cx:pt>
          <cx:pt idx="125213">325</cx:pt>
          <cx:pt idx="125214">477</cx:pt>
          <cx:pt idx="125215">300</cx:pt>
          <cx:pt idx="125216">919</cx:pt>
          <cx:pt idx="125217">464</cx:pt>
          <cx:pt idx="125218">88</cx:pt>
          <cx:pt idx="125219">237</cx:pt>
          <cx:pt idx="125220">471</cx:pt>
          <cx:pt idx="125221">114</cx:pt>
          <cx:pt idx="125222">25</cx:pt>
          <cx:pt idx="125223">718</cx:pt>
          <cx:pt idx="125224">103</cx:pt>
          <cx:pt idx="125225">465</cx:pt>
          <cx:pt idx="125226">318</cx:pt>
          <cx:pt idx="125227">127</cx:pt>
          <cx:pt idx="125228">250</cx:pt>
          <cx:pt idx="125229">76</cx:pt>
          <cx:pt idx="125230">165</cx:pt>
          <cx:pt idx="125231">218</cx:pt>
          <cx:pt idx="125232">286</cx:pt>
          <cx:pt idx="125233">953</cx:pt>
          <cx:pt idx="125234">323</cx:pt>
          <cx:pt idx="125235">76</cx:pt>
          <cx:pt idx="125236">306</cx:pt>
          <cx:pt idx="125237">243</cx:pt>
          <cx:pt idx="125238">1475</cx:pt>
          <cx:pt idx="125239">250</cx:pt>
          <cx:pt idx="125240">142</cx:pt>
          <cx:pt idx="125241">639</cx:pt>
          <cx:pt idx="125242">650</cx:pt>
          <cx:pt idx="125243">847</cx:pt>
          <cx:pt idx="125244">0</cx:pt>
          <cx:pt idx="125245">372</cx:pt>
          <cx:pt idx="125246">277</cx:pt>
          <cx:pt idx="125247">263</cx:pt>
          <cx:pt idx="125248">712</cx:pt>
          <cx:pt idx="125249">1030</cx:pt>
          <cx:pt idx="125250">346</cx:pt>
          <cx:pt idx="125251">349</cx:pt>
          <cx:pt idx="125252">453</cx:pt>
          <cx:pt idx="125253">0</cx:pt>
          <cx:pt idx="125254">98</cx:pt>
          <cx:pt idx="125255">2992</cx:pt>
          <cx:pt idx="125256">129</cx:pt>
          <cx:pt idx="125257">0</cx:pt>
          <cx:pt idx="125258">39</cx:pt>
          <cx:pt idx="125259">19</cx:pt>
          <cx:pt idx="125260">275</cx:pt>
          <cx:pt idx="125261">449</cx:pt>
          <cx:pt idx="125262">98</cx:pt>
          <cx:pt idx="125263">114</cx:pt>
          <cx:pt idx="125264">484</cx:pt>
          <cx:pt idx="125265">238</cx:pt>
          <cx:pt idx="125266">53</cx:pt>
          <cx:pt idx="125267">161</cx:pt>
          <cx:pt idx="125268">250</cx:pt>
          <cx:pt idx="125269">232</cx:pt>
          <cx:pt idx="125270">566</cx:pt>
          <cx:pt idx="125271">706</cx:pt>
          <cx:pt idx="125272">661</cx:pt>
          <cx:pt idx="125273">949</cx:pt>
          <cx:pt idx="125274">14</cx:pt>
          <cx:pt idx="125275">442</cx:pt>
          <cx:pt idx="125276">834</cx:pt>
          <cx:pt idx="125277">212</cx:pt>
          <cx:pt idx="125278">298</cx:pt>
          <cx:pt idx="125279">164</cx:pt>
          <cx:pt idx="125280">347</cx:pt>
          <cx:pt idx="125281">120</cx:pt>
          <cx:pt idx="125282">47</cx:pt>
          <cx:pt idx="125283">199</cx:pt>
          <cx:pt idx="125284">30</cx:pt>
          <cx:pt idx="125285">323</cx:pt>
          <cx:pt idx="125286">0</cx:pt>
          <cx:pt idx="125287">434</cx:pt>
          <cx:pt idx="125288">9</cx:pt>
          <cx:pt idx="125289">31468</cx:pt>
          <cx:pt idx="125290">460</cx:pt>
          <cx:pt idx="125291">650</cx:pt>
          <cx:pt idx="125292">650</cx:pt>
          <cx:pt idx="125293">44</cx:pt>
          <cx:pt idx="125294">1544</cx:pt>
          <cx:pt idx="125295">101</cx:pt>
          <cx:pt idx="125296">42</cx:pt>
          <cx:pt idx="125297">650</cx:pt>
          <cx:pt idx="125298">279</cx:pt>
          <cx:pt idx="125299">650</cx:pt>
          <cx:pt idx="125300">634</cx:pt>
          <cx:pt idx="125301">250</cx:pt>
          <cx:pt idx="125302">650</cx:pt>
          <cx:pt idx="125303">49</cx:pt>
          <cx:pt idx="125304">650</cx:pt>
          <cx:pt idx="125305">129</cx:pt>
          <cx:pt idx="125306">179</cx:pt>
          <cx:pt idx="125307">109</cx:pt>
          <cx:pt idx="125308">105</cx:pt>
          <cx:pt idx="125309">56</cx:pt>
          <cx:pt idx="125310">68</cx:pt>
          <cx:pt idx="125311">61</cx:pt>
          <cx:pt idx="125312">122</cx:pt>
          <cx:pt idx="125313">99</cx:pt>
          <cx:pt idx="125314">27</cx:pt>
          <cx:pt idx="125315">476</cx:pt>
          <cx:pt idx="125316">912</cx:pt>
          <cx:pt idx="125317">226</cx:pt>
          <cx:pt idx="125318">689</cx:pt>
          <cx:pt idx="125319">14</cx:pt>
          <cx:pt idx="125320">493</cx:pt>
          <cx:pt idx="125321">264</cx:pt>
          <cx:pt idx="125322">254</cx:pt>
          <cx:pt idx="125323">207</cx:pt>
          <cx:pt idx="125324">89</cx:pt>
          <cx:pt idx="125325">411</cx:pt>
          <cx:pt idx="125326">57</cx:pt>
          <cx:pt idx="125327">650</cx:pt>
          <cx:pt idx="125328">294</cx:pt>
          <cx:pt idx="125329">197</cx:pt>
          <cx:pt idx="125330">138</cx:pt>
          <cx:pt idx="125331">823</cx:pt>
          <cx:pt idx="125332">655</cx:pt>
          <cx:pt idx="125333">142</cx:pt>
          <cx:pt idx="125334">240</cx:pt>
          <cx:pt idx="125335">650</cx:pt>
          <cx:pt idx="125336">350</cx:pt>
          <cx:pt idx="125337">11</cx:pt>
          <cx:pt idx="125338">595</cx:pt>
          <cx:pt idx="125339">324</cx:pt>
          <cx:pt idx="125340">563</cx:pt>
          <cx:pt idx="125341">508</cx:pt>
          <cx:pt idx="125342">128</cx:pt>
          <cx:pt idx="125343">512</cx:pt>
          <cx:pt idx="125344">63</cx:pt>
          <cx:pt idx="125345">132</cx:pt>
          <cx:pt idx="125346">51</cx:pt>
          <cx:pt idx="125347">645</cx:pt>
          <cx:pt idx="125348">1222</cx:pt>
          <cx:pt idx="125349">20</cx:pt>
          <cx:pt idx="125350">1124</cx:pt>
          <cx:pt idx="125351">77</cx:pt>
          <cx:pt idx="125352">650</cx:pt>
          <cx:pt idx="125353">102</cx:pt>
          <cx:pt idx="125354">0</cx:pt>
          <cx:pt idx="125355">650</cx:pt>
          <cx:pt idx="125356">479</cx:pt>
          <cx:pt idx="125357">418</cx:pt>
          <cx:pt idx="125358">278</cx:pt>
          <cx:pt idx="125359">459</cx:pt>
          <cx:pt idx="125360">187</cx:pt>
          <cx:pt idx="125361">323</cx:pt>
          <cx:pt idx="125362">309</cx:pt>
          <cx:pt idx="125363">365</cx:pt>
          <cx:pt idx="125364">1592</cx:pt>
          <cx:pt idx="125365">112</cx:pt>
          <cx:pt idx="125366">0</cx:pt>
          <cx:pt idx="125367">2390</cx:pt>
          <cx:pt idx="125368">3437</cx:pt>
          <cx:pt idx="125369">20</cx:pt>
          <cx:pt idx="125370">1419</cx:pt>
          <cx:pt idx="125371">768</cx:pt>
          <cx:pt idx="125372">2754</cx:pt>
          <cx:pt idx="125373">463</cx:pt>
          <cx:pt idx="125374">20</cx:pt>
          <cx:pt idx="125375">250</cx:pt>
          <cx:pt idx="125376">2405</cx:pt>
          <cx:pt idx="125377">787</cx:pt>
          <cx:pt idx="125378">728</cx:pt>
          <cx:pt idx="125379">650</cx:pt>
          <cx:pt idx="125380">661</cx:pt>
          <cx:pt idx="125381">650</cx:pt>
          <cx:pt idx="125382">650</cx:pt>
          <cx:pt idx="125383">531</cx:pt>
          <cx:pt idx="125384">76</cx:pt>
          <cx:pt idx="125385">97</cx:pt>
          <cx:pt idx="125386">290</cx:pt>
          <cx:pt idx="125387">522</cx:pt>
          <cx:pt idx="125388">157</cx:pt>
          <cx:pt idx="125389">924</cx:pt>
          <cx:pt idx="125390">197</cx:pt>
          <cx:pt idx="125391">29</cx:pt>
          <cx:pt idx="125392">223</cx:pt>
          <cx:pt idx="125393">326</cx:pt>
          <cx:pt idx="125394">15</cx:pt>
          <cx:pt idx="125395">91</cx:pt>
          <cx:pt idx="125396">221</cx:pt>
          <cx:pt idx="125397">0</cx:pt>
          <cx:pt idx="125398">80</cx:pt>
          <cx:pt idx="125399">965</cx:pt>
          <cx:pt idx="125400">90</cx:pt>
          <cx:pt idx="125401">232</cx:pt>
          <cx:pt idx="125402">2</cx:pt>
          <cx:pt idx="125403">298</cx:pt>
          <cx:pt idx="125404">508</cx:pt>
          <cx:pt idx="125405">105</cx:pt>
          <cx:pt idx="125406">250</cx:pt>
          <cx:pt idx="125407">110</cx:pt>
          <cx:pt idx="125408">124</cx:pt>
          <cx:pt idx="125409">219</cx:pt>
          <cx:pt idx="125410">300</cx:pt>
          <cx:pt idx="125411">298</cx:pt>
          <cx:pt idx="125412">650</cx:pt>
          <cx:pt idx="125413">58</cx:pt>
          <cx:pt idx="125414">154</cx:pt>
          <cx:pt idx="125415">650</cx:pt>
          <cx:pt idx="125416">250</cx:pt>
          <cx:pt idx="125417">220</cx:pt>
          <cx:pt idx="125418">60</cx:pt>
          <cx:pt idx="125419">672</cx:pt>
          <cx:pt idx="125420">650</cx:pt>
          <cx:pt idx="125421">353</cx:pt>
          <cx:pt idx="125422">650</cx:pt>
          <cx:pt idx="125423">127</cx:pt>
          <cx:pt idx="125424">197</cx:pt>
          <cx:pt idx="125425">328</cx:pt>
          <cx:pt idx="125426">412</cx:pt>
          <cx:pt idx="125427">472</cx:pt>
          <cx:pt idx="125428">75</cx:pt>
          <cx:pt idx="125429">276</cx:pt>
          <cx:pt idx="125430">289</cx:pt>
          <cx:pt idx="125431">294</cx:pt>
          <cx:pt idx="125432">186</cx:pt>
          <cx:pt idx="125433">422</cx:pt>
          <cx:pt idx="125434">73</cx:pt>
          <cx:pt idx="125435">121</cx:pt>
          <cx:pt idx="125436">20</cx:pt>
          <cx:pt idx="125437">279</cx:pt>
          <cx:pt idx="125438">309</cx:pt>
          <cx:pt idx="125439">216</cx:pt>
          <cx:pt idx="125440">251</cx:pt>
          <cx:pt idx="125441">807</cx:pt>
          <cx:pt idx="125442">454</cx:pt>
          <cx:pt idx="125443">813</cx:pt>
          <cx:pt idx="125444">166</cx:pt>
          <cx:pt idx="125445">88</cx:pt>
          <cx:pt idx="125446">123</cx:pt>
          <cx:pt idx="125447">201</cx:pt>
          <cx:pt idx="125448">0</cx:pt>
          <cx:pt idx="125449">485</cx:pt>
          <cx:pt idx="125450">501</cx:pt>
          <cx:pt idx="125451">66</cx:pt>
          <cx:pt idx="125452">143</cx:pt>
          <cx:pt idx="125453">650</cx:pt>
          <cx:pt idx="125454">250</cx:pt>
          <cx:pt idx="125455">1529</cx:pt>
          <cx:pt idx="125456">220</cx:pt>
          <cx:pt idx="125457">564</cx:pt>
          <cx:pt idx="125458">278</cx:pt>
          <cx:pt idx="125459">226</cx:pt>
          <cx:pt idx="125460">388</cx:pt>
          <cx:pt idx="125461">380</cx:pt>
          <cx:pt idx="125462">123</cx:pt>
          <cx:pt idx="125463">45</cx:pt>
          <cx:pt idx="125464">582</cx:pt>
          <cx:pt idx="125465">500</cx:pt>
          <cx:pt idx="125466">938</cx:pt>
          <cx:pt idx="125467">298</cx:pt>
          <cx:pt idx="125468">9</cx:pt>
          <cx:pt idx="125469">72</cx:pt>
          <cx:pt idx="125470">209</cx:pt>
          <cx:pt idx="125471">250</cx:pt>
          <cx:pt idx="125472">613</cx:pt>
          <cx:pt idx="125473">240</cx:pt>
          <cx:pt idx="125474">737</cx:pt>
          <cx:pt idx="125475">250</cx:pt>
          <cx:pt idx="125476">556</cx:pt>
          <cx:pt idx="125477">660</cx:pt>
          <cx:pt idx="125478">38</cx:pt>
          <cx:pt idx="125479">373</cx:pt>
          <cx:pt idx="125480">207</cx:pt>
          <cx:pt idx="125481">566</cx:pt>
          <cx:pt idx="125482">2229</cx:pt>
          <cx:pt idx="125483">563</cx:pt>
          <cx:pt idx="125484">224</cx:pt>
          <cx:pt idx="125485">248</cx:pt>
          <cx:pt idx="125486">1450</cx:pt>
          <cx:pt idx="125487">500</cx:pt>
          <cx:pt idx="125488">125</cx:pt>
          <cx:pt idx="125489">56</cx:pt>
          <cx:pt idx="125490">56</cx:pt>
          <cx:pt idx="125491">1695</cx:pt>
          <cx:pt idx="125492">74</cx:pt>
          <cx:pt idx="125493">650</cx:pt>
          <cx:pt idx="125494">30</cx:pt>
          <cx:pt idx="125495">241</cx:pt>
          <cx:pt idx="125496">78</cx:pt>
          <cx:pt idx="125497">650</cx:pt>
          <cx:pt idx="125498">474</cx:pt>
          <cx:pt idx="125499">1030</cx:pt>
          <cx:pt idx="125500">198</cx:pt>
          <cx:pt idx="125501">621</cx:pt>
          <cx:pt idx="125502">1250</cx:pt>
          <cx:pt idx="125503">341</cx:pt>
          <cx:pt idx="125504">479</cx:pt>
          <cx:pt idx="125505">305</cx:pt>
          <cx:pt idx="125506">47</cx:pt>
          <cx:pt idx="125507">500</cx:pt>
          <cx:pt idx="125508">286</cx:pt>
          <cx:pt idx="125509">1030</cx:pt>
          <cx:pt idx="125510">315</cx:pt>
          <cx:pt idx="125511">93</cx:pt>
          <cx:pt idx="125512">4</cx:pt>
          <cx:pt idx="125513">220</cx:pt>
          <cx:pt idx="125514">761</cx:pt>
          <cx:pt idx="125515">312</cx:pt>
          <cx:pt idx="125516">833</cx:pt>
          <cx:pt idx="125517">734</cx:pt>
          <cx:pt idx="125518">434</cx:pt>
          <cx:pt idx="125519">1866</cx:pt>
          <cx:pt idx="125520">123</cx:pt>
          <cx:pt idx="125521">44</cx:pt>
          <cx:pt idx="125522">254</cx:pt>
          <cx:pt idx="125523">139</cx:pt>
          <cx:pt idx="125524">395</cx:pt>
          <cx:pt idx="125525">42</cx:pt>
          <cx:pt idx="125526">299</cx:pt>
          <cx:pt idx="125527">34</cx:pt>
          <cx:pt idx="125528">160</cx:pt>
          <cx:pt idx="125529">640</cx:pt>
          <cx:pt idx="125530">117</cx:pt>
          <cx:pt idx="125531">164</cx:pt>
          <cx:pt idx="125532">406</cx:pt>
          <cx:pt idx="125533">267</cx:pt>
          <cx:pt idx="125534">107</cx:pt>
          <cx:pt idx="125535">350</cx:pt>
          <cx:pt idx="125536">1030</cx:pt>
          <cx:pt idx="125537">650</cx:pt>
          <cx:pt idx="125538">1</cx:pt>
          <cx:pt idx="125539">650</cx:pt>
          <cx:pt idx="125540">2004</cx:pt>
          <cx:pt idx="125541">1660</cx:pt>
          <cx:pt idx="125542">87</cx:pt>
          <cx:pt idx="125543">273</cx:pt>
          <cx:pt idx="125544">101</cx:pt>
          <cx:pt idx="125545">205</cx:pt>
          <cx:pt idx="125546">124</cx:pt>
          <cx:pt idx="125547">333</cx:pt>
          <cx:pt idx="125548">868</cx:pt>
          <cx:pt idx="125549">213</cx:pt>
          <cx:pt idx="125550">499</cx:pt>
          <cx:pt idx="125551">473</cx:pt>
          <cx:pt idx="125552">351</cx:pt>
          <cx:pt idx="125553">99</cx:pt>
          <cx:pt idx="125554">891</cx:pt>
          <cx:pt idx="125555">37</cx:pt>
          <cx:pt idx="125556">35</cx:pt>
          <cx:pt idx="125557">548</cx:pt>
          <cx:pt idx="125558">1500</cx:pt>
          <cx:pt idx="125559">213</cx:pt>
          <cx:pt idx="125560">170</cx:pt>
          <cx:pt idx="125561">745</cx:pt>
          <cx:pt idx="125562">210</cx:pt>
          <cx:pt idx="125563">250</cx:pt>
          <cx:pt idx="125564">8</cx:pt>
          <cx:pt idx="125565">127</cx:pt>
          <cx:pt idx="125566">989</cx:pt>
          <cx:pt idx="125567">456</cx:pt>
          <cx:pt idx="125568">243</cx:pt>
          <cx:pt idx="125569">143</cx:pt>
          <cx:pt idx="125570">495</cx:pt>
          <cx:pt idx="125571">435</cx:pt>
          <cx:pt idx="125572">250</cx:pt>
          <cx:pt idx="125573">461</cx:pt>
          <cx:pt idx="125574">102</cx:pt>
          <cx:pt idx="125575">144</cx:pt>
          <cx:pt idx="125576">499</cx:pt>
          <cx:pt idx="125577">1709</cx:pt>
          <cx:pt idx="125578">32</cx:pt>
          <cx:pt idx="125579">127</cx:pt>
          <cx:pt idx="125580">773</cx:pt>
          <cx:pt idx="125581">1602</cx:pt>
          <cx:pt idx="125582">209</cx:pt>
          <cx:pt idx="125583">250</cx:pt>
          <cx:pt idx="125584">88</cx:pt>
          <cx:pt idx="125585">201</cx:pt>
          <cx:pt idx="125586">91</cx:pt>
          <cx:pt idx="125587">24</cx:pt>
          <cx:pt idx="125588">489</cx:pt>
          <cx:pt idx="125589">686</cx:pt>
          <cx:pt idx="125590">45</cx:pt>
          <cx:pt idx="125591">51</cx:pt>
          <cx:pt idx="125592">63</cx:pt>
          <cx:pt idx="125593">302</cx:pt>
          <cx:pt idx="125594">766</cx:pt>
          <cx:pt idx="125595">8</cx:pt>
          <cx:pt idx="125596">200</cx:pt>
          <cx:pt idx="125597">650</cx:pt>
          <cx:pt idx="125598">177</cx:pt>
          <cx:pt idx="125599">308</cx:pt>
          <cx:pt idx="125600">278</cx:pt>
          <cx:pt idx="125601">264</cx:pt>
          <cx:pt idx="125602">200</cx:pt>
          <cx:pt idx="125603">327</cx:pt>
          <cx:pt idx="125604">1187</cx:pt>
          <cx:pt idx="125605">399</cx:pt>
          <cx:pt idx="125606">68</cx:pt>
          <cx:pt idx="125607">396</cx:pt>
          <cx:pt idx="125608">250</cx:pt>
          <cx:pt idx="125609">774</cx:pt>
          <cx:pt idx="125610">213</cx:pt>
          <cx:pt idx="125611">250</cx:pt>
          <cx:pt idx="125612">831</cx:pt>
          <cx:pt idx="125613">191</cx:pt>
          <cx:pt idx="125614">366</cx:pt>
          <cx:pt idx="125615">236</cx:pt>
          <cx:pt idx="125616">203</cx:pt>
          <cx:pt idx="125617">540</cx:pt>
          <cx:pt idx="125618">465</cx:pt>
          <cx:pt idx="125619">43</cx:pt>
          <cx:pt idx="125620">159</cx:pt>
          <cx:pt idx="125621">650</cx:pt>
          <cx:pt idx="125622">68</cx:pt>
          <cx:pt idx="125623">1450</cx:pt>
          <cx:pt idx="125624">0</cx:pt>
          <cx:pt idx="125625">567</cx:pt>
          <cx:pt idx="125626">775</cx:pt>
          <cx:pt idx="125627">201</cx:pt>
          <cx:pt idx="125628">501</cx:pt>
          <cx:pt idx="125629">375</cx:pt>
          <cx:pt idx="125630">125</cx:pt>
          <cx:pt idx="125631">650</cx:pt>
          <cx:pt idx="125632">1450</cx:pt>
          <cx:pt idx="125633">325</cx:pt>
          <cx:pt idx="125634">1151</cx:pt>
          <cx:pt idx="125635">42</cx:pt>
          <cx:pt idx="125636">570</cx:pt>
          <cx:pt idx="125637">94</cx:pt>
          <cx:pt idx="125638">521</cx:pt>
          <cx:pt idx="125639">268</cx:pt>
          <cx:pt idx="125640">346</cx:pt>
          <cx:pt idx="125641">492</cx:pt>
          <cx:pt idx="125642">250</cx:pt>
          <cx:pt idx="125643">237</cx:pt>
          <cx:pt idx="125644">67</cx:pt>
          <cx:pt idx="125645">154</cx:pt>
          <cx:pt idx="125646">325</cx:pt>
          <cx:pt idx="125647">152</cx:pt>
          <cx:pt idx="125648">393</cx:pt>
          <cx:pt idx="125649">240</cx:pt>
          <cx:pt idx="125650">650</cx:pt>
          <cx:pt idx="125651">765</cx:pt>
          <cx:pt idx="125652">250</cx:pt>
          <cx:pt idx="125653">177</cx:pt>
          <cx:pt idx="125654">427</cx:pt>
          <cx:pt idx="125655">90</cx:pt>
          <cx:pt idx="125656">359</cx:pt>
          <cx:pt idx="125657">1031</cx:pt>
          <cx:pt idx="125658">287</cx:pt>
          <cx:pt idx="125659">652</cx:pt>
          <cx:pt idx="125660">221</cx:pt>
          <cx:pt idx="125661">250</cx:pt>
          <cx:pt idx="125662">271</cx:pt>
          <cx:pt idx="125663">197</cx:pt>
          <cx:pt idx="125664">387</cx:pt>
          <cx:pt idx="125665">362</cx:pt>
          <cx:pt idx="125666">78</cx:pt>
          <cx:pt idx="125667">615</cx:pt>
          <cx:pt idx="125668">650</cx:pt>
          <cx:pt idx="125669">174</cx:pt>
          <cx:pt idx="125670">347</cx:pt>
          <cx:pt idx="125671">189</cx:pt>
          <cx:pt idx="125672">765</cx:pt>
          <cx:pt idx="125673">243</cx:pt>
          <cx:pt idx="125674">312</cx:pt>
          <cx:pt idx="125675">108</cx:pt>
          <cx:pt idx="125676">70</cx:pt>
          <cx:pt idx="125677">449</cx:pt>
          <cx:pt idx="125678">65</cx:pt>
          <cx:pt idx="125679">297</cx:pt>
          <cx:pt idx="125680">331</cx:pt>
          <cx:pt idx="125681">466</cx:pt>
          <cx:pt idx="125682">650</cx:pt>
          <cx:pt idx="125683">122</cx:pt>
          <cx:pt idx="125684">228</cx:pt>
          <cx:pt idx="125685">262</cx:pt>
          <cx:pt idx="125686">980</cx:pt>
          <cx:pt idx="125687">69</cx:pt>
          <cx:pt idx="125688">113</cx:pt>
          <cx:pt idx="125689">338</cx:pt>
          <cx:pt idx="125690">548</cx:pt>
          <cx:pt idx="125691">650</cx:pt>
          <cx:pt idx="125692">35</cx:pt>
          <cx:pt idx="125693">49</cx:pt>
          <cx:pt idx="125694">91</cx:pt>
          <cx:pt idx="125695">650</cx:pt>
          <cx:pt idx="125696">358</cx:pt>
          <cx:pt idx="125697">250</cx:pt>
          <cx:pt idx="125698">172</cx:pt>
          <cx:pt idx="125699">522</cx:pt>
          <cx:pt idx="125700">747</cx:pt>
          <cx:pt idx="125701">380</cx:pt>
          <cx:pt idx="125702">184</cx:pt>
          <cx:pt idx="125703">250</cx:pt>
          <cx:pt idx="125704">585</cx:pt>
          <cx:pt idx="125705">378</cx:pt>
          <cx:pt idx="125706">16</cx:pt>
          <cx:pt idx="125707">0</cx:pt>
          <cx:pt idx="125708">215</cx:pt>
          <cx:pt idx="125709">503</cx:pt>
          <cx:pt idx="125710">391</cx:pt>
          <cx:pt idx="125711">190</cx:pt>
          <cx:pt idx="125712">250</cx:pt>
          <cx:pt idx="125713">48965</cx:pt>
          <cx:pt idx="125714">152</cx:pt>
          <cx:pt idx="125715">72</cx:pt>
          <cx:pt idx="125716">650</cx:pt>
          <cx:pt idx="125717">1030</cx:pt>
          <cx:pt idx="125718">377</cx:pt>
          <cx:pt idx="125719">650</cx:pt>
          <cx:pt idx="125720">250</cx:pt>
          <cx:pt idx="125721">20</cx:pt>
          <cx:pt idx="125722">380</cx:pt>
          <cx:pt idx="125723">219</cx:pt>
          <cx:pt idx="125724">1087</cx:pt>
          <cx:pt idx="125725">19</cx:pt>
          <cx:pt idx="125726">58</cx:pt>
          <cx:pt idx="125727">411</cx:pt>
          <cx:pt idx="125728">119</cx:pt>
          <cx:pt idx="125729">741</cx:pt>
          <cx:pt idx="125730">250</cx:pt>
          <cx:pt idx="125731">210</cx:pt>
          <cx:pt idx="125732">274</cx:pt>
          <cx:pt idx="125733">77</cx:pt>
          <cx:pt idx="125734">71</cx:pt>
          <cx:pt idx="125735">305</cx:pt>
          <cx:pt idx="125736">415</cx:pt>
          <cx:pt idx="125737">225</cx:pt>
          <cx:pt idx="125738">377</cx:pt>
          <cx:pt idx="125739">501</cx:pt>
          <cx:pt idx="125740">866</cx:pt>
          <cx:pt idx="125741">177</cx:pt>
          <cx:pt idx="125742">265</cx:pt>
          <cx:pt idx="125743">62</cx:pt>
          <cx:pt idx="125744">1323</cx:pt>
          <cx:pt idx="125745">499</cx:pt>
          <cx:pt idx="125746">613</cx:pt>
          <cx:pt idx="125747">328</cx:pt>
          <cx:pt idx="125748">306</cx:pt>
          <cx:pt idx="125749">926</cx:pt>
          <cx:pt idx="125750">1316</cx:pt>
          <cx:pt idx="125751">63</cx:pt>
          <cx:pt idx="125752">53</cx:pt>
          <cx:pt idx="125753">251</cx:pt>
          <cx:pt idx="125754">36</cx:pt>
          <cx:pt idx="125755">2</cx:pt>
          <cx:pt idx="125756">231</cx:pt>
          <cx:pt idx="125757">415</cx:pt>
          <cx:pt idx="125758">78</cx:pt>
          <cx:pt idx="125759">104</cx:pt>
          <cx:pt idx="125760">467</cx:pt>
          <cx:pt idx="125761">1</cx:pt>
          <cx:pt idx="125762">618</cx:pt>
          <cx:pt idx="125763">650</cx:pt>
          <cx:pt idx="125764">68</cx:pt>
          <cx:pt idx="125765">1628</cx:pt>
          <cx:pt idx="125766">126</cx:pt>
          <cx:pt idx="125767">218</cx:pt>
          <cx:pt idx="125768">12</cx:pt>
          <cx:pt idx="125769">685</cx:pt>
          <cx:pt idx="125770">2</cx:pt>
          <cx:pt idx="125771">913</cx:pt>
          <cx:pt idx="125772">730</cx:pt>
          <cx:pt idx="125773">19</cx:pt>
          <cx:pt idx="125774">140</cx:pt>
          <cx:pt idx="125775">31</cx:pt>
          <cx:pt idx="125776">645</cx:pt>
          <cx:pt idx="125777">407</cx:pt>
          <cx:pt idx="125778">135</cx:pt>
          <cx:pt idx="125779">97</cx:pt>
          <cx:pt idx="125780">1005</cx:pt>
          <cx:pt idx="125781">539</cx:pt>
          <cx:pt idx="125782">139</cx:pt>
          <cx:pt idx="125783">469</cx:pt>
          <cx:pt idx="125784">650</cx:pt>
          <cx:pt idx="125785">57</cx:pt>
          <cx:pt idx="125786">220</cx:pt>
          <cx:pt idx="125787">650</cx:pt>
          <cx:pt idx="125788">54</cx:pt>
          <cx:pt idx="125789">75</cx:pt>
          <cx:pt idx="125790">681</cx:pt>
          <cx:pt idx="125791">800</cx:pt>
          <cx:pt idx="125792">294</cx:pt>
          <cx:pt idx="125793">264</cx:pt>
          <cx:pt idx="125794">353</cx:pt>
          <cx:pt idx="125795">396</cx:pt>
          <cx:pt idx="125796">121</cx:pt>
          <cx:pt idx="125797">349</cx:pt>
          <cx:pt idx="125798">192</cx:pt>
          <cx:pt idx="125799">25</cx:pt>
          <cx:pt idx="125800">153</cx:pt>
          <cx:pt idx="125801">107</cx:pt>
          <cx:pt idx="125802">86</cx:pt>
          <cx:pt idx="125803">449</cx:pt>
          <cx:pt idx="125804">751</cx:pt>
          <cx:pt idx="125805">619</cx:pt>
          <cx:pt idx="125806">302</cx:pt>
          <cx:pt idx="125807">458</cx:pt>
          <cx:pt idx="125808">221</cx:pt>
          <cx:pt idx="125809">250</cx:pt>
          <cx:pt idx="125810">649</cx:pt>
          <cx:pt idx="125811">47</cx:pt>
          <cx:pt idx="125812">84</cx:pt>
          <cx:pt idx="125813">507</cx:pt>
          <cx:pt idx="125814">85</cx:pt>
          <cx:pt idx="125815">297</cx:pt>
          <cx:pt idx="125816">336</cx:pt>
          <cx:pt idx="125817">171</cx:pt>
          <cx:pt idx="125818">83</cx:pt>
          <cx:pt idx="125819">290</cx:pt>
          <cx:pt idx="125820">362</cx:pt>
          <cx:pt idx="125821">830</cx:pt>
          <cx:pt idx="125822">450</cx:pt>
          <cx:pt idx="125823">28</cx:pt>
          <cx:pt idx="125824">192</cx:pt>
          <cx:pt idx="125825">704</cx:pt>
          <cx:pt idx="125826">473</cx:pt>
          <cx:pt idx="125827">47</cx:pt>
          <cx:pt idx="125828">224</cx:pt>
          <cx:pt idx="125829">273</cx:pt>
          <cx:pt idx="125830">11</cx:pt>
          <cx:pt idx="125831">750</cx:pt>
          <cx:pt idx="125832">185</cx:pt>
          <cx:pt idx="125833">333</cx:pt>
          <cx:pt idx="125834">306</cx:pt>
          <cx:pt idx="125835">245</cx:pt>
          <cx:pt idx="125836">244</cx:pt>
          <cx:pt idx="125837">208</cx:pt>
          <cx:pt idx="125838">386</cx:pt>
          <cx:pt idx="125839">170</cx:pt>
          <cx:pt idx="125840">500</cx:pt>
          <cx:pt idx="125841">94</cx:pt>
          <cx:pt idx="125842">387</cx:pt>
          <cx:pt idx="125843">650</cx:pt>
          <cx:pt idx="125844">210</cx:pt>
          <cx:pt idx="125845">354</cx:pt>
          <cx:pt idx="125846">1200</cx:pt>
          <cx:pt idx="125847">200</cx:pt>
          <cx:pt idx="125848">250</cx:pt>
          <cx:pt idx="125849">168</cx:pt>
          <cx:pt idx="125850">879</cx:pt>
          <cx:pt idx="125851">650</cx:pt>
          <cx:pt idx="125852">144</cx:pt>
          <cx:pt idx="125853">650</cx:pt>
          <cx:pt idx="125854">522</cx:pt>
          <cx:pt idx="125855">135</cx:pt>
          <cx:pt idx="125856">522</cx:pt>
          <cx:pt idx="125857">35</cx:pt>
          <cx:pt idx="125858">293</cx:pt>
          <cx:pt idx="125859">413</cx:pt>
          <cx:pt idx="125860">63</cx:pt>
          <cx:pt idx="125861">250</cx:pt>
          <cx:pt idx="125862">59</cx:pt>
          <cx:pt idx="125863">200</cx:pt>
          <cx:pt idx="125864">325</cx:pt>
          <cx:pt idx="125865">436</cx:pt>
          <cx:pt idx="125866">173</cx:pt>
          <cx:pt idx="125867">143</cx:pt>
          <cx:pt idx="125868">299</cx:pt>
          <cx:pt idx="125869">53</cx:pt>
          <cx:pt idx="125870">650</cx:pt>
          <cx:pt idx="125871">192</cx:pt>
          <cx:pt idx="125872">211</cx:pt>
          <cx:pt idx="125873">0</cx:pt>
          <cx:pt idx="125874">459</cx:pt>
          <cx:pt idx="125875">106</cx:pt>
          <cx:pt idx="125876">360</cx:pt>
          <cx:pt idx="125877">4</cx:pt>
          <cx:pt idx="125878">126</cx:pt>
          <cx:pt idx="125879">153</cx:pt>
          <cx:pt idx="125880">47</cx:pt>
          <cx:pt idx="125881">0</cx:pt>
          <cx:pt idx="125882">109</cx:pt>
          <cx:pt idx="125883">520</cx:pt>
          <cx:pt idx="125884">855</cx:pt>
          <cx:pt idx="125885">81</cx:pt>
          <cx:pt idx="125886">838</cx:pt>
          <cx:pt idx="125887">650</cx:pt>
          <cx:pt idx="125888">446</cx:pt>
          <cx:pt idx="125889">16</cx:pt>
          <cx:pt idx="125890">300</cx:pt>
          <cx:pt idx="125891">372</cx:pt>
          <cx:pt idx="125892">27</cx:pt>
          <cx:pt idx="125893">9</cx:pt>
          <cx:pt idx="125894">446</cx:pt>
          <cx:pt idx="125895">634</cx:pt>
          <cx:pt idx="125896">685</cx:pt>
          <cx:pt idx="125897">85</cx:pt>
          <cx:pt idx="125898">95</cx:pt>
          <cx:pt idx="125899">281</cx:pt>
          <cx:pt idx="125900">410</cx:pt>
          <cx:pt idx="125901">650</cx:pt>
          <cx:pt idx="125902">158</cx:pt>
          <cx:pt idx="125903">166</cx:pt>
          <cx:pt idx="125904">138</cx:pt>
          <cx:pt idx="125905">65</cx:pt>
          <cx:pt idx="125906">225</cx:pt>
          <cx:pt idx="125907">650</cx:pt>
          <cx:pt idx="125908">233</cx:pt>
          <cx:pt idx="125909">250</cx:pt>
          <cx:pt idx="125910">773</cx:pt>
          <cx:pt idx="125911">198</cx:pt>
          <cx:pt idx="125912">812</cx:pt>
          <cx:pt idx="125913">200</cx:pt>
          <cx:pt idx="125914">250</cx:pt>
          <cx:pt idx="125915">1067</cx:pt>
          <cx:pt idx="125916">314</cx:pt>
          <cx:pt idx="125917">382</cx:pt>
          <cx:pt idx="125918">99</cx:pt>
          <cx:pt idx="125919">482</cx:pt>
          <cx:pt idx="125920">14</cx:pt>
          <cx:pt idx="125921">78</cx:pt>
          <cx:pt idx="125922">166</cx:pt>
          <cx:pt idx="125923">304</cx:pt>
          <cx:pt idx="125924">447</cx:pt>
          <cx:pt idx="125925">510</cx:pt>
          <cx:pt idx="125926">187</cx:pt>
          <cx:pt idx="125927">553</cx:pt>
          <cx:pt idx="125928">75</cx:pt>
          <cx:pt idx="125929">650</cx:pt>
          <cx:pt idx="125930">1239</cx:pt>
          <cx:pt idx="125931">309</cx:pt>
          <cx:pt idx="125932">309</cx:pt>
          <cx:pt idx="125933">267</cx:pt>
          <cx:pt idx="125934">720</cx:pt>
          <cx:pt idx="125935">10</cx:pt>
          <cx:pt idx="125936">145</cx:pt>
          <cx:pt idx="125937">330</cx:pt>
          <cx:pt idx="125938">483</cx:pt>
          <cx:pt idx="125939">531</cx:pt>
          <cx:pt idx="125940">650</cx:pt>
          <cx:pt idx="125941">772</cx:pt>
          <cx:pt idx="125942">879</cx:pt>
          <cx:pt idx="125943">331</cx:pt>
          <cx:pt idx="125944">132</cx:pt>
          <cx:pt idx="125945">16</cx:pt>
          <cx:pt idx="125946">129</cx:pt>
          <cx:pt idx="125947">500</cx:pt>
          <cx:pt idx="125948">823</cx:pt>
          <cx:pt idx="125949">412</cx:pt>
          <cx:pt idx="125950">307</cx:pt>
          <cx:pt idx="125951">796</cx:pt>
          <cx:pt idx="125952">133</cx:pt>
          <cx:pt idx="125953">262</cx:pt>
          <cx:pt idx="125954">84</cx:pt>
          <cx:pt idx="125955">670</cx:pt>
          <cx:pt idx="125956">596</cx:pt>
          <cx:pt idx="125957">777</cx:pt>
          <cx:pt idx="125958">650</cx:pt>
          <cx:pt idx="125959">72</cx:pt>
          <cx:pt idx="125960">650</cx:pt>
          <cx:pt idx="125961">650</cx:pt>
          <cx:pt idx="125962">590</cx:pt>
          <cx:pt idx="125963">250</cx:pt>
          <cx:pt idx="125964">253</cx:pt>
          <cx:pt idx="125965">250</cx:pt>
          <cx:pt idx="125966">138</cx:pt>
          <cx:pt idx="125967">509</cx:pt>
          <cx:pt idx="125968">106</cx:pt>
          <cx:pt idx="125969">128</cx:pt>
          <cx:pt idx="125970">0</cx:pt>
          <cx:pt idx="125971">58</cx:pt>
          <cx:pt idx="125972">154</cx:pt>
          <cx:pt idx="125973">646</cx:pt>
          <cx:pt idx="125974">650</cx:pt>
          <cx:pt idx="125975">302</cx:pt>
          <cx:pt idx="125976">284</cx:pt>
          <cx:pt idx="125977">26</cx:pt>
          <cx:pt idx="125978">186</cx:pt>
          <cx:pt idx="125979">90</cx:pt>
          <cx:pt idx="125980">301</cx:pt>
          <cx:pt idx="125981">393</cx:pt>
          <cx:pt idx="125982">23</cx:pt>
          <cx:pt idx="125983">67</cx:pt>
          <cx:pt idx="125984">143</cx:pt>
          <cx:pt idx="125985">210</cx:pt>
          <cx:pt idx="125986">390</cx:pt>
          <cx:pt idx="125987">330</cx:pt>
          <cx:pt idx="125988">76</cx:pt>
          <cx:pt idx="125989">65</cx:pt>
          <cx:pt idx="125990">153</cx:pt>
          <cx:pt idx="125991">356</cx:pt>
          <cx:pt idx="125992">1030</cx:pt>
          <cx:pt idx="125993">19</cx:pt>
          <cx:pt idx="125994">235</cx:pt>
          <cx:pt idx="125995">71</cx:pt>
          <cx:pt idx="125996">470</cx:pt>
          <cx:pt idx="125997">381</cx:pt>
          <cx:pt idx="125998">156</cx:pt>
          <cx:pt idx="125999">96</cx:pt>
          <cx:pt idx="126000">47</cx:pt>
          <cx:pt idx="126001">250</cx:pt>
          <cx:pt idx="126002">159</cx:pt>
          <cx:pt idx="126003">418</cx:pt>
          <cx:pt idx="126004">952</cx:pt>
          <cx:pt idx="126005">440</cx:pt>
          <cx:pt idx="126006">544</cx:pt>
          <cx:pt idx="126007">124</cx:pt>
          <cx:pt idx="126008">138</cx:pt>
          <cx:pt idx="126009">1600</cx:pt>
          <cx:pt idx="126010">662</cx:pt>
          <cx:pt idx="126011">153</cx:pt>
          <cx:pt idx="126012">1240</cx:pt>
          <cx:pt idx="126013">530</cx:pt>
          <cx:pt idx="126014">25</cx:pt>
          <cx:pt idx="126015">149</cx:pt>
          <cx:pt idx="126016">298</cx:pt>
          <cx:pt idx="126017">360</cx:pt>
          <cx:pt idx="126018">237</cx:pt>
          <cx:pt idx="126019">375</cx:pt>
          <cx:pt idx="126020">632</cx:pt>
          <cx:pt idx="126021">250</cx:pt>
          <cx:pt idx="126022">39</cx:pt>
          <cx:pt idx="126023">200</cx:pt>
          <cx:pt idx="126024">80</cx:pt>
          <cx:pt idx="126025">71</cx:pt>
          <cx:pt idx="126026">474</cx:pt>
          <cx:pt idx="126027">462</cx:pt>
          <cx:pt idx="126028">250</cx:pt>
          <cx:pt idx="126029">75</cx:pt>
          <cx:pt idx="126030">564</cx:pt>
          <cx:pt idx="126031">250</cx:pt>
          <cx:pt idx="126032">650</cx:pt>
          <cx:pt idx="126033">87</cx:pt>
          <cx:pt idx="126034">328</cx:pt>
          <cx:pt idx="126035">134</cx:pt>
          <cx:pt idx="126036">244</cx:pt>
          <cx:pt idx="126037">535</cx:pt>
          <cx:pt idx="126038">407</cx:pt>
          <cx:pt idx="126039">250</cx:pt>
          <cx:pt idx="126040">250</cx:pt>
          <cx:pt idx="126041">149</cx:pt>
          <cx:pt idx="126042">71</cx:pt>
          <cx:pt idx="126043">163</cx:pt>
          <cx:pt idx="126044">3</cx:pt>
          <cx:pt idx="126045">187</cx:pt>
          <cx:pt idx="126046">69</cx:pt>
          <cx:pt idx="126047">13293</cx:pt>
          <cx:pt idx="126048">14401</cx:pt>
          <cx:pt idx="126049">6016</cx:pt>
          <cx:pt idx="126050">465</cx:pt>
          <cx:pt idx="126051">196</cx:pt>
          <cx:pt idx="126052">83</cx:pt>
          <cx:pt idx="126053">47</cx:pt>
          <cx:pt idx="126054">394</cx:pt>
          <cx:pt idx="126055">425</cx:pt>
          <cx:pt idx="126056">325</cx:pt>
          <cx:pt idx="126057">89</cx:pt>
          <cx:pt idx="126058">95</cx:pt>
          <cx:pt idx="126059">104</cx:pt>
          <cx:pt idx="126060">250</cx:pt>
          <cx:pt idx="126061">283</cx:pt>
          <cx:pt idx="126062">127</cx:pt>
          <cx:pt idx="126063">64</cx:pt>
          <cx:pt idx="126064">1046</cx:pt>
          <cx:pt idx="126065">159</cx:pt>
          <cx:pt idx="126066">250</cx:pt>
          <cx:pt idx="126067">105</cx:pt>
          <cx:pt idx="126068">173</cx:pt>
          <cx:pt idx="126069">117</cx:pt>
          <cx:pt idx="126070">486</cx:pt>
          <cx:pt idx="126071">359</cx:pt>
          <cx:pt idx="126072">290</cx:pt>
          <cx:pt idx="126073">484</cx:pt>
          <cx:pt idx="126074">32</cx:pt>
          <cx:pt idx="126075">527</cx:pt>
          <cx:pt idx="126076">650</cx:pt>
          <cx:pt idx="126077">128</cx:pt>
          <cx:pt idx="126078">94</cx:pt>
          <cx:pt idx="126079">107</cx:pt>
          <cx:pt idx="126080">416</cx:pt>
          <cx:pt idx="126081">1384</cx:pt>
          <cx:pt idx="126082">158</cx:pt>
          <cx:pt idx="126083">800</cx:pt>
          <cx:pt idx="126084">250</cx:pt>
          <cx:pt idx="126085">2013</cx:pt>
          <cx:pt idx="126086">539</cx:pt>
          <cx:pt idx="126087">15</cx:pt>
          <cx:pt idx="126088">650</cx:pt>
          <cx:pt idx="126089">457</cx:pt>
          <cx:pt idx="126090">32</cx:pt>
          <cx:pt idx="126091">98</cx:pt>
          <cx:pt idx="126092">22</cx:pt>
          <cx:pt idx="126093">250</cx:pt>
          <cx:pt idx="126094">783</cx:pt>
          <cx:pt idx="126095">250</cx:pt>
          <cx:pt idx="126096">475</cx:pt>
          <cx:pt idx="126097">403</cx:pt>
          <cx:pt idx="126098">1171</cx:pt>
          <cx:pt idx="126099">650</cx:pt>
          <cx:pt idx="126100">607</cx:pt>
          <cx:pt idx="126101">810</cx:pt>
          <cx:pt idx="126102">558</cx:pt>
          <cx:pt idx="126103">621</cx:pt>
          <cx:pt idx="126104">183</cx:pt>
          <cx:pt idx="126105">349</cx:pt>
          <cx:pt idx="126106">159</cx:pt>
          <cx:pt idx="126107">937</cx:pt>
          <cx:pt idx="126108">94</cx:pt>
          <cx:pt idx="126109">250</cx:pt>
          <cx:pt idx="126110">347</cx:pt>
          <cx:pt idx="126111">256</cx:pt>
          <cx:pt idx="126112">337</cx:pt>
          <cx:pt idx="126113">120</cx:pt>
          <cx:pt idx="126114">250</cx:pt>
          <cx:pt idx="126115">503</cx:pt>
          <cx:pt idx="126116">1192</cx:pt>
          <cx:pt idx="126117">243</cx:pt>
          <cx:pt idx="126118">710</cx:pt>
          <cx:pt idx="126119">553</cx:pt>
          <cx:pt idx="126120">320</cx:pt>
          <cx:pt idx="126121">226</cx:pt>
          <cx:pt idx="126122">31</cx:pt>
          <cx:pt idx="126123">380</cx:pt>
          <cx:pt idx="126124">986</cx:pt>
          <cx:pt idx="126125">35</cx:pt>
          <cx:pt idx="126126">105</cx:pt>
          <cx:pt idx="126127">279</cx:pt>
          <cx:pt idx="126128">583</cx:pt>
          <cx:pt idx="126129">650</cx:pt>
          <cx:pt idx="126130">273</cx:pt>
          <cx:pt idx="126131">52</cx:pt>
          <cx:pt idx="126132">74</cx:pt>
          <cx:pt idx="126133">327</cx:pt>
          <cx:pt idx="126134">372</cx:pt>
          <cx:pt idx="126135">680</cx:pt>
          <cx:pt idx="126136">489</cx:pt>
          <cx:pt idx="126137">85</cx:pt>
          <cx:pt idx="126138">479</cx:pt>
          <cx:pt idx="126139">136</cx:pt>
          <cx:pt idx="126140">84</cx:pt>
          <cx:pt idx="126141">533</cx:pt>
          <cx:pt idx="126142">373</cx:pt>
          <cx:pt idx="126143">929</cx:pt>
          <cx:pt idx="126144">339</cx:pt>
          <cx:pt idx="126145">310</cx:pt>
          <cx:pt idx="126146">334</cx:pt>
          <cx:pt idx="126147">174</cx:pt>
          <cx:pt idx="126148">552</cx:pt>
          <cx:pt idx="126149">453</cx:pt>
          <cx:pt idx="126150">158</cx:pt>
          <cx:pt idx="126151">371</cx:pt>
          <cx:pt idx="126152">135</cx:pt>
          <cx:pt idx="126153">571</cx:pt>
          <cx:pt idx="126154">68</cx:pt>
          <cx:pt idx="126155">329</cx:pt>
          <cx:pt idx="126156">776</cx:pt>
          <cx:pt idx="126157">1071</cx:pt>
          <cx:pt idx="126158">108</cx:pt>
          <cx:pt idx="126159">635</cx:pt>
          <cx:pt idx="126160">527</cx:pt>
          <cx:pt idx="126161">757</cx:pt>
          <cx:pt idx="126162">378</cx:pt>
          <cx:pt idx="126163">120</cx:pt>
          <cx:pt idx="126164">16</cx:pt>
          <cx:pt idx="126165">259</cx:pt>
          <cx:pt idx="126166">250</cx:pt>
          <cx:pt idx="126167">7610</cx:pt>
          <cx:pt idx="126168">52</cx:pt>
          <cx:pt idx="126169">18</cx:pt>
          <cx:pt idx="126170">47</cx:pt>
          <cx:pt idx="126171">650</cx:pt>
          <cx:pt idx="126172">250</cx:pt>
          <cx:pt idx="126173">67</cx:pt>
          <cx:pt idx="126174">93</cx:pt>
          <cx:pt idx="126175">523</cx:pt>
          <cx:pt idx="126176">650</cx:pt>
          <cx:pt idx="126177">1102</cx:pt>
          <cx:pt idx="126178">577</cx:pt>
          <cx:pt idx="126179">810</cx:pt>
          <cx:pt idx="126180">231</cx:pt>
          <cx:pt idx="126181">64</cx:pt>
          <cx:pt idx="126182">210</cx:pt>
          <cx:pt idx="126183">67</cx:pt>
          <cx:pt idx="126184">250</cx:pt>
          <cx:pt idx="126185">650</cx:pt>
          <cx:pt idx="126186">10</cx:pt>
          <cx:pt idx="126187">55</cx:pt>
          <cx:pt idx="126188">400</cx:pt>
          <cx:pt idx="126189">375</cx:pt>
          <cx:pt idx="126190">425</cx:pt>
          <cx:pt idx="126191">650</cx:pt>
          <cx:pt idx="126192">862</cx:pt>
          <cx:pt idx="126193">192</cx:pt>
          <cx:pt idx="126194">650</cx:pt>
          <cx:pt idx="126195">892</cx:pt>
          <cx:pt idx="126196">543</cx:pt>
          <cx:pt idx="126197">650</cx:pt>
          <cx:pt idx="126198">184</cx:pt>
          <cx:pt idx="126199">26</cx:pt>
          <cx:pt idx="126200">1303</cx:pt>
          <cx:pt idx="126201">250</cx:pt>
          <cx:pt idx="126202">650</cx:pt>
          <cx:pt idx="126203">68</cx:pt>
          <cx:pt idx="126204">335</cx:pt>
          <cx:pt idx="126205">433</cx:pt>
          <cx:pt idx="126206">214</cx:pt>
          <cx:pt idx="126207">139</cx:pt>
          <cx:pt idx="126208">102</cx:pt>
          <cx:pt idx="126209">568</cx:pt>
          <cx:pt idx="126210">129</cx:pt>
          <cx:pt idx="126211">650</cx:pt>
          <cx:pt idx="126212">572</cx:pt>
          <cx:pt idx="126213">401</cx:pt>
          <cx:pt idx="126214">779</cx:pt>
          <cx:pt idx="126215">686</cx:pt>
          <cx:pt idx="126216">1173</cx:pt>
          <cx:pt idx="126217">857</cx:pt>
          <cx:pt idx="126218">37</cx:pt>
          <cx:pt idx="126219">97</cx:pt>
          <cx:pt idx="126220">117</cx:pt>
          <cx:pt idx="126221">250</cx:pt>
          <cx:pt idx="126222">311</cx:pt>
          <cx:pt idx="126223">468</cx:pt>
          <cx:pt idx="126224">368</cx:pt>
          <cx:pt idx="126225">53</cx:pt>
          <cx:pt idx="126226">135</cx:pt>
          <cx:pt idx="126227">820</cx:pt>
          <cx:pt idx="126228">157</cx:pt>
          <cx:pt idx="126229">298</cx:pt>
          <cx:pt idx="126230">325</cx:pt>
          <cx:pt idx="126231">497</cx:pt>
          <cx:pt idx="126232">1026</cx:pt>
          <cx:pt idx="126233">250</cx:pt>
          <cx:pt idx="126234">650</cx:pt>
          <cx:pt idx="126235">11</cx:pt>
          <cx:pt idx="126236">109</cx:pt>
          <cx:pt idx="126237">47</cx:pt>
          <cx:pt idx="126238">325</cx:pt>
          <cx:pt idx="126239">127</cx:pt>
          <cx:pt idx="126240">832</cx:pt>
          <cx:pt idx="126241">14</cx:pt>
          <cx:pt idx="126242">64</cx:pt>
          <cx:pt idx="126243">250</cx:pt>
          <cx:pt idx="126244">80</cx:pt>
          <cx:pt idx="126245">669</cx:pt>
          <cx:pt idx="126246">522</cx:pt>
          <cx:pt idx="126247">77</cx:pt>
          <cx:pt idx="126248">112</cx:pt>
          <cx:pt idx="126249">24</cx:pt>
          <cx:pt idx="126250">276</cx:pt>
          <cx:pt idx="126251">250</cx:pt>
          <cx:pt idx="126252">650</cx:pt>
          <cx:pt idx="126253">74</cx:pt>
          <cx:pt idx="126254">165</cx:pt>
          <cx:pt idx="126255">507</cx:pt>
          <cx:pt idx="126256">326</cx:pt>
          <cx:pt idx="126257">500</cx:pt>
          <cx:pt idx="126258">207</cx:pt>
          <cx:pt idx="126259">1030</cx:pt>
          <cx:pt idx="126260">151</cx:pt>
          <cx:pt idx="126261">49</cx:pt>
          <cx:pt idx="126262">650</cx:pt>
          <cx:pt idx="126263">156</cx:pt>
          <cx:pt idx="126264">650</cx:pt>
          <cx:pt idx="126265">198</cx:pt>
          <cx:pt idx="126266">356</cx:pt>
          <cx:pt idx="126267">250</cx:pt>
          <cx:pt idx="126268">1225</cx:pt>
          <cx:pt idx="126269">1017</cx:pt>
          <cx:pt idx="126270">1056</cx:pt>
          <cx:pt idx="126271">656</cx:pt>
          <cx:pt idx="126272">105</cx:pt>
          <cx:pt idx="126273">4</cx:pt>
          <cx:pt idx="126274">94</cx:pt>
          <cx:pt idx="126275">116</cx:pt>
          <cx:pt idx="126276">250</cx:pt>
          <cx:pt idx="126277">164</cx:pt>
          <cx:pt idx="126278">650</cx:pt>
          <cx:pt idx="126279">599</cx:pt>
          <cx:pt idx="126280">42</cx:pt>
          <cx:pt idx="126281">53</cx:pt>
          <cx:pt idx="126282">250</cx:pt>
          <cx:pt idx="126283">232</cx:pt>
          <cx:pt idx="126284">401</cx:pt>
          <cx:pt idx="126285">325</cx:pt>
          <cx:pt idx="126286">21</cx:pt>
          <cx:pt idx="126287">255</cx:pt>
          <cx:pt idx="126288">234</cx:pt>
          <cx:pt idx="126289">105</cx:pt>
          <cx:pt idx="126290">213</cx:pt>
          <cx:pt idx="126291">123</cx:pt>
          <cx:pt idx="126292">139</cx:pt>
          <cx:pt idx="126293">402</cx:pt>
          <cx:pt idx="126294">650</cx:pt>
          <cx:pt idx="126295">42</cx:pt>
          <cx:pt idx="126296">180</cx:pt>
          <cx:pt idx="126297">281</cx:pt>
          <cx:pt idx="126298">78</cx:pt>
          <cx:pt idx="126299">322</cx:pt>
          <cx:pt idx="126300">1030</cx:pt>
          <cx:pt idx="126301">4</cx:pt>
          <cx:pt idx="126302">117</cx:pt>
          <cx:pt idx="126303">250</cx:pt>
          <cx:pt idx="126304">250</cx:pt>
          <cx:pt idx="126305">1030</cx:pt>
          <cx:pt idx="126306">325</cx:pt>
          <cx:pt idx="126307">490</cx:pt>
          <cx:pt idx="126308">147</cx:pt>
          <cx:pt idx="126309">0</cx:pt>
          <cx:pt idx="126310">61</cx:pt>
          <cx:pt idx="126311">1450</cx:pt>
          <cx:pt idx="126312">306</cx:pt>
          <cx:pt idx="126313">86</cx:pt>
          <cx:pt idx="126314">307</cx:pt>
          <cx:pt idx="126315">411</cx:pt>
          <cx:pt idx="126316">196</cx:pt>
          <cx:pt idx="126317">165</cx:pt>
          <cx:pt idx="126318">301</cx:pt>
          <cx:pt idx="126319">589</cx:pt>
          <cx:pt idx="126320">750</cx:pt>
          <cx:pt idx="126321">147</cx:pt>
          <cx:pt idx="126322">141</cx:pt>
          <cx:pt idx="126323">650</cx:pt>
          <cx:pt idx="126324">419</cx:pt>
          <cx:pt idx="126325">840</cx:pt>
          <cx:pt idx="126326">623</cx:pt>
          <cx:pt idx="126327">393</cx:pt>
          <cx:pt idx="126328">1177</cx:pt>
          <cx:pt idx="126329">545</cx:pt>
          <cx:pt idx="126330">650</cx:pt>
          <cx:pt idx="126331">336</cx:pt>
          <cx:pt idx="126332">404</cx:pt>
          <cx:pt idx="126333">606</cx:pt>
          <cx:pt idx="126334">1240</cx:pt>
          <cx:pt idx="126335">326</cx:pt>
          <cx:pt idx="126336">250</cx:pt>
          <cx:pt idx="126337">123</cx:pt>
          <cx:pt idx="126338">232</cx:pt>
          <cx:pt idx="126339">325</cx:pt>
          <cx:pt idx="126340">1000</cx:pt>
          <cx:pt idx="126341">650</cx:pt>
          <cx:pt idx="126342">261</cx:pt>
          <cx:pt idx="126343">100</cx:pt>
          <cx:pt idx="126344">292</cx:pt>
          <cx:pt idx="126345">132</cx:pt>
          <cx:pt idx="126346">6</cx:pt>
          <cx:pt idx="126347">256</cx:pt>
          <cx:pt idx="126348">650</cx:pt>
          <cx:pt idx="126349">1666</cx:pt>
          <cx:pt idx="126350">49</cx:pt>
          <cx:pt idx="126351">250</cx:pt>
          <cx:pt idx="126352">53</cx:pt>
          <cx:pt idx="126353">132</cx:pt>
          <cx:pt idx="126354">54</cx:pt>
          <cx:pt idx="126355">109</cx:pt>
          <cx:pt idx="126356">297</cx:pt>
          <cx:pt idx="126357">418</cx:pt>
          <cx:pt idx="126358">658</cx:pt>
          <cx:pt idx="126359">661</cx:pt>
          <cx:pt idx="126360">760</cx:pt>
          <cx:pt idx="126361">109</cx:pt>
          <cx:pt idx="126362">102</cx:pt>
          <cx:pt idx="126363">4</cx:pt>
          <cx:pt idx="126364">250</cx:pt>
          <cx:pt idx="126365">629</cx:pt>
          <cx:pt idx="126366">825</cx:pt>
          <cx:pt idx="126367">113</cx:pt>
          <cx:pt idx="126368">798</cx:pt>
          <cx:pt idx="126369">565</cx:pt>
          <cx:pt idx="126370">94</cx:pt>
          <cx:pt idx="126371">60</cx:pt>
          <cx:pt idx="126372">371</cx:pt>
          <cx:pt idx="126373">50</cx:pt>
          <cx:pt idx="126374">34</cx:pt>
          <cx:pt idx="126375">545</cx:pt>
          <cx:pt idx="126376">650</cx:pt>
          <cx:pt idx="126377">103</cx:pt>
          <cx:pt idx="126378">261</cx:pt>
          <cx:pt idx="126379">650</cx:pt>
          <cx:pt idx="126380">23</cx:pt>
          <cx:pt idx="126381">650</cx:pt>
          <cx:pt idx="126382">344</cx:pt>
          <cx:pt idx="126383">502</cx:pt>
          <cx:pt idx="126384">2189</cx:pt>
          <cx:pt idx="126385">26</cx:pt>
          <cx:pt idx="126386">250</cx:pt>
          <cx:pt idx="126387">28</cx:pt>
          <cx:pt idx="126388">31</cx:pt>
          <cx:pt idx="126389">371</cx:pt>
          <cx:pt idx="126390">2539</cx:pt>
          <cx:pt idx="126391">116</cx:pt>
          <cx:pt idx="126392">325</cx:pt>
          <cx:pt idx="126393">530</cx:pt>
          <cx:pt idx="126394">1250</cx:pt>
          <cx:pt idx="126395">180</cx:pt>
          <cx:pt idx="126396">650</cx:pt>
          <cx:pt idx="126397">650</cx:pt>
          <cx:pt idx="126398">9</cx:pt>
          <cx:pt idx="126399">176</cx:pt>
          <cx:pt idx="126400">650</cx:pt>
          <cx:pt idx="126401">167</cx:pt>
          <cx:pt idx="126402">391</cx:pt>
          <cx:pt idx="126403">250</cx:pt>
          <cx:pt idx="126404">58</cx:pt>
          <cx:pt idx="126405">650</cx:pt>
          <cx:pt idx="126406">90</cx:pt>
          <cx:pt idx="126407">650</cx:pt>
          <cx:pt idx="126408">56</cx:pt>
          <cx:pt idx="126409">1642</cx:pt>
          <cx:pt idx="126410">723</cx:pt>
          <cx:pt idx="126411">650</cx:pt>
          <cx:pt idx="126412">650</cx:pt>
          <cx:pt idx="126413">47</cx:pt>
          <cx:pt idx="126414">373</cx:pt>
          <cx:pt idx="126415">162</cx:pt>
          <cx:pt idx="126416">775</cx:pt>
          <cx:pt idx="126417">2020</cx:pt>
          <cx:pt idx="126418">48</cx:pt>
          <cx:pt idx="126419">1711</cx:pt>
          <cx:pt idx="126420">113</cx:pt>
          <cx:pt idx="126421">372</cx:pt>
          <cx:pt idx="126422">7</cx:pt>
          <cx:pt idx="126423">650</cx:pt>
          <cx:pt idx="126424">88</cx:pt>
          <cx:pt idx="126425">58</cx:pt>
          <cx:pt idx="126426">609</cx:pt>
          <cx:pt idx="126427">650</cx:pt>
          <cx:pt idx="126428">281</cx:pt>
          <cx:pt idx="126429">28</cx:pt>
          <cx:pt idx="126430">650</cx:pt>
          <cx:pt idx="126431">269</cx:pt>
          <cx:pt idx="126432">936</cx:pt>
          <cx:pt idx="126433">138</cx:pt>
          <cx:pt idx="126434">734</cx:pt>
          <cx:pt idx="126435">732</cx:pt>
          <cx:pt idx="126436">722</cx:pt>
          <cx:pt idx="126437">289</cx:pt>
          <cx:pt idx="126438">650</cx:pt>
          <cx:pt idx="126439">189</cx:pt>
          <cx:pt idx="126440">0</cx:pt>
          <cx:pt idx="126441">151</cx:pt>
          <cx:pt idx="126442">196</cx:pt>
          <cx:pt idx="126443">223</cx:pt>
          <cx:pt idx="126444">8429</cx:pt>
          <cx:pt idx="126445">1</cx:pt>
          <cx:pt idx="126446">1</cx:pt>
          <cx:pt idx="126447">34095</cx:pt>
          <cx:pt idx="126448">403</cx:pt>
          <cx:pt idx="126449">101</cx:pt>
          <cx:pt idx="126450">293</cx:pt>
          <cx:pt idx="126451">183</cx:pt>
          <cx:pt idx="126452">45</cx:pt>
          <cx:pt idx="126453">95</cx:pt>
          <cx:pt idx="126454">140</cx:pt>
          <cx:pt idx="126455">239</cx:pt>
          <cx:pt idx="126456">50</cx:pt>
          <cx:pt idx="126457">246</cx:pt>
          <cx:pt idx="126458">148</cx:pt>
          <cx:pt idx="126459">696</cx:pt>
          <cx:pt idx="126460">1407</cx:pt>
          <cx:pt idx="126461">215</cx:pt>
          <cx:pt idx="126462">48</cx:pt>
          <cx:pt idx="126463">650</cx:pt>
          <cx:pt idx="126464">190</cx:pt>
          <cx:pt idx="126465">106</cx:pt>
          <cx:pt idx="126466">1030</cx:pt>
          <cx:pt idx="126467">1024</cx:pt>
          <cx:pt idx="126468">74</cx:pt>
          <cx:pt idx="126469">650</cx:pt>
          <cx:pt idx="126470">1984</cx:pt>
          <cx:pt idx="126471">502</cx:pt>
          <cx:pt idx="126472">650</cx:pt>
          <cx:pt idx="126473">650</cx:pt>
          <cx:pt idx="126474">319</cx:pt>
          <cx:pt idx="126475">26</cx:pt>
          <cx:pt idx="126476">1033</cx:pt>
          <cx:pt idx="126477">864</cx:pt>
          <cx:pt idx="126478">548</cx:pt>
          <cx:pt idx="126479">214</cx:pt>
          <cx:pt idx="126480">254</cx:pt>
          <cx:pt idx="126481">508</cx:pt>
          <cx:pt idx="126482">1030</cx:pt>
          <cx:pt idx="126483">1030</cx:pt>
          <cx:pt idx="126484">122</cx:pt>
          <cx:pt idx="126485">235</cx:pt>
          <cx:pt idx="126486">1107</cx:pt>
          <cx:pt idx="126487">250</cx:pt>
          <cx:pt idx="126488">174</cx:pt>
          <cx:pt idx="126489">19</cx:pt>
          <cx:pt idx="126490">230</cx:pt>
          <cx:pt idx="126491">285</cx:pt>
          <cx:pt idx="126492">67</cx:pt>
          <cx:pt idx="126493">170</cx:pt>
          <cx:pt idx="126494">372</cx:pt>
          <cx:pt idx="126495">824</cx:pt>
          <cx:pt idx="126496">193</cx:pt>
          <cx:pt idx="126497">50</cx:pt>
          <cx:pt idx="126498">119</cx:pt>
          <cx:pt idx="126499">404</cx:pt>
          <cx:pt idx="126500">250</cx:pt>
          <cx:pt idx="126501">376</cx:pt>
          <cx:pt idx="126502">360</cx:pt>
          <cx:pt idx="126503">46</cx:pt>
          <cx:pt idx="126504">1045</cx:pt>
          <cx:pt idx="126505">26</cx:pt>
          <cx:pt idx="126506">270</cx:pt>
          <cx:pt idx="126507">528</cx:pt>
          <cx:pt idx="126508">94</cx:pt>
          <cx:pt idx="126509">271</cx:pt>
          <cx:pt idx="126510">250</cx:pt>
          <cx:pt idx="126511">313</cx:pt>
          <cx:pt idx="126512">250</cx:pt>
          <cx:pt idx="126513">220</cx:pt>
          <cx:pt idx="126514">650</cx:pt>
          <cx:pt idx="126515">62</cx:pt>
          <cx:pt idx="126516">315</cx:pt>
          <cx:pt idx="126517">35</cx:pt>
          <cx:pt idx="126518">230</cx:pt>
          <cx:pt idx="126519">152</cx:pt>
          <cx:pt idx="126520">111</cx:pt>
          <cx:pt idx="126521">48</cx:pt>
          <cx:pt idx="126522">21</cx:pt>
          <cx:pt idx="126523">278</cx:pt>
          <cx:pt idx="126524">260</cx:pt>
          <cx:pt idx="126525">204</cx:pt>
          <cx:pt idx="126526">156</cx:pt>
          <cx:pt idx="126527">124</cx:pt>
          <cx:pt idx="126528">730</cx:pt>
          <cx:pt idx="126529">60</cx:pt>
          <cx:pt idx="126530">667</cx:pt>
          <cx:pt idx="126531">30</cx:pt>
          <cx:pt idx="126532">475</cx:pt>
          <cx:pt idx="126533">650</cx:pt>
          <cx:pt idx="126534">100</cx:pt>
          <cx:pt idx="126535">50</cx:pt>
          <cx:pt idx="126536">139</cx:pt>
          <cx:pt idx="126537">80</cx:pt>
          <cx:pt idx="126538">1719</cx:pt>
          <cx:pt idx="126539">787</cx:pt>
          <cx:pt idx="126540">650</cx:pt>
          <cx:pt idx="126541">650</cx:pt>
          <cx:pt idx="126542">666</cx:pt>
          <cx:pt idx="126543">474</cx:pt>
          <cx:pt idx="126544">74</cx:pt>
          <cx:pt idx="126545">1073</cx:pt>
          <cx:pt idx="126546">1598</cx:pt>
          <cx:pt idx="126547">50</cx:pt>
          <cx:pt idx="126548">896</cx:pt>
          <cx:pt idx="126549">165</cx:pt>
          <cx:pt idx="126550">1023</cx:pt>
          <cx:pt idx="126551">1861</cx:pt>
          <cx:pt idx="126552">203</cx:pt>
          <cx:pt idx="126553">637</cx:pt>
          <cx:pt idx="126554">60</cx:pt>
          <cx:pt idx="126555">650</cx:pt>
          <cx:pt idx="126556">650</cx:pt>
          <cx:pt idx="126557">705</cx:pt>
          <cx:pt idx="126558">262</cx:pt>
          <cx:pt idx="126559">320</cx:pt>
          <cx:pt idx="126560">225</cx:pt>
          <cx:pt idx="126561">376</cx:pt>
          <cx:pt idx="126562">100</cx:pt>
          <cx:pt idx="126563">79</cx:pt>
          <cx:pt idx="126564">103</cx:pt>
          <cx:pt idx="126565">73</cx:pt>
          <cx:pt idx="126566">111</cx:pt>
          <cx:pt idx="126567">134</cx:pt>
          <cx:pt idx="126568">63</cx:pt>
          <cx:pt idx="126569">250</cx:pt>
          <cx:pt idx="126570">321</cx:pt>
          <cx:pt idx="126571">252</cx:pt>
          <cx:pt idx="126572">130</cx:pt>
          <cx:pt idx="126573">114</cx:pt>
          <cx:pt idx="126574">94</cx:pt>
          <cx:pt idx="126575">510</cx:pt>
          <cx:pt idx="126576">650</cx:pt>
          <cx:pt idx="126577">388</cx:pt>
          <cx:pt idx="126578">6</cx:pt>
          <cx:pt idx="126579">1021</cx:pt>
          <cx:pt idx="126580">24</cx:pt>
          <cx:pt idx="126581">650</cx:pt>
          <cx:pt idx="126582">106</cx:pt>
          <cx:pt idx="126583">320</cx:pt>
          <cx:pt idx="126584">14</cx:pt>
          <cx:pt idx="126585">109</cx:pt>
          <cx:pt idx="126586">134</cx:pt>
          <cx:pt idx="126587">650</cx:pt>
          <cx:pt idx="126588">19</cx:pt>
          <cx:pt idx="126589">719</cx:pt>
          <cx:pt idx="126590">94</cx:pt>
          <cx:pt idx="126591">155</cx:pt>
          <cx:pt idx="126592">207</cx:pt>
          <cx:pt idx="126593">231</cx:pt>
          <cx:pt idx="126594">41</cx:pt>
          <cx:pt idx="126595">56</cx:pt>
          <cx:pt idx="126596">650</cx:pt>
          <cx:pt idx="126597">250</cx:pt>
          <cx:pt idx="126598">250</cx:pt>
          <cx:pt idx="126599">650</cx:pt>
          <cx:pt idx="126600">67</cx:pt>
          <cx:pt idx="126601">50</cx:pt>
          <cx:pt idx="126602">64</cx:pt>
          <cx:pt idx="126603">80</cx:pt>
          <cx:pt idx="126604">333</cx:pt>
          <cx:pt idx="126605">255</cx:pt>
          <cx:pt idx="126606">1027</cx:pt>
          <cx:pt idx="126607">103</cx:pt>
          <cx:pt idx="126608">451</cx:pt>
          <cx:pt idx="126609">64</cx:pt>
          <cx:pt idx="126610">464</cx:pt>
          <cx:pt idx="126611">250</cx:pt>
          <cx:pt idx="126612">650</cx:pt>
          <cx:pt idx="126613">250</cx:pt>
          <cx:pt idx="126614">0</cx:pt>
          <cx:pt idx="126615">92</cx:pt>
          <cx:pt idx="126616">1104</cx:pt>
          <cx:pt idx="126617">216</cx:pt>
          <cx:pt idx="126618">198</cx:pt>
          <cx:pt idx="126619">404</cx:pt>
          <cx:pt idx="126620">325</cx:pt>
          <cx:pt idx="126621">134</cx:pt>
          <cx:pt idx="126622">250</cx:pt>
          <cx:pt idx="126623">42</cx:pt>
          <cx:pt idx="126624">43</cx:pt>
          <cx:pt idx="126625">843</cx:pt>
          <cx:pt idx="126626">172</cx:pt>
          <cx:pt idx="126627">497</cx:pt>
          <cx:pt idx="126628">184</cx:pt>
          <cx:pt idx="126629">296</cx:pt>
          <cx:pt idx="126630">202</cx:pt>
          <cx:pt idx="126631">355</cx:pt>
          <cx:pt idx="126632">650</cx:pt>
          <cx:pt idx="126633">285</cx:pt>
          <cx:pt idx="126634">58</cx:pt>
          <cx:pt idx="126635">63</cx:pt>
          <cx:pt idx="126636">857</cx:pt>
          <cx:pt idx="126637">547</cx:pt>
          <cx:pt idx="126638">520</cx:pt>
          <cx:pt idx="126639">156</cx:pt>
          <cx:pt idx="126640">973</cx:pt>
          <cx:pt idx="126641">900</cx:pt>
          <cx:pt idx="126642">750</cx:pt>
          <cx:pt idx="126643">132</cx:pt>
          <cx:pt idx="126644">330</cx:pt>
          <cx:pt idx="126645">173</cx:pt>
          <cx:pt idx="126646">232</cx:pt>
          <cx:pt idx="126647">217</cx:pt>
          <cx:pt idx="126648">0</cx:pt>
          <cx:pt idx="126649">88</cx:pt>
          <cx:pt idx="126650">303</cx:pt>
          <cx:pt idx="126651">0</cx:pt>
          <cx:pt idx="126652">352</cx:pt>
          <cx:pt idx="126653">63</cx:pt>
          <cx:pt idx="126654">637</cx:pt>
          <cx:pt idx="126655">267</cx:pt>
          <cx:pt idx="126656">48</cx:pt>
          <cx:pt idx="126657">650</cx:pt>
          <cx:pt idx="126658">300</cx:pt>
          <cx:pt idx="126659">341</cx:pt>
          <cx:pt idx="126660">850</cx:pt>
          <cx:pt idx="126661">250</cx:pt>
          <cx:pt idx="126662">313</cx:pt>
          <cx:pt idx="126663">570</cx:pt>
          <cx:pt idx="126664">312</cx:pt>
          <cx:pt idx="126665">107</cx:pt>
          <cx:pt idx="126666">887</cx:pt>
          <cx:pt idx="126667">380</cx:pt>
          <cx:pt idx="126668">45</cx:pt>
          <cx:pt idx="126669">287</cx:pt>
          <cx:pt idx="126670">442</cx:pt>
          <cx:pt idx="126671">229</cx:pt>
          <cx:pt idx="126672">250</cx:pt>
          <cx:pt idx="126673">7405</cx:pt>
          <cx:pt idx="126674">80</cx:pt>
          <cx:pt idx="126675">150</cx:pt>
          <cx:pt idx="126676">277</cx:pt>
          <cx:pt idx="126677">156</cx:pt>
          <cx:pt idx="126678">576</cx:pt>
          <cx:pt idx="126679">61</cx:pt>
          <cx:pt idx="126680">455</cx:pt>
          <cx:pt idx="126681">141</cx:pt>
          <cx:pt idx="126682">196</cx:pt>
          <cx:pt idx="126683">325</cx:pt>
          <cx:pt idx="126684">294</cx:pt>
          <cx:pt idx="126685">650</cx:pt>
          <cx:pt idx="126686">1101</cx:pt>
          <cx:pt idx="126687">650</cx:pt>
          <cx:pt idx="126688">650</cx:pt>
          <cx:pt idx="126689">650</cx:pt>
          <cx:pt idx="126690">11041</cx:pt>
          <cx:pt idx="126691">826</cx:pt>
          <cx:pt idx="126692">650</cx:pt>
          <cx:pt idx="126693">502</cx:pt>
          <cx:pt idx="126694">250</cx:pt>
          <cx:pt idx="126695">534</cx:pt>
          <cx:pt idx="126696">250</cx:pt>
          <cx:pt idx="126697">1200</cx:pt>
          <cx:pt idx="126698">996</cx:pt>
          <cx:pt idx="126699">650</cx:pt>
          <cx:pt idx="126700">650</cx:pt>
          <cx:pt idx="126701">7</cx:pt>
          <cx:pt idx="126702">160</cx:pt>
          <cx:pt idx="126703">77</cx:pt>
          <cx:pt idx="126704">234</cx:pt>
          <cx:pt idx="126705">523</cx:pt>
          <cx:pt idx="126706">83</cx:pt>
          <cx:pt idx="126707">901</cx:pt>
          <cx:pt idx="126708">77</cx:pt>
          <cx:pt idx="126709">305</cx:pt>
          <cx:pt idx="126710">49</cx:pt>
          <cx:pt idx="126711">388</cx:pt>
          <cx:pt idx="126712">650</cx:pt>
          <cx:pt idx="126713">275</cx:pt>
          <cx:pt idx="126714">120</cx:pt>
          <cx:pt idx="126715">650</cx:pt>
          <cx:pt idx="126716">21</cx:pt>
          <cx:pt idx="126717">719</cx:pt>
          <cx:pt idx="126718">43</cx:pt>
          <cx:pt idx="126719">250</cx:pt>
          <cx:pt idx="126720">250</cx:pt>
          <cx:pt idx="126721">119</cx:pt>
          <cx:pt idx="126722">650</cx:pt>
          <cx:pt idx="126723">920</cx:pt>
          <cx:pt idx="126724">322</cx:pt>
          <cx:pt idx="126725">650</cx:pt>
          <cx:pt idx="126726">200</cx:pt>
          <cx:pt idx="126727">179</cx:pt>
          <cx:pt idx="126728">167</cx:pt>
          <cx:pt idx="126729">995</cx:pt>
          <cx:pt idx="126730">222</cx:pt>
          <cx:pt idx="126731">4</cx:pt>
          <cx:pt idx="126732">398</cx:pt>
          <cx:pt idx="126733">131</cx:pt>
          <cx:pt idx="126734">793</cx:pt>
          <cx:pt idx="126735">549</cx:pt>
          <cx:pt idx="126736">246</cx:pt>
          <cx:pt idx="126737">650</cx:pt>
          <cx:pt idx="126738">650</cx:pt>
          <cx:pt idx="126739">135</cx:pt>
          <cx:pt idx="126740">481</cx:pt>
          <cx:pt idx="126741">200</cx:pt>
          <cx:pt idx="126742">23</cx:pt>
          <cx:pt idx="126743">317</cx:pt>
          <cx:pt idx="126744">650</cx:pt>
          <cx:pt idx="126745">86</cx:pt>
          <cx:pt idx="126746">231</cx:pt>
          <cx:pt idx="126747">205</cx:pt>
          <cx:pt idx="126748">364</cx:pt>
          <cx:pt idx="126749">250</cx:pt>
          <cx:pt idx="126750">104</cx:pt>
          <cx:pt idx="126751">650</cx:pt>
          <cx:pt idx="126752">657</cx:pt>
          <cx:pt idx="126753">439</cx:pt>
          <cx:pt idx="126754">1030</cx:pt>
          <cx:pt idx="126755">428</cx:pt>
          <cx:pt idx="126756">44</cx:pt>
          <cx:pt idx="126757">53</cx:pt>
          <cx:pt idx="126758">257</cx:pt>
          <cx:pt idx="126759">80</cx:pt>
          <cx:pt idx="126760">34</cx:pt>
          <cx:pt idx="126761">567</cx:pt>
          <cx:pt idx="126762">189</cx:pt>
          <cx:pt idx="126763">650</cx:pt>
          <cx:pt idx="126764">302</cx:pt>
          <cx:pt idx="126765">476</cx:pt>
          <cx:pt idx="126766">250</cx:pt>
          <cx:pt idx="126767">209</cx:pt>
          <cx:pt idx="126768">68</cx:pt>
          <cx:pt idx="126769">325</cx:pt>
          <cx:pt idx="126770">146</cx:pt>
          <cx:pt idx="126771">167</cx:pt>
          <cx:pt idx="126772">58</cx:pt>
          <cx:pt idx="126773">359</cx:pt>
          <cx:pt idx="126774">472</cx:pt>
          <cx:pt idx="126775">117</cx:pt>
          <cx:pt idx="126776">250</cx:pt>
          <cx:pt idx="126777">65</cx:pt>
          <cx:pt idx="126778">6</cx:pt>
          <cx:pt idx="126779">992</cx:pt>
          <cx:pt idx="126780">136</cx:pt>
          <cx:pt idx="126781">187</cx:pt>
          <cx:pt idx="126782">215</cx:pt>
          <cx:pt idx="126783">250</cx:pt>
          <cx:pt idx="126784">18</cx:pt>
          <cx:pt idx="126785">173</cx:pt>
          <cx:pt idx="126786">197</cx:pt>
          <cx:pt idx="126787">69</cx:pt>
          <cx:pt idx="126788">76</cx:pt>
          <cx:pt idx="126789">32</cx:pt>
          <cx:pt idx="126790">70</cx:pt>
          <cx:pt idx="126791">28</cx:pt>
          <cx:pt idx="126792">207</cx:pt>
          <cx:pt idx="126793">250</cx:pt>
          <cx:pt idx="126794">47</cx:pt>
          <cx:pt idx="126795">42</cx:pt>
          <cx:pt idx="126796">564</cx:pt>
          <cx:pt idx="126797">605</cx:pt>
          <cx:pt idx="126798">650</cx:pt>
          <cx:pt idx="126799">36</cx:pt>
          <cx:pt idx="126800">250</cx:pt>
          <cx:pt idx="126801">143</cx:pt>
          <cx:pt idx="126802">116</cx:pt>
          <cx:pt idx="126803">204</cx:pt>
          <cx:pt idx="126804">199</cx:pt>
          <cx:pt idx="126805">250</cx:pt>
          <cx:pt idx="126806">630</cx:pt>
          <cx:pt idx="126807">440</cx:pt>
          <cx:pt idx="126808">365</cx:pt>
          <cx:pt idx="126809">281</cx:pt>
          <cx:pt idx="126810">397</cx:pt>
          <cx:pt idx="126811">126</cx:pt>
          <cx:pt idx="126812">248</cx:pt>
          <cx:pt idx="126813">161</cx:pt>
          <cx:pt idx="126814">251</cx:pt>
          <cx:pt idx="126815">519</cx:pt>
          <cx:pt idx="126816">566</cx:pt>
          <cx:pt idx="126817">0</cx:pt>
          <cx:pt idx="126818">84</cx:pt>
          <cx:pt idx="126819">2504</cx:pt>
          <cx:pt idx="126820">35</cx:pt>
          <cx:pt idx="126821">1269</cx:pt>
          <cx:pt idx="126822">106</cx:pt>
          <cx:pt idx="126823">2</cx:pt>
          <cx:pt idx="126824">123</cx:pt>
          <cx:pt idx="126825">84</cx:pt>
          <cx:pt idx="126826">490</cx:pt>
          <cx:pt idx="126827">325</cx:pt>
          <cx:pt idx="126828">51</cx:pt>
          <cx:pt idx="126829">76</cx:pt>
          <cx:pt idx="126830">76</cx:pt>
          <cx:pt idx="126831">68</cx:pt>
          <cx:pt idx="126832">327</cx:pt>
          <cx:pt idx="126833">381</cx:pt>
          <cx:pt idx="126834">1030</cx:pt>
          <cx:pt idx="126835">650</cx:pt>
          <cx:pt idx="126836">250</cx:pt>
          <cx:pt idx="126837">250</cx:pt>
          <cx:pt idx="126838">852</cx:pt>
          <cx:pt idx="126839">119</cx:pt>
          <cx:pt idx="126840">503</cx:pt>
          <cx:pt idx="126841">58</cx:pt>
          <cx:pt idx="126842">152</cx:pt>
          <cx:pt idx="126843">555</cx:pt>
          <cx:pt idx="126844">69</cx:pt>
          <cx:pt idx="126845">23</cx:pt>
          <cx:pt idx="126846">77</cx:pt>
          <cx:pt idx="126847">156</cx:pt>
          <cx:pt idx="126848">0</cx:pt>
          <cx:pt idx="126849">249</cx:pt>
          <cx:pt idx="126850">376</cx:pt>
          <cx:pt idx="126851">250</cx:pt>
          <cx:pt idx="126852">843</cx:pt>
          <cx:pt idx="126853">509</cx:pt>
          <cx:pt idx="126854">119</cx:pt>
          <cx:pt idx="126855">0</cx:pt>
          <cx:pt idx="126856">91</cx:pt>
          <cx:pt idx="126857">552</cx:pt>
          <cx:pt idx="126858">121</cx:pt>
          <cx:pt idx="126859">623</cx:pt>
          <cx:pt idx="126860">278</cx:pt>
          <cx:pt idx="126861">102</cx:pt>
          <cx:pt idx="126862">842</cx:pt>
          <cx:pt idx="126863">0</cx:pt>
          <cx:pt idx="126864">556</cx:pt>
          <cx:pt idx="126865">668</cx:pt>
          <cx:pt idx="126866">244</cx:pt>
          <cx:pt idx="126867">306</cx:pt>
          <cx:pt idx="126868">521</cx:pt>
          <cx:pt idx="126869">229</cx:pt>
          <cx:pt idx="126870">511</cx:pt>
          <cx:pt idx="126871">650</cx:pt>
          <cx:pt idx="126872">1450</cx:pt>
          <cx:pt idx="126873">392</cx:pt>
          <cx:pt idx="126874">174</cx:pt>
          <cx:pt idx="126875">415</cx:pt>
          <cx:pt idx="126876">365</cx:pt>
          <cx:pt idx="126877">192</cx:pt>
          <cx:pt idx="126878">189</cx:pt>
          <cx:pt idx="126879">767</cx:pt>
          <cx:pt idx="126880">227</cx:pt>
          <cx:pt idx="126881">677</cx:pt>
          <cx:pt idx="126882">1030</cx:pt>
          <cx:pt idx="126883">390</cx:pt>
          <cx:pt idx="126884">821</cx:pt>
          <cx:pt idx="126885">411</cx:pt>
          <cx:pt idx="126886">215</cx:pt>
          <cx:pt idx="126887">967</cx:pt>
          <cx:pt idx="126888">407</cx:pt>
          <cx:pt idx="126889">684</cx:pt>
          <cx:pt idx="126890">162</cx:pt>
          <cx:pt idx="126891">6866</cx:pt>
          <cx:pt idx="126892">202</cx:pt>
          <cx:pt idx="126893">536</cx:pt>
          <cx:pt idx="126894">53</cx:pt>
          <cx:pt idx="126895">381</cx:pt>
          <cx:pt idx="126896">247</cx:pt>
          <cx:pt idx="126897">5</cx:pt>
          <cx:pt idx="126898">113</cx:pt>
          <cx:pt idx="126899">244</cx:pt>
          <cx:pt idx="126900">150</cx:pt>
          <cx:pt idx="126901">673</cx:pt>
          <cx:pt idx="126902">851</cx:pt>
          <cx:pt idx="126903">34</cx:pt>
          <cx:pt idx="126904">1030</cx:pt>
          <cx:pt idx="126905">714</cx:pt>
          <cx:pt idx="126906">50</cx:pt>
          <cx:pt idx="126907">233</cx:pt>
          <cx:pt idx="126908">650</cx:pt>
          <cx:pt idx="126909">127</cx:pt>
          <cx:pt idx="126910">873</cx:pt>
          <cx:pt idx="126911">223</cx:pt>
          <cx:pt idx="126912">650</cx:pt>
          <cx:pt idx="126913">196</cx:pt>
          <cx:pt idx="126914">104</cx:pt>
          <cx:pt idx="126915">650</cx:pt>
          <cx:pt idx="126916">724</cx:pt>
          <cx:pt idx="126917">159</cx:pt>
          <cx:pt idx="126918">91</cx:pt>
          <cx:pt idx="126919">348</cx:pt>
          <cx:pt idx="126920">248</cx:pt>
          <cx:pt idx="126921">650</cx:pt>
          <cx:pt idx="126922">142</cx:pt>
          <cx:pt idx="126923">177</cx:pt>
          <cx:pt idx="126924">62</cx:pt>
          <cx:pt idx="126925">649</cx:pt>
          <cx:pt idx="126926">490</cx:pt>
          <cx:pt idx="126927">529</cx:pt>
          <cx:pt idx="126928">72</cx:pt>
          <cx:pt idx="126929">290</cx:pt>
          <cx:pt idx="126930">431</cx:pt>
          <cx:pt idx="126931">35</cx:pt>
          <cx:pt idx="126932">409</cx:pt>
          <cx:pt idx="126933">187</cx:pt>
          <cx:pt idx="126934">442</cx:pt>
          <cx:pt idx="126935">175</cx:pt>
          <cx:pt idx="126936">305</cx:pt>
          <cx:pt idx="126937">1</cx:pt>
          <cx:pt idx="126938">497</cx:pt>
          <cx:pt idx="126939">107</cx:pt>
          <cx:pt idx="126940">1000</cx:pt>
          <cx:pt idx="126941">206</cx:pt>
          <cx:pt idx="126942">650</cx:pt>
          <cx:pt idx="126943">489</cx:pt>
          <cx:pt idx="126944">650</cx:pt>
          <cx:pt idx="126945">57</cx:pt>
          <cx:pt idx="126946">606</cx:pt>
          <cx:pt idx="126947">102</cx:pt>
          <cx:pt idx="126948">388</cx:pt>
          <cx:pt idx="126949">70</cx:pt>
          <cx:pt idx="126950">54</cx:pt>
          <cx:pt idx="126951">101</cx:pt>
          <cx:pt idx="126952">98</cx:pt>
          <cx:pt idx="126953">11</cx:pt>
          <cx:pt idx="126954">359</cx:pt>
          <cx:pt idx="126955">50</cx:pt>
          <cx:pt idx="126956">2</cx:pt>
          <cx:pt idx="126957">848</cx:pt>
          <cx:pt idx="126958">549</cx:pt>
          <cx:pt idx="126959">24</cx:pt>
          <cx:pt idx="126960">58646</cx:pt>
          <cx:pt idx="126961">458</cx:pt>
          <cx:pt idx="126962">157</cx:pt>
          <cx:pt idx="126963">986</cx:pt>
          <cx:pt idx="126964">427</cx:pt>
          <cx:pt idx="126965">0</cx:pt>
          <cx:pt idx="126966">35</cx:pt>
          <cx:pt idx="126967">445</cx:pt>
          <cx:pt idx="126968">1096</cx:pt>
          <cx:pt idx="126969">650</cx:pt>
          <cx:pt idx="126970">250</cx:pt>
          <cx:pt idx="126971">650</cx:pt>
          <cx:pt idx="126972">1068</cx:pt>
          <cx:pt idx="126973">238</cx:pt>
          <cx:pt idx="126974">345</cx:pt>
          <cx:pt idx="126975">57</cx:pt>
          <cx:pt idx="126976">200</cx:pt>
          <cx:pt idx="126977">140</cx:pt>
          <cx:pt idx="126978">277</cx:pt>
          <cx:pt idx="126979">156</cx:pt>
          <cx:pt idx="126980">193</cx:pt>
          <cx:pt idx="126981">207</cx:pt>
          <cx:pt idx="126982">776</cx:pt>
          <cx:pt idx="126983">316</cx:pt>
          <cx:pt idx="126984">397</cx:pt>
          <cx:pt idx="126985">494</cx:pt>
          <cx:pt idx="126986">290</cx:pt>
          <cx:pt idx="126987">574</cx:pt>
          <cx:pt idx="126988">72</cx:pt>
          <cx:pt idx="126989">50</cx:pt>
          <cx:pt idx="126990">301</cx:pt>
          <cx:pt idx="126991">560</cx:pt>
          <cx:pt idx="126992">185</cx:pt>
          <cx:pt idx="126993">250</cx:pt>
          <cx:pt idx="126994">1237</cx:pt>
          <cx:pt idx="126995">60</cx:pt>
          <cx:pt idx="126996">88</cx:pt>
          <cx:pt idx="126997">1844</cx:pt>
          <cx:pt idx="126998">153</cx:pt>
          <cx:pt idx="126999">642</cx:pt>
          <cx:pt idx="127000">258</cx:pt>
          <cx:pt idx="127001">63</cx:pt>
          <cx:pt idx="127002">137</cx:pt>
          <cx:pt idx="127003">61</cx:pt>
          <cx:pt idx="127004">600</cx:pt>
          <cx:pt idx="127005">471</cx:pt>
          <cx:pt idx="127006">161</cx:pt>
          <cx:pt idx="127007">7088</cx:pt>
          <cx:pt idx="127008">629</cx:pt>
          <cx:pt idx="127009">198</cx:pt>
          <cx:pt idx="127010">381</cx:pt>
          <cx:pt idx="127011">284</cx:pt>
          <cx:pt idx="127012">156</cx:pt>
          <cx:pt idx="127013">650</cx:pt>
          <cx:pt idx="127014">124</cx:pt>
          <cx:pt idx="127015">380</cx:pt>
          <cx:pt idx="127016">243</cx:pt>
          <cx:pt idx="127017">516</cx:pt>
          <cx:pt idx="127018">202</cx:pt>
          <cx:pt idx="127019">6</cx:pt>
          <cx:pt idx="127020">533</cx:pt>
          <cx:pt idx="127021">173</cx:pt>
          <cx:pt idx="127022">1435</cx:pt>
          <cx:pt idx="127023">63</cx:pt>
          <cx:pt idx="127024">18</cx:pt>
          <cx:pt idx="127025">801</cx:pt>
          <cx:pt idx="127026">363</cx:pt>
          <cx:pt idx="127027">271</cx:pt>
          <cx:pt idx="127028">160</cx:pt>
          <cx:pt idx="127029">222</cx:pt>
          <cx:pt idx="127030">633</cx:pt>
          <cx:pt idx="127031">184</cx:pt>
          <cx:pt idx="127032">402</cx:pt>
          <cx:pt idx="127033">190</cx:pt>
          <cx:pt idx="127034">67</cx:pt>
          <cx:pt idx="127035">159</cx:pt>
          <cx:pt idx="127036">68</cx:pt>
          <cx:pt idx="127037">250</cx:pt>
          <cx:pt idx="127038">257</cx:pt>
          <cx:pt idx="127039">250</cx:pt>
          <cx:pt idx="127040">704</cx:pt>
          <cx:pt idx="127041">82</cx:pt>
          <cx:pt idx="127042">210</cx:pt>
          <cx:pt idx="127043">145</cx:pt>
          <cx:pt idx="127044">223</cx:pt>
          <cx:pt idx="127045">116</cx:pt>
          <cx:pt idx="127046">202</cx:pt>
          <cx:pt idx="127047">13</cx:pt>
          <cx:pt idx="127048">31</cx:pt>
          <cx:pt idx="127049">170</cx:pt>
          <cx:pt idx="127050">225</cx:pt>
          <cx:pt idx="127051">650</cx:pt>
          <cx:pt idx="127052">377</cx:pt>
          <cx:pt idx="127053">129</cx:pt>
          <cx:pt idx="127054">1167</cx:pt>
          <cx:pt idx="127055">46</cx:pt>
          <cx:pt idx="127056">238</cx:pt>
          <cx:pt idx="127057">515</cx:pt>
          <cx:pt idx="127058">343</cx:pt>
          <cx:pt idx="127059">89</cx:pt>
          <cx:pt idx="127060">147</cx:pt>
          <cx:pt idx="127061">274</cx:pt>
          <cx:pt idx="127062">1257</cx:pt>
          <cx:pt idx="127063">568</cx:pt>
          <cx:pt idx="127064">260</cx:pt>
          <cx:pt idx="127065">87</cx:pt>
          <cx:pt idx="127066">205</cx:pt>
          <cx:pt idx="127067">436</cx:pt>
          <cx:pt idx="127068">660</cx:pt>
          <cx:pt idx="127069">326</cx:pt>
          <cx:pt idx="127070">598</cx:pt>
          <cx:pt idx="127071">29</cx:pt>
          <cx:pt idx="127072">187</cx:pt>
          <cx:pt idx="127073">650</cx:pt>
          <cx:pt idx="127074">173</cx:pt>
          <cx:pt idx="127075">650</cx:pt>
          <cx:pt idx="127076">325</cx:pt>
          <cx:pt idx="127077">326</cx:pt>
          <cx:pt idx="127078">1410</cx:pt>
          <cx:pt idx="127079">387</cx:pt>
          <cx:pt idx="127080">100</cx:pt>
          <cx:pt idx="127081">250</cx:pt>
          <cx:pt idx="127082">419</cx:pt>
          <cx:pt idx="127083">973</cx:pt>
          <cx:pt idx="127084">250</cx:pt>
          <cx:pt idx="127085">650</cx:pt>
          <cx:pt idx="127086">509</cx:pt>
          <cx:pt idx="127087">464</cx:pt>
          <cx:pt idx="127088">650</cx:pt>
          <cx:pt idx="127089">368</cx:pt>
          <cx:pt idx="127090">433</cx:pt>
          <cx:pt idx="127091">254</cx:pt>
          <cx:pt idx="127092">343</cx:pt>
          <cx:pt idx="127093">459</cx:pt>
          <cx:pt idx="127094">27</cx:pt>
          <cx:pt idx="127095">820</cx:pt>
          <cx:pt idx="127096">254</cx:pt>
          <cx:pt idx="127097">65</cx:pt>
          <cx:pt idx="127098">126</cx:pt>
          <cx:pt idx="127099">40</cx:pt>
          <cx:pt idx="127100">26</cx:pt>
          <cx:pt idx="127101">250</cx:pt>
          <cx:pt idx="127102">119</cx:pt>
          <cx:pt idx="127103">54</cx:pt>
          <cx:pt idx="127104">250</cx:pt>
          <cx:pt idx="127105">1720</cx:pt>
          <cx:pt idx="127106">156</cx:pt>
          <cx:pt idx="127107">234</cx:pt>
          <cx:pt idx="127108">1287</cx:pt>
          <cx:pt idx="127109">325</cx:pt>
          <cx:pt idx="127110">822</cx:pt>
          <cx:pt idx="127111">25</cx:pt>
          <cx:pt idx="127112">204</cx:pt>
          <cx:pt idx="127113">842</cx:pt>
          <cx:pt idx="127114">133</cx:pt>
          <cx:pt idx="127115">177</cx:pt>
          <cx:pt idx="127116">258</cx:pt>
          <cx:pt idx="127117">120</cx:pt>
          <cx:pt idx="127118">650</cx:pt>
          <cx:pt idx="127119">974</cx:pt>
          <cx:pt idx="127120">390</cx:pt>
          <cx:pt idx="127121">500</cx:pt>
          <cx:pt idx="127122">650</cx:pt>
          <cx:pt idx="127123">650</cx:pt>
          <cx:pt idx="127124">259</cx:pt>
          <cx:pt idx="127125">488</cx:pt>
          <cx:pt idx="127126">639</cx:pt>
          <cx:pt idx="127127">205</cx:pt>
          <cx:pt idx="127128">377</cx:pt>
          <cx:pt idx="127129">510</cx:pt>
          <cx:pt idx="127130">615</cx:pt>
          <cx:pt idx="127131">369</cx:pt>
          <cx:pt idx="127132">220</cx:pt>
          <cx:pt idx="127133">650</cx:pt>
          <cx:pt idx="127134">143</cx:pt>
          <cx:pt idx="127135">489</cx:pt>
          <cx:pt idx="127136">199</cx:pt>
          <cx:pt idx="127137">178</cx:pt>
          <cx:pt idx="127138">357</cx:pt>
          <cx:pt idx="127139">208</cx:pt>
          <cx:pt idx="127140">30</cx:pt>
          <cx:pt idx="127141">299</cx:pt>
          <cx:pt idx="127142">624</cx:pt>
          <cx:pt idx="127143">1085</cx:pt>
          <cx:pt idx="127144">73</cx:pt>
          <cx:pt idx="127145">35</cx:pt>
          <cx:pt idx="127146">1101</cx:pt>
          <cx:pt idx="127147">469</cx:pt>
          <cx:pt idx="127148">37</cx:pt>
          <cx:pt idx="127149">23</cx:pt>
          <cx:pt idx="127150">372</cx:pt>
          <cx:pt idx="127151">664</cx:pt>
          <cx:pt idx="127152">0</cx:pt>
          <cx:pt idx="127153">1084</cx:pt>
          <cx:pt idx="127154">572</cx:pt>
          <cx:pt idx="127155">696</cx:pt>
          <cx:pt idx="127156">489</cx:pt>
          <cx:pt idx="127157">413</cx:pt>
          <cx:pt idx="127158">199</cx:pt>
          <cx:pt idx="127159">1211</cx:pt>
          <cx:pt idx="127160">776</cx:pt>
          <cx:pt idx="127161">1015</cx:pt>
          <cx:pt idx="127162">273</cx:pt>
          <cx:pt idx="127163">24</cx:pt>
          <cx:pt idx="127164">635</cx:pt>
          <cx:pt idx="127165">0</cx:pt>
          <cx:pt idx="127166">1357</cx:pt>
          <cx:pt idx="127167">650</cx:pt>
          <cx:pt idx="127168">650</cx:pt>
          <cx:pt idx="127169">1030</cx:pt>
          <cx:pt idx="127170">22</cx:pt>
          <cx:pt idx="127171">313</cx:pt>
          <cx:pt idx="127172">525</cx:pt>
          <cx:pt idx="127173">989</cx:pt>
          <cx:pt idx="127174">933</cx:pt>
          <cx:pt idx="127175">419</cx:pt>
          <cx:pt idx="127176">2122</cx:pt>
          <cx:pt idx="127177">1999</cx:pt>
          <cx:pt idx="127178">17</cx:pt>
          <cx:pt idx="127179">297</cx:pt>
          <cx:pt idx="127180">650</cx:pt>
          <cx:pt idx="127181">277</cx:pt>
          <cx:pt idx="127182">0</cx:pt>
          <cx:pt idx="127183">30</cx:pt>
          <cx:pt idx="127184">86</cx:pt>
          <cx:pt idx="127185">771</cx:pt>
          <cx:pt idx="127186">650</cx:pt>
          <cx:pt idx="127187">1046</cx:pt>
          <cx:pt idx="127188">702</cx:pt>
          <cx:pt idx="127189">650</cx:pt>
          <cx:pt idx="127190">539</cx:pt>
          <cx:pt idx="127191">1501</cx:pt>
          <cx:pt idx="127192">524</cx:pt>
          <cx:pt idx="127193">129</cx:pt>
          <cx:pt idx="127194">650</cx:pt>
          <cx:pt idx="127195">16</cx:pt>
          <cx:pt idx="127196">249</cx:pt>
          <cx:pt idx="127197">199</cx:pt>
          <cx:pt idx="127198">98</cx:pt>
          <cx:pt idx="127199">140</cx:pt>
          <cx:pt idx="127200">782</cx:pt>
          <cx:pt idx="127201">90</cx:pt>
          <cx:pt idx="127202">48</cx:pt>
          <cx:pt idx="127203">1017</cx:pt>
          <cx:pt idx="127204">650</cx:pt>
          <cx:pt idx="127205">1070</cx:pt>
          <cx:pt idx="127206">120</cx:pt>
          <cx:pt idx="127207">641</cx:pt>
          <cx:pt idx="127208">513</cx:pt>
          <cx:pt idx="127209">25</cx:pt>
          <cx:pt idx="127210">650</cx:pt>
          <cx:pt idx="127211">253</cx:pt>
          <cx:pt idx="127212">155</cx:pt>
          <cx:pt idx="127213">72</cx:pt>
          <cx:pt idx="127214">457</cx:pt>
          <cx:pt idx="127215">62</cx:pt>
          <cx:pt idx="127216">650</cx:pt>
          <cx:pt idx="127217">538</cx:pt>
          <cx:pt idx="127218">246</cx:pt>
          <cx:pt idx="127219">45</cx:pt>
          <cx:pt idx="127220">1450</cx:pt>
          <cx:pt idx="127221">564</cx:pt>
          <cx:pt idx="127222">448</cx:pt>
          <cx:pt idx="127223">239</cx:pt>
          <cx:pt idx="127224">220</cx:pt>
          <cx:pt idx="127225">46</cx:pt>
          <cx:pt idx="127226">446</cx:pt>
          <cx:pt idx="127227">189</cx:pt>
          <cx:pt idx="127228">650</cx:pt>
          <cx:pt idx="127229">206</cx:pt>
          <cx:pt idx="127230">55</cx:pt>
          <cx:pt idx="127231">300</cx:pt>
          <cx:pt idx="127232">366</cx:pt>
          <cx:pt idx="127233">250</cx:pt>
          <cx:pt idx="127234">889</cx:pt>
          <cx:pt idx="127235">70</cx:pt>
          <cx:pt idx="127236">258</cx:pt>
          <cx:pt idx="127237">546</cx:pt>
          <cx:pt idx="127238">505</cx:pt>
          <cx:pt idx="127239">303</cx:pt>
          <cx:pt idx="127240">16</cx:pt>
          <cx:pt idx="127241">0</cx:pt>
          <cx:pt idx="127242">298</cx:pt>
          <cx:pt idx="127243">928</cx:pt>
          <cx:pt idx="127244">650</cx:pt>
          <cx:pt idx="127245">290</cx:pt>
          <cx:pt idx="127246">114</cx:pt>
          <cx:pt idx="127247">1345</cx:pt>
          <cx:pt idx="127248">61</cx:pt>
          <cx:pt idx="127249">158</cx:pt>
          <cx:pt idx="127250">46</cx:pt>
          <cx:pt idx="127251">362</cx:pt>
          <cx:pt idx="127252">29</cx:pt>
          <cx:pt idx="127253">650</cx:pt>
          <cx:pt idx="127254">497</cx:pt>
          <cx:pt idx="127255">200</cx:pt>
          <cx:pt idx="127256">963</cx:pt>
          <cx:pt idx="127257">871</cx:pt>
          <cx:pt idx="127258">394</cx:pt>
          <cx:pt idx="127259">172</cx:pt>
          <cx:pt idx="127260">477</cx:pt>
          <cx:pt idx="127261">252</cx:pt>
          <cx:pt idx="127262">79</cx:pt>
          <cx:pt idx="127263">930</cx:pt>
          <cx:pt idx="127264">215</cx:pt>
          <cx:pt idx="127265">650</cx:pt>
          <cx:pt idx="127266">325</cx:pt>
          <cx:pt idx="127267">650</cx:pt>
          <cx:pt idx="127268">743</cx:pt>
          <cx:pt idx="127269">650</cx:pt>
          <cx:pt idx="127270">90</cx:pt>
          <cx:pt idx="127271">34</cx:pt>
          <cx:pt idx="127272">62</cx:pt>
          <cx:pt idx="127273">82</cx:pt>
          <cx:pt idx="127274">0</cx:pt>
          <cx:pt idx="127275">169</cx:pt>
          <cx:pt idx="127276">39</cx:pt>
          <cx:pt idx="127277">386</cx:pt>
          <cx:pt idx="127278">363</cx:pt>
          <cx:pt idx="127279">790</cx:pt>
          <cx:pt idx="127280">650</cx:pt>
          <cx:pt idx="127281">0</cx:pt>
          <cx:pt idx="127282">250</cx:pt>
          <cx:pt idx="127283">1000</cx:pt>
          <cx:pt idx="127284">80</cx:pt>
          <cx:pt idx="127285">122</cx:pt>
          <cx:pt idx="127286">1017</cx:pt>
          <cx:pt idx="127287">186</cx:pt>
          <cx:pt idx="127288">126</cx:pt>
          <cx:pt idx="127289">256</cx:pt>
          <cx:pt idx="127290">121</cx:pt>
          <cx:pt idx="127291">212</cx:pt>
          <cx:pt idx="127292">319</cx:pt>
          <cx:pt idx="127293">202</cx:pt>
          <cx:pt idx="127294">250</cx:pt>
          <cx:pt idx="127295">275</cx:pt>
          <cx:pt idx="127296">215</cx:pt>
          <cx:pt idx="127297">505</cx:pt>
          <cx:pt idx="127298">87</cx:pt>
          <cx:pt idx="127299">102</cx:pt>
          <cx:pt idx="127300">158</cx:pt>
          <cx:pt idx="127301">135</cx:pt>
          <cx:pt idx="127302">246</cx:pt>
          <cx:pt idx="127303">243</cx:pt>
          <cx:pt idx="127304">374</cx:pt>
          <cx:pt idx="127305">466</cx:pt>
          <cx:pt idx="127306">650</cx:pt>
          <cx:pt idx="127307">137</cx:pt>
          <cx:pt idx="127308">223</cx:pt>
          <cx:pt idx="127309">425</cx:pt>
          <cx:pt idx="127310">585</cx:pt>
          <cx:pt idx="127311">186</cx:pt>
          <cx:pt idx="127312">250</cx:pt>
          <cx:pt idx="127313">75</cx:pt>
          <cx:pt idx="127314">347</cx:pt>
          <cx:pt idx="127315">446</cx:pt>
          <cx:pt idx="127316">795</cx:pt>
          <cx:pt idx="127317">764</cx:pt>
          <cx:pt idx="127318">423</cx:pt>
          <cx:pt idx="127319">264</cx:pt>
          <cx:pt idx="127320">265</cx:pt>
          <cx:pt idx="127321">311</cx:pt>
          <cx:pt idx="127322">55</cx:pt>
          <cx:pt idx="127323">540</cx:pt>
          <cx:pt idx="127324">70</cx:pt>
          <cx:pt idx="127325">794</cx:pt>
          <cx:pt idx="127326">185</cx:pt>
          <cx:pt idx="127327">25</cx:pt>
          <cx:pt idx="127328">58</cx:pt>
          <cx:pt idx="127329">932</cx:pt>
          <cx:pt idx="127330">650</cx:pt>
          <cx:pt idx="127331">1950</cx:pt>
          <cx:pt idx="127332">269</cx:pt>
          <cx:pt idx="127333">58</cx:pt>
          <cx:pt idx="127334">650</cx:pt>
          <cx:pt idx="127335">330</cx:pt>
          <cx:pt idx="127336">1205</cx:pt>
          <cx:pt idx="127337">650</cx:pt>
          <cx:pt idx="127338">25</cx:pt>
          <cx:pt idx="127339">250</cx:pt>
          <cx:pt idx="127340">24</cx:pt>
          <cx:pt idx="127341">250</cx:pt>
          <cx:pt idx="127342">191</cx:pt>
          <cx:pt idx="127343">0</cx:pt>
          <cx:pt idx="127344">315</cx:pt>
          <cx:pt idx="127345">1</cx:pt>
          <cx:pt idx="127346">12</cx:pt>
          <cx:pt idx="127347">833</cx:pt>
          <cx:pt idx="127348">528</cx:pt>
          <cx:pt idx="127349">650</cx:pt>
          <cx:pt idx="127350">250</cx:pt>
          <cx:pt idx="127351">200</cx:pt>
          <cx:pt idx="127352">88</cx:pt>
          <cx:pt idx="127353">18</cx:pt>
          <cx:pt idx="127354">1747</cx:pt>
          <cx:pt idx="127355">34</cx:pt>
          <cx:pt idx="127356">0</cx:pt>
          <cx:pt idx="127357">5774</cx:pt>
          <cx:pt idx="127358">250</cx:pt>
          <cx:pt idx="127359">6750</cx:pt>
          <cx:pt idx="127360">245</cx:pt>
          <cx:pt idx="127361">592</cx:pt>
          <cx:pt idx="127362">468</cx:pt>
          <cx:pt idx="127363">153</cx:pt>
          <cx:pt idx="127364">55</cx:pt>
          <cx:pt idx="127365">123</cx:pt>
          <cx:pt idx="127366">461</cx:pt>
          <cx:pt idx="127367">109</cx:pt>
          <cx:pt idx="127368">128</cx:pt>
          <cx:pt idx="127369">650</cx:pt>
          <cx:pt idx="127370">650</cx:pt>
          <cx:pt idx="127371">595</cx:pt>
          <cx:pt idx="127372">225</cx:pt>
          <cx:pt idx="127373">576</cx:pt>
          <cx:pt idx="127374">179</cx:pt>
          <cx:pt idx="127375">325</cx:pt>
          <cx:pt idx="127376">936</cx:pt>
          <cx:pt idx="127377">1203</cx:pt>
          <cx:pt idx="127378">241</cx:pt>
          <cx:pt idx="127379">455</cx:pt>
          <cx:pt idx="127380">390</cx:pt>
          <cx:pt idx="127381">1382</cx:pt>
          <cx:pt idx="127382">131</cx:pt>
          <cx:pt idx="127383">650</cx:pt>
          <cx:pt idx="127384">4022</cx:pt>
          <cx:pt idx="127385">922</cx:pt>
          <cx:pt idx="127386">650</cx:pt>
          <cx:pt idx="127387">609</cx:pt>
          <cx:pt idx="127388">260</cx:pt>
          <cx:pt idx="127389">667</cx:pt>
          <cx:pt idx="127390">36</cx:pt>
          <cx:pt idx="127391">248</cx:pt>
          <cx:pt idx="127392">250</cx:pt>
          <cx:pt idx="127393">55</cx:pt>
          <cx:pt idx="127394">1123</cx:pt>
          <cx:pt idx="127395">2431</cx:pt>
          <cx:pt idx="127396">1194</cx:pt>
          <cx:pt idx="127397">22</cx:pt>
          <cx:pt idx="127398">1142</cx:pt>
          <cx:pt idx="127399">265</cx:pt>
          <cx:pt idx="127400">247</cx:pt>
          <cx:pt idx="127401">1008</cx:pt>
          <cx:pt idx="127402">650</cx:pt>
          <cx:pt idx="127403">243</cx:pt>
          <cx:pt idx="127404">76</cx:pt>
          <cx:pt idx="127405">281</cx:pt>
          <cx:pt idx="127406">281</cx:pt>
          <cx:pt idx="127407">663</cx:pt>
          <cx:pt idx="127408">495</cx:pt>
          <cx:pt idx="127409">798</cx:pt>
          <cx:pt idx="127410">800</cx:pt>
          <cx:pt idx="127411">637</cx:pt>
          <cx:pt idx="127412">650</cx:pt>
          <cx:pt idx="127413">107</cx:pt>
          <cx:pt idx="127414">250</cx:pt>
          <cx:pt idx="127415">4</cx:pt>
          <cx:pt idx="127416">1320</cx:pt>
          <cx:pt idx="127417">366</cx:pt>
          <cx:pt idx="127418">418</cx:pt>
          <cx:pt idx="127419">711</cx:pt>
          <cx:pt idx="127420">181</cx:pt>
          <cx:pt idx="127421">973</cx:pt>
          <cx:pt idx="127422">131</cx:pt>
          <cx:pt idx="127423">387</cx:pt>
          <cx:pt idx="127424">44</cx:pt>
          <cx:pt idx="127425">64</cx:pt>
          <cx:pt idx="127426">540</cx:pt>
          <cx:pt idx="127427">70</cx:pt>
          <cx:pt idx="127428">250</cx:pt>
          <cx:pt idx="127429">67</cx:pt>
          <cx:pt idx="127430">634</cx:pt>
          <cx:pt idx="127431">512</cx:pt>
          <cx:pt idx="127432">120</cx:pt>
          <cx:pt idx="127433">400</cx:pt>
          <cx:pt idx="127434">250</cx:pt>
          <cx:pt idx="127435">307</cx:pt>
          <cx:pt idx="127436">611</cx:pt>
          <cx:pt idx="127437">592</cx:pt>
          <cx:pt idx="127438">619</cx:pt>
          <cx:pt idx="127439">250</cx:pt>
          <cx:pt idx="127440">592</cx:pt>
          <cx:pt idx="127441">1195</cx:pt>
          <cx:pt idx="127442">288</cx:pt>
          <cx:pt idx="127443">811</cx:pt>
          <cx:pt idx="127444">650</cx:pt>
          <cx:pt idx="127445">58</cx:pt>
          <cx:pt idx="127446">650</cx:pt>
          <cx:pt idx="127447">892</cx:pt>
          <cx:pt idx="127448">1450</cx:pt>
          <cx:pt idx="127449">225</cx:pt>
          <cx:pt idx="127450">112</cx:pt>
          <cx:pt idx="127451">650</cx:pt>
          <cx:pt idx="127452">1074</cx:pt>
          <cx:pt idx="127453">380</cx:pt>
          <cx:pt idx="127454">750</cx:pt>
          <cx:pt idx="127455">21</cx:pt>
          <cx:pt idx="127456">140</cx:pt>
          <cx:pt idx="127457">243</cx:pt>
          <cx:pt idx="127458">116</cx:pt>
          <cx:pt idx="127459">58</cx:pt>
          <cx:pt idx="127460">149</cx:pt>
          <cx:pt idx="127461">0</cx:pt>
          <cx:pt idx="127462">41</cx:pt>
          <cx:pt idx="127463">227</cx:pt>
          <cx:pt idx="127464">42</cx:pt>
          <cx:pt idx="127465">250</cx:pt>
          <cx:pt idx="127466">95</cx:pt>
          <cx:pt idx="127467">250</cx:pt>
          <cx:pt idx="127468">231</cx:pt>
          <cx:pt idx="127469">59</cx:pt>
          <cx:pt idx="127470">250</cx:pt>
          <cx:pt idx="127471">116</cx:pt>
          <cx:pt idx="127472">134</cx:pt>
          <cx:pt idx="127473">889</cx:pt>
          <cx:pt idx="127474">446</cx:pt>
          <cx:pt idx="127475">573</cx:pt>
          <cx:pt idx="127476">650</cx:pt>
          <cx:pt idx="127477">325</cx:pt>
          <cx:pt idx="127478">1034</cx:pt>
          <cx:pt idx="127479">326</cx:pt>
          <cx:pt idx="127480">267</cx:pt>
          <cx:pt idx="127481">80</cx:pt>
          <cx:pt idx="127482">741</cx:pt>
          <cx:pt idx="127483">471</cx:pt>
          <cx:pt idx="127484">279</cx:pt>
          <cx:pt idx="127485">182</cx:pt>
          <cx:pt idx="127486">64</cx:pt>
          <cx:pt idx="127487">650</cx:pt>
          <cx:pt idx="127488">250</cx:pt>
          <cx:pt idx="127489">827</cx:pt>
          <cx:pt idx="127490">789</cx:pt>
          <cx:pt idx="127491">182</cx:pt>
          <cx:pt idx="127492">650</cx:pt>
          <cx:pt idx="127493">650</cx:pt>
          <cx:pt idx="127494">75</cx:pt>
          <cx:pt idx="127495">185</cx:pt>
          <cx:pt idx="127496">395</cx:pt>
          <cx:pt idx="127497">110</cx:pt>
          <cx:pt idx="127498">428</cx:pt>
          <cx:pt idx="127499">94</cx:pt>
          <cx:pt idx="127500">209</cx:pt>
          <cx:pt idx="127501">48</cx:pt>
          <cx:pt idx="127502">153</cx:pt>
          <cx:pt idx="127503">134</cx:pt>
          <cx:pt idx="127504">274</cx:pt>
          <cx:pt idx="127505">250</cx:pt>
          <cx:pt idx="127506">58</cx:pt>
          <cx:pt idx="127507">20</cx:pt>
          <cx:pt idx="127508">250</cx:pt>
          <cx:pt idx="127509">7</cx:pt>
          <cx:pt idx="127510">694</cx:pt>
          <cx:pt idx="127511">230</cx:pt>
          <cx:pt idx="127512">650</cx:pt>
          <cx:pt idx="127513">21</cx:pt>
          <cx:pt idx="127514">5</cx:pt>
          <cx:pt idx="127515">0</cx:pt>
          <cx:pt idx="127516">53</cx:pt>
          <cx:pt idx="127517">70</cx:pt>
          <cx:pt idx="127518">275</cx:pt>
          <cx:pt idx="127519">536</cx:pt>
          <cx:pt idx="127520">632</cx:pt>
          <cx:pt idx="127521">45</cx:pt>
          <cx:pt idx="127522">191</cx:pt>
          <cx:pt idx="127523">353</cx:pt>
          <cx:pt idx="127524">603</cx:pt>
          <cx:pt idx="127525">88</cx:pt>
          <cx:pt idx="127526">117</cx:pt>
          <cx:pt idx="127527">202</cx:pt>
          <cx:pt idx="127528">77</cx:pt>
          <cx:pt idx="127529">445</cx:pt>
          <cx:pt idx="127530">222</cx:pt>
          <cx:pt idx="127531">166</cx:pt>
          <cx:pt idx="127532">22</cx:pt>
          <cx:pt idx="127533">957</cx:pt>
          <cx:pt idx="127534">115</cx:pt>
          <cx:pt idx="127535">146</cx:pt>
          <cx:pt idx="127536">106</cx:pt>
          <cx:pt idx="127537">260</cx:pt>
          <cx:pt idx="127538">940</cx:pt>
          <cx:pt idx="127539">275</cx:pt>
          <cx:pt idx="127540">444</cx:pt>
          <cx:pt idx="127541">252</cx:pt>
          <cx:pt idx="127542">178</cx:pt>
          <cx:pt idx="127543">67</cx:pt>
          <cx:pt idx="127544">196</cx:pt>
          <cx:pt idx="127545">602</cx:pt>
          <cx:pt idx="127546">216</cx:pt>
          <cx:pt idx="127547">720</cx:pt>
          <cx:pt idx="127548">38</cx:pt>
          <cx:pt idx="127549">403</cx:pt>
          <cx:pt idx="127550">68</cx:pt>
          <cx:pt idx="127551">289</cx:pt>
          <cx:pt idx="127552">223</cx:pt>
          <cx:pt idx="127553">99</cx:pt>
          <cx:pt idx="127554">363</cx:pt>
          <cx:pt idx="127555">190</cx:pt>
          <cx:pt idx="127556">38</cx:pt>
          <cx:pt idx="127557">463</cx:pt>
          <cx:pt idx="127558">328</cx:pt>
          <cx:pt idx="127559">532</cx:pt>
          <cx:pt idx="127560">511</cx:pt>
          <cx:pt idx="127561">266</cx:pt>
          <cx:pt idx="127562">2380</cx:pt>
          <cx:pt idx="127563">671</cx:pt>
          <cx:pt idx="127564">136</cx:pt>
          <cx:pt idx="127565">522</cx:pt>
          <cx:pt idx="127566">1030</cx:pt>
          <cx:pt idx="127567">1254</cx:pt>
          <cx:pt idx="127568">3</cx:pt>
          <cx:pt idx="127569">650</cx:pt>
          <cx:pt idx="127570">61</cx:pt>
          <cx:pt idx="127571">750</cx:pt>
          <cx:pt idx="127572">490</cx:pt>
          <cx:pt idx="127573">379</cx:pt>
          <cx:pt idx="127574">194</cx:pt>
          <cx:pt idx="127575">485</cx:pt>
          <cx:pt idx="127576">325</cx:pt>
          <cx:pt idx="127577">296</cx:pt>
          <cx:pt idx="127578">57</cx:pt>
          <cx:pt idx="127579">424</cx:pt>
          <cx:pt idx="127580">9</cx:pt>
          <cx:pt idx="127581">650</cx:pt>
          <cx:pt idx="127582">500</cx:pt>
          <cx:pt idx="127583">182</cx:pt>
          <cx:pt idx="127584">112</cx:pt>
          <cx:pt idx="127585">313</cx:pt>
          <cx:pt idx="127586">704</cx:pt>
          <cx:pt idx="127587">501</cx:pt>
          <cx:pt idx="127588">588</cx:pt>
          <cx:pt idx="127589">57</cx:pt>
          <cx:pt idx="127590">674</cx:pt>
          <cx:pt idx="127591">319</cx:pt>
          <cx:pt idx="127592">352</cx:pt>
          <cx:pt idx="127593">383</cx:pt>
          <cx:pt idx="127594">2</cx:pt>
          <cx:pt idx="127595">15</cx:pt>
          <cx:pt idx="127596">222</cx:pt>
          <cx:pt idx="127597">250</cx:pt>
          <cx:pt idx="127598">325</cx:pt>
          <cx:pt idx="127599">64</cx:pt>
          <cx:pt idx="127600">248</cx:pt>
          <cx:pt idx="127601">530</cx:pt>
          <cx:pt idx="127602">142</cx:pt>
          <cx:pt idx="127603">210</cx:pt>
          <cx:pt idx="127604">250</cx:pt>
          <cx:pt idx="127605">239</cx:pt>
          <cx:pt idx="127606">515</cx:pt>
          <cx:pt idx="127607">250</cx:pt>
          <cx:pt idx="127608">997</cx:pt>
          <cx:pt idx="127609">650</cx:pt>
          <cx:pt idx="127610">79</cx:pt>
          <cx:pt idx="127611">1673</cx:pt>
          <cx:pt idx="127612">158</cx:pt>
          <cx:pt idx="127613">921</cx:pt>
          <cx:pt idx="127614">605</cx:pt>
          <cx:pt idx="127615">136</cx:pt>
          <cx:pt idx="127616">472</cx:pt>
          <cx:pt idx="127617">1162</cx:pt>
          <cx:pt idx="127618">31</cx:pt>
          <cx:pt idx="127619">80</cx:pt>
          <cx:pt idx="127620">156</cx:pt>
          <cx:pt idx="127621">331</cx:pt>
          <cx:pt idx="127622">650</cx:pt>
          <cx:pt idx="127623">28</cx:pt>
          <cx:pt idx="127624">246</cx:pt>
          <cx:pt idx="127625">650</cx:pt>
          <cx:pt idx="127626">262</cx:pt>
          <cx:pt idx="127627">480</cx:pt>
          <cx:pt idx="127628">864</cx:pt>
          <cx:pt idx="127629">392</cx:pt>
          <cx:pt idx="127630">243</cx:pt>
          <cx:pt idx="127631">215</cx:pt>
          <cx:pt idx="127632">322</cx:pt>
          <cx:pt idx="127633">412</cx:pt>
          <cx:pt idx="127634">511</cx:pt>
          <cx:pt idx="127635">650</cx:pt>
          <cx:pt idx="127636">47</cx:pt>
          <cx:pt idx="127637">477</cx:pt>
          <cx:pt idx="127638">277</cx:pt>
          <cx:pt idx="127639">1864</cx:pt>
          <cx:pt idx="127640">650</cx:pt>
          <cx:pt idx="127641">324</cx:pt>
          <cx:pt idx="127642">250</cx:pt>
          <cx:pt idx="127643">125</cx:pt>
          <cx:pt idx="127644">97</cx:pt>
          <cx:pt idx="127645">188</cx:pt>
          <cx:pt idx="127646">42</cx:pt>
          <cx:pt idx="127647">1322</cx:pt>
          <cx:pt idx="127648">43</cx:pt>
          <cx:pt idx="127649">349</cx:pt>
          <cx:pt idx="127650">650</cx:pt>
          <cx:pt idx="127651">250</cx:pt>
          <cx:pt idx="127652">344</cx:pt>
          <cx:pt idx="127653">221</cx:pt>
          <cx:pt idx="127654">650</cx:pt>
          <cx:pt idx="127655">388</cx:pt>
          <cx:pt idx="127656">101</cx:pt>
          <cx:pt idx="127657">116</cx:pt>
          <cx:pt idx="127658">650</cx:pt>
          <cx:pt idx="127659">193</cx:pt>
          <cx:pt idx="127660">46</cx:pt>
          <cx:pt idx="127661">219</cx:pt>
          <cx:pt idx="127662">1</cx:pt>
          <cx:pt idx="127663">23</cx:pt>
          <cx:pt idx="127664">273</cx:pt>
          <cx:pt idx="127665">261</cx:pt>
          <cx:pt idx="127666">188</cx:pt>
          <cx:pt idx="127667">63</cx:pt>
          <cx:pt idx="127668">51</cx:pt>
          <cx:pt idx="127669">13</cx:pt>
          <cx:pt idx="127670">79</cx:pt>
          <cx:pt idx="127671">50</cx:pt>
          <cx:pt idx="127672">31</cx:pt>
          <cx:pt idx="127673">47</cx:pt>
          <cx:pt idx="127674">650</cx:pt>
          <cx:pt idx="127675">650</cx:pt>
          <cx:pt idx="127676">250</cx:pt>
          <cx:pt idx="127677">250</cx:pt>
          <cx:pt idx="127678">397</cx:pt>
          <cx:pt idx="127679">394</cx:pt>
          <cx:pt idx="127680">1093</cx:pt>
          <cx:pt idx="127681">650</cx:pt>
          <cx:pt idx="127682">381</cx:pt>
          <cx:pt idx="127683">84</cx:pt>
          <cx:pt idx="127684">39</cx:pt>
          <cx:pt idx="127685">203</cx:pt>
          <cx:pt idx="127686">279</cx:pt>
          <cx:pt idx="127687">37</cx:pt>
          <cx:pt idx="127688">663</cx:pt>
          <cx:pt idx="127689">42</cx:pt>
          <cx:pt idx="127690">338</cx:pt>
          <cx:pt idx="127691">402</cx:pt>
          <cx:pt idx="127692">872</cx:pt>
          <cx:pt idx="127693">752</cx:pt>
          <cx:pt idx="127694">419</cx:pt>
          <cx:pt idx="127695">1100</cx:pt>
          <cx:pt idx="127696">79</cx:pt>
          <cx:pt idx="127697">272</cx:pt>
          <cx:pt idx="127698">83</cx:pt>
          <cx:pt idx="127699">378</cx:pt>
          <cx:pt idx="127700">179</cx:pt>
          <cx:pt idx="127701">63</cx:pt>
          <cx:pt idx="127702">5</cx:pt>
          <cx:pt idx="127703">36</cx:pt>
          <cx:pt idx="127704">206</cx:pt>
          <cx:pt idx="127705">1008</cx:pt>
          <cx:pt idx="127706">220</cx:pt>
          <cx:pt idx="127707">250</cx:pt>
          <cx:pt idx="127708">114</cx:pt>
          <cx:pt idx="127709">2233</cx:pt>
          <cx:pt idx="127710">650</cx:pt>
          <cx:pt idx="127711">650</cx:pt>
          <cx:pt idx="127712">250</cx:pt>
          <cx:pt idx="127713">150</cx:pt>
          <cx:pt idx="127714">4030</cx:pt>
          <cx:pt idx="127715">645</cx:pt>
          <cx:pt idx="127716">500</cx:pt>
          <cx:pt idx="127717">237</cx:pt>
          <cx:pt idx="127718">1543</cx:pt>
          <cx:pt idx="127719">397</cx:pt>
          <cx:pt idx="127720">1053</cx:pt>
          <cx:pt idx="127721">544</cx:pt>
          <cx:pt idx="127722">681</cx:pt>
          <cx:pt idx="127723">1030</cx:pt>
          <cx:pt idx="127724">86</cx:pt>
          <cx:pt idx="127725">575</cx:pt>
          <cx:pt idx="127726">376</cx:pt>
          <cx:pt idx="127727">276</cx:pt>
          <cx:pt idx="127728">214</cx:pt>
          <cx:pt idx="127729">234</cx:pt>
          <cx:pt idx="127730">1</cx:pt>
          <cx:pt idx="127731">0</cx:pt>
          <cx:pt idx="127732">1532</cx:pt>
          <cx:pt idx="127733">823</cx:pt>
          <cx:pt idx="127734">16</cx:pt>
          <cx:pt idx="127735">460</cx:pt>
          <cx:pt idx="127736">450</cx:pt>
          <cx:pt idx="127737">500</cx:pt>
          <cx:pt idx="127738">650</cx:pt>
          <cx:pt idx="127739">1000</cx:pt>
          <cx:pt idx="127740">107</cx:pt>
          <cx:pt idx="127741">596</cx:pt>
          <cx:pt idx="127742">650</cx:pt>
          <cx:pt idx="127743">388</cx:pt>
          <cx:pt idx="127744">390</cx:pt>
          <cx:pt idx="127745">689</cx:pt>
          <cx:pt idx="127746">258</cx:pt>
          <cx:pt idx="127747">76</cx:pt>
          <cx:pt idx="127748">651</cx:pt>
          <cx:pt idx="127749">787</cx:pt>
          <cx:pt idx="127750">312</cx:pt>
          <cx:pt idx="127751">1030</cx:pt>
          <cx:pt idx="127752">468</cx:pt>
          <cx:pt idx="127753">168</cx:pt>
          <cx:pt idx="127754">337</cx:pt>
          <cx:pt idx="127755">650</cx:pt>
          <cx:pt idx="127756">854</cx:pt>
          <cx:pt idx="127757">460</cx:pt>
          <cx:pt idx="127758">23</cx:pt>
          <cx:pt idx="127759">250</cx:pt>
          <cx:pt idx="127760">594</cx:pt>
          <cx:pt idx="127761">613</cx:pt>
          <cx:pt idx="127762">650</cx:pt>
          <cx:pt idx="127763">79</cx:pt>
          <cx:pt idx="127764">409</cx:pt>
          <cx:pt idx="127765">589</cx:pt>
          <cx:pt idx="127766">1345</cx:pt>
          <cx:pt idx="127767">587</cx:pt>
          <cx:pt idx="127768">2394</cx:pt>
          <cx:pt idx="127769">1474</cx:pt>
          <cx:pt idx="127770">241</cx:pt>
          <cx:pt idx="127771">3303</cx:pt>
          <cx:pt idx="127772">340</cx:pt>
          <cx:pt idx="127773">1130</cx:pt>
          <cx:pt idx="127774">394</cx:pt>
          <cx:pt idx="127775">0</cx:pt>
          <cx:pt idx="127776">872</cx:pt>
          <cx:pt idx="127777">412</cx:pt>
          <cx:pt idx="127778">569</cx:pt>
          <cx:pt idx="127779">266</cx:pt>
          <cx:pt idx="127780">863</cx:pt>
          <cx:pt idx="127781">619</cx:pt>
          <cx:pt idx="127782">500</cx:pt>
          <cx:pt idx="127783">722</cx:pt>
          <cx:pt idx="127784">246</cx:pt>
          <cx:pt idx="127785">778</cx:pt>
          <cx:pt idx="127786">1009</cx:pt>
          <cx:pt idx="127787">166</cx:pt>
          <cx:pt idx="127788">103</cx:pt>
          <cx:pt idx="127789">649</cx:pt>
          <cx:pt idx="127790">297</cx:pt>
          <cx:pt idx="127791">650</cx:pt>
          <cx:pt idx="127792">608</cx:pt>
          <cx:pt idx="127793">277</cx:pt>
          <cx:pt idx="127794">46</cx:pt>
          <cx:pt idx="127795">506</cx:pt>
          <cx:pt idx="127796">629</cx:pt>
          <cx:pt idx="127797">77</cx:pt>
          <cx:pt idx="127798">325</cx:pt>
          <cx:pt idx="127799">250</cx:pt>
          <cx:pt idx="127800">250</cx:pt>
          <cx:pt idx="127801">1097</cx:pt>
          <cx:pt idx="127802">219</cx:pt>
          <cx:pt idx="127803">713</cx:pt>
          <cx:pt idx="127804">650</cx:pt>
          <cx:pt idx="127805">351</cx:pt>
          <cx:pt idx="127806">650</cx:pt>
          <cx:pt idx="127807">222</cx:pt>
          <cx:pt idx="127808">591</cx:pt>
          <cx:pt idx="127809">250</cx:pt>
          <cx:pt idx="127810">1938</cx:pt>
          <cx:pt idx="127811">33172</cx:pt>
          <cx:pt idx="127812">874</cx:pt>
          <cx:pt idx="127813">650</cx:pt>
          <cx:pt idx="127814">266</cx:pt>
          <cx:pt idx="127815">672</cx:pt>
          <cx:pt idx="127816">650</cx:pt>
          <cx:pt idx="127817">525</cx:pt>
          <cx:pt idx="127818">156</cx:pt>
          <cx:pt idx="127819">0</cx:pt>
          <cx:pt idx="127820">650</cx:pt>
          <cx:pt idx="127821">685</cx:pt>
          <cx:pt idx="127822">1024</cx:pt>
          <cx:pt idx="127823">650</cx:pt>
          <cx:pt idx="127824">650</cx:pt>
          <cx:pt idx="127825">1030</cx:pt>
          <cx:pt idx="127826">1064</cx:pt>
          <cx:pt idx="127827">650</cx:pt>
          <cx:pt idx="127828">392</cx:pt>
          <cx:pt idx="127829">877</cx:pt>
          <cx:pt idx="127830">265</cx:pt>
          <cx:pt idx="127831">250</cx:pt>
          <cx:pt idx="127832">7</cx:pt>
          <cx:pt idx="127833">735</cx:pt>
          <cx:pt idx="127834">23</cx:pt>
          <cx:pt idx="127835">146</cx:pt>
          <cx:pt idx="127836">400</cx:pt>
          <cx:pt idx="127837">2000</cx:pt>
          <cx:pt idx="127838">938</cx:pt>
          <cx:pt idx="127839">176</cx:pt>
          <cx:pt idx="127840">397</cx:pt>
          <cx:pt idx="127841">26</cx:pt>
          <cx:pt idx="127842">113</cx:pt>
          <cx:pt idx="127843">12826</cx:pt>
          <cx:pt idx="127844">493</cx:pt>
          <cx:pt idx="127845">122</cx:pt>
          <cx:pt idx="127846">141</cx:pt>
          <cx:pt idx="127847">1720</cx:pt>
          <cx:pt idx="127848">1232</cx:pt>
          <cx:pt idx="127849">445</cx:pt>
          <cx:pt idx="127850">372</cx:pt>
          <cx:pt idx="127851">191</cx:pt>
          <cx:pt idx="127852">763</cx:pt>
          <cx:pt idx="127853">749</cx:pt>
          <cx:pt idx="127854">2039</cx:pt>
          <cx:pt idx="127855">1002</cx:pt>
          <cx:pt idx="127856">250</cx:pt>
          <cx:pt idx="127857">63</cx:pt>
          <cx:pt idx="127858">40</cx:pt>
          <cx:pt idx="127859">548</cx:pt>
          <cx:pt idx="127860">273</cx:pt>
          <cx:pt idx="127861">587</cx:pt>
          <cx:pt idx="127862">1005</cx:pt>
          <cx:pt idx="127863">650</cx:pt>
          <cx:pt idx="127864">325</cx:pt>
          <cx:pt idx="127865">332</cx:pt>
          <cx:pt idx="127866">0</cx:pt>
          <cx:pt idx="127867">210</cx:pt>
          <cx:pt idx="127868">47</cx:pt>
          <cx:pt idx="127869">218</cx:pt>
          <cx:pt idx="127870">519</cx:pt>
          <cx:pt idx="127871">650</cx:pt>
          <cx:pt idx="127872">95</cx:pt>
          <cx:pt idx="127873">332</cx:pt>
          <cx:pt idx="127874">82</cx:pt>
          <cx:pt idx="127875">622</cx:pt>
          <cx:pt idx="127876">262</cx:pt>
          <cx:pt idx="127877">929</cx:pt>
          <cx:pt idx="127878">642</cx:pt>
          <cx:pt idx="127879">874</cx:pt>
          <cx:pt idx="127880">1113</cx:pt>
          <cx:pt idx="127881">1030</cx:pt>
          <cx:pt idx="127882">275</cx:pt>
          <cx:pt idx="127883">683</cx:pt>
          <cx:pt idx="127884">644</cx:pt>
          <cx:pt idx="127885">328</cx:pt>
          <cx:pt idx="127886">200</cx:pt>
          <cx:pt idx="127887">31</cx:pt>
          <cx:pt idx="127888">471</cx:pt>
          <cx:pt idx="127889">3139</cx:pt>
          <cx:pt idx="127890">29</cx:pt>
          <cx:pt idx="127891">650</cx:pt>
          <cx:pt idx="127892">50</cx:pt>
          <cx:pt idx="127893">650</cx:pt>
          <cx:pt idx="127894">698</cx:pt>
          <cx:pt idx="127895">186</cx:pt>
          <cx:pt idx="127896">198</cx:pt>
          <cx:pt idx="127897">100</cx:pt>
          <cx:pt idx="127898">860</cx:pt>
          <cx:pt idx="127899">433</cx:pt>
          <cx:pt idx="127900">252</cx:pt>
          <cx:pt idx="127901">472</cx:pt>
          <cx:pt idx="127902">183</cx:pt>
          <cx:pt idx="127903">215</cx:pt>
          <cx:pt idx="127904">457</cx:pt>
          <cx:pt idx="127905">2108</cx:pt>
          <cx:pt idx="127906">1127</cx:pt>
          <cx:pt idx="127907">205</cx:pt>
          <cx:pt idx="127908">152</cx:pt>
          <cx:pt idx="127909">538</cx:pt>
          <cx:pt idx="127910">1005</cx:pt>
          <cx:pt idx="127911">554</cx:pt>
          <cx:pt idx="127912">1014</cx:pt>
          <cx:pt idx="127913">316</cx:pt>
          <cx:pt idx="127914">650</cx:pt>
          <cx:pt idx="127915">934</cx:pt>
          <cx:pt idx="127916">123</cx:pt>
          <cx:pt idx="127917">839</cx:pt>
          <cx:pt idx="127918">338</cx:pt>
          <cx:pt idx="127919">650</cx:pt>
          <cx:pt idx="127920">650</cx:pt>
          <cx:pt idx="127921">11</cx:pt>
          <cx:pt idx="127922">940</cx:pt>
          <cx:pt idx="127923">193</cx:pt>
          <cx:pt idx="127924">186</cx:pt>
          <cx:pt idx="127925">341</cx:pt>
          <cx:pt idx="127926">1300</cx:pt>
          <cx:pt idx="127927">202</cx:pt>
          <cx:pt idx="127928">540</cx:pt>
          <cx:pt idx="127929">324</cx:pt>
          <cx:pt idx="127930">116</cx:pt>
          <cx:pt idx="127931">740</cx:pt>
          <cx:pt idx="127932">650</cx:pt>
          <cx:pt idx="127933">224</cx:pt>
          <cx:pt idx="127934">455</cx:pt>
          <cx:pt idx="127935">777</cx:pt>
          <cx:pt idx="127936">858</cx:pt>
          <cx:pt idx="127937">325</cx:pt>
          <cx:pt idx="127938">168</cx:pt>
          <cx:pt idx="127939">809</cx:pt>
          <cx:pt idx="127940">42</cx:pt>
          <cx:pt idx="127941">26</cx:pt>
          <cx:pt idx="127942">746</cx:pt>
          <cx:pt idx="127943">696</cx:pt>
          <cx:pt idx="127944">0</cx:pt>
          <cx:pt idx="127945">808</cx:pt>
          <cx:pt idx="127946">73</cx:pt>
          <cx:pt idx="127947">213</cx:pt>
          <cx:pt idx="127948">650</cx:pt>
          <cx:pt idx="127949">300</cx:pt>
          <cx:pt idx="127950">650</cx:pt>
          <cx:pt idx="127951">30</cx:pt>
          <cx:pt idx="127952">1000</cx:pt>
          <cx:pt idx="127953">309</cx:pt>
          <cx:pt idx="127954">68</cx:pt>
          <cx:pt idx="127955">128</cx:pt>
          <cx:pt idx="127956">66</cx:pt>
          <cx:pt idx="127957">330</cx:pt>
          <cx:pt idx="127958">1091</cx:pt>
          <cx:pt idx="127959">660</cx:pt>
          <cx:pt idx="127960">216</cx:pt>
          <cx:pt idx="127961">391</cx:pt>
          <cx:pt idx="127962">63</cx:pt>
          <cx:pt idx="127963">387</cx:pt>
          <cx:pt idx="127964">929</cx:pt>
          <cx:pt idx="127965">350</cx:pt>
          <cx:pt idx="127966">34</cx:pt>
          <cx:pt idx="127967">4</cx:pt>
          <cx:pt idx="127968">107</cx:pt>
          <cx:pt idx="127969">284</cx:pt>
          <cx:pt idx="127970">136</cx:pt>
          <cx:pt idx="127971">572</cx:pt>
          <cx:pt idx="127972">650</cx:pt>
          <cx:pt idx="127973">708</cx:pt>
          <cx:pt idx="127974">1449</cx:pt>
          <cx:pt idx="127975">188</cx:pt>
          <cx:pt idx="127976">365</cx:pt>
          <cx:pt idx="127977">60</cx:pt>
          <cx:pt idx="127978">650</cx:pt>
          <cx:pt idx="127979">604</cx:pt>
          <cx:pt idx="127980">959</cx:pt>
          <cx:pt idx="127981">647</cx:pt>
          <cx:pt idx="127982">650</cx:pt>
          <cx:pt idx="127983">650</cx:pt>
          <cx:pt idx="127984">250</cx:pt>
          <cx:pt idx="127985">856</cx:pt>
          <cx:pt idx="127986">650</cx:pt>
          <cx:pt idx="127987">650</cx:pt>
          <cx:pt idx="127988">20</cx:pt>
          <cx:pt idx="127989">342</cx:pt>
          <cx:pt idx="127990">355</cx:pt>
          <cx:pt idx="127991">0</cx:pt>
          <cx:pt idx="127992">250</cx:pt>
          <cx:pt idx="127993">695</cx:pt>
          <cx:pt idx="127994">600</cx:pt>
          <cx:pt idx="127995">449</cx:pt>
          <cx:pt idx="127996">527</cx:pt>
          <cx:pt idx="127997">650</cx:pt>
          <cx:pt idx="127998">944</cx:pt>
          <cx:pt idx="127999">364</cx:pt>
          <cx:pt idx="128000">62</cx:pt>
          <cx:pt idx="128001">650</cx:pt>
          <cx:pt idx="128002">450</cx:pt>
          <cx:pt idx="128003">650</cx:pt>
          <cx:pt idx="128004">30</cx:pt>
          <cx:pt idx="128005">17</cx:pt>
          <cx:pt idx="128006">89</cx:pt>
          <cx:pt idx="128007">250</cx:pt>
          <cx:pt idx="128008">812</cx:pt>
          <cx:pt idx="128009">325</cx:pt>
          <cx:pt idx="128010">250</cx:pt>
          <cx:pt idx="128011">47</cx:pt>
          <cx:pt idx="128012">0</cx:pt>
          <cx:pt idx="128013">539</cx:pt>
          <cx:pt idx="128014">99</cx:pt>
          <cx:pt idx="128015">1666</cx:pt>
          <cx:pt idx="128016">650</cx:pt>
          <cx:pt idx="128017">33</cx:pt>
          <cx:pt idx="128018">928</cx:pt>
          <cx:pt idx="128019">35</cx:pt>
          <cx:pt idx="128020">816</cx:pt>
          <cx:pt idx="128021">1724</cx:pt>
          <cx:pt idx="128022">115</cx:pt>
          <cx:pt idx="128023">650</cx:pt>
          <cx:pt idx="128024">650</cx:pt>
          <cx:pt idx="128025">294</cx:pt>
          <cx:pt idx="128026">447</cx:pt>
          <cx:pt idx="128027">200</cx:pt>
          <cx:pt idx="128028">250</cx:pt>
          <cx:pt idx="128029">650</cx:pt>
          <cx:pt idx="128030">634</cx:pt>
          <cx:pt idx="128031">532</cx:pt>
          <cx:pt idx="128032">213</cx:pt>
          <cx:pt idx="128033">250</cx:pt>
          <cx:pt idx="128034">1298</cx:pt>
          <cx:pt idx="128035">63</cx:pt>
          <cx:pt idx="128036">696</cx:pt>
          <cx:pt idx="128037">494</cx:pt>
          <cx:pt idx="128038">250</cx:pt>
          <cx:pt idx="128039">48</cx:pt>
          <cx:pt idx="128040">411</cx:pt>
          <cx:pt idx="128041">64</cx:pt>
          <cx:pt idx="128042">502</cx:pt>
          <cx:pt idx="128043">486</cx:pt>
          <cx:pt idx="128044">650</cx:pt>
          <cx:pt idx="128045">176</cx:pt>
          <cx:pt idx="128046">264</cx:pt>
          <cx:pt idx="128047">26</cx:pt>
          <cx:pt idx="128048">650</cx:pt>
          <cx:pt idx="128049">632</cx:pt>
          <cx:pt idx="128050">242</cx:pt>
          <cx:pt idx="128051">879</cx:pt>
          <cx:pt idx="128052">650</cx:pt>
          <cx:pt idx="128053">181</cx:pt>
          <cx:pt idx="128054">51</cx:pt>
          <cx:pt idx="128055">12</cx:pt>
          <cx:pt idx="128056">478</cx:pt>
          <cx:pt idx="128057">605</cx:pt>
          <cx:pt idx="128058">650</cx:pt>
          <cx:pt idx="128059">650</cx:pt>
          <cx:pt idx="128060">370</cx:pt>
          <cx:pt idx="128061">577</cx:pt>
          <cx:pt idx="128062">650</cx:pt>
          <cx:pt idx="128063">1030</cx:pt>
          <cx:pt idx="128064">548</cx:pt>
          <cx:pt idx="128065">69</cx:pt>
          <cx:pt idx="128066">0</cx:pt>
          <cx:pt idx="128067">581</cx:pt>
          <cx:pt idx="128068">271</cx:pt>
          <cx:pt idx="128069">40</cx:pt>
          <cx:pt idx="128070">650</cx:pt>
          <cx:pt idx="128071">650</cx:pt>
          <cx:pt idx="128072">18</cx:pt>
          <cx:pt idx="128073">545</cx:pt>
          <cx:pt idx="128074">428</cx:pt>
          <cx:pt idx="128075">108</cx:pt>
          <cx:pt idx="128076">780</cx:pt>
          <cx:pt idx="128077">554</cx:pt>
          <cx:pt idx="128078">869</cx:pt>
          <cx:pt idx="128079">399</cx:pt>
          <cx:pt idx="128080">0</cx:pt>
          <cx:pt idx="128081">596</cx:pt>
          <cx:pt idx="128082">32</cx:pt>
          <cx:pt idx="128083">713</cx:pt>
          <cx:pt idx="128084">461</cx:pt>
          <cx:pt idx="128085">546</cx:pt>
          <cx:pt idx="128086">28</cx:pt>
          <cx:pt idx="128087">165</cx:pt>
          <cx:pt idx="128088">101</cx:pt>
          <cx:pt idx="128089">361</cx:pt>
          <cx:pt idx="128090">527</cx:pt>
          <cx:pt idx="128091">879</cx:pt>
          <cx:pt idx="128092">23</cx:pt>
          <cx:pt idx="128093">751</cx:pt>
          <cx:pt idx="128094">334</cx:pt>
          <cx:pt idx="128095">800</cx:pt>
          <cx:pt idx="128096">34</cx:pt>
          <cx:pt idx="128097">772</cx:pt>
          <cx:pt idx="128098">12</cx:pt>
          <cx:pt idx="128099">1199</cx:pt>
          <cx:pt idx="128100">39</cx:pt>
          <cx:pt idx="128101">683</cx:pt>
          <cx:pt idx="128102">1030</cx:pt>
          <cx:pt idx="128103">85</cx:pt>
          <cx:pt idx="128104">780</cx:pt>
          <cx:pt idx="128105">781</cx:pt>
          <cx:pt idx="128106">493</cx:pt>
          <cx:pt idx="128107">6206</cx:pt>
          <cx:pt idx="128108">23</cx:pt>
          <cx:pt idx="128109">45</cx:pt>
          <cx:pt idx="128110">781</cx:pt>
          <cx:pt idx="128111">2</cx:pt>
          <cx:pt idx="128112">650</cx:pt>
          <cx:pt idx="128113">270</cx:pt>
          <cx:pt idx="128114">650</cx:pt>
          <cx:pt idx="128115">48</cx:pt>
          <cx:pt idx="128116">146</cx:pt>
          <cx:pt idx="128117">0</cx:pt>
          <cx:pt idx="128118">89</cx:pt>
          <cx:pt idx="128119">650</cx:pt>
          <cx:pt idx="128120">650</cx:pt>
          <cx:pt idx="128121">250</cx:pt>
          <cx:pt idx="128122">307</cx:pt>
          <cx:pt idx="128123">250</cx:pt>
          <cx:pt idx="128124">83</cx:pt>
          <cx:pt idx="128125">323</cx:pt>
          <cx:pt idx="128126">0</cx:pt>
          <cx:pt idx="128127">537</cx:pt>
          <cx:pt idx="128128">525</cx:pt>
          <cx:pt idx="128129">95</cx:pt>
          <cx:pt idx="128130">186</cx:pt>
          <cx:pt idx="128131">259</cx:pt>
          <cx:pt idx="128132">58</cx:pt>
          <cx:pt idx="128133">367</cx:pt>
          <cx:pt idx="128134">650</cx:pt>
          <cx:pt idx="128135">650</cx:pt>
          <cx:pt idx="128136">546</cx:pt>
          <cx:pt idx="128137">1161</cx:pt>
          <cx:pt idx="128138">650</cx:pt>
          <cx:pt idx="128139">500</cx:pt>
          <cx:pt idx="128140">650</cx:pt>
          <cx:pt idx="128141">482</cx:pt>
          <cx:pt idx="128142">178</cx:pt>
          <cx:pt idx="128143">714</cx:pt>
          <cx:pt idx="128144">433</cx:pt>
          <cx:pt idx="128145">650</cx:pt>
          <cx:pt idx="128146">13</cx:pt>
          <cx:pt idx="128147">833</cx:pt>
          <cx:pt idx="128148">293</cx:pt>
          <cx:pt idx="128149">763</cx:pt>
          <cx:pt idx="128150">28</cx:pt>
          <cx:pt idx="128151">29</cx:pt>
          <cx:pt idx="128152">808</cx:pt>
          <cx:pt idx="128153">567</cx:pt>
          <cx:pt idx="128154">250</cx:pt>
          <cx:pt idx="128155">615</cx:pt>
          <cx:pt idx="128156">250</cx:pt>
          <cx:pt idx="128157">977</cx:pt>
          <cx:pt idx="128158">228</cx:pt>
          <cx:pt idx="128159">369</cx:pt>
          <cx:pt idx="128160">504</cx:pt>
          <cx:pt idx="128161">243</cx:pt>
          <cx:pt idx="128162">791</cx:pt>
          <cx:pt idx="128163">426</cx:pt>
          <cx:pt idx="128164">47</cx:pt>
          <cx:pt idx="128165">403</cx:pt>
          <cx:pt idx="128166">377</cx:pt>
          <cx:pt idx="128167">650</cx:pt>
          <cx:pt idx="128168">650</cx:pt>
          <cx:pt idx="128169">2766</cx:pt>
          <cx:pt idx="128170">231</cx:pt>
          <cx:pt idx="128171">888</cx:pt>
          <cx:pt idx="128172">685</cx:pt>
          <cx:pt idx="128173">194</cx:pt>
          <cx:pt idx="128174">702</cx:pt>
          <cx:pt idx="128175">382</cx:pt>
          <cx:pt idx="128176">650</cx:pt>
          <cx:pt idx="128177">611</cx:pt>
          <cx:pt idx="128178">37</cx:pt>
          <cx:pt idx="128179">424</cx:pt>
          <cx:pt idx="128180">650</cx:pt>
          <cx:pt idx="128181">250</cx:pt>
          <cx:pt idx="128182">439</cx:pt>
          <cx:pt idx="128183">650</cx:pt>
          <cx:pt idx="128184">207</cx:pt>
          <cx:pt idx="128185">612</cx:pt>
          <cx:pt idx="128186">232</cx:pt>
          <cx:pt idx="128187">188</cx:pt>
          <cx:pt idx="128188">106</cx:pt>
          <cx:pt idx="128189">148</cx:pt>
          <cx:pt idx="128190">642</cx:pt>
          <cx:pt idx="128191">426</cx:pt>
          <cx:pt idx="128192">33</cx:pt>
          <cx:pt idx="128193">159</cx:pt>
          <cx:pt idx="128194">96</cx:pt>
          <cx:pt idx="128195">3262</cx:pt>
          <cx:pt idx="128196">758</cx:pt>
          <cx:pt idx="128197">46</cx:pt>
          <cx:pt idx="128198">63</cx:pt>
          <cx:pt idx="128199">35</cx:pt>
          <cx:pt idx="128200">426</cx:pt>
          <cx:pt idx="128201">2</cx:pt>
          <cx:pt idx="128202">203</cx:pt>
          <cx:pt idx="128203">179</cx:pt>
          <cx:pt idx="128204">1450</cx:pt>
          <cx:pt idx="128205">124</cx:pt>
          <cx:pt idx="128206">217</cx:pt>
          <cx:pt idx="128207">369</cx:pt>
          <cx:pt idx="128208">327</cx:pt>
          <cx:pt idx="128209">443</cx:pt>
          <cx:pt idx="128210">376</cx:pt>
          <cx:pt idx="128211">713</cx:pt>
          <cx:pt idx="128212">124</cx:pt>
          <cx:pt idx="128213">167</cx:pt>
          <cx:pt idx="128214">265</cx:pt>
          <cx:pt idx="128215">722</cx:pt>
          <cx:pt idx="128216">114</cx:pt>
          <cx:pt idx="128217">20</cx:pt>
          <cx:pt idx="128218">478</cx:pt>
          <cx:pt idx="128219">0</cx:pt>
          <cx:pt idx="128220">51</cx:pt>
          <cx:pt idx="128221">650</cx:pt>
          <cx:pt idx="128222">421</cx:pt>
          <cx:pt idx="128223">250</cx:pt>
          <cx:pt idx="128224">355</cx:pt>
          <cx:pt idx="128225">451</cx:pt>
          <cx:pt idx="128226">150</cx:pt>
          <cx:pt idx="128227">523</cx:pt>
          <cx:pt idx="128228">146</cx:pt>
          <cx:pt idx="128229">55</cx:pt>
          <cx:pt idx="128230">781</cx:pt>
          <cx:pt idx="128231">250</cx:pt>
          <cx:pt idx="128232">12</cx:pt>
          <cx:pt idx="128233">353</cx:pt>
          <cx:pt idx="128234">233</cx:pt>
          <cx:pt idx="128235">335</cx:pt>
          <cx:pt idx="128236">48</cx:pt>
          <cx:pt idx="128237">512</cx:pt>
          <cx:pt idx="128238">382</cx:pt>
          <cx:pt idx="128239">84</cx:pt>
          <cx:pt idx="128240">323</cx:pt>
          <cx:pt idx="128241">170</cx:pt>
          <cx:pt idx="128242">295</cx:pt>
          <cx:pt idx="128243">190</cx:pt>
          <cx:pt idx="128244">11</cx:pt>
          <cx:pt idx="128245">356</cx:pt>
          <cx:pt idx="128246">369</cx:pt>
          <cx:pt idx="128247">1152</cx:pt>
          <cx:pt idx="128248">309</cx:pt>
          <cx:pt idx="128249">1170</cx:pt>
          <cx:pt idx="128250">1273</cx:pt>
          <cx:pt idx="128251">650</cx:pt>
          <cx:pt idx="128252">176</cx:pt>
          <cx:pt idx="128253">200</cx:pt>
          <cx:pt idx="128254">250</cx:pt>
          <cx:pt idx="128255">168</cx:pt>
          <cx:pt idx="128256">215</cx:pt>
          <cx:pt idx="128257">650</cx:pt>
          <cx:pt idx="128258">263</cx:pt>
          <cx:pt idx="128259">474</cx:pt>
          <cx:pt idx="128260">650</cx:pt>
          <cx:pt idx="128261">1287</cx:pt>
          <cx:pt idx="128262">250</cx:pt>
          <cx:pt idx="128263">204</cx:pt>
          <cx:pt idx="128264">1452</cx:pt>
          <cx:pt idx="128265">165</cx:pt>
          <cx:pt idx="128266">384</cx:pt>
          <cx:pt idx="128267">594</cx:pt>
          <cx:pt idx="128268">650</cx:pt>
          <cx:pt idx="128269">279</cx:pt>
          <cx:pt idx="128270">174</cx:pt>
          <cx:pt idx="128271">574</cx:pt>
          <cx:pt idx="128272">485</cx:pt>
          <cx:pt idx="128273">246</cx:pt>
          <cx:pt idx="128274">326</cx:pt>
          <cx:pt idx="128275">6</cx:pt>
          <cx:pt idx="128276">250</cx:pt>
          <cx:pt idx="128277">78</cx:pt>
          <cx:pt idx="128278">380</cx:pt>
          <cx:pt idx="128279">580</cx:pt>
          <cx:pt idx="128280">204</cx:pt>
          <cx:pt idx="128281">650</cx:pt>
          <cx:pt idx="128282">985</cx:pt>
          <cx:pt idx="128283">156</cx:pt>
          <cx:pt idx="128284">328</cx:pt>
          <cx:pt idx="128285">250</cx:pt>
          <cx:pt idx="128286">942</cx:pt>
          <cx:pt idx="128287">650</cx:pt>
          <cx:pt idx="128288">650</cx:pt>
          <cx:pt idx="128289">650</cx:pt>
          <cx:pt idx="128290">470</cx:pt>
          <cx:pt idx="128291">412</cx:pt>
          <cx:pt idx="128292">76</cx:pt>
          <cx:pt idx="128293">650</cx:pt>
          <cx:pt idx="128294">1191</cx:pt>
          <cx:pt idx="128295">650</cx:pt>
          <cx:pt idx="128296">28</cx:pt>
          <cx:pt idx="128297">175</cx:pt>
          <cx:pt idx="128298">635</cx:pt>
          <cx:pt idx="128299">376</cx:pt>
          <cx:pt idx="128300">650</cx:pt>
          <cx:pt idx="128301">80</cx:pt>
          <cx:pt idx="128302">294</cx:pt>
          <cx:pt idx="128303">375</cx:pt>
          <cx:pt idx="128304">274</cx:pt>
          <cx:pt idx="128305">296</cx:pt>
          <cx:pt idx="128306">608</cx:pt>
          <cx:pt idx="128307">783</cx:pt>
          <cx:pt idx="128308">6</cx:pt>
          <cx:pt idx="128309">98</cx:pt>
          <cx:pt idx="128310">804</cx:pt>
          <cx:pt idx="128311">246</cx:pt>
          <cx:pt idx="128312">250</cx:pt>
          <cx:pt idx="128313">739</cx:pt>
          <cx:pt idx="128314">1027</cx:pt>
          <cx:pt idx="128315">41</cx:pt>
          <cx:pt idx="128316">6</cx:pt>
          <cx:pt idx="128317">419</cx:pt>
          <cx:pt idx="128318">668</cx:pt>
          <cx:pt idx="128319">800</cx:pt>
          <cx:pt idx="128320">151</cx:pt>
          <cx:pt idx="128321">1165</cx:pt>
          <cx:pt idx="128322">779</cx:pt>
          <cx:pt idx="128323">461</cx:pt>
          <cx:pt idx="128324">1300</cx:pt>
          <cx:pt idx="128325">31</cx:pt>
          <cx:pt idx="128326">1192</cx:pt>
          <cx:pt idx="128327">1441</cx:pt>
          <cx:pt idx="128328">250</cx:pt>
          <cx:pt idx="128329">250</cx:pt>
          <cx:pt idx="128330">125</cx:pt>
          <cx:pt idx="128331">26</cx:pt>
          <cx:pt idx="128332">250</cx:pt>
          <cx:pt idx="128333">1034</cx:pt>
          <cx:pt idx="128334">489</cx:pt>
          <cx:pt idx="128335">420</cx:pt>
          <cx:pt idx="128336">687</cx:pt>
          <cx:pt idx="128337">844</cx:pt>
          <cx:pt idx="128338">250</cx:pt>
          <cx:pt idx="128339">11</cx:pt>
          <cx:pt idx="128340">1284</cx:pt>
          <cx:pt idx="128341">650</cx:pt>
          <cx:pt idx="128342">133</cx:pt>
          <cx:pt idx="128343">929</cx:pt>
          <cx:pt idx="128344">1394</cx:pt>
          <cx:pt idx="128345">9</cx:pt>
          <cx:pt idx="128346">465</cx:pt>
          <cx:pt idx="128347">178</cx:pt>
          <cx:pt idx="128348">37</cx:pt>
          <cx:pt idx="128349">323</cx:pt>
          <cx:pt idx="128350">111</cx:pt>
          <cx:pt idx="128351">97</cx:pt>
          <cx:pt idx="128352">72</cx:pt>
          <cx:pt idx="128353">1502</cx:pt>
          <cx:pt idx="128354">145</cx:pt>
          <cx:pt idx="128355">641</cx:pt>
          <cx:pt idx="128356">500</cx:pt>
          <cx:pt idx="128357">161</cx:pt>
          <cx:pt idx="128358">757</cx:pt>
          <cx:pt idx="128359">1030</cx:pt>
          <cx:pt idx="128360">135</cx:pt>
          <cx:pt idx="128361">123</cx:pt>
          <cx:pt idx="128362">500</cx:pt>
          <cx:pt idx="128363">122</cx:pt>
          <cx:pt idx="128364">1002</cx:pt>
          <cx:pt idx="128365">11</cx:pt>
          <cx:pt idx="128366">837</cx:pt>
          <cx:pt idx="128367">153</cx:pt>
          <cx:pt idx="128368">105</cx:pt>
          <cx:pt idx="128369">467</cx:pt>
          <cx:pt idx="128370">376</cx:pt>
          <cx:pt idx="128371">256</cx:pt>
          <cx:pt idx="128372">965</cx:pt>
          <cx:pt idx="128373">102</cx:pt>
          <cx:pt idx="128374">463</cx:pt>
          <cx:pt idx="128375">0</cx:pt>
          <cx:pt idx="128376">497</cx:pt>
          <cx:pt idx="128377">42</cx:pt>
          <cx:pt idx="128378">541</cx:pt>
          <cx:pt idx="128379">571</cx:pt>
          <cx:pt idx="128380">1031</cx:pt>
          <cx:pt idx="128381">1052</cx:pt>
          <cx:pt idx="128382">55</cx:pt>
          <cx:pt idx="128383">1438</cx:pt>
          <cx:pt idx="128384">190</cx:pt>
          <cx:pt idx="128385">576</cx:pt>
          <cx:pt idx="128386">325</cx:pt>
          <cx:pt idx="128387">44</cx:pt>
          <cx:pt idx="128388">250</cx:pt>
          <cx:pt idx="128389">650</cx:pt>
          <cx:pt idx="128390">0</cx:pt>
          <cx:pt idx="128391">903</cx:pt>
          <cx:pt idx="128392">800</cx:pt>
          <cx:pt idx="128393">664</cx:pt>
          <cx:pt idx="128394">1119</cx:pt>
          <cx:pt idx="128395">605</cx:pt>
          <cx:pt idx="128396">44</cx:pt>
          <cx:pt idx="128397">551</cx:pt>
          <cx:pt idx="128398">80</cx:pt>
          <cx:pt idx="128399">856</cx:pt>
          <cx:pt idx="128400">514</cx:pt>
          <cx:pt idx="128401">929</cx:pt>
          <cx:pt idx="128402">579</cx:pt>
          <cx:pt idx="128403">216</cx:pt>
          <cx:pt idx="128404">922</cx:pt>
          <cx:pt idx="128405">632</cx:pt>
          <cx:pt idx="128406">498</cx:pt>
          <cx:pt idx="128407">346</cx:pt>
          <cx:pt idx="128408">965</cx:pt>
          <cx:pt idx="128409">908</cx:pt>
          <cx:pt idx="128410">650</cx:pt>
          <cx:pt idx="128411">650</cx:pt>
          <cx:pt idx="128412">550</cx:pt>
          <cx:pt idx="128413">0</cx:pt>
          <cx:pt idx="128414">536</cx:pt>
          <cx:pt idx="128415">498</cx:pt>
          <cx:pt idx="128416">229</cx:pt>
          <cx:pt idx="128417">250</cx:pt>
          <cx:pt idx="128418">650</cx:pt>
          <cx:pt idx="128419">121</cx:pt>
          <cx:pt idx="128420">501</cx:pt>
          <cx:pt idx="128421">13</cx:pt>
          <cx:pt idx="128422">67</cx:pt>
          <cx:pt idx="128423">250</cx:pt>
          <cx:pt idx="128424">650</cx:pt>
          <cx:pt idx="128425">721</cx:pt>
          <cx:pt idx="128426">469</cx:pt>
          <cx:pt idx="128427">650</cx:pt>
          <cx:pt idx="128428">325</cx:pt>
          <cx:pt idx="128429">178</cx:pt>
          <cx:pt idx="128430">963</cx:pt>
          <cx:pt idx="128431">35</cx:pt>
          <cx:pt idx="128432">0</cx:pt>
          <cx:pt idx="128433">650</cx:pt>
          <cx:pt idx="128434">650</cx:pt>
          <cx:pt idx="128435">650</cx:pt>
          <cx:pt idx="128436">45</cx:pt>
          <cx:pt idx="128437">650</cx:pt>
          <cx:pt idx="128438">435</cx:pt>
          <cx:pt idx="128439">259</cx:pt>
          <cx:pt idx="128440">1110</cx:pt>
          <cx:pt idx="128441">429</cx:pt>
          <cx:pt idx="128442">1234</cx:pt>
          <cx:pt idx="128443">463</cx:pt>
          <cx:pt idx="128444">634</cx:pt>
          <cx:pt idx="128445">91</cx:pt>
          <cx:pt idx="128446">152</cx:pt>
          <cx:pt idx="128447">58</cx:pt>
          <cx:pt idx="128448">1413</cx:pt>
          <cx:pt idx="128449">0</cx:pt>
          <cx:pt idx="128450">1030</cx:pt>
          <cx:pt idx="128451">694</cx:pt>
          <cx:pt idx="128452">500</cx:pt>
          <cx:pt idx="128453">250</cx:pt>
          <cx:pt idx="128454">650</cx:pt>
          <cx:pt idx="128455">631</cx:pt>
          <cx:pt idx="128456">119</cx:pt>
          <cx:pt idx="128457">665</cx:pt>
          <cx:pt idx="128458">650</cx:pt>
          <cx:pt idx="128459">254</cx:pt>
          <cx:pt idx="128460">733</cx:pt>
          <cx:pt idx="128461">234</cx:pt>
          <cx:pt idx="128462">650</cx:pt>
          <cx:pt idx="128463">99</cx:pt>
          <cx:pt idx="128464">465</cx:pt>
          <cx:pt idx="128465">0</cx:pt>
          <cx:pt idx="128466">18</cx:pt>
          <cx:pt idx="128467">618</cx:pt>
          <cx:pt idx="128468">531</cx:pt>
          <cx:pt idx="128469">1036</cx:pt>
          <cx:pt idx="128470">604</cx:pt>
          <cx:pt idx="128471">209</cx:pt>
          <cx:pt idx="128472">254</cx:pt>
          <cx:pt idx="128473">35</cx:pt>
          <cx:pt idx="128474">523</cx:pt>
          <cx:pt idx="128475">81</cx:pt>
          <cx:pt idx="128476">1584</cx:pt>
          <cx:pt idx="128477">82</cx:pt>
          <cx:pt idx="128478">550</cx:pt>
          <cx:pt idx="128479">104</cx:pt>
          <cx:pt idx="128480">250</cx:pt>
          <cx:pt idx="128481">271</cx:pt>
          <cx:pt idx="128482">325</cx:pt>
          <cx:pt idx="128483">787</cx:pt>
          <cx:pt idx="128484">264</cx:pt>
          <cx:pt idx="128485">207</cx:pt>
          <cx:pt idx="128486">464</cx:pt>
          <cx:pt idx="128487">8</cx:pt>
          <cx:pt idx="128488">527</cx:pt>
          <cx:pt idx="128489">228</cx:pt>
          <cx:pt idx="128490">439</cx:pt>
          <cx:pt idx="128491">166</cx:pt>
          <cx:pt idx="128492">650</cx:pt>
          <cx:pt idx="128493">1308</cx:pt>
          <cx:pt idx="128494">856</cx:pt>
          <cx:pt idx="128495">766</cx:pt>
          <cx:pt idx="128496">1562</cx:pt>
          <cx:pt idx="128497">170</cx:pt>
          <cx:pt idx="128498">224</cx:pt>
          <cx:pt idx="128499">31</cx:pt>
          <cx:pt idx="128500">144</cx:pt>
          <cx:pt idx="128501">462</cx:pt>
          <cx:pt idx="128502">730</cx:pt>
          <cx:pt idx="128503">163</cx:pt>
          <cx:pt idx="128504">929</cx:pt>
          <cx:pt idx="128505">272</cx:pt>
          <cx:pt idx="128506">671</cx:pt>
          <cx:pt idx="128507">262</cx:pt>
          <cx:pt idx="128508">121</cx:pt>
          <cx:pt idx="128509">650</cx:pt>
          <cx:pt idx="128510">523</cx:pt>
          <cx:pt idx="128511">589</cx:pt>
          <cx:pt idx="128512">673</cx:pt>
          <cx:pt idx="128513">316</cx:pt>
          <cx:pt idx="128514">362</cx:pt>
          <cx:pt idx="128515">54</cx:pt>
          <cx:pt idx="128516">999</cx:pt>
          <cx:pt idx="128517">950</cx:pt>
          <cx:pt idx="128518">123</cx:pt>
          <cx:pt idx="128519">512</cx:pt>
          <cx:pt idx="128520">650</cx:pt>
          <cx:pt idx="128521">865</cx:pt>
          <cx:pt idx="128522">0</cx:pt>
          <cx:pt idx="128523">10</cx:pt>
          <cx:pt idx="128524">634</cx:pt>
          <cx:pt idx="128525">250</cx:pt>
          <cx:pt idx="128526">957</cx:pt>
          <cx:pt idx="128527">696</cx:pt>
          <cx:pt idx="128528">346</cx:pt>
          <cx:pt idx="128529">289</cx:pt>
          <cx:pt idx="128530">723</cx:pt>
          <cx:pt idx="128531">931</cx:pt>
          <cx:pt idx="128532">264</cx:pt>
          <cx:pt idx="128533">65</cx:pt>
          <cx:pt idx="128534">24</cx:pt>
          <cx:pt idx="128535">457</cx:pt>
          <cx:pt idx="128536">918</cx:pt>
          <cx:pt idx="128537">977</cx:pt>
          <cx:pt idx="128538">458</cx:pt>
          <cx:pt idx="128539">80</cx:pt>
          <cx:pt idx="128540">1101</cx:pt>
          <cx:pt idx="128541">239</cx:pt>
          <cx:pt idx="128542">1023</cx:pt>
          <cx:pt idx="128543">1075</cx:pt>
          <cx:pt idx="128544">1103</cx:pt>
          <cx:pt idx="128545">250</cx:pt>
          <cx:pt idx="128546">0</cx:pt>
          <cx:pt idx="128547">25</cx:pt>
          <cx:pt idx="128548">165</cx:pt>
          <cx:pt idx="128549">356</cx:pt>
          <cx:pt idx="128550">124</cx:pt>
          <cx:pt idx="128551">527</cx:pt>
          <cx:pt idx="128552">616</cx:pt>
          <cx:pt idx="128553">538</cx:pt>
          <cx:pt idx="128554">22</cx:pt>
          <cx:pt idx="128555">86</cx:pt>
          <cx:pt idx="128556">294</cx:pt>
          <cx:pt idx="128557">572</cx:pt>
          <cx:pt idx="128558">122</cx:pt>
          <cx:pt idx="128559">48</cx:pt>
          <cx:pt idx="128560">431</cx:pt>
          <cx:pt idx="128561">69</cx:pt>
          <cx:pt idx="128562">650</cx:pt>
          <cx:pt idx="128563">1868</cx:pt>
          <cx:pt idx="128564">90</cx:pt>
          <cx:pt idx="128565">267</cx:pt>
          <cx:pt idx="128566">353</cx:pt>
          <cx:pt idx="128567">2286</cx:pt>
          <cx:pt idx="128568">200</cx:pt>
          <cx:pt idx="128569">650</cx:pt>
          <cx:pt idx="128570">124</cx:pt>
          <cx:pt idx="128571">650</cx:pt>
          <cx:pt idx="128572">306</cx:pt>
          <cx:pt idx="128573">716</cx:pt>
          <cx:pt idx="128574">765</cx:pt>
          <cx:pt idx="128575">600</cx:pt>
          <cx:pt idx="128576">57</cx:pt>
          <cx:pt idx="128577">650</cx:pt>
          <cx:pt idx="128578">214</cx:pt>
          <cx:pt idx="128579">70</cx:pt>
          <cx:pt idx="128580">10</cx:pt>
          <cx:pt idx="128581">724</cx:pt>
          <cx:pt idx="128582">104</cx:pt>
          <cx:pt idx="128583">992</cx:pt>
          <cx:pt idx="128584">365</cx:pt>
          <cx:pt idx="128585">878</cx:pt>
          <cx:pt idx="128586">13</cx:pt>
          <cx:pt idx="128587">2137</cx:pt>
          <cx:pt idx="128588">1995</cx:pt>
          <cx:pt idx="128589">387</cx:pt>
          <cx:pt idx="128590">302</cx:pt>
          <cx:pt idx="128591">34</cx:pt>
          <cx:pt idx="128592">650</cx:pt>
          <cx:pt idx="128593">476</cx:pt>
          <cx:pt idx="128594">699</cx:pt>
          <cx:pt idx="128595">650</cx:pt>
          <cx:pt idx="128596">167</cx:pt>
          <cx:pt idx="128597">325</cx:pt>
          <cx:pt idx="128598">500</cx:pt>
          <cx:pt idx="128599">109</cx:pt>
          <cx:pt idx="128600">561</cx:pt>
          <cx:pt idx="128601">1030</cx:pt>
          <cx:pt idx="128602">653</cx:pt>
          <cx:pt idx="128603">656</cx:pt>
          <cx:pt idx="128604">14975</cx:pt>
          <cx:pt idx="128605">349</cx:pt>
          <cx:pt idx="128606">842</cx:pt>
          <cx:pt idx="128607">1048</cx:pt>
          <cx:pt idx="128608">57215</cx:pt>
          <cx:pt idx="128609">299</cx:pt>
          <cx:pt idx="128610">251</cx:pt>
          <cx:pt idx="128611">10</cx:pt>
          <cx:pt idx="128612">541</cx:pt>
          <cx:pt idx="128613">591</cx:pt>
          <cx:pt idx="128614">221</cx:pt>
          <cx:pt idx="128615">82</cx:pt>
          <cx:pt idx="128616">164</cx:pt>
          <cx:pt idx="128617">400</cx:pt>
          <cx:pt idx="128618">250</cx:pt>
          <cx:pt idx="128619">720</cx:pt>
          <cx:pt idx="128620">650</cx:pt>
          <cx:pt idx="128621">969</cx:pt>
          <cx:pt idx="128622">471</cx:pt>
          <cx:pt idx="128623">1485</cx:pt>
          <cx:pt idx="128624">23</cx:pt>
          <cx:pt idx="128625">650</cx:pt>
          <cx:pt idx="128626">189</cx:pt>
          <cx:pt idx="128627">671</cx:pt>
          <cx:pt idx="128628">9871</cx:pt>
          <cx:pt idx="128629">208</cx:pt>
          <cx:pt idx="128630">1030</cx:pt>
          <cx:pt idx="128631">650</cx:pt>
          <cx:pt idx="128632">253</cx:pt>
          <cx:pt idx="128633">362</cx:pt>
          <cx:pt idx="128634">32</cx:pt>
          <cx:pt idx="128635">449</cx:pt>
          <cx:pt idx="128636">746</cx:pt>
          <cx:pt idx="128637">297</cx:pt>
          <cx:pt idx="128638">451</cx:pt>
          <cx:pt idx="128639">853</cx:pt>
          <cx:pt idx="128640">506</cx:pt>
          <cx:pt idx="128641">650</cx:pt>
          <cx:pt idx="128642">200</cx:pt>
          <cx:pt idx="128643">27</cx:pt>
          <cx:pt idx="128644">441</cx:pt>
          <cx:pt idx="128645">817</cx:pt>
          <cx:pt idx="128646">250</cx:pt>
          <cx:pt idx="128647">719</cx:pt>
          <cx:pt idx="128648">139</cx:pt>
          <cx:pt idx="128649">131</cx:pt>
          <cx:pt idx="128650">345</cx:pt>
          <cx:pt idx="128651">540</cx:pt>
          <cx:pt idx="128652">506</cx:pt>
          <cx:pt idx="128653">698</cx:pt>
          <cx:pt idx="128654">3</cx:pt>
          <cx:pt idx="128655">10103</cx:pt>
          <cx:pt idx="128656">84</cx:pt>
          <cx:pt idx="128657">1030</cx:pt>
          <cx:pt idx="128658">379</cx:pt>
          <cx:pt idx="128659">281</cx:pt>
          <cx:pt idx="128660">650</cx:pt>
          <cx:pt idx="128661">94</cx:pt>
          <cx:pt idx="128662">2402</cx:pt>
          <cx:pt idx="128663">54</cx:pt>
          <cx:pt idx="128664">875</cx:pt>
          <cx:pt idx="128665">1030</cx:pt>
          <cx:pt idx="128666">200</cx:pt>
          <cx:pt idx="128667">837</cx:pt>
          <cx:pt idx="128668">250</cx:pt>
          <cx:pt idx="128669">398</cx:pt>
          <cx:pt idx="128670">744</cx:pt>
          <cx:pt idx="128671">236</cx:pt>
          <cx:pt idx="128672">524</cx:pt>
          <cx:pt idx="128673">650</cx:pt>
          <cx:pt idx="128674">97</cx:pt>
          <cx:pt idx="128675">250</cx:pt>
          <cx:pt idx="128676">200</cx:pt>
          <cx:pt idx="128677">321</cx:pt>
          <cx:pt idx="128678">650</cx:pt>
          <cx:pt idx="128679">400</cx:pt>
          <cx:pt idx="128680">1144</cx:pt>
          <cx:pt idx="128681">529</cx:pt>
          <cx:pt idx="128682">43</cx:pt>
          <cx:pt idx="128683">517</cx:pt>
          <cx:pt idx="128684">51</cx:pt>
          <cx:pt idx="128685">100</cx:pt>
          <cx:pt idx="128686">584</cx:pt>
          <cx:pt idx="128687">278</cx:pt>
          <cx:pt idx="128688">776</cx:pt>
          <cx:pt idx="128689">623</cx:pt>
          <cx:pt idx="128690">212</cx:pt>
          <cx:pt idx="128691">17</cx:pt>
          <cx:pt idx="128692">201</cx:pt>
          <cx:pt idx="128693">1648</cx:pt>
          <cx:pt idx="128694">17</cx:pt>
          <cx:pt idx="128695">1033</cx:pt>
          <cx:pt idx="128696">397</cx:pt>
          <cx:pt idx="128697">18</cx:pt>
          <cx:pt idx="128698">109</cx:pt>
          <cx:pt idx="128699">64</cx:pt>
          <cx:pt idx="128700">650</cx:pt>
          <cx:pt idx="128701">650</cx:pt>
          <cx:pt idx="128702">61</cx:pt>
          <cx:pt idx="128703">463</cx:pt>
          <cx:pt idx="128704">85</cx:pt>
          <cx:pt idx="128705">650</cx:pt>
          <cx:pt idx="128706">71</cx:pt>
          <cx:pt idx="128707">89</cx:pt>
          <cx:pt idx="128708">250</cx:pt>
          <cx:pt idx="128709">161</cx:pt>
          <cx:pt idx="128710">247</cx:pt>
          <cx:pt idx="128711">2799</cx:pt>
          <cx:pt idx="128712">110</cx:pt>
          <cx:pt idx="128713">673</cx:pt>
          <cx:pt idx="128714">147</cx:pt>
          <cx:pt idx="128715">42</cx:pt>
          <cx:pt idx="128716">410</cx:pt>
          <cx:pt idx="128717">983</cx:pt>
          <cx:pt idx="128718">363</cx:pt>
          <cx:pt idx="128719">515</cx:pt>
          <cx:pt idx="128720">260</cx:pt>
          <cx:pt idx="128721">31233</cx:pt>
          <cx:pt idx="128722">330</cx:pt>
          <cx:pt idx="128723">65</cx:pt>
          <cx:pt idx="128724">2000</cx:pt>
          <cx:pt idx="128725">7</cx:pt>
          <cx:pt idx="128726">1279</cx:pt>
          <cx:pt idx="128727">62</cx:pt>
          <cx:pt idx="128728">650</cx:pt>
          <cx:pt idx="128729">199</cx:pt>
          <cx:pt idx="128730">250</cx:pt>
          <cx:pt idx="128731">39</cx:pt>
          <cx:pt idx="128732">0</cx:pt>
          <cx:pt idx="128733">1781</cx:pt>
          <cx:pt idx="128734">8</cx:pt>
          <cx:pt idx="128735">27</cx:pt>
          <cx:pt idx="128736">61</cx:pt>
          <cx:pt idx="128737">650</cx:pt>
          <cx:pt idx="128738">326</cx:pt>
          <cx:pt idx="128739">650</cx:pt>
          <cx:pt idx="128740">1670</cx:pt>
          <cx:pt idx="128741">692</cx:pt>
          <cx:pt idx="128742">583</cx:pt>
          <cx:pt idx="128743">127</cx:pt>
          <cx:pt idx="128744">250</cx:pt>
          <cx:pt idx="128745">325</cx:pt>
          <cx:pt idx="128746">389</cx:pt>
          <cx:pt idx="128747">1</cx:pt>
          <cx:pt idx="128748">405</cx:pt>
          <cx:pt idx="128749">159</cx:pt>
          <cx:pt idx="128750">61</cx:pt>
          <cx:pt idx="128751">0</cx:pt>
          <cx:pt idx="128752">803</cx:pt>
          <cx:pt idx="128753">138</cx:pt>
          <cx:pt idx="128754">13</cx:pt>
          <cx:pt idx="128755">15</cx:pt>
          <cx:pt idx="128756">27</cx:pt>
          <cx:pt idx="128757">197</cx:pt>
          <cx:pt idx="128758">85</cx:pt>
          <cx:pt idx="128759">650</cx:pt>
          <cx:pt idx="128760">186</cx:pt>
          <cx:pt idx="128761">77</cx:pt>
          <cx:pt idx="128762">541</cx:pt>
          <cx:pt idx="128763">1287</cx:pt>
          <cx:pt idx="128764">6</cx:pt>
          <cx:pt idx="128765">31</cx:pt>
          <cx:pt idx="128766">86</cx:pt>
          <cx:pt idx="128767">189</cx:pt>
          <cx:pt idx="128768">663</cx:pt>
          <cx:pt idx="128769">250</cx:pt>
          <cx:pt idx="128770">3813</cx:pt>
          <cx:pt idx="128771">951</cx:pt>
          <cx:pt idx="128772">54</cx:pt>
          <cx:pt idx="128773">672</cx:pt>
          <cx:pt idx="128774">650</cx:pt>
          <cx:pt idx="128775">1134</cx:pt>
          <cx:pt idx="128776">167</cx:pt>
          <cx:pt idx="128777">281</cx:pt>
          <cx:pt idx="128778">169</cx:pt>
          <cx:pt idx="128779">650</cx:pt>
          <cx:pt idx="128780">291</cx:pt>
          <cx:pt idx="128781">395</cx:pt>
          <cx:pt idx="128782">1008</cx:pt>
          <cx:pt idx="128783">1912</cx:pt>
          <cx:pt idx="128784">591</cx:pt>
          <cx:pt idx="128785">650</cx:pt>
          <cx:pt idx="128786">991</cx:pt>
          <cx:pt idx="128787">8</cx:pt>
          <cx:pt idx="128788">108</cx:pt>
          <cx:pt idx="128789">650</cx:pt>
          <cx:pt idx="128790">774</cx:pt>
          <cx:pt idx="128791">797</cx:pt>
          <cx:pt idx="128792">35</cx:pt>
          <cx:pt idx="128793">250</cx:pt>
          <cx:pt idx="128794">25</cx:pt>
          <cx:pt idx="128795">79</cx:pt>
          <cx:pt idx="128796">44</cx:pt>
          <cx:pt idx="128797">840</cx:pt>
          <cx:pt idx="128798">27</cx:pt>
          <cx:pt idx="128799">743</cx:pt>
          <cx:pt idx="128800">79</cx:pt>
          <cx:pt idx="128801">346</cx:pt>
          <cx:pt idx="128802">650</cx:pt>
          <cx:pt idx="128803">1030</cx:pt>
          <cx:pt idx="128804">25</cx:pt>
          <cx:pt idx="128805">929</cx:pt>
          <cx:pt idx="128806">3259</cx:pt>
          <cx:pt idx="128807">1882</cx:pt>
          <cx:pt idx="128808">224</cx:pt>
          <cx:pt idx="128809">650</cx:pt>
          <cx:pt idx="128810">8</cx:pt>
          <cx:pt idx="128811">206</cx:pt>
          <cx:pt idx="128812">2013</cx:pt>
          <cx:pt idx="128813">650</cx:pt>
          <cx:pt idx="128814">650</cx:pt>
          <cx:pt idx="128815">3</cx:pt>
          <cx:pt idx="128816">650</cx:pt>
          <cx:pt idx="128817">378</cx:pt>
          <cx:pt idx="128818">325</cx:pt>
          <cx:pt idx="128819">373</cx:pt>
          <cx:pt idx="128820">882</cx:pt>
          <cx:pt idx="128821">231</cx:pt>
          <cx:pt idx="128822">650</cx:pt>
          <cx:pt idx="128823">138</cx:pt>
          <cx:pt idx="128824">203</cx:pt>
          <cx:pt idx="128825">0</cx:pt>
          <cx:pt idx="128826">888</cx:pt>
          <cx:pt idx="128827">3429</cx:pt>
          <cx:pt idx="128828">250</cx:pt>
          <cx:pt idx="128829">1971</cx:pt>
          <cx:pt idx="128830">32</cx:pt>
          <cx:pt idx="128831">1374</cx:pt>
          <cx:pt idx="128832">251</cx:pt>
          <cx:pt idx="128833">650</cx:pt>
          <cx:pt idx="128834">250</cx:pt>
          <cx:pt idx="128835">845</cx:pt>
          <cx:pt idx="128836">215</cx:pt>
          <cx:pt idx="128837">206</cx:pt>
          <cx:pt idx="128838">448</cx:pt>
          <cx:pt idx="128839">374</cx:pt>
          <cx:pt idx="128840">1892</cx:pt>
          <cx:pt idx="128841">405</cx:pt>
          <cx:pt idx="128842">622</cx:pt>
          <cx:pt idx="128843">854</cx:pt>
          <cx:pt idx="128844">576</cx:pt>
          <cx:pt idx="128845">915</cx:pt>
          <cx:pt idx="128846">526</cx:pt>
          <cx:pt idx="128847">892</cx:pt>
          <cx:pt idx="128848">1577</cx:pt>
          <cx:pt idx="128849">1232</cx:pt>
          <cx:pt idx="128850">304</cx:pt>
          <cx:pt idx="128851">172</cx:pt>
          <cx:pt idx="128852">650</cx:pt>
          <cx:pt idx="128853">609</cx:pt>
          <cx:pt idx="128854">0</cx:pt>
          <cx:pt idx="128855">650</cx:pt>
          <cx:pt idx="128856">0</cx:pt>
          <cx:pt idx="128857">104</cx:pt>
          <cx:pt idx="128858">210</cx:pt>
          <cx:pt idx="128859">670</cx:pt>
          <cx:pt idx="128860">250</cx:pt>
          <cx:pt idx="128861">634</cx:pt>
          <cx:pt idx="128862">653</cx:pt>
          <cx:pt idx="128863">300</cx:pt>
          <cx:pt idx="128864">776</cx:pt>
          <cx:pt idx="128865">650</cx:pt>
          <cx:pt idx="128866">182</cx:pt>
          <cx:pt idx="128867">1258</cx:pt>
          <cx:pt idx="128868">117</cx:pt>
          <cx:pt idx="128869">335</cx:pt>
          <cx:pt idx="128870">14</cx:pt>
          <cx:pt idx="128871">1356</cx:pt>
          <cx:pt idx="128872">192</cx:pt>
          <cx:pt idx="128873">253</cx:pt>
          <cx:pt idx="128874">325</cx:pt>
          <cx:pt idx="128875">0</cx:pt>
          <cx:pt idx="128876">650</cx:pt>
          <cx:pt idx="128877">253</cx:pt>
          <cx:pt idx="128878">235</cx:pt>
          <cx:pt idx="128879">451</cx:pt>
          <cx:pt idx="128880">1684</cx:pt>
          <cx:pt idx="128881">1021</cx:pt>
          <cx:pt idx="128882">250</cx:pt>
          <cx:pt idx="128883">781</cx:pt>
          <cx:pt idx="128884">250</cx:pt>
          <cx:pt idx="128885">14</cx:pt>
          <cx:pt idx="128886">47</cx:pt>
          <cx:pt idx="128887">1</cx:pt>
          <cx:pt idx="128888">3</cx:pt>
          <cx:pt idx="128889">250</cx:pt>
          <cx:pt idx="128890">1443</cx:pt>
          <cx:pt idx="128891">650</cx:pt>
          <cx:pt idx="128892">134</cx:pt>
          <cx:pt idx="128893">1713</cx:pt>
          <cx:pt idx="128894">551</cx:pt>
          <cx:pt idx="128895">65</cx:pt>
          <cx:pt idx="128896">6</cx:pt>
          <cx:pt idx="128897">250</cx:pt>
          <cx:pt idx="128898">720</cx:pt>
          <cx:pt idx="128899">650</cx:pt>
          <cx:pt idx="128900">816</cx:pt>
          <cx:pt idx="128901">298</cx:pt>
          <cx:pt idx="128902">1391</cx:pt>
          <cx:pt idx="128903">175</cx:pt>
          <cx:pt idx="128904">70</cx:pt>
          <cx:pt idx="128905">787</cx:pt>
          <cx:pt idx="128906">255</cx:pt>
          <cx:pt idx="128907">367</cx:pt>
          <cx:pt idx="128908">1447</cx:pt>
          <cx:pt idx="128909">1101</cx:pt>
          <cx:pt idx="128910">824</cx:pt>
          <cx:pt idx="128911">600</cx:pt>
          <cx:pt idx="128912">52</cx:pt>
          <cx:pt idx="128913">41</cx:pt>
          <cx:pt idx="128914">60</cx:pt>
          <cx:pt idx="128915">470</cx:pt>
          <cx:pt idx="128916">16</cx:pt>
          <cx:pt idx="128917">98</cx:pt>
          <cx:pt idx="128918">848</cx:pt>
          <cx:pt idx="128919">364</cx:pt>
          <cx:pt idx="128920">132</cx:pt>
          <cx:pt idx="128921">104</cx:pt>
          <cx:pt idx="128922">250</cx:pt>
          <cx:pt idx="128923">1143</cx:pt>
          <cx:pt idx="128924">480</cx:pt>
          <cx:pt idx="128925">886</cx:pt>
          <cx:pt idx="128926">153</cx:pt>
          <cx:pt idx="128927">367</cx:pt>
          <cx:pt idx="128928">244</cx:pt>
          <cx:pt idx="128929">250</cx:pt>
          <cx:pt idx="128930">447</cx:pt>
          <cx:pt idx="128931">4</cx:pt>
          <cx:pt idx="128932">783</cx:pt>
          <cx:pt idx="128933">1187</cx:pt>
          <cx:pt idx="128934">252</cx:pt>
          <cx:pt idx="128935">444</cx:pt>
          <cx:pt idx="128936">0</cx:pt>
          <cx:pt idx="128937">133</cx:pt>
          <cx:pt idx="128938">109</cx:pt>
          <cx:pt idx="128939">246</cx:pt>
          <cx:pt idx="128940">68</cx:pt>
          <cx:pt idx="128941">552</cx:pt>
          <cx:pt idx="128942">396</cx:pt>
          <cx:pt idx="128943">650</cx:pt>
          <cx:pt idx="128944">1094</cx:pt>
          <cx:pt idx="128945">274</cx:pt>
          <cx:pt idx="128946">212</cx:pt>
          <cx:pt idx="128947">497</cx:pt>
          <cx:pt idx="128948">341</cx:pt>
          <cx:pt idx="128949">1210</cx:pt>
          <cx:pt idx="128950">774</cx:pt>
          <cx:pt idx="128951">43</cx:pt>
          <cx:pt idx="128952">325</cx:pt>
          <cx:pt idx="128953">1368</cx:pt>
          <cx:pt idx="128954">259</cx:pt>
          <cx:pt idx="128955">67</cx:pt>
          <cx:pt idx="128956">1007</cx:pt>
          <cx:pt idx="128957">650</cx:pt>
          <cx:pt idx="128958">25</cx:pt>
          <cx:pt idx="128959">202</cx:pt>
          <cx:pt idx="128960">402</cx:pt>
          <cx:pt idx="128961">1633</cx:pt>
          <cx:pt idx="128962">2498</cx:pt>
          <cx:pt idx="128963">2302</cx:pt>
          <cx:pt idx="128964">1088</cx:pt>
          <cx:pt idx="128965">775</cx:pt>
          <cx:pt idx="128966">378</cx:pt>
          <cx:pt idx="128967">314</cx:pt>
          <cx:pt idx="128968">814</cx:pt>
          <cx:pt idx="128969">1455</cx:pt>
          <cx:pt idx="128970">551</cx:pt>
          <cx:pt idx="128971">304</cx:pt>
          <cx:pt idx="128972">732</cx:pt>
          <cx:pt idx="128973">756</cx:pt>
          <cx:pt idx="128974">247</cx:pt>
          <cx:pt idx="128975">2000</cx:pt>
          <cx:pt idx="128976">1541</cx:pt>
          <cx:pt idx="128977">341</cx:pt>
          <cx:pt idx="128978">795</cx:pt>
          <cx:pt idx="128979">500</cx:pt>
          <cx:pt idx="128980">650</cx:pt>
          <cx:pt idx="128981">959</cx:pt>
          <cx:pt idx="128982">767</cx:pt>
          <cx:pt idx="128983">94</cx:pt>
          <cx:pt idx="128984">67</cx:pt>
          <cx:pt idx="128985">224</cx:pt>
          <cx:pt idx="128986">429</cx:pt>
          <cx:pt idx="128987">518</cx:pt>
          <cx:pt idx="128988">0</cx:pt>
          <cx:pt idx="128989">800</cx:pt>
          <cx:pt idx="128990">1754</cx:pt>
          <cx:pt idx="128991">74</cx:pt>
          <cx:pt idx="128992">910</cx:pt>
          <cx:pt idx="128993">2240</cx:pt>
          <cx:pt idx="128994">650</cx:pt>
          <cx:pt idx="128995">64</cx:pt>
          <cx:pt idx="128996">320</cx:pt>
          <cx:pt idx="128997">151</cx:pt>
          <cx:pt idx="128998">1326</cx:pt>
          <cx:pt idx="128999">695</cx:pt>
          <cx:pt idx="129000">537</cx:pt>
          <cx:pt idx="129001">2368</cx:pt>
          <cx:pt idx="129002">189</cx:pt>
          <cx:pt idx="129003">390</cx:pt>
          <cx:pt idx="129004">2446</cx:pt>
          <cx:pt idx="129005">77</cx:pt>
          <cx:pt idx="129006">583</cx:pt>
          <cx:pt idx="129007">424</cx:pt>
          <cx:pt idx="129008">650</cx:pt>
          <cx:pt idx="129009">95</cx:pt>
          <cx:pt idx="129010">1168</cx:pt>
          <cx:pt idx="129011">251</cx:pt>
          <cx:pt idx="129012">161</cx:pt>
          <cx:pt idx="129013">130</cx:pt>
          <cx:pt idx="129014">164</cx:pt>
          <cx:pt idx="129015">384</cx:pt>
          <cx:pt idx="129016">0</cx:pt>
          <cx:pt idx="129017">801</cx:pt>
          <cx:pt idx="129018">862</cx:pt>
          <cx:pt idx="129019">1068</cx:pt>
          <cx:pt idx="129020">746</cx:pt>
          <cx:pt idx="129021">525</cx:pt>
          <cx:pt idx="129022">477</cx:pt>
          <cx:pt idx="129023">0</cx:pt>
          <cx:pt idx="129024">820</cx:pt>
          <cx:pt idx="129025">1429</cx:pt>
          <cx:pt idx="129026">322</cx:pt>
          <cx:pt idx="129027">242</cx:pt>
          <cx:pt idx="129028">385</cx:pt>
          <cx:pt idx="129029">704</cx:pt>
          <cx:pt idx="129030">942</cx:pt>
          <cx:pt idx="129031">140</cx:pt>
          <cx:pt idx="129032">1056</cx:pt>
          <cx:pt idx="129033">39</cx:pt>
          <cx:pt idx="129034">1522</cx:pt>
          <cx:pt idx="129035">21</cx:pt>
          <cx:pt idx="129036">857</cx:pt>
          <cx:pt idx="129037">116</cx:pt>
          <cx:pt idx="129038">1782</cx:pt>
          <cx:pt idx="129039">406</cx:pt>
          <cx:pt idx="129040">824</cx:pt>
          <cx:pt idx="129041">92</cx:pt>
          <cx:pt idx="129042">455</cx:pt>
          <cx:pt idx="129043">162</cx:pt>
          <cx:pt idx="129044">56</cx:pt>
          <cx:pt idx="129045">1380</cx:pt>
          <cx:pt idx="129046">913</cx:pt>
          <cx:pt idx="129047">23</cx:pt>
          <cx:pt idx="129048">824</cx:pt>
          <cx:pt idx="129049">650</cx:pt>
          <cx:pt idx="129050">15</cx:pt>
          <cx:pt idx="129051">534</cx:pt>
          <cx:pt idx="129052">539</cx:pt>
          <cx:pt idx="129053">492</cx:pt>
          <cx:pt idx="129054">307</cx:pt>
          <cx:pt idx="129055">1377</cx:pt>
          <cx:pt idx="129056">445</cx:pt>
          <cx:pt idx="129057">370</cx:pt>
          <cx:pt idx="129058">439</cx:pt>
          <cx:pt idx="129059">249</cx:pt>
          <cx:pt idx="129060">111</cx:pt>
          <cx:pt idx="129061">57</cx:pt>
          <cx:pt idx="129062">206</cx:pt>
          <cx:pt idx="129063">650</cx:pt>
          <cx:pt idx="129064">451</cx:pt>
          <cx:pt idx="129065">6</cx:pt>
          <cx:pt idx="129066">106</cx:pt>
          <cx:pt idx="129067">116</cx:pt>
          <cx:pt idx="129068">1119</cx:pt>
          <cx:pt idx="129069">0</cx:pt>
          <cx:pt idx="129070">69</cx:pt>
          <cx:pt idx="129071">650</cx:pt>
          <cx:pt idx="129072">574</cx:pt>
          <cx:pt idx="129073">171</cx:pt>
          <cx:pt idx="129074">235</cx:pt>
          <cx:pt idx="129075">754</cx:pt>
          <cx:pt idx="129076">212</cx:pt>
          <cx:pt idx="129077">68</cx:pt>
          <cx:pt idx="129078">740</cx:pt>
          <cx:pt idx="129079">250</cx:pt>
          <cx:pt idx="129080">363</cx:pt>
          <cx:pt idx="129081">23</cx:pt>
          <cx:pt idx="129082">791</cx:pt>
          <cx:pt idx="129083">632</cx:pt>
          <cx:pt idx="129084">141</cx:pt>
          <cx:pt idx="129085">117</cx:pt>
          <cx:pt idx="129086">394</cx:pt>
          <cx:pt idx="129087">827</cx:pt>
          <cx:pt idx="129088">216</cx:pt>
          <cx:pt idx="129089">1203</cx:pt>
          <cx:pt idx="129090">10000</cx:pt>
          <cx:pt idx="129091">514</cx:pt>
          <cx:pt idx="129092">244</cx:pt>
          <cx:pt idx="129093">163</cx:pt>
          <cx:pt idx="129094">0</cx:pt>
          <cx:pt idx="129095">500</cx:pt>
          <cx:pt idx="129096">488</cx:pt>
          <cx:pt idx="129097">1622</cx:pt>
          <cx:pt idx="129098">273</cx:pt>
          <cx:pt idx="129099">572</cx:pt>
          <cx:pt idx="129100">502</cx:pt>
          <cx:pt idx="129101">537</cx:pt>
          <cx:pt idx="129102">35</cx:pt>
          <cx:pt idx="129103">87</cx:pt>
          <cx:pt idx="129104">171</cx:pt>
          <cx:pt idx="129105">172</cx:pt>
          <cx:pt idx="129106">1050</cx:pt>
          <cx:pt idx="129107">650</cx:pt>
          <cx:pt idx="129108">325</cx:pt>
          <cx:pt idx="129109">1324</cx:pt>
          <cx:pt idx="129110">52</cx:pt>
          <cx:pt idx="129111">106</cx:pt>
          <cx:pt idx="129112">961</cx:pt>
          <cx:pt idx="129113">1752</cx:pt>
          <cx:pt idx="129114">1348</cx:pt>
          <cx:pt idx="129115">768</cx:pt>
          <cx:pt idx="129116">827</cx:pt>
          <cx:pt idx="129117">650</cx:pt>
          <cx:pt idx="129118">303</cx:pt>
          <cx:pt idx="129119">1101</cx:pt>
          <cx:pt idx="129120">375</cx:pt>
          <cx:pt idx="129121">321</cx:pt>
          <cx:pt idx="129122">952</cx:pt>
          <cx:pt idx="129123">1450</cx:pt>
          <cx:pt idx="129124">1046</cx:pt>
          <cx:pt idx="129125">2772</cx:pt>
          <cx:pt idx="129126">1746</cx:pt>
          <cx:pt idx="129127">650</cx:pt>
          <cx:pt idx="129128">1140</cx:pt>
          <cx:pt idx="129129">250</cx:pt>
          <cx:pt idx="129130">171</cx:pt>
          <cx:pt idx="129131">1</cx:pt>
          <cx:pt idx="129132">929</cx:pt>
          <cx:pt idx="129133">2201</cx:pt>
          <cx:pt idx="129134">410</cx:pt>
          <cx:pt idx="129135">571</cx:pt>
          <cx:pt idx="129136">543</cx:pt>
          <cx:pt idx="129137">634</cx:pt>
          <cx:pt idx="129138">127</cx:pt>
          <cx:pt idx="129139">188</cx:pt>
          <cx:pt idx="129140">1030</cx:pt>
          <cx:pt idx="129141">190</cx:pt>
          <cx:pt idx="129142">158</cx:pt>
          <cx:pt idx="129143">298</cx:pt>
          <cx:pt idx="129144">117</cx:pt>
          <cx:pt idx="129145">33</cx:pt>
          <cx:pt idx="129146">335</cx:pt>
          <cx:pt idx="129147">105</cx:pt>
          <cx:pt idx="129148">1720</cx:pt>
          <cx:pt idx="129149">321</cx:pt>
          <cx:pt idx="129150">1093</cx:pt>
          <cx:pt idx="129151">22</cx:pt>
          <cx:pt idx="129152">496</cx:pt>
          <cx:pt idx="129153">1030</cx:pt>
          <cx:pt idx="129154">967</cx:pt>
          <cx:pt idx="129155">21275</cx:pt>
          <cx:pt idx="129156">896</cx:pt>
          <cx:pt idx="129157">650</cx:pt>
          <cx:pt idx="129158">518</cx:pt>
          <cx:pt idx="129159">505</cx:pt>
          <cx:pt idx="129160">778</cx:pt>
          <cx:pt idx="129161">148</cx:pt>
          <cx:pt idx="129162">41</cx:pt>
          <cx:pt idx="129163">707</cx:pt>
          <cx:pt idx="129164">34</cx:pt>
          <cx:pt idx="129165">250</cx:pt>
          <cx:pt idx="129166">561</cx:pt>
          <cx:pt idx="129167">328</cx:pt>
          <cx:pt idx="129168">515</cx:pt>
          <cx:pt idx="129169">250</cx:pt>
          <cx:pt idx="129170">735</cx:pt>
          <cx:pt idx="129171">1013</cx:pt>
          <cx:pt idx="129172">273</cx:pt>
          <cx:pt idx="129173">379</cx:pt>
          <cx:pt idx="129174">143</cx:pt>
          <cx:pt idx="129175">620</cx:pt>
          <cx:pt idx="129176">650</cx:pt>
          <cx:pt idx="129177">146</cx:pt>
          <cx:pt idx="129178">203</cx:pt>
          <cx:pt idx="129179">214</cx:pt>
          <cx:pt idx="129180">275</cx:pt>
          <cx:pt idx="129181">375</cx:pt>
          <cx:pt idx="129182">929</cx:pt>
          <cx:pt idx="129183">585</cx:pt>
          <cx:pt idx="129184">3254</cx:pt>
          <cx:pt idx="129185">52</cx:pt>
          <cx:pt idx="129186">504</cx:pt>
          <cx:pt idx="129187">93</cx:pt>
          <cx:pt idx="129188">21</cx:pt>
          <cx:pt idx="129189">121</cx:pt>
          <cx:pt idx="129190">830</cx:pt>
          <cx:pt idx="129191">1202</cx:pt>
          <cx:pt idx="129192">725</cx:pt>
          <cx:pt idx="129193">257</cx:pt>
          <cx:pt idx="129194">1357</cx:pt>
          <cx:pt idx="129195">0</cx:pt>
          <cx:pt idx="129196">496</cx:pt>
          <cx:pt idx="129197">758</cx:pt>
          <cx:pt idx="129198">650</cx:pt>
          <cx:pt idx="129199">1282</cx:pt>
          <cx:pt idx="129200">1049</cx:pt>
          <cx:pt idx="129201">250</cx:pt>
          <cx:pt idx="129202">401</cx:pt>
          <cx:pt idx="129203">0</cx:pt>
          <cx:pt idx="129204">973</cx:pt>
          <cx:pt idx="129205">650</cx:pt>
          <cx:pt idx="129206">802</cx:pt>
          <cx:pt idx="129207">201</cx:pt>
          <cx:pt idx="129208">620</cx:pt>
          <cx:pt idx="129209">266</cx:pt>
          <cx:pt idx="129210">349</cx:pt>
          <cx:pt idx="129211">450</cx:pt>
          <cx:pt idx="129212">250</cx:pt>
          <cx:pt idx="129213">1824</cx:pt>
          <cx:pt idx="129214">650</cx:pt>
          <cx:pt idx="129215">1539</cx:pt>
          <cx:pt idx="129216">21</cx:pt>
          <cx:pt idx="129217">135</cx:pt>
          <cx:pt idx="129218">811</cx:pt>
          <cx:pt idx="129219">25</cx:pt>
          <cx:pt idx="129220">925</cx:pt>
          <cx:pt idx="129221">650</cx:pt>
          <cx:pt idx="129222">726</cx:pt>
          <cx:pt idx="129223">383</cx:pt>
          <cx:pt idx="129224">504</cx:pt>
          <cx:pt idx="129225">405</cx:pt>
          <cx:pt idx="129226">650</cx:pt>
          <cx:pt idx="129227">7</cx:pt>
          <cx:pt idx="129228">550</cx:pt>
          <cx:pt idx="129229">804</cx:pt>
          <cx:pt idx="129230">571</cx:pt>
          <cx:pt idx="129231">410</cx:pt>
          <cx:pt idx="129232">734</cx:pt>
          <cx:pt idx="129233">650</cx:pt>
          <cx:pt idx="129234">44538</cx:pt>
          <cx:pt idx="129235">921</cx:pt>
          <cx:pt idx="129236">1672</cx:pt>
          <cx:pt idx="129237">929</cx:pt>
          <cx:pt idx="129238">709</cx:pt>
          <cx:pt idx="129239">61</cx:pt>
          <cx:pt idx="129240">446</cx:pt>
          <cx:pt idx="129241">1014</cx:pt>
          <cx:pt idx="129242">838</cx:pt>
          <cx:pt idx="129243">1872</cx:pt>
          <cx:pt idx="129244">643</cx:pt>
          <cx:pt idx="129245">792</cx:pt>
          <cx:pt idx="129246">0</cx:pt>
          <cx:pt idx="129247">80</cx:pt>
          <cx:pt idx="129248">1233</cx:pt>
          <cx:pt idx="129249">0</cx:pt>
          <cx:pt idx="129250">464</cx:pt>
          <cx:pt idx="129251">182</cx:pt>
          <cx:pt idx="129252">1030</cx:pt>
          <cx:pt idx="129253">158</cx:pt>
          <cx:pt idx="129254">373</cx:pt>
          <cx:pt idx="129255">532</cx:pt>
          <cx:pt idx="129256">1070</cx:pt>
          <cx:pt idx="129257">0</cx:pt>
          <cx:pt idx="129258">496</cx:pt>
          <cx:pt idx="129259">765</cx:pt>
          <cx:pt idx="129260">24</cx:pt>
          <cx:pt idx="129261">893</cx:pt>
          <cx:pt idx="129262">196</cx:pt>
          <cx:pt idx="129263">934</cx:pt>
          <cx:pt idx="129264">172</cx:pt>
          <cx:pt idx="129265">274</cx:pt>
          <cx:pt idx="129266">730</cx:pt>
          <cx:pt idx="129267">852</cx:pt>
          <cx:pt idx="129268">341</cx:pt>
          <cx:pt idx="129269">378</cx:pt>
          <cx:pt idx="129270">740</cx:pt>
          <cx:pt idx="129271">604</cx:pt>
          <cx:pt idx="129272">406</cx:pt>
          <cx:pt idx="129273">1392</cx:pt>
          <cx:pt idx="129274">253</cx:pt>
          <cx:pt idx="129275">260</cx:pt>
          <cx:pt idx="129276">946</cx:pt>
          <cx:pt idx="129277">59</cx:pt>
          <cx:pt idx="129278">650</cx:pt>
          <cx:pt idx="129279">552</cx:pt>
          <cx:pt idx="129280">80</cx:pt>
          <cx:pt idx="129281">322</cx:pt>
          <cx:pt idx="129282">272</cx:pt>
          <cx:pt idx="129283">650</cx:pt>
          <cx:pt idx="129284">645</cx:pt>
          <cx:pt idx="129285">10</cx:pt>
          <cx:pt idx="129286">325</cx:pt>
          <cx:pt idx="129287">656</cx:pt>
          <cx:pt idx="129288">887</cx:pt>
          <cx:pt idx="129289">32</cx:pt>
          <cx:pt idx="129290">225</cx:pt>
          <cx:pt idx="129291">650</cx:pt>
          <cx:pt idx="129292">357</cx:pt>
          <cx:pt idx="129293">639</cx:pt>
          <cx:pt idx="129294">725</cx:pt>
          <cx:pt idx="129295">245</cx:pt>
          <cx:pt idx="129296">80</cx:pt>
          <cx:pt idx="129297">262</cx:pt>
          <cx:pt idx="129298">331</cx:pt>
          <cx:pt idx="129299">186</cx:pt>
          <cx:pt idx="129300">250</cx:pt>
          <cx:pt idx="129301">221</cx:pt>
          <cx:pt idx="129302">2371</cx:pt>
          <cx:pt idx="129303">304</cx:pt>
          <cx:pt idx="129304">222</cx:pt>
          <cx:pt idx="129305">22</cx:pt>
          <cx:pt idx="129306">659</cx:pt>
          <cx:pt idx="129307">608</cx:pt>
          <cx:pt idx="129308">256</cx:pt>
          <cx:pt idx="129309">214</cx:pt>
          <cx:pt idx="129310">250</cx:pt>
          <cx:pt idx="129311">970</cx:pt>
          <cx:pt idx="129312">997</cx:pt>
          <cx:pt idx="129313">781</cx:pt>
          <cx:pt idx="129314">745</cx:pt>
          <cx:pt idx="129315">1382</cx:pt>
          <cx:pt idx="129316">803</cx:pt>
          <cx:pt idx="129317">156</cx:pt>
          <cx:pt idx="129318">339</cx:pt>
          <cx:pt idx="129319">349</cx:pt>
          <cx:pt idx="129320">650</cx:pt>
          <cx:pt idx="129321">631</cx:pt>
          <cx:pt idx="129322">1581</cx:pt>
          <cx:pt idx="129323">359</cx:pt>
          <cx:pt idx="129324">539</cx:pt>
          <cx:pt idx="129325">344</cx:pt>
          <cx:pt idx="129326">863</cx:pt>
          <cx:pt idx="129327">73</cx:pt>
          <cx:pt idx="129328">0</cx:pt>
          <cx:pt idx="129329">280</cx:pt>
          <cx:pt idx="129330">484</cx:pt>
          <cx:pt idx="129331">189</cx:pt>
          <cx:pt idx="129332">875</cx:pt>
          <cx:pt idx="129333">814</cx:pt>
          <cx:pt idx="129334">1394</cx:pt>
          <cx:pt idx="129335">1253</cx:pt>
          <cx:pt idx="129336">650</cx:pt>
          <cx:pt idx="129337">526</cx:pt>
          <cx:pt idx="129338">494</cx:pt>
          <cx:pt idx="129339">417</cx:pt>
          <cx:pt idx="129340">650</cx:pt>
          <cx:pt idx="129341">424</cx:pt>
          <cx:pt idx="129342">92</cx:pt>
          <cx:pt idx="129343">0</cx:pt>
          <cx:pt idx="129344">259</cx:pt>
          <cx:pt idx="129345">388</cx:pt>
          <cx:pt idx="129346">1450</cx:pt>
          <cx:pt idx="129347">1217</cx:pt>
          <cx:pt idx="129348">457</cx:pt>
          <cx:pt idx="129349">1096</cx:pt>
          <cx:pt idx="129350">250</cx:pt>
          <cx:pt idx="129351">520</cx:pt>
          <cx:pt idx="129352">884</cx:pt>
          <cx:pt idx="129353">1165</cx:pt>
          <cx:pt idx="129354">650</cx:pt>
          <cx:pt idx="129355">793</cx:pt>
          <cx:pt idx="129356">174</cx:pt>
          <cx:pt idx="129357">964</cx:pt>
          <cx:pt idx="129358">0</cx:pt>
          <cx:pt idx="129359">210</cx:pt>
          <cx:pt idx="129360">788</cx:pt>
          <cx:pt idx="129361">650</cx:pt>
          <cx:pt idx="129362">198</cx:pt>
          <cx:pt idx="129363">2042</cx:pt>
          <cx:pt idx="129364">694</cx:pt>
          <cx:pt idx="129365">610</cx:pt>
          <cx:pt idx="129366">2569</cx:pt>
          <cx:pt idx="129367">577</cx:pt>
          <cx:pt idx="129368">602</cx:pt>
          <cx:pt idx="129369">929</cx:pt>
          <cx:pt idx="129370">1999</cx:pt>
          <cx:pt idx="129371">184</cx:pt>
          <cx:pt idx="129372">650</cx:pt>
          <cx:pt idx="129373">2018</cx:pt>
          <cx:pt idx="129374">338</cx:pt>
          <cx:pt idx="129375">650</cx:pt>
          <cx:pt idx="129376">180</cx:pt>
          <cx:pt idx="129377">325</cx:pt>
          <cx:pt idx="129378">650</cx:pt>
          <cx:pt idx="129379">457</cx:pt>
          <cx:pt idx="129380">1768</cx:pt>
          <cx:pt idx="129381">10</cx:pt>
          <cx:pt idx="129382">452</cx:pt>
          <cx:pt idx="129383">1364</cx:pt>
          <cx:pt idx="129384">106</cx:pt>
          <cx:pt idx="129385">601</cx:pt>
          <cx:pt idx="129386">55</cx:pt>
          <cx:pt idx="129387">220</cx:pt>
          <cx:pt idx="129388">276</cx:pt>
          <cx:pt idx="129389">1510</cx:pt>
          <cx:pt idx="129390">650</cx:pt>
          <cx:pt idx="129391">950</cx:pt>
          <cx:pt idx="129392">650</cx:pt>
          <cx:pt idx="129393">485</cx:pt>
          <cx:pt idx="129394">114</cx:pt>
          <cx:pt idx="129395">678</cx:pt>
          <cx:pt idx="129396">77</cx:pt>
          <cx:pt idx="129397">1672</cx:pt>
          <cx:pt idx="129398">109</cx:pt>
          <cx:pt idx="129399">219</cx:pt>
          <cx:pt idx="129400">212</cx:pt>
          <cx:pt idx="129401">174</cx:pt>
          <cx:pt idx="129402">815</cx:pt>
          <cx:pt idx="129403">650</cx:pt>
          <cx:pt idx="129404">911</cx:pt>
          <cx:pt idx="129405">250</cx:pt>
          <cx:pt idx="129406">650</cx:pt>
          <cx:pt idx="129407">650</cx:pt>
          <cx:pt idx="129408">774</cx:pt>
          <cx:pt idx="129409">489</cx:pt>
          <cx:pt idx="129410">650</cx:pt>
          <cx:pt idx="129411">151</cx:pt>
          <cx:pt idx="129412">650</cx:pt>
          <cx:pt idx="129413">155</cx:pt>
          <cx:pt idx="129414">453</cx:pt>
          <cx:pt idx="129415">1549</cx:pt>
          <cx:pt idx="129416">353</cx:pt>
          <cx:pt idx="129417">388</cx:pt>
          <cx:pt idx="129418">299</cx:pt>
          <cx:pt idx="129419">641</cx:pt>
          <cx:pt idx="129420">250</cx:pt>
          <cx:pt idx="129421">1030</cx:pt>
          <cx:pt idx="129422">650</cx:pt>
          <cx:pt idx="129423">228</cx:pt>
          <cx:pt idx="129424">250</cx:pt>
          <cx:pt idx="129425">413</cx:pt>
          <cx:pt idx="129426">803</cx:pt>
          <cx:pt idx="129427">692</cx:pt>
          <cx:pt idx="129428">924</cx:pt>
          <cx:pt idx="129429">113</cx:pt>
          <cx:pt idx="129430">829</cx:pt>
          <cx:pt idx="129431">619</cx:pt>
          <cx:pt idx="129432">1290</cx:pt>
          <cx:pt idx="129433">650</cx:pt>
          <cx:pt idx="129434">250</cx:pt>
          <cx:pt idx="129435">45</cx:pt>
          <cx:pt idx="129436">4</cx:pt>
          <cx:pt idx="129437">734</cx:pt>
          <cx:pt idx="129438">242</cx:pt>
          <cx:pt idx="129439">370</cx:pt>
          <cx:pt idx="129440">399</cx:pt>
          <cx:pt idx="129441">67</cx:pt>
          <cx:pt idx="129442">650</cx:pt>
          <cx:pt idx="129443">401</cx:pt>
          <cx:pt idx="129444">27</cx:pt>
          <cx:pt idx="129445">128</cx:pt>
          <cx:pt idx="129446">23</cx:pt>
          <cx:pt idx="129447">935</cx:pt>
          <cx:pt idx="129448">1029</cx:pt>
          <cx:pt idx="129449">60</cx:pt>
          <cx:pt idx="129450">1147</cx:pt>
          <cx:pt idx="129451">1552</cx:pt>
          <cx:pt idx="129452">208</cx:pt>
          <cx:pt idx="129453">133</cx:pt>
          <cx:pt idx="129454">1041</cx:pt>
          <cx:pt idx="129455">188</cx:pt>
          <cx:pt idx="129456">209</cx:pt>
          <cx:pt idx="129457">453</cx:pt>
          <cx:pt idx="129458">265</cx:pt>
          <cx:pt idx="129459">309</cx:pt>
          <cx:pt idx="129460">1701</cx:pt>
          <cx:pt idx="129461">60</cx:pt>
          <cx:pt idx="129462">250</cx:pt>
          <cx:pt idx="129463">349</cx:pt>
          <cx:pt idx="129464">1556</cx:pt>
          <cx:pt idx="129465">106</cx:pt>
          <cx:pt idx="129466">724</cx:pt>
          <cx:pt idx="129467">478</cx:pt>
          <cx:pt idx="129468">52</cx:pt>
          <cx:pt idx="129469">1997</cx:pt>
          <cx:pt idx="129470">307</cx:pt>
          <cx:pt idx="129471">525</cx:pt>
          <cx:pt idx="129472">120</cx:pt>
          <cx:pt idx="129473">60</cx:pt>
          <cx:pt idx="129474">54</cx:pt>
          <cx:pt idx="129475">70</cx:pt>
          <cx:pt idx="129476">67</cx:pt>
          <cx:pt idx="129477">3448</cx:pt>
          <cx:pt idx="129478">650</cx:pt>
          <cx:pt idx="129479">650</cx:pt>
          <cx:pt idx="129480">1122</cx:pt>
          <cx:pt idx="129481">250</cx:pt>
          <cx:pt idx="129482">1992</cx:pt>
          <cx:pt idx="129483">1030</cx:pt>
          <cx:pt idx="129484">929</cx:pt>
          <cx:pt idx="129485">289</cx:pt>
          <cx:pt idx="129486">1173</cx:pt>
          <cx:pt idx="129487">1246</cx:pt>
          <cx:pt idx="129488">88</cx:pt>
          <cx:pt idx="129489">148</cx:pt>
          <cx:pt idx="129490">127</cx:pt>
          <cx:pt idx="129491">133</cx:pt>
          <cx:pt idx="129492">250</cx:pt>
          <cx:pt idx="129493">250</cx:pt>
          <cx:pt idx="129494">581</cx:pt>
          <cx:pt idx="129495">51</cx:pt>
          <cx:pt idx="129496">174</cx:pt>
          <cx:pt idx="129497">24</cx:pt>
          <cx:pt idx="129498">181</cx:pt>
          <cx:pt idx="129499">80</cx:pt>
          <cx:pt idx="129500">185</cx:pt>
          <cx:pt idx="129501">650</cx:pt>
          <cx:pt idx="129502">579</cx:pt>
          <cx:pt idx="129503">440</cx:pt>
          <cx:pt idx="129504">1637</cx:pt>
          <cx:pt idx="129505">1474</cx:pt>
          <cx:pt idx="129506">650</cx:pt>
          <cx:pt idx="129507">1210</cx:pt>
          <cx:pt idx="129508">1084</cx:pt>
          <cx:pt idx="129509">650</cx:pt>
          <cx:pt idx="129510">1254</cx:pt>
          <cx:pt idx="129511">208</cx:pt>
          <cx:pt idx="129512">604</cx:pt>
          <cx:pt idx="129513">624</cx:pt>
          <cx:pt idx="129514">353</cx:pt>
          <cx:pt idx="129515">42</cx:pt>
          <cx:pt idx="129516">8159</cx:pt>
          <cx:pt idx="129517">323</cx:pt>
          <cx:pt idx="129518">0</cx:pt>
          <cx:pt idx="129519">471</cx:pt>
          <cx:pt idx="129520">917</cx:pt>
          <cx:pt idx="129521">914</cx:pt>
          <cx:pt idx="129522">650</cx:pt>
          <cx:pt idx="129523">1158</cx:pt>
          <cx:pt idx="129524">680</cx:pt>
          <cx:pt idx="129525">428</cx:pt>
          <cx:pt idx="129526">397</cx:pt>
          <cx:pt idx="129527">250</cx:pt>
          <cx:pt idx="129528">404</cx:pt>
          <cx:pt idx="129529">179</cx:pt>
          <cx:pt idx="129530">197</cx:pt>
          <cx:pt idx="129531">650</cx:pt>
          <cx:pt idx="129532">80</cx:pt>
          <cx:pt idx="129533">258</cx:pt>
          <cx:pt idx="129534">722</cx:pt>
          <cx:pt idx="129535">48</cx:pt>
          <cx:pt idx="129536">371</cx:pt>
          <cx:pt idx="129537">892</cx:pt>
          <cx:pt idx="129538">650</cx:pt>
          <cx:pt idx="129539">206</cx:pt>
          <cx:pt idx="129540">641</cx:pt>
          <cx:pt idx="129541">71</cx:pt>
          <cx:pt idx="129542">165</cx:pt>
          <cx:pt idx="129543">166</cx:pt>
          <cx:pt idx="129544">160</cx:pt>
          <cx:pt idx="129545">288</cx:pt>
          <cx:pt idx="129546">786</cx:pt>
          <cx:pt idx="129547">60</cx:pt>
          <cx:pt idx="129548">97</cx:pt>
          <cx:pt idx="129549">310</cx:pt>
          <cx:pt idx="129550">134</cx:pt>
          <cx:pt idx="129551">250</cx:pt>
          <cx:pt idx="129552">209</cx:pt>
          <cx:pt idx="129553">956</cx:pt>
          <cx:pt idx="129554">795</cx:pt>
          <cx:pt idx="129555">542</cx:pt>
          <cx:pt idx="129556">628</cx:pt>
          <cx:pt idx="129557">273</cx:pt>
          <cx:pt idx="129558">261</cx:pt>
          <cx:pt idx="129559">349</cx:pt>
          <cx:pt idx="129560">704</cx:pt>
          <cx:pt idx="129561">230</cx:pt>
          <cx:pt idx="129562">235</cx:pt>
          <cx:pt idx="129563">538</cx:pt>
          <cx:pt idx="129564">640</cx:pt>
          <cx:pt idx="129565">200</cx:pt>
          <cx:pt idx="129566">207</cx:pt>
          <cx:pt idx="129567">10</cx:pt>
          <cx:pt idx="129568">272</cx:pt>
          <cx:pt idx="129569">798</cx:pt>
          <cx:pt idx="129570">700</cx:pt>
          <cx:pt idx="129571">321</cx:pt>
          <cx:pt idx="129572">728</cx:pt>
          <cx:pt idx="129573">441</cx:pt>
          <cx:pt idx="129574">167</cx:pt>
          <cx:pt idx="129575">103</cx:pt>
          <cx:pt idx="129576">220</cx:pt>
          <cx:pt idx="129577">55</cx:pt>
          <cx:pt idx="129578">759</cx:pt>
          <cx:pt idx="129579">56</cx:pt>
          <cx:pt idx="129580">250</cx:pt>
          <cx:pt idx="129581">239</cx:pt>
          <cx:pt idx="129582">116</cx:pt>
          <cx:pt idx="129583">325</cx:pt>
          <cx:pt idx="129584">887</cx:pt>
          <cx:pt idx="129585">650</cx:pt>
          <cx:pt idx="129586">650</cx:pt>
          <cx:pt idx="129587">151</cx:pt>
          <cx:pt idx="129588">65</cx:pt>
          <cx:pt idx="129589">44</cx:pt>
          <cx:pt idx="129590">151</cx:pt>
          <cx:pt idx="129591">232</cx:pt>
          <cx:pt idx="129592">106</cx:pt>
          <cx:pt idx="129593">187</cx:pt>
          <cx:pt idx="129594">650</cx:pt>
          <cx:pt idx="129595">104</cx:pt>
          <cx:pt idx="129596">632</cx:pt>
          <cx:pt idx="129597">1450</cx:pt>
          <cx:pt idx="129598">471</cx:pt>
          <cx:pt idx="129599">321</cx:pt>
          <cx:pt idx="129600">775</cx:pt>
          <cx:pt idx="129601">71</cx:pt>
          <cx:pt idx="129602">384</cx:pt>
          <cx:pt idx="129603">323</cx:pt>
          <cx:pt idx="129604">470</cx:pt>
          <cx:pt idx="129605">466</cx:pt>
          <cx:pt idx="129606">650</cx:pt>
          <cx:pt idx="129607">650</cx:pt>
          <cx:pt idx="129608">726</cx:pt>
          <cx:pt idx="129609">238</cx:pt>
          <cx:pt idx="129610">479</cx:pt>
          <cx:pt idx="129611">721</cx:pt>
          <cx:pt idx="129612">76</cx:pt>
          <cx:pt idx="129613">238</cx:pt>
          <cx:pt idx="129614">113</cx:pt>
          <cx:pt idx="129615">288</cx:pt>
          <cx:pt idx="129616">433</cx:pt>
          <cx:pt idx="129617">575</cx:pt>
          <cx:pt idx="129618">1029</cx:pt>
          <cx:pt idx="129619">654</cx:pt>
          <cx:pt idx="129620">816</cx:pt>
          <cx:pt idx="129621">391</cx:pt>
          <cx:pt idx="129622">504</cx:pt>
          <cx:pt idx="129623">74</cx:pt>
          <cx:pt idx="129624">277</cx:pt>
          <cx:pt idx="129625">221</cx:pt>
          <cx:pt idx="129626">257</cx:pt>
          <cx:pt idx="129627">202</cx:pt>
          <cx:pt idx="129628">650</cx:pt>
          <cx:pt idx="129629">1030</cx:pt>
          <cx:pt idx="129630">234</cx:pt>
          <cx:pt idx="129631">548</cx:pt>
          <cx:pt idx="129632">296</cx:pt>
          <cx:pt idx="129633">519</cx:pt>
          <cx:pt idx="129634">233</cx:pt>
          <cx:pt idx="129635">293</cx:pt>
          <cx:pt idx="129636">84</cx:pt>
          <cx:pt idx="129637">239</cx:pt>
          <cx:pt idx="129638">143</cx:pt>
          <cx:pt idx="129639">384</cx:pt>
          <cx:pt idx="129640">317</cx:pt>
          <cx:pt idx="129641">261</cx:pt>
          <cx:pt idx="129642">347</cx:pt>
          <cx:pt idx="129643">126</cx:pt>
          <cx:pt idx="129644">313</cx:pt>
          <cx:pt idx="129645">3</cx:pt>
          <cx:pt idx="129646">257</cx:pt>
          <cx:pt idx="129647">430</cx:pt>
          <cx:pt idx="129648">127</cx:pt>
          <cx:pt idx="129649">47</cx:pt>
          <cx:pt idx="129650">250</cx:pt>
          <cx:pt idx="129651">156</cx:pt>
          <cx:pt idx="129652">195</cx:pt>
          <cx:pt idx="129653">238</cx:pt>
          <cx:pt idx="129654">298</cx:pt>
          <cx:pt idx="129655">105</cx:pt>
          <cx:pt idx="129656">801</cx:pt>
          <cx:pt idx="129657">210</cx:pt>
          <cx:pt idx="129658">8</cx:pt>
          <cx:pt idx="129659">588</cx:pt>
          <cx:pt idx="129660">46</cx:pt>
          <cx:pt idx="129661">140</cx:pt>
          <cx:pt idx="129662">115</cx:pt>
          <cx:pt idx="129663">54</cx:pt>
          <cx:pt idx="129664">117</cx:pt>
          <cx:pt idx="129665">434</cx:pt>
          <cx:pt idx="129666">177</cx:pt>
          <cx:pt idx="129667">161</cx:pt>
          <cx:pt idx="129668">142</cx:pt>
          <cx:pt idx="129669">250</cx:pt>
          <cx:pt idx="129670">571</cx:pt>
          <cx:pt idx="129671">67</cx:pt>
          <cx:pt idx="129672">314</cx:pt>
          <cx:pt idx="129673">56</cx:pt>
          <cx:pt idx="129674">272</cx:pt>
          <cx:pt idx="129675">475</cx:pt>
          <cx:pt idx="129676">114</cx:pt>
          <cx:pt idx="129677">22</cx:pt>
          <cx:pt idx="129678">52</cx:pt>
          <cx:pt idx="129679">650</cx:pt>
          <cx:pt idx="129680">411</cx:pt>
          <cx:pt idx="129681">58</cx:pt>
          <cx:pt idx="129682">93</cx:pt>
          <cx:pt idx="129683">339</cx:pt>
          <cx:pt idx="129684">240</cx:pt>
          <cx:pt idx="129685">12</cx:pt>
          <cx:pt idx="129686">251</cx:pt>
          <cx:pt idx="129687">76</cx:pt>
          <cx:pt idx="129688">2</cx:pt>
          <cx:pt idx="129689">355</cx:pt>
          <cx:pt idx="129690">308</cx:pt>
          <cx:pt idx="129691">650</cx:pt>
          <cx:pt idx="129692">245</cx:pt>
          <cx:pt idx="129693">851</cx:pt>
          <cx:pt idx="129694">4</cx:pt>
          <cx:pt idx="129695">250</cx:pt>
          <cx:pt idx="129696">238</cx:pt>
          <cx:pt idx="129697">109</cx:pt>
          <cx:pt idx="129698">111</cx:pt>
          <cx:pt idx="129699">22</cx:pt>
          <cx:pt idx="129700">145</cx:pt>
          <cx:pt idx="129701">664</cx:pt>
          <cx:pt idx="129702">170</cx:pt>
          <cx:pt idx="129703">99</cx:pt>
          <cx:pt idx="129704">134</cx:pt>
          <cx:pt idx="129705">166</cx:pt>
          <cx:pt idx="129706">287</cx:pt>
          <cx:pt idx="129707">200</cx:pt>
          <cx:pt idx="129708">450</cx:pt>
          <cx:pt idx="129709">503</cx:pt>
          <cx:pt idx="129710">325</cx:pt>
          <cx:pt idx="129711">250</cx:pt>
          <cx:pt idx="129712">72</cx:pt>
          <cx:pt idx="129713">650</cx:pt>
          <cx:pt idx="129714">289</cx:pt>
          <cx:pt idx="129715">29</cx:pt>
          <cx:pt idx="129716">197</cx:pt>
          <cx:pt idx="129717">526</cx:pt>
          <cx:pt idx="129718">250</cx:pt>
          <cx:pt idx="129719">1030</cx:pt>
          <cx:pt idx="129720">278</cx:pt>
          <cx:pt idx="129721">95</cx:pt>
          <cx:pt idx="129722">61</cx:pt>
          <cx:pt idx="129723">325</cx:pt>
          <cx:pt idx="129724">117</cx:pt>
          <cx:pt idx="129725">125</cx:pt>
          <cx:pt idx="129726">97</cx:pt>
          <cx:pt idx="129727">250</cx:pt>
          <cx:pt idx="129728">59</cx:pt>
          <cx:pt idx="129729">650</cx:pt>
          <cx:pt idx="129730">91</cx:pt>
          <cx:pt idx="129731">105</cx:pt>
          <cx:pt idx="129732">163</cx:pt>
          <cx:pt idx="129733">179</cx:pt>
          <cx:pt idx="129734">1030</cx:pt>
          <cx:pt idx="129735">334</cx:pt>
          <cx:pt idx="129736">305</cx:pt>
          <cx:pt idx="129737">196</cx:pt>
          <cx:pt idx="129738">102</cx:pt>
          <cx:pt idx="129739">344</cx:pt>
          <cx:pt idx="129740">135</cx:pt>
          <cx:pt idx="129741">214</cx:pt>
          <cx:pt idx="129742">250</cx:pt>
          <cx:pt idx="129743">266</cx:pt>
          <cx:pt idx="129744">298</cx:pt>
          <cx:pt idx="129745">410</cx:pt>
          <cx:pt idx="129746">671</cx:pt>
          <cx:pt idx="129747">468</cx:pt>
          <cx:pt idx="129748">492</cx:pt>
          <cx:pt idx="129749">250</cx:pt>
          <cx:pt idx="129750">276</cx:pt>
          <cx:pt idx="129751">50</cx:pt>
          <cx:pt idx="129752">650</cx:pt>
          <cx:pt idx="129753">91</cx:pt>
          <cx:pt idx="129754">223</cx:pt>
          <cx:pt idx="129755">413</cx:pt>
          <cx:pt idx="129756">333</cx:pt>
          <cx:pt idx="129757">650</cx:pt>
          <cx:pt idx="129758">157</cx:pt>
          <cx:pt idx="129759">45</cx:pt>
          <cx:pt idx="129760">91</cx:pt>
          <cx:pt idx="129761">95</cx:pt>
          <cx:pt idx="129762">128</cx:pt>
          <cx:pt idx="129763">263</cx:pt>
          <cx:pt idx="129764">486</cx:pt>
          <cx:pt idx="129765">63</cx:pt>
          <cx:pt idx="129766">438</cx:pt>
          <cx:pt idx="129767">542</cx:pt>
          <cx:pt idx="129768">203</cx:pt>
          <cx:pt idx="129769">371</cx:pt>
          <cx:pt idx="129770">331</cx:pt>
          <cx:pt idx="129771">360</cx:pt>
          <cx:pt idx="129772">816</cx:pt>
          <cx:pt idx="129773">380</cx:pt>
          <cx:pt idx="129774">522</cx:pt>
          <cx:pt idx="129775">162</cx:pt>
          <cx:pt idx="129776">648</cx:pt>
          <cx:pt idx="129777">395</cx:pt>
          <cx:pt idx="129778">15</cx:pt>
          <cx:pt idx="129779">581</cx:pt>
          <cx:pt idx="129780">87</cx:pt>
          <cx:pt idx="129781">339</cx:pt>
          <cx:pt idx="129782">85</cx:pt>
          <cx:pt idx="129783">650</cx:pt>
          <cx:pt idx="129784">110</cx:pt>
          <cx:pt idx="129785">65</cx:pt>
          <cx:pt idx="129786">482</cx:pt>
          <cx:pt idx="129787">285</cx:pt>
          <cx:pt idx="129788">437</cx:pt>
          <cx:pt idx="129789">278</cx:pt>
          <cx:pt idx="129790">2</cx:pt>
          <cx:pt idx="129791">650</cx:pt>
          <cx:pt idx="129792">320</cx:pt>
          <cx:pt idx="129793">12</cx:pt>
          <cx:pt idx="129794">0</cx:pt>
          <cx:pt idx="129795">140</cx:pt>
          <cx:pt idx="129796">164</cx:pt>
          <cx:pt idx="129797">3</cx:pt>
          <cx:pt idx="129798">430</cx:pt>
          <cx:pt idx="129799">240</cx:pt>
          <cx:pt idx="129800">247</cx:pt>
          <cx:pt idx="129801">246</cx:pt>
          <cx:pt idx="129802">250</cx:pt>
          <cx:pt idx="129803">96</cx:pt>
          <cx:pt idx="129804">378</cx:pt>
          <cx:pt idx="129805">625</cx:pt>
          <cx:pt idx="129806">253</cx:pt>
          <cx:pt idx="129807">271</cx:pt>
          <cx:pt idx="129808">426</cx:pt>
          <cx:pt idx="129809">93</cx:pt>
          <cx:pt idx="129810">398</cx:pt>
          <cx:pt idx="129811">130</cx:pt>
          <cx:pt idx="129812">541</cx:pt>
          <cx:pt idx="129813">379</cx:pt>
          <cx:pt idx="129814">349</cx:pt>
          <cx:pt idx="129815">231</cx:pt>
          <cx:pt idx="129816">582</cx:pt>
          <cx:pt idx="129817">690</cx:pt>
          <cx:pt idx="129818">485</cx:pt>
          <cx:pt idx="129819">325</cx:pt>
          <cx:pt idx="129820">554</cx:pt>
          <cx:pt idx="129821">650</cx:pt>
          <cx:pt idx="129822">400</cx:pt>
          <cx:pt idx="129823">123</cx:pt>
          <cx:pt idx="129824">338</cx:pt>
          <cx:pt idx="129825">112</cx:pt>
          <cx:pt idx="129826">250</cx:pt>
          <cx:pt idx="129827">289</cx:pt>
          <cx:pt idx="129828">2</cx:pt>
          <cx:pt idx="129829">0</cx:pt>
          <cx:pt idx="129830">39</cx:pt>
          <cx:pt idx="129831">444</cx:pt>
          <cx:pt idx="129832">546</cx:pt>
          <cx:pt idx="129833">250</cx:pt>
          <cx:pt idx="129834">322</cx:pt>
          <cx:pt idx="129835">395</cx:pt>
          <cx:pt idx="129836">200</cx:pt>
          <cx:pt idx="129837">650</cx:pt>
          <cx:pt idx="129838">407</cx:pt>
          <cx:pt idx="129839">200</cx:pt>
          <cx:pt idx="129840">239</cx:pt>
          <cx:pt idx="129841">427</cx:pt>
          <cx:pt idx="129842">63</cx:pt>
          <cx:pt idx="129843">845</cx:pt>
          <cx:pt idx="129844">245</cx:pt>
          <cx:pt idx="129845">327</cx:pt>
          <cx:pt idx="129846">144</cx:pt>
          <cx:pt idx="129847">308</cx:pt>
          <cx:pt idx="129848">188</cx:pt>
          <cx:pt idx="129849">144</cx:pt>
          <cx:pt idx="129850">251</cx:pt>
          <cx:pt idx="129851">500</cx:pt>
          <cx:pt idx="129852">650</cx:pt>
          <cx:pt idx="129853">60</cx:pt>
          <cx:pt idx="129854">320</cx:pt>
          <cx:pt idx="129855">650</cx:pt>
          <cx:pt idx="129856">32</cx:pt>
          <cx:pt idx="129857">39</cx:pt>
          <cx:pt idx="129858">339</cx:pt>
          <cx:pt idx="129859">56</cx:pt>
          <cx:pt idx="129860">574</cx:pt>
          <cx:pt idx="129861">48</cx:pt>
          <cx:pt idx="129862">325</cx:pt>
          <cx:pt idx="129863">603</cx:pt>
          <cx:pt idx="129864">153</cx:pt>
          <cx:pt idx="129865">88</cx:pt>
          <cx:pt idx="129866">78</cx:pt>
          <cx:pt idx="129867">83</cx:pt>
          <cx:pt idx="129868">748</cx:pt>
          <cx:pt idx="129869">161</cx:pt>
          <cx:pt idx="129870">381</cx:pt>
          <cx:pt idx="129871">2000</cx:pt>
          <cx:pt idx="129872">791</cx:pt>
          <cx:pt idx="129873">250</cx:pt>
          <cx:pt idx="129874">650</cx:pt>
          <cx:pt idx="129875">218</cx:pt>
          <cx:pt idx="129876">405</cx:pt>
          <cx:pt idx="129877">106</cx:pt>
          <cx:pt idx="129878">41</cx:pt>
          <cx:pt idx="129879">42</cx:pt>
          <cx:pt idx="129880">60</cx:pt>
          <cx:pt idx="129881">346</cx:pt>
          <cx:pt idx="129882">331</cx:pt>
          <cx:pt idx="129883">116</cx:pt>
          <cx:pt idx="129884">309</cx:pt>
          <cx:pt idx="129885">312</cx:pt>
          <cx:pt idx="129886">178</cx:pt>
          <cx:pt idx="129887">720</cx:pt>
          <cx:pt idx="129888">154</cx:pt>
          <cx:pt idx="129889">94</cx:pt>
          <cx:pt idx="129890">191</cx:pt>
          <cx:pt idx="129891">98</cx:pt>
          <cx:pt idx="129892">188</cx:pt>
          <cx:pt idx="129893">250</cx:pt>
          <cx:pt idx="129894">117</cx:pt>
          <cx:pt idx="129895">157</cx:pt>
          <cx:pt idx="129896">760</cx:pt>
          <cx:pt idx="129897">327</cx:pt>
          <cx:pt idx="129898">62</cx:pt>
          <cx:pt idx="129899">22</cx:pt>
          <cx:pt idx="129900">255</cx:pt>
          <cx:pt idx="129901">608</cx:pt>
          <cx:pt idx="129902">52</cx:pt>
          <cx:pt idx="129903">650</cx:pt>
          <cx:pt idx="129904">133</cx:pt>
          <cx:pt idx="129905">186</cx:pt>
          <cx:pt idx="129906">546</cx:pt>
          <cx:pt idx="129907">34</cx:pt>
          <cx:pt idx="129908">415</cx:pt>
          <cx:pt idx="129909">204</cx:pt>
          <cx:pt idx="129910">56</cx:pt>
          <cx:pt idx="129911">199</cx:pt>
          <cx:pt idx="129912">355</cx:pt>
          <cx:pt idx="129913">129</cx:pt>
          <cx:pt idx="129914">28</cx:pt>
          <cx:pt idx="129915">80</cx:pt>
          <cx:pt idx="129916">362</cx:pt>
          <cx:pt idx="129917">193</cx:pt>
          <cx:pt idx="129918">52</cx:pt>
          <cx:pt idx="129919">309</cx:pt>
          <cx:pt idx="129920">1249</cx:pt>
          <cx:pt idx="129921">108</cx:pt>
          <cx:pt idx="129922">99</cx:pt>
          <cx:pt idx="129923">235</cx:pt>
          <cx:pt idx="129924">206</cx:pt>
          <cx:pt idx="129925">64</cx:pt>
          <cx:pt idx="129926">47</cx:pt>
          <cx:pt idx="129927">477</cx:pt>
          <cx:pt idx="129928">166</cx:pt>
          <cx:pt idx="129929">159</cx:pt>
          <cx:pt idx="129930">455</cx:pt>
          <cx:pt idx="129931">368</cx:pt>
          <cx:pt idx="129932">265</cx:pt>
          <cx:pt idx="129933">285</cx:pt>
          <cx:pt idx="129934">131</cx:pt>
          <cx:pt idx="129935">139</cx:pt>
          <cx:pt idx="129936">217</cx:pt>
          <cx:pt idx="129937">55</cx:pt>
          <cx:pt idx="129938">516</cx:pt>
          <cx:pt idx="129939">209</cx:pt>
          <cx:pt idx="129940">710</cx:pt>
          <cx:pt idx="129941">712</cx:pt>
          <cx:pt idx="129942">168</cx:pt>
          <cx:pt idx="129943">250</cx:pt>
          <cx:pt idx="129944">139</cx:pt>
          <cx:pt idx="129945">273</cx:pt>
          <cx:pt idx="129946">81</cx:pt>
          <cx:pt idx="129947">392</cx:pt>
          <cx:pt idx="129948">309</cx:pt>
          <cx:pt idx="129949">1858</cx:pt>
          <cx:pt idx="129950">650</cx:pt>
          <cx:pt idx="129951">250</cx:pt>
          <cx:pt idx="129952">72</cx:pt>
          <cx:pt idx="129953">90</cx:pt>
          <cx:pt idx="129954">59</cx:pt>
          <cx:pt idx="129955">101</cx:pt>
          <cx:pt idx="129956">101</cx:pt>
          <cx:pt idx="129957">88</cx:pt>
          <cx:pt idx="129958">250</cx:pt>
          <cx:pt idx="129959">209</cx:pt>
          <cx:pt idx="129960">69</cx:pt>
          <cx:pt idx="129961">107</cx:pt>
          <cx:pt idx="129962">406</cx:pt>
          <cx:pt idx="129963">53</cx:pt>
          <cx:pt idx="129964">104</cx:pt>
          <cx:pt idx="129965">230</cx:pt>
          <cx:pt idx="129966">503</cx:pt>
          <cx:pt idx="129967">621</cx:pt>
          <cx:pt idx="129968">225</cx:pt>
          <cx:pt idx="129969">457</cx:pt>
          <cx:pt idx="129970">438</cx:pt>
          <cx:pt idx="129971">179</cx:pt>
          <cx:pt idx="129972">521</cx:pt>
          <cx:pt idx="129973">206</cx:pt>
          <cx:pt idx="129974">110</cx:pt>
          <cx:pt idx="129975">326</cx:pt>
          <cx:pt idx="129976">40</cx:pt>
          <cx:pt idx="129977">64</cx:pt>
          <cx:pt idx="129978">193</cx:pt>
          <cx:pt idx="129979">452</cx:pt>
          <cx:pt idx="129980">280</cx:pt>
          <cx:pt idx="129981">268</cx:pt>
          <cx:pt idx="129982">466</cx:pt>
          <cx:pt idx="129983">228</cx:pt>
          <cx:pt idx="129984">88</cx:pt>
          <cx:pt idx="129985">278</cx:pt>
          <cx:pt idx="129986">305</cx:pt>
          <cx:pt idx="129987">352</cx:pt>
          <cx:pt idx="129988">160</cx:pt>
          <cx:pt idx="129989">386</cx:pt>
          <cx:pt idx="129990">156</cx:pt>
          <cx:pt idx="129991">326</cx:pt>
          <cx:pt idx="129992">150</cx:pt>
          <cx:pt idx="129993">301</cx:pt>
          <cx:pt idx="129994">250</cx:pt>
          <cx:pt idx="129995">1</cx:pt>
          <cx:pt idx="129996">650</cx:pt>
          <cx:pt idx="129997">311</cx:pt>
          <cx:pt idx="129998">234</cx:pt>
          <cx:pt idx="129999">60</cx:pt>
          <cx:pt idx="130000">141</cx:pt>
          <cx:pt idx="130001">250</cx:pt>
          <cx:pt idx="130002">0</cx:pt>
          <cx:pt idx="130003">84</cx:pt>
          <cx:pt idx="130004">7</cx:pt>
          <cx:pt idx="130005">94</cx:pt>
          <cx:pt idx="130006">0</cx:pt>
          <cx:pt idx="130007">29</cx:pt>
          <cx:pt idx="130008">38</cx:pt>
          <cx:pt idx="130009">51</cx:pt>
          <cx:pt idx="130010">116</cx:pt>
          <cx:pt idx="130011">206</cx:pt>
          <cx:pt idx="130012">263</cx:pt>
          <cx:pt idx="130013">109</cx:pt>
          <cx:pt idx="130014">188</cx:pt>
          <cx:pt idx="130015">59</cx:pt>
          <cx:pt idx="130016">131</cx:pt>
          <cx:pt idx="130017">104</cx:pt>
          <cx:pt idx="130018">179</cx:pt>
          <cx:pt idx="130019">250</cx:pt>
          <cx:pt idx="130020">13</cx:pt>
          <cx:pt idx="130021">145</cx:pt>
          <cx:pt idx="130022">139</cx:pt>
          <cx:pt idx="130023">250</cx:pt>
          <cx:pt idx="130024">650</cx:pt>
          <cx:pt idx="130025">287</cx:pt>
          <cx:pt idx="130026">103</cx:pt>
          <cx:pt idx="130027">262</cx:pt>
          <cx:pt idx="130028">479</cx:pt>
          <cx:pt idx="130029">250</cx:pt>
          <cx:pt idx="130030">142</cx:pt>
          <cx:pt idx="130031">203</cx:pt>
          <cx:pt idx="130032">176</cx:pt>
          <cx:pt idx="130033">120</cx:pt>
          <cx:pt idx="130034">250</cx:pt>
          <cx:pt idx="130035">74</cx:pt>
          <cx:pt idx="130036">74</cx:pt>
          <cx:pt idx="130037">65</cx:pt>
          <cx:pt idx="130038">163</cx:pt>
          <cx:pt idx="130039">153</cx:pt>
          <cx:pt idx="130040">65</cx:pt>
          <cx:pt idx="130041">522</cx:pt>
          <cx:pt idx="130042">933</cx:pt>
          <cx:pt idx="130043">37</cx:pt>
          <cx:pt idx="130044">72</cx:pt>
          <cx:pt idx="130045">238</cx:pt>
          <cx:pt idx="130046">238</cx:pt>
          <cx:pt idx="130047">260</cx:pt>
          <cx:pt idx="130048">131</cx:pt>
          <cx:pt idx="130049">98</cx:pt>
          <cx:pt idx="130050">104</cx:pt>
          <cx:pt idx="130051">196</cx:pt>
          <cx:pt idx="130052">250</cx:pt>
          <cx:pt idx="130053">368</cx:pt>
          <cx:pt idx="130054">157</cx:pt>
          <cx:pt idx="130055">75</cx:pt>
          <cx:pt idx="130056">196</cx:pt>
          <cx:pt idx="130057">217</cx:pt>
          <cx:pt idx="130058">1446</cx:pt>
          <cx:pt idx="130059">200</cx:pt>
          <cx:pt idx="130060">289</cx:pt>
          <cx:pt idx="130061">49</cx:pt>
          <cx:pt idx="130062">677</cx:pt>
          <cx:pt idx="130063">45</cx:pt>
          <cx:pt idx="130064">149</cx:pt>
          <cx:pt idx="130065">315</cx:pt>
          <cx:pt idx="130066">503</cx:pt>
          <cx:pt idx="130067">601</cx:pt>
          <cx:pt idx="130068">245</cx:pt>
          <cx:pt idx="130069">465</cx:pt>
          <cx:pt idx="130070">467</cx:pt>
          <cx:pt idx="130071">374</cx:pt>
          <cx:pt idx="130072">328</cx:pt>
          <cx:pt idx="130073">365</cx:pt>
          <cx:pt idx="130074">250</cx:pt>
          <cx:pt idx="130075">357</cx:pt>
          <cx:pt idx="130076">239</cx:pt>
          <cx:pt idx="130077">628</cx:pt>
          <cx:pt idx="130078">533</cx:pt>
          <cx:pt idx="130079">327</cx:pt>
          <cx:pt idx="130080">336</cx:pt>
          <cx:pt idx="130081">43</cx:pt>
          <cx:pt idx="130082">432</cx:pt>
          <cx:pt idx="130083">536</cx:pt>
          <cx:pt idx="130084">309</cx:pt>
          <cx:pt idx="130085">199</cx:pt>
          <cx:pt idx="130086">102</cx:pt>
          <cx:pt idx="130087">44</cx:pt>
          <cx:pt idx="130088">48</cx:pt>
          <cx:pt idx="130089">310</cx:pt>
          <cx:pt idx="130090">69</cx:pt>
          <cx:pt idx="130091">278</cx:pt>
          <cx:pt idx="130092">1195</cx:pt>
          <cx:pt idx="130093">325</cx:pt>
          <cx:pt idx="130094">14</cx:pt>
          <cx:pt idx="130095">827</cx:pt>
          <cx:pt idx="130096">39</cx:pt>
          <cx:pt idx="130097">740</cx:pt>
          <cx:pt idx="130098">650</cx:pt>
          <cx:pt idx="130099">650</cx:pt>
          <cx:pt idx="130100">78</cx:pt>
          <cx:pt idx="130101">358</cx:pt>
          <cx:pt idx="130102">118</cx:pt>
          <cx:pt idx="130103">291</cx:pt>
          <cx:pt idx="130104">862</cx:pt>
          <cx:pt idx="130105">223</cx:pt>
          <cx:pt idx="130106">0</cx:pt>
          <cx:pt idx="130107">77</cx:pt>
          <cx:pt idx="130108">418</cx:pt>
          <cx:pt idx="130109">176</cx:pt>
          <cx:pt idx="130110">74</cx:pt>
          <cx:pt idx="130111">190</cx:pt>
          <cx:pt idx="130112">128</cx:pt>
          <cx:pt idx="130113">224</cx:pt>
          <cx:pt idx="130114">32</cx:pt>
          <cx:pt idx="130115">275</cx:pt>
          <cx:pt idx="130116">630</cx:pt>
          <cx:pt idx="130117">325</cx:pt>
          <cx:pt idx="130118">250</cx:pt>
          <cx:pt idx="130119">436</cx:pt>
          <cx:pt idx="130120">3</cx:pt>
          <cx:pt idx="130121">61</cx:pt>
          <cx:pt idx="130122">0</cx:pt>
          <cx:pt idx="130123">313</cx:pt>
          <cx:pt idx="130124">72</cx:pt>
          <cx:pt idx="130125">80</cx:pt>
          <cx:pt idx="130126">210</cx:pt>
          <cx:pt idx="130127">161</cx:pt>
          <cx:pt idx="130128">650</cx:pt>
          <cx:pt idx="130129">444</cx:pt>
          <cx:pt idx="130130">370</cx:pt>
          <cx:pt idx="130131">164</cx:pt>
          <cx:pt idx="130132">320</cx:pt>
          <cx:pt idx="130133">650</cx:pt>
          <cx:pt idx="130134">627</cx:pt>
          <cx:pt idx="130135">95</cx:pt>
          <cx:pt idx="130136">250</cx:pt>
          <cx:pt idx="130137">307</cx:pt>
          <cx:pt idx="130138">386</cx:pt>
          <cx:pt idx="130139">90</cx:pt>
          <cx:pt idx="130140">510</cx:pt>
          <cx:pt idx="130141">191</cx:pt>
          <cx:pt idx="130142">327</cx:pt>
          <cx:pt idx="130143">316</cx:pt>
          <cx:pt idx="130144">410</cx:pt>
          <cx:pt idx="130145">250</cx:pt>
          <cx:pt idx="130146">650</cx:pt>
          <cx:pt idx="130147">350</cx:pt>
          <cx:pt idx="130148">413</cx:pt>
          <cx:pt idx="130149">1873</cx:pt>
          <cx:pt idx="130150">1030</cx:pt>
          <cx:pt idx="130151">192</cx:pt>
          <cx:pt idx="130152">384</cx:pt>
          <cx:pt idx="130153">498</cx:pt>
          <cx:pt idx="130154">650</cx:pt>
          <cx:pt idx="130155">253</cx:pt>
          <cx:pt idx="130156">634</cx:pt>
          <cx:pt idx="130157">650</cx:pt>
          <cx:pt idx="130158">340</cx:pt>
          <cx:pt idx="130159">885</cx:pt>
          <cx:pt idx="130160">148</cx:pt>
          <cx:pt idx="130161">328</cx:pt>
          <cx:pt idx="130162">352</cx:pt>
          <cx:pt idx="130163">461</cx:pt>
          <cx:pt idx="130164">453</cx:pt>
          <cx:pt idx="130165">341</cx:pt>
          <cx:pt idx="130166">30</cx:pt>
          <cx:pt idx="130167">395</cx:pt>
          <cx:pt idx="130168">325</cx:pt>
          <cx:pt idx="130169">89</cx:pt>
          <cx:pt idx="130170">23</cx:pt>
          <cx:pt idx="130171">244</cx:pt>
          <cx:pt idx="130172">121</cx:pt>
          <cx:pt idx="130173">322</cx:pt>
          <cx:pt idx="130174">245</cx:pt>
          <cx:pt idx="130175">419</cx:pt>
          <cx:pt idx="130176">366</cx:pt>
          <cx:pt idx="130177">232</cx:pt>
          <cx:pt idx="130178">650</cx:pt>
          <cx:pt idx="130179">371</cx:pt>
          <cx:pt idx="130180">1450</cx:pt>
          <cx:pt idx="130181">650</cx:pt>
          <cx:pt idx="130182">395</cx:pt>
          <cx:pt idx="130183">203</cx:pt>
          <cx:pt idx="130184">186</cx:pt>
          <cx:pt idx="130185">252</cx:pt>
          <cx:pt idx="130186">166</cx:pt>
          <cx:pt idx="130187">686</cx:pt>
          <cx:pt idx="130188">376</cx:pt>
          <cx:pt idx="130189">250</cx:pt>
          <cx:pt idx="130190">299</cx:pt>
          <cx:pt idx="130191">171</cx:pt>
          <cx:pt idx="130192">396</cx:pt>
          <cx:pt idx="130193">382</cx:pt>
          <cx:pt idx="130194">462</cx:pt>
          <cx:pt idx="130195">321</cx:pt>
          <cx:pt idx="130196">445</cx:pt>
          <cx:pt idx="130197">500</cx:pt>
          <cx:pt idx="130198">61</cx:pt>
          <cx:pt idx="130199">305</cx:pt>
          <cx:pt idx="130200">650</cx:pt>
          <cx:pt idx="130201">500</cx:pt>
          <cx:pt idx="130202">100</cx:pt>
          <cx:pt idx="130203">299</cx:pt>
          <cx:pt idx="130204">129</cx:pt>
          <cx:pt idx="130205">650</cx:pt>
          <cx:pt idx="130206">403</cx:pt>
          <cx:pt idx="130207">129</cx:pt>
          <cx:pt idx="130208">69</cx:pt>
          <cx:pt idx="130209">211</cx:pt>
          <cx:pt idx="130210">372</cx:pt>
          <cx:pt idx="130211">48</cx:pt>
          <cx:pt idx="130212">250</cx:pt>
          <cx:pt idx="130213">204</cx:pt>
          <cx:pt idx="130214">650</cx:pt>
          <cx:pt idx="130215">658</cx:pt>
          <cx:pt idx="130216">218</cx:pt>
          <cx:pt idx="130217">195</cx:pt>
          <cx:pt idx="130218">140</cx:pt>
          <cx:pt idx="130219">261</cx:pt>
          <cx:pt idx="130220">21</cx:pt>
          <cx:pt idx="130221">24</cx:pt>
          <cx:pt idx="130222">172</cx:pt>
          <cx:pt idx="130223">250</cx:pt>
          <cx:pt idx="130224">58</cx:pt>
          <cx:pt idx="130225">109</cx:pt>
          <cx:pt idx="130226">482</cx:pt>
          <cx:pt idx="130227">450</cx:pt>
          <cx:pt idx="130228">69</cx:pt>
          <cx:pt idx="130229">250</cx:pt>
          <cx:pt idx="130230">160</cx:pt>
          <cx:pt idx="130231">21</cx:pt>
          <cx:pt idx="130232">94</cx:pt>
          <cx:pt idx="130233">119</cx:pt>
          <cx:pt idx="130234">409</cx:pt>
          <cx:pt idx="130235">650</cx:pt>
          <cx:pt idx="130236">209</cx:pt>
          <cx:pt idx="130237">149</cx:pt>
          <cx:pt idx="130238">75</cx:pt>
          <cx:pt idx="130239">0</cx:pt>
          <cx:pt idx="130240">1178</cx:pt>
          <cx:pt idx="130241">59</cx:pt>
          <cx:pt idx="130242">250</cx:pt>
          <cx:pt idx="130243">181</cx:pt>
          <cx:pt idx="130244">435</cx:pt>
          <cx:pt idx="130245">371</cx:pt>
          <cx:pt idx="130246">58</cx:pt>
          <cx:pt idx="130247">53</cx:pt>
          <cx:pt idx="130248">35</cx:pt>
          <cx:pt idx="130249">273</cx:pt>
          <cx:pt idx="130250">595</cx:pt>
          <cx:pt idx="130251">852</cx:pt>
          <cx:pt idx="130252">401</cx:pt>
          <cx:pt idx="130253">963</cx:pt>
          <cx:pt idx="130254">93</cx:pt>
          <cx:pt idx="130255">649</cx:pt>
          <cx:pt idx="130256">602</cx:pt>
          <cx:pt idx="130257">21</cx:pt>
          <cx:pt idx="130258">838</cx:pt>
          <cx:pt idx="130259">349</cx:pt>
          <cx:pt idx="130260">248</cx:pt>
          <cx:pt idx="130261">167</cx:pt>
          <cx:pt idx="130262">102</cx:pt>
          <cx:pt idx="130263">847</cx:pt>
          <cx:pt idx="130264">62</cx:pt>
          <cx:pt idx="130265">184</cx:pt>
          <cx:pt idx="130266">878</cx:pt>
          <cx:pt idx="130267">650</cx:pt>
          <cx:pt idx="130268">325</cx:pt>
          <cx:pt idx="130269">160</cx:pt>
          <cx:pt idx="130270">469</cx:pt>
          <cx:pt idx="130271">56</cx:pt>
          <cx:pt idx="130272">449</cx:pt>
          <cx:pt idx="130273">225</cx:pt>
          <cx:pt idx="130274">325</cx:pt>
          <cx:pt idx="130275">100</cx:pt>
          <cx:pt idx="130276">105</cx:pt>
          <cx:pt idx="130277">201</cx:pt>
          <cx:pt idx="130278">108</cx:pt>
          <cx:pt idx="130279">112</cx:pt>
          <cx:pt idx="130280">347</cx:pt>
          <cx:pt idx="130281">650</cx:pt>
          <cx:pt idx="130282">148</cx:pt>
          <cx:pt idx="130283">157</cx:pt>
          <cx:pt idx="130284">250</cx:pt>
          <cx:pt idx="130285">66</cx:pt>
          <cx:pt idx="130286">184</cx:pt>
          <cx:pt idx="130287">434</cx:pt>
          <cx:pt idx="130288">1919</cx:pt>
          <cx:pt idx="130289">21</cx:pt>
          <cx:pt idx="130290">189</cx:pt>
          <cx:pt idx="130291">325</cx:pt>
          <cx:pt idx="130292">345</cx:pt>
          <cx:pt idx="130293">206</cx:pt>
          <cx:pt idx="130294">1073</cx:pt>
          <cx:pt idx="130295">289</cx:pt>
          <cx:pt idx="130296">92</cx:pt>
          <cx:pt idx="130297">296</cx:pt>
          <cx:pt idx="130298">141</cx:pt>
          <cx:pt idx="130299">44</cx:pt>
          <cx:pt idx="130300">475</cx:pt>
          <cx:pt idx="130301">247</cx:pt>
          <cx:pt idx="130302">356</cx:pt>
          <cx:pt idx="130303">1048</cx:pt>
          <cx:pt idx="130304">34</cx:pt>
          <cx:pt idx="130305">650</cx:pt>
          <cx:pt idx="130306">273</cx:pt>
          <cx:pt idx="130307">101</cx:pt>
          <cx:pt idx="130308">333</cx:pt>
          <cx:pt idx="130309">1276</cx:pt>
          <cx:pt idx="130310">1093</cx:pt>
          <cx:pt idx="130311">1425</cx:pt>
          <cx:pt idx="130312">360</cx:pt>
          <cx:pt idx="130313">128</cx:pt>
          <cx:pt idx="130314">89</cx:pt>
          <cx:pt idx="130315">173</cx:pt>
          <cx:pt idx="130316">58</cx:pt>
          <cx:pt idx="130317">833</cx:pt>
          <cx:pt idx="130318">531</cx:pt>
          <cx:pt idx="130319">53</cx:pt>
          <cx:pt idx="130320">100</cx:pt>
          <cx:pt idx="130321">252</cx:pt>
          <cx:pt idx="130322">670</cx:pt>
          <cx:pt idx="130323">232</cx:pt>
          <cx:pt idx="130324">241</cx:pt>
          <cx:pt idx="130325">303</cx:pt>
          <cx:pt idx="130326">392</cx:pt>
          <cx:pt idx="130327">1450</cx:pt>
          <cx:pt idx="130328">427</cx:pt>
          <cx:pt idx="130329">201</cx:pt>
          <cx:pt idx="130330">1051</cx:pt>
          <cx:pt idx="130331">871</cx:pt>
          <cx:pt idx="130332">751</cx:pt>
          <cx:pt idx="130333">120</cx:pt>
          <cx:pt idx="130334">226</cx:pt>
          <cx:pt idx="130335">288</cx:pt>
          <cx:pt idx="130336">275</cx:pt>
          <cx:pt idx="130337">334</cx:pt>
          <cx:pt idx="130338">850</cx:pt>
          <cx:pt idx="130339">236</cx:pt>
          <cx:pt idx="130340">495</cx:pt>
          <cx:pt idx="130341">519</cx:pt>
          <cx:pt idx="130342">688</cx:pt>
          <cx:pt idx="130343">976</cx:pt>
          <cx:pt idx="130344">262</cx:pt>
          <cx:pt idx="130345">554</cx:pt>
          <cx:pt idx="130346">1027</cx:pt>
          <cx:pt idx="130347">650</cx:pt>
          <cx:pt idx="130348">164</cx:pt>
          <cx:pt idx="130349">282</cx:pt>
          <cx:pt idx="130350">1270</cx:pt>
          <cx:pt idx="130351">118</cx:pt>
          <cx:pt idx="130352">367</cx:pt>
          <cx:pt idx="130353">383</cx:pt>
          <cx:pt idx="130354">479</cx:pt>
          <cx:pt idx="130355">220</cx:pt>
          <cx:pt idx="130356">109</cx:pt>
          <cx:pt idx="130357">14</cx:pt>
          <cx:pt idx="130358">294</cx:pt>
          <cx:pt idx="130359">26</cx:pt>
          <cx:pt idx="130360">501</cx:pt>
          <cx:pt idx="130361">109</cx:pt>
          <cx:pt idx="130362">55</cx:pt>
          <cx:pt idx="130363">203</cx:pt>
          <cx:pt idx="130364">152</cx:pt>
          <cx:pt idx="130365">170</cx:pt>
          <cx:pt idx="130366">136</cx:pt>
          <cx:pt idx="130367">56</cx:pt>
          <cx:pt idx="130368">49</cx:pt>
          <cx:pt idx="130369">56</cx:pt>
          <cx:pt idx="130370">123</cx:pt>
          <cx:pt idx="130371">2</cx:pt>
          <cx:pt idx="130372">30</cx:pt>
          <cx:pt idx="130373">483</cx:pt>
          <cx:pt idx="130374">120</cx:pt>
          <cx:pt idx="130375">250</cx:pt>
          <cx:pt idx="130376">558</cx:pt>
          <cx:pt idx="130377">580</cx:pt>
          <cx:pt idx="130378">0</cx:pt>
          <cx:pt idx="130379">560</cx:pt>
          <cx:pt idx="130380">545</cx:pt>
          <cx:pt idx="130381">130</cx:pt>
          <cx:pt idx="130382">103</cx:pt>
          <cx:pt idx="130383">97</cx:pt>
          <cx:pt idx="130384">25</cx:pt>
          <cx:pt idx="130385">307</cx:pt>
          <cx:pt idx="130386">326</cx:pt>
          <cx:pt idx="130387">261</cx:pt>
          <cx:pt idx="130388">197</cx:pt>
          <cx:pt idx="130389">247</cx:pt>
          <cx:pt idx="130390">151</cx:pt>
          <cx:pt idx="130391">362</cx:pt>
          <cx:pt idx="130392">97</cx:pt>
          <cx:pt idx="130393">650</cx:pt>
          <cx:pt idx="130394">509</cx:pt>
          <cx:pt idx="130395">124</cx:pt>
          <cx:pt idx="130396">9</cx:pt>
          <cx:pt idx="130397">594</cx:pt>
          <cx:pt idx="130398">200</cx:pt>
          <cx:pt idx="130399">803</cx:pt>
          <cx:pt idx="130400">45</cx:pt>
          <cx:pt idx="130401">167</cx:pt>
          <cx:pt idx="130402">187</cx:pt>
          <cx:pt idx="130403">343</cx:pt>
          <cx:pt idx="130404">366</cx:pt>
          <cx:pt idx="130405">250</cx:pt>
          <cx:pt idx="130406">377</cx:pt>
          <cx:pt idx="130407">41</cx:pt>
          <cx:pt idx="130408">572</cx:pt>
          <cx:pt idx="130409">97</cx:pt>
          <cx:pt idx="130410">1018</cx:pt>
          <cx:pt idx="130411">538</cx:pt>
          <cx:pt idx="130412">300</cx:pt>
          <cx:pt idx="130413">301</cx:pt>
          <cx:pt idx="130414">60</cx:pt>
          <cx:pt idx="130415">109</cx:pt>
          <cx:pt idx="130416">185</cx:pt>
          <cx:pt idx="130417">365</cx:pt>
          <cx:pt idx="130418">307</cx:pt>
          <cx:pt idx="130419">514</cx:pt>
          <cx:pt idx="130420">552</cx:pt>
          <cx:pt idx="130421">443</cx:pt>
          <cx:pt idx="130422">371</cx:pt>
          <cx:pt idx="130423">650</cx:pt>
          <cx:pt idx="130424">317</cx:pt>
          <cx:pt idx="130425">490</cx:pt>
          <cx:pt idx="130426">392</cx:pt>
          <cx:pt idx="130427">54</cx:pt>
          <cx:pt idx="130428">630</cx:pt>
          <cx:pt idx="130429">8</cx:pt>
          <cx:pt idx="130430">650</cx:pt>
          <cx:pt idx="130431">396</cx:pt>
          <cx:pt idx="130432">102</cx:pt>
          <cx:pt idx="130433">66</cx:pt>
          <cx:pt idx="130434">650</cx:pt>
          <cx:pt idx="130435">250</cx:pt>
          <cx:pt idx="130436">440</cx:pt>
          <cx:pt idx="130437">93</cx:pt>
          <cx:pt idx="130438">355</cx:pt>
          <cx:pt idx="130439">488</cx:pt>
          <cx:pt idx="130440">279</cx:pt>
          <cx:pt idx="130441">354</cx:pt>
          <cx:pt idx="130442">465</cx:pt>
          <cx:pt idx="130443">231</cx:pt>
          <cx:pt idx="130444">200</cx:pt>
          <cx:pt idx="130445">69</cx:pt>
          <cx:pt idx="130446">504</cx:pt>
          <cx:pt idx="130447">1500</cx:pt>
          <cx:pt idx="130448">191</cx:pt>
          <cx:pt idx="130449">102</cx:pt>
          <cx:pt idx="130450">25</cx:pt>
          <cx:pt idx="130451">17</cx:pt>
          <cx:pt idx="130452">650</cx:pt>
          <cx:pt idx="130453">80</cx:pt>
          <cx:pt idx="130454">115</cx:pt>
          <cx:pt idx="130455">308</cx:pt>
          <cx:pt idx="130456">413</cx:pt>
          <cx:pt idx="130457">44</cx:pt>
          <cx:pt idx="130458">650</cx:pt>
          <cx:pt idx="130459">107</cx:pt>
          <cx:pt idx="130460">250</cx:pt>
          <cx:pt idx="130461">69</cx:pt>
          <cx:pt idx="130462">256</cx:pt>
          <cx:pt idx="130463">231</cx:pt>
          <cx:pt idx="130464">70</cx:pt>
          <cx:pt idx="130465">272</cx:pt>
          <cx:pt idx="130466">146</cx:pt>
          <cx:pt idx="130467">500</cx:pt>
          <cx:pt idx="130468">91</cx:pt>
          <cx:pt idx="130469">64</cx:pt>
          <cx:pt idx="130470">169</cx:pt>
          <cx:pt idx="130471">230</cx:pt>
          <cx:pt idx="130472">650</cx:pt>
          <cx:pt idx="130473">169</cx:pt>
          <cx:pt idx="130474">288</cx:pt>
          <cx:pt idx="130475">229</cx:pt>
          <cx:pt idx="130476">342</cx:pt>
          <cx:pt idx="130477">35</cx:pt>
          <cx:pt idx="130478">89</cx:pt>
          <cx:pt idx="130479">209</cx:pt>
          <cx:pt idx="130480">213</cx:pt>
          <cx:pt idx="130481">650</cx:pt>
          <cx:pt idx="130482">313</cx:pt>
          <cx:pt idx="130483">249</cx:pt>
          <cx:pt idx="130484">229</cx:pt>
          <cx:pt idx="130485">75</cx:pt>
          <cx:pt idx="130486">50</cx:pt>
          <cx:pt idx="130487">741</cx:pt>
          <cx:pt idx="130488">550</cx:pt>
          <cx:pt idx="130489">585</cx:pt>
          <cx:pt idx="130490">255</cx:pt>
          <cx:pt idx="130491">444</cx:pt>
          <cx:pt idx="130492">322</cx:pt>
          <cx:pt idx="130493">332</cx:pt>
          <cx:pt idx="130494">230</cx:pt>
          <cx:pt idx="130495">231</cx:pt>
          <cx:pt idx="130496">429</cx:pt>
          <cx:pt idx="130497">325</cx:pt>
          <cx:pt idx="130498">9</cx:pt>
          <cx:pt idx="130499">285</cx:pt>
          <cx:pt idx="130500">602</cx:pt>
          <cx:pt idx="130501">478</cx:pt>
          <cx:pt idx="130502">371</cx:pt>
          <cx:pt idx="130503">196</cx:pt>
          <cx:pt idx="130504">433</cx:pt>
          <cx:pt idx="130505">375</cx:pt>
          <cx:pt idx="130506">419</cx:pt>
          <cx:pt idx="130507">178</cx:pt>
          <cx:pt idx="130508">169</cx:pt>
          <cx:pt idx="130509">173</cx:pt>
          <cx:pt idx="130510">136</cx:pt>
          <cx:pt idx="130511">364</cx:pt>
          <cx:pt idx="130512">48</cx:pt>
          <cx:pt idx="130513">100</cx:pt>
          <cx:pt idx="130514">168</cx:pt>
          <cx:pt idx="130515">434</cx:pt>
          <cx:pt idx="130516">74</cx:pt>
          <cx:pt idx="130517">1171</cx:pt>
          <cx:pt idx="130518">2</cx:pt>
          <cx:pt idx="130519">73</cx:pt>
          <cx:pt idx="130520">156</cx:pt>
          <cx:pt idx="130521">250</cx:pt>
          <cx:pt idx="130522">353</cx:pt>
          <cx:pt idx="130523">434</cx:pt>
          <cx:pt idx="130524">471</cx:pt>
          <cx:pt idx="130525">659</cx:pt>
          <cx:pt idx="130526">268</cx:pt>
          <cx:pt idx="130527">249</cx:pt>
          <cx:pt idx="130528">509</cx:pt>
          <cx:pt idx="130529">257</cx:pt>
          <cx:pt idx="130530">200</cx:pt>
          <cx:pt idx="130531">137</cx:pt>
          <cx:pt idx="130532">253</cx:pt>
          <cx:pt idx="130533">177</cx:pt>
          <cx:pt idx="130534">570</cx:pt>
          <cx:pt idx="130535">650</cx:pt>
          <cx:pt idx="130536">323</cx:pt>
          <cx:pt idx="130537">91</cx:pt>
          <cx:pt idx="130538">1030</cx:pt>
          <cx:pt idx="130539">250</cx:pt>
          <cx:pt idx="130540">650</cx:pt>
          <cx:pt idx="130541">259</cx:pt>
          <cx:pt idx="130542">370</cx:pt>
          <cx:pt idx="130543">225</cx:pt>
          <cx:pt idx="130544">360</cx:pt>
          <cx:pt idx="130545">685</cx:pt>
          <cx:pt idx="130546">272</cx:pt>
          <cx:pt idx="130547">143</cx:pt>
          <cx:pt idx="130548">213</cx:pt>
          <cx:pt idx="130549">306</cx:pt>
          <cx:pt idx="130550">2</cx:pt>
          <cx:pt idx="130551">250</cx:pt>
          <cx:pt idx="130552">462</cx:pt>
          <cx:pt idx="130553">182</cx:pt>
          <cx:pt idx="130554">0</cx:pt>
          <cx:pt idx="130555">65</cx:pt>
          <cx:pt idx="130556">98</cx:pt>
          <cx:pt idx="130557">139</cx:pt>
          <cx:pt idx="130558">310</cx:pt>
          <cx:pt idx="130559">153</cx:pt>
          <cx:pt idx="130560">485</cx:pt>
          <cx:pt idx="130561">181</cx:pt>
          <cx:pt idx="130562">650</cx:pt>
          <cx:pt idx="130563">490</cx:pt>
          <cx:pt idx="130564">80</cx:pt>
          <cx:pt idx="130565">931</cx:pt>
          <cx:pt idx="130566">250</cx:pt>
          <cx:pt idx="130567">520</cx:pt>
          <cx:pt idx="130568">350</cx:pt>
          <cx:pt idx="130569">250</cx:pt>
          <cx:pt idx="130570">650</cx:pt>
          <cx:pt idx="130571">14</cx:pt>
          <cx:pt idx="130572">119</cx:pt>
          <cx:pt idx="130573">394</cx:pt>
          <cx:pt idx="130574">78</cx:pt>
          <cx:pt idx="130575">314</cx:pt>
          <cx:pt idx="130576">286</cx:pt>
          <cx:pt idx="130577">402</cx:pt>
          <cx:pt idx="130578">641</cx:pt>
          <cx:pt idx="130579">102</cx:pt>
          <cx:pt idx="130580">1030</cx:pt>
          <cx:pt idx="130581">650</cx:pt>
          <cx:pt idx="130582">415</cx:pt>
          <cx:pt idx="130583">383</cx:pt>
          <cx:pt idx="130584">502</cx:pt>
          <cx:pt idx="130585">250</cx:pt>
          <cx:pt idx="130586">237</cx:pt>
          <cx:pt idx="130587">11</cx:pt>
          <cx:pt idx="130588">1030</cx:pt>
          <cx:pt idx="130589">261</cx:pt>
          <cx:pt idx="130590">559</cx:pt>
          <cx:pt idx="130591">123</cx:pt>
          <cx:pt idx="130592">650</cx:pt>
          <cx:pt idx="130593">474</cx:pt>
          <cx:pt idx="130594">15</cx:pt>
          <cx:pt idx="130595">1584</cx:pt>
          <cx:pt idx="130596">147</cx:pt>
          <cx:pt idx="130597">274</cx:pt>
          <cx:pt idx="130598">470</cx:pt>
          <cx:pt idx="130599">620</cx:pt>
          <cx:pt idx="130600">273</cx:pt>
          <cx:pt idx="130601">649</cx:pt>
          <cx:pt idx="130602">322</cx:pt>
          <cx:pt idx="130603">650</cx:pt>
          <cx:pt idx="130604">650</cx:pt>
          <cx:pt idx="130605">650</cx:pt>
          <cx:pt idx="130606">147</cx:pt>
          <cx:pt idx="130607">238</cx:pt>
          <cx:pt idx="130608">109</cx:pt>
          <cx:pt idx="130609">552</cx:pt>
          <cx:pt idx="130610">211</cx:pt>
          <cx:pt idx="130611">376</cx:pt>
          <cx:pt idx="130612">335</cx:pt>
          <cx:pt idx="130613">331</cx:pt>
          <cx:pt idx="130614">172</cx:pt>
          <cx:pt idx="130615">300</cx:pt>
          <cx:pt idx="130616">648</cx:pt>
          <cx:pt idx="130617">271</cx:pt>
          <cx:pt idx="130618">650</cx:pt>
          <cx:pt idx="130619">78</cx:pt>
          <cx:pt idx="130620">1450</cx:pt>
          <cx:pt idx="130621">1030</cx:pt>
          <cx:pt idx="130622">363</cx:pt>
          <cx:pt idx="130623">376</cx:pt>
          <cx:pt idx="130624">306</cx:pt>
          <cx:pt idx="130625">324</cx:pt>
          <cx:pt idx="130626">423</cx:pt>
          <cx:pt idx="130627">44</cx:pt>
          <cx:pt idx="130628">392</cx:pt>
          <cx:pt idx="130629">199</cx:pt>
          <cx:pt idx="130630">84</cx:pt>
          <cx:pt idx="130631">374</cx:pt>
          <cx:pt idx="130632">159</cx:pt>
          <cx:pt idx="130633">272</cx:pt>
          <cx:pt idx="130634">1450</cx:pt>
          <cx:pt idx="130635">442</cx:pt>
          <cx:pt idx="130636">113</cx:pt>
          <cx:pt idx="130637">650</cx:pt>
          <cx:pt idx="130638">678</cx:pt>
          <cx:pt idx="130639">324</cx:pt>
          <cx:pt idx="130640">650</cx:pt>
          <cx:pt idx="130641">160</cx:pt>
          <cx:pt idx="130642">150</cx:pt>
          <cx:pt idx="130643">650</cx:pt>
          <cx:pt idx="130644">212</cx:pt>
          <cx:pt idx="130645">556</cx:pt>
          <cx:pt idx="130646">366</cx:pt>
          <cx:pt idx="130647">67</cx:pt>
          <cx:pt idx="130648">1131</cx:pt>
          <cx:pt idx="130649">219</cx:pt>
          <cx:pt idx="130650">145</cx:pt>
          <cx:pt idx="130651">650</cx:pt>
          <cx:pt idx="130652">479</cx:pt>
          <cx:pt idx="130653">650</cx:pt>
          <cx:pt idx="130654">74</cx:pt>
          <cx:pt idx="130655">290</cx:pt>
          <cx:pt idx="130656">403</cx:pt>
          <cx:pt idx="130657">484</cx:pt>
          <cx:pt idx="130658">178</cx:pt>
          <cx:pt idx="130659">58</cx:pt>
          <cx:pt idx="130660">191</cx:pt>
          <cx:pt idx="130661">0</cx:pt>
          <cx:pt idx="130662">119</cx:pt>
          <cx:pt idx="130663">345</cx:pt>
          <cx:pt idx="130664">250</cx:pt>
          <cx:pt idx="130665">294</cx:pt>
          <cx:pt idx="130666">272</cx:pt>
          <cx:pt idx="130667">484</cx:pt>
          <cx:pt idx="130668">428</cx:pt>
          <cx:pt idx="130669">291</cx:pt>
          <cx:pt idx="130670">240</cx:pt>
          <cx:pt idx="130671">12</cx:pt>
          <cx:pt idx="130672">312</cx:pt>
          <cx:pt idx="130673">106</cx:pt>
          <cx:pt idx="130674">297</cx:pt>
          <cx:pt idx="130675">151</cx:pt>
          <cx:pt idx="130676">231</cx:pt>
          <cx:pt idx="130677">644</cx:pt>
          <cx:pt idx="130678">250</cx:pt>
          <cx:pt idx="130679">352</cx:pt>
          <cx:pt idx="130680">0</cx:pt>
          <cx:pt idx="130681">325</cx:pt>
          <cx:pt idx="130682">124</cx:pt>
          <cx:pt idx="130683">333</cx:pt>
          <cx:pt idx="130684">198</cx:pt>
          <cx:pt idx="130685">93</cx:pt>
          <cx:pt idx="130686">474</cx:pt>
          <cx:pt idx="130687">250</cx:pt>
          <cx:pt idx="130688">169</cx:pt>
          <cx:pt idx="130689">325</cx:pt>
          <cx:pt idx="130690">250</cx:pt>
          <cx:pt idx="130691">216</cx:pt>
          <cx:pt idx="130692">444</cx:pt>
          <cx:pt idx="130693">299</cx:pt>
          <cx:pt idx="130694">650</cx:pt>
          <cx:pt idx="130695">219</cx:pt>
          <cx:pt idx="130696">86</cx:pt>
          <cx:pt idx="130697">18</cx:pt>
          <cx:pt idx="130698">240</cx:pt>
          <cx:pt idx="130699">0</cx:pt>
          <cx:pt idx="130700">138</cx:pt>
          <cx:pt idx="130701">26</cx:pt>
          <cx:pt idx="130702">439</cx:pt>
          <cx:pt idx="130703">273</cx:pt>
          <cx:pt idx="130704">76</cx:pt>
          <cx:pt idx="130705">650</cx:pt>
          <cx:pt idx="130706">250</cx:pt>
          <cx:pt idx="130707">156</cx:pt>
          <cx:pt idx="130708">484</cx:pt>
          <cx:pt idx="130709">245</cx:pt>
          <cx:pt idx="130710">250</cx:pt>
          <cx:pt idx="130711">58</cx:pt>
          <cx:pt idx="130712">250</cx:pt>
          <cx:pt idx="130713">169</cx:pt>
          <cx:pt idx="130714">250</cx:pt>
          <cx:pt idx="130715">264</cx:pt>
          <cx:pt idx="130716">80</cx:pt>
          <cx:pt idx="130717">0</cx:pt>
          <cx:pt idx="130718">78</cx:pt>
          <cx:pt idx="130719">371</cx:pt>
          <cx:pt idx="130720">30</cx:pt>
          <cx:pt idx="130721">400</cx:pt>
          <cx:pt idx="130722">88</cx:pt>
          <cx:pt idx="130723">500</cx:pt>
          <cx:pt idx="130724">650</cx:pt>
          <cx:pt idx="130725">250</cx:pt>
          <cx:pt idx="130726">166</cx:pt>
          <cx:pt idx="130727">250</cx:pt>
          <cx:pt idx="130728">467</cx:pt>
          <cx:pt idx="130729">574</cx:pt>
          <cx:pt idx="130730">500</cx:pt>
          <cx:pt idx="130731">156</cx:pt>
          <cx:pt idx="130732">143</cx:pt>
          <cx:pt idx="130733">234</cx:pt>
          <cx:pt idx="130734">395</cx:pt>
          <cx:pt idx="130735">216</cx:pt>
          <cx:pt idx="130736">247</cx:pt>
          <cx:pt idx="130737">284</cx:pt>
          <cx:pt idx="130738">60</cx:pt>
          <cx:pt idx="130739">158</cx:pt>
          <cx:pt idx="130740">440</cx:pt>
          <cx:pt idx="130741">164</cx:pt>
          <cx:pt idx="130742">176</cx:pt>
          <cx:pt idx="130743">196</cx:pt>
          <cx:pt idx="130744">350</cx:pt>
          <cx:pt idx="130745">154</cx:pt>
          <cx:pt idx="130746">239</cx:pt>
          <cx:pt idx="130747">70</cx:pt>
          <cx:pt idx="130748">428</cx:pt>
          <cx:pt idx="130749">650</cx:pt>
          <cx:pt idx="130750">194</cx:pt>
          <cx:pt idx="130751">222</cx:pt>
          <cx:pt idx="130752">429</cx:pt>
          <cx:pt idx="130753">780</cx:pt>
          <cx:pt idx="130754">329</cx:pt>
          <cx:pt idx="130755">131</cx:pt>
          <cx:pt idx="130756">91</cx:pt>
          <cx:pt idx="130757">156</cx:pt>
          <cx:pt idx="130758">50</cx:pt>
          <cx:pt idx="130759">28</cx:pt>
          <cx:pt idx="130760">44</cx:pt>
          <cx:pt idx="130761">2</cx:pt>
          <cx:pt idx="130762">66</cx:pt>
          <cx:pt idx="130763">113</cx:pt>
          <cx:pt idx="130764">54</cx:pt>
          <cx:pt idx="130765">58</cx:pt>
          <cx:pt idx="130766">511</cx:pt>
          <cx:pt idx="130767">729</cx:pt>
          <cx:pt idx="130768">650</cx:pt>
          <cx:pt idx="130769">4</cx:pt>
          <cx:pt idx="130770">32</cx:pt>
          <cx:pt idx="130771">650</cx:pt>
          <cx:pt idx="130772">325</cx:pt>
          <cx:pt idx="130773">475</cx:pt>
          <cx:pt idx="130774">679</cx:pt>
          <cx:pt idx="130775">360</cx:pt>
          <cx:pt idx="130776">474</cx:pt>
          <cx:pt idx="130777">544</cx:pt>
          <cx:pt idx="130778">227</cx:pt>
          <cx:pt idx="130779">194</cx:pt>
          <cx:pt idx="130780">363</cx:pt>
          <cx:pt idx="130781">633</cx:pt>
          <cx:pt idx="130782">123</cx:pt>
          <cx:pt idx="130783">139</cx:pt>
          <cx:pt idx="130784">379</cx:pt>
          <cx:pt idx="130785">211</cx:pt>
          <cx:pt idx="130786">509</cx:pt>
          <cx:pt idx="130787">222</cx:pt>
          <cx:pt idx="130788">85</cx:pt>
          <cx:pt idx="130789">182</cx:pt>
          <cx:pt idx="130790">131</cx:pt>
          <cx:pt idx="130791">229</cx:pt>
          <cx:pt idx="130792">250</cx:pt>
          <cx:pt idx="130793">35</cx:pt>
          <cx:pt idx="130794">3</cx:pt>
          <cx:pt idx="130795">193</cx:pt>
          <cx:pt idx="130796">405</cx:pt>
          <cx:pt idx="130797">277</cx:pt>
          <cx:pt idx="130798">650</cx:pt>
          <cx:pt idx="130799">482</cx:pt>
          <cx:pt idx="130800">258</cx:pt>
          <cx:pt idx="130801">377</cx:pt>
          <cx:pt idx="130802">192</cx:pt>
          <cx:pt idx="130803">405</cx:pt>
          <cx:pt idx="130804">163</cx:pt>
          <cx:pt idx="130805">236</cx:pt>
          <cx:pt idx="130806">194</cx:pt>
          <cx:pt idx="130807">385</cx:pt>
          <cx:pt idx="130808">398</cx:pt>
          <cx:pt idx="130809">496</cx:pt>
          <cx:pt idx="130810">454</cx:pt>
          <cx:pt idx="130811">36</cx:pt>
          <cx:pt idx="130812">354</cx:pt>
          <cx:pt idx="130813">82</cx:pt>
          <cx:pt idx="130814">55</cx:pt>
          <cx:pt idx="130815">650</cx:pt>
          <cx:pt idx="130816">98</cx:pt>
          <cx:pt idx="130817">320</cx:pt>
          <cx:pt idx="130818">1030</cx:pt>
          <cx:pt idx="130819">448</cx:pt>
          <cx:pt idx="130820">13</cx:pt>
          <cx:pt idx="130821">650</cx:pt>
          <cx:pt idx="130822">629</cx:pt>
          <cx:pt idx="130823">17</cx:pt>
          <cx:pt idx="130824">230</cx:pt>
          <cx:pt idx="130825">67</cx:pt>
          <cx:pt idx="130826">1</cx:pt>
          <cx:pt idx="130827">650</cx:pt>
          <cx:pt idx="130828">463</cx:pt>
          <cx:pt idx="130829">8</cx:pt>
          <cx:pt idx="130830">96</cx:pt>
          <cx:pt idx="130831">426</cx:pt>
          <cx:pt idx="130832">194</cx:pt>
          <cx:pt idx="130833">561</cx:pt>
          <cx:pt idx="130834">155</cx:pt>
          <cx:pt idx="130835">96</cx:pt>
          <cx:pt idx="130836">403</cx:pt>
          <cx:pt idx="130837">135</cx:pt>
          <cx:pt idx="130838">443</cx:pt>
          <cx:pt idx="130839">842</cx:pt>
          <cx:pt idx="130840">170</cx:pt>
          <cx:pt idx="130841">225</cx:pt>
          <cx:pt idx="130842">277</cx:pt>
          <cx:pt idx="130843">193</cx:pt>
          <cx:pt idx="130844">329</cx:pt>
          <cx:pt idx="130845">255</cx:pt>
          <cx:pt idx="130846">285</cx:pt>
          <cx:pt idx="130847">44</cx:pt>
          <cx:pt idx="130848">650</cx:pt>
          <cx:pt idx="130849">563</cx:pt>
          <cx:pt idx="130850">38</cx:pt>
          <cx:pt idx="130851">322</cx:pt>
          <cx:pt idx="130852">176</cx:pt>
          <cx:pt idx="130853">335</cx:pt>
          <cx:pt idx="130854">335</cx:pt>
          <cx:pt idx="130855">251</cx:pt>
          <cx:pt idx="130856">432</cx:pt>
          <cx:pt idx="130857">754</cx:pt>
          <cx:pt idx="130858">156</cx:pt>
          <cx:pt idx="130859">435</cx:pt>
          <cx:pt idx="130860">476</cx:pt>
          <cx:pt idx="130861">650</cx:pt>
          <cx:pt idx="130862">397</cx:pt>
          <cx:pt idx="130863">196</cx:pt>
          <cx:pt idx="130864">30</cx:pt>
          <cx:pt idx="130865">26</cx:pt>
          <cx:pt idx="130866">300</cx:pt>
          <cx:pt idx="130867">772</cx:pt>
          <cx:pt idx="130868">401</cx:pt>
          <cx:pt idx="130869">247</cx:pt>
          <cx:pt idx="130870">391</cx:pt>
          <cx:pt idx="130871">560</cx:pt>
          <cx:pt idx="130872">325</cx:pt>
          <cx:pt idx="130873">121</cx:pt>
          <cx:pt idx="130874">337</cx:pt>
          <cx:pt idx="130875">120</cx:pt>
          <cx:pt idx="130876">225</cx:pt>
          <cx:pt idx="130877">344</cx:pt>
          <cx:pt idx="130878">590</cx:pt>
          <cx:pt idx="130879">108</cx:pt>
          <cx:pt idx="130880">102</cx:pt>
          <cx:pt idx="130881">2037</cx:pt>
          <cx:pt idx="130882">564</cx:pt>
          <cx:pt idx="130883">123</cx:pt>
          <cx:pt idx="130884">89</cx:pt>
          <cx:pt idx="130885">38</cx:pt>
          <cx:pt idx="130886">250</cx:pt>
          <cx:pt idx="130887">315</cx:pt>
          <cx:pt idx="130888">417</cx:pt>
          <cx:pt idx="130889">650</cx:pt>
          <cx:pt idx="130890">991</cx:pt>
          <cx:pt idx="130891">233</cx:pt>
          <cx:pt idx="130892">136</cx:pt>
          <cx:pt idx="130893">1030</cx:pt>
          <cx:pt idx="130894">33</cx:pt>
          <cx:pt idx="130895">359</cx:pt>
          <cx:pt idx="130896">58</cx:pt>
          <cx:pt idx="130897">934</cx:pt>
          <cx:pt idx="130898">325</cx:pt>
          <cx:pt idx="130899">515</cx:pt>
          <cx:pt idx="130900">377</cx:pt>
          <cx:pt idx="130901">606</cx:pt>
          <cx:pt idx="130902">86</cx:pt>
          <cx:pt idx="130903">275</cx:pt>
          <cx:pt idx="130904">650</cx:pt>
          <cx:pt idx="130905">250</cx:pt>
          <cx:pt idx="130906">1030</cx:pt>
          <cx:pt idx="130907">62</cx:pt>
          <cx:pt idx="130908">276</cx:pt>
          <cx:pt idx="130909">250</cx:pt>
          <cx:pt idx="130910">260</cx:pt>
          <cx:pt idx="130911">172</cx:pt>
          <cx:pt idx="130912">250</cx:pt>
          <cx:pt idx="130913">172</cx:pt>
          <cx:pt idx="130914">205</cx:pt>
          <cx:pt idx="130915">856</cx:pt>
          <cx:pt idx="130916">172</cx:pt>
          <cx:pt idx="130917">148</cx:pt>
          <cx:pt idx="130918">244</cx:pt>
          <cx:pt idx="130919">574</cx:pt>
          <cx:pt idx="130920">214</cx:pt>
          <cx:pt idx="130921">198</cx:pt>
          <cx:pt idx="130922">454</cx:pt>
          <cx:pt idx="130923">250</cx:pt>
          <cx:pt idx="130924">650</cx:pt>
          <cx:pt idx="130925">2984</cx:pt>
          <cx:pt idx="130926">250</cx:pt>
          <cx:pt idx="130927">513</cx:pt>
          <cx:pt idx="130928">505</cx:pt>
          <cx:pt idx="130929">32</cx:pt>
          <cx:pt idx="130930">493</cx:pt>
          <cx:pt idx="130931">301</cx:pt>
          <cx:pt idx="130932">169</cx:pt>
          <cx:pt idx="130933">479</cx:pt>
          <cx:pt idx="130934">243</cx:pt>
          <cx:pt idx="130935">382</cx:pt>
          <cx:pt idx="130936">234</cx:pt>
          <cx:pt idx="130937">722</cx:pt>
          <cx:pt idx="130938">901</cx:pt>
          <cx:pt idx="130939">1002</cx:pt>
          <cx:pt idx="130940">161</cx:pt>
          <cx:pt idx="130941">650</cx:pt>
          <cx:pt idx="130942">250</cx:pt>
          <cx:pt idx="130943">439</cx:pt>
          <cx:pt idx="130944">710</cx:pt>
          <cx:pt idx="130945">216</cx:pt>
          <cx:pt idx="130946">828</cx:pt>
          <cx:pt idx="130947">650</cx:pt>
          <cx:pt idx="130948">61</cx:pt>
          <cx:pt idx="130949">224</cx:pt>
          <cx:pt idx="130950">407</cx:pt>
          <cx:pt idx="130951">174</cx:pt>
          <cx:pt idx="130952">147</cx:pt>
          <cx:pt idx="130953">237</cx:pt>
          <cx:pt idx="130954">707</cx:pt>
          <cx:pt idx="130955">335</cx:pt>
          <cx:pt idx="130956">125</cx:pt>
          <cx:pt idx="130957">1235</cx:pt>
          <cx:pt idx="130958">436</cx:pt>
          <cx:pt idx="130959">336</cx:pt>
          <cx:pt idx="130960">0</cx:pt>
          <cx:pt idx="130961">104</cx:pt>
          <cx:pt idx="130962">127</cx:pt>
          <cx:pt idx="130963">387</cx:pt>
          <cx:pt idx="130964">534</cx:pt>
          <cx:pt idx="130965">153</cx:pt>
          <cx:pt idx="130966">169</cx:pt>
          <cx:pt idx="130967">565</cx:pt>
          <cx:pt idx="130968">805</cx:pt>
          <cx:pt idx="130969">247</cx:pt>
          <cx:pt idx="130970">488</cx:pt>
          <cx:pt idx="130971">638</cx:pt>
          <cx:pt idx="130972">249</cx:pt>
          <cx:pt idx="130973">713</cx:pt>
          <cx:pt idx="130974">247</cx:pt>
          <cx:pt idx="130975">173</cx:pt>
          <cx:pt idx="130976">208</cx:pt>
          <cx:pt idx="130977">50</cx:pt>
          <cx:pt idx="130978">104</cx:pt>
          <cx:pt idx="130979">12</cx:pt>
          <cx:pt idx="130980">321</cx:pt>
          <cx:pt idx="130981">250</cx:pt>
          <cx:pt idx="130982">873</cx:pt>
          <cx:pt idx="130983">224</cx:pt>
          <cx:pt idx="130984">327</cx:pt>
          <cx:pt idx="130985">621</cx:pt>
          <cx:pt idx="130986">211</cx:pt>
          <cx:pt idx="130987">727</cx:pt>
          <cx:pt idx="130988">284</cx:pt>
          <cx:pt idx="130989">133</cx:pt>
          <cx:pt idx="130990">446</cx:pt>
          <cx:pt idx="130991">413</cx:pt>
          <cx:pt idx="130992">561</cx:pt>
          <cx:pt idx="130993">284</cx:pt>
          <cx:pt idx="130994">478</cx:pt>
          <cx:pt idx="130995">179</cx:pt>
          <cx:pt idx="130996">179</cx:pt>
          <cx:pt idx="130997">1450</cx:pt>
          <cx:pt idx="130998">296</cx:pt>
          <cx:pt idx="130999">533</cx:pt>
          <cx:pt idx="131000">262</cx:pt>
          <cx:pt idx="131001">177</cx:pt>
          <cx:pt idx="131002">1030</cx:pt>
          <cx:pt idx="131003">406</cx:pt>
          <cx:pt idx="131004">339</cx:pt>
          <cx:pt idx="131005">815</cx:pt>
          <cx:pt idx="131006">25</cx:pt>
          <cx:pt idx="131007">253</cx:pt>
          <cx:pt idx="131008">200</cx:pt>
          <cx:pt idx="131009">15618</cx:pt>
          <cx:pt idx="131010">261</cx:pt>
          <cx:pt idx="131011">578</cx:pt>
          <cx:pt idx="131012">518</cx:pt>
          <cx:pt idx="131013">322</cx:pt>
          <cx:pt idx="131014">501</cx:pt>
          <cx:pt idx="131015">423</cx:pt>
          <cx:pt idx="131016">354</cx:pt>
          <cx:pt idx="131017">403</cx:pt>
          <cx:pt idx="131018">59</cx:pt>
          <cx:pt idx="131019">1030</cx:pt>
          <cx:pt idx="131020">250</cx:pt>
          <cx:pt idx="131021">203</cx:pt>
          <cx:pt idx="131022">325</cx:pt>
          <cx:pt idx="131023">167</cx:pt>
          <cx:pt idx="131024">214</cx:pt>
          <cx:pt idx="131025">195</cx:pt>
          <cx:pt idx="131026">1240</cx:pt>
          <cx:pt idx="131027">445</cx:pt>
          <cx:pt idx="131028">100</cx:pt>
          <cx:pt idx="131029">53</cx:pt>
          <cx:pt idx="131030">208</cx:pt>
          <cx:pt idx="131031">623</cx:pt>
          <cx:pt idx="131032">128</cx:pt>
          <cx:pt idx="131033">872</cx:pt>
          <cx:pt idx="131034">221</cx:pt>
          <cx:pt idx="131035">165</cx:pt>
          <cx:pt idx="131036">707</cx:pt>
          <cx:pt idx="131037">11420</cx:pt>
          <cx:pt idx="131038">216</cx:pt>
          <cx:pt idx="131039">890</cx:pt>
          <cx:pt idx="131040">23</cx:pt>
          <cx:pt idx="131041">427</cx:pt>
          <cx:pt idx="131042">373</cx:pt>
          <cx:pt idx="131043">287</cx:pt>
          <cx:pt idx="131044">76</cx:pt>
          <cx:pt idx="131045">754</cx:pt>
          <cx:pt idx="131046">231</cx:pt>
          <cx:pt idx="131047">650</cx:pt>
          <cx:pt idx="131048">656</cx:pt>
          <cx:pt idx="131049">123</cx:pt>
          <cx:pt idx="131050">247</cx:pt>
          <cx:pt idx="131051">332</cx:pt>
          <cx:pt idx="131052">250</cx:pt>
          <cx:pt idx="131053">119</cx:pt>
          <cx:pt idx="131054">450</cx:pt>
          <cx:pt idx="131055">27</cx:pt>
          <cx:pt idx="131056">215</cx:pt>
          <cx:pt idx="131057">476</cx:pt>
          <cx:pt idx="131058">179</cx:pt>
          <cx:pt idx="131059">650</cx:pt>
          <cx:pt idx="131060">466</cx:pt>
          <cx:pt idx="131061">246</cx:pt>
          <cx:pt idx="131062">272</cx:pt>
          <cx:pt idx="131063">174</cx:pt>
          <cx:pt idx="131064">380</cx:pt>
          <cx:pt idx="131065">82</cx:pt>
          <cx:pt idx="131066">238</cx:pt>
          <cx:pt idx="131067">549</cx:pt>
          <cx:pt idx="131068">0</cx:pt>
          <cx:pt idx="131069">85</cx:pt>
          <cx:pt idx="131070">367</cx:pt>
          <cx:pt idx="131071">650</cx:pt>
          <cx:pt idx="131072">514</cx:pt>
          <cx:pt idx="131073">0</cx:pt>
          <cx:pt idx="131074">821</cx:pt>
          <cx:pt idx="131075">331</cx:pt>
          <cx:pt idx="131076">98</cx:pt>
          <cx:pt idx="131077">650</cx:pt>
          <cx:pt idx="131078">32</cx:pt>
          <cx:pt idx="131079">18</cx:pt>
          <cx:pt idx="131080">370</cx:pt>
          <cx:pt idx="131081">150</cx:pt>
          <cx:pt idx="131082">142</cx:pt>
          <cx:pt idx="131083">51</cx:pt>
          <cx:pt idx="131084">253</cx:pt>
          <cx:pt idx="131085">250</cx:pt>
          <cx:pt idx="131086">650</cx:pt>
          <cx:pt idx="131087">37</cx:pt>
          <cx:pt idx="131088">527</cx:pt>
          <cx:pt idx="131089">834</cx:pt>
          <cx:pt idx="131090">542</cx:pt>
          <cx:pt idx="131091">54</cx:pt>
          <cx:pt idx="131092">501</cx:pt>
          <cx:pt idx="131093">284</cx:pt>
          <cx:pt idx="131094">54</cx:pt>
          <cx:pt idx="131095">182</cx:pt>
          <cx:pt idx="131096">311</cx:pt>
          <cx:pt idx="131097">138</cx:pt>
          <cx:pt idx="131098">139</cx:pt>
          <cx:pt idx="131099">28</cx:pt>
          <cx:pt idx="131100">650</cx:pt>
          <cx:pt idx="131101">410</cx:pt>
          <cx:pt idx="131102">84</cx:pt>
          <cx:pt idx="131103">434</cx:pt>
          <cx:pt idx="131104">1024</cx:pt>
          <cx:pt idx="131105">90</cx:pt>
          <cx:pt idx="131106">1</cx:pt>
          <cx:pt idx="131107">80</cx:pt>
          <cx:pt idx="131108">165</cx:pt>
          <cx:pt idx="131109">276</cx:pt>
          <cx:pt idx="131110">1110</cx:pt>
          <cx:pt idx="131111">151</cx:pt>
          <cx:pt idx="131112">40</cx:pt>
          <cx:pt idx="131113">1048</cx:pt>
          <cx:pt idx="131114">501</cx:pt>
          <cx:pt idx="131115">650</cx:pt>
          <cx:pt idx="131116">45</cx:pt>
          <cx:pt idx="131117">435</cx:pt>
          <cx:pt idx="131118">319</cx:pt>
          <cx:pt idx="131119">471</cx:pt>
          <cx:pt idx="131120">325</cx:pt>
          <cx:pt idx="131121">271</cx:pt>
          <cx:pt idx="131122">1013</cx:pt>
          <cx:pt idx="131123">237</cx:pt>
          <cx:pt idx="131124">188</cx:pt>
          <cx:pt idx="131125">325</cx:pt>
          <cx:pt idx="131126">585</cx:pt>
          <cx:pt idx="131127">585</cx:pt>
          <cx:pt idx="131128">650</cx:pt>
          <cx:pt idx="131129">134</cx:pt>
          <cx:pt idx="131130">398</cx:pt>
          <cx:pt idx="131131">418</cx:pt>
          <cx:pt idx="131132">650</cx:pt>
          <cx:pt idx="131133">51</cx:pt>
          <cx:pt idx="131134">407</cx:pt>
          <cx:pt idx="131135">535</cx:pt>
          <cx:pt idx="131136">201</cx:pt>
          <cx:pt idx="131137">50</cx:pt>
          <cx:pt idx="131138">67</cx:pt>
          <cx:pt idx="131139">267</cx:pt>
          <cx:pt idx="131140">192</cx:pt>
          <cx:pt idx="131141">99</cx:pt>
          <cx:pt idx="131142">412</cx:pt>
          <cx:pt idx="131143">203</cx:pt>
          <cx:pt idx="131144">133</cx:pt>
          <cx:pt idx="131145">752</cx:pt>
          <cx:pt idx="131146">189</cx:pt>
          <cx:pt idx="131147">47</cx:pt>
          <cx:pt idx="131148">650</cx:pt>
          <cx:pt idx="131149">556</cx:pt>
          <cx:pt idx="131150">165</cx:pt>
          <cx:pt idx="131151">1030</cx:pt>
          <cx:pt idx="131152">152</cx:pt>
          <cx:pt idx="131153">31</cx:pt>
          <cx:pt idx="131154">415</cx:pt>
          <cx:pt idx="131155">154</cx:pt>
          <cx:pt idx="131156">219</cx:pt>
          <cx:pt idx="131157">183</cx:pt>
          <cx:pt idx="131158">80</cx:pt>
          <cx:pt idx="131159">250</cx:pt>
          <cx:pt idx="131160">96</cx:pt>
          <cx:pt idx="131161">338</cx:pt>
          <cx:pt idx="131162">352</cx:pt>
          <cx:pt idx="131163">650</cx:pt>
          <cx:pt idx="131164">70</cx:pt>
          <cx:pt idx="131165">480</cx:pt>
          <cx:pt idx="131166">828</cx:pt>
          <cx:pt idx="131167">325</cx:pt>
          <cx:pt idx="131168">39</cx:pt>
          <cx:pt idx="131169">688</cx:pt>
          <cx:pt idx="131170">203</cx:pt>
          <cx:pt idx="131171">738</cx:pt>
          <cx:pt idx="131172">235</cx:pt>
          <cx:pt idx="131173">49</cx:pt>
          <cx:pt idx="131174">650</cx:pt>
          <cx:pt idx="131175">650</cx:pt>
          <cx:pt idx="131176">419</cx:pt>
          <cx:pt idx="131177">102</cx:pt>
          <cx:pt idx="131178">1</cx:pt>
          <cx:pt idx="131179">3</cx:pt>
          <cx:pt idx="131180">250</cx:pt>
          <cx:pt idx="131181">63</cx:pt>
          <cx:pt idx="131182">134</cx:pt>
          <cx:pt idx="131183">287</cx:pt>
          <cx:pt idx="131184">463</cx:pt>
          <cx:pt idx="131185">101</cx:pt>
          <cx:pt idx="131186">81</cx:pt>
          <cx:pt idx="131187">257</cx:pt>
          <cx:pt idx="131188">650</cx:pt>
          <cx:pt idx="131189">876</cx:pt>
          <cx:pt idx="131190">12</cx:pt>
          <cx:pt idx="131191">519</cx:pt>
          <cx:pt idx="131192">340</cx:pt>
          <cx:pt idx="131193">8</cx:pt>
          <cx:pt idx="131194">428</cx:pt>
          <cx:pt idx="131195">587</cx:pt>
          <cx:pt idx="131196">1314</cx:pt>
          <cx:pt idx="131197">350</cx:pt>
          <cx:pt idx="131198">123</cx:pt>
          <cx:pt idx="131199">198</cx:pt>
          <cx:pt idx="131200">377</cx:pt>
          <cx:pt idx="131201">280</cx:pt>
          <cx:pt idx="131202">321</cx:pt>
          <cx:pt idx="131203">136</cx:pt>
          <cx:pt idx="131204">250</cx:pt>
          <cx:pt idx="131205">46</cx:pt>
          <cx:pt idx="131206">650</cx:pt>
          <cx:pt idx="131207">250</cx:pt>
          <cx:pt idx="131208">1428</cx:pt>
          <cx:pt idx="131209">259</cx:pt>
          <cx:pt idx="131210">558</cx:pt>
          <cx:pt idx="131211">314</cx:pt>
          <cx:pt idx="131212">95</cx:pt>
          <cx:pt idx="131213">133</cx:pt>
          <cx:pt idx="131214">650</cx:pt>
          <cx:pt idx="131215">227</cx:pt>
          <cx:pt idx="131216">404</cx:pt>
          <cx:pt idx="131217">650</cx:pt>
          <cx:pt idx="131218">97</cx:pt>
          <cx:pt idx="131219">162</cx:pt>
          <cx:pt idx="131220">650</cx:pt>
          <cx:pt idx="131221">250</cx:pt>
          <cx:pt idx="131222">65</cx:pt>
          <cx:pt idx="131223">236</cx:pt>
          <cx:pt idx="131224">305</cx:pt>
          <cx:pt idx="131225">655</cx:pt>
          <cx:pt idx="131226">650</cx:pt>
          <cx:pt idx="131227">84</cx:pt>
          <cx:pt idx="131228">93</cx:pt>
          <cx:pt idx="131229">164</cx:pt>
          <cx:pt idx="131230">19</cx:pt>
          <cx:pt idx="131231">628</cx:pt>
          <cx:pt idx="131232">74</cx:pt>
          <cx:pt idx="131233">228</cx:pt>
          <cx:pt idx="131234">151</cx:pt>
          <cx:pt idx="131235">25</cx:pt>
          <cx:pt idx="131236">503</cx:pt>
          <cx:pt idx="131237">428</cx:pt>
          <cx:pt idx="131238">650</cx:pt>
          <cx:pt idx="131239">273</cx:pt>
          <cx:pt idx="131240">74</cx:pt>
          <cx:pt idx="131241">213</cx:pt>
          <cx:pt idx="131242">88</cx:pt>
          <cx:pt idx="131243">243</cx:pt>
          <cx:pt idx="131244">250</cx:pt>
          <cx:pt idx="131245">250</cx:pt>
          <cx:pt idx="131246">250</cx:pt>
          <cx:pt idx="131247">250</cx:pt>
          <cx:pt idx="131248">228</cx:pt>
          <cx:pt idx="131249">492</cx:pt>
          <cx:pt idx="131250">269</cx:pt>
          <cx:pt idx="131251">211</cx:pt>
          <cx:pt idx="131252">208</cx:pt>
          <cx:pt idx="131253">304</cx:pt>
          <cx:pt idx="131254">672</cx:pt>
          <cx:pt idx="131255">439</cx:pt>
          <cx:pt idx="131256">102</cx:pt>
          <cx:pt idx="131257">1450</cx:pt>
          <cx:pt idx="131258">1030</cx:pt>
          <cx:pt idx="131259">43</cx:pt>
          <cx:pt idx="131260">290</cx:pt>
          <cx:pt idx="131261">193</cx:pt>
          <cx:pt idx="131262">74</cx:pt>
          <cx:pt idx="131263">1023</cx:pt>
          <cx:pt idx="131264">650</cx:pt>
          <cx:pt idx="131265">437</cx:pt>
          <cx:pt idx="131266">325</cx:pt>
          <cx:pt idx="131267">317</cx:pt>
          <cx:pt idx="131268">650</cx:pt>
          <cx:pt idx="131269">92</cx:pt>
          <cx:pt idx="131270">164</cx:pt>
          <cx:pt idx="131271">650</cx:pt>
          <cx:pt idx="131272">286</cx:pt>
          <cx:pt idx="131273">87</cx:pt>
          <cx:pt idx="131274">90</cx:pt>
          <cx:pt idx="131275">291</cx:pt>
          <cx:pt idx="131276">326</cx:pt>
          <cx:pt idx="131277">250</cx:pt>
          <cx:pt idx="131278">80</cx:pt>
          <cx:pt idx="131279">650</cx:pt>
          <cx:pt idx="131280">325</cx:pt>
          <cx:pt idx="131281">87</cx:pt>
          <cx:pt idx="131282">215</cx:pt>
          <cx:pt idx="131283">25</cx:pt>
          <cx:pt idx="131284">551</cx:pt>
          <cx:pt idx="131285">614</cx:pt>
          <cx:pt idx="131286">311</cx:pt>
          <cx:pt idx="131287">824</cx:pt>
          <cx:pt idx="131288">222</cx:pt>
          <cx:pt idx="131289">130</cx:pt>
          <cx:pt idx="131290">180</cx:pt>
          <cx:pt idx="131291">650</cx:pt>
          <cx:pt idx="131292">650</cx:pt>
          <cx:pt idx="131293">250</cx:pt>
          <cx:pt idx="131294">102</cx:pt>
          <cx:pt idx="131295">260</cx:pt>
          <cx:pt idx="131296">59</cx:pt>
          <cx:pt idx="131297">158</cx:pt>
          <cx:pt idx="131298">0</cx:pt>
          <cx:pt idx="131299">650</cx:pt>
          <cx:pt idx="131300">204</cx:pt>
          <cx:pt idx="131301">407</cx:pt>
          <cx:pt idx="131302">3623</cx:pt>
          <cx:pt idx="131303">57</cx:pt>
          <cx:pt idx="131304">163</cx:pt>
          <cx:pt idx="131305">16</cx:pt>
          <cx:pt idx="131306">44</cx:pt>
          <cx:pt idx="131307">2</cx:pt>
          <cx:pt idx="131308">31</cx:pt>
          <cx:pt idx="131309">387</cx:pt>
          <cx:pt idx="131310">1030</cx:pt>
          <cx:pt idx="131311">70</cx:pt>
          <cx:pt idx="131312">1030</cx:pt>
          <cx:pt idx="131313">1030</cx:pt>
          <cx:pt idx="131314">70</cx:pt>
          <cx:pt idx="131315">23</cx:pt>
          <cx:pt idx="131316">80</cx:pt>
          <cx:pt idx="131317">430</cx:pt>
          <cx:pt idx="131318">27</cx:pt>
          <cx:pt idx="131319">99</cx:pt>
          <cx:pt idx="131320">252</cx:pt>
          <cx:pt idx="131321">650</cx:pt>
          <cx:pt idx="131322">362</cx:pt>
          <cx:pt idx="131323">60</cx:pt>
          <cx:pt idx="131324">284</cx:pt>
          <cx:pt idx="131325">837</cx:pt>
          <cx:pt idx="131326">245</cx:pt>
          <cx:pt idx="131327">1011</cx:pt>
          <cx:pt idx="131328">407</cx:pt>
          <cx:pt idx="131329">250</cx:pt>
          <cx:pt idx="131330">34</cx:pt>
          <cx:pt idx="131331">130</cx:pt>
          <cx:pt idx="131332">632</cx:pt>
          <cx:pt idx="131333">93</cx:pt>
          <cx:pt idx="131334">1450</cx:pt>
          <cx:pt idx="131335">61</cx:pt>
          <cx:pt idx="131336">664</cx:pt>
          <cx:pt idx="131337">215</cx:pt>
          <cx:pt idx="131338">112</cx:pt>
          <cx:pt idx="131339">255</cx:pt>
          <cx:pt idx="131340">223</cx:pt>
          <cx:pt idx="131341">206</cx:pt>
          <cx:pt idx="131342">510</cx:pt>
          <cx:pt idx="131343">325</cx:pt>
          <cx:pt idx="131344">45</cx:pt>
          <cx:pt idx="131345">394</cx:pt>
          <cx:pt idx="131346">34</cx:pt>
          <cx:pt idx="131347">447</cx:pt>
          <cx:pt idx="131348">307</cx:pt>
          <cx:pt idx="131349">705</cx:pt>
          <cx:pt idx="131350">984</cx:pt>
          <cx:pt idx="131351">546</cx:pt>
          <cx:pt idx="131352">827</cx:pt>
          <cx:pt idx="131353">256</cx:pt>
          <cx:pt idx="131354">86</cx:pt>
          <cx:pt idx="131355">278</cx:pt>
          <cx:pt idx="131356">364</cx:pt>
          <cx:pt idx="131357">217</cx:pt>
          <cx:pt idx="131358">335</cx:pt>
          <cx:pt idx="131359">250</cx:pt>
          <cx:pt idx="131360">282</cx:pt>
          <cx:pt idx="131361">329</cx:pt>
          <cx:pt idx="131362">134</cx:pt>
          <cx:pt idx="131363">257</cx:pt>
          <cx:pt idx="131364">1450</cx:pt>
          <cx:pt idx="131365">250</cx:pt>
          <cx:pt idx="131366">159</cx:pt>
          <cx:pt idx="131367">16</cx:pt>
          <cx:pt idx="131368">811</cx:pt>
          <cx:pt idx="131369">200</cx:pt>
          <cx:pt idx="131370">571</cx:pt>
          <cx:pt idx="131371">223</cx:pt>
          <cx:pt idx="131372">328</cx:pt>
          <cx:pt idx="131373">379</cx:pt>
          <cx:pt idx="131374">368</cx:pt>
          <cx:pt idx="131375">650</cx:pt>
          <cx:pt idx="131376">500</cx:pt>
          <cx:pt idx="131377">182</cx:pt>
          <cx:pt idx="131378">499</cx:pt>
          <cx:pt idx="131379">40</cx:pt>
          <cx:pt idx="131380">47</cx:pt>
          <cx:pt idx="131381">650</cx:pt>
          <cx:pt idx="131382">60</cx:pt>
          <cx:pt idx="131383">237</cx:pt>
          <cx:pt idx="131384">1030</cx:pt>
          <cx:pt idx="131385">289</cx:pt>
          <cx:pt idx="131386">527</cx:pt>
          <cx:pt idx="131387">250</cx:pt>
          <cx:pt idx="131388">202</cx:pt>
          <cx:pt idx="131389">199</cx:pt>
          <cx:pt idx="131390">80</cx:pt>
          <cx:pt idx="131391">650</cx:pt>
          <cx:pt idx="131392">554</cx:pt>
          <cx:pt idx="131393">440</cx:pt>
          <cx:pt idx="131394">697</cx:pt>
          <cx:pt idx="131395">200</cx:pt>
          <cx:pt idx="131396">606</cx:pt>
          <cx:pt idx="131397">413</cx:pt>
          <cx:pt idx="131398">538</cx:pt>
          <cx:pt idx="131399">313</cx:pt>
          <cx:pt idx="131400">650</cx:pt>
          <cx:pt idx="131401">503</cx:pt>
          <cx:pt idx="131402">158</cx:pt>
          <cx:pt idx="131403">15</cx:pt>
          <cx:pt idx="131404">163</cx:pt>
          <cx:pt idx="131405">43</cx:pt>
          <cx:pt idx="131406">298</cx:pt>
          <cx:pt idx="131407">53</cx:pt>
          <cx:pt idx="131408">65</cx:pt>
          <cx:pt idx="131409">274</cx:pt>
          <cx:pt idx="131410">250</cx:pt>
          <cx:pt idx="131411">4</cx:pt>
          <cx:pt idx="131412">1151</cx:pt>
          <cx:pt idx="131413">215</cx:pt>
          <cx:pt idx="131414">271</cx:pt>
          <cx:pt idx="131415">224</cx:pt>
          <cx:pt idx="131416">348</cx:pt>
          <cx:pt idx="131417">420</cx:pt>
          <cx:pt idx="131418">644</cx:pt>
          <cx:pt idx="131419">742</cx:pt>
          <cx:pt idx="131420">99</cx:pt>
          <cx:pt idx="131421">2442</cx:pt>
          <cx:pt idx="131422">745</cx:pt>
          <cx:pt idx="131423">724</cx:pt>
          <cx:pt idx="131424">1387</cx:pt>
          <cx:pt idx="131425">1115</cx:pt>
          <cx:pt idx="131426">412</cx:pt>
          <cx:pt idx="131427">443</cx:pt>
          <cx:pt idx="131428">250</cx:pt>
          <cx:pt idx="131429">365</cx:pt>
          <cx:pt idx="131430">1200</cx:pt>
          <cx:pt idx="131431">393</cx:pt>
          <cx:pt idx="131432">146</cx:pt>
          <cx:pt idx="131433">402</cx:pt>
          <cx:pt idx="131434">244</cx:pt>
          <cx:pt idx="131435">277</cx:pt>
          <cx:pt idx="131436">114</cx:pt>
          <cx:pt idx="131437">271</cx:pt>
          <cx:pt idx="131438">58</cx:pt>
          <cx:pt idx="131439">318</cx:pt>
          <cx:pt idx="131440">227</cx:pt>
          <cx:pt idx="131441">83</cx:pt>
          <cx:pt idx="131442">131</cx:pt>
          <cx:pt idx="131443">488</cx:pt>
          <cx:pt idx="131444">83</cx:pt>
          <cx:pt idx="131445">292</cx:pt>
          <cx:pt idx="131446">904</cx:pt>
          <cx:pt idx="131447">73</cx:pt>
          <cx:pt idx="131448">69</cx:pt>
          <cx:pt idx="131449">184</cx:pt>
          <cx:pt idx="131450">17</cx:pt>
          <cx:pt idx="131451">244</cx:pt>
          <cx:pt idx="131452">465</cx:pt>
          <cx:pt idx="131453">650</cx:pt>
          <cx:pt idx="131454">590</cx:pt>
          <cx:pt idx="131455">27</cx:pt>
          <cx:pt idx="131456">217</cx:pt>
          <cx:pt idx="131457">557</cx:pt>
          <cx:pt idx="131458">179</cx:pt>
          <cx:pt idx="131459">66</cx:pt>
          <cx:pt idx="131460">492</cx:pt>
          <cx:pt idx="131461">437</cx:pt>
          <cx:pt idx="131462">704</cx:pt>
          <cx:pt idx="131463">264</cx:pt>
          <cx:pt idx="131464">458</cx:pt>
          <cx:pt idx="131465">559</cx:pt>
          <cx:pt idx="131466">348</cx:pt>
          <cx:pt idx="131467">412</cx:pt>
          <cx:pt idx="131468">650</cx:pt>
          <cx:pt idx="131469">650</cx:pt>
          <cx:pt idx="131470">137</cx:pt>
          <cx:pt idx="131471">742</cx:pt>
          <cx:pt idx="131472">292</cx:pt>
          <cx:pt idx="131473">555</cx:pt>
          <cx:pt idx="131474">308</cx:pt>
          <cx:pt idx="131475">359</cx:pt>
          <cx:pt idx="131476">479</cx:pt>
          <cx:pt idx="131477">678</cx:pt>
          <cx:pt idx="131478">191</cx:pt>
          <cx:pt idx="131479">206</cx:pt>
          <cx:pt idx="131480">447</cx:pt>
          <cx:pt idx="131481">401</cx:pt>
          <cx:pt idx="131482">211</cx:pt>
          <cx:pt idx="131483">952</cx:pt>
          <cx:pt idx="131484">270</cx:pt>
          <cx:pt idx="131485">483</cx:pt>
          <cx:pt idx="131486">2522</cx:pt>
          <cx:pt idx="131487">70</cx:pt>
          <cx:pt idx="131488">272</cx:pt>
          <cx:pt idx="131489">250</cx:pt>
          <cx:pt idx="131490">590</cx:pt>
          <cx:pt idx="131491">650</cx:pt>
          <cx:pt idx="131492">145</cx:pt>
          <cx:pt idx="131493">301</cx:pt>
          <cx:pt idx="131494">106</cx:pt>
          <cx:pt idx="131495">105</cx:pt>
          <cx:pt idx="131496">9636</cx:pt>
          <cx:pt idx="131497">650</cx:pt>
          <cx:pt idx="131498">48</cx:pt>
          <cx:pt idx="131499">11913</cx:pt>
          <cx:pt idx="131500">877</cx:pt>
          <cx:pt idx="131501">250</cx:pt>
          <cx:pt idx="131502">369</cx:pt>
          <cx:pt idx="131503">374</cx:pt>
          <cx:pt idx="131504">1030</cx:pt>
          <cx:pt idx="131505">455</cx:pt>
          <cx:pt idx="131506">505</cx:pt>
          <cx:pt idx="131507">7</cx:pt>
          <cx:pt idx="131508">670</cx:pt>
          <cx:pt idx="131509">67</cx:pt>
          <cx:pt idx="131510">156</cx:pt>
          <cx:pt idx="131511">683</cx:pt>
          <cx:pt idx="131512">136</cx:pt>
          <cx:pt idx="131513">155</cx:pt>
          <cx:pt idx="131514">64</cx:pt>
          <cx:pt idx="131515">134</cx:pt>
          <cx:pt idx="131516">1030</cx:pt>
          <cx:pt idx="131517">67</cx:pt>
          <cx:pt idx="131518">149</cx:pt>
          <cx:pt idx="131519">334</cx:pt>
          <cx:pt idx="131520">287</cx:pt>
          <cx:pt idx="131521">273</cx:pt>
          <cx:pt idx="131522">350</cx:pt>
          <cx:pt idx="131523">650</cx:pt>
          <cx:pt idx="131524">20</cx:pt>
          <cx:pt idx="131525">250</cx:pt>
          <cx:pt idx="131526">757</cx:pt>
          <cx:pt idx="131527">618</cx:pt>
          <cx:pt idx="131528">302</cx:pt>
          <cx:pt idx="131529">237</cx:pt>
          <cx:pt idx="131530">650</cx:pt>
          <cx:pt idx="131531">375</cx:pt>
          <cx:pt idx="131532">587</cx:pt>
          <cx:pt idx="131533">98</cx:pt>
          <cx:pt idx="131534">176</cx:pt>
          <cx:pt idx="131535">151</cx:pt>
          <cx:pt idx="131536">35</cx:pt>
          <cx:pt idx="131537">40</cx:pt>
          <cx:pt idx="131538">378</cx:pt>
          <cx:pt idx="131539">246</cx:pt>
          <cx:pt idx="131540">303</cx:pt>
          <cx:pt idx="131541">282</cx:pt>
          <cx:pt idx="131542">477</cx:pt>
          <cx:pt idx="131543">762</cx:pt>
          <cx:pt idx="131544">193</cx:pt>
          <cx:pt idx="131545">125</cx:pt>
          <cx:pt idx="131546">250</cx:pt>
          <cx:pt idx="131547">54</cx:pt>
          <cx:pt idx="131548">233</cx:pt>
          <cx:pt idx="131549">145</cx:pt>
          <cx:pt idx="131550">393</cx:pt>
          <cx:pt idx="131551">650</cx:pt>
          <cx:pt idx="131552">329</cx:pt>
          <cx:pt idx="131553">59</cx:pt>
          <cx:pt idx="131554">264</cx:pt>
          <cx:pt idx="131555">576</cx:pt>
          <cx:pt idx="131556">96</cx:pt>
          <cx:pt idx="131557">650</cx:pt>
          <cx:pt idx="131558">203</cx:pt>
          <cx:pt idx="131559">309</cx:pt>
          <cx:pt idx="131560">462</cx:pt>
          <cx:pt idx="131561">242</cx:pt>
          <cx:pt idx="131562">413</cx:pt>
          <cx:pt idx="131563">1035</cx:pt>
          <cx:pt idx="131564">325</cx:pt>
          <cx:pt idx="131565">36</cx:pt>
          <cx:pt idx="131566">253</cx:pt>
          <cx:pt idx="131567">325</cx:pt>
          <cx:pt idx="131568">108</cx:pt>
          <cx:pt idx="131569">379</cx:pt>
          <cx:pt idx="131570">474</cx:pt>
          <cx:pt idx="131571">668</cx:pt>
          <cx:pt idx="131572">955</cx:pt>
          <cx:pt idx="131573">11132</cx:pt>
          <cx:pt idx="131574">41636</cx:pt>
          <cx:pt idx="131575">698</cx:pt>
          <cx:pt idx="131576">650</cx:pt>
          <cx:pt idx="131577">452</cx:pt>
          <cx:pt idx="131578">600</cx:pt>
          <cx:pt idx="131579">792</cx:pt>
          <cx:pt idx="131580">435</cx:pt>
          <cx:pt idx="131581">550</cx:pt>
          <cx:pt idx="131582">650</cx:pt>
          <cx:pt idx="131583">318</cx:pt>
          <cx:pt idx="131584">180</cx:pt>
          <cx:pt idx="131585">650</cx:pt>
          <cx:pt idx="131586">130</cx:pt>
          <cx:pt idx="131587">378</cx:pt>
          <cx:pt idx="131588">540</cx:pt>
          <cx:pt idx="131589">261</cx:pt>
          <cx:pt idx="131590">151</cx:pt>
          <cx:pt idx="131591">921</cx:pt>
          <cx:pt idx="131592">377</cx:pt>
          <cx:pt idx="131593">250</cx:pt>
          <cx:pt idx="131594">590</cx:pt>
          <cx:pt idx="131595">213</cx:pt>
          <cx:pt idx="131596">540</cx:pt>
          <cx:pt idx="131597">460</cx:pt>
          <cx:pt idx="131598">457</cx:pt>
          <cx:pt idx="131599">347</cx:pt>
          <cx:pt idx="131600">159</cx:pt>
          <cx:pt idx="131601">154</cx:pt>
          <cx:pt idx="131602">250</cx:pt>
          <cx:pt idx="131603">305</cx:pt>
          <cx:pt idx="131604">37</cx:pt>
          <cx:pt idx="131605">250</cx:pt>
          <cx:pt idx="131606">42</cx:pt>
          <cx:pt idx="131607">243</cx:pt>
          <cx:pt idx="131608">71</cx:pt>
          <cx:pt idx="131609">239</cx:pt>
          <cx:pt idx="131610">62</cx:pt>
          <cx:pt idx="131611">200</cx:pt>
          <cx:pt idx="131612">472</cx:pt>
          <cx:pt idx="131613">39</cx:pt>
          <cx:pt idx="131614">250</cx:pt>
          <cx:pt idx="131615">121</cx:pt>
          <cx:pt idx="131616">162</cx:pt>
          <cx:pt idx="131617">161</cx:pt>
          <cx:pt idx="131618">57</cx:pt>
          <cx:pt idx="131619">1000</cx:pt>
          <cx:pt idx="131620">60</cx:pt>
          <cx:pt idx="131621">209</cx:pt>
          <cx:pt idx="131622">390</cx:pt>
          <cx:pt idx="131623">250</cx:pt>
          <cx:pt idx="131624">175</cx:pt>
          <cx:pt idx="131625">107</cx:pt>
          <cx:pt idx="131626">165</cx:pt>
          <cx:pt idx="131627">650</cx:pt>
          <cx:pt idx="131628">1030</cx:pt>
          <cx:pt idx="131629">93</cx:pt>
          <cx:pt idx="131630">354</cx:pt>
          <cx:pt idx="131631">650</cx:pt>
          <cx:pt idx="131632">250</cx:pt>
          <cx:pt idx="131633">86</cx:pt>
          <cx:pt idx="131634">168</cx:pt>
          <cx:pt idx="131635">460</cx:pt>
          <cx:pt idx="131636">421</cx:pt>
          <cx:pt idx="131637">369</cx:pt>
          <cx:pt idx="131638">70</cx:pt>
          <cx:pt idx="131639">206</cx:pt>
          <cx:pt idx="131640">504</cx:pt>
          <cx:pt idx="131641">674</cx:pt>
          <cx:pt idx="131642">87</cx:pt>
          <cx:pt idx="131643">152</cx:pt>
          <cx:pt idx="131644">111</cx:pt>
          <cx:pt idx="131645">343</cx:pt>
          <cx:pt idx="131646">212</cx:pt>
          <cx:pt idx="131647">124</cx:pt>
          <cx:pt idx="131648">250</cx:pt>
          <cx:pt idx="131649">650</cx:pt>
          <cx:pt idx="131650">500</cx:pt>
          <cx:pt idx="131651">220</cx:pt>
          <cx:pt idx="131652">326</cx:pt>
          <cx:pt idx="131653">316</cx:pt>
          <cx:pt idx="131654">54</cx:pt>
          <cx:pt idx="131655">562</cx:pt>
          <cx:pt idx="131656">383</cx:pt>
          <cx:pt idx="131657">473</cx:pt>
          <cx:pt idx="131658">124</cx:pt>
          <cx:pt idx="131659">700</cx:pt>
          <cx:pt idx="131660">194</cx:pt>
          <cx:pt idx="131661">650</cx:pt>
          <cx:pt idx="131662">109</cx:pt>
          <cx:pt idx="131663">69</cx:pt>
          <cx:pt idx="131664">118</cx:pt>
          <cx:pt idx="131665">650</cx:pt>
          <cx:pt idx="131666">140</cx:pt>
          <cx:pt idx="131667">373</cx:pt>
          <cx:pt idx="131668">250</cx:pt>
          <cx:pt idx="131669">277</cx:pt>
          <cx:pt idx="131670">800</cx:pt>
          <cx:pt idx="131671">5</cx:pt>
          <cx:pt idx="131672">253</cx:pt>
          <cx:pt idx="131673">359</cx:pt>
          <cx:pt idx="131674">650</cx:pt>
          <cx:pt idx="131675">454</cx:pt>
          <cx:pt idx="131676">343</cx:pt>
          <cx:pt idx="131677">283</cx:pt>
          <cx:pt idx="131678">624</cx:pt>
          <cx:pt idx="131679">636</cx:pt>
          <cx:pt idx="131680">609</cx:pt>
          <cx:pt idx="131681">295</cx:pt>
          <cx:pt idx="131682">212</cx:pt>
          <cx:pt idx="131683">339</cx:pt>
          <cx:pt idx="131684">221</cx:pt>
          <cx:pt idx="131685">4086</cx:pt>
          <cx:pt idx="131686">382</cx:pt>
          <cx:pt idx="131687">616</cx:pt>
          <cx:pt idx="131688">393</cx:pt>
          <cx:pt idx="131689">420</cx:pt>
          <cx:pt idx="131690">293</cx:pt>
          <cx:pt idx="131691">529</cx:pt>
          <cx:pt idx="131692">793</cx:pt>
          <cx:pt idx="131693">1059</cx:pt>
          <cx:pt idx="131694">250</cx:pt>
          <cx:pt idx="131695">561</cx:pt>
          <cx:pt idx="131696">250</cx:pt>
          <cx:pt idx="131697">64</cx:pt>
          <cx:pt idx="131698">650</cx:pt>
          <cx:pt idx="131699">225</cx:pt>
          <cx:pt idx="131700">139</cx:pt>
          <cx:pt idx="131701">317</cx:pt>
          <cx:pt idx="131702">216</cx:pt>
          <cx:pt idx="131703">188</cx:pt>
          <cx:pt idx="131704">475</cx:pt>
          <cx:pt idx="131705">658</cx:pt>
          <cx:pt idx="131706">1749</cx:pt>
          <cx:pt idx="131707">806</cx:pt>
          <cx:pt idx="131708">47</cx:pt>
          <cx:pt idx="131709">605</cx:pt>
          <cx:pt idx="131710">458</cx:pt>
          <cx:pt idx="131711">438</cx:pt>
          <cx:pt idx="131712">412</cx:pt>
          <cx:pt idx="131713">297</cx:pt>
          <cx:pt idx="131714">316</cx:pt>
          <cx:pt idx="131715">650</cx:pt>
          <cx:pt idx="131716">560</cx:pt>
          <cx:pt idx="131717">1326</cx:pt>
          <cx:pt idx="131718">68</cx:pt>
          <cx:pt idx="131719">650</cx:pt>
          <cx:pt idx="131720">175</cx:pt>
          <cx:pt idx="131721">250</cx:pt>
          <cx:pt idx="131722">143</cx:pt>
          <cx:pt idx="131723">1588</cx:pt>
          <cx:pt idx="131724">365</cx:pt>
          <cx:pt idx="131725">650</cx:pt>
          <cx:pt idx="131726">48</cx:pt>
          <cx:pt idx="131727">259</cx:pt>
          <cx:pt idx="131728">252</cx:pt>
          <cx:pt idx="131729">571</cx:pt>
          <cx:pt idx="131730">40</cx:pt>
          <cx:pt idx="131731">114</cx:pt>
          <cx:pt idx="131732">155</cx:pt>
          <cx:pt idx="131733">142</cx:pt>
          <cx:pt idx="131734">246</cx:pt>
          <cx:pt idx="131735">119</cx:pt>
          <cx:pt idx="131736">369</cx:pt>
          <cx:pt idx="131737">80</cx:pt>
          <cx:pt idx="131738">733</cx:pt>
          <cx:pt idx="131739">464</cx:pt>
          <cx:pt idx="131740">87</cx:pt>
          <cx:pt idx="131741">677</cx:pt>
          <cx:pt idx="131742">650</cx:pt>
          <cx:pt idx="131743">691</cx:pt>
          <cx:pt idx="131744">650</cx:pt>
          <cx:pt idx="131745">234</cx:pt>
          <cx:pt idx="131746">650</cx:pt>
          <cx:pt idx="131747">308</cx:pt>
          <cx:pt idx="131748">72</cx:pt>
          <cx:pt idx="131749">414</cx:pt>
          <cx:pt idx="131750">330</cx:pt>
          <cx:pt idx="131751">323</cx:pt>
          <cx:pt idx="131752">105</cx:pt>
          <cx:pt idx="131753">292</cx:pt>
          <cx:pt idx="131754">145</cx:pt>
          <cx:pt idx="131755">786</cx:pt>
          <cx:pt idx="131756">650</cx:pt>
          <cx:pt idx="131757">238</cx:pt>
          <cx:pt idx="131758">58</cx:pt>
          <cx:pt idx="131759">129</cx:pt>
          <cx:pt idx="131760">8</cx:pt>
          <cx:pt idx="131761">114</cx:pt>
          <cx:pt idx="131762">285</cx:pt>
          <cx:pt idx="131763">225</cx:pt>
          <cx:pt idx="131764">325</cx:pt>
          <cx:pt idx="131765">138</cx:pt>
          <cx:pt idx="131766">122</cx:pt>
          <cx:pt idx="131767">46</cx:pt>
          <cx:pt idx="131768">726</cx:pt>
          <cx:pt idx="131769">167</cx:pt>
          <cx:pt idx="131770">140</cx:pt>
          <cx:pt idx="131771">158</cx:pt>
          <cx:pt idx="131772">78</cx:pt>
          <cx:pt idx="131773">489</cx:pt>
          <cx:pt idx="131774">308</cx:pt>
          <cx:pt idx="131775">294</cx:pt>
          <cx:pt idx="131776">650</cx:pt>
          <cx:pt idx="131777">392</cx:pt>
          <cx:pt idx="131778">155</cx:pt>
          <cx:pt idx="131779">110</cx:pt>
          <cx:pt idx="131780">17</cx:pt>
          <cx:pt idx="131781">72</cx:pt>
          <cx:pt idx="131782">449</cx:pt>
          <cx:pt idx="131783">473</cx:pt>
          <cx:pt idx="131784">62</cx:pt>
          <cx:pt idx="131785">179</cx:pt>
          <cx:pt idx="131786">52</cx:pt>
          <cx:pt idx="131787">1</cx:pt>
          <cx:pt idx="131788">250</cx:pt>
          <cx:pt idx="131789">250</cx:pt>
          <cx:pt idx="131790">826</cx:pt>
          <cx:pt idx="131791">139</cx:pt>
          <cx:pt idx="131792">29</cx:pt>
          <cx:pt idx="131793">446</cx:pt>
          <cx:pt idx="131794">260</cx:pt>
          <cx:pt idx="131795">67</cx:pt>
          <cx:pt idx="131796">250</cx:pt>
          <cx:pt idx="131797">1030</cx:pt>
          <cx:pt idx="131798">187</cx:pt>
          <cx:pt idx="131799">80</cx:pt>
          <cx:pt idx="131800">203</cx:pt>
          <cx:pt idx="131801">611</cx:pt>
          <cx:pt idx="131802">509</cx:pt>
          <cx:pt idx="131803">325</cx:pt>
          <cx:pt idx="131804">644</cx:pt>
          <cx:pt idx="131805">650</cx:pt>
          <cx:pt idx="131806">224</cx:pt>
          <cx:pt idx="131807">58</cx:pt>
          <cx:pt idx="131808">650</cx:pt>
          <cx:pt idx="131809">335</cx:pt>
          <cx:pt idx="131810">695</cx:pt>
          <cx:pt idx="131811">175</cx:pt>
          <cx:pt idx="131812">245</cx:pt>
          <cx:pt idx="131813">382</cx:pt>
          <cx:pt idx="131814">182</cx:pt>
          <cx:pt idx="131815">250</cx:pt>
          <cx:pt idx="131816">419</cx:pt>
          <cx:pt idx="131817">189</cx:pt>
          <cx:pt idx="131818">138</cx:pt>
          <cx:pt idx="131819">0</cx:pt>
          <cx:pt idx="131820">509</cx:pt>
          <cx:pt idx="131821">225</cx:pt>
          <cx:pt idx="131822">250</cx:pt>
          <cx:pt idx="131823">139</cx:pt>
          <cx:pt idx="131824">244</cx:pt>
          <cx:pt idx="131825">546</cx:pt>
          <cx:pt idx="131826">289</cx:pt>
          <cx:pt idx="131827">650</cx:pt>
          <cx:pt idx="131828">366</cx:pt>
          <cx:pt idx="131829">630</cx:pt>
          <cx:pt idx="131830">115</cx:pt>
          <cx:pt idx="131831">892</cx:pt>
          <cx:pt idx="131832">687</cx:pt>
          <cx:pt idx="131833">865</cx:pt>
          <cx:pt idx="131834">61</cx:pt>
          <cx:pt idx="131835">153</cx:pt>
          <cx:pt idx="131836">502</cx:pt>
          <cx:pt idx="131837">441</cx:pt>
          <cx:pt idx="131838">359</cx:pt>
          <cx:pt idx="131839">650</cx:pt>
          <cx:pt idx="131840">1030</cx:pt>
          <cx:pt idx="131841">290</cx:pt>
          <cx:pt idx="131842">160</cx:pt>
          <cx:pt idx="131843">15</cx:pt>
          <cx:pt idx="131844">29</cx:pt>
          <cx:pt idx="131845">148</cx:pt>
          <cx:pt idx="131846">186</cx:pt>
          <cx:pt idx="131847">325</cx:pt>
          <cx:pt idx="131848">15</cx:pt>
          <cx:pt idx="131849">603</cx:pt>
          <cx:pt idx="131850">307</cx:pt>
          <cx:pt idx="131851">35</cx:pt>
          <cx:pt idx="131852">376</cx:pt>
          <cx:pt idx="131853">632</cx:pt>
          <cx:pt idx="131854">0</cx:pt>
          <cx:pt idx="131855">513</cx:pt>
          <cx:pt idx="131856">325</cx:pt>
          <cx:pt idx="131857">9</cx:pt>
          <cx:pt idx="131858">469</cx:pt>
          <cx:pt idx="131859">111</cx:pt>
          <cx:pt idx="131860">650</cx:pt>
          <cx:pt idx="131861">367</cx:pt>
          <cx:pt idx="131862">291</cx:pt>
          <cx:pt idx="131863">183</cx:pt>
          <cx:pt idx="131864">501</cx:pt>
          <cx:pt idx="131865">662</cx:pt>
          <cx:pt idx="131866">215</cx:pt>
          <cx:pt idx="131867">253</cx:pt>
          <cx:pt idx="131868">250</cx:pt>
          <cx:pt idx="131869">136</cx:pt>
          <cx:pt idx="131870">650</cx:pt>
          <cx:pt idx="131871">375</cx:pt>
          <cx:pt idx="131872">396</cx:pt>
          <cx:pt idx="131873">30</cx:pt>
          <cx:pt idx="131874">236</cx:pt>
          <cx:pt idx="131875">487</cx:pt>
          <cx:pt idx="131876">131</cx:pt>
          <cx:pt idx="131877">250</cx:pt>
          <cx:pt idx="131878">89</cx:pt>
          <cx:pt idx="131879">250</cx:pt>
          <cx:pt idx="131880">720</cx:pt>
          <cx:pt idx="131881">862</cx:pt>
          <cx:pt idx="131882">280</cx:pt>
          <cx:pt idx="131883">292</cx:pt>
          <cx:pt idx="131884">302</cx:pt>
          <cx:pt idx="131885">137</cx:pt>
          <cx:pt idx="131886">209</cx:pt>
          <cx:pt idx="131887">250</cx:pt>
          <cx:pt idx="131888">30</cx:pt>
          <cx:pt idx="131889">29776</cx:pt>
          <cx:pt idx="131890">33</cx:pt>
          <cx:pt idx="131891">286</cx:pt>
          <cx:pt idx="131892">99</cx:pt>
          <cx:pt idx="131893">24</cx:pt>
          <cx:pt idx="131894">269</cx:pt>
          <cx:pt idx="131895">84</cx:pt>
          <cx:pt idx="131896">138</cx:pt>
          <cx:pt idx="131897">444</cx:pt>
          <cx:pt idx="131898">38</cx:pt>
          <cx:pt idx="131899">6</cx:pt>
          <cx:pt idx="131900">72</cx:pt>
          <cx:pt idx="131901">912</cx:pt>
          <cx:pt idx="131902">55</cx:pt>
          <cx:pt idx="131903">18</cx:pt>
          <cx:pt idx="131904">368</cx:pt>
          <cx:pt idx="131905">55</cx:pt>
          <cx:pt idx="131906">368</cx:pt>
          <cx:pt idx="131907">688</cx:pt>
          <cx:pt idx="131908">1030</cx:pt>
          <cx:pt idx="131909">938</cx:pt>
          <cx:pt idx="131910">650</cx:pt>
          <cx:pt idx="131911">368</cx:pt>
          <cx:pt idx="131912">250</cx:pt>
          <cx:pt idx="131913">293</cx:pt>
          <cx:pt idx="131914">205</cx:pt>
          <cx:pt idx="131915">321</cx:pt>
          <cx:pt idx="131916">0</cx:pt>
          <cx:pt idx="131917">250</cx:pt>
          <cx:pt idx="131918">971</cx:pt>
          <cx:pt idx="131919">202</cx:pt>
          <cx:pt idx="131920">322</cx:pt>
          <cx:pt idx="131921">442</cx:pt>
          <cx:pt idx="131922">369</cx:pt>
          <cx:pt idx="131923">354</cx:pt>
          <cx:pt idx="131924">650</cx:pt>
          <cx:pt idx="131925">242</cx:pt>
          <cx:pt idx="131926">8414</cx:pt>
          <cx:pt idx="131927">38</cx:pt>
          <cx:pt idx="131928">169</cx:pt>
          <cx:pt idx="131929">84</cx:pt>
          <cx:pt idx="131930">250</cx:pt>
          <cx:pt idx="131931">650</cx:pt>
          <cx:pt idx="131932">170</cx:pt>
          <cx:pt idx="131933">172</cx:pt>
          <cx:pt idx="131934">250</cx:pt>
          <cx:pt idx="131935">760</cx:pt>
          <cx:pt idx="131936">1504</cx:pt>
          <cx:pt idx="131937">26</cx:pt>
          <cx:pt idx="131938">1033</cx:pt>
          <cx:pt idx="131939">1030</cx:pt>
          <cx:pt idx="131940">190</cx:pt>
          <cx:pt idx="131941">182</cx:pt>
          <cx:pt idx="131942">80</cx:pt>
          <cx:pt idx="131943">302</cx:pt>
          <cx:pt idx="131944">165</cx:pt>
          <cx:pt idx="131945">49</cx:pt>
          <cx:pt idx="131946">412</cx:pt>
          <cx:pt idx="131947">3</cx:pt>
          <cx:pt idx="131948">250</cx:pt>
          <cx:pt idx="131949">71</cx:pt>
          <cx:pt idx="131950">150</cx:pt>
          <cx:pt idx="131951">499</cx:pt>
          <cx:pt idx="131952">104</cx:pt>
          <cx:pt idx="131953">407</cx:pt>
          <cx:pt idx="131954">259</cx:pt>
          <cx:pt idx="131955">222</cx:pt>
          <cx:pt idx="131956">222</cx:pt>
          <cx:pt idx="131957">250</cx:pt>
          <cx:pt idx="131958">250</cx:pt>
          <cx:pt idx="131959">153</cx:pt>
          <cx:pt idx="131960">1785</cx:pt>
          <cx:pt idx="131961">634</cx:pt>
          <cx:pt idx="131962">320</cx:pt>
          <cx:pt idx="131963">57</cx:pt>
          <cx:pt idx="131964">128</cx:pt>
          <cx:pt idx="131965">497</cx:pt>
          <cx:pt idx="131966">24</cx:pt>
          <cx:pt idx="131967">650</cx:pt>
          <cx:pt idx="131968">650</cx:pt>
          <cx:pt idx="131969">563</cx:pt>
          <cx:pt idx="131970">148</cx:pt>
          <cx:pt idx="131971">634</cx:pt>
          <cx:pt idx="131972">562</cx:pt>
          <cx:pt idx="131973">649</cx:pt>
          <cx:pt idx="131974">239</cx:pt>
          <cx:pt idx="131975">803</cx:pt>
          <cx:pt idx="131976">1304</cx:pt>
          <cx:pt idx="131977">213</cx:pt>
          <cx:pt idx="131978">6427</cx:pt>
          <cx:pt idx="131979">418</cx:pt>
          <cx:pt idx="131980">455</cx:pt>
          <cx:pt idx="131981">15</cx:pt>
          <cx:pt idx="131982">361</cx:pt>
          <cx:pt idx="131983">422</cx:pt>
          <cx:pt idx="131984">397</cx:pt>
          <cx:pt idx="131985">33</cx:pt>
          <cx:pt idx="131986">45</cx:pt>
          <cx:pt idx="131987">80</cx:pt>
          <cx:pt idx="131988">367</cx:pt>
          <cx:pt idx="131989">143</cx:pt>
          <cx:pt idx="131990">460</cx:pt>
          <cx:pt idx="131991">658</cx:pt>
          <cx:pt idx="131992">393</cx:pt>
          <cx:pt idx="131993">59</cx:pt>
          <cx:pt idx="131994">49</cx:pt>
          <cx:pt idx="131995">11</cx:pt>
          <cx:pt idx="131996">218</cx:pt>
          <cx:pt idx="131997">418</cx:pt>
          <cx:pt idx="131998">650</cx:pt>
          <cx:pt idx="131999">29</cx:pt>
          <cx:pt idx="132000">282</cx:pt>
          <cx:pt idx="132001">449</cx:pt>
          <cx:pt idx="132002">27</cx:pt>
          <cx:pt idx="132003">136</cx:pt>
          <cx:pt idx="132004">513</cx:pt>
          <cx:pt idx="132005">409</cx:pt>
          <cx:pt idx="132006">324</cx:pt>
          <cx:pt idx="132007">2293</cx:pt>
          <cx:pt idx="132008">1185</cx:pt>
          <cx:pt idx="132009">1586</cx:pt>
          <cx:pt idx="132010">0</cx:pt>
          <cx:pt idx="132011">232</cx:pt>
          <cx:pt idx="132012">358</cx:pt>
          <cx:pt idx="132013">27</cx:pt>
          <cx:pt idx="132014">806</cx:pt>
          <cx:pt idx="132015">1689</cx:pt>
          <cx:pt idx="132016">304</cx:pt>
          <cx:pt idx="132017">650</cx:pt>
          <cx:pt idx="132018">519</cx:pt>
          <cx:pt idx="132019">376</cx:pt>
          <cx:pt idx="132020">650</cx:pt>
          <cx:pt idx="132021">597</cx:pt>
          <cx:pt idx="132022">240</cx:pt>
          <cx:pt idx="132023">650</cx:pt>
          <cx:pt idx="132024">250</cx:pt>
          <cx:pt idx="132025">160</cx:pt>
          <cx:pt idx="132026">302</cx:pt>
          <cx:pt idx="132027">185</cx:pt>
          <cx:pt idx="132028">250</cx:pt>
          <cx:pt idx="132029">448</cx:pt>
          <cx:pt idx="132030">459</cx:pt>
          <cx:pt idx="132031">324</cx:pt>
          <cx:pt idx="132032">47</cx:pt>
          <cx:pt idx="132033">499</cx:pt>
          <cx:pt idx="132034">870</cx:pt>
          <cx:pt idx="132035">2084</cx:pt>
          <cx:pt idx="132036">883</cx:pt>
          <cx:pt idx="132037">292</cx:pt>
          <cx:pt idx="132038">246</cx:pt>
          <cx:pt idx="132039">1030</cx:pt>
          <cx:pt idx="132040">442</cx:pt>
          <cx:pt idx="132041">378</cx:pt>
          <cx:pt idx="132042">264</cx:pt>
          <cx:pt idx="132043">650</cx:pt>
          <cx:pt idx="132044">351</cx:pt>
          <cx:pt idx="132045">331</cx:pt>
          <cx:pt idx="132046">530</cx:pt>
          <cx:pt idx="132047">369</cx:pt>
          <cx:pt idx="132048">800</cx:pt>
          <cx:pt idx="132049">650</cx:pt>
          <cx:pt idx="132050">387</cx:pt>
          <cx:pt idx="132051">650</cx:pt>
          <cx:pt idx="132052">850</cx:pt>
          <cx:pt idx="132053">164</cx:pt>
          <cx:pt idx="132054">237</cx:pt>
          <cx:pt idx="132055">615</cx:pt>
          <cx:pt idx="132056">141</cx:pt>
          <cx:pt idx="132057">297</cx:pt>
          <cx:pt idx="132058">74</cx:pt>
          <cx:pt idx="132059">782</cx:pt>
          <cx:pt idx="132060">170</cx:pt>
          <cx:pt idx="132061">185</cx:pt>
          <cx:pt idx="132062">79</cx:pt>
          <cx:pt idx="132063">75</cx:pt>
          <cx:pt idx="132064">976</cx:pt>
          <cx:pt idx="132065">140</cx:pt>
          <cx:pt idx="132066">700</cx:pt>
          <cx:pt idx="132067">0</cx:pt>
          <cx:pt idx="132068">360</cx:pt>
          <cx:pt idx="132069">466</cx:pt>
          <cx:pt idx="132070">486</cx:pt>
          <cx:pt idx="132071">453</cx:pt>
          <cx:pt idx="132072">352</cx:pt>
          <cx:pt idx="132073">451</cx:pt>
          <cx:pt idx="132074">0</cx:pt>
          <cx:pt idx="132075">284</cx:pt>
          <cx:pt idx="132076">61</cx:pt>
          <cx:pt idx="132077">650</cx:pt>
          <cx:pt idx="132078">53</cx:pt>
          <cx:pt idx="132079">0</cx:pt>
          <cx:pt idx="132080">250</cx:pt>
          <cx:pt idx="132081">166</cx:pt>
          <cx:pt idx="132082">160</cx:pt>
          <cx:pt idx="132083">217</cx:pt>
          <cx:pt idx="132084">756</cx:pt>
          <cx:pt idx="132085">955</cx:pt>
          <cx:pt idx="132086">312</cx:pt>
          <cx:pt idx="132087">753</cx:pt>
          <cx:pt idx="132088">454</cx:pt>
          <cx:pt idx="132089">486</cx:pt>
          <cx:pt idx="132090">141</cx:pt>
          <cx:pt idx="132091">716</cx:pt>
          <cx:pt idx="132092">222</cx:pt>
          <cx:pt idx="132093">34</cx:pt>
          <cx:pt idx="132094">38</cx:pt>
          <cx:pt idx="132095">394</cx:pt>
          <cx:pt idx="132096">459</cx:pt>
          <cx:pt idx="132097">83</cx:pt>
          <cx:pt idx="132098">440</cx:pt>
          <cx:pt idx="132099">254</cx:pt>
          <cx:pt idx="132100">527</cx:pt>
          <cx:pt idx="132101">219</cx:pt>
          <cx:pt idx="132102">1327</cx:pt>
          <cx:pt idx="132103">205</cx:pt>
          <cx:pt idx="132104">310</cx:pt>
          <cx:pt idx="132105">1030</cx:pt>
          <cx:pt idx="132106">216</cx:pt>
          <cx:pt idx="132107">800</cx:pt>
          <cx:pt idx="132108">119</cx:pt>
          <cx:pt idx="132109">155</cx:pt>
          <cx:pt idx="132110">166</cx:pt>
          <cx:pt idx="132111">340</cx:pt>
          <cx:pt idx="132112">115</cx:pt>
          <cx:pt idx="132113">92</cx:pt>
          <cx:pt idx="132114">683</cx:pt>
          <cx:pt idx="132115">234</cx:pt>
          <cx:pt idx="132116">134</cx:pt>
          <cx:pt idx="132117">728</cx:pt>
          <cx:pt idx="132118">341</cx:pt>
          <cx:pt idx="132119">259</cx:pt>
          <cx:pt idx="132120">650</cx:pt>
          <cx:pt idx="132121">183</cx:pt>
          <cx:pt idx="132122">231</cx:pt>
          <cx:pt idx="132123">107</cx:pt>
          <cx:pt idx="132124">219</cx:pt>
          <cx:pt idx="132125">7</cx:pt>
          <cx:pt idx="132126">530</cx:pt>
          <cx:pt idx="132127">236</cx:pt>
          <cx:pt idx="132128">325</cx:pt>
          <cx:pt idx="132129">222</cx:pt>
          <cx:pt idx="132130">169</cx:pt>
          <cx:pt idx="132131">827</cx:pt>
          <cx:pt idx="132132">529</cx:pt>
          <cx:pt idx="132133">1013</cx:pt>
          <cx:pt idx="132134">250</cx:pt>
          <cx:pt idx="132135">250</cx:pt>
          <cx:pt idx="132136">103</cx:pt>
          <cx:pt idx="132137">113</cx:pt>
          <cx:pt idx="132138">200</cx:pt>
          <cx:pt idx="132139">545</cx:pt>
          <cx:pt idx="132140">276</cx:pt>
          <cx:pt idx="132141">1122</cx:pt>
          <cx:pt idx="132142">555</cx:pt>
          <cx:pt idx="132143">650</cx:pt>
          <cx:pt idx="132144">277</cx:pt>
          <cx:pt idx="132145">268</cx:pt>
          <cx:pt idx="132146">770</cx:pt>
          <cx:pt idx="132147">494</cx:pt>
          <cx:pt idx="132148">297</cx:pt>
          <cx:pt idx="132149">589</cx:pt>
          <cx:pt idx="132150">250</cx:pt>
          <cx:pt idx="132151">193</cx:pt>
          <cx:pt idx="132152">76</cx:pt>
          <cx:pt idx="132153">1030</cx:pt>
          <cx:pt idx="132154">1178</cx:pt>
          <cx:pt idx="132155">328</cx:pt>
          <cx:pt idx="132156">325</cx:pt>
          <cx:pt idx="132157">833</cx:pt>
          <cx:pt idx="132158">246</cx:pt>
          <cx:pt idx="132159">217</cx:pt>
          <cx:pt idx="132160">45</cx:pt>
          <cx:pt idx="132161">250</cx:pt>
          <cx:pt idx="132162">557</cx:pt>
          <cx:pt idx="132163">357</cx:pt>
          <cx:pt idx="132164">313</cx:pt>
          <cx:pt idx="132165">740</cx:pt>
          <cx:pt idx="132166">702</cx:pt>
          <cx:pt idx="132167">1409</cx:pt>
          <cx:pt idx="132168">325</cx:pt>
          <cx:pt idx="132169">714</cx:pt>
          <cx:pt idx="132170">3</cx:pt>
          <cx:pt idx="132171">1611</cx:pt>
          <cx:pt idx="132172">17</cx:pt>
          <cx:pt idx="132173">119</cx:pt>
          <cx:pt idx="132174">650</cx:pt>
          <cx:pt idx="132175">1097</cx:pt>
          <cx:pt idx="132176">54</cx:pt>
          <cx:pt idx="132177">650</cx:pt>
          <cx:pt idx="132178">189</cx:pt>
          <cx:pt idx="132179">189</cx:pt>
          <cx:pt idx="132180">40</cx:pt>
          <cx:pt idx="132181">74</cx:pt>
          <cx:pt idx="132182">632</cx:pt>
          <cx:pt idx="132183">159</cx:pt>
          <cx:pt idx="132184">152</cx:pt>
          <cx:pt idx="132185">187</cx:pt>
          <cx:pt idx="132186">408</cx:pt>
          <cx:pt idx="132187">158</cx:pt>
          <cx:pt idx="132188">322</cx:pt>
          <cx:pt idx="132189">650</cx:pt>
          <cx:pt idx="132190">97</cx:pt>
          <cx:pt idx="132191">3</cx:pt>
          <cx:pt idx="132192">511</cx:pt>
          <cx:pt idx="132193">580</cx:pt>
          <cx:pt idx="132194">870</cx:pt>
          <cx:pt idx="132195">447</cx:pt>
          <cx:pt idx="132196">734</cx:pt>
          <cx:pt idx="132197">650</cx:pt>
          <cx:pt idx="132198">715</cx:pt>
          <cx:pt idx="132199">1264</cx:pt>
          <cx:pt idx="132200">155</cx:pt>
          <cx:pt idx="132201">601</cx:pt>
          <cx:pt idx="132202">738</cx:pt>
          <cx:pt idx="132203">1500</cx:pt>
          <cx:pt idx="132204">414</cx:pt>
          <cx:pt idx="132205">650</cx:pt>
          <cx:pt idx="132206">65</cx:pt>
          <cx:pt idx="132207">250</cx:pt>
          <cx:pt idx="132208">67</cx:pt>
          <cx:pt idx="132209">560</cx:pt>
          <cx:pt idx="132210">132</cx:pt>
          <cx:pt idx="132211">2915</cx:pt>
          <cx:pt idx="132212">43</cx:pt>
          <cx:pt idx="132213">432</cx:pt>
          <cx:pt idx="132214">1497</cx:pt>
          <cx:pt idx="132215">1036</cx:pt>
          <cx:pt idx="132216">177</cx:pt>
          <cx:pt idx="132217">551</cx:pt>
          <cx:pt idx="132218">480</cx:pt>
          <cx:pt idx="132219">224</cx:pt>
          <cx:pt idx="132220">479</cx:pt>
          <cx:pt idx="132221">1450</cx:pt>
          <cx:pt idx="132222">804</cx:pt>
          <cx:pt idx="132223">589</cx:pt>
          <cx:pt idx="132224">801</cx:pt>
          <cx:pt idx="132225">500</cx:pt>
          <cx:pt idx="132226">157</cx:pt>
          <cx:pt idx="132227">250</cx:pt>
          <cx:pt idx="132228">579</cx:pt>
          <cx:pt idx="132229">338</cx:pt>
          <cx:pt idx="132230">372</cx:pt>
          <cx:pt idx="132231">1065</cx:pt>
          <cx:pt idx="132232">609</cx:pt>
          <cx:pt idx="132233">523</cx:pt>
          <cx:pt idx="132234">509</cx:pt>
          <cx:pt idx="132235">205</cx:pt>
          <cx:pt idx="132236">430</cx:pt>
          <cx:pt idx="132237">113</cx:pt>
          <cx:pt idx="132238">250</cx:pt>
          <cx:pt idx="132239">200</cx:pt>
          <cx:pt idx="132240">324</cx:pt>
          <cx:pt idx="132241">650</cx:pt>
          <cx:pt idx="132242">250</cx:pt>
          <cx:pt idx="132243">141</cx:pt>
          <cx:pt idx="132244">462</cx:pt>
          <cx:pt idx="132245">399</cx:pt>
          <cx:pt idx="132246">800</cx:pt>
          <cx:pt idx="132247">588</cx:pt>
          <cx:pt idx="132248">857</cx:pt>
          <cx:pt idx="132249">170</cx:pt>
          <cx:pt idx="132250">233</cx:pt>
          <cx:pt idx="132251">396</cx:pt>
          <cx:pt idx="132252">327</cx:pt>
          <cx:pt idx="132253">491</cx:pt>
          <cx:pt idx="132254">250</cx:pt>
          <cx:pt idx="132255">193</cx:pt>
          <cx:pt idx="132256">470</cx:pt>
          <cx:pt idx="132257">250</cx:pt>
          <cx:pt idx="132258">0</cx:pt>
          <cx:pt idx="132259">698</cx:pt>
          <cx:pt idx="132260">458</cx:pt>
          <cx:pt idx="132261">76</cx:pt>
          <cx:pt idx="132262">225</cx:pt>
          <cx:pt idx="132263">255</cx:pt>
          <cx:pt idx="132264">247</cx:pt>
          <cx:pt idx="132265">1262</cx:pt>
          <cx:pt idx="132266">650</cx:pt>
          <cx:pt idx="132267">38</cx:pt>
          <cx:pt idx="132268">650</cx:pt>
          <cx:pt idx="132269">832</cx:pt>
          <cx:pt idx="132270">596</cx:pt>
          <cx:pt idx="132271">349</cx:pt>
          <cx:pt idx="132272">946</cx:pt>
          <cx:pt idx="132273">100</cx:pt>
          <cx:pt idx="132274">118</cx:pt>
          <cx:pt idx="132275">85</cx:pt>
          <cx:pt idx="132276">585</cx:pt>
          <cx:pt idx="132277">630</cx:pt>
          <cx:pt idx="132278">988</cx:pt>
          <cx:pt idx="132279">105</cx:pt>
          <cx:pt idx="132280">399</cx:pt>
          <cx:pt idx="132281">91</cx:pt>
          <cx:pt idx="132282">224</cx:pt>
          <cx:pt idx="132283">232</cx:pt>
          <cx:pt idx="132284">225</cx:pt>
          <cx:pt idx="132285">650</cx:pt>
          <cx:pt idx="132286">444</cx:pt>
          <cx:pt idx="132287">180</cx:pt>
          <cx:pt idx="132288">233</cx:pt>
          <cx:pt idx="132289">250</cx:pt>
          <cx:pt idx="132290">650</cx:pt>
          <cx:pt idx="132291">650</cx:pt>
          <cx:pt idx="132292">588</cx:pt>
          <cx:pt idx="132293">650</cx:pt>
          <cx:pt idx="132294">533</cx:pt>
          <cx:pt idx="132295">253</cx:pt>
          <cx:pt idx="132296">475</cx:pt>
          <cx:pt idx="132297">0</cx:pt>
          <cx:pt idx="132298">650</cx:pt>
          <cx:pt idx="132299">596</cx:pt>
          <cx:pt idx="132300">525</cx:pt>
          <cx:pt idx="132301">537</cx:pt>
          <cx:pt idx="132302">498</cx:pt>
          <cx:pt idx="132303">97</cx:pt>
          <cx:pt idx="132304">900</cx:pt>
          <cx:pt idx="132305">474</cx:pt>
          <cx:pt idx="132306">306</cx:pt>
          <cx:pt idx="132307">594</cx:pt>
          <cx:pt idx="132308">305</cx:pt>
          <cx:pt idx="132309">823</cx:pt>
          <cx:pt idx="132310">552</cx:pt>
          <cx:pt idx="132311">153</cx:pt>
          <cx:pt idx="132312">64</cx:pt>
          <cx:pt idx="132313">1228</cx:pt>
          <cx:pt idx="132314">950</cx:pt>
          <cx:pt idx="132315">650</cx:pt>
          <cx:pt idx="132316">650</cx:pt>
          <cx:pt idx="132317">224</cx:pt>
          <cx:pt idx="132318">499</cx:pt>
          <cx:pt idx="132319">232</cx:pt>
          <cx:pt idx="132320">459</cx:pt>
          <cx:pt idx="132321">250</cx:pt>
          <cx:pt idx="132322">532</cx:pt>
          <cx:pt idx="132323">282</cx:pt>
          <cx:pt idx="132324">419</cx:pt>
          <cx:pt idx="132325">117</cx:pt>
          <cx:pt idx="132326">604</cx:pt>
          <cx:pt idx="132327">650</cx:pt>
          <cx:pt idx="132328">456</cx:pt>
          <cx:pt idx="132329">650</cx:pt>
          <cx:pt idx="132330">232</cx:pt>
          <cx:pt idx="132331">325</cx:pt>
          <cx:pt idx="132332">282</cx:pt>
          <cx:pt idx="132333">613</cx:pt>
          <cx:pt idx="132334">564</cx:pt>
          <cx:pt idx="132335">459</cx:pt>
          <cx:pt idx="132336">175</cx:pt>
          <cx:pt idx="132337">118</cx:pt>
          <cx:pt idx="132338">325</cx:pt>
          <cx:pt idx="132339">46534</cx:pt>
          <cx:pt idx="132340">993</cx:pt>
          <cx:pt idx="132341">307</cx:pt>
          <cx:pt idx="132342">86</cx:pt>
          <cx:pt idx="132343">272</cx:pt>
          <cx:pt idx="132344">334</cx:pt>
          <cx:pt idx="132345">5</cx:pt>
          <cx:pt idx="132346">219</cx:pt>
          <cx:pt idx="132347">585</cx:pt>
          <cx:pt idx="132348">259</cx:pt>
          <cx:pt idx="132349">200</cx:pt>
          <cx:pt idx="132350">624</cx:pt>
          <cx:pt idx="132351">650</cx:pt>
          <cx:pt idx="132352">21</cx:pt>
          <cx:pt idx="132353">290</cx:pt>
          <cx:pt idx="132354">516</cx:pt>
          <cx:pt idx="132355">929</cx:pt>
          <cx:pt idx="132356">483</cx:pt>
          <cx:pt idx="132357">650</cx:pt>
          <cx:pt idx="132358">237</cx:pt>
          <cx:pt idx="132359">125</cx:pt>
          <cx:pt idx="132360">352</cx:pt>
          <cx:pt idx="132361">133</cx:pt>
          <cx:pt idx="132362">323</cx:pt>
          <cx:pt idx="132363">558</cx:pt>
          <cx:pt idx="132364">25</cx:pt>
          <cx:pt idx="132365">273</cx:pt>
          <cx:pt idx="132366">591</cx:pt>
          <cx:pt idx="132367">75</cx:pt>
          <cx:pt idx="132368">304</cx:pt>
          <cx:pt idx="132369">339</cx:pt>
          <cx:pt idx="132370">263</cx:pt>
          <cx:pt idx="132371">250</cx:pt>
          <cx:pt idx="132372">212</cx:pt>
          <cx:pt idx="132373">183</cx:pt>
          <cx:pt idx="132374">250</cx:pt>
          <cx:pt idx="132375">287</cx:pt>
          <cx:pt idx="132376">0</cx:pt>
          <cx:pt idx="132377">437</cx:pt>
          <cx:pt idx="132378">328</cx:pt>
          <cx:pt idx="132379">40</cx:pt>
          <cx:pt idx="132380">198</cx:pt>
          <cx:pt idx="132381">116</cx:pt>
          <cx:pt idx="132382">500</cx:pt>
          <cx:pt idx="132383">23</cx:pt>
          <cx:pt idx="132384">441</cx:pt>
          <cx:pt idx="132385">279</cx:pt>
          <cx:pt idx="132386">391</cx:pt>
          <cx:pt idx="132387">387</cx:pt>
          <cx:pt idx="132388">650</cx:pt>
          <cx:pt idx="132389">650</cx:pt>
          <cx:pt idx="132390">556</cx:pt>
          <cx:pt idx="132391">479</cx:pt>
          <cx:pt idx="132392">0</cx:pt>
          <cx:pt idx="132393">205</cx:pt>
          <cx:pt idx="132394">400</cx:pt>
          <cx:pt idx="132395">175</cx:pt>
          <cx:pt idx="132396">441</cx:pt>
          <cx:pt idx="132397">14</cx:pt>
          <cx:pt idx="132398">2</cx:pt>
          <cx:pt idx="132399">8</cx:pt>
          <cx:pt idx="132400">400</cx:pt>
          <cx:pt idx="132401">520</cx:pt>
          <cx:pt idx="132402">250</cx:pt>
          <cx:pt idx="132403">51</cx:pt>
          <cx:pt idx="132404">158</cx:pt>
          <cx:pt idx="132405">325</cx:pt>
          <cx:pt idx="132406">1200</cx:pt>
          <cx:pt idx="132407">318</cx:pt>
          <cx:pt idx="132408">1274</cx:pt>
          <cx:pt idx="132409">288</cx:pt>
          <cx:pt idx="132410">1000</cx:pt>
          <cx:pt idx="132411">187</cx:pt>
          <cx:pt idx="132412">250</cx:pt>
          <cx:pt idx="132413">650</cx:pt>
          <cx:pt idx="132414">250</cx:pt>
          <cx:pt idx="132415">383</cx:pt>
          <cx:pt idx="132416">132</cx:pt>
          <cx:pt idx="132417">282</cx:pt>
          <cx:pt idx="132418">0</cx:pt>
          <cx:pt idx="132419">28</cx:pt>
          <cx:pt idx="132420">420</cx:pt>
          <cx:pt idx="132421">417</cx:pt>
          <cx:pt idx="132422">206</cx:pt>
          <cx:pt idx="132423">650</cx:pt>
          <cx:pt idx="132424">382</cx:pt>
          <cx:pt idx="132425">333</cx:pt>
          <cx:pt idx="132426">184</cx:pt>
          <cx:pt idx="132427">650</cx:pt>
          <cx:pt idx="132428">65</cx:pt>
          <cx:pt idx="132429">127</cx:pt>
          <cx:pt idx="132430">650</cx:pt>
          <cx:pt idx="132431">84</cx:pt>
          <cx:pt idx="132432">250</cx:pt>
          <cx:pt idx="132433">465</cx:pt>
          <cx:pt idx="132434">84</cx:pt>
          <cx:pt idx="132435">360</cx:pt>
          <cx:pt idx="132436">5500</cx:pt>
          <cx:pt idx="132437">5500</cx:pt>
          <cx:pt idx="132438">117</cx:pt>
          <cx:pt idx="132439">444</cx:pt>
          <cx:pt idx="132440">291</cx:pt>
          <cx:pt idx="132441">250</cx:pt>
          <cx:pt idx="132442">638</cx:pt>
          <cx:pt idx="132443">315</cx:pt>
          <cx:pt idx="132444">325</cx:pt>
          <cx:pt idx="132445">135</cx:pt>
          <cx:pt idx="132446">72</cx:pt>
          <cx:pt idx="132447">219</cx:pt>
          <cx:pt idx="132448">331</cx:pt>
          <cx:pt idx="132449">240</cx:pt>
          <cx:pt idx="132450">198</cx:pt>
          <cx:pt idx="132451">340</cx:pt>
          <cx:pt idx="132452">696</cx:pt>
          <cx:pt idx="132453">63</cx:pt>
          <cx:pt idx="132454">104</cx:pt>
          <cx:pt idx="132455">69</cx:pt>
          <cx:pt idx="132456">250</cx:pt>
          <cx:pt idx="132457">493</cx:pt>
          <cx:pt idx="132458">68</cx:pt>
          <cx:pt idx="132459">325</cx:pt>
          <cx:pt idx="132460">241</cx:pt>
          <cx:pt idx="132461">650</cx:pt>
          <cx:pt idx="132462">100</cx:pt>
          <cx:pt idx="132463">437</cx:pt>
          <cx:pt idx="132464">26</cx:pt>
          <cx:pt idx="132465">250</cx:pt>
          <cx:pt idx="132466">46</cx:pt>
          <cx:pt idx="132467">353</cx:pt>
          <cx:pt idx="132468">650</cx:pt>
          <cx:pt idx="132469">115</cx:pt>
          <cx:pt idx="132470">98</cx:pt>
          <cx:pt idx="132471">528</cx:pt>
          <cx:pt idx="132472">163</cx:pt>
          <cx:pt idx="132473">104</cx:pt>
          <cx:pt idx="132474">97</cx:pt>
          <cx:pt idx="132475">127</cx:pt>
          <cx:pt idx="132476">276</cx:pt>
          <cx:pt idx="132477">206</cx:pt>
          <cx:pt idx="132478">650</cx:pt>
          <cx:pt idx="132479">352</cx:pt>
          <cx:pt idx="132480">61</cx:pt>
          <cx:pt idx="132481">142</cx:pt>
          <cx:pt idx="132482">55</cx:pt>
          <cx:pt idx="132483">290</cx:pt>
          <cx:pt idx="132484">250</cx:pt>
          <cx:pt idx="132485">513</cx:pt>
          <cx:pt idx="132486">349</cx:pt>
          <cx:pt idx="132487">440</cx:pt>
          <cx:pt idx="132488">295</cx:pt>
          <cx:pt idx="132489">177</cx:pt>
          <cx:pt idx="132490">694</cx:pt>
          <cx:pt idx="132491">117</cx:pt>
          <cx:pt idx="132492">278</cx:pt>
          <cx:pt idx="132493">66</cx:pt>
          <cx:pt idx="132494">106</cx:pt>
          <cx:pt idx="132495">155</cx:pt>
          <cx:pt idx="132496">30</cx:pt>
          <cx:pt idx="132497">117</cx:pt>
          <cx:pt idx="132498">103</cx:pt>
          <cx:pt idx="132499">76</cx:pt>
          <cx:pt idx="132500">250</cx:pt>
          <cx:pt idx="132501">193</cx:pt>
          <cx:pt idx="132502">165</cx:pt>
          <cx:pt idx="132503">142</cx:pt>
          <cx:pt idx="132504">43</cx:pt>
          <cx:pt idx="132505">155</cx:pt>
          <cx:pt idx="132506">113</cx:pt>
          <cx:pt idx="132507">321</cx:pt>
          <cx:pt idx="132508">34</cx:pt>
          <cx:pt idx="132509">221</cx:pt>
          <cx:pt idx="132510">146</cx:pt>
          <cx:pt idx="132511">112</cx:pt>
          <cx:pt idx="132512">84</cx:pt>
          <cx:pt idx="132513">471</cx:pt>
          <cx:pt idx="132514">6964</cx:pt>
          <cx:pt idx="132515">277</cx:pt>
          <cx:pt idx="132516">650</cx:pt>
          <cx:pt idx="132517">272</cx:pt>
          <cx:pt idx="132518">40</cx:pt>
          <cx:pt idx="132519">143</cx:pt>
          <cx:pt idx="132520">210</cx:pt>
          <cx:pt idx="132521">574</cx:pt>
          <cx:pt idx="132522">512</cx:pt>
          <cx:pt idx="132523">164</cx:pt>
          <cx:pt idx="132524">250</cx:pt>
          <cx:pt idx="132525">342</cx:pt>
          <cx:pt idx="132526">536</cx:pt>
          <cx:pt idx="132527">174</cx:pt>
          <cx:pt idx="132528">146</cx:pt>
          <cx:pt idx="132529">196</cx:pt>
          <cx:pt idx="132530">353</cx:pt>
          <cx:pt idx="132531">305</cx:pt>
          <cx:pt idx="132532">350</cx:pt>
          <cx:pt idx="132533">92</cx:pt>
          <cx:pt idx="132534">245</cx:pt>
          <cx:pt idx="132535">219</cx:pt>
          <cx:pt idx="132536">650</cx:pt>
          <cx:pt idx="132537">752</cx:pt>
          <cx:pt idx="132538">255</cx:pt>
          <cx:pt idx="132539">302</cx:pt>
          <cx:pt idx="132540">273</cx:pt>
          <cx:pt idx="132541">233</cx:pt>
          <cx:pt idx="132542">431</cx:pt>
          <cx:pt idx="132543">629</cx:pt>
          <cx:pt idx="132544">354</cx:pt>
          <cx:pt idx="132545">500</cx:pt>
          <cx:pt idx="132546">650</cx:pt>
          <cx:pt idx="132547">137</cx:pt>
          <cx:pt idx="132548">650</cx:pt>
          <cx:pt idx="132549">292</cx:pt>
          <cx:pt idx="132550">338</cx:pt>
          <cx:pt idx="132551">394</cx:pt>
          <cx:pt idx="132552">425</cx:pt>
          <cx:pt idx="132553">243</cx:pt>
          <cx:pt idx="132554">487</cx:pt>
          <cx:pt idx="132555">242</cx:pt>
          <cx:pt idx="132556">833</cx:pt>
          <cx:pt idx="132557">2061</cx:pt>
          <cx:pt idx="132558">473</cx:pt>
          <cx:pt idx="132559">297</cx:pt>
          <cx:pt idx="132560">222</cx:pt>
          <cx:pt idx="132561">66</cx:pt>
          <cx:pt idx="132562">396</cx:pt>
          <cx:pt idx="132563">250</cx:pt>
          <cx:pt idx="132564">158</cx:pt>
          <cx:pt idx="132565">233</cx:pt>
          <cx:pt idx="132566">14</cx:pt>
          <cx:pt idx="132567">208</cx:pt>
          <cx:pt idx="132568">1165</cx:pt>
          <cx:pt idx="132569">138</cx:pt>
          <cx:pt idx="132570">202</cx:pt>
          <cx:pt idx="132571">59</cx:pt>
          <cx:pt idx="132572">650</cx:pt>
          <cx:pt idx="132573">66</cx:pt>
          <cx:pt idx="132574">359</cx:pt>
          <cx:pt idx="132575">98</cx:pt>
          <cx:pt idx="132576">88</cx:pt>
          <cx:pt idx="132577">37</cx:pt>
          <cx:pt idx="132578">141</cx:pt>
          <cx:pt idx="132579">68</cx:pt>
          <cx:pt idx="132580">215</cx:pt>
          <cx:pt idx="132581">41</cx:pt>
          <cx:pt idx="132582">165</cx:pt>
          <cx:pt idx="132583">220</cx:pt>
          <cx:pt idx="132584">243</cx:pt>
          <cx:pt idx="132585">12</cx:pt>
          <cx:pt idx="132586">684</cx:pt>
          <cx:pt idx="132587">74</cx:pt>
          <cx:pt idx="132588">250</cx:pt>
          <cx:pt idx="132589">250</cx:pt>
          <cx:pt idx="132590">33</cx:pt>
          <cx:pt idx="132591">297</cx:pt>
          <cx:pt idx="132592">12</cx:pt>
          <cx:pt idx="132593">650</cx:pt>
          <cx:pt idx="132594">500</cx:pt>
          <cx:pt idx="132595">94</cx:pt>
          <cx:pt idx="132596">287</cx:pt>
          <cx:pt idx="132597">650</cx:pt>
          <cx:pt idx="132598">266</cx:pt>
          <cx:pt idx="132599">67</cx:pt>
          <cx:pt idx="132600">600</cx:pt>
          <cx:pt idx="132601">113</cx:pt>
          <cx:pt idx="132602">502</cx:pt>
          <cx:pt idx="132603">445</cx:pt>
          <cx:pt idx="132604">254</cx:pt>
          <cx:pt idx="132605">363</cx:pt>
          <cx:pt idx="132606">292</cx:pt>
          <cx:pt idx="132607">148</cx:pt>
          <cx:pt idx="132608">256</cx:pt>
          <cx:pt idx="132609">38</cx:pt>
          <cx:pt idx="132610">345</cx:pt>
          <cx:pt idx="132611">617</cx:pt>
          <cx:pt idx="132612">1959</cx:pt>
          <cx:pt idx="132613">1916</cx:pt>
          <cx:pt idx="132614">425</cx:pt>
          <cx:pt idx="132615">650</cx:pt>
          <cx:pt idx="132616">38</cx:pt>
          <cx:pt idx="132617">971</cx:pt>
          <cx:pt idx="132618">168</cx:pt>
          <cx:pt idx="132619">691</cx:pt>
          <cx:pt idx="132620">325</cx:pt>
          <cx:pt idx="132621">1097</cx:pt>
          <cx:pt idx="132622">544</cx:pt>
          <cx:pt idx="132623">670</cx:pt>
          <cx:pt idx="132624">997</cx:pt>
          <cx:pt idx="132625">10</cx:pt>
          <cx:pt idx="132626">58</cx:pt>
          <cx:pt idx="132627">650</cx:pt>
          <cx:pt idx="132628">103</cx:pt>
          <cx:pt idx="132629">109</cx:pt>
          <cx:pt idx="132630">91</cx:pt>
          <cx:pt idx="132631">650</cx:pt>
          <cx:pt idx="132632">582</cx:pt>
          <cx:pt idx="132633">1467</cx:pt>
          <cx:pt idx="132634">996</cx:pt>
          <cx:pt idx="132635">7</cx:pt>
          <cx:pt idx="132636">264</cx:pt>
          <cx:pt idx="132637">32</cx:pt>
          <cx:pt idx="132638">250</cx:pt>
          <cx:pt idx="132639">20</cx:pt>
          <cx:pt idx="132640">7</cx:pt>
          <cx:pt idx="132641">1011</cx:pt>
          <cx:pt idx="132642">22</cx:pt>
          <cx:pt idx="132643">857</cx:pt>
          <cx:pt idx="132644">196</cx:pt>
          <cx:pt idx="132645">218</cx:pt>
          <cx:pt idx="132646">650</cx:pt>
          <cx:pt idx="132647">221</cx:pt>
          <cx:pt idx="132648">158</cx:pt>
          <cx:pt idx="132649">177</cx:pt>
          <cx:pt idx="132650">650</cx:pt>
          <cx:pt idx="132651">362</cx:pt>
          <cx:pt idx="132652">158</cx:pt>
          <cx:pt idx="132653">288</cx:pt>
          <cx:pt idx="132654">533</cx:pt>
          <cx:pt idx="132655">230</cx:pt>
          <cx:pt idx="132656">16</cx:pt>
          <cx:pt idx="132657">216</cx:pt>
          <cx:pt idx="132658">506</cx:pt>
          <cx:pt idx="132659">365</cx:pt>
          <cx:pt idx="132660">620</cx:pt>
          <cx:pt idx="132661">610</cx:pt>
          <cx:pt idx="132662">424</cx:pt>
          <cx:pt idx="132663">418</cx:pt>
          <cx:pt idx="132664">521</cx:pt>
          <cx:pt idx="132665">284</cx:pt>
          <cx:pt idx="132666">492</cx:pt>
          <cx:pt idx="132667">728</cx:pt>
          <cx:pt idx="132668">53</cx:pt>
          <cx:pt idx="132669">411</cx:pt>
          <cx:pt idx="132670">572</cx:pt>
          <cx:pt idx="132671">884</cx:pt>
          <cx:pt idx="132672">905</cx:pt>
          <cx:pt idx="132673">60</cx:pt>
          <cx:pt idx="132674">250</cx:pt>
          <cx:pt idx="132675">250</cx:pt>
          <cx:pt idx="132676">634</cx:pt>
          <cx:pt idx="132677">250</cx:pt>
          <cx:pt idx="132678">644</cx:pt>
          <cx:pt idx="132679">128</cx:pt>
          <cx:pt idx="132680">190</cx:pt>
          <cx:pt idx="132681">325</cx:pt>
          <cx:pt idx="132682">72</cx:pt>
          <cx:pt idx="132683">325</cx:pt>
          <cx:pt idx="132684">388</cx:pt>
          <cx:pt idx="132685">252</cx:pt>
          <cx:pt idx="132686">100</cx:pt>
          <cx:pt idx="132687">86</cx:pt>
          <cx:pt idx="132688">284</cx:pt>
          <cx:pt idx="132689">1845</cx:pt>
          <cx:pt idx="132690">229</cx:pt>
          <cx:pt idx="132691">286</cx:pt>
          <cx:pt idx="132692">164</cx:pt>
          <cx:pt idx="132693">517</cx:pt>
          <cx:pt idx="132694">282</cx:pt>
          <cx:pt idx="132695">95</cx:pt>
          <cx:pt idx="132696">280</cx:pt>
          <cx:pt idx="132697">91</cx:pt>
          <cx:pt idx="132698">304</cx:pt>
          <cx:pt idx="132699">126</cx:pt>
          <cx:pt idx="132700">139</cx:pt>
          <cx:pt idx="132701">806</cx:pt>
          <cx:pt idx="132702">1450</cx:pt>
          <cx:pt idx="132703">650</cx:pt>
          <cx:pt idx="132704">261</cx:pt>
          <cx:pt idx="132705">650</cx:pt>
          <cx:pt idx="132706">85</cx:pt>
          <cx:pt idx="132707">250</cx:pt>
          <cx:pt idx="132708">341</cx:pt>
          <cx:pt idx="132709">233</cx:pt>
          <cx:pt idx="132710">342</cx:pt>
          <cx:pt idx="132711">246</cx:pt>
          <cx:pt idx="132712">69</cx:pt>
          <cx:pt idx="132713">173</cx:pt>
          <cx:pt idx="132714">94</cx:pt>
          <cx:pt idx="132715">105</cx:pt>
          <cx:pt idx="132716">452</cx:pt>
          <cx:pt idx="132717">0</cx:pt>
          <cx:pt idx="132718">57</cx:pt>
          <cx:pt idx="132719">334</cx:pt>
          <cx:pt idx="132720">568</cx:pt>
          <cx:pt idx="132721">281</cx:pt>
          <cx:pt idx="132722">27</cx:pt>
          <cx:pt idx="132723">202</cx:pt>
          <cx:pt idx="132724">259</cx:pt>
          <cx:pt idx="132725">250</cx:pt>
          <cx:pt idx="132726">650</cx:pt>
          <cx:pt idx="132727">430</cx:pt>
          <cx:pt idx="132728">438</cx:pt>
          <cx:pt idx="132729">650</cx:pt>
          <cx:pt idx="132730">467</cx:pt>
          <cx:pt idx="132731">492</cx:pt>
          <cx:pt idx="132732">250</cx:pt>
          <cx:pt idx="132733">250</cx:pt>
          <cx:pt idx="132734">650</cx:pt>
          <cx:pt idx="132735">575</cx:pt>
          <cx:pt idx="132736">650</cx:pt>
          <cx:pt idx="132737">205</cx:pt>
          <cx:pt idx="132738">470</cx:pt>
          <cx:pt idx="132739">650</cx:pt>
          <cx:pt idx="132740">650</cx:pt>
          <cx:pt idx="132741">258</cx:pt>
          <cx:pt idx="132742">103</cx:pt>
          <cx:pt idx="132743">1030</cx:pt>
          <cx:pt idx="132744">1200</cx:pt>
          <cx:pt idx="132745">453</cx:pt>
          <cx:pt idx="132746">94</cx:pt>
          <cx:pt idx="132747">326</cx:pt>
          <cx:pt idx="132748">193</cx:pt>
          <cx:pt idx="132749">388</cx:pt>
          <cx:pt idx="132750">227</cx:pt>
          <cx:pt idx="132751">356</cx:pt>
          <cx:pt idx="132752">234</cx:pt>
          <cx:pt idx="132753">245</cx:pt>
          <cx:pt idx="132754">180</cx:pt>
          <cx:pt idx="132755">602</cx:pt>
          <cx:pt idx="132756">464</cx:pt>
          <cx:pt idx="132757">809</cx:pt>
          <cx:pt idx="132758">322</cx:pt>
          <cx:pt idx="132759">3</cx:pt>
          <cx:pt idx="132760">367</cx:pt>
          <cx:pt idx="132761">329</cx:pt>
          <cx:pt idx="132762">707</cx:pt>
          <cx:pt idx="132763">56</cx:pt>
          <cx:pt idx="132764">383</cx:pt>
          <cx:pt idx="132765">650</cx:pt>
          <cx:pt idx="132766">197</cx:pt>
          <cx:pt idx="132767">239</cx:pt>
          <cx:pt idx="132768">818</cx:pt>
          <cx:pt idx="132769">325</cx:pt>
          <cx:pt idx="132770">113</cx:pt>
          <cx:pt idx="132771">370</cx:pt>
          <cx:pt idx="132772">193</cx:pt>
          <cx:pt idx="132773">443</cx:pt>
          <cx:pt idx="132774">640</cx:pt>
          <cx:pt idx="132775">564</cx:pt>
          <cx:pt idx="132776">673</cx:pt>
          <cx:pt idx="132777">147</cx:pt>
          <cx:pt idx="132778">137</cx:pt>
          <cx:pt idx="132779">77</cx:pt>
          <cx:pt idx="132780">1231</cx:pt>
          <cx:pt idx="132781">455</cx:pt>
          <cx:pt idx="132782">650</cx:pt>
          <cx:pt idx="132783">650</cx:pt>
          <cx:pt idx="132784">414</cx:pt>
          <cx:pt idx="132785">124</cx:pt>
          <cx:pt idx="132786">489</cx:pt>
          <cx:pt idx="132787">132</cx:pt>
          <cx:pt idx="132788">78</cx:pt>
          <cx:pt idx="132789">128</cx:pt>
          <cx:pt idx="132790">154</cx:pt>
          <cx:pt idx="132791">376</cx:pt>
          <cx:pt idx="132792">296</cx:pt>
          <cx:pt idx="132793">633</cx:pt>
          <cx:pt idx="132794">474</cx:pt>
          <cx:pt idx="132795">240</cx:pt>
          <cx:pt idx="132796">311</cx:pt>
          <cx:pt idx="132797">321</cx:pt>
          <cx:pt idx="132798">234</cx:pt>
          <cx:pt idx="132799">382</cx:pt>
          <cx:pt idx="132800">370</cx:pt>
          <cx:pt idx="132801">6258</cx:pt>
          <cx:pt idx="132802">451</cx:pt>
          <cx:pt idx="132803">170</cx:pt>
          <cx:pt idx="132804">206</cx:pt>
          <cx:pt idx="132805">278</cx:pt>
          <cx:pt idx="132806">141</cx:pt>
          <cx:pt idx="132807">104</cx:pt>
          <cx:pt idx="132808">169</cx:pt>
          <cx:pt idx="132809">70</cx:pt>
          <cx:pt idx="132810">330</cx:pt>
          <cx:pt idx="132811">117</cx:pt>
          <cx:pt idx="132812">375</cx:pt>
          <cx:pt idx="132813">112</cx:pt>
          <cx:pt idx="132814">120</cx:pt>
          <cx:pt idx="132815">70</cx:pt>
          <cx:pt idx="132816">134</cx:pt>
          <cx:pt idx="132817">436</cx:pt>
          <cx:pt idx="132818">283</cx:pt>
          <cx:pt idx="132819">437</cx:pt>
          <cx:pt idx="132820">163</cx:pt>
          <cx:pt idx="132821">202</cx:pt>
          <cx:pt idx="132822">240</cx:pt>
          <cx:pt idx="132823">160</cx:pt>
          <cx:pt idx="132824">239</cx:pt>
          <cx:pt idx="132825">284</cx:pt>
          <cx:pt idx="132826">1153</cx:pt>
          <cx:pt idx="132827">390</cx:pt>
          <cx:pt idx="132828">384</cx:pt>
          <cx:pt idx="132829">250</cx:pt>
          <cx:pt idx="132830">179</cx:pt>
          <cx:pt idx="132831">335</cx:pt>
          <cx:pt idx="132832">635</cx:pt>
          <cx:pt idx="132833">350</cx:pt>
          <cx:pt idx="132834">226</cx:pt>
          <cx:pt idx="132835">282</cx:pt>
          <cx:pt idx="132836">449</cx:pt>
          <cx:pt idx="132837">496</cx:pt>
          <cx:pt idx="132838">354</cx:pt>
          <cx:pt idx="132839">98</cx:pt>
          <cx:pt idx="132840">650</cx:pt>
          <cx:pt idx="132841">217</cx:pt>
          <cx:pt idx="132842">250</cx:pt>
          <cx:pt idx="132843">650</cx:pt>
          <cx:pt idx="132844">172</cx:pt>
          <cx:pt idx="132845">488</cx:pt>
          <cx:pt idx="132846">78</cx:pt>
          <cx:pt idx="132847">171</cx:pt>
          <cx:pt idx="132848">196</cx:pt>
          <cx:pt idx="132849">325</cx:pt>
          <cx:pt idx="132850">326</cx:pt>
          <cx:pt idx="132851">385</cx:pt>
          <cx:pt idx="132852">424</cx:pt>
          <cx:pt idx="132853">864</cx:pt>
          <cx:pt idx="132854">409</cx:pt>
          <cx:pt idx="132855">165</cx:pt>
          <cx:pt idx="132856">317</cx:pt>
          <cx:pt idx="132857">336</cx:pt>
          <cx:pt idx="132858">34</cx:pt>
          <cx:pt idx="132859">131</cx:pt>
          <cx:pt idx="132860">154</cx:pt>
          <cx:pt idx="132861">451</cx:pt>
          <cx:pt idx="132862">900</cx:pt>
          <cx:pt idx="132863">809</cx:pt>
          <cx:pt idx="132864">49</cx:pt>
          <cx:pt idx="132865">463</cx:pt>
          <cx:pt idx="132866">399</cx:pt>
          <cx:pt idx="132867">635</cx:pt>
          <cx:pt idx="132868">68</cx:pt>
          <cx:pt idx="132869">328</cx:pt>
          <cx:pt idx="132870">313</cx:pt>
          <cx:pt idx="132871">161</cx:pt>
          <cx:pt idx="132872">325</cx:pt>
          <cx:pt idx="132873">325</cx:pt>
          <cx:pt idx="132874">709</cx:pt>
          <cx:pt idx="132875">553</cx:pt>
          <cx:pt idx="132876">319</cx:pt>
          <cx:pt idx="132877">376</cx:pt>
          <cx:pt idx="132878">180</cx:pt>
          <cx:pt idx="132879">650</cx:pt>
          <cx:pt idx="132880">168</cx:pt>
          <cx:pt idx="132881">278</cx:pt>
          <cx:pt idx="132882">2</cx:pt>
          <cx:pt idx="132883">604</cx:pt>
          <cx:pt idx="132884">607</cx:pt>
          <cx:pt idx="132885">427</cx:pt>
          <cx:pt idx="132886">622</cx:pt>
          <cx:pt idx="132887">177</cx:pt>
          <cx:pt idx="132888">91</cx:pt>
          <cx:pt idx="132889">340</cx:pt>
          <cx:pt idx="132890">224</cx:pt>
          <cx:pt idx="132891">305</cx:pt>
          <cx:pt idx="132892">91</cx:pt>
          <cx:pt idx="132893">488</cx:pt>
          <cx:pt idx="132894">182</cx:pt>
          <cx:pt idx="132895">38</cx:pt>
          <cx:pt idx="132896">233</cx:pt>
          <cx:pt idx="132897">278</cx:pt>
          <cx:pt idx="132898">650</cx:pt>
          <cx:pt idx="132899">276</cx:pt>
          <cx:pt idx="132900">132</cx:pt>
          <cx:pt idx="132901">94</cx:pt>
          <cx:pt idx="132902">100</cx:pt>
          <cx:pt idx="132903">192</cx:pt>
          <cx:pt idx="132904">325</cx:pt>
          <cx:pt idx="132905">236</cx:pt>
          <cx:pt idx="132906">44</cx:pt>
          <cx:pt idx="132907">48</cx:pt>
          <cx:pt idx="132908">49</cx:pt>
          <cx:pt idx="132909">250</cx:pt>
          <cx:pt idx="132910">367</cx:pt>
          <cx:pt idx="132911">691</cx:pt>
          <cx:pt idx="132912">78</cx:pt>
          <cx:pt idx="132913">27</cx:pt>
          <cx:pt idx="132914">241</cx:pt>
          <cx:pt idx="132915">250</cx:pt>
          <cx:pt idx="132916">179</cx:pt>
          <cx:pt idx="132917">482</cx:pt>
          <cx:pt idx="132918">178</cx:pt>
          <cx:pt idx="132919">262</cx:pt>
          <cx:pt idx="132920">235</cx:pt>
          <cx:pt idx="132921">244</cx:pt>
          <cx:pt idx="132922">81</cx:pt>
          <cx:pt idx="132923">254</cx:pt>
          <cx:pt idx="132924">26</cx:pt>
          <cx:pt idx="132925">311</cx:pt>
          <cx:pt idx="132926">136</cx:pt>
          <cx:pt idx="132927">532</cx:pt>
          <cx:pt idx="132928">17</cx:pt>
          <cx:pt idx="132929">355</cx:pt>
          <cx:pt idx="132930">289</cx:pt>
          <cx:pt idx="132931">75</cx:pt>
          <cx:pt idx="132932">650</cx:pt>
          <cx:pt idx="132933">144</cx:pt>
          <cx:pt idx="132934">650</cx:pt>
          <cx:pt idx="132935">441</cx:pt>
          <cx:pt idx="132936">650</cx:pt>
          <cx:pt idx="132937">77</cx:pt>
          <cx:pt idx="132938">334</cx:pt>
          <cx:pt idx="132939">249</cx:pt>
          <cx:pt idx="132940">558</cx:pt>
          <cx:pt idx="132941">182</cx:pt>
          <cx:pt idx="132942">207</cx:pt>
          <cx:pt idx="132943">425</cx:pt>
          <cx:pt idx="132944">325</cx:pt>
          <cx:pt idx="132945">145</cx:pt>
          <cx:pt idx="132946">93</cx:pt>
          <cx:pt idx="132947">183</cx:pt>
          <cx:pt idx="132948">171</cx:pt>
          <cx:pt idx="132949">633</cx:pt>
          <cx:pt idx="132950">174</cx:pt>
          <cx:pt idx="132951">284</cx:pt>
          <cx:pt idx="132952">650</cx:pt>
          <cx:pt idx="132953">206</cx:pt>
          <cx:pt idx="132954">253</cx:pt>
          <cx:pt idx="132955">634</cx:pt>
          <cx:pt idx="132956">250</cx:pt>
          <cx:pt idx="132957">157</cx:pt>
          <cx:pt idx="132958">408</cx:pt>
          <cx:pt idx="132959">60</cx:pt>
          <cx:pt idx="132960">48</cx:pt>
          <cx:pt idx="132961">512</cx:pt>
          <cx:pt idx="132962">49</cx:pt>
          <cx:pt idx="132963">250</cx:pt>
          <cx:pt idx="132964">250</cx:pt>
          <cx:pt idx="132965">521</cx:pt>
          <cx:pt idx="132966">1030</cx:pt>
          <cx:pt idx="132967">54</cx:pt>
          <cx:pt idx="132968">985</cx:pt>
          <cx:pt idx="132969">359</cx:pt>
          <cx:pt idx="132970">314</cx:pt>
          <cx:pt idx="132971">272</cx:pt>
          <cx:pt idx="132972">460</cx:pt>
          <cx:pt idx="132973">656</cx:pt>
          <cx:pt idx="132974">476</cx:pt>
          <cx:pt idx="132975">325</cx:pt>
          <cx:pt idx="132976">201</cx:pt>
          <cx:pt idx="132977">99</cx:pt>
          <cx:pt idx="132978">596</cx:pt>
          <cx:pt idx="132979">753</cx:pt>
          <cx:pt idx="132980">356</cx:pt>
          <cx:pt idx="132981">597</cx:pt>
          <cx:pt idx="132982">238</cx:pt>
          <cx:pt idx="132983">287</cx:pt>
          <cx:pt idx="132984">234</cx:pt>
          <cx:pt idx="132985">988</cx:pt>
          <cx:pt idx="132986">536</cx:pt>
          <cx:pt idx="132987">360</cx:pt>
          <cx:pt idx="132988">370</cx:pt>
          <cx:pt idx="132989">300</cx:pt>
          <cx:pt idx="132990">100</cx:pt>
          <cx:pt idx="132991">324</cx:pt>
          <cx:pt idx="132992">73</cx:pt>
          <cx:pt idx="132993">239</cx:pt>
          <cx:pt idx="132994">650</cx:pt>
          <cx:pt idx="132995">184</cx:pt>
          <cx:pt idx="132996">250</cx:pt>
          <cx:pt idx="132997">325</cx:pt>
          <cx:pt idx="132998">650</cx:pt>
          <cx:pt idx="132999">320</cx:pt>
          <cx:pt idx="133000">276</cx:pt>
          <cx:pt idx="133001">382</cx:pt>
          <cx:pt idx="133002">330</cx:pt>
          <cx:pt idx="133003">244</cx:pt>
          <cx:pt idx="133004">1030</cx:pt>
          <cx:pt idx="133005">221</cx:pt>
          <cx:pt idx="133006">278</cx:pt>
          <cx:pt idx="133007">349</cx:pt>
          <cx:pt idx="133008">290</cx:pt>
          <cx:pt idx="133009">650</cx:pt>
          <cx:pt idx="133010">310</cx:pt>
          <cx:pt idx="133011">355</cx:pt>
          <cx:pt idx="133012">4</cx:pt>
          <cx:pt idx="133013">104</cx:pt>
          <cx:pt idx="133014">650</cx:pt>
          <cx:pt idx="133015">700</cx:pt>
          <cx:pt idx="133016">1500</cx:pt>
          <cx:pt idx="133017">280</cx:pt>
          <cx:pt idx="133018">305</cx:pt>
          <cx:pt idx="133019">310</cx:pt>
          <cx:pt idx="133020">233</cx:pt>
          <cx:pt idx="133021">650</cx:pt>
          <cx:pt idx="133022">881</cx:pt>
          <cx:pt idx="133023">626</cx:pt>
          <cx:pt idx="133024">538</cx:pt>
          <cx:pt idx="133025">367</cx:pt>
          <cx:pt idx="133026">372</cx:pt>
          <cx:pt idx="133027">371</cx:pt>
          <cx:pt idx="133028">656</cx:pt>
          <cx:pt idx="133029">2</cx:pt>
          <cx:pt idx="133030">252</cx:pt>
          <cx:pt idx="133031">443</cx:pt>
          <cx:pt idx="133032">330</cx:pt>
          <cx:pt idx="133033">196</cx:pt>
          <cx:pt idx="133034">191</cx:pt>
          <cx:pt idx="133035">500</cx:pt>
          <cx:pt idx="133036">30</cx:pt>
          <cx:pt idx="133037">262</cx:pt>
          <cx:pt idx="133038">403</cx:pt>
          <cx:pt idx="133039">478</cx:pt>
          <cx:pt idx="133040">325</cx:pt>
          <cx:pt idx="133041">1555</cx:pt>
          <cx:pt idx="133042">250</cx:pt>
          <cx:pt idx="133043">0</cx:pt>
          <cx:pt idx="133044">202</cx:pt>
          <cx:pt idx="133045">336</cx:pt>
          <cx:pt idx="133046">2095</cx:pt>
          <cx:pt idx="133047">447</cx:pt>
          <cx:pt idx="133048">291</cx:pt>
          <cx:pt idx="133049">80</cx:pt>
          <cx:pt idx="133050">0</cx:pt>
          <cx:pt idx="133051">472</cx:pt>
          <cx:pt idx="133052">278</cx:pt>
          <cx:pt idx="133053">234</cx:pt>
          <cx:pt idx="133054">406</cx:pt>
          <cx:pt idx="133055">316</cx:pt>
          <cx:pt idx="133056">218</cx:pt>
          <cx:pt idx="133057">139</cx:pt>
          <cx:pt idx="133058">178</cx:pt>
          <cx:pt idx="133059">446</cx:pt>
          <cx:pt idx="133060">361</cx:pt>
          <cx:pt idx="133061">374</cx:pt>
          <cx:pt idx="133062">223</cx:pt>
          <cx:pt idx="133063">480</cx:pt>
          <cx:pt idx="133064">650</cx:pt>
          <cx:pt idx="133065">872</cx:pt>
          <cx:pt idx="133066">650</cx:pt>
          <cx:pt idx="133067">21</cx:pt>
          <cx:pt idx="133068">69</cx:pt>
          <cx:pt idx="133069">361</cx:pt>
          <cx:pt idx="133070">105</cx:pt>
          <cx:pt idx="133071">250</cx:pt>
          <cx:pt idx="133072">233</cx:pt>
          <cx:pt idx="133073">325</cx:pt>
          <cx:pt idx="133074">458</cx:pt>
          <cx:pt idx="133075">432</cx:pt>
          <cx:pt idx="133076">650</cx:pt>
          <cx:pt idx="133077">512</cx:pt>
          <cx:pt idx="133078">438</cx:pt>
          <cx:pt idx="133079">376</cx:pt>
          <cx:pt idx="133080">380</cx:pt>
          <cx:pt idx="133081">231</cx:pt>
          <cx:pt idx="133082">35</cx:pt>
          <cx:pt idx="133083">650</cx:pt>
          <cx:pt idx="133084">650</cx:pt>
          <cx:pt idx="133085">669</cx:pt>
          <cx:pt idx="133086">1030</cx:pt>
          <cx:pt idx="133087">565</cx:pt>
          <cx:pt idx="133088">313</cx:pt>
          <cx:pt idx="133089">60</cx:pt>
          <cx:pt idx="133090">200</cx:pt>
          <cx:pt idx="133091">445</cx:pt>
          <cx:pt idx="133092">166</cx:pt>
          <cx:pt idx="133093">140</cx:pt>
          <cx:pt idx="133094">103</cx:pt>
          <cx:pt idx="133095">267</cx:pt>
          <cx:pt idx="133096">78</cx:pt>
          <cx:pt idx="133097">11</cx:pt>
          <cx:pt idx="133098">434</cx:pt>
          <cx:pt idx="133099">1163</cx:pt>
          <cx:pt idx="133100">588</cx:pt>
          <cx:pt idx="133101">78</cx:pt>
          <cx:pt idx="133102">548</cx:pt>
          <cx:pt idx="133103">650</cx:pt>
          <cx:pt idx="133104">57</cx:pt>
          <cx:pt idx="133105">250</cx:pt>
          <cx:pt idx="133106">643</cx:pt>
          <cx:pt idx="133107">475</cx:pt>
          <cx:pt idx="133108">650</cx:pt>
          <cx:pt idx="133109">250</cx:pt>
          <cx:pt idx="133110">179</cx:pt>
          <cx:pt idx="133111">250</cx:pt>
          <cx:pt idx="133112">650</cx:pt>
          <cx:pt idx="133113">883</cx:pt>
          <cx:pt idx="133114">485</cx:pt>
          <cx:pt idx="133115">1171</cx:pt>
          <cx:pt idx="133116">49</cx:pt>
          <cx:pt idx="133117">200</cx:pt>
          <cx:pt idx="133118">439</cx:pt>
          <cx:pt idx="133119">85</cx:pt>
          <cx:pt idx="133120">128</cx:pt>
          <cx:pt idx="133121">258</cx:pt>
          <cx:pt idx="133122">111</cx:pt>
          <cx:pt idx="133123">650</cx:pt>
          <cx:pt idx="133124">300</cx:pt>
          <cx:pt idx="133125">212</cx:pt>
          <cx:pt idx="133126">157</cx:pt>
          <cx:pt idx="133127">459</cx:pt>
          <cx:pt idx="133128">365</cx:pt>
          <cx:pt idx="133129">32</cx:pt>
          <cx:pt idx="133130">650</cx:pt>
          <cx:pt idx="133131">59</cx:pt>
          <cx:pt idx="133132">272</cx:pt>
          <cx:pt idx="133133">279</cx:pt>
          <cx:pt idx="133134">704</cx:pt>
          <cx:pt idx="133135">406</cx:pt>
          <cx:pt idx="133136">343</cx:pt>
          <cx:pt idx="133137">405</cx:pt>
          <cx:pt idx="133138">246</cx:pt>
          <cx:pt idx="133139">36</cx:pt>
          <cx:pt idx="133140">650</cx:pt>
          <cx:pt idx="133141">727</cx:pt>
          <cx:pt idx="133142">650</cx:pt>
          <cx:pt idx="133143">861</cx:pt>
          <cx:pt idx="133144">66</cx:pt>
          <cx:pt idx="133145">15</cx:pt>
          <cx:pt idx="133146">79</cx:pt>
          <cx:pt idx="133147">796</cx:pt>
          <cx:pt idx="133148">479</cx:pt>
          <cx:pt idx="133149">650</cx:pt>
          <cx:pt idx="133150">650</cx:pt>
          <cx:pt idx="133151">1126</cx:pt>
          <cx:pt idx="133152">164</cx:pt>
          <cx:pt idx="133153">454</cx:pt>
          <cx:pt idx="133154">650</cx:pt>
          <cx:pt idx="133155">1013</cx:pt>
          <cx:pt idx="133156">353</cx:pt>
          <cx:pt idx="133157">430</cx:pt>
          <cx:pt idx="133158">935</cx:pt>
          <cx:pt idx="133159">92</cx:pt>
          <cx:pt idx="133160">115</cx:pt>
          <cx:pt idx="133161">292</cx:pt>
          <cx:pt idx="133162">0</cx:pt>
          <cx:pt idx="133163">232</cx:pt>
          <cx:pt idx="133164">143</cx:pt>
          <cx:pt idx="133165">650</cx:pt>
          <cx:pt idx="133166">290</cx:pt>
          <cx:pt idx="133167">145</cx:pt>
          <cx:pt idx="133168">303</cx:pt>
          <cx:pt idx="133169">83</cx:pt>
          <cx:pt idx="133170">905</cx:pt>
          <cx:pt idx="133171">650</cx:pt>
          <cx:pt idx="133172">568</cx:pt>
          <cx:pt idx="133173">332</cx:pt>
          <cx:pt idx="133174">815</cx:pt>
          <cx:pt idx="133175">740</cx:pt>
          <cx:pt idx="133176">1008</cx:pt>
          <cx:pt idx="133177">650</cx:pt>
          <cx:pt idx="133178">89</cx:pt>
          <cx:pt idx="133179">55</cx:pt>
          <cx:pt idx="133180">650</cx:pt>
          <cx:pt idx="133181">6</cx:pt>
          <cx:pt idx="133182">650</cx:pt>
          <cx:pt idx="133183">38</cx:pt>
          <cx:pt idx="133184">603</cx:pt>
          <cx:pt idx="133185">193</cx:pt>
          <cx:pt idx="133186">516</cx:pt>
          <cx:pt idx="133187">375</cx:pt>
          <cx:pt idx="133188">811</cx:pt>
          <cx:pt idx="133189">626</cx:pt>
          <cx:pt idx="133190">604</cx:pt>
          <cx:pt idx="133191">650</cx:pt>
          <cx:pt idx="133192">252</cx:pt>
          <cx:pt idx="133193">0</cx:pt>
          <cx:pt idx="133194">650</cx:pt>
          <cx:pt idx="133195">241</cx:pt>
          <cx:pt idx="133196">374</cx:pt>
          <cx:pt idx="133197">166</cx:pt>
          <cx:pt idx="133198">831</cx:pt>
          <cx:pt idx="133199">239</cx:pt>
          <cx:pt idx="133200">285</cx:pt>
          <cx:pt idx="133201">449</cx:pt>
          <cx:pt idx="133202">250</cx:pt>
          <cx:pt idx="133203">374</cx:pt>
          <cx:pt idx="133204">1200</cx:pt>
          <cx:pt idx="133205">793</cx:pt>
          <cx:pt idx="133206">50</cx:pt>
          <cx:pt idx="133207">325</cx:pt>
          <cx:pt idx="133208">685</cx:pt>
          <cx:pt idx="133209">398</cx:pt>
          <cx:pt idx="133210">309</cx:pt>
          <cx:pt idx="133211">650</cx:pt>
          <cx:pt idx="133212">313</cx:pt>
          <cx:pt idx="133213">603</cx:pt>
          <cx:pt idx="133214">806</cx:pt>
          <cx:pt idx="133215">916</cx:pt>
          <cx:pt idx="133216">302</cx:pt>
          <cx:pt idx="133217">620</cx:pt>
          <cx:pt idx="133218">900</cx:pt>
          <cx:pt idx="133219">460</cx:pt>
          <cx:pt idx="133220">579</cx:pt>
          <cx:pt idx="133221">779</cx:pt>
          <cx:pt idx="133222">315</cx:pt>
          <cx:pt idx="133223">455</cx:pt>
          <cx:pt idx="133224">50</cx:pt>
          <cx:pt idx="133225">834</cx:pt>
          <cx:pt idx="133226">37</cx:pt>
          <cx:pt idx="133227">15</cx:pt>
          <cx:pt idx="133228">650</cx:pt>
          <cx:pt idx="133229">986</cx:pt>
          <cx:pt idx="133230">1094</cx:pt>
          <cx:pt idx="133231">17</cx:pt>
          <cx:pt idx="133232">40</cx:pt>
          <cx:pt idx="133233">650</cx:pt>
          <cx:pt idx="133234">861</cx:pt>
          <cx:pt idx="133235">600</cx:pt>
          <cx:pt idx="133236">512</cx:pt>
          <cx:pt idx="133237">118</cx:pt>
          <cx:pt idx="133238">20</cx:pt>
          <cx:pt idx="133239">30</cx:pt>
          <cx:pt idx="133240">0</cx:pt>
          <cx:pt idx="133241">69</cx:pt>
          <cx:pt idx="133242">80</cx:pt>
          <cx:pt idx="133243">250</cx:pt>
          <cx:pt idx="133244">59</cx:pt>
          <cx:pt idx="133245">1849</cx:pt>
          <cx:pt idx="133246">686</cx:pt>
          <cx:pt idx="133247">697</cx:pt>
          <cx:pt idx="133248">159</cx:pt>
          <cx:pt idx="133249">138</cx:pt>
          <cx:pt idx="133250">191</cx:pt>
          <cx:pt idx="133251">507</cx:pt>
          <cx:pt idx="133252">312</cx:pt>
          <cx:pt idx="133253">544</cx:pt>
          <cx:pt idx="133254">765</cx:pt>
          <cx:pt idx="133255">579</cx:pt>
          <cx:pt idx="133256">305</cx:pt>
          <cx:pt idx="133257">381</cx:pt>
          <cx:pt idx="133258">1030</cx:pt>
          <cx:pt idx="133259">543</cx:pt>
          <cx:pt idx="133260">1396</cx:pt>
          <cx:pt idx="133261">731</cx:pt>
          <cx:pt idx="133262">250</cx:pt>
          <cx:pt idx="133263">219</cx:pt>
          <cx:pt idx="133264">251</cx:pt>
          <cx:pt idx="133265">392</cx:pt>
          <cx:pt idx="133266">460</cx:pt>
          <cx:pt idx="133267">428</cx:pt>
          <cx:pt idx="133268">763</cx:pt>
          <cx:pt idx="133269">349</cx:pt>
          <cx:pt idx="133270">1256</cx:pt>
          <cx:pt idx="133271">650</cx:pt>
          <cx:pt idx="133272">650</cx:pt>
          <cx:pt idx="133273">250</cx:pt>
          <cx:pt idx="133274">650</cx:pt>
          <cx:pt idx="133275">564</cx:pt>
          <cx:pt idx="133276">469</cx:pt>
          <cx:pt idx="133277">187</cx:pt>
          <cx:pt idx="133278">250</cx:pt>
          <cx:pt idx="133279">643</cx:pt>
          <cx:pt idx="133280">650</cx:pt>
          <cx:pt idx="133281">223</cx:pt>
          <cx:pt idx="133282">138</cx:pt>
          <cx:pt idx="133283">412</cx:pt>
          <cx:pt idx="133284">1063</cx:pt>
          <cx:pt idx="133285">119</cx:pt>
          <cx:pt idx="133286">205</cx:pt>
          <cx:pt idx="133287">95</cx:pt>
          <cx:pt idx="133288">140</cx:pt>
          <cx:pt idx="133289">267</cx:pt>
          <cx:pt idx="133290">370</cx:pt>
          <cx:pt idx="133291">713</cx:pt>
          <cx:pt idx="133292">609</cx:pt>
          <cx:pt idx="133293">1280</cx:pt>
          <cx:pt idx="133294">879</cx:pt>
          <cx:pt idx="133295">662</cx:pt>
          <cx:pt idx="133296">462</cx:pt>
          <cx:pt idx="133297">907</cx:pt>
          <cx:pt idx="133298">263</cx:pt>
          <cx:pt idx="133299">58</cx:pt>
          <cx:pt idx="133300">529</cx:pt>
          <cx:pt idx="133301">340</cx:pt>
          <cx:pt idx="133302">645</cx:pt>
          <cx:pt idx="133303">690</cx:pt>
          <cx:pt idx="133304">63</cx:pt>
          <cx:pt idx="133305">106</cx:pt>
          <cx:pt idx="133306">451</cx:pt>
          <cx:pt idx="133307">250</cx:pt>
          <cx:pt idx="133308">499</cx:pt>
          <cx:pt idx="133309">92</cx:pt>
          <cx:pt idx="133310">650</cx:pt>
          <cx:pt idx="133311">650</cx:pt>
          <cx:pt idx="133312">250</cx:pt>
          <cx:pt idx="133313">54</cx:pt>
          <cx:pt idx="133314">228</cx:pt>
          <cx:pt idx="133315">204</cx:pt>
          <cx:pt idx="133316">312</cx:pt>
          <cx:pt idx="133317">120</cx:pt>
          <cx:pt idx="133318">753</cx:pt>
          <cx:pt idx="133319">91</cx:pt>
          <cx:pt idx="133320">650</cx:pt>
          <cx:pt idx="133321">250</cx:pt>
          <cx:pt idx="133322">250</cx:pt>
          <cx:pt idx="133323">1555</cx:pt>
          <cx:pt idx="133324">213</cx:pt>
          <cx:pt idx="133325">880</cx:pt>
          <cx:pt idx="133326">56</cx:pt>
          <cx:pt idx="133327">650</cx:pt>
          <cx:pt idx="133328">1037</cx:pt>
          <cx:pt idx="133329">199</cx:pt>
          <cx:pt idx="133330">650</cx:pt>
          <cx:pt idx="133331">207</cx:pt>
          <cx:pt idx="133332">92</cx:pt>
          <cx:pt idx="133333">60</cx:pt>
          <cx:pt idx="133334">333</cx:pt>
          <cx:pt idx="133335">820</cx:pt>
          <cx:pt idx="133336">650</cx:pt>
          <cx:pt idx="133337">454</cx:pt>
          <cx:pt idx="133338">650</cx:pt>
          <cx:pt idx="133339">157</cx:pt>
          <cx:pt idx="133340">646</cx:pt>
          <cx:pt idx="133341">0</cx:pt>
          <cx:pt idx="133342">687</cx:pt>
          <cx:pt idx="133343">814</cx:pt>
          <cx:pt idx="133344">445</cx:pt>
          <cx:pt idx="133345">479</cx:pt>
          <cx:pt idx="133346">1030</cx:pt>
          <cx:pt idx="133347">681</cx:pt>
          <cx:pt idx="133348">0</cx:pt>
          <cx:pt idx="133349">25487</cx:pt>
          <cx:pt idx="133350">99</cx:pt>
          <cx:pt idx="133351">509</cx:pt>
          <cx:pt idx="133352">558</cx:pt>
          <cx:pt idx="133353">340</cx:pt>
          <cx:pt idx="133354">264</cx:pt>
          <cx:pt idx="133355">8</cx:pt>
          <cx:pt idx="133356">160</cx:pt>
          <cx:pt idx="133357">739</cx:pt>
          <cx:pt idx="133358">365</cx:pt>
          <cx:pt idx="133359">30</cx:pt>
          <cx:pt idx="133360">1426</cx:pt>
          <cx:pt idx="133361">518</cx:pt>
          <cx:pt idx="133362">531</cx:pt>
          <cx:pt idx="133363">34</cx:pt>
          <cx:pt idx="133364">250</cx:pt>
          <cx:pt idx="133365">48</cx:pt>
          <cx:pt idx="133366">507</cx:pt>
          <cx:pt idx="133367">409</cx:pt>
          <cx:pt idx="133368">650</cx:pt>
          <cx:pt idx="133369">104</cx:pt>
          <cx:pt idx="133370">136</cx:pt>
          <cx:pt idx="133371">250</cx:pt>
          <cx:pt idx="133372">172</cx:pt>
          <cx:pt idx="133373">56</cx:pt>
          <cx:pt idx="133374">834</cx:pt>
          <cx:pt idx="133375">413</cx:pt>
          <cx:pt idx="133376">94</cx:pt>
          <cx:pt idx="133377">650</cx:pt>
          <cx:pt idx="133378">221</cx:pt>
          <cx:pt idx="133379">507</cx:pt>
          <cx:pt idx="133380">174</cx:pt>
          <cx:pt idx="133381">151</cx:pt>
          <cx:pt idx="133382">464</cx:pt>
          <cx:pt idx="133383">8</cx:pt>
          <cx:pt idx="133384">88</cx:pt>
          <cx:pt idx="133385">175</cx:pt>
          <cx:pt idx="133386">590</cx:pt>
          <cx:pt idx="133387">881</cx:pt>
          <cx:pt idx="133388">227</cx:pt>
          <cx:pt idx="133389">485</cx:pt>
          <cx:pt idx="133390">11</cx:pt>
          <cx:pt idx="133391">144</cx:pt>
          <cx:pt idx="133392">346</cx:pt>
          <cx:pt idx="133393">100</cx:pt>
          <cx:pt idx="133394">1354</cx:pt>
          <cx:pt idx="133395">0</cx:pt>
          <cx:pt idx="133396">1</cx:pt>
          <cx:pt idx="133397">28</cx:pt>
          <cx:pt idx="133398">250</cx:pt>
          <cx:pt idx="133399">669</cx:pt>
          <cx:pt idx="133400">166</cx:pt>
          <cx:pt idx="133401">372</cx:pt>
          <cx:pt idx="133402">426</cx:pt>
          <cx:pt idx="133403">210</cx:pt>
          <cx:pt idx="133404">66</cx:pt>
          <cx:pt idx="133405">590</cx:pt>
          <cx:pt idx="133406">742</cx:pt>
          <cx:pt idx="133407">70</cx:pt>
          <cx:pt idx="133408">3720</cx:pt>
          <cx:pt idx="133409">650</cx:pt>
          <cx:pt idx="133410">344</cx:pt>
          <cx:pt idx="133411">1450</cx:pt>
          <cx:pt idx="133412">12</cx:pt>
          <cx:pt idx="133413">820</cx:pt>
          <cx:pt idx="133414">150</cx:pt>
          <cx:pt idx="133415">601</cx:pt>
          <cx:pt idx="133416">900</cx:pt>
          <cx:pt idx="133417">633</cx:pt>
          <cx:pt idx="133418">424</cx:pt>
          <cx:pt idx="133419">79</cx:pt>
          <cx:pt idx="133420">1030</cx:pt>
          <cx:pt idx="133421">143</cx:pt>
          <cx:pt idx="133422">325</cx:pt>
          <cx:pt idx="133423">245</cx:pt>
          <cx:pt idx="133424">62</cx:pt>
          <cx:pt idx="133425">31</cx:pt>
          <cx:pt idx="133426">678</cx:pt>
          <cx:pt idx="133427">650</cx:pt>
          <cx:pt idx="133428">521</cx:pt>
          <cx:pt idx="133429">250</cx:pt>
          <cx:pt idx="133430">781</cx:pt>
          <cx:pt idx="133431">308</cx:pt>
          <cx:pt idx="133432">109</cx:pt>
          <cx:pt idx="133433">1175</cx:pt>
          <cx:pt idx="133434">45</cx:pt>
          <cx:pt idx="133435">496</cx:pt>
          <cx:pt idx="133436">964</cx:pt>
          <cx:pt idx="133437">180</cx:pt>
          <cx:pt idx="133438">481</cx:pt>
          <cx:pt idx="133439">527</cx:pt>
          <cx:pt idx="133440">153</cx:pt>
          <cx:pt idx="133441">889</cx:pt>
          <cx:pt idx="133442">571</cx:pt>
          <cx:pt idx="133443">614</cx:pt>
          <cx:pt idx="133444">520</cx:pt>
          <cx:pt idx="133445">621</cx:pt>
          <cx:pt idx="133446">374</cx:pt>
          <cx:pt idx="133447">6</cx:pt>
          <cx:pt idx="133448">799</cx:pt>
          <cx:pt idx="133449">500</cx:pt>
          <cx:pt idx="133450">72</cx:pt>
          <cx:pt idx="133451">280</cx:pt>
          <cx:pt idx="133452">739</cx:pt>
          <cx:pt idx="133453">243</cx:pt>
          <cx:pt idx="133454">334</cx:pt>
          <cx:pt idx="133455">802</cx:pt>
          <cx:pt idx="133456">54</cx:pt>
          <cx:pt idx="133457">325</cx:pt>
          <cx:pt idx="133458">168</cx:pt>
          <cx:pt idx="133459">203</cx:pt>
          <cx:pt idx="133460">278</cx:pt>
          <cx:pt idx="133461">373</cx:pt>
          <cx:pt idx="133462">435</cx:pt>
          <cx:pt idx="133463">315</cx:pt>
          <cx:pt idx="133464">460</cx:pt>
          <cx:pt idx="133465">1290</cx:pt>
          <cx:pt idx="133466">592</cx:pt>
          <cx:pt idx="133467">28</cx:pt>
          <cx:pt idx="133468">221</cx:pt>
          <cx:pt idx="133469">121</cx:pt>
          <cx:pt idx="133470">938</cx:pt>
          <cx:pt idx="133471">250</cx:pt>
          <cx:pt idx="133472">650</cx:pt>
          <cx:pt idx="133473">99</cx:pt>
          <cx:pt idx="133474">499</cx:pt>
          <cx:pt idx="133475">5</cx:pt>
          <cx:pt idx="133476">155</cx:pt>
          <cx:pt idx="133477">515</cx:pt>
          <cx:pt idx="133478">909</cx:pt>
          <cx:pt idx="133479">150</cx:pt>
          <cx:pt idx="133480">575</cx:pt>
          <cx:pt idx="133481">243</cx:pt>
          <cx:pt idx="133482">240</cx:pt>
          <cx:pt idx="133483">843</cx:pt>
          <cx:pt idx="133484">564</cx:pt>
          <cx:pt idx="133485">300</cx:pt>
          <cx:pt idx="133486">650</cx:pt>
          <cx:pt idx="133487">909</cx:pt>
          <cx:pt idx="133488">538</cx:pt>
          <cx:pt idx="133489">450</cx:pt>
          <cx:pt idx="133490">353</cx:pt>
          <cx:pt idx="133491">229</cx:pt>
          <cx:pt idx="133492">515</cx:pt>
          <cx:pt idx="133493">650</cx:pt>
          <cx:pt idx="133494">800</cx:pt>
          <cx:pt idx="133495">541</cx:pt>
          <cx:pt idx="133496">45</cx:pt>
          <cx:pt idx="133497">250</cx:pt>
          <cx:pt idx="133498">227</cx:pt>
          <cx:pt idx="133499">245</cx:pt>
          <cx:pt idx="133500">322</cx:pt>
          <cx:pt idx="133501">1171</cx:pt>
          <cx:pt idx="133502">250</cx:pt>
          <cx:pt idx="133503">422</cx:pt>
          <cx:pt idx="133504">847</cx:pt>
          <cx:pt idx="133505">252</cx:pt>
          <cx:pt idx="133506">168</cx:pt>
          <cx:pt idx="133507">193</cx:pt>
          <cx:pt idx="133508">150</cx:pt>
          <cx:pt idx="133509">1034</cx:pt>
          <cx:pt idx="133510">855</cx:pt>
          <cx:pt idx="133511">471</cx:pt>
          <cx:pt idx="133512">879</cx:pt>
          <cx:pt idx="133513">223</cx:pt>
          <cx:pt idx="133514">273</cx:pt>
          <cx:pt idx="133515">98</cx:pt>
          <cx:pt idx="133516">1000</cx:pt>
          <cx:pt idx="133517">1085</cx:pt>
          <cx:pt idx="133518">58</cx:pt>
          <cx:pt idx="133519">518</cx:pt>
          <cx:pt idx="133520">650</cx:pt>
          <cx:pt idx="133521">650</cx:pt>
          <cx:pt idx="133522">519</cx:pt>
          <cx:pt idx="133523">350</cx:pt>
          <cx:pt idx="133524">391</cx:pt>
          <cx:pt idx="133525">819</cx:pt>
          <cx:pt idx="133526">25</cx:pt>
          <cx:pt idx="133527">588</cx:pt>
          <cx:pt idx="133528">336</cx:pt>
          <cx:pt idx="133529">99</cx:pt>
          <cx:pt idx="133530">61</cx:pt>
          <cx:pt idx="133531">650</cx:pt>
          <cx:pt idx="133532">106</cx:pt>
          <cx:pt idx="133533">704</cx:pt>
          <cx:pt idx="133534">44</cx:pt>
          <cx:pt idx="133535">2</cx:pt>
          <cx:pt idx="133536">320</cx:pt>
          <cx:pt idx="133537">427</cx:pt>
          <cx:pt idx="133538">536</cx:pt>
          <cx:pt idx="133539">118</cx:pt>
          <cx:pt idx="133540">61</cx:pt>
          <cx:pt idx="133541">116</cx:pt>
          <cx:pt idx="133542">906</cx:pt>
          <cx:pt idx="133543">650</cx:pt>
          <cx:pt idx="133544">622</cx:pt>
          <cx:pt idx="133545">505</cx:pt>
          <cx:pt idx="133546">334</cx:pt>
          <cx:pt idx="133547">1270</cx:pt>
          <cx:pt idx="133548">466</cx:pt>
          <cx:pt idx="133549">447</cx:pt>
          <cx:pt idx="133550">42</cx:pt>
          <cx:pt idx="133551">433</cx:pt>
          <cx:pt idx="133552">42</cx:pt>
          <cx:pt idx="133553">151</cx:pt>
          <cx:pt idx="133554">91</cx:pt>
          <cx:pt idx="133555">306</cx:pt>
          <cx:pt idx="133556">650</cx:pt>
          <cx:pt idx="133557">142</cx:pt>
          <cx:pt idx="133558">901</cx:pt>
          <cx:pt idx="133559">618</cx:pt>
          <cx:pt idx="133560">443</cx:pt>
          <cx:pt idx="133561">650</cx:pt>
          <cx:pt idx="133562">445</cx:pt>
          <cx:pt idx="133563">176</cx:pt>
          <cx:pt idx="133564">313</cx:pt>
          <cx:pt idx="133565">1832</cx:pt>
          <cx:pt idx="133566">131</cx:pt>
          <cx:pt idx="133567">650</cx:pt>
          <cx:pt idx="133568">650</cx:pt>
          <cx:pt idx="133569">1100</cx:pt>
          <cx:pt idx="133570">630</cx:pt>
          <cx:pt idx="133571">599</cx:pt>
          <cx:pt idx="133572">650</cx:pt>
          <cx:pt idx="133573">1450</cx:pt>
          <cx:pt idx="133574">433</cx:pt>
          <cx:pt idx="133575">363</cx:pt>
          <cx:pt idx="133576">319</cx:pt>
          <cx:pt idx="133577">1264</cx:pt>
          <cx:pt idx="133578">169</cx:pt>
          <cx:pt idx="133579">601</cx:pt>
          <cx:pt idx="133580">1210</cx:pt>
          <cx:pt idx="133581">491</cx:pt>
          <cx:pt idx="133582">1043</cx:pt>
          <cx:pt idx="133583">281</cx:pt>
          <cx:pt idx="133584">101</cx:pt>
          <cx:pt idx="133585">801</cx:pt>
          <cx:pt idx="133586">4</cx:pt>
          <cx:pt idx="133587">442</cx:pt>
          <cx:pt idx="133588">452</cx:pt>
          <cx:pt idx="133589">515</cx:pt>
          <cx:pt idx="133590">266</cx:pt>
          <cx:pt idx="133591">86</cx:pt>
          <cx:pt idx="133592">1000</cx:pt>
          <cx:pt idx="133593">250</cx:pt>
          <cx:pt idx="133594">0</cx:pt>
          <cx:pt idx="133595">160</cx:pt>
          <cx:pt idx="133596">731</cx:pt>
          <cx:pt idx="133597">269</cx:pt>
          <cx:pt idx="133598">257</cx:pt>
          <cx:pt idx="133599">532</cx:pt>
          <cx:pt idx="133600">541</cx:pt>
          <cx:pt idx="133601">384</cx:pt>
          <cx:pt idx="133602">421</cx:pt>
          <cx:pt idx="133603">869</cx:pt>
          <cx:pt idx="133604">200</cx:pt>
          <cx:pt idx="133605">63</cx:pt>
          <cx:pt idx="133606">923</cx:pt>
          <cx:pt idx="133607">553</cx:pt>
          <cx:pt idx="133608">1063</cx:pt>
          <cx:pt idx="133609">325</cx:pt>
          <cx:pt idx="133610">441</cx:pt>
          <cx:pt idx="133611">650</cx:pt>
          <cx:pt idx="133612">33</cx:pt>
          <cx:pt idx="133613">650</cx:pt>
          <cx:pt idx="133614">423</cx:pt>
          <cx:pt idx="133615">650</cx:pt>
          <cx:pt idx="133616">194</cx:pt>
          <cx:pt idx="133617">46</cx:pt>
          <cx:pt idx="133618">151</cx:pt>
          <cx:pt idx="133619">508</cx:pt>
          <cx:pt idx="133620">220</cx:pt>
          <cx:pt idx="133621">808</cx:pt>
          <cx:pt idx="133622">650</cx:pt>
          <cx:pt idx="133623">765</cx:pt>
          <cx:pt idx="133624">199</cx:pt>
          <cx:pt idx="133625">73</cx:pt>
          <cx:pt idx="133626">696</cx:pt>
          <cx:pt idx="133627">1502</cx:pt>
          <cx:pt idx="133628">568</cx:pt>
          <cx:pt idx="133629">387</cx:pt>
          <cx:pt idx="133630">262</cx:pt>
          <cx:pt idx="133631">539</cx:pt>
          <cx:pt idx="133632">206</cx:pt>
          <cx:pt idx="133633">797</cx:pt>
          <cx:pt idx="133634">138</cx:pt>
          <cx:pt idx="133635">245</cx:pt>
          <cx:pt idx="133636">837</cx:pt>
          <cx:pt idx="133637">428</cx:pt>
          <cx:pt idx="133638">921</cx:pt>
          <cx:pt idx="133639">548</cx:pt>
          <cx:pt idx="133640">560</cx:pt>
          <cx:pt idx="133641">206</cx:pt>
          <cx:pt idx="133642">257</cx:pt>
          <cx:pt idx="133643">135</cx:pt>
          <cx:pt idx="133644">3</cx:pt>
          <cx:pt idx="133645">123</cx:pt>
          <cx:pt idx="133646">45</cx:pt>
          <cx:pt idx="133647">297</cx:pt>
          <cx:pt idx="133648">638</cx:pt>
          <cx:pt idx="133649">650</cx:pt>
          <cx:pt idx="133650">192</cx:pt>
          <cx:pt idx="133651">192</cx:pt>
          <cx:pt idx="133652">346</cx:pt>
          <cx:pt idx="133653">218</cx:pt>
          <cx:pt idx="133654">672</cx:pt>
          <cx:pt idx="133655">1306</cx:pt>
          <cx:pt idx="133656">419</cx:pt>
          <cx:pt idx="133657">290</cx:pt>
          <cx:pt idx="133658">94</cx:pt>
          <cx:pt idx="133659">115</cx:pt>
          <cx:pt idx="133660">650</cx:pt>
          <cx:pt idx="133661">274</cx:pt>
          <cx:pt idx="133662">255</cx:pt>
          <cx:pt idx="133663">665</cx:pt>
          <cx:pt idx="133664">578</cx:pt>
          <cx:pt idx="133665">538</cx:pt>
          <cx:pt idx="133666">650</cx:pt>
          <cx:pt idx="133667">441</cx:pt>
          <cx:pt idx="133668">315</cx:pt>
          <cx:pt idx="133669">53</cx:pt>
          <cx:pt idx="133670">762</cx:pt>
          <cx:pt idx="133671">955</cx:pt>
          <cx:pt idx="133672">269</cx:pt>
          <cx:pt idx="133673">304</cx:pt>
          <cx:pt idx="133674">347</cx:pt>
          <cx:pt idx="133675">650</cx:pt>
          <cx:pt idx="133676">650</cx:pt>
          <cx:pt idx="133677">279</cx:pt>
          <cx:pt idx="133678">537</cx:pt>
          <cx:pt idx="133679">592</cx:pt>
          <cx:pt idx="133680">124</cx:pt>
          <cx:pt idx="133681">504</cx:pt>
          <cx:pt idx="133682">563</cx:pt>
          <cx:pt idx="133683">343</cx:pt>
          <cx:pt idx="133684">46</cx:pt>
          <cx:pt idx="133685">178</cx:pt>
          <cx:pt idx="133686">54</cx:pt>
          <cx:pt idx="133687">420</cx:pt>
          <cx:pt idx="133688">347</cx:pt>
          <cx:pt idx="133689">456</cx:pt>
          <cx:pt idx="133690">255</cx:pt>
          <cx:pt idx="133691">446</cx:pt>
          <cx:pt idx="133692">650</cx:pt>
          <cx:pt idx="133693">557</cx:pt>
          <cx:pt idx="133694">126</cx:pt>
          <cx:pt idx="133695">133</cx:pt>
          <cx:pt idx="133696">329</cx:pt>
          <cx:pt idx="133697">114</cx:pt>
          <cx:pt idx="133698">38</cx:pt>
          <cx:pt idx="133699">250</cx:pt>
          <cx:pt idx="133700">250</cx:pt>
          <cx:pt idx="133701">414</cx:pt>
          <cx:pt idx="133702">250</cx:pt>
          <cx:pt idx="133703">60</cx:pt>
          <cx:pt idx="133704">73</cx:pt>
          <cx:pt idx="133705">100</cx:pt>
          <cx:pt idx="133706">56</cx:pt>
          <cx:pt idx="133707">732</cx:pt>
          <cx:pt idx="133708">242</cx:pt>
          <cx:pt idx="133709">305</cx:pt>
          <cx:pt idx="133710">650</cx:pt>
          <cx:pt idx="133711">187</cx:pt>
          <cx:pt idx="133712">280</cx:pt>
          <cx:pt idx="133713">481</cx:pt>
          <cx:pt idx="133714">325</cx:pt>
          <cx:pt idx="133715">406</cx:pt>
          <cx:pt idx="133716">1778</cx:pt>
          <cx:pt idx="133717">526</cx:pt>
          <cx:pt idx="133718">82</cx:pt>
          <cx:pt idx="133719">278</cx:pt>
          <cx:pt idx="133720">497</cx:pt>
          <cx:pt idx="133721">148</cx:pt>
          <cx:pt idx="133722">650</cx:pt>
          <cx:pt idx="133723">308</cx:pt>
          <cx:pt idx="133724">1200</cx:pt>
          <cx:pt idx="133725">571</cx:pt>
          <cx:pt idx="133726">447</cx:pt>
          <cx:pt idx="133727">227</cx:pt>
          <cx:pt idx="133728">16</cx:pt>
          <cx:pt idx="133729">744</cx:pt>
          <cx:pt idx="133730">40</cx:pt>
          <cx:pt idx="133731">920</cx:pt>
          <cx:pt idx="133732">713</cx:pt>
          <cx:pt idx="133733">559</cx:pt>
          <cx:pt idx="133734">900</cx:pt>
          <cx:pt idx="133735">111</cx:pt>
          <cx:pt idx="133736">93</cx:pt>
          <cx:pt idx="133737">798</cx:pt>
          <cx:pt idx="133738">53</cx:pt>
          <cx:pt idx="133739">113</cx:pt>
          <cx:pt idx="133740">683</cx:pt>
          <cx:pt idx="133741">180</cx:pt>
          <cx:pt idx="133742">169</cx:pt>
          <cx:pt idx="133743">417</cx:pt>
          <cx:pt idx="133744">381</cx:pt>
          <cx:pt idx="133745">250</cx:pt>
          <cx:pt idx="133746">47</cx:pt>
          <cx:pt idx="133747">348</cx:pt>
          <cx:pt idx="133748">13</cx:pt>
          <cx:pt idx="133749">250</cx:pt>
          <cx:pt idx="133750">298</cx:pt>
          <cx:pt idx="133751">397</cx:pt>
          <cx:pt idx="133752">255</cx:pt>
          <cx:pt idx="133753">917</cx:pt>
          <cx:pt idx="133754">948</cx:pt>
          <cx:pt idx="133755">279</cx:pt>
          <cx:pt idx="133756">445</cx:pt>
          <cx:pt idx="133757">256</cx:pt>
          <cx:pt idx="133758">295</cx:pt>
          <cx:pt idx="133759">542</cx:pt>
          <cx:pt idx="133760">546</cx:pt>
          <cx:pt idx="133761">220</cx:pt>
          <cx:pt idx="133762">688</cx:pt>
          <cx:pt idx="133763">535</cx:pt>
          <cx:pt idx="133764">262</cx:pt>
          <cx:pt idx="133765">1450</cx:pt>
          <cx:pt idx="133766">316</cx:pt>
          <cx:pt idx="133767">597</cx:pt>
          <cx:pt idx="133768">250</cx:pt>
          <cx:pt idx="133769">2</cx:pt>
          <cx:pt idx="133770">243</cx:pt>
          <cx:pt idx="133771">276</cx:pt>
          <cx:pt idx="133772">351</cx:pt>
          <cx:pt idx="133773">57</cx:pt>
          <cx:pt idx="133774">746</cx:pt>
          <cx:pt idx="133775">43</cx:pt>
          <cx:pt idx="133776">49</cx:pt>
          <cx:pt idx="133777">929</cx:pt>
          <cx:pt idx="133778">1615</cx:pt>
          <cx:pt idx="133779">971</cx:pt>
          <cx:pt idx="133780">32</cx:pt>
          <cx:pt idx="133781">688</cx:pt>
          <cx:pt idx="133782">377</cx:pt>
          <cx:pt idx="133783">905</cx:pt>
          <cx:pt idx="133784">37</cx:pt>
          <cx:pt idx="133785">366</cx:pt>
          <cx:pt idx="133786">1640</cx:pt>
          <cx:pt idx="133787">705</cx:pt>
          <cx:pt idx="133788">1030</cx:pt>
          <cx:pt idx="133789">53</cx:pt>
          <cx:pt idx="133790">284</cx:pt>
          <cx:pt idx="133791">69</cx:pt>
          <cx:pt idx="133792">92</cx:pt>
          <cx:pt idx="133793">563</cx:pt>
          <cx:pt idx="133794">543</cx:pt>
          <cx:pt idx="133795">1030</cx:pt>
          <cx:pt idx="133796">21</cx:pt>
          <cx:pt idx="133797">8378</cx:pt>
          <cx:pt idx="133798">650</cx:pt>
          <cx:pt idx="133799">1030</cx:pt>
          <cx:pt idx="133800">601</cx:pt>
          <cx:pt idx="133801">37</cx:pt>
          <cx:pt idx="133802">173</cx:pt>
          <cx:pt idx="133803">111</cx:pt>
          <cx:pt idx="133804">629</cx:pt>
          <cx:pt idx="133805">83</cx:pt>
          <cx:pt idx="133806">313</cx:pt>
          <cx:pt idx="133807">262</cx:pt>
          <cx:pt idx="133808">48</cx:pt>
          <cx:pt idx="133809">50</cx:pt>
          <cx:pt idx="133810">122</cx:pt>
          <cx:pt idx="133811">28</cx:pt>
          <cx:pt idx="133812">0</cx:pt>
          <cx:pt idx="133813">422</cx:pt>
          <cx:pt idx="133814">184</cx:pt>
          <cx:pt idx="133815">698</cx:pt>
          <cx:pt idx="133816">60</cx:pt>
          <cx:pt idx="133817">545</cx:pt>
          <cx:pt idx="133818">939</cx:pt>
          <cx:pt idx="133819">768</cx:pt>
          <cx:pt idx="133820">689</cx:pt>
          <cx:pt idx="133821">591</cx:pt>
          <cx:pt idx="133822">593</cx:pt>
          <cx:pt idx="133823">650</cx:pt>
          <cx:pt idx="133824">500</cx:pt>
          <cx:pt idx="133825">720</cx:pt>
          <cx:pt idx="133826">650</cx:pt>
          <cx:pt idx="133827">161</cx:pt>
          <cx:pt idx="133828">1055</cx:pt>
          <cx:pt idx="133829">650</cx:pt>
          <cx:pt idx="133830">212</cx:pt>
          <cx:pt idx="133831">36</cx:pt>
          <cx:pt idx="133832">1037</cx:pt>
          <cx:pt idx="133833">850</cx:pt>
          <cx:pt idx="133834">0</cx:pt>
          <cx:pt idx="133835">338</cx:pt>
          <cx:pt idx="133836">390</cx:pt>
          <cx:pt idx="133837">433</cx:pt>
          <cx:pt idx="133838">217</cx:pt>
          <cx:pt idx="133839">387</cx:pt>
          <cx:pt idx="133840">959</cx:pt>
          <cx:pt idx="133841">534</cx:pt>
          <cx:pt idx="133842">14</cx:pt>
          <cx:pt idx="133843">84</cx:pt>
          <cx:pt idx="133844">846</cx:pt>
          <cx:pt idx="133845">259</cx:pt>
          <cx:pt idx="133846">54</cx:pt>
          <cx:pt idx="133847">74</cx:pt>
          <cx:pt idx="133848">162</cx:pt>
          <cx:pt idx="133849">529</cx:pt>
          <cx:pt idx="133850">52</cx:pt>
          <cx:pt idx="133851">1082</cx:pt>
          <cx:pt idx="133852">503</cx:pt>
          <cx:pt idx="133853">94</cx:pt>
          <cx:pt idx="133854">205</cx:pt>
          <cx:pt idx="133855">260</cx:pt>
          <cx:pt idx="133856">711</cx:pt>
          <cx:pt idx="133857">184</cx:pt>
          <cx:pt idx="133858">12984</cx:pt>
          <cx:pt idx="133859">650</cx:pt>
          <cx:pt idx="133860">445</cx:pt>
          <cx:pt idx="133861">325</cx:pt>
          <cx:pt idx="133862">289</cx:pt>
          <cx:pt idx="133863">325</cx:pt>
          <cx:pt idx="133864">73</cx:pt>
          <cx:pt idx="133865">801</cx:pt>
          <cx:pt idx="133866">650</cx:pt>
          <cx:pt idx="133867">20</cx:pt>
          <cx:pt idx="133868">250</cx:pt>
          <cx:pt idx="133869">456</cx:pt>
          <cx:pt idx="133870">548</cx:pt>
          <cx:pt idx="133871">943</cx:pt>
          <cx:pt idx="133872">809</cx:pt>
          <cx:pt idx="133873">139</cx:pt>
          <cx:pt idx="133874">153</cx:pt>
          <cx:pt idx="133875">36</cx:pt>
          <cx:pt idx="133876">314</cx:pt>
          <cx:pt idx="133877">136</cx:pt>
          <cx:pt idx="133878">25209</cx:pt>
          <cx:pt idx="133879">830</cx:pt>
          <cx:pt idx="133880">487</cx:pt>
          <cx:pt idx="133881">547</cx:pt>
          <cx:pt idx="133882">250</cx:pt>
          <cx:pt idx="133883">1240</cx:pt>
          <cx:pt idx="133884">534</cx:pt>
          <cx:pt idx="133885">827</cx:pt>
          <cx:pt idx="133886">165</cx:pt>
          <cx:pt idx="133887">565</cx:pt>
          <cx:pt idx="133888">568</cx:pt>
          <cx:pt idx="133889">1050</cx:pt>
          <cx:pt idx="133890">298</cx:pt>
          <cx:pt idx="133891">44</cx:pt>
          <cx:pt idx="133892">55</cx:pt>
          <cx:pt idx="133893">97</cx:pt>
          <cx:pt idx="133894">289</cx:pt>
          <cx:pt idx="133895">110</cx:pt>
          <cx:pt idx="133896">78</cx:pt>
          <cx:pt idx="133897">286</cx:pt>
          <cx:pt idx="133898">136</cx:pt>
          <cx:pt idx="133899">148</cx:pt>
          <cx:pt idx="133900">30</cx:pt>
          <cx:pt idx="133901">257</cx:pt>
          <cx:pt idx="133902">230</cx:pt>
          <cx:pt idx="133903">358</cx:pt>
          <cx:pt idx="133904">833</cx:pt>
          <cx:pt idx="133905">1451</cx:pt>
          <cx:pt idx="133906">471</cx:pt>
          <cx:pt idx="133907">893</cx:pt>
          <cx:pt idx="133908">82</cx:pt>
          <cx:pt idx="133909">228</cx:pt>
          <cx:pt idx="133910">650</cx:pt>
          <cx:pt idx="133911">650</cx:pt>
          <cx:pt idx="133912">650</cx:pt>
          <cx:pt idx="133913">47</cx:pt>
          <cx:pt idx="133914">443</cx:pt>
          <cx:pt idx="133915">464</cx:pt>
          <cx:pt idx="133916">282</cx:pt>
          <cx:pt idx="133917">650</cx:pt>
          <cx:pt idx="133918">387</cx:pt>
          <cx:pt idx="133919">713</cx:pt>
          <cx:pt idx="133920">234</cx:pt>
          <cx:pt idx="133921">159</cx:pt>
          <cx:pt idx="133922">149</cx:pt>
          <cx:pt idx="133923">250</cx:pt>
          <cx:pt idx="133924">30</cx:pt>
          <cx:pt idx="133925">329</cx:pt>
          <cx:pt idx="133926">339</cx:pt>
          <cx:pt idx="133927">143</cx:pt>
          <cx:pt idx="133928">387</cx:pt>
          <cx:pt idx="133929">1019</cx:pt>
          <cx:pt idx="133930">486</cx:pt>
          <cx:pt idx="133931">1512</cx:pt>
          <cx:pt idx="133932">650</cx:pt>
          <cx:pt idx="133933">929</cx:pt>
          <cx:pt idx="133934">448</cx:pt>
          <cx:pt idx="133935">288</cx:pt>
          <cx:pt idx="133936">239</cx:pt>
          <cx:pt idx="133937">149</cx:pt>
          <cx:pt idx="133938">461</cx:pt>
          <cx:pt idx="133939">43</cx:pt>
          <cx:pt idx="133940">424</cx:pt>
          <cx:pt idx="133941">195</cx:pt>
          <cx:pt idx="133942">48</cx:pt>
          <cx:pt idx="133943">286</cx:pt>
          <cx:pt idx="133944">524</cx:pt>
          <cx:pt idx="133945">78</cx:pt>
          <cx:pt idx="133946">374</cx:pt>
          <cx:pt idx="133947">17644</cx:pt>
          <cx:pt idx="133948">198</cx:pt>
          <cx:pt idx="133949">505</cx:pt>
          <cx:pt idx="133950">353</cx:pt>
          <cx:pt idx="133951">37</cx:pt>
          <cx:pt idx="133952">94</cx:pt>
          <cx:pt idx="133953">215</cx:pt>
          <cx:pt idx="133954">199</cx:pt>
          <cx:pt idx="133955">153</cx:pt>
          <cx:pt idx="133956">325</cx:pt>
          <cx:pt idx="133957">0</cx:pt>
          <cx:pt idx="133958">581</cx:pt>
          <cx:pt idx="133959">461</cx:pt>
          <cx:pt idx="133960">634</cx:pt>
          <cx:pt idx="133961">162</cx:pt>
          <cx:pt idx="133962">69</cx:pt>
          <cx:pt idx="133963">405</cx:pt>
          <cx:pt idx="133964">250</cx:pt>
          <cx:pt idx="133965">643</cx:pt>
          <cx:pt idx="133966">650</cx:pt>
          <cx:pt idx="133967">823</cx:pt>
          <cx:pt idx="133968">340</cx:pt>
          <cx:pt idx="133969">982</cx:pt>
          <cx:pt idx="133970">245</cx:pt>
          <cx:pt idx="133971">252</cx:pt>
          <cx:pt idx="133972">482</cx:pt>
          <cx:pt idx="133973">650</cx:pt>
          <cx:pt idx="133974">496</cx:pt>
          <cx:pt idx="133975">2232</cx:pt>
          <cx:pt idx="133976">367</cx:pt>
          <cx:pt idx="133977">26</cx:pt>
          <cx:pt idx="133978">159</cx:pt>
          <cx:pt idx="133979">81</cx:pt>
          <cx:pt idx="133980">321</cx:pt>
          <cx:pt idx="133981">65</cx:pt>
          <cx:pt idx="133982">242</cx:pt>
          <cx:pt idx="133983">41</cx:pt>
          <cx:pt idx="133984">58</cx:pt>
          <cx:pt idx="133985">229</cx:pt>
          <cx:pt idx="133986">438</cx:pt>
          <cx:pt idx="133987">141</cx:pt>
          <cx:pt idx="133988">324</cx:pt>
          <cx:pt idx="133989">166</cx:pt>
          <cx:pt idx="133990">17</cx:pt>
          <cx:pt idx="133991">440</cx:pt>
          <cx:pt idx="133992">30</cx:pt>
          <cx:pt idx="133993">80</cx:pt>
          <cx:pt idx="133994">92</cx:pt>
          <cx:pt idx="133995">433</cx:pt>
          <cx:pt idx="133996">162</cx:pt>
          <cx:pt idx="133997">1555</cx:pt>
          <cx:pt idx="133998">293</cx:pt>
          <cx:pt idx="133999">76</cx:pt>
          <cx:pt idx="134000">250</cx:pt>
          <cx:pt idx="134001">177</cx:pt>
          <cx:pt idx="134002">250</cx:pt>
          <cx:pt idx="134003">106</cx:pt>
          <cx:pt idx="134004">282</cx:pt>
          <cx:pt idx="134005">234</cx:pt>
          <cx:pt idx="134006">321</cx:pt>
          <cx:pt idx="134007">250</cx:pt>
          <cx:pt idx="134008">211</cx:pt>
          <cx:pt idx="134009">1143</cx:pt>
          <cx:pt idx="134010">465</cx:pt>
          <cx:pt idx="134011">325</cx:pt>
          <cx:pt idx="134012">1718</cx:pt>
          <cx:pt idx="134013">166</cx:pt>
          <cx:pt idx="134014">328</cx:pt>
          <cx:pt idx="134015">123</cx:pt>
          <cx:pt idx="134016">650</cx:pt>
          <cx:pt idx="134017">397</cx:pt>
          <cx:pt idx="134018">42</cx:pt>
          <cx:pt idx="134019">58</cx:pt>
          <cx:pt idx="134020">216</cx:pt>
          <cx:pt idx="134021">506</cx:pt>
          <cx:pt idx="134022">2430</cx:pt>
          <cx:pt idx="134023">77</cx:pt>
          <cx:pt idx="134024">821</cx:pt>
          <cx:pt idx="134025">201</cx:pt>
          <cx:pt idx="134026">53</cx:pt>
          <cx:pt idx="134027">446</cx:pt>
          <cx:pt idx="134028">898</cx:pt>
          <cx:pt idx="134029">282</cx:pt>
          <cx:pt idx="134030">650</cx:pt>
          <cx:pt idx="134031">254</cx:pt>
          <cx:pt idx="134032">382</cx:pt>
          <cx:pt idx="134033">244</cx:pt>
          <cx:pt idx="134034">22</cx:pt>
          <cx:pt idx="134035">311</cx:pt>
          <cx:pt idx="134036">728</cx:pt>
          <cx:pt idx="134037">630</cx:pt>
          <cx:pt idx="134038">355</cx:pt>
          <cx:pt idx="134039">832</cx:pt>
          <cx:pt idx="134040">38</cx:pt>
          <cx:pt idx="134041">32</cx:pt>
          <cx:pt idx="134042">795</cx:pt>
          <cx:pt idx="134043">1030</cx:pt>
          <cx:pt idx="134044">154</cx:pt>
          <cx:pt idx="134045">51</cx:pt>
          <cx:pt idx="134046">232</cx:pt>
          <cx:pt idx="134047">598</cx:pt>
          <cx:pt idx="134048">133</cx:pt>
          <cx:pt idx="134049">647</cx:pt>
          <cx:pt idx="134050">511</cx:pt>
          <cx:pt idx="134051">650</cx:pt>
          <cx:pt idx="134052">650</cx:pt>
          <cx:pt idx="134053">637</cx:pt>
          <cx:pt idx="134054">76</cx:pt>
          <cx:pt idx="134055">114</cx:pt>
          <cx:pt idx="134056">81</cx:pt>
          <cx:pt idx="134057">27</cx:pt>
          <cx:pt idx="134058">17</cx:pt>
          <cx:pt idx="134059">116</cx:pt>
          <cx:pt idx="134060">358</cx:pt>
          <cx:pt idx="134061">113</cx:pt>
          <cx:pt idx="134062">314</cx:pt>
          <cx:pt idx="134063">95</cx:pt>
          <cx:pt idx="134064">115</cx:pt>
          <cx:pt idx="134065">33</cx:pt>
          <cx:pt idx="134066">43</cx:pt>
          <cx:pt idx="134067">355</cx:pt>
          <cx:pt idx="134068">283</cx:pt>
          <cx:pt idx="134069">224</cx:pt>
          <cx:pt idx="134070">341</cx:pt>
          <cx:pt idx="134071">250</cx:pt>
          <cx:pt idx="134072">40</cx:pt>
          <cx:pt idx="134073">250</cx:pt>
          <cx:pt idx="134074">250</cx:pt>
          <cx:pt idx="134075">86</cx:pt>
          <cx:pt idx="134076">752</cx:pt>
          <cx:pt idx="134077">788</cx:pt>
          <cx:pt idx="134078">100</cx:pt>
          <cx:pt idx="134079">84</cx:pt>
          <cx:pt idx="134080">250</cx:pt>
          <cx:pt idx="134081">118</cx:pt>
          <cx:pt idx="134082">265</cx:pt>
          <cx:pt idx="134083">202</cx:pt>
          <cx:pt idx="134084">321</cx:pt>
          <cx:pt idx="134085">284</cx:pt>
          <cx:pt idx="134086">683</cx:pt>
          <cx:pt idx="134087">411</cx:pt>
          <cx:pt idx="134088">375</cx:pt>
          <cx:pt idx="134089">734</cx:pt>
          <cx:pt idx="134090">130</cx:pt>
          <cx:pt idx="134091">5336</cx:pt>
          <cx:pt idx="134092">1146</cx:pt>
          <cx:pt idx="134093">380</cx:pt>
          <cx:pt idx="134094">346</cx:pt>
          <cx:pt idx="134095">129</cx:pt>
          <cx:pt idx="134096">249</cx:pt>
          <cx:pt idx="134097">204</cx:pt>
          <cx:pt idx="134098">236</cx:pt>
          <cx:pt idx="134099">201</cx:pt>
          <cx:pt idx="134100">9923</cx:pt>
          <cx:pt idx="134101">862</cx:pt>
          <cx:pt idx="134102">622</cx:pt>
          <cx:pt idx="134103">530</cx:pt>
          <cx:pt idx="134104">667</cx:pt>
          <cx:pt idx="134105">342</cx:pt>
          <cx:pt idx="134106">509</cx:pt>
          <cx:pt idx="134107">333</cx:pt>
          <cx:pt idx="134108">915</cx:pt>
          <cx:pt idx="134109">1008</cx:pt>
          <cx:pt idx="134110">704</cx:pt>
          <cx:pt idx="134111">67</cx:pt>
          <cx:pt idx="134112">215</cx:pt>
          <cx:pt idx="134113">837</cx:pt>
          <cx:pt idx="134114">272</cx:pt>
          <cx:pt idx="134115">289</cx:pt>
          <cx:pt idx="134116">472</cx:pt>
          <cx:pt idx="134117">710</cx:pt>
          <cx:pt idx="134118">789</cx:pt>
          <cx:pt idx="134119">53</cx:pt>
          <cx:pt idx="134120">274</cx:pt>
          <cx:pt idx="134121">335</cx:pt>
          <cx:pt idx="134122">376</cx:pt>
          <cx:pt idx="134123">183</cx:pt>
          <cx:pt idx="134124">408</cx:pt>
          <cx:pt idx="134125">212</cx:pt>
          <cx:pt idx="134126">242</cx:pt>
          <cx:pt idx="134127">170</cx:pt>
          <cx:pt idx="134128">115</cx:pt>
          <cx:pt idx="134129">767</cx:pt>
          <cx:pt idx="134130">717</cx:pt>
          <cx:pt idx="134131">250</cx:pt>
          <cx:pt idx="134132">7</cx:pt>
          <cx:pt idx="134133">290</cx:pt>
          <cx:pt idx="134134">416</cx:pt>
          <cx:pt idx="134135">43</cx:pt>
          <cx:pt idx="134136">730</cx:pt>
          <cx:pt idx="134137">178</cx:pt>
          <cx:pt idx="134138">650</cx:pt>
          <cx:pt idx="134139">650</cx:pt>
          <cx:pt idx="134140">334</cx:pt>
          <cx:pt idx="134141">87</cx:pt>
          <cx:pt idx="134142">107</cx:pt>
          <cx:pt idx="134143">88</cx:pt>
          <cx:pt idx="134144">772</cx:pt>
          <cx:pt idx="134145">478</cx:pt>
          <cx:pt idx="134146">629</cx:pt>
          <cx:pt idx="134147">328</cx:pt>
          <cx:pt idx="134148">329</cx:pt>
          <cx:pt idx="134149">529</cx:pt>
          <cx:pt idx="134150">402</cx:pt>
          <cx:pt idx="134151">325</cx:pt>
          <cx:pt idx="134152">355</cx:pt>
          <cx:pt idx="134153">250</cx:pt>
          <cx:pt idx="134154">35</cx:pt>
          <cx:pt idx="134155">745</cx:pt>
          <cx:pt idx="134156">124</cx:pt>
          <cx:pt idx="134157">239</cx:pt>
          <cx:pt idx="134158">179</cx:pt>
          <cx:pt idx="134159">265</cx:pt>
          <cx:pt idx="134160">125</cx:pt>
          <cx:pt idx="134161">75</cx:pt>
          <cx:pt idx="134162">130</cx:pt>
          <cx:pt idx="134163">118</cx:pt>
          <cx:pt idx="134164">12</cx:pt>
          <cx:pt idx="134165">46</cx:pt>
          <cx:pt idx="134166">362</cx:pt>
          <cx:pt idx="134167">673</cx:pt>
          <cx:pt idx="134168">154</cx:pt>
          <cx:pt idx="134169">382</cx:pt>
          <cx:pt idx="134170">650</cx:pt>
          <cx:pt idx="134171">41</cx:pt>
          <cx:pt idx="134172">161</cx:pt>
          <cx:pt idx="134173">657</cx:pt>
          <cx:pt idx="134174">700</cx:pt>
          <cx:pt idx="134175">162</cx:pt>
          <cx:pt idx="134176">231</cx:pt>
          <cx:pt idx="134177">47</cx:pt>
          <cx:pt idx="134178">107</cx:pt>
          <cx:pt idx="134179">165</cx:pt>
          <cx:pt idx="134180">292</cx:pt>
          <cx:pt idx="134181">452</cx:pt>
          <cx:pt idx="134182">393</cx:pt>
          <cx:pt idx="134183">175</cx:pt>
          <cx:pt idx="134184">279</cx:pt>
          <cx:pt idx="134185">148</cx:pt>
          <cx:pt idx="134186">250</cx:pt>
          <cx:pt idx="134187">315</cx:pt>
          <cx:pt idx="134188">785</cx:pt>
          <cx:pt idx="134189">953</cx:pt>
          <cx:pt idx="134190">590</cx:pt>
          <cx:pt idx="134191">444</cx:pt>
          <cx:pt idx="134192">275</cx:pt>
          <cx:pt idx="134193">341</cx:pt>
          <cx:pt idx="134194">328</cx:pt>
          <cx:pt idx="134195">186</cx:pt>
          <cx:pt idx="134196">653</cx:pt>
          <cx:pt idx="134197">56</cx:pt>
          <cx:pt idx="134198">370</cx:pt>
          <cx:pt idx="134199">59</cx:pt>
          <cx:pt idx="134200">322</cx:pt>
          <cx:pt idx="134201">250</cx:pt>
          <cx:pt idx="134202">68</cx:pt>
          <cx:pt idx="134203">25</cx:pt>
          <cx:pt idx="134204">174</cx:pt>
          <cx:pt idx="134205">1374</cx:pt>
          <cx:pt idx="134206">611</cx:pt>
          <cx:pt idx="134207">639</cx:pt>
          <cx:pt idx="134208">38</cx:pt>
          <cx:pt idx="134209">270</cx:pt>
          <cx:pt idx="134210">2</cx:pt>
          <cx:pt idx="134211">172</cx:pt>
          <cx:pt idx="134212">550</cx:pt>
          <cx:pt idx="134213">264</cx:pt>
          <cx:pt idx="134214">362</cx:pt>
          <cx:pt idx="134215">650</cx:pt>
          <cx:pt idx="134216">446</cx:pt>
          <cx:pt idx="134217">452</cx:pt>
          <cx:pt idx="134218">147</cx:pt>
          <cx:pt idx="134219">650</cx:pt>
          <cx:pt idx="134220">153</cx:pt>
          <cx:pt idx="134221">1030</cx:pt>
          <cx:pt idx="134222">176</cx:pt>
          <cx:pt idx="134223">528</cx:pt>
          <cx:pt idx="134224">222</cx:pt>
          <cx:pt idx="134225">49</cx:pt>
          <cx:pt idx="134226">227</cx:pt>
          <cx:pt idx="134227">929</cx:pt>
          <cx:pt idx="134228">541</cx:pt>
          <cx:pt idx="134229">168</cx:pt>
          <cx:pt idx="134230">127</cx:pt>
          <cx:pt idx="134231">221</cx:pt>
          <cx:pt idx="134232">59</cx:pt>
          <cx:pt idx="134233">325</cx:pt>
          <cx:pt idx="134234">189</cx:pt>
          <cx:pt idx="134235">149</cx:pt>
          <cx:pt idx="134236">257</cx:pt>
          <cx:pt idx="134237">190</cx:pt>
          <cx:pt idx="134238">59</cx:pt>
          <cx:pt idx="134239">109</cx:pt>
          <cx:pt idx="134240">106</cx:pt>
          <cx:pt idx="134241">143</cx:pt>
          <cx:pt idx="134242">346</cx:pt>
          <cx:pt idx="134243">443</cx:pt>
          <cx:pt idx="134244">1188</cx:pt>
          <cx:pt idx="134245">132</cx:pt>
          <cx:pt idx="134246">650</cx:pt>
          <cx:pt idx="134247">72</cx:pt>
          <cx:pt idx="134248">32</cx:pt>
          <cx:pt idx="134249">884</cx:pt>
          <cx:pt idx="134250">391</cx:pt>
          <cx:pt idx="134251">500</cx:pt>
          <cx:pt idx="134252">33932</cx:pt>
          <cx:pt idx="134253">6</cx:pt>
          <cx:pt idx="134254">825</cx:pt>
          <cx:pt idx="134255">250</cx:pt>
          <cx:pt idx="134256">239</cx:pt>
          <cx:pt idx="134257">35</cx:pt>
          <cx:pt idx="134258">4</cx:pt>
          <cx:pt idx="134259">102</cx:pt>
          <cx:pt idx="134260">222</cx:pt>
          <cx:pt idx="134261">650</cx:pt>
          <cx:pt idx="134262">120</cx:pt>
          <cx:pt idx="134263">650</cx:pt>
          <cx:pt idx="134264">55</cx:pt>
          <cx:pt idx="134265">253</cx:pt>
          <cx:pt idx="134266">751</cx:pt>
          <cx:pt idx="134267">250</cx:pt>
          <cx:pt idx="134268">90</cx:pt>
          <cx:pt idx="134269">551</cx:pt>
          <cx:pt idx="134270">17</cx:pt>
          <cx:pt idx="134271">664</cx:pt>
          <cx:pt idx="134272">317</cx:pt>
          <cx:pt idx="134273">305</cx:pt>
          <cx:pt idx="134274">281</cx:pt>
          <cx:pt idx="134275">2197</cx:pt>
          <cx:pt idx="134276">142</cx:pt>
          <cx:pt idx="134277">607</cx:pt>
          <cx:pt idx="134278">650</cx:pt>
          <cx:pt idx="134279">250</cx:pt>
          <cx:pt idx="134280">50</cx:pt>
          <cx:pt idx="134281">1824</cx:pt>
          <cx:pt idx="134282">751</cx:pt>
          <cx:pt idx="134283">397</cx:pt>
          <cx:pt idx="134284">105</cx:pt>
          <cx:pt idx="134285">189</cx:pt>
          <cx:pt idx="134286">21</cx:pt>
          <cx:pt idx="134287">794</cx:pt>
          <cx:pt idx="134288">250</cx:pt>
          <cx:pt idx="134289">41</cx:pt>
          <cx:pt idx="134290">294</cx:pt>
          <cx:pt idx="134291">126</cx:pt>
          <cx:pt idx="134292">138</cx:pt>
          <cx:pt idx="134293">415</cx:pt>
          <cx:pt idx="134294">650</cx:pt>
          <cx:pt idx="134295">650</cx:pt>
          <cx:pt idx="134296">393</cx:pt>
          <cx:pt idx="134297">786</cx:pt>
          <cx:pt idx="134298">341</cx:pt>
          <cx:pt idx="134299">284</cx:pt>
          <cx:pt idx="134300">903</cx:pt>
          <cx:pt idx="134301">34</cx:pt>
          <cx:pt idx="134302">1231</cx:pt>
          <cx:pt idx="134303">67</cx:pt>
          <cx:pt idx="134304">316</cx:pt>
          <cx:pt idx="134305">317</cx:pt>
          <cx:pt idx="134306">42</cx:pt>
          <cx:pt idx="134307">510</cx:pt>
          <cx:pt idx="134308">1018</cx:pt>
          <cx:pt idx="134309">650</cx:pt>
          <cx:pt idx="134310">213</cx:pt>
          <cx:pt idx="134311">325</cx:pt>
          <cx:pt idx="134312">178</cx:pt>
          <cx:pt idx="134313">285</cx:pt>
          <cx:pt idx="134314">521</cx:pt>
          <cx:pt idx="134315">650</cx:pt>
          <cx:pt idx="134316">18737</cx:pt>
          <cx:pt idx="134317">64</cx:pt>
          <cx:pt idx="134318">256</cx:pt>
          <cx:pt idx="134319">59</cx:pt>
          <cx:pt idx="134320">43</cx:pt>
          <cx:pt idx="134321">522</cx:pt>
          <cx:pt idx="134322">250</cx:pt>
          <cx:pt idx="134323">491</cx:pt>
          <cx:pt idx="134324">178</cx:pt>
          <cx:pt idx="134325">170</cx:pt>
          <cx:pt idx="134326">344</cx:pt>
          <cx:pt idx="134327">293</cx:pt>
          <cx:pt idx="134328">100</cx:pt>
          <cx:pt idx="134329">330</cx:pt>
          <cx:pt idx="134330">657</cx:pt>
          <cx:pt idx="134331">75</cx:pt>
          <cx:pt idx="134332">256</cx:pt>
          <cx:pt idx="134333">196</cx:pt>
          <cx:pt idx="134334">101</cx:pt>
          <cx:pt idx="134335">1041</cx:pt>
          <cx:pt idx="134336">153</cx:pt>
          <cx:pt idx="134337">322</cx:pt>
          <cx:pt idx="134338">30</cx:pt>
          <cx:pt idx="134339">149</cx:pt>
          <cx:pt idx="134340">610</cx:pt>
          <cx:pt idx="134341">796</cx:pt>
          <cx:pt idx="134342">57</cx:pt>
          <cx:pt idx="134343">463</cx:pt>
          <cx:pt idx="134344">363</cx:pt>
          <cx:pt idx="134345">508</cx:pt>
          <cx:pt idx="134346">250</cx:pt>
          <cx:pt idx="134347">459</cx:pt>
          <cx:pt idx="134348">39</cx:pt>
          <cx:pt idx="134349">3</cx:pt>
          <cx:pt idx="134350">434</cx:pt>
          <cx:pt idx="134351">26</cx:pt>
          <cx:pt idx="134352">698</cx:pt>
          <cx:pt idx="134353">310</cx:pt>
          <cx:pt idx="134354">1052</cx:pt>
          <cx:pt idx="134355">197</cx:pt>
          <cx:pt idx="134356">487</cx:pt>
          <cx:pt idx="134357">133</cx:pt>
          <cx:pt idx="134358">1600</cx:pt>
          <cx:pt idx="134359">342</cx:pt>
          <cx:pt idx="134360">246</cx:pt>
          <cx:pt idx="134361">518</cx:pt>
          <cx:pt idx="134362">14</cx:pt>
          <cx:pt idx="134363">119</cx:pt>
          <cx:pt idx="134364">0</cx:pt>
          <cx:pt idx="134365">140</cx:pt>
          <cx:pt idx="134366">436</cx:pt>
          <cx:pt idx="134367">1244</cx:pt>
          <cx:pt idx="134368">554</cx:pt>
          <cx:pt idx="134369">332</cx:pt>
          <cx:pt idx="134370">885</cx:pt>
          <cx:pt idx="134371">396</cx:pt>
          <cx:pt idx="134372">250</cx:pt>
          <cx:pt idx="134373">761</cx:pt>
          <cx:pt idx="134374">742</cx:pt>
          <cx:pt idx="134375">41</cx:pt>
          <cx:pt idx="134376">195</cx:pt>
          <cx:pt idx="134377">165</cx:pt>
          <cx:pt idx="134378">677</cx:pt>
          <cx:pt idx="134379">650</cx:pt>
          <cx:pt idx="134380">91</cx:pt>
          <cx:pt idx="134381">1030</cx:pt>
          <cx:pt idx="134382">8314</cx:pt>
          <cx:pt idx="134383">264</cx:pt>
          <cx:pt idx="134384">173</cx:pt>
          <cx:pt idx="134385">650</cx:pt>
          <cx:pt idx="134386">250</cx:pt>
          <cx:pt idx="134387">250</cx:pt>
          <cx:pt idx="134388">85</cx:pt>
          <cx:pt idx="134389">0</cx:pt>
          <cx:pt idx="134390">291</cx:pt>
          <cx:pt idx="134391">650</cx:pt>
          <cx:pt idx="134392">364</cx:pt>
          <cx:pt idx="134393">650</cx:pt>
          <cx:pt idx="134394">1027</cx:pt>
          <cx:pt idx="134395">111</cx:pt>
          <cx:pt idx="134396">465</cx:pt>
          <cx:pt idx="134397">469</cx:pt>
          <cx:pt idx="134398">829</cx:pt>
          <cx:pt idx="134399">374</cx:pt>
          <cx:pt idx="134400">117</cx:pt>
          <cx:pt idx="134401">1014</cx:pt>
          <cx:pt idx="134402">22</cx:pt>
          <cx:pt idx="134403">23</cx:pt>
          <cx:pt idx="134404">223</cx:pt>
          <cx:pt idx="134405">1179</cx:pt>
          <cx:pt idx="134406">438</cx:pt>
          <cx:pt idx="134407">539</cx:pt>
          <cx:pt idx="134408">250</cx:pt>
          <cx:pt idx="134409">181</cx:pt>
          <cx:pt idx="134410">9</cx:pt>
          <cx:pt idx="134411">426</cx:pt>
          <cx:pt idx="134412">125</cx:pt>
          <cx:pt idx="134413">31</cx:pt>
          <cx:pt idx="134414">166</cx:pt>
          <cx:pt idx="134415">33495</cx:pt>
          <cx:pt idx="134416">256</cx:pt>
          <cx:pt idx="134417">650</cx:pt>
          <cx:pt idx="134418">650</cx:pt>
          <cx:pt idx="134419">150</cx:pt>
          <cx:pt idx="134420">230</cx:pt>
          <cx:pt idx="134421">0</cx:pt>
          <cx:pt idx="134422">14</cx:pt>
          <cx:pt idx="134423">218</cx:pt>
          <cx:pt idx="134424">921</cx:pt>
          <cx:pt idx="134425">136</cx:pt>
          <cx:pt idx="134426">16</cx:pt>
          <cx:pt idx="134427">165</cx:pt>
          <cx:pt idx="134428">159</cx:pt>
          <cx:pt idx="134429">650</cx:pt>
          <cx:pt idx="134430">27</cx:pt>
          <cx:pt idx="134431">650</cx:pt>
          <cx:pt idx="134432">250</cx:pt>
          <cx:pt idx="134433">338</cx:pt>
          <cx:pt idx="134434">304</cx:pt>
          <cx:pt idx="134435">72</cx:pt>
          <cx:pt idx="134436">991</cx:pt>
          <cx:pt idx="134437">16</cx:pt>
          <cx:pt idx="134438">650</cx:pt>
          <cx:pt idx="134439">650</cx:pt>
          <cx:pt idx="134440">250</cx:pt>
          <cx:pt idx="134441">341</cx:pt>
          <cx:pt idx="134442">879</cx:pt>
          <cx:pt idx="134443">417</cx:pt>
          <cx:pt idx="134444">1166</cx:pt>
          <cx:pt idx="134445">332</cx:pt>
          <cx:pt idx="134446">508</cx:pt>
          <cx:pt idx="134447">54</cx:pt>
          <cx:pt idx="134448">538</cx:pt>
          <cx:pt idx="134449">46</cx:pt>
          <cx:pt idx="134450">327</cx:pt>
          <cx:pt idx="134451">433</cx:pt>
          <cx:pt idx="134452">1030</cx:pt>
          <cx:pt idx="134453">403</cx:pt>
          <cx:pt idx="134454">247</cx:pt>
          <cx:pt idx="134455">720</cx:pt>
          <cx:pt idx="134456">122</cx:pt>
          <cx:pt idx="134457">213</cx:pt>
          <cx:pt idx="134458">147</cx:pt>
          <cx:pt idx="134459">650</cx:pt>
          <cx:pt idx="134460">921</cx:pt>
          <cx:pt idx="134461">0</cx:pt>
          <cx:pt idx="134462">1012</cx:pt>
          <cx:pt idx="134463">146</cx:pt>
          <cx:pt idx="134464">210</cx:pt>
          <cx:pt idx="134465">1249</cx:pt>
          <cx:pt idx="134466">817</cx:pt>
          <cx:pt idx="134467">709</cx:pt>
          <cx:pt idx="134468">324</cx:pt>
          <cx:pt idx="134469">4000</cx:pt>
          <cx:pt idx="134470">751</cx:pt>
          <cx:pt idx="134471">994</cx:pt>
          <cx:pt idx="134472">650</cx:pt>
          <cx:pt idx="134473">1445</cx:pt>
          <cx:pt idx="134474">55</cx:pt>
          <cx:pt idx="134475">168</cx:pt>
          <cx:pt idx="134476">325</cx:pt>
          <cx:pt idx="134477">350</cx:pt>
          <cx:pt idx="134478">231</cx:pt>
          <cx:pt idx="134479">19</cx:pt>
          <cx:pt idx="134480">495</cx:pt>
          <cx:pt idx="134481">149</cx:pt>
          <cx:pt idx="134482">68</cx:pt>
          <cx:pt idx="134483">32</cx:pt>
          <cx:pt idx="134484">196</cx:pt>
          <cx:pt idx="134485">96</cx:pt>
          <cx:pt idx="134486">247</cx:pt>
          <cx:pt idx="134487">159</cx:pt>
          <cx:pt idx="134488">193</cx:pt>
          <cx:pt idx="134489">1000</cx:pt>
          <cx:pt idx="134490">380</cx:pt>
          <cx:pt idx="134491">178</cx:pt>
          <cx:pt idx="134492">66</cx:pt>
          <cx:pt idx="134493">167</cx:pt>
          <cx:pt idx="134494">220</cx:pt>
          <cx:pt idx="134495">18</cx:pt>
          <cx:pt idx="134496">344</cx:pt>
          <cx:pt idx="134497">134</cx:pt>
          <cx:pt idx="134498">45</cx:pt>
          <cx:pt idx="134499">230</cx:pt>
          <cx:pt idx="134500">73</cx:pt>
          <cx:pt idx="134501">260</cx:pt>
          <cx:pt idx="134502">453</cx:pt>
          <cx:pt idx="134503">444</cx:pt>
          <cx:pt idx="134504">364</cx:pt>
          <cx:pt idx="134505">793</cx:pt>
          <cx:pt idx="134506">332</cx:pt>
          <cx:pt idx="134507">809</cx:pt>
          <cx:pt idx="134508">693</cx:pt>
          <cx:pt idx="134509">319</cx:pt>
          <cx:pt idx="134510">309</cx:pt>
          <cx:pt idx="134511">475</cx:pt>
          <cx:pt idx="134512">385</cx:pt>
          <cx:pt idx="134513">165</cx:pt>
          <cx:pt idx="134514">134</cx:pt>
          <cx:pt idx="134515">80</cx:pt>
          <cx:pt idx="134516">151</cx:pt>
          <cx:pt idx="134517">579</cx:pt>
          <cx:pt idx="134518">21</cx:pt>
          <cx:pt idx="134519">22</cx:pt>
          <cx:pt idx="134520">219</cx:pt>
          <cx:pt idx="134521">1137</cx:pt>
          <cx:pt idx="134522">252</cx:pt>
          <cx:pt idx="134523">1155</cx:pt>
          <cx:pt idx="134524">315</cx:pt>
          <cx:pt idx="134525">1030</cx:pt>
          <cx:pt idx="134526">621</cx:pt>
          <cx:pt idx="134527">114</cx:pt>
          <cx:pt idx="134528">398</cx:pt>
          <cx:pt idx="134529">748</cx:pt>
          <cx:pt idx="134530">333</cx:pt>
          <cx:pt idx="134531">307</cx:pt>
          <cx:pt idx="134532">373</cx:pt>
          <cx:pt idx="134533">534</cx:pt>
          <cx:pt idx="134534">887</cx:pt>
          <cx:pt idx="134535">454</cx:pt>
          <cx:pt idx="134536">356</cx:pt>
          <cx:pt idx="134537">368</cx:pt>
          <cx:pt idx="134538">304</cx:pt>
          <cx:pt idx="134539">332</cx:pt>
          <cx:pt idx="134540">137</cx:pt>
          <cx:pt idx="134541">191</cx:pt>
          <cx:pt idx="134542">243</cx:pt>
          <cx:pt idx="134543">277</cx:pt>
          <cx:pt idx="134544">150</cx:pt>
          <cx:pt idx="134545">257</cx:pt>
          <cx:pt idx="134546">31</cx:pt>
          <cx:pt idx="134547">129</cx:pt>
          <cx:pt idx="134548">58</cx:pt>
          <cx:pt idx="134549">268</cx:pt>
          <cx:pt idx="134550">4499</cx:pt>
          <cx:pt idx="134551">142</cx:pt>
          <cx:pt idx="134552">446</cx:pt>
          <cx:pt idx="134553">2</cx:pt>
          <cx:pt idx="134554">293</cx:pt>
          <cx:pt idx="134555">276</cx:pt>
          <cx:pt idx="134556">440</cx:pt>
          <cx:pt idx="134557">575</cx:pt>
          <cx:pt idx="134558">213</cx:pt>
          <cx:pt idx="134559">650</cx:pt>
          <cx:pt idx="134560">1459</cx:pt>
          <cx:pt idx="134561">712</cx:pt>
          <cx:pt idx="134562">981</cx:pt>
          <cx:pt idx="134563">363</cx:pt>
          <cx:pt idx="134564">189</cx:pt>
          <cx:pt idx="134565">753</cx:pt>
          <cx:pt idx="134566">358</cx:pt>
          <cx:pt idx="134567">490</cx:pt>
          <cx:pt idx="134568">261</cx:pt>
          <cx:pt idx="134569">648</cx:pt>
          <cx:pt idx="134570">623</cx:pt>
          <cx:pt idx="134571">615</cx:pt>
          <cx:pt idx="134572">302</cx:pt>
          <cx:pt idx="134573">247</cx:pt>
          <cx:pt idx="134574">650</cx:pt>
          <cx:pt idx="134575">395</cx:pt>
          <cx:pt idx="134576">590</cx:pt>
          <cx:pt idx="134577">650</cx:pt>
          <cx:pt idx="134578">3257</cx:pt>
          <cx:pt idx="134579">650</cx:pt>
          <cx:pt idx="134580">274</cx:pt>
          <cx:pt idx="134581">910</cx:pt>
          <cx:pt idx="134582">3377</cx:pt>
          <cx:pt idx="134583">363</cx:pt>
          <cx:pt idx="134584">939</cx:pt>
          <cx:pt idx="134585">48</cx:pt>
          <cx:pt idx="134586">576</cx:pt>
          <cx:pt idx="134587">933</cx:pt>
          <cx:pt idx="134588">496</cx:pt>
          <cx:pt idx="134589">634</cx:pt>
          <cx:pt idx="134590">133</cx:pt>
          <cx:pt idx="134591">1024</cx:pt>
          <cx:pt idx="134592">328</cx:pt>
          <cx:pt idx="134593">414</cx:pt>
          <cx:pt idx="134594">166</cx:pt>
          <cx:pt idx="134595">403</cx:pt>
          <cx:pt idx="134596">132</cx:pt>
          <cx:pt idx="134597">1064</cx:pt>
          <cx:pt idx="134598">562</cx:pt>
          <cx:pt idx="134599">676</cx:pt>
          <cx:pt idx="134600">310</cx:pt>
          <cx:pt idx="134601">248</cx:pt>
          <cx:pt idx="134602">93</cx:pt>
          <cx:pt idx="134603">631</cx:pt>
          <cx:pt idx="134604">1074</cx:pt>
          <cx:pt idx="134605">198</cx:pt>
          <cx:pt idx="134606">321</cx:pt>
          <cx:pt idx="134607">48</cx:pt>
          <cx:pt idx="134608">777</cx:pt>
          <cx:pt idx="134609">754</cx:pt>
          <cx:pt idx="134610">1081</cx:pt>
          <cx:pt idx="134611">1395</cx:pt>
          <cx:pt idx="134612">1060</cx:pt>
          <cx:pt idx="134613">2515</cx:pt>
          <cx:pt idx="134614">651</cx:pt>
          <cx:pt idx="134615">0</cx:pt>
          <cx:pt idx="134616">196</cx:pt>
          <cx:pt idx="134617">852</cx:pt>
          <cx:pt idx="134618">650</cx:pt>
          <cx:pt idx="134619">1752</cx:pt>
          <cx:pt idx="134620">167</cx:pt>
          <cx:pt idx="134621">725</cx:pt>
          <cx:pt idx="134622">403</cx:pt>
          <cx:pt idx="134623">537</cx:pt>
          <cx:pt idx="134624">378</cx:pt>
          <cx:pt idx="134625">425</cx:pt>
          <cx:pt idx="134626">270</cx:pt>
          <cx:pt idx="134627">650</cx:pt>
          <cx:pt idx="134628">100</cx:pt>
          <cx:pt idx="134629">650</cx:pt>
          <cx:pt idx="134630">488</cx:pt>
          <cx:pt idx="134631">405</cx:pt>
          <cx:pt idx="134632">2095</cx:pt>
          <cx:pt idx="134633">650</cx:pt>
          <cx:pt idx="134634">1456</cx:pt>
          <cx:pt idx="134635">228</cx:pt>
          <cx:pt idx="134636">870</cx:pt>
          <cx:pt idx="134637">4418</cx:pt>
          <cx:pt idx="134638">1169</cx:pt>
          <cx:pt idx="134639">2332</cx:pt>
          <cx:pt idx="134640">1548</cx:pt>
          <cx:pt idx="134641">20</cx:pt>
          <cx:pt idx="134642">820</cx:pt>
          <cx:pt idx="134643">1173</cx:pt>
          <cx:pt idx="134644">686</cx:pt>
          <cx:pt idx="134645">239</cx:pt>
          <cx:pt idx="134646">1867</cx:pt>
          <cx:pt idx="134647">597</cx:pt>
          <cx:pt idx="134648">18</cx:pt>
          <cx:pt idx="134649">489</cx:pt>
          <cx:pt idx="134650">492</cx:pt>
          <cx:pt idx="134651">77</cx:pt>
          <cx:pt idx="134652">1</cx:pt>
          <cx:pt idx="134653">1796</cx:pt>
          <cx:pt idx="134654">1327</cx:pt>
          <cx:pt idx="134655">84</cx:pt>
          <cx:pt idx="134656">199</cx:pt>
          <cx:pt idx="134657">422</cx:pt>
          <cx:pt idx="134658">1148</cx:pt>
          <cx:pt idx="134659">563</cx:pt>
          <cx:pt idx="134660">52</cx:pt>
          <cx:pt idx="134661">256</cx:pt>
          <cx:pt idx="134662">575</cx:pt>
          <cx:pt idx="134663">498</cx:pt>
          <cx:pt idx="134664">0</cx:pt>
          <cx:pt idx="134665">3378</cx:pt>
          <cx:pt idx="134666">3338</cx:pt>
          <cx:pt idx="134667">2443</cx:pt>
          <cx:pt idx="134668">814</cx:pt>
          <cx:pt idx="134669">1095</cx:pt>
          <cx:pt idx="134670">650</cx:pt>
          <cx:pt idx="134671">1700</cx:pt>
          <cx:pt idx="134672">1015</cx:pt>
          <cx:pt idx="134673">1450</cx:pt>
          <cx:pt idx="134674">22</cx:pt>
          <cx:pt idx="134675">902</cx:pt>
          <cx:pt idx="134676">1555</cx:pt>
          <cx:pt idx="134677">708</cx:pt>
          <cx:pt idx="134678">201</cx:pt>
          <cx:pt idx="134679">650</cx:pt>
          <cx:pt idx="134680">3</cx:pt>
          <cx:pt idx="134681">1659</cx:pt>
          <cx:pt idx="134682">994</cx:pt>
          <cx:pt idx="134683">786</cx:pt>
          <cx:pt idx="134684">1044</cx:pt>
          <cx:pt idx="134685">472</cx:pt>
          <cx:pt idx="134686">19</cx:pt>
          <cx:pt idx="134687">1572</cx:pt>
          <cx:pt idx="134688">643</cx:pt>
          <cx:pt idx="134689">2902</cx:pt>
          <cx:pt idx="134690">1305</cx:pt>
          <cx:pt idx="134691">2760</cx:pt>
          <cx:pt idx="134692">2322</cx:pt>
          <cx:pt idx="134693">595</cx:pt>
          <cx:pt idx="134694">1059</cx:pt>
          <cx:pt idx="134695">722</cx:pt>
          <cx:pt idx="134696">1445</cx:pt>
          <cx:pt idx="134697">313</cx:pt>
          <cx:pt idx="134698">644</cx:pt>
          <cx:pt idx="134699">168</cx:pt>
          <cx:pt idx="134700">650</cx:pt>
          <cx:pt idx="134701">2397</cx:pt>
          <cx:pt idx="134702">910</cx:pt>
          <cx:pt idx="134703">18921</cx:pt>
          <cx:pt idx="134704">1648</cx:pt>
          <cx:pt idx="134705">2441</cx:pt>
          <cx:pt idx="134706">6224</cx:pt>
          <cx:pt idx="134707">1288</cx:pt>
          <cx:pt idx="134708">1294</cx:pt>
          <cx:pt idx="134709">1371</cx:pt>
          <cx:pt idx="134710">735</cx:pt>
          <cx:pt idx="134711">716</cx:pt>
          <cx:pt idx="134712">1211</cx:pt>
          <cx:pt idx="134713">450</cx:pt>
          <cx:pt idx="134714">1030</cx:pt>
          <cx:pt idx="134715">250</cx:pt>
          <cx:pt idx="134716">546</cx:pt>
          <cx:pt idx="134717">322</cx:pt>
          <cx:pt idx="134718">1030</cx:pt>
          <cx:pt idx="134719">545</cx:pt>
          <cx:pt idx="134720">1625</cx:pt>
          <cx:pt idx="134721">5028</cx:pt>
          <cx:pt idx="134722">994</cx:pt>
          <cx:pt idx="134723">1436</cx:pt>
          <cx:pt idx="134724">129</cx:pt>
          <cx:pt idx="134725">2539</cx:pt>
          <cx:pt idx="134726">678</cx:pt>
          <cx:pt idx="134727">1558</cx:pt>
          <cx:pt idx="134728">1631</cx:pt>
          <cx:pt idx="134729">803</cx:pt>
          <cx:pt idx="134730">781</cx:pt>
          <cx:pt idx="134731">650</cx:pt>
          <cx:pt idx="134732">871</cx:pt>
          <cx:pt idx="134733">3</cx:pt>
          <cx:pt idx="134734">485</cx:pt>
          <cx:pt idx="134735">1121</cx:pt>
          <cx:pt idx="134736">1883</cx:pt>
          <cx:pt idx="134737">248</cx:pt>
          <cx:pt idx="134738">1938</cx:pt>
          <cx:pt idx="134739">42</cx:pt>
          <cx:pt idx="134740">800</cx:pt>
          <cx:pt idx="134741">229</cx:pt>
          <cx:pt idx="134742">63</cx:pt>
          <cx:pt idx="134743">1355</cx:pt>
          <cx:pt idx="134744">58</cx:pt>
          <cx:pt idx="134745">113</cx:pt>
          <cx:pt idx="134746">1103</cx:pt>
          <cx:pt idx="134747">845</cx:pt>
          <cx:pt idx="134748">347</cx:pt>
          <cx:pt idx="134749">2022</cx:pt>
          <cx:pt idx="134750">564</cx:pt>
          <cx:pt idx="134751">499</cx:pt>
          <cx:pt idx="134752">458</cx:pt>
          <cx:pt idx="134753">385</cx:pt>
          <cx:pt idx="134754">972</cx:pt>
          <cx:pt idx="134755">345</cx:pt>
          <cx:pt idx="134756">1000</cx:pt>
          <cx:pt idx="134757">250</cx:pt>
          <cx:pt idx="134758">395</cx:pt>
          <cx:pt idx="134759">296</cx:pt>
          <cx:pt idx="134760">2771</cx:pt>
          <cx:pt idx="134761">1763</cx:pt>
          <cx:pt idx="134762">206</cx:pt>
          <cx:pt idx="134763">8232</cx:pt>
          <cx:pt idx="134764">789</cx:pt>
          <cx:pt idx="134765">650</cx:pt>
          <cx:pt idx="134766">1633</cx:pt>
          <cx:pt idx="134767">501</cx:pt>
          <cx:pt idx="134768">24</cx:pt>
          <cx:pt idx="134769">650</cx:pt>
          <cx:pt idx="134770">555</cx:pt>
          <cx:pt idx="134771">139</cx:pt>
          <cx:pt idx="134772">714</cx:pt>
          <cx:pt idx="134773">1159</cx:pt>
          <cx:pt idx="134774">1414</cx:pt>
          <cx:pt idx="134775">56</cx:pt>
          <cx:pt idx="134776">519</cx:pt>
          <cx:pt idx="134777">2758</cx:pt>
          <cx:pt idx="134778">636</cx:pt>
          <cx:pt idx="134779">367</cx:pt>
          <cx:pt idx="134780">561</cx:pt>
          <cx:pt idx="134781">23</cx:pt>
          <cx:pt idx="134782">1397</cx:pt>
          <cx:pt idx="134783">907</cx:pt>
          <cx:pt idx="134784">606</cx:pt>
          <cx:pt idx="134785">961</cx:pt>
          <cx:pt idx="134786">23</cx:pt>
          <cx:pt idx="134787">11</cx:pt>
          <cx:pt idx="134788">794</cx:pt>
          <cx:pt idx="134789">1619</cx:pt>
          <cx:pt idx="134790">1290</cx:pt>
          <cx:pt idx="134791">356</cx:pt>
          <cx:pt idx="134792">149</cx:pt>
          <cx:pt idx="134793">301</cx:pt>
          <cx:pt idx="134794">751</cx:pt>
          <cx:pt idx="134795">650</cx:pt>
          <cx:pt idx="134796">650</cx:pt>
          <cx:pt idx="134797">344</cx:pt>
          <cx:pt idx="134798">588</cx:pt>
          <cx:pt idx="134799">633</cx:pt>
          <cx:pt idx="134800">650</cx:pt>
          <cx:pt idx="134801">383</cx:pt>
          <cx:pt idx="134802">125</cx:pt>
          <cx:pt idx="134803">672</cx:pt>
          <cx:pt idx="134804">1019</cx:pt>
          <cx:pt idx="134805">3821</cx:pt>
          <cx:pt idx="134806">387</cx:pt>
          <cx:pt idx="134807">3096</cx:pt>
          <cx:pt idx="134808">1041</cx:pt>
          <cx:pt idx="134809">390</cx:pt>
          <cx:pt idx="134810">52</cx:pt>
          <cx:pt idx="134811">267</cx:pt>
          <cx:pt idx="134812">849</cx:pt>
          <cx:pt idx="134813">46</cx:pt>
          <cx:pt idx="134814">168</cx:pt>
          <cx:pt idx="134815">1062</cx:pt>
          <cx:pt idx="134816">592</cx:pt>
          <cx:pt idx="134817">586</cx:pt>
          <cx:pt idx="134818">490</cx:pt>
          <cx:pt idx="134819">650</cx:pt>
          <cx:pt idx="134820">615</cx:pt>
          <cx:pt idx="134821">126</cx:pt>
          <cx:pt idx="134822">12</cx:pt>
          <cx:pt idx="134823">879</cx:pt>
          <cx:pt idx="134824">457</cx:pt>
          <cx:pt idx="134825">267</cx:pt>
          <cx:pt idx="134826">250</cx:pt>
          <cx:pt idx="134827">238</cx:pt>
          <cx:pt idx="134828">149</cx:pt>
          <cx:pt idx="134829">282</cx:pt>
          <cx:pt idx="134830">162</cx:pt>
          <cx:pt idx="134831">686</cx:pt>
          <cx:pt idx="134832">81</cx:pt>
          <cx:pt idx="134833">281</cx:pt>
          <cx:pt idx="134834">297</cx:pt>
          <cx:pt idx="134835">455</cx:pt>
          <cx:pt idx="134836">272</cx:pt>
          <cx:pt idx="134837">546</cx:pt>
          <cx:pt idx="134838">284</cx:pt>
          <cx:pt idx="134839">440</cx:pt>
          <cx:pt idx="134840">241</cx:pt>
          <cx:pt idx="134841">57</cx:pt>
          <cx:pt idx="134842">324</cx:pt>
          <cx:pt idx="134843">254</cx:pt>
          <cx:pt idx="134844">727</cx:pt>
          <cx:pt idx="134845">50</cx:pt>
          <cx:pt idx="134846">650</cx:pt>
          <cx:pt idx="134847">438</cx:pt>
          <cx:pt idx="134848">1450</cx:pt>
          <cx:pt idx="134849">98</cx:pt>
          <cx:pt idx="134850">403</cx:pt>
          <cx:pt idx="134851">306</cx:pt>
          <cx:pt idx="134852">172</cx:pt>
          <cx:pt idx="134853">650</cx:pt>
          <cx:pt idx="134854">791</cx:pt>
          <cx:pt idx="134855">92</cx:pt>
          <cx:pt idx="134856">184</cx:pt>
          <cx:pt idx="134857">100</cx:pt>
          <cx:pt idx="134858">1898</cx:pt>
          <cx:pt idx="134859">650</cx:pt>
          <cx:pt idx="134860">723</cx:pt>
          <cx:pt idx="134861">540</cx:pt>
          <cx:pt idx="134862">837</cx:pt>
          <cx:pt idx="134863">2</cx:pt>
          <cx:pt idx="134864">466</cx:pt>
          <cx:pt idx="134865">18</cx:pt>
          <cx:pt idx="134866">344</cx:pt>
          <cx:pt idx="134867">320</cx:pt>
          <cx:pt idx="134868">58</cx:pt>
          <cx:pt idx="134869">885</cx:pt>
          <cx:pt idx="134870">100</cx:pt>
          <cx:pt idx="134871">616</cx:pt>
          <cx:pt idx="134872">777</cx:pt>
          <cx:pt idx="134873">564</cx:pt>
          <cx:pt idx="134874">68</cx:pt>
          <cx:pt idx="134875">250</cx:pt>
          <cx:pt idx="134876">545</cx:pt>
          <cx:pt idx="134877">616</cx:pt>
          <cx:pt idx="134878">934</cx:pt>
          <cx:pt idx="134879">585</cx:pt>
          <cx:pt idx="134880">250</cx:pt>
          <cx:pt idx="134881">340</cx:pt>
          <cx:pt idx="134882">785</cx:pt>
          <cx:pt idx="134883">37</cx:pt>
          <cx:pt idx="134884">1762</cx:pt>
          <cx:pt idx="134885">387</cx:pt>
          <cx:pt idx="134886">2036</cx:pt>
          <cx:pt idx="134887">443</cx:pt>
          <cx:pt idx="134888">482</cx:pt>
          <cx:pt idx="134889">1102</cx:pt>
          <cx:pt idx="134890">378</cx:pt>
          <cx:pt idx="134891">0</cx:pt>
          <cx:pt idx="134892">5110</cx:pt>
          <cx:pt idx="134893">1859</cx:pt>
          <cx:pt idx="134894">177</cx:pt>
          <cx:pt idx="134895">713</cx:pt>
          <cx:pt idx="134896">746</cx:pt>
          <cx:pt idx="134897">89</cx:pt>
          <cx:pt idx="134898">318</cx:pt>
          <cx:pt idx="134899">625</cx:pt>
          <cx:pt idx="134900">800</cx:pt>
          <cx:pt idx="134901">490</cx:pt>
          <cx:pt idx="134902">462</cx:pt>
          <cx:pt idx="134903">167</cx:pt>
          <cx:pt idx="134904">1183</cx:pt>
          <cx:pt idx="134905">101</cx:pt>
          <cx:pt idx="134906">533</cx:pt>
          <cx:pt idx="134907">773</cx:pt>
          <cx:pt idx="134908">260</cx:pt>
          <cx:pt idx="134909">250</cx:pt>
          <cx:pt idx="134910">80</cx:pt>
          <cx:pt idx="134911">372</cx:pt>
          <cx:pt idx="134912">866</cx:pt>
          <cx:pt idx="134913">132</cx:pt>
          <cx:pt idx="134914">172</cx:pt>
          <cx:pt idx="134915">236</cx:pt>
          <cx:pt idx="134916">367</cx:pt>
          <cx:pt idx="134917">296</cx:pt>
          <cx:pt idx="134918">162</cx:pt>
          <cx:pt idx="134919">64</cx:pt>
          <cx:pt idx="134920">250</cx:pt>
          <cx:pt idx="134921">108</cx:pt>
          <cx:pt idx="134922">117</cx:pt>
          <cx:pt idx="134923">342</cx:pt>
          <cx:pt idx="134924">41</cx:pt>
          <cx:pt idx="134925">41</cx:pt>
          <cx:pt idx="134926">412</cx:pt>
          <cx:pt idx="134927">548</cx:pt>
          <cx:pt idx="134928">402</cx:pt>
          <cx:pt idx="134929">27</cx:pt>
          <cx:pt idx="134930">70</cx:pt>
          <cx:pt idx="134931">1038</cx:pt>
          <cx:pt idx="134932">718</cx:pt>
          <cx:pt idx="134933">278</cx:pt>
          <cx:pt idx="134934">178</cx:pt>
          <cx:pt idx="134935">7</cx:pt>
          <cx:pt idx="134936">377</cx:pt>
          <cx:pt idx="134937">497</cx:pt>
          <cx:pt idx="134938">1030</cx:pt>
          <cx:pt idx="134939">250</cx:pt>
          <cx:pt idx="134940">1178</cx:pt>
          <cx:pt idx="134941">490</cx:pt>
          <cx:pt idx="134942">36</cx:pt>
          <cx:pt idx="134943">398</cx:pt>
          <cx:pt idx="134944">311</cx:pt>
          <cx:pt idx="134945">144</cx:pt>
          <cx:pt idx="134946">79</cx:pt>
          <cx:pt idx="134947">835</cx:pt>
          <cx:pt idx="134948">391</cx:pt>
          <cx:pt idx="134949">1030</cx:pt>
          <cx:pt idx="134950">1214</cx:pt>
          <cx:pt idx="134951">99</cx:pt>
          <cx:pt idx="134952">681</cx:pt>
          <cx:pt idx="134953">50</cx:pt>
          <cx:pt idx="134954">377</cx:pt>
          <cx:pt idx="134955">179</cx:pt>
          <cx:pt idx="134956">542</cx:pt>
          <cx:pt idx="134957">539</cx:pt>
          <cx:pt idx="134958">197</cx:pt>
          <cx:pt idx="134959">26</cx:pt>
          <cx:pt idx="134960">465</cx:pt>
          <cx:pt idx="134961">313</cx:pt>
          <cx:pt idx="134962">453</cx:pt>
          <cx:pt idx="134963">25</cx:pt>
          <cx:pt idx="134964">97</cx:pt>
          <cx:pt idx="134965">168</cx:pt>
          <cx:pt idx="134966">78</cx:pt>
          <cx:pt idx="134967">937</cx:pt>
          <cx:pt idx="134968">611</cx:pt>
          <cx:pt idx="134969">76</cx:pt>
          <cx:pt idx="134970">136</cx:pt>
          <cx:pt idx="134971">61</cx:pt>
          <cx:pt idx="134972">297</cx:pt>
          <cx:pt idx="134973">474</cx:pt>
          <cx:pt idx="134974">49</cx:pt>
          <cx:pt idx="134975">401</cx:pt>
          <cx:pt idx="134976">7</cx:pt>
          <cx:pt idx="134977">62</cx:pt>
          <cx:pt idx="134978">517</cx:pt>
          <cx:pt idx="134979">196</cx:pt>
          <cx:pt idx="134980">161</cx:pt>
          <cx:pt idx="134981">94</cx:pt>
          <cx:pt idx="134982">83</cx:pt>
          <cx:pt idx="134983">299</cx:pt>
          <cx:pt idx="134984">385</cx:pt>
          <cx:pt idx="134985">257</cx:pt>
          <cx:pt idx="134986">537</cx:pt>
          <cx:pt idx="134987">150</cx:pt>
          <cx:pt idx="134988">165</cx:pt>
          <cx:pt idx="134989">934</cx:pt>
          <cx:pt idx="134990">21</cx:pt>
          <cx:pt idx="134991">719</cx:pt>
          <cx:pt idx="134992">65</cx:pt>
          <cx:pt idx="134993">650</cx:pt>
          <cx:pt idx="134994">55</cx:pt>
          <cx:pt idx="134995">650</cx:pt>
          <cx:pt idx="134996">265</cx:pt>
          <cx:pt idx="134997">155</cx:pt>
          <cx:pt idx="134998">539</cx:pt>
          <cx:pt idx="134999">838</cx:pt>
          <cx:pt idx="135000">511</cx:pt>
          <cx:pt idx="135001">373</cx:pt>
          <cx:pt idx="135002">883</cx:pt>
          <cx:pt idx="135003">23</cx:pt>
          <cx:pt idx="135004">109</cx:pt>
          <cx:pt idx="135005">1271</cx:pt>
          <cx:pt idx="135006">219</cx:pt>
          <cx:pt idx="135007">422</cx:pt>
          <cx:pt idx="135008">631</cx:pt>
          <cx:pt idx="135009">55</cx:pt>
          <cx:pt idx="135010">171</cx:pt>
          <cx:pt idx="135011">236</cx:pt>
          <cx:pt idx="135012">242</cx:pt>
          <cx:pt idx="135013">360</cx:pt>
          <cx:pt idx="135014">60</cx:pt>
          <cx:pt idx="135015">459</cx:pt>
          <cx:pt idx="135016">696</cx:pt>
          <cx:pt idx="135017">103</cx:pt>
          <cx:pt idx="135018">263</cx:pt>
          <cx:pt idx="135019">238</cx:pt>
          <cx:pt idx="135020">0</cx:pt>
          <cx:pt idx="135021">144</cx:pt>
          <cx:pt idx="135022">614</cx:pt>
          <cx:pt idx="135023">180</cx:pt>
          <cx:pt idx="135024">94</cx:pt>
          <cx:pt idx="135025">369</cx:pt>
          <cx:pt idx="135026">187</cx:pt>
          <cx:pt idx="135027">65</cx:pt>
          <cx:pt idx="135028">303</cx:pt>
          <cx:pt idx="135029">61</cx:pt>
          <cx:pt idx="135030">179</cx:pt>
          <cx:pt idx="135031">104</cx:pt>
          <cx:pt idx="135032">312</cx:pt>
          <cx:pt idx="135033">650</cx:pt>
          <cx:pt idx="135034">376</cx:pt>
          <cx:pt idx="135035">197</cx:pt>
          <cx:pt idx="135036">650</cx:pt>
          <cx:pt idx="135037">386</cx:pt>
          <cx:pt idx="135038">126</cx:pt>
          <cx:pt idx="135039">650</cx:pt>
          <cx:pt idx="135040">328</cx:pt>
          <cx:pt idx="135041">0</cx:pt>
          <cx:pt idx="135042">250</cx:pt>
          <cx:pt idx="135043">1175</cx:pt>
          <cx:pt idx="135044">55</cx:pt>
          <cx:pt idx="135045">19</cx:pt>
          <cx:pt idx="135046">351</cx:pt>
          <cx:pt idx="135047">430</cx:pt>
          <cx:pt idx="135048">72</cx:pt>
          <cx:pt idx="135049">212</cx:pt>
          <cx:pt idx="135050">635</cx:pt>
          <cx:pt idx="135051">94</cx:pt>
          <cx:pt idx="135052">218</cx:pt>
          <cx:pt idx="135053">23</cx:pt>
          <cx:pt idx="135054">295</cx:pt>
          <cx:pt idx="135055">662</cx:pt>
          <cx:pt idx="135056">136</cx:pt>
          <cx:pt idx="135057">364</cx:pt>
          <cx:pt idx="135058">477</cx:pt>
          <cx:pt idx="135059">398</cx:pt>
          <cx:pt idx="135060">189</cx:pt>
          <cx:pt idx="135061">414</cx:pt>
          <cx:pt idx="135062">167</cx:pt>
          <cx:pt idx="135063">214</cx:pt>
          <cx:pt idx="135064">1624</cx:pt>
          <cx:pt idx="135065">838</cx:pt>
          <cx:pt idx="135066">146</cx:pt>
          <cx:pt idx="135067">1</cx:pt>
          <cx:pt idx="135068">801</cx:pt>
          <cx:pt idx="135069">449</cx:pt>
          <cx:pt idx="135070">126</cx:pt>
          <cx:pt idx="135071">80</cx:pt>
          <cx:pt idx="135072">388</cx:pt>
          <cx:pt idx="135073">236</cx:pt>
          <cx:pt idx="135074">636</cx:pt>
          <cx:pt idx="135075">260</cx:pt>
          <cx:pt idx="135076">852</cx:pt>
          <cx:pt idx="135077">140</cx:pt>
          <cx:pt idx="135078">1030</cx:pt>
          <cx:pt idx="135079">298</cx:pt>
          <cx:pt idx="135080">528</cx:pt>
          <cx:pt idx="135081">60</cx:pt>
          <cx:pt idx="135082">625</cx:pt>
          <cx:pt idx="135083">190</cx:pt>
          <cx:pt idx="135084">73</cx:pt>
          <cx:pt idx="135085">288</cx:pt>
          <cx:pt idx="135086">444</cx:pt>
          <cx:pt idx="135087">608</cx:pt>
          <cx:pt idx="135088">256</cx:pt>
          <cx:pt idx="135089">316</cx:pt>
          <cx:pt idx="135090">250</cx:pt>
          <cx:pt idx="135091">650</cx:pt>
          <cx:pt idx="135092">463</cx:pt>
          <cx:pt idx="135093">224</cx:pt>
          <cx:pt idx="135094">167</cx:pt>
          <cx:pt idx="135095">315</cx:pt>
          <cx:pt idx="135096">309</cx:pt>
          <cx:pt idx="135097">128</cx:pt>
          <cx:pt idx="135098">276</cx:pt>
          <cx:pt idx="135099">650</cx:pt>
          <cx:pt idx="135100">108</cx:pt>
          <cx:pt idx="135101">345</cx:pt>
          <cx:pt idx="135102">22</cx:pt>
          <cx:pt idx="135103">650</cx:pt>
          <cx:pt idx="135104">16</cx:pt>
          <cx:pt idx="135105">371</cx:pt>
          <cx:pt idx="135106">709</cx:pt>
          <cx:pt idx="135107">30</cx:pt>
          <cx:pt idx="135108">173</cx:pt>
          <cx:pt idx="135109">19</cx:pt>
          <cx:pt idx="135110">104</cx:pt>
          <cx:pt idx="135111">26</cx:pt>
          <cx:pt idx="135112">102</cx:pt>
          <cx:pt idx="135113">957</cx:pt>
          <cx:pt idx="135114">524</cx:pt>
          <cx:pt idx="135115">544</cx:pt>
          <cx:pt idx="135116">80</cx:pt>
          <cx:pt idx="135117">58</cx:pt>
          <cx:pt idx="135118">824</cx:pt>
          <cx:pt idx="135119">203</cx:pt>
          <cx:pt idx="135120">185</cx:pt>
          <cx:pt idx="135121">310</cx:pt>
          <cx:pt idx="135122">51</cx:pt>
          <cx:pt idx="135123">64</cx:pt>
          <cx:pt idx="135124">1450</cx:pt>
          <cx:pt idx="135125">12</cx:pt>
          <cx:pt idx="135126">65</cx:pt>
          <cx:pt idx="135127">650</cx:pt>
          <cx:pt idx="135128">250</cx:pt>
          <cx:pt idx="135129">186</cx:pt>
          <cx:pt idx="135130">810</cx:pt>
          <cx:pt idx="135131">1030</cx:pt>
          <cx:pt idx="135132">247</cx:pt>
          <cx:pt idx="135133">191</cx:pt>
          <cx:pt idx="135134">64</cx:pt>
          <cx:pt idx="135135">77</cx:pt>
          <cx:pt idx="135136">730</cx:pt>
          <cx:pt idx="135137">650</cx:pt>
          <cx:pt idx="135138">381</cx:pt>
          <cx:pt idx="135139">349</cx:pt>
          <cx:pt idx="135140">644</cx:pt>
          <cx:pt idx="135141">480</cx:pt>
          <cx:pt idx="135142">650</cx:pt>
          <cx:pt idx="135143">570</cx:pt>
          <cx:pt idx="135144">427</cx:pt>
          <cx:pt idx="135145">650</cx:pt>
          <cx:pt idx="135146">192</cx:pt>
          <cx:pt idx="135147">130</cx:pt>
          <cx:pt idx="135148">550</cx:pt>
          <cx:pt idx="135149">172</cx:pt>
          <cx:pt idx="135150">168</cx:pt>
          <cx:pt idx="135151">185</cx:pt>
          <cx:pt idx="135152">230</cx:pt>
          <cx:pt idx="135153">206</cx:pt>
          <cx:pt idx="135154">141</cx:pt>
          <cx:pt idx="135155">650</cx:pt>
          <cx:pt idx="135156">121</cx:pt>
          <cx:pt idx="135157">380</cx:pt>
          <cx:pt idx="135158">119</cx:pt>
          <cx:pt idx="135159">7</cx:pt>
          <cx:pt idx="135160">128</cx:pt>
          <cx:pt idx="135161">75</cx:pt>
          <cx:pt idx="135162">345</cx:pt>
          <cx:pt idx="135163">81</cx:pt>
          <cx:pt idx="135164">516</cx:pt>
          <cx:pt idx="135165">205</cx:pt>
          <cx:pt idx="135166">37</cx:pt>
          <cx:pt idx="135167">111</cx:pt>
          <cx:pt idx="135168">337</cx:pt>
          <cx:pt idx="135169">954</cx:pt>
          <cx:pt idx="135170">49</cx:pt>
          <cx:pt idx="135171">4</cx:pt>
          <cx:pt idx="135172">20</cx:pt>
          <cx:pt idx="135173">121</cx:pt>
          <cx:pt idx="135174">1140</cx:pt>
          <cx:pt idx="135175">358</cx:pt>
          <cx:pt idx="135176">493</cx:pt>
          <cx:pt idx="135177">650</cx:pt>
          <cx:pt idx="135178">135</cx:pt>
          <cx:pt idx="135179">298</cx:pt>
          <cx:pt idx="135180">501</cx:pt>
          <cx:pt idx="135181">296</cx:pt>
          <cx:pt idx="135182">54</cx:pt>
          <cx:pt idx="135183">39</cx:pt>
          <cx:pt idx="135184">374</cx:pt>
          <cx:pt idx="135185">1</cx:pt>
          <cx:pt idx="135186">452</cx:pt>
          <cx:pt idx="135187">234</cx:pt>
          <cx:pt idx="135188">85</cx:pt>
          <cx:pt idx="135189">181</cx:pt>
          <cx:pt idx="135190">475</cx:pt>
          <cx:pt idx="135191">650</cx:pt>
          <cx:pt idx="135192">164</cx:pt>
          <cx:pt idx="135193">325</cx:pt>
          <cx:pt idx="135194">772</cx:pt>
          <cx:pt idx="135195">950</cx:pt>
          <cx:pt idx="135196">39</cx:pt>
          <cx:pt idx="135197">250</cx:pt>
          <cx:pt idx="135198">32</cx:pt>
          <cx:pt idx="135199">48</cx:pt>
          <cx:pt idx="135200">52</cx:pt>
          <cx:pt idx="135201">87</cx:pt>
          <cx:pt idx="135202">279</cx:pt>
          <cx:pt idx="135203">650</cx:pt>
          <cx:pt idx="135204">2500</cx:pt>
          <cx:pt idx="135205">430</cx:pt>
          <cx:pt idx="135206">250</cx:pt>
          <cx:pt idx="135207">334</cx:pt>
          <cx:pt idx="135208">580</cx:pt>
          <cx:pt idx="135209">87</cx:pt>
          <cx:pt idx="135210">649</cx:pt>
          <cx:pt idx="135211">200</cx:pt>
          <cx:pt idx="135212">103</cx:pt>
          <cx:pt idx="135213">47</cx:pt>
          <cx:pt idx="135214">650</cx:pt>
          <cx:pt idx="135215">45</cx:pt>
          <cx:pt idx="135216">250</cx:pt>
          <cx:pt idx="135217">200</cx:pt>
          <cx:pt idx="135218">650</cx:pt>
          <cx:pt idx="135219">310</cx:pt>
          <cx:pt idx="135220">650</cx:pt>
          <cx:pt idx="135221">650</cx:pt>
          <cx:pt idx="135222">119</cx:pt>
          <cx:pt idx="135223">147</cx:pt>
          <cx:pt idx="135224">62</cx:pt>
          <cx:pt idx="135225">250</cx:pt>
          <cx:pt idx="135226">540</cx:pt>
          <cx:pt idx="135227">555</cx:pt>
          <cx:pt idx="135228">249</cx:pt>
          <cx:pt idx="135229">71</cx:pt>
          <cx:pt idx="135230">78</cx:pt>
          <cx:pt idx="135231">175</cx:pt>
          <cx:pt idx="135232">23</cx:pt>
          <cx:pt idx="135233">906</cx:pt>
          <cx:pt idx="135234">157</cx:pt>
          <cx:pt idx="135235">138</cx:pt>
          <cx:pt idx="135236">10</cx:pt>
          <cx:pt idx="135237">105</cx:pt>
          <cx:pt idx="135238">116</cx:pt>
          <cx:pt idx="135239">80</cx:pt>
          <cx:pt idx="135240">228</cx:pt>
          <cx:pt idx="135241">31</cx:pt>
          <cx:pt idx="135242">383</cx:pt>
          <cx:pt idx="135243">482</cx:pt>
          <cx:pt idx="135244">275</cx:pt>
          <cx:pt idx="135245">487</cx:pt>
          <cx:pt idx="135246">186</cx:pt>
          <cx:pt idx="135247">671</cx:pt>
          <cx:pt idx="135248">237</cx:pt>
          <cx:pt idx="135249">84</cx:pt>
          <cx:pt idx="135250">135</cx:pt>
          <cx:pt idx="135251">116</cx:pt>
          <cx:pt idx="135252">164</cx:pt>
          <cx:pt idx="135253">81</cx:pt>
          <cx:pt idx="135254">9</cx:pt>
          <cx:pt idx="135255">185</cx:pt>
          <cx:pt idx="135256">56</cx:pt>
          <cx:pt idx="135257">499</cx:pt>
          <cx:pt idx="135258">196</cx:pt>
          <cx:pt idx="135259">322</cx:pt>
          <cx:pt idx="135260">98</cx:pt>
          <cx:pt idx="135261">60</cx:pt>
          <cx:pt idx="135262">166</cx:pt>
          <cx:pt idx="135263">70</cx:pt>
          <cx:pt idx="135264">4</cx:pt>
          <cx:pt idx="135265">395</cx:pt>
          <cx:pt idx="135266">17</cx:pt>
          <cx:pt idx="135267">650</cx:pt>
          <cx:pt idx="135268">219</cx:pt>
          <cx:pt idx="135269">552</cx:pt>
          <cx:pt idx="135270">650</cx:pt>
          <cx:pt idx="135271">446</cx:pt>
          <cx:pt idx="135272">549</cx:pt>
          <cx:pt idx="135273">148</cx:pt>
          <cx:pt idx="135274">693</cx:pt>
          <cx:pt idx="135275">19</cx:pt>
          <cx:pt idx="135276">70</cx:pt>
          <cx:pt idx="135277">322</cx:pt>
          <cx:pt idx="135278">178</cx:pt>
          <cx:pt idx="135279">46</cx:pt>
          <cx:pt idx="135280">736</cx:pt>
          <cx:pt idx="135281">800</cx:pt>
          <cx:pt idx="135282">339</cx:pt>
          <cx:pt idx="135283">250</cx:pt>
          <cx:pt idx="135284">75</cx:pt>
          <cx:pt idx="135285">111</cx:pt>
          <cx:pt idx="135286">507</cx:pt>
          <cx:pt idx="135287">373</cx:pt>
          <cx:pt idx="135288">494</cx:pt>
          <cx:pt idx="135289">251</cx:pt>
          <cx:pt idx="135290">32</cx:pt>
          <cx:pt idx="135291">219</cx:pt>
          <cx:pt idx="135292">86</cx:pt>
          <cx:pt idx="135293">33</cx:pt>
          <cx:pt idx="135294">317</cx:pt>
          <cx:pt idx="135295">1076</cx:pt>
          <cx:pt idx="135296">332</cx:pt>
          <cx:pt idx="135297">42</cx:pt>
          <cx:pt idx="135298">117</cx:pt>
          <cx:pt idx="135299">526</cx:pt>
          <cx:pt idx="135300">418</cx:pt>
          <cx:pt idx="135301">611</cx:pt>
          <cx:pt idx="135302">185</cx:pt>
          <cx:pt idx="135303">74</cx:pt>
          <cx:pt idx="135304">6</cx:pt>
          <cx:pt idx="135305">525</cx:pt>
          <cx:pt idx="135306">405</cx:pt>
          <cx:pt idx="135307">209</cx:pt>
          <cx:pt idx="135308">515</cx:pt>
          <cx:pt idx="135309">250</cx:pt>
          <cx:pt idx="135310">208</cx:pt>
          <cx:pt idx="135311">462</cx:pt>
          <cx:pt idx="135312">41</cx:pt>
          <cx:pt idx="135313">24</cx:pt>
          <cx:pt idx="135314">339</cx:pt>
          <cx:pt idx="135315">147</cx:pt>
          <cx:pt idx="135316">124</cx:pt>
          <cx:pt idx="135317">893</cx:pt>
          <cx:pt idx="135318">61</cx:pt>
          <cx:pt idx="135319">650</cx:pt>
          <cx:pt idx="135320">204</cx:pt>
          <cx:pt idx="135321">44</cx:pt>
          <cx:pt idx="135322">650</cx:pt>
          <cx:pt idx="135323">673</cx:pt>
          <cx:pt idx="135324">78</cx:pt>
          <cx:pt idx="135325">570</cx:pt>
          <cx:pt idx="135326">480</cx:pt>
          <cx:pt idx="135327">291</cx:pt>
          <cx:pt idx="135328">404</cx:pt>
          <cx:pt idx="135329">38</cx:pt>
          <cx:pt idx="135330">259</cx:pt>
          <cx:pt idx="135331">562</cx:pt>
          <cx:pt idx="135332">377</cx:pt>
          <cx:pt idx="135333">422</cx:pt>
          <cx:pt idx="135334">643</cx:pt>
          <cx:pt idx="135335">32</cx:pt>
          <cx:pt idx="135336">152</cx:pt>
          <cx:pt idx="135337">68</cx:pt>
          <cx:pt idx="135338">117</cx:pt>
          <cx:pt idx="135339">77</cx:pt>
          <cx:pt idx="135340">141</cx:pt>
          <cx:pt idx="135341">135</cx:pt>
          <cx:pt idx="135342">650</cx:pt>
          <cx:pt idx="135343">208</cx:pt>
          <cx:pt idx="135344">96</cx:pt>
          <cx:pt idx="135345">117</cx:pt>
          <cx:pt idx="135346">4485</cx:pt>
          <cx:pt idx="135347">585</cx:pt>
          <cx:pt idx="135348">519</cx:pt>
          <cx:pt idx="135349">129</cx:pt>
          <cx:pt idx="135350">40</cx:pt>
          <cx:pt idx="135351">0</cx:pt>
          <cx:pt idx="135352">199</cx:pt>
          <cx:pt idx="135353">650</cx:pt>
          <cx:pt idx="135354">74</cx:pt>
          <cx:pt idx="135355">650</cx:pt>
          <cx:pt idx="135356">829</cx:pt>
          <cx:pt idx="135357">2009</cx:pt>
          <cx:pt idx="135358">484</cx:pt>
          <cx:pt idx="135359">315</cx:pt>
          <cx:pt idx="135360">613</cx:pt>
          <cx:pt idx="135361">1450</cx:pt>
          <cx:pt idx="135362">54</cx:pt>
          <cx:pt idx="135363">281</cx:pt>
          <cx:pt idx="135364">409</cx:pt>
          <cx:pt idx="135365">34</cx:pt>
          <cx:pt idx="135366">541</cx:pt>
          <cx:pt idx="135367">1399</cx:pt>
          <cx:pt idx="135368">650</cx:pt>
          <cx:pt idx="135369">1</cx:pt>
          <cx:pt idx="135370">258</cx:pt>
          <cx:pt idx="135371">317</cx:pt>
          <cx:pt idx="135372">354</cx:pt>
          <cx:pt idx="135373">113</cx:pt>
          <cx:pt idx="135374">744</cx:pt>
          <cx:pt idx="135375">77</cx:pt>
          <cx:pt idx="135376">464</cx:pt>
          <cx:pt idx="135377">79</cx:pt>
          <cx:pt idx="135378">1030</cx:pt>
          <cx:pt idx="135379">88</cx:pt>
          <cx:pt idx="135380">659</cx:pt>
          <cx:pt idx="135381">510</cx:pt>
          <cx:pt idx="135382">413</cx:pt>
          <cx:pt idx="135383">177</cx:pt>
          <cx:pt idx="135384">253</cx:pt>
          <cx:pt idx="135385">500</cx:pt>
          <cx:pt idx="135386">641</cx:pt>
          <cx:pt idx="135387">721</cx:pt>
          <cx:pt idx="135388">650</cx:pt>
          <cx:pt idx="135389">14</cx:pt>
          <cx:pt idx="135390">246</cx:pt>
          <cx:pt idx="135391">193</cx:pt>
          <cx:pt idx="135392">650</cx:pt>
          <cx:pt idx="135393">401</cx:pt>
          <cx:pt idx="135394">386</cx:pt>
          <cx:pt idx="135395">533</cx:pt>
          <cx:pt idx="135396">293</cx:pt>
          <cx:pt idx="135397">747</cx:pt>
          <cx:pt idx="135398">250</cx:pt>
          <cx:pt idx="135399">268</cx:pt>
          <cx:pt idx="135400">39</cx:pt>
          <cx:pt idx="135401">631</cx:pt>
          <cx:pt idx="135402">361</cx:pt>
          <cx:pt idx="135403">650</cx:pt>
          <cx:pt idx="135404">650</cx:pt>
          <cx:pt idx="135405">641</cx:pt>
          <cx:pt idx="135406">52</cx:pt>
          <cx:pt idx="135407">276</cx:pt>
          <cx:pt idx="135408">526</cx:pt>
          <cx:pt idx="135409">16</cx:pt>
          <cx:pt idx="135410">263</cx:pt>
          <cx:pt idx="135411">650</cx:pt>
          <cx:pt idx="135412">190</cx:pt>
          <cx:pt idx="135413">77</cx:pt>
          <cx:pt idx="135414">111</cx:pt>
          <cx:pt idx="135415">262</cx:pt>
          <cx:pt idx="135416">202</cx:pt>
          <cx:pt idx="135417">694</cx:pt>
          <cx:pt idx="135418">34</cx:pt>
          <cx:pt idx="135419">219</cx:pt>
          <cx:pt idx="135420">302</cx:pt>
          <cx:pt idx="135421">270</cx:pt>
          <cx:pt idx="135422">54</cx:pt>
          <cx:pt idx="135423">38</cx:pt>
          <cx:pt idx="135424">473</cx:pt>
          <cx:pt idx="135425">968</cx:pt>
          <cx:pt idx="135426">187</cx:pt>
          <cx:pt idx="135427">1287</cx:pt>
          <cx:pt idx="135428">894</cx:pt>
          <cx:pt idx="135429">252</cx:pt>
          <cx:pt idx="135430">877</cx:pt>
          <cx:pt idx="135431">405</cx:pt>
          <cx:pt idx="135432">61</cx:pt>
          <cx:pt idx="135433">122</cx:pt>
          <cx:pt idx="135434">250</cx:pt>
          <cx:pt idx="135435">94</cx:pt>
          <cx:pt idx="135436">80</cx:pt>
          <cx:pt idx="135437">14</cx:pt>
          <cx:pt idx="135438">15998</cx:pt>
          <cx:pt idx="135439">267</cx:pt>
          <cx:pt idx="135440">705</cx:pt>
          <cx:pt idx="135441">69</cx:pt>
          <cx:pt idx="135442">278</cx:pt>
          <cx:pt idx="135443">86</cx:pt>
          <cx:pt idx="135444">87</cx:pt>
          <cx:pt idx="135445">60</cx:pt>
          <cx:pt idx="135446">321</cx:pt>
          <cx:pt idx="135447">0</cx:pt>
          <cx:pt idx="135448">137</cx:pt>
          <cx:pt idx="135449">154</cx:pt>
          <cx:pt idx="135450">254</cx:pt>
          <cx:pt idx="135451">650</cx:pt>
          <cx:pt idx="135452">9</cx:pt>
          <cx:pt idx="135453">28</cx:pt>
          <cx:pt idx="135454">99</cx:pt>
          <cx:pt idx="135455">464</cx:pt>
          <cx:pt idx="135456">24</cx:pt>
          <cx:pt idx="135457">51</cx:pt>
          <cx:pt idx="135458">189</cx:pt>
          <cx:pt idx="135459">484</cx:pt>
          <cx:pt idx="135460">81</cx:pt>
          <cx:pt idx="135461">259</cx:pt>
          <cx:pt idx="135462">667</cx:pt>
          <cx:pt idx="135463">494</cx:pt>
          <cx:pt idx="135464">196</cx:pt>
          <cx:pt idx="135465">41</cx:pt>
          <cx:pt idx="135466">295</cx:pt>
          <cx:pt idx="135467">650</cx:pt>
          <cx:pt idx="135468">113</cx:pt>
          <cx:pt idx="135469">172</cx:pt>
          <cx:pt idx="135470">62</cx:pt>
          <cx:pt idx="135471">143</cx:pt>
          <cx:pt idx="135472">178</cx:pt>
          <cx:pt idx="135473">75</cx:pt>
          <cx:pt idx="135474">191</cx:pt>
          <cx:pt idx="135475">83</cx:pt>
          <cx:pt idx="135476">468</cx:pt>
          <cx:pt idx="135477">317</cx:pt>
          <cx:pt idx="135478">180</cx:pt>
          <cx:pt idx="135479">656</cx:pt>
          <cx:pt idx="135480">512</cx:pt>
          <cx:pt idx="135481">19</cx:pt>
          <cx:pt idx="135482">556</cx:pt>
          <cx:pt idx="135483">301</cx:pt>
          <cx:pt idx="135484">595</cx:pt>
          <cx:pt idx="135485">166</cx:pt>
          <cx:pt idx="135486">413</cx:pt>
          <cx:pt idx="135487">957</cx:pt>
          <cx:pt idx="135488">569</cx:pt>
          <cx:pt idx="135489">480</cx:pt>
          <cx:pt idx="135490">431</cx:pt>
          <cx:pt idx="135491">586</cx:pt>
          <cx:pt idx="135492">185</cx:pt>
          <cx:pt idx="135493">252</cx:pt>
          <cx:pt idx="135494">703</cx:pt>
          <cx:pt idx="135495">312</cx:pt>
          <cx:pt idx="135496">202</cx:pt>
          <cx:pt idx="135497">135</cx:pt>
          <cx:pt idx="135498">665</cx:pt>
          <cx:pt idx="135499">8</cx:pt>
          <cx:pt idx="135500">742</cx:pt>
          <cx:pt idx="135501">1216</cx:pt>
          <cx:pt idx="135502">400</cx:pt>
          <cx:pt idx="135503">650</cx:pt>
          <cx:pt idx="135504">778</cx:pt>
          <cx:pt idx="135505">63</cx:pt>
          <cx:pt idx="135506">29</cx:pt>
          <cx:pt idx="135507">325</cx:pt>
          <cx:pt idx="135508">932</cx:pt>
          <cx:pt idx="135509">459</cx:pt>
          <cx:pt idx="135510">452</cx:pt>
          <cx:pt idx="135511">310</cx:pt>
          <cx:pt idx="135512">603</cx:pt>
          <cx:pt idx="135513">226</cx:pt>
          <cx:pt idx="135514">48</cx:pt>
          <cx:pt idx="135515">272</cx:pt>
          <cx:pt idx="135516">113</cx:pt>
          <cx:pt idx="135517">105</cx:pt>
          <cx:pt idx="135518">68</cx:pt>
          <cx:pt idx="135519">331</cx:pt>
          <cx:pt idx="135520">250</cx:pt>
          <cx:pt idx="135521">918</cx:pt>
          <cx:pt idx="135522">911</cx:pt>
          <cx:pt idx="135523">131</cx:pt>
          <cx:pt idx="135524">924</cx:pt>
          <cx:pt idx="135525">80</cx:pt>
          <cx:pt idx="135526">650</cx:pt>
          <cx:pt idx="135527">423</cx:pt>
          <cx:pt idx="135528">259</cx:pt>
          <cx:pt idx="135529">394</cx:pt>
          <cx:pt idx="135530">404</cx:pt>
          <cx:pt idx="135531">250</cx:pt>
          <cx:pt idx="135532">551</cx:pt>
          <cx:pt idx="135533">136</cx:pt>
          <cx:pt idx="135534">219</cx:pt>
          <cx:pt idx="135535">385</cx:pt>
          <cx:pt idx="135536">166</cx:pt>
          <cx:pt idx="135537">149</cx:pt>
          <cx:pt idx="135538">67</cx:pt>
          <cx:pt idx="135539">650</cx:pt>
          <cx:pt idx="135540">114</cx:pt>
          <cx:pt idx="135541">9</cx:pt>
          <cx:pt idx="135542">727</cx:pt>
          <cx:pt idx="135543">218</cx:pt>
          <cx:pt idx="135544">196</cx:pt>
          <cx:pt idx="135545">43</cx:pt>
          <cx:pt idx="135546">555</cx:pt>
          <cx:pt idx="135547">38</cx:pt>
          <cx:pt idx="135548">165</cx:pt>
          <cx:pt idx="135549">237</cx:pt>
          <cx:pt idx="135550">322</cx:pt>
          <cx:pt idx="135551">431</cx:pt>
          <cx:pt idx="135552">250</cx:pt>
          <cx:pt idx="135553">250</cx:pt>
          <cx:pt idx="135554">345</cx:pt>
          <cx:pt idx="135555">250</cx:pt>
          <cx:pt idx="135556">138</cx:pt>
          <cx:pt idx="135557">116</cx:pt>
          <cx:pt idx="135558">1010</cx:pt>
          <cx:pt idx="135559">260</cx:pt>
          <cx:pt idx="135560">543</cx:pt>
          <cx:pt idx="135561">347</cx:pt>
          <cx:pt idx="135562">650</cx:pt>
          <cx:pt idx="135563">435</cx:pt>
          <cx:pt idx="135564">639</cx:pt>
          <cx:pt idx="135565">330</cx:pt>
          <cx:pt idx="135566">158</cx:pt>
          <cx:pt idx="135567">604</cx:pt>
          <cx:pt idx="135568">0</cx:pt>
          <cx:pt idx="135569">237</cx:pt>
          <cx:pt idx="135570">68</cx:pt>
          <cx:pt idx="135571">430</cx:pt>
          <cx:pt idx="135572">304</cx:pt>
          <cx:pt idx="135573">78</cx:pt>
          <cx:pt idx="135574">0</cx:pt>
          <cx:pt idx="135575">1353</cx:pt>
          <cx:pt idx="135576">519</cx:pt>
          <cx:pt idx="135577">437</cx:pt>
          <cx:pt idx="135578">124</cx:pt>
          <cx:pt idx="135579">1194</cx:pt>
          <cx:pt idx="135580">234</cx:pt>
          <cx:pt idx="135581">634</cx:pt>
          <cx:pt idx="135582">650</cx:pt>
          <cx:pt idx="135583">375</cx:pt>
          <cx:pt idx="135584">219</cx:pt>
          <cx:pt idx="135585">160</cx:pt>
          <cx:pt idx="135586">588</cx:pt>
          <cx:pt idx="135587">907</cx:pt>
          <cx:pt idx="135588">772</cx:pt>
          <cx:pt idx="135589">166</cx:pt>
          <cx:pt idx="135590">514</cx:pt>
          <cx:pt idx="135591">286</cx:pt>
          <cx:pt idx="135592">363</cx:pt>
          <cx:pt idx="135593">397</cx:pt>
          <cx:pt idx="135594">250</cx:pt>
          <cx:pt idx="135595">238</cx:pt>
          <cx:pt idx="135596">650</cx:pt>
          <cx:pt idx="135597">264</cx:pt>
          <cx:pt idx="135598">1030</cx:pt>
          <cx:pt idx="135599">173</cx:pt>
          <cx:pt idx="135600">362</cx:pt>
          <cx:pt idx="135601">140</cx:pt>
          <cx:pt idx="135602">1113</cx:pt>
          <cx:pt idx="135603">23</cx:pt>
          <cx:pt idx="135604">332</cx:pt>
          <cx:pt idx="135605">124</cx:pt>
          <cx:pt idx="135606">600</cx:pt>
          <cx:pt idx="135607">419</cx:pt>
          <cx:pt idx="135608">625</cx:pt>
          <cx:pt idx="135609">95</cx:pt>
          <cx:pt idx="135610">412</cx:pt>
          <cx:pt idx="135611">650</cx:pt>
          <cx:pt idx="135612">933</cx:pt>
          <cx:pt idx="135613">179</cx:pt>
          <cx:pt idx="135614">483</cx:pt>
          <cx:pt idx="135615">717</cx:pt>
          <cx:pt idx="135616">136</cx:pt>
          <cx:pt idx="135617">327</cx:pt>
          <cx:pt idx="135618">246</cx:pt>
          <cx:pt idx="135619">275</cx:pt>
          <cx:pt idx="135620">285</cx:pt>
          <cx:pt idx="135621">273</cx:pt>
          <cx:pt idx="135622">84</cx:pt>
          <cx:pt idx="135623">295</cx:pt>
          <cx:pt idx="135624">803</cx:pt>
          <cx:pt idx="135625">338</cx:pt>
          <cx:pt idx="135626">108</cx:pt>
          <cx:pt idx="135627">192</cx:pt>
          <cx:pt idx="135628">227</cx:pt>
          <cx:pt idx="135629">52</cx:pt>
          <cx:pt idx="135630">451</cx:pt>
          <cx:pt idx="135631">205</cx:pt>
          <cx:pt idx="135632">264</cx:pt>
          <cx:pt idx="135633">654</cx:pt>
          <cx:pt idx="135634">199</cx:pt>
          <cx:pt idx="135635">616</cx:pt>
          <cx:pt idx="135636">22</cx:pt>
          <cx:pt idx="135637">58</cx:pt>
          <cx:pt idx="135638">449</cx:pt>
          <cx:pt idx="135639">199</cx:pt>
          <cx:pt idx="135640">289</cx:pt>
          <cx:pt idx="135641">264</cx:pt>
          <cx:pt idx="135642">600</cx:pt>
          <cx:pt idx="135643">386</cx:pt>
          <cx:pt idx="135644">226</cx:pt>
          <cx:pt idx="135645">438</cx:pt>
          <cx:pt idx="135646">650</cx:pt>
          <cx:pt idx="135647">399</cx:pt>
          <cx:pt idx="135648">358</cx:pt>
          <cx:pt idx="135649">266</cx:pt>
          <cx:pt idx="135650">169</cx:pt>
          <cx:pt idx="135651">301</cx:pt>
          <cx:pt idx="135652">46</cx:pt>
          <cx:pt idx="135653">261</cx:pt>
          <cx:pt idx="135654">315</cx:pt>
          <cx:pt idx="135655">339</cx:pt>
          <cx:pt idx="135656">328</cx:pt>
          <cx:pt idx="135657">652</cx:pt>
          <cx:pt idx="135658">331</cx:pt>
          <cx:pt idx="135659">559</cx:pt>
          <cx:pt idx="135660">250</cx:pt>
          <cx:pt idx="135661">130</cx:pt>
          <cx:pt idx="135662">470</cx:pt>
          <cx:pt idx="135663">58</cx:pt>
          <cx:pt idx="135664">501</cx:pt>
          <cx:pt idx="135665">98</cx:pt>
          <cx:pt idx="135666">325</cx:pt>
          <cx:pt idx="135667">52</cx:pt>
          <cx:pt idx="135668">366</cx:pt>
          <cx:pt idx="135669">58</cx:pt>
          <cx:pt idx="135670">248</cx:pt>
          <cx:pt idx="135671">43</cx:pt>
          <cx:pt idx="135672">280</cx:pt>
          <cx:pt idx="135673">988</cx:pt>
          <cx:pt idx="135674">190</cx:pt>
          <cx:pt idx="135675">41</cx:pt>
          <cx:pt idx="135676">250</cx:pt>
          <cx:pt idx="135677">673</cx:pt>
          <cx:pt idx="135678">1126</cx:pt>
          <cx:pt idx="135679">250</cx:pt>
          <cx:pt idx="135680">100</cx:pt>
          <cx:pt idx="135681">300</cx:pt>
          <cx:pt idx="135682">250</cx:pt>
          <cx:pt idx="135683">19</cx:pt>
          <cx:pt idx="135684">400</cx:pt>
          <cx:pt idx="135685">325</cx:pt>
          <cx:pt idx="135686">75</cx:pt>
          <cx:pt idx="135687">394</cx:pt>
          <cx:pt idx="135688">106</cx:pt>
          <cx:pt idx="135689">142</cx:pt>
          <cx:pt idx="135690">838</cx:pt>
          <cx:pt idx="135691">474</cx:pt>
          <cx:pt idx="135692">237</cx:pt>
          <cx:pt idx="135693">250</cx:pt>
          <cx:pt idx="135694">41</cx:pt>
          <cx:pt idx="135695">530</cx:pt>
          <cx:pt idx="135696">0</cx:pt>
          <cx:pt idx="135697">964</cx:pt>
          <cx:pt idx="135698">0</cx:pt>
          <cx:pt idx="135699">75</cx:pt>
          <cx:pt idx="135700">129</cx:pt>
          <cx:pt idx="135701">108</cx:pt>
          <cx:pt idx="135702">533</cx:pt>
          <cx:pt idx="135703">418</cx:pt>
          <cx:pt idx="135704">277</cx:pt>
          <cx:pt idx="135705">96</cx:pt>
          <cx:pt idx="135706">55</cx:pt>
          <cx:pt idx="135707">650</cx:pt>
          <cx:pt idx="135708">250</cx:pt>
          <cx:pt idx="135709">946</cx:pt>
          <cx:pt idx="135710">816</cx:pt>
          <cx:pt idx="135711">242</cx:pt>
          <cx:pt idx="135712">557</cx:pt>
          <cx:pt idx="135713">250</cx:pt>
          <cx:pt idx="135714">1634</cx:pt>
          <cx:pt idx="135715">215</cx:pt>
          <cx:pt idx="135716">259</cx:pt>
          <cx:pt idx="135717">76</cx:pt>
          <cx:pt idx="135718">142</cx:pt>
          <cx:pt idx="135719">242</cx:pt>
          <cx:pt idx="135720">176</cx:pt>
          <cx:pt idx="135721">650</cx:pt>
          <cx:pt idx="135722">270</cx:pt>
          <cx:pt idx="135723">59</cx:pt>
          <cx:pt idx="135724">33403</cx:pt>
          <cx:pt idx="135725">258</cx:pt>
          <cx:pt idx="135726">446</cx:pt>
          <cx:pt idx="135727">518</cx:pt>
          <cx:pt idx="135728">231</cx:pt>
          <cx:pt idx="135729">130</cx:pt>
          <cx:pt idx="135730">412</cx:pt>
          <cx:pt idx="135731">437</cx:pt>
          <cx:pt idx="135732">36</cx:pt>
          <cx:pt idx="135733">153</cx:pt>
          <cx:pt idx="135734">53</cx:pt>
          <cx:pt idx="135735">127</cx:pt>
          <cx:pt idx="135736">114</cx:pt>
          <cx:pt idx="135737">329</cx:pt>
          <cx:pt idx="135738">362</cx:pt>
          <cx:pt idx="135739">445</cx:pt>
          <cx:pt idx="135740">650</cx:pt>
          <cx:pt idx="135741">82</cx:pt>
          <cx:pt idx="135742">403</cx:pt>
          <cx:pt idx="135743">319</cx:pt>
          <cx:pt idx="135744">79</cx:pt>
          <cx:pt idx="135745">158</cx:pt>
          <cx:pt idx="135746">776</cx:pt>
          <cx:pt idx="135747">314</cx:pt>
          <cx:pt idx="135748">1</cx:pt>
          <cx:pt idx="135749">306</cx:pt>
          <cx:pt idx="135750">667</cx:pt>
          <cx:pt idx="135751">335</cx:pt>
          <cx:pt idx="135752">650</cx:pt>
          <cx:pt idx="135753">301</cx:pt>
          <cx:pt idx="135754">1125</cx:pt>
          <cx:pt idx="135755">686</cx:pt>
          <cx:pt idx="135756">133</cx:pt>
          <cx:pt idx="135757">249</cx:pt>
          <cx:pt idx="135758">428</cx:pt>
          <cx:pt idx="135759">69</cx:pt>
          <cx:pt idx="135760">50</cx:pt>
          <cx:pt idx="135761">157</cx:pt>
          <cx:pt idx="135762">638</cx:pt>
          <cx:pt idx="135763">302</cx:pt>
          <cx:pt idx="135764">886</cx:pt>
          <cx:pt idx="135765">650</cx:pt>
          <cx:pt idx="135766">329</cx:pt>
          <cx:pt idx="135767">172</cx:pt>
          <cx:pt idx="135768">41</cx:pt>
          <cx:pt idx="135769">316</cx:pt>
          <cx:pt idx="135770">45</cx:pt>
          <cx:pt idx="135771">1003</cx:pt>
          <cx:pt idx="135772">138</cx:pt>
          <cx:pt idx="135773">461</cx:pt>
          <cx:pt idx="135774">491</cx:pt>
          <cx:pt idx="135775">391</cx:pt>
          <cx:pt idx="135776">173</cx:pt>
          <cx:pt idx="135777">282</cx:pt>
          <cx:pt idx="135778">650</cx:pt>
          <cx:pt idx="135779">18</cx:pt>
          <cx:pt idx="135780">500</cx:pt>
          <cx:pt idx="135781">92</cx:pt>
          <cx:pt idx="135782">650</cx:pt>
          <cx:pt idx="135783">250</cx:pt>
          <cx:pt idx="135784">41</cx:pt>
          <cx:pt idx="135785">47</cx:pt>
          <cx:pt idx="135786">493</cx:pt>
          <cx:pt idx="135787">93</cx:pt>
          <cx:pt idx="135788">548</cx:pt>
          <cx:pt idx="135789">325</cx:pt>
          <cx:pt idx="135790">509</cx:pt>
          <cx:pt idx="135791">194</cx:pt>
          <cx:pt idx="135792">250</cx:pt>
          <cx:pt idx="135793">198</cx:pt>
          <cx:pt idx="135794">304</cx:pt>
          <cx:pt idx="135795">650</cx:pt>
          <cx:pt idx="135796">334</cx:pt>
          <cx:pt idx="135797">650</cx:pt>
          <cx:pt idx="135798">520</cx:pt>
          <cx:pt idx="135799">578</cx:pt>
          <cx:pt idx="135800">332</cx:pt>
          <cx:pt idx="135801">364</cx:pt>
          <cx:pt idx="135802">235</cx:pt>
          <cx:pt idx="135803">611</cx:pt>
          <cx:pt idx="135804">264</cx:pt>
          <cx:pt idx="135805">12</cx:pt>
          <cx:pt idx="135806">500</cx:pt>
          <cx:pt idx="135807">262</cx:pt>
          <cx:pt idx="135808">223</cx:pt>
          <cx:pt idx="135809">313</cx:pt>
          <cx:pt idx="135810">709</cx:pt>
          <cx:pt idx="135811">218</cx:pt>
          <cx:pt idx="135812">378</cx:pt>
          <cx:pt idx="135813">30</cx:pt>
          <cx:pt idx="135814">294</cx:pt>
          <cx:pt idx="135815">325</cx:pt>
          <cx:pt idx="135816">740</cx:pt>
          <cx:pt idx="135817">37</cx:pt>
          <cx:pt idx="135818">176</cx:pt>
          <cx:pt idx="135819">262</cx:pt>
          <cx:pt idx="135820">285</cx:pt>
          <cx:pt idx="135821">650</cx:pt>
          <cx:pt idx="135822">250</cx:pt>
          <cx:pt idx="135823">239</cx:pt>
          <cx:pt idx="135824">379</cx:pt>
          <cx:pt idx="135825">220</cx:pt>
          <cx:pt idx="135826">860</cx:pt>
          <cx:pt idx="135827">497</cx:pt>
          <cx:pt idx="135828">712</cx:pt>
          <cx:pt idx="135829">93</cx:pt>
          <cx:pt idx="135830">575</cx:pt>
          <cx:pt idx="135831">65</cx:pt>
          <cx:pt idx="135832">369</cx:pt>
          <cx:pt idx="135833">113</cx:pt>
          <cx:pt idx="135834">650</cx:pt>
          <cx:pt idx="135835">326</cx:pt>
          <cx:pt idx="135836">80</cx:pt>
          <cx:pt idx="135837">404</cx:pt>
          <cx:pt idx="135838">4092</cx:pt>
          <cx:pt idx="135839">206</cx:pt>
          <cx:pt idx="135840">393</cx:pt>
          <cx:pt idx="135841">1117</cx:pt>
          <cx:pt idx="135842">348</cx:pt>
          <cx:pt idx="135843">289</cx:pt>
          <cx:pt idx="135844">168</cx:pt>
          <cx:pt idx="135845">109</cx:pt>
          <cx:pt idx="135846">246</cx:pt>
          <cx:pt idx="135847">222</cx:pt>
          <cx:pt idx="135848">5191</cx:pt>
          <cx:pt idx="135849">438</cx:pt>
          <cx:pt idx="135850">335</cx:pt>
          <cx:pt idx="135851">132</cx:pt>
          <cx:pt idx="135852">650</cx:pt>
          <cx:pt idx="135853">127</cx:pt>
          <cx:pt idx="135854">351</cx:pt>
          <cx:pt idx="135855">5026</cx:pt>
          <cx:pt idx="135856">337</cx:pt>
          <cx:pt idx="135857">633</cx:pt>
          <cx:pt idx="135858">215</cx:pt>
          <cx:pt idx="135859">115</cx:pt>
          <cx:pt idx="135860">94</cx:pt>
          <cx:pt idx="135861">0</cx:pt>
          <cx:pt idx="135862">250</cx:pt>
          <cx:pt idx="135863">322</cx:pt>
          <cx:pt idx="135864">148</cx:pt>
          <cx:pt idx="135865">439</cx:pt>
          <cx:pt idx="135866">42</cx:pt>
          <cx:pt idx="135867">70</cx:pt>
          <cx:pt idx="135868">209</cx:pt>
          <cx:pt idx="135869">278</cx:pt>
          <cx:pt idx="135870">289</cx:pt>
          <cx:pt idx="135871">119</cx:pt>
          <cx:pt idx="135872">43</cx:pt>
          <cx:pt idx="135873">43</cx:pt>
          <cx:pt idx="135874">184</cx:pt>
          <cx:pt idx="135875">301</cx:pt>
          <cx:pt idx="135876">250</cx:pt>
          <cx:pt idx="135877">250</cx:pt>
          <cx:pt idx="135878">167</cx:pt>
          <cx:pt idx="135879">221</cx:pt>
          <cx:pt idx="135880">650</cx:pt>
          <cx:pt idx="135881">295</cx:pt>
          <cx:pt idx="135882">219</cx:pt>
          <cx:pt idx="135883">330</cx:pt>
          <cx:pt idx="135884">1065</cx:pt>
          <cx:pt idx="135885">162</cx:pt>
          <cx:pt idx="135886">175</cx:pt>
          <cx:pt idx="135887">255</cx:pt>
          <cx:pt idx="135888">650</cx:pt>
          <cx:pt idx="135889">550</cx:pt>
          <cx:pt idx="135890">877</cx:pt>
          <cx:pt idx="135891">737</cx:pt>
          <cx:pt idx="135892">250</cx:pt>
          <cx:pt idx="135893">13</cx:pt>
          <cx:pt idx="135894">9533</cx:pt>
          <cx:pt idx="135895">1800</cx:pt>
          <cx:pt idx="135896">650</cx:pt>
          <cx:pt idx="135897">131</cx:pt>
          <cx:pt idx="135898">27</cx:pt>
          <cx:pt idx="135899">115</cx:pt>
          <cx:pt idx="135900">80</cx:pt>
          <cx:pt idx="135901">780</cx:pt>
          <cx:pt idx="135902">650</cx:pt>
          <cx:pt idx="135903">1123</cx:pt>
          <cx:pt idx="135904">285</cx:pt>
          <cx:pt idx="135905">127</cx:pt>
          <cx:pt idx="135906">171</cx:pt>
          <cx:pt idx="135907">1288</cx:pt>
          <cx:pt idx="135908">459</cx:pt>
          <cx:pt idx="135909">334</cx:pt>
          <cx:pt idx="135910">550</cx:pt>
          <cx:pt idx="135911">1347</cx:pt>
          <cx:pt idx="135912">965</cx:pt>
          <cx:pt idx="135913">250</cx:pt>
          <cx:pt idx="135914">650</cx:pt>
          <cx:pt idx="135915">246</cx:pt>
          <cx:pt idx="135916">307</cx:pt>
          <cx:pt idx="135917">6627</cx:pt>
          <cx:pt idx="135918">232</cx:pt>
          <cx:pt idx="135919">17805</cx:pt>
          <cx:pt idx="135920">218</cx:pt>
          <cx:pt idx="135921">650</cx:pt>
          <cx:pt idx="135922">250</cx:pt>
          <cx:pt idx="135923">144</cx:pt>
          <cx:pt idx="135924">337</cx:pt>
          <cx:pt idx="135925">174</cx:pt>
          <cx:pt idx="135926">70</cx:pt>
          <cx:pt idx="135927">73</cx:pt>
          <cx:pt idx="135928">191</cx:pt>
          <cx:pt idx="135929">650</cx:pt>
          <cx:pt idx="135930">134</cx:pt>
          <cx:pt idx="135931">58</cx:pt>
          <cx:pt idx="135932">650</cx:pt>
          <cx:pt idx="135933">87</cx:pt>
          <cx:pt idx="135934">32</cx:pt>
          <cx:pt idx="135935">352</cx:pt>
          <cx:pt idx="135936">282</cx:pt>
          <cx:pt idx="135937">831</cx:pt>
          <cx:pt idx="135938">250</cx:pt>
          <cx:pt idx="135939">613</cx:pt>
          <cx:pt idx="135940">169</cx:pt>
          <cx:pt idx="135941">1485</cx:pt>
          <cx:pt idx="135942">444</cx:pt>
          <cx:pt idx="135943">323</cx:pt>
          <cx:pt idx="135944">250</cx:pt>
          <cx:pt idx="135945">192</cx:pt>
          <cx:pt idx="135946">353</cx:pt>
          <cx:pt idx="135947">241</cx:pt>
          <cx:pt idx="135948">1001</cx:pt>
          <cx:pt idx="135949">446</cx:pt>
          <cx:pt idx="135950">1005</cx:pt>
          <cx:pt idx="135951">155</cx:pt>
          <cx:pt idx="135952">443</cx:pt>
          <cx:pt idx="135953">379</cx:pt>
          <cx:pt idx="135954">50</cx:pt>
          <cx:pt idx="135955">181</cx:pt>
          <cx:pt idx="135956">275</cx:pt>
          <cx:pt idx="135957">171</cx:pt>
          <cx:pt idx="135958">437</cx:pt>
          <cx:pt idx="135959">25</cx:pt>
          <cx:pt idx="135960">19527</cx:pt>
          <cx:pt idx="135961">382</cx:pt>
          <cx:pt idx="135962">289</cx:pt>
          <cx:pt idx="135963">37</cx:pt>
          <cx:pt idx="135964">234</cx:pt>
          <cx:pt idx="135965">366</cx:pt>
          <cx:pt idx="135966">215</cx:pt>
          <cx:pt idx="135967">1030</cx:pt>
          <cx:pt idx="135968">226</cx:pt>
          <cx:pt idx="135969">167</cx:pt>
          <cx:pt idx="135970">596</cx:pt>
          <cx:pt idx="135971">255</cx:pt>
          <cx:pt idx="135972">772</cx:pt>
          <cx:pt idx="135973">405</cx:pt>
          <cx:pt idx="135974">391</cx:pt>
          <cx:pt idx="135975">315</cx:pt>
          <cx:pt idx="135976">298</cx:pt>
          <cx:pt idx="135977">962</cx:pt>
          <cx:pt idx="135978">746</cx:pt>
          <cx:pt idx="135979">330</cx:pt>
          <cx:pt idx="135980">771</cx:pt>
          <cx:pt idx="135981">93</cx:pt>
          <cx:pt idx="135982">641</cx:pt>
          <cx:pt idx="135983">466</cx:pt>
          <cx:pt idx="135984">68</cx:pt>
          <cx:pt idx="135985">404</cx:pt>
          <cx:pt idx="135986">181</cx:pt>
          <cx:pt idx="135987">86</cx:pt>
          <cx:pt idx="135988">357</cx:pt>
          <cx:pt idx="135989">316</cx:pt>
          <cx:pt idx="135990">1200</cx:pt>
          <cx:pt idx="135991">276</cx:pt>
          <cx:pt idx="135992">627</cx:pt>
          <cx:pt idx="135993">250</cx:pt>
          <cx:pt idx="135994">178</cx:pt>
          <cx:pt idx="135995">325</cx:pt>
          <cx:pt idx="135996">250</cx:pt>
          <cx:pt idx="135997">650</cx:pt>
          <cx:pt idx="135998">314</cx:pt>
          <cx:pt idx="135999">278</cx:pt>
          <cx:pt idx="136000">210</cx:pt>
          <cx:pt idx="136001">211</cx:pt>
          <cx:pt idx="136002">97</cx:pt>
          <cx:pt idx="136003">172</cx:pt>
          <cx:pt idx="136004">400</cx:pt>
          <cx:pt idx="136005">153</cx:pt>
          <cx:pt idx="136006">400</cx:pt>
          <cx:pt idx="136007">317</cx:pt>
          <cx:pt idx="136008">141</cx:pt>
          <cx:pt idx="136009">650</cx:pt>
          <cx:pt idx="136010">650</cx:pt>
          <cx:pt idx="136011">163</cx:pt>
          <cx:pt idx="136012">165</cx:pt>
          <cx:pt idx="136013">250</cx:pt>
          <cx:pt idx="136014">177</cx:pt>
          <cx:pt idx="136015">0</cx:pt>
          <cx:pt idx="136016">192</cx:pt>
          <cx:pt idx="136017">374</cx:pt>
          <cx:pt idx="136018">131</cx:pt>
          <cx:pt idx="136019">109</cx:pt>
          <cx:pt idx="136020">597</cx:pt>
          <cx:pt idx="136021">348</cx:pt>
          <cx:pt idx="136022">767</cx:pt>
          <cx:pt idx="136023">277</cx:pt>
          <cx:pt idx="136024">650</cx:pt>
          <cx:pt idx="136025">185</cx:pt>
          <cx:pt idx="136026">242</cx:pt>
          <cx:pt idx="136027">474</cx:pt>
          <cx:pt idx="136028">43</cx:pt>
          <cx:pt idx="136029">325</cx:pt>
          <cx:pt idx="136030">110</cx:pt>
          <cx:pt idx="136031">1250</cx:pt>
          <cx:pt idx="136032">381</cx:pt>
          <cx:pt idx="136033">285</cx:pt>
          <cx:pt idx="136034">624</cx:pt>
          <cx:pt idx="136035">614</cx:pt>
          <cx:pt idx="136036">230</cx:pt>
          <cx:pt idx="136037">791</cx:pt>
          <cx:pt idx="136038">81</cx:pt>
          <cx:pt idx="136039">391</cx:pt>
          <cx:pt idx="136040">307</cx:pt>
          <cx:pt idx="136041">3251</cx:pt>
          <cx:pt idx="136042">15</cx:pt>
          <cx:pt idx="136043">2120</cx:pt>
          <cx:pt idx="136044">72</cx:pt>
          <cx:pt idx="136045">165</cx:pt>
          <cx:pt idx="136046">209</cx:pt>
          <cx:pt idx="136047">171</cx:pt>
          <cx:pt idx="136048">172</cx:pt>
          <cx:pt idx="136049">3295</cx:pt>
          <cx:pt idx="136050">1508</cx:pt>
          <cx:pt idx="136051">485</cx:pt>
          <cx:pt idx="136052">252</cx:pt>
          <cx:pt idx="136053">689</cx:pt>
          <cx:pt idx="136054">39</cx:pt>
          <cx:pt idx="136055">806</cx:pt>
          <cx:pt idx="136056">653</cx:pt>
          <cx:pt idx="136057">537</cx:pt>
          <cx:pt idx="136058">0</cx:pt>
          <cx:pt idx="136059">677</cx:pt>
          <cx:pt idx="136060">709</cx:pt>
          <cx:pt idx="136061">757</cx:pt>
          <cx:pt idx="136062">650</cx:pt>
          <cx:pt idx="136063">1159</cx:pt>
          <cx:pt idx="136064">252</cx:pt>
          <cx:pt idx="136065">489</cx:pt>
          <cx:pt idx="136066">800</cx:pt>
          <cx:pt idx="136067">148</cx:pt>
          <cx:pt idx="136068">325</cx:pt>
          <cx:pt idx="136069">194</cx:pt>
          <cx:pt idx="136070">190</cx:pt>
          <cx:pt idx="136071">47</cx:pt>
          <cx:pt idx="136072">150</cx:pt>
          <cx:pt idx="136073">101</cx:pt>
          <cx:pt idx="136074">84</cx:pt>
          <cx:pt idx="136075">1030</cx:pt>
          <cx:pt idx="136076">9488</cx:pt>
          <cx:pt idx="136077">229</cx:pt>
          <cx:pt idx="136078">827</cx:pt>
          <cx:pt idx="136079">245</cx:pt>
          <cx:pt idx="136080">3258</cx:pt>
          <cx:pt idx="136081">1715</cx:pt>
          <cx:pt idx="136082">250</cx:pt>
          <cx:pt idx="136083">192</cx:pt>
          <cx:pt idx="136084">615</cx:pt>
          <cx:pt idx="136085">1035</cx:pt>
          <cx:pt idx="136086">235</cx:pt>
          <cx:pt idx="136087">378</cx:pt>
          <cx:pt idx="136088">94</cx:pt>
          <cx:pt idx="136089">1200</cx:pt>
          <cx:pt idx="136090">196</cx:pt>
          <cx:pt idx="136091">308</cx:pt>
          <cx:pt idx="136092">603</cx:pt>
          <cx:pt idx="136093">555</cx:pt>
          <cx:pt idx="136094">269</cx:pt>
          <cx:pt idx="136095">629</cx:pt>
          <cx:pt idx="136096">250</cx:pt>
          <cx:pt idx="136097">186</cx:pt>
          <cx:pt idx="136098">603</cx:pt>
          <cx:pt idx="136099">179</cx:pt>
          <cx:pt idx="136100">265</cx:pt>
          <cx:pt idx="136101">309</cx:pt>
          <cx:pt idx="136102">359</cx:pt>
          <cx:pt idx="136103">335</cx:pt>
          <cx:pt idx="136104">142</cx:pt>
          <cx:pt idx="136105">130</cx:pt>
          <cx:pt idx="136106">290</cx:pt>
          <cx:pt idx="136107">235</cx:pt>
          <cx:pt idx="136108">686</cx:pt>
          <cx:pt idx="136109">650</cx:pt>
          <cx:pt idx="136110">650</cx:pt>
          <cx:pt idx="136111">964</cx:pt>
          <cx:pt idx="136112">650</cx:pt>
          <cx:pt idx="136113">870</cx:pt>
          <cx:pt idx="136114">197</cx:pt>
          <cx:pt idx="136115">574</cx:pt>
          <cx:pt idx="136116">4</cx:pt>
          <cx:pt idx="136117">1024</cx:pt>
          <cx:pt idx="136118">353</cx:pt>
          <cx:pt idx="136119">554</cx:pt>
          <cx:pt idx="136120">650</cx:pt>
          <cx:pt idx="136121">149</cx:pt>
          <cx:pt idx="136122">6</cx:pt>
          <cx:pt idx="136123">147</cx:pt>
          <cx:pt idx="136124">44</cx:pt>
          <cx:pt idx="136125">31</cx:pt>
          <cx:pt idx="136126">107</cx:pt>
          <cx:pt idx="136127">153</cx:pt>
          <cx:pt idx="136128">417</cx:pt>
          <cx:pt idx="136129">452</cx:pt>
          <cx:pt idx="136130">338</cx:pt>
          <cx:pt idx="136131">1030</cx:pt>
          <cx:pt idx="136132">108</cx:pt>
          <cx:pt idx="136133">137</cx:pt>
          <cx:pt idx="136134">1046</cx:pt>
          <cx:pt idx="136135">0</cx:pt>
          <cx:pt idx="136136">279</cx:pt>
          <cx:pt idx="136137">194</cx:pt>
          <cx:pt idx="136138">780</cx:pt>
          <cx:pt idx="136139">450</cx:pt>
          <cx:pt idx="136140">319</cx:pt>
          <cx:pt idx="136141">55</cx:pt>
          <cx:pt idx="136142">368</cx:pt>
          <cx:pt idx="136143">342</cx:pt>
          <cx:pt idx="136144">81</cx:pt>
          <cx:pt idx="136145">716</cx:pt>
          <cx:pt idx="136146">53</cx:pt>
          <cx:pt idx="136147">188</cx:pt>
          <cx:pt idx="136148">438</cx:pt>
          <cx:pt idx="136149">538</cx:pt>
          <cx:pt idx="136150">94</cx:pt>
          <cx:pt idx="136151">349</cx:pt>
          <cx:pt idx="136152">701</cx:pt>
          <cx:pt idx="136153">250</cx:pt>
          <cx:pt idx="136154">59</cx:pt>
          <cx:pt idx="136155">141</cx:pt>
          <cx:pt idx="136156">107</cx:pt>
          <cx:pt idx="136157">120</cx:pt>
          <cx:pt idx="136158">55</cx:pt>
          <cx:pt idx="136159">650</cx:pt>
          <cx:pt idx="136160">686</cx:pt>
          <cx:pt idx="136161">51</cx:pt>
          <cx:pt idx="136162">202</cx:pt>
          <cx:pt idx="136163">501</cx:pt>
          <cx:pt idx="136164">1504</cx:pt>
          <cx:pt idx="136165">320</cx:pt>
          <cx:pt idx="136166">350</cx:pt>
          <cx:pt idx="136167">87</cx:pt>
          <cx:pt idx="136168">273</cx:pt>
          <cx:pt idx="136169">53</cx:pt>
          <cx:pt idx="136170">392</cx:pt>
          <cx:pt idx="136171">173</cx:pt>
          <cx:pt idx="136172">216</cx:pt>
          <cx:pt idx="136173">1274</cx:pt>
          <cx:pt idx="136174">490</cx:pt>
          <cx:pt idx="136175">650</cx:pt>
          <cx:pt idx="136176">57</cx:pt>
          <cx:pt idx="136177">250</cx:pt>
          <cx:pt idx="136178">566</cx:pt>
          <cx:pt idx="136179">325</cx:pt>
          <cx:pt idx="136180">52</cx:pt>
          <cx:pt idx="136181">201</cx:pt>
          <cx:pt idx="136182">650</cx:pt>
          <cx:pt idx="136183">400</cx:pt>
          <cx:pt idx="136184">236</cx:pt>
          <cx:pt idx="136185">1450</cx:pt>
          <cx:pt idx="136186">325</cx:pt>
          <cx:pt idx="136187">795</cx:pt>
          <cx:pt idx="136188">160</cx:pt>
          <cx:pt idx="136189">103</cx:pt>
          <cx:pt idx="136190">91</cx:pt>
          <cx:pt idx="136191">75</cx:pt>
          <cx:pt idx="136192">650</cx:pt>
          <cx:pt idx="136193">472</cx:pt>
          <cx:pt idx="136194">650</cx:pt>
          <cx:pt idx="136195">873</cx:pt>
          <cx:pt idx="136196">504</cx:pt>
          <cx:pt idx="136197">793</cx:pt>
          <cx:pt idx="136198">449</cx:pt>
          <cx:pt idx="136199">650</cx:pt>
          <cx:pt idx="136200">493</cx:pt>
          <cx:pt idx="136201">118</cx:pt>
          <cx:pt idx="136202">650</cx:pt>
          <cx:pt idx="136203">108</cx:pt>
          <cx:pt idx="136204">49</cx:pt>
          <cx:pt idx="136205">91</cx:pt>
          <cx:pt idx="136206">57</cx:pt>
          <cx:pt idx="136207">544</cx:pt>
          <cx:pt idx="136208">272</cx:pt>
          <cx:pt idx="136209">271</cx:pt>
          <cx:pt idx="136210">0</cx:pt>
          <cx:pt idx="136211">3</cx:pt>
          <cx:pt idx="136212">258</cx:pt>
          <cx:pt idx="136213">343</cx:pt>
          <cx:pt idx="136214">94</cx:pt>
          <cx:pt idx="136215">452</cx:pt>
          <cx:pt idx="136216">503</cx:pt>
          <cx:pt idx="136217">592</cx:pt>
          <cx:pt idx="136218">766</cx:pt>
          <cx:pt idx="136219">346</cx:pt>
          <cx:pt idx="136220">303</cx:pt>
          <cx:pt idx="136221">650</cx:pt>
          <cx:pt idx="136222">14</cx:pt>
          <cx:pt idx="136223">192</cx:pt>
          <cx:pt idx="136224">55</cx:pt>
          <cx:pt idx="136225">279</cx:pt>
          <cx:pt idx="136226">23</cx:pt>
          <cx:pt idx="136227">315</cx:pt>
          <cx:pt idx="136228">255</cx:pt>
          <cx:pt idx="136229">224</cx:pt>
          <cx:pt idx="136230">247</cx:pt>
          <cx:pt idx="136231">147</cx:pt>
          <cx:pt idx="136232">107</cx:pt>
          <cx:pt idx="136233">88</cx:pt>
          <cx:pt idx="136234">285</cx:pt>
          <cx:pt idx="136235">285</cx:pt>
          <cx:pt idx="136236">650</cx:pt>
          <cx:pt idx="136237">1097</cx:pt>
          <cx:pt idx="136238">51</cx:pt>
          <cx:pt idx="136239">367</cx:pt>
          <cx:pt idx="136240">615</cx:pt>
          <cx:pt idx="136241">143</cx:pt>
          <cx:pt idx="136242">1862</cx:pt>
          <cx:pt idx="136243">1287</cx:pt>
          <cx:pt idx="136244">2132</cx:pt>
          <cx:pt idx="136245">284</cx:pt>
          <cx:pt idx="136246">259</cx:pt>
          <cx:pt idx="136247">411</cx:pt>
          <cx:pt idx="136248">1286</cx:pt>
          <cx:pt idx="136249">1404</cx:pt>
          <cx:pt idx="136250">257</cx:pt>
          <cx:pt idx="136251">861</cx:pt>
          <cx:pt idx="136252">1695</cx:pt>
          <cx:pt idx="136253">135</cx:pt>
          <cx:pt idx="136254">79</cx:pt>
          <cx:pt idx="136255">1999</cx:pt>
          <cx:pt idx="136256">5938</cx:pt>
          <cx:pt idx="136257">350</cx:pt>
          <cx:pt idx="136258">232</cx:pt>
          <cx:pt idx="136259">250</cx:pt>
          <cx:pt idx="136260">36</cx:pt>
          <cx:pt idx="136261">190</cx:pt>
          <cx:pt idx="136262">711</cx:pt>
          <cx:pt idx="136263">69</cx:pt>
          <cx:pt idx="136264">213</cx:pt>
          <cx:pt idx="136265">148</cx:pt>
          <cx:pt idx="136266">108</cx:pt>
          <cx:pt idx="136267">71</cx:pt>
          <cx:pt idx="136268">0</cx:pt>
          <cx:pt idx="136269">111</cx:pt>
          <cx:pt idx="136270">139</cx:pt>
          <cx:pt idx="136271">250</cx:pt>
          <cx:pt idx="136272">74</cx:pt>
          <cx:pt idx="136273">793</cx:pt>
          <cx:pt idx="136274">587</cx:pt>
          <cx:pt idx="136275">288</cx:pt>
          <cx:pt idx="136276">250</cx:pt>
          <cx:pt idx="136277">57</cx:pt>
          <cx:pt idx="136278">25</cx:pt>
          <cx:pt idx="136279">174</cx:pt>
          <cx:pt idx="136280">134</cx:pt>
          <cx:pt idx="136281">767</cx:pt>
          <cx:pt idx="136282">27</cx:pt>
          <cx:pt idx="136283">0</cx:pt>
          <cx:pt idx="136284">324</cx:pt>
          <cx:pt idx="136285">469</cx:pt>
          <cx:pt idx="136286">650</cx:pt>
          <cx:pt idx="136287">325</cx:pt>
          <cx:pt idx="136288">125</cx:pt>
          <cx:pt idx="136289">195</cx:pt>
          <cx:pt idx="136290">797</cx:pt>
          <cx:pt idx="136291">49</cx:pt>
          <cx:pt idx="136292">3048</cx:pt>
          <cx:pt idx="136293">500</cx:pt>
          <cx:pt idx="136294">501</cx:pt>
          <cx:pt idx="136295">75</cx:pt>
          <cx:pt idx="136296">51</cx:pt>
          <cx:pt idx="136297">409</cx:pt>
          <cx:pt idx="136298">145</cx:pt>
          <cx:pt idx="136299">17156</cx:pt>
          <cx:pt idx="136300">117</cx:pt>
          <cx:pt idx="136301">499</cx:pt>
          <cx:pt idx="136302">650</cx:pt>
          <cx:pt idx="136303">250</cx:pt>
          <cx:pt idx="136304">407</cx:pt>
          <cx:pt idx="136305">51</cx:pt>
          <cx:pt idx="136306">37</cx:pt>
          <cx:pt idx="136307">202</cx:pt>
          <cx:pt idx="136308">250</cx:pt>
          <cx:pt idx="136309">257</cx:pt>
          <cx:pt idx="136310">507</cx:pt>
          <cx:pt idx="136311">628</cx:pt>
          <cx:pt idx="136312">1030</cx:pt>
          <cx:pt idx="136313">1030</cx:pt>
          <cx:pt idx="136314">137</cx:pt>
          <cx:pt idx="136315">130</cx:pt>
          <cx:pt idx="136316">472</cx:pt>
          <cx:pt idx="136317">116</cx:pt>
          <cx:pt idx="136318">197</cx:pt>
          <cx:pt idx="136319">344</cx:pt>
          <cx:pt idx="136320">454</cx:pt>
          <cx:pt idx="136321">52</cx:pt>
          <cx:pt idx="136322">275</cx:pt>
          <cx:pt idx="136323">292</cx:pt>
          <cx:pt idx="136324">415</cx:pt>
          <cx:pt idx="136325">245</cx:pt>
          <cx:pt idx="136326">86</cx:pt>
          <cx:pt idx="136327">456</cx:pt>
          <cx:pt idx="136328">58</cx:pt>
          <cx:pt idx="136329">57</cx:pt>
          <cx:pt idx="136330">66</cx:pt>
          <cx:pt idx="136331">56</cx:pt>
          <cx:pt idx="136332">379</cx:pt>
          <cx:pt idx="136333">188</cx:pt>
          <cx:pt idx="136334">650</cx:pt>
          <cx:pt idx="136335">1195</cx:pt>
          <cx:pt idx="136336">259</cx:pt>
          <cx:pt idx="136337">70</cx:pt>
          <cx:pt idx="136338">378</cx:pt>
          <cx:pt idx="136339">368</cx:pt>
          <cx:pt idx="136340">247</cx:pt>
          <cx:pt idx="136341">185</cx:pt>
          <cx:pt idx="136342">830</cx:pt>
          <cx:pt idx="136343">29</cx:pt>
          <cx:pt idx="136344">1025</cx:pt>
          <cx:pt idx="136345">650</cx:pt>
          <cx:pt idx="136346">250</cx:pt>
          <cx:pt idx="136347">914</cx:pt>
          <cx:pt idx="136348">242</cx:pt>
          <cx:pt idx="136349">970</cx:pt>
          <cx:pt idx="136350">432</cx:pt>
          <cx:pt idx="136351">112</cx:pt>
          <cx:pt idx="136352">32</cx:pt>
          <cx:pt idx="136353">650</cx:pt>
          <cx:pt idx="136354">618</cx:pt>
          <cx:pt idx="136355">312</cx:pt>
          <cx:pt idx="136356">749</cx:pt>
          <cx:pt idx="136357">28</cx:pt>
          <cx:pt idx="136358">300</cx:pt>
          <cx:pt idx="136359">594</cx:pt>
          <cx:pt idx="136360">1102</cx:pt>
          <cx:pt idx="136361">52</cx:pt>
          <cx:pt idx="136362">250</cx:pt>
          <cx:pt idx="136363">211</cx:pt>
          <cx:pt idx="136364">305</cx:pt>
          <cx:pt idx="136365">266</cx:pt>
          <cx:pt idx="136366">562</cx:pt>
          <cx:pt idx="136367">398</cx:pt>
          <cx:pt idx="136368">650</cx:pt>
          <cx:pt idx="136369">372</cx:pt>
          <cx:pt idx="136370">6</cx:pt>
          <cx:pt idx="136371">2408</cx:pt>
          <cx:pt idx="136372">250</cx:pt>
          <cx:pt idx="136373">200</cx:pt>
          <cx:pt idx="136374">250</cx:pt>
          <cx:pt idx="136375">30</cx:pt>
          <cx:pt idx="136376">618</cx:pt>
          <cx:pt idx="136377">422</cx:pt>
          <cx:pt idx="136378">437</cx:pt>
          <cx:pt idx="136379">511</cx:pt>
          <cx:pt idx="136380">436</cx:pt>
          <cx:pt idx="136381">84</cx:pt>
          <cx:pt idx="136382">111</cx:pt>
          <cx:pt idx="136383">144</cx:pt>
          <cx:pt idx="136384">250</cx:pt>
          <cx:pt idx="136385">222</cx:pt>
          <cx:pt idx="136386">0</cx:pt>
          <cx:pt idx="136387">144</cx:pt>
          <cx:pt idx="136388">791</cx:pt>
          <cx:pt idx="136389">295</cx:pt>
          <cx:pt idx="136390">24</cx:pt>
          <cx:pt idx="136391">650</cx:pt>
          <cx:pt idx="136392">137</cx:pt>
          <cx:pt idx="136393">948</cx:pt>
          <cx:pt idx="136394">1214</cx:pt>
          <cx:pt idx="136395">2</cx:pt>
          <cx:pt idx="136396">71</cx:pt>
          <cx:pt idx="136397">67</cx:pt>
          <cx:pt idx="136398">60</cx:pt>
          <cx:pt idx="136399">2412</cx:pt>
          <cx:pt idx="136400">248</cx:pt>
          <cx:pt idx="136401">490</cx:pt>
          <cx:pt idx="136402">325</cx:pt>
          <cx:pt idx="136403">292</cx:pt>
          <cx:pt idx="136404">650</cx:pt>
          <cx:pt idx="136405">63</cx:pt>
          <cx:pt idx="136406">114</cx:pt>
          <cx:pt idx="136407">70</cx:pt>
          <cx:pt idx="136408">729</cx:pt>
          <cx:pt idx="136409">95</cx:pt>
          <cx:pt idx="136410">469</cx:pt>
          <cx:pt idx="136411">249</cx:pt>
          <cx:pt idx="136412">149</cx:pt>
          <cx:pt idx="136413">637</cx:pt>
          <cx:pt idx="136414">81</cx:pt>
          <cx:pt idx="136415">207</cx:pt>
          <cx:pt idx="136416">8</cx:pt>
          <cx:pt idx="136417">250</cx:pt>
          <cx:pt idx="136418">326</cx:pt>
          <cx:pt idx="136419">432</cx:pt>
          <cx:pt idx="136420">174</cx:pt>
          <cx:pt idx="136421">650</cx:pt>
          <cx:pt idx="136422">119</cx:pt>
          <cx:pt idx="136423">257</cx:pt>
          <cx:pt idx="136424">731</cx:pt>
          <cx:pt idx="136425">213</cx:pt>
          <cx:pt idx="136426">92</cx:pt>
          <cx:pt idx="136427">0</cx:pt>
          <cx:pt idx="136428">201</cx:pt>
          <cx:pt idx="136429">42</cx:pt>
          <cx:pt idx="136430">670</cx:pt>
          <cx:pt idx="136431">650</cx:pt>
          <cx:pt idx="136432">250</cx:pt>
          <cx:pt idx="136433">306</cx:pt>
          <cx:pt idx="136434">55</cx:pt>
          <cx:pt idx="136435">0</cx:pt>
          <cx:pt idx="136436">857</cx:pt>
          <cx:pt idx="136437">173</cx:pt>
          <cx:pt idx="136438">203</cx:pt>
          <cx:pt idx="136439">650</cx:pt>
          <cx:pt idx="136440">667</cx:pt>
          <cx:pt idx="136441">27</cx:pt>
          <cx:pt idx="136442">930</cx:pt>
          <cx:pt idx="136443">241</cx:pt>
          <cx:pt idx="136444">63</cx:pt>
          <cx:pt idx="136445">409</cx:pt>
          <cx:pt idx="136446">250</cx:pt>
          <cx:pt idx="136447">135</cx:pt>
          <cx:pt idx="136448">54</cx:pt>
          <cx:pt idx="136449">344</cx:pt>
          <cx:pt idx="136450">68</cx:pt>
          <cx:pt idx="136451">182</cx:pt>
          <cx:pt idx="136452">250</cx:pt>
          <cx:pt idx="136453">210</cx:pt>
          <cx:pt idx="136454">128</cx:pt>
          <cx:pt idx="136455">329</cx:pt>
          <cx:pt idx="136456">650</cx:pt>
          <cx:pt idx="136457">59</cx:pt>
          <cx:pt idx="136458">650</cx:pt>
          <cx:pt idx="136459">384</cx:pt>
          <cx:pt idx="136460">250</cx:pt>
          <cx:pt idx="136461">330</cx:pt>
          <cx:pt idx="136462">88</cx:pt>
          <cx:pt idx="136463">16</cx:pt>
          <cx:pt idx="136464">388</cx:pt>
          <cx:pt idx="136465">250</cx:pt>
          <cx:pt idx="136466">33</cx:pt>
          <cx:pt idx="136467">9</cx:pt>
          <cx:pt idx="136468">199</cx:pt>
          <cx:pt idx="136469">230</cx:pt>
          <cx:pt idx="136470">75</cx:pt>
          <cx:pt idx="136471">124</cx:pt>
          <cx:pt idx="136472">82</cx:pt>
          <cx:pt idx="136473">108</cx:pt>
          <cx:pt idx="136474">231</cx:pt>
          <cx:pt idx="136475">10</cx:pt>
          <cx:pt idx="136476">454</cx:pt>
          <cx:pt idx="136477">407</cx:pt>
          <cx:pt idx="136478">650</cx:pt>
          <cx:pt idx="136479">191</cx:pt>
          <cx:pt idx="136480">336</cx:pt>
          <cx:pt idx="136481">67</cx:pt>
          <cx:pt idx="136482">328</cx:pt>
          <cx:pt idx="136483">71</cx:pt>
          <cx:pt idx="136484">344</cx:pt>
          <cx:pt idx="136485">674</cx:pt>
          <cx:pt idx="136486">1207</cx:pt>
          <cx:pt idx="136487">650</cx:pt>
          <cx:pt idx="136488">346</cx:pt>
          <cx:pt idx="136489">340</cx:pt>
          <cx:pt idx="136490">136</cx:pt>
          <cx:pt idx="136491">58</cx:pt>
          <cx:pt idx="136492">24</cx:pt>
          <cx:pt idx="136493">2023</cx:pt>
          <cx:pt idx="136494">218</cx:pt>
          <cx:pt idx="136495">47</cx:pt>
          <cx:pt idx="136496">403</cx:pt>
          <cx:pt idx="136497">37</cx:pt>
          <cx:pt idx="136498">97</cx:pt>
          <cx:pt idx="136499">292</cx:pt>
          <cx:pt idx="136500">111</cx:pt>
          <cx:pt idx="136501">498</cx:pt>
          <cx:pt idx="136502">984</cx:pt>
          <cx:pt idx="136503">332</cx:pt>
          <cx:pt idx="136504">48</cx:pt>
          <cx:pt idx="136505">250</cx:pt>
          <cx:pt idx="136506">450</cx:pt>
          <cx:pt idx="136507">650</cx:pt>
          <cx:pt idx="136508">483</cx:pt>
          <cx:pt idx="136509">117</cx:pt>
          <cx:pt idx="136510">789</cx:pt>
          <cx:pt idx="136511">119</cx:pt>
          <cx:pt idx="136512">1493</cx:pt>
          <cx:pt idx="136513">246</cx:pt>
          <cx:pt idx="136514">67</cx:pt>
          <cx:pt idx="136515">74</cx:pt>
          <cx:pt idx="136516">1168</cx:pt>
          <cx:pt idx="136517">650</cx:pt>
          <cx:pt idx="136518">534</cx:pt>
          <cx:pt idx="136519">1250</cx:pt>
          <cx:pt idx="136520">45718</cx:pt>
          <cx:pt idx="136521">7899</cx:pt>
          <cx:pt idx="136522">840</cx:pt>
          <cx:pt idx="136523">260</cx:pt>
          <cx:pt idx="136524">2440</cx:pt>
          <cx:pt idx="136525">201</cx:pt>
          <cx:pt idx="136526">650</cx:pt>
          <cx:pt idx="136527">889</cx:pt>
          <cx:pt idx="136528">298</cx:pt>
          <cx:pt idx="136529">512</cx:pt>
          <cx:pt idx="136530">182</cx:pt>
          <cx:pt idx="136531">663</cx:pt>
          <cx:pt idx="136532">56</cx:pt>
          <cx:pt idx="136533">336</cx:pt>
          <cx:pt idx="136534">541</cx:pt>
          <cx:pt idx="136535">290</cx:pt>
          <cx:pt idx="136536">306</cx:pt>
          <cx:pt idx="136537">138</cx:pt>
          <cx:pt idx="136538">282</cx:pt>
          <cx:pt idx="136539">211</cx:pt>
          <cx:pt idx="136540">809</cx:pt>
          <cx:pt idx="136541">98</cx:pt>
          <cx:pt idx="136542">217</cx:pt>
          <cx:pt idx="136543">181</cx:pt>
          <cx:pt idx="136544">886</cx:pt>
          <cx:pt idx="136545">250</cx:pt>
          <cx:pt idx="136546">2339</cx:pt>
          <cx:pt idx="136547">128</cx:pt>
          <cx:pt idx="136548">102</cx:pt>
          <cx:pt idx="136549">594</cx:pt>
          <cx:pt idx="136550">650</cx:pt>
          <cx:pt idx="136551">578</cx:pt>
          <cx:pt idx="136552">118</cx:pt>
          <cx:pt idx="136553">20</cx:pt>
          <cx:pt idx="136554">52</cx:pt>
          <cx:pt idx="136555">300</cx:pt>
          <cx:pt idx="136556">977</cx:pt>
          <cx:pt idx="136557">192</cx:pt>
          <cx:pt idx="136558">1154</cx:pt>
          <cx:pt idx="136559">168</cx:pt>
          <cx:pt idx="136560">56</cx:pt>
          <cx:pt idx="136561">3</cx:pt>
          <cx:pt idx="136562">93</cx:pt>
          <cx:pt idx="136563">363</cx:pt>
          <cx:pt idx="136564">126</cx:pt>
          <cx:pt idx="136565">376</cx:pt>
          <cx:pt idx="136566">243</cx:pt>
          <cx:pt idx="136567">130</cx:pt>
          <cx:pt idx="136568">195</cx:pt>
          <cx:pt idx="136569">693</cx:pt>
          <cx:pt idx="136570">226</cx:pt>
          <cx:pt idx="136571">250</cx:pt>
          <cx:pt idx="136572">650</cx:pt>
          <cx:pt idx="136573">353</cx:pt>
          <cx:pt idx="136574">325</cx:pt>
          <cx:pt idx="136575">720</cx:pt>
          <cx:pt idx="136576">1395</cx:pt>
          <cx:pt idx="136577">631</cx:pt>
          <cx:pt idx="136578">2939</cx:pt>
          <cx:pt idx="136579">1269</cx:pt>
          <cx:pt idx="136580">1102</cx:pt>
          <cx:pt idx="136581">325</cx:pt>
          <cx:pt idx="136582">250</cx:pt>
          <cx:pt idx="136583">50</cx:pt>
          <cx:pt idx="136584">994</cx:pt>
          <cx:pt idx="136585">125</cx:pt>
          <cx:pt idx="136586">650</cx:pt>
          <cx:pt idx="136587">154</cx:pt>
          <cx:pt idx="136588">181</cx:pt>
          <cx:pt idx="136589">7</cx:pt>
          <cx:pt idx="136590">1117</cx:pt>
          <cx:pt idx="136591">1078</cx:pt>
          <cx:pt idx="136592">381</cx:pt>
          <cx:pt idx="136593">391</cx:pt>
          <cx:pt idx="136594">385</cx:pt>
          <cx:pt idx="136595">1481</cx:pt>
          <cx:pt idx="136596">217</cx:pt>
          <cx:pt idx="136597">650</cx:pt>
          <cx:pt idx="136598">834</cx:pt>
          <cx:pt idx="136599">77</cx:pt>
          <cx:pt idx="136600">726</cx:pt>
          <cx:pt idx="136601">884</cx:pt>
          <cx:pt idx="136602">650</cx:pt>
          <cx:pt idx="136603">686</cx:pt>
          <cx:pt idx="136604">650</cx:pt>
          <cx:pt idx="136605">1467</cx:pt>
          <cx:pt idx="136606">213</cx:pt>
          <cx:pt idx="136607">658</cx:pt>
          <cx:pt idx="136608">305</cx:pt>
          <cx:pt idx="136609">665</cx:pt>
          <cx:pt idx="136610">469</cx:pt>
          <cx:pt idx="136611">1549</cx:pt>
          <cx:pt idx="136612">6797</cx:pt>
          <cx:pt idx="136613">43643</cx:pt>
          <cx:pt idx="136614">115</cx:pt>
          <cx:pt idx="136615">0</cx:pt>
          <cx:pt idx="136616">182</cx:pt>
          <cx:pt idx="136617">1030</cx:pt>
          <cx:pt idx="136618">466</cx:pt>
          <cx:pt idx="136619">650</cx:pt>
          <cx:pt idx="136620">182</cx:pt>
          <cx:pt idx="136621">1358</cx:pt>
          <cx:pt idx="136622">200</cx:pt>
          <cx:pt idx="136623">650</cx:pt>
          <cx:pt idx="136624">337</cx:pt>
          <cx:pt idx="136625">211</cx:pt>
          <cx:pt idx="136626">4</cx:pt>
          <cx:pt idx="136627">500</cx:pt>
          <cx:pt idx="136628">289</cx:pt>
          <cx:pt idx="136629">298</cx:pt>
          <cx:pt idx="136630">349</cx:pt>
          <cx:pt idx="136631">866</cx:pt>
          <cx:pt idx="136632">208</cx:pt>
          <cx:pt idx="136633">119</cx:pt>
          <cx:pt idx="136634">242</cx:pt>
          <cx:pt idx="136635">17141</cx:pt>
          <cx:pt idx="136636">197</cx:pt>
          <cx:pt idx="136637">645</cx:pt>
          <cx:pt idx="136638">324</cx:pt>
          <cx:pt idx="136639">0</cx:pt>
          <cx:pt idx="136640">60</cx:pt>
          <cx:pt idx="136641">52</cx:pt>
          <cx:pt idx="136642">258</cx:pt>
          <cx:pt idx="136643">365</cx:pt>
          <cx:pt idx="136644">472</cx:pt>
          <cx:pt idx="136645">54</cx:pt>
          <cx:pt idx="136646">429</cx:pt>
          <cx:pt idx="136647">23</cx:pt>
          <cx:pt idx="136648">250</cx:pt>
          <cx:pt idx="136649">650</cx:pt>
          <cx:pt idx="136650">746</cx:pt>
          <cx:pt idx="136651">0</cx:pt>
          <cx:pt idx="136652">106</cx:pt>
          <cx:pt idx="136653">2142</cx:pt>
          <cx:pt idx="136654">149</cx:pt>
          <cx:pt idx="136655">256</cx:pt>
          <cx:pt idx="136656">272</cx:pt>
          <cx:pt idx="136657">253</cx:pt>
          <cx:pt idx="136658">539</cx:pt>
          <cx:pt idx="136659">4256</cx:pt>
          <cx:pt idx="136660">234</cx:pt>
          <cx:pt idx="136661">171</cx:pt>
          <cx:pt idx="136662">149</cx:pt>
          <cx:pt idx="136663">103</cx:pt>
          <cx:pt idx="136664">250</cx:pt>
          <cx:pt idx="136665">403</cx:pt>
          <cx:pt idx="136666">8</cx:pt>
          <cx:pt idx="136667">74</cx:pt>
          <cx:pt idx="136668">222</cx:pt>
          <cx:pt idx="136669">295</cx:pt>
          <cx:pt idx="136670">108</cx:pt>
          <cx:pt idx="136671">650</cx:pt>
          <cx:pt idx="136672">356</cx:pt>
          <cx:pt idx="136673">650</cx:pt>
          <cx:pt idx="136674">263</cx:pt>
          <cx:pt idx="136675">529</cx:pt>
          <cx:pt idx="136676">650</cx:pt>
          <cx:pt idx="136677">185</cx:pt>
          <cx:pt idx="136678">378</cx:pt>
          <cx:pt idx="136679">350</cx:pt>
          <cx:pt idx="136680">216</cx:pt>
          <cx:pt idx="136681">250</cx:pt>
          <cx:pt idx="136682">301</cx:pt>
          <cx:pt idx="136683">343</cx:pt>
          <cx:pt idx="136684">467</cx:pt>
          <cx:pt idx="136685">766</cx:pt>
          <cx:pt idx="136686">151</cx:pt>
          <cx:pt idx="136687">378</cx:pt>
          <cx:pt idx="136688">650</cx:pt>
          <cx:pt idx="136689">233</cx:pt>
          <cx:pt idx="136690">585</cx:pt>
          <cx:pt idx="136691">250</cx:pt>
          <cx:pt idx="136692">650</cx:pt>
          <cx:pt idx="136693">460</cx:pt>
          <cx:pt idx="136694">531</cx:pt>
          <cx:pt idx="136695">235</cx:pt>
          <cx:pt idx="136696">189</cx:pt>
          <cx:pt idx="136697">474</cx:pt>
          <cx:pt idx="136698">132</cx:pt>
          <cx:pt idx="136699">468</cx:pt>
          <cx:pt idx="136700">379</cx:pt>
          <cx:pt idx="136701">79</cx:pt>
          <cx:pt idx="136702">376</cx:pt>
          <cx:pt idx="136703">110</cx:pt>
          <cx:pt idx="136704">2647</cx:pt>
          <cx:pt idx="136705">650</cx:pt>
          <cx:pt idx="136706">47</cx:pt>
          <cx:pt idx="136707">713</cx:pt>
          <cx:pt idx="136708">873</cx:pt>
          <cx:pt idx="136709">451</cx:pt>
          <cx:pt idx="136710">74</cx:pt>
          <cx:pt idx="136711">650</cx:pt>
          <cx:pt idx="136712">378</cx:pt>
          <cx:pt idx="136713">202</cx:pt>
          <cx:pt idx="136714">349</cx:pt>
          <cx:pt idx="136715">174</cx:pt>
          <cx:pt idx="136716">334</cx:pt>
          <cx:pt idx="136717">1211</cx:pt>
          <cx:pt idx="136718">756</cx:pt>
          <cx:pt idx="136719">584</cx:pt>
          <cx:pt idx="136720">339</cx:pt>
          <cx:pt idx="136721">364</cx:pt>
          <cx:pt idx="136722">250</cx:pt>
          <cx:pt idx="136723">158</cx:pt>
          <cx:pt idx="136724">358</cx:pt>
          <cx:pt idx="136725">490</cx:pt>
          <cx:pt idx="136726">1640</cx:pt>
          <cx:pt idx="136727">261</cx:pt>
          <cx:pt idx="136728">650</cx:pt>
          <cx:pt idx="136729">653</cx:pt>
          <cx:pt idx="136730">109</cx:pt>
          <cx:pt idx="136731">1518</cx:pt>
          <cx:pt idx="136732">158</cx:pt>
          <cx:pt idx="136733">440</cx:pt>
          <cx:pt idx="136734">155</cx:pt>
          <cx:pt idx="136735">683</cx:pt>
          <cx:pt idx="136736">263</cx:pt>
          <cx:pt idx="136737">217</cx:pt>
          <cx:pt idx="136738">213</cx:pt>
          <cx:pt idx="136739">129</cx:pt>
          <cx:pt idx="136740">110</cx:pt>
          <cx:pt idx="136741">1367</cx:pt>
          <cx:pt idx="136742">450</cx:pt>
          <cx:pt idx="136743">1853</cx:pt>
          <cx:pt idx="136744">148</cx:pt>
          <cx:pt idx="136745">323</cx:pt>
          <cx:pt idx="136746">91</cx:pt>
          <cx:pt idx="136747">293</cx:pt>
          <cx:pt idx="136748">229</cx:pt>
          <cx:pt idx="136749">568</cx:pt>
          <cx:pt idx="136750">77</cx:pt>
          <cx:pt idx="136751">0</cx:pt>
          <cx:pt idx="136752">0</cx:pt>
          <cx:pt idx="136753">333</cx:pt>
          <cx:pt idx="136754">275</cx:pt>
          <cx:pt idx="136755">148</cx:pt>
          <cx:pt idx="136756">811</cx:pt>
          <cx:pt idx="136757">650</cx:pt>
          <cx:pt idx="136758">472</cx:pt>
          <cx:pt idx="136759">107</cx:pt>
          <cx:pt idx="136760">11309</cx:pt>
          <cx:pt idx="136761">71</cx:pt>
          <cx:pt idx="136762">184</cx:pt>
          <cx:pt idx="136763">119</cx:pt>
          <cx:pt idx="136764">522</cx:pt>
          <cx:pt idx="136765">311</cx:pt>
          <cx:pt idx="136766">600</cx:pt>
          <cx:pt idx="136767">38</cx:pt>
          <cx:pt idx="136768">650</cx:pt>
          <cx:pt idx="136769">1500</cx:pt>
          <cx:pt idx="136770">424</cx:pt>
          <cx:pt idx="136771">280</cx:pt>
          <cx:pt idx="136772">1079</cx:pt>
          <cx:pt idx="136773">333</cx:pt>
          <cx:pt idx="136774">260</cx:pt>
          <cx:pt idx="136775">316</cx:pt>
          <cx:pt idx="136776">652</cx:pt>
          <cx:pt idx="136777">336</cx:pt>
          <cx:pt idx="136778">304</cx:pt>
          <cx:pt idx="136779">2</cx:pt>
          <cx:pt idx="136780">558</cx:pt>
          <cx:pt idx="136781">322</cx:pt>
          <cx:pt idx="136782">249</cx:pt>
          <cx:pt idx="136783">3499</cx:pt>
          <cx:pt idx="136784">694</cx:pt>
          <cx:pt idx="136785">166</cx:pt>
          <cx:pt idx="136786">59</cx:pt>
          <cx:pt idx="136787">650</cx:pt>
          <cx:pt idx="136788">162</cx:pt>
          <cx:pt idx="136789">351</cx:pt>
          <cx:pt idx="136790">365</cx:pt>
          <cx:pt idx="136791">409</cx:pt>
          <cx:pt idx="136792">171</cx:pt>
          <cx:pt idx="136793">513</cx:pt>
          <cx:pt idx="136794">195</cx:pt>
          <cx:pt idx="136795">365</cx:pt>
          <cx:pt idx="136796">620</cx:pt>
          <cx:pt idx="136797">650</cx:pt>
          <cx:pt idx="136798">250</cx:pt>
          <cx:pt idx="136799">396</cx:pt>
          <cx:pt idx="136800">500</cx:pt>
          <cx:pt idx="136801">198</cx:pt>
          <cx:pt idx="136802">650</cx:pt>
          <cx:pt idx="136803">75</cx:pt>
          <cx:pt idx="136804">638</cx:pt>
          <cx:pt idx="136805">495</cx:pt>
          <cx:pt idx="136806">65</cx:pt>
          <cx:pt idx="136807">495</cx:pt>
          <cx:pt idx="136808">250</cx:pt>
          <cx:pt idx="136809">707</cx:pt>
          <cx:pt idx="136810">175</cx:pt>
          <cx:pt idx="136811">44</cx:pt>
          <cx:pt idx="136812">0</cx:pt>
          <cx:pt idx="136813">1</cx:pt>
          <cx:pt idx="136814">103</cx:pt>
          <cx:pt idx="136815">650</cx:pt>
          <cx:pt idx="136816">0</cx:pt>
          <cx:pt idx="136817">638</cx:pt>
          <cx:pt idx="136818">31</cx:pt>
          <cx:pt idx="136819">847</cx:pt>
          <cx:pt idx="136820">167</cx:pt>
          <cx:pt idx="136821">1120</cx:pt>
          <cx:pt idx="136822">156</cx:pt>
          <cx:pt idx="136823">96</cx:pt>
          <cx:pt idx="136824">327</cx:pt>
          <cx:pt idx="136825">650</cx:pt>
          <cx:pt idx="136826">454</cx:pt>
          <cx:pt idx="136827">38</cx:pt>
          <cx:pt idx="136828">439</cx:pt>
          <cx:pt idx="136829">44</cx:pt>
          <cx:pt idx="136830">179</cx:pt>
          <cx:pt idx="136831">258</cx:pt>
          <cx:pt idx="136832">21</cx:pt>
          <cx:pt idx="136833">544</cx:pt>
          <cx:pt idx="136834">489</cx:pt>
          <cx:pt idx="136835">44</cx:pt>
          <cx:pt idx="136836">139</cx:pt>
          <cx:pt idx="136837">483</cx:pt>
          <cx:pt idx="136838">335</cx:pt>
          <cx:pt idx="136839">0</cx:pt>
          <cx:pt idx="136840">462</cx:pt>
          <cx:pt idx="136841">742</cx:pt>
          <cx:pt idx="136842">319</cx:pt>
          <cx:pt idx="136843">499</cx:pt>
          <cx:pt idx="136844">1476</cx:pt>
          <cx:pt idx="136845">288</cx:pt>
          <cx:pt idx="136846">650</cx:pt>
          <cx:pt idx="136847">135</cx:pt>
          <cx:pt idx="136848">387</cx:pt>
          <cx:pt idx="136849">161</cx:pt>
          <cx:pt idx="136850">454</cx:pt>
          <cx:pt idx="136851">68</cx:pt>
          <cx:pt idx="136852">315</cx:pt>
          <cx:pt idx="136853">250</cx:pt>
          <cx:pt idx="136854">250</cx:pt>
          <cx:pt idx="136855">530</cx:pt>
          <cx:pt idx="136856">144</cx:pt>
          <cx:pt idx="136857">556</cx:pt>
          <cx:pt idx="136858">2801</cx:pt>
          <cx:pt idx="136859">576</cx:pt>
          <cx:pt idx="136860">356</cx:pt>
          <cx:pt idx="136861">391</cx:pt>
          <cx:pt idx="136862">48</cx:pt>
          <cx:pt idx="136863">297</cx:pt>
          <cx:pt idx="136864">456</cx:pt>
          <cx:pt idx="136865">1282</cx:pt>
          <cx:pt idx="136866">90</cx:pt>
          <cx:pt idx="136867">314</cx:pt>
          <cx:pt idx="136868">107</cx:pt>
          <cx:pt idx="136869">650</cx:pt>
          <cx:pt idx="136870">50</cx:pt>
          <cx:pt idx="136871">250</cx:pt>
          <cx:pt idx="136872">80</cx:pt>
          <cx:pt idx="136873">276</cx:pt>
          <cx:pt idx="136874">279</cx:pt>
          <cx:pt idx="136875">171</cx:pt>
          <cx:pt idx="136876">379</cx:pt>
          <cx:pt idx="136877">650</cx:pt>
          <cx:pt idx="136878">98</cx:pt>
          <cx:pt idx="136879">1121</cx:pt>
          <cx:pt idx="136880">40</cx:pt>
          <cx:pt idx="136881">344</cx:pt>
          <cx:pt idx="136882">460</cx:pt>
          <cx:pt idx="136883">39</cx:pt>
          <cx:pt idx="136884">325</cx:pt>
          <cx:pt idx="136885">255</cx:pt>
          <cx:pt idx="136886">135</cx:pt>
          <cx:pt idx="136887">242</cx:pt>
          <cx:pt idx="136888">307</cx:pt>
          <cx:pt idx="136889">471</cx:pt>
          <cx:pt idx="136890">146</cx:pt>
          <cx:pt idx="136891">1301</cx:pt>
          <cx:pt idx="136892">2352</cx:pt>
          <cx:pt idx="136893">650</cx:pt>
          <cx:pt idx="136894">701</cx:pt>
          <cx:pt idx="136895">727</cx:pt>
          <cx:pt idx="136896">1030</cx:pt>
          <cx:pt idx="136897">514</cx:pt>
          <cx:pt idx="136898">650</cx:pt>
          <cx:pt idx="136899">559</cx:pt>
          <cx:pt idx="136900">277</cx:pt>
          <cx:pt idx="136901">325</cx:pt>
          <cx:pt idx="136902">63</cx:pt>
          <cx:pt idx="136903">234</cx:pt>
          <cx:pt idx="136904">700</cx:pt>
          <cx:pt idx="136905">58</cx:pt>
          <cx:pt idx="136906">251</cx:pt>
          <cx:pt idx="136907">111</cx:pt>
          <cx:pt idx="136908">1</cx:pt>
          <cx:pt idx="136909">117</cx:pt>
          <cx:pt idx="136910">177</cx:pt>
          <cx:pt idx="136911">397</cx:pt>
          <cx:pt idx="136912">438</cx:pt>
          <cx:pt idx="136913">124</cx:pt>
          <cx:pt idx="136914">435</cx:pt>
          <cx:pt idx="136915">258</cx:pt>
          <cx:pt idx="136916">924</cx:pt>
          <cx:pt idx="136917">462</cx:pt>
          <cx:pt idx="136918">174</cx:pt>
          <cx:pt idx="136919">3016</cx:pt>
          <cx:pt idx="136920">372</cx:pt>
          <cx:pt idx="136921">1009</cx:pt>
          <cx:pt idx="136922">0</cx:pt>
          <cx:pt idx="136923">175</cx:pt>
          <cx:pt idx="136924">26</cx:pt>
          <cx:pt idx="136925">46</cx:pt>
          <cx:pt idx="136926">515</cx:pt>
          <cx:pt idx="136927">843</cx:pt>
          <cx:pt idx="136928">84</cx:pt>
          <cx:pt idx="136929">486</cx:pt>
          <cx:pt idx="136930">650</cx:pt>
          <cx:pt idx="136931">480</cx:pt>
          <cx:pt idx="136932">213</cx:pt>
          <cx:pt idx="136933">46</cx:pt>
          <cx:pt idx="136934">175</cx:pt>
          <cx:pt idx="136935">2454</cx:pt>
          <cx:pt idx="136936">710</cx:pt>
          <cx:pt idx="136937">380</cx:pt>
          <cx:pt idx="136938">243</cx:pt>
          <cx:pt idx="136939">650</cx:pt>
          <cx:pt idx="136940">378</cx:pt>
          <cx:pt idx="136941">229</cx:pt>
          <cx:pt idx="136942">31</cx:pt>
          <cx:pt idx="136943">163</cx:pt>
          <cx:pt idx="136944">9483</cx:pt>
          <cx:pt idx="136945">500</cx:pt>
          <cx:pt idx="136946">630</cx:pt>
          <cx:pt idx="136947">217</cx:pt>
          <cx:pt idx="136948">210</cx:pt>
          <cx:pt idx="136949">95</cx:pt>
          <cx:pt idx="136950">174</cx:pt>
          <cx:pt idx="136951">65</cx:pt>
          <cx:pt idx="136952">58</cx:pt>
          <cx:pt idx="136953">40</cx:pt>
          <cx:pt idx="136954">36</cx:pt>
          <cx:pt idx="136955">217</cx:pt>
          <cx:pt idx="136956">145</cx:pt>
          <cx:pt idx="136957">89</cx:pt>
          <cx:pt idx="136958">288</cx:pt>
          <cx:pt idx="136959">62</cx:pt>
          <cx:pt idx="136960">213</cx:pt>
          <cx:pt idx="136961">23</cx:pt>
          <cx:pt idx="136962">121</cx:pt>
          <cx:pt idx="136963">96</cx:pt>
          <cx:pt idx="136964">307</cx:pt>
          <cx:pt idx="136965">124</cx:pt>
          <cx:pt idx="136966">105</cx:pt>
          <cx:pt idx="136967">192</cx:pt>
          <cx:pt idx="136968">455</cx:pt>
          <cx:pt idx="136969">2700</cx:pt>
          <cx:pt idx="136970">322</cx:pt>
          <cx:pt idx="136971">53</cx:pt>
          <cx:pt idx="136972">6</cx:pt>
          <cx:pt idx="136973">325</cx:pt>
          <cx:pt idx="136974">1418</cx:pt>
          <cx:pt idx="136975">611</cx:pt>
          <cx:pt idx="136976">250</cx:pt>
          <cx:pt idx="136977">1650</cx:pt>
          <cx:pt idx="136978">431</cx:pt>
          <cx:pt idx="136979">614</cx:pt>
          <cx:pt idx="136980">268</cx:pt>
          <cx:pt idx="136981">357</cx:pt>
          <cx:pt idx="136982">731</cx:pt>
          <cx:pt idx="136983">8059</cx:pt>
          <cx:pt idx="136984">313</cx:pt>
          <cx:pt idx="136985">650</cx:pt>
          <cx:pt idx="136986">333</cx:pt>
          <cx:pt idx="136987">1452</cx:pt>
          <cx:pt idx="136988">650</cx:pt>
          <cx:pt idx="136989">21</cx:pt>
          <cx:pt idx="136990">367</cx:pt>
          <cx:pt idx="136991">558</cx:pt>
          <cx:pt idx="136992">451</cx:pt>
          <cx:pt idx="136993">11</cx:pt>
          <cx:pt idx="136994">527</cx:pt>
          <cx:pt idx="136995">650</cx:pt>
          <cx:pt idx="136996">650</cx:pt>
          <cx:pt idx="136997">359</cx:pt>
          <cx:pt idx="136998">325</cx:pt>
          <cx:pt idx="136999">458</cx:pt>
          <cx:pt idx="137000">678</cx:pt>
          <cx:pt idx="137001">2646</cx:pt>
          <cx:pt idx="137002">185</cx:pt>
          <cx:pt idx="137003">206</cx:pt>
          <cx:pt idx="137004">1122</cx:pt>
          <cx:pt idx="137005">11</cx:pt>
          <cx:pt idx="137006">477</cx:pt>
          <cx:pt idx="137007">171</cx:pt>
          <cx:pt idx="137008">420</cx:pt>
          <cx:pt idx="137009">227</cx:pt>
          <cx:pt idx="137010">118</cx:pt>
          <cx:pt idx="137011">63</cx:pt>
          <cx:pt idx="137012">486</cx:pt>
          <cx:pt idx="137013">1032</cx:pt>
          <cx:pt idx="137014">462</cx:pt>
          <cx:pt idx="137015">477</cx:pt>
          <cx:pt idx="137016">200</cx:pt>
          <cx:pt idx="137017">117</cx:pt>
          <cx:pt idx="137018">42</cx:pt>
          <cx:pt idx="137019">255</cx:pt>
          <cx:pt idx="137020">650</cx:pt>
          <cx:pt idx="137021">184</cx:pt>
          <cx:pt idx="137022">1</cx:pt>
          <cx:pt idx="137023">650</cx:pt>
          <cx:pt idx="137024">420</cx:pt>
          <cx:pt idx="137025">440</cx:pt>
          <cx:pt idx="137026">911</cx:pt>
          <cx:pt idx="137027">250</cx:pt>
          <cx:pt idx="137028">993</cx:pt>
          <cx:pt idx="137029">369</cx:pt>
          <cx:pt idx="137030">469</cx:pt>
          <cx:pt idx="137031">1265</cx:pt>
          <cx:pt idx="137032">2026</cx:pt>
          <cx:pt idx="137033">686</cx:pt>
          <cx:pt idx="137034">221</cx:pt>
          <cx:pt idx="137035">448</cx:pt>
          <cx:pt idx="137036">345</cx:pt>
          <cx:pt idx="137037">238</cx:pt>
          <cx:pt idx="137038">736</cx:pt>
          <cx:pt idx="137039">498</cx:pt>
          <cx:pt idx="137040">422</cx:pt>
          <cx:pt idx="137041">306</cx:pt>
          <cx:pt idx="137042">514</cx:pt>
          <cx:pt idx="137043">353</cx:pt>
          <cx:pt idx="137044">1189</cx:pt>
          <cx:pt idx="137045">745</cx:pt>
          <cx:pt idx="137046">315</cx:pt>
          <cx:pt idx="137047">500</cx:pt>
          <cx:pt idx="137048">170</cx:pt>
          <cx:pt idx="137049">74</cx:pt>
          <cx:pt idx="137050">424</cx:pt>
          <cx:pt idx="137051">544</cx:pt>
          <cx:pt idx="137052">675</cx:pt>
          <cx:pt idx="137053">517</cx:pt>
          <cx:pt idx="137054">397</cx:pt>
          <cx:pt idx="137055">228</cx:pt>
          <cx:pt idx="137056">250</cx:pt>
          <cx:pt idx="137057">55</cx:pt>
          <cx:pt idx="137058">136</cx:pt>
          <cx:pt idx="137059">485</cx:pt>
          <cx:pt idx="137060">37</cx:pt>
          <cx:pt idx="137061">705</cx:pt>
          <cx:pt idx="137062">500</cx:pt>
          <cx:pt idx="137063">650</cx:pt>
          <cx:pt idx="137064">704</cx:pt>
          <cx:pt idx="137065">201</cx:pt>
          <cx:pt idx="137066">981</cx:pt>
          <cx:pt idx="137067">0</cx:pt>
          <cx:pt idx="137068">1427</cx:pt>
          <cx:pt idx="137069">714</cx:pt>
          <cx:pt idx="137070">650</cx:pt>
          <cx:pt idx="137071">152</cx:pt>
          <cx:pt idx="137072">0</cx:pt>
          <cx:pt idx="137073">650</cx:pt>
          <cx:pt idx="137074">961</cx:pt>
          <cx:pt idx="137075">106</cx:pt>
          <cx:pt idx="137076">766</cx:pt>
          <cx:pt idx="137077">1200</cx:pt>
          <cx:pt idx="137078">385</cx:pt>
          <cx:pt idx="137079">213</cx:pt>
          <cx:pt idx="137080">184</cx:pt>
          <cx:pt idx="137081">564</cx:pt>
          <cx:pt idx="137082">650</cx:pt>
          <cx:pt idx="137083">539</cx:pt>
          <cx:pt idx="137084">277</cx:pt>
          <cx:pt idx="137085">1200</cx:pt>
          <cx:pt idx="137086">325</cx:pt>
          <cx:pt idx="137087">689</cx:pt>
          <cx:pt idx="137088">374</cx:pt>
          <cx:pt idx="137089">529</cx:pt>
          <cx:pt idx="137090">860</cx:pt>
          <cx:pt idx="137091">110</cx:pt>
          <cx:pt idx="137092">160</cx:pt>
          <cx:pt idx="137093">629</cx:pt>
          <cx:pt idx="137094">203</cx:pt>
          <cx:pt idx="137095">2464</cx:pt>
          <cx:pt idx="137096">70</cx:pt>
          <cx:pt idx="137097">185</cx:pt>
          <cx:pt idx="137098">605</cx:pt>
          <cx:pt idx="137099">430</cx:pt>
          <cx:pt idx="137100">938</cx:pt>
          <cx:pt idx="137101">225</cx:pt>
          <cx:pt idx="137102">193</cx:pt>
          <cx:pt idx="137103">650</cx:pt>
          <cx:pt idx="137104">510</cx:pt>
          <cx:pt idx="137105">115</cx:pt>
          <cx:pt idx="137106">690</cx:pt>
          <cx:pt idx="137107">514</cx:pt>
          <cx:pt idx="137108">712</cx:pt>
          <cx:pt idx="137109">509</cx:pt>
          <cx:pt idx="137110">519</cx:pt>
          <cx:pt idx="137111">258</cx:pt>
          <cx:pt idx="137112">650</cx:pt>
          <cx:pt idx="137113">250</cx:pt>
          <cx:pt idx="137114">279</cx:pt>
          <cx:pt idx="137115">759</cx:pt>
          <cx:pt idx="137116">59</cx:pt>
          <cx:pt idx="137117">543</cx:pt>
          <cx:pt idx="137118">219</cx:pt>
          <cx:pt idx="137119">29</cx:pt>
          <cx:pt idx="137120">1030</cx:pt>
          <cx:pt idx="137121">65</cx:pt>
          <cx:pt idx="137122">250</cx:pt>
          <cx:pt idx="137123">622</cx:pt>
          <cx:pt idx="137124">442</cx:pt>
          <cx:pt idx="137125">430</cx:pt>
          <cx:pt idx="137126">478</cx:pt>
          <cx:pt idx="137127">282</cx:pt>
          <cx:pt idx="137128">393</cx:pt>
          <cx:pt idx="137129">29</cx:pt>
          <cx:pt idx="137130">650</cx:pt>
          <cx:pt idx="137131">650</cx:pt>
          <cx:pt idx="137132">348</cx:pt>
          <cx:pt idx="137133">96</cx:pt>
          <cx:pt idx="137134">55</cx:pt>
          <cx:pt idx="137135">195</cx:pt>
          <cx:pt idx="137136">117</cx:pt>
          <cx:pt idx="137137">24</cx:pt>
          <cx:pt idx="137138">358</cx:pt>
          <cx:pt idx="137139">40</cx:pt>
          <cx:pt idx="137140">650</cx:pt>
          <cx:pt idx="137141">60</cx:pt>
          <cx:pt idx="137142">222</cx:pt>
          <cx:pt idx="137143">280</cx:pt>
          <cx:pt idx="137144">188</cx:pt>
          <cx:pt idx="137145">650</cx:pt>
          <cx:pt idx="137146">356</cx:pt>
          <cx:pt idx="137147">174</cx:pt>
          <cx:pt idx="137148">399</cx:pt>
          <cx:pt idx="137149">325</cx:pt>
          <cx:pt idx="137150">169</cx:pt>
          <cx:pt idx="137151">0</cx:pt>
          <cx:pt idx="137152">354</cx:pt>
          <cx:pt idx="137153">424</cx:pt>
          <cx:pt idx="137154">281</cx:pt>
          <cx:pt idx="137155">0</cx:pt>
          <cx:pt idx="137156">75</cx:pt>
          <cx:pt idx="137157">420</cx:pt>
          <cx:pt idx="137158">580</cx:pt>
          <cx:pt idx="137159">86</cx:pt>
          <cx:pt idx="137160">1450</cx:pt>
          <cx:pt idx="137161">966</cx:pt>
          <cx:pt idx="137162">65</cx:pt>
          <cx:pt idx="137163">1200</cx:pt>
          <cx:pt idx="137164">341</cx:pt>
          <cx:pt idx="137165">650</cx:pt>
          <cx:pt idx="137166">282</cx:pt>
          <cx:pt idx="137167">170</cx:pt>
          <cx:pt idx="137168">175</cx:pt>
          <cx:pt idx="137169">351</cx:pt>
          <cx:pt idx="137170">426</cx:pt>
          <cx:pt idx="137171">703</cx:pt>
          <cx:pt idx="137172">203</cx:pt>
          <cx:pt idx="137173">463</cx:pt>
          <cx:pt idx="137174">261</cx:pt>
          <cx:pt idx="137175">415</cx:pt>
          <cx:pt idx="137176">25</cx:pt>
          <cx:pt idx="137177">67</cx:pt>
          <cx:pt idx="137178">1048</cx:pt>
          <cx:pt idx="137179">285</cx:pt>
          <cx:pt idx="137180">372</cx:pt>
          <cx:pt idx="137181">80</cx:pt>
          <cx:pt idx="137182">243</cx:pt>
          <cx:pt idx="137183">36</cx:pt>
          <cx:pt idx="137184">251</cx:pt>
          <cx:pt idx="137185">621</cx:pt>
          <cx:pt idx="137186">42</cx:pt>
          <cx:pt idx="137187">212</cx:pt>
          <cx:pt idx="137188">219</cx:pt>
          <cx:pt idx="137189">158</cx:pt>
          <cx:pt idx="137190">267</cx:pt>
          <cx:pt idx="137191">499</cx:pt>
          <cx:pt idx="137192">325</cx:pt>
          <cx:pt idx="137193">298</cx:pt>
          <cx:pt idx="137194">551</cx:pt>
          <cx:pt idx="137195">242</cx:pt>
          <cx:pt idx="137196">190</cx:pt>
          <cx:pt idx="137197">53</cx:pt>
          <cx:pt idx="137198">14</cx:pt>
          <cx:pt idx="137199">462</cx:pt>
          <cx:pt idx="137200">336</cx:pt>
          <cx:pt idx="137201">487</cx:pt>
          <cx:pt idx="137202">245</cx:pt>
          <cx:pt idx="137203">324</cx:pt>
          <cx:pt idx="137204">179</cx:pt>
          <cx:pt idx="137205">105</cx:pt>
          <cx:pt idx="137206">514</cx:pt>
          <cx:pt idx="137207">1030</cx:pt>
          <cx:pt idx="137208">447</cx:pt>
          <cx:pt idx="137209">425</cx:pt>
          <cx:pt idx="137210">160</cx:pt>
          <cx:pt idx="137211">518</cx:pt>
          <cx:pt idx="137212">193</cx:pt>
          <cx:pt idx="137213">766</cx:pt>
          <cx:pt idx="137214">45</cx:pt>
          <cx:pt idx="137215">43</cx:pt>
          <cx:pt idx="137216">47</cx:pt>
          <cx:pt idx="137217">8</cx:pt>
          <cx:pt idx="137218">271</cx:pt>
          <cx:pt idx="137219">338</cx:pt>
          <cx:pt idx="137220">848</cx:pt>
          <cx:pt idx="137221">650</cx:pt>
          <cx:pt idx="137222">64</cx:pt>
          <cx:pt idx="137223">952</cx:pt>
          <cx:pt idx="137224">650</cx:pt>
          <cx:pt idx="137225">687</cx:pt>
          <cx:pt idx="137226">7121</cx:pt>
          <cx:pt idx="137227">242</cx:pt>
          <cx:pt idx="137228">1050</cx:pt>
          <cx:pt idx="137229">834</cx:pt>
          <cx:pt idx="137230">581</cx:pt>
          <cx:pt idx="137231">1000</cx:pt>
          <cx:pt idx="137232">650</cx:pt>
          <cx:pt idx="137233">341</cx:pt>
          <cx:pt idx="137234">466</cx:pt>
          <cx:pt idx="137235">790</cx:pt>
          <cx:pt idx="137236">512</cx:pt>
          <cx:pt idx="137237">470</cx:pt>
          <cx:pt idx="137238">1161</cx:pt>
          <cx:pt idx="137239">114</cx:pt>
          <cx:pt idx="137240">206</cx:pt>
          <cx:pt idx="137241">1228</cx:pt>
          <cx:pt idx="137242">71</cx:pt>
          <cx:pt idx="137243">111</cx:pt>
          <cx:pt idx="137244">509</cx:pt>
          <cx:pt idx="137245">325</cx:pt>
          <cx:pt idx="137246">1</cx:pt>
          <cx:pt idx="137247">228</cx:pt>
          <cx:pt idx="137248">668</cx:pt>
          <cx:pt idx="137249">713</cx:pt>
          <cx:pt idx="137250">1</cx:pt>
          <cx:pt idx="137251">241</cx:pt>
          <cx:pt idx="137252">250</cx:pt>
          <cx:pt idx="137253">194</cx:pt>
          <cx:pt idx="137254">525</cx:pt>
          <cx:pt idx="137255">0</cx:pt>
          <cx:pt idx="137256">0</cx:pt>
          <cx:pt idx="137257">250</cx:pt>
          <cx:pt idx="137258">500</cx:pt>
          <cx:pt idx="137259">581</cx:pt>
          <cx:pt idx="137260">730</cx:pt>
          <cx:pt idx="137261">206</cx:pt>
          <cx:pt idx="137262">406</cx:pt>
          <cx:pt idx="137263">191</cx:pt>
          <cx:pt idx="137264">650</cx:pt>
          <cx:pt idx="137265">650</cx:pt>
          <cx:pt idx="137266">76</cx:pt>
          <cx:pt idx="137267">274</cx:pt>
          <cx:pt idx="137268">146</cx:pt>
          <cx:pt idx="137269">263</cx:pt>
          <cx:pt idx="137270">398</cx:pt>
          <cx:pt idx="137271">431</cx:pt>
          <cx:pt idx="137272">89</cx:pt>
          <cx:pt idx="137273">200</cx:pt>
          <cx:pt idx="137274">207</cx:pt>
          <cx:pt idx="137275">279</cx:pt>
          <cx:pt idx="137276">539</cx:pt>
          <cx:pt idx="137277">309</cx:pt>
          <cx:pt idx="137278">135</cx:pt>
          <cx:pt idx="137279">77</cx:pt>
          <cx:pt idx="137280">333</cx:pt>
          <cx:pt idx="137281">121</cx:pt>
          <cx:pt idx="137282">251</cx:pt>
          <cx:pt idx="137283">446</cx:pt>
          <cx:pt idx="137284">1254</cx:pt>
          <cx:pt idx="137285">650</cx:pt>
          <cx:pt idx="137286">20</cx:pt>
          <cx:pt idx="137287">461</cx:pt>
          <cx:pt idx="137288">3</cx:pt>
          <cx:pt idx="137289">166</cx:pt>
          <cx:pt idx="137290">250</cx:pt>
          <cx:pt idx="137291">128</cx:pt>
          <cx:pt idx="137292">196</cx:pt>
          <cx:pt idx="137293">210</cx:pt>
          <cx:pt idx="137294">21</cx:pt>
          <cx:pt idx="137295">3678</cx:pt>
          <cx:pt idx="137296">741</cx:pt>
          <cx:pt idx="137297">6222</cx:pt>
          <cx:pt idx="137298">507</cx:pt>
          <cx:pt idx="137299">129</cx:pt>
          <cx:pt idx="137300">84</cx:pt>
          <cx:pt idx="137301">624</cx:pt>
          <cx:pt idx="137302">566</cx:pt>
          <cx:pt idx="137303">2011</cx:pt>
          <cx:pt idx="137304">119</cx:pt>
          <cx:pt idx="137305">332</cx:pt>
          <cx:pt idx="137306">650</cx:pt>
          <cx:pt idx="137307">435</cx:pt>
          <cx:pt idx="137308">650</cx:pt>
          <cx:pt idx="137309">371</cx:pt>
          <cx:pt idx="137310">220</cx:pt>
          <cx:pt idx="137311">40</cx:pt>
          <cx:pt idx="137312">307</cx:pt>
          <cx:pt idx="137313">462</cx:pt>
          <cx:pt idx="137314">250</cx:pt>
          <cx:pt idx="137315">331</cx:pt>
          <cx:pt idx="137316">229</cx:pt>
          <cx:pt idx="137317">519</cx:pt>
          <cx:pt idx="137318">298</cx:pt>
          <cx:pt idx="137319">226</cx:pt>
          <cx:pt idx="137320">404</cx:pt>
          <cx:pt idx="137321">53</cx:pt>
          <cx:pt idx="137322">313</cx:pt>
          <cx:pt idx="137323">607</cx:pt>
          <cx:pt idx="137324">361</cx:pt>
          <cx:pt idx="137325">616</cx:pt>
          <cx:pt idx="137326">735</cx:pt>
          <cx:pt idx="137327">205</cx:pt>
          <cx:pt idx="137328">48</cx:pt>
          <cx:pt idx="137329">65</cx:pt>
          <cx:pt idx="137330">939</cx:pt>
          <cx:pt idx="137331">650</cx:pt>
          <cx:pt idx="137332">673</cx:pt>
          <cx:pt idx="137333">200</cx:pt>
          <cx:pt idx="137334">177</cx:pt>
          <cx:pt idx="137335">213</cx:pt>
          <cx:pt idx="137336">534</cx:pt>
          <cx:pt idx="137337">202</cx:pt>
          <cx:pt idx="137338">650</cx:pt>
          <cx:pt idx="137339">413</cx:pt>
          <cx:pt idx="137340">1191</cx:pt>
          <cx:pt idx="137341">97</cx:pt>
          <cx:pt idx="137342">91</cx:pt>
          <cx:pt idx="137343">1524</cx:pt>
          <cx:pt idx="137344">175</cx:pt>
          <cx:pt idx="137345">366</cx:pt>
          <cx:pt idx="137346">1752</cx:pt>
          <cx:pt idx="137347">35</cx:pt>
          <cx:pt idx="137348">350</cx:pt>
          <cx:pt idx="137349">893</cx:pt>
          <cx:pt idx="137350">46</cx:pt>
          <cx:pt idx="137351">342</cx:pt>
          <cx:pt idx="137352">1000</cx:pt>
          <cx:pt idx="137353">650</cx:pt>
          <cx:pt idx="137354">688</cx:pt>
          <cx:pt idx="137355">2304</cx:pt>
          <cx:pt idx="137356">77</cx:pt>
          <cx:pt idx="137357">250</cx:pt>
          <cx:pt idx="137358">579</cx:pt>
          <cx:pt idx="137359">60</cx:pt>
          <cx:pt idx="137360">1645</cx:pt>
          <cx:pt idx="137361">1605</cx:pt>
          <cx:pt idx="137362">1030</cx:pt>
          <cx:pt idx="137363">912</cx:pt>
          <cx:pt idx="137364">634</cx:pt>
          <cx:pt idx="137365">451</cx:pt>
          <cx:pt idx="137366">1107</cx:pt>
          <cx:pt idx="137367">557</cx:pt>
          <cx:pt idx="137368">1164</cx:pt>
          <cx:pt idx="137369">492</cx:pt>
          <cx:pt idx="137370">120</cx:pt>
          <cx:pt idx="137371">100</cx:pt>
          <cx:pt idx="137372">2452</cx:pt>
          <cx:pt idx="137373">1068</cx:pt>
          <cx:pt idx="137374">325</cx:pt>
          <cx:pt idx="137375">559</cx:pt>
          <cx:pt idx="137376">650</cx:pt>
          <cx:pt idx="137377">247</cx:pt>
          <cx:pt idx="137378">386</cx:pt>
          <cx:pt idx="137379">440</cx:pt>
          <cx:pt idx="137380">217</cx:pt>
          <cx:pt idx="137381">31</cx:pt>
          <cx:pt idx="137382">650</cx:pt>
          <cx:pt idx="137383">832</cx:pt>
          <cx:pt idx="137384">89</cx:pt>
          <cx:pt idx="137385">937</cx:pt>
          <cx:pt idx="137386">869</cx:pt>
          <cx:pt idx="137387">853</cx:pt>
          <cx:pt idx="137388">973</cx:pt>
          <cx:pt idx="137389">250</cx:pt>
          <cx:pt idx="137390">138</cx:pt>
          <cx:pt idx="137391">544</cx:pt>
          <cx:pt idx="137392">250</cx:pt>
          <cx:pt idx="137393">650</cx:pt>
          <cx:pt idx="137394">24</cx:pt>
          <cx:pt idx="137395">158</cx:pt>
          <cx:pt idx="137396">23</cx:pt>
          <cx:pt idx="137397">484</cx:pt>
          <cx:pt idx="137398">537</cx:pt>
          <cx:pt idx="137399">152</cx:pt>
          <cx:pt idx="137400">561</cx:pt>
          <cx:pt idx="137401">547</cx:pt>
          <cx:pt idx="137402">295</cx:pt>
          <cx:pt idx="137403">729</cx:pt>
          <cx:pt idx="137404">392</cx:pt>
          <cx:pt idx="137405">210</cx:pt>
          <cx:pt idx="137406">976</cx:pt>
          <cx:pt idx="137407">61</cx:pt>
          <cx:pt idx="137408">202</cx:pt>
          <cx:pt idx="137409">166</cx:pt>
          <cx:pt idx="137410">0</cx:pt>
          <cx:pt idx="137411">298</cx:pt>
          <cx:pt idx="137412">2061</cx:pt>
          <cx:pt idx="137413">1898</cx:pt>
          <cx:pt idx="137414">535</cx:pt>
          <cx:pt idx="137415">351</cx:pt>
          <cx:pt idx="137416">28679</cx:pt>
          <cx:pt idx="137417">244</cx:pt>
          <cx:pt idx="137418">650</cx:pt>
          <cx:pt idx="137419">228</cx:pt>
          <cx:pt idx="137420">19</cx:pt>
          <cx:pt idx="137421">1210</cx:pt>
          <cx:pt idx="137422">191</cx:pt>
          <cx:pt idx="137423">178</cx:pt>
          <cx:pt idx="137424">360</cx:pt>
          <cx:pt idx="137425">650</cx:pt>
          <cx:pt idx="137426">343</cx:pt>
          <cx:pt idx="137427">2081</cx:pt>
          <cx:pt idx="137428">193</cx:pt>
          <cx:pt idx="137429">30</cx:pt>
          <cx:pt idx="137430">829</cx:pt>
          <cx:pt idx="137431">287</cx:pt>
          <cx:pt idx="137432">270</cx:pt>
          <cx:pt idx="137433">272</cx:pt>
          <cx:pt idx="137434">966</cx:pt>
          <cx:pt idx="137435">887</cx:pt>
          <cx:pt idx="137436">59</cx:pt>
          <cx:pt idx="137437">331</cx:pt>
          <cx:pt idx="137438">205</cx:pt>
          <cx:pt idx="137439">101</cx:pt>
          <cx:pt idx="137440">650</cx:pt>
          <cx:pt idx="137441">383</cx:pt>
          <cx:pt idx="137442">422</cx:pt>
          <cx:pt idx="137443">263</cx:pt>
          <cx:pt idx="137444">155</cx:pt>
          <cx:pt idx="137445">325</cx:pt>
          <cx:pt idx="137446">325</cx:pt>
          <cx:pt idx="137447">468</cx:pt>
          <cx:pt idx="137448">391</cx:pt>
          <cx:pt idx="137449">374</cx:pt>
          <cx:pt idx="137450">1030</cx:pt>
          <cx:pt idx="137451">54</cx:pt>
          <cx:pt idx="137452">133</cx:pt>
          <cx:pt idx="137453">222</cx:pt>
          <cx:pt idx="137454">625</cx:pt>
          <cx:pt idx="137455">242</cx:pt>
          <cx:pt idx="137456">282</cx:pt>
          <cx:pt idx="137457">843</cx:pt>
          <cx:pt idx="137458">193</cx:pt>
          <cx:pt idx="137459">250</cx:pt>
          <cx:pt idx="137460">1030</cx:pt>
          <cx:pt idx="137461">235</cx:pt>
          <cx:pt idx="137462">381</cx:pt>
          <cx:pt idx="137463">1758</cx:pt>
          <cx:pt idx="137464">250</cx:pt>
          <cx:pt idx="137465">484</cx:pt>
          <cx:pt idx="137466">212</cx:pt>
          <cx:pt idx="137467">42</cx:pt>
          <cx:pt idx="137468">208</cx:pt>
          <cx:pt idx="137469">0</cx:pt>
          <cx:pt idx="137470">485</cx:pt>
          <cx:pt idx="137471">650</cx:pt>
          <cx:pt idx="137472">263</cx:pt>
          <cx:pt idx="137473">732</cx:pt>
          <cx:pt idx="137474">1070</cx:pt>
          <cx:pt idx="137475">200</cx:pt>
          <cx:pt idx="137476">267</cx:pt>
          <cx:pt idx="137477">73</cx:pt>
          <cx:pt idx="137478">719</cx:pt>
          <cx:pt idx="137479">299</cx:pt>
          <cx:pt idx="137480">1030</cx:pt>
          <cx:pt idx="137481">24</cx:pt>
          <cx:pt idx="137482">250</cx:pt>
          <cx:pt idx="137483">791</cx:pt>
          <cx:pt idx="137484">463</cx:pt>
          <cx:pt idx="137485">222</cx:pt>
          <cx:pt idx="137486">597</cx:pt>
          <cx:pt idx="137487">57</cx:pt>
          <cx:pt idx="137488">744</cx:pt>
          <cx:pt idx="137489">784</cx:pt>
          <cx:pt idx="137490">440</cx:pt>
          <cx:pt idx="137491">226</cx:pt>
          <cx:pt idx="137492">350</cx:pt>
          <cx:pt idx="137493">764</cx:pt>
          <cx:pt idx="137494">84</cx:pt>
          <cx:pt idx="137495">636</cx:pt>
          <cx:pt idx="137496">373</cx:pt>
          <cx:pt idx="137497">1166</cx:pt>
          <cx:pt idx="137498">1860</cx:pt>
          <cx:pt idx="137499">332</cx:pt>
          <cx:pt idx="137500">286</cx:pt>
          <cx:pt idx="137501">16101</cx:pt>
          <cx:pt idx="137502">109</cx:pt>
          <cx:pt idx="137503">184</cx:pt>
          <cx:pt idx="137504">426</cx:pt>
          <cx:pt idx="137505">650</cx:pt>
          <cx:pt idx="137506">650</cx:pt>
          <cx:pt idx="137507">96</cx:pt>
          <cx:pt idx="137508">34</cx:pt>
          <cx:pt idx="137509">378</cx:pt>
          <cx:pt idx="137510">400</cx:pt>
          <cx:pt idx="137511">666</cx:pt>
          <cx:pt idx="137512">230</cx:pt>
          <cx:pt idx="137513">250</cx:pt>
          <cx:pt idx="137514">1036</cx:pt>
          <cx:pt idx="137515">53</cx:pt>
          <cx:pt idx="137516">85</cx:pt>
          <cx:pt idx="137517">73</cx:pt>
          <cx:pt idx="137518">116</cx:pt>
          <cx:pt idx="137519">81</cx:pt>
          <cx:pt idx="137520">65</cx:pt>
          <cx:pt idx="137521">368</cx:pt>
          <cx:pt idx="137522">164</cx:pt>
          <cx:pt idx="137523">853</cx:pt>
          <cx:pt idx="137524">297</cx:pt>
          <cx:pt idx="137525">757</cx:pt>
          <cx:pt idx="137526">222</cx:pt>
          <cx:pt idx="137527">56</cx:pt>
          <cx:pt idx="137528">423</cx:pt>
          <cx:pt idx="137529">770</cx:pt>
          <cx:pt idx="137530">925</cx:pt>
          <cx:pt idx="137531">170</cx:pt>
          <cx:pt idx="137532">1220</cx:pt>
          <cx:pt idx="137533">726</cx:pt>
          <cx:pt idx="137534">650</cx:pt>
          <cx:pt idx="137535">839</cx:pt>
          <cx:pt idx="137536">455</cx:pt>
          <cx:pt idx="137537">650</cx:pt>
          <cx:pt idx="137538">650</cx:pt>
          <cx:pt idx="137539">878</cx:pt>
          <cx:pt idx="137540">18</cx:pt>
          <cx:pt idx="137541">330</cx:pt>
          <cx:pt idx="137542">500</cx:pt>
          <cx:pt idx="137543">156</cx:pt>
          <cx:pt idx="137544">1060</cx:pt>
          <cx:pt idx="137545">118</cx:pt>
          <cx:pt idx="137546">189</cx:pt>
          <cx:pt idx="137547">1030</cx:pt>
          <cx:pt idx="137548">297</cx:pt>
          <cx:pt idx="137549">157</cx:pt>
          <cx:pt idx="137550">14</cx:pt>
          <cx:pt idx="137551">1855</cx:pt>
          <cx:pt idx="137552">616</cx:pt>
          <cx:pt idx="137553">78</cx:pt>
          <cx:pt idx="137554">80</cx:pt>
          <cx:pt idx="137555">4</cx:pt>
          <cx:pt idx="137556">420</cx:pt>
          <cx:pt idx="137557">940</cx:pt>
          <cx:pt idx="137558">325</cx:pt>
          <cx:pt idx="137559">252</cx:pt>
          <cx:pt idx="137560">1006</cx:pt>
          <cx:pt idx="137561">277</cx:pt>
          <cx:pt idx="137562">513</cx:pt>
          <cx:pt idx="137563">593</cx:pt>
          <cx:pt idx="137564">133</cx:pt>
          <cx:pt idx="137565">3479</cx:pt>
          <cx:pt idx="137566">344</cx:pt>
          <cx:pt idx="137567">650</cx:pt>
          <cx:pt idx="137568">650</cx:pt>
          <cx:pt idx="137569">1362</cx:pt>
          <cx:pt idx="137570">1220</cx:pt>
          <cx:pt idx="137571">1199</cx:pt>
          <cx:pt idx="137572">202</cx:pt>
          <cx:pt idx="137573">817</cx:pt>
          <cx:pt idx="137574">100</cx:pt>
          <cx:pt idx="137575">245</cx:pt>
          <cx:pt idx="137576">717</cx:pt>
          <cx:pt idx="137577">276</cx:pt>
          <cx:pt idx="137578">439</cx:pt>
          <cx:pt idx="137579">1203</cx:pt>
          <cx:pt idx="137580">111</cx:pt>
          <cx:pt idx="137581">5044</cx:pt>
          <cx:pt idx="137582">860</cx:pt>
          <cx:pt idx="137583">1247</cx:pt>
          <cx:pt idx="137584">650</cx:pt>
          <cx:pt idx="137585">929</cx:pt>
          <cx:pt idx="137586">729</cx:pt>
          <cx:pt idx="137587">1165</cx:pt>
          <cx:pt idx="137588">83</cx:pt>
          <cx:pt idx="137589">264</cx:pt>
          <cx:pt idx="137590">721</cx:pt>
          <cx:pt idx="137591">571</cx:pt>
          <cx:pt idx="137592">224</cx:pt>
          <cx:pt idx="137593">303</cx:pt>
          <cx:pt idx="137594">341</cx:pt>
          <cx:pt idx="137595">216</cx:pt>
          <cx:pt idx="137596">650</cx:pt>
          <cx:pt idx="137597">1004</cx:pt>
          <cx:pt idx="137598">629</cx:pt>
          <cx:pt idx="137599">314</cx:pt>
          <cx:pt idx="137600">650</cx:pt>
          <cx:pt idx="137601">290</cx:pt>
          <cx:pt idx="137602">780</cx:pt>
          <cx:pt idx="137603">47</cx:pt>
          <cx:pt idx="137604">7821</cx:pt>
          <cx:pt idx="137605">606</cx:pt>
          <cx:pt idx="137606">341</cx:pt>
          <cx:pt idx="137607">239</cx:pt>
          <cx:pt idx="137608">276</cx:pt>
          <cx:pt idx="137609">105</cx:pt>
          <cx:pt idx="137610">344</cx:pt>
          <cx:pt idx="137611">631</cx:pt>
          <cx:pt idx="137612">650</cx:pt>
          <cx:pt idx="137613">254</cx:pt>
          <cx:pt idx="137614">325</cx:pt>
          <cx:pt idx="137615">47</cx:pt>
          <cx:pt idx="137616">203</cx:pt>
          <cx:pt idx="137617">385</cx:pt>
          <cx:pt idx="137618">1</cx:pt>
          <cx:pt idx="137619">483</cx:pt>
          <cx:pt idx="137620">86</cx:pt>
          <cx:pt idx="137621">2069</cx:pt>
          <cx:pt idx="137622">1166</cx:pt>
          <cx:pt idx="137623">650</cx:pt>
          <cx:pt idx="137624">110</cx:pt>
          <cx:pt idx="137625">633</cx:pt>
          <cx:pt idx="137626">1002</cx:pt>
          <cx:pt idx="137627">345</cx:pt>
          <cx:pt idx="137628">995</cx:pt>
          <cx:pt idx="137629">666</cx:pt>
          <cx:pt idx="137630">295</cx:pt>
          <cx:pt idx="137631">384</cx:pt>
          <cx:pt idx="137632">250</cx:pt>
          <cx:pt idx="137633">194</cx:pt>
          <cx:pt idx="137634">83</cx:pt>
          <cx:pt idx="137635">258</cx:pt>
          <cx:pt idx="137636">2436</cx:pt>
          <cx:pt idx="137637">785</cx:pt>
          <cx:pt idx="137638">408</cx:pt>
          <cx:pt idx="137639">94</cx:pt>
          <cx:pt idx="137640">63</cx:pt>
          <cx:pt idx="137641">822</cx:pt>
          <cx:pt idx="137642">852</cx:pt>
          <cx:pt idx="137643">1305</cx:pt>
          <cx:pt idx="137644">492</cx:pt>
          <cx:pt idx="137645">516</cx:pt>
          <cx:pt idx="137646">285</cx:pt>
          <cx:pt idx="137647">601</cx:pt>
          <cx:pt idx="137648">650</cx:pt>
          <cx:pt idx="137649">438</cx:pt>
          <cx:pt idx="137650">329</cx:pt>
          <cx:pt idx="137651">193</cx:pt>
          <cx:pt idx="137652">9926</cx:pt>
          <cx:pt idx="137653">962</cx:pt>
          <cx:pt idx="137654">112</cx:pt>
          <cx:pt idx="137655">25</cx:pt>
          <cx:pt idx="137656">1230</cx:pt>
          <cx:pt idx="137657">372</cx:pt>
          <cx:pt idx="137658">186</cx:pt>
          <cx:pt idx="137659">650</cx:pt>
          <cx:pt idx="137660">618</cx:pt>
          <cx:pt idx="137661">523</cx:pt>
          <cx:pt idx="137662">79</cx:pt>
          <cx:pt idx="137663">250</cx:pt>
          <cx:pt idx="137664">1387</cx:pt>
          <cx:pt idx="137665">1030</cx:pt>
          <cx:pt idx="137666">75</cx:pt>
          <cx:pt idx="137667">1124</cx:pt>
          <cx:pt idx="137668">1030</cx:pt>
          <cx:pt idx="137669">318</cx:pt>
          <cx:pt idx="137670">71</cx:pt>
          <cx:pt idx="137671">221</cx:pt>
          <cx:pt idx="137672">134</cx:pt>
          <cx:pt idx="137673">600</cx:pt>
          <cx:pt idx="137674">650</cx:pt>
          <cx:pt idx="137675">650</cx:pt>
          <cx:pt idx="137676">827</cx:pt>
          <cx:pt idx="137677">398</cx:pt>
          <cx:pt idx="137678">253</cx:pt>
          <cx:pt idx="137679">130</cx:pt>
          <cx:pt idx="137680">194</cx:pt>
          <cx:pt idx="137681">332</cx:pt>
          <cx:pt idx="137682">134</cx:pt>
          <cx:pt idx="137683">936</cx:pt>
          <cx:pt idx="137684">75</cx:pt>
          <cx:pt idx="137685">164</cx:pt>
          <cx:pt idx="137686">44</cx:pt>
          <cx:pt idx="137687">650</cx:pt>
          <cx:pt idx="137688">40</cx:pt>
          <cx:pt idx="137689">109</cx:pt>
          <cx:pt idx="137690">219</cx:pt>
          <cx:pt idx="137691">2275</cx:pt>
          <cx:pt idx="137692">267</cx:pt>
          <cx:pt idx="137693">308</cx:pt>
          <cx:pt idx="137694">650</cx:pt>
          <cx:pt idx="137695">176</cx:pt>
          <cx:pt idx="137696">507</cx:pt>
          <cx:pt idx="137697">845</cx:pt>
          <cx:pt idx="137698">280</cx:pt>
          <cx:pt idx="137699">3370</cx:pt>
          <cx:pt idx="137700">567</cx:pt>
          <cx:pt idx="137701">490</cx:pt>
          <cx:pt idx="137702">660</cx:pt>
          <cx:pt idx="137703">250</cx:pt>
          <cx:pt idx="137704">147</cx:pt>
          <cx:pt idx="137705">650</cx:pt>
          <cx:pt idx="137706">359</cx:pt>
          <cx:pt idx="137707">325</cx:pt>
          <cx:pt idx="137708">650</cx:pt>
          <cx:pt idx="137709">28731</cx:pt>
          <cx:pt idx="137710">508</cx:pt>
          <cx:pt idx="137711">650</cx:pt>
          <cx:pt idx="137712">650</cx:pt>
          <cx:pt idx="137713">1268</cx:pt>
          <cx:pt idx="137714">781</cx:pt>
          <cx:pt idx="137715">261</cx:pt>
          <cx:pt idx="137716">9366</cx:pt>
          <cx:pt idx="137717">547</cx:pt>
          <cx:pt idx="137718">0</cx:pt>
          <cx:pt idx="137719">481</cx:pt>
          <cx:pt idx="137720">250</cx:pt>
          <cx:pt idx="137721">1224</cx:pt>
          <cx:pt idx="137722">182</cx:pt>
          <cx:pt idx="137723">373</cx:pt>
          <cx:pt idx="137724">240</cx:pt>
          <cx:pt idx="137725">272</cx:pt>
          <cx:pt idx="137726">533</cx:pt>
          <cx:pt idx="137727">54</cx:pt>
          <cx:pt idx="137728">968</cx:pt>
          <cx:pt idx="137729">254</cx:pt>
          <cx:pt idx="137730">822</cx:pt>
          <cx:pt idx="137731">746</cx:pt>
          <cx:pt idx="137732">500</cx:pt>
          <cx:pt idx="137733">200</cx:pt>
          <cx:pt idx="137734">250</cx:pt>
          <cx:pt idx="137735">266</cx:pt>
          <cx:pt idx="137736">23</cx:pt>
          <cx:pt idx="137737">392</cx:pt>
          <cx:pt idx="137738">281</cx:pt>
          <cx:pt idx="137739">500</cx:pt>
          <cx:pt idx="137740">250</cx:pt>
          <cx:pt idx="137741">111</cx:pt>
          <cx:pt idx="137742">3738</cx:pt>
          <cx:pt idx="137743">661</cx:pt>
          <cx:pt idx="137744">325</cx:pt>
          <cx:pt idx="137745">1705</cx:pt>
          <cx:pt idx="137746">125</cx:pt>
          <cx:pt idx="137747">309</cx:pt>
          <cx:pt idx="137748">241</cx:pt>
          <cx:pt idx="137749">439</cx:pt>
          <cx:pt idx="137750">1790</cx:pt>
          <cx:pt idx="137751">11</cx:pt>
          <cx:pt idx="137752">157</cx:pt>
          <cx:pt idx="137753">189</cx:pt>
          <cx:pt idx="137754">433</cx:pt>
          <cx:pt idx="137755">163</cx:pt>
          <cx:pt idx="137756">301</cx:pt>
          <cx:pt idx="137757">520</cx:pt>
          <cx:pt idx="137758">897</cx:pt>
          <cx:pt idx="137759">1213</cx:pt>
          <cx:pt idx="137760">1974</cx:pt>
          <cx:pt idx="137761">925</cx:pt>
          <cx:pt idx="137762">518</cx:pt>
          <cx:pt idx="137763">555</cx:pt>
          <cx:pt idx="137764">1025</cx:pt>
          <cx:pt idx="137765">406</cx:pt>
          <cx:pt idx="137766">463</cx:pt>
          <cx:pt idx="137767">1384</cx:pt>
          <cx:pt idx="137768">226</cx:pt>
          <cx:pt idx="137769">359</cx:pt>
          <cx:pt idx="137770">264</cx:pt>
          <cx:pt idx="137771">1355</cx:pt>
          <cx:pt idx="137772">1056</cx:pt>
          <cx:pt idx="137773">1200</cx:pt>
          <cx:pt idx="137774">136</cx:pt>
          <cx:pt idx="137775">717</cx:pt>
          <cx:pt idx="137776">270</cx:pt>
          <cx:pt idx="137777">147</cx:pt>
          <cx:pt idx="137778">562</cx:pt>
          <cx:pt idx="137779">1308</cx:pt>
          <cx:pt idx="137780">1484</cx:pt>
          <cx:pt idx="137781">294</cx:pt>
          <cx:pt idx="137782">1093</cx:pt>
          <cx:pt idx="137783">650</cx:pt>
          <cx:pt idx="137784">499</cx:pt>
          <cx:pt idx="137785">133</cx:pt>
          <cx:pt idx="137786">1605</cx:pt>
          <cx:pt idx="137787">1384</cx:pt>
          <cx:pt idx="137788">1380</cx:pt>
          <cx:pt idx="137789">701</cx:pt>
          <cx:pt idx="137790">185</cx:pt>
          <cx:pt idx="137791">25</cx:pt>
          <cx:pt idx="137792">263</cx:pt>
          <cx:pt idx="137793">250</cx:pt>
          <cx:pt idx="137794">980</cx:pt>
          <cx:pt idx="137795">1459</cx:pt>
          <cx:pt idx="137796">329</cx:pt>
          <cx:pt idx="137797">549</cx:pt>
          <cx:pt idx="137798">443</cx:pt>
          <cx:pt idx="137799">107</cx:pt>
          <cx:pt idx="137800">432</cx:pt>
          <cx:pt idx="137801">400</cx:pt>
          <cx:pt idx="137802">431</cx:pt>
          <cx:pt idx="137803">927</cx:pt>
          <cx:pt idx="137804">650</cx:pt>
          <cx:pt idx="137805">21</cx:pt>
          <cx:pt idx="137806">25</cx:pt>
          <cx:pt idx="137807">19</cx:pt>
          <cx:pt idx="137808">265</cx:pt>
          <cx:pt idx="137809">669</cx:pt>
          <cx:pt idx="137810">115</cx:pt>
          <cx:pt idx="137811">1500</cx:pt>
          <cx:pt idx="137812">3</cx:pt>
          <cx:pt idx="137813">726</cx:pt>
          <cx:pt idx="137814">765</cx:pt>
          <cx:pt idx="137815">500</cx:pt>
          <cx:pt idx="137816">465</cx:pt>
          <cx:pt idx="137817">115</cx:pt>
          <cx:pt idx="137818">200</cx:pt>
          <cx:pt idx="137819">1179</cx:pt>
          <cx:pt idx="137820">1368</cx:pt>
          <cx:pt idx="137821">919</cx:pt>
          <cx:pt idx="137822">650</cx:pt>
          <cx:pt idx="137823">644</cx:pt>
          <cx:pt idx="137824">900</cx:pt>
          <cx:pt idx="137825">387</cx:pt>
          <cx:pt idx="137826">448</cx:pt>
          <cx:pt idx="137827">0</cx:pt>
          <cx:pt idx="137828">250</cx:pt>
          <cx:pt idx="137829">471</cx:pt>
          <cx:pt idx="137830">283</cx:pt>
          <cx:pt idx="137831">419</cx:pt>
          <cx:pt idx="137832">0</cx:pt>
          <cx:pt idx="137833">379</cx:pt>
          <cx:pt idx="137834">510</cx:pt>
          <cx:pt idx="137835">689</cx:pt>
          <cx:pt idx="137836">332</cx:pt>
          <cx:pt idx="137837">472</cx:pt>
          <cx:pt idx="137838">435</cx:pt>
          <cx:pt idx="137839">281</cx:pt>
          <cx:pt idx="137840">378</cx:pt>
          <cx:pt idx="137841">885</cx:pt>
          <cx:pt idx="137842">235</cx:pt>
          <cx:pt idx="137843">195</cx:pt>
          <cx:pt idx="137844">450</cx:pt>
          <cx:pt idx="137845">413</cx:pt>
          <cx:pt idx="137846">127</cx:pt>
          <cx:pt idx="137847">250</cx:pt>
          <cx:pt idx="137848">340</cx:pt>
          <cx:pt idx="137849">1537</cx:pt>
          <cx:pt idx="137850">242</cx:pt>
          <cx:pt idx="137851">155</cx:pt>
          <cx:pt idx="137852">37863</cx:pt>
          <cx:pt idx="137853">1237</cx:pt>
          <cx:pt idx="137854">0</cx:pt>
          <cx:pt idx="137855">1136</cx:pt>
          <cx:pt idx="137856">258</cx:pt>
          <cx:pt idx="137857">265</cx:pt>
          <cx:pt idx="137858">173</cx:pt>
          <cx:pt idx="137859">228</cx:pt>
          <cx:pt idx="137860">186</cx:pt>
          <cx:pt idx="137861">273</cx:pt>
          <cx:pt idx="137862">1154</cx:pt>
          <cx:pt idx="137863">373</cx:pt>
          <cx:pt idx="137864">203</cx:pt>
          <cx:pt idx="137865">56</cx:pt>
          <cx:pt idx="137866">71</cx:pt>
          <cx:pt idx="137867">440</cx:pt>
          <cx:pt idx="137868">476</cx:pt>
          <cx:pt idx="137869">943</cx:pt>
          <cx:pt idx="137870">294</cx:pt>
          <cx:pt idx="137871">265</cx:pt>
          <cx:pt idx="137872">32</cx:pt>
          <cx:pt idx="137873">193</cx:pt>
          <cx:pt idx="137874">679</cx:pt>
          <cx:pt idx="137875">307</cx:pt>
          <cx:pt idx="137876">405</cx:pt>
          <cx:pt idx="137877">173</cx:pt>
          <cx:pt idx="137878">334</cx:pt>
          <cx:pt idx="137879">650</cx:pt>
          <cx:pt idx="137880">141</cx:pt>
          <cx:pt idx="137881">91</cx:pt>
          <cx:pt idx="137882">254</cx:pt>
          <cx:pt idx="137883">479</cx:pt>
          <cx:pt idx="137884">414</cx:pt>
          <cx:pt idx="137885">363</cx:pt>
          <cx:pt idx="137886">50</cx:pt>
          <cx:pt idx="137887">843</cx:pt>
          <cx:pt idx="137888">208</cx:pt>
          <cx:pt idx="137889">250</cx:pt>
          <cx:pt idx="137890">381</cx:pt>
          <cx:pt idx="137891">108</cx:pt>
          <cx:pt idx="137892">390</cx:pt>
          <cx:pt idx="137893">153</cx:pt>
          <cx:pt idx="137894">275</cx:pt>
          <cx:pt idx="137895">233</cx:pt>
          <cx:pt idx="137896">478</cx:pt>
          <cx:pt idx="137897">187</cx:pt>
          <cx:pt idx="137898">803</cx:pt>
          <cx:pt idx="137899">250</cx:pt>
          <cx:pt idx="137900">116</cx:pt>
          <cx:pt idx="137901">134</cx:pt>
          <cx:pt idx="137902">688</cx:pt>
          <cx:pt idx="137903">412</cx:pt>
          <cx:pt idx="137904">1030</cx:pt>
          <cx:pt idx="137905">307</cx:pt>
          <cx:pt idx="137906">250</cx:pt>
          <cx:pt idx="137907">650</cx:pt>
          <cx:pt idx="137908">434</cx:pt>
          <cx:pt idx="137909">2832</cx:pt>
          <cx:pt idx="137910">244</cx:pt>
          <cx:pt idx="137911">517</cx:pt>
          <cx:pt idx="137912">761</cx:pt>
          <cx:pt idx="137913">324</cx:pt>
          <cx:pt idx="137914">64</cx:pt>
          <cx:pt idx="137915">193</cx:pt>
          <cx:pt idx="137916">175</cx:pt>
          <cx:pt idx="137917">2000</cx:pt>
          <cx:pt idx="137918">4</cx:pt>
          <cx:pt idx="137919">476</cx:pt>
          <cx:pt idx="137920">495</cx:pt>
          <cx:pt idx="137921">1374</cx:pt>
          <cx:pt idx="137922">438</cx:pt>
          <cx:pt idx="137923">1145</cx:pt>
          <cx:pt idx="137924">263</cx:pt>
          <cx:pt idx="137925">650</cx:pt>
          <cx:pt idx="137926">406</cx:pt>
          <cx:pt idx="137927">532</cx:pt>
          <cx:pt idx="137928">121</cx:pt>
          <cx:pt idx="137929">764</cx:pt>
          <cx:pt idx="137930">98</cx:pt>
          <cx:pt idx="137931">365</cx:pt>
          <cx:pt idx="137932">77</cx:pt>
          <cx:pt idx="137933">549</cx:pt>
          <cx:pt idx="137934">349</cx:pt>
          <cx:pt idx="137935">380</cx:pt>
          <cx:pt idx="137936">326</cx:pt>
          <cx:pt idx="137937">501</cx:pt>
          <cx:pt idx="137938">650</cx:pt>
          <cx:pt idx="137939">650</cx:pt>
          <cx:pt idx="137940">0</cx:pt>
          <cx:pt idx="137941">183</cx:pt>
          <cx:pt idx="137942">199</cx:pt>
          <cx:pt idx="137943">650</cx:pt>
          <cx:pt idx="137944">650</cx:pt>
          <cx:pt idx="137945">216</cx:pt>
          <cx:pt idx="137946">650</cx:pt>
          <cx:pt idx="137947">110</cx:pt>
          <cx:pt idx="137948">426</cx:pt>
          <cx:pt idx="137949">20752</cx:pt>
          <cx:pt idx="137950">479</cx:pt>
          <cx:pt idx="137951">15</cx:pt>
          <cx:pt idx="137952">664</cx:pt>
          <cx:pt idx="137953">480</cx:pt>
          <cx:pt idx="137954">650</cx:pt>
          <cx:pt idx="137955">1183</cx:pt>
          <cx:pt idx="137956">1920</cx:pt>
          <cx:pt idx="137957">217</cx:pt>
          <cx:pt idx="137958">66</cx:pt>
          <cx:pt idx="137959">679</cx:pt>
          <cx:pt idx="137960">677</cx:pt>
          <cx:pt idx="137961">293</cx:pt>
          <cx:pt idx="137962">133</cx:pt>
          <cx:pt idx="137963">166</cx:pt>
          <cx:pt idx="137964">765</cx:pt>
          <cx:pt idx="137965">281</cx:pt>
          <cx:pt idx="137966">1450</cx:pt>
          <cx:pt idx="137967">129</cx:pt>
          <cx:pt idx="137968">706</cx:pt>
          <cx:pt idx="137969">650</cx:pt>
          <cx:pt idx="137970">218</cx:pt>
          <cx:pt idx="137971">115</cx:pt>
          <cx:pt idx="137972">309</cx:pt>
          <cx:pt idx="137973">724</cx:pt>
          <cx:pt idx="137974">1349</cx:pt>
          <cx:pt idx="137975">495</cx:pt>
          <cx:pt idx="137976">773</cx:pt>
          <cx:pt idx="137977">650</cx:pt>
          <cx:pt idx="137978">1249</cx:pt>
          <cx:pt idx="137979">435</cx:pt>
          <cx:pt idx="137980">497</cx:pt>
          <cx:pt idx="137981">391</cx:pt>
          <cx:pt idx="137982">524</cx:pt>
          <cx:pt idx="137983">177</cx:pt>
          <cx:pt idx="137984">448</cx:pt>
          <cx:pt idx="137985">300</cx:pt>
          <cx:pt idx="137986">40</cx:pt>
          <cx:pt idx="137987">127</cx:pt>
          <cx:pt idx="137988">800</cx:pt>
          <cx:pt idx="137989">112</cx:pt>
          <cx:pt idx="137990">249</cx:pt>
          <cx:pt idx="137991">200</cx:pt>
          <cx:pt idx="137992">57</cx:pt>
          <cx:pt idx="137993">447</cx:pt>
          <cx:pt idx="137994">214</cx:pt>
          <cx:pt idx="137995">457</cx:pt>
          <cx:pt idx="137996">942</cx:pt>
          <cx:pt idx="137997">200</cx:pt>
          <cx:pt idx="137998">650</cx:pt>
          <cx:pt idx="137999">942</cx:pt>
          <cx:pt idx="138000">1425</cx:pt>
          <cx:pt idx="138001">386</cx:pt>
          <cx:pt idx="138002">301</cx:pt>
          <cx:pt idx="138003">650</cx:pt>
          <cx:pt idx="138004">290</cx:pt>
          <cx:pt idx="138005">108</cx:pt>
          <cx:pt idx="138006">463</cx:pt>
          <cx:pt idx="138007">714</cx:pt>
          <cx:pt idx="138008">650</cx:pt>
          <cx:pt idx="138009">956</cx:pt>
          <cx:pt idx="138010">90</cx:pt>
          <cx:pt idx="138011">243</cx:pt>
          <cx:pt idx="138012">211</cx:pt>
          <cx:pt idx="138013">167</cx:pt>
          <cx:pt idx="138014">650</cx:pt>
          <cx:pt idx="138015">544</cx:pt>
          <cx:pt idx="138016">699</cx:pt>
          <cx:pt idx="138017">650</cx:pt>
          <cx:pt idx="138018">81</cx:pt>
          <cx:pt idx="138019">541</cx:pt>
          <cx:pt idx="138020">131</cx:pt>
          <cx:pt idx="138021">119</cx:pt>
          <cx:pt idx="138022">313</cx:pt>
          <cx:pt idx="138023">30</cx:pt>
          <cx:pt idx="138024">783</cx:pt>
          <cx:pt idx="138025">362</cx:pt>
          <cx:pt idx="138026">622</cx:pt>
          <cx:pt idx="138027">237</cx:pt>
          <cx:pt idx="138028">443</cx:pt>
          <cx:pt idx="138029">1577</cx:pt>
          <cx:pt idx="138030">599</cx:pt>
          <cx:pt idx="138031">939</cx:pt>
          <cx:pt idx="138032">15</cx:pt>
          <cx:pt idx="138033">1000</cx:pt>
          <cx:pt idx="138034">302</cx:pt>
          <cx:pt idx="138035">402</cx:pt>
          <cx:pt idx="138036">97</cx:pt>
          <cx:pt idx="138037">455</cx:pt>
          <cx:pt idx="138038">650</cx:pt>
          <cx:pt idx="138039">758</cx:pt>
          <cx:pt idx="138040">1959</cx:pt>
          <cx:pt idx="138041">186</cx:pt>
          <cx:pt idx="138042">64</cx:pt>
          <cx:pt idx="138043">2061</cx:pt>
          <cx:pt idx="138044">325</cx:pt>
          <cx:pt idx="138045">650</cx:pt>
          <cx:pt idx="138046">355</cx:pt>
          <cx:pt idx="138047">467</cx:pt>
          <cx:pt idx="138048">1713</cx:pt>
          <cx:pt idx="138049">73</cx:pt>
          <cx:pt idx="138050">61</cx:pt>
          <cx:pt idx="138051">650</cx:pt>
          <cx:pt idx="138052">14</cx:pt>
          <cx:pt idx="138053">1199</cx:pt>
          <cx:pt idx="138054">83</cx:pt>
          <cx:pt idx="138055">259</cx:pt>
          <cx:pt idx="138056">324</cx:pt>
          <cx:pt idx="138057">270</cx:pt>
          <cx:pt idx="138058">297</cx:pt>
          <cx:pt idx="138059">432</cx:pt>
          <cx:pt idx="138060">184</cx:pt>
          <cx:pt idx="138061">166</cx:pt>
          <cx:pt idx="138062">500</cx:pt>
          <cx:pt idx="138063">171</cx:pt>
          <cx:pt idx="138064">121</cx:pt>
          <cx:pt idx="138065">272</cx:pt>
          <cx:pt idx="138066">650</cx:pt>
          <cx:pt idx="138067">163</cx:pt>
          <cx:pt idx="138068">250</cx:pt>
          <cx:pt idx="138069">650</cx:pt>
          <cx:pt idx="138070">495</cx:pt>
          <cx:pt idx="138071">381</cx:pt>
          <cx:pt idx="138072">197</cx:pt>
          <cx:pt idx="138073">675</cx:pt>
          <cx:pt idx="138074">723</cx:pt>
          <cx:pt idx="138075">282</cx:pt>
          <cx:pt idx="138076">336</cx:pt>
          <cx:pt idx="138077">1000</cx:pt>
          <cx:pt idx="138078">6</cx:pt>
          <cx:pt idx="138079">821</cx:pt>
          <cx:pt idx="138080">177</cx:pt>
          <cx:pt idx="138081">52</cx:pt>
          <cx:pt idx="138082">39</cx:pt>
          <cx:pt idx="138083">61</cx:pt>
          <cx:pt idx="138084">200</cx:pt>
          <cx:pt idx="138085">868</cx:pt>
          <cx:pt idx="138086">500</cx:pt>
          <cx:pt idx="138087">698</cx:pt>
          <cx:pt idx="138088">629</cx:pt>
          <cx:pt idx="138089">388</cx:pt>
          <cx:pt idx="138090">767</cx:pt>
          <cx:pt idx="138091">195</cx:pt>
          <cx:pt idx="138092">519</cx:pt>
          <cx:pt idx="138093">275</cx:pt>
          <cx:pt idx="138094">1355</cx:pt>
          <cx:pt idx="138095">1450</cx:pt>
          <cx:pt idx="138096">810</cx:pt>
          <cx:pt idx="138097">516</cx:pt>
          <cx:pt idx="138098">766</cx:pt>
          <cx:pt idx="138099">607</cx:pt>
          <cx:pt idx="138100">324</cx:pt>
          <cx:pt idx="138101">1821</cx:pt>
          <cx:pt idx="138102">650</cx:pt>
          <cx:pt idx="138103">381</cx:pt>
          <cx:pt idx="138104">895</cx:pt>
          <cx:pt idx="138105">2</cx:pt>
          <cx:pt idx="138106">276</cx:pt>
          <cx:pt idx="138107">672</cx:pt>
          <cx:pt idx="138108">217</cx:pt>
          <cx:pt idx="138109">365</cx:pt>
          <cx:pt idx="138110">818</cx:pt>
          <cx:pt idx="138111">586</cx:pt>
          <cx:pt idx="138112">479</cx:pt>
          <cx:pt idx="138113">186</cx:pt>
          <cx:pt idx="138114">567</cx:pt>
          <cx:pt idx="138115">650</cx:pt>
          <cx:pt idx="138116">731</cx:pt>
          <cx:pt idx="138117">1453</cx:pt>
          <cx:pt idx="138118">0</cx:pt>
          <cx:pt idx="138119">650</cx:pt>
          <cx:pt idx="138120">194</cx:pt>
          <cx:pt idx="138121">650</cx:pt>
          <cx:pt idx="138122">1056</cx:pt>
          <cx:pt idx="138123">493</cx:pt>
          <cx:pt idx="138124">1030</cx:pt>
          <cx:pt idx="138125">250</cx:pt>
          <cx:pt idx="138126">190</cx:pt>
          <cx:pt idx="138127">650</cx:pt>
          <cx:pt idx="138128">364</cx:pt>
          <cx:pt idx="138129">634</cx:pt>
          <cx:pt idx="138130">434</cx:pt>
          <cx:pt idx="138131">419</cx:pt>
          <cx:pt idx="138132">391</cx:pt>
          <cx:pt idx="138133">250</cx:pt>
          <cx:pt idx="138134">501</cx:pt>
          <cx:pt idx="138135">789</cx:pt>
          <cx:pt idx="138136">227</cx:pt>
          <cx:pt idx="138137">63</cx:pt>
          <cx:pt idx="138138">45</cx:pt>
          <cx:pt idx="138139">0</cx:pt>
          <cx:pt idx="138140">73</cx:pt>
          <cx:pt idx="138141">670</cx:pt>
          <cx:pt idx="138142">381</cx:pt>
          <cx:pt idx="138143">133</cx:pt>
          <cx:pt idx="138144">510</cx:pt>
          <cx:pt idx="138145">1269</cx:pt>
          <cx:pt idx="138146">28</cx:pt>
          <cx:pt idx="138147">1107</cx:pt>
          <cx:pt idx="138148">675</cx:pt>
          <cx:pt idx="138149">595</cx:pt>
          <cx:pt idx="138150">67</cx:pt>
          <cx:pt idx="138151">650</cx:pt>
          <cx:pt idx="138152">348</cx:pt>
          <cx:pt idx="138153">204</cx:pt>
          <cx:pt idx="138154">382</cx:pt>
          <cx:pt idx="138155">286</cx:pt>
          <cx:pt idx="138156">1030</cx:pt>
          <cx:pt idx="138157">144</cx:pt>
          <cx:pt idx="138158">392</cx:pt>
          <cx:pt idx="138159">555</cx:pt>
          <cx:pt idx="138160">127</cx:pt>
          <cx:pt idx="138161">739</cx:pt>
          <cx:pt idx="138162">647</cx:pt>
          <cx:pt idx="138163">650</cx:pt>
          <cx:pt idx="138164">0</cx:pt>
          <cx:pt idx="138165">196</cx:pt>
          <cx:pt idx="138166">273</cx:pt>
          <cx:pt idx="138167">1084</cx:pt>
          <cx:pt idx="138168">711</cx:pt>
          <cx:pt idx="138169">259</cx:pt>
          <cx:pt idx="138170">221</cx:pt>
          <cx:pt idx="138171">285</cx:pt>
          <cx:pt idx="138172">42</cx:pt>
          <cx:pt idx="138173">622</cx:pt>
          <cx:pt idx="138174">301</cx:pt>
          <cx:pt idx="138175">289</cx:pt>
          <cx:pt idx="138176">650</cx:pt>
          <cx:pt idx="138177">650</cx:pt>
          <cx:pt idx="138178">770</cx:pt>
          <cx:pt idx="138179">201</cx:pt>
          <cx:pt idx="138180">382</cx:pt>
          <cx:pt idx="138181">339</cx:pt>
          <cx:pt idx="138182">529</cx:pt>
          <cx:pt idx="138183">333</cx:pt>
          <cx:pt idx="138184">578</cx:pt>
          <cx:pt idx="138185">650</cx:pt>
          <cx:pt idx="138186">295</cx:pt>
          <cx:pt idx="138187">167</cx:pt>
          <cx:pt idx="138188">241</cx:pt>
          <cx:pt idx="138189">14</cx:pt>
          <cx:pt idx="138190">895</cx:pt>
          <cx:pt idx="138191">56</cx:pt>
          <cx:pt idx="138192">650</cx:pt>
          <cx:pt idx="138193">29</cx:pt>
          <cx:pt idx="138194">192</cx:pt>
          <cx:pt idx="138195">650</cx:pt>
          <cx:pt idx="138196">292</cx:pt>
          <cx:pt idx="138197">678</cx:pt>
          <cx:pt idx="138198">490</cx:pt>
          <cx:pt idx="138199">189</cx:pt>
          <cx:pt idx="138200">477</cx:pt>
          <cx:pt idx="138201">650</cx:pt>
          <cx:pt idx="138202">1160</cx:pt>
          <cx:pt idx="138203">98</cx:pt>
          <cx:pt idx="138204">650</cx:pt>
          <cx:pt idx="138205">36</cx:pt>
          <cx:pt idx="138206">779</cx:pt>
          <cx:pt idx="138207">201</cx:pt>
          <cx:pt idx="138208">325</cx:pt>
          <cx:pt idx="138209">7609</cx:pt>
          <cx:pt idx="138210">686</cx:pt>
          <cx:pt idx="138211">1030</cx:pt>
          <cx:pt idx="138212">439</cx:pt>
          <cx:pt idx="138213">285</cx:pt>
          <cx:pt idx="138214">704</cx:pt>
          <cx:pt idx="138215">650</cx:pt>
          <cx:pt idx="138216">1423</cx:pt>
          <cx:pt idx="138217">82</cx:pt>
          <cx:pt idx="138218">650</cx:pt>
          <cx:pt idx="138219">338</cx:pt>
          <cx:pt idx="138220">287</cx:pt>
          <cx:pt idx="138221">2393</cx:pt>
          <cx:pt idx="138222">396</cx:pt>
          <cx:pt idx="138223">746</cx:pt>
          <cx:pt idx="138224">1200</cx:pt>
          <cx:pt idx="138225">156</cx:pt>
          <cx:pt idx="138226">544</cx:pt>
          <cx:pt idx="138227">519</cx:pt>
          <cx:pt idx="138228">1544</cx:pt>
          <cx:pt idx="138229">129</cx:pt>
          <cx:pt idx="138230">6</cx:pt>
          <cx:pt idx="138231">633</cx:pt>
          <cx:pt idx="138232">662</cx:pt>
          <cx:pt idx="138233">102</cx:pt>
          <cx:pt idx="138234">851</cx:pt>
          <cx:pt idx="138235">325</cx:pt>
          <cx:pt idx="138236">175</cx:pt>
          <cx:pt idx="138237">316</cx:pt>
          <cx:pt idx="138238">650</cx:pt>
          <cx:pt idx="138239">454</cx:pt>
          <cx:pt idx="138240">608</cx:pt>
          <cx:pt idx="138241">107</cx:pt>
          <cx:pt idx="138242">533</cx:pt>
          <cx:pt idx="138243">135</cx:pt>
          <cx:pt idx="138244">506</cx:pt>
          <cx:pt idx="138245">650</cx:pt>
          <cx:pt idx="138246">135</cx:pt>
          <cx:pt idx="138247">650</cx:pt>
          <cx:pt idx="138248">650</cx:pt>
          <cx:pt idx="138249">454</cx:pt>
          <cx:pt idx="138250">335</cx:pt>
          <cx:pt idx="138251">11206</cx:pt>
          <cx:pt idx="138252">1192</cx:pt>
          <cx:pt idx="138253">352</cx:pt>
          <cx:pt idx="138254">711</cx:pt>
          <cx:pt idx="138255">78</cx:pt>
          <cx:pt idx="138256">920</cx:pt>
          <cx:pt idx="138257">419</cx:pt>
          <cx:pt idx="138258">229</cx:pt>
          <cx:pt idx="138259">156</cx:pt>
          <cx:pt idx="138260">650</cx:pt>
          <cx:pt idx="138261">185</cx:pt>
          <cx:pt idx="138262">305</cx:pt>
          <cx:pt idx="138263">519</cx:pt>
          <cx:pt idx="138264">458</cx:pt>
          <cx:pt idx="138265">1347</cx:pt>
          <cx:pt idx="138266">100</cx:pt>
          <cx:pt idx="138267">422</cx:pt>
          <cx:pt idx="138268">650</cx:pt>
          <cx:pt idx="138269">494</cx:pt>
          <cx:pt idx="138270">525</cx:pt>
          <cx:pt idx="138271">133</cx:pt>
          <cx:pt idx="138272">264</cx:pt>
          <cx:pt idx="138273">289</cx:pt>
          <cx:pt idx="138274">549</cx:pt>
          <cx:pt idx="138275">650</cx:pt>
          <cx:pt idx="138276">1078</cx:pt>
          <cx:pt idx="138277">650</cx:pt>
          <cx:pt idx="138278">322</cx:pt>
          <cx:pt idx="138279">297</cx:pt>
          <cx:pt idx="138280">650</cx:pt>
          <cx:pt idx="138281">250</cx:pt>
          <cx:pt idx="138282">185</cx:pt>
          <cx:pt idx="138283">250</cx:pt>
          <cx:pt idx="138284">208</cx:pt>
          <cx:pt idx="138285">398</cx:pt>
          <cx:pt idx="138286">561</cx:pt>
          <cx:pt idx="138287">120</cx:pt>
          <cx:pt idx="138288">225</cx:pt>
          <cx:pt idx="138289">2201</cx:pt>
          <cx:pt idx="138290">249</cx:pt>
          <cx:pt idx="138291">520</cx:pt>
          <cx:pt idx="138292">119</cx:pt>
          <cx:pt idx="138293">955</cx:pt>
          <cx:pt idx="138294">262</cx:pt>
          <cx:pt idx="138295">2028</cx:pt>
          <cx:pt idx="138296">5</cx:pt>
          <cx:pt idx="138297">320</cx:pt>
          <cx:pt idx="138298">1450</cx:pt>
          <cx:pt idx="138299">1176</cx:pt>
          <cx:pt idx="138300">600</cx:pt>
          <cx:pt idx="138301">650</cx:pt>
          <cx:pt idx="138302">978</cx:pt>
          <cx:pt idx="138303">744</cx:pt>
          <cx:pt idx="138304">2713</cx:pt>
          <cx:pt idx="138305">650</cx:pt>
          <cx:pt idx="138306">103</cx:pt>
          <cx:pt idx="138307">7</cx:pt>
          <cx:pt idx="138308">42</cx:pt>
          <cx:pt idx="138309">368</cx:pt>
          <cx:pt idx="138310">650</cx:pt>
          <cx:pt idx="138311">650</cx:pt>
          <cx:pt idx="138312">524</cx:pt>
          <cx:pt idx="138313">919</cx:pt>
          <cx:pt idx="138314">1025</cx:pt>
          <cx:pt idx="138315">278</cx:pt>
          <cx:pt idx="138316">62</cx:pt>
          <cx:pt idx="138317">612</cx:pt>
          <cx:pt idx="138318">64</cx:pt>
          <cx:pt idx="138319">286</cx:pt>
          <cx:pt idx="138320">216</cx:pt>
          <cx:pt idx="138321">230</cx:pt>
          <cx:pt idx="138322">192</cx:pt>
          <cx:pt idx="138323">871</cx:pt>
          <cx:pt idx="138324">56</cx:pt>
          <cx:pt idx="138325">240</cx:pt>
          <cx:pt idx="138326">83</cx:pt>
          <cx:pt idx="138327">250</cx:pt>
          <cx:pt idx="138328">650</cx:pt>
          <cx:pt idx="138329">362</cx:pt>
          <cx:pt idx="138330">1037</cx:pt>
          <cx:pt idx="138331">618</cx:pt>
          <cx:pt idx="138332">650</cx:pt>
          <cx:pt idx="138333">35</cx:pt>
          <cx:pt idx="138334">345</cx:pt>
          <cx:pt idx="138335">6</cx:pt>
          <cx:pt idx="138336">344</cx:pt>
          <cx:pt idx="138337">650</cx:pt>
          <cx:pt idx="138338">650</cx:pt>
          <cx:pt idx="138339">32</cx:pt>
          <cx:pt idx="138340">166</cx:pt>
          <cx:pt idx="138341">631</cx:pt>
          <cx:pt idx="138342">1050</cx:pt>
          <cx:pt idx="138343">1485</cx:pt>
          <cx:pt idx="138344">465</cx:pt>
          <cx:pt idx="138345">269</cx:pt>
          <cx:pt idx="138346">318</cx:pt>
          <cx:pt idx="138347">250</cx:pt>
          <cx:pt idx="138348">349</cx:pt>
          <cx:pt idx="138349">152</cx:pt>
          <cx:pt idx="138350">343</cx:pt>
          <cx:pt idx="138351">259</cx:pt>
          <cx:pt idx="138352">1450</cx:pt>
          <cx:pt idx="138353">549</cx:pt>
          <cx:pt idx="138354">629</cx:pt>
          <cx:pt idx="138355">650</cx:pt>
          <cx:pt idx="138356">83</cx:pt>
          <cx:pt idx="138357">39</cx:pt>
          <cx:pt idx="138358">849</cx:pt>
          <cx:pt idx="138359">325</cx:pt>
          <cx:pt idx="138360">172</cx:pt>
          <cx:pt idx="138361">263</cx:pt>
          <cx:pt idx="138362">245</cx:pt>
          <cx:pt idx="138363">107</cx:pt>
          <cx:pt idx="138364">475</cx:pt>
          <cx:pt idx="138365">88</cx:pt>
          <cx:pt idx="138366">626</cx:pt>
          <cx:pt idx="138367">105</cx:pt>
          <cx:pt idx="138368">853</cx:pt>
          <cx:pt idx="138369">769</cx:pt>
          <cx:pt idx="138370">767</cx:pt>
          <cx:pt idx="138371">14</cx:pt>
          <cx:pt idx="138372">103</cx:pt>
          <cx:pt idx="138373">231</cx:pt>
          <cx:pt idx="138374">59</cx:pt>
          <cx:pt idx="138375">16</cx:pt>
          <cx:pt idx="138376">168</cx:pt>
          <cx:pt idx="138377">76</cx:pt>
          <cx:pt idx="138378">242</cx:pt>
          <cx:pt idx="138379">326</cx:pt>
          <cx:pt idx="138380">1159</cx:pt>
          <cx:pt idx="138381">1524</cx:pt>
          <cx:pt idx="138382">934</cx:pt>
          <cx:pt idx="138383">231</cx:pt>
          <cx:pt idx="138384">250</cx:pt>
          <cx:pt idx="138385">650</cx:pt>
          <cx:pt idx="138386">93</cx:pt>
          <cx:pt idx="138387">325</cx:pt>
          <cx:pt idx="138388">340</cx:pt>
          <cx:pt idx="138389">9</cx:pt>
          <cx:pt idx="138390">0</cx:pt>
          <cx:pt idx="138391">365</cx:pt>
          <cx:pt idx="138392">945</cx:pt>
          <cx:pt idx="138393">59</cx:pt>
          <cx:pt idx="138394">650</cx:pt>
          <cx:pt idx="138395">325</cx:pt>
          <cx:pt idx="138396">266</cx:pt>
          <cx:pt idx="138397">56</cx:pt>
          <cx:pt idx="138398">103</cx:pt>
          <cx:pt idx="138399">69</cx:pt>
          <cx:pt idx="138400">347</cx:pt>
          <cx:pt idx="138401">18365</cx:pt>
          <cx:pt idx="138402">207</cx:pt>
          <cx:pt idx="138403">435</cx:pt>
          <cx:pt idx="138404">20</cx:pt>
          <cx:pt idx="138405">132</cx:pt>
          <cx:pt idx="138406">466</cx:pt>
          <cx:pt idx="138407">159</cx:pt>
          <cx:pt idx="138408">1000</cx:pt>
          <cx:pt idx="138409">47</cx:pt>
          <cx:pt idx="138410">365</cx:pt>
          <cx:pt idx="138411">650</cx:pt>
          <cx:pt idx="138412">1422</cx:pt>
          <cx:pt idx="138413">840</cx:pt>
          <cx:pt idx="138414">95</cx:pt>
          <cx:pt idx="138415">650</cx:pt>
          <cx:pt idx="138416">329</cx:pt>
          <cx:pt idx="138417">527</cx:pt>
          <cx:pt idx="138418">250</cx:pt>
          <cx:pt idx="138419">180</cx:pt>
          <cx:pt idx="138420">591</cx:pt>
          <cx:pt idx="138421">1030</cx:pt>
          <cx:pt idx="138422">681</cx:pt>
          <cx:pt idx="138423">250</cx:pt>
          <cx:pt idx="138424">650</cx:pt>
          <cx:pt idx="138425">1253</cx:pt>
          <cx:pt idx="138426">1075</cx:pt>
          <cx:pt idx="138427">650</cx:pt>
          <cx:pt idx="138428">442</cx:pt>
          <cx:pt idx="138429">105</cx:pt>
          <cx:pt idx="138430">466</cx:pt>
          <cx:pt idx="138431">57</cx:pt>
          <cx:pt idx="138432">250</cx:pt>
          <cx:pt idx="138433">34</cx:pt>
          <cx:pt idx="138434">499</cx:pt>
          <cx:pt idx="138435">1078</cx:pt>
          <cx:pt idx="138436">216</cx:pt>
          <cx:pt idx="138437">1661</cx:pt>
          <cx:pt idx="138438">344</cx:pt>
          <cx:pt idx="138439">493</cx:pt>
          <cx:pt idx="138440">663</cx:pt>
          <cx:pt idx="138441">380</cx:pt>
          <cx:pt idx="138442">250</cx:pt>
          <cx:pt idx="138443">274</cx:pt>
          <cx:pt idx="138444">581</cx:pt>
          <cx:pt idx="138445">259</cx:pt>
          <cx:pt idx="138446">779</cx:pt>
          <cx:pt idx="138447">500</cx:pt>
          <cx:pt idx="138448">436</cx:pt>
          <cx:pt idx="138449">293</cx:pt>
          <cx:pt idx="138450">743</cx:pt>
          <cx:pt idx="138451">366</cx:pt>
          <cx:pt idx="138452">650</cx:pt>
          <cx:pt idx="138453">557</cx:pt>
          <cx:pt idx="138454">2</cx:pt>
          <cx:pt idx="138455">327</cx:pt>
          <cx:pt idx="138456">119</cx:pt>
          <cx:pt idx="138457">467</cx:pt>
          <cx:pt idx="138458">485</cx:pt>
          <cx:pt idx="138459">699</cx:pt>
          <cx:pt idx="138460">1610</cx:pt>
          <cx:pt idx="138461">650</cx:pt>
          <cx:pt idx="138462">555</cx:pt>
          <cx:pt idx="138463">42</cx:pt>
          <cx:pt idx="138464">165</cx:pt>
          <cx:pt idx="138465">406</cx:pt>
          <cx:pt idx="138466">523</cx:pt>
          <cx:pt idx="138467">2332</cx:pt>
          <cx:pt idx="138468">359</cx:pt>
          <cx:pt idx="138469">189</cx:pt>
          <cx:pt idx="138470">116</cx:pt>
          <cx:pt idx="138471">402</cx:pt>
          <cx:pt idx="138472">311</cx:pt>
          <cx:pt idx="138473">1079</cx:pt>
          <cx:pt idx="138474">184</cx:pt>
          <cx:pt idx="138475">463</cx:pt>
          <cx:pt idx="138476">0</cx:pt>
          <cx:pt idx="138477">451</cx:pt>
          <cx:pt idx="138478">325</cx:pt>
          <cx:pt idx="138479">250</cx:pt>
          <cx:pt idx="138480">650</cx:pt>
          <cx:pt idx="138481">290</cx:pt>
          <cx:pt idx="138482">250</cx:pt>
          <cx:pt idx="138483">328</cx:pt>
          <cx:pt idx="138484">120</cx:pt>
          <cx:pt idx="138485">101</cx:pt>
          <cx:pt idx="138486">455</cx:pt>
          <cx:pt idx="138487">650</cx:pt>
          <cx:pt idx="138488">87</cx:pt>
          <cx:pt idx="138489">549</cx:pt>
          <cx:pt idx="138490">250</cx:pt>
          <cx:pt idx="138491">267</cx:pt>
          <cx:pt idx="138492">250</cx:pt>
          <cx:pt idx="138493">600</cx:pt>
          <cx:pt idx="138494">706</cx:pt>
          <cx:pt idx="138495">103</cx:pt>
          <cx:pt idx="138496">650</cx:pt>
          <cx:pt idx="138497">147</cx:pt>
          <cx:pt idx="138498">41</cx:pt>
          <cx:pt idx="138499">146</cx:pt>
          <cx:pt idx="138500">522</cx:pt>
          <cx:pt idx="138501">804</cx:pt>
          <cx:pt idx="138502">650</cx:pt>
          <cx:pt idx="138503">331</cx:pt>
          <cx:pt idx="138504">1112</cx:pt>
          <cx:pt idx="138505">35</cx:pt>
          <cx:pt idx="138506">373</cx:pt>
          <cx:pt idx="138507">1126</cx:pt>
          <cx:pt idx="138508">505</cx:pt>
          <cx:pt idx="138509">640</cx:pt>
          <cx:pt idx="138510">914</cx:pt>
          <cx:pt idx="138511">403</cx:pt>
          <cx:pt idx="138512">1</cx:pt>
          <cx:pt idx="138513">588</cx:pt>
          <cx:pt idx="138514">185</cx:pt>
          <cx:pt idx="138515">117</cx:pt>
          <cx:pt idx="138516">135</cx:pt>
          <cx:pt idx="138517">380</cx:pt>
          <cx:pt idx="138518">374</cx:pt>
          <cx:pt idx="138519">146</cx:pt>
          <cx:pt idx="138520">886</cx:pt>
          <cx:pt idx="138521">439</cx:pt>
          <cx:pt idx="138522">181</cx:pt>
          <cx:pt idx="138523">707</cx:pt>
          <cx:pt idx="138524">650</cx:pt>
          <cx:pt idx="138525">106</cx:pt>
          <cx:pt idx="138526">137</cx:pt>
          <cx:pt idx="138527">1534</cx:pt>
          <cx:pt idx="138528">50</cx:pt>
          <cx:pt idx="138529">528</cx:pt>
          <cx:pt idx="138530">537</cx:pt>
          <cx:pt idx="138531">1923</cx:pt>
          <cx:pt idx="138532">180</cx:pt>
          <cx:pt idx="138533">145</cx:pt>
          <cx:pt idx="138534">106</cx:pt>
          <cx:pt idx="138535">271</cx:pt>
          <cx:pt idx="138536">52</cx:pt>
          <cx:pt idx="138537">650</cx:pt>
          <cx:pt idx="138538">929</cx:pt>
          <cx:pt idx="138539">650</cx:pt>
          <cx:pt idx="138540">175</cx:pt>
          <cx:pt idx="138541">216</cx:pt>
          <cx:pt idx="138542">151</cx:pt>
          <cx:pt idx="138543">3388</cx:pt>
          <cx:pt idx="138544">82</cx:pt>
          <cx:pt idx="138545">311</cx:pt>
          <cx:pt idx="138546">1150</cx:pt>
          <cx:pt idx="138547">350</cx:pt>
          <cx:pt idx="138548">316</cx:pt>
          <cx:pt idx="138549">1076</cx:pt>
          <cx:pt idx="138550">400</cx:pt>
          <cx:pt idx="138551">104</cx:pt>
          <cx:pt idx="138552">641</cx:pt>
          <cx:pt idx="138553">650</cx:pt>
          <cx:pt idx="138554">666</cx:pt>
          <cx:pt idx="138555">383</cx:pt>
          <cx:pt idx="138556">252</cx:pt>
          <cx:pt idx="138557">969</cx:pt>
          <cx:pt idx="138558">1030</cx:pt>
          <cx:pt idx="138559">441</cx:pt>
          <cx:pt idx="138560">1789</cx:pt>
          <cx:pt idx="138561">113</cx:pt>
          <cx:pt idx="138562">804</cx:pt>
          <cx:pt idx="138563">106</cx:pt>
          <cx:pt idx="138564">63</cx:pt>
          <cx:pt idx="138565">271</cx:pt>
          <cx:pt idx="138566">383</cx:pt>
          <cx:pt idx="138567">32</cx:pt>
          <cx:pt idx="138568">386</cx:pt>
          <cx:pt idx="138569">240</cx:pt>
          <cx:pt idx="138570">175</cx:pt>
          <cx:pt idx="138571">412</cx:pt>
          <cx:pt idx="138572">590</cx:pt>
          <cx:pt idx="138573">302</cx:pt>
          <cx:pt idx="138574">431</cx:pt>
          <cx:pt idx="138575">1030</cx:pt>
          <cx:pt idx="138576">329</cx:pt>
          <cx:pt idx="138577">188</cx:pt>
          <cx:pt idx="138578">250</cx:pt>
          <cx:pt idx="138579">950</cx:pt>
          <cx:pt idx="138580">250</cx:pt>
          <cx:pt idx="138581">60</cx:pt>
          <cx:pt idx="138582">14</cx:pt>
          <cx:pt idx="138583">312</cx:pt>
          <cx:pt idx="138584">241</cx:pt>
          <cx:pt idx="138585">232</cx:pt>
          <cx:pt idx="138586">224</cx:pt>
          <cx:pt idx="138587">207</cx:pt>
          <cx:pt idx="138588">294</cx:pt>
          <cx:pt idx="138589">73</cx:pt>
          <cx:pt idx="138590">262</cx:pt>
          <cx:pt idx="138591">1031</cx:pt>
          <cx:pt idx="138592">527</cx:pt>
          <cx:pt idx="138593">2643</cx:pt>
          <cx:pt idx="138594">356</cx:pt>
          <cx:pt idx="138595">612</cx:pt>
          <cx:pt idx="138596">652</cx:pt>
          <cx:pt idx="138597">154</cx:pt>
          <cx:pt idx="138598">251</cx:pt>
          <cx:pt idx="138599">453</cx:pt>
          <cx:pt idx="138600">435</cx:pt>
          <cx:pt idx="138601">494</cx:pt>
          <cx:pt idx="138602">451</cx:pt>
          <cx:pt idx="138603">567</cx:pt>
          <cx:pt idx="138604">598</cx:pt>
          <cx:pt idx="138605">454</cx:pt>
          <cx:pt idx="138606">1932</cx:pt>
          <cx:pt idx="138607">785</cx:pt>
          <cx:pt idx="138608">650</cx:pt>
          <cx:pt idx="138609">172</cx:pt>
          <cx:pt idx="138610">1450</cx:pt>
          <cx:pt idx="138611">928</cx:pt>
          <cx:pt idx="138612">671</cx:pt>
          <cx:pt idx="138613">335</cx:pt>
          <cx:pt idx="138614">650</cx:pt>
          <cx:pt idx="138615">544</cx:pt>
          <cx:pt idx="138616">47</cx:pt>
          <cx:pt idx="138617">80</cx:pt>
          <cx:pt idx="138618">618</cx:pt>
          <cx:pt idx="138619">175</cx:pt>
          <cx:pt idx="138620">325</cx:pt>
          <cx:pt idx="138621">304</cx:pt>
          <cx:pt idx="138622">1372</cx:pt>
          <cx:pt idx="138623">255</cx:pt>
          <cx:pt idx="138624">333</cx:pt>
          <cx:pt idx="138625">1</cx:pt>
          <cx:pt idx="138626">317</cx:pt>
          <cx:pt idx="138627">1480</cx:pt>
          <cx:pt idx="138628">86</cx:pt>
          <cx:pt idx="138629">809</cx:pt>
          <cx:pt idx="138630">247</cx:pt>
          <cx:pt idx="138631">224</cx:pt>
          <cx:pt idx="138632">71</cx:pt>
          <cx:pt idx="138633">650</cx:pt>
          <cx:pt idx="138634">358</cx:pt>
          <cx:pt idx="138635">488</cx:pt>
          <cx:pt idx="138636">650</cx:pt>
          <cx:pt idx="138637">650</cx:pt>
          <cx:pt idx="138638">650</cx:pt>
          <cx:pt idx="138639">821</cx:pt>
          <cx:pt idx="138640">194</cx:pt>
          <cx:pt idx="138641">650</cx:pt>
          <cx:pt idx="138642">371</cx:pt>
          <cx:pt idx="138643">765</cx:pt>
          <cx:pt idx="138644">452</cx:pt>
          <cx:pt idx="138645">350</cx:pt>
          <cx:pt idx="138646">33</cx:pt>
          <cx:pt idx="138647">783</cx:pt>
          <cx:pt idx="138648">23</cx:pt>
          <cx:pt idx="138649">265</cx:pt>
          <cx:pt idx="138650">119</cx:pt>
          <cx:pt idx="138651">650</cx:pt>
          <cx:pt idx="138652">467</cx:pt>
          <cx:pt idx="138653">650</cx:pt>
          <cx:pt idx="138654">355</cx:pt>
          <cx:pt idx="138655">812</cx:pt>
          <cx:pt idx="138656">328</cx:pt>
          <cx:pt idx="138657">374</cx:pt>
          <cx:pt idx="138658">42097</cx:pt>
          <cx:pt idx="138659">90</cx:pt>
          <cx:pt idx="138660">407</cx:pt>
          <cx:pt idx="138661">650</cx:pt>
          <cx:pt idx="138662">97</cx:pt>
          <cx:pt idx="138663">2016</cx:pt>
          <cx:pt idx="138664">1725</cx:pt>
          <cx:pt idx="138665">650</cx:pt>
          <cx:pt idx="138666">176</cx:pt>
          <cx:pt idx="138667">844</cx:pt>
          <cx:pt idx="138668">62</cx:pt>
          <cx:pt idx="138669">596</cx:pt>
          <cx:pt idx="138670">441</cx:pt>
          <cx:pt idx="138671">44</cx:pt>
          <cx:pt idx="138672">73</cx:pt>
          <cx:pt idx="138673">264</cx:pt>
          <cx:pt idx="138674">650</cx:pt>
          <cx:pt idx="138675">156</cx:pt>
          <cx:pt idx="138676">358</cx:pt>
          <cx:pt idx="138677">77</cx:pt>
          <cx:pt idx="138678">244</cx:pt>
          <cx:pt idx="138679">102</cx:pt>
          <cx:pt idx="138680">363</cx:pt>
          <cx:pt idx="138681">223</cx:pt>
          <cx:pt idx="138682">802</cx:pt>
          <cx:pt idx="138683">247</cx:pt>
          <cx:pt idx="138684">211</cx:pt>
          <cx:pt idx="138685">180</cx:pt>
          <cx:pt idx="138686">932</cx:pt>
          <cx:pt idx="138687">110</cx:pt>
          <cx:pt idx="138688">33</cx:pt>
          <cx:pt idx="138689">251</cx:pt>
          <cx:pt idx="138690">5</cx:pt>
          <cx:pt idx="138691">6</cx:pt>
          <cx:pt idx="138692">92</cx:pt>
          <cx:pt idx="138693">389</cx:pt>
          <cx:pt idx="138694">417</cx:pt>
          <cx:pt idx="138695">683</cx:pt>
          <cx:pt idx="138696">181</cx:pt>
          <cx:pt idx="138697">37</cx:pt>
          <cx:pt idx="138698">250</cx:pt>
          <cx:pt idx="138699">1047</cx:pt>
          <cx:pt idx="138700">422</cx:pt>
          <cx:pt idx="138701">650</cx:pt>
          <cx:pt idx="138702">153</cx:pt>
          <cx:pt idx="138703">35</cx:pt>
          <cx:pt idx="138704">650</cx:pt>
          <cx:pt idx="138705">1005</cx:pt>
          <cx:pt idx="138706">1196</cx:pt>
          <cx:pt idx="138707">93</cx:pt>
          <cx:pt idx="138708">15</cx:pt>
          <cx:pt idx="138709">695</cx:pt>
          <cx:pt idx="138710">652</cx:pt>
          <cx:pt idx="138711">306</cx:pt>
          <cx:pt idx="138712">650</cx:pt>
          <cx:pt idx="138713">521</cx:pt>
          <cx:pt idx="138714">985</cx:pt>
          <cx:pt idx="138715">650</cx:pt>
          <cx:pt idx="138716">640</cx:pt>
          <cx:pt idx="138717">210</cx:pt>
          <cx:pt idx="138718">1317</cx:pt>
          <cx:pt idx="138719">193</cx:pt>
          <cx:pt idx="138720">1811</cx:pt>
          <cx:pt idx="138721">565</cx:pt>
          <cx:pt idx="138722">12</cx:pt>
          <cx:pt idx="138723">600</cx:pt>
          <cx:pt idx="138724">2100</cx:pt>
          <cx:pt idx="138725">338</cx:pt>
          <cx:pt idx="138726">78</cx:pt>
          <cx:pt idx="138727">245</cx:pt>
          <cx:pt idx="138728">643</cx:pt>
          <cx:pt idx="138729">165</cx:pt>
          <cx:pt idx="138730">400</cx:pt>
          <cx:pt idx="138731">169</cx:pt>
          <cx:pt idx="138732">289</cx:pt>
          <cx:pt idx="138733">546</cx:pt>
          <cx:pt idx="138734">536</cx:pt>
          <cx:pt idx="138735">1191</cx:pt>
          <cx:pt idx="138736">250</cx:pt>
          <cx:pt idx="138737">650</cx:pt>
          <cx:pt idx="138738">460</cx:pt>
          <cx:pt idx="138739">2056</cx:pt>
          <cx:pt idx="138740">250</cx:pt>
          <cx:pt idx="138741">650</cx:pt>
          <cx:pt idx="138742">659</cx:pt>
          <cx:pt idx="138743">86</cx:pt>
          <cx:pt idx="138744">552</cx:pt>
          <cx:pt idx="138745">0</cx:pt>
          <cx:pt idx="138746">843</cx:pt>
          <cx:pt idx="138747">496</cx:pt>
          <cx:pt idx="138748">415</cx:pt>
          <cx:pt idx="138749">636</cx:pt>
          <cx:pt idx="138750">148</cx:pt>
          <cx:pt idx="138751">112</cx:pt>
          <cx:pt idx="138752">6431</cx:pt>
          <cx:pt idx="138753">1531</cx:pt>
          <cx:pt idx="138754">1345</cx:pt>
          <cx:pt idx="138755">223</cx:pt>
          <cx:pt idx="138756">395</cx:pt>
          <cx:pt idx="138757">250</cx:pt>
          <cx:pt idx="138758">100</cx:pt>
          <cx:pt idx="138759">754</cx:pt>
          <cx:pt idx="138760">250</cx:pt>
          <cx:pt idx="138761">323</cx:pt>
          <cx:pt idx="138762">278</cx:pt>
          <cx:pt idx="138763">177</cx:pt>
          <cx:pt idx="138764">744</cx:pt>
          <cx:pt idx="138765">650</cx:pt>
          <cx:pt idx="138766">1377</cx:pt>
          <cx:pt idx="138767">663</cx:pt>
          <cx:pt idx="138768">501</cx:pt>
          <cx:pt idx="138769">82</cx:pt>
          <cx:pt idx="138770">393</cx:pt>
          <cx:pt idx="138771">853</cx:pt>
          <cx:pt idx="138772">443</cx:pt>
          <cx:pt idx="138773">57</cx:pt>
          <cx:pt idx="138774">250</cx:pt>
          <cx:pt idx="138775">532</cx:pt>
          <cx:pt idx="138776">650</cx:pt>
          <cx:pt idx="138777">941</cx:pt>
          <cx:pt idx="138778">68</cx:pt>
          <cx:pt idx="138779">175</cx:pt>
          <cx:pt idx="138780">255</cx:pt>
          <cx:pt idx="138781">126</cx:pt>
          <cx:pt idx="138782">413</cx:pt>
          <cx:pt idx="138783">1363</cx:pt>
          <cx:pt idx="138784">1023</cx:pt>
          <cx:pt idx="138785">135</cx:pt>
          <cx:pt idx="138786">680</cx:pt>
          <cx:pt idx="138787">147</cx:pt>
          <cx:pt idx="138788">1030</cx:pt>
          <cx:pt idx="138789">144</cx:pt>
          <cx:pt idx="138790">50713</cx:pt>
          <cx:pt idx="138791">0</cx:pt>
          <cx:pt idx="138792">593</cx:pt>
          <cx:pt idx="138793">730</cx:pt>
          <cx:pt idx="138794">171</cx:pt>
          <cx:pt idx="138795">250</cx:pt>
          <cx:pt idx="138796">202</cx:pt>
          <cx:pt idx="138797">276</cx:pt>
          <cx:pt idx="138798">128</cx:pt>
          <cx:pt idx="138799">636</cx:pt>
          <cx:pt idx="138800">709</cx:pt>
          <cx:pt idx="138801">864</cx:pt>
          <cx:pt idx="138802">27</cx:pt>
          <cx:pt idx="138803">536</cx:pt>
          <cx:pt idx="138804">183</cx:pt>
          <cx:pt idx="138805">211</cx:pt>
          <cx:pt idx="138806">307</cx:pt>
          <cx:pt idx="138807">2162</cx:pt>
          <cx:pt idx="138808">298</cx:pt>
          <cx:pt idx="138809">650</cx:pt>
          <cx:pt idx="138810">1076</cx:pt>
          <cx:pt idx="138811">134</cx:pt>
          <cx:pt idx="138812">250</cx:pt>
          <cx:pt idx="138813">283</cx:pt>
          <cx:pt idx="138814">183</cx:pt>
          <cx:pt idx="138815">184</cx:pt>
          <cx:pt idx="138816">573</cx:pt>
          <cx:pt idx="138817">281</cx:pt>
          <cx:pt idx="138818">408</cx:pt>
          <cx:pt idx="138819">79</cx:pt>
          <cx:pt idx="138820">785</cx:pt>
          <cx:pt idx="138821">364</cx:pt>
          <cx:pt idx="138822">587</cx:pt>
          <cx:pt idx="138823">473</cx:pt>
          <cx:pt idx="138824">9</cx:pt>
          <cx:pt idx="138825">289</cx:pt>
          <cx:pt idx="138826">1857</cx:pt>
          <cx:pt idx="138827">253</cx:pt>
          <cx:pt idx="138828">799</cx:pt>
          <cx:pt idx="138829">817</cx:pt>
          <cx:pt idx="138830">136</cx:pt>
          <cx:pt idx="138831">360</cx:pt>
          <cx:pt idx="138832">272</cx:pt>
          <cx:pt idx="138833">391</cx:pt>
          <cx:pt idx="138834">382</cx:pt>
          <cx:pt idx="138835">73</cx:pt>
          <cx:pt idx="138836">206</cx:pt>
          <cx:pt idx="138837">532</cx:pt>
          <cx:pt idx="138838">255</cx:pt>
          <cx:pt idx="138839">625</cx:pt>
          <cx:pt idx="138840">853</cx:pt>
          <cx:pt idx="138841">1140</cx:pt>
          <cx:pt idx="138842">434</cx:pt>
          <cx:pt idx="138843">87</cx:pt>
          <cx:pt idx="138844">145</cx:pt>
          <cx:pt idx="138845">422</cx:pt>
          <cx:pt idx="138846">635</cx:pt>
          <cx:pt idx="138847">359</cx:pt>
          <cx:pt idx="138848">879</cx:pt>
          <cx:pt idx="138849">134</cx:pt>
          <cx:pt idx="138850">262</cx:pt>
          <cx:pt idx="138851">305</cx:pt>
          <cx:pt idx="138852">933</cx:pt>
          <cx:pt idx="138853">218</cx:pt>
          <cx:pt idx="138854">428</cx:pt>
          <cx:pt idx="138855">565</cx:pt>
          <cx:pt idx="138856">42</cx:pt>
          <cx:pt idx="138857">920</cx:pt>
          <cx:pt idx="138858">340</cx:pt>
          <cx:pt idx="138859">491</cx:pt>
          <cx:pt idx="138860">846</cx:pt>
          <cx:pt idx="138861">650</cx:pt>
          <cx:pt idx="138862">378</cx:pt>
          <cx:pt idx="138863">342</cx:pt>
          <cx:pt idx="138864">250</cx:pt>
          <cx:pt idx="138865">1200</cx:pt>
          <cx:pt idx="138866">39</cx:pt>
          <cx:pt idx="138867">47</cx:pt>
          <cx:pt idx="138868">506</cx:pt>
          <cx:pt idx="138869">724</cx:pt>
          <cx:pt idx="138870">700</cx:pt>
          <cx:pt idx="138871">87</cx:pt>
          <cx:pt idx="138872">36</cx:pt>
          <cx:pt idx="138873">15</cx:pt>
          <cx:pt idx="138874">269</cx:pt>
          <cx:pt idx="138875">376</cx:pt>
          <cx:pt idx="138876">11</cx:pt>
          <cx:pt idx="138877">1337</cx:pt>
          <cx:pt idx="138878">240</cx:pt>
          <cx:pt idx="138879">28</cx:pt>
          <cx:pt idx="138880">1072</cx:pt>
          <cx:pt idx="138881">1309</cx:pt>
          <cx:pt idx="138882">650</cx:pt>
          <cx:pt idx="138883">194</cx:pt>
          <cx:pt idx="138884">444</cx:pt>
          <cx:pt idx="138885">103</cx:pt>
          <cx:pt idx="138886">658</cx:pt>
          <cx:pt idx="138887">694</cx:pt>
          <cx:pt idx="138888">361</cx:pt>
          <cx:pt idx="138889">389</cx:pt>
          <cx:pt idx="138890">683</cx:pt>
          <cx:pt idx="138891">586</cx:pt>
          <cx:pt idx="138892">183</cx:pt>
          <cx:pt idx="138893">813</cx:pt>
          <cx:pt idx="138894">534</cx:pt>
          <cx:pt idx="138895">294</cx:pt>
          <cx:pt idx="138896">124</cx:pt>
          <cx:pt idx="138897">32</cx:pt>
          <cx:pt idx="138898">72</cx:pt>
          <cx:pt idx="138899">706</cx:pt>
          <cx:pt idx="138900">124</cx:pt>
          <cx:pt idx="138901">261</cx:pt>
          <cx:pt idx="138902">171</cx:pt>
          <cx:pt idx="138903">650</cx:pt>
          <cx:pt idx="138904">452</cx:pt>
          <cx:pt idx="138905">196</cx:pt>
          <cx:pt idx="138906">325</cx:pt>
          <cx:pt idx="138907">70000</cx:pt>
          <cx:pt idx="138908">250</cx:pt>
          <cx:pt idx="138909">2095</cx:pt>
          <cx:pt idx="138910">0</cx:pt>
          <cx:pt idx="138911">368</cx:pt>
          <cx:pt idx="138912">215</cx:pt>
          <cx:pt idx="138913">535</cx:pt>
          <cx:pt idx="138914">171</cx:pt>
          <cx:pt idx="138915">35</cx:pt>
          <cx:pt idx="138916">650</cx:pt>
          <cx:pt idx="138917">305</cx:pt>
          <cx:pt idx="138918">327</cx:pt>
          <cx:pt idx="138919">1720</cx:pt>
          <cx:pt idx="138920">669</cx:pt>
          <cx:pt idx="138921">223</cx:pt>
          <cx:pt idx="138922">790</cx:pt>
          <cx:pt idx="138923">250</cx:pt>
          <cx:pt idx="138924">650</cx:pt>
          <cx:pt idx="138925">360</cx:pt>
          <cx:pt idx="138926">1</cx:pt>
          <cx:pt idx="138927">37</cx:pt>
          <cx:pt idx="138928">278</cx:pt>
          <cx:pt idx="138929">277</cx:pt>
          <cx:pt idx="138930">345</cx:pt>
          <cx:pt idx="138931">135</cx:pt>
          <cx:pt idx="138932">60</cx:pt>
          <cx:pt idx="138933">337</cx:pt>
          <cx:pt idx="138934">101</cx:pt>
          <cx:pt idx="138935">319</cx:pt>
          <cx:pt idx="138936">133</cx:pt>
          <cx:pt idx="138937">581</cx:pt>
          <cx:pt idx="138938">217</cx:pt>
          <cx:pt idx="138939">145</cx:pt>
          <cx:pt idx="138940">240</cx:pt>
          <cx:pt idx="138941">427</cx:pt>
          <cx:pt idx="138942">273</cx:pt>
          <cx:pt idx="138943">185</cx:pt>
          <cx:pt idx="138944">41</cx:pt>
          <cx:pt idx="138945">347</cx:pt>
          <cx:pt idx="138946">164</cx:pt>
          <cx:pt idx="138947">468</cx:pt>
          <cx:pt idx="138948">162</cx:pt>
          <cx:pt idx="138949">7959</cx:pt>
          <cx:pt idx="138950">623</cx:pt>
          <cx:pt idx="138951">409</cx:pt>
          <cx:pt idx="138952">234</cx:pt>
          <cx:pt idx="138953">650</cx:pt>
          <cx:pt idx="138954">1001</cx:pt>
          <cx:pt idx="138955">1614</cx:pt>
          <cx:pt idx="138956">650</cx:pt>
          <cx:pt idx="138957">444</cx:pt>
          <cx:pt idx="138958">12</cx:pt>
          <cx:pt idx="138959">303</cx:pt>
          <cx:pt idx="138960">229</cx:pt>
          <cx:pt idx="138961">650</cx:pt>
          <cx:pt idx="138962">600</cx:pt>
          <cx:pt idx="138963">2</cx:pt>
          <cx:pt idx="138964">110</cx:pt>
          <cx:pt idx="138965">650</cx:pt>
          <cx:pt idx="138966">155</cx:pt>
          <cx:pt idx="138967">144</cx:pt>
          <cx:pt idx="138968">417</cx:pt>
          <cx:pt idx="138969">401</cx:pt>
          <cx:pt idx="138970">650</cx:pt>
          <cx:pt idx="138971">665</cx:pt>
          <cx:pt idx="138972">359</cx:pt>
          <cx:pt idx="138973">300</cx:pt>
          <cx:pt idx="138974">1008</cx:pt>
          <cx:pt idx="138975">96</cx:pt>
          <cx:pt idx="138976">450</cx:pt>
          <cx:pt idx="138977">1175</cx:pt>
          <cx:pt idx="138978">455</cx:pt>
          <cx:pt idx="138979">640</cx:pt>
          <cx:pt idx="138980">657</cx:pt>
          <cx:pt idx="138981">108</cx:pt>
          <cx:pt idx="138982">650</cx:pt>
          <cx:pt idx="138983">800</cx:pt>
          <cx:pt idx="138984">309</cx:pt>
          <cx:pt idx="138985">331</cx:pt>
          <cx:pt idx="138986">703</cx:pt>
          <cx:pt idx="138987">496</cx:pt>
          <cx:pt idx="138988">191</cx:pt>
          <cx:pt idx="138989">468</cx:pt>
          <cx:pt idx="138990">299</cx:pt>
          <cx:pt idx="138991">48</cx:pt>
          <cx:pt idx="138992">743</cx:pt>
          <cx:pt idx="138993">328</cx:pt>
          <cx:pt idx="138994">578</cx:pt>
          <cx:pt idx="138995">1200</cx:pt>
          <cx:pt idx="138996">368</cx:pt>
          <cx:pt idx="138997">250</cx:pt>
          <cx:pt idx="138998">510</cx:pt>
          <cx:pt idx="138999">419</cx:pt>
          <cx:pt idx="139000">83</cx:pt>
          <cx:pt idx="139001">347</cx:pt>
          <cx:pt idx="139002">887</cx:pt>
          <cx:pt idx="139003">46</cx:pt>
          <cx:pt idx="139004">250</cx:pt>
          <cx:pt idx="139005">628</cx:pt>
          <cx:pt idx="139006">458</cx:pt>
          <cx:pt idx="139007">381</cx:pt>
          <cx:pt idx="139008">506</cx:pt>
          <cx:pt idx="139009">120</cx:pt>
          <cx:pt idx="139010">70</cx:pt>
          <cx:pt idx="139011">101</cx:pt>
          <cx:pt idx="139012">963</cx:pt>
          <cx:pt idx="139013">224</cx:pt>
          <cx:pt idx="139014">20367</cx:pt>
          <cx:pt idx="139015">228</cx:pt>
          <cx:pt idx="139016">342</cx:pt>
          <cx:pt idx="139017">288</cx:pt>
          <cx:pt idx="139018">552</cx:pt>
          <cx:pt idx="139019">231</cx:pt>
          <cx:pt idx="139020">650</cx:pt>
          <cx:pt idx="139021">650</cx:pt>
          <cx:pt idx="139022">406</cx:pt>
          <cx:pt idx="139023">814</cx:pt>
          <cx:pt idx="139024">130</cx:pt>
          <cx:pt idx="139025">359</cx:pt>
          <cx:pt idx="139026">96</cx:pt>
          <cx:pt idx="139027">206</cx:pt>
          <cx:pt idx="139028">489</cx:pt>
          <cx:pt idx="139029">1452</cx:pt>
          <cx:pt idx="139030">153</cx:pt>
          <cx:pt idx="139031">195</cx:pt>
          <cx:pt idx="139032">220</cx:pt>
          <cx:pt idx="139033">701</cx:pt>
          <cx:pt idx="139034">381</cx:pt>
          <cx:pt idx="139035">337</cx:pt>
          <cx:pt idx="139036">650</cx:pt>
          <cx:pt idx="139037">4292</cx:pt>
          <cx:pt idx="139038">388</cx:pt>
          <cx:pt idx="139039">610</cx:pt>
          <cx:pt idx="139040">645</cx:pt>
          <cx:pt idx="139041">82</cx:pt>
          <cx:pt idx="139042">313</cx:pt>
          <cx:pt idx="139043">250</cx:pt>
          <cx:pt idx="139044">195</cx:pt>
          <cx:pt idx="139045">141</cx:pt>
          <cx:pt idx="139046">335</cx:pt>
          <cx:pt idx="139047">317</cx:pt>
          <cx:pt idx="139048">650</cx:pt>
          <cx:pt idx="139049">184</cx:pt>
          <cx:pt idx="139050">204</cx:pt>
          <cx:pt idx="139051">737</cx:pt>
          <cx:pt idx="139052">329</cx:pt>
          <cx:pt idx="139053">154</cx:pt>
          <cx:pt idx="139054">62</cx:pt>
          <cx:pt idx="139055">153</cx:pt>
          <cx:pt idx="139056">98</cx:pt>
          <cx:pt idx="139057">519</cx:pt>
          <cx:pt idx="139058">254</cx:pt>
          <cx:pt idx="139059">658</cx:pt>
          <cx:pt idx="139060">526</cx:pt>
          <cx:pt idx="139061">86</cx:pt>
          <cx:pt idx="139062">271</cx:pt>
          <cx:pt idx="139063">154</cx:pt>
          <cx:pt idx="139064">693</cx:pt>
          <cx:pt idx="139065">520</cx:pt>
          <cx:pt idx="139066">0</cx:pt>
          <cx:pt idx="139067">43</cx:pt>
          <cx:pt idx="139068">1157</cx:pt>
          <cx:pt idx="139069">1439</cx:pt>
          <cx:pt idx="139070">542</cx:pt>
          <cx:pt idx="139071">753</cx:pt>
          <cx:pt idx="139072">475</cx:pt>
          <cx:pt idx="139073">650</cx:pt>
          <cx:pt idx="139074">250</cx:pt>
          <cx:pt idx="139075">345</cx:pt>
          <cx:pt idx="139076">800</cx:pt>
          <cx:pt idx="139077">526</cx:pt>
          <cx:pt idx="139078">15</cx:pt>
          <cx:pt idx="139079">320</cx:pt>
          <cx:pt idx="139080">534</cx:pt>
          <cx:pt idx="139081">942</cx:pt>
          <cx:pt idx="139082">123</cx:pt>
          <cx:pt idx="139083">155</cx:pt>
          <cx:pt idx="139084">132</cx:pt>
          <cx:pt idx="139085">756</cx:pt>
          <cx:pt idx="139086">741</cx:pt>
          <cx:pt idx="139087">5</cx:pt>
          <cx:pt idx="139088">243</cx:pt>
          <cx:pt idx="139089">250</cx:pt>
          <cx:pt idx="139090">424</cx:pt>
          <cx:pt idx="139091">872</cx:pt>
          <cx:pt idx="139092">263</cx:pt>
          <cx:pt idx="139093">697</cx:pt>
          <cx:pt idx="139094">2219</cx:pt>
          <cx:pt idx="139095">325</cx:pt>
          <cx:pt idx="139096">274</cx:pt>
          <cx:pt idx="139097">109</cx:pt>
          <cx:pt idx="139098">220</cx:pt>
          <cx:pt idx="139099">610</cx:pt>
          <cx:pt idx="139100">253</cx:pt>
          <cx:pt idx="139101">490</cx:pt>
          <cx:pt idx="139102">140</cx:pt>
          <cx:pt idx="139103">650</cx:pt>
          <cx:pt idx="139104">101</cx:pt>
          <cx:pt idx="139105">494</cx:pt>
          <cx:pt idx="139106">325</cx:pt>
          <cx:pt idx="139107">650</cx:pt>
          <cx:pt idx="139108">650</cx:pt>
          <cx:pt idx="139109">650</cx:pt>
          <cx:pt idx="139110">136</cx:pt>
          <cx:pt idx="139111">405</cx:pt>
          <cx:pt idx="139112">549</cx:pt>
          <cx:pt idx="139113">232</cx:pt>
          <cx:pt idx="139114">114</cx:pt>
          <cx:pt idx="139115">689</cx:pt>
          <cx:pt idx="139116">415</cx:pt>
          <cx:pt idx="139117">250</cx:pt>
          <cx:pt idx="139118">100</cx:pt>
          <cx:pt idx="139119">336</cx:pt>
          <cx:pt idx="139120">594</cx:pt>
          <cx:pt idx="139121">325</cx:pt>
          <cx:pt idx="139122">655</cx:pt>
          <cx:pt idx="139123">973</cx:pt>
          <cx:pt idx="139124">446</cx:pt>
          <cx:pt idx="139125">325</cx:pt>
          <cx:pt idx="139126">134</cx:pt>
          <cx:pt idx="139127">174</cx:pt>
          <cx:pt idx="139128">408</cx:pt>
          <cx:pt idx="139129">595</cx:pt>
          <cx:pt idx="139130">650</cx:pt>
          <cx:pt idx="139131">250</cx:pt>
          <cx:pt idx="139132">502</cx:pt>
          <cx:pt idx="139133">929</cx:pt>
          <cx:pt idx="139134">1037</cx:pt>
          <cx:pt idx="139135">650</cx:pt>
          <cx:pt idx="139136">24</cx:pt>
          <cx:pt idx="139137">1070</cx:pt>
          <cx:pt idx="139138">595</cx:pt>
          <cx:pt idx="139139">114</cx:pt>
          <cx:pt idx="139140">855</cx:pt>
          <cx:pt idx="139141">36</cx:pt>
          <cx:pt idx="139142">418</cx:pt>
          <cx:pt idx="139143">529</cx:pt>
          <cx:pt idx="139144">373</cx:pt>
          <cx:pt idx="139145">1856</cx:pt>
          <cx:pt idx="139146">710</cx:pt>
          <cx:pt idx="139147">1375</cx:pt>
          <cx:pt idx="139148">650</cx:pt>
          <cx:pt idx="139149">552</cx:pt>
          <cx:pt idx="139150">836</cx:pt>
          <cx:pt idx="139151">250</cx:pt>
          <cx:pt idx="139152">650</cx:pt>
          <cx:pt idx="139153">464</cx:pt>
          <cx:pt idx="139154">535</cx:pt>
          <cx:pt idx="139155">72</cx:pt>
          <cx:pt idx="139156">574</cx:pt>
          <cx:pt idx="139157">827</cx:pt>
          <cx:pt idx="139158">209</cx:pt>
          <cx:pt idx="139159">628</cx:pt>
          <cx:pt idx="139160">710</cx:pt>
          <cx:pt idx="139161">433</cx:pt>
          <cx:pt idx="139162">769</cx:pt>
          <cx:pt idx="139163">650</cx:pt>
          <cx:pt idx="139164">411</cx:pt>
          <cx:pt idx="139165">100</cx:pt>
          <cx:pt idx="139166">7</cx:pt>
          <cx:pt idx="139167">609</cx:pt>
          <cx:pt idx="139168">738</cx:pt>
          <cx:pt idx="139169">1128</cx:pt>
          <cx:pt idx="139170">250</cx:pt>
          <cx:pt idx="139171">173</cx:pt>
          <cx:pt idx="139172">712</cx:pt>
          <cx:pt idx="139173">325</cx:pt>
          <cx:pt idx="139174">225</cx:pt>
          <cx:pt idx="139175">740</cx:pt>
          <cx:pt idx="139176">501</cx:pt>
          <cx:pt idx="139177">500</cx:pt>
          <cx:pt idx="139178">409</cx:pt>
          <cx:pt idx="139179">718</cx:pt>
          <cx:pt idx="139180">196</cx:pt>
          <cx:pt idx="139181">135</cx:pt>
          <cx:pt idx="139182">325</cx:pt>
          <cx:pt idx="139183">1884</cx:pt>
          <cx:pt idx="139184">554</cx:pt>
          <cx:pt idx="139185">291</cx:pt>
          <cx:pt idx="139186">108</cx:pt>
          <cx:pt idx="139187">198</cx:pt>
          <cx:pt idx="139188">149</cx:pt>
          <cx:pt idx="139189">1034</cx:pt>
          <cx:pt idx="139190">458</cx:pt>
          <cx:pt idx="139191">482</cx:pt>
          <cx:pt idx="139192">949</cx:pt>
          <cx:pt idx="139193">640</cx:pt>
          <cx:pt idx="139194">336</cx:pt>
          <cx:pt idx="139195">82</cx:pt>
          <cx:pt idx="139196">700</cx:pt>
          <cx:pt idx="139197">222</cx:pt>
          <cx:pt idx="139198">159</cx:pt>
          <cx:pt idx="139199">650</cx:pt>
          <cx:pt idx="139200">394</cx:pt>
          <cx:pt idx="139201">85</cx:pt>
          <cx:pt idx="139202">565</cx:pt>
          <cx:pt idx="139203">599</cx:pt>
          <cx:pt idx="139204">174</cx:pt>
          <cx:pt idx="139205">1030</cx:pt>
          <cx:pt idx="139206">43</cx:pt>
          <cx:pt idx="139207">45</cx:pt>
          <cx:pt idx="139208">467</cx:pt>
          <cx:pt idx="139209">166</cx:pt>
          <cx:pt idx="139210">446</cx:pt>
          <cx:pt idx="139211">1043</cx:pt>
          <cx:pt idx="139212">250</cx:pt>
          <cx:pt idx="139213">408</cx:pt>
          <cx:pt idx="139214">267</cx:pt>
          <cx:pt idx="139215">44</cx:pt>
          <cx:pt idx="139216">119</cx:pt>
          <cx:pt idx="139217">196</cx:pt>
          <cx:pt idx="139218">222</cx:pt>
          <cx:pt idx="139219">138</cx:pt>
          <cx:pt idx="139220">633</cx:pt>
          <cx:pt idx="139221">560</cx:pt>
          <cx:pt idx="139222">67</cx:pt>
          <cx:pt idx="139223">800</cx:pt>
          <cx:pt idx="139224">232</cx:pt>
          <cx:pt idx="139225">148</cx:pt>
          <cx:pt idx="139226">250</cx:pt>
          <cx:pt idx="139227">1030</cx:pt>
          <cx:pt idx="139228">0</cx:pt>
          <cx:pt idx="139229">290</cx:pt>
          <cx:pt idx="139230">650</cx:pt>
          <cx:pt idx="139231">111</cx:pt>
          <cx:pt idx="139232">64</cx:pt>
          <cx:pt idx="139233">675</cx:pt>
          <cx:pt idx="139234">508</cx:pt>
          <cx:pt idx="139235">601</cx:pt>
          <cx:pt idx="139236">996</cx:pt>
          <cx:pt idx="139237">225</cx:pt>
          <cx:pt idx="139238">1</cx:pt>
          <cx:pt idx="139239">493</cx:pt>
          <cx:pt idx="139240">70</cx:pt>
          <cx:pt idx="139241">19</cx:pt>
          <cx:pt idx="139242">196</cx:pt>
          <cx:pt idx="139243">650</cx:pt>
          <cx:pt idx="139244">285</cx:pt>
          <cx:pt idx="139245">102</cx:pt>
          <cx:pt idx="139246">472</cx:pt>
          <cx:pt idx="139247">650</cx:pt>
          <cx:pt idx="139248">353</cx:pt>
          <cx:pt idx="139249">172</cx:pt>
          <cx:pt idx="139250">325</cx:pt>
          <cx:pt idx="139251">406</cx:pt>
          <cx:pt idx="139252">420</cx:pt>
          <cx:pt idx="139253">10</cx:pt>
          <cx:pt idx="139254">222</cx:pt>
          <cx:pt idx="139255">1596</cx:pt>
          <cx:pt idx="139256">402</cx:pt>
          <cx:pt idx="139257">271</cx:pt>
          <cx:pt idx="139258">471</cx:pt>
          <cx:pt idx="139259">650</cx:pt>
          <cx:pt idx="139260">12</cx:pt>
          <cx:pt idx="139261">500</cx:pt>
          <cx:pt idx="139262">66</cx:pt>
          <cx:pt idx="139263">304</cx:pt>
          <cx:pt idx="139264">10882</cx:pt>
          <cx:pt idx="139265">91</cx:pt>
          <cx:pt idx="139266">650</cx:pt>
          <cx:pt idx="139267">688</cx:pt>
          <cx:pt idx="139268">650</cx:pt>
          <cx:pt idx="139269">644</cx:pt>
          <cx:pt idx="139270">903</cx:pt>
          <cx:pt idx="139271">328</cx:pt>
          <cx:pt idx="139272">315</cx:pt>
          <cx:pt idx="139273">32</cx:pt>
          <cx:pt idx="139274">210</cx:pt>
          <cx:pt idx="139275">84</cx:pt>
          <cx:pt idx="139276">790</cx:pt>
          <cx:pt idx="139277">541</cx:pt>
          <cx:pt idx="139278">1979</cx:pt>
          <cx:pt idx="139279">406</cx:pt>
          <cx:pt idx="139280">8</cx:pt>
          <cx:pt idx="139281">191</cx:pt>
          <cx:pt idx="139282">105</cx:pt>
          <cx:pt idx="139283">533</cx:pt>
          <cx:pt idx="139284">853</cx:pt>
          <cx:pt idx="139285">132</cx:pt>
          <cx:pt idx="139286">1746</cx:pt>
          <cx:pt idx="139287">2241</cx:pt>
          <cx:pt idx="139288">676</cx:pt>
          <cx:pt idx="139289">175</cx:pt>
          <cx:pt idx="139290">1058</cx:pt>
          <cx:pt idx="139291">124</cx:pt>
          <cx:pt idx="139292">311</cx:pt>
          <cx:pt idx="139293">859</cx:pt>
          <cx:pt idx="139294">963</cx:pt>
          <cx:pt idx="139295">389</cx:pt>
          <cx:pt idx="139296">524</cx:pt>
          <cx:pt idx="139297">520</cx:pt>
          <cx:pt idx="139298">300</cx:pt>
          <cx:pt idx="139299">333</cx:pt>
          <cx:pt idx="139300">196</cx:pt>
          <cx:pt idx="139301">214</cx:pt>
          <cx:pt idx="139302">204</cx:pt>
          <cx:pt idx="139303">230</cx:pt>
          <cx:pt idx="139304">16</cx:pt>
          <cx:pt idx="139305">219</cx:pt>
          <cx:pt idx="139306">441</cx:pt>
          <cx:pt idx="139307">55</cx:pt>
          <cx:pt idx="139308">11</cx:pt>
          <cx:pt idx="139309">650</cx:pt>
          <cx:pt idx="139310">395</cx:pt>
          <cx:pt idx="139311">1398</cx:pt>
          <cx:pt idx="139312">325</cx:pt>
          <cx:pt idx="139313">693</cx:pt>
          <cx:pt idx="139314">250</cx:pt>
          <cx:pt idx="139315">174</cx:pt>
          <cx:pt idx="139316">27</cx:pt>
          <cx:pt idx="139317">461</cx:pt>
          <cx:pt idx="139318">445</cx:pt>
          <cx:pt idx="139319">73</cx:pt>
          <cx:pt idx="139320">309</cx:pt>
          <cx:pt idx="139321">459</cx:pt>
          <cx:pt idx="139322">100</cx:pt>
          <cx:pt idx="139323">256</cx:pt>
          <cx:pt idx="139324">392</cx:pt>
          <cx:pt idx="139325">1287</cx:pt>
          <cx:pt idx="139326">250</cx:pt>
          <cx:pt idx="139327">182</cx:pt>
          <cx:pt idx="139328">110</cx:pt>
          <cx:pt idx="139329">325</cx:pt>
          <cx:pt idx="139330">190</cx:pt>
          <cx:pt idx="139331">833</cx:pt>
          <cx:pt idx="139332">198</cx:pt>
          <cx:pt idx="139333">372</cx:pt>
          <cx:pt idx="139334">398</cx:pt>
          <cx:pt idx="139335">650</cx:pt>
          <cx:pt idx="139336">846</cx:pt>
          <cx:pt idx="139337">1030</cx:pt>
          <cx:pt idx="139338">222</cx:pt>
          <cx:pt idx="139339">580</cx:pt>
          <cx:pt idx="139340">464</cx:pt>
          <cx:pt idx="139341">187</cx:pt>
          <cx:pt idx="139342">184</cx:pt>
          <cx:pt idx="139343">389</cx:pt>
          <cx:pt idx="139344">624</cx:pt>
          <cx:pt idx="139345">229</cx:pt>
          <cx:pt idx="139346">82</cx:pt>
          <cx:pt idx="139347">83</cx:pt>
          <cx:pt idx="139348">279</cx:pt>
          <cx:pt idx="139349">168</cx:pt>
          <cx:pt idx="139350">219</cx:pt>
          <cx:pt idx="139351">650</cx:pt>
          <cx:pt idx="139352">214</cx:pt>
          <cx:pt idx="139353">3670</cx:pt>
          <cx:pt idx="139354">253</cx:pt>
          <cx:pt idx="139355">650</cx:pt>
          <cx:pt idx="139356">443</cx:pt>
          <cx:pt idx="139357">331</cx:pt>
          <cx:pt idx="139358">453</cx:pt>
          <cx:pt idx="139359">442</cx:pt>
          <cx:pt idx="139360">355</cx:pt>
          <cx:pt idx="139361">199</cx:pt>
          <cx:pt idx="139362">121</cx:pt>
          <cx:pt idx="139363">250</cx:pt>
          <cx:pt idx="139364">387</cx:pt>
          <cx:pt idx="139365">1030</cx:pt>
          <cx:pt idx="139366">183</cx:pt>
          <cx:pt idx="139367">784</cx:pt>
          <cx:pt idx="139368">399</cx:pt>
          <cx:pt idx="139369">353</cx:pt>
          <cx:pt idx="139370">461</cx:pt>
          <cx:pt idx="139371">208</cx:pt>
          <cx:pt idx="139372">645</cx:pt>
          <cx:pt idx="139373">866</cx:pt>
          <cx:pt idx="139374">221</cx:pt>
          <cx:pt idx="139375">1031</cx:pt>
          <cx:pt idx="139376">1030</cx:pt>
          <cx:pt idx="139377">631</cx:pt>
          <cx:pt idx="139378">479</cx:pt>
          <cx:pt idx="139379">49</cx:pt>
          <cx:pt idx="139380">473</cx:pt>
          <cx:pt idx="139381">536</cx:pt>
          <cx:pt idx="139382">195</cx:pt>
          <cx:pt idx="139383">650</cx:pt>
          <cx:pt idx="139384">71</cx:pt>
          <cx:pt idx="139385">498</cx:pt>
          <cx:pt idx="139386">112</cx:pt>
          <cx:pt idx="139387">93</cx:pt>
          <cx:pt idx="139388">181</cx:pt>
          <cx:pt idx="139389">650</cx:pt>
          <cx:pt idx="139390">454</cx:pt>
          <cx:pt idx="139391">566</cx:pt>
          <cx:pt idx="139392">650</cx:pt>
          <cx:pt idx="139393">747</cx:pt>
          <cx:pt idx="139394">328</cx:pt>
          <cx:pt idx="139395">873</cx:pt>
          <cx:pt idx="139396">454</cx:pt>
          <cx:pt idx="139397">779</cx:pt>
          <cx:pt idx="139398">179</cx:pt>
          <cx:pt idx="139399">578</cx:pt>
          <cx:pt idx="139400">261</cx:pt>
          <cx:pt idx="139401">1030</cx:pt>
          <cx:pt idx="139402">291</cx:pt>
          <cx:pt idx="139403">189</cx:pt>
          <cx:pt idx="139404">324</cx:pt>
          <cx:pt idx="139405">484</cx:pt>
          <cx:pt idx="139406">151</cx:pt>
          <cx:pt idx="139407">251</cx:pt>
          <cx:pt idx="139408">650</cx:pt>
          <cx:pt idx="139409">44</cx:pt>
          <cx:pt idx="139410">174</cx:pt>
          <cx:pt idx="139411">500</cx:pt>
          <cx:pt idx="139412">650</cx:pt>
          <cx:pt idx="139413">163</cx:pt>
          <cx:pt idx="139414">411</cx:pt>
          <cx:pt idx="139415">311</cx:pt>
          <cx:pt idx="139416">215</cx:pt>
          <cx:pt idx="139417">650</cx:pt>
          <cx:pt idx="139418">85</cx:pt>
          <cx:pt idx="139419">236</cx:pt>
          <cx:pt idx="139420">7325</cx:pt>
          <cx:pt idx="139421">58</cx:pt>
          <cx:pt idx="139422">792</cx:pt>
          <cx:pt idx="139423">720</cx:pt>
          <cx:pt idx="139424">514</cx:pt>
          <cx:pt idx="139425">0</cx:pt>
          <cx:pt idx="139426">0</cx:pt>
          <cx:pt idx="139427">50</cx:pt>
          <cx:pt idx="139428">359</cx:pt>
          <cx:pt idx="139429">251</cx:pt>
          <cx:pt idx="139430">686</cx:pt>
          <cx:pt idx="139431">397</cx:pt>
          <cx:pt idx="139432">652</cx:pt>
          <cx:pt idx="139433">207</cx:pt>
          <cx:pt idx="139434">247</cx:pt>
          <cx:pt idx="139435">244</cx:pt>
          <cx:pt idx="139436">182</cx:pt>
          <cx:pt idx="139437">50</cx:pt>
          <cx:pt idx="139438">141</cx:pt>
          <cx:pt idx="139439">1005</cx:pt>
          <cx:pt idx="139440">172</cx:pt>
          <cx:pt idx="139441">615</cx:pt>
          <cx:pt idx="139442">726</cx:pt>
          <cx:pt idx="139443">332</cx:pt>
          <cx:pt idx="139444">257</cx:pt>
          <cx:pt idx="139445">607</cx:pt>
          <cx:pt idx="139446">1004</cx:pt>
          <cx:pt idx="139447">1034</cx:pt>
          <cx:pt idx="139448">318</cx:pt>
          <cx:pt idx="139449">162</cx:pt>
          <cx:pt idx="139450">350</cx:pt>
          <cx:pt idx="139451">325</cx:pt>
          <cx:pt idx="139452">1034</cx:pt>
          <cx:pt idx="139453">648</cx:pt>
          <cx:pt idx="139454">1220</cx:pt>
          <cx:pt idx="139455">435</cx:pt>
          <cx:pt idx="139456">392</cx:pt>
          <cx:pt idx="139457">456</cx:pt>
          <cx:pt idx="139458">1246</cx:pt>
          <cx:pt idx="139459">452</cx:pt>
          <cx:pt idx="139460">376</cx:pt>
          <cx:pt idx="139461">277</cx:pt>
          <cx:pt idx="139462">394</cx:pt>
          <cx:pt idx="139463">650</cx:pt>
          <cx:pt idx="139464">650</cx:pt>
          <cx:pt idx="139465">417</cx:pt>
          <cx:pt idx="139466">547</cx:pt>
          <cx:pt idx="139467">272</cx:pt>
          <cx:pt idx="139468">250</cx:pt>
          <cx:pt idx="139469">1</cx:pt>
          <cx:pt idx="139470">549</cx:pt>
          <cx:pt idx="139471">442</cx:pt>
          <cx:pt idx="139472">897</cx:pt>
          <cx:pt idx="139473">715</cx:pt>
          <cx:pt idx="139474">346</cx:pt>
          <cx:pt idx="139475">1332</cx:pt>
          <cx:pt idx="139476">1094</cx:pt>
          <cx:pt idx="139477">684</cx:pt>
          <cx:pt idx="139478">518</cx:pt>
          <cx:pt idx="139479">15</cx:pt>
          <cx:pt idx="139480">193</cx:pt>
          <cx:pt idx="139481">762</cx:pt>
          <cx:pt idx="139482">250</cx:pt>
          <cx:pt idx="139483">110</cx:pt>
          <cx:pt idx="139484">58</cx:pt>
          <cx:pt idx="139485">0</cx:pt>
          <cx:pt idx="139486">445</cx:pt>
          <cx:pt idx="139487">650</cx:pt>
          <cx:pt idx="139488">369</cx:pt>
          <cx:pt idx="139489">68</cx:pt>
          <cx:pt idx="139490">165</cx:pt>
          <cx:pt idx="139491">250</cx:pt>
          <cx:pt idx="139492">41</cx:pt>
          <cx:pt idx="139493">264</cx:pt>
          <cx:pt idx="139494">50</cx:pt>
          <cx:pt idx="139495">951</cx:pt>
          <cx:pt idx="139496">1007</cx:pt>
          <cx:pt idx="139497">977</cx:pt>
          <cx:pt idx="139498">1561</cx:pt>
          <cx:pt idx="139499">431</cx:pt>
          <cx:pt idx="139500">310</cx:pt>
          <cx:pt idx="139501">86</cx:pt>
          <cx:pt idx="139502">209</cx:pt>
          <cx:pt idx="139503">363</cx:pt>
          <cx:pt idx="139504">228</cx:pt>
          <cx:pt idx="139505">818</cx:pt>
          <cx:pt idx="139506">289</cx:pt>
          <cx:pt idx="139507">929</cx:pt>
          <cx:pt idx="139508">221</cx:pt>
          <cx:pt idx="139509">650</cx:pt>
          <cx:pt idx="139510">1149</cx:pt>
          <cx:pt idx="139511">0</cx:pt>
          <cx:pt idx="139512">19</cx:pt>
          <cx:pt idx="139513">347</cx:pt>
          <cx:pt idx="139514">412</cx:pt>
          <cx:pt idx="139515">220</cx:pt>
          <cx:pt idx="139516">356</cx:pt>
          <cx:pt idx="139517">1000</cx:pt>
          <cx:pt idx="139518">675</cx:pt>
          <cx:pt idx="139519">193</cx:pt>
          <cx:pt idx="139520">78</cx:pt>
          <cx:pt idx="139521">389</cx:pt>
          <cx:pt idx="139522">82</cx:pt>
          <cx:pt idx="139523">250</cx:pt>
          <cx:pt idx="139524">602</cx:pt>
          <cx:pt idx="139525">626</cx:pt>
          <cx:pt idx="139526">705</cx:pt>
          <cx:pt idx="139527">250</cx:pt>
          <cx:pt idx="139528">320</cx:pt>
          <cx:pt idx="139529">107</cx:pt>
          <cx:pt idx="139530">139</cx:pt>
          <cx:pt idx="139531">575</cx:pt>
          <cx:pt idx="139532">270</cx:pt>
          <cx:pt idx="139533">650</cx:pt>
          <cx:pt idx="139534">140</cx:pt>
          <cx:pt idx="139535">719</cx:pt>
          <cx:pt idx="139536">111</cx:pt>
          <cx:pt idx="139537">762</cx:pt>
          <cx:pt idx="139538">76</cx:pt>
          <cx:pt idx="139539">70</cx:pt>
          <cx:pt idx="139540">650</cx:pt>
          <cx:pt idx="139541">6</cx:pt>
          <cx:pt idx="139542">501</cx:pt>
          <cx:pt idx="139543">125</cx:pt>
          <cx:pt idx="139544">606</cx:pt>
          <cx:pt idx="139545">1636</cx:pt>
          <cx:pt idx="139546">1819</cx:pt>
          <cx:pt idx="139547">85</cx:pt>
          <cx:pt idx="139548">29</cx:pt>
          <cx:pt idx="139549">527</cx:pt>
          <cx:pt idx="139550">524</cx:pt>
          <cx:pt idx="139551">729</cx:pt>
          <cx:pt idx="139552">581</cx:pt>
          <cx:pt idx="139553">469</cx:pt>
          <cx:pt idx="139554">1229</cx:pt>
          <cx:pt idx="139555">1549</cx:pt>
          <cx:pt idx="139556">495</cx:pt>
          <cx:pt idx="139557">500</cx:pt>
          <cx:pt idx="139558">345</cx:pt>
          <cx:pt idx="139559">650</cx:pt>
          <cx:pt idx="139560">217</cx:pt>
          <cx:pt idx="139561">469</cx:pt>
          <cx:pt idx="139562">188</cx:pt>
          <cx:pt idx="139563">287</cx:pt>
          <cx:pt idx="139564">42</cx:pt>
          <cx:pt idx="139565">34</cx:pt>
          <cx:pt idx="139566">24</cx:pt>
          <cx:pt idx="139567">669</cx:pt>
          <cx:pt idx="139568">200</cx:pt>
          <cx:pt idx="139569">250</cx:pt>
          <cx:pt idx="139570">209</cx:pt>
          <cx:pt idx="139571">587</cx:pt>
          <cx:pt idx="139572">751</cx:pt>
          <cx:pt idx="139573">586</cx:pt>
          <cx:pt idx="139574">327</cx:pt>
          <cx:pt idx="139575">494</cx:pt>
          <cx:pt idx="139576">194</cx:pt>
          <cx:pt idx="139577">574</cx:pt>
          <cx:pt idx="139578">223</cx:pt>
          <cx:pt idx="139579">504</cx:pt>
          <cx:pt idx="139580">1</cx:pt>
          <cx:pt idx="139581">150</cx:pt>
          <cx:pt idx="139582">1018</cx:pt>
          <cx:pt idx="139583">466</cx:pt>
          <cx:pt idx="139584">325</cx:pt>
          <cx:pt idx="139585">417</cx:pt>
          <cx:pt idx="139586">181</cx:pt>
          <cx:pt idx="139587">379</cx:pt>
          <cx:pt idx="139588">379</cx:pt>
          <cx:pt idx="139589">164</cx:pt>
          <cx:pt idx="139590">488</cx:pt>
          <cx:pt idx="139591">502</cx:pt>
          <cx:pt idx="139592">650</cx:pt>
          <cx:pt idx="139593">1456</cx:pt>
          <cx:pt idx="139594">334</cx:pt>
          <cx:pt idx="139595">276</cx:pt>
          <cx:pt idx="139596">529</cx:pt>
          <cx:pt idx="139597">0</cx:pt>
          <cx:pt idx="139598">53</cx:pt>
          <cx:pt idx="139599">276</cx:pt>
          <cx:pt idx="139600">1081</cx:pt>
          <cx:pt idx="139601">559</cx:pt>
          <cx:pt idx="139602">411</cx:pt>
          <cx:pt idx="139603">651</cx:pt>
          <cx:pt idx="139604">383</cx:pt>
          <cx:pt idx="139605">146</cx:pt>
          <cx:pt idx="139606">859</cx:pt>
          <cx:pt idx="139607">678</cx:pt>
          <cx:pt idx="139608">200</cx:pt>
          <cx:pt idx="139609">650</cx:pt>
          <cx:pt idx="139610">586</cx:pt>
          <cx:pt idx="139611">266</cx:pt>
          <cx:pt idx="139612">399</cx:pt>
          <cx:pt idx="139613">70</cx:pt>
          <cx:pt idx="139614">126</cx:pt>
          <cx:pt idx="139615">363</cx:pt>
          <cx:pt idx="139616">693</cx:pt>
          <cx:pt idx="139617">337</cx:pt>
          <cx:pt idx="139618">294</cx:pt>
          <cx:pt idx="139619">477</cx:pt>
          <cx:pt idx="139620">331</cx:pt>
          <cx:pt idx="139621">637</cx:pt>
          <cx:pt idx="139622">860</cx:pt>
          <cx:pt idx="139623">210</cx:pt>
          <cx:pt idx="139624">38</cx:pt>
          <cx:pt idx="139625">650</cx:pt>
          <cx:pt idx="139626">168</cx:pt>
          <cx:pt idx="139627">306</cx:pt>
          <cx:pt idx="139628">200</cx:pt>
          <cx:pt idx="139629">425</cx:pt>
          <cx:pt idx="139630">321</cx:pt>
          <cx:pt idx="139631">358</cx:pt>
          <cx:pt idx="139632">997</cx:pt>
          <cx:pt idx="139633">740</cx:pt>
          <cx:pt idx="139634">293</cx:pt>
          <cx:pt idx="139635">416</cx:pt>
          <cx:pt idx="139636">382</cx:pt>
          <cx:pt idx="139637">1152</cx:pt>
          <cx:pt idx="139638">500</cx:pt>
          <cx:pt idx="139639">264</cx:pt>
          <cx:pt idx="139640">250</cx:pt>
          <cx:pt idx="139641">10</cx:pt>
          <cx:pt idx="139642">0</cx:pt>
          <cx:pt idx="139643">1021</cx:pt>
          <cx:pt idx="139644">0</cx:pt>
          <cx:pt idx="139645">6353</cx:pt>
          <cx:pt idx="139646">405</cx:pt>
          <cx:pt idx="139647">650</cx:pt>
          <cx:pt idx="139648">369</cx:pt>
          <cx:pt idx="139649">253</cx:pt>
          <cx:pt idx="139650">76</cx:pt>
          <cx:pt idx="139651">270</cx:pt>
          <cx:pt idx="139652">177</cx:pt>
          <cx:pt idx="139653">1741</cx:pt>
          <cx:pt idx="139654">650</cx:pt>
          <cx:pt idx="139655">344</cx:pt>
          <cx:pt idx="139656">800</cx:pt>
          <cx:pt idx="139657">741</cx:pt>
          <cx:pt idx="139658">1764</cx:pt>
          <cx:pt idx="139659">816</cx:pt>
          <cx:pt idx="139660">134</cx:pt>
          <cx:pt idx="139661">80</cx:pt>
          <cx:pt idx="139662">250</cx:pt>
          <cx:pt idx="139663">96</cx:pt>
          <cx:pt idx="139664">220</cx:pt>
          <cx:pt idx="139665">856</cx:pt>
          <cx:pt idx="139666">141</cx:pt>
          <cx:pt idx="139667">96</cx:pt>
          <cx:pt idx="139668">93</cx:pt>
          <cx:pt idx="139669">289</cx:pt>
          <cx:pt idx="139670">146</cx:pt>
          <cx:pt idx="139671">648</cx:pt>
          <cx:pt idx="139672">497</cx:pt>
          <cx:pt idx="139673">141</cx:pt>
          <cx:pt idx="139674">4737</cx:pt>
          <cx:pt idx="139675">250</cx:pt>
          <cx:pt idx="139676">51</cx:pt>
          <cx:pt idx="139677">650</cx:pt>
          <cx:pt idx="139678">650</cx:pt>
          <cx:pt idx="139679">92</cx:pt>
          <cx:pt idx="139680">297</cx:pt>
          <cx:pt idx="139681">260</cx:pt>
          <cx:pt idx="139682">200</cx:pt>
          <cx:pt idx="139683">225</cx:pt>
          <cx:pt idx="139684">373</cx:pt>
          <cx:pt idx="139685">70</cx:pt>
          <cx:pt idx="139686">89</cx:pt>
          <cx:pt idx="139687">617</cx:pt>
          <cx:pt idx="139688">277</cx:pt>
          <cx:pt idx="139689">326</cx:pt>
          <cx:pt idx="139690">18</cx:pt>
          <cx:pt idx="139691">650</cx:pt>
          <cx:pt idx="139692">317</cx:pt>
          <cx:pt idx="139693">731</cx:pt>
          <cx:pt idx="139694">755</cx:pt>
          <cx:pt idx="139695">454</cx:pt>
          <cx:pt idx="139696">162</cx:pt>
          <cx:pt idx="139697">593</cx:pt>
          <cx:pt idx="139698">735</cx:pt>
          <cx:pt idx="139699">695</cx:pt>
          <cx:pt idx="139700">250</cx:pt>
          <cx:pt idx="139701">314</cx:pt>
          <cx:pt idx="139702">160</cx:pt>
          <cx:pt idx="139703">4</cx:pt>
          <cx:pt idx="139704">1264</cx:pt>
          <cx:pt idx="139705">260</cx:pt>
          <cx:pt idx="139706">55000</cx:pt>
          <cx:pt idx="139707">163</cx:pt>
          <cx:pt idx="139708">193</cx:pt>
          <cx:pt idx="139709">437</cx:pt>
          <cx:pt idx="139710">873</cx:pt>
          <cx:pt idx="139711">2998</cx:pt>
          <cx:pt idx="139712">147</cx:pt>
          <cx:pt idx="139713">325</cx:pt>
          <cx:pt idx="139714">650</cx:pt>
          <cx:pt idx="139715">674</cx:pt>
          <cx:pt idx="139716">233</cx:pt>
          <cx:pt idx="139717">155</cx:pt>
          <cx:pt idx="139718">617</cx:pt>
          <cx:pt idx="139719">1350</cx:pt>
          <cx:pt idx="139720">703</cx:pt>
          <cx:pt idx="139721">1316</cx:pt>
          <cx:pt idx="139722">564</cx:pt>
          <cx:pt idx="139723">474</cx:pt>
          <cx:pt idx="139724">309</cx:pt>
          <cx:pt idx="139725">500</cx:pt>
          <cx:pt idx="139726">267</cx:pt>
          <cx:pt idx="139727">167</cx:pt>
          <cx:pt idx="139728">551</cx:pt>
          <cx:pt idx="139729">106</cx:pt>
          <cx:pt idx="139730">97</cx:pt>
          <cx:pt idx="139731">325</cx:pt>
          <cx:pt idx="139732">344</cx:pt>
          <cx:pt idx="139733">554</cx:pt>
          <cx:pt idx="139734">929</cx:pt>
          <cx:pt idx="139735">607</cx:pt>
          <cx:pt idx="139736">742</cx:pt>
          <cx:pt idx="139737">177</cx:pt>
          <cx:pt idx="139738">0</cx:pt>
          <cx:pt idx="139739">856</cx:pt>
          <cx:pt idx="139740">650</cx:pt>
          <cx:pt idx="139741">1030</cx:pt>
          <cx:pt idx="139742">436</cx:pt>
          <cx:pt idx="139743">1612</cx:pt>
          <cx:pt idx="139744">150</cx:pt>
          <cx:pt idx="139745">182</cx:pt>
          <cx:pt idx="139746">111</cx:pt>
          <cx:pt idx="139747">737</cx:pt>
          <cx:pt idx="139748">351</cx:pt>
          <cx:pt idx="139749">238</cx:pt>
          <cx:pt idx="139750">0</cx:pt>
          <cx:pt idx="139751">1322</cx:pt>
          <cx:pt idx="139752">1224</cx:pt>
          <cx:pt idx="139753">1817</cx:pt>
          <cx:pt idx="139754">1061</cx:pt>
          <cx:pt idx="139755">57</cx:pt>
          <cx:pt idx="139756">325</cx:pt>
          <cx:pt idx="139757">334</cx:pt>
          <cx:pt idx="139758">76</cx:pt>
          <cx:pt idx="139759">983</cx:pt>
          <cx:pt idx="139760">1088</cx:pt>
          <cx:pt idx="139761">142</cx:pt>
          <cx:pt idx="139762">84</cx:pt>
          <cx:pt idx="139763">1629</cx:pt>
          <cx:pt idx="139764">1450</cx:pt>
          <cx:pt idx="139765">650</cx:pt>
          <cx:pt idx="139766">397</cx:pt>
          <cx:pt idx="139767">227</cx:pt>
          <cx:pt idx="139768">142</cx:pt>
          <cx:pt idx="139769">383</cx:pt>
          <cx:pt idx="139770">1731</cx:pt>
          <cx:pt idx="139771">109</cx:pt>
          <cx:pt idx="139772">650</cx:pt>
          <cx:pt idx="139773">2739</cx:pt>
          <cx:pt idx="139774">352</cx:pt>
          <cx:pt idx="139775">173</cx:pt>
          <cx:pt idx="139776">324</cx:pt>
          <cx:pt idx="139777">355</cx:pt>
          <cx:pt idx="139778">708</cx:pt>
          <cx:pt idx="139779">208</cx:pt>
          <cx:pt idx="139780">650</cx:pt>
          <cx:pt idx="139781">492</cx:pt>
          <cx:pt idx="139782">650</cx:pt>
          <cx:pt idx="139783">455</cx:pt>
          <cx:pt idx="139784">87</cx:pt>
          <cx:pt idx="139785">242</cx:pt>
          <cx:pt idx="139786">3445</cx:pt>
          <cx:pt idx="139787">5246</cx:pt>
          <cx:pt idx="139788">288</cx:pt>
          <cx:pt idx="139789">390</cx:pt>
          <cx:pt idx="139790">1096</cx:pt>
          <cx:pt idx="139791">374</cx:pt>
          <cx:pt idx="139792">486</cx:pt>
          <cx:pt idx="139793">278</cx:pt>
          <cx:pt idx="139794">423</cx:pt>
          <cx:pt idx="139795">353</cx:pt>
          <cx:pt idx="139796">113</cx:pt>
          <cx:pt idx="139797">324</cx:pt>
          <cx:pt idx="139798">425</cx:pt>
          <cx:pt idx="139799">501</cx:pt>
          <cx:pt idx="139800">792</cx:pt>
          <cx:pt idx="139801">764</cx:pt>
          <cx:pt idx="139802">549</cx:pt>
          <cx:pt idx="139803">523</cx:pt>
          <cx:pt idx="139804">495</cx:pt>
          <cx:pt idx="139805">89</cx:pt>
          <cx:pt idx="139806">287</cx:pt>
          <cx:pt idx="139807">369</cx:pt>
          <cx:pt idx="139808">650</cx:pt>
          <cx:pt idx="139809">850</cx:pt>
          <cx:pt idx="139810">8183</cx:pt>
          <cx:pt idx="139811">299</cx:pt>
          <cx:pt idx="139812">267</cx:pt>
          <cx:pt idx="139813">1161</cx:pt>
          <cx:pt idx="139814">314</cx:pt>
          <cx:pt idx="139815">461</cx:pt>
          <cx:pt idx="139816">650</cx:pt>
          <cx:pt idx="139817">370</cx:pt>
          <cx:pt idx="139818">242</cx:pt>
          <cx:pt idx="139819">82</cx:pt>
          <cx:pt idx="139820">412</cx:pt>
          <cx:pt idx="139821">438</cx:pt>
          <cx:pt idx="139822">277</cx:pt>
          <cx:pt idx="139823">116</cx:pt>
          <cx:pt idx="139824">620</cx:pt>
          <cx:pt idx="139825">583</cx:pt>
          <cx:pt idx="139826">200</cx:pt>
          <cx:pt idx="139827">39</cx:pt>
          <cx:pt idx="139828">421</cx:pt>
          <cx:pt idx="139829">390</cx:pt>
          <cx:pt idx="139830">327</cx:pt>
          <cx:pt idx="139831">26</cx:pt>
          <cx:pt idx="139832">394</cx:pt>
          <cx:pt idx="139833">174</cx:pt>
          <cx:pt idx="139834">1030</cx:pt>
          <cx:pt idx="139835">501</cx:pt>
          <cx:pt idx="139836">258</cx:pt>
          <cx:pt idx="139837">94</cx:pt>
          <cx:pt idx="139838">88</cx:pt>
          <cx:pt idx="139839">273</cx:pt>
          <cx:pt idx="139840">634</cx:pt>
          <cx:pt idx="139841">643</cx:pt>
          <cx:pt idx="139842">919</cx:pt>
          <cx:pt idx="139843">455</cx:pt>
          <cx:pt idx="139844">331</cx:pt>
          <cx:pt idx="139845">474</cx:pt>
          <cx:pt idx="139846">325</cx:pt>
          <cx:pt idx="139847">632</cx:pt>
          <cx:pt idx="139848">562</cx:pt>
          <cx:pt idx="139849">214</cx:pt>
          <cx:pt idx="139850">618</cx:pt>
          <cx:pt idx="139851">650</cx:pt>
          <cx:pt idx="139852">361</cx:pt>
          <cx:pt idx="139853">195</cx:pt>
          <cx:pt idx="139854">600</cx:pt>
          <cx:pt idx="139855">53</cx:pt>
          <cx:pt idx="139856">650</cx:pt>
          <cx:pt idx="139857">166</cx:pt>
          <cx:pt idx="139858">650</cx:pt>
          <cx:pt idx="139859">567</cx:pt>
          <cx:pt idx="139860">147</cx:pt>
          <cx:pt idx="139861">862</cx:pt>
          <cx:pt idx="139862">572</cx:pt>
          <cx:pt idx="139863">205</cx:pt>
          <cx:pt idx="139864">1105</cx:pt>
          <cx:pt idx="139865">0</cx:pt>
          <cx:pt idx="139866">158</cx:pt>
          <cx:pt idx="139867">251</cx:pt>
          <cx:pt idx="139868">303</cx:pt>
          <cx:pt idx="139869">650</cx:pt>
          <cx:pt idx="139870">316</cx:pt>
          <cx:pt idx="139871">195</cx:pt>
          <cx:pt idx="139872">729</cx:pt>
          <cx:pt idx="139873">392</cx:pt>
          <cx:pt idx="139874">568</cx:pt>
          <cx:pt idx="139875">0</cx:pt>
          <cx:pt idx="139876">144</cx:pt>
          <cx:pt idx="139877">163</cx:pt>
          <cx:pt idx="139878">790</cx:pt>
          <cx:pt idx="139879">250</cx:pt>
          <cx:pt idx="139880">596</cx:pt>
          <cx:pt idx="139881">219</cx:pt>
          <cx:pt idx="139882">836</cx:pt>
          <cx:pt idx="139883">147</cx:pt>
          <cx:pt idx="139884">244</cx:pt>
          <cx:pt idx="139885">200</cx:pt>
          <cx:pt idx="139886">262</cx:pt>
          <cx:pt idx="139887">24</cx:pt>
          <cx:pt idx="139888">746</cx:pt>
          <cx:pt idx="139889">117</cx:pt>
          <cx:pt idx="139890">969</cx:pt>
          <cx:pt idx="139891">575</cx:pt>
          <cx:pt idx="139892">93</cx:pt>
          <cx:pt idx="139893">412</cx:pt>
          <cx:pt idx="139894">1010</cx:pt>
          <cx:pt idx="139895">570</cx:pt>
          <cx:pt idx="139896">98</cx:pt>
          <cx:pt idx="139897">703</cx:pt>
          <cx:pt idx="139898">427</cx:pt>
          <cx:pt idx="139899">423</cx:pt>
          <cx:pt idx="139900">308</cx:pt>
          <cx:pt idx="139901">24896</cx:pt>
          <cx:pt idx="139902">65</cx:pt>
          <cx:pt idx="139903">670</cx:pt>
          <cx:pt idx="139904">111</cx:pt>
          <cx:pt idx="139905">122</cx:pt>
          <cx:pt idx="139906">186</cx:pt>
          <cx:pt idx="139907">280</cx:pt>
          <cx:pt idx="139908">288</cx:pt>
          <cx:pt idx="139909">4700</cx:pt>
          <cx:pt idx="139910">144</cx:pt>
          <cx:pt idx="139911">650</cx:pt>
          <cx:pt idx="139912">390</cx:pt>
          <cx:pt idx="139913">187</cx:pt>
          <cx:pt idx="139914">391</cx:pt>
          <cx:pt idx="139915">1131</cx:pt>
          <cx:pt idx="139916">351</cx:pt>
          <cx:pt idx="139917">181</cx:pt>
          <cx:pt idx="139918">214</cx:pt>
          <cx:pt idx="139919">134</cx:pt>
          <cx:pt idx="139920">650</cx:pt>
          <cx:pt idx="139921">1080</cx:pt>
          <cx:pt idx="139922">2218</cx:pt>
          <cx:pt idx="139923">177</cx:pt>
          <cx:pt idx="139924">250</cx:pt>
          <cx:pt idx="139925">352</cx:pt>
          <cx:pt idx="139926">317</cx:pt>
          <cx:pt idx="139927">268</cx:pt>
          <cx:pt idx="139928">447</cx:pt>
          <cx:pt idx="139929">827</cx:pt>
          <cx:pt idx="139930">250</cx:pt>
          <cx:pt idx="139931">341</cx:pt>
          <cx:pt idx="139932">250</cx:pt>
          <cx:pt idx="139933">800</cx:pt>
          <cx:pt idx="139934">814</cx:pt>
          <cx:pt idx="139935">245</cx:pt>
          <cx:pt idx="139936">650</cx:pt>
          <cx:pt idx="139937">650</cx:pt>
          <cx:pt idx="139938">650</cx:pt>
          <cx:pt idx="139939">346</cx:pt>
          <cx:pt idx="139940">590</cx:pt>
          <cx:pt idx="139941">116</cx:pt>
          <cx:pt idx="139942">147</cx:pt>
          <cx:pt idx="139943">667</cx:pt>
          <cx:pt idx="139944">250</cx:pt>
          <cx:pt idx="139945">931</cx:pt>
          <cx:pt idx="139946">650</cx:pt>
          <cx:pt idx="139947">94</cx:pt>
          <cx:pt idx="139948">111</cx:pt>
          <cx:pt idx="139949">139</cx:pt>
          <cx:pt idx="139950">52</cx:pt>
          <cx:pt idx="139951">173</cx:pt>
          <cx:pt idx="139952">476</cx:pt>
          <cx:pt idx="139953">77</cx:pt>
          <cx:pt idx="139954">365</cx:pt>
          <cx:pt idx="139955">41</cx:pt>
          <cx:pt idx="139956">616</cx:pt>
          <cx:pt idx="139957">786</cx:pt>
          <cx:pt idx="139958">526</cx:pt>
          <cx:pt idx="139959">432</cx:pt>
          <cx:pt idx="139960">650</cx:pt>
          <cx:pt idx="139961">998</cx:pt>
          <cx:pt idx="139962">151</cx:pt>
          <cx:pt idx="139963">230</cx:pt>
          <cx:pt idx="139964">459</cx:pt>
          <cx:pt idx="139965">573</cx:pt>
          <cx:pt idx="139966">250</cx:pt>
          <cx:pt idx="139967">438</cx:pt>
          <cx:pt idx="139968">650</cx:pt>
          <cx:pt idx="139969">650</cx:pt>
          <cx:pt idx="139970">348</cx:pt>
          <cx:pt idx="139971">650</cx:pt>
          <cx:pt idx="139972">557</cx:pt>
          <cx:pt idx="139973">650</cx:pt>
          <cx:pt idx="139974">391</cx:pt>
          <cx:pt idx="139975">246</cx:pt>
          <cx:pt idx="139976">255</cx:pt>
          <cx:pt idx="139977">209</cx:pt>
          <cx:pt idx="139978">64</cx:pt>
          <cx:pt idx="139979">158</cx:pt>
          <cx:pt idx="139980">327</cx:pt>
          <cx:pt idx="139981">245</cx:pt>
          <cx:pt idx="139982">500</cx:pt>
          <cx:pt idx="139983">338</cx:pt>
          <cx:pt idx="139984">398</cx:pt>
          <cx:pt idx="139985">1322</cx:pt>
          <cx:pt idx="139986">156</cx:pt>
          <cx:pt idx="139987">569</cx:pt>
          <cx:pt idx="139988">208</cx:pt>
          <cx:pt idx="139989">241</cx:pt>
          <cx:pt idx="139990">182</cx:pt>
          <cx:pt idx="139991">201</cx:pt>
          <cx:pt idx="139992">250</cx:pt>
          <cx:pt idx="139993">336</cx:pt>
          <cx:pt idx="139994">1024</cx:pt>
          <cx:pt idx="139995">1799</cx:pt>
          <cx:pt idx="139996">351</cx:pt>
          <cx:pt idx="139997">534</cx:pt>
          <cx:pt idx="139998">650</cx:pt>
          <cx:pt idx="139999">231</cx:pt>
          <cx:pt idx="140000">531</cx:pt>
          <cx:pt idx="140001">250</cx:pt>
          <cx:pt idx="140002">310</cx:pt>
          <cx:pt idx="140003">186</cx:pt>
          <cx:pt idx="140004">250</cx:pt>
          <cx:pt idx="140005">972</cx:pt>
          <cx:pt idx="140006">152</cx:pt>
          <cx:pt idx="140007">321</cx:pt>
          <cx:pt idx="140008">1286</cx:pt>
          <cx:pt idx="140009">880</cx:pt>
          <cx:pt idx="140010">425</cx:pt>
          <cx:pt idx="140011">650</cx:pt>
          <cx:pt idx="140012">549</cx:pt>
          <cx:pt idx="140013">650</cx:pt>
          <cx:pt idx="140014">800</cx:pt>
          <cx:pt idx="140015">607</cx:pt>
          <cx:pt idx="140016">1030</cx:pt>
          <cx:pt idx="140017">398</cx:pt>
          <cx:pt idx="140018">607</cx:pt>
          <cx:pt idx="140019">650</cx:pt>
          <cx:pt idx="140020">300</cx:pt>
          <cx:pt idx="140021">272</cx:pt>
          <cx:pt idx="140022">532</cx:pt>
          <cx:pt idx="140023">482</cx:pt>
          <cx:pt idx="140024">186</cx:pt>
          <cx:pt idx="140025">526</cx:pt>
          <cx:pt idx="140026">125</cx:pt>
          <cx:pt idx="140027">1927</cx:pt>
          <cx:pt idx="140028">203</cx:pt>
          <cx:pt idx="140029">444</cx:pt>
          <cx:pt idx="140030">628</cx:pt>
          <cx:pt idx="140031">1030</cx:pt>
          <cx:pt idx="140032">62</cx:pt>
          <cx:pt idx="140033">668</cx:pt>
          <cx:pt idx="140034">109</cx:pt>
          <cx:pt idx="140035">623</cx:pt>
          <cx:pt idx="140036">192</cx:pt>
          <cx:pt idx="140037">228</cx:pt>
          <cx:pt idx="140038">575</cx:pt>
          <cx:pt idx="140039">302</cx:pt>
          <cx:pt idx="140040">200</cx:pt>
          <cx:pt idx="140041">2890</cx:pt>
          <cx:pt idx="140042">411</cx:pt>
          <cx:pt idx="140043">358</cx:pt>
          <cx:pt idx="140044">18</cx:pt>
          <cx:pt idx="140045">614</cx:pt>
          <cx:pt idx="140046">664</cx:pt>
          <cx:pt idx="140047">548</cx:pt>
          <cx:pt idx="140048">196</cx:pt>
          <cx:pt idx="140049">236</cx:pt>
          <cx:pt idx="140050">1472</cx:pt>
          <cx:pt idx="140051">650</cx:pt>
          <cx:pt idx="140052">650</cx:pt>
          <cx:pt idx="140053">250</cx:pt>
          <cx:pt idx="140054">302</cx:pt>
          <cx:pt idx="140055">178</cx:pt>
          <cx:pt idx="140056">14411</cx:pt>
          <cx:pt idx="140057">1000</cx:pt>
          <cx:pt idx="140058">650</cx:pt>
          <cx:pt idx="140059">142</cx:pt>
          <cx:pt idx="140060">2847</cx:pt>
          <cx:pt idx="140061">293</cx:pt>
          <cx:pt idx="140062">650</cx:pt>
          <cx:pt idx="140063">335</cx:pt>
          <cx:pt idx="140064">17664</cx:pt>
          <cx:pt idx="140065">1983</cx:pt>
          <cx:pt idx="140066">303</cx:pt>
          <cx:pt idx="140067">227</cx:pt>
          <cx:pt idx="140068">0</cx:pt>
          <cx:pt idx="140069">190</cx:pt>
          <cx:pt idx="140070">250</cx:pt>
          <cx:pt idx="140071">372</cx:pt>
          <cx:pt idx="140072">507</cx:pt>
          <cx:pt idx="140073">241</cx:pt>
          <cx:pt idx="140074">250</cx:pt>
          <cx:pt idx="140075">650</cx:pt>
          <cx:pt idx="140076">536</cx:pt>
          <cx:pt idx="140077">192</cx:pt>
          <cx:pt idx="140078">650</cx:pt>
          <cx:pt idx="140079">2163</cx:pt>
          <cx:pt idx="140080">80</cx:pt>
          <cx:pt idx="140081">346</cx:pt>
          <cx:pt idx="140082">232</cx:pt>
          <cx:pt idx="140083">558</cx:pt>
          <cx:pt idx="140084">518</cx:pt>
          <cx:pt idx="140085">250</cx:pt>
          <cx:pt idx="140086">376</cx:pt>
          <cx:pt idx="140087">1205</cx:pt>
          <cx:pt idx="140088">227</cx:pt>
          <cx:pt idx="140089">1450</cx:pt>
          <cx:pt idx="140090">84</cx:pt>
          <cx:pt idx="140091">645</cx:pt>
          <cx:pt idx="140092">823</cx:pt>
          <cx:pt idx="140093">251</cx:pt>
          <cx:pt idx="140094">650</cx:pt>
          <cx:pt idx="140095">5818</cx:pt>
          <cx:pt idx="140096">1282</cx:pt>
          <cx:pt idx="140097">234</cx:pt>
          <cx:pt idx="140098">122</cx:pt>
          <cx:pt idx="140099">281</cx:pt>
          <cx:pt idx="140100">153</cx:pt>
          <cx:pt idx="140101">178</cx:pt>
          <cx:pt idx="140102">298</cx:pt>
          <cx:pt idx="140103">15</cx:pt>
          <cx:pt idx="140104">650</cx:pt>
          <cx:pt idx="140105">650</cx:pt>
          <cx:pt idx="140106">650</cx:pt>
          <cx:pt idx="140107">74</cx:pt>
          <cx:pt idx="140108">488</cx:pt>
          <cx:pt idx="140109">650</cx:pt>
          <cx:pt idx="140110">650</cx:pt>
          <cx:pt idx="140111">143</cx:pt>
          <cx:pt idx="140112">187</cx:pt>
          <cx:pt idx="140113">32</cx:pt>
          <cx:pt idx="140114">177</cx:pt>
          <cx:pt idx="140115">287</cx:pt>
          <cx:pt idx="140116">39</cx:pt>
          <cx:pt idx="140117">426</cx:pt>
          <cx:pt idx="140118">82</cx:pt>
          <cx:pt idx="140119">135</cx:pt>
          <cx:pt idx="140120">1030</cx:pt>
          <cx:pt idx="140121">109</cx:pt>
          <cx:pt idx="140122">500</cx:pt>
          <cx:pt idx="140123">10</cx:pt>
          <cx:pt idx="140124">372</cx:pt>
          <cx:pt idx="140125">135</cx:pt>
          <cx:pt idx="140126">51</cx:pt>
          <cx:pt idx="140127">479</cx:pt>
          <cx:pt idx="140128">123</cx:pt>
          <cx:pt idx="140129">782</cx:pt>
          <cx:pt idx="140130">176</cx:pt>
          <cx:pt idx="140131">391</cx:pt>
          <cx:pt idx="140132">73</cx:pt>
          <cx:pt idx="140133">648</cx:pt>
          <cx:pt idx="140134">187</cx:pt>
          <cx:pt idx="140135">1486</cx:pt>
          <cx:pt idx="140136">460</cx:pt>
          <cx:pt idx="140137">650</cx:pt>
          <cx:pt idx="140138">650</cx:pt>
          <cx:pt idx="140139">150</cx:pt>
          <cx:pt idx="140140">65</cx:pt>
          <cx:pt idx="140141">543</cx:pt>
          <cx:pt idx="140142">2</cx:pt>
          <cx:pt idx="140143">64</cx:pt>
          <cx:pt idx="140144">33</cx:pt>
          <cx:pt idx="140145">0</cx:pt>
          <cx:pt idx="140146">100</cx:pt>
          <cx:pt idx="140147">498</cx:pt>
          <cx:pt idx="140148">373</cx:pt>
          <cx:pt idx="140149">969</cx:pt>
          <cx:pt idx="140150">1500</cx:pt>
          <cx:pt idx="140151">501</cx:pt>
          <cx:pt idx="140152">6165</cx:pt>
          <cx:pt idx="140153">279</cx:pt>
          <cx:pt idx="140154">125</cx:pt>
          <cx:pt idx="140155">462</cx:pt>
          <cx:pt idx="140156">437</cx:pt>
          <cx:pt idx="140157">200</cx:pt>
          <cx:pt idx="140158">336</cx:pt>
          <cx:pt idx="140159">186</cx:pt>
          <cx:pt idx="140160">724</cx:pt>
          <cx:pt idx="140161">503</cx:pt>
          <cx:pt idx="140162">375</cx:pt>
          <cx:pt idx="140163">245</cx:pt>
          <cx:pt idx="140164">122</cx:pt>
          <cx:pt idx="140165">10068</cx:pt>
          <cx:pt idx="140166">115</cx:pt>
          <cx:pt idx="140167">293</cx:pt>
          <cx:pt idx="140168">25</cx:pt>
          <cx:pt idx="140169">529</cx:pt>
          <cx:pt idx="140170">500</cx:pt>
          <cx:pt idx="140171">427</cx:pt>
          <cx:pt idx="140172">650</cx:pt>
          <cx:pt idx="140173">201</cx:pt>
          <cx:pt idx="140174">746</cx:pt>
          <cx:pt idx="140175">417</cx:pt>
          <cx:pt idx="140176">243</cx:pt>
          <cx:pt idx="140177">0</cx:pt>
          <cx:pt idx="140178">952</cx:pt>
          <cx:pt idx="140179">1087</cx:pt>
          <cx:pt idx="140180">4685</cx:pt>
          <cx:pt idx="140181">650</cx:pt>
          <cx:pt idx="140182">650</cx:pt>
          <cx:pt idx="140183">650</cx:pt>
          <cx:pt idx="140184">338</cx:pt>
          <cx:pt idx="140185">8953</cx:pt>
          <cx:pt idx="140186">650</cx:pt>
          <cx:pt idx="140187">517</cx:pt>
          <cx:pt idx="140188">500</cx:pt>
          <cx:pt idx="140189">637</cx:pt>
          <cx:pt idx="140190">516</cx:pt>
          <cx:pt idx="140191">650</cx:pt>
          <cx:pt idx="140192">19</cx:pt>
          <cx:pt idx="140193">206</cx:pt>
          <cx:pt idx="140194">409</cx:pt>
          <cx:pt idx="140195">581</cx:pt>
          <cx:pt idx="140196">445</cx:pt>
          <cx:pt idx="140197">316</cx:pt>
          <cx:pt idx="140198">239</cx:pt>
          <cx:pt idx="140199">412</cx:pt>
          <cx:pt idx="140200">226</cx:pt>
          <cx:pt idx="140201">500</cx:pt>
          <cx:pt idx="140202">444</cx:pt>
          <cx:pt idx="140203">691</cx:pt>
          <cx:pt idx="140204">69</cx:pt>
          <cx:pt idx="140205">157</cx:pt>
          <cx:pt idx="140206">97</cx:pt>
          <cx:pt idx="140207">811</cx:pt>
          <cx:pt idx="140208">205</cx:pt>
          <cx:pt idx="140209">168</cx:pt>
          <cx:pt idx="140210">315</cx:pt>
          <cx:pt idx="140211">250</cx:pt>
          <cx:pt idx="140212">500</cx:pt>
          <cx:pt idx="140213">90</cx:pt>
          <cx:pt idx="140214">549</cx:pt>
          <cx:pt idx="140215">1983</cx:pt>
          <cx:pt idx="140216">650</cx:pt>
          <cx:pt idx="140217">61</cx:pt>
          <cx:pt idx="140218">535</cx:pt>
          <cx:pt idx="140219">131</cx:pt>
          <cx:pt idx="140220">336</cx:pt>
          <cx:pt idx="140221">284</cx:pt>
          <cx:pt idx="140222">371</cx:pt>
          <cx:pt idx="140223">1101</cx:pt>
          <cx:pt idx="140224">384</cx:pt>
          <cx:pt idx="140225">281</cx:pt>
          <cx:pt idx="140226">266</cx:pt>
          <cx:pt idx="140227">587</cx:pt>
          <cx:pt idx="140228">650</cx:pt>
          <cx:pt idx="140229">585</cx:pt>
          <cx:pt idx="140230">650</cx:pt>
          <cx:pt idx="140231">800</cx:pt>
          <cx:pt idx="140232">328</cx:pt>
          <cx:pt idx="140233">835</cx:pt>
          <cx:pt idx="140234">650</cx:pt>
          <cx:pt idx="140235">743</cx:pt>
          <cx:pt idx="140236">475</cx:pt>
          <cx:pt idx="140237">608</cx:pt>
          <cx:pt idx="140238">89</cx:pt>
          <cx:pt idx="140239">1695</cx:pt>
          <cx:pt idx="140240">408</cx:pt>
          <cx:pt idx="140241">562</cx:pt>
          <cx:pt idx="140242">197</cx:pt>
          <cx:pt idx="140243">650</cx:pt>
          <cx:pt idx="140244">67</cx:pt>
          <cx:pt idx="140245">276</cx:pt>
          <cx:pt idx="140246">346</cx:pt>
          <cx:pt idx="140247">112</cx:pt>
          <cx:pt idx="140248">312</cx:pt>
          <cx:pt idx="140249">27</cx:pt>
          <cx:pt idx="140250">113</cx:pt>
          <cx:pt idx="140251">20</cx:pt>
          <cx:pt idx="140252">158</cx:pt>
          <cx:pt idx="140253">93</cx:pt>
          <cx:pt idx="140254">253</cx:pt>
          <cx:pt idx="140255">822</cx:pt>
          <cx:pt idx="140256">1584</cx:pt>
          <cx:pt idx="140257">250</cx:pt>
          <cx:pt idx="140258">346</cx:pt>
          <cx:pt idx="140259">906</cx:pt>
          <cx:pt idx="140260">1269</cx:pt>
          <cx:pt idx="140261">456</cx:pt>
          <cx:pt idx="140262">125</cx:pt>
          <cx:pt idx="140263">311</cx:pt>
          <cx:pt idx="140264">339</cx:pt>
          <cx:pt idx="140265">193</cx:pt>
          <cx:pt idx="140266">1143</cx:pt>
          <cx:pt idx="140267">423</cx:pt>
          <cx:pt idx="140268">69</cx:pt>
          <cx:pt idx="140269">82</cx:pt>
          <cx:pt idx="140270">1046</cx:pt>
          <cx:pt idx="140271">997</cx:pt>
          <cx:pt idx="140272">650</cx:pt>
          <cx:pt idx="140273">305</cx:pt>
          <cx:pt idx="140274">215</cx:pt>
          <cx:pt idx="140275">204</cx:pt>
          <cx:pt idx="140276">221</cx:pt>
          <cx:pt idx="140277">471</cx:pt>
          <cx:pt idx="140278">32</cx:pt>
          <cx:pt idx="140279">609</cx:pt>
          <cx:pt idx="140280">124</cx:pt>
          <cx:pt idx="140281">128</cx:pt>
          <cx:pt idx="140282">800</cx:pt>
          <cx:pt idx="140283">130</cx:pt>
          <cx:pt idx="140284">835</cx:pt>
          <cx:pt idx="140285">150</cx:pt>
          <cx:pt idx="140286">437</cx:pt>
          <cx:pt idx="140287">650</cx:pt>
          <cx:pt idx="140288">31</cx:pt>
          <cx:pt idx="140289">67</cx:pt>
          <cx:pt idx="140290">330</cx:pt>
          <cx:pt idx="140291">650</cx:pt>
          <cx:pt idx="140292">154</cx:pt>
          <cx:pt idx="140293">10</cx:pt>
          <cx:pt idx="140294">782</cx:pt>
          <cx:pt idx="140295">296</cx:pt>
          <cx:pt idx="140296">461</cx:pt>
          <cx:pt idx="140297">650</cx:pt>
          <cx:pt idx="140298">402</cx:pt>
          <cx:pt idx="140299">1030</cx:pt>
          <cx:pt idx="140300">100</cx:pt>
          <cx:pt idx="140301">507</cx:pt>
          <cx:pt idx="140302">187</cx:pt>
          <cx:pt idx="140303">195</cx:pt>
          <cx:pt idx="140304">393</cx:pt>
          <cx:pt idx="140305">365</cx:pt>
          <cx:pt idx="140306">801</cx:pt>
          <cx:pt idx="140307">436</cx:pt>
          <cx:pt idx="140308">797</cx:pt>
          <cx:pt idx="140309">96</cx:pt>
          <cx:pt idx="140310">136</cx:pt>
          <cx:pt idx="140311">17</cx:pt>
          <cx:pt idx="140312">463</cx:pt>
          <cx:pt idx="140313">501</cx:pt>
          <cx:pt idx="140314">20</cx:pt>
          <cx:pt idx="140315">426</cx:pt>
          <cx:pt idx="140316">1456</cx:pt>
          <cx:pt idx="140317">79</cx:pt>
          <cx:pt idx="140318">324</cx:pt>
          <cx:pt idx="140319">341</cx:pt>
          <cx:pt idx="140320">366</cx:pt>
          <cx:pt idx="140321">411</cx:pt>
          <cx:pt idx="140322">489</cx:pt>
          <cx:pt idx="140323">214</cx:pt>
          <cx:pt idx="140324">859</cx:pt>
          <cx:pt idx="140325">469</cx:pt>
          <cx:pt idx="140326">155</cx:pt>
          <cx:pt idx="140327">770</cx:pt>
          <cx:pt idx="140328">650</cx:pt>
          <cx:pt idx="140329">399</cx:pt>
          <cx:pt idx="140330">807</cx:pt>
          <cx:pt idx="140331">985</cx:pt>
          <cx:pt idx="140332">112</cx:pt>
          <cx:pt idx="140333">425</cx:pt>
          <cx:pt idx="140334">552</cx:pt>
          <cx:pt idx="140335">218</cx:pt>
          <cx:pt idx="140336">64</cx:pt>
          <cx:pt idx="140337">143</cx:pt>
          <cx:pt idx="140338">219</cx:pt>
          <cx:pt idx="140339">787</cx:pt>
          <cx:pt idx="140340">434</cx:pt>
          <cx:pt idx="140341">660</cx:pt>
          <cx:pt idx="140342">393</cx:pt>
          <cx:pt idx="140343">166</cx:pt>
          <cx:pt idx="140344">191</cx:pt>
          <cx:pt idx="140345">785</cx:pt>
          <cx:pt idx="140346">219</cx:pt>
          <cx:pt idx="140347">41</cx:pt>
          <cx:pt idx="140348">239</cx:pt>
          <cx:pt idx="140349">1333</cx:pt>
          <cx:pt idx="140350">1022</cx:pt>
          <cx:pt idx="140351">553</cx:pt>
          <cx:pt idx="140352">240405</cx:pt>
          <cx:pt idx="140353">250</cx:pt>
          <cx:pt idx="140354">43</cx:pt>
          <cx:pt idx="140355">650</cx:pt>
          <cx:pt idx="140356">18</cx:pt>
          <cx:pt idx="140357">17</cx:pt>
          <cx:pt idx="140358">278</cx:pt>
          <cx:pt idx="140359">904</cx:pt>
          <cx:pt idx="140360">614</cx:pt>
          <cx:pt idx="140361">573</cx:pt>
          <cx:pt idx="140362">844</cx:pt>
          <cx:pt idx="140363">449</cx:pt>
          <cx:pt idx="140364">67</cx:pt>
          <cx:pt idx="140365">119</cx:pt>
          <cx:pt idx="140366">161</cx:pt>
          <cx:pt idx="140367">650</cx:pt>
          <cx:pt idx="140368">650</cx:pt>
          <cx:pt idx="140369">77</cx:pt>
          <cx:pt idx="140370">433</cx:pt>
          <cx:pt idx="140371">307</cx:pt>
          <cx:pt idx="140372">239</cx:pt>
          <cx:pt idx="140373">740</cx:pt>
          <cx:pt idx="140374">301</cx:pt>
          <cx:pt idx="140375">818</cx:pt>
          <cx:pt idx="140376">1</cx:pt>
          <cx:pt idx="140377">650</cx:pt>
          <cx:pt idx="140378">937</cx:pt>
          <cx:pt idx="140379">32</cx:pt>
          <cx:pt idx="140380">462</cx:pt>
          <cx:pt idx="140381">734</cx:pt>
          <cx:pt idx="140382">587</cx:pt>
          <cx:pt idx="140383">97</cx:pt>
          <cx:pt idx="140384">661</cx:pt>
          <cx:pt idx="140385">650</cx:pt>
          <cx:pt idx="140386">261</cx:pt>
          <cx:pt idx="140387">577</cx:pt>
          <cx:pt idx="140388">214</cx:pt>
          <cx:pt idx="140389">506</cx:pt>
          <cx:pt idx="140390">369</cx:pt>
          <cx:pt idx="140391">429</cx:pt>
          <cx:pt idx="140392">268</cx:pt>
          <cx:pt idx="140393">285</cx:pt>
          <cx:pt idx="140394">317</cx:pt>
          <cx:pt idx="140395">202</cx:pt>
          <cx:pt idx="140396">471</cx:pt>
          <cx:pt idx="140397">325</cx:pt>
          <cx:pt idx="140398">650</cx:pt>
          <cx:pt idx="140399">1000</cx:pt>
          <cx:pt idx="140400">503</cx:pt>
          <cx:pt idx="140401">794</cx:pt>
          <cx:pt idx="140402">179</cx:pt>
          <cx:pt idx="140403">291</cx:pt>
          <cx:pt idx="140404">357</cx:pt>
          <cx:pt idx="140405">852</cx:pt>
          <cx:pt idx="140406">277</cx:pt>
          <cx:pt idx="140407">438</cx:pt>
          <cx:pt idx="140408">276</cx:pt>
          <cx:pt idx="140409">262</cx:pt>
          <cx:pt idx="140410">78</cx:pt>
          <cx:pt idx="140411">650</cx:pt>
          <cx:pt idx="140412">604</cx:pt>
          <cx:pt idx="140413">794</cx:pt>
          <cx:pt idx="140414">161</cx:pt>
          <cx:pt idx="140415">353</cx:pt>
          <cx:pt idx="140416">352</cx:pt>
          <cx:pt idx="140417">419</cx:pt>
          <cx:pt idx="140418">80</cx:pt>
          <cx:pt idx="140419">250</cx:pt>
          <cx:pt idx="140420">650</cx:pt>
          <cx:pt idx="140421">70</cx:pt>
          <cx:pt idx="140422">650</cx:pt>
          <cx:pt idx="140423">250</cx:pt>
          <cx:pt idx="140424">1004</cx:pt>
          <cx:pt idx="140425">196</cx:pt>
          <cx:pt idx="140426">72</cx:pt>
          <cx:pt idx="140427">264</cx:pt>
          <cx:pt idx="140428">1030</cx:pt>
          <cx:pt idx="140429">121</cx:pt>
          <cx:pt idx="140430">650</cx:pt>
          <cx:pt idx="140431">318</cx:pt>
          <cx:pt idx="140432">480</cx:pt>
          <cx:pt idx="140433">523</cx:pt>
          <cx:pt idx="140434">23</cx:pt>
          <cx:pt idx="140435">1070</cx:pt>
          <cx:pt idx="140436">8945</cx:pt>
          <cx:pt idx="140437">1851</cx:pt>
          <cx:pt idx="140438">672</cx:pt>
          <cx:pt idx="140439">494</cx:pt>
          <cx:pt idx="140440">410</cx:pt>
          <cx:pt idx="140441">347</cx:pt>
          <cx:pt idx="140442">326</cx:pt>
          <cx:pt idx="140443">537</cx:pt>
          <cx:pt idx="140444">243</cx:pt>
          <cx:pt idx="140445">1561</cx:pt>
          <cx:pt idx="140446">756</cx:pt>
          <cx:pt idx="140447">377</cx:pt>
          <cx:pt idx="140448">103</cx:pt>
          <cx:pt idx="140449">540</cx:pt>
          <cx:pt idx="140450">780</cx:pt>
          <cx:pt idx="140451">286</cx:pt>
          <cx:pt idx="140452">106</cx:pt>
          <cx:pt idx="140453">201</cx:pt>
          <cx:pt idx="140454">42</cx:pt>
          <cx:pt idx="140455">192</cx:pt>
          <cx:pt idx="140456">555</cx:pt>
          <cx:pt idx="140457">305</cx:pt>
          <cx:pt idx="140458">199</cx:pt>
          <cx:pt idx="140459">650</cx:pt>
          <cx:pt idx="140460">718</cx:pt>
          <cx:pt idx="140461">40</cx:pt>
          <cx:pt idx="140462">250</cx:pt>
          <cx:pt idx="140463">614</cx:pt>
          <cx:pt idx="140464">325</cx:pt>
          <cx:pt idx="140465">154</cx:pt>
          <cx:pt idx="140466">897</cx:pt>
          <cx:pt idx="140467">40</cx:pt>
          <cx:pt idx="140468">386</cx:pt>
          <cx:pt idx="140469">111</cx:pt>
          <cx:pt idx="140470">302</cx:pt>
          <cx:pt idx="140471">476</cx:pt>
          <cx:pt idx="140472">215</cx:pt>
          <cx:pt idx="140473">755</cx:pt>
          <cx:pt idx="140474">415</cx:pt>
          <cx:pt idx="140475">122</cx:pt>
          <cx:pt idx="140476">179</cx:pt>
          <cx:pt idx="140477">1000</cx:pt>
          <cx:pt idx="140478">650</cx:pt>
          <cx:pt idx="140479">877</cx:pt>
          <cx:pt idx="140480">725</cx:pt>
          <cx:pt idx="140481">243</cx:pt>
          <cx:pt idx="140482">650</cx:pt>
          <cx:pt idx="140483">650</cx:pt>
          <cx:pt idx="140484">650</cx:pt>
          <cx:pt idx="140485">901</cx:pt>
          <cx:pt idx="140486">1646</cx:pt>
          <cx:pt idx="140487">315</cx:pt>
          <cx:pt idx="140488">650</cx:pt>
          <cx:pt idx="140489">368</cx:pt>
          <cx:pt idx="140490">250</cx:pt>
          <cx:pt idx="140491">275</cx:pt>
          <cx:pt idx="140492">744</cx:pt>
          <cx:pt idx="140493">450</cx:pt>
          <cx:pt idx="140494">167</cx:pt>
          <cx:pt idx="140495">169</cx:pt>
          <cx:pt idx="140496">325</cx:pt>
          <cx:pt idx="140497">152</cx:pt>
          <cx:pt idx="140498">234</cx:pt>
          <cx:pt idx="140499">46</cx:pt>
          <cx:pt idx="140500">230</cx:pt>
          <cx:pt idx="140501">353</cx:pt>
          <cx:pt idx="140502">456</cx:pt>
          <cx:pt idx="140503">85</cx:pt>
          <cx:pt idx="140504">465</cx:pt>
          <cx:pt idx="140505">2449</cx:pt>
          <cx:pt idx="140506">250</cx:pt>
          <cx:pt idx="140507">161</cx:pt>
          <cx:pt idx="140508">525</cx:pt>
          <cx:pt idx="140509">250</cx:pt>
          <cx:pt idx="140510">650</cx:pt>
          <cx:pt idx="140511">182</cx:pt>
          <cx:pt idx="140512">229</cx:pt>
          <cx:pt idx="140513">445</cx:pt>
          <cx:pt idx="140514">177</cx:pt>
          <cx:pt idx="140515">638</cx:pt>
          <cx:pt idx="140516">929</cx:pt>
          <cx:pt idx="140517">721</cx:pt>
          <cx:pt idx="140518">1137</cx:pt>
          <cx:pt idx="140519">244</cx:pt>
          <cx:pt idx="140520">496</cx:pt>
          <cx:pt idx="140521">422</cx:pt>
          <cx:pt idx="140522">413</cx:pt>
          <cx:pt idx="140523">31</cx:pt>
          <cx:pt idx="140524">333</cx:pt>
          <cx:pt idx="140525">650</cx:pt>
          <cx:pt idx="140526">217</cx:pt>
          <cx:pt idx="140527">110</cx:pt>
          <cx:pt idx="140528">104</cx:pt>
          <cx:pt idx="140529">62</cx:pt>
          <cx:pt idx="140530">650</cx:pt>
          <cx:pt idx="140531">319</cx:pt>
          <cx:pt idx="140532">92</cx:pt>
          <cx:pt idx="140533">401</cx:pt>
          <cx:pt idx="140534">341</cx:pt>
          <cx:pt idx="140535">170</cx:pt>
          <cx:pt idx="140536">422</cx:pt>
          <cx:pt idx="140537">650</cx:pt>
          <cx:pt idx="140538">397</cx:pt>
          <cx:pt idx="140539">28</cx:pt>
          <cx:pt idx="140540">121</cx:pt>
          <cx:pt idx="140541">1506</cx:pt>
          <cx:pt idx="140542">101</cx:pt>
          <cx:pt idx="140543">221</cx:pt>
          <cx:pt idx="140544">572</cx:pt>
          <cx:pt idx="140545">54</cx:pt>
          <cx:pt idx="140546">325</cx:pt>
          <cx:pt idx="140547">383</cx:pt>
          <cx:pt idx="140548">543</cx:pt>
          <cx:pt idx="140549">641</cx:pt>
          <cx:pt idx="140550">362</cx:pt>
          <cx:pt idx="140551">387</cx:pt>
          <cx:pt idx="140552">1000</cx:pt>
          <cx:pt idx="140553">488</cx:pt>
          <cx:pt idx="140554">569</cx:pt>
          <cx:pt idx="140555">267</cx:pt>
          <cx:pt idx="140556">472</cx:pt>
          <cx:pt idx="140557">655</cx:pt>
          <cx:pt idx="140558">650</cx:pt>
          <cx:pt idx="140559">325</cx:pt>
          <cx:pt idx="140560">9</cx:pt>
          <cx:pt idx="140561">60</cx:pt>
          <cx:pt idx="140562">26</cx:pt>
          <cx:pt idx="140563">80</cx:pt>
          <cx:pt idx="140564">166</cx:pt>
          <cx:pt idx="140565">110</cx:pt>
          <cx:pt idx="140566">109</cx:pt>
          <cx:pt idx="140567">9</cx:pt>
          <cx:pt idx="140568">74</cx:pt>
          <cx:pt idx="140569">488</cx:pt>
          <cx:pt idx="140570">3960</cx:pt>
          <cx:pt idx="140571">153</cx:pt>
          <cx:pt idx="140572">650</cx:pt>
          <cx:pt idx="140573">126</cx:pt>
          <cx:pt idx="140574">260</cx:pt>
          <cx:pt idx="140575">327</cx:pt>
          <cx:pt idx="140576">221</cx:pt>
          <cx:pt idx="140577">314</cx:pt>
          <cx:pt idx="140578">325</cx:pt>
          <cx:pt idx="140579">552</cx:pt>
          <cx:pt idx="140580">1454</cx:pt>
          <cx:pt idx="140581">290</cx:pt>
          <cx:pt idx="140582">176</cx:pt>
          <cx:pt idx="140583">138</cx:pt>
          <cx:pt idx="140584">1893</cx:pt>
          <cx:pt idx="140585">650</cx:pt>
          <cx:pt idx="140586">665</cx:pt>
          <cx:pt idx="140587">315</cx:pt>
          <cx:pt idx="140588">650</cx:pt>
          <cx:pt idx="140589">1239</cx:pt>
          <cx:pt idx="140590">886</cx:pt>
          <cx:pt idx="140591">197</cx:pt>
          <cx:pt idx="140592">868</cx:pt>
          <cx:pt idx="140593">228</cx:pt>
          <cx:pt idx="140594">337</cx:pt>
          <cx:pt idx="140595">60</cx:pt>
          <cx:pt idx="140596">53</cx:pt>
          <cx:pt idx="140597">200</cx:pt>
          <cx:pt idx="140598">339</cx:pt>
          <cx:pt idx="140599">250</cx:pt>
          <cx:pt idx="140600">762</cx:pt>
          <cx:pt idx="140601">882</cx:pt>
          <cx:pt idx="140602">97</cx:pt>
          <cx:pt idx="140603">118</cx:pt>
          <cx:pt idx="140604">650</cx:pt>
          <cx:pt idx="140605">2000</cx:pt>
          <cx:pt idx="140606">120</cx:pt>
          <cx:pt idx="140607">858</cx:pt>
          <cx:pt idx="140608">146</cx:pt>
          <cx:pt idx="140609">2290</cx:pt>
          <cx:pt idx="140610">134</cx:pt>
          <cx:pt idx="140611">1292</cx:pt>
          <cx:pt idx="140612">3122</cx:pt>
          <cx:pt idx="140613">650</cx:pt>
          <cx:pt idx="140614">650</cx:pt>
          <cx:pt idx="140615">627</cx:pt>
          <cx:pt idx="140616">470</cx:pt>
          <cx:pt idx="140617">696</cx:pt>
          <cx:pt idx="140618">250</cx:pt>
          <cx:pt idx="140619">35</cx:pt>
          <cx:pt idx="140620">250</cx:pt>
          <cx:pt idx="140621">57</cx:pt>
          <cx:pt idx="140622">10</cx:pt>
          <cx:pt idx="140623">10</cx:pt>
          <cx:pt idx="140624">9</cx:pt>
          <cx:pt idx="140625">650</cx:pt>
          <cx:pt idx="140626">138</cx:pt>
          <cx:pt idx="140627">650</cx:pt>
          <cx:pt idx="140628">835</cx:pt>
          <cx:pt idx="140629">434</cx:pt>
          <cx:pt idx="140630">650</cx:pt>
          <cx:pt idx="140631">823</cx:pt>
          <cx:pt idx="140632">265</cx:pt>
          <cx:pt idx="140633">14</cx:pt>
          <cx:pt idx="140634">524</cx:pt>
          <cx:pt idx="140635">783</cx:pt>
          <cx:pt idx="140636">533</cx:pt>
          <cx:pt idx="140637">411</cx:pt>
          <cx:pt idx="140638">463</cx:pt>
          <cx:pt idx="140639">612</cx:pt>
          <cx:pt idx="140640">11018</cx:pt>
          <cx:pt idx="140641">908</cx:pt>
          <cx:pt idx="140642">860</cx:pt>
          <cx:pt idx="140643">275</cx:pt>
          <cx:pt idx="140644">168</cx:pt>
          <cx:pt idx="140645">133</cx:pt>
          <cx:pt idx="140646">413</cx:pt>
          <cx:pt idx="140647">602</cx:pt>
          <cx:pt idx="140648">572</cx:pt>
          <cx:pt idx="140649">669</cx:pt>
          <cx:pt idx="140650">114</cx:pt>
          <cx:pt idx="140651">167</cx:pt>
          <cx:pt idx="140652">387</cx:pt>
          <cx:pt idx="140653">240</cx:pt>
          <cx:pt idx="140654">270</cx:pt>
          <cx:pt idx="140655">352</cx:pt>
          <cx:pt idx="140656">650</cx:pt>
          <cx:pt idx="140657">420</cx:pt>
          <cx:pt idx="140658">1155</cx:pt>
          <cx:pt idx="140659">182</cx:pt>
          <cx:pt idx="140660">505</cx:pt>
          <cx:pt idx="140661">328</cx:pt>
          <cx:pt idx="140662">86</cx:pt>
          <cx:pt idx="140663">1035</cx:pt>
          <cx:pt idx="140664">334</cx:pt>
          <cx:pt idx="140665">3</cx:pt>
          <cx:pt idx="140666">389</cx:pt>
          <cx:pt idx="140667">229</cx:pt>
          <cx:pt idx="140668">7500</cx:pt>
          <cx:pt idx="140669">650</cx:pt>
          <cx:pt idx="140670">650</cx:pt>
          <cx:pt idx="140671">929</cx:pt>
          <cx:pt idx="140672">269</cx:pt>
          <cx:pt idx="140673">50</cx:pt>
          <cx:pt idx="140674">250</cx:pt>
          <cx:pt idx="140675">47</cx:pt>
          <cx:pt idx="140676">672</cx:pt>
          <cx:pt idx="140677">73</cx:pt>
          <cx:pt idx="140678">313</cx:pt>
          <cx:pt idx="140679">203</cx:pt>
          <cx:pt idx="140680">718</cx:pt>
          <cx:pt idx="140681">106</cx:pt>
          <cx:pt idx="140682">117</cx:pt>
          <cx:pt idx="140683">113</cx:pt>
          <cx:pt idx="140684">800</cx:pt>
          <cx:pt idx="140685">174</cx:pt>
          <cx:pt idx="140686">804</cx:pt>
          <cx:pt idx="140687">109</cx:pt>
          <cx:pt idx="140688">1618</cx:pt>
          <cx:pt idx="140689">800</cx:pt>
          <cx:pt idx="140690">479</cx:pt>
          <cx:pt idx="140691">232</cx:pt>
          <cx:pt idx="140692">250</cx:pt>
          <cx:pt idx="140693">442</cx:pt>
          <cx:pt idx="140694">141</cx:pt>
          <cx:pt idx="140695">490</cx:pt>
          <cx:pt idx="140696">258</cx:pt>
          <cx:pt idx="140697">197</cx:pt>
          <cx:pt idx="140698">130</cx:pt>
          <cx:pt idx="140699">1516</cx:pt>
          <cx:pt idx="140700">211</cx:pt>
          <cx:pt idx="140701">250</cx:pt>
          <cx:pt idx="140702">316</cx:pt>
          <cx:pt idx="140703">28</cx:pt>
          <cx:pt idx="140704">13</cx:pt>
          <cx:pt idx="140705">250</cx:pt>
          <cx:pt idx="140706">250</cx:pt>
          <cx:pt idx="140707">363</cx:pt>
          <cx:pt idx="140708">500</cx:pt>
          <cx:pt idx="140709">296</cx:pt>
          <cx:pt idx="140710">332</cx:pt>
          <cx:pt idx="140711">356</cx:pt>
          <cx:pt idx="140712">447</cx:pt>
          <cx:pt idx="140713">67</cx:pt>
          <cx:pt idx="140714">650</cx:pt>
          <cx:pt idx="140715">622</cx:pt>
          <cx:pt idx="140716">289</cx:pt>
          <cx:pt idx="140717">796</cx:pt>
          <cx:pt idx="140718">343</cx:pt>
          <cx:pt idx="140719">3</cx:pt>
          <cx:pt idx="140720">250</cx:pt>
          <cx:pt idx="140721">650</cx:pt>
          <cx:pt idx="140722">769</cx:pt>
          <cx:pt idx="140723">977</cx:pt>
          <cx:pt idx="140724">1217</cx:pt>
          <cx:pt idx="140725">237</cx:pt>
          <cx:pt idx="140726">276</cx:pt>
          <cx:pt idx="140727">89</cx:pt>
          <cx:pt idx="140728">250</cx:pt>
          <cx:pt idx="140729">336</cx:pt>
          <cx:pt idx="140730">166</cx:pt>
          <cx:pt idx="140731">245</cx:pt>
          <cx:pt idx="140732">545</cx:pt>
          <cx:pt idx="140733">1191</cx:pt>
          <cx:pt idx="140734">650</cx:pt>
          <cx:pt idx="140735">435</cx:pt>
          <cx:pt idx="140736">135</cx:pt>
          <cx:pt idx="140737">496</cx:pt>
          <cx:pt idx="140738">286</cx:pt>
          <cx:pt idx="140739">430</cx:pt>
          <cx:pt idx="140740">209</cx:pt>
          <cx:pt idx="140741">276</cx:pt>
          <cx:pt idx="140742">216</cx:pt>
          <cx:pt idx="140743">329</cx:pt>
          <cx:pt idx="140744">1030</cx:pt>
          <cx:pt idx="140745">127</cx:pt>
          <cx:pt idx="140746">200</cx:pt>
          <cx:pt idx="140747">338</cx:pt>
          <cx:pt idx="140748">250</cx:pt>
          <cx:pt idx="140749">521</cx:pt>
          <cx:pt idx="140750">290</cx:pt>
          <cx:pt idx="140751">701</cx:pt>
          <cx:pt idx="140752">1</cx:pt>
          <cx:pt idx="140753">503</cx:pt>
          <cx:pt idx="140754">0</cx:pt>
          <cx:pt idx="140755">835</cx:pt>
          <cx:pt idx="140756">687</cx:pt>
          <cx:pt idx="140757">427</cx:pt>
          <cx:pt idx="140758">152</cx:pt>
          <cx:pt idx="140759">100</cx:pt>
          <cx:pt idx="140760">81</cx:pt>
          <cx:pt idx="140761">1059</cx:pt>
          <cx:pt idx="140762">289</cx:pt>
          <cx:pt idx="140763">126</cx:pt>
          <cx:pt idx="140764">250</cx:pt>
          <cx:pt idx="140765">238</cx:pt>
          <cx:pt idx="140766">101</cx:pt>
          <cx:pt idx="140767">1053</cx:pt>
          <cx:pt idx="140768">325</cx:pt>
          <cx:pt idx="140769">356</cx:pt>
          <cx:pt idx="140770">6</cx:pt>
          <cx:pt idx="140771">337</cx:pt>
          <cx:pt idx="140772">143</cx:pt>
          <cx:pt idx="140773">185</cx:pt>
          <cx:pt idx="140774">139</cx:pt>
          <cx:pt idx="140775">197</cx:pt>
          <cx:pt idx="140776">158</cx:pt>
          <cx:pt idx="140777">206</cx:pt>
          <cx:pt idx="140778">354</cx:pt>
          <cx:pt idx="140779">206</cx:pt>
          <cx:pt idx="140780">350</cx:pt>
          <cx:pt idx="140781">203</cx:pt>
          <cx:pt idx="140782">650</cx:pt>
          <cx:pt idx="140783">309</cx:pt>
          <cx:pt idx="140784">249</cx:pt>
          <cx:pt idx="140785">650</cx:pt>
          <cx:pt idx="140786">50</cx:pt>
          <cx:pt idx="140787">211</cx:pt>
          <cx:pt idx="140788">628</cx:pt>
          <cx:pt idx="140789">647</cx:pt>
          <cx:pt idx="140790">431</cx:pt>
          <cx:pt idx="140791">320</cx:pt>
          <cx:pt idx="140792">650</cx:pt>
          <cx:pt idx="140793">330</cx:pt>
          <cx:pt idx="140794">1536</cx:pt>
          <cx:pt idx="140795">597</cx:pt>
          <cx:pt idx="140796">376</cx:pt>
          <cx:pt idx="140797">255</cx:pt>
          <cx:pt idx="140798">650</cx:pt>
          <cx:pt idx="140799">250</cx:pt>
          <cx:pt idx="140800">151</cx:pt>
          <cx:pt idx="140801">68</cx:pt>
          <cx:pt idx="140802">1125</cx:pt>
          <cx:pt idx="140803">168</cx:pt>
          <cx:pt idx="140804">712</cx:pt>
          <cx:pt idx="140805">347</cx:pt>
          <cx:pt idx="140806">800</cx:pt>
          <cx:pt idx="140807">653</cx:pt>
          <cx:pt idx="140808">1218</cx:pt>
          <cx:pt idx="140809">71</cx:pt>
          <cx:pt idx="140810">637</cx:pt>
          <cx:pt idx="140811">174</cx:pt>
          <cx:pt idx="140812">188</cx:pt>
          <cx:pt idx="140813">856</cx:pt>
          <cx:pt idx="140814">407</cx:pt>
          <cx:pt idx="140815">508</cx:pt>
          <cx:pt idx="140816">355</cx:pt>
          <cx:pt idx="140817">195</cx:pt>
          <cx:pt idx="140818">610</cx:pt>
          <cx:pt idx="140819">273</cx:pt>
          <cx:pt idx="140820">650</cx:pt>
          <cx:pt idx="140821">350</cx:pt>
          <cx:pt idx="140822">650</cx:pt>
          <cx:pt idx="140823">432</cx:pt>
          <cx:pt idx="140824">92</cx:pt>
          <cx:pt idx="140825">712</cx:pt>
          <cx:pt idx="140826">158</cx:pt>
          <cx:pt idx="140827">137</cx:pt>
          <cx:pt idx="140828">229</cx:pt>
          <cx:pt idx="140829">209</cx:pt>
          <cx:pt idx="140830">250</cx:pt>
          <cx:pt idx="140831">350</cx:pt>
          <cx:pt idx="140832">41</cx:pt>
          <cx:pt idx="140833">115</cx:pt>
          <cx:pt idx="140834">650</cx:pt>
          <cx:pt idx="140835">650</cx:pt>
          <cx:pt idx="140836">650</cx:pt>
          <cx:pt idx="140837">90</cx:pt>
          <cx:pt idx="140838">242</cx:pt>
          <cx:pt idx="140839">0</cx:pt>
          <cx:pt idx="140840">92</cx:pt>
          <cx:pt idx="140841">297</cx:pt>
          <cx:pt idx="140842">241</cx:pt>
          <cx:pt idx="140843">934</cx:pt>
          <cx:pt idx="140844">650</cx:pt>
          <cx:pt idx="140845">702</cx:pt>
          <cx:pt idx="140846">234</cx:pt>
          <cx:pt idx="140847">1030</cx:pt>
          <cx:pt idx="140848">226</cx:pt>
          <cx:pt idx="140849">450</cx:pt>
          <cx:pt idx="140850">564</cx:pt>
          <cx:pt idx="140851">80</cx:pt>
          <cx:pt idx="140852">199</cx:pt>
          <cx:pt idx="140853">274</cx:pt>
          <cx:pt idx="140854">220</cx:pt>
          <cx:pt idx="140855">1009</cx:pt>
          <cx:pt idx="140856">186</cx:pt>
          <cx:pt idx="140857">1181</cx:pt>
          <cx:pt idx="140858">300</cx:pt>
          <cx:pt idx="140859">143</cx:pt>
          <cx:pt idx="140860">426</cx:pt>
          <cx:pt idx="140861">250</cx:pt>
          <cx:pt idx="140862">152</cx:pt>
          <cx:pt idx="140863">254</cx:pt>
          <cx:pt idx="140864">148</cx:pt>
          <cx:pt idx="140865">129</cx:pt>
          <cx:pt idx="140866">2164</cx:pt>
          <cx:pt idx="140867">260</cx:pt>
          <cx:pt idx="140868">273</cx:pt>
          <cx:pt idx="140869">933</cx:pt>
          <cx:pt idx="140870">929</cx:pt>
          <cx:pt idx="140871">105</cx:pt>
          <cx:pt idx="140872">284</cx:pt>
          <cx:pt idx="140873">665</cx:pt>
          <cx:pt idx="140874">403</cx:pt>
          <cx:pt idx="140875">561</cx:pt>
          <cx:pt idx="140876">325</cx:pt>
          <cx:pt idx="140877">93</cx:pt>
          <cx:pt idx="140878">892</cx:pt>
          <cx:pt idx="140879">1800</cx:pt>
          <cx:pt idx="140880">937</cx:pt>
          <cx:pt idx="140881">349</cx:pt>
          <cx:pt idx="140882">4092</cx:pt>
          <cx:pt idx="140883">167</cx:pt>
          <cx:pt idx="140884">200</cx:pt>
          <cx:pt idx="140885">325</cx:pt>
          <cx:pt idx="140886">347</cx:pt>
          <cx:pt idx="140887">201</cx:pt>
          <cx:pt idx="140888">354</cx:pt>
          <cx:pt idx="140889">1212</cx:pt>
          <cx:pt idx="140890">262</cx:pt>
          <cx:pt idx="140891">637</cx:pt>
          <cx:pt idx="140892">175</cx:pt>
          <cx:pt idx="140893">168</cx:pt>
          <cx:pt idx="140894">250</cx:pt>
          <cx:pt idx="140895">1495</cx:pt>
          <cx:pt idx="140896">77</cx:pt>
          <cx:pt idx="140897">246</cx:pt>
          <cx:pt idx="140898">385</cx:pt>
          <cx:pt idx="140899">461</cx:pt>
          <cx:pt idx="140900">12</cx:pt>
          <cx:pt idx="140901">200</cx:pt>
          <cx:pt idx="140902">283</cx:pt>
          <cx:pt idx="140903">335</cx:pt>
          <cx:pt idx="140904">650</cx:pt>
          <cx:pt idx="140905">176</cx:pt>
          <cx:pt idx="140906">9037</cx:pt>
          <cx:pt idx="140907">152</cx:pt>
          <cx:pt idx="140908">170</cx:pt>
          <cx:pt idx="140909">354</cx:pt>
          <cx:pt idx="140910">406</cx:pt>
          <cx:pt idx="140911">373</cx:pt>
          <cx:pt idx="140912">415</cx:pt>
          <cx:pt idx="140913">2015</cx:pt>
          <cx:pt idx="140914">634</cx:pt>
          <cx:pt idx="140915">234</cx:pt>
          <cx:pt idx="140916">60</cx:pt>
          <cx:pt idx="140917">60</cx:pt>
          <cx:pt idx="140918">122</cx:pt>
          <cx:pt idx="140919">200</cx:pt>
          <cx:pt idx="140920">491</cx:pt>
          <cx:pt idx="140921">737</cx:pt>
          <cx:pt idx="140922">86</cx:pt>
          <cx:pt idx="140923">650</cx:pt>
          <cx:pt idx="140924">299</cx:pt>
          <cx:pt idx="140925">32</cx:pt>
          <cx:pt idx="140926">420</cx:pt>
          <cx:pt idx="140927">181</cx:pt>
          <cx:pt idx="140928">304</cx:pt>
          <cx:pt idx="140929">257</cx:pt>
          <cx:pt idx="140930">3998</cx:pt>
          <cx:pt idx="140931">7</cx:pt>
          <cx:pt idx="140932">250</cx:pt>
          <cx:pt idx="140933">1000</cx:pt>
          <cx:pt idx="140934">650</cx:pt>
          <cx:pt idx="140935">711</cx:pt>
          <cx:pt idx="140936">655</cx:pt>
          <cx:pt idx="140937">4127</cx:pt>
          <cx:pt idx="140938">824</cx:pt>
          <cx:pt idx="140939">250</cx:pt>
          <cx:pt idx="140940">557</cx:pt>
          <cx:pt idx="140941">512</cx:pt>
          <cx:pt idx="140942">404</cx:pt>
          <cx:pt idx="140943">83</cx:pt>
          <cx:pt idx="140944">684</cx:pt>
          <cx:pt idx="140945">142</cx:pt>
          <cx:pt idx="140946">276</cx:pt>
          <cx:pt idx="140947">650</cx:pt>
          <cx:pt idx="140948">433</cx:pt>
          <cx:pt idx="140949">152</cx:pt>
          <cx:pt idx="140950">250</cx:pt>
          <cx:pt idx="140951">132</cx:pt>
          <cx:pt idx="140952">686</cx:pt>
          <cx:pt idx="140953">194</cx:pt>
          <cx:pt idx="140954">672</cx:pt>
          <cx:pt idx="140955">259</cx:pt>
          <cx:pt idx="140956">674</cx:pt>
          <cx:pt idx="140957">262</cx:pt>
          <cx:pt idx="140958">335</cx:pt>
          <cx:pt idx="140959">201</cx:pt>
          <cx:pt idx="140960">650</cx:pt>
          <cx:pt idx="140961">31</cx:pt>
          <cx:pt idx="140962">250</cx:pt>
          <cx:pt idx="140963">326</cx:pt>
          <cx:pt idx="140964">789</cx:pt>
          <cx:pt idx="140965">945</cx:pt>
          <cx:pt idx="140966">1165</cx:pt>
          <cx:pt idx="140967">636</cx:pt>
          <cx:pt idx="140968">232</cx:pt>
          <cx:pt idx="140969">613</cx:pt>
          <cx:pt idx="140970">279</cx:pt>
          <cx:pt idx="140971">325</cx:pt>
          <cx:pt idx="140972">543</cx:pt>
          <cx:pt idx="140973">388</cx:pt>
          <cx:pt idx="140974">97</cx:pt>
          <cx:pt idx="140975">73</cx:pt>
          <cx:pt idx="140976">127</cx:pt>
          <cx:pt idx="140977">612</cx:pt>
          <cx:pt idx="140978">1088</cx:pt>
          <cx:pt idx="140979">112</cx:pt>
          <cx:pt idx="140980">703</cx:pt>
          <cx:pt idx="140981">149</cx:pt>
          <cx:pt idx="140982">295</cx:pt>
          <cx:pt idx="140983">1030</cx:pt>
          <cx:pt idx="140984">127</cx:pt>
          <cx:pt idx="140985">332</cx:pt>
          <cx:pt idx="140986">200</cx:pt>
          <cx:pt idx="140987">775</cx:pt>
          <cx:pt idx="140988">1048</cx:pt>
          <cx:pt idx="140989">21</cx:pt>
          <cx:pt idx="140990">526</cx:pt>
          <cx:pt idx="140991">760</cx:pt>
          <cx:pt idx="140992">650</cx:pt>
          <cx:pt idx="140993">54</cx:pt>
          <cx:pt idx="140994">243</cx:pt>
          <cx:pt idx="140995">231</cx:pt>
          <cx:pt idx="140996">2950</cx:pt>
          <cx:pt idx="140997">618</cx:pt>
          <cx:pt idx="140998">650</cx:pt>
          <cx:pt idx="140999">350</cx:pt>
          <cx:pt idx="141000">923</cx:pt>
          <cx:pt idx="141001">169</cx:pt>
          <cx:pt idx="141002">1640</cx:pt>
          <cx:pt idx="141003">195</cx:pt>
          <cx:pt idx="141004">771</cx:pt>
          <cx:pt idx="141005">590</cx:pt>
          <cx:pt idx="141006">0</cx:pt>
          <cx:pt idx="141007">800</cx:pt>
          <cx:pt idx="141008">426</cx:pt>
          <cx:pt idx="141009">162</cx:pt>
          <cx:pt idx="141010">311</cx:pt>
          <cx:pt idx="141011">19</cx:pt>
          <cx:pt idx="141012">1507</cx:pt>
          <cx:pt idx="141013">284</cx:pt>
          <cx:pt idx="141014">85</cx:pt>
          <cx:pt idx="141015">313</cx:pt>
          <cx:pt idx="141016">2083</cx:pt>
          <cx:pt idx="141017">466</cx:pt>
          <cx:pt idx="141018">388</cx:pt>
          <cx:pt idx="141019">70</cx:pt>
          <cx:pt idx="141020">104</cx:pt>
          <cx:pt idx="141021">1656</cx:pt>
          <cx:pt idx="141022">155</cx:pt>
          <cx:pt idx="141023">650</cx:pt>
          <cx:pt idx="141024">402</cx:pt>
          <cx:pt idx="141025">286</cx:pt>
          <cx:pt idx="141026">262</cx:pt>
          <cx:pt idx="141027">732</cx:pt>
          <cx:pt idx="141028">966</cx:pt>
          <cx:pt idx="141029">579</cx:pt>
          <cx:pt idx="141030">94</cx:pt>
          <cx:pt idx="141031">1251</cx:pt>
          <cx:pt idx="141032">399</cx:pt>
          <cx:pt idx="141033">906</cx:pt>
          <cx:pt idx="141034">542</cx:pt>
          <cx:pt idx="141035">168</cx:pt>
          <cx:pt idx="141036">462</cx:pt>
          <cx:pt idx="141037">700</cx:pt>
          <cx:pt idx="141038">1162</cx:pt>
          <cx:pt idx="141039">379</cx:pt>
          <cx:pt idx="141040">1030</cx:pt>
          <cx:pt idx="141041">290</cx:pt>
          <cx:pt idx="141042">650</cx:pt>
          <cx:pt idx="141043">668</cx:pt>
          <cx:pt idx="141044">502</cx:pt>
          <cx:pt idx="141045">30</cx:pt>
          <cx:pt idx="141046">650</cx:pt>
          <cx:pt idx="141047">2</cx:pt>
          <cx:pt idx="141048">498</cx:pt>
          <cx:pt idx="141049">336</cx:pt>
          <cx:pt idx="141050">749</cx:pt>
          <cx:pt idx="141051">520</cx:pt>
          <cx:pt idx="141052">80</cx:pt>
          <cx:pt idx="141053">156</cx:pt>
          <cx:pt idx="141054">374</cx:pt>
          <cx:pt idx="141055">473</cx:pt>
          <cx:pt idx="141056">650</cx:pt>
          <cx:pt idx="141057">200</cx:pt>
          <cx:pt idx="141058">424</cx:pt>
          <cx:pt idx="141059">39</cx:pt>
          <cx:pt idx="141060">384</cx:pt>
          <cx:pt idx="141061">320</cx:pt>
          <cx:pt idx="141062">650</cx:pt>
          <cx:pt idx="141063">250</cx:pt>
          <cx:pt idx="141064">411</cx:pt>
          <cx:pt idx="141065">492</cx:pt>
          <cx:pt idx="141066">543</cx:pt>
          <cx:pt idx="141067">599</cx:pt>
          <cx:pt idx="141068">177</cx:pt>
          <cx:pt idx="141069">692</cx:pt>
          <cx:pt idx="141070">167</cx:pt>
          <cx:pt idx="141071">91</cx:pt>
          <cx:pt idx="141072">650</cx:pt>
          <cx:pt idx="141073">650</cx:pt>
          <cx:pt idx="141074">410</cx:pt>
          <cx:pt idx="141075">367</cx:pt>
          <cx:pt idx="141076">650</cx:pt>
          <cx:pt idx="141077">326</cx:pt>
          <cx:pt idx="141078">650</cx:pt>
          <cx:pt idx="141079">0</cx:pt>
          <cx:pt idx="141080">355</cx:pt>
          <cx:pt idx="141081">475</cx:pt>
          <cx:pt idx="141082">344</cx:pt>
          <cx:pt idx="141083">650</cx:pt>
          <cx:pt idx="141084">233</cx:pt>
          <cx:pt idx="141085">650</cx:pt>
          <cx:pt idx="141086">315</cx:pt>
          <cx:pt idx="141087">834</cx:pt>
          <cx:pt idx="141088">217</cx:pt>
          <cx:pt idx="141089">141</cx:pt>
          <cx:pt idx="141090">250</cx:pt>
          <cx:pt idx="141091">323</cx:pt>
          <cx:pt idx="141092">1030</cx:pt>
          <cx:pt idx="141093">650</cx:pt>
          <cx:pt idx="141094">650</cx:pt>
          <cx:pt idx="141095">0</cx:pt>
          <cx:pt idx="141096">654</cx:pt>
          <cx:pt idx="141097">259</cx:pt>
          <cx:pt idx="141098">404</cx:pt>
          <cx:pt idx="141099">800</cx:pt>
          <cx:pt idx="141100">55</cx:pt>
          <cx:pt idx="141101">6547</cx:pt>
          <cx:pt idx="141102">977</cx:pt>
          <cx:pt idx="141103">200</cx:pt>
          <cx:pt idx="141104">1500</cx:pt>
          <cx:pt idx="141105">486</cx:pt>
          <cx:pt idx="141106">251</cx:pt>
          <cx:pt idx="141107">207</cx:pt>
          <cx:pt idx="141108">451</cx:pt>
          <cx:pt idx="141109">343</cx:pt>
          <cx:pt idx="141110">1419</cx:pt>
          <cx:pt idx="141111">118</cx:pt>
          <cx:pt idx="141112">256</cx:pt>
          <cx:pt idx="141113">351</cx:pt>
          <cx:pt idx="141114">9108</cx:pt>
          <cx:pt idx="141115">337</cx:pt>
          <cx:pt idx="141116">431</cx:pt>
          <cx:pt idx="141117">650</cx:pt>
          <cx:pt idx="141118">105</cx:pt>
          <cx:pt idx="141119">547</cx:pt>
          <cx:pt idx="141120">296</cx:pt>
          <cx:pt idx="141121">81</cx:pt>
          <cx:pt idx="141122">13</cx:pt>
          <cx:pt idx="141123">250</cx:pt>
          <cx:pt idx="141124">978</cx:pt>
          <cx:pt idx="141125">650</cx:pt>
          <cx:pt idx="141126">925</cx:pt>
          <cx:pt idx="141127">277</cx:pt>
          <cx:pt idx="141128">322</cx:pt>
          <cx:pt idx="141129">351</cx:pt>
          <cx:pt idx="141130">126</cx:pt>
          <cx:pt idx="141131">707</cx:pt>
          <cx:pt idx="141132">1832</cx:pt>
          <cx:pt idx="141133">146</cx:pt>
          <cx:pt idx="141134">614</cx:pt>
          <cx:pt idx="141135">650</cx:pt>
          <cx:pt idx="141136">319</cx:pt>
          <cx:pt idx="141137">153</cx:pt>
          <cx:pt idx="141138">224</cx:pt>
          <cx:pt idx="141139">133</cx:pt>
          <cx:pt idx="141140">501</cx:pt>
          <cx:pt idx="141141">650</cx:pt>
          <cx:pt idx="141142">177</cx:pt>
          <cx:pt idx="141143">650</cx:pt>
          <cx:pt idx="141144">132</cx:pt>
          <cx:pt idx="141145">496</cx:pt>
          <cx:pt idx="141146">650</cx:pt>
          <cx:pt idx="141147">250</cx:pt>
          <cx:pt idx="141148">0</cx:pt>
          <cx:pt idx="141149">449</cx:pt>
          <cx:pt idx="141150">650</cx:pt>
          <cx:pt idx="141151">551</cx:pt>
          <cx:pt idx="141152">63</cx:pt>
          <cx:pt idx="141153">566</cx:pt>
          <cx:pt idx="141154">0</cx:pt>
          <cx:pt idx="141155">152</cx:pt>
          <cx:pt idx="141156">650</cx:pt>
          <cx:pt idx="141157">250</cx:pt>
          <cx:pt idx="141158">532</cx:pt>
          <cx:pt idx="141159">2638</cx:pt>
          <cx:pt idx="141160">9000</cx:pt>
          <cx:pt idx="141161">200</cx:pt>
          <cx:pt idx="141162">386</cx:pt>
          <cx:pt idx="141163">316</cx:pt>
          <cx:pt idx="141164">82</cx:pt>
          <cx:pt idx="141165">80</cx:pt>
          <cx:pt idx="141166">415</cx:pt>
          <cx:pt idx="141167">480</cx:pt>
          <cx:pt idx="141168">658</cx:pt>
          <cx:pt idx="141169">168</cx:pt>
          <cx:pt idx="141170">567</cx:pt>
          <cx:pt idx="141171">804</cx:pt>
          <cx:pt idx="141172">335</cx:pt>
          <cx:pt idx="141173">237</cx:pt>
          <cx:pt idx="141174">388</cx:pt>
          <cx:pt idx="141175">394</cx:pt>
          <cx:pt idx="141176">104</cx:pt>
          <cx:pt idx="141177">251</cx:pt>
          <cx:pt idx="141178">81</cx:pt>
          <cx:pt idx="141179">250</cx:pt>
          <cx:pt idx="141180">250</cx:pt>
          <cx:pt idx="141181">589</cx:pt>
          <cx:pt idx="141182">347</cx:pt>
          <cx:pt idx="141183">650</cx:pt>
          <cx:pt idx="141184">238</cx:pt>
          <cx:pt idx="141185">15</cx:pt>
          <cx:pt idx="141186">255</cx:pt>
          <cx:pt idx="141187">6</cx:pt>
          <cx:pt idx="141188">3</cx:pt>
          <cx:pt idx="141189">427</cx:pt>
          <cx:pt idx="141190">264</cx:pt>
          <cx:pt idx="141191">650</cx:pt>
          <cx:pt idx="141192">467</cx:pt>
          <cx:pt idx="141193">650</cx:pt>
          <cx:pt idx="141194">392</cx:pt>
          <cx:pt idx="141195">650</cx:pt>
          <cx:pt idx="141196">325</cx:pt>
          <cx:pt idx="141197">650</cx:pt>
          <cx:pt idx="141198">322</cx:pt>
          <cx:pt idx="141199">1000</cx:pt>
          <cx:pt idx="141200">103</cx:pt>
          <cx:pt idx="141201">3491</cx:pt>
          <cx:pt idx="141202">65</cx:pt>
          <cx:pt idx="141203">684</cx:pt>
          <cx:pt idx="141204">311</cx:pt>
          <cx:pt idx="141205">1030</cx:pt>
          <cx:pt idx="141206">250</cx:pt>
          <cx:pt idx="141207">5089</cx:pt>
          <cx:pt idx="141208">317</cx:pt>
          <cx:pt idx="141209">326</cx:pt>
          <cx:pt idx="141210">250</cx:pt>
          <cx:pt idx="141211">693</cx:pt>
          <cx:pt idx="141212">178</cx:pt>
          <cx:pt idx="141213">660</cx:pt>
          <cx:pt idx="141214">707</cx:pt>
          <cx:pt idx="141215">16</cx:pt>
          <cx:pt idx="141216">650</cx:pt>
          <cx:pt idx="141217">504</cx:pt>
          <cx:pt idx="141218">1030</cx:pt>
          <cx:pt idx="141219">814</cx:pt>
          <cx:pt idx="141220">250</cx:pt>
          <cx:pt idx="141221">1087</cx:pt>
          <cx:pt idx="141222">250</cx:pt>
          <cx:pt idx="141223">249</cx:pt>
          <cx:pt idx="141224">431</cx:pt>
          <cx:pt idx="141225">82</cx:pt>
          <cx:pt idx="141226">339</cx:pt>
          <cx:pt idx="141227">650</cx:pt>
          <cx:pt idx="141228">194</cx:pt>
          <cx:pt idx="141229">224</cx:pt>
          <cx:pt idx="141230">285</cx:pt>
          <cx:pt idx="141231">358</cx:pt>
          <cx:pt idx="141232">338</cx:pt>
          <cx:pt idx="141233">80</cx:pt>
          <cx:pt idx="141234">650</cx:pt>
          <cx:pt idx="141235">29</cx:pt>
          <cx:pt idx="141236">650</cx:pt>
          <cx:pt idx="141237">793</cx:pt>
          <cx:pt idx="141238">189</cx:pt>
          <cx:pt idx="141239">250</cx:pt>
          <cx:pt idx="141240">650</cx:pt>
          <cx:pt idx="141241">250</cx:pt>
          <cx:pt idx="141242">238</cx:pt>
          <cx:pt idx="141243">250</cx:pt>
          <cx:pt idx="141244">250</cx:pt>
          <cx:pt idx="141245">140</cx:pt>
          <cx:pt idx="141246">3727</cx:pt>
          <cx:pt idx="141247">16149</cx:pt>
          <cx:pt idx="141248">101</cx:pt>
          <cx:pt idx="141249">2031</cx:pt>
          <cx:pt idx="141250">8</cx:pt>
          <cx:pt idx="141251">2141</cx:pt>
          <cx:pt idx="141252">567</cx:pt>
          <cx:pt idx="141253">250</cx:pt>
          <cx:pt idx="141254">21</cx:pt>
          <cx:pt idx="141255">635</cx:pt>
          <cx:pt idx="141256">400</cx:pt>
          <cx:pt idx="141257">169</cx:pt>
          <cx:pt idx="141258">212</cx:pt>
          <cx:pt idx="141259">719</cx:pt>
          <cx:pt idx="141260">705</cx:pt>
          <cx:pt idx="141261">79</cx:pt>
          <cx:pt idx="141262">127</cx:pt>
          <cx:pt idx="141263">319</cx:pt>
          <cx:pt idx="141264">200</cx:pt>
          <cx:pt idx="141265">712</cx:pt>
          <cx:pt idx="141266">617</cx:pt>
          <cx:pt idx="141267">65</cx:pt>
          <cx:pt idx="141268">220</cx:pt>
          <cx:pt idx="141269">309</cx:pt>
          <cx:pt idx="141270">650</cx:pt>
          <cx:pt idx="141271">650</cx:pt>
          <cx:pt idx="141272">509</cx:pt>
          <cx:pt idx="141273">941</cx:pt>
          <cx:pt idx="141274">210</cx:pt>
          <cx:pt idx="141275">44</cx:pt>
          <cx:pt idx="141276">200</cx:pt>
          <cx:pt idx="141277">492</cx:pt>
          <cx:pt idx="141278">611</cx:pt>
          <cx:pt idx="141279">314</cx:pt>
          <cx:pt idx="141280">2709</cx:pt>
          <cx:pt idx="141281">650</cx:pt>
          <cx:pt idx="141282">250</cx:pt>
          <cx:pt idx="141283">868</cx:pt>
          <cx:pt idx="141284">535</cx:pt>
          <cx:pt idx="141285">705</cx:pt>
          <cx:pt idx="141286">176</cx:pt>
          <cx:pt idx="141287">144</cx:pt>
          <cx:pt idx="141288">650</cx:pt>
          <cx:pt idx="141289">650</cx:pt>
          <cx:pt idx="141290">352</cx:pt>
          <cx:pt idx="141291">54</cx:pt>
          <cx:pt idx="141292">80</cx:pt>
          <cx:pt idx="141293">97</cx:pt>
          <cx:pt idx="141294">250</cx:pt>
          <cx:pt idx="141295">1450</cx:pt>
          <cx:pt idx="141296">650</cx:pt>
          <cx:pt idx="141297">250</cx:pt>
          <cx:pt idx="141298">506</cx:pt>
          <cx:pt idx="141299">650</cx:pt>
          <cx:pt idx="141300">245</cx:pt>
          <cx:pt idx="141301">650</cx:pt>
          <cx:pt idx="141302">170</cx:pt>
          <cx:pt idx="141303">650</cx:pt>
          <cx:pt idx="141304">268</cx:pt>
          <cx:pt idx="141305">138</cx:pt>
          <cx:pt idx="141306">1018</cx:pt>
          <cx:pt idx="141307">911</cx:pt>
          <cx:pt idx="141308">942</cx:pt>
          <cx:pt idx="141309">250</cx:pt>
          <cx:pt idx="141310">650</cx:pt>
          <cx:pt idx="141311">18</cx:pt>
          <cx:pt idx="141312">49</cx:pt>
          <cx:pt idx="141313">650</cx:pt>
          <cx:pt idx="141314">1327</cx:pt>
          <cx:pt idx="141315">1264</cx:pt>
          <cx:pt idx="141316">650</cx:pt>
          <cx:pt idx="141317">250</cx:pt>
          <cx:pt idx="141318">623</cx:pt>
          <cx:pt idx="141319">674</cx:pt>
          <cx:pt idx="141320">277</cx:pt>
          <cx:pt idx="141321">859</cx:pt>
          <cx:pt idx="141322">650</cx:pt>
          <cx:pt idx="141323">694</cx:pt>
          <cx:pt idx="141324">650</cx:pt>
          <cx:pt idx="141325">424</cx:pt>
          <cx:pt idx="141326">250</cx:pt>
          <cx:pt idx="141327">268</cx:pt>
          <cx:pt idx="141328">426</cx:pt>
          <cx:pt idx="141329">307</cx:pt>
          <cx:pt idx="141330">940</cx:pt>
          <cx:pt idx="141331">929</cx:pt>
          <cx:pt idx="141332">250</cx:pt>
          <cx:pt idx="141333">1142</cx:pt>
          <cx:pt idx="141334">250</cx:pt>
          <cx:pt idx="141335">650</cx:pt>
          <cx:pt idx="141336">425</cx:pt>
          <cx:pt idx="141337">65</cx:pt>
          <cx:pt idx="141338">650</cx:pt>
          <cx:pt idx="141339">177</cx:pt>
          <cx:pt idx="141340">650</cx:pt>
          <cx:pt idx="141341">63</cx:pt>
          <cx:pt idx="141342">200</cx:pt>
          <cx:pt idx="141343">325</cx:pt>
          <cx:pt idx="141344">1007</cx:pt>
          <cx:pt idx="141345">412</cx:pt>
          <cx:pt idx="141346">250</cx:pt>
          <cx:pt idx="141347">926</cx:pt>
          <cx:pt idx="141348">250</cx:pt>
          <cx:pt idx="141349">650</cx:pt>
          <cx:pt idx="141350">250</cx:pt>
          <cx:pt idx="141351">818</cx:pt>
          <cx:pt idx="141352">650</cx:pt>
          <cx:pt idx="141353">650</cx:pt>
          <cx:pt idx="141354">477</cx:pt>
          <cx:pt idx="141355">1500</cx:pt>
          <cx:pt idx="141356">4177</cx:pt>
          <cx:pt idx="141357">800</cx:pt>
          <cx:pt idx="141358">801</cx:pt>
          <cx:pt idx="141359">200</cx:pt>
          <cx:pt idx="141360">250</cx:pt>
          <cx:pt idx="141361">452</cx:pt>
          <cx:pt idx="141362">300</cx:pt>
          <cx:pt idx="141363">458</cx:pt>
          <cx:pt idx="141364">650</cx:pt>
          <cx:pt idx="141365">650</cx:pt>
          <cx:pt idx="141366">255</cx:pt>
          <cx:pt idx="141367">650</cx:pt>
          <cx:pt idx="141368">847</cx:pt>
          <cx:pt idx="141369">500</cx:pt>
          <cx:pt idx="141370">125</cx:pt>
          <cx:pt idx="141371">80</cx:pt>
          <cx:pt idx="141372">124</cx:pt>
          <cx:pt idx="141373">251</cx:pt>
          <cx:pt idx="141374">650</cx:pt>
          <cx:pt idx="141375">58</cx:pt>
          <cx:pt idx="141376">468</cx:pt>
          <cx:pt idx="141377">650</cx:pt>
          <cx:pt idx="141378">524</cx:pt>
          <cx:pt idx="141379">650</cx:pt>
          <cx:pt idx="141380">197</cx:pt>
          <cx:pt idx="141381">200</cx:pt>
          <cx:pt idx="141382">979</cx:pt>
          <cx:pt idx="141383">238</cx:pt>
          <cx:pt idx="141384">650</cx:pt>
          <cx:pt idx="141385">200</cx:pt>
          <cx:pt idx="141386">200</cx:pt>
          <cx:pt idx="141387">1206</cx:pt>
          <cx:pt idx="141388">250</cx:pt>
          <cx:pt idx="141389">723</cx:pt>
          <cx:pt idx="141390">680</cx:pt>
          <cx:pt idx="141391">422</cx:pt>
          <cx:pt idx="141392">789</cx:pt>
          <cx:pt idx="141393">80</cx:pt>
          <cx:pt idx="141394">1030</cx:pt>
          <cx:pt idx="141395">581</cx:pt>
          <cx:pt idx="141396">650</cx:pt>
          <cx:pt idx="141397">588</cx:pt>
          <cx:pt idx="141398">650</cx:pt>
          <cx:pt idx="141399">650</cx:pt>
          <cx:pt idx="141400">650</cx:pt>
          <cx:pt idx="141401">650</cx:pt>
          <cx:pt idx="141402">41</cx:pt>
          <cx:pt idx="141403">200</cx:pt>
          <cx:pt idx="141404">2742</cx:pt>
          <cx:pt idx="141405">442</cx:pt>
          <cx:pt idx="141406">543</cx:pt>
          <cx:pt idx="141407">738</cx:pt>
          <cx:pt idx="141408">650</cx:pt>
          <cx:pt idx="141409">242</cx:pt>
          <cx:pt idx="141410">902</cx:pt>
          <cx:pt idx="141411">113</cx:pt>
          <cx:pt idx="141412">500</cx:pt>
          <cx:pt idx="141413">963</cx:pt>
          <cx:pt idx="141414">66</cx:pt>
          <cx:pt idx="141415">800</cx:pt>
          <cx:pt idx="141416">641</cx:pt>
          <cx:pt idx="141417">250</cx:pt>
          <cx:pt idx="141418">650</cx:pt>
          <cx:pt idx="141419">650</cx:pt>
          <cx:pt idx="141420">650</cx:pt>
          <cx:pt idx="141421">250</cx:pt>
          <cx:pt idx="141422">675</cx:pt>
          <cx:pt idx="141423">1093</cx:pt>
          <cx:pt idx="141424">593</cx:pt>
          <cx:pt idx="141425">250</cx:pt>
          <cx:pt idx="141426">1250</cx:pt>
          <cx:pt idx="141427">650</cx:pt>
          <cx:pt idx="141428">501</cx:pt>
          <cx:pt idx="141429">650</cx:pt>
          <cx:pt idx="141430">308</cx:pt>
          <cx:pt idx="141431">650</cx:pt>
          <cx:pt idx="141432">42</cx:pt>
          <cx:pt idx="141433">650</cx:pt>
          <cx:pt idx="141434">1042</cx:pt>
          <cx:pt idx="141435">417</cx:pt>
          <cx:pt idx="141436">650</cx:pt>
          <cx:pt idx="141437">500</cx:pt>
          <cx:pt idx="141438">650</cx:pt>
          <cx:pt idx="141439">5457</cx:pt>
          <cx:pt idx="141440">650</cx:pt>
          <cx:pt idx="141441">650</cx:pt>
          <cx:pt idx="141442">250</cx:pt>
          <cx:pt idx="141443">504</cx:pt>
          <cx:pt idx="141444">243</cx:pt>
          <cx:pt idx="141445">111</cx:pt>
          <cx:pt idx="141446">385</cx:pt>
          <cx:pt idx="141447">650</cx:pt>
          <cx:pt idx="141448">650</cx:pt>
          <cx:pt idx="141449">504</cx:pt>
          <cx:pt idx="141450">650</cx:pt>
          <cx:pt idx="141451">250</cx:pt>
          <cx:pt idx="141452">325</cx:pt>
          <cx:pt idx="141453">310</cx:pt>
          <cx:pt idx="141454">294</cx:pt>
          <cx:pt idx="141455">84</cx:pt>
          <cx:pt idx="141456">650</cx:pt>
          <cx:pt idx="141457">650</cx:pt>
          <cx:pt idx="141458">487</cx:pt>
          <cx:pt idx="141459">142</cx:pt>
          <cx:pt idx="141460">198</cx:pt>
          <cx:pt idx="141461">252</cx:pt>
          <cx:pt idx="141462">632</cx:pt>
          <cx:pt idx="141463">800</cx:pt>
          <cx:pt idx="141464">8520</cx:pt>
          <cx:pt idx="141465">483</cx:pt>
          <cx:pt idx="141466">257</cx:pt>
          <cx:pt idx="141467">650</cx:pt>
          <cx:pt idx="141468">681</cx:pt>
          <cx:pt idx="141469">274</cx:pt>
          <cx:pt idx="141470">650</cx:pt>
          <cx:pt idx="141471">325</cx:pt>
          <cx:pt idx="141472">61</cx:pt>
          <cx:pt idx="141473">227</cx:pt>
          <cx:pt idx="141474">650</cx:pt>
          <cx:pt idx="141475">200</cx:pt>
          <cx:pt idx="141476">650</cx:pt>
          <cx:pt idx="141477">158</cx:pt>
          <cx:pt idx="141478">0</cx:pt>
          <cx:pt idx="141479">301</cx:pt>
          <cx:pt idx="141480">650</cx:pt>
          <cx:pt idx="141481">650</cx:pt>
          <cx:pt idx="141482">650</cx:pt>
          <cx:pt idx="141483">800</cx:pt>
          <cx:pt idx="141484">650</cx:pt>
          <cx:pt idx="141485">650</cx:pt>
          <cx:pt idx="141486">650</cx:pt>
          <cx:pt idx="141487">650</cx:pt>
          <cx:pt idx="141488">650</cx:pt>
          <cx:pt idx="141489">250</cx:pt>
          <cx:pt idx="141490">110</cx:pt>
          <cx:pt idx="141491">650</cx:pt>
          <cx:pt idx="141492">650</cx:pt>
          <cx:pt idx="141493">369</cx:pt>
          <cx:pt idx="141494">891</cx:pt>
          <cx:pt idx="141495">650</cx:pt>
          <cx:pt idx="141496">300</cx:pt>
          <cx:pt idx="141497">650</cx:pt>
          <cx:pt idx="141498">650</cx:pt>
          <cx:pt idx="141499">618</cx:pt>
          <cx:pt idx="141500">265</cx:pt>
          <cx:pt idx="141501">650</cx:pt>
          <cx:pt idx="141502">80</cx:pt>
          <cx:pt idx="141503">80</cx:pt>
          <cx:pt idx="141504">250</cx:pt>
          <cx:pt idx="141505">650</cx:pt>
          <cx:pt idx="141506">80</cx:pt>
          <cx:pt idx="141507">80</cx:pt>
          <cx:pt idx="141508">218</cx:pt>
          <cx:pt idx="141509">650</cx:pt>
          <cx:pt idx="141510">250</cx:pt>
          <cx:pt idx="141511">403</cx:pt>
          <cx:pt idx="141512">650</cx:pt>
          <cx:pt idx="141513">250</cx:pt>
          <cx:pt idx="141514">250</cx:pt>
          <cx:pt idx="141515">498</cx:pt>
          <cx:pt idx="141516">364</cx:pt>
          <cx:pt idx="141517">650</cx:pt>
          <cx:pt idx="141518">650</cx:pt>
          <cx:pt idx="141519">125</cx:pt>
          <cx:pt idx="141520">650</cx:pt>
          <cx:pt idx="141521">374</cx:pt>
          <cx:pt idx="141522">542</cx:pt>
          <cx:pt idx="141523">650</cx:pt>
          <cx:pt idx="141524">0</cx:pt>
          <cx:pt idx="141525">250</cx:pt>
          <cx:pt idx="141526">198</cx:pt>
          <cx:pt idx="141527">650</cx:pt>
          <cx:pt idx="141528">650</cx:pt>
          <cx:pt idx="141529">650</cx:pt>
          <cx:pt idx="141530">1077</cx:pt>
          <cx:pt idx="141531">650</cx:pt>
          <cx:pt idx="141532">650</cx:pt>
          <cx:pt idx="141533">600</cx:pt>
          <cx:pt idx="141534">650</cx:pt>
          <cx:pt idx="141535">297</cx:pt>
          <cx:pt idx="141536">800</cx:pt>
          <cx:pt idx="141537">200</cx:pt>
          <cx:pt idx="141538">650</cx:pt>
          <cx:pt idx="141539">650</cx:pt>
          <cx:pt idx="141540">1778</cx:pt>
          <cx:pt idx="141541">650</cx:pt>
          <cx:pt idx="141542">343</cx:pt>
          <cx:pt idx="141543">250</cx:pt>
          <cx:pt idx="141544">650</cx:pt>
          <cx:pt idx="141545">650</cx:pt>
          <cx:pt idx="141546">450</cx:pt>
          <cx:pt idx="141547">566</cx:pt>
          <cx:pt idx="141548">650</cx:pt>
          <cx:pt idx="141549">250</cx:pt>
          <cx:pt idx="141550">850</cx:pt>
          <cx:pt idx="141551">80</cx:pt>
          <cx:pt idx="141552">325</cx:pt>
          <cx:pt idx="141553">650</cx:pt>
          <cx:pt idx="141554">0</cx:pt>
          <cx:pt idx="141555">650</cx:pt>
          <cx:pt idx="141556">4234</cx:pt>
          <cx:pt idx="141557">1030</cx:pt>
          <cx:pt idx="141558">650</cx:pt>
          <cx:pt idx="141559">650</cx:pt>
          <cx:pt idx="141560">250</cx:pt>
          <cx:pt idx="141561">650</cx:pt>
          <cx:pt idx="141562">650</cx:pt>
          <cx:pt idx="141563">88</cx:pt>
          <cx:pt idx="141564">650</cx:pt>
          <cx:pt idx="141565">2000</cx:pt>
          <cx:pt idx="141566">250</cx:pt>
          <cx:pt idx="141567">650</cx:pt>
          <cx:pt idx="141568">650</cx:pt>
          <cx:pt idx="141569">275</cx:pt>
          <cx:pt idx="141570">60</cx:pt>
          <cx:pt idx="141571">308</cx:pt>
          <cx:pt idx="141572">250</cx:pt>
          <cx:pt idx="141573">250</cx:pt>
          <cx:pt idx="141574">650</cx:pt>
          <cx:pt idx="141575">62</cx:pt>
          <cx:pt idx="141576">250</cx:pt>
          <cx:pt idx="141577">650</cx:pt>
          <cx:pt idx="141578">250</cx:pt>
          <cx:pt idx="141579">779</cx:pt>
          <cx:pt idx="141580">650</cx:pt>
          <cx:pt idx="141581">80</cx:pt>
          <cx:pt idx="141582">250</cx:pt>
          <cx:pt idx="141583">63</cx:pt>
          <cx:pt idx="141584">650</cx:pt>
          <cx:pt idx="141585">650</cx:pt>
          <cx:pt idx="141586">250</cx:pt>
          <cx:pt idx="141587">650</cx:pt>
          <cx:pt idx="141588">650</cx:pt>
          <cx:pt idx="141589">650</cx:pt>
          <cx:pt idx="141590">650</cx:pt>
          <cx:pt idx="141591">106</cx:pt>
          <cx:pt idx="141592">24407</cx:pt>
          <cx:pt idx="141593">650</cx:pt>
          <cx:pt idx="141594">650</cx:pt>
          <cx:pt idx="141595">269</cx:pt>
          <cx:pt idx="141596">650</cx:pt>
          <cx:pt idx="141597">625</cx:pt>
          <cx:pt idx="141598">650</cx:pt>
          <cx:pt idx="141599">303</cx:pt>
          <cx:pt idx="141600">650</cx:pt>
          <cx:pt idx="141601">468</cx:pt>
          <cx:pt idx="141602">650</cx:pt>
          <cx:pt idx="141603">250</cx:pt>
          <cx:pt idx="141604">250</cx:pt>
          <cx:pt idx="141605">250</cx:pt>
          <cx:pt idx="141606">250</cx:pt>
          <cx:pt idx="141607">250</cx:pt>
          <cx:pt idx="141608">250</cx:pt>
          <cx:pt idx="141609">250</cx:pt>
          <cx:pt idx="141610">2227</cx:pt>
          <cx:pt idx="141611">650</cx:pt>
          <cx:pt idx="141612">650</cx:pt>
          <cx:pt idx="141613">650</cx:pt>
          <cx:pt idx="141614">650</cx:pt>
          <cx:pt idx="141615">512</cx:pt>
          <cx:pt idx="141616">146</cx:pt>
          <cx:pt idx="141617">250</cx:pt>
          <cx:pt idx="141618">650</cx:pt>
          <cx:pt idx="141619">650</cx:pt>
          <cx:pt idx="141620">4118</cx:pt>
          <cx:pt idx="141621">600</cx:pt>
          <cx:pt idx="141622">650</cx:pt>
          <cx:pt idx="141623">650</cx:pt>
          <cx:pt idx="141624">650</cx:pt>
          <cx:pt idx="141625">665</cx:pt>
          <cx:pt idx="141626">276</cx:pt>
          <cx:pt idx="141627">250</cx:pt>
          <cx:pt idx="141628">80</cx:pt>
          <cx:pt idx="141629">391</cx:pt>
          <cx:pt idx="141630">200</cx:pt>
          <cx:pt idx="141631">940</cx:pt>
          <cx:pt idx="141632">250</cx:pt>
          <cx:pt idx="141633">650</cx:pt>
          <cx:pt idx="141634">650</cx:pt>
          <cx:pt idx="141635">394</cx:pt>
          <cx:pt idx="141636">250</cx:pt>
          <cx:pt idx="141637">650</cx:pt>
          <cx:pt idx="141638">650</cx:pt>
          <cx:pt idx="141639">1112</cx:pt>
          <cx:pt idx="141640">251</cx:pt>
          <cx:pt idx="141641">3462</cx:pt>
          <cx:pt idx="141642">120</cx:pt>
          <cx:pt idx="141643">650</cx:pt>
          <cx:pt idx="141644">650</cx:pt>
          <cx:pt idx="141645">159</cx:pt>
          <cx:pt idx="141646">250</cx:pt>
          <cx:pt idx="141647">650</cx:pt>
          <cx:pt idx="141648">250</cx:pt>
          <cx:pt idx="141649">276</cx:pt>
          <cx:pt idx="141650">398</cx:pt>
          <cx:pt idx="141651">285</cx:pt>
          <cx:pt idx="141652">650</cx:pt>
          <cx:pt idx="141653">410</cx:pt>
          <cx:pt idx="141654">352</cx:pt>
          <cx:pt idx="141655">650</cx:pt>
          <cx:pt idx="141656">250</cx:pt>
          <cx:pt idx="141657">650</cx:pt>
          <cx:pt idx="141658">478</cx:pt>
          <cx:pt idx="141659">515</cx:pt>
          <cx:pt idx="141660">473</cx:pt>
          <cx:pt idx="141661">884</cx:pt>
          <cx:pt idx="141662">1171</cx:pt>
          <cx:pt idx="141663">263</cx:pt>
          <cx:pt idx="141664">650</cx:pt>
          <cx:pt idx="141665">425</cx:pt>
          <cx:pt idx="141666">431</cx:pt>
          <cx:pt idx="141667">650</cx:pt>
          <cx:pt idx="141668">1291</cx:pt>
          <cx:pt idx="141669">650</cx:pt>
          <cx:pt idx="141670">650</cx:pt>
          <cx:pt idx="141671">650</cx:pt>
          <cx:pt idx="141672">80</cx:pt>
          <cx:pt idx="141673">650</cx:pt>
          <cx:pt idx="141674">684</cx:pt>
          <cx:pt idx="141675">1279</cx:pt>
          <cx:pt idx="141676">650</cx:pt>
          <cx:pt idx="141677">250</cx:pt>
          <cx:pt idx="141678">650</cx:pt>
          <cx:pt idx="141679">250</cx:pt>
          <cx:pt idx="141680">394</cx:pt>
          <cx:pt idx="141681">650</cx:pt>
          <cx:pt idx="141682">150</cx:pt>
          <cx:pt idx="141683">169</cx:pt>
          <cx:pt idx="141684">650</cx:pt>
          <cx:pt idx="141685">650</cx:pt>
          <cx:pt idx="141686">250</cx:pt>
          <cx:pt idx="141687">250</cx:pt>
          <cx:pt idx="141688">841</cx:pt>
          <cx:pt idx="141689">800</cx:pt>
          <cx:pt idx="141690">650</cx:pt>
          <cx:pt idx="141691">650</cx:pt>
          <cx:pt idx="141692">650</cx:pt>
          <cx:pt idx="141693">250</cx:pt>
          <cx:pt idx="141694">1000</cx:pt>
          <cx:pt idx="141695">650</cx:pt>
          <cx:pt idx="141696">2</cx:pt>
          <cx:pt idx="141697">631</cx:pt>
          <cx:pt idx="141698">200</cx:pt>
          <cx:pt idx="141699">650</cx:pt>
          <cx:pt idx="141700">576</cx:pt>
          <cx:pt idx="141701">81</cx:pt>
          <cx:pt idx="141702">115</cx:pt>
          <cx:pt idx="141703">800</cx:pt>
          <cx:pt idx="141704">757</cx:pt>
          <cx:pt idx="141705">208</cx:pt>
          <cx:pt idx="141706">650</cx:pt>
          <cx:pt idx="141707">207</cx:pt>
          <cx:pt idx="141708">484</cx:pt>
          <cx:pt idx="141709">1420</cx:pt>
          <cx:pt idx="141710">606</cx:pt>
          <cx:pt idx="141711">293</cx:pt>
          <cx:pt idx="141712">650</cx:pt>
          <cx:pt idx="141713">152</cx:pt>
          <cx:pt idx="141714">85</cx:pt>
          <cx:pt idx="141715">650</cx:pt>
          <cx:pt idx="141716">331</cx:pt>
          <cx:pt idx="141717">650</cx:pt>
          <cx:pt idx="141718">250</cx:pt>
          <cx:pt idx="141719">650</cx:pt>
          <cx:pt idx="141720">650</cx:pt>
          <cx:pt idx="141721">650</cx:pt>
          <cx:pt idx="141722">650</cx:pt>
          <cx:pt idx="141723">650</cx:pt>
          <cx:pt idx="141724">650</cx:pt>
          <cx:pt idx="141725">433</cx:pt>
          <cx:pt idx="141726">325</cx:pt>
          <cx:pt idx="141727">518</cx:pt>
          <cx:pt idx="141728">284</cx:pt>
          <cx:pt idx="141729">321</cx:pt>
          <cx:pt idx="141730">426</cx:pt>
          <cx:pt idx="141731">76</cx:pt>
          <cx:pt idx="141732">369</cx:pt>
          <cx:pt idx="141733">650</cx:pt>
          <cx:pt idx="141734">1434</cx:pt>
          <cx:pt idx="141735">650</cx:pt>
          <cx:pt idx="141736">363</cx:pt>
          <cx:pt idx="141737">650</cx:pt>
          <cx:pt idx="141738">740</cx:pt>
          <cx:pt idx="141739">80</cx:pt>
          <cx:pt idx="141740">650</cx:pt>
          <cx:pt idx="141741">212</cx:pt>
          <cx:pt idx="141742">650</cx:pt>
          <cx:pt idx="141743">356</cx:pt>
          <cx:pt idx="141744">375</cx:pt>
          <cx:pt idx="141745">335</cx:pt>
          <cx:pt idx="141746">650</cx:pt>
          <cx:pt idx="141747">650</cx:pt>
          <cx:pt idx="141748">650</cx:pt>
          <cx:pt idx="141749">803</cx:pt>
          <cx:pt idx="141750">875</cx:pt>
          <cx:pt idx="141751">650</cx:pt>
          <cx:pt idx="141752">445</cx:pt>
          <cx:pt idx="141753">250</cx:pt>
          <cx:pt idx="141754">250</cx:pt>
          <cx:pt idx="141755">576</cx:pt>
          <cx:pt idx="141756">650</cx:pt>
          <cx:pt idx="141757">534</cx:pt>
          <cx:pt idx="141758">650</cx:pt>
          <cx:pt idx="141759">250</cx:pt>
          <cx:pt idx="141760">650</cx:pt>
          <cx:pt idx="141761">650</cx:pt>
          <cx:pt idx="141762">250</cx:pt>
          <cx:pt idx="141763">0</cx:pt>
          <cx:pt idx="141764">250</cx:pt>
          <cx:pt idx="141765">39</cx:pt>
          <cx:pt idx="141766">650</cx:pt>
          <cx:pt idx="141767">174</cx:pt>
          <cx:pt idx="141768">304</cx:pt>
          <cx:pt idx="141769">650</cx:pt>
          <cx:pt idx="141770">650</cx:pt>
          <cx:pt idx="141771">341</cx:pt>
          <cx:pt idx="141772">265</cx:pt>
          <cx:pt idx="141773">650</cx:pt>
          <cx:pt idx="141774">650</cx:pt>
          <cx:pt idx="141775">250</cx:pt>
          <cx:pt idx="141776">750</cx:pt>
          <cx:pt idx="141777">477</cx:pt>
          <cx:pt idx="141778">201</cx:pt>
          <cx:pt idx="141779">1015</cx:pt>
          <cx:pt idx="141780">250</cx:pt>
          <cx:pt idx="141781">144</cx:pt>
          <cx:pt idx="141782">650</cx:pt>
          <cx:pt idx="141783">250</cx:pt>
          <cx:pt idx="141784">650</cx:pt>
          <cx:pt idx="141785">250</cx:pt>
          <cx:pt idx="141786">852</cx:pt>
          <cx:pt idx="141787">650</cx:pt>
          <cx:pt idx="141788">1006</cx:pt>
          <cx:pt idx="141789">964</cx:pt>
          <cx:pt idx="141790">288</cx:pt>
          <cx:pt idx="141791">183</cx:pt>
          <cx:pt idx="141792">250</cx:pt>
          <cx:pt idx="141793">1200</cx:pt>
          <cx:pt idx="141794">128</cx:pt>
          <cx:pt idx="141795">650</cx:pt>
          <cx:pt idx="141796">417</cx:pt>
          <cx:pt idx="141797">325</cx:pt>
          <cx:pt idx="141798">650</cx:pt>
          <cx:pt idx="141799">106</cx:pt>
          <cx:pt idx="141800">650</cx:pt>
          <cx:pt idx="141801">116</cx:pt>
          <cx:pt idx="141802">215</cx:pt>
          <cx:pt idx="141803">205</cx:pt>
          <cx:pt idx="141804">675</cx:pt>
          <cx:pt idx="141805">845</cx:pt>
          <cx:pt idx="141806">650</cx:pt>
          <cx:pt idx="141807">182</cx:pt>
          <cx:pt idx="141808">144</cx:pt>
          <cx:pt idx="141809">650</cx:pt>
          <cx:pt idx="141810">288</cx:pt>
          <cx:pt idx="141811">439</cx:pt>
          <cx:pt idx="141812">650</cx:pt>
          <cx:pt idx="141813">185</cx:pt>
          <cx:pt idx="141814">773</cx:pt>
          <cx:pt idx="141815">751</cx:pt>
          <cx:pt idx="141816">650</cx:pt>
          <cx:pt idx="141817">650</cx:pt>
          <cx:pt idx="141818">650</cx:pt>
          <cx:pt idx="141819">650</cx:pt>
          <cx:pt idx="141820">650</cx:pt>
          <cx:pt idx="141821">650</cx:pt>
          <cx:pt idx="141822">241</cx:pt>
          <cx:pt idx="141823">650</cx:pt>
          <cx:pt idx="141824">800</cx:pt>
          <cx:pt idx="141825">42</cx:pt>
          <cx:pt idx="141826">929</cx:pt>
          <cx:pt idx="141827">528</cx:pt>
          <cx:pt idx="141828">212</cx:pt>
          <cx:pt idx="141829">650</cx:pt>
          <cx:pt idx="141830">75</cx:pt>
          <cx:pt idx="141831">77</cx:pt>
          <cx:pt idx="141832">800</cx:pt>
          <cx:pt idx="141833">591</cx:pt>
          <cx:pt idx="141834">250</cx:pt>
          <cx:pt idx="141835">650</cx:pt>
          <cx:pt idx="141836">650</cx:pt>
          <cx:pt idx="141837">650</cx:pt>
          <cx:pt idx="141838">250</cx:pt>
          <cx:pt idx="141839">650</cx:pt>
          <cx:pt idx="141840">155</cx:pt>
          <cx:pt idx="141841">5822</cx:pt>
          <cx:pt idx="141842">650</cx:pt>
          <cx:pt idx="141843">636</cx:pt>
          <cx:pt idx="141844">356</cx:pt>
          <cx:pt idx="141845">250</cx:pt>
          <cx:pt idx="141846">250</cx:pt>
          <cx:pt idx="141847">250</cx:pt>
          <cx:pt idx="141848">650</cx:pt>
          <cx:pt idx="141849">650</cx:pt>
          <cx:pt idx="141850">250</cx:pt>
          <cx:pt idx="141851">650</cx:pt>
          <cx:pt idx="141852">325</cx:pt>
          <cx:pt idx="141853">650</cx:pt>
          <cx:pt idx="141854">0</cx:pt>
          <cx:pt idx="141855">650</cx:pt>
          <cx:pt idx="141856">250</cx:pt>
          <cx:pt idx="141857">650</cx:pt>
          <cx:pt idx="141858">650</cx:pt>
          <cx:pt idx="141859">650</cx:pt>
          <cx:pt idx="141860">650</cx:pt>
          <cx:pt idx="141861">650</cx:pt>
          <cx:pt idx="141862">650</cx:pt>
          <cx:pt idx="141863">650</cx:pt>
          <cx:pt idx="141864">1000</cx:pt>
          <cx:pt idx="141865">650</cx:pt>
          <cx:pt idx="141866">650</cx:pt>
          <cx:pt idx="141867">650</cx:pt>
          <cx:pt idx="141868">650</cx:pt>
          <cx:pt idx="141869">650</cx:pt>
          <cx:pt idx="141870">1000</cx:pt>
          <cx:pt idx="141871">650</cx:pt>
          <cx:pt idx="141872">650</cx:pt>
          <cx:pt idx="141873">650</cx:pt>
          <cx:pt idx="141874">1278</cx:pt>
          <cx:pt idx="141875">250</cx:pt>
          <cx:pt idx="141876">650</cx:pt>
          <cx:pt idx="141877">250</cx:pt>
          <cx:pt idx="141878">250</cx:pt>
          <cx:pt idx="141879">250</cx:pt>
          <cx:pt idx="141880">650</cx:pt>
          <cx:pt idx="141881">650</cx:pt>
          <cx:pt idx="141882">300</cx:pt>
          <cx:pt idx="141883">650</cx:pt>
          <cx:pt idx="141884">250</cx:pt>
          <cx:pt idx="141885">650</cx:pt>
          <cx:pt idx="141886">650</cx:pt>
          <cx:pt idx="141887">650</cx:pt>
          <cx:pt idx="141888">650</cx:pt>
          <cx:pt idx="141889">650</cx:pt>
          <cx:pt idx="141890">650</cx:pt>
          <cx:pt idx="141891">250</cx:pt>
          <cx:pt idx="141892">1030</cx:pt>
          <cx:pt idx="141893">650</cx:pt>
          <cx:pt idx="141894">650</cx:pt>
          <cx:pt idx="141895">250</cx:pt>
          <cx:pt idx="141896">650</cx:pt>
          <cx:pt idx="141897">650</cx:pt>
          <cx:pt idx="141898">650</cx:pt>
          <cx:pt idx="141899">650</cx:pt>
          <cx:pt idx="141900">650</cx:pt>
          <cx:pt idx="141901">650</cx:pt>
          <cx:pt idx="141902">250</cx:pt>
          <cx:pt idx="141903">650</cx:pt>
          <cx:pt idx="141904">650</cx:pt>
          <cx:pt idx="141905">650</cx:pt>
          <cx:pt idx="141906">650</cx:pt>
          <cx:pt idx="141907">250</cx:pt>
          <cx:pt idx="141908">250</cx:pt>
          <cx:pt idx="141909">650</cx:pt>
          <cx:pt idx="141910">650</cx:pt>
          <cx:pt idx="141911">650</cx:pt>
          <cx:pt idx="141912">650</cx:pt>
          <cx:pt idx="141913">650</cx:pt>
          <cx:pt idx="141914">650</cx:pt>
          <cx:pt idx="141915">650</cx:pt>
          <cx:pt idx="141916">250</cx:pt>
          <cx:pt idx="141917">650</cx:pt>
          <cx:pt idx="141918">650</cx:pt>
          <cx:pt idx="141919">650</cx:pt>
          <cx:pt idx="141920">650</cx:pt>
          <cx:pt idx="141921">650</cx:pt>
          <cx:pt idx="141922">650</cx:pt>
          <cx:pt idx="141923">1000</cx:pt>
          <cx:pt idx="141924">650</cx:pt>
          <cx:pt idx="141925">1000</cx:pt>
          <cx:pt idx="141926">650</cx:pt>
          <cx:pt idx="141927">650</cx:pt>
          <cx:pt idx="141928">650</cx:pt>
          <cx:pt idx="141929">800</cx:pt>
          <cx:pt idx="141930">650</cx:pt>
          <cx:pt idx="141931">650</cx:pt>
          <cx:pt idx="141932">650</cx:pt>
          <cx:pt idx="141933">250</cx:pt>
          <cx:pt idx="141934">650</cx:pt>
          <cx:pt idx="141935">650</cx:pt>
          <cx:pt idx="141936">250</cx:pt>
          <cx:pt idx="141937">650</cx:pt>
          <cx:pt idx="141938">650</cx:pt>
          <cx:pt idx="141939">650</cx:pt>
          <cx:pt idx="141940">650</cx:pt>
          <cx:pt idx="141941">600</cx:pt>
          <cx:pt idx="141942">650</cx:pt>
          <cx:pt idx="141943">650</cx:pt>
          <cx:pt idx="141944">250</cx:pt>
          <cx:pt idx="141945">650</cx:pt>
          <cx:pt idx="141946">250</cx:pt>
          <cx:pt idx="141947">1000</cx:pt>
          <cx:pt idx="141948">650</cx:pt>
          <cx:pt idx="141949">650</cx:pt>
          <cx:pt idx="141950">325</cx:pt>
          <cx:pt idx="141951">650</cx:pt>
          <cx:pt idx="141952">650</cx:pt>
          <cx:pt idx="141953">250</cx:pt>
          <cx:pt idx="141954">650</cx:pt>
          <cx:pt idx="141955">250</cx:pt>
          <cx:pt idx="141956">929</cx:pt>
          <cx:pt idx="141957">650</cx:pt>
          <cx:pt idx="141958">650</cx:pt>
          <cx:pt idx="141959">650</cx:pt>
          <cx:pt idx="141960">325</cx:pt>
          <cx:pt idx="141961">650</cx:pt>
          <cx:pt idx="141962">650</cx:pt>
          <cx:pt idx="141963">650</cx:pt>
          <cx:pt idx="141964">650</cx:pt>
          <cx:pt idx="141965">80</cx:pt>
          <cx:pt idx="141966">650</cx:pt>
          <cx:pt idx="141967">650</cx:pt>
          <cx:pt idx="141968">650</cx:pt>
          <cx:pt idx="141969">650</cx:pt>
          <cx:pt idx="141970">650</cx:pt>
          <cx:pt idx="141971">650</cx:pt>
          <cx:pt idx="141972">650</cx:pt>
          <cx:pt idx="141973">650</cx:pt>
          <cx:pt idx="141974">800</cx:pt>
          <cx:pt idx="141975">650</cx:pt>
          <cx:pt idx="141976">250</cx:pt>
          <cx:pt idx="141977">650</cx:pt>
          <cx:pt idx="141978">500</cx:pt>
          <cx:pt idx="141979">1000</cx:pt>
          <cx:pt idx="141980">650</cx:pt>
          <cx:pt idx="141981">650</cx:pt>
          <cx:pt idx="141982">250</cx:pt>
          <cx:pt idx="141983">650</cx:pt>
          <cx:pt idx="141984">650</cx:pt>
          <cx:pt idx="141985">650</cx:pt>
          <cx:pt idx="141986">650</cx:pt>
          <cx:pt idx="141987">250</cx:pt>
          <cx:pt idx="141988">650</cx:pt>
          <cx:pt idx="141989">650</cx:pt>
          <cx:pt idx="141990">650</cx:pt>
          <cx:pt idx="141991">650</cx:pt>
          <cx:pt idx="141992">650</cx:pt>
          <cx:pt idx="141993">650</cx:pt>
          <cx:pt idx="141994">650</cx:pt>
          <cx:pt idx="141995">250</cx:pt>
          <cx:pt idx="141996">650</cx:pt>
          <cx:pt idx="141997">250</cx:pt>
          <cx:pt idx="141998">650</cx:pt>
          <cx:pt idx="141999">650</cx:pt>
          <cx:pt idx="142000">650</cx:pt>
          <cx:pt idx="142001">650</cx:pt>
          <cx:pt idx="142002">650</cx:pt>
          <cx:pt idx="142003">250</cx:pt>
          <cx:pt idx="142004">250</cx:pt>
          <cx:pt idx="142005">250</cx:pt>
          <cx:pt idx="142006">650</cx:pt>
          <cx:pt idx="142007">650</cx:pt>
          <cx:pt idx="142008">650</cx:pt>
          <cx:pt idx="142009">650</cx:pt>
          <cx:pt idx="142010">650</cx:pt>
          <cx:pt idx="142011">650</cx:pt>
          <cx:pt idx="142012">650</cx:pt>
          <cx:pt idx="142013">250</cx:pt>
          <cx:pt idx="142014">650</cx:pt>
          <cx:pt idx="142015">650</cx:pt>
          <cx:pt idx="142016">250</cx:pt>
          <cx:pt idx="142017">650</cx:pt>
          <cx:pt idx="142018">650</cx:pt>
          <cx:pt idx="142019">1000</cx:pt>
          <cx:pt idx="142020">650</cx:pt>
          <cx:pt idx="142021">80</cx:pt>
          <cx:pt idx="142022">80</cx:pt>
          <cx:pt idx="142023">250</cx:pt>
          <cx:pt idx="142024">650</cx:pt>
          <cx:pt idx="142025">99</cx:pt>
          <cx:pt idx="142026">272</cx:pt>
          <cx:pt idx="142027">72</cx:pt>
          <cx:pt idx="142028">39</cx:pt>
          <cx:pt idx="142029">544</cx:pt>
          <cx:pt idx="142030">66</cx:pt>
          <cx:pt idx="142031">274</cx:pt>
          <cx:pt idx="142032">325</cx:pt>
          <cx:pt idx="142033">0</cx:pt>
          <cx:pt idx="142034">250</cx:pt>
          <cx:pt idx="142035">128</cx:pt>
          <cx:pt idx="142036">14</cx:pt>
          <cx:pt idx="142037">95</cx:pt>
          <cx:pt idx="142038">377</cx:pt>
          <cx:pt idx="142039">446</cx:pt>
          <cx:pt idx="142040">629</cx:pt>
          <cx:pt idx="142041">136</cx:pt>
          <cx:pt idx="142042">0</cx:pt>
          <cx:pt idx="142043">148</cx:pt>
          <cx:pt idx="142044">167</cx:pt>
          <cx:pt idx="142045">3</cx:pt>
          <cx:pt idx="142046">90</cx:pt>
          <cx:pt idx="142047">221</cx:pt>
          <cx:pt idx="142048">659</cx:pt>
          <cx:pt idx="142049">175</cx:pt>
          <cx:pt idx="142050">650</cx:pt>
          <cx:pt idx="142051">650</cx:pt>
          <cx:pt idx="142052">1150</cx:pt>
          <cx:pt idx="142053">204</cx:pt>
          <cx:pt idx="142054">367</cx:pt>
          <cx:pt idx="142055">231</cx:pt>
          <cx:pt idx="142056">1021</cx:pt>
          <cx:pt idx="142057">239</cx:pt>
          <cx:pt idx="142058">400</cx:pt>
          <cx:pt idx="142059">229</cx:pt>
          <cx:pt idx="142060">190</cx:pt>
          <cx:pt idx="142061">650</cx:pt>
          <cx:pt idx="142062">304</cx:pt>
          <cx:pt idx="142063">714</cx:pt>
          <cx:pt idx="142064">126</cx:pt>
          <cx:pt idx="142065">145</cx:pt>
          <cx:pt idx="142066">161</cx:pt>
          <cx:pt idx="142067">221</cx:pt>
          <cx:pt idx="142068">368</cx:pt>
          <cx:pt idx="142069">299</cx:pt>
          <cx:pt idx="142070">0</cx:pt>
          <cx:pt idx="142071">0</cx:pt>
          <cx:pt idx="142072">405</cx:pt>
          <cx:pt idx="142073">582</cx:pt>
          <cx:pt idx="142074">87</cx:pt>
          <cx:pt idx="142075">250</cx:pt>
          <cx:pt idx="142076">188</cx:pt>
          <cx:pt idx="142077">65</cx:pt>
          <cx:pt idx="142078">128</cx:pt>
          <cx:pt idx="142079">226</cx:pt>
          <cx:pt idx="142080">24</cx:pt>
          <cx:pt idx="142081">218</cx:pt>
          <cx:pt idx="142082">424</cx:pt>
          <cx:pt idx="142083">135</cx:pt>
          <cx:pt idx="142084">51</cx:pt>
          <cx:pt idx="142085">66</cx:pt>
          <cx:pt idx="142086">720</cx:pt>
          <cx:pt idx="142087">480</cx:pt>
          <cx:pt idx="142088">650</cx:pt>
          <cx:pt idx="142089">744</cx:pt>
          <cx:pt idx="142090">560</cx:pt>
          <cx:pt idx="142091">293</cx:pt>
          <cx:pt idx="142092">154</cx:pt>
          <cx:pt idx="142093">138</cx:pt>
          <cx:pt idx="142094">467</cx:pt>
          <cx:pt idx="142095">92</cx:pt>
          <cx:pt idx="142096">650</cx:pt>
          <cx:pt idx="142097">650</cx:pt>
          <cx:pt idx="142098">342</cx:pt>
          <cx:pt idx="142099">133</cx:pt>
          <cx:pt idx="142100">139</cx:pt>
          <cx:pt idx="142101">459</cx:pt>
          <cx:pt idx="142102">150</cx:pt>
          <cx:pt idx="142103">463</cx:pt>
          <cx:pt idx="142104">250</cx:pt>
          <cx:pt idx="142105">479</cx:pt>
          <cx:pt idx="142106">313</cx:pt>
          <cx:pt idx="142107">768</cx:pt>
          <cx:pt idx="142108">151</cx:pt>
          <cx:pt idx="142109">650</cx:pt>
          <cx:pt idx="142110">227</cx:pt>
          <cx:pt idx="142111">951</cx:pt>
          <cx:pt idx="142112">341</cx:pt>
          <cx:pt idx="142113">438</cx:pt>
          <cx:pt idx="142114">650</cx:pt>
          <cx:pt idx="142115">650</cx:pt>
          <cx:pt idx="142116">57</cx:pt>
          <cx:pt idx="142117">946</cx:pt>
          <cx:pt idx="142118">170</cx:pt>
          <cx:pt idx="142119">310</cx:pt>
          <cx:pt idx="142120">45</cx:pt>
          <cx:pt idx="142121">117</cx:pt>
          <cx:pt idx="142122">5</cx:pt>
          <cx:pt idx="142123">187</cx:pt>
          <cx:pt idx="142124">496</cx:pt>
          <cx:pt idx="142125">77</cx:pt>
          <cx:pt idx="142126">81</cx:pt>
          <cx:pt idx="142127">364</cx:pt>
          <cx:pt idx="142128">237</cx:pt>
          <cx:pt idx="142129">539</cx:pt>
          <cx:pt idx="142130">472</cx:pt>
          <cx:pt idx="142131">437</cx:pt>
          <cx:pt idx="142132">53</cx:pt>
          <cx:pt idx="142133">12</cx:pt>
          <cx:pt idx="142134">725</cx:pt>
          <cx:pt idx="142135">406</cx:pt>
          <cx:pt idx="142136">488</cx:pt>
          <cx:pt idx="142137">78</cx:pt>
          <cx:pt idx="142138">72</cx:pt>
          <cx:pt idx="142139">26</cx:pt>
          <cx:pt idx="142140">153</cx:pt>
          <cx:pt idx="142141">24</cx:pt>
          <cx:pt idx="142142">250</cx:pt>
          <cx:pt idx="142143">0</cx:pt>
          <cx:pt idx="142144">250</cx:pt>
          <cx:pt idx="142145">250</cx:pt>
          <cx:pt idx="142146">295</cx:pt>
          <cx:pt idx="142147">168</cx:pt>
          <cx:pt idx="142148">350</cx:pt>
          <cx:pt idx="142149">554</cx:pt>
          <cx:pt idx="142150">650</cx:pt>
          <cx:pt idx="142151">42</cx:pt>
          <cx:pt idx="142152">215</cx:pt>
          <cx:pt idx="142153">251</cx:pt>
          <cx:pt idx="142154">250</cx:pt>
          <cx:pt idx="142155">650</cx:pt>
          <cx:pt idx="142156">153</cx:pt>
          <cx:pt idx="142157">1030</cx:pt>
          <cx:pt idx="142158">244</cx:pt>
          <cx:pt idx="142159">258</cx:pt>
          <cx:pt idx="142160">743</cx:pt>
          <cx:pt idx="142161">947</cx:pt>
          <cx:pt idx="142162">320</cx:pt>
          <cx:pt idx="142163">673</cx:pt>
          <cx:pt idx="142164">681</cx:pt>
          <cx:pt idx="142165">375</cx:pt>
          <cx:pt idx="142166">87</cx:pt>
          <cx:pt idx="142167">250</cx:pt>
          <cx:pt idx="142168">1030</cx:pt>
          <cx:pt idx="142169">73</cx:pt>
          <cx:pt idx="142170">260</cx:pt>
          <cx:pt idx="142171">650</cx:pt>
          <cx:pt idx="142172">214</cx:pt>
          <cx:pt idx="142173">148</cx:pt>
          <cx:pt idx="142174">153</cx:pt>
          <cx:pt idx="142175">15</cx:pt>
          <cx:pt idx="142176">250</cx:pt>
          <cx:pt idx="142177">93</cx:pt>
          <cx:pt idx="142178">158</cx:pt>
          <cx:pt idx="142179">100</cx:pt>
          <cx:pt idx="142180">281</cx:pt>
          <cx:pt idx="142181">650</cx:pt>
          <cx:pt idx="142182">2</cx:pt>
          <cx:pt idx="142183">1482</cx:pt>
          <cx:pt idx="142184">203</cx:pt>
          <cx:pt idx="142185">70</cx:pt>
          <cx:pt idx="142186">805</cx:pt>
          <cx:pt idx="142187">650</cx:pt>
          <cx:pt idx="142188">79</cx:pt>
          <cx:pt idx="142189">1209</cx:pt>
          <cx:pt idx="142190">684</cx:pt>
          <cx:pt idx="142191">747</cx:pt>
          <cx:pt idx="142192">250</cx:pt>
          <cx:pt idx="142193">340</cx:pt>
          <cx:pt idx="142194">262</cx:pt>
          <cx:pt idx="142195">250</cx:pt>
          <cx:pt idx="142196">634</cx:pt>
          <cx:pt idx="142197">166</cx:pt>
          <cx:pt idx="142198">78</cx:pt>
          <cx:pt idx="142199">3</cx:pt>
          <cx:pt idx="142200">158</cx:pt>
          <cx:pt idx="142201">599</cx:pt>
          <cx:pt idx="142202">650</cx:pt>
          <cx:pt idx="142203">185</cx:pt>
          <cx:pt idx="142204">313</cx:pt>
          <cx:pt idx="142205">985</cx:pt>
          <cx:pt idx="142206">660</cx:pt>
          <cx:pt idx="142207">394</cx:pt>
          <cx:pt idx="142208">288</cx:pt>
          <cx:pt idx="142209">86</cx:pt>
          <cx:pt idx="142210">562</cx:pt>
          <cx:pt idx="142211">222</cx:pt>
          <cx:pt idx="142212">285</cx:pt>
          <cx:pt idx="142213">221</cx:pt>
          <cx:pt idx="142214">646</cx:pt>
          <cx:pt idx="142215">203</cx:pt>
          <cx:pt idx="142216">264</cx:pt>
          <cx:pt idx="142217">239</cx:pt>
          <cx:pt idx="142218">24</cx:pt>
          <cx:pt idx="142219">417</cx:pt>
          <cx:pt idx="142220">431</cx:pt>
          <cx:pt idx="142221">650</cx:pt>
          <cx:pt idx="142222">192</cx:pt>
          <cx:pt idx="142223">650</cx:pt>
          <cx:pt idx="142224">234</cx:pt>
          <cx:pt idx="142225">325</cx:pt>
          <cx:pt idx="142226">359</cx:pt>
          <cx:pt idx="142227">215</cx:pt>
          <cx:pt idx="142228">263</cx:pt>
          <cx:pt idx="142229">234</cx:pt>
          <cx:pt idx="142230">468</cx:pt>
          <cx:pt idx="142231">35</cx:pt>
          <cx:pt idx="142232">461</cx:pt>
          <cx:pt idx="142233">638</cx:pt>
          <cx:pt idx="142234">327</cx:pt>
          <cx:pt idx="142235">464</cx:pt>
          <cx:pt idx="142236">439</cx:pt>
          <cx:pt idx="142237">493</cx:pt>
          <cx:pt idx="142238">0</cx:pt>
          <cx:pt idx="142239">650</cx:pt>
          <cx:pt idx="142240">41</cx:pt>
          <cx:pt idx="142241">650</cx:pt>
          <cx:pt idx="142242">250</cx:pt>
          <cx:pt idx="142243">629</cx:pt>
          <cx:pt idx="142244">50</cx:pt>
          <cx:pt idx="142245">62</cx:pt>
          <cx:pt idx="142246">285</cx:pt>
          <cx:pt idx="142247">230</cx:pt>
          <cx:pt idx="142248">304</cx:pt>
          <cx:pt idx="142249">616</cx:pt>
          <cx:pt idx="142250">348</cx:pt>
          <cx:pt idx="142251">2</cx:pt>
          <cx:pt idx="142252">819</cx:pt>
          <cx:pt idx="142253">250</cx:pt>
          <cx:pt idx="142254">650</cx:pt>
          <cx:pt idx="142255">821</cx:pt>
          <cx:pt idx="142256">250</cx:pt>
          <cx:pt idx="142257">80</cx:pt>
          <cx:pt idx="142258">287</cx:pt>
          <cx:pt idx="142259">650</cx:pt>
          <cx:pt idx="142260">221</cx:pt>
          <cx:pt idx="142261">1289</cx:pt>
          <cx:pt idx="142262">0</cx:pt>
          <cx:pt idx="142263">488</cx:pt>
          <cx:pt idx="142264">126</cx:pt>
          <cx:pt idx="142265">650</cx:pt>
          <cx:pt idx="142266">1598</cx:pt>
          <cx:pt idx="142267">121</cx:pt>
          <cx:pt idx="142268">250</cx:pt>
          <cx:pt idx="142269">890</cx:pt>
          <cx:pt idx="142270">570</cx:pt>
          <cx:pt idx="142271">391</cx:pt>
          <cx:pt idx="142272">0</cx:pt>
          <cx:pt idx="142273">800</cx:pt>
          <cx:pt idx="142274">693</cx:pt>
          <cx:pt idx="142275">0</cx:pt>
          <cx:pt idx="142276">500</cx:pt>
          <cx:pt idx="142277">724</cx:pt>
          <cx:pt idx="142278">370</cx:pt>
          <cx:pt idx="142279">140</cx:pt>
          <cx:pt idx="142280">325</cx:pt>
          <cx:pt idx="142281">433</cx:pt>
          <cx:pt idx="142282">772</cx:pt>
          <cx:pt idx="142283">43</cx:pt>
          <cx:pt idx="142284">133</cx:pt>
          <cx:pt idx="142285">0</cx:pt>
          <cx:pt idx="142286">1030</cx:pt>
          <cx:pt idx="142287">800</cx:pt>
          <cx:pt idx="142288">751</cx:pt>
          <cx:pt idx="142289">500</cx:pt>
          <cx:pt idx="142290">291</cx:pt>
          <cx:pt idx="142291">244</cx:pt>
          <cx:pt idx="142292">444</cx:pt>
          <cx:pt idx="142293">151</cx:pt>
          <cx:pt idx="142294">954</cx:pt>
          <cx:pt idx="142295">250</cx:pt>
          <cx:pt idx="142296">80</cx:pt>
          <cx:pt idx="142297">21</cx:pt>
          <cx:pt idx="142298">108</cx:pt>
          <cx:pt idx="142299">205</cx:pt>
          <cx:pt idx="142300">453</cx:pt>
          <cx:pt idx="142301">0</cx:pt>
          <cx:pt idx="142302">650</cx:pt>
          <cx:pt idx="142303">729</cx:pt>
          <cx:pt idx="142304">1412</cx:pt>
          <cx:pt idx="142305">107</cx:pt>
          <cx:pt idx="142306">545</cx:pt>
          <cx:pt idx="142307">51</cx:pt>
          <cx:pt idx="142308">216</cx:pt>
          <cx:pt idx="142309">785</cx:pt>
          <cx:pt idx="142310">650</cx:pt>
          <cx:pt idx="142311">219</cx:pt>
          <cx:pt idx="142312">23</cx:pt>
          <cx:pt idx="142313">78</cx:pt>
          <cx:pt idx="142314">232</cx:pt>
          <cx:pt idx="142315">56</cx:pt>
          <cx:pt idx="142316">396</cx:pt>
          <cx:pt idx="142317">167</cx:pt>
          <cx:pt idx="142318">110</cx:pt>
          <cx:pt idx="142319">480</cx:pt>
          <cx:pt idx="142320">290</cx:pt>
          <cx:pt idx="142321">502</cx:pt>
          <cx:pt idx="142322">312</cx:pt>
          <cx:pt idx="142323">160</cx:pt>
          <cx:pt idx="142324">834</cx:pt>
          <cx:pt idx="142325">168</cx:pt>
          <cx:pt idx="142326">47</cx:pt>
          <cx:pt idx="142327">110</cx:pt>
          <cx:pt idx="142328">117</cx:pt>
          <cx:pt idx="142329">641</cx:pt>
          <cx:pt idx="142330">294</cx:pt>
          <cx:pt idx="142331">291</cx:pt>
          <cx:pt idx="142332">219</cx:pt>
          <cx:pt idx="142333">834</cx:pt>
          <cx:pt idx="142334">341</cx:pt>
          <cx:pt idx="142335">389</cx:pt>
          <cx:pt idx="142336">381</cx:pt>
          <cx:pt idx="142337">35</cx:pt>
          <cx:pt idx="142338">625</cx:pt>
          <cx:pt idx="142339">533</cx:pt>
          <cx:pt idx="142340">650</cx:pt>
          <cx:pt idx="142341">897</cx:pt>
          <cx:pt idx="142342">14024</cx:pt>
          <cx:pt idx="142343">66</cx:pt>
          <cx:pt idx="142344">201</cx:pt>
          <cx:pt idx="142345">306</cx:pt>
          <cx:pt idx="142346">571</cx:pt>
          <cx:pt idx="142347">250</cx:pt>
          <cx:pt idx="142348">1</cx:pt>
          <cx:pt idx="142349">250</cx:pt>
          <cx:pt idx="142350">325</cx:pt>
          <cx:pt idx="142351">210</cx:pt>
          <cx:pt idx="142352">250</cx:pt>
          <cx:pt idx="142353">39</cx:pt>
          <cx:pt idx="142354">550</cx:pt>
          <cx:pt idx="142355">465</cx:pt>
          <cx:pt idx="142356">650</cx:pt>
          <cx:pt idx="142357">80</cx:pt>
          <cx:pt idx="142358">76</cx:pt>
          <cx:pt idx="142359">108</cx:pt>
          <cx:pt idx="142360">331</cx:pt>
          <cx:pt idx="142361">312</cx:pt>
          <cx:pt idx="142362">0</cx:pt>
          <cx:pt idx="142363">250</cx:pt>
          <cx:pt idx="142364">465</cx:pt>
          <cx:pt idx="142365">79</cx:pt>
          <cx:pt idx="142366">457</cx:pt>
          <cx:pt idx="142367">146</cx:pt>
          <cx:pt idx="142368">117</cx:pt>
          <cx:pt idx="142369">250</cx:pt>
          <cx:pt idx="142370">200</cx:pt>
          <cx:pt idx="142371">60</cx:pt>
          <cx:pt idx="142372">465</cx:pt>
          <cx:pt idx="142373">42</cx:pt>
          <cx:pt idx="142374">0</cx:pt>
          <cx:pt idx="142375">325</cx:pt>
          <cx:pt idx="142376">160</cx:pt>
          <cx:pt idx="142377">117</cx:pt>
          <cx:pt idx="142378">291</cx:pt>
          <cx:pt idx="142379">250</cx:pt>
          <cx:pt idx="142380">323</cx:pt>
          <cx:pt idx="142381">250</cx:pt>
          <cx:pt idx="142382">122</cx:pt>
          <cx:pt idx="142383">541</cx:pt>
          <cx:pt idx="142384">568</cx:pt>
          <cx:pt idx="142385">721</cx:pt>
          <cx:pt idx="142386">482</cx:pt>
          <cx:pt idx="142387">774</cx:pt>
          <cx:pt idx="142388">313</cx:pt>
          <cx:pt idx="142389">681</cx:pt>
          <cx:pt idx="142390">128</cx:pt>
          <cx:pt idx="142391">650</cx:pt>
          <cx:pt idx="142392">892</cx:pt>
          <cx:pt idx="142393">761</cx:pt>
          <cx:pt idx="142394">650</cx:pt>
          <cx:pt idx="142395">80</cx:pt>
          <cx:pt idx="142396">0</cx:pt>
          <cx:pt idx="142397">431</cx:pt>
          <cx:pt idx="142398">94</cx:pt>
          <cx:pt idx="142399">650</cx:pt>
          <cx:pt idx="142400">75</cx:pt>
          <cx:pt idx="142401">1</cx:pt>
          <cx:pt idx="142402">770</cx:pt>
          <cx:pt idx="142403">442</cx:pt>
          <cx:pt idx="142404">62</cx:pt>
          <cx:pt idx="142405">158</cx:pt>
          <cx:pt idx="142406">808</cx:pt>
          <cx:pt idx="142407">825</cx:pt>
          <cx:pt idx="142408">70</cx:pt>
          <cx:pt idx="142409">82</cx:pt>
          <cx:pt idx="142410">650</cx:pt>
          <cx:pt idx="142411">325</cx:pt>
          <cx:pt idx="142412">335</cx:pt>
          <cx:pt idx="142413">121</cx:pt>
          <cx:pt idx="142414">0</cx:pt>
          <cx:pt idx="142415">83</cx:pt>
          <cx:pt idx="142416">717</cx:pt>
          <cx:pt idx="142417">325</cx:pt>
          <cx:pt idx="142418">639</cx:pt>
          <cx:pt idx="142419">285</cx:pt>
          <cx:pt idx="142420">2416</cx:pt>
          <cx:pt idx="142421">337</cx:pt>
          <cx:pt idx="142422">60</cx:pt>
          <cx:pt idx="142423">1987</cx:pt>
          <cx:pt idx="142424">650</cx:pt>
          <cx:pt idx="142425">650</cx:pt>
          <cx:pt idx="142426">859</cx:pt>
          <cx:pt idx="142427">155</cx:pt>
          <cx:pt idx="142428">578</cx:pt>
          <cx:pt idx="142429">650</cx:pt>
          <cx:pt idx="142430">2913</cx:pt>
          <cx:pt idx="142431">1097</cx:pt>
          <cx:pt idx="142432">952</cx:pt>
          <cx:pt idx="142433">650</cx:pt>
          <cx:pt idx="142434">336</cx:pt>
          <cx:pt idx="142435">650</cx:pt>
          <cx:pt idx="142436">70</cx:pt>
          <cx:pt idx="142437">0</cx:pt>
          <cx:pt idx="142438">375</cx:pt>
          <cx:pt idx="142439">250</cx:pt>
          <cx:pt idx="142440">8</cx:pt>
          <cx:pt idx="142441">477</cx:pt>
          <cx:pt idx="142442">100</cx:pt>
          <cx:pt idx="142443">1444</cx:pt>
          <cx:pt idx="142444">799</cx:pt>
          <cx:pt idx="142445">250</cx:pt>
          <cx:pt idx="142446">1271</cx:pt>
          <cx:pt idx="142447">172</cx:pt>
          <cx:pt idx="142448">258</cx:pt>
          <cx:pt idx="142449">105</cx:pt>
          <cx:pt idx="142450">64</cx:pt>
          <cx:pt idx="142451">650</cx:pt>
          <cx:pt idx="142452">322</cx:pt>
          <cx:pt idx="142453">57</cx:pt>
          <cx:pt idx="142454">0</cx:pt>
          <cx:pt idx="142455">650</cx:pt>
          <cx:pt idx="142456">694</cx:pt>
          <cx:pt idx="142457">250</cx:pt>
          <cx:pt idx="142458">2641</cx:pt>
          <cx:pt idx="142459">1032</cx:pt>
          <cx:pt idx="142460">489</cx:pt>
          <cx:pt idx="142461">190</cx:pt>
          <cx:pt idx="142462">772</cx:pt>
          <cx:pt idx="142463">250</cx:pt>
          <cx:pt idx="142464">123</cx:pt>
          <cx:pt idx="142465">193</cx:pt>
          <cx:pt idx="142466">420</cx:pt>
          <cx:pt idx="142467">81</cx:pt>
          <cx:pt idx="142468">46</cx:pt>
          <cx:pt idx="142469">468</cx:pt>
          <cx:pt idx="142470">505</cx:pt>
          <cx:pt idx="142471">18</cx:pt>
          <cx:pt idx="142472">141</cx:pt>
          <cx:pt idx="142473">467</cx:pt>
          <cx:pt idx="142474">156</cx:pt>
          <cx:pt idx="142475">39</cx:pt>
          <cx:pt idx="142476">370</cx:pt>
          <cx:pt idx="142477">503</cx:pt>
          <cx:pt idx="142478">200</cx:pt>
          <cx:pt idx="142479">132</cx:pt>
          <cx:pt idx="142480">187</cx:pt>
          <cx:pt idx="142481">73</cx:pt>
          <cx:pt idx="142482">767</cx:pt>
          <cx:pt idx="142483">88</cx:pt>
          <cx:pt idx="142484">296</cx:pt>
          <cx:pt idx="142485">373</cx:pt>
          <cx:pt idx="142486">193</cx:pt>
          <cx:pt idx="142487">199</cx:pt>
          <cx:pt idx="142488">71</cx:pt>
          <cx:pt idx="142489">528</cx:pt>
          <cx:pt idx="142490">1022</cx:pt>
          <cx:pt idx="142491">650</cx:pt>
          <cx:pt idx="142492">1220</cx:pt>
          <cx:pt idx="142493">9462</cx:pt>
          <cx:pt idx="142494">76</cx:pt>
          <cx:pt idx="142495">183</cx:pt>
          <cx:pt idx="142496">240</cx:pt>
          <cx:pt idx="142497">1200</cx:pt>
          <cx:pt idx="142498">25</cx:pt>
          <cx:pt idx="142499">650</cx:pt>
          <cx:pt idx="142500">425</cx:pt>
          <cx:pt idx="142501">280</cx:pt>
          <cx:pt idx="142502">650</cx:pt>
          <cx:pt idx="142503">61</cx:pt>
          <cx:pt idx="142504">343</cx:pt>
          <cx:pt idx="142505">486</cx:pt>
          <cx:pt idx="142506">346</cx:pt>
          <cx:pt idx="142507">72</cx:pt>
          <cx:pt idx="142508">236</cx:pt>
          <cx:pt idx="142509">440</cx:pt>
          <cx:pt idx="142510">162</cx:pt>
          <cx:pt idx="142511">1104</cx:pt>
          <cx:pt idx="142512">1032</cx:pt>
          <cx:pt idx="142513">519</cx:pt>
          <cx:pt idx="142514">621</cx:pt>
          <cx:pt idx="142515">650</cx:pt>
          <cx:pt idx="142516">252</cx:pt>
          <cx:pt idx="142517">28</cx:pt>
          <cx:pt idx="142518">2926</cx:pt>
          <cx:pt idx="142519">761</cx:pt>
          <cx:pt idx="142520">856</cx:pt>
          <cx:pt idx="142521">197</cx:pt>
          <cx:pt idx="142522">148</cx:pt>
          <cx:pt idx="142523">194</cx:pt>
          <cx:pt idx="142524">650</cx:pt>
          <cx:pt idx="142525">92</cx:pt>
          <cx:pt idx="142526">550</cx:pt>
          <cx:pt idx="142527">249</cx:pt>
          <cx:pt idx="142528">650</cx:pt>
          <cx:pt idx="142529">478</cx:pt>
          <cx:pt idx="142530">90</cx:pt>
          <cx:pt idx="142531">80</cx:pt>
          <cx:pt idx="142532">650</cx:pt>
          <cx:pt idx="142533">207</cx:pt>
          <cx:pt idx="142534">152</cx:pt>
          <cx:pt idx="142535">80</cx:pt>
          <cx:pt idx="142536">157</cx:pt>
          <cx:pt idx="142537">755</cx:pt>
          <cx:pt idx="142538">250</cx:pt>
          <cx:pt idx="142539">133</cx:pt>
          <cx:pt idx="142540">36</cx:pt>
          <cx:pt idx="142541">108</cx:pt>
          <cx:pt idx="142542">465</cx:pt>
          <cx:pt idx="142543">199</cx:pt>
          <cx:pt idx="142544">142</cx:pt>
          <cx:pt idx="142545">501</cx:pt>
          <cx:pt idx="142546">356</cx:pt>
          <cx:pt idx="142547">308</cx:pt>
          <cx:pt idx="142548">509</cx:pt>
          <cx:pt idx="142549">318</cx:pt>
          <cx:pt idx="142550">876</cx:pt>
          <cx:pt idx="142551">36</cx:pt>
          <cx:pt idx="142552">433</cx:pt>
          <cx:pt idx="142553">57</cx:pt>
          <cx:pt idx="142554">37</cx:pt>
          <cx:pt idx="142555">79</cx:pt>
          <cx:pt idx="142556">8269</cx:pt>
          <cx:pt idx="142557">20</cx:pt>
          <cx:pt idx="142558">250</cx:pt>
          <cx:pt idx="142559">101</cx:pt>
          <cx:pt idx="142560">175</cx:pt>
          <cx:pt idx="142561">318</cx:pt>
          <cx:pt idx="142562">250</cx:pt>
          <cx:pt idx="142563">250</cx:pt>
          <cx:pt idx="142564">19</cx:pt>
          <cx:pt idx="142565">0</cx:pt>
          <cx:pt idx="142566">498</cx:pt>
          <cx:pt idx="142567">157</cx:pt>
          <cx:pt idx="142568">172</cx:pt>
          <cx:pt idx="142569">290</cx:pt>
          <cx:pt idx="142570">956</cx:pt>
          <cx:pt idx="142571">2</cx:pt>
          <cx:pt idx="142572">57</cx:pt>
          <cx:pt idx="142573">94</cx:pt>
          <cx:pt idx="142574">79</cx:pt>
          <cx:pt idx="142575">233</cx:pt>
          <cx:pt idx="142576">150</cx:pt>
          <cx:pt idx="142577">425</cx:pt>
          <cx:pt idx="142578">499</cx:pt>
          <cx:pt idx="142579">24</cx:pt>
          <cx:pt idx="142580">243</cx:pt>
          <cx:pt idx="142581">37</cx:pt>
          <cx:pt idx="142582">81</cx:pt>
          <cx:pt idx="142583">264</cx:pt>
          <cx:pt idx="142584">1248</cx:pt>
          <cx:pt idx="142585">59</cx:pt>
          <cx:pt idx="142586">929</cx:pt>
          <cx:pt idx="142587">116</cx:pt>
          <cx:pt idx="142588">367</cx:pt>
          <cx:pt idx="142589">406</cx:pt>
          <cx:pt idx="142590">250</cx:pt>
          <cx:pt idx="142591">580</cx:pt>
          <cx:pt idx="142592">250</cx:pt>
          <cx:pt idx="142593">57</cx:pt>
          <cx:pt idx="142594">91</cx:pt>
          <cx:pt idx="142595">650</cx:pt>
          <cx:pt idx="142596">323</cx:pt>
          <cx:pt idx="142597">61</cx:pt>
          <cx:pt idx="142598">80</cx:pt>
          <cx:pt idx="142599">650</cx:pt>
          <cx:pt idx="142600">1127</cx:pt>
          <cx:pt idx="142601">624</cx:pt>
          <cx:pt idx="142602">1226</cx:pt>
          <cx:pt idx="142603">313</cx:pt>
          <cx:pt idx="142604">345</cx:pt>
          <cx:pt idx="142605">11</cx:pt>
          <cx:pt idx="142606">294</cx:pt>
          <cx:pt idx="142607">114</cx:pt>
          <cx:pt idx="142608">688</cx:pt>
          <cx:pt idx="142609">346</cx:pt>
          <cx:pt idx="142610">290</cx:pt>
          <cx:pt idx="142611">207</cx:pt>
          <cx:pt idx="142612">407</cx:pt>
          <cx:pt idx="142613">217</cx:pt>
          <cx:pt idx="142614">299</cx:pt>
          <cx:pt idx="142615">364</cx:pt>
          <cx:pt idx="142616">81</cx:pt>
          <cx:pt idx="142617">650</cx:pt>
          <cx:pt idx="142618">35</cx:pt>
          <cx:pt idx="142619">279</cx:pt>
          <cx:pt idx="142620">6</cx:pt>
          <cx:pt idx="142621">281</cx:pt>
          <cx:pt idx="142622">356</cx:pt>
          <cx:pt idx="142623">614</cx:pt>
          <cx:pt idx="142624">310</cx:pt>
          <cx:pt idx="142625">80</cx:pt>
          <cx:pt idx="142626">57</cx:pt>
          <cx:pt idx="142627">63</cx:pt>
          <cx:pt idx="142628">365</cx:pt>
          <cx:pt idx="142629">944</cx:pt>
          <cx:pt idx="142630">250</cx:pt>
          <cx:pt idx="142631">166</cx:pt>
          <cx:pt idx="142632">588</cx:pt>
          <cx:pt idx="142633">200</cx:pt>
          <cx:pt idx="142634">650</cx:pt>
          <cx:pt idx="142635">112</cx:pt>
          <cx:pt idx="142636">250</cx:pt>
          <cx:pt idx="142637">172</cx:pt>
          <cx:pt idx="142638">250</cx:pt>
          <cx:pt idx="142639">218</cx:pt>
          <cx:pt idx="142640">217</cx:pt>
          <cx:pt idx="142641">78</cx:pt>
          <cx:pt idx="142642">419</cx:pt>
          <cx:pt idx="142643">258</cx:pt>
          <cx:pt idx="142644">20</cx:pt>
          <cx:pt idx="142645">76</cx:pt>
          <cx:pt idx="142646">1675</cx:pt>
          <cx:pt idx="142647">340</cx:pt>
          <cx:pt idx="142648">492</cx:pt>
          <cx:pt idx="142649">72</cx:pt>
          <cx:pt idx="142650">28</cx:pt>
          <cx:pt idx="142651">141</cx:pt>
          <cx:pt idx="142652">302</cx:pt>
          <cx:pt idx="142653">63</cx:pt>
          <cx:pt idx="142654">275</cx:pt>
          <cx:pt idx="142655">135</cx:pt>
          <cx:pt idx="142656">570</cx:pt>
          <cx:pt idx="142657">1049</cx:pt>
          <cx:pt idx="142658">152</cx:pt>
          <cx:pt idx="142659">530</cx:pt>
          <cx:pt idx="142660">250</cx:pt>
          <cx:pt idx="142661">90</cx:pt>
          <cx:pt idx="142662">76</cx:pt>
          <cx:pt idx="142663">491</cx:pt>
          <cx:pt idx="142664">30</cx:pt>
          <cx:pt idx="142665">45</cx:pt>
          <cx:pt idx="142666">68</cx:pt>
          <cx:pt idx="142667">68</cx:pt>
          <cx:pt idx="142668">292</cx:pt>
          <cx:pt idx="142669">415</cx:pt>
          <cx:pt idx="142670">106</cx:pt>
          <cx:pt idx="142671">462</cx:pt>
          <cx:pt idx="142672">250</cx:pt>
          <cx:pt idx="142673">250</cx:pt>
          <cx:pt idx="142674">250</cx:pt>
          <cx:pt idx="142675">338</cx:pt>
          <cx:pt idx="142676">60</cx:pt>
          <cx:pt idx="142677">170</cx:pt>
          <cx:pt idx="142678">163</cx:pt>
          <cx:pt idx="142679">188</cx:pt>
          <cx:pt idx="142680">275</cx:pt>
          <cx:pt idx="142681">111</cx:pt>
          <cx:pt idx="142682">214</cx:pt>
          <cx:pt idx="142683">33</cx:pt>
          <cx:pt idx="142684">94</cx:pt>
          <cx:pt idx="142685">177</cx:pt>
          <cx:pt idx="142686">65</cx:pt>
          <cx:pt idx="142687">295</cx:pt>
          <cx:pt idx="142688">137</cx:pt>
          <cx:pt idx="142689">0</cx:pt>
          <cx:pt idx="142690">188</cx:pt>
          <cx:pt idx="142691">30</cx:pt>
          <cx:pt idx="142692">47</cx:pt>
          <cx:pt idx="142693">49</cx:pt>
          <cx:pt idx="142694">145</cx:pt>
          <cx:pt idx="142695">102</cx:pt>
          <cx:pt idx="142696">212</cx:pt>
          <cx:pt idx="142697">140</cx:pt>
          <cx:pt idx="142698">350</cx:pt>
          <cx:pt idx="142699">21</cx:pt>
          <cx:pt idx="142700">107</cx:pt>
          <cx:pt idx="142701">66</cx:pt>
          <cx:pt idx="142702">124</cx:pt>
          <cx:pt idx="142703">727</cx:pt>
          <cx:pt idx="142704">110</cx:pt>
          <cx:pt idx="142705">435</cx:pt>
          <cx:pt idx="142706">149</cx:pt>
          <cx:pt idx="142707">265</cx:pt>
          <cx:pt idx="142708">125</cx:pt>
          <cx:pt idx="142709">650</cx:pt>
          <cx:pt idx="142710">29</cx:pt>
          <cx:pt idx="142711">200</cx:pt>
          <cx:pt idx="142712">22</cx:pt>
          <cx:pt idx="142713">155</cx:pt>
          <cx:pt idx="142714">217</cx:pt>
          <cx:pt idx="142715">42</cx:pt>
          <cx:pt idx="142716">57</cx:pt>
          <cx:pt idx="142717">215</cx:pt>
          <cx:pt idx="142718">166</cx:pt>
          <cx:pt idx="142719">64</cx:pt>
          <cx:pt idx="142720">413</cx:pt>
          <cx:pt idx="142721">3543</cx:pt>
          <cx:pt idx="142722">92</cx:pt>
          <cx:pt idx="142723">250</cx:pt>
          <cx:pt idx="142724">929</cx:pt>
          <cx:pt idx="142725">35</cx:pt>
          <cx:pt idx="142726">589</cx:pt>
          <cx:pt idx="142727">0</cx:pt>
          <cx:pt idx="142728">74</cx:pt>
          <cx:pt idx="142729">5</cx:pt>
          <cx:pt idx="142730">0</cx:pt>
          <cx:pt idx="142731">0</cx:pt>
          <cx:pt idx="142732">473</cx:pt>
          <cx:pt idx="142733">29</cx:pt>
          <cx:pt idx="142734">650</cx:pt>
          <cx:pt idx="142735">233</cx:pt>
          <cx:pt idx="142736">301</cx:pt>
          <cx:pt idx="142737">63</cx:pt>
          <cx:pt idx="142738">60</cx:pt>
          <cx:pt idx="142739">650</cx:pt>
          <cx:pt idx="142740">650</cx:pt>
          <cx:pt idx="142741">217</cx:pt>
          <cx:pt idx="142742">65</cx:pt>
          <cx:pt idx="142743">9</cx:pt>
          <cx:pt idx="142744">0</cx:pt>
          <cx:pt idx="142745">36</cx:pt>
          <cx:pt idx="142746">761</cx:pt>
          <cx:pt idx="142747">33</cx:pt>
          <cx:pt idx="142748">87</cx:pt>
          <cx:pt idx="142749">33</cx:pt>
          <cx:pt idx="142750">4831</cx:pt>
          <cx:pt idx="142751">564</cx:pt>
          <cx:pt idx="142752">250</cx:pt>
          <cx:pt idx="142753">411</cx:pt>
          <cx:pt idx="142754">447</cx:pt>
          <cx:pt idx="142755">239</cx:pt>
          <cx:pt idx="142756">29</cx:pt>
          <cx:pt idx="142757">169</cx:pt>
          <cx:pt idx="142758">112</cx:pt>
          <cx:pt idx="142759">322</cx:pt>
          <cx:pt idx="142760">433</cx:pt>
          <cx:pt idx="142761">279</cx:pt>
          <cx:pt idx="142762">469</cx:pt>
          <cx:pt idx="142763">461</cx:pt>
          <cx:pt idx="142764">836</cx:pt>
          <cx:pt idx="142765">632</cx:pt>
          <cx:pt idx="142766">650</cx:pt>
          <cx:pt idx="142767">516</cx:pt>
          <cx:pt idx="142768">260</cx:pt>
          <cx:pt idx="142769">243</cx:pt>
          <cx:pt idx="142770">498</cx:pt>
          <cx:pt idx="142771">534</cx:pt>
          <cx:pt idx="142772">650</cx:pt>
          <cx:pt idx="142773">87</cx:pt>
          <cx:pt idx="142774">131</cx:pt>
          <cx:pt idx="142775">56</cx:pt>
          <cx:pt idx="142776">10</cx:pt>
          <cx:pt idx="142777">321</cx:pt>
          <cx:pt idx="142778">283</cx:pt>
          <cx:pt idx="142779">49</cx:pt>
          <cx:pt idx="142780">249</cx:pt>
          <cx:pt idx="142781">352</cx:pt>
          <cx:pt idx="142782">50</cx:pt>
          <cx:pt idx="142783">230</cx:pt>
          <cx:pt idx="142784">650</cx:pt>
          <cx:pt idx="142785">150</cx:pt>
          <cx:pt idx="142786">53</cx:pt>
          <cx:pt idx="142787">560</cx:pt>
          <cx:pt idx="142788">52</cx:pt>
          <cx:pt idx="142789">245</cx:pt>
          <cx:pt idx="142790">48</cx:pt>
          <cx:pt idx="142791">661</cx:pt>
          <cx:pt idx="142792">24</cx:pt>
          <cx:pt idx="142793">47</cx:pt>
          <cx:pt idx="142794">277</cx:pt>
          <cx:pt idx="142795">397</cx:pt>
          <cx:pt idx="142796">663</cx:pt>
          <cx:pt idx="142797">266</cx:pt>
          <cx:pt idx="142798">325</cx:pt>
          <cx:pt idx="142799">209</cx:pt>
          <cx:pt idx="142800">250</cx:pt>
          <cx:pt idx="142801">312</cx:pt>
          <cx:pt idx="142802">217</cx:pt>
          <cx:pt idx="142803">66</cx:pt>
          <cx:pt idx="142804">525</cx:pt>
          <cx:pt idx="142805">320</cx:pt>
          <cx:pt idx="142806">357</cx:pt>
          <cx:pt idx="142807">446</cx:pt>
          <cx:pt idx="142808">179</cx:pt>
          <cx:pt idx="142809">107</cx:pt>
          <cx:pt idx="142810">245</cx:pt>
          <cx:pt idx="142811">273</cx:pt>
          <cx:pt idx="142812">67</cx:pt>
          <cx:pt idx="142813">277</cx:pt>
          <cx:pt idx="142814">205</cx:pt>
          <cx:pt idx="142815">590</cx:pt>
          <cx:pt idx="142816">276</cx:pt>
          <cx:pt idx="142817">470</cx:pt>
          <cx:pt idx="142818">148</cx:pt>
          <cx:pt idx="142819">325</cx:pt>
          <cx:pt idx="142820">51</cx:pt>
          <cx:pt idx="142821">145</cx:pt>
          <cx:pt idx="142822">260</cx:pt>
          <cx:pt idx="142823">522</cx:pt>
          <cx:pt idx="142824">262</cx:pt>
          <cx:pt idx="142825">292</cx:pt>
          <cx:pt idx="142826">413</cx:pt>
          <cx:pt idx="142827">97</cx:pt>
          <cx:pt idx="142828">455</cx:pt>
          <cx:pt idx="142829">360</cx:pt>
          <cx:pt idx="142830">98</cx:pt>
          <cx:pt idx="142831">212</cx:pt>
          <cx:pt idx="142832">52</cx:pt>
          <cx:pt idx="142833">191</cx:pt>
          <cx:pt idx="142834">385</cx:pt>
          <cx:pt idx="142835">249</cx:pt>
          <cx:pt idx="142836">97</cx:pt>
          <cx:pt idx="142837">0</cx:pt>
          <cx:pt idx="142838">55</cx:pt>
          <cx:pt idx="142839">399</cx:pt>
          <cx:pt idx="142840">30</cx:pt>
          <cx:pt idx="142841">282</cx:pt>
          <cx:pt idx="142842">213</cx:pt>
          <cx:pt idx="142843">198</cx:pt>
          <cx:pt idx="142844">203</cx:pt>
          <cx:pt idx="142845">403</cx:pt>
          <cx:pt idx="142846">280</cx:pt>
          <cx:pt idx="142847">250</cx:pt>
          <cx:pt idx="142848">38</cx:pt>
          <cx:pt idx="142849">690</cx:pt>
          <cx:pt idx="142850">85</cx:pt>
          <cx:pt idx="142851">44</cx:pt>
          <cx:pt idx="142852">197</cx:pt>
          <cx:pt idx="142853">242</cx:pt>
          <cx:pt idx="142854">1244</cx:pt>
          <cx:pt idx="142855">255</cx:pt>
          <cx:pt idx="142856">182</cx:pt>
          <cx:pt idx="142857">847</cx:pt>
          <cx:pt idx="142858">118</cx:pt>
          <cx:pt idx="142859">250</cx:pt>
          <cx:pt idx="142860">494</cx:pt>
          <cx:pt idx="142861">548</cx:pt>
          <cx:pt idx="142862">396</cx:pt>
          <cx:pt idx="142863">694</cx:pt>
          <cx:pt idx="142864">422</cx:pt>
          <cx:pt idx="142865">729</cx:pt>
          <cx:pt idx="142866">387</cx:pt>
          <cx:pt idx="142867">746</cx:pt>
          <cx:pt idx="142868">956</cx:pt>
          <cx:pt idx="142869">224</cx:pt>
          <cx:pt idx="142870">128</cx:pt>
          <cx:pt idx="142871">280</cx:pt>
          <cx:pt idx="142872">517</cx:pt>
          <cx:pt idx="142873">342</cx:pt>
          <cx:pt idx="142874">94</cx:pt>
          <cx:pt idx="142875">113</cx:pt>
          <cx:pt idx="142876">104</cx:pt>
          <cx:pt idx="142877">405</cx:pt>
          <cx:pt idx="142878">90</cx:pt>
          <cx:pt idx="142879">53</cx:pt>
          <cx:pt idx="142880">19</cx:pt>
          <cx:pt idx="142881">43</cx:pt>
          <cx:pt idx="142882">57</cx:pt>
          <cx:pt idx="142883">332</cx:pt>
          <cx:pt idx="142884">142</cx:pt>
          <cx:pt idx="142885">232</cx:pt>
          <cx:pt idx="142886">282</cx:pt>
          <cx:pt idx="142887">50</cx:pt>
          <cx:pt idx="142888">162</cx:pt>
          <cx:pt idx="142889">8</cx:pt>
          <cx:pt idx="142890">250</cx:pt>
          <cx:pt idx="142891">804</cx:pt>
          <cx:pt idx="142892">282</cx:pt>
          <cx:pt idx="142893">31</cx:pt>
          <cx:pt idx="142894">88</cx:pt>
          <cx:pt idx="142895">164</cx:pt>
          <cx:pt idx="142896">468</cx:pt>
          <cx:pt idx="142897">26</cx:pt>
          <cx:pt idx="142898">436</cx:pt>
          <cx:pt idx="142899">222</cx:pt>
          <cx:pt idx="142900">27</cx:pt>
          <cx:pt idx="142901">567</cx:pt>
          <cx:pt idx="142902">419</cx:pt>
          <cx:pt idx="142903">250</cx:pt>
          <cx:pt idx="142904">278</cx:pt>
          <cx:pt idx="142905">436</cx:pt>
          <cx:pt idx="142906">800</cx:pt>
          <cx:pt idx="142907">56</cx:pt>
          <cx:pt idx="142908">154</cx:pt>
          <cx:pt idx="142909">29</cx:pt>
          <cx:pt idx="142910">382</cx:pt>
          <cx:pt idx="142911">667</cx:pt>
          <cx:pt idx="142912">38</cx:pt>
          <cx:pt idx="142913">250</cx:pt>
          <cx:pt idx="142914">468</cx:pt>
          <cx:pt idx="142915">264</cx:pt>
          <cx:pt idx="142916">458</cx:pt>
          <cx:pt idx="142917">230</cx:pt>
          <cx:pt idx="142918">837</cx:pt>
          <cx:pt idx="142919">200</cx:pt>
          <cx:pt idx="142920">0</cx:pt>
          <cx:pt idx="142921">250</cx:pt>
          <cx:pt idx="142922">404</cx:pt>
          <cx:pt idx="142923">99</cx:pt>
          <cx:pt idx="142924">404</cx:pt>
          <cx:pt idx="142925">250</cx:pt>
          <cx:pt idx="142926">647</cx:pt>
          <cx:pt idx="142927">210</cx:pt>
          <cx:pt idx="142928">280</cx:pt>
          <cx:pt idx="142929">650</cx:pt>
          <cx:pt idx="142930">650</cx:pt>
          <cx:pt idx="142931">558</cx:pt>
          <cx:pt idx="142932">650</cx:pt>
          <cx:pt idx="142933">702</cx:pt>
          <cx:pt idx="142934">37</cx:pt>
          <cx:pt idx="142935">77</cx:pt>
          <cx:pt idx="142936">306</cx:pt>
          <cx:pt idx="142937">366</cx:pt>
          <cx:pt idx="142938">148</cx:pt>
          <cx:pt idx="142939">250</cx:pt>
          <cx:pt idx="142940">355</cx:pt>
          <cx:pt idx="142941">154</cx:pt>
          <cx:pt idx="142942">10</cx:pt>
          <cx:pt idx="142943">39</cx:pt>
          <cx:pt idx="142944">80</cx:pt>
          <cx:pt idx="142945">250</cx:pt>
          <cx:pt idx="142946">250</cx:pt>
          <cx:pt idx="142947">18</cx:pt>
          <cx:pt idx="142948">39</cx:pt>
          <cx:pt idx="142949">92</cx:pt>
          <cx:pt idx="142950">450</cx:pt>
          <cx:pt idx="142951">87</cx:pt>
          <cx:pt idx="142952">165</cx:pt>
          <cx:pt idx="142953">357</cx:pt>
          <cx:pt idx="142954">21</cx:pt>
          <cx:pt idx="142955">2791</cx:pt>
          <cx:pt idx="142956">947</cx:pt>
          <cx:pt idx="142957">1748</cx:pt>
          <cx:pt idx="142958">885</cx:pt>
          <cx:pt idx="142959">1037</cx:pt>
          <cx:pt idx="142960">162</cx:pt>
          <cx:pt idx="142961">140</cx:pt>
          <cx:pt idx="142962">606</cx:pt>
          <cx:pt idx="142963">92</cx:pt>
          <cx:pt idx="142964">755</cx:pt>
          <cx:pt idx="142965">69</cx:pt>
          <cx:pt idx="142966">212</cx:pt>
          <cx:pt idx="142967">745</cx:pt>
          <cx:pt idx="142968">1425</cx:pt>
          <cx:pt idx="142969">650</cx:pt>
          <cx:pt idx="142970">402</cx:pt>
          <cx:pt idx="142971">346</cx:pt>
          <cx:pt idx="142972">1030</cx:pt>
          <cx:pt idx="142973">98</cx:pt>
          <cx:pt idx="142974">668</cx:pt>
          <cx:pt idx="142975">650</cx:pt>
          <cx:pt idx="142976">132</cx:pt>
          <cx:pt idx="142977">498</cx:pt>
          <cx:pt idx="142978">408</cx:pt>
          <cx:pt idx="142979">362</cx:pt>
          <cx:pt idx="142980">0</cx:pt>
          <cx:pt idx="142981">746</cx:pt>
          <cx:pt idx="142982">137</cx:pt>
          <cx:pt idx="142983">262</cx:pt>
          <cx:pt idx="142984">81</cx:pt>
          <cx:pt idx="142985">587</cx:pt>
          <cx:pt idx="142986">437</cx:pt>
          <cx:pt idx="142987">650</cx:pt>
          <cx:pt idx="142988">296</cx:pt>
          <cx:pt idx="142989">75</cx:pt>
          <cx:pt idx="142990">447</cx:pt>
          <cx:pt idx="142991">250</cx:pt>
          <cx:pt idx="142992">101</cx:pt>
          <cx:pt idx="142993">650</cx:pt>
          <cx:pt idx="142994">929</cx:pt>
          <cx:pt idx="142995">932</cx:pt>
          <cx:pt idx="142996">97</cx:pt>
          <cx:pt idx="142997">100</cx:pt>
          <cx:pt idx="142998">184</cx:pt>
          <cx:pt idx="142999">169</cx:pt>
          <cx:pt idx="143000">326</cx:pt>
          <cx:pt idx="143001">18</cx:pt>
          <cx:pt idx="143002">7</cx:pt>
          <cx:pt idx="143003">93</cx:pt>
          <cx:pt idx="143004">211</cx:pt>
          <cx:pt idx="143005">366</cx:pt>
          <cx:pt idx="143006">134</cx:pt>
          <cx:pt idx="143007">26</cx:pt>
          <cx:pt idx="143008">250</cx:pt>
          <cx:pt idx="143009">946</cx:pt>
          <cx:pt idx="143010">40</cx:pt>
          <cx:pt idx="143011">1016</cx:pt>
          <cx:pt idx="143012">308</cx:pt>
          <cx:pt idx="143013">62</cx:pt>
          <cx:pt idx="143014">367</cx:pt>
          <cx:pt idx="143015">31</cx:pt>
          <cx:pt idx="143016">52</cx:pt>
          <cx:pt idx="143017">428</cx:pt>
          <cx:pt idx="143018">250</cx:pt>
          <cx:pt idx="143019">122</cx:pt>
          <cx:pt idx="143020">1</cx:pt>
          <cx:pt idx="143021">690</cx:pt>
          <cx:pt idx="143022">250</cx:pt>
          <cx:pt idx="143023">746</cx:pt>
          <cx:pt idx="143024">103</cx:pt>
          <cx:pt idx="143025">325</cx:pt>
          <cx:pt idx="143026">250</cx:pt>
          <cx:pt idx="143027">642</cx:pt>
          <cx:pt idx="143028">202</cx:pt>
          <cx:pt idx="143029">250</cx:pt>
          <cx:pt idx="143030">604</cx:pt>
          <cx:pt idx="143031">134</cx:pt>
          <cx:pt idx="143032">711</cx:pt>
          <cx:pt idx="143033">415</cx:pt>
          <cx:pt idx="143034">650</cx:pt>
          <cx:pt idx="143035">90</cx:pt>
          <cx:pt idx="143036">65</cx:pt>
          <cx:pt idx="143037">580</cx:pt>
          <cx:pt idx="143038">490</cx:pt>
          <cx:pt idx="143039">277</cx:pt>
          <cx:pt idx="143040">60</cx:pt>
          <cx:pt idx="143041">109</cx:pt>
          <cx:pt idx="143042">124</cx:pt>
          <cx:pt idx="143043">1030</cx:pt>
          <cx:pt idx="143044">3</cx:pt>
          <cx:pt idx="143045">554</cx:pt>
          <cx:pt idx="143046">720</cx:pt>
          <cx:pt idx="143047">250</cx:pt>
          <cx:pt idx="143048">562</cx:pt>
          <cx:pt idx="143049">92</cx:pt>
          <cx:pt idx="143050">302</cx:pt>
          <cx:pt idx="143051">1050</cx:pt>
          <cx:pt idx="143052">139</cx:pt>
          <cx:pt idx="143053">1271</cx:pt>
          <cx:pt idx="143054">650</cx:pt>
          <cx:pt idx="143055">626</cx:pt>
          <cx:pt idx="143056">704</cx:pt>
          <cx:pt idx="143057">194</cx:pt>
          <cx:pt idx="143058">486</cx:pt>
          <cx:pt idx="143059">5</cx:pt>
          <cx:pt idx="143060">737</cx:pt>
          <cx:pt idx="143061">86</cx:pt>
          <cx:pt idx="143062">365</cx:pt>
          <cx:pt idx="143063">73</cx:pt>
          <cx:pt idx="143064">0</cx:pt>
          <cx:pt idx="143065">650</cx:pt>
          <cx:pt idx="143066">190</cx:pt>
          <cx:pt idx="143067">441</cx:pt>
          <cx:pt idx="143068">572</cx:pt>
          <cx:pt idx="143069">38</cx:pt>
          <cx:pt idx="143070">285</cx:pt>
          <cx:pt idx="143071">263</cx:pt>
          <cx:pt idx="143072">650</cx:pt>
          <cx:pt idx="143073">165</cx:pt>
          <cx:pt idx="143074">188</cx:pt>
          <cx:pt idx="143075">315</cx:pt>
          <cx:pt idx="143076">19</cx:pt>
          <cx:pt idx="143077">214</cx:pt>
          <cx:pt idx="143078">122</cx:pt>
          <cx:pt idx="143079">73</cx:pt>
          <cx:pt idx="143080">250</cx:pt>
          <cx:pt idx="143081">650</cx:pt>
          <cx:pt idx="143082">143</cx:pt>
          <cx:pt idx="143083">93</cx:pt>
          <cx:pt idx="143084">278</cx:pt>
          <cx:pt idx="143085">698</cx:pt>
          <cx:pt idx="143086">86</cx:pt>
          <cx:pt idx="143087">858</cx:pt>
          <cx:pt idx="143088">650</cx:pt>
          <cx:pt idx="143089">204</cx:pt>
          <cx:pt idx="143090">545</cx:pt>
          <cx:pt idx="143091">53</cx:pt>
          <cx:pt idx="143092">655</cx:pt>
          <cx:pt idx="143093">238</cx:pt>
          <cx:pt idx="143094">99</cx:pt>
          <cx:pt idx="143095">597</cx:pt>
          <cx:pt idx="143096">1280</cx:pt>
          <cx:pt idx="143097">43</cx:pt>
          <cx:pt idx="143098">3</cx:pt>
          <cx:pt idx="143099">38</cx:pt>
          <cx:pt idx="143100">250</cx:pt>
          <cx:pt idx="143101">325</cx:pt>
          <cx:pt idx="143102">161</cx:pt>
          <cx:pt idx="143103">280</cx:pt>
          <cx:pt idx="143104">368</cx:pt>
          <cx:pt idx="143105">94</cx:pt>
          <cx:pt idx="143106">650</cx:pt>
          <cx:pt idx="143107">250</cx:pt>
          <cx:pt idx="143108">250</cx:pt>
          <cx:pt idx="143109">650</cx:pt>
          <cx:pt idx="143110">523</cx:pt>
          <cx:pt idx="143111">9005</cx:pt>
          <cx:pt idx="143112">20</cx:pt>
          <cx:pt idx="143113">1940</cx:pt>
          <cx:pt idx="143114">48</cx:pt>
          <cx:pt idx="143115">0</cx:pt>
          <cx:pt idx="143116">250</cx:pt>
          <cx:pt idx="143117">682</cx:pt>
          <cx:pt idx="143118">300</cx:pt>
          <cx:pt idx="143119">236</cx:pt>
          <cx:pt idx="143120">67</cx:pt>
          <cx:pt idx="143121">41</cx:pt>
          <cx:pt idx="143122">183</cx:pt>
          <cx:pt idx="143123">6</cx:pt>
          <cx:pt idx="143124">650</cx:pt>
          <cx:pt idx="143125">250</cx:pt>
          <cx:pt idx="143126">310</cx:pt>
          <cx:pt idx="143127">148</cx:pt>
          <cx:pt idx="143128">1030</cx:pt>
          <cx:pt idx="143129">184</cx:pt>
          <cx:pt idx="143130">250</cx:pt>
          <cx:pt idx="143131">296</cx:pt>
          <cx:pt idx="143132">177</cx:pt>
          <cx:pt idx="143133">2</cx:pt>
          <cx:pt idx="143134">250</cx:pt>
          <cx:pt idx="143135">145</cx:pt>
          <cx:pt idx="143136">215</cx:pt>
          <cx:pt idx="143137">39</cx:pt>
          <cx:pt idx="143138">99</cx:pt>
          <cx:pt idx="143139">423</cx:pt>
          <cx:pt idx="143140">250</cx:pt>
          <cx:pt idx="143141">70152</cx:pt>
          <cx:pt idx="143142">250</cx:pt>
          <cx:pt idx="143143">501</cx:pt>
          <cx:pt idx="143144">1100</cx:pt>
          <cx:pt idx="143145">101</cx:pt>
          <cx:pt idx="143146">117</cx:pt>
          <cx:pt idx="143147">29</cx:pt>
          <cx:pt idx="143148">96</cx:pt>
          <cx:pt idx="143149">63</cx:pt>
          <cx:pt idx="143150">176</cx:pt>
          <cx:pt idx="143151">383</cx:pt>
          <cx:pt idx="143152">1070</cx:pt>
          <cx:pt idx="143153">323</cx:pt>
          <cx:pt idx="143154">463</cx:pt>
          <cx:pt idx="143155">650</cx:pt>
          <cx:pt idx="143156">260</cx:pt>
          <cx:pt idx="143157">596</cx:pt>
          <cx:pt idx="143158">331</cx:pt>
          <cx:pt idx="143159">33</cx:pt>
          <cx:pt idx="143160">650</cx:pt>
          <cx:pt idx="143161">375</cx:pt>
          <cx:pt idx="143162">181</cx:pt>
          <cx:pt idx="143163">36</cx:pt>
          <cx:pt idx="143164">371</cx:pt>
          <cx:pt idx="143165">718</cx:pt>
          <cx:pt idx="143166">339</cx:pt>
          <cx:pt idx="143167">505</cx:pt>
          <cx:pt idx="143168">650</cx:pt>
          <cx:pt idx="143169">229</cx:pt>
          <cx:pt idx="143170">115</cx:pt>
          <cx:pt idx="143171">889</cx:pt>
          <cx:pt idx="143172">650</cx:pt>
          <cx:pt idx="143173">486</cx:pt>
          <cx:pt idx="143174">262</cx:pt>
          <cx:pt idx="143175">596</cx:pt>
          <cx:pt idx="143176">140</cx:pt>
          <cx:pt idx="143177">250</cx:pt>
          <cx:pt idx="143178">140</cx:pt>
          <cx:pt idx="143179">900</cx:pt>
          <cx:pt idx="143180">74</cx:pt>
          <cx:pt idx="143181">250</cx:pt>
          <cx:pt idx="143182">41</cx:pt>
          <cx:pt idx="143183">334</cx:pt>
          <cx:pt idx="143184">243</cx:pt>
          <cx:pt idx="143185">581</cx:pt>
          <cx:pt idx="143186">80</cx:pt>
          <cx:pt idx="143187">289</cx:pt>
          <cx:pt idx="143188">156</cx:pt>
          <cx:pt idx="143189">200</cx:pt>
          <cx:pt idx="143190">39</cx:pt>
          <cx:pt idx="143191">121</cx:pt>
          <cx:pt idx="143192">454</cx:pt>
          <cx:pt idx="143193">414</cx:pt>
          <cx:pt idx="143194">255</cx:pt>
          <cx:pt idx="143195">323</cx:pt>
          <cx:pt idx="143196">650</cx:pt>
          <cx:pt idx="143197">133</cx:pt>
          <cx:pt idx="143198">250</cx:pt>
          <cx:pt idx="143199">527</cx:pt>
          <cx:pt idx="143200">225</cx:pt>
          <cx:pt idx="143201">144</cx:pt>
          <cx:pt idx="143202">832</cx:pt>
          <cx:pt idx="143203">1659</cx:pt>
          <cx:pt idx="143204">100</cx:pt>
          <cx:pt idx="143205">650</cx:pt>
          <cx:pt idx="143206">155</cx:pt>
          <cx:pt idx="143207">650</cx:pt>
          <cx:pt idx="143208">437</cx:pt>
          <cx:pt idx="143209">144</cx:pt>
          <cx:pt idx="143210">189</cx:pt>
          <cx:pt idx="143211">759</cx:pt>
          <cx:pt idx="143212">402</cx:pt>
          <cx:pt idx="143213">650</cx:pt>
          <cx:pt idx="143214">617</cx:pt>
          <cx:pt idx="143215">449</cx:pt>
          <cx:pt idx="143216">342</cx:pt>
          <cx:pt idx="143217">99</cx:pt>
          <cx:pt idx="143218">356</cx:pt>
          <cx:pt idx="143219">250</cx:pt>
          <cx:pt idx="143220">650</cx:pt>
          <cx:pt idx="143221">900</cx:pt>
          <cx:pt idx="143222">246</cx:pt>
          <cx:pt idx="143223">250</cx:pt>
          <cx:pt idx="143224">360</cx:pt>
          <cx:pt idx="143225">546</cx:pt>
          <cx:pt idx="143226">62</cx:pt>
          <cx:pt idx="143227">213</cx:pt>
          <cx:pt idx="143228">250</cx:pt>
          <cx:pt idx="143229">48</cx:pt>
          <cx:pt idx="143230">743</cx:pt>
          <cx:pt idx="143231">282</cx:pt>
          <cx:pt idx="143232">214</cx:pt>
          <cx:pt idx="143233">287</cx:pt>
          <cx:pt idx="143234">650</cx:pt>
          <cx:pt idx="143235">315</cx:pt>
          <cx:pt idx="143236">59</cx:pt>
          <cx:pt idx="143237">164</cx:pt>
          <cx:pt idx="143238">244</cx:pt>
          <cx:pt idx="143239">258</cx:pt>
          <cx:pt idx="143240">220</cx:pt>
          <cx:pt idx="143241">650</cx:pt>
          <cx:pt idx="143242">278</cx:pt>
          <cx:pt idx="143243">40</cx:pt>
          <cx:pt idx="143244">552</cx:pt>
          <cx:pt idx="143245">712</cx:pt>
          <cx:pt idx="143246">549</cx:pt>
          <cx:pt idx="143247">55</cx:pt>
          <cx:pt idx="143248">190</cx:pt>
          <cx:pt idx="143249">161</cx:pt>
          <cx:pt idx="143250">423</cx:pt>
          <cx:pt idx="143251">250</cx:pt>
          <cx:pt idx="143252">346</cx:pt>
          <cx:pt idx="143253">250</cx:pt>
          <cx:pt idx="143254">283</cx:pt>
          <cx:pt idx="143255">663</cx:pt>
          <cx:pt idx="143256">22</cx:pt>
          <cx:pt idx="143257">346</cx:pt>
          <cx:pt idx="143258">452</cx:pt>
          <cx:pt idx="143259">50</cx:pt>
          <cx:pt idx="143260">200</cx:pt>
          <cx:pt idx="143261">62</cx:pt>
          <cx:pt idx="143262">171</cx:pt>
          <cx:pt idx="143263">566</cx:pt>
          <cx:pt idx="143264">0</cx:pt>
          <cx:pt idx="143265">35</cx:pt>
          <cx:pt idx="143266">180</cx:pt>
          <cx:pt idx="143267">647</cx:pt>
          <cx:pt idx="143268">76</cx:pt>
          <cx:pt idx="143269">324</cx:pt>
          <cx:pt idx="143270">296</cx:pt>
          <cx:pt idx="143271">650</cx:pt>
          <cx:pt idx="143272">224</cx:pt>
          <cx:pt idx="143273">469</cx:pt>
          <cx:pt idx="143274">2169</cx:pt>
          <cx:pt idx="143275">646</cx:pt>
          <cx:pt idx="143276">608</cx:pt>
          <cx:pt idx="143277">0</cx:pt>
          <cx:pt idx="143278">578</cx:pt>
          <cx:pt idx="143279">80</cx:pt>
          <cx:pt idx="143280">219</cx:pt>
          <cx:pt idx="143281">5</cx:pt>
          <cx:pt idx="143282">329</cx:pt>
          <cx:pt idx="143283">93</cx:pt>
          <cx:pt idx="143284">118</cx:pt>
          <cx:pt idx="143285">650</cx:pt>
          <cx:pt idx="143286">325</cx:pt>
          <cx:pt idx="143287">11</cx:pt>
          <cx:pt idx="143288">46</cx:pt>
          <cx:pt idx="143289">29</cx:pt>
          <cx:pt idx="143290">350</cx:pt>
          <cx:pt idx="143291">67</cx:pt>
          <cx:pt idx="143292">344</cx:pt>
          <cx:pt idx="143293">344</cx:pt>
          <cx:pt idx="143294">160</cx:pt>
          <cx:pt idx="143295">366</cx:pt>
          <cx:pt idx="143296">325</cx:pt>
          <cx:pt idx="143297">56</cx:pt>
          <cx:pt idx="143298">650</cx:pt>
          <cx:pt idx="143299">191</cx:pt>
          <cx:pt idx="143300">194</cx:pt>
          <cx:pt idx="143301">493</cx:pt>
          <cx:pt idx="143302">446</cx:pt>
          <cx:pt idx="143303">419</cx:pt>
          <cx:pt idx="143304">58</cx:pt>
          <cx:pt idx="143305">246</cx:pt>
          <cx:pt idx="143306">33</cx:pt>
          <cx:pt idx="143307">286</cx:pt>
          <cx:pt idx="143308">135</cx:pt>
          <cx:pt idx="143309">118</cx:pt>
          <cx:pt idx="143310">679</cx:pt>
          <cx:pt idx="143311">430</cx:pt>
          <cx:pt idx="143312">778</cx:pt>
          <cx:pt idx="143313">74</cx:pt>
          <cx:pt idx="143314">650</cx:pt>
          <cx:pt idx="143315">199</cx:pt>
          <cx:pt idx="143316">772</cx:pt>
          <cx:pt idx="143317">436</cx:pt>
          <cx:pt idx="143318">1699</cx:pt>
          <cx:pt idx="143319">310</cx:pt>
          <cx:pt idx="143320">201</cx:pt>
          <cx:pt idx="143321">52</cx:pt>
          <cx:pt idx="143322">250</cx:pt>
          <cx:pt idx="143323">303</cx:pt>
          <cx:pt idx="143324">607</cx:pt>
          <cx:pt idx="143325">473</cx:pt>
          <cx:pt idx="143326">326</cx:pt>
          <cx:pt idx="143327">461</cx:pt>
          <cx:pt idx="143328">1030</cx:pt>
          <cx:pt idx="143329">421</cx:pt>
          <cx:pt idx="143330">530</cx:pt>
          <cx:pt idx="143331">481</cx:pt>
          <cx:pt idx="143332">299</cx:pt>
          <cx:pt idx="143333">306</cx:pt>
          <cx:pt idx="143334">588</cx:pt>
          <cx:pt idx="143335">301</cx:pt>
          <cx:pt idx="143336">41</cx:pt>
          <cx:pt idx="143337">176</cx:pt>
          <cx:pt idx="143338">86</cx:pt>
          <cx:pt idx="143339">442</cx:pt>
          <cx:pt idx="143340">655</cx:pt>
          <cx:pt idx="143341">347</cx:pt>
          <cx:pt idx="143342">250</cx:pt>
          <cx:pt idx="143343">22</cx:pt>
          <cx:pt idx="143344">65</cx:pt>
          <cx:pt idx="143345">115</cx:pt>
          <cx:pt idx="143346">40</cx:pt>
          <cx:pt idx="143347">480</cx:pt>
          <cx:pt idx="143348">851</cx:pt>
          <cx:pt idx="143349">1999</cx:pt>
          <cx:pt idx="143350">429</cx:pt>
          <cx:pt idx="143351">650</cx:pt>
          <cx:pt idx="143352">38</cx:pt>
          <cx:pt idx="143353">476</cx:pt>
          <cx:pt idx="143354">257</cx:pt>
          <cx:pt idx="143355">250</cx:pt>
          <cx:pt idx="143356">200</cx:pt>
          <cx:pt idx="143357">237</cx:pt>
          <cx:pt idx="143358">250</cx:pt>
          <cx:pt idx="143359">156</cx:pt>
          <cx:pt idx="143360">975</cx:pt>
          <cx:pt idx="143361">417</cx:pt>
          <cx:pt idx="143362">168</cx:pt>
          <cx:pt idx="143363">584</cx:pt>
          <cx:pt idx="143364">1030</cx:pt>
          <cx:pt idx="143365">320</cx:pt>
          <cx:pt idx="143366">855</cx:pt>
          <cx:pt idx="143367">153</cx:pt>
          <cx:pt idx="143368">263</cx:pt>
          <cx:pt idx="143369">144</cx:pt>
          <cx:pt idx="143370">479</cx:pt>
          <cx:pt idx="143371">11</cx:pt>
          <cx:pt idx="143372">250</cx:pt>
          <cx:pt idx="143373">397</cx:pt>
          <cx:pt idx="143374">63</cx:pt>
          <cx:pt idx="143375">2186</cx:pt>
          <cx:pt idx="143376">58691</cx:pt>
          <cx:pt idx="143377">650</cx:pt>
          <cx:pt idx="143378">393</cx:pt>
          <cx:pt idx="143379">469</cx:pt>
          <cx:pt idx="143380">381</cx:pt>
          <cx:pt idx="143381">307</cx:pt>
          <cx:pt idx="143382">397</cx:pt>
          <cx:pt idx="143383">175</cx:pt>
          <cx:pt idx="143384">236</cx:pt>
          <cx:pt idx="143385">157</cx:pt>
          <cx:pt idx="143386">137</cx:pt>
          <cx:pt idx="143387">932</cx:pt>
          <cx:pt idx="143388">93</cx:pt>
          <cx:pt idx="143389">686</cx:pt>
          <cx:pt idx="143390">596</cx:pt>
          <cx:pt idx="143391">20</cx:pt>
          <cx:pt idx="143392">325</cx:pt>
          <cx:pt idx="143393">99</cx:pt>
          <cx:pt idx="143394">380</cx:pt>
          <cx:pt idx="143395">739</cx:pt>
          <cx:pt idx="143396">471</cx:pt>
          <cx:pt idx="143397">670</cx:pt>
          <cx:pt idx="143398">1645</cx:pt>
          <cx:pt idx="143399">486</cx:pt>
          <cx:pt idx="143400">73</cx:pt>
          <cx:pt idx="143401">583</cx:pt>
          <cx:pt idx="143402">580</cx:pt>
          <cx:pt idx="143403">82</cx:pt>
          <cx:pt idx="143404">186</cx:pt>
          <cx:pt idx="143405">0</cx:pt>
          <cx:pt idx="143406">292</cx:pt>
          <cx:pt idx="143407">650</cx:pt>
          <cx:pt idx="143408">5</cx:pt>
          <cx:pt idx="143409">62</cx:pt>
          <cx:pt idx="143410">213</cx:pt>
          <cx:pt idx="143411">266</cx:pt>
          <cx:pt idx="143412">503</cx:pt>
          <cx:pt idx="143413">515</cx:pt>
          <cx:pt idx="143414">357</cx:pt>
          <cx:pt idx="143415">41</cx:pt>
          <cx:pt idx="143416">531</cx:pt>
          <cx:pt idx="143417">649</cx:pt>
          <cx:pt idx="143418">250</cx:pt>
          <cx:pt idx="143419">229</cx:pt>
          <cx:pt idx="143420">9</cx:pt>
          <cx:pt idx="143421">250</cx:pt>
          <cx:pt idx="143422">325</cx:pt>
          <cx:pt idx="143423">128</cx:pt>
          <cx:pt idx="143424">250</cx:pt>
          <cx:pt idx="143425">271</cx:pt>
          <cx:pt idx="143426">117</cx:pt>
          <cx:pt idx="143427">74</cx:pt>
          <cx:pt idx="143428">84</cx:pt>
          <cx:pt idx="143429">1105</cx:pt>
          <cx:pt idx="143430">394</cx:pt>
          <cx:pt idx="143431">392</cx:pt>
          <cx:pt idx="143432">145</cx:pt>
          <cx:pt idx="143433">36</cx:pt>
          <cx:pt idx="143434">650</cx:pt>
          <cx:pt idx="143435">494</cx:pt>
          <cx:pt idx="143436">93</cx:pt>
          <cx:pt idx="143437">250</cx:pt>
          <cx:pt idx="143438">250</cx:pt>
          <cx:pt idx="143439">67</cx:pt>
          <cx:pt idx="143440">1078</cx:pt>
          <cx:pt idx="143441">200</cx:pt>
          <cx:pt idx="143442">354</cx:pt>
          <cx:pt idx="143443">145</cx:pt>
          <cx:pt idx="143444">625</cx:pt>
          <cx:pt idx="143445">4</cx:pt>
          <cx:pt idx="143446">1010</cx:pt>
          <cx:pt idx="143447">320</cx:pt>
          <cx:pt idx="143448">650</cx:pt>
          <cx:pt idx="143449">250</cx:pt>
          <cx:pt idx="143450">250</cx:pt>
          <cx:pt idx="143451">70</cx:pt>
          <cx:pt idx="143452">250</cx:pt>
          <cx:pt idx="143453">18</cx:pt>
          <cx:pt idx="143454">703</cx:pt>
          <cx:pt idx="143455">118</cx:pt>
          <cx:pt idx="143456">1030</cx:pt>
          <cx:pt idx="143457">442</cx:pt>
          <cx:pt idx="143458">295</cx:pt>
          <cx:pt idx="143459">875</cx:pt>
          <cx:pt idx="143460">433</cx:pt>
          <cx:pt idx="143461">460</cx:pt>
          <cx:pt idx="143462">204</cx:pt>
          <cx:pt idx="143463">276</cx:pt>
          <cx:pt idx="143464">465</cx:pt>
          <cx:pt idx="143465">1450</cx:pt>
          <cx:pt idx="143466">343</cx:pt>
          <cx:pt idx="143467">103</cx:pt>
          <cx:pt idx="143468">575</cx:pt>
          <cx:pt idx="143469">589</cx:pt>
          <cx:pt idx="143470">772</cx:pt>
          <cx:pt idx="143471">113</cx:pt>
          <cx:pt idx="143472">2000</cx:pt>
          <cx:pt idx="143473">604</cx:pt>
          <cx:pt idx="143474">81</cx:pt>
          <cx:pt idx="143475">250</cx:pt>
          <cx:pt idx="143476">841</cx:pt>
          <cx:pt idx="143477">450</cx:pt>
          <cx:pt idx="143478">433</cx:pt>
          <cx:pt idx="143479">137</cx:pt>
          <cx:pt idx="143480">337</cx:pt>
          <cx:pt idx="143481">296</cx:pt>
          <cx:pt idx="143482">199</cx:pt>
          <cx:pt idx="143483">250</cx:pt>
          <cx:pt idx="143484">1</cx:pt>
          <cx:pt idx="143485">100</cx:pt>
          <cx:pt idx="143486">250</cx:pt>
          <cx:pt idx="143487">650</cx:pt>
          <cx:pt idx="143488">433</cx:pt>
          <cx:pt idx="143489">354</cx:pt>
          <cx:pt idx="143490">458</cx:pt>
          <cx:pt idx="143491">1042</cx:pt>
          <cx:pt idx="143492">371</cx:pt>
          <cx:pt idx="143493">800</cx:pt>
          <cx:pt idx="143494">671</cx:pt>
          <cx:pt idx="143495">0</cx:pt>
          <cx:pt idx="143496">650</cx:pt>
          <cx:pt idx="143497">553</cx:pt>
          <cx:pt idx="143498">74</cx:pt>
          <cx:pt idx="143499">586</cx:pt>
          <cx:pt idx="143500">1908</cx:pt>
          <cx:pt idx="143501">72</cx:pt>
          <cx:pt idx="143502">255</cx:pt>
          <cx:pt idx="143503">650</cx:pt>
          <cx:pt idx="143504">19</cx:pt>
          <cx:pt idx="143505">919</cx:pt>
          <cx:pt idx="143506">506</cx:pt>
          <cx:pt idx="143507">288</cx:pt>
          <cx:pt idx="143508">778</cx:pt>
          <cx:pt idx="143509">55</cx:pt>
          <cx:pt idx="143510">250</cx:pt>
          <cx:pt idx="143511">19</cx:pt>
          <cx:pt idx="143512">251</cx:pt>
          <cx:pt idx="143513">650</cx:pt>
          <cx:pt idx="143514">642</cx:pt>
          <cx:pt idx="143515">697</cx:pt>
          <cx:pt idx="143516">321</cx:pt>
          <cx:pt idx="143517">34</cx:pt>
          <cx:pt idx="143518">1326</cx:pt>
          <cx:pt idx="143519">1034</cx:pt>
          <cx:pt idx="143520">63</cx:pt>
          <cx:pt idx="143521">715</cx:pt>
          <cx:pt idx="143522">499</cx:pt>
          <cx:pt idx="143523">92</cx:pt>
          <cx:pt idx="143524">439</cx:pt>
          <cx:pt idx="143525">64</cx:pt>
          <cx:pt idx="143526">14</cx:pt>
          <cx:pt idx="143527">260</cx:pt>
          <cx:pt idx="143528">297</cx:pt>
          <cx:pt idx="143529">650</cx:pt>
          <cx:pt idx="143530">917</cx:pt>
          <cx:pt idx="143531">68</cx:pt>
          <cx:pt idx="143532">254</cx:pt>
          <cx:pt idx="143533">650</cx:pt>
          <cx:pt idx="143534">486</cx:pt>
          <cx:pt idx="143535">650</cx:pt>
          <cx:pt idx="143536">650</cx:pt>
          <cx:pt idx="143537">78</cx:pt>
          <cx:pt idx="143538">69</cx:pt>
          <cx:pt idx="143539">281</cx:pt>
          <cx:pt idx="143540">650</cx:pt>
          <cx:pt idx="143541">250</cx:pt>
          <cx:pt idx="143542">379</cx:pt>
          <cx:pt idx="143543">145</cx:pt>
          <cx:pt idx="143544">158</cx:pt>
          <cx:pt idx="143545">67</cx:pt>
          <cx:pt idx="143546">1000</cx:pt>
          <cx:pt idx="143547">281</cx:pt>
          <cx:pt idx="143548">89</cx:pt>
          <cx:pt idx="143549">132</cx:pt>
          <cx:pt idx="143550">56</cx:pt>
          <cx:pt idx="143551">77</cx:pt>
          <cx:pt idx="143552">250</cx:pt>
          <cx:pt idx="143553">505</cx:pt>
          <cx:pt idx="143554">73</cx:pt>
          <cx:pt idx="143555">250</cx:pt>
          <cx:pt idx="143556">200</cx:pt>
          <cx:pt idx="143557">1390</cx:pt>
          <cx:pt idx="143558">90</cx:pt>
          <cx:pt idx="143559">378</cx:pt>
          <cx:pt idx="143560">207</cx:pt>
          <cx:pt idx="143561">650</cx:pt>
          <cx:pt idx="143562">538</cx:pt>
          <cx:pt idx="143563">308</cx:pt>
          <cx:pt idx="143564">250</cx:pt>
          <cx:pt idx="143565">650</cx:pt>
          <cx:pt idx="143566">0</cx:pt>
          <cx:pt idx="143567">337</cx:pt>
          <cx:pt idx="143568">325</cx:pt>
          <cx:pt idx="143569">113</cx:pt>
          <cx:pt idx="143570">945</cx:pt>
          <cx:pt idx="143571">253</cx:pt>
          <cx:pt idx="143572">650</cx:pt>
          <cx:pt idx="143573">222</cx:pt>
          <cx:pt idx="143574">105</cx:pt>
          <cx:pt idx="143575">685</cx:pt>
          <cx:pt idx="143576">2074</cx:pt>
          <cx:pt idx="143577">410</cx:pt>
          <cx:pt idx="143578">150</cx:pt>
          <cx:pt idx="143579">8</cx:pt>
          <cx:pt idx="143580">232</cx:pt>
          <cx:pt idx="143581">462</cx:pt>
          <cx:pt idx="143582">64</cx:pt>
          <cx:pt idx="143583">71</cx:pt>
          <cx:pt idx="143584">325</cx:pt>
          <cx:pt idx="143585">66</cx:pt>
          <cx:pt idx="143586">459</cx:pt>
          <cx:pt idx="143587">335</cx:pt>
          <cx:pt idx="143588">70</cx:pt>
          <cx:pt idx="143589">0</cx:pt>
          <cx:pt idx="143590">176</cx:pt>
          <cx:pt idx="143591">250</cx:pt>
          <cx:pt idx="143592">650</cx:pt>
          <cx:pt idx="143593">250</cx:pt>
          <cx:pt idx="143594">9</cx:pt>
          <cx:pt idx="143595">82</cx:pt>
          <cx:pt idx="143596">73</cx:pt>
          <cx:pt idx="143597">40</cx:pt>
          <cx:pt idx="143598">172</cx:pt>
          <cx:pt idx="143599">450</cx:pt>
          <cx:pt idx="143600">173</cx:pt>
          <cx:pt idx="143601">458</cx:pt>
          <cx:pt idx="143602">1339</cx:pt>
          <cx:pt idx="143603">637</cx:pt>
          <cx:pt idx="143604">129</cx:pt>
          <cx:pt idx="143605">14</cx:pt>
          <cx:pt idx="143606">32</cx:pt>
          <cx:pt idx="143607">98</cx:pt>
          <cx:pt idx="143608">63</cx:pt>
          <cx:pt idx="143609">165</cx:pt>
          <cx:pt idx="143610">0</cx:pt>
          <cx:pt idx="143611">34</cx:pt>
          <cx:pt idx="143612">291</cx:pt>
          <cx:pt idx="143613">182</cx:pt>
          <cx:pt idx="143614">305</cx:pt>
          <cx:pt idx="143615">494</cx:pt>
          <cx:pt idx="143616">106</cx:pt>
          <cx:pt idx="143617">420</cx:pt>
          <cx:pt idx="143618">3</cx:pt>
          <cx:pt idx="143619">16</cx:pt>
          <cx:pt idx="143620">1163</cx:pt>
          <cx:pt idx="143621">199</cx:pt>
          <cx:pt idx="143622">1500</cx:pt>
          <cx:pt idx="143623">1030</cx:pt>
          <cx:pt idx="143624">201</cx:pt>
          <cx:pt idx="143625">113</cx:pt>
          <cx:pt idx="143626">125</cx:pt>
          <cx:pt idx="143627">833</cx:pt>
          <cx:pt idx="143628">28</cx:pt>
          <cx:pt idx="143629">51</cx:pt>
          <cx:pt idx="143630">135</cx:pt>
          <cx:pt idx="143631">383</cx:pt>
          <cx:pt idx="143632">352</cx:pt>
          <cx:pt idx="143633">585</cx:pt>
          <cx:pt idx="143634">272</cx:pt>
          <cx:pt idx="143635">650</cx:pt>
          <cx:pt idx="143636">76</cx:pt>
          <cx:pt idx="143637">329</cx:pt>
          <cx:pt idx="143638">335</cx:pt>
          <cx:pt idx="143639">250</cx:pt>
          <cx:pt idx="143640">390</cx:pt>
          <cx:pt idx="143641">250</cx:pt>
          <cx:pt idx="143642">26</cx:pt>
          <cx:pt idx="143643">1030</cx:pt>
          <cx:pt idx="143644">383</cx:pt>
          <cx:pt idx="143645">325</cx:pt>
          <cx:pt idx="143646">340</cx:pt>
          <cx:pt idx="143647">990</cx:pt>
          <cx:pt idx="143648">358</cx:pt>
          <cx:pt idx="143649">250</cx:pt>
          <cx:pt idx="143650">412</cx:pt>
          <cx:pt idx="143651">0</cx:pt>
          <cx:pt idx="143652">86</cx:pt>
          <cx:pt idx="143653">260</cx:pt>
          <cx:pt idx="143654">129</cx:pt>
          <cx:pt idx="143655">70</cx:pt>
          <cx:pt idx="143656">46</cx:pt>
          <cx:pt idx="143657">54</cx:pt>
          <cx:pt idx="143658">74</cx:pt>
          <cx:pt idx="143659">325</cx:pt>
          <cx:pt idx="143660">5</cx:pt>
          <cx:pt idx="143661">289</cx:pt>
          <cx:pt idx="143662">561</cx:pt>
          <cx:pt idx="143663">555</cx:pt>
          <cx:pt idx="143664">250</cx:pt>
          <cx:pt idx="143665">226</cx:pt>
          <cx:pt idx="143666">191</cx:pt>
          <cx:pt idx="143667">99</cx:pt>
          <cx:pt idx="143668">250</cx:pt>
          <cx:pt idx="143669">611</cx:pt>
          <cx:pt idx="143670">88</cx:pt>
          <cx:pt idx="143671">268</cx:pt>
          <cx:pt idx="143672">400</cx:pt>
          <cx:pt idx="143673">512</cx:pt>
          <cx:pt idx="143674">589</cx:pt>
          <cx:pt idx="143675">650</cx:pt>
          <cx:pt idx="143676">650</cx:pt>
          <cx:pt idx="143677">316</cx:pt>
          <cx:pt idx="143678">80</cx:pt>
          <cx:pt idx="143679">380</cx:pt>
          <cx:pt idx="143680">444</cx:pt>
          <cx:pt idx="143681">0</cx:pt>
          <cx:pt idx="143682">658</cx:pt>
          <cx:pt idx="143683">1014</cx:pt>
          <cx:pt idx="143684">354</cx:pt>
          <cx:pt idx="143685">1079</cx:pt>
          <cx:pt idx="143686">835</cx:pt>
          <cx:pt idx="143687">814</cx:pt>
          <cx:pt idx="143688">650</cx:pt>
          <cx:pt idx="143689">418</cx:pt>
          <cx:pt idx="143690">662</cx:pt>
          <cx:pt idx="143691">305</cx:pt>
          <cx:pt idx="143692">250</cx:pt>
          <cx:pt idx="143693">466</cx:pt>
          <cx:pt idx="143694">288</cx:pt>
          <cx:pt idx="143695">247</cx:pt>
          <cx:pt idx="143696">326</cx:pt>
          <cx:pt idx="143697">67</cx:pt>
          <cx:pt idx="143698">20</cx:pt>
          <cx:pt idx="143699">260</cx:pt>
          <cx:pt idx="143700">262</cx:pt>
          <cx:pt idx="143701">138</cx:pt>
          <cx:pt idx="143702">262</cx:pt>
          <cx:pt idx="143703">561</cx:pt>
          <cx:pt idx="143704">2</cx:pt>
          <cx:pt idx="143705">934</cx:pt>
          <cx:pt idx="143706">889</cx:pt>
          <cx:pt idx="143707">142</cx:pt>
          <cx:pt idx="143708">918</cx:pt>
          <cx:pt idx="143709">650</cx:pt>
          <cx:pt idx="143710">73</cx:pt>
          <cx:pt idx="143711">358</cx:pt>
          <cx:pt idx="143712">919</cx:pt>
          <cx:pt idx="143713">667</cx:pt>
          <cx:pt idx="143714">1024</cx:pt>
          <cx:pt idx="143715">954</cx:pt>
          <cx:pt idx="143716">273</cx:pt>
          <cx:pt idx="143717">49</cx:pt>
          <cx:pt idx="143718">615</cx:pt>
          <cx:pt idx="143719">202</cx:pt>
          <cx:pt idx="143720">501</cx:pt>
          <cx:pt idx="143721">136</cx:pt>
          <cx:pt idx="143722">85</cx:pt>
          <cx:pt idx="143723">438</cx:pt>
          <cx:pt idx="143724">68</cx:pt>
          <cx:pt idx="143725">287</cx:pt>
          <cx:pt idx="143726">74</cx:pt>
          <cx:pt idx="143727">8</cx:pt>
          <cx:pt idx="143728">51</cx:pt>
          <cx:pt idx="143729">636</cx:pt>
          <cx:pt idx="143730">650</cx:pt>
          <cx:pt idx="143731">71</cx:pt>
          <cx:pt idx="143732">250</cx:pt>
          <cx:pt idx="143733">35</cx:pt>
          <cx:pt idx="143734">218</cx:pt>
          <cx:pt idx="143735">613</cx:pt>
          <cx:pt idx="143736">242</cx:pt>
          <cx:pt idx="143737">238</cx:pt>
          <cx:pt idx="143738">890</cx:pt>
          <cx:pt idx="143739">641</cx:pt>
          <cx:pt idx="143740">0</cx:pt>
          <cx:pt idx="143741">265</cx:pt>
          <cx:pt idx="143742">207</cx:pt>
          <cx:pt idx="143743">685</cx:pt>
          <cx:pt idx="143744">166</cx:pt>
          <cx:pt idx="143745">157</cx:pt>
          <cx:pt idx="143746">0</cx:pt>
          <cx:pt idx="143747">339</cx:pt>
          <cx:pt idx="143748">151</cx:pt>
          <cx:pt idx="143749">59</cx:pt>
          <cx:pt idx="143750">223</cx:pt>
          <cx:pt idx="143751">35</cx:pt>
          <cx:pt idx="143752">650</cx:pt>
          <cx:pt idx="143753">237</cx:pt>
          <cx:pt idx="143754">250</cx:pt>
          <cx:pt idx="143755">65</cx:pt>
          <cx:pt idx="143756">263</cx:pt>
          <cx:pt idx="143757">199</cx:pt>
          <cx:pt idx="143758">333</cx:pt>
          <cx:pt idx="143759">638</cx:pt>
          <cx:pt idx="143760">50</cx:pt>
          <cx:pt idx="143761">1646</cx:pt>
          <cx:pt idx="143762">89</cx:pt>
          <cx:pt idx="143763">342</cx:pt>
          <cx:pt idx="143764">9</cx:pt>
          <cx:pt idx="143765">154</cx:pt>
          <cx:pt idx="143766">508</cx:pt>
          <cx:pt idx="143767">367</cx:pt>
          <cx:pt idx="143768">324</cx:pt>
          <cx:pt idx="143769">211</cx:pt>
          <cx:pt idx="143770">237</cx:pt>
          <cx:pt idx="143771">311</cx:pt>
          <cx:pt idx="143772">1000</cx:pt>
          <cx:pt idx="143773">279</cx:pt>
          <cx:pt idx="143774">58</cx:pt>
          <cx:pt idx="143775">765</cx:pt>
          <cx:pt idx="143776">127</cx:pt>
          <cx:pt idx="143777">650</cx:pt>
          <cx:pt idx="143778">213</cx:pt>
          <cx:pt idx="143779">384</cx:pt>
          <cx:pt idx="143780">650</cx:pt>
          <cx:pt idx="143781">250</cx:pt>
          <cx:pt idx="143782">650</cx:pt>
          <cx:pt idx="143783">1030</cx:pt>
          <cx:pt idx="143784">250</cx:pt>
          <cx:pt idx="143785">98</cx:pt>
          <cx:pt idx="143786">454</cx:pt>
          <cx:pt idx="143787">510</cx:pt>
          <cx:pt idx="143788">238</cx:pt>
          <cx:pt idx="143789">32</cx:pt>
          <cx:pt idx="143790">0</cx:pt>
          <cx:pt idx="143791">62</cx:pt>
          <cx:pt idx="143792">230</cx:pt>
          <cx:pt idx="143793">1137</cx:pt>
          <cx:pt idx="143794">417</cx:pt>
          <cx:pt idx="143795">55</cx:pt>
          <cx:pt idx="143796">780</cx:pt>
          <cx:pt idx="143797">32</cx:pt>
          <cx:pt idx="143798">70</cx:pt>
          <cx:pt idx="143799">382</cx:pt>
          <cx:pt idx="143800">916</cx:pt>
          <cx:pt idx="143801">417</cx:pt>
          <cx:pt idx="143802">194</cx:pt>
          <cx:pt idx="143803">41</cx:pt>
          <cx:pt idx="143804">271</cx:pt>
          <cx:pt idx="143805">1030</cx:pt>
          <cx:pt idx="143806">485</cx:pt>
          <cx:pt idx="143807">78</cx:pt>
          <cx:pt idx="143808">728</cx:pt>
          <cx:pt idx="143809">194</cx:pt>
          <cx:pt idx="143810">425</cx:pt>
          <cx:pt idx="143811">306</cx:pt>
          <cx:pt idx="143812">346</cx:pt>
          <cx:pt idx="143813">650</cx:pt>
          <cx:pt idx="143814">1000</cx:pt>
          <cx:pt idx="143815">250</cx:pt>
          <cx:pt idx="143816">1030</cx:pt>
          <cx:pt idx="143817">259</cx:pt>
          <cx:pt idx="143818">978</cx:pt>
          <cx:pt idx="143819">761</cx:pt>
          <cx:pt idx="143820">1029</cx:pt>
          <cx:pt idx="143821">604</cx:pt>
          <cx:pt idx="143822">340</cx:pt>
          <cx:pt idx="143823">970</cx:pt>
          <cx:pt idx="143824">897</cx:pt>
          <cx:pt idx="143825">27</cx:pt>
          <cx:pt idx="143826">291</cx:pt>
          <cx:pt idx="143827">269</cx:pt>
          <cx:pt idx="143828">433</cx:pt>
          <cx:pt idx="143829">181</cx:pt>
          <cx:pt idx="143830">226</cx:pt>
          <cx:pt idx="143831">294</cx:pt>
          <cx:pt idx="143832">166</cx:pt>
          <cx:pt idx="143833">256</cx:pt>
          <cx:pt idx="143834">72</cx:pt>
          <cx:pt idx="143835">0</cx:pt>
          <cx:pt idx="143836">618</cx:pt>
          <cx:pt idx="143837">286</cx:pt>
          <cx:pt idx="143838">346</cx:pt>
          <cx:pt idx="143839">77</cx:pt>
          <cx:pt idx="143840">84</cx:pt>
          <cx:pt idx="143841">24</cx:pt>
          <cx:pt idx="143842">8</cx:pt>
          <cx:pt idx="143843">1030</cx:pt>
          <cx:pt idx="143844">69</cx:pt>
          <cx:pt idx="143845">194</cx:pt>
          <cx:pt idx="143846">213</cx:pt>
          <cx:pt idx="143847">101</cx:pt>
          <cx:pt idx="143848">211</cx:pt>
          <cx:pt idx="143849">263</cx:pt>
          <cx:pt idx="143850">473</cx:pt>
          <cx:pt idx="143851">130</cx:pt>
          <cx:pt idx="143852">189</cx:pt>
          <cx:pt idx="143853">372</cx:pt>
          <cx:pt idx="143854">191</cx:pt>
          <cx:pt idx="143855">766</cx:pt>
          <cx:pt idx="143856">97</cx:pt>
          <cx:pt idx="143857">8</cx:pt>
          <cx:pt idx="143858">527</cx:pt>
          <cx:pt idx="143859">751</cx:pt>
          <cx:pt idx="143860">929</cx:pt>
          <cx:pt idx="143861">400</cx:pt>
          <cx:pt idx="143862">466</cx:pt>
          <cx:pt idx="143863">200</cx:pt>
          <cx:pt idx="143864">42</cx:pt>
          <cx:pt idx="143865">1027</cx:pt>
          <cx:pt idx="143866">517</cx:pt>
          <cx:pt idx="143867">650</cx:pt>
          <cx:pt idx="143868">103</cx:pt>
          <cx:pt idx="143869">127</cx:pt>
          <cx:pt idx="143870">49</cx:pt>
          <cx:pt idx="143871">325</cx:pt>
          <cx:pt idx="143872">454</cx:pt>
          <cx:pt idx="143873">243</cx:pt>
          <cx:pt idx="143874">40</cx:pt>
          <cx:pt idx="143875">38</cx:pt>
          <cx:pt idx="143876">20</cx:pt>
          <cx:pt idx="143877">419</cx:pt>
          <cx:pt idx="143878">93</cx:pt>
          <cx:pt idx="143879">627</cx:pt>
          <cx:pt idx="143880">99</cx:pt>
          <cx:pt idx="143881">94</cx:pt>
          <cx:pt idx="143882">227</cx:pt>
          <cx:pt idx="143883">269</cx:pt>
          <cx:pt idx="143884">0</cx:pt>
          <cx:pt idx="143885">279</cx:pt>
          <cx:pt idx="143886">3</cx:pt>
          <cx:pt idx="143887">492</cx:pt>
          <cx:pt idx="143888">18</cx:pt>
          <cx:pt idx="143889">250</cx:pt>
          <cx:pt idx="143890">273</cx:pt>
          <cx:pt idx="143891">80</cx:pt>
          <cx:pt idx="143892">161</cx:pt>
          <cx:pt idx="143893">224</cx:pt>
          <cx:pt idx="143894">92</cx:pt>
          <cx:pt idx="143895">0</cx:pt>
          <cx:pt idx="143896">80</cx:pt>
          <cx:pt idx="143897">162</cx:pt>
          <cx:pt idx="143898">49</cx:pt>
          <cx:pt idx="143899">46</cx:pt>
          <cx:pt idx="143900">119</cx:pt>
          <cx:pt idx="143901">31</cx:pt>
          <cx:pt idx="143902">250</cx:pt>
          <cx:pt idx="143903">188</cx:pt>
          <cx:pt idx="143904">917</cx:pt>
          <cx:pt idx="143905">296</cx:pt>
          <cx:pt idx="143906">95</cx:pt>
          <cx:pt idx="143907">51</cx:pt>
          <cx:pt idx="143908">68</cx:pt>
          <cx:pt idx="143909">349</cx:pt>
          <cx:pt idx="143910">650</cx:pt>
          <cx:pt idx="143911">154</cx:pt>
          <cx:pt idx="143912">299</cx:pt>
          <cx:pt idx="143913">250</cx:pt>
          <cx:pt idx="143914">250</cx:pt>
          <cx:pt idx="143915">650</cx:pt>
          <cx:pt idx="143916">650</cx:pt>
          <cx:pt idx="143917">350</cx:pt>
          <cx:pt idx="143918">480</cx:pt>
          <cx:pt idx="143919">378</cx:pt>
          <cx:pt idx="143920">1031</cx:pt>
          <cx:pt idx="143921">195</cx:pt>
          <cx:pt idx="143922">747</cx:pt>
          <cx:pt idx="143923">576</cx:pt>
          <cx:pt idx="143924">61</cx:pt>
          <cx:pt idx="143925">384</cx:pt>
          <cx:pt idx="143926">650</cx:pt>
          <cx:pt idx="143927">196</cx:pt>
          <cx:pt idx="143928">600</cx:pt>
          <cx:pt idx="143929">330</cx:pt>
          <cx:pt idx="143930">800</cx:pt>
          <cx:pt idx="143931">100</cx:pt>
          <cx:pt idx="143932">755</cx:pt>
          <cx:pt idx="143933">41</cx:pt>
          <cx:pt idx="143934">355</cx:pt>
          <cx:pt idx="143935">325</cx:pt>
          <cx:pt idx="143936">697</cx:pt>
          <cx:pt idx="143937">230</cx:pt>
          <cx:pt idx="143938">817</cx:pt>
          <cx:pt idx="143939">1255</cx:pt>
          <cx:pt idx="143940">1759</cx:pt>
          <cx:pt idx="143941">650</cx:pt>
          <cx:pt idx="143942">549</cx:pt>
          <cx:pt idx="143943">520</cx:pt>
          <cx:pt idx="143944">685</cx:pt>
          <cx:pt idx="143945">160</cx:pt>
          <cx:pt idx="143946">272</cx:pt>
          <cx:pt idx="143947">157</cx:pt>
          <cx:pt idx="143948">434</cx:pt>
          <cx:pt idx="143949">76</cx:pt>
          <cx:pt idx="143950">1805</cx:pt>
          <cx:pt idx="143951">524</cx:pt>
          <cx:pt idx="143952">6995</cx:pt>
          <cx:pt idx="143953">239</cx:pt>
          <cx:pt idx="143954">890</cx:pt>
          <cx:pt idx="143955">650</cx:pt>
          <cx:pt idx="143956">85</cx:pt>
          <cx:pt idx="143957">269</cx:pt>
          <cx:pt idx="143958">1451</cx:pt>
          <cx:pt idx="143959">80</cx:pt>
          <cx:pt idx="143960">228</cx:pt>
          <cx:pt idx="143961">80</cx:pt>
          <cx:pt idx="143962">29</cx:pt>
          <cx:pt idx="143963">538</cx:pt>
          <cx:pt idx="143964">95</cx:pt>
          <cx:pt idx="143965">26</cx:pt>
          <cx:pt idx="143966">1349</cx:pt>
          <cx:pt idx="143967">650</cx:pt>
          <cx:pt idx="143968">47</cx:pt>
          <cx:pt idx="143969">33</cx:pt>
          <cx:pt idx="143970">1375</cx:pt>
          <cx:pt idx="143971">67</cx:pt>
          <cx:pt idx="143972">235</cx:pt>
          <cx:pt idx="143973">23</cx:pt>
          <cx:pt idx="143974">717</cx:pt>
          <cx:pt idx="143975">325</cx:pt>
          <cx:pt idx="143976">561</cx:pt>
          <cx:pt idx="143977">803</cx:pt>
          <cx:pt idx="143978">238</cx:pt>
          <cx:pt idx="143979">650</cx:pt>
          <cx:pt idx="143980">252</cx:pt>
          <cx:pt idx="143981">250</cx:pt>
          <cx:pt idx="143982">747</cx:pt>
          <cx:pt idx="143983">73</cx:pt>
          <cx:pt idx="143984">470</cx:pt>
          <cx:pt idx="143985">444</cx:pt>
          <cx:pt idx="143986">187</cx:pt>
          <cx:pt idx="143987">418</cx:pt>
          <cx:pt idx="143988">323</cx:pt>
          <cx:pt idx="143989">465</cx:pt>
          <cx:pt idx="143990">150</cx:pt>
          <cx:pt idx="143991">10</cx:pt>
          <cx:pt idx="143992">0</cx:pt>
          <cx:pt idx="143993">1450</cx:pt>
          <cx:pt idx="143994">0</cx:pt>
          <cx:pt idx="143995">669</cx:pt>
          <cx:pt idx="143996">650</cx:pt>
          <cx:pt idx="143997">542</cx:pt>
          <cx:pt idx="143998">494</cx:pt>
          <cx:pt idx="143999">300</cx:pt>
          <cx:pt idx="144000">748</cx:pt>
          <cx:pt idx="144001">761</cx:pt>
          <cx:pt idx="144002">201</cx:pt>
          <cx:pt idx="144003">495</cx:pt>
          <cx:pt idx="144004">250</cx:pt>
          <cx:pt idx="144005">650</cx:pt>
          <cx:pt idx="144006">650</cx:pt>
          <cx:pt idx="144007">80</cx:pt>
          <cx:pt idx="144008">88</cx:pt>
          <cx:pt idx="144009">335</cx:pt>
          <cx:pt idx="144010">412</cx:pt>
          <cx:pt idx="144011">414</cx:pt>
          <cx:pt idx="144012">500</cx:pt>
          <cx:pt idx="144013">12</cx:pt>
          <cx:pt idx="144014">21</cx:pt>
          <cx:pt idx="144015">56</cx:pt>
          <cx:pt idx="144016">674</cx:pt>
          <cx:pt idx="144017">495</cx:pt>
          <cx:pt idx="144018">87</cx:pt>
          <cx:pt idx="144019">188</cx:pt>
          <cx:pt idx="144020">23</cx:pt>
          <cx:pt idx="144021">1020</cx:pt>
          <cx:pt idx="144022">811</cx:pt>
          <cx:pt idx="144023">604</cx:pt>
          <cx:pt idx="144024">82</cx:pt>
          <cx:pt idx="144025">117</cx:pt>
          <cx:pt idx="144026">754</cx:pt>
          <cx:pt idx="144027">513</cx:pt>
          <cx:pt idx="144028">153</cx:pt>
          <cx:pt idx="144029">29</cx:pt>
          <cx:pt idx="144030">442</cx:pt>
          <cx:pt idx="144031">356</cx:pt>
          <cx:pt idx="144032">113</cx:pt>
          <cx:pt idx="144033">650</cx:pt>
          <cx:pt idx="144034">35</cx:pt>
          <cx:pt idx="144035">868</cx:pt>
          <cx:pt idx="144036">650</cx:pt>
          <cx:pt idx="144037">515</cx:pt>
          <cx:pt idx="144038">217</cx:pt>
          <cx:pt idx="144039">46</cx:pt>
          <cx:pt idx="144040">1030</cx:pt>
          <cx:pt idx="144041">650</cx:pt>
          <cx:pt idx="144042">364</cx:pt>
          <cx:pt idx="144043">1835</cx:pt>
          <cx:pt idx="144044">650</cx:pt>
          <cx:pt idx="144045">250</cx:pt>
          <cx:pt idx="144046">238</cx:pt>
          <cx:pt idx="144047">967</cx:pt>
          <cx:pt idx="144048">42</cx:pt>
          <cx:pt idx="144049">920</cx:pt>
          <cx:pt idx="144050">1774</cx:pt>
          <cx:pt idx="144051">325</cx:pt>
          <cx:pt idx="144052">293</cx:pt>
          <cx:pt idx="144053">0</cx:pt>
          <cx:pt idx="144054">328</cx:pt>
          <cx:pt idx="144055">650</cx:pt>
          <cx:pt idx="144056">250</cx:pt>
          <cx:pt idx="144057">215</cx:pt>
          <cx:pt idx="144058">1486</cx:pt>
          <cx:pt idx="144059">98</cx:pt>
          <cx:pt idx="144060">32</cx:pt>
          <cx:pt idx="144061">91</cx:pt>
          <cx:pt idx="144062">354</cx:pt>
          <cx:pt idx="144063">735</cx:pt>
          <cx:pt idx="144064">397</cx:pt>
          <cx:pt idx="144065">459</cx:pt>
          <cx:pt idx="144066">808</cx:pt>
          <cx:pt idx="144067">243</cx:pt>
          <cx:pt idx="144068">484</cx:pt>
          <cx:pt idx="144069">1082</cx:pt>
          <cx:pt idx="144070">54</cx:pt>
          <cx:pt idx="144071">53</cx:pt>
          <cx:pt idx="144072">3</cx:pt>
          <cx:pt idx="144073">21680</cx:pt>
          <cx:pt idx="144074">1184</cx:pt>
          <cx:pt idx="144075">575</cx:pt>
          <cx:pt idx="144076">109</cx:pt>
          <cx:pt idx="144077">260</cx:pt>
          <cx:pt idx="144078">43</cx:pt>
          <cx:pt idx="144079">62</cx:pt>
          <cx:pt idx="144080">70</cx:pt>
          <cx:pt idx="144081">69</cx:pt>
          <cx:pt idx="144082">541</cx:pt>
          <cx:pt idx="144083">8</cx:pt>
          <cx:pt idx="144084">250</cx:pt>
          <cx:pt idx="144085">480</cx:pt>
          <cx:pt idx="144086">650</cx:pt>
          <cx:pt idx="144087">356</cx:pt>
          <cx:pt idx="144088">27</cx:pt>
          <cx:pt idx="144089">74</cx:pt>
          <cx:pt idx="144090">52</cx:pt>
          <cx:pt idx="144091">173</cx:pt>
          <cx:pt idx="144092">230</cx:pt>
          <cx:pt idx="144093">212</cx:pt>
          <cx:pt idx="144094">741</cx:pt>
          <cx:pt idx="144095">468</cx:pt>
          <cx:pt idx="144096">650</cx:pt>
          <cx:pt idx="144097">29</cx:pt>
          <cx:pt idx="144098">250</cx:pt>
          <cx:pt idx="144099">78</cx:pt>
          <cx:pt idx="144100">168</cx:pt>
          <cx:pt idx="144101">444</cx:pt>
          <cx:pt idx="144102">143</cx:pt>
          <cx:pt idx="144103">384</cx:pt>
          <cx:pt idx="144104">681</cx:pt>
          <cx:pt idx="144105">650</cx:pt>
          <cx:pt idx="144106">761</cx:pt>
          <cx:pt idx="144107">254</cx:pt>
          <cx:pt idx="144108">250</cx:pt>
          <cx:pt idx="144109">81</cx:pt>
          <cx:pt idx="144110">390</cx:pt>
          <cx:pt idx="144111">677</cx:pt>
          <cx:pt idx="144112">94</cx:pt>
          <cx:pt idx="144113">201</cx:pt>
          <cx:pt idx="144114">265</cx:pt>
          <cx:pt idx="144115">751</cx:pt>
          <cx:pt idx="144116">280</cx:pt>
          <cx:pt idx="144117">650</cx:pt>
          <cx:pt idx="144118">650</cx:pt>
          <cx:pt idx="144119">650</cx:pt>
          <cx:pt idx="144120">135</cx:pt>
          <cx:pt idx="144121">1</cx:pt>
          <cx:pt idx="144122">673</cx:pt>
          <cx:pt idx="144123">492</cx:pt>
          <cx:pt idx="144124">836</cx:pt>
          <cx:pt idx="144125">488</cx:pt>
          <cx:pt idx="144126">138</cx:pt>
          <cx:pt idx="144127">1042</cx:pt>
          <cx:pt idx="144128">26</cx:pt>
          <cx:pt idx="144129">685</cx:pt>
          <cx:pt idx="144130">1188</cx:pt>
          <cx:pt idx="144131">347</cx:pt>
          <cx:pt idx="144132">492</cx:pt>
          <cx:pt idx="144133">588</cx:pt>
          <cx:pt idx="144134">107</cx:pt>
          <cx:pt idx="144135">162</cx:pt>
          <cx:pt idx="144136">113</cx:pt>
          <cx:pt idx="144137">650</cx:pt>
          <cx:pt idx="144138">695</cx:pt>
          <cx:pt idx="144139">511</cx:pt>
          <cx:pt idx="144140">305</cx:pt>
          <cx:pt idx="144141">250</cx:pt>
          <cx:pt idx="144142">378</cx:pt>
          <cx:pt idx="144143">50</cx:pt>
          <cx:pt idx="144144">829</cx:pt>
          <cx:pt idx="144145">283</cx:pt>
          <cx:pt idx="144146">207</cx:pt>
          <cx:pt idx="144147">317</cx:pt>
          <cx:pt idx="144148">400</cx:pt>
          <cx:pt idx="144149">806</cx:pt>
          <cx:pt idx="144150">348</cx:pt>
          <cx:pt idx="144151">492</cx:pt>
          <cx:pt idx="144152">3</cx:pt>
          <cx:pt idx="144153">1030</cx:pt>
          <cx:pt idx="144154">250</cx:pt>
          <cx:pt idx="144155">400</cx:pt>
          <cx:pt idx="144156">1103</cx:pt>
          <cx:pt idx="144157">337</cx:pt>
          <cx:pt idx="144158">177</cx:pt>
          <cx:pt idx="144159">198</cx:pt>
          <cx:pt idx="144160">819</cx:pt>
          <cx:pt idx="144161">650</cx:pt>
          <cx:pt idx="144162">233</cx:pt>
          <cx:pt idx="144163">186</cx:pt>
          <cx:pt idx="144164">32</cx:pt>
          <cx:pt idx="144165">1108</cx:pt>
          <cx:pt idx="144166">372</cx:pt>
          <cx:pt idx="144167">601</cx:pt>
          <cx:pt idx="144168">284</cx:pt>
          <cx:pt idx="144169">459</cx:pt>
          <cx:pt idx="144170">26</cx:pt>
          <cx:pt idx="144171">106</cx:pt>
          <cx:pt idx="144172">650</cx:pt>
          <cx:pt idx="144173">521</cx:pt>
          <cx:pt idx="144174">514</cx:pt>
          <cx:pt idx="144175">650</cx:pt>
          <cx:pt idx="144176">31</cx:pt>
          <cx:pt idx="144177">1450</cx:pt>
          <cx:pt idx="144178">3117</cx:pt>
          <cx:pt idx="144179">517</cx:pt>
          <cx:pt idx="144180">59</cx:pt>
          <cx:pt idx="144181">117</cx:pt>
          <cx:pt idx="144182">608</cx:pt>
          <cx:pt idx="144183">681</cx:pt>
          <cx:pt idx="144184">530</cx:pt>
          <cx:pt idx="144185">181</cx:pt>
          <cx:pt idx="144186">523</cx:pt>
          <cx:pt idx="144187">107</cx:pt>
          <cx:pt idx="144188">46</cx:pt>
          <cx:pt idx="144189">16</cx:pt>
          <cx:pt idx="144190">650</cx:pt>
          <cx:pt idx="144191">946</cx:pt>
          <cx:pt idx="144192">108</cx:pt>
          <cx:pt idx="144193">621</cx:pt>
          <cx:pt idx="144194">1739</cx:pt>
          <cx:pt idx="144195">222</cx:pt>
          <cx:pt idx="144196">976</cx:pt>
          <cx:pt idx="144197">649</cx:pt>
          <cx:pt idx="144198">650</cx:pt>
          <cx:pt idx="144199">650</cx:pt>
          <cx:pt idx="144200">24</cx:pt>
          <cx:pt idx="144201">159</cx:pt>
          <cx:pt idx="144202">282</cx:pt>
          <cx:pt idx="144203">97</cx:pt>
          <cx:pt idx="144204">650</cx:pt>
          <cx:pt idx="144205">104</cx:pt>
          <cx:pt idx="144206">279</cx:pt>
          <cx:pt idx="144207">250</cx:pt>
          <cx:pt idx="144208">59</cx:pt>
          <cx:pt idx="144209">1425</cx:pt>
          <cx:pt idx="144210">128</cx:pt>
          <cx:pt idx="144211">50</cx:pt>
          <cx:pt idx="144212">865</cx:pt>
          <cx:pt idx="144213">488</cx:pt>
          <cx:pt idx="144214">250</cx:pt>
          <cx:pt idx="144215">45</cx:pt>
          <cx:pt idx="144216">650</cx:pt>
          <cx:pt idx="144217">0</cx:pt>
          <cx:pt idx="144218">43</cx:pt>
          <cx:pt idx="144219">431</cx:pt>
          <cx:pt idx="144220">600</cx:pt>
          <cx:pt idx="144221">185</cx:pt>
          <cx:pt idx="144222">120</cx:pt>
          <cx:pt idx="144223">1030</cx:pt>
          <cx:pt idx="144224">650</cx:pt>
          <cx:pt idx="144225">964</cx:pt>
          <cx:pt idx="144226">94</cx:pt>
          <cx:pt idx="144227">178</cx:pt>
          <cx:pt idx="144228">151</cx:pt>
          <cx:pt idx="144229">346</cx:pt>
          <cx:pt idx="144230">248</cx:pt>
          <cx:pt idx="144231">533</cx:pt>
          <cx:pt idx="144232">257</cx:pt>
          <cx:pt idx="144233">29</cx:pt>
          <cx:pt idx="144234">26471</cx:pt>
          <cx:pt idx="144235">297</cx:pt>
          <cx:pt idx="144236">1049</cx:pt>
          <cx:pt idx="144237">179</cx:pt>
          <cx:pt idx="144238">460</cx:pt>
          <cx:pt idx="144239">351</cx:pt>
          <cx:pt idx="144240">569</cx:pt>
          <cx:pt idx="144241">429</cx:pt>
          <cx:pt idx="144242">164</cx:pt>
          <cx:pt idx="144243">743</cx:pt>
          <cx:pt idx="144244">437</cx:pt>
          <cx:pt idx="144245">17</cx:pt>
          <cx:pt idx="144246">268</cx:pt>
          <cx:pt idx="144247">64</cx:pt>
          <cx:pt idx="144248">233</cx:pt>
          <cx:pt idx="144249">1085</cx:pt>
          <cx:pt idx="144250">959</cx:pt>
          <cx:pt idx="144251">325</cx:pt>
          <cx:pt idx="144252">6</cx:pt>
          <cx:pt idx="144253">19</cx:pt>
          <cx:pt idx="144254">992</cx:pt>
          <cx:pt idx="144255">294</cx:pt>
          <cx:pt idx="144256">650</cx:pt>
          <cx:pt idx="144257">343</cx:pt>
          <cx:pt idx="144258">109</cx:pt>
          <cx:pt idx="144259">859</cx:pt>
          <cx:pt idx="144260">469</cx:pt>
          <cx:pt idx="144261">417</cx:pt>
          <cx:pt idx="144262">656</cx:pt>
          <cx:pt idx="144263">55</cx:pt>
          <cx:pt idx="144264">172</cx:pt>
          <cx:pt idx="144265">325</cx:pt>
          <cx:pt idx="144266">902</cx:pt>
          <cx:pt idx="144267">532</cx:pt>
          <cx:pt idx="144268">650</cx:pt>
          <cx:pt idx="144269">33</cx:pt>
          <cx:pt idx="144270">650</cx:pt>
          <cx:pt idx="144271">58</cx:pt>
          <cx:pt idx="144272">650</cx:pt>
          <cx:pt idx="144273">12</cx:pt>
          <cx:pt idx="144274">59</cx:pt>
          <cx:pt idx="144275">498</cx:pt>
          <cx:pt idx="144276">487</cx:pt>
          <cx:pt idx="144277">996</cx:pt>
          <cx:pt idx="144278">650</cx:pt>
          <cx:pt idx="144279">857</cx:pt>
          <cx:pt idx="144280">0</cx:pt>
          <cx:pt idx="144281">645</cx:pt>
          <cx:pt idx="144282">650</cx:pt>
          <cx:pt idx="144283">650</cx:pt>
          <cx:pt idx="144284">218</cx:pt>
          <cx:pt idx="144285">222</cx:pt>
          <cx:pt idx="144286">437</cx:pt>
          <cx:pt idx="144287">878</cx:pt>
          <cx:pt idx="144288">581</cx:pt>
          <cx:pt idx="144289">200</cx:pt>
          <cx:pt idx="144290">915</cx:pt>
          <cx:pt idx="144291">453</cx:pt>
          <cx:pt idx="144292">416</cx:pt>
          <cx:pt idx="144293">56</cx:pt>
          <cx:pt idx="144294">62</cx:pt>
          <cx:pt idx="144295">70</cx:pt>
          <cx:pt idx="144296">228</cx:pt>
          <cx:pt idx="144297">239</cx:pt>
          <cx:pt idx="144298">4371</cx:pt>
          <cx:pt idx="144299">325</cx:pt>
          <cx:pt idx="144300">354</cx:pt>
          <cx:pt idx="144301">501</cx:pt>
          <cx:pt idx="144302">3280</cx:pt>
          <cx:pt idx="144303">326</cx:pt>
          <cx:pt idx="144304">43</cx:pt>
          <cx:pt idx="144305">1737</cx:pt>
          <cx:pt idx="144306">650</cx:pt>
          <cx:pt idx="144307">470</cx:pt>
          <cx:pt idx="144308">808</cx:pt>
          <cx:pt idx="144309">35</cx:pt>
          <cx:pt idx="144310">863</cx:pt>
          <cx:pt idx="144311">1224</cx:pt>
          <cx:pt idx="144312">650</cx:pt>
          <cx:pt idx="144313">650</cx:pt>
          <cx:pt idx="144314">297</cx:pt>
          <cx:pt idx="144315">295</cx:pt>
          <cx:pt idx="144316">25</cx:pt>
          <cx:pt idx="144317">336</cx:pt>
          <cx:pt idx="144318">729</cx:pt>
          <cx:pt idx="144319">37</cx:pt>
          <cx:pt idx="144320">249</cx:pt>
          <cx:pt idx="144321">146</cx:pt>
          <cx:pt idx="144322">250</cx:pt>
          <cx:pt idx="144323">404</cx:pt>
          <cx:pt idx="144324">76</cx:pt>
          <cx:pt idx="144325">0</cx:pt>
          <cx:pt idx="144326">227</cx:pt>
          <cx:pt idx="144327">0</cx:pt>
          <cx:pt idx="144328">250</cx:pt>
          <cx:pt idx="144329">1348</cx:pt>
          <cx:pt idx="144330">601</cx:pt>
          <cx:pt idx="144331">1029</cx:pt>
          <cx:pt idx="144332">16</cx:pt>
          <cx:pt idx="144333">322</cx:pt>
          <cx:pt idx="144334">322</cx:pt>
          <cx:pt idx="144335">250</cx:pt>
          <cx:pt idx="144336">51</cx:pt>
          <cx:pt idx="144337">55</cx:pt>
          <cx:pt idx="144338">76</cx:pt>
          <cx:pt idx="144339">37</cx:pt>
          <cx:pt idx="144340">33</cx:pt>
          <cx:pt idx="144341">27</cx:pt>
          <cx:pt idx="144342">310</cx:pt>
          <cx:pt idx="144343">650</cx:pt>
          <cx:pt idx="144344">651</cx:pt>
          <cx:pt idx="144345">42</cx:pt>
          <cx:pt idx="144346">6</cx:pt>
          <cx:pt idx="144347">155</cx:pt>
          <cx:pt idx="144348">257</cx:pt>
          <cx:pt idx="144349">941</cx:pt>
          <cx:pt idx="144350">269</cx:pt>
          <cx:pt idx="144351">226</cx:pt>
          <cx:pt idx="144352">211</cx:pt>
          <cx:pt idx="144353">355</cx:pt>
          <cx:pt idx="144354">38</cx:pt>
          <cx:pt idx="144355">650</cx:pt>
          <cx:pt idx="144356">669</cx:pt>
          <cx:pt idx="144357">666</cx:pt>
          <cx:pt idx="144358">1030</cx:pt>
          <cx:pt idx="144359">102</cx:pt>
          <cx:pt idx="144360">129</cx:pt>
          <cx:pt idx="144361">420</cx:pt>
          <cx:pt idx="144362">1508</cx:pt>
          <cx:pt idx="144363">126</cx:pt>
          <cx:pt idx="144364">277</cx:pt>
          <cx:pt idx="144365">233</cx:pt>
          <cx:pt idx="144366">650</cx:pt>
          <cx:pt idx="144367">517</cx:pt>
          <cx:pt idx="144368">650</cx:pt>
          <cx:pt idx="144369">186</cx:pt>
          <cx:pt idx="144370">451</cx:pt>
          <cx:pt idx="144371">283</cx:pt>
          <cx:pt idx="144372">1450</cx:pt>
          <cx:pt idx="144373">650</cx:pt>
          <cx:pt idx="144374">227</cx:pt>
          <cx:pt idx="144375">447</cx:pt>
          <cx:pt idx="144376">51</cx:pt>
          <cx:pt idx="144377">794</cx:pt>
          <cx:pt idx="144378">1042</cx:pt>
          <cx:pt idx="144379">4</cx:pt>
          <cx:pt idx="144380">785</cx:pt>
          <cx:pt idx="144381">250</cx:pt>
          <cx:pt idx="144382">262</cx:pt>
          <cx:pt idx="144383">650</cx:pt>
          <cx:pt idx="144384">300</cx:pt>
          <cx:pt idx="144385">312</cx:pt>
          <cx:pt idx="144386">650</cx:pt>
          <cx:pt idx="144387">218</cx:pt>
          <cx:pt idx="144388">64</cx:pt>
          <cx:pt idx="144389">650</cx:pt>
          <cx:pt idx="144390">1081</cx:pt>
          <cx:pt idx="144391">0</cx:pt>
          <cx:pt idx="144392">521</cx:pt>
          <cx:pt idx="144393">610</cx:pt>
          <cx:pt idx="144394">592</cx:pt>
          <cx:pt idx="144395">760</cx:pt>
          <cx:pt idx="144396">746</cx:pt>
          <cx:pt idx="144397">32</cx:pt>
          <cx:pt idx="144398">40</cx:pt>
          <cx:pt idx="144399">224</cx:pt>
          <cx:pt idx="144400">414</cx:pt>
          <cx:pt idx="144401">198</cx:pt>
          <cx:pt idx="144402">511</cx:pt>
          <cx:pt idx="144403">118</cx:pt>
          <cx:pt idx="144404">0</cx:pt>
          <cx:pt idx="144405">94</cx:pt>
          <cx:pt idx="144406">284</cx:pt>
          <cx:pt idx="144407">424</cx:pt>
          <cx:pt idx="144408">2</cx:pt>
          <cx:pt idx="144409">458</cx:pt>
          <cx:pt idx="144410">106</cx:pt>
          <cx:pt idx="144411">547</cx:pt>
          <cx:pt idx="144412">363</cx:pt>
          <cx:pt idx="144413">139</cx:pt>
          <cx:pt idx="144414">233</cx:pt>
          <cx:pt idx="144415">86</cx:pt>
          <cx:pt idx="144416">39</cx:pt>
          <cx:pt idx="144417">554</cx:pt>
          <cx:pt idx="144418">903</cx:pt>
          <cx:pt idx="144419">151</cx:pt>
          <cx:pt idx="144420">318</cx:pt>
          <cx:pt idx="144421">202</cx:pt>
          <cx:pt idx="144422">945</cx:pt>
          <cx:pt idx="144423">774</cx:pt>
          <cx:pt idx="144424">250</cx:pt>
          <cx:pt idx="144425">654</cx:pt>
          <cx:pt idx="144426">182</cx:pt>
          <cx:pt idx="144427">168</cx:pt>
          <cx:pt idx="144428">143</cx:pt>
          <cx:pt idx="144429">537</cx:pt>
          <cx:pt idx="144430">854</cx:pt>
          <cx:pt idx="144431">32</cx:pt>
          <cx:pt idx="144432">296</cx:pt>
          <cx:pt idx="144433">686</cx:pt>
          <cx:pt idx="144434">85</cx:pt>
          <cx:pt idx="144435">776</cx:pt>
          <cx:pt idx="144436">382</cx:pt>
          <cx:pt idx="144437">924</cx:pt>
          <cx:pt idx="144438">285</cx:pt>
          <cx:pt idx="144439">440</cx:pt>
          <cx:pt idx="144440">131</cx:pt>
          <cx:pt idx="144441">892</cx:pt>
          <cx:pt idx="144442">712</cx:pt>
          <cx:pt idx="144443">86</cx:pt>
          <cx:pt idx="144444">529</cx:pt>
          <cx:pt idx="144445">136</cx:pt>
          <cx:pt idx="144446">315</cx:pt>
          <cx:pt idx="144447">989</cx:pt>
          <cx:pt idx="144448">665</cx:pt>
          <cx:pt idx="144449">650</cx:pt>
          <cx:pt idx="144450">316</cx:pt>
          <cx:pt idx="144451">1210</cx:pt>
          <cx:pt idx="144452">169</cx:pt>
          <cx:pt idx="144453">1097</cx:pt>
          <cx:pt idx="144454">409</cx:pt>
          <cx:pt idx="144455">170</cx:pt>
          <cx:pt idx="144456">725</cx:pt>
          <cx:pt idx="144457">1030</cx:pt>
          <cx:pt idx="144458">656</cx:pt>
          <cx:pt idx="144459">807</cx:pt>
          <cx:pt idx="144460">1030</cx:pt>
          <cx:pt idx="144461">302</cx:pt>
          <cx:pt idx="144462">448</cx:pt>
          <cx:pt idx="144463">1000</cx:pt>
          <cx:pt idx="144464">13</cx:pt>
          <cx:pt idx="144465">142</cx:pt>
          <cx:pt idx="144466">898</cx:pt>
          <cx:pt idx="144467">85</cx:pt>
          <cx:pt idx="144468">472</cx:pt>
          <cx:pt idx="144469">291</cx:pt>
          <cx:pt idx="144470">543</cx:pt>
          <cx:pt idx="144471">482</cx:pt>
          <cx:pt idx="144472">67</cx:pt>
          <cx:pt idx="144473">515</cx:pt>
          <cx:pt idx="144474">179</cx:pt>
          <cx:pt idx="144475">296</cx:pt>
          <cx:pt idx="144476">77</cx:pt>
          <cx:pt idx="144477">442</cx:pt>
          <cx:pt idx="144478">62</cx:pt>
          <cx:pt idx="144479">173</cx:pt>
          <cx:pt idx="144480">265</cx:pt>
          <cx:pt idx="144481">152</cx:pt>
          <cx:pt idx="144482">424</cx:pt>
          <cx:pt idx="144483">126</cx:pt>
          <cx:pt idx="144484">257</cx:pt>
          <cx:pt idx="144485">47</cx:pt>
          <cx:pt idx="144486">432</cx:pt>
          <cx:pt idx="144487">616</cx:pt>
          <cx:pt idx="144488">1045</cx:pt>
          <cx:pt idx="144489">531</cx:pt>
          <cx:pt idx="144490">0</cx:pt>
          <cx:pt idx="144491">650</cx:pt>
          <cx:pt idx="144492">245</cx:pt>
          <cx:pt idx="144493">303</cx:pt>
          <cx:pt idx="144494">209</cx:pt>
          <cx:pt idx="144495">250</cx:pt>
          <cx:pt idx="144496">54</cx:pt>
          <cx:pt idx="144497">650</cx:pt>
          <cx:pt idx="144498">64</cx:pt>
          <cx:pt idx="144499">378</cx:pt>
          <cx:pt idx="144500">478</cx:pt>
          <cx:pt idx="144501">291</cx:pt>
          <cx:pt idx="144502">797</cx:pt>
          <cx:pt idx="144503">102</cx:pt>
          <cx:pt idx="144504">54</cx:pt>
          <cx:pt idx="144505">37</cx:pt>
          <cx:pt idx="144506">67</cx:pt>
          <cx:pt idx="144507">44</cx:pt>
          <cx:pt idx="144508">145</cx:pt>
          <cx:pt idx="144509">250</cx:pt>
          <cx:pt idx="144510">650</cx:pt>
          <cx:pt idx="144511">225</cx:pt>
          <cx:pt idx="144512">41</cx:pt>
          <cx:pt idx="144513">650</cx:pt>
          <cx:pt idx="144514">230</cx:pt>
          <cx:pt idx="144515">247</cx:pt>
          <cx:pt idx="144516">23</cx:pt>
          <cx:pt idx="144517">248</cx:pt>
          <cx:pt idx="144518">895</cx:pt>
          <cx:pt idx="144519">250</cx:pt>
          <cx:pt idx="144520">650</cx:pt>
          <cx:pt idx="144521">252</cx:pt>
          <cx:pt idx="144522">162</cx:pt>
          <cx:pt idx="144523">650</cx:pt>
          <cx:pt idx="144524">197</cx:pt>
          <cx:pt idx="144525">426</cx:pt>
          <cx:pt idx="144526">326</cx:pt>
          <cx:pt idx="144527">164</cx:pt>
          <cx:pt idx="144528">507</cx:pt>
          <cx:pt idx="144529">333</cx:pt>
          <cx:pt idx="144530">587</cx:pt>
          <cx:pt idx="144531">1030</cx:pt>
          <cx:pt idx="144532">867</cx:pt>
          <cx:pt idx="144533">86</cx:pt>
          <cx:pt idx="144534">118</cx:pt>
          <cx:pt idx="144535">254</cx:pt>
          <cx:pt idx="144536">25</cx:pt>
          <cx:pt idx="144537">171</cx:pt>
          <cx:pt idx="144538">1030</cx:pt>
          <cx:pt idx="144539">36</cx:pt>
          <cx:pt idx="144540">250</cx:pt>
          <cx:pt idx="144541">170</cx:pt>
          <cx:pt idx="144542">65</cx:pt>
          <cx:pt idx="144543">140</cx:pt>
          <cx:pt idx="144544">181</cx:pt>
          <cx:pt idx="144545">217</cx:pt>
          <cx:pt idx="144546">216</cx:pt>
          <cx:pt idx="144547">550</cx:pt>
          <cx:pt idx="144548">46</cx:pt>
          <cx:pt idx="144549">748</cx:pt>
          <cx:pt idx="144550">186</cx:pt>
          <cx:pt idx="144551">650</cx:pt>
          <cx:pt idx="144552">481</cx:pt>
          <cx:pt idx="144553">79</cx:pt>
          <cx:pt idx="144554">250</cx:pt>
          <cx:pt idx="144555">77</cx:pt>
          <cx:pt idx="144556">81</cx:pt>
          <cx:pt idx="144557">1030</cx:pt>
          <cx:pt idx="144558">650</cx:pt>
          <cx:pt idx="144559">237</cx:pt>
          <cx:pt idx="144560">1450</cx:pt>
          <cx:pt idx="144561">181</cx:pt>
          <cx:pt idx="144562">434</cx:pt>
          <cx:pt idx="144563">676</cx:pt>
          <cx:pt idx="144564">57</cx:pt>
          <cx:pt idx="144565">928</cx:pt>
          <cx:pt idx="144566">84</cx:pt>
          <cx:pt idx="144567">276</cx:pt>
          <cx:pt idx="144568">127</cx:pt>
          <cx:pt idx="144569">52</cx:pt>
          <cx:pt idx="144570">181</cx:pt>
          <cx:pt idx="144571">250</cx:pt>
          <cx:pt idx="144572">1557</cx:pt>
          <cx:pt idx="144573">1365</cx:pt>
          <cx:pt idx="144574">496</cx:pt>
          <cx:pt idx="144575">830</cx:pt>
          <cx:pt idx="144576">261</cx:pt>
          <cx:pt idx="144577">1060</cx:pt>
          <cx:pt idx="144578">267</cx:pt>
          <cx:pt idx="144579">685</cx:pt>
          <cx:pt idx="144580">621</cx:pt>
          <cx:pt idx="144581">615</cx:pt>
          <cx:pt idx="144582">650</cx:pt>
          <cx:pt idx="144583">325</cx:pt>
          <cx:pt idx="144584">419</cx:pt>
          <cx:pt idx="144585">470</cx:pt>
          <cx:pt idx="144586">0</cx:pt>
          <cx:pt idx="144587">704</cx:pt>
          <cx:pt idx="144588">1450</cx:pt>
          <cx:pt idx="144589">204</cx:pt>
          <cx:pt idx="144590">650</cx:pt>
          <cx:pt idx="144591">44</cx:pt>
          <cx:pt idx="144592">270</cx:pt>
          <cx:pt idx="144593">395</cx:pt>
          <cx:pt idx="144594">652</cx:pt>
          <cx:pt idx="144595">395</cx:pt>
          <cx:pt idx="144596">1768</cx:pt>
          <cx:pt idx="144597">544</cx:pt>
          <cx:pt idx="144598">650</cx:pt>
          <cx:pt idx="144599">250</cx:pt>
          <cx:pt idx="144600">415</cx:pt>
          <cx:pt idx="144601">739</cx:pt>
          <cx:pt idx="144602">26</cx:pt>
          <cx:pt idx="144603">309</cx:pt>
          <cx:pt idx="144604">1013</cx:pt>
          <cx:pt idx="144605">469</cx:pt>
          <cx:pt idx="144606">514</cx:pt>
          <cx:pt idx="144607">689</cx:pt>
          <cx:pt idx="144608">58</cx:pt>
          <cx:pt idx="144609">512</cx:pt>
          <cx:pt idx="144610">1030</cx:pt>
          <cx:pt idx="144611">939</cx:pt>
          <cx:pt idx="144612">1681</cx:pt>
          <cx:pt idx="144613">403</cx:pt>
          <cx:pt idx="144614">650</cx:pt>
          <cx:pt idx="144615">743</cx:pt>
          <cx:pt idx="144616">468</cx:pt>
          <cx:pt idx="144617">650</cx:pt>
          <cx:pt idx="144618">245</cx:pt>
          <cx:pt idx="144619">704</cx:pt>
          <cx:pt idx="144620">0</cx:pt>
          <cx:pt idx="144621">650</cx:pt>
          <cx:pt idx="144622">255</cx:pt>
          <cx:pt idx="144623">250</cx:pt>
          <cx:pt idx="144624">511</cx:pt>
          <cx:pt idx="144625">1006</cx:pt>
          <cx:pt idx="144626">71</cx:pt>
          <cx:pt idx="144627">470</cx:pt>
          <cx:pt idx="144628">58</cx:pt>
          <cx:pt idx="144629">303</cx:pt>
          <cx:pt idx="144630">679</cx:pt>
          <cx:pt idx="144631">138</cx:pt>
          <cx:pt idx="144632">483</cx:pt>
          <cx:pt idx="144633">555</cx:pt>
          <cx:pt idx="144634">209</cx:pt>
          <cx:pt idx="144635">600</cx:pt>
          <cx:pt idx="144636">746</cx:pt>
          <cx:pt idx="144637">650</cx:pt>
          <cx:pt idx="144638">73</cx:pt>
          <cx:pt idx="144639">126</cx:pt>
          <cx:pt idx="144640">1030</cx:pt>
          <cx:pt idx="144641">52</cx:pt>
          <cx:pt idx="144642">438</cx:pt>
          <cx:pt idx="144643">578</cx:pt>
          <cx:pt idx="144644">296</cx:pt>
          <cx:pt idx="144645">394</cx:pt>
          <cx:pt idx="144646">695</cx:pt>
          <cx:pt idx="144647">215</cx:pt>
          <cx:pt idx="144648">1565</cx:pt>
          <cx:pt idx="144649">323</cx:pt>
          <cx:pt idx="144650">36</cx:pt>
          <cx:pt idx="144651">1</cx:pt>
          <cx:pt idx="144652">38</cx:pt>
          <cx:pt idx="144653">47</cx:pt>
          <cx:pt idx="144654">92</cx:pt>
          <cx:pt idx="144655">650</cx:pt>
          <cx:pt idx="144656">325</cx:pt>
          <cx:pt idx="144657">650</cx:pt>
          <cx:pt idx="144658">461</cx:pt>
          <cx:pt idx="144659">243</cx:pt>
          <cx:pt idx="144660">275</cx:pt>
          <cx:pt idx="144661">817</cx:pt>
          <cx:pt idx="144662">1197</cx:pt>
          <cx:pt idx="144663">378</cx:pt>
          <cx:pt idx="144664">650</cx:pt>
          <cx:pt idx="144665">234</cx:pt>
          <cx:pt idx="144666">564</cx:pt>
          <cx:pt idx="144667">650</cx:pt>
          <cx:pt idx="144668">142</cx:pt>
          <cx:pt idx="144669">153</cx:pt>
          <cx:pt idx="144670">81</cx:pt>
          <cx:pt idx="144671">80</cx:pt>
          <cx:pt idx="144672">199</cx:pt>
          <cx:pt idx="144673">250</cx:pt>
          <cx:pt idx="144674">64</cx:pt>
          <cx:pt idx="144675">250</cx:pt>
          <cx:pt idx="144676">60</cx:pt>
          <cx:pt idx="144677">29</cx:pt>
          <cx:pt idx="144678">100</cx:pt>
          <cx:pt idx="144679">650</cx:pt>
          <cx:pt idx="144680">9</cx:pt>
          <cx:pt idx="144681">884</cx:pt>
          <cx:pt idx="144682">28</cx:pt>
          <cx:pt idx="144683">650</cx:pt>
          <cx:pt idx="144684">370</cx:pt>
          <cx:pt idx="144685">171</cx:pt>
          <cx:pt idx="144686">37</cx:pt>
          <cx:pt idx="144687">128</cx:pt>
          <cx:pt idx="144688">157</cx:pt>
          <cx:pt idx="144689">223</cx:pt>
          <cx:pt idx="144690">78</cx:pt>
          <cx:pt idx="144691">718</cx:pt>
          <cx:pt idx="144692">482</cx:pt>
          <cx:pt idx="144693">863</cx:pt>
          <cx:pt idx="144694">256</cx:pt>
          <cx:pt idx="144695">574</cx:pt>
          <cx:pt idx="144696">250</cx:pt>
          <cx:pt idx="144697">140</cx:pt>
          <cx:pt idx="144698">691</cx:pt>
          <cx:pt idx="144699">80</cx:pt>
          <cx:pt idx="144700">171</cx:pt>
          <cx:pt idx="144701">163</cx:pt>
          <cx:pt idx="144702">1894</cx:pt>
          <cx:pt idx="144703">292</cx:pt>
          <cx:pt idx="144704">3825</cx:pt>
          <cx:pt idx="144705">73</cx:pt>
          <cx:pt idx="144706">521</cx:pt>
          <cx:pt idx="144707">250</cx:pt>
          <cx:pt idx="144708">637</cx:pt>
          <cx:pt idx="144709">650</cx:pt>
          <cx:pt idx="144710">74</cx:pt>
          <cx:pt idx="144711">310</cx:pt>
          <cx:pt idx="144712">377</cx:pt>
          <cx:pt idx="144713">9</cx:pt>
          <cx:pt idx="144714">26</cx:pt>
          <cx:pt idx="144715">343</cx:pt>
          <cx:pt idx="144716">20</cx:pt>
          <cx:pt idx="144717">401</cx:pt>
          <cx:pt idx="144718">172</cx:pt>
          <cx:pt idx="144719">250</cx:pt>
          <cx:pt idx="144720">650</cx:pt>
          <cx:pt idx="144721">184</cx:pt>
          <cx:pt idx="144722">35</cx:pt>
          <cx:pt idx="144723">650</cx:pt>
          <cx:pt idx="144724">805</cx:pt>
          <cx:pt idx="144725">7767</cx:pt>
          <cx:pt idx="144726">718</cx:pt>
          <cx:pt idx="144727">7</cx:pt>
          <cx:pt idx="144728">177</cx:pt>
          <cx:pt idx="144729">534</cx:pt>
          <cx:pt idx="144730">48</cx:pt>
          <cx:pt idx="144731">107</cx:pt>
          <cx:pt idx="144732">339</cx:pt>
          <cx:pt idx="144733">1137</cx:pt>
          <cx:pt idx="144734">607</cx:pt>
          <cx:pt idx="144735">23</cx:pt>
          <cx:pt idx="144736">47</cx:pt>
          <cx:pt idx="144737">409</cx:pt>
          <cx:pt idx="144738">753</cx:pt>
          <cx:pt idx="144739">414</cx:pt>
          <cx:pt idx="144740">451</cx:pt>
          <cx:pt idx="144741">29</cx:pt>
          <cx:pt idx="144742">1099</cx:pt>
          <cx:pt idx="144743">94</cx:pt>
          <cx:pt idx="144744">61</cx:pt>
          <cx:pt idx="144745">371</cx:pt>
          <cx:pt idx="144746">250</cx:pt>
          <cx:pt idx="144747">34</cx:pt>
          <cx:pt idx="144748">269</cx:pt>
          <cx:pt idx="144749">269</cx:pt>
          <cx:pt idx="144750">135</cx:pt>
          <cx:pt idx="144751">39</cx:pt>
          <cx:pt idx="144752">52</cx:pt>
          <cx:pt idx="144753">183</cx:pt>
          <cx:pt idx="144754">218</cx:pt>
          <cx:pt idx="144755">1030</cx:pt>
          <cx:pt idx="144756">694</cx:pt>
          <cx:pt idx="144757">1964</cx:pt>
          <cx:pt idx="144758">739</cx:pt>
          <cx:pt idx="144759">297</cx:pt>
          <cx:pt idx="144760">551</cx:pt>
          <cx:pt idx="144761">163</cx:pt>
          <cx:pt idx="144762">655</cx:pt>
          <cx:pt idx="144763">761</cx:pt>
          <cx:pt idx="144764">351</cx:pt>
          <cx:pt idx="144765">2042</cx:pt>
          <cx:pt idx="144766">250</cx:pt>
          <cx:pt idx="144767">41</cx:pt>
          <cx:pt idx="144768">768</cx:pt>
          <cx:pt idx="144769">585</cx:pt>
          <cx:pt idx="144770">210</cx:pt>
          <cx:pt idx="144771">254</cx:pt>
          <cx:pt idx="144772">407</cx:pt>
          <cx:pt idx="144773">22</cx:pt>
          <cx:pt idx="144774">1574</cx:pt>
          <cx:pt idx="144775">93</cx:pt>
          <cx:pt idx="144776">84</cx:pt>
          <cx:pt idx="144777">650</cx:pt>
          <cx:pt idx="144778">2999</cx:pt>
          <cx:pt idx="144779">650</cx:pt>
          <cx:pt idx="144780">929</cx:pt>
          <cx:pt idx="144781">50</cx:pt>
          <cx:pt idx="144782">46</cx:pt>
          <cx:pt idx="144783">746</cx:pt>
          <cx:pt idx="144784">650</cx:pt>
          <cx:pt idx="144785">109</cx:pt>
          <cx:pt idx="144786">143</cx:pt>
          <cx:pt idx="144787">663</cx:pt>
          <cx:pt idx="144788">63</cx:pt>
          <cx:pt idx="144789">1090</cx:pt>
          <cx:pt idx="144790">66</cx:pt>
          <cx:pt idx="144791">112</cx:pt>
          <cx:pt idx="144792">463</cx:pt>
          <cx:pt idx="144793">650</cx:pt>
          <cx:pt idx="144794">584</cx:pt>
          <cx:pt idx="144795">159</cx:pt>
          <cx:pt idx="144796">1695</cx:pt>
          <cx:pt idx="144797">136</cx:pt>
          <cx:pt idx="144798">68</cx:pt>
          <cx:pt idx="144799">287</cx:pt>
          <cx:pt idx="144800">194</cx:pt>
          <cx:pt idx="144801">4</cx:pt>
          <cx:pt idx="144802">1187</cx:pt>
          <cx:pt idx="144803">75</cx:pt>
          <cx:pt idx="144804">256</cx:pt>
          <cx:pt idx="144805">220</cx:pt>
          <cx:pt idx="144806">239</cx:pt>
          <cx:pt idx="144807">513</cx:pt>
          <cx:pt idx="144808">358</cx:pt>
          <cx:pt idx="144809">929</cx:pt>
          <cx:pt idx="144810">45</cx:pt>
          <cx:pt idx="144811">473</cx:pt>
          <cx:pt idx="144812">415</cx:pt>
          <cx:pt idx="144813">1111</cx:pt>
          <cx:pt idx="144814">250</cx:pt>
          <cx:pt idx="144815">250</cx:pt>
          <cx:pt idx="144816">173</cx:pt>
          <cx:pt idx="144817">0</cx:pt>
          <cx:pt idx="144818">650</cx:pt>
          <cx:pt idx="144819">592</cx:pt>
          <cx:pt idx="144820">558</cx:pt>
          <cx:pt idx="144821">71</cx:pt>
          <cx:pt idx="144822">650</cx:pt>
          <cx:pt idx="144823">650</cx:pt>
          <cx:pt idx="144824">564</cx:pt>
          <cx:pt idx="144825">1028</cx:pt>
          <cx:pt idx="144826">238</cx:pt>
          <cx:pt idx="144827">502</cx:pt>
          <cx:pt idx="144828">500</cx:pt>
          <cx:pt idx="144829">22</cx:pt>
          <cx:pt idx="144830">577</cx:pt>
          <cx:pt idx="144831">653</cx:pt>
          <cx:pt idx="144832">339</cx:pt>
          <cx:pt idx="144833">299</cx:pt>
          <cx:pt idx="144834">32</cx:pt>
          <cx:pt idx="144835">325</cx:pt>
          <cx:pt idx="144836">236</cx:pt>
          <cx:pt idx="144837">88</cx:pt>
          <cx:pt idx="144838">650</cx:pt>
          <cx:pt idx="144839">11</cx:pt>
          <cx:pt idx="144840">509</cx:pt>
          <cx:pt idx="144841">25</cx:pt>
          <cx:pt idx="144842">247</cx:pt>
          <cx:pt idx="144843">96</cx:pt>
          <cx:pt idx="144844">143</cx:pt>
          <cx:pt idx="144845">46</cx:pt>
          <cx:pt idx="144846">254</cx:pt>
          <cx:pt idx="144847">332</cx:pt>
          <cx:pt idx="144848">250</cx:pt>
          <cx:pt idx="144849">0</cx:pt>
          <cx:pt idx="144850">474</cx:pt>
          <cx:pt idx="144851">151</cx:pt>
          <cx:pt idx="144852">21</cx:pt>
          <cx:pt idx="144853">162</cx:pt>
          <cx:pt idx="144854">650</cx:pt>
          <cx:pt idx="144855">94</cx:pt>
          <cx:pt idx="144856">694</cx:pt>
          <cx:pt idx="144857">685</cx:pt>
          <cx:pt idx="144858">179</cx:pt>
          <cx:pt idx="144859">8847</cx:pt>
          <cx:pt idx="144860">650</cx:pt>
          <cx:pt idx="144861">216</cx:pt>
          <cx:pt idx="144862">1030</cx:pt>
          <cx:pt idx="144863">23</cx:pt>
          <cx:pt idx="144864">190</cx:pt>
          <cx:pt idx="144865">164</cx:pt>
          <cx:pt idx="144866">650</cx:pt>
          <cx:pt idx="144867">59</cx:pt>
          <cx:pt idx="144868">469</cx:pt>
          <cx:pt idx="144869">140</cx:pt>
          <cx:pt idx="144870">275</cx:pt>
          <cx:pt idx="144871">39</cx:pt>
          <cx:pt idx="144872">8</cx:pt>
          <cx:pt idx="144873">746</cx:pt>
          <cx:pt idx="144874">0</cx:pt>
          <cx:pt idx="144875">650</cx:pt>
          <cx:pt idx="144876">650</cx:pt>
          <cx:pt idx="144877">778</cx:pt>
          <cx:pt idx="144878">498</cx:pt>
          <cx:pt idx="144879">98</cx:pt>
          <cx:pt idx="144880">478</cx:pt>
          <cx:pt idx="144881">0</cx:pt>
          <cx:pt idx="144882">650</cx:pt>
          <cx:pt idx="144883">1050</cx:pt>
          <cx:pt idx="144884">122</cx:pt>
          <cx:pt idx="144885">340</cx:pt>
          <cx:pt idx="144886">72</cx:pt>
          <cx:pt idx="144887">401</cx:pt>
          <cx:pt idx="144888">608</cx:pt>
          <cx:pt idx="144889">775</cx:pt>
          <cx:pt idx="144890">650</cx:pt>
          <cx:pt idx="144891">123</cx:pt>
          <cx:pt idx="144892">30</cx:pt>
          <cx:pt idx="144893">219</cx:pt>
          <cx:pt idx="144894">433</cx:pt>
          <cx:pt idx="144895">256</cx:pt>
          <cx:pt idx="144896">539</cx:pt>
          <cx:pt idx="144897">650</cx:pt>
          <cx:pt idx="144898">134</cx:pt>
          <cx:pt idx="144899">69</cx:pt>
          <cx:pt idx="144900">311</cx:pt>
          <cx:pt idx="144901">235</cx:pt>
          <cx:pt idx="144902">650</cx:pt>
          <cx:pt idx="144903">301</cx:pt>
          <cx:pt idx="144904">365</cx:pt>
          <cx:pt idx="144905">554</cx:pt>
          <cx:pt idx="144906">84</cx:pt>
          <cx:pt idx="144907">527</cx:pt>
          <cx:pt idx="144908">463</cx:pt>
          <cx:pt idx="144909">376</cx:pt>
          <cx:pt idx="144910">220</cx:pt>
          <cx:pt idx="144911">650</cx:pt>
          <cx:pt idx="144912">650</cx:pt>
          <cx:pt idx="144913">516</cx:pt>
          <cx:pt idx="144914">481</cx:pt>
          <cx:pt idx="144915">780</cx:pt>
          <cx:pt idx="144916">548</cx:pt>
          <cx:pt idx="144917">650</cx:pt>
          <cx:pt idx="144918">154</cx:pt>
          <cx:pt idx="144919">531</cx:pt>
          <cx:pt idx="144920">538</cx:pt>
          <cx:pt idx="144921">650</cx:pt>
          <cx:pt idx="144922">427</cx:pt>
          <cx:pt idx="144923">338</cx:pt>
          <cx:pt idx="144924">546</cx:pt>
          <cx:pt idx="144925">39</cx:pt>
          <cx:pt idx="144926">5</cx:pt>
          <cx:pt idx="144927">172</cx:pt>
          <cx:pt idx="144928">283</cx:pt>
          <cx:pt idx="144929">569</cx:pt>
          <cx:pt idx="144930">712</cx:pt>
          <cx:pt idx="144931">3</cx:pt>
          <cx:pt idx="144932">142</cx:pt>
          <cx:pt idx="144933">315</cx:pt>
          <cx:pt idx="144934">1531</cx:pt>
          <cx:pt idx="144935">112</cx:pt>
          <cx:pt idx="144936">614</cx:pt>
          <cx:pt idx="144937">232</cx:pt>
          <cx:pt idx="144938">452</cx:pt>
          <cx:pt idx="144939">570</cx:pt>
          <cx:pt idx="144940">507</cx:pt>
          <cx:pt idx="144941">203</cx:pt>
          <cx:pt idx="144942">324</cx:pt>
          <cx:pt idx="144943">183</cx:pt>
          <cx:pt idx="144944">0</cx:pt>
          <cx:pt idx="144945">199</cx:pt>
          <cx:pt idx="144946">108</cx:pt>
          <cx:pt idx="144947">27</cx:pt>
          <cx:pt idx="144948">2290</cx:pt>
          <cx:pt idx="144949">94</cx:pt>
          <cx:pt idx="144950">110</cx:pt>
          <cx:pt idx="144951">478</cx:pt>
          <cx:pt idx="144952">650</cx:pt>
          <cx:pt idx="144953">764</cx:pt>
          <cx:pt idx="144954">97</cx:pt>
          <cx:pt idx="144955">1204</cx:pt>
          <cx:pt idx="144956">593</cx:pt>
          <cx:pt idx="144957">831</cx:pt>
          <cx:pt idx="144958">334</cx:pt>
          <cx:pt idx="144959">45</cx:pt>
          <cx:pt idx="144960">51</cx:pt>
          <cx:pt idx="144961">420</cx:pt>
          <cx:pt idx="144962">581</cx:pt>
          <cx:pt idx="144963">408</cx:pt>
          <cx:pt idx="144964">250</cx:pt>
          <cx:pt idx="144965">650</cx:pt>
          <cx:pt idx="144966">319</cx:pt>
          <cx:pt idx="144967">13</cx:pt>
          <cx:pt idx="144968">325</cx:pt>
          <cx:pt idx="144969">148</cx:pt>
          <cx:pt idx="144970">257</cx:pt>
          <cx:pt idx="144971">650</cx:pt>
          <cx:pt idx="144972">389</cx:pt>
          <cx:pt idx="144973">556</cx:pt>
          <cx:pt idx="144974">975</cx:pt>
          <cx:pt idx="144975">84</cx:pt>
          <cx:pt idx="144976">417</cx:pt>
          <cx:pt idx="144977">621</cx:pt>
          <cx:pt idx="144978">215</cx:pt>
          <cx:pt idx="144979">342</cx:pt>
          <cx:pt idx="144980">891</cx:pt>
          <cx:pt idx="144981">197</cx:pt>
          <cx:pt idx="144982">746</cx:pt>
          <cx:pt idx="144983">650</cx:pt>
          <cx:pt idx="144984">599</cx:pt>
          <cx:pt idx="144985">640</cx:pt>
          <cx:pt idx="144986">840</cx:pt>
          <cx:pt idx="144987">500</cx:pt>
          <cx:pt idx="144988">223</cx:pt>
          <cx:pt idx="144989">37</cx:pt>
          <cx:pt idx="144990">84</cx:pt>
          <cx:pt idx="144991">299</cx:pt>
          <cx:pt idx="144992">273</cx:pt>
          <cx:pt idx="144993">49</cx:pt>
          <cx:pt idx="144994">20</cx:pt>
          <cx:pt idx="144995">650</cx:pt>
          <cx:pt idx="144996">162</cx:pt>
          <cx:pt idx="144997">245</cx:pt>
          <cx:pt idx="144998">0</cx:pt>
          <cx:pt idx="144999">261</cx:pt>
          <cx:pt idx="145000">262</cx:pt>
          <cx:pt idx="145001">1010</cx:pt>
          <cx:pt idx="145002">175</cx:pt>
          <cx:pt idx="145003">288</cx:pt>
          <cx:pt idx="145004">738</cx:pt>
          <cx:pt idx="145005">650</cx:pt>
          <cx:pt idx="145006">667</cx:pt>
          <cx:pt idx="145007">45</cx:pt>
          <cx:pt idx="145008">46</cx:pt>
          <cx:pt idx="145009">46</cx:pt>
          <cx:pt idx="145010">108</cx:pt>
          <cx:pt idx="145011">198</cx:pt>
          <cx:pt idx="145012">38</cx:pt>
          <cx:pt idx="145013">53</cx:pt>
          <cx:pt idx="145014">1356</cx:pt>
          <cx:pt idx="145015">1167</cx:pt>
          <cx:pt idx="145016">690</cx:pt>
          <cx:pt idx="145017">27</cx:pt>
          <cx:pt idx="145018">166</cx:pt>
          <cx:pt idx="145019">91</cx:pt>
          <cx:pt idx="145020">196</cx:pt>
          <cx:pt idx="145021">387</cx:pt>
          <cx:pt idx="145022">219</cx:pt>
          <cx:pt idx="145023">111</cx:pt>
          <cx:pt idx="145024">479</cx:pt>
          <cx:pt idx="145025">722</cx:pt>
          <cx:pt idx="145026">170</cx:pt>
          <cx:pt idx="145027">0</cx:pt>
          <cx:pt idx="145028">33</cx:pt>
          <cx:pt idx="145029">23</cx:pt>
          <cx:pt idx="145030">235</cx:pt>
          <cx:pt idx="145031">14</cx:pt>
          <cx:pt idx="145032">0</cx:pt>
          <cx:pt idx="145033">786</cx:pt>
          <cx:pt idx="145034">380</cx:pt>
          <cx:pt idx="145035">244</cx:pt>
          <cx:pt idx="145036">572</cx:pt>
          <cx:pt idx="145037">152</cx:pt>
          <cx:pt idx="145038">219</cx:pt>
          <cx:pt idx="145039">650</cx:pt>
          <cx:pt idx="145040">200</cx:pt>
          <cx:pt idx="145041">1030</cx:pt>
          <cx:pt idx="145042">22</cx:pt>
          <cx:pt idx="145043">736</cx:pt>
          <cx:pt idx="145044">966</cx:pt>
          <cx:pt idx="145045">61</cx:pt>
          <cx:pt idx="145046">80</cx:pt>
          <cx:pt idx="145047">948</cx:pt>
          <cx:pt idx="145048">224</cx:pt>
          <cx:pt idx="145049">281</cx:pt>
          <cx:pt idx="145050">650</cx:pt>
          <cx:pt idx="145051">650</cx:pt>
          <cx:pt idx="145052">89</cx:pt>
          <cx:pt idx="145053">316</cx:pt>
          <cx:pt idx="145054">155</cx:pt>
          <cx:pt idx="145055">11</cx:pt>
          <cx:pt idx="145056">60</cx:pt>
          <cx:pt idx="145057">238</cx:pt>
          <cx:pt idx="145058">157</cx:pt>
          <cx:pt idx="145059">243</cx:pt>
          <cx:pt idx="145060">642</cx:pt>
          <cx:pt idx="145061">650</cx:pt>
          <cx:pt idx="145062">54</cx:pt>
          <cx:pt idx="145063">921</cx:pt>
          <cx:pt idx="145064">650</cx:pt>
          <cx:pt idx="145065">650</cx:pt>
          <cx:pt idx="145066">590</cx:pt>
          <cx:pt idx="145067">692</cx:pt>
          <cx:pt idx="145068">78</cx:pt>
          <cx:pt idx="145069">698</cx:pt>
          <cx:pt idx="145070">247</cx:pt>
          <cx:pt idx="145071">650</cx:pt>
          <cx:pt idx="145072">265</cx:pt>
          <cx:pt idx="145073">813</cx:pt>
          <cx:pt idx="145074">178</cx:pt>
          <cx:pt idx="145075">264</cx:pt>
          <cx:pt idx="145076">369</cx:pt>
          <cx:pt idx="145077">851</cx:pt>
          <cx:pt idx="145078">650</cx:pt>
          <cx:pt idx="145079">1132</cx:pt>
          <cx:pt idx="145080">506</cx:pt>
          <cx:pt idx="145081">110</cx:pt>
          <cx:pt idx="145082">353</cx:pt>
          <cx:pt idx="145083">527</cx:pt>
          <cx:pt idx="145084">5</cx:pt>
          <cx:pt idx="145085">1063</cx:pt>
          <cx:pt idx="145086">39</cx:pt>
          <cx:pt idx="145087">613</cx:pt>
          <cx:pt idx="145088">43</cx:pt>
          <cx:pt idx="145089">650</cx:pt>
          <cx:pt idx="145090">504</cx:pt>
          <cx:pt idx="145091">650</cx:pt>
          <cx:pt idx="145092">617</cx:pt>
          <cx:pt idx="145093">94</cx:pt>
          <cx:pt idx="145094">650</cx:pt>
          <cx:pt idx="145095">681</cx:pt>
          <cx:pt idx="145096">288</cx:pt>
          <cx:pt idx="145097">425</cx:pt>
          <cx:pt idx="145098">439</cx:pt>
          <cx:pt idx="145099">252</cx:pt>
          <cx:pt idx="145100">638</cx:pt>
          <cx:pt idx="145101">0</cx:pt>
          <cx:pt idx="145102">589</cx:pt>
          <cx:pt idx="145103">650</cx:pt>
          <cx:pt idx="145104">530</cx:pt>
          <cx:pt idx="145105">249</cx:pt>
          <cx:pt idx="145106">106</cx:pt>
          <cx:pt idx="145107">268</cx:pt>
          <cx:pt idx="145108">308</cx:pt>
          <cx:pt idx="145109">275</cx:pt>
          <cx:pt idx="145110">2</cx:pt>
          <cx:pt idx="145111">461</cx:pt>
          <cx:pt idx="145112">8</cx:pt>
          <cx:pt idx="145113">528</cx:pt>
          <cx:pt idx="145114">56</cx:pt>
          <cx:pt idx="145115">254</cx:pt>
          <cx:pt idx="145116">279</cx:pt>
          <cx:pt idx="145117">1450</cx:pt>
          <cx:pt idx="145118">271</cx:pt>
          <cx:pt idx="145119">187</cx:pt>
          <cx:pt idx="145120">216</cx:pt>
          <cx:pt idx="145121">650</cx:pt>
          <cx:pt idx="145122">48</cx:pt>
          <cx:pt idx="145123">316</cx:pt>
          <cx:pt idx="145124">412</cx:pt>
          <cx:pt idx="145125">73</cx:pt>
          <cx:pt idx="145126">19332</cx:pt>
          <cx:pt idx="145127">194</cx:pt>
          <cx:pt idx="145128">356</cx:pt>
          <cx:pt idx="145129">402</cx:pt>
          <cx:pt idx="145130">85</cx:pt>
          <cx:pt idx="145131">650</cx:pt>
          <cx:pt idx="145132">496</cx:pt>
          <cx:pt idx="145133">285</cx:pt>
          <cx:pt idx="145134">650</cx:pt>
          <cx:pt idx="145135">650</cx:pt>
          <cx:pt idx="145136">1408</cx:pt>
          <cx:pt idx="145137">585</cx:pt>
          <cx:pt idx="145138">28</cx:pt>
          <cx:pt idx="145139">650</cx:pt>
          <cx:pt idx="145140">500</cx:pt>
          <cx:pt idx="145141">924</cx:pt>
          <cx:pt idx="145142">120</cx:pt>
          <cx:pt idx="145143">1030</cx:pt>
          <cx:pt idx="145144">484</cx:pt>
          <cx:pt idx="145145">34</cx:pt>
          <cx:pt idx="145146">96</cx:pt>
          <cx:pt idx="145147">222</cx:pt>
          <cx:pt idx="145148">672</cx:pt>
          <cx:pt idx="145149">20</cx:pt>
          <cx:pt idx="145150">597</cx:pt>
          <cx:pt idx="145151">46</cx:pt>
          <cx:pt idx="145152">215</cx:pt>
          <cx:pt idx="145153">100</cx:pt>
          <cx:pt idx="145154">20</cx:pt>
          <cx:pt idx="145155">650</cx:pt>
          <cx:pt idx="145156">17</cx:pt>
          <cx:pt idx="145157">72</cx:pt>
          <cx:pt idx="145158">252</cx:pt>
          <cx:pt idx="145159">322</cx:pt>
          <cx:pt idx="145160">250</cx:pt>
          <cx:pt idx="145161">273</cx:pt>
          <cx:pt idx="145162">402</cx:pt>
          <cx:pt idx="145163">382</cx:pt>
          <cx:pt idx="145164">220</cx:pt>
          <cx:pt idx="145165">0</cx:pt>
          <cx:pt idx="145166">862</cx:pt>
          <cx:pt idx="145167">119</cx:pt>
          <cx:pt idx="145168">658</cx:pt>
          <cx:pt idx="145169">134</cx:pt>
          <cx:pt idx="145170">495</cx:pt>
          <cx:pt idx="145171">108</cx:pt>
          <cx:pt idx="145172">776</cx:pt>
          <cx:pt idx="145173">5</cx:pt>
          <cx:pt idx="145174">500</cx:pt>
          <cx:pt idx="145175">325</cx:pt>
          <cx:pt idx="145176">210</cx:pt>
          <cx:pt idx="145177">128</cx:pt>
          <cx:pt idx="145178">325</cx:pt>
          <cx:pt idx="145179">250</cx:pt>
          <cx:pt idx="145180">15</cx:pt>
          <cx:pt idx="145181">301</cx:pt>
          <cx:pt idx="145182">633</cx:pt>
          <cx:pt idx="145183">95</cx:pt>
          <cx:pt idx="145184">24</cx:pt>
          <cx:pt idx="145185">612</cx:pt>
          <cx:pt idx="145186">87</cx:pt>
          <cx:pt idx="145187">430</cx:pt>
          <cx:pt idx="145188">650</cx:pt>
          <cx:pt idx="145189">1207</cx:pt>
          <cx:pt idx="145190">650</cx:pt>
          <cx:pt idx="145191">298</cx:pt>
          <cx:pt idx="145192">93</cx:pt>
          <cx:pt idx="145193">80</cx:pt>
          <cx:pt idx="145194">33</cx:pt>
          <cx:pt idx="145195">98</cx:pt>
          <cx:pt idx="145196">425</cx:pt>
          <cx:pt idx="145197">96</cx:pt>
          <cx:pt idx="145198">450</cx:pt>
          <cx:pt idx="145199">144</cx:pt>
          <cx:pt idx="145200">1009</cx:pt>
          <cx:pt idx="145201">293</cx:pt>
          <cx:pt idx="145202">684</cx:pt>
          <cx:pt idx="145203">324</cx:pt>
          <cx:pt idx="145204">151</cx:pt>
          <cx:pt idx="145205">147</cx:pt>
          <cx:pt idx="145206">1149</cx:pt>
          <cx:pt idx="145207">662</cx:pt>
          <cx:pt idx="145208">1240</cx:pt>
          <cx:pt idx="145209">380</cx:pt>
          <cx:pt idx="145210">32</cx:pt>
          <cx:pt idx="145211">64</cx:pt>
          <cx:pt idx="145212">404</cx:pt>
          <cx:pt idx="145213">116</cx:pt>
          <cx:pt idx="145214">89</cx:pt>
          <cx:pt idx="145215">650</cx:pt>
          <cx:pt idx="145216">15</cx:pt>
          <cx:pt idx="145217">650</cx:pt>
          <cx:pt idx="145218">147</cx:pt>
          <cx:pt idx="145219">650</cx:pt>
          <cx:pt idx="145220">287</cx:pt>
          <cx:pt idx="145221">110</cx:pt>
          <cx:pt idx="145222">171</cx:pt>
          <cx:pt idx="145223">245</cx:pt>
          <cx:pt idx="145224">56</cx:pt>
          <cx:pt idx="145225">57</cx:pt>
          <cx:pt idx="145226">1561</cx:pt>
          <cx:pt idx="145227">209</cx:pt>
          <cx:pt idx="145228">370</cx:pt>
          <cx:pt idx="145229">1035</cx:pt>
          <cx:pt idx="145230">798</cx:pt>
          <cx:pt idx="145231">210</cx:pt>
          <cx:pt idx="145232">0</cx:pt>
          <cx:pt idx="145233">1169</cx:pt>
          <cx:pt idx="145234">250</cx:pt>
          <cx:pt idx="145235">250</cx:pt>
          <cx:pt idx="145236">524</cx:pt>
          <cx:pt idx="145237">14</cx:pt>
          <cx:pt idx="145238">650</cx:pt>
          <cx:pt idx="145239">650</cx:pt>
          <cx:pt idx="145240">275</cx:pt>
          <cx:pt idx="145241">556</cx:pt>
          <cx:pt idx="145242">650</cx:pt>
          <cx:pt idx="145243">777</cx:pt>
          <cx:pt idx="145244">341</cx:pt>
          <cx:pt idx="145245">80</cx:pt>
          <cx:pt idx="145246">708</cx:pt>
          <cx:pt idx="145247">235</cx:pt>
          <cx:pt idx="145248">270</cx:pt>
          <cx:pt idx="145249">195</cx:pt>
          <cx:pt idx="145250">338</cx:pt>
          <cx:pt idx="145251">581</cx:pt>
          <cx:pt idx="145252">27</cx:pt>
          <cx:pt idx="145253">210</cx:pt>
          <cx:pt idx="145254">226</cx:pt>
          <cx:pt idx="145255">650</cx:pt>
          <cx:pt idx="145256">325</cx:pt>
          <cx:pt idx="145257">71</cx:pt>
          <cx:pt idx="145258">31376</cx:pt>
          <cx:pt idx="145259">414</cx:pt>
          <cx:pt idx="145260">650</cx:pt>
          <cx:pt idx="145261">602</cx:pt>
          <cx:pt idx="145262">134</cx:pt>
          <cx:pt idx="145263">650</cx:pt>
          <cx:pt idx="145264">239</cx:pt>
          <cx:pt idx="145265">532</cx:pt>
          <cx:pt idx="145266">349</cx:pt>
          <cx:pt idx="145267">461</cx:pt>
          <cx:pt idx="145268">599</cx:pt>
          <cx:pt idx="145269">1346</cx:pt>
          <cx:pt idx="145270">485</cx:pt>
          <cx:pt idx="145271">36</cx:pt>
          <cx:pt idx="145272">383</cx:pt>
          <cx:pt idx="145273">539</cx:pt>
          <cx:pt idx="145274">349</cx:pt>
          <cx:pt idx="145275">0</cx:pt>
          <cx:pt idx="145276">187</cx:pt>
          <cx:pt idx="145277">38</cx:pt>
          <cx:pt idx="145278">64</cx:pt>
          <cx:pt idx="145279">79</cx:pt>
          <cx:pt idx="145280">625</cx:pt>
          <cx:pt idx="145281">253</cx:pt>
          <cx:pt idx="145282">140</cx:pt>
          <cx:pt idx="145283">190</cx:pt>
          <cx:pt idx="145284">289</cx:pt>
          <cx:pt idx="145285">191</cx:pt>
          <cx:pt idx="145286">21</cx:pt>
          <cx:pt idx="145287">650</cx:pt>
          <cx:pt idx="145288">131</cx:pt>
          <cx:pt idx="145289">360</cx:pt>
          <cx:pt idx="145290">327</cx:pt>
          <cx:pt idx="145291">137</cx:pt>
          <cx:pt idx="145292">495</cx:pt>
          <cx:pt idx="145293">218</cx:pt>
          <cx:pt idx="145294">650</cx:pt>
          <cx:pt idx="145295">355</cx:pt>
          <cx:pt idx="145296">431</cx:pt>
          <cx:pt idx="145297">1333</cx:pt>
          <cx:pt idx="145298">245</cx:pt>
          <cx:pt idx="145299">884</cx:pt>
          <cx:pt idx="145300">650</cx:pt>
          <cx:pt idx="145301">79</cx:pt>
          <cx:pt idx="145302">650</cx:pt>
          <cx:pt idx="145303">836</cx:pt>
          <cx:pt idx="145304">276</cx:pt>
          <cx:pt idx="145305">250</cx:pt>
          <cx:pt idx="145306">498</cx:pt>
          <cx:pt idx="145307">0</cx:pt>
          <cx:pt idx="145308">184</cx:pt>
          <cx:pt idx="145309">497</cx:pt>
          <cx:pt idx="145310">650</cx:pt>
          <cx:pt idx="145311">17</cx:pt>
          <cx:pt idx="145312">1044</cx:pt>
          <cx:pt idx="145313">325</cx:pt>
          <cx:pt idx="145314">360</cx:pt>
          <cx:pt idx="145315">207</cx:pt>
          <cx:pt idx="145316">250</cx:pt>
          <cx:pt idx="145317">1200</cx:pt>
          <cx:pt idx="145318">515</cx:pt>
          <cx:pt idx="145319">322</cx:pt>
          <cx:pt idx="145320">650</cx:pt>
          <cx:pt idx="145321">133</cx:pt>
          <cx:pt idx="145322">650</cx:pt>
          <cx:pt idx="145323">316</cx:pt>
          <cx:pt idx="145324">224</cx:pt>
          <cx:pt idx="145325">354</cx:pt>
          <cx:pt idx="145326">47</cx:pt>
          <cx:pt idx="145327">159</cx:pt>
          <cx:pt idx="145328">138</cx:pt>
          <cx:pt idx="145329">157</cx:pt>
          <cx:pt idx="145330">375</cx:pt>
          <cx:pt idx="145331">41</cx:pt>
          <cx:pt idx="145332">59</cx:pt>
          <cx:pt idx="145333">542</cx:pt>
          <cx:pt idx="145334">650</cx:pt>
          <cx:pt idx="145335">239</cx:pt>
          <cx:pt idx="145336">250</cx:pt>
          <cx:pt idx="145337">1662</cx:pt>
          <cx:pt idx="145338">263</cx:pt>
          <cx:pt idx="145339">103</cx:pt>
          <cx:pt idx="145340">281</cx:pt>
          <cx:pt idx="145341">497</cx:pt>
          <cx:pt idx="145342">77</cx:pt>
          <cx:pt idx="145343">650</cx:pt>
          <cx:pt idx="145344">277</cx:pt>
          <cx:pt idx="145345">258</cx:pt>
          <cx:pt idx="145346">67</cx:pt>
          <cx:pt idx="145347">200</cx:pt>
          <cx:pt idx="145348">65</cx:pt>
          <cx:pt idx="145349">171</cx:pt>
          <cx:pt idx="145350">533</cx:pt>
          <cx:pt idx="145351">89</cx:pt>
          <cx:pt idx="145352">284</cx:pt>
          <cx:pt idx="145353">263</cx:pt>
          <cx:pt idx="145354">65</cx:pt>
          <cx:pt idx="145355">178</cx:pt>
          <cx:pt idx="145356">212</cx:pt>
          <cx:pt idx="145357">43</cx:pt>
          <cx:pt idx="145358">125</cx:pt>
          <cx:pt idx="145359">998</cx:pt>
          <cx:pt idx="145360">187</cx:pt>
          <cx:pt idx="145361">650</cx:pt>
          <cx:pt idx="145362">93</cx:pt>
          <cx:pt idx="145363">16</cx:pt>
          <cx:pt idx="145364">217</cx:pt>
          <cx:pt idx="145365">449</cx:pt>
          <cx:pt idx="145366">416</cx:pt>
          <cx:pt idx="145367">160</cx:pt>
          <cx:pt idx="145368">1458</cx:pt>
          <cx:pt idx="145369">670</cx:pt>
          <cx:pt idx="145370">501</cx:pt>
          <cx:pt idx="145371">1026</cx:pt>
          <cx:pt idx="145372">106</cx:pt>
          <cx:pt idx="145373">250</cx:pt>
          <cx:pt idx="145374">609</cx:pt>
          <cx:pt idx="145375">281</cx:pt>
          <cx:pt idx="145376">69</cx:pt>
          <cx:pt idx="145377">500</cx:pt>
          <cx:pt idx="145378">83</cx:pt>
          <cx:pt idx="145379">244</cx:pt>
          <cx:pt idx="145380">147</cx:pt>
          <cx:pt idx="145381">86</cx:pt>
          <cx:pt idx="145382">650</cx:pt>
          <cx:pt idx="145383">244</cx:pt>
          <cx:pt idx="145384">90</cx:pt>
          <cx:pt idx="145385">82</cx:pt>
          <cx:pt idx="145386">19</cx:pt>
          <cx:pt idx="145387">650</cx:pt>
          <cx:pt idx="145388">200</cx:pt>
          <cx:pt idx="145389">316</cx:pt>
          <cx:pt idx="145390">51</cx:pt>
          <cx:pt idx="145391">1</cx:pt>
          <cx:pt idx="145392">552</cx:pt>
          <cx:pt idx="145393">630</cx:pt>
          <cx:pt idx="145394">205</cx:pt>
          <cx:pt idx="145395">1</cx:pt>
          <cx:pt idx="145396">408</cx:pt>
          <cx:pt idx="145397">339</cx:pt>
          <cx:pt idx="145398">98</cx:pt>
          <cx:pt idx="145399">19</cx:pt>
          <cx:pt idx="145400">513</cx:pt>
          <cx:pt idx="145401">650</cx:pt>
          <cx:pt idx="145402">657</cx:pt>
          <cx:pt idx="145403">41</cx:pt>
          <cx:pt idx="145404">24</cx:pt>
          <cx:pt idx="145405">26</cx:pt>
          <cx:pt idx="145406">787</cx:pt>
          <cx:pt idx="145407">79</cx:pt>
          <cx:pt idx="145408">170</cx:pt>
          <cx:pt idx="145409">92</cx:pt>
          <cx:pt idx="145410">486</cx:pt>
          <cx:pt idx="145411">89</cx:pt>
          <cx:pt idx="145412">14</cx:pt>
          <cx:pt idx="145413">0</cx:pt>
          <cx:pt idx="145414">41</cx:pt>
          <cx:pt idx="145415">185</cx:pt>
          <cx:pt idx="145416">25</cx:pt>
          <cx:pt idx="145417">0</cx:pt>
          <cx:pt idx="145418">592</cx:pt>
          <cx:pt idx="145419">14</cx:pt>
          <cx:pt idx="145420">650</cx:pt>
          <cx:pt idx="145421">210</cx:pt>
          <cx:pt idx="145422">134</cx:pt>
          <cx:pt idx="145423">650</cx:pt>
          <cx:pt idx="145424">136</cx:pt>
          <cx:pt idx="145425">9</cx:pt>
          <cx:pt idx="145426">147</cx:pt>
          <cx:pt idx="145427">143</cx:pt>
          <cx:pt idx="145428">80</cx:pt>
          <cx:pt idx="145429">74</cx:pt>
          <cx:pt idx="145430">403</cx:pt>
          <cx:pt idx="145431">449</cx:pt>
          <cx:pt idx="145432">364</cx:pt>
          <cx:pt idx="145433">34</cx:pt>
          <cx:pt idx="145434">255</cx:pt>
          <cx:pt idx="145435">789</cx:pt>
          <cx:pt idx="145436">650</cx:pt>
          <cx:pt idx="145437">611</cx:pt>
          <cx:pt idx="145438">233</cx:pt>
          <cx:pt idx="145439">286</cx:pt>
          <cx:pt idx="145440">266</cx:pt>
          <cx:pt idx="145441">90</cx:pt>
          <cx:pt idx="145442">650</cx:pt>
          <cx:pt idx="145443">23</cx:pt>
          <cx:pt idx="145444">91</cx:pt>
          <cx:pt idx="145445">689</cx:pt>
          <cx:pt idx="145446">551</cx:pt>
          <cx:pt idx="145447">650</cx:pt>
          <cx:pt idx="145448">733</cx:pt>
          <cx:pt idx="145449">650</cx:pt>
          <cx:pt idx="145450">650</cx:pt>
          <cx:pt idx="145451">72</cx:pt>
          <cx:pt idx="145452">761</cx:pt>
          <cx:pt idx="145453">53</cx:pt>
          <cx:pt idx="145454">399</cx:pt>
          <cx:pt idx="145455">322</cx:pt>
          <cx:pt idx="145456">422</cx:pt>
          <cx:pt idx="145457">358</cx:pt>
          <cx:pt idx="145458">166</cx:pt>
          <cx:pt idx="145459">140</cx:pt>
          <cx:pt idx="145460">489</cx:pt>
          <cx:pt idx="145461">14</cx:pt>
          <cx:pt idx="145462">1971</cx:pt>
          <cx:pt idx="145463">114</cx:pt>
          <cx:pt idx="145464">250</cx:pt>
          <cx:pt idx="145465">506</cx:pt>
          <cx:pt idx="145466">162</cx:pt>
          <cx:pt idx="145467">660</cx:pt>
          <cx:pt idx="145468">306</cx:pt>
          <cx:pt idx="145469">650</cx:pt>
          <cx:pt idx="145470">785</cx:pt>
          <cx:pt idx="145471">651</cx:pt>
          <cx:pt idx="145472">111</cx:pt>
          <cx:pt idx="145473">735</cx:pt>
          <cx:pt idx="145474">650</cx:pt>
          <cx:pt idx="145475">1086</cx:pt>
          <cx:pt idx="145476">451</cx:pt>
          <cx:pt idx="145477">150</cx:pt>
          <cx:pt idx="145478">74</cx:pt>
          <cx:pt idx="145479">380</cx:pt>
          <cx:pt idx="145480">369</cx:pt>
          <cx:pt idx="145481">96</cx:pt>
          <cx:pt idx="145482">2864</cx:pt>
          <cx:pt idx="145483">193</cx:pt>
          <cx:pt idx="145484">1684</cx:pt>
          <cx:pt idx="145485">1296</cx:pt>
          <cx:pt idx="145486">421</cx:pt>
          <cx:pt idx="145487">947</cx:pt>
          <cx:pt idx="145488">464</cx:pt>
          <cx:pt idx="145489">0</cx:pt>
          <cx:pt idx="145490">650</cx:pt>
          <cx:pt idx="145491">763</cx:pt>
          <cx:pt idx="145492">202</cx:pt>
          <cx:pt idx="145493">33</cx:pt>
          <cx:pt idx="145494">1312</cx:pt>
          <cx:pt idx="145495">650</cx:pt>
          <cx:pt idx="145496">42</cx:pt>
          <cx:pt idx="145497">664</cx:pt>
          <cx:pt idx="145498">441</cx:pt>
          <cx:pt idx="145499">141</cx:pt>
          <cx:pt idx="145500">141</cx:pt>
          <cx:pt idx="145501">284</cx:pt>
          <cx:pt idx="145502">1092</cx:pt>
          <cx:pt idx="145503">502</cx:pt>
          <cx:pt idx="145504">119</cx:pt>
          <cx:pt idx="145505">179</cx:pt>
          <cx:pt idx="145506">650</cx:pt>
          <cx:pt idx="145507">499</cx:pt>
          <cx:pt idx="145508">145</cx:pt>
          <cx:pt idx="145509">250</cx:pt>
          <cx:pt idx="145510">980</cx:pt>
          <cx:pt idx="145511">459</cx:pt>
          <cx:pt idx="145512">405</cx:pt>
          <cx:pt idx="145513">387</cx:pt>
          <cx:pt idx="145514">51</cx:pt>
          <cx:pt idx="145515">81</cx:pt>
          <cx:pt idx="145516">51</cx:pt>
          <cx:pt idx="145517">89</cx:pt>
          <cx:pt idx="145518">250</cx:pt>
          <cx:pt idx="145519">650</cx:pt>
          <cx:pt idx="145520">196</cx:pt>
          <cx:pt idx="145521">83</cx:pt>
          <cx:pt idx="145522">68</cx:pt>
          <cx:pt idx="145523">11</cx:pt>
          <cx:pt idx="145524">250</cx:pt>
          <cx:pt idx="145525">121</cx:pt>
          <cx:pt idx="145526">80</cx:pt>
          <cx:pt idx="145527">250</cx:pt>
          <cx:pt idx="145528">293</cx:pt>
          <cx:pt idx="145529">42</cx:pt>
          <cx:pt idx="145530">37</cx:pt>
          <cx:pt idx="145531">29</cx:pt>
          <cx:pt idx="145532">5664</cx:pt>
          <cx:pt idx="145533">102</cx:pt>
          <cx:pt idx="145534">607</cx:pt>
          <cx:pt idx="145535">354</cx:pt>
          <cx:pt idx="145536">503</cx:pt>
          <cx:pt idx="145537">127</cx:pt>
          <cx:pt idx="145538">218</cx:pt>
          <cx:pt idx="145539">480</cx:pt>
          <cx:pt idx="145540">31</cx:pt>
          <cx:pt idx="145541">154</cx:pt>
          <cx:pt idx="145542">90</cx:pt>
          <cx:pt idx="145543">9</cx:pt>
          <cx:pt idx="145544">525</cx:pt>
          <cx:pt idx="145545">22</cx:pt>
          <cx:pt idx="145546">25</cx:pt>
          <cx:pt idx="145547">171</cx:pt>
          <cx:pt idx="145548">250</cx:pt>
          <cx:pt idx="145549">168</cx:pt>
          <cx:pt idx="145550">650</cx:pt>
          <cx:pt idx="145551">888</cx:pt>
          <cx:pt idx="145552">107</cx:pt>
          <cx:pt idx="145553">270</cx:pt>
          <cx:pt idx="145554">778</cx:pt>
          <cx:pt idx="145555">565</cx:pt>
          <cx:pt idx="145556">97</cx:pt>
          <cx:pt idx="145557">13000</cx:pt>
          <cx:pt idx="145558">1030</cx:pt>
          <cx:pt idx="145559">545</cx:pt>
          <cx:pt idx="145560">290</cx:pt>
          <cx:pt idx="145561">96</cx:pt>
          <cx:pt idx="145562">1084</cx:pt>
          <cx:pt idx="145563">166</cx:pt>
          <cx:pt idx="145564">188</cx:pt>
          <cx:pt idx="145565">310</cx:pt>
          <cx:pt idx="145566">577</cx:pt>
          <cx:pt idx="145567">708</cx:pt>
          <cx:pt idx="145568">5</cx:pt>
          <cx:pt idx="145569">39</cx:pt>
          <cx:pt idx="145570">0</cx:pt>
          <cx:pt idx="145571">650</cx:pt>
          <cx:pt idx="145572">73</cx:pt>
          <cx:pt idx="145573">445</cx:pt>
          <cx:pt idx="145574">650</cx:pt>
          <cx:pt idx="145575">1578</cx:pt>
          <cx:pt idx="145576">475</cx:pt>
          <cx:pt idx="145577">344</cx:pt>
          <cx:pt idx="145578">238</cx:pt>
          <cx:pt idx="145579">1240</cx:pt>
          <cx:pt idx="145580">677</cx:pt>
          <cx:pt idx="145581">76</cx:pt>
          <cx:pt idx="145582">181</cx:pt>
          <cx:pt idx="145583">50</cx:pt>
          <cx:pt idx="145584">67</cx:pt>
          <cx:pt idx="145585">37</cx:pt>
          <cx:pt idx="145586">40</cx:pt>
          <cx:pt idx="145587">81</cx:pt>
          <cx:pt idx="145588">691</cx:pt>
          <cx:pt idx="145589">665</cx:pt>
          <cx:pt idx="145590">244</cx:pt>
          <cx:pt idx="145591">467</cx:pt>
          <cx:pt idx="145592">719</cx:pt>
          <cx:pt idx="145593">438</cx:pt>
          <cx:pt idx="145594">250</cx:pt>
          <cx:pt idx="145595">591</cx:pt>
          <cx:pt idx="145596">234</cx:pt>
          <cx:pt idx="145597">80</cx:pt>
          <cx:pt idx="145598">368</cx:pt>
          <cx:pt idx="145599">204</cx:pt>
          <cx:pt idx="145600">339</cx:pt>
          <cx:pt idx="145601">559</cx:pt>
          <cx:pt idx="145602">0</cx:pt>
          <cx:pt idx="145603">179</cx:pt>
          <cx:pt idx="145604">432</cx:pt>
          <cx:pt idx="145605">427</cx:pt>
          <cx:pt idx="145606">409</cx:pt>
          <cx:pt idx="145607">650</cx:pt>
          <cx:pt idx="145608">322</cx:pt>
          <cx:pt idx="145609">459</cx:pt>
          <cx:pt idx="145610">934</cx:pt>
          <cx:pt idx="145611">354</cx:pt>
          <cx:pt idx="145612">473</cx:pt>
          <cx:pt idx="145613">597</cx:pt>
          <cx:pt idx="145614">440</cx:pt>
          <cx:pt idx="145615">316</cx:pt>
          <cx:pt idx="145616">650</cx:pt>
          <cx:pt idx="145617">313</cx:pt>
          <cx:pt idx="145618">74</cx:pt>
          <cx:pt idx="145619">650</cx:pt>
          <cx:pt idx="145620">369</cx:pt>
          <cx:pt idx="145621">769</cx:pt>
          <cx:pt idx="145622">578</cx:pt>
          <cx:pt idx="145623">650</cx:pt>
          <cx:pt idx="145624">1261</cx:pt>
          <cx:pt idx="145625">250</cx:pt>
          <cx:pt idx="145626">164</cx:pt>
          <cx:pt idx="145627">248</cx:pt>
          <cx:pt idx="145628">260</cx:pt>
          <cx:pt idx="145629">237</cx:pt>
          <cx:pt idx="145630">1121</cx:pt>
          <cx:pt idx="145631">650</cx:pt>
          <cx:pt idx="145632">259</cx:pt>
          <cx:pt idx="145633">650</cx:pt>
          <cx:pt idx="145634">650</cx:pt>
          <cx:pt idx="145635">671</cx:pt>
          <cx:pt idx="145636">143</cx:pt>
          <cx:pt idx="145637">237</cx:pt>
          <cx:pt idx="145638">451</cx:pt>
          <cx:pt idx="145639">449</cx:pt>
          <cx:pt idx="145640">61</cx:pt>
          <cx:pt idx="145641">456</cx:pt>
          <cx:pt idx="145642">74</cx:pt>
          <cx:pt idx="145643">250</cx:pt>
          <cx:pt idx="145644">0</cx:pt>
          <cx:pt idx="145645">14</cx:pt>
          <cx:pt idx="145646">328</cx:pt>
          <cx:pt idx="145647">806</cx:pt>
          <cx:pt idx="145648">122</cx:pt>
          <cx:pt idx="145649">137</cx:pt>
          <cx:pt idx="145650">304</cx:pt>
          <cx:pt idx="145651">321</cx:pt>
          <cx:pt idx="145652">143</cx:pt>
          <cx:pt idx="145653">471</cx:pt>
          <cx:pt idx="145654">153</cx:pt>
          <cx:pt idx="145655">123</cx:pt>
          <cx:pt idx="145656">650</cx:pt>
          <cx:pt idx="145657">300</cx:pt>
          <cx:pt idx="145658">67</cx:pt>
          <cx:pt idx="145659">224</cx:pt>
          <cx:pt idx="145660">392</cx:pt>
          <cx:pt idx="145661">368</cx:pt>
          <cx:pt idx="145662">359</cx:pt>
          <cx:pt idx="145663">1476</cx:pt>
          <cx:pt idx="145664">650</cx:pt>
          <cx:pt idx="145665">250</cx:pt>
          <cx:pt idx="145666">347</cx:pt>
          <cx:pt idx="145667">33</cx:pt>
          <cx:pt idx="145668">583</cx:pt>
          <cx:pt idx="145669">135</cx:pt>
          <cx:pt idx="145670">207</cx:pt>
          <cx:pt idx="145671">239</cx:pt>
          <cx:pt idx="145672">527</cx:pt>
          <cx:pt idx="145673">501</cx:pt>
          <cx:pt idx="145674">378</cx:pt>
          <cx:pt idx="145675">542</cx:pt>
          <cx:pt idx="145676">24</cx:pt>
          <cx:pt idx="145677">650</cx:pt>
          <cx:pt idx="145678">642</cx:pt>
          <cx:pt idx="145679">797</cx:pt>
          <cx:pt idx="145680">428</cx:pt>
          <cx:pt idx="145681">650</cx:pt>
          <cx:pt idx="145682">650</cx:pt>
          <cx:pt idx="145683">70</cx:pt>
          <cx:pt idx="145684">20</cx:pt>
          <cx:pt idx="145685">325</cx:pt>
          <cx:pt idx="145686">1014</cx:pt>
          <cx:pt idx="145687">559</cx:pt>
          <cx:pt idx="145688">547</cx:pt>
          <cx:pt idx="145689">1652</cx:pt>
          <cx:pt idx="145690">293</cx:pt>
          <cx:pt idx="145691">842</cx:pt>
          <cx:pt idx="145692">508</cx:pt>
          <cx:pt idx="145693">837</cx:pt>
          <cx:pt idx="145694">468</cx:pt>
          <cx:pt idx="145695">899</cx:pt>
          <cx:pt idx="145696">591</cx:pt>
          <cx:pt idx="145697">873</cx:pt>
          <cx:pt idx="145698">142</cx:pt>
          <cx:pt idx="145699">1059</cx:pt>
          <cx:pt idx="145700">1030</cx:pt>
          <cx:pt idx="145701">747</cx:pt>
          <cx:pt idx="145702">444</cx:pt>
          <cx:pt idx="145703">116</cx:pt>
          <cx:pt idx="145704">705</cx:pt>
          <cx:pt idx="145705">567</cx:pt>
          <cx:pt idx="145706">759</cx:pt>
          <cx:pt idx="145707">650</cx:pt>
          <cx:pt idx="145708">588</cx:pt>
          <cx:pt idx="145709">477</cx:pt>
          <cx:pt idx="145710">203</cx:pt>
          <cx:pt idx="145711">500</cx:pt>
          <cx:pt idx="145712">289</cx:pt>
          <cx:pt idx="145713">1055</cx:pt>
          <cx:pt idx="145714">250</cx:pt>
          <cx:pt idx="145715">658</cx:pt>
          <cx:pt idx="145716">497</cx:pt>
          <cx:pt idx="145717">81</cx:pt>
          <cx:pt idx="145718">30</cx:pt>
          <cx:pt idx="145719">159</cx:pt>
          <cx:pt idx="145720">60</cx:pt>
          <cx:pt idx="145721">283</cx:pt>
          <cx:pt idx="145722">114</cx:pt>
          <cx:pt idx="145723">518</cx:pt>
          <cx:pt idx="145724">306</cx:pt>
          <cx:pt idx="145725">650</cx:pt>
          <cx:pt idx="145726">0</cx:pt>
          <cx:pt idx="145727">50</cx:pt>
          <cx:pt idx="145728">250</cx:pt>
          <cx:pt idx="145729">360</cx:pt>
          <cx:pt idx="145730">240</cx:pt>
          <cx:pt idx="145731">503</cx:pt>
          <cx:pt idx="145732">482</cx:pt>
          <cx:pt idx="145733">3901</cx:pt>
          <cx:pt idx="145734">250</cx:pt>
          <cx:pt idx="145735">155</cx:pt>
          <cx:pt idx="145736">142</cx:pt>
          <cx:pt idx="145737">298</cx:pt>
          <cx:pt idx="145738">650</cx:pt>
          <cx:pt idx="145739">528</cx:pt>
          <cx:pt idx="145740">158</cx:pt>
          <cx:pt idx="145741">19</cx:pt>
          <cx:pt idx="145742">5858</cx:pt>
          <cx:pt idx="145743">39838</cx:pt>
          <cx:pt idx="145744">203</cx:pt>
          <cx:pt idx="145745">377</cx:pt>
          <cx:pt idx="145746">278</cx:pt>
          <cx:pt idx="145747">413</cx:pt>
          <cx:pt idx="145748">319</cx:pt>
          <cx:pt idx="145749">325</cx:pt>
          <cx:pt idx="145750">513</cx:pt>
          <cx:pt idx="145751">447</cx:pt>
          <cx:pt idx="145752">429</cx:pt>
          <cx:pt idx="145753">25</cx:pt>
          <cx:pt idx="145754">468</cx:pt>
          <cx:pt idx="145755">245</cx:pt>
          <cx:pt idx="145756">667</cx:pt>
          <cx:pt idx="145757">124</cx:pt>
          <cx:pt idx="145758">163</cx:pt>
          <cx:pt idx="145759">58</cx:pt>
          <cx:pt idx="145760">20</cx:pt>
          <cx:pt idx="145761">354</cx:pt>
          <cx:pt idx="145762">92</cx:pt>
          <cx:pt idx="145763">203</cx:pt>
          <cx:pt idx="145764">273</cx:pt>
          <cx:pt idx="145765">695</cx:pt>
          <cx:pt idx="145766">682</cx:pt>
          <cx:pt idx="145767">52</cx:pt>
          <cx:pt idx="145768">2735</cx:pt>
          <cx:pt idx="145769">250</cx:pt>
          <cx:pt idx="145770">250</cx:pt>
          <cx:pt idx="145771">383</cx:pt>
          <cx:pt idx="145772">483</cx:pt>
          <cx:pt idx="145773">112</cx:pt>
          <cx:pt idx="145774">479</cx:pt>
          <cx:pt idx="145775">80</cx:pt>
          <cx:pt idx="145776">282</cx:pt>
          <cx:pt idx="145777">292</cx:pt>
          <cx:pt idx="145778">452</cx:pt>
          <cx:pt idx="145779">159</cx:pt>
          <cx:pt idx="145780">726</cx:pt>
          <cx:pt idx="145781">153</cx:pt>
          <cx:pt idx="145782">57</cx:pt>
          <cx:pt idx="145783">131</cx:pt>
          <cx:pt idx="145784">480</cx:pt>
          <cx:pt idx="145785">417</cx:pt>
          <cx:pt idx="145786">154</cx:pt>
          <cx:pt idx="145787">325</cx:pt>
          <cx:pt idx="145788">272</cx:pt>
          <cx:pt idx="145789">457</cx:pt>
          <cx:pt idx="145790">715</cx:pt>
          <cx:pt idx="145791">363</cx:pt>
          <cx:pt idx="145792">130</cx:pt>
          <cx:pt idx="145793">429</cx:pt>
          <cx:pt idx="145794">118</cx:pt>
          <cx:pt idx="145795">246</cx:pt>
          <cx:pt idx="145796">250</cx:pt>
          <cx:pt idx="145797">1235</cx:pt>
          <cx:pt idx="145798">243</cx:pt>
          <cx:pt idx="145799">181</cx:pt>
          <cx:pt idx="145800">156</cx:pt>
          <cx:pt idx="145801">63</cx:pt>
          <cx:pt idx="145802">495</cx:pt>
          <cx:pt idx="145803">83</cx:pt>
          <cx:pt idx="145804">36</cx:pt>
          <cx:pt idx="145805">1219</cx:pt>
          <cx:pt idx="145806">376</cx:pt>
          <cx:pt idx="145807">324</cx:pt>
          <cx:pt idx="145808">82</cx:pt>
          <cx:pt idx="145809">280</cx:pt>
          <cx:pt idx="145810">1024</cx:pt>
          <cx:pt idx="145811">353</cx:pt>
          <cx:pt idx="145812">176</cx:pt>
          <cx:pt idx="145813">138</cx:pt>
          <cx:pt idx="145814">575</cx:pt>
          <cx:pt idx="145815">0</cx:pt>
          <cx:pt idx="145816">214</cx:pt>
          <cx:pt idx="145817">614</cx:pt>
          <cx:pt idx="145818">153</cx:pt>
          <cx:pt idx="145819">356</cx:pt>
          <cx:pt idx="145820">169</cx:pt>
          <cx:pt idx="145821">205</cx:pt>
          <cx:pt idx="145822">325</cx:pt>
          <cx:pt idx="145823">428</cx:pt>
          <cx:pt idx="145824">188</cx:pt>
          <cx:pt idx="145825">250</cx:pt>
          <cx:pt idx="145826">138</cx:pt>
          <cx:pt idx="145827">61</cx:pt>
          <cx:pt idx="145828">0</cx:pt>
          <cx:pt idx="145829">1066</cx:pt>
          <cx:pt idx="145830">58</cx:pt>
          <cx:pt idx="145831">101</cx:pt>
          <cx:pt idx="145832">171</cx:pt>
          <cx:pt idx="145833">240</cx:pt>
          <cx:pt idx="145834">178</cx:pt>
          <cx:pt idx="145835">61</cx:pt>
          <cx:pt idx="145836">525</cx:pt>
          <cx:pt idx="145837">195</cx:pt>
          <cx:pt idx="145838">267</cx:pt>
          <cx:pt idx="145839">153</cx:pt>
          <cx:pt idx="145840">409</cx:pt>
          <cx:pt idx="145841">168</cx:pt>
          <cx:pt idx="145842">312</cx:pt>
          <cx:pt idx="145843">52</cx:pt>
          <cx:pt idx="145844">402</cx:pt>
          <cx:pt idx="145845">207</cx:pt>
          <cx:pt idx="145846">120</cx:pt>
          <cx:pt idx="145847">37</cx:pt>
          <cx:pt idx="145848">200</cx:pt>
          <cx:pt idx="145849">833</cx:pt>
          <cx:pt idx="145850">71</cx:pt>
          <cx:pt idx="145851">367</cx:pt>
          <cx:pt idx="145852">650</cx:pt>
          <cx:pt idx="145853">242</cx:pt>
          <cx:pt idx="145854">986</cx:pt>
          <cx:pt idx="145855">118</cx:pt>
          <cx:pt idx="145856">36</cx:pt>
          <cx:pt idx="145857">1818</cx:pt>
          <cx:pt idx="145858">80</cx:pt>
          <cx:pt idx="145859">28</cx:pt>
          <cx:pt idx="145860">186</cx:pt>
          <cx:pt idx="145861">154</cx:pt>
          <cx:pt idx="145862">995</cx:pt>
          <cx:pt idx="145863">93</cx:pt>
          <cx:pt idx="145864">93</cx:pt>
          <cx:pt idx="145865">135</cx:pt>
          <cx:pt idx="145866">428</cx:pt>
          <cx:pt idx="145867">352</cx:pt>
          <cx:pt idx="145868">759</cx:pt>
          <cx:pt idx="145869">135</cx:pt>
          <cx:pt idx="145870">66</cx:pt>
          <cx:pt idx="145871">43</cx:pt>
          <cx:pt idx="145872">704</cx:pt>
          <cx:pt idx="145873">961</cx:pt>
          <cx:pt idx="145874">48</cx:pt>
          <cx:pt idx="145875">13</cx:pt>
          <cx:pt idx="145876">1526</cx:pt>
          <cx:pt idx="145877">60</cx:pt>
          <cx:pt idx="145878">232</cx:pt>
          <cx:pt idx="145879">56</cx:pt>
          <cx:pt idx="145880">19</cx:pt>
          <cx:pt idx="145881">58</cx:pt>
          <cx:pt idx="145882">145</cx:pt>
          <cx:pt idx="145883">300</cx:pt>
          <cx:pt idx="145884">702</cx:pt>
          <cx:pt idx="145885">127</cx:pt>
          <cx:pt idx="145886">1600</cx:pt>
          <cx:pt idx="145887">42</cx:pt>
          <cx:pt idx="145888">353</cx:pt>
          <cx:pt idx="145889">374</cx:pt>
          <cx:pt idx="145890">250</cx:pt>
          <cx:pt idx="145891">413</cx:pt>
          <cx:pt idx="145892">61</cx:pt>
          <cx:pt idx="145893">428</cx:pt>
          <cx:pt idx="145894">650</cx:pt>
          <cx:pt idx="145895">55</cx:pt>
          <cx:pt idx="145896">650</cx:pt>
          <cx:pt idx="145897">250</cx:pt>
          <cx:pt idx="145898">782</cx:pt>
          <cx:pt idx="145899">261</cx:pt>
          <cx:pt idx="145900">298</cx:pt>
          <cx:pt idx="145901">10</cx:pt>
          <cx:pt idx="145902">650</cx:pt>
          <cx:pt idx="145903">982</cx:pt>
          <cx:pt idx="145904">569</cx:pt>
          <cx:pt idx="145905">1057</cx:pt>
          <cx:pt idx="145906">645</cx:pt>
          <cx:pt idx="145907">281</cx:pt>
          <cx:pt idx="145908">309</cx:pt>
          <cx:pt idx="145909">250</cx:pt>
          <cx:pt idx="145910">80</cx:pt>
          <cx:pt idx="145911">153</cx:pt>
          <cx:pt idx="145912">650</cx:pt>
          <cx:pt idx="145913">2596</cx:pt>
          <cx:pt idx="145914">2279</cx:pt>
          <cx:pt idx="145915">1200</cx:pt>
          <cx:pt idx="145916">490</cx:pt>
          <cx:pt idx="145917">262</cx:pt>
          <cx:pt idx="145918">0</cx:pt>
          <cx:pt idx="145919">1660</cx:pt>
          <cx:pt idx="145920">841</cx:pt>
          <cx:pt idx="145921">646</cx:pt>
          <cx:pt idx="145922">914</cx:pt>
          <cx:pt idx="145923">650</cx:pt>
          <cx:pt idx="145924">33</cx:pt>
          <cx:pt idx="145925">250</cx:pt>
          <cx:pt idx="145926">436</cx:pt>
          <cx:pt idx="145927">575</cx:pt>
          <cx:pt idx="145928">189</cx:pt>
          <cx:pt idx="145929">406</cx:pt>
          <cx:pt idx="145930">500</cx:pt>
          <cx:pt idx="145931">19445</cx:pt>
          <cx:pt idx="145932">250</cx:pt>
          <cx:pt idx="145933">206</cx:pt>
          <cx:pt idx="145934">40</cx:pt>
          <cx:pt idx="145935">471</cx:pt>
          <cx:pt idx="145936">372</cx:pt>
          <cx:pt idx="145937">623</cx:pt>
          <cx:pt idx="145938">176</cx:pt>
          <cx:pt idx="145939">292</cx:pt>
          <cx:pt idx="145940">47</cx:pt>
          <cx:pt idx="145941">189</cx:pt>
          <cx:pt idx="145942">136</cx:pt>
          <cx:pt idx="145943">799</cx:pt>
          <cx:pt idx="145944">156</cx:pt>
          <cx:pt idx="145945">259</cx:pt>
          <cx:pt idx="145946">524</cx:pt>
          <cx:pt idx="145947">24</cx:pt>
          <cx:pt idx="145948">716</cx:pt>
          <cx:pt idx="145949">1050</cx:pt>
          <cx:pt idx="145950">226</cx:pt>
          <cx:pt idx="145951">10229</cx:pt>
          <cx:pt idx="145952">297</cx:pt>
          <cx:pt idx="145953">114</cx:pt>
          <cx:pt idx="145954">0</cx:pt>
          <cx:pt idx="145955">536</cx:pt>
          <cx:pt idx="145956">194</cx:pt>
          <cx:pt idx="145957">239</cx:pt>
          <cx:pt idx="145958">241</cx:pt>
          <cx:pt idx="145959">456</cx:pt>
          <cx:pt idx="145960">88</cx:pt>
          <cx:pt idx="145961">325</cx:pt>
          <cx:pt idx="145962">647</cx:pt>
          <cx:pt idx="145963">599</cx:pt>
          <cx:pt idx="145964">234</cx:pt>
          <cx:pt idx="145965">590</cx:pt>
          <cx:pt idx="145966">148</cx:pt>
          <cx:pt idx="145967">650</cx:pt>
          <cx:pt idx="145968">1792</cx:pt>
          <cx:pt idx="145969">80</cx:pt>
          <cx:pt idx="145970">287</cx:pt>
          <cx:pt idx="145971">650</cx:pt>
          <cx:pt idx="145972">293</cx:pt>
          <cx:pt idx="145973">284</cx:pt>
          <cx:pt idx="145974">489</cx:pt>
          <cx:pt idx="145975">304</cx:pt>
          <cx:pt idx="145976">197</cx:pt>
          <cx:pt idx="145977">347</cx:pt>
          <cx:pt idx="145978">112</cx:pt>
          <cx:pt idx="145979">109</cx:pt>
          <cx:pt idx="145980">215</cx:pt>
          <cx:pt idx="145981">224</cx:pt>
          <cx:pt idx="145982">250</cx:pt>
          <cx:pt idx="145983">186</cx:pt>
          <cx:pt idx="145984">125</cx:pt>
          <cx:pt idx="145985">94</cx:pt>
          <cx:pt idx="145986">277</cx:pt>
          <cx:pt idx="145987">533</cx:pt>
          <cx:pt idx="145988">118</cx:pt>
          <cx:pt idx="145989">144</cx:pt>
          <cx:pt idx="145990">222</cx:pt>
          <cx:pt idx="145991">107</cx:pt>
          <cx:pt idx="145992">516</cx:pt>
          <cx:pt idx="145993">448</cx:pt>
          <cx:pt idx="145994">250</cx:pt>
          <cx:pt idx="145995">650</cx:pt>
          <cx:pt idx="145996">23</cx:pt>
          <cx:pt idx="145997">86</cx:pt>
          <cx:pt idx="145998">89</cx:pt>
          <cx:pt idx="145999">575</cx:pt>
          <cx:pt idx="146000">168</cx:pt>
          <cx:pt idx="146001">122</cx:pt>
          <cx:pt idx="146002">221</cx:pt>
          <cx:pt idx="146003">563</cx:pt>
          <cx:pt idx="146004">74</cx:pt>
          <cx:pt idx="146005">226</cx:pt>
          <cx:pt idx="146006">100</cx:pt>
          <cx:pt idx="146007">650</cx:pt>
          <cx:pt idx="146008">250</cx:pt>
          <cx:pt idx="146009">24</cx:pt>
          <cx:pt idx="146010">716</cx:pt>
          <cx:pt idx="146011">179</cx:pt>
          <cx:pt idx="146012">25</cx:pt>
          <cx:pt idx="146013">131</cx:pt>
          <cx:pt idx="146014">250</cx:pt>
          <cx:pt idx="146015">1300</cx:pt>
          <cx:pt idx="146016">62</cx:pt>
          <cx:pt idx="146017">297</cx:pt>
          <cx:pt idx="146018">325</cx:pt>
          <cx:pt idx="146019">29</cx:pt>
          <cx:pt idx="146020">78</cx:pt>
          <cx:pt idx="146021">98</cx:pt>
          <cx:pt idx="146022">432</cx:pt>
          <cx:pt idx="146023">829</cx:pt>
          <cx:pt idx="146024">290</cx:pt>
          <cx:pt idx="146025">400</cx:pt>
          <cx:pt idx="146026">71</cx:pt>
          <cx:pt idx="146027">156</cx:pt>
          <cx:pt idx="146028">577</cx:pt>
          <cx:pt idx="146029">325</cx:pt>
          <cx:pt idx="146030">325</cx:pt>
          <cx:pt idx="146031">57</cx:pt>
          <cx:pt idx="146032">0</cx:pt>
          <cx:pt idx="146033">644</cx:pt>
          <cx:pt idx="146034">65</cx:pt>
          <cx:pt idx="146035">26</cx:pt>
          <cx:pt idx="146036">37</cx:pt>
          <cx:pt idx="146037">83</cx:pt>
          <cx:pt idx="146038">165</cx:pt>
          <cx:pt idx="146039">226</cx:pt>
          <cx:pt idx="146040">27</cx:pt>
          <cx:pt idx="146041">167</cx:pt>
          <cx:pt idx="146042">687</cx:pt>
          <cx:pt idx="146043">161</cx:pt>
          <cx:pt idx="146044">505</cx:pt>
          <cx:pt idx="146045">412</cx:pt>
          <cx:pt idx="146046">256</cx:pt>
          <cx:pt idx="146047">291</cx:pt>
          <cx:pt idx="146048">335</cx:pt>
          <cx:pt idx="146049">98</cx:pt>
          <cx:pt idx="146050">44</cx:pt>
          <cx:pt idx="146051">438</cx:pt>
          <cx:pt idx="146052">85</cx:pt>
          <cx:pt idx="146053">183</cx:pt>
          <cx:pt idx="146054">328</cx:pt>
          <cx:pt idx="146055">293</cx:pt>
          <cx:pt idx="146056">650</cx:pt>
          <cx:pt idx="146057">650</cx:pt>
          <cx:pt idx="146058">486</cx:pt>
          <cx:pt idx="146059">918</cx:pt>
          <cx:pt idx="146060">48</cx:pt>
          <cx:pt idx="146061">303</cx:pt>
          <cx:pt idx="146062">58</cx:pt>
          <cx:pt idx="146063">252</cx:pt>
          <cx:pt idx="146064">1099</cx:pt>
          <cx:pt idx="146065">318</cx:pt>
          <cx:pt idx="146066">739</cx:pt>
          <cx:pt idx="146067">33</cx:pt>
          <cx:pt idx="146068">457</cx:pt>
          <cx:pt idx="146069">1213</cx:pt>
          <cx:pt idx="146070">164</cx:pt>
          <cx:pt idx="146071">196</cx:pt>
          <cx:pt idx="146072">337</cx:pt>
          <cx:pt idx="146073">6</cx:pt>
          <cx:pt idx="146074">6</cx:pt>
          <cx:pt idx="146075">878</cx:pt>
          <cx:pt idx="146076">35</cx:pt>
          <cx:pt idx="146077">134</cx:pt>
          <cx:pt idx="146078">98</cx:pt>
          <cx:pt idx="146079">775</cx:pt>
          <cx:pt idx="146080">572</cx:pt>
          <cx:pt idx="146081">179</cx:pt>
          <cx:pt idx="146082">250</cx:pt>
          <cx:pt idx="146083">562</cx:pt>
          <cx:pt idx="146084">250</cx:pt>
          <cx:pt idx="146085">489</cx:pt>
          <cx:pt idx="146086">650</cx:pt>
          <cx:pt idx="146087">413</cx:pt>
          <cx:pt idx="146088">111</cx:pt>
          <cx:pt idx="146089">136</cx:pt>
          <cx:pt idx="146090">45</cx:pt>
          <cx:pt idx="146091">650</cx:pt>
          <cx:pt idx="146092">304</cx:pt>
          <cx:pt idx="146093">348</cx:pt>
          <cx:pt idx="146094">316</cx:pt>
          <cx:pt idx="146095">448</cx:pt>
          <cx:pt idx="146096">40</cx:pt>
          <cx:pt idx="146097">110</cx:pt>
          <cx:pt idx="146098">773</cx:pt>
          <cx:pt idx="146099">1076</cx:pt>
          <cx:pt idx="146100">250</cx:pt>
          <cx:pt idx="146101">181</cx:pt>
          <cx:pt idx="146102">104</cx:pt>
          <cx:pt idx="146103">90</cx:pt>
          <cx:pt idx="146104">754</cx:pt>
          <cx:pt idx="146105">287</cx:pt>
          <cx:pt idx="146106">1014</cx:pt>
          <cx:pt idx="146107">671</cx:pt>
          <cx:pt idx="146108">484</cx:pt>
          <cx:pt idx="146109">1030</cx:pt>
          <cx:pt idx="146110">600</cx:pt>
          <cx:pt idx="146111">650</cx:pt>
          <cx:pt idx="146112">650</cx:pt>
          <cx:pt idx="146113">49</cx:pt>
          <cx:pt idx="146114">355</cx:pt>
          <cx:pt idx="146115">650</cx:pt>
          <cx:pt idx="146116">178</cx:pt>
          <cx:pt idx="146117">43</cx:pt>
          <cx:pt idx="146118">650</cx:pt>
          <cx:pt idx="146119">250</cx:pt>
          <cx:pt idx="146120">1000</cx:pt>
          <cx:pt idx="146121">223</cx:pt>
          <cx:pt idx="146122">650</cx:pt>
          <cx:pt idx="146123">273</cx:pt>
          <cx:pt idx="146124">446</cx:pt>
          <cx:pt idx="146125">192</cx:pt>
          <cx:pt idx="146126">250</cx:pt>
          <cx:pt idx="146127">868</cx:pt>
          <cx:pt idx="146128">90</cx:pt>
          <cx:pt idx="146129">170</cx:pt>
          <cx:pt idx="146130">372</cx:pt>
          <cx:pt idx="146131">250</cx:pt>
          <cx:pt idx="146132">229</cx:pt>
          <cx:pt idx="146133">291</cx:pt>
          <cx:pt idx="146134">0</cx:pt>
          <cx:pt idx="146135">92</cx:pt>
          <cx:pt idx="146136">650</cx:pt>
          <cx:pt idx="146137">3282</cx:pt>
          <cx:pt idx="146138">1386</cx:pt>
          <cx:pt idx="146139">164</cx:pt>
          <cx:pt idx="146140">562</cx:pt>
          <cx:pt idx="146141">650</cx:pt>
          <cx:pt idx="146142">194</cx:pt>
          <cx:pt idx="146143">154</cx:pt>
          <cx:pt idx="146144">300</cx:pt>
          <cx:pt idx="146145">1005</cx:pt>
          <cx:pt idx="146146">343</cx:pt>
          <cx:pt idx="146147">46</cx:pt>
          <cx:pt idx="146148">73</cx:pt>
          <cx:pt idx="146149">650</cx:pt>
          <cx:pt idx="146150">272</cx:pt>
          <cx:pt idx="146151">92</cx:pt>
          <cx:pt idx="146152">216</cx:pt>
          <cx:pt idx="146153">150</cx:pt>
          <cx:pt idx="146154">472</cx:pt>
          <cx:pt idx="146155">263</cx:pt>
          <cx:pt idx="146156">390</cx:pt>
          <cx:pt idx="146157">403</cx:pt>
          <cx:pt idx="146158">316</cx:pt>
          <cx:pt idx="146159">650</cx:pt>
          <cx:pt idx="146160">793</cx:pt>
          <cx:pt idx="146161">942</cx:pt>
          <cx:pt idx="146162">650</cx:pt>
          <cx:pt idx="146163">39</cx:pt>
          <cx:pt idx="146164">306</cx:pt>
          <cx:pt idx="146165">325</cx:pt>
          <cx:pt idx="146166">338</cx:pt>
          <cx:pt idx="146167">1450</cx:pt>
          <cx:pt idx="146168">960</cx:pt>
          <cx:pt idx="146169">941</cx:pt>
          <cx:pt idx="146170">650</cx:pt>
          <cx:pt idx="146171">219</cx:pt>
          <cx:pt idx="146172">325</cx:pt>
          <cx:pt idx="146173">202</cx:pt>
          <cx:pt idx="146174">650</cx:pt>
          <cx:pt idx="146175">1200</cx:pt>
          <cx:pt idx="146176">499</cx:pt>
          <cx:pt idx="146177">379</cx:pt>
          <cx:pt idx="146178">650</cx:pt>
          <cx:pt idx="146179">44</cx:pt>
          <cx:pt idx="146180">93</cx:pt>
          <cx:pt idx="146181">287</cx:pt>
          <cx:pt idx="146182">831</cx:pt>
          <cx:pt idx="146183">250</cx:pt>
          <cx:pt idx="146184">386</cx:pt>
          <cx:pt idx="146185">886</cx:pt>
          <cx:pt idx="146186">499</cx:pt>
          <cx:pt idx="146187">35</cx:pt>
          <cx:pt idx="146188">1030</cx:pt>
          <cx:pt idx="146189">389</cx:pt>
          <cx:pt idx="146190">149</cx:pt>
          <cx:pt idx="146191">250</cx:pt>
          <cx:pt idx="146192">250</cx:pt>
          <cx:pt idx="146193">250</cx:pt>
          <cx:pt idx="146194">650</cx:pt>
          <cx:pt idx="146195">58</cx:pt>
          <cx:pt idx="146196">892</cx:pt>
          <cx:pt idx="146197">387</cx:pt>
          <cx:pt idx="146198">627</cx:pt>
          <cx:pt idx="146199">264</cx:pt>
          <cx:pt idx="146200">4</cx:pt>
          <cx:pt idx="146201">318</cx:pt>
          <cx:pt idx="146202">123</cx:pt>
          <cx:pt idx="146203">64</cx:pt>
          <cx:pt idx="146204">250</cx:pt>
          <cx:pt idx="146205">110</cx:pt>
          <cx:pt idx="146206">175</cx:pt>
          <cx:pt idx="146207">143</cx:pt>
          <cx:pt idx="146208">555</cx:pt>
          <cx:pt idx="146209">121</cx:pt>
          <cx:pt idx="146210">667</cx:pt>
          <cx:pt idx="146211">1030</cx:pt>
          <cx:pt idx="146212">162</cx:pt>
          <cx:pt idx="146213">62</cx:pt>
          <cx:pt idx="146214">45</cx:pt>
          <cx:pt idx="146215">980</cx:pt>
          <cx:pt idx="146216">76</cx:pt>
          <cx:pt idx="146217">192</cx:pt>
          <cx:pt idx="146218">521</cx:pt>
          <cx:pt idx="146219">206</cx:pt>
          <cx:pt idx="146220">720</cx:pt>
          <cx:pt idx="146221">224</cx:pt>
          <cx:pt idx="146222">68</cx:pt>
          <cx:pt idx="146223">34</cx:pt>
          <cx:pt idx="146224">133</cx:pt>
          <cx:pt idx="146225">93</cx:pt>
          <cx:pt idx="146226">435</cx:pt>
          <cx:pt idx="146227">14</cx:pt>
          <cx:pt idx="146228">123</cx:pt>
          <cx:pt idx="146229">600</cx:pt>
          <cx:pt idx="146230">190</cx:pt>
          <cx:pt idx="146231">580</cx:pt>
          <cx:pt idx="146232">229</cx:pt>
          <cx:pt idx="146233">311</cx:pt>
          <cx:pt idx="146234">272</cx:pt>
          <cx:pt idx="146235">168</cx:pt>
          <cx:pt idx="146236">64</cx:pt>
          <cx:pt idx="146237">156</cx:pt>
          <cx:pt idx="146238">177</cx:pt>
          <cx:pt idx="146239">346</cx:pt>
          <cx:pt idx="146240">125</cx:pt>
          <cx:pt idx="146241">714</cx:pt>
          <cx:pt idx="146242">466</cx:pt>
          <cx:pt idx="146243">395</cx:pt>
          <cx:pt idx="146244">627</cx:pt>
          <cx:pt idx="146245">1</cx:pt>
          <cx:pt idx="146246">1321</cx:pt>
          <cx:pt idx="146247">389</cx:pt>
          <cx:pt idx="146248">973</cx:pt>
          <cx:pt idx="146249">150</cx:pt>
          <cx:pt idx="146250">0</cx:pt>
          <cx:pt idx="146251">500</cx:pt>
          <cx:pt idx="146252">417</cx:pt>
          <cx:pt idx="146253">75</cx:pt>
          <cx:pt idx="146254">1003</cx:pt>
          <cx:pt idx="146255">604</cx:pt>
          <cx:pt idx="146256">4</cx:pt>
          <cx:pt idx="146257">10</cx:pt>
          <cx:pt idx="146258">765</cx:pt>
          <cx:pt idx="146259">31</cx:pt>
          <cx:pt idx="146260">197</cx:pt>
          <cx:pt idx="146261">622</cx:pt>
          <cx:pt idx="146262">460</cx:pt>
          <cx:pt idx="146263">707</cx:pt>
          <cx:pt idx="146264">3</cx:pt>
          <cx:pt idx="146265">548</cx:pt>
          <cx:pt idx="146266">20</cx:pt>
          <cx:pt idx="146267">0</cx:pt>
          <cx:pt idx="146268">250</cx:pt>
          <cx:pt idx="146269">289</cx:pt>
          <cx:pt idx="146270">619</cx:pt>
          <cx:pt idx="146271">804</cx:pt>
          <cx:pt idx="146272">650</cx:pt>
          <cx:pt idx="146273">31</cx:pt>
          <cx:pt idx="146274">700</cx:pt>
          <cx:pt idx="146275">1558</cx:pt>
          <cx:pt idx="146276">407</cx:pt>
          <cx:pt idx="146277">561</cx:pt>
          <cx:pt idx="146278">983</cx:pt>
          <cx:pt idx="146279">1056</cx:pt>
          <cx:pt idx="146280">1090</cx:pt>
          <cx:pt idx="146281">837</cx:pt>
          <cx:pt idx="146282">547</cx:pt>
          <cx:pt idx="146283">63</cx:pt>
          <cx:pt idx="146284">1072</cx:pt>
          <cx:pt idx="146285">1066</cx:pt>
          <cx:pt idx="146286">250</cx:pt>
          <cx:pt idx="146287">2169</cx:pt>
          <cx:pt idx="146288">1022</cx:pt>
          <cx:pt idx="146289">418</cx:pt>
          <cx:pt idx="146290">43</cx:pt>
          <cx:pt idx="146291">14</cx:pt>
          <cx:pt idx="146292">431</cx:pt>
          <cx:pt idx="146293">123</cx:pt>
          <cx:pt idx="146294">650</cx:pt>
          <cx:pt idx="146295">27</cx:pt>
          <cx:pt idx="146296">54</cx:pt>
          <cx:pt idx="146297">42</cx:pt>
          <cx:pt idx="146298">304</cx:pt>
          <cx:pt idx="146299">364</cx:pt>
          <cx:pt idx="146300">312</cx:pt>
          <cx:pt idx="146301">250</cx:pt>
          <cx:pt idx="146302">80</cx:pt>
          <cx:pt idx="146303">2432</cx:pt>
          <cx:pt idx="146304">229</cx:pt>
          <cx:pt idx="146305">657</cx:pt>
          <cx:pt idx="146306">325</cx:pt>
          <cx:pt idx="146307">325</cx:pt>
          <cx:pt idx="146308">334</cx:pt>
          <cx:pt idx="146309">101</cx:pt>
          <cx:pt idx="146310">110</cx:pt>
          <cx:pt idx="146311">153</cx:pt>
          <cx:pt idx="146312">31</cx:pt>
          <cx:pt idx="146313">67</cx:pt>
          <cx:pt idx="146314">250</cx:pt>
          <cx:pt idx="146315">101</cx:pt>
          <cx:pt idx="146316">501</cx:pt>
          <cx:pt idx="146317">140</cx:pt>
          <cx:pt idx="146318">102</cx:pt>
          <cx:pt idx="146319">116</cx:pt>
          <cx:pt idx="146320">486</cx:pt>
          <cx:pt idx="146321">327</cx:pt>
          <cx:pt idx="146322">304</cx:pt>
          <cx:pt idx="146323">647</cx:pt>
          <cx:pt idx="146324">650</cx:pt>
          <cx:pt idx="146325">654</cx:pt>
          <cx:pt idx="146326">206</cx:pt>
          <cx:pt idx="146327">710</cx:pt>
          <cx:pt idx="146328">79</cx:pt>
          <cx:pt idx="146329">1051</cx:pt>
          <cx:pt idx="146330">650</cx:pt>
          <cx:pt idx="146331">81</cx:pt>
          <cx:pt idx="146332">504</cx:pt>
          <cx:pt idx="146333">435</cx:pt>
          <cx:pt idx="146334">254</cx:pt>
          <cx:pt idx="146335">407</cx:pt>
          <cx:pt idx="146336">94</cx:pt>
          <cx:pt idx="146337">250</cx:pt>
          <cx:pt idx="146338">650</cx:pt>
          <cx:pt idx="146339">650</cx:pt>
          <cx:pt idx="146340">24</cx:pt>
          <cx:pt idx="146341">82</cx:pt>
          <cx:pt idx="146342">250</cx:pt>
          <cx:pt idx="146343">342</cx:pt>
          <cx:pt idx="146344">424</cx:pt>
          <cx:pt idx="146345">376</cx:pt>
          <cx:pt idx="146346">468</cx:pt>
          <cx:pt idx="146347">200</cx:pt>
          <cx:pt idx="146348">80</cx:pt>
          <cx:pt idx="146349">401</cx:pt>
          <cx:pt idx="146350">336</cx:pt>
          <cx:pt idx="146351">0</cx:pt>
          <cx:pt idx="146352">4642</cx:pt>
          <cx:pt idx="146353">709</cx:pt>
          <cx:pt idx="146354">460</cx:pt>
          <cx:pt idx="146355">771</cx:pt>
          <cx:pt idx="146356">957</cx:pt>
          <cx:pt idx="146357">3</cx:pt>
          <cx:pt idx="146358">202</cx:pt>
          <cx:pt idx="146359">650</cx:pt>
          <cx:pt idx="146360">157</cx:pt>
          <cx:pt idx="146361">716</cx:pt>
          <cx:pt idx="146362">730</cx:pt>
          <cx:pt idx="146363">110</cx:pt>
          <cx:pt idx="146364">6</cx:pt>
          <cx:pt idx="146365">56</cx:pt>
          <cx:pt idx="146366">225</cx:pt>
          <cx:pt idx="146367">794</cx:pt>
          <cx:pt idx="146368">269</cx:pt>
          <cx:pt idx="146369">118</cx:pt>
          <cx:pt idx="146370">230</cx:pt>
          <cx:pt idx="146371">781</cx:pt>
          <cx:pt idx="146372">16</cx:pt>
          <cx:pt idx="146373">157</cx:pt>
          <cx:pt idx="146374">156</cx:pt>
          <cx:pt idx="146375">36</cx:pt>
          <cx:pt idx="146376">366</cx:pt>
          <cx:pt idx="146377">918</cx:pt>
          <cx:pt idx="146378">853</cx:pt>
          <cx:pt idx="146379">760</cx:pt>
          <cx:pt idx="146380">650</cx:pt>
          <cx:pt idx="146381">126</cx:pt>
          <cx:pt idx="146382">650</cx:pt>
          <cx:pt idx="146383">28</cx:pt>
          <cx:pt idx="146384">508</cx:pt>
          <cx:pt idx="146385">54</cx:pt>
          <cx:pt idx="146386">22</cx:pt>
          <cx:pt idx="146387">773</cx:pt>
          <cx:pt idx="146388">300</cx:pt>
          <cx:pt idx="146389">459</cx:pt>
          <cx:pt idx="146390">248</cx:pt>
          <cx:pt idx="146391">26</cx:pt>
          <cx:pt idx="146392">331</cx:pt>
          <cx:pt idx="146393">72</cx:pt>
          <cx:pt idx="146394">498</cx:pt>
          <cx:pt idx="146395">650</cx:pt>
          <cx:pt idx="146396">80</cx:pt>
          <cx:pt idx="146397">48</cx:pt>
          <cx:pt idx="146398">361</cx:pt>
          <cx:pt idx="146399">97</cx:pt>
          <cx:pt idx="146400">143</cx:pt>
          <cx:pt idx="146401">650</cx:pt>
          <cx:pt idx="146402">408</cx:pt>
          <cx:pt idx="146403">311</cx:pt>
          <cx:pt idx="146404">15</cx:pt>
          <cx:pt idx="146405">67</cx:pt>
          <cx:pt idx="146406">1628</cx:pt>
          <cx:pt idx="146407">250</cx:pt>
          <cx:pt idx="146408">150</cx:pt>
          <cx:pt idx="146409">188</cx:pt>
          <cx:pt idx="146410">33</cx:pt>
          <cx:pt idx="146411">491</cx:pt>
          <cx:pt idx="146412">454</cx:pt>
          <cx:pt idx="146413">250</cx:pt>
          <cx:pt idx="146414">644</cx:pt>
          <cx:pt idx="146415">160</cx:pt>
          <cx:pt idx="146416">650</cx:pt>
          <cx:pt idx="146417">153</cx:pt>
          <cx:pt idx="146418">420</cx:pt>
          <cx:pt idx="146419">1004</cx:pt>
          <cx:pt idx="146420">498</cx:pt>
          <cx:pt idx="146421">792</cx:pt>
          <cx:pt idx="146422">68</cx:pt>
          <cx:pt idx="146423">81</cx:pt>
          <cx:pt idx="146424">644</cx:pt>
          <cx:pt idx="146425">110</cx:pt>
          <cx:pt idx="146426">320</cx:pt>
          <cx:pt idx="146427">745</cx:pt>
          <cx:pt idx="146428">248</cx:pt>
          <cx:pt idx="146429">77</cx:pt>
          <cx:pt idx="146430">6</cx:pt>
          <cx:pt idx="146431">43</cx:pt>
          <cx:pt idx="146432">106</cx:pt>
          <cx:pt idx="146433">115</cx:pt>
          <cx:pt idx="146434">346</cx:pt>
          <cx:pt idx="146435">701</cx:pt>
          <cx:pt idx="146436">216</cx:pt>
          <cx:pt idx="146437">934</cx:pt>
          <cx:pt idx="146438">250</cx:pt>
          <cx:pt idx="146439">160</cx:pt>
          <cx:pt idx="146440">241</cx:pt>
          <cx:pt idx="146441">646</cx:pt>
          <cx:pt idx="146442">95</cx:pt>
          <cx:pt idx="146443">250</cx:pt>
          <cx:pt idx="146444">4105</cx:pt>
          <cx:pt idx="146445">173</cx:pt>
          <cx:pt idx="146446">48</cx:pt>
          <cx:pt idx="146447">47</cx:pt>
          <cx:pt idx="146448">335</cx:pt>
          <cx:pt idx="146449">264</cx:pt>
          <cx:pt idx="146450">66</cx:pt>
          <cx:pt idx="146451">120</cx:pt>
          <cx:pt idx="146452">196</cx:pt>
          <cx:pt idx="146453">77</cx:pt>
          <cx:pt idx="146454">107</cx:pt>
          <cx:pt idx="146455">169</cx:pt>
          <cx:pt idx="146456">93</cx:pt>
          <cx:pt idx="146457">680</cx:pt>
          <cx:pt idx="146458">264</cx:pt>
          <cx:pt idx="146459">468</cx:pt>
          <cx:pt idx="146460">75</cx:pt>
          <cx:pt idx="146461">55</cx:pt>
          <cx:pt idx="146462">147</cx:pt>
          <cx:pt idx="146463">63</cx:pt>
          <cx:pt idx="146464">389</cx:pt>
          <cx:pt idx="146465">1270</cx:pt>
          <cx:pt idx="146466">180</cx:pt>
          <cx:pt idx="146467">250</cx:pt>
          <cx:pt idx="146468">121</cx:pt>
          <cx:pt idx="146469">81</cx:pt>
          <cx:pt idx="146470">48</cx:pt>
          <cx:pt idx="146471">563</cx:pt>
          <cx:pt idx="146472">650</cx:pt>
          <cx:pt idx="146473">242</cx:pt>
          <cx:pt idx="146474">184</cx:pt>
          <cx:pt idx="146475">686</cx:pt>
          <cx:pt idx="146476">80</cx:pt>
          <cx:pt idx="146477">250</cx:pt>
          <cx:pt idx="146478">80</cx:pt>
          <cx:pt idx="146479">15</cx:pt>
          <cx:pt idx="146480">250</cx:pt>
          <cx:pt idx="146481">620</cx:pt>
          <cx:pt idx="146482">32</cx:pt>
          <cx:pt idx="146483">0</cx:pt>
          <cx:pt idx="146484">400</cx:pt>
          <cx:pt idx="146485">5</cx:pt>
          <cx:pt idx="146486">738</cx:pt>
          <cx:pt idx="146487">86</cx:pt>
          <cx:pt idx="146488">363</cx:pt>
          <cx:pt idx="146489">250</cx:pt>
          <cx:pt idx="146490">60</cx:pt>
          <cx:pt idx="146491">182</cx:pt>
          <cx:pt idx="146492">138</cx:pt>
          <cx:pt idx="146493">881</cx:pt>
          <cx:pt idx="146494">650</cx:pt>
          <cx:pt idx="146495">118</cx:pt>
          <cx:pt idx="146496">1030</cx:pt>
          <cx:pt idx="146497">712</cx:pt>
          <cx:pt idx="146498">29</cx:pt>
          <cx:pt idx="146499">607</cx:pt>
          <cx:pt idx="146500">650</cx:pt>
          <cx:pt idx="146501">0</cx:pt>
          <cx:pt idx="146502">158</cx:pt>
          <cx:pt idx="146503">319</cx:pt>
          <cx:pt idx="146504">650</cx:pt>
          <cx:pt idx="146505">650</cx:pt>
          <cx:pt idx="146506">37</cx:pt>
          <cx:pt idx="146507">66</cx:pt>
          <cx:pt idx="146508">382</cx:pt>
          <cx:pt idx="146509">504</cx:pt>
          <cx:pt idx="146510">77</cx:pt>
          <cx:pt idx="146511">68</cx:pt>
          <cx:pt idx="146512">114</cx:pt>
          <cx:pt idx="146513">20</cx:pt>
          <cx:pt idx="146514">699</cx:pt>
          <cx:pt idx="146515">410</cx:pt>
          <cx:pt idx="146516">500</cx:pt>
          <cx:pt idx="146517">75</cx:pt>
          <cx:pt idx="146518">450</cx:pt>
          <cx:pt idx="146519">506</cx:pt>
          <cx:pt idx="146520">250</cx:pt>
          <cx:pt idx="146521">89</cx:pt>
          <cx:pt idx="146522">153</cx:pt>
          <cx:pt idx="146523">386</cx:pt>
          <cx:pt idx="146524">621</cx:pt>
          <cx:pt idx="146525">810</cx:pt>
          <cx:pt idx="146526">305</cx:pt>
          <cx:pt idx="146527">27</cx:pt>
          <cx:pt idx="146528">49</cx:pt>
          <cx:pt idx="146529">396</cx:pt>
          <cx:pt idx="146530">250</cx:pt>
          <cx:pt idx="146531">873</cx:pt>
          <cx:pt idx="146532">650</cx:pt>
          <cx:pt idx="146533">187</cx:pt>
          <cx:pt idx="146534">713</cx:pt>
          <cx:pt idx="146535">74</cx:pt>
          <cx:pt idx="146536">791</cx:pt>
          <cx:pt idx="146537">650</cx:pt>
          <cx:pt idx="146538">650</cx:pt>
          <cx:pt idx="146539">211</cx:pt>
          <cx:pt idx="146540">650</cx:pt>
          <cx:pt idx="146541">650</cx:pt>
          <cx:pt idx="146542">963</cx:pt>
          <cx:pt idx="146543">601</cx:pt>
          <cx:pt idx="146544">481</cx:pt>
          <cx:pt idx="146545">623</cx:pt>
          <cx:pt idx="146546">650</cx:pt>
          <cx:pt idx="146547">159</cx:pt>
          <cx:pt idx="146548">360</cx:pt>
          <cx:pt idx="146549">158</cx:pt>
          <cx:pt idx="146550">57</cx:pt>
          <cx:pt idx="146551">240</cx:pt>
          <cx:pt idx="146552">256</cx:pt>
          <cx:pt idx="146553">261</cx:pt>
          <cx:pt idx="146554">109</cx:pt>
          <cx:pt idx="146555">756</cx:pt>
          <cx:pt idx="146556">171</cx:pt>
          <cx:pt idx="146557">109</cx:pt>
          <cx:pt idx="146558">481</cx:pt>
          <cx:pt idx="146559">35</cx:pt>
          <cx:pt idx="146560">2</cx:pt>
          <cx:pt idx="146561">9</cx:pt>
          <cx:pt idx="146562">250</cx:pt>
          <cx:pt idx="146563">650</cx:pt>
          <cx:pt idx="146564">142</cx:pt>
          <cx:pt idx="146565">650</cx:pt>
          <cx:pt idx="146566">805</cx:pt>
          <cx:pt idx="146567">500</cx:pt>
          <cx:pt idx="146568">1055</cx:pt>
          <cx:pt idx="146569">578</cx:pt>
          <cx:pt idx="146570">518</cx:pt>
          <cx:pt idx="146571">800</cx:pt>
          <cx:pt idx="146572">250</cx:pt>
          <cx:pt idx="146573">58</cx:pt>
          <cx:pt idx="146574">699</cx:pt>
          <cx:pt idx="146575">43</cx:pt>
          <cx:pt idx="146576">926</cx:pt>
          <cx:pt idx="146577">166</cx:pt>
          <cx:pt idx="146578">601</cx:pt>
          <cx:pt idx="146579">250</cx:pt>
          <cx:pt idx="146580">507</cx:pt>
          <cx:pt idx="146581">741</cx:pt>
          <cx:pt idx="146582">153</cx:pt>
          <cx:pt idx="146583">572</cx:pt>
          <cx:pt idx="146584">12995</cx:pt>
          <cx:pt idx="146585">527</cx:pt>
          <cx:pt idx="146586">811</cx:pt>
          <cx:pt idx="146587">1500</cx:pt>
          <cx:pt idx="146588">42</cx:pt>
          <cx:pt idx="146589">250</cx:pt>
          <cx:pt idx="146590">188</cx:pt>
          <cx:pt idx="146591">282</cx:pt>
          <cx:pt idx="146592">244</cx:pt>
          <cx:pt idx="146593">195</cx:pt>
          <cx:pt idx="146594">563</cx:pt>
          <cx:pt idx="146595">28</cx:pt>
          <cx:pt idx="146596">576</cx:pt>
          <cx:pt idx="146597">330</cx:pt>
          <cx:pt idx="146598">650</cx:pt>
          <cx:pt idx="146599">1359</cx:pt>
          <cx:pt idx="146600">6</cx:pt>
          <cx:pt idx="146601">1453</cx:pt>
          <cx:pt idx="146602">160</cx:pt>
          <cx:pt idx="146603">100</cx:pt>
          <cx:pt idx="146604">173</cx:pt>
          <cx:pt idx="146605">79</cx:pt>
          <cx:pt idx="146606">223</cx:pt>
          <cx:pt idx="146607">250</cx:pt>
          <cx:pt idx="146608">53</cx:pt>
          <cx:pt idx="146609">15</cx:pt>
          <cx:pt idx="146610">409</cx:pt>
          <cx:pt idx="146611">325</cx:pt>
          <cx:pt idx="146612">356</cx:pt>
          <cx:pt idx="146613">650</cx:pt>
          <cx:pt idx="146614">650</cx:pt>
          <cx:pt idx="146615">454</cx:pt>
          <cx:pt idx="146616">180</cx:pt>
          <cx:pt idx="146617">579</cx:pt>
          <cx:pt idx="146618">427</cx:pt>
          <cx:pt idx="146619">700</cx:pt>
          <cx:pt idx="146620">371</cx:pt>
          <cx:pt idx="146621">498</cx:pt>
          <cx:pt idx="146622">101</cx:pt>
          <cx:pt idx="146623">438</cx:pt>
          <cx:pt idx="146624">472</cx:pt>
          <cx:pt idx="146625">205</cx:pt>
          <cx:pt idx="146626">149</cx:pt>
          <cx:pt idx="146627">164</cx:pt>
          <cx:pt idx="146628">184</cx:pt>
          <cx:pt idx="146629">342</cx:pt>
          <cx:pt idx="146630">650</cx:pt>
          <cx:pt idx="146631">61</cx:pt>
          <cx:pt idx="146632">9953</cx:pt>
          <cx:pt idx="146633">51</cx:pt>
          <cx:pt idx="146634">231</cx:pt>
          <cx:pt idx="146635">136</cx:pt>
          <cx:pt idx="146636">16</cx:pt>
          <cx:pt idx="146637">439</cx:pt>
          <cx:pt idx="146638">76</cx:pt>
          <cx:pt idx="146639">223</cx:pt>
          <cx:pt idx="146640">305</cx:pt>
          <cx:pt idx="146641">100</cx:pt>
          <cx:pt idx="146642">650</cx:pt>
          <cx:pt idx="146643">26</cx:pt>
          <cx:pt idx="146644">1349</cx:pt>
          <cx:pt idx="146645">1294</cx:pt>
          <cx:pt idx="146646">425</cx:pt>
          <cx:pt idx="146647">312</cx:pt>
          <cx:pt idx="146648">354</cx:pt>
          <cx:pt idx="146649">650</cx:pt>
          <cx:pt idx="146650">347</cx:pt>
          <cx:pt idx="146651">907</cx:pt>
          <cx:pt idx="146652">312</cx:pt>
          <cx:pt idx="146653">116</cx:pt>
          <cx:pt idx="146654">1220</cx:pt>
          <cx:pt idx="146655">81</cx:pt>
          <cx:pt idx="146656">650</cx:pt>
          <cx:pt idx="146657">250</cx:pt>
          <cx:pt idx="146658">38</cx:pt>
          <cx:pt idx="146659">81</cx:pt>
          <cx:pt idx="146660">736</cx:pt>
          <cx:pt idx="146661">48</cx:pt>
          <cx:pt idx="146662">24</cx:pt>
          <cx:pt idx="146663">0</cx:pt>
          <cx:pt idx="146664">1505</cx:pt>
          <cx:pt idx="146665">385</cx:pt>
          <cx:pt idx="146666">421</cx:pt>
          <cx:pt idx="146667">673</cx:pt>
          <cx:pt idx="146668">650</cx:pt>
          <cx:pt idx="146669">227</cx:pt>
          <cx:pt idx="146670">122</cx:pt>
          <cx:pt idx="146671">325</cx:pt>
          <cx:pt idx="146672">246</cx:pt>
          <cx:pt idx="146673">499</cx:pt>
          <cx:pt idx="146674">190</cx:pt>
          <cx:pt idx="146675">188</cx:pt>
          <cx:pt idx="146676">326</cx:pt>
          <cx:pt idx="146677">581</cx:pt>
          <cx:pt idx="146678">746</cx:pt>
          <cx:pt idx="146679">2352</cx:pt>
          <cx:pt idx="146680">778</cx:pt>
          <cx:pt idx="146681">72</cx:pt>
          <cx:pt idx="146682">250</cx:pt>
          <cx:pt idx="146683">647</cx:pt>
          <cx:pt idx="146684">68</cx:pt>
          <cx:pt idx="146685">131</cx:pt>
          <cx:pt idx="146686">631</cx:pt>
          <cx:pt idx="146687">1015</cx:pt>
          <cx:pt idx="146688">115</cx:pt>
          <cx:pt idx="146689">792</cx:pt>
          <cx:pt idx="146690">693</cx:pt>
          <cx:pt idx="146691">43</cx:pt>
          <cx:pt idx="146692">23</cx:pt>
          <cx:pt idx="146693">70</cx:pt>
          <cx:pt idx="146694">76</cx:pt>
          <cx:pt idx="146695">280</cx:pt>
          <cx:pt idx="146696">1030</cx:pt>
          <cx:pt idx="146697">200</cx:pt>
          <cx:pt idx="146698">117</cx:pt>
          <cx:pt idx="146699">1044</cx:pt>
          <cx:pt idx="146700">1261</cx:pt>
          <cx:pt idx="146701">1482</cx:pt>
          <cx:pt idx="146702">389</cx:pt>
          <cx:pt idx="146703">156</cx:pt>
          <cx:pt idx="146704">502</cx:pt>
          <cx:pt idx="146705">65</cx:pt>
          <cx:pt idx="146706">71</cx:pt>
          <cx:pt idx="146707">546</cx:pt>
          <cx:pt idx="146708">59</cx:pt>
          <cx:pt idx="146709">556</cx:pt>
          <cx:pt idx="146710">267</cx:pt>
          <cx:pt idx="146711">602</cx:pt>
          <cx:pt idx="146712">336</cx:pt>
          <cx:pt idx="146713">325</cx:pt>
          <cx:pt idx="146714">2513</cx:pt>
          <cx:pt idx="146715">250</cx:pt>
          <cx:pt idx="146716">723</cx:pt>
          <cx:pt idx="146717">250</cx:pt>
          <cx:pt idx="146718">165</cx:pt>
          <cx:pt idx="146719">92</cx:pt>
          <cx:pt idx="146720">0</cx:pt>
          <cx:pt idx="146721">325</cx:pt>
          <cx:pt idx="146722">250</cx:pt>
          <cx:pt idx="146723">250</cx:pt>
          <cx:pt idx="146724">436</cx:pt>
          <cx:pt idx="146725">308</cx:pt>
          <cx:pt idx="146726">831</cx:pt>
          <cx:pt idx="146727">650</cx:pt>
          <cx:pt idx="146728">80</cx:pt>
          <cx:pt idx="146729">376</cx:pt>
          <cx:pt idx="146730">100</cx:pt>
          <cx:pt idx="146731">181</cx:pt>
          <cx:pt idx="146732">16</cx:pt>
          <cx:pt idx="146733">19</cx:pt>
          <cx:pt idx="146734">12</cx:pt>
          <cx:pt idx="146735">13</cx:pt>
          <cx:pt idx="146736">650</cx:pt>
          <cx:pt idx="146737">60</cx:pt>
          <cx:pt idx="146738">500</cx:pt>
          <cx:pt idx="146739">874</cx:pt>
          <cx:pt idx="146740">650</cx:pt>
          <cx:pt idx="146741">55</cx:pt>
          <cx:pt idx="146742">26</cx:pt>
          <cx:pt idx="146743">16</cx:pt>
          <cx:pt idx="146744">396</cx:pt>
          <cx:pt idx="146745">250</cx:pt>
          <cx:pt idx="146746">339</cx:pt>
          <cx:pt idx="146747">0</cx:pt>
          <cx:pt idx="146748">2034</cx:pt>
          <cx:pt idx="146749">575</cx:pt>
          <cx:pt idx="146750">650</cx:pt>
          <cx:pt idx="146751">550</cx:pt>
          <cx:pt idx="146752">351</cx:pt>
          <cx:pt idx="146753">506</cx:pt>
          <cx:pt idx="146754">1054</cx:pt>
          <cx:pt idx="146755">47</cx:pt>
          <cx:pt idx="146756">67</cx:pt>
          <cx:pt idx="146757">451</cx:pt>
          <cx:pt idx="146758">318</cx:pt>
          <cx:pt idx="146759">658</cx:pt>
          <cx:pt idx="146760">363</cx:pt>
          <cx:pt idx="146761">549</cx:pt>
          <cx:pt idx="146762">325</cx:pt>
          <cx:pt idx="146763">650</cx:pt>
          <cx:pt idx="146764">1530</cx:pt>
          <cx:pt idx="146765">200</cx:pt>
          <cx:pt idx="146766">359</cx:pt>
          <cx:pt idx="146767">543</cx:pt>
          <cx:pt idx="146768">231</cx:pt>
          <cx:pt idx="146769">855</cx:pt>
          <cx:pt idx="146770">51</cx:pt>
          <cx:pt idx="146771">259</cx:pt>
          <cx:pt idx="146772">38</cx:pt>
          <cx:pt idx="146773">337</cx:pt>
          <cx:pt idx="146774">50</cx:pt>
          <cx:pt idx="146775">66</cx:pt>
          <cx:pt idx="146776">185</cx:pt>
          <cx:pt idx="146777">101</cx:pt>
          <cx:pt idx="146778">250</cx:pt>
          <cx:pt idx="146779">68</cx:pt>
          <cx:pt idx="146780">250</cx:pt>
          <cx:pt idx="146781">419</cx:pt>
          <cx:pt idx="146782">650</cx:pt>
          <cx:pt idx="146783">325</cx:pt>
          <cx:pt idx="146784">433</cx:pt>
          <cx:pt idx="146785">156</cx:pt>
          <cx:pt idx="146786">250</cx:pt>
          <cx:pt idx="146787">465</cx:pt>
          <cx:pt idx="146788">211</cx:pt>
          <cx:pt idx="146789">21</cx:pt>
          <cx:pt idx="146790">130</cx:pt>
          <cx:pt idx="146791">38</cx:pt>
          <cx:pt idx="146792">54</cx:pt>
          <cx:pt idx="146793">135</cx:pt>
          <cx:pt idx="146794">250</cx:pt>
          <cx:pt idx="146795">250</cx:pt>
          <cx:pt idx="146796">240</cx:pt>
          <cx:pt idx="146797">250</cx:pt>
          <cx:pt idx="146798">0</cx:pt>
          <cx:pt idx="146799">151</cx:pt>
          <cx:pt idx="146800">446</cx:pt>
          <cx:pt idx="146801">180</cx:pt>
          <cx:pt idx="146802">415</cx:pt>
          <cx:pt idx="146803">121</cx:pt>
          <cx:pt idx="146804">650</cx:pt>
          <cx:pt idx="146805">27</cx:pt>
          <cx:pt idx="146806">43</cx:pt>
          <cx:pt idx="146807">32</cx:pt>
          <cx:pt idx="146808">650</cx:pt>
          <cx:pt idx="146809">250</cx:pt>
          <cx:pt idx="146810">530</cx:pt>
          <cx:pt idx="146811">311</cx:pt>
          <cx:pt idx="146812">250</cx:pt>
          <cx:pt idx="146813">295</cx:pt>
          <cx:pt idx="146814">724</cx:pt>
          <cx:pt idx="146815">1875</cx:pt>
          <cx:pt idx="146816">224</cx:pt>
          <cx:pt idx="146817">45</cx:pt>
          <cx:pt idx="146818">205</cx:pt>
          <cx:pt idx="146819">650</cx:pt>
          <cx:pt idx="146820">650</cx:pt>
          <cx:pt idx="146821">340</cx:pt>
          <cx:pt idx="146822">105</cx:pt>
          <cx:pt idx="146823">250</cx:pt>
          <cx:pt idx="146824">63</cx:pt>
          <cx:pt idx="146825">187</cx:pt>
          <cx:pt idx="146826">89</cx:pt>
          <cx:pt idx="146827">138</cx:pt>
          <cx:pt idx="146828">358</cx:pt>
          <cx:pt idx="146829">73</cx:pt>
          <cx:pt idx="146830">610</cx:pt>
          <cx:pt idx="146831">266</cx:pt>
          <cx:pt idx="146832">145</cx:pt>
          <cx:pt idx="146833">250</cx:pt>
          <cx:pt idx="146834">356</cx:pt>
          <cx:pt idx="146835">239</cx:pt>
          <cx:pt idx="146836">1030</cx:pt>
          <cx:pt idx="146837">131</cx:pt>
          <cx:pt idx="146838">514</cx:pt>
          <cx:pt idx="146839">62</cx:pt>
          <cx:pt idx="146840">650</cx:pt>
          <cx:pt idx="146841">513</cx:pt>
          <cx:pt idx="146842">378</cx:pt>
          <cx:pt idx="146843">86</cx:pt>
          <cx:pt idx="146844">332</cx:pt>
          <cx:pt idx="146845">203</cx:pt>
          <cx:pt idx="146846">650</cx:pt>
          <cx:pt idx="146847">541</cx:pt>
          <cx:pt idx="146848">437</cx:pt>
          <cx:pt idx="146849">250</cx:pt>
          <cx:pt idx="146850">476</cx:pt>
          <cx:pt idx="146851">160</cx:pt>
          <cx:pt idx="146852">334</cx:pt>
          <cx:pt idx="146853">263</cx:pt>
          <cx:pt idx="146854">145</cx:pt>
          <cx:pt idx="146855">41</cx:pt>
          <cx:pt idx="146856">217</cx:pt>
          <cx:pt idx="146857">274</cx:pt>
          <cx:pt idx="146858">323</cx:pt>
          <cx:pt idx="146859">306</cx:pt>
          <cx:pt idx="146860">250</cx:pt>
          <cx:pt idx="146861">725</cx:pt>
          <cx:pt idx="146862">471</cx:pt>
          <cx:pt idx="146863">650</cx:pt>
          <cx:pt idx="146864">267</cx:pt>
          <cx:pt idx="146865">295</cx:pt>
          <cx:pt idx="146866">37</cx:pt>
          <cx:pt idx="146867">642</cx:pt>
          <cx:pt idx="146868">25</cx:pt>
          <cx:pt idx="146869">650</cx:pt>
          <cx:pt idx="146870">250</cx:pt>
          <cx:pt idx="146871">344</cx:pt>
          <cx:pt idx="146872">1450</cx:pt>
          <cx:pt idx="146873">99</cx:pt>
          <cx:pt idx="146874">153</cx:pt>
          <cx:pt idx="146875">55</cx:pt>
          <cx:pt idx="146876">43</cx:pt>
          <cx:pt idx="146877">125</cx:pt>
          <cx:pt idx="146878">816</cx:pt>
          <cx:pt idx="146879">646</cx:pt>
          <cx:pt idx="146880">268</cx:pt>
          <cx:pt idx="146881">1</cx:pt>
          <cx:pt idx="146882">166</cx:pt>
          <cx:pt idx="146883">262</cx:pt>
          <cx:pt idx="146884">378</cx:pt>
          <cx:pt idx="146885">250</cx:pt>
          <cx:pt idx="146886">650</cx:pt>
          <cx:pt idx="146887">832</cx:pt>
          <cx:pt idx="146888">284</cx:pt>
          <cx:pt idx="146889">684</cx:pt>
          <cx:pt idx="146890">480</cx:pt>
          <cx:pt idx="146891">114</cx:pt>
          <cx:pt idx="146892">250</cx:pt>
          <cx:pt idx="146893">655</cx:pt>
          <cx:pt idx="146894">650</cx:pt>
          <cx:pt idx="146895">404</cx:pt>
          <cx:pt idx="146896">185</cx:pt>
          <cx:pt idx="146897">278</cx:pt>
          <cx:pt idx="146898">3</cx:pt>
          <cx:pt idx="146899">401</cx:pt>
          <cx:pt idx="146900">65</cx:pt>
          <cx:pt idx="146901">759</cx:pt>
          <cx:pt idx="146902">650</cx:pt>
          <cx:pt idx="146903">359</cx:pt>
          <cx:pt idx="146904">1323</cx:pt>
          <cx:pt idx="146905">115</cx:pt>
          <cx:pt idx="146906">199</cx:pt>
          <cx:pt idx="146907">883</cx:pt>
          <cx:pt idx="146908">344</cx:pt>
          <cx:pt idx="146909">481</cx:pt>
          <cx:pt idx="146910">305</cx:pt>
          <cx:pt idx="146911">128</cx:pt>
          <cx:pt idx="146912">200</cx:pt>
          <cx:pt idx="146913">1038</cx:pt>
          <cx:pt idx="146914">198</cx:pt>
          <cx:pt idx="146915">304</cx:pt>
          <cx:pt idx="146916">997</cx:pt>
          <cx:pt idx="146917">161</cx:pt>
          <cx:pt idx="146918">153</cx:pt>
          <cx:pt idx="146919">254</cx:pt>
          <cx:pt idx="146920">650</cx:pt>
          <cx:pt idx="146921">214</cx:pt>
          <cx:pt idx="146922">325</cx:pt>
          <cx:pt idx="146923">250</cx:pt>
          <cx:pt idx="146924">391</cx:pt>
          <cx:pt idx="146925">763</cx:pt>
          <cx:pt idx="146926">929</cx:pt>
          <cx:pt idx="146927">650</cx:pt>
          <cx:pt idx="146928">477</cx:pt>
          <cx:pt idx="146929">232</cx:pt>
          <cx:pt idx="146930">1471</cx:pt>
          <cx:pt idx="146931">153</cx:pt>
          <cx:pt idx="146932">459</cx:pt>
          <cx:pt idx="146933">1017</cx:pt>
          <cx:pt idx="146934">464</cx:pt>
          <cx:pt idx="146935">129</cx:pt>
          <cx:pt idx="146936">182</cx:pt>
          <cx:pt idx="146937">15</cx:pt>
          <cx:pt idx="146938">1354</cx:pt>
          <cx:pt idx="146939">772</cx:pt>
          <cx:pt idx="146940">307</cx:pt>
          <cx:pt idx="146941">116</cx:pt>
          <cx:pt idx="146942">222</cx:pt>
          <cx:pt idx="146943">503</cx:pt>
          <cx:pt idx="146944">325</cx:pt>
          <cx:pt idx="146945">39</cx:pt>
          <cx:pt idx="146946">617</cx:pt>
          <cx:pt idx="146947">51</cx:pt>
          <cx:pt idx="146948">74</cx:pt>
          <cx:pt idx="146949">404</cx:pt>
          <cx:pt idx="146950">297</cx:pt>
          <cx:pt idx="146951">1200</cx:pt>
          <cx:pt idx="146952">1124</cx:pt>
          <cx:pt idx="146953">650</cx:pt>
          <cx:pt idx="146954">60</cx:pt>
          <cx:pt idx="146955">136</cx:pt>
          <cx:pt idx="146956">102</cx:pt>
          <cx:pt idx="146957">235</cx:pt>
          <cx:pt idx="146958">650</cx:pt>
          <cx:pt idx="146959">650</cx:pt>
          <cx:pt idx="146960">1030</cx:pt>
          <cx:pt idx="146961">258</cx:pt>
          <cx:pt idx="146962">250</cx:pt>
          <cx:pt idx="146963">40</cx:pt>
          <cx:pt idx="146964">540</cx:pt>
          <cx:pt idx="146965">423</cx:pt>
          <cx:pt idx="146966">223</cx:pt>
          <cx:pt idx="146967">250</cx:pt>
          <cx:pt idx="146968">36</cx:pt>
          <cx:pt idx="146969">650</cx:pt>
          <cx:pt idx="146970">56</cx:pt>
          <cx:pt idx="146971">230</cx:pt>
          <cx:pt idx="146972">24</cx:pt>
          <cx:pt idx="146973">85</cx:pt>
          <cx:pt idx="146974">461</cx:pt>
          <cx:pt idx="146975">55</cx:pt>
          <cx:pt idx="146976">453</cx:pt>
          <cx:pt idx="146977">250</cx:pt>
          <cx:pt idx="146978">248</cx:pt>
          <cx:pt idx="146979">60</cx:pt>
          <cx:pt idx="146980">19</cx:pt>
          <cx:pt idx="146981">214</cx:pt>
          <cx:pt idx="146982">343</cx:pt>
          <cx:pt idx="146983">141</cx:pt>
          <cx:pt idx="146984">343</cx:pt>
          <cx:pt idx="146985">18</cx:pt>
          <cx:pt idx="146986">244</cx:pt>
          <cx:pt idx="146987">52</cx:pt>
          <cx:pt idx="146988">74</cx:pt>
          <cx:pt idx="146989">21</cx:pt>
          <cx:pt idx="146990">250</cx:pt>
          <cx:pt idx="146991">247</cx:pt>
          <cx:pt idx="146992">650</cx:pt>
          <cx:pt idx="146993">76</cx:pt>
          <cx:pt idx="146994">250</cx:pt>
          <cx:pt idx="146995">250</cx:pt>
          <cx:pt idx="146996">273</cx:pt>
          <cx:pt idx="146997">230</cx:pt>
          <cx:pt idx="146998">650</cx:pt>
          <cx:pt idx="146999">426</cx:pt>
          <cx:pt idx="147000">465</cx:pt>
          <cx:pt idx="147001">180</cx:pt>
          <cx:pt idx="147002">28</cx:pt>
          <cx:pt idx="147003">325</cx:pt>
          <cx:pt idx="147004">198</cx:pt>
          <cx:pt idx="147005">334</cx:pt>
          <cx:pt idx="147006">300</cx:pt>
          <cx:pt idx="147007">3110</cx:pt>
          <cx:pt idx="147008">183</cx:pt>
          <cx:pt idx="147009">186</cx:pt>
          <cx:pt idx="147010">250</cx:pt>
          <cx:pt idx="147011">263</cx:pt>
          <cx:pt idx="147012">8367</cx:pt>
          <cx:pt idx="147013">230</cx:pt>
          <cx:pt idx="147014">16</cx:pt>
          <cx:pt idx="147015">133</cx:pt>
          <cx:pt idx="147016">103</cx:pt>
          <cx:pt idx="147017">193</cx:pt>
          <cx:pt idx="147018">80</cx:pt>
          <cx:pt idx="147019">147</cx:pt>
          <cx:pt idx="147020">260</cx:pt>
          <cx:pt idx="147021">187</cx:pt>
          <cx:pt idx="147022">81</cx:pt>
          <cx:pt idx="147023">347</cx:pt>
          <cx:pt idx="147024">219</cx:pt>
          <cx:pt idx="147025">157</cx:pt>
          <cx:pt idx="147026">650</cx:pt>
          <cx:pt idx="147027">650</cx:pt>
          <cx:pt idx="147028">250</cx:pt>
          <cx:pt idx="147029">438</cx:pt>
          <cx:pt idx="147030">241</cx:pt>
          <cx:pt idx="147031">717</cx:pt>
          <cx:pt idx="147032">650</cx:pt>
          <cx:pt idx="147033">78</cx:pt>
          <cx:pt idx="147034">176</cx:pt>
          <cx:pt idx="147035">303</cx:pt>
          <cx:pt idx="147036">650</cx:pt>
          <cx:pt idx="147037">929</cx:pt>
          <cx:pt idx="147038">41</cx:pt>
          <cx:pt idx="147039">1030</cx:pt>
          <cx:pt idx="147040">250</cx:pt>
          <cx:pt idx="147041">390</cx:pt>
          <cx:pt idx="147042">528</cx:pt>
          <cx:pt idx="147043">154</cx:pt>
          <cx:pt idx="147044">777</cx:pt>
          <cx:pt idx="147045">280</cx:pt>
          <cx:pt idx="147046">107</cx:pt>
          <cx:pt idx="147047">7</cx:pt>
          <cx:pt idx="147048">721</cx:pt>
          <cx:pt idx="147049">56</cx:pt>
          <cx:pt idx="147050">500</cx:pt>
          <cx:pt idx="147051">66</cx:pt>
          <cx:pt idx="147052">650</cx:pt>
          <cx:pt idx="147053">101</cx:pt>
          <cx:pt idx="147054">381</cx:pt>
          <cx:pt idx="147055">22</cx:pt>
          <cx:pt idx="147056">129</cx:pt>
          <cx:pt idx="147057">550</cx:pt>
          <cx:pt idx="147058">788</cx:pt>
          <cx:pt idx="147059">71</cx:pt>
          <cx:pt idx="147060">57</cx:pt>
          <cx:pt idx="147061">225</cx:pt>
          <cx:pt idx="147062">106</cx:pt>
          <cx:pt idx="147063">1047</cx:pt>
          <cx:pt idx="147064">308</cx:pt>
          <cx:pt idx="147065">1374</cx:pt>
          <cx:pt idx="147066">344</cx:pt>
          <cx:pt idx="147067">92</cx:pt>
          <cx:pt idx="147068">0</cx:pt>
          <cx:pt idx="147069">361</cx:pt>
          <cx:pt idx="147070">581</cx:pt>
          <cx:pt idx="147071">262</cx:pt>
          <cx:pt idx="147072">325</cx:pt>
          <cx:pt idx="147073">1450</cx:pt>
          <cx:pt idx="147074">290</cx:pt>
          <cx:pt idx="147075">552</cx:pt>
          <cx:pt idx="147076">69</cx:pt>
          <cx:pt idx="147077">68</cx:pt>
          <cx:pt idx="147078">230</cx:pt>
          <cx:pt idx="147079">133</cx:pt>
          <cx:pt idx="147080">153</cx:pt>
          <cx:pt idx="147081">214</cx:pt>
          <cx:pt idx="147082">650</cx:pt>
          <cx:pt idx="147083">653</cx:pt>
          <cx:pt idx="147084">442</cx:pt>
          <cx:pt idx="147085">14</cx:pt>
          <cx:pt idx="147086">848</cx:pt>
          <cx:pt idx="147087">833</cx:pt>
          <cx:pt idx="147088">650</cx:pt>
          <cx:pt idx="147089">48</cx:pt>
          <cx:pt idx="147090">927</cx:pt>
          <cx:pt idx="147091">374</cx:pt>
          <cx:pt idx="147092">434</cx:pt>
          <cx:pt idx="147093">634</cx:pt>
          <cx:pt idx="147094">427</cx:pt>
          <cx:pt idx="147095">318</cx:pt>
          <cx:pt idx="147096">270</cx:pt>
          <cx:pt idx="147097">27</cx:pt>
          <cx:pt idx="147098">518</cx:pt>
          <cx:pt idx="147099">227</cx:pt>
          <cx:pt idx="147100">298</cx:pt>
          <cx:pt idx="147101">100</cx:pt>
          <cx:pt idx="147102">214</cx:pt>
          <cx:pt idx="147103">120</cx:pt>
          <cx:pt idx="147104">693</cx:pt>
          <cx:pt idx="147105">909</cx:pt>
          <cx:pt idx="147106">141</cx:pt>
          <cx:pt idx="147107">250</cx:pt>
          <cx:pt idx="147108">275</cx:pt>
          <cx:pt idx="147109">650</cx:pt>
          <cx:pt idx="147110">675</cx:pt>
          <cx:pt idx="147111">600</cx:pt>
          <cx:pt idx="147112">2</cx:pt>
          <cx:pt idx="147113">294</cx:pt>
          <cx:pt idx="147114">588</cx:pt>
          <cx:pt idx="147115">96</cx:pt>
          <cx:pt idx="147116">351</cx:pt>
          <cx:pt idx="147117">74</cx:pt>
          <cx:pt idx="147118">26</cx:pt>
          <cx:pt idx="147119">261</cx:pt>
          <cx:pt idx="147120">66</cx:pt>
          <cx:pt idx="147121">306</cx:pt>
          <cx:pt idx="147122">720</cx:pt>
          <cx:pt idx="147123">267</cx:pt>
          <cx:pt idx="147124">618</cx:pt>
          <cx:pt idx="147125">316</cx:pt>
          <cx:pt idx="147126">775</cx:pt>
          <cx:pt idx="147127">1019</cx:pt>
          <cx:pt idx="147128">686</cx:pt>
          <cx:pt idx="147129">186</cx:pt>
          <cx:pt idx="147130">1094</cx:pt>
          <cx:pt idx="147131">47</cx:pt>
          <cx:pt idx="147132">45</cx:pt>
          <cx:pt idx="147133">73</cx:pt>
          <cx:pt idx="147134">250</cx:pt>
          <cx:pt idx="147135">338</cx:pt>
          <cx:pt idx="147136">650</cx:pt>
          <cx:pt idx="147137">121</cx:pt>
          <cx:pt idx="147138">250</cx:pt>
          <cx:pt idx="147139">247</cx:pt>
          <cx:pt idx="147140">1209</cx:pt>
          <cx:pt idx="147141">708</cx:pt>
          <cx:pt idx="147142">650</cx:pt>
          <cx:pt idx="147143">257</cx:pt>
          <cx:pt idx="147144">247</cx:pt>
          <cx:pt idx="147145">1186</cx:pt>
          <cx:pt idx="147146">387</cx:pt>
          <cx:pt idx="147147">346</cx:pt>
          <cx:pt idx="147148">21</cx:pt>
          <cx:pt idx="147149">124</cx:pt>
          <cx:pt idx="147150">198</cx:pt>
          <cx:pt idx="147151">80</cx:pt>
          <cx:pt idx="147152">650</cx:pt>
          <cx:pt idx="147153">650</cx:pt>
          <cx:pt idx="147154">21</cx:pt>
          <cx:pt idx="147155">55</cx:pt>
          <cx:pt idx="147156">318</cx:pt>
          <cx:pt idx="147157">625</cx:pt>
          <cx:pt idx="147158">250</cx:pt>
          <cx:pt idx="147159">650</cx:pt>
          <cx:pt idx="147160">502</cx:pt>
          <cx:pt idx="147161">287</cx:pt>
          <cx:pt idx="147162">511</cx:pt>
          <cx:pt idx="147163">222</cx:pt>
          <cx:pt idx="147164">650</cx:pt>
          <cx:pt idx="147165">269</cx:pt>
          <cx:pt idx="147166">250</cx:pt>
          <cx:pt idx="147167">381</cx:pt>
          <cx:pt idx="147168">111</cx:pt>
          <cx:pt idx="147169">849</cx:pt>
          <cx:pt idx="147170">116</cx:pt>
          <cx:pt idx="147171">739</cx:pt>
          <cx:pt idx="147172">30</cx:pt>
          <cx:pt idx="147173">265</cx:pt>
          <cx:pt idx="147174">191</cx:pt>
          <cx:pt idx="147175">352</cx:pt>
          <cx:pt idx="147176">161</cx:pt>
          <cx:pt idx="147177">317</cx:pt>
          <cx:pt idx="147178">35</cx:pt>
          <cx:pt idx="147179">283</cx:pt>
          <cx:pt idx="147180">917</cx:pt>
          <cx:pt idx="147181">115</cx:pt>
          <cx:pt idx="147182">200</cx:pt>
          <cx:pt idx="147183">326</cx:pt>
          <cx:pt idx="147184">42</cx:pt>
          <cx:pt idx="147185">56</cx:pt>
          <cx:pt idx="147186">2346</cx:pt>
          <cx:pt idx="147187">196</cx:pt>
          <cx:pt idx="147188">488</cx:pt>
          <cx:pt idx="147189">217</cx:pt>
          <cx:pt idx="147190">303</cx:pt>
          <cx:pt idx="147191">150</cx:pt>
          <cx:pt idx="147192">650</cx:pt>
          <cx:pt idx="147193">495</cx:pt>
          <cx:pt idx="147194">297</cx:pt>
          <cx:pt idx="147195">1576</cx:pt>
          <cx:pt idx="147196">650</cx:pt>
          <cx:pt idx="147197">80</cx:pt>
          <cx:pt idx="147198">63</cx:pt>
          <cx:pt idx="147199">123</cx:pt>
          <cx:pt idx="147200">1372</cx:pt>
          <cx:pt idx="147201">200</cx:pt>
          <cx:pt idx="147202">325</cx:pt>
          <cx:pt idx="147203">687</cx:pt>
          <cx:pt idx="147204">650</cx:pt>
          <cx:pt idx="147205">34</cx:pt>
          <cx:pt idx="147206">250</cx:pt>
          <cx:pt idx="147207">0</cx:pt>
          <cx:pt idx="147208">33</cx:pt>
          <cx:pt idx="147209">191</cx:pt>
          <cx:pt idx="147210">377</cx:pt>
          <cx:pt idx="147211">650</cx:pt>
          <cx:pt idx="147212">195</cx:pt>
          <cx:pt idx="147213">82</cx:pt>
          <cx:pt idx="147214">250</cx:pt>
          <cx:pt idx="147215">178</cx:pt>
          <cx:pt idx="147216">250</cx:pt>
          <cx:pt idx="147217">45</cx:pt>
          <cx:pt idx="147218">153</cx:pt>
          <cx:pt idx="147219">69</cx:pt>
          <cx:pt idx="147220">323</cx:pt>
          <cx:pt idx="147221">466</cx:pt>
          <cx:pt idx="147222">184</cx:pt>
          <cx:pt idx="147223">14</cx:pt>
          <cx:pt idx="147224">300</cx:pt>
          <cx:pt idx="147225">650</cx:pt>
          <cx:pt idx="147226">550</cx:pt>
          <cx:pt idx="147227">53</cx:pt>
          <cx:pt idx="147228">153</cx:pt>
          <cx:pt idx="147229">588</cx:pt>
          <cx:pt idx="147230">379</cx:pt>
          <cx:pt idx="147231">501</cx:pt>
          <cx:pt idx="147232">404</cx:pt>
          <cx:pt idx="147233">312</cx:pt>
          <cx:pt idx="147234">250</cx:pt>
          <cx:pt idx="147235">556</cx:pt>
          <cx:pt idx="147236">217</cx:pt>
          <cx:pt idx="147237">188</cx:pt>
          <cx:pt idx="147238">60</cx:pt>
          <cx:pt idx="147239">610</cx:pt>
          <cx:pt idx="147240">1191</cx:pt>
          <cx:pt idx="147241">449</cx:pt>
          <cx:pt idx="147242">282</cx:pt>
          <cx:pt idx="147243">106</cx:pt>
          <cx:pt idx="147244">482</cx:pt>
          <cx:pt idx="147245">275</cx:pt>
          <cx:pt idx="147246">288</cx:pt>
          <cx:pt idx="147247">459</cx:pt>
          <cx:pt idx="147248">488</cx:pt>
          <cx:pt idx="147249">334</cx:pt>
          <cx:pt idx="147250">650</cx:pt>
          <cx:pt idx="147251">52</cx:pt>
          <cx:pt idx="147252">1181</cx:pt>
          <cx:pt idx="147253">386</cx:pt>
          <cx:pt idx="147254">38331</cx:pt>
          <cx:pt idx="147255">726</cx:pt>
          <cx:pt idx="147256">0</cx:pt>
          <cx:pt idx="147257">250</cx:pt>
          <cx:pt idx="147258">129</cx:pt>
          <cx:pt idx="147259">475</cx:pt>
          <cx:pt idx="147260">650</cx:pt>
          <cx:pt idx="147261">331</cx:pt>
          <cx:pt idx="147262">117</cx:pt>
          <cx:pt idx="147263">138</cx:pt>
          <cx:pt idx="147264">187</cx:pt>
          <cx:pt idx="147265">417</cx:pt>
          <cx:pt idx="147266">130</cx:pt>
          <cx:pt idx="147267">366</cx:pt>
          <cx:pt idx="147268">85</cx:pt>
          <cx:pt idx="147269">244</cx:pt>
          <cx:pt idx="147270">325</cx:pt>
          <cx:pt idx="147271">250</cx:pt>
          <cx:pt idx="147272">217</cx:pt>
          <cx:pt idx="147273">166</cx:pt>
          <cx:pt idx="147274">364</cx:pt>
          <cx:pt idx="147275">424</cx:pt>
          <cx:pt idx="147276">144</cx:pt>
          <cx:pt idx="147277">270</cx:pt>
          <cx:pt idx="147278">117</cx:pt>
          <cx:pt idx="147279">459</cx:pt>
          <cx:pt idx="147280">223</cx:pt>
          <cx:pt idx="147281">798</cx:pt>
          <cx:pt idx="147282">490</cx:pt>
          <cx:pt idx="147283">367</cx:pt>
          <cx:pt idx="147284">250</cx:pt>
          <cx:pt idx="147285">500</cx:pt>
          <cx:pt idx="147286">195</cx:pt>
          <cx:pt idx="147287">478</cx:pt>
          <cx:pt idx="147288">790</cx:pt>
          <cx:pt idx="147289">929</cx:pt>
          <cx:pt idx="147290">71</cx:pt>
          <cx:pt idx="147291">216</cx:pt>
          <cx:pt idx="147292">520</cx:pt>
          <cx:pt idx="147293">222</cx:pt>
          <cx:pt idx="147294">306</cx:pt>
          <cx:pt idx="147295">7834</cx:pt>
          <cx:pt idx="147296">121</cx:pt>
          <cx:pt idx="147297">10</cx:pt>
          <cx:pt idx="147298">213</cx:pt>
          <cx:pt idx="147299">101</cx:pt>
          <cx:pt idx="147300">254</cx:pt>
          <cx:pt idx="147301">1060</cx:pt>
          <cx:pt idx="147302">650</cx:pt>
          <cx:pt idx="147303">528</cx:pt>
          <cx:pt idx="147304">46</cx:pt>
          <cx:pt idx="147305">650</cx:pt>
          <cx:pt idx="147306">250</cx:pt>
          <cx:pt idx="147307">76</cx:pt>
          <cx:pt idx="147308">80</cx:pt>
          <cx:pt idx="147309">325</cx:pt>
          <cx:pt idx="147310">333</cx:pt>
          <cx:pt idx="147311">798</cx:pt>
          <cx:pt idx="147312">438</cx:pt>
          <cx:pt idx="147313">111</cx:pt>
          <cx:pt idx="147314">11</cx:pt>
          <cx:pt idx="147315">530</cx:pt>
          <cx:pt idx="147316">1252</cx:pt>
          <cx:pt idx="147317">154</cx:pt>
          <cx:pt idx="147318">409</cx:pt>
          <cx:pt idx="147319">90</cx:pt>
          <cx:pt idx="147320">152</cx:pt>
          <cx:pt idx="147321">74</cx:pt>
          <cx:pt idx="147322">247</cx:pt>
          <cx:pt idx="147323">60</cx:pt>
          <cx:pt idx="147324">383</cx:pt>
          <cx:pt idx="147325">2</cx:pt>
          <cx:pt idx="147326">404</cx:pt>
          <cx:pt idx="147327">278</cx:pt>
          <cx:pt idx="147328">0</cx:pt>
          <cx:pt idx="147329">75</cx:pt>
          <cx:pt idx="147330">1450</cx:pt>
          <cx:pt idx="147331">650</cx:pt>
          <cx:pt idx="147332">72</cx:pt>
          <cx:pt idx="147333">9</cx:pt>
          <cx:pt idx="147334">195</cx:pt>
          <cx:pt idx="147335">43</cx:pt>
          <cx:pt idx="147336">484</cx:pt>
          <cx:pt idx="147337">66</cx:pt>
          <cx:pt idx="147338">283</cx:pt>
          <cx:pt idx="147339">544</cx:pt>
          <cx:pt idx="147340">302</cx:pt>
          <cx:pt idx="147341">243</cx:pt>
          <cx:pt idx="147342">429</cx:pt>
          <cx:pt idx="147343">747</cx:pt>
          <cx:pt idx="147344">650</cx:pt>
          <cx:pt idx="147345">256</cx:pt>
          <cx:pt idx="147346">537</cx:pt>
          <cx:pt idx="147347">160</cx:pt>
          <cx:pt idx="147348">608</cx:pt>
          <cx:pt idx="147349">650</cx:pt>
          <cx:pt idx="147350">424</cx:pt>
          <cx:pt idx="147351">369</cx:pt>
          <cx:pt idx="147352">791</cx:pt>
          <cx:pt idx="147353">506</cx:pt>
          <cx:pt idx="147354">650</cx:pt>
          <cx:pt idx="147355">394</cx:pt>
          <cx:pt idx="147356">678</cx:pt>
          <cx:pt idx="147357">578</cx:pt>
          <cx:pt idx="147358">375</cx:pt>
          <cx:pt idx="147359">108</cx:pt>
          <cx:pt idx="147360">650</cx:pt>
          <cx:pt idx="147361">134</cx:pt>
          <cx:pt idx="147362">517</cx:pt>
          <cx:pt idx="147363">296</cx:pt>
          <cx:pt idx="147364">9</cx:pt>
          <cx:pt idx="147365">380</cx:pt>
          <cx:pt idx="147366">324</cx:pt>
          <cx:pt idx="147367">677</cx:pt>
          <cx:pt idx="147368">539</cx:pt>
          <cx:pt idx="147369">129</cx:pt>
          <cx:pt idx="147370">953</cx:pt>
          <cx:pt idx="147371">234</cx:pt>
          <cx:pt idx="147372">384</cx:pt>
          <cx:pt idx="147373">1030</cx:pt>
          <cx:pt idx="147374">762</cx:pt>
          <cx:pt idx="147375">737</cx:pt>
          <cx:pt idx="147376">383</cx:pt>
          <cx:pt idx="147377">14</cx:pt>
          <cx:pt idx="147378">80</cx:pt>
          <cx:pt idx="147379">650</cx:pt>
          <cx:pt idx="147380">250</cx:pt>
          <cx:pt idx="147381">384</cx:pt>
          <cx:pt idx="147382">650</cx:pt>
          <cx:pt idx="147383">445</cx:pt>
          <cx:pt idx="147384">650</cx:pt>
          <cx:pt idx="147385">217</cx:pt>
          <cx:pt idx="147386">560</cx:pt>
          <cx:pt idx="147387">249</cx:pt>
          <cx:pt idx="147388">402</cx:pt>
          <cx:pt idx="147389">637</cx:pt>
          <cx:pt idx="147390">403</cx:pt>
          <cx:pt idx="147391">1539</cx:pt>
          <cx:pt idx="147392">1</cx:pt>
          <cx:pt idx="147393">1068</cx:pt>
          <cx:pt idx="147394">0</cx:pt>
          <cx:pt idx="147395">250</cx:pt>
          <cx:pt idx="147396">2</cx:pt>
          <cx:pt idx="147397">119</cx:pt>
          <cx:pt idx="147398">56</cx:pt>
          <cx:pt idx="147399">4019</cx:pt>
          <cx:pt idx="147400">1058</cx:pt>
          <cx:pt idx="147401">723</cx:pt>
          <cx:pt idx="147402">761</cx:pt>
          <cx:pt idx="147403">1040</cx:pt>
          <cx:pt idx="147404">705</cx:pt>
          <cx:pt idx="147405">952</cx:pt>
          <cx:pt idx="147406">124</cx:pt>
          <cx:pt idx="147407">726</cx:pt>
          <cx:pt idx="147408">650</cx:pt>
          <cx:pt idx="147409">50</cx:pt>
          <cx:pt idx="147410">54</cx:pt>
          <cx:pt idx="147411">283</cx:pt>
          <cx:pt idx="147412">630</cx:pt>
          <cx:pt idx="147413">773</cx:pt>
          <cx:pt idx="147414">650</cx:pt>
          <cx:pt idx="147415">123</cx:pt>
          <cx:pt idx="147416">80</cx:pt>
          <cx:pt idx="147417">894</cx:pt>
          <cx:pt idx="147418">661</cx:pt>
          <cx:pt idx="147419">414</cx:pt>
          <cx:pt idx="147420">650</cx:pt>
          <cx:pt idx="147421">650</cx:pt>
          <cx:pt idx="147422">279</cx:pt>
          <cx:pt idx="147423">723</cx:pt>
          <cx:pt idx="147424">353</cx:pt>
          <cx:pt idx="147425">523</cx:pt>
          <cx:pt idx="147426">462</cx:pt>
          <cx:pt idx="147427">650</cx:pt>
          <cx:pt idx="147428">254</cx:pt>
          <cx:pt idx="147429">315</cx:pt>
          <cx:pt idx="147430">500</cx:pt>
          <cx:pt idx="147431">25</cx:pt>
          <cx:pt idx="147432">208</cx:pt>
          <cx:pt idx="147433">650</cx:pt>
          <cx:pt idx="147434">67</cx:pt>
          <cx:pt idx="147435">112</cx:pt>
          <cx:pt idx="147436">501</cx:pt>
          <cx:pt idx="147437">314</cx:pt>
          <cx:pt idx="147438">10</cx:pt>
          <cx:pt idx="147439">49</cx:pt>
          <cx:pt idx="147440">187</cx:pt>
          <cx:pt idx="147441">394</cx:pt>
          <cx:pt idx="147442">378</cx:pt>
          <cx:pt idx="147443">218</cx:pt>
          <cx:pt idx="147444">494</cx:pt>
          <cx:pt idx="147445">485</cx:pt>
          <cx:pt idx="147446">576</cx:pt>
          <cx:pt idx="147447">176</cx:pt>
          <cx:pt idx="147448">557</cx:pt>
          <cx:pt idx="147449">549</cx:pt>
          <cx:pt idx="147450">304</cx:pt>
          <cx:pt idx="147451">333</cx:pt>
          <cx:pt idx="147452">650</cx:pt>
          <cx:pt idx="147453">190</cx:pt>
          <cx:pt idx="147454">356</cx:pt>
          <cx:pt idx="147455">361</cx:pt>
          <cx:pt idx="147456">100</cx:pt>
          <cx:pt idx="147457">222</cx:pt>
          <cx:pt idx="147458">427</cx:pt>
          <cx:pt idx="147459">803</cx:pt>
          <cx:pt idx="147460">201</cx:pt>
          <cx:pt idx="147461">650</cx:pt>
          <cx:pt idx="147462">1067</cx:pt>
          <cx:pt idx="147463">871</cx:pt>
          <cx:pt idx="147464">164</cx:pt>
          <cx:pt idx="147465">466</cx:pt>
          <cx:pt idx="147466">74</cx:pt>
          <cx:pt idx="147467">1038</cx:pt>
          <cx:pt idx="147468">265</cx:pt>
          <cx:pt idx="147469">518</cx:pt>
          <cx:pt idx="147470">308</cx:pt>
          <cx:pt idx="147471">222</cx:pt>
          <cx:pt idx="147472">1341</cx:pt>
          <cx:pt idx="147473">108</cx:pt>
          <cx:pt idx="147474">669</cx:pt>
          <cx:pt idx="147475">51</cx:pt>
          <cx:pt idx="147476">56</cx:pt>
          <cx:pt idx="147477">650</cx:pt>
          <cx:pt idx="147478">132</cx:pt>
          <cx:pt idx="147479">581</cx:pt>
          <cx:pt idx="147480">250</cx:pt>
          <cx:pt idx="147481">192</cx:pt>
          <cx:pt idx="147482">650</cx:pt>
          <cx:pt idx="147483">446</cx:pt>
          <cx:pt idx="147484">0</cx:pt>
          <cx:pt idx="147485">253</cx:pt>
          <cx:pt idx="147486">174</cx:pt>
          <cx:pt idx="147487">87</cx:pt>
          <cx:pt idx="147488">212</cx:pt>
          <cx:pt idx="147489">49</cx:pt>
          <cx:pt idx="147490">129</cx:pt>
          <cx:pt idx="147491">232</cx:pt>
          <cx:pt idx="147492">472</cx:pt>
          <cx:pt idx="147493">132</cx:pt>
          <cx:pt idx="147494">650</cx:pt>
          <cx:pt idx="147495">432</cx:pt>
          <cx:pt idx="147496">650</cx:pt>
          <cx:pt idx="147497">407</cx:pt>
          <cx:pt idx="147498">388</cx:pt>
          <cx:pt idx="147499">86</cx:pt>
          <cx:pt idx="147500">119</cx:pt>
          <cx:pt idx="147501">199</cx:pt>
          <cx:pt idx="147502">1585</cx:pt>
          <cx:pt idx="147503">259</cx:pt>
          <cx:pt idx="147504">250</cx:pt>
          <cx:pt idx="147505">650</cx:pt>
          <cx:pt idx="147506">74</cx:pt>
          <cx:pt idx="147507">56</cx:pt>
          <cx:pt idx="147508">36</cx:pt>
          <cx:pt idx="147509">319</cx:pt>
          <cx:pt idx="147510">377</cx:pt>
          <cx:pt idx="147511">277</cx:pt>
          <cx:pt idx="147512">82</cx:pt>
          <cx:pt idx="147513">82</cx:pt>
          <cx:pt idx="147514">386</cx:pt>
          <cx:pt idx="147515">1</cx:pt>
          <cx:pt idx="147516">586</cx:pt>
          <cx:pt idx="147517">356</cx:pt>
          <cx:pt idx="147518">23</cx:pt>
          <cx:pt idx="147519">0</cx:pt>
          <cx:pt idx="147520">370</cx:pt>
          <cx:pt idx="147521">481</cx:pt>
          <cx:pt idx="147522">280</cx:pt>
          <cx:pt idx="147523">120</cx:pt>
          <cx:pt idx="147524">304</cx:pt>
          <cx:pt idx="147525">727</cx:pt>
          <cx:pt idx="147526">518</cx:pt>
          <cx:pt idx="147527">650</cx:pt>
          <cx:pt idx="147528">771</cx:pt>
          <cx:pt idx="147529">122</cx:pt>
          <cx:pt idx="147530">270</cx:pt>
          <cx:pt idx="147531">218</cx:pt>
          <cx:pt idx="147532">36</cx:pt>
          <cx:pt idx="147533">24</cx:pt>
          <cx:pt idx="147534">815</cx:pt>
          <cx:pt idx="147535">691</cx:pt>
          <cx:pt idx="147536">345</cx:pt>
          <cx:pt idx="147537">309</cx:pt>
          <cx:pt idx="147538">50</cx:pt>
          <cx:pt idx="147539">149</cx:pt>
          <cx:pt idx="147540">640</cx:pt>
          <cx:pt idx="147541">408</cx:pt>
          <cx:pt idx="147542">960</cx:pt>
          <cx:pt idx="147543">857</cx:pt>
          <cx:pt idx="147544">280</cx:pt>
          <cx:pt idx="147545">34</cx:pt>
          <cx:pt idx="147546">28</cx:pt>
          <cx:pt idx="147547">107</cx:pt>
          <cx:pt idx="147548">134</cx:pt>
          <cx:pt idx="147549">369</cx:pt>
          <cx:pt idx="147550">122</cx:pt>
          <cx:pt idx="147551">250</cx:pt>
          <cx:pt idx="147552">142</cx:pt>
          <cx:pt idx="147553">227</cx:pt>
          <cx:pt idx="147554">650</cx:pt>
          <cx:pt idx="147555">361</cx:pt>
          <cx:pt idx="147556">580</cx:pt>
          <cx:pt idx="147557">167</cx:pt>
          <cx:pt idx="147558">65</cx:pt>
          <cx:pt idx="147559">80</cx:pt>
          <cx:pt idx="147560">158</cx:pt>
          <cx:pt idx="147561">650</cx:pt>
          <cx:pt idx="147562">72</cx:pt>
          <cx:pt idx="147563">462</cx:pt>
          <cx:pt idx="147564">342</cx:pt>
          <cx:pt idx="147565">441</cx:pt>
          <cx:pt idx="147566">189</cx:pt>
          <cx:pt idx="147567">54</cx:pt>
          <cx:pt idx="147568">216</cx:pt>
          <cx:pt idx="147569">11</cx:pt>
          <cx:pt idx="147570">313</cx:pt>
          <cx:pt idx="147571">398</cx:pt>
          <cx:pt idx="147572">424</cx:pt>
          <cx:pt idx="147573">405</cx:pt>
          <cx:pt idx="147574">10</cx:pt>
          <cx:pt idx="147575">457</cx:pt>
          <cx:pt idx="147576">500</cx:pt>
          <cx:pt idx="147577">650</cx:pt>
          <cx:pt idx="147578">0</cx:pt>
          <cx:pt idx="147579">564</cx:pt>
          <cx:pt idx="147580">71</cx:pt>
          <cx:pt idx="147581">309</cx:pt>
          <cx:pt idx="147582">102</cx:pt>
          <cx:pt idx="147583">176</cx:pt>
          <cx:pt idx="147584">270</cx:pt>
          <cx:pt idx="147585">62</cx:pt>
          <cx:pt idx="147586">51</cx:pt>
          <cx:pt idx="147587">104</cx:pt>
          <cx:pt idx="147588">22</cx:pt>
          <cx:pt idx="147589">3750</cx:pt>
          <cx:pt idx="147590">277</cx:pt>
          <cx:pt idx="147591">36</cx:pt>
          <cx:pt idx="147592">211</cx:pt>
          <cx:pt idx="147593">228</cx:pt>
          <cx:pt idx="147594">650</cx:pt>
          <cx:pt idx="147595">459</cx:pt>
          <cx:pt idx="147596">914</cx:pt>
          <cx:pt idx="147597">351</cx:pt>
          <cx:pt idx="147598">507</cx:pt>
          <cx:pt idx="147599">467</cx:pt>
          <cx:pt idx="147600">617</cx:pt>
          <cx:pt idx="147601">204</cx:pt>
          <cx:pt idx="147602">650</cx:pt>
          <cx:pt idx="147603">634</cx:pt>
          <cx:pt idx="147604">67</cx:pt>
          <cx:pt idx="147605">107</cx:pt>
          <cx:pt idx="147606">650</cx:pt>
          <cx:pt idx="147607">853</cx:pt>
          <cx:pt idx="147608">650</cx:pt>
          <cx:pt idx="147609">668</cx:pt>
          <cx:pt idx="147610">34</cx:pt>
          <cx:pt idx="147611">209</cx:pt>
          <cx:pt idx="147612">595</cx:pt>
          <cx:pt idx="147613">175</cx:pt>
          <cx:pt idx="147614">267</cx:pt>
          <cx:pt idx="147615">790</cx:pt>
          <cx:pt idx="147616">256</cx:pt>
          <cx:pt idx="147617">746</cx:pt>
          <cx:pt idx="147618">6</cx:pt>
          <cx:pt idx="147619">39</cx:pt>
          <cx:pt idx="147620">92</cx:pt>
          <cx:pt idx="147621">74</cx:pt>
          <cx:pt idx="147622">790</cx:pt>
          <cx:pt idx="147623">99</cx:pt>
          <cx:pt idx="147624">611</cx:pt>
          <cx:pt idx="147625">111</cx:pt>
          <cx:pt idx="147626">650</cx:pt>
          <cx:pt idx="147627">115</cx:pt>
          <cx:pt idx="147628">50</cx:pt>
          <cx:pt idx="147629">1134</cx:pt>
          <cx:pt idx="147630">153</cx:pt>
          <cx:pt idx="147631">650</cx:pt>
          <cx:pt idx="147632">250</cx:pt>
          <cx:pt idx="147633">0</cx:pt>
          <cx:pt idx="147634">650</cx:pt>
          <cx:pt idx="147635">650</cx:pt>
          <cx:pt idx="147636">356</cx:pt>
          <cx:pt idx="147637">650</cx:pt>
          <cx:pt idx="147638">65</cx:pt>
          <cx:pt idx="147639">650</cx:pt>
          <cx:pt idx="147640">854</cx:pt>
          <cx:pt idx="147641">650</cx:pt>
          <cx:pt idx="147642">256</cx:pt>
          <cx:pt idx="147643">650</cx:pt>
          <cx:pt idx="147644">929</cx:pt>
          <cx:pt idx="147645">133</cx:pt>
          <cx:pt idx="147646">53</cx:pt>
          <cx:pt idx="147647">770</cx:pt>
          <cx:pt idx="147648">319</cx:pt>
          <cx:pt idx="147649">286</cx:pt>
          <cx:pt idx="147650">97</cx:pt>
          <cx:pt idx="147651">579</cx:pt>
          <cx:pt idx="147652">229</cx:pt>
          <cx:pt idx="147653">318</cx:pt>
          <cx:pt idx="147654">240</cx:pt>
          <cx:pt idx="147655">591</cx:pt>
          <cx:pt idx="147656">19</cx:pt>
          <cx:pt idx="147657">8690</cx:pt>
          <cx:pt idx="147658">42</cx:pt>
          <cx:pt idx="147659">295</cx:pt>
          <cx:pt idx="147660">75</cx:pt>
          <cx:pt idx="147661">276</cx:pt>
          <cx:pt idx="147662">63</cx:pt>
          <cx:pt idx="147663">650</cx:pt>
          <cx:pt idx="147664">877</cx:pt>
          <cx:pt idx="147665">27</cx:pt>
          <cx:pt idx="147666">608</cx:pt>
          <cx:pt idx="147667">1083</cx:pt>
          <cx:pt idx="147668">71</cx:pt>
          <cx:pt idx="147669">558</cx:pt>
          <cx:pt idx="147670">736</cx:pt>
          <cx:pt idx="147671">382</cx:pt>
          <cx:pt idx="147672">15</cx:pt>
          <cx:pt idx="147673">91</cx:pt>
          <cx:pt idx="147674">161</cx:pt>
          <cx:pt idx="147675">258</cx:pt>
          <cx:pt idx="147676">278</cx:pt>
          <cx:pt idx="147677">104</cx:pt>
          <cx:pt idx="147678">453</cx:pt>
          <cx:pt idx="147679">1030</cx:pt>
          <cx:pt idx="147680">477</cx:pt>
          <cx:pt idx="147681">650</cx:pt>
          <cx:pt idx="147682">650</cx:pt>
          <cx:pt idx="147683">133</cx:pt>
          <cx:pt idx="147684">650</cx:pt>
          <cx:pt idx="147685">67</cx:pt>
          <cx:pt idx="147686">137</cx:pt>
          <cx:pt idx="147687">325</cx:pt>
          <cx:pt idx="147688">69</cx:pt>
          <cx:pt idx="147689">250</cx:pt>
          <cx:pt idx="147690">423</cx:pt>
          <cx:pt idx="147691">57</cx:pt>
          <cx:pt idx="147692">650</cx:pt>
          <cx:pt idx="147693">22</cx:pt>
          <cx:pt idx="147694">202</cx:pt>
          <cx:pt idx="147695">233</cx:pt>
          <cx:pt idx="147696">639</cx:pt>
          <cx:pt idx="147697">606</cx:pt>
          <cx:pt idx="147698">35</cx:pt>
          <cx:pt idx="147699">460</cx:pt>
          <cx:pt idx="147700">22</cx:pt>
          <cx:pt idx="147701">455</cx:pt>
          <cx:pt idx="147702">536</cx:pt>
          <cx:pt idx="147703">46</cx:pt>
          <cx:pt idx="147704">333</cx:pt>
          <cx:pt idx="147705">1646</cx:pt>
          <cx:pt idx="147706">357</cx:pt>
          <cx:pt idx="147707">47</cx:pt>
          <cx:pt idx="147708">311</cx:pt>
          <cx:pt idx="147709">328</cx:pt>
          <cx:pt idx="147710">134</cx:pt>
          <cx:pt idx="147711">250</cx:pt>
          <cx:pt idx="147712">250</cx:pt>
          <cx:pt idx="147713">267</cx:pt>
          <cx:pt idx="147714">2</cx:pt>
          <cx:pt idx="147715">325</cx:pt>
          <cx:pt idx="147716">466</cx:pt>
          <cx:pt idx="147717">149</cx:pt>
          <cx:pt idx="147718">650</cx:pt>
          <cx:pt idx="147719">459</cx:pt>
          <cx:pt idx="147720">921</cx:pt>
          <cx:pt idx="147721">13</cx:pt>
          <cx:pt idx="147722">650</cx:pt>
          <cx:pt idx="147723">153</cx:pt>
          <cx:pt idx="147724">535</cx:pt>
          <cx:pt idx="147725">67</cx:pt>
          <cx:pt idx="147726">527</cx:pt>
          <cx:pt idx="147727">1030</cx:pt>
          <cx:pt idx="147728">422</cx:pt>
          <cx:pt idx="147729">319</cx:pt>
          <cx:pt idx="147730">291</cx:pt>
          <cx:pt idx="147731">169</cx:pt>
          <cx:pt idx="147732">733</cx:pt>
          <cx:pt idx="147733">34</cx:pt>
          <cx:pt idx="147734">508</cx:pt>
          <cx:pt idx="147735">365</cx:pt>
          <cx:pt idx="147736">25</cx:pt>
          <cx:pt idx="147737">453</cx:pt>
          <cx:pt idx="147738">645</cx:pt>
          <cx:pt idx="147739">250</cx:pt>
          <cx:pt idx="147740">104</cx:pt>
          <cx:pt idx="147741">6556</cx:pt>
          <cx:pt idx="147742">95</cx:pt>
          <cx:pt idx="147743">108</cx:pt>
          <cx:pt idx="147744">204</cx:pt>
          <cx:pt idx="147745">892</cx:pt>
          <cx:pt idx="147746">238</cx:pt>
          <cx:pt idx="147747">32</cx:pt>
          <cx:pt idx="147748">275</cx:pt>
          <cx:pt idx="147749">513</cx:pt>
          <cx:pt idx="147750">250</cx:pt>
          <cx:pt idx="147751">650</cx:pt>
          <cx:pt idx="147752">649</cx:pt>
          <cx:pt idx="147753">440</cx:pt>
          <cx:pt idx="147754">665</cx:pt>
          <cx:pt idx="147755">387</cx:pt>
          <cx:pt idx="147756">1208</cx:pt>
          <cx:pt idx="147757">41</cx:pt>
          <cx:pt idx="147758">831</cx:pt>
          <cx:pt idx="147759">246</cx:pt>
          <cx:pt idx="147760">463</cx:pt>
          <cx:pt idx="147761">712</cx:pt>
          <cx:pt idx="147762">1535</cx:pt>
          <cx:pt idx="147763">0</cx:pt>
          <cx:pt idx="147764">274</cx:pt>
          <cx:pt idx="147765">119</cx:pt>
          <cx:pt idx="147766">650</cx:pt>
          <cx:pt idx="147767">250</cx:pt>
          <cx:pt idx="147768">854</cx:pt>
          <cx:pt idx="147769">1950</cx:pt>
          <cx:pt idx="147770">414</cx:pt>
          <cx:pt idx="147771">325</cx:pt>
          <cx:pt idx="147772">719</cx:pt>
          <cx:pt idx="147773">407</cx:pt>
          <cx:pt idx="147774">621</cx:pt>
          <cx:pt idx="147775">650</cx:pt>
          <cx:pt idx="147776">1115</cx:pt>
          <cx:pt idx="147777">16</cx:pt>
          <cx:pt idx="147778">337</cx:pt>
          <cx:pt idx="147779">507</cx:pt>
          <cx:pt idx="147780">325</cx:pt>
          <cx:pt idx="147781">931</cx:pt>
          <cx:pt idx="147782">713</cx:pt>
          <cx:pt idx="147783">450</cx:pt>
          <cx:pt idx="147784">282</cx:pt>
          <cx:pt idx="147785">89</cx:pt>
          <cx:pt idx="147786">250</cx:pt>
          <cx:pt idx="147787">225</cx:pt>
          <cx:pt idx="147788">42</cx:pt>
          <cx:pt idx="147789">49</cx:pt>
          <cx:pt idx="147790">61</cx:pt>
          <cx:pt idx="147791">188</cx:pt>
          <cx:pt idx="147792">250</cx:pt>
          <cx:pt idx="147793">0</cx:pt>
          <cx:pt idx="147794">250</cx:pt>
          <cx:pt idx="147795">60</cx:pt>
          <cx:pt idx="147796">392</cx:pt>
          <cx:pt idx="147797">19</cx:pt>
          <cx:pt idx="147798">559</cx:pt>
          <cx:pt idx="147799">383</cx:pt>
          <cx:pt idx="147800">366</cx:pt>
          <cx:pt idx="147801">208</cx:pt>
          <cx:pt idx="147802">491</cx:pt>
          <cx:pt idx="147803">461</cx:pt>
          <cx:pt idx="147804">471</cx:pt>
          <cx:pt idx="147805">530</cx:pt>
          <cx:pt idx="147806">212</cx:pt>
          <cx:pt idx="147807">395</cx:pt>
          <cx:pt idx="147808">90</cx:pt>
          <cx:pt idx="147809">342</cx:pt>
          <cx:pt idx="147810">168</cx:pt>
          <cx:pt idx="147811">976</cx:pt>
          <cx:pt idx="147812">650</cx:pt>
          <cx:pt idx="147813">125</cx:pt>
          <cx:pt idx="147814">1361</cx:pt>
          <cx:pt idx="147815">495</cx:pt>
          <cx:pt idx="147816">520</cx:pt>
          <cx:pt idx="147817">760</cx:pt>
          <cx:pt idx="147818">971</cx:pt>
          <cx:pt idx="147819">300</cx:pt>
          <cx:pt idx="147820">260</cx:pt>
          <cx:pt idx="147821">175</cx:pt>
          <cx:pt idx="147822">1242</cx:pt>
          <cx:pt idx="147823">250</cx:pt>
          <cx:pt idx="147824">95</cx:pt>
          <cx:pt idx="147825">136</cx:pt>
          <cx:pt idx="147826">142</cx:pt>
          <cx:pt idx="147827">56</cx:pt>
          <cx:pt idx="147828">306</cx:pt>
          <cx:pt idx="147829">621</cx:pt>
          <cx:pt idx="147830">650</cx:pt>
          <cx:pt idx="147831">257</cx:pt>
          <cx:pt idx="147832">23</cx:pt>
          <cx:pt idx="147833">413</cx:pt>
          <cx:pt idx="147834">195</cx:pt>
          <cx:pt idx="147835">63</cx:pt>
          <cx:pt idx="147836">320</cx:pt>
          <cx:pt idx="147837">374</cx:pt>
          <cx:pt idx="147838">310</cx:pt>
          <cx:pt idx="147839">265</cx:pt>
          <cx:pt idx="147840">101</cx:pt>
          <cx:pt idx="147841">66</cx:pt>
          <cx:pt idx="147842">173</cx:pt>
          <cx:pt idx="147843">1547</cx:pt>
          <cx:pt idx="147844">328</cx:pt>
          <cx:pt idx="147845">307</cx:pt>
          <cx:pt idx="147846">146</cx:pt>
          <cx:pt idx="147847">384</cx:pt>
          <cx:pt idx="147848">48</cx:pt>
          <cx:pt idx="147849">650</cx:pt>
          <cx:pt idx="147850">325</cx:pt>
          <cx:pt idx="147851">758</cx:pt>
          <cx:pt idx="147852">384</cx:pt>
          <cx:pt idx="147853">172</cx:pt>
          <cx:pt idx="147854">444</cx:pt>
          <cx:pt idx="147855">254</cx:pt>
          <cx:pt idx="147856">65</cx:pt>
          <cx:pt idx="147857">4000</cx:pt>
          <cx:pt idx="147858">397</cx:pt>
          <cx:pt idx="147859">243</cx:pt>
          <cx:pt idx="147860">875</cx:pt>
          <cx:pt idx="147861">250</cx:pt>
          <cx:pt idx="147862">650</cx:pt>
          <cx:pt idx="147863">451</cx:pt>
          <cx:pt idx="147864">713</cx:pt>
          <cx:pt idx="147865">393</cx:pt>
          <cx:pt idx="147866">1720</cx:pt>
          <cx:pt idx="147867">29</cx:pt>
          <cx:pt idx="147868">444</cx:pt>
          <cx:pt idx="147869">16</cx:pt>
          <cx:pt idx="147870">264</cx:pt>
          <cx:pt idx="147871">216</cx:pt>
          <cx:pt idx="147872">670</cx:pt>
          <cx:pt idx="147873">285</cx:pt>
          <cx:pt idx="147874">657</cx:pt>
          <cx:pt idx="147875">309</cx:pt>
          <cx:pt idx="147876">1111</cx:pt>
          <cx:pt idx="147877">2402</cx:pt>
          <cx:pt idx="147878">77</cx:pt>
          <cx:pt idx="147879">1180</cx:pt>
          <cx:pt idx="147880">650</cx:pt>
          <cx:pt idx="147881">250</cx:pt>
          <cx:pt idx="147882">250</cx:pt>
          <cx:pt idx="147883">35</cx:pt>
          <cx:pt idx="147884">125</cx:pt>
          <cx:pt idx="147885">275</cx:pt>
          <cx:pt idx="147886">650</cx:pt>
          <cx:pt idx="147887">354</cx:pt>
          <cx:pt idx="147888">32</cx:pt>
          <cx:pt idx="147889">119</cx:pt>
          <cx:pt idx="147890">80</cx:pt>
          <cx:pt idx="147891">12</cx:pt>
          <cx:pt idx="147892">285</cx:pt>
          <cx:pt idx="147893">28</cx:pt>
          <cx:pt idx="147894">160</cx:pt>
          <cx:pt idx="147895">0</cx:pt>
          <cx:pt idx="147896">55</cx:pt>
          <cx:pt idx="147897">325</cx:pt>
          <cx:pt idx="147898">12</cx:pt>
          <cx:pt idx="147899">68</cx:pt>
          <cx:pt idx="147900">426</cx:pt>
          <cx:pt idx="147901">746</cx:pt>
          <cx:pt idx="147902">24</cx:pt>
          <cx:pt idx="147903">240</cx:pt>
          <cx:pt idx="147904">854</cx:pt>
          <cx:pt idx="147905">338</cx:pt>
          <cx:pt idx="147906">478</cx:pt>
          <cx:pt idx="147907">111</cx:pt>
          <cx:pt idx="147908">288</cx:pt>
          <cx:pt idx="147909">226</cx:pt>
          <cx:pt idx="147910">44</cx:pt>
          <cx:pt idx="147911">296</cx:pt>
          <cx:pt idx="147912">159</cx:pt>
          <cx:pt idx="147913">65</cx:pt>
          <cx:pt idx="147914">226</cx:pt>
          <cx:pt idx="147915">229</cx:pt>
          <cx:pt idx="147916">243</cx:pt>
          <cx:pt idx="147917">34</cx:pt>
          <cx:pt idx="147918">176</cx:pt>
          <cx:pt idx="147919">198</cx:pt>
          <cx:pt idx="147920">102</cx:pt>
          <cx:pt idx="147921">358</cx:pt>
          <cx:pt idx="147922">111</cx:pt>
          <cx:pt idx="147923">183</cx:pt>
          <cx:pt idx="147924">47</cx:pt>
          <cx:pt idx="147925">242</cx:pt>
          <cx:pt idx="147926">38</cx:pt>
          <cx:pt idx="147927">42</cx:pt>
          <cx:pt idx="147928">147</cx:pt>
          <cx:pt idx="147929">1030</cx:pt>
          <cx:pt idx="147930">149</cx:pt>
          <cx:pt idx="147931">57</cx:pt>
          <cx:pt idx="147932">627</cx:pt>
          <cx:pt idx="147933">55</cx:pt>
          <cx:pt idx="147934">245</cx:pt>
          <cx:pt idx="147935">443</cx:pt>
          <cx:pt idx="147936">0</cx:pt>
          <cx:pt idx="147937">275</cx:pt>
          <cx:pt idx="147938">250</cx:pt>
          <cx:pt idx="147939">96</cx:pt>
          <cx:pt idx="147940">234</cx:pt>
          <cx:pt idx="147941">201</cx:pt>
          <cx:pt idx="147942">129</cx:pt>
          <cx:pt idx="147943">298</cx:pt>
          <cx:pt idx="147944">557</cx:pt>
          <cx:pt idx="147945">195</cx:pt>
          <cx:pt idx="147946">50</cx:pt>
          <cx:pt idx="147947">28</cx:pt>
          <cx:pt idx="147948">372</cx:pt>
          <cx:pt idx="147949">185</cx:pt>
          <cx:pt idx="147950">60</cx:pt>
          <cx:pt idx="147951">568</cx:pt>
          <cx:pt idx="147952">139</cx:pt>
          <cx:pt idx="147953">10</cx:pt>
          <cx:pt idx="147954">783</cx:pt>
          <cx:pt idx="147955">121</cx:pt>
          <cx:pt idx="147956">96</cx:pt>
          <cx:pt idx="147957">934</cx:pt>
          <cx:pt idx="147958">384</cx:pt>
          <cx:pt idx="147959">310</cx:pt>
          <cx:pt idx="147960">501</cx:pt>
          <cx:pt idx="147961">650</cx:pt>
          <cx:pt idx="147962">600</cx:pt>
          <cx:pt idx="147963">0</cx:pt>
          <cx:pt idx="147964">1190</cx:pt>
          <cx:pt idx="147965">607</cx:pt>
          <cx:pt idx="147966">332</cx:pt>
          <cx:pt idx="147967">153</cx:pt>
          <cx:pt idx="147968">75</cx:pt>
          <cx:pt idx="147969">325</cx:pt>
          <cx:pt idx="147970">454</cx:pt>
          <cx:pt idx="147971">110</cx:pt>
          <cx:pt idx="147972">315</cx:pt>
          <cx:pt idx="147973">559</cx:pt>
          <cx:pt idx="147974">167</cx:pt>
          <cx:pt idx="147975">289</cx:pt>
          <cx:pt idx="147976">426</cx:pt>
          <cx:pt idx="147977">383</cx:pt>
          <cx:pt idx="147978">179</cx:pt>
          <cx:pt idx="147979">1199</cx:pt>
          <cx:pt idx="147980">719</cx:pt>
          <cx:pt idx="147981">181</cx:pt>
          <cx:pt idx="147982">650</cx:pt>
          <cx:pt idx="147983">250</cx:pt>
          <cx:pt idx="147984">15</cx:pt>
          <cx:pt idx="147985">29</cx:pt>
          <cx:pt idx="147986">250</cx:pt>
          <cx:pt idx="147987">419</cx:pt>
          <cx:pt idx="147988">46</cx:pt>
          <cx:pt idx="147989">402</cx:pt>
          <cx:pt idx="147990">177</cx:pt>
          <cx:pt idx="147991">322</cx:pt>
          <cx:pt idx="147992">1111</cx:pt>
          <cx:pt idx="147993">433</cx:pt>
          <cx:pt idx="147994">877</cx:pt>
          <cx:pt idx="147995">34</cx:pt>
          <cx:pt idx="147996">308</cx:pt>
          <cx:pt idx="147997">92</cx:pt>
          <cx:pt idx="147998">172</cx:pt>
          <cx:pt idx="147999">1500</cx:pt>
          <cx:pt idx="148000">650</cx:pt>
          <cx:pt idx="148001">1171</cx:pt>
          <cx:pt idx="148002">207</cx:pt>
          <cx:pt idx="148003">513</cx:pt>
          <cx:pt idx="148004">641</cx:pt>
          <cx:pt idx="148005">79</cx:pt>
          <cx:pt idx="148006">650</cx:pt>
          <cx:pt idx="148007">451</cx:pt>
          <cx:pt idx="148008">0</cx:pt>
          <cx:pt idx="148009">250</cx:pt>
          <cx:pt idx="148010">172</cx:pt>
          <cx:pt idx="148011">324</cx:pt>
          <cx:pt idx="148012">174</cx:pt>
          <cx:pt idx="148013">61</cx:pt>
          <cx:pt idx="148014">415</cx:pt>
          <cx:pt idx="148015">650</cx:pt>
          <cx:pt idx="148016">52</cx:pt>
          <cx:pt idx="148017">250</cx:pt>
          <cx:pt idx="148018">558</cx:pt>
          <cx:pt idx="148019">935</cx:pt>
          <cx:pt idx="148020">66</cx:pt>
          <cx:pt idx="148021">514</cx:pt>
          <cx:pt idx="148022">346</cx:pt>
          <cx:pt idx="148023">650</cx:pt>
          <cx:pt idx="148024">633</cx:pt>
          <cx:pt idx="148025">1023</cx:pt>
          <cx:pt idx="148026">0</cx:pt>
          <cx:pt idx="148027">115</cx:pt>
          <cx:pt idx="148028">250</cx:pt>
          <cx:pt idx="148029">663</cx:pt>
          <cx:pt idx="148030">651</cx:pt>
          <cx:pt idx="148031">167</cx:pt>
          <cx:pt idx="148032">236</cx:pt>
          <cx:pt idx="148033">650</cx:pt>
          <cx:pt idx="148034">1928</cx:pt>
          <cx:pt idx="148035">650</cx:pt>
          <cx:pt idx="148036">3807</cx:pt>
          <cx:pt idx="148037">183</cx:pt>
          <cx:pt idx="148038">325</cx:pt>
          <cx:pt idx="148039">650</cx:pt>
          <cx:pt idx="148040">500</cx:pt>
          <cx:pt idx="148041">4928</cx:pt>
          <cx:pt idx="148042">250</cx:pt>
          <cx:pt idx="148043">325</cx:pt>
          <cx:pt idx="148044">19</cx:pt>
          <cx:pt idx="148045">78</cx:pt>
          <cx:pt idx="148046">979</cx:pt>
          <cx:pt idx="148047">627</cx:pt>
          <cx:pt idx="148048">115</cx:pt>
          <cx:pt idx="148049">357</cx:pt>
          <cx:pt idx="148050">55</cx:pt>
          <cx:pt idx="148051">694</cx:pt>
          <cx:pt idx="148052">500</cx:pt>
          <cx:pt idx="148053">301</cx:pt>
          <cx:pt idx="148054">650</cx:pt>
          <cx:pt idx="148055">413</cx:pt>
          <cx:pt idx="148056">346</cx:pt>
          <cx:pt idx="148057">388</cx:pt>
          <cx:pt idx="148058">650</cx:pt>
          <cx:pt idx="148059">879</cx:pt>
          <cx:pt idx="148060">304</cx:pt>
          <cx:pt idx="148061">650</cx:pt>
          <cx:pt idx="148062">650</cx:pt>
          <cx:pt idx="148063">250</cx:pt>
          <cx:pt idx="148064">249</cx:pt>
          <cx:pt idx="148065">650</cx:pt>
          <cx:pt idx="148066">37</cx:pt>
          <cx:pt idx="148067">849</cx:pt>
          <cx:pt idx="148068">107</cx:pt>
          <cx:pt idx="148069">0</cx:pt>
          <cx:pt idx="148070">650</cx:pt>
          <cx:pt idx="148071">189</cx:pt>
          <cx:pt idx="148072">888</cx:pt>
          <cx:pt idx="148073">327</cx:pt>
          <cx:pt idx="148074">1030</cx:pt>
          <cx:pt idx="148075">650</cx:pt>
          <cx:pt idx="148076">379</cx:pt>
          <cx:pt idx="148077">1489</cx:pt>
          <cx:pt idx="148078">29</cx:pt>
          <cx:pt idx="148079">650</cx:pt>
          <cx:pt idx="148080">549</cx:pt>
          <cx:pt idx="148081">1062</cx:pt>
          <cx:pt idx="148082">1005</cx:pt>
          <cx:pt idx="148083">707</cx:pt>
          <cx:pt idx="148084">54</cx:pt>
          <cx:pt idx="148085">341</cx:pt>
          <cx:pt idx="148086">329</cx:pt>
          <cx:pt idx="148087">1450</cx:pt>
          <cx:pt idx="148088">239</cx:pt>
          <cx:pt idx="148089">1152</cx:pt>
          <cx:pt idx="148090">281</cx:pt>
          <cx:pt idx="148091">398</cx:pt>
          <cx:pt idx="148092">9198</cx:pt>
          <cx:pt idx="148093">456</cx:pt>
          <cx:pt idx="148094">778</cx:pt>
          <cx:pt idx="148095">10133</cx:pt>
          <cx:pt idx="148096">501</cx:pt>
          <cx:pt idx="148097">537</cx:pt>
          <cx:pt idx="148098">250</cx:pt>
          <cx:pt idx="148099">250</cx:pt>
          <cx:pt idx="148100">1202</cx:pt>
          <cx:pt idx="148101">591</cx:pt>
          <cx:pt idx="148102">242</cx:pt>
          <cx:pt idx="148103">263</cx:pt>
          <cx:pt idx="148104">61</cx:pt>
          <cx:pt idx="148105">590</cx:pt>
          <cx:pt idx="148106">366</cx:pt>
          <cx:pt idx="148107">970</cx:pt>
          <cx:pt idx="148108">250</cx:pt>
          <cx:pt idx="148109">1553</cx:pt>
          <cx:pt idx="148110">650</cx:pt>
          <cx:pt idx="148111">723</cx:pt>
          <cx:pt idx="148112">650</cx:pt>
          <cx:pt idx="148113">282</cx:pt>
          <cx:pt idx="148114">268</cx:pt>
          <cx:pt idx="148115">575</cx:pt>
          <cx:pt idx="148116">33</cx:pt>
          <cx:pt idx="148117">705</cx:pt>
          <cx:pt idx="148118">250</cx:pt>
          <cx:pt idx="148119">137</cx:pt>
          <cx:pt idx="148120">1539</cx:pt>
          <cx:pt idx="148121">73</cx:pt>
          <cx:pt idx="148122">650</cx:pt>
          <cx:pt idx="148123">110</cx:pt>
          <cx:pt idx="148124">1101</cx:pt>
          <cx:pt idx="148125">28</cx:pt>
          <cx:pt idx="148126">129</cx:pt>
          <cx:pt idx="148127">287</cx:pt>
          <cx:pt idx="148128">650</cx:pt>
          <cx:pt idx="148129">385</cx:pt>
          <cx:pt idx="148130">571</cx:pt>
          <cx:pt idx="148131">1030</cx:pt>
          <cx:pt idx="148132">879</cx:pt>
          <cx:pt idx="148133">265</cx:pt>
          <cx:pt idx="148134">164</cx:pt>
          <cx:pt idx="148135">134</cx:pt>
          <cx:pt idx="148136">51</cx:pt>
          <cx:pt idx="148137">650</cx:pt>
          <cx:pt idx="148138">1173</cx:pt>
          <cx:pt idx="148139">600</cx:pt>
          <cx:pt idx="148140">250</cx:pt>
          <cx:pt idx="148141">250</cx:pt>
          <cx:pt idx="148142">96</cx:pt>
          <cx:pt idx="148143">261</cx:pt>
          <cx:pt idx="148144">414</cx:pt>
          <cx:pt idx="148145">880</cx:pt>
          <cx:pt idx="148146">364</cx:pt>
          <cx:pt idx="148147">38</cx:pt>
          <cx:pt idx="148148">271</cx:pt>
          <cx:pt idx="148149">385</cx:pt>
          <cx:pt idx="148150">68</cx:pt>
          <cx:pt idx="148151">273</cx:pt>
          <cx:pt idx="148152">725</cx:pt>
          <cx:pt idx="148153">212</cx:pt>
          <cx:pt idx="148154">500</cx:pt>
          <cx:pt idx="148155">55</cx:pt>
          <cx:pt idx="148156">363</cx:pt>
          <cx:pt idx="148157">266</cx:pt>
          <cx:pt idx="148158">641</cx:pt>
          <cx:pt idx="148159">676</cx:pt>
          <cx:pt idx="148160">522</cx:pt>
          <cx:pt idx="148161">213</cx:pt>
          <cx:pt idx="148162">650</cx:pt>
          <cx:pt idx="148163">225</cx:pt>
          <cx:pt idx="148164">1030</cx:pt>
          <cx:pt idx="148165">67</cx:pt>
          <cx:pt idx="148166">246</cx:pt>
          <cx:pt idx="148167">248</cx:pt>
          <cx:pt idx="148168">755</cx:pt>
          <cx:pt idx="148169">650</cx:pt>
          <cx:pt idx="148170">241</cx:pt>
          <cx:pt idx="148171">450</cx:pt>
          <cx:pt idx="148172">258</cx:pt>
          <cx:pt idx="148173">301</cx:pt>
          <cx:pt idx="148174">250</cx:pt>
          <cx:pt idx="148175">250</cx:pt>
          <cx:pt idx="148176">112</cx:pt>
          <cx:pt idx="148177">202</cx:pt>
          <cx:pt idx="148178">650</cx:pt>
          <cx:pt idx="148179">650</cx:pt>
          <cx:pt idx="148180">9</cx:pt>
          <cx:pt idx="148181">1030</cx:pt>
          <cx:pt idx="148182">500</cx:pt>
          <cx:pt idx="148183">325</cx:pt>
          <cx:pt idx="148184">13</cx:pt>
          <cx:pt idx="148185">281</cx:pt>
          <cx:pt idx="148186">632</cx:pt>
          <cx:pt idx="148187">208</cx:pt>
          <cx:pt idx="148188">643</cx:pt>
          <cx:pt idx="148189">137</cx:pt>
          <cx:pt idx="148190">0</cx:pt>
          <cx:pt idx="148191">1104</cx:pt>
          <cx:pt idx="148192">121</cx:pt>
          <cx:pt idx="148193">913</cx:pt>
          <cx:pt idx="148194">422</cx:pt>
          <cx:pt idx="148195">650</cx:pt>
          <cx:pt idx="148196">75</cx:pt>
          <cx:pt idx="148197">207</cx:pt>
          <cx:pt idx="148198">650</cx:pt>
          <cx:pt idx="148199">650</cx:pt>
          <cx:pt idx="148200">769</cx:pt>
          <cx:pt idx="148201">261</cx:pt>
          <cx:pt idx="148202">882</cx:pt>
          <cx:pt idx="148203">667</cx:pt>
          <cx:pt idx="148204">822</cx:pt>
          <cx:pt idx="148205">650</cx:pt>
          <cx:pt idx="148206">703</cx:pt>
          <cx:pt idx="148207">67</cx:pt>
          <cx:pt idx="148208">472</cx:pt>
          <cx:pt idx="148209">36</cx:pt>
          <cx:pt idx="148210">11</cx:pt>
          <cx:pt idx="148211">386</cx:pt>
          <cx:pt idx="148212">203</cx:pt>
          <cx:pt idx="148213">171</cx:pt>
          <cx:pt idx="148214">163</cx:pt>
          <cx:pt idx="148215">562</cx:pt>
          <cx:pt idx="148216">250</cx:pt>
          <cx:pt idx="148217">4</cx:pt>
          <cx:pt idx="148218">650</cx:pt>
          <cx:pt idx="148219">142</cx:pt>
          <cx:pt idx="148220">414</cx:pt>
          <cx:pt idx="148221">248</cx:pt>
          <cx:pt idx="148222">61</cx:pt>
          <cx:pt idx="148223">650</cx:pt>
          <cx:pt idx="148224">0</cx:pt>
          <cx:pt idx="148225">83</cx:pt>
          <cx:pt idx="148226">324</cx:pt>
          <cx:pt idx="148227">55</cx:pt>
          <cx:pt idx="148228">62</cx:pt>
          <cx:pt idx="148229">409</cx:pt>
          <cx:pt idx="148230">650</cx:pt>
          <cx:pt idx="148231">793</cx:pt>
          <cx:pt idx="148232">599</cx:pt>
          <cx:pt idx="148233">68</cx:pt>
          <cx:pt idx="148234">175</cx:pt>
          <cx:pt idx="148235">1323</cx:pt>
          <cx:pt idx="148236">595</cx:pt>
          <cx:pt idx="148237">650</cx:pt>
          <cx:pt idx="148238">325</cx:pt>
          <cx:pt idx="148239">1122</cx:pt>
          <cx:pt idx="148240">1058</cx:pt>
          <cx:pt idx="148241">2291</cx:pt>
          <cx:pt idx="148242">929</cx:pt>
          <cx:pt idx="148243">140</cx:pt>
          <cx:pt idx="148244">650</cx:pt>
          <cx:pt idx="148245">728</cx:pt>
          <cx:pt idx="148246">714</cx:pt>
          <cx:pt idx="148247">277</cx:pt>
          <cx:pt idx="148248">0</cx:pt>
          <cx:pt idx="148249">250</cx:pt>
          <cx:pt idx="148250">33</cx:pt>
          <cx:pt idx="148251">747</cx:pt>
          <cx:pt idx="148252">613</cx:pt>
          <cx:pt idx="148253">45</cx:pt>
          <cx:pt idx="148254">650</cx:pt>
          <cx:pt idx="148255">207</cx:pt>
          <cx:pt idx="148256">369</cx:pt>
          <cx:pt idx="148257">935</cx:pt>
          <cx:pt idx="148258">162</cx:pt>
          <cx:pt idx="148259">204</cx:pt>
          <cx:pt idx="148260">576</cx:pt>
          <cx:pt idx="148261">744</cx:pt>
          <cx:pt idx="148262">650</cx:pt>
          <cx:pt idx="148263">650</cx:pt>
          <cx:pt idx="148264">214</cx:pt>
          <cx:pt idx="148265">1656</cx:pt>
          <cx:pt idx="148266">0</cx:pt>
          <cx:pt idx="148267">67</cx:pt>
          <cx:pt idx="148268">720</cx:pt>
          <cx:pt idx="148269">650</cx:pt>
          <cx:pt idx="148270">650</cx:pt>
          <cx:pt idx="148271">397</cx:pt>
          <cx:pt idx="148272">745</cx:pt>
          <cx:pt idx="148273">449</cx:pt>
          <cx:pt idx="148274">102</cx:pt>
          <cx:pt idx="148275">294</cx:pt>
          <cx:pt idx="148276">449</cx:pt>
          <cx:pt idx="148277">650</cx:pt>
          <cx:pt idx="148278">1030</cx:pt>
          <cx:pt idx="148279">24</cx:pt>
          <cx:pt idx="148280">1145</cx:pt>
          <cx:pt idx="148281">58</cx:pt>
          <cx:pt idx="148282">650</cx:pt>
          <cx:pt idx="148283">740</cx:pt>
          <cx:pt idx="148284">155</cx:pt>
          <cx:pt idx="148285">244</cx:pt>
          <cx:pt idx="148286">635</cx:pt>
          <cx:pt idx="148287">65</cx:pt>
          <cx:pt idx="148288">1080</cx:pt>
          <cx:pt idx="148289">600</cx:pt>
          <cx:pt idx="148290">650</cx:pt>
          <cx:pt idx="148291">55</cx:pt>
          <cx:pt idx="148292">1199</cx:pt>
          <cx:pt idx="148293">728</cx:pt>
          <cx:pt idx="148294">250</cx:pt>
          <cx:pt idx="148295">415</cx:pt>
          <cx:pt idx="148296">784</cx:pt>
          <cx:pt idx="148297">791</cx:pt>
          <cx:pt idx="148298">370</cx:pt>
          <cx:pt idx="148299">1030</cx:pt>
          <cx:pt idx="148300">93</cx:pt>
          <cx:pt idx="148301">556</cx:pt>
          <cx:pt idx="148302">853</cx:pt>
          <cx:pt idx="148303">327</cx:pt>
          <cx:pt idx="148304">456</cx:pt>
          <cx:pt idx="148305">1030</cx:pt>
          <cx:pt idx="148306">576</cx:pt>
          <cx:pt idx="148307">108</cx:pt>
          <cx:pt idx="148308">864</cx:pt>
          <cx:pt idx="148309">325</cx:pt>
          <cx:pt idx="148310">650</cx:pt>
          <cx:pt idx="148311">123</cx:pt>
          <cx:pt idx="148312">246</cx:pt>
          <cx:pt idx="148313">650</cx:pt>
          <cx:pt idx="148314">328</cx:pt>
          <cx:pt idx="148315">125</cx:pt>
          <cx:pt idx="148316">250</cx:pt>
          <cx:pt idx="148317">99</cx:pt>
          <cx:pt idx="148318">192</cx:pt>
          <cx:pt idx="148319">21</cx:pt>
          <cx:pt idx="148320">1231</cx:pt>
          <cx:pt idx="148321">650</cx:pt>
          <cx:pt idx="148322">361</cx:pt>
          <cx:pt idx="148323">48</cx:pt>
          <cx:pt idx="148324">1</cx:pt>
          <cx:pt idx="148325">650</cx:pt>
          <cx:pt idx="148326">12</cx:pt>
          <cx:pt idx="148327">75</cx:pt>
          <cx:pt idx="148328">151</cx:pt>
          <cx:pt idx="148329">650</cx:pt>
          <cx:pt idx="148330">650</cx:pt>
          <cx:pt idx="148331">719</cx:pt>
          <cx:pt idx="148332">79</cx:pt>
          <cx:pt idx="148333">414</cx:pt>
          <cx:pt idx="148334">79</cx:pt>
          <cx:pt idx="148335">496</cx:pt>
          <cx:pt idx="148336">78</cx:pt>
          <cx:pt idx="148337">700</cx:pt>
          <cx:pt idx="148338">33</cx:pt>
          <cx:pt idx="148339">1161</cx:pt>
          <cx:pt idx="148340">51</cx:pt>
          <cx:pt idx="148341">249</cx:pt>
          <cx:pt idx="148342">1095</cx:pt>
          <cx:pt idx="148343">110</cx:pt>
          <cx:pt idx="148344">460</cx:pt>
          <cx:pt idx="148345">727</cx:pt>
          <cx:pt idx="148346">441</cx:pt>
          <cx:pt idx="148347">375</cx:pt>
          <cx:pt idx="148348">68</cx:pt>
          <cx:pt idx="148349">144</cx:pt>
          <cx:pt idx="148350">164</cx:pt>
          <cx:pt idx="148351">131</cx:pt>
          <cx:pt idx="148352">280</cx:pt>
          <cx:pt idx="148353">650</cx:pt>
          <cx:pt idx="148354">441</cx:pt>
          <cx:pt idx="148355">650</cx:pt>
          <cx:pt idx="148356">38</cx:pt>
          <cx:pt idx="148357">500</cx:pt>
          <cx:pt idx="148358">108</cx:pt>
          <cx:pt idx="148359">650</cx:pt>
          <cx:pt idx="148360">730</cx:pt>
          <cx:pt idx="148361">1797</cx:pt>
          <cx:pt idx="148362">1152</cx:pt>
          <cx:pt idx="148363">1173</cx:pt>
          <cx:pt idx="148364">1450</cx:pt>
          <cx:pt idx="148365">650</cx:pt>
          <cx:pt idx="148366">360</cx:pt>
          <cx:pt idx="148367">462</cx:pt>
          <cx:pt idx="148368">80</cx:pt>
          <cx:pt idx="148369">650</cx:pt>
          <cx:pt idx="148370">106</cx:pt>
          <cx:pt idx="148371">354</cx:pt>
          <cx:pt idx="148372">61</cx:pt>
          <cx:pt idx="148373">717</cx:pt>
          <cx:pt idx="148374">1185</cx:pt>
          <cx:pt idx="148375">717</cx:pt>
          <cx:pt idx="148376">587</cx:pt>
          <cx:pt idx="148377">650</cx:pt>
          <cx:pt idx="148378">475</cx:pt>
          <cx:pt idx="148379">122</cx:pt>
          <cx:pt idx="148380">250</cx:pt>
          <cx:pt idx="148381">22</cx:pt>
          <cx:pt idx="148382">32</cx:pt>
          <cx:pt idx="148383">971</cx:pt>
          <cx:pt idx="148384">593</cx:pt>
          <cx:pt idx="148385">0</cx:pt>
          <cx:pt idx="148386">648</cx:pt>
          <cx:pt idx="148387">166</cx:pt>
          <cx:pt idx="148388">233</cx:pt>
          <cx:pt idx="148389">225</cx:pt>
          <cx:pt idx="148390">11</cx:pt>
          <cx:pt idx="148391">55</cx:pt>
          <cx:pt idx="148392">89</cx:pt>
          <cx:pt idx="148393">64</cx:pt>
          <cx:pt idx="148394">147</cx:pt>
          <cx:pt idx="148395">215</cx:pt>
          <cx:pt idx="148396">90</cx:pt>
          <cx:pt idx="148397">1643</cx:pt>
          <cx:pt idx="148398">172</cx:pt>
          <cx:pt idx="148399">0</cx:pt>
          <cx:pt idx="148400">75</cx:pt>
          <cx:pt idx="148401">548</cx:pt>
          <cx:pt idx="148402">650</cx:pt>
          <cx:pt idx="148403">650</cx:pt>
          <cx:pt idx="148404">1005</cx:pt>
          <cx:pt idx="148405">280</cx:pt>
          <cx:pt idx="148406">30</cx:pt>
          <cx:pt idx="148407">0</cx:pt>
          <cx:pt idx="148408">546</cx:pt>
          <cx:pt idx="148409">650</cx:pt>
          <cx:pt idx="148410">871</cx:pt>
          <cx:pt idx="148411">755</cx:pt>
          <cx:pt idx="148412">127</cx:pt>
          <cx:pt idx="148413">174</cx:pt>
          <cx:pt idx="148414">182</cx:pt>
          <cx:pt idx="148415">805</cx:pt>
          <cx:pt idx="148416">57</cx:pt>
          <cx:pt idx="148417">308</cx:pt>
          <cx:pt idx="148418">721</cx:pt>
          <cx:pt idx="148419">650</cx:pt>
          <cx:pt idx="148420">5803</cx:pt>
          <cx:pt idx="148421">1394</cx:pt>
          <cx:pt idx="148422">2535</cx:pt>
          <cx:pt idx="148423">650</cx:pt>
          <cx:pt idx="148424">1167</cx:pt>
          <cx:pt idx="148425">650</cx:pt>
          <cx:pt idx="148426">192</cx:pt>
          <cx:pt idx="148427">514</cx:pt>
          <cx:pt idx="148428">650</cx:pt>
          <cx:pt idx="148429">0</cx:pt>
          <cx:pt idx="148430">262</cx:pt>
          <cx:pt idx="148431">250</cx:pt>
          <cx:pt idx="148432">250</cx:pt>
          <cx:pt idx="148433">283</cx:pt>
          <cx:pt idx="148434">319</cx:pt>
          <cx:pt idx="148435">616</cx:pt>
          <cx:pt idx="148436">483</cx:pt>
          <cx:pt idx="148437">296</cx:pt>
          <cx:pt idx="148438">338</cx:pt>
          <cx:pt idx="148439">150</cx:pt>
          <cx:pt idx="148440">19</cx:pt>
          <cx:pt idx="148441">650</cx:pt>
          <cx:pt idx="148442">1512</cx:pt>
          <cx:pt idx="148443">231</cx:pt>
          <cx:pt idx="148444">595</cx:pt>
          <cx:pt idx="148445">650</cx:pt>
          <cx:pt idx="148446">542</cx:pt>
          <cx:pt idx="148447">250</cx:pt>
          <cx:pt idx="148448">19</cx:pt>
          <cx:pt idx="148449">535</cx:pt>
          <cx:pt idx="148450">120</cx:pt>
          <cx:pt idx="148451">470</cx:pt>
          <cx:pt idx="148452">1220</cx:pt>
          <cx:pt idx="148453">250</cx:pt>
          <cx:pt idx="148454">250</cx:pt>
          <cx:pt idx="148455">250</cx:pt>
          <cx:pt idx="148456">0</cx:pt>
          <cx:pt idx="148457">650</cx:pt>
          <cx:pt idx="148458">587</cx:pt>
          <cx:pt idx="148459">690</cx:pt>
          <cx:pt idx="148460">1030</cx:pt>
          <cx:pt idx="148461">3011</cx:pt>
          <cx:pt idx="148462">707</cx:pt>
          <cx:pt idx="148463">250</cx:pt>
          <cx:pt idx="148464">115</cx:pt>
          <cx:pt idx="148465">650</cx:pt>
          <cx:pt idx="148466">650</cx:pt>
          <cx:pt idx="148467">140</cx:pt>
          <cx:pt idx="148468">222</cx:pt>
          <cx:pt idx="148469">232</cx:pt>
          <cx:pt idx="148470">601</cx:pt>
          <cx:pt idx="148471">137</cx:pt>
          <cx:pt idx="148472">56</cx:pt>
          <cx:pt idx="148473">0</cx:pt>
          <cx:pt idx="148474">1487</cx:pt>
          <cx:pt idx="148475">288</cx:pt>
          <cx:pt idx="148476">650</cx:pt>
          <cx:pt idx="148477">643</cx:pt>
          <cx:pt idx="148478">277</cx:pt>
          <cx:pt idx="148479">226</cx:pt>
          <cx:pt idx="148480">188</cx:pt>
          <cx:pt idx="148481">1130</cx:pt>
          <cx:pt idx="148482">29</cx:pt>
          <cx:pt idx="148483">356</cx:pt>
          <cx:pt idx="148484">650</cx:pt>
          <cx:pt idx="148485">650</cx:pt>
          <cx:pt idx="148486">467</cx:pt>
          <cx:pt idx="148487">307</cx:pt>
          <cx:pt idx="148488">650</cx:pt>
          <cx:pt idx="148489">559</cx:pt>
          <cx:pt idx="148490">650</cx:pt>
          <cx:pt idx="148491">68</cx:pt>
          <cx:pt idx="148492">1</cx:pt>
          <cx:pt idx="148493">650</cx:pt>
          <cx:pt idx="148494">650</cx:pt>
          <cx:pt idx="148495">37</cx:pt>
          <cx:pt idx="148496">38</cx:pt>
          <cx:pt idx="148497">250</cx:pt>
          <cx:pt idx="148498">250</cx:pt>
          <cx:pt idx="148499">53</cx:pt>
          <cx:pt idx="148500">1185</cx:pt>
          <cx:pt idx="148501">431</cx:pt>
          <cx:pt idx="148502">843</cx:pt>
          <cx:pt idx="148503">1213</cx:pt>
          <cx:pt idx="148504">1933</cx:pt>
          <cx:pt idx="148505">319</cx:pt>
          <cx:pt idx="148506">19</cx:pt>
          <cx:pt idx="148507">650</cx:pt>
          <cx:pt idx="148508">491</cx:pt>
          <cx:pt idx="148509">293</cx:pt>
          <cx:pt idx="148510">303</cx:pt>
          <cx:pt idx="148511">143</cx:pt>
          <cx:pt idx="148512">650</cx:pt>
          <cx:pt idx="148513">812</cx:pt>
          <cx:pt idx="148514">584</cx:pt>
          <cx:pt idx="148515">650</cx:pt>
          <cx:pt idx="148516">250</cx:pt>
          <cx:pt idx="148517">250</cx:pt>
          <cx:pt idx="148518">1391</cx:pt>
          <cx:pt idx="148519">499</cx:pt>
          <cx:pt idx="148520">205</cx:pt>
          <cx:pt idx="148521">650</cx:pt>
          <cx:pt idx="148522">780</cx:pt>
          <cx:pt idx="148523">650</cx:pt>
          <cx:pt idx="148524">650</cx:pt>
          <cx:pt idx="148525">755</cx:pt>
          <cx:pt idx="148526">70</cx:pt>
          <cx:pt idx="148527">11</cx:pt>
          <cx:pt idx="148528">173</cx:pt>
          <cx:pt idx="148529">553</cx:pt>
          <cx:pt idx="148530">642</cx:pt>
          <cx:pt idx="148531">24</cx:pt>
          <cx:pt idx="148532">465</cx:pt>
          <cx:pt idx="148533">49</cx:pt>
          <cx:pt idx="148534">208</cx:pt>
          <cx:pt idx="148535">296</cx:pt>
          <cx:pt idx="148536">250</cx:pt>
          <cx:pt idx="148537">694</cx:pt>
          <cx:pt idx="148538">250</cx:pt>
          <cx:pt idx="148539">128</cx:pt>
          <cx:pt idx="148540">151</cx:pt>
          <cx:pt idx="148541">882</cx:pt>
          <cx:pt idx="148542">77</cx:pt>
          <cx:pt idx="148543">650</cx:pt>
          <cx:pt idx="148544">650</cx:pt>
          <cx:pt idx="148545">650</cx:pt>
          <cx:pt idx="148546">2500</cx:pt>
          <cx:pt idx="148547">34</cx:pt>
          <cx:pt idx="148548">470</cx:pt>
          <cx:pt idx="148549">174</cx:pt>
          <cx:pt idx="148550">1142</cx:pt>
          <cx:pt idx="148551">396</cx:pt>
          <cx:pt idx="148552">928</cx:pt>
          <cx:pt idx="148553">97</cx:pt>
          <cx:pt idx="148554">602</cx:pt>
          <cx:pt idx="148555">41</cx:pt>
          <cx:pt idx="148556">325</cx:pt>
          <cx:pt idx="148557">650</cx:pt>
          <cx:pt idx="148558">154</cx:pt>
          <cx:pt idx="148559">309</cx:pt>
          <cx:pt idx="148560">465</cx:pt>
          <cx:pt idx="148561">335</cx:pt>
          <cx:pt idx="148562">92</cx:pt>
          <cx:pt idx="148563">257</cx:pt>
          <cx:pt idx="148564">714</cx:pt>
          <cx:pt idx="148565">650</cx:pt>
          <cx:pt idx="148566">1012</cx:pt>
          <cx:pt idx="148567">723</cx:pt>
          <cx:pt idx="148568">650</cx:pt>
          <cx:pt idx="148569">650</cx:pt>
          <cx:pt idx="148570">600</cx:pt>
          <cx:pt idx="148571">325</cx:pt>
          <cx:pt idx="148572">1445</cx:pt>
          <cx:pt idx="148573">627</cx:pt>
          <cx:pt idx="148574">624</cx:pt>
          <cx:pt idx="148575">1329</cx:pt>
          <cx:pt idx="148576">85</cx:pt>
          <cx:pt idx="148577">145</cx:pt>
          <cx:pt idx="148578">420</cx:pt>
          <cx:pt idx="148579">561</cx:pt>
          <cx:pt idx="148580">444</cx:pt>
          <cx:pt idx="148581">12</cx:pt>
          <cx:pt idx="148582">828</cx:pt>
          <cx:pt idx="148583">44</cx:pt>
          <cx:pt idx="148584">113</cx:pt>
          <cx:pt idx="148585">187</cx:pt>
          <cx:pt idx="148586">1</cx:pt>
          <cx:pt idx="148587">1420</cx:pt>
          <cx:pt idx="148588">650</cx:pt>
          <cx:pt idx="148589">2054</cx:pt>
          <cx:pt idx="148590">101</cx:pt>
          <cx:pt idx="148591">340</cx:pt>
          <cx:pt idx="148592">425</cx:pt>
          <cx:pt idx="148593">57</cx:pt>
          <cx:pt idx="148594">992</cx:pt>
          <cx:pt idx="148595">432</cx:pt>
          <cx:pt idx="148596">650</cx:pt>
          <cx:pt idx="148597">214</cx:pt>
          <cx:pt idx="148598">603</cx:pt>
          <cx:pt idx="148599">26</cx:pt>
          <cx:pt idx="148600">0</cx:pt>
          <cx:pt idx="148601">250</cx:pt>
          <cx:pt idx="148602">110</cx:pt>
          <cx:pt idx="148603">641</cx:pt>
          <cx:pt idx="148604">330</cx:pt>
          <cx:pt idx="148605">131</cx:pt>
          <cx:pt idx="148606">450</cx:pt>
          <cx:pt idx="148607">34</cx:pt>
          <cx:pt idx="148608">53</cx:pt>
          <cx:pt idx="148609">109</cx:pt>
          <cx:pt idx="148610">11357</cx:pt>
          <cx:pt idx="148611">583</cx:pt>
          <cx:pt idx="148612">100</cx:pt>
          <cx:pt idx="148613">680</cx:pt>
          <cx:pt idx="148614">650</cx:pt>
          <cx:pt idx="148615">189</cx:pt>
          <cx:pt idx="148616">250</cx:pt>
          <cx:pt idx="148617">167</cx:pt>
          <cx:pt idx="148618">35</cx:pt>
          <cx:pt idx="148619">5</cx:pt>
          <cx:pt idx="148620">250</cx:pt>
          <cx:pt idx="148621">497</cx:pt>
          <cx:pt idx="148622">759</cx:pt>
          <cx:pt idx="148623">360</cx:pt>
          <cx:pt idx="148624">619</cx:pt>
          <cx:pt idx="148625">250</cx:pt>
          <cx:pt idx="148626">1038</cx:pt>
          <cx:pt idx="148627">880</cx:pt>
          <cx:pt idx="148628">2029</cx:pt>
          <cx:pt idx="148629">250</cx:pt>
          <cx:pt idx="148630">1051</cx:pt>
          <cx:pt idx="148631">650</cx:pt>
          <cx:pt idx="148632">650</cx:pt>
          <cx:pt idx="148633">147</cx:pt>
          <cx:pt idx="148634">318</cx:pt>
          <cx:pt idx="148635">650</cx:pt>
          <cx:pt idx="148636">250</cx:pt>
          <cx:pt idx="148637">624</cx:pt>
          <cx:pt idx="148638">1450</cx:pt>
          <cx:pt idx="148639">0</cx:pt>
          <cx:pt idx="148640">85</cx:pt>
          <cx:pt idx="148641">896</cx:pt>
          <cx:pt idx="148642">120</cx:pt>
          <cx:pt idx="148643">650</cx:pt>
          <cx:pt idx="148644">650</cx:pt>
          <cx:pt idx="148645">542</cx:pt>
          <cx:pt idx="148646">493</cx:pt>
          <cx:pt idx="148647">650</cx:pt>
          <cx:pt idx="148648">250</cx:pt>
          <cx:pt idx="148649">93</cx:pt>
          <cx:pt idx="148650">493</cx:pt>
          <cx:pt idx="148651">187</cx:pt>
          <cx:pt idx="148652">16</cx:pt>
          <cx:pt idx="148653">854</cx:pt>
          <cx:pt idx="148654">331</cx:pt>
          <cx:pt idx="148655">22</cx:pt>
          <cx:pt idx="148656">5</cx:pt>
          <cx:pt idx="148657">404</cx:pt>
          <cx:pt idx="148658">1419</cx:pt>
          <cx:pt idx="148659">976</cx:pt>
          <cx:pt idx="148660">124</cx:pt>
          <cx:pt idx="148661">25</cx:pt>
          <cx:pt idx="148662">1050</cx:pt>
          <cx:pt idx="148663">10421</cx:pt>
          <cx:pt idx="148664">35</cx:pt>
          <cx:pt idx="148665">24825</cx:pt>
          <cx:pt idx="148666">57</cx:pt>
          <cx:pt idx="148667">809</cx:pt>
          <cx:pt idx="148668">101</cx:pt>
          <cx:pt idx="148669">939</cx:pt>
          <cx:pt idx="148670">316</cx:pt>
          <cx:pt idx="148671">250</cx:pt>
          <cx:pt idx="148672">346</cx:pt>
          <cx:pt idx="148673">177</cx:pt>
          <cx:pt idx="148674">2401</cx:pt>
          <cx:pt idx="148675">650</cx:pt>
          <cx:pt idx="148676">291</cx:pt>
          <cx:pt idx="148677">1186</cx:pt>
          <cx:pt idx="148678">0</cx:pt>
          <cx:pt idx="148679">80</cx:pt>
          <cx:pt idx="148680">0</cx:pt>
          <cx:pt idx="148681">875</cx:pt>
          <cx:pt idx="148682">505</cx:pt>
          <cx:pt idx="148683">153</cx:pt>
          <cx:pt idx="148684">58</cx:pt>
          <cx:pt idx="148685">965</cx:pt>
          <cx:pt idx="148686">218</cx:pt>
          <cx:pt idx="148687">115</cx:pt>
          <cx:pt idx="148688">140</cx:pt>
          <cx:pt idx="148689">962</cx:pt>
          <cx:pt idx="148690">451</cx:pt>
          <cx:pt idx="148691">61</cx:pt>
          <cx:pt idx="148692">650</cx:pt>
          <cx:pt idx="148693">1712</cx:pt>
          <cx:pt idx="148694">650</cx:pt>
          <cx:pt idx="148695">326</cx:pt>
          <cx:pt idx="148696">810</cx:pt>
          <cx:pt idx="148697">154</cx:pt>
          <cx:pt idx="148698">719</cx:pt>
          <cx:pt idx="148699">95</cx:pt>
          <cx:pt idx="148700">121</cx:pt>
          <cx:pt idx="148701">250</cx:pt>
          <cx:pt idx="148702">52</cx:pt>
          <cx:pt idx="148703">1035</cx:pt>
          <cx:pt idx="148704">402</cx:pt>
          <cx:pt idx="148705">0</cx:pt>
          <cx:pt idx="148706">4</cx:pt>
          <cx:pt idx="148707">800</cx:pt>
          <cx:pt idx="148708">346</cx:pt>
          <cx:pt idx="148709">695</cx:pt>
          <cx:pt idx="148710">73</cx:pt>
          <cx:pt idx="148711">20</cx:pt>
          <cx:pt idx="148712">650</cx:pt>
          <cx:pt idx="148713">53</cx:pt>
          <cx:pt idx="148714">564</cx:pt>
          <cx:pt idx="148715">1136</cx:pt>
          <cx:pt idx="148716">321</cx:pt>
          <cx:pt idx="148717">98</cx:pt>
          <cx:pt idx="148718">639</cx:pt>
          <cx:pt idx="148719">1681</cx:pt>
          <cx:pt idx="148720">837</cx:pt>
          <cx:pt idx="148721">0</cx:pt>
          <cx:pt idx="148722">872</cx:pt>
          <cx:pt idx="148723">500</cx:pt>
          <cx:pt idx="148724">941</cx:pt>
          <cx:pt idx="148725">866</cx:pt>
          <cx:pt idx="148726">674</cx:pt>
          <cx:pt idx="148727">998</cx:pt>
          <cx:pt idx="148728">599</cx:pt>
          <cx:pt idx="148729">541</cx:pt>
          <cx:pt idx="148730">423</cx:pt>
          <cx:pt idx="148731">853</cx:pt>
          <cx:pt idx="148732">33</cx:pt>
          <cx:pt idx="148733">25</cx:pt>
          <cx:pt idx="148734">154</cx:pt>
          <cx:pt idx="148735">80</cx:pt>
          <cx:pt idx="148736">250</cx:pt>
          <cx:pt idx="148737">650</cx:pt>
          <cx:pt idx="148738">746</cx:pt>
          <cx:pt idx="148739">642</cx:pt>
          <cx:pt idx="148740">650</cx:pt>
          <cx:pt idx="148741">746</cx:pt>
          <cx:pt idx="148742">1651</cx:pt>
          <cx:pt idx="148743">370</cx:pt>
          <cx:pt idx="148744">523</cx:pt>
          <cx:pt idx="148745">650</cx:pt>
          <cx:pt idx="148746">459</cx:pt>
          <cx:pt idx="148747">701</cx:pt>
          <cx:pt idx="148748">55</cx:pt>
          <cx:pt idx="148749">351</cx:pt>
          <cx:pt idx="148750">655</cx:pt>
          <cx:pt idx="148751">377</cx:pt>
          <cx:pt idx="148752">647</cx:pt>
          <cx:pt idx="148753">250</cx:pt>
          <cx:pt idx="148754">356</cx:pt>
          <cx:pt idx="148755">1366</cx:pt>
          <cx:pt idx="148756">650</cx:pt>
          <cx:pt idx="148757">612</cx:pt>
          <cx:pt idx="148758">742</cx:pt>
          <cx:pt idx="148759">143</cx:pt>
          <cx:pt idx="148760">602</cx:pt>
          <cx:pt idx="148761">608</cx:pt>
          <cx:pt idx="148762">325</cx:pt>
          <cx:pt idx="148763">1273</cx:pt>
          <cx:pt idx="148764">1278</cx:pt>
          <cx:pt idx="148765">1039</cx:pt>
          <cx:pt idx="148766">650</cx:pt>
          <cx:pt idx="148767">30</cx:pt>
          <cx:pt idx="148768">233</cx:pt>
          <cx:pt idx="148769">15</cx:pt>
          <cx:pt idx="148770">960</cx:pt>
          <cx:pt idx="148771">166</cx:pt>
          <cx:pt idx="148772">318</cx:pt>
          <cx:pt idx="148773">582</cx:pt>
          <cx:pt idx="148774">1052</cx:pt>
          <cx:pt idx="148775">183</cx:pt>
          <cx:pt idx="148776">982</cx:pt>
          <cx:pt idx="148777">862</cx:pt>
          <cx:pt idx="148778">765</cx:pt>
          <cx:pt idx="148779">549</cx:pt>
          <cx:pt idx="148780">1148</cx:pt>
          <cx:pt idx="148781">599</cx:pt>
          <cx:pt idx="148782">314</cx:pt>
          <cx:pt idx="148783">502</cx:pt>
          <cx:pt idx="148784">406</cx:pt>
          <cx:pt idx="148785">250</cx:pt>
          <cx:pt idx="148786">958</cx:pt>
          <cx:pt idx="148787">5</cx:pt>
          <cx:pt idx="148788">2406</cx:pt>
          <cx:pt idx="148789">361</cx:pt>
          <cx:pt idx="148790">650</cx:pt>
          <cx:pt idx="148791">216</cx:pt>
          <cx:pt idx="148792">79</cx:pt>
          <cx:pt idx="148793">1458</cx:pt>
          <cx:pt idx="148794">570</cx:pt>
          <cx:pt idx="148795">333</cx:pt>
          <cx:pt idx="148796">111</cx:pt>
          <cx:pt idx="148797">466</cx:pt>
          <cx:pt idx="148798">650</cx:pt>
          <cx:pt idx="148799">20</cx:pt>
          <cx:pt idx="148800">2020</cx:pt>
          <cx:pt idx="148801">683</cx:pt>
          <cx:pt idx="148802">1632</cx:pt>
          <cx:pt idx="148803">0</cx:pt>
          <cx:pt idx="148804">106</cx:pt>
          <cx:pt idx="148805">408</cx:pt>
          <cx:pt idx="148806">313</cx:pt>
          <cx:pt idx="148807">770</cx:pt>
          <cx:pt idx="148808">86</cx:pt>
          <cx:pt idx="148809">365</cx:pt>
          <cx:pt idx="148810">650</cx:pt>
          <cx:pt idx="148811">893</cx:pt>
          <cx:pt idx="148812">940</cx:pt>
          <cx:pt idx="148813">650</cx:pt>
          <cx:pt idx="148814">1501</cx:pt>
          <cx:pt idx="148815">650</cx:pt>
          <cx:pt idx="148816">650</cx:pt>
          <cx:pt idx="148817">929</cx:pt>
          <cx:pt idx="148818">238</cx:pt>
          <cx:pt idx="148819">1450</cx:pt>
          <cx:pt idx="148820">153</cx:pt>
          <cx:pt idx="148821">729</cx:pt>
          <cx:pt idx="148822">191</cx:pt>
          <cx:pt idx="148823">111</cx:pt>
          <cx:pt idx="148824">455</cx:pt>
          <cx:pt idx="148825">75</cx:pt>
          <cx:pt idx="148826">9</cx:pt>
          <cx:pt idx="148827">985</cx:pt>
          <cx:pt idx="148828">201</cx:pt>
          <cx:pt idx="148829">414</cx:pt>
          <cx:pt idx="148830">8</cx:pt>
          <cx:pt idx="148831">260</cx:pt>
          <cx:pt idx="148832">250</cx:pt>
          <cx:pt idx="148833">41</cx:pt>
          <cx:pt idx="148834">650</cx:pt>
          <cx:pt idx="148835">131</cx:pt>
          <cx:pt idx="148836">56</cx:pt>
          <cx:pt idx="148837">650</cx:pt>
          <cx:pt idx="148838">153</cx:pt>
          <cx:pt idx="148839">32</cx:pt>
          <cx:pt idx="148840">22</cx:pt>
          <cx:pt idx="148841">796</cx:pt>
          <cx:pt idx="148842">356</cx:pt>
          <cx:pt idx="148843">500</cx:pt>
          <cx:pt idx="148844">127</cx:pt>
          <cx:pt idx="148845">32</cx:pt>
          <cx:pt idx="148846">6</cx:pt>
          <cx:pt idx="148847">599</cx:pt>
          <cx:pt idx="148848">965</cx:pt>
          <cx:pt idx="148849">93</cx:pt>
          <cx:pt idx="148850">1276</cx:pt>
          <cx:pt idx="148851">285</cx:pt>
          <cx:pt idx="148852">430</cx:pt>
          <cx:pt idx="148853">650</cx:pt>
          <cx:pt idx="148854">41</cx:pt>
          <cx:pt idx="148855">217</cx:pt>
          <cx:pt idx="148856">400</cx:pt>
          <cx:pt idx="148857">2057</cx:pt>
          <cx:pt idx="148858">455</cx:pt>
          <cx:pt idx="148859">964</cx:pt>
          <cx:pt idx="148860">1030</cx:pt>
          <cx:pt idx="148861">3</cx:pt>
          <cx:pt idx="148862">1475</cx:pt>
          <cx:pt idx="148863">59</cx:pt>
          <cx:pt idx="148864">650</cx:pt>
          <cx:pt idx="148865">650</cx:pt>
          <cx:pt idx="148866">320</cx:pt>
          <cx:pt idx="148867">0</cx:pt>
          <cx:pt idx="148868">58</cx:pt>
          <cx:pt idx="148869">454</cx:pt>
          <cx:pt idx="148870">853</cx:pt>
          <cx:pt idx="148871">52</cx:pt>
          <cx:pt idx="148872">850</cx:pt>
          <cx:pt idx="148873">2000</cx:pt>
          <cx:pt idx="148874">1355</cx:pt>
          <cx:pt idx="148875">650</cx:pt>
          <cx:pt idx="148876">200</cx:pt>
          <cx:pt idx="148877">30</cx:pt>
          <cx:pt idx="148878">153</cx:pt>
          <cx:pt idx="148879">448</cx:pt>
          <cx:pt idx="148880">650</cx:pt>
          <cx:pt idx="148881">124</cx:pt>
          <cx:pt idx="148882">595</cx:pt>
          <cx:pt idx="148883">563</cx:pt>
          <cx:pt idx="148884">427</cx:pt>
          <cx:pt idx="148885">65</cx:pt>
          <cx:pt idx="148886">208</cx:pt>
          <cx:pt idx="148887">338</cx:pt>
          <cx:pt idx="148888">192</cx:pt>
          <cx:pt idx="148889">720</cx:pt>
          <cx:pt idx="148890">515</cx:pt>
          <cx:pt idx="148891">11</cx:pt>
          <cx:pt idx="148892">731</cx:pt>
          <cx:pt idx="148893">95</cx:pt>
          <cx:pt idx="148894">1030</cx:pt>
          <cx:pt idx="148895">1310</cx:pt>
          <cx:pt idx="148896">650</cx:pt>
          <cx:pt idx="148897">650</cx:pt>
          <cx:pt idx="148898">1507</cx:pt>
          <cx:pt idx="148899">1045</cx:pt>
          <cx:pt idx="148900">1233</cx:pt>
          <cx:pt idx="148901">102</cx:pt>
          <cx:pt idx="148902">320</cx:pt>
          <cx:pt idx="148903">250</cx:pt>
          <cx:pt idx="148904">250</cx:pt>
          <cx:pt idx="148905">286</cx:pt>
          <cx:pt idx="148906">537</cx:pt>
          <cx:pt idx="148907">787</cx:pt>
          <cx:pt idx="148908">250</cx:pt>
          <cx:pt idx="148909">208</cx:pt>
          <cx:pt idx="148910">172</cx:pt>
          <cx:pt idx="148911">846</cx:pt>
          <cx:pt idx="148912">1197</cx:pt>
          <cx:pt idx="148913">389</cx:pt>
          <cx:pt idx="148914">459</cx:pt>
          <cx:pt idx="148915">23</cx:pt>
          <cx:pt idx="148916">86</cx:pt>
          <cx:pt idx="148917">477</cx:pt>
          <cx:pt idx="148918">59</cx:pt>
          <cx:pt idx="148919">739</cx:pt>
          <cx:pt idx="148920">500</cx:pt>
          <cx:pt idx="148921">650</cx:pt>
          <cx:pt idx="148922">23</cx:pt>
          <cx:pt idx="148923">595</cx:pt>
          <cx:pt idx="148924">886</cx:pt>
          <cx:pt idx="148925">713</cx:pt>
          <cx:pt idx="148926">620</cx:pt>
          <cx:pt idx="148927">327</cx:pt>
          <cx:pt idx="148928">81</cx:pt>
          <cx:pt idx="148929">519</cx:pt>
          <cx:pt idx="148930">250</cx:pt>
          <cx:pt idx="148931">53</cx:pt>
          <cx:pt idx="148932">225</cx:pt>
          <cx:pt idx="148933">784</cx:pt>
          <cx:pt idx="148934">797</cx:pt>
          <cx:pt idx="148935">622</cx:pt>
          <cx:pt idx="148936">2052</cx:pt>
          <cx:pt idx="148937">1206</cx:pt>
          <cx:pt idx="148938">1000</cx:pt>
          <cx:pt idx="148939">128</cx:pt>
          <cx:pt idx="148940">395</cx:pt>
          <cx:pt idx="148941">956</cx:pt>
          <cx:pt idx="148942">1450</cx:pt>
          <cx:pt idx="148943">181</cx:pt>
          <cx:pt idx="148944">250</cx:pt>
          <cx:pt idx="148945">477</cx:pt>
          <cx:pt idx="148946">319</cx:pt>
          <cx:pt idx="148947">492</cx:pt>
          <cx:pt idx="148948">650</cx:pt>
          <cx:pt idx="148949">1413</cx:pt>
          <cx:pt idx="148950">647</cx:pt>
          <cx:pt idx="148951">650</cx:pt>
          <cx:pt idx="148952">1000</cx:pt>
          <cx:pt idx="148953">542</cx:pt>
          <cx:pt idx="148954">544</cx:pt>
          <cx:pt idx="148955">37</cx:pt>
          <cx:pt idx="148956">250</cx:pt>
          <cx:pt idx="148957">356</cx:pt>
          <cx:pt idx="148958">528</cx:pt>
          <cx:pt idx="148959">250</cx:pt>
          <cx:pt idx="148960">162</cx:pt>
          <cx:pt idx="148961">1245</cx:pt>
          <cx:pt idx="148962">410</cx:pt>
          <cx:pt idx="148963">650</cx:pt>
          <cx:pt idx="148964">1421</cx:pt>
          <cx:pt idx="148965">1756</cx:pt>
          <cx:pt idx="148966">212</cx:pt>
          <cx:pt idx="148967">216</cx:pt>
          <cx:pt idx="148968">650</cx:pt>
          <cx:pt idx="148969">106</cx:pt>
          <cx:pt idx="148970">45</cx:pt>
          <cx:pt idx="148971">223</cx:pt>
          <cx:pt idx="148972">245</cx:pt>
          <cx:pt idx="148973">138</cx:pt>
          <cx:pt idx="148974">94</cx:pt>
          <cx:pt idx="148975">157</cx:pt>
          <cx:pt idx="148976">169</cx:pt>
          <cx:pt idx="148977">571</cx:pt>
          <cx:pt idx="148978">2585</cx:pt>
          <cx:pt idx="148979">300</cx:pt>
          <cx:pt idx="148980">221</cx:pt>
          <cx:pt idx="148981">253</cx:pt>
          <cx:pt idx="148982">207</cx:pt>
          <cx:pt idx="148983">378</cx:pt>
          <cx:pt idx="148984">164</cx:pt>
          <cx:pt idx="148985">77</cx:pt>
          <cx:pt idx="148986">64</cx:pt>
          <cx:pt idx="148987">315</cx:pt>
          <cx:pt idx="148988">201</cx:pt>
          <cx:pt idx="148989">183</cx:pt>
          <cx:pt idx="148990">1355</cx:pt>
          <cx:pt idx="148991">1030</cx:pt>
          <cx:pt idx="148992">1030</cx:pt>
          <cx:pt idx="148993">619</cx:pt>
          <cx:pt idx="148994">600</cx:pt>
          <cx:pt idx="148995">2557</cx:pt>
          <cx:pt idx="148996">315</cx:pt>
          <cx:pt idx="148997">58</cx:pt>
          <cx:pt idx="148998">1085</cx:pt>
          <cx:pt idx="148999">888</cx:pt>
          <cx:pt idx="149000">241</cx:pt>
          <cx:pt idx="149001">180</cx:pt>
          <cx:pt idx="149002">134</cx:pt>
          <cx:pt idx="149003">161</cx:pt>
          <cx:pt idx="149004">657</cx:pt>
          <cx:pt idx="149005">650</cx:pt>
          <cx:pt idx="149006">812</cx:pt>
          <cx:pt idx="149007">650</cx:pt>
          <cx:pt idx="149008">81</cx:pt>
          <cx:pt idx="149009">542</cx:pt>
          <cx:pt idx="149010">250</cx:pt>
          <cx:pt idx="149011">258</cx:pt>
          <cx:pt idx="149012">415</cx:pt>
          <cx:pt idx="149013">864</cx:pt>
          <cx:pt idx="149014">650</cx:pt>
          <cx:pt idx="149015">72</cx:pt>
          <cx:pt idx="149016">9</cx:pt>
          <cx:pt idx="149017">0</cx:pt>
          <cx:pt idx="149018">650</cx:pt>
          <cx:pt idx="149019">705</cx:pt>
          <cx:pt idx="149020">0</cx:pt>
          <cx:pt idx="149021">193</cx:pt>
          <cx:pt idx="149022">19</cx:pt>
          <cx:pt idx="149023">33</cx:pt>
          <cx:pt idx="149024">42</cx:pt>
          <cx:pt idx="149025">75</cx:pt>
          <cx:pt idx="149026">207</cx:pt>
          <cx:pt idx="149027">1528</cx:pt>
          <cx:pt idx="149028">5539</cx:pt>
          <cx:pt idx="149029">1435</cx:pt>
          <cx:pt idx="149030">84</cx:pt>
          <cx:pt idx="149031">325</cx:pt>
          <cx:pt idx="149032">680</cx:pt>
          <cx:pt idx="149033">221</cx:pt>
          <cx:pt idx="149034">457</cx:pt>
          <cx:pt idx="149035">130</cx:pt>
          <cx:pt idx="149036">60</cx:pt>
          <cx:pt idx="149037">85</cx:pt>
          <cx:pt idx="149038">62</cx:pt>
          <cx:pt idx="149039">277</cx:pt>
          <cx:pt idx="149040">27</cx:pt>
          <cx:pt idx="149041">71</cx:pt>
          <cx:pt idx="149042">153</cx:pt>
          <cx:pt idx="149043">65</cx:pt>
          <cx:pt idx="149044">29</cx:pt>
          <cx:pt idx="149045">53</cx:pt>
          <cx:pt idx="149046">369</cx:pt>
          <cx:pt idx="149047">82</cx:pt>
          <cx:pt idx="149048">161</cx:pt>
          <cx:pt idx="149049">1115</cx:pt>
          <cx:pt idx="149050">611</cx:pt>
          <cx:pt idx="149051">149</cx:pt>
          <cx:pt idx="149052">650</cx:pt>
          <cx:pt idx="149053">74</cx:pt>
          <cx:pt idx="149054">250</cx:pt>
          <cx:pt idx="149055">230</cx:pt>
          <cx:pt idx="149056">738</cx:pt>
          <cx:pt idx="149057">1163</cx:pt>
          <cx:pt idx="149058">236</cx:pt>
          <cx:pt idx="149059">325</cx:pt>
          <cx:pt idx="149060">470</cx:pt>
          <cx:pt idx="149061">1000</cx:pt>
          <cx:pt idx="149062">646</cx:pt>
          <cx:pt idx="149063">50</cx:pt>
          <cx:pt idx="149064">650</cx:pt>
          <cx:pt idx="149065">281</cx:pt>
          <cx:pt idx="149066">433</cx:pt>
          <cx:pt idx="149067">650</cx:pt>
          <cx:pt idx="149068">969</cx:pt>
          <cx:pt idx="149069">907</cx:pt>
          <cx:pt idx="149070">706</cx:pt>
          <cx:pt idx="149071">162</cx:pt>
          <cx:pt idx="149072">58</cx:pt>
          <cx:pt idx="149073">248</cx:pt>
          <cx:pt idx="149074">22</cx:pt>
          <cx:pt idx="149075">9</cx:pt>
          <cx:pt idx="149076">2000</cx:pt>
          <cx:pt idx="149077">8</cx:pt>
          <cx:pt idx="149078">871</cx:pt>
          <cx:pt idx="149079">1723</cx:pt>
          <cx:pt idx="149080">325</cx:pt>
          <cx:pt idx="149081">343</cx:pt>
          <cx:pt idx="149082">199</cx:pt>
          <cx:pt idx="149083">0</cx:pt>
          <cx:pt idx="149084">650</cx:pt>
          <cx:pt idx="149085">132</cx:pt>
          <cx:pt idx="149086">151</cx:pt>
          <cx:pt idx="149087">421</cx:pt>
          <cx:pt idx="149088">20</cx:pt>
          <cx:pt idx="149089">49</cx:pt>
          <cx:pt idx="149090">300</cx:pt>
          <cx:pt idx="149091">181</cx:pt>
          <cx:pt idx="149092">650</cx:pt>
          <cx:pt idx="149093">19</cx:pt>
          <cx:pt idx="149094">53</cx:pt>
          <cx:pt idx="149095">650</cx:pt>
          <cx:pt idx="149096">2098</cx:pt>
          <cx:pt idx="149097">1941</cx:pt>
          <cx:pt idx="149098">0</cx:pt>
          <cx:pt idx="149099">0</cx:pt>
          <cx:pt idx="149100">867</cx:pt>
          <cx:pt idx="149101">1165</cx:pt>
          <cx:pt idx="149102">119</cx:pt>
          <cx:pt idx="149103">1092</cx:pt>
          <cx:pt idx="149104">0</cx:pt>
          <cx:pt idx="149105">240</cx:pt>
          <cx:pt idx="149106">677</cx:pt>
          <cx:pt idx="149107">650</cx:pt>
          <cx:pt idx="149108">650</cx:pt>
          <cx:pt idx="149109">518</cx:pt>
          <cx:pt idx="149110">65</cx:pt>
          <cx:pt idx="149111">1030</cx:pt>
          <cx:pt idx="149112">408</cx:pt>
          <cx:pt idx="149113">1187</cx:pt>
          <cx:pt idx="149114">685</cx:pt>
          <cx:pt idx="149115">150</cx:pt>
          <cx:pt idx="149116">73</cx:pt>
          <cx:pt idx="149117">218</cx:pt>
          <cx:pt idx="149118">377</cx:pt>
          <cx:pt idx="149119">0</cx:pt>
          <cx:pt idx="149120">1829</cx:pt>
          <cx:pt idx="149121">948</cx:pt>
          <cx:pt idx="149122">199</cx:pt>
          <cx:pt idx="149123">1457</cx:pt>
          <cx:pt idx="149124">844</cx:pt>
          <cx:pt idx="149125">51</cx:pt>
          <cx:pt idx="149126">650</cx:pt>
          <cx:pt idx="149127">650</cx:pt>
          <cx:pt idx="149128">956</cx:pt>
          <cx:pt idx="149129">30</cx:pt>
          <cx:pt idx="149130">60</cx:pt>
          <cx:pt idx="149131">283</cx:pt>
          <cx:pt idx="149132">344</cx:pt>
          <cx:pt idx="149133">403</cx:pt>
          <cx:pt idx="149134">280</cx:pt>
          <cx:pt idx="149135">250</cx:pt>
          <cx:pt idx="149136">290</cx:pt>
          <cx:pt idx="149137">250</cx:pt>
          <cx:pt idx="149138">354</cx:pt>
          <cx:pt idx="149139">0</cx:pt>
          <cx:pt idx="149140">321</cx:pt>
          <cx:pt idx="149141">516</cx:pt>
          <cx:pt idx="149142">1027</cx:pt>
          <cx:pt idx="149143">260</cx:pt>
          <cx:pt idx="149144">550</cx:pt>
          <cx:pt idx="149145">84</cx:pt>
          <cx:pt idx="149146">250</cx:pt>
          <cx:pt idx="149147">0</cx:pt>
          <cx:pt idx="149148">145</cx:pt>
          <cx:pt idx="149149">560</cx:pt>
          <cx:pt idx="149150">1046</cx:pt>
          <cx:pt idx="149151">1566</cx:pt>
          <cx:pt idx="149152">650</cx:pt>
          <cx:pt idx="149153">15000</cx:pt>
          <cx:pt idx="149154">674</cx:pt>
          <cx:pt idx="149155">367</cx:pt>
          <cx:pt idx="149156">747</cx:pt>
          <cx:pt idx="149157">261</cx:pt>
          <cx:pt idx="149158">1742</cx:pt>
          <cx:pt idx="149159">659</cx:pt>
          <cx:pt idx="149160">18</cx:pt>
          <cx:pt idx="149161">72</cx:pt>
          <cx:pt idx="149162">250</cx:pt>
          <cx:pt idx="149163">62</cx:pt>
          <cx:pt idx="149164">378</cx:pt>
          <cx:pt idx="149165">284</cx:pt>
          <cx:pt idx="149166">600</cx:pt>
          <cx:pt idx="149167">80</cx:pt>
          <cx:pt idx="149168">401</cx:pt>
          <cx:pt idx="149169">570</cx:pt>
          <cx:pt idx="149170">641</cx:pt>
          <cx:pt idx="149171">650</cx:pt>
          <cx:pt idx="149172">650</cx:pt>
          <cx:pt idx="149173">794</cx:pt>
          <cx:pt idx="149174">545</cx:pt>
          <cx:pt idx="149175">68</cx:pt>
          <cx:pt idx="149176">427</cx:pt>
          <cx:pt idx="149177">2532</cx:pt>
          <cx:pt idx="149178">1716</cx:pt>
          <cx:pt idx="149179">720</cx:pt>
          <cx:pt idx="149180">800</cx:pt>
          <cx:pt idx="149181">650</cx:pt>
          <cx:pt idx="149182">929</cx:pt>
          <cx:pt idx="149183">1629</cx:pt>
          <cx:pt idx="149184">72</cx:pt>
          <cx:pt idx="149185">650</cx:pt>
          <cx:pt idx="149186">147</cx:pt>
          <cx:pt idx="149187">153</cx:pt>
          <cx:pt idx="149188">218</cx:pt>
          <cx:pt idx="149189">250</cx:pt>
          <cx:pt idx="149190">0</cx:pt>
          <cx:pt idx="149191">1209</cx:pt>
          <cx:pt idx="149192">1030</cx:pt>
          <cx:pt idx="149193">564</cx:pt>
          <cx:pt idx="149194">792</cx:pt>
          <cx:pt idx="149195">650</cx:pt>
          <cx:pt idx="149196">250</cx:pt>
          <cx:pt idx="149197">12</cx:pt>
          <cx:pt idx="149198">1450</cx:pt>
          <cx:pt idx="149199">884</cx:pt>
          <cx:pt idx="149200">268</cx:pt>
          <cx:pt idx="149201">215</cx:pt>
          <cx:pt idx="149202">386</cx:pt>
          <cx:pt idx="149203">62</cx:pt>
          <cx:pt idx="149204">2000</cx:pt>
          <cx:pt idx="149205">3012</cx:pt>
          <cx:pt idx="149206">650</cx:pt>
          <cx:pt idx="149207">36</cx:pt>
          <cx:pt idx="149208">66</cx:pt>
          <cx:pt idx="149209">250</cx:pt>
          <cx:pt idx="149210">1010</cx:pt>
          <cx:pt idx="149211">167</cx:pt>
          <cx:pt idx="149212">1533</cx:pt>
          <cx:pt idx="149213">250</cx:pt>
          <cx:pt idx="149214">239</cx:pt>
          <cx:pt idx="149215">82</cx:pt>
          <cx:pt idx="149216">461</cx:pt>
          <cx:pt idx="149217">534</cx:pt>
          <cx:pt idx="149218">250</cx:pt>
          <cx:pt idx="149219">425</cx:pt>
          <cx:pt idx="149220">392</cx:pt>
          <cx:pt idx="149221">1154</cx:pt>
          <cx:pt idx="149222">689</cx:pt>
          <cx:pt idx="149223">844</cx:pt>
          <cx:pt idx="149224">80</cx:pt>
          <cx:pt idx="149225">314</cx:pt>
          <cx:pt idx="149226">1450</cx:pt>
          <cx:pt idx="149227">702</cx:pt>
          <cx:pt idx="149228">343</cx:pt>
          <cx:pt idx="149229">930</cx:pt>
          <cx:pt idx="149230">1450</cx:pt>
          <cx:pt idx="149231">681</cx:pt>
          <cx:pt idx="149232">871</cx:pt>
          <cx:pt idx="149233">650</cx:pt>
          <cx:pt idx="149234">415</cx:pt>
          <cx:pt idx="149235">827</cx:pt>
          <cx:pt idx="149236">1933</cx:pt>
          <cx:pt idx="149237">262</cx:pt>
          <cx:pt idx="149238">874</cx:pt>
          <cx:pt idx="149239">423</cx:pt>
          <cx:pt idx="149240">13</cx:pt>
          <cx:pt idx="149241">650</cx:pt>
          <cx:pt idx="149242">171</cx:pt>
          <cx:pt idx="149243">508</cx:pt>
          <cx:pt idx="149244">118</cx:pt>
          <cx:pt idx="149245">650</cx:pt>
          <cx:pt idx="149246">660</cx:pt>
          <cx:pt idx="149247">427</cx:pt>
          <cx:pt idx="149248">690</cx:pt>
          <cx:pt idx="149249">1058</cx:pt>
          <cx:pt idx="149250">268</cx:pt>
          <cx:pt idx="149251">3148</cx:pt>
          <cx:pt idx="149252">500</cx:pt>
          <cx:pt idx="149253">339</cx:pt>
          <cx:pt idx="149254">740</cx:pt>
          <cx:pt idx="149255">778</cx:pt>
          <cx:pt idx="149256">220</cx:pt>
          <cx:pt idx="149257">59</cx:pt>
          <cx:pt idx="149258">84</cx:pt>
          <cx:pt idx="149259">36</cx:pt>
          <cx:pt idx="149260">513</cx:pt>
          <cx:pt idx="149261">650</cx:pt>
          <cx:pt idx="149262">645</cx:pt>
          <cx:pt idx="149263">354</cx:pt>
          <cx:pt idx="149264">1345</cx:pt>
          <cx:pt idx="149265">360</cx:pt>
          <cx:pt idx="149266">203</cx:pt>
          <cx:pt idx="149267">56</cx:pt>
          <cx:pt idx="149268">650</cx:pt>
          <cx:pt idx="149269">80</cx:pt>
          <cx:pt idx="149270">912</cx:pt>
          <cx:pt idx="149271">447</cx:pt>
          <cx:pt idx="149272">37</cx:pt>
          <cx:pt idx="149273">650</cx:pt>
          <cx:pt idx="149274">330</cx:pt>
          <cx:pt idx="149275">142</cx:pt>
          <cx:pt idx="149276">1542</cx:pt>
          <cx:pt idx="149277">650</cx:pt>
          <cx:pt idx="149278">157</cx:pt>
          <cx:pt idx="149279">0</cx:pt>
          <cx:pt idx="149280">929</cx:pt>
          <cx:pt idx="149281">6</cx:pt>
          <cx:pt idx="149282">314</cx:pt>
          <cx:pt idx="149283">917</cx:pt>
          <cx:pt idx="149284">750</cx:pt>
          <cx:pt idx="149285">381</cx:pt>
          <cx:pt idx="149286">372</cx:pt>
          <cx:pt idx="149287">491</cx:pt>
          <cx:pt idx="149288">286</cx:pt>
          <cx:pt idx="149289">514</cx:pt>
          <cx:pt idx="149290">650</cx:pt>
          <cx:pt idx="149291">98</cx:pt>
          <cx:pt idx="149292">575</cx:pt>
          <cx:pt idx="149293">34</cx:pt>
          <cx:pt idx="149294">650</cx:pt>
          <cx:pt idx="149295">639</cx:pt>
          <cx:pt idx="149296">775</cx:pt>
          <cx:pt idx="149297">494</cx:pt>
          <cx:pt idx="149298">350</cx:pt>
          <cx:pt idx="149299">605</cx:pt>
          <cx:pt idx="149300">781</cx:pt>
          <cx:pt idx="149301">1195</cx:pt>
          <cx:pt idx="149302">438</cx:pt>
          <cx:pt idx="149303">24</cx:pt>
          <cx:pt idx="149304">1526</cx:pt>
          <cx:pt idx="149305">0</cx:pt>
          <cx:pt idx="149306">192</cx:pt>
          <cx:pt idx="149307">1609</cx:pt>
          <cx:pt idx="149308">840</cx:pt>
          <cx:pt idx="149309">267</cx:pt>
          <cx:pt idx="149310">120</cx:pt>
          <cx:pt idx="149311">196</cx:pt>
          <cx:pt idx="149312">987</cx:pt>
          <cx:pt idx="149313">54</cx:pt>
          <cx:pt idx="149314">3</cx:pt>
          <cx:pt idx="149315">154</cx:pt>
          <cx:pt idx="149316">43</cx:pt>
          <cx:pt idx="149317">118</cx:pt>
          <cx:pt idx="149318">2907</cx:pt>
          <cx:pt idx="149319">518</cx:pt>
          <cx:pt idx="149320">309</cx:pt>
          <cx:pt idx="149321">149</cx:pt>
          <cx:pt idx="149322">176</cx:pt>
          <cx:pt idx="149323">952</cx:pt>
          <cx:pt idx="149324">93</cx:pt>
          <cx:pt idx="149325">1005</cx:pt>
          <cx:pt idx="149326">109</cx:pt>
          <cx:pt idx="149327">1002</cx:pt>
          <cx:pt idx="149328">66</cx:pt>
          <cx:pt idx="149329">1500</cx:pt>
          <cx:pt idx="149330">107</cx:pt>
          <cx:pt idx="149331">392</cx:pt>
          <cx:pt idx="149332">63</cx:pt>
          <cx:pt idx="149333">250</cx:pt>
          <cx:pt idx="149334">57</cx:pt>
          <cx:pt idx="149335">491</cx:pt>
          <cx:pt idx="149336">564</cx:pt>
          <cx:pt idx="149337">553</cx:pt>
          <cx:pt idx="149338">218</cx:pt>
          <cx:pt idx="149339">5896</cx:pt>
          <cx:pt idx="149340">0</cx:pt>
          <cx:pt idx="149341">706</cx:pt>
          <cx:pt idx="149342">1920</cx:pt>
          <cx:pt idx="149343">1155</cx:pt>
          <cx:pt idx="149344">1168</cx:pt>
          <cx:pt idx="149345">480</cx:pt>
          <cx:pt idx="149346">390</cx:pt>
          <cx:pt idx="149347">1877</cx:pt>
          <cx:pt idx="149348">1965</cx:pt>
          <cx:pt idx="149349">1205</cx:pt>
          <cx:pt idx="149350">856</cx:pt>
          <cx:pt idx="149351">92</cx:pt>
          <cx:pt idx="149352">226</cx:pt>
          <cx:pt idx="149353">723</cx:pt>
          <cx:pt idx="149354">184</cx:pt>
          <cx:pt idx="149355">362</cx:pt>
          <cx:pt idx="149356">886</cx:pt>
          <cx:pt idx="149357">727</cx:pt>
          <cx:pt idx="149358">325</cx:pt>
          <cx:pt idx="149359">250</cx:pt>
          <cx:pt idx="149360">650</cx:pt>
          <cx:pt idx="149361">46</cx:pt>
          <cx:pt idx="149362">71</cx:pt>
          <cx:pt idx="149363">278</cx:pt>
          <cx:pt idx="149364">650</cx:pt>
          <cx:pt idx="149365">72</cx:pt>
          <cx:pt idx="149366">263</cx:pt>
          <cx:pt idx="149367">647</cx:pt>
          <cx:pt idx="149368">757</cx:pt>
          <cx:pt idx="149369">20</cx:pt>
          <cx:pt idx="149370">363</cx:pt>
          <cx:pt idx="149371">510</cx:pt>
          <cx:pt idx="149372">992</cx:pt>
          <cx:pt idx="149373">559</cx:pt>
          <cx:pt idx="149374">158</cx:pt>
          <cx:pt idx="149375">43</cx:pt>
          <cx:pt idx="149376">574</cx:pt>
          <cx:pt idx="149377">586</cx:pt>
          <cx:pt idx="149378">489</cx:pt>
          <cx:pt idx="149379">471</cx:pt>
          <cx:pt idx="149380">650</cx:pt>
          <cx:pt idx="149381">650</cx:pt>
          <cx:pt idx="149382">556</cx:pt>
          <cx:pt idx="149383">250</cx:pt>
          <cx:pt idx="149384">225</cx:pt>
          <cx:pt idx="149385">650</cx:pt>
          <cx:pt idx="149386">1845</cx:pt>
          <cx:pt idx="149387">585</cx:pt>
          <cx:pt idx="149388">698</cx:pt>
          <cx:pt idx="149389">1108</cx:pt>
          <cx:pt idx="149390">650</cx:pt>
          <cx:pt idx="149391">692</cx:pt>
          <cx:pt idx="149392">706</cx:pt>
          <cx:pt idx="149393">149</cx:pt>
          <cx:pt idx="149394">199</cx:pt>
          <cx:pt idx="149395">366</cx:pt>
          <cx:pt idx="149396">972</cx:pt>
          <cx:pt idx="149397">253</cx:pt>
          <cx:pt idx="149398">725</cx:pt>
          <cx:pt idx="149399">321</cx:pt>
          <cx:pt idx="149400">931</cx:pt>
          <cx:pt idx="149401">23</cx:pt>
          <cx:pt idx="149402">250</cx:pt>
          <cx:pt idx="149403">326</cx:pt>
          <cx:pt idx="149404">250</cx:pt>
          <cx:pt idx="149405">129</cx:pt>
          <cx:pt idx="149406">250</cx:pt>
          <cx:pt idx="149407">179</cx:pt>
          <cx:pt idx="149408">650</cx:pt>
          <cx:pt idx="149409">420</cx:pt>
          <cx:pt idx="149410">650</cx:pt>
          <cx:pt idx="149411">498</cx:pt>
          <cx:pt idx="149412">1450</cx:pt>
          <cx:pt idx="149413">917</cx:pt>
          <cx:pt idx="149414">8</cx:pt>
          <cx:pt idx="149415">499</cx:pt>
          <cx:pt idx="149416">650</cx:pt>
          <cx:pt idx="149417">70</cx:pt>
          <cx:pt idx="149418">1266</cx:pt>
          <cx:pt idx="149419">175</cx:pt>
          <cx:pt idx="149420">187</cx:pt>
          <cx:pt idx="149421">518</cx:pt>
          <cx:pt idx="149422">1030</cx:pt>
          <cx:pt idx="149423">834</cx:pt>
          <cx:pt idx="149424">131</cx:pt>
          <cx:pt idx="149425">97</cx:pt>
          <cx:pt idx="149426">0</cx:pt>
          <cx:pt idx="149427">658</cx:pt>
          <cx:pt idx="149428">411</cx:pt>
          <cx:pt idx="149429">1227</cx:pt>
          <cx:pt idx="149430">443</cx:pt>
          <cx:pt idx="149431">950</cx:pt>
          <cx:pt idx="149432">13</cx:pt>
          <cx:pt idx="149433">1033</cx:pt>
          <cx:pt idx="149434">625</cx:pt>
          <cx:pt idx="149435">559</cx:pt>
          <cx:pt idx="149436">361</cx:pt>
          <cx:pt idx="149437">2228</cx:pt>
          <cx:pt idx="149438">10</cx:pt>
          <cx:pt idx="149439">1373</cx:pt>
          <cx:pt idx="149440">679</cx:pt>
          <cx:pt idx="149441">25</cx:pt>
          <cx:pt idx="149442">1406</cx:pt>
          <cx:pt idx="149443">311</cx:pt>
          <cx:pt idx="149444">56</cx:pt>
          <cx:pt idx="149445">1012</cx:pt>
          <cx:pt idx="149446">1130</cx:pt>
          <cx:pt idx="149447">1063</cx:pt>
          <cx:pt idx="149448">1498</cx:pt>
          <cx:pt idx="149449">0</cx:pt>
          <cx:pt idx="149450">221</cx:pt>
          <cx:pt idx="149451">4249</cx:pt>
          <cx:pt idx="149452">1382</cx:pt>
          <cx:pt idx="149453">1711</cx:pt>
          <cx:pt idx="149454">387</cx:pt>
          <cx:pt idx="149455">82</cx:pt>
          <cx:pt idx="149456">1020</cx:pt>
          <cx:pt idx="149457">1007</cx:pt>
          <cx:pt idx="149458">1280</cx:pt>
          <cx:pt idx="149459">298</cx:pt>
          <cx:pt idx="149460">675</cx:pt>
          <cx:pt idx="149461">720</cx:pt>
          <cx:pt idx="149462">224</cx:pt>
          <cx:pt idx="149463">765</cx:pt>
          <cx:pt idx="149464">720</cx:pt>
          <cx:pt idx="149465">980</cx:pt>
          <cx:pt idx="149466">81</cx:pt>
          <cx:pt idx="149467">250</cx:pt>
          <cx:pt idx="149468">849</cx:pt>
          <cx:pt idx="149469">50</cx:pt>
          <cx:pt idx="149470">842</cx:pt>
          <cx:pt idx="149471">665</cx:pt>
          <cx:pt idx="149472">912</cx:pt>
          <cx:pt idx="149473">1106</cx:pt>
          <cx:pt idx="149474">1030</cx:pt>
          <cx:pt idx="149475">410</cx:pt>
          <cx:pt idx="149476">0</cx:pt>
          <cx:pt idx="149477">561</cx:pt>
          <cx:pt idx="149478">10023</cx:pt>
          <cx:pt idx="149479">861</cx:pt>
          <cx:pt idx="149480">119</cx:pt>
          <cx:pt idx="149481">64</cx:pt>
          <cx:pt idx="149482">890</cx:pt>
          <cx:pt idx="149483">120</cx:pt>
          <cx:pt idx="149484">650</cx:pt>
          <cx:pt idx="149485">10</cx:pt>
          <cx:pt idx="149486">35</cx:pt>
          <cx:pt idx="149487">650</cx:pt>
          <cx:pt idx="149488">250</cx:pt>
          <cx:pt idx="149489">98</cx:pt>
          <cx:pt idx="149490">116</cx:pt>
          <cx:pt idx="149491">651</cx:pt>
          <cx:pt idx="149492">250</cx:pt>
          <cx:pt idx="149493">302</cx:pt>
          <cx:pt idx="149494">172</cx:pt>
          <cx:pt idx="149495">720</cx:pt>
          <cx:pt idx="149496">90</cx:pt>
          <cx:pt idx="149497">198</cx:pt>
          <cx:pt idx="149498">72</cx:pt>
          <cx:pt idx="149499">42</cx:pt>
          <cx:pt idx="149500">532</cx:pt>
          <cx:pt idx="149501">47</cx:pt>
          <cx:pt idx="149502">280</cx:pt>
          <cx:pt idx="149503">201</cx:pt>
          <cx:pt idx="149504">1458</cx:pt>
          <cx:pt idx="149505">872</cx:pt>
          <cx:pt idx="149506">29</cx:pt>
          <cx:pt idx="149507">205</cx:pt>
          <cx:pt idx="149508">233</cx:pt>
          <cx:pt idx="149509">1030</cx:pt>
          <cx:pt idx="149510">250</cx:pt>
          <cx:pt idx="149511">425</cx:pt>
          <cx:pt idx="149512">383</cx:pt>
          <cx:pt idx="149513">40</cx:pt>
          <cx:pt idx="149514">1131</cx:pt>
          <cx:pt idx="149515">693</cx:pt>
          <cx:pt idx="149516">650</cx:pt>
          <cx:pt idx="149517">594</cx:pt>
          <cx:pt idx="149518">291</cx:pt>
          <cx:pt idx="149519">261</cx:pt>
          <cx:pt idx="149520">1822</cx:pt>
          <cx:pt idx="149521">203</cx:pt>
          <cx:pt idx="149522">51</cx:pt>
          <cx:pt idx="149523">511</cx:pt>
          <cx:pt idx="149524">0</cx:pt>
          <cx:pt idx="149525">160</cx:pt>
          <cx:pt idx="149526">200</cx:pt>
          <cx:pt idx="149527">244</cx:pt>
          <cx:pt idx="149528">686</cx:pt>
          <cx:pt idx="149529">1549</cx:pt>
          <cx:pt idx="149530">487</cx:pt>
          <cx:pt idx="149531">506</cx:pt>
          <cx:pt idx="149532">650</cx:pt>
          <cx:pt idx="149533">2557</cx:pt>
          <cx:pt idx="149534">493</cx:pt>
          <cx:pt idx="149535">756</cx:pt>
          <cx:pt idx="149536">126</cx:pt>
          <cx:pt idx="149537">174</cx:pt>
          <cx:pt idx="149538">174</cx:pt>
          <cx:pt idx="149539">1570</cx:pt>
          <cx:pt idx="149540">910</cx:pt>
          <cx:pt idx="149541">619</cx:pt>
          <cx:pt idx="149542">250</cx:pt>
          <cx:pt idx="149543">75</cx:pt>
          <cx:pt idx="149544">324</cx:pt>
          <cx:pt idx="149545">656</cx:pt>
          <cx:pt idx="149546">957</cx:pt>
          <cx:pt idx="149547">1466</cx:pt>
          <cx:pt idx="149548">325</cx:pt>
          <cx:pt idx="149549">1160</cx:pt>
          <cx:pt idx="149550">802</cx:pt>
          <cx:pt idx="149551">650</cx:pt>
          <cx:pt idx="149552">173</cx:pt>
          <cx:pt idx="149553">689</cx:pt>
          <cx:pt idx="149554">1006</cx:pt>
          <cx:pt idx="149555">877</cx:pt>
          <cx:pt idx="149556">1023</cx:pt>
          <cx:pt idx="149557">682</cx:pt>
          <cx:pt idx="149558">200</cx:pt>
          <cx:pt idx="149559">149</cx:pt>
          <cx:pt idx="149560">277</cx:pt>
          <cx:pt idx="149561">2086</cx:pt>
          <cx:pt idx="149562">254</cx:pt>
          <cx:pt idx="149563">107</cx:pt>
          <cx:pt idx="149564">1458</cx:pt>
          <cx:pt idx="149565">753</cx:pt>
          <cx:pt idx="149566">1508</cx:pt>
          <cx:pt idx="149567">871</cx:pt>
          <cx:pt idx="149568">972</cx:pt>
          <cx:pt idx="149569">357</cx:pt>
          <cx:pt idx="149570">77</cx:pt>
          <cx:pt idx="149571">1941</cx:pt>
          <cx:pt idx="149572">1411</cx:pt>
          <cx:pt idx="149573">1725</cx:pt>
          <cx:pt idx="149574">3225</cx:pt>
          <cx:pt idx="149575">250</cx:pt>
          <cx:pt idx="149576">650</cx:pt>
          <cx:pt idx="149577">650</cx:pt>
          <cx:pt idx="149578">607</cx:pt>
          <cx:pt idx="149579">650</cx:pt>
          <cx:pt idx="149580">463</cx:pt>
          <cx:pt idx="149581">675</cx:pt>
          <cx:pt idx="149582">501</cx:pt>
          <cx:pt idx="149583">250</cx:pt>
          <cx:pt idx="149584">650</cx:pt>
          <cx:pt idx="149585">335</cx:pt>
          <cx:pt idx="149586">670</cx:pt>
          <cx:pt idx="149587">339</cx:pt>
          <cx:pt idx="149588">303</cx:pt>
          <cx:pt idx="149589">565</cx:pt>
          <cx:pt idx="149590">551</cx:pt>
          <cx:pt idx="149591">550</cx:pt>
          <cx:pt idx="149592">1731</cx:pt>
          <cx:pt idx="149593">439</cx:pt>
          <cx:pt idx="149594">909</cx:pt>
          <cx:pt idx="149595">1039</cx:pt>
          <cx:pt idx="149596">752</cx:pt>
          <cx:pt idx="149597">331</cx:pt>
          <cx:pt idx="149598">1450</cx:pt>
          <cx:pt idx="149599">563</cx:pt>
          <cx:pt idx="149600">203</cx:pt>
          <cx:pt idx="149601">479</cx:pt>
          <cx:pt idx="149602">754</cx:pt>
          <cx:pt idx="149603">0</cx:pt>
          <cx:pt idx="149604">568</cx:pt>
          <cx:pt idx="149605">1449</cx:pt>
          <cx:pt idx="149606">292</cx:pt>
          <cx:pt idx="149607">161</cx:pt>
          <cx:pt idx="149608">31</cx:pt>
          <cx:pt idx="149609">73</cx:pt>
          <cx:pt idx="149610">280</cx:pt>
          <cx:pt idx="149611">198</cx:pt>
          <cx:pt idx="149612">256</cx:pt>
          <cx:pt idx="149613">698</cx:pt>
          <cx:pt idx="149614">443</cx:pt>
          <cx:pt idx="149615">650</cx:pt>
          <cx:pt idx="149616">850</cx:pt>
          <cx:pt idx="149617">1000</cx:pt>
          <cx:pt idx="149618">57</cx:pt>
          <cx:pt idx="149619">784</cx:pt>
          <cx:pt idx="149620">515</cx:pt>
          <cx:pt idx="149621">967</cx:pt>
          <cx:pt idx="149622">1322</cx:pt>
          <cx:pt idx="149623">10</cx:pt>
          <cx:pt idx="149624">525</cx:pt>
          <cx:pt idx="149625">650</cx:pt>
          <cx:pt idx="149626">650</cx:pt>
          <cx:pt idx="149627">0</cx:pt>
          <cx:pt idx="149628">179</cx:pt>
          <cx:pt idx="149629">455</cx:pt>
          <cx:pt idx="149630">630</cx:pt>
          <cx:pt idx="149631">129</cx:pt>
          <cx:pt idx="149632">1030</cx:pt>
          <cx:pt idx="149633">74</cx:pt>
          <cx:pt idx="149634">373</cx:pt>
          <cx:pt idx="149635">1046</cx:pt>
          <cx:pt idx="149636">515</cx:pt>
          <cx:pt idx="149637">989</cx:pt>
          <cx:pt idx="149638">1663</cx:pt>
          <cx:pt idx="149639">1799</cx:pt>
          <cx:pt idx="149640">1286</cx:pt>
          <cx:pt idx="149641">790</cx:pt>
          <cx:pt idx="149642">389</cx:pt>
          <cx:pt idx="149643">798</cx:pt>
          <cx:pt idx="149644">250</cx:pt>
          <cx:pt idx="149645">316</cx:pt>
          <cx:pt idx="149646">1392</cx:pt>
          <cx:pt idx="149647">1148</cx:pt>
          <cx:pt idx="149648">697</cx:pt>
          <cx:pt idx="149649">22</cx:pt>
          <cx:pt idx="149650">53</cx:pt>
          <cx:pt idx="149651">52</cx:pt>
          <cx:pt idx="149652">1352</cx:pt>
          <cx:pt idx="149653">21</cx:pt>
          <cx:pt idx="149654">1532</cx:pt>
          <cx:pt idx="149655">814</cx:pt>
          <cx:pt idx="149656">1107</cx:pt>
          <cx:pt idx="149657">988</cx:pt>
          <cx:pt idx="149658">700</cx:pt>
          <cx:pt idx="149659">650</cx:pt>
          <cx:pt idx="149660">388</cx:pt>
          <cx:pt idx="149661">176</cx:pt>
          <cx:pt idx="149662">1159</cx:pt>
          <cx:pt idx="149663">80</cx:pt>
          <cx:pt idx="149664">1055</cx:pt>
          <cx:pt idx="149665">396</cx:pt>
          <cx:pt idx="149666">1197</cx:pt>
          <cx:pt idx="149667">1352</cx:pt>
          <cx:pt idx="149668">1425</cx:pt>
          <cx:pt idx="149669">650</cx:pt>
          <cx:pt idx="149670">654</cx:pt>
          <cx:pt idx="149671">234</cx:pt>
          <cx:pt idx="149672">262</cx:pt>
          <cx:pt idx="149673">271</cx:pt>
          <cx:pt idx="149674">421</cx:pt>
          <cx:pt idx="149675">650</cx:pt>
          <cx:pt idx="149676">9157</cx:pt>
          <cx:pt idx="149677">5451</cx:pt>
          <cx:pt idx="149678">1100</cx:pt>
          <cx:pt idx="149679">13</cx:pt>
          <cx:pt idx="149680">664</cx:pt>
          <cx:pt idx="149681">452</cx:pt>
          <cx:pt idx="149682">813</cx:pt>
          <cx:pt idx="149683">412</cx:pt>
          <cx:pt idx="149684">191</cx:pt>
          <cx:pt idx="149685">650</cx:pt>
          <cx:pt idx="149686">400</cx:pt>
          <cx:pt idx="149687">1176</cx:pt>
          <cx:pt idx="149688">1189</cx:pt>
          <cx:pt idx="149689">650</cx:pt>
          <cx:pt idx="149690">633</cx:pt>
          <cx:pt idx="149691">362</cx:pt>
          <cx:pt idx="149692">650</cx:pt>
          <cx:pt idx="149693">264</cx:pt>
          <cx:pt idx="149694">1</cx:pt>
          <cx:pt idx="149695">6</cx:pt>
          <cx:pt idx="149696">18</cx:pt>
          <cx:pt idx="149697">125</cx:pt>
          <cx:pt idx="149698">24</cx:pt>
          <cx:pt idx="149699">1999</cx:pt>
          <cx:pt idx="149700">168</cx:pt>
          <cx:pt idx="149701">511</cx:pt>
          <cx:pt idx="149702">325</cx:pt>
          <cx:pt idx="149703">355</cx:pt>
          <cx:pt idx="149704">291</cx:pt>
          <cx:pt idx="149705">58</cx:pt>
          <cx:pt idx="149706">650</cx:pt>
          <cx:pt idx="149707">142</cx:pt>
          <cx:pt idx="149708">77</cx:pt>
          <cx:pt idx="149709">0</cx:pt>
          <cx:pt idx="149710">44</cx:pt>
          <cx:pt idx="149711">173</cx:pt>
          <cx:pt idx="149712">1410</cx:pt>
          <cx:pt idx="149713">517</cx:pt>
          <cx:pt idx="149714">352</cx:pt>
          <cx:pt idx="149715">34</cx:pt>
          <cx:pt idx="149716">1000</cx:pt>
          <cx:pt idx="149717">573</cx:pt>
          <cx:pt idx="149718">267</cx:pt>
          <cx:pt idx="149719">2320</cx:pt>
          <cx:pt idx="149720">267</cx:pt>
          <cx:pt idx="149721">0</cx:pt>
          <cx:pt idx="149722">2489</cx:pt>
          <cx:pt idx="149723">62</cx:pt>
          <cx:pt idx="149724">1289</cx:pt>
          <cx:pt idx="149725">415</cx:pt>
          <cx:pt idx="149726">243</cx:pt>
          <cx:pt idx="149727">650</cx:pt>
          <cx:pt idx="149728">650</cx:pt>
          <cx:pt idx="149729">812</cx:pt>
          <cx:pt idx="149730">144</cx:pt>
          <cx:pt idx="149731">4</cx:pt>
          <cx:pt idx="149732">233</cx:pt>
          <cx:pt idx="149733">27</cx:pt>
          <cx:pt idx="149734">542</cx:pt>
          <cx:pt idx="149735">97</cx:pt>
          <cx:pt idx="149736">650</cx:pt>
          <cx:pt idx="149737">250</cx:pt>
          <cx:pt idx="149738">562</cx:pt>
          <cx:pt idx="149739">237</cx:pt>
          <cx:pt idx="149740">650</cx:pt>
          <cx:pt idx="149741">840</cx:pt>
          <cx:pt idx="149742">157</cx:pt>
          <cx:pt idx="149743">163</cx:pt>
          <cx:pt idx="149744">650</cx:pt>
          <cx:pt idx="149745">1257</cx:pt>
          <cx:pt idx="149746">650</cx:pt>
          <cx:pt idx="149747">650</cx:pt>
          <cx:pt idx="149748">186</cx:pt>
          <cx:pt idx="149749">309</cx:pt>
          <cx:pt idx="149750">337</cx:pt>
          <cx:pt idx="149751">838</cx:pt>
          <cx:pt idx="149752">897</cx:pt>
          <cx:pt idx="149753">92</cx:pt>
          <cx:pt idx="149754">250</cx:pt>
          <cx:pt idx="149755">130</cx:pt>
          <cx:pt idx="149756">250</cx:pt>
          <cx:pt idx="149757">0</cx:pt>
          <cx:pt idx="149758">393</cx:pt>
          <cx:pt idx="149759">466</cx:pt>
          <cx:pt idx="149760">364</cx:pt>
          <cx:pt idx="149761">750</cx:pt>
          <cx:pt idx="149762">650</cx:pt>
          <cx:pt idx="149763">331</cx:pt>
          <cx:pt idx="149764">37</cx:pt>
          <cx:pt idx="149765">3</cx:pt>
          <cx:pt idx="149766">813</cx:pt>
          <cx:pt idx="149767">89</cx:pt>
          <cx:pt idx="149768">0</cx:pt>
          <cx:pt idx="149769">609</cx:pt>
          <cx:pt idx="149770">452</cx:pt>
          <cx:pt idx="149771">1783</cx:pt>
          <cx:pt idx="149772">1450</cx:pt>
          <cx:pt idx="149773">176</cx:pt>
          <cx:pt idx="149774">0</cx:pt>
          <cx:pt idx="149775">250</cx:pt>
          <cx:pt idx="149776">228</cx:pt>
          <cx:pt idx="149777">66</cx:pt>
          <cx:pt idx="149778">650</cx:pt>
          <cx:pt idx="149779">1321</cx:pt>
          <cx:pt idx="149780">187</cx:pt>
          <cx:pt idx="149781">80</cx:pt>
          <cx:pt idx="149782">80</cx:pt>
          <cx:pt idx="149783">378</cx:pt>
          <cx:pt idx="149784">485</cx:pt>
          <cx:pt idx="149785">203</cx:pt>
          <cx:pt idx="149786">0</cx:pt>
          <cx:pt idx="149787">650</cx:pt>
          <cx:pt idx="149788">103</cx:pt>
          <cx:pt idx="149789">817</cx:pt>
          <cx:pt idx="149790">109</cx:pt>
          <cx:pt idx="149791">46</cx:pt>
          <cx:pt idx="149792">500</cx:pt>
          <cx:pt idx="149793">650</cx:pt>
          <cx:pt idx="149794">2670</cx:pt>
          <cx:pt idx="149795">1417</cx:pt>
          <cx:pt idx="149796">412</cx:pt>
          <cx:pt idx="149797">44</cx:pt>
          <cx:pt idx="149798">260</cx:pt>
          <cx:pt idx="149799">250</cx:pt>
          <cx:pt idx="149800">342</cx:pt>
          <cx:pt idx="149801">0</cx:pt>
          <cx:pt idx="149802">1255</cx:pt>
          <cx:pt idx="149803">650</cx:pt>
          <cx:pt idx="149804">743</cx:pt>
          <cx:pt idx="149805">1306</cx:pt>
          <cx:pt idx="149806">18</cx:pt>
          <cx:pt idx="149807">478</cx:pt>
          <cx:pt idx="149808">970</cx:pt>
          <cx:pt idx="149809">295</cx:pt>
          <cx:pt idx="149810">650</cx:pt>
          <cx:pt idx="149811">250</cx:pt>
          <cx:pt idx="149812">1450</cx:pt>
          <cx:pt idx="149813">650</cx:pt>
          <cx:pt idx="149814">650</cx:pt>
          <cx:pt idx="149815">1030</cx:pt>
          <cx:pt idx="149816">902</cx:pt>
          <cx:pt idx="149817">68</cx:pt>
          <cx:pt idx="149818">7</cx:pt>
          <cx:pt idx="149819">128</cx:pt>
          <cx:pt idx="149820">19</cx:pt>
          <cx:pt idx="149821">650</cx:pt>
          <cx:pt idx="149822">1139</cx:pt>
          <cx:pt idx="149823">1208</cx:pt>
          <cx:pt idx="149824">648</cx:pt>
          <cx:pt idx="149825">114</cx:pt>
          <cx:pt idx="149826">650</cx:pt>
          <cx:pt idx="149827">42</cx:pt>
          <cx:pt idx="149828">239</cx:pt>
          <cx:pt idx="149829">650</cx:pt>
          <cx:pt idx="149830">2353</cx:pt>
          <cx:pt idx="149831">229</cx:pt>
          <cx:pt idx="149832">348</cx:pt>
          <cx:pt idx="149833">78</cx:pt>
          <cx:pt idx="149834">1142</cx:pt>
          <cx:pt idx="149835">250</cx:pt>
          <cx:pt idx="149836">190</cx:pt>
          <cx:pt idx="149837">148</cx:pt>
          <cx:pt idx="149838">1842</cx:pt>
          <cx:pt idx="149839">139</cx:pt>
          <cx:pt idx="149840">79</cx:pt>
          <cx:pt idx="149841">487</cx:pt>
          <cx:pt idx="149842">122</cx:pt>
          <cx:pt idx="149843">418</cx:pt>
          <cx:pt idx="149844">650</cx:pt>
          <cx:pt idx="149845">255</cx:pt>
          <cx:pt idx="149846">120</cx:pt>
          <cx:pt idx="149847">208</cx:pt>
          <cx:pt idx="149848">650</cx:pt>
          <cx:pt idx="149849">286</cx:pt>
          <cx:pt idx="149850">382</cx:pt>
          <cx:pt idx="149851">1156</cx:pt>
          <cx:pt idx="149852">325</cx:pt>
          <cx:pt idx="149853">1435</cx:pt>
          <cx:pt idx="149854">500</cx:pt>
          <cx:pt idx="149855">1249</cx:pt>
          <cx:pt idx="149856">152</cx:pt>
          <cx:pt idx="149857">3294</cx:pt>
          <cx:pt idx="149858">250</cx:pt>
          <cx:pt idx="149859">418</cx:pt>
          <cx:pt idx="149860">594</cx:pt>
          <cx:pt idx="149861">839</cx:pt>
          <cx:pt idx="149862">81</cx:pt>
          <cx:pt idx="149863">113</cx:pt>
          <cx:pt idx="149864">3534</cx:pt>
          <cx:pt idx="149865">1434</cx:pt>
          <cx:pt idx="149866">588</cx:pt>
          <cx:pt idx="149867">139</cx:pt>
          <cx:pt idx="149868">89</cx:pt>
          <cx:pt idx="149869">356</cx:pt>
          <cx:pt idx="149870">759</cx:pt>
          <cx:pt idx="149871">1244</cx:pt>
          <cx:pt idx="149872">1030</cx:pt>
          <cx:pt idx="149873">650</cx:pt>
          <cx:pt idx="149874">1319</cx:pt>
          <cx:pt idx="149875">1267</cx:pt>
          <cx:pt idx="149876">387</cx:pt>
          <cx:pt idx="149877">138</cx:pt>
          <cx:pt idx="149878">650</cx:pt>
          <cx:pt idx="149879">142</cx:pt>
          <cx:pt idx="149880">650</cx:pt>
          <cx:pt idx="149881">757</cx:pt>
          <cx:pt idx="149882">38</cx:pt>
          <cx:pt idx="149883">1133</cx:pt>
          <cx:pt idx="149884">110</cx:pt>
          <cx:pt idx="149885">188</cx:pt>
          <cx:pt idx="149886">489</cx:pt>
          <cx:pt idx="149887">250</cx:pt>
          <cx:pt idx="149888">645</cx:pt>
          <cx:pt idx="149889">123</cx:pt>
          <cx:pt idx="149890">190</cx:pt>
          <cx:pt idx="149891">486</cx:pt>
          <cx:pt idx="149892">19</cx:pt>
          <cx:pt idx="149893">952</cx:pt>
          <cx:pt idx="149894">321</cx:pt>
          <cx:pt idx="149895">94</cx:pt>
          <cx:pt idx="149896">631</cx:pt>
          <cx:pt idx="149897">319</cx:pt>
          <cx:pt idx="149898">358</cx:pt>
          <cx:pt idx="149899">317</cx:pt>
          <cx:pt idx="149900">132</cx:pt>
          <cx:pt idx="149901">222</cx:pt>
          <cx:pt idx="149902">573</cx:pt>
          <cx:pt idx="149903">255</cx:pt>
          <cx:pt idx="149904">309</cx:pt>
          <cx:pt idx="149905">1478</cx:pt>
          <cx:pt idx="149906">317</cx:pt>
          <cx:pt idx="149907">202</cx:pt>
          <cx:pt idx="149908">1179</cx:pt>
          <cx:pt idx="149909">301</cx:pt>
          <cx:pt idx="149910">96</cx:pt>
          <cx:pt idx="149911">129</cx:pt>
          <cx:pt idx="149912">157</cx:pt>
          <cx:pt idx="149913">226</cx:pt>
          <cx:pt idx="149914">322</cx:pt>
          <cx:pt idx="149915">282</cx:pt>
          <cx:pt idx="149916">219</cx:pt>
          <cx:pt idx="149917">264</cx:pt>
          <cx:pt idx="149918">852</cx:pt>
          <cx:pt idx="149919">793</cx:pt>
          <cx:pt idx="149920">185</cx:pt>
          <cx:pt idx="149921">193</cx:pt>
          <cx:pt idx="149922">191</cx:pt>
          <cx:pt idx="149923">525</cx:pt>
          <cx:pt idx="149924">718</cx:pt>
          <cx:pt idx="149925">349</cx:pt>
          <cx:pt idx="149926">339</cx:pt>
          <cx:pt idx="149927">561</cx:pt>
          <cx:pt idx="149928">404</cx:pt>
          <cx:pt idx="149929">972</cx:pt>
          <cx:pt idx="149930">205</cx:pt>
          <cx:pt idx="149931">709</cx:pt>
          <cx:pt idx="149932">650</cx:pt>
          <cx:pt idx="149933">259</cx:pt>
          <cx:pt idx="149934">603</cx:pt>
          <cx:pt idx="149935">179</cx:pt>
          <cx:pt idx="149936">226</cx:pt>
          <cx:pt idx="149937">245</cx:pt>
          <cx:pt idx="149938">282</cx:pt>
          <cx:pt idx="149939">205</cx:pt>
          <cx:pt idx="149940">347</cx:pt>
          <cx:pt idx="149941">346</cx:pt>
          <cx:pt idx="149942">19</cx:pt>
          <cx:pt idx="149943">83</cx:pt>
          <cx:pt idx="149944">142</cx:pt>
          <cx:pt idx="149945">168</cx:pt>
          <cx:pt idx="149946">462</cx:pt>
          <cx:pt idx="149947">167</cx:pt>
          <cx:pt idx="149948">202</cx:pt>
          <cx:pt idx="149949">450</cx:pt>
          <cx:pt idx="149950">218</cx:pt>
          <cx:pt idx="149951">161</cx:pt>
          <cx:pt idx="149952">400</cx:pt>
          <cx:pt idx="149953">263</cx:pt>
          <cx:pt idx="149954">38</cx:pt>
          <cx:pt idx="149955">595</cx:pt>
          <cx:pt idx="149956">135</cx:pt>
          <cx:pt idx="149957">83</cx:pt>
          <cx:pt idx="149958">125</cx:pt>
          <cx:pt idx="149959">160</cx:pt>
          <cx:pt idx="149960">138</cx:pt>
          <cx:pt idx="149961">152</cx:pt>
          <cx:pt idx="149962">284</cx:pt>
          <cx:pt idx="149963">97</cx:pt>
          <cx:pt idx="149964">97</cx:pt>
          <cx:pt idx="149965">720</cx:pt>
          <cx:pt idx="149966">437</cx:pt>
          <cx:pt idx="149967">233</cx:pt>
          <cx:pt idx="149968">24</cx:pt>
          <cx:pt idx="149969">55</cx:pt>
          <cx:pt idx="149970">631</cx:pt>
          <cx:pt idx="149971">166</cx:pt>
          <cx:pt idx="149972">252</cx:pt>
          <cx:pt idx="149973">26</cx:pt>
          <cx:pt idx="149974">839</cx:pt>
          <cx:pt idx="149975">650</cx:pt>
          <cx:pt idx="149976">82</cx:pt>
          <cx:pt idx="149977">175</cx:pt>
          <cx:pt idx="149978">18</cx:pt>
          <cx:pt idx="149979">54</cx:pt>
          <cx:pt idx="149980">250</cx:pt>
          <cx:pt idx="149981">491</cx:pt>
          <cx:pt idx="149982">354</cx:pt>
          <cx:pt idx="149983">250</cx:pt>
          <cx:pt idx="149984">567</cx:pt>
          <cx:pt idx="149985">650</cx:pt>
          <cx:pt idx="149986">242</cx:pt>
          <cx:pt idx="149987">325</cx:pt>
          <cx:pt idx="149988">288</cx:pt>
          <cx:pt idx="149989">257</cx:pt>
          <cx:pt idx="149990">161</cx:pt>
          <cx:pt idx="149991">650</cx:pt>
          <cx:pt idx="149992">650</cx:pt>
          <cx:pt idx="149993">7</cx:pt>
          <cx:pt idx="149994">653</cx:pt>
          <cx:pt idx="149995">408</cx:pt>
          <cx:pt idx="149996">553</cx:pt>
          <cx:pt idx="149997">94</cx:pt>
          <cx:pt idx="149998">308</cx:pt>
          <cx:pt idx="149999">302</cx:pt>
          <cx:pt idx="150000">483</cx:pt>
          <cx:pt idx="150001">191</cx:pt>
          <cx:pt idx="150002">224</cx:pt>
          <cx:pt idx="150003">489</cx:pt>
          <cx:pt idx="150004">426</cx:pt>
          <cx:pt idx="150005">377</cx:pt>
          <cx:pt idx="150006">93</cx:pt>
          <cx:pt idx="150007">143</cx:pt>
          <cx:pt idx="150008">434</cx:pt>
          <cx:pt idx="150009">515</cx:pt>
          <cx:pt idx="150010">577</cx:pt>
          <cx:pt idx="150011">244</cx:pt>
          <cx:pt idx="150012">378</cx:pt>
          <cx:pt idx="150013">312</cx:pt>
          <cx:pt idx="150014">360</cx:pt>
          <cx:pt idx="150015">742</cx:pt>
          <cx:pt idx="150016">61</cx:pt>
          <cx:pt idx="150017">88</cx:pt>
          <cx:pt idx="150018">61</cx:pt>
          <cx:pt idx="150019">106</cx:pt>
          <cx:pt idx="150020">330</cx:pt>
          <cx:pt idx="150021">634</cx:pt>
          <cx:pt idx="150022">306</cx:pt>
          <cx:pt idx="150023">325</cx:pt>
          <cx:pt idx="150024">259</cx:pt>
          <cx:pt idx="150025">106</cx:pt>
          <cx:pt idx="150026">728</cx:pt>
          <cx:pt idx="150027">6</cx:pt>
          <cx:pt idx="150028">68</cx:pt>
          <cx:pt idx="150029">65</cx:pt>
          <cx:pt idx="150030">295693</cx:pt>
          <cx:pt idx="150031">2</cx:pt>
          <cx:pt idx="150032">215</cx:pt>
          <cx:pt idx="150033">340</cx:pt>
          <cx:pt idx="150034">56</cx:pt>
          <cx:pt idx="150035">118</cx:pt>
          <cx:pt idx="150036">62</cx:pt>
          <cx:pt idx="150037">222</cx:pt>
          <cx:pt idx="150038">551</cx:pt>
          <cx:pt idx="150039">44</cx:pt>
          <cx:pt idx="150040">60</cx:pt>
          <cx:pt idx="150041">537</cx:pt>
          <cx:pt idx="150042">35</cx:pt>
          <cx:pt idx="150043">274</cx:pt>
          <cx:pt idx="150044">350</cx:pt>
          <cx:pt idx="150045">60</cx:pt>
          <cx:pt idx="150046">325</cx:pt>
          <cx:pt idx="150047">484</cx:pt>
          <cx:pt idx="150048">650</cx:pt>
          <cx:pt idx="150049">302</cx:pt>
          <cx:pt idx="150050">507</cx:pt>
          <cx:pt idx="150051">388</cx:pt>
          <cx:pt idx="150052">294</cx:pt>
          <cx:pt idx="150053">493</cx:pt>
          <cx:pt idx="150054">250</cx:pt>
          <cx:pt idx="150055">93</cx:pt>
          <cx:pt idx="150056">84</cx:pt>
          <cx:pt idx="150057">386</cx:pt>
          <cx:pt idx="150058">325</cx:pt>
          <cx:pt idx="150059">154</cx:pt>
          <cx:pt idx="150060">117</cx:pt>
          <cx:pt idx="150061">761</cx:pt>
          <cx:pt idx="150062">383</cx:pt>
          <cx:pt idx="150063">204</cx:pt>
          <cx:pt idx="150064">1011</cx:pt>
          <cx:pt idx="150065">172</cx:pt>
          <cx:pt idx="150066">167</cx:pt>
          <cx:pt idx="150067">203</cx:pt>
          <cx:pt idx="150068">246</cx:pt>
          <cx:pt idx="150069">407</cx:pt>
          <cx:pt idx="150070">29</cx:pt>
          <cx:pt idx="150071">1030</cx:pt>
          <cx:pt idx="150072">297</cx:pt>
          <cx:pt idx="150073">417</cx:pt>
          <cx:pt idx="150074">286</cx:pt>
          <cx:pt idx="150075">215</cx:pt>
          <cx:pt idx="150076">305</cx:pt>
          <cx:pt idx="150077">47</cx:pt>
          <cx:pt idx="150078">531</cx:pt>
          <cx:pt idx="150079">2000</cx:pt>
          <cx:pt idx="150080">8547</cx:pt>
          <cx:pt idx="150081">650</cx:pt>
          <cx:pt idx="150082">518</cx:pt>
          <cx:pt idx="150083">325</cx:pt>
          <cx:pt idx="150084">400</cx:pt>
          <cx:pt idx="150085">128</cx:pt>
          <cx:pt idx="150086">250</cx:pt>
          <cx:pt idx="150087">628</cx:pt>
          <cx:pt idx="150088">28</cx:pt>
          <cx:pt idx="150089">182</cx:pt>
          <cx:pt idx="150090">400</cx:pt>
          <cx:pt idx="150091">53</cx:pt>
          <cx:pt idx="150092">48</cx:pt>
          <cx:pt idx="150093">321</cx:pt>
          <cx:pt idx="150094">207</cx:pt>
          <cx:pt idx="150095">146</cx:pt>
          <cx:pt idx="150096">17</cx:pt>
          <cx:pt idx="150097">250</cx:pt>
          <cx:pt idx="150098">359</cx:pt>
          <cx:pt idx="150099">184</cx:pt>
          <cx:pt idx="150100">351</cx:pt>
          <cx:pt idx="150101">459</cx:pt>
          <cx:pt idx="150102">325</cx:pt>
          <cx:pt idx="150103">161</cx:pt>
          <cx:pt idx="150104">1290</cx:pt>
          <cx:pt idx="150105">4</cx:pt>
          <cx:pt idx="150106">316</cx:pt>
          <cx:pt idx="150107">467</cx:pt>
          <cx:pt idx="150108">562</cx:pt>
          <cx:pt idx="150109">291</cx:pt>
          <cx:pt idx="150110">448</cx:pt>
          <cx:pt idx="150111">31</cx:pt>
          <cx:pt idx="150112">128</cx:pt>
          <cx:pt idx="150113">276</cx:pt>
          <cx:pt idx="150114">219</cx:pt>
          <cx:pt idx="150115">453</cx:pt>
          <cx:pt idx="150116">600</cx:pt>
          <cx:pt idx="150117">650</cx:pt>
          <cx:pt idx="150118">1001</cx:pt>
          <cx:pt idx="150119">108</cx:pt>
          <cx:pt idx="150120">98</cx:pt>
          <cx:pt idx="150121">305</cx:pt>
          <cx:pt idx="150122">0</cx:pt>
          <cx:pt idx="150123">85</cx:pt>
          <cx:pt idx="150124">650</cx:pt>
          <cx:pt idx="150125">238</cx:pt>
          <cx:pt idx="150126">608</cx:pt>
          <cx:pt idx="150127">2</cx:pt>
          <cx:pt idx="150128">437</cx:pt>
          <cx:pt idx="150129">359</cx:pt>
          <cx:pt idx="150130">52</cx:pt>
          <cx:pt idx="150131">50</cx:pt>
          <cx:pt idx="150132">45</cx:pt>
          <cx:pt idx="150133">103</cx:pt>
          <cx:pt idx="150134">233</cx:pt>
          <cx:pt idx="150135">481</cx:pt>
          <cx:pt idx="150136">119</cx:pt>
          <cx:pt idx="150137">815</cx:pt>
          <cx:pt idx="150138">371</cx:pt>
          <cx:pt idx="150139">280</cx:pt>
          <cx:pt idx="150140">273</cx:pt>
          <cx:pt idx="150141">63</cx:pt>
          <cx:pt idx="150142">173</cx:pt>
          <cx:pt idx="150143">22</cx:pt>
          <cx:pt idx="150144">328</cx:pt>
          <cx:pt idx="150145">140</cx:pt>
          <cx:pt idx="150146">717</cx:pt>
          <cx:pt idx="150147">929</cx:pt>
          <cx:pt idx="150148">191</cx:pt>
          <cx:pt idx="150149">169</cx:pt>
          <cx:pt idx="150150">650</cx:pt>
          <cx:pt idx="150151">25</cx:pt>
          <cx:pt idx="150152">650</cx:pt>
          <cx:pt idx="150153">241</cx:pt>
          <cx:pt idx="150154">757</cx:pt>
          <cx:pt idx="150155">250</cx:pt>
          <cx:pt idx="150156">255</cx:pt>
          <cx:pt idx="150157">130</cx:pt>
          <cx:pt idx="150158">650</cx:pt>
          <cx:pt idx="150159">122</cx:pt>
          <cx:pt idx="150160">846</cx:pt>
          <cx:pt idx="150161">157</cx:pt>
          <cx:pt idx="150162">406</cx:pt>
          <cx:pt idx="150163">45</cx:pt>
          <cx:pt idx="150164">75</cx:pt>
          <cx:pt idx="150165">143</cx:pt>
          <cx:pt idx="150166">67</cx:pt>
          <cx:pt idx="150167">349</cx:pt>
          <cx:pt idx="150168">81</cx:pt>
          <cx:pt idx="150169">92</cx:pt>
          <cx:pt idx="150170">321</cx:pt>
          <cx:pt idx="150171">357</cx:pt>
          <cx:pt idx="150172">351</cx:pt>
          <cx:pt idx="150173">165</cx:pt>
          <cx:pt idx="150174">281</cx:pt>
          <cx:pt idx="150175">456</cx:pt>
          <cx:pt idx="150176">6</cx:pt>
          <cx:pt idx="150177">650</cx:pt>
          <cx:pt idx="150178">64</cx:pt>
          <cx:pt idx="150179">117</cx:pt>
          <cx:pt idx="150180">136</cx:pt>
          <cx:pt idx="150181">1324</cx:pt>
          <cx:pt idx="150182">0</cx:pt>
          <cx:pt idx="150183">145</cx:pt>
          <cx:pt idx="150184">89</cx:pt>
          <cx:pt idx="150185">516</cx:pt>
          <cx:pt idx="150186">237</cx:pt>
          <cx:pt idx="150187">473</cx:pt>
          <cx:pt idx="150188">79</cx:pt>
          <cx:pt idx="150189">38</cx:pt>
          <cx:pt idx="150190">203</cx:pt>
          <cx:pt idx="150191">290</cx:pt>
          <cx:pt idx="150192">609</cx:pt>
          <cx:pt idx="150193">1153</cx:pt>
          <cx:pt idx="150194">1512</cx:pt>
          <cx:pt idx="150195">287</cx:pt>
          <cx:pt idx="150196">104</cx:pt>
          <cx:pt idx="150197">3624</cx:pt>
          <cx:pt idx="150198">334</cx:pt>
          <cx:pt idx="150199">36</cx:pt>
          <cx:pt idx="150200">358</cx:pt>
          <cx:pt idx="150201">158</cx:pt>
          <cx:pt idx="150202">248</cx:pt>
          <cx:pt idx="150203">89</cx:pt>
          <cx:pt idx="150204">79</cx:pt>
          <cx:pt idx="150205">622</cx:pt>
          <cx:pt idx="150206">456</cx:pt>
          <cx:pt idx="150207">250</cx:pt>
          <cx:pt idx="150208">186</cx:pt>
          <cx:pt idx="150209">650</cx:pt>
          <cx:pt idx="150210">482</cx:pt>
          <cx:pt idx="150211">308</cx:pt>
          <cx:pt idx="150212">178</cx:pt>
          <cx:pt idx="150213">107</cx:pt>
          <cx:pt idx="150214">568</cx:pt>
          <cx:pt idx="150215">327</cx:pt>
          <cx:pt idx="150216">64</cx:pt>
          <cx:pt idx="150217">772</cx:pt>
          <cx:pt idx="150218">444</cx:pt>
          <cx:pt idx="150219">60</cx:pt>
          <cx:pt idx="150220">289</cx:pt>
          <cx:pt idx="150221">1030</cx:pt>
          <cx:pt idx="150222">332</cx:pt>
          <cx:pt idx="150223">325</cx:pt>
          <cx:pt idx="150224">115</cx:pt>
          <cx:pt idx="150225">252</cx:pt>
          <cx:pt idx="150226">325</cx:pt>
          <cx:pt idx="150227">317</cx:pt>
          <cx:pt idx="150228">661</cx:pt>
          <cx:pt idx="150229">96</cx:pt>
          <cx:pt idx="150230">481</cx:pt>
          <cx:pt idx="150231">307</cx:pt>
          <cx:pt idx="150232">198</cx:pt>
          <cx:pt idx="150233">341</cx:pt>
          <cx:pt idx="150234">49</cx:pt>
          <cx:pt idx="150235">0</cx:pt>
          <cx:pt idx="150236">65</cx:pt>
          <cx:pt idx="150237">329</cx:pt>
          <cx:pt idx="150238">114</cx:pt>
          <cx:pt idx="150239">95</cx:pt>
          <cx:pt idx="150240">72</cx:pt>
          <cx:pt idx="150241">59</cx:pt>
          <cx:pt idx="150242">337</cx:pt>
          <cx:pt idx="150243">301</cx:pt>
          <cx:pt idx="150244">367</cx:pt>
          <cx:pt idx="150245">47</cx:pt>
          <cx:pt idx="150246">113</cx:pt>
          <cx:pt idx="150247">378</cx:pt>
          <cx:pt idx="150248">60</cx:pt>
          <cx:pt idx="150249">186</cx:pt>
          <cx:pt idx="150250">229</cx:pt>
          <cx:pt idx="150251">493</cx:pt>
          <cx:pt idx="150252">147</cx:pt>
          <cx:pt idx="150253">6</cx:pt>
          <cx:pt idx="150254">650</cx:pt>
          <cx:pt idx="150255">650</cx:pt>
          <cx:pt idx="150256">495</cx:pt>
          <cx:pt idx="150257">0</cx:pt>
          <cx:pt idx="150258">48</cx:pt>
          <cx:pt idx="150259">281</cx:pt>
          <cx:pt idx="150260">31</cx:pt>
          <cx:pt idx="150261">192</cx:pt>
          <cx:pt idx="150262">650</cx:pt>
          <cx:pt idx="150263">141</cx:pt>
          <cx:pt idx="150264">32</cx:pt>
          <cx:pt idx="150265">255</cx:pt>
          <cx:pt idx="150266">256</cx:pt>
          <cx:pt idx="150267">48</cx:pt>
          <cx:pt idx="150268">185</cx:pt>
          <cx:pt idx="150269">995</cx:pt>
          <cx:pt idx="150270">971</cx:pt>
          <cx:pt idx="150271">366</cx:pt>
          <cx:pt idx="150272">562</cx:pt>
          <cx:pt idx="150273">557</cx:pt>
          <cx:pt idx="150274">545</cx:pt>
          <cx:pt idx="150275">350</cx:pt>
          <cx:pt idx="150276">318</cx:pt>
          <cx:pt idx="150277">0</cx:pt>
          <cx:pt idx="150278">62</cx:pt>
          <cx:pt idx="150279">78</cx:pt>
          <cx:pt idx="150280">944</cx:pt>
          <cx:pt idx="150281">0</cx:pt>
          <cx:pt idx="150282">250</cx:pt>
          <cx:pt idx="150283">500</cx:pt>
          <cx:pt idx="150284">264</cx:pt>
          <cx:pt idx="150285">283</cx:pt>
          <cx:pt idx="150286">650</cx:pt>
          <cx:pt idx="150287">244</cx:pt>
          <cx:pt idx="150288">259</cx:pt>
          <cx:pt idx="150289">225</cx:pt>
          <cx:pt idx="150290">409</cx:pt>
          <cx:pt idx="150291">227</cx:pt>
          <cx:pt idx="150292">269</cx:pt>
          <cx:pt idx="150293">14</cx:pt>
          <cx:pt idx="150294">145</cx:pt>
          <cx:pt idx="150295">100</cx:pt>
          <cx:pt idx="150296">9</cx:pt>
          <cx:pt idx="150297">121</cx:pt>
          <cx:pt idx="150298">125</cx:pt>
          <cx:pt idx="150299">991</cx:pt>
          <cx:pt idx="150300">141</cx:pt>
          <cx:pt idx="150301">77</cx:pt>
          <cx:pt idx="150302">382</cx:pt>
          <cx:pt idx="150303">230</cx:pt>
          <cx:pt idx="150304">650</cx:pt>
          <cx:pt idx="150305">111</cx:pt>
          <cx:pt idx="150306">329</cx:pt>
          <cx:pt idx="150307">628</cx:pt>
          <cx:pt idx="150308">396</cx:pt>
          <cx:pt idx="150309">243</cx:pt>
          <cx:pt idx="150310">201</cx:pt>
          <cx:pt idx="150311">80</cx:pt>
          <cx:pt idx="150312">190</cx:pt>
          <cx:pt idx="150313">883</cx:pt>
          <cx:pt idx="150314">359</cx:pt>
          <cx:pt idx="150315">63</cx:pt>
          <cx:pt idx="150316">250</cx:pt>
          <cx:pt idx="150317">603</cx:pt>
          <cx:pt idx="150318">943</cx:pt>
          <cx:pt idx="150319">250</cx:pt>
          <cx:pt idx="150320">188</cx:pt>
          <cx:pt idx="150321">297</cx:pt>
          <cx:pt idx="150322">69</cx:pt>
          <cx:pt idx="150323">127</cx:pt>
          <cx:pt idx="150324">250</cx:pt>
          <cx:pt idx="150325">253</cx:pt>
          <cx:pt idx="150326">364</cx:pt>
          <cx:pt idx="150327">451</cx:pt>
          <cx:pt idx="150328">250</cx:pt>
          <cx:pt idx="150329">792</cx:pt>
          <cx:pt idx="150330">71</cx:pt>
          <cx:pt idx="150331">443</cx:pt>
          <cx:pt idx="150332">314</cx:pt>
          <cx:pt idx="150333">255</cx:pt>
          <cx:pt idx="150334">139</cx:pt>
          <cx:pt idx="150335">67</cx:pt>
          <cx:pt idx="150336">73</cx:pt>
          <cx:pt idx="150337">374</cx:pt>
          <cx:pt idx="150338">192</cx:pt>
          <cx:pt idx="150339">179</cx:pt>
          <cx:pt idx="150340">650</cx:pt>
          <cx:pt idx="150341">111</cx:pt>
          <cx:pt idx="150342">650</cx:pt>
          <cx:pt idx="150343">352</cx:pt>
          <cx:pt idx="150344">282</cx:pt>
          <cx:pt idx="150345">250</cx:pt>
          <cx:pt idx="150346">133</cx:pt>
          <cx:pt idx="150347">250</cx:pt>
          <cx:pt idx="150348">148</cx:pt>
          <cx:pt idx="150349">83</cx:pt>
          <cx:pt idx="150350">250</cx:pt>
          <cx:pt idx="150351">125</cx:pt>
          <cx:pt idx="150352">162</cx:pt>
          <cx:pt idx="150353">335</cx:pt>
          <cx:pt idx="150354">226</cx:pt>
          <cx:pt idx="150355">178</cx:pt>
          <cx:pt idx="150356">165</cx:pt>
          <cx:pt idx="150357">129</cx:pt>
          <cx:pt idx="150358">318</cx:pt>
          <cx:pt idx="150359">19</cx:pt>
          <cx:pt idx="150360">71</cx:pt>
          <cx:pt idx="150361">250</cx:pt>
          <cx:pt idx="150362">262</cx:pt>
          <cx:pt idx="150363">365</cx:pt>
          <cx:pt idx="150364">353</cx:pt>
          <cx:pt idx="150365">139</cx:pt>
          <cx:pt idx="150366">391</cx:pt>
          <cx:pt idx="150367">250</cx:pt>
          <cx:pt idx="150368">74</cx:pt>
          <cx:pt idx="150369">445</cx:pt>
          <cx:pt idx="150370">325</cx:pt>
          <cx:pt idx="150371">289</cx:pt>
          <cx:pt idx="150372">250</cx:pt>
          <cx:pt idx="150373">230</cx:pt>
          <cx:pt idx="150374">295</cx:pt>
          <cx:pt idx="150375">648</cx:pt>
          <cx:pt idx="150376">1200</cx:pt>
          <cx:pt idx="150377">174</cx:pt>
          <cx:pt idx="150378">141</cx:pt>
          <cx:pt idx="150379">284</cx:pt>
          <cx:pt idx="150380">54</cx:pt>
          <cx:pt idx="150381">228</cx:pt>
          <cx:pt idx="150382">150</cx:pt>
          <cx:pt idx="150383">181</cx:pt>
          <cx:pt idx="150384">98</cx:pt>
          <cx:pt idx="150385">70</cx:pt>
          <cx:pt idx="150386">59</cx:pt>
          <cx:pt idx="150387">233</cx:pt>
          <cx:pt idx="150388">250</cx:pt>
          <cx:pt idx="150389">205</cx:pt>
          <cx:pt idx="150390">650</cx:pt>
          <cx:pt idx="150391">396</cx:pt>
          <cx:pt idx="150392">250</cx:pt>
          <cx:pt idx="150393">345</cx:pt>
          <cx:pt idx="150394">144</cx:pt>
          <cx:pt idx="150395">284</cx:pt>
          <cx:pt idx="150396">224</cx:pt>
          <cx:pt idx="150397">231</cx:pt>
          <cx:pt idx="150398">100</cx:pt>
          <cx:pt idx="150399">41</cx:pt>
          <cx:pt idx="150400">71</cx:pt>
          <cx:pt idx="150401">112</cx:pt>
          <cx:pt idx="150402">250</cx:pt>
          <cx:pt idx="150403">218</cx:pt>
          <cx:pt idx="150404">44</cx:pt>
          <cx:pt idx="150405">500</cx:pt>
          <cx:pt idx="150406">247</cx:pt>
          <cx:pt idx="150407">107</cx:pt>
          <cx:pt idx="150408">95</cx:pt>
          <cx:pt idx="150409">400</cx:pt>
          <cx:pt idx="150410">100</cx:pt>
          <cx:pt idx="150411">267</cx:pt>
          <cx:pt idx="150412">111</cx:pt>
          <cx:pt idx="150413">333</cx:pt>
          <cx:pt idx="150414">0</cx:pt>
          <cx:pt idx="150415">438</cx:pt>
          <cx:pt idx="150416">106</cx:pt>
          <cx:pt idx="150417">201</cx:pt>
          <cx:pt idx="150418">164</cx:pt>
          <cx:pt idx="150419">166</cx:pt>
          <cx:pt idx="150420">238</cx:pt>
          <cx:pt idx="150421">505</cx:pt>
          <cx:pt idx="150422">270</cx:pt>
          <cx:pt idx="150423">173</cx:pt>
          <cx:pt idx="150424">478</cx:pt>
          <cx:pt idx="150425">226</cx:pt>
          <cx:pt idx="150426">250</cx:pt>
          <cx:pt idx="150427">730</cx:pt>
          <cx:pt idx="150428">360</cx:pt>
          <cx:pt idx="150429">90</cx:pt>
          <cx:pt idx="150430">162</cx:pt>
          <cx:pt idx="150431">508</cx:pt>
          <cx:pt idx="150432">389</cx:pt>
          <cx:pt idx="150433">46</cx:pt>
          <cx:pt idx="150434">179</cx:pt>
          <cx:pt idx="150435">130</cx:pt>
          <cx:pt idx="150436">284</cx:pt>
          <cx:pt idx="150437">343</cx:pt>
          <cx:pt idx="150438">175</cx:pt>
          <cx:pt idx="150439">801</cx:pt>
          <cx:pt idx="150440">323</cx:pt>
          <cx:pt idx="150441">493</cx:pt>
          <cx:pt idx="150442">936</cx:pt>
          <cx:pt idx="150443">210</cx:pt>
          <cx:pt idx="150444">644</cx:pt>
          <cx:pt idx="150445">104</cx:pt>
          <cx:pt idx="150446">334</cx:pt>
          <cx:pt idx="150447">328</cx:pt>
          <cx:pt idx="150448">359</cx:pt>
          <cx:pt idx="150449">170</cx:pt>
          <cx:pt idx="150450">132</cx:pt>
          <cx:pt idx="150451">305</cx:pt>
          <cx:pt idx="150452">164</cx:pt>
          <cx:pt idx="150453">55</cx:pt>
          <cx:pt idx="150454">219</cx:pt>
          <cx:pt idx="150455">80</cx:pt>
          <cx:pt idx="150456">122</cx:pt>
          <cx:pt idx="150457">151</cx:pt>
          <cx:pt idx="150458">308</cx:pt>
          <cx:pt idx="150459">110</cx:pt>
          <cx:pt idx="150460">308</cx:pt>
          <cx:pt idx="150461">193</cx:pt>
          <cx:pt idx="150462">39</cx:pt>
          <cx:pt idx="150463">450</cx:pt>
          <cx:pt idx="150464">39</cx:pt>
          <cx:pt idx="150465">330</cx:pt>
          <cx:pt idx="150466">37</cx:pt>
          <cx:pt idx="150467">101</cx:pt>
          <cx:pt idx="150468">469</cx:pt>
          <cx:pt idx="150469">13081</cx:pt>
          <cx:pt idx="150470">394</cx:pt>
          <cx:pt idx="150471">384</cx:pt>
          <cx:pt idx="150472">710</cx:pt>
          <cx:pt idx="150473">168</cx:pt>
          <cx:pt idx="150474">452</cx:pt>
          <cx:pt idx="150475">325</cx:pt>
          <cx:pt idx="150476">60</cx:pt>
          <cx:pt idx="150477">162</cx:pt>
          <cx:pt idx="150478">650</cx:pt>
          <cx:pt idx="150479">81</cx:pt>
          <cx:pt idx="150480">60</cx:pt>
          <cx:pt idx="150481">1210</cx:pt>
          <cx:pt idx="150482">55</cx:pt>
          <cx:pt idx="150483">250</cx:pt>
          <cx:pt idx="150484">517</cx:pt>
          <cx:pt idx="150485">1030</cx:pt>
          <cx:pt idx="150486">438</cx:pt>
          <cx:pt idx="150487">438</cx:pt>
          <cx:pt idx="150488">81</cx:pt>
          <cx:pt idx="150489">240</cx:pt>
          <cx:pt idx="150490">151</cx:pt>
          <cx:pt idx="150491">603</cx:pt>
          <cx:pt idx="150492">668</cx:pt>
          <cx:pt idx="150493">239</cx:pt>
          <cx:pt idx="150494">422</cx:pt>
          <cx:pt idx="150495">250</cx:pt>
          <cx:pt idx="150496">116</cx:pt>
          <cx:pt idx="150497">250</cx:pt>
          <cx:pt idx="150498">303</cx:pt>
          <cx:pt idx="150499">475</cx:pt>
          <cx:pt idx="150500">650</cx:pt>
          <cx:pt idx="150501">564</cx:pt>
          <cx:pt idx="150502">47</cx:pt>
          <cx:pt idx="150503">162</cx:pt>
          <cx:pt idx="150504">38</cx:pt>
          <cx:pt idx="150505">8294</cx:pt>
          <cx:pt idx="150506">383</cx:pt>
          <cx:pt idx="150507">34</cx:pt>
          <cx:pt idx="150508">50</cx:pt>
          <cx:pt idx="150509">229</cx:pt>
          <cx:pt idx="150510">650</cx:pt>
          <cx:pt idx="150511">1477</cx:pt>
          <cx:pt idx="150512">158</cx:pt>
          <cx:pt idx="150513">161</cx:pt>
          <cx:pt idx="150514">195</cx:pt>
          <cx:pt idx="150515">148</cx:pt>
          <cx:pt idx="150516">444</cx:pt>
          <cx:pt idx="150517">282</cx:pt>
          <cx:pt idx="150518">239</cx:pt>
          <cx:pt idx="150519">766</cx:pt>
          <cx:pt idx="150520">280</cx:pt>
          <cx:pt idx="150521">650</cx:pt>
          <cx:pt idx="150522">317</cx:pt>
          <cx:pt idx="150523">237</cx:pt>
          <cx:pt idx="150524">418</cx:pt>
          <cx:pt idx="150525">898</cx:pt>
          <cx:pt idx="150526">250</cx:pt>
          <cx:pt idx="150527">221</cx:pt>
          <cx:pt idx="150528">54</cx:pt>
          <cx:pt idx="150529">945</cx:pt>
          <cx:pt idx="150530">650</cx:pt>
          <cx:pt idx="150531">344</cx:pt>
          <cx:pt idx="150532">650</cx:pt>
          <cx:pt idx="150533">182</cx:pt>
          <cx:pt idx="150534">120</cx:pt>
          <cx:pt idx="150535">327</cx:pt>
          <cx:pt idx="150536">486</cx:pt>
          <cx:pt idx="150537">114</cx:pt>
          <cx:pt idx="150538">346</cx:pt>
          <cx:pt idx="150539">425</cx:pt>
          <cx:pt idx="150540">332</cx:pt>
          <cx:pt idx="150541">271</cx:pt>
          <cx:pt idx="150542">157</cx:pt>
          <cx:pt idx="150543">354</cx:pt>
          <cx:pt idx="150544">372</cx:pt>
          <cx:pt idx="150545">503</cx:pt>
          <cx:pt idx="150546">525</cx:pt>
          <cx:pt idx="150547">463</cx:pt>
          <cx:pt idx="150548">650</cx:pt>
          <cx:pt idx="150549">475</cx:pt>
          <cx:pt idx="150550">294</cx:pt>
          <cx:pt idx="150551">650</cx:pt>
          <cx:pt idx="150552">129</cx:pt>
          <cx:pt idx="150553">361</cx:pt>
          <cx:pt idx="150554">546</cx:pt>
          <cx:pt idx="150555">18</cx:pt>
          <cx:pt idx="150556">650</cx:pt>
          <cx:pt idx="150557">89</cx:pt>
          <cx:pt idx="150558">159</cx:pt>
          <cx:pt idx="150559">5473</cx:pt>
          <cx:pt idx="150560">261</cx:pt>
          <cx:pt idx="150561">59</cx:pt>
          <cx:pt idx="150562">447</cx:pt>
          <cx:pt idx="150563">363</cx:pt>
          <cx:pt idx="150564">184</cx:pt>
          <cx:pt idx="150565">77</cx:pt>
          <cx:pt idx="150566">250</cx:pt>
          <cx:pt idx="150567">131</cx:pt>
          <cx:pt idx="150568">86</cx:pt>
          <cx:pt idx="150569">210</cx:pt>
          <cx:pt idx="150570">539</cx:pt>
          <cx:pt idx="150571">650</cx:pt>
          <cx:pt idx="150572">250</cx:pt>
          <cx:pt idx="150573">203</cx:pt>
          <cx:pt idx="150574">386</cx:pt>
          <cx:pt idx="150575">21343</cx:pt>
          <cx:pt idx="150576">1316554</cx:pt>
          <cx:pt idx="150577">827</cx:pt>
          <cx:pt idx="150578">332</cx:pt>
          <cx:pt idx="150579">650</cx:pt>
          <cx:pt idx="150580">317</cx:pt>
          <cx:pt idx="150581">650</cx:pt>
          <cx:pt idx="150582">851</cx:pt>
          <cx:pt idx="150583">0</cx:pt>
          <cx:pt idx="150584">60</cx:pt>
          <cx:pt idx="150585">0</cx:pt>
          <cx:pt idx="150586">250</cx:pt>
          <cx:pt idx="150587">241</cx:pt>
          <cx:pt idx="150588">64</cx:pt>
          <cx:pt idx="150589">114</cx:pt>
          <cx:pt idx="150590">43</cx:pt>
          <cx:pt idx="150591">126</cx:pt>
          <cx:pt idx="150592">1133</cx:pt>
          <cx:pt idx="150593">280</cx:pt>
          <cx:pt idx="150594">553</cx:pt>
          <cx:pt idx="150595">111</cx:pt>
          <cx:pt idx="150596">93</cx:pt>
          <cx:pt idx="150597">299</cx:pt>
          <cx:pt idx="150598">181</cx:pt>
          <cx:pt idx="150599">0</cx:pt>
          <cx:pt idx="150600">396</cx:pt>
          <cx:pt idx="150601">122</cx:pt>
          <cx:pt idx="150602">198</cx:pt>
          <cx:pt idx="150603">192</cx:pt>
          <cx:pt idx="150604">244</cx:pt>
          <cx:pt idx="150605">21</cx:pt>
          <cx:pt idx="150606">342</cx:pt>
          <cx:pt idx="150607">1533</cx:pt>
          <cx:pt idx="150608">650</cx:pt>
          <cx:pt idx="150609">64</cx:pt>
          <cx:pt idx="150610">263</cx:pt>
          <cx:pt idx="150611">594</cx:pt>
          <cx:pt idx="150612">76</cx:pt>
          <cx:pt idx="150613">102</cx:pt>
          <cx:pt idx="150614">497</cx:pt>
          <cx:pt idx="150615">239</cx:pt>
          <cx:pt idx="150616">153</cx:pt>
          <cx:pt idx="150617">704</cx:pt>
          <cx:pt idx="150618">333</cx:pt>
          <cx:pt idx="150619">545</cx:pt>
          <cx:pt idx="150620">366</cx:pt>
          <cx:pt idx="150621">61</cx:pt>
          <cx:pt idx="150622">650</cx:pt>
          <cx:pt idx="150623">650</cx:pt>
          <cx:pt idx="150624">118</cx:pt>
          <cx:pt idx="150625">432</cx:pt>
          <cx:pt idx="150626">597</cx:pt>
          <cx:pt idx="150627">749</cx:pt>
          <cx:pt idx="150628">650</cx:pt>
          <cx:pt idx="150629">168</cx:pt>
          <cx:pt idx="150630">360</cx:pt>
          <cx:pt idx="150631">219</cx:pt>
          <cx:pt idx="150632">501</cx:pt>
          <cx:pt idx="150633">310</cx:pt>
          <cx:pt idx="150634">525</cx:pt>
          <cx:pt idx="150635">182</cx:pt>
          <cx:pt idx="150636">78</cx:pt>
          <cx:pt idx="150637">190</cx:pt>
          <cx:pt idx="150638">244</cx:pt>
          <cx:pt idx="150639">193</cx:pt>
          <cx:pt idx="150640">80</cx:pt>
          <cx:pt idx="150641">5002</cx:pt>
          <cx:pt idx="150642">52</cx:pt>
          <cx:pt idx="150643">152</cx:pt>
          <cx:pt idx="150644">250</cx:pt>
          <cx:pt idx="150645">343</cx:pt>
          <cx:pt idx="150646">183</cx:pt>
          <cx:pt idx="150647">650</cx:pt>
          <cx:pt idx="150648">580</cx:pt>
          <cx:pt idx="150649">219</cx:pt>
          <cx:pt idx="150650">191</cx:pt>
          <cx:pt idx="150651">43</cx:pt>
          <cx:pt idx="150652">250</cx:pt>
          <cx:pt idx="150653">97</cx:pt>
          <cx:pt idx="150654">719</cx:pt>
          <cx:pt idx="150655">17</cx:pt>
          <cx:pt idx="150656">14</cx:pt>
          <cx:pt idx="150657">153</cx:pt>
          <cx:pt idx="150658">229</cx:pt>
          <cx:pt idx="150659">231</cx:pt>
          <cx:pt idx="150660">623</cx:pt>
          <cx:pt idx="150661">1030</cx:pt>
          <cx:pt idx="150662">105</cx:pt>
          <cx:pt idx="150663">1558</cx:pt>
          <cx:pt idx="150664">729</cx:pt>
          <cx:pt idx="150665">519</cx:pt>
          <cx:pt idx="150666">153</cx:pt>
          <cx:pt idx="150667">389</cx:pt>
          <cx:pt idx="150668">729</cx:pt>
          <cx:pt idx="150669">214</cx:pt>
          <cx:pt idx="150670">25</cx:pt>
          <cx:pt idx="150671">358</cx:pt>
          <cx:pt idx="150672">239</cx:pt>
          <cx:pt idx="150673">490</cx:pt>
          <cx:pt idx="150674">250</cx:pt>
          <cx:pt idx="150675">395</cx:pt>
          <cx:pt idx="150676">559</cx:pt>
          <cx:pt idx="150677">250</cx:pt>
          <cx:pt idx="150678">650</cx:pt>
          <cx:pt idx="150679">254</cx:pt>
          <cx:pt idx="150680">281</cx:pt>
          <cx:pt idx="150681">637</cx:pt>
          <cx:pt idx="150682">519</cx:pt>
          <cx:pt idx="150683">80</cx:pt>
          <cx:pt idx="150684">650</cx:pt>
          <cx:pt idx="150685">623</cx:pt>
          <cx:pt idx="150686">199</cx:pt>
          <cx:pt idx="150687">188</cx:pt>
          <cx:pt idx="150688">1753</cx:pt>
          <cx:pt idx="150689">18091</cx:pt>
          <cx:pt idx="150690">953</cx:pt>
          <cx:pt idx="150691">650</cx:pt>
          <cx:pt idx="150692">342</cx:pt>
          <cx:pt idx="150693">352</cx:pt>
          <cx:pt idx="150694">128</cx:pt>
          <cx:pt idx="150695">512</cx:pt>
          <cx:pt idx="150696">735</cx:pt>
          <cx:pt idx="150697">1522</cx:pt>
          <cx:pt idx="150698">625</cx:pt>
          <cx:pt idx="150699">143</cx:pt>
          <cx:pt idx="150700">80</cx:pt>
          <cx:pt idx="150701">37</cx:pt>
          <cx:pt idx="150702">133</cx:pt>
          <cx:pt idx="150703">369</cx:pt>
          <cx:pt idx="150704">64</cx:pt>
          <cx:pt idx="150705">650</cx:pt>
          <cx:pt idx="150706">96</cx:pt>
          <cx:pt idx="150707">203</cx:pt>
          <cx:pt idx="150708">67</cx:pt>
          <cx:pt idx="150709">154</cx:pt>
          <cx:pt idx="150710">116</cx:pt>
          <cx:pt idx="150711">225</cx:pt>
          <cx:pt idx="150712">250</cx:pt>
          <cx:pt idx="150713">325</cx:pt>
          <cx:pt idx="150714">130</cx:pt>
          <cx:pt idx="150715">135</cx:pt>
          <cx:pt idx="150716">250</cx:pt>
          <cx:pt idx="150717">65</cx:pt>
          <cx:pt idx="150718">95</cx:pt>
          <cx:pt idx="150719">49</cx:pt>
          <cx:pt idx="150720">26</cx:pt>
          <cx:pt idx="150721">103</cx:pt>
          <cx:pt idx="150722">61</cx:pt>
          <cx:pt idx="150723">123</cx:pt>
          <cx:pt idx="150724">116</cx:pt>
          <cx:pt idx="150725">98</cx:pt>
          <cx:pt idx="150726">318</cx:pt>
          <cx:pt idx="150727">502</cx:pt>
          <cx:pt idx="150728">296</cx:pt>
          <cx:pt idx="150729">401</cx:pt>
          <cx:pt idx="150730">66</cx:pt>
          <cx:pt idx="150731">1</cx:pt>
          <cx:pt idx="150732">106</cx:pt>
          <cx:pt idx="150733">155</cx:pt>
          <cx:pt idx="150734">200</cx:pt>
          <cx:pt idx="150735">929</cx:pt>
          <cx:pt idx="150736">129</cx:pt>
          <cx:pt idx="150737">250</cx:pt>
          <cx:pt idx="150738">237</cx:pt>
          <cx:pt idx="150739">306</cx:pt>
          <cx:pt idx="150740">588</cx:pt>
          <cx:pt idx="150741">250</cx:pt>
          <cx:pt idx="150742">92</cx:pt>
          <cx:pt idx="150743">325</cx:pt>
          <cx:pt idx="150744">103</cx:pt>
          <cx:pt idx="150745">501</cx:pt>
          <cx:pt idx="150746">210</cx:pt>
          <cx:pt idx="150747">132</cx:pt>
          <cx:pt idx="150748">650</cx:pt>
          <cx:pt idx="150749">22</cx:pt>
          <cx:pt idx="150750">798</cx:pt>
          <cx:pt idx="150751">186</cx:pt>
          <cx:pt idx="150752">650</cx:pt>
          <cx:pt idx="150753">155</cx:pt>
          <cx:pt idx="150754">36</cx:pt>
          <cx:pt idx="150755">250</cx:pt>
          <cx:pt idx="150756">176</cx:pt>
          <cx:pt idx="150757">840</cx:pt>
          <cx:pt idx="150758">55</cx:pt>
          <cx:pt idx="150759">141</cx:pt>
          <cx:pt idx="150760">163</cx:pt>
          <cx:pt idx="150761">261</cx:pt>
          <cx:pt idx="150762">66</cx:pt>
          <cx:pt idx="150763">437</cx:pt>
          <cx:pt idx="150764">500</cx:pt>
          <cx:pt idx="150765">421</cx:pt>
          <cx:pt idx="150766">66</cx:pt>
          <cx:pt idx="150767">735</cx:pt>
          <cx:pt idx="150768">537</cx:pt>
          <cx:pt idx="150769">281</cx:pt>
          <cx:pt idx="150770">524</cx:pt>
          <cx:pt idx="150771">555</cx:pt>
          <cx:pt idx="150772">269</cx:pt>
          <cx:pt idx="150773">34</cx:pt>
          <cx:pt idx="150774">236</cx:pt>
          <cx:pt idx="150775">273</cx:pt>
          <cx:pt idx="150776">209</cx:pt>
          <cx:pt idx="150777">58</cx:pt>
          <cx:pt idx="150778">328</cx:pt>
          <cx:pt idx="150779">416</cx:pt>
          <cx:pt idx="150780">139</cx:pt>
          <cx:pt idx="150781">650</cx:pt>
          <cx:pt idx="150782">156</cx:pt>
          <cx:pt idx="150783">2</cx:pt>
          <cx:pt idx="150784">820</cx:pt>
          <cx:pt idx="150785">213</cx:pt>
          <cx:pt idx="150786">383</cx:pt>
          <cx:pt idx="150787">486</cx:pt>
          <cx:pt idx="150788">352</cx:pt>
          <cx:pt idx="150789">173</cx:pt>
          <cx:pt idx="150790">0</cx:pt>
          <cx:pt idx="150791">200</cx:pt>
          <cx:pt idx="150792">50</cx:pt>
          <cx:pt idx="150793">95</cx:pt>
          <cx:pt idx="150794">14</cx:pt>
          <cx:pt idx="150795">352</cx:pt>
          <cx:pt idx="150796">75</cx:pt>
          <cx:pt idx="150797">708</cx:pt>
          <cx:pt idx="150798">477</cx:pt>
          <cx:pt idx="150799">218</cx:pt>
          <cx:pt idx="150800">140</cx:pt>
          <cx:pt idx="150801">195</cx:pt>
          <cx:pt idx="150802">650</cx:pt>
          <cx:pt idx="150803">199</cx:pt>
          <cx:pt idx="150804">650</cx:pt>
          <cx:pt idx="150805">6</cx:pt>
          <cx:pt idx="150806">250</cx:pt>
          <cx:pt idx="150807">929</cx:pt>
          <cx:pt idx="150808">380</cx:pt>
          <cx:pt idx="150809">710</cx:pt>
          <cx:pt idx="150810">251</cx:pt>
          <cx:pt idx="150811">248</cx:pt>
          <cx:pt idx="150812">598</cx:pt>
          <cx:pt idx="150813">223</cx:pt>
          <cx:pt idx="150814">281</cx:pt>
          <cx:pt idx="150815">193</cx:pt>
          <cx:pt idx="150816">325</cx:pt>
          <cx:pt idx="150817">250</cx:pt>
          <cx:pt idx="150818">164</cx:pt>
          <cx:pt idx="150819">78</cx:pt>
          <cx:pt idx="150820">386</cx:pt>
          <cx:pt idx="150821">232</cx:pt>
          <cx:pt idx="150822">539</cx:pt>
          <cx:pt idx="150823">329</cx:pt>
          <cx:pt idx="150824">829</cx:pt>
          <cx:pt idx="150825">650</cx:pt>
          <cx:pt idx="150826">187</cx:pt>
          <cx:pt idx="150827">223</cx:pt>
          <cx:pt idx="150828">82</cx:pt>
          <cx:pt idx="150829">120</cx:pt>
          <cx:pt idx="150830">85</cx:pt>
          <cx:pt idx="150831">250</cx:pt>
          <cx:pt idx="150832">231</cx:pt>
          <cx:pt idx="150833">196</cx:pt>
          <cx:pt idx="150834">44</cx:pt>
          <cx:pt idx="150835">191</cx:pt>
          <cx:pt idx="150836">257</cx:pt>
          <cx:pt idx="150837">119</cx:pt>
          <cx:pt idx="150838">540</cx:pt>
          <cx:pt idx="150839">250</cx:pt>
          <cx:pt idx="150840">105</cx:pt>
          <cx:pt idx="150841">124</cx:pt>
          <cx:pt idx="150842">331</cx:pt>
          <cx:pt idx="150843">8</cx:pt>
          <cx:pt idx="150844">321</cx:pt>
          <cx:pt idx="150845">1500</cx:pt>
          <cx:pt idx="150846">1030</cx:pt>
          <cx:pt idx="150847">193</cx:pt>
          <cx:pt idx="150848">0</cx:pt>
          <cx:pt idx="150849">82</cx:pt>
          <cx:pt idx="150850">134</cx:pt>
          <cx:pt idx="150851">650</cx:pt>
          <cx:pt idx="150852">210</cx:pt>
          <cx:pt idx="150853">484</cx:pt>
          <cx:pt idx="150854">24</cx:pt>
          <cx:pt idx="150855">85</cx:pt>
          <cx:pt idx="150856">399</cx:pt>
          <cx:pt idx="150857">450</cx:pt>
          <cx:pt idx="150858">276</cx:pt>
          <cx:pt idx="150859">173</cx:pt>
          <cx:pt idx="150860">478</cx:pt>
          <cx:pt idx="150861">576</cx:pt>
          <cx:pt idx="150862">500</cx:pt>
          <cx:pt idx="150863">636</cx:pt>
          <cx:pt idx="150864">219</cx:pt>
          <cx:pt idx="150865">183</cx:pt>
          <cx:pt idx="150866">250</cx:pt>
          <cx:pt idx="150867">392</cx:pt>
          <cx:pt idx="150868">454</cx:pt>
          <cx:pt idx="150869">332</cx:pt>
          <cx:pt idx="150870">193</cx:pt>
          <cx:pt idx="150871">400</cx:pt>
          <cx:pt idx="150872">391</cx:pt>
          <cx:pt idx="150873">1030</cx:pt>
          <cx:pt idx="150874">174</cx:pt>
          <cx:pt idx="150875">226</cx:pt>
          <cx:pt idx="150876">165</cx:pt>
          <cx:pt idx="150877">144</cx:pt>
          <cx:pt idx="150878">130</cx:pt>
          <cx:pt idx="150879">291</cx:pt>
          <cx:pt idx="150880">225</cx:pt>
          <cx:pt idx="150881">296</cx:pt>
          <cx:pt idx="150882">464</cx:pt>
          <cx:pt idx="150883">650</cx:pt>
          <cx:pt idx="150884">47</cx:pt>
          <cx:pt idx="150885">809</cx:pt>
          <cx:pt idx="150886">1104</cx:pt>
          <cx:pt idx="150887">211</cx:pt>
          <cx:pt idx="150888">650</cx:pt>
          <cx:pt idx="150889">308</cx:pt>
          <cx:pt idx="150890">529</cx:pt>
          <cx:pt idx="150891">240</cx:pt>
          <cx:pt idx="150892">1030</cx:pt>
          <cx:pt idx="150893">62</cx:pt>
          <cx:pt idx="150894">250</cx:pt>
          <cx:pt idx="150895">153</cx:pt>
          <cx:pt idx="150896">257</cx:pt>
          <cx:pt idx="150897">650</cx:pt>
          <cx:pt idx="150898">53</cx:pt>
          <cx:pt idx="150899">238</cx:pt>
          <cx:pt idx="150900">303</cx:pt>
          <cx:pt idx="150901">252</cx:pt>
          <cx:pt idx="150902">840</cx:pt>
          <cx:pt idx="150903">269</cx:pt>
          <cx:pt idx="150904">39</cx:pt>
          <cx:pt idx="150905">132</cx:pt>
          <cx:pt idx="150906">66</cx:pt>
          <cx:pt idx="150907">55</cx:pt>
          <cx:pt idx="150908">257</cx:pt>
          <cx:pt idx="150909">26</cx:pt>
          <cx:pt idx="150910">250</cx:pt>
          <cx:pt idx="150911">288</cx:pt>
          <cx:pt idx="150912">279</cx:pt>
          <cx:pt idx="150913">1030</cx:pt>
          <cx:pt idx="150914">977</cx:pt>
          <cx:pt idx="150915">650</cx:pt>
          <cx:pt idx="150916">650</cx:pt>
          <cx:pt idx="150917">147</cx:pt>
          <cx:pt idx="150918">135</cx:pt>
          <cx:pt idx="150919">404</cx:pt>
          <cx:pt idx="150920">153</cx:pt>
          <cx:pt idx="150921">173</cx:pt>
          <cx:pt idx="150922">137</cx:pt>
          <cx:pt idx="150923">500</cx:pt>
          <cx:pt idx="150924">339</cx:pt>
          <cx:pt idx="150925">650</cx:pt>
          <cx:pt idx="150926">253</cx:pt>
          <cx:pt idx="150927">17</cx:pt>
          <cx:pt idx="150928">561</cx:pt>
          <cx:pt idx="150929">817</cx:pt>
          <cx:pt idx="150930">650</cx:pt>
          <cx:pt idx="150931">450</cx:pt>
          <cx:pt idx="150932">325</cx:pt>
          <cx:pt idx="150933">243</cx:pt>
          <cx:pt idx="150934">273</cx:pt>
          <cx:pt idx="150935">162</cx:pt>
          <cx:pt idx="150936">342</cx:pt>
          <cx:pt idx="150937">184</cx:pt>
          <cx:pt idx="150938">9695</cx:pt>
          <cx:pt idx="150939">213</cx:pt>
          <cx:pt idx="150940">650</cx:pt>
          <cx:pt idx="150941">650</cx:pt>
          <cx:pt idx="150942">148</cx:pt>
          <cx:pt idx="150943">454</cx:pt>
          <cx:pt idx="150944">650</cx:pt>
          <cx:pt idx="150945">650</cx:pt>
          <cx:pt idx="150946">466</cx:pt>
          <cx:pt idx="150947">67</cx:pt>
          <cx:pt idx="150948">351</cx:pt>
          <cx:pt idx="150949">594</cx:pt>
          <cx:pt idx="150950">575</cx:pt>
          <cx:pt idx="150951">83</cx:pt>
          <cx:pt idx="150952">552</cx:pt>
          <cx:pt idx="150953">191</cx:pt>
          <cx:pt idx="150954">1030</cx:pt>
          <cx:pt idx="150955">542</cx:pt>
          <cx:pt idx="150956">416</cx:pt>
          <cx:pt idx="150957">52</cx:pt>
          <cx:pt idx="150958">147</cx:pt>
          <cx:pt idx="150959">164</cx:pt>
          <cx:pt idx="150960">650</cx:pt>
          <cx:pt idx="150961">480</cx:pt>
          <cx:pt idx="150962">367</cx:pt>
          <cx:pt idx="150963">125</cx:pt>
          <cx:pt idx="150964">350</cx:pt>
          <cx:pt idx="150965">650</cx:pt>
          <cx:pt idx="150966">151</cx:pt>
          <cx:pt idx="150967">433</cx:pt>
          <cx:pt idx="150968">235</cx:pt>
          <cx:pt idx="150969">316</cx:pt>
          <cx:pt idx="150970">578</cx:pt>
          <cx:pt idx="150971">104</cx:pt>
          <cx:pt idx="150972">257</cx:pt>
          <cx:pt idx="150973">250</cx:pt>
          <cx:pt idx="150974">249</cx:pt>
          <cx:pt idx="150975">429</cx:pt>
          <cx:pt idx="150976">325</cx:pt>
          <cx:pt idx="150977">337</cx:pt>
          <cx:pt idx="150978">199</cx:pt>
          <cx:pt idx="150979">392</cx:pt>
          <cx:pt idx="150980">540</cx:pt>
          <cx:pt idx="150981">650</cx:pt>
          <cx:pt idx="150982">191</cx:pt>
          <cx:pt idx="150983">0</cx:pt>
          <cx:pt idx="150984">270</cx:pt>
          <cx:pt idx="150985">454</cx:pt>
          <cx:pt idx="150986">25</cx:pt>
          <cx:pt idx="150987">119</cx:pt>
          <cx:pt idx="150988">180</cx:pt>
          <cx:pt idx="150989">1011</cx:pt>
          <cx:pt idx="150990">263</cx:pt>
          <cx:pt idx="150991">303</cx:pt>
          <cx:pt idx="150992">162</cx:pt>
          <cx:pt idx="150993">294</cx:pt>
          <cx:pt idx="150994">269</cx:pt>
          <cx:pt idx="150995">650</cx:pt>
          <cx:pt idx="150996">1176</cx:pt>
          <cx:pt idx="150997">250</cx:pt>
          <cx:pt idx="150998">55</cx:pt>
          <cx:pt idx="150999">575</cx:pt>
          <cx:pt idx="151000">303</cx:pt>
          <cx:pt idx="151001">417</cx:pt>
          <cx:pt idx="151002">619</cx:pt>
          <cx:pt idx="151003">167</cx:pt>
          <cx:pt idx="151004">1330</cx:pt>
          <cx:pt idx="151005">502</cx:pt>
          <cx:pt idx="151006">296</cx:pt>
          <cx:pt idx="151007">304</cx:pt>
          <cx:pt idx="151008">650</cx:pt>
          <cx:pt idx="151009">728</cx:pt>
          <cx:pt idx="151010">650</cx:pt>
          <cx:pt idx="151011">153</cx:pt>
          <cx:pt idx="151012">151</cx:pt>
          <cx:pt idx="151013">408</cx:pt>
          <cx:pt idx="151014">650</cx:pt>
          <cx:pt idx="151015">537</cx:pt>
          <cx:pt idx="151016">310</cx:pt>
          <cx:pt idx="151017">95</cx:pt>
          <cx:pt idx="151018">250</cx:pt>
          <cx:pt idx="151019">105</cx:pt>
          <cx:pt idx="151020">1030</cx:pt>
          <cx:pt idx="151021">307</cx:pt>
          <cx:pt idx="151022">117</cx:pt>
          <cx:pt idx="151023">370</cx:pt>
          <cx:pt idx="151024">344</cx:pt>
          <cx:pt idx="151025">298</cx:pt>
          <cx:pt idx="151026">501</cx:pt>
          <cx:pt idx="151027">66</cx:pt>
          <cx:pt idx="151028">78</cx:pt>
          <cx:pt idx="151029">433</cx:pt>
          <cx:pt idx="151030">636</cx:pt>
          <cx:pt idx="151031">186</cx:pt>
          <cx:pt idx="151032">296</cx:pt>
          <cx:pt idx="151033">300</cx:pt>
          <cx:pt idx="151034">316</cx:pt>
          <cx:pt idx="151035">273</cx:pt>
          <cx:pt idx="151036">444</cx:pt>
          <cx:pt idx="151037">1327</cx:pt>
          <cx:pt idx="151038">0</cx:pt>
          <cx:pt idx="151039">324</cx:pt>
          <cx:pt idx="151040">244</cx:pt>
          <cx:pt idx="151041">272</cx:pt>
          <cx:pt idx="151042">21</cx:pt>
          <cx:pt idx="151043">126</cx:pt>
          <cx:pt idx="151044">401</cx:pt>
          <cx:pt idx="151045">250</cx:pt>
          <cx:pt idx="151046">367</cx:pt>
          <cx:pt idx="151047">138</cx:pt>
          <cx:pt idx="151048">169</cx:pt>
          <cx:pt idx="151049">271</cx:pt>
          <cx:pt idx="151050">175</cx:pt>
          <cx:pt idx="151051">650</cx:pt>
          <cx:pt idx="151052">24</cx:pt>
          <cx:pt idx="151053">50</cx:pt>
          <cx:pt idx="151054">86</cx:pt>
          <cx:pt idx="151055">180</cx:pt>
          <cx:pt idx="151056">0</cx:pt>
          <cx:pt idx="151057">259</cx:pt>
          <cx:pt idx="151058">103</cx:pt>
          <cx:pt idx="151059">235</cx:pt>
          <cx:pt idx="151060">488</cx:pt>
          <cx:pt idx="151061">650</cx:pt>
          <cx:pt idx="151062">74</cx:pt>
          <cx:pt idx="151063">650</cx:pt>
          <cx:pt idx="151064">82</cx:pt>
          <cx:pt idx="151065">386</cx:pt>
          <cx:pt idx="151066">680</cx:pt>
          <cx:pt idx="151067">179</cx:pt>
          <cx:pt idx="151068">650</cx:pt>
          <cx:pt idx="151069">80</cx:pt>
          <cx:pt idx="151070">351</cx:pt>
          <cx:pt idx="151071">477</cx:pt>
          <cx:pt idx="151072">250</cx:pt>
          <cx:pt idx="151073">282</cx:pt>
          <cx:pt idx="151074">122</cx:pt>
          <cx:pt idx="151075">274</cx:pt>
          <cx:pt idx="151076">36</cx:pt>
          <cx:pt idx="151077">325</cx:pt>
          <cx:pt idx="151078">0</cx:pt>
          <cx:pt idx="151079">113</cx:pt>
          <cx:pt idx="151080">127</cx:pt>
          <cx:pt idx="151081">338</cx:pt>
          <cx:pt idx="151082">379</cx:pt>
          <cx:pt idx="151083">23</cx:pt>
          <cx:pt idx="151084">650</cx:pt>
          <cx:pt idx="151085">181</cx:pt>
          <cx:pt idx="151086">365</cx:pt>
          <cx:pt idx="151087">359</cx:pt>
          <cx:pt idx="151088">245</cx:pt>
          <cx:pt idx="151089">831</cx:pt>
          <cx:pt idx="151090">431</cx:pt>
          <cx:pt idx="151091">338</cx:pt>
          <cx:pt idx="151092">243</cx:pt>
          <cx:pt idx="151093">1030</cx:pt>
          <cx:pt idx="151094">442</cx:pt>
          <cx:pt idx="151095">117</cx:pt>
          <cx:pt idx="151096">140</cx:pt>
          <cx:pt idx="151097">293</cx:pt>
          <cx:pt idx="151098">142</cx:pt>
          <cx:pt idx="151099">187</cx:pt>
          <cx:pt idx="151100">273</cx:pt>
          <cx:pt idx="151101">371</cx:pt>
          <cx:pt idx="151102">769</cx:pt>
          <cx:pt idx="151103">222</cx:pt>
          <cx:pt idx="151104">699</cx:pt>
          <cx:pt idx="151105">228</cx:pt>
          <cx:pt idx="151106">195</cx:pt>
          <cx:pt idx="151107">141</cx:pt>
          <cx:pt idx="151108">250</cx:pt>
          <cx:pt idx="151109">650</cx:pt>
          <cx:pt idx="151110">170</cx:pt>
          <cx:pt idx="151111">341</cx:pt>
          <cx:pt idx="151112">173</cx:pt>
          <cx:pt idx="151113">194</cx:pt>
          <cx:pt idx="151114">276</cx:pt>
          <cx:pt idx="151115">250</cx:pt>
          <cx:pt idx="151116">298</cx:pt>
          <cx:pt idx="151117">521</cx:pt>
          <cx:pt idx="151118">524</cx:pt>
          <cx:pt idx="151119">367</cx:pt>
          <cx:pt idx="151120">334</cx:pt>
          <cx:pt idx="151121">52</cx:pt>
          <cx:pt idx="151122">440</cx:pt>
          <cx:pt idx="151123">212</cx:pt>
          <cx:pt idx="151124">342</cx:pt>
          <cx:pt idx="151125">138</cx:pt>
          <cx:pt idx="151126">22</cx:pt>
          <cx:pt idx="151127">171</cx:pt>
          <cx:pt idx="151128">55</cx:pt>
          <cx:pt idx="151129">163</cx:pt>
          <cx:pt idx="151130">264</cx:pt>
          <cx:pt idx="151131">45</cx:pt>
          <cx:pt idx="151132">6</cx:pt>
          <cx:pt idx="151133">1030</cx:pt>
          <cx:pt idx="151134">260</cx:pt>
          <cx:pt idx="151135">287</cx:pt>
          <cx:pt idx="151136">208</cx:pt>
          <cx:pt idx="151137">178</cx:pt>
          <cx:pt idx="151138">353</cx:pt>
          <cx:pt idx="151139">391</cx:pt>
          <cx:pt idx="151140">293</cx:pt>
          <cx:pt idx="151141">21</cx:pt>
          <cx:pt idx="151142">348</cx:pt>
          <cx:pt idx="151143">650</cx:pt>
          <cx:pt idx="151144">262</cx:pt>
          <cx:pt idx="151145">372</cx:pt>
          <cx:pt idx="151146">341</cx:pt>
          <cx:pt idx="151147">372</cx:pt>
          <cx:pt idx="151148">1450</cx:pt>
          <cx:pt idx="151149">337</cx:pt>
          <cx:pt idx="151150">263</cx:pt>
          <cx:pt idx="151151">325</cx:pt>
          <cx:pt idx="151152">358</cx:pt>
          <cx:pt idx="151153">250</cx:pt>
          <cx:pt idx="151154">407</cx:pt>
          <cx:pt idx="151155">436</cx:pt>
          <cx:pt idx="151156">217</cx:pt>
          <cx:pt idx="151157">112</cx:pt>
          <cx:pt idx="151158">97</cx:pt>
          <cx:pt idx="151159">79</cx:pt>
          <cx:pt idx="151160">300</cx:pt>
          <cx:pt idx="151161">185</cx:pt>
          <cx:pt idx="151162">250</cx:pt>
          <cx:pt idx="151163">55</cx:pt>
          <cx:pt idx="151164">54</cx:pt>
          <cx:pt idx="151165">12</cx:pt>
          <cx:pt idx="151166">136</cx:pt>
          <cx:pt idx="151167">250</cx:pt>
          <cx:pt idx="151168">160</cx:pt>
          <cx:pt idx="151169">650</cx:pt>
          <cx:pt idx="151170">194</cx:pt>
          <cx:pt idx="151171">212</cx:pt>
          <cx:pt idx="151172">200</cx:pt>
          <cx:pt idx="151173">6</cx:pt>
          <cx:pt idx="151174">198</cx:pt>
          <cx:pt idx="151175">118</cx:pt>
          <cx:pt idx="151176">194</cx:pt>
          <cx:pt idx="151177">85</cx:pt>
          <cx:pt idx="151178">726</cx:pt>
          <cx:pt idx="151179">182</cx:pt>
          <cx:pt idx="151180">324</cx:pt>
          <cx:pt idx="151181">88</cx:pt>
          <cx:pt idx="151182">46</cx:pt>
          <cx:pt idx="151183">232</cx:pt>
          <cx:pt idx="151184">35</cx:pt>
          <cx:pt idx="151185">215</cx:pt>
          <cx:pt idx="151186">487</cx:pt>
          <cx:pt idx="151187">199</cx:pt>
          <cx:pt idx="151188">338</cx:pt>
          <cx:pt idx="151189">232</cx:pt>
          <cx:pt idx="151190">5</cx:pt>
          <cx:pt idx="151191">187</cx:pt>
          <cx:pt idx="151192">292</cx:pt>
          <cx:pt idx="151193">183</cx:pt>
          <cx:pt idx="151194">215</cx:pt>
          <cx:pt idx="151195">250</cx:pt>
          <cx:pt idx="151196">462</cx:pt>
          <cx:pt idx="151197">650</cx:pt>
          <cx:pt idx="151198">239</cx:pt>
          <cx:pt idx="151199">529</cx:pt>
          <cx:pt idx="151200">68</cx:pt>
          <cx:pt idx="151201">119</cx:pt>
          <cx:pt idx="151202">335</cx:pt>
          <cx:pt idx="151203">300</cx:pt>
          <cx:pt idx="151204">639</cx:pt>
          <cx:pt idx="151205">708</cx:pt>
          <cx:pt idx="151206">650</cx:pt>
          <cx:pt idx="151207">325</cx:pt>
          <cx:pt idx="151208">602</cx:pt>
          <cx:pt idx="151209">820</cx:pt>
          <cx:pt idx="151210">101</cx:pt>
          <cx:pt idx="151211">650</cx:pt>
          <cx:pt idx="151212">171</cx:pt>
          <cx:pt idx="151213">128</cx:pt>
          <cx:pt idx="151214">270</cx:pt>
          <cx:pt idx="151215">1095</cx:pt>
          <cx:pt idx="151216">401</cx:pt>
          <cx:pt idx="151217">427</cx:pt>
          <cx:pt idx="151218">107</cx:pt>
          <cx:pt idx="151219">280</cx:pt>
          <cx:pt idx="151220">291</cx:pt>
          <cx:pt idx="151221">244</cx:pt>
          <cx:pt idx="151222">198</cx:pt>
          <cx:pt idx="151223">11058</cx:pt>
          <cx:pt idx="151224">343</cx:pt>
          <cx:pt idx="151225">307</cx:pt>
          <cx:pt idx="151226">40</cx:pt>
          <cx:pt idx="151227">31</cx:pt>
          <cx:pt idx="151228">80</cx:pt>
          <cx:pt idx="151229">1</cx:pt>
          <cx:pt idx="151230">443</cx:pt>
          <cx:pt idx="151231">1030</cx:pt>
          <cx:pt idx="151232">1674</cx:pt>
          <cx:pt idx="151233">351</cx:pt>
          <cx:pt idx="151234">420</cx:pt>
          <cx:pt idx="151235">297</cx:pt>
          <cx:pt idx="151236">650</cx:pt>
          <cx:pt idx="151237">153</cx:pt>
          <cx:pt idx="151238">8599</cx:pt>
          <cx:pt idx="151239">70</cx:pt>
          <cx:pt idx="151240">369</cx:pt>
          <cx:pt idx="151241">536</cx:pt>
          <cx:pt idx="151242">201</cx:pt>
          <cx:pt idx="151243">894</cx:pt>
          <cx:pt idx="151244">250</cx:pt>
          <cx:pt idx="151245">452</cx:pt>
          <cx:pt idx="151246">1009</cx:pt>
          <cx:pt idx="151247">2</cx:pt>
          <cx:pt idx="151248">316</cx:pt>
          <cx:pt idx="151249">227</cx:pt>
          <cx:pt idx="151250">142</cx:pt>
          <cx:pt idx="151251">98</cx:pt>
          <cx:pt idx="151252">650</cx:pt>
          <cx:pt idx="151253">441</cx:pt>
          <cx:pt idx="151254">307</cx:pt>
          <cx:pt idx="151255">128</cx:pt>
          <cx:pt idx="151256">165</cx:pt>
          <cx:pt idx="151257">412</cx:pt>
          <cx:pt idx="151258">398</cx:pt>
          <cx:pt idx="151259">151</cx:pt>
          <cx:pt idx="151260">836</cx:pt>
          <cx:pt idx="151261">107</cx:pt>
          <cx:pt idx="151262">98</cx:pt>
          <cx:pt idx="151263">21</cx:pt>
          <cx:pt idx="151264">161</cx:pt>
          <cx:pt idx="151265">63</cx:pt>
          <cx:pt idx="151266">74</cx:pt>
          <cx:pt idx="151267">255</cx:pt>
          <cx:pt idx="151268">361</cx:pt>
          <cx:pt idx="151269">485</cx:pt>
          <cx:pt idx="151270">244</cx:pt>
          <cx:pt idx="151271">615</cx:pt>
          <cx:pt idx="151272">1200</cx:pt>
          <cx:pt idx="151273">250</cx:pt>
          <cx:pt idx="151274">387</cx:pt>
          <cx:pt idx="151275">614</cx:pt>
          <cx:pt idx="151276">312</cx:pt>
          <cx:pt idx="151277">233</cx:pt>
          <cx:pt idx="151278">340</cx:pt>
          <cx:pt idx="151279">650</cx:pt>
          <cx:pt idx="151280">1531</cx:pt>
          <cx:pt idx="151281">481</cx:pt>
          <cx:pt idx="151282">394</cx:pt>
          <cx:pt idx="151283">89</cx:pt>
          <cx:pt idx="151284">318</cx:pt>
          <cx:pt idx="151285">407</cx:pt>
          <cx:pt idx="151286">180</cx:pt>
          <cx:pt idx="151287">284</cx:pt>
          <cx:pt idx="151288">288</cx:pt>
          <cx:pt idx="151289">250</cx:pt>
          <cx:pt idx="151290">464</cx:pt>
          <cx:pt idx="151291">153</cx:pt>
          <cx:pt idx="151292">236</cx:pt>
          <cx:pt idx="151293">118</cx:pt>
          <cx:pt idx="151294">95</cx:pt>
          <cx:pt idx="151295">288</cx:pt>
          <cx:pt idx="151296">458</cx:pt>
          <cx:pt idx="151297">347</cx:pt>
          <cx:pt idx="151298">53</cx:pt>
          <cx:pt idx="151299">781</cx:pt>
          <cx:pt idx="151300">58</cx:pt>
          <cx:pt idx="151301">858</cx:pt>
          <cx:pt idx="151302">1030</cx:pt>
          <cx:pt idx="151303">221</cx:pt>
          <cx:pt idx="151304">362</cx:pt>
          <cx:pt idx="151305">0</cx:pt>
          <cx:pt idx="151306">21</cx:pt>
          <cx:pt idx="151307">650</cx:pt>
          <cx:pt idx="151308">564</cx:pt>
          <cx:pt idx="151309">125</cx:pt>
          <cx:pt idx="151310">452</cx:pt>
          <cx:pt idx="151311">365</cx:pt>
          <cx:pt idx="151312">381</cx:pt>
          <cx:pt idx="151313">250</cx:pt>
          <cx:pt idx="151314">559</cx:pt>
          <cx:pt idx="151315">741</cx:pt>
          <cx:pt idx="151316">819</cx:pt>
          <cx:pt idx="151317">363</cx:pt>
          <cx:pt idx="151318">250</cx:pt>
          <cx:pt idx="151319">460</cx:pt>
          <cx:pt idx="151320">575</cx:pt>
          <cx:pt idx="151321">397</cx:pt>
          <cx:pt idx="151322">730</cx:pt>
          <cx:pt idx="151323">751</cx:pt>
          <cx:pt idx="151324">251</cx:pt>
          <cx:pt idx="151325">330</cx:pt>
          <cx:pt idx="151326">650</cx:pt>
          <cx:pt idx="151327">650</cx:pt>
          <cx:pt idx="151328">341</cx:pt>
          <cx:pt idx="151329">384</cx:pt>
          <cx:pt idx="151330">650</cx:pt>
          <cx:pt idx="151331">69</cx:pt>
          <cx:pt idx="151332">496</cx:pt>
          <cx:pt idx="151333">341</cx:pt>
          <cx:pt idx="151334">250</cx:pt>
          <cx:pt idx="151335">254</cx:pt>
          <cx:pt idx="151336">475</cx:pt>
          <cx:pt idx="151337">336</cx:pt>
          <cx:pt idx="151338">237</cx:pt>
          <cx:pt idx="151339">965</cx:pt>
          <cx:pt idx="151340">550</cx:pt>
          <cx:pt idx="151341">356</cx:pt>
          <cx:pt idx="151342">769</cx:pt>
          <cx:pt idx="151343">542</cx:pt>
          <cx:pt idx="151344">417</cx:pt>
          <cx:pt idx="151345">650</cx:pt>
          <cx:pt idx="151346">335</cx:pt>
          <cx:pt idx="151347">358</cx:pt>
          <cx:pt idx="151348">610</cx:pt>
          <cx:pt idx="151349">278</cx:pt>
          <cx:pt idx="151350">527</cx:pt>
          <cx:pt idx="151351">166</cx:pt>
          <cx:pt idx="151352">673</cx:pt>
          <cx:pt idx="151353">581</cx:pt>
          <cx:pt idx="151354">457</cx:pt>
          <cx:pt idx="151355">2480</cx:pt>
          <cx:pt idx="151356">68</cx:pt>
          <cx:pt idx="151357">122</cx:pt>
          <cx:pt idx="151358">483</cx:pt>
          <cx:pt idx="151359">461</cx:pt>
          <cx:pt idx="151360">287</cx:pt>
          <cx:pt idx="151361">317</cx:pt>
          <cx:pt idx="151362">409</cx:pt>
          <cx:pt idx="151363">398</cx:pt>
          <cx:pt idx="151364">364</cx:pt>
          <cx:pt idx="151365">325</cx:pt>
          <cx:pt idx="151366">944</cx:pt>
          <cx:pt idx="151367">650</cx:pt>
          <cx:pt idx="151368">261</cx:pt>
          <cx:pt idx="151369">871</cx:pt>
          <cx:pt idx="151370">888</cx:pt>
          <cx:pt idx="151371">429</cx:pt>
          <cx:pt idx="151372">252</cx:pt>
          <cx:pt idx="151373">39</cx:pt>
          <cx:pt idx="151374">178</cx:pt>
          <cx:pt idx="151375">152</cx:pt>
          <cx:pt idx="151376">526</cx:pt>
          <cx:pt idx="151377">416</cx:pt>
          <cx:pt idx="151378">450</cx:pt>
          <cx:pt idx="151379">650</cx:pt>
          <cx:pt idx="151380">77</cx:pt>
          <cx:pt idx="151381">360</cx:pt>
          <cx:pt idx="151382">404</cx:pt>
          <cx:pt idx="151383">638</cx:pt>
          <cx:pt idx="151384">414</cx:pt>
          <cx:pt idx="151385">456</cx:pt>
          <cx:pt idx="151386">246</cx:pt>
          <cx:pt idx="151387">250</cx:pt>
          <cx:pt idx="151388">506</cx:pt>
          <cx:pt idx="151389">91</cx:pt>
          <cx:pt idx="151390">819</cx:pt>
          <cx:pt idx="151391">815</cx:pt>
          <cx:pt idx="151392">1250</cx:pt>
          <cx:pt idx="151393">222</cx:pt>
          <cx:pt idx="151394">333</cx:pt>
          <cx:pt idx="151395">534</cx:pt>
          <cx:pt idx="151396">138</cx:pt>
          <cx:pt idx="151397">489</cx:pt>
          <cx:pt idx="151398">377</cx:pt>
          <cx:pt idx="151399">157</cx:pt>
          <cx:pt idx="151400">479</cx:pt>
          <cx:pt idx="151401">318</cx:pt>
          <cx:pt idx="151402">178</cx:pt>
          <cx:pt idx="151403">59</cx:pt>
          <cx:pt idx="151404">251</cx:pt>
          <cx:pt idx="151405">206</cx:pt>
          <cx:pt idx="151406">650</cx:pt>
          <cx:pt idx="151407">147</cx:pt>
          <cx:pt idx="151408">49</cx:pt>
          <cx:pt idx="151409">250</cx:pt>
          <cx:pt idx="151410">250</cx:pt>
          <cx:pt idx="151411">714</cx:pt>
          <cx:pt idx="151412">133</cx:pt>
          <cx:pt idx="151413">878</cx:pt>
          <cx:pt idx="151414">398</cx:pt>
          <cx:pt idx="151415">412</cx:pt>
          <cx:pt idx="151416">577</cx:pt>
          <cx:pt idx="151417">18</cx:pt>
          <cx:pt idx="151418">53</cx:pt>
          <cx:pt idx="151419">650</cx:pt>
          <cx:pt idx="151420">80</cx:pt>
          <cx:pt idx="151421">753</cx:pt>
          <cx:pt idx="151422">250</cx:pt>
          <cx:pt idx="151423">574</cx:pt>
          <cx:pt idx="151424">199</cx:pt>
          <cx:pt idx="151425">196</cx:pt>
          <cx:pt idx="151426">414</cx:pt>
          <cx:pt idx="151427">650</cx:pt>
          <cx:pt idx="151428">195</cx:pt>
          <cx:pt idx="151429">855</cx:pt>
          <cx:pt idx="151430">650</cx:pt>
          <cx:pt idx="151431">138</cx:pt>
          <cx:pt idx="151432">471</cx:pt>
          <cx:pt idx="151433">1030</cx:pt>
          <cx:pt idx="151434">577</cx:pt>
          <cx:pt idx="151435">456</cx:pt>
          <cx:pt idx="151436">15804</cx:pt>
          <cx:pt idx="151437">135</cx:pt>
          <cx:pt idx="151438">650</cx:pt>
          <cx:pt idx="151439">223</cx:pt>
          <cx:pt idx="151440">137</cx:pt>
          <cx:pt idx="151441">771</cx:pt>
          <cx:pt idx="151442">28</cx:pt>
          <cx:pt idx="151443">800</cx:pt>
          <cx:pt idx="151444">432</cx:pt>
          <cx:pt idx="151445">790</cx:pt>
          <cx:pt idx="151446">132</cx:pt>
          <cx:pt idx="151447">290</cx:pt>
          <cx:pt idx="151448">199</cx:pt>
          <cx:pt idx="151449">250</cx:pt>
          <cx:pt idx="151450">193</cx:pt>
          <cx:pt idx="151451">316</cx:pt>
          <cx:pt idx="151452">70</cx:pt>
          <cx:pt idx="151453">150</cx:pt>
          <cx:pt idx="151454">764</cx:pt>
          <cx:pt idx="151455">250</cx:pt>
          <cx:pt idx="151456">390</cx:pt>
          <cx:pt idx="151457">650</cx:pt>
          <cx:pt idx="151458">178</cx:pt>
          <cx:pt idx="151459">301</cx:pt>
          <cx:pt idx="151460">1</cx:pt>
          <cx:pt idx="151461">246</cx:pt>
          <cx:pt idx="151462">287</cx:pt>
          <cx:pt idx="151463">275</cx:pt>
          <cx:pt idx="151464">331</cx:pt>
          <cx:pt idx="151465">340</cx:pt>
          <cx:pt idx="151466">427</cx:pt>
          <cx:pt idx="151467">324</cx:pt>
          <cx:pt idx="151468">402</cx:pt>
          <cx:pt idx="151469">500</cx:pt>
          <cx:pt idx="151470">650</cx:pt>
          <cx:pt idx="151471">891</cx:pt>
          <cx:pt idx="151472">527</cx:pt>
          <cx:pt idx="151473">650</cx:pt>
          <cx:pt idx="151474">221</cx:pt>
          <cx:pt idx="151475">0</cx:pt>
          <cx:pt idx="151476">34</cx:pt>
          <cx:pt idx="151477">219</cx:pt>
          <cx:pt idx="151478">158</cx:pt>
          <cx:pt idx="151479">381</cx:pt>
          <cx:pt idx="151480">542</cx:pt>
          <cx:pt idx="151481">209</cx:pt>
          <cx:pt idx="151482">294</cx:pt>
          <cx:pt idx="151483">650</cx:pt>
          <cx:pt idx="151484">59</cx:pt>
          <cx:pt idx="151485">281</cx:pt>
          <cx:pt idx="151486">530</cx:pt>
          <cx:pt idx="151487">241</cx:pt>
          <cx:pt idx="151488">254</cx:pt>
          <cx:pt idx="151489">265</cx:pt>
          <cx:pt idx="151490">402</cx:pt>
          <cx:pt idx="151491">16</cx:pt>
          <cx:pt idx="151492">17</cx:pt>
          <cx:pt idx="151493">1240</cx:pt>
          <cx:pt idx="151494">144</cx:pt>
          <cx:pt idx="151495">62</cx:pt>
          <cx:pt idx="151496">190</cx:pt>
          <cx:pt idx="151497">251</cx:pt>
          <cx:pt idx="151498">83</cx:pt>
          <cx:pt idx="151499">170</cx:pt>
          <cx:pt idx="151500">343</cx:pt>
          <cx:pt idx="151501">176</cx:pt>
          <cx:pt idx="151502">147</cx:pt>
          <cx:pt idx="151503">164</cx:pt>
          <cx:pt idx="151504">120</cx:pt>
          <cx:pt idx="151505">57</cx:pt>
          <cx:pt idx="151506">175</cx:pt>
          <cx:pt idx="151507">286</cx:pt>
          <cx:pt idx="151508">444</cx:pt>
          <cx:pt idx="151509">339</cx:pt>
          <cx:pt idx="151510">650</cx:pt>
          <cx:pt idx="151511">399</cx:pt>
          <cx:pt idx="151512">1107</cx:pt>
          <cx:pt idx="151513">463</cx:pt>
          <cx:pt idx="151514">723</cx:pt>
          <cx:pt idx="151515">650</cx:pt>
          <cx:pt idx="151516">250</cx:pt>
          <cx:pt idx="151517">12</cx:pt>
          <cx:pt idx="151518">260</cx:pt>
          <cx:pt idx="151519">650</cx:pt>
          <cx:pt idx="151520">257</cx:pt>
          <cx:pt idx="151521">250</cx:pt>
          <cx:pt idx="151522">74</cx:pt>
          <cx:pt idx="151523">759</cx:pt>
          <cx:pt idx="151524">311</cx:pt>
          <cx:pt idx="151525">315</cx:pt>
          <cx:pt idx="151526">661</cx:pt>
          <cx:pt idx="151527">650</cx:pt>
          <cx:pt idx="151528">1227</cx:pt>
          <cx:pt idx="151529">650</cx:pt>
          <cx:pt idx="151530">501</cx:pt>
          <cx:pt idx="151531">434</cx:pt>
          <cx:pt idx="151532">414</cx:pt>
          <cx:pt idx="151533">250</cx:pt>
          <cx:pt idx="151534">650</cx:pt>
          <cx:pt idx="151535">650</cx:pt>
          <cx:pt idx="151536">255</cx:pt>
          <cx:pt idx="151537">374</cx:pt>
          <cx:pt idx="151538">226</cx:pt>
          <cx:pt idx="151539">650</cx:pt>
          <cx:pt idx="151540">650</cx:pt>
          <cx:pt idx="151541">203</cx:pt>
          <cx:pt idx="151542">426</cx:pt>
          <cx:pt idx="151543">253</cx:pt>
          <cx:pt idx="151544">61</cx:pt>
          <cx:pt idx="151545">127</cx:pt>
          <cx:pt idx="151546">167</cx:pt>
          <cx:pt idx="151547">47</cx:pt>
          <cx:pt idx="151548">391</cx:pt>
          <cx:pt idx="151549">19</cx:pt>
          <cx:pt idx="151550">231</cx:pt>
          <cx:pt idx="151551">69</cx:pt>
          <cx:pt idx="151552">840</cx:pt>
          <cx:pt idx="151553">452</cx:pt>
          <cx:pt idx="151554">650</cx:pt>
          <cx:pt idx="151555">890</cx:pt>
          <cx:pt idx="151556">540</cx:pt>
          <cx:pt idx="151557">1059</cx:pt>
          <cx:pt idx="151558">2000</cx:pt>
          <cx:pt idx="151559">250</cx:pt>
          <cx:pt idx="151560">650</cx:pt>
          <cx:pt idx="151561">63</cx:pt>
          <cx:pt idx="151562">650</cx:pt>
          <cx:pt idx="151563">650</cx:pt>
          <cx:pt idx="151564">0</cx:pt>
          <cx:pt idx="151565">250</cx:pt>
          <cx:pt idx="151566">49</cx:pt>
          <cx:pt idx="151567">324</cx:pt>
          <cx:pt idx="151568">250</cx:pt>
          <cx:pt idx="151569">229</cx:pt>
          <cx:pt idx="151570">250</cx:pt>
          <cx:pt idx="151571">516</cx:pt>
          <cx:pt idx="151572">200</cx:pt>
          <cx:pt idx="151573">650</cx:pt>
          <cx:pt idx="151574">28</cx:pt>
          <cx:pt idx="151575">624</cx:pt>
          <cx:pt idx="151576">427</cx:pt>
          <cx:pt idx="151577">301</cx:pt>
          <cx:pt idx="151578">25</cx:pt>
          <cx:pt idx="151579">72</cx:pt>
          <cx:pt idx="151580">43</cx:pt>
          <cx:pt idx="151581">0</cx:pt>
          <cx:pt idx="151582">41</cx:pt>
          <cx:pt idx="151583">250</cx:pt>
          <cx:pt idx="151584">61</cx:pt>
          <cx:pt idx="151585">487</cx:pt>
          <cx:pt idx="151586">505</cx:pt>
          <cx:pt idx="151587">1123</cx:pt>
          <cx:pt idx="151588">273</cx:pt>
          <cx:pt idx="151589">779</cx:pt>
          <cx:pt idx="151590">246</cx:pt>
          <cx:pt idx="151591">650</cx:pt>
          <cx:pt idx="151592">650</cx:pt>
          <cx:pt idx="151593">650</cx:pt>
          <cx:pt idx="151594">267</cx:pt>
          <cx:pt idx="151595">274</cx:pt>
          <cx:pt idx="151596">99</cx:pt>
          <cx:pt idx="151597">557</cx:pt>
          <cx:pt idx="151598">250</cx:pt>
          <cx:pt idx="151599">42</cx:pt>
          <cx:pt idx="151600">384</cx:pt>
          <cx:pt idx="151601">183</cx:pt>
          <cx:pt idx="151602">411</cx:pt>
          <cx:pt idx="151603">650</cx:pt>
          <cx:pt idx="151604">250</cx:pt>
          <cx:pt idx="151605">0</cx:pt>
          <cx:pt idx="151606">261</cx:pt>
          <cx:pt idx="151607">525</cx:pt>
          <cx:pt idx="151608">71</cx:pt>
          <cx:pt idx="151609">548</cx:pt>
          <cx:pt idx="151610">450</cx:pt>
          <cx:pt idx="151611">641</cx:pt>
          <cx:pt idx="151612">0</cx:pt>
          <cx:pt idx="151613">46</cx:pt>
          <cx:pt idx="151614">99</cx:pt>
          <cx:pt idx="151615">220</cx:pt>
          <cx:pt idx="151616">262</cx:pt>
          <cx:pt idx="151617">417</cx:pt>
          <cx:pt idx="151618">33</cx:pt>
          <cx:pt idx="151619">250</cx:pt>
          <cx:pt idx="151620">57</cx:pt>
          <cx:pt idx="151621">112</cx:pt>
          <cx:pt idx="151622">126</cx:pt>
          <cx:pt idx="151623">650</cx:pt>
          <cx:pt idx="151624">151</cx:pt>
          <cx:pt idx="151625">75</cx:pt>
          <cx:pt idx="151626">57</cx:pt>
          <cx:pt idx="151627">185</cx:pt>
          <cx:pt idx="151628">136</cx:pt>
          <cx:pt idx="151629">650</cx:pt>
          <cx:pt idx="151630">0</cx:pt>
          <cx:pt idx="151631">131</cx:pt>
          <cx:pt idx="151632">110</cx:pt>
          <cx:pt idx="151633">181</cx:pt>
          <cx:pt idx="151634">573</cx:pt>
          <cx:pt idx="151635">7</cx:pt>
          <cx:pt idx="151636">82</cx:pt>
          <cx:pt idx="151637">52</cx:pt>
          <cx:pt idx="151638">339</cx:pt>
          <cx:pt idx="151639">583</cx:pt>
          <cx:pt idx="151640">154</cx:pt>
          <cx:pt idx="151641">326</cx:pt>
          <cx:pt idx="151642">27</cx:pt>
          <cx:pt idx="151643">250</cx:pt>
          <cx:pt idx="151644">0</cx:pt>
          <cx:pt idx="151645">83</cx:pt>
          <cx:pt idx="151646">52</cx:pt>
          <cx:pt idx="151647">48</cx:pt>
          <cx:pt idx="151648">250</cx:pt>
          <cx:pt idx="151649">921</cx:pt>
          <cx:pt idx="151650">312</cx:pt>
          <cx:pt idx="151651">249</cx:pt>
          <cx:pt idx="151652">42733</cx:pt>
          <cx:pt idx="151653">650</cx:pt>
          <cx:pt idx="151654">650</cx:pt>
          <cx:pt idx="151655">153</cx:pt>
          <cx:pt idx="151656">191</cx:pt>
          <cx:pt idx="151657">43</cx:pt>
          <cx:pt idx="151658">670</cx:pt>
          <cx:pt idx="151659">972</cx:pt>
          <cx:pt idx="151660">397</cx:pt>
          <cx:pt idx="151661">250</cx:pt>
          <cx:pt idx="151662">337</cx:pt>
          <cx:pt idx="151663">122</cx:pt>
          <cx:pt idx="151664">246</cx:pt>
          <cx:pt idx="151665">24</cx:pt>
          <cx:pt idx="151666">398</cx:pt>
          <cx:pt idx="151667">584</cx:pt>
          <cx:pt idx="151668">797</cx:pt>
          <cx:pt idx="151669">455</cx:pt>
          <cx:pt idx="151670">135</cx:pt>
          <cx:pt idx="151671">250</cx:pt>
          <cx:pt idx="151672">376</cx:pt>
          <cx:pt idx="151673">180</cx:pt>
          <cx:pt idx="151674">238</cx:pt>
          <cx:pt idx="151675">309</cx:pt>
          <cx:pt idx="151676">86</cx:pt>
          <cx:pt idx="151677">475</cx:pt>
          <cx:pt idx="151678">650</cx:pt>
          <cx:pt idx="151679">65</cx:pt>
          <cx:pt idx="151680">197</cx:pt>
          <cx:pt idx="151681">151</cx:pt>
          <cx:pt idx="151682">31</cx:pt>
          <cx:pt idx="151683">273</cx:pt>
          <cx:pt idx="151684">699</cx:pt>
          <cx:pt idx="151685">161</cx:pt>
          <cx:pt idx="151686">1016</cx:pt>
          <cx:pt idx="151687">687</cx:pt>
          <cx:pt idx="151688">243</cx:pt>
          <cx:pt idx="151689">64</cx:pt>
          <cx:pt idx="151690">267</cx:pt>
          <cx:pt idx="151691">547</cx:pt>
          <cx:pt idx="151692">50</cx:pt>
          <cx:pt idx="151693">269</cx:pt>
          <cx:pt idx="151694">0</cx:pt>
          <cx:pt idx="151695">117</cx:pt>
          <cx:pt idx="151696">222</cx:pt>
          <cx:pt idx="151697">80</cx:pt>
          <cx:pt idx="151698">396</cx:pt>
          <cx:pt idx="151699">52</cx:pt>
          <cx:pt idx="151700">372</cx:pt>
          <cx:pt idx="151701">123</cx:pt>
          <cx:pt idx="151702">81</cx:pt>
          <cx:pt idx="151703">348</cx:pt>
          <cx:pt idx="151704">650</cx:pt>
          <cx:pt idx="151705">650</cx:pt>
          <cx:pt idx="151706">141</cx:pt>
          <cx:pt idx="151707">474</cx:pt>
          <cx:pt idx="151708">940</cx:pt>
          <cx:pt idx="151709">179</cx:pt>
          <cx:pt idx="151710">296</cx:pt>
          <cx:pt idx="151711">229</cx:pt>
          <cx:pt idx="151712">190</cx:pt>
          <cx:pt idx="151713">287</cx:pt>
          <cx:pt idx="151714">196</cx:pt>
          <cx:pt idx="151715">227</cx:pt>
          <cx:pt idx="151716">185</cx:pt>
          <cx:pt idx="151717">301</cx:pt>
          <cx:pt idx="151718">250</cx:pt>
          <cx:pt idx="151719">163</cx:pt>
          <cx:pt idx="151720">325</cx:pt>
          <cx:pt idx="151721">0</cx:pt>
          <cx:pt idx="151722">100</cx:pt>
          <cx:pt idx="151723">202</cx:pt>
          <cx:pt idx="151724">147</cx:pt>
          <cx:pt idx="151725">476</cx:pt>
          <cx:pt idx="151726">220</cx:pt>
          <cx:pt idx="151727">61</cx:pt>
          <cx:pt idx="151728">184</cx:pt>
          <cx:pt idx="151729">100</cx:pt>
          <cx:pt idx="151730">64</cx:pt>
          <cx:pt idx="151731">432</cx:pt>
          <cx:pt idx="151732">542</cx:pt>
          <cx:pt idx="151733">141</cx:pt>
          <cx:pt idx="151734">453</cx:pt>
          <cx:pt idx="151735">222</cx:pt>
          <cx:pt idx="151736">618</cx:pt>
          <cx:pt idx="151737">667</cx:pt>
          <cx:pt idx="151738">417</cx:pt>
          <cx:pt idx="151739">650</cx:pt>
          <cx:pt idx="151740">580</cx:pt>
          <cx:pt idx="151741">196</cx:pt>
          <cx:pt idx="151742">359</cx:pt>
          <cx:pt idx="151743">630</cx:pt>
          <cx:pt idx="151744">325</cx:pt>
          <cx:pt idx="151745">427</cx:pt>
          <cx:pt idx="151746">3</cx:pt>
          <cx:pt idx="151747">720</cx:pt>
          <cx:pt idx="151748">363</cx:pt>
          <cx:pt idx="151749">97</cx:pt>
          <cx:pt idx="151750">650</cx:pt>
          <cx:pt idx="151751">294</cx:pt>
          <cx:pt idx="151752">640</cx:pt>
          <cx:pt idx="151753">650</cx:pt>
          <cx:pt idx="151754">250</cx:pt>
          <cx:pt idx="151755">906</cx:pt>
          <cx:pt idx="151756">171</cx:pt>
          <cx:pt idx="151757">43</cx:pt>
          <cx:pt idx="151758">431</cx:pt>
          <cx:pt idx="151759">807</cx:pt>
          <cx:pt idx="151760">248</cx:pt>
          <cx:pt idx="151761">650</cx:pt>
          <cx:pt idx="151762">115</cx:pt>
          <cx:pt idx="151763">138</cx:pt>
          <cx:pt idx="151764">52</cx:pt>
          <cx:pt idx="151765">163</cx:pt>
          <cx:pt idx="151766">406</cx:pt>
          <cx:pt idx="151767">751</cx:pt>
          <cx:pt idx="151768">346</cx:pt>
          <cx:pt idx="151769">93</cx:pt>
          <cx:pt idx="151770">305</cx:pt>
          <cx:pt idx="151771">130</cx:pt>
          <cx:pt idx="151772">1030</cx:pt>
          <cx:pt idx="151773">128</cx:pt>
          <cx:pt idx="151774">262</cx:pt>
          <cx:pt idx="151775">119</cx:pt>
          <cx:pt idx="151776">14</cx:pt>
          <cx:pt idx="151777">286</cx:pt>
          <cx:pt idx="151778">101</cx:pt>
          <cx:pt idx="151779">213</cx:pt>
          <cx:pt idx="151780">650</cx:pt>
          <cx:pt idx="151781">185</cx:pt>
          <cx:pt idx="151782">354</cx:pt>
          <cx:pt idx="151783">695</cx:pt>
          <cx:pt idx="151784">62</cx:pt>
          <cx:pt idx="151785">634</cx:pt>
          <cx:pt idx="151786">525</cx:pt>
          <cx:pt idx="151787">528</cx:pt>
          <cx:pt idx="151788">669</cx:pt>
          <cx:pt idx="151789">472</cx:pt>
          <cx:pt idx="151790">282</cx:pt>
          <cx:pt idx="151791">447</cx:pt>
          <cx:pt idx="151792">287</cx:pt>
          <cx:pt idx="151793">179</cx:pt>
          <cx:pt idx="151794">250</cx:pt>
          <cx:pt idx="151795">460</cx:pt>
          <cx:pt idx="151796">650</cx:pt>
          <cx:pt idx="151797">492</cx:pt>
          <cx:pt idx="151798">465</cx:pt>
          <cx:pt idx="151799">102</cx:pt>
          <cx:pt idx="151800">639</cx:pt>
          <cx:pt idx="151801">56</cx:pt>
          <cx:pt idx="151802">426</cx:pt>
          <cx:pt idx="151803">650</cx:pt>
          <cx:pt idx="151804">235</cx:pt>
          <cx:pt idx="151805">111</cx:pt>
          <cx:pt idx="151806">250</cx:pt>
          <cx:pt idx="151807">346</cx:pt>
          <cx:pt idx="151808">333</cx:pt>
          <cx:pt idx="151809">650</cx:pt>
          <cx:pt idx="151810">315</cx:pt>
          <cx:pt idx="151811">476</cx:pt>
          <cx:pt idx="151812">213</cx:pt>
          <cx:pt idx="151813">125</cx:pt>
          <cx:pt idx="151814">624</cx:pt>
          <cx:pt idx="151815">212</cx:pt>
          <cx:pt idx="151816">410</cx:pt>
          <cx:pt idx="151817">295</cx:pt>
          <cx:pt idx="151818">129</cx:pt>
          <cx:pt idx="151819">120</cx:pt>
          <cx:pt idx="151820">737</cx:pt>
          <cx:pt idx="151821">288</cx:pt>
          <cx:pt idx="151822">650</cx:pt>
          <cx:pt idx="151823">650</cx:pt>
          <cx:pt idx="151824">434</cx:pt>
          <cx:pt idx="151825">161</cx:pt>
          <cx:pt idx="151826">433</cx:pt>
          <cx:pt idx="151827">352</cx:pt>
          <cx:pt idx="151828">860</cx:pt>
          <cx:pt idx="151829">660</cx:pt>
          <cx:pt idx="151830">5702</cx:pt>
          <cx:pt idx="151831">879</cx:pt>
          <cx:pt idx="151832">286</cx:pt>
          <cx:pt idx="151833">703</cx:pt>
          <cx:pt idx="151834">250</cx:pt>
          <cx:pt idx="151835">157</cx:pt>
          <cx:pt idx="151836">1199</cx:pt>
          <cx:pt idx="151837">317</cx:pt>
          <cx:pt idx="151838">41</cx:pt>
          <cx:pt idx="151839">181</cx:pt>
          <cx:pt idx="151840">459</cx:pt>
          <cx:pt idx="151841">133</cx:pt>
          <cx:pt idx="151842">133</cx:pt>
          <cx:pt idx="151843">456</cx:pt>
          <cx:pt idx="151844">183</cx:pt>
          <cx:pt idx="151845">88</cx:pt>
          <cx:pt idx="151846">159</cx:pt>
          <cx:pt idx="151847">223</cx:pt>
          <cx:pt idx="151848">315</cx:pt>
          <cx:pt idx="151849">96</cx:pt>
          <cx:pt idx="151850">650</cx:pt>
          <cx:pt idx="151851">371</cx:pt>
          <cx:pt idx="151852">66</cx:pt>
          <cx:pt idx="151853">250</cx:pt>
          <cx:pt idx="151854">23</cx:pt>
          <cx:pt idx="151855">62</cx:pt>
          <cx:pt idx="151856">17</cx:pt>
          <cx:pt idx="151857">88</cx:pt>
          <cx:pt idx="151858">60</cx:pt>
          <cx:pt idx="151859">97</cx:pt>
          <cx:pt idx="151860">562</cx:pt>
          <cx:pt idx="151861">315</cx:pt>
          <cx:pt idx="151862">62</cx:pt>
          <cx:pt idx="151863">554</cx:pt>
          <cx:pt idx="151864">200</cx:pt>
          <cx:pt idx="151865">317</cx:pt>
          <cx:pt idx="151866">564</cx:pt>
          <cx:pt idx="151867">1450</cx:pt>
          <cx:pt idx="151868">372</cx:pt>
          <cx:pt idx="151869">203</cx:pt>
          <cx:pt idx="151870">178</cx:pt>
          <cx:pt idx="151871">817</cx:pt>
          <cx:pt idx="151872">64</cx:pt>
          <cx:pt idx="151873">100</cx:pt>
          <cx:pt idx="151874">208</cx:pt>
          <cx:pt idx="151875">374</cx:pt>
          <cx:pt idx="151876">850</cx:pt>
          <cx:pt idx="151877">548</cx:pt>
          <cx:pt idx="151878">637</cx:pt>
          <cx:pt idx="151879">523</cx:pt>
          <cx:pt idx="151880">202</cx:pt>
          <cx:pt idx="151881">324</cx:pt>
          <cx:pt idx="151882">113</cx:pt>
          <cx:pt idx="151883">12</cx:pt>
          <cx:pt idx="151884">498</cx:pt>
          <cx:pt idx="151885">378</cx:pt>
          <cx:pt idx="151886">551</cx:pt>
          <cx:pt idx="151887">650</cx:pt>
          <cx:pt idx="151888">339</cx:pt>
          <cx:pt idx="151889">213</cx:pt>
          <cx:pt idx="151890">587</cx:pt>
          <cx:pt idx="151891">291</cx:pt>
          <cx:pt idx="151892">146</cx:pt>
          <cx:pt idx="151893">457</cx:pt>
          <cx:pt idx="151894">365</cx:pt>
          <cx:pt idx="151895">212</cx:pt>
          <cx:pt idx="151896">250</cx:pt>
          <cx:pt idx="151897">161</cx:pt>
          <cx:pt idx="151898">637</cx:pt>
          <cx:pt idx="151899">161</cx:pt>
          <cx:pt idx="151900">334</cx:pt>
          <cx:pt idx="151901">35</cx:pt>
          <cx:pt idx="151902">42</cx:pt>
          <cx:pt idx="151903">275</cx:pt>
          <cx:pt idx="151904">250</cx:pt>
          <cx:pt idx="151905">724</cx:pt>
          <cx:pt idx="151906">1034</cx:pt>
          <cx:pt idx="151907">0</cx:pt>
          <cx:pt idx="151908">41</cx:pt>
          <cx:pt idx="151909">60</cx:pt>
          <cx:pt idx="151910">458</cx:pt>
          <cx:pt idx="151911">370</cx:pt>
          <cx:pt idx="151912">650</cx:pt>
          <cx:pt idx="151913">184</cx:pt>
          <cx:pt idx="151914">140</cx:pt>
          <cx:pt idx="151915">89</cx:pt>
          <cx:pt idx="151916">1218</cx:pt>
          <cx:pt idx="151917">508</cx:pt>
          <cx:pt idx="151918">3</cx:pt>
          <cx:pt idx="151919">383</cx:pt>
          <cx:pt idx="151920">471</cx:pt>
          <cx:pt idx="151921">643</cx:pt>
          <cx:pt idx="151922">650</cx:pt>
          <cx:pt idx="151923">373</cx:pt>
          <cx:pt idx="151924">250</cx:pt>
          <cx:pt idx="151925">472</cx:pt>
          <cx:pt idx="151926">674</cx:pt>
          <cx:pt idx="151927">520</cx:pt>
          <cx:pt idx="151928">411</cx:pt>
          <cx:pt idx="151929">245</cx:pt>
          <cx:pt idx="151930">67</cx:pt>
          <cx:pt idx="151931">373</cx:pt>
          <cx:pt idx="151932">233</cx:pt>
          <cx:pt idx="151933">1000</cx:pt>
          <cx:pt idx="151934">403</cx:pt>
          <cx:pt idx="151935">247</cx:pt>
          <cx:pt idx="151936">115</cx:pt>
          <cx:pt idx="151937">97</cx:pt>
          <cx:pt idx="151938">532</cx:pt>
          <cx:pt idx="151939">113</cx:pt>
          <cx:pt idx="151940">86</cx:pt>
          <cx:pt idx="151941">171</cx:pt>
          <cx:pt idx="151942">294</cx:pt>
          <cx:pt idx="151943">47</cx:pt>
          <cx:pt idx="151944">305</cx:pt>
          <cx:pt idx="151945">169</cx:pt>
          <cx:pt idx="151946">254</cx:pt>
          <cx:pt idx="151947">135</cx:pt>
          <cx:pt idx="151948">1981</cx:pt>
          <cx:pt idx="151949">982</cx:pt>
          <cx:pt idx="151950">186</cx:pt>
          <cx:pt idx="151951">399</cx:pt>
          <cx:pt idx="151952">650</cx:pt>
          <cx:pt idx="151953">1030</cx:pt>
          <cx:pt idx="151954">73</cx:pt>
          <cx:pt idx="151955">307</cx:pt>
          <cx:pt idx="151956">5965</cx:pt>
          <cx:pt idx="151957">250</cx:pt>
          <cx:pt idx="151958">714</cx:pt>
          <cx:pt idx="151959">345</cx:pt>
          <cx:pt idx="151960">16735</cx:pt>
          <cx:pt idx="151961">24</cx:pt>
          <cx:pt idx="151962">139</cx:pt>
          <cx:pt idx="151963">1186</cx:pt>
          <cx:pt idx="151964">250</cx:pt>
          <cx:pt idx="151965">188</cx:pt>
          <cx:pt idx="151966">37</cx:pt>
          <cx:pt idx="151967">650</cx:pt>
          <cx:pt idx="151968">299</cx:pt>
          <cx:pt idx="151969">650</cx:pt>
          <cx:pt idx="151970">237</cx:pt>
          <cx:pt idx="151971">160</cx:pt>
          <cx:pt idx="151972">227</cx:pt>
          <cx:pt idx="151973">245</cx:pt>
          <cx:pt idx="151974">299</cx:pt>
          <cx:pt idx="151975">503</cx:pt>
          <cx:pt idx="151976">250</cx:pt>
          <cx:pt idx="151977">103</cx:pt>
          <cx:pt idx="151978">97</cx:pt>
          <cx:pt idx="151979">207</cx:pt>
          <cx:pt idx="151980">650</cx:pt>
          <cx:pt idx="151981">120</cx:pt>
          <cx:pt idx="151982">57</cx:pt>
          <cx:pt idx="151983">208</cx:pt>
          <cx:pt idx="151984">194</cx:pt>
          <cx:pt idx="151985">313</cx:pt>
          <cx:pt idx="151986">288</cx:pt>
          <cx:pt idx="151987">28</cx:pt>
          <cx:pt idx="151988">72</cx:pt>
          <cx:pt idx="151989">650</cx:pt>
          <cx:pt idx="151990">293</cx:pt>
          <cx:pt idx="151991">127</cx:pt>
          <cx:pt idx="151992">202</cx:pt>
          <cx:pt idx="151993">307</cx:pt>
          <cx:pt idx="151994">371</cx:pt>
          <cx:pt idx="151995">490</cx:pt>
          <cx:pt idx="151996">689</cx:pt>
          <cx:pt idx="151997">1110</cx:pt>
          <cx:pt idx="151998">2393</cx:pt>
          <cx:pt idx="151999">594</cx:pt>
          <cx:pt idx="152000">2111</cx:pt>
          <cx:pt idx="152001">201</cx:pt>
          <cx:pt idx="152002">338</cx:pt>
          <cx:pt idx="152003">978</cx:pt>
          <cx:pt idx="152004">1223</cx:pt>
          <cx:pt idx="152005">760</cx:pt>
          <cx:pt idx="152006">151</cx:pt>
          <cx:pt idx="152007">47</cx:pt>
          <cx:pt idx="152008">283</cx:pt>
          <cx:pt idx="152009">904</cx:pt>
          <cx:pt idx="152010">108</cx:pt>
          <cx:pt idx="152011">312</cx:pt>
          <cx:pt idx="152012">45</cx:pt>
          <cx:pt idx="152013">300</cx:pt>
          <cx:pt idx="152014">650</cx:pt>
          <cx:pt idx="152015">69</cx:pt>
          <cx:pt idx="152016">539</cx:pt>
          <cx:pt idx="152017">650</cx:pt>
          <cx:pt idx="152018">868</cx:pt>
          <cx:pt idx="152019">467</cx:pt>
          <cx:pt idx="152020">5846</cx:pt>
          <cx:pt idx="152021">383</cx:pt>
          <cx:pt idx="152022">120</cx:pt>
          <cx:pt idx="152023">289</cx:pt>
          <cx:pt idx="152024">650</cx:pt>
          <cx:pt idx="152025">650</cx:pt>
          <cx:pt idx="152026">650</cx:pt>
          <cx:pt idx="152027">650</cx:pt>
          <cx:pt idx="152028">316</cx:pt>
          <cx:pt idx="152029">36</cx:pt>
          <cx:pt idx="152030">28</cx:pt>
          <cx:pt idx="152031">254</cx:pt>
          <cx:pt idx="152032">879</cx:pt>
          <cx:pt idx="152033">250</cx:pt>
          <cx:pt idx="152034">2464</cx:pt>
          <cx:pt idx="152035">175</cx:pt>
          <cx:pt idx="152036">325</cx:pt>
          <cx:pt idx="152037">210</cx:pt>
          <cx:pt idx="152038">284</cx:pt>
          <cx:pt idx="152039">248</cx:pt>
          <cx:pt idx="152040">611</cx:pt>
          <cx:pt idx="152041">455</cx:pt>
          <cx:pt idx="152042">650</cx:pt>
          <cx:pt idx="152043">501</cx:pt>
          <cx:pt idx="152044">244</cx:pt>
          <cx:pt idx="152045">483</cx:pt>
          <cx:pt idx="152046">665</cx:pt>
          <cx:pt idx="152047">24</cx:pt>
          <cx:pt idx="152048">863</cx:pt>
          <cx:pt idx="152049">158</cx:pt>
          <cx:pt idx="152050">650</cx:pt>
          <cx:pt idx="152051">178</cx:pt>
          <cx:pt idx="152052">93</cx:pt>
          <cx:pt idx="152053">340</cx:pt>
          <cx:pt idx="152054">372</cx:pt>
          <cx:pt idx="152055">461</cx:pt>
          <cx:pt idx="152056">376</cx:pt>
          <cx:pt idx="152057">500</cx:pt>
          <cx:pt idx="152058">1030</cx:pt>
          <cx:pt idx="152059">352</cx:pt>
          <cx:pt idx="152060">325</cx:pt>
          <cx:pt idx="152061">325</cx:pt>
          <cx:pt idx="152062">164</cx:pt>
          <cx:pt idx="152063">0</cx:pt>
          <cx:pt idx="152064">423</cx:pt>
          <cx:pt idx="152065">33</cx:pt>
          <cx:pt idx="152066">10</cx:pt>
          <cx:pt idx="152067">47</cx:pt>
          <cx:pt idx="152068">250</cx:pt>
          <cx:pt idx="152069">87</cx:pt>
          <cx:pt idx="152070">166</cx:pt>
          <cx:pt idx="152071">947</cx:pt>
          <cx:pt idx="152072">250</cx:pt>
          <cx:pt idx="152073">285</cx:pt>
          <cx:pt idx="152074">1392</cx:pt>
          <cx:pt idx="152075">218</cx:pt>
          <cx:pt idx="152076">179</cx:pt>
          <cx:pt idx="152077">650</cx:pt>
          <cx:pt idx="152078">96</cx:pt>
          <cx:pt idx="152079">252</cx:pt>
          <cx:pt idx="152080">1023</cx:pt>
          <cx:pt idx="152081">734</cx:pt>
          <cx:pt idx="152082">84</cx:pt>
          <cx:pt idx="152083">75</cx:pt>
          <cx:pt idx="152084">25</cx:pt>
          <cx:pt idx="152085">99</cx:pt>
          <cx:pt idx="152086">89</cx:pt>
          <cx:pt idx="152087">0</cx:pt>
          <cx:pt idx="152088">51</cx:pt>
          <cx:pt idx="152089">13</cx:pt>
          <cx:pt idx="152090">440</cx:pt>
          <cx:pt idx="152091">80</cx:pt>
          <cx:pt idx="152092">11</cx:pt>
          <cx:pt idx="152093">250</cx:pt>
          <cx:pt idx="152094">250</cx:pt>
          <cx:pt idx="152095">175</cx:pt>
          <cx:pt idx="152096">800</cx:pt>
          <cx:pt idx="152097">61</cx:pt>
          <cx:pt idx="152098">241</cx:pt>
          <cx:pt idx="152099">16</cx:pt>
          <cx:pt idx="152100">695</cx:pt>
          <cx:pt idx="152101">250</cx:pt>
          <cx:pt idx="152102">60</cx:pt>
          <cx:pt idx="152103">201</cx:pt>
          <cx:pt idx="152104">57</cx:pt>
          <cx:pt idx="152105">250</cx:pt>
          <cx:pt idx="152106">362</cx:pt>
          <cx:pt idx="152107">250</cx:pt>
          <cx:pt idx="152108">173</cx:pt>
          <cx:pt idx="152109">43</cx:pt>
          <cx:pt idx="152110">472</cx:pt>
          <cx:pt idx="152111">321</cx:pt>
          <cx:pt idx="152112">689</cx:pt>
          <cx:pt idx="152113">185</cx:pt>
          <cx:pt idx="152114">611</cx:pt>
          <cx:pt idx="152115">354</cx:pt>
          <cx:pt idx="152116">313</cx:pt>
          <cx:pt idx="152117">588</cx:pt>
          <cx:pt idx="152118">210</cx:pt>
          <cx:pt idx="152119">650</cx:pt>
          <cx:pt idx="152120">65</cx:pt>
          <cx:pt idx="152121">712</cx:pt>
          <cx:pt idx="152122">748</cx:pt>
          <cx:pt idx="152123">628</cx:pt>
          <cx:pt idx="152124">650</cx:pt>
          <cx:pt idx="152125">545</cx:pt>
          <cx:pt idx="152126">250</cx:pt>
          <cx:pt idx="152127">609</cx:pt>
          <cx:pt idx="152128">552</cx:pt>
          <cx:pt idx="152129">650</cx:pt>
          <cx:pt idx="152130">1468</cx:pt>
          <cx:pt idx="152131">650</cx:pt>
          <cx:pt idx="152132">23</cx:pt>
          <cx:pt idx="152133">48</cx:pt>
          <cx:pt idx="152134">143</cx:pt>
          <cx:pt idx="152135">476</cx:pt>
          <cx:pt idx="152136">250</cx:pt>
          <cx:pt idx="152137">3</cx:pt>
          <cx:pt idx="152138">362</cx:pt>
          <cx:pt idx="152139">36</cx:pt>
          <cx:pt idx="152140">501</cx:pt>
          <cx:pt idx="152141">35</cx:pt>
          <cx:pt idx="152142">525</cx:pt>
          <cx:pt idx="152143">195</cx:pt>
          <cx:pt idx="152144">68</cx:pt>
          <cx:pt idx="152145">427</cx:pt>
          <cx:pt idx="152146">330</cx:pt>
          <cx:pt idx="152147">52</cx:pt>
          <cx:pt idx="152148">274</cx:pt>
          <cx:pt idx="152149">21</cx:pt>
          <cx:pt idx="152150">210</cx:pt>
          <cx:pt idx="152151">325</cx:pt>
          <cx:pt idx="152152">360</cx:pt>
          <cx:pt idx="152153">650</cx:pt>
          <cx:pt idx="152154">748</cx:pt>
          <cx:pt idx="152155">655</cx:pt>
          <cx:pt idx="152156">650</cx:pt>
          <cx:pt idx="152157">153</cx:pt>
          <cx:pt idx="152158">333</cx:pt>
          <cx:pt idx="152159">123</cx:pt>
          <cx:pt idx="152160">79</cx:pt>
          <cx:pt idx="152161">280</cx:pt>
          <cx:pt idx="152162">634</cx:pt>
          <cx:pt idx="152163">72</cx:pt>
          <cx:pt idx="152164">112</cx:pt>
          <cx:pt idx="152165">250</cx:pt>
          <cx:pt idx="152166">250</cx:pt>
          <cx:pt idx="152167">650</cx:pt>
          <cx:pt idx="152168">250</cx:pt>
          <cx:pt idx="152169">650</cx:pt>
          <cx:pt idx="152170">622</cx:pt>
          <cx:pt idx="152171">325</cx:pt>
          <cx:pt idx="152172">400</cx:pt>
          <cx:pt idx="152173">80</cx:pt>
          <cx:pt idx="152174">650</cx:pt>
          <cx:pt idx="152175">63</cx:pt>
          <cx:pt idx="152176">73</cx:pt>
          <cx:pt idx="152177">445</cx:pt>
          <cx:pt idx="152178">396</cx:pt>
          <cx:pt idx="152179">559</cx:pt>
          <cx:pt idx="152180">269</cx:pt>
          <cx:pt idx="152181">457</cx:pt>
          <cx:pt idx="152182">122</cx:pt>
          <cx:pt idx="152183">387</cx:pt>
          <cx:pt idx="152184">151</cx:pt>
          <cx:pt idx="152185">241</cx:pt>
          <cx:pt idx="152186">99</cx:pt>
          <cx:pt idx="152187">333</cx:pt>
          <cx:pt idx="152188">469</cx:pt>
          <cx:pt idx="152189">406</cx:pt>
          <cx:pt idx="152190">250</cx:pt>
          <cx:pt idx="152191">160</cx:pt>
          <cx:pt idx="152192">238</cx:pt>
          <cx:pt idx="152193">237</cx:pt>
          <cx:pt idx="152194">414</cx:pt>
          <cx:pt idx="152195">1031</cx:pt>
          <cx:pt idx="152196">175</cx:pt>
          <cx:pt idx="152197">650</cx:pt>
          <cx:pt idx="152198">359</cx:pt>
          <cx:pt idx="152199">63</cx:pt>
          <cx:pt idx="152200">216</cx:pt>
          <cx:pt idx="152201">1553</cx:pt>
          <cx:pt idx="152202">620</cx:pt>
          <cx:pt idx="152203">111</cx:pt>
          <cx:pt idx="152204">429</cx:pt>
          <cx:pt idx="152205">250</cx:pt>
          <cx:pt idx="152206">154</cx:pt>
          <cx:pt idx="152207">71</cx:pt>
          <cx:pt idx="152208">73</cx:pt>
          <cx:pt idx="152209">345</cx:pt>
          <cx:pt idx="152210">592</cx:pt>
          <cx:pt idx="152211">165</cx:pt>
          <cx:pt idx="152212">650</cx:pt>
          <cx:pt idx="152213">49</cx:pt>
          <cx:pt idx="152214">90</cx:pt>
          <cx:pt idx="152215">250</cx:pt>
          <cx:pt idx="152216">71</cx:pt>
          <cx:pt idx="152217">153</cx:pt>
          <cx:pt idx="152218">65</cx:pt>
          <cx:pt idx="152219">15</cx:pt>
          <cx:pt idx="152220">39</cx:pt>
          <cx:pt idx="152221">1030</cx:pt>
          <cx:pt idx="152222">400</cx:pt>
          <cx:pt idx="152223">650</cx:pt>
          <cx:pt idx="152224">287</cx:pt>
          <cx:pt idx="152225">5</cx:pt>
          <cx:pt idx="152226">742</cx:pt>
          <cx:pt idx="152227">341</cx:pt>
          <cx:pt idx="152228">702</cx:pt>
          <cx:pt idx="152229">773</cx:pt>
          <cx:pt idx="152230">121</cx:pt>
          <cx:pt idx="152231">98</cx:pt>
          <cx:pt idx="152232">250</cx:pt>
          <cx:pt idx="152233">345</cx:pt>
          <cx:pt idx="152234">668</cx:pt>
          <cx:pt idx="152235">325</cx:pt>
          <cx:pt idx="152236">574</cx:pt>
          <cx:pt idx="152237">650</cx:pt>
          <cx:pt idx="152238">325</cx:pt>
          <cx:pt idx="152239">32</cx:pt>
          <cx:pt idx="152240">201</cx:pt>
          <cx:pt idx="152241">187</cx:pt>
          <cx:pt idx="152242">250</cx:pt>
          <cx:pt idx="152243">288</cx:pt>
          <cx:pt idx="152244">650</cx:pt>
          <cx:pt idx="152245">39</cx:pt>
          <cx:pt idx="152246">120</cx:pt>
          <cx:pt idx="152247">60</cx:pt>
          <cx:pt idx="152248">680</cx:pt>
          <cx:pt idx="152249">88</cx:pt>
          <cx:pt idx="152250">36</cx:pt>
          <cx:pt idx="152251">650</cx:pt>
          <cx:pt idx="152252">474</cx:pt>
          <cx:pt idx="152253">0</cx:pt>
          <cx:pt idx="152254">364</cx:pt>
          <cx:pt idx="152255">83</cx:pt>
          <cx:pt idx="152256">425</cx:pt>
          <cx:pt idx="152257">250</cx:pt>
          <cx:pt idx="152258">230</cx:pt>
          <cx:pt idx="152259">1</cx:pt>
          <cx:pt idx="152260">71</cx:pt>
          <cx:pt idx="152261">1030</cx:pt>
          <cx:pt idx="152262">3</cx:pt>
          <cx:pt idx="152263">190</cx:pt>
          <cx:pt idx="152264">332</cx:pt>
          <cx:pt idx="152265">338</cx:pt>
          <cx:pt idx="152266">650</cx:pt>
          <cx:pt idx="152267">650</cx:pt>
          <cx:pt idx="152268">649</cx:pt>
          <cx:pt idx="152269">344</cx:pt>
          <cx:pt idx="152270">296</cx:pt>
          <cx:pt idx="152271">59</cx:pt>
          <cx:pt idx="152272">321</cx:pt>
          <cx:pt idx="152273">80</cx:pt>
          <cx:pt idx="152274">29</cx:pt>
          <cx:pt idx="152275">481</cx:pt>
          <cx:pt idx="152276">698</cx:pt>
          <cx:pt idx="152277">1048</cx:pt>
          <cx:pt idx="152278">110</cx:pt>
          <cx:pt idx="152279">191</cx:pt>
          <cx:pt idx="152280">250</cx:pt>
          <cx:pt idx="152281">400</cx:pt>
          <cx:pt idx="152282">335</cx:pt>
          <cx:pt idx="152283">1552</cx:pt>
          <cx:pt idx="152284">194</cx:pt>
          <cx:pt idx="152285">650</cx:pt>
          <cx:pt idx="152286">775</cx:pt>
          <cx:pt idx="152287">250</cx:pt>
          <cx:pt idx="152288">387</cx:pt>
          <cx:pt idx="152289">270</cx:pt>
          <cx:pt idx="152290">500</cx:pt>
          <cx:pt idx="152291">681</cx:pt>
          <cx:pt idx="152292">202</cx:pt>
          <cx:pt idx="152293">250</cx:pt>
          <cx:pt idx="152294">78</cx:pt>
          <cx:pt idx="152295">21</cx:pt>
          <cx:pt idx="152296">684</cx:pt>
          <cx:pt idx="152297">440</cx:pt>
          <cx:pt idx="152298">466</cx:pt>
          <cx:pt idx="152299">216</cx:pt>
          <cx:pt idx="152300">117</cx:pt>
          <cx:pt idx="152301">133</cx:pt>
          <cx:pt idx="152302">105</cx:pt>
          <cx:pt idx="152303">648</cx:pt>
          <cx:pt idx="152304">405</cx:pt>
          <cx:pt idx="152305">940</cx:pt>
          <cx:pt idx="152306">345</cx:pt>
          <cx:pt idx="152307">1450</cx:pt>
          <cx:pt idx="152308">753</cx:pt>
          <cx:pt idx="152309">136</cx:pt>
          <cx:pt idx="152310">650</cx:pt>
          <cx:pt idx="152311">358</cx:pt>
          <cx:pt idx="152312">454</cx:pt>
          <cx:pt idx="152313">1765</cx:pt>
          <cx:pt idx="152314">648</cx:pt>
          <cx:pt idx="152315">1429</cx:pt>
          <cx:pt idx="152316">405</cx:pt>
          <cx:pt idx="152317">9</cx:pt>
          <cx:pt idx="152318">262</cx:pt>
          <cx:pt idx="152319">818</cx:pt>
          <cx:pt idx="152320">650</cx:pt>
          <cx:pt idx="152321">208</cx:pt>
          <cx:pt idx="152322">650</cx:pt>
          <cx:pt idx="152323">250</cx:pt>
          <cx:pt idx="152324">250</cx:pt>
          <cx:pt idx="152325">76</cx:pt>
          <cx:pt idx="152326">397</cx:pt>
          <cx:pt idx="152327">237</cx:pt>
          <cx:pt idx="152328">96</cx:pt>
          <cx:pt idx="152329">583</cx:pt>
          <cx:pt idx="152330">340</cx:pt>
          <cx:pt idx="152331">624</cx:pt>
          <cx:pt idx="152332">1</cx:pt>
          <cx:pt idx="152333">250</cx:pt>
          <cx:pt idx="152334">320</cx:pt>
          <cx:pt idx="152335">250</cx:pt>
          <cx:pt idx="152336">389</cx:pt>
          <cx:pt idx="152337">475</cx:pt>
          <cx:pt idx="152338">329</cx:pt>
          <cx:pt idx="152339">575</cx:pt>
          <cx:pt idx="152340">301</cx:pt>
          <cx:pt idx="152341">129</cx:pt>
          <cx:pt idx="152342">577</cx:pt>
          <cx:pt idx="152343">650</cx:pt>
          <cx:pt idx="152344">37</cx:pt>
          <cx:pt idx="152345">222</cx:pt>
          <cx:pt idx="152346">385</cx:pt>
          <cx:pt idx="152347">650</cx:pt>
          <cx:pt idx="152348">653</cx:pt>
          <cx:pt idx="152349">98</cx:pt>
          <cx:pt idx="152350">479</cx:pt>
          <cx:pt idx="152351">100</cx:pt>
          <cx:pt idx="152352">56</cx:pt>
          <cx:pt idx="152353">486</cx:pt>
          <cx:pt idx="152354">51</cx:pt>
          <cx:pt idx="152355">650</cx:pt>
          <cx:pt idx="152356">130</cx:pt>
          <cx:pt idx="152357">389</cx:pt>
          <cx:pt idx="152358">258</cx:pt>
          <cx:pt idx="152359">267</cx:pt>
          <cx:pt idx="152360">558</cx:pt>
          <cx:pt idx="152361">284</cx:pt>
          <cx:pt idx="152362">435</cx:pt>
          <cx:pt idx="152363">513</cx:pt>
          <cx:pt idx="152364">960</cx:pt>
          <cx:pt idx="152365">109</cx:pt>
          <cx:pt idx="152366">650</cx:pt>
          <cx:pt idx="152367">336</cx:pt>
          <cx:pt idx="152368">291</cx:pt>
          <cx:pt idx="152369">250</cx:pt>
          <cx:pt idx="152370">80</cx:pt>
          <cx:pt idx="152371">373</cx:pt>
          <cx:pt idx="152372">415</cx:pt>
          <cx:pt idx="152373">650</cx:pt>
          <cx:pt idx="152374">325</cx:pt>
          <cx:pt idx="152375">94</cx:pt>
          <cx:pt idx="152376">791</cx:pt>
          <cx:pt idx="152377">711</cx:pt>
          <cx:pt idx="152378">883</cx:pt>
          <cx:pt idx="152379">239</cx:pt>
          <cx:pt idx="152380">976</cx:pt>
          <cx:pt idx="152381">319</cx:pt>
          <cx:pt idx="152382">213</cx:pt>
          <cx:pt idx="152383">325</cx:pt>
          <cx:pt idx="152384">250</cx:pt>
          <cx:pt idx="152385">102</cx:pt>
          <cx:pt idx="152386">59</cx:pt>
          <cx:pt idx="152387">1065</cx:pt>
          <cx:pt idx="152388">250</cx:pt>
          <cx:pt idx="152389">830</cx:pt>
          <cx:pt idx="152390">238</cx:pt>
          <cx:pt idx="152391">519</cx:pt>
          <cx:pt idx="152392">594</cx:pt>
          <cx:pt idx="152393">455</cx:pt>
          <cx:pt idx="152394">585</cx:pt>
          <cx:pt idx="152395">405</cx:pt>
          <cx:pt idx="152396">250</cx:pt>
          <cx:pt idx="152397">243</cx:pt>
          <cx:pt idx="152398">287</cx:pt>
          <cx:pt idx="152399">129</cx:pt>
          <cx:pt idx="152400">850</cx:pt>
          <cx:pt idx="152401">36</cx:pt>
          <cx:pt idx="152402">194</cx:pt>
          <cx:pt idx="152403">166</cx:pt>
          <cx:pt idx="152404">929</cx:pt>
          <cx:pt idx="152405">196</cx:pt>
          <cx:pt idx="152406">316</cx:pt>
          <cx:pt idx="152407">325</cx:pt>
          <cx:pt idx="152408">76</cx:pt>
          <cx:pt idx="152409">250</cx:pt>
          <cx:pt idx="152410">381</cx:pt>
          <cx:pt idx="152411">692</cx:pt>
          <cx:pt idx="152412">377</cx:pt>
          <cx:pt idx="152413">436</cx:pt>
          <cx:pt idx="152414">367</cx:pt>
          <cx:pt idx="152415">302</cx:pt>
          <cx:pt idx="152416">825</cx:pt>
          <cx:pt idx="152417">322</cx:pt>
          <cx:pt idx="152418">16</cx:pt>
          <cx:pt idx="152419">352</cx:pt>
          <cx:pt idx="152420">258</cx:pt>
          <cx:pt idx="152421">740</cx:pt>
          <cx:pt idx="152422">654</cx:pt>
          <cx:pt idx="152423">192</cx:pt>
          <cx:pt idx="152424">432</cx:pt>
          <cx:pt idx="152425">430</cx:pt>
          <cx:pt idx="152426">78</cx:pt>
          <cx:pt idx="152427">835</cx:pt>
          <cx:pt idx="152428">105</cx:pt>
          <cx:pt idx="152429">274</cx:pt>
          <cx:pt idx="152430">325</cx:pt>
          <cx:pt idx="152431">250</cx:pt>
          <cx:pt idx="152432">317</cx:pt>
          <cx:pt idx="152433">56</cx:pt>
          <cx:pt idx="152434">160</cx:pt>
          <cx:pt idx="152435">1503</cx:pt>
          <cx:pt idx="152436">85</cx:pt>
          <cx:pt idx="152437">612</cx:pt>
          <cx:pt idx="152438">206</cx:pt>
          <cx:pt idx="152439">816</cx:pt>
          <cx:pt idx="152440">0</cx:pt>
          <cx:pt idx="152441">650</cx:pt>
          <cx:pt idx="152442">325</cx:pt>
          <cx:pt idx="152443">699</cx:pt>
          <cx:pt idx="152444">299</cx:pt>
          <cx:pt idx="152445">0</cx:pt>
          <cx:pt idx="152446">5522</cx:pt>
          <cx:pt idx="152447">284</cx:pt>
          <cx:pt idx="152448">650</cx:pt>
          <cx:pt idx="152449">87</cx:pt>
          <cx:pt idx="152450">102</cx:pt>
          <cx:pt idx="152451">23690</cx:pt>
          <cx:pt idx="152452">205</cx:pt>
          <cx:pt idx="152453">110</cx:pt>
          <cx:pt idx="152454">437</cx:pt>
          <cx:pt idx="152455">148</cx:pt>
          <cx:pt idx="152456">56</cx:pt>
          <cx:pt idx="152457">48</cx:pt>
          <cx:pt idx="152458">450</cx:pt>
          <cx:pt idx="152459">1030</cx:pt>
          <cx:pt idx="152460">496</cx:pt>
          <cx:pt idx="152461">178</cx:pt>
          <cx:pt idx="152462">245</cx:pt>
          <cx:pt idx="152463">250</cx:pt>
          <cx:pt idx="152464">69</cx:pt>
          <cx:pt idx="152465">361</cx:pt>
          <cx:pt idx="152466">893</cx:pt>
          <cx:pt idx="152467">316</cx:pt>
          <cx:pt idx="152468">1030</cx:pt>
          <cx:pt idx="152469">650</cx:pt>
          <cx:pt idx="152470">893</cx:pt>
          <cx:pt idx="152471">825</cx:pt>
          <cx:pt idx="152472">3554</cx:pt>
          <cx:pt idx="152473">169</cx:pt>
          <cx:pt idx="152474">169</cx:pt>
          <cx:pt idx="152475">1059</cx:pt>
          <cx:pt idx="152476">338</cx:pt>
          <cx:pt idx="152477">314</cx:pt>
          <cx:pt idx="152478">250</cx:pt>
          <cx:pt idx="152479">250</cx:pt>
          <cx:pt idx="152480">351</cx:pt>
          <cx:pt idx="152481">90</cx:pt>
          <cx:pt idx="152482">955</cx:pt>
          <cx:pt idx="152483">965</cx:pt>
          <cx:pt idx="152484">327</cx:pt>
          <cx:pt idx="152485">257</cx:pt>
          <cx:pt idx="152486">230</cx:pt>
          <cx:pt idx="152487">764</cx:pt>
          <cx:pt idx="152488">317</cx:pt>
          <cx:pt idx="152489">209</cx:pt>
          <cx:pt idx="152490">921</cx:pt>
          <cx:pt idx="152491">1500</cx:pt>
          <cx:pt idx="152492">809</cx:pt>
          <cx:pt idx="152493">592</cx:pt>
          <cx:pt idx="152494">1465</cx:pt>
          <cx:pt idx="152495">678</cx:pt>
          <cx:pt idx="152496">125</cx:pt>
          <cx:pt idx="152497">350</cx:pt>
          <cx:pt idx="152498">496</cx:pt>
          <cx:pt idx="152499">510</cx:pt>
          <cx:pt idx="152500">479</cx:pt>
          <cx:pt idx="152501">582</cx:pt>
          <cx:pt idx="152502">650</cx:pt>
          <cx:pt idx="152503">52</cx:pt>
          <cx:pt idx="152504">384</cx:pt>
          <cx:pt idx="152505">250</cx:pt>
          <cx:pt idx="152506">0</cx:pt>
          <cx:pt idx="152507">650</cx:pt>
          <cx:pt idx="152508">700</cx:pt>
          <cx:pt idx="152509">209</cx:pt>
          <cx:pt idx="152510">250</cx:pt>
          <cx:pt idx="152511">80</cx:pt>
          <cx:pt idx="152512">396</cx:pt>
          <cx:pt idx="152513">2000</cx:pt>
          <cx:pt idx="152514">650</cx:pt>
          <cx:pt idx="152515">7</cx:pt>
          <cx:pt idx="152516">35</cx:pt>
          <cx:pt idx="152517">629</cx:pt>
          <cx:pt idx="152518">854</cx:pt>
          <cx:pt idx="152519">774</cx:pt>
          <cx:pt idx="152520">225</cx:pt>
          <cx:pt idx="152521">286</cx:pt>
          <cx:pt idx="152522">153</cx:pt>
          <cx:pt idx="152523">428</cx:pt>
          <cx:pt idx="152524">154</cx:pt>
          <cx:pt idx="152525">80</cx:pt>
          <cx:pt idx="152526">800</cx:pt>
          <cx:pt idx="152527">346</cx:pt>
          <cx:pt idx="152528">290</cx:pt>
          <cx:pt idx="152529">19</cx:pt>
          <cx:pt idx="152530">286</cx:pt>
          <cx:pt idx="152531">519</cx:pt>
          <cx:pt idx="152532">1</cx:pt>
          <cx:pt idx="152533">1157</cx:pt>
          <cx:pt idx="152534">247</cx:pt>
          <cx:pt idx="152535">204</cx:pt>
          <cx:pt idx="152536">202</cx:pt>
          <cx:pt idx="152537">6</cx:pt>
          <cx:pt idx="152538">964</cx:pt>
          <cx:pt idx="152539">280</cx:pt>
          <cx:pt idx="152540">1007</cx:pt>
          <cx:pt idx="152541">353</cx:pt>
          <cx:pt idx="152542">204</cx:pt>
          <cx:pt idx="152543">40</cx:pt>
          <cx:pt idx="152544">321</cx:pt>
          <cx:pt idx="152545">426</cx:pt>
          <cx:pt idx="152546">35</cx:pt>
          <cx:pt idx="152547">897</cx:pt>
          <cx:pt idx="152548">250</cx:pt>
          <cx:pt idx="152549">753</cx:pt>
          <cx:pt idx="152550">650</cx:pt>
          <cx:pt idx="152551">650</cx:pt>
          <cx:pt idx="152552">234</cx:pt>
          <cx:pt idx="152553">888</cx:pt>
          <cx:pt idx="152554">51</cx:pt>
          <cx:pt idx="152555">844</cx:pt>
          <cx:pt idx="152556">388</cx:pt>
          <cx:pt idx="152557">650</cx:pt>
          <cx:pt idx="152558">325</cx:pt>
          <cx:pt idx="152559">128</cx:pt>
          <cx:pt idx="152560">203</cx:pt>
          <cx:pt idx="152561">80</cx:pt>
          <cx:pt idx="152562">1017</cx:pt>
          <cx:pt idx="152563">159</cx:pt>
          <cx:pt idx="152564">250</cx:pt>
          <cx:pt idx="152565">767</cx:pt>
          <cx:pt idx="152566">668</cx:pt>
          <cx:pt idx="152567">512</cx:pt>
          <cx:pt idx="152568">194</cx:pt>
          <cx:pt idx="152569">512</cx:pt>
          <cx:pt idx="152570">250</cx:pt>
          <cx:pt idx="152571">239</cx:pt>
          <cx:pt idx="152572">650</cx:pt>
          <cx:pt idx="152573">500</cx:pt>
          <cx:pt idx="152574">442</cx:pt>
          <cx:pt idx="152575">1032</cx:pt>
          <cx:pt idx="152576">218</cx:pt>
          <cx:pt idx="152577">500</cx:pt>
          <cx:pt idx="152578">218</cx:pt>
          <cx:pt idx="152579">385</cx:pt>
          <cx:pt idx="152580">650</cx:pt>
          <cx:pt idx="152581">527</cx:pt>
          <cx:pt idx="152582">650</cx:pt>
          <cx:pt idx="152583">58</cx:pt>
          <cx:pt idx="152584">1116</cx:pt>
          <cx:pt idx="152585">376</cx:pt>
          <cx:pt idx="152586">720</cx:pt>
          <cx:pt idx="152587">477</cx:pt>
          <cx:pt idx="152588">1030</cx:pt>
          <cx:pt idx="152589">272</cx:pt>
          <cx:pt idx="152590">250</cx:pt>
          <cx:pt idx="152591">2269</cx:pt>
          <cx:pt idx="152592">1399</cx:pt>
          <cx:pt idx="152593">1061</cx:pt>
          <cx:pt idx="152594">386</cx:pt>
          <cx:pt idx="152595">451</cx:pt>
          <cx:pt idx="152596">650</cx:pt>
          <cx:pt idx="152597">202</cx:pt>
          <cx:pt idx="152598">206</cx:pt>
          <cx:pt idx="152599">312</cx:pt>
          <cx:pt idx="152600">308</cx:pt>
          <cx:pt idx="152601">160</cx:pt>
          <cx:pt idx="152602">951</cx:pt>
          <cx:pt idx="152603">2025</cx:pt>
          <cx:pt idx="152604">1102</cx:pt>
          <cx:pt idx="152605">250</cx:pt>
          <cx:pt idx="152606">118</cx:pt>
          <cx:pt idx="152607">650</cx:pt>
          <cx:pt idx="152608">101</cx:pt>
          <cx:pt idx="152609">787</cx:pt>
          <cx:pt idx="152610">325</cx:pt>
          <cx:pt idx="152611">534</cx:pt>
          <cx:pt idx="152612">131</cx:pt>
          <cx:pt idx="152613">130</cx:pt>
          <cx:pt idx="152614">569</cx:pt>
          <cx:pt idx="152615">2138</cx:pt>
          <cx:pt idx="152616">600</cx:pt>
          <cx:pt idx="152617">1085</cx:pt>
          <cx:pt idx="152618">262</cx:pt>
          <cx:pt idx="152619">156</cx:pt>
          <cx:pt idx="152620">123</cx:pt>
          <cx:pt idx="152621">246</cx:pt>
          <cx:pt idx="152622">200</cx:pt>
          <cx:pt idx="152623">289</cx:pt>
          <cx:pt idx="152624">258</cx:pt>
          <cx:pt idx="152625">39</cx:pt>
          <cx:pt idx="152626">404</cx:pt>
          <cx:pt idx="152627">489</cx:pt>
          <cx:pt idx="152628">359</cx:pt>
          <cx:pt idx="152629">680</cx:pt>
          <cx:pt idx="152630">108</cx:pt>
          <cx:pt idx="152631">371</cx:pt>
          <cx:pt idx="152632">1074</cx:pt>
          <cx:pt idx="152633">144</cx:pt>
          <cx:pt idx="152634">156</cx:pt>
          <cx:pt idx="152635">7</cx:pt>
          <cx:pt idx="152636">141</cx:pt>
          <cx:pt idx="152637">182</cx:pt>
          <cx:pt idx="152638">276</cx:pt>
          <cx:pt idx="152639">1030</cx:pt>
          <cx:pt idx="152640">314</cx:pt>
          <cx:pt idx="152641">213</cx:pt>
          <cx:pt idx="152642">63</cx:pt>
          <cx:pt idx="152643">28</cx:pt>
          <cx:pt idx="152644">304</cx:pt>
          <cx:pt idx="152645">872</cx:pt>
          <cx:pt idx="152646">52</cx:pt>
          <cx:pt idx="152647">566</cx:pt>
          <cx:pt idx="152648">94</cx:pt>
          <cx:pt idx="152649">317</cx:pt>
          <cx:pt idx="152650">375</cx:pt>
          <cx:pt idx="152651">92</cx:pt>
          <cx:pt idx="152652">156</cx:pt>
          <cx:pt idx="152653">226</cx:pt>
          <cx:pt idx="152654">393</cx:pt>
          <cx:pt idx="152655">158</cx:pt>
          <cx:pt idx="152656">351</cx:pt>
          <cx:pt idx="152657">421</cx:pt>
          <cx:pt idx="152658">65</cx:pt>
          <cx:pt idx="152659">6</cx:pt>
          <cx:pt idx="152660">89</cx:pt>
          <cx:pt idx="152661">101</cx:pt>
          <cx:pt idx="152662">157</cx:pt>
          <cx:pt idx="152663">52</cx:pt>
          <cx:pt idx="152664">307</cx:pt>
          <cx:pt idx="152665">288</cx:pt>
          <cx:pt idx="152666">24</cx:pt>
          <cx:pt idx="152667">310</cx:pt>
          <cx:pt idx="152668">309</cx:pt>
          <cx:pt idx="152669">164</cx:pt>
          <cx:pt idx="152670">117</cx:pt>
          <cx:pt idx="152671">400</cx:pt>
          <cx:pt idx="152672">72</cx:pt>
          <cx:pt idx="152673">91</cx:pt>
          <cx:pt idx="152674">2</cx:pt>
          <cx:pt idx="152675">250</cx:pt>
          <cx:pt idx="152676">585</cx:pt>
          <cx:pt idx="152677">203</cx:pt>
          <cx:pt idx="152678">639</cx:pt>
          <cx:pt idx="152679">84</cx:pt>
          <cx:pt idx="152680">230</cx:pt>
          <cx:pt idx="152681">223</cx:pt>
          <cx:pt idx="152682">153</cx:pt>
          <cx:pt idx="152683">428</cx:pt>
          <cx:pt idx="152684">117</cx:pt>
          <cx:pt idx="152685">52</cx:pt>
          <cx:pt idx="152686">725</cx:pt>
          <cx:pt idx="152687">448</cx:pt>
          <cx:pt idx="152688">43</cx:pt>
          <cx:pt idx="152689">222</cx:pt>
          <cx:pt idx="152690">195</cx:pt>
          <cx:pt idx="152691">300</cx:pt>
          <cx:pt idx="152692">37</cx:pt>
          <cx:pt idx="152693">2</cx:pt>
          <cx:pt idx="152694">147</cx:pt>
          <cx:pt idx="152695">193</cx:pt>
          <cx:pt idx="152696">106</cx:pt>
          <cx:pt idx="152697">704</cx:pt>
          <cx:pt idx="152698">288</cx:pt>
          <cx:pt idx="152699">426</cx:pt>
          <cx:pt idx="152700">47</cx:pt>
          <cx:pt idx="152701">347</cx:pt>
          <cx:pt idx="152702">423</cx:pt>
          <cx:pt idx="152703">207</cx:pt>
          <cx:pt idx="152704">285</cx:pt>
          <cx:pt idx="152705">456</cx:pt>
          <cx:pt idx="152706">448</cx:pt>
          <cx:pt idx="152707">120</cx:pt>
          <cx:pt idx="152708">65</cx:pt>
          <cx:pt idx="152709">397</cx:pt>
          <cx:pt idx="152710">123</cx:pt>
          <cx:pt idx="152711">250</cx:pt>
          <cx:pt idx="152712">64</cx:pt>
          <cx:pt idx="152713">193</cx:pt>
          <cx:pt idx="152714">224</cx:pt>
          <cx:pt idx="152715">528</cx:pt>
          <cx:pt idx="152716">0</cx:pt>
          <cx:pt idx="152717">331</cx:pt>
          <cx:pt idx="152718">308</cx:pt>
          <cx:pt idx="152719">169</cx:pt>
          <cx:pt idx="152720">264</cx:pt>
          <cx:pt idx="152721">381</cx:pt>
          <cx:pt idx="152722">356</cx:pt>
          <cx:pt idx="152723">207</cx:pt>
          <cx:pt idx="152724">72</cx:pt>
          <cx:pt idx="152725">35</cx:pt>
          <cx:pt idx="152726">457</cx:pt>
          <cx:pt idx="152727">233</cx:pt>
          <cx:pt idx="152728">169</cx:pt>
          <cx:pt idx="152729">311</cx:pt>
          <cx:pt idx="152730">163</cx:pt>
          <cx:pt idx="152731">423</cx:pt>
          <cx:pt idx="152732">445</cx:pt>
          <cx:pt idx="152733">508</cx:pt>
          <cx:pt idx="152734">264</cx:pt>
          <cx:pt idx="152735">1045</cx:pt>
          <cx:pt idx="152736">129</cx:pt>
          <cx:pt idx="152737">778</cx:pt>
          <cx:pt idx="152738">55</cx:pt>
          <cx:pt idx="152739">48</cx:pt>
          <cx:pt idx="152740">492</cx:pt>
          <cx:pt idx="152741">815</cx:pt>
          <cx:pt idx="152742">106</cx:pt>
          <cx:pt idx="152743">188</cx:pt>
          <cx:pt idx="152744">52</cx:pt>
          <cx:pt idx="152745">250</cx:pt>
          <cx:pt idx="152746">428</cx:pt>
          <cx:pt idx="152747">150</cx:pt>
          <cx:pt idx="152748">72</cx:pt>
          <cx:pt idx="152749">76</cx:pt>
          <cx:pt idx="152750">166</cx:pt>
          <cx:pt idx="152751">49</cx:pt>
          <cx:pt idx="152752">183</cx:pt>
          <cx:pt idx="152753">1</cx:pt>
          <cx:pt idx="152754">65</cx:pt>
          <cx:pt idx="152755">213</cx:pt>
          <cx:pt idx="152756">161</cx:pt>
          <cx:pt idx="152757">350</cx:pt>
          <cx:pt idx="152758">248</cx:pt>
          <cx:pt idx="152759">34</cx:pt>
          <cx:pt idx="152760">6</cx:pt>
          <cx:pt idx="152761">160</cx:pt>
          <cx:pt idx="152762">250</cx:pt>
          <cx:pt idx="152763">27</cx:pt>
          <cx:pt idx="152764">650</cx:pt>
          <cx:pt idx="152765">250</cx:pt>
          <cx:pt idx="152766">390</cx:pt>
          <cx:pt idx="152767">211</cx:pt>
          <cx:pt idx="152768">239</cx:pt>
          <cx:pt idx="152769">46</cx:pt>
          <cx:pt idx="152770">324</cx:pt>
          <cx:pt idx="152771">18129</cx:pt>
          <cx:pt idx="152772">200</cx:pt>
          <cx:pt idx="152773">19</cx:pt>
          <cx:pt idx="152774">50</cx:pt>
          <cx:pt idx="152775">396</cx:pt>
          <cx:pt idx="152776">17</cx:pt>
          <cx:pt idx="152777">323</cx:pt>
          <cx:pt idx="152778">353</cx:pt>
          <cx:pt idx="152779">325</cx:pt>
          <cx:pt idx="152780">250</cx:pt>
          <cx:pt idx="152781">479</cx:pt>
          <cx:pt idx="152782">154</cx:pt>
          <cx:pt idx="152783">129</cx:pt>
          <cx:pt idx="152784">270</cx:pt>
          <cx:pt idx="152785">74</cx:pt>
          <cx:pt idx="152786">106</cx:pt>
          <cx:pt idx="152787">118</cx:pt>
          <cx:pt idx="152788">115</cx:pt>
          <cx:pt idx="152789">318</cx:pt>
          <cx:pt idx="152790">650</cx:pt>
          <cx:pt idx="152791">249</cx:pt>
          <cx:pt idx="152792">322</cx:pt>
          <cx:pt idx="152793">146</cx:pt>
          <cx:pt idx="152794">1030</cx:pt>
          <cx:pt idx="152795">424</cx:pt>
          <cx:pt idx="152796">152</cx:pt>
          <cx:pt idx="152797">238</cx:pt>
          <cx:pt idx="152798">63</cx:pt>
          <cx:pt idx="152799">252</cx:pt>
          <cx:pt idx="152800">105</cx:pt>
          <cx:pt idx="152801">366</cx:pt>
          <cx:pt idx="152802">325</cx:pt>
          <cx:pt idx="152803">292</cx:pt>
          <cx:pt idx="152804">116</cx:pt>
          <cx:pt idx="152805">292</cx:pt>
          <cx:pt idx="152806">656</cx:pt>
          <cx:pt idx="152807">468</cx:pt>
          <cx:pt idx="152808">109</cx:pt>
          <cx:pt idx="152809">434</cx:pt>
          <cx:pt idx="152810">650</cx:pt>
          <cx:pt idx="152811">650</cx:pt>
          <cx:pt idx="152812">172</cx:pt>
          <cx:pt idx="152813">183</cx:pt>
          <cx:pt idx="152814">279</cx:pt>
          <cx:pt idx="152815">711</cx:pt>
          <cx:pt idx="152816">60</cx:pt>
          <cx:pt idx="152817">81</cx:pt>
          <cx:pt idx="152818">341</cx:pt>
          <cx:pt idx="152819">724</cx:pt>
          <cx:pt idx="152820">650</cx:pt>
          <cx:pt idx="152821">447</cx:pt>
          <cx:pt idx="152822">109</cx:pt>
          <cx:pt idx="152823">250</cx:pt>
          <cx:pt idx="152824">319</cx:pt>
          <cx:pt idx="152825">53</cx:pt>
          <cx:pt idx="152826">406</cx:pt>
          <cx:pt idx="152827">310</cx:pt>
          <cx:pt idx="152828">326</cx:pt>
          <cx:pt idx="152829">257</cx:pt>
          <cx:pt idx="152830">90</cx:pt>
          <cx:pt idx="152831">530</cx:pt>
          <cx:pt idx="152832">1084</cx:pt>
          <cx:pt idx="152833">350</cx:pt>
          <cx:pt idx="152834">1032</cx:pt>
          <cx:pt idx="152835">92</cx:pt>
          <cx:pt idx="152836">289</cx:pt>
          <cx:pt idx="152837">808</cx:pt>
          <cx:pt idx="152838">1213</cx:pt>
          <cx:pt idx="152839">130</cx:pt>
          <cx:pt idx="152840">143</cx:pt>
          <cx:pt idx="152841">102</cx:pt>
          <cx:pt idx="152842">50</cx:pt>
          <cx:pt idx="152843">360</cx:pt>
          <cx:pt idx="152844">50</cx:pt>
          <cx:pt idx="152845">157</cx:pt>
          <cx:pt idx="152846">88</cx:pt>
          <cx:pt idx="152847">578</cx:pt>
          <cx:pt idx="152848">205</cx:pt>
          <cx:pt idx="152849">100</cx:pt>
          <cx:pt idx="152850">650</cx:pt>
          <cx:pt idx="152851">35</cx:pt>
          <cx:pt idx="152852">244</cx:pt>
          <cx:pt idx="152853">147</cx:pt>
          <cx:pt idx="152854">19</cx:pt>
          <cx:pt idx="152855">82</cx:pt>
          <cx:pt idx="152856">207</cx:pt>
          <cx:pt idx="152857">37</cx:pt>
          <cx:pt idx="152858">8</cx:pt>
          <cx:pt idx="152859">84</cx:pt>
          <cx:pt idx="152860">32</cx:pt>
          <cx:pt idx="152861">250</cx:pt>
          <cx:pt idx="152862">435</cx:pt>
          <cx:pt idx="152863">250</cx:pt>
          <cx:pt idx="152864">107</cx:pt>
          <cx:pt idx="152865">196</cx:pt>
          <cx:pt idx="152866">254</cx:pt>
          <cx:pt idx="152867">62</cx:pt>
          <cx:pt idx="152868">250</cx:pt>
          <cx:pt idx="152869">99</cx:pt>
          <cx:pt idx="152870">206</cx:pt>
          <cx:pt idx="152871">16</cx:pt>
          <cx:pt idx="152872">145</cx:pt>
          <cx:pt idx="152873">85</cx:pt>
          <cx:pt idx="152874">500</cx:pt>
          <cx:pt idx="152875">41</cx:pt>
          <cx:pt idx="152876">65</cx:pt>
          <cx:pt idx="152877">1000</cx:pt>
          <cx:pt idx="152878">74</cx:pt>
          <cx:pt idx="152879">250</cx:pt>
          <cx:pt idx="152880">80</cx:pt>
          <cx:pt idx="152881">73</cx:pt>
          <cx:pt idx="152882">412</cx:pt>
          <cx:pt idx="152883">351</cx:pt>
          <cx:pt idx="152884">1261</cx:pt>
          <cx:pt idx="152885">424</cx:pt>
          <cx:pt idx="152886">213</cx:pt>
          <cx:pt idx="152887">519</cx:pt>
          <cx:pt idx="152888">650</cx:pt>
          <cx:pt idx="152889">249</cx:pt>
          <cx:pt idx="152890">325</cx:pt>
          <cx:pt idx="152891">84</cx:pt>
          <cx:pt idx="152892">193</cx:pt>
          <cx:pt idx="152893">0</cx:pt>
          <cx:pt idx="152894">468</cx:pt>
          <cx:pt idx="152895">387</cx:pt>
          <cx:pt idx="152896">1481</cx:pt>
          <cx:pt idx="152897">656</cx:pt>
          <cx:pt idx="152898">413</cx:pt>
          <cx:pt idx="152899">312</cx:pt>
          <cx:pt idx="152900">54</cx:pt>
          <cx:pt idx="152901">132</cx:pt>
          <cx:pt idx="152902">1054</cx:pt>
          <cx:pt idx="152903">679</cx:pt>
          <cx:pt idx="152904">282</cx:pt>
          <cx:pt idx="152905">878</cx:pt>
          <cx:pt idx="152906">1188</cx:pt>
          <cx:pt idx="152907">650</cx:pt>
          <cx:pt idx="152908">1193</cx:pt>
          <cx:pt idx="152909">816</cx:pt>
          <cx:pt idx="152910">241</cx:pt>
          <cx:pt idx="152911">244</cx:pt>
          <cx:pt idx="152912">129</cx:pt>
          <cx:pt idx="152913">104</cx:pt>
          <cx:pt idx="152914">250</cx:pt>
          <cx:pt idx="152915">207</cx:pt>
          <cx:pt idx="152916">650</cx:pt>
          <cx:pt idx="152917">398</cx:pt>
          <cx:pt idx="152918">710</cx:pt>
          <cx:pt idx="152919">196</cx:pt>
          <cx:pt idx="152920">251</cx:pt>
          <cx:pt idx="152921">181</cx:pt>
          <cx:pt idx="152922">383</cx:pt>
          <cx:pt idx="152923">216</cx:pt>
          <cx:pt idx="152924">250</cx:pt>
          <cx:pt idx="152925">687</cx:pt>
          <cx:pt idx="152926">631</cx:pt>
          <cx:pt idx="152927">419</cx:pt>
          <cx:pt idx="152928">650</cx:pt>
          <cx:pt idx="152929">318</cx:pt>
          <cx:pt idx="152930">62</cx:pt>
          <cx:pt idx="152931">20</cx:pt>
          <cx:pt idx="152932">2993</cx:pt>
          <cx:pt idx="152933">381</cx:pt>
          <cx:pt idx="152934">775</cx:pt>
          <cx:pt idx="152935">257</cx:pt>
          <cx:pt idx="152936">329</cx:pt>
          <cx:pt idx="152937">36</cx:pt>
          <cx:pt idx="152938">219</cx:pt>
          <cx:pt idx="152939">267</cx:pt>
          <cx:pt idx="152940">65</cx:pt>
          <cx:pt idx="152941">483</cx:pt>
          <cx:pt idx="152942">650</cx:pt>
          <cx:pt idx="152943">3</cx:pt>
          <cx:pt idx="152944">341</cx:pt>
          <cx:pt idx="152945">107</cx:pt>
          <cx:pt idx="152946">99</cx:pt>
          <cx:pt idx="152947">501</cx:pt>
          <cx:pt idx="152948">115</cx:pt>
          <cx:pt idx="152949">518</cx:pt>
          <cx:pt idx="152950">789</cx:pt>
          <cx:pt idx="152951">329</cx:pt>
          <cx:pt idx="152952">109</cx:pt>
          <cx:pt idx="152953">46</cx:pt>
          <cx:pt idx="152954">729</cx:pt>
          <cx:pt idx="152955">168</cx:pt>
          <cx:pt idx="152956">268</cx:pt>
          <cx:pt idx="152957">196</cx:pt>
          <cx:pt idx="152958">650</cx:pt>
          <cx:pt idx="152959">11063</cx:pt>
          <cx:pt idx="152960">143</cx:pt>
          <cx:pt idx="152961">568</cx:pt>
          <cx:pt idx="152962">250</cx:pt>
          <cx:pt idx="152963">128</cx:pt>
          <cx:pt idx="152964">118</cx:pt>
          <cx:pt idx="152965">490</cx:pt>
          <cx:pt idx="152966">309</cx:pt>
          <cx:pt idx="152967">68</cx:pt>
          <cx:pt idx="152968">250</cx:pt>
          <cx:pt idx="152969">163</cx:pt>
          <cx:pt idx="152970">317</cx:pt>
          <cx:pt idx="152971">650</cx:pt>
          <cx:pt idx="152972">249</cx:pt>
          <cx:pt idx="152973">92</cx:pt>
          <cx:pt idx="152974">377</cx:pt>
          <cx:pt idx="152975">327</cx:pt>
          <cx:pt idx="152976">734</cx:pt>
          <cx:pt idx="152977">819</cx:pt>
          <cx:pt idx="152978">440</cx:pt>
          <cx:pt idx="152979">983</cx:pt>
          <cx:pt idx="152980">988</cx:pt>
          <cx:pt idx="152981">182</cx:pt>
          <cx:pt idx="152982">268</cx:pt>
          <cx:pt idx="152983">231</cx:pt>
          <cx:pt idx="152984">106</cx:pt>
          <cx:pt idx="152985">263</cx:pt>
          <cx:pt idx="152986">127</cx:pt>
          <cx:pt idx="152987">335</cx:pt>
          <cx:pt idx="152988">800</cx:pt>
          <cx:pt idx="152989">976</cx:pt>
          <cx:pt idx="152990">128</cx:pt>
          <cx:pt idx="152991">650</cx:pt>
          <cx:pt idx="152992">376</cx:pt>
          <cx:pt idx="152993">232</cx:pt>
          <cx:pt idx="152994">388</cx:pt>
          <cx:pt idx="152995">668</cx:pt>
          <cx:pt idx="152996">510</cx:pt>
          <cx:pt idx="152997">222</cx:pt>
          <cx:pt idx="152998">171</cx:pt>
          <cx:pt idx="152999">325</cx:pt>
          <cx:pt idx="153000">310</cx:pt>
          <cx:pt idx="153001">421</cx:pt>
          <cx:pt idx="153002">31445</cx:pt>
          <cx:pt idx="153003">73</cx:pt>
          <cx:pt idx="153004">1450</cx:pt>
          <cx:pt idx="153005">763</cx:pt>
          <cx:pt idx="153006">54</cx:pt>
          <cx:pt idx="153007">397</cx:pt>
          <cx:pt idx="153008">231</cx:pt>
          <cx:pt idx="153009">188</cx:pt>
          <cx:pt idx="153010">325</cx:pt>
          <cx:pt idx="153011">144</cx:pt>
          <cx:pt idx="153012">738</cx:pt>
          <cx:pt idx="153013">112</cx:pt>
          <cx:pt idx="153014">325</cx:pt>
          <cx:pt idx="153015">342</cx:pt>
          <cx:pt idx="153016">545</cx:pt>
          <cx:pt idx="153017">230</cx:pt>
          <cx:pt idx="153018">222</cx:pt>
          <cx:pt idx="153019">325</cx:pt>
          <cx:pt idx="153020">1030</cx:pt>
          <cx:pt idx="153021">650</cx:pt>
          <cx:pt idx="153022">551</cx:pt>
          <cx:pt idx="153023">467</cx:pt>
          <cx:pt idx="153024">934</cx:pt>
          <cx:pt idx="153025">444</cx:pt>
          <cx:pt idx="153026">389</cx:pt>
          <cx:pt idx="153027">188</cx:pt>
          <cx:pt idx="153028">444</cx:pt>
          <cx:pt idx="153029">139</cx:pt>
          <cx:pt idx="153030">279</cx:pt>
          <cx:pt idx="153031">316</cx:pt>
          <cx:pt idx="153032">565</cx:pt>
          <cx:pt idx="153033">252</cx:pt>
          <cx:pt idx="153034">195</cx:pt>
          <cx:pt idx="153035">439</cx:pt>
          <cx:pt idx="153036">317</cx:pt>
          <cx:pt idx="153037">305</cx:pt>
          <cx:pt idx="153038">50</cx:pt>
          <cx:pt idx="153039">639</cx:pt>
          <cx:pt idx="153040">393</cx:pt>
          <cx:pt idx="153041">56</cx:pt>
          <cx:pt idx="153042">109</cx:pt>
          <cx:pt idx="153043">428</cx:pt>
          <cx:pt idx="153044">158</cx:pt>
          <cx:pt idx="153045">250</cx:pt>
          <cx:pt idx="153046">306</cx:pt>
          <cx:pt idx="153047">528</cx:pt>
          <cx:pt idx="153048">161</cx:pt>
          <cx:pt idx="153049">198</cx:pt>
          <cx:pt idx="153050">622</cx:pt>
          <cx:pt idx="153051">272</cx:pt>
          <cx:pt idx="153052">271</cx:pt>
          <cx:pt idx="153053">501</cx:pt>
          <cx:pt idx="153054">509</cx:pt>
          <cx:pt idx="153055">61</cx:pt>
          <cx:pt idx="153056">105</cx:pt>
          <cx:pt idx="153057">321</cx:pt>
          <cx:pt idx="153058">426</cx:pt>
          <cx:pt idx="153059">650</cx:pt>
          <cx:pt idx="153060">11</cx:pt>
          <cx:pt idx="153061">779</cx:pt>
          <cx:pt idx="153062">248</cx:pt>
          <cx:pt idx="153063">218</cx:pt>
          <cx:pt idx="153064">650</cx:pt>
          <cx:pt idx="153065">147</cx:pt>
          <cx:pt idx="153066">211</cx:pt>
          <cx:pt idx="153067">244</cx:pt>
          <cx:pt idx="153068">235</cx:pt>
          <cx:pt idx="153069">166</cx:pt>
          <cx:pt idx="153070">114</cx:pt>
          <cx:pt idx="153071">96</cx:pt>
          <cx:pt idx="153072">282</cx:pt>
          <cx:pt idx="153073">46</cx:pt>
          <cx:pt idx="153074">495</cx:pt>
          <cx:pt idx="153075">288</cx:pt>
          <cx:pt idx="153076">634</cx:pt>
          <cx:pt idx="153077">506</cx:pt>
          <cx:pt idx="153078">295</cx:pt>
          <cx:pt idx="153079">547</cx:pt>
          <cx:pt idx="153080">383</cx:pt>
          <cx:pt idx="153081">462</cx:pt>
          <cx:pt idx="153082">439</cx:pt>
          <cx:pt idx="153083">201</cx:pt>
          <cx:pt idx="153084">650</cx:pt>
          <cx:pt idx="153085">221</cx:pt>
          <cx:pt idx="153086">335</cx:pt>
          <cx:pt idx="153087">214</cx:pt>
          <cx:pt idx="153088">250</cx:pt>
          <cx:pt idx="153089">48</cx:pt>
          <cx:pt idx="153090">391</cx:pt>
          <cx:pt idx="153091">254</cx:pt>
          <cx:pt idx="153092">243</cx:pt>
          <cx:pt idx="153093">270</cx:pt>
          <cx:pt idx="153094">215</cx:pt>
          <cx:pt idx="153095">34</cx:pt>
          <cx:pt idx="153096">107</cx:pt>
          <cx:pt idx="153097">27</cx:pt>
          <cx:pt idx="153098">250</cx:pt>
          <cx:pt idx="153099">242</cx:pt>
          <cx:pt idx="153100">179</cx:pt>
          <cx:pt idx="153101">162</cx:pt>
          <cx:pt idx="153102">421</cx:pt>
          <cx:pt idx="153103">527</cx:pt>
          <cx:pt idx="153104">693</cx:pt>
          <cx:pt idx="153105">138</cx:pt>
          <cx:pt idx="153106">650</cx:pt>
          <cx:pt idx="153107">396</cx:pt>
          <cx:pt idx="153108">261</cx:pt>
          <cx:pt idx="153109">923</cx:pt>
          <cx:pt idx="153110">353</cx:pt>
          <cx:pt idx="153111">250</cx:pt>
          <cx:pt idx="153112">250</cx:pt>
          <cx:pt idx="153113">187</cx:pt>
          <cx:pt idx="153114">328</cx:pt>
          <cx:pt idx="153115">498</cx:pt>
          <cx:pt idx="153116">379</cx:pt>
          <cx:pt idx="153117">409</cx:pt>
          <cx:pt idx="153118">342</cx:pt>
          <cx:pt idx="153119">166</cx:pt>
          <cx:pt idx="153120">576</cx:pt>
          <cx:pt idx="153121">817</cx:pt>
          <cx:pt idx="153122">667</cx:pt>
          <cx:pt idx="153123">445</cx:pt>
          <cx:pt idx="153124">555</cx:pt>
          <cx:pt idx="153125">469</cx:pt>
          <cx:pt idx="153126">153</cx:pt>
          <cx:pt idx="153127">159</cx:pt>
          <cx:pt idx="153128">320</cx:pt>
          <cx:pt idx="153129">209</cx:pt>
          <cx:pt idx="153130">736</cx:pt>
          <cx:pt idx="153131">203</cx:pt>
          <cx:pt idx="153132">325</cx:pt>
          <cx:pt idx="153133">83</cx:pt>
          <cx:pt idx="153134">250</cx:pt>
          <cx:pt idx="153135">250</cx:pt>
          <cx:pt idx="153136">650</cx:pt>
          <cx:pt idx="153137">326</cx:pt>
          <cx:pt idx="153138">250</cx:pt>
          <cx:pt idx="153139">94</cx:pt>
          <cx:pt idx="153140">650</cx:pt>
          <cx:pt idx="153141">299</cx:pt>
          <cx:pt idx="153142">149</cx:pt>
          <cx:pt idx="153143">250</cx:pt>
          <cx:pt idx="153144">430</cx:pt>
          <cx:pt idx="153145">421</cx:pt>
          <cx:pt idx="153146">128</cx:pt>
          <cx:pt idx="153147">509</cx:pt>
          <cx:pt idx="153148">171</cx:pt>
          <cx:pt idx="153149">355</cx:pt>
          <cx:pt idx="153150">228</cx:pt>
          <cx:pt idx="153151">130</cx:pt>
          <cx:pt idx="153152">373</cx:pt>
          <cx:pt idx="153153">254</cx:pt>
          <cx:pt idx="153154">247</cx:pt>
          <cx:pt idx="153155">250</cx:pt>
          <cx:pt idx="153156">427</cx:pt>
          <cx:pt idx="153157">47</cx:pt>
          <cx:pt idx="153158">139</cx:pt>
          <cx:pt idx="153159">86</cx:pt>
          <cx:pt idx="153160">134</cx:pt>
          <cx:pt idx="153161">706</cx:pt>
          <cx:pt idx="153162">204</cx:pt>
          <cx:pt idx="153163">28</cx:pt>
          <cx:pt idx="153164">40</cx:pt>
          <cx:pt idx="153165">367</cx:pt>
          <cx:pt idx="153166">1500</cx:pt>
          <cx:pt idx="153167">75</cx:pt>
          <cx:pt idx="153168">836</cx:pt>
          <cx:pt idx="153169">297</cx:pt>
          <cx:pt idx="153170">255</cx:pt>
          <cx:pt idx="153171">262</cx:pt>
          <cx:pt idx="153172">43</cx:pt>
          <cx:pt idx="153173">232</cx:pt>
          <cx:pt idx="153174">12</cx:pt>
          <cx:pt idx="153175">547</cx:pt>
          <cx:pt idx="153176">32</cx:pt>
          <cx:pt idx="153177">316</cx:pt>
          <cx:pt idx="153178">295</cx:pt>
          <cx:pt idx="153179">41</cx:pt>
          <cx:pt idx="153180">153</cx:pt>
          <cx:pt idx="153181">500</cx:pt>
          <cx:pt idx="153182">308</cx:pt>
          <cx:pt idx="153183">377</cx:pt>
          <cx:pt idx="153184">685</cx:pt>
          <cx:pt idx="153185">33</cx:pt>
          <cx:pt idx="153186">83</cx:pt>
          <cx:pt idx="153187">203</cx:pt>
          <cx:pt idx="153188">69</cx:pt>
          <cx:pt idx="153189">18</cx:pt>
          <cx:pt idx="153190">520</cx:pt>
          <cx:pt idx="153191">146</cx:pt>
          <cx:pt idx="153192">250</cx:pt>
          <cx:pt idx="153193">60</cx:pt>
          <cx:pt idx="153194">448</cx:pt>
          <cx:pt idx="153195">929</cx:pt>
          <cx:pt idx="153196">816</cx:pt>
          <cx:pt idx="153197">189</cx:pt>
          <cx:pt idx="153198">241</cx:pt>
          <cx:pt idx="153199">509</cx:pt>
          <cx:pt idx="153200">85</cx:pt>
          <cx:pt idx="153201">650</cx:pt>
          <cx:pt idx="153202">250</cx:pt>
          <cx:pt idx="153203">82</cx:pt>
          <cx:pt idx="153204">293</cx:pt>
          <cx:pt idx="153205">369</cx:pt>
          <cx:pt idx="153206">650</cx:pt>
          <cx:pt idx="153207">249</cx:pt>
          <cx:pt idx="153208">489</cx:pt>
          <cx:pt idx="153209">264</cx:pt>
          <cx:pt idx="153210">250</cx:pt>
          <cx:pt idx="153211">176</cx:pt>
          <cx:pt idx="153212">179</cx:pt>
          <cx:pt idx="153213">228</cx:pt>
          <cx:pt idx="153214">364</cx:pt>
          <cx:pt idx="153215">297</cx:pt>
          <cx:pt idx="153216">2</cx:pt>
          <cx:pt idx="153217">660</cx:pt>
          <cx:pt idx="153218">253</cx:pt>
          <cx:pt idx="153219">114</cx:pt>
          <cx:pt idx="153220">56</cx:pt>
          <cx:pt idx="153221">244</cx:pt>
          <cx:pt idx="153222">798</cx:pt>
          <cx:pt idx="153223">506</cx:pt>
          <cx:pt idx="153224">438</cx:pt>
          <cx:pt idx="153225">110</cx:pt>
          <cx:pt idx="153226">629</cx:pt>
          <cx:pt idx="153227">250</cx:pt>
          <cx:pt idx="153228">409</cx:pt>
          <cx:pt idx="153229">271</cx:pt>
          <cx:pt idx="153230">83</cx:pt>
          <cx:pt idx="153231">1194</cx:pt>
          <cx:pt idx="153232">497</cx:pt>
          <cx:pt idx="153233">1030</cx:pt>
          <cx:pt idx="153234">179</cx:pt>
          <cx:pt idx="153235">314</cx:pt>
          <cx:pt idx="153236">438</cx:pt>
          <cx:pt idx="153237">322</cx:pt>
          <cx:pt idx="153238">364</cx:pt>
          <cx:pt idx="153239">379</cx:pt>
          <cx:pt idx="153240">2402</cx:pt>
          <cx:pt idx="153241">66</cx:pt>
          <cx:pt idx="153242">595</cx:pt>
          <cx:pt idx="153243">704</cx:pt>
          <cx:pt idx="153244">90</cx:pt>
          <cx:pt idx="153245">250</cx:pt>
          <cx:pt idx="153246">900</cx:pt>
          <cx:pt idx="153247">356</cx:pt>
          <cx:pt idx="153248">484</cx:pt>
          <cx:pt idx="153249">578</cx:pt>
          <cx:pt idx="153250">334</cx:pt>
          <cx:pt idx="153251">367</cx:pt>
          <cx:pt idx="153252">650</cx:pt>
          <cx:pt idx="153253">111</cx:pt>
          <cx:pt idx="153254">319</cx:pt>
          <cx:pt idx="153255">516</cx:pt>
          <cx:pt idx="153256">8</cx:pt>
          <cx:pt idx="153257">280</cx:pt>
          <cx:pt idx="153258">250</cx:pt>
          <cx:pt idx="153259">75</cx:pt>
          <cx:pt idx="153260">355</cx:pt>
          <cx:pt idx="153261">274</cx:pt>
          <cx:pt idx="153262">1030</cx:pt>
          <cx:pt idx="153263">128</cx:pt>
          <cx:pt idx="153264">3</cx:pt>
          <cx:pt idx="153265">325</cx:pt>
          <cx:pt idx="153266">388</cx:pt>
          <cx:pt idx="153267">74</cx:pt>
          <cx:pt idx="153268">299</cx:pt>
          <cx:pt idx="153269">505</cx:pt>
          <cx:pt idx="153270">357</cx:pt>
          <cx:pt idx="153271">424</cx:pt>
          <cx:pt idx="153272">1034</cx:pt>
          <cx:pt idx="153273">298</cx:pt>
          <cx:pt idx="153274">735</cx:pt>
          <cx:pt idx="153275">249</cx:pt>
          <cx:pt idx="153276">309</cx:pt>
          <cx:pt idx="153277">650</cx:pt>
          <cx:pt idx="153278">402</cx:pt>
          <cx:pt idx="153279">934</cx:pt>
          <cx:pt idx="153280">537</cx:pt>
          <cx:pt idx="153281">103</cx:pt>
          <cx:pt idx="153282">485</cx:pt>
          <cx:pt idx="153283">404</cx:pt>
          <cx:pt idx="153284">325</cx:pt>
          <cx:pt idx="153285">169</cx:pt>
          <cx:pt idx="153286">1</cx:pt>
          <cx:pt idx="153287">378</cx:pt>
          <cx:pt idx="153288">372</cx:pt>
          <cx:pt idx="153289">800</cx:pt>
          <cx:pt idx="153290">339</cx:pt>
          <cx:pt idx="153291">820</cx:pt>
          <cx:pt idx="153292">196</cx:pt>
          <cx:pt idx="153293">631</cx:pt>
          <cx:pt idx="153294">402</cx:pt>
          <cx:pt idx="153295">602</cx:pt>
          <cx:pt idx="153296">233</cx:pt>
          <cx:pt idx="153297">127</cx:pt>
          <cx:pt idx="153298">740</cx:pt>
          <cx:pt idx="153299">374</cx:pt>
          <cx:pt idx="153300">650</cx:pt>
          <cx:pt idx="153301">410</cx:pt>
          <cx:pt idx="153302">325</cx:pt>
          <cx:pt idx="153303">225</cx:pt>
          <cx:pt idx="153304">160</cx:pt>
          <cx:pt idx="153305">469</cx:pt>
          <cx:pt idx="153306">156</cx:pt>
          <cx:pt idx="153307">49</cx:pt>
          <cx:pt idx="153308">200</cx:pt>
          <cx:pt idx="153309">906</cx:pt>
          <cx:pt idx="153310">1562</cx:pt>
          <cx:pt idx="153311">224</cx:pt>
          <cx:pt idx="153312">92</cx:pt>
          <cx:pt idx="153313">320</cx:pt>
          <cx:pt idx="153314">325</cx:pt>
          <cx:pt idx="153315">118</cx:pt>
          <cx:pt idx="153316">136</cx:pt>
          <cx:pt idx="153317">50</cx:pt>
          <cx:pt idx="153318">510</cx:pt>
          <cx:pt idx="153319">511</cx:pt>
          <cx:pt idx="153320">414</cx:pt>
          <cx:pt idx="153321">668</cx:pt>
          <cx:pt idx="153322">788</cx:pt>
          <cx:pt idx="153323">345</cx:pt>
          <cx:pt idx="153324">752</cx:pt>
          <cx:pt idx="153325">289</cx:pt>
          <cx:pt idx="153326">370</cx:pt>
          <cx:pt idx="153327">970</cx:pt>
          <cx:pt idx="153328">227</cx:pt>
          <cx:pt idx="153329">240</cx:pt>
          <cx:pt idx="153330">976</cx:pt>
          <cx:pt idx="153331">73</cx:pt>
          <cx:pt idx="153332">164</cx:pt>
          <cx:pt idx="153333">598</cx:pt>
          <cx:pt idx="153334">408</cx:pt>
          <cx:pt idx="153335">611</cx:pt>
          <cx:pt idx="153336">241</cx:pt>
          <cx:pt idx="153337">67</cx:pt>
          <cx:pt idx="153338">207</cx:pt>
          <cx:pt idx="153339">353</cx:pt>
          <cx:pt idx="153340">255</cx:pt>
          <cx:pt idx="153341">250</cx:pt>
          <cx:pt idx="153342">250</cx:pt>
          <cx:pt idx="153343">496</cx:pt>
          <cx:pt idx="153344">38</cx:pt>
          <cx:pt idx="153345">318</cx:pt>
          <cx:pt idx="153346">650</cx:pt>
          <cx:pt idx="153347">696</cx:pt>
          <cx:pt idx="153348">1000</cx:pt>
          <cx:pt idx="153349">236</cx:pt>
          <cx:pt idx="153350">425</cx:pt>
          <cx:pt idx="153351">643</cx:pt>
          <cx:pt idx="153352">929</cx:pt>
          <cx:pt idx="153353">160</cx:pt>
          <cx:pt idx="153354">650</cx:pt>
          <cx:pt idx="153355">25</cx:pt>
          <cx:pt idx="153356">578</cx:pt>
          <cx:pt idx="153357">956</cx:pt>
          <cx:pt idx="153358">308</cx:pt>
          <cx:pt idx="153359">217</cx:pt>
          <cx:pt idx="153360">187</cx:pt>
          <cx:pt idx="153361">650</cx:pt>
          <cx:pt idx="153362">68</cx:pt>
          <cx:pt idx="153363">203</cx:pt>
          <cx:pt idx="153364">80</cx:pt>
          <cx:pt idx="153365">908</cx:pt>
          <cx:pt idx="153366">7</cx:pt>
          <cx:pt idx="153367">181</cx:pt>
          <cx:pt idx="153368">93</cx:pt>
          <cx:pt idx="153369">392</cx:pt>
          <cx:pt idx="153370">449</cx:pt>
          <cx:pt idx="153371">328</cx:pt>
          <cx:pt idx="153372">223</cx:pt>
          <cx:pt idx="153373">43</cx:pt>
          <cx:pt idx="153374">51</cx:pt>
          <cx:pt idx="153375">109</cx:pt>
          <cx:pt idx="153376">279</cx:pt>
          <cx:pt idx="153377">275</cx:pt>
          <cx:pt idx="153378">411</cx:pt>
          <cx:pt idx="153379">1382</cx:pt>
          <cx:pt idx="153380">735</cx:pt>
          <cx:pt idx="153381">536</cx:pt>
          <cx:pt idx="153382">914</cx:pt>
          <cx:pt idx="153383">347</cx:pt>
          <cx:pt idx="153384">153</cx:pt>
          <cx:pt idx="153385">47</cx:pt>
          <cx:pt idx="153386">72</cx:pt>
          <cx:pt idx="153387">250</cx:pt>
          <cx:pt idx="153388">26</cx:pt>
          <cx:pt idx="153389">200</cx:pt>
          <cx:pt idx="153390">28</cx:pt>
          <cx:pt idx="153391">323</cx:pt>
          <cx:pt idx="153392">1030</cx:pt>
          <cx:pt idx="153393">26</cx:pt>
          <cx:pt idx="153394">650</cx:pt>
          <cx:pt idx="153395">250</cx:pt>
          <cx:pt idx="153396">0</cx:pt>
          <cx:pt idx="153397">153</cx:pt>
          <cx:pt idx="153398">307</cx:pt>
          <cx:pt idx="153399">650</cx:pt>
          <cx:pt idx="153400">1541</cx:pt>
          <cx:pt idx="153401">244</cx:pt>
          <cx:pt idx="153402">847</cx:pt>
          <cx:pt idx="153403">250</cx:pt>
          <cx:pt idx="153404">284</cx:pt>
          <cx:pt idx="153405">793</cx:pt>
          <cx:pt idx="153406">929</cx:pt>
          <cx:pt idx="153407">145</cx:pt>
          <cx:pt idx="153408">381</cx:pt>
          <cx:pt idx="153409">0</cx:pt>
          <cx:pt idx="153410">0</cx:pt>
          <cx:pt idx="153411">472</cx:pt>
          <cx:pt idx="153412">10928</cx:pt>
          <cx:pt idx="153413">860</cx:pt>
          <cx:pt idx="153414">452</cx:pt>
          <cx:pt idx="153415">371</cx:pt>
          <cx:pt idx="153416">257</cx:pt>
          <cx:pt idx="153417">50</cx:pt>
          <cx:pt idx="153418">103</cx:pt>
          <cx:pt idx="153419">445</cx:pt>
          <cx:pt idx="153420">310</cx:pt>
          <cx:pt idx="153421">929</cx:pt>
          <cx:pt idx="153422">440</cx:pt>
          <cx:pt idx="153423">1557</cx:pt>
          <cx:pt idx="153424">189</cx:pt>
          <cx:pt idx="153425">418</cx:pt>
          <cx:pt idx="153426">1030</cx:pt>
          <cx:pt idx="153427">1162</cx:pt>
          <cx:pt idx="153428">707</cx:pt>
          <cx:pt idx="153429">1280</cx:pt>
          <cx:pt idx="153430">325</cx:pt>
          <cx:pt idx="153431">404</cx:pt>
          <cx:pt idx="153432">31</cx:pt>
          <cx:pt idx="153433">34</cx:pt>
          <cx:pt idx="153434">59</cx:pt>
          <cx:pt idx="153435">1185</cx:pt>
          <cx:pt idx="153436">491</cx:pt>
          <cx:pt idx="153437">102</cx:pt>
          <cx:pt idx="153438">56</cx:pt>
          <cx:pt idx="153439">394</cx:pt>
          <cx:pt idx="153440">458</cx:pt>
          <cx:pt idx="153441">250</cx:pt>
          <cx:pt idx="153442">2</cx:pt>
          <cx:pt idx="153443">219</cx:pt>
          <cx:pt idx="153444">90</cx:pt>
          <cx:pt idx="153445">193</cx:pt>
          <cx:pt idx="153446">650</cx:pt>
          <cx:pt idx="153447">54</cx:pt>
          <cx:pt idx="153448">912</cx:pt>
          <cx:pt idx="153449">242</cx:pt>
          <cx:pt idx="153450">632</cx:pt>
          <cx:pt idx="153451">626</cx:pt>
          <cx:pt idx="153452">517</cx:pt>
          <cx:pt idx="153453">218</cx:pt>
          <cx:pt idx="153454">647</cx:pt>
          <cx:pt idx="153455">204</cx:pt>
          <cx:pt idx="153456">184</cx:pt>
          <cx:pt idx="153457">8</cx:pt>
          <cx:pt idx="153458">49</cx:pt>
          <cx:pt idx="153459">15</cx:pt>
          <cx:pt idx="153460">350</cx:pt>
          <cx:pt idx="153461">650</cx:pt>
          <cx:pt idx="153462">738</cx:pt>
          <cx:pt idx="153463">250</cx:pt>
          <cx:pt idx="153464">411</cx:pt>
          <cx:pt idx="153465">1019</cx:pt>
          <cx:pt idx="153466">650</cx:pt>
          <cx:pt idx="153467">920</cx:pt>
          <cx:pt idx="153468">780</cx:pt>
          <cx:pt idx="153469">526</cx:pt>
          <cx:pt idx="153470">41</cx:pt>
          <cx:pt idx="153471">0</cx:pt>
          <cx:pt idx="153472">446</cx:pt>
          <cx:pt idx="153473">250</cx:pt>
          <cx:pt idx="153474">0</cx:pt>
          <cx:pt idx="153475">650</cx:pt>
          <cx:pt idx="153476">432</cx:pt>
          <cx:pt idx="153477">548</cx:pt>
          <cx:pt idx="153478">4656</cx:pt>
          <cx:pt idx="153479">1018</cx:pt>
          <cx:pt idx="153480">83</cx:pt>
          <cx:pt idx="153481">800</cx:pt>
          <cx:pt idx="153482">666</cx:pt>
          <cx:pt idx="153483">310</cx:pt>
          <cx:pt idx="153484">445</cx:pt>
          <cx:pt idx="153485">686</cx:pt>
          <cx:pt idx="153486">283</cx:pt>
          <cx:pt idx="153487">84</cx:pt>
          <cx:pt idx="153488">1130</cx:pt>
          <cx:pt idx="153489">893</cx:pt>
          <cx:pt idx="153490">250</cx:pt>
          <cx:pt idx="153491">442</cx:pt>
          <cx:pt idx="153492">650</cx:pt>
          <cx:pt idx="153493">1241</cx:pt>
          <cx:pt idx="153494">299</cx:pt>
          <cx:pt idx="153495">66</cx:pt>
          <cx:pt idx="153496">503</cx:pt>
          <cx:pt idx="153497">212</cx:pt>
          <cx:pt idx="153498">768</cx:pt>
          <cx:pt idx="153499">739</cx:pt>
          <cx:pt idx="153500">577</cx:pt>
          <cx:pt idx="153501">500</cx:pt>
          <cx:pt idx="153502">365</cx:pt>
          <cx:pt idx="153503">284</cx:pt>
          <cx:pt idx="153504">153</cx:pt>
          <cx:pt idx="153505">28</cx:pt>
          <cx:pt idx="153506">250</cx:pt>
          <cx:pt idx="153507">130</cx:pt>
          <cx:pt idx="153508">122</cx:pt>
          <cx:pt idx="153509">23</cx:pt>
          <cx:pt idx="153510">39</cx:pt>
          <cx:pt idx="153511">2441</cx:pt>
          <cx:pt idx="153512">462</cx:pt>
          <cx:pt idx="153513">250</cx:pt>
          <cx:pt idx="153514">206</cx:pt>
          <cx:pt idx="153515">1164</cx:pt>
          <cx:pt idx="153516">797</cx:pt>
          <cx:pt idx="153517">547</cx:pt>
          <cx:pt idx="153518">355</cx:pt>
          <cx:pt idx="153519">650</cx:pt>
          <cx:pt idx="153520">176</cx:pt>
          <cx:pt idx="153521">1340</cx:pt>
          <cx:pt idx="153522">458</cx:pt>
          <cx:pt idx="153523">485</cx:pt>
          <cx:pt idx="153524">650</cx:pt>
          <cx:pt idx="153525">387</cx:pt>
          <cx:pt idx="153526">650</cx:pt>
          <cx:pt idx="153527">589</cx:pt>
          <cx:pt idx="153528">483</cx:pt>
          <cx:pt idx="153529">642</cx:pt>
          <cx:pt idx="153530">670</cx:pt>
          <cx:pt idx="153531">379</cx:pt>
          <cx:pt idx="153532">196</cx:pt>
          <cx:pt idx="153533">687</cx:pt>
          <cx:pt idx="153534">634</cx:pt>
          <cx:pt idx="153535">585</cx:pt>
          <cx:pt idx="153536">6</cx:pt>
          <cx:pt idx="153537">524</cx:pt>
          <cx:pt idx="153538">137</cx:pt>
          <cx:pt idx="153539">283</cx:pt>
          <cx:pt idx="153540">479</cx:pt>
          <cx:pt idx="153541">17</cx:pt>
          <cx:pt idx="153542">1564</cx:pt>
          <cx:pt idx="153543">712</cx:pt>
          <cx:pt idx="153544">623</cx:pt>
          <cx:pt idx="153545">118</cx:pt>
          <cx:pt idx="153546">325</cx:pt>
          <cx:pt idx="153547">15</cx:pt>
          <cx:pt idx="153548">139</cx:pt>
          <cx:pt idx="153549">556</cx:pt>
          <cx:pt idx="153550">492</cx:pt>
          <cx:pt idx="153551">428</cx:pt>
          <cx:pt idx="153552">606</cx:pt>
          <cx:pt idx="153553">837</cx:pt>
          <cx:pt idx="153554">103</cx:pt>
          <cx:pt idx="153555">351</cx:pt>
          <cx:pt idx="153556">100</cx:pt>
          <cx:pt idx="153557">748</cx:pt>
          <cx:pt idx="153558">330</cx:pt>
          <cx:pt idx="153559">1450</cx:pt>
          <cx:pt idx="153560">785</cx:pt>
          <cx:pt idx="153561">311</cx:pt>
          <cx:pt idx="153562">650</cx:pt>
          <cx:pt idx="153563">785</cx:pt>
          <cx:pt idx="153564">736</cx:pt>
          <cx:pt idx="153565">669</cx:pt>
          <cx:pt idx="153566">308</cx:pt>
          <cx:pt idx="153567">509</cx:pt>
          <cx:pt idx="153568">681</cx:pt>
          <cx:pt idx="153569">1030</cx:pt>
          <cx:pt idx="153570">697</cx:pt>
          <cx:pt idx="153571">697</cx:pt>
          <cx:pt idx="153572">929</cx:pt>
          <cx:pt idx="153573">463</cx:pt>
          <cx:pt idx="153574">7</cx:pt>
          <cx:pt idx="153575">1110</cx:pt>
          <cx:pt idx="153576">609</cx:pt>
          <cx:pt idx="153577">735</cx:pt>
          <cx:pt idx="153578">322</cx:pt>
          <cx:pt idx="153579">4318</cx:pt>
          <cx:pt idx="153580">387</cx:pt>
          <cx:pt idx="153581">6</cx:pt>
          <cx:pt idx="153582">1075</cx:pt>
          <cx:pt idx="153583">661</cx:pt>
          <cx:pt idx="153584">181</cx:pt>
          <cx:pt idx="153585">30</cx:pt>
          <cx:pt idx="153586">114</cx:pt>
          <cx:pt idx="153587">555</cx:pt>
          <cx:pt idx="153588">215</cx:pt>
          <cx:pt idx="153589">232</cx:pt>
          <cx:pt idx="153590">398</cx:pt>
          <cx:pt idx="153591">111</cx:pt>
          <cx:pt idx="153592">42</cx:pt>
          <cx:pt idx="153593">1521</cx:pt>
          <cx:pt idx="153594">650</cx:pt>
          <cx:pt idx="153595">439</cx:pt>
          <cx:pt idx="153596">541</cx:pt>
          <cx:pt idx="153597">1030</cx:pt>
          <cx:pt idx="153598">650</cx:pt>
          <cx:pt idx="153599">650</cx:pt>
          <cx:pt idx="153600">121</cx:pt>
          <cx:pt idx="153601">408</cx:pt>
          <cx:pt idx="153602">250</cx:pt>
          <cx:pt idx="153603">650</cx:pt>
          <cx:pt idx="153604">235</cx:pt>
          <cx:pt idx="153605">501</cx:pt>
          <cx:pt idx="153606">43</cx:pt>
          <cx:pt idx="153607">208</cx:pt>
          <cx:pt idx="153608">800</cx:pt>
          <cx:pt idx="153609">706</cx:pt>
          <cx:pt idx="153610">638</cx:pt>
          <cx:pt idx="153611">651</cx:pt>
          <cx:pt idx="153612">650</cx:pt>
          <cx:pt idx="153613">250</cx:pt>
          <cx:pt idx="153614">461</cx:pt>
          <cx:pt idx="153615">650</cx:pt>
          <cx:pt idx="153616">1237</cx:pt>
          <cx:pt idx="153617">290</cx:pt>
          <cx:pt idx="153618">250</cx:pt>
          <cx:pt idx="153619">564</cx:pt>
          <cx:pt idx="153620">297</cx:pt>
          <cx:pt idx="153621">1141</cx:pt>
          <cx:pt idx="153622">73</cx:pt>
          <cx:pt idx="153623">69</cx:pt>
          <cx:pt idx="153624">482</cx:pt>
          <cx:pt idx="153625">140</cx:pt>
          <cx:pt idx="153626">73</cx:pt>
          <cx:pt idx="153627">0</cx:pt>
          <cx:pt idx="153628">635</cx:pt>
          <cx:pt idx="153629">699</cx:pt>
          <cx:pt idx="153630">370</cx:pt>
          <cx:pt idx="153631">1</cx:pt>
          <cx:pt idx="153632">638</cx:pt>
          <cx:pt idx="153633">250</cx:pt>
          <cx:pt idx="153634">1065</cx:pt>
          <cx:pt idx="153635">30</cx:pt>
          <cx:pt idx="153636">365</cx:pt>
          <cx:pt idx="153637">894</cx:pt>
          <cx:pt idx="153638">20</cx:pt>
          <cx:pt idx="153639">0</cx:pt>
          <cx:pt idx="153640">35</cx:pt>
          <cx:pt idx="153641">241</cx:pt>
          <cx:pt idx="153642">311</cx:pt>
          <cx:pt idx="153643">523</cx:pt>
          <cx:pt idx="153644">60</cx:pt>
          <cx:pt idx="153645">75</cx:pt>
          <cx:pt idx="153646">316</cx:pt>
          <cx:pt idx="153647">650</cx:pt>
          <cx:pt idx="153648">966</cx:pt>
          <cx:pt idx="153649">996</cx:pt>
          <cx:pt idx="153650">37</cx:pt>
          <cx:pt idx="153651">351</cx:pt>
          <cx:pt idx="153652">431</cx:pt>
          <cx:pt idx="153653">1066</cx:pt>
          <cx:pt idx="153654">1245</cx:pt>
          <cx:pt idx="153655">887</cx:pt>
          <cx:pt idx="153656">147</cx:pt>
          <cx:pt idx="153657">903</cx:pt>
          <cx:pt idx="153658">357</cx:pt>
          <cx:pt idx="153659">311</cx:pt>
          <cx:pt idx="153660">650</cx:pt>
          <cx:pt idx="153661">240</cx:pt>
          <cx:pt idx="153662">266</cx:pt>
          <cx:pt idx="153663">650</cx:pt>
          <cx:pt idx="153664">92</cx:pt>
          <cx:pt idx="153665">448</cx:pt>
          <cx:pt idx="153666">1189</cx:pt>
          <cx:pt idx="153667">274</cx:pt>
          <cx:pt idx="153668">562</cx:pt>
          <cx:pt idx="153669">307</cx:pt>
          <cx:pt idx="153670">107</cx:pt>
          <cx:pt idx="153671">128</cx:pt>
          <cx:pt idx="153672">711</cx:pt>
          <cx:pt idx="153673">781</cx:pt>
          <cx:pt idx="153674">219</cx:pt>
          <cx:pt idx="153675">661</cx:pt>
          <cx:pt idx="153676">164</cx:pt>
          <cx:pt idx="153677">650</cx:pt>
          <cx:pt idx="153678">1717</cx:pt>
          <cx:pt idx="153679">198</cx:pt>
          <cx:pt idx="153680">564</cx:pt>
          <cx:pt idx="153681">188</cx:pt>
          <cx:pt idx="153682">650</cx:pt>
          <cx:pt idx="153683">659</cx:pt>
          <cx:pt idx="153684">598</cx:pt>
          <cx:pt idx="153685">250</cx:pt>
          <cx:pt idx="153686">650</cx:pt>
          <cx:pt idx="153687">841</cx:pt>
          <cx:pt idx="153688">718</cx:pt>
          <cx:pt idx="153689">418</cx:pt>
          <cx:pt idx="153690">13</cx:pt>
          <cx:pt idx="153691">2</cx:pt>
          <cx:pt idx="153692">1344</cx:pt>
          <cx:pt idx="153693">67</cx:pt>
          <cx:pt idx="153694">466</cx:pt>
          <cx:pt idx="153695">89</cx:pt>
          <cx:pt idx="153696">411</cx:pt>
          <cx:pt idx="153697">410</cx:pt>
          <cx:pt idx="153698">288</cx:pt>
          <cx:pt idx="153699">1057</cx:pt>
          <cx:pt idx="153700">416</cx:pt>
          <cx:pt idx="153701">343</cx:pt>
          <cx:pt idx="153702">449</cx:pt>
          <cx:pt idx="153703">442</cx:pt>
          <cx:pt idx="153704">1000</cx:pt>
          <cx:pt idx="153705">1007</cx:pt>
          <cx:pt idx="153706">17</cx:pt>
          <cx:pt idx="153707">1091</cx:pt>
          <cx:pt idx="153708">278</cx:pt>
          <cx:pt idx="153709">174</cx:pt>
          <cx:pt idx="153710">974</cx:pt>
          <cx:pt idx="153711">464</cx:pt>
          <cx:pt idx="153712">1397</cx:pt>
          <cx:pt idx="153713">152</cx:pt>
          <cx:pt idx="153714">302</cx:pt>
          <cx:pt idx="153715">660</cx:pt>
          <cx:pt idx="153716">212</cx:pt>
          <cx:pt idx="153717">72</cx:pt>
          <cx:pt idx="153718">240</cx:pt>
          <cx:pt idx="153719">314</cx:pt>
          <cx:pt idx="153720">443</cx:pt>
          <cx:pt idx="153721">558</cx:pt>
          <cx:pt idx="153722">395</cx:pt>
          <cx:pt idx="153723">300</cx:pt>
          <cx:pt idx="153724">650</cx:pt>
          <cx:pt idx="153725">835</cx:pt>
          <cx:pt idx="153726">64</cx:pt>
          <cx:pt idx="153727">33</cx:pt>
          <cx:pt idx="153728">811</cx:pt>
          <cx:pt idx="153729">379</cx:pt>
          <cx:pt idx="153730">382</cx:pt>
          <cx:pt idx="153731">570</cx:pt>
          <cx:pt idx="153732">561</cx:pt>
          <cx:pt idx="153733">479</cx:pt>
          <cx:pt idx="153734">650</cx:pt>
          <cx:pt idx="153735">340</cx:pt>
          <cx:pt idx="153736">176</cx:pt>
          <cx:pt idx="153737">354</cx:pt>
          <cx:pt idx="153738">325</cx:pt>
          <cx:pt idx="153739">326</cx:pt>
          <cx:pt idx="153740">58</cx:pt>
          <cx:pt idx="153741">576</cx:pt>
          <cx:pt idx="153742">904</cx:pt>
          <cx:pt idx="153743">380</cx:pt>
          <cx:pt idx="153744">157</cx:pt>
          <cx:pt idx="153745">475</cx:pt>
          <cx:pt idx="153746">1280</cx:pt>
          <cx:pt idx="153747">783</cx:pt>
          <cx:pt idx="153748">380</cx:pt>
          <cx:pt idx="153749">366</cx:pt>
          <cx:pt idx="153750">558</cx:pt>
          <cx:pt idx="153751">858</cx:pt>
          <cx:pt idx="153752">32</cx:pt>
          <cx:pt idx="153753">380</cx:pt>
          <cx:pt idx="153754">68</cx:pt>
          <cx:pt idx="153755">583</cx:pt>
          <cx:pt idx="153756">153</cx:pt>
          <cx:pt idx="153757">149</cx:pt>
          <cx:pt idx="153758">404</cx:pt>
          <cx:pt idx="153759">300</cx:pt>
          <cx:pt idx="153760">851</cx:pt>
          <cx:pt idx="153761">666</cx:pt>
          <cx:pt idx="153762">612</cx:pt>
          <cx:pt idx="153763">648</cx:pt>
          <cx:pt idx="153764">736</cx:pt>
          <cx:pt idx="153765">896</cx:pt>
          <cx:pt idx="153766">318</cx:pt>
          <cx:pt idx="153767">403</cx:pt>
          <cx:pt idx="153768">190</cx:pt>
          <cx:pt idx="153769">250</cx:pt>
          <cx:pt idx="153770">564</cx:pt>
          <cx:pt idx="153771">80</cx:pt>
          <cx:pt idx="153772">468</cx:pt>
          <cx:pt idx="153773">613</cx:pt>
          <cx:pt idx="153774">2</cx:pt>
          <cx:pt idx="153775">86</cx:pt>
          <cx:pt idx="153776">650</cx:pt>
          <cx:pt idx="153777">1213</cx:pt>
          <cx:pt idx="153778">693</cx:pt>
          <cx:pt idx="153779">336</cx:pt>
          <cx:pt idx="153780">347</cx:pt>
          <cx:pt idx="153781">503</cx:pt>
          <cx:pt idx="153782">574</cx:pt>
          <cx:pt idx="153783">165</cx:pt>
          <cx:pt idx="153784">659</cx:pt>
          <cx:pt idx="153785">281</cx:pt>
          <cx:pt idx="153786">48</cx:pt>
          <cx:pt idx="153787">78</cx:pt>
          <cx:pt idx="153788">83</cx:pt>
          <cx:pt idx="153789">650</cx:pt>
          <cx:pt idx="153790">414</cx:pt>
          <cx:pt idx="153791">800</cx:pt>
          <cx:pt idx="153792">981</cx:pt>
          <cx:pt idx="153793">1024</cx:pt>
          <cx:pt idx="153794">731</cx:pt>
          <cx:pt idx="153795">650</cx:pt>
          <cx:pt idx="153796">240</cx:pt>
          <cx:pt idx="153797">250</cx:pt>
          <cx:pt idx="153798">46</cx:pt>
          <cx:pt idx="153799">1423</cx:pt>
          <cx:pt idx="153800">423</cx:pt>
          <cx:pt idx="153801">650</cx:pt>
          <cx:pt idx="153802">774</cx:pt>
          <cx:pt idx="153803">255</cx:pt>
          <cx:pt idx="153804">584</cx:pt>
          <cx:pt idx="153805">209</cx:pt>
          <cx:pt idx="153806">53</cx:pt>
          <cx:pt idx="153807">176</cx:pt>
          <cx:pt idx="153808">447</cx:pt>
          <cx:pt idx="153809">231</cx:pt>
          <cx:pt idx="153810">248</cx:pt>
          <cx:pt idx="153811">650</cx:pt>
          <cx:pt idx="153812">650</cx:pt>
          <cx:pt idx="153813">1462</cx:pt>
          <cx:pt idx="153814">650</cx:pt>
          <cx:pt idx="153815">650</cx:pt>
          <cx:pt idx="153816">250</cx:pt>
          <cx:pt idx="153817">450</cx:pt>
          <cx:pt idx="153818">650</cx:pt>
          <cx:pt idx="153819">763</cx:pt>
          <cx:pt idx="153820">650</cx:pt>
          <cx:pt idx="153821">198</cx:pt>
          <cx:pt idx="153822">421</cx:pt>
          <cx:pt idx="153823">181</cx:pt>
          <cx:pt idx="153824">874</cx:pt>
          <cx:pt idx="153825">509</cx:pt>
          <cx:pt idx="153826">421</cx:pt>
          <cx:pt idx="153827">688</cx:pt>
          <cx:pt idx="153828">56</cx:pt>
          <cx:pt idx="153829">291</cx:pt>
          <cx:pt idx="153830">233</cx:pt>
          <cx:pt idx="153831">529</cx:pt>
          <cx:pt idx="153832">349</cx:pt>
          <cx:pt idx="153833">192</cx:pt>
          <cx:pt idx="153834">581</cx:pt>
          <cx:pt idx="153835">599</cx:pt>
          <cx:pt idx="153836">17</cx:pt>
          <cx:pt idx="153837">153</cx:pt>
          <cx:pt idx="153838">518</cx:pt>
          <cx:pt idx="153839">650</cx:pt>
          <cx:pt idx="153840">83</cx:pt>
          <cx:pt idx="153841">650</cx:pt>
          <cx:pt idx="153842">329</cx:pt>
          <cx:pt idx="153843">606</cx:pt>
          <cx:pt idx="153844">84</cx:pt>
          <cx:pt idx="153845">52</cx:pt>
          <cx:pt idx="153846">219</cx:pt>
          <cx:pt idx="153847">36</cx:pt>
          <cx:pt idx="153848">257</cx:pt>
          <cx:pt idx="153849">54</cx:pt>
          <cx:pt idx="153850">650</cx:pt>
          <cx:pt idx="153851">650</cx:pt>
          <cx:pt idx="153852">333</cx:pt>
          <cx:pt idx="153853">616</cx:pt>
          <cx:pt idx="153854">684</cx:pt>
          <cx:pt idx="153855">105</cx:pt>
          <cx:pt idx="153856">4854</cx:pt>
          <cx:pt idx="153857">715</cx:pt>
          <cx:pt idx="153858">56</cx:pt>
          <cx:pt idx="153859">276</cx:pt>
          <cx:pt idx="153860">444</cx:pt>
          <cx:pt idx="153861">561</cx:pt>
          <cx:pt idx="153862">1400</cx:pt>
          <cx:pt idx="153863">60</cx:pt>
          <cx:pt idx="153864">220</cx:pt>
          <cx:pt idx="153865">599</cx:pt>
          <cx:pt idx="153866">9</cx:pt>
          <cx:pt idx="153867">869</cx:pt>
          <cx:pt idx="153868">718</cx:pt>
          <cx:pt idx="153869">1086</cx:pt>
          <cx:pt idx="153870">813</cx:pt>
          <cx:pt idx="153871">752</cx:pt>
          <cx:pt idx="153872">250</cx:pt>
          <cx:pt idx="153873">268</cx:pt>
          <cx:pt idx="153874">1243</cx:pt>
          <cx:pt idx="153875">899</cx:pt>
          <cx:pt idx="153876">1346</cx:pt>
          <cx:pt idx="153877">846</cx:pt>
          <cx:pt idx="153878">735</cx:pt>
          <cx:pt idx="153879">766</cx:pt>
          <cx:pt idx="153880">597</cx:pt>
          <cx:pt idx="153881">67</cx:pt>
          <cx:pt idx="153882">803</cx:pt>
          <cx:pt idx="153883">59</cx:pt>
          <cx:pt idx="153884">650</cx:pt>
          <cx:pt idx="153885">0</cx:pt>
          <cx:pt idx="153886">1153</cx:pt>
          <cx:pt idx="153887">865</cx:pt>
          <cx:pt idx="153888">388</cx:pt>
          <cx:pt idx="153889">104</cx:pt>
          <cx:pt idx="153890">221</cx:pt>
          <cx:pt idx="153891">36</cx:pt>
          <cx:pt idx="153892">258</cx:pt>
          <cx:pt idx="153893">40</cx:pt>
          <cx:pt idx="153894">250</cx:pt>
          <cx:pt idx="153895">650</cx:pt>
          <cx:pt idx="153896">250</cx:pt>
          <cx:pt idx="153897">152</cx:pt>
          <cx:pt idx="153898">56</cx:pt>
          <cx:pt idx="153899">22</cx:pt>
          <cx:pt idx="153900">37</cx:pt>
          <cx:pt idx="153901">67</cx:pt>
          <cx:pt idx="153902">707</cx:pt>
          <cx:pt idx="153903">250</cx:pt>
          <cx:pt idx="153904">1020</cx:pt>
          <cx:pt idx="153905">660</cx:pt>
          <cx:pt idx="153906">464</cx:pt>
          <cx:pt idx="153907">325</cx:pt>
          <cx:pt idx="153908">97</cx:pt>
          <cx:pt idx="153909">80</cx:pt>
          <cx:pt idx="153910">1648</cx:pt>
          <cx:pt idx="153911">133</cx:pt>
          <cx:pt idx="153912">369</cx:pt>
          <cx:pt idx="153913">725</cx:pt>
          <cx:pt idx="153914">528</cx:pt>
          <cx:pt idx="153915">109</cx:pt>
          <cx:pt idx="153916">538</cx:pt>
          <cx:pt idx="153917">701</cx:pt>
          <cx:pt idx="153918">194</cx:pt>
          <cx:pt idx="153919">104</cx:pt>
          <cx:pt idx="153920">35</cx:pt>
          <cx:pt idx="153921">552</cx:pt>
          <cx:pt idx="153922">650</cx:pt>
          <cx:pt idx="153923">662</cx:pt>
          <cx:pt idx="153924">859</cx:pt>
          <cx:pt idx="153925">147</cx:pt>
          <cx:pt idx="153926">340</cx:pt>
          <cx:pt idx="153927">104</cx:pt>
          <cx:pt idx="153928">46</cx:pt>
          <cx:pt idx="153929">786</cx:pt>
          <cx:pt idx="153930">0</cx:pt>
          <cx:pt idx="153931">1028</cx:pt>
          <cx:pt idx="153932">833</cx:pt>
          <cx:pt idx="153933">108</cx:pt>
          <cx:pt idx="153934">77</cx:pt>
          <cx:pt idx="153935">261</cx:pt>
          <cx:pt idx="153936">600</cx:pt>
          <cx:pt idx="153937">663</cx:pt>
          <cx:pt idx="153938">128</cx:pt>
          <cx:pt idx="153939">375</cx:pt>
          <cx:pt idx="153940">143</cx:pt>
          <cx:pt idx="153941">639</cx:pt>
          <cx:pt idx="153942">268</cx:pt>
          <cx:pt idx="153943">357</cx:pt>
          <cx:pt idx="153944">250</cx:pt>
          <cx:pt idx="153945">520</cx:pt>
          <cx:pt idx="153946">484</cx:pt>
          <cx:pt idx="153947">1017</cx:pt>
          <cx:pt idx="153948">122</cx:pt>
          <cx:pt idx="153949">224</cx:pt>
          <cx:pt idx="153950">194</cx:pt>
          <cx:pt idx="153951">896</cx:pt>
          <cx:pt idx="153952">42</cx:pt>
          <cx:pt idx="153953">588</cx:pt>
          <cx:pt idx="153954">45</cx:pt>
          <cx:pt idx="153955">75</cx:pt>
          <cx:pt idx="153956">7</cx:pt>
          <cx:pt idx="153957">1744</cx:pt>
          <cx:pt idx="153958">650</cx:pt>
          <cx:pt idx="153959">650</cx:pt>
          <cx:pt idx="153960">145</cx:pt>
          <cx:pt idx="153961">661</cx:pt>
          <cx:pt idx="153962">303</cx:pt>
          <cx:pt idx="153963">574</cx:pt>
          <cx:pt idx="153964">532</cx:pt>
          <cx:pt idx="153965">93</cx:pt>
          <cx:pt idx="153966">402</cx:pt>
          <cx:pt idx="153967">760</cx:pt>
          <cx:pt idx="153968">747</cx:pt>
          <cx:pt idx="153969">61</cx:pt>
          <cx:pt idx="153970">426</cx:pt>
          <cx:pt idx="153971">0</cx:pt>
          <cx:pt idx="153972">650</cx:pt>
          <cx:pt idx="153973">633</cx:pt>
          <cx:pt idx="153974">316</cx:pt>
          <cx:pt idx="153975">907</cx:pt>
          <cx:pt idx="153976">685</cx:pt>
          <cx:pt idx="153977">915</cx:pt>
          <cx:pt idx="153978">175</cx:pt>
          <cx:pt idx="153979">650</cx:pt>
          <cx:pt idx="153980">20</cx:pt>
          <cx:pt idx="153981">232</cx:pt>
          <cx:pt idx="153982">250</cx:pt>
          <cx:pt idx="153983">57</cx:pt>
          <cx:pt idx="153984">658</cx:pt>
          <cx:pt idx="153985">340</cx:pt>
          <cx:pt idx="153986">641</cx:pt>
          <cx:pt idx="153987">467</cx:pt>
          <cx:pt idx="153988">182</cx:pt>
          <cx:pt idx="153989">1225</cx:pt>
          <cx:pt idx="153990">612</cx:pt>
          <cx:pt idx="153991">437</cx:pt>
          <cx:pt idx="153992">88</cx:pt>
          <cx:pt idx="153993">702</cx:pt>
          <cx:pt idx="153994">44</cx:pt>
          <cx:pt idx="153995">1112</cx:pt>
          <cx:pt idx="153996">255</cx:pt>
          <cx:pt idx="153997">101</cx:pt>
          <cx:pt idx="153998">143</cx:pt>
          <cx:pt idx="153999">379</cx:pt>
          <cx:pt idx="154000">250</cx:pt>
          <cx:pt idx="154001">3</cx:pt>
          <cx:pt idx="154002">239</cx:pt>
          <cx:pt idx="154003">533</cx:pt>
          <cx:pt idx="154004">157</cx:pt>
          <cx:pt idx="154005">727</cx:pt>
          <cx:pt idx="154006">343</cx:pt>
          <cx:pt idx="154007">246</cx:pt>
          <cx:pt idx="154008">739</cx:pt>
          <cx:pt idx="154009">197</cx:pt>
          <cx:pt idx="154010">45</cx:pt>
          <cx:pt idx="154011">872</cx:pt>
          <cx:pt idx="154012">456</cx:pt>
          <cx:pt idx="154013">91</cx:pt>
          <cx:pt idx="154014">650</cx:pt>
          <cx:pt idx="154015">202</cx:pt>
          <cx:pt idx="154016">143</cx:pt>
          <cx:pt idx="154017">59</cx:pt>
          <cx:pt idx="154018">295</cx:pt>
          <cx:pt idx="154019">514</cx:pt>
          <cx:pt idx="154020">0</cx:pt>
          <cx:pt idx="154021">294</cx:pt>
          <cx:pt idx="154022">342</cx:pt>
          <cx:pt idx="154023">204</cx:pt>
          <cx:pt idx="154024">59</cx:pt>
          <cx:pt idx="154025">94</cx:pt>
          <cx:pt idx="154026">43</cx:pt>
          <cx:pt idx="154027">217</cx:pt>
          <cx:pt idx="154028">330</cx:pt>
          <cx:pt idx="154029">270</cx:pt>
          <cx:pt idx="154030">623</cx:pt>
          <cx:pt idx="154031">689</cx:pt>
          <cx:pt idx="154032">458</cx:pt>
          <cx:pt idx="154033">76</cx:pt>
          <cx:pt idx="154034">50</cx:pt>
          <cx:pt idx="154035">108</cx:pt>
          <cx:pt idx="154036">605</cx:pt>
          <cx:pt idx="154037">1019</cx:pt>
          <cx:pt idx="154038">10</cx:pt>
          <cx:pt idx="154039">749</cx:pt>
          <cx:pt idx="154040">659</cx:pt>
          <cx:pt idx="154041">381</cx:pt>
          <cx:pt idx="154042">650</cx:pt>
          <cx:pt idx="154043">434</cx:pt>
          <cx:pt idx="154044">477</cx:pt>
          <cx:pt idx="154045">524</cx:pt>
          <cx:pt idx="154046">275</cx:pt>
          <cx:pt idx="154047">1030</cx:pt>
          <cx:pt idx="154048">803</cx:pt>
          <cx:pt idx="154049">322</cx:pt>
          <cx:pt idx="154050">335</cx:pt>
          <cx:pt idx="154051">250</cx:pt>
          <cx:pt idx="154052">325</cx:pt>
          <cx:pt idx="154053">637</cx:pt>
          <cx:pt idx="154054">153</cx:pt>
          <cx:pt idx="154055">58</cx:pt>
          <cx:pt idx="154056">175</cx:pt>
          <cx:pt idx="154057">252</cx:pt>
          <cx:pt idx="154058">650</cx:pt>
          <cx:pt idx="154059">104</cx:pt>
          <cx:pt idx="154060">189</cx:pt>
          <cx:pt idx="154061">250</cx:pt>
          <cx:pt idx="154062">650</cx:pt>
          <cx:pt idx="154063">876</cx:pt>
          <cx:pt idx="154064">56</cx:pt>
          <cx:pt idx="154065">24</cx:pt>
          <cx:pt idx="154066">747</cx:pt>
          <cx:pt idx="154067">15</cx:pt>
          <cx:pt idx="154068">650</cx:pt>
          <cx:pt idx="154069">403</cx:pt>
          <cx:pt idx="154070">73</cx:pt>
          <cx:pt idx="154071">581</cx:pt>
          <cx:pt idx="154072">500</cx:pt>
          <cx:pt idx="154073">650</cx:pt>
          <cx:pt idx="154074">136</cx:pt>
          <cx:pt idx="154075">458</cx:pt>
          <cx:pt idx="154076">399</cx:pt>
          <cx:pt idx="154077">605</cx:pt>
          <cx:pt idx="154078">52</cx:pt>
          <cx:pt idx="154079">415</cx:pt>
          <cx:pt idx="154080">115</cx:pt>
          <cx:pt idx="154081">271</cx:pt>
          <cx:pt idx="154082">29</cx:pt>
          <cx:pt idx="154083">860</cx:pt>
          <cx:pt idx="154084">650</cx:pt>
          <cx:pt idx="154085">621</cx:pt>
          <cx:pt idx="154086">2</cx:pt>
          <cx:pt idx="154087">650</cx:pt>
          <cx:pt idx="154088">337</cx:pt>
          <cx:pt idx="154089">97</cx:pt>
          <cx:pt idx="154090">767</cx:pt>
          <cx:pt idx="154091">2000</cx:pt>
          <cx:pt idx="154092">650</cx:pt>
          <cx:pt idx="154093">312</cx:pt>
          <cx:pt idx="154094">575</cx:pt>
          <cx:pt idx="154095">219</cx:pt>
          <cx:pt idx="154096">158</cx:pt>
          <cx:pt idx="154097">52</cx:pt>
          <cx:pt idx="154098">622</cx:pt>
          <cx:pt idx="154099">250</cx:pt>
          <cx:pt idx="154100">887</cx:pt>
          <cx:pt idx="154101">32</cx:pt>
          <cx:pt idx="154102">77</cx:pt>
          <cx:pt idx="154103">39</cx:pt>
          <cx:pt idx="154104">428</cx:pt>
          <cx:pt idx="154105">250</cx:pt>
          <cx:pt idx="154106">471</cx:pt>
          <cx:pt idx="154107">173</cx:pt>
          <cx:pt idx="154108">325</cx:pt>
          <cx:pt idx="154109">384</cx:pt>
          <cx:pt idx="154110">551</cx:pt>
          <cx:pt idx="154111">484</cx:pt>
          <cx:pt idx="154112">90</cx:pt>
          <cx:pt idx="154113">35</cx:pt>
          <cx:pt idx="154114">65</cx:pt>
          <cx:pt idx="154115">24</cx:pt>
          <cx:pt idx="154116">25</cx:pt>
          <cx:pt idx="154117">132</cx:pt>
          <cx:pt idx="154118">0</cx:pt>
          <cx:pt idx="154119">729</cx:pt>
          <cx:pt idx="154120">824</cx:pt>
          <cx:pt idx="154121">754</cx:pt>
          <cx:pt idx="154122">295</cx:pt>
          <cx:pt idx="154123">1458</cx:pt>
          <cx:pt idx="154124">395</cx:pt>
          <cx:pt idx="154125">454</cx:pt>
          <cx:pt idx="154126">1239</cx:pt>
          <cx:pt idx="154127">481</cx:pt>
          <cx:pt idx="154128">484</cx:pt>
          <cx:pt idx="154129">213</cx:pt>
          <cx:pt idx="154130">166</cx:pt>
          <cx:pt idx="154131">24</cx:pt>
          <cx:pt idx="154132">404</cx:pt>
          <cx:pt idx="154133">858</cx:pt>
          <cx:pt idx="154134">325</cx:pt>
          <cx:pt idx="154135">132</cx:pt>
          <cx:pt idx="154136">417</cx:pt>
          <cx:pt idx="154137">7000</cx:pt>
          <cx:pt idx="154138">172</cx:pt>
          <cx:pt idx="154139">499</cx:pt>
          <cx:pt idx="154140">68</cx:pt>
          <cx:pt idx="154141">64</cx:pt>
          <cx:pt idx="154142">509</cx:pt>
          <cx:pt idx="154143">650</cx:pt>
          <cx:pt idx="154144">338</cx:pt>
          <cx:pt idx="154145">23</cx:pt>
          <cx:pt idx="154146">40</cx:pt>
          <cx:pt idx="154147">19</cx:pt>
          <cx:pt idx="154148">30</cx:pt>
          <cx:pt idx="154149">134</cx:pt>
          <cx:pt idx="154150">54</cx:pt>
          <cx:pt idx="154151">185</cx:pt>
          <cx:pt idx="154152">38</cx:pt>
          <cx:pt idx="154153">28</cx:pt>
          <cx:pt idx="154154">184</cx:pt>
          <cx:pt idx="154155">104</cx:pt>
          <cx:pt idx="154156">472</cx:pt>
          <cx:pt idx="154157">325</cx:pt>
          <cx:pt idx="154158">353</cx:pt>
          <cx:pt idx="154159">219</cx:pt>
          <cx:pt idx="154160">175</cx:pt>
          <cx:pt idx="154161">153</cx:pt>
          <cx:pt idx="154162">138</cx:pt>
          <cx:pt idx="154163">700</cx:pt>
          <cx:pt idx="154164">245</cx:pt>
          <cx:pt idx="154165">300</cx:pt>
          <cx:pt idx="154166">143</cx:pt>
          <cx:pt idx="154167">168</cx:pt>
          <cx:pt idx="154168">345</cx:pt>
          <cx:pt idx="154169">398</cx:pt>
          <cx:pt idx="154170">650</cx:pt>
          <cx:pt idx="154171">650</cx:pt>
          <cx:pt idx="154172">216</cx:pt>
          <cx:pt idx="154173">239</cx:pt>
          <cx:pt idx="154174">250</cx:pt>
          <cx:pt idx="154175">33</cx:pt>
          <cx:pt idx="154176">71</cx:pt>
          <cx:pt idx="154177">153</cx:pt>
          <cx:pt idx="154178">250</cx:pt>
          <cx:pt idx="154179">870</cx:pt>
          <cx:pt idx="154180">230</cx:pt>
          <cx:pt idx="154181">650</cx:pt>
          <cx:pt idx="154182">1174</cx:pt>
          <cx:pt idx="154183">195</cx:pt>
          <cx:pt idx="154184">154</cx:pt>
          <cx:pt idx="154185">544</cx:pt>
          <cx:pt idx="154186">555</cx:pt>
          <cx:pt idx="154187">1273</cx:pt>
          <cx:pt idx="154188">120</cx:pt>
          <cx:pt idx="154189">389</cx:pt>
          <cx:pt idx="154190">92</cx:pt>
          <cx:pt idx="154191">339</cx:pt>
          <cx:pt idx="154192">234</cx:pt>
          <cx:pt idx="154193">28</cx:pt>
          <cx:pt idx="154194">27</cx:pt>
          <cx:pt idx="154195">32</cx:pt>
          <cx:pt idx="154196">156</cx:pt>
          <cx:pt idx="154197">468</cx:pt>
          <cx:pt idx="154198">204</cx:pt>
          <cx:pt idx="154199">1030</cx:pt>
          <cx:pt idx="154200">250</cx:pt>
          <cx:pt idx="154201">34</cx:pt>
          <cx:pt idx="154202">148</cx:pt>
          <cx:pt idx="154203">37</cx:pt>
          <cx:pt idx="154204">69</cx:pt>
          <cx:pt idx="154205">108</cx:pt>
          <cx:pt idx="154206">107</cx:pt>
          <cx:pt idx="154207">0</cx:pt>
          <cx:pt idx="154208">62</cx:pt>
          <cx:pt idx="154209">409</cx:pt>
          <cx:pt idx="154210">650</cx:pt>
          <cx:pt idx="154211">741</cx:pt>
          <cx:pt idx="154212">1697</cx:pt>
          <cx:pt idx="154213">650</cx:pt>
          <cx:pt idx="154214">1225</cx:pt>
          <cx:pt idx="154215">940</cx:pt>
          <cx:pt idx="154216">58</cx:pt>
          <cx:pt idx="154217">560</cx:pt>
          <cx:pt idx="154218">65</cx:pt>
          <cx:pt idx="154219">0</cx:pt>
          <cx:pt idx="154220">485</cx:pt>
          <cx:pt idx="154221">1252</cx:pt>
          <cx:pt idx="154222">348</cx:pt>
          <cx:pt idx="154223">851</cx:pt>
          <cx:pt idx="154224">356</cx:pt>
          <cx:pt idx="154225">904</cx:pt>
          <cx:pt idx="154226">1050</cx:pt>
          <cx:pt idx="154227">160</cx:pt>
          <cx:pt idx="154228">373</cx:pt>
          <cx:pt idx="154229">138</cx:pt>
          <cx:pt idx="154230">650</cx:pt>
          <cx:pt idx="154231">650</cx:pt>
          <cx:pt idx="154232">19</cx:pt>
          <cx:pt idx="154233">663</cx:pt>
          <cx:pt idx="154234">250</cx:pt>
          <cx:pt idx="154235">39</cx:pt>
          <cx:pt idx="154236">141</cx:pt>
          <cx:pt idx="154237">250</cx:pt>
          <cx:pt idx="154238">250</cx:pt>
          <cx:pt idx="154239">779</cx:pt>
          <cx:pt idx="154240">52</cx:pt>
          <cx:pt idx="154241">322</cx:pt>
          <cx:pt idx="154242">199</cx:pt>
          <cx:pt idx="154243">93</cx:pt>
          <cx:pt idx="154244">44</cx:pt>
          <cx:pt idx="154245">327</cx:pt>
          <cx:pt idx="154246">250</cx:pt>
          <cx:pt idx="154247">653</cx:pt>
          <cx:pt idx="154248">174</cx:pt>
          <cx:pt idx="154249">90</cx:pt>
          <cx:pt idx="154250">338</cx:pt>
          <cx:pt idx="154251">409</cx:pt>
          <cx:pt idx="154252">92</cx:pt>
          <cx:pt idx="154253">140</cx:pt>
          <cx:pt idx="154254">900</cx:pt>
          <cx:pt idx="154255">566</cx:pt>
          <cx:pt idx="154256">964</cx:pt>
          <cx:pt idx="154257">876</cx:pt>
          <cx:pt idx="154258">382</cx:pt>
          <cx:pt idx="154259">567</cx:pt>
          <cx:pt idx="154260">235</cx:pt>
          <cx:pt idx="154261">475</cx:pt>
          <cx:pt idx="154262">650</cx:pt>
          <cx:pt idx="154263">1112</cx:pt>
          <cx:pt idx="154264">244</cx:pt>
          <cx:pt idx="154265">68</cx:pt>
          <cx:pt idx="154266">298</cx:pt>
          <cx:pt idx="154267">499</cx:pt>
          <cx:pt idx="154268">1427</cx:pt>
          <cx:pt idx="154269">250</cx:pt>
          <cx:pt idx="154270">325</cx:pt>
          <cx:pt idx="154271">24</cx:pt>
          <cx:pt idx="154272">250</cx:pt>
          <cx:pt idx="154273">303</cx:pt>
          <cx:pt idx="154274">223</cx:pt>
          <cx:pt idx="154275">178</cx:pt>
          <cx:pt idx="154276">361</cx:pt>
          <cx:pt idx="154277">110</cx:pt>
          <cx:pt idx="154278">377</cx:pt>
          <cx:pt idx="154279">161</cx:pt>
          <cx:pt idx="154280">740</cx:pt>
          <cx:pt idx="154281">1185</cx:pt>
          <cx:pt idx="154282">650</cx:pt>
          <cx:pt idx="154283">931</cx:pt>
          <cx:pt idx="154284">68</cx:pt>
          <cx:pt idx="154285">220</cx:pt>
          <cx:pt idx="154286">1030</cx:pt>
          <cx:pt idx="154287">312</cx:pt>
          <cx:pt idx="154288">299</cx:pt>
          <cx:pt idx="154289">559</cx:pt>
          <cx:pt idx="154290">650</cx:pt>
          <cx:pt idx="154291">468</cx:pt>
          <cx:pt idx="154292">601</cx:pt>
          <cx:pt idx="154293">392</cx:pt>
          <cx:pt idx="154294">444</cx:pt>
          <cx:pt idx="154295">454</cx:pt>
          <cx:pt idx="154296">371</cx:pt>
          <cx:pt idx="154297">612</cx:pt>
          <cx:pt idx="154298">191</cx:pt>
          <cx:pt idx="154299">187</cx:pt>
          <cx:pt idx="154300">727</cx:pt>
          <cx:pt idx="154301">1450</cx:pt>
          <cx:pt idx="154302">325</cx:pt>
          <cx:pt idx="154303">650</cx:pt>
          <cx:pt idx="154304">560</cx:pt>
          <cx:pt idx="154305">15199</cx:pt>
          <cx:pt idx="154306">85</cx:pt>
          <cx:pt idx="154307">560</cx:pt>
          <cx:pt idx="154308">88</cx:pt>
          <cx:pt idx="154309">1757</cx:pt>
          <cx:pt idx="154310">1278</cx:pt>
          <cx:pt idx="154311">775</cx:pt>
          <cx:pt idx="154312">669</cx:pt>
          <cx:pt idx="154313">420</cx:pt>
          <cx:pt idx="154314">31</cx:pt>
          <cx:pt idx="154315">330</cx:pt>
          <cx:pt idx="154316">1056</cx:pt>
          <cx:pt idx="154317">250</cx:pt>
          <cx:pt idx="154318">113</cx:pt>
          <cx:pt idx="154319">533</cx:pt>
          <cx:pt idx="154320">284</cx:pt>
          <cx:pt idx="154321">600</cx:pt>
          <cx:pt idx="154322">402</cx:pt>
          <cx:pt idx="154323">384</cx:pt>
          <cx:pt idx="154324">73</cx:pt>
          <cx:pt idx="154325">1088</cx:pt>
          <cx:pt idx="154326">275</cx:pt>
          <cx:pt idx="154327">76</cx:pt>
          <cx:pt idx="154328">1019</cx:pt>
          <cx:pt idx="154329">650</cx:pt>
          <cx:pt idx="154330">314</cx:pt>
          <cx:pt idx="154331">834</cx:pt>
          <cx:pt idx="154332">0</cx:pt>
          <cx:pt idx="154333">126</cx:pt>
          <cx:pt idx="154334">204</cx:pt>
          <cx:pt idx="154335">892</cx:pt>
          <cx:pt idx="154336">417</cx:pt>
          <cx:pt idx="154337">161</cx:pt>
          <cx:pt idx="154338">270</cx:pt>
          <cx:pt idx="154339">83</cx:pt>
          <cx:pt idx="154340">321</cx:pt>
          <cx:pt idx="154341">332</cx:pt>
          <cx:pt idx="154342">49</cx:pt>
          <cx:pt idx="154343">369</cx:pt>
          <cx:pt idx="154344">145</cx:pt>
          <cx:pt idx="154345">24</cx:pt>
          <cx:pt idx="154346">362</cx:pt>
          <cx:pt idx="154347">166</cx:pt>
          <cx:pt idx="154348">241</cx:pt>
          <cx:pt idx="154349">1</cx:pt>
          <cx:pt idx="154350">462</cx:pt>
          <cx:pt idx="154351">1014</cx:pt>
          <cx:pt idx="154352">0</cx:pt>
          <cx:pt idx="154353">144</cx:pt>
          <cx:pt idx="154354">538</cx:pt>
          <cx:pt idx="154355">282</cx:pt>
          <cx:pt idx="154356">354</cx:pt>
          <cx:pt idx="154357">506</cx:pt>
          <cx:pt idx="154358">105</cx:pt>
          <cx:pt idx="154359">593</cx:pt>
          <cx:pt idx="154360">180</cx:pt>
          <cx:pt idx="154361">383</cx:pt>
          <cx:pt idx="154362">89</cx:pt>
          <cx:pt idx="154363">194</cx:pt>
          <cx:pt idx="154364">328</cx:pt>
          <cx:pt idx="154365">388</cx:pt>
          <cx:pt idx="154366">87</cx:pt>
          <cx:pt idx="154367">450</cx:pt>
          <cx:pt idx="154368">83</cx:pt>
          <cx:pt idx="154369">239</cx:pt>
          <cx:pt idx="154370">657</cx:pt>
          <cx:pt idx="154371">501</cx:pt>
          <cx:pt idx="154372">233</cx:pt>
          <cx:pt idx="154373">266</cx:pt>
          <cx:pt idx="154374">902</cx:pt>
          <cx:pt idx="154375">45</cx:pt>
          <cx:pt idx="154376">481</cx:pt>
          <cx:pt idx="154377">632</cx:pt>
          <cx:pt idx="154378">315</cx:pt>
          <cx:pt idx="154379">365</cx:pt>
          <cx:pt idx="154380">545</cx:pt>
          <cx:pt idx="154381">728</cx:pt>
          <cx:pt idx="154382">430</cx:pt>
          <cx:pt idx="154383">650</cx:pt>
          <cx:pt idx="154384">358</cx:pt>
          <cx:pt idx="154385">527</cx:pt>
          <cx:pt idx="154386">487</cx:pt>
          <cx:pt idx="154387">935</cx:pt>
          <cx:pt idx="154388">224</cx:pt>
          <cx:pt idx="154389">767</cx:pt>
          <cx:pt idx="154390">275</cx:pt>
          <cx:pt idx="154391">168</cx:pt>
          <cx:pt idx="154392">650</cx:pt>
          <cx:pt idx="154393">563</cx:pt>
          <cx:pt idx="154394">931</cx:pt>
          <cx:pt idx="154395">376</cx:pt>
          <cx:pt idx="154396">288</cx:pt>
          <cx:pt idx="154397">250</cx:pt>
          <cx:pt idx="154398">522</cx:pt>
          <cx:pt idx="154399">759</cx:pt>
          <cx:pt idx="154400">108</cx:pt>
          <cx:pt idx="154401">152</cx:pt>
          <cx:pt idx="154402">1060</cx:pt>
          <cx:pt idx="154403">106</cx:pt>
          <cx:pt idx="154404">669</cx:pt>
          <cx:pt idx="154405">413</cx:pt>
          <cx:pt idx="154406">746</cx:pt>
          <cx:pt idx="154407">555</cx:pt>
          <cx:pt idx="154408">469</cx:pt>
          <cx:pt idx="154409">603</cx:pt>
          <cx:pt idx="154410">1030</cx:pt>
          <cx:pt idx="154411">871</cx:pt>
          <cx:pt idx="154412">463</cx:pt>
          <cx:pt idx="154413">650</cx:pt>
          <cx:pt idx="154414">233</cx:pt>
          <cx:pt idx="154415">650</cx:pt>
          <cx:pt idx="154416">659</cx:pt>
          <cx:pt idx="154417">494</cx:pt>
          <cx:pt idx="154418">650</cx:pt>
          <cx:pt idx="154419">513</cx:pt>
          <cx:pt idx="154420">253</cx:pt>
          <cx:pt idx="154421">356</cx:pt>
          <cx:pt idx="154422">610</cx:pt>
          <cx:pt idx="154423">248</cx:pt>
          <cx:pt idx="154424">97</cx:pt>
          <cx:pt idx="154425">47</cx:pt>
          <cx:pt idx="154426">187</cx:pt>
          <cx:pt idx="154427">50</cx:pt>
          <cx:pt idx="154428">650</cx:pt>
          <cx:pt idx="154429">650</cx:pt>
          <cx:pt idx="154430">358</cx:pt>
          <cx:pt idx="154431">906</cx:pt>
          <cx:pt idx="154432">158</cx:pt>
          <cx:pt idx="154433">429</cx:pt>
          <cx:pt idx="154434">283</cx:pt>
          <cx:pt idx="154435">1992</cx:pt>
          <cx:pt idx="154436">61</cx:pt>
          <cx:pt idx="154437">604</cx:pt>
          <cx:pt idx="154438">151</cx:pt>
          <cx:pt idx="154439">672</cx:pt>
          <cx:pt idx="154440">321</cx:pt>
          <cx:pt idx="154441">1453</cx:pt>
          <cx:pt idx="154442">650</cx:pt>
          <cx:pt idx="154443">480</cx:pt>
          <cx:pt idx="154444">1450</cx:pt>
          <cx:pt idx="154445">326</cx:pt>
          <cx:pt idx="154446">266</cx:pt>
          <cx:pt idx="154447">174</cx:pt>
          <cx:pt idx="154448">617</cx:pt>
          <cx:pt idx="154449">971</cx:pt>
          <cx:pt idx="154450">29</cx:pt>
          <cx:pt idx="154451">650</cx:pt>
          <cx:pt idx="154452">361</cx:pt>
          <cx:pt idx="154453">724</cx:pt>
          <cx:pt idx="154454">1133</cx:pt>
          <cx:pt idx="154455">95</cx:pt>
          <cx:pt idx="154456">250</cx:pt>
          <cx:pt idx="154457">650</cx:pt>
          <cx:pt idx="154458">5</cx:pt>
          <cx:pt idx="154459">8</cx:pt>
          <cx:pt idx="154460">467</cx:pt>
          <cx:pt idx="154461">387</cx:pt>
          <cx:pt idx="154462">762</cx:pt>
          <cx:pt idx="154463">286</cx:pt>
          <cx:pt idx="154464">44</cx:pt>
          <cx:pt idx="154465">713</cx:pt>
          <cx:pt idx="154466">1450</cx:pt>
          <cx:pt idx="154467">883</cx:pt>
          <cx:pt idx="154468">194</cx:pt>
          <cx:pt idx="154469">617</cx:pt>
          <cx:pt idx="154470">324</cx:pt>
          <cx:pt idx="154471">172</cx:pt>
          <cx:pt idx="154472">128</cx:pt>
          <cx:pt idx="154473">501</cx:pt>
          <cx:pt idx="154474">113</cx:pt>
          <cx:pt idx="154475">500</cx:pt>
          <cx:pt idx="154476">650</cx:pt>
          <cx:pt idx="154477">266</cx:pt>
          <cx:pt idx="154478">650</cx:pt>
          <cx:pt idx="154479">806</cx:pt>
          <cx:pt idx="154480">488</cx:pt>
          <cx:pt idx="154481">958</cx:pt>
          <cx:pt idx="154482">42</cx:pt>
          <cx:pt idx="154483">80</cx:pt>
          <cx:pt idx="154484">73</cx:pt>
          <cx:pt idx="154485">195</cx:pt>
          <cx:pt idx="154486">547</cx:pt>
          <cx:pt idx="154487">661</cx:pt>
          <cx:pt idx="154488">650</cx:pt>
          <cx:pt idx="154489">153</cx:pt>
          <cx:pt idx="154490">106</cx:pt>
          <cx:pt idx="154491">107</cx:pt>
          <cx:pt idx="154492">650</cx:pt>
          <cx:pt idx="154493">208</cx:pt>
          <cx:pt idx="154494">436</cx:pt>
          <cx:pt idx="154495">69</cx:pt>
          <cx:pt idx="154496">250</cx:pt>
          <cx:pt idx="154497">117</cx:pt>
          <cx:pt idx="154498">61</cx:pt>
          <cx:pt idx="154499">426</cx:pt>
          <cx:pt idx="154500">250</cx:pt>
          <cx:pt idx="154501">216</cx:pt>
          <cx:pt idx="154502">650</cx:pt>
          <cx:pt idx="154503">210</cx:pt>
          <cx:pt idx="154504">65</cx:pt>
          <cx:pt idx="154505">54</cx:pt>
          <cx:pt idx="154506">127</cx:pt>
          <cx:pt idx="154507">172</cx:pt>
          <cx:pt idx="154508">25</cx:pt>
          <cx:pt idx="154509">555</cx:pt>
          <cx:pt idx="154510">650</cx:pt>
          <cx:pt idx="154511">861</cx:pt>
          <cx:pt idx="154512">585</cx:pt>
          <cx:pt idx="154513">410</cx:pt>
          <cx:pt idx="154514">1450</cx:pt>
          <cx:pt idx="154515">358</cx:pt>
          <cx:pt idx="154516">261</cx:pt>
          <cx:pt idx="154517">140</cx:pt>
          <cx:pt idx="154518">193</cx:pt>
          <cx:pt idx="154519">231</cx:pt>
          <cx:pt idx="154520">192</cx:pt>
          <cx:pt idx="154521">211</cx:pt>
          <cx:pt idx="154522">172</cx:pt>
          <cx:pt idx="154523">628</cx:pt>
          <cx:pt idx="154524">353</cx:pt>
          <cx:pt idx="154525">746</cx:pt>
          <cx:pt idx="154526">139</cx:pt>
          <cx:pt idx="154527">9</cx:pt>
          <cx:pt idx="154528">28</cx:pt>
          <cx:pt idx="154529">1030</cx:pt>
          <cx:pt idx="154530">151</cx:pt>
          <cx:pt idx="154531">650</cx:pt>
          <cx:pt idx="154532">250</cx:pt>
          <cx:pt idx="154533">24</cx:pt>
          <cx:pt idx="154534">190</cx:pt>
          <cx:pt idx="154535">1030</cx:pt>
          <cx:pt idx="154536">267</cx:pt>
          <cx:pt idx="154537">494</cx:pt>
          <cx:pt idx="154538">171</cx:pt>
          <cx:pt idx="154539">650</cx:pt>
          <cx:pt idx="154540">228</cx:pt>
          <cx:pt idx="154541">615</cx:pt>
          <cx:pt idx="154542">581</cx:pt>
          <cx:pt idx="154543">500</cx:pt>
          <cx:pt idx="154544">1000</cx:pt>
          <cx:pt idx="154545">71</cx:pt>
          <cx:pt idx="154546">250</cx:pt>
          <cx:pt idx="154547">27</cx:pt>
          <cx:pt idx="154548">48</cx:pt>
          <cx:pt idx="154549">249</cx:pt>
          <cx:pt idx="154550">206</cx:pt>
          <cx:pt idx="154551">650</cx:pt>
          <cx:pt idx="154552">16461</cx:pt>
          <cx:pt idx="154553">724</cx:pt>
          <cx:pt idx="154554">20</cx:pt>
          <cx:pt idx="154555">356</cx:pt>
          <cx:pt idx="154556">770</cx:pt>
          <cx:pt idx="154557">50</cx:pt>
          <cx:pt idx="154558">1164</cx:pt>
          <cx:pt idx="154559">2500</cx:pt>
          <cx:pt idx="154560">329</cx:pt>
          <cx:pt idx="154561">453</cx:pt>
          <cx:pt idx="154562">0</cx:pt>
          <cx:pt idx="154563">1123</cx:pt>
          <cx:pt idx="154564">927</cx:pt>
          <cx:pt idx="154565">8</cx:pt>
          <cx:pt idx="154566">256</cx:pt>
          <cx:pt idx="154567">661</cx:pt>
          <cx:pt idx="154568">513</cx:pt>
          <cx:pt idx="154569">1154</cx:pt>
          <cx:pt idx="154570">229</cx:pt>
          <cx:pt idx="154571">499</cx:pt>
          <cx:pt idx="154572">309</cx:pt>
          <cx:pt idx="154573">250</cx:pt>
          <cx:pt idx="154574">650</cx:pt>
          <cx:pt idx="154575">214</cx:pt>
          <cx:pt idx="154576">797</cx:pt>
          <cx:pt idx="154577">399</cx:pt>
          <cx:pt idx="154578">800</cx:pt>
          <cx:pt idx="154579">790</cx:pt>
          <cx:pt idx="154580">1175</cx:pt>
          <cx:pt idx="154581">908</cx:pt>
          <cx:pt idx="154582">74</cx:pt>
          <cx:pt idx="154583">225</cx:pt>
          <cx:pt idx="154584">650</cx:pt>
          <cx:pt idx="154585">694</cx:pt>
          <cx:pt idx="154586">1450</cx:pt>
          <cx:pt idx="154587">33</cx:pt>
          <cx:pt idx="154588">0</cx:pt>
          <cx:pt idx="154589">368</cx:pt>
          <cx:pt idx="154590">709</cx:pt>
          <cx:pt idx="154591">43</cx:pt>
          <cx:pt idx="154592">105</cx:pt>
          <cx:pt idx="154593">0</cx:pt>
          <cx:pt idx="154594">286</cx:pt>
          <cx:pt idx="154595">202</cx:pt>
          <cx:pt idx="154596">111</cx:pt>
          <cx:pt idx="154597">826</cx:pt>
          <cx:pt idx="154598">327</cx:pt>
          <cx:pt idx="154599">514</cx:pt>
          <cx:pt idx="154600">587</cx:pt>
          <cx:pt idx="154601">503</cx:pt>
          <cx:pt idx="154602">532</cx:pt>
          <cx:pt idx="154603">700</cx:pt>
          <cx:pt idx="154604">381</cx:pt>
          <cx:pt idx="154605">650</cx:pt>
          <cx:pt idx="154606">11</cx:pt>
          <cx:pt idx="154607">650</cx:pt>
          <cx:pt idx="154608">219</cx:pt>
          <cx:pt idx="154609">372</cx:pt>
          <cx:pt idx="154610">161</cx:pt>
          <cx:pt idx="154611">405</cx:pt>
          <cx:pt idx="154612">1593</cx:pt>
          <cx:pt idx="154613">563</cx:pt>
          <cx:pt idx="154614">191</cx:pt>
          <cx:pt idx="154615">1644</cx:pt>
          <cx:pt idx="154616">300</cx:pt>
          <cx:pt idx="154617">833</cx:pt>
          <cx:pt idx="154618">143</cx:pt>
          <cx:pt idx="154619">129</cx:pt>
          <cx:pt idx="154620">127</cx:pt>
          <cx:pt idx="154621">297</cx:pt>
          <cx:pt idx="154622">53</cx:pt>
          <cx:pt idx="154623">113</cx:pt>
          <cx:pt idx="154624">262</cx:pt>
          <cx:pt idx="154625">407</cx:pt>
          <cx:pt idx="154626">424</cx:pt>
          <cx:pt idx="154627">307</cx:pt>
          <cx:pt idx="154628">407</cx:pt>
          <cx:pt idx="154629">374</cx:pt>
          <cx:pt idx="154630">587</cx:pt>
          <cx:pt idx="154631">300</cx:pt>
          <cx:pt idx="154632">125</cx:pt>
          <cx:pt idx="154633">109</cx:pt>
          <cx:pt idx="154634">323</cx:pt>
          <cx:pt idx="154635">278</cx:pt>
          <cx:pt idx="154636">70</cx:pt>
          <cx:pt idx="154637">94</cx:pt>
          <cx:pt idx="154638">1136</cx:pt>
          <cx:pt idx="154639">1579</cx:pt>
          <cx:pt idx="154640">1173</cx:pt>
          <cx:pt idx="154641">13</cx:pt>
          <cx:pt idx="154642">205</cx:pt>
          <cx:pt idx="154643">1229</cx:pt>
          <cx:pt idx="154644">378</cx:pt>
          <cx:pt idx="154645">349</cx:pt>
          <cx:pt idx="154646">23</cx:pt>
          <cx:pt idx="154647">250</cx:pt>
          <cx:pt idx="154648">650</cx:pt>
          <cx:pt idx="154649">245</cx:pt>
          <cx:pt idx="154650">760</cx:pt>
          <cx:pt idx="154651">1502</cx:pt>
          <cx:pt idx="154652">425</cx:pt>
          <cx:pt idx="154653">183</cx:pt>
          <cx:pt idx="154654">872</cx:pt>
          <cx:pt idx="154655">72</cx:pt>
          <cx:pt idx="154656">659</cx:pt>
          <cx:pt idx="154657">449</cx:pt>
          <cx:pt idx="154658">662</cx:pt>
          <cx:pt idx="154659">116</cx:pt>
          <cx:pt idx="154660">60</cx:pt>
          <cx:pt idx="154661">113</cx:pt>
          <cx:pt idx="154662">746</cx:pt>
          <cx:pt idx="154663">62</cx:pt>
          <cx:pt idx="154664">218</cx:pt>
          <cx:pt idx="154665">250</cx:pt>
          <cx:pt idx="154666">623</cx:pt>
          <cx:pt idx="154667">165</cx:pt>
          <cx:pt idx="154668">1029</cx:pt>
          <cx:pt idx="154669">1030</cx:pt>
          <cx:pt idx="154670">704</cx:pt>
          <cx:pt idx="154671">183</cx:pt>
          <cx:pt idx="154672">94</cx:pt>
          <cx:pt idx="154673">650</cx:pt>
          <cx:pt idx="154674">888</cx:pt>
          <cx:pt idx="154675">650</cx:pt>
          <cx:pt idx="154676">91315</cx:pt>
          <cx:pt idx="154677">1180</cx:pt>
          <cx:pt idx="154678">94</cx:pt>
          <cx:pt idx="154679">260</cx:pt>
          <cx:pt idx="154680">1194</cx:pt>
          <cx:pt idx="154681">833</cx:pt>
          <cx:pt idx="154682">553</cx:pt>
          <cx:pt idx="154683">1030</cx:pt>
          <cx:pt idx="154684">31</cx:pt>
          <cx:pt idx="154685">12</cx:pt>
          <cx:pt idx="154686">309</cx:pt>
          <cx:pt idx="154687">49</cx:pt>
          <cx:pt idx="154688">30</cx:pt>
          <cx:pt idx="154689">220</cx:pt>
          <cx:pt idx="154690">269</cx:pt>
          <cx:pt idx="154691">76</cx:pt>
          <cx:pt idx="154692">282</cx:pt>
          <cx:pt idx="154693">1070</cx:pt>
          <cx:pt idx="154694">648</cx:pt>
          <cx:pt idx="154695">198</cx:pt>
          <cx:pt idx="154696">250</cx:pt>
          <cx:pt idx="154697">281</cx:pt>
          <cx:pt idx="154698">166</cx:pt>
          <cx:pt idx="154699">176</cx:pt>
          <cx:pt idx="154700">198</cx:pt>
          <cx:pt idx="154701">54</cx:pt>
          <cx:pt idx="154702">195</cx:pt>
          <cx:pt idx="154703">158</cx:pt>
          <cx:pt idx="154704">116</cx:pt>
          <cx:pt idx="154705">414</cx:pt>
          <cx:pt idx="154706">650</cx:pt>
          <cx:pt idx="154707">250</cx:pt>
          <cx:pt idx="154708">46</cx:pt>
          <cx:pt idx="154709">852</cx:pt>
          <cx:pt idx="154710">9244</cx:pt>
          <cx:pt idx="154711">598</cx:pt>
          <cx:pt idx="154712">371</cx:pt>
          <cx:pt idx="154713">1030</cx:pt>
          <cx:pt idx="154714">424</cx:pt>
          <cx:pt idx="154715">427</cx:pt>
          <cx:pt idx="154716">224</cx:pt>
          <cx:pt idx="154717">346</cx:pt>
          <cx:pt idx="154718">1200</cx:pt>
          <cx:pt idx="154719">1106</cx:pt>
          <cx:pt idx="154720">124</cx:pt>
          <cx:pt idx="154721">428</cx:pt>
          <cx:pt idx="154722">922</cx:pt>
          <cx:pt idx="154723">200</cx:pt>
          <cx:pt idx="154724">89</cx:pt>
          <cx:pt idx="154725">567</cx:pt>
          <cx:pt idx="154726">253</cx:pt>
          <cx:pt idx="154727">650</cx:pt>
          <cx:pt idx="154728">89</cx:pt>
          <cx:pt idx="154729">445</cx:pt>
          <cx:pt idx="154730">520</cx:pt>
          <cx:pt idx="154731">234</cx:pt>
          <cx:pt idx="154732">570</cx:pt>
          <cx:pt idx="154733">118</cx:pt>
          <cx:pt idx="154734">265</cx:pt>
          <cx:pt idx="154735">163</cx:pt>
          <cx:pt idx="154736">800</cx:pt>
          <cx:pt idx="154737">253</cx:pt>
          <cx:pt idx="154738">2079</cx:pt>
          <cx:pt idx="154739">42</cx:pt>
          <cx:pt idx="154740">614</cx:pt>
          <cx:pt idx="154741">577</cx:pt>
          <cx:pt idx="154742">518</cx:pt>
          <cx:pt idx="154743">307</cx:pt>
          <cx:pt idx="154744">357</cx:pt>
          <cx:pt idx="154745">343</cx:pt>
          <cx:pt idx="154746">131</cx:pt>
          <cx:pt idx="154747">170</cx:pt>
          <cx:pt idx="154748">342</cx:pt>
          <cx:pt idx="154749">210</cx:pt>
          <cx:pt idx="154750">250</cx:pt>
          <cx:pt idx="154751">0</cx:pt>
          <cx:pt idx="154752">196</cx:pt>
          <cx:pt idx="154753">58</cx:pt>
          <cx:pt idx="154754">650</cx:pt>
          <cx:pt idx="154755">258</cx:pt>
          <cx:pt idx="154756">217</cx:pt>
          <cx:pt idx="154757">456</cx:pt>
          <cx:pt idx="154758">496</cx:pt>
          <cx:pt idx="154759">224</cx:pt>
          <cx:pt idx="154760">552</cx:pt>
          <cx:pt idx="154761">650</cx:pt>
          <cx:pt idx="154762">250</cx:pt>
          <cx:pt idx="154763">507</cx:pt>
          <cx:pt idx="154764">1172</cx:pt>
          <cx:pt idx="154765">102</cx:pt>
          <cx:pt idx="154766">298</cx:pt>
          <cx:pt idx="154767">147</cx:pt>
          <cx:pt idx="154768">402</cx:pt>
          <cx:pt idx="154769">162</cx:pt>
          <cx:pt idx="154770">650</cx:pt>
          <cx:pt idx="154771">430</cx:pt>
          <cx:pt idx="154772">897</cx:pt>
          <cx:pt idx="154773">549</cx:pt>
          <cx:pt idx="154774">867</cx:pt>
          <cx:pt idx="154775">578</cx:pt>
          <cx:pt idx="154776">101870</cx:pt>
          <cx:pt idx="154777">726</cx:pt>
          <cx:pt idx="154778">508</cx:pt>
          <cx:pt idx="154779">148</cx:pt>
          <cx:pt idx="154780">1030</cx:pt>
          <cx:pt idx="154781">109</cx:pt>
          <cx:pt idx="154782">150</cx:pt>
          <cx:pt idx="154783">508</cx:pt>
          <cx:pt idx="154784">606</cx:pt>
          <cx:pt idx="154785">1667</cx:pt>
          <cx:pt idx="154786">542</cx:pt>
          <cx:pt idx="154787">430</cx:pt>
          <cx:pt idx="154788">334</cx:pt>
          <cx:pt idx="154789">411</cx:pt>
          <cx:pt idx="154790">282</cx:pt>
          <cx:pt idx="154791">453</cx:pt>
          <cx:pt idx="154792">467</cx:pt>
          <cx:pt idx="154793">362</cx:pt>
          <cx:pt idx="154794">667</cx:pt>
          <cx:pt idx="154795">279</cx:pt>
          <cx:pt idx="154796">433</cx:pt>
          <cx:pt idx="154797">257</cx:pt>
          <cx:pt idx="154798">3302</cx:pt>
          <cx:pt idx="154799">2396</cx:pt>
          <cx:pt idx="154800">193</cx:pt>
          <cx:pt idx="154801">250</cx:pt>
          <cx:pt idx="154802">176</cx:pt>
          <cx:pt idx="154803">51</cx:pt>
          <cx:pt idx="154804">650</cx:pt>
          <cx:pt idx="154805">237</cx:pt>
          <cx:pt idx="154806">92</cx:pt>
          <cx:pt idx="154807">783</cx:pt>
          <cx:pt idx="154808">428</cx:pt>
          <cx:pt idx="154809">250</cx:pt>
          <cx:pt idx="154810">457</cx:pt>
          <cx:pt idx="154811">204</cx:pt>
          <cx:pt idx="154812">127</cx:pt>
          <cx:pt idx="154813">140</cx:pt>
          <cx:pt idx="154814">226</cx:pt>
          <cx:pt idx="154815">274</cx:pt>
          <cx:pt idx="154816">756</cx:pt>
          <cx:pt idx="154817">151</cx:pt>
          <cx:pt idx="154818">501</cx:pt>
          <cx:pt idx="154819">99</cx:pt>
          <cx:pt idx="154820">546</cx:pt>
          <cx:pt idx="154821">249</cx:pt>
          <cx:pt idx="154822">1529</cx:pt>
          <cx:pt idx="154823">481</cx:pt>
          <cx:pt idx="154824">52</cx:pt>
          <cx:pt idx="154825">512</cx:pt>
          <cx:pt idx="154826">336</cx:pt>
          <cx:pt idx="154827">422</cx:pt>
          <cx:pt idx="154828">325</cx:pt>
          <cx:pt idx="154829">650</cx:pt>
          <cx:pt idx="154830">1212</cx:pt>
          <cx:pt idx="154831">575</cx:pt>
          <cx:pt idx="154832">91</cx:pt>
          <cx:pt idx="154833">650</cx:pt>
          <cx:pt idx="154834">601</cx:pt>
          <cx:pt idx="154835">364</cx:pt>
          <cx:pt idx="154836">4459</cx:pt>
          <cx:pt idx="154837">590</cx:pt>
          <cx:pt idx="154838">1250</cx:pt>
          <cx:pt idx="154839">787</cx:pt>
          <cx:pt idx="154840">590</cx:pt>
          <cx:pt idx="154841">862</cx:pt>
          <cx:pt idx="154842">325</cx:pt>
          <cx:pt idx="154843">2324</cx:pt>
          <cx:pt idx="154844">35</cx:pt>
          <cx:pt idx="154845">241</cx:pt>
          <cx:pt idx="154846">989</cx:pt>
          <cx:pt idx="154847">650</cx:pt>
          <cx:pt idx="154848">833</cx:pt>
          <cx:pt idx="154849">1484</cx:pt>
          <cx:pt idx="154850">373</cx:pt>
          <cx:pt idx="154851">1000</cx:pt>
          <cx:pt idx="154852">1450</cx:pt>
          <cx:pt idx="154853">2814</cx:pt>
          <cx:pt idx="154854">2293</cx:pt>
          <cx:pt idx="154855">75</cx:pt>
          <cx:pt idx="154856">992</cx:pt>
          <cx:pt idx="154857">501</cx:pt>
          <cx:pt idx="154858">235</cx:pt>
          <cx:pt idx="154859">1102</cx:pt>
          <cx:pt idx="154860">1389</cx:pt>
          <cx:pt idx="154861">100</cx:pt>
          <cx:pt idx="154862">1633</cx:pt>
          <cx:pt idx="154863">913</cx:pt>
          <cx:pt idx="154864">881</cx:pt>
          <cx:pt idx="154865">102</cx:pt>
          <cx:pt idx="154866">1200</cx:pt>
          <cx:pt idx="154867">2342</cx:pt>
          <cx:pt idx="154868">937</cx:pt>
          <cx:pt idx="154869">32</cx:pt>
          <cx:pt idx="154870">1767</cx:pt>
          <cx:pt idx="154871">196</cx:pt>
          <cx:pt idx="154872">1813</cx:pt>
          <cx:pt idx="154873">45</cx:pt>
          <cx:pt idx="154874">109</cx:pt>
          <cx:pt idx="154875">2353</cx:pt>
          <cx:pt idx="154876">1254</cx:pt>
          <cx:pt idx="154877">872</cx:pt>
          <cx:pt idx="154878">2193</cx:pt>
          <cx:pt idx="154879">99</cx:pt>
          <cx:pt idx="154880">1594</cx:pt>
          <cx:pt idx="154881">740</cx:pt>
          <cx:pt idx="154882">1696</cx:pt>
          <cx:pt idx="154883">1189</cx:pt>
          <cx:pt idx="154884">777</cx:pt>
          <cx:pt idx="154885">1566</cx:pt>
          <cx:pt idx="154886">19</cx:pt>
          <cx:pt idx="154887">578</cx:pt>
          <cx:pt idx="154888">852</cx:pt>
          <cx:pt idx="154889">650</cx:pt>
          <cx:pt idx="154890">9</cx:pt>
          <cx:pt idx="154891">691</cx:pt>
          <cx:pt idx="154892">3465</cx:pt>
          <cx:pt idx="154893">2058</cx:pt>
          <cx:pt idx="154894">1776</cx:pt>
          <cx:pt idx="154895">1876</cx:pt>
          <cx:pt idx="154896">1707</cx:pt>
          <cx:pt idx="154897">852</cx:pt>
          <cx:pt idx="154898">867</cx:pt>
          <cx:pt idx="154899">520</cx:pt>
          <cx:pt idx="154900">1548</cx:pt>
          <cx:pt idx="154901">808</cx:pt>
          <cx:pt idx="154902">713</cx:pt>
          <cx:pt idx="154903">650</cx:pt>
          <cx:pt idx="154904">496</cx:pt>
          <cx:pt idx="154905">107</cx:pt>
          <cx:pt idx="154906">1499</cx:pt>
          <cx:pt idx="154907">246</cx:pt>
          <cx:pt idx="154908">1014</cx:pt>
          <cx:pt idx="154909">986</cx:pt>
          <cx:pt idx="154910">1724</cx:pt>
          <cx:pt idx="154911">9</cx:pt>
          <cx:pt idx="154912">55</cx:pt>
          <cx:pt idx="154913">1103</cx:pt>
          <cx:pt idx="154914">90</cx:pt>
          <cx:pt idx="154915">170</cx:pt>
          <cx:pt idx="154916">433</cx:pt>
          <cx:pt idx="154917">1239</cx:pt>
          <cx:pt idx="154918">1215</cx:pt>
          <cx:pt idx="154919">1223</cx:pt>
          <cx:pt idx="154920">3016</cx:pt>
          <cx:pt idx="154921">45</cx:pt>
          <cx:pt idx="154922">184</cx:pt>
          <cx:pt idx="154923">3275</cx:pt>
          <cx:pt idx="154924">2359</cx:pt>
          <cx:pt idx="154925">3483</cx:pt>
          <cx:pt idx="154926">441</cx:pt>
          <cx:pt idx="154927">777</cx:pt>
          <cx:pt idx="154928">1274</cx:pt>
          <cx:pt idx="154929">481</cx:pt>
          <cx:pt idx="154930">433</cx:pt>
          <cx:pt idx="154931">425</cx:pt>
          <cx:pt idx="154932">428</cx:pt>
          <cx:pt idx="154933">545</cx:pt>
          <cx:pt idx="154934">739</cx:pt>
          <cx:pt idx="154935">797</cx:pt>
          <cx:pt idx="154936">1161</cx:pt>
          <cx:pt idx="154937">332</cx:pt>
          <cx:pt idx="154938">782</cx:pt>
          <cx:pt idx="154939">16</cx:pt>
          <cx:pt idx="154940">7</cx:pt>
          <cx:pt idx="154941">1917</cx:pt>
          <cx:pt idx="154942">601</cx:pt>
          <cx:pt idx="154943">1290</cx:pt>
          <cx:pt idx="154944">650</cx:pt>
          <cx:pt idx="154945">1524</cx:pt>
          <cx:pt idx="154946">0</cx:pt>
          <cx:pt idx="154947">1956</cx:pt>
          <cx:pt idx="154948">665</cx:pt>
          <cx:pt idx="154949">1030</cx:pt>
          <cx:pt idx="154950">250</cx:pt>
          <cx:pt idx="154951">1285</cx:pt>
          <cx:pt idx="154952">1195</cx:pt>
          <cx:pt idx="154953">414</cx:pt>
          <cx:pt idx="154954">1030</cx:pt>
          <cx:pt idx="154955">355</cx:pt>
          <cx:pt idx="154956">878</cx:pt>
          <cx:pt idx="154957">1412</cx:pt>
          <cx:pt idx="154958">1077</cx:pt>
          <cx:pt idx="154959">143</cx:pt>
          <cx:pt idx="154960">1611</cx:pt>
          <cx:pt idx="154961">740</cx:pt>
          <cx:pt idx="154962">250</cx:pt>
          <cx:pt idx="154963">1846</cx:pt>
          <cx:pt idx="154964">210</cx:pt>
          <cx:pt idx="154965">1030</cx:pt>
          <cx:pt idx="154966">468</cx:pt>
          <cx:pt idx="154967">112</cx:pt>
          <cx:pt idx="154968">934</cx:pt>
          <cx:pt idx="154969">190</cx:pt>
          <cx:pt idx="154970">478</cx:pt>
          <cx:pt idx="154971">2024</cx:pt>
          <cx:pt idx="154972">1707</cx:pt>
          <cx:pt idx="154973">406</cx:pt>
          <cx:pt idx="154974">848</cx:pt>
          <cx:pt idx="154975">316</cx:pt>
          <cx:pt idx="154976">213</cx:pt>
          <cx:pt idx="154977">310</cx:pt>
          <cx:pt idx="154978">649</cx:pt>
          <cx:pt idx="154979">1</cx:pt>
          <cx:pt idx="154980">1217</cx:pt>
          <cx:pt idx="154981">650</cx:pt>
          <cx:pt idx="154982">1500</cx:pt>
          <cx:pt idx="154983">484</cx:pt>
          <cx:pt idx="154984">116</cx:pt>
          <cx:pt idx="154985">996</cx:pt>
          <cx:pt idx="154986">650</cx:pt>
          <cx:pt idx="154987">1030</cx:pt>
          <cx:pt idx="154988">2392</cx:pt>
          <cx:pt idx="154989">970</cx:pt>
          <cx:pt idx="154990">0</cx:pt>
          <cx:pt idx="154991">281</cx:pt>
          <cx:pt idx="154992">847</cx:pt>
          <cx:pt idx="154993">74</cx:pt>
          <cx:pt idx="154994">837</cx:pt>
          <cx:pt idx="154995">114</cx:pt>
          <cx:pt idx="154996">735</cx:pt>
          <cx:pt idx="154997">477</cx:pt>
          <cx:pt idx="154998">0</cx:pt>
          <cx:pt idx="154999">153</cx:pt>
          <cx:pt idx="155000">31834</cx:pt>
          <cx:pt idx="155001">61</cx:pt>
          <cx:pt idx="155002">853</cx:pt>
          <cx:pt idx="155003">650</cx:pt>
          <cx:pt idx="155004">250</cx:pt>
          <cx:pt idx="155005">325</cx:pt>
          <cx:pt idx="155006">835</cx:pt>
          <cx:pt idx="155007">1156</cx:pt>
          <cx:pt idx="155008">276</cx:pt>
          <cx:pt idx="155009">437</cx:pt>
          <cx:pt idx="155010">186</cx:pt>
          <cx:pt idx="155011">577</cx:pt>
          <cx:pt idx="155012">1381</cx:pt>
          <cx:pt idx="155013">2430</cx:pt>
          <cx:pt idx="155014">448</cx:pt>
          <cx:pt idx="155015">942</cx:pt>
          <cx:pt idx="155016">436</cx:pt>
          <cx:pt idx="155017">239</cx:pt>
          <cx:pt idx="155018">716</cx:pt>
          <cx:pt idx="155019">734</cx:pt>
          <cx:pt idx="155020">409</cx:pt>
          <cx:pt idx="155021">0</cx:pt>
          <cx:pt idx="155022">650</cx:pt>
          <cx:pt idx="155023">117</cx:pt>
          <cx:pt idx="155024">929</cx:pt>
          <cx:pt idx="155025">650</cx:pt>
          <cx:pt idx="155026">339</cx:pt>
          <cx:pt idx="155027">341</cx:pt>
          <cx:pt idx="155028">337</cx:pt>
          <cx:pt idx="155029">650</cx:pt>
          <cx:pt idx="155030">236</cx:pt>
          <cx:pt idx="155031">395</cx:pt>
          <cx:pt idx="155032">1030</cx:pt>
          <cx:pt idx="155033">250</cx:pt>
          <cx:pt idx="155034">650</cx:pt>
          <cx:pt idx="155035">117</cx:pt>
          <cx:pt idx="155036">77</cx:pt>
          <cx:pt idx="155037">22</cx:pt>
          <cx:pt idx="155038">860</cx:pt>
          <cx:pt idx="155039">1043</cx:pt>
          <cx:pt idx="155040">148</cx:pt>
          <cx:pt idx="155041">664</cx:pt>
          <cx:pt idx="155042">598</cx:pt>
          <cx:pt idx="155043">364</cx:pt>
          <cx:pt idx="155044">366</cx:pt>
          <cx:pt idx="155045">283</cx:pt>
          <cx:pt idx="155046">325</cx:pt>
          <cx:pt idx="155047">1030</cx:pt>
          <cx:pt idx="155048">522</cx:pt>
          <cx:pt idx="155049">812</cx:pt>
          <cx:pt idx="155050">878</cx:pt>
          <cx:pt idx="155051">540</cx:pt>
          <cx:pt idx="155052">103</cx:pt>
          <cx:pt idx="155053">183</cx:pt>
          <cx:pt idx="155054">191</cx:pt>
          <cx:pt idx="155055">910</cx:pt>
          <cx:pt idx="155056">73</cx:pt>
          <cx:pt idx="155057">455</cx:pt>
          <cx:pt idx="155058">515</cx:pt>
          <cx:pt idx="155059">441</cx:pt>
          <cx:pt idx="155060">525</cx:pt>
          <cx:pt idx="155061">248</cx:pt>
          <cx:pt idx="155062">781</cx:pt>
          <cx:pt idx="155063">92</cx:pt>
          <cx:pt idx="155064">206</cx:pt>
          <cx:pt idx="155065">1033</cx:pt>
          <cx:pt idx="155066">1475</cx:pt>
          <cx:pt idx="155067">3249</cx:pt>
          <cx:pt idx="155068">116</cx:pt>
          <cx:pt idx="155069">302</cx:pt>
          <cx:pt idx="155070">80</cx:pt>
          <cx:pt idx="155071">591</cx:pt>
          <cx:pt idx="155072">174</cx:pt>
          <cx:pt idx="155073">606</cx:pt>
          <cx:pt idx="155074">665</cx:pt>
          <cx:pt idx="155075">424</cx:pt>
          <cx:pt idx="155076">269</cx:pt>
          <cx:pt idx="155077">161</cx:pt>
          <cx:pt idx="155078">6767</cx:pt>
          <cx:pt idx="155079">158</cx:pt>
          <cx:pt idx="155080">19</cx:pt>
          <cx:pt idx="155081">177</cx:pt>
          <cx:pt idx="155082">1235</cx:pt>
          <cx:pt idx="155083">2964</cx:pt>
          <cx:pt idx="155084">986</cx:pt>
          <cx:pt idx="155085">791</cx:pt>
          <cx:pt idx="155086">2561</cx:pt>
          <cx:pt idx="155087">336</cx:pt>
          <cx:pt idx="155088">43</cx:pt>
          <cx:pt idx="155089">36</cx:pt>
          <cx:pt idx="155090">836</cx:pt>
          <cx:pt idx="155091">46</cx:pt>
          <cx:pt idx="155092">250</cx:pt>
          <cx:pt idx="155093">373</cx:pt>
          <cx:pt idx="155094">145</cx:pt>
          <cx:pt idx="155095">92</cx:pt>
          <cx:pt idx="155096">218</cx:pt>
          <cx:pt idx="155097">655</cx:pt>
          <cx:pt idx="155098">529</cx:pt>
          <cx:pt idx="155099">405</cx:pt>
          <cx:pt idx="155100">19</cx:pt>
          <cx:pt idx="155101">1009</cx:pt>
          <cx:pt idx="155102">650</cx:pt>
          <cx:pt idx="155103">312</cx:pt>
          <cx:pt idx="155104">149</cx:pt>
          <cx:pt idx="155105">650</cx:pt>
          <cx:pt idx="155106">451</cx:pt>
          <cx:pt idx="155107">865</cx:pt>
          <cx:pt idx="155108">175</cx:pt>
          <cx:pt idx="155109">351</cx:pt>
          <cx:pt idx="155110">383</cx:pt>
          <cx:pt idx="155111">77</cx:pt>
          <cx:pt idx="155112">194</cx:pt>
          <cx:pt idx="155113">552</cx:pt>
          <cx:pt idx="155114">199</cx:pt>
          <cx:pt idx="155115">311</cx:pt>
          <cx:pt idx="155116">250</cx:pt>
          <cx:pt idx="155117">131</cx:pt>
          <cx:pt idx="155118">50</cx:pt>
          <cx:pt idx="155119">54</cx:pt>
          <cx:pt idx="155120">203</cx:pt>
          <cx:pt idx="155121">257</cx:pt>
          <cx:pt idx="155122">21</cx:pt>
          <cx:pt idx="155123">33</cx:pt>
          <cx:pt idx="155124">1249</cx:pt>
          <cx:pt idx="155125">147</cx:pt>
          <cx:pt idx="155126">413</cx:pt>
          <cx:pt idx="155127">0</cx:pt>
          <cx:pt idx="155128">90</cx:pt>
          <cx:pt idx="155129">297</cx:pt>
          <cx:pt idx="155130">327</cx:pt>
          <cx:pt idx="155131">203</cx:pt>
          <cx:pt idx="155132">568</cx:pt>
          <cx:pt idx="155133">180</cx:pt>
          <cx:pt idx="155134">110</cx:pt>
          <cx:pt idx="155135">205</cx:pt>
          <cx:pt idx="155136">650</cx:pt>
          <cx:pt idx="155137">703</cx:pt>
          <cx:pt idx="155138">650</cx:pt>
          <cx:pt idx="155139">553</cx:pt>
          <cx:pt idx="155140">499</cx:pt>
          <cx:pt idx="155141">303</cx:pt>
          <cx:pt idx="155142">426</cx:pt>
          <cx:pt idx="155143">58</cx:pt>
          <cx:pt idx="155144">4</cx:pt>
          <cx:pt idx="155145">71</cx:pt>
          <cx:pt idx="155146">251</cx:pt>
          <cx:pt idx="155147">250</cx:pt>
          <cx:pt idx="155148">36</cx:pt>
          <cx:pt idx="155149">370</cx:pt>
          <cx:pt idx="155150">269</cx:pt>
          <cx:pt idx="155151">164</cx:pt>
          <cx:pt idx="155152">47</cx:pt>
          <cx:pt idx="155153">597</cx:pt>
          <cx:pt idx="155154">24</cx:pt>
          <cx:pt idx="155155">219</cx:pt>
          <cx:pt idx="155156">369</cx:pt>
          <cx:pt idx="155157">110</cx:pt>
          <cx:pt idx="155158">207</cx:pt>
          <cx:pt idx="155159">1165</cx:pt>
          <cx:pt idx="155160">1</cx:pt>
          <cx:pt idx="155161">250</cx:pt>
          <cx:pt idx="155162">433</cx:pt>
          <cx:pt idx="155163">408</cx:pt>
          <cx:pt idx="155164">86</cx:pt>
          <cx:pt idx="155165">616</cx:pt>
          <cx:pt idx="155166">557</cx:pt>
          <cx:pt idx="155167">1076</cx:pt>
          <cx:pt idx="155168">334</cx:pt>
          <cx:pt idx="155169">195</cx:pt>
          <cx:pt idx="155170">328</cx:pt>
          <cx:pt idx="155171">907</cx:pt>
          <cx:pt idx="155172">283</cx:pt>
          <cx:pt idx="155173">1204</cx:pt>
          <cx:pt idx="155174">0</cx:pt>
          <cx:pt idx="155175">605</cx:pt>
          <cx:pt idx="155176">102</cx:pt>
          <cx:pt idx="155177">275</cx:pt>
          <cx:pt idx="155178">350</cx:pt>
          <cx:pt idx="155179">209</cx:pt>
          <cx:pt idx="155180">650</cx:pt>
          <cx:pt idx="155181">173</cx:pt>
          <cx:pt idx="155182">746</cx:pt>
          <cx:pt idx="155183">61</cx:pt>
          <cx:pt idx="155184">437</cx:pt>
          <cx:pt idx="155185">509</cx:pt>
          <cx:pt idx="155186">936</cx:pt>
          <cx:pt idx="155187">314</cx:pt>
          <cx:pt idx="155188">650</cx:pt>
          <cx:pt idx="155189">399</cx:pt>
          <cx:pt idx="155190">238</cx:pt>
          <cx:pt idx="155191">188</cx:pt>
          <cx:pt idx="155192">250</cx:pt>
          <cx:pt idx="155193">150</cx:pt>
          <cx:pt idx="155194">250</cx:pt>
          <cx:pt idx="155195">479</cx:pt>
          <cx:pt idx="155196">82</cx:pt>
          <cx:pt idx="155197">311</cx:pt>
          <cx:pt idx="155198">611</cx:pt>
          <cx:pt idx="155199">805</cx:pt>
          <cx:pt idx="155200">0</cx:pt>
          <cx:pt idx="155201">252</cx:pt>
          <cx:pt idx="155202">650</cx:pt>
          <cx:pt idx="155203">845</cx:pt>
          <cx:pt idx="155204">576</cx:pt>
          <cx:pt idx="155205">337</cx:pt>
          <cx:pt idx="155206">49</cx:pt>
          <cx:pt idx="155207">652</cx:pt>
          <cx:pt idx="155208">497</cx:pt>
          <cx:pt idx="155209">1711</cx:pt>
          <cx:pt idx="155210">243</cx:pt>
          <cx:pt idx="155211">726</cx:pt>
          <cx:pt idx="155212">1410</cx:pt>
          <cx:pt idx="155213">22</cx:pt>
          <cx:pt idx="155214">129</cx:pt>
          <cx:pt idx="155215">359</cx:pt>
          <cx:pt idx="155216">23</cx:pt>
          <cx:pt idx="155217">315</cx:pt>
          <cx:pt idx="155218">44</cx:pt>
          <cx:pt idx="155219">434</cx:pt>
          <cx:pt idx="155220">221</cx:pt>
          <cx:pt idx="155221">250</cx:pt>
          <cx:pt idx="155222">37</cx:pt>
          <cx:pt idx="155223">250</cx:pt>
          <cx:pt idx="155224">441</cx:pt>
          <cx:pt idx="155225">209</cx:pt>
          <cx:pt idx="155226">473</cx:pt>
          <cx:pt idx="155227">650</cx:pt>
          <cx:pt idx="155228">193</cx:pt>
          <cx:pt idx="155229">375</cx:pt>
          <cx:pt idx="155230">650</cx:pt>
          <cx:pt idx="155231">650</cx:pt>
          <cx:pt idx="155232">250</cx:pt>
          <cx:pt idx="155233">152</cx:pt>
          <cx:pt idx="155234">328</cx:pt>
          <cx:pt idx="155235">102</cx:pt>
          <cx:pt idx="155236">318</cx:pt>
          <cx:pt idx="155237">322</cx:pt>
          <cx:pt idx="155238">507</cx:pt>
          <cx:pt idx="155239">466</cx:pt>
          <cx:pt idx="155240">598</cx:pt>
          <cx:pt idx="155241">227</cx:pt>
          <cx:pt idx="155242">237</cx:pt>
          <cx:pt idx="155243">713</cx:pt>
          <cx:pt idx="155244">435</cx:pt>
          <cx:pt idx="155245">650</cx:pt>
          <cx:pt idx="155246">173</cx:pt>
          <cx:pt idx="155247">250</cx:pt>
          <cx:pt idx="155248">50</cx:pt>
          <cx:pt idx="155249">198</cx:pt>
          <cx:pt idx="155250">650</cx:pt>
          <cx:pt idx="155251">144</cx:pt>
          <cx:pt idx="155252">250</cx:pt>
          <cx:pt idx="155253">250</cx:pt>
          <cx:pt idx="155254">534</cx:pt>
          <cx:pt idx="155255">439</cx:pt>
          <cx:pt idx="155256">520</cx:pt>
          <cx:pt idx="155257">303</cx:pt>
          <cx:pt idx="155258">570</cx:pt>
          <cx:pt idx="155259">250</cx:pt>
          <cx:pt idx="155260">650</cx:pt>
          <cx:pt idx="155261">650</cx:pt>
          <cx:pt idx="155262">157</cx:pt>
          <cx:pt idx="155263">650</cx:pt>
          <cx:pt idx="155264">1018</cx:pt>
          <cx:pt idx="155265">418</cx:pt>
          <cx:pt idx="155266">110</cx:pt>
          <cx:pt idx="155267">59</cx:pt>
          <cx:pt idx="155268">250</cx:pt>
          <cx:pt idx="155269">650</cx:pt>
          <cx:pt idx="155270">298</cx:pt>
          <cx:pt idx="155271">54</cx:pt>
          <cx:pt idx="155272">66</cx:pt>
          <cx:pt idx="155273">257</cx:pt>
          <cx:pt idx="155274">650</cx:pt>
          <cx:pt idx="155275">133</cx:pt>
          <cx:pt idx="155276">761</cx:pt>
          <cx:pt idx="155277">281</cx:pt>
          <cx:pt idx="155278">621</cx:pt>
          <cx:pt idx="155279">967</cx:pt>
          <cx:pt idx="155280">443</cx:pt>
          <cx:pt idx="155281">250</cx:pt>
          <cx:pt idx="155282">46</cx:pt>
          <cx:pt idx="155283">492</cx:pt>
          <cx:pt idx="155284">650</cx:pt>
          <cx:pt idx="155285">238</cx:pt>
          <cx:pt idx="155286">424</cx:pt>
          <cx:pt idx="155287">80</cx:pt>
          <cx:pt idx="155288">46</cx:pt>
          <cx:pt idx="155289">654</cx:pt>
          <cx:pt idx="155290">250</cx:pt>
          <cx:pt idx="155291">439</cx:pt>
          <cx:pt idx="155292">87</cx:pt>
          <cx:pt idx="155293">610</cx:pt>
          <cx:pt idx="155294">302</cx:pt>
          <cx:pt idx="155295">437</cx:pt>
          <cx:pt idx="155296">96</cx:pt>
          <cx:pt idx="155297">512</cx:pt>
          <cx:pt idx="155298">378</cx:pt>
          <cx:pt idx="155299">68</cx:pt>
          <cx:pt idx="155300">0</cx:pt>
          <cx:pt idx="155301">589</cx:pt>
          <cx:pt idx="155302">48</cx:pt>
          <cx:pt idx="155303">519</cx:pt>
          <cx:pt idx="155304">99</cx:pt>
          <cx:pt idx="155305">807</cx:pt>
          <cx:pt idx="155306">501</cx:pt>
          <cx:pt idx="155307">250</cx:pt>
          <cx:pt idx="155308">650</cx:pt>
          <cx:pt idx="155309">805</cx:pt>
          <cx:pt idx="155310">64</cx:pt>
          <cx:pt idx="155311">191</cx:pt>
          <cx:pt idx="155312">675</cx:pt>
          <cx:pt idx="155313">403</cx:pt>
          <cx:pt idx="155314">543</cx:pt>
          <cx:pt idx="155315">346</cx:pt>
          <cx:pt idx="155316">250</cx:pt>
          <cx:pt idx="155317">53</cx:pt>
          <cx:pt idx="155318">249</cx:pt>
          <cx:pt idx="155319">600</cx:pt>
          <cx:pt idx="155320">162</cx:pt>
          <cx:pt idx="155321">750</cx:pt>
          <cx:pt idx="155322">97</cx:pt>
          <cx:pt idx="155323">107</cx:pt>
          <cx:pt idx="155324">21</cx:pt>
          <cx:pt idx="155325">84</cx:pt>
          <cx:pt idx="155326">499</cx:pt>
          <cx:pt idx="155327">320</cx:pt>
          <cx:pt idx="155328">650</cx:pt>
          <cx:pt idx="155329">1</cx:pt>
          <cx:pt idx="155330">597</cx:pt>
          <cx:pt idx="155331">65</cx:pt>
          <cx:pt idx="155332">482</cx:pt>
          <cx:pt idx="155333">323</cx:pt>
          <cx:pt idx="155334">427</cx:pt>
          <cx:pt idx="155335">544</cx:pt>
          <cx:pt idx="155336">1030</cx:pt>
          <cx:pt idx="155337">941</cx:pt>
          <cx:pt idx="155338">128</cx:pt>
          <cx:pt idx="155339">992</cx:pt>
          <cx:pt idx="155340">878</cx:pt>
          <cx:pt idx="155341">77</cx:pt>
          <cx:pt idx="155342">1074</cx:pt>
          <cx:pt idx="155343">107</cx:pt>
          <cx:pt idx="155344">250</cx:pt>
          <cx:pt idx="155345">442</cx:pt>
          <cx:pt idx="155346">270</cx:pt>
          <cx:pt idx="155347">1086</cx:pt>
          <cx:pt idx="155348">808</cx:pt>
          <cx:pt idx="155349">84</cx:pt>
          <cx:pt idx="155350">8</cx:pt>
          <cx:pt idx="155351">328</cx:pt>
          <cx:pt idx="155352">78</cx:pt>
          <cx:pt idx="155353">644</cx:pt>
          <cx:pt idx="155354">539</cx:pt>
          <cx:pt idx="155355">532</cx:pt>
          <cx:pt idx="155356">235</cx:pt>
          <cx:pt idx="155357">460</cx:pt>
          <cx:pt idx="155358">328</cx:pt>
          <cx:pt idx="155359">250</cx:pt>
          <cx:pt idx="155360">250</cx:pt>
          <cx:pt idx="155361">199</cx:pt>
          <cx:pt idx="155362">650</cx:pt>
          <cx:pt idx="155363">243</cx:pt>
          <cx:pt idx="155364">45</cx:pt>
          <cx:pt idx="155365">1090</cx:pt>
          <cx:pt idx="155366">34</cx:pt>
          <cx:pt idx="155367">1200</cx:pt>
          <cx:pt idx="155368">340</cx:pt>
          <cx:pt idx="155369">274</cx:pt>
          <cx:pt idx="155370">63</cx:pt>
          <cx:pt idx="155371">183</cx:pt>
          <cx:pt idx="155372">250</cx:pt>
          <cx:pt idx="155373">305</cx:pt>
          <cx:pt idx="155374">250</cx:pt>
          <cx:pt idx="155375">250</cx:pt>
          <cx:pt idx="155376">49</cx:pt>
          <cx:pt idx="155377">655</cx:pt>
          <cx:pt idx="155378">405</cx:pt>
          <cx:pt idx="155379">293</cx:pt>
          <cx:pt idx="155380">80</cx:pt>
          <cx:pt idx="155381">464</cx:pt>
          <cx:pt idx="155382">96</cx:pt>
          <cx:pt idx="155383">246</cx:pt>
          <cx:pt idx="155384">250</cx:pt>
          <cx:pt idx="155385">300</cx:pt>
          <cx:pt idx="155386">481</cx:pt>
          <cx:pt idx="155387">123</cx:pt>
          <cx:pt idx="155388">498</cx:pt>
          <cx:pt idx="155389">28</cx:pt>
          <cx:pt idx="155390">92</cx:pt>
          <cx:pt idx="155391">593</cx:pt>
          <cx:pt idx="155392">325</cx:pt>
          <cx:pt idx="155393">426</cx:pt>
          <cx:pt idx="155394">47</cx:pt>
          <cx:pt idx="155395">17</cx:pt>
          <cx:pt idx="155396">143</cx:pt>
          <cx:pt idx="155397">38</cx:pt>
          <cx:pt idx="155398">325</cx:pt>
          <cx:pt idx="155399">437</cx:pt>
          <cx:pt idx="155400">131</cx:pt>
          <cx:pt idx="155401">53</cx:pt>
          <cx:pt idx="155402">122</cx:pt>
          <cx:pt idx="155403">325</cx:pt>
          <cx:pt idx="155404">857</cx:pt>
          <cx:pt idx="155405">153</cx:pt>
          <cx:pt idx="155406">471</cx:pt>
          <cx:pt idx="155407">135</cx:pt>
          <cx:pt idx="155408">239</cx:pt>
          <cx:pt idx="155409">276</cx:pt>
          <cx:pt idx="155410">157</cx:pt>
          <cx:pt idx="155411">929</cx:pt>
          <cx:pt idx="155412">507</cx:pt>
          <cx:pt idx="155413">200</cx:pt>
          <cx:pt idx="155414">250</cx:pt>
          <cx:pt idx="155415">661</cx:pt>
          <cx:pt idx="155416">521</cx:pt>
          <cx:pt idx="155417">283</cx:pt>
          <cx:pt idx="155418">1450</cx:pt>
          <cx:pt idx="155419">990</cx:pt>
          <cx:pt idx="155420">802</cx:pt>
          <cx:pt idx="155421">457</cx:pt>
          <cx:pt idx="155422">179</cx:pt>
          <cx:pt idx="155423">617</cx:pt>
          <cx:pt idx="155424">239</cx:pt>
          <cx:pt idx="155425">1065</cx:pt>
          <cx:pt idx="155426">650</cx:pt>
          <cx:pt idx="155427">252</cx:pt>
          <cx:pt idx="155428">439</cx:pt>
          <cx:pt idx="155429">183</cx:pt>
          <cx:pt idx="155430">1026</cx:pt>
          <cx:pt idx="155431">0</cx:pt>
          <cx:pt idx="155432">390</cx:pt>
          <cx:pt idx="155433">325</cx:pt>
          <cx:pt idx="155434">49</cx:pt>
          <cx:pt idx="155435">305</cx:pt>
          <cx:pt idx="155436">289</cx:pt>
          <cx:pt idx="155437">704</cx:pt>
          <cx:pt idx="155438">421</cx:pt>
          <cx:pt idx="155439">63</cx:pt>
          <cx:pt idx="155440">260</cx:pt>
          <cx:pt idx="155441">565</cx:pt>
          <cx:pt idx="155442">140</cx:pt>
          <cx:pt idx="155443">457</cx:pt>
          <cx:pt idx="155444">540</cx:pt>
          <cx:pt idx="155445">110</cx:pt>
          <cx:pt idx="155446">81</cx:pt>
          <cx:pt idx="155447">166</cx:pt>
          <cx:pt idx="155448">81</cx:pt>
          <cx:pt idx="155449">162</cx:pt>
          <cx:pt idx="155450">17</cx:pt>
          <cx:pt idx="155451">594</cx:pt>
          <cx:pt idx="155452">396</cx:pt>
          <cx:pt idx="155453">0</cx:pt>
          <cx:pt idx="155454">127</cx:pt>
          <cx:pt idx="155455">266</cx:pt>
          <cx:pt idx="155456">325</cx:pt>
          <cx:pt idx="155457">296</cx:pt>
          <cx:pt idx="155458">521</cx:pt>
          <cx:pt idx="155459">110</cx:pt>
          <cx:pt idx="155460">365</cx:pt>
          <cx:pt idx="155461">58</cx:pt>
          <cx:pt idx="155462">841</cx:pt>
          <cx:pt idx="155463">163</cx:pt>
          <cx:pt idx="155464">332</cx:pt>
          <cx:pt idx="155465">300</cx:pt>
          <cx:pt idx="155466">72</cx:pt>
          <cx:pt idx="155467">1030</cx:pt>
          <cx:pt idx="155468">884</cx:pt>
          <cx:pt idx="155469">147</cx:pt>
          <cx:pt idx="155470">31</cx:pt>
          <cx:pt idx="155471">488</cx:pt>
          <cx:pt idx="155472">494</cx:pt>
          <cx:pt idx="155473">185</cx:pt>
          <cx:pt idx="155474">278</cx:pt>
          <cx:pt idx="155475">650</cx:pt>
          <cx:pt idx="155476">404</cx:pt>
          <cx:pt idx="155477">870</cx:pt>
          <cx:pt idx="155478">195</cx:pt>
          <cx:pt idx="155479">348</cx:pt>
          <cx:pt idx="155480">126524</cx:pt>
          <cx:pt idx="155481">91</cx:pt>
          <cx:pt idx="155482">356</cx:pt>
          <cx:pt idx="155483">2</cx:pt>
          <cx:pt idx="155484">262</cx:pt>
          <cx:pt idx="155485">279</cx:pt>
          <cx:pt idx="155486">591</cx:pt>
          <cx:pt idx="155487">319</cx:pt>
          <cx:pt idx="155488">376</cx:pt>
          <cx:pt idx="155489">250</cx:pt>
          <cx:pt idx="155490">519</cx:pt>
          <cx:pt idx="155491">500</cx:pt>
          <cx:pt idx="155492">611</cx:pt>
          <cx:pt idx="155493">309</cx:pt>
          <cx:pt idx="155494">443</cx:pt>
          <cx:pt idx="155495">50</cx:pt>
          <cx:pt idx="155496">299</cx:pt>
          <cx:pt idx="155497">277</cx:pt>
          <cx:pt idx="155498">32</cx:pt>
          <cx:pt idx="155499">345</cx:pt>
          <cx:pt idx="155500">337</cx:pt>
          <cx:pt idx="155501">243</cx:pt>
          <cx:pt idx="155502">123</cx:pt>
          <cx:pt idx="155503">764</cx:pt>
          <cx:pt idx="155504">144</cx:pt>
          <cx:pt idx="155505">53</cx:pt>
          <cx:pt idx="155506">129</cx:pt>
          <cx:pt idx="155507">89</cx:pt>
          <cx:pt idx="155508">403</cx:pt>
          <cx:pt idx="155509">250</cx:pt>
          <cx:pt idx="155510">408</cx:pt>
          <cx:pt idx="155511">152</cx:pt>
          <cx:pt idx="155512">320</cx:pt>
          <cx:pt idx="155513">447</cx:pt>
          <cx:pt idx="155514">250</cx:pt>
          <cx:pt idx="155515">80</cx:pt>
          <cx:pt idx="155516">137</cx:pt>
          <cx:pt idx="155517">318</cx:pt>
          <cx:pt idx="155518">138</cx:pt>
          <cx:pt idx="155519">416</cx:pt>
          <cx:pt idx="155520">1450</cx:pt>
          <cx:pt idx="155521">256</cx:pt>
          <cx:pt idx="155522">855</cx:pt>
          <cx:pt idx="155523">822</cx:pt>
          <cx:pt idx="155524">153</cx:pt>
          <cx:pt idx="155525">648</cx:pt>
          <cx:pt idx="155526">738</cx:pt>
          <cx:pt idx="155527">250</cx:pt>
          <cx:pt idx="155528">434</cx:pt>
          <cx:pt idx="155529">107</cx:pt>
          <cx:pt idx="155530">69</cx:pt>
          <cx:pt idx="155531">1000</cx:pt>
          <cx:pt idx="155532">37</cx:pt>
          <cx:pt idx="155533">99</cx:pt>
          <cx:pt idx="155534">650</cx:pt>
          <cx:pt idx="155535">0</cx:pt>
          <cx:pt idx="155536">42</cx:pt>
          <cx:pt idx="155537">132</cx:pt>
          <cx:pt idx="155538">210</cx:pt>
          <cx:pt idx="155539">196</cx:pt>
          <cx:pt idx="155540">6</cx:pt>
          <cx:pt idx="155541">108</cx:pt>
          <cx:pt idx="155542">121</cx:pt>
          <cx:pt idx="155543">795</cx:pt>
          <cx:pt idx="155544">250</cx:pt>
          <cx:pt idx="155545">650</cx:pt>
          <cx:pt idx="155546">19</cx:pt>
          <cx:pt idx="155547">667</cx:pt>
          <cx:pt idx="155548">650</cx:pt>
          <cx:pt idx="155549">99</cx:pt>
          <cx:pt idx="155550">250</cx:pt>
          <cx:pt idx="155551">153</cx:pt>
          <cx:pt idx="155552">91</cx:pt>
          <cx:pt idx="155553">282</cx:pt>
          <cx:pt idx="155554">559</cx:pt>
          <cx:pt idx="155555">174</cx:pt>
          <cx:pt idx="155556">175</cx:pt>
          <cx:pt idx="155557">235</cx:pt>
          <cx:pt idx="155558">262</cx:pt>
          <cx:pt idx="155559">124</cx:pt>
          <cx:pt idx="155560">291</cx:pt>
          <cx:pt idx="155561">169</cx:pt>
          <cx:pt idx="155562">250</cx:pt>
          <cx:pt idx="155563">91</cx:pt>
          <cx:pt idx="155564">365</cx:pt>
          <cx:pt idx="155565">229</cx:pt>
          <cx:pt idx="155566">351</cx:pt>
          <cx:pt idx="155567">627</cx:pt>
          <cx:pt idx="155568">228</cx:pt>
          <cx:pt idx="155569">271</cx:pt>
          <cx:pt idx="155570">650</cx:pt>
          <cx:pt idx="155571">202</cx:pt>
          <cx:pt idx="155572">606</cx:pt>
          <cx:pt idx="155573">68</cx:pt>
          <cx:pt idx="155574">650</cx:pt>
          <cx:pt idx="155575">286</cx:pt>
          <cx:pt idx="155576">589</cx:pt>
          <cx:pt idx="155577">574</cx:pt>
          <cx:pt idx="155578">13</cx:pt>
          <cx:pt idx="155579">1030</cx:pt>
          <cx:pt idx="155580">51</cx:pt>
          <cx:pt idx="155581">47</cx:pt>
          <cx:pt idx="155582">250</cx:pt>
          <cx:pt idx="155583">558</cx:pt>
          <cx:pt idx="155584">580</cx:pt>
          <cx:pt idx="155585">431</cx:pt>
          <cx:pt idx="155586">346</cx:pt>
          <cx:pt idx="155587">527</cx:pt>
          <cx:pt idx="155588">1018</cx:pt>
          <cx:pt idx="155589">233</cx:pt>
          <cx:pt idx="155590">208</cx:pt>
          <cx:pt idx="155591">706</cx:pt>
          <cx:pt idx="155592">306</cx:pt>
          <cx:pt idx="155593">780</cx:pt>
          <cx:pt idx="155594">37</cx:pt>
          <cx:pt idx="155595">133</cx:pt>
          <cx:pt idx="155596">500</cx:pt>
          <cx:pt idx="155597">249</cx:pt>
          <cx:pt idx="155598">187</cx:pt>
          <cx:pt idx="155599">102</cx:pt>
          <cx:pt idx="155600">330</cx:pt>
          <cx:pt idx="155601">94</cx:pt>
          <cx:pt idx="155602">19</cx:pt>
          <cx:pt idx="155603">202</cx:pt>
          <cx:pt idx="155604">0</cx:pt>
          <cx:pt idx="155605">296</cx:pt>
          <cx:pt idx="155606">446</cx:pt>
          <cx:pt idx="155607">248</cx:pt>
          <cx:pt idx="155608">213</cx:pt>
          <cx:pt idx="155609">89</cx:pt>
          <cx:pt idx="155610">177</cx:pt>
          <cx:pt idx="155611">650</cx:pt>
          <cx:pt idx="155612">627</cx:pt>
          <cx:pt idx="155613">523</cx:pt>
          <cx:pt idx="155614">79</cx:pt>
          <cx:pt idx="155615">1355</cx:pt>
          <cx:pt idx="155616">394</cx:pt>
          <cx:pt idx="155617">420</cx:pt>
          <cx:pt idx="155618">554</cx:pt>
          <cx:pt idx="155619">650</cx:pt>
          <cx:pt idx="155620">419</cx:pt>
          <cx:pt idx="155621">485</cx:pt>
          <cx:pt idx="155622">183</cx:pt>
          <cx:pt idx="155623">210</cx:pt>
          <cx:pt idx="155624">133</cx:pt>
          <cx:pt idx="155625">133</cx:pt>
          <cx:pt idx="155626">59</cx:pt>
          <cx:pt idx="155627">22</cx:pt>
          <cx:pt idx="155628">26</cx:pt>
          <cx:pt idx="155629">264</cx:pt>
          <cx:pt idx="155630">482</cx:pt>
          <cx:pt idx="155631">199</cx:pt>
          <cx:pt idx="155632">261</cx:pt>
          <cx:pt idx="155633">345</cx:pt>
          <cx:pt idx="155634">491</cx:pt>
          <cx:pt idx="155635">110</cx:pt>
          <cx:pt idx="155636">288</cx:pt>
          <cx:pt idx="155637">218</cx:pt>
          <cx:pt idx="155638">696</cx:pt>
          <cx:pt idx="155639">606</cx:pt>
          <cx:pt idx="155640">250</cx:pt>
          <cx:pt idx="155641">481</cx:pt>
          <cx:pt idx="155642">650</cx:pt>
          <cx:pt idx="155643">673</cx:pt>
          <cx:pt idx="155644">275</cx:pt>
          <cx:pt idx="155645">39</cx:pt>
          <cx:pt idx="155646">650</cx:pt>
          <cx:pt idx="155647">1250</cx:pt>
          <cx:pt idx="155648">126</cx:pt>
          <cx:pt idx="155649">71</cx:pt>
          <cx:pt idx="155650">650</cx:pt>
          <cx:pt idx="155651">274</cx:pt>
          <cx:pt idx="155652">604</cx:pt>
          <cx:pt idx="155653">322</cx:pt>
          <cx:pt idx="155654">961</cx:pt>
          <cx:pt idx="155655">358</cx:pt>
          <cx:pt idx="155656">256</cx:pt>
          <cx:pt idx="155657">638</cx:pt>
          <cx:pt idx="155658">126</cx:pt>
          <cx:pt idx="155659">161</cx:pt>
          <cx:pt idx="155660">607</cx:pt>
          <cx:pt idx="155661">467</cx:pt>
          <cx:pt idx="155662">96</cx:pt>
          <cx:pt idx="155663">348</cx:pt>
          <cx:pt idx="155664">17</cx:pt>
          <cx:pt idx="155665">79</cx:pt>
          <cx:pt idx="155666">327</cx:pt>
          <cx:pt idx="155667">202</cx:pt>
          <cx:pt idx="155668">105</cx:pt>
          <cx:pt idx="155669">252</cx:pt>
          <cx:pt idx="155670">41</cx:pt>
          <cx:pt idx="155671">9</cx:pt>
          <cx:pt idx="155672">250</cx:pt>
          <cx:pt idx="155673">28</cx:pt>
          <cx:pt idx="155674">1083</cx:pt>
          <cx:pt idx="155675">161</cx:pt>
          <cx:pt idx="155676">479</cx:pt>
          <cx:pt idx="155677">6</cx:pt>
          <cx:pt idx="155678">31</cx:pt>
          <cx:pt idx="155679">986</cx:pt>
          <cx:pt idx="155680">510</cx:pt>
          <cx:pt idx="155681">971</cx:pt>
          <cx:pt idx="155682">216</cx:pt>
          <cx:pt idx="155683">720</cx:pt>
          <cx:pt idx="155684">1017</cx:pt>
          <cx:pt idx="155685">102</cx:pt>
          <cx:pt idx="155686">42</cx:pt>
          <cx:pt idx="155687">289</cx:pt>
          <cx:pt idx="155688">35</cx:pt>
          <cx:pt idx="155689">26</cx:pt>
          <cx:pt idx="155690">442</cx:pt>
          <cx:pt idx="155691">650</cx:pt>
          <cx:pt idx="155692">14</cx:pt>
          <cx:pt idx="155693">40</cx:pt>
          <cx:pt idx="155694">140</cx:pt>
          <cx:pt idx="155695">0</cx:pt>
          <cx:pt idx="155696">650</cx:pt>
          <cx:pt idx="155697">118</cx:pt>
          <cx:pt idx="155698">6</cx:pt>
          <cx:pt idx="155699">591</cx:pt>
          <cx:pt idx="155700">105</cx:pt>
          <cx:pt idx="155701">947</cx:pt>
          <cx:pt idx="155702">392</cx:pt>
          <cx:pt idx="155703">645</cx:pt>
          <cx:pt idx="155704">21</cx:pt>
          <cx:pt idx="155705">351</cx:pt>
          <cx:pt idx="155706">116</cx:pt>
          <cx:pt idx="155707">250</cx:pt>
          <cx:pt idx="155708">127</cx:pt>
          <cx:pt idx="155709">168</cx:pt>
          <cx:pt idx="155710">55</cx:pt>
          <cx:pt idx="155711">30</cx:pt>
          <cx:pt idx="155712">140</cx:pt>
          <cx:pt idx="155713">181</cx:pt>
          <cx:pt idx="155714">602</cx:pt>
          <cx:pt idx="155715">26</cx:pt>
          <cx:pt idx="155716">135</cx:pt>
          <cx:pt idx="155717">293</cx:pt>
          <cx:pt idx="155718">91</cx:pt>
          <cx:pt idx="155719">497</cx:pt>
          <cx:pt idx="155720">29</cx:pt>
          <cx:pt idx="155721">629</cx:pt>
          <cx:pt idx="155722">895</cx:pt>
          <cx:pt idx="155723">121</cx:pt>
          <cx:pt idx="155724">50</cx:pt>
          <cx:pt idx="155725">718</cx:pt>
          <cx:pt idx="155726">232</cx:pt>
          <cx:pt idx="155727">250</cx:pt>
          <cx:pt idx="155728">650</cx:pt>
          <cx:pt idx="155729">185</cx:pt>
          <cx:pt idx="155730">389</cx:pt>
          <cx:pt idx="155731">1424</cx:pt>
          <cx:pt idx="155732">126</cx:pt>
          <cx:pt idx="155733">70</cx:pt>
          <cx:pt idx="155734">207</cx:pt>
          <cx:pt idx="155735">250</cx:pt>
          <cx:pt idx="155736">90</cx:pt>
          <cx:pt idx="155737">45</cx:pt>
          <cx:pt idx="155738">250</cx:pt>
          <cx:pt idx="155739">55</cx:pt>
          <cx:pt idx="155740">144</cx:pt>
          <cx:pt idx="155741">0</cx:pt>
          <cx:pt idx="155742">34</cx:pt>
          <cx:pt idx="155743">1450</cx:pt>
          <cx:pt idx="155744">280</cx:pt>
          <cx:pt idx="155745">88</cx:pt>
          <cx:pt idx="155746">496</cx:pt>
          <cx:pt idx="155747">424</cx:pt>
          <cx:pt idx="155748">364</cx:pt>
          <cx:pt idx="155749">102</cx:pt>
          <cx:pt idx="155750">346</cx:pt>
          <cx:pt idx="155751">379</cx:pt>
          <cx:pt idx="155752">875</cx:pt>
          <cx:pt idx="155753">379</cx:pt>
          <cx:pt idx="155754">605</cx:pt>
          <cx:pt idx="155755">250</cx:pt>
          <cx:pt idx="155756">143</cx:pt>
          <cx:pt idx="155757">260</cx:pt>
          <cx:pt idx="155758">0</cx:pt>
          <cx:pt idx="155759">250</cx:pt>
          <cx:pt idx="155760">536</cx:pt>
          <cx:pt idx="155761">317</cx:pt>
          <cx:pt idx="155762">501</cx:pt>
          <cx:pt idx="155763">873</cx:pt>
          <cx:pt idx="155764">1294</cx:pt>
          <cx:pt idx="155765">385</cx:pt>
          <cx:pt idx="155766">1179</cx:pt>
          <cx:pt idx="155767">270</cx:pt>
          <cx:pt idx="155768">1713</cx:pt>
          <cx:pt idx="155769">755</cx:pt>
          <cx:pt idx="155770">650</cx:pt>
          <cx:pt idx="155771">830</cx:pt>
          <cx:pt idx="155772">104</cx:pt>
          <cx:pt idx="155773">159</cx:pt>
          <cx:pt idx="155774">32</cx:pt>
          <cx:pt idx="155775">1148</cx:pt>
          <cx:pt idx="155776">345</cx:pt>
          <cx:pt idx="155777">342</cx:pt>
          <cx:pt idx="155778">1030</cx:pt>
          <cx:pt idx="155779">650</cx:pt>
          <cx:pt idx="155780">1000</cx:pt>
          <cx:pt idx="155781">35</cx:pt>
          <cx:pt idx="155782">49</cx:pt>
          <cx:pt idx="155783">228</cx:pt>
          <cx:pt idx="155784">0</cx:pt>
          <cx:pt idx="155785">28</cx:pt>
          <cx:pt idx="155786">158</cx:pt>
          <cx:pt idx="155787">46</cx:pt>
          <cx:pt idx="155788">32</cx:pt>
          <cx:pt idx="155789">493</cx:pt>
          <cx:pt idx="155790">0</cx:pt>
          <cx:pt idx="155791">792</cx:pt>
          <cx:pt idx="155792">443</cx:pt>
          <cx:pt idx="155793">800</cx:pt>
          <cx:pt idx="155794">28</cx:pt>
          <cx:pt idx="155795">258</cx:pt>
          <cx:pt idx="155796">524</cx:pt>
          <cx:pt idx="155797">111</cx:pt>
          <cx:pt idx="155798">607</cx:pt>
          <cx:pt idx="155799">66</cx:pt>
          <cx:pt idx="155800">982</cx:pt>
          <cx:pt idx="155801">250</cx:pt>
          <cx:pt idx="155802">750</cx:pt>
          <cx:pt idx="155803">167</cx:pt>
          <cx:pt idx="155804">524</cx:pt>
          <cx:pt idx="155805">551</cx:pt>
          <cx:pt idx="155806">650</cx:pt>
          <cx:pt idx="155807">692</cx:pt>
          <cx:pt idx="155808">213</cx:pt>
          <cx:pt idx="155809">194</cx:pt>
          <cx:pt idx="155810">250</cx:pt>
          <cx:pt idx="155811">162</cx:pt>
          <cx:pt idx="155812">63</cx:pt>
          <cx:pt idx="155813">250</cx:pt>
          <cx:pt idx="155814">172</cx:pt>
          <cx:pt idx="155815">91</cx:pt>
          <cx:pt idx="155816">130</cx:pt>
          <cx:pt idx="155817">231</cx:pt>
          <cx:pt idx="155818">759</cx:pt>
          <cx:pt idx="155819">163</cx:pt>
          <cx:pt idx="155820">86</cx:pt>
          <cx:pt idx="155821">0</cx:pt>
          <cx:pt idx="155822">650</cx:pt>
          <cx:pt idx="155823">103</cx:pt>
          <cx:pt idx="155824">494</cx:pt>
          <cx:pt idx="155825">695</cx:pt>
          <cx:pt idx="155826">64</cx:pt>
          <cx:pt idx="155827">702</cx:pt>
          <cx:pt idx="155828">646</cx:pt>
          <cx:pt idx="155829">317</cx:pt>
          <cx:pt idx="155830">277</cx:pt>
          <cx:pt idx="155831">270</cx:pt>
          <cx:pt idx="155832">282</cx:pt>
          <cx:pt idx="155833">350</cx:pt>
          <cx:pt idx="155834">222</cx:pt>
          <cx:pt idx="155835">29</cx:pt>
          <cx:pt idx="155836">540</cx:pt>
          <cx:pt idx="155837">40</cx:pt>
          <cx:pt idx="155838">79</cx:pt>
          <cx:pt idx="155839">497</cx:pt>
          <cx:pt idx="155840">250</cx:pt>
          <cx:pt idx="155841">250</cx:pt>
          <cx:pt idx="155842">685</cx:pt>
          <cx:pt idx="155843">142</cx:pt>
          <cx:pt idx="155844">1550</cx:pt>
          <cx:pt idx="155845">352</cx:pt>
          <cx:pt idx="155846">176</cx:pt>
          <cx:pt idx="155847">1500</cx:pt>
          <cx:pt idx="155848">312</cx:pt>
          <cx:pt idx="155849">454</cx:pt>
          <cx:pt idx="155850">608</cx:pt>
          <cx:pt idx="155851">843</cx:pt>
          <cx:pt idx="155852">410</cx:pt>
          <cx:pt idx="155853">799</cx:pt>
          <cx:pt idx="155854">233</cx:pt>
          <cx:pt idx="155855">33</cx:pt>
          <cx:pt idx="155856">20</cx:pt>
          <cx:pt idx="155857">22241</cx:pt>
          <cx:pt idx="155858">738</cx:pt>
          <cx:pt idx="155859">194</cx:pt>
          <cx:pt idx="155860">650</cx:pt>
          <cx:pt idx="155861">451</cx:pt>
          <cx:pt idx="155862">391</cx:pt>
          <cx:pt idx="155863">60</cx:pt>
          <cx:pt idx="155864">966</cx:pt>
          <cx:pt idx="155865">370</cx:pt>
          <cx:pt idx="155866">253</cx:pt>
          <cx:pt idx="155867">367</cx:pt>
          <cx:pt idx="155868">135</cx:pt>
          <cx:pt idx="155869">1450</cx:pt>
          <cx:pt idx="155870">664</cx:pt>
          <cx:pt idx="155871">104</cx:pt>
          <cx:pt idx="155872">61</cx:pt>
          <cx:pt idx="155873">387</cx:pt>
          <cx:pt idx="155874">650</cx:pt>
          <cx:pt idx="155875">759</cx:pt>
          <cx:pt idx="155876">237</cx:pt>
          <cx:pt idx="155877">126</cx:pt>
          <cx:pt idx="155878">552</cx:pt>
          <cx:pt idx="155879">306</cx:pt>
          <cx:pt idx="155880">183</cx:pt>
          <cx:pt idx="155881">330</cx:pt>
          <cx:pt idx="155882">206</cx:pt>
          <cx:pt idx="155883">228</cx:pt>
          <cx:pt idx="155884">250</cx:pt>
          <cx:pt idx="155885">319</cx:pt>
          <cx:pt idx="155886">248</cx:pt>
          <cx:pt idx="155887">1</cx:pt>
          <cx:pt idx="155888">75</cx:pt>
          <cx:pt idx="155889">241</cx:pt>
          <cx:pt idx="155890">209</cx:pt>
          <cx:pt idx="155891">443</cx:pt>
          <cx:pt idx="155892">888</cx:pt>
          <cx:pt idx="155893">269</cx:pt>
          <cx:pt idx="155894">457</cx:pt>
          <cx:pt idx="155895">410</cx:pt>
          <cx:pt idx="155896">436</cx:pt>
          <cx:pt idx="155897">356</cx:pt>
          <cx:pt idx="155898">559</cx:pt>
          <cx:pt idx="155899">179</cx:pt>
          <cx:pt idx="155900">429</cx:pt>
          <cx:pt idx="155901">650</cx:pt>
          <cx:pt idx="155902">1030</cx:pt>
          <cx:pt idx="155903">356</cx:pt>
          <cx:pt idx="155904">650</cx:pt>
          <cx:pt idx="155905">201</cx:pt>
          <cx:pt idx="155906">618</cx:pt>
          <cx:pt idx="155907">38</cx:pt>
          <cx:pt idx="155908">203</cx:pt>
          <cx:pt idx="155909">137</cx:pt>
          <cx:pt idx="155910">325</cx:pt>
          <cx:pt idx="155911">650</cx:pt>
          <cx:pt idx="155912">388</cx:pt>
          <cx:pt idx="155913">385</cx:pt>
          <cx:pt idx="155914">40</cx:pt>
          <cx:pt idx="155915">52</cx:pt>
          <cx:pt idx="155916">650</cx:pt>
          <cx:pt idx="155917">250</cx:pt>
          <cx:pt idx="155918">301</cx:pt>
          <cx:pt idx="155919">407</cx:pt>
          <cx:pt idx="155920">71</cx:pt>
          <cx:pt idx="155921">153</cx:pt>
          <cx:pt idx="155922">304</cx:pt>
          <cx:pt idx="155923">650</cx:pt>
          <cx:pt idx="155924">452</cx:pt>
          <cx:pt idx="155925">650</cx:pt>
          <cx:pt idx="155926">0</cx:pt>
          <cx:pt idx="155927">650</cx:pt>
          <cx:pt idx="155928">736</cx:pt>
          <cx:pt idx="155929">4</cx:pt>
          <cx:pt idx="155930">905</cx:pt>
          <cx:pt idx="155931">479</cx:pt>
          <cx:pt idx="155932">650</cx:pt>
          <cx:pt idx="155933">0</cx:pt>
          <cx:pt idx="155934">250</cx:pt>
          <cx:pt idx="155935">650</cx:pt>
          <cx:pt idx="155936">327</cx:pt>
          <cx:pt idx="155937">250</cx:pt>
          <cx:pt idx="155938">1030</cx:pt>
          <cx:pt idx="155939">256</cx:pt>
          <cx:pt idx="155940">29</cx:pt>
          <cx:pt idx="155941">650</cx:pt>
          <cx:pt idx="155942">161</cx:pt>
          <cx:pt idx="155943">250</cx:pt>
          <cx:pt idx="155944">212</cx:pt>
          <cx:pt idx="155945">650</cx:pt>
          <cx:pt idx="155946">21</cx:pt>
          <cx:pt idx="155947">1178</cx:pt>
          <cx:pt idx="155948">148</cx:pt>
          <cx:pt idx="155949">177</cx:pt>
          <cx:pt idx="155950">539</cx:pt>
          <cx:pt idx="155951">420</cx:pt>
          <cx:pt idx="155952">77</cx:pt>
          <cx:pt idx="155953">303</cx:pt>
          <cx:pt idx="155954">361</cx:pt>
          <cx:pt idx="155955">149</cx:pt>
          <cx:pt idx="155956">294</cx:pt>
          <cx:pt idx="155957">132</cx:pt>
          <cx:pt idx="155958">119</cx:pt>
          <cx:pt idx="155959">88</cx:pt>
          <cx:pt idx="155960">314</cx:pt>
          <cx:pt idx="155961">636</cx:pt>
          <cx:pt idx="155962">486</cx:pt>
          <cx:pt idx="155963">59</cx:pt>
          <cx:pt idx="155964">240</cx:pt>
          <cx:pt idx="155965">311</cx:pt>
          <cx:pt idx="155966">67</cx:pt>
          <cx:pt idx="155967">250</cx:pt>
          <cx:pt idx="155968">29</cx:pt>
          <cx:pt idx="155969">716</cx:pt>
          <cx:pt idx="155970">0</cx:pt>
          <cx:pt idx="155971">770</cx:pt>
          <cx:pt idx="155972">209</cx:pt>
          <cx:pt idx="155973">296</cx:pt>
          <cx:pt idx="155974">289</cx:pt>
          <cx:pt idx="155975">3</cx:pt>
          <cx:pt idx="155976">850</cx:pt>
          <cx:pt idx="155977">405</cx:pt>
          <cx:pt idx="155978">149</cx:pt>
          <cx:pt idx="155979">131</cx:pt>
          <cx:pt idx="155980">255</cx:pt>
          <cx:pt idx="155981">215</cx:pt>
          <cx:pt idx="155982">123</cx:pt>
          <cx:pt idx="155983">158</cx:pt>
          <cx:pt idx="155984">80</cx:pt>
          <cx:pt idx="155985">59</cx:pt>
          <cx:pt idx="155986">30</cx:pt>
          <cx:pt idx="155987">78</cx:pt>
          <cx:pt idx="155988">87</cx:pt>
          <cx:pt idx="155989">127</cx:pt>
          <cx:pt idx="155990">239</cx:pt>
          <cx:pt idx="155991">1222</cx:pt>
          <cx:pt idx="155992">140</cx:pt>
          <cx:pt idx="155993">849</cx:pt>
          <cx:pt idx="155994">280</cx:pt>
          <cx:pt idx="155995">250</cx:pt>
          <cx:pt idx="155996">250</cx:pt>
          <cx:pt idx="155997">60</cx:pt>
          <cx:pt idx="155998">160</cx:pt>
          <cx:pt idx="155999">295</cx:pt>
          <cx:pt idx="156000">177</cx:pt>
          <cx:pt idx="156001">213</cx:pt>
          <cx:pt idx="156002">62</cx:pt>
          <cx:pt idx="156003">200</cx:pt>
          <cx:pt idx="156004">212</cx:pt>
          <cx:pt idx="156005">102</cx:pt>
          <cx:pt idx="156006">219</cx:pt>
          <cx:pt idx="156007">374</cx:pt>
          <cx:pt idx="156008">1319</cx:pt>
          <cx:pt idx="156009">400</cx:pt>
          <cx:pt idx="156010">250</cx:pt>
          <cx:pt idx="156011">210</cx:pt>
          <cx:pt idx="156012">650</cx:pt>
          <cx:pt idx="156013">240</cx:pt>
          <cx:pt idx="156014">87</cx:pt>
          <cx:pt idx="156015">219</cx:pt>
          <cx:pt idx="156016">34</cx:pt>
          <cx:pt idx="156017">1528</cx:pt>
          <cx:pt idx="156018">336</cx:pt>
          <cx:pt idx="156019">158</cx:pt>
          <cx:pt idx="156020">198</cx:pt>
          <cx:pt idx="156021">393</cx:pt>
          <cx:pt idx="156022">375</cx:pt>
          <cx:pt idx="156023">282</cx:pt>
          <cx:pt idx="156024">1396</cx:pt>
          <cx:pt idx="156025">0</cx:pt>
          <cx:pt idx="156026">148</cx:pt>
          <cx:pt idx="156027">316</cx:pt>
          <cx:pt idx="156028">202</cx:pt>
          <cx:pt idx="156029">343</cx:pt>
          <cx:pt idx="156030">257</cx:pt>
          <cx:pt idx="156031">698</cx:pt>
          <cx:pt idx="156032">176</cx:pt>
          <cx:pt idx="156033">854</cx:pt>
          <cx:pt idx="156034">324</cx:pt>
          <cx:pt idx="156035">660</cx:pt>
          <cx:pt idx="156036">95</cx:pt>
          <cx:pt idx="156037">101</cx:pt>
          <cx:pt idx="156038">650</cx:pt>
          <cx:pt idx="156039">0</cx:pt>
          <cx:pt idx="156040">95</cx:pt>
          <cx:pt idx="156041">711</cx:pt>
          <cx:pt idx="156042">1358</cx:pt>
          <cx:pt idx="156043">333</cx:pt>
          <cx:pt idx="156044">650</cx:pt>
          <cx:pt idx="156045">101</cx:pt>
          <cx:pt idx="156046">313</cx:pt>
          <cx:pt idx="156047">10</cx:pt>
          <cx:pt idx="156048">484</cx:pt>
          <cx:pt idx="156049">440</cx:pt>
          <cx:pt idx="156050">306</cx:pt>
          <cx:pt idx="156051">4</cx:pt>
          <cx:pt idx="156052">244</cx:pt>
          <cx:pt idx="156053">645</cx:pt>
          <cx:pt idx="156054">226</cx:pt>
          <cx:pt idx="156055">654</cx:pt>
          <cx:pt idx="156056">270</cx:pt>
          <cx:pt idx="156057">668</cx:pt>
          <cx:pt idx="156058">52</cx:pt>
          <cx:pt idx="156059">440</cx:pt>
          <cx:pt idx="156060">1600</cx:pt>
          <cx:pt idx="156061">700</cx:pt>
          <cx:pt idx="156062">619</cx:pt>
          <cx:pt idx="156063">233</cx:pt>
          <cx:pt idx="156064">689</cx:pt>
          <cx:pt idx="156065">342</cx:pt>
          <cx:pt idx="156066">52</cx:pt>
          <cx:pt idx="156067">2</cx:pt>
          <cx:pt idx="156068">433</cx:pt>
          <cx:pt idx="156069">863</cx:pt>
          <cx:pt idx="156070">80</cx:pt>
          <cx:pt idx="156071">418</cx:pt>
          <cx:pt idx="156072">507</cx:pt>
          <cx:pt idx="156073">493</cx:pt>
          <cx:pt idx="156074">472</cx:pt>
          <cx:pt idx="156075">551</cx:pt>
          <cx:pt idx="156076">45</cx:pt>
          <cx:pt idx="156077">364</cx:pt>
          <cx:pt idx="156078">97</cx:pt>
          <cx:pt idx="156079">235</cx:pt>
          <cx:pt idx="156080">116</cx:pt>
          <cx:pt idx="156081">29</cx:pt>
          <cx:pt idx="156082">650</cx:pt>
          <cx:pt idx="156083">126</cx:pt>
          <cx:pt idx="156084">232</cx:pt>
          <cx:pt idx="156085">1227</cx:pt>
          <cx:pt idx="156086">250</cx:pt>
          <cx:pt idx="156087">1450</cx:pt>
          <cx:pt idx="156088">123</cx:pt>
          <cx:pt idx="156089">289</cx:pt>
          <cx:pt idx="156090">80</cx:pt>
          <cx:pt idx="156091">489</cx:pt>
          <cx:pt idx="156092">125</cx:pt>
          <cx:pt idx="156093">290</cx:pt>
          <cx:pt idx="156094">207</cx:pt>
          <cx:pt idx="156095">1267</cx:pt>
          <cx:pt idx="156096">720</cx:pt>
          <cx:pt idx="156097">1188</cx:pt>
          <cx:pt idx="156098">208</cx:pt>
          <cx:pt idx="156099">1088</cx:pt>
          <cx:pt idx="156100">106</cx:pt>
          <cx:pt idx="156101">703</cx:pt>
          <cx:pt idx="156102">412</cx:pt>
          <cx:pt idx="156103">91</cx:pt>
          <cx:pt idx="156104">377</cx:pt>
          <cx:pt idx="156105">374</cx:pt>
          <cx:pt idx="156106">363</cx:pt>
          <cx:pt idx="156107">88</cx:pt>
          <cx:pt idx="156108">260</cx:pt>
          <cx:pt idx="156109">542</cx:pt>
          <cx:pt idx="156110">728</cx:pt>
          <cx:pt idx="156111">364</cx:pt>
          <cx:pt idx="156112">214</cx:pt>
          <cx:pt idx="156113">176</cx:pt>
          <cx:pt idx="156114">3129</cx:pt>
          <cx:pt idx="156115">764</cx:pt>
          <cx:pt idx="156116">32</cx:pt>
          <cx:pt idx="156117">263</cx:pt>
          <cx:pt idx="156118">371</cx:pt>
          <cx:pt idx="156119">322</cx:pt>
          <cx:pt idx="156120">650</cx:pt>
          <cx:pt idx="156121">650</cx:pt>
          <cx:pt idx="156122">337</cx:pt>
          <cx:pt idx="156123">1151</cx:pt>
          <cx:pt idx="156124">1030</cx:pt>
          <cx:pt idx="156125">1349</cx:pt>
          <cx:pt idx="156126">141</cx:pt>
          <cx:pt idx="156127">650</cx:pt>
          <cx:pt idx="156128">650</cx:pt>
          <cx:pt idx="156129">86</cx:pt>
          <cx:pt idx="156130">115</cx:pt>
          <cx:pt idx="156131">210</cx:pt>
          <cx:pt idx="156132">733</cx:pt>
          <cx:pt idx="156133">186</cx:pt>
          <cx:pt idx="156134">627</cx:pt>
          <cx:pt idx="156135">406</cx:pt>
          <cx:pt idx="156136">79</cx:pt>
          <cx:pt idx="156137">515</cx:pt>
          <cx:pt idx="156138">1030</cx:pt>
          <cx:pt idx="156139">352</cx:pt>
          <cx:pt idx="156140">863</cx:pt>
          <cx:pt idx="156141">152</cx:pt>
          <cx:pt idx="156142">172</cx:pt>
          <cx:pt idx="156143">27</cx:pt>
          <cx:pt idx="156144">295</cx:pt>
          <cx:pt idx="156145">350</cx:pt>
          <cx:pt idx="156146">211</cx:pt>
          <cx:pt idx="156147">250</cx:pt>
          <cx:pt idx="156148">253</cx:pt>
          <cx:pt idx="156149">506</cx:pt>
          <cx:pt idx="156150">233</cx:pt>
          <cx:pt idx="156151">194</cx:pt>
          <cx:pt idx="156152">462</cx:pt>
          <cx:pt idx="156153">177</cx:pt>
          <cx:pt idx="156154">1030</cx:pt>
          <cx:pt idx="156155">929</cx:pt>
          <cx:pt idx="156156">690</cx:pt>
          <cx:pt idx="156157">2862</cx:pt>
          <cx:pt idx="156158">650</cx:pt>
          <cx:pt idx="156159">199</cx:pt>
          <cx:pt idx="156160">2</cx:pt>
          <cx:pt idx="156161">0</cx:pt>
          <cx:pt idx="156162">843</cx:pt>
          <cx:pt idx="156163">500</cx:pt>
          <cx:pt idx="156164">261</cx:pt>
          <cx:pt idx="156165">650</cx:pt>
          <cx:pt idx="156166">471</cx:pt>
          <cx:pt idx="156167">169</cx:pt>
          <cx:pt idx="156168">624</cx:pt>
          <cx:pt idx="156169">365</cx:pt>
          <cx:pt idx="156170">343</cx:pt>
          <cx:pt idx="156171">225</cx:pt>
          <cx:pt idx="156172">258</cx:pt>
          <cx:pt idx="156173">2075</cx:pt>
          <cx:pt idx="156174">177</cx:pt>
          <cx:pt idx="156175">250</cx:pt>
          <cx:pt idx="156176">596</cx:pt>
          <cx:pt idx="156177">1541</cx:pt>
          <cx:pt idx="156178">599</cx:pt>
          <cx:pt idx="156179">41</cx:pt>
          <cx:pt idx="156180">289</cx:pt>
          <cx:pt idx="156181">286</cx:pt>
          <cx:pt idx="156182">486</cx:pt>
          <cx:pt idx="156183">250</cx:pt>
          <cx:pt idx="156184">163</cx:pt>
          <cx:pt idx="156185">46</cx:pt>
          <cx:pt idx="156186">355</cx:pt>
          <cx:pt idx="156187">1284</cx:pt>
          <cx:pt idx="156188">278</cx:pt>
          <cx:pt idx="156189">605</cx:pt>
          <cx:pt idx="156190">204</cx:pt>
          <cx:pt idx="156191">370</cx:pt>
          <cx:pt idx="156192">832</cx:pt>
          <cx:pt idx="156193">654</cx:pt>
          <cx:pt idx="156194">785</cx:pt>
          <cx:pt idx="156195">8683</cx:pt>
          <cx:pt idx="156196">691</cx:pt>
          <cx:pt idx="156197">397</cx:pt>
          <cx:pt idx="156198">298</cx:pt>
          <cx:pt idx="156199">682</cx:pt>
          <cx:pt idx="156200">292</cx:pt>
          <cx:pt idx="156201">143</cx:pt>
          <cx:pt idx="156202">224</cx:pt>
          <cx:pt idx="156203">679</cx:pt>
          <cx:pt idx="156204">325</cx:pt>
          <cx:pt idx="156205">245</cx:pt>
          <cx:pt idx="156206">932</cx:pt>
          <cx:pt idx="156207">136</cx:pt>
          <cx:pt idx="156208">250</cx:pt>
          <cx:pt idx="156209">142</cx:pt>
          <cx:pt idx="156210">250</cx:pt>
          <cx:pt idx="156211">21</cx:pt>
          <cx:pt idx="156212">650</cx:pt>
          <cx:pt idx="156213">11627</cx:pt>
          <cx:pt idx="156214">229</cx:pt>
          <cx:pt idx="156215">348</cx:pt>
          <cx:pt idx="156216">0</cx:pt>
          <cx:pt idx="156217">400</cx:pt>
          <cx:pt idx="156218">250</cx:pt>
          <cx:pt idx="156219">325</cx:pt>
          <cx:pt idx="156220">223</cx:pt>
          <cx:pt idx="156221">615</cx:pt>
          <cx:pt idx="156222">102</cx:pt>
          <cx:pt idx="156223">822</cx:pt>
          <cx:pt idx="156224">1082</cx:pt>
          <cx:pt idx="156225">490</cx:pt>
          <cx:pt idx="156226">290</cx:pt>
          <cx:pt idx="156227">650</cx:pt>
          <cx:pt idx="156228">170</cx:pt>
          <cx:pt idx="156229">358</cx:pt>
          <cx:pt idx="156230">650</cx:pt>
          <cx:pt idx="156231">600</cx:pt>
          <cx:pt idx="156232">650</cx:pt>
          <cx:pt idx="156233">650</cx:pt>
          <cx:pt idx="156234">402</cx:pt>
          <cx:pt idx="156235">49</cx:pt>
          <cx:pt idx="156236">161</cx:pt>
          <cx:pt idx="156237">69</cx:pt>
          <cx:pt idx="156238">1869</cx:pt>
          <cx:pt idx="156239">402425</cx:pt>
          <cx:pt idx="156240">416</cx:pt>
          <cx:pt idx="156241">379</cx:pt>
          <cx:pt idx="156242">650</cx:pt>
          <cx:pt idx="156243">203</cx:pt>
          <cx:pt idx="156244">56</cx:pt>
          <cx:pt idx="156245">302</cx:pt>
          <cx:pt idx="156246">280</cx:pt>
          <cx:pt idx="156247">93</cx:pt>
          <cx:pt idx="156248">867</cx:pt>
          <cx:pt idx="156249">172</cx:pt>
          <cx:pt idx="156250">919</cx:pt>
          <cx:pt idx="156251">125</cx:pt>
          <cx:pt idx="156252">650</cx:pt>
          <cx:pt idx="156253">183</cx:pt>
          <cx:pt idx="156254">209</cx:pt>
          <cx:pt idx="156255">320</cx:pt>
          <cx:pt idx="156256">559</cx:pt>
          <cx:pt idx="156257">273</cx:pt>
          <cx:pt idx="156258">51</cx:pt>
          <cx:pt idx="156259">363</cx:pt>
          <cx:pt idx="156260">823</cx:pt>
          <cx:pt idx="156261">869</cx:pt>
          <cx:pt idx="156262">2002</cx:pt>
          <cx:pt idx="156263">427</cx:pt>
          <cx:pt idx="156264">256</cx:pt>
          <cx:pt idx="156265">93</cx:pt>
          <cx:pt idx="156266">100</cx:pt>
          <cx:pt idx="156267">650</cx:pt>
          <cx:pt idx="156268">1317</cx:pt>
          <cx:pt idx="156269">235</cx:pt>
          <cx:pt idx="156270">254</cx:pt>
          <cx:pt idx="156271">270</cx:pt>
          <cx:pt idx="156272">501</cx:pt>
          <cx:pt idx="156273">206</cx:pt>
          <cx:pt idx="156274">325</cx:pt>
          <cx:pt idx="156275">162</cx:pt>
          <cx:pt idx="156276">193</cx:pt>
          <cx:pt idx="156277">6</cx:pt>
          <cx:pt idx="156278">489</cx:pt>
          <cx:pt idx="156279">41</cx:pt>
          <cx:pt idx="156280">153</cx:pt>
          <cx:pt idx="156281">228</cx:pt>
          <cx:pt idx="156282">1030</cx:pt>
          <cx:pt idx="156283">650</cx:pt>
          <cx:pt idx="156284">554</cx:pt>
          <cx:pt idx="156285">254</cx:pt>
          <cx:pt idx="156286">13</cx:pt>
          <cx:pt idx="156287">4902</cx:pt>
          <cx:pt idx="156288">7498</cx:pt>
          <cx:pt idx="156289">411</cx:pt>
          <cx:pt idx="156290">229</cx:pt>
          <cx:pt idx="156291">650</cx:pt>
          <cx:pt idx="156292">130</cx:pt>
          <cx:pt idx="156293">650</cx:pt>
          <cx:pt idx="156294">474</cx:pt>
          <cx:pt idx="156295">480</cx:pt>
          <cx:pt idx="156296">495</cx:pt>
          <cx:pt idx="156297">650</cx:pt>
          <cx:pt idx="156298">295</cx:pt>
          <cx:pt idx="156299">301</cx:pt>
          <cx:pt idx="156300">505</cx:pt>
          <cx:pt idx="156301">689</cx:pt>
          <cx:pt idx="156302">1011</cx:pt>
          <cx:pt idx="156303">247</cx:pt>
          <cx:pt idx="156304">811</cx:pt>
          <cx:pt idx="156305">32</cx:pt>
          <cx:pt idx="156306">201</cx:pt>
          <cx:pt idx="156307">150</cx:pt>
          <cx:pt idx="156308">326</cx:pt>
          <cx:pt idx="156309">88</cx:pt>
          <cx:pt idx="156310">107</cx:pt>
          <cx:pt idx="156311">367</cx:pt>
          <cx:pt idx="156312">294</cx:pt>
          <cx:pt idx="156313">207</cx:pt>
          <cx:pt idx="156314">402</cx:pt>
          <cx:pt idx="156315">715</cx:pt>
          <cx:pt idx="156316">772</cx:pt>
          <cx:pt idx="156317">650</cx:pt>
          <cx:pt idx="156318">1068</cx:pt>
          <cx:pt idx="156319">218</cx:pt>
          <cx:pt idx="156320">743</cx:pt>
          <cx:pt idx="156321">250</cx:pt>
          <cx:pt idx="156322">163</cx:pt>
          <cx:pt idx="156323">1279</cx:pt>
          <cx:pt idx="156324">514</cx:pt>
          <cx:pt idx="156325">585</cx:pt>
          <cx:pt idx="156326">650</cx:pt>
          <cx:pt idx="156327">137</cx:pt>
          <cx:pt idx="156328">51</cx:pt>
          <cx:pt idx="156329">1716</cx:pt>
          <cx:pt idx="156330">650</cx:pt>
          <cx:pt idx="156331">0</cx:pt>
          <cx:pt idx="156332">664</cx:pt>
          <cx:pt idx="156333">454</cx:pt>
          <cx:pt idx="156334">3706</cx:pt>
          <cx:pt idx="156335">175</cx:pt>
          <cx:pt idx="156336">264</cx:pt>
          <cx:pt idx="156337">560</cx:pt>
          <cx:pt idx="156338">650</cx:pt>
          <cx:pt idx="156339">172</cx:pt>
          <cx:pt idx="156340">650</cx:pt>
          <cx:pt idx="156341">257</cx:pt>
          <cx:pt idx="156342">1189</cx:pt>
          <cx:pt idx="156343">0</cx:pt>
          <cx:pt idx="156344">372</cx:pt>
          <cx:pt idx="156345">200</cx:pt>
          <cx:pt idx="156346">1048</cx:pt>
          <cx:pt idx="156347">1036</cx:pt>
          <cx:pt idx="156348">819</cx:pt>
          <cx:pt idx="156349">775</cx:pt>
          <cx:pt idx="156350">584</cx:pt>
          <cx:pt idx="156351">97</cx:pt>
          <cx:pt idx="156352">921</cx:pt>
          <cx:pt idx="156353">696</cx:pt>
          <cx:pt idx="156354">249</cx:pt>
          <cx:pt idx="156355">650</cx:pt>
          <cx:pt idx="156356">508</cx:pt>
          <cx:pt idx="156357">650</cx:pt>
          <cx:pt idx="156358">330</cx:pt>
          <cx:pt idx="156359">149</cx:pt>
          <cx:pt idx="156360">117</cx:pt>
          <cx:pt idx="156361">699</cx:pt>
          <cx:pt idx="156362">823</cx:pt>
          <cx:pt idx="156363">459</cx:pt>
          <cx:pt idx="156364">364</cx:pt>
          <cx:pt idx="156365">15</cx:pt>
          <cx:pt idx="156366">627</cx:pt>
          <cx:pt idx="156367">560</cx:pt>
          <cx:pt idx="156368">110</cx:pt>
          <cx:pt idx="156369">7</cx:pt>
          <cx:pt idx="156370">147</cx:pt>
          <cx:pt idx="156371">221</cx:pt>
          <cx:pt idx="156372">434</cx:pt>
          <cx:pt idx="156373">783</cx:pt>
          <cx:pt idx="156374">558</cx:pt>
          <cx:pt idx="156375">1159</cx:pt>
          <cx:pt idx="156376">1295</cx:pt>
          <cx:pt idx="156377">286</cx:pt>
          <cx:pt idx="156378">286</cx:pt>
          <cx:pt idx="156379">446</cx:pt>
          <cx:pt idx="156380">114</cx:pt>
          <cx:pt idx="156381">228</cx:pt>
          <cx:pt idx="156382">213</cx:pt>
          <cx:pt idx="156383">260</cx:pt>
          <cx:pt idx="156384">113</cx:pt>
          <cx:pt idx="156385">29</cx:pt>
          <cx:pt idx="156386">291</cx:pt>
          <cx:pt idx="156387">93</cx:pt>
          <cx:pt idx="156388">650</cx:pt>
          <cx:pt idx="156389">9191</cx:pt>
          <cx:pt idx="156390">4232</cx:pt>
          <cx:pt idx="156391">81</cx:pt>
          <cx:pt idx="156392">344</cx:pt>
          <cx:pt idx="156393">450</cx:pt>
          <cx:pt idx="156394">131</cx:pt>
          <cx:pt idx="156395">205</cx:pt>
          <cx:pt idx="156396">509</cx:pt>
          <cx:pt idx="156397">508</cx:pt>
          <cx:pt idx="156398">107</cx:pt>
          <cx:pt idx="156399">1500</cx:pt>
          <cx:pt idx="156400">179</cx:pt>
          <cx:pt idx="156401">288</cx:pt>
          <cx:pt idx="156402">256</cx:pt>
          <cx:pt idx="156403">235</cx:pt>
          <cx:pt idx="156404">239</cx:pt>
          <cx:pt idx="156405">521</cx:pt>
          <cx:pt idx="156406">53</cx:pt>
          <cx:pt idx="156407">109</cx:pt>
          <cx:pt idx="156408">102</cx:pt>
          <cx:pt idx="156409">14</cx:pt>
          <cx:pt idx="156410">1313</cx:pt>
          <cx:pt idx="156411">383</cx:pt>
          <cx:pt idx="156412">167</cx:pt>
          <cx:pt idx="156413">2316</cx:pt>
          <cx:pt idx="156414">122</cx:pt>
          <cx:pt idx="156415">250</cx:pt>
          <cx:pt idx="156416">65</cx:pt>
          <cx:pt idx="156417">177</cx:pt>
          <cx:pt idx="156418">545</cx:pt>
          <cx:pt idx="156419">251</cx:pt>
          <cx:pt idx="156420">89</cx:pt>
          <cx:pt idx="156421">1454</cx:pt>
          <cx:pt idx="156422">990</cx:pt>
          <cx:pt idx="156423">65</cx:pt>
          <cx:pt idx="156424">544</cx:pt>
          <cx:pt idx="156425">738</cx:pt>
          <cx:pt idx="156426">650</cx:pt>
          <cx:pt idx="156427">702</cx:pt>
          <cx:pt idx="156428">1014</cx:pt>
          <cx:pt idx="156429">33</cx:pt>
          <cx:pt idx="156430">342</cx:pt>
          <cx:pt idx="156431">357</cx:pt>
          <cx:pt idx="156432">333</cx:pt>
          <cx:pt idx="156433">151</cx:pt>
          <cx:pt idx="156434">327</cx:pt>
          <cx:pt idx="156435">402</cx:pt>
          <cx:pt idx="156436">103</cx:pt>
          <cx:pt idx="156437">42</cx:pt>
          <cx:pt idx="156438">289</cx:pt>
          <cx:pt idx="156439">866</cx:pt>
          <cx:pt idx="156440">150</cx:pt>
          <cx:pt idx="156441">204</cx:pt>
          <cx:pt idx="156442">47</cx:pt>
          <cx:pt idx="156443">250</cx:pt>
          <cx:pt idx="156444">58</cx:pt>
          <cx:pt idx="156445">442</cx:pt>
          <cx:pt idx="156446">26</cx:pt>
          <cx:pt idx="156447">114</cx:pt>
          <cx:pt idx="156448">206</cx:pt>
          <cx:pt idx="156449">0</cx:pt>
          <cx:pt idx="156450">71</cx:pt>
          <cx:pt idx="156451">140</cx:pt>
          <cx:pt idx="156452">650</cx:pt>
          <cx:pt idx="156453">1073</cx:pt>
          <cx:pt idx="156454">388</cx:pt>
          <cx:pt idx="156455">222</cx:pt>
          <cx:pt idx="156456">535</cx:pt>
          <cx:pt idx="156457">657</cx:pt>
          <cx:pt idx="156458">712</cx:pt>
          <cx:pt idx="156459">358</cx:pt>
          <cx:pt idx="156460">80</cx:pt>
          <cx:pt idx="156461">878</cx:pt>
          <cx:pt idx="156462">694</cx:pt>
          <cx:pt idx="156463">383</cx:pt>
          <cx:pt idx="156464">199</cx:pt>
          <cx:pt idx="156465">384</cx:pt>
          <cx:pt idx="156466">650</cx:pt>
          <cx:pt idx="156467">191</cx:pt>
          <cx:pt idx="156468">17</cx:pt>
          <cx:pt idx="156469">250</cx:pt>
          <cx:pt idx="156470">650</cx:pt>
          <cx:pt idx="156471">69</cx:pt>
          <cx:pt idx="156472">529</cx:pt>
          <cx:pt idx="156473">350</cx:pt>
          <cx:pt idx="156474">500</cx:pt>
          <cx:pt idx="156475">236</cx:pt>
          <cx:pt idx="156476">73</cx:pt>
          <cx:pt idx="156477">250</cx:pt>
          <cx:pt idx="156478">7</cx:pt>
          <cx:pt idx="156479">86</cx:pt>
          <cx:pt idx="156480">499</cx:pt>
          <cx:pt idx="156481">989</cx:pt>
          <cx:pt idx="156482">502</cx:pt>
          <cx:pt idx="156483">144</cx:pt>
          <cx:pt idx="156484">250</cx:pt>
          <cx:pt idx="156485">202</cx:pt>
          <cx:pt idx="156486">111</cx:pt>
          <cx:pt idx="156487">650</cx:pt>
          <cx:pt idx="156488">564</cx:pt>
          <cx:pt idx="156489">170</cx:pt>
          <cx:pt idx="156490">206</cx:pt>
          <cx:pt idx="156491">5</cx:pt>
          <cx:pt idx="156492">280</cx:pt>
          <cx:pt idx="156493">65</cx:pt>
          <cx:pt idx="156494">836</cx:pt>
          <cx:pt idx="156495">650</cx:pt>
          <cx:pt idx="156496">184</cx:pt>
          <cx:pt idx="156497">216</cx:pt>
          <cx:pt idx="156498">363</cx:pt>
          <cx:pt idx="156499">30</cx:pt>
          <cx:pt idx="156500">250</cx:pt>
          <cx:pt idx="156501">498</cx:pt>
          <cx:pt idx="156502">250</cx:pt>
          <cx:pt idx="156503">611</cx:pt>
          <cx:pt idx="156504">130</cx:pt>
          <cx:pt idx="156505">47</cx:pt>
          <cx:pt idx="156506">429</cx:pt>
          <cx:pt idx="156507">119</cx:pt>
          <cx:pt idx="156508">234</cx:pt>
          <cx:pt idx="156509">18</cx:pt>
          <cx:pt idx="156510">44</cx:pt>
          <cx:pt idx="156511">159</cx:pt>
          <cx:pt idx="156512">988</cx:pt>
          <cx:pt idx="156513">1192</cx:pt>
          <cx:pt idx="156514">353</cx:pt>
          <cx:pt idx="156515">300</cx:pt>
          <cx:pt idx="156516">49</cx:pt>
          <cx:pt idx="156517">218</cx:pt>
          <cx:pt idx="156518">650</cx:pt>
          <cx:pt idx="156519">205</cx:pt>
          <cx:pt idx="156520">872</cx:pt>
          <cx:pt idx="156521">197</cx:pt>
          <cx:pt idx="156522">91</cx:pt>
          <cx:pt idx="156523">406</cx:pt>
          <cx:pt idx="156524">371</cx:pt>
          <cx:pt idx="156525">650</cx:pt>
          <cx:pt idx="156526">185</cx:pt>
          <cx:pt idx="156527">257</cx:pt>
          <cx:pt idx="156528">201</cx:pt>
          <cx:pt idx="156529">365</cx:pt>
          <cx:pt idx="156530">76</cx:pt>
          <cx:pt idx="156531">163</cx:pt>
          <cx:pt idx="156532">650</cx:pt>
          <cx:pt idx="156533">258</cx:pt>
          <cx:pt idx="156534">199</cx:pt>
          <cx:pt idx="156535">297</cx:pt>
          <cx:pt idx="156536">838</cx:pt>
          <cx:pt idx="156537">355</cx:pt>
          <cx:pt idx="156538">1450</cx:pt>
          <cx:pt idx="156539">401</cx:pt>
          <cx:pt idx="156540">1030</cx:pt>
          <cx:pt idx="156541">180</cx:pt>
          <cx:pt idx="156542">308</cx:pt>
          <cx:pt idx="156543">564</cx:pt>
          <cx:pt idx="156544">239</cx:pt>
          <cx:pt idx="156545">56</cx:pt>
          <cx:pt idx="156546">699</cx:pt>
          <cx:pt idx="156547">770</cx:pt>
          <cx:pt idx="156548">820</cx:pt>
          <cx:pt idx="156549">538</cx:pt>
          <cx:pt idx="156550">1012</cx:pt>
          <cx:pt idx="156551">543</cx:pt>
          <cx:pt idx="156552">654</cx:pt>
          <cx:pt idx="156553">299</cx:pt>
          <cx:pt idx="156554">1394</cx:pt>
          <cx:pt idx="156555">250</cx:pt>
          <cx:pt idx="156556">173</cx:pt>
          <cx:pt idx="156557">41</cx:pt>
          <cx:pt idx="156558">79</cx:pt>
          <cx:pt idx="156559">36676</cx:pt>
          <cx:pt idx="156560">63466</cx:pt>
          <cx:pt idx="156561">200</cx:pt>
          <cx:pt idx="156562">817</cx:pt>
          <cx:pt idx="156563">650</cx:pt>
          <cx:pt idx="156564">66</cx:pt>
          <cx:pt idx="156565">81</cx:pt>
          <cx:pt idx="156566">207</cx:pt>
          <cx:pt idx="156567">145</cx:pt>
          <cx:pt idx="156568">410</cx:pt>
          <cx:pt idx="156569">716</cx:pt>
          <cx:pt idx="156570">372</cx:pt>
          <cx:pt idx="156571">650</cx:pt>
          <cx:pt idx="156572">449</cx:pt>
          <cx:pt idx="156573">746</cx:pt>
          <cx:pt idx="156574">342</cx:pt>
          <cx:pt idx="156575">650</cx:pt>
          <cx:pt idx="156576">32</cx:pt>
          <cx:pt idx="156577">30</cx:pt>
          <cx:pt idx="156578">98</cx:pt>
          <cx:pt idx="156579">86</cx:pt>
          <cx:pt idx="156580">144</cx:pt>
          <cx:pt idx="156581">463</cx:pt>
          <cx:pt idx="156582">489</cx:pt>
          <cx:pt idx="156583">144</cx:pt>
          <cx:pt idx="156584">557</cx:pt>
          <cx:pt idx="156585">32</cx:pt>
          <cx:pt idx="156586">746</cx:pt>
          <cx:pt idx="156587">68</cx:pt>
          <cx:pt idx="156588">396</cx:pt>
          <cx:pt idx="156589">927</cx:pt>
          <cx:pt idx="156590">85</cx:pt>
          <cx:pt idx="156591">250</cx:pt>
          <cx:pt idx="156592">144</cx:pt>
          <cx:pt idx="156593">43</cx:pt>
          <cx:pt idx="156594">25</cx:pt>
          <cx:pt idx="156595">59</cx:pt>
          <cx:pt idx="156596">642</cx:pt>
          <cx:pt idx="156597">626</cx:pt>
          <cx:pt idx="156598">863</cx:pt>
          <cx:pt idx="156599">111</cx:pt>
          <cx:pt idx="156600">60</cx:pt>
          <cx:pt idx="156601">148</cx:pt>
          <cx:pt idx="156602">272</cx:pt>
          <cx:pt idx="156603">250</cx:pt>
          <cx:pt idx="156604">250</cx:pt>
          <cx:pt idx="156605">455</cx:pt>
          <cx:pt idx="156606">52</cx:pt>
          <cx:pt idx="156607">82</cx:pt>
          <cx:pt idx="156608">307</cx:pt>
          <cx:pt idx="156609">204</cx:pt>
          <cx:pt idx="156610">167</cx:pt>
          <cx:pt idx="156611">204</cx:pt>
          <cx:pt idx="156612">197</cx:pt>
          <cx:pt idx="156613">248</cx:pt>
          <cx:pt idx="156614">873</cx:pt>
          <cx:pt idx="156615">415</cx:pt>
          <cx:pt idx="156616">139</cx:pt>
          <cx:pt idx="156617">153</cx:pt>
          <cx:pt idx="156618">185</cx:pt>
          <cx:pt idx="156619">650</cx:pt>
          <cx:pt idx="156620">423</cx:pt>
          <cx:pt idx="156621">27</cx:pt>
          <cx:pt idx="156622">78</cx:pt>
          <cx:pt idx="156623">923</cx:pt>
          <cx:pt idx="156624">135</cx:pt>
          <cx:pt idx="156625">6</cx:pt>
          <cx:pt idx="156626">136</cx:pt>
          <cx:pt idx="156627">328</cx:pt>
          <cx:pt idx="156628">325</cx:pt>
          <cx:pt idx="156629">189</cx:pt>
          <cx:pt idx="156630">473</cx:pt>
          <cx:pt idx="156631">302</cx:pt>
          <cx:pt idx="156632">321</cx:pt>
          <cx:pt idx="156633">664</cx:pt>
          <cx:pt idx="156634">403</cx:pt>
          <cx:pt idx="156635">11</cx:pt>
          <cx:pt idx="156636">91</cx:pt>
          <cx:pt idx="156637">590</cx:pt>
          <cx:pt idx="156638">196</cx:pt>
          <cx:pt idx="156639">357</cx:pt>
          <cx:pt idx="156640">19</cx:pt>
          <cx:pt idx="156641">362</cx:pt>
          <cx:pt idx="156642">226</cx:pt>
          <cx:pt idx="156643">702</cx:pt>
          <cx:pt idx="156644">544</cx:pt>
          <cx:pt idx="156645">413</cx:pt>
          <cx:pt idx="156646">356</cx:pt>
          <cx:pt idx="156647">727</cx:pt>
          <cx:pt idx="156648">377</cx:pt>
          <cx:pt idx="156649">173</cx:pt>
          <cx:pt idx="156650">553</cx:pt>
          <cx:pt idx="156651">88</cx:pt>
          <cx:pt idx="156652">117</cx:pt>
          <cx:pt idx="156653">9</cx:pt>
          <cx:pt idx="156654">808</cx:pt>
          <cx:pt idx="156655">525</cx:pt>
          <cx:pt idx="156656">237</cx:pt>
          <cx:pt idx="156657">300</cx:pt>
          <cx:pt idx="156658">546</cx:pt>
          <cx:pt idx="156659">513</cx:pt>
          <cx:pt idx="156660">884</cx:pt>
          <cx:pt idx="156661">497</cx:pt>
          <cx:pt idx="156662">466</cx:pt>
          <cx:pt idx="156663">1028</cx:pt>
          <cx:pt idx="156664">700</cx:pt>
          <cx:pt idx="156665">650</cx:pt>
          <cx:pt idx="156666">109</cx:pt>
          <cx:pt idx="156667">452</cx:pt>
          <cx:pt idx="156668">227</cx:pt>
          <cx:pt idx="156669">240</cx:pt>
          <cx:pt idx="156670">250</cx:pt>
          <cx:pt idx="156671">84</cx:pt>
          <cx:pt idx="156672">250</cx:pt>
          <cx:pt idx="156673">178</cx:pt>
          <cx:pt idx="156674">84</cx:pt>
          <cx:pt idx="156675">90</cx:pt>
          <cx:pt idx="156676">105</cx:pt>
          <cx:pt idx="156677">810</cx:pt>
          <cx:pt idx="156678">327</cx:pt>
          <cx:pt idx="156679">236</cx:pt>
          <cx:pt idx="156680">250</cx:pt>
          <cx:pt idx="156681">103</cx:pt>
          <cx:pt idx="156682">87</cx:pt>
          <cx:pt idx="156683">586</cx:pt>
          <cx:pt idx="156684">35</cx:pt>
          <cx:pt idx="156685">250</cx:pt>
          <cx:pt idx="156686">561</cx:pt>
          <cx:pt idx="156687">582</cx:pt>
          <cx:pt idx="156688">199</cx:pt>
          <cx:pt idx="156689">49</cx:pt>
          <cx:pt idx="156690">593</cx:pt>
          <cx:pt idx="156691">726</cx:pt>
          <cx:pt idx="156692">854</cx:pt>
          <cx:pt idx="156693">529</cx:pt>
          <cx:pt idx="156694">183</cx:pt>
          <cx:pt idx="156695">383</cx:pt>
          <cx:pt idx="156696">250</cx:pt>
          <cx:pt idx="156697">356</cx:pt>
          <cx:pt idx="156698">650</cx:pt>
          <cx:pt idx="156699">650</cx:pt>
          <cx:pt idx="156700">283</cx:pt>
          <cx:pt idx="156701">1651</cx:pt>
          <cx:pt idx="156702">172</cx:pt>
          <cx:pt idx="156703">167</cx:pt>
          <cx:pt idx="156704">2878</cx:pt>
          <cx:pt idx="156705">1066</cx:pt>
          <cx:pt idx="156706">293</cx:pt>
          <cx:pt idx="156707">47</cx:pt>
          <cx:pt idx="156708">822</cx:pt>
          <cx:pt idx="156709">574</cx:pt>
          <cx:pt idx="156710">310</cx:pt>
          <cx:pt idx="156711">250</cx:pt>
          <cx:pt idx="156712">650</cx:pt>
          <cx:pt idx="156713">266</cx:pt>
          <cx:pt idx="156714">650</cx:pt>
          <cx:pt idx="156715">23</cx:pt>
          <cx:pt idx="156716">400</cx:pt>
          <cx:pt idx="156717">314</cx:pt>
          <cx:pt idx="156718">675</cx:pt>
          <cx:pt idx="156719">50</cx:pt>
          <cx:pt idx="156720">325</cx:pt>
          <cx:pt idx="156721">335</cx:pt>
          <cx:pt idx="156722">69</cx:pt>
          <cx:pt idx="156723">949</cx:pt>
          <cx:pt idx="156724">167</cx:pt>
          <cx:pt idx="156725">55</cx:pt>
          <cx:pt idx="156726">111</cx:pt>
          <cx:pt idx="156727">170</cx:pt>
          <cx:pt idx="156728">348</cx:pt>
          <cx:pt idx="156729">324</cx:pt>
          <cx:pt idx="156730">1054</cx:pt>
          <cx:pt idx="156731">336</cx:pt>
          <cx:pt idx="156732">650</cx:pt>
          <cx:pt idx="156733">1713</cx:pt>
          <cx:pt idx="156734">199</cx:pt>
          <cx:pt idx="156735">864</cx:pt>
          <cx:pt idx="156736">568</cx:pt>
          <cx:pt idx="156737">442</cx:pt>
          <cx:pt idx="156738">418</cx:pt>
          <cx:pt idx="156739">510</cx:pt>
          <cx:pt idx="156740">494</cx:pt>
          <cx:pt idx="156741">720</cx:pt>
          <cx:pt idx="156742">698</cx:pt>
          <cx:pt idx="156743">287</cx:pt>
          <cx:pt idx="156744">77</cx:pt>
          <cx:pt idx="156745">250</cx:pt>
          <cx:pt idx="156746">80</cx:pt>
          <cx:pt idx="156747">355</cx:pt>
          <cx:pt idx="156748">86</cx:pt>
          <cx:pt idx="156749">281</cx:pt>
          <cx:pt idx="156750">500</cx:pt>
          <cx:pt idx="156751">843</cx:pt>
          <cx:pt idx="156752">250</cx:pt>
          <cx:pt idx="156753">325</cx:pt>
          <cx:pt idx="156754">156</cx:pt>
          <cx:pt idx="156755">109</cx:pt>
          <cx:pt idx="156756">251</cx:pt>
          <cx:pt idx="156757">390</cx:pt>
          <cx:pt idx="156758">447</cx:pt>
          <cx:pt idx="156759">650</cx:pt>
          <cx:pt idx="156760">250</cx:pt>
          <cx:pt idx="156761">64</cx:pt>
          <cx:pt idx="156762">53</cx:pt>
          <cx:pt idx="156763">250</cx:pt>
          <cx:pt idx="156764">250</cx:pt>
          <cx:pt idx="156765">154</cx:pt>
          <cx:pt idx="156766">379</cx:pt>
          <cx:pt idx="156767">23</cx:pt>
          <cx:pt idx="156768">67</cx:pt>
          <cx:pt idx="156769">315</cx:pt>
          <cx:pt idx="156770">650</cx:pt>
          <cx:pt idx="156771">44</cx:pt>
          <cx:pt idx="156772">200</cx:pt>
          <cx:pt idx="156773">250</cx:pt>
          <cx:pt idx="156774">869</cx:pt>
          <cx:pt idx="156775">650</cx:pt>
          <cx:pt idx="156776">650</cx:pt>
          <cx:pt idx="156777">42</cx:pt>
          <cx:pt idx="156778">640</cx:pt>
          <cx:pt idx="156779">73</cx:pt>
          <cx:pt idx="156780">41</cx:pt>
          <cx:pt idx="156781">79</cx:pt>
          <cx:pt idx="156782">27</cx:pt>
          <cx:pt idx="156783">1</cx:pt>
          <cx:pt idx="156784">184</cx:pt>
          <cx:pt idx="156785">397</cx:pt>
          <cx:pt idx="156786">354</cx:pt>
          <cx:pt idx="156787">145</cx:pt>
          <cx:pt idx="156788">86</cx:pt>
          <cx:pt idx="156789">548</cx:pt>
          <cx:pt idx="156790">640</cx:pt>
          <cx:pt idx="156791">459</cx:pt>
          <cx:pt idx="156792">281</cx:pt>
          <cx:pt idx="156793">93</cx:pt>
          <cx:pt idx="156794">952</cx:pt>
          <cx:pt idx="156795">298</cx:pt>
          <cx:pt idx="156796">337</cx:pt>
          <cx:pt idx="156797">33</cx:pt>
          <cx:pt idx="156798">557</cx:pt>
          <cx:pt idx="156799">299</cx:pt>
          <cx:pt idx="156800">650</cx:pt>
          <cx:pt idx="156801">1629</cx:pt>
          <cx:pt idx="156802">500</cx:pt>
          <cx:pt idx="156803">1035</cx:pt>
          <cx:pt idx="156804">631</cx:pt>
          <cx:pt idx="156805">186</cx:pt>
          <cx:pt idx="156806">86</cx:pt>
          <cx:pt idx="156807">1157</cx:pt>
          <cx:pt idx="156808">158</cx:pt>
          <cx:pt idx="156809">78</cx:pt>
          <cx:pt idx="156810">223</cx:pt>
          <cx:pt idx="156811">159</cx:pt>
          <cx:pt idx="156812">218</cx:pt>
          <cx:pt idx="156813">804</cx:pt>
          <cx:pt idx="156814">114</cx:pt>
          <cx:pt idx="156815">2564</cx:pt>
          <cx:pt idx="156816">3744</cx:pt>
          <cx:pt idx="156817">650</cx:pt>
          <cx:pt idx="156818">650</cx:pt>
          <cx:pt idx="156819">0</cx:pt>
          <cx:pt idx="156820">515</cx:pt>
          <cx:pt idx="156821">2083</cx:pt>
          <cx:pt idx="156822">234</cx:pt>
          <cx:pt idx="156823">202</cx:pt>
          <cx:pt idx="156824">650</cx:pt>
          <cx:pt idx="156825">547</cx:pt>
          <cx:pt idx="156826">350</cx:pt>
          <cx:pt idx="156827">660</cx:pt>
          <cx:pt idx="156828">224</cx:pt>
          <cx:pt idx="156829">709</cx:pt>
          <cx:pt idx="156830">650</cx:pt>
          <cx:pt idx="156831">166</cx:pt>
          <cx:pt idx="156832">159</cx:pt>
          <cx:pt idx="156833">650</cx:pt>
          <cx:pt idx="156834">782</cx:pt>
          <cx:pt idx="156835">302</cx:pt>
          <cx:pt idx="156836">499</cx:pt>
          <cx:pt idx="156837">345</cx:pt>
          <cx:pt idx="156838">250</cx:pt>
          <cx:pt idx="156839">367</cx:pt>
          <cx:pt idx="156840">70</cx:pt>
          <cx:pt idx="156841">249</cx:pt>
          <cx:pt idx="156842">188</cx:pt>
          <cx:pt idx="156843">537</cx:pt>
          <cx:pt idx="156844">650</cx:pt>
          <cx:pt idx="156845">129</cx:pt>
          <cx:pt idx="156846">343</cx:pt>
          <cx:pt idx="156847">649</cx:pt>
          <cx:pt idx="156848">455</cx:pt>
          <cx:pt idx="156849">153</cx:pt>
          <cx:pt idx="156850">134</cx:pt>
          <cx:pt idx="156851">342</cx:pt>
          <cx:pt idx="156852">313</cx:pt>
          <cx:pt idx="156853">119</cx:pt>
          <cx:pt idx="156854">1723</cx:pt>
          <cx:pt idx="156855">445</cx:pt>
          <cx:pt idx="156856">28</cx:pt>
          <cx:pt idx="156857">42</cx:pt>
          <cx:pt idx="156858">62</cx:pt>
          <cx:pt idx="156859">632</cx:pt>
          <cx:pt idx="156860">1078</cx:pt>
          <cx:pt idx="156861">614</cx:pt>
          <cx:pt idx="156862">173</cx:pt>
          <cx:pt idx="156863">675</cx:pt>
          <cx:pt idx="156864">518</cx:pt>
          <cx:pt idx="156865">344</cx:pt>
          <cx:pt idx="156866">1024</cx:pt>
          <cx:pt idx="156867">492</cx:pt>
          <cx:pt idx="156868">1078</cx:pt>
          <cx:pt idx="156869">587</cx:pt>
          <cx:pt idx="156870">276</cx:pt>
          <cx:pt idx="156871">650</cx:pt>
          <cx:pt idx="156872">311</cx:pt>
          <cx:pt idx="156873">37</cx:pt>
          <cx:pt idx="156874">457</cx:pt>
          <cx:pt idx="156875">137</cx:pt>
          <cx:pt idx="156876">627</cx:pt>
          <cx:pt idx="156877">832</cx:pt>
          <cx:pt idx="156878">141</cx:pt>
          <cx:pt idx="156879">82</cx:pt>
          <cx:pt idx="156880">431</cx:pt>
          <cx:pt idx="156881">189</cx:pt>
          <cx:pt idx="156882">309</cx:pt>
          <cx:pt idx="156883">120</cx:pt>
          <cx:pt idx="156884">467</cx:pt>
          <cx:pt idx="156885">422</cx:pt>
          <cx:pt idx="156886">140</cx:pt>
          <cx:pt idx="156887">115</cx:pt>
          <cx:pt idx="156888">890</cx:pt>
          <cx:pt idx="156889">93</cx:pt>
          <cx:pt idx="156890">141</cx:pt>
          <cx:pt idx="156891">654</cx:pt>
          <cx:pt idx="156892">363</cx:pt>
          <cx:pt idx="156893">69</cx:pt>
          <cx:pt idx="156894">273</cx:pt>
          <cx:pt idx="156895">227</cx:pt>
          <cx:pt idx="156896">650</cx:pt>
          <cx:pt idx="156897">210</cx:pt>
          <cx:pt idx="156898">2061</cx:pt>
          <cx:pt idx="156899">462</cx:pt>
          <cx:pt idx="156900">123</cx:pt>
          <cx:pt idx="156901">247</cx:pt>
          <cx:pt idx="156902">334</cx:pt>
          <cx:pt idx="156903">117</cx:pt>
          <cx:pt idx="156904">252</cx:pt>
          <cx:pt idx="156905">756</cx:pt>
          <cx:pt idx="156906">213</cx:pt>
          <cx:pt idx="156907">183</cx:pt>
          <cx:pt idx="156908">325</cx:pt>
          <cx:pt idx="156909">308</cx:pt>
          <cx:pt idx="156910">1030</cx:pt>
          <cx:pt idx="156911">550</cx:pt>
          <cx:pt idx="156912">674</cx:pt>
          <cx:pt idx="156913">228</cx:pt>
          <cx:pt idx="156914">414</cx:pt>
          <cx:pt idx="156915">123</cx:pt>
          <cx:pt idx="156916">170</cx:pt>
          <cx:pt idx="156917">626</cx:pt>
          <cx:pt idx="156918">378</cx:pt>
          <cx:pt idx="156919">333</cx:pt>
          <cx:pt idx="156920">1051</cx:pt>
          <cx:pt idx="156921">255</cx:pt>
          <cx:pt idx="156922">1466</cx:pt>
          <cx:pt idx="156923">278</cx:pt>
          <cx:pt idx="156924">95</cx:pt>
          <cx:pt idx="156925">582</cx:pt>
          <cx:pt idx="156926">325</cx:pt>
          <cx:pt idx="156927">216</cx:pt>
          <cx:pt idx="156928">650</cx:pt>
          <cx:pt idx="156929">423</cx:pt>
          <cx:pt idx="156930">284</cx:pt>
          <cx:pt idx="156931">67</cx:pt>
          <cx:pt idx="156932">218</cx:pt>
          <cx:pt idx="156933">650</cx:pt>
          <cx:pt idx="156934">2775</cx:pt>
          <cx:pt idx="156935">121</cx:pt>
          <cx:pt idx="156936">598</cx:pt>
          <cx:pt idx="156937">446</cx:pt>
          <cx:pt idx="156938">489</cx:pt>
          <cx:pt idx="156939">228</cx:pt>
          <cx:pt idx="156940">154</cx:pt>
          <cx:pt idx="156941">655</cx:pt>
          <cx:pt idx="156942">137</cx:pt>
          <cx:pt idx="156943">380</cx:pt>
          <cx:pt idx="156944">674</cx:pt>
          <cx:pt idx="156945">600</cx:pt>
          <cx:pt idx="156946">250</cx:pt>
          <cx:pt idx="156947">286</cx:pt>
          <cx:pt idx="156948">300</cx:pt>
          <cx:pt idx="156949">589</cx:pt>
          <cx:pt idx="156950">650</cx:pt>
          <cx:pt idx="156951">629</cx:pt>
          <cx:pt idx="156952">449</cx:pt>
          <cx:pt idx="156953">380</cx:pt>
          <cx:pt idx="156954">122</cx:pt>
          <cx:pt idx="156955">160</cx:pt>
          <cx:pt idx="156956">98</cx:pt>
          <cx:pt idx="156957">186</cx:pt>
          <cx:pt idx="156958">250</cx:pt>
          <cx:pt idx="156959">943</cx:pt>
          <cx:pt idx="156960">291</cx:pt>
          <cx:pt idx="156961">367</cx:pt>
          <cx:pt idx="156962">250</cx:pt>
          <cx:pt idx="156963">149</cx:pt>
          <cx:pt idx="156964">244</cx:pt>
          <cx:pt idx="156965">71</cx:pt>
          <cx:pt idx="156966">51</cx:pt>
          <cx:pt idx="156967">91</cx:pt>
          <cx:pt idx="156968">329</cx:pt>
          <cx:pt idx="156969">103</cx:pt>
          <cx:pt idx="156970">650</cx:pt>
          <cx:pt idx="156971">162</cx:pt>
          <cx:pt idx="156972">99</cx:pt>
          <cx:pt idx="156973">2365</cx:pt>
          <cx:pt idx="156974">680</cx:pt>
          <cx:pt idx="156975">650</cx:pt>
          <cx:pt idx="156976">233</cx:pt>
          <cx:pt idx="156977">740</cx:pt>
          <cx:pt idx="156978">364</cx:pt>
          <cx:pt idx="156979">114</cx:pt>
          <cx:pt idx="156980">1413</cx:pt>
          <cx:pt idx="156981">320</cx:pt>
          <cx:pt idx="156982">64</cx:pt>
          <cx:pt idx="156983">687</cx:pt>
          <cx:pt idx="156984">253</cx:pt>
          <cx:pt idx="156985">852</cx:pt>
          <cx:pt idx="156986">540</cx:pt>
          <cx:pt idx="156987">180</cx:pt>
          <cx:pt idx="156988">1078</cx:pt>
          <cx:pt idx="156989">250</cx:pt>
          <cx:pt idx="156990">645</cx:pt>
          <cx:pt idx="156991">83</cx:pt>
          <cx:pt idx="156992">166</cx:pt>
          <cx:pt idx="156993">78</cx:pt>
          <cx:pt idx="156994">650</cx:pt>
          <cx:pt idx="156995">650</cx:pt>
          <cx:pt idx="156996">650</cx:pt>
          <cx:pt idx="156997">373</cx:pt>
          <cx:pt idx="156998">650</cx:pt>
          <cx:pt idx="156999">704</cx:pt>
          <cx:pt idx="157000">179</cx:pt>
          <cx:pt idx="157001">462</cx:pt>
          <cx:pt idx="157002">1030</cx:pt>
          <cx:pt idx="157003">206</cx:pt>
          <cx:pt idx="157004">85</cx:pt>
          <cx:pt idx="157005">445</cx:pt>
          <cx:pt idx="157006">656</cx:pt>
          <cx:pt idx="157007">250</cx:pt>
          <cx:pt idx="157008">129</cx:pt>
          <cx:pt idx="157009">463</cx:pt>
          <cx:pt idx="157010">471</cx:pt>
          <cx:pt idx="157011">250</cx:pt>
          <cx:pt idx="157012">478</cx:pt>
          <cx:pt idx="157013">96</cx:pt>
          <cx:pt idx="157014">650</cx:pt>
          <cx:pt idx="157015">501</cx:pt>
          <cx:pt idx="157016">650</cx:pt>
          <cx:pt idx="157017">37</cx:pt>
          <cx:pt idx="157018">85</cx:pt>
          <cx:pt idx="157019">713</cx:pt>
          <cx:pt idx="157020">669</cx:pt>
          <cx:pt idx="157021">306</cx:pt>
          <cx:pt idx="157022">1030</cx:pt>
          <cx:pt idx="157023">1104</cx:pt>
          <cx:pt idx="157024">556</cx:pt>
          <cx:pt idx="157025">278</cx:pt>
          <cx:pt idx="157026">203</cx:pt>
          <cx:pt idx="157027">118</cx:pt>
          <cx:pt idx="157028">1</cx:pt>
          <cx:pt idx="157029">325</cx:pt>
          <cx:pt idx="157030">295</cx:pt>
          <cx:pt idx="157031">723</cx:pt>
          <cx:pt idx="157032">522</cx:pt>
          <cx:pt idx="157033">249</cx:pt>
          <cx:pt idx="157034">124</cx:pt>
          <cx:pt idx="157035">80</cx:pt>
          <cx:pt idx="157036">46</cx:pt>
          <cx:pt idx="157037">650</cx:pt>
          <cx:pt idx="157038">1151</cx:pt>
          <cx:pt idx="157039">650</cx:pt>
          <cx:pt idx="157040">946</cx:pt>
          <cx:pt idx="157041">650</cx:pt>
          <cx:pt idx="157042">1290</cx:pt>
          <cx:pt idx="157043">44</cx:pt>
          <cx:pt idx="157044">1156</cx:pt>
          <cx:pt idx="157045">268</cx:pt>
          <cx:pt idx="157046">526</cx:pt>
          <cx:pt idx="157047">379</cx:pt>
          <cx:pt idx="157048">650</cx:pt>
          <cx:pt idx="157049">266</cx:pt>
          <cx:pt idx="157050">246</cx:pt>
          <cx:pt idx="157051">650</cx:pt>
          <cx:pt idx="157052">664</cx:pt>
          <cx:pt idx="157053">411</cx:pt>
          <cx:pt idx="157054">875</cx:pt>
          <cx:pt idx="157055">362</cx:pt>
          <cx:pt idx="157056">242</cx:pt>
          <cx:pt idx="157057">22</cx:pt>
          <cx:pt idx="157058">566</cx:pt>
          <cx:pt idx="157059">104</cx:pt>
          <cx:pt idx="157060">608</cx:pt>
          <cx:pt idx="157061">454</cx:pt>
          <cx:pt idx="157062">325</cx:pt>
          <cx:pt idx="157063">1082</cx:pt>
          <cx:pt idx="157064">56</cx:pt>
          <cx:pt idx="157065">146</cx:pt>
          <cx:pt idx="157066">195</cx:pt>
          <cx:pt idx="157067">352</cx:pt>
          <cx:pt idx="157068">116</cx:pt>
          <cx:pt idx="157069">450</cx:pt>
          <cx:pt idx="157070">205</cx:pt>
          <cx:pt idx="157071">650</cx:pt>
          <cx:pt idx="157072">234</cx:pt>
          <cx:pt idx="157073">754</cx:pt>
          <cx:pt idx="157074">559</cx:pt>
          <cx:pt idx="157075">0</cx:pt>
          <cx:pt idx="157076">968</cx:pt>
          <cx:pt idx="157077">325</cx:pt>
          <cx:pt idx="157078">650</cx:pt>
          <cx:pt idx="157079">650</cx:pt>
          <cx:pt idx="157080">152</cx:pt>
          <cx:pt idx="157081">650</cx:pt>
          <cx:pt idx="157082">150</cx:pt>
          <cx:pt idx="157083">720</cx:pt>
          <cx:pt idx="157084">650</cx:pt>
          <cx:pt idx="157085">353</cx:pt>
          <cx:pt idx="157086">654</cx:pt>
          <cx:pt idx="157087">254</cx:pt>
          <cx:pt idx="157088">130</cx:pt>
          <cx:pt idx="157089">1041</cx:pt>
          <cx:pt idx="157090">659</cx:pt>
          <cx:pt idx="157091">600</cx:pt>
          <cx:pt idx="157092">292</cx:pt>
          <cx:pt idx="157093">10</cx:pt>
          <cx:pt idx="157094">238</cx:pt>
          <cx:pt idx="157095">650</cx:pt>
          <cx:pt idx="157096">293</cx:pt>
          <cx:pt idx="157097">338</cx:pt>
          <cx:pt idx="157098">250</cx:pt>
          <cx:pt idx="157099">422</cx:pt>
          <cx:pt idx="157100">1030</cx:pt>
          <cx:pt idx="157101">650</cx:pt>
          <cx:pt idx="157102">2742</cx:pt>
          <cx:pt idx="157103">356</cx:pt>
          <cx:pt idx="157104">171</cx:pt>
          <cx:pt idx="157105">203</cx:pt>
          <cx:pt idx="157106">250</cx:pt>
          <cx:pt idx="157107">394</cx:pt>
          <cx:pt idx="157108">148</cx:pt>
          <cx:pt idx="157109">0</cx:pt>
          <cx:pt idx="157110">500</cx:pt>
          <cx:pt idx="157111">741</cx:pt>
          <cx:pt idx="157112">251</cx:pt>
          <cx:pt idx="157113">126</cx:pt>
          <cx:pt idx="157114">288</cx:pt>
          <cx:pt idx="157115">663</cx:pt>
          <cx:pt idx="157116">189</cx:pt>
          <cx:pt idx="157117">1212</cx:pt>
          <cx:pt idx="157118">15</cx:pt>
          <cx:pt idx="157119">426</cx:pt>
          <cx:pt idx="157120">1045</cx:pt>
          <cx:pt idx="157121">568</cx:pt>
          <cx:pt idx="157122">459</cx:pt>
          <cx:pt idx="157123">1257</cx:pt>
          <cx:pt idx="157124">147</cx:pt>
          <cx:pt idx="157125">0</cx:pt>
          <cx:pt idx="157126">820</cx:pt>
          <cx:pt idx="157127">61</cx:pt>
          <cx:pt idx="157128">592</cx:pt>
          <cx:pt idx="157129">127</cx:pt>
          <cx:pt idx="157130">124</cx:pt>
          <cx:pt idx="157131">207</cx:pt>
          <cx:pt idx="157132">510</cx:pt>
          <cx:pt idx="157133">60</cx:pt>
          <cx:pt idx="157134">333</cx:pt>
          <cx:pt idx="157135">566</cx:pt>
          <cx:pt idx="157136">443</cx:pt>
          <cx:pt idx="157137">650</cx:pt>
          <cx:pt idx="157138">103</cx:pt>
          <cx:pt idx="157139">220</cx:pt>
          <cx:pt idx="157140">650</cx:pt>
          <cx:pt idx="157141">889</cx:pt>
          <cx:pt idx="157142">401</cx:pt>
          <cx:pt idx="157143">463</cx:pt>
          <cx:pt idx="157144">619</cx:pt>
          <cx:pt idx="157145">330</cx:pt>
          <cx:pt idx="157146">157</cx:pt>
          <cx:pt idx="157147">161</cx:pt>
          <cx:pt idx="157148">230</cx:pt>
          <cx:pt idx="157149">1653</cx:pt>
          <cx:pt idx="157150">347</cx:pt>
          <cx:pt idx="157151">143</cx:pt>
          <cx:pt idx="157152">1415</cx:pt>
          <cx:pt idx="157153">344</cx:pt>
          <cx:pt idx="157154">393</cx:pt>
          <cx:pt idx="157155">343</cx:pt>
          <cx:pt idx="157156">1030</cx:pt>
          <cx:pt idx="157157">202</cx:pt>
          <cx:pt idx="157158">325</cx:pt>
          <cx:pt idx="157159">1024</cx:pt>
          <cx:pt idx="157160">416</cx:pt>
          <cx:pt idx="157161">82</cx:pt>
          <cx:pt idx="157162">33</cx:pt>
          <cx:pt idx="157163">356</cx:pt>
          <cx:pt idx="157164">140</cx:pt>
          <cx:pt idx="157165">259</cx:pt>
          <cx:pt idx="157166">153</cx:pt>
          <cx:pt idx="157167">318</cx:pt>
          <cx:pt idx="157168">650</cx:pt>
          <cx:pt idx="157169">325</cx:pt>
          <cx:pt idx="157170">373</cx:pt>
          <cx:pt idx="157171">650</cx:pt>
          <cx:pt idx="157172">275</cx:pt>
          <cx:pt idx="157173">235</cx:pt>
          <cx:pt idx="157174">123</cx:pt>
          <cx:pt idx="157175">552</cx:pt>
          <cx:pt idx="157176">260</cx:pt>
          <cx:pt idx="157177">402</cx:pt>
          <cx:pt idx="157178">1067</cx:pt>
          <cx:pt idx="157179">423</cx:pt>
          <cx:pt idx="157180">812</cx:pt>
          <cx:pt idx="157181">1016</cx:pt>
          <cx:pt idx="157182">717</cx:pt>
          <cx:pt idx="157183">255</cx:pt>
          <cx:pt idx="157184">273</cx:pt>
          <cx:pt idx="157185">346</cx:pt>
          <cx:pt idx="157186">1978</cx:pt>
          <cx:pt idx="157187">296</cx:pt>
          <cx:pt idx="157188">39</cx:pt>
          <cx:pt idx="157189">334</cx:pt>
          <cx:pt idx="157190">650</cx:pt>
          <cx:pt idx="157191">437</cx:pt>
          <cx:pt idx="157192">1346</cx:pt>
          <cx:pt idx="157193">18097</cx:pt>
          <cx:pt idx="157194">1348</cx:pt>
          <cx:pt idx="157195">443</cx:pt>
          <cx:pt idx="157196">3000</cx:pt>
          <cx:pt idx="157197">23</cx:pt>
          <cx:pt idx="157198">34</cx:pt>
          <cx:pt idx="157199">1</cx:pt>
          <cx:pt idx="157200">318</cx:pt>
          <cx:pt idx="157201">250</cx:pt>
          <cx:pt idx="157202">534</cx:pt>
          <cx:pt idx="157203">322</cx:pt>
          <cx:pt idx="157204">308</cx:pt>
          <cx:pt idx="157205">250</cx:pt>
          <cx:pt idx="157206">576</cx:pt>
          <cx:pt idx="157207">8</cx:pt>
          <cx:pt idx="157208">650</cx:pt>
          <cx:pt idx="157209">214</cx:pt>
          <cx:pt idx="157210">42</cx:pt>
          <cx:pt idx="157211">183</cx:pt>
          <cx:pt idx="157212">256</cx:pt>
          <cx:pt idx="157213">1122</cx:pt>
          <cx:pt idx="157214">650</cx:pt>
          <cx:pt idx="157215">551</cx:pt>
          <cx:pt idx="157216">586</cx:pt>
          <cx:pt idx="157217">571</cx:pt>
          <cx:pt idx="157218">523</cx:pt>
          <cx:pt idx="157219">127</cx:pt>
          <cx:pt idx="157220">80</cx:pt>
          <cx:pt idx="157221">331</cx:pt>
          <cx:pt idx="157222">428</cx:pt>
          <cx:pt idx="157223">76</cx:pt>
          <cx:pt idx="157224">141</cx:pt>
          <cx:pt idx="157225">120</cx:pt>
          <cx:pt idx="157226">127</cx:pt>
          <cx:pt idx="157227">49</cx:pt>
          <cx:pt idx="157228">650</cx:pt>
          <cx:pt idx="157229">502</cx:pt>
          <cx:pt idx="157230">277</cx:pt>
          <cx:pt idx="157231">313</cx:pt>
          <cx:pt idx="157232">104</cx:pt>
          <cx:pt idx="157233">499</cx:pt>
          <cx:pt idx="157234">890</cx:pt>
          <cx:pt idx="157235">1690</cx:pt>
          <cx:pt idx="157236">12458</cx:pt>
          <cx:pt idx="157237">724</cx:pt>
          <cx:pt idx="157238">650</cx:pt>
          <cx:pt idx="157239">8</cx:pt>
          <cx:pt idx="157240">343</cx:pt>
          <cx:pt idx="157241">293</cx:pt>
          <cx:pt idx="157242">174</cx:pt>
          <cx:pt idx="157243">657</cx:pt>
          <cx:pt idx="157244">439</cx:pt>
          <cx:pt idx="157245">650</cx:pt>
          <cx:pt idx="157246">802</cx:pt>
          <cx:pt idx="157247">374</cx:pt>
          <cx:pt idx="157248">407</cx:pt>
          <cx:pt idx="157249">1507</cx:pt>
          <cx:pt idx="157250">316</cx:pt>
          <cx:pt idx="157251">303</cx:pt>
          <cx:pt idx="157252">91</cx:pt>
          <cx:pt idx="157253">0</cx:pt>
          <cx:pt idx="157254">1166</cx:pt>
          <cx:pt idx="157255">250</cx:pt>
          <cx:pt idx="157256">216</cx:pt>
          <cx:pt idx="157257">132</cx:pt>
          <cx:pt idx="157258">1030</cx:pt>
          <cx:pt idx="157259">116</cx:pt>
          <cx:pt idx="157260">741</cx:pt>
          <cx:pt idx="157261">729</cx:pt>
          <cx:pt idx="157262">77</cx:pt>
          <cx:pt idx="157263">22</cx:pt>
          <cx:pt idx="157264">405</cx:pt>
          <cx:pt idx="157265">124</cx:pt>
          <cx:pt idx="157266">19</cx:pt>
          <cx:pt idx="157267">205</cx:pt>
          <cx:pt idx="157268">105</cx:pt>
          <cx:pt idx="157269">282</cx:pt>
          <cx:pt idx="157270">141</cx:pt>
          <cx:pt idx="157271">42</cx:pt>
          <cx:pt idx="157272">30</cx:pt>
          <cx:pt idx="157273">24</cx:pt>
          <cx:pt idx="157274">62</cx:pt>
          <cx:pt idx="157275">143</cx:pt>
          <cx:pt idx="157276">65</cx:pt>
          <cx:pt idx="157277">650</cx:pt>
          <cx:pt idx="157278">76</cx:pt>
          <cx:pt idx="157279">50</cx:pt>
          <cx:pt idx="157280">264</cx:pt>
          <cx:pt idx="157281">221</cx:pt>
          <cx:pt idx="157282">47</cx:pt>
          <cx:pt idx="157283">5500</cx:pt>
          <cx:pt idx="157284">412</cx:pt>
          <cx:pt idx="157285">39</cx:pt>
          <cx:pt idx="157286">240</cx:pt>
          <cx:pt idx="157287">773</cx:pt>
          <cx:pt idx="157288">303</cx:pt>
          <cx:pt idx="157289">661</cx:pt>
          <cx:pt idx="157290">1578</cx:pt>
          <cx:pt idx="157291">349</cx:pt>
          <cx:pt idx="157292">884</cx:pt>
          <cx:pt idx="157293">829</cx:pt>
          <cx:pt idx="157294">273</cx:pt>
          <cx:pt idx="157295">255</cx:pt>
          <cx:pt idx="157296">266</cx:pt>
          <cx:pt idx="157297">0</cx:pt>
          <cx:pt idx="157298">796</cx:pt>
          <cx:pt idx="157299">18</cx:pt>
          <cx:pt idx="157300">533</cx:pt>
          <cx:pt idx="157301">0</cx:pt>
          <cx:pt idx="157302">1367</cx:pt>
          <cx:pt idx="157303">295</cx:pt>
          <cx:pt idx="157304">39</cx:pt>
          <cx:pt idx="157305">88</cx:pt>
          <cx:pt idx="157306">160</cx:pt>
          <cx:pt idx="157307">200</cx:pt>
          <cx:pt idx="157308">301</cx:pt>
          <cx:pt idx="157309">441</cx:pt>
          <cx:pt idx="157310">458</cx:pt>
          <cx:pt idx="157311">444</cx:pt>
          <cx:pt idx="157312">314</cx:pt>
          <cx:pt idx="157313">296</cx:pt>
          <cx:pt idx="157314">325</cx:pt>
          <cx:pt idx="157315">180</cx:pt>
          <cx:pt idx="157316">383</cx:pt>
          <cx:pt idx="157317">500</cx:pt>
          <cx:pt idx="157318">392</cx:pt>
          <cx:pt idx="157319">719</cx:pt>
          <cx:pt idx="157320">589</cx:pt>
          <cx:pt idx="157321">577</cx:pt>
          <cx:pt idx="157322">37</cx:pt>
          <cx:pt idx="157323">650</cx:pt>
          <cx:pt idx="157324">153</cx:pt>
          <cx:pt idx="157325">1560</cx:pt>
          <cx:pt idx="157326">650</cx:pt>
          <cx:pt idx="157327">189</cx:pt>
          <cx:pt idx="157328">325</cx:pt>
          <cx:pt idx="157329">650</cx:pt>
          <cx:pt idx="157330">87</cx:pt>
          <cx:pt idx="157331">637</cx:pt>
          <cx:pt idx="157332">28</cx:pt>
          <cx:pt idx="157333">37116</cx:pt>
          <cx:pt idx="157334">221</cx:pt>
          <cx:pt idx="157335">1241</cx:pt>
          <cx:pt idx="157336">154</cx:pt>
          <cx:pt idx="157337">256</cx:pt>
          <cx:pt idx="157338">929</cx:pt>
          <cx:pt idx="157339">72</cx:pt>
          <cx:pt idx="157340">333</cx:pt>
          <cx:pt idx="157341">328</cx:pt>
          <cx:pt idx="157342">653</cx:pt>
          <cx:pt idx="157343">250</cx:pt>
          <cx:pt idx="157344">548</cx:pt>
          <cx:pt idx="157345">345</cx:pt>
          <cx:pt idx="157346">450</cx:pt>
          <cx:pt idx="157347">48</cx:pt>
          <cx:pt idx="157348">837</cx:pt>
          <cx:pt idx="157349">202</cx:pt>
          <cx:pt idx="157350">650</cx:pt>
          <cx:pt idx="157351">30</cx:pt>
          <cx:pt idx="157352">805</cx:pt>
          <cx:pt idx="157353">1200</cx:pt>
          <cx:pt idx="157354">465</cx:pt>
          <cx:pt idx="157355">250</cx:pt>
          <cx:pt idx="157356">226</cx:pt>
          <cx:pt idx="157357">1249</cx:pt>
          <cx:pt idx="157358">428</cx:pt>
          <cx:pt idx="157359">351</cx:pt>
          <cx:pt idx="157360">210</cx:pt>
          <cx:pt idx="157361">220</cx:pt>
          <cx:pt idx="157362">1717</cx:pt>
          <cx:pt idx="157363">1042</cx:pt>
          <cx:pt idx="157364">509</cx:pt>
          <cx:pt idx="157365">296</cx:pt>
          <cx:pt idx="157366">300</cx:pt>
          <cx:pt idx="157367">650</cx:pt>
          <cx:pt idx="157368">607</cx:pt>
          <cx:pt idx="157369">274</cx:pt>
          <cx:pt idx="157370">401</cx:pt>
          <cx:pt idx="157371">179</cx:pt>
          <cx:pt idx="157372">349</cx:pt>
          <cx:pt idx="157373">203</cx:pt>
          <cx:pt idx="157374">74</cx:pt>
          <cx:pt idx="157375">200</cx:pt>
          <cx:pt idx="157376">952</cx:pt>
          <cx:pt idx="157377">250</cx:pt>
          <cx:pt idx="157378">269</cx:pt>
          <cx:pt idx="157379">1899</cx:pt>
          <cx:pt idx="157380">954</cx:pt>
          <cx:pt idx="157381">149</cx:pt>
          <cx:pt idx="157382">1550</cx:pt>
          <cx:pt idx="157383">278</cx:pt>
          <cx:pt idx="157384">816</cx:pt>
          <cx:pt idx="157385">155</cx:pt>
          <cx:pt idx="157386">500</cx:pt>
          <cx:pt idx="157387">317</cx:pt>
          <cx:pt idx="157388">530</cx:pt>
          <cx:pt idx="157389">100</cx:pt>
          <cx:pt idx="157390">13</cx:pt>
          <cx:pt idx="157391">370</cx:pt>
          <cx:pt idx="157392">468</cx:pt>
          <cx:pt idx="157393">987</cx:pt>
          <cx:pt idx="157394">650</cx:pt>
          <cx:pt idx="157395">741</cx:pt>
          <cx:pt idx="157396">309</cx:pt>
          <cx:pt idx="157397">500</cx:pt>
          <cx:pt idx="157398">131</cx:pt>
          <cx:pt idx="157399">835</cx:pt>
          <cx:pt idx="157400">265</cx:pt>
          <cx:pt idx="157401">336</cx:pt>
          <cx:pt idx="157402">200</cx:pt>
          <cx:pt idx="157403">540</cx:pt>
          <cx:pt idx="157404">205</cx:pt>
          <cx:pt idx="157405">650</cx:pt>
          <cx:pt idx="157406">650</cx:pt>
          <cx:pt idx="157407">1454</cx:pt>
          <cx:pt idx="157408">325</cx:pt>
          <cx:pt idx="157409">118</cx:pt>
          <cx:pt idx="157410">434</cx:pt>
          <cx:pt idx="157411">140</cx:pt>
          <cx:pt idx="157412">41</cx:pt>
          <cx:pt idx="157413">11</cx:pt>
          <cx:pt idx="157414">713</cx:pt>
          <cx:pt idx="157415">493</cx:pt>
          <cx:pt idx="157416">650</cx:pt>
          <cx:pt idx="157417">577</cx:pt>
          <cx:pt idx="157418">636</cx:pt>
          <cx:pt idx="157419">150</cx:pt>
          <cx:pt idx="157420">500</cx:pt>
          <cx:pt idx="157421">2747</cx:pt>
          <cx:pt idx="157422">281</cx:pt>
          <cx:pt idx="157423">198</cx:pt>
          <cx:pt idx="157424">55341</cx:pt>
          <cx:pt idx="157425">650</cx:pt>
          <cx:pt idx="157426">650</cx:pt>
          <cx:pt idx="157427">195</cx:pt>
          <cx:pt idx="157428">421</cx:pt>
          <cx:pt idx="157429">538</cx:pt>
          <cx:pt idx="157430">225</cx:pt>
          <cx:pt idx="157431">650</cx:pt>
          <cx:pt idx="157432">29</cx:pt>
          <cx:pt idx="157433">477</cx:pt>
          <cx:pt idx="157434">142</cx:pt>
          <cx:pt idx="157435">699</cx:pt>
          <cx:pt idx="157436">788</cx:pt>
          <cx:pt idx="157437">694</cx:pt>
          <cx:pt idx="157438">932</cx:pt>
          <cx:pt idx="157439">803</cx:pt>
          <cx:pt idx="157440">939</cx:pt>
          <cx:pt idx="157441">701</cx:pt>
          <cx:pt idx="157442">223</cx:pt>
          <cx:pt idx="157443">2385</cx:pt>
          <cx:pt idx="157444">377</cx:pt>
          <cx:pt idx="157445">304</cx:pt>
          <cx:pt idx="157446">231</cx:pt>
          <cx:pt idx="157447">250</cx:pt>
          <cx:pt idx="157448">400</cx:pt>
          <cx:pt idx="157449">250</cx:pt>
          <cx:pt idx="157450">123</cx:pt>
          <cx:pt idx="157451">148</cx:pt>
          <cx:pt idx="157452">1720</cx:pt>
          <cx:pt idx="157453">85</cx:pt>
          <cx:pt idx="157454">302</cx:pt>
          <cx:pt idx="157455">124</cx:pt>
          <cx:pt idx="157456">650</cx:pt>
          <cx:pt idx="157457">224</cx:pt>
          <cx:pt idx="157458">357</cx:pt>
          <cx:pt idx="157459">135</cx:pt>
          <cx:pt idx="157460">642</cx:pt>
          <cx:pt idx="157461">801</cx:pt>
          <cx:pt idx="157462">400</cx:pt>
          <cx:pt idx="157463">650</cx:pt>
          <cx:pt idx="157464">520</cx:pt>
          <cx:pt idx="157465">360</cx:pt>
          <cx:pt idx="157466">110</cx:pt>
          <cx:pt idx="157467">217</cx:pt>
          <cx:pt idx="157468">410</cx:pt>
          <cx:pt idx="157469">233</cx:pt>
          <cx:pt idx="157470">650</cx:pt>
          <cx:pt idx="157471">538</cx:pt>
          <cx:pt idx="157472">156</cx:pt>
          <cx:pt idx="157473">198</cx:pt>
          <cx:pt idx="157474">71</cx:pt>
          <cx:pt idx="157475">226</cx:pt>
          <cx:pt idx="157476">474</cx:pt>
          <cx:pt idx="157477">41</cx:pt>
          <cx:pt idx="157478">1148</cx:pt>
          <cx:pt idx="157479">711</cx:pt>
          <cx:pt idx="157480">154</cx:pt>
          <cx:pt idx="157481">794</cx:pt>
          <cx:pt idx="157482">292</cx:pt>
          <cx:pt idx="157483">500</cx:pt>
          <cx:pt idx="157484">546</cx:pt>
          <cx:pt idx="157485">335</cx:pt>
          <cx:pt idx="157486">323</cx:pt>
          <cx:pt idx="157487">41</cx:pt>
          <cx:pt idx="157488">170</cx:pt>
          <cx:pt idx="157489">1350</cx:pt>
          <cx:pt idx="157490">1121</cx:pt>
          <cx:pt idx="157491">650</cx:pt>
          <cx:pt idx="157492">508</cx:pt>
          <cx:pt idx="157493">337</cx:pt>
          <cx:pt idx="157494">74</cx:pt>
          <cx:pt idx="157495">0</cx:pt>
          <cx:pt idx="157496">280</cx:pt>
          <cx:pt idx="157497">250</cx:pt>
          <cx:pt idx="157498">179</cx:pt>
          <cx:pt idx="157499">139</cx:pt>
          <cx:pt idx="157500">382</cx:pt>
          <cx:pt idx="157501">1200</cx:pt>
          <cx:pt idx="157502">14</cx:pt>
          <cx:pt idx="157503">250</cx:pt>
          <cx:pt idx="157504">306</cx:pt>
          <cx:pt idx="157505">440</cx:pt>
          <cx:pt idx="157506">145</cx:pt>
          <cx:pt idx="157507">310</cx:pt>
          <cx:pt idx="157508">920</cx:pt>
          <cx:pt idx="157509">278</cx:pt>
          <cx:pt idx="157510">244</cx:pt>
          <cx:pt idx="157511">250</cx:pt>
          <cx:pt idx="157512">861</cx:pt>
          <cx:pt idx="157513">6984</cx:pt>
          <cx:pt idx="157514">1128</cx:pt>
          <cx:pt idx="157515">54</cx:pt>
          <cx:pt idx="157516">155</cx:pt>
          <cx:pt idx="157517">232</cx:pt>
          <cx:pt idx="157518">391</cx:pt>
          <cx:pt idx="157519">49</cx:pt>
          <cx:pt idx="157520">85</cx:pt>
          <cx:pt idx="157521">325</cx:pt>
          <cx:pt idx="157522">212</cx:pt>
          <cx:pt idx="157523">93</cx:pt>
          <cx:pt idx="157524">650</cx:pt>
          <cx:pt idx="157525">471</cx:pt>
          <cx:pt idx="157526">351</cx:pt>
          <cx:pt idx="157527">678</cx:pt>
          <cx:pt idx="157528">111</cx:pt>
          <cx:pt idx="157529">250</cx:pt>
          <cx:pt idx="157530">60</cx:pt>
          <cx:pt idx="157531">214</cx:pt>
          <cx:pt idx="157532">504</cx:pt>
          <cx:pt idx="157533">606</cx:pt>
          <cx:pt idx="157534">274</cx:pt>
          <cx:pt idx="157535">678</cx:pt>
          <cx:pt idx="157536">1073</cx:pt>
          <cx:pt idx="157537">526</cx:pt>
          <cx:pt idx="157538">1088</cx:pt>
          <cx:pt idx="157539">510</cx:pt>
          <cx:pt idx="157540">744</cx:pt>
          <cx:pt idx="157541">448</cx:pt>
          <cx:pt idx="157542">310</cx:pt>
          <cx:pt idx="157543">995</cx:pt>
          <cx:pt idx="157544">108</cx:pt>
          <cx:pt idx="157545">0</cx:pt>
          <cx:pt idx="157546">650</cx:pt>
          <cx:pt idx="157547">6</cx:pt>
          <cx:pt idx="157548">248</cx:pt>
          <cx:pt idx="157549">500</cx:pt>
          <cx:pt idx="157550">21</cx:pt>
          <cx:pt idx="157551">1030</cx:pt>
          <cx:pt idx="157552">1263</cx:pt>
          <cx:pt idx="157553">424</cx:pt>
          <cx:pt idx="157554">405</cx:pt>
          <cx:pt idx="157555">2742</cx:pt>
          <cx:pt idx="157556">1163</cx:pt>
          <cx:pt idx="157557">650</cx:pt>
          <cx:pt idx="157558">279</cx:pt>
          <cx:pt idx="157559">1453</cx:pt>
          <cx:pt idx="157560">120</cx:pt>
          <cx:pt idx="157561">1074</cx:pt>
          <cx:pt idx="157562">650</cx:pt>
          <cx:pt idx="157563">485</cx:pt>
          <cx:pt idx="157564">278</cx:pt>
          <cx:pt idx="157565">1</cx:pt>
          <cx:pt idx="157566">74</cx:pt>
          <cx:pt idx="157567">0</cx:pt>
          <cx:pt idx="157568">172</cx:pt>
          <cx:pt idx="157569">193</cx:pt>
          <cx:pt idx="157570">574</cx:pt>
          <cx:pt idx="157571">768</cx:pt>
          <cx:pt idx="157572">279</cx:pt>
          <cx:pt idx="157573">610</cx:pt>
          <cx:pt idx="157574">1030</cx:pt>
          <cx:pt idx="157575">228</cx:pt>
          <cx:pt idx="157576">326</cx:pt>
          <cx:pt idx="157577">203</cx:pt>
          <cx:pt idx="157578">729</cx:pt>
          <cx:pt idx="157579">58</cx:pt>
          <cx:pt idx="157580">64</cx:pt>
          <cx:pt idx="157581">92</cx:pt>
          <cx:pt idx="157582">154</cx:pt>
          <cx:pt idx="157583">314</cx:pt>
          <cx:pt idx="157584">250</cx:pt>
          <cx:pt idx="157585">575</cx:pt>
          <cx:pt idx="157586">325</cx:pt>
          <cx:pt idx="157587">1272</cx:pt>
          <cx:pt idx="157588">70</cx:pt>
          <cx:pt idx="157589">320</cx:pt>
          <cx:pt idx="157590">398</cx:pt>
          <cx:pt idx="157591">170</cx:pt>
          <cx:pt idx="157592">349</cx:pt>
          <cx:pt idx="157593">650</cx:pt>
          <cx:pt idx="157594">54</cx:pt>
          <cx:pt idx="157595">14</cx:pt>
          <cx:pt idx="157596">1056</cx:pt>
          <cx:pt idx="157597">106</cx:pt>
          <cx:pt idx="157598">229</cx:pt>
          <cx:pt idx="157599">219</cx:pt>
          <cx:pt idx="157600">476</cx:pt>
          <cx:pt idx="157601">184</cx:pt>
          <cx:pt idx="157602">786</cx:pt>
          <cx:pt idx="157603">186</cx:pt>
          <cx:pt idx="157604">141</cx:pt>
          <cx:pt idx="157605">856</cx:pt>
          <cx:pt idx="157606">650</cx:pt>
          <cx:pt idx="157607">1030</cx:pt>
          <cx:pt idx="157608">650</cx:pt>
          <cx:pt idx="157609">499</cx:pt>
          <cx:pt idx="157610">917</cx:pt>
          <cx:pt idx="157611">295</cx:pt>
          <cx:pt idx="157612">108</cx:pt>
          <cx:pt idx="157613">673</cx:pt>
          <cx:pt idx="157614">149</cx:pt>
          <cx:pt idx="157615">119</cx:pt>
          <cx:pt idx="157616">128</cx:pt>
          <cx:pt idx="157617">84</cx:pt>
          <cx:pt idx="157618">557</cx:pt>
          <cx:pt idx="157619">281</cx:pt>
          <cx:pt idx="157620">237</cx:pt>
          <cx:pt idx="157621">318</cx:pt>
          <cx:pt idx="157622">0</cx:pt>
          <cx:pt idx="157623">923</cx:pt>
          <cx:pt idx="157624">571</cx:pt>
          <cx:pt idx="157625">132</cx:pt>
          <cx:pt idx="157626">896</cx:pt>
          <cx:pt idx="157627">650</cx:pt>
          <cx:pt idx="157628">2246</cx:pt>
          <cx:pt idx="157629">16</cx:pt>
          <cx:pt idx="157630">500</cx:pt>
          <cx:pt idx="157631">144</cx:pt>
          <cx:pt idx="157632">650</cx:pt>
          <cx:pt idx="157633">739</cx:pt>
          <cx:pt idx="157634">43</cx:pt>
          <cx:pt idx="157635">650</cx:pt>
          <cx:pt idx="157636">454</cx:pt>
          <cx:pt idx="157637">349</cx:pt>
          <cx:pt idx="157638">650</cx:pt>
          <cx:pt idx="157639">2</cx:pt>
          <cx:pt idx="157640">462</cx:pt>
          <cx:pt idx="157641">929</cx:pt>
          <cx:pt idx="157642">144</cx:pt>
          <cx:pt idx="157643">1500</cx:pt>
          <cx:pt idx="157644">919</cx:pt>
          <cx:pt idx="157645">55</cx:pt>
          <cx:pt idx="157646">603</cx:pt>
          <cx:pt idx="157647">115</cx:pt>
          <cx:pt idx="157648">451</cx:pt>
          <cx:pt idx="157649">978</cx:pt>
          <cx:pt idx="157650">131</cx:pt>
          <cx:pt idx="157651">404</cx:pt>
          <cx:pt idx="157652">0</cx:pt>
          <cx:pt idx="157653">250</cx:pt>
          <cx:pt idx="157654">1253</cx:pt>
          <cx:pt idx="157655">760</cx:pt>
          <cx:pt idx="157656">522</cx:pt>
          <cx:pt idx="157657">1030</cx:pt>
          <cx:pt idx="157658">1269</cx:pt>
          <cx:pt idx="157659">13</cx:pt>
          <cx:pt idx="157660">650</cx:pt>
          <cx:pt idx="157661">103</cx:pt>
          <cx:pt idx="157662">547</cx:pt>
          <cx:pt idx="157663">731</cx:pt>
          <cx:pt idx="157664">496</cx:pt>
          <cx:pt idx="157665">182</cx:pt>
          <cx:pt idx="157666">325</cx:pt>
          <cx:pt idx="157667">205</cx:pt>
          <cx:pt idx="157668">679</cx:pt>
          <cx:pt idx="157669">246</cx:pt>
          <cx:pt idx="157670">257</cx:pt>
          <cx:pt idx="157671">281</cx:pt>
          <cx:pt idx="157672">608</cx:pt>
          <cx:pt idx="157673">650</cx:pt>
          <cx:pt idx="157674">367</cx:pt>
          <cx:pt idx="157675">1575</cx:pt>
          <cx:pt idx="157676">328</cx:pt>
          <cx:pt idx="157677">183</cx:pt>
          <cx:pt idx="157678">650</cx:pt>
          <cx:pt idx="157679">1417</cx:pt>
          <cx:pt idx="157680">477</cx:pt>
          <cx:pt idx="157681">430</cx:pt>
          <cx:pt idx="157682">650</cx:pt>
          <cx:pt idx="157683">250</cx:pt>
          <cx:pt idx="157684">284</cx:pt>
          <cx:pt idx="157685">59</cx:pt>
          <cx:pt idx="157686">1450</cx:pt>
          <cx:pt idx="157687">558</cx:pt>
          <cx:pt idx="157688">79</cx:pt>
          <cx:pt idx="157689">295</cx:pt>
          <cx:pt idx="157690">250</cx:pt>
          <cx:pt idx="157691">121</cx:pt>
          <cx:pt idx="157692">280</cx:pt>
          <cx:pt idx="157693">210</cx:pt>
          <cx:pt idx="157694">495</cx:pt>
          <cx:pt idx="157695">247</cx:pt>
          <cx:pt idx="157696">23</cx:pt>
          <cx:pt idx="157697">322</cx:pt>
          <cx:pt idx="157698">426</cx:pt>
          <cx:pt idx="157699">249</cx:pt>
          <cx:pt idx="157700">650</cx:pt>
          <cx:pt idx="157701">340</cx:pt>
          <cx:pt idx="157702">550</cx:pt>
          <cx:pt idx="157703">497</cx:pt>
          <cx:pt idx="157704">420</cx:pt>
          <cx:pt idx="157705">1000</cx:pt>
          <cx:pt idx="157706">650</cx:pt>
          <cx:pt idx="157707">250</cx:pt>
          <cx:pt idx="157708">603</cx:pt>
          <cx:pt idx="157709">542</cx:pt>
          <cx:pt idx="157710">84</cx:pt>
          <cx:pt idx="157711">650</cx:pt>
          <cx:pt idx="157712">982</cx:pt>
          <cx:pt idx="157713">29</cx:pt>
          <cx:pt idx="157714">798</cx:pt>
          <cx:pt idx="157715">341</cx:pt>
          <cx:pt idx="157716">210</cx:pt>
          <cx:pt idx="157717">150</cx:pt>
          <cx:pt idx="157718">664</cx:pt>
          <cx:pt idx="157719">472</cx:pt>
          <cx:pt idx="157720">1569</cx:pt>
          <cx:pt idx="157721">378</cx:pt>
          <cx:pt idx="157722">445</cx:pt>
          <cx:pt idx="157723">63</cx:pt>
          <cx:pt idx="157724">292</cx:pt>
          <cx:pt idx="157725">138192</cx:pt>
          <cx:pt idx="157726">27217</cx:pt>
          <cx:pt idx="157727">828</cx:pt>
          <cx:pt idx="157728">1436</cx:pt>
          <cx:pt idx="157729">446</cx:pt>
          <cx:pt idx="157730">44</cx:pt>
          <cx:pt idx="157731">393</cx:pt>
          <cx:pt idx="157732">383</cx:pt>
          <cx:pt idx="157733">386</cx:pt>
          <cx:pt idx="157734">172</cx:pt>
          <cx:pt idx="157735">898</cx:pt>
          <cx:pt idx="157736">50</cx:pt>
          <cx:pt idx="157737">306</cx:pt>
          <cx:pt idx="157738">586</cx:pt>
          <cx:pt idx="157739">201</cx:pt>
          <cx:pt idx="157740">0</cx:pt>
          <cx:pt idx="157741">834</cx:pt>
          <cx:pt idx="157742">23</cx:pt>
          <cx:pt idx="157743">250</cx:pt>
          <cx:pt idx="157744">1153</cx:pt>
          <cx:pt idx="157745">250</cx:pt>
          <cx:pt idx="157746">274</cx:pt>
          <cx:pt idx="157747">801</cx:pt>
          <cx:pt idx="157748">211</cx:pt>
          <cx:pt idx="157749">261</cx:pt>
          <cx:pt idx="157750">252</cx:pt>
          <cx:pt idx="157751">650</cx:pt>
          <cx:pt idx="157752">650</cx:pt>
          <cx:pt idx="157753">383</cx:pt>
          <cx:pt idx="157754">279</cx:pt>
          <cx:pt idx="157755">1002</cx:pt>
          <cx:pt idx="157756">154</cx:pt>
          <cx:pt idx="157757">51</cx:pt>
          <cx:pt idx="157758">469</cx:pt>
          <cx:pt idx="157759">230</cx:pt>
          <cx:pt idx="157760">217</cx:pt>
          <cx:pt idx="157761">8</cx:pt>
          <cx:pt idx="157762">1065</cx:pt>
          <cx:pt idx="157763">229</cx:pt>
          <cx:pt idx="157764">133</cx:pt>
          <cx:pt idx="157765">428</cx:pt>
          <cx:pt idx="157766">254</cx:pt>
          <cx:pt idx="157767">443</cx:pt>
          <cx:pt idx="157768">538</cx:pt>
          <cx:pt idx="157769">305</cx:pt>
          <cx:pt idx="157770">480</cx:pt>
          <cx:pt idx="157771">738</cx:pt>
          <cx:pt idx="157772">637</cx:pt>
          <cx:pt idx="157773">244</cx:pt>
          <cx:pt idx="157774">107</cx:pt>
          <cx:pt idx="157775">165</cx:pt>
          <cx:pt idx="157776">434</cx:pt>
          <cx:pt idx="157777">4636</cx:pt>
          <cx:pt idx="157778">845</cx:pt>
          <cx:pt idx="157779">4992</cx:pt>
          <cx:pt idx="157780">325</cx:pt>
          <cx:pt idx="157781">325</cx:pt>
          <cx:pt idx="157782">984</cx:pt>
          <cx:pt idx="157783">228</cx:pt>
          <cx:pt idx="157784">245</cx:pt>
          <cx:pt idx="157785">635</cx:pt>
          <cx:pt idx="157786">232</cx:pt>
          <cx:pt idx="157787">712</cx:pt>
          <cx:pt idx="157788">102</cx:pt>
          <cx:pt idx="157789">798</cx:pt>
          <cx:pt idx="157790">5476</cx:pt>
          <cx:pt idx="157791">456</cx:pt>
          <cx:pt idx="157792">325</cx:pt>
          <cx:pt idx="157793">243</cx:pt>
          <cx:pt idx="157794">132</cx:pt>
          <cx:pt idx="157795">250</cx:pt>
          <cx:pt idx="157796">385</cx:pt>
          <cx:pt idx="157797">188</cx:pt>
          <cx:pt idx="157798">650</cx:pt>
          <cx:pt idx="157799">285</cx:pt>
          <cx:pt idx="157800">650</cx:pt>
          <cx:pt idx="157801">178</cx:pt>
          <cx:pt idx="157802">529</cx:pt>
          <cx:pt idx="157803">35</cx:pt>
          <cx:pt idx="157804">117</cx:pt>
          <cx:pt idx="157805">1503</cx:pt>
          <cx:pt idx="157806">170</cx:pt>
          <cx:pt idx="157807">929</cx:pt>
          <cx:pt idx="157808">159</cx:pt>
          <cx:pt idx="157809">32</cx:pt>
          <cx:pt idx="157810">650</cx:pt>
          <cx:pt idx="157811">456</cx:pt>
          <cx:pt idx="157812">537</cx:pt>
          <cx:pt idx="157813">0</cx:pt>
          <cx:pt idx="157814">300</cx:pt>
          <cx:pt idx="157815">75</cx:pt>
          <cx:pt idx="157816">270</cx:pt>
          <cx:pt idx="157817">474</cx:pt>
          <cx:pt idx="157818">22</cx:pt>
          <cx:pt idx="157819">1124</cx:pt>
          <cx:pt idx="157820">120</cx:pt>
          <cx:pt idx="157821">250</cx:pt>
          <cx:pt idx="157822">250</cx:pt>
          <cx:pt idx="157823">650</cx:pt>
          <cx:pt idx="157824">31</cx:pt>
          <cx:pt idx="157825">650</cx:pt>
          <cx:pt idx="157826">204</cx:pt>
          <cx:pt idx="157827">789</cx:pt>
          <cx:pt idx="157828">504</cx:pt>
          <cx:pt idx="157829">775</cx:pt>
          <cx:pt idx="157830">124</cx:pt>
          <cx:pt idx="157831">242</cx:pt>
          <cx:pt idx="157832">60</cx:pt>
          <cx:pt idx="157833">164</cx:pt>
          <cx:pt idx="157834">761</cx:pt>
          <cx:pt idx="157835">1003</cx:pt>
          <cx:pt idx="157836">334</cx:pt>
          <cx:pt idx="157837">250</cx:pt>
          <cx:pt idx="157838">153</cx:pt>
          <cx:pt idx="157839">68</cx:pt>
          <cx:pt idx="157840">185</cx:pt>
          <cx:pt idx="157841">469</cx:pt>
          <cx:pt idx="157842">224</cx:pt>
          <cx:pt idx="157843">6</cx:pt>
          <cx:pt idx="157844">311</cx:pt>
          <cx:pt idx="157845">284</cx:pt>
          <cx:pt idx="157846">365</cx:pt>
          <cx:pt idx="157847">461</cx:pt>
          <cx:pt idx="157848">400</cx:pt>
          <cx:pt idx="157849">200</cx:pt>
          <cx:pt idx="157850">0</cx:pt>
          <cx:pt idx="157851">650</cx:pt>
          <cx:pt idx="157852">0</cx:pt>
          <cx:pt idx="157853">196</cx:pt>
          <cx:pt idx="157854">227</cx:pt>
          <cx:pt idx="157855">258</cx:pt>
          <cx:pt idx="157856">650</cx:pt>
          <cx:pt idx="157857">469</cx:pt>
          <cx:pt idx="157858">1030</cx:pt>
          <cx:pt idx="157859">650</cx:pt>
          <cx:pt idx="157860">650</cx:pt>
          <cx:pt idx="157861">131</cx:pt>
          <cx:pt idx="157862">1220</cx:pt>
          <cx:pt idx="157863">660</cx:pt>
          <cx:pt idx="157864">62</cx:pt>
          <cx:pt idx="157865">1000</cx:pt>
          <cx:pt idx="157866">2119</cx:pt>
          <cx:pt idx="157867">148</cx:pt>
          <cx:pt idx="157868">250</cx:pt>
          <cx:pt idx="157869">225</cx:pt>
          <cx:pt idx="157870">137</cx:pt>
          <cx:pt idx="157871">6</cx:pt>
          <cx:pt idx="157872">80</cx:pt>
          <cx:pt idx="157873">77</cx:pt>
          <cx:pt idx="157874">117</cx:pt>
          <cx:pt idx="157875">404</cx:pt>
          <cx:pt idx="157876">493</cx:pt>
          <cx:pt idx="157877">373</cx:pt>
          <cx:pt idx="157878">854</cx:pt>
          <cx:pt idx="157879">753</cx:pt>
          <cx:pt idx="157880">433</cx:pt>
          <cx:pt idx="157881">175</cx:pt>
          <cx:pt idx="157882">239</cx:pt>
          <cx:pt idx="157883">250</cx:pt>
          <cx:pt idx="157884">159</cx:pt>
          <cx:pt idx="157885">650</cx:pt>
          <cx:pt idx="157886">265</cx:pt>
          <cx:pt idx="157887">309</cx:pt>
          <cx:pt idx="157888">648</cx:pt>
          <cx:pt idx="157889">250</cx:pt>
          <cx:pt idx="157890">577</cx:pt>
          <cx:pt idx="157891">1829</cx:pt>
          <cx:pt idx="157892">1273</cx:pt>
          <cx:pt idx="157893">383</cx:pt>
          <cx:pt idx="157894">447</cx:pt>
          <cx:pt idx="157895">340</cx:pt>
          <cx:pt idx="157896">79</cx:pt>
          <cx:pt idx="157897">1030</cx:pt>
          <cx:pt idx="157898">104</cx:pt>
          <cx:pt idx="157899">494</cx:pt>
          <cx:pt idx="157900">1818</cx:pt>
          <cx:pt idx="157901">2086</cx:pt>
          <cx:pt idx="157902">2928</cx:pt>
          <cx:pt idx="157903">1002</cx:pt>
          <cx:pt idx="157904">401</cx:pt>
          <cx:pt idx="157905">115</cx:pt>
          <cx:pt idx="157906">68</cx:pt>
          <cx:pt idx="157907">106</cx:pt>
          <cx:pt idx="157908">1624</cx:pt>
          <cx:pt idx="157909">404</cx:pt>
          <cx:pt idx="157910">195</cx:pt>
          <cx:pt idx="157911">323</cx:pt>
          <cx:pt idx="157912">134</cx:pt>
          <cx:pt idx="157913">743</cx:pt>
          <cx:pt idx="157914">106</cx:pt>
          <cx:pt idx="157915">1644</cx:pt>
          <cx:pt idx="157916">146</cx:pt>
          <cx:pt idx="157917">152</cx:pt>
          <cx:pt idx="157918">650</cx:pt>
          <cx:pt idx="157919">2000</cx:pt>
          <cx:pt idx="157920">250</cx:pt>
          <cx:pt idx="157921">1331</cx:pt>
          <cx:pt idx="157922">226</cx:pt>
          <cx:pt idx="157923">650</cx:pt>
          <cx:pt idx="157924">650</cx:pt>
          <cx:pt idx="157925">650</cx:pt>
          <cx:pt idx="157926">670</cx:pt>
          <cx:pt idx="157927">205</cx:pt>
          <cx:pt idx="157928">634</cx:pt>
          <cx:pt idx="157929">833</cx:pt>
          <cx:pt idx="157930">966</cx:pt>
          <cx:pt idx="157931">824</cx:pt>
          <cx:pt idx="157932">805</cx:pt>
          <cx:pt idx="157933">426</cx:pt>
          <cx:pt idx="157934">707</cx:pt>
          <cx:pt idx="157935">327</cx:pt>
          <cx:pt idx="157936">250</cx:pt>
          <cx:pt idx="157937">288</cx:pt>
          <cx:pt idx="157938">198</cx:pt>
          <cx:pt idx="157939">111</cx:pt>
          <cx:pt idx="157940">323</cx:pt>
          <cx:pt idx="157941">60</cx:pt>
          <cx:pt idx="157942">332</cx:pt>
          <cx:pt idx="157943">102</cx:pt>
          <cx:pt idx="157944">156</cx:pt>
          <cx:pt idx="157945">878</cx:pt>
          <cx:pt idx="157946">208</cx:pt>
          <cx:pt idx="157947">1000</cx:pt>
          <cx:pt idx="157948">2083</cx:pt>
          <cx:pt idx="157949">110</cx:pt>
          <cx:pt idx="157950">127</cx:pt>
          <cx:pt idx="157951">153</cx:pt>
          <cx:pt idx="157952">186</cx:pt>
          <cx:pt idx="157953">439</cx:pt>
          <cx:pt idx="157954">1030</cx:pt>
          <cx:pt idx="157955">202</cx:pt>
          <cx:pt idx="157956">917</cx:pt>
          <cx:pt idx="157957">790</cx:pt>
          <cx:pt idx="157958">688</cx:pt>
          <cx:pt idx="157959">334</cx:pt>
          <cx:pt idx="157960">509</cx:pt>
          <cx:pt idx="157961">399</cx:pt>
          <cx:pt idx="157962">238</cx:pt>
          <cx:pt idx="157963">378</cx:pt>
          <cx:pt idx="157964">673</cx:pt>
          <cx:pt idx="157965">237</cx:pt>
          <cx:pt idx="157966">540</cx:pt>
          <cx:pt idx="157967">606</cx:pt>
          <cx:pt idx="157968">250</cx:pt>
          <cx:pt idx="157969">650</cx:pt>
          <cx:pt idx="157970">1136</cx:pt>
          <cx:pt idx="157971">95</cx:pt>
          <cx:pt idx="157972">47</cx:pt>
          <cx:pt idx="157973">2</cx:pt>
          <cx:pt idx="157974">465</cx:pt>
          <cx:pt idx="157975">113</cx:pt>
          <cx:pt idx="157976">518</cx:pt>
          <cx:pt idx="157977">492</cx:pt>
          <cx:pt idx="157978">519</cx:pt>
          <cx:pt idx="157979">240</cx:pt>
          <cx:pt idx="157980">1058</cx:pt>
          <cx:pt idx="157981">494</cx:pt>
          <cx:pt idx="157982">714</cx:pt>
          <cx:pt idx="157983">1119</cx:pt>
          <cx:pt idx="157984">1000</cx:pt>
          <cx:pt idx="157985">579</cx:pt>
          <cx:pt idx="157986">1528</cx:pt>
          <cx:pt idx="157987">730</cx:pt>
          <cx:pt idx="157988">1627</cx:pt>
          <cx:pt idx="157989">1488</cx:pt>
          <cx:pt idx="157990">209</cx:pt>
          <cx:pt idx="157991">1260</cx:pt>
          <cx:pt idx="157992">13</cx:pt>
          <cx:pt idx="157993">325</cx:pt>
          <cx:pt idx="157994">136</cx:pt>
          <cx:pt idx="157995">627</cx:pt>
          <cx:pt idx="157996">912</cx:pt>
          <cx:pt idx="157997">242</cx:pt>
          <cx:pt idx="157998">195</cx:pt>
          <cx:pt idx="157999">650</cx:pt>
          <cx:pt idx="158000">721</cx:pt>
          <cx:pt idx="158001">80</cx:pt>
          <cx:pt idx="158002">426</cx:pt>
          <cx:pt idx="158003">379</cx:pt>
          <cx:pt idx="158004">250</cx:pt>
          <cx:pt idx="158005">2053</cx:pt>
          <cx:pt idx="158006">1379</cx:pt>
          <cx:pt idx="158007">297</cx:pt>
          <cx:pt idx="158008">15</cx:pt>
          <cx:pt idx="158009">613</cx:pt>
          <cx:pt idx="158010">468</cx:pt>
          <cx:pt idx="158011">233</cx:pt>
          <cx:pt idx="158012">526</cx:pt>
          <cx:pt idx="158013">650</cx:pt>
          <cx:pt idx="158014">30</cx:pt>
          <cx:pt idx="158015">462</cx:pt>
          <cx:pt idx="158016">929</cx:pt>
          <cx:pt idx="158017">650</cx:pt>
          <cx:pt idx="158018">1146</cx:pt>
          <cx:pt idx="158019">296</cx:pt>
          <cx:pt idx="158020">81</cx:pt>
          <cx:pt idx="158021">780</cx:pt>
          <cx:pt idx="158022">250</cx:pt>
          <cx:pt idx="158023">250</cx:pt>
          <cx:pt idx="158024">951</cx:pt>
          <cx:pt idx="158025">592</cx:pt>
          <cx:pt idx="158026">1143</cx:pt>
          <cx:pt idx="158027">1042</cx:pt>
          <cx:pt idx="158028">293</cx:pt>
          <cx:pt idx="158029">452</cx:pt>
          <cx:pt idx="158030">244</cx:pt>
          <cx:pt idx="158031">650</cx:pt>
          <cx:pt idx="158032">1464</cx:pt>
          <cx:pt idx="158033">194</cx:pt>
          <cx:pt idx="158034">430</cx:pt>
          <cx:pt idx="158035">224</cx:pt>
          <cx:pt idx="158036">452</cx:pt>
          <cx:pt idx="158037">219</cx:pt>
          <cx:pt idx="158038">687</cx:pt>
          <cx:pt idx="158039">154</cx:pt>
          <cx:pt idx="158040">153</cx:pt>
          <cx:pt idx="158041">621</cx:pt>
          <cx:pt idx="158042">284</cx:pt>
          <cx:pt idx="158043">885</cx:pt>
          <cx:pt idx="158044">1359</cx:pt>
          <cx:pt idx="158045">1183</cx:pt>
          <cx:pt idx="158046">209</cx:pt>
          <cx:pt idx="158047">343</cx:pt>
          <cx:pt idx="158048">190</cx:pt>
          <cx:pt idx="158049">807</cx:pt>
          <cx:pt idx="158050">1134</cx:pt>
          <cx:pt idx="158051">202</cx:pt>
          <cx:pt idx="158052">836</cx:pt>
          <cx:pt idx="158053">280</cx:pt>
          <cx:pt idx="158054">339</cx:pt>
          <cx:pt idx="158055">1310</cx:pt>
          <cx:pt idx="158056">650</cx:pt>
          <cx:pt idx="158057">542</cx:pt>
          <cx:pt idx="158058">405</cx:pt>
          <cx:pt idx="158059">300</cx:pt>
          <cx:pt idx="158060">847</cx:pt>
          <cx:pt idx="158061">327</cx:pt>
          <cx:pt idx="158062">43</cx:pt>
          <cx:pt idx="158063">122</cx:pt>
          <cx:pt idx="158064">615</cx:pt>
          <cx:pt idx="158065">650</cx:pt>
          <cx:pt idx="158066">2518</cx:pt>
          <cx:pt idx="158067">438</cx:pt>
          <cx:pt idx="158068">647</cx:pt>
          <cx:pt idx="158069">297</cx:pt>
          <cx:pt idx="158070">250</cx:pt>
          <cx:pt idx="158071">2624</cx:pt>
          <cx:pt idx="158072">887</cx:pt>
          <cx:pt idx="158073">466</cx:pt>
          <cx:pt idx="158074">289</cx:pt>
          <cx:pt idx="158075">181</cx:pt>
          <cx:pt idx="158076">212</cx:pt>
          <cx:pt idx="158077">366</cx:pt>
          <cx:pt idx="158078">377</cx:pt>
          <cx:pt idx="158079">2142</cx:pt>
          <cx:pt idx="158080">250</cx:pt>
          <cx:pt idx="158081">25</cx:pt>
          <cx:pt idx="158082">1147</cx:pt>
          <cx:pt idx="158083">422</cx:pt>
          <cx:pt idx="158084">425</cx:pt>
          <cx:pt idx="158085">650</cx:pt>
          <cx:pt idx="158086">900</cx:pt>
          <cx:pt idx="158087">924</cx:pt>
          <cx:pt idx="158088">141</cx:pt>
          <cx:pt idx="158089">182</cx:pt>
          <cx:pt idx="158090">39</cx:pt>
          <cx:pt idx="158091">1610</cx:pt>
          <cx:pt idx="158092">316</cx:pt>
          <cx:pt idx="158093">585</cx:pt>
          <cx:pt idx="158094">853</cx:pt>
          <cx:pt idx="158095">1454</cx:pt>
          <cx:pt idx="158096">469</cx:pt>
          <cx:pt idx="158097">1320</cx:pt>
          <cx:pt idx="158098">1682</cx:pt>
          <cx:pt idx="158099">368</cx:pt>
          <cx:pt idx="158100">133</cx:pt>
          <cx:pt idx="158101">482</cx:pt>
          <cx:pt idx="158102">68</cx:pt>
          <cx:pt idx="158103">43</cx:pt>
          <cx:pt idx="158104">310</cx:pt>
          <cx:pt idx="158105">0</cx:pt>
          <cx:pt idx="158106">1188</cx:pt>
          <cx:pt idx="158107">231</cx:pt>
          <cx:pt idx="158108">207</cx:pt>
          <cx:pt idx="158109">377</cx:pt>
          <cx:pt idx="158110">482</cx:pt>
          <cx:pt idx="158111">650</cx:pt>
          <cx:pt idx="158112">650</cx:pt>
          <cx:pt idx="158113">650</cx:pt>
          <cx:pt idx="158114">416</cx:pt>
          <cx:pt idx="158115">233</cx:pt>
          <cx:pt idx="158116">2077</cx:pt>
          <cx:pt idx="158117">636</cx:pt>
          <cx:pt idx="158118">339</cx:pt>
          <cx:pt idx="158119">421</cx:pt>
          <cx:pt idx="158120">500</cx:pt>
          <cx:pt idx="158121">39</cx:pt>
          <cx:pt idx="158122">250</cx:pt>
          <cx:pt idx="158123">627</cx:pt>
          <cx:pt idx="158124">718</cx:pt>
          <cx:pt idx="158125">650</cx:pt>
          <cx:pt idx="158126">80</cx:pt>
          <cx:pt idx="158127">421</cx:pt>
          <cx:pt idx="158128">250</cx:pt>
          <cx:pt idx="158129">650</cx:pt>
          <cx:pt idx="158130">323</cx:pt>
          <cx:pt idx="158131">21</cx:pt>
          <cx:pt idx="158132">8890</cx:pt>
          <cx:pt idx="158133">642</cx:pt>
          <cx:pt idx="158134">636</cx:pt>
          <cx:pt idx="158135">233</cx:pt>
          <cx:pt idx="158136">324</cx:pt>
          <cx:pt idx="158137">360</cx:pt>
          <cx:pt idx="158138">808</cx:pt>
          <cx:pt idx="158139">228</cx:pt>
          <cx:pt idx="158140">650</cx:pt>
          <cx:pt idx="158141">1192</cx:pt>
          <cx:pt idx="158142">312</cx:pt>
          <cx:pt idx="158143">584</cx:pt>
          <cx:pt idx="158144">433</cx:pt>
          <cx:pt idx="158145">817</cx:pt>
          <cx:pt idx="158146">523</cx:pt>
          <cx:pt idx="158147">325</cx:pt>
          <cx:pt idx="158148">650</cx:pt>
          <cx:pt idx="158149">37</cx:pt>
          <cx:pt idx="158150">831</cx:pt>
          <cx:pt idx="158151">396</cx:pt>
          <cx:pt idx="158152">261</cx:pt>
          <cx:pt idx="158153">121</cx:pt>
          <cx:pt idx="158154">703</cx:pt>
          <cx:pt idx="158155">558</cx:pt>
          <cx:pt idx="158156">929</cx:pt>
          <cx:pt idx="158157">580</cx:pt>
          <cx:pt idx="158158">546</cx:pt>
          <cx:pt idx="158159">617</cx:pt>
          <cx:pt idx="158160">463</cx:pt>
          <cx:pt idx="158161">339</cx:pt>
          <cx:pt idx="158162">1596</cx:pt>
          <cx:pt idx="158163">358</cx:pt>
          <cx:pt idx="158164">100</cx:pt>
          <cx:pt idx="158165">214</cx:pt>
          <cx:pt idx="158166">55</cx:pt>
          <cx:pt idx="158167">131</cx:pt>
          <cx:pt idx="158168">249</cx:pt>
          <cx:pt idx="158169">650</cx:pt>
          <cx:pt idx="158170">2244</cx:pt>
          <cx:pt idx="158171">189</cx:pt>
          <cx:pt idx="158172">54</cx:pt>
          <cx:pt idx="158173">153</cx:pt>
          <cx:pt idx="158174">1730</cx:pt>
          <cx:pt idx="158175">1185</cx:pt>
          <cx:pt idx="158176">453</cx:pt>
          <cx:pt idx="158177">220</cx:pt>
          <cx:pt idx="158178">632</cx:pt>
          <cx:pt idx="158179">250</cx:pt>
          <cx:pt idx="158180">250</cx:pt>
          <cx:pt idx="158181">223</cx:pt>
          <cx:pt idx="158182">202</cx:pt>
          <cx:pt idx="158183">1909</cx:pt>
          <cx:pt idx="158184">1644</cx:pt>
          <cx:pt idx="158185">307</cx:pt>
          <cx:pt idx="158186">211</cx:pt>
          <cx:pt idx="158187">709</cx:pt>
          <cx:pt idx="158188">101</cx:pt>
          <cx:pt idx="158189">325</cx:pt>
          <cx:pt idx="158190">224</cx:pt>
          <cx:pt idx="158191">428</cx:pt>
          <cx:pt idx="158192">251</cx:pt>
          <cx:pt idx="158193">739</cx:pt>
          <cx:pt idx="158194">273</cx:pt>
          <cx:pt idx="158195">178</cx:pt>
          <cx:pt idx="158196">845</cx:pt>
          <cx:pt idx="158197">530</cx:pt>
          <cx:pt idx="158198">650</cx:pt>
          <cx:pt idx="158199">463</cx:pt>
          <cx:pt idx="158200">650</cx:pt>
          <cx:pt idx="158201">475</cx:pt>
          <cx:pt idx="158202">454</cx:pt>
          <cx:pt idx="158203">103</cx:pt>
          <cx:pt idx="158204">378</cx:pt>
          <cx:pt idx="158205">352</cx:pt>
          <cx:pt idx="158206">746</cx:pt>
          <cx:pt idx="158207">69</cx:pt>
          <cx:pt idx="158208">126</cx:pt>
          <cx:pt idx="158209">69</cx:pt>
          <cx:pt idx="158210">650</cx:pt>
          <cx:pt idx="158211">267</cx:pt>
          <cx:pt idx="158212">106</cx:pt>
          <cx:pt idx="158213">655</cx:pt>
          <cx:pt idx="158214">1075</cx:pt>
          <cx:pt idx="158215">4653</cx:pt>
          <cx:pt idx="158216">384</cx:pt>
          <cx:pt idx="158217">325</cx:pt>
          <cx:pt idx="158218">280</cx:pt>
          <cx:pt idx="158219">183</cx:pt>
          <cx:pt idx="158220">141</cx:pt>
          <cx:pt idx="158221">182</cx:pt>
          <cx:pt idx="158222">183</cx:pt>
          <cx:pt idx="158223">444</cx:pt>
          <cx:pt idx="158224">5</cx:pt>
          <cx:pt idx="158225">30</cx:pt>
          <cx:pt idx="158226">650</cx:pt>
          <cx:pt idx="158227">769</cx:pt>
          <cx:pt idx="158228">344</cx:pt>
          <cx:pt idx="158229">255</cx:pt>
          <cx:pt idx="158230">349</cx:pt>
          <cx:pt idx="158231">511</cx:pt>
          <cx:pt idx="158232">1019</cx:pt>
          <cx:pt idx="158233">129</cx:pt>
          <cx:pt idx="158234">475</cx:pt>
          <cx:pt idx="158235">650</cx:pt>
          <cx:pt idx="158236">895</cx:pt>
          <cx:pt idx="158237">325</cx:pt>
          <cx:pt idx="158238">335</cx:pt>
          <cx:pt idx="158239">419</cx:pt>
          <cx:pt idx="158240">482</cx:pt>
          <cx:pt idx="158241">22</cx:pt>
          <cx:pt idx="158242">14</cx:pt>
          <cx:pt idx="158243">62</cx:pt>
          <cx:pt idx="158244">2100</cx:pt>
          <cx:pt idx="158245">359</cx:pt>
          <cx:pt idx="158246">250</cx:pt>
          <cx:pt idx="158247">155</cx:pt>
          <cx:pt idx="158248">434</cx:pt>
          <cx:pt idx="158249">1231</cx:pt>
          <cx:pt idx="158250">633</cx:pt>
          <cx:pt idx="158251">1030</cx:pt>
          <cx:pt idx="158252">1058</cx:pt>
          <cx:pt idx="158253">650</cx:pt>
          <cx:pt idx="158254">111</cx:pt>
          <cx:pt idx="158255">446</cx:pt>
          <cx:pt idx="158256">929</cx:pt>
          <cx:pt idx="158257">572</cx:pt>
          <cx:pt idx="158258">44</cx:pt>
          <cx:pt idx="158259">0</cx:pt>
          <cx:pt idx="158260">650</cx:pt>
          <cx:pt idx="158261">590</cx:pt>
          <cx:pt idx="158262">1058</cx:pt>
          <cx:pt idx="158263">95</cx:pt>
          <cx:pt idx="158264">475</cx:pt>
          <cx:pt idx="158265">415</cx:pt>
          <cx:pt idx="158266">229</cx:pt>
          <cx:pt idx="158267">39</cx:pt>
          <cx:pt idx="158268">39</cx:pt>
          <cx:pt idx="158269">85</cx:pt>
          <cx:pt idx="158270">650</cx:pt>
          <cx:pt idx="158271">11078</cx:pt>
          <cx:pt idx="158272">650</cx:pt>
          <cx:pt idx="158273">706</cx:pt>
          <cx:pt idx="158274">4450</cx:pt>
          <cx:pt idx="158275">404</cx:pt>
          <cx:pt idx="158276">763</cx:pt>
          <cx:pt idx="158277">9</cx:pt>
          <cx:pt idx="158278">325</cx:pt>
          <cx:pt idx="158279">235</cx:pt>
          <cx:pt idx="158280">0</cx:pt>
          <cx:pt idx="158281">360</cx:pt>
          <cx:pt idx="158282">383</cx:pt>
          <cx:pt idx="158283">640</cx:pt>
          <cx:pt idx="158284">71</cx:pt>
          <cx:pt idx="158285">297</cx:pt>
          <cx:pt idx="158286">43</cx:pt>
          <cx:pt idx="158287">609</cx:pt>
          <cx:pt idx="158288">436</cx:pt>
          <cx:pt idx="158289">540</cx:pt>
          <cx:pt idx="158290">134</cx:pt>
          <cx:pt idx="158291">955</cx:pt>
          <cx:pt idx="158292">189</cx:pt>
          <cx:pt idx="158293">512</cx:pt>
          <cx:pt idx="158294">518</cx:pt>
          <cx:pt idx="158295">249</cx:pt>
          <cx:pt idx="158296">742</cx:pt>
          <cx:pt idx="158297">464</cx:pt>
          <cx:pt idx="158298">282</cx:pt>
          <cx:pt idx="158299">0</cx:pt>
          <cx:pt idx="158300">29</cx:pt>
          <cx:pt idx="158301">111</cx:pt>
          <cx:pt idx="158302">285</cx:pt>
          <cx:pt idx="158303">550</cx:pt>
          <cx:pt idx="158304">1212</cx:pt>
          <cx:pt idx="158305">471</cx:pt>
          <cx:pt idx="158306">339</cx:pt>
          <cx:pt idx="158307">686</cx:pt>
          <cx:pt idx="158308">650</cx:pt>
          <cx:pt idx="158309">298</cx:pt>
          <cx:pt idx="158310">593</cx:pt>
          <cx:pt idx="158311">26</cx:pt>
          <cx:pt idx="158312">159</cx:pt>
          <cx:pt idx="158313">20</cx:pt>
          <cx:pt idx="158314">7</cx:pt>
          <cx:pt idx="158315">339</cx:pt>
          <cx:pt idx="158316">580</cx:pt>
          <cx:pt idx="158317">362</cx:pt>
          <cx:pt idx="158318">500</cx:pt>
          <cx:pt idx="158319">1186</cx:pt>
          <cx:pt idx="158320">279</cx:pt>
          <cx:pt idx="158321">131</cx:pt>
          <cx:pt idx="158322">508</cx:pt>
          <cx:pt idx="158323">690</cx:pt>
          <cx:pt idx="158324">925</cx:pt>
          <cx:pt idx="158325">325</cx:pt>
          <cx:pt idx="158326">386</cx:pt>
          <cx:pt idx="158327">368</cx:pt>
          <cx:pt idx="158328">1117</cx:pt>
          <cx:pt idx="158329">95</cx:pt>
          <cx:pt idx="158330">617</cx:pt>
          <cx:pt idx="158331">1280</cx:pt>
          <cx:pt idx="158332">216</cx:pt>
          <cx:pt idx="158333">708</cx:pt>
          <cx:pt idx="158334">395</cx:pt>
          <cx:pt idx="158335">576</cx:pt>
          <cx:pt idx="158336">408</cx:pt>
          <cx:pt idx="158337">373</cx:pt>
          <cx:pt idx="158338">221</cx:pt>
          <cx:pt idx="158339">912</cx:pt>
          <cx:pt idx="158340">740</cx:pt>
          <cx:pt idx="158341">70</cx:pt>
          <cx:pt idx="158342">456</cx:pt>
          <cx:pt idx="158343">19</cx:pt>
          <cx:pt idx="158344">339</cx:pt>
          <cx:pt idx="158345">1851</cx:pt>
          <cx:pt idx="158346">54</cx:pt>
          <cx:pt idx="158347">455</cx:pt>
          <cx:pt idx="158348">705</cx:pt>
          <cx:pt idx="158349">573</cx:pt>
          <cx:pt idx="158350">234</cx:pt>
          <cx:pt idx="158351">166</cx:pt>
          <cx:pt idx="158352">3</cx:pt>
          <cx:pt idx="158353">250</cx:pt>
          <cx:pt idx="158354">886</cx:pt>
          <cx:pt idx="158355">209</cx:pt>
          <cx:pt idx="158356">782</cx:pt>
          <cx:pt idx="158357">291</cx:pt>
          <cx:pt idx="158358">248</cx:pt>
          <cx:pt idx="158359">49</cx:pt>
          <cx:pt idx="158360">1251</cx:pt>
          <cx:pt idx="158361">250</cx:pt>
          <cx:pt idx="158362">145</cx:pt>
          <cx:pt idx="158363">622</cx:pt>
          <cx:pt idx="158364">312</cx:pt>
          <cx:pt idx="158365">384</cx:pt>
          <cx:pt idx="158366">500</cx:pt>
          <cx:pt idx="158367">164</cx:pt>
          <cx:pt idx="158368">424</cx:pt>
          <cx:pt idx="158369">650</cx:pt>
          <cx:pt idx="158370">114</cx:pt>
          <cx:pt idx="158371">392</cx:pt>
          <cx:pt idx="158372">721</cx:pt>
          <cx:pt idx="158373">65</cx:pt>
          <cx:pt idx="158374">944</cx:pt>
          <cx:pt idx="158375">239</cx:pt>
          <cx:pt idx="158376">650</cx:pt>
          <cx:pt idx="158377">813</cx:pt>
          <cx:pt idx="158378">378</cx:pt>
          <cx:pt idx="158379">202</cx:pt>
          <cx:pt idx="158380">550</cx:pt>
          <cx:pt idx="158381">650</cx:pt>
          <cx:pt idx="158382">308</cx:pt>
          <cx:pt idx="158383">1030</cx:pt>
          <cx:pt idx="158384">121</cx:pt>
          <cx:pt idx="158385">309</cx:pt>
          <cx:pt idx="158386">23</cx:pt>
          <cx:pt idx="158387">304</cx:pt>
          <cx:pt idx="158388">1153</cx:pt>
          <cx:pt idx="158389">653</cx:pt>
          <cx:pt idx="158390">284</cx:pt>
          <cx:pt idx="158391">780</cx:pt>
          <cx:pt idx="158392">83</cx:pt>
          <cx:pt idx="158393">1</cx:pt>
          <cx:pt idx="158394">313</cx:pt>
          <cx:pt idx="158395">525</cx:pt>
          <cx:pt idx="158396">970</cx:pt>
          <cx:pt idx="158397">206</cx:pt>
          <cx:pt idx="158398">73</cx:pt>
          <cx:pt idx="158399">117</cx:pt>
          <cx:pt idx="158400">254</cx:pt>
          <cx:pt idx="158401">250</cx:pt>
          <cx:pt idx="158402">1832</cx:pt>
          <cx:pt idx="158403">1837</cx:pt>
          <cx:pt idx="158404">37</cx:pt>
          <cx:pt idx="158405">72</cx:pt>
          <cx:pt idx="158406">650</cx:pt>
          <cx:pt idx="158407">203</cx:pt>
          <cx:pt idx="158408">592</cx:pt>
          <cx:pt idx="158409">1677</cx:pt>
          <cx:pt idx="158410">179</cx:pt>
          <cx:pt idx="158411">5000</cx:pt>
          <cx:pt idx="158412">442</cx:pt>
          <cx:pt idx="158413">650</cx:pt>
          <cx:pt idx="158414">49</cx:pt>
          <cx:pt idx="158415">355</cx:pt>
          <cx:pt idx="158416">33004</cx:pt>
          <cx:pt idx="158417">80</cx:pt>
          <cx:pt idx="158418">1030</cx:pt>
          <cx:pt idx="158419">243</cx:pt>
          <cx:pt idx="158420">275</cx:pt>
          <cx:pt idx="158421">232</cx:pt>
          <cx:pt idx="158422">65</cx:pt>
          <cx:pt idx="158423">466</cx:pt>
          <cx:pt idx="158424">0</cx:pt>
          <cx:pt idx="158425">91</cx:pt>
          <cx:pt idx="158426">250</cx:pt>
          <cx:pt idx="158427">886</cx:pt>
          <cx:pt idx="158428">407</cx:pt>
          <cx:pt idx="158429">921</cx:pt>
          <cx:pt idx="158430">339</cx:pt>
          <cx:pt idx="158431">425</cx:pt>
          <cx:pt idx="158432">494</cx:pt>
          <cx:pt idx="158433">265</cx:pt>
          <cx:pt idx="158434">198</cx:pt>
          <cx:pt idx="158435">492</cx:pt>
          <cx:pt idx="158436">316</cx:pt>
          <cx:pt idx="158437">560</cx:pt>
          <cx:pt idx="158438">217</cx:pt>
          <cx:pt idx="158439">605</cx:pt>
          <cx:pt idx="158440">27</cx:pt>
          <cx:pt idx="158441">114</cx:pt>
          <cx:pt idx="158442">650</cx:pt>
          <cx:pt idx="158443">262</cx:pt>
          <cx:pt idx="158444">410</cx:pt>
          <cx:pt idx="158445">474</cx:pt>
          <cx:pt idx="158446">394</cx:pt>
          <cx:pt idx="158447">209</cx:pt>
          <cx:pt idx="158448">994</cx:pt>
          <cx:pt idx="158449">637</cx:pt>
          <cx:pt idx="158450">342</cx:pt>
          <cx:pt idx="158451">266</cx:pt>
          <cx:pt idx="158452">1162</cx:pt>
          <cx:pt idx="158453">172</cx:pt>
          <cx:pt idx="158454">349</cx:pt>
          <cx:pt idx="158455">105</cx:pt>
          <cx:pt idx="158456">55</cx:pt>
          <cx:pt idx="158457">39</cx:pt>
          <cx:pt idx="158458">1999</cx:pt>
          <cx:pt idx="158459">245</cx:pt>
          <cx:pt idx="158460">220</cx:pt>
          <cx:pt idx="158461">105</cx:pt>
          <cx:pt idx="158462">265</cx:pt>
          <cx:pt idx="158463">898</cx:pt>
          <cx:pt idx="158464">280</cx:pt>
          <cx:pt idx="158465">360</cx:pt>
          <cx:pt idx="158466">233</cx:pt>
          <cx:pt idx="158467">262</cx:pt>
          <cx:pt idx="158468">540</cx:pt>
          <cx:pt idx="158469">693</cx:pt>
          <cx:pt idx="158470">1030</cx:pt>
          <cx:pt idx="158471">289</cx:pt>
          <cx:pt idx="158472">650</cx:pt>
          <cx:pt idx="158473">1814</cx:pt>
          <cx:pt idx="158474">1180</cx:pt>
          <cx:pt idx="158475">650</cx:pt>
          <cx:pt idx="158476">367</cx:pt>
          <cx:pt idx="158477">137</cx:pt>
          <cx:pt idx="158478">673</cx:pt>
          <cx:pt idx="158479">650</cx:pt>
          <cx:pt idx="158480">380</cx:pt>
          <cx:pt idx="158481">370</cx:pt>
          <cx:pt idx="158482">2000</cx:pt>
          <cx:pt idx="158483">177</cx:pt>
          <cx:pt idx="158484">463</cx:pt>
          <cx:pt idx="158485">234</cx:pt>
          <cx:pt idx="158486">14</cx:pt>
          <cx:pt idx="158487">929</cx:pt>
          <cx:pt idx="158488">324</cx:pt>
          <cx:pt idx="158489">250</cx:pt>
          <cx:pt idx="158490">73</cx:pt>
          <cx:pt idx="158491">921</cx:pt>
          <cx:pt idx="158492">681</cx:pt>
          <cx:pt idx="158493">341</cx:pt>
          <cx:pt idx="158494">1030</cx:pt>
          <cx:pt idx="158495">256</cx:pt>
          <cx:pt idx="158496">387</cx:pt>
          <cx:pt idx="158497">6987</cx:pt>
          <cx:pt idx="158498">325</cx:pt>
          <cx:pt idx="158499">403</cx:pt>
          <cx:pt idx="158500">280</cx:pt>
          <cx:pt idx="158501">371</cx:pt>
          <cx:pt idx="158502">650</cx:pt>
          <cx:pt idx="158503">273</cx:pt>
          <cx:pt idx="158504">250</cx:pt>
          <cx:pt idx="158505">142</cx:pt>
          <cx:pt idx="158506">258</cx:pt>
          <cx:pt idx="158507">425</cx:pt>
          <cx:pt idx="158508">341</cx:pt>
          <cx:pt idx="158509">200</cx:pt>
          <cx:pt idx="158510">65</cx:pt>
          <cx:pt idx="158511">0</cx:pt>
          <cx:pt idx="158512">3998</cx:pt>
          <cx:pt idx="158513">329</cx:pt>
          <cx:pt idx="158514">769</cx:pt>
          <cx:pt idx="158515">547</cx:pt>
          <cx:pt idx="158516">253</cx:pt>
          <cx:pt idx="158517">385</cx:pt>
          <cx:pt idx="158518">749</cx:pt>
          <cx:pt idx="158519">1030</cx:pt>
          <cx:pt idx="158520">85</cx:pt>
          <cx:pt idx="158521">229</cx:pt>
          <cx:pt idx="158522">188</cx:pt>
          <cx:pt idx="158523">1035</cx:pt>
          <cx:pt idx="158524">284</cx:pt>
          <cx:pt idx="158525">389</cx:pt>
          <cx:pt idx="158526">621</cx:pt>
          <cx:pt idx="158527">650</cx:pt>
          <cx:pt idx="158528">278</cx:pt>
          <cx:pt idx="158529">252</cx:pt>
          <cx:pt idx="158530">776</cx:pt>
          <cx:pt idx="158531">0</cx:pt>
          <cx:pt idx="158532">18</cx:pt>
          <cx:pt idx="158533">624</cx:pt>
          <cx:pt idx="158534">345</cx:pt>
          <cx:pt idx="158535">2943</cx:pt>
          <cx:pt idx="158536">650</cx:pt>
          <cx:pt idx="158537">650</cx:pt>
          <cx:pt idx="158538">378</cx:pt>
          <cx:pt idx="158539">650</cx:pt>
          <cx:pt idx="158540">705</cx:pt>
          <cx:pt idx="158541">650</cx:pt>
          <cx:pt idx="158542">114</cx:pt>
          <cx:pt idx="158543">766</cx:pt>
          <cx:pt idx="158544">375</cx:pt>
          <cx:pt idx="158545">1450</cx:pt>
          <cx:pt idx="158546">284</cx:pt>
          <cx:pt idx="158547">1238</cx:pt>
          <cx:pt idx="158548">1489</cx:pt>
          <cx:pt idx="158549">69</cx:pt>
          <cx:pt idx="158550">373</cx:pt>
          <cx:pt idx="158551">1527</cx:pt>
          <cx:pt idx="158552">619</cx:pt>
          <cx:pt idx="158553">388</cx:pt>
          <cx:pt idx="158554">427</cx:pt>
          <cx:pt idx="158555">650</cx:pt>
          <cx:pt idx="158556">315</cx:pt>
          <cx:pt idx="158557">452</cx:pt>
          <cx:pt idx="158558">64162</cx:pt>
          <cx:pt idx="158559">209</cx:pt>
          <cx:pt idx="158560">1013</cx:pt>
          <cx:pt idx="158561">152</cx:pt>
          <cx:pt idx="158562">188</cx:pt>
          <cx:pt idx="158563">70</cx:pt>
          <cx:pt idx="158564">2257</cx:pt>
          <cx:pt idx="158565">137</cx:pt>
          <cx:pt idx="158566">395</cx:pt>
          <cx:pt idx="158567">139</cx:pt>
          <cx:pt idx="158568">1450</cx:pt>
          <cx:pt idx="158569">1480</cx:pt>
          <cx:pt idx="158570">96</cx:pt>
          <cx:pt idx="158571">1050</cx:pt>
          <cx:pt idx="158572">1030</cx:pt>
          <cx:pt idx="158573">545</cx:pt>
          <cx:pt idx="158574">37</cx:pt>
          <cx:pt idx="158575">625</cx:pt>
          <cx:pt idx="158576">592</cx:pt>
          <cx:pt idx="158577">722</cx:pt>
          <cx:pt idx="158578">348</cx:pt>
          <cx:pt idx="158579">2412</cx:pt>
          <cx:pt idx="158580">642</cx:pt>
          <cx:pt idx="158581">1000</cx:pt>
          <cx:pt idx="158582">1138</cx:pt>
          <cx:pt idx="158583">119</cx:pt>
          <cx:pt idx="158584">493</cx:pt>
          <cx:pt idx="158585">0</cx:pt>
          <cx:pt idx="158586">325</cx:pt>
          <cx:pt idx="158587">275</cx:pt>
          <cx:pt idx="158588">105</cx:pt>
          <cx:pt idx="158589">842</cx:pt>
          <cx:pt idx="158590">604</cx:pt>
          <cx:pt idx="158591">650</cx:pt>
          <cx:pt idx="158592">438</cx:pt>
          <cx:pt idx="158593">334</cx:pt>
          <cx:pt idx="158594">162</cx:pt>
          <cx:pt idx="158595">902</cx:pt>
          <cx:pt idx="158596">1058</cx:pt>
          <cx:pt idx="158597">929</cx:pt>
          <cx:pt idx="158598">383</cx:pt>
          <cx:pt idx="158599">1068</cx:pt>
          <cx:pt idx="158600">650</cx:pt>
          <cx:pt idx="158601">292</cx:pt>
          <cx:pt idx="158602">342</cx:pt>
          <cx:pt idx="158603">653</cx:pt>
          <cx:pt idx="158604">275</cx:pt>
          <cx:pt idx="158605">600</cx:pt>
          <cx:pt idx="158606">650</cx:pt>
          <cx:pt idx="158607">407</cx:pt>
          <cx:pt idx="158608">284</cx:pt>
          <cx:pt idx="158609">49</cx:pt>
          <cx:pt idx="158610">650</cx:pt>
          <cx:pt idx="158611">24</cx:pt>
          <cx:pt idx="158612">650</cx:pt>
          <cx:pt idx="158613">1769</cx:pt>
          <cx:pt idx="158614">386</cx:pt>
          <cx:pt idx="158615">250</cx:pt>
          <cx:pt idx="158616">772</cx:pt>
          <cx:pt idx="158617">1453</cx:pt>
          <cx:pt idx="158618">537</cx:pt>
          <cx:pt idx="158619">230</cx:pt>
          <cx:pt idx="158620">500</cx:pt>
          <cx:pt idx="158621">231</cx:pt>
          <cx:pt idx="158622">290</cx:pt>
          <cx:pt idx="158623">650</cx:pt>
          <cx:pt idx="158624">252</cx:pt>
          <cx:pt idx="158625">179</cx:pt>
          <cx:pt idx="158626">854</cx:pt>
          <cx:pt idx="158627">1130</cx:pt>
          <cx:pt idx="158628">1456</cx:pt>
          <cx:pt idx="158629">517</cx:pt>
          <cx:pt idx="158630">106</cx:pt>
          <cx:pt idx="158631">650</cx:pt>
          <cx:pt idx="158632">328</cx:pt>
          <cx:pt idx="158633">198</cx:pt>
          <cx:pt idx="158634">180</cx:pt>
          <cx:pt idx="158635">420</cx:pt>
          <cx:pt idx="158636">5</cx:pt>
          <cx:pt idx="158637">1</cx:pt>
          <cx:pt idx="158638">365</cx:pt>
          <cx:pt idx="158639">138</cx:pt>
          <cx:pt idx="158640">398</cx:pt>
          <cx:pt idx="158641">1473</cx:pt>
          <cx:pt idx="158642">390</cx:pt>
          <cx:pt idx="158643">724</cx:pt>
          <cx:pt idx="158644">650</cx:pt>
          <cx:pt idx="158645">650</cx:pt>
          <cx:pt idx="158646">1164</cx:pt>
          <cx:pt idx="158647">303</cx:pt>
          <cx:pt idx="158648">345</cx:pt>
          <cx:pt idx="158649">528</cx:pt>
          <cx:pt idx="158650">127</cx:pt>
          <cx:pt idx="158651">650</cx:pt>
          <cx:pt idx="158652">401</cx:pt>
          <cx:pt idx="158653">2894</cx:pt>
          <cx:pt idx="158654">564</cx:pt>
          <cx:pt idx="158655">300</cx:pt>
          <cx:pt idx="158656">936</cx:pt>
          <cx:pt idx="158657">650</cx:pt>
          <cx:pt idx="158658">381</cx:pt>
          <cx:pt idx="158659">689</cx:pt>
          <cx:pt idx="158660">80</cx:pt>
          <cx:pt idx="158661">256</cx:pt>
          <cx:pt idx="158662">650</cx:pt>
          <cx:pt idx="158663">377</cx:pt>
          <cx:pt idx="158664">325</cx:pt>
          <cx:pt idx="158665">1030</cx:pt>
          <cx:pt idx="158666">337</cx:pt>
          <cx:pt idx="158667">233</cx:pt>
          <cx:pt idx="158668">487</cx:pt>
          <cx:pt idx="158669">225</cx:pt>
          <cx:pt idx="158670">1468</cx:pt>
          <cx:pt idx="158671">56</cx:pt>
          <cx:pt idx="158672">329</cx:pt>
          <cx:pt idx="158673">650</cx:pt>
          <cx:pt idx="158674">149</cx:pt>
          <cx:pt idx="158675">334</cx:pt>
          <cx:pt idx="158676">385</cx:pt>
          <cx:pt idx="158677">500</cx:pt>
          <cx:pt idx="158678">650</cx:pt>
          <cx:pt idx="158679">216</cx:pt>
          <cx:pt idx="158680">250</cx:pt>
          <cx:pt idx="158681">138</cx:pt>
          <cx:pt idx="158682">367</cx:pt>
          <cx:pt idx="158683">64</cx:pt>
          <cx:pt idx="158684">328</cx:pt>
          <cx:pt idx="158685">405</cx:pt>
          <cx:pt idx="158686">680</cx:pt>
          <cx:pt idx="158687">58</cx:pt>
          <cx:pt idx="158688">71</cx:pt>
          <cx:pt idx="158689">151</cx:pt>
          <cx:pt idx="158690">296</cx:pt>
          <cx:pt idx="158691">321</cx:pt>
          <cx:pt idx="158692">1273</cx:pt>
          <cx:pt idx="158693">248</cx:pt>
          <cx:pt idx="158694">834</cx:pt>
          <cx:pt idx="158695">1570</cx:pt>
          <cx:pt idx="158696">804</cx:pt>
          <cx:pt idx="158697">723</cx:pt>
          <cx:pt idx="158698">273</cx:pt>
          <cx:pt idx="158699">320</cx:pt>
          <cx:pt idx="158700">335</cx:pt>
          <cx:pt idx="158701">62</cx:pt>
          <cx:pt idx="158702">352</cx:pt>
          <cx:pt idx="158703">263</cx:pt>
          <cx:pt idx="158704">291</cx:pt>
          <cx:pt idx="158705">555</cx:pt>
          <cx:pt idx="158706">608</cx:pt>
          <cx:pt idx="158707">20</cx:pt>
          <cx:pt idx="158708">88</cx:pt>
          <cx:pt idx="158709">70</cx:pt>
          <cx:pt idx="158710">470</cx:pt>
          <cx:pt idx="158711">1030</cx:pt>
          <cx:pt idx="158712">325</cx:pt>
          <cx:pt idx="158713">392</cx:pt>
          <cx:pt idx="158714">650</cx:pt>
          <cx:pt idx="158715">650</cx:pt>
          <cx:pt idx="158716">250</cx:pt>
          <cx:pt idx="158717">639</cx:pt>
          <cx:pt idx="158718">206</cx:pt>
          <cx:pt idx="158719">62</cx:pt>
          <cx:pt idx="158720">335</cx:pt>
          <cx:pt idx="158721">397</cx:pt>
          <cx:pt idx="158722">650</cx:pt>
          <cx:pt idx="158723">460</cx:pt>
          <cx:pt idx="158724">56</cx:pt>
          <cx:pt idx="158725">57</cx:pt>
          <cx:pt idx="158726">515</cx:pt>
          <cx:pt idx="158727">482</cx:pt>
          <cx:pt idx="158728">86</cx:pt>
          <cx:pt idx="158729">200</cx:pt>
          <cx:pt idx="158730">116</cx:pt>
          <cx:pt idx="158731">250</cx:pt>
          <cx:pt idx="158732">904</cx:pt>
          <cx:pt idx="158733">44</cx:pt>
          <cx:pt idx="158734">196</cx:pt>
          <cx:pt idx="158735">539</cx:pt>
          <cx:pt idx="158736">1510</cx:pt>
          <cx:pt idx="158737">161</cx:pt>
          <cx:pt idx="158738">675</cx:pt>
          <cx:pt idx="158739">650</cx:pt>
          <cx:pt idx="158740">134</cx:pt>
          <cx:pt idx="158741">309</cx:pt>
          <cx:pt idx="158742">1762</cx:pt>
          <cx:pt idx="158743">198</cx:pt>
          <cx:pt idx="158744">428</cx:pt>
          <cx:pt idx="158745">233</cx:pt>
          <cx:pt idx="158746">973</cx:pt>
          <cx:pt idx="158747">84</cx:pt>
          <cx:pt idx="158748">201</cx:pt>
          <cx:pt idx="158749">1559</cx:pt>
          <cx:pt idx="158750">1950</cx:pt>
          <cx:pt idx="158751">80</cx:pt>
          <cx:pt idx="158752">0</cx:pt>
          <cx:pt idx="158753">1548</cx:pt>
          <cx:pt idx="158754">180</cx:pt>
          <cx:pt idx="158755">374</cx:pt>
          <cx:pt idx="158756">45</cx:pt>
          <cx:pt idx="158757">1450</cx:pt>
          <cx:pt idx="158758">1360</cx:pt>
          <cx:pt idx="158759">305</cx:pt>
          <cx:pt idx="158760">846</cx:pt>
          <cx:pt idx="158761">78</cx:pt>
          <cx:pt idx="158762">139</cx:pt>
          <cx:pt idx="158763">1562</cx:pt>
          <cx:pt idx="158764">37</cx:pt>
          <cx:pt idx="158765">1610</cx:pt>
          <cx:pt idx="158766">320</cx:pt>
          <cx:pt idx="158767">415</cx:pt>
          <cx:pt idx="158768">415</cx:pt>
          <cx:pt idx="158769">64</cx:pt>
          <cx:pt idx="158770">650</cx:pt>
          <cx:pt idx="158771">555</cx:pt>
          <cx:pt idx="158772">160</cx:pt>
          <cx:pt idx="158773">294</cx:pt>
          <cx:pt idx="158774">1984</cx:pt>
          <cx:pt idx="158775">0</cx:pt>
          <cx:pt idx="158776">437</cx:pt>
          <cx:pt idx="158777">720</cx:pt>
          <cx:pt idx="158778">409</cx:pt>
          <cx:pt idx="158779">650</cx:pt>
          <cx:pt idx="158780">354</cx:pt>
          <cx:pt idx="158781">27</cx:pt>
          <cx:pt idx="158782">175</cx:pt>
          <cx:pt idx="158783">184</cx:pt>
          <cx:pt idx="158784">650</cx:pt>
          <cx:pt idx="158785">122</cx:pt>
          <cx:pt idx="158786">325</cx:pt>
          <cx:pt idx="158787">819</cx:pt>
          <cx:pt idx="158788">48</cx:pt>
          <cx:pt idx="158789">281</cx:pt>
          <cx:pt idx="158790">2073</cx:pt>
          <cx:pt idx="158791">208</cx:pt>
          <cx:pt idx="158792">244</cx:pt>
          <cx:pt idx="158793">490</cx:pt>
          <cx:pt idx="158794">850</cx:pt>
          <cx:pt idx="158795">845</cx:pt>
          <cx:pt idx="158796">515</cx:pt>
          <cx:pt idx="158797">219</cx:pt>
          <cx:pt idx="158798">188</cx:pt>
          <cx:pt idx="158799">650</cx:pt>
          <cx:pt idx="158800">11</cx:pt>
          <cx:pt idx="158801">363</cx:pt>
          <cx:pt idx="158802">199</cx:pt>
          <cx:pt idx="158803">205</cx:pt>
          <cx:pt idx="158804">235</cx:pt>
          <cx:pt idx="158805">929</cx:pt>
          <cx:pt idx="158806">194</cx:pt>
          <cx:pt idx="158807">80</cx:pt>
          <cx:pt idx="158808">215</cx:pt>
          <cx:pt idx="158809">157</cx:pt>
          <cx:pt idx="158810">1531</cx:pt>
          <cx:pt idx="158811">549</cx:pt>
          <cx:pt idx="158812">75</cx:pt>
          <cx:pt idx="158813">46</cx:pt>
          <cx:pt idx="158814">250</cx:pt>
          <cx:pt idx="158815">1030</cx:pt>
          <cx:pt idx="158816">250</cx:pt>
          <cx:pt idx="158817">304</cx:pt>
          <cx:pt idx="158818">650</cx:pt>
          <cx:pt idx="158819">582</cx:pt>
          <cx:pt idx="158820">701</cx:pt>
          <cx:pt idx="158821">260</cx:pt>
          <cx:pt idx="158822">580</cx:pt>
          <cx:pt idx="158823">570</cx:pt>
          <cx:pt idx="158824">293</cx:pt>
          <cx:pt idx="158825">462</cx:pt>
          <cx:pt idx="158826">350</cx:pt>
          <cx:pt idx="158827">332</cx:pt>
          <cx:pt idx="158828">241</cx:pt>
          <cx:pt idx="158829">433</cx:pt>
          <cx:pt idx="158830">650</cx:pt>
          <cx:pt idx="158831">6</cx:pt>
          <cx:pt idx="158832">1978</cx:pt>
          <cx:pt idx="158833">221</cx:pt>
          <cx:pt idx="158834">305</cx:pt>
          <cx:pt idx="158835">515</cx:pt>
          <cx:pt idx="158836">291</cx:pt>
          <cx:pt idx="158837">227</cx:pt>
          <cx:pt idx="158838">181</cx:pt>
          <cx:pt idx="158839">828</cx:pt>
          <cx:pt idx="158840">215</cx:pt>
          <cx:pt idx="158841">1000</cx:pt>
          <cx:pt idx="158842">1222</cx:pt>
          <cx:pt idx="158843">650</cx:pt>
          <cx:pt idx="158844">389</cx:pt>
          <cx:pt idx="158845">650</cx:pt>
          <cx:pt idx="158846">220</cx:pt>
          <cx:pt idx="158847">414</cx:pt>
          <cx:pt idx="158848">650</cx:pt>
          <cx:pt idx="158849">233</cx:pt>
          <cx:pt idx="158850">1097</cx:pt>
          <cx:pt idx="158851">370</cx:pt>
          <cx:pt idx="158852">1890</cx:pt>
          <cx:pt idx="158853">307</cx:pt>
          <cx:pt idx="158854">325</cx:pt>
          <cx:pt idx="158855">78</cx:pt>
          <cx:pt idx="158856">344</cx:pt>
          <cx:pt idx="158857">186</cx:pt>
          <cx:pt idx="158858">78</cx:pt>
          <cx:pt idx="158859">718</cx:pt>
          <cx:pt idx="158860">650</cx:pt>
          <cx:pt idx="158861">169</cx:pt>
          <cx:pt idx="158862">192</cx:pt>
          <cx:pt idx="158863">172</cx:pt>
          <cx:pt idx="158864">21</cx:pt>
          <cx:pt idx="158865">434</cx:pt>
          <cx:pt idx="158866">177</cx:pt>
          <cx:pt idx="158867">672</cx:pt>
          <cx:pt idx="158868">267</cx:pt>
          <cx:pt idx="158869">700</cx:pt>
          <cx:pt idx="158870">863</cx:pt>
          <cx:pt idx="158871">365</cx:pt>
          <cx:pt idx="158872">1256</cx:pt>
          <cx:pt idx="158873">211</cx:pt>
          <cx:pt idx="158874">741</cx:pt>
          <cx:pt idx="158875">581</cx:pt>
          <cx:pt idx="158876">1030</cx:pt>
          <cx:pt idx="158877">331</cx:pt>
          <cx:pt idx="158878">571</cx:pt>
          <cx:pt idx="158879">492</cx:pt>
          <cx:pt idx="158880">127</cx:pt>
          <cx:pt idx="158881">230</cx:pt>
          <cx:pt idx="158882">501</cx:pt>
          <cx:pt idx="158883">398</cx:pt>
          <cx:pt idx="158884">15966</cx:pt>
          <cx:pt idx="158885">1030</cx:pt>
          <cx:pt idx="158886">650</cx:pt>
          <cx:pt idx="158887">541</cx:pt>
          <cx:pt idx="158888">650</cx:pt>
          <cx:pt idx="158889">397</cx:pt>
          <cx:pt idx="158890">250</cx:pt>
          <cx:pt idx="158891">106</cx:pt>
          <cx:pt idx="158892">650</cx:pt>
          <cx:pt idx="158893">50</cx:pt>
          <cx:pt idx="158894">300</cx:pt>
          <cx:pt idx="158895">908</cx:pt>
          <cx:pt idx="158896">335</cx:pt>
          <cx:pt idx="158897">650</cx:pt>
          <cx:pt idx="158898">650</cx:pt>
          <cx:pt idx="158899">10</cx:pt>
          <cx:pt idx="158900">287</cx:pt>
          <cx:pt idx="158901">360</cx:pt>
          <cx:pt idx="158902">1172</cx:pt>
          <cx:pt idx="158903">635</cx:pt>
          <cx:pt idx="158904">325</cx:pt>
          <cx:pt idx="158905">650</cx:pt>
          <cx:pt idx="158906">988</cx:pt>
          <cx:pt idx="158907">124</cx:pt>
          <cx:pt idx="158908">183</cx:pt>
          <cx:pt idx="158909">378</cx:pt>
          <cx:pt idx="158910">713</cx:pt>
          <cx:pt idx="158911">133</cx:pt>
          <cx:pt idx="158912">84</cx:pt>
          <cx:pt idx="158913">325</cx:pt>
          <cx:pt idx="158914">235</cx:pt>
          <cx:pt idx="158915">1152</cx:pt>
          <cx:pt idx="158916">812</cx:pt>
          <cx:pt idx="158917">803</cx:pt>
          <cx:pt idx="158918">252</cx:pt>
          <cx:pt idx="158919">1060</cx:pt>
          <cx:pt idx="158920">35</cx:pt>
          <cx:pt idx="158921">289</cx:pt>
          <cx:pt idx="158922">124</cx:pt>
          <cx:pt idx="158923">395</cx:pt>
          <cx:pt idx="158924">780</cx:pt>
          <cx:pt idx="158925">1201</cx:pt>
          <cx:pt idx="158926">50</cx:pt>
          <cx:pt idx="158927">823</cx:pt>
          <cx:pt idx="158928">1140</cx:pt>
          <cx:pt idx="158929">886</cx:pt>
          <cx:pt idx="158930">295</cx:pt>
          <cx:pt idx="158931">225</cx:pt>
          <cx:pt idx="158932">104</cx:pt>
          <cx:pt idx="158933">1030</cx:pt>
          <cx:pt idx="158934">140</cx:pt>
          <cx:pt idx="158935">624</cx:pt>
          <cx:pt idx="158936">895</cx:pt>
          <cx:pt idx="158937">664</cx:pt>
          <cx:pt idx="158938">353</cx:pt>
          <cx:pt idx="158939">650</cx:pt>
          <cx:pt idx="158940">150</cx:pt>
          <cx:pt idx="158941">783</cx:pt>
          <cx:pt idx="158942">126</cx:pt>
          <cx:pt idx="158943">368</cx:pt>
          <cx:pt idx="158944">650</cx:pt>
          <cx:pt idx="158945">479</cx:pt>
          <cx:pt idx="158946">5</cx:pt>
          <cx:pt idx="158947">1139</cx:pt>
          <cx:pt idx="158948">713</cx:pt>
          <cx:pt idx="158949">59</cx:pt>
          <cx:pt idx="158950">250</cx:pt>
          <cx:pt idx="158951">797</cx:pt>
          <cx:pt idx="158952">92</cx:pt>
          <cx:pt idx="158953">651</cx:pt>
          <cx:pt idx="158954">398</cx:pt>
          <cx:pt idx="158955">601</cx:pt>
          <cx:pt idx="158956">321</cx:pt>
          <cx:pt idx="158957">2436</cx:pt>
          <cx:pt idx="158958">492</cx:pt>
          <cx:pt idx="158959">325</cx:pt>
          <cx:pt idx="158960">22037</cx:pt>
          <cx:pt idx="158961">985</cx:pt>
          <cx:pt idx="158962">52</cx:pt>
          <cx:pt idx="158963">1007</cx:pt>
          <cx:pt idx="158964">58</cx:pt>
          <cx:pt idx="158965">183</cx:pt>
          <cx:pt idx="158966">117</cx:pt>
          <cx:pt idx="158967">298</cx:pt>
          <cx:pt idx="158968">154</cx:pt>
          <cx:pt idx="158969">212</cx:pt>
          <cx:pt idx="158970">250</cx:pt>
          <cx:pt idx="158971">147</cx:pt>
          <cx:pt idx="158972">240</cx:pt>
          <cx:pt idx="158973">981</cx:pt>
          <cx:pt idx="158974">1266</cx:pt>
          <cx:pt idx="158975">51</cx:pt>
          <cx:pt idx="158976">1883</cx:pt>
          <cx:pt idx="158977">536</cx:pt>
          <cx:pt idx="158978">553</cx:pt>
          <cx:pt idx="158979">74</cx:pt>
          <cx:pt idx="158980">250</cx:pt>
          <cx:pt idx="158981">250</cx:pt>
          <cx:pt idx="158982">250</cx:pt>
          <cx:pt idx="158983">933</cx:pt>
          <cx:pt idx="158984">151</cx:pt>
          <cx:pt idx="158985">1450</cx:pt>
          <cx:pt idx="158986">14</cx:pt>
          <cx:pt idx="158987">719</cx:pt>
          <cx:pt idx="158988">1301</cx:pt>
          <cx:pt idx="158989">236</cx:pt>
          <cx:pt idx="158990">104</cx:pt>
          <cx:pt idx="158991">250</cx:pt>
          <cx:pt idx="158992">377</cx:pt>
          <cx:pt idx="158993">300</cx:pt>
          <cx:pt idx="158994">250</cx:pt>
          <cx:pt idx="158995">119</cx:pt>
          <cx:pt idx="158996">94</cx:pt>
          <cx:pt idx="158997">98</cx:pt>
          <cx:pt idx="158998">31</cx:pt>
          <cx:pt idx="158999">587</cx:pt>
          <cx:pt idx="159000">500</cx:pt>
          <cx:pt idx="159001">886</cx:pt>
          <cx:pt idx="159002">250</cx:pt>
          <cx:pt idx="159003">688</cx:pt>
          <cx:pt idx="159004">184</cx:pt>
          <cx:pt idx="159005">871</cx:pt>
          <cx:pt idx="159006">759</cx:pt>
          <cx:pt idx="159007">1119</cx:pt>
          <cx:pt idx="159008">325</cx:pt>
          <cx:pt idx="159009">0</cx:pt>
          <cx:pt idx="159010">105</cx:pt>
          <cx:pt idx="159011">1</cx:pt>
          <cx:pt idx="159012">1039</cx:pt>
          <cx:pt idx="159013">79</cx:pt>
          <cx:pt idx="159014">559</cx:pt>
          <cx:pt idx="159015">650</cx:pt>
          <cx:pt idx="159016">506</cx:pt>
          <cx:pt idx="159017">140</cx:pt>
          <cx:pt idx="159018">121</cx:pt>
          <cx:pt idx="159019">381</cx:pt>
          <cx:pt idx="159020">1030</cx:pt>
          <cx:pt idx="159021">1212</cx:pt>
          <cx:pt idx="159022">925</cx:pt>
          <cx:pt idx="159023">31</cx:pt>
          <cx:pt idx="159024">341</cx:pt>
          <cx:pt idx="159025">650</cx:pt>
          <cx:pt idx="159026">284</cx:pt>
          <cx:pt idx="159027">812</cx:pt>
          <cx:pt idx="159028">650</cx:pt>
          <cx:pt idx="159029">247</cx:pt>
          <cx:pt idx="159030">43</cx:pt>
          <cx:pt idx="159031">250</cx:pt>
          <cx:pt idx="159032">650</cx:pt>
          <cx:pt idx="159033">480</cx:pt>
          <cx:pt idx="159034">102</cx:pt>
          <cx:pt idx="159035">153</cx:pt>
          <cx:pt idx="159036">1010</cx:pt>
          <cx:pt idx="159037">1978</cx:pt>
          <cx:pt idx="159038">650</cx:pt>
          <cx:pt idx="159039">209</cx:pt>
          <cx:pt idx="159040">809</cx:pt>
          <cx:pt idx="159041">250</cx:pt>
          <cx:pt idx="159042">629</cx:pt>
          <cx:pt idx="159043">460</cx:pt>
          <cx:pt idx="159044">639</cx:pt>
          <cx:pt idx="159045">0</cx:pt>
          <cx:pt idx="159046">384</cx:pt>
          <cx:pt idx="159047">192</cx:pt>
          <cx:pt idx="159048">177</cx:pt>
          <cx:pt idx="159049">312</cx:pt>
          <cx:pt idx="159050">287</cx:pt>
          <cx:pt idx="159051">556</cx:pt>
          <cx:pt idx="159052">253</cx:pt>
          <cx:pt idx="159053">189</cx:pt>
          <cx:pt idx="159054">650</cx:pt>
          <cx:pt idx="159055">678</cx:pt>
          <cx:pt idx="159056">2310</cx:pt>
          <cx:pt idx="159057">19</cx:pt>
          <cx:pt idx="159058">250</cx:pt>
          <cx:pt idx="159059">50</cx:pt>
          <cx:pt idx="159060">650</cx:pt>
          <cx:pt idx="159061">835</cx:pt>
          <cx:pt idx="159062">522</cx:pt>
          <cx:pt idx="159063">134</cx:pt>
          <cx:pt idx="159064">685</cx:pt>
          <cx:pt idx="159065">793</cx:pt>
          <cx:pt idx="159066">443</cx:pt>
          <cx:pt idx="159067">438</cx:pt>
          <cx:pt idx="159068">1277</cx:pt>
          <cx:pt idx="159069">198</cx:pt>
          <cx:pt idx="159070">225</cx:pt>
          <cx:pt idx="159071">324</cx:pt>
          <cx:pt idx="159072">692</cx:pt>
          <cx:pt idx="159073">896</cx:pt>
          <cx:pt idx="159074">725</cx:pt>
          <cx:pt idx="159075">0</cx:pt>
          <cx:pt idx="159076">125</cx:pt>
          <cx:pt idx="159077">72</cx:pt>
          <cx:pt idx="159078">109</cx:pt>
          <cx:pt idx="159079">165</cx:pt>
          <cx:pt idx="159080">179</cx:pt>
          <cx:pt idx="159081">60</cx:pt>
          <cx:pt idx="159082">26</cx:pt>
          <cx:pt idx="159083">1461</cx:pt>
          <cx:pt idx="159084">361</cx:pt>
          <cx:pt idx="159085">402</cx:pt>
          <cx:pt idx="159086">46</cx:pt>
          <cx:pt idx="159087">400</cx:pt>
          <cx:pt idx="159088">650</cx:pt>
          <cx:pt idx="159089">1333</cx:pt>
          <cx:pt idx="159090">276</cx:pt>
          <cx:pt idx="159091">768</cx:pt>
          <cx:pt idx="159092">194</cx:pt>
          <cx:pt idx="159093">1030</cx:pt>
          <cx:pt idx="159094">325</cx:pt>
          <cx:pt idx="159095">718</cx:pt>
          <cx:pt idx="159096">577</cx:pt>
          <cx:pt idx="159097">74</cx:pt>
          <cx:pt idx="159098">62</cx:pt>
          <cx:pt idx="159099">140</cx:pt>
          <cx:pt idx="159100">12</cx:pt>
          <cx:pt idx="159101">295</cx:pt>
          <cx:pt idx="159102">574</cx:pt>
          <cx:pt idx="159103">78</cx:pt>
          <cx:pt idx="159104">404</cx:pt>
          <cx:pt idx="159105">477</cx:pt>
          <cx:pt idx="159106">62</cx:pt>
          <cx:pt idx="159107">325</cx:pt>
          <cx:pt idx="159108">1121</cx:pt>
          <cx:pt idx="159109">938</cx:pt>
          <cx:pt idx="159110">797</cx:pt>
          <cx:pt idx="159111">1047</cx:pt>
          <cx:pt idx="159112">1077</cx:pt>
          <cx:pt idx="159113">677</cx:pt>
          <cx:pt idx="159114">131</cx:pt>
          <cx:pt idx="159115">784</cx:pt>
          <cx:pt idx="159116">616</cx:pt>
          <cx:pt idx="159117">268</cx:pt>
          <cx:pt idx="159118">101</cx:pt>
          <cx:pt idx="159119">39</cx:pt>
          <cx:pt idx="159120">821</cx:pt>
          <cx:pt idx="159121">515</cx:pt>
          <cx:pt idx="159122">156</cx:pt>
          <cx:pt idx="159123">466</cx:pt>
          <cx:pt idx="159124">753</cx:pt>
          <cx:pt idx="159125">0</cx:pt>
          <cx:pt idx="159126">800</cx:pt>
          <cx:pt idx="159127">1232</cx:pt>
          <cx:pt idx="159128">1025</cx:pt>
          <cx:pt idx="159129">654</cx:pt>
          <cx:pt idx="159130">282</cx:pt>
          <cx:pt idx="159131">800</cx:pt>
          <cx:pt idx="159132">223</cx:pt>
          <cx:pt idx="159133">1030</cx:pt>
          <cx:pt idx="159134">1313</cx:pt>
          <cx:pt idx="159135">800</cx:pt>
          <cx:pt idx="159136">729</cx:pt>
          <cx:pt idx="159137">231</cx:pt>
          <cx:pt idx="159138">619</cx:pt>
          <cx:pt idx="159139">188</cx:pt>
          <cx:pt idx="159140">442</cx:pt>
          <cx:pt idx="159141">127</cx:pt>
          <cx:pt idx="159142">124</cx:pt>
          <cx:pt idx="159143">118</cx:pt>
          <cx:pt idx="159144">489</cx:pt>
          <cx:pt idx="159145">929</cx:pt>
          <cx:pt idx="159146">107</cx:pt>
          <cx:pt idx="159147">113</cx:pt>
          <cx:pt idx="159148">105</cx:pt>
          <cx:pt idx="159149">96</cx:pt>
          <cx:pt idx="159150">146</cx:pt>
          <cx:pt idx="159151">180</cx:pt>
          <cx:pt idx="159152">736</cx:pt>
          <cx:pt idx="159153">591</cx:pt>
          <cx:pt idx="159154">437</cx:pt>
          <cx:pt idx="159155">1</cx:pt>
          <cx:pt idx="159156">21</cx:pt>
          <cx:pt idx="159157">845</cx:pt>
          <cx:pt idx="159158">49</cx:pt>
          <cx:pt idx="159159">766</cx:pt>
          <cx:pt idx="159160">810</cx:pt>
          <cx:pt idx="159161">519</cx:pt>
          <cx:pt idx="159162">254</cx:pt>
          <cx:pt idx="159163">250</cx:pt>
          <cx:pt idx="159164">1098</cx:pt>
          <cx:pt idx="159165">2702</cx:pt>
          <cx:pt idx="159166">120</cx:pt>
          <cx:pt idx="159167">115</cx:pt>
          <cx:pt idx="159168">201</cx:pt>
          <cx:pt idx="159169">356</cx:pt>
          <cx:pt idx="159170">220</cx:pt>
          <cx:pt idx="159171">437</cx:pt>
          <cx:pt idx="159172">412</cx:pt>
          <cx:pt idx="159173">80</cx:pt>
          <cx:pt idx="159174">260</cx:pt>
          <cx:pt idx="159175">250</cx:pt>
          <cx:pt idx="159176">225</cx:pt>
          <cx:pt idx="159177">404</cx:pt>
          <cx:pt idx="159178">68</cx:pt>
          <cx:pt idx="159179">650</cx:pt>
          <cx:pt idx="159180">142</cx:pt>
          <cx:pt idx="159181">465</cx:pt>
          <cx:pt idx="159182">650</cx:pt>
          <cx:pt idx="159183">425</cx:pt>
          <cx:pt idx="159184">418</cx:pt>
          <cx:pt idx="159185">187</cx:pt>
          <cx:pt idx="159186">178</cx:pt>
          <cx:pt idx="159187">535</cx:pt>
          <cx:pt idx="159188">650</cx:pt>
          <cx:pt idx="159189">107</cx:pt>
          <cx:pt idx="159190">134</cx:pt>
          <cx:pt idx="159191">78</cx:pt>
          <cx:pt idx="159192">391</cx:pt>
          <cx:pt idx="159193">320</cx:pt>
          <cx:pt idx="159194">602</cx:pt>
          <cx:pt idx="159195">140</cx:pt>
          <cx:pt idx="159196">468</cx:pt>
          <cx:pt idx="159197">902</cx:pt>
          <cx:pt idx="159198">511</cx:pt>
          <cx:pt idx="159199">123</cx:pt>
          <cx:pt idx="159200">252</cx:pt>
          <cx:pt idx="159201">250</cx:pt>
          <cx:pt idx="159202">370</cx:pt>
          <cx:pt idx="159203">969</cx:pt>
          <cx:pt idx="159204">281</cx:pt>
          <cx:pt idx="159205">650</cx:pt>
          <cx:pt idx="159206">650</cx:pt>
          <cx:pt idx="159207">453</cx:pt>
          <cx:pt idx="159208">296</cx:pt>
          <cx:pt idx="159209">174</cx:pt>
          <cx:pt idx="159210">206</cx:pt>
          <cx:pt idx="159211">355</cx:pt>
          <cx:pt idx="159212">281</cx:pt>
          <cx:pt idx="159213">277</cx:pt>
          <cx:pt idx="159214">250</cx:pt>
          <cx:pt idx="159215">349</cx:pt>
          <cx:pt idx="159216">1181</cx:pt>
          <cx:pt idx="159217">139</cx:pt>
          <cx:pt idx="159218">6</cx:pt>
          <cx:pt idx="159219">1450</cx:pt>
          <cx:pt idx="159220">44</cx:pt>
          <cx:pt idx="159221">663</cx:pt>
          <cx:pt idx="159222">904</cx:pt>
          <cx:pt idx="159223">215</cx:pt>
          <cx:pt idx="159224">1121</cx:pt>
          <cx:pt idx="159225">474</cx:pt>
          <cx:pt idx="159226">250</cx:pt>
          <cx:pt idx="159227">715</cx:pt>
          <cx:pt idx="159228">241</cx:pt>
          <cx:pt idx="159229">354</cx:pt>
          <cx:pt idx="159230">198</cx:pt>
          <cx:pt idx="159231">197</cx:pt>
          <cx:pt idx="159232">775</cx:pt>
          <cx:pt idx="159233">156</cx:pt>
          <cx:pt idx="159234">650</cx:pt>
          <cx:pt idx="159235">84</cx:pt>
          <cx:pt idx="159236">38</cx:pt>
          <cx:pt idx="159237">241</cx:pt>
          <cx:pt idx="159238">109</cx:pt>
          <cx:pt idx="159239">632</cx:pt>
          <cx:pt idx="159240">2</cx:pt>
          <cx:pt idx="159241">116</cx:pt>
          <cx:pt idx="159242">163</cx:pt>
          <cx:pt idx="159243">937</cx:pt>
          <cx:pt idx="159244">359</cx:pt>
          <cx:pt idx="159245">283</cx:pt>
          <cx:pt idx="159246">274</cx:pt>
          <cx:pt idx="159247">139</cx:pt>
          <cx:pt idx="159248">303</cx:pt>
          <cx:pt idx="159249">11</cx:pt>
          <cx:pt idx="159250">381</cx:pt>
          <cx:pt idx="159251">286</cx:pt>
          <cx:pt idx="159252">145</cx:pt>
          <cx:pt idx="159253">438</cx:pt>
          <cx:pt idx="159254">66</cx:pt>
          <cx:pt idx="159255">250</cx:pt>
          <cx:pt idx="159256">340</cx:pt>
          <cx:pt idx="159257">919</cx:pt>
          <cx:pt idx="159258">141</cx:pt>
          <cx:pt idx="159259">1444</cx:pt>
          <cx:pt idx="159260">235</cx:pt>
          <cx:pt idx="159261">347</cx:pt>
          <cx:pt idx="159262">1081</cx:pt>
          <cx:pt idx="159263">5</cx:pt>
          <cx:pt idx="159264">313</cx:pt>
          <cx:pt idx="159265">740</cx:pt>
          <cx:pt idx="159266">114</cx:pt>
          <cx:pt idx="159267">1063</cx:pt>
          <cx:pt idx="159268">250</cx:pt>
          <cx:pt idx="159269">319</cx:pt>
          <cx:pt idx="159270">26</cx:pt>
          <cx:pt idx="159271">31</cx:pt>
          <cx:pt idx="159272">0</cx:pt>
          <cx:pt idx="159273">28</cx:pt>
          <cx:pt idx="159274">1039</cx:pt>
          <cx:pt idx="159275">1030</cx:pt>
          <cx:pt idx="159276">152</cx:pt>
          <cx:pt idx="159277">650</cx:pt>
          <cx:pt idx="159278">670</cx:pt>
          <cx:pt idx="159279">107</cx:pt>
          <cx:pt idx="159280">800</cx:pt>
          <cx:pt idx="159281">412</cx:pt>
          <cx:pt idx="159282">515</cx:pt>
          <cx:pt idx="159283">800</cx:pt>
          <cx:pt idx="159284">464</cx:pt>
          <cx:pt idx="159285">144</cx:pt>
          <cx:pt idx="159286">800</cx:pt>
          <cx:pt idx="159287">396</cx:pt>
          <cx:pt idx="159288">886</cx:pt>
          <cx:pt idx="159289">250</cx:pt>
          <cx:pt idx="159290">800</cx:pt>
          <cx:pt idx="159291">443</cx:pt>
          <cx:pt idx="159292">354</cx:pt>
          <cx:pt idx="159293">1020</cx:pt>
          <cx:pt idx="159294">771</cx:pt>
          <cx:pt idx="159295">1377</cx:pt>
          <cx:pt idx="159296">275</cx:pt>
          <cx:pt idx="159297">0</cx:pt>
          <cx:pt idx="159298">495</cx:pt>
          <cx:pt idx="159299">650</cx:pt>
          <cx:pt idx="159300">135</cx:pt>
          <cx:pt idx="159301">257</cx:pt>
          <cx:pt idx="159302">220</cx:pt>
          <cx:pt idx="159303">81</cx:pt>
          <cx:pt idx="159304">519</cx:pt>
          <cx:pt idx="159305">907</cx:pt>
          <cx:pt idx="159306">250</cx:pt>
          <cx:pt idx="159307">437</cx:pt>
          <cx:pt idx="159308">165</cx:pt>
          <cx:pt idx="159309">403</cx:pt>
          <cx:pt idx="159310">615</cx:pt>
          <cx:pt idx="159311">325</cx:pt>
          <cx:pt idx="159312">31</cx:pt>
          <cx:pt idx="159313">680</cx:pt>
          <cx:pt idx="159314">1017</cx:pt>
          <cx:pt idx="159315">179</cx:pt>
          <cx:pt idx="159316">508</cx:pt>
          <cx:pt idx="159317">39</cx:pt>
          <cx:pt idx="159318">216</cx:pt>
          <cx:pt idx="159319">371</cx:pt>
          <cx:pt idx="159320">595</cx:pt>
          <cx:pt idx="159321">114</cx:pt>
          <cx:pt idx="159322">403</cx:pt>
          <cx:pt idx="159323">977</cx:pt>
          <cx:pt idx="159324">165</cx:pt>
          <cx:pt idx="159325">133</cx:pt>
          <cx:pt idx="159326">99</cx:pt>
          <cx:pt idx="159327">134</cx:pt>
          <cx:pt idx="159328">506</cx:pt>
          <cx:pt idx="159329">250</cx:pt>
          <cx:pt idx="159330">202</cx:pt>
          <cx:pt idx="159331">758</cx:pt>
          <cx:pt idx="159332">304</cx:pt>
          <cx:pt idx="159333">433</cx:pt>
          <cx:pt idx="159334">274</cx:pt>
          <cx:pt idx="159335">121</cx:pt>
          <cx:pt idx="159336">368</cx:pt>
          <cx:pt idx="159337">650</cx:pt>
          <cx:pt idx="159338">276</cx:pt>
          <cx:pt idx="159339">15</cx:pt>
          <cx:pt idx="159340">402</cx:pt>
          <cx:pt idx="159341">959</cx:pt>
          <cx:pt idx="159342">278</cx:pt>
          <cx:pt idx="159343">898</cx:pt>
          <cx:pt idx="159344">2394</cx:pt>
          <cx:pt idx="159345">650</cx:pt>
          <cx:pt idx="159346">41</cx:pt>
          <cx:pt idx="159347">472</cx:pt>
          <cx:pt idx="159348">196</cx:pt>
          <cx:pt idx="159349">146</cx:pt>
          <cx:pt idx="159350">397</cx:pt>
          <cx:pt idx="159351">1439</cx:pt>
          <cx:pt idx="159352">214</cx:pt>
          <cx:pt idx="159353">1330</cx:pt>
          <cx:pt idx="159354">1129</cx:pt>
          <cx:pt idx="159355">529</cx:pt>
          <cx:pt idx="159356">805</cx:pt>
          <cx:pt idx="159357">495</cx:pt>
          <cx:pt idx="159358">1511</cx:pt>
          <cx:pt idx="159359">307</cx:pt>
          <cx:pt idx="159360">657</cx:pt>
          <cx:pt idx="159361">216</cx:pt>
          <cx:pt idx="159362">1030</cx:pt>
          <cx:pt idx="159363">386</cx:pt>
          <cx:pt idx="159364">494</cx:pt>
          <cx:pt idx="159365">0</cx:pt>
          <cx:pt idx="159366">186</cx:pt>
          <cx:pt idx="159367">0</cx:pt>
          <cx:pt idx="159368">692</cx:pt>
          <cx:pt idx="159369">855</cx:pt>
          <cx:pt idx="159370">40</cx:pt>
          <cx:pt idx="159371">415</cx:pt>
          <cx:pt idx="159372">76</cx:pt>
          <cx:pt idx="159373">422</cx:pt>
          <cx:pt idx="159374">517</cx:pt>
          <cx:pt idx="159375">844</cx:pt>
          <cx:pt idx="159376">84</cx:pt>
          <cx:pt idx="159377">747</cx:pt>
          <cx:pt idx="159378">49</cx:pt>
          <cx:pt idx="159379">810</cx:pt>
          <cx:pt idx="159380">800</cx:pt>
          <cx:pt idx="159381">330</cx:pt>
          <cx:pt idx="159382">800</cx:pt>
          <cx:pt idx="159383">43</cx:pt>
          <cx:pt idx="159384">650</cx:pt>
          <cx:pt idx="159385">93</cx:pt>
          <cx:pt idx="159386">322</cx:pt>
          <cx:pt idx="159387">1392</cx:pt>
          <cx:pt idx="159388">364</cx:pt>
          <cx:pt idx="159389">62</cx:pt>
          <cx:pt idx="159390">391</cx:pt>
          <cx:pt idx="159391">227</cx:pt>
          <cx:pt idx="159392">113</cx:pt>
          <cx:pt idx="159393">0</cx:pt>
          <cx:pt idx="159394">650</cx:pt>
          <cx:pt idx="159395">151</cx:pt>
          <cx:pt idx="159396">273</cx:pt>
          <cx:pt idx="159397">302</cx:pt>
          <cx:pt idx="159398">131</cx:pt>
          <cx:pt idx="159399">650</cx:pt>
          <cx:pt idx="159400">133</cx:pt>
          <cx:pt idx="159401">650</cx:pt>
          <cx:pt idx="159402">288</cx:pt>
          <cx:pt idx="159403">224</cx:pt>
          <cx:pt idx="159404">275</cx:pt>
          <cx:pt idx="159405">504</cx:pt>
          <cx:pt idx="159406">1086</cx:pt>
          <cx:pt idx="159407">1136</cx:pt>
          <cx:pt idx="159408">322</cx:pt>
          <cx:pt idx="159409">778</cx:pt>
          <cx:pt idx="159410">186</cx:pt>
          <cx:pt idx="159411">687</cx:pt>
          <cx:pt idx="159412">1903</cx:pt>
          <cx:pt idx="159413">0</cx:pt>
          <cx:pt idx="159414">194</cx:pt>
          <cx:pt idx="159415">206</cx:pt>
          <cx:pt idx="159416">1030</cx:pt>
          <cx:pt idx="159417">497</cx:pt>
          <cx:pt idx="159418">569</cx:pt>
          <cx:pt idx="159419">650</cx:pt>
          <cx:pt idx="159420">577</cx:pt>
          <cx:pt idx="159421">654</cx:pt>
          <cx:pt idx="159422">650</cx:pt>
          <cx:pt idx="159423">479</cx:pt>
          <cx:pt idx="159424">650</cx:pt>
          <cx:pt idx="159425">241</cx:pt>
          <cx:pt idx="159426">625</cx:pt>
          <cx:pt idx="159427">538</cx:pt>
          <cx:pt idx="159428">66</cx:pt>
          <cx:pt idx="159429">440</cx:pt>
          <cx:pt idx="159430">650</cx:pt>
          <cx:pt idx="159431">906</cx:pt>
          <cx:pt idx="159432">131</cx:pt>
          <cx:pt idx="159433">325</cx:pt>
          <cx:pt idx="159434">447</cx:pt>
          <cx:pt idx="159435">261</cx:pt>
          <cx:pt idx="159436">164</cx:pt>
          <cx:pt idx="159437">464</cx:pt>
          <cx:pt idx="159438">452</cx:pt>
          <cx:pt idx="159439">650</cx:pt>
          <cx:pt idx="159440">1252</cx:pt>
          <cx:pt idx="159441">408</cx:pt>
          <cx:pt idx="159442">153</cx:pt>
          <cx:pt idx="159443">865</cx:pt>
          <cx:pt idx="159444">346</cx:pt>
          <cx:pt idx="159445">816</cx:pt>
          <cx:pt idx="159446">583</cx:pt>
          <cx:pt idx="159447">1030</cx:pt>
          <cx:pt idx="159448">109</cx:pt>
          <cx:pt idx="159449">713</cx:pt>
          <cx:pt idx="159450">1213</cx:pt>
          <cx:pt idx="159451">904</cx:pt>
          <cx:pt idx="159452">1233</cx:pt>
          <cx:pt idx="159453">47</cx:pt>
          <cx:pt idx="159454">278</cx:pt>
          <cx:pt idx="159455">78</cx:pt>
          <cx:pt idx="159456">759</cx:pt>
          <cx:pt idx="159457">88</cx:pt>
          <cx:pt idx="159458">1512</cx:pt>
          <cx:pt idx="159459">8844</cx:pt>
          <cx:pt idx="159460">505</cx:pt>
          <cx:pt idx="159461">1189</cx:pt>
          <cx:pt idx="159462">650</cx:pt>
          <cx:pt idx="159463">250</cx:pt>
          <cx:pt idx="159464">332</cx:pt>
          <cx:pt idx="159465">301</cx:pt>
          <cx:pt idx="159466">1676</cx:pt>
          <cx:pt idx="159467">357</cx:pt>
          <cx:pt idx="159468">208</cx:pt>
          <cx:pt idx="159469">343</cx:pt>
          <cx:pt idx="159470">913</cx:pt>
          <cx:pt idx="159471">313</cx:pt>
          <cx:pt idx="159472">650</cx:pt>
          <cx:pt idx="159473">128</cx:pt>
          <cx:pt idx="159474">263</cx:pt>
          <cx:pt idx="159475">166</cx:pt>
          <cx:pt idx="159476">325</cx:pt>
          <cx:pt idx="159477">158</cx:pt>
          <cx:pt idx="159478">272</cx:pt>
          <cx:pt idx="159479">370</cx:pt>
          <cx:pt idx="159480">501</cx:pt>
          <cx:pt idx="159481">380</cx:pt>
          <cx:pt idx="159482">52</cx:pt>
          <cx:pt idx="159483">88</cx:pt>
          <cx:pt idx="159484">2780</cx:pt>
          <cx:pt idx="159485">250</cx:pt>
          <cx:pt idx="159486">440</cx:pt>
          <cx:pt idx="159487">311</cx:pt>
          <cx:pt idx="159488">82</cx:pt>
          <cx:pt idx="159489">622</cx:pt>
          <cx:pt idx="159490">169</cx:pt>
          <cx:pt idx="159491">250</cx:pt>
          <cx:pt idx="159492">319</cx:pt>
          <cx:pt idx="159493">96</cx:pt>
          <cx:pt idx="159494">237</cx:pt>
          <cx:pt idx="159495">650</cx:pt>
          <cx:pt idx="159496">250</cx:pt>
          <cx:pt idx="159497">454</cx:pt>
          <cx:pt idx="159498">728</cx:pt>
          <cx:pt idx="159499">1030</cx:pt>
          <cx:pt idx="159500">101</cx:pt>
          <cx:pt idx="159501">326</cx:pt>
          <cx:pt idx="159502">192</cx:pt>
          <cx:pt idx="159503">62</cx:pt>
          <cx:pt idx="159504">193</cx:pt>
          <cx:pt idx="159505">650</cx:pt>
          <cx:pt idx="159506">382</cx:pt>
          <cx:pt idx="159507">683</cx:pt>
          <cx:pt idx="159508">576</cx:pt>
          <cx:pt idx="159509">650</cx:pt>
          <cx:pt idx="159510">250</cx:pt>
          <cx:pt idx="159511">130</cx:pt>
          <cx:pt idx="159512">186</cx:pt>
          <cx:pt idx="159513">451</cx:pt>
          <cx:pt idx="159514">132</cx:pt>
          <cx:pt idx="159515">2</cx:pt>
          <cx:pt idx="159516">2333</cx:pt>
          <cx:pt idx="159517">310</cx:pt>
          <cx:pt idx="159518">2447</cx:pt>
          <cx:pt idx="159519">650</cx:pt>
          <cx:pt idx="159520">235</cx:pt>
          <cx:pt idx="159521">891</cx:pt>
          <cx:pt idx="159522">578</cx:pt>
          <cx:pt idx="159523">352</cx:pt>
          <cx:pt idx="159524">133</cx:pt>
          <cx:pt idx="159525">135</cx:pt>
          <cx:pt idx="159526">4</cx:pt>
          <cx:pt idx="159527">1035</cx:pt>
          <cx:pt idx="159528">372</cx:pt>
          <cx:pt idx="159529">129</cx:pt>
          <cx:pt idx="159530">214</cx:pt>
          <cx:pt idx="159531">138</cx:pt>
          <cx:pt idx="159532">752</cx:pt>
          <cx:pt idx="159533">325</cx:pt>
          <cx:pt idx="159534">650</cx:pt>
          <cx:pt idx="159535">59</cx:pt>
          <cx:pt idx="159536">521</cx:pt>
          <cx:pt idx="159537">141</cx:pt>
          <cx:pt idx="159538">271</cx:pt>
          <cx:pt idx="159539">587</cx:pt>
          <cx:pt idx="159540">6</cx:pt>
          <cx:pt idx="159541">650</cx:pt>
          <cx:pt idx="159542">117</cx:pt>
          <cx:pt idx="159543">50</cx:pt>
          <cx:pt idx="159544">1030</cx:pt>
          <cx:pt idx="159545">494</cx:pt>
          <cx:pt idx="159546">536</cx:pt>
          <cx:pt idx="159547">76</cx:pt>
          <cx:pt idx="159548">325</cx:pt>
          <cx:pt idx="159549">650</cx:pt>
          <cx:pt idx="159550">278</cx:pt>
          <cx:pt idx="159551">97</cx:pt>
          <cx:pt idx="159552">387</cx:pt>
          <cx:pt idx="159553">198</cx:pt>
          <cx:pt idx="159554">431</cx:pt>
          <cx:pt idx="159555">487</cx:pt>
          <cx:pt idx="159556">309</cx:pt>
          <cx:pt idx="159557">650</cx:pt>
          <cx:pt idx="159558">1597</cx:pt>
          <cx:pt idx="159559">612</cx:pt>
          <cx:pt idx="159560">600</cx:pt>
          <cx:pt idx="159561">405</cx:pt>
          <cx:pt idx="159562">158</cx:pt>
          <cx:pt idx="159563">2162</cx:pt>
          <cx:pt idx="159564">841</cx:pt>
          <cx:pt idx="159565">57</cx:pt>
          <cx:pt idx="159566">1139</cx:pt>
          <cx:pt idx="159567">501</cx:pt>
          <cx:pt idx="159568">886</cx:pt>
          <cx:pt idx="159569">153</cx:pt>
          <cx:pt idx="159570">650</cx:pt>
          <cx:pt idx="159571">303</cx:pt>
          <cx:pt idx="159572">594</cx:pt>
          <cx:pt idx="159573">250</cx:pt>
          <cx:pt idx="159574">549</cx:pt>
          <cx:pt idx="159575">355</cx:pt>
          <cx:pt idx="159576">243</cx:pt>
          <cx:pt idx="159577">292</cx:pt>
          <cx:pt idx="159578">221</cx:pt>
          <cx:pt idx="159579">230</cx:pt>
          <cx:pt idx="159580">642</cx:pt>
          <cx:pt idx="159581">382</cx:pt>
          <cx:pt idx="159582">526</cx:pt>
          <cx:pt idx="159583">183</cx:pt>
          <cx:pt idx="159584">650</cx:pt>
          <cx:pt idx="159585">1030</cx:pt>
          <cx:pt idx="159586">690</cx:pt>
          <cx:pt idx="159587">35</cx:pt>
          <cx:pt idx="159588">548</cx:pt>
          <cx:pt idx="159589">199</cx:pt>
          <cx:pt idx="159590">3</cx:pt>
          <cx:pt idx="159591">681</cx:pt>
          <cx:pt idx="159592">380</cx:pt>
          <cx:pt idx="159593">310</cx:pt>
          <cx:pt idx="159594">154</cx:pt>
          <cx:pt idx="159595">980</cx:pt>
          <cx:pt idx="159596">325</cx:pt>
          <cx:pt idx="159597">338</cx:pt>
          <cx:pt idx="159598">283</cx:pt>
          <cx:pt idx="159599">650</cx:pt>
          <cx:pt idx="159600">497</cx:pt>
          <cx:pt idx="159601">390</cx:pt>
          <cx:pt idx="159602">258</cx:pt>
          <cx:pt idx="159603">177</cx:pt>
          <cx:pt idx="159604">650</cx:pt>
          <cx:pt idx="159605">496</cx:pt>
          <cx:pt idx="159606">523</cx:pt>
          <cx:pt idx="159607">491</cx:pt>
          <cx:pt idx="159608">650</cx:pt>
          <cx:pt idx="159609">737</cx:pt>
          <cx:pt idx="159610">650</cx:pt>
          <cx:pt idx="159611">1030</cx:pt>
          <cx:pt idx="159612">650</cx:pt>
          <cx:pt idx="159613">543</cx:pt>
          <cx:pt idx="159614">118</cx:pt>
          <cx:pt idx="159615">155</cx:pt>
          <cx:pt idx="159616">164</cx:pt>
          <cx:pt idx="159617">576</cx:pt>
          <cx:pt idx="159618">429</cx:pt>
          <cx:pt idx="159619">435</cx:pt>
          <cx:pt idx="159620">483</cx:pt>
          <cx:pt idx="159621">650</cx:pt>
          <cx:pt idx="159622">452</cx:pt>
          <cx:pt idx="159623">77</cx:pt>
          <cx:pt idx="159624">515</cx:pt>
          <cx:pt idx="159625">795</cx:pt>
          <cx:pt idx="159626">1178</cx:pt>
          <cx:pt idx="159627">809</cx:pt>
          <cx:pt idx="159628">650</cx:pt>
          <cx:pt idx="159629">650</cx:pt>
          <cx:pt idx="159630">800</cx:pt>
          <cx:pt idx="159631">4</cx:pt>
          <cx:pt idx="159632">245</cx:pt>
          <cx:pt idx="159633">418</cx:pt>
          <cx:pt idx="159634">650</cx:pt>
          <cx:pt idx="159635">583</cx:pt>
          <cx:pt idx="159636">371</cx:pt>
          <cx:pt idx="159637">650</cx:pt>
          <cx:pt idx="159638">185</cx:pt>
          <cx:pt idx="159639">711</cx:pt>
          <cx:pt idx="159640">1099</cx:pt>
          <cx:pt idx="159641">197</cx:pt>
          <cx:pt idx="159642">240</cx:pt>
          <cx:pt idx="159643">933</cx:pt>
          <cx:pt idx="159644">47</cx:pt>
          <cx:pt idx="159645">962</cx:pt>
          <cx:pt idx="159646">769</cx:pt>
          <cx:pt idx="159647">360</cx:pt>
          <cx:pt idx="159648">250</cx:pt>
          <cx:pt idx="159649">39218</cx:pt>
          <cx:pt idx="159650">325</cx:pt>
          <cx:pt idx="159651">469</cx:pt>
          <cx:pt idx="159652">110</cx:pt>
          <cx:pt idx="159653">461</cx:pt>
          <cx:pt idx="159654">80</cx:pt>
          <cx:pt idx="159655">285</cx:pt>
          <cx:pt idx="159656">650</cx:pt>
          <cx:pt idx="159657">322</cx:pt>
          <cx:pt idx="159658">650</cx:pt>
          <cx:pt idx="159659">400</cx:pt>
          <cx:pt idx="159660">286</cx:pt>
          <cx:pt idx="159661">602</cx:pt>
          <cx:pt idx="159662">650</cx:pt>
          <cx:pt idx="159663">650</cx:pt>
          <cx:pt idx="159664">650</cx:pt>
          <cx:pt idx="159665">41</cx:pt>
          <cx:pt idx="159666">141</cx:pt>
          <cx:pt idx="159667">193</cx:pt>
          <cx:pt idx="159668">344</cx:pt>
          <cx:pt idx="159669">187</cx:pt>
          <cx:pt idx="159670">224</cx:pt>
          <cx:pt idx="159671">173</cx:pt>
          <cx:pt idx="159672">647</cx:pt>
          <cx:pt idx="159673">650</cx:pt>
          <cx:pt idx="159674">291</cx:pt>
          <cx:pt idx="159675">1676</cx:pt>
          <cx:pt idx="159676">13</cx:pt>
          <cx:pt idx="159677">236</cx:pt>
          <cx:pt idx="159678">433</cx:pt>
          <cx:pt idx="159679">246</cx:pt>
          <cx:pt idx="159680">650</cx:pt>
          <cx:pt idx="159681">39</cx:pt>
          <cx:pt idx="159682">201</cx:pt>
          <cx:pt idx="159683">277</cx:pt>
          <cx:pt idx="159684">215</cx:pt>
          <cx:pt idx="159685">650</cx:pt>
          <cx:pt idx="159686">121</cx:pt>
          <cx:pt idx="159687">675</cx:pt>
          <cx:pt idx="159688">129</cx:pt>
          <cx:pt idx="159689">663</cx:pt>
          <cx:pt idx="159690">650</cx:pt>
          <cx:pt idx="159691">203</cx:pt>
          <cx:pt idx="159692">214</cx:pt>
          <cx:pt idx="159693">650</cx:pt>
          <cx:pt idx="159694">295</cx:pt>
          <cx:pt idx="159695">1400</cx:pt>
          <cx:pt idx="159696">650</cx:pt>
          <cx:pt idx="159697">259</cx:pt>
          <cx:pt idx="159698">810</cx:pt>
          <cx:pt idx="159699">63</cx:pt>
          <cx:pt idx="159700">873</cx:pt>
          <cx:pt idx="159701">4</cx:pt>
          <cx:pt idx="159702">239</cx:pt>
          <cx:pt idx="159703">302</cx:pt>
          <cx:pt idx="159704">182</cx:pt>
          <cx:pt idx="159705">1000</cx:pt>
          <cx:pt idx="159706">442</cx:pt>
          <cx:pt idx="159707">180</cx:pt>
          <cx:pt idx="159708">84</cx:pt>
          <cx:pt idx="159709">13</cx:pt>
          <cx:pt idx="159710">376</cx:pt>
          <cx:pt idx="159711">864</cx:pt>
          <cx:pt idx="159712">361</cx:pt>
          <cx:pt idx="159713">266</cx:pt>
          <cx:pt idx="159714">18</cx:pt>
          <cx:pt idx="159715">931</cx:pt>
          <cx:pt idx="159716">250</cx:pt>
          <cx:pt idx="159717">813</cx:pt>
          <cx:pt idx="159718">102</cx:pt>
          <cx:pt idx="159719">314</cx:pt>
          <cx:pt idx="159720">796</cx:pt>
          <cx:pt idx="159721">366</cx:pt>
          <cx:pt idx="159722">149</cx:pt>
          <cx:pt idx="159723">343</cx:pt>
          <cx:pt idx="159724">387</cx:pt>
          <cx:pt idx="159725">256</cx:pt>
          <cx:pt idx="159726">2926</cx:pt>
          <cx:pt idx="159727">771</cx:pt>
          <cx:pt idx="159728">5128</cx:pt>
          <cx:pt idx="159729">651</cx:pt>
          <cx:pt idx="159730">244</cx:pt>
          <cx:pt idx="159731">57</cx:pt>
          <cx:pt idx="159732">223</cx:pt>
          <cx:pt idx="159733">704</cx:pt>
          <cx:pt idx="159734">224</cx:pt>
          <cx:pt idx="159735">143</cx:pt>
          <cx:pt idx="159736">289</cx:pt>
          <cx:pt idx="159737">403</cx:pt>
          <cx:pt idx="159738">317</cx:pt>
          <cx:pt idx="159739">2278</cx:pt>
          <cx:pt idx="159740">517</cx:pt>
          <cx:pt idx="159741">21</cx:pt>
          <cx:pt idx="159742">71</cx:pt>
          <cx:pt idx="159743">477</cx:pt>
          <cx:pt idx="159744">426</cx:pt>
          <cx:pt idx="159745">1030</cx:pt>
          <cx:pt idx="159746">647</cx:pt>
          <cx:pt idx="159747">107</cx:pt>
          <cx:pt idx="159748">257</cx:pt>
          <cx:pt idx="159749">710</cx:pt>
          <cx:pt idx="159750">964</cx:pt>
          <cx:pt idx="159751">1086</cx:pt>
          <cx:pt idx="159752">2770</cx:pt>
          <cx:pt idx="159753">1835</cx:pt>
          <cx:pt idx="159754">650</cx:pt>
          <cx:pt idx="159755">250</cx:pt>
          <cx:pt idx="159756">149</cx:pt>
          <cx:pt idx="159757">44</cx:pt>
          <cx:pt idx="159758">500</cx:pt>
          <cx:pt idx="159759">650</cx:pt>
          <cx:pt idx="159760">650</cx:pt>
          <cx:pt idx="159761">169</cx:pt>
          <cx:pt idx="159762">14</cx:pt>
          <cx:pt idx="159763">650</cx:pt>
          <cx:pt idx="159764">250</cx:pt>
          <cx:pt idx="159765">67</cx:pt>
          <cx:pt idx="159766">835</cx:pt>
          <cx:pt idx="159767">584</cx:pt>
          <cx:pt idx="159768">1351</cx:pt>
          <cx:pt idx="159769">123</cx:pt>
          <cx:pt idx="159770">354</cx:pt>
          <cx:pt idx="159771">440</cx:pt>
          <cx:pt idx="159772">313</cx:pt>
          <cx:pt idx="159773">318</cx:pt>
          <cx:pt idx="159774">518</cx:pt>
          <cx:pt idx="159775">250</cx:pt>
          <cx:pt idx="159776">454</cx:pt>
          <cx:pt idx="159777">80</cx:pt>
          <cx:pt idx="159778">650</cx:pt>
          <cx:pt idx="159779">316</cx:pt>
          <cx:pt idx="159780">128</cx:pt>
          <cx:pt idx="159781">250</cx:pt>
          <cx:pt idx="159782">1220</cx:pt>
          <cx:pt idx="159783">79</cx:pt>
          <cx:pt idx="159784">268</cx:pt>
          <cx:pt idx="159785">1099</cx:pt>
          <cx:pt idx="159786">3172</cx:pt>
          <cx:pt idx="159787">255</cx:pt>
          <cx:pt idx="159788">25</cx:pt>
          <cx:pt idx="159789">470</cx:pt>
          <cx:pt idx="159790">396</cx:pt>
          <cx:pt idx="159791">1115</cx:pt>
          <cx:pt idx="159792">897</cx:pt>
          <cx:pt idx="159793">409</cx:pt>
          <cx:pt idx="159794">240</cx:pt>
          <cx:pt idx="159795">1200</cx:pt>
          <cx:pt idx="159796">650</cx:pt>
          <cx:pt idx="159797">0</cx:pt>
          <cx:pt idx="159798">109</cx:pt>
          <cx:pt idx="159799">560</cx:pt>
          <cx:pt idx="159800">332</cx:pt>
          <cx:pt idx="159801">1030</cx:pt>
          <cx:pt idx="159802">1051</cx:pt>
          <cx:pt idx="159803">262</cx:pt>
          <cx:pt idx="159804">316</cx:pt>
          <cx:pt idx="159805">653</cx:pt>
          <cx:pt idx="159806">252</cx:pt>
          <cx:pt idx="159807">812</cx:pt>
          <cx:pt idx="159808">650</cx:pt>
          <cx:pt idx="159809">226</cx:pt>
          <cx:pt idx="159810">416</cx:pt>
          <cx:pt idx="159811">32</cx:pt>
          <cx:pt idx="159812">504</cx:pt>
          <cx:pt idx="159813">446</cx:pt>
          <cx:pt idx="159814">1267</cx:pt>
          <cx:pt idx="159815">754</cx:pt>
          <cx:pt idx="159816">600</cx:pt>
          <cx:pt idx="159817">102</cx:pt>
          <cx:pt idx="159818">650</cx:pt>
          <cx:pt idx="159819">530</cx:pt>
          <cx:pt idx="159820">15317</cx:pt>
          <cx:pt idx="159821">449</cx:pt>
          <cx:pt idx="159822">279</cx:pt>
          <cx:pt idx="159823">9127</cx:pt>
          <cx:pt idx="159824">4857</cx:pt>
          <cx:pt idx="159825">187</cx:pt>
          <cx:pt idx="159826">3400</cx:pt>
          <cx:pt idx="159827">266</cx:pt>
          <cx:pt idx="159828">632</cx:pt>
          <cx:pt idx="159829">30</cx:pt>
          <cx:pt idx="159830">526</cx:pt>
          <cx:pt idx="159831">276</cx:pt>
          <cx:pt idx="159832">3064</cx:pt>
          <cx:pt idx="159833">650</cx:pt>
          <cx:pt idx="159834">333</cx:pt>
          <cx:pt idx="159835">219</cx:pt>
          <cx:pt idx="159836">505</cx:pt>
          <cx:pt idx="159837">145</cx:pt>
          <cx:pt idx="159838">131</cx:pt>
          <cx:pt idx="159839">650</cx:pt>
          <cx:pt idx="159840">1956</cx:pt>
          <cx:pt idx="159841">270</cx:pt>
          <cx:pt idx="159842">164</cx:pt>
          <cx:pt idx="159843">351</cx:pt>
          <cx:pt idx="159844">800</cx:pt>
          <cx:pt idx="159845">473</cx:pt>
          <cx:pt idx="159846">4</cx:pt>
          <cx:pt idx="159847">44</cx:pt>
          <cx:pt idx="159848">125</cx:pt>
          <cx:pt idx="159849">1288</cx:pt>
          <cx:pt idx="159850">662</cx:pt>
          <cx:pt idx="159851">336</cx:pt>
          <cx:pt idx="159852">222</cx:pt>
          <cx:pt idx="159853">245</cx:pt>
          <cx:pt idx="159854">402</cx:pt>
          <cx:pt idx="159855">361</cx:pt>
          <cx:pt idx="159856">351</cx:pt>
          <cx:pt idx="159857">71</cx:pt>
          <cx:pt idx="159858">185</cx:pt>
          <cx:pt idx="159859">1253</cx:pt>
          <cx:pt idx="159860">650</cx:pt>
          <cx:pt idx="159861">525</cx:pt>
          <cx:pt idx="159862">75</cx:pt>
          <cx:pt idx="159863">223</cx:pt>
          <cx:pt idx="159864">339</cx:pt>
          <cx:pt idx="159865">650</cx:pt>
          <cx:pt idx="159866">0</cx:pt>
          <cx:pt idx="159867">650</cx:pt>
          <cx:pt idx="159868">200</cx:pt>
          <cx:pt idx="159869">585</cx:pt>
          <cx:pt idx="159870">534</cx:pt>
          <cx:pt idx="159871">1423</cx:pt>
          <cx:pt idx="159872">650</cx:pt>
          <cx:pt idx="159873">386</cx:pt>
          <cx:pt idx="159874">554</cx:pt>
          <cx:pt idx="159875">283</cx:pt>
          <cx:pt idx="159876">391</cx:pt>
          <cx:pt idx="159877">1509</cx:pt>
          <cx:pt idx="159878">925</cx:pt>
          <cx:pt idx="159879">289</cx:pt>
          <cx:pt idx="159880">183</cx:pt>
          <cx:pt idx="159881">261</cx:pt>
          <cx:pt idx="159882">1030</cx:pt>
          <cx:pt idx="159883">374</cx:pt>
          <cx:pt idx="159884">434</cx:pt>
          <cx:pt idx="159885">650</cx:pt>
          <cx:pt idx="159886">650</cx:pt>
          <cx:pt idx="159887">650</cx:pt>
          <cx:pt idx="159888">165</cx:pt>
          <cx:pt idx="159889">506</cx:pt>
          <cx:pt idx="159890">242</cx:pt>
          <cx:pt idx="159891">425</cx:pt>
          <cx:pt idx="159892">650</cx:pt>
          <cx:pt idx="159893">650</cx:pt>
          <cx:pt idx="159894">1052</cx:pt>
          <cx:pt idx="159895">177</cx:pt>
          <cx:pt idx="159896">534</cx:pt>
          <cx:pt idx="159897">91</cx:pt>
          <cx:pt idx="159898">115</cx:pt>
          <cx:pt idx="159899">1524</cx:pt>
          <cx:pt idx="159900">357</cx:pt>
          <cx:pt idx="159901">12</cx:pt>
          <cx:pt idx="159902">548</cx:pt>
          <cx:pt idx="159903">514</cx:pt>
          <cx:pt idx="159904">650</cx:pt>
          <cx:pt idx="159905">201</cx:pt>
          <cx:pt idx="159906">650</cx:pt>
          <cx:pt idx="159907">1187</cx:pt>
          <cx:pt idx="159908">190</cx:pt>
          <cx:pt idx="159909">34</cx:pt>
          <cx:pt idx="159910">356</cx:pt>
          <cx:pt idx="159911">312</cx:pt>
          <cx:pt idx="159912">256</cx:pt>
          <cx:pt idx="159913">18</cx:pt>
          <cx:pt idx="159914">641</cx:pt>
          <cx:pt idx="159915">292</cx:pt>
          <cx:pt idx="159916">142</cx:pt>
          <cx:pt idx="159917">413</cx:pt>
          <cx:pt idx="159918">57</cx:pt>
          <cx:pt idx="159919">97</cx:pt>
          <cx:pt idx="159920">197</cx:pt>
          <cx:pt idx="159921">258</cx:pt>
          <cx:pt idx="159922">80</cx:pt>
          <cx:pt idx="159923">130</cx:pt>
          <cx:pt idx="159924">650</cx:pt>
          <cx:pt idx="159925">650</cx:pt>
          <cx:pt idx="159926">1165</cx:pt>
          <cx:pt idx="159927">1152</cx:pt>
          <cx:pt idx="159928">301</cx:pt>
          <cx:pt idx="159929">901</cx:pt>
          <cx:pt idx="159930">647</cx:pt>
          <cx:pt idx="159931">4792</cx:pt>
          <cx:pt idx="159932">650</cx:pt>
          <cx:pt idx="159933">242</cx:pt>
          <cx:pt idx="159934">78</cx:pt>
          <cx:pt idx="159935">271</cx:pt>
          <cx:pt idx="159936">299</cx:pt>
          <cx:pt idx="159937">492</cx:pt>
          <cx:pt idx="159938">500</cx:pt>
          <cx:pt idx="159939">537</cx:pt>
          <cx:pt idx="159940">619</cx:pt>
          <cx:pt idx="159941">2154</cx:pt>
          <cx:pt idx="159942">1620</cx:pt>
          <cx:pt idx="159943">220</cx:pt>
          <cx:pt idx="159944">393</cx:pt>
          <cx:pt idx="159945">493</cx:pt>
          <cx:pt idx="159946">250</cx:pt>
          <cx:pt idx="159947">4</cx:pt>
          <cx:pt idx="159948">650</cx:pt>
          <cx:pt idx="159949">1017</cx:pt>
          <cx:pt idx="159950">650</cx:pt>
          <cx:pt idx="159951">541</cx:pt>
          <cx:pt idx="159952">320</cx:pt>
          <cx:pt idx="159953">201</cx:pt>
          <cx:pt idx="159954">273</cx:pt>
          <cx:pt idx="159955">412</cx:pt>
          <cx:pt idx="159956">557</cx:pt>
          <cx:pt idx="159957">201</cx:pt>
          <cx:pt idx="159958">2071</cx:pt>
          <cx:pt idx="159959">448</cx:pt>
          <cx:pt idx="159960">65</cx:pt>
          <cx:pt idx="159961">676</cx:pt>
          <cx:pt idx="159962">219</cx:pt>
          <cx:pt idx="159963">1010</cx:pt>
          <cx:pt idx="159964">138</cx:pt>
          <cx:pt idx="159965">19</cx:pt>
          <cx:pt idx="159966">517</cx:pt>
          <cx:pt idx="159967">153</cx:pt>
          <cx:pt idx="159968">123</cx:pt>
          <cx:pt idx="159969">53</cx:pt>
          <cx:pt idx="159970">1486</cx:pt>
          <cx:pt idx="159971">752</cx:pt>
          <cx:pt idx="159972">487</cx:pt>
          <cx:pt idx="159973">313</cx:pt>
          <cx:pt idx="159974">234</cx:pt>
          <cx:pt idx="159975">482</cx:pt>
          <cx:pt idx="159976">905</cx:pt>
          <cx:pt idx="159977">597</cx:pt>
          <cx:pt idx="159978">120</cx:pt>
          <cx:pt idx="159979">675</cx:pt>
          <cx:pt idx="159980">441</cx:pt>
          <cx:pt idx="159981">1500</cx:pt>
          <cx:pt idx="159982">84</cx:pt>
          <cx:pt idx="159983">61</cx:pt>
          <cx:pt idx="159984">357</cx:pt>
          <cx:pt idx="159985">430</cx:pt>
          <cx:pt idx="159986">334</cx:pt>
          <cx:pt idx="159987">223</cx:pt>
          <cx:pt idx="159988">650</cx:pt>
          <cx:pt idx="159989">650</cx:pt>
          <cx:pt idx="159990">788</cx:pt>
          <cx:pt idx="159991">842</cx:pt>
          <cx:pt idx="159992">286</cx:pt>
          <cx:pt idx="159993">588</cx:pt>
          <cx:pt idx="159994">809</cx:pt>
          <cx:pt idx="159995">134</cx:pt>
          <cx:pt idx="159996">272</cx:pt>
          <cx:pt idx="159997">875</cx:pt>
          <cx:pt idx="159998">136</cx:pt>
          <cx:pt idx="159999">807</cx:pt>
          <cx:pt idx="160000">101</cx:pt>
          <cx:pt idx="160001">1075</cx:pt>
          <cx:pt idx="160002">848</cx:pt>
          <cx:pt idx="160003">32</cx:pt>
          <cx:pt idx="160004">1130</cx:pt>
          <cx:pt idx="160005">250</cx:pt>
          <cx:pt idx="160006">120</cx:pt>
          <cx:pt idx="160007">87</cx:pt>
          <cx:pt idx="160008">43</cx:pt>
          <cx:pt idx="160009">1</cx:pt>
          <cx:pt idx="160010">650</cx:pt>
          <cx:pt idx="160011">338</cx:pt>
          <cx:pt idx="160012">650</cx:pt>
          <cx:pt idx="160013">1026</cx:pt>
          <cx:pt idx="160014">337</cx:pt>
          <cx:pt idx="160015">4325</cx:pt>
          <cx:pt idx="160016">385</cx:pt>
          <cx:pt idx="160017">30</cx:pt>
          <cx:pt idx="160018">694</cx:pt>
          <cx:pt idx="160019">556</cx:pt>
          <cx:pt idx="160020">119</cx:pt>
          <cx:pt idx="160021">390</cx:pt>
          <cx:pt idx="160022">258</cx:pt>
          <cx:pt idx="160023">393</cx:pt>
          <cx:pt idx="160024">289</cx:pt>
          <cx:pt idx="160025">1209</cx:pt>
          <cx:pt idx="160026">599</cx:pt>
          <cx:pt idx="160027">851</cx:pt>
          <cx:pt idx="160028">650</cx:pt>
          <cx:pt idx="160029">374</cx:pt>
          <cx:pt idx="160030">48</cx:pt>
          <cx:pt idx="160031">650</cx:pt>
          <cx:pt idx="160032">136</cx:pt>
          <cx:pt idx="160033">703</cx:pt>
          <cx:pt idx="160034">79</cx:pt>
          <cx:pt idx="160035">650</cx:pt>
          <cx:pt idx="160036">137</cx:pt>
          <cx:pt idx="160037">791</cx:pt>
          <cx:pt idx="160038">249</cx:pt>
          <cx:pt idx="160039">89</cx:pt>
          <cx:pt idx="160040">442</cx:pt>
          <cx:pt idx="160041">413</cx:pt>
          <cx:pt idx="160042">3798</cx:pt>
          <cx:pt idx="160043">27</cx:pt>
          <cx:pt idx="160044">307</cx:pt>
          <cx:pt idx="160045">383</cx:pt>
          <cx:pt idx="160046">215</cx:pt>
          <cx:pt idx="160047">875</cx:pt>
          <cx:pt idx="160048">6146</cx:pt>
          <cx:pt idx="160049">250</cx:pt>
          <cx:pt idx="160050">327</cx:pt>
          <cx:pt idx="160051">701</cx:pt>
          <cx:pt idx="160052">491</cx:pt>
          <cx:pt idx="160053">325</cx:pt>
          <cx:pt idx="160054">274</cx:pt>
          <cx:pt idx="160055">78</cx:pt>
          <cx:pt idx="160056">370</cx:pt>
          <cx:pt idx="160057">265</cx:pt>
          <cx:pt idx="160058">613</cx:pt>
          <cx:pt idx="160059">291</cx:pt>
          <cx:pt idx="160060">324</cx:pt>
          <cx:pt idx="160061">554</cx:pt>
          <cx:pt idx="160062">448</cx:pt>
          <cx:pt idx="160063">605</cx:pt>
          <cx:pt idx="160064">189</cx:pt>
          <cx:pt idx="160065">340</cx:pt>
          <cx:pt idx="160066">47</cx:pt>
          <cx:pt idx="160067">650</cx:pt>
          <cx:pt idx="160068">650</cx:pt>
          <cx:pt idx="160069">317</cx:pt>
          <cx:pt idx="160070">697</cx:pt>
          <cx:pt idx="160071">250</cx:pt>
          <cx:pt idx="160072">650</cx:pt>
          <cx:pt idx="160073">250</cx:pt>
          <cx:pt idx="160074">113</cx:pt>
          <cx:pt idx="160075">1073</cx:pt>
          <cx:pt idx="160076">1413</cx:pt>
          <cx:pt idx="160077">289</cx:pt>
          <cx:pt idx="160078">19</cx:pt>
          <cx:pt idx="160079">105</cx:pt>
          <cx:pt idx="160080">530</cx:pt>
          <cx:pt idx="160081">82</cx:pt>
          <cx:pt idx="160082">250</cx:pt>
          <cx:pt idx="160083">278</cx:pt>
          <cx:pt idx="160084">449</cx:pt>
          <cx:pt idx="160085">780</cx:pt>
          <cx:pt idx="160086">44</cx:pt>
          <cx:pt idx="160087">674</cx:pt>
          <cx:pt idx="160088">213</cx:pt>
          <cx:pt idx="160089">795</cx:pt>
          <cx:pt idx="160090">117</cx:pt>
          <cx:pt idx="160091">1030</cx:pt>
          <cx:pt idx="160092">250</cx:pt>
          <cx:pt idx="160093">143</cx:pt>
          <cx:pt idx="160094">589</cx:pt>
          <cx:pt idx="160095">472</cx:pt>
          <cx:pt idx="160096">472</cx:pt>
          <cx:pt idx="160097">941</cx:pt>
          <cx:pt idx="160098">216</cx:pt>
          <cx:pt idx="160099">387</cx:pt>
          <cx:pt idx="160100">1415</cx:pt>
          <cx:pt idx="160101">64</cx:pt>
          <cx:pt idx="160102">247</cx:pt>
          <cx:pt idx="160103">345</cx:pt>
          <cx:pt idx="160104">310</cx:pt>
          <cx:pt idx="160105">452</cx:pt>
          <cx:pt idx="160106">321</cx:pt>
          <cx:pt idx="160107">829</cx:pt>
          <cx:pt idx="160108">650</cx:pt>
          <cx:pt idx="160109">220</cx:pt>
          <cx:pt idx="160110">131</cx:pt>
          <cx:pt idx="160111">661</cx:pt>
          <cx:pt idx="160112">333</cx:pt>
          <cx:pt idx="160113">68</cx:pt>
          <cx:pt idx="160114">438</cx:pt>
          <cx:pt idx="160115">106</cx:pt>
          <cx:pt idx="160116">381</cx:pt>
          <cx:pt idx="160117">489</cx:pt>
          <cx:pt idx="160118">82</cx:pt>
          <cx:pt idx="160119">406</cx:pt>
          <cx:pt idx="160120">1035</cx:pt>
          <cx:pt idx="160121">736</cx:pt>
          <cx:pt idx="160122">533</cx:pt>
          <cx:pt idx="160123">235</cx:pt>
          <cx:pt idx="160124">255</cx:pt>
          <cx:pt idx="160125">618</cx:pt>
          <cx:pt idx="160126">266</cx:pt>
          <cx:pt idx="160127">128</cx:pt>
          <cx:pt idx="160128">650</cx:pt>
          <cx:pt idx="160129">929</cx:pt>
          <cx:pt idx="160130">1015</cx:pt>
          <cx:pt idx="160131">1131</cx:pt>
          <cx:pt idx="160132">819</cx:pt>
          <cx:pt idx="160133">188</cx:pt>
          <cx:pt idx="160134">230</cx:pt>
          <cx:pt idx="160135">301</cx:pt>
          <cx:pt idx="160136">296</cx:pt>
          <cx:pt idx="160137">457</cx:pt>
          <cx:pt idx="160138">230</cx:pt>
          <cx:pt idx="160139">606</cx:pt>
          <cx:pt idx="160140">415</cx:pt>
          <cx:pt idx="160141">650</cx:pt>
          <cx:pt idx="160142">354</cx:pt>
          <cx:pt idx="160143">518</cx:pt>
          <cx:pt idx="160144">650</cx:pt>
          <cx:pt idx="160145">534</cx:pt>
          <cx:pt idx="160146">650</cx:pt>
          <cx:pt idx="160147">887</cx:pt>
          <cx:pt idx="160148">283</cx:pt>
          <cx:pt idx="160149">474</cx:pt>
          <cx:pt idx="160150">116</cx:pt>
          <cx:pt idx="160151">231</cx:pt>
          <cx:pt idx="160152">335</cx:pt>
          <cx:pt idx="160153">1770</cx:pt>
          <cx:pt idx="160154">562</cx:pt>
          <cx:pt idx="160155">326</cx:pt>
          <cx:pt idx="160156">95</cx:pt>
          <cx:pt idx="160157">347</cx:pt>
          <cx:pt idx="160158">651</cx:pt>
          <cx:pt idx="160159">366</cx:pt>
          <cx:pt idx="160160">2</cx:pt>
          <cx:pt idx="160161">891</cx:pt>
          <cx:pt idx="160162">358</cx:pt>
          <cx:pt idx="160163">240</cx:pt>
          <cx:pt idx="160164">214</cx:pt>
          <cx:pt idx="160165">583</cx:pt>
          <cx:pt idx="160166">650</cx:pt>
          <cx:pt idx="160167">318</cx:pt>
          <cx:pt idx="160168">413</cx:pt>
          <cx:pt idx="160169">234</cx:pt>
          <cx:pt idx="160170">469</cx:pt>
          <cx:pt idx="160171">432</cx:pt>
          <cx:pt idx="160172">499</cx:pt>
          <cx:pt idx="160173">477</cx:pt>
          <cx:pt idx="160174">10</cx:pt>
          <cx:pt idx="160175">539</cx:pt>
          <cx:pt idx="160176">881</cx:pt>
          <cx:pt idx="160177">379</cx:pt>
          <cx:pt idx="160178">253</cx:pt>
          <cx:pt idx="160179">311</cx:pt>
          <cx:pt idx="160180">1248</cx:pt>
          <cx:pt idx="160181">1955</cx:pt>
          <cx:pt idx="160182">534</cx:pt>
          <cx:pt idx="160183">711</cx:pt>
          <cx:pt idx="160184">1030</cx:pt>
          <cx:pt idx="160185">306</cx:pt>
          <cx:pt idx="160186">224</cx:pt>
          <cx:pt idx="160187">240</cx:pt>
          <cx:pt idx="160188">791</cx:pt>
          <cx:pt idx="160189">391</cx:pt>
          <cx:pt idx="160190">510</cx:pt>
          <cx:pt idx="160191">307</cx:pt>
          <cx:pt idx="160192">238</cx:pt>
          <cx:pt idx="160193">2071</cx:pt>
          <cx:pt idx="160194">223</cx:pt>
          <cx:pt idx="160195">154</cx:pt>
          <cx:pt idx="160196">596</cx:pt>
          <cx:pt idx="160197">202</cx:pt>
          <cx:pt idx="160198">90</cx:pt>
          <cx:pt idx="160199">589</cx:pt>
          <cx:pt idx="160200">650</cx:pt>
          <cx:pt idx="160201">650</cx:pt>
          <cx:pt idx="160202">904</cx:pt>
          <cx:pt idx="160203">498</cx:pt>
          <cx:pt idx="160204">650</cx:pt>
          <cx:pt idx="160205">650</cx:pt>
          <cx:pt idx="160206">119</cx:pt>
          <cx:pt idx="160207">131</cx:pt>
          <cx:pt idx="160208">334</cx:pt>
          <cx:pt idx="160209">325</cx:pt>
          <cx:pt idx="160210">545</cx:pt>
          <cx:pt idx="160211">309</cx:pt>
          <cx:pt idx="160212">0</cx:pt>
          <cx:pt idx="160213">10</cx:pt>
          <cx:pt idx="160214">677</cx:pt>
          <cx:pt idx="160215">275</cx:pt>
          <cx:pt idx="160216">276</cx:pt>
          <cx:pt idx="160217">994</cx:pt>
          <cx:pt idx="160218">89</cx:pt>
          <cx:pt idx="160219">48</cx:pt>
          <cx:pt idx="160220">130</cx:pt>
          <cx:pt idx="160221">154</cx:pt>
          <cx:pt idx="160222">115</cx:pt>
          <cx:pt idx="160223">598</cx:pt>
          <cx:pt idx="160224">50</cx:pt>
          <cx:pt idx="160225">444</cx:pt>
          <cx:pt idx="160226">650</cx:pt>
          <cx:pt idx="160227">806</cx:pt>
          <cx:pt idx="160228">1204</cx:pt>
          <cx:pt idx="160229">306</cx:pt>
          <cx:pt idx="160230">386</cx:pt>
          <cx:pt idx="160231">279</cx:pt>
          <cx:pt idx="160232">220</cx:pt>
          <cx:pt idx="160233">1497</cx:pt>
          <cx:pt idx="160234">549</cx:pt>
          <cx:pt idx="160235">607</cx:pt>
          <cx:pt idx="160236">63</cx:pt>
          <cx:pt idx="160237">132</cx:pt>
          <cx:pt idx="160238">80</cx:pt>
          <cx:pt idx="160239">163</cx:pt>
          <cx:pt idx="160240">378</cx:pt>
          <cx:pt idx="160241">148</cx:pt>
          <cx:pt idx="160242">250</cx:pt>
          <cx:pt idx="160243">726</cx:pt>
          <cx:pt idx="160244">321</cx:pt>
          <cx:pt idx="160245">20</cx:pt>
          <cx:pt idx="160246">650</cx:pt>
          <cx:pt idx="160247">250</cx:pt>
          <cx:pt idx="160248">139</cx:pt>
          <cx:pt idx="160249">78</cx:pt>
          <cx:pt idx="160250">4219</cx:pt>
          <cx:pt idx="160251">60</cx:pt>
          <cx:pt idx="160252">318</cx:pt>
          <cx:pt idx="160253">186</cx:pt>
          <cx:pt idx="160254">204</cx:pt>
          <cx:pt idx="160255">727</cx:pt>
          <cx:pt idx="160256">385</cx:pt>
          <cx:pt idx="160257">154</cx:pt>
          <cx:pt idx="160258">325</cx:pt>
          <cx:pt idx="160259">56</cx:pt>
          <cx:pt idx="160260">650</cx:pt>
          <cx:pt idx="160261">644</cx:pt>
          <cx:pt idx="160262">647</cx:pt>
          <cx:pt idx="160263">330</cx:pt>
          <cx:pt idx="160264">316</cx:pt>
          <cx:pt idx="160265">168</cx:pt>
          <cx:pt idx="160266">140</cx:pt>
          <cx:pt idx="160267">487</cx:pt>
          <cx:pt idx="160268">790</cx:pt>
          <cx:pt idx="160269">139</cx:pt>
          <cx:pt idx="160270">1505</cx:pt>
          <cx:pt idx="160271">0</cx:pt>
          <cx:pt idx="160272">755</cx:pt>
          <cx:pt idx="160273">816</cx:pt>
          <cx:pt idx="160274">198</cx:pt>
          <cx:pt idx="160275">184</cx:pt>
          <cx:pt idx="160276">44</cx:pt>
          <cx:pt idx="160277">166</cx:pt>
          <cx:pt idx="160278">1004</cx:pt>
          <cx:pt idx="160279">105</cx:pt>
          <cx:pt idx="160280">565</cx:pt>
          <cx:pt idx="160281">262</cx:pt>
          <cx:pt idx="160282">800</cx:pt>
          <cx:pt idx="160283">250</cx:pt>
          <cx:pt idx="160284">650</cx:pt>
          <cx:pt idx="160285">353</cx:pt>
          <cx:pt idx="160286">837</cx:pt>
          <cx:pt idx="160287">128</cx:pt>
          <cx:pt idx="160288">446</cx:pt>
          <cx:pt idx="160289">1030</cx:pt>
          <cx:pt idx="160290">80</cx:pt>
          <cx:pt idx="160291">758</cx:pt>
          <cx:pt idx="160292">250</cx:pt>
          <cx:pt idx="160293">250</cx:pt>
          <cx:pt idx="160294">273</cx:pt>
          <cx:pt idx="160295">99</cx:pt>
          <cx:pt idx="160296">447</cx:pt>
          <cx:pt idx="160297">767</cx:pt>
          <cx:pt idx="160298">363</cx:pt>
          <cx:pt idx="160299">88</cx:pt>
          <cx:pt idx="160300">250</cx:pt>
          <cx:pt idx="160301">308</cx:pt>
          <cx:pt idx="160302">277</cx:pt>
          <cx:pt idx="160303">335</cx:pt>
          <cx:pt idx="160304">250</cx:pt>
          <cx:pt idx="160305">463</cx:pt>
          <cx:pt idx="160306">2</cx:pt>
          <cx:pt idx="160307">374</cx:pt>
          <cx:pt idx="160308">131</cx:pt>
          <cx:pt idx="160309">134</cx:pt>
          <cx:pt idx="160310">605</cx:pt>
          <cx:pt idx="160311">650</cx:pt>
          <cx:pt idx="160312">553</cx:pt>
          <cx:pt idx="160313">467</cx:pt>
          <cx:pt idx="160314">127</cx:pt>
          <cx:pt idx="160315">929</cx:pt>
          <cx:pt idx="160316">650</cx:pt>
          <cx:pt idx="160317">225</cx:pt>
          <cx:pt idx="160318">325</cx:pt>
          <cx:pt idx="160319">225</cx:pt>
          <cx:pt idx="160320">277</cx:pt>
          <cx:pt idx="160321">650</cx:pt>
          <cx:pt idx="160322">469</cx:pt>
          <cx:pt idx="160323">591</cx:pt>
          <cx:pt idx="160324">561</cx:pt>
          <cx:pt idx="160325">445</cx:pt>
          <cx:pt idx="160326">241</cx:pt>
          <cx:pt idx="160327">1450</cx:pt>
          <cx:pt idx="160328">516</cx:pt>
          <cx:pt idx="160329">208</cx:pt>
          <cx:pt idx="160330">368</cx:pt>
          <cx:pt idx="160331">606</cx:pt>
          <cx:pt idx="160332">497</cx:pt>
          <cx:pt idx="160333">167</cx:pt>
          <cx:pt idx="160334">650</cx:pt>
          <cx:pt idx="160335">437</cx:pt>
          <cx:pt idx="160336">686</cx:pt>
          <cx:pt idx="160337">1918</cx:pt>
          <cx:pt idx="160338">427</cx:pt>
          <cx:pt idx="160339">332</cx:pt>
          <cx:pt idx="160340">168</cx:pt>
          <cx:pt idx="160341">609</cx:pt>
          <cx:pt idx="160342">424</cx:pt>
          <cx:pt idx="160343">640</cx:pt>
          <cx:pt idx="160344">1104</cx:pt>
          <cx:pt idx="160345">584</cx:pt>
          <cx:pt idx="160346">495</cx:pt>
          <cx:pt idx="160347">0</cx:pt>
          <cx:pt idx="160348">1771</cx:pt>
          <cx:pt idx="160349">350</cx:pt>
          <cx:pt idx="160350">1810</cx:pt>
          <cx:pt idx="160351">284</cx:pt>
          <cx:pt idx="160352">325</cx:pt>
          <cx:pt idx="160353">252</cx:pt>
          <cx:pt idx="160354">181</cx:pt>
          <cx:pt idx="160355">300</cx:pt>
          <cx:pt idx="160356">264</cx:pt>
          <cx:pt idx="160357">174</cx:pt>
          <cx:pt idx="160358">929</cx:pt>
          <cx:pt idx="160359">998</cx:pt>
          <cx:pt idx="160360">917</cx:pt>
          <cx:pt idx="160361">650</cx:pt>
          <cx:pt idx="160362">705</cx:pt>
          <cx:pt idx="160363">544</cx:pt>
          <cx:pt idx="160364">128845</cx:pt>
          <cx:pt idx="160365">250</cx:pt>
          <cx:pt idx="160366">256</cx:pt>
          <cx:pt idx="160367">1636</cx:pt>
          <cx:pt idx="160368">120</cx:pt>
          <cx:pt idx="160369">234</cx:pt>
          <cx:pt idx="160370">1534</cx:pt>
          <cx:pt idx="160371">206</cx:pt>
          <cx:pt idx="160372">81</cx:pt>
          <cx:pt idx="160373">527</cx:pt>
          <cx:pt idx="160374">227</cx:pt>
          <cx:pt idx="160375">286</cx:pt>
          <cx:pt idx="160376">819</cx:pt>
          <cx:pt idx="160377">27</cx:pt>
          <cx:pt idx="160378">388</cx:pt>
          <cx:pt idx="160379">294</cx:pt>
          <cx:pt idx="160380">517</cx:pt>
          <cx:pt idx="160381">471</cx:pt>
          <cx:pt idx="160382">170</cx:pt>
          <cx:pt idx="160383">132</cx:pt>
          <cx:pt idx="160384">465</cx:pt>
          <cx:pt idx="160385">196</cx:pt>
          <cx:pt idx="160386">532</cx:pt>
          <cx:pt idx="160387">650</cx:pt>
          <cx:pt idx="160388">650</cx:pt>
          <cx:pt idx="160389">352</cx:pt>
          <cx:pt idx="160390">2000</cx:pt>
          <cx:pt idx="160391">318</cx:pt>
          <cx:pt idx="160392">408</cx:pt>
          <cx:pt idx="160393">316</cx:pt>
          <cx:pt idx="160394">215</cx:pt>
          <cx:pt idx="160395">1073</cx:pt>
          <cx:pt idx="160396">43</cx:pt>
          <cx:pt idx="160397">599</cx:pt>
          <cx:pt idx="160398">56</cx:pt>
          <cx:pt idx="160399">495</cx:pt>
          <cx:pt idx="160400">245</cx:pt>
          <cx:pt idx="160401">528</cx:pt>
          <cx:pt idx="160402">30866</cx:pt>
          <cx:pt idx="160403">489</cx:pt>
          <cx:pt idx="160404">252</cx:pt>
          <cx:pt idx="160405">586</cx:pt>
          <cx:pt idx="160406">704</cx:pt>
          <cx:pt idx="160407">359</cx:pt>
          <cx:pt idx="160408">542</cx:pt>
          <cx:pt idx="160409">278</cx:pt>
          <cx:pt idx="160410">241</cx:pt>
          <cx:pt idx="160411">227</cx:pt>
          <cx:pt idx="160412">105</cx:pt>
          <cx:pt idx="160413">1510</cx:pt>
          <cx:pt idx="160414">1030</cx:pt>
          <cx:pt idx="160415">259</cx:pt>
          <cx:pt idx="160416">1450</cx:pt>
          <cx:pt idx="160417">378</cx:pt>
          <cx:pt idx="160418">824</cx:pt>
          <cx:pt idx="160419">226</cx:pt>
          <cx:pt idx="160420">379</cx:pt>
          <cx:pt idx="160421">24595</cx:pt>
          <cx:pt idx="160422">445</cx:pt>
          <cx:pt idx="160423">669</cx:pt>
          <cx:pt idx="160424">828</cx:pt>
          <cx:pt idx="160425">809</cx:pt>
          <cx:pt idx="160426">156</cx:pt>
          <cx:pt idx="160427">241</cx:pt>
          <cx:pt idx="160428">1129</cx:pt>
          <cx:pt idx="160429">1377</cx:pt>
          <cx:pt idx="160430">190</cx:pt>
          <cx:pt idx="160431">293</cx:pt>
          <cx:pt idx="160432">443</cx:pt>
          <cx:pt idx="160433">93</cx:pt>
          <cx:pt idx="160434">1000</cx:pt>
          <cx:pt idx="160435">390</cx:pt>
          <cx:pt idx="160436">522</cx:pt>
          <cx:pt idx="160437">215</cx:pt>
          <cx:pt idx="160438">1000</cx:pt>
          <cx:pt idx="160439">250</cx:pt>
          <cx:pt idx="160440">55</cx:pt>
          <cx:pt idx="160441">81</cx:pt>
          <cx:pt idx="160442">253</cx:pt>
          <cx:pt idx="160443">874</cx:pt>
          <cx:pt idx="160444">200</cx:pt>
          <cx:pt idx="160445">326</cx:pt>
          <cx:pt idx="160446">178</cx:pt>
          <cx:pt idx="160447">109</cx:pt>
          <cx:pt idx="160448">1018</cx:pt>
          <cx:pt idx="160449">80</cx:pt>
          <cx:pt idx="160450">164</cx:pt>
          <cx:pt idx="160451">67</cx:pt>
          <cx:pt idx="160452">356</cx:pt>
          <cx:pt idx="160453">333</cx:pt>
          <cx:pt idx="160454">297</cx:pt>
          <cx:pt idx="160455">1030</cx:pt>
          <cx:pt idx="160456">134</cx:pt>
          <cx:pt idx="160457">1004</cx:pt>
          <cx:pt idx="160458">325</cx:pt>
          <cx:pt idx="160459">339</cx:pt>
          <cx:pt idx="160460">36</cx:pt>
          <cx:pt idx="160461">1028</cx:pt>
          <cx:pt idx="160462">462</cx:pt>
          <cx:pt idx="160463">650</cx:pt>
          <cx:pt idx="160464">1030</cx:pt>
          <cx:pt idx="160465">176</cx:pt>
          <cx:pt idx="160466">668</cx:pt>
          <cx:pt idx="160467">477</cx:pt>
          <cx:pt idx="160468">325</cx:pt>
          <cx:pt idx="160469">650</cx:pt>
          <cx:pt idx="160470">191</cx:pt>
          <cx:pt idx="160471">356</cx:pt>
          <cx:pt idx="160472">69</cx:pt>
          <cx:pt idx="160473">650</cx:pt>
          <cx:pt idx="160474">595</cx:pt>
          <cx:pt idx="160475">650</cx:pt>
          <cx:pt idx="160476">725</cx:pt>
          <cx:pt idx="160477">499</cx:pt>
          <cx:pt idx="160478">28</cx:pt>
          <cx:pt idx="160479">617</cx:pt>
          <cx:pt idx="160480">518</cx:pt>
          <cx:pt idx="160481">650</cx:pt>
          <cx:pt idx="160482">689</cx:pt>
          <cx:pt idx="160483">1733</cx:pt>
          <cx:pt idx="160484">859</cx:pt>
          <cx:pt idx="160485">550</cx:pt>
          <cx:pt idx="160486">250</cx:pt>
          <cx:pt idx="160487">76</cx:pt>
          <cx:pt idx="160488">608</cx:pt>
          <cx:pt idx="160489">277</cx:pt>
          <cx:pt idx="160490">354</cx:pt>
          <cx:pt idx="160491">347</cx:pt>
          <cx:pt idx="160492">80</cx:pt>
          <cx:pt idx="160493">204</cx:pt>
          <cx:pt idx="160494">339</cx:pt>
          <cx:pt idx="160495">325</cx:pt>
          <cx:pt idx="160496">305</cx:pt>
          <cx:pt idx="160497">60</cx:pt>
          <cx:pt idx="160498">193</cx:pt>
          <cx:pt idx="160499">129</cx:pt>
          <cx:pt idx="160500">403</cx:pt>
          <cx:pt idx="160501">216</cx:pt>
          <cx:pt idx="160502">158</cx:pt>
          <cx:pt idx="160503">117</cx:pt>
          <cx:pt idx="160504">3227</cx:pt>
          <cx:pt idx="160505">324</cx:pt>
          <cx:pt idx="160506">650</cx:pt>
          <cx:pt idx="160507">650</cx:pt>
          <cx:pt idx="160508">460</cx:pt>
          <cx:pt idx="160509">325</cx:pt>
          <cx:pt idx="160510">425</cx:pt>
          <cx:pt idx="160511">650</cx:pt>
          <cx:pt idx="160512">1999</cx:pt>
          <cx:pt idx="160513">652</cx:pt>
          <cx:pt idx="160514">556</cx:pt>
          <cx:pt idx="160515">478</cx:pt>
          <cx:pt idx="160516">1418</cx:pt>
          <cx:pt idx="160517">250</cx:pt>
          <cx:pt idx="160518">382</cx:pt>
          <cx:pt idx="160519">233</cx:pt>
          <cx:pt idx="160520">393</cx:pt>
          <cx:pt idx="160521">250</cx:pt>
          <cx:pt idx="160522">650</cx:pt>
          <cx:pt idx="160523">126</cx:pt>
          <cx:pt idx="160524">202</cx:pt>
          <cx:pt idx="160525">119</cx:pt>
          <cx:pt idx="160526">455</cx:pt>
          <cx:pt idx="160527">77</cx:pt>
          <cx:pt idx="160528">429</cx:pt>
          <cx:pt idx="160529">264</cx:pt>
          <cx:pt idx="160530">501</cx:pt>
          <cx:pt idx="160531">85</cx:pt>
          <cx:pt idx="160532">500</cx:pt>
          <cx:pt idx="160533">574</cx:pt>
          <cx:pt idx="160534">308</cx:pt>
          <cx:pt idx="160535">754</cx:pt>
          <cx:pt idx="160536">250</cx:pt>
          <cx:pt idx="160537">650</cx:pt>
          <cx:pt idx="160538">307</cx:pt>
          <cx:pt idx="160539">660</cx:pt>
          <cx:pt idx="160540">650</cx:pt>
          <cx:pt idx="160541">98</cx:pt>
          <cx:pt idx="160542">666</cx:pt>
          <cx:pt idx="160543">260</cx:pt>
          <cx:pt idx="160544">78</cx:pt>
          <cx:pt idx="160545">650</cx:pt>
          <cx:pt idx="160546">650</cx:pt>
          <cx:pt idx="160547">838</cx:pt>
          <cx:pt idx="160548">650</cx:pt>
          <cx:pt idx="160549">634</cx:pt>
          <cx:pt idx="160550">13195</cx:pt>
          <cx:pt idx="160551">2109</cx:pt>
          <cx:pt idx="160552">252</cx:pt>
          <cx:pt idx="160553">547</cx:pt>
          <cx:pt idx="160554">11</cx:pt>
          <cx:pt idx="160555">650</cx:pt>
          <cx:pt idx="160556">100</cx:pt>
          <cx:pt idx="160557">1030</cx:pt>
          <cx:pt idx="160558">364</cx:pt>
          <cx:pt idx="160559">161</cx:pt>
          <cx:pt idx="160560">20</cx:pt>
          <cx:pt idx="160561">786</cx:pt>
          <cx:pt idx="160562">911</cx:pt>
          <cx:pt idx="160563">97</cx:pt>
          <cx:pt idx="160564">17</cx:pt>
          <cx:pt idx="160565">497</cx:pt>
          <cx:pt idx="160566">325</cx:pt>
          <cx:pt idx="160567">650</cx:pt>
          <cx:pt idx="160568">650</cx:pt>
          <cx:pt idx="160569">432</cx:pt>
          <cx:pt idx="160570">596</cx:pt>
          <cx:pt idx="160571">454</cx:pt>
          <cx:pt idx="160572">124</cx:pt>
          <cx:pt idx="160573">566</cx:pt>
          <cx:pt idx="160574">237</cx:pt>
          <cx:pt idx="160575">650</cx:pt>
          <cx:pt idx="160576">481</cx:pt>
          <cx:pt idx="160577">303</cx:pt>
          <cx:pt idx="160578">519</cx:pt>
          <cx:pt idx="160579">375</cx:pt>
          <cx:pt idx="160580">200</cx:pt>
          <cx:pt idx="160581">701</cx:pt>
          <cx:pt idx="160582">481</cx:pt>
          <cx:pt idx="160583">297</cx:pt>
          <cx:pt idx="160584">960</cx:pt>
          <cx:pt idx="160585">158</cx:pt>
          <cx:pt idx="160586">366</cx:pt>
          <cx:pt idx="160587">80</cx:pt>
          <cx:pt idx="160588">672</cx:pt>
          <cx:pt idx="160589">784</cx:pt>
          <cx:pt idx="160590">590</cx:pt>
          <cx:pt idx="160591">478</cx:pt>
          <cx:pt idx="160592">774</cx:pt>
          <cx:pt idx="160593">128</cx:pt>
          <cx:pt idx="160594">278</cx:pt>
          <cx:pt idx="160595">124</cx:pt>
          <cx:pt idx="160596">51</cx:pt>
          <cx:pt idx="160597">650</cx:pt>
          <cx:pt idx="160598">580</cx:pt>
          <cx:pt idx="160599">606</cx:pt>
          <cx:pt idx="160600">128</cx:pt>
          <cx:pt idx="160601">420</cx:pt>
          <cx:pt idx="160602">185</cx:pt>
          <cx:pt idx="160603">109</cx:pt>
          <cx:pt idx="160604">62</cx:pt>
          <cx:pt idx="160605">718</cx:pt>
          <cx:pt idx="160606">67</cx:pt>
          <cx:pt idx="160607">134</cx:pt>
          <cx:pt idx="160608">169</cx:pt>
          <cx:pt idx="160609">118</cx:pt>
          <cx:pt idx="160610">66</cx:pt>
          <cx:pt idx="160611">5804</cx:pt>
          <cx:pt idx="160612">650</cx:pt>
          <cx:pt idx="160613">354</cx:pt>
          <cx:pt idx="160614">147</cx:pt>
          <cx:pt idx="160615">542</cx:pt>
          <cx:pt idx="160616">572</cx:pt>
          <cx:pt idx="160617">657</cx:pt>
          <cx:pt idx="160618">436</cx:pt>
          <cx:pt idx="160619">137</cx:pt>
          <cx:pt idx="160620">88</cx:pt>
          <cx:pt idx="160621">268</cx:pt>
          <cx:pt idx="160622">239</cx:pt>
          <cx:pt idx="160623">1914</cx:pt>
          <cx:pt idx="160624">767</cx:pt>
          <cx:pt idx="160625">455</cx:pt>
          <cx:pt idx="160626">589</cx:pt>
          <cx:pt idx="160627">185</cx:pt>
          <cx:pt idx="160628">232</cx:pt>
          <cx:pt idx="160629">228</cx:pt>
          <cx:pt idx="160630">343</cx:pt>
          <cx:pt idx="160631">266</cx:pt>
          <cx:pt idx="160632">1225</cx:pt>
          <cx:pt idx="160633">1151</cx:pt>
          <cx:pt idx="160634">1758</cx:pt>
          <cx:pt idx="160635">650</cx:pt>
          <cx:pt idx="160636">2897</cx:pt>
          <cx:pt idx="160637">1629</cx:pt>
          <cx:pt idx="160638">885</cx:pt>
          <cx:pt idx="160639">235</cx:pt>
          <cx:pt idx="160640">385</cx:pt>
          <cx:pt idx="160641">929</cx:pt>
          <cx:pt idx="160642">1030</cx:pt>
          <cx:pt idx="160643">330</cx:pt>
          <cx:pt idx="160644">321</cx:pt>
          <cx:pt idx="160645">650</cx:pt>
          <cx:pt idx="160646">22</cx:pt>
          <cx:pt idx="160647">201</cx:pt>
          <cx:pt idx="160648">55</cx:pt>
          <cx:pt idx="160649">159</cx:pt>
          <cx:pt idx="160650">179</cx:pt>
          <cx:pt idx="160651">533</cx:pt>
          <cx:pt idx="160652">327</cx:pt>
          <cx:pt idx="160653">650</cx:pt>
          <cx:pt idx="160654">397</cx:pt>
          <cx:pt idx="160655">589</cx:pt>
          <cx:pt idx="160656">650</cx:pt>
          <cx:pt idx="160657">257</cx:pt>
          <cx:pt idx="160658">148</cx:pt>
          <cx:pt idx="160659">233</cx:pt>
          <cx:pt idx="160660">650</cx:pt>
          <cx:pt idx="160661">831</cx:pt>
          <cx:pt idx="160662">288</cx:pt>
          <cx:pt idx="160663">619</cx:pt>
          <cx:pt idx="160664">17</cx:pt>
          <cx:pt idx="160665">320</cx:pt>
          <cx:pt idx="160666">337</cx:pt>
          <cx:pt idx="160667">250</cx:pt>
          <cx:pt idx="160668">890</cx:pt>
          <cx:pt idx="160669">142</cx:pt>
          <cx:pt idx="160670">739</cx:pt>
          <cx:pt idx="160671">229</cx:pt>
          <cx:pt idx="160672">14</cx:pt>
          <cx:pt idx="160673">163</cx:pt>
          <cx:pt idx="160674">509</cx:pt>
          <cx:pt idx="160675">308</cx:pt>
          <cx:pt idx="160676">46</cx:pt>
          <cx:pt idx="160677">410</cx:pt>
          <cx:pt idx="160678">1989</cx:pt>
          <cx:pt idx="160679">650</cx:pt>
          <cx:pt idx="160680">259</cx:pt>
          <cx:pt idx="160681">408</cx:pt>
          <cx:pt idx="160682">718</cx:pt>
          <cx:pt idx="160683">925</cx:pt>
          <cx:pt idx="160684">453</cx:pt>
          <cx:pt idx="160685">650</cx:pt>
          <cx:pt idx="160686">323</cx:pt>
          <cx:pt idx="160687">317</cx:pt>
          <cx:pt idx="160688">382</cx:pt>
          <cx:pt idx="160689">153</cx:pt>
          <cx:pt idx="160690">250</cx:pt>
          <cx:pt idx="160691">116</cx:pt>
          <cx:pt idx="160692">740</cx:pt>
          <cx:pt idx="160693">367</cx:pt>
          <cx:pt idx="160694">491</cx:pt>
          <cx:pt idx="160695">334</cx:pt>
          <cx:pt idx="160696">411</cx:pt>
          <cx:pt idx="160697">221</cx:pt>
          <cx:pt idx="160698">250</cx:pt>
          <cx:pt idx="160699">497</cx:pt>
          <cx:pt idx="160700">119</cx:pt>
          <cx:pt idx="160701">623</cx:pt>
          <cx:pt idx="160702">250</cx:pt>
          <cx:pt idx="160703">158</cx:pt>
          <cx:pt idx="160704">650</cx:pt>
          <cx:pt idx="160705">733</cx:pt>
          <cx:pt idx="160706">650</cx:pt>
          <cx:pt idx="160707">444</cx:pt>
          <cx:pt idx="160708">512</cx:pt>
          <cx:pt idx="160709">458</cx:pt>
          <cx:pt idx="160710">195</cx:pt>
          <cx:pt idx="160711">20</cx:pt>
          <cx:pt idx="160712">427</cx:pt>
          <cx:pt idx="160713">349</cx:pt>
          <cx:pt idx="160714">47</cx:pt>
          <cx:pt idx="160715">1030</cx:pt>
          <cx:pt idx="160716">3355</cx:pt>
          <cx:pt idx="160717">273</cx:pt>
          <cx:pt idx="160718">1193</cx:pt>
          <cx:pt idx="160719">650</cx:pt>
          <cx:pt idx="160720">726</cx:pt>
          <cx:pt idx="160721">139</cx:pt>
          <cx:pt idx="160722">290</cx:pt>
          <cx:pt idx="160723">80</cx:pt>
          <cx:pt idx="160724">1460</cx:pt>
          <cx:pt idx="160725">524</cx:pt>
          <cx:pt idx="160726">263</cx:pt>
          <cx:pt idx="160727">60</cx:pt>
          <cx:pt idx="160728">41</cx:pt>
          <cx:pt idx="160729">650</cx:pt>
          <cx:pt idx="160730">400</cx:pt>
          <cx:pt idx="160731">250</cx:pt>
          <cx:pt idx="160732">85</cx:pt>
          <cx:pt idx="160733">32</cx:pt>
          <cx:pt idx="160734">92</cx:pt>
          <cx:pt idx="160735">173</cx:pt>
          <cx:pt idx="160736">295</cx:pt>
          <cx:pt idx="160737">650</cx:pt>
          <cx:pt idx="160738">60</cx:pt>
          <cx:pt idx="160739">988</cx:pt>
          <cx:pt idx="160740">444</cx:pt>
          <cx:pt idx="160741">77</cx:pt>
          <cx:pt idx="160742">286</cx:pt>
          <cx:pt idx="160743">524</cx:pt>
          <cx:pt idx="160744">250</cx:pt>
          <cx:pt idx="160745">278</cx:pt>
          <cx:pt idx="160746">583</cx:pt>
          <cx:pt idx="160747">7726</cx:pt>
          <cx:pt idx="160748">118</cx:pt>
          <cx:pt idx="160749">250</cx:pt>
          <cx:pt idx="160750">324</cx:pt>
          <cx:pt idx="160751">600</cx:pt>
          <cx:pt idx="160752">484</cx:pt>
          <cx:pt idx="160753">1098</cx:pt>
          <cx:pt idx="160754">650</cx:pt>
          <cx:pt idx="160755">1654</cx:pt>
          <cx:pt idx="160756">820</cx:pt>
          <cx:pt idx="160757">397</cx:pt>
          <cx:pt idx="160758">1068</cx:pt>
          <cx:pt idx="160759">346</cx:pt>
          <cx:pt idx="160760">332</cx:pt>
          <cx:pt idx="160761">492</cx:pt>
          <cx:pt idx="160762">634</cx:pt>
          <cx:pt idx="160763">869</cx:pt>
          <cx:pt idx="160764">650</cx:pt>
          <cx:pt idx="160765">82</cx:pt>
          <cx:pt idx="160766">1073</cx:pt>
          <cx:pt idx="160767">389</cx:pt>
          <cx:pt idx="160768">1117</cx:pt>
          <cx:pt idx="160769">306</cx:pt>
          <cx:pt idx="160770">325</cx:pt>
          <cx:pt idx="160771">3006</cx:pt>
          <cx:pt idx="160772">443</cx:pt>
          <cx:pt idx="160773">212</cx:pt>
          <cx:pt idx="160774">170</cx:pt>
          <cx:pt idx="160775">125</cx:pt>
          <cx:pt idx="160776">350</cx:pt>
          <cx:pt idx="160777">346</cx:pt>
          <cx:pt idx="160778">694</cx:pt>
          <cx:pt idx="160779">650</cx:pt>
          <cx:pt idx="160780">475</cx:pt>
          <cx:pt idx="160781">185</cx:pt>
          <cx:pt idx="160782">476</cx:pt>
          <cx:pt idx="160783">1052</cx:pt>
          <cx:pt idx="160784">924</cx:pt>
          <cx:pt idx="160785">598</cx:pt>
          <cx:pt idx="160786">70</cx:pt>
          <cx:pt idx="160787">536</cx:pt>
          <cx:pt idx="160788">21328</cx:pt>
          <cx:pt idx="160789">561</cx:pt>
          <cx:pt idx="160790">218</cx:pt>
          <cx:pt idx="160791">80</cx:pt>
          <cx:pt idx="160792">325</cx:pt>
          <cx:pt idx="160793">650</cx:pt>
          <cx:pt idx="160794">19</cx:pt>
          <cx:pt idx="160795">73</cx:pt>
          <cx:pt idx="160796">0</cx:pt>
          <cx:pt idx="160797">420</cx:pt>
          <cx:pt idx="160798">293</cx:pt>
          <cx:pt idx="160799">440</cx:pt>
          <cx:pt idx="160800">590</cx:pt>
          <cx:pt idx="160801">278</cx:pt>
          <cx:pt idx="160802">8</cx:pt>
          <cx:pt idx="160803">240</cx:pt>
          <cx:pt idx="160804">255</cx:pt>
          <cx:pt idx="160805">126</cx:pt>
          <cx:pt idx="160806">452</cx:pt>
          <cx:pt idx="160807">520</cx:pt>
          <cx:pt idx="160808">151</cx:pt>
          <cx:pt idx="160809">812</cx:pt>
          <cx:pt idx="160810">256</cx:pt>
          <cx:pt idx="160811">375</cx:pt>
          <cx:pt idx="160812">231</cx:pt>
          <cx:pt idx="160813">398</cx:pt>
          <cx:pt idx="160814">282</cx:pt>
          <cx:pt idx="160815">196</cx:pt>
          <cx:pt idx="160816">525</cx:pt>
          <cx:pt idx="160817">250</cx:pt>
          <cx:pt idx="160818">683</cx:pt>
          <cx:pt idx="160819">472</cx:pt>
          <cx:pt idx="160820">254</cx:pt>
          <cx:pt idx="160821">402</cx:pt>
          <cx:pt idx="160822">282</cx:pt>
          <cx:pt idx="160823">233</cx:pt>
          <cx:pt idx="160824">183</cx:pt>
          <cx:pt idx="160825">251</cx:pt>
          <cx:pt idx="160826">0</cx:pt>
          <cx:pt idx="160827">650</cx:pt>
          <cx:pt idx="160828">344</cx:pt>
          <cx:pt idx="160829">509</cx:pt>
          <cx:pt idx="160830">250</cx:pt>
          <cx:pt idx="160831">308</cx:pt>
          <cx:pt idx="160832">626</cx:pt>
          <cx:pt idx="160833">102</cx:pt>
          <cx:pt idx="160834">249</cx:pt>
          <cx:pt idx="160835">250</cx:pt>
          <cx:pt idx="160836">391</cx:pt>
          <cx:pt idx="160837">393</cx:pt>
          <cx:pt idx="160838">20</cx:pt>
          <cx:pt idx="160839">145</cx:pt>
          <cx:pt idx="160840">792</cx:pt>
          <cx:pt idx="160841">2800</cx:pt>
          <cx:pt idx="160842">530</cx:pt>
          <cx:pt idx="160843">250</cx:pt>
          <cx:pt idx="160844">243</cx:pt>
          <cx:pt idx="160845">386</cx:pt>
          <cx:pt idx="160846">376</cx:pt>
          <cx:pt idx="160847">263</cx:pt>
          <cx:pt idx="160848">127</cx:pt>
          <cx:pt idx="160849">317</cx:pt>
          <cx:pt idx="160850">405</cx:pt>
          <cx:pt idx="160851">143</cx:pt>
          <cx:pt idx="160852">650</cx:pt>
          <cx:pt idx="160853">0</cx:pt>
          <cx:pt idx="160854">90</cx:pt>
          <cx:pt idx="160855">381</cx:pt>
          <cx:pt idx="160856">168</cx:pt>
          <cx:pt idx="160857">1967</cx:pt>
          <cx:pt idx="160858">650</cx:pt>
          <cx:pt idx="160859">89</cx:pt>
          <cx:pt idx="160860">325</cx:pt>
          <cx:pt idx="160861">781</cx:pt>
          <cx:pt idx="160862">248</cx:pt>
          <cx:pt idx="160863">650</cx:pt>
          <cx:pt idx="160864">221</cx:pt>
          <cx:pt idx="160865">244</cx:pt>
          <cx:pt idx="160866">111</cx:pt>
          <cx:pt idx="160867">82</cx:pt>
          <cx:pt idx="160868">650</cx:pt>
          <cx:pt idx="160869">500</cx:pt>
          <cx:pt idx="160870">26</cx:pt>
          <cx:pt idx="160871">4977</cx:pt>
          <cx:pt idx="160872">650</cx:pt>
          <cx:pt idx="160873">670</cx:pt>
          <cx:pt idx="160874">69</cx:pt>
          <cx:pt idx="160875">400</cx:pt>
          <cx:pt idx="160876">802</cx:pt>
          <cx:pt idx="160877">470</cx:pt>
          <cx:pt idx="160878">155</cx:pt>
          <cx:pt idx="160879">173</cx:pt>
          <cx:pt idx="160880">404</cx:pt>
          <cx:pt idx="160881">932</cx:pt>
          <cx:pt idx="160882">250</cx:pt>
          <cx:pt idx="160883">415</cx:pt>
          <cx:pt idx="160884">200</cx:pt>
          <cx:pt idx="160885">165</cx:pt>
          <cx:pt idx="160886">544</cx:pt>
          <cx:pt idx="160887">649</cx:pt>
          <cx:pt idx="160888">250</cx:pt>
          <cx:pt idx="160889">298</cx:pt>
          <cx:pt idx="160890">1030</cx:pt>
          <cx:pt idx="160891">373</cx:pt>
          <cx:pt idx="160892">185</cx:pt>
          <cx:pt idx="160893">87</cx:pt>
          <cx:pt idx="160894">219</cx:pt>
          <cx:pt idx="160895">1466</cx:pt>
          <cx:pt idx="160896">49</cx:pt>
          <cx:pt idx="160897">120</cx:pt>
          <cx:pt idx="160898">152</cx:pt>
          <cx:pt idx="160899">323</cx:pt>
          <cx:pt idx="160900">5697</cx:pt>
          <cx:pt idx="160901">394</cx:pt>
          <cx:pt idx="160902">496</cx:pt>
          <cx:pt idx="160903">1344</cx:pt>
          <cx:pt idx="160904">325</cx:pt>
          <cx:pt idx="160905">650</cx:pt>
          <cx:pt idx="160906">1317</cx:pt>
          <cx:pt idx="160907">185</cx:pt>
          <cx:pt idx="160908">381</cx:pt>
          <cx:pt idx="160909">208</cx:pt>
          <cx:pt idx="160910">0</cx:pt>
          <cx:pt idx="160911">280</cx:pt>
          <cx:pt idx="160912">1104</cx:pt>
          <cx:pt idx="160913">193</cx:pt>
          <cx:pt idx="160914">248</cx:pt>
          <cx:pt idx="160915">250</cx:pt>
          <cx:pt idx="160916">280</cx:pt>
          <cx:pt idx="160917">486</cx:pt>
          <cx:pt idx="160918">650</cx:pt>
          <cx:pt idx="160919">1030</cx:pt>
          <cx:pt idx="160920">944</cx:pt>
          <cx:pt idx="160921">568</cx:pt>
          <cx:pt idx="160922">439</cx:pt>
          <cx:pt idx="160923">91</cx:pt>
          <cx:pt idx="160924">687</cx:pt>
          <cx:pt idx="160925">1187</cx:pt>
          <cx:pt idx="160926">501</cx:pt>
          <cx:pt idx="160927">1673</cx:pt>
          <cx:pt idx="160928">650</cx:pt>
          <cx:pt idx="160929">472</cx:pt>
          <cx:pt idx="160930">116</cx:pt>
          <cx:pt idx="160931">269</cx:pt>
          <cx:pt idx="160932">1369</cx:pt>
          <cx:pt idx="160933">405</cx:pt>
          <cx:pt idx="160934">776</cx:pt>
          <cx:pt idx="160935">250</cx:pt>
          <cx:pt idx="160936">34</cx:pt>
          <cx:pt idx="160937">311</cx:pt>
          <cx:pt idx="160938">240</cx:pt>
          <cx:pt idx="160939">53</cx:pt>
          <cx:pt idx="160940">290</cx:pt>
          <cx:pt idx="160941">52</cx:pt>
          <cx:pt idx="160942">325</cx:pt>
          <cx:pt idx="160943">243</cx:pt>
          <cx:pt idx="160944">1594</cx:pt>
          <cx:pt idx="160945">395</cx:pt>
          <cx:pt idx="160946">248</cx:pt>
          <cx:pt idx="160947">182</cx:pt>
          <cx:pt idx="160948">226</cx:pt>
          <cx:pt idx="160949">495</cx:pt>
          <cx:pt idx="160950">650</cx:pt>
          <cx:pt idx="160951">105</cx:pt>
          <cx:pt idx="160952">293</cx:pt>
          <cx:pt idx="160953">151</cx:pt>
          <cx:pt idx="160954">386</cx:pt>
          <cx:pt idx="160955">13</cx:pt>
          <cx:pt idx="160956">309</cx:pt>
          <cx:pt idx="160957">342</cx:pt>
          <cx:pt idx="160958">424</cx:pt>
          <cx:pt idx="160959">474</cx:pt>
          <cx:pt idx="160960">680</cx:pt>
          <cx:pt idx="160961">650</cx:pt>
          <cx:pt idx="160962">271</cx:pt>
          <cx:pt idx="160963">499</cx:pt>
          <cx:pt idx="160964">480</cx:pt>
          <cx:pt idx="160965">650</cx:pt>
          <cx:pt idx="160966">1601</cx:pt>
          <cx:pt idx="160967">322</cx:pt>
          <cx:pt idx="160968">1123</cx:pt>
          <cx:pt idx="160969">250</cx:pt>
          <cx:pt idx="160970">785</cx:pt>
          <cx:pt idx="160971">148</cx:pt>
          <cx:pt idx="160972">757</cx:pt>
          <cx:pt idx="160973">291</cx:pt>
          <cx:pt idx="160974">145</cx:pt>
          <cx:pt idx="160975">192</cx:pt>
          <cx:pt idx="160976">362</cx:pt>
          <cx:pt idx="160977">680</cx:pt>
          <cx:pt idx="160978">573</cx:pt>
          <cx:pt idx="160979">270</cx:pt>
          <cx:pt idx="160980">551</cx:pt>
          <cx:pt idx="160981">683</cx:pt>
          <cx:pt idx="160982">88</cx:pt>
          <cx:pt idx="160983">340</cx:pt>
          <cx:pt idx="160984">1099</cx:pt>
          <cx:pt idx="160985">641</cx:pt>
          <cx:pt idx="160986">650</cx:pt>
          <cx:pt idx="160987">692</cx:pt>
          <cx:pt idx="160988">650</cx:pt>
          <cx:pt idx="160989">650</cx:pt>
          <cx:pt idx="160990">247</cx:pt>
          <cx:pt idx="160991">684</cx:pt>
          <cx:pt idx="160992">0</cx:pt>
          <cx:pt idx="160993">764</cx:pt>
          <cx:pt idx="160994">458</cx:pt>
          <cx:pt idx="160995">466</cx:pt>
          <cx:pt idx="160996">443</cx:pt>
          <cx:pt idx="160997">733</cx:pt>
          <cx:pt idx="160998">353</cx:pt>
          <cx:pt idx="160999">358</cx:pt>
          <cx:pt idx="161000">250</cx:pt>
          <cx:pt idx="161001">498</cx:pt>
          <cx:pt idx="161002">230</cx:pt>
          <cx:pt idx="161003">756</cx:pt>
          <cx:pt idx="161004">0</cx:pt>
          <cx:pt idx="161005">318</cx:pt>
          <cx:pt idx="161006">80</cx:pt>
          <cx:pt idx="161007">756</cx:pt>
          <cx:pt idx="161008">118</cx:pt>
          <cx:pt idx="161009">685</cx:pt>
          <cx:pt idx="161010">603</cx:pt>
          <cx:pt idx="161011">284</cx:pt>
          <cx:pt idx="161012">99</cx:pt>
          <cx:pt idx="161013">1243</cx:pt>
          <cx:pt idx="161014">385</cx:pt>
          <cx:pt idx="161015">601</cx:pt>
          <cx:pt idx="161016">344</cx:pt>
          <cx:pt idx="161017">4024</cx:pt>
          <cx:pt idx="161018">150</cx:pt>
          <cx:pt idx="161019">999</cx:pt>
          <cx:pt idx="161020">356</cx:pt>
          <cx:pt idx="161021">60</cx:pt>
          <cx:pt idx="161022">250</cx:pt>
          <cx:pt idx="161023">587</cx:pt>
          <cx:pt idx="161024">273</cx:pt>
          <cx:pt idx="161025">372</cx:pt>
          <cx:pt idx="161026">718</cx:pt>
          <cx:pt idx="161027">277</cx:pt>
          <cx:pt idx="161028">610</cx:pt>
          <cx:pt idx="161029">240</cx:pt>
          <cx:pt idx="161030">410</cx:pt>
          <cx:pt idx="161031">55</cx:pt>
          <cx:pt idx="161032">125</cx:pt>
          <cx:pt idx="161033">200</cx:pt>
          <cx:pt idx="161034">711</cx:pt>
          <cx:pt idx="161035">221</cx:pt>
          <cx:pt idx="161036">718</cx:pt>
          <cx:pt idx="161037">285</cx:pt>
          <cx:pt idx="161038">441</cx:pt>
          <cx:pt idx="161039">251</cx:pt>
          <cx:pt idx="161040">240</cx:pt>
          <cx:pt idx="161041">136</cx:pt>
          <cx:pt idx="161042">310</cx:pt>
          <cx:pt idx="161043">633</cx:pt>
          <cx:pt idx="161044">279</cx:pt>
          <cx:pt idx="161045">390</cx:pt>
          <cx:pt idx="161046">258</cx:pt>
          <cx:pt idx="161047">207</cx:pt>
          <cx:pt idx="161048">0</cx:pt>
          <cx:pt idx="161049">318</cx:pt>
          <cx:pt idx="161050">1030</cx:pt>
          <cx:pt idx="161051">85</cx:pt>
          <cx:pt idx="161052">115</cx:pt>
          <cx:pt idx="161053">67</cx:pt>
          <cx:pt idx="161054">372</cx:pt>
          <cx:pt idx="161055">144</cx:pt>
          <cx:pt idx="161056">325</cx:pt>
          <cx:pt idx="161057">2557</cx:pt>
          <cx:pt idx="161058">86</cx:pt>
          <cx:pt idx="161059">245</cx:pt>
          <cx:pt idx="161060">868</cx:pt>
          <cx:pt idx="161061">174</cx:pt>
          <cx:pt idx="161062">113</cx:pt>
          <cx:pt idx="161063">250</cx:pt>
          <cx:pt idx="161064">144</cx:pt>
          <cx:pt idx="161065">41</cx:pt>
          <cx:pt idx="161066">4040</cx:pt>
          <cx:pt idx="161067">711</cx:pt>
          <cx:pt idx="161068">391</cx:pt>
          <cx:pt idx="161069">461</cx:pt>
          <cx:pt idx="161070">250</cx:pt>
          <cx:pt idx="161071">422</cx:pt>
          <cx:pt idx="161072">191</cx:pt>
          <cx:pt idx="161073">348</cx:pt>
          <cx:pt idx="161074">146</cx:pt>
          <cx:pt idx="161075">186</cx:pt>
          <cx:pt idx="161076">800</cx:pt>
          <cx:pt idx="161077">222</cx:pt>
          <cx:pt idx="161078">723</cx:pt>
          <cx:pt idx="161079">65</cx:pt>
          <cx:pt idx="161080">496</cx:pt>
          <cx:pt idx="161081">51</cx:pt>
          <cx:pt idx="161082">574</cx:pt>
          <cx:pt idx="161083">1030</cx:pt>
          <cx:pt idx="161084">476</cx:pt>
          <cx:pt idx="161085">312</cx:pt>
          <cx:pt idx="161086">269</cx:pt>
          <cx:pt idx="161087">600</cx:pt>
          <cx:pt idx="161088">450</cx:pt>
          <cx:pt idx="161089">196</cx:pt>
          <cx:pt idx="161090">650</cx:pt>
          <cx:pt idx="161091">99</cx:pt>
          <cx:pt idx="161092">650</cx:pt>
          <cx:pt idx="161093">137</cx:pt>
          <cx:pt idx="161094">3</cx:pt>
          <cx:pt idx="161095">84</cx:pt>
          <cx:pt idx="161096">80</cx:pt>
          <cx:pt idx="161097">838</cx:pt>
          <cx:pt idx="161098">447</cx:pt>
          <cx:pt idx="161099">1055</cx:pt>
          <cx:pt idx="161100">250</cx:pt>
          <cx:pt idx="161101">47</cx:pt>
          <cx:pt idx="161102">41</cx:pt>
          <cx:pt idx="161103">90</cx:pt>
          <cx:pt idx="161104">406</cx:pt>
          <cx:pt idx="161105">28</cx:pt>
          <cx:pt idx="161106">373</cx:pt>
          <cx:pt idx="161107">847</cx:pt>
          <cx:pt idx="161108">326</cx:pt>
          <cx:pt idx="161109">495</cx:pt>
          <cx:pt idx="161110">45</cx:pt>
          <cx:pt idx="161111">650</cx:pt>
          <cx:pt idx="161112">650</cx:pt>
          <cx:pt idx="161113">658</cx:pt>
          <cx:pt idx="161114">283</cx:pt>
          <cx:pt idx="161115">528</cx:pt>
          <cx:pt idx="161116">587</cx:pt>
          <cx:pt idx="161117">250</cx:pt>
          <cx:pt idx="161118">650</cx:pt>
          <cx:pt idx="161119">15</cx:pt>
          <cx:pt idx="161120">518</cx:pt>
          <cx:pt idx="161121">151</cx:pt>
          <cx:pt idx="161122">398</cx:pt>
          <cx:pt idx="161123">301</cx:pt>
          <cx:pt idx="161124">523</cx:pt>
          <cx:pt idx="161125">62</cx:pt>
          <cx:pt idx="161126">271</cx:pt>
          <cx:pt idx="161127">594</cx:pt>
          <cx:pt idx="161128">312</cx:pt>
          <cx:pt idx="161129">240</cx:pt>
          <cx:pt idx="161130">81</cx:pt>
          <cx:pt idx="161131">138</cx:pt>
          <cx:pt idx="161132">798</cx:pt>
          <cx:pt idx="161133">58</cx:pt>
          <cx:pt idx="161134">179</cx:pt>
          <cx:pt idx="161135">333</cx:pt>
          <cx:pt idx="161136">152</cx:pt>
          <cx:pt idx="161137">221</cx:pt>
          <cx:pt idx="161138">619</cx:pt>
          <cx:pt idx="161139">153</cx:pt>
          <cx:pt idx="161140">1032</cx:pt>
          <cx:pt idx="161141">238</cx:pt>
          <cx:pt idx="161142">18</cx:pt>
          <cx:pt idx="161143">396</cx:pt>
          <cx:pt idx="161144">929</cx:pt>
          <cx:pt idx="161145">280</cx:pt>
          <cx:pt idx="161146">324</cx:pt>
          <cx:pt idx="161147">227</cx:pt>
          <cx:pt idx="161148">36</cx:pt>
          <cx:pt idx="161149">671</cx:pt>
          <cx:pt idx="161150">400</cx:pt>
          <cx:pt idx="161151">270</cx:pt>
          <cx:pt idx="161152">51</cx:pt>
          <cx:pt idx="161153">418</cx:pt>
          <cx:pt idx="161154">510</cx:pt>
          <cx:pt idx="161155">150</cx:pt>
          <cx:pt idx="161156">368</cx:pt>
          <cx:pt idx="161157">470</cx:pt>
          <cx:pt idx="161158">280</cx:pt>
          <cx:pt idx="161159">648</cx:pt>
          <cx:pt idx="161160">999</cx:pt>
          <cx:pt idx="161161">564</cx:pt>
          <cx:pt idx="161162">650</cx:pt>
          <cx:pt idx="161163">387</cx:pt>
          <cx:pt idx="161164">93</cx:pt>
          <cx:pt idx="161165">146</cx:pt>
          <cx:pt idx="161166">143</cx:pt>
          <cx:pt idx="161167">22</cx:pt>
          <cx:pt idx="161168">317</cx:pt>
          <cx:pt idx="161169">28</cx:pt>
          <cx:pt idx="161170">16</cx:pt>
          <cx:pt idx="161171">47</cx:pt>
          <cx:pt idx="161172">401</cx:pt>
          <cx:pt idx="161173">335</cx:pt>
          <cx:pt idx="161174">148</cx:pt>
          <cx:pt idx="161175">107</cx:pt>
          <cx:pt idx="161176">142</cx:pt>
          <cx:pt idx="161177">250</cx:pt>
          <cx:pt idx="161178">615</cx:pt>
          <cx:pt idx="161179">168</cx:pt>
          <cx:pt idx="161180">148</cx:pt>
          <cx:pt idx="161181">415</cx:pt>
          <cx:pt idx="161182">177</cx:pt>
          <cx:pt idx="161183">174</cx:pt>
          <cx:pt idx="161184">530</cx:pt>
          <cx:pt idx="161185">144</cx:pt>
          <cx:pt idx="161186">800</cx:pt>
          <cx:pt idx="161187">634</cx:pt>
          <cx:pt idx="161188">582</cx:pt>
          <cx:pt idx="161189">1074</cx:pt>
          <cx:pt idx="161190">1676</cx:pt>
          <cx:pt idx="161191">88</cx:pt>
          <cx:pt idx="161192">250</cx:pt>
          <cx:pt idx="161193">132</cx:pt>
          <cx:pt idx="161194">650</cx:pt>
          <cx:pt idx="161195">0</cx:pt>
          <cx:pt idx="161196">282</cx:pt>
          <cx:pt idx="161197">197</cx:pt>
          <cx:pt idx="161198">126</cx:pt>
          <cx:pt idx="161199">640</cx:pt>
          <cx:pt idx="161200">878</cx:pt>
          <cx:pt idx="161201">650</cx:pt>
          <cx:pt idx="161202">650</cx:pt>
          <cx:pt idx="161203">120</cx:pt>
          <cx:pt idx="161204">471</cx:pt>
          <cx:pt idx="161205">778</cx:pt>
          <cx:pt idx="161206">304</cx:pt>
          <cx:pt idx="161207">1500</cx:pt>
          <cx:pt idx="161208">361</cx:pt>
          <cx:pt idx="161209">199</cx:pt>
          <cx:pt idx="161210">997</cx:pt>
          <cx:pt idx="161211">460</cx:pt>
          <cx:pt idx="161212">364</cx:pt>
          <cx:pt idx="161213">162</cx:pt>
          <cx:pt idx="161214">51</cx:pt>
          <cx:pt idx="161215">200</cx:pt>
          <cx:pt idx="161216">650</cx:pt>
          <cx:pt idx="161217">403</cx:pt>
          <cx:pt idx="161218">66</cx:pt>
          <cx:pt idx="161219">232</cx:pt>
          <cx:pt idx="161220">165</cx:pt>
          <cx:pt idx="161221">1415</cx:pt>
          <cx:pt idx="161222">970</cx:pt>
          <cx:pt idx="161223">455</cx:pt>
          <cx:pt idx="161224">316</cx:pt>
          <cx:pt idx="161225">106</cx:pt>
          <cx:pt idx="161226">650</cx:pt>
          <cx:pt idx="161227">650</cx:pt>
          <cx:pt idx="161228">3757</cx:pt>
          <cx:pt idx="161229">117</cx:pt>
          <cx:pt idx="161230">737</cx:pt>
          <cx:pt idx="161231">486</cx:pt>
          <cx:pt idx="161232">1800</cx:pt>
          <cx:pt idx="161233">79</cx:pt>
          <cx:pt idx="161234">609</cx:pt>
          <cx:pt idx="161235">238</cx:pt>
          <cx:pt idx="161236">140</cx:pt>
          <cx:pt idx="161237">89</cx:pt>
          <cx:pt idx="161238">929</cx:pt>
          <cx:pt idx="161239">14</cx:pt>
          <cx:pt idx="161240">450</cx:pt>
          <cx:pt idx="161241">591</cx:pt>
          <cx:pt idx="161242">3331</cx:pt>
          <cx:pt idx="161243">117</cx:pt>
          <cx:pt idx="161244">5</cx:pt>
          <cx:pt idx="161245">530</cx:pt>
          <cx:pt idx="161246">311</cx:pt>
          <cx:pt idx="161247">200</cx:pt>
          <cx:pt idx="161248">250</cx:pt>
          <cx:pt idx="161249">70</cx:pt>
          <cx:pt idx="161250">11</cx:pt>
          <cx:pt idx="161251">351</cx:pt>
          <cx:pt idx="161252">103</cx:pt>
          <cx:pt idx="161253">2709</cx:pt>
          <cx:pt idx="161254">80</cx:pt>
          <cx:pt idx="161255">705</cx:pt>
          <cx:pt idx="161256">200</cx:pt>
          <cx:pt idx="161257">60</cx:pt>
          <cx:pt idx="161258">430</cx:pt>
          <cx:pt idx="161259">577</cx:pt>
          <cx:pt idx="161260">120</cx:pt>
          <cx:pt idx="161261">273</cx:pt>
          <cx:pt idx="161262">1000</cx:pt>
          <cx:pt idx="161263">650</cx:pt>
          <cx:pt idx="161264">273</cx:pt>
          <cx:pt idx="161265">362</cx:pt>
          <cx:pt idx="161266">2</cx:pt>
          <cx:pt idx="161267">1088</cx:pt>
          <cx:pt idx="161268">247</cx:pt>
          <cx:pt idx="161269">2132</cx:pt>
          <cx:pt idx="161270">150</cx:pt>
          <cx:pt idx="161271">1658</cx:pt>
          <cx:pt idx="161272">302</cx:pt>
          <cx:pt idx="161273">650</cx:pt>
          <cx:pt idx="161274">650</cx:pt>
          <cx:pt idx="161275">343</cx:pt>
          <cx:pt idx="161276">401</cx:pt>
          <cx:pt idx="161277">214</cx:pt>
          <cx:pt idx="161278">447</cx:pt>
          <cx:pt idx="161279">136</cx:pt>
          <cx:pt idx="161280">1365</cx:pt>
          <cx:pt idx="161281">901</cx:pt>
          <cx:pt idx="161282">13</cx:pt>
          <cx:pt idx="161283">208</cx:pt>
          <cx:pt idx="161284">355</cx:pt>
          <cx:pt idx="161285">423</cx:pt>
          <cx:pt idx="161286">250</cx:pt>
          <cx:pt idx="161287">493</cx:pt>
          <cx:pt idx="161288">171</cx:pt>
          <cx:pt idx="161289">749</cx:pt>
          <cx:pt idx="161290">36</cx:pt>
          <cx:pt idx="161291">250</cx:pt>
          <cx:pt idx="161292">934</cx:pt>
          <cx:pt idx="161293">250</cx:pt>
          <cx:pt idx="161294">810</cx:pt>
          <cx:pt idx="161295">800</cx:pt>
          <cx:pt idx="161296">1730</cx:pt>
          <cx:pt idx="161297">250</cx:pt>
          <cx:pt idx="161298">1450</cx:pt>
          <cx:pt idx="161299">353</cx:pt>
          <cx:pt idx="161300">4</cx:pt>
          <cx:pt idx="161301">651</cx:pt>
          <cx:pt idx="161302">200</cx:pt>
          <cx:pt idx="161303">634</cx:pt>
          <cx:pt idx="161304">551</cx:pt>
          <cx:pt idx="161305">11853</cx:pt>
          <cx:pt idx="161306">477</cx:pt>
          <cx:pt idx="161307">114</cx:pt>
          <cx:pt idx="161308">146</cx:pt>
          <cx:pt idx="161309">250</cx:pt>
          <cx:pt idx="161310">155</cx:pt>
          <cx:pt idx="161311">250</cx:pt>
          <cx:pt idx="161312">8528</cx:pt>
          <cx:pt idx="161313">325</cx:pt>
          <cx:pt idx="161314">12</cx:pt>
          <cx:pt idx="161315">650</cx:pt>
          <cx:pt idx="161316">5</cx:pt>
          <cx:pt idx="161317">180</cx:pt>
          <cx:pt idx="161318">250</cx:pt>
          <cx:pt idx="161319">210</cx:pt>
          <cx:pt idx="161320">650</cx:pt>
          <cx:pt idx="161321">266</cx:pt>
          <cx:pt idx="161322">395</cx:pt>
          <cx:pt idx="161323">407</cx:pt>
          <cx:pt idx="161324">311</cx:pt>
          <cx:pt idx="161325">105</cx:pt>
          <cx:pt idx="161326">896</cx:pt>
          <cx:pt idx="161327">159</cx:pt>
          <cx:pt idx="161328">431</cx:pt>
          <cx:pt idx="161329">22</cx:pt>
          <cx:pt idx="161330">185</cx:pt>
          <cx:pt idx="161331">2</cx:pt>
          <cx:pt idx="161332">83</cx:pt>
          <cx:pt idx="161333">3419</cx:pt>
          <cx:pt idx="161334">326</cx:pt>
          <cx:pt idx="161335">358</cx:pt>
          <cx:pt idx="161336">60</cx:pt>
          <cx:pt idx="161337">260</cx:pt>
          <cx:pt idx="161338">440</cx:pt>
          <cx:pt idx="161339">274</cx:pt>
          <cx:pt idx="161340">59</cx:pt>
          <cx:pt idx="161341">50</cx:pt>
          <cx:pt idx="161342">200</cx:pt>
          <cx:pt idx="161343">1747</cx:pt>
          <cx:pt idx="161344">279</cx:pt>
          <cx:pt idx="161345">127</cx:pt>
          <cx:pt idx="161346">158</cx:pt>
          <cx:pt idx="161347">167</cx:pt>
          <cx:pt idx="161348">544</cx:pt>
          <cx:pt idx="161349">1012</cx:pt>
          <cx:pt idx="161350">843</cx:pt>
          <cx:pt idx="161351">467</cx:pt>
          <cx:pt idx="161352">650</cx:pt>
          <cx:pt idx="161353">817</cx:pt>
          <cx:pt idx="161354">306</cx:pt>
          <cx:pt idx="161355">929</cx:pt>
          <cx:pt idx="161356">349</cx:pt>
          <cx:pt idx="161357">948</cx:pt>
          <cx:pt idx="161358">1062</cx:pt>
          <cx:pt idx="161359">650</cx:pt>
          <cx:pt idx="161360">650</cx:pt>
          <cx:pt idx="161361">250</cx:pt>
          <cx:pt idx="161362">275</cx:pt>
          <cx:pt idx="161363">235</cx:pt>
          <cx:pt idx="161364">321</cx:pt>
          <cx:pt idx="161365">843</cx:pt>
          <cx:pt idx="161366">0</cx:pt>
          <cx:pt idx="161367">150</cx:pt>
          <cx:pt idx="161368">302</cx:pt>
          <cx:pt idx="161369">394</cx:pt>
          <cx:pt idx="161370">650</cx:pt>
          <cx:pt idx="161371">650</cx:pt>
          <cx:pt idx="161372">650</cx:pt>
          <cx:pt idx="161373">80</cx:pt>
          <cx:pt idx="161374">250</cx:pt>
          <cx:pt idx="161375">30</cx:pt>
          <cx:pt idx="161376">63</cx:pt>
          <cx:pt idx="161377">100</cx:pt>
          <cx:pt idx="161378">171</cx:pt>
          <cx:pt idx="161379">344</cx:pt>
          <cx:pt idx="161380">314</cx:pt>
          <cx:pt idx="161381">444</cx:pt>
          <cx:pt idx="161382">909</cx:pt>
          <cx:pt idx="161383">598</cx:pt>
          <cx:pt idx="161384">550</cx:pt>
          <cx:pt idx="161385">661</cx:pt>
          <cx:pt idx="161386">569</cx:pt>
          <cx:pt idx="161387">698</cx:pt>
          <cx:pt idx="161388">661</cx:pt>
          <cx:pt idx="161389">284</cx:pt>
          <cx:pt idx="161390">206</cx:pt>
          <cx:pt idx="161391">250</cx:pt>
          <cx:pt idx="161392">801</cx:pt>
          <cx:pt idx="161393">216</cx:pt>
          <cx:pt idx="161394">1542</cx:pt>
          <cx:pt idx="161395">163</cx:pt>
          <cx:pt idx="161396">650</cx:pt>
          <cx:pt idx="161397">650</cx:pt>
          <cx:pt idx="161398">564</cx:pt>
          <cx:pt idx="161399">380</cx:pt>
          <cx:pt idx="161400">650</cx:pt>
          <cx:pt idx="161401">37</cx:pt>
          <cx:pt idx="161402">270</cx:pt>
          <cx:pt idx="161403">650</cx:pt>
          <cx:pt idx="161404">461</cx:pt>
          <cx:pt idx="161405">80</cx:pt>
          <cx:pt idx="161406">244</cx:pt>
          <cx:pt idx="161407">155</cx:pt>
          <cx:pt idx="161408">283</cx:pt>
          <cx:pt idx="161409">250</cx:pt>
          <cx:pt idx="161410">601</cx:pt>
          <cx:pt idx="161411">250</cx:pt>
          <cx:pt idx="161412">106</cx:pt>
          <cx:pt idx="161413">100</cx:pt>
          <cx:pt idx="161414">220</cx:pt>
          <cx:pt idx="161415">43</cx:pt>
          <cx:pt idx="161416">650</cx:pt>
          <cx:pt idx="161417">1918</cx:pt>
          <cx:pt idx="161418">370</cx:pt>
          <cx:pt idx="161419">311</cx:pt>
          <cx:pt idx="161420">650</cx:pt>
          <cx:pt idx="161421">325</cx:pt>
          <cx:pt idx="161422">1000</cx:pt>
          <cx:pt idx="161423">349</cx:pt>
          <cx:pt idx="161424">279</cx:pt>
          <cx:pt idx="161425">455</cx:pt>
          <cx:pt idx="161426">479</cx:pt>
          <cx:pt idx="161427">250</cx:pt>
          <cx:pt idx="161428">659</cx:pt>
          <cx:pt idx="161429">99</cx:pt>
          <cx:pt idx="161430">759</cx:pt>
          <cx:pt idx="161431">625</cx:pt>
          <cx:pt idx="161432">534</cx:pt>
          <cx:pt idx="161433">629</cx:pt>
          <cx:pt idx="161434">291</cx:pt>
          <cx:pt idx="161435">250</cx:pt>
          <cx:pt idx="161436">250</cx:pt>
          <cx:pt idx="161437">218</cx:pt>
          <cx:pt idx="161438">2000</cx:pt>
          <cx:pt idx="161439">593</cx:pt>
          <cx:pt idx="161440">650</cx:pt>
          <cx:pt idx="161441">576</cx:pt>
          <cx:pt idx="161442">250</cx:pt>
          <cx:pt idx="161443">650</cx:pt>
          <cx:pt idx="161444">228</cx:pt>
          <cx:pt idx="161445">1000</cx:pt>
          <cx:pt idx="161446">154</cx:pt>
          <cx:pt idx="161447">113</cx:pt>
          <cx:pt idx="161448">55</cx:pt>
          <cx:pt idx="161449">650</cx:pt>
          <cx:pt idx="161450">37</cx:pt>
          <cx:pt idx="161451">1132</cx:pt>
          <cx:pt idx="161452">650</cx:pt>
          <cx:pt idx="161453">292</cx:pt>
          <cx:pt idx="161454">715</cx:pt>
          <cx:pt idx="161455">4382</cx:pt>
          <cx:pt idx="161456">250</cx:pt>
          <cx:pt idx="161457">671</cx:pt>
          <cx:pt idx="161458">13</cx:pt>
          <cx:pt idx="161459">533</cx:pt>
          <cx:pt idx="161460">252</cx:pt>
          <cx:pt idx="161461">250</cx:pt>
          <cx:pt idx="161462">10919</cx:pt>
          <cx:pt idx="161463">1010</cx:pt>
          <cx:pt idx="161464">533</cx:pt>
          <cx:pt idx="161465">8</cx:pt>
          <cx:pt idx="161466">47</cx:pt>
          <cx:pt idx="161467">659</cx:pt>
          <cx:pt idx="161468">220</cx:pt>
          <cx:pt idx="161469">250</cx:pt>
          <cx:pt idx="161470">1667</cx:pt>
          <cx:pt idx="161471">775</cx:pt>
          <cx:pt idx="161472">213</cx:pt>
          <cx:pt idx="161473">76</cx:pt>
          <cx:pt idx="161474">126</cx:pt>
          <cx:pt idx="161475">250</cx:pt>
          <cx:pt idx="161476">375</cx:pt>
          <cx:pt idx="161477">1561</cx:pt>
          <cx:pt idx="161478">2000</cx:pt>
          <cx:pt idx="161479">153</cx:pt>
          <cx:pt idx="161480">421</cx:pt>
          <cx:pt idx="161481">93</cx:pt>
          <cx:pt idx="161482">650</cx:pt>
          <cx:pt idx="161483">95</cx:pt>
          <cx:pt idx="161484">1911</cx:pt>
          <cx:pt idx="161485">248</cx:pt>
          <cx:pt idx="161486">650</cx:pt>
          <cx:pt idx="161487">22</cx:pt>
          <cx:pt idx="161488">100</cx:pt>
          <cx:pt idx="161489">650</cx:pt>
          <cx:pt idx="161490">60</cx:pt>
          <cx:pt idx="161491">229</cx:pt>
          <cx:pt idx="161492">630</cx:pt>
          <cx:pt idx="161493">2154</cx:pt>
          <cx:pt idx="161494">500</cx:pt>
          <cx:pt idx="161495">566</cx:pt>
          <cx:pt idx="161496">1030</cx:pt>
          <cx:pt idx="161497">650</cx:pt>
          <cx:pt idx="161498">250</cx:pt>
          <cx:pt idx="161499">250</cx:pt>
          <cx:pt idx="161500">837</cx:pt>
          <cx:pt idx="161501">650</cx:pt>
          <cx:pt idx="161502">650</cx:pt>
          <cx:pt idx="161503">49</cx:pt>
          <cx:pt idx="161504">650</cx:pt>
          <cx:pt idx="161505">30</cx:pt>
          <cx:pt idx="161506">432</cx:pt>
          <cx:pt idx="161507">250</cx:pt>
          <cx:pt idx="161508">250</cx:pt>
          <cx:pt idx="161509">650</cx:pt>
          <cx:pt idx="161510">250</cx:pt>
          <cx:pt idx="161511">312</cx:pt>
          <cx:pt idx="161512">250</cx:pt>
          <cx:pt idx="161513">1120</cx:pt>
          <cx:pt idx="161514">650</cx:pt>
          <cx:pt idx="161515">80</cx:pt>
          <cx:pt idx="161516">650</cx:pt>
          <cx:pt idx="161517">650</cx:pt>
          <cx:pt idx="161518">516</cx:pt>
          <cx:pt idx="161519">5824</cx:pt>
          <cx:pt idx="161520">250</cx:pt>
          <cx:pt idx="161521">1221</cx:pt>
          <cx:pt idx="161522">772</cx:pt>
          <cx:pt idx="161523">284</cx:pt>
          <cx:pt idx="161524">86</cx:pt>
          <cx:pt idx="161525">232</cx:pt>
          <cx:pt idx="161526">500</cx:pt>
          <cx:pt idx="161527">1037</cx:pt>
          <cx:pt idx="161528">250</cx:pt>
          <cx:pt idx="161529">205</cx:pt>
          <cx:pt idx="161530">608</cx:pt>
          <cx:pt idx="161531">423</cx:pt>
          <cx:pt idx="161532">639</cx:pt>
          <cx:pt idx="161533">250</cx:pt>
          <cx:pt idx="161534">650</cx:pt>
          <cx:pt idx="161535">2945</cx:pt>
          <cx:pt idx="161536">759</cx:pt>
          <cx:pt idx="161537">1340</cx:pt>
          <cx:pt idx="161538">650</cx:pt>
          <cx:pt idx="161539">650</cx:pt>
          <cx:pt idx="161540">290</cx:pt>
          <cx:pt idx="161541">290</cx:pt>
          <cx:pt idx="161542">650</cx:pt>
          <cx:pt idx="161543">7376</cx:pt>
          <cx:pt idx="161544">650</cx:pt>
          <cx:pt idx="161545">250</cx:pt>
          <cx:pt idx="161546">250</cx:pt>
          <cx:pt idx="161547">544</cx:pt>
          <cx:pt idx="161548">650</cx:pt>
          <cx:pt idx="161549">650</cx:pt>
          <cx:pt idx="161550">80</cx:pt>
          <cx:pt idx="161551">966</cx:pt>
          <cx:pt idx="161552">650</cx:pt>
          <cx:pt idx="161553">650</cx:pt>
          <cx:pt idx="161554">546</cx:pt>
          <cx:pt idx="161555">8</cx:pt>
          <cx:pt idx="161556">67</cx:pt>
          <cx:pt idx="161557">564</cx:pt>
          <cx:pt idx="161558">650</cx:pt>
          <cx:pt idx="161559">1022</cx:pt>
          <cx:pt idx="161560">0</cx:pt>
          <cx:pt idx="161561">311</cx:pt>
          <cx:pt idx="161562">159</cx:pt>
          <cx:pt idx="161563">650</cx:pt>
          <cx:pt idx="161564">650</cx:pt>
          <cx:pt idx="161565">250</cx:pt>
          <cx:pt idx="161566">328</cx:pt>
          <cx:pt idx="161567">889</cx:pt>
          <cx:pt idx="161568">1261</cx:pt>
          <cx:pt idx="161569">250</cx:pt>
          <cx:pt idx="161570">373</cx:pt>
          <cx:pt idx="161571">10</cx:pt>
          <cx:pt idx="161572">250</cx:pt>
          <cx:pt idx="161573">650</cx:pt>
          <cx:pt idx="161574">250</cx:pt>
          <cx:pt idx="161575">82</cx:pt>
          <cx:pt idx="161576">330</cx:pt>
          <cx:pt idx="161577">650</cx:pt>
          <cx:pt idx="161578">650</cx:pt>
          <cx:pt idx="161579">522</cx:pt>
          <cx:pt idx="161580">692</cx:pt>
          <cx:pt idx="161581">418</cx:pt>
          <cx:pt idx="161582">650</cx:pt>
          <cx:pt idx="161583">650</cx:pt>
          <cx:pt idx="161584">280</cx:pt>
          <cx:pt idx="161585">650</cx:pt>
          <cx:pt idx="161586">650</cx:pt>
          <cx:pt idx="161587">80</cx:pt>
          <cx:pt idx="161588">2</cx:pt>
          <cx:pt idx="161589">280</cx:pt>
          <cx:pt idx="161590">289</cx:pt>
          <cx:pt idx="161591">650</cx:pt>
          <cx:pt idx="161592">80</cx:pt>
          <cx:pt idx="161593">556</cx:pt>
          <cx:pt idx="161594">28</cx:pt>
          <cx:pt idx="161595">330</cx:pt>
          <cx:pt idx="161596">650</cx:pt>
          <cx:pt idx="161597">650</cx:pt>
          <cx:pt idx="161598">465</cx:pt>
          <cx:pt idx="161599">800</cx:pt>
          <cx:pt idx="161600">105</cx:pt>
          <cx:pt idx="161601">338</cx:pt>
          <cx:pt idx="161602">1314</cx:pt>
          <cx:pt idx="161603">650</cx:pt>
          <cx:pt idx="161604">250</cx:pt>
          <cx:pt idx="161605">1080</cx:pt>
          <cx:pt idx="161606">650</cx:pt>
          <cx:pt idx="161607">1135</cx:pt>
          <cx:pt idx="161608">650</cx:pt>
          <cx:pt idx="161609">650</cx:pt>
          <cx:pt idx="161610">603</cx:pt>
          <cx:pt idx="161611">205</cx:pt>
          <cx:pt idx="161612">650</cx:pt>
          <cx:pt idx="161613">250</cx:pt>
          <cx:pt idx="161614">332</cx:pt>
          <cx:pt idx="161615">600</cx:pt>
          <cx:pt idx="161616">800</cx:pt>
          <cx:pt idx="161617">386</cx:pt>
          <cx:pt idx="161618">650</cx:pt>
          <cx:pt idx="161619">650</cx:pt>
          <cx:pt idx="161620">650</cx:pt>
          <cx:pt idx="161621">390</cx:pt>
          <cx:pt idx="161622">650</cx:pt>
          <cx:pt idx="161623">881</cx:pt>
          <cx:pt idx="161624">650</cx:pt>
          <cx:pt idx="161625">272</cx:pt>
          <cx:pt idx="161626">650</cx:pt>
          <cx:pt idx="161627">250</cx:pt>
          <cx:pt idx="161628">506</cx:pt>
          <cx:pt idx="161629">250</cx:pt>
          <cx:pt idx="161630">13</cx:pt>
          <cx:pt idx="161631">250</cx:pt>
          <cx:pt idx="161632">250</cx:pt>
          <cx:pt idx="161633">929</cx:pt>
          <cx:pt idx="161634">650</cx:pt>
          <cx:pt idx="161635">218</cx:pt>
          <cx:pt idx="161636">650</cx:pt>
          <cx:pt idx="161637">435</cx:pt>
          <cx:pt idx="161638">472</cx:pt>
          <cx:pt idx="161639">528</cx:pt>
          <cx:pt idx="161640">650</cx:pt>
          <cx:pt idx="161641">650</cx:pt>
          <cx:pt idx="161642">650</cx:pt>
          <cx:pt idx="161643">250</cx:pt>
          <cx:pt idx="161644">250</cx:pt>
          <cx:pt idx="161645">80</cx:pt>
          <cx:pt idx="161646">250</cx:pt>
          <cx:pt idx="161647">107</cx:pt>
          <cx:pt idx="161648">250</cx:pt>
          <cx:pt idx="161649">236</cx:pt>
          <cx:pt idx="161650">1030</cx:pt>
          <cx:pt idx="161651">295</cx:pt>
          <cx:pt idx="161652">800</cx:pt>
          <cx:pt idx="161653">230</cx:pt>
          <cx:pt idx="161654">369</cx:pt>
          <cx:pt idx="161655">583</cx:pt>
          <cx:pt idx="161656">231</cx:pt>
          <cx:pt idx="161657">333</cx:pt>
          <cx:pt idx="161658">250</cx:pt>
          <cx:pt idx="161659">650</cx:pt>
          <cx:pt idx="161660">294</cx:pt>
          <cx:pt idx="161661">650</cx:pt>
          <cx:pt idx="161662">623</cx:pt>
          <cx:pt idx="161663">73</cx:pt>
          <cx:pt idx="161664">462</cx:pt>
          <cx:pt idx="161665">523</cx:pt>
          <cx:pt idx="161666">650</cx:pt>
          <cx:pt idx="161667">650</cx:pt>
          <cx:pt idx="161668">650</cx:pt>
          <cx:pt idx="161669">250</cx:pt>
          <cx:pt idx="161670">650</cx:pt>
          <cx:pt idx="161671">756</cx:pt>
          <cx:pt idx="161672">650</cx:pt>
          <cx:pt idx="161673">416</cx:pt>
          <cx:pt idx="161674">650</cx:pt>
          <cx:pt idx="161675">0</cx:pt>
          <cx:pt idx="161676">650</cx:pt>
          <cx:pt idx="161677">4126</cx:pt>
          <cx:pt idx="161678">402</cx:pt>
          <cx:pt idx="161679">250</cx:pt>
          <cx:pt idx="161680">3837</cx:pt>
          <cx:pt idx="161681">625</cx:pt>
          <cx:pt idx="161682">1000</cx:pt>
          <cx:pt idx="161683">650</cx:pt>
          <cx:pt idx="161684">250</cx:pt>
          <cx:pt idx="161685">650</cx:pt>
          <cx:pt idx="161686">1993</cx:pt>
          <cx:pt idx="161687">600</cx:pt>
          <cx:pt idx="161688">250</cx:pt>
          <cx:pt idx="161689">901</cx:pt>
          <cx:pt idx="161690">250</cx:pt>
          <cx:pt idx="161691">250</cx:pt>
          <cx:pt idx="161692">650</cx:pt>
          <cx:pt idx="161693">0</cx:pt>
          <cx:pt idx="161694">650</cx:pt>
          <cx:pt idx="161695">650</cx:pt>
          <cx:pt idx="161696">497</cx:pt>
          <cx:pt idx="161697">217</cx:pt>
          <cx:pt idx="161698">650</cx:pt>
          <cx:pt idx="161699">650</cx:pt>
          <cx:pt idx="161700">650</cx:pt>
          <cx:pt idx="161701">650</cx:pt>
          <cx:pt idx="161702">650</cx:pt>
          <cx:pt idx="161703">650</cx:pt>
          <cx:pt idx="161704">500</cx:pt>
          <cx:pt idx="161705">938</cx:pt>
          <cx:pt idx="161706">250</cx:pt>
          <cx:pt idx="161707">250</cx:pt>
          <cx:pt idx="161708">650</cx:pt>
          <cx:pt idx="161709">0</cx:pt>
          <cx:pt idx="161710">1000</cx:pt>
          <cx:pt idx="161711">250</cx:pt>
          <cx:pt idx="161712">250</cx:pt>
          <cx:pt idx="161713">250</cx:pt>
          <cx:pt idx="161714">650</cx:pt>
          <cx:pt idx="161715">650</cx:pt>
          <cx:pt idx="161716">22</cx:pt>
          <cx:pt idx="161717">650</cx:pt>
          <cx:pt idx="161718">377</cx:pt>
          <cx:pt idx="161719">250</cx:pt>
          <cx:pt idx="161720">950</cx:pt>
          <cx:pt idx="161721">80</cx:pt>
          <cx:pt idx="161722">1367</cx:pt>
          <cx:pt idx="161723">250</cx:pt>
          <cx:pt idx="161724">650</cx:pt>
          <cx:pt idx="161725">650</cx:pt>
          <cx:pt idx="161726">250</cx:pt>
          <cx:pt idx="161727">0</cx:pt>
          <cx:pt idx="161728">464</cx:pt>
          <cx:pt idx="161729">250</cx:pt>
          <cx:pt idx="161730">153</cx:pt>
          <cx:pt idx="161731">898</cx:pt>
          <cx:pt idx="161732">496</cx:pt>
          <cx:pt idx="161733">650</cx:pt>
          <cx:pt idx="161734">159</cx:pt>
          <cx:pt idx="161735">650</cx:pt>
          <cx:pt idx="161736">800</cx:pt>
          <cx:pt idx="161737">87</cx:pt>
          <cx:pt idx="161738">650</cx:pt>
          <cx:pt idx="161739">650</cx:pt>
          <cx:pt idx="161740">650</cx:pt>
          <cx:pt idx="161741">193</cx:pt>
          <cx:pt idx="161742">650</cx:pt>
          <cx:pt idx="161743">564</cx:pt>
          <cx:pt idx="161744">250</cx:pt>
          <cx:pt idx="161745">521</cx:pt>
          <cx:pt idx="161746">615</cx:pt>
          <cx:pt idx="161747">650</cx:pt>
          <cx:pt idx="161748">650</cx:pt>
          <cx:pt idx="161749">911</cx:pt>
          <cx:pt idx="161750">764</cx:pt>
          <cx:pt idx="161751">276</cx:pt>
          <cx:pt idx="161752">650</cx:pt>
          <cx:pt idx="161753">1171</cx:pt>
          <cx:pt idx="161754">650</cx:pt>
          <cx:pt idx="161755">650</cx:pt>
          <cx:pt idx="161756">650</cx:pt>
          <cx:pt idx="161757">809</cx:pt>
          <cx:pt idx="161758">650</cx:pt>
          <cx:pt idx="161759">650</cx:pt>
          <cx:pt idx="161760">650</cx:pt>
          <cx:pt idx="161761">322</cx:pt>
          <cx:pt idx="161762">650</cx:pt>
          <cx:pt idx="161763">250</cx:pt>
          <cx:pt idx="161764">650</cx:pt>
          <cx:pt idx="161765">2945</cx:pt>
          <cx:pt idx="161766">650</cx:pt>
          <cx:pt idx="161767">241</cx:pt>
          <cx:pt idx="161768">599</cx:pt>
          <cx:pt idx="161769">250</cx:pt>
          <cx:pt idx="161770">2112</cx:pt>
          <cx:pt idx="161771">125</cx:pt>
          <cx:pt idx="161772">826</cx:pt>
          <cx:pt idx="161773">433</cx:pt>
          <cx:pt idx="161774">650</cx:pt>
          <cx:pt idx="161775">60</cx:pt>
          <cx:pt idx="161776">20000</cx:pt>
          <cx:pt idx="161777">250</cx:pt>
          <cx:pt idx="161778">162</cx:pt>
          <cx:pt idx="161779">325</cx:pt>
          <cx:pt idx="161780">650</cx:pt>
          <cx:pt idx="161781">800</cx:pt>
          <cx:pt idx="161782">455</cx:pt>
          <cx:pt idx="161783">80000</cx:pt>
          <cx:pt idx="161784">250</cx:pt>
          <cx:pt idx="161785">85</cx:pt>
          <cx:pt idx="161786">1001</cx:pt>
          <cx:pt idx="161787">650</cx:pt>
          <cx:pt idx="161788">250</cx:pt>
          <cx:pt idx="161789">650</cx:pt>
          <cx:pt idx="161790">650</cx:pt>
          <cx:pt idx="161791">325</cx:pt>
          <cx:pt idx="161792">775</cx:pt>
          <cx:pt idx="161793">202</cx:pt>
          <cx:pt idx="161794">392</cx:pt>
          <cx:pt idx="161795">250</cx:pt>
          <cx:pt idx="161796">650</cx:pt>
          <cx:pt idx="161797">773</cx:pt>
          <cx:pt idx="161798">313</cx:pt>
          <cx:pt idx="161799">1000</cx:pt>
          <cx:pt idx="161800">470</cx:pt>
          <cx:pt idx="161801">28584</cx:pt>
          <cx:pt idx="161802">250</cx:pt>
          <cx:pt idx="161803">650</cx:pt>
          <cx:pt idx="161804">354</cx:pt>
          <cx:pt idx="161805">1030</cx:pt>
          <cx:pt idx="161806">250</cx:pt>
          <cx:pt idx="161807">978</cx:pt>
          <cx:pt idx="161808">650</cx:pt>
          <cx:pt idx="161809">250</cx:pt>
          <cx:pt idx="161810">296</cx:pt>
          <cx:pt idx="161811">2000</cx:pt>
          <cx:pt idx="161812">650</cx:pt>
          <cx:pt idx="161813">287</cx:pt>
          <cx:pt idx="161814">538</cx:pt>
          <cx:pt idx="161815">250</cx:pt>
          <cx:pt idx="161816">650</cx:pt>
          <cx:pt idx="161817">650</cx:pt>
          <cx:pt idx="161818">250</cx:pt>
          <cx:pt idx="161819">650</cx:pt>
          <cx:pt idx="161820">250</cx:pt>
          <cx:pt idx="161821">250</cx:pt>
          <cx:pt idx="161822">250</cx:pt>
          <cx:pt idx="161823">250</cx:pt>
          <cx:pt idx="161824">250</cx:pt>
          <cx:pt idx="161825">1450</cx:pt>
          <cx:pt idx="161826">186</cx:pt>
          <cx:pt idx="161827">250</cx:pt>
          <cx:pt idx="161828">116</cx:pt>
          <cx:pt idx="161829">388</cx:pt>
          <cx:pt idx="161830">463</cx:pt>
          <cx:pt idx="161831">250</cx:pt>
          <cx:pt idx="161832">650</cx:pt>
          <cx:pt idx="161833">80</cx:pt>
          <cx:pt idx="161834">112</cx:pt>
          <cx:pt idx="161835">650</cx:pt>
          <cx:pt idx="161836">650</cx:pt>
          <cx:pt idx="161837">250</cx:pt>
          <cx:pt idx="161838">650</cx:pt>
          <cx:pt idx="161839">250</cx:pt>
          <cx:pt idx="161840">658</cx:pt>
          <cx:pt idx="161841">650</cx:pt>
          <cx:pt idx="161842">650</cx:pt>
          <cx:pt idx="161843">650</cx:pt>
          <cx:pt idx="161844">650</cx:pt>
          <cx:pt idx="161845">547</cx:pt>
          <cx:pt idx="161846">650</cx:pt>
          <cx:pt idx="161847">1000</cx:pt>
          <cx:pt idx="161848">650</cx:pt>
          <cx:pt idx="161849">800</cx:pt>
          <cx:pt idx="161850">281</cx:pt>
          <cx:pt idx="161851">650</cx:pt>
          <cx:pt idx="161852">250</cx:pt>
          <cx:pt idx="161853">650</cx:pt>
          <cx:pt idx="161854">250</cx:pt>
          <cx:pt idx="161855">650</cx:pt>
          <cx:pt idx="161856">294</cx:pt>
          <cx:pt idx="161857">650</cx:pt>
          <cx:pt idx="161858">650</cx:pt>
          <cx:pt idx="161859">843</cx:pt>
          <cx:pt idx="161860">650</cx:pt>
          <cx:pt idx="161861">181</cx:pt>
          <cx:pt idx="161862">731</cx:pt>
          <cx:pt idx="161863">650</cx:pt>
          <cx:pt idx="161864">202</cx:pt>
          <cx:pt idx="161865">1</cx:pt>
          <cx:pt idx="161866">250</cx:pt>
          <cx:pt idx="161867">257</cx:pt>
          <cx:pt idx="161868">650</cx:pt>
          <cx:pt idx="161869">528</cx:pt>
          <cx:pt idx="161870">650</cx:pt>
          <cx:pt idx="161871">650</cx:pt>
          <cx:pt idx="161872">650</cx:pt>
          <cx:pt idx="161873">589</cx:pt>
          <cx:pt idx="161874">650</cx:pt>
          <cx:pt idx="161875">250</cx:pt>
          <cx:pt idx="161876">250</cx:pt>
          <cx:pt idx="161877">650</cx:pt>
          <cx:pt idx="161878">310</cx:pt>
          <cx:pt idx="161879">250</cx:pt>
          <cx:pt idx="161880">650</cx:pt>
          <cx:pt idx="161881">80</cx:pt>
          <cx:pt idx="161882">70</cx:pt>
          <cx:pt idx="161883">428</cx:pt>
          <cx:pt idx="161884">250</cx:pt>
          <cx:pt idx="161885">650</cx:pt>
          <cx:pt idx="161886">650</cx:pt>
          <cx:pt idx="161887">650</cx:pt>
          <cx:pt idx="161888">341</cx:pt>
          <cx:pt idx="161889">650</cx:pt>
          <cx:pt idx="161890">697</cx:pt>
          <cx:pt idx="161891">680</cx:pt>
          <cx:pt idx="161892">650</cx:pt>
          <cx:pt idx="161893">36</cx:pt>
          <cx:pt idx="161894">250</cx:pt>
          <cx:pt idx="161895">650</cx:pt>
          <cx:pt idx="161896">80</cx:pt>
          <cx:pt idx="161897">650</cx:pt>
          <cx:pt idx="161898">650</cx:pt>
          <cx:pt idx="161899">650</cx:pt>
          <cx:pt idx="161900">1968</cx:pt>
          <cx:pt idx="161901">467</cx:pt>
          <cx:pt idx="161902">389</cx:pt>
          <cx:pt idx="161903">800</cx:pt>
          <cx:pt idx="161904">250</cx:pt>
          <cx:pt idx="161905">650</cx:pt>
          <cx:pt idx="161906">330</cx:pt>
          <cx:pt idx="161907">250</cx:pt>
          <cx:pt idx="161908">744</cx:pt>
          <cx:pt idx="161909">800</cx:pt>
          <cx:pt idx="161910">650</cx:pt>
          <cx:pt idx="161911">1681</cx:pt>
          <cx:pt idx="161912">505</cx:pt>
          <cx:pt idx="161913">800</cx:pt>
          <cx:pt idx="161914">650</cx:pt>
          <cx:pt idx="161915">250</cx:pt>
          <cx:pt idx="161916">650</cx:pt>
          <cx:pt idx="161917">273</cx:pt>
          <cx:pt idx="161918">250</cx:pt>
          <cx:pt idx="161919">547</cx:pt>
          <cx:pt idx="161920">64</cx:pt>
          <cx:pt idx="161921">501</cx:pt>
          <cx:pt idx="161922">501</cx:pt>
          <cx:pt idx="161923">650</cx:pt>
          <cx:pt idx="161924">650</cx:pt>
          <cx:pt idx="161925">650</cx:pt>
          <cx:pt idx="161926">64</cx:pt>
          <cx:pt idx="161927">650</cx:pt>
          <cx:pt idx="161928">650</cx:pt>
          <cx:pt idx="161929">650</cx:pt>
          <cx:pt idx="161930">650</cx:pt>
          <cx:pt idx="161931">650</cx:pt>
          <cx:pt idx="161932">650</cx:pt>
          <cx:pt idx="161933">650</cx:pt>
          <cx:pt idx="161934">610</cx:pt>
          <cx:pt idx="161935">650</cx:pt>
          <cx:pt idx="161936">250</cx:pt>
          <cx:pt idx="161937">80</cx:pt>
          <cx:pt idx="161938">116</cx:pt>
          <cx:pt idx="161939">650</cx:pt>
          <cx:pt idx="161940">1920</cx:pt>
          <cx:pt idx="161941">650</cx:pt>
          <cx:pt idx="161942">250</cx:pt>
          <cx:pt idx="161943">650</cx:pt>
          <cx:pt idx="161944">650</cx:pt>
          <cx:pt idx="161945">206</cx:pt>
          <cx:pt idx="161946">687</cx:pt>
          <cx:pt idx="161947">250</cx:pt>
          <cx:pt idx="161948">650</cx:pt>
          <cx:pt idx="161949">800</cx:pt>
          <cx:pt idx="161950">289</cx:pt>
          <cx:pt idx="161951">234</cx:pt>
          <cx:pt idx="161952">552</cx:pt>
          <cx:pt idx="161953">250</cx:pt>
          <cx:pt idx="161954">650</cx:pt>
          <cx:pt idx="161955">650</cx:pt>
          <cx:pt idx="161956">1200</cx:pt>
          <cx:pt idx="161957">650</cx:pt>
          <cx:pt idx="161958">262</cx:pt>
          <cx:pt idx="161959">325</cx:pt>
          <cx:pt idx="161960">1000</cx:pt>
          <cx:pt idx="161961">650</cx:pt>
          <cx:pt idx="161962">80</cx:pt>
          <cx:pt idx="161963">650</cx:pt>
          <cx:pt idx="161964">176</cx:pt>
          <cx:pt idx="161965">432</cx:pt>
          <cx:pt idx="161966">991</cx:pt>
          <cx:pt idx="161967">5904</cx:pt>
          <cx:pt idx="161968">800</cx:pt>
          <cx:pt idx="161969">650</cx:pt>
          <cx:pt idx="161970">650</cx:pt>
          <cx:pt idx="161971">594</cx:pt>
          <cx:pt idx="161972">650</cx:pt>
          <cx:pt idx="161973">650</cx:pt>
          <cx:pt idx="161974">335</cx:pt>
          <cx:pt idx="161975">250</cx:pt>
          <cx:pt idx="161976">250</cx:pt>
          <cx:pt idx="161977">250</cx:pt>
          <cx:pt idx="161978">250</cx:pt>
          <cx:pt idx="161979">444</cx:pt>
          <cx:pt idx="161980">650</cx:pt>
          <cx:pt idx="161981">434</cx:pt>
          <cx:pt idx="161982">650</cx:pt>
          <cx:pt idx="161983">650</cx:pt>
          <cx:pt idx="161984">650</cx:pt>
          <cx:pt idx="161985">650</cx:pt>
          <cx:pt idx="161986">250</cx:pt>
          <cx:pt idx="161987">358</cx:pt>
          <cx:pt idx="161988">54</cx:pt>
          <cx:pt idx="161989">614</cx:pt>
          <cx:pt idx="161990">250</cx:pt>
          <cx:pt idx="161991">650</cx:pt>
          <cx:pt idx="161992">800</cx:pt>
          <cx:pt idx="161993">650</cx:pt>
          <cx:pt idx="161994">379</cx:pt>
          <cx:pt idx="161995">1121</cx:pt>
          <cx:pt idx="161996">250</cx:pt>
          <cx:pt idx="161997">1197</cx:pt>
          <cx:pt idx="161998">650</cx:pt>
          <cx:pt idx="161999">250</cx:pt>
          <cx:pt idx="162000">250</cx:pt>
          <cx:pt idx="162001">650</cx:pt>
          <cx:pt idx="162002">650</cx:pt>
          <cx:pt idx="162003">393</cx:pt>
          <cx:pt idx="162004">350</cx:pt>
          <cx:pt idx="162005">462</cx:pt>
          <cx:pt idx="162006">385</cx:pt>
          <cx:pt idx="162007">55</cx:pt>
          <cx:pt idx="162008">610</cx:pt>
          <cx:pt idx="162009">80</cx:pt>
          <cx:pt idx="162010">1751</cx:pt>
          <cx:pt idx="162011">650</cx:pt>
          <cx:pt idx="162012">250</cx:pt>
          <cx:pt idx="162013">270</cx:pt>
          <cx:pt idx="162014">650</cx:pt>
          <cx:pt idx="162015">650</cx:pt>
          <cx:pt idx="162016">85</cx:pt>
          <cx:pt idx="162017">650</cx:pt>
          <cx:pt idx="162018">650</cx:pt>
          <cx:pt idx="162019">650</cx:pt>
          <cx:pt idx="162020">650</cx:pt>
          <cx:pt idx="162021">650</cx:pt>
          <cx:pt idx="162022">650</cx:pt>
          <cx:pt idx="162023">295</cx:pt>
          <cx:pt idx="162024">250</cx:pt>
          <cx:pt idx="162025">30</cx:pt>
          <cx:pt idx="162026">250</cx:pt>
          <cx:pt idx="162027">650</cx:pt>
          <cx:pt idx="162028">650</cx:pt>
          <cx:pt idx="162029">499</cx:pt>
          <cx:pt idx="162030">366</cx:pt>
          <cx:pt idx="162031">650</cx:pt>
          <cx:pt idx="162032">250</cx:pt>
          <cx:pt idx="162033">250</cx:pt>
          <cx:pt idx="162034">457</cx:pt>
          <cx:pt idx="162035">176</cx:pt>
          <cx:pt idx="162036">6</cx:pt>
          <cx:pt idx="162037">650</cx:pt>
          <cx:pt idx="162038">108</cx:pt>
          <cx:pt idx="162039">800</cx:pt>
          <cx:pt idx="162040">761</cx:pt>
          <cx:pt idx="162041">848</cx:pt>
          <cx:pt idx="162042">650</cx:pt>
          <cx:pt idx="162043">650</cx:pt>
          <cx:pt idx="162044">142</cx:pt>
          <cx:pt idx="162045">903</cx:pt>
          <cx:pt idx="162046">180</cx:pt>
          <cx:pt idx="162047">80</cx:pt>
          <cx:pt idx="162048">0</cx:pt>
          <cx:pt idx="162049">650</cx:pt>
          <cx:pt idx="162050">357</cx:pt>
          <cx:pt idx="162051">10</cx:pt>
          <cx:pt idx="162052">800</cx:pt>
          <cx:pt idx="162053">871</cx:pt>
          <cx:pt idx="162054">153</cx:pt>
          <cx:pt idx="162055">650</cx:pt>
          <cx:pt idx="162056">558</cx:pt>
          <cx:pt idx="162057">83</cx:pt>
          <cx:pt idx="162058">650</cx:pt>
          <cx:pt idx="162059">250</cx:pt>
          <cx:pt idx="162060">184</cx:pt>
          <cx:pt idx="162061">650</cx:pt>
          <cx:pt idx="162062">650</cx:pt>
          <cx:pt idx="162063">650</cx:pt>
          <cx:pt idx="162064">520</cx:pt>
          <cx:pt idx="162065">650</cx:pt>
          <cx:pt idx="162066">493</cx:pt>
          <cx:pt idx="162067">650</cx:pt>
          <cx:pt idx="162068">73</cx:pt>
          <cx:pt idx="162069">209</cx:pt>
          <cx:pt idx="162070">1000</cx:pt>
          <cx:pt idx="162071">764</cx:pt>
          <cx:pt idx="162072">650</cx:pt>
          <cx:pt idx="162073">250</cx:pt>
          <cx:pt idx="162074">650</cx:pt>
          <cx:pt idx="162075">650</cx:pt>
          <cx:pt idx="162076">650</cx:pt>
          <cx:pt idx="162077">650</cx:pt>
          <cx:pt idx="162078">364</cx:pt>
          <cx:pt idx="162079">102</cx:pt>
          <cx:pt idx="162080">650</cx:pt>
          <cx:pt idx="162081">250</cx:pt>
          <cx:pt idx="162082">650</cx:pt>
          <cx:pt idx="162083">600</cx:pt>
          <cx:pt idx="162084">650</cx:pt>
          <cx:pt idx="162085">800</cx:pt>
          <cx:pt idx="162086">250</cx:pt>
          <cx:pt idx="162087">650</cx:pt>
          <cx:pt idx="162088">325</cx:pt>
          <cx:pt idx="162089">40</cx:pt>
          <cx:pt idx="162090">250</cx:pt>
          <cx:pt idx="162091">250</cx:pt>
          <cx:pt idx="162092">650</cx:pt>
          <cx:pt idx="162093">27</cx:pt>
          <cx:pt idx="162094">650</cx:pt>
          <cx:pt idx="162095">1489</cx:pt>
          <cx:pt idx="162096">250</cx:pt>
          <cx:pt idx="162097">325</cx:pt>
          <cx:pt idx="162098">650</cx:pt>
          <cx:pt idx="162099">650</cx:pt>
          <cx:pt idx="162100">650</cx:pt>
          <cx:pt idx="162101">1030</cx:pt>
          <cx:pt idx="162102">179</cx:pt>
          <cx:pt idx="162103">929</cx:pt>
          <cx:pt idx="162104">1030</cx:pt>
          <cx:pt idx="162105">650</cx:pt>
          <cx:pt idx="162106">650</cx:pt>
          <cx:pt idx="162107">650</cx:pt>
          <cx:pt idx="162108">650</cx:pt>
          <cx:pt idx="162109">650</cx:pt>
          <cx:pt idx="162110">650</cx:pt>
          <cx:pt idx="162111">650</cx:pt>
          <cx:pt idx="162112">1450</cx:pt>
          <cx:pt idx="162113">650</cx:pt>
          <cx:pt idx="162114">650</cx:pt>
          <cx:pt idx="162115">650</cx:pt>
          <cx:pt idx="162116">800</cx:pt>
          <cx:pt idx="162117">650</cx:pt>
          <cx:pt idx="162118">650</cx:pt>
          <cx:pt idx="162119">650</cx:pt>
          <cx:pt idx="162120">650</cx:pt>
          <cx:pt idx="162121">650</cx:pt>
          <cx:pt idx="162122">250</cx:pt>
          <cx:pt idx="162123">650</cx:pt>
          <cx:pt idx="162124">650</cx:pt>
          <cx:pt idx="162125">650</cx:pt>
          <cx:pt idx="162126">650</cx:pt>
          <cx:pt idx="162127">929</cx:pt>
          <cx:pt idx="162128">650</cx:pt>
          <cx:pt idx="162129">650</cx:pt>
          <cx:pt idx="162130">1000</cx:pt>
          <cx:pt idx="162131">650</cx:pt>
          <cx:pt idx="162132">250</cx:pt>
          <cx:pt idx="162133">250</cx:pt>
          <cx:pt idx="162134">650</cx:pt>
          <cx:pt idx="162135">60</cx:pt>
          <cx:pt idx="162136">650</cx:pt>
          <cx:pt idx="162137">250</cx:pt>
          <cx:pt idx="162138">650</cx:pt>
          <cx:pt idx="162139">650</cx:pt>
          <cx:pt idx="162140">650</cx:pt>
          <cx:pt idx="162141">650</cx:pt>
          <cx:pt idx="162142">650</cx:pt>
          <cx:pt idx="162143">250</cx:pt>
          <cx:pt idx="162144">1030</cx:pt>
          <cx:pt idx="162145">650</cx:pt>
          <cx:pt idx="162146">650</cx:pt>
          <cx:pt idx="162147">650</cx:pt>
          <cx:pt idx="162148">800</cx:pt>
          <cx:pt idx="162149">650</cx:pt>
          <cx:pt idx="162150">250</cx:pt>
          <cx:pt idx="162151">650</cx:pt>
          <cx:pt idx="162152">80</cx:pt>
          <cx:pt idx="162153">650</cx:pt>
          <cx:pt idx="162154">650</cx:pt>
          <cx:pt idx="162155">250</cx:pt>
          <cx:pt idx="162156">650</cx:pt>
          <cx:pt idx="162157">650</cx:pt>
          <cx:pt idx="162158">650</cx:pt>
          <cx:pt idx="162159">650</cx:pt>
          <cx:pt idx="162160">650</cx:pt>
          <cx:pt idx="162161">1999</cx:pt>
          <cx:pt idx="162162">650</cx:pt>
          <cx:pt idx="162163">333</cx:pt>
          <cx:pt idx="162164">650</cx:pt>
          <cx:pt idx="162165">200</cx:pt>
          <cx:pt idx="162166">1450</cx:pt>
          <cx:pt idx="162167">650</cx:pt>
          <cx:pt idx="162168">650</cx:pt>
          <cx:pt idx="162169">650</cx:pt>
          <cx:pt idx="162170">250</cx:pt>
          <cx:pt idx="162171">650</cx:pt>
          <cx:pt idx="162172">250</cx:pt>
          <cx:pt idx="162173">1030</cx:pt>
          <cx:pt idx="162174">250</cx:pt>
          <cx:pt idx="162175">650</cx:pt>
          <cx:pt idx="162176">650</cx:pt>
          <cx:pt idx="162177">250</cx:pt>
          <cx:pt idx="162178">650</cx:pt>
          <cx:pt idx="162179">650</cx:pt>
          <cx:pt idx="162180">80</cx:pt>
          <cx:pt idx="162181">650</cx:pt>
          <cx:pt idx="162182">650</cx:pt>
          <cx:pt idx="162183">250</cx:pt>
          <cx:pt idx="162184">650</cx:pt>
          <cx:pt idx="162185">650</cx:pt>
          <cx:pt idx="162186">250</cx:pt>
          <cx:pt idx="162187">1000</cx:pt>
          <cx:pt idx="162188">250</cx:pt>
          <cx:pt idx="162189">650</cx:pt>
          <cx:pt idx="162190">650</cx:pt>
          <cx:pt idx="162191">650</cx:pt>
          <cx:pt idx="162192">650</cx:pt>
          <cx:pt idx="162193">650</cx:pt>
          <cx:pt idx="162194">650</cx:pt>
          <cx:pt idx="162195">650</cx:pt>
          <cx:pt idx="162196">250</cx:pt>
          <cx:pt idx="162197">250</cx:pt>
          <cx:pt idx="162198">1000</cx:pt>
          <cx:pt idx="162199">650</cx:pt>
          <cx:pt idx="162200">650</cx:pt>
          <cx:pt idx="162201">650</cx:pt>
          <cx:pt idx="162202">250</cx:pt>
          <cx:pt idx="162203">650</cx:pt>
          <cx:pt idx="162204">650</cx:pt>
          <cx:pt idx="162205">650</cx:pt>
          <cx:pt idx="162206">250</cx:pt>
          <cx:pt idx="162207">1030</cx:pt>
          <cx:pt idx="162208">250</cx:pt>
          <cx:pt idx="162209">650</cx:pt>
          <cx:pt idx="162210">250</cx:pt>
          <cx:pt idx="162211">650</cx:pt>
          <cx:pt idx="162212">650</cx:pt>
          <cx:pt idx="162213">650</cx:pt>
          <cx:pt idx="162214">650</cx:pt>
          <cx:pt idx="162215">650</cx:pt>
          <cx:pt idx="162216">650</cx:pt>
          <cx:pt idx="162217">80</cx:pt>
          <cx:pt idx="162218">650</cx:pt>
          <cx:pt idx="162219">650</cx:pt>
          <cx:pt idx="162220">650</cx:pt>
          <cx:pt idx="162221">250</cx:pt>
          <cx:pt idx="162222">650</cx:pt>
          <cx:pt idx="162223">650</cx:pt>
          <cx:pt idx="162224">250</cx:pt>
          <cx:pt idx="162225">650</cx:pt>
          <cx:pt idx="162226">200</cx:pt>
          <cx:pt idx="162227">250</cx:pt>
          <cx:pt idx="162228">650</cx:pt>
          <cx:pt idx="162229">1000</cx:pt>
          <cx:pt idx="162230">650</cx:pt>
          <cx:pt idx="162231">650</cx:pt>
          <cx:pt idx="162232">650</cx:pt>
          <cx:pt idx="162233">650</cx:pt>
          <cx:pt idx="162234">650</cx:pt>
          <cx:pt idx="162235">650</cx:pt>
          <cx:pt idx="162236">250</cx:pt>
          <cx:pt idx="162237">250</cx:pt>
          <cx:pt idx="162238">250</cx:pt>
          <cx:pt idx="162239">650</cx:pt>
          <cx:pt idx="162240">650</cx:pt>
          <cx:pt idx="162241">250</cx:pt>
          <cx:pt idx="162242">2000</cx:pt>
          <cx:pt idx="162243">250</cx:pt>
          <cx:pt idx="162244">650</cx:pt>
          <cx:pt idx="162245">1450</cx:pt>
          <cx:pt idx="162246">650</cx:pt>
          <cx:pt idx="162247">650</cx:pt>
          <cx:pt idx="162248">650</cx:pt>
          <cx:pt idx="162249">250</cx:pt>
          <cx:pt idx="162250">929</cx:pt>
          <cx:pt idx="162251">650</cx:pt>
          <cx:pt idx="162252">650</cx:pt>
          <cx:pt idx="162253">650</cx:pt>
          <cx:pt idx="162254">650</cx:pt>
          <cx:pt idx="162255">650</cx:pt>
          <cx:pt idx="162256">1030</cx:pt>
          <cx:pt idx="162257">650</cx:pt>
          <cx:pt idx="162258">650</cx:pt>
          <cx:pt idx="162259">650</cx:pt>
          <cx:pt idx="162260">650</cx:pt>
          <cx:pt idx="162261">650</cx:pt>
          <cx:pt idx="162262">650</cx:pt>
          <cx:pt idx="162263">650</cx:pt>
          <cx:pt idx="162264">650</cx:pt>
          <cx:pt idx="162265">250</cx:pt>
          <cx:pt idx="162266">650</cx:pt>
          <cx:pt idx="162267">650</cx:pt>
          <cx:pt idx="162268">650</cx:pt>
          <cx:pt idx="162269">250</cx:pt>
          <cx:pt idx="162270">650</cx:pt>
          <cx:pt idx="162271">650</cx:pt>
          <cx:pt idx="162272">250</cx:pt>
          <cx:pt idx="162273">650</cx:pt>
          <cx:pt idx="162274">250</cx:pt>
          <cx:pt idx="162275">650</cx:pt>
          <cx:pt idx="162276">800</cx:pt>
          <cx:pt idx="162277">1200</cx:pt>
          <cx:pt idx="162278">650</cx:pt>
          <cx:pt idx="162279">650</cx:pt>
          <cx:pt idx="162280">650</cx:pt>
          <cx:pt idx="162281">650</cx:pt>
          <cx:pt idx="162282">650</cx:pt>
        </cx:lvl>
      </cx:numDim>
    </cx:data>
    <cx:data id="1">
      <cx:numDim type="val">
        <cx:f>Sheet2!$C$1:$C$162283</cx:f>
        <cx:lvl ptCount="162283" formatCode="General">
          <cx:pt idx="1">1</cx:pt>
          <cx:pt idx="2">2</cx:pt>
          <cx:pt idx="3">3</cx:pt>
          <cx:pt idx="4">4</cx:pt>
          <cx:pt idx="5">5</cx:pt>
          <cx:pt idx="6">6</cx:pt>
          <cx:pt idx="7">7</cx:pt>
          <cx:pt idx="8">8</cx:pt>
          <cx:pt idx="9">9</cx:pt>
          <cx:pt idx="10">10</cx:pt>
          <cx:pt idx="11">11</cx:pt>
          <cx:pt idx="12">12</cx:pt>
          <cx:pt idx="13">13</cx:pt>
          <cx:pt idx="14">14</cx:pt>
          <cx:pt idx="15">15</cx:pt>
          <cx:pt idx="16">16</cx:pt>
          <cx:pt idx="17">17</cx:pt>
          <cx:pt idx="18">18</cx:pt>
          <cx:pt idx="19">19</cx:pt>
          <cx:pt idx="20">20</cx:pt>
          <cx:pt idx="21">21</cx:pt>
          <cx:pt idx="22">22</cx:pt>
          <cx:pt idx="23">23</cx:pt>
          <cx:pt idx="24">24</cx:pt>
          <cx:pt idx="25">25</cx:pt>
          <cx:pt idx="26">26</cx:pt>
          <cx:pt idx="27">27</cx:pt>
          <cx:pt idx="28">28</cx:pt>
          <cx:pt idx="29">29</cx:pt>
          <cx:pt idx="30">30</cx:pt>
          <cx:pt idx="31">31</cx:pt>
          <cx:pt idx="32">32</cx:pt>
          <cx:pt idx="33">33</cx:pt>
          <cx:pt idx="34">34</cx:pt>
          <cx:pt idx="35">35</cx:pt>
          <cx:pt idx="36">36</cx:pt>
          <cx:pt idx="37">37</cx:pt>
          <cx:pt idx="38">38</cx:pt>
          <cx:pt idx="39">39</cx:pt>
          <cx:pt idx="40">40</cx:pt>
          <cx:pt idx="41">41</cx:pt>
          <cx:pt idx="42">42</cx:pt>
          <cx:pt idx="43">43</cx:pt>
          <cx:pt idx="44">44</cx:pt>
          <cx:pt idx="45">45</cx:pt>
          <cx:pt idx="46">46</cx:pt>
          <cx:pt idx="47">47</cx:pt>
          <cx:pt idx="48">48</cx:pt>
          <cx:pt idx="49">49</cx:pt>
          <cx:pt idx="50">50</cx:pt>
          <cx:pt idx="51">51</cx:pt>
          <cx:pt idx="52">52</cx:pt>
          <cx:pt idx="53">53</cx:pt>
          <cx:pt idx="54">54</cx:pt>
          <cx:pt idx="55">55</cx:pt>
          <cx:pt idx="56">56</cx:pt>
          <cx:pt idx="57">57</cx:pt>
          <cx:pt idx="58">58</cx:pt>
          <cx:pt idx="59">59</cx:pt>
          <cx:pt idx="60">60</cx:pt>
          <cx:pt idx="61">61</cx:pt>
          <cx:pt idx="62">62</cx:pt>
          <cx:pt idx="63">63</cx:pt>
          <cx:pt idx="64">64</cx:pt>
          <cx:pt idx="65">65</cx:pt>
          <cx:pt idx="66">66</cx:pt>
          <cx:pt idx="67">67</cx:pt>
          <cx:pt idx="68">68</cx:pt>
          <cx:pt idx="69">69</cx:pt>
          <cx:pt idx="70">70</cx:pt>
          <cx:pt idx="71">71</cx:pt>
          <cx:pt idx="72">72</cx:pt>
          <cx:pt idx="73">73</cx:pt>
          <cx:pt idx="74">74</cx:pt>
          <cx:pt idx="75">75</cx:pt>
          <cx:pt idx="76">76</cx:pt>
          <cx:pt idx="77">77</cx:pt>
          <cx:pt idx="78">78</cx:pt>
          <cx:pt idx="79">79</cx:pt>
          <cx:pt idx="80">80</cx:pt>
          <cx:pt idx="81">81</cx:pt>
          <cx:pt idx="82">82</cx:pt>
          <cx:pt idx="83">83</cx:pt>
          <cx:pt idx="84">84</cx:pt>
          <cx:pt idx="85">85</cx:pt>
          <cx:pt idx="86">86</cx:pt>
          <cx:pt idx="87">87</cx:pt>
          <cx:pt idx="88">88</cx:pt>
          <cx:pt idx="89">89</cx:pt>
          <cx:pt idx="90">90</cx:pt>
          <cx:pt idx="91">91</cx:pt>
          <cx:pt idx="92">92</cx:pt>
          <cx:pt idx="93">93</cx:pt>
          <cx:pt idx="94">94</cx:pt>
          <cx:pt idx="95">95</cx:pt>
          <cx:pt idx="96">96</cx:pt>
          <cx:pt idx="97">97</cx:pt>
          <cx:pt idx="98">98</cx:pt>
          <cx:pt idx="99">99</cx:pt>
          <cx:pt idx="100">100</cx:pt>
          <cx:pt idx="101">101</cx:pt>
          <cx:pt idx="102">102</cx:pt>
          <cx:pt idx="103">103</cx:pt>
          <cx:pt idx="104">104</cx:pt>
          <cx:pt idx="105">105</cx:pt>
          <cx:pt idx="106">106</cx:pt>
          <cx:pt idx="107">107</cx:pt>
          <cx:pt idx="108">108</cx:pt>
          <cx:pt idx="109">109</cx:pt>
          <cx:pt idx="110">110</cx:pt>
          <cx:pt idx="111">111</cx:pt>
          <cx:pt idx="112">112</cx:pt>
          <cx:pt idx="113">113</cx:pt>
          <cx:pt idx="114">114</cx:pt>
          <cx:pt idx="115">115</cx:pt>
          <cx:pt idx="116">116</cx:pt>
          <cx:pt idx="117">117</cx:pt>
          <cx:pt idx="118">118</cx:pt>
          <cx:pt idx="119">119</cx:pt>
          <cx:pt idx="120">120</cx:pt>
          <cx:pt idx="121">121</cx:pt>
          <cx:pt idx="122">122</cx:pt>
          <cx:pt idx="123">123</cx:pt>
          <cx:pt idx="124">124</cx:pt>
          <cx:pt idx="125">125</cx:pt>
          <cx:pt idx="126">126</cx:pt>
          <cx:pt idx="127">127</cx:pt>
          <cx:pt idx="128">128</cx:pt>
          <cx:pt idx="129">129</cx:pt>
          <cx:pt idx="130">130</cx:pt>
          <cx:pt idx="131">131</cx:pt>
          <cx:pt idx="132">132</cx:pt>
          <cx:pt idx="133">133</cx:pt>
          <cx:pt idx="134">134</cx:pt>
          <cx:pt idx="135">135</cx:pt>
          <cx:pt idx="136">136</cx:pt>
          <cx:pt idx="137">137</cx:pt>
          <cx:pt idx="138">138</cx:pt>
          <cx:pt idx="139">139</cx:pt>
          <cx:pt idx="140">140</cx:pt>
          <cx:pt idx="141">141</cx:pt>
          <cx:pt idx="142">142</cx:pt>
          <cx:pt idx="143">143</cx:pt>
          <cx:pt idx="144">144</cx:pt>
          <cx:pt idx="145">145</cx:pt>
          <cx:pt idx="146">146</cx:pt>
          <cx:pt idx="147">147</cx:pt>
          <cx:pt idx="148">148</cx:pt>
          <cx:pt idx="149">149</cx:pt>
          <cx:pt idx="150">150</cx:pt>
          <cx:pt idx="151">151</cx:pt>
          <cx:pt idx="152">152</cx:pt>
          <cx:pt idx="153">153</cx:pt>
          <cx:pt idx="154">154</cx:pt>
          <cx:pt idx="155">155</cx:pt>
          <cx:pt idx="156">156</cx:pt>
          <cx:pt idx="157">157</cx:pt>
          <cx:pt idx="158">158</cx:pt>
          <cx:pt idx="159">159</cx:pt>
          <cx:pt idx="160">160</cx:pt>
          <cx:pt idx="161">161</cx:pt>
          <cx:pt idx="162">162</cx:pt>
          <cx:pt idx="163">163</cx:pt>
          <cx:pt idx="164">164</cx:pt>
          <cx:pt idx="165">165</cx:pt>
          <cx:pt idx="166">166</cx:pt>
          <cx:pt idx="167">167</cx:pt>
          <cx:pt idx="168">168</cx:pt>
          <cx:pt idx="169">169</cx:pt>
          <cx:pt idx="170">170</cx:pt>
          <cx:pt idx="171">171</cx:pt>
          <cx:pt idx="172">172</cx:pt>
          <cx:pt idx="173">173</cx:pt>
          <cx:pt idx="174">174</cx:pt>
          <cx:pt idx="175">175</cx:pt>
          <cx:pt idx="176">176</cx:pt>
          <cx:pt idx="177">177</cx:pt>
          <cx:pt idx="178">178</cx:pt>
          <cx:pt idx="179">179</cx:pt>
          <cx:pt idx="180">180</cx:pt>
          <cx:pt idx="181">181</cx:pt>
          <cx:pt idx="182">182</cx:pt>
          <cx:pt idx="183">183</cx:pt>
          <cx:pt idx="184">184</cx:pt>
          <cx:pt idx="185">185</cx:pt>
          <cx:pt idx="186">186</cx:pt>
          <cx:pt idx="187">187</cx:pt>
          <cx:pt idx="188">188</cx:pt>
          <cx:pt idx="189">189</cx:pt>
          <cx:pt idx="190">190</cx:pt>
          <cx:pt idx="191">191</cx:pt>
          <cx:pt idx="192">192</cx:pt>
          <cx:pt idx="193">193</cx:pt>
          <cx:pt idx="194">194</cx:pt>
          <cx:pt idx="195">195</cx:pt>
          <cx:pt idx="196">196</cx:pt>
          <cx:pt idx="197">197</cx:pt>
          <cx:pt idx="198">198</cx:pt>
          <cx:pt idx="199">199</cx:pt>
          <cx:pt idx="200">200</cx:pt>
          <cx:pt idx="201">201</cx:pt>
          <cx:pt idx="202">202</cx:pt>
          <cx:pt idx="203">203</cx:pt>
          <cx:pt idx="204">204</cx:pt>
          <cx:pt idx="205">205</cx:pt>
          <cx:pt idx="206">206</cx:pt>
          <cx:pt idx="207">207</cx:pt>
          <cx:pt idx="208">208</cx:pt>
          <cx:pt idx="209">209</cx:pt>
          <cx:pt idx="210">210</cx:pt>
          <cx:pt idx="211">211</cx:pt>
          <cx:pt idx="212">212</cx:pt>
          <cx:pt idx="213">213</cx:pt>
          <cx:pt idx="214">214</cx:pt>
          <cx:pt idx="215">215</cx:pt>
          <cx:pt idx="216">216</cx:pt>
          <cx:pt idx="217">217</cx:pt>
          <cx:pt idx="218">218</cx:pt>
          <cx:pt idx="219">219</cx:pt>
          <cx:pt idx="220">220</cx:pt>
          <cx:pt idx="221">221</cx:pt>
          <cx:pt idx="222">222</cx:pt>
          <cx:pt idx="223">223</cx:pt>
          <cx:pt idx="224">224</cx:pt>
          <cx:pt idx="225">225</cx:pt>
          <cx:pt idx="226">226</cx:pt>
          <cx:pt idx="227">227</cx:pt>
          <cx:pt idx="228">228</cx:pt>
          <cx:pt idx="229">229</cx:pt>
          <cx:pt idx="230">230</cx:pt>
          <cx:pt idx="231">231</cx:pt>
          <cx:pt idx="232">232</cx:pt>
          <cx:pt idx="233">233</cx:pt>
          <cx:pt idx="234">234</cx:pt>
          <cx:pt idx="235">235</cx:pt>
          <cx:pt idx="236">236</cx:pt>
          <cx:pt idx="237">237</cx:pt>
          <cx:pt idx="238">238</cx:pt>
          <cx:pt idx="239">239</cx:pt>
          <cx:pt idx="240">240</cx:pt>
          <cx:pt idx="241">241</cx:pt>
          <cx:pt idx="242">242</cx:pt>
          <cx:pt idx="243">243</cx:pt>
          <cx:pt idx="244">244</cx:pt>
          <cx:pt idx="245">245</cx:pt>
          <cx:pt idx="246">246</cx:pt>
          <cx:pt idx="247">247</cx:pt>
          <cx:pt idx="248">248</cx:pt>
          <cx:pt idx="249">249</cx:pt>
          <cx:pt idx="250">250</cx:pt>
          <cx:pt idx="251">251</cx:pt>
          <cx:pt idx="252">252</cx:pt>
          <cx:pt idx="253">253</cx:pt>
          <cx:pt idx="254">254</cx:pt>
          <cx:pt idx="255">255</cx:pt>
          <cx:pt idx="256">256</cx:pt>
          <cx:pt idx="257">257</cx:pt>
          <cx:pt idx="258">258</cx:pt>
          <cx:pt idx="259">259</cx:pt>
          <cx:pt idx="260">260</cx:pt>
          <cx:pt idx="261">261</cx:pt>
          <cx:pt idx="262">262</cx:pt>
          <cx:pt idx="263">263</cx:pt>
          <cx:pt idx="264">264</cx:pt>
          <cx:pt idx="265">265</cx:pt>
          <cx:pt idx="266">266</cx:pt>
          <cx:pt idx="267">267</cx:pt>
          <cx:pt idx="268">268</cx:pt>
          <cx:pt idx="269">269</cx:pt>
          <cx:pt idx="270">270</cx:pt>
          <cx:pt idx="271">271</cx:pt>
          <cx:pt idx="272">272</cx:pt>
          <cx:pt idx="273">273</cx:pt>
          <cx:pt idx="274">274</cx:pt>
          <cx:pt idx="275">275</cx:pt>
          <cx:pt idx="276">276</cx:pt>
          <cx:pt idx="277">277</cx:pt>
          <cx:pt idx="278">278</cx:pt>
          <cx:pt idx="279">279</cx:pt>
          <cx:pt idx="280">280</cx:pt>
          <cx:pt idx="281">281</cx:pt>
          <cx:pt idx="282">282</cx:pt>
          <cx:pt idx="283">283</cx:pt>
          <cx:pt idx="284">284</cx:pt>
          <cx:pt idx="285">285</cx:pt>
          <cx:pt idx="286">286</cx:pt>
          <cx:pt idx="287">287</cx:pt>
          <cx:pt idx="288">288</cx:pt>
          <cx:pt idx="289">289</cx:pt>
          <cx:pt idx="290">290</cx:pt>
          <cx:pt idx="291">291</cx:pt>
          <cx:pt idx="292">292</cx:pt>
          <cx:pt idx="293">293</cx:pt>
          <cx:pt idx="294">294</cx:pt>
          <cx:pt idx="295">295</cx:pt>
          <cx:pt idx="296">296</cx:pt>
          <cx:pt idx="297">297</cx:pt>
          <cx:pt idx="298">298</cx:pt>
          <cx:pt idx="299">299</cx:pt>
          <cx:pt idx="300">300</cx:pt>
          <cx:pt idx="301">301</cx:pt>
          <cx:pt idx="302">302</cx:pt>
          <cx:pt idx="303">303</cx:pt>
          <cx:pt idx="304">304</cx:pt>
          <cx:pt idx="305">305</cx:pt>
          <cx:pt idx="306">306</cx:pt>
          <cx:pt idx="307">307</cx:pt>
          <cx:pt idx="308">308</cx:pt>
          <cx:pt idx="309">309</cx:pt>
          <cx:pt idx="310">310</cx:pt>
          <cx:pt idx="311">311</cx:pt>
          <cx:pt idx="312">312</cx:pt>
          <cx:pt idx="313">313</cx:pt>
          <cx:pt idx="314">314</cx:pt>
          <cx:pt idx="315">315</cx:pt>
          <cx:pt idx="316">316</cx:pt>
          <cx:pt idx="317">317</cx:pt>
          <cx:pt idx="318">318</cx:pt>
          <cx:pt idx="319">319</cx:pt>
          <cx:pt idx="320">320</cx:pt>
          <cx:pt idx="321">321</cx:pt>
          <cx:pt idx="322">322</cx:pt>
          <cx:pt idx="323">323</cx:pt>
          <cx:pt idx="324">324</cx:pt>
          <cx:pt idx="325">325</cx:pt>
          <cx:pt idx="326">326</cx:pt>
          <cx:pt idx="327">327</cx:pt>
          <cx:pt idx="328">328</cx:pt>
          <cx:pt idx="329">329</cx:pt>
          <cx:pt idx="330">330</cx:pt>
          <cx:pt idx="331">331</cx:pt>
          <cx:pt idx="332">332</cx:pt>
          <cx:pt idx="333">333</cx:pt>
          <cx:pt idx="334">334</cx:pt>
          <cx:pt idx="335">335</cx:pt>
          <cx:pt idx="336">336</cx:pt>
          <cx:pt idx="337">337</cx:pt>
          <cx:pt idx="338">338</cx:pt>
          <cx:pt idx="339">339</cx:pt>
          <cx:pt idx="340">340</cx:pt>
          <cx:pt idx="341">341</cx:pt>
          <cx:pt idx="342">342</cx:pt>
          <cx:pt idx="343">343</cx:pt>
          <cx:pt idx="344">344</cx:pt>
          <cx:pt idx="345">345</cx:pt>
          <cx:pt idx="346">346</cx:pt>
          <cx:pt idx="347">347</cx:pt>
          <cx:pt idx="348">348</cx:pt>
          <cx:pt idx="349">349</cx:pt>
          <cx:pt idx="350">350</cx:pt>
          <cx:pt idx="351">351</cx:pt>
          <cx:pt idx="352">352</cx:pt>
          <cx:pt idx="353">353</cx:pt>
          <cx:pt idx="354">354</cx:pt>
          <cx:pt idx="355">355</cx:pt>
          <cx:pt idx="356">356</cx:pt>
          <cx:pt idx="357">357</cx:pt>
          <cx:pt idx="358">358</cx:pt>
          <cx:pt idx="359">359</cx:pt>
          <cx:pt idx="360">360</cx:pt>
          <cx:pt idx="361">361</cx:pt>
          <cx:pt idx="362">362</cx:pt>
          <cx:pt idx="363">363</cx:pt>
          <cx:pt idx="364">364</cx:pt>
          <cx:pt idx="365">365</cx:pt>
          <cx:pt idx="366">366</cx:pt>
          <cx:pt idx="367">367</cx:pt>
          <cx:pt idx="368">368</cx:pt>
          <cx:pt idx="369">369</cx:pt>
          <cx:pt idx="370">370</cx:pt>
          <cx:pt idx="371">371</cx:pt>
          <cx:pt idx="372">372</cx:pt>
          <cx:pt idx="373">373</cx:pt>
          <cx:pt idx="374">374</cx:pt>
          <cx:pt idx="375">375</cx:pt>
          <cx:pt idx="376">376</cx:pt>
          <cx:pt idx="377">377</cx:pt>
          <cx:pt idx="378">378</cx:pt>
          <cx:pt idx="379">379</cx:pt>
          <cx:pt idx="380">380</cx:pt>
          <cx:pt idx="381">381</cx:pt>
          <cx:pt idx="382">382</cx:pt>
          <cx:pt idx="383">383</cx:pt>
          <cx:pt idx="384">384</cx:pt>
          <cx:pt idx="385">385</cx:pt>
          <cx:pt idx="386">386</cx:pt>
          <cx:pt idx="387">387</cx:pt>
          <cx:pt idx="388">388</cx:pt>
          <cx:pt idx="389">389</cx:pt>
          <cx:pt idx="390">390</cx:pt>
          <cx:pt idx="391">391</cx:pt>
          <cx:pt idx="392">392</cx:pt>
          <cx:pt idx="393">393</cx:pt>
          <cx:pt idx="394">394</cx:pt>
          <cx:pt idx="395">395</cx:pt>
          <cx:pt idx="396">396</cx:pt>
          <cx:pt idx="397">397</cx:pt>
          <cx:pt idx="398">398</cx:pt>
          <cx:pt idx="399">399</cx:pt>
          <cx:pt idx="400">400</cx:pt>
          <cx:pt idx="401">401</cx:pt>
          <cx:pt idx="402">402</cx:pt>
          <cx:pt idx="403">403</cx:pt>
          <cx:pt idx="404">404</cx:pt>
          <cx:pt idx="405">405</cx:pt>
          <cx:pt idx="406">406</cx:pt>
          <cx:pt idx="407">407</cx:pt>
          <cx:pt idx="408">408</cx:pt>
          <cx:pt idx="409">409</cx:pt>
          <cx:pt idx="410">410</cx:pt>
          <cx:pt idx="411">411</cx:pt>
          <cx:pt idx="412">412</cx:pt>
          <cx:pt idx="413">413</cx:pt>
          <cx:pt idx="414">414</cx:pt>
          <cx:pt idx="415">415</cx:pt>
          <cx:pt idx="416">416</cx:pt>
          <cx:pt idx="417">417</cx:pt>
          <cx:pt idx="418">418</cx:pt>
          <cx:pt idx="419">419</cx:pt>
          <cx:pt idx="420">420</cx:pt>
          <cx:pt idx="421">421</cx:pt>
          <cx:pt idx="422">422</cx:pt>
          <cx:pt idx="423">423</cx:pt>
          <cx:pt idx="424">424</cx:pt>
          <cx:pt idx="425">425</cx:pt>
          <cx:pt idx="426">426</cx:pt>
          <cx:pt idx="427">427</cx:pt>
          <cx:pt idx="428">428</cx:pt>
          <cx:pt idx="429">429</cx:pt>
          <cx:pt idx="430">430</cx:pt>
          <cx:pt idx="431">431</cx:pt>
          <cx:pt idx="432">432</cx:pt>
          <cx:pt idx="433">433</cx:pt>
          <cx:pt idx="434">434</cx:pt>
          <cx:pt idx="435">435</cx:pt>
          <cx:pt idx="436">436</cx:pt>
          <cx:pt idx="437">437</cx:pt>
          <cx:pt idx="438">438</cx:pt>
          <cx:pt idx="439">439</cx:pt>
          <cx:pt idx="440">440</cx:pt>
          <cx:pt idx="441">441</cx:pt>
          <cx:pt idx="442">442</cx:pt>
          <cx:pt idx="443">443</cx:pt>
          <cx:pt idx="444">444</cx:pt>
          <cx:pt idx="445">445</cx:pt>
          <cx:pt idx="446">446</cx:pt>
          <cx:pt idx="447">447</cx:pt>
          <cx:pt idx="448">448</cx:pt>
          <cx:pt idx="449">449</cx:pt>
          <cx:pt idx="450">450</cx:pt>
          <cx:pt idx="451">451</cx:pt>
          <cx:pt idx="452">452</cx:pt>
          <cx:pt idx="453">453</cx:pt>
          <cx:pt idx="454">454</cx:pt>
          <cx:pt idx="455">455</cx:pt>
          <cx:pt idx="456">456</cx:pt>
          <cx:pt idx="457">457</cx:pt>
          <cx:pt idx="458">458</cx:pt>
          <cx:pt idx="459">459</cx:pt>
          <cx:pt idx="460">460</cx:pt>
          <cx:pt idx="461">461</cx:pt>
          <cx:pt idx="462">462</cx:pt>
          <cx:pt idx="463">463</cx:pt>
          <cx:pt idx="464">464</cx:pt>
          <cx:pt idx="465">465</cx:pt>
          <cx:pt idx="466">466</cx:pt>
          <cx:pt idx="467">467</cx:pt>
          <cx:pt idx="468">468</cx:pt>
          <cx:pt idx="469">469</cx:pt>
          <cx:pt idx="470">470</cx:pt>
          <cx:pt idx="471">471</cx:pt>
          <cx:pt idx="472">472</cx:pt>
          <cx:pt idx="473">473</cx:pt>
          <cx:pt idx="474">474</cx:pt>
          <cx:pt idx="475">475</cx:pt>
          <cx:pt idx="476">476</cx:pt>
          <cx:pt idx="477">477</cx:pt>
          <cx:pt idx="478">478</cx:pt>
          <cx:pt idx="479">479</cx:pt>
          <cx:pt idx="480">480</cx:pt>
          <cx:pt idx="481">481</cx:pt>
          <cx:pt idx="482">482</cx:pt>
          <cx:pt idx="483">483</cx:pt>
          <cx:pt idx="484">484</cx:pt>
          <cx:pt idx="485">485</cx:pt>
          <cx:pt idx="486">486</cx:pt>
          <cx:pt idx="487">487</cx:pt>
          <cx:pt idx="488">488</cx:pt>
          <cx:pt idx="489">489</cx:pt>
          <cx:pt idx="490">490</cx:pt>
          <cx:pt idx="491">491</cx:pt>
          <cx:pt idx="492">492</cx:pt>
          <cx:pt idx="493">493</cx:pt>
          <cx:pt idx="494">494</cx:pt>
          <cx:pt idx="495">495</cx:pt>
          <cx:pt idx="496">496</cx:pt>
          <cx:pt idx="497">497</cx:pt>
          <cx:pt idx="498">498</cx:pt>
          <cx:pt idx="499">499</cx:pt>
          <cx:pt idx="500">500</cx:pt>
          <cx:pt idx="501">501</cx:pt>
          <cx:pt idx="502">502</cx:pt>
          <cx:pt idx="503">503</cx:pt>
          <cx:pt idx="504">504</cx:pt>
          <cx:pt idx="505">505</cx:pt>
          <cx:pt idx="506">506</cx:pt>
          <cx:pt idx="507">507</cx:pt>
          <cx:pt idx="508">508</cx:pt>
          <cx:pt idx="509">509</cx:pt>
          <cx:pt idx="510">510</cx:pt>
          <cx:pt idx="511">511</cx:pt>
          <cx:pt idx="512">512</cx:pt>
          <cx:pt idx="513">513</cx:pt>
          <cx:pt idx="514">514</cx:pt>
          <cx:pt idx="515">515</cx:pt>
          <cx:pt idx="516">516</cx:pt>
          <cx:pt idx="517">517</cx:pt>
          <cx:pt idx="518">518</cx:pt>
          <cx:pt idx="519">519</cx:pt>
          <cx:pt idx="520">520</cx:pt>
          <cx:pt idx="521">521</cx:pt>
          <cx:pt idx="522">522</cx:pt>
          <cx:pt idx="523">523</cx:pt>
          <cx:pt idx="524">524</cx:pt>
          <cx:pt idx="525">525</cx:pt>
          <cx:pt idx="526">526</cx:pt>
          <cx:pt idx="527">527</cx:pt>
          <cx:pt idx="528">528</cx:pt>
          <cx:pt idx="529">529</cx:pt>
          <cx:pt idx="530">530</cx:pt>
          <cx:pt idx="531">531</cx:pt>
          <cx:pt idx="532">532</cx:pt>
          <cx:pt idx="533">533</cx:pt>
          <cx:pt idx="534">534</cx:pt>
          <cx:pt idx="535">535</cx:pt>
          <cx:pt idx="536">536</cx:pt>
          <cx:pt idx="537">537</cx:pt>
          <cx:pt idx="538">538</cx:pt>
          <cx:pt idx="539">539</cx:pt>
          <cx:pt idx="540">540</cx:pt>
          <cx:pt idx="541">541</cx:pt>
          <cx:pt idx="542">542</cx:pt>
          <cx:pt idx="543">543</cx:pt>
          <cx:pt idx="544">544</cx:pt>
          <cx:pt idx="545">545</cx:pt>
          <cx:pt idx="546">546</cx:pt>
          <cx:pt idx="547">547</cx:pt>
          <cx:pt idx="548">548</cx:pt>
          <cx:pt idx="549">549</cx:pt>
          <cx:pt idx="550">550</cx:pt>
          <cx:pt idx="551">551</cx:pt>
          <cx:pt idx="552">552</cx:pt>
          <cx:pt idx="553">553</cx:pt>
          <cx:pt idx="554">554</cx:pt>
          <cx:pt idx="555">555</cx:pt>
          <cx:pt idx="556">556</cx:pt>
          <cx:pt idx="557">557</cx:pt>
          <cx:pt idx="558">558</cx:pt>
          <cx:pt idx="559">559</cx:pt>
          <cx:pt idx="560">560</cx:pt>
          <cx:pt idx="561">561</cx:pt>
          <cx:pt idx="562">562</cx:pt>
          <cx:pt idx="563">563</cx:pt>
          <cx:pt idx="564">564</cx:pt>
          <cx:pt idx="565">565</cx:pt>
          <cx:pt idx="566">566</cx:pt>
          <cx:pt idx="567">567</cx:pt>
          <cx:pt idx="568">568</cx:pt>
          <cx:pt idx="569">569</cx:pt>
          <cx:pt idx="570">570</cx:pt>
          <cx:pt idx="571">571</cx:pt>
          <cx:pt idx="572">572</cx:pt>
          <cx:pt idx="573">573</cx:pt>
          <cx:pt idx="574">574</cx:pt>
          <cx:pt idx="575">575</cx:pt>
          <cx:pt idx="576">576</cx:pt>
          <cx:pt idx="577">577</cx:pt>
          <cx:pt idx="578">578</cx:pt>
          <cx:pt idx="579">579</cx:pt>
          <cx:pt idx="580">580</cx:pt>
          <cx:pt idx="581">581</cx:pt>
          <cx:pt idx="582">582</cx:pt>
          <cx:pt idx="583">583</cx:pt>
          <cx:pt idx="584">584</cx:pt>
          <cx:pt idx="585">585</cx:pt>
          <cx:pt idx="586">586</cx:pt>
          <cx:pt idx="587">587</cx:pt>
          <cx:pt idx="588">588</cx:pt>
          <cx:pt idx="589">589</cx:pt>
          <cx:pt idx="590">590</cx:pt>
          <cx:pt idx="591">591</cx:pt>
          <cx:pt idx="592">592</cx:pt>
          <cx:pt idx="593">593</cx:pt>
          <cx:pt idx="594">594</cx:pt>
          <cx:pt idx="595">595</cx:pt>
          <cx:pt idx="596">596</cx:pt>
          <cx:pt idx="597">597</cx:pt>
          <cx:pt idx="598">598</cx:pt>
          <cx:pt idx="599">599</cx:pt>
          <cx:pt idx="600">600</cx:pt>
          <cx:pt idx="601">601</cx:pt>
          <cx:pt idx="602">602</cx:pt>
          <cx:pt idx="603">603</cx:pt>
          <cx:pt idx="604">604</cx:pt>
          <cx:pt idx="605">605</cx:pt>
          <cx:pt idx="606">606</cx:pt>
          <cx:pt idx="607">607</cx:pt>
          <cx:pt idx="608">608</cx:pt>
          <cx:pt idx="609">609</cx:pt>
          <cx:pt idx="610">610</cx:pt>
          <cx:pt idx="611">611</cx:pt>
          <cx:pt idx="612">612</cx:pt>
          <cx:pt idx="613">613</cx:pt>
          <cx:pt idx="614">614</cx:pt>
          <cx:pt idx="615">615</cx:pt>
          <cx:pt idx="616">616</cx:pt>
          <cx:pt idx="617">617</cx:pt>
          <cx:pt idx="618">618</cx:pt>
          <cx:pt idx="619">619</cx:pt>
          <cx:pt idx="620">620</cx:pt>
          <cx:pt idx="621">621</cx:pt>
          <cx:pt idx="622">622</cx:pt>
          <cx:pt idx="623">623</cx:pt>
          <cx:pt idx="624">624</cx:pt>
          <cx:pt idx="625">625</cx:pt>
          <cx:pt idx="626">626</cx:pt>
          <cx:pt idx="627">627</cx:pt>
          <cx:pt idx="628">628</cx:pt>
          <cx:pt idx="629">629</cx:pt>
          <cx:pt idx="630">630</cx:pt>
          <cx:pt idx="631">631</cx:pt>
          <cx:pt idx="632">632</cx:pt>
          <cx:pt idx="633">633</cx:pt>
          <cx:pt idx="634">634</cx:pt>
          <cx:pt idx="635">635</cx:pt>
          <cx:pt idx="636">636</cx:pt>
          <cx:pt idx="637">637</cx:pt>
          <cx:pt idx="638">638</cx:pt>
          <cx:pt idx="639">639</cx:pt>
          <cx:pt idx="640">640</cx:pt>
          <cx:pt idx="641">641</cx:pt>
          <cx:pt idx="642">642</cx:pt>
          <cx:pt idx="643">643</cx:pt>
          <cx:pt idx="644">644</cx:pt>
          <cx:pt idx="645">645</cx:pt>
          <cx:pt idx="646">646</cx:pt>
          <cx:pt idx="647">647</cx:pt>
          <cx:pt idx="648">648</cx:pt>
          <cx:pt idx="649">649</cx:pt>
          <cx:pt idx="650">650</cx:pt>
          <cx:pt idx="651">651</cx:pt>
          <cx:pt idx="652">652</cx:pt>
          <cx:pt idx="653">653</cx:pt>
          <cx:pt idx="654">654</cx:pt>
          <cx:pt idx="655">655</cx:pt>
          <cx:pt idx="656">656</cx:pt>
          <cx:pt idx="657">657</cx:pt>
          <cx:pt idx="658">658</cx:pt>
          <cx:pt idx="659">659</cx:pt>
          <cx:pt idx="660">660</cx:pt>
          <cx:pt idx="661">661</cx:pt>
          <cx:pt idx="662">662</cx:pt>
          <cx:pt idx="663">663</cx:pt>
          <cx:pt idx="664">664</cx:pt>
          <cx:pt idx="665">665</cx:pt>
          <cx:pt idx="666">666</cx:pt>
          <cx:pt idx="667">667</cx:pt>
          <cx:pt idx="668">668</cx:pt>
          <cx:pt idx="669">669</cx:pt>
          <cx:pt idx="670">670</cx:pt>
          <cx:pt idx="671">671</cx:pt>
          <cx:pt idx="672">672</cx:pt>
          <cx:pt idx="673">673</cx:pt>
          <cx:pt idx="674">674</cx:pt>
          <cx:pt idx="675">675</cx:pt>
          <cx:pt idx="676">676</cx:pt>
          <cx:pt idx="677">677</cx:pt>
          <cx:pt idx="678">678</cx:pt>
          <cx:pt idx="679">679</cx:pt>
          <cx:pt idx="680">680</cx:pt>
          <cx:pt idx="681">681</cx:pt>
          <cx:pt idx="682">682</cx:pt>
          <cx:pt idx="683">683</cx:pt>
          <cx:pt idx="684">684</cx:pt>
          <cx:pt idx="685">685</cx:pt>
          <cx:pt idx="686">686</cx:pt>
          <cx:pt idx="687">687</cx:pt>
          <cx:pt idx="688">688</cx:pt>
          <cx:pt idx="689">689</cx:pt>
          <cx:pt idx="690">690</cx:pt>
          <cx:pt idx="691">691</cx:pt>
          <cx:pt idx="692">692</cx:pt>
          <cx:pt idx="693">693</cx:pt>
          <cx:pt idx="694">694</cx:pt>
          <cx:pt idx="695">695</cx:pt>
          <cx:pt idx="696">696</cx:pt>
          <cx:pt idx="697">697</cx:pt>
          <cx:pt idx="698">698</cx:pt>
          <cx:pt idx="699">699</cx:pt>
          <cx:pt idx="700">700</cx:pt>
          <cx:pt idx="701">701</cx:pt>
          <cx:pt idx="702">702</cx:pt>
          <cx:pt idx="703">703</cx:pt>
          <cx:pt idx="704">704</cx:pt>
          <cx:pt idx="705">705</cx:pt>
          <cx:pt idx="706">706</cx:pt>
          <cx:pt idx="707">707</cx:pt>
          <cx:pt idx="708">708</cx:pt>
          <cx:pt idx="709">709</cx:pt>
          <cx:pt idx="710">710</cx:pt>
          <cx:pt idx="711">711</cx:pt>
          <cx:pt idx="712">712</cx:pt>
          <cx:pt idx="713">713</cx:pt>
          <cx:pt idx="714">714</cx:pt>
          <cx:pt idx="715">715</cx:pt>
          <cx:pt idx="716">716</cx:pt>
          <cx:pt idx="717">717</cx:pt>
          <cx:pt idx="718">718</cx:pt>
          <cx:pt idx="719">719</cx:pt>
          <cx:pt idx="720">720</cx:pt>
          <cx:pt idx="721">721</cx:pt>
          <cx:pt idx="722">722</cx:pt>
          <cx:pt idx="723">723</cx:pt>
          <cx:pt idx="724">724</cx:pt>
          <cx:pt idx="725">725</cx:pt>
          <cx:pt idx="726">726</cx:pt>
          <cx:pt idx="727">727</cx:pt>
          <cx:pt idx="728">728</cx:pt>
          <cx:pt idx="729">729</cx:pt>
          <cx:pt idx="730">730</cx:pt>
          <cx:pt idx="731">731</cx:pt>
          <cx:pt idx="732">732</cx:pt>
          <cx:pt idx="733">733</cx:pt>
          <cx:pt idx="734">734</cx:pt>
          <cx:pt idx="735">735</cx:pt>
          <cx:pt idx="736">736</cx:pt>
          <cx:pt idx="737">737</cx:pt>
          <cx:pt idx="738">738</cx:pt>
          <cx:pt idx="739">739</cx:pt>
          <cx:pt idx="740">740</cx:pt>
          <cx:pt idx="741">741</cx:pt>
          <cx:pt idx="742">742</cx:pt>
          <cx:pt idx="743">743</cx:pt>
          <cx:pt idx="744">744</cx:pt>
          <cx:pt idx="745">745</cx:pt>
          <cx:pt idx="746">746</cx:pt>
          <cx:pt idx="747">747</cx:pt>
          <cx:pt idx="748">748</cx:pt>
          <cx:pt idx="749">749</cx:pt>
          <cx:pt idx="750">750</cx:pt>
          <cx:pt idx="751">751</cx:pt>
          <cx:pt idx="752">752</cx:pt>
          <cx:pt idx="753">753</cx:pt>
          <cx:pt idx="754">754</cx:pt>
          <cx:pt idx="755">755</cx:pt>
          <cx:pt idx="756">756</cx:pt>
          <cx:pt idx="757">757</cx:pt>
          <cx:pt idx="758">758</cx:pt>
          <cx:pt idx="759">759</cx:pt>
          <cx:pt idx="760">760</cx:pt>
          <cx:pt idx="761">761</cx:pt>
          <cx:pt idx="762">762</cx:pt>
          <cx:pt idx="763">763</cx:pt>
          <cx:pt idx="764">764</cx:pt>
          <cx:pt idx="765">765</cx:pt>
          <cx:pt idx="766">766</cx:pt>
          <cx:pt idx="767">767</cx:pt>
          <cx:pt idx="768">768</cx:pt>
          <cx:pt idx="769">769</cx:pt>
          <cx:pt idx="770">770</cx:pt>
          <cx:pt idx="771">771</cx:pt>
          <cx:pt idx="772">772</cx:pt>
          <cx:pt idx="773">773</cx:pt>
          <cx:pt idx="774">774</cx:pt>
          <cx:pt idx="775">775</cx:pt>
          <cx:pt idx="776">776</cx:pt>
          <cx:pt idx="777">777</cx:pt>
          <cx:pt idx="778">778</cx:pt>
          <cx:pt idx="779">779</cx:pt>
          <cx:pt idx="780">780</cx:pt>
          <cx:pt idx="781">781</cx:pt>
          <cx:pt idx="782">782</cx:pt>
          <cx:pt idx="783">783</cx:pt>
          <cx:pt idx="784">784</cx:pt>
          <cx:pt idx="785">785</cx:pt>
          <cx:pt idx="786">786</cx:pt>
          <cx:pt idx="787">787</cx:pt>
          <cx:pt idx="788">788</cx:pt>
          <cx:pt idx="789">789</cx:pt>
          <cx:pt idx="790">790</cx:pt>
          <cx:pt idx="791">791</cx:pt>
          <cx:pt idx="792">792</cx:pt>
          <cx:pt idx="793">793</cx:pt>
          <cx:pt idx="794">794</cx:pt>
          <cx:pt idx="795">795</cx:pt>
          <cx:pt idx="796">796</cx:pt>
          <cx:pt idx="797">797</cx:pt>
          <cx:pt idx="798">798</cx:pt>
          <cx:pt idx="799">799</cx:pt>
          <cx:pt idx="800">800</cx:pt>
          <cx:pt idx="801">801</cx:pt>
          <cx:pt idx="802">802</cx:pt>
          <cx:pt idx="803">803</cx:pt>
          <cx:pt idx="804">804</cx:pt>
          <cx:pt idx="805">805</cx:pt>
          <cx:pt idx="806">806</cx:pt>
          <cx:pt idx="807">807</cx:pt>
          <cx:pt idx="808">808</cx:pt>
          <cx:pt idx="809">809</cx:pt>
          <cx:pt idx="810">810</cx:pt>
          <cx:pt idx="811">811</cx:pt>
          <cx:pt idx="812">812</cx:pt>
          <cx:pt idx="813">813</cx:pt>
          <cx:pt idx="814">814</cx:pt>
          <cx:pt idx="815">815</cx:pt>
          <cx:pt idx="816">816</cx:pt>
          <cx:pt idx="817">817</cx:pt>
          <cx:pt idx="818">818</cx:pt>
          <cx:pt idx="819">819</cx:pt>
          <cx:pt idx="820">820</cx:pt>
          <cx:pt idx="821">821</cx:pt>
          <cx:pt idx="822">822</cx:pt>
          <cx:pt idx="823">823</cx:pt>
          <cx:pt idx="824">824</cx:pt>
          <cx:pt idx="825">825</cx:pt>
          <cx:pt idx="826">826</cx:pt>
          <cx:pt idx="827">827</cx:pt>
          <cx:pt idx="828">828</cx:pt>
          <cx:pt idx="829">829</cx:pt>
          <cx:pt idx="830">830</cx:pt>
          <cx:pt idx="831">831</cx:pt>
          <cx:pt idx="832">832</cx:pt>
          <cx:pt idx="833">833</cx:pt>
          <cx:pt idx="834">834</cx:pt>
          <cx:pt idx="835">835</cx:pt>
          <cx:pt idx="836">836</cx:pt>
          <cx:pt idx="837">837</cx:pt>
          <cx:pt idx="838">838</cx:pt>
          <cx:pt idx="839">839</cx:pt>
          <cx:pt idx="840">840</cx:pt>
          <cx:pt idx="841">841</cx:pt>
          <cx:pt idx="842">842</cx:pt>
          <cx:pt idx="843">843</cx:pt>
          <cx:pt idx="844">844</cx:pt>
          <cx:pt idx="845">845</cx:pt>
          <cx:pt idx="846">846</cx:pt>
          <cx:pt idx="847">847</cx:pt>
          <cx:pt idx="848">848</cx:pt>
          <cx:pt idx="849">849</cx:pt>
          <cx:pt idx="850">850</cx:pt>
          <cx:pt idx="851">851</cx:pt>
          <cx:pt idx="852">852</cx:pt>
          <cx:pt idx="853">853</cx:pt>
          <cx:pt idx="854">854</cx:pt>
          <cx:pt idx="855">855</cx:pt>
          <cx:pt idx="856">856</cx:pt>
          <cx:pt idx="857">857</cx:pt>
          <cx:pt idx="858">858</cx:pt>
          <cx:pt idx="859">859</cx:pt>
          <cx:pt idx="860">860</cx:pt>
          <cx:pt idx="861">861</cx:pt>
          <cx:pt idx="862">862</cx:pt>
          <cx:pt idx="863">863</cx:pt>
          <cx:pt idx="864">864</cx:pt>
          <cx:pt idx="865">865</cx:pt>
          <cx:pt idx="866">866</cx:pt>
          <cx:pt idx="867">867</cx:pt>
          <cx:pt idx="868">868</cx:pt>
          <cx:pt idx="869">869</cx:pt>
          <cx:pt idx="870">870</cx:pt>
          <cx:pt idx="871">871</cx:pt>
          <cx:pt idx="872">872</cx:pt>
          <cx:pt idx="873">873</cx:pt>
          <cx:pt idx="874">874</cx:pt>
          <cx:pt idx="875">875</cx:pt>
          <cx:pt idx="876">876</cx:pt>
          <cx:pt idx="877">877</cx:pt>
          <cx:pt idx="878">878</cx:pt>
          <cx:pt idx="879">879</cx:pt>
          <cx:pt idx="880">880</cx:pt>
          <cx:pt idx="881">881</cx:pt>
          <cx:pt idx="882">882</cx:pt>
          <cx:pt idx="883">883</cx:pt>
          <cx:pt idx="884">884</cx:pt>
          <cx:pt idx="885">885</cx:pt>
          <cx:pt idx="886">886</cx:pt>
          <cx:pt idx="887">887</cx:pt>
          <cx:pt idx="888">888</cx:pt>
          <cx:pt idx="889">889</cx:pt>
          <cx:pt idx="890">890</cx:pt>
          <cx:pt idx="891">891</cx:pt>
          <cx:pt idx="892">892</cx:pt>
          <cx:pt idx="893">893</cx:pt>
          <cx:pt idx="894">894</cx:pt>
          <cx:pt idx="895">895</cx:pt>
          <cx:pt idx="896">896</cx:pt>
          <cx:pt idx="897">897</cx:pt>
          <cx:pt idx="898">898</cx:pt>
          <cx:pt idx="899">899</cx:pt>
          <cx:pt idx="900">900</cx:pt>
          <cx:pt idx="901">901</cx:pt>
          <cx:pt idx="902">902</cx:pt>
          <cx:pt idx="903">903</cx:pt>
          <cx:pt idx="904">904</cx:pt>
          <cx:pt idx="905">905</cx:pt>
          <cx:pt idx="906">906</cx:pt>
          <cx:pt idx="907">907</cx:pt>
          <cx:pt idx="908">908</cx:pt>
          <cx:pt idx="909">909</cx:pt>
          <cx:pt idx="910">910</cx:pt>
          <cx:pt idx="911">911</cx:pt>
          <cx:pt idx="912">912</cx:pt>
          <cx:pt idx="913">913</cx:pt>
          <cx:pt idx="914">914</cx:pt>
          <cx:pt idx="915">915</cx:pt>
          <cx:pt idx="916">916</cx:pt>
          <cx:pt idx="917">917</cx:pt>
          <cx:pt idx="918">918</cx:pt>
          <cx:pt idx="919">919</cx:pt>
          <cx:pt idx="920">920</cx:pt>
          <cx:pt idx="921">921</cx:pt>
          <cx:pt idx="922">922</cx:pt>
          <cx:pt idx="923">923</cx:pt>
          <cx:pt idx="924">924</cx:pt>
          <cx:pt idx="925">925</cx:pt>
          <cx:pt idx="926">926</cx:pt>
          <cx:pt idx="927">927</cx:pt>
          <cx:pt idx="928">928</cx:pt>
          <cx:pt idx="929">929</cx:pt>
          <cx:pt idx="930">930</cx:pt>
          <cx:pt idx="931">931</cx:pt>
          <cx:pt idx="932">932</cx:pt>
          <cx:pt idx="933">933</cx:pt>
          <cx:pt idx="934">934</cx:pt>
          <cx:pt idx="935">935</cx:pt>
          <cx:pt idx="936">936</cx:pt>
          <cx:pt idx="937">937</cx:pt>
          <cx:pt idx="938">938</cx:pt>
          <cx:pt idx="939">939</cx:pt>
          <cx:pt idx="940">940</cx:pt>
          <cx:pt idx="941">941</cx:pt>
          <cx:pt idx="942">942</cx:pt>
          <cx:pt idx="943">943</cx:pt>
          <cx:pt idx="944">944</cx:pt>
          <cx:pt idx="945">945</cx:pt>
          <cx:pt idx="946">946</cx:pt>
          <cx:pt idx="947">947</cx:pt>
          <cx:pt idx="948">948</cx:pt>
          <cx:pt idx="949">949</cx:pt>
          <cx:pt idx="950">950</cx:pt>
          <cx:pt idx="951">951</cx:pt>
          <cx:pt idx="952">952</cx:pt>
          <cx:pt idx="953">953</cx:pt>
          <cx:pt idx="954">954</cx:pt>
          <cx:pt idx="955">955</cx:pt>
          <cx:pt idx="956">956</cx:pt>
          <cx:pt idx="957">957</cx:pt>
          <cx:pt idx="958">958</cx:pt>
          <cx:pt idx="959">959</cx:pt>
          <cx:pt idx="960">960</cx:pt>
          <cx:pt idx="961">961</cx:pt>
          <cx:pt idx="962">962</cx:pt>
          <cx:pt idx="963">963</cx:pt>
          <cx:pt idx="964">964</cx:pt>
          <cx:pt idx="965">965</cx:pt>
          <cx:pt idx="966">966</cx:pt>
          <cx:pt idx="967">967</cx:pt>
          <cx:pt idx="968">968</cx:pt>
          <cx:pt idx="969">969</cx:pt>
          <cx:pt idx="970">970</cx:pt>
          <cx:pt idx="971">971</cx:pt>
          <cx:pt idx="972">972</cx:pt>
          <cx:pt idx="973">973</cx:pt>
          <cx:pt idx="974">974</cx:pt>
          <cx:pt idx="975">975</cx:pt>
          <cx:pt idx="976">976</cx:pt>
          <cx:pt idx="977">977</cx:pt>
          <cx:pt idx="978">978</cx:pt>
          <cx:pt idx="979">979</cx:pt>
          <cx:pt idx="980">980</cx:pt>
          <cx:pt idx="981">981</cx:pt>
          <cx:pt idx="982">982</cx:pt>
          <cx:pt idx="983">983</cx:pt>
          <cx:pt idx="984">984</cx:pt>
          <cx:pt idx="985">985</cx:pt>
          <cx:pt idx="986">986</cx:pt>
          <cx:pt idx="987">987</cx:pt>
          <cx:pt idx="988">988</cx:pt>
          <cx:pt idx="989">989</cx:pt>
          <cx:pt idx="990">990</cx:pt>
          <cx:pt idx="991">991</cx:pt>
          <cx:pt idx="992">992</cx:pt>
          <cx:pt idx="993">993</cx:pt>
          <cx:pt idx="994">994</cx:pt>
          <cx:pt idx="995">995</cx:pt>
          <cx:pt idx="996">996</cx:pt>
          <cx:pt idx="997">997</cx:pt>
          <cx:pt idx="998">998</cx:pt>
          <cx:pt idx="999">999</cx:pt>
          <cx:pt idx="1000">1000</cx:pt>
          <cx:pt idx="1001">1001</cx:pt>
          <cx:pt idx="1002">1002</cx:pt>
          <cx:pt idx="1003">1003</cx:pt>
          <cx:pt idx="1004">1004</cx:pt>
          <cx:pt idx="1005">1005</cx:pt>
          <cx:pt idx="1006">1006</cx:pt>
          <cx:pt idx="1007">1007</cx:pt>
          <cx:pt idx="1008">1008</cx:pt>
          <cx:pt idx="1009">1009</cx:pt>
          <cx:pt idx="1010">1010</cx:pt>
          <cx:pt idx="1011">1011</cx:pt>
          <cx:pt idx="1012">1012</cx:pt>
          <cx:pt idx="1013">1013</cx:pt>
          <cx:pt idx="1014">1014</cx:pt>
          <cx:pt idx="1015">1015</cx:pt>
          <cx:pt idx="1016">1016</cx:pt>
          <cx:pt idx="1017">1017</cx:pt>
          <cx:pt idx="1018">1018</cx:pt>
          <cx:pt idx="1019">1019</cx:pt>
          <cx:pt idx="1020">1020</cx:pt>
          <cx:pt idx="1021">1021</cx:pt>
          <cx:pt idx="1022">1022</cx:pt>
          <cx:pt idx="1023">1023</cx:pt>
          <cx:pt idx="1024">1024</cx:pt>
          <cx:pt idx="1025">1025</cx:pt>
          <cx:pt idx="1026">1026</cx:pt>
          <cx:pt idx="1027">1027</cx:pt>
          <cx:pt idx="1028">1028</cx:pt>
          <cx:pt idx="1029">1029</cx:pt>
          <cx:pt idx="1030">1030</cx:pt>
          <cx:pt idx="1031">1031</cx:pt>
          <cx:pt idx="1032">1032</cx:pt>
          <cx:pt idx="1033">1033</cx:pt>
          <cx:pt idx="1034">1034</cx:pt>
          <cx:pt idx="1035">1035</cx:pt>
          <cx:pt idx="1036">1036</cx:pt>
          <cx:pt idx="1037">1037</cx:pt>
          <cx:pt idx="1038">1038</cx:pt>
          <cx:pt idx="1039">1039</cx:pt>
          <cx:pt idx="1040">1040</cx:pt>
          <cx:pt idx="1041">1041</cx:pt>
          <cx:pt idx="1042">1042</cx:pt>
          <cx:pt idx="1043">1043</cx:pt>
          <cx:pt idx="1044">1044</cx:pt>
          <cx:pt idx="1045">1045</cx:pt>
          <cx:pt idx="1046">1046</cx:pt>
          <cx:pt idx="1047">1047</cx:pt>
          <cx:pt idx="1048">1048</cx:pt>
          <cx:pt idx="1049">1049</cx:pt>
          <cx:pt idx="1050">1050</cx:pt>
          <cx:pt idx="1051">1051</cx:pt>
          <cx:pt idx="1052">1052</cx:pt>
          <cx:pt idx="1053">1053</cx:pt>
          <cx:pt idx="1054">1054</cx:pt>
          <cx:pt idx="1055">1055</cx:pt>
          <cx:pt idx="1056">1056</cx:pt>
          <cx:pt idx="1057">1057</cx:pt>
          <cx:pt idx="1058">1058</cx:pt>
          <cx:pt idx="1059">1059</cx:pt>
          <cx:pt idx="1060">1060</cx:pt>
          <cx:pt idx="1061">1061</cx:pt>
          <cx:pt idx="1062">1062</cx:pt>
          <cx:pt idx="1063">1063</cx:pt>
          <cx:pt idx="1064">1064</cx:pt>
          <cx:pt idx="1065">1065</cx:pt>
          <cx:pt idx="1066">1066</cx:pt>
          <cx:pt idx="1067">1067</cx:pt>
          <cx:pt idx="1068">1068</cx:pt>
          <cx:pt idx="1069">1069</cx:pt>
          <cx:pt idx="1070">1070</cx:pt>
          <cx:pt idx="1071">1071</cx:pt>
          <cx:pt idx="1072">1072</cx:pt>
          <cx:pt idx="1073">1073</cx:pt>
          <cx:pt idx="1074">1074</cx:pt>
          <cx:pt idx="1075">1075</cx:pt>
          <cx:pt idx="1076">1076</cx:pt>
          <cx:pt idx="1077">1077</cx:pt>
          <cx:pt idx="1078">1078</cx:pt>
          <cx:pt idx="1079">1079</cx:pt>
          <cx:pt idx="1080">1080</cx:pt>
          <cx:pt idx="1081">1081</cx:pt>
          <cx:pt idx="1082">1082</cx:pt>
          <cx:pt idx="1083">1083</cx:pt>
          <cx:pt idx="1084">1084</cx:pt>
          <cx:pt idx="1085">1085</cx:pt>
          <cx:pt idx="1086">1086</cx:pt>
          <cx:pt idx="1087">1087</cx:pt>
          <cx:pt idx="1088">1088</cx:pt>
          <cx:pt idx="1089">1089</cx:pt>
          <cx:pt idx="1090">1090</cx:pt>
          <cx:pt idx="1091">1091</cx:pt>
          <cx:pt idx="1092">1092</cx:pt>
          <cx:pt idx="1093">1093</cx:pt>
          <cx:pt idx="1094">1094</cx:pt>
          <cx:pt idx="1095">1095</cx:pt>
          <cx:pt idx="1096">1096</cx:pt>
          <cx:pt idx="1097">1097</cx:pt>
          <cx:pt idx="1098">1098</cx:pt>
          <cx:pt idx="1099">1099</cx:pt>
          <cx:pt idx="1100">1100</cx:pt>
          <cx:pt idx="1101">1101</cx:pt>
          <cx:pt idx="1102">1102</cx:pt>
          <cx:pt idx="1103">1103</cx:pt>
          <cx:pt idx="1104">1104</cx:pt>
          <cx:pt idx="1105">1105</cx:pt>
          <cx:pt idx="1106">1106</cx:pt>
          <cx:pt idx="1107">1107</cx:pt>
          <cx:pt idx="1108">1108</cx:pt>
          <cx:pt idx="1109">1109</cx:pt>
          <cx:pt idx="1110">1110</cx:pt>
          <cx:pt idx="1111">1111</cx:pt>
          <cx:pt idx="1112">1112</cx:pt>
          <cx:pt idx="1113">1113</cx:pt>
          <cx:pt idx="1114">1114</cx:pt>
          <cx:pt idx="1115">1115</cx:pt>
          <cx:pt idx="1116">1116</cx:pt>
          <cx:pt idx="1117">1117</cx:pt>
          <cx:pt idx="1118">1118</cx:pt>
          <cx:pt idx="1119">1119</cx:pt>
          <cx:pt idx="1120">1120</cx:pt>
          <cx:pt idx="1121">1121</cx:pt>
          <cx:pt idx="1122">1122</cx:pt>
          <cx:pt idx="1123">1123</cx:pt>
          <cx:pt idx="1124">1124</cx:pt>
          <cx:pt idx="1125">1125</cx:pt>
          <cx:pt idx="1126">1126</cx:pt>
          <cx:pt idx="1127">1127</cx:pt>
          <cx:pt idx="1128">1128</cx:pt>
          <cx:pt idx="1129">1129</cx:pt>
          <cx:pt idx="1130">1130</cx:pt>
          <cx:pt idx="1131">1131</cx:pt>
          <cx:pt idx="1132">1132</cx:pt>
          <cx:pt idx="1133">1133</cx:pt>
          <cx:pt idx="1134">1134</cx:pt>
          <cx:pt idx="1135">1135</cx:pt>
          <cx:pt idx="1136">1136</cx:pt>
          <cx:pt idx="1137">1137</cx:pt>
          <cx:pt idx="1138">1138</cx:pt>
          <cx:pt idx="1139">1139</cx:pt>
          <cx:pt idx="1140">1140</cx:pt>
          <cx:pt idx="1141">1141</cx:pt>
          <cx:pt idx="1142">1142</cx:pt>
          <cx:pt idx="1143">1143</cx:pt>
          <cx:pt idx="1144">1144</cx:pt>
          <cx:pt idx="1145">1145</cx:pt>
          <cx:pt idx="1146">1146</cx:pt>
          <cx:pt idx="1147">1147</cx:pt>
          <cx:pt idx="1148">1148</cx:pt>
          <cx:pt idx="1149">1149</cx:pt>
          <cx:pt idx="1150">1150</cx:pt>
          <cx:pt idx="1151">1151</cx:pt>
          <cx:pt idx="1152">1152</cx:pt>
          <cx:pt idx="1153">1153</cx:pt>
          <cx:pt idx="1154">1154</cx:pt>
          <cx:pt idx="1155">1155</cx:pt>
          <cx:pt idx="1156">1156</cx:pt>
          <cx:pt idx="1157">1157</cx:pt>
          <cx:pt idx="1158">1158</cx:pt>
          <cx:pt idx="1159">1159</cx:pt>
          <cx:pt idx="1160">1160</cx:pt>
          <cx:pt idx="1161">1161</cx:pt>
          <cx:pt idx="1162">1162</cx:pt>
          <cx:pt idx="1163">1163</cx:pt>
          <cx:pt idx="1164">1164</cx:pt>
          <cx:pt idx="1165">1165</cx:pt>
          <cx:pt idx="1166">1166</cx:pt>
          <cx:pt idx="1167">1167</cx:pt>
          <cx:pt idx="1168">1168</cx:pt>
          <cx:pt idx="1169">1169</cx:pt>
          <cx:pt idx="1170">1170</cx:pt>
          <cx:pt idx="1171">1171</cx:pt>
          <cx:pt idx="1172">1172</cx:pt>
          <cx:pt idx="1173">1173</cx:pt>
          <cx:pt idx="1174">1174</cx:pt>
          <cx:pt idx="1175">1175</cx:pt>
          <cx:pt idx="1176">1176</cx:pt>
          <cx:pt idx="1177">1177</cx:pt>
          <cx:pt idx="1178">1178</cx:pt>
          <cx:pt idx="1179">1179</cx:pt>
          <cx:pt idx="1180">1180</cx:pt>
          <cx:pt idx="1181">1181</cx:pt>
          <cx:pt idx="1182">1182</cx:pt>
          <cx:pt idx="1183">1183</cx:pt>
          <cx:pt idx="1184">1184</cx:pt>
          <cx:pt idx="1185">1185</cx:pt>
          <cx:pt idx="1186">1186</cx:pt>
          <cx:pt idx="1187">1187</cx:pt>
          <cx:pt idx="1188">1188</cx:pt>
          <cx:pt idx="1189">1189</cx:pt>
          <cx:pt idx="1190">1190</cx:pt>
          <cx:pt idx="1191">1191</cx:pt>
          <cx:pt idx="1192">1192</cx:pt>
          <cx:pt idx="1193">1193</cx:pt>
          <cx:pt idx="1194">1194</cx:pt>
          <cx:pt idx="1195">1195</cx:pt>
          <cx:pt idx="1196">1196</cx:pt>
          <cx:pt idx="1197">1197</cx:pt>
          <cx:pt idx="1198">1198</cx:pt>
          <cx:pt idx="1199">1199</cx:pt>
          <cx:pt idx="1200">1200</cx:pt>
          <cx:pt idx="1201">1201</cx:pt>
          <cx:pt idx="1202">1202</cx:pt>
          <cx:pt idx="1203">1203</cx:pt>
          <cx:pt idx="1204">1204</cx:pt>
          <cx:pt idx="1205">1205</cx:pt>
          <cx:pt idx="1206">1206</cx:pt>
          <cx:pt idx="1207">1207</cx:pt>
          <cx:pt idx="1208">1208</cx:pt>
          <cx:pt idx="1209">1209</cx:pt>
          <cx:pt idx="1210">1210</cx:pt>
          <cx:pt idx="1211">1211</cx:pt>
          <cx:pt idx="1212">1212</cx:pt>
          <cx:pt idx="1213">1213</cx:pt>
          <cx:pt idx="1214">1214</cx:pt>
          <cx:pt idx="1215">1215</cx:pt>
          <cx:pt idx="1216">1216</cx:pt>
          <cx:pt idx="1217">1217</cx:pt>
          <cx:pt idx="1218">1218</cx:pt>
          <cx:pt idx="1219">1219</cx:pt>
          <cx:pt idx="1220">1220</cx:pt>
          <cx:pt idx="1221">1221</cx:pt>
          <cx:pt idx="1222">1222</cx:pt>
          <cx:pt idx="1223">1223</cx:pt>
          <cx:pt idx="1224">1224</cx:pt>
          <cx:pt idx="1225">1225</cx:pt>
          <cx:pt idx="1226">1226</cx:pt>
          <cx:pt idx="1227">1227</cx:pt>
          <cx:pt idx="1228">1228</cx:pt>
          <cx:pt idx="1229">1229</cx:pt>
          <cx:pt idx="1230">1230</cx:pt>
          <cx:pt idx="1231">1231</cx:pt>
          <cx:pt idx="1232">1232</cx:pt>
          <cx:pt idx="1233">1233</cx:pt>
          <cx:pt idx="1234">1234</cx:pt>
          <cx:pt idx="1235">1235</cx:pt>
          <cx:pt idx="1236">1236</cx:pt>
          <cx:pt idx="1237">1237</cx:pt>
          <cx:pt idx="1238">1238</cx:pt>
          <cx:pt idx="1239">1239</cx:pt>
          <cx:pt idx="1240">1240</cx:pt>
          <cx:pt idx="1241">1241</cx:pt>
          <cx:pt idx="1242">1242</cx:pt>
          <cx:pt idx="1243">1243</cx:pt>
          <cx:pt idx="1244">1244</cx:pt>
          <cx:pt idx="1245">1245</cx:pt>
          <cx:pt idx="1246">1246</cx:pt>
          <cx:pt idx="1247">1247</cx:pt>
          <cx:pt idx="1248">1248</cx:pt>
          <cx:pt idx="1249">1249</cx:pt>
          <cx:pt idx="1250">1250</cx:pt>
          <cx:pt idx="1251">1251</cx:pt>
          <cx:pt idx="1252">1252</cx:pt>
          <cx:pt idx="1253">1253</cx:pt>
          <cx:pt idx="1254">1254</cx:pt>
          <cx:pt idx="1255">1255</cx:pt>
          <cx:pt idx="1256">1256</cx:pt>
          <cx:pt idx="1257">1257</cx:pt>
          <cx:pt idx="1258">1258</cx:pt>
          <cx:pt idx="1259">1259</cx:pt>
          <cx:pt idx="1260">1260</cx:pt>
          <cx:pt idx="1261">1261</cx:pt>
          <cx:pt idx="1262">1262</cx:pt>
          <cx:pt idx="1263">1263</cx:pt>
          <cx:pt idx="1264">1264</cx:pt>
          <cx:pt idx="1265">1265</cx:pt>
          <cx:pt idx="1266">1266</cx:pt>
          <cx:pt idx="1267">1267</cx:pt>
          <cx:pt idx="1268">1268</cx:pt>
          <cx:pt idx="1269">1269</cx:pt>
          <cx:pt idx="1270">1270</cx:pt>
          <cx:pt idx="1271">1271</cx:pt>
          <cx:pt idx="1272">1272</cx:pt>
          <cx:pt idx="1273">1273</cx:pt>
          <cx:pt idx="1274">1274</cx:pt>
          <cx:pt idx="1275">1275</cx:pt>
          <cx:pt idx="1276">1276</cx:pt>
          <cx:pt idx="1277">1277</cx:pt>
          <cx:pt idx="1278">1278</cx:pt>
          <cx:pt idx="1279">1279</cx:pt>
          <cx:pt idx="1280">1280</cx:pt>
          <cx:pt idx="1281">1281</cx:pt>
          <cx:pt idx="1282">1282</cx:pt>
          <cx:pt idx="1283">1283</cx:pt>
          <cx:pt idx="1284">1284</cx:pt>
          <cx:pt idx="1285">1285</cx:pt>
          <cx:pt idx="1286">1286</cx:pt>
          <cx:pt idx="1287">1287</cx:pt>
          <cx:pt idx="1288">1288</cx:pt>
          <cx:pt idx="1289">1289</cx:pt>
          <cx:pt idx="1290">1290</cx:pt>
          <cx:pt idx="1291">1291</cx:pt>
          <cx:pt idx="1292">1292</cx:pt>
          <cx:pt idx="1293">1293</cx:pt>
          <cx:pt idx="1294">1294</cx:pt>
          <cx:pt idx="1295">1295</cx:pt>
          <cx:pt idx="1296">1296</cx:pt>
          <cx:pt idx="1297">1297</cx:pt>
          <cx:pt idx="1298">1298</cx:pt>
          <cx:pt idx="1299">1299</cx:pt>
          <cx:pt idx="1300">1300</cx:pt>
          <cx:pt idx="1301">1301</cx:pt>
          <cx:pt idx="1302">1302</cx:pt>
          <cx:pt idx="1303">1303</cx:pt>
          <cx:pt idx="1304">1304</cx:pt>
          <cx:pt idx="1305">1305</cx:pt>
          <cx:pt idx="1306">1306</cx:pt>
          <cx:pt idx="1307">1307</cx:pt>
          <cx:pt idx="1308">1308</cx:pt>
          <cx:pt idx="1309">1309</cx:pt>
          <cx:pt idx="1310">1310</cx:pt>
          <cx:pt idx="1311">1311</cx:pt>
          <cx:pt idx="1312">1312</cx:pt>
          <cx:pt idx="1313">1313</cx:pt>
          <cx:pt idx="1314">1314</cx:pt>
          <cx:pt idx="1315">1315</cx:pt>
          <cx:pt idx="1316">1316</cx:pt>
          <cx:pt idx="1317">1317</cx:pt>
          <cx:pt idx="1318">1318</cx:pt>
          <cx:pt idx="1319">1319</cx:pt>
          <cx:pt idx="1320">1320</cx:pt>
          <cx:pt idx="1321">1321</cx:pt>
          <cx:pt idx="1322">1322</cx:pt>
          <cx:pt idx="1323">1323</cx:pt>
          <cx:pt idx="1324">1324</cx:pt>
          <cx:pt idx="1325">1325</cx:pt>
          <cx:pt idx="1326">1326</cx:pt>
          <cx:pt idx="1327">1327</cx:pt>
          <cx:pt idx="1328">1328</cx:pt>
          <cx:pt idx="1329">1329</cx:pt>
          <cx:pt idx="1330">1330</cx:pt>
          <cx:pt idx="1331">1331</cx:pt>
          <cx:pt idx="1332">1332</cx:pt>
          <cx:pt idx="1333">1333</cx:pt>
          <cx:pt idx="1334">1334</cx:pt>
          <cx:pt idx="1335">1335</cx:pt>
          <cx:pt idx="1336">1336</cx:pt>
          <cx:pt idx="1337">1337</cx:pt>
          <cx:pt idx="1338">1338</cx:pt>
          <cx:pt idx="1339">1339</cx:pt>
          <cx:pt idx="1340">1340</cx:pt>
          <cx:pt idx="1341">1341</cx:pt>
          <cx:pt idx="1342">1342</cx:pt>
          <cx:pt idx="1343">1343</cx:pt>
          <cx:pt idx="1344">1344</cx:pt>
          <cx:pt idx="1345">1345</cx:pt>
          <cx:pt idx="1346">1346</cx:pt>
          <cx:pt idx="1347">1347</cx:pt>
          <cx:pt idx="1348">1348</cx:pt>
          <cx:pt idx="1349">1349</cx:pt>
          <cx:pt idx="1350">1350</cx:pt>
          <cx:pt idx="1351">1351</cx:pt>
          <cx:pt idx="1352">1352</cx:pt>
          <cx:pt idx="1353">1353</cx:pt>
          <cx:pt idx="1354">1354</cx:pt>
          <cx:pt idx="1355">1355</cx:pt>
          <cx:pt idx="1356">1356</cx:pt>
          <cx:pt idx="1357">1357</cx:pt>
          <cx:pt idx="1358">1358</cx:pt>
          <cx:pt idx="1359">1359</cx:pt>
          <cx:pt idx="1360">1360</cx:pt>
          <cx:pt idx="1361">1361</cx:pt>
          <cx:pt idx="1362">1362</cx:pt>
          <cx:pt idx="1363">1363</cx:pt>
          <cx:pt idx="1364">1364</cx:pt>
          <cx:pt idx="1365">1365</cx:pt>
          <cx:pt idx="1366">1366</cx:pt>
          <cx:pt idx="1367">1367</cx:pt>
          <cx:pt idx="1368">1368</cx:pt>
          <cx:pt idx="1369">1369</cx:pt>
          <cx:pt idx="1370">1370</cx:pt>
          <cx:pt idx="1371">1371</cx:pt>
          <cx:pt idx="1372">1372</cx:pt>
          <cx:pt idx="1373">1373</cx:pt>
          <cx:pt idx="1374">1374</cx:pt>
          <cx:pt idx="1375">1375</cx:pt>
          <cx:pt idx="1376">1376</cx:pt>
          <cx:pt idx="1377">1377</cx:pt>
          <cx:pt idx="1378">1378</cx:pt>
          <cx:pt idx="1379">1379</cx:pt>
          <cx:pt idx="1380">1380</cx:pt>
          <cx:pt idx="1381">1381</cx:pt>
          <cx:pt idx="1382">1382</cx:pt>
          <cx:pt idx="1383">1383</cx:pt>
          <cx:pt idx="1384">1384</cx:pt>
          <cx:pt idx="1385">1385</cx:pt>
          <cx:pt idx="1386">1386</cx:pt>
          <cx:pt idx="1387">1387</cx:pt>
          <cx:pt idx="1388">1388</cx:pt>
          <cx:pt idx="1389">1389</cx:pt>
          <cx:pt idx="1390">1390</cx:pt>
          <cx:pt idx="1391">1391</cx:pt>
          <cx:pt idx="1392">1392</cx:pt>
          <cx:pt idx="1393">1393</cx:pt>
          <cx:pt idx="1394">1394</cx:pt>
          <cx:pt idx="1395">1395</cx:pt>
          <cx:pt idx="1396">1396</cx:pt>
          <cx:pt idx="1397">1397</cx:pt>
          <cx:pt idx="1398">1398</cx:pt>
          <cx:pt idx="1399">1399</cx:pt>
          <cx:pt idx="1400">1400</cx:pt>
          <cx:pt idx="1401">1401</cx:pt>
          <cx:pt idx="1402">1402</cx:pt>
          <cx:pt idx="1403">1403</cx:pt>
          <cx:pt idx="1404">1404</cx:pt>
          <cx:pt idx="1405">1405</cx:pt>
          <cx:pt idx="1406">1406</cx:pt>
          <cx:pt idx="1407">1407</cx:pt>
          <cx:pt idx="1408">1408</cx:pt>
          <cx:pt idx="1409">1409</cx:pt>
          <cx:pt idx="1410">1410</cx:pt>
          <cx:pt idx="1411">1411</cx:pt>
          <cx:pt idx="1412">1412</cx:pt>
          <cx:pt idx="1413">1413</cx:pt>
          <cx:pt idx="1414">1414</cx:pt>
          <cx:pt idx="1415">1415</cx:pt>
          <cx:pt idx="1416">1416</cx:pt>
          <cx:pt idx="1417">1417</cx:pt>
          <cx:pt idx="1418">1418</cx:pt>
          <cx:pt idx="1419">1419</cx:pt>
          <cx:pt idx="1420">1420</cx:pt>
          <cx:pt idx="1421">1421</cx:pt>
          <cx:pt idx="1422">1422</cx:pt>
          <cx:pt idx="1423">1423</cx:pt>
          <cx:pt idx="1424">1424</cx:pt>
          <cx:pt idx="1425">1425</cx:pt>
          <cx:pt idx="1426">1426</cx:pt>
          <cx:pt idx="1427">1427</cx:pt>
          <cx:pt idx="1428">1428</cx:pt>
          <cx:pt idx="1429">1429</cx:pt>
          <cx:pt idx="1430">1430</cx:pt>
          <cx:pt idx="1431">1431</cx:pt>
          <cx:pt idx="1432">1432</cx:pt>
          <cx:pt idx="1433">1433</cx:pt>
          <cx:pt idx="1434">1434</cx:pt>
          <cx:pt idx="1435">1435</cx:pt>
          <cx:pt idx="1436">1436</cx:pt>
          <cx:pt idx="1437">1437</cx:pt>
          <cx:pt idx="1438">1438</cx:pt>
          <cx:pt idx="1439">1439</cx:pt>
          <cx:pt idx="1440">1440</cx:pt>
          <cx:pt idx="1441">1441</cx:pt>
          <cx:pt idx="1442">1442</cx:pt>
          <cx:pt idx="1443">1443</cx:pt>
          <cx:pt idx="1444">1444</cx:pt>
          <cx:pt idx="1445">1445</cx:pt>
          <cx:pt idx="1446">1446</cx:pt>
          <cx:pt idx="1447">1447</cx:pt>
          <cx:pt idx="1448">1448</cx:pt>
          <cx:pt idx="1449">1449</cx:pt>
          <cx:pt idx="1450">1450</cx:pt>
          <cx:pt idx="1451">1451</cx:pt>
          <cx:pt idx="1452">1452</cx:pt>
          <cx:pt idx="1453">1453</cx:pt>
          <cx:pt idx="1454">1454</cx:pt>
          <cx:pt idx="1455">1455</cx:pt>
          <cx:pt idx="1456">1456</cx:pt>
          <cx:pt idx="1457">1457</cx:pt>
          <cx:pt idx="1458">1458</cx:pt>
          <cx:pt idx="1459">1459</cx:pt>
          <cx:pt idx="1460">1460</cx:pt>
          <cx:pt idx="1461">1461</cx:pt>
          <cx:pt idx="1462">1462</cx:pt>
          <cx:pt idx="1463">1463</cx:pt>
          <cx:pt idx="1464">1464</cx:pt>
          <cx:pt idx="1465">1465</cx:pt>
          <cx:pt idx="1466">1466</cx:pt>
          <cx:pt idx="1467">1467</cx:pt>
          <cx:pt idx="1468">1468</cx:pt>
          <cx:pt idx="1469">1469</cx:pt>
          <cx:pt idx="1470">1470</cx:pt>
          <cx:pt idx="1471">1471</cx:pt>
          <cx:pt idx="1472">1472</cx:pt>
          <cx:pt idx="1473">1473</cx:pt>
          <cx:pt idx="1474">1474</cx:pt>
          <cx:pt idx="1475">1475</cx:pt>
          <cx:pt idx="1476">1476</cx:pt>
          <cx:pt idx="1477">1477</cx:pt>
          <cx:pt idx="1478">1478</cx:pt>
          <cx:pt idx="1479">1479</cx:pt>
          <cx:pt idx="1480">1480</cx:pt>
          <cx:pt idx="1481">1481</cx:pt>
          <cx:pt idx="1482">1482</cx:pt>
          <cx:pt idx="1483">1483</cx:pt>
          <cx:pt idx="1484">1484</cx:pt>
          <cx:pt idx="1485">1485</cx:pt>
          <cx:pt idx="1486">1486</cx:pt>
          <cx:pt idx="1487">1487</cx:pt>
          <cx:pt idx="1488">1488</cx:pt>
          <cx:pt idx="1489">1489</cx:pt>
          <cx:pt idx="1490">1490</cx:pt>
          <cx:pt idx="1491">1491</cx:pt>
          <cx:pt idx="1492">1492</cx:pt>
          <cx:pt idx="1493">1493</cx:pt>
          <cx:pt idx="1494">1494</cx:pt>
          <cx:pt idx="1495">1495</cx:pt>
          <cx:pt idx="1496">1496</cx:pt>
          <cx:pt idx="1497">1497</cx:pt>
          <cx:pt idx="1498">1498</cx:pt>
          <cx:pt idx="1499">1499</cx:pt>
          <cx:pt idx="1500">1500</cx:pt>
          <cx:pt idx="1501">1501</cx:pt>
          <cx:pt idx="1502">1502</cx:pt>
          <cx:pt idx="1503">1503</cx:pt>
          <cx:pt idx="1504">1504</cx:pt>
          <cx:pt idx="1505">1505</cx:pt>
          <cx:pt idx="1506">1506</cx:pt>
          <cx:pt idx="1507">1507</cx:pt>
          <cx:pt idx="1508">1508</cx:pt>
          <cx:pt idx="1509">1509</cx:pt>
          <cx:pt idx="1510">1510</cx:pt>
          <cx:pt idx="1511">1511</cx:pt>
          <cx:pt idx="1512">1512</cx:pt>
          <cx:pt idx="1513">1513</cx:pt>
          <cx:pt idx="1514">1514</cx:pt>
          <cx:pt idx="1515">1515</cx:pt>
          <cx:pt idx="1516">1516</cx:pt>
          <cx:pt idx="1517">1517</cx:pt>
          <cx:pt idx="1518">1518</cx:pt>
          <cx:pt idx="1519">1519</cx:pt>
          <cx:pt idx="1520">1520</cx:pt>
          <cx:pt idx="1521">1521</cx:pt>
          <cx:pt idx="1522">1522</cx:pt>
          <cx:pt idx="1523">1523</cx:pt>
          <cx:pt idx="1524">1524</cx:pt>
          <cx:pt idx="1525">1525</cx:pt>
          <cx:pt idx="1526">1526</cx:pt>
          <cx:pt idx="1527">1527</cx:pt>
          <cx:pt idx="1528">1528</cx:pt>
          <cx:pt idx="1529">1529</cx:pt>
          <cx:pt idx="1530">1530</cx:pt>
          <cx:pt idx="1531">1531</cx:pt>
          <cx:pt idx="1532">1532</cx:pt>
          <cx:pt idx="1533">1533</cx:pt>
          <cx:pt idx="1534">1534</cx:pt>
          <cx:pt idx="1535">1535</cx:pt>
          <cx:pt idx="1536">1536</cx:pt>
          <cx:pt idx="1537">1537</cx:pt>
          <cx:pt idx="1538">1538</cx:pt>
          <cx:pt idx="1539">1539</cx:pt>
          <cx:pt idx="1540">1540</cx:pt>
          <cx:pt idx="1541">1541</cx:pt>
          <cx:pt idx="1542">1542</cx:pt>
          <cx:pt idx="1543">1543</cx:pt>
          <cx:pt idx="1544">1544</cx:pt>
          <cx:pt idx="1545">1545</cx:pt>
          <cx:pt idx="1546">1546</cx:pt>
          <cx:pt idx="1547">1547</cx:pt>
          <cx:pt idx="1548">1548</cx:pt>
          <cx:pt idx="1549">1549</cx:pt>
          <cx:pt idx="1550">1550</cx:pt>
          <cx:pt idx="1551">1551</cx:pt>
          <cx:pt idx="1552">1552</cx:pt>
          <cx:pt idx="1553">1553</cx:pt>
          <cx:pt idx="1554">1554</cx:pt>
          <cx:pt idx="1555">1555</cx:pt>
          <cx:pt idx="1556">1556</cx:pt>
          <cx:pt idx="1557">1557</cx:pt>
          <cx:pt idx="1558">1558</cx:pt>
          <cx:pt idx="1559">1559</cx:pt>
          <cx:pt idx="1560">1560</cx:pt>
          <cx:pt idx="1561">1561</cx:pt>
          <cx:pt idx="1562">1562</cx:pt>
          <cx:pt idx="1563">1563</cx:pt>
          <cx:pt idx="1564">1564</cx:pt>
          <cx:pt idx="1565">1565</cx:pt>
          <cx:pt idx="1566">1566</cx:pt>
          <cx:pt idx="1567">1567</cx:pt>
          <cx:pt idx="1568">1568</cx:pt>
          <cx:pt idx="1569">1569</cx:pt>
          <cx:pt idx="1570">1570</cx:pt>
          <cx:pt idx="1571">1571</cx:pt>
          <cx:pt idx="1572">1572</cx:pt>
          <cx:pt idx="1573">1573</cx:pt>
          <cx:pt idx="1574">1574</cx:pt>
          <cx:pt idx="1575">1575</cx:pt>
          <cx:pt idx="1576">1576</cx:pt>
          <cx:pt idx="1577">1577</cx:pt>
          <cx:pt idx="1578">1578</cx:pt>
          <cx:pt idx="1579">1579</cx:pt>
          <cx:pt idx="1580">1580</cx:pt>
          <cx:pt idx="1581">1581</cx:pt>
          <cx:pt idx="1582">1582</cx:pt>
          <cx:pt idx="1583">1583</cx:pt>
          <cx:pt idx="1584">1584</cx:pt>
          <cx:pt idx="1585">1585</cx:pt>
          <cx:pt idx="1586">1586</cx:pt>
          <cx:pt idx="1587">1587</cx:pt>
          <cx:pt idx="1588">1588</cx:pt>
          <cx:pt idx="1589">1589</cx:pt>
          <cx:pt idx="1590">1590</cx:pt>
          <cx:pt idx="1591">1591</cx:pt>
          <cx:pt idx="1592">1592</cx:pt>
          <cx:pt idx="1593">1593</cx:pt>
          <cx:pt idx="1594">1594</cx:pt>
          <cx:pt idx="1595">1595</cx:pt>
          <cx:pt idx="1596">1596</cx:pt>
          <cx:pt idx="1597">1597</cx:pt>
          <cx:pt idx="1598">1598</cx:pt>
          <cx:pt idx="1599">1599</cx:pt>
          <cx:pt idx="1600">1600</cx:pt>
          <cx:pt idx="1601">1601</cx:pt>
          <cx:pt idx="1602">1602</cx:pt>
          <cx:pt idx="1603">1603</cx:pt>
          <cx:pt idx="1604">1604</cx:pt>
          <cx:pt idx="1605">1605</cx:pt>
          <cx:pt idx="1606">1606</cx:pt>
          <cx:pt idx="1607">1607</cx:pt>
          <cx:pt idx="1608">1608</cx:pt>
          <cx:pt idx="1609">1609</cx:pt>
          <cx:pt idx="1610">1610</cx:pt>
          <cx:pt idx="1611">1611</cx:pt>
          <cx:pt idx="1612">1612</cx:pt>
          <cx:pt idx="1613">1613</cx:pt>
          <cx:pt idx="1614">1614</cx:pt>
          <cx:pt idx="1615">1615</cx:pt>
          <cx:pt idx="1616">1616</cx:pt>
          <cx:pt idx="1617">1617</cx:pt>
          <cx:pt idx="1618">1618</cx:pt>
          <cx:pt idx="1619">1619</cx:pt>
          <cx:pt idx="1620">1620</cx:pt>
          <cx:pt idx="1621">1621</cx:pt>
          <cx:pt idx="1622">1622</cx:pt>
          <cx:pt idx="1623">1623</cx:pt>
          <cx:pt idx="1624">1624</cx:pt>
          <cx:pt idx="1625">1625</cx:pt>
          <cx:pt idx="1626">1626</cx:pt>
          <cx:pt idx="1627">1627</cx:pt>
          <cx:pt idx="1628">1628</cx:pt>
          <cx:pt idx="1629">1629</cx:pt>
          <cx:pt idx="1630">1630</cx:pt>
          <cx:pt idx="1631">1631</cx:pt>
          <cx:pt idx="1632">1632</cx:pt>
          <cx:pt idx="1633">1633</cx:pt>
          <cx:pt idx="1634">1634</cx:pt>
          <cx:pt idx="1635">1635</cx:pt>
          <cx:pt idx="1636">1636</cx:pt>
          <cx:pt idx="1637">1637</cx:pt>
          <cx:pt idx="1638">1638</cx:pt>
          <cx:pt idx="1639">1639</cx:pt>
          <cx:pt idx="1640">1640</cx:pt>
          <cx:pt idx="1641">1641</cx:pt>
          <cx:pt idx="1642">1642</cx:pt>
          <cx:pt idx="1643">1643</cx:pt>
          <cx:pt idx="1644">1644</cx:pt>
          <cx:pt idx="1645">1645</cx:pt>
          <cx:pt idx="1646">1646</cx:pt>
          <cx:pt idx="1647">1647</cx:pt>
          <cx:pt idx="1648">1648</cx:pt>
          <cx:pt idx="1649">1649</cx:pt>
          <cx:pt idx="1650">1650</cx:pt>
          <cx:pt idx="1651">1651</cx:pt>
          <cx:pt idx="1652">1652</cx:pt>
          <cx:pt idx="1653">1653</cx:pt>
          <cx:pt idx="1654">1654</cx:pt>
          <cx:pt idx="1655">1655</cx:pt>
          <cx:pt idx="1656">1656</cx:pt>
          <cx:pt idx="1657">1657</cx:pt>
          <cx:pt idx="1658">1658</cx:pt>
          <cx:pt idx="1659">1659</cx:pt>
          <cx:pt idx="1660">1660</cx:pt>
          <cx:pt idx="1661">1661</cx:pt>
          <cx:pt idx="1662">1662</cx:pt>
          <cx:pt idx="1663">1663</cx:pt>
          <cx:pt idx="1664">1664</cx:pt>
          <cx:pt idx="1665">1665</cx:pt>
          <cx:pt idx="1666">1666</cx:pt>
          <cx:pt idx="1667">1667</cx:pt>
          <cx:pt idx="1668">1668</cx:pt>
          <cx:pt idx="1669">1669</cx:pt>
          <cx:pt idx="1670">1670</cx:pt>
          <cx:pt idx="1671">1671</cx:pt>
          <cx:pt idx="1672">1672</cx:pt>
          <cx:pt idx="1673">1673</cx:pt>
          <cx:pt idx="1674">1674</cx:pt>
          <cx:pt idx="1675">1675</cx:pt>
          <cx:pt idx="1676">1676</cx:pt>
          <cx:pt idx="1677">1677</cx:pt>
          <cx:pt idx="1678">1678</cx:pt>
          <cx:pt idx="1679">1679</cx:pt>
          <cx:pt idx="1680">1680</cx:pt>
          <cx:pt idx="1681">1681</cx:pt>
          <cx:pt idx="1682">1682</cx:pt>
          <cx:pt idx="1683">1683</cx:pt>
          <cx:pt idx="1684">1684</cx:pt>
          <cx:pt idx="1685">1685</cx:pt>
          <cx:pt idx="1686">1686</cx:pt>
          <cx:pt idx="1687">1687</cx:pt>
          <cx:pt idx="1688">1688</cx:pt>
          <cx:pt idx="1689">1689</cx:pt>
          <cx:pt idx="1690">1690</cx:pt>
          <cx:pt idx="1691">1691</cx:pt>
          <cx:pt idx="1692">1692</cx:pt>
          <cx:pt idx="1693">1693</cx:pt>
          <cx:pt idx="1694">1694</cx:pt>
          <cx:pt idx="1695">1695</cx:pt>
          <cx:pt idx="1696">1696</cx:pt>
          <cx:pt idx="1697">1697</cx:pt>
          <cx:pt idx="1698">1698</cx:pt>
          <cx:pt idx="1699">1699</cx:pt>
          <cx:pt idx="1700">1700</cx:pt>
          <cx:pt idx="1701">1701</cx:pt>
          <cx:pt idx="1702">1702</cx:pt>
          <cx:pt idx="1703">1703</cx:pt>
          <cx:pt idx="1704">1704</cx:pt>
          <cx:pt idx="1705">1705</cx:pt>
          <cx:pt idx="1706">1706</cx:pt>
          <cx:pt idx="1707">1707</cx:pt>
          <cx:pt idx="1708">1708</cx:pt>
          <cx:pt idx="1709">1709</cx:pt>
          <cx:pt idx="1710">1710</cx:pt>
          <cx:pt idx="1711">1711</cx:pt>
          <cx:pt idx="1712">1712</cx:pt>
          <cx:pt idx="1713">1713</cx:pt>
          <cx:pt idx="1714">1714</cx:pt>
          <cx:pt idx="1715">1715</cx:pt>
          <cx:pt idx="1716">1716</cx:pt>
          <cx:pt idx="1717">1717</cx:pt>
          <cx:pt idx="1718">1718</cx:pt>
          <cx:pt idx="1719">1719</cx:pt>
          <cx:pt idx="1720">1720</cx:pt>
          <cx:pt idx="1721">1721</cx:pt>
          <cx:pt idx="1722">1722</cx:pt>
          <cx:pt idx="1723">1723</cx:pt>
          <cx:pt idx="1724">1724</cx:pt>
          <cx:pt idx="1725">1725</cx:pt>
          <cx:pt idx="1726">1726</cx:pt>
          <cx:pt idx="1727">1727</cx:pt>
          <cx:pt idx="1728">1728</cx:pt>
          <cx:pt idx="1729">1729</cx:pt>
          <cx:pt idx="1730">1730</cx:pt>
          <cx:pt idx="1731">1731</cx:pt>
          <cx:pt idx="1732">1732</cx:pt>
          <cx:pt idx="1733">1733</cx:pt>
          <cx:pt idx="1734">1734</cx:pt>
          <cx:pt idx="1735">1735</cx:pt>
          <cx:pt idx="1736">1736</cx:pt>
          <cx:pt idx="1737">1737</cx:pt>
          <cx:pt idx="1738">1738</cx:pt>
          <cx:pt idx="1739">1739</cx:pt>
          <cx:pt idx="1740">1740</cx:pt>
          <cx:pt idx="1741">1741</cx:pt>
          <cx:pt idx="1742">1742</cx:pt>
          <cx:pt idx="1743">1743</cx:pt>
          <cx:pt idx="1744">1744</cx:pt>
          <cx:pt idx="1745">1745</cx:pt>
          <cx:pt idx="1746">1746</cx:pt>
          <cx:pt idx="1747">1747</cx:pt>
          <cx:pt idx="1748">1748</cx:pt>
          <cx:pt idx="1749">1749</cx:pt>
          <cx:pt idx="1750">1750</cx:pt>
          <cx:pt idx="1751">1751</cx:pt>
          <cx:pt idx="1752">1752</cx:pt>
          <cx:pt idx="1753">1753</cx:pt>
          <cx:pt idx="1754">1754</cx:pt>
          <cx:pt idx="1755">1755</cx:pt>
          <cx:pt idx="1756">1756</cx:pt>
          <cx:pt idx="1757">1757</cx:pt>
          <cx:pt idx="1758">1758</cx:pt>
          <cx:pt idx="1759">1759</cx:pt>
          <cx:pt idx="1760">1760</cx:pt>
          <cx:pt idx="1761">1761</cx:pt>
          <cx:pt idx="1762">1762</cx:pt>
          <cx:pt idx="1763">1763</cx:pt>
          <cx:pt idx="1764">1764</cx:pt>
          <cx:pt idx="1765">1765</cx:pt>
          <cx:pt idx="1766">1766</cx:pt>
          <cx:pt idx="1767">1767</cx:pt>
          <cx:pt idx="1768">1768</cx:pt>
          <cx:pt idx="1769">1769</cx:pt>
          <cx:pt idx="1770">1770</cx:pt>
          <cx:pt idx="1771">1771</cx:pt>
          <cx:pt idx="1772">1772</cx:pt>
          <cx:pt idx="1773">1773</cx:pt>
          <cx:pt idx="1774">1774</cx:pt>
          <cx:pt idx="1775">1775</cx:pt>
          <cx:pt idx="1776">1776</cx:pt>
          <cx:pt idx="1777">1777</cx:pt>
          <cx:pt idx="1778">1778</cx:pt>
          <cx:pt idx="1779">1779</cx:pt>
          <cx:pt idx="1780">1780</cx:pt>
          <cx:pt idx="1781">1781</cx:pt>
          <cx:pt idx="1782">1782</cx:pt>
          <cx:pt idx="1783">1783</cx:pt>
          <cx:pt idx="1784">1784</cx:pt>
          <cx:pt idx="1785">1785</cx:pt>
          <cx:pt idx="1786">1786</cx:pt>
          <cx:pt idx="1787">1787</cx:pt>
          <cx:pt idx="1788">1788</cx:pt>
          <cx:pt idx="1789">1789</cx:pt>
          <cx:pt idx="1790">1790</cx:pt>
          <cx:pt idx="1791">1791</cx:pt>
          <cx:pt idx="1792">1792</cx:pt>
          <cx:pt idx="1793">1793</cx:pt>
          <cx:pt idx="1794">1794</cx:pt>
          <cx:pt idx="1795">1795</cx:pt>
          <cx:pt idx="1796">1796</cx:pt>
          <cx:pt idx="1797">1797</cx:pt>
          <cx:pt idx="1798">1798</cx:pt>
          <cx:pt idx="1799">1799</cx:pt>
          <cx:pt idx="1800">1800</cx:pt>
          <cx:pt idx="1801">1801</cx:pt>
          <cx:pt idx="1802">1802</cx:pt>
          <cx:pt idx="1803">1803</cx:pt>
          <cx:pt idx="1804">1804</cx:pt>
          <cx:pt idx="1805">1805</cx:pt>
          <cx:pt idx="1806">1806</cx:pt>
          <cx:pt idx="1807">1807</cx:pt>
          <cx:pt idx="1808">1808</cx:pt>
          <cx:pt idx="1809">1809</cx:pt>
          <cx:pt idx="1810">1810</cx:pt>
          <cx:pt idx="1811">1811</cx:pt>
          <cx:pt idx="1812">1812</cx:pt>
          <cx:pt idx="1813">1813</cx:pt>
          <cx:pt idx="1814">1814</cx:pt>
          <cx:pt idx="1815">1815</cx:pt>
          <cx:pt idx="1816">1816</cx:pt>
          <cx:pt idx="1817">1817</cx:pt>
          <cx:pt idx="1818">1818</cx:pt>
          <cx:pt idx="1819">1819</cx:pt>
          <cx:pt idx="1820">1820</cx:pt>
          <cx:pt idx="1821">1821</cx:pt>
          <cx:pt idx="1822">1822</cx:pt>
          <cx:pt idx="1823">1823</cx:pt>
          <cx:pt idx="1824">1824</cx:pt>
          <cx:pt idx="1825">1825</cx:pt>
          <cx:pt idx="1826">1826</cx:pt>
          <cx:pt idx="1827">1827</cx:pt>
          <cx:pt idx="1828">1828</cx:pt>
          <cx:pt idx="1829">1829</cx:pt>
          <cx:pt idx="1830">1830</cx:pt>
          <cx:pt idx="1831">1831</cx:pt>
          <cx:pt idx="1832">1832</cx:pt>
          <cx:pt idx="1833">1833</cx:pt>
          <cx:pt idx="1834">1834</cx:pt>
          <cx:pt idx="1835">1835</cx:pt>
          <cx:pt idx="1836">1836</cx:pt>
          <cx:pt idx="1837">1837</cx:pt>
          <cx:pt idx="1838">1838</cx:pt>
          <cx:pt idx="1839">1839</cx:pt>
          <cx:pt idx="1840">1840</cx:pt>
          <cx:pt idx="1841">1841</cx:pt>
          <cx:pt idx="1842">1842</cx:pt>
          <cx:pt idx="1843">1843</cx:pt>
          <cx:pt idx="1844">1844</cx:pt>
          <cx:pt idx="1845">1845</cx:pt>
          <cx:pt idx="1846">1846</cx:pt>
          <cx:pt idx="1847">1847</cx:pt>
          <cx:pt idx="1848">1848</cx:pt>
          <cx:pt idx="1849">1849</cx:pt>
          <cx:pt idx="1850">1850</cx:pt>
          <cx:pt idx="1851">1851</cx:pt>
          <cx:pt idx="1852">1852</cx:pt>
          <cx:pt idx="1853">1853</cx:pt>
          <cx:pt idx="1854">1854</cx:pt>
          <cx:pt idx="1855">1855</cx:pt>
          <cx:pt idx="1856">1856</cx:pt>
          <cx:pt idx="1857">1857</cx:pt>
          <cx:pt idx="1858">1858</cx:pt>
          <cx:pt idx="1859">1859</cx:pt>
          <cx:pt idx="1860">1860</cx:pt>
          <cx:pt idx="1861">1861</cx:pt>
          <cx:pt idx="1862">1862</cx:pt>
          <cx:pt idx="1863">1863</cx:pt>
          <cx:pt idx="1864">1864</cx:pt>
          <cx:pt idx="1865">1865</cx:pt>
          <cx:pt idx="1866">1866</cx:pt>
          <cx:pt idx="1867">1867</cx:pt>
          <cx:pt idx="1868">1868</cx:pt>
          <cx:pt idx="1869">1869</cx:pt>
          <cx:pt idx="1870">1870</cx:pt>
          <cx:pt idx="1871">1871</cx:pt>
          <cx:pt idx="1872">1872</cx:pt>
          <cx:pt idx="1873">1873</cx:pt>
          <cx:pt idx="1874">1874</cx:pt>
          <cx:pt idx="1875">1875</cx:pt>
          <cx:pt idx="1876">1876</cx:pt>
          <cx:pt idx="1877">1877</cx:pt>
          <cx:pt idx="1878">1878</cx:pt>
          <cx:pt idx="1879">1879</cx:pt>
          <cx:pt idx="1880">1880</cx:pt>
          <cx:pt idx="1881">1881</cx:pt>
          <cx:pt idx="1882">1882</cx:pt>
          <cx:pt idx="1883">1883</cx:pt>
          <cx:pt idx="1884">1884</cx:pt>
          <cx:pt idx="1885">1885</cx:pt>
          <cx:pt idx="1886">1886</cx:pt>
          <cx:pt idx="1887">1887</cx:pt>
          <cx:pt idx="1888">1888</cx:pt>
          <cx:pt idx="1889">1889</cx:pt>
          <cx:pt idx="1890">1890</cx:pt>
          <cx:pt idx="1891">1891</cx:pt>
          <cx:pt idx="1892">1892</cx:pt>
          <cx:pt idx="1893">1893</cx:pt>
          <cx:pt idx="1894">1894</cx:pt>
          <cx:pt idx="1895">1895</cx:pt>
          <cx:pt idx="1896">1896</cx:pt>
          <cx:pt idx="1897">1897</cx:pt>
          <cx:pt idx="1898">1898</cx:pt>
          <cx:pt idx="1899">1899</cx:pt>
          <cx:pt idx="1900">1900</cx:pt>
          <cx:pt idx="1901">1901</cx:pt>
          <cx:pt idx="1902">1902</cx:pt>
          <cx:pt idx="1903">1903</cx:pt>
          <cx:pt idx="1904">1904</cx:pt>
          <cx:pt idx="1905">1905</cx:pt>
          <cx:pt idx="1906">1906</cx:pt>
          <cx:pt idx="1907">1907</cx:pt>
          <cx:pt idx="1908">1908</cx:pt>
          <cx:pt idx="1909">1909</cx:pt>
          <cx:pt idx="1910">1910</cx:pt>
          <cx:pt idx="1911">1911</cx:pt>
          <cx:pt idx="1912">1912</cx:pt>
          <cx:pt idx="1913">1913</cx:pt>
          <cx:pt idx="1914">1914</cx:pt>
          <cx:pt idx="1915">1915</cx:pt>
          <cx:pt idx="1916">1916</cx:pt>
          <cx:pt idx="1917">1917</cx:pt>
          <cx:pt idx="1918">1918</cx:pt>
          <cx:pt idx="1919">1919</cx:pt>
          <cx:pt idx="1920">1920</cx:pt>
          <cx:pt idx="1921">1921</cx:pt>
          <cx:pt idx="1922">1922</cx:pt>
          <cx:pt idx="1923">1923</cx:pt>
          <cx:pt idx="1924">1924</cx:pt>
          <cx:pt idx="1925">1925</cx:pt>
          <cx:pt idx="1926">1926</cx:pt>
          <cx:pt idx="1927">1927</cx:pt>
          <cx:pt idx="1928">1928</cx:pt>
          <cx:pt idx="1929">1929</cx:pt>
          <cx:pt idx="1930">1930</cx:pt>
          <cx:pt idx="1931">1931</cx:pt>
          <cx:pt idx="1932">1932</cx:pt>
          <cx:pt idx="1933">1933</cx:pt>
          <cx:pt idx="1934">1934</cx:pt>
          <cx:pt idx="1935">1935</cx:pt>
          <cx:pt idx="1936">1936</cx:pt>
          <cx:pt idx="1937">1937</cx:pt>
          <cx:pt idx="1938">1938</cx:pt>
          <cx:pt idx="1939">1939</cx:pt>
          <cx:pt idx="1940">1940</cx:pt>
          <cx:pt idx="1941">1941</cx:pt>
          <cx:pt idx="1942">1942</cx:pt>
          <cx:pt idx="1943">1943</cx:pt>
          <cx:pt idx="1944">1944</cx:pt>
          <cx:pt idx="1945">1945</cx:pt>
          <cx:pt idx="1946">1946</cx:pt>
          <cx:pt idx="1947">1947</cx:pt>
          <cx:pt idx="1948">1948</cx:pt>
          <cx:pt idx="1949">1949</cx:pt>
          <cx:pt idx="1950">1950</cx:pt>
          <cx:pt idx="1951">1951</cx:pt>
          <cx:pt idx="1952">1952</cx:pt>
          <cx:pt idx="1953">1953</cx:pt>
          <cx:pt idx="1954">1954</cx:pt>
          <cx:pt idx="1955">1955</cx:pt>
          <cx:pt idx="1956">1956</cx:pt>
          <cx:pt idx="1957">1957</cx:pt>
          <cx:pt idx="1958">1958</cx:pt>
          <cx:pt idx="1959">1959</cx:pt>
          <cx:pt idx="1960">1960</cx:pt>
          <cx:pt idx="1961">1961</cx:pt>
          <cx:pt idx="1962">1962</cx:pt>
          <cx:pt idx="1963">1963</cx:pt>
          <cx:pt idx="1964">1964</cx:pt>
          <cx:pt idx="1965">1965</cx:pt>
          <cx:pt idx="1966">1966</cx:pt>
          <cx:pt idx="1967">1967</cx:pt>
          <cx:pt idx="1968">1968</cx:pt>
          <cx:pt idx="1969">1969</cx:pt>
          <cx:pt idx="1970">1970</cx:pt>
          <cx:pt idx="1971">1971</cx:pt>
          <cx:pt idx="1972">1972</cx:pt>
          <cx:pt idx="1973">1973</cx:pt>
          <cx:pt idx="1974">1974</cx:pt>
          <cx:pt idx="1975">1975</cx:pt>
          <cx:pt idx="1976">1976</cx:pt>
          <cx:pt idx="1977">1977</cx:pt>
          <cx:pt idx="1978">1978</cx:pt>
          <cx:pt idx="1979">1979</cx:pt>
          <cx:pt idx="1980">1980</cx:pt>
          <cx:pt idx="1981">1981</cx:pt>
          <cx:pt idx="1982">1982</cx:pt>
          <cx:pt idx="1983">1983</cx:pt>
          <cx:pt idx="1984">1984</cx:pt>
          <cx:pt idx="1985">1985</cx:pt>
          <cx:pt idx="1986">1986</cx:pt>
          <cx:pt idx="1987">1987</cx:pt>
          <cx:pt idx="1988">1988</cx:pt>
          <cx:pt idx="1989">1989</cx:pt>
          <cx:pt idx="1990">1990</cx:pt>
          <cx:pt idx="1991">1991</cx:pt>
          <cx:pt idx="1992">1992</cx:pt>
          <cx:pt idx="1993">1993</cx:pt>
          <cx:pt idx="1994">1994</cx:pt>
          <cx:pt idx="1995">1995</cx:pt>
          <cx:pt idx="1996">1996</cx:pt>
          <cx:pt idx="1997">1997</cx:pt>
          <cx:pt idx="1998">1998</cx:pt>
          <cx:pt idx="1999">1999</cx:pt>
          <cx:pt idx="2000">2000</cx:pt>
          <cx:pt idx="2001">2001</cx:pt>
          <cx:pt idx="2002">2002</cx:pt>
          <cx:pt idx="2003">2003</cx:pt>
          <cx:pt idx="2004">2004</cx:pt>
          <cx:pt idx="2005">2005</cx:pt>
          <cx:pt idx="2006">2006</cx:pt>
          <cx:pt idx="2007">2007</cx:pt>
          <cx:pt idx="2008">2008</cx:pt>
          <cx:pt idx="2009">2009</cx:pt>
          <cx:pt idx="2010">2010</cx:pt>
          <cx:pt idx="2011">2011</cx:pt>
          <cx:pt idx="2012">2012</cx:pt>
          <cx:pt idx="2013">2013</cx:pt>
          <cx:pt idx="2014">2014</cx:pt>
          <cx:pt idx="2015">2015</cx:pt>
          <cx:pt idx="2016">2016</cx:pt>
          <cx:pt idx="2017">2017</cx:pt>
          <cx:pt idx="2018">2018</cx:pt>
          <cx:pt idx="2019">2019</cx:pt>
          <cx:pt idx="2020">2020</cx:pt>
          <cx:pt idx="2021">2021</cx:pt>
          <cx:pt idx="2022">2022</cx:pt>
          <cx:pt idx="2023">2023</cx:pt>
          <cx:pt idx="2024">2024</cx:pt>
          <cx:pt idx="2025">2025</cx:pt>
          <cx:pt idx="2026">2026</cx:pt>
          <cx:pt idx="2027">2027</cx:pt>
          <cx:pt idx="2028">2028</cx:pt>
          <cx:pt idx="2029">2029</cx:pt>
          <cx:pt idx="2030">2030</cx:pt>
          <cx:pt idx="2031">2031</cx:pt>
          <cx:pt idx="2032">2032</cx:pt>
          <cx:pt idx="2033">2033</cx:pt>
          <cx:pt idx="2034">2034</cx:pt>
          <cx:pt idx="2035">2035</cx:pt>
          <cx:pt idx="2036">2036</cx:pt>
          <cx:pt idx="2037">2037</cx:pt>
          <cx:pt idx="2038">2038</cx:pt>
          <cx:pt idx="2039">2039</cx:pt>
          <cx:pt idx="2040">2040</cx:pt>
          <cx:pt idx="2041">2041</cx:pt>
          <cx:pt idx="2042">2042</cx:pt>
          <cx:pt idx="2043">2043</cx:pt>
          <cx:pt idx="2044">2044</cx:pt>
          <cx:pt idx="2045">2045</cx:pt>
          <cx:pt idx="2046">2046</cx:pt>
          <cx:pt idx="2047">2047</cx:pt>
          <cx:pt idx="2048">2048</cx:pt>
          <cx:pt idx="2049">2049</cx:pt>
          <cx:pt idx="2050">2050</cx:pt>
          <cx:pt idx="2051">2051</cx:pt>
          <cx:pt idx="2052">2052</cx:pt>
          <cx:pt idx="2053">2053</cx:pt>
          <cx:pt idx="2054">2054</cx:pt>
          <cx:pt idx="2055">2055</cx:pt>
          <cx:pt idx="2056">2056</cx:pt>
          <cx:pt idx="2057">2057</cx:pt>
          <cx:pt idx="2058">2058</cx:pt>
          <cx:pt idx="2059">2059</cx:pt>
          <cx:pt idx="2060">2060</cx:pt>
          <cx:pt idx="2061">2061</cx:pt>
          <cx:pt idx="2062">2062</cx:pt>
          <cx:pt idx="2063">2063</cx:pt>
          <cx:pt idx="2064">2064</cx:pt>
          <cx:pt idx="2065">2065</cx:pt>
          <cx:pt idx="2066">2066</cx:pt>
          <cx:pt idx="2067">2067</cx:pt>
          <cx:pt idx="2068">2068</cx:pt>
          <cx:pt idx="2069">2069</cx:pt>
          <cx:pt idx="2070">2070</cx:pt>
          <cx:pt idx="2071">2071</cx:pt>
          <cx:pt idx="2072">2072</cx:pt>
          <cx:pt idx="2073">2073</cx:pt>
          <cx:pt idx="2074">2074</cx:pt>
          <cx:pt idx="2075">2075</cx:pt>
          <cx:pt idx="2076">2076</cx:pt>
          <cx:pt idx="2077">2077</cx:pt>
          <cx:pt idx="2078">2078</cx:pt>
          <cx:pt idx="2079">2079</cx:pt>
          <cx:pt idx="2080">2080</cx:pt>
          <cx:pt idx="2081">2081</cx:pt>
          <cx:pt idx="2082">2082</cx:pt>
          <cx:pt idx="2083">2083</cx:pt>
          <cx:pt idx="2084">2084</cx:pt>
          <cx:pt idx="2085">2085</cx:pt>
          <cx:pt idx="2086">2086</cx:pt>
          <cx:pt idx="2087">2087</cx:pt>
          <cx:pt idx="2088">2088</cx:pt>
          <cx:pt idx="2089">2089</cx:pt>
          <cx:pt idx="2090">2090</cx:pt>
          <cx:pt idx="2091">2091</cx:pt>
          <cx:pt idx="2092">2092</cx:pt>
          <cx:pt idx="2093">2093</cx:pt>
          <cx:pt idx="2094">2094</cx:pt>
          <cx:pt idx="2095">2095</cx:pt>
          <cx:pt idx="2096">2096</cx:pt>
          <cx:pt idx="2097">2097</cx:pt>
          <cx:pt idx="2098">2098</cx:pt>
          <cx:pt idx="2099">2099</cx:pt>
          <cx:pt idx="2100">2100</cx:pt>
          <cx:pt idx="2101">2101</cx:pt>
          <cx:pt idx="2102">2102</cx:pt>
          <cx:pt idx="2103">2103</cx:pt>
          <cx:pt idx="2104">2104</cx:pt>
          <cx:pt idx="2105">2105</cx:pt>
          <cx:pt idx="2106">2106</cx:pt>
          <cx:pt idx="2107">2107</cx:pt>
          <cx:pt idx="2108">2108</cx:pt>
          <cx:pt idx="2109">2109</cx:pt>
          <cx:pt idx="2110">2110</cx:pt>
          <cx:pt idx="2111">2111</cx:pt>
          <cx:pt idx="2112">2112</cx:pt>
          <cx:pt idx="2113">2113</cx:pt>
          <cx:pt idx="2114">2114</cx:pt>
          <cx:pt idx="2115">2115</cx:pt>
          <cx:pt idx="2116">2116</cx:pt>
          <cx:pt idx="2117">2117</cx:pt>
          <cx:pt idx="2118">2118</cx:pt>
          <cx:pt idx="2119">2119</cx:pt>
          <cx:pt idx="2120">2120</cx:pt>
          <cx:pt idx="2121">2121</cx:pt>
          <cx:pt idx="2122">2122</cx:pt>
          <cx:pt idx="2123">2123</cx:pt>
          <cx:pt idx="2124">2124</cx:pt>
          <cx:pt idx="2125">2125</cx:pt>
          <cx:pt idx="2126">2126</cx:pt>
          <cx:pt idx="2127">2127</cx:pt>
          <cx:pt idx="2128">2128</cx:pt>
          <cx:pt idx="2129">2129</cx:pt>
          <cx:pt idx="2130">2130</cx:pt>
          <cx:pt idx="2131">2131</cx:pt>
          <cx:pt idx="2132">2132</cx:pt>
          <cx:pt idx="2133">2133</cx:pt>
          <cx:pt idx="2134">2134</cx:pt>
          <cx:pt idx="2135">2135</cx:pt>
          <cx:pt idx="2136">2136</cx:pt>
          <cx:pt idx="2137">2137</cx:pt>
          <cx:pt idx="2138">2138</cx:pt>
          <cx:pt idx="2139">2139</cx:pt>
          <cx:pt idx="2140">2140</cx:pt>
          <cx:pt idx="2141">2141</cx:pt>
          <cx:pt idx="2142">2142</cx:pt>
          <cx:pt idx="2143">2143</cx:pt>
          <cx:pt idx="2144">2144</cx:pt>
          <cx:pt idx="2145">2145</cx:pt>
          <cx:pt idx="2146">2146</cx:pt>
          <cx:pt idx="2147">2147</cx:pt>
          <cx:pt idx="2148">2148</cx:pt>
          <cx:pt idx="2149">2149</cx:pt>
          <cx:pt idx="2150">2150</cx:pt>
          <cx:pt idx="2151">2151</cx:pt>
          <cx:pt idx="2152">2152</cx:pt>
          <cx:pt idx="2153">2153</cx:pt>
          <cx:pt idx="2154">2154</cx:pt>
          <cx:pt idx="2155">2155</cx:pt>
          <cx:pt idx="2156">2156</cx:pt>
          <cx:pt idx="2157">2157</cx:pt>
          <cx:pt idx="2158">2158</cx:pt>
          <cx:pt idx="2159">2159</cx:pt>
          <cx:pt idx="2160">2160</cx:pt>
          <cx:pt idx="2161">2161</cx:pt>
          <cx:pt idx="2162">2162</cx:pt>
          <cx:pt idx="2163">2163</cx:pt>
          <cx:pt idx="2164">2164</cx:pt>
          <cx:pt idx="2165">2165</cx:pt>
          <cx:pt idx="2166">2166</cx:pt>
          <cx:pt idx="2167">2167</cx:pt>
          <cx:pt idx="2168">2168</cx:pt>
          <cx:pt idx="2169">2169</cx:pt>
          <cx:pt idx="2170">2170</cx:pt>
          <cx:pt idx="2171">2171</cx:pt>
          <cx:pt idx="2172">2172</cx:pt>
          <cx:pt idx="2173">2173</cx:pt>
          <cx:pt idx="2174">2174</cx:pt>
          <cx:pt idx="2175">2175</cx:pt>
          <cx:pt idx="2176">2176</cx:pt>
          <cx:pt idx="2177">2177</cx:pt>
          <cx:pt idx="2178">2178</cx:pt>
          <cx:pt idx="2179">2179</cx:pt>
          <cx:pt idx="2180">2180</cx:pt>
          <cx:pt idx="2181">2181</cx:pt>
          <cx:pt idx="2182">2182</cx:pt>
          <cx:pt idx="2183">2183</cx:pt>
          <cx:pt idx="2184">2184</cx:pt>
          <cx:pt idx="2185">2185</cx:pt>
          <cx:pt idx="2186">2186</cx:pt>
          <cx:pt idx="2187">2187</cx:pt>
          <cx:pt idx="2188">2188</cx:pt>
          <cx:pt idx="2189">2189</cx:pt>
          <cx:pt idx="2190">2190</cx:pt>
          <cx:pt idx="2191">2191</cx:pt>
          <cx:pt idx="2192">2192</cx:pt>
          <cx:pt idx="2193">2193</cx:pt>
          <cx:pt idx="2194">2194</cx:pt>
          <cx:pt idx="2195">2195</cx:pt>
          <cx:pt idx="2196">2196</cx:pt>
          <cx:pt idx="2197">2197</cx:pt>
          <cx:pt idx="2198">2198</cx:pt>
          <cx:pt idx="2199">2199</cx:pt>
          <cx:pt idx="2200">2200</cx:pt>
          <cx:pt idx="2201">2201</cx:pt>
          <cx:pt idx="2202">2202</cx:pt>
          <cx:pt idx="2203">2203</cx:pt>
          <cx:pt idx="2204">2204</cx:pt>
          <cx:pt idx="2205">2205</cx:pt>
          <cx:pt idx="2206">2206</cx:pt>
          <cx:pt idx="2207">2207</cx:pt>
          <cx:pt idx="2208">2208</cx:pt>
          <cx:pt idx="2209">2209</cx:pt>
          <cx:pt idx="2210">2210</cx:pt>
          <cx:pt idx="2211">2211</cx:pt>
          <cx:pt idx="2212">2212</cx:pt>
          <cx:pt idx="2213">2213</cx:pt>
          <cx:pt idx="2214">2214</cx:pt>
          <cx:pt idx="2215">2215</cx:pt>
          <cx:pt idx="2216">2216</cx:pt>
          <cx:pt idx="2217">2217</cx:pt>
          <cx:pt idx="2218">2218</cx:pt>
          <cx:pt idx="2219">2219</cx:pt>
          <cx:pt idx="2220">2220</cx:pt>
          <cx:pt idx="2221">2221</cx:pt>
          <cx:pt idx="2222">2222</cx:pt>
          <cx:pt idx="2223">2223</cx:pt>
          <cx:pt idx="2224">2224</cx:pt>
          <cx:pt idx="2225">2225</cx:pt>
          <cx:pt idx="2226">2226</cx:pt>
          <cx:pt idx="2227">2227</cx:pt>
          <cx:pt idx="2228">2228</cx:pt>
          <cx:pt idx="2229">2229</cx:pt>
          <cx:pt idx="2230">2230</cx:pt>
          <cx:pt idx="2231">2231</cx:pt>
          <cx:pt idx="2232">2232</cx:pt>
          <cx:pt idx="2233">2233</cx:pt>
          <cx:pt idx="2234">2234</cx:pt>
          <cx:pt idx="2235">2235</cx:pt>
          <cx:pt idx="2236">2236</cx:pt>
          <cx:pt idx="2237">2237</cx:pt>
          <cx:pt idx="2238">2238</cx:pt>
          <cx:pt idx="2239">2239</cx:pt>
          <cx:pt idx="2240">2240</cx:pt>
          <cx:pt idx="2241">2241</cx:pt>
          <cx:pt idx="2242">2242</cx:pt>
          <cx:pt idx="2243">2243</cx:pt>
          <cx:pt idx="2244">2244</cx:pt>
          <cx:pt idx="2245">2245</cx:pt>
          <cx:pt idx="2246">2246</cx:pt>
          <cx:pt idx="2247">2247</cx:pt>
          <cx:pt idx="2248">2248</cx:pt>
          <cx:pt idx="2249">2249</cx:pt>
          <cx:pt idx="2250">2250</cx:pt>
          <cx:pt idx="2251">2251</cx:pt>
          <cx:pt idx="2252">2252</cx:pt>
          <cx:pt idx="2253">2253</cx:pt>
          <cx:pt idx="2254">2254</cx:pt>
          <cx:pt idx="2255">2255</cx:pt>
          <cx:pt idx="2256">2256</cx:pt>
          <cx:pt idx="2257">2257</cx:pt>
          <cx:pt idx="2258">2258</cx:pt>
          <cx:pt idx="2259">2259</cx:pt>
          <cx:pt idx="2260">2260</cx:pt>
          <cx:pt idx="2261">2261</cx:pt>
          <cx:pt idx="2262">2262</cx:pt>
          <cx:pt idx="2263">2263</cx:pt>
          <cx:pt idx="2264">2264</cx:pt>
          <cx:pt idx="2265">2265</cx:pt>
          <cx:pt idx="2266">2266</cx:pt>
          <cx:pt idx="2267">2267</cx:pt>
          <cx:pt idx="2268">2268</cx:pt>
          <cx:pt idx="2269">2269</cx:pt>
          <cx:pt idx="2270">2270</cx:pt>
          <cx:pt idx="2271">2271</cx:pt>
          <cx:pt idx="2272">2272</cx:pt>
          <cx:pt idx="2273">2273</cx:pt>
          <cx:pt idx="2274">2274</cx:pt>
          <cx:pt idx="2275">2275</cx:pt>
          <cx:pt idx="2276">2276</cx:pt>
          <cx:pt idx="2277">2277</cx:pt>
          <cx:pt idx="2278">2278</cx:pt>
          <cx:pt idx="2279">2279</cx:pt>
          <cx:pt idx="2280">2280</cx:pt>
          <cx:pt idx="2281">2281</cx:pt>
          <cx:pt idx="2282">2282</cx:pt>
          <cx:pt idx="2283">2283</cx:pt>
          <cx:pt idx="2284">2284</cx:pt>
          <cx:pt idx="2285">2285</cx:pt>
          <cx:pt idx="2286">2286</cx:pt>
          <cx:pt idx="2287">2287</cx:pt>
          <cx:pt idx="2288">2288</cx:pt>
          <cx:pt idx="2289">2289</cx:pt>
          <cx:pt idx="2290">2290</cx:pt>
          <cx:pt idx="2291">2291</cx:pt>
          <cx:pt idx="2292">2292</cx:pt>
          <cx:pt idx="2293">2293</cx:pt>
          <cx:pt idx="2294">2294</cx:pt>
          <cx:pt idx="2295">2295</cx:pt>
          <cx:pt idx="2296">2296</cx:pt>
          <cx:pt idx="2297">2297</cx:pt>
          <cx:pt idx="2298">2298</cx:pt>
          <cx:pt idx="2299">2299</cx:pt>
          <cx:pt idx="2300">2300</cx:pt>
          <cx:pt idx="2301">2301</cx:pt>
          <cx:pt idx="2302">2302</cx:pt>
          <cx:pt idx="2303">2303</cx:pt>
          <cx:pt idx="2304">2304</cx:pt>
          <cx:pt idx="2305">2305</cx:pt>
          <cx:pt idx="2306">2306</cx:pt>
          <cx:pt idx="2307">2307</cx:pt>
          <cx:pt idx="2308">2308</cx:pt>
          <cx:pt idx="2309">2309</cx:pt>
          <cx:pt idx="2310">2310</cx:pt>
          <cx:pt idx="2311">2311</cx:pt>
          <cx:pt idx="2312">2312</cx:pt>
          <cx:pt idx="2313">2313</cx:pt>
          <cx:pt idx="2314">2314</cx:pt>
          <cx:pt idx="2315">2315</cx:pt>
          <cx:pt idx="2316">2316</cx:pt>
          <cx:pt idx="2317">2317</cx:pt>
          <cx:pt idx="2318">2318</cx:pt>
          <cx:pt idx="2319">2319</cx:pt>
          <cx:pt idx="2320">2320</cx:pt>
          <cx:pt idx="2321">2321</cx:pt>
          <cx:pt idx="2322">2322</cx:pt>
          <cx:pt idx="2323">2323</cx:pt>
          <cx:pt idx="2324">2324</cx:pt>
          <cx:pt idx="2325">2325</cx:pt>
          <cx:pt idx="2326">2326</cx:pt>
          <cx:pt idx="2327">2327</cx:pt>
          <cx:pt idx="2328">2328</cx:pt>
          <cx:pt idx="2329">2329</cx:pt>
          <cx:pt idx="2330">2330</cx:pt>
          <cx:pt idx="2331">2331</cx:pt>
          <cx:pt idx="2332">2332</cx:pt>
          <cx:pt idx="2333">2333</cx:pt>
          <cx:pt idx="2334">2334</cx:pt>
          <cx:pt idx="2335">2335</cx:pt>
          <cx:pt idx="2336">2336</cx:pt>
          <cx:pt idx="2337">2337</cx:pt>
          <cx:pt idx="2338">2338</cx:pt>
          <cx:pt idx="2339">2339</cx:pt>
          <cx:pt idx="2340">2340</cx:pt>
          <cx:pt idx="2341">2341</cx:pt>
          <cx:pt idx="2342">2342</cx:pt>
          <cx:pt idx="2343">2343</cx:pt>
          <cx:pt idx="2344">2344</cx:pt>
          <cx:pt idx="2345">2345</cx:pt>
          <cx:pt idx="2346">2346</cx:pt>
          <cx:pt idx="2347">2347</cx:pt>
          <cx:pt idx="2348">2348</cx:pt>
          <cx:pt idx="2349">2349</cx:pt>
          <cx:pt idx="2350">2350</cx:pt>
          <cx:pt idx="2351">2351</cx:pt>
          <cx:pt idx="2352">2352</cx:pt>
          <cx:pt idx="2353">2353</cx:pt>
          <cx:pt idx="2354">2354</cx:pt>
          <cx:pt idx="2355">2355</cx:pt>
          <cx:pt idx="2356">2356</cx:pt>
          <cx:pt idx="2357">2357</cx:pt>
          <cx:pt idx="2358">2358</cx:pt>
          <cx:pt idx="2359">2359</cx:pt>
          <cx:pt idx="2360">2360</cx:pt>
          <cx:pt idx="2361">2361</cx:pt>
          <cx:pt idx="2362">2362</cx:pt>
          <cx:pt idx="2363">2363</cx:pt>
          <cx:pt idx="2364">2364</cx:pt>
          <cx:pt idx="2365">2365</cx:pt>
          <cx:pt idx="2366">2366</cx:pt>
          <cx:pt idx="2367">2367</cx:pt>
          <cx:pt idx="2368">2368</cx:pt>
          <cx:pt idx="2369">2369</cx:pt>
          <cx:pt idx="2370">2370</cx:pt>
          <cx:pt idx="2371">2371</cx:pt>
          <cx:pt idx="2372">2372</cx:pt>
          <cx:pt idx="2373">2373</cx:pt>
          <cx:pt idx="2374">2374</cx:pt>
          <cx:pt idx="2375">2375</cx:pt>
          <cx:pt idx="2376">2376</cx:pt>
          <cx:pt idx="2377">2377</cx:pt>
          <cx:pt idx="2378">2378</cx:pt>
          <cx:pt idx="2379">2379</cx:pt>
          <cx:pt idx="2380">2380</cx:pt>
          <cx:pt idx="2381">2381</cx:pt>
          <cx:pt idx="2382">2382</cx:pt>
          <cx:pt idx="2383">2383</cx:pt>
          <cx:pt idx="2384">2384</cx:pt>
          <cx:pt idx="2385">2385</cx:pt>
          <cx:pt idx="2386">2386</cx:pt>
          <cx:pt idx="2387">2387</cx:pt>
          <cx:pt idx="2388">2388</cx:pt>
          <cx:pt idx="2389">2389</cx:pt>
          <cx:pt idx="2390">2390</cx:pt>
          <cx:pt idx="2391">2391</cx:pt>
          <cx:pt idx="2392">2392</cx:pt>
          <cx:pt idx="2393">2393</cx:pt>
          <cx:pt idx="2394">2394</cx:pt>
          <cx:pt idx="2395">2395</cx:pt>
          <cx:pt idx="2396">2396</cx:pt>
          <cx:pt idx="2397">2397</cx:pt>
          <cx:pt idx="2398">2398</cx:pt>
          <cx:pt idx="2399">2399</cx:pt>
          <cx:pt idx="2400">2400</cx:pt>
          <cx:pt idx="2401">2401</cx:pt>
          <cx:pt idx="2402">2402</cx:pt>
          <cx:pt idx="2403">2403</cx:pt>
          <cx:pt idx="2404">2404</cx:pt>
          <cx:pt idx="2405">2405</cx:pt>
          <cx:pt idx="2406">2406</cx:pt>
          <cx:pt idx="2407">2407</cx:pt>
          <cx:pt idx="2408">2408</cx:pt>
          <cx:pt idx="2409">2409</cx:pt>
          <cx:pt idx="2410">2410</cx:pt>
          <cx:pt idx="2411">2411</cx:pt>
          <cx:pt idx="2412">2412</cx:pt>
          <cx:pt idx="2413">2413</cx:pt>
          <cx:pt idx="2414">2414</cx:pt>
          <cx:pt idx="2415">2415</cx:pt>
          <cx:pt idx="2416">2416</cx:pt>
          <cx:pt idx="2417">2417</cx:pt>
          <cx:pt idx="2418">2418</cx:pt>
          <cx:pt idx="2419">2419</cx:pt>
          <cx:pt idx="2420">2420</cx:pt>
          <cx:pt idx="2421">2421</cx:pt>
          <cx:pt idx="2422">2422</cx:pt>
          <cx:pt idx="2423">2423</cx:pt>
          <cx:pt idx="2424">2424</cx:pt>
          <cx:pt idx="2425">2425</cx:pt>
          <cx:pt idx="2426">2426</cx:pt>
          <cx:pt idx="2427">2427</cx:pt>
          <cx:pt idx="2428">2428</cx:pt>
          <cx:pt idx="2429">2429</cx:pt>
          <cx:pt idx="2430">2430</cx:pt>
          <cx:pt idx="2431">2431</cx:pt>
          <cx:pt idx="2432">2432</cx:pt>
          <cx:pt idx="2433">2433</cx:pt>
          <cx:pt idx="2434">2434</cx:pt>
          <cx:pt idx="2435">2435</cx:pt>
          <cx:pt idx="2436">2436</cx:pt>
          <cx:pt idx="2437">2437</cx:pt>
          <cx:pt idx="2438">2438</cx:pt>
          <cx:pt idx="2439">2439</cx:pt>
          <cx:pt idx="2440">2440</cx:pt>
          <cx:pt idx="2441">2441</cx:pt>
          <cx:pt idx="2442">2442</cx:pt>
          <cx:pt idx="2443">2443</cx:pt>
          <cx:pt idx="2444">2444</cx:pt>
          <cx:pt idx="2445">2445</cx:pt>
          <cx:pt idx="2446">2446</cx:pt>
          <cx:pt idx="2447">2447</cx:pt>
          <cx:pt idx="2448">2448</cx:pt>
          <cx:pt idx="2449">2449</cx:pt>
          <cx:pt idx="2450">2450</cx:pt>
          <cx:pt idx="2451">2451</cx:pt>
          <cx:pt idx="2452">2452</cx:pt>
          <cx:pt idx="2453">2453</cx:pt>
          <cx:pt idx="2454">2454</cx:pt>
          <cx:pt idx="2455">2455</cx:pt>
          <cx:pt idx="2456">2456</cx:pt>
          <cx:pt idx="2457">2457</cx:pt>
          <cx:pt idx="2458">2458</cx:pt>
          <cx:pt idx="2459">2459</cx:pt>
          <cx:pt idx="2460">2460</cx:pt>
          <cx:pt idx="2461">2461</cx:pt>
          <cx:pt idx="2462">2462</cx:pt>
          <cx:pt idx="2463">2463</cx:pt>
          <cx:pt idx="2464">2464</cx:pt>
          <cx:pt idx="2465">2465</cx:pt>
          <cx:pt idx="2466">2466</cx:pt>
          <cx:pt idx="2467">2467</cx:pt>
          <cx:pt idx="2468">2468</cx:pt>
          <cx:pt idx="2469">2469</cx:pt>
          <cx:pt idx="2470">2470</cx:pt>
          <cx:pt idx="2471">2471</cx:pt>
          <cx:pt idx="2472">2472</cx:pt>
          <cx:pt idx="2473">2473</cx:pt>
          <cx:pt idx="2474">2474</cx:pt>
          <cx:pt idx="2475">2475</cx:pt>
          <cx:pt idx="2476">2476</cx:pt>
          <cx:pt idx="2477">2477</cx:pt>
          <cx:pt idx="2478">2478</cx:pt>
          <cx:pt idx="2479">2479</cx:pt>
          <cx:pt idx="2480">2480</cx:pt>
          <cx:pt idx="2481">2481</cx:pt>
          <cx:pt idx="2482">2482</cx:pt>
          <cx:pt idx="2483">2483</cx:pt>
          <cx:pt idx="2484">2484</cx:pt>
          <cx:pt idx="2485">2485</cx:pt>
          <cx:pt idx="2486">2486</cx:pt>
          <cx:pt idx="2487">2487</cx:pt>
          <cx:pt idx="2488">2488</cx:pt>
          <cx:pt idx="2489">2489</cx:pt>
          <cx:pt idx="2490">2490</cx:pt>
          <cx:pt idx="2491">2491</cx:pt>
          <cx:pt idx="2492">2492</cx:pt>
          <cx:pt idx="2493">2493</cx:pt>
          <cx:pt idx="2494">2494</cx:pt>
          <cx:pt idx="2495">2495</cx:pt>
          <cx:pt idx="2496">2496</cx:pt>
          <cx:pt idx="2497">2497</cx:pt>
          <cx:pt idx="2498">2498</cx:pt>
          <cx:pt idx="2499">2499</cx:pt>
          <cx:pt idx="2500">2500</cx:pt>
          <cx:pt idx="2501">2501</cx:pt>
          <cx:pt idx="2502">2502</cx:pt>
          <cx:pt idx="2503">2503</cx:pt>
          <cx:pt idx="2504">2504</cx:pt>
          <cx:pt idx="2505">2505</cx:pt>
          <cx:pt idx="2506">2506</cx:pt>
          <cx:pt idx="2507">2507</cx:pt>
          <cx:pt idx="2508">2508</cx:pt>
          <cx:pt idx="2509">2509</cx:pt>
          <cx:pt idx="2510">2510</cx:pt>
          <cx:pt idx="2511">2511</cx:pt>
          <cx:pt idx="2512">2512</cx:pt>
          <cx:pt idx="2513">2513</cx:pt>
          <cx:pt idx="2514">2514</cx:pt>
          <cx:pt idx="2515">2515</cx:pt>
          <cx:pt idx="2516">2516</cx:pt>
          <cx:pt idx="2517">2517</cx:pt>
          <cx:pt idx="2518">2518</cx:pt>
          <cx:pt idx="2519">2519</cx:pt>
          <cx:pt idx="2520">2520</cx:pt>
          <cx:pt idx="2521">2521</cx:pt>
          <cx:pt idx="2522">2522</cx:pt>
          <cx:pt idx="2523">2523</cx:pt>
          <cx:pt idx="2524">2524</cx:pt>
          <cx:pt idx="2525">2525</cx:pt>
          <cx:pt idx="2526">2526</cx:pt>
          <cx:pt idx="2527">2527</cx:pt>
          <cx:pt idx="2528">2528</cx:pt>
          <cx:pt idx="2529">2529</cx:pt>
          <cx:pt idx="2530">2530</cx:pt>
          <cx:pt idx="2531">2531</cx:pt>
          <cx:pt idx="2532">2532</cx:pt>
          <cx:pt idx="2533">2533</cx:pt>
          <cx:pt idx="2534">2534</cx:pt>
          <cx:pt idx="2535">2535</cx:pt>
          <cx:pt idx="2536">2536</cx:pt>
          <cx:pt idx="2537">2537</cx:pt>
          <cx:pt idx="2538">2538</cx:pt>
          <cx:pt idx="2539">2539</cx:pt>
          <cx:pt idx="2540">2540</cx:pt>
          <cx:pt idx="2541">2541</cx:pt>
          <cx:pt idx="2542">2542</cx:pt>
          <cx:pt idx="2543">2543</cx:pt>
          <cx:pt idx="2544">2544</cx:pt>
          <cx:pt idx="2545">2545</cx:pt>
          <cx:pt idx="2546">2546</cx:pt>
          <cx:pt idx="2547">2547</cx:pt>
          <cx:pt idx="2548">2548</cx:pt>
          <cx:pt idx="2549">2549</cx:pt>
          <cx:pt idx="2550">2550</cx:pt>
          <cx:pt idx="2551">2551</cx:pt>
          <cx:pt idx="2552">2552</cx:pt>
          <cx:pt idx="2553">2553</cx:pt>
          <cx:pt idx="2554">2554</cx:pt>
          <cx:pt idx="2555">2555</cx:pt>
          <cx:pt idx="2556">2556</cx:pt>
          <cx:pt idx="2557">2557</cx:pt>
          <cx:pt idx="2558">2558</cx:pt>
          <cx:pt idx="2559">2559</cx:pt>
          <cx:pt idx="2560">2560</cx:pt>
          <cx:pt idx="2561">2561</cx:pt>
          <cx:pt idx="2562">2562</cx:pt>
          <cx:pt idx="2563">2563</cx:pt>
          <cx:pt idx="2564">2564</cx:pt>
          <cx:pt idx="2565">2565</cx:pt>
          <cx:pt idx="2566">2566</cx:pt>
          <cx:pt idx="2567">2567</cx:pt>
          <cx:pt idx="2568">2568</cx:pt>
          <cx:pt idx="2569">2569</cx:pt>
          <cx:pt idx="2570">2570</cx:pt>
          <cx:pt idx="2571">2571</cx:pt>
          <cx:pt idx="2572">2572</cx:pt>
          <cx:pt idx="2573">2573</cx:pt>
          <cx:pt idx="2574">2574</cx:pt>
          <cx:pt idx="2575">2575</cx:pt>
          <cx:pt idx="2576">2576</cx:pt>
          <cx:pt idx="2577">2577</cx:pt>
          <cx:pt idx="2578">2578</cx:pt>
          <cx:pt idx="2579">2579</cx:pt>
          <cx:pt idx="2580">2580</cx:pt>
          <cx:pt idx="2581">2581</cx:pt>
          <cx:pt idx="2582">2582</cx:pt>
          <cx:pt idx="2583">2583</cx:pt>
          <cx:pt idx="2584">2584</cx:pt>
          <cx:pt idx="2585">2585</cx:pt>
          <cx:pt idx="2586">2586</cx:pt>
          <cx:pt idx="2587">2587</cx:pt>
          <cx:pt idx="2588">2588</cx:pt>
          <cx:pt idx="2589">2589</cx:pt>
          <cx:pt idx="2590">2590</cx:pt>
          <cx:pt idx="2591">2591</cx:pt>
          <cx:pt idx="2592">2592</cx:pt>
          <cx:pt idx="2593">2593</cx:pt>
          <cx:pt idx="2594">2594</cx:pt>
          <cx:pt idx="2595">2595</cx:pt>
          <cx:pt idx="2596">2596</cx:pt>
          <cx:pt idx="2597">2597</cx:pt>
          <cx:pt idx="2598">2598</cx:pt>
          <cx:pt idx="2599">2599</cx:pt>
          <cx:pt idx="2600">2600</cx:pt>
          <cx:pt idx="2601">2601</cx:pt>
          <cx:pt idx="2602">2602</cx:pt>
          <cx:pt idx="2603">2603</cx:pt>
          <cx:pt idx="2604">2604</cx:pt>
          <cx:pt idx="2605">2605</cx:pt>
          <cx:pt idx="2606">2606</cx:pt>
          <cx:pt idx="2607">2607</cx:pt>
          <cx:pt idx="2608">2608</cx:pt>
          <cx:pt idx="2609">2609</cx:pt>
          <cx:pt idx="2610">2610</cx:pt>
          <cx:pt idx="2611">2611</cx:pt>
          <cx:pt idx="2612">2612</cx:pt>
          <cx:pt idx="2613">2613</cx:pt>
          <cx:pt idx="2614">2614</cx:pt>
          <cx:pt idx="2615">2615</cx:pt>
          <cx:pt idx="2616">2616</cx:pt>
          <cx:pt idx="2617">2617</cx:pt>
          <cx:pt idx="2618">2618</cx:pt>
          <cx:pt idx="2619">2619</cx:pt>
          <cx:pt idx="2620">2620</cx:pt>
          <cx:pt idx="2621">2621</cx:pt>
          <cx:pt idx="2622">2622</cx:pt>
          <cx:pt idx="2623">2623</cx:pt>
          <cx:pt idx="2624">2624</cx:pt>
          <cx:pt idx="2625">2625</cx:pt>
          <cx:pt idx="2626">2626</cx:pt>
          <cx:pt idx="2627">2627</cx:pt>
          <cx:pt idx="2628">2628</cx:pt>
          <cx:pt idx="2629">2629</cx:pt>
          <cx:pt idx="2630">2630</cx:pt>
          <cx:pt idx="2631">2631</cx:pt>
          <cx:pt idx="2632">2632</cx:pt>
          <cx:pt idx="2633">2633</cx:pt>
          <cx:pt idx="2634">2634</cx:pt>
          <cx:pt idx="2635">2635</cx:pt>
          <cx:pt idx="2636">2636</cx:pt>
          <cx:pt idx="2637">2637</cx:pt>
          <cx:pt idx="2638">2638</cx:pt>
          <cx:pt idx="2639">2639</cx:pt>
          <cx:pt idx="2640">2640</cx:pt>
          <cx:pt idx="2641">2641</cx:pt>
          <cx:pt idx="2642">2642</cx:pt>
          <cx:pt idx="2643">2643</cx:pt>
          <cx:pt idx="2644">2644</cx:pt>
          <cx:pt idx="2645">2645</cx:pt>
          <cx:pt idx="2646">2646</cx:pt>
          <cx:pt idx="2647">2647</cx:pt>
          <cx:pt idx="2648">2648</cx:pt>
          <cx:pt idx="2649">2649</cx:pt>
          <cx:pt idx="2650">2650</cx:pt>
          <cx:pt idx="2651">2651</cx:pt>
          <cx:pt idx="2652">2652</cx:pt>
          <cx:pt idx="2653">2653</cx:pt>
          <cx:pt idx="2654">2654</cx:pt>
          <cx:pt idx="2655">2655</cx:pt>
          <cx:pt idx="2656">2656</cx:pt>
          <cx:pt idx="2657">2657</cx:pt>
          <cx:pt idx="2658">2658</cx:pt>
          <cx:pt idx="2659">2659</cx:pt>
          <cx:pt idx="2660">2660</cx:pt>
          <cx:pt idx="2661">2661</cx:pt>
          <cx:pt idx="2662">2662</cx:pt>
          <cx:pt idx="2663">2663</cx:pt>
          <cx:pt idx="2664">2664</cx:pt>
          <cx:pt idx="2665">2665</cx:pt>
          <cx:pt idx="2666">2666</cx:pt>
          <cx:pt idx="2667">2667</cx:pt>
          <cx:pt idx="2668">2668</cx:pt>
          <cx:pt idx="2669">2669</cx:pt>
          <cx:pt idx="2670">2670</cx:pt>
          <cx:pt idx="2671">2671</cx:pt>
          <cx:pt idx="2672">2672</cx:pt>
          <cx:pt idx="2673">2673</cx:pt>
          <cx:pt idx="2674">2674</cx:pt>
          <cx:pt idx="2675">2675</cx:pt>
          <cx:pt idx="2676">2676</cx:pt>
          <cx:pt idx="2677">2677</cx:pt>
          <cx:pt idx="2678">2678</cx:pt>
          <cx:pt idx="2679">2679</cx:pt>
          <cx:pt idx="2680">2680</cx:pt>
          <cx:pt idx="2681">2681</cx:pt>
          <cx:pt idx="2682">2682</cx:pt>
          <cx:pt idx="2683">2683</cx:pt>
          <cx:pt idx="2684">2684</cx:pt>
          <cx:pt idx="2685">2685</cx:pt>
          <cx:pt idx="2686">2686</cx:pt>
          <cx:pt idx="2687">2687</cx:pt>
          <cx:pt idx="2688">2688</cx:pt>
          <cx:pt idx="2689">2689</cx:pt>
          <cx:pt idx="2690">2690</cx:pt>
          <cx:pt idx="2691">2691</cx:pt>
          <cx:pt idx="2692">2692</cx:pt>
          <cx:pt idx="2693">2693</cx:pt>
          <cx:pt idx="2694">2694</cx:pt>
          <cx:pt idx="2695">2695</cx:pt>
          <cx:pt idx="2696">2696</cx:pt>
          <cx:pt idx="2697">2697</cx:pt>
          <cx:pt idx="2698">2698</cx:pt>
          <cx:pt idx="2699">2699</cx:pt>
          <cx:pt idx="2700">2700</cx:pt>
          <cx:pt idx="2701">2701</cx:pt>
          <cx:pt idx="2702">2702</cx:pt>
          <cx:pt idx="2703">2703</cx:pt>
          <cx:pt idx="2704">2704</cx:pt>
          <cx:pt idx="2705">2705</cx:pt>
          <cx:pt idx="2706">2706</cx:pt>
          <cx:pt idx="2707">2707</cx:pt>
          <cx:pt idx="2708">2708</cx:pt>
          <cx:pt idx="2709">2709</cx:pt>
          <cx:pt idx="2710">2710</cx:pt>
          <cx:pt idx="2711">2711</cx:pt>
          <cx:pt idx="2712">2712</cx:pt>
          <cx:pt idx="2713">2713</cx:pt>
          <cx:pt idx="2714">2714</cx:pt>
          <cx:pt idx="2715">2715</cx:pt>
          <cx:pt idx="2716">2716</cx:pt>
          <cx:pt idx="2717">2717</cx:pt>
          <cx:pt idx="2718">2718</cx:pt>
          <cx:pt idx="2719">2719</cx:pt>
          <cx:pt idx="2720">2720</cx:pt>
          <cx:pt idx="2721">2721</cx:pt>
          <cx:pt idx="2722">2722</cx:pt>
          <cx:pt idx="2723">2723</cx:pt>
          <cx:pt idx="2724">2724</cx:pt>
          <cx:pt idx="2725">2725</cx:pt>
          <cx:pt idx="2726">2726</cx:pt>
          <cx:pt idx="2727">2727</cx:pt>
          <cx:pt idx="2728">2728</cx:pt>
          <cx:pt idx="2729">2729</cx:pt>
          <cx:pt idx="2730">2730</cx:pt>
          <cx:pt idx="2731">2731</cx:pt>
          <cx:pt idx="2732">2732</cx:pt>
          <cx:pt idx="2733">2733</cx:pt>
          <cx:pt idx="2734">2734</cx:pt>
          <cx:pt idx="2735">2735</cx:pt>
          <cx:pt idx="2736">2736</cx:pt>
          <cx:pt idx="2737">2737</cx:pt>
          <cx:pt idx="2738">2738</cx:pt>
          <cx:pt idx="2739">2739</cx:pt>
          <cx:pt idx="2740">2740</cx:pt>
          <cx:pt idx="2741">2741</cx:pt>
          <cx:pt idx="2742">2742</cx:pt>
          <cx:pt idx="2743">2743</cx:pt>
          <cx:pt idx="2744">2744</cx:pt>
          <cx:pt idx="2745">2745</cx:pt>
          <cx:pt idx="2746">2746</cx:pt>
          <cx:pt idx="2747">2747</cx:pt>
          <cx:pt idx="2748">2748</cx:pt>
          <cx:pt idx="2749">2749</cx:pt>
          <cx:pt idx="2750">2750</cx:pt>
          <cx:pt idx="2751">2751</cx:pt>
          <cx:pt idx="2752">2752</cx:pt>
          <cx:pt idx="2753">2753</cx:pt>
          <cx:pt idx="2754">2754</cx:pt>
          <cx:pt idx="2755">2755</cx:pt>
          <cx:pt idx="2756">2756</cx:pt>
          <cx:pt idx="2757">2757</cx:pt>
          <cx:pt idx="2758">2758</cx:pt>
          <cx:pt idx="2759">2759</cx:pt>
          <cx:pt idx="2760">2760</cx:pt>
          <cx:pt idx="2761">2761</cx:pt>
          <cx:pt idx="2762">2762</cx:pt>
          <cx:pt idx="2763">2763</cx:pt>
          <cx:pt idx="2764">2764</cx:pt>
          <cx:pt idx="2765">2765</cx:pt>
          <cx:pt idx="2766">2766</cx:pt>
          <cx:pt idx="2767">2767</cx:pt>
          <cx:pt idx="2768">2768</cx:pt>
          <cx:pt idx="2769">2769</cx:pt>
          <cx:pt idx="2770">2770</cx:pt>
          <cx:pt idx="2771">2771</cx:pt>
          <cx:pt idx="2772">2772</cx:pt>
          <cx:pt idx="2773">2773</cx:pt>
          <cx:pt idx="2774">2774</cx:pt>
          <cx:pt idx="2775">2775</cx:pt>
          <cx:pt idx="2776">2776</cx:pt>
          <cx:pt idx="2777">2777</cx:pt>
          <cx:pt idx="2778">2778</cx:pt>
          <cx:pt idx="2779">2779</cx:pt>
          <cx:pt idx="2780">2780</cx:pt>
          <cx:pt idx="2781">2781</cx:pt>
          <cx:pt idx="2782">2782</cx:pt>
          <cx:pt idx="2783">2783</cx:pt>
          <cx:pt idx="2784">2784</cx:pt>
          <cx:pt idx="2785">2785</cx:pt>
          <cx:pt idx="2786">2786</cx:pt>
          <cx:pt idx="2787">2787</cx:pt>
          <cx:pt idx="2788">2788</cx:pt>
          <cx:pt idx="2789">2789</cx:pt>
          <cx:pt idx="2790">2790</cx:pt>
          <cx:pt idx="2791">2791</cx:pt>
          <cx:pt idx="2792">2792</cx:pt>
          <cx:pt idx="2793">2793</cx:pt>
          <cx:pt idx="2794">2794</cx:pt>
          <cx:pt idx="2795">2795</cx:pt>
          <cx:pt idx="2796">2796</cx:pt>
          <cx:pt idx="2797">2797</cx:pt>
          <cx:pt idx="2798">2798</cx:pt>
          <cx:pt idx="2799">2799</cx:pt>
          <cx:pt idx="2800">2800</cx:pt>
          <cx:pt idx="2801">2801</cx:pt>
          <cx:pt idx="2802">2802</cx:pt>
          <cx:pt idx="2803">2803</cx:pt>
          <cx:pt idx="2804">2804</cx:pt>
          <cx:pt idx="2805">2805</cx:pt>
          <cx:pt idx="2806">2806</cx:pt>
          <cx:pt idx="2807">2807</cx:pt>
          <cx:pt idx="2808">2808</cx:pt>
          <cx:pt idx="2809">2809</cx:pt>
          <cx:pt idx="2810">2810</cx:pt>
          <cx:pt idx="2811">2811</cx:pt>
          <cx:pt idx="2812">2812</cx:pt>
          <cx:pt idx="2813">2813</cx:pt>
          <cx:pt idx="2814">2814</cx:pt>
          <cx:pt idx="2815">2815</cx:pt>
          <cx:pt idx="2816">2816</cx:pt>
          <cx:pt idx="2817">2817</cx:pt>
          <cx:pt idx="2818">2818</cx:pt>
          <cx:pt idx="2819">2819</cx:pt>
          <cx:pt idx="2820">2820</cx:pt>
          <cx:pt idx="2821">2821</cx:pt>
          <cx:pt idx="2822">2822</cx:pt>
          <cx:pt idx="2823">2823</cx:pt>
          <cx:pt idx="2824">2824</cx:pt>
          <cx:pt idx="2825">2825</cx:pt>
          <cx:pt idx="2826">2826</cx:pt>
          <cx:pt idx="2827">2827</cx:pt>
          <cx:pt idx="2828">2828</cx:pt>
          <cx:pt idx="2829">2829</cx:pt>
          <cx:pt idx="2830">2830</cx:pt>
          <cx:pt idx="2831">2831</cx:pt>
          <cx:pt idx="2832">2832</cx:pt>
          <cx:pt idx="2833">2833</cx:pt>
          <cx:pt idx="2834">2834</cx:pt>
          <cx:pt idx="2835">2835</cx:pt>
          <cx:pt idx="2836">2836</cx:pt>
          <cx:pt idx="2837">2837</cx:pt>
          <cx:pt idx="2838">2838</cx:pt>
          <cx:pt idx="2839">2839</cx:pt>
          <cx:pt idx="2840">2840</cx:pt>
          <cx:pt idx="2841">2841</cx:pt>
          <cx:pt idx="2842">2842</cx:pt>
          <cx:pt idx="2843">2843</cx:pt>
          <cx:pt idx="2844">2844</cx:pt>
          <cx:pt idx="2845">2845</cx:pt>
          <cx:pt idx="2846">2846</cx:pt>
          <cx:pt idx="2847">2847</cx:pt>
          <cx:pt idx="2848">2848</cx:pt>
          <cx:pt idx="2849">2849</cx:pt>
          <cx:pt idx="2850">2850</cx:pt>
          <cx:pt idx="2851">2851</cx:pt>
          <cx:pt idx="2852">2852</cx:pt>
          <cx:pt idx="2853">2853</cx:pt>
          <cx:pt idx="2854">2854</cx:pt>
          <cx:pt idx="2855">2855</cx:pt>
          <cx:pt idx="2856">2856</cx:pt>
          <cx:pt idx="2857">2857</cx:pt>
          <cx:pt idx="2858">2858</cx:pt>
          <cx:pt idx="2859">2859</cx:pt>
          <cx:pt idx="2860">2860</cx:pt>
          <cx:pt idx="2861">2861</cx:pt>
          <cx:pt idx="2862">2862</cx:pt>
          <cx:pt idx="2863">2863</cx:pt>
          <cx:pt idx="2864">2864</cx:pt>
          <cx:pt idx="2865">2865</cx:pt>
          <cx:pt idx="2866">2866</cx:pt>
          <cx:pt idx="2867">2867</cx:pt>
          <cx:pt idx="2868">2868</cx:pt>
          <cx:pt idx="2869">2869</cx:pt>
          <cx:pt idx="2870">2870</cx:pt>
          <cx:pt idx="2871">2871</cx:pt>
          <cx:pt idx="2872">2872</cx:pt>
          <cx:pt idx="2873">2873</cx:pt>
          <cx:pt idx="2874">2874</cx:pt>
          <cx:pt idx="2875">2875</cx:pt>
          <cx:pt idx="2876">2876</cx:pt>
          <cx:pt idx="2877">2877</cx:pt>
          <cx:pt idx="2878">2878</cx:pt>
          <cx:pt idx="2879">2879</cx:pt>
          <cx:pt idx="2880">2880</cx:pt>
          <cx:pt idx="2881">2881</cx:pt>
          <cx:pt idx="2882">2882</cx:pt>
          <cx:pt idx="2883">2883</cx:pt>
          <cx:pt idx="2884">2884</cx:pt>
          <cx:pt idx="2885">2885</cx:pt>
          <cx:pt idx="2886">2886</cx:pt>
          <cx:pt idx="2887">2887</cx:pt>
          <cx:pt idx="2888">2888</cx:pt>
          <cx:pt idx="2889">2889</cx:pt>
          <cx:pt idx="2890">2890</cx:pt>
          <cx:pt idx="2891">2891</cx:pt>
          <cx:pt idx="2892">2892</cx:pt>
          <cx:pt idx="2893">2893</cx:pt>
          <cx:pt idx="2894">2894</cx:pt>
          <cx:pt idx="2895">2895</cx:pt>
          <cx:pt idx="2896">2896</cx:pt>
          <cx:pt idx="2897">2897</cx:pt>
          <cx:pt idx="2898">2898</cx:pt>
          <cx:pt idx="2899">2899</cx:pt>
          <cx:pt idx="2900">2900</cx:pt>
          <cx:pt idx="2901">2901</cx:pt>
          <cx:pt idx="2902">2902</cx:pt>
          <cx:pt idx="2903">2903</cx:pt>
          <cx:pt idx="2904">2904</cx:pt>
          <cx:pt idx="2905">2905</cx:pt>
          <cx:pt idx="2906">2906</cx:pt>
          <cx:pt idx="2907">2907</cx:pt>
          <cx:pt idx="2908">2908</cx:pt>
          <cx:pt idx="2909">2909</cx:pt>
          <cx:pt idx="2910">2910</cx:pt>
          <cx:pt idx="2911">2911</cx:pt>
          <cx:pt idx="2912">2912</cx:pt>
          <cx:pt idx="2913">2913</cx:pt>
          <cx:pt idx="2914">2914</cx:pt>
          <cx:pt idx="2915">2915</cx:pt>
          <cx:pt idx="2916">2916</cx:pt>
          <cx:pt idx="2917">2917</cx:pt>
          <cx:pt idx="2918">2918</cx:pt>
          <cx:pt idx="2919">2919</cx:pt>
          <cx:pt idx="2920">2920</cx:pt>
          <cx:pt idx="2921">2921</cx:pt>
          <cx:pt idx="2922">2922</cx:pt>
          <cx:pt idx="2923">2923</cx:pt>
          <cx:pt idx="2924">2924</cx:pt>
          <cx:pt idx="2925">2925</cx:pt>
          <cx:pt idx="2926">2926</cx:pt>
          <cx:pt idx="2927">2927</cx:pt>
          <cx:pt idx="2928">2928</cx:pt>
          <cx:pt idx="2929">2929</cx:pt>
          <cx:pt idx="2930">2930</cx:pt>
          <cx:pt idx="2931">2931</cx:pt>
          <cx:pt idx="2932">2932</cx:pt>
          <cx:pt idx="2933">2933</cx:pt>
          <cx:pt idx="2934">2934</cx:pt>
          <cx:pt idx="2935">2935</cx:pt>
          <cx:pt idx="2936">2936</cx:pt>
          <cx:pt idx="2937">2937</cx:pt>
          <cx:pt idx="2938">2938</cx:pt>
          <cx:pt idx="2939">2939</cx:pt>
          <cx:pt idx="2940">2940</cx:pt>
          <cx:pt idx="2941">2941</cx:pt>
          <cx:pt idx="2942">2942</cx:pt>
          <cx:pt idx="2943">2943</cx:pt>
          <cx:pt idx="2944">2944</cx:pt>
          <cx:pt idx="2945">2945</cx:pt>
          <cx:pt idx="2946">2946</cx:pt>
          <cx:pt idx="2947">2947</cx:pt>
          <cx:pt idx="2948">2948</cx:pt>
          <cx:pt idx="2949">2949</cx:pt>
          <cx:pt idx="2950">2950</cx:pt>
          <cx:pt idx="2951">2951</cx:pt>
          <cx:pt idx="2952">2952</cx:pt>
          <cx:pt idx="2953">2953</cx:pt>
          <cx:pt idx="2954">2954</cx:pt>
          <cx:pt idx="2955">2955</cx:pt>
          <cx:pt idx="2956">2956</cx:pt>
          <cx:pt idx="2957">2957</cx:pt>
          <cx:pt idx="2958">2958</cx:pt>
          <cx:pt idx="2959">2959</cx:pt>
          <cx:pt idx="2960">2960</cx:pt>
          <cx:pt idx="2961">2961</cx:pt>
          <cx:pt idx="2962">2962</cx:pt>
          <cx:pt idx="2963">2963</cx:pt>
          <cx:pt idx="2964">2964</cx:pt>
          <cx:pt idx="2965">2965</cx:pt>
          <cx:pt idx="2966">2966</cx:pt>
          <cx:pt idx="2967">2967</cx:pt>
          <cx:pt idx="2968">2968</cx:pt>
          <cx:pt idx="2969">2969</cx:pt>
          <cx:pt idx="2970">2970</cx:pt>
          <cx:pt idx="2971">2971</cx:pt>
          <cx:pt idx="2972">2972</cx:pt>
          <cx:pt idx="2973">2973</cx:pt>
          <cx:pt idx="2974">2974</cx:pt>
          <cx:pt idx="2975">2975</cx:pt>
          <cx:pt idx="2976">2976</cx:pt>
          <cx:pt idx="2977">2977</cx:pt>
          <cx:pt idx="2978">2978</cx:pt>
          <cx:pt idx="2979">2979</cx:pt>
          <cx:pt idx="2980">2980</cx:pt>
          <cx:pt idx="2981">2981</cx:pt>
          <cx:pt idx="2982">2982</cx:pt>
          <cx:pt idx="2983">2983</cx:pt>
          <cx:pt idx="2984">2984</cx:pt>
          <cx:pt idx="2985">2985</cx:pt>
          <cx:pt idx="2986">2986</cx:pt>
          <cx:pt idx="2987">2987</cx:pt>
          <cx:pt idx="2988">2988</cx:pt>
          <cx:pt idx="2989">2989</cx:pt>
          <cx:pt idx="2990">2990</cx:pt>
          <cx:pt idx="2991">2991</cx:pt>
          <cx:pt idx="2992">2992</cx:pt>
          <cx:pt idx="2993">2993</cx:pt>
          <cx:pt idx="2994">2994</cx:pt>
          <cx:pt idx="2995">2995</cx:pt>
          <cx:pt idx="2996">2996</cx:pt>
          <cx:pt idx="2997">2997</cx:pt>
          <cx:pt idx="2998">2998</cx:pt>
          <cx:pt idx="2999">2999</cx:pt>
          <cx:pt idx="3000">3000</cx:pt>
          <cx:pt idx="3001">3001</cx:pt>
          <cx:pt idx="3002">3002</cx:pt>
          <cx:pt idx="3003">3003</cx:pt>
          <cx:pt idx="3004">3004</cx:pt>
          <cx:pt idx="3005">3005</cx:pt>
          <cx:pt idx="3006">3006</cx:pt>
          <cx:pt idx="3007">3007</cx:pt>
          <cx:pt idx="3008">3008</cx:pt>
          <cx:pt idx="3009">3009</cx:pt>
          <cx:pt idx="3010">3010</cx:pt>
          <cx:pt idx="3011">3011</cx:pt>
          <cx:pt idx="3012">3012</cx:pt>
          <cx:pt idx="3013">3013</cx:pt>
          <cx:pt idx="3014">3014</cx:pt>
          <cx:pt idx="3015">3015</cx:pt>
          <cx:pt idx="3016">3016</cx:pt>
          <cx:pt idx="3017">3017</cx:pt>
          <cx:pt idx="3018">3018</cx:pt>
          <cx:pt idx="3019">3019</cx:pt>
          <cx:pt idx="3020">3020</cx:pt>
          <cx:pt idx="3021">3021</cx:pt>
          <cx:pt idx="3022">3022</cx:pt>
          <cx:pt idx="3023">3023</cx:pt>
          <cx:pt idx="3024">3024</cx:pt>
          <cx:pt idx="3025">3025</cx:pt>
          <cx:pt idx="3026">3026</cx:pt>
          <cx:pt idx="3027">3027</cx:pt>
          <cx:pt idx="3028">3028</cx:pt>
          <cx:pt idx="3029">3029</cx:pt>
          <cx:pt idx="3030">3030</cx:pt>
          <cx:pt idx="3031">3031</cx:pt>
          <cx:pt idx="3032">3032</cx:pt>
          <cx:pt idx="3033">3033</cx:pt>
          <cx:pt idx="3034">3034</cx:pt>
          <cx:pt idx="3035">3035</cx:pt>
          <cx:pt idx="3036">3036</cx:pt>
          <cx:pt idx="3037">3037</cx:pt>
          <cx:pt idx="3038">3038</cx:pt>
          <cx:pt idx="3039">3039</cx:pt>
          <cx:pt idx="3040">3040</cx:pt>
          <cx:pt idx="3041">3041</cx:pt>
          <cx:pt idx="3042">3042</cx:pt>
          <cx:pt idx="3043">3043</cx:pt>
          <cx:pt idx="3044">3044</cx:pt>
          <cx:pt idx="3045">3045</cx:pt>
          <cx:pt idx="3046">3046</cx:pt>
          <cx:pt idx="3047">3047</cx:pt>
          <cx:pt idx="3048">3048</cx:pt>
          <cx:pt idx="3049">3049</cx:pt>
          <cx:pt idx="3050">3050</cx:pt>
          <cx:pt idx="3051">3051</cx:pt>
          <cx:pt idx="3052">3052</cx:pt>
          <cx:pt idx="3053">3053</cx:pt>
          <cx:pt idx="3054">3054</cx:pt>
          <cx:pt idx="3055">3055</cx:pt>
          <cx:pt idx="3056">3056</cx:pt>
          <cx:pt idx="3057">3057</cx:pt>
          <cx:pt idx="3058">3058</cx:pt>
          <cx:pt idx="3059">3059</cx:pt>
          <cx:pt idx="3060">3060</cx:pt>
          <cx:pt idx="3061">3061</cx:pt>
          <cx:pt idx="3062">3062</cx:pt>
          <cx:pt idx="3063">3063</cx:pt>
          <cx:pt idx="3064">3064</cx:pt>
          <cx:pt idx="3065">3065</cx:pt>
          <cx:pt idx="3066">3066</cx:pt>
          <cx:pt idx="3067">3067</cx:pt>
          <cx:pt idx="3068">3068</cx:pt>
          <cx:pt idx="3069">3069</cx:pt>
          <cx:pt idx="3070">3070</cx:pt>
          <cx:pt idx="3071">3071</cx:pt>
          <cx:pt idx="3072">3072</cx:pt>
          <cx:pt idx="3073">3073</cx:pt>
          <cx:pt idx="3074">3074</cx:pt>
          <cx:pt idx="3075">3075</cx:pt>
          <cx:pt idx="3076">3076</cx:pt>
          <cx:pt idx="3077">3077</cx:pt>
          <cx:pt idx="3078">3078</cx:pt>
          <cx:pt idx="3079">3079</cx:pt>
          <cx:pt idx="3080">3080</cx:pt>
          <cx:pt idx="3081">3081</cx:pt>
          <cx:pt idx="3082">3082</cx:pt>
          <cx:pt idx="3083">3083</cx:pt>
          <cx:pt idx="3084">3084</cx:pt>
          <cx:pt idx="3085">3085</cx:pt>
          <cx:pt idx="3086">3086</cx:pt>
          <cx:pt idx="3087">3087</cx:pt>
          <cx:pt idx="3088">3088</cx:pt>
          <cx:pt idx="3089">3089</cx:pt>
          <cx:pt idx="3090">3090</cx:pt>
          <cx:pt idx="3091">3091</cx:pt>
          <cx:pt idx="3092">3092</cx:pt>
          <cx:pt idx="3093">3093</cx:pt>
          <cx:pt idx="3094">3094</cx:pt>
          <cx:pt idx="3095">3095</cx:pt>
          <cx:pt idx="3096">3096</cx:pt>
          <cx:pt idx="3097">3097</cx:pt>
          <cx:pt idx="3098">3098</cx:pt>
          <cx:pt idx="3099">3099</cx:pt>
          <cx:pt idx="3100">3100</cx:pt>
          <cx:pt idx="3101">3101</cx:pt>
          <cx:pt idx="3102">3102</cx:pt>
          <cx:pt idx="3103">3103</cx:pt>
          <cx:pt idx="3104">3104</cx:pt>
          <cx:pt idx="3105">3105</cx:pt>
          <cx:pt idx="3106">3106</cx:pt>
          <cx:pt idx="3107">3107</cx:pt>
          <cx:pt idx="3108">3108</cx:pt>
          <cx:pt idx="3109">3109</cx:pt>
          <cx:pt idx="3110">3110</cx:pt>
          <cx:pt idx="3111">3111</cx:pt>
          <cx:pt idx="3112">3112</cx:pt>
          <cx:pt idx="3113">3113</cx:pt>
          <cx:pt idx="3114">3114</cx:pt>
          <cx:pt idx="3115">3115</cx:pt>
          <cx:pt idx="3116">3116</cx:pt>
          <cx:pt idx="3117">3117</cx:pt>
          <cx:pt idx="3118">3118</cx:pt>
          <cx:pt idx="3119">3119</cx:pt>
          <cx:pt idx="3120">3120</cx:pt>
          <cx:pt idx="3121">3121</cx:pt>
          <cx:pt idx="3122">3122</cx:pt>
          <cx:pt idx="3123">3123</cx:pt>
          <cx:pt idx="3124">3124</cx:pt>
          <cx:pt idx="3125">3125</cx:pt>
          <cx:pt idx="3126">3126</cx:pt>
          <cx:pt idx="3127">3127</cx:pt>
          <cx:pt idx="3128">3128</cx:pt>
          <cx:pt idx="3129">3129</cx:pt>
          <cx:pt idx="3130">3130</cx:pt>
          <cx:pt idx="3131">3131</cx:pt>
          <cx:pt idx="3132">3132</cx:pt>
          <cx:pt idx="3133">3133</cx:pt>
          <cx:pt idx="3134">3134</cx:pt>
          <cx:pt idx="3135">3135</cx:pt>
          <cx:pt idx="3136">3136</cx:pt>
          <cx:pt idx="3137">3137</cx:pt>
          <cx:pt idx="3138">3138</cx:pt>
          <cx:pt idx="3139">3139</cx:pt>
          <cx:pt idx="3140">3140</cx:pt>
          <cx:pt idx="3141">3141</cx:pt>
          <cx:pt idx="3142">3142</cx:pt>
          <cx:pt idx="3143">3143</cx:pt>
          <cx:pt idx="3144">3144</cx:pt>
          <cx:pt idx="3145">3145</cx:pt>
          <cx:pt idx="3146">3146</cx:pt>
          <cx:pt idx="3147">3147</cx:pt>
          <cx:pt idx="3148">3148</cx:pt>
          <cx:pt idx="3149">3149</cx:pt>
          <cx:pt idx="3150">3150</cx:pt>
          <cx:pt idx="3151">3151</cx:pt>
          <cx:pt idx="3152">3152</cx:pt>
          <cx:pt idx="3153">3153</cx:pt>
          <cx:pt idx="3154">3154</cx:pt>
          <cx:pt idx="3155">3155</cx:pt>
          <cx:pt idx="3156">3156</cx:pt>
          <cx:pt idx="3157">3157</cx:pt>
          <cx:pt idx="3158">3158</cx:pt>
          <cx:pt idx="3159">3159</cx:pt>
          <cx:pt idx="3160">3160</cx:pt>
          <cx:pt idx="3161">3161</cx:pt>
          <cx:pt idx="3162">3162</cx:pt>
          <cx:pt idx="3163">3163</cx:pt>
          <cx:pt idx="3164">3164</cx:pt>
          <cx:pt idx="3165">3165</cx:pt>
          <cx:pt idx="3166">3166</cx:pt>
          <cx:pt idx="3167">3167</cx:pt>
          <cx:pt idx="3168">3168</cx:pt>
          <cx:pt idx="3169">3169</cx:pt>
          <cx:pt idx="3170">3170</cx:pt>
          <cx:pt idx="3171">3171</cx:pt>
          <cx:pt idx="3172">3172</cx:pt>
          <cx:pt idx="3173">3173</cx:pt>
          <cx:pt idx="3174">3174</cx:pt>
          <cx:pt idx="3175">3175</cx:pt>
          <cx:pt idx="3176">3176</cx:pt>
          <cx:pt idx="3177">3177</cx:pt>
          <cx:pt idx="3178">3178</cx:pt>
          <cx:pt idx="3179">3179</cx:pt>
          <cx:pt idx="3180">3180</cx:pt>
          <cx:pt idx="3181">3181</cx:pt>
          <cx:pt idx="3182">3182</cx:pt>
          <cx:pt idx="3183">3183</cx:pt>
          <cx:pt idx="3184">3184</cx:pt>
          <cx:pt idx="3185">3185</cx:pt>
          <cx:pt idx="3186">3186</cx:pt>
          <cx:pt idx="3187">3187</cx:pt>
          <cx:pt idx="3188">3188</cx:pt>
          <cx:pt idx="3189">3189</cx:pt>
          <cx:pt idx="3190">3190</cx:pt>
          <cx:pt idx="3191">3191</cx:pt>
          <cx:pt idx="3192">3192</cx:pt>
          <cx:pt idx="3193">3193</cx:pt>
          <cx:pt idx="3194">3194</cx:pt>
          <cx:pt idx="3195">3195</cx:pt>
          <cx:pt idx="3196">3196</cx:pt>
          <cx:pt idx="3197">3197</cx:pt>
          <cx:pt idx="3198">3198</cx:pt>
          <cx:pt idx="3199">3199</cx:pt>
          <cx:pt idx="3200">3200</cx:pt>
          <cx:pt idx="3201">3201</cx:pt>
          <cx:pt idx="3202">3202</cx:pt>
          <cx:pt idx="3203">3203</cx:pt>
          <cx:pt idx="3204">3204</cx:pt>
          <cx:pt idx="3205">3205</cx:pt>
          <cx:pt idx="3206">3206</cx:pt>
          <cx:pt idx="3207">3207</cx:pt>
          <cx:pt idx="3208">3208</cx:pt>
          <cx:pt idx="3209">3209</cx:pt>
          <cx:pt idx="3210">3210</cx:pt>
          <cx:pt idx="3211">3211</cx:pt>
          <cx:pt idx="3212">3212</cx:pt>
          <cx:pt idx="3213">3213</cx:pt>
          <cx:pt idx="3214">3214</cx:pt>
          <cx:pt idx="3215">3215</cx:pt>
          <cx:pt idx="3216">3216</cx:pt>
          <cx:pt idx="3217">3217</cx:pt>
          <cx:pt idx="3218">3218</cx:pt>
          <cx:pt idx="3219">3219</cx:pt>
          <cx:pt idx="3220">3220</cx:pt>
          <cx:pt idx="3221">3221</cx:pt>
          <cx:pt idx="3222">3222</cx:pt>
          <cx:pt idx="3223">3223</cx:pt>
          <cx:pt idx="3224">3224</cx:pt>
          <cx:pt idx="3225">3225</cx:pt>
          <cx:pt idx="3226">3226</cx:pt>
          <cx:pt idx="3227">3227</cx:pt>
          <cx:pt idx="3228">3228</cx:pt>
          <cx:pt idx="3229">3229</cx:pt>
          <cx:pt idx="3230">3230</cx:pt>
          <cx:pt idx="3231">3231</cx:pt>
          <cx:pt idx="3232">3232</cx:pt>
          <cx:pt idx="3233">3233</cx:pt>
          <cx:pt idx="3234">3234</cx:pt>
          <cx:pt idx="3235">3235</cx:pt>
          <cx:pt idx="3236">3236</cx:pt>
          <cx:pt idx="3237">3237</cx:pt>
          <cx:pt idx="3238">3238</cx:pt>
          <cx:pt idx="3239">3239</cx:pt>
          <cx:pt idx="3240">3240</cx:pt>
          <cx:pt idx="3241">3241</cx:pt>
          <cx:pt idx="3242">3242</cx:pt>
          <cx:pt idx="3243">3243</cx:pt>
          <cx:pt idx="3244">3244</cx:pt>
          <cx:pt idx="3245">3245</cx:pt>
          <cx:pt idx="3246">3246</cx:pt>
          <cx:pt idx="3247">3247</cx:pt>
          <cx:pt idx="3248">3248</cx:pt>
          <cx:pt idx="3249">3249</cx:pt>
          <cx:pt idx="3250">3250</cx:pt>
          <cx:pt idx="3251">3251</cx:pt>
          <cx:pt idx="3252">3252</cx:pt>
          <cx:pt idx="3253">3253</cx:pt>
          <cx:pt idx="3254">3254</cx:pt>
          <cx:pt idx="3255">3255</cx:pt>
          <cx:pt idx="3256">3256</cx:pt>
          <cx:pt idx="3257">3257</cx:pt>
          <cx:pt idx="3258">3258</cx:pt>
          <cx:pt idx="3259">3259</cx:pt>
          <cx:pt idx="3260">3260</cx:pt>
          <cx:pt idx="3261">3261</cx:pt>
          <cx:pt idx="3262">3262</cx:pt>
          <cx:pt idx="3263">3263</cx:pt>
          <cx:pt idx="3264">3264</cx:pt>
          <cx:pt idx="3265">3265</cx:pt>
          <cx:pt idx="3266">3266</cx:pt>
          <cx:pt idx="3267">3267</cx:pt>
          <cx:pt idx="3268">3268</cx:pt>
          <cx:pt idx="3269">3269</cx:pt>
          <cx:pt idx="3270">3270</cx:pt>
          <cx:pt idx="3271">3271</cx:pt>
          <cx:pt idx="3272">3272</cx:pt>
          <cx:pt idx="3273">3273</cx:pt>
          <cx:pt idx="3274">3274</cx:pt>
          <cx:pt idx="3275">3275</cx:pt>
          <cx:pt idx="3276">3276</cx:pt>
          <cx:pt idx="3277">3277</cx:pt>
          <cx:pt idx="3278">3278</cx:pt>
          <cx:pt idx="3279">3279</cx:pt>
          <cx:pt idx="3280">3280</cx:pt>
          <cx:pt idx="3281">3281</cx:pt>
          <cx:pt idx="3282">3282</cx:pt>
          <cx:pt idx="3283">3283</cx:pt>
          <cx:pt idx="3284">3284</cx:pt>
          <cx:pt idx="3285">3285</cx:pt>
          <cx:pt idx="3286">3286</cx:pt>
          <cx:pt idx="3287">3287</cx:pt>
          <cx:pt idx="3288">3288</cx:pt>
          <cx:pt idx="3289">3289</cx:pt>
          <cx:pt idx="3290">3290</cx:pt>
          <cx:pt idx="3291">3291</cx:pt>
          <cx:pt idx="3292">3292</cx:pt>
          <cx:pt idx="3293">3293</cx:pt>
          <cx:pt idx="3294">3294</cx:pt>
          <cx:pt idx="3295">3295</cx:pt>
          <cx:pt idx="3296">3296</cx:pt>
          <cx:pt idx="3297">3297</cx:pt>
          <cx:pt idx="3298">3298</cx:pt>
          <cx:pt idx="3299">3299</cx:pt>
          <cx:pt idx="3300">3300</cx:pt>
          <cx:pt idx="3301">3301</cx:pt>
          <cx:pt idx="3302">3302</cx:pt>
          <cx:pt idx="3303">3303</cx:pt>
          <cx:pt idx="3304">3304</cx:pt>
          <cx:pt idx="3305">3305</cx:pt>
          <cx:pt idx="3306">3306</cx:pt>
          <cx:pt idx="3307">3307</cx:pt>
          <cx:pt idx="3308">3308</cx:pt>
          <cx:pt idx="3309">3309</cx:pt>
          <cx:pt idx="3310">3310</cx:pt>
          <cx:pt idx="3311">3311</cx:pt>
          <cx:pt idx="3312">3312</cx:pt>
          <cx:pt idx="3313">3313</cx:pt>
          <cx:pt idx="3314">3314</cx:pt>
          <cx:pt idx="3315">3315</cx:pt>
          <cx:pt idx="3316">3316</cx:pt>
          <cx:pt idx="3317">3317</cx:pt>
          <cx:pt idx="3318">3318</cx:pt>
          <cx:pt idx="3319">3319</cx:pt>
          <cx:pt idx="3320">3320</cx:pt>
          <cx:pt idx="3321">3321</cx:pt>
          <cx:pt idx="3322">3322</cx:pt>
          <cx:pt idx="3323">3323</cx:pt>
          <cx:pt idx="3324">3324</cx:pt>
          <cx:pt idx="3325">3325</cx:pt>
          <cx:pt idx="3326">3326</cx:pt>
          <cx:pt idx="3327">3327</cx:pt>
          <cx:pt idx="3328">3328</cx:pt>
          <cx:pt idx="3329">3329</cx:pt>
          <cx:pt idx="3330">3330</cx:pt>
          <cx:pt idx="3331">3331</cx:pt>
          <cx:pt idx="3332">3332</cx:pt>
          <cx:pt idx="3333">3333</cx:pt>
          <cx:pt idx="3334">3334</cx:pt>
          <cx:pt idx="3335">3335</cx:pt>
          <cx:pt idx="3336">3336</cx:pt>
          <cx:pt idx="3337">3337</cx:pt>
          <cx:pt idx="3338">3338</cx:pt>
          <cx:pt idx="3339">3339</cx:pt>
          <cx:pt idx="3340">3340</cx:pt>
          <cx:pt idx="3341">3341</cx:pt>
          <cx:pt idx="3342">3342</cx:pt>
          <cx:pt idx="3343">3343</cx:pt>
          <cx:pt idx="3344">3344</cx:pt>
          <cx:pt idx="3345">3345</cx:pt>
          <cx:pt idx="3346">3346</cx:pt>
          <cx:pt idx="3347">3347</cx:pt>
          <cx:pt idx="3348">3348</cx:pt>
          <cx:pt idx="3349">3349</cx:pt>
          <cx:pt idx="3350">3350</cx:pt>
          <cx:pt idx="3351">3351</cx:pt>
          <cx:pt idx="3352">3352</cx:pt>
          <cx:pt idx="3353">3353</cx:pt>
          <cx:pt idx="3354">3354</cx:pt>
          <cx:pt idx="3355">3355</cx:pt>
          <cx:pt idx="3356">3356</cx:pt>
          <cx:pt idx="3357">3357</cx:pt>
          <cx:pt idx="3358">3358</cx:pt>
          <cx:pt idx="3359">3359</cx:pt>
          <cx:pt idx="3360">3360</cx:pt>
          <cx:pt idx="3361">3361</cx:pt>
          <cx:pt idx="3362">3362</cx:pt>
          <cx:pt idx="3363">3363</cx:pt>
          <cx:pt idx="3364">3364</cx:pt>
          <cx:pt idx="3365">3365</cx:pt>
          <cx:pt idx="3366">3366</cx:pt>
          <cx:pt idx="3367">3367</cx:pt>
          <cx:pt idx="3368">3368</cx:pt>
          <cx:pt idx="3369">3369</cx:pt>
          <cx:pt idx="3370">3370</cx:pt>
          <cx:pt idx="3371">3371</cx:pt>
          <cx:pt idx="3372">3372</cx:pt>
          <cx:pt idx="3373">3373</cx:pt>
          <cx:pt idx="3374">3374</cx:pt>
          <cx:pt idx="3375">3375</cx:pt>
          <cx:pt idx="3376">3376</cx:pt>
          <cx:pt idx="3377">3377</cx:pt>
          <cx:pt idx="3378">3378</cx:pt>
          <cx:pt idx="3379">3379</cx:pt>
          <cx:pt idx="3380">3380</cx:pt>
          <cx:pt idx="3381">3381</cx:pt>
          <cx:pt idx="3382">3382</cx:pt>
          <cx:pt idx="3383">3383</cx:pt>
          <cx:pt idx="3384">3384</cx:pt>
          <cx:pt idx="3385">3385</cx:pt>
          <cx:pt idx="3386">3386</cx:pt>
          <cx:pt idx="3387">3387</cx:pt>
          <cx:pt idx="3388">3388</cx:pt>
          <cx:pt idx="3389">3389</cx:pt>
          <cx:pt idx="3390">3390</cx:pt>
          <cx:pt idx="3391">3391</cx:pt>
          <cx:pt idx="3392">3392</cx:pt>
          <cx:pt idx="3393">3393</cx:pt>
          <cx:pt idx="3394">3394</cx:pt>
          <cx:pt idx="3395">3395</cx:pt>
          <cx:pt idx="3396">3396</cx:pt>
          <cx:pt idx="3397">3397</cx:pt>
          <cx:pt idx="3398">3398</cx:pt>
          <cx:pt idx="3399">3399</cx:pt>
          <cx:pt idx="3400">3400</cx:pt>
          <cx:pt idx="3401">3401</cx:pt>
          <cx:pt idx="3402">3402</cx:pt>
          <cx:pt idx="3403">3403</cx:pt>
          <cx:pt idx="3404">3404</cx:pt>
          <cx:pt idx="3405">3405</cx:pt>
          <cx:pt idx="3406">3406</cx:pt>
          <cx:pt idx="3407">3407</cx:pt>
          <cx:pt idx="3408">3408</cx:pt>
          <cx:pt idx="3409">3409</cx:pt>
          <cx:pt idx="3410">3410</cx:pt>
          <cx:pt idx="3411">3411</cx:pt>
          <cx:pt idx="3412">3412</cx:pt>
          <cx:pt idx="3413">3413</cx:pt>
          <cx:pt idx="3414">3414</cx:pt>
          <cx:pt idx="3415">3415</cx:pt>
          <cx:pt idx="3416">3416</cx:pt>
          <cx:pt idx="3417">3417</cx:pt>
          <cx:pt idx="3418">3418</cx:pt>
          <cx:pt idx="3419">3419</cx:pt>
          <cx:pt idx="3420">3420</cx:pt>
          <cx:pt idx="3421">3421</cx:pt>
          <cx:pt idx="3422">3422</cx:pt>
          <cx:pt idx="3423">3423</cx:pt>
          <cx:pt idx="3424">3424</cx:pt>
          <cx:pt idx="3425">3425</cx:pt>
          <cx:pt idx="3426">3426</cx:pt>
          <cx:pt idx="3427">3427</cx:pt>
          <cx:pt idx="3428">3428</cx:pt>
          <cx:pt idx="3429">3429</cx:pt>
          <cx:pt idx="3430">3430</cx:pt>
          <cx:pt idx="3431">3431</cx:pt>
          <cx:pt idx="3432">3432</cx:pt>
          <cx:pt idx="3433">3433</cx:pt>
          <cx:pt idx="3434">3434</cx:pt>
          <cx:pt idx="3435">3435</cx:pt>
          <cx:pt idx="3436">3436</cx:pt>
          <cx:pt idx="3437">3437</cx:pt>
          <cx:pt idx="3438">3438</cx:pt>
          <cx:pt idx="3439">3439</cx:pt>
          <cx:pt idx="3440">3440</cx:pt>
          <cx:pt idx="3441">3441</cx:pt>
          <cx:pt idx="3442">3442</cx:pt>
          <cx:pt idx="3443">3443</cx:pt>
          <cx:pt idx="3444">3444</cx:pt>
          <cx:pt idx="3445">3445</cx:pt>
          <cx:pt idx="3446">3446</cx:pt>
          <cx:pt idx="3447">3447</cx:pt>
          <cx:pt idx="3448">3448</cx:pt>
          <cx:pt idx="3449">3449</cx:pt>
          <cx:pt idx="3450">3450</cx:pt>
          <cx:pt idx="3451">3451</cx:pt>
          <cx:pt idx="3452">3452</cx:pt>
          <cx:pt idx="3453">3453</cx:pt>
          <cx:pt idx="3454">3454</cx:pt>
          <cx:pt idx="3455">3455</cx:pt>
          <cx:pt idx="3456">3456</cx:pt>
          <cx:pt idx="3457">3457</cx:pt>
          <cx:pt idx="3458">3458</cx:pt>
          <cx:pt idx="3459">3459</cx:pt>
          <cx:pt idx="3460">3460</cx:pt>
          <cx:pt idx="3461">3461</cx:pt>
          <cx:pt idx="3462">3462</cx:pt>
          <cx:pt idx="3463">3463</cx:pt>
          <cx:pt idx="3464">3464</cx:pt>
          <cx:pt idx="3465">3465</cx:pt>
          <cx:pt idx="3466">3466</cx:pt>
          <cx:pt idx="3467">3467</cx:pt>
          <cx:pt idx="3468">3468</cx:pt>
          <cx:pt idx="3469">3469</cx:pt>
          <cx:pt idx="3470">3470</cx:pt>
          <cx:pt idx="3471">3471</cx:pt>
          <cx:pt idx="3472">3472</cx:pt>
          <cx:pt idx="3473">3473</cx:pt>
          <cx:pt idx="3474">3474</cx:pt>
          <cx:pt idx="3475">3475</cx:pt>
          <cx:pt idx="3476">3476</cx:pt>
          <cx:pt idx="3477">3477</cx:pt>
          <cx:pt idx="3478">3478</cx:pt>
          <cx:pt idx="3479">3479</cx:pt>
          <cx:pt idx="3480">3480</cx:pt>
          <cx:pt idx="3481">3481</cx:pt>
          <cx:pt idx="3482">3482</cx:pt>
          <cx:pt idx="3483">3483</cx:pt>
          <cx:pt idx="3484">3484</cx:pt>
          <cx:pt idx="3485">3485</cx:pt>
          <cx:pt idx="3486">3486</cx:pt>
          <cx:pt idx="3487">3487</cx:pt>
          <cx:pt idx="3488">3488</cx:pt>
          <cx:pt idx="3489">3489</cx:pt>
          <cx:pt idx="3490">3490</cx:pt>
          <cx:pt idx="3491">3491</cx:pt>
          <cx:pt idx="3492">3492</cx:pt>
          <cx:pt idx="3493">3493</cx:pt>
          <cx:pt idx="3494">3494</cx:pt>
          <cx:pt idx="3495">3495</cx:pt>
          <cx:pt idx="3496">3496</cx:pt>
          <cx:pt idx="3497">3497</cx:pt>
          <cx:pt idx="3498">3498</cx:pt>
          <cx:pt idx="3499">3499</cx:pt>
          <cx:pt idx="3500">3500</cx:pt>
          <cx:pt idx="3501">3501</cx:pt>
          <cx:pt idx="3502">3502</cx:pt>
          <cx:pt idx="3503">3503</cx:pt>
          <cx:pt idx="3504">3504</cx:pt>
          <cx:pt idx="3505">3505</cx:pt>
          <cx:pt idx="3506">3506</cx:pt>
          <cx:pt idx="3507">3507</cx:pt>
          <cx:pt idx="3508">3508</cx:pt>
          <cx:pt idx="3509">3509</cx:pt>
          <cx:pt idx="3510">3510</cx:pt>
          <cx:pt idx="3511">3511</cx:pt>
          <cx:pt idx="3512">3512</cx:pt>
          <cx:pt idx="3513">3513</cx:pt>
          <cx:pt idx="3514">3514</cx:pt>
          <cx:pt idx="3515">3515</cx:pt>
          <cx:pt idx="3516">3516</cx:pt>
          <cx:pt idx="3517">3517</cx:pt>
          <cx:pt idx="3518">3518</cx:pt>
          <cx:pt idx="3519">3519</cx:pt>
          <cx:pt idx="3520">3520</cx:pt>
          <cx:pt idx="3521">3521</cx:pt>
          <cx:pt idx="3522">3522</cx:pt>
          <cx:pt idx="3523">3523</cx:pt>
          <cx:pt idx="3524">3524</cx:pt>
          <cx:pt idx="3525">3525</cx:pt>
          <cx:pt idx="3526">3526</cx:pt>
          <cx:pt idx="3527">3527</cx:pt>
          <cx:pt idx="3528">3528</cx:pt>
          <cx:pt idx="3529">3529</cx:pt>
          <cx:pt idx="3530">3530</cx:pt>
          <cx:pt idx="3531">3531</cx:pt>
          <cx:pt idx="3532">3532</cx:pt>
          <cx:pt idx="3533">3533</cx:pt>
          <cx:pt idx="3534">3534</cx:pt>
          <cx:pt idx="3535">3535</cx:pt>
          <cx:pt idx="3536">3536</cx:pt>
          <cx:pt idx="3537">3537</cx:pt>
          <cx:pt idx="3538">3538</cx:pt>
          <cx:pt idx="3539">3539</cx:pt>
          <cx:pt idx="3540">3540</cx:pt>
          <cx:pt idx="3541">3541</cx:pt>
          <cx:pt idx="3542">3542</cx:pt>
          <cx:pt idx="3543">3543</cx:pt>
          <cx:pt idx="3544">3544</cx:pt>
          <cx:pt idx="3545">3545</cx:pt>
          <cx:pt idx="3546">3546</cx:pt>
          <cx:pt idx="3547">3547</cx:pt>
          <cx:pt idx="3548">3548</cx:pt>
          <cx:pt idx="3549">3549</cx:pt>
          <cx:pt idx="3550">3550</cx:pt>
          <cx:pt idx="3551">3551</cx:pt>
          <cx:pt idx="3552">3552</cx:pt>
          <cx:pt idx="3553">3553</cx:pt>
          <cx:pt idx="3554">3554</cx:pt>
          <cx:pt idx="3555">3555</cx:pt>
          <cx:pt idx="3556">3556</cx:pt>
          <cx:pt idx="3557">3557</cx:pt>
          <cx:pt idx="3558">3558</cx:pt>
          <cx:pt idx="3559">3559</cx:pt>
          <cx:pt idx="3560">3560</cx:pt>
          <cx:pt idx="3561">3561</cx:pt>
          <cx:pt idx="3562">3562</cx:pt>
          <cx:pt idx="3563">3563</cx:pt>
          <cx:pt idx="3564">3564</cx:pt>
          <cx:pt idx="3565">3565</cx:pt>
          <cx:pt idx="3566">3566</cx:pt>
          <cx:pt idx="3567">3567</cx:pt>
          <cx:pt idx="3568">3568</cx:pt>
          <cx:pt idx="3569">3569</cx:pt>
          <cx:pt idx="3570">3570</cx:pt>
          <cx:pt idx="3571">3571</cx:pt>
          <cx:pt idx="3572">3572</cx:pt>
          <cx:pt idx="3573">3573</cx:pt>
          <cx:pt idx="3574">3574</cx:pt>
          <cx:pt idx="3575">3575</cx:pt>
          <cx:pt idx="3576">3576</cx:pt>
          <cx:pt idx="3577">3577</cx:pt>
          <cx:pt idx="3578">3578</cx:pt>
          <cx:pt idx="3579">3579</cx:pt>
          <cx:pt idx="3580">3580</cx:pt>
          <cx:pt idx="3581">3581</cx:pt>
          <cx:pt idx="3582">3582</cx:pt>
          <cx:pt idx="3583">3583</cx:pt>
          <cx:pt idx="3584">3584</cx:pt>
          <cx:pt idx="3585">3585</cx:pt>
          <cx:pt idx="3586">3586</cx:pt>
          <cx:pt idx="3587">3587</cx:pt>
          <cx:pt idx="3588">3588</cx:pt>
          <cx:pt idx="3589">3589</cx:pt>
          <cx:pt idx="3590">3590</cx:pt>
          <cx:pt idx="3591">3591</cx:pt>
          <cx:pt idx="3592">3592</cx:pt>
          <cx:pt idx="3593">3593</cx:pt>
          <cx:pt idx="3594">3594</cx:pt>
          <cx:pt idx="3595">3595</cx:pt>
          <cx:pt idx="3596">3596</cx:pt>
          <cx:pt idx="3597">3597</cx:pt>
          <cx:pt idx="3598">3598</cx:pt>
          <cx:pt idx="3599">3599</cx:pt>
          <cx:pt idx="3600">3600</cx:pt>
          <cx:pt idx="3601">3601</cx:pt>
          <cx:pt idx="3602">3602</cx:pt>
          <cx:pt idx="3603">3603</cx:pt>
          <cx:pt idx="3604">3604</cx:pt>
          <cx:pt idx="3605">3605</cx:pt>
          <cx:pt idx="3606">3606</cx:pt>
          <cx:pt idx="3607">3607</cx:pt>
          <cx:pt idx="3608">3608</cx:pt>
          <cx:pt idx="3609">3609</cx:pt>
          <cx:pt idx="3610">3610</cx:pt>
          <cx:pt idx="3611">3611</cx:pt>
          <cx:pt idx="3612">3612</cx:pt>
          <cx:pt idx="3613">3613</cx:pt>
          <cx:pt idx="3614">3614</cx:pt>
          <cx:pt idx="3615">3615</cx:pt>
          <cx:pt idx="3616">3616</cx:pt>
          <cx:pt idx="3617">3617</cx:pt>
          <cx:pt idx="3618">3618</cx:pt>
          <cx:pt idx="3619">3619</cx:pt>
          <cx:pt idx="3620">3620</cx:pt>
          <cx:pt idx="3621">3621</cx:pt>
          <cx:pt idx="3622">3622</cx:pt>
          <cx:pt idx="3623">3623</cx:pt>
          <cx:pt idx="3624">3624</cx:pt>
          <cx:pt idx="3625">3625</cx:pt>
          <cx:pt idx="3626">3626</cx:pt>
          <cx:pt idx="3627">3627</cx:pt>
          <cx:pt idx="3628">3628</cx:pt>
          <cx:pt idx="3629">3629</cx:pt>
          <cx:pt idx="3630">3630</cx:pt>
          <cx:pt idx="3631">3631</cx:pt>
          <cx:pt idx="3632">3632</cx:pt>
          <cx:pt idx="3633">3633</cx:pt>
          <cx:pt idx="3634">3634</cx:pt>
          <cx:pt idx="3635">3635</cx:pt>
          <cx:pt idx="3636">3636</cx:pt>
          <cx:pt idx="3637">3637</cx:pt>
          <cx:pt idx="3638">3638</cx:pt>
          <cx:pt idx="3639">3639</cx:pt>
          <cx:pt idx="3640">3640</cx:pt>
          <cx:pt idx="3641">3641</cx:pt>
          <cx:pt idx="3642">3642</cx:pt>
          <cx:pt idx="3643">3643</cx:pt>
          <cx:pt idx="3644">3644</cx:pt>
          <cx:pt idx="3645">3645</cx:pt>
          <cx:pt idx="3646">3646</cx:pt>
          <cx:pt idx="3647">3647</cx:pt>
          <cx:pt idx="3648">3648</cx:pt>
          <cx:pt idx="3649">3649</cx:pt>
          <cx:pt idx="3650">3650</cx:pt>
          <cx:pt idx="3651">3651</cx:pt>
          <cx:pt idx="3652">3652</cx:pt>
          <cx:pt idx="3653">3653</cx:pt>
          <cx:pt idx="3654">3654</cx:pt>
          <cx:pt idx="3655">3655</cx:pt>
          <cx:pt idx="3656">3656</cx:pt>
          <cx:pt idx="3657">3657</cx:pt>
          <cx:pt idx="3658">3658</cx:pt>
          <cx:pt idx="3659">3659</cx:pt>
          <cx:pt idx="3660">3660</cx:pt>
          <cx:pt idx="3661">3661</cx:pt>
          <cx:pt idx="3662">3662</cx:pt>
          <cx:pt idx="3663">3663</cx:pt>
          <cx:pt idx="3664">3664</cx:pt>
          <cx:pt idx="3665">3665</cx:pt>
          <cx:pt idx="3666">3666</cx:pt>
          <cx:pt idx="3667">3667</cx:pt>
          <cx:pt idx="3668">3668</cx:pt>
          <cx:pt idx="3669">3669</cx:pt>
          <cx:pt idx="3670">3670</cx:pt>
          <cx:pt idx="3671">3671</cx:pt>
          <cx:pt idx="3672">3672</cx:pt>
          <cx:pt idx="3673">3673</cx:pt>
          <cx:pt idx="3674">3674</cx:pt>
          <cx:pt idx="3675">3675</cx:pt>
          <cx:pt idx="3676">3676</cx:pt>
          <cx:pt idx="3677">3677</cx:pt>
          <cx:pt idx="3678">3678</cx:pt>
          <cx:pt idx="3679">3679</cx:pt>
          <cx:pt idx="3680">3680</cx:pt>
          <cx:pt idx="3681">3681</cx:pt>
          <cx:pt idx="3682">3682</cx:pt>
          <cx:pt idx="3683">3683</cx:pt>
          <cx:pt idx="3684">3684</cx:pt>
          <cx:pt idx="3685">3685</cx:pt>
          <cx:pt idx="3686">3686</cx:pt>
          <cx:pt idx="3687">3687</cx:pt>
          <cx:pt idx="3688">3688</cx:pt>
          <cx:pt idx="3689">3689</cx:pt>
          <cx:pt idx="3690">3690</cx:pt>
          <cx:pt idx="3691">3691</cx:pt>
          <cx:pt idx="3692">3692</cx:pt>
          <cx:pt idx="3693">3693</cx:pt>
          <cx:pt idx="3694">3694</cx:pt>
          <cx:pt idx="3695">3695</cx:pt>
          <cx:pt idx="3696">3696</cx:pt>
          <cx:pt idx="3697">3697</cx:pt>
          <cx:pt idx="3698">3698</cx:pt>
          <cx:pt idx="3699">3699</cx:pt>
          <cx:pt idx="3700">3700</cx:pt>
          <cx:pt idx="3701">3701</cx:pt>
          <cx:pt idx="3702">3702</cx:pt>
          <cx:pt idx="3703">3703</cx:pt>
          <cx:pt idx="3704">3704</cx:pt>
          <cx:pt idx="3705">3705</cx:pt>
          <cx:pt idx="3706">3706</cx:pt>
          <cx:pt idx="3707">3707</cx:pt>
          <cx:pt idx="3708">3708</cx:pt>
          <cx:pt idx="3709">3709</cx:pt>
          <cx:pt idx="3710">3710</cx:pt>
          <cx:pt idx="3711">3711</cx:pt>
          <cx:pt idx="3712">3712</cx:pt>
          <cx:pt idx="3713">3713</cx:pt>
          <cx:pt idx="3714">3714</cx:pt>
          <cx:pt idx="3715">3715</cx:pt>
          <cx:pt idx="3716">3716</cx:pt>
          <cx:pt idx="3717">3717</cx:pt>
          <cx:pt idx="3718">3718</cx:pt>
          <cx:pt idx="3719">3719</cx:pt>
          <cx:pt idx="3720">3720</cx:pt>
          <cx:pt idx="3721">3721</cx:pt>
          <cx:pt idx="3722">3722</cx:pt>
          <cx:pt idx="3723">3723</cx:pt>
          <cx:pt idx="3724">3724</cx:pt>
          <cx:pt idx="3725">3725</cx:pt>
          <cx:pt idx="3726">3726</cx:pt>
          <cx:pt idx="3727">3727</cx:pt>
          <cx:pt idx="3728">3728</cx:pt>
          <cx:pt idx="3729">3729</cx:pt>
          <cx:pt idx="3730">3730</cx:pt>
          <cx:pt idx="3731">3731</cx:pt>
          <cx:pt idx="3732">3732</cx:pt>
          <cx:pt idx="3733">3733</cx:pt>
          <cx:pt idx="3734">3734</cx:pt>
          <cx:pt idx="3735">3735</cx:pt>
          <cx:pt idx="3736">3736</cx:pt>
          <cx:pt idx="3737">3737</cx:pt>
          <cx:pt idx="3738">3738</cx:pt>
          <cx:pt idx="3739">3739</cx:pt>
          <cx:pt idx="3740">3740</cx:pt>
          <cx:pt idx="3741">3741</cx:pt>
          <cx:pt idx="3742">3742</cx:pt>
          <cx:pt idx="3743">3743</cx:pt>
          <cx:pt idx="3744">3744</cx:pt>
          <cx:pt idx="3745">3745</cx:pt>
          <cx:pt idx="3746">3746</cx:pt>
          <cx:pt idx="3747">3747</cx:pt>
          <cx:pt idx="3748">3748</cx:pt>
          <cx:pt idx="3749">3749</cx:pt>
          <cx:pt idx="3750">3750</cx:pt>
          <cx:pt idx="3751">3751</cx:pt>
          <cx:pt idx="3752">3752</cx:pt>
          <cx:pt idx="3753">3753</cx:pt>
          <cx:pt idx="3754">3754</cx:pt>
          <cx:pt idx="3755">3755</cx:pt>
          <cx:pt idx="3756">3756</cx:pt>
          <cx:pt idx="3757">3757</cx:pt>
          <cx:pt idx="3758">3758</cx:pt>
          <cx:pt idx="3759">3759</cx:pt>
          <cx:pt idx="3760">3760</cx:pt>
          <cx:pt idx="3761">3761</cx:pt>
          <cx:pt idx="3762">3762</cx:pt>
          <cx:pt idx="3763">3763</cx:pt>
          <cx:pt idx="3764">3764</cx:pt>
          <cx:pt idx="3765">3765</cx:pt>
          <cx:pt idx="3766">3766</cx:pt>
          <cx:pt idx="3767">3767</cx:pt>
          <cx:pt idx="3768">3768</cx:pt>
          <cx:pt idx="3769">3769</cx:pt>
          <cx:pt idx="3770">3770</cx:pt>
          <cx:pt idx="3771">3771</cx:pt>
          <cx:pt idx="3772">3772</cx:pt>
          <cx:pt idx="3773">3773</cx:pt>
          <cx:pt idx="3774">3774</cx:pt>
          <cx:pt idx="3775">3775</cx:pt>
          <cx:pt idx="3776">3776</cx:pt>
          <cx:pt idx="3777">3777</cx:pt>
          <cx:pt idx="3778">3778</cx:pt>
          <cx:pt idx="3779">3779</cx:pt>
          <cx:pt idx="3780">3780</cx:pt>
          <cx:pt idx="3781">3781</cx:pt>
          <cx:pt idx="3782">3782</cx:pt>
          <cx:pt idx="3783">3783</cx:pt>
          <cx:pt idx="3784">3784</cx:pt>
          <cx:pt idx="3785">3785</cx:pt>
          <cx:pt idx="3786">3786</cx:pt>
          <cx:pt idx="3787">3787</cx:pt>
          <cx:pt idx="3788">3788</cx:pt>
          <cx:pt idx="3789">3789</cx:pt>
          <cx:pt idx="3790">3790</cx:pt>
          <cx:pt idx="3791">3791</cx:pt>
          <cx:pt idx="3792">3792</cx:pt>
          <cx:pt idx="3793">3793</cx:pt>
          <cx:pt idx="3794">3794</cx:pt>
          <cx:pt idx="3795">3795</cx:pt>
          <cx:pt idx="3796">3796</cx:pt>
          <cx:pt idx="3797">3797</cx:pt>
          <cx:pt idx="3798">3798</cx:pt>
          <cx:pt idx="3799">3799</cx:pt>
          <cx:pt idx="3800">3800</cx:pt>
          <cx:pt idx="3801">3801</cx:pt>
          <cx:pt idx="3802">3802</cx:pt>
          <cx:pt idx="3803">3803</cx:pt>
          <cx:pt idx="3804">3804</cx:pt>
          <cx:pt idx="3805">3805</cx:pt>
          <cx:pt idx="3806">3806</cx:pt>
          <cx:pt idx="3807">3807</cx:pt>
          <cx:pt idx="3808">3808</cx:pt>
          <cx:pt idx="3809">3809</cx:pt>
          <cx:pt idx="3810">3810</cx:pt>
          <cx:pt idx="3811">3811</cx:pt>
          <cx:pt idx="3812">3812</cx:pt>
          <cx:pt idx="3813">3813</cx:pt>
          <cx:pt idx="3814">3814</cx:pt>
          <cx:pt idx="3815">3815</cx:pt>
          <cx:pt idx="3816">3816</cx:pt>
          <cx:pt idx="3817">3817</cx:pt>
          <cx:pt idx="3818">3818</cx:pt>
          <cx:pt idx="3819">3819</cx:pt>
          <cx:pt idx="3820">3820</cx:pt>
          <cx:pt idx="3821">3821</cx:pt>
          <cx:pt idx="3822">3822</cx:pt>
          <cx:pt idx="3823">3823</cx:pt>
          <cx:pt idx="3824">3824</cx:pt>
          <cx:pt idx="3825">3825</cx:pt>
          <cx:pt idx="3826">3826</cx:pt>
          <cx:pt idx="3827">3827</cx:pt>
          <cx:pt idx="3828">3828</cx:pt>
          <cx:pt idx="3829">3829</cx:pt>
          <cx:pt idx="3830">3830</cx:pt>
          <cx:pt idx="3831">3831</cx:pt>
          <cx:pt idx="3832">3832</cx:pt>
          <cx:pt idx="3833">3833</cx:pt>
          <cx:pt idx="3834">3834</cx:pt>
          <cx:pt idx="3835">3835</cx:pt>
          <cx:pt idx="3836">3836</cx:pt>
          <cx:pt idx="3837">3837</cx:pt>
          <cx:pt idx="3838">3838</cx:pt>
          <cx:pt idx="3839">3839</cx:pt>
          <cx:pt idx="3840">3840</cx:pt>
          <cx:pt idx="3841">3841</cx:pt>
          <cx:pt idx="3842">3842</cx:pt>
          <cx:pt idx="3843">3843</cx:pt>
          <cx:pt idx="3844">3844</cx:pt>
          <cx:pt idx="3845">3845</cx:pt>
          <cx:pt idx="3846">3846</cx:pt>
          <cx:pt idx="3847">3847</cx:pt>
          <cx:pt idx="3848">3848</cx:pt>
          <cx:pt idx="3849">3849</cx:pt>
          <cx:pt idx="3850">3850</cx:pt>
          <cx:pt idx="3851">3851</cx:pt>
          <cx:pt idx="3852">3852</cx:pt>
          <cx:pt idx="3853">3853</cx:pt>
          <cx:pt idx="3854">3854</cx:pt>
          <cx:pt idx="3855">3855</cx:pt>
          <cx:pt idx="3856">3856</cx:pt>
          <cx:pt idx="3857">3857</cx:pt>
          <cx:pt idx="3858">3858</cx:pt>
          <cx:pt idx="3859">3859</cx:pt>
          <cx:pt idx="3860">3860</cx:pt>
          <cx:pt idx="3861">3861</cx:pt>
          <cx:pt idx="3862">3862</cx:pt>
          <cx:pt idx="3863">3863</cx:pt>
          <cx:pt idx="3864">3864</cx:pt>
          <cx:pt idx="3865">3865</cx:pt>
          <cx:pt idx="3866">3866</cx:pt>
          <cx:pt idx="3867">3867</cx:pt>
          <cx:pt idx="3868">3868</cx:pt>
          <cx:pt idx="3869">3869</cx:pt>
          <cx:pt idx="3870">3870</cx:pt>
          <cx:pt idx="3871">3871</cx:pt>
          <cx:pt idx="3872">3872</cx:pt>
          <cx:pt idx="3873">3873</cx:pt>
          <cx:pt idx="3874">3874</cx:pt>
          <cx:pt idx="3875">3875</cx:pt>
          <cx:pt idx="3876">3876</cx:pt>
          <cx:pt idx="3877">3877</cx:pt>
          <cx:pt idx="3878">3878</cx:pt>
          <cx:pt idx="3879">3879</cx:pt>
          <cx:pt idx="3880">3880</cx:pt>
          <cx:pt idx="3881">3881</cx:pt>
          <cx:pt idx="3882">3882</cx:pt>
          <cx:pt idx="3883">3883</cx:pt>
          <cx:pt idx="3884">3884</cx:pt>
          <cx:pt idx="3885">3885</cx:pt>
          <cx:pt idx="3886">3886</cx:pt>
          <cx:pt idx="3887">3887</cx:pt>
          <cx:pt idx="3888">3888</cx:pt>
          <cx:pt idx="3889">3889</cx:pt>
          <cx:pt idx="3890">3890</cx:pt>
          <cx:pt idx="3891">3891</cx:pt>
          <cx:pt idx="3892">3892</cx:pt>
          <cx:pt idx="3893">3893</cx:pt>
          <cx:pt idx="3894">3894</cx:pt>
          <cx:pt idx="3895">3895</cx:pt>
          <cx:pt idx="3896">3896</cx:pt>
          <cx:pt idx="3897">3897</cx:pt>
          <cx:pt idx="3898">3898</cx:pt>
          <cx:pt idx="3899">3899</cx:pt>
          <cx:pt idx="3900">3900</cx:pt>
          <cx:pt idx="3901">3901</cx:pt>
          <cx:pt idx="3902">3902</cx:pt>
          <cx:pt idx="3903">3903</cx:pt>
          <cx:pt idx="3904">3904</cx:pt>
          <cx:pt idx="3905">3905</cx:pt>
          <cx:pt idx="3906">3906</cx:pt>
          <cx:pt idx="3907">3907</cx:pt>
          <cx:pt idx="3908">3908</cx:pt>
          <cx:pt idx="3909">3909</cx:pt>
          <cx:pt idx="3910">3910</cx:pt>
          <cx:pt idx="3911">3911</cx:pt>
          <cx:pt idx="3912">3912</cx:pt>
          <cx:pt idx="3913">3913</cx:pt>
          <cx:pt idx="3914">3914</cx:pt>
          <cx:pt idx="3915">3915</cx:pt>
          <cx:pt idx="3916">3916</cx:pt>
          <cx:pt idx="3917">3917</cx:pt>
          <cx:pt idx="3918">3918</cx:pt>
          <cx:pt idx="3919">3919</cx:pt>
          <cx:pt idx="3920">3920</cx:pt>
          <cx:pt idx="3921">3921</cx:pt>
          <cx:pt idx="3922">3922</cx:pt>
          <cx:pt idx="3923">3923</cx:pt>
          <cx:pt idx="3924">3924</cx:pt>
          <cx:pt idx="3925">3925</cx:pt>
          <cx:pt idx="3926">3926</cx:pt>
          <cx:pt idx="3927">3927</cx:pt>
          <cx:pt idx="3928">3928</cx:pt>
          <cx:pt idx="3929">3929</cx:pt>
          <cx:pt idx="3930">3930</cx:pt>
          <cx:pt idx="3931">3931</cx:pt>
          <cx:pt idx="3932">3932</cx:pt>
          <cx:pt idx="3933">3933</cx:pt>
          <cx:pt idx="3934">3934</cx:pt>
          <cx:pt idx="3935">3935</cx:pt>
          <cx:pt idx="3936">3936</cx:pt>
          <cx:pt idx="3937">3937</cx:pt>
          <cx:pt idx="3938">3938</cx:pt>
          <cx:pt idx="3939">3939</cx:pt>
          <cx:pt idx="3940">3940</cx:pt>
          <cx:pt idx="3941">3941</cx:pt>
          <cx:pt idx="3942">3942</cx:pt>
          <cx:pt idx="3943">3943</cx:pt>
          <cx:pt idx="3944">3944</cx:pt>
          <cx:pt idx="3945">3945</cx:pt>
          <cx:pt idx="3946">3946</cx:pt>
          <cx:pt idx="3947">3947</cx:pt>
          <cx:pt idx="3948">3948</cx:pt>
          <cx:pt idx="3949">3949</cx:pt>
          <cx:pt idx="3950">3950</cx:pt>
          <cx:pt idx="3951">3951</cx:pt>
          <cx:pt idx="3952">3952</cx:pt>
          <cx:pt idx="3953">3953</cx:pt>
          <cx:pt idx="3954">3954</cx:pt>
          <cx:pt idx="3955">3955</cx:pt>
          <cx:pt idx="3956">3956</cx:pt>
          <cx:pt idx="3957">3957</cx:pt>
          <cx:pt idx="3958">3958</cx:pt>
          <cx:pt idx="3959">3959</cx:pt>
          <cx:pt idx="3960">3960</cx:pt>
          <cx:pt idx="3961">3961</cx:pt>
          <cx:pt idx="3962">3962</cx:pt>
          <cx:pt idx="3963">3963</cx:pt>
          <cx:pt idx="3964">3964</cx:pt>
          <cx:pt idx="3965">3965</cx:pt>
          <cx:pt idx="3966">3966</cx:pt>
          <cx:pt idx="3967">3967</cx:pt>
          <cx:pt idx="3968">3968</cx:pt>
          <cx:pt idx="3969">3969</cx:pt>
          <cx:pt idx="3970">3970</cx:pt>
          <cx:pt idx="3971">3971</cx:pt>
          <cx:pt idx="3972">3972</cx:pt>
          <cx:pt idx="3973">3973</cx:pt>
          <cx:pt idx="3974">3974</cx:pt>
          <cx:pt idx="3975">3975</cx:pt>
          <cx:pt idx="3976">3976</cx:pt>
          <cx:pt idx="3977">3977</cx:pt>
          <cx:pt idx="3978">3978</cx:pt>
          <cx:pt idx="3979">3979</cx:pt>
          <cx:pt idx="3980">3980</cx:pt>
          <cx:pt idx="3981">3981</cx:pt>
          <cx:pt idx="3982">3982</cx:pt>
          <cx:pt idx="3983">3983</cx:pt>
          <cx:pt idx="3984">3984</cx:pt>
          <cx:pt idx="3985">3985</cx:pt>
          <cx:pt idx="3986">3986</cx:pt>
          <cx:pt idx="3987">3987</cx:pt>
          <cx:pt idx="3988">3988</cx:pt>
          <cx:pt idx="3989">3989</cx:pt>
          <cx:pt idx="3990">3990</cx:pt>
          <cx:pt idx="3991">3991</cx:pt>
          <cx:pt idx="3992">3992</cx:pt>
          <cx:pt idx="3993">3993</cx:pt>
          <cx:pt idx="3994">3994</cx:pt>
          <cx:pt idx="3995">3995</cx:pt>
          <cx:pt idx="3996">3996</cx:pt>
          <cx:pt idx="3997">3997</cx:pt>
          <cx:pt idx="3998">3998</cx:pt>
          <cx:pt idx="3999">3999</cx:pt>
          <cx:pt idx="4000">4000</cx:pt>
          <cx:pt idx="4001">4001</cx:pt>
          <cx:pt idx="4002">4002</cx:pt>
          <cx:pt idx="4003">4003</cx:pt>
          <cx:pt idx="4004">4004</cx:pt>
          <cx:pt idx="4005">4005</cx:pt>
          <cx:pt idx="4006">4006</cx:pt>
          <cx:pt idx="4007">4007</cx:pt>
          <cx:pt idx="4008">4008</cx:pt>
          <cx:pt idx="4009">4009</cx:pt>
          <cx:pt idx="4010">4010</cx:pt>
          <cx:pt idx="4011">4011</cx:pt>
          <cx:pt idx="4012">4012</cx:pt>
          <cx:pt idx="4013">4013</cx:pt>
          <cx:pt idx="4014">4014</cx:pt>
          <cx:pt idx="4015">4015</cx:pt>
          <cx:pt idx="4016">4016</cx:pt>
          <cx:pt idx="4017">4017</cx:pt>
          <cx:pt idx="4018">4018</cx:pt>
          <cx:pt idx="4019">4019</cx:pt>
          <cx:pt idx="4020">4020</cx:pt>
          <cx:pt idx="4021">4021</cx:pt>
          <cx:pt idx="4022">4022</cx:pt>
          <cx:pt idx="4023">4023</cx:pt>
          <cx:pt idx="4024">4024</cx:pt>
          <cx:pt idx="4025">4025</cx:pt>
          <cx:pt idx="4026">4026</cx:pt>
          <cx:pt idx="4027">4027</cx:pt>
          <cx:pt idx="4028">4028</cx:pt>
          <cx:pt idx="4029">4029</cx:pt>
          <cx:pt idx="4030">4030</cx:pt>
          <cx:pt idx="4031">4031</cx:pt>
          <cx:pt idx="4032">4032</cx:pt>
          <cx:pt idx="4033">4033</cx:pt>
          <cx:pt idx="4034">4034</cx:pt>
          <cx:pt idx="4035">4035</cx:pt>
          <cx:pt idx="4036">4036</cx:pt>
          <cx:pt idx="4037">4037</cx:pt>
          <cx:pt idx="4038">4038</cx:pt>
          <cx:pt idx="4039">4039</cx:pt>
          <cx:pt idx="4040">4040</cx:pt>
          <cx:pt idx="4041">4041</cx:pt>
          <cx:pt idx="4042">4042</cx:pt>
          <cx:pt idx="4043">4043</cx:pt>
          <cx:pt idx="4044">4044</cx:pt>
          <cx:pt idx="4045">4045</cx:pt>
          <cx:pt idx="4046">4046</cx:pt>
          <cx:pt idx="4047">4047</cx:pt>
          <cx:pt idx="4048">4048</cx:pt>
          <cx:pt idx="4049">4049</cx:pt>
          <cx:pt idx="4050">4050</cx:pt>
          <cx:pt idx="4051">4051</cx:pt>
          <cx:pt idx="4052">4052</cx:pt>
          <cx:pt idx="4053">4053</cx:pt>
          <cx:pt idx="4054">4054</cx:pt>
          <cx:pt idx="4055">4055</cx:pt>
          <cx:pt idx="4056">4056</cx:pt>
          <cx:pt idx="4057">4057</cx:pt>
          <cx:pt idx="4058">4058</cx:pt>
          <cx:pt idx="4059">4059</cx:pt>
          <cx:pt idx="4060">4060</cx:pt>
          <cx:pt idx="4061">4061</cx:pt>
          <cx:pt idx="4062">4062</cx:pt>
          <cx:pt idx="4063">4063</cx:pt>
          <cx:pt idx="4064">4064</cx:pt>
          <cx:pt idx="4065">4065</cx:pt>
          <cx:pt idx="4066">4066</cx:pt>
          <cx:pt idx="4067">4067</cx:pt>
          <cx:pt idx="4068">4068</cx:pt>
          <cx:pt idx="4069">4069</cx:pt>
          <cx:pt idx="4070">4070</cx:pt>
          <cx:pt idx="4071">4071</cx:pt>
          <cx:pt idx="4072">4072</cx:pt>
          <cx:pt idx="4073">4073</cx:pt>
          <cx:pt idx="4074">4074</cx:pt>
          <cx:pt idx="4075">4075</cx:pt>
          <cx:pt idx="4076">4076</cx:pt>
          <cx:pt idx="4077">4077</cx:pt>
          <cx:pt idx="4078">4078</cx:pt>
          <cx:pt idx="4079">4079</cx:pt>
          <cx:pt idx="4080">4080</cx:pt>
          <cx:pt idx="4081">4081</cx:pt>
          <cx:pt idx="4082">4082</cx:pt>
          <cx:pt idx="4083">4083</cx:pt>
          <cx:pt idx="4084">4084</cx:pt>
          <cx:pt idx="4085">4085</cx:pt>
          <cx:pt idx="4086">4086</cx:pt>
          <cx:pt idx="4087">4087</cx:pt>
          <cx:pt idx="4088">4088</cx:pt>
          <cx:pt idx="4089">4089</cx:pt>
          <cx:pt idx="4090">4090</cx:pt>
          <cx:pt idx="4091">4091</cx:pt>
          <cx:pt idx="4092">4092</cx:pt>
          <cx:pt idx="4093">4093</cx:pt>
          <cx:pt idx="4094">4094</cx:pt>
          <cx:pt idx="4095">4095</cx:pt>
          <cx:pt idx="4096">4096</cx:pt>
          <cx:pt idx="4097">4097</cx:pt>
          <cx:pt idx="4098">4098</cx:pt>
          <cx:pt idx="4099">4099</cx:pt>
          <cx:pt idx="4100">4100</cx:pt>
          <cx:pt idx="4101">4101</cx:pt>
          <cx:pt idx="4102">4102</cx:pt>
          <cx:pt idx="4103">4103</cx:pt>
          <cx:pt idx="4104">4104</cx:pt>
          <cx:pt idx="4105">4105</cx:pt>
          <cx:pt idx="4106">4106</cx:pt>
          <cx:pt idx="4107">4107</cx:pt>
          <cx:pt idx="4108">4108</cx:pt>
          <cx:pt idx="4109">4109</cx:pt>
          <cx:pt idx="4110">4110</cx:pt>
          <cx:pt idx="4111">4111</cx:pt>
          <cx:pt idx="4112">4112</cx:pt>
          <cx:pt idx="4113">4113</cx:pt>
          <cx:pt idx="4114">4114</cx:pt>
          <cx:pt idx="4115">4115</cx:pt>
          <cx:pt idx="4116">4116</cx:pt>
          <cx:pt idx="4117">4117</cx:pt>
          <cx:pt idx="4118">4118</cx:pt>
          <cx:pt idx="4119">4119</cx:pt>
          <cx:pt idx="4120">4120</cx:pt>
          <cx:pt idx="4121">4121</cx:pt>
          <cx:pt idx="4122">4122</cx:pt>
          <cx:pt idx="4123">4123</cx:pt>
          <cx:pt idx="4124">4124</cx:pt>
          <cx:pt idx="4125">4125</cx:pt>
          <cx:pt idx="4126">4126</cx:pt>
          <cx:pt idx="4127">4127</cx:pt>
          <cx:pt idx="4128">4128</cx:pt>
          <cx:pt idx="4129">4129</cx:pt>
          <cx:pt idx="4130">4130</cx:pt>
          <cx:pt idx="4131">4131</cx:pt>
          <cx:pt idx="4132">4132</cx:pt>
          <cx:pt idx="4133">4133</cx:pt>
          <cx:pt idx="4134">4134</cx:pt>
          <cx:pt idx="4135">4135</cx:pt>
          <cx:pt idx="4136">4136</cx:pt>
          <cx:pt idx="4137">4137</cx:pt>
          <cx:pt idx="4138">4138</cx:pt>
          <cx:pt idx="4139">4139</cx:pt>
          <cx:pt idx="4140">4140</cx:pt>
          <cx:pt idx="4141">4141</cx:pt>
          <cx:pt idx="4142">4142</cx:pt>
          <cx:pt idx="4143">4143</cx:pt>
          <cx:pt idx="4144">4144</cx:pt>
          <cx:pt idx="4145">4145</cx:pt>
          <cx:pt idx="4146">4146</cx:pt>
          <cx:pt idx="4147">4147</cx:pt>
          <cx:pt idx="4148">4148</cx:pt>
          <cx:pt idx="4149">4149</cx:pt>
          <cx:pt idx="4150">4150</cx:pt>
          <cx:pt idx="4151">4151</cx:pt>
          <cx:pt idx="4152">4152</cx:pt>
          <cx:pt idx="4153">4153</cx:pt>
          <cx:pt idx="4154">4154</cx:pt>
          <cx:pt idx="4155">4155</cx:pt>
          <cx:pt idx="4156">4156</cx:pt>
          <cx:pt idx="4157">4157</cx:pt>
          <cx:pt idx="4158">4158</cx:pt>
          <cx:pt idx="4159">4159</cx:pt>
          <cx:pt idx="4160">4160</cx:pt>
          <cx:pt idx="4161">4161</cx:pt>
          <cx:pt idx="4162">4162</cx:pt>
          <cx:pt idx="4163">4163</cx:pt>
          <cx:pt idx="4164">4164</cx:pt>
          <cx:pt idx="4165">4165</cx:pt>
          <cx:pt idx="4166">4166</cx:pt>
          <cx:pt idx="4167">4167</cx:pt>
          <cx:pt idx="4168">4168</cx:pt>
          <cx:pt idx="4169">4169</cx:pt>
          <cx:pt idx="4170">4170</cx:pt>
          <cx:pt idx="4171">4171</cx:pt>
          <cx:pt idx="4172">4172</cx:pt>
          <cx:pt idx="4173">4173</cx:pt>
          <cx:pt idx="4174">4174</cx:pt>
          <cx:pt idx="4175">4175</cx:pt>
          <cx:pt idx="4176">4176</cx:pt>
          <cx:pt idx="4177">4177</cx:pt>
          <cx:pt idx="4178">4178</cx:pt>
          <cx:pt idx="4179">4179</cx:pt>
          <cx:pt idx="4180">4180</cx:pt>
          <cx:pt idx="4181">4181</cx:pt>
          <cx:pt idx="4182">4182</cx:pt>
          <cx:pt idx="4183">4183</cx:pt>
          <cx:pt idx="4184">4184</cx:pt>
          <cx:pt idx="4185">4185</cx:pt>
          <cx:pt idx="4186">4186</cx:pt>
          <cx:pt idx="4187">4187</cx:pt>
          <cx:pt idx="4188">4188</cx:pt>
          <cx:pt idx="4189">4189</cx:pt>
          <cx:pt idx="4190">4190</cx:pt>
          <cx:pt idx="4191">4191</cx:pt>
          <cx:pt idx="4192">4192</cx:pt>
          <cx:pt idx="4193">4193</cx:pt>
          <cx:pt idx="4194">4194</cx:pt>
          <cx:pt idx="4195">4195</cx:pt>
          <cx:pt idx="4196">4196</cx:pt>
          <cx:pt idx="4197">4197</cx:pt>
          <cx:pt idx="4198">4198</cx:pt>
          <cx:pt idx="4199">4199</cx:pt>
          <cx:pt idx="4200">4200</cx:pt>
          <cx:pt idx="4201">4201</cx:pt>
          <cx:pt idx="4202">4202</cx:pt>
          <cx:pt idx="4203">4203</cx:pt>
          <cx:pt idx="4204">4204</cx:pt>
          <cx:pt idx="4205">4205</cx:pt>
          <cx:pt idx="4206">4206</cx:pt>
          <cx:pt idx="4207">4207</cx:pt>
          <cx:pt idx="4208">4208</cx:pt>
          <cx:pt idx="4209">4209</cx:pt>
          <cx:pt idx="4210">4210</cx:pt>
          <cx:pt idx="4211">4211</cx:pt>
          <cx:pt idx="4212">4212</cx:pt>
          <cx:pt idx="4213">4213</cx:pt>
          <cx:pt idx="4214">4214</cx:pt>
          <cx:pt idx="4215">4215</cx:pt>
          <cx:pt idx="4216">4216</cx:pt>
          <cx:pt idx="4217">4217</cx:pt>
          <cx:pt idx="4218">4218</cx:pt>
          <cx:pt idx="4219">4219</cx:pt>
          <cx:pt idx="4220">4220</cx:pt>
          <cx:pt idx="4221">4221</cx:pt>
          <cx:pt idx="4222">4222</cx:pt>
          <cx:pt idx="4223">4223</cx:pt>
          <cx:pt idx="4224">4224</cx:pt>
          <cx:pt idx="4225">4225</cx:pt>
          <cx:pt idx="4226">4226</cx:pt>
          <cx:pt idx="4227">4227</cx:pt>
          <cx:pt idx="4228">4228</cx:pt>
          <cx:pt idx="4229">4229</cx:pt>
          <cx:pt idx="4230">4230</cx:pt>
          <cx:pt idx="4231">4231</cx:pt>
          <cx:pt idx="4232">4232</cx:pt>
          <cx:pt idx="4233">4233</cx:pt>
          <cx:pt idx="4234">4234</cx:pt>
          <cx:pt idx="4235">4235</cx:pt>
          <cx:pt idx="4236">4236</cx:pt>
          <cx:pt idx="4237">4237</cx:pt>
          <cx:pt idx="4238">4238</cx:pt>
          <cx:pt idx="4239">4239</cx:pt>
          <cx:pt idx="4240">4240</cx:pt>
          <cx:pt idx="4241">4241</cx:pt>
          <cx:pt idx="4242">4242</cx:pt>
          <cx:pt idx="4243">4243</cx:pt>
          <cx:pt idx="4244">4244</cx:pt>
          <cx:pt idx="4245">4245</cx:pt>
          <cx:pt idx="4246">4246</cx:pt>
          <cx:pt idx="4247">4247</cx:pt>
          <cx:pt idx="4248">4248</cx:pt>
          <cx:pt idx="4249">4249</cx:pt>
          <cx:pt idx="4250">4250</cx:pt>
          <cx:pt idx="4251">4251</cx:pt>
          <cx:pt idx="4252">4252</cx:pt>
          <cx:pt idx="4253">4253</cx:pt>
          <cx:pt idx="4254">4254</cx:pt>
          <cx:pt idx="4255">4255</cx:pt>
          <cx:pt idx="4256">4256</cx:pt>
          <cx:pt idx="4257">4257</cx:pt>
          <cx:pt idx="4258">4258</cx:pt>
          <cx:pt idx="4259">4259</cx:pt>
          <cx:pt idx="4260">4260</cx:pt>
          <cx:pt idx="4261">4261</cx:pt>
          <cx:pt idx="4262">4262</cx:pt>
          <cx:pt idx="4263">4263</cx:pt>
          <cx:pt idx="4264">4264</cx:pt>
          <cx:pt idx="4265">4265</cx:pt>
          <cx:pt idx="4266">4266</cx:pt>
          <cx:pt idx="4267">4267</cx:pt>
          <cx:pt idx="4268">4268</cx:pt>
          <cx:pt idx="4269">4269</cx:pt>
          <cx:pt idx="4270">4270</cx:pt>
          <cx:pt idx="4271">4271</cx:pt>
          <cx:pt idx="4272">4272</cx:pt>
          <cx:pt idx="4273">4273</cx:pt>
          <cx:pt idx="4274">4274</cx:pt>
          <cx:pt idx="4275">4275</cx:pt>
          <cx:pt idx="4276">4276</cx:pt>
          <cx:pt idx="4277">4277</cx:pt>
          <cx:pt idx="4278">4278</cx:pt>
          <cx:pt idx="4279">4279</cx:pt>
          <cx:pt idx="4280">4280</cx:pt>
          <cx:pt idx="4281">4281</cx:pt>
          <cx:pt idx="4282">4282</cx:pt>
          <cx:pt idx="4283">4283</cx:pt>
          <cx:pt idx="4284">4284</cx:pt>
          <cx:pt idx="4285">4285</cx:pt>
          <cx:pt idx="4286">4286</cx:pt>
          <cx:pt idx="4287">4287</cx:pt>
          <cx:pt idx="4288">4288</cx:pt>
          <cx:pt idx="4289">4289</cx:pt>
          <cx:pt idx="4290">4290</cx:pt>
          <cx:pt idx="4291">4291</cx:pt>
          <cx:pt idx="4292">4292</cx:pt>
          <cx:pt idx="4293">4293</cx:pt>
          <cx:pt idx="4294">4294</cx:pt>
          <cx:pt idx="4295">4295</cx:pt>
          <cx:pt idx="4296">4296</cx:pt>
          <cx:pt idx="4297">4297</cx:pt>
          <cx:pt idx="4298">4298</cx:pt>
          <cx:pt idx="4299">4299</cx:pt>
          <cx:pt idx="4300">4300</cx:pt>
          <cx:pt idx="4301">4301</cx:pt>
          <cx:pt idx="4302">4302</cx:pt>
          <cx:pt idx="4303">4303</cx:pt>
          <cx:pt idx="4304">4304</cx:pt>
          <cx:pt idx="4305">4305</cx:pt>
          <cx:pt idx="4306">4306</cx:pt>
          <cx:pt idx="4307">4307</cx:pt>
          <cx:pt idx="4308">4308</cx:pt>
          <cx:pt idx="4309">4309</cx:pt>
          <cx:pt idx="4310">4310</cx:pt>
          <cx:pt idx="4311">4311</cx:pt>
          <cx:pt idx="4312">4312</cx:pt>
          <cx:pt idx="4313">4313</cx:pt>
          <cx:pt idx="4314">4314</cx:pt>
          <cx:pt idx="4315">4315</cx:pt>
          <cx:pt idx="4316">4316</cx:pt>
          <cx:pt idx="4317">4317</cx:pt>
          <cx:pt idx="4318">4318</cx:pt>
          <cx:pt idx="4319">4319</cx:pt>
          <cx:pt idx="4320">4320</cx:pt>
          <cx:pt idx="4321">4321</cx:pt>
          <cx:pt idx="4322">4322</cx:pt>
          <cx:pt idx="4323">4323</cx:pt>
          <cx:pt idx="4324">4324</cx:pt>
          <cx:pt idx="4325">4325</cx:pt>
          <cx:pt idx="4326">4326</cx:pt>
          <cx:pt idx="4327">4327</cx:pt>
          <cx:pt idx="4328">4328</cx:pt>
          <cx:pt idx="4329">4329</cx:pt>
          <cx:pt idx="4330">4330</cx:pt>
          <cx:pt idx="4331">4331</cx:pt>
          <cx:pt idx="4332">4332</cx:pt>
          <cx:pt idx="4333">4333</cx:pt>
          <cx:pt idx="4334">4334</cx:pt>
          <cx:pt idx="4335">4335</cx:pt>
          <cx:pt idx="4336">4336</cx:pt>
          <cx:pt idx="4337">4337</cx:pt>
          <cx:pt idx="4338">4338</cx:pt>
          <cx:pt idx="4339">4339</cx:pt>
          <cx:pt idx="4340">4340</cx:pt>
          <cx:pt idx="4341">4341</cx:pt>
          <cx:pt idx="4342">4342</cx:pt>
          <cx:pt idx="4343">4343</cx:pt>
          <cx:pt idx="4344">4344</cx:pt>
          <cx:pt idx="4345">4345</cx:pt>
          <cx:pt idx="4346">4346</cx:pt>
          <cx:pt idx="4347">4347</cx:pt>
          <cx:pt idx="4348">4348</cx:pt>
          <cx:pt idx="4349">4349</cx:pt>
          <cx:pt idx="4350">4350</cx:pt>
          <cx:pt idx="4351">4351</cx:pt>
          <cx:pt idx="4352">4352</cx:pt>
          <cx:pt idx="4353">4353</cx:pt>
          <cx:pt idx="4354">4354</cx:pt>
          <cx:pt idx="4355">4355</cx:pt>
          <cx:pt idx="4356">4356</cx:pt>
          <cx:pt idx="4357">4357</cx:pt>
          <cx:pt idx="4358">4358</cx:pt>
          <cx:pt idx="4359">4359</cx:pt>
          <cx:pt idx="4360">4360</cx:pt>
          <cx:pt idx="4361">4361</cx:pt>
          <cx:pt idx="4362">4362</cx:pt>
          <cx:pt idx="4363">4363</cx:pt>
          <cx:pt idx="4364">4364</cx:pt>
          <cx:pt idx="4365">4365</cx:pt>
          <cx:pt idx="4366">4366</cx:pt>
          <cx:pt idx="4367">4367</cx:pt>
          <cx:pt idx="4368">4368</cx:pt>
          <cx:pt idx="4369">4369</cx:pt>
          <cx:pt idx="4370">4370</cx:pt>
          <cx:pt idx="4371">4371</cx:pt>
          <cx:pt idx="4372">4372</cx:pt>
          <cx:pt idx="4373">4373</cx:pt>
          <cx:pt idx="4374">4374</cx:pt>
          <cx:pt idx="4375">4375</cx:pt>
          <cx:pt idx="4376">4376</cx:pt>
          <cx:pt idx="4377">4377</cx:pt>
          <cx:pt idx="4378">4378</cx:pt>
          <cx:pt idx="4379">4379</cx:pt>
          <cx:pt idx="4380">4380</cx:pt>
          <cx:pt idx="4381">4381</cx:pt>
          <cx:pt idx="4382">4382</cx:pt>
          <cx:pt idx="4383">4383</cx:pt>
          <cx:pt idx="4384">4384</cx:pt>
          <cx:pt idx="4385">4385</cx:pt>
          <cx:pt idx="4386">4386</cx:pt>
          <cx:pt idx="4387">4387</cx:pt>
          <cx:pt idx="4388">4388</cx:pt>
          <cx:pt idx="4389">4389</cx:pt>
          <cx:pt idx="4390">4390</cx:pt>
          <cx:pt idx="4391">4391</cx:pt>
          <cx:pt idx="4392">4392</cx:pt>
          <cx:pt idx="4393">4393</cx:pt>
          <cx:pt idx="4394">4394</cx:pt>
          <cx:pt idx="4395">4395</cx:pt>
          <cx:pt idx="4396">4396</cx:pt>
          <cx:pt idx="4397">4397</cx:pt>
          <cx:pt idx="4398">4398</cx:pt>
          <cx:pt idx="4399">4399</cx:pt>
          <cx:pt idx="4400">4400</cx:pt>
          <cx:pt idx="4401">4401</cx:pt>
          <cx:pt idx="4402">4402</cx:pt>
          <cx:pt idx="4403">4403</cx:pt>
          <cx:pt idx="4404">4404</cx:pt>
          <cx:pt idx="4405">4405</cx:pt>
          <cx:pt idx="4406">4406</cx:pt>
          <cx:pt idx="4407">4407</cx:pt>
          <cx:pt idx="4408">4408</cx:pt>
          <cx:pt idx="4409">4409</cx:pt>
          <cx:pt idx="4410">4410</cx:pt>
          <cx:pt idx="4411">4411</cx:pt>
          <cx:pt idx="4412">4412</cx:pt>
          <cx:pt idx="4413">4413</cx:pt>
          <cx:pt idx="4414">4414</cx:pt>
          <cx:pt idx="4415">4415</cx:pt>
          <cx:pt idx="4416">4416</cx:pt>
          <cx:pt idx="4417">4417</cx:pt>
          <cx:pt idx="4418">4418</cx:pt>
          <cx:pt idx="4419">4419</cx:pt>
          <cx:pt idx="4420">4420</cx:pt>
          <cx:pt idx="4421">4421</cx:pt>
          <cx:pt idx="4422">4422</cx:pt>
          <cx:pt idx="4423">4423</cx:pt>
          <cx:pt idx="4424">4424</cx:pt>
          <cx:pt idx="4425">4425</cx:pt>
          <cx:pt idx="4426">4426</cx:pt>
          <cx:pt idx="4427">4427</cx:pt>
          <cx:pt idx="4428">4428</cx:pt>
          <cx:pt idx="4429">4429</cx:pt>
          <cx:pt idx="4430">4430</cx:pt>
          <cx:pt idx="4431">4431</cx:pt>
          <cx:pt idx="4432">4432</cx:pt>
          <cx:pt idx="4433">4433</cx:pt>
          <cx:pt idx="4434">4434</cx:pt>
          <cx:pt idx="4435">4435</cx:pt>
          <cx:pt idx="4436">4436</cx:pt>
          <cx:pt idx="4437">4437</cx:pt>
          <cx:pt idx="4438">4438</cx:pt>
          <cx:pt idx="4439">4439</cx:pt>
          <cx:pt idx="4440">4440</cx:pt>
          <cx:pt idx="4441">4441</cx:pt>
          <cx:pt idx="4442">4442</cx:pt>
          <cx:pt idx="4443">4443</cx:pt>
          <cx:pt idx="4444">4444</cx:pt>
          <cx:pt idx="4445">4445</cx:pt>
          <cx:pt idx="4446">4446</cx:pt>
          <cx:pt idx="4447">4447</cx:pt>
          <cx:pt idx="4448">4448</cx:pt>
          <cx:pt idx="4449">4449</cx:pt>
          <cx:pt idx="4450">4450</cx:pt>
          <cx:pt idx="4451">4451</cx:pt>
          <cx:pt idx="4452">4452</cx:pt>
          <cx:pt idx="4453">4453</cx:pt>
          <cx:pt idx="4454">4454</cx:pt>
          <cx:pt idx="4455">4455</cx:pt>
          <cx:pt idx="4456">4456</cx:pt>
          <cx:pt idx="4457">4457</cx:pt>
          <cx:pt idx="4458">4458</cx:pt>
          <cx:pt idx="4459">4459</cx:pt>
          <cx:pt idx="4460">4460</cx:pt>
          <cx:pt idx="4461">4461</cx:pt>
          <cx:pt idx="4462">4462</cx:pt>
          <cx:pt idx="4463">4463</cx:pt>
          <cx:pt idx="4464">4464</cx:pt>
          <cx:pt idx="4465">4465</cx:pt>
          <cx:pt idx="4466">4466</cx:pt>
          <cx:pt idx="4467">4467</cx:pt>
          <cx:pt idx="4468">4468</cx:pt>
          <cx:pt idx="4469">4469</cx:pt>
          <cx:pt idx="4470">4470</cx:pt>
          <cx:pt idx="4471">4471</cx:pt>
          <cx:pt idx="4472">4472</cx:pt>
          <cx:pt idx="4473">4473</cx:pt>
          <cx:pt idx="4474">4474</cx:pt>
          <cx:pt idx="4475">4475</cx:pt>
          <cx:pt idx="4476">4476</cx:pt>
          <cx:pt idx="4477">4477</cx:pt>
          <cx:pt idx="4478">4478</cx:pt>
          <cx:pt idx="4479">4479</cx:pt>
          <cx:pt idx="4480">4480</cx:pt>
          <cx:pt idx="4481">4481</cx:pt>
          <cx:pt idx="4482">4482</cx:pt>
          <cx:pt idx="4483">4483</cx:pt>
          <cx:pt idx="4484">4484</cx:pt>
          <cx:pt idx="4485">4485</cx:pt>
          <cx:pt idx="4486">4486</cx:pt>
          <cx:pt idx="4487">4487</cx:pt>
          <cx:pt idx="4488">4488</cx:pt>
          <cx:pt idx="4489">4489</cx:pt>
          <cx:pt idx="4490">4490</cx:pt>
          <cx:pt idx="4491">4491</cx:pt>
          <cx:pt idx="4492">4492</cx:pt>
          <cx:pt idx="4493">4493</cx:pt>
          <cx:pt idx="4494">4494</cx:pt>
          <cx:pt idx="4495">4495</cx:pt>
          <cx:pt idx="4496">4496</cx:pt>
          <cx:pt idx="4497">4497</cx:pt>
          <cx:pt idx="4498">4498</cx:pt>
          <cx:pt idx="4499">4499</cx:pt>
          <cx:pt idx="4500">4500</cx:pt>
          <cx:pt idx="4501">4501</cx:pt>
          <cx:pt idx="4502">4502</cx:pt>
          <cx:pt idx="4503">4503</cx:pt>
          <cx:pt idx="4504">4504</cx:pt>
          <cx:pt idx="4505">4505</cx:pt>
          <cx:pt idx="4506">4506</cx:pt>
          <cx:pt idx="4507">4507</cx:pt>
          <cx:pt idx="4508">4508</cx:pt>
          <cx:pt idx="4509">4509</cx:pt>
          <cx:pt idx="4510">4510</cx:pt>
          <cx:pt idx="4511">4511</cx:pt>
          <cx:pt idx="4512">4512</cx:pt>
          <cx:pt idx="4513">4513</cx:pt>
          <cx:pt idx="4514">4514</cx:pt>
          <cx:pt idx="4515">4515</cx:pt>
          <cx:pt idx="4516">4516</cx:pt>
          <cx:pt idx="4517">4517</cx:pt>
          <cx:pt idx="4518">4518</cx:pt>
          <cx:pt idx="4519">4519</cx:pt>
          <cx:pt idx="4520">4520</cx:pt>
          <cx:pt idx="4521">4521</cx:pt>
          <cx:pt idx="4522">4522</cx:pt>
          <cx:pt idx="4523">4523</cx:pt>
          <cx:pt idx="4524">4524</cx:pt>
          <cx:pt idx="4525">4525</cx:pt>
          <cx:pt idx="4526">4526</cx:pt>
          <cx:pt idx="4527">4527</cx:pt>
          <cx:pt idx="4528">4528</cx:pt>
          <cx:pt idx="4529">4529</cx:pt>
          <cx:pt idx="4530">4530</cx:pt>
          <cx:pt idx="4531">4531</cx:pt>
          <cx:pt idx="4532">4532</cx:pt>
          <cx:pt idx="4533">4533</cx:pt>
          <cx:pt idx="4534">4534</cx:pt>
          <cx:pt idx="4535">4535</cx:pt>
          <cx:pt idx="4536">4536</cx:pt>
          <cx:pt idx="4537">4537</cx:pt>
          <cx:pt idx="4538">4538</cx:pt>
          <cx:pt idx="4539">4539</cx:pt>
          <cx:pt idx="4540">4540</cx:pt>
          <cx:pt idx="4541">4541</cx:pt>
          <cx:pt idx="4542">4542</cx:pt>
          <cx:pt idx="4543">4543</cx:pt>
          <cx:pt idx="4544">4544</cx:pt>
          <cx:pt idx="4545">4545</cx:pt>
          <cx:pt idx="4546">4546</cx:pt>
          <cx:pt idx="4547">4547</cx:pt>
          <cx:pt idx="4548">4548</cx:pt>
          <cx:pt idx="4549">4549</cx:pt>
          <cx:pt idx="4550">4550</cx:pt>
          <cx:pt idx="4551">4551</cx:pt>
          <cx:pt idx="4552">4552</cx:pt>
          <cx:pt idx="4553">4553</cx:pt>
          <cx:pt idx="4554">4554</cx:pt>
          <cx:pt idx="4555">4555</cx:pt>
          <cx:pt idx="4556">4556</cx:pt>
          <cx:pt idx="4557">4557</cx:pt>
          <cx:pt idx="4558">4558</cx:pt>
          <cx:pt idx="4559">4559</cx:pt>
          <cx:pt idx="4560">4560</cx:pt>
          <cx:pt idx="4561">4561</cx:pt>
          <cx:pt idx="4562">4562</cx:pt>
          <cx:pt idx="4563">4563</cx:pt>
          <cx:pt idx="4564">4564</cx:pt>
          <cx:pt idx="4565">4565</cx:pt>
          <cx:pt idx="4566">4566</cx:pt>
          <cx:pt idx="4567">4567</cx:pt>
          <cx:pt idx="4568">4568</cx:pt>
          <cx:pt idx="4569">4569</cx:pt>
          <cx:pt idx="4570">4570</cx:pt>
          <cx:pt idx="4571">4571</cx:pt>
          <cx:pt idx="4572">4572</cx:pt>
          <cx:pt idx="4573">4573</cx:pt>
          <cx:pt idx="4574">4574</cx:pt>
          <cx:pt idx="4575">4575</cx:pt>
          <cx:pt idx="4576">4576</cx:pt>
          <cx:pt idx="4577">4577</cx:pt>
          <cx:pt idx="4578">4578</cx:pt>
          <cx:pt idx="4579">4579</cx:pt>
          <cx:pt idx="4580">4580</cx:pt>
          <cx:pt idx="4581">4581</cx:pt>
          <cx:pt idx="4582">4582</cx:pt>
          <cx:pt idx="4583">4583</cx:pt>
          <cx:pt idx="4584">4584</cx:pt>
          <cx:pt idx="4585">4585</cx:pt>
          <cx:pt idx="4586">4586</cx:pt>
          <cx:pt idx="4587">4587</cx:pt>
          <cx:pt idx="4588">4588</cx:pt>
          <cx:pt idx="4589">4589</cx:pt>
          <cx:pt idx="4590">4590</cx:pt>
          <cx:pt idx="4591">4591</cx:pt>
          <cx:pt idx="4592">4592</cx:pt>
          <cx:pt idx="4593">4593</cx:pt>
          <cx:pt idx="4594">4594</cx:pt>
          <cx:pt idx="4595">4595</cx:pt>
          <cx:pt idx="4596">4596</cx:pt>
          <cx:pt idx="4597">4597</cx:pt>
          <cx:pt idx="4598">4598</cx:pt>
          <cx:pt idx="4599">4599</cx:pt>
          <cx:pt idx="4600">4600</cx:pt>
          <cx:pt idx="4601">4601</cx:pt>
          <cx:pt idx="4602">4602</cx:pt>
          <cx:pt idx="4603">4603</cx:pt>
          <cx:pt idx="4604">4604</cx:pt>
          <cx:pt idx="4605">4605</cx:pt>
          <cx:pt idx="4606">4606</cx:pt>
          <cx:pt idx="4607">4607</cx:pt>
          <cx:pt idx="4608">4608</cx:pt>
          <cx:pt idx="4609">4609</cx:pt>
          <cx:pt idx="4610">4610</cx:pt>
          <cx:pt idx="4611">4611</cx:pt>
          <cx:pt idx="4612">4612</cx:pt>
          <cx:pt idx="4613">4613</cx:pt>
          <cx:pt idx="4614">4614</cx:pt>
          <cx:pt idx="4615">4615</cx:pt>
          <cx:pt idx="4616">4616</cx:pt>
          <cx:pt idx="4617">4617</cx:pt>
          <cx:pt idx="4618">4618</cx:pt>
          <cx:pt idx="4619">4619</cx:pt>
          <cx:pt idx="4620">4620</cx:pt>
          <cx:pt idx="4621">4621</cx:pt>
          <cx:pt idx="4622">4622</cx:pt>
          <cx:pt idx="4623">4623</cx:pt>
          <cx:pt idx="4624">4624</cx:pt>
          <cx:pt idx="4625">4625</cx:pt>
          <cx:pt idx="4626">4626</cx:pt>
          <cx:pt idx="4627">4627</cx:pt>
          <cx:pt idx="4628">4628</cx:pt>
          <cx:pt idx="4629">4629</cx:pt>
          <cx:pt idx="4630">4630</cx:pt>
          <cx:pt idx="4631">4631</cx:pt>
          <cx:pt idx="4632">4632</cx:pt>
          <cx:pt idx="4633">4633</cx:pt>
          <cx:pt idx="4634">4634</cx:pt>
          <cx:pt idx="4635">4635</cx:pt>
          <cx:pt idx="4636">4636</cx:pt>
          <cx:pt idx="4637">4637</cx:pt>
          <cx:pt idx="4638">4638</cx:pt>
          <cx:pt idx="4639">4639</cx:pt>
          <cx:pt idx="4640">4640</cx:pt>
          <cx:pt idx="4641">4641</cx:pt>
          <cx:pt idx="4642">4642</cx:pt>
          <cx:pt idx="4643">4643</cx:pt>
          <cx:pt idx="4644">4644</cx:pt>
          <cx:pt idx="4645">4645</cx:pt>
          <cx:pt idx="4646">4646</cx:pt>
          <cx:pt idx="4647">4647</cx:pt>
          <cx:pt idx="4648">4648</cx:pt>
          <cx:pt idx="4649">4649</cx:pt>
          <cx:pt idx="4650">4650</cx:pt>
          <cx:pt idx="4651">4651</cx:pt>
          <cx:pt idx="4652">4652</cx:pt>
          <cx:pt idx="4653">4653</cx:pt>
          <cx:pt idx="4654">4654</cx:pt>
          <cx:pt idx="4655">4655</cx:pt>
          <cx:pt idx="4656">4656</cx:pt>
          <cx:pt idx="4657">4657</cx:pt>
          <cx:pt idx="4658">4658</cx:pt>
          <cx:pt idx="4659">4659</cx:pt>
          <cx:pt idx="4660">4660</cx:pt>
          <cx:pt idx="4661">4661</cx:pt>
          <cx:pt idx="4662">4662</cx:pt>
          <cx:pt idx="4663">4663</cx:pt>
          <cx:pt idx="4664">4664</cx:pt>
          <cx:pt idx="4665">4665</cx:pt>
          <cx:pt idx="4666">4666</cx:pt>
          <cx:pt idx="4667">4667</cx:pt>
          <cx:pt idx="4668">4668</cx:pt>
          <cx:pt idx="4669">4669</cx:pt>
          <cx:pt idx="4670">4670</cx:pt>
          <cx:pt idx="4671">4671</cx:pt>
          <cx:pt idx="4672">4672</cx:pt>
          <cx:pt idx="4673">4673</cx:pt>
          <cx:pt idx="4674">4674</cx:pt>
          <cx:pt idx="4675">4675</cx:pt>
          <cx:pt idx="4676">4676</cx:pt>
          <cx:pt idx="4677">4677</cx:pt>
          <cx:pt idx="4678">4678</cx:pt>
          <cx:pt idx="4679">4679</cx:pt>
          <cx:pt idx="4680">4680</cx:pt>
          <cx:pt idx="4681">4681</cx:pt>
          <cx:pt idx="4682">4682</cx:pt>
          <cx:pt idx="4683">4683</cx:pt>
          <cx:pt idx="4684">4684</cx:pt>
          <cx:pt idx="4685">4685</cx:pt>
          <cx:pt idx="4686">4686</cx:pt>
          <cx:pt idx="4687">4687</cx:pt>
          <cx:pt idx="4688">4688</cx:pt>
          <cx:pt idx="4689">4689</cx:pt>
          <cx:pt idx="4690">4690</cx:pt>
          <cx:pt idx="4691">4691</cx:pt>
          <cx:pt idx="4692">4692</cx:pt>
          <cx:pt idx="4693">4693</cx:pt>
          <cx:pt idx="4694">4694</cx:pt>
          <cx:pt idx="4695">4695</cx:pt>
          <cx:pt idx="4696">4696</cx:pt>
          <cx:pt idx="4697">4697</cx:pt>
          <cx:pt idx="4698">4698</cx:pt>
          <cx:pt idx="4699">4699</cx:pt>
          <cx:pt idx="4700">4700</cx:pt>
          <cx:pt idx="4701">4701</cx:pt>
          <cx:pt idx="4702">4702</cx:pt>
          <cx:pt idx="4703">4703</cx:pt>
          <cx:pt idx="4704">4704</cx:pt>
          <cx:pt idx="4705">4705</cx:pt>
          <cx:pt idx="4706">4706</cx:pt>
          <cx:pt idx="4707">4707</cx:pt>
          <cx:pt idx="4708">4708</cx:pt>
          <cx:pt idx="4709">4709</cx:pt>
          <cx:pt idx="4710">4710</cx:pt>
          <cx:pt idx="4711">4711</cx:pt>
          <cx:pt idx="4712">4712</cx:pt>
          <cx:pt idx="4713">4713</cx:pt>
          <cx:pt idx="4714">4714</cx:pt>
          <cx:pt idx="4715">4715</cx:pt>
          <cx:pt idx="4716">4716</cx:pt>
          <cx:pt idx="4717">4717</cx:pt>
          <cx:pt idx="4718">4718</cx:pt>
          <cx:pt idx="4719">4719</cx:pt>
          <cx:pt idx="4720">4720</cx:pt>
          <cx:pt idx="4721">4721</cx:pt>
          <cx:pt idx="4722">4722</cx:pt>
          <cx:pt idx="4723">4723</cx:pt>
          <cx:pt idx="4724">4724</cx:pt>
          <cx:pt idx="4725">4725</cx:pt>
          <cx:pt idx="4726">4726</cx:pt>
          <cx:pt idx="4727">4727</cx:pt>
          <cx:pt idx="4728">4728</cx:pt>
          <cx:pt idx="4729">4729</cx:pt>
          <cx:pt idx="4730">4730</cx:pt>
          <cx:pt idx="4731">4731</cx:pt>
          <cx:pt idx="4732">4732</cx:pt>
          <cx:pt idx="4733">4733</cx:pt>
          <cx:pt idx="4734">4734</cx:pt>
          <cx:pt idx="4735">4735</cx:pt>
          <cx:pt idx="4736">4736</cx:pt>
          <cx:pt idx="4737">4737</cx:pt>
          <cx:pt idx="4738">4738</cx:pt>
          <cx:pt idx="4739">4739</cx:pt>
          <cx:pt idx="4740">4740</cx:pt>
          <cx:pt idx="4741">4741</cx:pt>
          <cx:pt idx="4742">4742</cx:pt>
          <cx:pt idx="4743">4743</cx:pt>
          <cx:pt idx="4744">4744</cx:pt>
          <cx:pt idx="4745">4745</cx:pt>
          <cx:pt idx="4746">4746</cx:pt>
          <cx:pt idx="4747">4747</cx:pt>
          <cx:pt idx="4748">4748</cx:pt>
          <cx:pt idx="4749">4749</cx:pt>
          <cx:pt idx="4750">4750</cx:pt>
          <cx:pt idx="4751">4751</cx:pt>
          <cx:pt idx="4752">4752</cx:pt>
          <cx:pt idx="4753">4753</cx:pt>
          <cx:pt idx="4754">4754</cx:pt>
          <cx:pt idx="4755">4755</cx:pt>
          <cx:pt idx="4756">4756</cx:pt>
          <cx:pt idx="4757">4757</cx:pt>
          <cx:pt idx="4758">4758</cx:pt>
          <cx:pt idx="4759">4759</cx:pt>
          <cx:pt idx="4760">4760</cx:pt>
          <cx:pt idx="4761">4761</cx:pt>
          <cx:pt idx="4762">4762</cx:pt>
          <cx:pt idx="4763">4763</cx:pt>
          <cx:pt idx="4764">4764</cx:pt>
          <cx:pt idx="4765">4765</cx:pt>
          <cx:pt idx="4766">4766</cx:pt>
          <cx:pt idx="4767">4767</cx:pt>
          <cx:pt idx="4768">4768</cx:pt>
          <cx:pt idx="4769">4769</cx:pt>
          <cx:pt idx="4770">4770</cx:pt>
          <cx:pt idx="4771">4771</cx:pt>
          <cx:pt idx="4772">4772</cx:pt>
          <cx:pt idx="4773">4773</cx:pt>
          <cx:pt idx="4774">4774</cx:pt>
          <cx:pt idx="4775">4775</cx:pt>
          <cx:pt idx="4776">4776</cx:pt>
          <cx:pt idx="4777">4777</cx:pt>
          <cx:pt idx="4778">4778</cx:pt>
          <cx:pt idx="4779">4779</cx:pt>
          <cx:pt idx="4780">4780</cx:pt>
          <cx:pt idx="4781">4781</cx:pt>
          <cx:pt idx="4782">4782</cx:pt>
          <cx:pt idx="4783">4783</cx:pt>
          <cx:pt idx="4784">4784</cx:pt>
          <cx:pt idx="4785">4785</cx:pt>
          <cx:pt idx="4786">4786</cx:pt>
          <cx:pt idx="4787">4787</cx:pt>
          <cx:pt idx="4788">4788</cx:pt>
          <cx:pt idx="4789">4789</cx:pt>
          <cx:pt idx="4790">4790</cx:pt>
          <cx:pt idx="4791">4791</cx:pt>
          <cx:pt idx="4792">4792</cx:pt>
          <cx:pt idx="4793">4793</cx:pt>
          <cx:pt idx="4794">4794</cx:pt>
          <cx:pt idx="4795">4795</cx:pt>
          <cx:pt idx="4796">4796</cx:pt>
          <cx:pt idx="4797">4797</cx:pt>
          <cx:pt idx="4798">4798</cx:pt>
          <cx:pt idx="4799">4799</cx:pt>
          <cx:pt idx="4800">4800</cx:pt>
          <cx:pt idx="4801">4801</cx:pt>
          <cx:pt idx="4802">4802</cx:pt>
          <cx:pt idx="4803">4803</cx:pt>
          <cx:pt idx="4804">4804</cx:pt>
          <cx:pt idx="4805">4805</cx:pt>
          <cx:pt idx="4806">4806</cx:pt>
          <cx:pt idx="4807">4807</cx:pt>
          <cx:pt idx="4808">4808</cx:pt>
          <cx:pt idx="4809">4809</cx:pt>
          <cx:pt idx="4810">4810</cx:pt>
          <cx:pt idx="4811">4811</cx:pt>
          <cx:pt idx="4812">4812</cx:pt>
          <cx:pt idx="4813">4813</cx:pt>
          <cx:pt idx="4814">4814</cx:pt>
          <cx:pt idx="4815">4815</cx:pt>
          <cx:pt idx="4816">4816</cx:pt>
          <cx:pt idx="4817">4817</cx:pt>
          <cx:pt idx="4818">4818</cx:pt>
          <cx:pt idx="4819">4819</cx:pt>
          <cx:pt idx="4820">4820</cx:pt>
          <cx:pt idx="4821">4821</cx:pt>
          <cx:pt idx="4822">4822</cx:pt>
          <cx:pt idx="4823">4823</cx:pt>
          <cx:pt idx="4824">4824</cx:pt>
          <cx:pt idx="4825">4825</cx:pt>
          <cx:pt idx="4826">4826</cx:pt>
          <cx:pt idx="4827">4827</cx:pt>
          <cx:pt idx="4828">4828</cx:pt>
          <cx:pt idx="4829">4829</cx:pt>
          <cx:pt idx="4830">4830</cx:pt>
          <cx:pt idx="4831">4831</cx:pt>
          <cx:pt idx="4832">4832</cx:pt>
          <cx:pt idx="4833">4833</cx:pt>
          <cx:pt idx="4834">4834</cx:pt>
          <cx:pt idx="4835">4835</cx:pt>
          <cx:pt idx="4836">4836</cx:pt>
          <cx:pt idx="4837">4837</cx:pt>
          <cx:pt idx="4838">4838</cx:pt>
          <cx:pt idx="4839">4839</cx:pt>
          <cx:pt idx="4840">4840</cx:pt>
          <cx:pt idx="4841">4841</cx:pt>
          <cx:pt idx="4842">4842</cx:pt>
          <cx:pt idx="4843">4843</cx:pt>
          <cx:pt idx="4844">4844</cx:pt>
          <cx:pt idx="4845">4845</cx:pt>
          <cx:pt idx="4846">4846</cx:pt>
          <cx:pt idx="4847">4847</cx:pt>
          <cx:pt idx="4848">4848</cx:pt>
          <cx:pt idx="4849">4849</cx:pt>
          <cx:pt idx="4850">4850</cx:pt>
          <cx:pt idx="4851">4851</cx:pt>
          <cx:pt idx="4852">4852</cx:pt>
          <cx:pt idx="4853">4853</cx:pt>
          <cx:pt idx="4854">4854</cx:pt>
          <cx:pt idx="4855">4855</cx:pt>
          <cx:pt idx="4856">4856</cx:pt>
          <cx:pt idx="4857">4857</cx:pt>
          <cx:pt idx="4858">4858</cx:pt>
          <cx:pt idx="4859">4859</cx:pt>
          <cx:pt idx="4860">4860</cx:pt>
          <cx:pt idx="4861">4861</cx:pt>
          <cx:pt idx="4862">4862</cx:pt>
          <cx:pt idx="4863">4863</cx:pt>
          <cx:pt idx="4864">4864</cx:pt>
          <cx:pt idx="4865">4865</cx:pt>
          <cx:pt idx="4866">4866</cx:pt>
          <cx:pt idx="4867">4867</cx:pt>
          <cx:pt idx="4868">4868</cx:pt>
          <cx:pt idx="4869">4869</cx:pt>
          <cx:pt idx="4870">4870</cx:pt>
          <cx:pt idx="4871">4871</cx:pt>
          <cx:pt idx="4872">4872</cx:pt>
          <cx:pt idx="4873">4873</cx:pt>
          <cx:pt idx="4874">4874</cx:pt>
          <cx:pt idx="4875">4875</cx:pt>
          <cx:pt idx="4876">4876</cx:pt>
          <cx:pt idx="4877">4877</cx:pt>
          <cx:pt idx="4878">4878</cx:pt>
          <cx:pt idx="4879">4879</cx:pt>
          <cx:pt idx="4880">4880</cx:pt>
          <cx:pt idx="4881">4881</cx:pt>
          <cx:pt idx="4882">4882</cx:pt>
          <cx:pt idx="4883">4883</cx:pt>
          <cx:pt idx="4884">4884</cx:pt>
          <cx:pt idx="4885">4885</cx:pt>
          <cx:pt idx="4886">4886</cx:pt>
          <cx:pt idx="4887">4887</cx:pt>
          <cx:pt idx="4888">4888</cx:pt>
          <cx:pt idx="4889">4889</cx:pt>
          <cx:pt idx="4890">4890</cx:pt>
          <cx:pt idx="4891">4891</cx:pt>
          <cx:pt idx="4892">4892</cx:pt>
          <cx:pt idx="4893">4893</cx:pt>
          <cx:pt idx="4894">4894</cx:pt>
          <cx:pt idx="4895">4895</cx:pt>
          <cx:pt idx="4896">4896</cx:pt>
          <cx:pt idx="4897">4897</cx:pt>
          <cx:pt idx="4898">4898</cx:pt>
          <cx:pt idx="4899">4899</cx:pt>
          <cx:pt idx="4900">4900</cx:pt>
          <cx:pt idx="4901">4901</cx:pt>
          <cx:pt idx="4902">4902</cx:pt>
          <cx:pt idx="4903">4903</cx:pt>
          <cx:pt idx="4904">4904</cx:pt>
          <cx:pt idx="4905">4905</cx:pt>
          <cx:pt idx="4906">4906</cx:pt>
          <cx:pt idx="4907">4907</cx:pt>
          <cx:pt idx="4908">4908</cx:pt>
          <cx:pt idx="4909">4909</cx:pt>
          <cx:pt idx="4910">4910</cx:pt>
          <cx:pt idx="4911">4911</cx:pt>
          <cx:pt idx="4912">4912</cx:pt>
          <cx:pt idx="4913">4913</cx:pt>
          <cx:pt idx="4914">4914</cx:pt>
          <cx:pt idx="4915">4915</cx:pt>
          <cx:pt idx="4916">4916</cx:pt>
          <cx:pt idx="4917">4917</cx:pt>
          <cx:pt idx="4918">4918</cx:pt>
          <cx:pt idx="4919">4919</cx:pt>
          <cx:pt idx="4920">4920</cx:pt>
          <cx:pt idx="4921">4921</cx:pt>
          <cx:pt idx="4922">4922</cx:pt>
          <cx:pt idx="4923">4923</cx:pt>
          <cx:pt idx="4924">4924</cx:pt>
          <cx:pt idx="4925">4925</cx:pt>
          <cx:pt idx="4926">4926</cx:pt>
          <cx:pt idx="4927">4927</cx:pt>
          <cx:pt idx="4928">4928</cx:pt>
          <cx:pt idx="4929">4929</cx:pt>
          <cx:pt idx="4930">4930</cx:pt>
          <cx:pt idx="4931">4931</cx:pt>
          <cx:pt idx="4932">4932</cx:pt>
          <cx:pt idx="4933">4933</cx:pt>
          <cx:pt idx="4934">4934</cx:pt>
          <cx:pt idx="4935">4935</cx:pt>
          <cx:pt idx="4936">4936</cx:pt>
          <cx:pt idx="4937">4937</cx:pt>
          <cx:pt idx="4938">4938</cx:pt>
          <cx:pt idx="4939">4939</cx:pt>
          <cx:pt idx="4940">4940</cx:pt>
          <cx:pt idx="4941">4941</cx:pt>
          <cx:pt idx="4942">4942</cx:pt>
          <cx:pt idx="4943">4943</cx:pt>
          <cx:pt idx="4944">4944</cx:pt>
          <cx:pt idx="4945">4945</cx:pt>
          <cx:pt idx="4946">4946</cx:pt>
          <cx:pt idx="4947">4947</cx:pt>
          <cx:pt idx="4948">4948</cx:pt>
          <cx:pt idx="4949">4949</cx:pt>
          <cx:pt idx="4950">4950</cx:pt>
          <cx:pt idx="4951">4951</cx:pt>
          <cx:pt idx="4952">4952</cx:pt>
          <cx:pt idx="4953">4953</cx:pt>
          <cx:pt idx="4954">4954</cx:pt>
          <cx:pt idx="4955">4955</cx:pt>
          <cx:pt idx="4956">4956</cx:pt>
          <cx:pt idx="4957">4957</cx:pt>
          <cx:pt idx="4958">4958</cx:pt>
          <cx:pt idx="4959">4959</cx:pt>
          <cx:pt idx="4960">4960</cx:pt>
          <cx:pt idx="4961">4961</cx:pt>
          <cx:pt idx="4962">4962</cx:pt>
          <cx:pt idx="4963">4963</cx:pt>
          <cx:pt idx="4964">4964</cx:pt>
          <cx:pt idx="4965">4965</cx:pt>
          <cx:pt idx="4966">4966</cx:pt>
          <cx:pt idx="4967">4967</cx:pt>
          <cx:pt idx="4968">4968</cx:pt>
          <cx:pt idx="4969">4969</cx:pt>
          <cx:pt idx="4970">4970</cx:pt>
          <cx:pt idx="4971">4971</cx:pt>
          <cx:pt idx="4972">4972</cx:pt>
          <cx:pt idx="4973">4973</cx:pt>
          <cx:pt idx="4974">4974</cx:pt>
          <cx:pt idx="4975">4975</cx:pt>
          <cx:pt idx="4976">4976</cx:pt>
          <cx:pt idx="4977">4977</cx:pt>
          <cx:pt idx="4978">4978</cx:pt>
          <cx:pt idx="4979">4979</cx:pt>
          <cx:pt idx="4980">4980</cx:pt>
          <cx:pt idx="4981">4981</cx:pt>
          <cx:pt idx="4982">4982</cx:pt>
          <cx:pt idx="4983">4983</cx:pt>
          <cx:pt idx="4984">4984</cx:pt>
          <cx:pt idx="4985">4985</cx:pt>
          <cx:pt idx="4986">4986</cx:pt>
          <cx:pt idx="4987">4987</cx:pt>
          <cx:pt idx="4988">4988</cx:pt>
          <cx:pt idx="4989">4989</cx:pt>
          <cx:pt idx="4990">4990</cx:pt>
          <cx:pt idx="4991">4991</cx:pt>
          <cx:pt idx="4992">4992</cx:pt>
          <cx:pt idx="4993">4993</cx:pt>
          <cx:pt idx="4994">4994</cx:pt>
          <cx:pt idx="4995">4995</cx:pt>
          <cx:pt idx="4996">4996</cx:pt>
          <cx:pt idx="4997">4997</cx:pt>
          <cx:pt idx="4998">4998</cx:pt>
          <cx:pt idx="4999">4999</cx:pt>
          <cx:pt idx="5000">5000</cx:pt>
          <cx:pt idx="5001">5001</cx:pt>
          <cx:pt idx="5002">5002</cx:pt>
          <cx:pt idx="5003">5003</cx:pt>
          <cx:pt idx="5004">5004</cx:pt>
          <cx:pt idx="5005">5005</cx:pt>
          <cx:pt idx="5006">5006</cx:pt>
          <cx:pt idx="5007">5007</cx:pt>
          <cx:pt idx="5008">5008</cx:pt>
          <cx:pt idx="5009">5009</cx:pt>
          <cx:pt idx="5010">5010</cx:pt>
          <cx:pt idx="5011">5011</cx:pt>
          <cx:pt idx="5012">5012</cx:pt>
          <cx:pt idx="5013">5013</cx:pt>
          <cx:pt idx="5014">5014</cx:pt>
          <cx:pt idx="5015">5015</cx:pt>
          <cx:pt idx="5016">5016</cx:pt>
          <cx:pt idx="5017">5017</cx:pt>
          <cx:pt idx="5018">5018</cx:pt>
          <cx:pt idx="5019">5019</cx:pt>
          <cx:pt idx="5020">5020</cx:pt>
          <cx:pt idx="5021">5021</cx:pt>
          <cx:pt idx="5022">5022</cx:pt>
          <cx:pt idx="5023">5023</cx:pt>
          <cx:pt idx="5024">5024</cx:pt>
          <cx:pt idx="5025">5025</cx:pt>
          <cx:pt idx="5026">5026</cx:pt>
          <cx:pt idx="5027">5027</cx:pt>
          <cx:pt idx="5028">5028</cx:pt>
          <cx:pt idx="5029">5029</cx:pt>
          <cx:pt idx="5030">5030</cx:pt>
          <cx:pt idx="5031">5031</cx:pt>
          <cx:pt idx="5032">5032</cx:pt>
          <cx:pt idx="5033">5033</cx:pt>
          <cx:pt idx="5034">5034</cx:pt>
          <cx:pt idx="5035">5035</cx:pt>
          <cx:pt idx="5036">5036</cx:pt>
          <cx:pt idx="5037">5037</cx:pt>
          <cx:pt idx="5038">5038</cx:pt>
          <cx:pt idx="5039">5039</cx:pt>
          <cx:pt idx="5040">5040</cx:pt>
          <cx:pt idx="5041">5041</cx:pt>
          <cx:pt idx="5042">5042</cx:pt>
          <cx:pt idx="5043">5043</cx:pt>
          <cx:pt idx="5044">5044</cx:pt>
          <cx:pt idx="5045">5045</cx:pt>
          <cx:pt idx="5046">5046</cx:pt>
          <cx:pt idx="5047">5047</cx:pt>
          <cx:pt idx="5048">5048</cx:pt>
          <cx:pt idx="5049">5049</cx:pt>
          <cx:pt idx="5050">5050</cx:pt>
          <cx:pt idx="5051">5051</cx:pt>
          <cx:pt idx="5052">5052</cx:pt>
          <cx:pt idx="5053">5053</cx:pt>
          <cx:pt idx="5054">5054</cx:pt>
          <cx:pt idx="5055">5055</cx:pt>
          <cx:pt idx="5056">5056</cx:pt>
          <cx:pt idx="5057">5057</cx:pt>
          <cx:pt idx="5058">5058</cx:pt>
          <cx:pt idx="5059">5059</cx:pt>
          <cx:pt idx="5060">5060</cx:pt>
          <cx:pt idx="5061">5061</cx:pt>
          <cx:pt idx="5062">5062</cx:pt>
          <cx:pt idx="5063">5063</cx:pt>
          <cx:pt idx="5064">5064</cx:pt>
          <cx:pt idx="5065">5065</cx:pt>
          <cx:pt idx="5066">5066</cx:pt>
          <cx:pt idx="5067">5067</cx:pt>
          <cx:pt idx="5068">5068</cx:pt>
          <cx:pt idx="5069">5069</cx:pt>
          <cx:pt idx="5070">5070</cx:pt>
          <cx:pt idx="5071">5071</cx:pt>
          <cx:pt idx="5072">5072</cx:pt>
          <cx:pt idx="5073">5073</cx:pt>
          <cx:pt idx="5074">5074</cx:pt>
          <cx:pt idx="5075">5075</cx:pt>
          <cx:pt idx="5076">5076</cx:pt>
          <cx:pt idx="5077">5077</cx:pt>
          <cx:pt idx="5078">5078</cx:pt>
          <cx:pt idx="5079">5079</cx:pt>
          <cx:pt idx="5080">5080</cx:pt>
          <cx:pt idx="5081">5081</cx:pt>
          <cx:pt idx="5082">5082</cx:pt>
          <cx:pt idx="5083">5083</cx:pt>
          <cx:pt idx="5084">5084</cx:pt>
          <cx:pt idx="5085">5085</cx:pt>
          <cx:pt idx="5086">5086</cx:pt>
          <cx:pt idx="5087">5087</cx:pt>
          <cx:pt idx="5088">5088</cx:pt>
          <cx:pt idx="5089">5089</cx:pt>
          <cx:pt idx="5090">5090</cx:pt>
          <cx:pt idx="5091">5091</cx:pt>
          <cx:pt idx="5092">5092</cx:pt>
          <cx:pt idx="5093">5093</cx:pt>
          <cx:pt idx="5094">5094</cx:pt>
          <cx:pt idx="5095">5095</cx:pt>
          <cx:pt idx="5096">5096</cx:pt>
          <cx:pt idx="5097">5097</cx:pt>
          <cx:pt idx="5098">5098</cx:pt>
          <cx:pt idx="5099">5099</cx:pt>
          <cx:pt idx="5100">5100</cx:pt>
          <cx:pt idx="5101">5101</cx:pt>
          <cx:pt idx="5102">5102</cx:pt>
          <cx:pt idx="5103">5103</cx:pt>
          <cx:pt idx="5104">5104</cx:pt>
          <cx:pt idx="5105">5105</cx:pt>
          <cx:pt idx="5106">5106</cx:pt>
          <cx:pt idx="5107">5107</cx:pt>
          <cx:pt idx="5108">5108</cx:pt>
          <cx:pt idx="5109">5109</cx:pt>
          <cx:pt idx="5110">5110</cx:pt>
          <cx:pt idx="5111">5111</cx:pt>
          <cx:pt idx="5112">5112</cx:pt>
          <cx:pt idx="5113">5113</cx:pt>
          <cx:pt idx="5114">5114</cx:pt>
          <cx:pt idx="5115">5115</cx:pt>
          <cx:pt idx="5116">5116</cx:pt>
          <cx:pt idx="5117">5117</cx:pt>
          <cx:pt idx="5118">5118</cx:pt>
          <cx:pt idx="5119">5119</cx:pt>
          <cx:pt idx="5120">5120</cx:pt>
          <cx:pt idx="5121">5121</cx:pt>
          <cx:pt idx="5122">5122</cx:pt>
          <cx:pt idx="5123">5123</cx:pt>
          <cx:pt idx="5124">5124</cx:pt>
          <cx:pt idx="5125">5125</cx:pt>
          <cx:pt idx="5126">5126</cx:pt>
          <cx:pt idx="5127">5127</cx:pt>
          <cx:pt idx="5128">5128</cx:pt>
          <cx:pt idx="5129">5129</cx:pt>
          <cx:pt idx="5130">5130</cx:pt>
          <cx:pt idx="5131">5131</cx:pt>
          <cx:pt idx="5132">5132</cx:pt>
          <cx:pt idx="5133">5133</cx:pt>
          <cx:pt idx="5134">5134</cx:pt>
          <cx:pt idx="5135">5135</cx:pt>
          <cx:pt idx="5136">5136</cx:pt>
          <cx:pt idx="5137">5137</cx:pt>
          <cx:pt idx="5138">5138</cx:pt>
          <cx:pt idx="5139">5139</cx:pt>
          <cx:pt idx="5140">5140</cx:pt>
          <cx:pt idx="5141">5141</cx:pt>
          <cx:pt idx="5142">5142</cx:pt>
          <cx:pt idx="5143">5143</cx:pt>
          <cx:pt idx="5144">5144</cx:pt>
          <cx:pt idx="5145">5145</cx:pt>
          <cx:pt idx="5146">5146</cx:pt>
          <cx:pt idx="5147">5147</cx:pt>
          <cx:pt idx="5148">5148</cx:pt>
          <cx:pt idx="5149">5149</cx:pt>
          <cx:pt idx="5150">5150</cx:pt>
          <cx:pt idx="5151">5151</cx:pt>
          <cx:pt idx="5152">5152</cx:pt>
          <cx:pt idx="5153">5153</cx:pt>
          <cx:pt idx="5154">5154</cx:pt>
          <cx:pt idx="5155">5155</cx:pt>
          <cx:pt idx="5156">5156</cx:pt>
          <cx:pt idx="5157">5157</cx:pt>
          <cx:pt idx="5158">5158</cx:pt>
          <cx:pt idx="5159">5159</cx:pt>
          <cx:pt idx="5160">5160</cx:pt>
          <cx:pt idx="5161">5161</cx:pt>
          <cx:pt idx="5162">5162</cx:pt>
          <cx:pt idx="5163">5163</cx:pt>
          <cx:pt idx="5164">5164</cx:pt>
          <cx:pt idx="5165">5165</cx:pt>
          <cx:pt idx="5166">5166</cx:pt>
          <cx:pt idx="5167">5167</cx:pt>
          <cx:pt idx="5168">5168</cx:pt>
          <cx:pt idx="5169">5169</cx:pt>
          <cx:pt idx="5170">5170</cx:pt>
          <cx:pt idx="5171">5171</cx:pt>
          <cx:pt idx="5172">5172</cx:pt>
          <cx:pt idx="5173">5173</cx:pt>
          <cx:pt idx="5174">5174</cx:pt>
          <cx:pt idx="5175">5175</cx:pt>
          <cx:pt idx="5176">5176</cx:pt>
          <cx:pt idx="5177">5177</cx:pt>
          <cx:pt idx="5178">5178</cx:pt>
          <cx:pt idx="5179">5179</cx:pt>
          <cx:pt idx="5180">5180</cx:pt>
          <cx:pt idx="5181">5181</cx:pt>
          <cx:pt idx="5182">5182</cx:pt>
          <cx:pt idx="5183">5183</cx:pt>
          <cx:pt idx="5184">5184</cx:pt>
          <cx:pt idx="5185">5185</cx:pt>
          <cx:pt idx="5186">5186</cx:pt>
          <cx:pt idx="5187">5187</cx:pt>
          <cx:pt idx="5188">5188</cx:pt>
          <cx:pt idx="5189">5189</cx:pt>
          <cx:pt idx="5190">5190</cx:pt>
          <cx:pt idx="5191">5191</cx:pt>
          <cx:pt idx="5192">5192</cx:pt>
          <cx:pt idx="5193">5193</cx:pt>
          <cx:pt idx="5194">5194</cx:pt>
          <cx:pt idx="5195">5195</cx:pt>
          <cx:pt idx="5196">5196</cx:pt>
          <cx:pt idx="5197">5197</cx:pt>
          <cx:pt idx="5198">5198</cx:pt>
          <cx:pt idx="5199">5199</cx:pt>
          <cx:pt idx="5200">5200</cx:pt>
          <cx:pt idx="5201">5201</cx:pt>
          <cx:pt idx="5202">5202</cx:pt>
          <cx:pt idx="5203">5203</cx:pt>
          <cx:pt idx="5204">5204</cx:pt>
          <cx:pt idx="5205">5205</cx:pt>
          <cx:pt idx="5206">5206</cx:pt>
          <cx:pt idx="5207">5207</cx:pt>
          <cx:pt idx="5208">5208</cx:pt>
          <cx:pt idx="5209">5209</cx:pt>
          <cx:pt idx="5210">5210</cx:pt>
          <cx:pt idx="5211">5211</cx:pt>
          <cx:pt idx="5212">5212</cx:pt>
          <cx:pt idx="5213">5213</cx:pt>
          <cx:pt idx="5214">5214</cx:pt>
          <cx:pt idx="5215">5215</cx:pt>
          <cx:pt idx="5216">5216</cx:pt>
          <cx:pt idx="5217">5217</cx:pt>
          <cx:pt idx="5218">5218</cx:pt>
          <cx:pt idx="5219">5219</cx:pt>
          <cx:pt idx="5220">5220</cx:pt>
          <cx:pt idx="5221">5221</cx:pt>
          <cx:pt idx="5222">5222</cx:pt>
          <cx:pt idx="5223">5223</cx:pt>
          <cx:pt idx="5224">5224</cx:pt>
          <cx:pt idx="5225">5225</cx:pt>
          <cx:pt idx="5226">5226</cx:pt>
          <cx:pt idx="5227">5227</cx:pt>
          <cx:pt idx="5228">5228</cx:pt>
          <cx:pt idx="5229">5229</cx:pt>
          <cx:pt idx="5230">5230</cx:pt>
          <cx:pt idx="5231">5231</cx:pt>
          <cx:pt idx="5232">5232</cx:pt>
          <cx:pt idx="5233">5233</cx:pt>
          <cx:pt idx="5234">5234</cx:pt>
          <cx:pt idx="5235">5235</cx:pt>
          <cx:pt idx="5236">5236</cx:pt>
          <cx:pt idx="5237">5237</cx:pt>
          <cx:pt idx="5238">5238</cx:pt>
          <cx:pt idx="5239">5239</cx:pt>
          <cx:pt idx="5240">5240</cx:pt>
          <cx:pt idx="5241">5241</cx:pt>
          <cx:pt idx="5242">5242</cx:pt>
          <cx:pt idx="5243">5243</cx:pt>
          <cx:pt idx="5244">5244</cx:pt>
          <cx:pt idx="5245">5245</cx:pt>
          <cx:pt idx="5246">5246</cx:pt>
          <cx:pt idx="5247">5247</cx:pt>
          <cx:pt idx="5248">5248</cx:pt>
          <cx:pt idx="5249">5249</cx:pt>
          <cx:pt idx="5250">5250</cx:pt>
          <cx:pt idx="5251">5251</cx:pt>
          <cx:pt idx="5252">5252</cx:pt>
          <cx:pt idx="5253">5253</cx:pt>
          <cx:pt idx="5254">5254</cx:pt>
          <cx:pt idx="5255">5255</cx:pt>
          <cx:pt idx="5256">5256</cx:pt>
          <cx:pt idx="5257">5257</cx:pt>
          <cx:pt idx="5258">5258</cx:pt>
          <cx:pt idx="5259">5259</cx:pt>
          <cx:pt idx="5260">5260</cx:pt>
          <cx:pt idx="5261">5261</cx:pt>
          <cx:pt idx="5262">5262</cx:pt>
          <cx:pt idx="5263">5263</cx:pt>
          <cx:pt idx="5264">5264</cx:pt>
          <cx:pt idx="5265">5265</cx:pt>
          <cx:pt idx="5266">5266</cx:pt>
          <cx:pt idx="5267">5267</cx:pt>
          <cx:pt idx="5268">5268</cx:pt>
          <cx:pt idx="5269">5269</cx:pt>
          <cx:pt idx="5270">5270</cx:pt>
          <cx:pt idx="5271">5271</cx:pt>
          <cx:pt idx="5272">5272</cx:pt>
          <cx:pt idx="5273">5273</cx:pt>
          <cx:pt idx="5274">5274</cx:pt>
          <cx:pt idx="5275">5275</cx:pt>
          <cx:pt idx="5276">5276</cx:pt>
          <cx:pt idx="5277">5277</cx:pt>
          <cx:pt idx="5278">5278</cx:pt>
          <cx:pt idx="5279">5279</cx:pt>
          <cx:pt idx="5280">5280</cx:pt>
          <cx:pt idx="5281">5281</cx:pt>
          <cx:pt idx="5282">5282</cx:pt>
          <cx:pt idx="5283">5283</cx:pt>
          <cx:pt idx="5284">5284</cx:pt>
          <cx:pt idx="5285">5285</cx:pt>
          <cx:pt idx="5286">5286</cx:pt>
          <cx:pt idx="5287">5287</cx:pt>
          <cx:pt idx="5288">5288</cx:pt>
          <cx:pt idx="5289">5289</cx:pt>
          <cx:pt idx="5290">5290</cx:pt>
          <cx:pt idx="5291">5291</cx:pt>
          <cx:pt idx="5292">5292</cx:pt>
          <cx:pt idx="5293">5293</cx:pt>
          <cx:pt idx="5294">5294</cx:pt>
          <cx:pt idx="5295">5295</cx:pt>
          <cx:pt idx="5296">5296</cx:pt>
          <cx:pt idx="5297">5297</cx:pt>
          <cx:pt idx="5298">5298</cx:pt>
          <cx:pt idx="5299">5299</cx:pt>
          <cx:pt idx="5300">5300</cx:pt>
          <cx:pt idx="5301">5301</cx:pt>
          <cx:pt idx="5302">5302</cx:pt>
          <cx:pt idx="5303">5303</cx:pt>
          <cx:pt idx="5304">5304</cx:pt>
          <cx:pt idx="5305">5305</cx:pt>
          <cx:pt idx="5306">5306</cx:pt>
          <cx:pt idx="5307">5307</cx:pt>
          <cx:pt idx="5308">5308</cx:pt>
          <cx:pt idx="5309">5309</cx:pt>
          <cx:pt idx="5310">5310</cx:pt>
          <cx:pt idx="5311">5311</cx:pt>
          <cx:pt idx="5312">5312</cx:pt>
          <cx:pt idx="5313">5313</cx:pt>
          <cx:pt idx="5314">5314</cx:pt>
          <cx:pt idx="5315">5315</cx:pt>
          <cx:pt idx="5316">5316</cx:pt>
          <cx:pt idx="5317">5317</cx:pt>
          <cx:pt idx="5318">5318</cx:pt>
          <cx:pt idx="5319">5319</cx:pt>
          <cx:pt idx="5320">5320</cx:pt>
          <cx:pt idx="5321">5321</cx:pt>
          <cx:pt idx="5322">5322</cx:pt>
          <cx:pt idx="5323">5323</cx:pt>
          <cx:pt idx="5324">5324</cx:pt>
          <cx:pt idx="5325">5325</cx:pt>
          <cx:pt idx="5326">5326</cx:pt>
          <cx:pt idx="5327">5327</cx:pt>
          <cx:pt idx="5328">5328</cx:pt>
          <cx:pt idx="5329">5329</cx:pt>
          <cx:pt idx="5330">5330</cx:pt>
          <cx:pt idx="5331">5331</cx:pt>
          <cx:pt idx="5332">5332</cx:pt>
          <cx:pt idx="5333">5333</cx:pt>
          <cx:pt idx="5334">5334</cx:pt>
          <cx:pt idx="5335">5335</cx:pt>
          <cx:pt idx="5336">5336</cx:pt>
          <cx:pt idx="5337">5337</cx:pt>
          <cx:pt idx="5338">5338</cx:pt>
          <cx:pt idx="5339">5339</cx:pt>
          <cx:pt idx="5340">5340</cx:pt>
          <cx:pt idx="5341">5341</cx:pt>
          <cx:pt idx="5342">5342</cx:pt>
          <cx:pt idx="5343">5343</cx:pt>
          <cx:pt idx="5344">5344</cx:pt>
          <cx:pt idx="5345">5345</cx:pt>
          <cx:pt idx="5346">5346</cx:pt>
          <cx:pt idx="5347">5347</cx:pt>
          <cx:pt idx="5348">5348</cx:pt>
          <cx:pt idx="5349">5349</cx:pt>
          <cx:pt idx="5350">5350</cx:pt>
          <cx:pt idx="5351">5351</cx:pt>
          <cx:pt idx="5352">5352</cx:pt>
          <cx:pt idx="5353">5353</cx:pt>
          <cx:pt idx="5354">5354</cx:pt>
          <cx:pt idx="5355">5355</cx:pt>
          <cx:pt idx="5356">5356</cx:pt>
          <cx:pt idx="5357">5357</cx:pt>
          <cx:pt idx="5358">5358</cx:pt>
          <cx:pt idx="5359">5359</cx:pt>
          <cx:pt idx="5360">5360</cx:pt>
          <cx:pt idx="5361">5361</cx:pt>
          <cx:pt idx="5362">5362</cx:pt>
          <cx:pt idx="5363">5363</cx:pt>
          <cx:pt idx="5364">5364</cx:pt>
          <cx:pt idx="5365">5365</cx:pt>
          <cx:pt idx="5366">5366</cx:pt>
          <cx:pt idx="5367">5367</cx:pt>
          <cx:pt idx="5368">5368</cx:pt>
          <cx:pt idx="5369">5369</cx:pt>
          <cx:pt idx="5370">5370</cx:pt>
          <cx:pt idx="5371">5371</cx:pt>
          <cx:pt idx="5372">5372</cx:pt>
          <cx:pt idx="5373">5373</cx:pt>
          <cx:pt idx="5374">5374</cx:pt>
          <cx:pt idx="5375">5375</cx:pt>
          <cx:pt idx="5376">5376</cx:pt>
          <cx:pt idx="5377">5377</cx:pt>
          <cx:pt idx="5378">5378</cx:pt>
          <cx:pt idx="5379">5379</cx:pt>
          <cx:pt idx="5380">5380</cx:pt>
          <cx:pt idx="5381">5381</cx:pt>
          <cx:pt idx="5382">5382</cx:pt>
          <cx:pt idx="5383">5383</cx:pt>
          <cx:pt idx="5384">5384</cx:pt>
          <cx:pt idx="5385">5385</cx:pt>
          <cx:pt idx="5386">5386</cx:pt>
          <cx:pt idx="5387">5387</cx:pt>
          <cx:pt idx="5388">5388</cx:pt>
          <cx:pt idx="5389">5389</cx:pt>
          <cx:pt idx="5390">5390</cx:pt>
          <cx:pt idx="5391">5391</cx:pt>
          <cx:pt idx="5392">5392</cx:pt>
          <cx:pt idx="5393">5393</cx:pt>
          <cx:pt idx="5394">5394</cx:pt>
          <cx:pt idx="5395">5395</cx:pt>
          <cx:pt idx="5396">5396</cx:pt>
          <cx:pt idx="5397">5397</cx:pt>
          <cx:pt idx="5398">5398</cx:pt>
          <cx:pt idx="5399">5399</cx:pt>
          <cx:pt idx="5400">5400</cx:pt>
          <cx:pt idx="5401">5401</cx:pt>
          <cx:pt idx="5402">5402</cx:pt>
          <cx:pt idx="5403">5403</cx:pt>
          <cx:pt idx="5404">5404</cx:pt>
          <cx:pt idx="5405">5405</cx:pt>
          <cx:pt idx="5406">5406</cx:pt>
          <cx:pt idx="5407">5407</cx:pt>
          <cx:pt idx="5408">5408</cx:pt>
          <cx:pt idx="5409">5409</cx:pt>
          <cx:pt idx="5410">5410</cx:pt>
          <cx:pt idx="5411">5411</cx:pt>
          <cx:pt idx="5412">5412</cx:pt>
          <cx:pt idx="5413">5413</cx:pt>
          <cx:pt idx="5414">5414</cx:pt>
          <cx:pt idx="5415">5415</cx:pt>
          <cx:pt idx="5416">5416</cx:pt>
          <cx:pt idx="5417">5417</cx:pt>
          <cx:pt idx="5418">5418</cx:pt>
          <cx:pt idx="5419">5419</cx:pt>
          <cx:pt idx="5420">5420</cx:pt>
          <cx:pt idx="5421">5421</cx:pt>
          <cx:pt idx="5422">5422</cx:pt>
          <cx:pt idx="5423">5423</cx:pt>
          <cx:pt idx="5424">5424</cx:pt>
          <cx:pt idx="5425">5425</cx:pt>
          <cx:pt idx="5426">5426</cx:pt>
          <cx:pt idx="5427">5427</cx:pt>
          <cx:pt idx="5428">5428</cx:pt>
          <cx:pt idx="5429">5429</cx:pt>
          <cx:pt idx="5430">5430</cx:pt>
          <cx:pt idx="5431">5431</cx:pt>
          <cx:pt idx="5432">5432</cx:pt>
          <cx:pt idx="5433">5433</cx:pt>
          <cx:pt idx="5434">5434</cx:pt>
          <cx:pt idx="5435">5435</cx:pt>
          <cx:pt idx="5436">5436</cx:pt>
          <cx:pt idx="5437">5437</cx:pt>
          <cx:pt idx="5438">5438</cx:pt>
          <cx:pt idx="5439">5439</cx:pt>
          <cx:pt idx="5440">5440</cx:pt>
          <cx:pt idx="5441">5441</cx:pt>
          <cx:pt idx="5442">5442</cx:pt>
          <cx:pt idx="5443">5443</cx:pt>
          <cx:pt idx="5444">5444</cx:pt>
          <cx:pt idx="5445">5445</cx:pt>
          <cx:pt idx="5446">5446</cx:pt>
          <cx:pt idx="5447">5447</cx:pt>
          <cx:pt idx="5448">5448</cx:pt>
          <cx:pt idx="5449">5449</cx:pt>
          <cx:pt idx="5450">5450</cx:pt>
          <cx:pt idx="5451">5451</cx:pt>
          <cx:pt idx="5452">5452</cx:pt>
          <cx:pt idx="5453">5453</cx:pt>
          <cx:pt idx="5454">5454</cx:pt>
          <cx:pt idx="5455">5455</cx:pt>
          <cx:pt idx="5456">5456</cx:pt>
          <cx:pt idx="5457">5457</cx:pt>
          <cx:pt idx="5458">5458</cx:pt>
          <cx:pt idx="5459">5459</cx:pt>
          <cx:pt idx="5460">5460</cx:pt>
          <cx:pt idx="5461">5461</cx:pt>
          <cx:pt idx="5462">5462</cx:pt>
          <cx:pt idx="5463">5463</cx:pt>
          <cx:pt idx="5464">5464</cx:pt>
          <cx:pt idx="5465">5465</cx:pt>
          <cx:pt idx="5466">5466</cx:pt>
          <cx:pt idx="5467">5467</cx:pt>
          <cx:pt idx="5468">5468</cx:pt>
          <cx:pt idx="5469">5469</cx:pt>
          <cx:pt idx="5470">5470</cx:pt>
          <cx:pt idx="5471">5471</cx:pt>
          <cx:pt idx="5472">5472</cx:pt>
          <cx:pt idx="5473">5473</cx:pt>
          <cx:pt idx="5474">5474</cx:pt>
          <cx:pt idx="5475">5475</cx:pt>
          <cx:pt idx="5476">5476</cx:pt>
          <cx:pt idx="5477">5477</cx:pt>
          <cx:pt idx="5478">5478</cx:pt>
          <cx:pt idx="5479">5479</cx:pt>
          <cx:pt idx="5480">5480</cx:pt>
          <cx:pt idx="5481">5481</cx:pt>
          <cx:pt idx="5482">5482</cx:pt>
          <cx:pt idx="5483">5483</cx:pt>
          <cx:pt idx="5484">5484</cx:pt>
          <cx:pt idx="5485">5485</cx:pt>
          <cx:pt idx="5486">5486</cx:pt>
          <cx:pt idx="5487">5487</cx:pt>
          <cx:pt idx="5488">5488</cx:pt>
          <cx:pt idx="5489">5489</cx:pt>
          <cx:pt idx="5490">5490</cx:pt>
          <cx:pt idx="5491">5491</cx:pt>
          <cx:pt idx="5492">5492</cx:pt>
          <cx:pt idx="5493">5493</cx:pt>
          <cx:pt idx="5494">5494</cx:pt>
          <cx:pt idx="5495">5495</cx:pt>
          <cx:pt idx="5496">5496</cx:pt>
          <cx:pt idx="5497">5497</cx:pt>
          <cx:pt idx="5498">5498</cx:pt>
          <cx:pt idx="5499">5499</cx:pt>
          <cx:pt idx="5500">5500</cx:pt>
          <cx:pt idx="5501">5501</cx:pt>
          <cx:pt idx="5502">5502</cx:pt>
          <cx:pt idx="5503">5503</cx:pt>
          <cx:pt idx="5504">5504</cx:pt>
          <cx:pt idx="5505">5505</cx:pt>
          <cx:pt idx="5506">5506</cx:pt>
          <cx:pt idx="5507">5507</cx:pt>
          <cx:pt idx="5508">5508</cx:pt>
          <cx:pt idx="5509">5509</cx:pt>
          <cx:pt idx="5510">5510</cx:pt>
          <cx:pt idx="5511">5511</cx:pt>
          <cx:pt idx="5512">5512</cx:pt>
          <cx:pt idx="5513">5513</cx:pt>
          <cx:pt idx="5514">5514</cx:pt>
          <cx:pt idx="5515">5515</cx:pt>
          <cx:pt idx="5516">5516</cx:pt>
          <cx:pt idx="5517">5517</cx:pt>
          <cx:pt idx="5518">5518</cx:pt>
          <cx:pt idx="5519">5519</cx:pt>
          <cx:pt idx="5520">5520</cx:pt>
          <cx:pt idx="5521">5521</cx:pt>
          <cx:pt idx="5522">5522</cx:pt>
          <cx:pt idx="5523">5523</cx:pt>
          <cx:pt idx="5524">5524</cx:pt>
          <cx:pt idx="5525">5525</cx:pt>
          <cx:pt idx="5526">5526</cx:pt>
          <cx:pt idx="5527">5527</cx:pt>
          <cx:pt idx="5528">5528</cx:pt>
          <cx:pt idx="5529">5529</cx:pt>
          <cx:pt idx="5530">5530</cx:pt>
          <cx:pt idx="5531">5531</cx:pt>
          <cx:pt idx="5532">5532</cx:pt>
          <cx:pt idx="5533">5533</cx:pt>
          <cx:pt idx="5534">5534</cx:pt>
          <cx:pt idx="5535">5535</cx:pt>
          <cx:pt idx="5536">5536</cx:pt>
          <cx:pt idx="5537">5537</cx:pt>
          <cx:pt idx="5538">5538</cx:pt>
          <cx:pt idx="5539">5539</cx:pt>
          <cx:pt idx="5540">5540</cx:pt>
          <cx:pt idx="5541">5541</cx:pt>
          <cx:pt idx="5542">5542</cx:pt>
          <cx:pt idx="5543">5543</cx:pt>
          <cx:pt idx="5544">5544</cx:pt>
          <cx:pt idx="5545">5545</cx:pt>
          <cx:pt idx="5546">5546</cx:pt>
          <cx:pt idx="5547">5547</cx:pt>
          <cx:pt idx="5548">5548</cx:pt>
          <cx:pt idx="5549">5549</cx:pt>
          <cx:pt idx="5550">5550</cx:pt>
          <cx:pt idx="5551">5551</cx:pt>
          <cx:pt idx="5552">5552</cx:pt>
          <cx:pt idx="5553">5553</cx:pt>
          <cx:pt idx="5554">5554</cx:pt>
          <cx:pt idx="5555">5555</cx:pt>
          <cx:pt idx="5556">5556</cx:pt>
          <cx:pt idx="5557">5557</cx:pt>
          <cx:pt idx="5558">5558</cx:pt>
          <cx:pt idx="5559">5559</cx:pt>
          <cx:pt idx="5560">5560</cx:pt>
          <cx:pt idx="5561">5561</cx:pt>
          <cx:pt idx="5562">5562</cx:pt>
          <cx:pt idx="5563">5563</cx:pt>
          <cx:pt idx="5564">5564</cx:pt>
          <cx:pt idx="5565">5565</cx:pt>
          <cx:pt idx="5566">5566</cx:pt>
          <cx:pt idx="5567">5567</cx:pt>
          <cx:pt idx="5568">5568</cx:pt>
          <cx:pt idx="5569">5569</cx:pt>
          <cx:pt idx="5570">5570</cx:pt>
          <cx:pt idx="5571">5571</cx:pt>
          <cx:pt idx="5572">5572</cx:pt>
          <cx:pt idx="5573">5573</cx:pt>
          <cx:pt idx="5574">5574</cx:pt>
          <cx:pt idx="5575">5575</cx:pt>
          <cx:pt idx="5576">5576</cx:pt>
          <cx:pt idx="5577">5577</cx:pt>
          <cx:pt idx="5578">5578</cx:pt>
          <cx:pt idx="5579">5579</cx:pt>
          <cx:pt idx="5580">5580</cx:pt>
          <cx:pt idx="5581">5581</cx:pt>
          <cx:pt idx="5582">5582</cx:pt>
          <cx:pt idx="5583">5583</cx:pt>
          <cx:pt idx="5584">5584</cx:pt>
          <cx:pt idx="5585">5585</cx:pt>
          <cx:pt idx="5586">5586</cx:pt>
          <cx:pt idx="5587">5587</cx:pt>
          <cx:pt idx="5588">5588</cx:pt>
          <cx:pt idx="5589">5589</cx:pt>
          <cx:pt idx="5590">5590</cx:pt>
          <cx:pt idx="5591">5591</cx:pt>
          <cx:pt idx="5592">5592</cx:pt>
          <cx:pt idx="5593">5593</cx:pt>
          <cx:pt idx="5594">5594</cx:pt>
          <cx:pt idx="5595">5595</cx:pt>
          <cx:pt idx="5596">5596</cx:pt>
          <cx:pt idx="5597">5597</cx:pt>
          <cx:pt idx="5598">5598</cx:pt>
          <cx:pt idx="5599">5599</cx:pt>
          <cx:pt idx="5600">5600</cx:pt>
          <cx:pt idx="5601">5601</cx:pt>
          <cx:pt idx="5602">5602</cx:pt>
          <cx:pt idx="5603">5603</cx:pt>
          <cx:pt idx="5604">5604</cx:pt>
          <cx:pt idx="5605">5605</cx:pt>
          <cx:pt idx="5606">5606</cx:pt>
          <cx:pt idx="5607">5607</cx:pt>
          <cx:pt idx="5608">5608</cx:pt>
          <cx:pt idx="5609">5609</cx:pt>
          <cx:pt idx="5610">5610</cx:pt>
          <cx:pt idx="5611">5611</cx:pt>
          <cx:pt idx="5612">5612</cx:pt>
          <cx:pt idx="5613">5613</cx:pt>
          <cx:pt idx="5614">5614</cx:pt>
          <cx:pt idx="5615">5615</cx:pt>
          <cx:pt idx="5616">5616</cx:pt>
          <cx:pt idx="5617">5617</cx:pt>
          <cx:pt idx="5618">5618</cx:pt>
          <cx:pt idx="5619">5619</cx:pt>
          <cx:pt idx="5620">5620</cx:pt>
          <cx:pt idx="5621">5621</cx:pt>
          <cx:pt idx="5622">5622</cx:pt>
          <cx:pt idx="5623">5623</cx:pt>
          <cx:pt idx="5624">5624</cx:pt>
          <cx:pt idx="5625">5625</cx:pt>
          <cx:pt idx="5626">5626</cx:pt>
          <cx:pt idx="5627">5627</cx:pt>
          <cx:pt idx="5628">5628</cx:pt>
          <cx:pt idx="5629">5629</cx:pt>
          <cx:pt idx="5630">5630</cx:pt>
          <cx:pt idx="5631">5631</cx:pt>
          <cx:pt idx="5632">5632</cx:pt>
          <cx:pt idx="5633">5633</cx:pt>
          <cx:pt idx="5634">5634</cx:pt>
          <cx:pt idx="5635">5635</cx:pt>
          <cx:pt idx="5636">5636</cx:pt>
          <cx:pt idx="5637">5637</cx:pt>
          <cx:pt idx="5638">5638</cx:pt>
          <cx:pt idx="5639">5639</cx:pt>
          <cx:pt idx="5640">5640</cx:pt>
          <cx:pt idx="5641">5641</cx:pt>
          <cx:pt idx="5642">5642</cx:pt>
          <cx:pt idx="5643">5643</cx:pt>
          <cx:pt idx="5644">5644</cx:pt>
          <cx:pt idx="5645">5645</cx:pt>
          <cx:pt idx="5646">5646</cx:pt>
          <cx:pt idx="5647">5647</cx:pt>
          <cx:pt idx="5648">5648</cx:pt>
          <cx:pt idx="5649">5649</cx:pt>
          <cx:pt idx="5650">5650</cx:pt>
          <cx:pt idx="5651">5651</cx:pt>
          <cx:pt idx="5652">5652</cx:pt>
          <cx:pt idx="5653">5653</cx:pt>
          <cx:pt idx="5654">5654</cx:pt>
          <cx:pt idx="5655">5655</cx:pt>
          <cx:pt idx="5656">5656</cx:pt>
          <cx:pt idx="5657">5657</cx:pt>
          <cx:pt idx="5658">5658</cx:pt>
          <cx:pt idx="5659">5659</cx:pt>
          <cx:pt idx="5660">5660</cx:pt>
          <cx:pt idx="5661">5661</cx:pt>
          <cx:pt idx="5662">5662</cx:pt>
          <cx:pt idx="5663">5663</cx:pt>
          <cx:pt idx="5664">5664</cx:pt>
          <cx:pt idx="5665">5665</cx:pt>
          <cx:pt idx="5666">5666</cx:pt>
          <cx:pt idx="5667">5667</cx:pt>
          <cx:pt idx="5668">5668</cx:pt>
          <cx:pt idx="5669">5669</cx:pt>
          <cx:pt idx="5670">5670</cx:pt>
          <cx:pt idx="5671">5671</cx:pt>
          <cx:pt idx="5672">5672</cx:pt>
          <cx:pt idx="5673">5673</cx:pt>
          <cx:pt idx="5674">5674</cx:pt>
          <cx:pt idx="5675">5675</cx:pt>
          <cx:pt idx="5676">5676</cx:pt>
          <cx:pt idx="5677">5677</cx:pt>
          <cx:pt idx="5678">5678</cx:pt>
          <cx:pt idx="5679">5679</cx:pt>
          <cx:pt idx="5680">5680</cx:pt>
          <cx:pt idx="5681">5681</cx:pt>
          <cx:pt idx="5682">5682</cx:pt>
          <cx:pt idx="5683">5683</cx:pt>
          <cx:pt idx="5684">5684</cx:pt>
          <cx:pt idx="5685">5685</cx:pt>
          <cx:pt idx="5686">5686</cx:pt>
          <cx:pt idx="5687">5687</cx:pt>
          <cx:pt idx="5688">5688</cx:pt>
          <cx:pt idx="5689">5689</cx:pt>
          <cx:pt idx="5690">5690</cx:pt>
          <cx:pt idx="5691">5691</cx:pt>
          <cx:pt idx="5692">5692</cx:pt>
          <cx:pt idx="5693">5693</cx:pt>
          <cx:pt idx="5694">5694</cx:pt>
          <cx:pt idx="5695">5695</cx:pt>
          <cx:pt idx="5696">5696</cx:pt>
          <cx:pt idx="5697">5697</cx:pt>
          <cx:pt idx="5698">5698</cx:pt>
          <cx:pt idx="5699">5699</cx:pt>
          <cx:pt idx="5700">5700</cx:pt>
          <cx:pt idx="5701">5701</cx:pt>
          <cx:pt idx="5702">5702</cx:pt>
          <cx:pt idx="5703">5703</cx:pt>
          <cx:pt idx="5704">5704</cx:pt>
          <cx:pt idx="5705">5705</cx:pt>
          <cx:pt idx="5706">5706</cx:pt>
          <cx:pt idx="5707">5707</cx:pt>
          <cx:pt idx="5708">5708</cx:pt>
          <cx:pt idx="5709">5709</cx:pt>
          <cx:pt idx="5710">5710</cx:pt>
          <cx:pt idx="5711">5711</cx:pt>
          <cx:pt idx="5712">5712</cx:pt>
          <cx:pt idx="5713">5713</cx:pt>
          <cx:pt idx="5714">5714</cx:pt>
          <cx:pt idx="5715">5715</cx:pt>
          <cx:pt idx="5716">5716</cx:pt>
          <cx:pt idx="5717">5717</cx:pt>
          <cx:pt idx="5718">5718</cx:pt>
          <cx:pt idx="5719">5719</cx:pt>
          <cx:pt idx="5720">5720</cx:pt>
          <cx:pt idx="5721">5721</cx:pt>
          <cx:pt idx="5722">5722</cx:pt>
          <cx:pt idx="5723">5723</cx:pt>
          <cx:pt idx="5724">5724</cx:pt>
          <cx:pt idx="5725">5725</cx:pt>
          <cx:pt idx="5726">5726</cx:pt>
          <cx:pt idx="5727">5727</cx:pt>
          <cx:pt idx="5728">5728</cx:pt>
          <cx:pt idx="5729">5729</cx:pt>
          <cx:pt idx="5730">5730</cx:pt>
          <cx:pt idx="5731">5731</cx:pt>
          <cx:pt idx="5732">5732</cx:pt>
          <cx:pt idx="5733">5733</cx:pt>
          <cx:pt idx="5734">5734</cx:pt>
          <cx:pt idx="5735">5735</cx:pt>
          <cx:pt idx="5736">5736</cx:pt>
          <cx:pt idx="5737">5737</cx:pt>
          <cx:pt idx="5738">5738</cx:pt>
          <cx:pt idx="5739">5739</cx:pt>
          <cx:pt idx="5740">5740</cx:pt>
          <cx:pt idx="5741">5741</cx:pt>
          <cx:pt idx="5742">5742</cx:pt>
          <cx:pt idx="5743">5743</cx:pt>
          <cx:pt idx="5744">5744</cx:pt>
          <cx:pt idx="5745">5745</cx:pt>
          <cx:pt idx="5746">5746</cx:pt>
          <cx:pt idx="5747">5747</cx:pt>
          <cx:pt idx="5748">5748</cx:pt>
          <cx:pt idx="5749">5749</cx:pt>
          <cx:pt idx="5750">5750</cx:pt>
          <cx:pt idx="5751">5751</cx:pt>
          <cx:pt idx="5752">5752</cx:pt>
          <cx:pt idx="5753">5753</cx:pt>
          <cx:pt idx="5754">5754</cx:pt>
          <cx:pt idx="5755">5755</cx:pt>
          <cx:pt idx="5756">5756</cx:pt>
          <cx:pt idx="5757">5757</cx:pt>
          <cx:pt idx="5758">5758</cx:pt>
          <cx:pt idx="5759">5759</cx:pt>
          <cx:pt idx="5760">5760</cx:pt>
          <cx:pt idx="5761">5761</cx:pt>
          <cx:pt idx="5762">5762</cx:pt>
          <cx:pt idx="5763">5763</cx:pt>
          <cx:pt idx="5764">5764</cx:pt>
          <cx:pt idx="5765">5765</cx:pt>
          <cx:pt idx="5766">5766</cx:pt>
          <cx:pt idx="5767">5767</cx:pt>
          <cx:pt idx="5768">5768</cx:pt>
          <cx:pt idx="5769">5769</cx:pt>
          <cx:pt idx="5770">5770</cx:pt>
          <cx:pt idx="5771">5771</cx:pt>
          <cx:pt idx="5772">5772</cx:pt>
          <cx:pt idx="5773">5773</cx:pt>
          <cx:pt idx="5774">5774</cx:pt>
          <cx:pt idx="5775">5775</cx:pt>
          <cx:pt idx="5776">5776</cx:pt>
          <cx:pt idx="5777">5777</cx:pt>
          <cx:pt idx="5778">5778</cx:pt>
          <cx:pt idx="5779">5779</cx:pt>
          <cx:pt idx="5780">5780</cx:pt>
          <cx:pt idx="5781">5781</cx:pt>
          <cx:pt idx="5782">5782</cx:pt>
          <cx:pt idx="5783">5783</cx:pt>
          <cx:pt idx="5784">5784</cx:pt>
          <cx:pt idx="5785">5785</cx:pt>
          <cx:pt idx="5786">5786</cx:pt>
          <cx:pt idx="5787">5787</cx:pt>
          <cx:pt idx="5788">5788</cx:pt>
          <cx:pt idx="5789">5789</cx:pt>
          <cx:pt idx="5790">5790</cx:pt>
          <cx:pt idx="5791">5791</cx:pt>
          <cx:pt idx="5792">5792</cx:pt>
          <cx:pt idx="5793">5793</cx:pt>
          <cx:pt idx="5794">5794</cx:pt>
          <cx:pt idx="5795">5795</cx:pt>
          <cx:pt idx="5796">5796</cx:pt>
          <cx:pt idx="5797">5797</cx:pt>
          <cx:pt idx="5798">5798</cx:pt>
          <cx:pt idx="5799">5799</cx:pt>
          <cx:pt idx="5800">5800</cx:pt>
          <cx:pt idx="5801">5801</cx:pt>
          <cx:pt idx="5802">5802</cx:pt>
          <cx:pt idx="5803">5803</cx:pt>
          <cx:pt idx="5804">5804</cx:pt>
          <cx:pt idx="5805">5805</cx:pt>
          <cx:pt idx="5806">5806</cx:pt>
          <cx:pt idx="5807">5807</cx:pt>
          <cx:pt idx="5808">5808</cx:pt>
          <cx:pt idx="5809">5809</cx:pt>
          <cx:pt idx="5810">5810</cx:pt>
          <cx:pt idx="5811">5811</cx:pt>
          <cx:pt idx="5812">5812</cx:pt>
          <cx:pt idx="5813">5813</cx:pt>
          <cx:pt idx="5814">5814</cx:pt>
          <cx:pt idx="5815">5815</cx:pt>
          <cx:pt idx="5816">5816</cx:pt>
          <cx:pt idx="5817">5817</cx:pt>
          <cx:pt idx="5818">5818</cx:pt>
          <cx:pt idx="5819">5819</cx:pt>
          <cx:pt idx="5820">5820</cx:pt>
          <cx:pt idx="5821">5821</cx:pt>
          <cx:pt idx="5822">5822</cx:pt>
          <cx:pt idx="5823">5823</cx:pt>
          <cx:pt idx="5824">5824</cx:pt>
          <cx:pt idx="5825">5825</cx:pt>
          <cx:pt idx="5826">5826</cx:pt>
          <cx:pt idx="5827">5827</cx:pt>
          <cx:pt idx="5828">5828</cx:pt>
          <cx:pt idx="5829">5829</cx:pt>
          <cx:pt idx="5830">5830</cx:pt>
          <cx:pt idx="5831">5831</cx:pt>
          <cx:pt idx="5832">5832</cx:pt>
          <cx:pt idx="5833">5833</cx:pt>
          <cx:pt idx="5834">5834</cx:pt>
          <cx:pt idx="5835">5835</cx:pt>
          <cx:pt idx="5836">5836</cx:pt>
          <cx:pt idx="5837">5837</cx:pt>
          <cx:pt idx="5838">5838</cx:pt>
          <cx:pt idx="5839">5839</cx:pt>
          <cx:pt idx="5840">5840</cx:pt>
          <cx:pt idx="5841">5841</cx:pt>
          <cx:pt idx="5842">5842</cx:pt>
          <cx:pt idx="5843">5843</cx:pt>
          <cx:pt idx="5844">5844</cx:pt>
          <cx:pt idx="5845">5845</cx:pt>
          <cx:pt idx="5846">5846</cx:pt>
          <cx:pt idx="5847">5847</cx:pt>
          <cx:pt idx="5848">5848</cx:pt>
          <cx:pt idx="5849">5849</cx:pt>
          <cx:pt idx="5850">5850</cx:pt>
          <cx:pt idx="5851">5851</cx:pt>
          <cx:pt idx="5852">5852</cx:pt>
          <cx:pt idx="5853">5853</cx:pt>
          <cx:pt idx="5854">5854</cx:pt>
          <cx:pt idx="5855">5855</cx:pt>
          <cx:pt idx="5856">5856</cx:pt>
          <cx:pt idx="5857">5857</cx:pt>
          <cx:pt idx="5858">5858</cx:pt>
          <cx:pt idx="5859">5859</cx:pt>
          <cx:pt idx="5860">5860</cx:pt>
          <cx:pt idx="5861">5861</cx:pt>
          <cx:pt idx="5862">5862</cx:pt>
          <cx:pt idx="5863">5863</cx:pt>
          <cx:pt idx="5864">5864</cx:pt>
          <cx:pt idx="5865">5865</cx:pt>
          <cx:pt idx="5866">5866</cx:pt>
          <cx:pt idx="5867">5867</cx:pt>
          <cx:pt idx="5868">5868</cx:pt>
          <cx:pt idx="5869">5869</cx:pt>
          <cx:pt idx="5870">5870</cx:pt>
          <cx:pt idx="5871">5871</cx:pt>
          <cx:pt idx="5872">5872</cx:pt>
          <cx:pt idx="5873">5873</cx:pt>
          <cx:pt idx="5874">5874</cx:pt>
          <cx:pt idx="5875">5875</cx:pt>
          <cx:pt idx="5876">5876</cx:pt>
          <cx:pt idx="5877">5877</cx:pt>
          <cx:pt idx="5878">5878</cx:pt>
          <cx:pt idx="5879">5879</cx:pt>
          <cx:pt idx="5880">5880</cx:pt>
          <cx:pt idx="5881">5881</cx:pt>
          <cx:pt idx="5882">5882</cx:pt>
          <cx:pt idx="5883">5883</cx:pt>
          <cx:pt idx="5884">5884</cx:pt>
          <cx:pt idx="5885">5885</cx:pt>
          <cx:pt idx="5886">5886</cx:pt>
          <cx:pt idx="5887">5887</cx:pt>
          <cx:pt idx="5888">5888</cx:pt>
          <cx:pt idx="5889">5889</cx:pt>
          <cx:pt idx="5890">5890</cx:pt>
          <cx:pt idx="5891">5891</cx:pt>
          <cx:pt idx="5892">5892</cx:pt>
          <cx:pt idx="5893">5893</cx:pt>
          <cx:pt idx="5894">5894</cx:pt>
          <cx:pt idx="5895">5895</cx:pt>
          <cx:pt idx="5896">5896</cx:pt>
          <cx:pt idx="5897">5897</cx:pt>
          <cx:pt idx="5898">5898</cx:pt>
          <cx:pt idx="5899">5899</cx:pt>
          <cx:pt idx="5900">5900</cx:pt>
          <cx:pt idx="5901">5901</cx:pt>
          <cx:pt idx="5902">5902</cx:pt>
          <cx:pt idx="5903">5903</cx:pt>
          <cx:pt idx="5904">5904</cx:pt>
          <cx:pt idx="5905">5905</cx:pt>
          <cx:pt idx="5906">5906</cx:pt>
          <cx:pt idx="5907">5907</cx:pt>
          <cx:pt idx="5908">5908</cx:pt>
          <cx:pt idx="5909">5909</cx:pt>
          <cx:pt idx="5910">5910</cx:pt>
          <cx:pt idx="5911">5911</cx:pt>
          <cx:pt idx="5912">5912</cx:pt>
          <cx:pt idx="5913">5913</cx:pt>
          <cx:pt idx="5914">5914</cx:pt>
          <cx:pt idx="5915">5915</cx:pt>
          <cx:pt idx="5916">5916</cx:pt>
          <cx:pt idx="5917">5917</cx:pt>
          <cx:pt idx="5918">5918</cx:pt>
          <cx:pt idx="5919">5919</cx:pt>
          <cx:pt idx="5920">5920</cx:pt>
          <cx:pt idx="5921">5921</cx:pt>
          <cx:pt idx="5922">5922</cx:pt>
          <cx:pt idx="5923">5923</cx:pt>
          <cx:pt idx="5924">5924</cx:pt>
          <cx:pt idx="5925">5925</cx:pt>
          <cx:pt idx="5926">5926</cx:pt>
          <cx:pt idx="5927">5927</cx:pt>
          <cx:pt idx="5928">5928</cx:pt>
          <cx:pt idx="5929">5929</cx:pt>
          <cx:pt idx="5930">5930</cx:pt>
          <cx:pt idx="5931">5931</cx:pt>
          <cx:pt idx="5932">5932</cx:pt>
          <cx:pt idx="5933">5933</cx:pt>
          <cx:pt idx="5934">5934</cx:pt>
          <cx:pt idx="5935">5935</cx:pt>
          <cx:pt idx="5936">5936</cx:pt>
          <cx:pt idx="5937">5937</cx:pt>
          <cx:pt idx="5938">5938</cx:pt>
          <cx:pt idx="5939">5939</cx:pt>
          <cx:pt idx="5940">5940</cx:pt>
          <cx:pt idx="5941">5941</cx:pt>
          <cx:pt idx="5942">5942</cx:pt>
          <cx:pt idx="5943">5943</cx:pt>
          <cx:pt idx="5944">5944</cx:pt>
          <cx:pt idx="5945">5945</cx:pt>
          <cx:pt idx="5946">5946</cx:pt>
          <cx:pt idx="5947">5947</cx:pt>
          <cx:pt idx="5948">5948</cx:pt>
          <cx:pt idx="5949">5949</cx:pt>
          <cx:pt idx="5950">5950</cx:pt>
          <cx:pt idx="5951">5951</cx:pt>
          <cx:pt idx="5952">5952</cx:pt>
          <cx:pt idx="5953">5953</cx:pt>
          <cx:pt idx="5954">5954</cx:pt>
          <cx:pt idx="5955">5955</cx:pt>
          <cx:pt idx="5956">5956</cx:pt>
          <cx:pt idx="5957">5957</cx:pt>
          <cx:pt idx="5958">5958</cx:pt>
          <cx:pt idx="5959">5959</cx:pt>
          <cx:pt idx="5960">5960</cx:pt>
          <cx:pt idx="5961">5961</cx:pt>
          <cx:pt idx="5962">5962</cx:pt>
          <cx:pt idx="5963">5963</cx:pt>
          <cx:pt idx="5964">5964</cx:pt>
          <cx:pt idx="5965">5965</cx:pt>
          <cx:pt idx="5966">5966</cx:pt>
          <cx:pt idx="5967">5967</cx:pt>
          <cx:pt idx="5968">5968</cx:pt>
          <cx:pt idx="5969">5969</cx:pt>
          <cx:pt idx="5970">5970</cx:pt>
          <cx:pt idx="5971">5971</cx:pt>
          <cx:pt idx="5972">5972</cx:pt>
          <cx:pt idx="5973">5973</cx:pt>
          <cx:pt idx="5974">5974</cx:pt>
          <cx:pt idx="5975">5975</cx:pt>
          <cx:pt idx="5976">5976</cx:pt>
          <cx:pt idx="5977">5977</cx:pt>
          <cx:pt idx="5978">5978</cx:pt>
          <cx:pt idx="5979">5979</cx:pt>
          <cx:pt idx="5980">5980</cx:pt>
          <cx:pt idx="5981">5981</cx:pt>
          <cx:pt idx="5982">5982</cx:pt>
          <cx:pt idx="5983">5983</cx:pt>
          <cx:pt idx="5984">5984</cx:pt>
          <cx:pt idx="5985">5985</cx:pt>
          <cx:pt idx="5986">5986</cx:pt>
          <cx:pt idx="5987">5987</cx:pt>
          <cx:pt idx="5988">5988</cx:pt>
          <cx:pt idx="5989">5989</cx:pt>
          <cx:pt idx="5990">5990</cx:pt>
          <cx:pt idx="5991">5991</cx:pt>
          <cx:pt idx="5992">5992</cx:pt>
          <cx:pt idx="5993">5993</cx:pt>
          <cx:pt idx="5994">5994</cx:pt>
          <cx:pt idx="5995">5995</cx:pt>
          <cx:pt idx="5996">5996</cx:pt>
          <cx:pt idx="5997">5997</cx:pt>
          <cx:pt idx="5998">5998</cx:pt>
          <cx:pt idx="5999">5999</cx:pt>
          <cx:pt idx="6000">6000</cx:pt>
          <cx:pt idx="6001">6001</cx:pt>
          <cx:pt idx="6002">6002</cx:pt>
          <cx:pt idx="6003">6003</cx:pt>
          <cx:pt idx="6004">6004</cx:pt>
          <cx:pt idx="6005">6005</cx:pt>
          <cx:pt idx="6006">6006</cx:pt>
          <cx:pt idx="6007">6007</cx:pt>
          <cx:pt idx="6008">6008</cx:pt>
          <cx:pt idx="6009">6009</cx:pt>
          <cx:pt idx="6010">6010</cx:pt>
          <cx:pt idx="6011">6011</cx:pt>
          <cx:pt idx="6012">6012</cx:pt>
          <cx:pt idx="6013">6013</cx:pt>
          <cx:pt idx="6014">6014</cx:pt>
          <cx:pt idx="6015">6015</cx:pt>
          <cx:pt idx="6016">6016</cx:pt>
          <cx:pt idx="6017">6017</cx:pt>
          <cx:pt idx="6018">6018</cx:pt>
          <cx:pt idx="6019">6019</cx:pt>
          <cx:pt idx="6020">6020</cx:pt>
          <cx:pt idx="6021">6021</cx:pt>
          <cx:pt idx="6022">6022</cx:pt>
          <cx:pt idx="6023">6023</cx:pt>
          <cx:pt idx="6024">6024</cx:pt>
          <cx:pt idx="6025">6025</cx:pt>
          <cx:pt idx="6026">6026</cx:pt>
          <cx:pt idx="6027">6027</cx:pt>
          <cx:pt idx="6028">6028</cx:pt>
          <cx:pt idx="6029">6029</cx:pt>
          <cx:pt idx="6030">6030</cx:pt>
          <cx:pt idx="6031">6031</cx:pt>
          <cx:pt idx="6032">6032</cx:pt>
          <cx:pt idx="6033">6033</cx:pt>
          <cx:pt idx="6034">6034</cx:pt>
          <cx:pt idx="6035">6035</cx:pt>
          <cx:pt idx="6036">6036</cx:pt>
          <cx:pt idx="6037">6037</cx:pt>
          <cx:pt idx="6038">6038</cx:pt>
          <cx:pt idx="6039">6039</cx:pt>
          <cx:pt idx="6040">6040</cx:pt>
          <cx:pt idx="6041">6041</cx:pt>
          <cx:pt idx="6042">6042</cx:pt>
          <cx:pt idx="6043">6043</cx:pt>
          <cx:pt idx="6044">6044</cx:pt>
          <cx:pt idx="6045">6045</cx:pt>
          <cx:pt idx="6046">6046</cx:pt>
          <cx:pt idx="6047">6047</cx:pt>
          <cx:pt idx="6048">6048</cx:pt>
          <cx:pt idx="6049">6049</cx:pt>
          <cx:pt idx="6050">6050</cx:pt>
          <cx:pt idx="6051">6051</cx:pt>
          <cx:pt idx="6052">6052</cx:pt>
          <cx:pt idx="6053">6053</cx:pt>
          <cx:pt idx="6054">6054</cx:pt>
          <cx:pt idx="6055">6055</cx:pt>
          <cx:pt idx="6056">6056</cx:pt>
          <cx:pt idx="6057">6057</cx:pt>
          <cx:pt idx="6058">6058</cx:pt>
          <cx:pt idx="6059">6059</cx:pt>
          <cx:pt idx="6060">6060</cx:pt>
          <cx:pt idx="6061">6061</cx:pt>
          <cx:pt idx="6062">6062</cx:pt>
          <cx:pt idx="6063">6063</cx:pt>
          <cx:pt idx="6064">6064</cx:pt>
          <cx:pt idx="6065">6065</cx:pt>
          <cx:pt idx="6066">6066</cx:pt>
          <cx:pt idx="6067">6067</cx:pt>
          <cx:pt idx="6068">6068</cx:pt>
          <cx:pt idx="6069">6069</cx:pt>
          <cx:pt idx="6070">6070</cx:pt>
          <cx:pt idx="6071">6071</cx:pt>
          <cx:pt idx="6072">6072</cx:pt>
          <cx:pt idx="6073">6073</cx:pt>
          <cx:pt idx="6074">6074</cx:pt>
          <cx:pt idx="6075">6075</cx:pt>
          <cx:pt idx="6076">6076</cx:pt>
          <cx:pt idx="6077">6077</cx:pt>
          <cx:pt idx="6078">6078</cx:pt>
          <cx:pt idx="6079">6079</cx:pt>
          <cx:pt idx="6080">6080</cx:pt>
          <cx:pt idx="6081">6081</cx:pt>
          <cx:pt idx="6082">6082</cx:pt>
          <cx:pt idx="6083">6083</cx:pt>
          <cx:pt idx="6084">6084</cx:pt>
          <cx:pt idx="6085">6085</cx:pt>
          <cx:pt idx="6086">6086</cx:pt>
          <cx:pt idx="6087">6087</cx:pt>
          <cx:pt idx="6088">6088</cx:pt>
          <cx:pt idx="6089">6089</cx:pt>
          <cx:pt idx="6090">6090</cx:pt>
          <cx:pt idx="6091">6091</cx:pt>
          <cx:pt idx="6092">6092</cx:pt>
          <cx:pt idx="6093">6093</cx:pt>
          <cx:pt idx="6094">6094</cx:pt>
          <cx:pt idx="6095">6095</cx:pt>
          <cx:pt idx="6096">6096</cx:pt>
          <cx:pt idx="6097">6097</cx:pt>
          <cx:pt idx="6098">6098</cx:pt>
          <cx:pt idx="6099">6099</cx:pt>
          <cx:pt idx="6100">6100</cx:pt>
          <cx:pt idx="6101">6101</cx:pt>
          <cx:pt idx="6102">6102</cx:pt>
          <cx:pt idx="6103">6103</cx:pt>
          <cx:pt idx="6104">6104</cx:pt>
          <cx:pt idx="6105">6105</cx:pt>
          <cx:pt idx="6106">6106</cx:pt>
          <cx:pt idx="6107">6107</cx:pt>
          <cx:pt idx="6108">6108</cx:pt>
          <cx:pt idx="6109">6109</cx:pt>
          <cx:pt idx="6110">6110</cx:pt>
          <cx:pt idx="6111">6111</cx:pt>
          <cx:pt idx="6112">6112</cx:pt>
          <cx:pt idx="6113">6113</cx:pt>
          <cx:pt idx="6114">6114</cx:pt>
          <cx:pt idx="6115">6115</cx:pt>
          <cx:pt idx="6116">6116</cx:pt>
          <cx:pt idx="6117">6117</cx:pt>
          <cx:pt idx="6118">6118</cx:pt>
          <cx:pt idx="6119">6119</cx:pt>
          <cx:pt idx="6120">6120</cx:pt>
          <cx:pt idx="6121">6121</cx:pt>
          <cx:pt idx="6122">6122</cx:pt>
          <cx:pt idx="6123">6123</cx:pt>
          <cx:pt idx="6124">6124</cx:pt>
          <cx:pt idx="6125">6125</cx:pt>
          <cx:pt idx="6126">6126</cx:pt>
          <cx:pt idx="6127">6127</cx:pt>
          <cx:pt idx="6128">6128</cx:pt>
          <cx:pt idx="6129">6129</cx:pt>
          <cx:pt idx="6130">6130</cx:pt>
          <cx:pt idx="6131">6131</cx:pt>
          <cx:pt idx="6132">6132</cx:pt>
          <cx:pt idx="6133">6133</cx:pt>
          <cx:pt idx="6134">6134</cx:pt>
          <cx:pt idx="6135">6135</cx:pt>
          <cx:pt idx="6136">6136</cx:pt>
          <cx:pt idx="6137">6137</cx:pt>
          <cx:pt idx="6138">6138</cx:pt>
          <cx:pt idx="6139">6139</cx:pt>
          <cx:pt idx="6140">6140</cx:pt>
          <cx:pt idx="6141">6141</cx:pt>
          <cx:pt idx="6142">6142</cx:pt>
          <cx:pt idx="6143">6143</cx:pt>
          <cx:pt idx="6144">6144</cx:pt>
          <cx:pt idx="6145">6145</cx:pt>
          <cx:pt idx="6146">6146</cx:pt>
          <cx:pt idx="6147">6147</cx:pt>
          <cx:pt idx="6148">6148</cx:pt>
          <cx:pt idx="6149">6149</cx:pt>
          <cx:pt idx="6150">6150</cx:pt>
          <cx:pt idx="6151">6151</cx:pt>
          <cx:pt idx="6152">6152</cx:pt>
          <cx:pt idx="6153">6153</cx:pt>
          <cx:pt idx="6154">6154</cx:pt>
          <cx:pt idx="6155">6155</cx:pt>
          <cx:pt idx="6156">6156</cx:pt>
          <cx:pt idx="6157">6157</cx:pt>
          <cx:pt idx="6158">6158</cx:pt>
          <cx:pt idx="6159">6159</cx:pt>
          <cx:pt idx="6160">6160</cx:pt>
          <cx:pt idx="6161">6161</cx:pt>
          <cx:pt idx="6162">6162</cx:pt>
          <cx:pt idx="6163">6163</cx:pt>
          <cx:pt idx="6164">6164</cx:pt>
          <cx:pt idx="6165">6165</cx:pt>
          <cx:pt idx="6166">6166</cx:pt>
          <cx:pt idx="6167">6167</cx:pt>
          <cx:pt idx="6168">6168</cx:pt>
          <cx:pt idx="6169">6169</cx:pt>
          <cx:pt idx="6170">6170</cx:pt>
          <cx:pt idx="6171">6171</cx:pt>
          <cx:pt idx="6172">6172</cx:pt>
          <cx:pt idx="6173">6173</cx:pt>
          <cx:pt idx="6174">6174</cx:pt>
          <cx:pt idx="6175">6175</cx:pt>
          <cx:pt idx="6176">6176</cx:pt>
          <cx:pt idx="6177">6177</cx:pt>
          <cx:pt idx="6178">6178</cx:pt>
          <cx:pt idx="6179">6179</cx:pt>
          <cx:pt idx="6180">6180</cx:pt>
          <cx:pt idx="6181">6181</cx:pt>
          <cx:pt idx="6182">6182</cx:pt>
          <cx:pt idx="6183">6183</cx:pt>
          <cx:pt idx="6184">6184</cx:pt>
          <cx:pt idx="6185">6185</cx:pt>
          <cx:pt idx="6186">6186</cx:pt>
          <cx:pt idx="6187">6187</cx:pt>
          <cx:pt idx="6188">6188</cx:pt>
          <cx:pt idx="6189">6189</cx:pt>
          <cx:pt idx="6190">6190</cx:pt>
          <cx:pt idx="6191">6191</cx:pt>
          <cx:pt idx="6192">6192</cx:pt>
          <cx:pt idx="6193">6193</cx:pt>
          <cx:pt idx="6194">6194</cx:pt>
          <cx:pt idx="6195">6195</cx:pt>
          <cx:pt idx="6196">6196</cx:pt>
          <cx:pt idx="6197">6197</cx:pt>
          <cx:pt idx="6198">6198</cx:pt>
          <cx:pt idx="6199">6199</cx:pt>
          <cx:pt idx="6200">6200</cx:pt>
          <cx:pt idx="6201">6201</cx:pt>
          <cx:pt idx="6202">6202</cx:pt>
          <cx:pt idx="6203">6203</cx:pt>
          <cx:pt idx="6204">6204</cx:pt>
          <cx:pt idx="6205">6205</cx:pt>
          <cx:pt idx="6206">6206</cx:pt>
          <cx:pt idx="6207">6207</cx:pt>
          <cx:pt idx="6208">6208</cx:pt>
          <cx:pt idx="6209">6209</cx:pt>
          <cx:pt idx="6210">6210</cx:pt>
          <cx:pt idx="6211">6211</cx:pt>
          <cx:pt idx="6212">6212</cx:pt>
          <cx:pt idx="6213">6213</cx:pt>
          <cx:pt idx="6214">6214</cx:pt>
          <cx:pt idx="6215">6215</cx:pt>
          <cx:pt idx="6216">6216</cx:pt>
          <cx:pt idx="6217">6217</cx:pt>
          <cx:pt idx="6218">6218</cx:pt>
          <cx:pt idx="6219">6219</cx:pt>
          <cx:pt idx="6220">6220</cx:pt>
          <cx:pt idx="6221">6221</cx:pt>
          <cx:pt idx="6222">6222</cx:pt>
          <cx:pt idx="6223">6223</cx:pt>
          <cx:pt idx="6224">6224</cx:pt>
          <cx:pt idx="6225">6225</cx:pt>
          <cx:pt idx="6226">6226</cx:pt>
          <cx:pt idx="6227">6227</cx:pt>
          <cx:pt idx="6228">6228</cx:pt>
          <cx:pt idx="6229">6229</cx:pt>
          <cx:pt idx="6230">6230</cx:pt>
          <cx:pt idx="6231">6231</cx:pt>
          <cx:pt idx="6232">6232</cx:pt>
          <cx:pt idx="6233">6233</cx:pt>
          <cx:pt idx="6234">6234</cx:pt>
          <cx:pt idx="6235">6235</cx:pt>
          <cx:pt idx="6236">6236</cx:pt>
          <cx:pt idx="6237">6237</cx:pt>
          <cx:pt idx="6238">6238</cx:pt>
          <cx:pt idx="6239">6239</cx:pt>
          <cx:pt idx="6240">6240</cx:pt>
          <cx:pt idx="6241">6241</cx:pt>
          <cx:pt idx="6242">6242</cx:pt>
          <cx:pt idx="6243">6243</cx:pt>
          <cx:pt idx="6244">6244</cx:pt>
          <cx:pt idx="6245">6245</cx:pt>
          <cx:pt idx="6246">6246</cx:pt>
          <cx:pt idx="6247">6247</cx:pt>
          <cx:pt idx="6248">6248</cx:pt>
          <cx:pt idx="6249">6249</cx:pt>
          <cx:pt idx="6250">6250</cx:pt>
          <cx:pt idx="6251">6251</cx:pt>
          <cx:pt idx="6252">6252</cx:pt>
          <cx:pt idx="6253">6253</cx:pt>
          <cx:pt idx="6254">6254</cx:pt>
          <cx:pt idx="6255">6255</cx:pt>
          <cx:pt idx="6256">6256</cx:pt>
          <cx:pt idx="6257">6257</cx:pt>
          <cx:pt idx="6258">6258</cx:pt>
          <cx:pt idx="6259">6259</cx:pt>
          <cx:pt idx="6260">6260</cx:pt>
          <cx:pt idx="6261">6261</cx:pt>
          <cx:pt idx="6262">6262</cx:pt>
          <cx:pt idx="6263">6263</cx:pt>
          <cx:pt idx="6264">6264</cx:pt>
          <cx:pt idx="6265">6265</cx:pt>
          <cx:pt idx="6266">6266</cx:pt>
          <cx:pt idx="6267">6267</cx:pt>
          <cx:pt idx="6268">6268</cx:pt>
          <cx:pt idx="6269">6269</cx:pt>
          <cx:pt idx="6270">6270</cx:pt>
          <cx:pt idx="6271">6271</cx:pt>
          <cx:pt idx="6272">6272</cx:pt>
          <cx:pt idx="6273">6273</cx:pt>
          <cx:pt idx="6274">6274</cx:pt>
          <cx:pt idx="6275">6275</cx:pt>
          <cx:pt idx="6276">6276</cx:pt>
          <cx:pt idx="6277">6277</cx:pt>
          <cx:pt idx="6278">6278</cx:pt>
          <cx:pt idx="6279">6279</cx:pt>
          <cx:pt idx="6280">6280</cx:pt>
          <cx:pt idx="6281">6281</cx:pt>
          <cx:pt idx="6282">6282</cx:pt>
          <cx:pt idx="6283">6283</cx:pt>
          <cx:pt idx="6284">6284</cx:pt>
          <cx:pt idx="6285">6285</cx:pt>
          <cx:pt idx="6286">6286</cx:pt>
          <cx:pt idx="6287">6287</cx:pt>
          <cx:pt idx="6288">6288</cx:pt>
          <cx:pt idx="6289">6289</cx:pt>
          <cx:pt idx="6290">6290</cx:pt>
          <cx:pt idx="6291">6291</cx:pt>
          <cx:pt idx="6292">6292</cx:pt>
          <cx:pt idx="6293">6293</cx:pt>
          <cx:pt idx="6294">6294</cx:pt>
          <cx:pt idx="6295">6295</cx:pt>
          <cx:pt idx="6296">6296</cx:pt>
          <cx:pt idx="6297">6297</cx:pt>
          <cx:pt idx="6298">6298</cx:pt>
          <cx:pt idx="6299">6299</cx:pt>
          <cx:pt idx="6300">6300</cx:pt>
          <cx:pt idx="6301">6301</cx:pt>
          <cx:pt idx="6302">6302</cx:pt>
          <cx:pt idx="6303">6303</cx:pt>
          <cx:pt idx="6304">6304</cx:pt>
          <cx:pt idx="6305">6305</cx:pt>
          <cx:pt idx="6306">6306</cx:pt>
          <cx:pt idx="6307">6307</cx:pt>
          <cx:pt idx="6308">6308</cx:pt>
          <cx:pt idx="6309">6309</cx:pt>
          <cx:pt idx="6310">6310</cx:pt>
          <cx:pt idx="6311">6311</cx:pt>
          <cx:pt idx="6312">6312</cx:pt>
          <cx:pt idx="6313">6313</cx:pt>
          <cx:pt idx="6314">6314</cx:pt>
          <cx:pt idx="6315">6315</cx:pt>
          <cx:pt idx="6316">6316</cx:pt>
          <cx:pt idx="6317">6317</cx:pt>
          <cx:pt idx="6318">6318</cx:pt>
          <cx:pt idx="6319">6319</cx:pt>
          <cx:pt idx="6320">6320</cx:pt>
          <cx:pt idx="6321">6321</cx:pt>
          <cx:pt idx="6322">6322</cx:pt>
          <cx:pt idx="6323">6323</cx:pt>
          <cx:pt idx="6324">6324</cx:pt>
          <cx:pt idx="6325">6325</cx:pt>
          <cx:pt idx="6326">6326</cx:pt>
          <cx:pt idx="6327">6327</cx:pt>
          <cx:pt idx="6328">6328</cx:pt>
          <cx:pt idx="6329">6329</cx:pt>
          <cx:pt idx="6330">6330</cx:pt>
          <cx:pt idx="6331">6331</cx:pt>
          <cx:pt idx="6332">6332</cx:pt>
          <cx:pt idx="6333">6333</cx:pt>
          <cx:pt idx="6334">6334</cx:pt>
          <cx:pt idx="6335">6335</cx:pt>
          <cx:pt idx="6336">6336</cx:pt>
          <cx:pt idx="6337">6337</cx:pt>
          <cx:pt idx="6338">6338</cx:pt>
          <cx:pt idx="6339">6339</cx:pt>
          <cx:pt idx="6340">6340</cx:pt>
          <cx:pt idx="6341">6341</cx:pt>
          <cx:pt idx="6342">6342</cx:pt>
          <cx:pt idx="6343">6343</cx:pt>
          <cx:pt idx="6344">6344</cx:pt>
          <cx:pt idx="6345">6345</cx:pt>
          <cx:pt idx="6346">6346</cx:pt>
          <cx:pt idx="6347">6347</cx:pt>
          <cx:pt idx="6348">6348</cx:pt>
          <cx:pt idx="6349">6349</cx:pt>
          <cx:pt idx="6350">6350</cx:pt>
          <cx:pt idx="6351">6351</cx:pt>
          <cx:pt idx="6352">6352</cx:pt>
          <cx:pt idx="6353">6353</cx:pt>
          <cx:pt idx="6354">6354</cx:pt>
          <cx:pt idx="6355">6355</cx:pt>
          <cx:pt idx="6356">6356</cx:pt>
          <cx:pt idx="6357">6357</cx:pt>
          <cx:pt idx="6358">6358</cx:pt>
          <cx:pt idx="6359">6359</cx:pt>
          <cx:pt idx="6360">6360</cx:pt>
          <cx:pt idx="6361">6361</cx:pt>
          <cx:pt idx="6362">6362</cx:pt>
          <cx:pt idx="6363">6363</cx:pt>
          <cx:pt idx="6364">6364</cx:pt>
          <cx:pt idx="6365">6365</cx:pt>
          <cx:pt idx="6366">6366</cx:pt>
          <cx:pt idx="6367">6367</cx:pt>
          <cx:pt idx="6368">6368</cx:pt>
          <cx:pt idx="6369">6369</cx:pt>
          <cx:pt idx="6370">6370</cx:pt>
          <cx:pt idx="6371">6371</cx:pt>
          <cx:pt idx="6372">6372</cx:pt>
          <cx:pt idx="6373">6373</cx:pt>
          <cx:pt idx="6374">6374</cx:pt>
          <cx:pt idx="6375">6375</cx:pt>
          <cx:pt idx="6376">6376</cx:pt>
          <cx:pt idx="6377">6377</cx:pt>
          <cx:pt idx="6378">6378</cx:pt>
          <cx:pt idx="6379">6379</cx:pt>
          <cx:pt idx="6380">6380</cx:pt>
          <cx:pt idx="6381">6381</cx:pt>
          <cx:pt idx="6382">6382</cx:pt>
          <cx:pt idx="6383">6383</cx:pt>
          <cx:pt idx="6384">6384</cx:pt>
          <cx:pt idx="6385">6385</cx:pt>
          <cx:pt idx="6386">6386</cx:pt>
          <cx:pt idx="6387">6387</cx:pt>
          <cx:pt idx="6388">6388</cx:pt>
          <cx:pt idx="6389">6389</cx:pt>
          <cx:pt idx="6390">6390</cx:pt>
          <cx:pt idx="6391">6391</cx:pt>
          <cx:pt idx="6392">6392</cx:pt>
          <cx:pt idx="6393">6393</cx:pt>
          <cx:pt idx="6394">6394</cx:pt>
          <cx:pt idx="6395">6395</cx:pt>
          <cx:pt idx="6396">6396</cx:pt>
          <cx:pt idx="6397">6397</cx:pt>
          <cx:pt idx="6398">6398</cx:pt>
          <cx:pt idx="6399">6399</cx:pt>
          <cx:pt idx="6400">6400</cx:pt>
          <cx:pt idx="6401">6401</cx:pt>
          <cx:pt idx="6402">6402</cx:pt>
          <cx:pt idx="6403">6403</cx:pt>
          <cx:pt idx="6404">6404</cx:pt>
          <cx:pt idx="6405">6405</cx:pt>
          <cx:pt idx="6406">6406</cx:pt>
          <cx:pt idx="6407">6407</cx:pt>
          <cx:pt idx="6408">6408</cx:pt>
          <cx:pt idx="6409">6409</cx:pt>
          <cx:pt idx="6410">6410</cx:pt>
          <cx:pt idx="6411">6411</cx:pt>
          <cx:pt idx="6412">6412</cx:pt>
          <cx:pt idx="6413">6413</cx:pt>
          <cx:pt idx="6414">6414</cx:pt>
          <cx:pt idx="6415">6415</cx:pt>
          <cx:pt idx="6416">6416</cx:pt>
          <cx:pt idx="6417">6417</cx:pt>
          <cx:pt idx="6418">6418</cx:pt>
          <cx:pt idx="6419">6419</cx:pt>
          <cx:pt idx="6420">6420</cx:pt>
          <cx:pt idx="6421">6421</cx:pt>
          <cx:pt idx="6422">6422</cx:pt>
          <cx:pt idx="6423">6423</cx:pt>
          <cx:pt idx="6424">6424</cx:pt>
          <cx:pt idx="6425">6425</cx:pt>
          <cx:pt idx="6426">6426</cx:pt>
          <cx:pt idx="6427">6427</cx:pt>
          <cx:pt idx="6428">6428</cx:pt>
          <cx:pt idx="6429">6429</cx:pt>
          <cx:pt idx="6430">6430</cx:pt>
          <cx:pt idx="6431">6431</cx:pt>
          <cx:pt idx="6432">6432</cx:pt>
          <cx:pt idx="6433">6433</cx:pt>
          <cx:pt idx="6434">6434</cx:pt>
          <cx:pt idx="6435">6435</cx:pt>
          <cx:pt idx="6436">6436</cx:pt>
          <cx:pt idx="6437">6437</cx:pt>
          <cx:pt idx="6438">6438</cx:pt>
          <cx:pt idx="6439">6439</cx:pt>
          <cx:pt idx="6440">6440</cx:pt>
          <cx:pt idx="6441">6441</cx:pt>
          <cx:pt idx="6442">6442</cx:pt>
          <cx:pt idx="6443">6443</cx:pt>
          <cx:pt idx="6444">6444</cx:pt>
          <cx:pt idx="6445">6445</cx:pt>
          <cx:pt idx="6446">6446</cx:pt>
          <cx:pt idx="6447">6447</cx:pt>
          <cx:pt idx="6448">6448</cx:pt>
          <cx:pt idx="6449">6449</cx:pt>
          <cx:pt idx="6450">6450</cx:pt>
          <cx:pt idx="6451">6451</cx:pt>
          <cx:pt idx="6452">6452</cx:pt>
          <cx:pt idx="6453">6453</cx:pt>
          <cx:pt idx="6454">6454</cx:pt>
          <cx:pt idx="6455">6455</cx:pt>
          <cx:pt idx="6456">6456</cx:pt>
          <cx:pt idx="6457">6457</cx:pt>
          <cx:pt idx="6458">6458</cx:pt>
          <cx:pt idx="6459">6459</cx:pt>
          <cx:pt idx="6460">6460</cx:pt>
          <cx:pt idx="6461">6461</cx:pt>
          <cx:pt idx="6462">6462</cx:pt>
          <cx:pt idx="6463">6463</cx:pt>
          <cx:pt idx="6464">6464</cx:pt>
          <cx:pt idx="6465">6465</cx:pt>
          <cx:pt idx="6466">6466</cx:pt>
          <cx:pt idx="6467">6467</cx:pt>
          <cx:pt idx="6468">6468</cx:pt>
          <cx:pt idx="6469">6469</cx:pt>
          <cx:pt idx="6470">6470</cx:pt>
          <cx:pt idx="6471">6471</cx:pt>
          <cx:pt idx="6472">6472</cx:pt>
          <cx:pt idx="6473">6473</cx:pt>
          <cx:pt idx="6474">6474</cx:pt>
          <cx:pt idx="6475">6475</cx:pt>
          <cx:pt idx="6476">6476</cx:pt>
          <cx:pt idx="6477">6477</cx:pt>
          <cx:pt idx="6478">6478</cx:pt>
          <cx:pt idx="6479">6479</cx:pt>
          <cx:pt idx="6480">6480</cx:pt>
          <cx:pt idx="6481">6481</cx:pt>
          <cx:pt idx="6482">6482</cx:pt>
          <cx:pt idx="6483">6483</cx:pt>
          <cx:pt idx="6484">6484</cx:pt>
          <cx:pt idx="6485">6485</cx:pt>
          <cx:pt idx="6486">6486</cx:pt>
          <cx:pt idx="6487">6487</cx:pt>
          <cx:pt idx="6488">6488</cx:pt>
          <cx:pt idx="6489">6489</cx:pt>
          <cx:pt idx="6490">6490</cx:pt>
          <cx:pt idx="6491">6491</cx:pt>
          <cx:pt idx="6492">6492</cx:pt>
          <cx:pt idx="6493">6493</cx:pt>
          <cx:pt idx="6494">6494</cx:pt>
          <cx:pt idx="6495">6495</cx:pt>
          <cx:pt idx="6496">6496</cx:pt>
          <cx:pt idx="6497">6497</cx:pt>
          <cx:pt idx="6498">6498</cx:pt>
          <cx:pt idx="6499">6499</cx:pt>
          <cx:pt idx="6500">6500</cx:pt>
          <cx:pt idx="6501">6501</cx:pt>
          <cx:pt idx="6502">6502</cx:pt>
          <cx:pt idx="6503">6503</cx:pt>
          <cx:pt idx="6504">6504</cx:pt>
          <cx:pt idx="6505">6505</cx:pt>
          <cx:pt idx="6506">6506</cx:pt>
          <cx:pt idx="6507">6507</cx:pt>
          <cx:pt idx="6508">6508</cx:pt>
          <cx:pt idx="6509">6509</cx:pt>
          <cx:pt idx="6510">6510</cx:pt>
          <cx:pt idx="6511">6511</cx:pt>
          <cx:pt idx="6512">6512</cx:pt>
          <cx:pt idx="6513">6513</cx:pt>
          <cx:pt idx="6514">6514</cx:pt>
          <cx:pt idx="6515">6515</cx:pt>
          <cx:pt idx="6516">6516</cx:pt>
          <cx:pt idx="6517">6517</cx:pt>
          <cx:pt idx="6518">6518</cx:pt>
          <cx:pt idx="6519">6519</cx:pt>
          <cx:pt idx="6520">6520</cx:pt>
          <cx:pt idx="6521">6521</cx:pt>
          <cx:pt idx="6522">6522</cx:pt>
          <cx:pt idx="6523">6523</cx:pt>
          <cx:pt idx="6524">6524</cx:pt>
          <cx:pt idx="6525">6525</cx:pt>
          <cx:pt idx="6526">6526</cx:pt>
          <cx:pt idx="6527">6527</cx:pt>
          <cx:pt idx="6528">6528</cx:pt>
          <cx:pt idx="6529">6529</cx:pt>
          <cx:pt idx="6530">6530</cx:pt>
          <cx:pt idx="6531">6531</cx:pt>
          <cx:pt idx="6532">6532</cx:pt>
          <cx:pt idx="6533">6533</cx:pt>
          <cx:pt idx="6534">6534</cx:pt>
          <cx:pt idx="6535">6535</cx:pt>
          <cx:pt idx="6536">6536</cx:pt>
          <cx:pt idx="6537">6537</cx:pt>
          <cx:pt idx="6538">6538</cx:pt>
          <cx:pt idx="6539">6539</cx:pt>
          <cx:pt idx="6540">6540</cx:pt>
          <cx:pt idx="6541">6541</cx:pt>
          <cx:pt idx="6542">6542</cx:pt>
          <cx:pt idx="6543">6543</cx:pt>
          <cx:pt idx="6544">6544</cx:pt>
          <cx:pt idx="6545">6545</cx:pt>
          <cx:pt idx="6546">6546</cx:pt>
          <cx:pt idx="6547">6547</cx:pt>
          <cx:pt idx="6548">6548</cx:pt>
          <cx:pt idx="6549">6549</cx:pt>
          <cx:pt idx="6550">6550</cx:pt>
          <cx:pt idx="6551">6551</cx:pt>
          <cx:pt idx="6552">6552</cx:pt>
          <cx:pt idx="6553">6553</cx:pt>
          <cx:pt idx="6554">6554</cx:pt>
          <cx:pt idx="6555">6555</cx:pt>
          <cx:pt idx="6556">6556</cx:pt>
          <cx:pt idx="6557">6557</cx:pt>
          <cx:pt idx="6558">6558</cx:pt>
          <cx:pt idx="6559">6559</cx:pt>
          <cx:pt idx="6560">6560</cx:pt>
          <cx:pt idx="6561">6561</cx:pt>
          <cx:pt idx="6562">6562</cx:pt>
          <cx:pt idx="6563">6563</cx:pt>
          <cx:pt idx="6564">6564</cx:pt>
          <cx:pt idx="6565">6565</cx:pt>
          <cx:pt idx="6566">6566</cx:pt>
          <cx:pt idx="6567">6567</cx:pt>
          <cx:pt idx="6568">6568</cx:pt>
          <cx:pt idx="6569">6569</cx:pt>
          <cx:pt idx="6570">6570</cx:pt>
          <cx:pt idx="6571">6571</cx:pt>
          <cx:pt idx="6572">6572</cx:pt>
          <cx:pt idx="6573">6573</cx:pt>
          <cx:pt idx="6574">6574</cx:pt>
          <cx:pt idx="6575">6575</cx:pt>
          <cx:pt idx="6576">6576</cx:pt>
          <cx:pt idx="6577">6577</cx:pt>
          <cx:pt idx="6578">6578</cx:pt>
          <cx:pt idx="6579">6579</cx:pt>
          <cx:pt idx="6580">6580</cx:pt>
          <cx:pt idx="6581">6581</cx:pt>
          <cx:pt idx="6582">6582</cx:pt>
          <cx:pt idx="6583">6583</cx:pt>
          <cx:pt idx="6584">6584</cx:pt>
          <cx:pt idx="6585">6585</cx:pt>
          <cx:pt idx="6586">6586</cx:pt>
          <cx:pt idx="6587">6587</cx:pt>
          <cx:pt idx="6588">6588</cx:pt>
          <cx:pt idx="6589">6589</cx:pt>
          <cx:pt idx="6590">6590</cx:pt>
          <cx:pt idx="6591">6591</cx:pt>
          <cx:pt idx="6592">6592</cx:pt>
          <cx:pt idx="6593">6593</cx:pt>
          <cx:pt idx="6594">6594</cx:pt>
          <cx:pt idx="6595">6595</cx:pt>
          <cx:pt idx="6596">6596</cx:pt>
          <cx:pt idx="6597">6597</cx:pt>
          <cx:pt idx="6598">6598</cx:pt>
          <cx:pt idx="6599">6599</cx:pt>
          <cx:pt idx="6600">6600</cx:pt>
          <cx:pt idx="6601">6601</cx:pt>
          <cx:pt idx="6602">6602</cx:pt>
          <cx:pt idx="6603">6603</cx:pt>
          <cx:pt idx="6604">6604</cx:pt>
          <cx:pt idx="6605">6605</cx:pt>
          <cx:pt idx="6606">6606</cx:pt>
          <cx:pt idx="6607">6607</cx:pt>
          <cx:pt idx="6608">6608</cx:pt>
          <cx:pt idx="6609">6609</cx:pt>
          <cx:pt idx="6610">6610</cx:pt>
          <cx:pt idx="6611">6611</cx:pt>
          <cx:pt idx="6612">6612</cx:pt>
          <cx:pt idx="6613">6613</cx:pt>
          <cx:pt idx="6614">6614</cx:pt>
          <cx:pt idx="6615">6615</cx:pt>
          <cx:pt idx="6616">6616</cx:pt>
          <cx:pt idx="6617">6617</cx:pt>
          <cx:pt idx="6618">6618</cx:pt>
          <cx:pt idx="6619">6619</cx:pt>
          <cx:pt idx="6620">6620</cx:pt>
          <cx:pt idx="6621">6621</cx:pt>
          <cx:pt idx="6622">6622</cx:pt>
          <cx:pt idx="6623">6623</cx:pt>
          <cx:pt idx="6624">6624</cx:pt>
          <cx:pt idx="6625">6625</cx:pt>
          <cx:pt idx="6626">6626</cx:pt>
          <cx:pt idx="6627">6627</cx:pt>
          <cx:pt idx="6628">6628</cx:pt>
          <cx:pt idx="6629">6629</cx:pt>
          <cx:pt idx="6630">6630</cx:pt>
          <cx:pt idx="6631">6631</cx:pt>
          <cx:pt idx="6632">6632</cx:pt>
          <cx:pt idx="6633">6633</cx:pt>
          <cx:pt idx="6634">6634</cx:pt>
          <cx:pt idx="6635">6635</cx:pt>
          <cx:pt idx="6636">6636</cx:pt>
          <cx:pt idx="6637">6637</cx:pt>
          <cx:pt idx="6638">6638</cx:pt>
          <cx:pt idx="6639">6639</cx:pt>
          <cx:pt idx="6640">6640</cx:pt>
          <cx:pt idx="6641">6641</cx:pt>
          <cx:pt idx="6642">6642</cx:pt>
          <cx:pt idx="6643">6643</cx:pt>
          <cx:pt idx="6644">6644</cx:pt>
          <cx:pt idx="6645">6645</cx:pt>
          <cx:pt idx="6646">6646</cx:pt>
          <cx:pt idx="6647">6647</cx:pt>
          <cx:pt idx="6648">6648</cx:pt>
          <cx:pt idx="6649">6649</cx:pt>
          <cx:pt idx="6650">6650</cx:pt>
          <cx:pt idx="6651">6651</cx:pt>
          <cx:pt idx="6652">6652</cx:pt>
          <cx:pt idx="6653">6653</cx:pt>
          <cx:pt idx="6654">6654</cx:pt>
          <cx:pt idx="6655">6655</cx:pt>
          <cx:pt idx="6656">6656</cx:pt>
          <cx:pt idx="6657">6657</cx:pt>
          <cx:pt idx="6658">6658</cx:pt>
          <cx:pt idx="6659">6659</cx:pt>
          <cx:pt idx="6660">6660</cx:pt>
          <cx:pt idx="6661">6661</cx:pt>
          <cx:pt idx="6662">6662</cx:pt>
          <cx:pt idx="6663">6663</cx:pt>
          <cx:pt idx="6664">6664</cx:pt>
          <cx:pt idx="6665">6665</cx:pt>
          <cx:pt idx="6666">6666</cx:pt>
          <cx:pt idx="6667">6667</cx:pt>
          <cx:pt idx="6668">6668</cx:pt>
          <cx:pt idx="6669">6669</cx:pt>
          <cx:pt idx="6670">6670</cx:pt>
          <cx:pt idx="6671">6671</cx:pt>
          <cx:pt idx="6672">6672</cx:pt>
          <cx:pt idx="6673">6673</cx:pt>
          <cx:pt idx="6674">6674</cx:pt>
          <cx:pt idx="6675">6675</cx:pt>
          <cx:pt idx="6676">6676</cx:pt>
          <cx:pt idx="6677">6677</cx:pt>
          <cx:pt idx="6678">6678</cx:pt>
          <cx:pt idx="6679">6679</cx:pt>
          <cx:pt idx="6680">6680</cx:pt>
          <cx:pt idx="6681">6681</cx:pt>
          <cx:pt idx="6682">6682</cx:pt>
          <cx:pt idx="6683">6683</cx:pt>
          <cx:pt idx="6684">6684</cx:pt>
          <cx:pt idx="6685">6685</cx:pt>
          <cx:pt idx="6686">6686</cx:pt>
          <cx:pt idx="6687">6687</cx:pt>
          <cx:pt idx="6688">6688</cx:pt>
          <cx:pt idx="6689">6689</cx:pt>
          <cx:pt idx="6690">6690</cx:pt>
          <cx:pt idx="6691">6691</cx:pt>
          <cx:pt idx="6692">6692</cx:pt>
          <cx:pt idx="6693">6693</cx:pt>
          <cx:pt idx="6694">6694</cx:pt>
          <cx:pt idx="6695">6695</cx:pt>
          <cx:pt idx="6696">6696</cx:pt>
          <cx:pt idx="6697">6697</cx:pt>
          <cx:pt idx="6698">6698</cx:pt>
          <cx:pt idx="6699">6699</cx:pt>
          <cx:pt idx="6700">6700</cx:pt>
          <cx:pt idx="6701">6701</cx:pt>
          <cx:pt idx="6702">6702</cx:pt>
          <cx:pt idx="6703">6703</cx:pt>
          <cx:pt idx="6704">6704</cx:pt>
          <cx:pt idx="6705">6705</cx:pt>
          <cx:pt idx="6706">6706</cx:pt>
          <cx:pt idx="6707">6707</cx:pt>
          <cx:pt idx="6708">6708</cx:pt>
          <cx:pt idx="6709">6709</cx:pt>
          <cx:pt idx="6710">6710</cx:pt>
          <cx:pt idx="6711">6711</cx:pt>
          <cx:pt idx="6712">6712</cx:pt>
          <cx:pt idx="6713">6713</cx:pt>
          <cx:pt idx="6714">6714</cx:pt>
          <cx:pt idx="6715">6715</cx:pt>
          <cx:pt idx="6716">6716</cx:pt>
          <cx:pt idx="6717">6717</cx:pt>
          <cx:pt idx="6718">6718</cx:pt>
          <cx:pt idx="6719">6719</cx:pt>
          <cx:pt idx="6720">6720</cx:pt>
          <cx:pt idx="6721">6721</cx:pt>
          <cx:pt idx="6722">6722</cx:pt>
          <cx:pt idx="6723">6723</cx:pt>
          <cx:pt idx="6724">6724</cx:pt>
          <cx:pt idx="6725">6725</cx:pt>
          <cx:pt idx="6726">6726</cx:pt>
          <cx:pt idx="6727">6727</cx:pt>
          <cx:pt idx="6728">6728</cx:pt>
          <cx:pt idx="6729">6729</cx:pt>
          <cx:pt idx="6730">6730</cx:pt>
          <cx:pt idx="6731">6731</cx:pt>
          <cx:pt idx="6732">6732</cx:pt>
          <cx:pt idx="6733">6733</cx:pt>
          <cx:pt idx="6734">6734</cx:pt>
          <cx:pt idx="6735">6735</cx:pt>
          <cx:pt idx="6736">6736</cx:pt>
          <cx:pt idx="6737">6737</cx:pt>
          <cx:pt idx="6738">6738</cx:pt>
          <cx:pt idx="6739">6739</cx:pt>
          <cx:pt idx="6740">6740</cx:pt>
          <cx:pt idx="6741">6741</cx:pt>
          <cx:pt idx="6742">6742</cx:pt>
          <cx:pt idx="6743">6743</cx:pt>
          <cx:pt idx="6744">6744</cx:pt>
          <cx:pt idx="6745">6745</cx:pt>
          <cx:pt idx="6746">6746</cx:pt>
          <cx:pt idx="6747">6747</cx:pt>
          <cx:pt idx="6748">6748</cx:pt>
          <cx:pt idx="6749">6749</cx:pt>
          <cx:pt idx="6750">6750</cx:pt>
          <cx:pt idx="6751">6751</cx:pt>
          <cx:pt idx="6752">6752</cx:pt>
          <cx:pt idx="6753">6753</cx:pt>
          <cx:pt idx="6754">6754</cx:pt>
          <cx:pt idx="6755">6755</cx:pt>
          <cx:pt idx="6756">6756</cx:pt>
          <cx:pt idx="6757">6757</cx:pt>
          <cx:pt idx="6758">6758</cx:pt>
          <cx:pt idx="6759">6759</cx:pt>
          <cx:pt idx="6760">6760</cx:pt>
          <cx:pt idx="6761">6761</cx:pt>
          <cx:pt idx="6762">6762</cx:pt>
          <cx:pt idx="6763">6763</cx:pt>
          <cx:pt idx="6764">6764</cx:pt>
          <cx:pt idx="6765">6765</cx:pt>
          <cx:pt idx="6766">6766</cx:pt>
          <cx:pt idx="6767">6767</cx:pt>
          <cx:pt idx="6768">6768</cx:pt>
          <cx:pt idx="6769">6769</cx:pt>
          <cx:pt idx="6770">6770</cx:pt>
          <cx:pt idx="6771">6771</cx:pt>
          <cx:pt idx="6772">6772</cx:pt>
          <cx:pt idx="6773">6773</cx:pt>
          <cx:pt idx="6774">6774</cx:pt>
          <cx:pt idx="6775">6775</cx:pt>
          <cx:pt idx="6776">6776</cx:pt>
          <cx:pt idx="6777">6777</cx:pt>
          <cx:pt idx="6778">6778</cx:pt>
          <cx:pt idx="6779">6779</cx:pt>
          <cx:pt idx="6780">6780</cx:pt>
          <cx:pt idx="6781">6781</cx:pt>
          <cx:pt idx="6782">6782</cx:pt>
          <cx:pt idx="6783">6783</cx:pt>
          <cx:pt idx="6784">6784</cx:pt>
          <cx:pt idx="6785">6785</cx:pt>
          <cx:pt idx="6786">6786</cx:pt>
          <cx:pt idx="6787">6787</cx:pt>
          <cx:pt idx="6788">6788</cx:pt>
          <cx:pt idx="6789">6789</cx:pt>
          <cx:pt idx="6790">6790</cx:pt>
          <cx:pt idx="6791">6791</cx:pt>
          <cx:pt idx="6792">6792</cx:pt>
          <cx:pt idx="6793">6793</cx:pt>
          <cx:pt idx="6794">6794</cx:pt>
          <cx:pt idx="6795">6795</cx:pt>
          <cx:pt idx="6796">6796</cx:pt>
          <cx:pt idx="6797">6797</cx:pt>
          <cx:pt idx="6798">6798</cx:pt>
          <cx:pt idx="6799">6799</cx:pt>
          <cx:pt idx="6800">6800</cx:pt>
          <cx:pt idx="6801">6801</cx:pt>
          <cx:pt idx="6802">6802</cx:pt>
          <cx:pt idx="6803">6803</cx:pt>
          <cx:pt idx="6804">6804</cx:pt>
          <cx:pt idx="6805">6805</cx:pt>
          <cx:pt idx="6806">6806</cx:pt>
          <cx:pt idx="6807">6807</cx:pt>
          <cx:pt idx="6808">6808</cx:pt>
          <cx:pt idx="6809">6809</cx:pt>
          <cx:pt idx="6810">6810</cx:pt>
          <cx:pt idx="6811">6811</cx:pt>
          <cx:pt idx="6812">6812</cx:pt>
          <cx:pt idx="6813">6813</cx:pt>
          <cx:pt idx="6814">6814</cx:pt>
          <cx:pt idx="6815">6815</cx:pt>
          <cx:pt idx="6816">6816</cx:pt>
          <cx:pt idx="6817">6817</cx:pt>
          <cx:pt idx="6818">6818</cx:pt>
          <cx:pt idx="6819">6819</cx:pt>
          <cx:pt idx="6820">6820</cx:pt>
          <cx:pt idx="6821">6821</cx:pt>
          <cx:pt idx="6822">6822</cx:pt>
          <cx:pt idx="6823">6823</cx:pt>
          <cx:pt idx="6824">6824</cx:pt>
          <cx:pt idx="6825">6825</cx:pt>
          <cx:pt idx="6826">6826</cx:pt>
          <cx:pt idx="6827">6827</cx:pt>
          <cx:pt idx="6828">6828</cx:pt>
          <cx:pt idx="6829">6829</cx:pt>
          <cx:pt idx="6830">6830</cx:pt>
          <cx:pt idx="6831">6831</cx:pt>
          <cx:pt idx="6832">6832</cx:pt>
          <cx:pt idx="6833">6833</cx:pt>
          <cx:pt idx="6834">6834</cx:pt>
          <cx:pt idx="6835">6835</cx:pt>
          <cx:pt idx="6836">6836</cx:pt>
          <cx:pt idx="6837">6837</cx:pt>
          <cx:pt idx="6838">6838</cx:pt>
          <cx:pt idx="6839">6839</cx:pt>
          <cx:pt idx="6840">6840</cx:pt>
          <cx:pt idx="6841">6841</cx:pt>
          <cx:pt idx="6842">6842</cx:pt>
          <cx:pt idx="6843">6843</cx:pt>
          <cx:pt idx="6844">6844</cx:pt>
          <cx:pt idx="6845">6845</cx:pt>
          <cx:pt idx="6846">6846</cx:pt>
          <cx:pt idx="6847">6847</cx:pt>
          <cx:pt idx="6848">6848</cx:pt>
          <cx:pt idx="6849">6849</cx:pt>
          <cx:pt idx="6850">6850</cx:pt>
          <cx:pt idx="6851">6851</cx:pt>
          <cx:pt idx="6852">6852</cx:pt>
          <cx:pt idx="6853">6853</cx:pt>
          <cx:pt idx="6854">6854</cx:pt>
          <cx:pt idx="6855">6855</cx:pt>
          <cx:pt idx="6856">6856</cx:pt>
          <cx:pt idx="6857">6857</cx:pt>
          <cx:pt idx="6858">6858</cx:pt>
          <cx:pt idx="6859">6859</cx:pt>
          <cx:pt idx="6860">6860</cx:pt>
          <cx:pt idx="6861">6861</cx:pt>
          <cx:pt idx="6862">6862</cx:pt>
          <cx:pt idx="6863">6863</cx:pt>
          <cx:pt idx="6864">6864</cx:pt>
          <cx:pt idx="6865">6865</cx:pt>
          <cx:pt idx="6866">6866</cx:pt>
          <cx:pt idx="6867">6867</cx:pt>
          <cx:pt idx="6868">6868</cx:pt>
          <cx:pt idx="6869">6869</cx:pt>
          <cx:pt idx="6870">6870</cx:pt>
          <cx:pt idx="6871">6871</cx:pt>
          <cx:pt idx="6872">6872</cx:pt>
          <cx:pt idx="6873">6873</cx:pt>
          <cx:pt idx="6874">6874</cx:pt>
          <cx:pt idx="6875">6875</cx:pt>
          <cx:pt idx="6876">6876</cx:pt>
          <cx:pt idx="6877">6877</cx:pt>
          <cx:pt idx="6878">6878</cx:pt>
          <cx:pt idx="6879">6879</cx:pt>
          <cx:pt idx="6880">6880</cx:pt>
          <cx:pt idx="6881">6881</cx:pt>
          <cx:pt idx="6882">6882</cx:pt>
          <cx:pt idx="6883">6883</cx:pt>
          <cx:pt idx="6884">6884</cx:pt>
          <cx:pt idx="6885">6885</cx:pt>
          <cx:pt idx="6886">6886</cx:pt>
          <cx:pt idx="6887">6887</cx:pt>
          <cx:pt idx="6888">6888</cx:pt>
          <cx:pt idx="6889">6889</cx:pt>
          <cx:pt idx="6890">6890</cx:pt>
          <cx:pt idx="6891">6891</cx:pt>
          <cx:pt idx="6892">6892</cx:pt>
          <cx:pt idx="6893">6893</cx:pt>
          <cx:pt idx="6894">6894</cx:pt>
          <cx:pt idx="6895">6895</cx:pt>
          <cx:pt idx="6896">6896</cx:pt>
          <cx:pt idx="6897">6897</cx:pt>
          <cx:pt idx="6898">6898</cx:pt>
          <cx:pt idx="6899">6899</cx:pt>
          <cx:pt idx="6900">6900</cx:pt>
          <cx:pt idx="6901">6901</cx:pt>
          <cx:pt idx="6902">6902</cx:pt>
          <cx:pt idx="6903">6903</cx:pt>
          <cx:pt idx="6904">6904</cx:pt>
          <cx:pt idx="6905">6905</cx:pt>
          <cx:pt idx="6906">6906</cx:pt>
          <cx:pt idx="6907">6907</cx:pt>
          <cx:pt idx="6908">6908</cx:pt>
          <cx:pt idx="6909">6909</cx:pt>
          <cx:pt idx="6910">6910</cx:pt>
          <cx:pt idx="6911">6911</cx:pt>
          <cx:pt idx="6912">6912</cx:pt>
          <cx:pt idx="6913">6913</cx:pt>
          <cx:pt idx="6914">6914</cx:pt>
          <cx:pt idx="6915">6915</cx:pt>
          <cx:pt idx="6916">6916</cx:pt>
          <cx:pt idx="6917">6917</cx:pt>
          <cx:pt idx="6918">6918</cx:pt>
          <cx:pt idx="6919">6919</cx:pt>
          <cx:pt idx="6920">6920</cx:pt>
          <cx:pt idx="6921">6921</cx:pt>
          <cx:pt idx="6922">6922</cx:pt>
          <cx:pt idx="6923">6923</cx:pt>
          <cx:pt idx="6924">6924</cx:pt>
          <cx:pt idx="6925">6925</cx:pt>
          <cx:pt idx="6926">6926</cx:pt>
          <cx:pt idx="6927">6927</cx:pt>
          <cx:pt idx="6928">6928</cx:pt>
          <cx:pt idx="6929">6929</cx:pt>
          <cx:pt idx="6930">6930</cx:pt>
          <cx:pt idx="6931">6931</cx:pt>
          <cx:pt idx="6932">6932</cx:pt>
          <cx:pt idx="6933">6933</cx:pt>
          <cx:pt idx="6934">6934</cx:pt>
          <cx:pt idx="6935">6935</cx:pt>
          <cx:pt idx="6936">6936</cx:pt>
          <cx:pt idx="6937">6937</cx:pt>
          <cx:pt idx="6938">6938</cx:pt>
          <cx:pt idx="6939">6939</cx:pt>
          <cx:pt idx="6940">6940</cx:pt>
          <cx:pt idx="6941">6941</cx:pt>
          <cx:pt idx="6942">6942</cx:pt>
          <cx:pt idx="6943">6943</cx:pt>
          <cx:pt idx="6944">6944</cx:pt>
          <cx:pt idx="6945">6945</cx:pt>
          <cx:pt idx="6946">6946</cx:pt>
          <cx:pt idx="6947">6947</cx:pt>
          <cx:pt idx="6948">6948</cx:pt>
          <cx:pt idx="6949">6949</cx:pt>
          <cx:pt idx="6950">6950</cx:pt>
          <cx:pt idx="6951">6951</cx:pt>
          <cx:pt idx="6952">6952</cx:pt>
          <cx:pt idx="6953">6953</cx:pt>
          <cx:pt idx="6954">6954</cx:pt>
          <cx:pt idx="6955">6955</cx:pt>
          <cx:pt idx="6956">6956</cx:pt>
          <cx:pt idx="6957">6957</cx:pt>
          <cx:pt idx="6958">6958</cx:pt>
          <cx:pt idx="6959">6959</cx:pt>
          <cx:pt idx="6960">6960</cx:pt>
          <cx:pt idx="6961">6961</cx:pt>
          <cx:pt idx="6962">6962</cx:pt>
          <cx:pt idx="6963">6963</cx:pt>
          <cx:pt idx="6964">6964</cx:pt>
          <cx:pt idx="6965">6965</cx:pt>
          <cx:pt idx="6966">6966</cx:pt>
          <cx:pt idx="6967">6967</cx:pt>
          <cx:pt idx="6968">6968</cx:pt>
          <cx:pt idx="6969">6969</cx:pt>
          <cx:pt idx="6970">6970</cx:pt>
          <cx:pt idx="6971">6971</cx:pt>
          <cx:pt idx="6972">6972</cx:pt>
          <cx:pt idx="6973">6973</cx:pt>
          <cx:pt idx="6974">6974</cx:pt>
          <cx:pt idx="6975">6975</cx:pt>
          <cx:pt idx="6976">6976</cx:pt>
          <cx:pt idx="6977">6977</cx:pt>
          <cx:pt idx="6978">6978</cx:pt>
          <cx:pt idx="6979">6979</cx:pt>
          <cx:pt idx="6980">6980</cx:pt>
          <cx:pt idx="6981">6981</cx:pt>
          <cx:pt idx="6982">6982</cx:pt>
          <cx:pt idx="6983">6983</cx:pt>
          <cx:pt idx="6984">6984</cx:pt>
          <cx:pt idx="6985">6985</cx:pt>
          <cx:pt idx="6986">6986</cx:pt>
          <cx:pt idx="6987">6987</cx:pt>
          <cx:pt idx="6988">6988</cx:pt>
          <cx:pt idx="6989">6989</cx:pt>
          <cx:pt idx="6990">6990</cx:pt>
          <cx:pt idx="6991">6991</cx:pt>
          <cx:pt idx="6992">6992</cx:pt>
          <cx:pt idx="6993">6993</cx:pt>
          <cx:pt idx="6994">6994</cx:pt>
          <cx:pt idx="6995">6995</cx:pt>
          <cx:pt idx="6996">6996</cx:pt>
          <cx:pt idx="6997">6997</cx:pt>
          <cx:pt idx="6998">6998</cx:pt>
          <cx:pt idx="6999">6999</cx:pt>
          <cx:pt idx="7000">7000</cx:pt>
          <cx:pt idx="7001">7001</cx:pt>
          <cx:pt idx="7002">7002</cx:pt>
          <cx:pt idx="7003">7003</cx:pt>
          <cx:pt idx="7004">7004</cx:pt>
          <cx:pt idx="7005">7005</cx:pt>
          <cx:pt idx="7006">7006</cx:pt>
          <cx:pt idx="7007">7007</cx:pt>
          <cx:pt idx="7008">7008</cx:pt>
          <cx:pt idx="7009">7009</cx:pt>
          <cx:pt idx="7010">7010</cx:pt>
          <cx:pt idx="7011">7011</cx:pt>
          <cx:pt idx="7012">7012</cx:pt>
          <cx:pt idx="7013">7013</cx:pt>
          <cx:pt idx="7014">7014</cx:pt>
          <cx:pt idx="7015">7015</cx:pt>
          <cx:pt idx="7016">7016</cx:pt>
          <cx:pt idx="7017">7017</cx:pt>
          <cx:pt idx="7018">7018</cx:pt>
          <cx:pt idx="7019">7019</cx:pt>
          <cx:pt idx="7020">7020</cx:pt>
          <cx:pt idx="7021">7021</cx:pt>
          <cx:pt idx="7022">7022</cx:pt>
          <cx:pt idx="7023">7023</cx:pt>
          <cx:pt idx="7024">7024</cx:pt>
          <cx:pt idx="7025">7025</cx:pt>
          <cx:pt idx="7026">7026</cx:pt>
          <cx:pt idx="7027">7027</cx:pt>
          <cx:pt idx="7028">7028</cx:pt>
          <cx:pt idx="7029">7029</cx:pt>
          <cx:pt idx="7030">7030</cx:pt>
          <cx:pt idx="7031">7031</cx:pt>
          <cx:pt idx="7032">7032</cx:pt>
          <cx:pt idx="7033">7033</cx:pt>
          <cx:pt idx="7034">7034</cx:pt>
          <cx:pt idx="7035">7035</cx:pt>
          <cx:pt idx="7036">7036</cx:pt>
          <cx:pt idx="7037">7037</cx:pt>
          <cx:pt idx="7038">7038</cx:pt>
          <cx:pt idx="7039">7039</cx:pt>
          <cx:pt idx="7040">7040</cx:pt>
          <cx:pt idx="7041">7041</cx:pt>
          <cx:pt idx="7042">7042</cx:pt>
          <cx:pt idx="7043">7043</cx:pt>
          <cx:pt idx="7044">7044</cx:pt>
          <cx:pt idx="7045">7045</cx:pt>
          <cx:pt idx="7046">7046</cx:pt>
          <cx:pt idx="7047">7047</cx:pt>
          <cx:pt idx="7048">7048</cx:pt>
          <cx:pt idx="7049">7049</cx:pt>
          <cx:pt idx="7050">7050</cx:pt>
          <cx:pt idx="7051">7051</cx:pt>
          <cx:pt idx="7052">7052</cx:pt>
          <cx:pt idx="7053">7053</cx:pt>
          <cx:pt idx="7054">7054</cx:pt>
          <cx:pt idx="7055">7055</cx:pt>
          <cx:pt idx="7056">7056</cx:pt>
          <cx:pt idx="7057">7057</cx:pt>
          <cx:pt idx="7058">7058</cx:pt>
          <cx:pt idx="7059">7059</cx:pt>
          <cx:pt idx="7060">7060</cx:pt>
          <cx:pt idx="7061">7061</cx:pt>
          <cx:pt idx="7062">7062</cx:pt>
          <cx:pt idx="7063">7063</cx:pt>
          <cx:pt idx="7064">7064</cx:pt>
          <cx:pt idx="7065">7065</cx:pt>
          <cx:pt idx="7066">7066</cx:pt>
          <cx:pt idx="7067">7067</cx:pt>
          <cx:pt idx="7068">7068</cx:pt>
          <cx:pt idx="7069">7069</cx:pt>
          <cx:pt idx="7070">7070</cx:pt>
          <cx:pt idx="7071">7071</cx:pt>
          <cx:pt idx="7072">7072</cx:pt>
          <cx:pt idx="7073">7073</cx:pt>
          <cx:pt idx="7074">7074</cx:pt>
          <cx:pt idx="7075">7075</cx:pt>
          <cx:pt idx="7076">7076</cx:pt>
          <cx:pt idx="7077">7077</cx:pt>
          <cx:pt idx="7078">7078</cx:pt>
          <cx:pt idx="7079">7079</cx:pt>
          <cx:pt idx="7080">7080</cx:pt>
          <cx:pt idx="7081">7081</cx:pt>
          <cx:pt idx="7082">7082</cx:pt>
          <cx:pt idx="7083">7083</cx:pt>
          <cx:pt idx="7084">7084</cx:pt>
          <cx:pt idx="7085">7085</cx:pt>
          <cx:pt idx="7086">7086</cx:pt>
          <cx:pt idx="7087">7087</cx:pt>
          <cx:pt idx="7088">7088</cx:pt>
          <cx:pt idx="7089">7089</cx:pt>
          <cx:pt idx="7090">7090</cx:pt>
          <cx:pt idx="7091">7091</cx:pt>
          <cx:pt idx="7092">7092</cx:pt>
          <cx:pt idx="7093">7093</cx:pt>
          <cx:pt idx="7094">7094</cx:pt>
          <cx:pt idx="7095">7095</cx:pt>
          <cx:pt idx="7096">7096</cx:pt>
          <cx:pt idx="7097">7097</cx:pt>
          <cx:pt idx="7098">7098</cx:pt>
          <cx:pt idx="7099">7099</cx:pt>
          <cx:pt idx="7100">7100</cx:pt>
          <cx:pt idx="7101">7101</cx:pt>
          <cx:pt idx="7102">7102</cx:pt>
          <cx:pt idx="7103">7103</cx:pt>
          <cx:pt idx="7104">7104</cx:pt>
          <cx:pt idx="7105">7105</cx:pt>
          <cx:pt idx="7106">7106</cx:pt>
          <cx:pt idx="7107">7107</cx:pt>
          <cx:pt idx="7108">7108</cx:pt>
          <cx:pt idx="7109">7109</cx:pt>
          <cx:pt idx="7110">7110</cx:pt>
          <cx:pt idx="7111">7111</cx:pt>
          <cx:pt idx="7112">7112</cx:pt>
          <cx:pt idx="7113">7113</cx:pt>
          <cx:pt idx="7114">7114</cx:pt>
          <cx:pt idx="7115">7115</cx:pt>
          <cx:pt idx="7116">7116</cx:pt>
          <cx:pt idx="7117">7117</cx:pt>
          <cx:pt idx="7118">7118</cx:pt>
          <cx:pt idx="7119">7119</cx:pt>
          <cx:pt idx="7120">7120</cx:pt>
          <cx:pt idx="7121">7121</cx:pt>
          <cx:pt idx="7122">7122</cx:pt>
          <cx:pt idx="7123">7123</cx:pt>
          <cx:pt idx="7124">7124</cx:pt>
          <cx:pt idx="7125">7125</cx:pt>
          <cx:pt idx="7126">7126</cx:pt>
          <cx:pt idx="7127">7127</cx:pt>
          <cx:pt idx="7128">7128</cx:pt>
          <cx:pt idx="7129">7129</cx:pt>
          <cx:pt idx="7130">7130</cx:pt>
          <cx:pt idx="7131">7131</cx:pt>
          <cx:pt idx="7132">7132</cx:pt>
          <cx:pt idx="7133">7133</cx:pt>
          <cx:pt idx="7134">7134</cx:pt>
          <cx:pt idx="7135">7135</cx:pt>
          <cx:pt idx="7136">7136</cx:pt>
          <cx:pt idx="7137">7137</cx:pt>
          <cx:pt idx="7138">7138</cx:pt>
          <cx:pt idx="7139">7139</cx:pt>
          <cx:pt idx="7140">7140</cx:pt>
          <cx:pt idx="7141">7141</cx:pt>
          <cx:pt idx="7142">7142</cx:pt>
          <cx:pt idx="7143">7143</cx:pt>
          <cx:pt idx="7144">7144</cx:pt>
          <cx:pt idx="7145">7145</cx:pt>
          <cx:pt idx="7146">7146</cx:pt>
          <cx:pt idx="7147">7147</cx:pt>
          <cx:pt idx="7148">7148</cx:pt>
          <cx:pt idx="7149">7149</cx:pt>
          <cx:pt idx="7150">7150</cx:pt>
          <cx:pt idx="7151">7151</cx:pt>
          <cx:pt idx="7152">7152</cx:pt>
          <cx:pt idx="7153">7153</cx:pt>
          <cx:pt idx="7154">7154</cx:pt>
          <cx:pt idx="7155">7155</cx:pt>
          <cx:pt idx="7156">7156</cx:pt>
          <cx:pt idx="7157">7157</cx:pt>
          <cx:pt idx="7158">7158</cx:pt>
          <cx:pt idx="7159">7159</cx:pt>
          <cx:pt idx="7160">7160</cx:pt>
          <cx:pt idx="7161">7161</cx:pt>
          <cx:pt idx="7162">7162</cx:pt>
          <cx:pt idx="7163">7163</cx:pt>
          <cx:pt idx="7164">7164</cx:pt>
          <cx:pt idx="7165">7165</cx:pt>
          <cx:pt idx="7166">7166</cx:pt>
          <cx:pt idx="7167">7167</cx:pt>
          <cx:pt idx="7168">7168</cx:pt>
          <cx:pt idx="7169">7169</cx:pt>
          <cx:pt idx="7170">7170</cx:pt>
          <cx:pt idx="7171">7171</cx:pt>
          <cx:pt idx="7172">7172</cx:pt>
          <cx:pt idx="7173">7173</cx:pt>
          <cx:pt idx="7174">7174</cx:pt>
          <cx:pt idx="7175">7175</cx:pt>
          <cx:pt idx="7176">7176</cx:pt>
          <cx:pt idx="7177">7177</cx:pt>
          <cx:pt idx="7178">7178</cx:pt>
          <cx:pt idx="7179">7179</cx:pt>
          <cx:pt idx="7180">7180</cx:pt>
          <cx:pt idx="7181">7181</cx:pt>
          <cx:pt idx="7182">7182</cx:pt>
          <cx:pt idx="7183">7183</cx:pt>
          <cx:pt idx="7184">7184</cx:pt>
          <cx:pt idx="7185">7185</cx:pt>
          <cx:pt idx="7186">7186</cx:pt>
          <cx:pt idx="7187">7187</cx:pt>
          <cx:pt idx="7188">7188</cx:pt>
          <cx:pt idx="7189">7189</cx:pt>
          <cx:pt idx="7190">7190</cx:pt>
          <cx:pt idx="7191">7191</cx:pt>
          <cx:pt idx="7192">7192</cx:pt>
          <cx:pt idx="7193">7193</cx:pt>
          <cx:pt idx="7194">7194</cx:pt>
          <cx:pt idx="7195">7195</cx:pt>
          <cx:pt idx="7196">7196</cx:pt>
          <cx:pt idx="7197">7197</cx:pt>
          <cx:pt idx="7198">7198</cx:pt>
          <cx:pt idx="7199">7199</cx:pt>
          <cx:pt idx="7200">7200</cx:pt>
          <cx:pt idx="7201">7201</cx:pt>
          <cx:pt idx="7202">7202</cx:pt>
          <cx:pt idx="7203">7203</cx:pt>
          <cx:pt idx="7204">7204</cx:pt>
          <cx:pt idx="7205">7205</cx:pt>
          <cx:pt idx="7206">7206</cx:pt>
          <cx:pt idx="7207">7207</cx:pt>
          <cx:pt idx="7208">7208</cx:pt>
          <cx:pt idx="7209">7209</cx:pt>
          <cx:pt idx="7210">7210</cx:pt>
          <cx:pt idx="7211">7211</cx:pt>
          <cx:pt idx="7212">7212</cx:pt>
          <cx:pt idx="7213">7213</cx:pt>
          <cx:pt idx="7214">7214</cx:pt>
          <cx:pt idx="7215">7215</cx:pt>
          <cx:pt idx="7216">7216</cx:pt>
          <cx:pt idx="7217">7217</cx:pt>
          <cx:pt idx="7218">7218</cx:pt>
          <cx:pt idx="7219">7219</cx:pt>
          <cx:pt idx="7220">7220</cx:pt>
          <cx:pt idx="7221">7221</cx:pt>
          <cx:pt idx="7222">7222</cx:pt>
          <cx:pt idx="7223">7223</cx:pt>
          <cx:pt idx="7224">7224</cx:pt>
          <cx:pt idx="7225">7225</cx:pt>
          <cx:pt idx="7226">7226</cx:pt>
          <cx:pt idx="7227">7227</cx:pt>
          <cx:pt idx="7228">7228</cx:pt>
          <cx:pt idx="7229">7229</cx:pt>
          <cx:pt idx="7230">7230</cx:pt>
          <cx:pt idx="7231">7231</cx:pt>
          <cx:pt idx="7232">7232</cx:pt>
          <cx:pt idx="7233">7233</cx:pt>
          <cx:pt idx="7234">7234</cx:pt>
          <cx:pt idx="7235">7235</cx:pt>
          <cx:pt idx="7236">7236</cx:pt>
          <cx:pt idx="7237">7237</cx:pt>
          <cx:pt idx="7238">7238</cx:pt>
          <cx:pt idx="7239">7239</cx:pt>
          <cx:pt idx="7240">7240</cx:pt>
          <cx:pt idx="7241">7241</cx:pt>
          <cx:pt idx="7242">7242</cx:pt>
          <cx:pt idx="7243">7243</cx:pt>
          <cx:pt idx="7244">7244</cx:pt>
          <cx:pt idx="7245">7245</cx:pt>
          <cx:pt idx="7246">7246</cx:pt>
          <cx:pt idx="7247">7247</cx:pt>
          <cx:pt idx="7248">7248</cx:pt>
          <cx:pt idx="7249">7249</cx:pt>
          <cx:pt idx="7250">7250</cx:pt>
          <cx:pt idx="7251">7251</cx:pt>
          <cx:pt idx="7252">7252</cx:pt>
          <cx:pt idx="7253">7253</cx:pt>
          <cx:pt idx="7254">7254</cx:pt>
          <cx:pt idx="7255">7255</cx:pt>
          <cx:pt idx="7256">7256</cx:pt>
          <cx:pt idx="7257">7257</cx:pt>
          <cx:pt idx="7258">7258</cx:pt>
          <cx:pt idx="7259">7259</cx:pt>
          <cx:pt idx="7260">7260</cx:pt>
          <cx:pt idx="7261">7261</cx:pt>
          <cx:pt idx="7262">7262</cx:pt>
          <cx:pt idx="7263">7263</cx:pt>
          <cx:pt idx="7264">7264</cx:pt>
          <cx:pt idx="7265">7265</cx:pt>
          <cx:pt idx="7266">7266</cx:pt>
          <cx:pt idx="7267">7267</cx:pt>
          <cx:pt idx="7268">7268</cx:pt>
          <cx:pt idx="7269">7269</cx:pt>
          <cx:pt idx="7270">7270</cx:pt>
          <cx:pt idx="7271">7271</cx:pt>
          <cx:pt idx="7272">7272</cx:pt>
          <cx:pt idx="7273">7273</cx:pt>
          <cx:pt idx="7274">7274</cx:pt>
          <cx:pt idx="7275">7275</cx:pt>
          <cx:pt idx="7276">7276</cx:pt>
          <cx:pt idx="7277">7277</cx:pt>
          <cx:pt idx="7278">7278</cx:pt>
          <cx:pt idx="7279">7279</cx:pt>
          <cx:pt idx="7280">7280</cx:pt>
          <cx:pt idx="7281">7281</cx:pt>
          <cx:pt idx="7282">7282</cx:pt>
          <cx:pt idx="7283">7283</cx:pt>
          <cx:pt idx="7284">7284</cx:pt>
          <cx:pt idx="7285">7285</cx:pt>
          <cx:pt idx="7286">7286</cx:pt>
          <cx:pt idx="7287">7287</cx:pt>
          <cx:pt idx="7288">7288</cx:pt>
          <cx:pt idx="7289">7289</cx:pt>
          <cx:pt idx="7290">7290</cx:pt>
          <cx:pt idx="7291">7291</cx:pt>
          <cx:pt idx="7292">7292</cx:pt>
          <cx:pt idx="7293">7293</cx:pt>
          <cx:pt idx="7294">7294</cx:pt>
          <cx:pt idx="7295">7295</cx:pt>
          <cx:pt idx="7296">7296</cx:pt>
          <cx:pt idx="7297">7297</cx:pt>
          <cx:pt idx="7298">7298</cx:pt>
          <cx:pt idx="7299">7299</cx:pt>
          <cx:pt idx="7300">7300</cx:pt>
          <cx:pt idx="7301">7301</cx:pt>
          <cx:pt idx="7302">7302</cx:pt>
          <cx:pt idx="7303">7303</cx:pt>
          <cx:pt idx="7304">7304</cx:pt>
          <cx:pt idx="7305">7305</cx:pt>
          <cx:pt idx="7306">7306</cx:pt>
          <cx:pt idx="7307">7307</cx:pt>
          <cx:pt idx="7308">7308</cx:pt>
          <cx:pt idx="7309">7309</cx:pt>
          <cx:pt idx="7310">7310</cx:pt>
          <cx:pt idx="7311">7311</cx:pt>
          <cx:pt idx="7312">7312</cx:pt>
          <cx:pt idx="7313">7313</cx:pt>
          <cx:pt idx="7314">7314</cx:pt>
          <cx:pt idx="7315">7315</cx:pt>
          <cx:pt idx="7316">7316</cx:pt>
          <cx:pt idx="7317">7317</cx:pt>
          <cx:pt idx="7318">7318</cx:pt>
          <cx:pt idx="7319">7319</cx:pt>
          <cx:pt idx="7320">7320</cx:pt>
          <cx:pt idx="7321">7321</cx:pt>
          <cx:pt idx="7322">7322</cx:pt>
          <cx:pt idx="7323">7323</cx:pt>
          <cx:pt idx="7324">7324</cx:pt>
          <cx:pt idx="7325">7325</cx:pt>
          <cx:pt idx="7326">7326</cx:pt>
          <cx:pt idx="7327">7327</cx:pt>
          <cx:pt idx="7328">7328</cx:pt>
          <cx:pt idx="7329">7329</cx:pt>
          <cx:pt idx="7330">7330</cx:pt>
          <cx:pt idx="7331">7331</cx:pt>
          <cx:pt idx="7332">7332</cx:pt>
          <cx:pt idx="7333">7333</cx:pt>
          <cx:pt idx="7334">7334</cx:pt>
          <cx:pt idx="7335">7335</cx:pt>
          <cx:pt idx="7336">7336</cx:pt>
          <cx:pt idx="7337">7337</cx:pt>
          <cx:pt idx="7338">7338</cx:pt>
          <cx:pt idx="7339">7339</cx:pt>
          <cx:pt idx="7340">7340</cx:pt>
          <cx:pt idx="7341">7341</cx:pt>
          <cx:pt idx="7342">7342</cx:pt>
          <cx:pt idx="7343">7343</cx:pt>
          <cx:pt idx="7344">7344</cx:pt>
          <cx:pt idx="7345">7345</cx:pt>
          <cx:pt idx="7346">7346</cx:pt>
          <cx:pt idx="7347">7347</cx:pt>
          <cx:pt idx="7348">7348</cx:pt>
          <cx:pt idx="7349">7349</cx:pt>
          <cx:pt idx="7350">7350</cx:pt>
          <cx:pt idx="7351">7351</cx:pt>
          <cx:pt idx="7352">7352</cx:pt>
          <cx:pt idx="7353">7353</cx:pt>
          <cx:pt idx="7354">7354</cx:pt>
          <cx:pt idx="7355">7355</cx:pt>
          <cx:pt idx="7356">7356</cx:pt>
          <cx:pt idx="7357">7357</cx:pt>
          <cx:pt idx="7358">7358</cx:pt>
          <cx:pt idx="7359">7359</cx:pt>
          <cx:pt idx="7360">7360</cx:pt>
          <cx:pt idx="7361">7361</cx:pt>
          <cx:pt idx="7362">7362</cx:pt>
          <cx:pt idx="7363">7363</cx:pt>
          <cx:pt idx="7364">7364</cx:pt>
          <cx:pt idx="7365">7365</cx:pt>
          <cx:pt idx="7366">7366</cx:pt>
          <cx:pt idx="7367">7367</cx:pt>
          <cx:pt idx="7368">7368</cx:pt>
          <cx:pt idx="7369">7369</cx:pt>
          <cx:pt idx="7370">7370</cx:pt>
          <cx:pt idx="7371">7371</cx:pt>
          <cx:pt idx="7372">7372</cx:pt>
          <cx:pt idx="7373">7373</cx:pt>
          <cx:pt idx="7374">7374</cx:pt>
          <cx:pt idx="7375">7375</cx:pt>
          <cx:pt idx="7376">7376</cx:pt>
          <cx:pt idx="7377">7377</cx:pt>
          <cx:pt idx="7378">7378</cx:pt>
          <cx:pt idx="7379">7379</cx:pt>
          <cx:pt idx="7380">7380</cx:pt>
          <cx:pt idx="7381">7381</cx:pt>
          <cx:pt idx="7382">7382</cx:pt>
          <cx:pt idx="7383">7383</cx:pt>
          <cx:pt idx="7384">7384</cx:pt>
          <cx:pt idx="7385">7385</cx:pt>
          <cx:pt idx="7386">7386</cx:pt>
          <cx:pt idx="7387">7387</cx:pt>
          <cx:pt idx="7388">7388</cx:pt>
          <cx:pt idx="7389">7389</cx:pt>
          <cx:pt idx="7390">7390</cx:pt>
          <cx:pt idx="7391">7391</cx:pt>
          <cx:pt idx="7392">7392</cx:pt>
          <cx:pt idx="7393">7393</cx:pt>
          <cx:pt idx="7394">7394</cx:pt>
          <cx:pt idx="7395">7395</cx:pt>
          <cx:pt idx="7396">7396</cx:pt>
          <cx:pt idx="7397">7397</cx:pt>
          <cx:pt idx="7398">7398</cx:pt>
          <cx:pt idx="7399">7399</cx:pt>
          <cx:pt idx="7400">7400</cx:pt>
          <cx:pt idx="7401">7401</cx:pt>
          <cx:pt idx="7402">7402</cx:pt>
          <cx:pt idx="7403">7403</cx:pt>
          <cx:pt idx="7404">7404</cx:pt>
          <cx:pt idx="7405">7405</cx:pt>
          <cx:pt idx="7406">7406</cx:pt>
          <cx:pt idx="7407">7407</cx:pt>
          <cx:pt idx="7408">7408</cx:pt>
          <cx:pt idx="7409">7409</cx:pt>
          <cx:pt idx="7410">7410</cx:pt>
          <cx:pt idx="7411">7411</cx:pt>
          <cx:pt idx="7412">7412</cx:pt>
          <cx:pt idx="7413">7413</cx:pt>
          <cx:pt idx="7414">7414</cx:pt>
          <cx:pt idx="7415">7415</cx:pt>
          <cx:pt idx="7416">7416</cx:pt>
          <cx:pt idx="7417">7417</cx:pt>
          <cx:pt idx="7418">7418</cx:pt>
          <cx:pt idx="7419">7419</cx:pt>
          <cx:pt idx="7420">7420</cx:pt>
          <cx:pt idx="7421">7421</cx:pt>
          <cx:pt idx="7422">7422</cx:pt>
          <cx:pt idx="7423">7423</cx:pt>
          <cx:pt idx="7424">7424</cx:pt>
          <cx:pt idx="7425">7425</cx:pt>
          <cx:pt idx="7426">7426</cx:pt>
          <cx:pt idx="7427">7427</cx:pt>
          <cx:pt idx="7428">7428</cx:pt>
          <cx:pt idx="7429">7429</cx:pt>
          <cx:pt idx="7430">7430</cx:pt>
          <cx:pt idx="7431">7431</cx:pt>
          <cx:pt idx="7432">7432</cx:pt>
          <cx:pt idx="7433">7433</cx:pt>
          <cx:pt idx="7434">7434</cx:pt>
          <cx:pt idx="7435">7435</cx:pt>
          <cx:pt idx="7436">7436</cx:pt>
          <cx:pt idx="7437">7437</cx:pt>
          <cx:pt idx="7438">7438</cx:pt>
          <cx:pt idx="7439">7439</cx:pt>
          <cx:pt idx="7440">7440</cx:pt>
          <cx:pt idx="7441">7441</cx:pt>
          <cx:pt idx="7442">7442</cx:pt>
          <cx:pt idx="7443">7443</cx:pt>
          <cx:pt idx="7444">7444</cx:pt>
          <cx:pt idx="7445">7445</cx:pt>
          <cx:pt idx="7446">7446</cx:pt>
          <cx:pt idx="7447">7447</cx:pt>
          <cx:pt idx="7448">7448</cx:pt>
          <cx:pt idx="7449">7449</cx:pt>
          <cx:pt idx="7450">7450</cx:pt>
          <cx:pt idx="7451">7451</cx:pt>
          <cx:pt idx="7452">7452</cx:pt>
          <cx:pt idx="7453">7453</cx:pt>
          <cx:pt idx="7454">7454</cx:pt>
          <cx:pt idx="7455">7455</cx:pt>
          <cx:pt idx="7456">7456</cx:pt>
          <cx:pt idx="7457">7457</cx:pt>
          <cx:pt idx="7458">7458</cx:pt>
          <cx:pt idx="7459">7459</cx:pt>
          <cx:pt idx="7460">7460</cx:pt>
          <cx:pt idx="7461">7461</cx:pt>
          <cx:pt idx="7462">7462</cx:pt>
          <cx:pt idx="7463">7463</cx:pt>
          <cx:pt idx="7464">7464</cx:pt>
          <cx:pt idx="7465">7465</cx:pt>
          <cx:pt idx="7466">7466</cx:pt>
          <cx:pt idx="7467">7467</cx:pt>
          <cx:pt idx="7468">7468</cx:pt>
          <cx:pt idx="7469">7469</cx:pt>
          <cx:pt idx="7470">7470</cx:pt>
          <cx:pt idx="7471">7471</cx:pt>
          <cx:pt idx="7472">7472</cx:pt>
          <cx:pt idx="7473">7473</cx:pt>
          <cx:pt idx="7474">7474</cx:pt>
          <cx:pt idx="7475">7475</cx:pt>
          <cx:pt idx="7476">7476</cx:pt>
          <cx:pt idx="7477">7477</cx:pt>
          <cx:pt idx="7478">7478</cx:pt>
          <cx:pt idx="7479">7479</cx:pt>
          <cx:pt idx="7480">7480</cx:pt>
          <cx:pt idx="7481">7481</cx:pt>
          <cx:pt idx="7482">7482</cx:pt>
          <cx:pt idx="7483">7483</cx:pt>
          <cx:pt idx="7484">7484</cx:pt>
          <cx:pt idx="7485">7485</cx:pt>
          <cx:pt idx="7486">7486</cx:pt>
          <cx:pt idx="7487">7487</cx:pt>
          <cx:pt idx="7488">7488</cx:pt>
          <cx:pt idx="7489">7489</cx:pt>
          <cx:pt idx="7490">7490</cx:pt>
          <cx:pt idx="7491">7491</cx:pt>
          <cx:pt idx="7492">7492</cx:pt>
          <cx:pt idx="7493">7493</cx:pt>
          <cx:pt idx="7494">7494</cx:pt>
          <cx:pt idx="7495">7495</cx:pt>
          <cx:pt idx="7496">7496</cx:pt>
          <cx:pt idx="7497">7497</cx:pt>
          <cx:pt idx="7498">7498</cx:pt>
          <cx:pt idx="7499">7499</cx:pt>
          <cx:pt idx="7500">7500</cx:pt>
          <cx:pt idx="7501">7501</cx:pt>
          <cx:pt idx="7502">7502</cx:pt>
          <cx:pt idx="7503">7503</cx:pt>
          <cx:pt idx="7504">7504</cx:pt>
          <cx:pt idx="7505">7505</cx:pt>
          <cx:pt idx="7506">7506</cx:pt>
          <cx:pt idx="7507">7507</cx:pt>
          <cx:pt idx="7508">7508</cx:pt>
          <cx:pt idx="7509">7509</cx:pt>
          <cx:pt idx="7510">7510</cx:pt>
          <cx:pt idx="7511">7511</cx:pt>
          <cx:pt idx="7512">7512</cx:pt>
          <cx:pt idx="7513">7513</cx:pt>
          <cx:pt idx="7514">7514</cx:pt>
          <cx:pt idx="7515">7515</cx:pt>
          <cx:pt idx="7516">7516</cx:pt>
          <cx:pt idx="7517">7517</cx:pt>
          <cx:pt idx="7518">7518</cx:pt>
          <cx:pt idx="7519">7519</cx:pt>
          <cx:pt idx="7520">7520</cx:pt>
          <cx:pt idx="7521">7521</cx:pt>
          <cx:pt idx="7522">7522</cx:pt>
          <cx:pt idx="7523">7523</cx:pt>
          <cx:pt idx="7524">7524</cx:pt>
          <cx:pt idx="7525">7525</cx:pt>
          <cx:pt idx="7526">7526</cx:pt>
          <cx:pt idx="7527">7527</cx:pt>
          <cx:pt idx="7528">7528</cx:pt>
          <cx:pt idx="7529">7529</cx:pt>
          <cx:pt idx="7530">7530</cx:pt>
          <cx:pt idx="7531">7531</cx:pt>
          <cx:pt idx="7532">7532</cx:pt>
          <cx:pt idx="7533">7533</cx:pt>
          <cx:pt idx="7534">7534</cx:pt>
          <cx:pt idx="7535">7535</cx:pt>
          <cx:pt idx="7536">7536</cx:pt>
          <cx:pt idx="7537">7537</cx:pt>
          <cx:pt idx="7538">7538</cx:pt>
          <cx:pt idx="7539">7539</cx:pt>
          <cx:pt idx="7540">7540</cx:pt>
          <cx:pt idx="7541">7541</cx:pt>
          <cx:pt idx="7542">7542</cx:pt>
          <cx:pt idx="7543">7543</cx:pt>
          <cx:pt idx="7544">7544</cx:pt>
          <cx:pt idx="7545">7545</cx:pt>
          <cx:pt idx="7546">7546</cx:pt>
          <cx:pt idx="7547">7547</cx:pt>
          <cx:pt idx="7548">7548</cx:pt>
          <cx:pt idx="7549">7549</cx:pt>
          <cx:pt idx="7550">7550</cx:pt>
          <cx:pt idx="7551">7551</cx:pt>
          <cx:pt idx="7552">7552</cx:pt>
          <cx:pt idx="7553">7553</cx:pt>
          <cx:pt idx="7554">7554</cx:pt>
          <cx:pt idx="7555">7555</cx:pt>
          <cx:pt idx="7556">7556</cx:pt>
          <cx:pt idx="7557">7557</cx:pt>
          <cx:pt idx="7558">7558</cx:pt>
          <cx:pt idx="7559">7559</cx:pt>
          <cx:pt idx="7560">7560</cx:pt>
          <cx:pt idx="7561">7561</cx:pt>
          <cx:pt idx="7562">7562</cx:pt>
          <cx:pt idx="7563">7563</cx:pt>
          <cx:pt idx="7564">7564</cx:pt>
          <cx:pt idx="7565">7565</cx:pt>
          <cx:pt idx="7566">7566</cx:pt>
          <cx:pt idx="7567">7567</cx:pt>
          <cx:pt idx="7568">7568</cx:pt>
          <cx:pt idx="7569">7569</cx:pt>
          <cx:pt idx="7570">7570</cx:pt>
          <cx:pt idx="7571">7571</cx:pt>
          <cx:pt idx="7572">7572</cx:pt>
          <cx:pt idx="7573">7573</cx:pt>
          <cx:pt idx="7574">7574</cx:pt>
          <cx:pt idx="7575">7575</cx:pt>
          <cx:pt idx="7576">7576</cx:pt>
          <cx:pt idx="7577">7577</cx:pt>
          <cx:pt idx="7578">7578</cx:pt>
          <cx:pt idx="7579">7579</cx:pt>
          <cx:pt idx="7580">7580</cx:pt>
          <cx:pt idx="7581">7581</cx:pt>
          <cx:pt idx="7582">7582</cx:pt>
          <cx:pt idx="7583">7583</cx:pt>
          <cx:pt idx="7584">7584</cx:pt>
          <cx:pt idx="7585">7585</cx:pt>
          <cx:pt idx="7586">7586</cx:pt>
          <cx:pt idx="7587">7587</cx:pt>
          <cx:pt idx="7588">7588</cx:pt>
          <cx:pt idx="7589">7589</cx:pt>
          <cx:pt idx="7590">7590</cx:pt>
          <cx:pt idx="7591">7591</cx:pt>
          <cx:pt idx="7592">7592</cx:pt>
          <cx:pt idx="7593">7593</cx:pt>
          <cx:pt idx="7594">7594</cx:pt>
          <cx:pt idx="7595">7595</cx:pt>
          <cx:pt idx="7596">7596</cx:pt>
          <cx:pt idx="7597">7597</cx:pt>
          <cx:pt idx="7598">7598</cx:pt>
          <cx:pt idx="7599">7599</cx:pt>
          <cx:pt idx="7600">7600</cx:pt>
          <cx:pt idx="7601">7601</cx:pt>
          <cx:pt idx="7602">7602</cx:pt>
          <cx:pt idx="7603">7603</cx:pt>
          <cx:pt idx="7604">7604</cx:pt>
          <cx:pt idx="7605">7605</cx:pt>
          <cx:pt idx="7606">7606</cx:pt>
          <cx:pt idx="7607">7607</cx:pt>
          <cx:pt idx="7608">7608</cx:pt>
          <cx:pt idx="7609">7609</cx:pt>
          <cx:pt idx="7610">7610</cx:pt>
          <cx:pt idx="7611">7611</cx:pt>
          <cx:pt idx="7612">7612</cx:pt>
          <cx:pt idx="7613">7613</cx:pt>
          <cx:pt idx="7614">7614</cx:pt>
          <cx:pt idx="7615">7615</cx:pt>
          <cx:pt idx="7616">7616</cx:pt>
          <cx:pt idx="7617">7617</cx:pt>
          <cx:pt idx="7618">7618</cx:pt>
          <cx:pt idx="7619">7619</cx:pt>
          <cx:pt idx="7620">7620</cx:pt>
          <cx:pt idx="7621">7621</cx:pt>
          <cx:pt idx="7622">7622</cx:pt>
          <cx:pt idx="7623">7623</cx:pt>
          <cx:pt idx="7624">7624</cx:pt>
          <cx:pt idx="7625">7625</cx:pt>
          <cx:pt idx="7626">7626</cx:pt>
          <cx:pt idx="7627">7627</cx:pt>
          <cx:pt idx="7628">7628</cx:pt>
          <cx:pt idx="7629">7629</cx:pt>
          <cx:pt idx="7630">7630</cx:pt>
          <cx:pt idx="7631">7631</cx:pt>
          <cx:pt idx="7632">7632</cx:pt>
          <cx:pt idx="7633">7633</cx:pt>
          <cx:pt idx="7634">7634</cx:pt>
          <cx:pt idx="7635">7635</cx:pt>
          <cx:pt idx="7636">7636</cx:pt>
          <cx:pt idx="7637">7637</cx:pt>
          <cx:pt idx="7638">7638</cx:pt>
          <cx:pt idx="7639">7639</cx:pt>
          <cx:pt idx="7640">7640</cx:pt>
          <cx:pt idx="7641">7641</cx:pt>
          <cx:pt idx="7642">7642</cx:pt>
          <cx:pt idx="7643">7643</cx:pt>
          <cx:pt idx="7644">7644</cx:pt>
          <cx:pt idx="7645">7645</cx:pt>
          <cx:pt idx="7646">7646</cx:pt>
          <cx:pt idx="7647">7647</cx:pt>
          <cx:pt idx="7648">7648</cx:pt>
          <cx:pt idx="7649">7649</cx:pt>
          <cx:pt idx="7650">7650</cx:pt>
          <cx:pt idx="7651">7651</cx:pt>
          <cx:pt idx="7652">7652</cx:pt>
          <cx:pt idx="7653">7653</cx:pt>
          <cx:pt idx="7654">7654</cx:pt>
          <cx:pt idx="7655">7655</cx:pt>
          <cx:pt idx="7656">7656</cx:pt>
          <cx:pt idx="7657">7657</cx:pt>
          <cx:pt idx="7658">7658</cx:pt>
          <cx:pt idx="7659">7659</cx:pt>
          <cx:pt idx="7660">7660</cx:pt>
          <cx:pt idx="7661">7661</cx:pt>
          <cx:pt idx="7662">7662</cx:pt>
          <cx:pt idx="7663">7663</cx:pt>
          <cx:pt idx="7664">7664</cx:pt>
          <cx:pt idx="7665">7665</cx:pt>
          <cx:pt idx="7666">7666</cx:pt>
          <cx:pt idx="7667">7667</cx:pt>
          <cx:pt idx="7668">7668</cx:pt>
          <cx:pt idx="7669">7669</cx:pt>
          <cx:pt idx="7670">7670</cx:pt>
          <cx:pt idx="7671">7671</cx:pt>
          <cx:pt idx="7672">7672</cx:pt>
          <cx:pt idx="7673">7673</cx:pt>
          <cx:pt idx="7674">7674</cx:pt>
          <cx:pt idx="7675">7675</cx:pt>
          <cx:pt idx="7676">7676</cx:pt>
          <cx:pt idx="7677">7677</cx:pt>
          <cx:pt idx="7678">7678</cx:pt>
          <cx:pt idx="7679">7679</cx:pt>
          <cx:pt idx="7680">7680</cx:pt>
          <cx:pt idx="7681">7681</cx:pt>
          <cx:pt idx="7682">7682</cx:pt>
          <cx:pt idx="7683">7683</cx:pt>
          <cx:pt idx="7684">7684</cx:pt>
          <cx:pt idx="7685">7685</cx:pt>
          <cx:pt idx="7686">7686</cx:pt>
          <cx:pt idx="7687">7687</cx:pt>
          <cx:pt idx="7688">7688</cx:pt>
          <cx:pt idx="7689">7689</cx:pt>
          <cx:pt idx="7690">7690</cx:pt>
          <cx:pt idx="7691">7691</cx:pt>
          <cx:pt idx="7692">7692</cx:pt>
          <cx:pt idx="7693">7693</cx:pt>
          <cx:pt idx="7694">7694</cx:pt>
          <cx:pt idx="7695">7695</cx:pt>
          <cx:pt idx="7696">7696</cx:pt>
          <cx:pt idx="7697">7697</cx:pt>
          <cx:pt idx="7698">7698</cx:pt>
          <cx:pt idx="7699">7699</cx:pt>
          <cx:pt idx="7700">7700</cx:pt>
          <cx:pt idx="7701">7701</cx:pt>
          <cx:pt idx="7702">7702</cx:pt>
          <cx:pt idx="7703">7703</cx:pt>
          <cx:pt idx="7704">7704</cx:pt>
          <cx:pt idx="7705">7705</cx:pt>
          <cx:pt idx="7706">7706</cx:pt>
          <cx:pt idx="7707">7707</cx:pt>
          <cx:pt idx="7708">7708</cx:pt>
          <cx:pt idx="7709">7709</cx:pt>
          <cx:pt idx="7710">7710</cx:pt>
          <cx:pt idx="7711">7711</cx:pt>
          <cx:pt idx="7712">7712</cx:pt>
          <cx:pt idx="7713">7713</cx:pt>
          <cx:pt idx="7714">7714</cx:pt>
          <cx:pt idx="7715">7715</cx:pt>
          <cx:pt idx="7716">7716</cx:pt>
          <cx:pt idx="7717">7717</cx:pt>
          <cx:pt idx="7718">7718</cx:pt>
          <cx:pt idx="7719">7719</cx:pt>
          <cx:pt idx="7720">7720</cx:pt>
          <cx:pt idx="7721">7721</cx:pt>
          <cx:pt idx="7722">7722</cx:pt>
          <cx:pt idx="7723">7723</cx:pt>
          <cx:pt idx="7724">7724</cx:pt>
          <cx:pt idx="7725">7725</cx:pt>
          <cx:pt idx="7726">7726</cx:pt>
          <cx:pt idx="7727">7727</cx:pt>
          <cx:pt idx="7728">7728</cx:pt>
          <cx:pt idx="7729">7729</cx:pt>
          <cx:pt idx="7730">7730</cx:pt>
          <cx:pt idx="7731">7731</cx:pt>
          <cx:pt idx="7732">7732</cx:pt>
          <cx:pt idx="7733">7733</cx:pt>
          <cx:pt idx="7734">7734</cx:pt>
          <cx:pt idx="7735">7735</cx:pt>
          <cx:pt idx="7736">7736</cx:pt>
          <cx:pt idx="7737">7737</cx:pt>
          <cx:pt idx="7738">7738</cx:pt>
          <cx:pt idx="7739">7739</cx:pt>
          <cx:pt idx="7740">7740</cx:pt>
          <cx:pt idx="7741">7741</cx:pt>
          <cx:pt idx="7742">7742</cx:pt>
          <cx:pt idx="7743">7743</cx:pt>
          <cx:pt idx="7744">7744</cx:pt>
          <cx:pt idx="7745">7745</cx:pt>
          <cx:pt idx="7746">7746</cx:pt>
          <cx:pt idx="7747">7747</cx:pt>
          <cx:pt idx="7748">7748</cx:pt>
          <cx:pt idx="7749">7749</cx:pt>
          <cx:pt idx="7750">7750</cx:pt>
          <cx:pt idx="7751">7751</cx:pt>
          <cx:pt idx="7752">7752</cx:pt>
          <cx:pt idx="7753">7753</cx:pt>
          <cx:pt idx="7754">7754</cx:pt>
          <cx:pt idx="7755">7755</cx:pt>
          <cx:pt idx="7756">7756</cx:pt>
          <cx:pt idx="7757">7757</cx:pt>
          <cx:pt idx="7758">7758</cx:pt>
          <cx:pt idx="7759">7759</cx:pt>
          <cx:pt idx="7760">7760</cx:pt>
          <cx:pt idx="7761">7761</cx:pt>
          <cx:pt idx="7762">7762</cx:pt>
          <cx:pt idx="7763">7763</cx:pt>
          <cx:pt idx="7764">7764</cx:pt>
          <cx:pt idx="7765">7765</cx:pt>
          <cx:pt idx="7766">7766</cx:pt>
          <cx:pt idx="7767">7767</cx:pt>
          <cx:pt idx="7768">7768</cx:pt>
          <cx:pt idx="7769">7769</cx:pt>
          <cx:pt idx="7770">7770</cx:pt>
          <cx:pt idx="7771">7771</cx:pt>
          <cx:pt idx="7772">7772</cx:pt>
          <cx:pt idx="7773">7773</cx:pt>
          <cx:pt idx="7774">7774</cx:pt>
          <cx:pt idx="7775">7775</cx:pt>
          <cx:pt idx="7776">7776</cx:pt>
          <cx:pt idx="7777">7777</cx:pt>
          <cx:pt idx="7778">7778</cx:pt>
          <cx:pt idx="7779">7779</cx:pt>
          <cx:pt idx="7780">7780</cx:pt>
          <cx:pt idx="7781">7781</cx:pt>
          <cx:pt idx="7782">7782</cx:pt>
          <cx:pt idx="7783">7783</cx:pt>
          <cx:pt idx="7784">7784</cx:pt>
          <cx:pt idx="7785">7785</cx:pt>
          <cx:pt idx="7786">7786</cx:pt>
          <cx:pt idx="7787">7787</cx:pt>
          <cx:pt idx="7788">7788</cx:pt>
          <cx:pt idx="7789">7789</cx:pt>
          <cx:pt idx="7790">7790</cx:pt>
          <cx:pt idx="7791">7791</cx:pt>
          <cx:pt idx="7792">7792</cx:pt>
          <cx:pt idx="7793">7793</cx:pt>
          <cx:pt idx="7794">7794</cx:pt>
          <cx:pt idx="7795">7795</cx:pt>
          <cx:pt idx="7796">7796</cx:pt>
          <cx:pt idx="7797">7797</cx:pt>
          <cx:pt idx="7798">7798</cx:pt>
          <cx:pt idx="7799">7799</cx:pt>
          <cx:pt idx="7800">7800</cx:pt>
          <cx:pt idx="7801">7801</cx:pt>
          <cx:pt idx="7802">7802</cx:pt>
          <cx:pt idx="7803">7803</cx:pt>
          <cx:pt idx="7804">7804</cx:pt>
          <cx:pt idx="7805">7805</cx:pt>
          <cx:pt idx="7806">7806</cx:pt>
          <cx:pt idx="7807">7807</cx:pt>
          <cx:pt idx="7808">7808</cx:pt>
          <cx:pt idx="7809">7809</cx:pt>
          <cx:pt idx="7810">7810</cx:pt>
          <cx:pt idx="7811">7811</cx:pt>
          <cx:pt idx="7812">7812</cx:pt>
          <cx:pt idx="7813">7813</cx:pt>
          <cx:pt idx="7814">7814</cx:pt>
          <cx:pt idx="7815">7815</cx:pt>
          <cx:pt idx="7816">7816</cx:pt>
          <cx:pt idx="7817">7817</cx:pt>
          <cx:pt idx="7818">7818</cx:pt>
          <cx:pt idx="7819">7819</cx:pt>
          <cx:pt idx="7820">7820</cx:pt>
          <cx:pt idx="7821">7821</cx:pt>
          <cx:pt idx="7822">7822</cx:pt>
          <cx:pt idx="7823">7823</cx:pt>
          <cx:pt idx="7824">7824</cx:pt>
          <cx:pt idx="7825">7825</cx:pt>
          <cx:pt idx="7826">7826</cx:pt>
          <cx:pt idx="7827">7827</cx:pt>
          <cx:pt idx="7828">7828</cx:pt>
          <cx:pt idx="7829">7829</cx:pt>
          <cx:pt idx="7830">7830</cx:pt>
          <cx:pt idx="7831">7831</cx:pt>
          <cx:pt idx="7832">7832</cx:pt>
          <cx:pt idx="7833">7833</cx:pt>
          <cx:pt idx="7834">7834</cx:pt>
          <cx:pt idx="7835">7835</cx:pt>
          <cx:pt idx="7836">7836</cx:pt>
          <cx:pt idx="7837">7837</cx:pt>
          <cx:pt idx="7838">7838</cx:pt>
          <cx:pt idx="7839">7839</cx:pt>
          <cx:pt idx="7840">7840</cx:pt>
          <cx:pt idx="7841">7841</cx:pt>
          <cx:pt idx="7842">7842</cx:pt>
          <cx:pt idx="7843">7843</cx:pt>
          <cx:pt idx="7844">7844</cx:pt>
          <cx:pt idx="7845">7845</cx:pt>
          <cx:pt idx="7846">7846</cx:pt>
          <cx:pt idx="7847">7847</cx:pt>
          <cx:pt idx="7848">7848</cx:pt>
          <cx:pt idx="7849">7849</cx:pt>
          <cx:pt idx="7850">7850</cx:pt>
          <cx:pt idx="7851">7851</cx:pt>
          <cx:pt idx="7852">7852</cx:pt>
          <cx:pt idx="7853">7853</cx:pt>
          <cx:pt idx="7854">7854</cx:pt>
          <cx:pt idx="7855">7855</cx:pt>
          <cx:pt idx="7856">7856</cx:pt>
          <cx:pt idx="7857">7857</cx:pt>
          <cx:pt idx="7858">7858</cx:pt>
          <cx:pt idx="7859">7859</cx:pt>
          <cx:pt idx="7860">7860</cx:pt>
          <cx:pt idx="7861">7861</cx:pt>
          <cx:pt idx="7862">7862</cx:pt>
          <cx:pt idx="7863">7863</cx:pt>
          <cx:pt idx="7864">7864</cx:pt>
          <cx:pt idx="7865">7865</cx:pt>
          <cx:pt idx="7866">7866</cx:pt>
          <cx:pt idx="7867">7867</cx:pt>
          <cx:pt idx="7868">7868</cx:pt>
          <cx:pt idx="7869">7869</cx:pt>
          <cx:pt idx="7870">7870</cx:pt>
          <cx:pt idx="7871">7871</cx:pt>
          <cx:pt idx="7872">7872</cx:pt>
          <cx:pt idx="7873">7873</cx:pt>
          <cx:pt idx="7874">7874</cx:pt>
          <cx:pt idx="7875">7875</cx:pt>
          <cx:pt idx="7876">7876</cx:pt>
          <cx:pt idx="7877">7877</cx:pt>
          <cx:pt idx="7878">7878</cx:pt>
          <cx:pt idx="7879">7879</cx:pt>
          <cx:pt idx="7880">7880</cx:pt>
          <cx:pt idx="7881">7881</cx:pt>
          <cx:pt idx="7882">7882</cx:pt>
          <cx:pt idx="7883">7883</cx:pt>
          <cx:pt idx="7884">7884</cx:pt>
          <cx:pt idx="7885">7885</cx:pt>
          <cx:pt idx="7886">7886</cx:pt>
          <cx:pt idx="7887">7887</cx:pt>
          <cx:pt idx="7888">7888</cx:pt>
          <cx:pt idx="7889">7889</cx:pt>
          <cx:pt idx="7890">7890</cx:pt>
          <cx:pt idx="7891">7891</cx:pt>
          <cx:pt idx="7892">7892</cx:pt>
          <cx:pt idx="7893">7893</cx:pt>
          <cx:pt idx="7894">7894</cx:pt>
          <cx:pt idx="7895">7895</cx:pt>
          <cx:pt idx="7896">7896</cx:pt>
          <cx:pt idx="7897">7897</cx:pt>
          <cx:pt idx="7898">7898</cx:pt>
          <cx:pt idx="7899">7899</cx:pt>
          <cx:pt idx="7900">7900</cx:pt>
          <cx:pt idx="7901">7901</cx:pt>
          <cx:pt idx="7902">7902</cx:pt>
          <cx:pt idx="7903">7903</cx:pt>
          <cx:pt idx="7904">7904</cx:pt>
          <cx:pt idx="7905">7905</cx:pt>
          <cx:pt idx="7906">7906</cx:pt>
          <cx:pt idx="7907">7907</cx:pt>
          <cx:pt idx="7908">7908</cx:pt>
          <cx:pt idx="7909">7909</cx:pt>
          <cx:pt idx="7910">7910</cx:pt>
          <cx:pt idx="7911">7911</cx:pt>
          <cx:pt idx="7912">7912</cx:pt>
          <cx:pt idx="7913">7913</cx:pt>
          <cx:pt idx="7914">7914</cx:pt>
          <cx:pt idx="7915">7915</cx:pt>
          <cx:pt idx="7916">7916</cx:pt>
          <cx:pt idx="7917">7917</cx:pt>
          <cx:pt idx="7918">7918</cx:pt>
          <cx:pt idx="7919">7919</cx:pt>
          <cx:pt idx="7920">7920</cx:pt>
          <cx:pt idx="7921">7921</cx:pt>
          <cx:pt idx="7922">7922</cx:pt>
          <cx:pt idx="7923">7923</cx:pt>
          <cx:pt idx="7924">7924</cx:pt>
          <cx:pt idx="7925">7925</cx:pt>
          <cx:pt idx="7926">7926</cx:pt>
          <cx:pt idx="7927">7927</cx:pt>
          <cx:pt idx="7928">7928</cx:pt>
          <cx:pt idx="7929">7929</cx:pt>
          <cx:pt idx="7930">7930</cx:pt>
          <cx:pt idx="7931">7931</cx:pt>
          <cx:pt idx="7932">7932</cx:pt>
          <cx:pt idx="7933">7933</cx:pt>
          <cx:pt idx="7934">7934</cx:pt>
          <cx:pt idx="7935">7935</cx:pt>
          <cx:pt idx="7936">7936</cx:pt>
          <cx:pt idx="7937">7937</cx:pt>
          <cx:pt idx="7938">7938</cx:pt>
          <cx:pt idx="7939">7939</cx:pt>
          <cx:pt idx="7940">7940</cx:pt>
          <cx:pt idx="7941">7941</cx:pt>
          <cx:pt idx="7942">7942</cx:pt>
          <cx:pt idx="7943">7943</cx:pt>
          <cx:pt idx="7944">7944</cx:pt>
          <cx:pt idx="7945">7945</cx:pt>
          <cx:pt idx="7946">7946</cx:pt>
          <cx:pt idx="7947">7947</cx:pt>
          <cx:pt idx="7948">7948</cx:pt>
          <cx:pt idx="7949">7949</cx:pt>
          <cx:pt idx="7950">7950</cx:pt>
          <cx:pt idx="7951">7951</cx:pt>
          <cx:pt idx="7952">7952</cx:pt>
          <cx:pt idx="7953">7953</cx:pt>
          <cx:pt idx="7954">7954</cx:pt>
          <cx:pt idx="7955">7955</cx:pt>
          <cx:pt idx="7956">7956</cx:pt>
          <cx:pt idx="7957">7957</cx:pt>
          <cx:pt idx="7958">7958</cx:pt>
          <cx:pt idx="7959">7959</cx:pt>
          <cx:pt idx="7960">7960</cx:pt>
          <cx:pt idx="7961">7961</cx:pt>
          <cx:pt idx="7962">7962</cx:pt>
          <cx:pt idx="7963">7963</cx:pt>
          <cx:pt idx="7964">7964</cx:pt>
          <cx:pt idx="7965">7965</cx:pt>
          <cx:pt idx="7966">7966</cx:pt>
          <cx:pt idx="7967">7967</cx:pt>
          <cx:pt idx="7968">7968</cx:pt>
          <cx:pt idx="7969">7969</cx:pt>
          <cx:pt idx="7970">7970</cx:pt>
          <cx:pt idx="7971">7971</cx:pt>
          <cx:pt idx="7972">7972</cx:pt>
          <cx:pt idx="7973">7973</cx:pt>
          <cx:pt idx="7974">7974</cx:pt>
          <cx:pt idx="7975">7975</cx:pt>
          <cx:pt idx="7976">7976</cx:pt>
          <cx:pt idx="7977">7977</cx:pt>
          <cx:pt idx="7978">7978</cx:pt>
          <cx:pt idx="7979">7979</cx:pt>
          <cx:pt idx="7980">7980</cx:pt>
          <cx:pt idx="7981">7981</cx:pt>
          <cx:pt idx="7982">7982</cx:pt>
          <cx:pt idx="7983">7983</cx:pt>
          <cx:pt idx="7984">7984</cx:pt>
          <cx:pt idx="7985">7985</cx:pt>
          <cx:pt idx="7986">7986</cx:pt>
          <cx:pt idx="7987">7987</cx:pt>
          <cx:pt idx="7988">7988</cx:pt>
          <cx:pt idx="7989">7989</cx:pt>
          <cx:pt idx="7990">7990</cx:pt>
          <cx:pt idx="7991">7991</cx:pt>
          <cx:pt idx="7992">7992</cx:pt>
          <cx:pt idx="7993">7993</cx:pt>
          <cx:pt idx="7994">7994</cx:pt>
          <cx:pt idx="7995">7995</cx:pt>
          <cx:pt idx="7996">7996</cx:pt>
          <cx:pt idx="7997">7997</cx:pt>
          <cx:pt idx="7998">7998</cx:pt>
          <cx:pt idx="7999">7999</cx:pt>
          <cx:pt idx="8000">8000</cx:pt>
          <cx:pt idx="8001">8001</cx:pt>
          <cx:pt idx="8002">8002</cx:pt>
          <cx:pt idx="8003">8003</cx:pt>
          <cx:pt idx="8004">8004</cx:pt>
          <cx:pt idx="8005">8005</cx:pt>
          <cx:pt idx="8006">8006</cx:pt>
          <cx:pt idx="8007">8007</cx:pt>
          <cx:pt idx="8008">8008</cx:pt>
          <cx:pt idx="8009">8009</cx:pt>
          <cx:pt idx="8010">8010</cx:pt>
          <cx:pt idx="8011">8011</cx:pt>
          <cx:pt idx="8012">8012</cx:pt>
          <cx:pt idx="8013">8013</cx:pt>
          <cx:pt idx="8014">8014</cx:pt>
          <cx:pt idx="8015">8015</cx:pt>
          <cx:pt idx="8016">8016</cx:pt>
          <cx:pt idx="8017">8017</cx:pt>
          <cx:pt idx="8018">8018</cx:pt>
          <cx:pt idx="8019">8019</cx:pt>
          <cx:pt idx="8020">8020</cx:pt>
          <cx:pt idx="8021">8021</cx:pt>
          <cx:pt idx="8022">8022</cx:pt>
          <cx:pt idx="8023">8023</cx:pt>
          <cx:pt idx="8024">8024</cx:pt>
          <cx:pt idx="8025">8025</cx:pt>
          <cx:pt idx="8026">8026</cx:pt>
          <cx:pt idx="8027">8027</cx:pt>
          <cx:pt idx="8028">8028</cx:pt>
          <cx:pt idx="8029">8029</cx:pt>
          <cx:pt idx="8030">8030</cx:pt>
          <cx:pt idx="8031">8031</cx:pt>
          <cx:pt idx="8032">8032</cx:pt>
          <cx:pt idx="8033">8033</cx:pt>
          <cx:pt idx="8034">8034</cx:pt>
          <cx:pt idx="8035">8035</cx:pt>
          <cx:pt idx="8036">8036</cx:pt>
          <cx:pt idx="8037">8037</cx:pt>
          <cx:pt idx="8038">8038</cx:pt>
          <cx:pt idx="8039">8039</cx:pt>
          <cx:pt idx="8040">8040</cx:pt>
          <cx:pt idx="8041">8041</cx:pt>
          <cx:pt idx="8042">8042</cx:pt>
          <cx:pt idx="8043">8043</cx:pt>
          <cx:pt idx="8044">8044</cx:pt>
          <cx:pt idx="8045">8045</cx:pt>
          <cx:pt idx="8046">8046</cx:pt>
          <cx:pt idx="8047">8047</cx:pt>
          <cx:pt idx="8048">8048</cx:pt>
          <cx:pt idx="8049">8049</cx:pt>
          <cx:pt idx="8050">8050</cx:pt>
          <cx:pt idx="8051">8051</cx:pt>
          <cx:pt idx="8052">8052</cx:pt>
          <cx:pt idx="8053">8053</cx:pt>
          <cx:pt idx="8054">8054</cx:pt>
          <cx:pt idx="8055">8055</cx:pt>
          <cx:pt idx="8056">8056</cx:pt>
          <cx:pt idx="8057">8057</cx:pt>
          <cx:pt idx="8058">8058</cx:pt>
          <cx:pt idx="8059">8059</cx:pt>
          <cx:pt idx="8060">8060</cx:pt>
          <cx:pt idx="8061">8061</cx:pt>
          <cx:pt idx="8062">8062</cx:pt>
          <cx:pt idx="8063">8063</cx:pt>
          <cx:pt idx="8064">8064</cx:pt>
          <cx:pt idx="8065">8065</cx:pt>
          <cx:pt idx="8066">8066</cx:pt>
          <cx:pt idx="8067">8067</cx:pt>
          <cx:pt idx="8068">8068</cx:pt>
          <cx:pt idx="8069">8069</cx:pt>
          <cx:pt idx="8070">8070</cx:pt>
          <cx:pt idx="8071">8071</cx:pt>
          <cx:pt idx="8072">8072</cx:pt>
          <cx:pt idx="8073">8073</cx:pt>
          <cx:pt idx="8074">8074</cx:pt>
          <cx:pt idx="8075">8075</cx:pt>
          <cx:pt idx="8076">8076</cx:pt>
          <cx:pt idx="8077">8077</cx:pt>
          <cx:pt idx="8078">8078</cx:pt>
          <cx:pt idx="8079">8079</cx:pt>
          <cx:pt idx="8080">8080</cx:pt>
          <cx:pt idx="8081">8081</cx:pt>
          <cx:pt idx="8082">8082</cx:pt>
          <cx:pt idx="8083">8083</cx:pt>
          <cx:pt idx="8084">8084</cx:pt>
          <cx:pt idx="8085">8085</cx:pt>
          <cx:pt idx="8086">8086</cx:pt>
          <cx:pt idx="8087">8087</cx:pt>
          <cx:pt idx="8088">8088</cx:pt>
          <cx:pt idx="8089">8089</cx:pt>
          <cx:pt idx="8090">8090</cx:pt>
          <cx:pt idx="8091">8091</cx:pt>
          <cx:pt idx="8092">8092</cx:pt>
          <cx:pt idx="8093">8093</cx:pt>
          <cx:pt idx="8094">8094</cx:pt>
          <cx:pt idx="8095">8095</cx:pt>
          <cx:pt idx="8096">8096</cx:pt>
          <cx:pt idx="8097">8097</cx:pt>
          <cx:pt idx="8098">8098</cx:pt>
          <cx:pt idx="8099">8099</cx:pt>
          <cx:pt idx="8100">8100</cx:pt>
          <cx:pt idx="8101">8101</cx:pt>
          <cx:pt idx="8102">8102</cx:pt>
          <cx:pt idx="8103">8103</cx:pt>
          <cx:pt idx="8104">8104</cx:pt>
          <cx:pt idx="8105">8105</cx:pt>
          <cx:pt idx="8106">8106</cx:pt>
          <cx:pt idx="8107">8107</cx:pt>
          <cx:pt idx="8108">8108</cx:pt>
          <cx:pt idx="8109">8109</cx:pt>
          <cx:pt idx="8110">8110</cx:pt>
          <cx:pt idx="8111">8111</cx:pt>
          <cx:pt idx="8112">8112</cx:pt>
          <cx:pt idx="8113">8113</cx:pt>
          <cx:pt idx="8114">8114</cx:pt>
          <cx:pt idx="8115">8115</cx:pt>
          <cx:pt idx="8116">8116</cx:pt>
          <cx:pt idx="8117">8117</cx:pt>
          <cx:pt idx="8118">8118</cx:pt>
          <cx:pt idx="8119">8119</cx:pt>
          <cx:pt idx="8120">8120</cx:pt>
          <cx:pt idx="8121">8121</cx:pt>
          <cx:pt idx="8122">8122</cx:pt>
          <cx:pt idx="8123">8123</cx:pt>
          <cx:pt idx="8124">8124</cx:pt>
          <cx:pt idx="8125">8125</cx:pt>
          <cx:pt idx="8126">8126</cx:pt>
          <cx:pt idx="8127">8127</cx:pt>
          <cx:pt idx="8128">8128</cx:pt>
          <cx:pt idx="8129">8129</cx:pt>
          <cx:pt idx="8130">8130</cx:pt>
          <cx:pt idx="8131">8131</cx:pt>
          <cx:pt idx="8132">8132</cx:pt>
          <cx:pt idx="8133">8133</cx:pt>
          <cx:pt idx="8134">8134</cx:pt>
          <cx:pt idx="8135">8135</cx:pt>
          <cx:pt idx="8136">8136</cx:pt>
          <cx:pt idx="8137">8137</cx:pt>
          <cx:pt idx="8138">8138</cx:pt>
          <cx:pt idx="8139">8139</cx:pt>
          <cx:pt idx="8140">8140</cx:pt>
          <cx:pt idx="8141">8141</cx:pt>
          <cx:pt idx="8142">8142</cx:pt>
          <cx:pt idx="8143">8143</cx:pt>
          <cx:pt idx="8144">8144</cx:pt>
          <cx:pt idx="8145">8145</cx:pt>
          <cx:pt idx="8146">8146</cx:pt>
          <cx:pt idx="8147">8147</cx:pt>
          <cx:pt idx="8148">8148</cx:pt>
          <cx:pt idx="8149">8149</cx:pt>
          <cx:pt idx="8150">8150</cx:pt>
          <cx:pt idx="8151">8151</cx:pt>
          <cx:pt idx="8152">8152</cx:pt>
          <cx:pt idx="8153">8153</cx:pt>
          <cx:pt idx="8154">8154</cx:pt>
          <cx:pt idx="8155">8155</cx:pt>
          <cx:pt idx="8156">8156</cx:pt>
          <cx:pt idx="8157">8157</cx:pt>
          <cx:pt idx="8158">8158</cx:pt>
          <cx:pt idx="8159">8159</cx:pt>
          <cx:pt idx="8160">8160</cx:pt>
          <cx:pt idx="8161">8161</cx:pt>
          <cx:pt idx="8162">8162</cx:pt>
          <cx:pt idx="8163">8163</cx:pt>
          <cx:pt idx="8164">8164</cx:pt>
          <cx:pt idx="8165">8165</cx:pt>
          <cx:pt idx="8166">8166</cx:pt>
          <cx:pt idx="8167">8167</cx:pt>
          <cx:pt idx="8168">8168</cx:pt>
          <cx:pt idx="8169">8169</cx:pt>
          <cx:pt idx="8170">8170</cx:pt>
          <cx:pt idx="8171">8171</cx:pt>
          <cx:pt idx="8172">8172</cx:pt>
          <cx:pt idx="8173">8173</cx:pt>
          <cx:pt idx="8174">8174</cx:pt>
          <cx:pt idx="8175">8175</cx:pt>
          <cx:pt idx="8176">8176</cx:pt>
          <cx:pt idx="8177">8177</cx:pt>
          <cx:pt idx="8178">8178</cx:pt>
          <cx:pt idx="8179">8179</cx:pt>
          <cx:pt idx="8180">8180</cx:pt>
          <cx:pt idx="8181">8181</cx:pt>
          <cx:pt idx="8182">8182</cx:pt>
          <cx:pt idx="8183">8183</cx:pt>
          <cx:pt idx="8184">8184</cx:pt>
          <cx:pt idx="8185">8185</cx:pt>
          <cx:pt idx="8186">8186</cx:pt>
          <cx:pt idx="8187">8187</cx:pt>
          <cx:pt idx="8188">8188</cx:pt>
          <cx:pt idx="8189">8189</cx:pt>
          <cx:pt idx="8190">8190</cx:pt>
          <cx:pt idx="8191">8191</cx:pt>
          <cx:pt idx="8192">8192</cx:pt>
          <cx:pt idx="8193">8193</cx:pt>
          <cx:pt idx="8194">8194</cx:pt>
          <cx:pt idx="8195">8195</cx:pt>
          <cx:pt idx="8196">8196</cx:pt>
          <cx:pt idx="8197">8197</cx:pt>
          <cx:pt idx="8198">8198</cx:pt>
          <cx:pt idx="8199">8199</cx:pt>
          <cx:pt idx="8200">8200</cx:pt>
          <cx:pt idx="8201">8201</cx:pt>
          <cx:pt idx="8202">8202</cx:pt>
          <cx:pt idx="8203">8203</cx:pt>
          <cx:pt idx="8204">8204</cx:pt>
          <cx:pt idx="8205">8205</cx:pt>
          <cx:pt idx="8206">8206</cx:pt>
          <cx:pt idx="8207">8207</cx:pt>
          <cx:pt idx="8208">8208</cx:pt>
          <cx:pt idx="8209">8209</cx:pt>
          <cx:pt idx="8210">8210</cx:pt>
          <cx:pt idx="8211">8211</cx:pt>
          <cx:pt idx="8212">8212</cx:pt>
          <cx:pt idx="8213">8213</cx:pt>
          <cx:pt idx="8214">8214</cx:pt>
          <cx:pt idx="8215">8215</cx:pt>
          <cx:pt idx="8216">8216</cx:pt>
          <cx:pt idx="8217">8217</cx:pt>
          <cx:pt idx="8218">8218</cx:pt>
          <cx:pt idx="8219">8219</cx:pt>
          <cx:pt idx="8220">8220</cx:pt>
          <cx:pt idx="8221">8221</cx:pt>
          <cx:pt idx="8222">8222</cx:pt>
          <cx:pt idx="8223">8223</cx:pt>
          <cx:pt idx="8224">8224</cx:pt>
          <cx:pt idx="8225">8225</cx:pt>
          <cx:pt idx="8226">8226</cx:pt>
          <cx:pt idx="8227">8227</cx:pt>
          <cx:pt idx="8228">8228</cx:pt>
          <cx:pt idx="8229">8229</cx:pt>
          <cx:pt idx="8230">8230</cx:pt>
          <cx:pt idx="8231">8231</cx:pt>
          <cx:pt idx="8232">8232</cx:pt>
          <cx:pt idx="8233">8233</cx:pt>
          <cx:pt idx="8234">8234</cx:pt>
          <cx:pt idx="8235">8235</cx:pt>
          <cx:pt idx="8236">8236</cx:pt>
          <cx:pt idx="8237">8237</cx:pt>
          <cx:pt idx="8238">8238</cx:pt>
          <cx:pt idx="8239">8239</cx:pt>
          <cx:pt idx="8240">8240</cx:pt>
          <cx:pt idx="8241">8241</cx:pt>
          <cx:pt idx="8242">8242</cx:pt>
          <cx:pt idx="8243">8243</cx:pt>
          <cx:pt idx="8244">8244</cx:pt>
          <cx:pt idx="8245">8245</cx:pt>
          <cx:pt idx="8246">8246</cx:pt>
          <cx:pt idx="8247">8247</cx:pt>
          <cx:pt idx="8248">8248</cx:pt>
          <cx:pt idx="8249">8249</cx:pt>
          <cx:pt idx="8250">8250</cx:pt>
          <cx:pt idx="8251">8251</cx:pt>
          <cx:pt idx="8252">8252</cx:pt>
          <cx:pt idx="8253">8253</cx:pt>
          <cx:pt idx="8254">8254</cx:pt>
          <cx:pt idx="8255">8255</cx:pt>
          <cx:pt idx="8256">8256</cx:pt>
          <cx:pt idx="8257">8257</cx:pt>
          <cx:pt idx="8258">8258</cx:pt>
          <cx:pt idx="8259">8259</cx:pt>
          <cx:pt idx="8260">8260</cx:pt>
          <cx:pt idx="8261">8261</cx:pt>
          <cx:pt idx="8262">8262</cx:pt>
          <cx:pt idx="8263">8263</cx:pt>
          <cx:pt idx="8264">8264</cx:pt>
          <cx:pt idx="8265">8265</cx:pt>
          <cx:pt idx="8266">8266</cx:pt>
          <cx:pt idx="8267">8267</cx:pt>
          <cx:pt idx="8268">8268</cx:pt>
          <cx:pt idx="8269">8269</cx:pt>
          <cx:pt idx="8270">8270</cx:pt>
          <cx:pt idx="8271">8271</cx:pt>
          <cx:pt idx="8272">8272</cx:pt>
          <cx:pt idx="8273">8273</cx:pt>
          <cx:pt idx="8274">8274</cx:pt>
          <cx:pt idx="8275">8275</cx:pt>
          <cx:pt idx="8276">8276</cx:pt>
          <cx:pt idx="8277">8277</cx:pt>
          <cx:pt idx="8278">8278</cx:pt>
          <cx:pt idx="8279">8279</cx:pt>
          <cx:pt idx="8280">8280</cx:pt>
          <cx:pt idx="8281">8281</cx:pt>
          <cx:pt idx="8282">8282</cx:pt>
          <cx:pt idx="8283">8283</cx:pt>
          <cx:pt idx="8284">8284</cx:pt>
          <cx:pt idx="8285">8285</cx:pt>
          <cx:pt idx="8286">8286</cx:pt>
          <cx:pt idx="8287">8287</cx:pt>
          <cx:pt idx="8288">8288</cx:pt>
          <cx:pt idx="8289">8289</cx:pt>
          <cx:pt idx="8290">8290</cx:pt>
          <cx:pt idx="8291">8291</cx:pt>
          <cx:pt idx="8292">8292</cx:pt>
          <cx:pt idx="8293">8293</cx:pt>
          <cx:pt idx="8294">8294</cx:pt>
          <cx:pt idx="8295">8295</cx:pt>
          <cx:pt idx="8296">8296</cx:pt>
          <cx:pt idx="8297">8297</cx:pt>
          <cx:pt idx="8298">8298</cx:pt>
          <cx:pt idx="8299">8299</cx:pt>
          <cx:pt idx="8300">8300</cx:pt>
          <cx:pt idx="8301">8301</cx:pt>
          <cx:pt idx="8302">8302</cx:pt>
          <cx:pt idx="8303">8303</cx:pt>
          <cx:pt idx="8304">8304</cx:pt>
          <cx:pt idx="8305">8305</cx:pt>
          <cx:pt idx="8306">8306</cx:pt>
          <cx:pt idx="8307">8307</cx:pt>
          <cx:pt idx="8308">8308</cx:pt>
          <cx:pt idx="8309">8309</cx:pt>
          <cx:pt idx="8310">8310</cx:pt>
          <cx:pt idx="8311">8311</cx:pt>
          <cx:pt idx="8312">8312</cx:pt>
          <cx:pt idx="8313">8313</cx:pt>
          <cx:pt idx="8314">8314</cx:pt>
          <cx:pt idx="8315">8315</cx:pt>
          <cx:pt idx="8316">8316</cx:pt>
          <cx:pt idx="8317">8317</cx:pt>
          <cx:pt idx="8318">8318</cx:pt>
          <cx:pt idx="8319">8319</cx:pt>
          <cx:pt idx="8320">8320</cx:pt>
          <cx:pt idx="8321">8321</cx:pt>
          <cx:pt idx="8322">8322</cx:pt>
          <cx:pt idx="8323">8323</cx:pt>
          <cx:pt idx="8324">8324</cx:pt>
          <cx:pt idx="8325">8325</cx:pt>
          <cx:pt idx="8326">8326</cx:pt>
          <cx:pt idx="8327">8327</cx:pt>
          <cx:pt idx="8328">8328</cx:pt>
          <cx:pt idx="8329">8329</cx:pt>
          <cx:pt idx="8330">8330</cx:pt>
          <cx:pt idx="8331">8331</cx:pt>
          <cx:pt idx="8332">8332</cx:pt>
          <cx:pt idx="8333">8333</cx:pt>
          <cx:pt idx="8334">8334</cx:pt>
          <cx:pt idx="8335">8335</cx:pt>
          <cx:pt idx="8336">8336</cx:pt>
          <cx:pt idx="8337">8337</cx:pt>
          <cx:pt idx="8338">8338</cx:pt>
          <cx:pt idx="8339">8339</cx:pt>
          <cx:pt idx="8340">8340</cx:pt>
          <cx:pt idx="8341">8341</cx:pt>
          <cx:pt idx="8342">8342</cx:pt>
          <cx:pt idx="8343">8343</cx:pt>
          <cx:pt idx="8344">8344</cx:pt>
          <cx:pt idx="8345">8345</cx:pt>
          <cx:pt idx="8346">8346</cx:pt>
          <cx:pt idx="8347">8347</cx:pt>
          <cx:pt idx="8348">8348</cx:pt>
          <cx:pt idx="8349">8349</cx:pt>
          <cx:pt idx="8350">8350</cx:pt>
          <cx:pt idx="8351">8351</cx:pt>
          <cx:pt idx="8352">8352</cx:pt>
          <cx:pt idx="8353">8353</cx:pt>
          <cx:pt idx="8354">8354</cx:pt>
          <cx:pt idx="8355">8355</cx:pt>
          <cx:pt idx="8356">8356</cx:pt>
          <cx:pt idx="8357">8357</cx:pt>
          <cx:pt idx="8358">8358</cx:pt>
          <cx:pt idx="8359">8359</cx:pt>
          <cx:pt idx="8360">8360</cx:pt>
          <cx:pt idx="8361">8361</cx:pt>
          <cx:pt idx="8362">8362</cx:pt>
          <cx:pt idx="8363">8363</cx:pt>
          <cx:pt idx="8364">8364</cx:pt>
          <cx:pt idx="8365">8365</cx:pt>
          <cx:pt idx="8366">8366</cx:pt>
          <cx:pt idx="8367">8367</cx:pt>
          <cx:pt idx="8368">8368</cx:pt>
          <cx:pt idx="8369">8369</cx:pt>
          <cx:pt idx="8370">8370</cx:pt>
          <cx:pt idx="8371">8371</cx:pt>
          <cx:pt idx="8372">8372</cx:pt>
          <cx:pt idx="8373">8373</cx:pt>
          <cx:pt idx="8374">8374</cx:pt>
          <cx:pt idx="8375">8375</cx:pt>
          <cx:pt idx="8376">8376</cx:pt>
          <cx:pt idx="8377">8377</cx:pt>
          <cx:pt idx="8378">8378</cx:pt>
          <cx:pt idx="8379">8379</cx:pt>
          <cx:pt idx="8380">8380</cx:pt>
          <cx:pt idx="8381">8381</cx:pt>
          <cx:pt idx="8382">8382</cx:pt>
          <cx:pt idx="8383">8383</cx:pt>
          <cx:pt idx="8384">8384</cx:pt>
          <cx:pt idx="8385">8385</cx:pt>
          <cx:pt idx="8386">8386</cx:pt>
          <cx:pt idx="8387">8387</cx:pt>
          <cx:pt idx="8388">8388</cx:pt>
          <cx:pt idx="8389">8389</cx:pt>
          <cx:pt idx="8390">8390</cx:pt>
          <cx:pt idx="8391">8391</cx:pt>
          <cx:pt idx="8392">8392</cx:pt>
          <cx:pt idx="8393">8393</cx:pt>
          <cx:pt idx="8394">8394</cx:pt>
          <cx:pt idx="8395">8395</cx:pt>
          <cx:pt idx="8396">8396</cx:pt>
          <cx:pt idx="8397">8397</cx:pt>
          <cx:pt idx="8398">8398</cx:pt>
          <cx:pt idx="8399">8399</cx:pt>
          <cx:pt idx="8400">8400</cx:pt>
          <cx:pt idx="8401">8401</cx:pt>
          <cx:pt idx="8402">8402</cx:pt>
          <cx:pt idx="8403">8403</cx:pt>
          <cx:pt idx="8404">8404</cx:pt>
          <cx:pt idx="8405">8405</cx:pt>
          <cx:pt idx="8406">8406</cx:pt>
          <cx:pt idx="8407">8407</cx:pt>
          <cx:pt idx="8408">8408</cx:pt>
          <cx:pt idx="8409">8409</cx:pt>
          <cx:pt idx="8410">8410</cx:pt>
          <cx:pt idx="8411">8411</cx:pt>
          <cx:pt idx="8412">8412</cx:pt>
          <cx:pt idx="8413">8413</cx:pt>
          <cx:pt idx="8414">8414</cx:pt>
          <cx:pt idx="8415">8415</cx:pt>
          <cx:pt idx="8416">8416</cx:pt>
          <cx:pt idx="8417">8417</cx:pt>
          <cx:pt idx="8418">8418</cx:pt>
          <cx:pt idx="8419">8419</cx:pt>
          <cx:pt idx="8420">8420</cx:pt>
          <cx:pt idx="8421">8421</cx:pt>
          <cx:pt idx="8422">8422</cx:pt>
          <cx:pt idx="8423">8423</cx:pt>
          <cx:pt idx="8424">8424</cx:pt>
          <cx:pt idx="8425">8425</cx:pt>
          <cx:pt idx="8426">8426</cx:pt>
          <cx:pt idx="8427">8427</cx:pt>
          <cx:pt idx="8428">8428</cx:pt>
          <cx:pt idx="8429">8429</cx:pt>
          <cx:pt idx="8430">8430</cx:pt>
          <cx:pt idx="8431">8431</cx:pt>
          <cx:pt idx="8432">8432</cx:pt>
          <cx:pt idx="8433">8433</cx:pt>
          <cx:pt idx="8434">8434</cx:pt>
          <cx:pt idx="8435">8435</cx:pt>
          <cx:pt idx="8436">8436</cx:pt>
          <cx:pt idx="8437">8437</cx:pt>
          <cx:pt idx="8438">8438</cx:pt>
          <cx:pt idx="8439">8439</cx:pt>
          <cx:pt idx="8440">8440</cx:pt>
          <cx:pt idx="8441">8441</cx:pt>
          <cx:pt idx="8442">8442</cx:pt>
          <cx:pt idx="8443">8443</cx:pt>
          <cx:pt idx="8444">8444</cx:pt>
          <cx:pt idx="8445">8445</cx:pt>
          <cx:pt idx="8446">8446</cx:pt>
          <cx:pt idx="8447">8447</cx:pt>
          <cx:pt idx="8448">8448</cx:pt>
          <cx:pt idx="8449">8449</cx:pt>
          <cx:pt idx="8450">8450</cx:pt>
          <cx:pt idx="8451">8451</cx:pt>
          <cx:pt idx="8452">8452</cx:pt>
          <cx:pt idx="8453">8453</cx:pt>
          <cx:pt idx="8454">8454</cx:pt>
          <cx:pt idx="8455">8455</cx:pt>
          <cx:pt idx="8456">8456</cx:pt>
          <cx:pt idx="8457">8457</cx:pt>
          <cx:pt idx="8458">8458</cx:pt>
          <cx:pt idx="8459">8459</cx:pt>
          <cx:pt idx="8460">8460</cx:pt>
          <cx:pt idx="8461">8461</cx:pt>
          <cx:pt idx="8462">8462</cx:pt>
          <cx:pt idx="8463">8463</cx:pt>
          <cx:pt idx="8464">8464</cx:pt>
          <cx:pt idx="8465">8465</cx:pt>
          <cx:pt idx="8466">8466</cx:pt>
          <cx:pt idx="8467">8467</cx:pt>
          <cx:pt idx="8468">8468</cx:pt>
          <cx:pt idx="8469">8469</cx:pt>
          <cx:pt idx="8470">8470</cx:pt>
          <cx:pt idx="8471">8471</cx:pt>
          <cx:pt idx="8472">8472</cx:pt>
          <cx:pt idx="8473">8473</cx:pt>
          <cx:pt idx="8474">8474</cx:pt>
          <cx:pt idx="8475">8475</cx:pt>
          <cx:pt idx="8476">8476</cx:pt>
          <cx:pt idx="8477">8477</cx:pt>
          <cx:pt idx="8478">8478</cx:pt>
          <cx:pt idx="8479">8479</cx:pt>
          <cx:pt idx="8480">8480</cx:pt>
          <cx:pt idx="8481">8481</cx:pt>
          <cx:pt idx="8482">8482</cx:pt>
          <cx:pt idx="8483">8483</cx:pt>
          <cx:pt idx="8484">8484</cx:pt>
          <cx:pt idx="8485">8485</cx:pt>
          <cx:pt idx="8486">8486</cx:pt>
          <cx:pt idx="8487">8487</cx:pt>
          <cx:pt idx="8488">8488</cx:pt>
          <cx:pt idx="8489">8489</cx:pt>
          <cx:pt idx="8490">8490</cx:pt>
          <cx:pt idx="8491">8491</cx:pt>
          <cx:pt idx="8492">8492</cx:pt>
          <cx:pt idx="8493">8493</cx:pt>
          <cx:pt idx="8494">8494</cx:pt>
          <cx:pt idx="8495">8495</cx:pt>
          <cx:pt idx="8496">8496</cx:pt>
          <cx:pt idx="8497">8497</cx:pt>
          <cx:pt idx="8498">8498</cx:pt>
          <cx:pt idx="8499">8499</cx:pt>
          <cx:pt idx="8500">8500</cx:pt>
          <cx:pt idx="8501">8501</cx:pt>
          <cx:pt idx="8502">8502</cx:pt>
          <cx:pt idx="8503">8503</cx:pt>
          <cx:pt idx="8504">8504</cx:pt>
          <cx:pt idx="8505">8505</cx:pt>
          <cx:pt idx="8506">8506</cx:pt>
          <cx:pt idx="8507">8507</cx:pt>
          <cx:pt idx="8508">8508</cx:pt>
          <cx:pt idx="8509">8509</cx:pt>
          <cx:pt idx="8510">8510</cx:pt>
          <cx:pt idx="8511">8511</cx:pt>
          <cx:pt idx="8512">8512</cx:pt>
          <cx:pt idx="8513">8513</cx:pt>
          <cx:pt idx="8514">8514</cx:pt>
          <cx:pt idx="8515">8515</cx:pt>
          <cx:pt idx="8516">8516</cx:pt>
          <cx:pt idx="8517">8517</cx:pt>
          <cx:pt idx="8518">8518</cx:pt>
          <cx:pt idx="8519">8519</cx:pt>
          <cx:pt idx="8520">8520</cx:pt>
          <cx:pt idx="8521">8521</cx:pt>
          <cx:pt idx="8522">8522</cx:pt>
          <cx:pt idx="8523">8523</cx:pt>
          <cx:pt idx="8524">8524</cx:pt>
          <cx:pt idx="8525">8525</cx:pt>
          <cx:pt idx="8526">8526</cx:pt>
          <cx:pt idx="8527">8527</cx:pt>
          <cx:pt idx="8528">8528</cx:pt>
          <cx:pt idx="8529">8529</cx:pt>
          <cx:pt idx="8530">8530</cx:pt>
          <cx:pt idx="8531">8531</cx:pt>
          <cx:pt idx="8532">8532</cx:pt>
          <cx:pt idx="8533">8533</cx:pt>
          <cx:pt idx="8534">8534</cx:pt>
          <cx:pt idx="8535">8535</cx:pt>
          <cx:pt idx="8536">8536</cx:pt>
          <cx:pt idx="8537">8537</cx:pt>
          <cx:pt idx="8538">8538</cx:pt>
          <cx:pt idx="8539">8539</cx:pt>
          <cx:pt idx="8540">8540</cx:pt>
          <cx:pt idx="8541">8541</cx:pt>
          <cx:pt idx="8542">8542</cx:pt>
          <cx:pt idx="8543">8543</cx:pt>
          <cx:pt idx="8544">8544</cx:pt>
          <cx:pt idx="8545">8545</cx:pt>
          <cx:pt idx="8546">8546</cx:pt>
          <cx:pt idx="8547">8547</cx:pt>
          <cx:pt idx="8548">8548</cx:pt>
          <cx:pt idx="8549">8549</cx:pt>
          <cx:pt idx="8550">8550</cx:pt>
          <cx:pt idx="8551">8551</cx:pt>
          <cx:pt idx="8552">8552</cx:pt>
          <cx:pt idx="8553">8553</cx:pt>
          <cx:pt idx="8554">8554</cx:pt>
          <cx:pt idx="8555">8555</cx:pt>
          <cx:pt idx="8556">8556</cx:pt>
          <cx:pt idx="8557">8557</cx:pt>
          <cx:pt idx="8558">8558</cx:pt>
          <cx:pt idx="8559">8559</cx:pt>
          <cx:pt idx="8560">8560</cx:pt>
          <cx:pt idx="8561">8561</cx:pt>
          <cx:pt idx="8562">8562</cx:pt>
          <cx:pt idx="8563">8563</cx:pt>
          <cx:pt idx="8564">8564</cx:pt>
          <cx:pt idx="8565">8565</cx:pt>
          <cx:pt idx="8566">8566</cx:pt>
          <cx:pt idx="8567">8567</cx:pt>
          <cx:pt idx="8568">8568</cx:pt>
          <cx:pt idx="8569">8569</cx:pt>
          <cx:pt idx="8570">8570</cx:pt>
          <cx:pt idx="8571">8571</cx:pt>
          <cx:pt idx="8572">8572</cx:pt>
          <cx:pt idx="8573">8573</cx:pt>
          <cx:pt idx="8574">8574</cx:pt>
          <cx:pt idx="8575">8575</cx:pt>
          <cx:pt idx="8576">8576</cx:pt>
          <cx:pt idx="8577">8577</cx:pt>
          <cx:pt idx="8578">8578</cx:pt>
          <cx:pt idx="8579">8579</cx:pt>
          <cx:pt idx="8580">8580</cx:pt>
          <cx:pt idx="8581">8581</cx:pt>
          <cx:pt idx="8582">8582</cx:pt>
          <cx:pt idx="8583">8583</cx:pt>
          <cx:pt idx="8584">8584</cx:pt>
          <cx:pt idx="8585">8585</cx:pt>
          <cx:pt idx="8586">8586</cx:pt>
          <cx:pt idx="8587">8587</cx:pt>
          <cx:pt idx="8588">8588</cx:pt>
          <cx:pt idx="8589">8589</cx:pt>
          <cx:pt idx="8590">8590</cx:pt>
          <cx:pt idx="8591">8591</cx:pt>
          <cx:pt idx="8592">8592</cx:pt>
          <cx:pt idx="8593">8593</cx:pt>
          <cx:pt idx="8594">8594</cx:pt>
          <cx:pt idx="8595">8595</cx:pt>
          <cx:pt idx="8596">8596</cx:pt>
          <cx:pt idx="8597">8597</cx:pt>
          <cx:pt idx="8598">8598</cx:pt>
          <cx:pt idx="8599">8599</cx:pt>
          <cx:pt idx="8600">8600</cx:pt>
          <cx:pt idx="8601">8601</cx:pt>
          <cx:pt idx="8602">8602</cx:pt>
          <cx:pt idx="8603">8603</cx:pt>
          <cx:pt idx="8604">8604</cx:pt>
          <cx:pt idx="8605">8605</cx:pt>
          <cx:pt idx="8606">8606</cx:pt>
          <cx:pt idx="8607">8607</cx:pt>
          <cx:pt idx="8608">8608</cx:pt>
          <cx:pt idx="8609">8609</cx:pt>
          <cx:pt idx="8610">8610</cx:pt>
          <cx:pt idx="8611">8611</cx:pt>
          <cx:pt idx="8612">8612</cx:pt>
          <cx:pt idx="8613">8613</cx:pt>
          <cx:pt idx="8614">8614</cx:pt>
          <cx:pt idx="8615">8615</cx:pt>
          <cx:pt idx="8616">8616</cx:pt>
          <cx:pt idx="8617">8617</cx:pt>
          <cx:pt idx="8618">8618</cx:pt>
          <cx:pt idx="8619">8619</cx:pt>
          <cx:pt idx="8620">8620</cx:pt>
          <cx:pt idx="8621">8621</cx:pt>
          <cx:pt idx="8622">8622</cx:pt>
          <cx:pt idx="8623">8623</cx:pt>
          <cx:pt idx="8624">8624</cx:pt>
          <cx:pt idx="8625">8625</cx:pt>
          <cx:pt idx="8626">8626</cx:pt>
          <cx:pt idx="8627">8627</cx:pt>
          <cx:pt idx="8628">8628</cx:pt>
          <cx:pt idx="8629">8629</cx:pt>
          <cx:pt idx="8630">8630</cx:pt>
          <cx:pt idx="8631">8631</cx:pt>
          <cx:pt idx="8632">8632</cx:pt>
          <cx:pt idx="8633">8633</cx:pt>
          <cx:pt idx="8634">8634</cx:pt>
          <cx:pt idx="8635">8635</cx:pt>
          <cx:pt idx="8636">8636</cx:pt>
          <cx:pt idx="8637">8637</cx:pt>
          <cx:pt idx="8638">8638</cx:pt>
          <cx:pt idx="8639">8639</cx:pt>
          <cx:pt idx="8640">8640</cx:pt>
          <cx:pt idx="8641">8641</cx:pt>
          <cx:pt idx="8642">8642</cx:pt>
          <cx:pt idx="8643">8643</cx:pt>
          <cx:pt idx="8644">8644</cx:pt>
          <cx:pt idx="8645">8645</cx:pt>
          <cx:pt idx="8646">8646</cx:pt>
          <cx:pt idx="8647">8647</cx:pt>
          <cx:pt idx="8648">8648</cx:pt>
          <cx:pt idx="8649">8649</cx:pt>
          <cx:pt idx="8650">8650</cx:pt>
          <cx:pt idx="8651">8651</cx:pt>
          <cx:pt idx="8652">8652</cx:pt>
          <cx:pt idx="8653">8653</cx:pt>
          <cx:pt idx="8654">8654</cx:pt>
          <cx:pt idx="8655">8655</cx:pt>
          <cx:pt idx="8656">8656</cx:pt>
          <cx:pt idx="8657">8657</cx:pt>
          <cx:pt idx="8658">8658</cx:pt>
          <cx:pt idx="8659">8659</cx:pt>
          <cx:pt idx="8660">8660</cx:pt>
          <cx:pt idx="8661">8661</cx:pt>
          <cx:pt idx="8662">8662</cx:pt>
          <cx:pt idx="8663">8663</cx:pt>
          <cx:pt idx="8664">8664</cx:pt>
          <cx:pt idx="8665">8665</cx:pt>
          <cx:pt idx="8666">8666</cx:pt>
          <cx:pt idx="8667">8667</cx:pt>
          <cx:pt idx="8668">8668</cx:pt>
          <cx:pt idx="8669">8669</cx:pt>
          <cx:pt idx="8670">8670</cx:pt>
          <cx:pt idx="8671">8671</cx:pt>
          <cx:pt idx="8672">8672</cx:pt>
          <cx:pt idx="8673">8673</cx:pt>
          <cx:pt idx="8674">8674</cx:pt>
          <cx:pt idx="8675">8675</cx:pt>
          <cx:pt idx="8676">8676</cx:pt>
          <cx:pt idx="8677">8677</cx:pt>
          <cx:pt idx="8678">8678</cx:pt>
          <cx:pt idx="8679">8679</cx:pt>
          <cx:pt idx="8680">8680</cx:pt>
          <cx:pt idx="8681">8681</cx:pt>
          <cx:pt idx="8682">8682</cx:pt>
          <cx:pt idx="8683">8683</cx:pt>
          <cx:pt idx="8684">8684</cx:pt>
          <cx:pt idx="8685">8685</cx:pt>
          <cx:pt idx="8686">8686</cx:pt>
          <cx:pt idx="8687">8687</cx:pt>
          <cx:pt idx="8688">8688</cx:pt>
          <cx:pt idx="8689">8689</cx:pt>
          <cx:pt idx="8690">8690</cx:pt>
          <cx:pt idx="8691">8691</cx:pt>
          <cx:pt idx="8692">8692</cx:pt>
          <cx:pt idx="8693">8693</cx:pt>
          <cx:pt idx="8694">8694</cx:pt>
          <cx:pt idx="8695">8695</cx:pt>
          <cx:pt idx="8696">8696</cx:pt>
          <cx:pt idx="8697">8697</cx:pt>
          <cx:pt idx="8698">8698</cx:pt>
          <cx:pt idx="8699">8699</cx:pt>
          <cx:pt idx="8700">8700</cx:pt>
          <cx:pt idx="8701">8701</cx:pt>
          <cx:pt idx="8702">8702</cx:pt>
          <cx:pt idx="8703">8703</cx:pt>
          <cx:pt idx="8704">8704</cx:pt>
          <cx:pt idx="8705">8705</cx:pt>
          <cx:pt idx="8706">8706</cx:pt>
          <cx:pt idx="8707">8707</cx:pt>
          <cx:pt idx="8708">8708</cx:pt>
          <cx:pt idx="8709">8709</cx:pt>
          <cx:pt idx="8710">8710</cx:pt>
          <cx:pt idx="8711">8711</cx:pt>
          <cx:pt idx="8712">8712</cx:pt>
          <cx:pt idx="8713">8713</cx:pt>
          <cx:pt idx="8714">8714</cx:pt>
          <cx:pt idx="8715">8715</cx:pt>
          <cx:pt idx="8716">8716</cx:pt>
          <cx:pt idx="8717">8717</cx:pt>
          <cx:pt idx="8718">8718</cx:pt>
          <cx:pt idx="8719">8719</cx:pt>
          <cx:pt idx="8720">8720</cx:pt>
          <cx:pt idx="8721">8721</cx:pt>
          <cx:pt idx="8722">8722</cx:pt>
          <cx:pt idx="8723">8723</cx:pt>
          <cx:pt idx="8724">8724</cx:pt>
          <cx:pt idx="8725">8725</cx:pt>
          <cx:pt idx="8726">8726</cx:pt>
          <cx:pt idx="8727">8727</cx:pt>
          <cx:pt idx="8728">8728</cx:pt>
          <cx:pt idx="8729">8729</cx:pt>
          <cx:pt idx="8730">8730</cx:pt>
          <cx:pt idx="8731">8731</cx:pt>
          <cx:pt idx="8732">8732</cx:pt>
          <cx:pt idx="8733">8733</cx:pt>
          <cx:pt idx="8734">8734</cx:pt>
          <cx:pt idx="8735">8735</cx:pt>
          <cx:pt idx="8736">8736</cx:pt>
          <cx:pt idx="8737">8737</cx:pt>
          <cx:pt idx="8738">8738</cx:pt>
          <cx:pt idx="8739">8739</cx:pt>
          <cx:pt idx="8740">8740</cx:pt>
          <cx:pt idx="8741">8741</cx:pt>
          <cx:pt idx="8742">8742</cx:pt>
          <cx:pt idx="8743">8743</cx:pt>
          <cx:pt idx="8744">8744</cx:pt>
          <cx:pt idx="8745">8745</cx:pt>
          <cx:pt idx="8746">8746</cx:pt>
          <cx:pt idx="8747">8747</cx:pt>
          <cx:pt idx="8748">8748</cx:pt>
          <cx:pt idx="8749">8749</cx:pt>
          <cx:pt idx="8750">8750</cx:pt>
          <cx:pt idx="8751">8751</cx:pt>
          <cx:pt idx="8752">8752</cx:pt>
          <cx:pt idx="8753">8753</cx:pt>
          <cx:pt idx="8754">8754</cx:pt>
          <cx:pt idx="8755">8755</cx:pt>
          <cx:pt idx="8756">8756</cx:pt>
          <cx:pt idx="8757">8757</cx:pt>
          <cx:pt idx="8758">8758</cx:pt>
          <cx:pt idx="8759">8759</cx:pt>
          <cx:pt idx="8760">8760</cx:pt>
          <cx:pt idx="8761">8761</cx:pt>
          <cx:pt idx="8762">8762</cx:pt>
          <cx:pt idx="8763">8763</cx:pt>
          <cx:pt idx="8764">8764</cx:pt>
          <cx:pt idx="8765">8765</cx:pt>
          <cx:pt idx="8766">8766</cx:pt>
          <cx:pt idx="8767">8767</cx:pt>
          <cx:pt idx="8768">8768</cx:pt>
          <cx:pt idx="8769">8769</cx:pt>
          <cx:pt idx="8770">8770</cx:pt>
          <cx:pt idx="8771">8771</cx:pt>
          <cx:pt idx="8772">8772</cx:pt>
          <cx:pt idx="8773">8773</cx:pt>
          <cx:pt idx="8774">8774</cx:pt>
          <cx:pt idx="8775">8775</cx:pt>
          <cx:pt idx="8776">8776</cx:pt>
          <cx:pt idx="8777">8777</cx:pt>
          <cx:pt idx="8778">8778</cx:pt>
          <cx:pt idx="8779">8779</cx:pt>
          <cx:pt idx="8780">8780</cx:pt>
          <cx:pt idx="8781">8781</cx:pt>
          <cx:pt idx="8782">8782</cx:pt>
          <cx:pt idx="8783">8783</cx:pt>
          <cx:pt idx="8784">8784</cx:pt>
          <cx:pt idx="8785">8785</cx:pt>
          <cx:pt idx="8786">8786</cx:pt>
          <cx:pt idx="8787">8787</cx:pt>
          <cx:pt idx="8788">8788</cx:pt>
          <cx:pt idx="8789">8789</cx:pt>
          <cx:pt idx="8790">8790</cx:pt>
          <cx:pt idx="8791">8791</cx:pt>
          <cx:pt idx="8792">8792</cx:pt>
          <cx:pt idx="8793">8793</cx:pt>
          <cx:pt idx="8794">8794</cx:pt>
          <cx:pt idx="8795">8795</cx:pt>
          <cx:pt idx="8796">8796</cx:pt>
          <cx:pt idx="8797">8797</cx:pt>
          <cx:pt idx="8798">8798</cx:pt>
          <cx:pt idx="8799">8799</cx:pt>
          <cx:pt idx="8800">8800</cx:pt>
          <cx:pt idx="8801">8801</cx:pt>
          <cx:pt idx="8802">8802</cx:pt>
          <cx:pt idx="8803">8803</cx:pt>
          <cx:pt idx="8804">8804</cx:pt>
          <cx:pt idx="8805">8805</cx:pt>
          <cx:pt idx="8806">8806</cx:pt>
          <cx:pt idx="8807">8807</cx:pt>
          <cx:pt idx="8808">8808</cx:pt>
          <cx:pt idx="8809">8809</cx:pt>
          <cx:pt idx="8810">8810</cx:pt>
          <cx:pt idx="8811">8811</cx:pt>
          <cx:pt idx="8812">8812</cx:pt>
          <cx:pt idx="8813">8813</cx:pt>
          <cx:pt idx="8814">8814</cx:pt>
          <cx:pt idx="8815">8815</cx:pt>
          <cx:pt idx="8816">8816</cx:pt>
          <cx:pt idx="8817">8817</cx:pt>
          <cx:pt idx="8818">8818</cx:pt>
          <cx:pt idx="8819">8819</cx:pt>
          <cx:pt idx="8820">8820</cx:pt>
          <cx:pt idx="8821">8821</cx:pt>
          <cx:pt idx="8822">8822</cx:pt>
          <cx:pt idx="8823">8823</cx:pt>
          <cx:pt idx="8824">8824</cx:pt>
          <cx:pt idx="8825">8825</cx:pt>
          <cx:pt idx="8826">8826</cx:pt>
          <cx:pt idx="8827">8827</cx:pt>
          <cx:pt idx="8828">8828</cx:pt>
          <cx:pt idx="8829">8829</cx:pt>
          <cx:pt idx="8830">8830</cx:pt>
          <cx:pt idx="8831">8831</cx:pt>
          <cx:pt idx="8832">8832</cx:pt>
          <cx:pt idx="8833">8833</cx:pt>
          <cx:pt idx="8834">8834</cx:pt>
          <cx:pt idx="8835">8835</cx:pt>
          <cx:pt idx="8836">8836</cx:pt>
          <cx:pt idx="8837">8837</cx:pt>
          <cx:pt idx="8838">8838</cx:pt>
          <cx:pt idx="8839">8839</cx:pt>
          <cx:pt idx="8840">8840</cx:pt>
          <cx:pt idx="8841">8841</cx:pt>
          <cx:pt idx="8842">8842</cx:pt>
          <cx:pt idx="8843">8843</cx:pt>
          <cx:pt idx="8844">8844</cx:pt>
          <cx:pt idx="8845">8845</cx:pt>
          <cx:pt idx="8846">8846</cx:pt>
          <cx:pt idx="8847">8847</cx:pt>
          <cx:pt idx="8848">8848</cx:pt>
          <cx:pt idx="8849">8849</cx:pt>
          <cx:pt idx="8850">8850</cx:pt>
          <cx:pt idx="8851">8851</cx:pt>
          <cx:pt idx="8852">8852</cx:pt>
          <cx:pt idx="8853">8853</cx:pt>
          <cx:pt idx="8854">8854</cx:pt>
          <cx:pt idx="8855">8855</cx:pt>
          <cx:pt idx="8856">8856</cx:pt>
          <cx:pt idx="8857">8857</cx:pt>
          <cx:pt idx="8858">8858</cx:pt>
          <cx:pt idx="8859">8859</cx:pt>
          <cx:pt idx="8860">8860</cx:pt>
          <cx:pt idx="8861">8861</cx:pt>
          <cx:pt idx="8862">8862</cx:pt>
          <cx:pt idx="8863">8863</cx:pt>
          <cx:pt idx="8864">8864</cx:pt>
          <cx:pt idx="8865">8865</cx:pt>
          <cx:pt idx="8866">8866</cx:pt>
          <cx:pt idx="8867">8867</cx:pt>
          <cx:pt idx="8868">8868</cx:pt>
          <cx:pt idx="8869">8869</cx:pt>
          <cx:pt idx="8870">8870</cx:pt>
          <cx:pt idx="8871">8871</cx:pt>
          <cx:pt idx="8872">8872</cx:pt>
          <cx:pt idx="8873">8873</cx:pt>
          <cx:pt idx="8874">8874</cx:pt>
          <cx:pt idx="8875">8875</cx:pt>
          <cx:pt idx="8876">8876</cx:pt>
          <cx:pt idx="8877">8877</cx:pt>
          <cx:pt idx="8878">8878</cx:pt>
          <cx:pt idx="8879">8879</cx:pt>
          <cx:pt idx="8880">8880</cx:pt>
          <cx:pt idx="8881">8881</cx:pt>
          <cx:pt idx="8882">8882</cx:pt>
          <cx:pt idx="8883">8883</cx:pt>
          <cx:pt idx="8884">8884</cx:pt>
          <cx:pt idx="8885">8885</cx:pt>
          <cx:pt idx="8886">8886</cx:pt>
          <cx:pt idx="8887">8887</cx:pt>
          <cx:pt idx="8888">8888</cx:pt>
          <cx:pt idx="8889">8889</cx:pt>
          <cx:pt idx="8890">8890</cx:pt>
          <cx:pt idx="8891">8891</cx:pt>
          <cx:pt idx="8892">8892</cx:pt>
          <cx:pt idx="8893">8893</cx:pt>
          <cx:pt idx="8894">8894</cx:pt>
          <cx:pt idx="8895">8895</cx:pt>
          <cx:pt idx="8896">8896</cx:pt>
          <cx:pt idx="8897">8897</cx:pt>
          <cx:pt idx="8898">8898</cx:pt>
          <cx:pt idx="8899">8899</cx:pt>
          <cx:pt idx="8900">8900</cx:pt>
          <cx:pt idx="8901">8901</cx:pt>
          <cx:pt idx="8902">8902</cx:pt>
          <cx:pt idx="8903">8903</cx:pt>
          <cx:pt idx="8904">8904</cx:pt>
          <cx:pt idx="8905">8905</cx:pt>
          <cx:pt idx="8906">8906</cx:pt>
          <cx:pt idx="8907">8907</cx:pt>
          <cx:pt idx="8908">8908</cx:pt>
          <cx:pt idx="8909">8909</cx:pt>
          <cx:pt idx="8910">8910</cx:pt>
          <cx:pt idx="8911">8911</cx:pt>
          <cx:pt idx="8912">8912</cx:pt>
          <cx:pt idx="8913">8913</cx:pt>
          <cx:pt idx="8914">8914</cx:pt>
          <cx:pt idx="8915">8915</cx:pt>
          <cx:pt idx="8916">8916</cx:pt>
          <cx:pt idx="8917">8917</cx:pt>
          <cx:pt idx="8918">8918</cx:pt>
          <cx:pt idx="8919">8919</cx:pt>
          <cx:pt idx="8920">8920</cx:pt>
          <cx:pt idx="8921">8921</cx:pt>
          <cx:pt idx="8922">8922</cx:pt>
          <cx:pt idx="8923">8923</cx:pt>
          <cx:pt idx="8924">8924</cx:pt>
          <cx:pt idx="8925">8925</cx:pt>
          <cx:pt idx="8926">8926</cx:pt>
          <cx:pt idx="8927">8927</cx:pt>
          <cx:pt idx="8928">8928</cx:pt>
          <cx:pt idx="8929">8929</cx:pt>
          <cx:pt idx="8930">8930</cx:pt>
          <cx:pt idx="8931">8931</cx:pt>
          <cx:pt idx="8932">8932</cx:pt>
          <cx:pt idx="8933">8933</cx:pt>
          <cx:pt idx="8934">8934</cx:pt>
          <cx:pt idx="8935">8935</cx:pt>
          <cx:pt idx="8936">8936</cx:pt>
          <cx:pt idx="8937">8937</cx:pt>
          <cx:pt idx="8938">8938</cx:pt>
          <cx:pt idx="8939">8939</cx:pt>
          <cx:pt idx="8940">8940</cx:pt>
          <cx:pt idx="8941">8941</cx:pt>
          <cx:pt idx="8942">8942</cx:pt>
          <cx:pt idx="8943">8943</cx:pt>
          <cx:pt idx="8944">8944</cx:pt>
          <cx:pt idx="8945">8945</cx:pt>
          <cx:pt idx="8946">8946</cx:pt>
          <cx:pt idx="8947">8947</cx:pt>
          <cx:pt idx="8948">8948</cx:pt>
          <cx:pt idx="8949">8949</cx:pt>
          <cx:pt idx="8950">8950</cx:pt>
          <cx:pt idx="8951">8951</cx:pt>
          <cx:pt idx="8952">8952</cx:pt>
          <cx:pt idx="8953">8953</cx:pt>
          <cx:pt idx="8954">8954</cx:pt>
          <cx:pt idx="8955">8955</cx:pt>
          <cx:pt idx="8956">8956</cx:pt>
          <cx:pt idx="8957">8957</cx:pt>
          <cx:pt idx="8958">8958</cx:pt>
          <cx:pt idx="8959">8959</cx:pt>
          <cx:pt idx="8960">8960</cx:pt>
          <cx:pt idx="8961">8961</cx:pt>
          <cx:pt idx="8962">8962</cx:pt>
          <cx:pt idx="8963">8963</cx:pt>
          <cx:pt idx="8964">8964</cx:pt>
          <cx:pt idx="8965">8965</cx:pt>
          <cx:pt idx="8966">8966</cx:pt>
          <cx:pt idx="8967">8967</cx:pt>
          <cx:pt idx="8968">8968</cx:pt>
          <cx:pt idx="8969">8969</cx:pt>
          <cx:pt idx="8970">8970</cx:pt>
          <cx:pt idx="8971">8971</cx:pt>
          <cx:pt idx="8972">8972</cx:pt>
          <cx:pt idx="8973">8973</cx:pt>
          <cx:pt idx="8974">8974</cx:pt>
          <cx:pt idx="8975">8975</cx:pt>
          <cx:pt idx="8976">8976</cx:pt>
          <cx:pt idx="8977">8977</cx:pt>
          <cx:pt idx="8978">8978</cx:pt>
          <cx:pt idx="8979">8979</cx:pt>
          <cx:pt idx="8980">8980</cx:pt>
          <cx:pt idx="8981">8981</cx:pt>
          <cx:pt idx="8982">8982</cx:pt>
          <cx:pt idx="8983">8983</cx:pt>
          <cx:pt idx="8984">8984</cx:pt>
          <cx:pt idx="8985">8985</cx:pt>
          <cx:pt idx="8986">8986</cx:pt>
          <cx:pt idx="8987">8987</cx:pt>
          <cx:pt idx="8988">8988</cx:pt>
          <cx:pt idx="8989">8989</cx:pt>
          <cx:pt idx="8990">8990</cx:pt>
          <cx:pt idx="8991">8991</cx:pt>
          <cx:pt idx="8992">8992</cx:pt>
          <cx:pt idx="8993">8993</cx:pt>
          <cx:pt idx="8994">8994</cx:pt>
          <cx:pt idx="8995">8995</cx:pt>
          <cx:pt idx="8996">8996</cx:pt>
          <cx:pt idx="8997">8997</cx:pt>
          <cx:pt idx="8998">8998</cx:pt>
          <cx:pt idx="8999">8999</cx:pt>
          <cx:pt idx="9000">9000</cx:pt>
          <cx:pt idx="9001">9001</cx:pt>
          <cx:pt idx="9002">9002</cx:pt>
          <cx:pt idx="9003">9003</cx:pt>
          <cx:pt idx="9004">9004</cx:pt>
          <cx:pt idx="9005">9005</cx:pt>
          <cx:pt idx="9006">9006</cx:pt>
          <cx:pt idx="9007">9007</cx:pt>
          <cx:pt idx="9008">9008</cx:pt>
          <cx:pt idx="9009">9009</cx:pt>
          <cx:pt idx="9010">9010</cx:pt>
          <cx:pt idx="9011">9011</cx:pt>
          <cx:pt idx="9012">9012</cx:pt>
          <cx:pt idx="9013">9013</cx:pt>
          <cx:pt idx="9014">9014</cx:pt>
          <cx:pt idx="9015">9015</cx:pt>
          <cx:pt idx="9016">9016</cx:pt>
          <cx:pt idx="9017">9017</cx:pt>
          <cx:pt idx="9018">9018</cx:pt>
          <cx:pt idx="9019">9019</cx:pt>
          <cx:pt idx="9020">9020</cx:pt>
          <cx:pt idx="9021">9021</cx:pt>
          <cx:pt idx="9022">9022</cx:pt>
          <cx:pt idx="9023">9023</cx:pt>
          <cx:pt idx="9024">9024</cx:pt>
          <cx:pt idx="9025">9025</cx:pt>
          <cx:pt idx="9026">9026</cx:pt>
          <cx:pt idx="9027">9027</cx:pt>
          <cx:pt idx="9028">9028</cx:pt>
          <cx:pt idx="9029">9029</cx:pt>
          <cx:pt idx="9030">9030</cx:pt>
          <cx:pt idx="9031">9031</cx:pt>
          <cx:pt idx="9032">9032</cx:pt>
          <cx:pt idx="9033">9033</cx:pt>
          <cx:pt idx="9034">9034</cx:pt>
          <cx:pt idx="9035">9035</cx:pt>
          <cx:pt idx="9036">9036</cx:pt>
          <cx:pt idx="9037">9037</cx:pt>
          <cx:pt idx="9038">9038</cx:pt>
          <cx:pt idx="9039">9039</cx:pt>
          <cx:pt idx="9040">9040</cx:pt>
          <cx:pt idx="9041">9041</cx:pt>
          <cx:pt idx="9042">9042</cx:pt>
          <cx:pt idx="9043">9043</cx:pt>
          <cx:pt idx="9044">9044</cx:pt>
          <cx:pt idx="9045">9045</cx:pt>
          <cx:pt idx="9046">9046</cx:pt>
          <cx:pt idx="9047">9047</cx:pt>
          <cx:pt idx="9048">9048</cx:pt>
          <cx:pt idx="9049">9049</cx:pt>
          <cx:pt idx="9050">9050</cx:pt>
          <cx:pt idx="9051">9051</cx:pt>
          <cx:pt idx="9052">9052</cx:pt>
          <cx:pt idx="9053">9053</cx:pt>
          <cx:pt idx="9054">9054</cx:pt>
          <cx:pt idx="9055">9055</cx:pt>
          <cx:pt idx="9056">9056</cx:pt>
          <cx:pt idx="9057">9057</cx:pt>
          <cx:pt idx="9058">9058</cx:pt>
          <cx:pt idx="9059">9059</cx:pt>
          <cx:pt idx="9060">9060</cx:pt>
          <cx:pt idx="9061">9061</cx:pt>
          <cx:pt idx="9062">9062</cx:pt>
          <cx:pt idx="9063">9063</cx:pt>
          <cx:pt idx="9064">9064</cx:pt>
          <cx:pt idx="9065">9065</cx:pt>
          <cx:pt idx="9066">9066</cx:pt>
          <cx:pt idx="9067">9067</cx:pt>
          <cx:pt idx="9068">9068</cx:pt>
          <cx:pt idx="9069">9069</cx:pt>
          <cx:pt idx="9070">9070</cx:pt>
          <cx:pt idx="9071">9071</cx:pt>
          <cx:pt idx="9072">9072</cx:pt>
          <cx:pt idx="9073">9073</cx:pt>
          <cx:pt idx="9074">9074</cx:pt>
          <cx:pt idx="9075">9075</cx:pt>
          <cx:pt idx="9076">9076</cx:pt>
          <cx:pt idx="9077">9077</cx:pt>
          <cx:pt idx="9078">9078</cx:pt>
          <cx:pt idx="9079">9079</cx:pt>
          <cx:pt idx="9080">9080</cx:pt>
          <cx:pt idx="9081">9081</cx:pt>
          <cx:pt idx="9082">9082</cx:pt>
          <cx:pt idx="9083">9083</cx:pt>
          <cx:pt idx="9084">9084</cx:pt>
          <cx:pt idx="9085">9085</cx:pt>
          <cx:pt idx="9086">9086</cx:pt>
          <cx:pt idx="9087">9087</cx:pt>
          <cx:pt idx="9088">9088</cx:pt>
          <cx:pt idx="9089">9089</cx:pt>
          <cx:pt idx="9090">9090</cx:pt>
          <cx:pt idx="9091">9091</cx:pt>
          <cx:pt idx="9092">9092</cx:pt>
          <cx:pt idx="9093">9093</cx:pt>
          <cx:pt idx="9094">9094</cx:pt>
          <cx:pt idx="9095">9095</cx:pt>
          <cx:pt idx="9096">9096</cx:pt>
          <cx:pt idx="9097">9097</cx:pt>
          <cx:pt idx="9098">9098</cx:pt>
          <cx:pt idx="9099">9099</cx:pt>
          <cx:pt idx="9100">9100</cx:pt>
          <cx:pt idx="9101">9101</cx:pt>
          <cx:pt idx="9102">9102</cx:pt>
          <cx:pt idx="9103">9103</cx:pt>
          <cx:pt idx="9104">9104</cx:pt>
          <cx:pt idx="9105">9105</cx:pt>
          <cx:pt idx="9106">9106</cx:pt>
          <cx:pt idx="9107">9107</cx:pt>
          <cx:pt idx="9108">9108</cx:pt>
          <cx:pt idx="9109">9109</cx:pt>
          <cx:pt idx="9110">9110</cx:pt>
          <cx:pt idx="9111">9111</cx:pt>
          <cx:pt idx="9112">9112</cx:pt>
          <cx:pt idx="9113">9113</cx:pt>
          <cx:pt idx="9114">9114</cx:pt>
          <cx:pt idx="9115">9115</cx:pt>
          <cx:pt idx="9116">9116</cx:pt>
          <cx:pt idx="9117">9117</cx:pt>
          <cx:pt idx="9118">9118</cx:pt>
          <cx:pt idx="9119">9119</cx:pt>
          <cx:pt idx="9120">9120</cx:pt>
          <cx:pt idx="9121">9121</cx:pt>
          <cx:pt idx="9122">9122</cx:pt>
          <cx:pt idx="9123">9123</cx:pt>
          <cx:pt idx="9124">9124</cx:pt>
          <cx:pt idx="9125">9125</cx:pt>
          <cx:pt idx="9126">9126</cx:pt>
          <cx:pt idx="9127">9127</cx:pt>
          <cx:pt idx="9128">9128</cx:pt>
          <cx:pt idx="9129">9129</cx:pt>
          <cx:pt idx="9130">9130</cx:pt>
          <cx:pt idx="9131">9131</cx:pt>
          <cx:pt idx="9132">9132</cx:pt>
          <cx:pt idx="9133">9133</cx:pt>
          <cx:pt idx="9134">9134</cx:pt>
          <cx:pt idx="9135">9135</cx:pt>
          <cx:pt idx="9136">9136</cx:pt>
          <cx:pt idx="9137">9137</cx:pt>
          <cx:pt idx="9138">9138</cx:pt>
          <cx:pt idx="9139">9139</cx:pt>
          <cx:pt idx="9140">9140</cx:pt>
          <cx:pt idx="9141">9141</cx:pt>
          <cx:pt idx="9142">9142</cx:pt>
          <cx:pt idx="9143">9143</cx:pt>
          <cx:pt idx="9144">9144</cx:pt>
          <cx:pt idx="9145">9145</cx:pt>
          <cx:pt idx="9146">9146</cx:pt>
          <cx:pt idx="9147">9147</cx:pt>
          <cx:pt idx="9148">9148</cx:pt>
          <cx:pt idx="9149">9149</cx:pt>
          <cx:pt idx="9150">9150</cx:pt>
          <cx:pt idx="9151">9151</cx:pt>
          <cx:pt idx="9152">9152</cx:pt>
          <cx:pt idx="9153">9153</cx:pt>
          <cx:pt idx="9154">9154</cx:pt>
          <cx:pt idx="9155">9155</cx:pt>
          <cx:pt idx="9156">9156</cx:pt>
          <cx:pt idx="9157">9157</cx:pt>
          <cx:pt idx="9158">9158</cx:pt>
          <cx:pt idx="9159">9159</cx:pt>
          <cx:pt idx="9160">9160</cx:pt>
          <cx:pt idx="9161">9161</cx:pt>
          <cx:pt idx="9162">9162</cx:pt>
          <cx:pt idx="9163">9163</cx:pt>
          <cx:pt idx="9164">9164</cx:pt>
          <cx:pt idx="9165">9165</cx:pt>
          <cx:pt idx="9166">9166</cx:pt>
          <cx:pt idx="9167">9167</cx:pt>
          <cx:pt idx="9168">9168</cx:pt>
          <cx:pt idx="9169">9169</cx:pt>
          <cx:pt idx="9170">9170</cx:pt>
          <cx:pt idx="9171">9171</cx:pt>
          <cx:pt idx="9172">9172</cx:pt>
          <cx:pt idx="9173">9173</cx:pt>
          <cx:pt idx="9174">9174</cx:pt>
          <cx:pt idx="9175">9175</cx:pt>
          <cx:pt idx="9176">9176</cx:pt>
          <cx:pt idx="9177">9177</cx:pt>
          <cx:pt idx="9178">9178</cx:pt>
          <cx:pt idx="9179">9179</cx:pt>
          <cx:pt idx="9180">9180</cx:pt>
          <cx:pt idx="9181">9181</cx:pt>
          <cx:pt idx="9182">9182</cx:pt>
          <cx:pt idx="9183">9183</cx:pt>
          <cx:pt idx="9184">9184</cx:pt>
          <cx:pt idx="9185">9185</cx:pt>
          <cx:pt idx="9186">9186</cx:pt>
          <cx:pt idx="9187">9187</cx:pt>
          <cx:pt idx="9188">9188</cx:pt>
          <cx:pt idx="9189">9189</cx:pt>
          <cx:pt idx="9190">9190</cx:pt>
          <cx:pt idx="9191">9191</cx:pt>
          <cx:pt idx="9192">9192</cx:pt>
          <cx:pt idx="9193">9193</cx:pt>
          <cx:pt idx="9194">9194</cx:pt>
          <cx:pt idx="9195">9195</cx:pt>
          <cx:pt idx="9196">9196</cx:pt>
          <cx:pt idx="9197">9197</cx:pt>
          <cx:pt idx="9198">9198</cx:pt>
          <cx:pt idx="9199">9199</cx:pt>
          <cx:pt idx="9200">9200</cx:pt>
          <cx:pt idx="9201">9201</cx:pt>
          <cx:pt idx="9202">9202</cx:pt>
          <cx:pt idx="9203">9203</cx:pt>
          <cx:pt idx="9204">9204</cx:pt>
          <cx:pt idx="9205">9205</cx:pt>
          <cx:pt idx="9206">9206</cx:pt>
          <cx:pt idx="9207">9207</cx:pt>
          <cx:pt idx="9208">9208</cx:pt>
          <cx:pt idx="9209">9209</cx:pt>
          <cx:pt idx="9210">9210</cx:pt>
          <cx:pt idx="9211">9211</cx:pt>
          <cx:pt idx="9212">9212</cx:pt>
          <cx:pt idx="9213">9213</cx:pt>
          <cx:pt idx="9214">9214</cx:pt>
          <cx:pt idx="9215">9215</cx:pt>
          <cx:pt idx="9216">9216</cx:pt>
          <cx:pt idx="9217">9217</cx:pt>
          <cx:pt idx="9218">9218</cx:pt>
          <cx:pt idx="9219">9219</cx:pt>
          <cx:pt idx="9220">9220</cx:pt>
          <cx:pt idx="9221">9221</cx:pt>
          <cx:pt idx="9222">9222</cx:pt>
          <cx:pt idx="9223">9223</cx:pt>
          <cx:pt idx="9224">9224</cx:pt>
          <cx:pt idx="9225">9225</cx:pt>
          <cx:pt idx="9226">9226</cx:pt>
          <cx:pt idx="9227">9227</cx:pt>
          <cx:pt idx="9228">9228</cx:pt>
          <cx:pt idx="9229">9229</cx:pt>
          <cx:pt idx="9230">9230</cx:pt>
          <cx:pt idx="9231">9231</cx:pt>
          <cx:pt idx="9232">9232</cx:pt>
          <cx:pt idx="9233">9233</cx:pt>
          <cx:pt idx="9234">9234</cx:pt>
          <cx:pt idx="9235">9235</cx:pt>
          <cx:pt idx="9236">9236</cx:pt>
          <cx:pt idx="9237">9237</cx:pt>
          <cx:pt idx="9238">9238</cx:pt>
          <cx:pt idx="9239">9239</cx:pt>
          <cx:pt idx="9240">9240</cx:pt>
          <cx:pt idx="9241">9241</cx:pt>
          <cx:pt idx="9242">9242</cx:pt>
          <cx:pt idx="9243">9243</cx:pt>
          <cx:pt idx="9244">9244</cx:pt>
          <cx:pt idx="9245">9245</cx:pt>
          <cx:pt idx="9246">9246</cx:pt>
          <cx:pt idx="9247">9247</cx:pt>
          <cx:pt idx="9248">9248</cx:pt>
          <cx:pt idx="9249">9249</cx:pt>
          <cx:pt idx="9250">9250</cx:pt>
          <cx:pt idx="9251">9251</cx:pt>
          <cx:pt idx="9252">9252</cx:pt>
          <cx:pt idx="9253">9253</cx:pt>
          <cx:pt idx="9254">9254</cx:pt>
          <cx:pt idx="9255">9255</cx:pt>
          <cx:pt idx="9256">9256</cx:pt>
          <cx:pt idx="9257">9257</cx:pt>
          <cx:pt idx="9258">9258</cx:pt>
          <cx:pt idx="9259">9259</cx:pt>
          <cx:pt idx="9260">9260</cx:pt>
          <cx:pt idx="9261">9261</cx:pt>
          <cx:pt idx="9262">9262</cx:pt>
          <cx:pt idx="9263">9263</cx:pt>
          <cx:pt idx="9264">9264</cx:pt>
          <cx:pt idx="9265">9265</cx:pt>
          <cx:pt idx="9266">9266</cx:pt>
          <cx:pt idx="9267">9267</cx:pt>
          <cx:pt idx="9268">9268</cx:pt>
          <cx:pt idx="9269">9269</cx:pt>
          <cx:pt idx="9270">9270</cx:pt>
          <cx:pt idx="9271">9271</cx:pt>
          <cx:pt idx="9272">9272</cx:pt>
          <cx:pt idx="9273">9273</cx:pt>
          <cx:pt idx="9274">9274</cx:pt>
          <cx:pt idx="9275">9275</cx:pt>
          <cx:pt idx="9276">9276</cx:pt>
          <cx:pt idx="9277">9277</cx:pt>
          <cx:pt idx="9278">9278</cx:pt>
          <cx:pt idx="9279">9279</cx:pt>
          <cx:pt idx="9280">9280</cx:pt>
          <cx:pt idx="9281">9281</cx:pt>
          <cx:pt idx="9282">9282</cx:pt>
          <cx:pt idx="9283">9283</cx:pt>
          <cx:pt idx="9284">9284</cx:pt>
          <cx:pt idx="9285">9285</cx:pt>
          <cx:pt idx="9286">9286</cx:pt>
          <cx:pt idx="9287">9287</cx:pt>
          <cx:pt idx="9288">9288</cx:pt>
          <cx:pt idx="9289">9289</cx:pt>
          <cx:pt idx="9290">9290</cx:pt>
          <cx:pt idx="9291">9291</cx:pt>
          <cx:pt idx="9292">9292</cx:pt>
          <cx:pt idx="9293">9293</cx:pt>
          <cx:pt idx="9294">9294</cx:pt>
          <cx:pt idx="9295">9295</cx:pt>
          <cx:pt idx="9296">9296</cx:pt>
          <cx:pt idx="9297">9297</cx:pt>
          <cx:pt idx="9298">9298</cx:pt>
          <cx:pt idx="9299">9299</cx:pt>
          <cx:pt idx="9300">9300</cx:pt>
          <cx:pt idx="9301">9301</cx:pt>
          <cx:pt idx="9302">9302</cx:pt>
          <cx:pt idx="9303">9303</cx:pt>
          <cx:pt idx="9304">9304</cx:pt>
          <cx:pt idx="9305">9305</cx:pt>
          <cx:pt idx="9306">9306</cx:pt>
          <cx:pt idx="9307">9307</cx:pt>
          <cx:pt idx="9308">9308</cx:pt>
          <cx:pt idx="9309">9309</cx:pt>
          <cx:pt idx="9310">9310</cx:pt>
          <cx:pt idx="9311">9311</cx:pt>
          <cx:pt idx="9312">9312</cx:pt>
          <cx:pt idx="9313">9313</cx:pt>
          <cx:pt idx="9314">9314</cx:pt>
          <cx:pt idx="9315">9315</cx:pt>
          <cx:pt idx="9316">9316</cx:pt>
          <cx:pt idx="9317">9317</cx:pt>
          <cx:pt idx="9318">9318</cx:pt>
          <cx:pt idx="9319">9319</cx:pt>
          <cx:pt idx="9320">9320</cx:pt>
          <cx:pt idx="9321">9321</cx:pt>
          <cx:pt idx="9322">9322</cx:pt>
          <cx:pt idx="9323">9323</cx:pt>
          <cx:pt idx="9324">9324</cx:pt>
          <cx:pt idx="9325">9325</cx:pt>
          <cx:pt idx="9326">9326</cx:pt>
          <cx:pt idx="9327">9327</cx:pt>
          <cx:pt idx="9328">9328</cx:pt>
          <cx:pt idx="9329">9329</cx:pt>
          <cx:pt idx="9330">9330</cx:pt>
          <cx:pt idx="9331">9331</cx:pt>
          <cx:pt idx="9332">9332</cx:pt>
          <cx:pt idx="9333">9333</cx:pt>
          <cx:pt idx="9334">9334</cx:pt>
          <cx:pt idx="9335">9335</cx:pt>
          <cx:pt idx="9336">9336</cx:pt>
          <cx:pt idx="9337">9337</cx:pt>
          <cx:pt idx="9338">9338</cx:pt>
          <cx:pt idx="9339">9339</cx:pt>
          <cx:pt idx="9340">9340</cx:pt>
          <cx:pt idx="9341">9341</cx:pt>
          <cx:pt idx="9342">9342</cx:pt>
          <cx:pt idx="9343">9343</cx:pt>
          <cx:pt idx="9344">9344</cx:pt>
          <cx:pt idx="9345">9345</cx:pt>
          <cx:pt idx="9346">9346</cx:pt>
          <cx:pt idx="9347">9347</cx:pt>
          <cx:pt idx="9348">9348</cx:pt>
          <cx:pt idx="9349">9349</cx:pt>
          <cx:pt idx="9350">9350</cx:pt>
          <cx:pt idx="9351">9351</cx:pt>
          <cx:pt idx="9352">9352</cx:pt>
          <cx:pt idx="9353">9353</cx:pt>
          <cx:pt idx="9354">9354</cx:pt>
          <cx:pt idx="9355">9355</cx:pt>
          <cx:pt idx="9356">9356</cx:pt>
          <cx:pt idx="9357">9357</cx:pt>
          <cx:pt idx="9358">9358</cx:pt>
          <cx:pt idx="9359">9359</cx:pt>
          <cx:pt idx="9360">9360</cx:pt>
          <cx:pt idx="9361">9361</cx:pt>
          <cx:pt idx="9362">9362</cx:pt>
          <cx:pt idx="9363">9363</cx:pt>
          <cx:pt idx="9364">9364</cx:pt>
          <cx:pt idx="9365">9365</cx:pt>
          <cx:pt idx="9366">9366</cx:pt>
          <cx:pt idx="9367">9367</cx:pt>
          <cx:pt idx="9368">9368</cx:pt>
          <cx:pt idx="9369">9369</cx:pt>
          <cx:pt idx="9370">9370</cx:pt>
          <cx:pt idx="9371">9371</cx:pt>
          <cx:pt idx="9372">9372</cx:pt>
          <cx:pt idx="9373">9373</cx:pt>
          <cx:pt idx="9374">9374</cx:pt>
          <cx:pt idx="9375">9375</cx:pt>
          <cx:pt idx="9376">9376</cx:pt>
          <cx:pt idx="9377">9377</cx:pt>
          <cx:pt idx="9378">9378</cx:pt>
          <cx:pt idx="9379">9379</cx:pt>
          <cx:pt idx="9380">9380</cx:pt>
          <cx:pt idx="9381">9381</cx:pt>
          <cx:pt idx="9382">9382</cx:pt>
          <cx:pt idx="9383">9383</cx:pt>
          <cx:pt idx="9384">9384</cx:pt>
          <cx:pt idx="9385">9385</cx:pt>
          <cx:pt idx="9386">9386</cx:pt>
          <cx:pt idx="9387">9387</cx:pt>
          <cx:pt idx="9388">9388</cx:pt>
          <cx:pt idx="9389">9389</cx:pt>
          <cx:pt idx="9390">9390</cx:pt>
          <cx:pt idx="9391">9391</cx:pt>
          <cx:pt idx="9392">9392</cx:pt>
          <cx:pt idx="9393">9393</cx:pt>
          <cx:pt idx="9394">9394</cx:pt>
          <cx:pt idx="9395">9395</cx:pt>
          <cx:pt idx="9396">9396</cx:pt>
          <cx:pt idx="9397">9397</cx:pt>
          <cx:pt idx="9398">9398</cx:pt>
          <cx:pt idx="9399">9399</cx:pt>
          <cx:pt idx="9400">9400</cx:pt>
          <cx:pt idx="9401">9401</cx:pt>
          <cx:pt idx="9402">9402</cx:pt>
          <cx:pt idx="9403">9403</cx:pt>
          <cx:pt idx="9404">9404</cx:pt>
          <cx:pt idx="9405">9405</cx:pt>
          <cx:pt idx="9406">9406</cx:pt>
          <cx:pt idx="9407">9407</cx:pt>
          <cx:pt idx="9408">9408</cx:pt>
          <cx:pt idx="9409">9409</cx:pt>
          <cx:pt idx="9410">9410</cx:pt>
          <cx:pt idx="9411">9411</cx:pt>
          <cx:pt idx="9412">9412</cx:pt>
          <cx:pt idx="9413">9413</cx:pt>
          <cx:pt idx="9414">9414</cx:pt>
          <cx:pt idx="9415">9415</cx:pt>
          <cx:pt idx="9416">9416</cx:pt>
          <cx:pt idx="9417">9417</cx:pt>
          <cx:pt idx="9418">9418</cx:pt>
          <cx:pt idx="9419">9419</cx:pt>
          <cx:pt idx="9420">9420</cx:pt>
          <cx:pt idx="9421">9421</cx:pt>
          <cx:pt idx="9422">9422</cx:pt>
          <cx:pt idx="9423">9423</cx:pt>
          <cx:pt idx="9424">9424</cx:pt>
          <cx:pt idx="9425">9425</cx:pt>
          <cx:pt idx="9426">9426</cx:pt>
          <cx:pt idx="9427">9427</cx:pt>
          <cx:pt idx="9428">9428</cx:pt>
          <cx:pt idx="9429">9429</cx:pt>
          <cx:pt idx="9430">9430</cx:pt>
          <cx:pt idx="9431">9431</cx:pt>
          <cx:pt idx="9432">9432</cx:pt>
          <cx:pt idx="9433">9433</cx:pt>
          <cx:pt idx="9434">9434</cx:pt>
          <cx:pt idx="9435">9435</cx:pt>
          <cx:pt idx="9436">9436</cx:pt>
          <cx:pt idx="9437">9437</cx:pt>
          <cx:pt idx="9438">9438</cx:pt>
          <cx:pt idx="9439">9439</cx:pt>
          <cx:pt idx="9440">9440</cx:pt>
          <cx:pt idx="9441">9441</cx:pt>
          <cx:pt idx="9442">9442</cx:pt>
          <cx:pt idx="9443">9443</cx:pt>
          <cx:pt idx="9444">9444</cx:pt>
          <cx:pt idx="9445">9445</cx:pt>
          <cx:pt idx="9446">9446</cx:pt>
          <cx:pt idx="9447">9447</cx:pt>
          <cx:pt idx="9448">9448</cx:pt>
          <cx:pt idx="9449">9449</cx:pt>
          <cx:pt idx="9450">9450</cx:pt>
          <cx:pt idx="9451">9451</cx:pt>
          <cx:pt idx="9452">9452</cx:pt>
          <cx:pt idx="9453">9453</cx:pt>
          <cx:pt idx="9454">9454</cx:pt>
          <cx:pt idx="9455">9455</cx:pt>
          <cx:pt idx="9456">9456</cx:pt>
          <cx:pt idx="9457">9457</cx:pt>
          <cx:pt idx="9458">9458</cx:pt>
          <cx:pt idx="9459">9459</cx:pt>
          <cx:pt idx="9460">9460</cx:pt>
          <cx:pt idx="9461">9461</cx:pt>
          <cx:pt idx="9462">9462</cx:pt>
          <cx:pt idx="9463">9463</cx:pt>
          <cx:pt idx="9464">9464</cx:pt>
          <cx:pt idx="9465">9465</cx:pt>
          <cx:pt idx="9466">9466</cx:pt>
          <cx:pt idx="9467">9467</cx:pt>
          <cx:pt idx="9468">9468</cx:pt>
          <cx:pt idx="9469">9469</cx:pt>
          <cx:pt idx="9470">9470</cx:pt>
          <cx:pt idx="9471">9471</cx:pt>
          <cx:pt idx="9472">9472</cx:pt>
          <cx:pt idx="9473">9473</cx:pt>
          <cx:pt idx="9474">9474</cx:pt>
          <cx:pt idx="9475">9475</cx:pt>
          <cx:pt idx="9476">9476</cx:pt>
          <cx:pt idx="9477">9477</cx:pt>
          <cx:pt idx="9478">9478</cx:pt>
          <cx:pt idx="9479">9479</cx:pt>
          <cx:pt idx="9480">9480</cx:pt>
          <cx:pt idx="9481">9481</cx:pt>
          <cx:pt idx="9482">9482</cx:pt>
          <cx:pt idx="9483">9483</cx:pt>
          <cx:pt idx="9484">9484</cx:pt>
          <cx:pt idx="9485">9485</cx:pt>
          <cx:pt idx="9486">9486</cx:pt>
          <cx:pt idx="9487">9487</cx:pt>
          <cx:pt idx="9488">9488</cx:pt>
          <cx:pt idx="9489">9489</cx:pt>
          <cx:pt idx="9490">9490</cx:pt>
          <cx:pt idx="9491">9491</cx:pt>
          <cx:pt idx="9492">9492</cx:pt>
          <cx:pt idx="9493">9493</cx:pt>
          <cx:pt idx="9494">9494</cx:pt>
          <cx:pt idx="9495">9495</cx:pt>
          <cx:pt idx="9496">9496</cx:pt>
          <cx:pt idx="9497">9497</cx:pt>
          <cx:pt idx="9498">9498</cx:pt>
          <cx:pt idx="9499">9499</cx:pt>
          <cx:pt idx="9500">9500</cx:pt>
          <cx:pt idx="9501">9501</cx:pt>
          <cx:pt idx="9502">9502</cx:pt>
          <cx:pt idx="9503">9503</cx:pt>
          <cx:pt idx="9504">9504</cx:pt>
          <cx:pt idx="9505">9505</cx:pt>
          <cx:pt idx="9506">9506</cx:pt>
          <cx:pt idx="9507">9507</cx:pt>
          <cx:pt idx="9508">9508</cx:pt>
          <cx:pt idx="9509">9509</cx:pt>
          <cx:pt idx="9510">9510</cx:pt>
          <cx:pt idx="9511">9511</cx:pt>
          <cx:pt idx="9512">9512</cx:pt>
          <cx:pt idx="9513">9513</cx:pt>
          <cx:pt idx="9514">9514</cx:pt>
          <cx:pt idx="9515">9515</cx:pt>
          <cx:pt idx="9516">9516</cx:pt>
          <cx:pt idx="9517">9517</cx:pt>
          <cx:pt idx="9518">9518</cx:pt>
          <cx:pt idx="9519">9519</cx:pt>
          <cx:pt idx="9520">9520</cx:pt>
          <cx:pt idx="9521">9521</cx:pt>
          <cx:pt idx="9522">9522</cx:pt>
          <cx:pt idx="9523">9523</cx:pt>
          <cx:pt idx="9524">9524</cx:pt>
          <cx:pt idx="9525">9525</cx:pt>
          <cx:pt idx="9526">9526</cx:pt>
          <cx:pt idx="9527">9527</cx:pt>
          <cx:pt idx="9528">9528</cx:pt>
          <cx:pt idx="9529">9529</cx:pt>
          <cx:pt idx="9530">9530</cx:pt>
          <cx:pt idx="9531">9531</cx:pt>
          <cx:pt idx="9532">9532</cx:pt>
          <cx:pt idx="9533">9533</cx:pt>
          <cx:pt idx="9534">9534</cx:pt>
          <cx:pt idx="9535">9535</cx:pt>
          <cx:pt idx="9536">9536</cx:pt>
          <cx:pt idx="9537">9537</cx:pt>
          <cx:pt idx="9538">9538</cx:pt>
          <cx:pt idx="9539">9539</cx:pt>
          <cx:pt idx="9540">9540</cx:pt>
          <cx:pt idx="9541">9541</cx:pt>
          <cx:pt idx="9542">9542</cx:pt>
          <cx:pt idx="9543">9543</cx:pt>
          <cx:pt idx="9544">9544</cx:pt>
          <cx:pt idx="9545">9545</cx:pt>
          <cx:pt idx="9546">9546</cx:pt>
          <cx:pt idx="9547">9547</cx:pt>
          <cx:pt idx="9548">9548</cx:pt>
          <cx:pt idx="9549">9549</cx:pt>
          <cx:pt idx="9550">9550</cx:pt>
          <cx:pt idx="9551">9551</cx:pt>
          <cx:pt idx="9552">9552</cx:pt>
          <cx:pt idx="9553">9553</cx:pt>
          <cx:pt idx="9554">9554</cx:pt>
          <cx:pt idx="9555">9555</cx:pt>
          <cx:pt idx="9556">9556</cx:pt>
          <cx:pt idx="9557">9557</cx:pt>
          <cx:pt idx="9558">9558</cx:pt>
          <cx:pt idx="9559">9559</cx:pt>
          <cx:pt idx="9560">9560</cx:pt>
          <cx:pt idx="9561">9561</cx:pt>
          <cx:pt idx="9562">9562</cx:pt>
          <cx:pt idx="9563">9563</cx:pt>
          <cx:pt idx="9564">9564</cx:pt>
          <cx:pt idx="9565">9565</cx:pt>
          <cx:pt idx="9566">9566</cx:pt>
          <cx:pt idx="9567">9567</cx:pt>
          <cx:pt idx="9568">9568</cx:pt>
          <cx:pt idx="9569">9569</cx:pt>
          <cx:pt idx="9570">9570</cx:pt>
          <cx:pt idx="9571">9571</cx:pt>
          <cx:pt idx="9572">9572</cx:pt>
          <cx:pt idx="9573">9573</cx:pt>
          <cx:pt idx="9574">9574</cx:pt>
          <cx:pt idx="9575">9575</cx:pt>
          <cx:pt idx="9576">9576</cx:pt>
          <cx:pt idx="9577">9577</cx:pt>
          <cx:pt idx="9578">9578</cx:pt>
          <cx:pt idx="9579">9579</cx:pt>
          <cx:pt idx="9580">9580</cx:pt>
          <cx:pt idx="9581">9581</cx:pt>
          <cx:pt idx="9582">9582</cx:pt>
          <cx:pt idx="9583">9583</cx:pt>
          <cx:pt idx="9584">9584</cx:pt>
          <cx:pt idx="9585">9585</cx:pt>
          <cx:pt idx="9586">9586</cx:pt>
          <cx:pt idx="9587">9587</cx:pt>
          <cx:pt idx="9588">9588</cx:pt>
          <cx:pt idx="9589">9589</cx:pt>
          <cx:pt idx="9590">9590</cx:pt>
          <cx:pt idx="9591">9591</cx:pt>
          <cx:pt idx="9592">9592</cx:pt>
          <cx:pt idx="9593">9593</cx:pt>
          <cx:pt idx="9594">9594</cx:pt>
          <cx:pt idx="9595">9595</cx:pt>
          <cx:pt idx="9596">9596</cx:pt>
          <cx:pt idx="9597">9597</cx:pt>
          <cx:pt idx="9598">9598</cx:pt>
          <cx:pt idx="9599">9599</cx:pt>
          <cx:pt idx="9600">9600</cx:pt>
          <cx:pt idx="9601">9601</cx:pt>
          <cx:pt idx="9602">9602</cx:pt>
          <cx:pt idx="9603">9603</cx:pt>
          <cx:pt idx="9604">9604</cx:pt>
          <cx:pt idx="9605">9605</cx:pt>
          <cx:pt idx="9606">9606</cx:pt>
          <cx:pt idx="9607">9607</cx:pt>
          <cx:pt idx="9608">9608</cx:pt>
          <cx:pt idx="9609">9609</cx:pt>
          <cx:pt idx="9610">9610</cx:pt>
          <cx:pt idx="9611">9611</cx:pt>
          <cx:pt idx="9612">9612</cx:pt>
          <cx:pt idx="9613">9613</cx:pt>
          <cx:pt idx="9614">9614</cx:pt>
          <cx:pt idx="9615">9615</cx:pt>
          <cx:pt idx="9616">9616</cx:pt>
          <cx:pt idx="9617">9617</cx:pt>
          <cx:pt idx="9618">9618</cx:pt>
          <cx:pt idx="9619">9619</cx:pt>
          <cx:pt idx="9620">9620</cx:pt>
          <cx:pt idx="9621">9621</cx:pt>
          <cx:pt idx="9622">9622</cx:pt>
          <cx:pt idx="9623">9623</cx:pt>
          <cx:pt idx="9624">9624</cx:pt>
          <cx:pt idx="9625">9625</cx:pt>
          <cx:pt idx="9626">9626</cx:pt>
          <cx:pt idx="9627">9627</cx:pt>
          <cx:pt idx="9628">9628</cx:pt>
          <cx:pt idx="9629">9629</cx:pt>
          <cx:pt idx="9630">9630</cx:pt>
          <cx:pt idx="9631">9631</cx:pt>
          <cx:pt idx="9632">9632</cx:pt>
          <cx:pt idx="9633">9633</cx:pt>
          <cx:pt idx="9634">9634</cx:pt>
          <cx:pt idx="9635">9635</cx:pt>
          <cx:pt idx="9636">9636</cx:pt>
          <cx:pt idx="9637">9637</cx:pt>
          <cx:pt idx="9638">9638</cx:pt>
          <cx:pt idx="9639">9639</cx:pt>
          <cx:pt idx="9640">9640</cx:pt>
          <cx:pt idx="9641">9641</cx:pt>
          <cx:pt idx="9642">9642</cx:pt>
          <cx:pt idx="9643">9643</cx:pt>
          <cx:pt idx="9644">9644</cx:pt>
          <cx:pt idx="9645">9645</cx:pt>
          <cx:pt idx="9646">9646</cx:pt>
          <cx:pt idx="9647">9647</cx:pt>
          <cx:pt idx="9648">9648</cx:pt>
          <cx:pt idx="9649">9649</cx:pt>
          <cx:pt idx="9650">9650</cx:pt>
          <cx:pt idx="9651">9651</cx:pt>
          <cx:pt idx="9652">9652</cx:pt>
          <cx:pt idx="9653">9653</cx:pt>
          <cx:pt idx="9654">9654</cx:pt>
          <cx:pt idx="9655">9655</cx:pt>
          <cx:pt idx="9656">9656</cx:pt>
          <cx:pt idx="9657">9657</cx:pt>
          <cx:pt idx="9658">9658</cx:pt>
          <cx:pt idx="9659">9659</cx:pt>
          <cx:pt idx="9660">9660</cx:pt>
          <cx:pt idx="9661">9661</cx:pt>
          <cx:pt idx="9662">9662</cx:pt>
          <cx:pt idx="9663">9663</cx:pt>
          <cx:pt idx="9664">9664</cx:pt>
          <cx:pt idx="9665">9665</cx:pt>
          <cx:pt idx="9666">9666</cx:pt>
          <cx:pt idx="9667">9667</cx:pt>
          <cx:pt idx="9668">9668</cx:pt>
          <cx:pt idx="9669">9669</cx:pt>
          <cx:pt idx="9670">9670</cx:pt>
          <cx:pt idx="9671">9671</cx:pt>
          <cx:pt idx="9672">9672</cx:pt>
          <cx:pt idx="9673">9673</cx:pt>
          <cx:pt idx="9674">9674</cx:pt>
          <cx:pt idx="9675">9675</cx:pt>
          <cx:pt idx="9676">9676</cx:pt>
          <cx:pt idx="9677">9677</cx:pt>
          <cx:pt idx="9678">9678</cx:pt>
          <cx:pt idx="9679">9679</cx:pt>
          <cx:pt idx="9680">9680</cx:pt>
          <cx:pt idx="9681">9681</cx:pt>
          <cx:pt idx="9682">9682</cx:pt>
          <cx:pt idx="9683">9683</cx:pt>
          <cx:pt idx="9684">9684</cx:pt>
          <cx:pt idx="9685">9685</cx:pt>
          <cx:pt idx="9686">9686</cx:pt>
          <cx:pt idx="9687">9687</cx:pt>
          <cx:pt idx="9688">9688</cx:pt>
          <cx:pt idx="9689">9689</cx:pt>
          <cx:pt idx="9690">9690</cx:pt>
          <cx:pt idx="9691">9691</cx:pt>
          <cx:pt idx="9692">9692</cx:pt>
          <cx:pt idx="9693">9693</cx:pt>
          <cx:pt idx="9694">9694</cx:pt>
          <cx:pt idx="9695">9695</cx:pt>
          <cx:pt idx="9696">9696</cx:pt>
          <cx:pt idx="9697">9697</cx:pt>
          <cx:pt idx="9698">9698</cx:pt>
          <cx:pt idx="9699">9699</cx:pt>
          <cx:pt idx="9700">9700</cx:pt>
          <cx:pt idx="9701">9701</cx:pt>
          <cx:pt idx="9702">9702</cx:pt>
          <cx:pt idx="9703">9703</cx:pt>
          <cx:pt idx="9704">9704</cx:pt>
          <cx:pt idx="9705">9705</cx:pt>
          <cx:pt idx="9706">9706</cx:pt>
          <cx:pt idx="9707">9707</cx:pt>
          <cx:pt idx="9708">9708</cx:pt>
          <cx:pt idx="9709">9709</cx:pt>
          <cx:pt idx="9710">9710</cx:pt>
          <cx:pt idx="9711">9711</cx:pt>
          <cx:pt idx="9712">9712</cx:pt>
          <cx:pt idx="9713">9713</cx:pt>
          <cx:pt idx="9714">9714</cx:pt>
          <cx:pt idx="9715">9715</cx:pt>
          <cx:pt idx="9716">9716</cx:pt>
          <cx:pt idx="9717">9717</cx:pt>
          <cx:pt idx="9718">9718</cx:pt>
          <cx:pt idx="9719">9719</cx:pt>
          <cx:pt idx="9720">9720</cx:pt>
          <cx:pt idx="9721">9721</cx:pt>
          <cx:pt idx="9722">9722</cx:pt>
          <cx:pt idx="9723">9723</cx:pt>
          <cx:pt idx="9724">9724</cx:pt>
          <cx:pt idx="9725">9725</cx:pt>
          <cx:pt idx="9726">9726</cx:pt>
          <cx:pt idx="9727">9727</cx:pt>
          <cx:pt idx="9728">9728</cx:pt>
          <cx:pt idx="9729">9729</cx:pt>
          <cx:pt idx="9730">9730</cx:pt>
          <cx:pt idx="9731">9731</cx:pt>
          <cx:pt idx="9732">9732</cx:pt>
          <cx:pt idx="9733">9733</cx:pt>
          <cx:pt idx="9734">9734</cx:pt>
          <cx:pt idx="9735">9735</cx:pt>
          <cx:pt idx="9736">9736</cx:pt>
          <cx:pt idx="9737">9737</cx:pt>
          <cx:pt idx="9738">9738</cx:pt>
          <cx:pt idx="9739">9739</cx:pt>
          <cx:pt idx="9740">9740</cx:pt>
          <cx:pt idx="9741">9741</cx:pt>
          <cx:pt idx="9742">9742</cx:pt>
          <cx:pt idx="9743">9743</cx:pt>
          <cx:pt idx="9744">9744</cx:pt>
          <cx:pt idx="9745">9745</cx:pt>
          <cx:pt idx="9746">9746</cx:pt>
          <cx:pt idx="9747">9747</cx:pt>
          <cx:pt idx="9748">9748</cx:pt>
          <cx:pt idx="9749">9749</cx:pt>
          <cx:pt idx="9750">9750</cx:pt>
          <cx:pt idx="9751">9751</cx:pt>
          <cx:pt idx="9752">9752</cx:pt>
          <cx:pt idx="9753">9753</cx:pt>
          <cx:pt idx="9754">9754</cx:pt>
          <cx:pt idx="9755">9755</cx:pt>
          <cx:pt idx="9756">9756</cx:pt>
          <cx:pt idx="9757">9757</cx:pt>
          <cx:pt idx="9758">9758</cx:pt>
          <cx:pt idx="9759">9759</cx:pt>
          <cx:pt idx="9760">9760</cx:pt>
          <cx:pt idx="9761">9761</cx:pt>
          <cx:pt idx="9762">9762</cx:pt>
          <cx:pt idx="9763">9763</cx:pt>
          <cx:pt idx="9764">9764</cx:pt>
          <cx:pt idx="9765">9765</cx:pt>
          <cx:pt idx="9766">9766</cx:pt>
          <cx:pt idx="9767">9767</cx:pt>
          <cx:pt idx="9768">9768</cx:pt>
          <cx:pt idx="9769">9769</cx:pt>
          <cx:pt idx="9770">9770</cx:pt>
          <cx:pt idx="9771">9771</cx:pt>
          <cx:pt idx="9772">9772</cx:pt>
          <cx:pt idx="9773">9773</cx:pt>
          <cx:pt idx="9774">9774</cx:pt>
          <cx:pt idx="9775">9775</cx:pt>
          <cx:pt idx="9776">9776</cx:pt>
          <cx:pt idx="9777">9777</cx:pt>
          <cx:pt idx="9778">9778</cx:pt>
          <cx:pt idx="9779">9779</cx:pt>
          <cx:pt idx="9780">9780</cx:pt>
          <cx:pt idx="9781">9781</cx:pt>
          <cx:pt idx="9782">9782</cx:pt>
          <cx:pt idx="9783">9783</cx:pt>
          <cx:pt idx="9784">9784</cx:pt>
          <cx:pt idx="9785">9785</cx:pt>
          <cx:pt idx="9786">9786</cx:pt>
          <cx:pt idx="9787">9787</cx:pt>
          <cx:pt idx="9788">9788</cx:pt>
          <cx:pt idx="9789">9789</cx:pt>
          <cx:pt idx="9790">9790</cx:pt>
          <cx:pt idx="9791">9791</cx:pt>
          <cx:pt idx="9792">9792</cx:pt>
          <cx:pt idx="9793">9793</cx:pt>
          <cx:pt idx="9794">9794</cx:pt>
          <cx:pt idx="9795">9795</cx:pt>
          <cx:pt idx="9796">9796</cx:pt>
          <cx:pt idx="9797">9797</cx:pt>
          <cx:pt idx="9798">9798</cx:pt>
          <cx:pt idx="9799">9799</cx:pt>
          <cx:pt idx="9800">9800</cx:pt>
          <cx:pt idx="9801">9801</cx:pt>
          <cx:pt idx="9802">9802</cx:pt>
          <cx:pt idx="9803">9803</cx:pt>
          <cx:pt idx="9804">9804</cx:pt>
          <cx:pt idx="9805">9805</cx:pt>
          <cx:pt idx="9806">9806</cx:pt>
          <cx:pt idx="9807">9807</cx:pt>
          <cx:pt idx="9808">9808</cx:pt>
          <cx:pt idx="9809">9809</cx:pt>
          <cx:pt idx="9810">9810</cx:pt>
          <cx:pt idx="9811">9811</cx:pt>
          <cx:pt idx="9812">9812</cx:pt>
          <cx:pt idx="9813">9813</cx:pt>
          <cx:pt idx="9814">9814</cx:pt>
          <cx:pt idx="9815">9815</cx:pt>
          <cx:pt idx="9816">9816</cx:pt>
          <cx:pt idx="9817">9817</cx:pt>
          <cx:pt idx="9818">9818</cx:pt>
          <cx:pt idx="9819">9819</cx:pt>
          <cx:pt idx="9820">9820</cx:pt>
          <cx:pt idx="9821">9821</cx:pt>
          <cx:pt idx="9822">9822</cx:pt>
          <cx:pt idx="9823">9823</cx:pt>
          <cx:pt idx="9824">9824</cx:pt>
          <cx:pt idx="9825">9825</cx:pt>
          <cx:pt idx="9826">9826</cx:pt>
          <cx:pt idx="9827">9827</cx:pt>
          <cx:pt idx="9828">9828</cx:pt>
          <cx:pt idx="9829">9829</cx:pt>
          <cx:pt idx="9830">9830</cx:pt>
          <cx:pt idx="9831">9831</cx:pt>
          <cx:pt idx="9832">9832</cx:pt>
          <cx:pt idx="9833">9833</cx:pt>
          <cx:pt idx="9834">9834</cx:pt>
          <cx:pt idx="9835">9835</cx:pt>
          <cx:pt idx="9836">9836</cx:pt>
          <cx:pt idx="9837">9837</cx:pt>
          <cx:pt idx="9838">9838</cx:pt>
          <cx:pt idx="9839">9839</cx:pt>
          <cx:pt idx="9840">9840</cx:pt>
          <cx:pt idx="9841">9841</cx:pt>
          <cx:pt idx="9842">9842</cx:pt>
          <cx:pt idx="9843">9843</cx:pt>
          <cx:pt idx="9844">9844</cx:pt>
          <cx:pt idx="9845">9845</cx:pt>
          <cx:pt idx="9846">9846</cx:pt>
          <cx:pt idx="9847">9847</cx:pt>
          <cx:pt idx="9848">9848</cx:pt>
          <cx:pt idx="9849">9849</cx:pt>
          <cx:pt idx="9850">9850</cx:pt>
          <cx:pt idx="9851">9851</cx:pt>
          <cx:pt idx="9852">9852</cx:pt>
          <cx:pt idx="9853">9853</cx:pt>
          <cx:pt idx="9854">9854</cx:pt>
          <cx:pt idx="9855">9855</cx:pt>
          <cx:pt idx="9856">9856</cx:pt>
          <cx:pt idx="9857">9857</cx:pt>
          <cx:pt idx="9858">9858</cx:pt>
          <cx:pt idx="9859">9859</cx:pt>
          <cx:pt idx="9860">9860</cx:pt>
          <cx:pt idx="9861">9861</cx:pt>
          <cx:pt idx="9862">9862</cx:pt>
          <cx:pt idx="9863">9863</cx:pt>
          <cx:pt idx="9864">9864</cx:pt>
          <cx:pt idx="9865">9865</cx:pt>
          <cx:pt idx="9866">9866</cx:pt>
          <cx:pt idx="9867">9867</cx:pt>
          <cx:pt idx="9868">9868</cx:pt>
          <cx:pt idx="9869">9869</cx:pt>
          <cx:pt idx="9870">9870</cx:pt>
          <cx:pt idx="9871">9871</cx:pt>
          <cx:pt idx="9872">9872</cx:pt>
          <cx:pt idx="9873">9873</cx:pt>
          <cx:pt idx="9874">9874</cx:pt>
          <cx:pt idx="9875">9875</cx:pt>
          <cx:pt idx="9876">9876</cx:pt>
          <cx:pt idx="9877">9877</cx:pt>
          <cx:pt idx="9878">9878</cx:pt>
          <cx:pt idx="9879">9879</cx:pt>
          <cx:pt idx="9880">9880</cx:pt>
          <cx:pt idx="9881">9881</cx:pt>
          <cx:pt idx="9882">9882</cx:pt>
          <cx:pt idx="9883">9883</cx:pt>
          <cx:pt idx="9884">9884</cx:pt>
          <cx:pt idx="9885">9885</cx:pt>
          <cx:pt idx="9886">9886</cx:pt>
          <cx:pt idx="9887">9887</cx:pt>
          <cx:pt idx="9888">9888</cx:pt>
          <cx:pt idx="9889">9889</cx:pt>
          <cx:pt idx="9890">9890</cx:pt>
          <cx:pt idx="9891">9891</cx:pt>
          <cx:pt idx="9892">9892</cx:pt>
          <cx:pt idx="9893">9893</cx:pt>
          <cx:pt idx="9894">9894</cx:pt>
          <cx:pt idx="9895">9895</cx:pt>
          <cx:pt idx="9896">9896</cx:pt>
          <cx:pt idx="9897">9897</cx:pt>
          <cx:pt idx="9898">9898</cx:pt>
          <cx:pt idx="9899">9899</cx:pt>
          <cx:pt idx="9900">9900</cx:pt>
          <cx:pt idx="9901">9901</cx:pt>
          <cx:pt idx="9902">9902</cx:pt>
          <cx:pt idx="9903">9903</cx:pt>
          <cx:pt idx="9904">9904</cx:pt>
          <cx:pt idx="9905">9905</cx:pt>
          <cx:pt idx="9906">9906</cx:pt>
          <cx:pt idx="9907">9907</cx:pt>
          <cx:pt idx="9908">9908</cx:pt>
          <cx:pt idx="9909">9909</cx:pt>
          <cx:pt idx="9910">9910</cx:pt>
          <cx:pt idx="9911">9911</cx:pt>
          <cx:pt idx="9912">9912</cx:pt>
          <cx:pt idx="9913">9913</cx:pt>
          <cx:pt idx="9914">9914</cx:pt>
          <cx:pt idx="9915">9915</cx:pt>
          <cx:pt idx="9916">9916</cx:pt>
          <cx:pt idx="9917">9917</cx:pt>
          <cx:pt idx="9918">9918</cx:pt>
          <cx:pt idx="9919">9919</cx:pt>
          <cx:pt idx="9920">9920</cx:pt>
          <cx:pt idx="9921">9921</cx:pt>
          <cx:pt idx="9922">9922</cx:pt>
          <cx:pt idx="9923">9923</cx:pt>
          <cx:pt idx="9924">9924</cx:pt>
          <cx:pt idx="9925">9925</cx:pt>
          <cx:pt idx="9926">9926</cx:pt>
          <cx:pt idx="9927">9927</cx:pt>
          <cx:pt idx="9928">9928</cx:pt>
          <cx:pt idx="9929">9929</cx:pt>
          <cx:pt idx="9930">9930</cx:pt>
          <cx:pt idx="9931">9931</cx:pt>
          <cx:pt idx="9932">9932</cx:pt>
          <cx:pt idx="9933">9933</cx:pt>
          <cx:pt idx="9934">9934</cx:pt>
          <cx:pt idx="9935">9935</cx:pt>
          <cx:pt idx="9936">9936</cx:pt>
          <cx:pt idx="9937">9937</cx:pt>
          <cx:pt idx="9938">9938</cx:pt>
          <cx:pt idx="9939">9939</cx:pt>
          <cx:pt idx="9940">9940</cx:pt>
          <cx:pt idx="9941">9941</cx:pt>
          <cx:pt idx="9942">9942</cx:pt>
          <cx:pt idx="9943">9943</cx:pt>
          <cx:pt idx="9944">9944</cx:pt>
          <cx:pt idx="9945">9945</cx:pt>
          <cx:pt idx="9946">9946</cx:pt>
          <cx:pt idx="9947">9947</cx:pt>
          <cx:pt idx="9948">9948</cx:pt>
          <cx:pt idx="9949">9949</cx:pt>
          <cx:pt idx="9950">9950</cx:pt>
          <cx:pt idx="9951">9951</cx:pt>
          <cx:pt idx="9952">9952</cx:pt>
          <cx:pt idx="9953">9953</cx:pt>
          <cx:pt idx="9954">9954</cx:pt>
          <cx:pt idx="9955">9955</cx:pt>
          <cx:pt idx="9956">9956</cx:pt>
          <cx:pt idx="9957">9957</cx:pt>
          <cx:pt idx="9958">9958</cx:pt>
          <cx:pt idx="9959">9959</cx:pt>
          <cx:pt idx="9960">9960</cx:pt>
          <cx:pt idx="9961">9961</cx:pt>
          <cx:pt idx="9962">9962</cx:pt>
          <cx:pt idx="9963">9963</cx:pt>
          <cx:pt idx="9964">9964</cx:pt>
          <cx:pt idx="9965">9965</cx:pt>
          <cx:pt idx="9966">9966</cx:pt>
          <cx:pt idx="9967">9967</cx:pt>
          <cx:pt idx="9968">9968</cx:pt>
          <cx:pt idx="9969">9969</cx:pt>
          <cx:pt idx="9970">9970</cx:pt>
          <cx:pt idx="9971">9971</cx:pt>
          <cx:pt idx="9972">9972</cx:pt>
          <cx:pt idx="9973">9973</cx:pt>
          <cx:pt idx="9974">9974</cx:pt>
          <cx:pt idx="9975">9975</cx:pt>
          <cx:pt idx="9976">9976</cx:pt>
          <cx:pt idx="9977">9977</cx:pt>
          <cx:pt idx="9978">9978</cx:pt>
          <cx:pt idx="9979">9979</cx:pt>
          <cx:pt idx="9980">9980</cx:pt>
          <cx:pt idx="9981">9981</cx:pt>
          <cx:pt idx="9982">9982</cx:pt>
          <cx:pt idx="9983">9983</cx:pt>
          <cx:pt idx="9984">9984</cx:pt>
          <cx:pt idx="9985">9985</cx:pt>
          <cx:pt idx="9986">9986</cx:pt>
          <cx:pt idx="9987">9987</cx:pt>
          <cx:pt idx="9988">9988</cx:pt>
          <cx:pt idx="9989">9989</cx:pt>
          <cx:pt idx="9990">9990</cx:pt>
          <cx:pt idx="9991">9991</cx:pt>
          <cx:pt idx="9992">9992</cx:pt>
          <cx:pt idx="9993">9993</cx:pt>
          <cx:pt idx="9994">9994</cx:pt>
          <cx:pt idx="9995">9995</cx:pt>
          <cx:pt idx="9996">9996</cx:pt>
          <cx:pt idx="9997">9997</cx:pt>
          <cx:pt idx="9998">9998</cx:pt>
          <cx:pt idx="9999">9999</cx:pt>
          <cx:pt idx="10000">10000</cx:pt>
          <cx:pt idx="10001">10001</cx:pt>
          <cx:pt idx="10002">10002</cx:pt>
          <cx:pt idx="10003">10003</cx:pt>
          <cx:pt idx="10004">10004</cx:pt>
          <cx:pt idx="10005">10005</cx:pt>
          <cx:pt idx="10006">10006</cx:pt>
          <cx:pt idx="10007">10007</cx:pt>
          <cx:pt idx="10008">10008</cx:pt>
          <cx:pt idx="10009">10009</cx:pt>
          <cx:pt idx="10010">10010</cx:pt>
          <cx:pt idx="10011">10011</cx:pt>
          <cx:pt idx="10012">10012</cx:pt>
          <cx:pt idx="10013">10013</cx:pt>
          <cx:pt idx="10014">10014</cx:pt>
          <cx:pt idx="10015">10015</cx:pt>
          <cx:pt idx="10016">10016</cx:pt>
          <cx:pt idx="10017">10017</cx:pt>
          <cx:pt idx="10018">10018</cx:pt>
          <cx:pt idx="10019">10019</cx:pt>
          <cx:pt idx="10020">10020</cx:pt>
          <cx:pt idx="10021">10021</cx:pt>
          <cx:pt idx="10022">10022</cx:pt>
          <cx:pt idx="10023">10023</cx:pt>
          <cx:pt idx="10024">10024</cx:pt>
          <cx:pt idx="10025">10025</cx:pt>
          <cx:pt idx="10026">10026</cx:pt>
          <cx:pt idx="10027">10027</cx:pt>
          <cx:pt idx="10028">10028</cx:pt>
          <cx:pt idx="10029">10029</cx:pt>
          <cx:pt idx="10030">10030</cx:pt>
          <cx:pt idx="10031">10031</cx:pt>
          <cx:pt idx="10032">10032</cx:pt>
          <cx:pt idx="10033">10033</cx:pt>
          <cx:pt idx="10034">10034</cx:pt>
          <cx:pt idx="10035">10035</cx:pt>
          <cx:pt idx="10036">10036</cx:pt>
          <cx:pt idx="10037">10037</cx:pt>
          <cx:pt idx="10038">10038</cx:pt>
          <cx:pt idx="10039">10039</cx:pt>
          <cx:pt idx="10040">10040</cx:pt>
          <cx:pt idx="10041">10041</cx:pt>
          <cx:pt idx="10042">10042</cx:pt>
          <cx:pt idx="10043">10043</cx:pt>
          <cx:pt idx="10044">10044</cx:pt>
          <cx:pt idx="10045">10045</cx:pt>
          <cx:pt idx="10046">10046</cx:pt>
          <cx:pt idx="10047">10047</cx:pt>
          <cx:pt idx="10048">10048</cx:pt>
          <cx:pt idx="10049">10049</cx:pt>
          <cx:pt idx="10050">10050</cx:pt>
          <cx:pt idx="10051">10051</cx:pt>
          <cx:pt idx="10052">10052</cx:pt>
          <cx:pt idx="10053">10053</cx:pt>
          <cx:pt idx="10054">10054</cx:pt>
          <cx:pt idx="10055">10055</cx:pt>
          <cx:pt idx="10056">10056</cx:pt>
          <cx:pt idx="10057">10057</cx:pt>
          <cx:pt idx="10058">10058</cx:pt>
          <cx:pt idx="10059">10059</cx:pt>
          <cx:pt idx="10060">10060</cx:pt>
          <cx:pt idx="10061">10061</cx:pt>
          <cx:pt idx="10062">10062</cx:pt>
          <cx:pt idx="10063">10063</cx:pt>
          <cx:pt idx="10064">10064</cx:pt>
          <cx:pt idx="10065">10065</cx:pt>
          <cx:pt idx="10066">10066</cx:pt>
          <cx:pt idx="10067">10067</cx:pt>
          <cx:pt idx="10068">10068</cx:pt>
          <cx:pt idx="10069">10069</cx:pt>
          <cx:pt idx="10070">10070</cx:pt>
          <cx:pt idx="10071">10071</cx:pt>
          <cx:pt idx="10072">10072</cx:pt>
          <cx:pt idx="10073">10073</cx:pt>
          <cx:pt idx="10074">10074</cx:pt>
          <cx:pt idx="10075">10075</cx:pt>
          <cx:pt idx="10076">10076</cx:pt>
          <cx:pt idx="10077">10077</cx:pt>
          <cx:pt idx="10078">10078</cx:pt>
          <cx:pt idx="10079">10079</cx:pt>
          <cx:pt idx="10080">10080</cx:pt>
          <cx:pt idx="10081">10081</cx:pt>
          <cx:pt idx="10082">10082</cx:pt>
          <cx:pt idx="10083">10083</cx:pt>
          <cx:pt idx="10084">10084</cx:pt>
          <cx:pt idx="10085">10085</cx:pt>
          <cx:pt idx="10086">10086</cx:pt>
          <cx:pt idx="10087">10087</cx:pt>
          <cx:pt idx="10088">10088</cx:pt>
          <cx:pt idx="10089">10089</cx:pt>
          <cx:pt idx="10090">10090</cx:pt>
          <cx:pt idx="10091">10091</cx:pt>
          <cx:pt idx="10092">10092</cx:pt>
          <cx:pt idx="10093">10093</cx:pt>
          <cx:pt idx="10094">10094</cx:pt>
          <cx:pt idx="10095">10095</cx:pt>
          <cx:pt idx="10096">10096</cx:pt>
          <cx:pt idx="10097">10097</cx:pt>
          <cx:pt idx="10098">10098</cx:pt>
          <cx:pt idx="10099">10099</cx:pt>
          <cx:pt idx="10100">10100</cx:pt>
          <cx:pt idx="10101">10101</cx:pt>
          <cx:pt idx="10102">10102</cx:pt>
          <cx:pt idx="10103">10103</cx:pt>
          <cx:pt idx="10104">10104</cx:pt>
          <cx:pt idx="10105">10105</cx:pt>
          <cx:pt idx="10106">10106</cx:pt>
          <cx:pt idx="10107">10107</cx:pt>
          <cx:pt idx="10108">10108</cx:pt>
          <cx:pt idx="10109">10109</cx:pt>
          <cx:pt idx="10110">10110</cx:pt>
          <cx:pt idx="10111">10111</cx:pt>
          <cx:pt idx="10112">10112</cx:pt>
          <cx:pt idx="10113">10113</cx:pt>
          <cx:pt idx="10114">10114</cx:pt>
          <cx:pt idx="10115">10115</cx:pt>
          <cx:pt idx="10116">10116</cx:pt>
          <cx:pt idx="10117">10117</cx:pt>
          <cx:pt idx="10118">10118</cx:pt>
          <cx:pt idx="10119">10119</cx:pt>
          <cx:pt idx="10120">10120</cx:pt>
          <cx:pt idx="10121">10121</cx:pt>
          <cx:pt idx="10122">10122</cx:pt>
          <cx:pt idx="10123">10123</cx:pt>
          <cx:pt idx="10124">10124</cx:pt>
          <cx:pt idx="10125">10125</cx:pt>
          <cx:pt idx="10126">10126</cx:pt>
          <cx:pt idx="10127">10127</cx:pt>
          <cx:pt idx="10128">10128</cx:pt>
          <cx:pt idx="10129">10129</cx:pt>
          <cx:pt idx="10130">10130</cx:pt>
          <cx:pt idx="10131">10131</cx:pt>
          <cx:pt idx="10132">10132</cx:pt>
          <cx:pt idx="10133">10133</cx:pt>
          <cx:pt idx="10134">10134</cx:pt>
          <cx:pt idx="10135">10135</cx:pt>
          <cx:pt idx="10136">10136</cx:pt>
          <cx:pt idx="10137">10137</cx:pt>
          <cx:pt idx="10138">10138</cx:pt>
          <cx:pt idx="10139">10139</cx:pt>
          <cx:pt idx="10140">10140</cx:pt>
          <cx:pt idx="10141">10141</cx:pt>
          <cx:pt idx="10142">10142</cx:pt>
          <cx:pt idx="10143">10143</cx:pt>
          <cx:pt idx="10144">10144</cx:pt>
          <cx:pt idx="10145">10145</cx:pt>
          <cx:pt idx="10146">10146</cx:pt>
          <cx:pt idx="10147">10147</cx:pt>
          <cx:pt idx="10148">10148</cx:pt>
          <cx:pt idx="10149">10149</cx:pt>
          <cx:pt idx="10150">10150</cx:pt>
          <cx:pt idx="10151">10151</cx:pt>
          <cx:pt idx="10152">10152</cx:pt>
          <cx:pt idx="10153">10153</cx:pt>
          <cx:pt idx="10154">10154</cx:pt>
          <cx:pt idx="10155">10155</cx:pt>
          <cx:pt idx="10156">10156</cx:pt>
          <cx:pt idx="10157">10157</cx:pt>
          <cx:pt idx="10158">10158</cx:pt>
          <cx:pt idx="10159">10159</cx:pt>
          <cx:pt idx="10160">10160</cx:pt>
          <cx:pt idx="10161">10161</cx:pt>
          <cx:pt idx="10162">10162</cx:pt>
          <cx:pt idx="10163">10163</cx:pt>
          <cx:pt idx="10164">10164</cx:pt>
          <cx:pt idx="10165">10165</cx:pt>
          <cx:pt idx="10166">10166</cx:pt>
          <cx:pt idx="10167">10167</cx:pt>
          <cx:pt idx="10168">10168</cx:pt>
          <cx:pt idx="10169">10169</cx:pt>
          <cx:pt idx="10170">10170</cx:pt>
          <cx:pt idx="10171">10171</cx:pt>
          <cx:pt idx="10172">10172</cx:pt>
          <cx:pt idx="10173">10173</cx:pt>
          <cx:pt idx="10174">10174</cx:pt>
          <cx:pt idx="10175">10175</cx:pt>
          <cx:pt idx="10176">10176</cx:pt>
          <cx:pt idx="10177">10177</cx:pt>
          <cx:pt idx="10178">10178</cx:pt>
          <cx:pt idx="10179">10179</cx:pt>
          <cx:pt idx="10180">10180</cx:pt>
          <cx:pt idx="10181">10181</cx:pt>
          <cx:pt idx="10182">10182</cx:pt>
          <cx:pt idx="10183">10183</cx:pt>
          <cx:pt idx="10184">10184</cx:pt>
          <cx:pt idx="10185">10185</cx:pt>
          <cx:pt idx="10186">10186</cx:pt>
          <cx:pt idx="10187">10187</cx:pt>
          <cx:pt idx="10188">10188</cx:pt>
          <cx:pt idx="10189">10189</cx:pt>
          <cx:pt idx="10190">10190</cx:pt>
          <cx:pt idx="10191">10191</cx:pt>
          <cx:pt idx="10192">10192</cx:pt>
          <cx:pt idx="10193">10193</cx:pt>
          <cx:pt idx="10194">10194</cx:pt>
          <cx:pt idx="10195">10195</cx:pt>
          <cx:pt idx="10196">10196</cx:pt>
          <cx:pt idx="10197">10197</cx:pt>
          <cx:pt idx="10198">10198</cx:pt>
          <cx:pt idx="10199">10199</cx:pt>
          <cx:pt idx="10200">10200</cx:pt>
          <cx:pt idx="10201">10201</cx:pt>
          <cx:pt idx="10202">10202</cx:pt>
          <cx:pt idx="10203">10203</cx:pt>
          <cx:pt idx="10204">10204</cx:pt>
          <cx:pt idx="10205">10205</cx:pt>
          <cx:pt idx="10206">10206</cx:pt>
          <cx:pt idx="10207">10207</cx:pt>
          <cx:pt idx="10208">10208</cx:pt>
          <cx:pt idx="10209">10209</cx:pt>
          <cx:pt idx="10210">10210</cx:pt>
          <cx:pt idx="10211">10211</cx:pt>
          <cx:pt idx="10212">10212</cx:pt>
          <cx:pt idx="10213">10213</cx:pt>
          <cx:pt idx="10214">10214</cx:pt>
          <cx:pt idx="10215">10215</cx:pt>
          <cx:pt idx="10216">10216</cx:pt>
          <cx:pt idx="10217">10217</cx:pt>
          <cx:pt idx="10218">10218</cx:pt>
          <cx:pt idx="10219">10219</cx:pt>
          <cx:pt idx="10220">10220</cx:pt>
          <cx:pt idx="10221">10221</cx:pt>
          <cx:pt idx="10222">10222</cx:pt>
          <cx:pt idx="10223">10223</cx:pt>
          <cx:pt idx="10224">10224</cx:pt>
          <cx:pt idx="10225">10225</cx:pt>
          <cx:pt idx="10226">10226</cx:pt>
          <cx:pt idx="10227">10227</cx:pt>
          <cx:pt idx="10228">10228</cx:pt>
          <cx:pt idx="10229">10229</cx:pt>
          <cx:pt idx="10230">10230</cx:pt>
          <cx:pt idx="10231">10231</cx:pt>
          <cx:pt idx="10232">10232</cx:pt>
          <cx:pt idx="10233">10233</cx:pt>
          <cx:pt idx="10234">10234</cx:pt>
          <cx:pt idx="10235">10235</cx:pt>
          <cx:pt idx="10236">10236</cx:pt>
          <cx:pt idx="10237">10237</cx:pt>
          <cx:pt idx="10238">10238</cx:pt>
          <cx:pt idx="10239">10239</cx:pt>
          <cx:pt idx="10240">10240</cx:pt>
          <cx:pt idx="10241">10241</cx:pt>
          <cx:pt idx="10242">10242</cx:pt>
          <cx:pt idx="10243">10243</cx:pt>
          <cx:pt idx="10244">10244</cx:pt>
          <cx:pt idx="10245">10245</cx:pt>
          <cx:pt idx="10246">10246</cx:pt>
          <cx:pt idx="10247">10247</cx:pt>
          <cx:pt idx="10248">10248</cx:pt>
          <cx:pt idx="10249">10249</cx:pt>
          <cx:pt idx="10250">10250</cx:pt>
          <cx:pt idx="10251">10251</cx:pt>
          <cx:pt idx="10252">10252</cx:pt>
          <cx:pt idx="10253">10253</cx:pt>
          <cx:pt idx="10254">10254</cx:pt>
          <cx:pt idx="10255">10255</cx:pt>
          <cx:pt idx="10256">10256</cx:pt>
          <cx:pt idx="10257">10257</cx:pt>
          <cx:pt idx="10258">10258</cx:pt>
          <cx:pt idx="10259">10259</cx:pt>
          <cx:pt idx="10260">10260</cx:pt>
          <cx:pt idx="10261">10261</cx:pt>
          <cx:pt idx="10262">10262</cx:pt>
          <cx:pt idx="10263">10263</cx:pt>
          <cx:pt idx="10264">10264</cx:pt>
          <cx:pt idx="10265">10265</cx:pt>
          <cx:pt idx="10266">10266</cx:pt>
          <cx:pt idx="10267">10267</cx:pt>
          <cx:pt idx="10268">10268</cx:pt>
          <cx:pt idx="10269">10269</cx:pt>
          <cx:pt idx="10270">10270</cx:pt>
          <cx:pt idx="10271">10271</cx:pt>
          <cx:pt idx="10272">10272</cx:pt>
          <cx:pt idx="10273">10273</cx:pt>
          <cx:pt idx="10274">10274</cx:pt>
          <cx:pt idx="10275">10275</cx:pt>
          <cx:pt idx="10276">10276</cx:pt>
          <cx:pt idx="10277">10277</cx:pt>
          <cx:pt idx="10278">10278</cx:pt>
          <cx:pt idx="10279">10279</cx:pt>
          <cx:pt idx="10280">10280</cx:pt>
          <cx:pt idx="10281">10281</cx:pt>
          <cx:pt idx="10282">10282</cx:pt>
          <cx:pt idx="10283">10283</cx:pt>
          <cx:pt idx="10284">10284</cx:pt>
          <cx:pt idx="10285">10285</cx:pt>
          <cx:pt idx="10286">10286</cx:pt>
          <cx:pt idx="10287">10287</cx:pt>
          <cx:pt idx="10288">10288</cx:pt>
          <cx:pt idx="10289">10289</cx:pt>
          <cx:pt idx="10290">10290</cx:pt>
          <cx:pt idx="10291">10291</cx:pt>
          <cx:pt idx="10292">10292</cx:pt>
          <cx:pt idx="10293">10293</cx:pt>
          <cx:pt idx="10294">10294</cx:pt>
          <cx:pt idx="10295">10295</cx:pt>
          <cx:pt idx="10296">10296</cx:pt>
          <cx:pt idx="10297">10297</cx:pt>
          <cx:pt idx="10298">10298</cx:pt>
          <cx:pt idx="10299">10299</cx:pt>
          <cx:pt idx="10300">10300</cx:pt>
          <cx:pt idx="10301">10301</cx:pt>
          <cx:pt idx="10302">10302</cx:pt>
          <cx:pt idx="10303">10303</cx:pt>
          <cx:pt idx="10304">10304</cx:pt>
          <cx:pt idx="10305">10305</cx:pt>
          <cx:pt idx="10306">10306</cx:pt>
          <cx:pt idx="10307">10307</cx:pt>
          <cx:pt idx="10308">10308</cx:pt>
          <cx:pt idx="10309">10309</cx:pt>
          <cx:pt idx="10310">10310</cx:pt>
          <cx:pt idx="10311">10311</cx:pt>
          <cx:pt idx="10312">10312</cx:pt>
          <cx:pt idx="10313">10313</cx:pt>
          <cx:pt idx="10314">10314</cx:pt>
          <cx:pt idx="10315">10315</cx:pt>
          <cx:pt idx="10316">10316</cx:pt>
          <cx:pt idx="10317">10317</cx:pt>
          <cx:pt idx="10318">10318</cx:pt>
          <cx:pt idx="10319">10319</cx:pt>
          <cx:pt idx="10320">10320</cx:pt>
          <cx:pt idx="10321">10321</cx:pt>
          <cx:pt idx="10322">10322</cx:pt>
          <cx:pt idx="10323">10323</cx:pt>
          <cx:pt idx="10324">10324</cx:pt>
          <cx:pt idx="10325">10325</cx:pt>
          <cx:pt idx="10326">10326</cx:pt>
          <cx:pt idx="10327">10327</cx:pt>
          <cx:pt idx="10328">10328</cx:pt>
          <cx:pt idx="10329">10329</cx:pt>
          <cx:pt idx="10330">10330</cx:pt>
          <cx:pt idx="10331">10331</cx:pt>
          <cx:pt idx="10332">10332</cx:pt>
          <cx:pt idx="10333">10333</cx:pt>
          <cx:pt idx="10334">10334</cx:pt>
          <cx:pt idx="10335">10335</cx:pt>
          <cx:pt idx="10336">10336</cx:pt>
          <cx:pt idx="10337">10337</cx:pt>
          <cx:pt idx="10338">10338</cx:pt>
          <cx:pt idx="10339">10339</cx:pt>
          <cx:pt idx="10340">10340</cx:pt>
          <cx:pt idx="10341">10341</cx:pt>
          <cx:pt idx="10342">10342</cx:pt>
          <cx:pt idx="10343">10343</cx:pt>
          <cx:pt idx="10344">10344</cx:pt>
          <cx:pt idx="10345">10345</cx:pt>
          <cx:pt idx="10346">10346</cx:pt>
          <cx:pt idx="10347">10347</cx:pt>
          <cx:pt idx="10348">10348</cx:pt>
          <cx:pt idx="10349">10349</cx:pt>
          <cx:pt idx="10350">10350</cx:pt>
          <cx:pt idx="10351">10351</cx:pt>
          <cx:pt idx="10352">10352</cx:pt>
          <cx:pt idx="10353">10353</cx:pt>
          <cx:pt idx="10354">10354</cx:pt>
          <cx:pt idx="10355">10355</cx:pt>
          <cx:pt idx="10356">10356</cx:pt>
          <cx:pt idx="10357">10357</cx:pt>
          <cx:pt idx="10358">10358</cx:pt>
          <cx:pt idx="10359">10359</cx:pt>
          <cx:pt idx="10360">10360</cx:pt>
          <cx:pt idx="10361">10361</cx:pt>
          <cx:pt idx="10362">10362</cx:pt>
          <cx:pt idx="10363">10363</cx:pt>
          <cx:pt idx="10364">10364</cx:pt>
          <cx:pt idx="10365">10365</cx:pt>
          <cx:pt idx="10366">10366</cx:pt>
          <cx:pt idx="10367">10367</cx:pt>
          <cx:pt idx="10368">10368</cx:pt>
          <cx:pt idx="10369">10369</cx:pt>
          <cx:pt idx="10370">10370</cx:pt>
          <cx:pt idx="10371">10371</cx:pt>
          <cx:pt idx="10372">10372</cx:pt>
          <cx:pt idx="10373">10373</cx:pt>
          <cx:pt idx="10374">10374</cx:pt>
          <cx:pt idx="10375">10375</cx:pt>
          <cx:pt idx="10376">10376</cx:pt>
          <cx:pt idx="10377">10377</cx:pt>
          <cx:pt idx="10378">10378</cx:pt>
          <cx:pt idx="10379">10379</cx:pt>
          <cx:pt idx="10380">10380</cx:pt>
          <cx:pt idx="10381">10381</cx:pt>
          <cx:pt idx="10382">10382</cx:pt>
          <cx:pt idx="10383">10383</cx:pt>
          <cx:pt idx="10384">10384</cx:pt>
          <cx:pt idx="10385">10385</cx:pt>
          <cx:pt idx="10386">10386</cx:pt>
          <cx:pt idx="10387">10387</cx:pt>
          <cx:pt idx="10388">10388</cx:pt>
          <cx:pt idx="10389">10389</cx:pt>
          <cx:pt idx="10390">10390</cx:pt>
          <cx:pt idx="10391">10391</cx:pt>
          <cx:pt idx="10392">10392</cx:pt>
          <cx:pt idx="10393">10393</cx:pt>
          <cx:pt idx="10394">10394</cx:pt>
          <cx:pt idx="10395">10395</cx:pt>
          <cx:pt idx="10396">10396</cx:pt>
          <cx:pt idx="10397">10397</cx:pt>
          <cx:pt idx="10398">10398</cx:pt>
          <cx:pt idx="10399">10399</cx:pt>
          <cx:pt idx="10400">10400</cx:pt>
          <cx:pt idx="10401">10401</cx:pt>
          <cx:pt idx="10402">10402</cx:pt>
          <cx:pt idx="10403">10403</cx:pt>
          <cx:pt idx="10404">10404</cx:pt>
          <cx:pt idx="10405">10405</cx:pt>
          <cx:pt idx="10406">10406</cx:pt>
          <cx:pt idx="10407">10407</cx:pt>
          <cx:pt idx="10408">10408</cx:pt>
          <cx:pt idx="10409">10409</cx:pt>
          <cx:pt idx="10410">10410</cx:pt>
          <cx:pt idx="10411">10411</cx:pt>
          <cx:pt idx="10412">10412</cx:pt>
          <cx:pt idx="10413">10413</cx:pt>
          <cx:pt idx="10414">10414</cx:pt>
          <cx:pt idx="10415">10415</cx:pt>
          <cx:pt idx="10416">10416</cx:pt>
          <cx:pt idx="10417">10417</cx:pt>
          <cx:pt idx="10418">10418</cx:pt>
          <cx:pt idx="10419">10419</cx:pt>
          <cx:pt idx="10420">10420</cx:pt>
          <cx:pt idx="10421">10421</cx:pt>
          <cx:pt idx="10422">10422</cx:pt>
          <cx:pt idx="10423">10423</cx:pt>
          <cx:pt idx="10424">10424</cx:pt>
          <cx:pt idx="10425">10425</cx:pt>
          <cx:pt idx="10426">10426</cx:pt>
          <cx:pt idx="10427">10427</cx:pt>
          <cx:pt idx="10428">10428</cx:pt>
          <cx:pt idx="10429">10429</cx:pt>
          <cx:pt idx="10430">10430</cx:pt>
          <cx:pt idx="10431">10431</cx:pt>
          <cx:pt idx="10432">10432</cx:pt>
          <cx:pt idx="10433">10433</cx:pt>
          <cx:pt idx="10434">10434</cx:pt>
          <cx:pt idx="10435">10435</cx:pt>
          <cx:pt idx="10436">10436</cx:pt>
          <cx:pt idx="10437">10437</cx:pt>
          <cx:pt idx="10438">10438</cx:pt>
          <cx:pt idx="10439">10439</cx:pt>
          <cx:pt idx="10440">10440</cx:pt>
          <cx:pt idx="10441">10441</cx:pt>
          <cx:pt idx="10442">10442</cx:pt>
          <cx:pt idx="10443">10443</cx:pt>
          <cx:pt idx="10444">10444</cx:pt>
          <cx:pt idx="10445">10445</cx:pt>
          <cx:pt idx="10446">10446</cx:pt>
          <cx:pt idx="10447">10447</cx:pt>
          <cx:pt idx="10448">10448</cx:pt>
          <cx:pt idx="10449">10449</cx:pt>
          <cx:pt idx="10450">10450</cx:pt>
          <cx:pt idx="10451">10451</cx:pt>
          <cx:pt idx="10452">10452</cx:pt>
          <cx:pt idx="10453">10453</cx:pt>
          <cx:pt idx="10454">10454</cx:pt>
          <cx:pt idx="10455">10455</cx:pt>
          <cx:pt idx="10456">10456</cx:pt>
          <cx:pt idx="10457">10457</cx:pt>
          <cx:pt idx="10458">10458</cx:pt>
          <cx:pt idx="10459">10459</cx:pt>
          <cx:pt idx="10460">10460</cx:pt>
          <cx:pt idx="10461">10461</cx:pt>
          <cx:pt idx="10462">10462</cx:pt>
          <cx:pt idx="10463">10463</cx:pt>
          <cx:pt idx="10464">10464</cx:pt>
          <cx:pt idx="10465">10465</cx:pt>
          <cx:pt idx="10466">10466</cx:pt>
          <cx:pt idx="10467">10467</cx:pt>
          <cx:pt idx="10468">10468</cx:pt>
          <cx:pt idx="10469">10469</cx:pt>
          <cx:pt idx="10470">10470</cx:pt>
          <cx:pt idx="10471">10471</cx:pt>
          <cx:pt idx="10472">10472</cx:pt>
          <cx:pt idx="10473">10473</cx:pt>
          <cx:pt idx="10474">10474</cx:pt>
          <cx:pt idx="10475">10475</cx:pt>
          <cx:pt idx="10476">10476</cx:pt>
          <cx:pt idx="10477">10477</cx:pt>
          <cx:pt idx="10478">10478</cx:pt>
          <cx:pt idx="10479">10479</cx:pt>
          <cx:pt idx="10480">10480</cx:pt>
          <cx:pt idx="10481">10481</cx:pt>
          <cx:pt idx="10482">10482</cx:pt>
          <cx:pt idx="10483">10483</cx:pt>
          <cx:pt idx="10484">10484</cx:pt>
          <cx:pt idx="10485">10485</cx:pt>
          <cx:pt idx="10486">10486</cx:pt>
          <cx:pt idx="10487">10487</cx:pt>
          <cx:pt idx="10488">10488</cx:pt>
          <cx:pt idx="10489">10489</cx:pt>
          <cx:pt idx="10490">10490</cx:pt>
          <cx:pt idx="10491">10491</cx:pt>
          <cx:pt idx="10492">10492</cx:pt>
          <cx:pt idx="10493">10493</cx:pt>
          <cx:pt idx="10494">10494</cx:pt>
          <cx:pt idx="10495">10495</cx:pt>
          <cx:pt idx="10496">10496</cx:pt>
          <cx:pt idx="10497">10497</cx:pt>
          <cx:pt idx="10498">10498</cx:pt>
          <cx:pt idx="10499">10499</cx:pt>
          <cx:pt idx="10500">10500</cx:pt>
          <cx:pt idx="10501">10501</cx:pt>
          <cx:pt idx="10502">10502</cx:pt>
          <cx:pt idx="10503">10503</cx:pt>
          <cx:pt idx="10504">10504</cx:pt>
          <cx:pt idx="10505">10505</cx:pt>
          <cx:pt idx="10506">10506</cx:pt>
          <cx:pt idx="10507">10507</cx:pt>
          <cx:pt idx="10508">10508</cx:pt>
          <cx:pt idx="10509">10509</cx:pt>
          <cx:pt idx="10510">10510</cx:pt>
          <cx:pt idx="10511">10511</cx:pt>
          <cx:pt idx="10512">10512</cx:pt>
          <cx:pt idx="10513">10513</cx:pt>
          <cx:pt idx="10514">10514</cx:pt>
          <cx:pt idx="10515">10515</cx:pt>
          <cx:pt idx="10516">10516</cx:pt>
          <cx:pt idx="10517">10517</cx:pt>
          <cx:pt idx="10518">10518</cx:pt>
          <cx:pt idx="10519">10519</cx:pt>
          <cx:pt idx="10520">10520</cx:pt>
          <cx:pt idx="10521">10521</cx:pt>
          <cx:pt idx="10522">10522</cx:pt>
          <cx:pt idx="10523">10523</cx:pt>
          <cx:pt idx="10524">10524</cx:pt>
          <cx:pt idx="10525">10525</cx:pt>
          <cx:pt idx="10526">10526</cx:pt>
          <cx:pt idx="10527">10527</cx:pt>
          <cx:pt idx="10528">10528</cx:pt>
          <cx:pt idx="10529">10529</cx:pt>
          <cx:pt idx="10530">10530</cx:pt>
          <cx:pt idx="10531">10531</cx:pt>
          <cx:pt idx="10532">10532</cx:pt>
          <cx:pt idx="10533">10533</cx:pt>
          <cx:pt idx="10534">10534</cx:pt>
          <cx:pt idx="10535">10535</cx:pt>
          <cx:pt idx="10536">10536</cx:pt>
          <cx:pt idx="10537">10537</cx:pt>
          <cx:pt idx="10538">10538</cx:pt>
          <cx:pt idx="10539">10539</cx:pt>
          <cx:pt idx="10540">10540</cx:pt>
          <cx:pt idx="10541">10541</cx:pt>
          <cx:pt idx="10542">10542</cx:pt>
          <cx:pt idx="10543">10543</cx:pt>
          <cx:pt idx="10544">10544</cx:pt>
          <cx:pt idx="10545">10545</cx:pt>
          <cx:pt idx="10546">10546</cx:pt>
          <cx:pt idx="10547">10547</cx:pt>
          <cx:pt idx="10548">10548</cx:pt>
          <cx:pt idx="10549">10549</cx:pt>
          <cx:pt idx="10550">10550</cx:pt>
          <cx:pt idx="10551">10551</cx:pt>
          <cx:pt idx="10552">10552</cx:pt>
          <cx:pt idx="10553">10553</cx:pt>
          <cx:pt idx="10554">10554</cx:pt>
          <cx:pt idx="10555">10555</cx:pt>
          <cx:pt idx="10556">10556</cx:pt>
          <cx:pt idx="10557">10557</cx:pt>
          <cx:pt idx="10558">10558</cx:pt>
          <cx:pt idx="10559">10559</cx:pt>
          <cx:pt idx="10560">10560</cx:pt>
          <cx:pt idx="10561">10561</cx:pt>
          <cx:pt idx="10562">10562</cx:pt>
          <cx:pt idx="10563">10563</cx:pt>
          <cx:pt idx="10564">10564</cx:pt>
          <cx:pt idx="10565">10565</cx:pt>
          <cx:pt idx="10566">10566</cx:pt>
          <cx:pt idx="10567">10567</cx:pt>
          <cx:pt idx="10568">10568</cx:pt>
          <cx:pt idx="10569">10569</cx:pt>
          <cx:pt idx="10570">10570</cx:pt>
          <cx:pt idx="10571">10571</cx:pt>
          <cx:pt idx="10572">10572</cx:pt>
          <cx:pt idx="10573">10573</cx:pt>
          <cx:pt idx="10574">10574</cx:pt>
          <cx:pt idx="10575">10575</cx:pt>
          <cx:pt idx="10576">10576</cx:pt>
          <cx:pt idx="10577">10577</cx:pt>
          <cx:pt idx="10578">10578</cx:pt>
          <cx:pt idx="10579">10579</cx:pt>
          <cx:pt idx="10580">10580</cx:pt>
          <cx:pt idx="10581">10581</cx:pt>
          <cx:pt idx="10582">10582</cx:pt>
          <cx:pt idx="10583">10583</cx:pt>
          <cx:pt idx="10584">10584</cx:pt>
          <cx:pt idx="10585">10585</cx:pt>
          <cx:pt idx="10586">10586</cx:pt>
          <cx:pt idx="10587">10587</cx:pt>
          <cx:pt idx="10588">10588</cx:pt>
          <cx:pt idx="10589">10589</cx:pt>
          <cx:pt idx="10590">10590</cx:pt>
          <cx:pt idx="10591">10591</cx:pt>
          <cx:pt idx="10592">10592</cx:pt>
          <cx:pt idx="10593">10593</cx:pt>
          <cx:pt idx="10594">10594</cx:pt>
          <cx:pt idx="10595">10595</cx:pt>
          <cx:pt idx="10596">10596</cx:pt>
          <cx:pt idx="10597">10597</cx:pt>
          <cx:pt idx="10598">10598</cx:pt>
          <cx:pt idx="10599">10599</cx:pt>
          <cx:pt idx="10600">10600</cx:pt>
          <cx:pt idx="10601">10601</cx:pt>
          <cx:pt idx="10602">10602</cx:pt>
          <cx:pt idx="10603">10603</cx:pt>
          <cx:pt idx="10604">10604</cx:pt>
          <cx:pt idx="10605">10605</cx:pt>
          <cx:pt idx="10606">10606</cx:pt>
          <cx:pt idx="10607">10607</cx:pt>
          <cx:pt idx="10608">10608</cx:pt>
          <cx:pt idx="10609">10609</cx:pt>
          <cx:pt idx="10610">10610</cx:pt>
          <cx:pt idx="10611">10611</cx:pt>
          <cx:pt idx="10612">10612</cx:pt>
          <cx:pt idx="10613">10613</cx:pt>
          <cx:pt idx="10614">10614</cx:pt>
          <cx:pt idx="10615">10615</cx:pt>
          <cx:pt idx="10616">10616</cx:pt>
          <cx:pt idx="10617">10617</cx:pt>
          <cx:pt idx="10618">10618</cx:pt>
          <cx:pt idx="10619">10619</cx:pt>
          <cx:pt idx="10620">10620</cx:pt>
          <cx:pt idx="10621">10621</cx:pt>
          <cx:pt idx="10622">10622</cx:pt>
          <cx:pt idx="10623">10623</cx:pt>
          <cx:pt idx="10624">10624</cx:pt>
          <cx:pt idx="10625">10625</cx:pt>
          <cx:pt idx="10626">10626</cx:pt>
          <cx:pt idx="10627">10627</cx:pt>
          <cx:pt idx="10628">10628</cx:pt>
          <cx:pt idx="10629">10629</cx:pt>
          <cx:pt idx="10630">10630</cx:pt>
          <cx:pt idx="10631">10631</cx:pt>
          <cx:pt idx="10632">10632</cx:pt>
          <cx:pt idx="10633">10633</cx:pt>
          <cx:pt idx="10634">10634</cx:pt>
          <cx:pt idx="10635">10635</cx:pt>
          <cx:pt idx="10636">10636</cx:pt>
          <cx:pt idx="10637">10637</cx:pt>
          <cx:pt idx="10638">10638</cx:pt>
          <cx:pt idx="10639">10639</cx:pt>
          <cx:pt idx="10640">10640</cx:pt>
          <cx:pt idx="10641">10641</cx:pt>
          <cx:pt idx="10642">10642</cx:pt>
          <cx:pt idx="10643">10643</cx:pt>
          <cx:pt idx="10644">10644</cx:pt>
          <cx:pt idx="10645">10645</cx:pt>
          <cx:pt idx="10646">10646</cx:pt>
          <cx:pt idx="10647">10647</cx:pt>
          <cx:pt idx="10648">10648</cx:pt>
          <cx:pt idx="10649">10649</cx:pt>
          <cx:pt idx="10650">10650</cx:pt>
          <cx:pt idx="10651">10651</cx:pt>
          <cx:pt idx="10652">10652</cx:pt>
          <cx:pt idx="10653">10653</cx:pt>
          <cx:pt idx="10654">10654</cx:pt>
          <cx:pt idx="10655">10655</cx:pt>
          <cx:pt idx="10656">10656</cx:pt>
          <cx:pt idx="10657">10657</cx:pt>
          <cx:pt idx="10658">10658</cx:pt>
          <cx:pt idx="10659">10659</cx:pt>
          <cx:pt idx="10660">10660</cx:pt>
          <cx:pt idx="10661">10661</cx:pt>
          <cx:pt idx="10662">10662</cx:pt>
          <cx:pt idx="10663">10663</cx:pt>
          <cx:pt idx="10664">10664</cx:pt>
          <cx:pt idx="10665">10665</cx:pt>
          <cx:pt idx="10666">10666</cx:pt>
          <cx:pt idx="10667">10667</cx:pt>
          <cx:pt idx="10668">10668</cx:pt>
          <cx:pt idx="10669">10669</cx:pt>
          <cx:pt idx="10670">10670</cx:pt>
          <cx:pt idx="10671">10671</cx:pt>
          <cx:pt idx="10672">10672</cx:pt>
          <cx:pt idx="10673">10673</cx:pt>
          <cx:pt idx="10674">10674</cx:pt>
          <cx:pt idx="10675">10675</cx:pt>
          <cx:pt idx="10676">10676</cx:pt>
          <cx:pt idx="10677">10677</cx:pt>
          <cx:pt idx="10678">10678</cx:pt>
          <cx:pt idx="10679">10679</cx:pt>
          <cx:pt idx="10680">10680</cx:pt>
          <cx:pt idx="10681">10681</cx:pt>
          <cx:pt idx="10682">10682</cx:pt>
          <cx:pt idx="10683">10683</cx:pt>
          <cx:pt idx="10684">10684</cx:pt>
          <cx:pt idx="10685">10685</cx:pt>
          <cx:pt idx="10686">10686</cx:pt>
          <cx:pt idx="10687">10687</cx:pt>
          <cx:pt idx="10688">10688</cx:pt>
          <cx:pt idx="10689">10689</cx:pt>
          <cx:pt idx="10690">10690</cx:pt>
          <cx:pt idx="10691">10691</cx:pt>
          <cx:pt idx="10692">10692</cx:pt>
          <cx:pt idx="10693">10693</cx:pt>
          <cx:pt idx="10694">10694</cx:pt>
          <cx:pt idx="10695">10695</cx:pt>
          <cx:pt idx="10696">10696</cx:pt>
          <cx:pt idx="10697">10697</cx:pt>
          <cx:pt idx="10698">10698</cx:pt>
          <cx:pt idx="10699">10699</cx:pt>
          <cx:pt idx="10700">10700</cx:pt>
          <cx:pt idx="10701">10701</cx:pt>
          <cx:pt idx="10702">10702</cx:pt>
          <cx:pt idx="10703">10703</cx:pt>
          <cx:pt idx="10704">10704</cx:pt>
          <cx:pt idx="10705">10705</cx:pt>
          <cx:pt idx="10706">10706</cx:pt>
          <cx:pt idx="10707">10707</cx:pt>
          <cx:pt idx="10708">10708</cx:pt>
          <cx:pt idx="10709">10709</cx:pt>
          <cx:pt idx="10710">10710</cx:pt>
          <cx:pt idx="10711">10711</cx:pt>
          <cx:pt idx="10712">10712</cx:pt>
          <cx:pt idx="10713">10713</cx:pt>
          <cx:pt idx="10714">10714</cx:pt>
          <cx:pt idx="10715">10715</cx:pt>
          <cx:pt idx="10716">10716</cx:pt>
          <cx:pt idx="10717">10717</cx:pt>
          <cx:pt idx="10718">10718</cx:pt>
          <cx:pt idx="10719">10719</cx:pt>
          <cx:pt idx="10720">10720</cx:pt>
          <cx:pt idx="10721">10721</cx:pt>
          <cx:pt idx="10722">10722</cx:pt>
          <cx:pt idx="10723">10723</cx:pt>
          <cx:pt idx="10724">10724</cx:pt>
          <cx:pt idx="10725">10725</cx:pt>
          <cx:pt idx="10726">10726</cx:pt>
          <cx:pt idx="10727">10727</cx:pt>
          <cx:pt idx="10728">10728</cx:pt>
          <cx:pt idx="10729">10729</cx:pt>
          <cx:pt idx="10730">10730</cx:pt>
          <cx:pt idx="10731">10731</cx:pt>
          <cx:pt idx="10732">10732</cx:pt>
          <cx:pt idx="10733">10733</cx:pt>
          <cx:pt idx="10734">10734</cx:pt>
          <cx:pt idx="10735">10735</cx:pt>
          <cx:pt idx="10736">10736</cx:pt>
          <cx:pt idx="10737">10737</cx:pt>
          <cx:pt idx="10738">10738</cx:pt>
          <cx:pt idx="10739">10739</cx:pt>
          <cx:pt idx="10740">10740</cx:pt>
          <cx:pt idx="10741">10741</cx:pt>
          <cx:pt idx="10742">10742</cx:pt>
          <cx:pt idx="10743">10743</cx:pt>
          <cx:pt idx="10744">10744</cx:pt>
          <cx:pt idx="10745">10745</cx:pt>
          <cx:pt idx="10746">10746</cx:pt>
          <cx:pt idx="10747">10747</cx:pt>
          <cx:pt idx="10748">10748</cx:pt>
          <cx:pt idx="10749">10749</cx:pt>
          <cx:pt idx="10750">10750</cx:pt>
          <cx:pt idx="10751">10751</cx:pt>
          <cx:pt idx="10752">10752</cx:pt>
          <cx:pt idx="10753">10753</cx:pt>
          <cx:pt idx="10754">10754</cx:pt>
          <cx:pt idx="10755">10755</cx:pt>
          <cx:pt idx="10756">10756</cx:pt>
          <cx:pt idx="10757">10757</cx:pt>
          <cx:pt idx="10758">10758</cx:pt>
          <cx:pt idx="10759">10759</cx:pt>
          <cx:pt idx="10760">10760</cx:pt>
          <cx:pt idx="10761">10761</cx:pt>
          <cx:pt idx="10762">10762</cx:pt>
          <cx:pt idx="10763">10763</cx:pt>
          <cx:pt idx="10764">10764</cx:pt>
          <cx:pt idx="10765">10765</cx:pt>
          <cx:pt idx="10766">10766</cx:pt>
          <cx:pt idx="10767">10767</cx:pt>
          <cx:pt idx="10768">10768</cx:pt>
          <cx:pt idx="10769">10769</cx:pt>
          <cx:pt idx="10770">10770</cx:pt>
          <cx:pt idx="10771">10771</cx:pt>
          <cx:pt idx="10772">10772</cx:pt>
          <cx:pt idx="10773">10773</cx:pt>
          <cx:pt idx="10774">10774</cx:pt>
          <cx:pt idx="10775">10775</cx:pt>
          <cx:pt idx="10776">10776</cx:pt>
          <cx:pt idx="10777">10777</cx:pt>
          <cx:pt idx="10778">10778</cx:pt>
          <cx:pt idx="10779">10779</cx:pt>
          <cx:pt idx="10780">10780</cx:pt>
          <cx:pt idx="10781">10781</cx:pt>
          <cx:pt idx="10782">10782</cx:pt>
          <cx:pt idx="10783">10783</cx:pt>
          <cx:pt idx="10784">10784</cx:pt>
          <cx:pt idx="10785">10785</cx:pt>
          <cx:pt idx="10786">10786</cx:pt>
          <cx:pt idx="10787">10787</cx:pt>
          <cx:pt idx="10788">10788</cx:pt>
          <cx:pt idx="10789">10789</cx:pt>
          <cx:pt idx="10790">10790</cx:pt>
          <cx:pt idx="10791">10791</cx:pt>
          <cx:pt idx="10792">10792</cx:pt>
          <cx:pt idx="10793">10793</cx:pt>
          <cx:pt idx="10794">10794</cx:pt>
          <cx:pt idx="10795">10795</cx:pt>
          <cx:pt idx="10796">10796</cx:pt>
          <cx:pt idx="10797">10797</cx:pt>
          <cx:pt idx="10798">10798</cx:pt>
          <cx:pt idx="10799">10799</cx:pt>
          <cx:pt idx="10800">10800</cx:pt>
          <cx:pt idx="10801">10801</cx:pt>
          <cx:pt idx="10802">10802</cx:pt>
          <cx:pt idx="10803">10803</cx:pt>
          <cx:pt idx="10804">10804</cx:pt>
          <cx:pt idx="10805">10805</cx:pt>
          <cx:pt idx="10806">10806</cx:pt>
          <cx:pt idx="10807">10807</cx:pt>
          <cx:pt idx="10808">10808</cx:pt>
          <cx:pt idx="10809">10809</cx:pt>
          <cx:pt idx="10810">10810</cx:pt>
          <cx:pt idx="10811">10811</cx:pt>
          <cx:pt idx="10812">10812</cx:pt>
          <cx:pt idx="10813">10813</cx:pt>
          <cx:pt idx="10814">10814</cx:pt>
          <cx:pt idx="10815">10815</cx:pt>
          <cx:pt idx="10816">10816</cx:pt>
          <cx:pt idx="10817">10817</cx:pt>
          <cx:pt idx="10818">10818</cx:pt>
          <cx:pt idx="10819">10819</cx:pt>
          <cx:pt idx="10820">10820</cx:pt>
          <cx:pt idx="10821">10821</cx:pt>
          <cx:pt idx="10822">10822</cx:pt>
          <cx:pt idx="10823">10823</cx:pt>
          <cx:pt idx="10824">10824</cx:pt>
          <cx:pt idx="10825">10825</cx:pt>
          <cx:pt idx="10826">10826</cx:pt>
          <cx:pt idx="10827">10827</cx:pt>
          <cx:pt idx="10828">10828</cx:pt>
          <cx:pt idx="10829">10829</cx:pt>
          <cx:pt idx="10830">10830</cx:pt>
          <cx:pt idx="10831">10831</cx:pt>
          <cx:pt idx="10832">10832</cx:pt>
          <cx:pt idx="10833">10833</cx:pt>
          <cx:pt idx="10834">10834</cx:pt>
          <cx:pt idx="10835">10835</cx:pt>
          <cx:pt idx="10836">10836</cx:pt>
          <cx:pt idx="10837">10837</cx:pt>
          <cx:pt idx="10838">10838</cx:pt>
          <cx:pt idx="10839">10839</cx:pt>
          <cx:pt idx="10840">10840</cx:pt>
          <cx:pt idx="10841">10841</cx:pt>
          <cx:pt idx="10842">10842</cx:pt>
          <cx:pt idx="10843">10843</cx:pt>
          <cx:pt idx="10844">10844</cx:pt>
          <cx:pt idx="10845">10845</cx:pt>
          <cx:pt idx="10846">10846</cx:pt>
          <cx:pt idx="10847">10847</cx:pt>
          <cx:pt idx="10848">10848</cx:pt>
          <cx:pt idx="10849">10849</cx:pt>
          <cx:pt idx="10850">10850</cx:pt>
          <cx:pt idx="10851">10851</cx:pt>
          <cx:pt idx="10852">10852</cx:pt>
          <cx:pt idx="10853">10853</cx:pt>
          <cx:pt idx="10854">10854</cx:pt>
          <cx:pt idx="10855">10855</cx:pt>
          <cx:pt idx="10856">10856</cx:pt>
          <cx:pt idx="10857">10857</cx:pt>
          <cx:pt idx="10858">10858</cx:pt>
          <cx:pt idx="10859">10859</cx:pt>
          <cx:pt idx="10860">10860</cx:pt>
          <cx:pt idx="10861">10861</cx:pt>
          <cx:pt idx="10862">10862</cx:pt>
          <cx:pt idx="10863">10863</cx:pt>
          <cx:pt idx="10864">10864</cx:pt>
          <cx:pt idx="10865">10865</cx:pt>
          <cx:pt idx="10866">10866</cx:pt>
          <cx:pt idx="10867">10867</cx:pt>
          <cx:pt idx="10868">10868</cx:pt>
          <cx:pt idx="10869">10869</cx:pt>
          <cx:pt idx="10870">10870</cx:pt>
          <cx:pt idx="10871">10871</cx:pt>
          <cx:pt idx="10872">10872</cx:pt>
          <cx:pt idx="10873">10873</cx:pt>
          <cx:pt idx="10874">10874</cx:pt>
          <cx:pt idx="10875">10875</cx:pt>
          <cx:pt idx="10876">10876</cx:pt>
          <cx:pt idx="10877">10877</cx:pt>
          <cx:pt idx="10878">10878</cx:pt>
          <cx:pt idx="10879">10879</cx:pt>
          <cx:pt idx="10880">10880</cx:pt>
          <cx:pt idx="10881">10881</cx:pt>
          <cx:pt idx="10882">10882</cx:pt>
          <cx:pt idx="10883">10883</cx:pt>
          <cx:pt idx="10884">10884</cx:pt>
          <cx:pt idx="10885">10885</cx:pt>
          <cx:pt idx="10886">10886</cx:pt>
          <cx:pt idx="10887">10887</cx:pt>
          <cx:pt idx="10888">10888</cx:pt>
          <cx:pt idx="10889">10889</cx:pt>
          <cx:pt idx="10890">10890</cx:pt>
          <cx:pt idx="10891">10891</cx:pt>
          <cx:pt idx="10892">10892</cx:pt>
          <cx:pt idx="10893">10893</cx:pt>
          <cx:pt idx="10894">10894</cx:pt>
          <cx:pt idx="10895">10895</cx:pt>
          <cx:pt idx="10896">10896</cx:pt>
          <cx:pt idx="10897">10897</cx:pt>
          <cx:pt idx="10898">10898</cx:pt>
          <cx:pt idx="10899">10899</cx:pt>
          <cx:pt idx="10900">10900</cx:pt>
          <cx:pt idx="10901">10901</cx:pt>
          <cx:pt idx="10902">10902</cx:pt>
          <cx:pt idx="10903">10903</cx:pt>
          <cx:pt idx="10904">10904</cx:pt>
          <cx:pt idx="10905">10905</cx:pt>
          <cx:pt idx="10906">10906</cx:pt>
          <cx:pt idx="10907">10907</cx:pt>
          <cx:pt idx="10908">10908</cx:pt>
          <cx:pt idx="10909">10909</cx:pt>
          <cx:pt idx="10910">10910</cx:pt>
          <cx:pt idx="10911">10911</cx:pt>
          <cx:pt idx="10912">10912</cx:pt>
          <cx:pt idx="10913">10913</cx:pt>
          <cx:pt idx="10914">10914</cx:pt>
          <cx:pt idx="10915">10915</cx:pt>
          <cx:pt idx="10916">10916</cx:pt>
          <cx:pt idx="10917">10917</cx:pt>
          <cx:pt idx="10918">10918</cx:pt>
          <cx:pt idx="10919">10919</cx:pt>
          <cx:pt idx="10920">10920</cx:pt>
          <cx:pt idx="10921">10921</cx:pt>
          <cx:pt idx="10922">10922</cx:pt>
          <cx:pt idx="10923">10923</cx:pt>
          <cx:pt idx="10924">10924</cx:pt>
          <cx:pt idx="10925">10925</cx:pt>
          <cx:pt idx="10926">10926</cx:pt>
          <cx:pt idx="10927">10927</cx:pt>
          <cx:pt idx="10928">10928</cx:pt>
          <cx:pt idx="10929">10929</cx:pt>
          <cx:pt idx="10930">10930</cx:pt>
          <cx:pt idx="10931">10931</cx:pt>
          <cx:pt idx="10932">10932</cx:pt>
          <cx:pt idx="10933">10933</cx:pt>
          <cx:pt idx="10934">10934</cx:pt>
          <cx:pt idx="10935">10935</cx:pt>
          <cx:pt idx="10936">10936</cx:pt>
          <cx:pt idx="10937">10937</cx:pt>
          <cx:pt idx="10938">10938</cx:pt>
          <cx:pt idx="10939">10939</cx:pt>
          <cx:pt idx="10940">10940</cx:pt>
          <cx:pt idx="10941">10941</cx:pt>
          <cx:pt idx="10942">10942</cx:pt>
          <cx:pt idx="10943">10943</cx:pt>
          <cx:pt idx="10944">10944</cx:pt>
          <cx:pt idx="10945">10945</cx:pt>
          <cx:pt idx="10946">10946</cx:pt>
          <cx:pt idx="10947">10947</cx:pt>
          <cx:pt idx="10948">10948</cx:pt>
          <cx:pt idx="10949">10949</cx:pt>
          <cx:pt idx="10950">10950</cx:pt>
          <cx:pt idx="10951">10951</cx:pt>
          <cx:pt idx="10952">10952</cx:pt>
          <cx:pt idx="10953">10953</cx:pt>
          <cx:pt idx="10954">10954</cx:pt>
          <cx:pt idx="10955">10955</cx:pt>
          <cx:pt idx="10956">10956</cx:pt>
          <cx:pt idx="10957">10957</cx:pt>
          <cx:pt idx="10958">10958</cx:pt>
          <cx:pt idx="10959">10959</cx:pt>
          <cx:pt idx="10960">10960</cx:pt>
          <cx:pt idx="10961">10961</cx:pt>
          <cx:pt idx="10962">10962</cx:pt>
          <cx:pt idx="10963">10963</cx:pt>
          <cx:pt idx="10964">10964</cx:pt>
          <cx:pt idx="10965">10965</cx:pt>
          <cx:pt idx="10966">10966</cx:pt>
          <cx:pt idx="10967">10967</cx:pt>
          <cx:pt idx="10968">10968</cx:pt>
          <cx:pt idx="10969">10969</cx:pt>
          <cx:pt idx="10970">10970</cx:pt>
          <cx:pt idx="10971">10971</cx:pt>
          <cx:pt idx="10972">10972</cx:pt>
          <cx:pt idx="10973">10973</cx:pt>
          <cx:pt idx="10974">10974</cx:pt>
          <cx:pt idx="10975">10975</cx:pt>
          <cx:pt idx="10976">10976</cx:pt>
          <cx:pt idx="10977">10977</cx:pt>
          <cx:pt idx="10978">10978</cx:pt>
          <cx:pt idx="10979">10979</cx:pt>
          <cx:pt idx="10980">10980</cx:pt>
          <cx:pt idx="10981">10981</cx:pt>
          <cx:pt idx="10982">10982</cx:pt>
          <cx:pt idx="10983">10983</cx:pt>
          <cx:pt idx="10984">10984</cx:pt>
          <cx:pt idx="10985">10985</cx:pt>
          <cx:pt idx="10986">10986</cx:pt>
          <cx:pt idx="10987">10987</cx:pt>
          <cx:pt idx="10988">10988</cx:pt>
          <cx:pt idx="10989">10989</cx:pt>
          <cx:pt idx="10990">10990</cx:pt>
          <cx:pt idx="10991">10991</cx:pt>
          <cx:pt idx="10992">10992</cx:pt>
          <cx:pt idx="10993">10993</cx:pt>
          <cx:pt idx="10994">10994</cx:pt>
          <cx:pt idx="10995">10995</cx:pt>
          <cx:pt idx="10996">10996</cx:pt>
          <cx:pt idx="10997">10997</cx:pt>
          <cx:pt idx="10998">10998</cx:pt>
          <cx:pt idx="10999">10999</cx:pt>
          <cx:pt idx="11000">11000</cx:pt>
          <cx:pt idx="11001">11001</cx:pt>
          <cx:pt idx="11002">11002</cx:pt>
          <cx:pt idx="11003">11003</cx:pt>
          <cx:pt idx="11004">11004</cx:pt>
          <cx:pt idx="11005">11005</cx:pt>
          <cx:pt idx="11006">11006</cx:pt>
          <cx:pt idx="11007">11007</cx:pt>
          <cx:pt idx="11008">11008</cx:pt>
          <cx:pt idx="11009">11009</cx:pt>
          <cx:pt idx="11010">11010</cx:pt>
          <cx:pt idx="11011">11011</cx:pt>
          <cx:pt idx="11012">11012</cx:pt>
          <cx:pt idx="11013">11013</cx:pt>
          <cx:pt idx="11014">11014</cx:pt>
          <cx:pt idx="11015">11015</cx:pt>
          <cx:pt idx="11016">11016</cx:pt>
          <cx:pt idx="11017">11017</cx:pt>
          <cx:pt idx="11018">11018</cx:pt>
          <cx:pt idx="11019">11019</cx:pt>
          <cx:pt idx="11020">11020</cx:pt>
          <cx:pt idx="11021">11021</cx:pt>
          <cx:pt idx="11022">11022</cx:pt>
          <cx:pt idx="11023">11023</cx:pt>
          <cx:pt idx="11024">11024</cx:pt>
          <cx:pt idx="11025">11025</cx:pt>
          <cx:pt idx="11026">11026</cx:pt>
          <cx:pt idx="11027">11027</cx:pt>
          <cx:pt idx="11028">11028</cx:pt>
          <cx:pt idx="11029">11029</cx:pt>
          <cx:pt idx="11030">11030</cx:pt>
          <cx:pt idx="11031">11031</cx:pt>
          <cx:pt idx="11032">11032</cx:pt>
          <cx:pt idx="11033">11033</cx:pt>
          <cx:pt idx="11034">11034</cx:pt>
          <cx:pt idx="11035">11035</cx:pt>
          <cx:pt idx="11036">11036</cx:pt>
          <cx:pt idx="11037">11037</cx:pt>
          <cx:pt idx="11038">11038</cx:pt>
          <cx:pt idx="11039">11039</cx:pt>
          <cx:pt idx="11040">11040</cx:pt>
          <cx:pt idx="11041">11041</cx:pt>
          <cx:pt idx="11042">11042</cx:pt>
          <cx:pt idx="11043">11043</cx:pt>
          <cx:pt idx="11044">11044</cx:pt>
          <cx:pt idx="11045">11045</cx:pt>
          <cx:pt idx="11046">11046</cx:pt>
          <cx:pt idx="11047">11047</cx:pt>
          <cx:pt idx="11048">11048</cx:pt>
          <cx:pt idx="11049">11049</cx:pt>
          <cx:pt idx="11050">11050</cx:pt>
          <cx:pt idx="11051">11051</cx:pt>
          <cx:pt idx="11052">11052</cx:pt>
          <cx:pt idx="11053">11053</cx:pt>
          <cx:pt idx="11054">11054</cx:pt>
          <cx:pt idx="11055">11055</cx:pt>
          <cx:pt idx="11056">11056</cx:pt>
          <cx:pt idx="11057">11057</cx:pt>
          <cx:pt idx="11058">11058</cx:pt>
          <cx:pt idx="11059">11059</cx:pt>
          <cx:pt idx="11060">11060</cx:pt>
          <cx:pt idx="11061">11061</cx:pt>
          <cx:pt idx="11062">11062</cx:pt>
          <cx:pt idx="11063">11063</cx:pt>
          <cx:pt idx="11064">11064</cx:pt>
          <cx:pt idx="11065">11065</cx:pt>
          <cx:pt idx="11066">11066</cx:pt>
          <cx:pt idx="11067">11067</cx:pt>
          <cx:pt idx="11068">11068</cx:pt>
          <cx:pt idx="11069">11069</cx:pt>
          <cx:pt idx="11070">11070</cx:pt>
          <cx:pt idx="11071">11071</cx:pt>
          <cx:pt idx="11072">11072</cx:pt>
          <cx:pt idx="11073">11073</cx:pt>
          <cx:pt idx="11074">11074</cx:pt>
          <cx:pt idx="11075">11075</cx:pt>
          <cx:pt idx="11076">11076</cx:pt>
          <cx:pt idx="11077">11077</cx:pt>
          <cx:pt idx="11078">11078</cx:pt>
          <cx:pt idx="11079">11079</cx:pt>
          <cx:pt idx="11080">11080</cx:pt>
          <cx:pt idx="11081">11081</cx:pt>
          <cx:pt idx="11082">11082</cx:pt>
          <cx:pt idx="11083">11083</cx:pt>
          <cx:pt idx="11084">11084</cx:pt>
          <cx:pt idx="11085">11085</cx:pt>
          <cx:pt idx="11086">11086</cx:pt>
          <cx:pt idx="11087">11087</cx:pt>
          <cx:pt idx="11088">11088</cx:pt>
          <cx:pt idx="11089">11089</cx:pt>
          <cx:pt idx="11090">11090</cx:pt>
          <cx:pt idx="11091">11091</cx:pt>
          <cx:pt idx="11092">11092</cx:pt>
          <cx:pt idx="11093">11093</cx:pt>
          <cx:pt idx="11094">11094</cx:pt>
          <cx:pt idx="11095">11095</cx:pt>
          <cx:pt idx="11096">11096</cx:pt>
          <cx:pt idx="11097">11097</cx:pt>
          <cx:pt idx="11098">11098</cx:pt>
          <cx:pt idx="11099">11099</cx:pt>
          <cx:pt idx="11100">11100</cx:pt>
          <cx:pt idx="11101">11101</cx:pt>
          <cx:pt idx="11102">11102</cx:pt>
          <cx:pt idx="11103">11103</cx:pt>
          <cx:pt idx="11104">11104</cx:pt>
          <cx:pt idx="11105">11105</cx:pt>
          <cx:pt idx="11106">11106</cx:pt>
          <cx:pt idx="11107">11107</cx:pt>
          <cx:pt idx="11108">11108</cx:pt>
          <cx:pt idx="11109">11109</cx:pt>
          <cx:pt idx="11110">11110</cx:pt>
          <cx:pt idx="11111">11111</cx:pt>
          <cx:pt idx="11112">11112</cx:pt>
          <cx:pt idx="11113">11113</cx:pt>
          <cx:pt idx="11114">11114</cx:pt>
          <cx:pt idx="11115">11115</cx:pt>
          <cx:pt idx="11116">11116</cx:pt>
          <cx:pt idx="11117">11117</cx:pt>
          <cx:pt idx="11118">11118</cx:pt>
          <cx:pt idx="11119">11119</cx:pt>
          <cx:pt idx="11120">11120</cx:pt>
          <cx:pt idx="11121">11121</cx:pt>
          <cx:pt idx="11122">11122</cx:pt>
          <cx:pt idx="11123">11123</cx:pt>
          <cx:pt idx="11124">11124</cx:pt>
          <cx:pt idx="11125">11125</cx:pt>
          <cx:pt idx="11126">11126</cx:pt>
          <cx:pt idx="11127">11127</cx:pt>
          <cx:pt idx="11128">11128</cx:pt>
          <cx:pt idx="11129">11129</cx:pt>
          <cx:pt idx="11130">11130</cx:pt>
          <cx:pt idx="11131">11131</cx:pt>
          <cx:pt idx="11132">11132</cx:pt>
          <cx:pt idx="11133">11133</cx:pt>
          <cx:pt idx="11134">11134</cx:pt>
          <cx:pt idx="11135">11135</cx:pt>
          <cx:pt idx="11136">11136</cx:pt>
          <cx:pt idx="11137">11137</cx:pt>
          <cx:pt idx="11138">11138</cx:pt>
          <cx:pt idx="11139">11139</cx:pt>
          <cx:pt idx="11140">11140</cx:pt>
          <cx:pt idx="11141">11141</cx:pt>
          <cx:pt idx="11142">11142</cx:pt>
          <cx:pt idx="11143">11143</cx:pt>
          <cx:pt idx="11144">11144</cx:pt>
          <cx:pt idx="11145">11145</cx:pt>
          <cx:pt idx="11146">11146</cx:pt>
          <cx:pt idx="11147">11147</cx:pt>
          <cx:pt idx="11148">11148</cx:pt>
          <cx:pt idx="11149">11149</cx:pt>
          <cx:pt idx="11150">11150</cx:pt>
          <cx:pt idx="11151">11151</cx:pt>
          <cx:pt idx="11152">11152</cx:pt>
          <cx:pt idx="11153">11153</cx:pt>
          <cx:pt idx="11154">11154</cx:pt>
          <cx:pt idx="11155">11155</cx:pt>
          <cx:pt idx="11156">11156</cx:pt>
          <cx:pt idx="11157">11157</cx:pt>
          <cx:pt idx="11158">11158</cx:pt>
          <cx:pt idx="11159">11159</cx:pt>
          <cx:pt idx="11160">11160</cx:pt>
          <cx:pt idx="11161">11161</cx:pt>
          <cx:pt idx="11162">11162</cx:pt>
          <cx:pt idx="11163">11163</cx:pt>
          <cx:pt idx="11164">11164</cx:pt>
          <cx:pt idx="11165">11165</cx:pt>
          <cx:pt idx="11166">11166</cx:pt>
          <cx:pt idx="11167">11167</cx:pt>
          <cx:pt idx="11168">11168</cx:pt>
          <cx:pt idx="11169">11169</cx:pt>
          <cx:pt idx="11170">11170</cx:pt>
          <cx:pt idx="11171">11171</cx:pt>
          <cx:pt idx="11172">11172</cx:pt>
          <cx:pt idx="11173">11173</cx:pt>
          <cx:pt idx="11174">11174</cx:pt>
          <cx:pt idx="11175">11175</cx:pt>
          <cx:pt idx="11176">11176</cx:pt>
          <cx:pt idx="11177">11177</cx:pt>
          <cx:pt idx="11178">11178</cx:pt>
          <cx:pt idx="11179">11179</cx:pt>
          <cx:pt idx="11180">11180</cx:pt>
          <cx:pt idx="11181">11181</cx:pt>
          <cx:pt idx="11182">11182</cx:pt>
          <cx:pt idx="11183">11183</cx:pt>
          <cx:pt idx="11184">11184</cx:pt>
          <cx:pt idx="11185">11185</cx:pt>
          <cx:pt idx="11186">11186</cx:pt>
          <cx:pt idx="11187">11187</cx:pt>
          <cx:pt idx="11188">11188</cx:pt>
          <cx:pt idx="11189">11189</cx:pt>
          <cx:pt idx="11190">11190</cx:pt>
          <cx:pt idx="11191">11191</cx:pt>
          <cx:pt idx="11192">11192</cx:pt>
          <cx:pt idx="11193">11193</cx:pt>
          <cx:pt idx="11194">11194</cx:pt>
          <cx:pt idx="11195">11195</cx:pt>
          <cx:pt idx="11196">11196</cx:pt>
          <cx:pt idx="11197">11197</cx:pt>
          <cx:pt idx="11198">11198</cx:pt>
          <cx:pt idx="11199">11199</cx:pt>
          <cx:pt idx="11200">11200</cx:pt>
          <cx:pt idx="11201">11201</cx:pt>
          <cx:pt idx="11202">11202</cx:pt>
          <cx:pt idx="11203">11203</cx:pt>
          <cx:pt idx="11204">11204</cx:pt>
          <cx:pt idx="11205">11205</cx:pt>
          <cx:pt idx="11206">11206</cx:pt>
          <cx:pt idx="11207">11207</cx:pt>
          <cx:pt idx="11208">11208</cx:pt>
          <cx:pt idx="11209">11209</cx:pt>
          <cx:pt idx="11210">11210</cx:pt>
          <cx:pt idx="11211">11211</cx:pt>
          <cx:pt idx="11212">11212</cx:pt>
          <cx:pt idx="11213">11213</cx:pt>
          <cx:pt idx="11214">11214</cx:pt>
          <cx:pt idx="11215">11215</cx:pt>
          <cx:pt idx="11216">11216</cx:pt>
          <cx:pt idx="11217">11217</cx:pt>
          <cx:pt idx="11218">11218</cx:pt>
          <cx:pt idx="11219">11219</cx:pt>
          <cx:pt idx="11220">11220</cx:pt>
          <cx:pt idx="11221">11221</cx:pt>
          <cx:pt idx="11222">11222</cx:pt>
          <cx:pt idx="11223">11223</cx:pt>
          <cx:pt idx="11224">11224</cx:pt>
          <cx:pt idx="11225">11225</cx:pt>
          <cx:pt idx="11226">11226</cx:pt>
          <cx:pt idx="11227">11227</cx:pt>
          <cx:pt idx="11228">11228</cx:pt>
          <cx:pt idx="11229">11229</cx:pt>
          <cx:pt idx="11230">11230</cx:pt>
          <cx:pt idx="11231">11231</cx:pt>
          <cx:pt idx="11232">11232</cx:pt>
          <cx:pt idx="11233">11233</cx:pt>
          <cx:pt idx="11234">11234</cx:pt>
          <cx:pt idx="11235">11235</cx:pt>
          <cx:pt idx="11236">11236</cx:pt>
          <cx:pt idx="11237">11237</cx:pt>
          <cx:pt idx="11238">11238</cx:pt>
          <cx:pt idx="11239">11239</cx:pt>
          <cx:pt idx="11240">11240</cx:pt>
          <cx:pt idx="11241">11241</cx:pt>
          <cx:pt idx="11242">11242</cx:pt>
          <cx:pt idx="11243">11243</cx:pt>
          <cx:pt idx="11244">11244</cx:pt>
          <cx:pt idx="11245">11245</cx:pt>
          <cx:pt idx="11246">11246</cx:pt>
          <cx:pt idx="11247">11247</cx:pt>
          <cx:pt idx="11248">11248</cx:pt>
          <cx:pt idx="11249">11249</cx:pt>
          <cx:pt idx="11250">11250</cx:pt>
          <cx:pt idx="11251">11251</cx:pt>
          <cx:pt idx="11252">11252</cx:pt>
          <cx:pt idx="11253">11253</cx:pt>
          <cx:pt idx="11254">11254</cx:pt>
          <cx:pt idx="11255">11255</cx:pt>
          <cx:pt idx="11256">11256</cx:pt>
          <cx:pt idx="11257">11257</cx:pt>
          <cx:pt idx="11258">11258</cx:pt>
          <cx:pt idx="11259">11259</cx:pt>
          <cx:pt idx="11260">11260</cx:pt>
          <cx:pt idx="11261">11261</cx:pt>
          <cx:pt idx="11262">11262</cx:pt>
          <cx:pt idx="11263">11263</cx:pt>
          <cx:pt idx="11264">11264</cx:pt>
          <cx:pt idx="11265">11265</cx:pt>
          <cx:pt idx="11266">11266</cx:pt>
          <cx:pt idx="11267">11267</cx:pt>
          <cx:pt idx="11268">11268</cx:pt>
          <cx:pt idx="11269">11269</cx:pt>
          <cx:pt idx="11270">11270</cx:pt>
          <cx:pt idx="11271">11271</cx:pt>
          <cx:pt idx="11272">11272</cx:pt>
          <cx:pt idx="11273">11273</cx:pt>
          <cx:pt idx="11274">11274</cx:pt>
          <cx:pt idx="11275">11275</cx:pt>
          <cx:pt idx="11276">11276</cx:pt>
          <cx:pt idx="11277">11277</cx:pt>
          <cx:pt idx="11278">11278</cx:pt>
          <cx:pt idx="11279">11279</cx:pt>
          <cx:pt idx="11280">11280</cx:pt>
          <cx:pt idx="11281">11281</cx:pt>
          <cx:pt idx="11282">11282</cx:pt>
          <cx:pt idx="11283">11283</cx:pt>
          <cx:pt idx="11284">11284</cx:pt>
          <cx:pt idx="11285">11285</cx:pt>
          <cx:pt idx="11286">11286</cx:pt>
          <cx:pt idx="11287">11287</cx:pt>
          <cx:pt idx="11288">11288</cx:pt>
          <cx:pt idx="11289">11289</cx:pt>
          <cx:pt idx="11290">11290</cx:pt>
          <cx:pt idx="11291">11291</cx:pt>
          <cx:pt idx="11292">11292</cx:pt>
          <cx:pt idx="11293">11293</cx:pt>
          <cx:pt idx="11294">11294</cx:pt>
          <cx:pt idx="11295">11295</cx:pt>
          <cx:pt idx="11296">11296</cx:pt>
          <cx:pt idx="11297">11297</cx:pt>
          <cx:pt idx="11298">11298</cx:pt>
          <cx:pt idx="11299">11299</cx:pt>
          <cx:pt idx="11300">11300</cx:pt>
          <cx:pt idx="11301">11301</cx:pt>
          <cx:pt idx="11302">11302</cx:pt>
          <cx:pt idx="11303">11303</cx:pt>
          <cx:pt idx="11304">11304</cx:pt>
          <cx:pt idx="11305">11305</cx:pt>
          <cx:pt idx="11306">11306</cx:pt>
          <cx:pt idx="11307">11307</cx:pt>
          <cx:pt idx="11308">11308</cx:pt>
          <cx:pt idx="11309">11309</cx:pt>
          <cx:pt idx="11310">11310</cx:pt>
          <cx:pt idx="11311">11311</cx:pt>
          <cx:pt idx="11312">11312</cx:pt>
          <cx:pt idx="11313">11313</cx:pt>
          <cx:pt idx="11314">11314</cx:pt>
          <cx:pt idx="11315">11315</cx:pt>
          <cx:pt idx="11316">11316</cx:pt>
          <cx:pt idx="11317">11317</cx:pt>
          <cx:pt idx="11318">11318</cx:pt>
          <cx:pt idx="11319">11319</cx:pt>
          <cx:pt idx="11320">11320</cx:pt>
          <cx:pt idx="11321">11321</cx:pt>
          <cx:pt idx="11322">11322</cx:pt>
          <cx:pt idx="11323">11323</cx:pt>
          <cx:pt idx="11324">11324</cx:pt>
          <cx:pt idx="11325">11325</cx:pt>
          <cx:pt idx="11326">11326</cx:pt>
          <cx:pt idx="11327">11327</cx:pt>
          <cx:pt idx="11328">11328</cx:pt>
          <cx:pt idx="11329">11329</cx:pt>
          <cx:pt idx="11330">11330</cx:pt>
          <cx:pt idx="11331">11331</cx:pt>
          <cx:pt idx="11332">11332</cx:pt>
          <cx:pt idx="11333">11333</cx:pt>
          <cx:pt idx="11334">11334</cx:pt>
          <cx:pt idx="11335">11335</cx:pt>
          <cx:pt idx="11336">11336</cx:pt>
          <cx:pt idx="11337">11337</cx:pt>
          <cx:pt idx="11338">11338</cx:pt>
          <cx:pt idx="11339">11339</cx:pt>
          <cx:pt idx="11340">11340</cx:pt>
          <cx:pt idx="11341">11341</cx:pt>
          <cx:pt idx="11342">11342</cx:pt>
          <cx:pt idx="11343">11343</cx:pt>
          <cx:pt idx="11344">11344</cx:pt>
          <cx:pt idx="11345">11345</cx:pt>
          <cx:pt idx="11346">11346</cx:pt>
          <cx:pt idx="11347">11347</cx:pt>
          <cx:pt idx="11348">11348</cx:pt>
          <cx:pt idx="11349">11349</cx:pt>
          <cx:pt idx="11350">11350</cx:pt>
          <cx:pt idx="11351">11351</cx:pt>
          <cx:pt idx="11352">11352</cx:pt>
          <cx:pt idx="11353">11353</cx:pt>
          <cx:pt idx="11354">11354</cx:pt>
          <cx:pt idx="11355">11355</cx:pt>
          <cx:pt idx="11356">11356</cx:pt>
          <cx:pt idx="11357">11357</cx:pt>
          <cx:pt idx="11358">11358</cx:pt>
          <cx:pt idx="11359">11359</cx:pt>
          <cx:pt idx="11360">11360</cx:pt>
          <cx:pt idx="11361">11361</cx:pt>
          <cx:pt idx="11362">11362</cx:pt>
          <cx:pt idx="11363">11363</cx:pt>
          <cx:pt idx="11364">11364</cx:pt>
          <cx:pt idx="11365">11365</cx:pt>
          <cx:pt idx="11366">11366</cx:pt>
          <cx:pt idx="11367">11367</cx:pt>
          <cx:pt idx="11368">11368</cx:pt>
          <cx:pt idx="11369">11369</cx:pt>
          <cx:pt idx="11370">11370</cx:pt>
          <cx:pt idx="11371">11371</cx:pt>
          <cx:pt idx="11372">11372</cx:pt>
          <cx:pt idx="11373">11373</cx:pt>
          <cx:pt idx="11374">11374</cx:pt>
          <cx:pt idx="11375">11375</cx:pt>
          <cx:pt idx="11376">11376</cx:pt>
          <cx:pt idx="11377">11377</cx:pt>
          <cx:pt idx="11378">11378</cx:pt>
          <cx:pt idx="11379">11379</cx:pt>
          <cx:pt idx="11380">11380</cx:pt>
          <cx:pt idx="11381">11381</cx:pt>
          <cx:pt idx="11382">11382</cx:pt>
          <cx:pt idx="11383">11383</cx:pt>
          <cx:pt idx="11384">11384</cx:pt>
          <cx:pt idx="11385">11385</cx:pt>
          <cx:pt idx="11386">11386</cx:pt>
          <cx:pt idx="11387">11387</cx:pt>
          <cx:pt idx="11388">11388</cx:pt>
          <cx:pt idx="11389">11389</cx:pt>
          <cx:pt idx="11390">11390</cx:pt>
          <cx:pt idx="11391">11391</cx:pt>
          <cx:pt idx="11392">11392</cx:pt>
          <cx:pt idx="11393">11393</cx:pt>
          <cx:pt idx="11394">11394</cx:pt>
          <cx:pt idx="11395">11395</cx:pt>
          <cx:pt idx="11396">11396</cx:pt>
          <cx:pt idx="11397">11397</cx:pt>
          <cx:pt idx="11398">11398</cx:pt>
          <cx:pt idx="11399">11399</cx:pt>
          <cx:pt idx="11400">11400</cx:pt>
          <cx:pt idx="11401">11401</cx:pt>
          <cx:pt idx="11402">11402</cx:pt>
          <cx:pt idx="11403">11403</cx:pt>
          <cx:pt idx="11404">11404</cx:pt>
          <cx:pt idx="11405">11405</cx:pt>
          <cx:pt idx="11406">11406</cx:pt>
          <cx:pt idx="11407">11407</cx:pt>
          <cx:pt idx="11408">11408</cx:pt>
          <cx:pt idx="11409">11409</cx:pt>
          <cx:pt idx="11410">11410</cx:pt>
          <cx:pt idx="11411">11411</cx:pt>
          <cx:pt idx="11412">11412</cx:pt>
          <cx:pt idx="11413">11413</cx:pt>
          <cx:pt idx="11414">11414</cx:pt>
          <cx:pt idx="11415">11415</cx:pt>
          <cx:pt idx="11416">11416</cx:pt>
          <cx:pt idx="11417">11417</cx:pt>
          <cx:pt idx="11418">11418</cx:pt>
          <cx:pt idx="11419">11419</cx:pt>
          <cx:pt idx="11420">11420</cx:pt>
          <cx:pt idx="11421">11421</cx:pt>
          <cx:pt idx="11422">11422</cx:pt>
          <cx:pt idx="11423">11423</cx:pt>
          <cx:pt idx="11424">11424</cx:pt>
          <cx:pt idx="11425">11425</cx:pt>
          <cx:pt idx="11426">11426</cx:pt>
          <cx:pt idx="11427">11427</cx:pt>
          <cx:pt idx="11428">11428</cx:pt>
          <cx:pt idx="11429">11429</cx:pt>
          <cx:pt idx="11430">11430</cx:pt>
          <cx:pt idx="11431">11431</cx:pt>
          <cx:pt idx="11432">11432</cx:pt>
          <cx:pt idx="11433">11433</cx:pt>
          <cx:pt idx="11434">11434</cx:pt>
          <cx:pt idx="11435">11435</cx:pt>
          <cx:pt idx="11436">11436</cx:pt>
          <cx:pt idx="11437">11437</cx:pt>
          <cx:pt idx="11438">11438</cx:pt>
          <cx:pt idx="11439">11439</cx:pt>
          <cx:pt idx="11440">11440</cx:pt>
          <cx:pt idx="11441">11441</cx:pt>
          <cx:pt idx="11442">11442</cx:pt>
          <cx:pt idx="11443">11443</cx:pt>
          <cx:pt idx="11444">11444</cx:pt>
          <cx:pt idx="11445">11445</cx:pt>
          <cx:pt idx="11446">11446</cx:pt>
          <cx:pt idx="11447">11447</cx:pt>
          <cx:pt idx="11448">11448</cx:pt>
          <cx:pt idx="11449">11449</cx:pt>
          <cx:pt idx="11450">11450</cx:pt>
          <cx:pt idx="11451">11451</cx:pt>
          <cx:pt idx="11452">11452</cx:pt>
          <cx:pt idx="11453">11453</cx:pt>
          <cx:pt idx="11454">11454</cx:pt>
          <cx:pt idx="11455">11455</cx:pt>
          <cx:pt idx="11456">11456</cx:pt>
          <cx:pt idx="11457">11457</cx:pt>
          <cx:pt idx="11458">11458</cx:pt>
          <cx:pt idx="11459">11459</cx:pt>
          <cx:pt idx="11460">11460</cx:pt>
          <cx:pt idx="11461">11461</cx:pt>
          <cx:pt idx="11462">11462</cx:pt>
          <cx:pt idx="11463">11463</cx:pt>
          <cx:pt idx="11464">11464</cx:pt>
          <cx:pt idx="11465">11465</cx:pt>
          <cx:pt idx="11466">11466</cx:pt>
          <cx:pt idx="11467">11467</cx:pt>
          <cx:pt idx="11468">11468</cx:pt>
          <cx:pt idx="11469">11469</cx:pt>
          <cx:pt idx="11470">11470</cx:pt>
          <cx:pt idx="11471">11471</cx:pt>
          <cx:pt idx="11472">11472</cx:pt>
          <cx:pt idx="11473">11473</cx:pt>
          <cx:pt idx="11474">11474</cx:pt>
          <cx:pt idx="11475">11475</cx:pt>
          <cx:pt idx="11476">11476</cx:pt>
          <cx:pt idx="11477">11477</cx:pt>
          <cx:pt idx="11478">11478</cx:pt>
          <cx:pt idx="11479">11479</cx:pt>
          <cx:pt idx="11480">11480</cx:pt>
          <cx:pt idx="11481">11481</cx:pt>
          <cx:pt idx="11482">11482</cx:pt>
          <cx:pt idx="11483">11483</cx:pt>
          <cx:pt idx="11484">11484</cx:pt>
          <cx:pt idx="11485">11485</cx:pt>
          <cx:pt idx="11486">11486</cx:pt>
          <cx:pt idx="11487">11487</cx:pt>
          <cx:pt idx="11488">11488</cx:pt>
          <cx:pt idx="11489">11489</cx:pt>
          <cx:pt idx="11490">11490</cx:pt>
          <cx:pt idx="11491">11491</cx:pt>
          <cx:pt idx="11492">11492</cx:pt>
          <cx:pt idx="11493">11493</cx:pt>
          <cx:pt idx="11494">11494</cx:pt>
          <cx:pt idx="11495">11495</cx:pt>
          <cx:pt idx="11496">11496</cx:pt>
          <cx:pt idx="11497">11497</cx:pt>
          <cx:pt idx="11498">11498</cx:pt>
          <cx:pt idx="11499">11499</cx:pt>
          <cx:pt idx="11500">11500</cx:pt>
          <cx:pt idx="11501">11501</cx:pt>
          <cx:pt idx="11502">11502</cx:pt>
          <cx:pt idx="11503">11503</cx:pt>
          <cx:pt idx="11504">11504</cx:pt>
          <cx:pt idx="11505">11505</cx:pt>
          <cx:pt idx="11506">11506</cx:pt>
          <cx:pt idx="11507">11507</cx:pt>
          <cx:pt idx="11508">11508</cx:pt>
          <cx:pt idx="11509">11509</cx:pt>
          <cx:pt idx="11510">11510</cx:pt>
          <cx:pt idx="11511">11511</cx:pt>
          <cx:pt idx="11512">11512</cx:pt>
          <cx:pt idx="11513">11513</cx:pt>
          <cx:pt idx="11514">11514</cx:pt>
          <cx:pt idx="11515">11515</cx:pt>
          <cx:pt idx="11516">11516</cx:pt>
          <cx:pt idx="11517">11517</cx:pt>
          <cx:pt idx="11518">11518</cx:pt>
          <cx:pt idx="11519">11519</cx:pt>
          <cx:pt idx="11520">11520</cx:pt>
          <cx:pt idx="11521">11521</cx:pt>
          <cx:pt idx="11522">11522</cx:pt>
          <cx:pt idx="11523">11523</cx:pt>
          <cx:pt idx="11524">11524</cx:pt>
          <cx:pt idx="11525">11525</cx:pt>
          <cx:pt idx="11526">11526</cx:pt>
          <cx:pt idx="11527">11527</cx:pt>
          <cx:pt idx="11528">11528</cx:pt>
          <cx:pt idx="11529">11529</cx:pt>
          <cx:pt idx="11530">11530</cx:pt>
          <cx:pt idx="11531">11531</cx:pt>
          <cx:pt idx="11532">11532</cx:pt>
          <cx:pt idx="11533">11533</cx:pt>
          <cx:pt idx="11534">11534</cx:pt>
          <cx:pt idx="11535">11535</cx:pt>
          <cx:pt idx="11536">11536</cx:pt>
          <cx:pt idx="11537">11537</cx:pt>
          <cx:pt idx="11538">11538</cx:pt>
          <cx:pt idx="11539">11539</cx:pt>
          <cx:pt idx="11540">11540</cx:pt>
          <cx:pt idx="11541">11541</cx:pt>
          <cx:pt idx="11542">11542</cx:pt>
          <cx:pt idx="11543">11543</cx:pt>
          <cx:pt idx="11544">11544</cx:pt>
          <cx:pt idx="11545">11545</cx:pt>
          <cx:pt idx="11546">11546</cx:pt>
          <cx:pt idx="11547">11547</cx:pt>
          <cx:pt idx="11548">11548</cx:pt>
          <cx:pt idx="11549">11549</cx:pt>
          <cx:pt idx="11550">11550</cx:pt>
          <cx:pt idx="11551">11551</cx:pt>
          <cx:pt idx="11552">11552</cx:pt>
          <cx:pt idx="11553">11553</cx:pt>
          <cx:pt idx="11554">11554</cx:pt>
          <cx:pt idx="11555">11555</cx:pt>
          <cx:pt idx="11556">11556</cx:pt>
          <cx:pt idx="11557">11557</cx:pt>
          <cx:pt idx="11558">11558</cx:pt>
          <cx:pt idx="11559">11559</cx:pt>
          <cx:pt idx="11560">11560</cx:pt>
          <cx:pt idx="11561">11561</cx:pt>
          <cx:pt idx="11562">11562</cx:pt>
          <cx:pt idx="11563">11563</cx:pt>
          <cx:pt idx="11564">11564</cx:pt>
          <cx:pt idx="11565">11565</cx:pt>
          <cx:pt idx="11566">11566</cx:pt>
          <cx:pt idx="11567">11567</cx:pt>
          <cx:pt idx="11568">11568</cx:pt>
          <cx:pt idx="11569">11569</cx:pt>
          <cx:pt idx="11570">11570</cx:pt>
          <cx:pt idx="11571">11571</cx:pt>
          <cx:pt idx="11572">11572</cx:pt>
          <cx:pt idx="11573">11573</cx:pt>
          <cx:pt idx="11574">11574</cx:pt>
          <cx:pt idx="11575">11575</cx:pt>
          <cx:pt idx="11576">11576</cx:pt>
          <cx:pt idx="11577">11577</cx:pt>
          <cx:pt idx="11578">11578</cx:pt>
          <cx:pt idx="11579">11579</cx:pt>
          <cx:pt idx="11580">11580</cx:pt>
          <cx:pt idx="11581">11581</cx:pt>
          <cx:pt idx="11582">11582</cx:pt>
          <cx:pt idx="11583">11583</cx:pt>
          <cx:pt idx="11584">11584</cx:pt>
          <cx:pt idx="11585">11585</cx:pt>
          <cx:pt idx="11586">11586</cx:pt>
          <cx:pt idx="11587">11587</cx:pt>
          <cx:pt idx="11588">11588</cx:pt>
          <cx:pt idx="11589">11589</cx:pt>
          <cx:pt idx="11590">11590</cx:pt>
          <cx:pt idx="11591">11591</cx:pt>
          <cx:pt idx="11592">11592</cx:pt>
          <cx:pt idx="11593">11593</cx:pt>
          <cx:pt idx="11594">11594</cx:pt>
          <cx:pt idx="11595">11595</cx:pt>
          <cx:pt idx="11596">11596</cx:pt>
          <cx:pt idx="11597">11597</cx:pt>
          <cx:pt idx="11598">11598</cx:pt>
          <cx:pt idx="11599">11599</cx:pt>
          <cx:pt idx="11600">11600</cx:pt>
          <cx:pt idx="11601">11601</cx:pt>
          <cx:pt idx="11602">11602</cx:pt>
          <cx:pt idx="11603">11603</cx:pt>
          <cx:pt idx="11604">11604</cx:pt>
          <cx:pt idx="11605">11605</cx:pt>
          <cx:pt idx="11606">11606</cx:pt>
          <cx:pt idx="11607">11607</cx:pt>
          <cx:pt idx="11608">11608</cx:pt>
          <cx:pt idx="11609">11609</cx:pt>
          <cx:pt idx="11610">11610</cx:pt>
          <cx:pt idx="11611">11611</cx:pt>
          <cx:pt idx="11612">11612</cx:pt>
          <cx:pt idx="11613">11613</cx:pt>
          <cx:pt idx="11614">11614</cx:pt>
          <cx:pt idx="11615">11615</cx:pt>
          <cx:pt idx="11616">11616</cx:pt>
          <cx:pt idx="11617">11617</cx:pt>
          <cx:pt idx="11618">11618</cx:pt>
          <cx:pt idx="11619">11619</cx:pt>
          <cx:pt idx="11620">11620</cx:pt>
          <cx:pt idx="11621">11621</cx:pt>
          <cx:pt idx="11622">11622</cx:pt>
          <cx:pt idx="11623">11623</cx:pt>
          <cx:pt idx="11624">11624</cx:pt>
          <cx:pt idx="11625">11625</cx:pt>
          <cx:pt idx="11626">11626</cx:pt>
          <cx:pt idx="11627">11627</cx:pt>
          <cx:pt idx="11628">11628</cx:pt>
          <cx:pt idx="11629">11629</cx:pt>
          <cx:pt idx="11630">11630</cx:pt>
          <cx:pt idx="11631">11631</cx:pt>
          <cx:pt idx="11632">11632</cx:pt>
          <cx:pt idx="11633">11633</cx:pt>
          <cx:pt idx="11634">11634</cx:pt>
          <cx:pt idx="11635">11635</cx:pt>
          <cx:pt idx="11636">11636</cx:pt>
          <cx:pt idx="11637">11637</cx:pt>
          <cx:pt idx="11638">11638</cx:pt>
          <cx:pt idx="11639">11639</cx:pt>
          <cx:pt idx="11640">11640</cx:pt>
          <cx:pt idx="11641">11641</cx:pt>
          <cx:pt idx="11642">11642</cx:pt>
          <cx:pt idx="11643">11643</cx:pt>
          <cx:pt idx="11644">11644</cx:pt>
          <cx:pt idx="11645">11645</cx:pt>
          <cx:pt idx="11646">11646</cx:pt>
          <cx:pt idx="11647">11647</cx:pt>
          <cx:pt idx="11648">11648</cx:pt>
          <cx:pt idx="11649">11649</cx:pt>
          <cx:pt idx="11650">11650</cx:pt>
          <cx:pt idx="11651">11651</cx:pt>
          <cx:pt idx="11652">11652</cx:pt>
          <cx:pt idx="11653">11653</cx:pt>
          <cx:pt idx="11654">11654</cx:pt>
          <cx:pt idx="11655">11655</cx:pt>
          <cx:pt idx="11656">11656</cx:pt>
          <cx:pt idx="11657">11657</cx:pt>
          <cx:pt idx="11658">11658</cx:pt>
          <cx:pt idx="11659">11659</cx:pt>
          <cx:pt idx="11660">11660</cx:pt>
          <cx:pt idx="11661">11661</cx:pt>
          <cx:pt idx="11662">11662</cx:pt>
          <cx:pt idx="11663">11663</cx:pt>
          <cx:pt idx="11664">11664</cx:pt>
          <cx:pt idx="11665">11665</cx:pt>
          <cx:pt idx="11666">11666</cx:pt>
          <cx:pt idx="11667">11667</cx:pt>
          <cx:pt idx="11668">11668</cx:pt>
          <cx:pt idx="11669">11669</cx:pt>
          <cx:pt idx="11670">11670</cx:pt>
          <cx:pt idx="11671">11671</cx:pt>
          <cx:pt idx="11672">11672</cx:pt>
          <cx:pt idx="11673">11673</cx:pt>
          <cx:pt idx="11674">11674</cx:pt>
          <cx:pt idx="11675">11675</cx:pt>
          <cx:pt idx="11676">11676</cx:pt>
          <cx:pt idx="11677">11677</cx:pt>
          <cx:pt idx="11678">11678</cx:pt>
          <cx:pt idx="11679">11679</cx:pt>
          <cx:pt idx="11680">11680</cx:pt>
          <cx:pt idx="11681">11681</cx:pt>
          <cx:pt idx="11682">11682</cx:pt>
          <cx:pt idx="11683">11683</cx:pt>
          <cx:pt idx="11684">11684</cx:pt>
          <cx:pt idx="11685">11685</cx:pt>
          <cx:pt idx="11686">11686</cx:pt>
          <cx:pt idx="11687">11687</cx:pt>
          <cx:pt idx="11688">11688</cx:pt>
          <cx:pt idx="11689">11689</cx:pt>
          <cx:pt idx="11690">11690</cx:pt>
          <cx:pt idx="11691">11691</cx:pt>
          <cx:pt idx="11692">11692</cx:pt>
          <cx:pt idx="11693">11693</cx:pt>
          <cx:pt idx="11694">11694</cx:pt>
          <cx:pt idx="11695">11695</cx:pt>
          <cx:pt idx="11696">11696</cx:pt>
          <cx:pt idx="11697">11697</cx:pt>
          <cx:pt idx="11698">11698</cx:pt>
          <cx:pt idx="11699">11699</cx:pt>
          <cx:pt idx="11700">11700</cx:pt>
          <cx:pt idx="11701">11701</cx:pt>
          <cx:pt idx="11702">11702</cx:pt>
          <cx:pt idx="11703">11703</cx:pt>
          <cx:pt idx="11704">11704</cx:pt>
          <cx:pt idx="11705">11705</cx:pt>
          <cx:pt idx="11706">11706</cx:pt>
          <cx:pt idx="11707">11707</cx:pt>
          <cx:pt idx="11708">11708</cx:pt>
          <cx:pt idx="11709">11709</cx:pt>
          <cx:pt idx="11710">11710</cx:pt>
          <cx:pt idx="11711">11711</cx:pt>
          <cx:pt idx="11712">11712</cx:pt>
          <cx:pt idx="11713">11713</cx:pt>
          <cx:pt idx="11714">11714</cx:pt>
          <cx:pt idx="11715">11715</cx:pt>
          <cx:pt idx="11716">11716</cx:pt>
          <cx:pt idx="11717">11717</cx:pt>
          <cx:pt idx="11718">11718</cx:pt>
          <cx:pt idx="11719">11719</cx:pt>
          <cx:pt idx="11720">11720</cx:pt>
          <cx:pt idx="11721">11721</cx:pt>
          <cx:pt idx="11722">11722</cx:pt>
          <cx:pt idx="11723">11723</cx:pt>
          <cx:pt idx="11724">11724</cx:pt>
          <cx:pt idx="11725">11725</cx:pt>
          <cx:pt idx="11726">11726</cx:pt>
          <cx:pt idx="11727">11727</cx:pt>
          <cx:pt idx="11728">11728</cx:pt>
          <cx:pt idx="11729">11729</cx:pt>
          <cx:pt idx="11730">11730</cx:pt>
          <cx:pt idx="11731">11731</cx:pt>
          <cx:pt idx="11732">11732</cx:pt>
          <cx:pt idx="11733">11733</cx:pt>
          <cx:pt idx="11734">11734</cx:pt>
          <cx:pt idx="11735">11735</cx:pt>
          <cx:pt idx="11736">11736</cx:pt>
          <cx:pt idx="11737">11737</cx:pt>
          <cx:pt idx="11738">11738</cx:pt>
          <cx:pt idx="11739">11739</cx:pt>
          <cx:pt idx="11740">11740</cx:pt>
          <cx:pt idx="11741">11741</cx:pt>
          <cx:pt idx="11742">11742</cx:pt>
          <cx:pt idx="11743">11743</cx:pt>
          <cx:pt idx="11744">11744</cx:pt>
          <cx:pt idx="11745">11745</cx:pt>
          <cx:pt idx="11746">11746</cx:pt>
          <cx:pt idx="11747">11747</cx:pt>
          <cx:pt idx="11748">11748</cx:pt>
          <cx:pt idx="11749">11749</cx:pt>
          <cx:pt idx="11750">11750</cx:pt>
          <cx:pt idx="11751">11751</cx:pt>
          <cx:pt idx="11752">11752</cx:pt>
          <cx:pt idx="11753">11753</cx:pt>
          <cx:pt idx="11754">11754</cx:pt>
          <cx:pt idx="11755">11755</cx:pt>
          <cx:pt idx="11756">11756</cx:pt>
          <cx:pt idx="11757">11757</cx:pt>
          <cx:pt idx="11758">11758</cx:pt>
          <cx:pt idx="11759">11759</cx:pt>
          <cx:pt idx="11760">11760</cx:pt>
          <cx:pt idx="11761">11761</cx:pt>
          <cx:pt idx="11762">11762</cx:pt>
          <cx:pt idx="11763">11763</cx:pt>
          <cx:pt idx="11764">11764</cx:pt>
          <cx:pt idx="11765">11765</cx:pt>
          <cx:pt idx="11766">11766</cx:pt>
          <cx:pt idx="11767">11767</cx:pt>
          <cx:pt idx="11768">11768</cx:pt>
          <cx:pt idx="11769">11769</cx:pt>
          <cx:pt idx="11770">11770</cx:pt>
          <cx:pt idx="11771">11771</cx:pt>
          <cx:pt idx="11772">11772</cx:pt>
          <cx:pt idx="11773">11773</cx:pt>
          <cx:pt idx="11774">11774</cx:pt>
          <cx:pt idx="11775">11775</cx:pt>
          <cx:pt idx="11776">11776</cx:pt>
          <cx:pt idx="11777">11777</cx:pt>
          <cx:pt idx="11778">11778</cx:pt>
          <cx:pt idx="11779">11779</cx:pt>
          <cx:pt idx="11780">11780</cx:pt>
          <cx:pt idx="11781">11781</cx:pt>
          <cx:pt idx="11782">11782</cx:pt>
          <cx:pt idx="11783">11783</cx:pt>
          <cx:pt idx="11784">11784</cx:pt>
          <cx:pt idx="11785">11785</cx:pt>
          <cx:pt idx="11786">11786</cx:pt>
          <cx:pt idx="11787">11787</cx:pt>
          <cx:pt idx="11788">11788</cx:pt>
          <cx:pt idx="11789">11789</cx:pt>
          <cx:pt idx="11790">11790</cx:pt>
          <cx:pt idx="11791">11791</cx:pt>
          <cx:pt idx="11792">11792</cx:pt>
          <cx:pt idx="11793">11793</cx:pt>
          <cx:pt idx="11794">11794</cx:pt>
          <cx:pt idx="11795">11795</cx:pt>
          <cx:pt idx="11796">11796</cx:pt>
          <cx:pt idx="11797">11797</cx:pt>
          <cx:pt idx="11798">11798</cx:pt>
          <cx:pt idx="11799">11799</cx:pt>
          <cx:pt idx="11800">11800</cx:pt>
          <cx:pt idx="11801">11801</cx:pt>
          <cx:pt idx="11802">11802</cx:pt>
          <cx:pt idx="11803">11803</cx:pt>
          <cx:pt idx="11804">11804</cx:pt>
          <cx:pt idx="11805">11805</cx:pt>
          <cx:pt idx="11806">11806</cx:pt>
          <cx:pt idx="11807">11807</cx:pt>
          <cx:pt idx="11808">11808</cx:pt>
          <cx:pt idx="11809">11809</cx:pt>
          <cx:pt idx="11810">11810</cx:pt>
          <cx:pt idx="11811">11811</cx:pt>
          <cx:pt idx="11812">11812</cx:pt>
          <cx:pt idx="11813">11813</cx:pt>
          <cx:pt idx="11814">11814</cx:pt>
          <cx:pt idx="11815">11815</cx:pt>
          <cx:pt idx="11816">11816</cx:pt>
          <cx:pt idx="11817">11817</cx:pt>
          <cx:pt idx="11818">11818</cx:pt>
          <cx:pt idx="11819">11819</cx:pt>
          <cx:pt idx="11820">11820</cx:pt>
          <cx:pt idx="11821">11821</cx:pt>
          <cx:pt idx="11822">11822</cx:pt>
          <cx:pt idx="11823">11823</cx:pt>
          <cx:pt idx="11824">11824</cx:pt>
          <cx:pt idx="11825">11825</cx:pt>
          <cx:pt idx="11826">11826</cx:pt>
          <cx:pt idx="11827">11827</cx:pt>
          <cx:pt idx="11828">11828</cx:pt>
          <cx:pt idx="11829">11829</cx:pt>
          <cx:pt idx="11830">11830</cx:pt>
          <cx:pt idx="11831">11831</cx:pt>
          <cx:pt idx="11832">11832</cx:pt>
          <cx:pt idx="11833">11833</cx:pt>
          <cx:pt idx="11834">11834</cx:pt>
          <cx:pt idx="11835">11835</cx:pt>
          <cx:pt idx="11836">11836</cx:pt>
          <cx:pt idx="11837">11837</cx:pt>
          <cx:pt idx="11838">11838</cx:pt>
          <cx:pt idx="11839">11839</cx:pt>
          <cx:pt idx="11840">11840</cx:pt>
          <cx:pt idx="11841">11841</cx:pt>
          <cx:pt idx="11842">11842</cx:pt>
          <cx:pt idx="11843">11843</cx:pt>
          <cx:pt idx="11844">11844</cx:pt>
          <cx:pt idx="11845">11845</cx:pt>
          <cx:pt idx="11846">11846</cx:pt>
          <cx:pt idx="11847">11847</cx:pt>
          <cx:pt idx="11848">11848</cx:pt>
          <cx:pt idx="11849">11849</cx:pt>
          <cx:pt idx="11850">11850</cx:pt>
          <cx:pt idx="11851">11851</cx:pt>
          <cx:pt idx="11852">11852</cx:pt>
          <cx:pt idx="11853">11853</cx:pt>
          <cx:pt idx="11854">11854</cx:pt>
          <cx:pt idx="11855">11855</cx:pt>
          <cx:pt idx="11856">11856</cx:pt>
          <cx:pt idx="11857">11857</cx:pt>
          <cx:pt idx="11858">11858</cx:pt>
          <cx:pt idx="11859">11859</cx:pt>
          <cx:pt idx="11860">11860</cx:pt>
          <cx:pt idx="11861">11861</cx:pt>
          <cx:pt idx="11862">11862</cx:pt>
          <cx:pt idx="11863">11863</cx:pt>
          <cx:pt idx="11864">11864</cx:pt>
          <cx:pt idx="11865">11865</cx:pt>
          <cx:pt idx="11866">11866</cx:pt>
          <cx:pt idx="11867">11867</cx:pt>
          <cx:pt idx="11868">11868</cx:pt>
          <cx:pt idx="11869">11869</cx:pt>
          <cx:pt idx="11870">11870</cx:pt>
          <cx:pt idx="11871">11871</cx:pt>
          <cx:pt idx="11872">11872</cx:pt>
          <cx:pt idx="11873">11873</cx:pt>
          <cx:pt idx="11874">11874</cx:pt>
          <cx:pt idx="11875">11875</cx:pt>
          <cx:pt idx="11876">11876</cx:pt>
          <cx:pt idx="11877">11877</cx:pt>
          <cx:pt idx="11878">11878</cx:pt>
          <cx:pt idx="11879">11879</cx:pt>
          <cx:pt idx="11880">11880</cx:pt>
          <cx:pt idx="11881">11881</cx:pt>
          <cx:pt idx="11882">11882</cx:pt>
          <cx:pt idx="11883">11883</cx:pt>
          <cx:pt idx="11884">11884</cx:pt>
          <cx:pt idx="11885">11885</cx:pt>
          <cx:pt idx="11886">11886</cx:pt>
          <cx:pt idx="11887">11887</cx:pt>
          <cx:pt idx="11888">11888</cx:pt>
          <cx:pt idx="11889">11889</cx:pt>
          <cx:pt idx="11890">11890</cx:pt>
          <cx:pt idx="11891">11891</cx:pt>
          <cx:pt idx="11892">11892</cx:pt>
          <cx:pt idx="11893">11893</cx:pt>
          <cx:pt idx="11894">11894</cx:pt>
          <cx:pt idx="11895">11895</cx:pt>
          <cx:pt idx="11896">11896</cx:pt>
          <cx:pt idx="11897">11897</cx:pt>
          <cx:pt idx="11898">11898</cx:pt>
          <cx:pt idx="11899">11899</cx:pt>
          <cx:pt idx="11900">11900</cx:pt>
          <cx:pt idx="11901">11901</cx:pt>
          <cx:pt idx="11902">11902</cx:pt>
          <cx:pt idx="11903">11903</cx:pt>
          <cx:pt idx="11904">11904</cx:pt>
          <cx:pt idx="11905">11905</cx:pt>
          <cx:pt idx="11906">11906</cx:pt>
          <cx:pt idx="11907">11907</cx:pt>
          <cx:pt idx="11908">11908</cx:pt>
          <cx:pt idx="11909">11909</cx:pt>
          <cx:pt idx="11910">11910</cx:pt>
          <cx:pt idx="11911">11911</cx:pt>
          <cx:pt idx="11912">11912</cx:pt>
          <cx:pt idx="11913">11913</cx:pt>
          <cx:pt idx="11914">11914</cx:pt>
          <cx:pt idx="11915">11915</cx:pt>
          <cx:pt idx="11916">11916</cx:pt>
          <cx:pt idx="11917">11917</cx:pt>
          <cx:pt idx="11918">11918</cx:pt>
          <cx:pt idx="11919">11919</cx:pt>
          <cx:pt idx="11920">11920</cx:pt>
          <cx:pt idx="11921">11921</cx:pt>
          <cx:pt idx="11922">11922</cx:pt>
          <cx:pt idx="11923">11923</cx:pt>
          <cx:pt idx="11924">11924</cx:pt>
          <cx:pt idx="11925">11925</cx:pt>
          <cx:pt idx="11926">11926</cx:pt>
          <cx:pt idx="11927">11927</cx:pt>
          <cx:pt idx="11928">11928</cx:pt>
          <cx:pt idx="11929">11929</cx:pt>
          <cx:pt idx="11930">11930</cx:pt>
          <cx:pt idx="11931">11931</cx:pt>
          <cx:pt idx="11932">11932</cx:pt>
          <cx:pt idx="11933">11933</cx:pt>
          <cx:pt idx="11934">11934</cx:pt>
          <cx:pt idx="11935">11935</cx:pt>
          <cx:pt idx="11936">11936</cx:pt>
          <cx:pt idx="11937">11937</cx:pt>
          <cx:pt idx="11938">11938</cx:pt>
          <cx:pt idx="11939">11939</cx:pt>
          <cx:pt idx="11940">11940</cx:pt>
          <cx:pt idx="11941">11941</cx:pt>
          <cx:pt idx="11942">11942</cx:pt>
          <cx:pt idx="11943">11943</cx:pt>
          <cx:pt idx="11944">11944</cx:pt>
          <cx:pt idx="11945">11945</cx:pt>
          <cx:pt idx="11946">11946</cx:pt>
          <cx:pt idx="11947">11947</cx:pt>
          <cx:pt idx="11948">11948</cx:pt>
          <cx:pt idx="11949">11949</cx:pt>
          <cx:pt idx="11950">11950</cx:pt>
          <cx:pt idx="11951">11951</cx:pt>
          <cx:pt idx="11952">11952</cx:pt>
          <cx:pt idx="11953">11953</cx:pt>
          <cx:pt idx="11954">11954</cx:pt>
          <cx:pt idx="11955">11955</cx:pt>
          <cx:pt idx="11956">11956</cx:pt>
          <cx:pt idx="11957">11957</cx:pt>
          <cx:pt idx="11958">11958</cx:pt>
          <cx:pt idx="11959">11959</cx:pt>
          <cx:pt idx="11960">11960</cx:pt>
          <cx:pt idx="11961">11961</cx:pt>
          <cx:pt idx="11962">11962</cx:pt>
          <cx:pt idx="11963">11963</cx:pt>
          <cx:pt idx="11964">11964</cx:pt>
          <cx:pt idx="11965">11965</cx:pt>
          <cx:pt idx="11966">11966</cx:pt>
          <cx:pt idx="11967">11967</cx:pt>
          <cx:pt idx="11968">11968</cx:pt>
          <cx:pt idx="11969">11969</cx:pt>
          <cx:pt idx="11970">11970</cx:pt>
          <cx:pt idx="11971">11971</cx:pt>
          <cx:pt idx="11972">11972</cx:pt>
          <cx:pt idx="11973">11973</cx:pt>
          <cx:pt idx="11974">11974</cx:pt>
          <cx:pt idx="11975">11975</cx:pt>
          <cx:pt idx="11976">11976</cx:pt>
          <cx:pt idx="11977">11977</cx:pt>
          <cx:pt idx="11978">11978</cx:pt>
          <cx:pt idx="11979">11979</cx:pt>
          <cx:pt idx="11980">11980</cx:pt>
          <cx:pt idx="11981">11981</cx:pt>
          <cx:pt idx="11982">11982</cx:pt>
          <cx:pt idx="11983">11983</cx:pt>
          <cx:pt idx="11984">11984</cx:pt>
          <cx:pt idx="11985">11985</cx:pt>
          <cx:pt idx="11986">11986</cx:pt>
          <cx:pt idx="11987">11987</cx:pt>
          <cx:pt idx="11988">11988</cx:pt>
          <cx:pt idx="11989">11989</cx:pt>
          <cx:pt idx="11990">11990</cx:pt>
          <cx:pt idx="11991">11991</cx:pt>
          <cx:pt idx="11992">11992</cx:pt>
          <cx:pt idx="11993">11993</cx:pt>
          <cx:pt idx="11994">11994</cx:pt>
          <cx:pt idx="11995">11995</cx:pt>
          <cx:pt idx="11996">11996</cx:pt>
          <cx:pt idx="11997">11997</cx:pt>
          <cx:pt idx="11998">11998</cx:pt>
          <cx:pt idx="11999">11999</cx:pt>
          <cx:pt idx="12000">12000</cx:pt>
          <cx:pt idx="12001">12001</cx:pt>
          <cx:pt idx="12002">12002</cx:pt>
          <cx:pt idx="12003">12003</cx:pt>
          <cx:pt idx="12004">12004</cx:pt>
          <cx:pt idx="12005">12005</cx:pt>
          <cx:pt idx="12006">12006</cx:pt>
          <cx:pt idx="12007">12007</cx:pt>
          <cx:pt idx="12008">12008</cx:pt>
          <cx:pt idx="12009">12009</cx:pt>
          <cx:pt idx="12010">12010</cx:pt>
          <cx:pt idx="12011">12011</cx:pt>
          <cx:pt idx="12012">12012</cx:pt>
          <cx:pt idx="12013">12013</cx:pt>
          <cx:pt idx="12014">12014</cx:pt>
          <cx:pt idx="12015">12015</cx:pt>
          <cx:pt idx="12016">12016</cx:pt>
          <cx:pt idx="12017">12017</cx:pt>
          <cx:pt idx="12018">12018</cx:pt>
          <cx:pt idx="12019">12019</cx:pt>
          <cx:pt idx="12020">12020</cx:pt>
          <cx:pt idx="12021">12021</cx:pt>
          <cx:pt idx="12022">12022</cx:pt>
          <cx:pt idx="12023">12023</cx:pt>
          <cx:pt idx="12024">12024</cx:pt>
          <cx:pt idx="12025">12025</cx:pt>
          <cx:pt idx="12026">12026</cx:pt>
          <cx:pt idx="12027">12027</cx:pt>
          <cx:pt idx="12028">12028</cx:pt>
          <cx:pt idx="12029">12029</cx:pt>
          <cx:pt idx="12030">12030</cx:pt>
          <cx:pt idx="12031">12031</cx:pt>
          <cx:pt idx="12032">12032</cx:pt>
          <cx:pt idx="12033">12033</cx:pt>
          <cx:pt idx="12034">12034</cx:pt>
          <cx:pt idx="12035">12035</cx:pt>
          <cx:pt idx="12036">12036</cx:pt>
          <cx:pt idx="12037">12037</cx:pt>
          <cx:pt idx="12038">12038</cx:pt>
          <cx:pt idx="12039">12039</cx:pt>
          <cx:pt idx="12040">12040</cx:pt>
          <cx:pt idx="12041">12041</cx:pt>
          <cx:pt idx="12042">12042</cx:pt>
          <cx:pt idx="12043">12043</cx:pt>
          <cx:pt idx="12044">12044</cx:pt>
          <cx:pt idx="12045">12045</cx:pt>
          <cx:pt idx="12046">12046</cx:pt>
          <cx:pt idx="12047">12047</cx:pt>
          <cx:pt idx="12048">12048</cx:pt>
          <cx:pt idx="12049">12049</cx:pt>
          <cx:pt idx="12050">12050</cx:pt>
          <cx:pt idx="12051">12051</cx:pt>
          <cx:pt idx="12052">12052</cx:pt>
          <cx:pt idx="12053">12053</cx:pt>
          <cx:pt idx="12054">12054</cx:pt>
          <cx:pt idx="12055">12055</cx:pt>
          <cx:pt idx="12056">12056</cx:pt>
          <cx:pt idx="12057">12057</cx:pt>
          <cx:pt idx="12058">12058</cx:pt>
          <cx:pt idx="12059">12059</cx:pt>
          <cx:pt idx="12060">12060</cx:pt>
          <cx:pt idx="12061">12061</cx:pt>
          <cx:pt idx="12062">12062</cx:pt>
          <cx:pt idx="12063">12063</cx:pt>
          <cx:pt idx="12064">12064</cx:pt>
          <cx:pt idx="12065">12065</cx:pt>
          <cx:pt idx="12066">12066</cx:pt>
          <cx:pt idx="12067">12067</cx:pt>
          <cx:pt idx="12068">12068</cx:pt>
          <cx:pt idx="12069">12069</cx:pt>
          <cx:pt idx="12070">12070</cx:pt>
          <cx:pt idx="12071">12071</cx:pt>
          <cx:pt idx="12072">12072</cx:pt>
          <cx:pt idx="12073">12073</cx:pt>
          <cx:pt idx="12074">12074</cx:pt>
          <cx:pt idx="12075">12075</cx:pt>
          <cx:pt idx="12076">12076</cx:pt>
          <cx:pt idx="12077">12077</cx:pt>
          <cx:pt idx="12078">12078</cx:pt>
          <cx:pt idx="12079">12079</cx:pt>
          <cx:pt idx="12080">12080</cx:pt>
          <cx:pt idx="12081">12081</cx:pt>
          <cx:pt idx="12082">12082</cx:pt>
          <cx:pt idx="12083">12083</cx:pt>
          <cx:pt idx="12084">12084</cx:pt>
          <cx:pt idx="12085">12085</cx:pt>
          <cx:pt idx="12086">12086</cx:pt>
          <cx:pt idx="12087">12087</cx:pt>
          <cx:pt idx="12088">12088</cx:pt>
          <cx:pt idx="12089">12089</cx:pt>
          <cx:pt idx="12090">12090</cx:pt>
          <cx:pt idx="12091">12091</cx:pt>
          <cx:pt idx="12092">12092</cx:pt>
          <cx:pt idx="12093">12093</cx:pt>
          <cx:pt idx="12094">12094</cx:pt>
          <cx:pt idx="12095">12095</cx:pt>
          <cx:pt idx="12096">12096</cx:pt>
          <cx:pt idx="12097">12097</cx:pt>
          <cx:pt idx="12098">12098</cx:pt>
          <cx:pt idx="12099">12099</cx:pt>
          <cx:pt idx="12100">12100</cx:pt>
          <cx:pt idx="12101">12101</cx:pt>
          <cx:pt idx="12102">12102</cx:pt>
          <cx:pt idx="12103">12103</cx:pt>
          <cx:pt idx="12104">12104</cx:pt>
          <cx:pt idx="12105">12105</cx:pt>
          <cx:pt idx="12106">12106</cx:pt>
          <cx:pt idx="12107">12107</cx:pt>
          <cx:pt idx="12108">12108</cx:pt>
          <cx:pt idx="12109">12109</cx:pt>
          <cx:pt idx="12110">12110</cx:pt>
          <cx:pt idx="12111">12111</cx:pt>
          <cx:pt idx="12112">12112</cx:pt>
          <cx:pt idx="12113">12113</cx:pt>
          <cx:pt idx="12114">12114</cx:pt>
          <cx:pt idx="12115">12115</cx:pt>
          <cx:pt idx="12116">12116</cx:pt>
          <cx:pt idx="12117">12117</cx:pt>
          <cx:pt idx="12118">12118</cx:pt>
          <cx:pt idx="12119">12119</cx:pt>
          <cx:pt idx="12120">12120</cx:pt>
          <cx:pt idx="12121">12121</cx:pt>
          <cx:pt idx="12122">12122</cx:pt>
          <cx:pt idx="12123">12123</cx:pt>
          <cx:pt idx="12124">12124</cx:pt>
          <cx:pt idx="12125">12125</cx:pt>
          <cx:pt idx="12126">12126</cx:pt>
          <cx:pt idx="12127">12127</cx:pt>
          <cx:pt idx="12128">12128</cx:pt>
          <cx:pt idx="12129">12129</cx:pt>
          <cx:pt idx="12130">12130</cx:pt>
          <cx:pt idx="12131">12131</cx:pt>
          <cx:pt idx="12132">12132</cx:pt>
          <cx:pt idx="12133">12133</cx:pt>
          <cx:pt idx="12134">12134</cx:pt>
          <cx:pt idx="12135">12135</cx:pt>
          <cx:pt idx="12136">12136</cx:pt>
          <cx:pt idx="12137">12137</cx:pt>
          <cx:pt idx="12138">12138</cx:pt>
          <cx:pt idx="12139">12139</cx:pt>
          <cx:pt idx="12140">12140</cx:pt>
          <cx:pt idx="12141">12141</cx:pt>
          <cx:pt idx="12142">12142</cx:pt>
          <cx:pt idx="12143">12143</cx:pt>
          <cx:pt idx="12144">12144</cx:pt>
          <cx:pt idx="12145">12145</cx:pt>
          <cx:pt idx="12146">12146</cx:pt>
          <cx:pt idx="12147">12147</cx:pt>
          <cx:pt idx="12148">12148</cx:pt>
          <cx:pt idx="12149">12149</cx:pt>
          <cx:pt idx="12150">12150</cx:pt>
          <cx:pt idx="12151">12151</cx:pt>
          <cx:pt idx="12152">12152</cx:pt>
          <cx:pt idx="12153">12153</cx:pt>
          <cx:pt idx="12154">12154</cx:pt>
          <cx:pt idx="12155">12155</cx:pt>
          <cx:pt idx="12156">12156</cx:pt>
          <cx:pt idx="12157">12157</cx:pt>
          <cx:pt idx="12158">12158</cx:pt>
          <cx:pt idx="12159">12159</cx:pt>
          <cx:pt idx="12160">12160</cx:pt>
          <cx:pt idx="12161">12161</cx:pt>
          <cx:pt idx="12162">12162</cx:pt>
          <cx:pt idx="12163">12163</cx:pt>
          <cx:pt idx="12164">12164</cx:pt>
          <cx:pt idx="12165">12165</cx:pt>
          <cx:pt idx="12166">12166</cx:pt>
          <cx:pt idx="12167">12167</cx:pt>
          <cx:pt idx="12168">12168</cx:pt>
          <cx:pt idx="12169">12169</cx:pt>
          <cx:pt idx="12170">12170</cx:pt>
          <cx:pt idx="12171">12171</cx:pt>
          <cx:pt idx="12172">12172</cx:pt>
          <cx:pt idx="12173">12173</cx:pt>
          <cx:pt idx="12174">12174</cx:pt>
          <cx:pt idx="12175">12175</cx:pt>
          <cx:pt idx="12176">12176</cx:pt>
          <cx:pt idx="12177">12177</cx:pt>
          <cx:pt idx="12178">12178</cx:pt>
          <cx:pt idx="12179">12179</cx:pt>
          <cx:pt idx="12180">12180</cx:pt>
          <cx:pt idx="12181">12181</cx:pt>
          <cx:pt idx="12182">12182</cx:pt>
          <cx:pt idx="12183">12183</cx:pt>
          <cx:pt idx="12184">12184</cx:pt>
          <cx:pt idx="12185">12185</cx:pt>
          <cx:pt idx="12186">12186</cx:pt>
          <cx:pt idx="12187">12187</cx:pt>
          <cx:pt idx="12188">12188</cx:pt>
          <cx:pt idx="12189">12189</cx:pt>
          <cx:pt idx="12190">12190</cx:pt>
          <cx:pt idx="12191">12191</cx:pt>
          <cx:pt idx="12192">12192</cx:pt>
          <cx:pt idx="12193">12193</cx:pt>
          <cx:pt idx="12194">12194</cx:pt>
          <cx:pt idx="12195">12195</cx:pt>
          <cx:pt idx="12196">12196</cx:pt>
          <cx:pt idx="12197">12197</cx:pt>
          <cx:pt idx="12198">12198</cx:pt>
          <cx:pt idx="12199">12199</cx:pt>
          <cx:pt idx="12200">12200</cx:pt>
          <cx:pt idx="12201">12201</cx:pt>
          <cx:pt idx="12202">12202</cx:pt>
          <cx:pt idx="12203">12203</cx:pt>
          <cx:pt idx="12204">12204</cx:pt>
          <cx:pt idx="12205">12205</cx:pt>
          <cx:pt idx="12206">12206</cx:pt>
          <cx:pt idx="12207">12207</cx:pt>
          <cx:pt idx="12208">12208</cx:pt>
          <cx:pt idx="12209">12209</cx:pt>
          <cx:pt idx="12210">12210</cx:pt>
          <cx:pt idx="12211">12211</cx:pt>
          <cx:pt idx="12212">12212</cx:pt>
          <cx:pt idx="12213">12213</cx:pt>
          <cx:pt idx="12214">12214</cx:pt>
          <cx:pt idx="12215">12215</cx:pt>
          <cx:pt idx="12216">12216</cx:pt>
          <cx:pt idx="12217">12217</cx:pt>
          <cx:pt idx="12218">12218</cx:pt>
          <cx:pt idx="12219">12219</cx:pt>
          <cx:pt idx="12220">12220</cx:pt>
          <cx:pt idx="12221">12221</cx:pt>
          <cx:pt idx="12222">12222</cx:pt>
          <cx:pt idx="12223">12223</cx:pt>
          <cx:pt idx="12224">12224</cx:pt>
          <cx:pt idx="12225">12225</cx:pt>
          <cx:pt idx="12226">12226</cx:pt>
          <cx:pt idx="12227">12227</cx:pt>
          <cx:pt idx="12228">12228</cx:pt>
          <cx:pt idx="12229">12229</cx:pt>
          <cx:pt idx="12230">12230</cx:pt>
          <cx:pt idx="12231">12231</cx:pt>
          <cx:pt idx="12232">12232</cx:pt>
          <cx:pt idx="12233">12233</cx:pt>
          <cx:pt idx="12234">12234</cx:pt>
          <cx:pt idx="12235">12235</cx:pt>
          <cx:pt idx="12236">12236</cx:pt>
          <cx:pt idx="12237">12237</cx:pt>
          <cx:pt idx="12238">12238</cx:pt>
          <cx:pt idx="12239">12239</cx:pt>
          <cx:pt idx="12240">12240</cx:pt>
          <cx:pt idx="12241">12241</cx:pt>
          <cx:pt idx="12242">12242</cx:pt>
          <cx:pt idx="12243">12243</cx:pt>
          <cx:pt idx="12244">12244</cx:pt>
          <cx:pt idx="12245">12245</cx:pt>
          <cx:pt idx="12246">12246</cx:pt>
          <cx:pt idx="12247">12247</cx:pt>
          <cx:pt idx="12248">12248</cx:pt>
          <cx:pt idx="12249">12249</cx:pt>
          <cx:pt idx="12250">12250</cx:pt>
          <cx:pt idx="12251">12251</cx:pt>
          <cx:pt idx="12252">12252</cx:pt>
          <cx:pt idx="12253">12253</cx:pt>
          <cx:pt idx="12254">12254</cx:pt>
          <cx:pt idx="12255">12255</cx:pt>
          <cx:pt idx="12256">12256</cx:pt>
          <cx:pt idx="12257">12257</cx:pt>
          <cx:pt idx="12258">12258</cx:pt>
          <cx:pt idx="12259">12259</cx:pt>
          <cx:pt idx="12260">12260</cx:pt>
          <cx:pt idx="12261">12261</cx:pt>
          <cx:pt idx="12262">12262</cx:pt>
          <cx:pt idx="12263">12263</cx:pt>
          <cx:pt idx="12264">12264</cx:pt>
          <cx:pt idx="12265">12265</cx:pt>
          <cx:pt idx="12266">12266</cx:pt>
          <cx:pt idx="12267">12267</cx:pt>
          <cx:pt idx="12268">12268</cx:pt>
          <cx:pt idx="12269">12269</cx:pt>
          <cx:pt idx="12270">12270</cx:pt>
          <cx:pt idx="12271">12271</cx:pt>
          <cx:pt idx="12272">12272</cx:pt>
          <cx:pt idx="12273">12273</cx:pt>
          <cx:pt idx="12274">12274</cx:pt>
          <cx:pt idx="12275">12275</cx:pt>
          <cx:pt idx="12276">12276</cx:pt>
          <cx:pt idx="12277">12277</cx:pt>
          <cx:pt idx="12278">12278</cx:pt>
          <cx:pt idx="12279">12279</cx:pt>
          <cx:pt idx="12280">12280</cx:pt>
          <cx:pt idx="12281">12281</cx:pt>
          <cx:pt idx="12282">12282</cx:pt>
          <cx:pt idx="12283">12283</cx:pt>
          <cx:pt idx="12284">12284</cx:pt>
          <cx:pt idx="12285">12285</cx:pt>
          <cx:pt idx="12286">12286</cx:pt>
          <cx:pt idx="12287">12287</cx:pt>
          <cx:pt idx="12288">12288</cx:pt>
          <cx:pt idx="12289">12289</cx:pt>
          <cx:pt idx="12290">12290</cx:pt>
          <cx:pt idx="12291">12291</cx:pt>
          <cx:pt idx="12292">12292</cx:pt>
          <cx:pt idx="12293">12293</cx:pt>
          <cx:pt idx="12294">12294</cx:pt>
          <cx:pt idx="12295">12295</cx:pt>
          <cx:pt idx="12296">12296</cx:pt>
          <cx:pt idx="12297">12297</cx:pt>
          <cx:pt idx="12298">12298</cx:pt>
          <cx:pt idx="12299">12299</cx:pt>
          <cx:pt idx="12300">12300</cx:pt>
          <cx:pt idx="12301">12301</cx:pt>
          <cx:pt idx="12302">12302</cx:pt>
          <cx:pt idx="12303">12303</cx:pt>
          <cx:pt idx="12304">12304</cx:pt>
          <cx:pt idx="12305">12305</cx:pt>
          <cx:pt idx="12306">12306</cx:pt>
          <cx:pt idx="12307">12307</cx:pt>
          <cx:pt idx="12308">12308</cx:pt>
          <cx:pt idx="12309">12309</cx:pt>
          <cx:pt idx="12310">12310</cx:pt>
          <cx:pt idx="12311">12311</cx:pt>
          <cx:pt idx="12312">12312</cx:pt>
          <cx:pt idx="12313">12313</cx:pt>
          <cx:pt idx="12314">12314</cx:pt>
          <cx:pt idx="12315">12315</cx:pt>
          <cx:pt idx="12316">12316</cx:pt>
          <cx:pt idx="12317">12317</cx:pt>
          <cx:pt idx="12318">12318</cx:pt>
          <cx:pt idx="12319">12319</cx:pt>
          <cx:pt idx="12320">12320</cx:pt>
          <cx:pt idx="12321">12321</cx:pt>
          <cx:pt idx="12322">12322</cx:pt>
          <cx:pt idx="12323">12323</cx:pt>
          <cx:pt idx="12324">12324</cx:pt>
          <cx:pt idx="12325">12325</cx:pt>
          <cx:pt idx="12326">12326</cx:pt>
          <cx:pt idx="12327">12327</cx:pt>
          <cx:pt idx="12328">12328</cx:pt>
          <cx:pt idx="12329">12329</cx:pt>
          <cx:pt idx="12330">12330</cx:pt>
          <cx:pt idx="12331">12331</cx:pt>
          <cx:pt idx="12332">12332</cx:pt>
          <cx:pt idx="12333">12333</cx:pt>
          <cx:pt idx="12334">12334</cx:pt>
          <cx:pt idx="12335">12335</cx:pt>
          <cx:pt idx="12336">12336</cx:pt>
          <cx:pt idx="12337">12337</cx:pt>
          <cx:pt idx="12338">12338</cx:pt>
          <cx:pt idx="12339">12339</cx:pt>
          <cx:pt idx="12340">12340</cx:pt>
          <cx:pt idx="12341">12341</cx:pt>
          <cx:pt idx="12342">12342</cx:pt>
          <cx:pt idx="12343">12343</cx:pt>
          <cx:pt idx="12344">12344</cx:pt>
          <cx:pt idx="12345">12345</cx:pt>
          <cx:pt idx="12346">12346</cx:pt>
          <cx:pt idx="12347">12347</cx:pt>
          <cx:pt idx="12348">12348</cx:pt>
          <cx:pt idx="12349">12349</cx:pt>
          <cx:pt idx="12350">12350</cx:pt>
          <cx:pt idx="12351">12351</cx:pt>
          <cx:pt idx="12352">12352</cx:pt>
          <cx:pt idx="12353">12353</cx:pt>
          <cx:pt idx="12354">12354</cx:pt>
          <cx:pt idx="12355">12355</cx:pt>
          <cx:pt idx="12356">12356</cx:pt>
          <cx:pt idx="12357">12357</cx:pt>
          <cx:pt idx="12358">12358</cx:pt>
          <cx:pt idx="12359">12359</cx:pt>
          <cx:pt idx="12360">12360</cx:pt>
          <cx:pt idx="12361">12361</cx:pt>
          <cx:pt idx="12362">12362</cx:pt>
          <cx:pt idx="12363">12363</cx:pt>
          <cx:pt idx="12364">12364</cx:pt>
          <cx:pt idx="12365">12365</cx:pt>
          <cx:pt idx="12366">12366</cx:pt>
          <cx:pt idx="12367">12367</cx:pt>
          <cx:pt idx="12368">12368</cx:pt>
          <cx:pt idx="12369">12369</cx:pt>
          <cx:pt idx="12370">12370</cx:pt>
          <cx:pt idx="12371">12371</cx:pt>
          <cx:pt idx="12372">12372</cx:pt>
          <cx:pt idx="12373">12373</cx:pt>
          <cx:pt idx="12374">12374</cx:pt>
          <cx:pt idx="12375">12375</cx:pt>
          <cx:pt idx="12376">12376</cx:pt>
          <cx:pt idx="12377">12377</cx:pt>
          <cx:pt idx="12378">12378</cx:pt>
          <cx:pt idx="12379">12379</cx:pt>
          <cx:pt idx="12380">12380</cx:pt>
          <cx:pt idx="12381">12381</cx:pt>
          <cx:pt idx="12382">12382</cx:pt>
          <cx:pt idx="12383">12383</cx:pt>
          <cx:pt idx="12384">12384</cx:pt>
          <cx:pt idx="12385">12385</cx:pt>
          <cx:pt idx="12386">12386</cx:pt>
          <cx:pt idx="12387">12387</cx:pt>
          <cx:pt idx="12388">12388</cx:pt>
          <cx:pt idx="12389">12389</cx:pt>
          <cx:pt idx="12390">12390</cx:pt>
          <cx:pt idx="12391">12391</cx:pt>
          <cx:pt idx="12392">12392</cx:pt>
          <cx:pt idx="12393">12393</cx:pt>
          <cx:pt idx="12394">12394</cx:pt>
          <cx:pt idx="12395">12395</cx:pt>
          <cx:pt idx="12396">12396</cx:pt>
          <cx:pt idx="12397">12397</cx:pt>
          <cx:pt idx="12398">12398</cx:pt>
          <cx:pt idx="12399">12399</cx:pt>
          <cx:pt idx="12400">12400</cx:pt>
          <cx:pt idx="12401">12401</cx:pt>
          <cx:pt idx="12402">12402</cx:pt>
          <cx:pt idx="12403">12403</cx:pt>
          <cx:pt idx="12404">12404</cx:pt>
          <cx:pt idx="12405">12405</cx:pt>
          <cx:pt idx="12406">12406</cx:pt>
          <cx:pt idx="12407">12407</cx:pt>
          <cx:pt idx="12408">12408</cx:pt>
          <cx:pt idx="12409">12409</cx:pt>
          <cx:pt idx="12410">12410</cx:pt>
          <cx:pt idx="12411">12411</cx:pt>
          <cx:pt idx="12412">12412</cx:pt>
          <cx:pt idx="12413">12413</cx:pt>
          <cx:pt idx="12414">12414</cx:pt>
          <cx:pt idx="12415">12415</cx:pt>
          <cx:pt idx="12416">12416</cx:pt>
          <cx:pt idx="12417">12417</cx:pt>
          <cx:pt idx="12418">12418</cx:pt>
          <cx:pt idx="12419">12419</cx:pt>
          <cx:pt idx="12420">12420</cx:pt>
          <cx:pt idx="12421">12421</cx:pt>
          <cx:pt idx="12422">12422</cx:pt>
          <cx:pt idx="12423">12423</cx:pt>
          <cx:pt idx="12424">12424</cx:pt>
          <cx:pt idx="12425">12425</cx:pt>
          <cx:pt idx="12426">12426</cx:pt>
          <cx:pt idx="12427">12427</cx:pt>
          <cx:pt idx="12428">12428</cx:pt>
          <cx:pt idx="12429">12429</cx:pt>
          <cx:pt idx="12430">12430</cx:pt>
          <cx:pt idx="12431">12431</cx:pt>
          <cx:pt idx="12432">12432</cx:pt>
          <cx:pt idx="12433">12433</cx:pt>
          <cx:pt idx="12434">12434</cx:pt>
          <cx:pt idx="12435">12435</cx:pt>
          <cx:pt idx="12436">12436</cx:pt>
          <cx:pt idx="12437">12437</cx:pt>
          <cx:pt idx="12438">12438</cx:pt>
          <cx:pt idx="12439">12439</cx:pt>
          <cx:pt idx="12440">12440</cx:pt>
          <cx:pt idx="12441">12441</cx:pt>
          <cx:pt idx="12442">12442</cx:pt>
          <cx:pt idx="12443">12443</cx:pt>
          <cx:pt idx="12444">12444</cx:pt>
          <cx:pt idx="12445">12445</cx:pt>
          <cx:pt idx="12446">12446</cx:pt>
          <cx:pt idx="12447">12447</cx:pt>
          <cx:pt idx="12448">12448</cx:pt>
          <cx:pt idx="12449">12449</cx:pt>
          <cx:pt idx="12450">12450</cx:pt>
          <cx:pt idx="12451">12451</cx:pt>
          <cx:pt idx="12452">12452</cx:pt>
          <cx:pt idx="12453">12453</cx:pt>
          <cx:pt idx="12454">12454</cx:pt>
          <cx:pt idx="12455">12455</cx:pt>
          <cx:pt idx="12456">12456</cx:pt>
          <cx:pt idx="12457">12457</cx:pt>
          <cx:pt idx="12458">12458</cx:pt>
          <cx:pt idx="12459">12459</cx:pt>
          <cx:pt idx="12460">12460</cx:pt>
          <cx:pt idx="12461">12461</cx:pt>
          <cx:pt idx="12462">12462</cx:pt>
          <cx:pt idx="12463">12463</cx:pt>
          <cx:pt idx="12464">12464</cx:pt>
          <cx:pt idx="12465">12465</cx:pt>
          <cx:pt idx="12466">12466</cx:pt>
          <cx:pt idx="12467">12467</cx:pt>
          <cx:pt idx="12468">12468</cx:pt>
          <cx:pt idx="12469">12469</cx:pt>
          <cx:pt idx="12470">12470</cx:pt>
          <cx:pt idx="12471">12471</cx:pt>
          <cx:pt idx="12472">12472</cx:pt>
          <cx:pt idx="12473">12473</cx:pt>
          <cx:pt idx="12474">12474</cx:pt>
          <cx:pt idx="12475">12475</cx:pt>
          <cx:pt idx="12476">12476</cx:pt>
          <cx:pt idx="12477">12477</cx:pt>
          <cx:pt idx="12478">12478</cx:pt>
          <cx:pt idx="12479">12479</cx:pt>
          <cx:pt idx="12480">12480</cx:pt>
          <cx:pt idx="12481">12481</cx:pt>
          <cx:pt idx="12482">12482</cx:pt>
          <cx:pt idx="12483">12483</cx:pt>
          <cx:pt idx="12484">12484</cx:pt>
          <cx:pt idx="12485">12485</cx:pt>
          <cx:pt idx="12486">12486</cx:pt>
          <cx:pt idx="12487">12487</cx:pt>
          <cx:pt idx="12488">12488</cx:pt>
          <cx:pt idx="12489">12489</cx:pt>
          <cx:pt idx="12490">12490</cx:pt>
          <cx:pt idx="12491">12491</cx:pt>
          <cx:pt idx="12492">12492</cx:pt>
          <cx:pt idx="12493">12493</cx:pt>
          <cx:pt idx="12494">12494</cx:pt>
          <cx:pt idx="12495">12495</cx:pt>
          <cx:pt idx="12496">12496</cx:pt>
          <cx:pt idx="12497">12497</cx:pt>
          <cx:pt idx="12498">12498</cx:pt>
          <cx:pt idx="12499">12499</cx:pt>
          <cx:pt idx="12500">12500</cx:pt>
          <cx:pt idx="12501">12501</cx:pt>
          <cx:pt idx="12502">12502</cx:pt>
          <cx:pt idx="12503">12503</cx:pt>
          <cx:pt idx="12504">12504</cx:pt>
          <cx:pt idx="12505">12505</cx:pt>
          <cx:pt idx="12506">12506</cx:pt>
          <cx:pt idx="12507">12507</cx:pt>
          <cx:pt idx="12508">12508</cx:pt>
          <cx:pt idx="12509">12509</cx:pt>
          <cx:pt idx="12510">12510</cx:pt>
          <cx:pt idx="12511">12511</cx:pt>
          <cx:pt idx="12512">12512</cx:pt>
          <cx:pt idx="12513">12513</cx:pt>
          <cx:pt idx="12514">12514</cx:pt>
          <cx:pt idx="12515">12515</cx:pt>
          <cx:pt idx="12516">12516</cx:pt>
          <cx:pt idx="12517">12517</cx:pt>
          <cx:pt idx="12518">12518</cx:pt>
          <cx:pt idx="12519">12519</cx:pt>
          <cx:pt idx="12520">12520</cx:pt>
          <cx:pt idx="12521">12521</cx:pt>
          <cx:pt idx="12522">12522</cx:pt>
          <cx:pt idx="12523">12523</cx:pt>
          <cx:pt idx="12524">12524</cx:pt>
          <cx:pt idx="12525">12525</cx:pt>
          <cx:pt idx="12526">12526</cx:pt>
          <cx:pt idx="12527">12527</cx:pt>
          <cx:pt idx="12528">12528</cx:pt>
          <cx:pt idx="12529">12529</cx:pt>
          <cx:pt idx="12530">12530</cx:pt>
          <cx:pt idx="12531">12531</cx:pt>
          <cx:pt idx="12532">12532</cx:pt>
          <cx:pt idx="12533">12533</cx:pt>
          <cx:pt idx="12534">12534</cx:pt>
          <cx:pt idx="12535">12535</cx:pt>
          <cx:pt idx="12536">12536</cx:pt>
          <cx:pt idx="12537">12537</cx:pt>
          <cx:pt idx="12538">12538</cx:pt>
          <cx:pt idx="12539">12539</cx:pt>
          <cx:pt idx="12540">12540</cx:pt>
          <cx:pt idx="12541">12541</cx:pt>
          <cx:pt idx="12542">12542</cx:pt>
          <cx:pt idx="12543">12543</cx:pt>
          <cx:pt idx="12544">12544</cx:pt>
          <cx:pt idx="12545">12545</cx:pt>
          <cx:pt idx="12546">12546</cx:pt>
          <cx:pt idx="12547">12547</cx:pt>
          <cx:pt idx="12548">12548</cx:pt>
          <cx:pt idx="12549">12549</cx:pt>
          <cx:pt idx="12550">12550</cx:pt>
          <cx:pt idx="12551">12551</cx:pt>
          <cx:pt idx="12552">12552</cx:pt>
          <cx:pt idx="12553">12553</cx:pt>
          <cx:pt idx="12554">12554</cx:pt>
          <cx:pt idx="12555">12555</cx:pt>
          <cx:pt idx="12556">12556</cx:pt>
          <cx:pt idx="12557">12557</cx:pt>
          <cx:pt idx="12558">12558</cx:pt>
          <cx:pt idx="12559">12559</cx:pt>
          <cx:pt idx="12560">12560</cx:pt>
          <cx:pt idx="12561">12561</cx:pt>
          <cx:pt idx="12562">12562</cx:pt>
          <cx:pt idx="12563">12563</cx:pt>
          <cx:pt idx="12564">12564</cx:pt>
          <cx:pt idx="12565">12565</cx:pt>
          <cx:pt idx="12566">12566</cx:pt>
          <cx:pt idx="12567">12567</cx:pt>
          <cx:pt idx="12568">12568</cx:pt>
          <cx:pt idx="12569">12569</cx:pt>
          <cx:pt idx="12570">12570</cx:pt>
          <cx:pt idx="12571">12571</cx:pt>
          <cx:pt idx="12572">12572</cx:pt>
          <cx:pt idx="12573">12573</cx:pt>
          <cx:pt idx="12574">12574</cx:pt>
          <cx:pt idx="12575">12575</cx:pt>
          <cx:pt idx="12576">12576</cx:pt>
          <cx:pt idx="12577">12577</cx:pt>
          <cx:pt idx="12578">12578</cx:pt>
          <cx:pt idx="12579">12579</cx:pt>
          <cx:pt idx="12580">12580</cx:pt>
          <cx:pt idx="12581">12581</cx:pt>
          <cx:pt idx="12582">12582</cx:pt>
          <cx:pt idx="12583">12583</cx:pt>
          <cx:pt idx="12584">12584</cx:pt>
          <cx:pt idx="12585">12585</cx:pt>
          <cx:pt idx="12586">12586</cx:pt>
          <cx:pt idx="12587">12587</cx:pt>
          <cx:pt idx="12588">12588</cx:pt>
          <cx:pt idx="12589">12589</cx:pt>
          <cx:pt idx="12590">12590</cx:pt>
          <cx:pt idx="12591">12591</cx:pt>
          <cx:pt idx="12592">12592</cx:pt>
          <cx:pt idx="12593">12593</cx:pt>
          <cx:pt idx="12594">12594</cx:pt>
          <cx:pt idx="12595">12595</cx:pt>
          <cx:pt idx="12596">12596</cx:pt>
          <cx:pt idx="12597">12597</cx:pt>
          <cx:pt idx="12598">12598</cx:pt>
          <cx:pt idx="12599">12599</cx:pt>
          <cx:pt idx="12600">12600</cx:pt>
          <cx:pt idx="12601">12601</cx:pt>
          <cx:pt idx="12602">12602</cx:pt>
          <cx:pt idx="12603">12603</cx:pt>
          <cx:pt idx="12604">12604</cx:pt>
          <cx:pt idx="12605">12605</cx:pt>
          <cx:pt idx="12606">12606</cx:pt>
          <cx:pt idx="12607">12607</cx:pt>
          <cx:pt idx="12608">12608</cx:pt>
          <cx:pt idx="12609">12609</cx:pt>
          <cx:pt idx="12610">12610</cx:pt>
          <cx:pt idx="12611">12611</cx:pt>
          <cx:pt idx="12612">12612</cx:pt>
          <cx:pt idx="12613">12613</cx:pt>
          <cx:pt idx="12614">12614</cx:pt>
          <cx:pt idx="12615">12615</cx:pt>
          <cx:pt idx="12616">12616</cx:pt>
          <cx:pt idx="12617">12617</cx:pt>
          <cx:pt idx="12618">12618</cx:pt>
          <cx:pt idx="12619">12619</cx:pt>
          <cx:pt idx="12620">12620</cx:pt>
          <cx:pt idx="12621">12621</cx:pt>
          <cx:pt idx="12622">12622</cx:pt>
          <cx:pt idx="12623">12623</cx:pt>
          <cx:pt idx="12624">12624</cx:pt>
          <cx:pt idx="12625">12625</cx:pt>
          <cx:pt idx="12626">12626</cx:pt>
          <cx:pt idx="12627">12627</cx:pt>
          <cx:pt idx="12628">12628</cx:pt>
          <cx:pt idx="12629">12629</cx:pt>
          <cx:pt idx="12630">12630</cx:pt>
          <cx:pt idx="12631">12631</cx:pt>
          <cx:pt idx="12632">12632</cx:pt>
          <cx:pt idx="12633">12633</cx:pt>
          <cx:pt idx="12634">12634</cx:pt>
          <cx:pt idx="12635">12635</cx:pt>
          <cx:pt idx="12636">12636</cx:pt>
          <cx:pt idx="12637">12637</cx:pt>
          <cx:pt idx="12638">12638</cx:pt>
          <cx:pt idx="12639">12639</cx:pt>
          <cx:pt idx="12640">12640</cx:pt>
          <cx:pt idx="12641">12641</cx:pt>
          <cx:pt idx="12642">12642</cx:pt>
          <cx:pt idx="12643">12643</cx:pt>
          <cx:pt idx="12644">12644</cx:pt>
          <cx:pt idx="12645">12645</cx:pt>
          <cx:pt idx="12646">12646</cx:pt>
          <cx:pt idx="12647">12647</cx:pt>
          <cx:pt idx="12648">12648</cx:pt>
          <cx:pt idx="12649">12649</cx:pt>
          <cx:pt idx="12650">12650</cx:pt>
          <cx:pt idx="12651">12651</cx:pt>
          <cx:pt idx="12652">12652</cx:pt>
          <cx:pt idx="12653">12653</cx:pt>
          <cx:pt idx="12654">12654</cx:pt>
          <cx:pt idx="12655">12655</cx:pt>
          <cx:pt idx="12656">12656</cx:pt>
          <cx:pt idx="12657">12657</cx:pt>
          <cx:pt idx="12658">12658</cx:pt>
          <cx:pt idx="12659">12659</cx:pt>
          <cx:pt idx="12660">12660</cx:pt>
          <cx:pt idx="12661">12661</cx:pt>
          <cx:pt idx="12662">12662</cx:pt>
          <cx:pt idx="12663">12663</cx:pt>
          <cx:pt idx="12664">12664</cx:pt>
          <cx:pt idx="12665">12665</cx:pt>
          <cx:pt idx="12666">12666</cx:pt>
          <cx:pt idx="12667">12667</cx:pt>
          <cx:pt idx="12668">12668</cx:pt>
          <cx:pt idx="12669">12669</cx:pt>
          <cx:pt idx="12670">12670</cx:pt>
          <cx:pt idx="12671">12671</cx:pt>
          <cx:pt idx="12672">12672</cx:pt>
          <cx:pt idx="12673">12673</cx:pt>
          <cx:pt idx="12674">12674</cx:pt>
          <cx:pt idx="12675">12675</cx:pt>
          <cx:pt idx="12676">12676</cx:pt>
          <cx:pt idx="12677">12677</cx:pt>
          <cx:pt idx="12678">12678</cx:pt>
          <cx:pt idx="12679">12679</cx:pt>
          <cx:pt idx="12680">12680</cx:pt>
          <cx:pt idx="12681">12681</cx:pt>
          <cx:pt idx="12682">12682</cx:pt>
          <cx:pt idx="12683">12683</cx:pt>
          <cx:pt idx="12684">12684</cx:pt>
          <cx:pt idx="12685">12685</cx:pt>
          <cx:pt idx="12686">12686</cx:pt>
          <cx:pt idx="12687">12687</cx:pt>
          <cx:pt idx="12688">12688</cx:pt>
          <cx:pt idx="12689">12689</cx:pt>
          <cx:pt idx="12690">12690</cx:pt>
          <cx:pt idx="12691">12691</cx:pt>
          <cx:pt idx="12692">12692</cx:pt>
          <cx:pt idx="12693">12693</cx:pt>
          <cx:pt idx="12694">12694</cx:pt>
          <cx:pt idx="12695">12695</cx:pt>
          <cx:pt idx="12696">12696</cx:pt>
          <cx:pt idx="12697">12697</cx:pt>
          <cx:pt idx="12698">12698</cx:pt>
          <cx:pt idx="12699">12699</cx:pt>
          <cx:pt idx="12700">12700</cx:pt>
          <cx:pt idx="12701">12701</cx:pt>
          <cx:pt idx="12702">12702</cx:pt>
          <cx:pt idx="12703">12703</cx:pt>
          <cx:pt idx="12704">12704</cx:pt>
          <cx:pt idx="12705">12705</cx:pt>
          <cx:pt idx="12706">12706</cx:pt>
          <cx:pt idx="12707">12707</cx:pt>
          <cx:pt idx="12708">12708</cx:pt>
          <cx:pt idx="12709">12709</cx:pt>
          <cx:pt idx="12710">12710</cx:pt>
          <cx:pt idx="12711">12711</cx:pt>
          <cx:pt idx="12712">12712</cx:pt>
          <cx:pt idx="12713">12713</cx:pt>
          <cx:pt idx="12714">12714</cx:pt>
          <cx:pt idx="12715">12715</cx:pt>
          <cx:pt idx="12716">12716</cx:pt>
          <cx:pt idx="12717">12717</cx:pt>
          <cx:pt idx="12718">12718</cx:pt>
          <cx:pt idx="12719">12719</cx:pt>
          <cx:pt idx="12720">12720</cx:pt>
          <cx:pt idx="12721">12721</cx:pt>
          <cx:pt idx="12722">12722</cx:pt>
          <cx:pt idx="12723">12723</cx:pt>
          <cx:pt idx="12724">12724</cx:pt>
          <cx:pt idx="12725">12725</cx:pt>
          <cx:pt idx="12726">12726</cx:pt>
          <cx:pt idx="12727">12727</cx:pt>
          <cx:pt idx="12728">12728</cx:pt>
          <cx:pt idx="12729">12729</cx:pt>
          <cx:pt idx="12730">12730</cx:pt>
          <cx:pt idx="12731">12731</cx:pt>
          <cx:pt idx="12732">12732</cx:pt>
          <cx:pt idx="12733">12733</cx:pt>
          <cx:pt idx="12734">12734</cx:pt>
          <cx:pt idx="12735">12735</cx:pt>
          <cx:pt idx="12736">12736</cx:pt>
          <cx:pt idx="12737">12737</cx:pt>
          <cx:pt idx="12738">12738</cx:pt>
          <cx:pt idx="12739">12739</cx:pt>
          <cx:pt idx="12740">12740</cx:pt>
          <cx:pt idx="12741">12741</cx:pt>
          <cx:pt idx="12742">12742</cx:pt>
          <cx:pt idx="12743">12743</cx:pt>
          <cx:pt idx="12744">12744</cx:pt>
          <cx:pt idx="12745">12745</cx:pt>
          <cx:pt idx="12746">12746</cx:pt>
          <cx:pt idx="12747">12747</cx:pt>
          <cx:pt idx="12748">12748</cx:pt>
          <cx:pt idx="12749">12749</cx:pt>
          <cx:pt idx="12750">12750</cx:pt>
          <cx:pt idx="12751">12751</cx:pt>
          <cx:pt idx="12752">12752</cx:pt>
          <cx:pt idx="12753">12753</cx:pt>
          <cx:pt idx="12754">12754</cx:pt>
          <cx:pt idx="12755">12755</cx:pt>
          <cx:pt idx="12756">12756</cx:pt>
          <cx:pt idx="12757">12757</cx:pt>
          <cx:pt idx="12758">12758</cx:pt>
          <cx:pt idx="12759">12759</cx:pt>
          <cx:pt idx="12760">12760</cx:pt>
          <cx:pt idx="12761">12761</cx:pt>
          <cx:pt idx="12762">12762</cx:pt>
          <cx:pt idx="12763">12763</cx:pt>
          <cx:pt idx="12764">12764</cx:pt>
          <cx:pt idx="12765">12765</cx:pt>
          <cx:pt idx="12766">12766</cx:pt>
          <cx:pt idx="12767">12767</cx:pt>
          <cx:pt idx="12768">12768</cx:pt>
          <cx:pt idx="12769">12769</cx:pt>
          <cx:pt idx="12770">12770</cx:pt>
          <cx:pt idx="12771">12771</cx:pt>
          <cx:pt idx="12772">12772</cx:pt>
          <cx:pt idx="12773">12773</cx:pt>
          <cx:pt idx="12774">12774</cx:pt>
          <cx:pt idx="12775">12775</cx:pt>
          <cx:pt idx="12776">12776</cx:pt>
          <cx:pt idx="12777">12777</cx:pt>
          <cx:pt idx="12778">12778</cx:pt>
          <cx:pt idx="12779">12779</cx:pt>
          <cx:pt idx="12780">12780</cx:pt>
          <cx:pt idx="12781">12781</cx:pt>
          <cx:pt idx="12782">12782</cx:pt>
          <cx:pt idx="12783">12783</cx:pt>
          <cx:pt idx="12784">12784</cx:pt>
          <cx:pt idx="12785">12785</cx:pt>
          <cx:pt idx="12786">12786</cx:pt>
          <cx:pt idx="12787">12787</cx:pt>
          <cx:pt idx="12788">12788</cx:pt>
          <cx:pt idx="12789">12789</cx:pt>
          <cx:pt idx="12790">12790</cx:pt>
          <cx:pt idx="12791">12791</cx:pt>
          <cx:pt idx="12792">12792</cx:pt>
          <cx:pt idx="12793">12793</cx:pt>
          <cx:pt idx="12794">12794</cx:pt>
          <cx:pt idx="12795">12795</cx:pt>
          <cx:pt idx="12796">12796</cx:pt>
          <cx:pt idx="12797">12797</cx:pt>
          <cx:pt idx="12798">12798</cx:pt>
          <cx:pt idx="12799">12799</cx:pt>
          <cx:pt idx="12800">12800</cx:pt>
          <cx:pt idx="12801">12801</cx:pt>
          <cx:pt idx="12802">12802</cx:pt>
          <cx:pt idx="12803">12803</cx:pt>
          <cx:pt idx="12804">12804</cx:pt>
          <cx:pt idx="12805">12805</cx:pt>
          <cx:pt idx="12806">12806</cx:pt>
          <cx:pt idx="12807">12807</cx:pt>
          <cx:pt idx="12808">12808</cx:pt>
          <cx:pt idx="12809">12809</cx:pt>
          <cx:pt idx="12810">12810</cx:pt>
          <cx:pt idx="12811">12811</cx:pt>
          <cx:pt idx="12812">12812</cx:pt>
          <cx:pt idx="12813">12813</cx:pt>
          <cx:pt idx="12814">12814</cx:pt>
          <cx:pt idx="12815">12815</cx:pt>
          <cx:pt idx="12816">12816</cx:pt>
          <cx:pt idx="12817">12817</cx:pt>
          <cx:pt idx="12818">12818</cx:pt>
          <cx:pt idx="12819">12819</cx:pt>
          <cx:pt idx="12820">12820</cx:pt>
          <cx:pt idx="12821">12821</cx:pt>
          <cx:pt idx="12822">12822</cx:pt>
          <cx:pt idx="12823">12823</cx:pt>
          <cx:pt idx="12824">12824</cx:pt>
          <cx:pt idx="12825">12825</cx:pt>
          <cx:pt idx="12826">12826</cx:pt>
          <cx:pt idx="12827">12827</cx:pt>
          <cx:pt idx="12828">12828</cx:pt>
          <cx:pt idx="12829">12829</cx:pt>
          <cx:pt idx="12830">12830</cx:pt>
          <cx:pt idx="12831">12831</cx:pt>
          <cx:pt idx="12832">12832</cx:pt>
          <cx:pt idx="12833">12833</cx:pt>
          <cx:pt idx="12834">12834</cx:pt>
          <cx:pt idx="12835">12835</cx:pt>
          <cx:pt idx="12836">12836</cx:pt>
          <cx:pt idx="12837">12837</cx:pt>
          <cx:pt idx="12838">12838</cx:pt>
          <cx:pt idx="12839">12839</cx:pt>
          <cx:pt idx="12840">12840</cx:pt>
          <cx:pt idx="12841">12841</cx:pt>
          <cx:pt idx="12842">12842</cx:pt>
          <cx:pt idx="12843">12843</cx:pt>
          <cx:pt idx="12844">12844</cx:pt>
          <cx:pt idx="12845">12845</cx:pt>
          <cx:pt idx="12846">12846</cx:pt>
          <cx:pt idx="12847">12847</cx:pt>
          <cx:pt idx="12848">12848</cx:pt>
          <cx:pt idx="12849">12849</cx:pt>
          <cx:pt idx="12850">12850</cx:pt>
          <cx:pt idx="12851">12851</cx:pt>
          <cx:pt idx="12852">12852</cx:pt>
          <cx:pt idx="12853">12853</cx:pt>
          <cx:pt idx="12854">12854</cx:pt>
          <cx:pt idx="12855">12855</cx:pt>
          <cx:pt idx="12856">12856</cx:pt>
          <cx:pt idx="12857">12857</cx:pt>
          <cx:pt idx="12858">12858</cx:pt>
          <cx:pt idx="12859">12859</cx:pt>
          <cx:pt idx="12860">12860</cx:pt>
          <cx:pt idx="12861">12861</cx:pt>
          <cx:pt idx="12862">12862</cx:pt>
          <cx:pt idx="12863">12863</cx:pt>
          <cx:pt idx="12864">12864</cx:pt>
          <cx:pt idx="12865">12865</cx:pt>
          <cx:pt idx="12866">12866</cx:pt>
          <cx:pt idx="12867">12867</cx:pt>
          <cx:pt idx="12868">12868</cx:pt>
          <cx:pt idx="12869">12869</cx:pt>
          <cx:pt idx="12870">12870</cx:pt>
          <cx:pt idx="12871">12871</cx:pt>
          <cx:pt idx="12872">12872</cx:pt>
          <cx:pt idx="12873">12873</cx:pt>
          <cx:pt idx="12874">12874</cx:pt>
          <cx:pt idx="12875">12875</cx:pt>
          <cx:pt idx="12876">12876</cx:pt>
          <cx:pt idx="12877">12877</cx:pt>
          <cx:pt idx="12878">12878</cx:pt>
          <cx:pt idx="12879">12879</cx:pt>
          <cx:pt idx="12880">12880</cx:pt>
          <cx:pt idx="12881">12881</cx:pt>
          <cx:pt idx="12882">12882</cx:pt>
          <cx:pt idx="12883">12883</cx:pt>
          <cx:pt idx="12884">12884</cx:pt>
          <cx:pt idx="12885">12885</cx:pt>
          <cx:pt idx="12886">12886</cx:pt>
          <cx:pt idx="12887">12887</cx:pt>
          <cx:pt idx="12888">12888</cx:pt>
          <cx:pt idx="12889">12889</cx:pt>
          <cx:pt idx="12890">12890</cx:pt>
          <cx:pt idx="12891">12891</cx:pt>
          <cx:pt idx="12892">12892</cx:pt>
          <cx:pt idx="12893">12893</cx:pt>
          <cx:pt idx="12894">12894</cx:pt>
          <cx:pt idx="12895">12895</cx:pt>
          <cx:pt idx="12896">12896</cx:pt>
          <cx:pt idx="12897">12897</cx:pt>
          <cx:pt idx="12898">12898</cx:pt>
          <cx:pt idx="12899">12899</cx:pt>
          <cx:pt idx="12900">12900</cx:pt>
          <cx:pt idx="12901">12901</cx:pt>
          <cx:pt idx="12902">12902</cx:pt>
          <cx:pt idx="12903">12903</cx:pt>
          <cx:pt idx="12904">12904</cx:pt>
          <cx:pt idx="12905">12905</cx:pt>
          <cx:pt idx="12906">12906</cx:pt>
          <cx:pt idx="12907">12907</cx:pt>
          <cx:pt idx="12908">12908</cx:pt>
          <cx:pt idx="12909">12909</cx:pt>
          <cx:pt idx="12910">12910</cx:pt>
          <cx:pt idx="12911">12911</cx:pt>
          <cx:pt idx="12912">12912</cx:pt>
          <cx:pt idx="12913">12913</cx:pt>
          <cx:pt idx="12914">12914</cx:pt>
          <cx:pt idx="12915">12915</cx:pt>
          <cx:pt idx="12916">12916</cx:pt>
          <cx:pt idx="12917">12917</cx:pt>
          <cx:pt idx="12918">12918</cx:pt>
          <cx:pt idx="12919">12919</cx:pt>
          <cx:pt idx="12920">12920</cx:pt>
          <cx:pt idx="12921">12921</cx:pt>
          <cx:pt idx="12922">12922</cx:pt>
          <cx:pt idx="12923">12923</cx:pt>
          <cx:pt idx="12924">12924</cx:pt>
          <cx:pt idx="12925">12925</cx:pt>
          <cx:pt idx="12926">12926</cx:pt>
          <cx:pt idx="12927">12927</cx:pt>
          <cx:pt idx="12928">12928</cx:pt>
          <cx:pt idx="12929">12929</cx:pt>
          <cx:pt idx="12930">12930</cx:pt>
          <cx:pt idx="12931">12931</cx:pt>
          <cx:pt idx="12932">12932</cx:pt>
          <cx:pt idx="12933">12933</cx:pt>
          <cx:pt idx="12934">12934</cx:pt>
          <cx:pt idx="12935">12935</cx:pt>
          <cx:pt idx="12936">12936</cx:pt>
          <cx:pt idx="12937">12937</cx:pt>
          <cx:pt idx="12938">12938</cx:pt>
          <cx:pt idx="12939">12939</cx:pt>
          <cx:pt idx="12940">12940</cx:pt>
          <cx:pt idx="12941">12941</cx:pt>
          <cx:pt idx="12942">12942</cx:pt>
          <cx:pt idx="12943">12943</cx:pt>
          <cx:pt idx="12944">12944</cx:pt>
          <cx:pt idx="12945">12945</cx:pt>
          <cx:pt idx="12946">12946</cx:pt>
          <cx:pt idx="12947">12947</cx:pt>
          <cx:pt idx="12948">12948</cx:pt>
          <cx:pt idx="12949">12949</cx:pt>
          <cx:pt idx="12950">12950</cx:pt>
          <cx:pt idx="12951">12951</cx:pt>
          <cx:pt idx="12952">12952</cx:pt>
          <cx:pt idx="12953">12953</cx:pt>
          <cx:pt idx="12954">12954</cx:pt>
          <cx:pt idx="12955">12955</cx:pt>
          <cx:pt idx="12956">12956</cx:pt>
          <cx:pt idx="12957">12957</cx:pt>
          <cx:pt idx="12958">12958</cx:pt>
          <cx:pt idx="12959">12959</cx:pt>
          <cx:pt idx="12960">12960</cx:pt>
          <cx:pt idx="12961">12961</cx:pt>
          <cx:pt idx="12962">12962</cx:pt>
          <cx:pt idx="12963">12963</cx:pt>
          <cx:pt idx="12964">12964</cx:pt>
          <cx:pt idx="12965">12965</cx:pt>
          <cx:pt idx="12966">12966</cx:pt>
          <cx:pt idx="12967">12967</cx:pt>
          <cx:pt idx="12968">12968</cx:pt>
          <cx:pt idx="12969">12969</cx:pt>
          <cx:pt idx="12970">12970</cx:pt>
          <cx:pt idx="12971">12971</cx:pt>
          <cx:pt idx="12972">12972</cx:pt>
          <cx:pt idx="12973">12973</cx:pt>
          <cx:pt idx="12974">12974</cx:pt>
          <cx:pt idx="12975">12975</cx:pt>
          <cx:pt idx="12976">12976</cx:pt>
          <cx:pt idx="12977">12977</cx:pt>
          <cx:pt idx="12978">12978</cx:pt>
          <cx:pt idx="12979">12979</cx:pt>
          <cx:pt idx="12980">12980</cx:pt>
          <cx:pt idx="12981">12981</cx:pt>
          <cx:pt idx="12982">12982</cx:pt>
          <cx:pt idx="12983">12983</cx:pt>
          <cx:pt idx="12984">12984</cx:pt>
          <cx:pt idx="12985">12985</cx:pt>
          <cx:pt idx="12986">12986</cx:pt>
          <cx:pt idx="12987">12987</cx:pt>
          <cx:pt idx="12988">12988</cx:pt>
          <cx:pt idx="12989">12989</cx:pt>
          <cx:pt idx="12990">12990</cx:pt>
          <cx:pt idx="12991">12991</cx:pt>
          <cx:pt idx="12992">12992</cx:pt>
          <cx:pt idx="12993">12993</cx:pt>
          <cx:pt idx="12994">12994</cx:pt>
          <cx:pt idx="12995">12995</cx:pt>
          <cx:pt idx="12996">12996</cx:pt>
          <cx:pt idx="12997">12997</cx:pt>
          <cx:pt idx="12998">12998</cx:pt>
          <cx:pt idx="12999">12999</cx:pt>
          <cx:pt idx="13000">13000</cx:pt>
          <cx:pt idx="13001">13001</cx:pt>
          <cx:pt idx="13002">13002</cx:pt>
          <cx:pt idx="13003">13003</cx:pt>
          <cx:pt idx="13004">13004</cx:pt>
          <cx:pt idx="13005">13005</cx:pt>
          <cx:pt idx="13006">13006</cx:pt>
          <cx:pt idx="13007">13007</cx:pt>
          <cx:pt idx="13008">13008</cx:pt>
          <cx:pt idx="13009">13009</cx:pt>
          <cx:pt idx="13010">13010</cx:pt>
          <cx:pt idx="13011">13011</cx:pt>
          <cx:pt idx="13012">13012</cx:pt>
          <cx:pt idx="13013">13013</cx:pt>
          <cx:pt idx="13014">13014</cx:pt>
          <cx:pt idx="13015">13015</cx:pt>
          <cx:pt idx="13016">13016</cx:pt>
          <cx:pt idx="13017">13017</cx:pt>
          <cx:pt idx="13018">13018</cx:pt>
          <cx:pt idx="13019">13019</cx:pt>
          <cx:pt idx="13020">13020</cx:pt>
          <cx:pt idx="13021">13021</cx:pt>
          <cx:pt idx="13022">13022</cx:pt>
          <cx:pt idx="13023">13023</cx:pt>
          <cx:pt idx="13024">13024</cx:pt>
          <cx:pt idx="13025">13025</cx:pt>
          <cx:pt idx="13026">13026</cx:pt>
          <cx:pt idx="13027">13027</cx:pt>
          <cx:pt idx="13028">13028</cx:pt>
          <cx:pt idx="13029">13029</cx:pt>
          <cx:pt idx="13030">13030</cx:pt>
          <cx:pt idx="13031">13031</cx:pt>
          <cx:pt idx="13032">13032</cx:pt>
          <cx:pt idx="13033">13033</cx:pt>
          <cx:pt idx="13034">13034</cx:pt>
          <cx:pt idx="13035">13035</cx:pt>
          <cx:pt idx="13036">13036</cx:pt>
          <cx:pt idx="13037">13037</cx:pt>
          <cx:pt idx="13038">13038</cx:pt>
          <cx:pt idx="13039">13039</cx:pt>
          <cx:pt idx="13040">13040</cx:pt>
          <cx:pt idx="13041">13041</cx:pt>
          <cx:pt idx="13042">13042</cx:pt>
          <cx:pt idx="13043">13043</cx:pt>
          <cx:pt idx="13044">13044</cx:pt>
          <cx:pt idx="13045">13045</cx:pt>
          <cx:pt idx="13046">13046</cx:pt>
          <cx:pt idx="13047">13047</cx:pt>
          <cx:pt idx="13048">13048</cx:pt>
          <cx:pt idx="13049">13049</cx:pt>
          <cx:pt idx="13050">13050</cx:pt>
          <cx:pt idx="13051">13051</cx:pt>
          <cx:pt idx="13052">13052</cx:pt>
          <cx:pt idx="13053">13053</cx:pt>
          <cx:pt idx="13054">13054</cx:pt>
          <cx:pt idx="13055">13055</cx:pt>
          <cx:pt idx="13056">13056</cx:pt>
          <cx:pt idx="13057">13057</cx:pt>
          <cx:pt idx="13058">13058</cx:pt>
          <cx:pt idx="13059">13059</cx:pt>
          <cx:pt idx="13060">13060</cx:pt>
          <cx:pt idx="13061">13061</cx:pt>
          <cx:pt idx="13062">13062</cx:pt>
          <cx:pt idx="13063">13063</cx:pt>
          <cx:pt idx="13064">13064</cx:pt>
          <cx:pt idx="13065">13065</cx:pt>
          <cx:pt idx="13066">13066</cx:pt>
          <cx:pt idx="13067">13067</cx:pt>
          <cx:pt idx="13068">13068</cx:pt>
          <cx:pt idx="13069">13069</cx:pt>
          <cx:pt idx="13070">13070</cx:pt>
          <cx:pt idx="13071">13071</cx:pt>
          <cx:pt idx="13072">13072</cx:pt>
          <cx:pt idx="13073">13073</cx:pt>
          <cx:pt idx="13074">13074</cx:pt>
          <cx:pt idx="13075">13075</cx:pt>
          <cx:pt idx="13076">13076</cx:pt>
          <cx:pt idx="13077">13077</cx:pt>
          <cx:pt idx="13078">13078</cx:pt>
          <cx:pt idx="13079">13079</cx:pt>
          <cx:pt idx="13080">13080</cx:pt>
          <cx:pt idx="13081">13081</cx:pt>
          <cx:pt idx="13082">13082</cx:pt>
          <cx:pt idx="13083">13083</cx:pt>
          <cx:pt idx="13084">13084</cx:pt>
          <cx:pt idx="13085">13085</cx:pt>
          <cx:pt idx="13086">13086</cx:pt>
          <cx:pt idx="13087">13087</cx:pt>
          <cx:pt idx="13088">13088</cx:pt>
          <cx:pt idx="13089">13089</cx:pt>
          <cx:pt idx="13090">13090</cx:pt>
          <cx:pt idx="13091">13091</cx:pt>
          <cx:pt idx="13092">13092</cx:pt>
          <cx:pt idx="13093">13093</cx:pt>
          <cx:pt idx="13094">13094</cx:pt>
          <cx:pt idx="13095">13095</cx:pt>
          <cx:pt idx="13096">13096</cx:pt>
          <cx:pt idx="13097">13097</cx:pt>
          <cx:pt idx="13098">13098</cx:pt>
          <cx:pt idx="13099">13099</cx:pt>
          <cx:pt idx="13100">13100</cx:pt>
          <cx:pt idx="13101">13101</cx:pt>
          <cx:pt idx="13102">13102</cx:pt>
          <cx:pt idx="13103">13103</cx:pt>
          <cx:pt idx="13104">13104</cx:pt>
          <cx:pt idx="13105">13105</cx:pt>
          <cx:pt idx="13106">13106</cx:pt>
          <cx:pt idx="13107">13107</cx:pt>
          <cx:pt idx="13108">13108</cx:pt>
          <cx:pt idx="13109">13109</cx:pt>
          <cx:pt idx="13110">13110</cx:pt>
          <cx:pt idx="13111">13111</cx:pt>
          <cx:pt idx="13112">13112</cx:pt>
          <cx:pt idx="13113">13113</cx:pt>
          <cx:pt idx="13114">13114</cx:pt>
          <cx:pt idx="13115">13115</cx:pt>
          <cx:pt idx="13116">13116</cx:pt>
          <cx:pt idx="13117">13117</cx:pt>
          <cx:pt idx="13118">13118</cx:pt>
          <cx:pt idx="13119">13119</cx:pt>
          <cx:pt idx="13120">13120</cx:pt>
          <cx:pt idx="13121">13121</cx:pt>
          <cx:pt idx="13122">13122</cx:pt>
          <cx:pt idx="13123">13123</cx:pt>
          <cx:pt idx="13124">13124</cx:pt>
          <cx:pt idx="13125">13125</cx:pt>
          <cx:pt idx="13126">13126</cx:pt>
          <cx:pt idx="13127">13127</cx:pt>
          <cx:pt idx="13128">13128</cx:pt>
          <cx:pt idx="13129">13129</cx:pt>
          <cx:pt idx="13130">13130</cx:pt>
          <cx:pt idx="13131">13131</cx:pt>
          <cx:pt idx="13132">13132</cx:pt>
          <cx:pt idx="13133">13133</cx:pt>
          <cx:pt idx="13134">13134</cx:pt>
          <cx:pt idx="13135">13135</cx:pt>
          <cx:pt idx="13136">13136</cx:pt>
          <cx:pt idx="13137">13137</cx:pt>
          <cx:pt idx="13138">13138</cx:pt>
          <cx:pt idx="13139">13139</cx:pt>
          <cx:pt idx="13140">13140</cx:pt>
          <cx:pt idx="13141">13141</cx:pt>
          <cx:pt idx="13142">13142</cx:pt>
          <cx:pt idx="13143">13143</cx:pt>
          <cx:pt idx="13144">13144</cx:pt>
          <cx:pt idx="13145">13145</cx:pt>
          <cx:pt idx="13146">13146</cx:pt>
          <cx:pt idx="13147">13147</cx:pt>
          <cx:pt idx="13148">13148</cx:pt>
          <cx:pt idx="13149">13149</cx:pt>
          <cx:pt idx="13150">13150</cx:pt>
          <cx:pt idx="13151">13151</cx:pt>
          <cx:pt idx="13152">13152</cx:pt>
          <cx:pt idx="13153">13153</cx:pt>
          <cx:pt idx="13154">13154</cx:pt>
          <cx:pt idx="13155">13155</cx:pt>
          <cx:pt idx="13156">13156</cx:pt>
          <cx:pt idx="13157">13157</cx:pt>
          <cx:pt idx="13158">13158</cx:pt>
          <cx:pt idx="13159">13159</cx:pt>
          <cx:pt idx="13160">13160</cx:pt>
          <cx:pt idx="13161">13161</cx:pt>
          <cx:pt idx="13162">13162</cx:pt>
          <cx:pt idx="13163">13163</cx:pt>
          <cx:pt idx="13164">13164</cx:pt>
          <cx:pt idx="13165">13165</cx:pt>
          <cx:pt idx="13166">13166</cx:pt>
          <cx:pt idx="13167">13167</cx:pt>
          <cx:pt idx="13168">13168</cx:pt>
          <cx:pt idx="13169">13169</cx:pt>
          <cx:pt idx="13170">13170</cx:pt>
          <cx:pt idx="13171">13171</cx:pt>
          <cx:pt idx="13172">13172</cx:pt>
          <cx:pt idx="13173">13173</cx:pt>
          <cx:pt idx="13174">13174</cx:pt>
          <cx:pt idx="13175">13175</cx:pt>
          <cx:pt idx="13176">13176</cx:pt>
          <cx:pt idx="13177">13177</cx:pt>
          <cx:pt idx="13178">13178</cx:pt>
          <cx:pt idx="13179">13179</cx:pt>
          <cx:pt idx="13180">13180</cx:pt>
          <cx:pt idx="13181">13181</cx:pt>
          <cx:pt idx="13182">13182</cx:pt>
          <cx:pt idx="13183">13183</cx:pt>
          <cx:pt idx="13184">13184</cx:pt>
          <cx:pt idx="13185">13185</cx:pt>
          <cx:pt idx="13186">13186</cx:pt>
          <cx:pt idx="13187">13187</cx:pt>
          <cx:pt idx="13188">13188</cx:pt>
          <cx:pt idx="13189">13189</cx:pt>
          <cx:pt idx="13190">13190</cx:pt>
          <cx:pt idx="13191">13191</cx:pt>
          <cx:pt idx="13192">13192</cx:pt>
          <cx:pt idx="13193">13193</cx:pt>
          <cx:pt idx="13194">13194</cx:pt>
          <cx:pt idx="13195">13195</cx:pt>
          <cx:pt idx="13196">13196</cx:pt>
          <cx:pt idx="13197">13197</cx:pt>
          <cx:pt idx="13198">13198</cx:pt>
          <cx:pt idx="13199">13199</cx:pt>
          <cx:pt idx="13200">13200</cx:pt>
          <cx:pt idx="13201">13201</cx:pt>
          <cx:pt idx="13202">13202</cx:pt>
          <cx:pt idx="13203">13203</cx:pt>
          <cx:pt idx="13204">13204</cx:pt>
          <cx:pt idx="13205">13205</cx:pt>
          <cx:pt idx="13206">13206</cx:pt>
          <cx:pt idx="13207">13207</cx:pt>
          <cx:pt idx="13208">13208</cx:pt>
          <cx:pt idx="13209">13209</cx:pt>
          <cx:pt idx="13210">13210</cx:pt>
          <cx:pt idx="13211">13211</cx:pt>
          <cx:pt idx="13212">13212</cx:pt>
          <cx:pt idx="13213">13213</cx:pt>
          <cx:pt idx="13214">13214</cx:pt>
          <cx:pt idx="13215">13215</cx:pt>
          <cx:pt idx="13216">13216</cx:pt>
          <cx:pt idx="13217">13217</cx:pt>
          <cx:pt idx="13218">13218</cx:pt>
          <cx:pt idx="13219">13219</cx:pt>
          <cx:pt idx="13220">13220</cx:pt>
          <cx:pt idx="13221">13221</cx:pt>
          <cx:pt idx="13222">13222</cx:pt>
          <cx:pt idx="13223">13223</cx:pt>
          <cx:pt idx="13224">13224</cx:pt>
          <cx:pt idx="13225">13225</cx:pt>
          <cx:pt idx="13226">13226</cx:pt>
          <cx:pt idx="13227">13227</cx:pt>
          <cx:pt idx="13228">13228</cx:pt>
          <cx:pt idx="13229">13229</cx:pt>
          <cx:pt idx="13230">13230</cx:pt>
          <cx:pt idx="13231">13231</cx:pt>
          <cx:pt idx="13232">13232</cx:pt>
          <cx:pt idx="13233">13233</cx:pt>
          <cx:pt idx="13234">13234</cx:pt>
          <cx:pt idx="13235">13235</cx:pt>
          <cx:pt idx="13236">13236</cx:pt>
          <cx:pt idx="13237">13237</cx:pt>
          <cx:pt idx="13238">13238</cx:pt>
          <cx:pt idx="13239">13239</cx:pt>
          <cx:pt idx="13240">13240</cx:pt>
          <cx:pt idx="13241">13241</cx:pt>
          <cx:pt idx="13242">13242</cx:pt>
          <cx:pt idx="13243">13243</cx:pt>
          <cx:pt idx="13244">13244</cx:pt>
          <cx:pt idx="13245">13245</cx:pt>
          <cx:pt idx="13246">13246</cx:pt>
          <cx:pt idx="13247">13247</cx:pt>
          <cx:pt idx="13248">13248</cx:pt>
          <cx:pt idx="13249">13249</cx:pt>
          <cx:pt idx="13250">13250</cx:pt>
          <cx:pt idx="13251">13251</cx:pt>
          <cx:pt idx="13252">13252</cx:pt>
          <cx:pt idx="13253">13253</cx:pt>
          <cx:pt idx="13254">13254</cx:pt>
          <cx:pt idx="13255">13255</cx:pt>
          <cx:pt idx="13256">13256</cx:pt>
          <cx:pt idx="13257">13257</cx:pt>
          <cx:pt idx="13258">13258</cx:pt>
          <cx:pt idx="13259">13259</cx:pt>
          <cx:pt idx="13260">13260</cx:pt>
          <cx:pt idx="13261">13261</cx:pt>
          <cx:pt idx="13262">13262</cx:pt>
          <cx:pt idx="13263">13263</cx:pt>
          <cx:pt idx="13264">13264</cx:pt>
          <cx:pt idx="13265">13265</cx:pt>
          <cx:pt idx="13266">13266</cx:pt>
          <cx:pt idx="13267">13267</cx:pt>
          <cx:pt idx="13268">13268</cx:pt>
          <cx:pt idx="13269">13269</cx:pt>
          <cx:pt idx="13270">13270</cx:pt>
          <cx:pt idx="13271">13271</cx:pt>
          <cx:pt idx="13272">13272</cx:pt>
          <cx:pt idx="13273">13273</cx:pt>
          <cx:pt idx="13274">13274</cx:pt>
          <cx:pt idx="13275">13275</cx:pt>
          <cx:pt idx="13276">13276</cx:pt>
          <cx:pt idx="13277">13277</cx:pt>
          <cx:pt idx="13278">13278</cx:pt>
          <cx:pt idx="13279">13279</cx:pt>
          <cx:pt idx="13280">13280</cx:pt>
          <cx:pt idx="13281">13281</cx:pt>
          <cx:pt idx="13282">13282</cx:pt>
          <cx:pt idx="13283">13283</cx:pt>
          <cx:pt idx="13284">13284</cx:pt>
          <cx:pt idx="13285">13285</cx:pt>
          <cx:pt idx="13286">13286</cx:pt>
          <cx:pt idx="13287">13287</cx:pt>
          <cx:pt idx="13288">13288</cx:pt>
          <cx:pt idx="13289">13289</cx:pt>
          <cx:pt idx="13290">13290</cx:pt>
          <cx:pt idx="13291">13291</cx:pt>
          <cx:pt idx="13292">13292</cx:pt>
          <cx:pt idx="13293">13293</cx:pt>
          <cx:pt idx="13294">13294</cx:pt>
          <cx:pt idx="13295">13295</cx:pt>
          <cx:pt idx="13296">13296</cx:pt>
          <cx:pt idx="13297">13297</cx:pt>
          <cx:pt idx="13298">13298</cx:pt>
          <cx:pt idx="13299">13299</cx:pt>
          <cx:pt idx="13300">13300</cx:pt>
          <cx:pt idx="13301">13301</cx:pt>
          <cx:pt idx="13302">13302</cx:pt>
          <cx:pt idx="13303">13303</cx:pt>
          <cx:pt idx="13304">13304</cx:pt>
          <cx:pt idx="13305">13305</cx:pt>
          <cx:pt idx="13306">13306</cx:pt>
          <cx:pt idx="13307">13307</cx:pt>
          <cx:pt idx="13308">13308</cx:pt>
          <cx:pt idx="13309">13309</cx:pt>
          <cx:pt idx="13310">13310</cx:pt>
          <cx:pt idx="13311">13311</cx:pt>
          <cx:pt idx="13312">13312</cx:pt>
          <cx:pt idx="13313">13313</cx:pt>
          <cx:pt idx="13314">13314</cx:pt>
          <cx:pt idx="13315">13315</cx:pt>
          <cx:pt idx="13316">13316</cx:pt>
          <cx:pt idx="13317">13317</cx:pt>
          <cx:pt idx="13318">13318</cx:pt>
          <cx:pt idx="13319">13319</cx:pt>
          <cx:pt idx="13320">13320</cx:pt>
          <cx:pt idx="13321">13321</cx:pt>
          <cx:pt idx="13322">13322</cx:pt>
          <cx:pt idx="13323">13323</cx:pt>
          <cx:pt idx="13324">13324</cx:pt>
          <cx:pt idx="13325">13325</cx:pt>
          <cx:pt idx="13326">13326</cx:pt>
          <cx:pt idx="13327">13327</cx:pt>
          <cx:pt idx="13328">13328</cx:pt>
          <cx:pt idx="13329">13329</cx:pt>
          <cx:pt idx="13330">13330</cx:pt>
          <cx:pt idx="13331">13331</cx:pt>
          <cx:pt idx="13332">13332</cx:pt>
          <cx:pt idx="13333">13333</cx:pt>
          <cx:pt idx="13334">13334</cx:pt>
          <cx:pt idx="13335">13335</cx:pt>
          <cx:pt idx="13336">13336</cx:pt>
          <cx:pt idx="13337">13337</cx:pt>
          <cx:pt idx="13338">13338</cx:pt>
          <cx:pt idx="13339">13339</cx:pt>
          <cx:pt idx="13340">13340</cx:pt>
          <cx:pt idx="13341">13341</cx:pt>
          <cx:pt idx="13342">13342</cx:pt>
          <cx:pt idx="13343">13343</cx:pt>
          <cx:pt idx="13344">13344</cx:pt>
          <cx:pt idx="13345">13345</cx:pt>
          <cx:pt idx="13346">13346</cx:pt>
          <cx:pt idx="13347">13347</cx:pt>
          <cx:pt idx="13348">13348</cx:pt>
          <cx:pt idx="13349">13349</cx:pt>
          <cx:pt idx="13350">13350</cx:pt>
          <cx:pt idx="13351">13351</cx:pt>
          <cx:pt idx="13352">13352</cx:pt>
          <cx:pt idx="13353">13353</cx:pt>
          <cx:pt idx="13354">13354</cx:pt>
          <cx:pt idx="13355">13355</cx:pt>
          <cx:pt idx="13356">13356</cx:pt>
          <cx:pt idx="13357">13357</cx:pt>
          <cx:pt idx="13358">13358</cx:pt>
          <cx:pt idx="13359">13359</cx:pt>
          <cx:pt idx="13360">13360</cx:pt>
          <cx:pt idx="13361">13361</cx:pt>
          <cx:pt idx="13362">13362</cx:pt>
          <cx:pt idx="13363">13363</cx:pt>
          <cx:pt idx="13364">13364</cx:pt>
          <cx:pt idx="13365">13365</cx:pt>
          <cx:pt idx="13366">13366</cx:pt>
          <cx:pt idx="13367">13367</cx:pt>
          <cx:pt idx="13368">13368</cx:pt>
          <cx:pt idx="13369">13369</cx:pt>
          <cx:pt idx="13370">13370</cx:pt>
          <cx:pt idx="13371">13371</cx:pt>
          <cx:pt idx="13372">13372</cx:pt>
          <cx:pt idx="13373">13373</cx:pt>
          <cx:pt idx="13374">13374</cx:pt>
          <cx:pt idx="13375">13375</cx:pt>
          <cx:pt idx="13376">13376</cx:pt>
          <cx:pt idx="13377">13377</cx:pt>
          <cx:pt idx="13378">13378</cx:pt>
          <cx:pt idx="13379">13379</cx:pt>
          <cx:pt idx="13380">13380</cx:pt>
          <cx:pt idx="13381">13381</cx:pt>
          <cx:pt idx="13382">13382</cx:pt>
          <cx:pt idx="13383">13383</cx:pt>
          <cx:pt idx="13384">13384</cx:pt>
          <cx:pt idx="13385">13385</cx:pt>
          <cx:pt idx="13386">13386</cx:pt>
          <cx:pt idx="13387">13387</cx:pt>
          <cx:pt idx="13388">13388</cx:pt>
          <cx:pt idx="13389">13389</cx:pt>
          <cx:pt idx="13390">13390</cx:pt>
          <cx:pt idx="13391">13391</cx:pt>
          <cx:pt idx="13392">13392</cx:pt>
          <cx:pt idx="13393">13393</cx:pt>
          <cx:pt idx="13394">13394</cx:pt>
          <cx:pt idx="13395">13395</cx:pt>
          <cx:pt idx="13396">13396</cx:pt>
          <cx:pt idx="13397">13397</cx:pt>
          <cx:pt idx="13398">13398</cx:pt>
          <cx:pt idx="13399">13399</cx:pt>
          <cx:pt idx="13400">13400</cx:pt>
          <cx:pt idx="13401">13401</cx:pt>
          <cx:pt idx="13402">13402</cx:pt>
          <cx:pt idx="13403">13403</cx:pt>
          <cx:pt idx="13404">13404</cx:pt>
          <cx:pt idx="13405">13405</cx:pt>
          <cx:pt idx="13406">13406</cx:pt>
          <cx:pt idx="13407">13407</cx:pt>
          <cx:pt idx="13408">13408</cx:pt>
          <cx:pt idx="13409">13409</cx:pt>
          <cx:pt idx="13410">13410</cx:pt>
          <cx:pt idx="13411">13411</cx:pt>
          <cx:pt idx="13412">13412</cx:pt>
          <cx:pt idx="13413">13413</cx:pt>
          <cx:pt idx="13414">13414</cx:pt>
          <cx:pt idx="13415">13415</cx:pt>
          <cx:pt idx="13416">13416</cx:pt>
          <cx:pt idx="13417">13417</cx:pt>
          <cx:pt idx="13418">13418</cx:pt>
          <cx:pt idx="13419">13419</cx:pt>
          <cx:pt idx="13420">13420</cx:pt>
          <cx:pt idx="13421">13421</cx:pt>
          <cx:pt idx="13422">13422</cx:pt>
          <cx:pt idx="13423">13423</cx:pt>
          <cx:pt idx="13424">13424</cx:pt>
          <cx:pt idx="13425">13425</cx:pt>
          <cx:pt idx="13426">13426</cx:pt>
          <cx:pt idx="13427">13427</cx:pt>
          <cx:pt idx="13428">13428</cx:pt>
          <cx:pt idx="13429">13429</cx:pt>
          <cx:pt idx="13430">13430</cx:pt>
          <cx:pt idx="13431">13431</cx:pt>
          <cx:pt idx="13432">13432</cx:pt>
          <cx:pt idx="13433">13433</cx:pt>
          <cx:pt idx="13434">13434</cx:pt>
          <cx:pt idx="13435">13435</cx:pt>
          <cx:pt idx="13436">13436</cx:pt>
          <cx:pt idx="13437">13437</cx:pt>
          <cx:pt idx="13438">13438</cx:pt>
          <cx:pt idx="13439">13439</cx:pt>
          <cx:pt idx="13440">13440</cx:pt>
          <cx:pt idx="13441">13441</cx:pt>
          <cx:pt idx="13442">13442</cx:pt>
          <cx:pt idx="13443">13443</cx:pt>
          <cx:pt idx="13444">13444</cx:pt>
          <cx:pt idx="13445">13445</cx:pt>
          <cx:pt idx="13446">13446</cx:pt>
          <cx:pt idx="13447">13447</cx:pt>
          <cx:pt idx="13448">13448</cx:pt>
          <cx:pt idx="13449">13449</cx:pt>
          <cx:pt idx="13450">13450</cx:pt>
          <cx:pt idx="13451">13451</cx:pt>
          <cx:pt idx="13452">13452</cx:pt>
          <cx:pt idx="13453">13453</cx:pt>
          <cx:pt idx="13454">13454</cx:pt>
          <cx:pt idx="13455">13455</cx:pt>
          <cx:pt idx="13456">13456</cx:pt>
          <cx:pt idx="13457">13457</cx:pt>
          <cx:pt idx="13458">13458</cx:pt>
          <cx:pt idx="13459">13459</cx:pt>
          <cx:pt idx="13460">13460</cx:pt>
          <cx:pt idx="13461">13461</cx:pt>
          <cx:pt idx="13462">13462</cx:pt>
          <cx:pt idx="13463">13463</cx:pt>
          <cx:pt idx="13464">13464</cx:pt>
          <cx:pt idx="13465">13465</cx:pt>
          <cx:pt idx="13466">13466</cx:pt>
          <cx:pt idx="13467">13467</cx:pt>
          <cx:pt idx="13468">13468</cx:pt>
          <cx:pt idx="13469">13469</cx:pt>
          <cx:pt idx="13470">13470</cx:pt>
          <cx:pt idx="13471">13471</cx:pt>
          <cx:pt idx="13472">13472</cx:pt>
          <cx:pt idx="13473">13473</cx:pt>
          <cx:pt idx="13474">13474</cx:pt>
          <cx:pt idx="13475">13475</cx:pt>
          <cx:pt idx="13476">13476</cx:pt>
          <cx:pt idx="13477">13477</cx:pt>
          <cx:pt idx="13478">13478</cx:pt>
          <cx:pt idx="13479">13479</cx:pt>
          <cx:pt idx="13480">13480</cx:pt>
          <cx:pt idx="13481">13481</cx:pt>
          <cx:pt idx="13482">13482</cx:pt>
          <cx:pt idx="13483">13483</cx:pt>
          <cx:pt idx="13484">13484</cx:pt>
          <cx:pt idx="13485">13485</cx:pt>
          <cx:pt idx="13486">13486</cx:pt>
          <cx:pt idx="13487">13487</cx:pt>
          <cx:pt idx="13488">13488</cx:pt>
          <cx:pt idx="13489">13489</cx:pt>
          <cx:pt idx="13490">13490</cx:pt>
          <cx:pt idx="13491">13491</cx:pt>
          <cx:pt idx="13492">13492</cx:pt>
          <cx:pt idx="13493">13493</cx:pt>
          <cx:pt idx="13494">13494</cx:pt>
          <cx:pt idx="13495">13495</cx:pt>
          <cx:pt idx="13496">13496</cx:pt>
          <cx:pt idx="13497">13497</cx:pt>
          <cx:pt idx="13498">13498</cx:pt>
          <cx:pt idx="13499">13499</cx:pt>
          <cx:pt idx="13500">13500</cx:pt>
          <cx:pt idx="13501">13501</cx:pt>
          <cx:pt idx="13502">13502</cx:pt>
          <cx:pt idx="13503">13503</cx:pt>
          <cx:pt idx="13504">13504</cx:pt>
          <cx:pt idx="13505">13505</cx:pt>
          <cx:pt idx="13506">13506</cx:pt>
          <cx:pt idx="13507">13507</cx:pt>
          <cx:pt idx="13508">13508</cx:pt>
          <cx:pt idx="13509">13509</cx:pt>
          <cx:pt idx="13510">13510</cx:pt>
          <cx:pt idx="13511">13511</cx:pt>
          <cx:pt idx="13512">13512</cx:pt>
          <cx:pt idx="13513">13513</cx:pt>
          <cx:pt idx="13514">13514</cx:pt>
          <cx:pt idx="13515">13515</cx:pt>
          <cx:pt idx="13516">13516</cx:pt>
          <cx:pt idx="13517">13517</cx:pt>
          <cx:pt idx="13518">13518</cx:pt>
          <cx:pt idx="13519">13519</cx:pt>
          <cx:pt idx="13520">13520</cx:pt>
          <cx:pt idx="13521">13521</cx:pt>
          <cx:pt idx="13522">13522</cx:pt>
          <cx:pt idx="13523">13523</cx:pt>
          <cx:pt idx="13524">13524</cx:pt>
          <cx:pt idx="13525">13525</cx:pt>
          <cx:pt idx="13526">13526</cx:pt>
          <cx:pt idx="13527">13527</cx:pt>
          <cx:pt idx="13528">13528</cx:pt>
          <cx:pt idx="13529">13529</cx:pt>
          <cx:pt idx="13530">13530</cx:pt>
          <cx:pt idx="13531">13531</cx:pt>
          <cx:pt idx="13532">13532</cx:pt>
          <cx:pt idx="13533">13533</cx:pt>
          <cx:pt idx="13534">13534</cx:pt>
          <cx:pt idx="13535">13535</cx:pt>
          <cx:pt idx="13536">13536</cx:pt>
          <cx:pt idx="13537">13537</cx:pt>
          <cx:pt idx="13538">13538</cx:pt>
          <cx:pt idx="13539">13539</cx:pt>
          <cx:pt idx="13540">13540</cx:pt>
          <cx:pt idx="13541">13541</cx:pt>
          <cx:pt idx="13542">13542</cx:pt>
          <cx:pt idx="13543">13543</cx:pt>
          <cx:pt idx="13544">13544</cx:pt>
          <cx:pt idx="13545">13545</cx:pt>
          <cx:pt idx="13546">13546</cx:pt>
          <cx:pt idx="13547">13547</cx:pt>
          <cx:pt idx="13548">13548</cx:pt>
          <cx:pt idx="13549">13549</cx:pt>
          <cx:pt idx="13550">13550</cx:pt>
          <cx:pt idx="13551">13551</cx:pt>
          <cx:pt idx="13552">13552</cx:pt>
          <cx:pt idx="13553">13553</cx:pt>
          <cx:pt idx="13554">13554</cx:pt>
          <cx:pt idx="13555">13555</cx:pt>
          <cx:pt idx="13556">13556</cx:pt>
          <cx:pt idx="13557">13557</cx:pt>
          <cx:pt idx="13558">13558</cx:pt>
          <cx:pt idx="13559">13559</cx:pt>
          <cx:pt idx="13560">13560</cx:pt>
          <cx:pt idx="13561">13561</cx:pt>
          <cx:pt idx="13562">13562</cx:pt>
          <cx:pt idx="13563">13563</cx:pt>
          <cx:pt idx="13564">13564</cx:pt>
          <cx:pt idx="13565">13565</cx:pt>
          <cx:pt idx="13566">13566</cx:pt>
          <cx:pt idx="13567">13567</cx:pt>
          <cx:pt idx="13568">13568</cx:pt>
          <cx:pt idx="13569">13569</cx:pt>
          <cx:pt idx="13570">13570</cx:pt>
          <cx:pt idx="13571">13571</cx:pt>
          <cx:pt idx="13572">13572</cx:pt>
          <cx:pt idx="13573">13573</cx:pt>
          <cx:pt idx="13574">13574</cx:pt>
          <cx:pt idx="13575">13575</cx:pt>
          <cx:pt idx="13576">13576</cx:pt>
          <cx:pt idx="13577">13577</cx:pt>
          <cx:pt idx="13578">13578</cx:pt>
          <cx:pt idx="13579">13579</cx:pt>
          <cx:pt idx="13580">13580</cx:pt>
          <cx:pt idx="13581">13581</cx:pt>
          <cx:pt idx="13582">13582</cx:pt>
          <cx:pt idx="13583">13583</cx:pt>
          <cx:pt idx="13584">13584</cx:pt>
          <cx:pt idx="13585">13585</cx:pt>
          <cx:pt idx="13586">13586</cx:pt>
          <cx:pt idx="13587">13587</cx:pt>
          <cx:pt idx="13588">13588</cx:pt>
          <cx:pt idx="13589">13589</cx:pt>
          <cx:pt idx="13590">13590</cx:pt>
          <cx:pt idx="13591">13591</cx:pt>
          <cx:pt idx="13592">13592</cx:pt>
          <cx:pt idx="13593">13593</cx:pt>
          <cx:pt idx="13594">13594</cx:pt>
          <cx:pt idx="13595">13595</cx:pt>
          <cx:pt idx="13596">13596</cx:pt>
          <cx:pt idx="13597">13597</cx:pt>
          <cx:pt idx="13598">13598</cx:pt>
          <cx:pt idx="13599">13599</cx:pt>
          <cx:pt idx="13600">13600</cx:pt>
          <cx:pt idx="13601">13601</cx:pt>
          <cx:pt idx="13602">13602</cx:pt>
          <cx:pt idx="13603">13603</cx:pt>
          <cx:pt idx="13604">13604</cx:pt>
          <cx:pt idx="13605">13605</cx:pt>
          <cx:pt idx="13606">13606</cx:pt>
          <cx:pt idx="13607">13607</cx:pt>
          <cx:pt idx="13608">13608</cx:pt>
          <cx:pt idx="13609">13609</cx:pt>
          <cx:pt idx="13610">13610</cx:pt>
          <cx:pt idx="13611">13611</cx:pt>
          <cx:pt idx="13612">13612</cx:pt>
          <cx:pt idx="13613">13613</cx:pt>
          <cx:pt idx="13614">13614</cx:pt>
          <cx:pt idx="13615">13615</cx:pt>
          <cx:pt idx="13616">13616</cx:pt>
          <cx:pt idx="13617">13617</cx:pt>
          <cx:pt idx="13618">13618</cx:pt>
          <cx:pt idx="13619">13619</cx:pt>
          <cx:pt idx="13620">13620</cx:pt>
          <cx:pt idx="13621">13621</cx:pt>
          <cx:pt idx="13622">13622</cx:pt>
          <cx:pt idx="13623">13623</cx:pt>
          <cx:pt idx="13624">13624</cx:pt>
          <cx:pt idx="13625">13625</cx:pt>
          <cx:pt idx="13626">13626</cx:pt>
          <cx:pt idx="13627">13627</cx:pt>
          <cx:pt idx="13628">13628</cx:pt>
          <cx:pt idx="13629">13629</cx:pt>
          <cx:pt idx="13630">13630</cx:pt>
          <cx:pt idx="13631">13631</cx:pt>
          <cx:pt idx="13632">13632</cx:pt>
          <cx:pt idx="13633">13633</cx:pt>
          <cx:pt idx="13634">13634</cx:pt>
          <cx:pt idx="13635">13635</cx:pt>
          <cx:pt idx="13636">13636</cx:pt>
          <cx:pt idx="13637">13637</cx:pt>
          <cx:pt idx="13638">13638</cx:pt>
          <cx:pt idx="13639">13639</cx:pt>
          <cx:pt idx="13640">13640</cx:pt>
          <cx:pt idx="13641">13641</cx:pt>
          <cx:pt idx="13642">13642</cx:pt>
          <cx:pt idx="13643">13643</cx:pt>
          <cx:pt idx="13644">13644</cx:pt>
          <cx:pt idx="13645">13645</cx:pt>
          <cx:pt idx="13646">13646</cx:pt>
          <cx:pt idx="13647">13647</cx:pt>
          <cx:pt idx="13648">13648</cx:pt>
          <cx:pt idx="13649">13649</cx:pt>
          <cx:pt idx="13650">13650</cx:pt>
          <cx:pt idx="13651">13651</cx:pt>
          <cx:pt idx="13652">13652</cx:pt>
          <cx:pt idx="13653">13653</cx:pt>
          <cx:pt idx="13654">13654</cx:pt>
          <cx:pt idx="13655">13655</cx:pt>
          <cx:pt idx="13656">13656</cx:pt>
          <cx:pt idx="13657">13657</cx:pt>
          <cx:pt idx="13658">13658</cx:pt>
          <cx:pt idx="13659">13659</cx:pt>
          <cx:pt idx="13660">13660</cx:pt>
          <cx:pt idx="13661">13661</cx:pt>
          <cx:pt idx="13662">13662</cx:pt>
          <cx:pt idx="13663">13663</cx:pt>
          <cx:pt idx="13664">13664</cx:pt>
          <cx:pt idx="13665">13665</cx:pt>
          <cx:pt idx="13666">13666</cx:pt>
          <cx:pt idx="13667">13667</cx:pt>
          <cx:pt idx="13668">13668</cx:pt>
          <cx:pt idx="13669">13669</cx:pt>
          <cx:pt idx="13670">13670</cx:pt>
          <cx:pt idx="13671">13671</cx:pt>
          <cx:pt idx="13672">13672</cx:pt>
          <cx:pt idx="13673">13673</cx:pt>
          <cx:pt idx="13674">13674</cx:pt>
          <cx:pt idx="13675">13675</cx:pt>
          <cx:pt idx="13676">13676</cx:pt>
          <cx:pt idx="13677">13677</cx:pt>
          <cx:pt idx="13678">13678</cx:pt>
          <cx:pt idx="13679">13679</cx:pt>
          <cx:pt idx="13680">13680</cx:pt>
          <cx:pt idx="13681">13681</cx:pt>
          <cx:pt idx="13682">13682</cx:pt>
          <cx:pt idx="13683">13683</cx:pt>
          <cx:pt idx="13684">13684</cx:pt>
          <cx:pt idx="13685">13685</cx:pt>
          <cx:pt idx="13686">13686</cx:pt>
          <cx:pt idx="13687">13687</cx:pt>
          <cx:pt idx="13688">13688</cx:pt>
          <cx:pt idx="13689">13689</cx:pt>
          <cx:pt idx="13690">13690</cx:pt>
          <cx:pt idx="13691">13691</cx:pt>
          <cx:pt idx="13692">13692</cx:pt>
          <cx:pt idx="13693">13693</cx:pt>
          <cx:pt idx="13694">13694</cx:pt>
          <cx:pt idx="13695">13695</cx:pt>
          <cx:pt idx="13696">13696</cx:pt>
          <cx:pt idx="13697">13697</cx:pt>
          <cx:pt idx="13698">13698</cx:pt>
          <cx:pt idx="13699">13699</cx:pt>
          <cx:pt idx="13700">13700</cx:pt>
          <cx:pt idx="13701">13701</cx:pt>
          <cx:pt idx="13702">13702</cx:pt>
          <cx:pt idx="13703">13703</cx:pt>
          <cx:pt idx="13704">13704</cx:pt>
          <cx:pt idx="13705">13705</cx:pt>
          <cx:pt idx="13706">13706</cx:pt>
          <cx:pt idx="13707">13707</cx:pt>
          <cx:pt idx="13708">13708</cx:pt>
          <cx:pt idx="13709">13709</cx:pt>
          <cx:pt idx="13710">13710</cx:pt>
          <cx:pt idx="13711">13711</cx:pt>
          <cx:pt idx="13712">13712</cx:pt>
          <cx:pt idx="13713">13713</cx:pt>
          <cx:pt idx="13714">13714</cx:pt>
          <cx:pt idx="13715">13715</cx:pt>
          <cx:pt idx="13716">13716</cx:pt>
          <cx:pt idx="13717">13717</cx:pt>
          <cx:pt idx="13718">13718</cx:pt>
          <cx:pt idx="13719">13719</cx:pt>
          <cx:pt idx="13720">13720</cx:pt>
          <cx:pt idx="13721">13721</cx:pt>
          <cx:pt idx="13722">13722</cx:pt>
          <cx:pt idx="13723">13723</cx:pt>
          <cx:pt idx="13724">13724</cx:pt>
          <cx:pt idx="13725">13725</cx:pt>
          <cx:pt idx="13726">13726</cx:pt>
          <cx:pt idx="13727">13727</cx:pt>
          <cx:pt idx="13728">13728</cx:pt>
          <cx:pt idx="13729">13729</cx:pt>
          <cx:pt idx="13730">13730</cx:pt>
          <cx:pt idx="13731">13731</cx:pt>
          <cx:pt idx="13732">13732</cx:pt>
          <cx:pt idx="13733">13733</cx:pt>
          <cx:pt idx="13734">13734</cx:pt>
          <cx:pt idx="13735">13735</cx:pt>
          <cx:pt idx="13736">13736</cx:pt>
          <cx:pt idx="13737">13737</cx:pt>
          <cx:pt idx="13738">13738</cx:pt>
          <cx:pt idx="13739">13739</cx:pt>
          <cx:pt idx="13740">13740</cx:pt>
          <cx:pt idx="13741">13741</cx:pt>
          <cx:pt idx="13742">13742</cx:pt>
          <cx:pt idx="13743">13743</cx:pt>
          <cx:pt idx="13744">13744</cx:pt>
          <cx:pt idx="13745">13745</cx:pt>
          <cx:pt idx="13746">13746</cx:pt>
          <cx:pt idx="13747">13747</cx:pt>
          <cx:pt idx="13748">13748</cx:pt>
          <cx:pt idx="13749">13749</cx:pt>
          <cx:pt idx="13750">13750</cx:pt>
          <cx:pt idx="13751">13751</cx:pt>
          <cx:pt idx="13752">13752</cx:pt>
          <cx:pt idx="13753">13753</cx:pt>
          <cx:pt idx="13754">13754</cx:pt>
          <cx:pt idx="13755">13755</cx:pt>
          <cx:pt idx="13756">13756</cx:pt>
          <cx:pt idx="13757">13757</cx:pt>
          <cx:pt idx="13758">13758</cx:pt>
          <cx:pt idx="13759">13759</cx:pt>
          <cx:pt idx="13760">13760</cx:pt>
          <cx:pt idx="13761">13761</cx:pt>
          <cx:pt idx="13762">13762</cx:pt>
          <cx:pt idx="13763">13763</cx:pt>
          <cx:pt idx="13764">13764</cx:pt>
          <cx:pt idx="13765">13765</cx:pt>
          <cx:pt idx="13766">13766</cx:pt>
          <cx:pt idx="13767">13767</cx:pt>
          <cx:pt idx="13768">13768</cx:pt>
          <cx:pt idx="13769">13769</cx:pt>
          <cx:pt idx="13770">13770</cx:pt>
          <cx:pt idx="13771">13771</cx:pt>
          <cx:pt idx="13772">13772</cx:pt>
          <cx:pt idx="13773">13773</cx:pt>
          <cx:pt idx="13774">13774</cx:pt>
          <cx:pt idx="13775">13775</cx:pt>
          <cx:pt idx="13776">13776</cx:pt>
          <cx:pt idx="13777">13777</cx:pt>
          <cx:pt idx="13778">13778</cx:pt>
          <cx:pt idx="13779">13779</cx:pt>
          <cx:pt idx="13780">13780</cx:pt>
          <cx:pt idx="13781">13781</cx:pt>
          <cx:pt idx="13782">13782</cx:pt>
          <cx:pt idx="13783">13783</cx:pt>
          <cx:pt idx="13784">13784</cx:pt>
          <cx:pt idx="13785">13785</cx:pt>
          <cx:pt idx="13786">13786</cx:pt>
          <cx:pt idx="13787">13787</cx:pt>
          <cx:pt idx="13788">13788</cx:pt>
          <cx:pt idx="13789">13789</cx:pt>
          <cx:pt idx="13790">13790</cx:pt>
          <cx:pt idx="13791">13791</cx:pt>
          <cx:pt idx="13792">13792</cx:pt>
          <cx:pt idx="13793">13793</cx:pt>
          <cx:pt idx="13794">13794</cx:pt>
          <cx:pt idx="13795">13795</cx:pt>
          <cx:pt idx="13796">13796</cx:pt>
          <cx:pt idx="13797">13797</cx:pt>
          <cx:pt idx="13798">13798</cx:pt>
          <cx:pt idx="13799">13799</cx:pt>
          <cx:pt idx="13800">13800</cx:pt>
          <cx:pt idx="13801">13801</cx:pt>
          <cx:pt idx="13802">13802</cx:pt>
          <cx:pt idx="13803">13803</cx:pt>
          <cx:pt idx="13804">13804</cx:pt>
          <cx:pt idx="13805">13805</cx:pt>
          <cx:pt idx="13806">13806</cx:pt>
          <cx:pt idx="13807">13807</cx:pt>
          <cx:pt idx="13808">13808</cx:pt>
          <cx:pt idx="13809">13809</cx:pt>
          <cx:pt idx="13810">13810</cx:pt>
          <cx:pt idx="13811">13811</cx:pt>
          <cx:pt idx="13812">13812</cx:pt>
          <cx:pt idx="13813">13813</cx:pt>
          <cx:pt idx="13814">13814</cx:pt>
          <cx:pt idx="13815">13815</cx:pt>
          <cx:pt idx="13816">13816</cx:pt>
          <cx:pt idx="13817">13817</cx:pt>
          <cx:pt idx="13818">13818</cx:pt>
          <cx:pt idx="13819">13819</cx:pt>
          <cx:pt idx="13820">13820</cx:pt>
          <cx:pt idx="13821">13821</cx:pt>
          <cx:pt idx="13822">13822</cx:pt>
          <cx:pt idx="13823">13823</cx:pt>
          <cx:pt idx="13824">13824</cx:pt>
          <cx:pt idx="13825">13825</cx:pt>
          <cx:pt idx="13826">13826</cx:pt>
          <cx:pt idx="13827">13827</cx:pt>
          <cx:pt idx="13828">13828</cx:pt>
          <cx:pt idx="13829">13829</cx:pt>
          <cx:pt idx="13830">13830</cx:pt>
          <cx:pt idx="13831">13831</cx:pt>
          <cx:pt idx="13832">13832</cx:pt>
          <cx:pt idx="13833">13833</cx:pt>
          <cx:pt idx="13834">13834</cx:pt>
          <cx:pt idx="13835">13835</cx:pt>
          <cx:pt idx="13836">13836</cx:pt>
          <cx:pt idx="13837">13837</cx:pt>
          <cx:pt idx="13838">13838</cx:pt>
          <cx:pt idx="13839">13839</cx:pt>
          <cx:pt idx="13840">13840</cx:pt>
          <cx:pt idx="13841">13841</cx:pt>
          <cx:pt idx="13842">13842</cx:pt>
          <cx:pt idx="13843">13843</cx:pt>
          <cx:pt idx="13844">13844</cx:pt>
          <cx:pt idx="13845">13845</cx:pt>
          <cx:pt idx="13846">13846</cx:pt>
          <cx:pt idx="13847">13847</cx:pt>
          <cx:pt idx="13848">13848</cx:pt>
          <cx:pt idx="13849">13849</cx:pt>
          <cx:pt idx="13850">13850</cx:pt>
          <cx:pt idx="13851">13851</cx:pt>
          <cx:pt idx="13852">13852</cx:pt>
          <cx:pt idx="13853">13853</cx:pt>
          <cx:pt idx="13854">13854</cx:pt>
          <cx:pt idx="13855">13855</cx:pt>
          <cx:pt idx="13856">13856</cx:pt>
          <cx:pt idx="13857">13857</cx:pt>
          <cx:pt idx="13858">13858</cx:pt>
          <cx:pt idx="13859">13859</cx:pt>
          <cx:pt idx="13860">13860</cx:pt>
          <cx:pt idx="13861">13861</cx:pt>
          <cx:pt idx="13862">13862</cx:pt>
          <cx:pt idx="13863">13863</cx:pt>
          <cx:pt idx="13864">13864</cx:pt>
          <cx:pt idx="13865">13865</cx:pt>
          <cx:pt idx="13866">13866</cx:pt>
          <cx:pt idx="13867">13867</cx:pt>
          <cx:pt idx="13868">13868</cx:pt>
          <cx:pt idx="13869">13869</cx:pt>
          <cx:pt idx="13870">13870</cx:pt>
          <cx:pt idx="13871">13871</cx:pt>
          <cx:pt idx="13872">13872</cx:pt>
          <cx:pt idx="13873">13873</cx:pt>
          <cx:pt idx="13874">13874</cx:pt>
          <cx:pt idx="13875">13875</cx:pt>
          <cx:pt idx="13876">13876</cx:pt>
          <cx:pt idx="13877">13877</cx:pt>
          <cx:pt idx="13878">13878</cx:pt>
          <cx:pt idx="13879">13879</cx:pt>
          <cx:pt idx="13880">13880</cx:pt>
          <cx:pt idx="13881">13881</cx:pt>
          <cx:pt idx="13882">13882</cx:pt>
          <cx:pt idx="13883">13883</cx:pt>
          <cx:pt idx="13884">13884</cx:pt>
          <cx:pt idx="13885">13885</cx:pt>
          <cx:pt idx="13886">13886</cx:pt>
          <cx:pt idx="13887">13887</cx:pt>
          <cx:pt idx="13888">13888</cx:pt>
          <cx:pt idx="13889">13889</cx:pt>
          <cx:pt idx="13890">13890</cx:pt>
          <cx:pt idx="13891">13891</cx:pt>
          <cx:pt idx="13892">13892</cx:pt>
          <cx:pt idx="13893">13893</cx:pt>
          <cx:pt idx="13894">13894</cx:pt>
          <cx:pt idx="13895">13895</cx:pt>
          <cx:pt idx="13896">13896</cx:pt>
          <cx:pt idx="13897">13897</cx:pt>
          <cx:pt idx="13898">13898</cx:pt>
          <cx:pt idx="13899">13899</cx:pt>
          <cx:pt idx="13900">13900</cx:pt>
          <cx:pt idx="13901">13901</cx:pt>
          <cx:pt idx="13902">13902</cx:pt>
          <cx:pt idx="13903">13903</cx:pt>
          <cx:pt idx="13904">13904</cx:pt>
          <cx:pt idx="13905">13905</cx:pt>
          <cx:pt idx="13906">13906</cx:pt>
          <cx:pt idx="13907">13907</cx:pt>
          <cx:pt idx="13908">13908</cx:pt>
          <cx:pt idx="13909">13909</cx:pt>
          <cx:pt idx="13910">13910</cx:pt>
          <cx:pt idx="13911">13911</cx:pt>
          <cx:pt idx="13912">13912</cx:pt>
          <cx:pt idx="13913">13913</cx:pt>
          <cx:pt idx="13914">13914</cx:pt>
          <cx:pt idx="13915">13915</cx:pt>
          <cx:pt idx="13916">13916</cx:pt>
          <cx:pt idx="13917">13917</cx:pt>
          <cx:pt idx="13918">13918</cx:pt>
          <cx:pt idx="13919">13919</cx:pt>
          <cx:pt idx="13920">13920</cx:pt>
          <cx:pt idx="13921">13921</cx:pt>
          <cx:pt idx="13922">13922</cx:pt>
          <cx:pt idx="13923">13923</cx:pt>
          <cx:pt idx="13924">13924</cx:pt>
          <cx:pt idx="13925">13925</cx:pt>
          <cx:pt idx="13926">13926</cx:pt>
          <cx:pt idx="13927">13927</cx:pt>
          <cx:pt idx="13928">13928</cx:pt>
          <cx:pt idx="13929">13929</cx:pt>
          <cx:pt idx="13930">13930</cx:pt>
          <cx:pt idx="13931">13931</cx:pt>
          <cx:pt idx="13932">13932</cx:pt>
          <cx:pt idx="13933">13933</cx:pt>
          <cx:pt idx="13934">13934</cx:pt>
          <cx:pt idx="13935">13935</cx:pt>
          <cx:pt idx="13936">13936</cx:pt>
          <cx:pt idx="13937">13937</cx:pt>
          <cx:pt idx="13938">13938</cx:pt>
          <cx:pt idx="13939">13939</cx:pt>
          <cx:pt idx="13940">13940</cx:pt>
          <cx:pt idx="13941">13941</cx:pt>
          <cx:pt idx="13942">13942</cx:pt>
          <cx:pt idx="13943">13943</cx:pt>
          <cx:pt idx="13944">13944</cx:pt>
          <cx:pt idx="13945">13945</cx:pt>
          <cx:pt idx="13946">13946</cx:pt>
          <cx:pt idx="13947">13947</cx:pt>
          <cx:pt idx="13948">13948</cx:pt>
          <cx:pt idx="13949">13949</cx:pt>
          <cx:pt idx="13950">13950</cx:pt>
          <cx:pt idx="13951">13951</cx:pt>
          <cx:pt idx="13952">13952</cx:pt>
          <cx:pt idx="13953">13953</cx:pt>
          <cx:pt idx="13954">13954</cx:pt>
          <cx:pt idx="13955">13955</cx:pt>
          <cx:pt idx="13956">13956</cx:pt>
          <cx:pt idx="13957">13957</cx:pt>
          <cx:pt idx="13958">13958</cx:pt>
          <cx:pt idx="13959">13959</cx:pt>
          <cx:pt idx="13960">13960</cx:pt>
          <cx:pt idx="13961">13961</cx:pt>
          <cx:pt idx="13962">13962</cx:pt>
          <cx:pt idx="13963">13963</cx:pt>
          <cx:pt idx="13964">13964</cx:pt>
          <cx:pt idx="13965">13965</cx:pt>
          <cx:pt idx="13966">13966</cx:pt>
          <cx:pt idx="13967">13967</cx:pt>
          <cx:pt idx="13968">13968</cx:pt>
          <cx:pt idx="13969">13969</cx:pt>
          <cx:pt idx="13970">13970</cx:pt>
          <cx:pt idx="13971">13971</cx:pt>
          <cx:pt idx="13972">13972</cx:pt>
          <cx:pt idx="13973">13973</cx:pt>
          <cx:pt idx="13974">13974</cx:pt>
          <cx:pt idx="13975">13975</cx:pt>
          <cx:pt idx="13976">13976</cx:pt>
          <cx:pt idx="13977">13977</cx:pt>
          <cx:pt idx="13978">13978</cx:pt>
          <cx:pt idx="13979">13979</cx:pt>
          <cx:pt idx="13980">13980</cx:pt>
          <cx:pt idx="13981">13981</cx:pt>
          <cx:pt idx="13982">13982</cx:pt>
          <cx:pt idx="13983">13983</cx:pt>
          <cx:pt idx="13984">13984</cx:pt>
          <cx:pt idx="13985">13985</cx:pt>
          <cx:pt idx="13986">13986</cx:pt>
          <cx:pt idx="13987">13987</cx:pt>
          <cx:pt idx="13988">13988</cx:pt>
          <cx:pt idx="13989">13989</cx:pt>
          <cx:pt idx="13990">13990</cx:pt>
          <cx:pt idx="13991">13991</cx:pt>
          <cx:pt idx="13992">13992</cx:pt>
          <cx:pt idx="13993">13993</cx:pt>
          <cx:pt idx="13994">13994</cx:pt>
          <cx:pt idx="13995">13995</cx:pt>
          <cx:pt idx="13996">13996</cx:pt>
          <cx:pt idx="13997">13997</cx:pt>
          <cx:pt idx="13998">13998</cx:pt>
          <cx:pt idx="13999">13999</cx:pt>
          <cx:pt idx="14000">14000</cx:pt>
          <cx:pt idx="14001">14001</cx:pt>
          <cx:pt idx="14002">14002</cx:pt>
          <cx:pt idx="14003">14003</cx:pt>
          <cx:pt idx="14004">14004</cx:pt>
          <cx:pt idx="14005">14005</cx:pt>
          <cx:pt idx="14006">14006</cx:pt>
          <cx:pt idx="14007">14007</cx:pt>
          <cx:pt idx="14008">14008</cx:pt>
          <cx:pt idx="14009">14009</cx:pt>
          <cx:pt idx="14010">14010</cx:pt>
          <cx:pt idx="14011">14011</cx:pt>
          <cx:pt idx="14012">14012</cx:pt>
          <cx:pt idx="14013">14013</cx:pt>
          <cx:pt idx="14014">14014</cx:pt>
          <cx:pt idx="14015">14015</cx:pt>
          <cx:pt idx="14016">14016</cx:pt>
          <cx:pt idx="14017">14017</cx:pt>
          <cx:pt idx="14018">14018</cx:pt>
          <cx:pt idx="14019">14019</cx:pt>
          <cx:pt idx="14020">14020</cx:pt>
          <cx:pt idx="14021">14021</cx:pt>
          <cx:pt idx="14022">14022</cx:pt>
          <cx:pt idx="14023">14023</cx:pt>
          <cx:pt idx="14024">14024</cx:pt>
          <cx:pt idx="14025">14025</cx:pt>
          <cx:pt idx="14026">14026</cx:pt>
          <cx:pt idx="14027">14027</cx:pt>
          <cx:pt idx="14028">14028</cx:pt>
          <cx:pt idx="14029">14029</cx:pt>
          <cx:pt idx="14030">14030</cx:pt>
          <cx:pt idx="14031">14031</cx:pt>
          <cx:pt idx="14032">14032</cx:pt>
          <cx:pt idx="14033">14033</cx:pt>
          <cx:pt idx="14034">14034</cx:pt>
          <cx:pt idx="14035">14035</cx:pt>
          <cx:pt idx="14036">14036</cx:pt>
          <cx:pt idx="14037">14037</cx:pt>
          <cx:pt idx="14038">14038</cx:pt>
          <cx:pt idx="14039">14039</cx:pt>
          <cx:pt idx="14040">14040</cx:pt>
          <cx:pt idx="14041">14041</cx:pt>
          <cx:pt idx="14042">14042</cx:pt>
          <cx:pt idx="14043">14043</cx:pt>
          <cx:pt idx="14044">14044</cx:pt>
          <cx:pt idx="14045">14045</cx:pt>
          <cx:pt idx="14046">14046</cx:pt>
          <cx:pt idx="14047">14047</cx:pt>
          <cx:pt idx="14048">14048</cx:pt>
          <cx:pt idx="14049">14049</cx:pt>
          <cx:pt idx="14050">14050</cx:pt>
          <cx:pt idx="14051">14051</cx:pt>
          <cx:pt idx="14052">14052</cx:pt>
          <cx:pt idx="14053">14053</cx:pt>
          <cx:pt idx="14054">14054</cx:pt>
          <cx:pt idx="14055">14055</cx:pt>
          <cx:pt idx="14056">14056</cx:pt>
          <cx:pt idx="14057">14057</cx:pt>
          <cx:pt idx="14058">14058</cx:pt>
          <cx:pt idx="14059">14059</cx:pt>
          <cx:pt idx="14060">14060</cx:pt>
          <cx:pt idx="14061">14061</cx:pt>
          <cx:pt idx="14062">14062</cx:pt>
          <cx:pt idx="14063">14063</cx:pt>
          <cx:pt idx="14064">14064</cx:pt>
          <cx:pt idx="14065">14065</cx:pt>
          <cx:pt idx="14066">14066</cx:pt>
          <cx:pt idx="14067">14067</cx:pt>
          <cx:pt idx="14068">14068</cx:pt>
          <cx:pt idx="14069">14069</cx:pt>
          <cx:pt idx="14070">14070</cx:pt>
          <cx:pt idx="14071">14071</cx:pt>
          <cx:pt idx="14072">14072</cx:pt>
          <cx:pt idx="14073">14073</cx:pt>
          <cx:pt idx="14074">14074</cx:pt>
          <cx:pt idx="14075">14075</cx:pt>
          <cx:pt idx="14076">14076</cx:pt>
          <cx:pt idx="14077">14077</cx:pt>
          <cx:pt idx="14078">14078</cx:pt>
          <cx:pt idx="14079">14079</cx:pt>
          <cx:pt idx="14080">14080</cx:pt>
          <cx:pt idx="14081">14081</cx:pt>
          <cx:pt idx="14082">14082</cx:pt>
          <cx:pt idx="14083">14083</cx:pt>
          <cx:pt idx="14084">14084</cx:pt>
          <cx:pt idx="14085">14085</cx:pt>
          <cx:pt idx="14086">14086</cx:pt>
          <cx:pt idx="14087">14087</cx:pt>
          <cx:pt idx="14088">14088</cx:pt>
          <cx:pt idx="14089">14089</cx:pt>
          <cx:pt idx="14090">14090</cx:pt>
          <cx:pt idx="14091">14091</cx:pt>
          <cx:pt idx="14092">14092</cx:pt>
          <cx:pt idx="14093">14093</cx:pt>
          <cx:pt idx="14094">14094</cx:pt>
          <cx:pt idx="14095">14095</cx:pt>
          <cx:pt idx="14096">14096</cx:pt>
          <cx:pt idx="14097">14097</cx:pt>
          <cx:pt idx="14098">14098</cx:pt>
          <cx:pt idx="14099">14099</cx:pt>
          <cx:pt idx="14100">14100</cx:pt>
          <cx:pt idx="14101">14101</cx:pt>
          <cx:pt idx="14102">14102</cx:pt>
          <cx:pt idx="14103">14103</cx:pt>
          <cx:pt idx="14104">14104</cx:pt>
          <cx:pt idx="14105">14105</cx:pt>
          <cx:pt idx="14106">14106</cx:pt>
          <cx:pt idx="14107">14107</cx:pt>
          <cx:pt idx="14108">14108</cx:pt>
          <cx:pt idx="14109">14109</cx:pt>
          <cx:pt idx="14110">14110</cx:pt>
          <cx:pt idx="14111">14111</cx:pt>
          <cx:pt idx="14112">14112</cx:pt>
          <cx:pt idx="14113">14113</cx:pt>
          <cx:pt idx="14114">14114</cx:pt>
          <cx:pt idx="14115">14115</cx:pt>
          <cx:pt idx="14116">14116</cx:pt>
          <cx:pt idx="14117">14117</cx:pt>
          <cx:pt idx="14118">14118</cx:pt>
          <cx:pt idx="14119">14119</cx:pt>
          <cx:pt idx="14120">14120</cx:pt>
          <cx:pt idx="14121">14121</cx:pt>
          <cx:pt idx="14122">14122</cx:pt>
          <cx:pt idx="14123">14123</cx:pt>
          <cx:pt idx="14124">14124</cx:pt>
          <cx:pt idx="14125">14125</cx:pt>
          <cx:pt idx="14126">14126</cx:pt>
          <cx:pt idx="14127">14127</cx:pt>
          <cx:pt idx="14128">14128</cx:pt>
          <cx:pt idx="14129">14129</cx:pt>
          <cx:pt idx="14130">14130</cx:pt>
          <cx:pt idx="14131">14131</cx:pt>
          <cx:pt idx="14132">14132</cx:pt>
          <cx:pt idx="14133">14133</cx:pt>
          <cx:pt idx="14134">14134</cx:pt>
          <cx:pt idx="14135">14135</cx:pt>
          <cx:pt idx="14136">14136</cx:pt>
          <cx:pt idx="14137">14137</cx:pt>
          <cx:pt idx="14138">14138</cx:pt>
          <cx:pt idx="14139">14139</cx:pt>
          <cx:pt idx="14140">14140</cx:pt>
          <cx:pt idx="14141">14141</cx:pt>
          <cx:pt idx="14142">14142</cx:pt>
          <cx:pt idx="14143">14143</cx:pt>
          <cx:pt idx="14144">14144</cx:pt>
          <cx:pt idx="14145">14145</cx:pt>
          <cx:pt idx="14146">14146</cx:pt>
          <cx:pt idx="14147">14147</cx:pt>
          <cx:pt idx="14148">14148</cx:pt>
          <cx:pt idx="14149">14149</cx:pt>
          <cx:pt idx="14150">14150</cx:pt>
          <cx:pt idx="14151">14151</cx:pt>
          <cx:pt idx="14152">14152</cx:pt>
          <cx:pt idx="14153">14153</cx:pt>
          <cx:pt idx="14154">14154</cx:pt>
          <cx:pt idx="14155">14155</cx:pt>
          <cx:pt idx="14156">14156</cx:pt>
          <cx:pt idx="14157">14157</cx:pt>
          <cx:pt idx="14158">14158</cx:pt>
          <cx:pt idx="14159">14159</cx:pt>
          <cx:pt idx="14160">14160</cx:pt>
          <cx:pt idx="14161">14161</cx:pt>
          <cx:pt idx="14162">14162</cx:pt>
          <cx:pt idx="14163">14163</cx:pt>
          <cx:pt idx="14164">14164</cx:pt>
          <cx:pt idx="14165">14165</cx:pt>
          <cx:pt idx="14166">14166</cx:pt>
          <cx:pt idx="14167">14167</cx:pt>
          <cx:pt idx="14168">14168</cx:pt>
          <cx:pt idx="14169">14169</cx:pt>
          <cx:pt idx="14170">14170</cx:pt>
          <cx:pt idx="14171">14171</cx:pt>
          <cx:pt idx="14172">14172</cx:pt>
          <cx:pt idx="14173">14173</cx:pt>
          <cx:pt idx="14174">14174</cx:pt>
          <cx:pt idx="14175">14175</cx:pt>
          <cx:pt idx="14176">14176</cx:pt>
          <cx:pt idx="14177">14177</cx:pt>
          <cx:pt idx="14178">14178</cx:pt>
          <cx:pt idx="14179">14179</cx:pt>
          <cx:pt idx="14180">14180</cx:pt>
          <cx:pt idx="14181">14181</cx:pt>
          <cx:pt idx="14182">14182</cx:pt>
          <cx:pt idx="14183">14183</cx:pt>
          <cx:pt idx="14184">14184</cx:pt>
          <cx:pt idx="14185">14185</cx:pt>
          <cx:pt idx="14186">14186</cx:pt>
          <cx:pt idx="14187">14187</cx:pt>
          <cx:pt idx="14188">14188</cx:pt>
          <cx:pt idx="14189">14189</cx:pt>
          <cx:pt idx="14190">14190</cx:pt>
          <cx:pt idx="14191">14191</cx:pt>
          <cx:pt idx="14192">14192</cx:pt>
          <cx:pt idx="14193">14193</cx:pt>
          <cx:pt idx="14194">14194</cx:pt>
          <cx:pt idx="14195">14195</cx:pt>
          <cx:pt idx="14196">14196</cx:pt>
          <cx:pt idx="14197">14197</cx:pt>
          <cx:pt idx="14198">14198</cx:pt>
          <cx:pt idx="14199">14199</cx:pt>
          <cx:pt idx="14200">14200</cx:pt>
          <cx:pt idx="14201">14201</cx:pt>
          <cx:pt idx="14202">14202</cx:pt>
          <cx:pt idx="14203">14203</cx:pt>
          <cx:pt idx="14204">14204</cx:pt>
          <cx:pt idx="14205">14205</cx:pt>
          <cx:pt idx="14206">14206</cx:pt>
          <cx:pt idx="14207">14207</cx:pt>
          <cx:pt idx="14208">14208</cx:pt>
          <cx:pt idx="14209">14209</cx:pt>
          <cx:pt idx="14210">14210</cx:pt>
          <cx:pt idx="14211">14211</cx:pt>
          <cx:pt idx="14212">14212</cx:pt>
          <cx:pt idx="14213">14213</cx:pt>
          <cx:pt idx="14214">14214</cx:pt>
          <cx:pt idx="14215">14215</cx:pt>
          <cx:pt idx="14216">14216</cx:pt>
          <cx:pt idx="14217">14217</cx:pt>
          <cx:pt idx="14218">14218</cx:pt>
          <cx:pt idx="14219">14219</cx:pt>
          <cx:pt idx="14220">14220</cx:pt>
          <cx:pt idx="14221">14221</cx:pt>
          <cx:pt idx="14222">14222</cx:pt>
          <cx:pt idx="14223">14223</cx:pt>
          <cx:pt idx="14224">14224</cx:pt>
          <cx:pt idx="14225">14225</cx:pt>
          <cx:pt idx="14226">14226</cx:pt>
          <cx:pt idx="14227">14227</cx:pt>
          <cx:pt idx="14228">14228</cx:pt>
          <cx:pt idx="14229">14229</cx:pt>
          <cx:pt idx="14230">14230</cx:pt>
          <cx:pt idx="14231">14231</cx:pt>
          <cx:pt idx="14232">14232</cx:pt>
          <cx:pt idx="14233">14233</cx:pt>
          <cx:pt idx="14234">14234</cx:pt>
          <cx:pt idx="14235">14235</cx:pt>
          <cx:pt idx="14236">14236</cx:pt>
          <cx:pt idx="14237">14237</cx:pt>
          <cx:pt idx="14238">14238</cx:pt>
          <cx:pt idx="14239">14239</cx:pt>
          <cx:pt idx="14240">14240</cx:pt>
          <cx:pt idx="14241">14241</cx:pt>
          <cx:pt idx="14242">14242</cx:pt>
          <cx:pt idx="14243">14243</cx:pt>
          <cx:pt idx="14244">14244</cx:pt>
          <cx:pt idx="14245">14245</cx:pt>
          <cx:pt idx="14246">14246</cx:pt>
          <cx:pt idx="14247">14247</cx:pt>
          <cx:pt idx="14248">14248</cx:pt>
          <cx:pt idx="14249">14249</cx:pt>
          <cx:pt idx="14250">14250</cx:pt>
          <cx:pt idx="14251">14251</cx:pt>
          <cx:pt idx="14252">14252</cx:pt>
          <cx:pt idx="14253">14253</cx:pt>
          <cx:pt idx="14254">14254</cx:pt>
          <cx:pt idx="14255">14255</cx:pt>
          <cx:pt idx="14256">14256</cx:pt>
          <cx:pt idx="14257">14257</cx:pt>
          <cx:pt idx="14258">14258</cx:pt>
          <cx:pt idx="14259">14259</cx:pt>
          <cx:pt idx="14260">14260</cx:pt>
          <cx:pt idx="14261">14261</cx:pt>
          <cx:pt idx="14262">14262</cx:pt>
          <cx:pt idx="14263">14263</cx:pt>
          <cx:pt idx="14264">14264</cx:pt>
          <cx:pt idx="14265">14265</cx:pt>
          <cx:pt idx="14266">14266</cx:pt>
          <cx:pt idx="14267">14267</cx:pt>
          <cx:pt idx="14268">14268</cx:pt>
          <cx:pt idx="14269">14269</cx:pt>
          <cx:pt idx="14270">14270</cx:pt>
          <cx:pt idx="14271">14271</cx:pt>
          <cx:pt idx="14272">14272</cx:pt>
          <cx:pt idx="14273">14273</cx:pt>
          <cx:pt idx="14274">14274</cx:pt>
          <cx:pt idx="14275">14275</cx:pt>
          <cx:pt idx="14276">14276</cx:pt>
          <cx:pt idx="14277">14277</cx:pt>
          <cx:pt idx="14278">14278</cx:pt>
          <cx:pt idx="14279">14279</cx:pt>
          <cx:pt idx="14280">14280</cx:pt>
          <cx:pt idx="14281">14281</cx:pt>
          <cx:pt idx="14282">14282</cx:pt>
          <cx:pt idx="14283">14283</cx:pt>
          <cx:pt idx="14284">14284</cx:pt>
          <cx:pt idx="14285">14285</cx:pt>
          <cx:pt idx="14286">14286</cx:pt>
          <cx:pt idx="14287">14287</cx:pt>
          <cx:pt idx="14288">14288</cx:pt>
          <cx:pt idx="14289">14289</cx:pt>
          <cx:pt idx="14290">14290</cx:pt>
          <cx:pt idx="14291">14291</cx:pt>
          <cx:pt idx="14292">14292</cx:pt>
          <cx:pt idx="14293">14293</cx:pt>
          <cx:pt idx="14294">14294</cx:pt>
          <cx:pt idx="14295">14295</cx:pt>
          <cx:pt idx="14296">14296</cx:pt>
          <cx:pt idx="14297">14297</cx:pt>
          <cx:pt idx="14298">14298</cx:pt>
          <cx:pt idx="14299">14299</cx:pt>
          <cx:pt idx="14300">14300</cx:pt>
          <cx:pt idx="14301">14301</cx:pt>
          <cx:pt idx="14302">14302</cx:pt>
          <cx:pt idx="14303">14303</cx:pt>
          <cx:pt idx="14304">14304</cx:pt>
          <cx:pt idx="14305">14305</cx:pt>
          <cx:pt idx="14306">14306</cx:pt>
          <cx:pt idx="14307">14307</cx:pt>
          <cx:pt idx="14308">14308</cx:pt>
          <cx:pt idx="14309">14309</cx:pt>
          <cx:pt idx="14310">14310</cx:pt>
          <cx:pt idx="14311">14311</cx:pt>
          <cx:pt idx="14312">14312</cx:pt>
          <cx:pt idx="14313">14313</cx:pt>
          <cx:pt idx="14314">14314</cx:pt>
          <cx:pt idx="14315">14315</cx:pt>
          <cx:pt idx="14316">14316</cx:pt>
          <cx:pt idx="14317">14317</cx:pt>
          <cx:pt idx="14318">14318</cx:pt>
          <cx:pt idx="14319">14319</cx:pt>
          <cx:pt idx="14320">14320</cx:pt>
          <cx:pt idx="14321">14321</cx:pt>
          <cx:pt idx="14322">14322</cx:pt>
          <cx:pt idx="14323">14323</cx:pt>
          <cx:pt idx="14324">14324</cx:pt>
          <cx:pt idx="14325">14325</cx:pt>
          <cx:pt idx="14326">14326</cx:pt>
          <cx:pt idx="14327">14327</cx:pt>
          <cx:pt idx="14328">14328</cx:pt>
          <cx:pt idx="14329">14329</cx:pt>
          <cx:pt idx="14330">14330</cx:pt>
          <cx:pt idx="14331">14331</cx:pt>
          <cx:pt idx="14332">14332</cx:pt>
          <cx:pt idx="14333">14333</cx:pt>
          <cx:pt idx="14334">14334</cx:pt>
          <cx:pt idx="14335">14335</cx:pt>
          <cx:pt idx="14336">14336</cx:pt>
          <cx:pt idx="14337">14337</cx:pt>
          <cx:pt idx="14338">14338</cx:pt>
          <cx:pt idx="14339">14339</cx:pt>
          <cx:pt idx="14340">14340</cx:pt>
          <cx:pt idx="14341">14341</cx:pt>
          <cx:pt idx="14342">14342</cx:pt>
          <cx:pt idx="14343">14343</cx:pt>
          <cx:pt idx="14344">14344</cx:pt>
          <cx:pt idx="14345">14345</cx:pt>
          <cx:pt idx="14346">14346</cx:pt>
          <cx:pt idx="14347">14347</cx:pt>
          <cx:pt idx="14348">14348</cx:pt>
          <cx:pt idx="14349">14349</cx:pt>
          <cx:pt idx="14350">14350</cx:pt>
          <cx:pt idx="14351">14351</cx:pt>
          <cx:pt idx="14352">14352</cx:pt>
          <cx:pt idx="14353">14353</cx:pt>
          <cx:pt idx="14354">14354</cx:pt>
          <cx:pt idx="14355">14355</cx:pt>
          <cx:pt idx="14356">14356</cx:pt>
          <cx:pt idx="14357">14357</cx:pt>
          <cx:pt idx="14358">14358</cx:pt>
          <cx:pt idx="14359">14359</cx:pt>
          <cx:pt idx="14360">14360</cx:pt>
          <cx:pt idx="14361">14361</cx:pt>
          <cx:pt idx="14362">14362</cx:pt>
          <cx:pt idx="14363">14363</cx:pt>
          <cx:pt idx="14364">14364</cx:pt>
          <cx:pt idx="14365">14365</cx:pt>
          <cx:pt idx="14366">14366</cx:pt>
          <cx:pt idx="14367">14367</cx:pt>
          <cx:pt idx="14368">14368</cx:pt>
          <cx:pt idx="14369">14369</cx:pt>
          <cx:pt idx="14370">14370</cx:pt>
          <cx:pt idx="14371">14371</cx:pt>
          <cx:pt idx="14372">14372</cx:pt>
          <cx:pt idx="14373">14373</cx:pt>
          <cx:pt idx="14374">14374</cx:pt>
          <cx:pt idx="14375">14375</cx:pt>
          <cx:pt idx="14376">14376</cx:pt>
          <cx:pt idx="14377">14377</cx:pt>
          <cx:pt idx="14378">14378</cx:pt>
          <cx:pt idx="14379">14379</cx:pt>
          <cx:pt idx="14380">14380</cx:pt>
          <cx:pt idx="14381">14381</cx:pt>
          <cx:pt idx="14382">14382</cx:pt>
          <cx:pt idx="14383">14383</cx:pt>
          <cx:pt idx="14384">14384</cx:pt>
          <cx:pt idx="14385">14385</cx:pt>
          <cx:pt idx="14386">14386</cx:pt>
          <cx:pt idx="14387">14387</cx:pt>
          <cx:pt idx="14388">14388</cx:pt>
          <cx:pt idx="14389">14389</cx:pt>
          <cx:pt idx="14390">14390</cx:pt>
          <cx:pt idx="14391">14391</cx:pt>
          <cx:pt idx="14392">14392</cx:pt>
          <cx:pt idx="14393">14393</cx:pt>
          <cx:pt idx="14394">14394</cx:pt>
          <cx:pt idx="14395">14395</cx:pt>
          <cx:pt idx="14396">14396</cx:pt>
          <cx:pt idx="14397">14397</cx:pt>
          <cx:pt idx="14398">14398</cx:pt>
          <cx:pt idx="14399">14399</cx:pt>
          <cx:pt idx="14400">14400</cx:pt>
          <cx:pt idx="14401">14401</cx:pt>
          <cx:pt idx="14402">14402</cx:pt>
          <cx:pt idx="14403">14403</cx:pt>
          <cx:pt idx="14404">14404</cx:pt>
          <cx:pt idx="14405">14405</cx:pt>
          <cx:pt idx="14406">14406</cx:pt>
          <cx:pt idx="14407">14407</cx:pt>
          <cx:pt idx="14408">14408</cx:pt>
          <cx:pt idx="14409">14409</cx:pt>
          <cx:pt idx="14410">14410</cx:pt>
          <cx:pt idx="14411">14411</cx:pt>
          <cx:pt idx="14412">14412</cx:pt>
          <cx:pt idx="14413">14413</cx:pt>
          <cx:pt idx="14414">14414</cx:pt>
          <cx:pt idx="14415">14415</cx:pt>
          <cx:pt idx="14416">14416</cx:pt>
          <cx:pt idx="14417">14417</cx:pt>
          <cx:pt idx="14418">14418</cx:pt>
          <cx:pt idx="14419">14419</cx:pt>
          <cx:pt idx="14420">14420</cx:pt>
          <cx:pt idx="14421">14421</cx:pt>
          <cx:pt idx="14422">14422</cx:pt>
          <cx:pt idx="14423">14423</cx:pt>
          <cx:pt idx="14424">14424</cx:pt>
          <cx:pt idx="14425">14425</cx:pt>
          <cx:pt idx="14426">14426</cx:pt>
          <cx:pt idx="14427">14427</cx:pt>
          <cx:pt idx="14428">14428</cx:pt>
          <cx:pt idx="14429">14429</cx:pt>
          <cx:pt idx="14430">14430</cx:pt>
          <cx:pt idx="14431">14431</cx:pt>
          <cx:pt idx="14432">14432</cx:pt>
          <cx:pt idx="14433">14433</cx:pt>
          <cx:pt idx="14434">14434</cx:pt>
          <cx:pt idx="14435">14435</cx:pt>
          <cx:pt idx="14436">14436</cx:pt>
          <cx:pt idx="14437">14437</cx:pt>
          <cx:pt idx="14438">14438</cx:pt>
          <cx:pt idx="14439">14439</cx:pt>
          <cx:pt idx="14440">14440</cx:pt>
          <cx:pt idx="14441">14441</cx:pt>
          <cx:pt idx="14442">14442</cx:pt>
          <cx:pt idx="14443">14443</cx:pt>
          <cx:pt idx="14444">14444</cx:pt>
          <cx:pt idx="14445">14445</cx:pt>
          <cx:pt idx="14446">14446</cx:pt>
          <cx:pt idx="14447">14447</cx:pt>
          <cx:pt idx="14448">14448</cx:pt>
          <cx:pt idx="14449">14449</cx:pt>
          <cx:pt idx="14450">14450</cx:pt>
          <cx:pt idx="14451">14451</cx:pt>
          <cx:pt idx="14452">14452</cx:pt>
          <cx:pt idx="14453">14453</cx:pt>
          <cx:pt idx="14454">14454</cx:pt>
          <cx:pt idx="14455">14455</cx:pt>
          <cx:pt idx="14456">14456</cx:pt>
          <cx:pt idx="14457">14457</cx:pt>
          <cx:pt idx="14458">14458</cx:pt>
          <cx:pt idx="14459">14459</cx:pt>
          <cx:pt idx="14460">14460</cx:pt>
          <cx:pt idx="14461">14461</cx:pt>
          <cx:pt idx="14462">14462</cx:pt>
          <cx:pt idx="14463">14463</cx:pt>
          <cx:pt idx="14464">14464</cx:pt>
          <cx:pt idx="14465">14465</cx:pt>
          <cx:pt idx="14466">14466</cx:pt>
          <cx:pt idx="14467">14467</cx:pt>
          <cx:pt idx="14468">14468</cx:pt>
          <cx:pt idx="14469">14469</cx:pt>
          <cx:pt idx="14470">14470</cx:pt>
          <cx:pt idx="14471">14471</cx:pt>
          <cx:pt idx="14472">14472</cx:pt>
          <cx:pt idx="14473">14473</cx:pt>
          <cx:pt idx="14474">14474</cx:pt>
          <cx:pt idx="14475">14475</cx:pt>
          <cx:pt idx="14476">14476</cx:pt>
          <cx:pt idx="14477">14477</cx:pt>
          <cx:pt idx="14478">14478</cx:pt>
          <cx:pt idx="14479">14479</cx:pt>
          <cx:pt idx="14480">14480</cx:pt>
          <cx:pt idx="14481">14481</cx:pt>
          <cx:pt idx="14482">14482</cx:pt>
          <cx:pt idx="14483">14483</cx:pt>
          <cx:pt idx="14484">14484</cx:pt>
          <cx:pt idx="14485">14485</cx:pt>
          <cx:pt idx="14486">14486</cx:pt>
          <cx:pt idx="14487">14487</cx:pt>
          <cx:pt idx="14488">14488</cx:pt>
          <cx:pt idx="14489">14489</cx:pt>
          <cx:pt idx="14490">14490</cx:pt>
          <cx:pt idx="14491">14491</cx:pt>
          <cx:pt idx="14492">14492</cx:pt>
          <cx:pt idx="14493">14493</cx:pt>
          <cx:pt idx="14494">14494</cx:pt>
          <cx:pt idx="14495">14495</cx:pt>
          <cx:pt idx="14496">14496</cx:pt>
          <cx:pt idx="14497">14497</cx:pt>
          <cx:pt idx="14498">14498</cx:pt>
          <cx:pt idx="14499">14499</cx:pt>
          <cx:pt idx="14500">14500</cx:pt>
          <cx:pt idx="14501">14501</cx:pt>
          <cx:pt idx="14502">14502</cx:pt>
          <cx:pt idx="14503">14503</cx:pt>
          <cx:pt idx="14504">14504</cx:pt>
          <cx:pt idx="14505">14505</cx:pt>
          <cx:pt idx="14506">14506</cx:pt>
          <cx:pt idx="14507">14507</cx:pt>
          <cx:pt idx="14508">14508</cx:pt>
          <cx:pt idx="14509">14509</cx:pt>
          <cx:pt idx="14510">14510</cx:pt>
          <cx:pt idx="14511">14511</cx:pt>
          <cx:pt idx="14512">14512</cx:pt>
          <cx:pt idx="14513">14513</cx:pt>
          <cx:pt idx="14514">14514</cx:pt>
          <cx:pt idx="14515">14515</cx:pt>
          <cx:pt idx="14516">14516</cx:pt>
          <cx:pt idx="14517">14517</cx:pt>
          <cx:pt idx="14518">14518</cx:pt>
          <cx:pt idx="14519">14519</cx:pt>
          <cx:pt idx="14520">14520</cx:pt>
          <cx:pt idx="14521">14521</cx:pt>
          <cx:pt idx="14522">14522</cx:pt>
          <cx:pt idx="14523">14523</cx:pt>
          <cx:pt idx="14524">14524</cx:pt>
          <cx:pt idx="14525">14525</cx:pt>
          <cx:pt idx="14526">14526</cx:pt>
          <cx:pt idx="14527">14527</cx:pt>
          <cx:pt idx="14528">14528</cx:pt>
          <cx:pt idx="14529">14529</cx:pt>
          <cx:pt idx="14530">14530</cx:pt>
          <cx:pt idx="14531">14531</cx:pt>
          <cx:pt idx="14532">14532</cx:pt>
          <cx:pt idx="14533">14533</cx:pt>
          <cx:pt idx="14534">14534</cx:pt>
          <cx:pt idx="14535">14535</cx:pt>
          <cx:pt idx="14536">14536</cx:pt>
          <cx:pt idx="14537">14537</cx:pt>
          <cx:pt idx="14538">14538</cx:pt>
          <cx:pt idx="14539">14539</cx:pt>
          <cx:pt idx="14540">14540</cx:pt>
          <cx:pt idx="14541">14541</cx:pt>
          <cx:pt idx="14542">14542</cx:pt>
          <cx:pt idx="14543">14543</cx:pt>
          <cx:pt idx="14544">14544</cx:pt>
          <cx:pt idx="14545">14545</cx:pt>
          <cx:pt idx="14546">14546</cx:pt>
          <cx:pt idx="14547">14547</cx:pt>
          <cx:pt idx="14548">14548</cx:pt>
          <cx:pt idx="14549">14549</cx:pt>
          <cx:pt idx="14550">14550</cx:pt>
          <cx:pt idx="14551">14551</cx:pt>
          <cx:pt idx="14552">14552</cx:pt>
          <cx:pt idx="14553">14553</cx:pt>
          <cx:pt idx="14554">14554</cx:pt>
          <cx:pt idx="14555">14555</cx:pt>
          <cx:pt idx="14556">14556</cx:pt>
          <cx:pt idx="14557">14557</cx:pt>
          <cx:pt idx="14558">14558</cx:pt>
          <cx:pt idx="14559">14559</cx:pt>
          <cx:pt idx="14560">14560</cx:pt>
          <cx:pt idx="14561">14561</cx:pt>
          <cx:pt idx="14562">14562</cx:pt>
          <cx:pt idx="14563">14563</cx:pt>
          <cx:pt idx="14564">14564</cx:pt>
          <cx:pt idx="14565">14565</cx:pt>
          <cx:pt idx="14566">14566</cx:pt>
          <cx:pt idx="14567">14567</cx:pt>
          <cx:pt idx="14568">14568</cx:pt>
          <cx:pt idx="14569">14569</cx:pt>
          <cx:pt idx="14570">14570</cx:pt>
          <cx:pt idx="14571">14571</cx:pt>
          <cx:pt idx="14572">14572</cx:pt>
          <cx:pt idx="14573">14573</cx:pt>
          <cx:pt idx="14574">14574</cx:pt>
          <cx:pt idx="14575">14575</cx:pt>
          <cx:pt idx="14576">14576</cx:pt>
          <cx:pt idx="14577">14577</cx:pt>
          <cx:pt idx="14578">14578</cx:pt>
          <cx:pt idx="14579">14579</cx:pt>
          <cx:pt idx="14580">14580</cx:pt>
          <cx:pt idx="14581">14581</cx:pt>
          <cx:pt idx="14582">14582</cx:pt>
          <cx:pt idx="14583">14583</cx:pt>
          <cx:pt idx="14584">14584</cx:pt>
          <cx:pt idx="14585">14585</cx:pt>
          <cx:pt idx="14586">14586</cx:pt>
          <cx:pt idx="14587">14587</cx:pt>
          <cx:pt idx="14588">14588</cx:pt>
          <cx:pt idx="14589">14589</cx:pt>
          <cx:pt idx="14590">14590</cx:pt>
          <cx:pt idx="14591">14591</cx:pt>
          <cx:pt idx="14592">14592</cx:pt>
          <cx:pt idx="14593">14593</cx:pt>
          <cx:pt idx="14594">14594</cx:pt>
          <cx:pt idx="14595">14595</cx:pt>
          <cx:pt idx="14596">14596</cx:pt>
          <cx:pt idx="14597">14597</cx:pt>
          <cx:pt idx="14598">14598</cx:pt>
          <cx:pt idx="14599">14599</cx:pt>
          <cx:pt idx="14600">14600</cx:pt>
          <cx:pt idx="14601">14601</cx:pt>
          <cx:pt idx="14602">14602</cx:pt>
          <cx:pt idx="14603">14603</cx:pt>
          <cx:pt idx="14604">14604</cx:pt>
          <cx:pt idx="14605">14605</cx:pt>
          <cx:pt idx="14606">14606</cx:pt>
          <cx:pt idx="14607">14607</cx:pt>
          <cx:pt idx="14608">14608</cx:pt>
          <cx:pt idx="14609">14609</cx:pt>
          <cx:pt idx="14610">14610</cx:pt>
          <cx:pt idx="14611">14611</cx:pt>
          <cx:pt idx="14612">14612</cx:pt>
          <cx:pt idx="14613">14613</cx:pt>
          <cx:pt idx="14614">14614</cx:pt>
          <cx:pt idx="14615">14615</cx:pt>
          <cx:pt idx="14616">14616</cx:pt>
          <cx:pt idx="14617">14617</cx:pt>
          <cx:pt idx="14618">14618</cx:pt>
          <cx:pt idx="14619">14619</cx:pt>
          <cx:pt idx="14620">14620</cx:pt>
          <cx:pt idx="14621">14621</cx:pt>
          <cx:pt idx="14622">14622</cx:pt>
          <cx:pt idx="14623">14623</cx:pt>
          <cx:pt idx="14624">14624</cx:pt>
          <cx:pt idx="14625">14625</cx:pt>
          <cx:pt idx="14626">14626</cx:pt>
          <cx:pt idx="14627">14627</cx:pt>
          <cx:pt idx="14628">14628</cx:pt>
          <cx:pt idx="14629">14629</cx:pt>
          <cx:pt idx="14630">14630</cx:pt>
          <cx:pt idx="14631">14631</cx:pt>
          <cx:pt idx="14632">14632</cx:pt>
          <cx:pt idx="14633">14633</cx:pt>
          <cx:pt idx="14634">14634</cx:pt>
          <cx:pt idx="14635">14635</cx:pt>
          <cx:pt idx="14636">14636</cx:pt>
          <cx:pt idx="14637">14637</cx:pt>
          <cx:pt idx="14638">14638</cx:pt>
          <cx:pt idx="14639">14639</cx:pt>
          <cx:pt idx="14640">14640</cx:pt>
          <cx:pt idx="14641">14641</cx:pt>
          <cx:pt idx="14642">14642</cx:pt>
          <cx:pt idx="14643">14643</cx:pt>
          <cx:pt idx="14644">14644</cx:pt>
          <cx:pt idx="14645">14645</cx:pt>
          <cx:pt idx="14646">14646</cx:pt>
          <cx:pt idx="14647">14647</cx:pt>
          <cx:pt idx="14648">14648</cx:pt>
          <cx:pt idx="14649">14649</cx:pt>
          <cx:pt idx="14650">14650</cx:pt>
          <cx:pt idx="14651">14651</cx:pt>
          <cx:pt idx="14652">14652</cx:pt>
          <cx:pt idx="14653">14653</cx:pt>
          <cx:pt idx="14654">14654</cx:pt>
          <cx:pt idx="14655">14655</cx:pt>
          <cx:pt idx="14656">14656</cx:pt>
          <cx:pt idx="14657">14657</cx:pt>
          <cx:pt idx="14658">14658</cx:pt>
          <cx:pt idx="14659">14659</cx:pt>
          <cx:pt idx="14660">14660</cx:pt>
          <cx:pt idx="14661">14661</cx:pt>
          <cx:pt idx="14662">14662</cx:pt>
          <cx:pt idx="14663">14663</cx:pt>
          <cx:pt idx="14664">14664</cx:pt>
          <cx:pt idx="14665">14665</cx:pt>
          <cx:pt idx="14666">14666</cx:pt>
          <cx:pt idx="14667">14667</cx:pt>
          <cx:pt idx="14668">14668</cx:pt>
          <cx:pt idx="14669">14669</cx:pt>
          <cx:pt idx="14670">14670</cx:pt>
          <cx:pt idx="14671">14671</cx:pt>
          <cx:pt idx="14672">14672</cx:pt>
          <cx:pt idx="14673">14673</cx:pt>
          <cx:pt idx="14674">14674</cx:pt>
          <cx:pt idx="14675">14675</cx:pt>
          <cx:pt idx="14676">14676</cx:pt>
          <cx:pt idx="14677">14677</cx:pt>
          <cx:pt idx="14678">14678</cx:pt>
          <cx:pt idx="14679">14679</cx:pt>
          <cx:pt idx="14680">14680</cx:pt>
          <cx:pt idx="14681">14681</cx:pt>
          <cx:pt idx="14682">14682</cx:pt>
          <cx:pt idx="14683">14683</cx:pt>
          <cx:pt idx="14684">14684</cx:pt>
          <cx:pt idx="14685">14685</cx:pt>
          <cx:pt idx="14686">14686</cx:pt>
          <cx:pt idx="14687">14687</cx:pt>
          <cx:pt idx="14688">14688</cx:pt>
          <cx:pt idx="14689">14689</cx:pt>
          <cx:pt idx="14690">14690</cx:pt>
          <cx:pt idx="14691">14691</cx:pt>
          <cx:pt idx="14692">14692</cx:pt>
          <cx:pt idx="14693">14693</cx:pt>
          <cx:pt idx="14694">14694</cx:pt>
          <cx:pt idx="14695">14695</cx:pt>
          <cx:pt idx="14696">14696</cx:pt>
          <cx:pt idx="14697">14697</cx:pt>
          <cx:pt idx="14698">14698</cx:pt>
          <cx:pt idx="14699">14699</cx:pt>
          <cx:pt idx="14700">14700</cx:pt>
          <cx:pt idx="14701">14701</cx:pt>
          <cx:pt idx="14702">14702</cx:pt>
          <cx:pt idx="14703">14703</cx:pt>
          <cx:pt idx="14704">14704</cx:pt>
          <cx:pt idx="14705">14705</cx:pt>
          <cx:pt idx="14706">14706</cx:pt>
          <cx:pt idx="14707">14707</cx:pt>
          <cx:pt idx="14708">14708</cx:pt>
          <cx:pt idx="14709">14709</cx:pt>
          <cx:pt idx="14710">14710</cx:pt>
          <cx:pt idx="14711">14711</cx:pt>
          <cx:pt idx="14712">14712</cx:pt>
          <cx:pt idx="14713">14713</cx:pt>
          <cx:pt idx="14714">14714</cx:pt>
          <cx:pt idx="14715">14715</cx:pt>
          <cx:pt idx="14716">14716</cx:pt>
          <cx:pt idx="14717">14717</cx:pt>
          <cx:pt idx="14718">14718</cx:pt>
          <cx:pt idx="14719">14719</cx:pt>
          <cx:pt idx="14720">14720</cx:pt>
          <cx:pt idx="14721">14721</cx:pt>
          <cx:pt idx="14722">14722</cx:pt>
          <cx:pt idx="14723">14723</cx:pt>
          <cx:pt idx="14724">14724</cx:pt>
          <cx:pt idx="14725">14725</cx:pt>
          <cx:pt idx="14726">14726</cx:pt>
          <cx:pt idx="14727">14727</cx:pt>
          <cx:pt idx="14728">14728</cx:pt>
          <cx:pt idx="14729">14729</cx:pt>
          <cx:pt idx="14730">14730</cx:pt>
          <cx:pt idx="14731">14731</cx:pt>
          <cx:pt idx="14732">14732</cx:pt>
          <cx:pt idx="14733">14733</cx:pt>
          <cx:pt idx="14734">14734</cx:pt>
          <cx:pt idx="14735">14735</cx:pt>
          <cx:pt idx="14736">14736</cx:pt>
          <cx:pt idx="14737">14737</cx:pt>
          <cx:pt idx="14738">14738</cx:pt>
          <cx:pt idx="14739">14739</cx:pt>
          <cx:pt idx="14740">14740</cx:pt>
          <cx:pt idx="14741">14741</cx:pt>
          <cx:pt idx="14742">14742</cx:pt>
          <cx:pt idx="14743">14743</cx:pt>
          <cx:pt idx="14744">14744</cx:pt>
          <cx:pt idx="14745">14745</cx:pt>
          <cx:pt idx="14746">14746</cx:pt>
          <cx:pt idx="14747">14747</cx:pt>
          <cx:pt idx="14748">14748</cx:pt>
          <cx:pt idx="14749">14749</cx:pt>
          <cx:pt idx="14750">14750</cx:pt>
          <cx:pt idx="14751">14751</cx:pt>
          <cx:pt idx="14752">14752</cx:pt>
          <cx:pt idx="14753">14753</cx:pt>
          <cx:pt idx="14754">14754</cx:pt>
          <cx:pt idx="14755">14755</cx:pt>
          <cx:pt idx="14756">14756</cx:pt>
          <cx:pt idx="14757">14757</cx:pt>
          <cx:pt idx="14758">14758</cx:pt>
          <cx:pt idx="14759">14759</cx:pt>
          <cx:pt idx="14760">14760</cx:pt>
          <cx:pt idx="14761">14761</cx:pt>
          <cx:pt idx="14762">14762</cx:pt>
          <cx:pt idx="14763">14763</cx:pt>
          <cx:pt idx="14764">14764</cx:pt>
          <cx:pt idx="14765">14765</cx:pt>
          <cx:pt idx="14766">14766</cx:pt>
          <cx:pt idx="14767">14767</cx:pt>
          <cx:pt idx="14768">14768</cx:pt>
          <cx:pt idx="14769">14769</cx:pt>
          <cx:pt idx="14770">14770</cx:pt>
          <cx:pt idx="14771">14771</cx:pt>
          <cx:pt idx="14772">14772</cx:pt>
          <cx:pt idx="14773">14773</cx:pt>
          <cx:pt idx="14774">14774</cx:pt>
          <cx:pt idx="14775">14775</cx:pt>
          <cx:pt idx="14776">14776</cx:pt>
          <cx:pt idx="14777">14777</cx:pt>
          <cx:pt idx="14778">14778</cx:pt>
          <cx:pt idx="14779">14779</cx:pt>
          <cx:pt idx="14780">14780</cx:pt>
          <cx:pt idx="14781">14781</cx:pt>
          <cx:pt idx="14782">14782</cx:pt>
          <cx:pt idx="14783">14783</cx:pt>
          <cx:pt idx="14784">14784</cx:pt>
          <cx:pt idx="14785">14785</cx:pt>
          <cx:pt idx="14786">14786</cx:pt>
          <cx:pt idx="14787">14787</cx:pt>
          <cx:pt idx="14788">14788</cx:pt>
          <cx:pt idx="14789">14789</cx:pt>
          <cx:pt idx="14790">14790</cx:pt>
          <cx:pt idx="14791">14791</cx:pt>
          <cx:pt idx="14792">14792</cx:pt>
          <cx:pt idx="14793">14793</cx:pt>
          <cx:pt idx="14794">14794</cx:pt>
          <cx:pt idx="14795">14795</cx:pt>
          <cx:pt idx="14796">14796</cx:pt>
          <cx:pt idx="14797">14797</cx:pt>
          <cx:pt idx="14798">14798</cx:pt>
          <cx:pt idx="14799">14799</cx:pt>
          <cx:pt idx="14800">14800</cx:pt>
          <cx:pt idx="14801">14801</cx:pt>
          <cx:pt idx="14802">14802</cx:pt>
          <cx:pt idx="14803">14803</cx:pt>
          <cx:pt idx="14804">14804</cx:pt>
          <cx:pt idx="14805">14805</cx:pt>
          <cx:pt idx="14806">14806</cx:pt>
          <cx:pt idx="14807">14807</cx:pt>
          <cx:pt idx="14808">14808</cx:pt>
          <cx:pt idx="14809">14809</cx:pt>
          <cx:pt idx="14810">14810</cx:pt>
          <cx:pt idx="14811">14811</cx:pt>
          <cx:pt idx="14812">14812</cx:pt>
          <cx:pt idx="14813">14813</cx:pt>
          <cx:pt idx="14814">14814</cx:pt>
          <cx:pt idx="14815">14815</cx:pt>
          <cx:pt idx="14816">14816</cx:pt>
          <cx:pt idx="14817">14817</cx:pt>
          <cx:pt idx="14818">14818</cx:pt>
          <cx:pt idx="14819">14819</cx:pt>
          <cx:pt idx="14820">14820</cx:pt>
          <cx:pt idx="14821">14821</cx:pt>
          <cx:pt idx="14822">14822</cx:pt>
          <cx:pt idx="14823">14823</cx:pt>
          <cx:pt idx="14824">14824</cx:pt>
          <cx:pt idx="14825">14825</cx:pt>
          <cx:pt idx="14826">14826</cx:pt>
          <cx:pt idx="14827">14827</cx:pt>
          <cx:pt idx="14828">14828</cx:pt>
          <cx:pt idx="14829">14829</cx:pt>
          <cx:pt idx="14830">14830</cx:pt>
          <cx:pt idx="14831">14831</cx:pt>
          <cx:pt idx="14832">14832</cx:pt>
          <cx:pt idx="14833">14833</cx:pt>
          <cx:pt idx="14834">14834</cx:pt>
          <cx:pt idx="14835">14835</cx:pt>
          <cx:pt idx="14836">14836</cx:pt>
          <cx:pt idx="14837">14837</cx:pt>
          <cx:pt idx="14838">14838</cx:pt>
          <cx:pt idx="14839">14839</cx:pt>
          <cx:pt idx="14840">14840</cx:pt>
          <cx:pt idx="14841">14841</cx:pt>
          <cx:pt idx="14842">14842</cx:pt>
          <cx:pt idx="14843">14843</cx:pt>
          <cx:pt idx="14844">14844</cx:pt>
          <cx:pt idx="14845">14845</cx:pt>
          <cx:pt idx="14846">14846</cx:pt>
          <cx:pt idx="14847">14847</cx:pt>
          <cx:pt idx="14848">14848</cx:pt>
          <cx:pt idx="14849">14849</cx:pt>
          <cx:pt idx="14850">14850</cx:pt>
          <cx:pt idx="14851">14851</cx:pt>
          <cx:pt idx="14852">14852</cx:pt>
          <cx:pt idx="14853">14853</cx:pt>
          <cx:pt idx="14854">14854</cx:pt>
          <cx:pt idx="14855">14855</cx:pt>
          <cx:pt idx="14856">14856</cx:pt>
          <cx:pt idx="14857">14857</cx:pt>
          <cx:pt idx="14858">14858</cx:pt>
          <cx:pt idx="14859">14859</cx:pt>
          <cx:pt idx="14860">14860</cx:pt>
          <cx:pt idx="14861">14861</cx:pt>
          <cx:pt idx="14862">14862</cx:pt>
          <cx:pt idx="14863">14863</cx:pt>
          <cx:pt idx="14864">14864</cx:pt>
          <cx:pt idx="14865">14865</cx:pt>
          <cx:pt idx="14866">14866</cx:pt>
          <cx:pt idx="14867">14867</cx:pt>
          <cx:pt idx="14868">14868</cx:pt>
          <cx:pt idx="14869">14869</cx:pt>
          <cx:pt idx="14870">14870</cx:pt>
          <cx:pt idx="14871">14871</cx:pt>
          <cx:pt idx="14872">14872</cx:pt>
          <cx:pt idx="14873">14873</cx:pt>
          <cx:pt idx="14874">14874</cx:pt>
          <cx:pt idx="14875">14875</cx:pt>
          <cx:pt idx="14876">14876</cx:pt>
          <cx:pt idx="14877">14877</cx:pt>
          <cx:pt idx="14878">14878</cx:pt>
          <cx:pt idx="14879">14879</cx:pt>
          <cx:pt idx="14880">14880</cx:pt>
          <cx:pt idx="14881">14881</cx:pt>
          <cx:pt idx="14882">14882</cx:pt>
          <cx:pt idx="14883">14883</cx:pt>
          <cx:pt idx="14884">14884</cx:pt>
          <cx:pt idx="14885">14885</cx:pt>
          <cx:pt idx="14886">14886</cx:pt>
          <cx:pt idx="14887">14887</cx:pt>
          <cx:pt idx="14888">14888</cx:pt>
          <cx:pt idx="14889">14889</cx:pt>
          <cx:pt idx="14890">14890</cx:pt>
          <cx:pt idx="14891">14891</cx:pt>
          <cx:pt idx="14892">14892</cx:pt>
          <cx:pt idx="14893">14893</cx:pt>
          <cx:pt idx="14894">14894</cx:pt>
          <cx:pt idx="14895">14895</cx:pt>
          <cx:pt idx="14896">14896</cx:pt>
          <cx:pt idx="14897">14897</cx:pt>
          <cx:pt idx="14898">14898</cx:pt>
          <cx:pt idx="14899">14899</cx:pt>
          <cx:pt idx="14900">14900</cx:pt>
          <cx:pt idx="14901">14901</cx:pt>
          <cx:pt idx="14902">14902</cx:pt>
          <cx:pt idx="14903">14903</cx:pt>
          <cx:pt idx="14904">14904</cx:pt>
          <cx:pt idx="14905">14905</cx:pt>
          <cx:pt idx="14906">14906</cx:pt>
          <cx:pt idx="14907">14907</cx:pt>
          <cx:pt idx="14908">14908</cx:pt>
          <cx:pt idx="14909">14909</cx:pt>
          <cx:pt idx="14910">14910</cx:pt>
          <cx:pt idx="14911">14911</cx:pt>
          <cx:pt idx="14912">14912</cx:pt>
          <cx:pt idx="14913">14913</cx:pt>
          <cx:pt idx="14914">14914</cx:pt>
          <cx:pt idx="14915">14915</cx:pt>
          <cx:pt idx="14916">14916</cx:pt>
          <cx:pt idx="14917">14917</cx:pt>
          <cx:pt idx="14918">14918</cx:pt>
          <cx:pt idx="14919">14919</cx:pt>
          <cx:pt idx="14920">14920</cx:pt>
          <cx:pt idx="14921">14921</cx:pt>
          <cx:pt idx="14922">14922</cx:pt>
          <cx:pt idx="14923">14923</cx:pt>
          <cx:pt idx="14924">14924</cx:pt>
          <cx:pt idx="14925">14925</cx:pt>
          <cx:pt idx="14926">14926</cx:pt>
          <cx:pt idx="14927">14927</cx:pt>
          <cx:pt idx="14928">14928</cx:pt>
          <cx:pt idx="14929">14929</cx:pt>
          <cx:pt idx="14930">14930</cx:pt>
          <cx:pt idx="14931">14931</cx:pt>
          <cx:pt idx="14932">14932</cx:pt>
          <cx:pt idx="14933">14933</cx:pt>
          <cx:pt idx="14934">14934</cx:pt>
          <cx:pt idx="14935">14935</cx:pt>
          <cx:pt idx="14936">14936</cx:pt>
          <cx:pt idx="14937">14937</cx:pt>
          <cx:pt idx="14938">14938</cx:pt>
          <cx:pt idx="14939">14939</cx:pt>
          <cx:pt idx="14940">14940</cx:pt>
          <cx:pt idx="14941">14941</cx:pt>
          <cx:pt idx="14942">14942</cx:pt>
          <cx:pt idx="14943">14943</cx:pt>
          <cx:pt idx="14944">14944</cx:pt>
          <cx:pt idx="14945">14945</cx:pt>
          <cx:pt idx="14946">14946</cx:pt>
          <cx:pt idx="14947">14947</cx:pt>
          <cx:pt idx="14948">14948</cx:pt>
          <cx:pt idx="14949">14949</cx:pt>
          <cx:pt idx="14950">14950</cx:pt>
          <cx:pt idx="14951">14951</cx:pt>
          <cx:pt idx="14952">14952</cx:pt>
          <cx:pt idx="14953">14953</cx:pt>
          <cx:pt idx="14954">14954</cx:pt>
          <cx:pt idx="14955">14955</cx:pt>
          <cx:pt idx="14956">14956</cx:pt>
          <cx:pt idx="14957">14957</cx:pt>
          <cx:pt idx="14958">14958</cx:pt>
          <cx:pt idx="14959">14959</cx:pt>
          <cx:pt idx="14960">14960</cx:pt>
          <cx:pt idx="14961">14961</cx:pt>
          <cx:pt idx="14962">14962</cx:pt>
          <cx:pt idx="14963">14963</cx:pt>
          <cx:pt idx="14964">14964</cx:pt>
          <cx:pt idx="14965">14965</cx:pt>
          <cx:pt idx="14966">14966</cx:pt>
          <cx:pt idx="14967">14967</cx:pt>
          <cx:pt idx="14968">14968</cx:pt>
          <cx:pt idx="14969">14969</cx:pt>
          <cx:pt idx="14970">14970</cx:pt>
          <cx:pt idx="14971">14971</cx:pt>
          <cx:pt idx="14972">14972</cx:pt>
          <cx:pt idx="14973">14973</cx:pt>
          <cx:pt idx="14974">14974</cx:pt>
          <cx:pt idx="14975">14975</cx:pt>
          <cx:pt idx="14976">14976</cx:pt>
          <cx:pt idx="14977">14977</cx:pt>
          <cx:pt idx="14978">14978</cx:pt>
          <cx:pt idx="14979">14979</cx:pt>
          <cx:pt idx="14980">14980</cx:pt>
          <cx:pt idx="14981">14981</cx:pt>
          <cx:pt idx="14982">14982</cx:pt>
          <cx:pt idx="14983">14983</cx:pt>
          <cx:pt idx="14984">14984</cx:pt>
          <cx:pt idx="14985">14985</cx:pt>
          <cx:pt idx="14986">14986</cx:pt>
          <cx:pt idx="14987">14987</cx:pt>
          <cx:pt idx="14988">14988</cx:pt>
          <cx:pt idx="14989">14989</cx:pt>
          <cx:pt idx="14990">14990</cx:pt>
          <cx:pt idx="14991">14991</cx:pt>
          <cx:pt idx="14992">14992</cx:pt>
          <cx:pt idx="14993">14993</cx:pt>
          <cx:pt idx="14994">14994</cx:pt>
          <cx:pt idx="14995">14995</cx:pt>
          <cx:pt idx="14996">14996</cx:pt>
          <cx:pt idx="14997">14997</cx:pt>
          <cx:pt idx="14998">14998</cx:pt>
          <cx:pt idx="14999">14999</cx:pt>
          <cx:pt idx="15000">15000</cx:pt>
          <cx:pt idx="15001">15001</cx:pt>
          <cx:pt idx="15002">15002</cx:pt>
          <cx:pt idx="15003">15003</cx:pt>
          <cx:pt idx="15004">15004</cx:pt>
          <cx:pt idx="15005">15005</cx:pt>
          <cx:pt idx="15006">15006</cx:pt>
          <cx:pt idx="15007">15007</cx:pt>
          <cx:pt idx="15008">15008</cx:pt>
          <cx:pt idx="15009">15009</cx:pt>
          <cx:pt idx="15010">15010</cx:pt>
          <cx:pt idx="15011">15011</cx:pt>
          <cx:pt idx="15012">15012</cx:pt>
          <cx:pt idx="15013">15013</cx:pt>
          <cx:pt idx="15014">15014</cx:pt>
          <cx:pt idx="15015">15015</cx:pt>
          <cx:pt idx="15016">15016</cx:pt>
          <cx:pt idx="15017">15017</cx:pt>
          <cx:pt idx="15018">15018</cx:pt>
          <cx:pt idx="15019">15019</cx:pt>
          <cx:pt idx="15020">15020</cx:pt>
          <cx:pt idx="15021">15021</cx:pt>
          <cx:pt idx="15022">15022</cx:pt>
          <cx:pt idx="15023">15023</cx:pt>
          <cx:pt idx="15024">15024</cx:pt>
          <cx:pt idx="15025">15025</cx:pt>
          <cx:pt idx="15026">15026</cx:pt>
          <cx:pt idx="15027">15027</cx:pt>
          <cx:pt idx="15028">15028</cx:pt>
          <cx:pt idx="15029">15029</cx:pt>
          <cx:pt idx="15030">15030</cx:pt>
          <cx:pt idx="15031">15031</cx:pt>
          <cx:pt idx="15032">15032</cx:pt>
          <cx:pt idx="15033">15033</cx:pt>
          <cx:pt idx="15034">15034</cx:pt>
          <cx:pt idx="15035">15035</cx:pt>
          <cx:pt idx="15036">15036</cx:pt>
          <cx:pt idx="15037">15037</cx:pt>
          <cx:pt idx="15038">15038</cx:pt>
          <cx:pt idx="15039">15039</cx:pt>
          <cx:pt idx="15040">15040</cx:pt>
          <cx:pt idx="15041">15041</cx:pt>
          <cx:pt idx="15042">15042</cx:pt>
          <cx:pt idx="15043">15043</cx:pt>
          <cx:pt idx="15044">15044</cx:pt>
          <cx:pt idx="15045">15045</cx:pt>
          <cx:pt idx="15046">15046</cx:pt>
          <cx:pt idx="15047">15047</cx:pt>
          <cx:pt idx="15048">15048</cx:pt>
          <cx:pt idx="15049">15049</cx:pt>
          <cx:pt idx="15050">15050</cx:pt>
          <cx:pt idx="15051">15051</cx:pt>
          <cx:pt idx="15052">15052</cx:pt>
          <cx:pt idx="15053">15053</cx:pt>
          <cx:pt idx="15054">15054</cx:pt>
          <cx:pt idx="15055">15055</cx:pt>
          <cx:pt idx="15056">15056</cx:pt>
          <cx:pt idx="15057">15057</cx:pt>
          <cx:pt idx="15058">15058</cx:pt>
          <cx:pt idx="15059">15059</cx:pt>
          <cx:pt idx="15060">15060</cx:pt>
          <cx:pt idx="15061">15061</cx:pt>
          <cx:pt idx="15062">15062</cx:pt>
          <cx:pt idx="15063">15063</cx:pt>
          <cx:pt idx="15064">15064</cx:pt>
          <cx:pt idx="15065">15065</cx:pt>
          <cx:pt idx="15066">15066</cx:pt>
          <cx:pt idx="15067">15067</cx:pt>
          <cx:pt idx="15068">15068</cx:pt>
          <cx:pt idx="15069">15069</cx:pt>
          <cx:pt idx="15070">15070</cx:pt>
          <cx:pt idx="15071">15071</cx:pt>
          <cx:pt idx="15072">15072</cx:pt>
          <cx:pt idx="15073">15073</cx:pt>
          <cx:pt idx="15074">15074</cx:pt>
          <cx:pt idx="15075">15075</cx:pt>
          <cx:pt idx="15076">15076</cx:pt>
          <cx:pt idx="15077">15077</cx:pt>
          <cx:pt idx="15078">15078</cx:pt>
          <cx:pt idx="15079">15079</cx:pt>
          <cx:pt idx="15080">15080</cx:pt>
          <cx:pt idx="15081">15081</cx:pt>
          <cx:pt idx="15082">15082</cx:pt>
          <cx:pt idx="15083">15083</cx:pt>
          <cx:pt idx="15084">15084</cx:pt>
          <cx:pt idx="15085">15085</cx:pt>
          <cx:pt idx="15086">15086</cx:pt>
          <cx:pt idx="15087">15087</cx:pt>
          <cx:pt idx="15088">15088</cx:pt>
          <cx:pt idx="15089">15089</cx:pt>
          <cx:pt idx="15090">15090</cx:pt>
          <cx:pt idx="15091">15091</cx:pt>
          <cx:pt idx="15092">15092</cx:pt>
          <cx:pt idx="15093">15093</cx:pt>
          <cx:pt idx="15094">15094</cx:pt>
          <cx:pt idx="15095">15095</cx:pt>
          <cx:pt idx="15096">15096</cx:pt>
          <cx:pt idx="15097">15097</cx:pt>
          <cx:pt idx="15098">15098</cx:pt>
          <cx:pt idx="15099">15099</cx:pt>
          <cx:pt idx="15100">15100</cx:pt>
          <cx:pt idx="15101">15101</cx:pt>
          <cx:pt idx="15102">15102</cx:pt>
          <cx:pt idx="15103">15103</cx:pt>
          <cx:pt idx="15104">15104</cx:pt>
          <cx:pt idx="15105">15105</cx:pt>
          <cx:pt idx="15106">15106</cx:pt>
          <cx:pt idx="15107">15107</cx:pt>
          <cx:pt idx="15108">15108</cx:pt>
          <cx:pt idx="15109">15109</cx:pt>
          <cx:pt idx="15110">15110</cx:pt>
          <cx:pt idx="15111">15111</cx:pt>
          <cx:pt idx="15112">15112</cx:pt>
          <cx:pt idx="15113">15113</cx:pt>
          <cx:pt idx="15114">15114</cx:pt>
          <cx:pt idx="15115">15115</cx:pt>
          <cx:pt idx="15116">15116</cx:pt>
          <cx:pt idx="15117">15117</cx:pt>
          <cx:pt idx="15118">15118</cx:pt>
          <cx:pt idx="15119">15119</cx:pt>
          <cx:pt idx="15120">15120</cx:pt>
          <cx:pt idx="15121">15121</cx:pt>
          <cx:pt idx="15122">15122</cx:pt>
          <cx:pt idx="15123">15123</cx:pt>
          <cx:pt idx="15124">15124</cx:pt>
          <cx:pt idx="15125">15125</cx:pt>
          <cx:pt idx="15126">15126</cx:pt>
          <cx:pt idx="15127">15127</cx:pt>
          <cx:pt idx="15128">15128</cx:pt>
          <cx:pt idx="15129">15129</cx:pt>
          <cx:pt idx="15130">15130</cx:pt>
          <cx:pt idx="15131">15131</cx:pt>
          <cx:pt idx="15132">15132</cx:pt>
          <cx:pt idx="15133">15133</cx:pt>
          <cx:pt idx="15134">15134</cx:pt>
          <cx:pt idx="15135">15135</cx:pt>
          <cx:pt idx="15136">15136</cx:pt>
          <cx:pt idx="15137">15137</cx:pt>
          <cx:pt idx="15138">15138</cx:pt>
          <cx:pt idx="15139">15139</cx:pt>
          <cx:pt idx="15140">15140</cx:pt>
          <cx:pt idx="15141">15141</cx:pt>
          <cx:pt idx="15142">15142</cx:pt>
          <cx:pt idx="15143">15143</cx:pt>
          <cx:pt idx="15144">15144</cx:pt>
          <cx:pt idx="15145">15145</cx:pt>
          <cx:pt idx="15146">15146</cx:pt>
          <cx:pt idx="15147">15147</cx:pt>
          <cx:pt idx="15148">15148</cx:pt>
          <cx:pt idx="15149">15149</cx:pt>
          <cx:pt idx="15150">15150</cx:pt>
          <cx:pt idx="15151">15151</cx:pt>
          <cx:pt idx="15152">15152</cx:pt>
          <cx:pt idx="15153">15153</cx:pt>
          <cx:pt idx="15154">15154</cx:pt>
          <cx:pt idx="15155">15155</cx:pt>
          <cx:pt idx="15156">15156</cx:pt>
          <cx:pt idx="15157">15157</cx:pt>
          <cx:pt idx="15158">15158</cx:pt>
          <cx:pt idx="15159">15159</cx:pt>
          <cx:pt idx="15160">15160</cx:pt>
          <cx:pt idx="15161">15161</cx:pt>
          <cx:pt idx="15162">15162</cx:pt>
          <cx:pt idx="15163">15163</cx:pt>
          <cx:pt idx="15164">15164</cx:pt>
          <cx:pt idx="15165">15165</cx:pt>
          <cx:pt idx="15166">15166</cx:pt>
          <cx:pt idx="15167">15167</cx:pt>
          <cx:pt idx="15168">15168</cx:pt>
          <cx:pt idx="15169">15169</cx:pt>
          <cx:pt idx="15170">15170</cx:pt>
          <cx:pt idx="15171">15171</cx:pt>
          <cx:pt idx="15172">15172</cx:pt>
          <cx:pt idx="15173">15173</cx:pt>
          <cx:pt idx="15174">15174</cx:pt>
          <cx:pt idx="15175">15175</cx:pt>
          <cx:pt idx="15176">15176</cx:pt>
          <cx:pt idx="15177">15177</cx:pt>
          <cx:pt idx="15178">15178</cx:pt>
          <cx:pt idx="15179">15179</cx:pt>
          <cx:pt idx="15180">15180</cx:pt>
          <cx:pt idx="15181">15181</cx:pt>
          <cx:pt idx="15182">15182</cx:pt>
          <cx:pt idx="15183">15183</cx:pt>
          <cx:pt idx="15184">15184</cx:pt>
          <cx:pt idx="15185">15185</cx:pt>
          <cx:pt idx="15186">15186</cx:pt>
          <cx:pt idx="15187">15187</cx:pt>
          <cx:pt idx="15188">15188</cx:pt>
          <cx:pt idx="15189">15189</cx:pt>
          <cx:pt idx="15190">15190</cx:pt>
          <cx:pt idx="15191">15191</cx:pt>
          <cx:pt idx="15192">15192</cx:pt>
          <cx:pt idx="15193">15193</cx:pt>
          <cx:pt idx="15194">15194</cx:pt>
          <cx:pt idx="15195">15195</cx:pt>
          <cx:pt idx="15196">15196</cx:pt>
          <cx:pt idx="15197">15197</cx:pt>
          <cx:pt idx="15198">15198</cx:pt>
          <cx:pt idx="15199">15199</cx:pt>
          <cx:pt idx="15200">15200</cx:pt>
          <cx:pt idx="15201">15201</cx:pt>
          <cx:pt idx="15202">15202</cx:pt>
          <cx:pt idx="15203">15203</cx:pt>
          <cx:pt idx="15204">15204</cx:pt>
          <cx:pt idx="15205">15205</cx:pt>
          <cx:pt idx="15206">15206</cx:pt>
          <cx:pt idx="15207">15207</cx:pt>
          <cx:pt idx="15208">15208</cx:pt>
          <cx:pt idx="15209">15209</cx:pt>
          <cx:pt idx="15210">15210</cx:pt>
          <cx:pt idx="15211">15211</cx:pt>
          <cx:pt idx="15212">15212</cx:pt>
          <cx:pt idx="15213">15213</cx:pt>
          <cx:pt idx="15214">15214</cx:pt>
          <cx:pt idx="15215">15215</cx:pt>
          <cx:pt idx="15216">15216</cx:pt>
          <cx:pt idx="15217">15217</cx:pt>
          <cx:pt idx="15218">15218</cx:pt>
          <cx:pt idx="15219">15219</cx:pt>
          <cx:pt idx="15220">15220</cx:pt>
          <cx:pt idx="15221">15221</cx:pt>
          <cx:pt idx="15222">15222</cx:pt>
          <cx:pt idx="15223">15223</cx:pt>
          <cx:pt idx="15224">15224</cx:pt>
          <cx:pt idx="15225">15225</cx:pt>
          <cx:pt idx="15226">15226</cx:pt>
          <cx:pt idx="15227">15227</cx:pt>
          <cx:pt idx="15228">15228</cx:pt>
          <cx:pt idx="15229">15229</cx:pt>
          <cx:pt idx="15230">15230</cx:pt>
          <cx:pt idx="15231">15231</cx:pt>
          <cx:pt idx="15232">15232</cx:pt>
          <cx:pt idx="15233">15233</cx:pt>
          <cx:pt idx="15234">15234</cx:pt>
          <cx:pt idx="15235">15235</cx:pt>
          <cx:pt idx="15236">15236</cx:pt>
          <cx:pt idx="15237">15237</cx:pt>
          <cx:pt idx="15238">15238</cx:pt>
          <cx:pt idx="15239">15239</cx:pt>
          <cx:pt idx="15240">15240</cx:pt>
          <cx:pt idx="15241">15241</cx:pt>
          <cx:pt idx="15242">15242</cx:pt>
          <cx:pt idx="15243">15243</cx:pt>
          <cx:pt idx="15244">15244</cx:pt>
          <cx:pt idx="15245">15245</cx:pt>
          <cx:pt idx="15246">15246</cx:pt>
          <cx:pt idx="15247">15247</cx:pt>
          <cx:pt idx="15248">15248</cx:pt>
          <cx:pt idx="15249">15249</cx:pt>
          <cx:pt idx="15250">15250</cx:pt>
          <cx:pt idx="15251">15251</cx:pt>
          <cx:pt idx="15252">15252</cx:pt>
          <cx:pt idx="15253">15253</cx:pt>
          <cx:pt idx="15254">15254</cx:pt>
          <cx:pt idx="15255">15255</cx:pt>
          <cx:pt idx="15256">15256</cx:pt>
          <cx:pt idx="15257">15257</cx:pt>
          <cx:pt idx="15258">15258</cx:pt>
          <cx:pt idx="15259">15259</cx:pt>
          <cx:pt idx="15260">15260</cx:pt>
          <cx:pt idx="15261">15261</cx:pt>
          <cx:pt idx="15262">15262</cx:pt>
          <cx:pt idx="15263">15263</cx:pt>
          <cx:pt idx="15264">15264</cx:pt>
          <cx:pt idx="15265">15265</cx:pt>
          <cx:pt idx="15266">15266</cx:pt>
          <cx:pt idx="15267">15267</cx:pt>
          <cx:pt idx="15268">15268</cx:pt>
          <cx:pt idx="15269">15269</cx:pt>
          <cx:pt idx="15270">15270</cx:pt>
          <cx:pt idx="15271">15271</cx:pt>
          <cx:pt idx="15272">15272</cx:pt>
          <cx:pt idx="15273">15273</cx:pt>
          <cx:pt idx="15274">15274</cx:pt>
          <cx:pt idx="15275">15275</cx:pt>
          <cx:pt idx="15276">15276</cx:pt>
          <cx:pt idx="15277">15277</cx:pt>
          <cx:pt idx="15278">15278</cx:pt>
          <cx:pt idx="15279">15279</cx:pt>
          <cx:pt idx="15280">15280</cx:pt>
          <cx:pt idx="15281">15281</cx:pt>
          <cx:pt idx="15282">15282</cx:pt>
          <cx:pt idx="15283">15283</cx:pt>
          <cx:pt idx="15284">15284</cx:pt>
          <cx:pt idx="15285">15285</cx:pt>
          <cx:pt idx="15286">15286</cx:pt>
          <cx:pt idx="15287">15287</cx:pt>
          <cx:pt idx="15288">15288</cx:pt>
          <cx:pt idx="15289">15289</cx:pt>
          <cx:pt idx="15290">15290</cx:pt>
          <cx:pt idx="15291">15291</cx:pt>
          <cx:pt idx="15292">15292</cx:pt>
          <cx:pt idx="15293">15293</cx:pt>
          <cx:pt idx="15294">15294</cx:pt>
          <cx:pt idx="15295">15295</cx:pt>
          <cx:pt idx="15296">15296</cx:pt>
          <cx:pt idx="15297">15297</cx:pt>
          <cx:pt idx="15298">15298</cx:pt>
          <cx:pt idx="15299">15299</cx:pt>
          <cx:pt idx="15300">15300</cx:pt>
          <cx:pt idx="15301">15301</cx:pt>
          <cx:pt idx="15302">15302</cx:pt>
          <cx:pt idx="15303">15303</cx:pt>
          <cx:pt idx="15304">15304</cx:pt>
          <cx:pt idx="15305">15305</cx:pt>
          <cx:pt idx="15306">15306</cx:pt>
          <cx:pt idx="15307">15307</cx:pt>
          <cx:pt idx="15308">15308</cx:pt>
          <cx:pt idx="15309">15309</cx:pt>
          <cx:pt idx="15310">15310</cx:pt>
          <cx:pt idx="15311">15311</cx:pt>
          <cx:pt idx="15312">15312</cx:pt>
          <cx:pt idx="15313">15313</cx:pt>
          <cx:pt idx="15314">15314</cx:pt>
          <cx:pt idx="15315">15315</cx:pt>
          <cx:pt idx="15316">15316</cx:pt>
          <cx:pt idx="15317">15317</cx:pt>
          <cx:pt idx="15318">15318</cx:pt>
          <cx:pt idx="15319">15319</cx:pt>
          <cx:pt idx="15320">15320</cx:pt>
          <cx:pt idx="15321">15321</cx:pt>
          <cx:pt idx="15322">15322</cx:pt>
          <cx:pt idx="15323">15323</cx:pt>
          <cx:pt idx="15324">15324</cx:pt>
          <cx:pt idx="15325">15325</cx:pt>
          <cx:pt idx="15326">15326</cx:pt>
          <cx:pt idx="15327">15327</cx:pt>
          <cx:pt idx="15328">15328</cx:pt>
          <cx:pt idx="15329">15329</cx:pt>
          <cx:pt idx="15330">15330</cx:pt>
          <cx:pt idx="15331">15331</cx:pt>
          <cx:pt idx="15332">15332</cx:pt>
          <cx:pt idx="15333">15333</cx:pt>
          <cx:pt idx="15334">15334</cx:pt>
          <cx:pt idx="15335">15335</cx:pt>
          <cx:pt idx="15336">15336</cx:pt>
          <cx:pt idx="15337">15337</cx:pt>
          <cx:pt idx="15338">15338</cx:pt>
          <cx:pt idx="15339">15339</cx:pt>
          <cx:pt idx="15340">15340</cx:pt>
          <cx:pt idx="15341">15341</cx:pt>
          <cx:pt idx="15342">15342</cx:pt>
          <cx:pt idx="15343">15343</cx:pt>
          <cx:pt idx="15344">15344</cx:pt>
          <cx:pt idx="15345">15345</cx:pt>
          <cx:pt idx="15346">15346</cx:pt>
          <cx:pt idx="15347">15347</cx:pt>
          <cx:pt idx="15348">15348</cx:pt>
          <cx:pt idx="15349">15349</cx:pt>
          <cx:pt idx="15350">15350</cx:pt>
          <cx:pt idx="15351">15351</cx:pt>
          <cx:pt idx="15352">15352</cx:pt>
          <cx:pt idx="15353">15353</cx:pt>
          <cx:pt idx="15354">15354</cx:pt>
          <cx:pt idx="15355">15355</cx:pt>
          <cx:pt idx="15356">15356</cx:pt>
          <cx:pt idx="15357">15357</cx:pt>
          <cx:pt idx="15358">15358</cx:pt>
          <cx:pt idx="15359">15359</cx:pt>
          <cx:pt idx="15360">15360</cx:pt>
          <cx:pt idx="15361">15361</cx:pt>
          <cx:pt idx="15362">15362</cx:pt>
          <cx:pt idx="15363">15363</cx:pt>
          <cx:pt idx="15364">15364</cx:pt>
          <cx:pt idx="15365">15365</cx:pt>
          <cx:pt idx="15366">15366</cx:pt>
          <cx:pt idx="15367">15367</cx:pt>
          <cx:pt idx="15368">15368</cx:pt>
          <cx:pt idx="15369">15369</cx:pt>
          <cx:pt idx="15370">15370</cx:pt>
          <cx:pt idx="15371">15371</cx:pt>
          <cx:pt idx="15372">15372</cx:pt>
          <cx:pt idx="15373">15373</cx:pt>
          <cx:pt idx="15374">15374</cx:pt>
          <cx:pt idx="15375">15375</cx:pt>
          <cx:pt idx="15376">15376</cx:pt>
          <cx:pt idx="15377">15377</cx:pt>
          <cx:pt idx="15378">15378</cx:pt>
          <cx:pt idx="15379">15379</cx:pt>
          <cx:pt idx="15380">15380</cx:pt>
          <cx:pt idx="15381">15381</cx:pt>
          <cx:pt idx="15382">15382</cx:pt>
          <cx:pt idx="15383">15383</cx:pt>
          <cx:pt idx="15384">15384</cx:pt>
          <cx:pt idx="15385">15385</cx:pt>
          <cx:pt idx="15386">15386</cx:pt>
          <cx:pt idx="15387">15387</cx:pt>
          <cx:pt idx="15388">15388</cx:pt>
          <cx:pt idx="15389">15389</cx:pt>
          <cx:pt idx="15390">15390</cx:pt>
          <cx:pt idx="15391">15391</cx:pt>
          <cx:pt idx="15392">15392</cx:pt>
          <cx:pt idx="15393">15393</cx:pt>
          <cx:pt idx="15394">15394</cx:pt>
          <cx:pt idx="15395">15395</cx:pt>
          <cx:pt idx="15396">15396</cx:pt>
          <cx:pt idx="15397">15397</cx:pt>
          <cx:pt idx="15398">15398</cx:pt>
          <cx:pt idx="15399">15399</cx:pt>
          <cx:pt idx="15400">15400</cx:pt>
          <cx:pt idx="15401">15401</cx:pt>
          <cx:pt idx="15402">15402</cx:pt>
          <cx:pt idx="15403">15403</cx:pt>
          <cx:pt idx="15404">15404</cx:pt>
          <cx:pt idx="15405">15405</cx:pt>
          <cx:pt idx="15406">15406</cx:pt>
          <cx:pt idx="15407">15407</cx:pt>
          <cx:pt idx="15408">15408</cx:pt>
          <cx:pt idx="15409">15409</cx:pt>
          <cx:pt idx="15410">15410</cx:pt>
          <cx:pt idx="15411">15411</cx:pt>
          <cx:pt idx="15412">15412</cx:pt>
          <cx:pt idx="15413">15413</cx:pt>
          <cx:pt idx="15414">15414</cx:pt>
          <cx:pt idx="15415">15415</cx:pt>
          <cx:pt idx="15416">15416</cx:pt>
          <cx:pt idx="15417">15417</cx:pt>
          <cx:pt idx="15418">15418</cx:pt>
          <cx:pt idx="15419">15419</cx:pt>
          <cx:pt idx="15420">15420</cx:pt>
          <cx:pt idx="15421">15421</cx:pt>
          <cx:pt idx="15422">15422</cx:pt>
          <cx:pt idx="15423">15423</cx:pt>
          <cx:pt idx="15424">15424</cx:pt>
          <cx:pt idx="15425">15425</cx:pt>
          <cx:pt idx="15426">15426</cx:pt>
          <cx:pt idx="15427">15427</cx:pt>
          <cx:pt idx="15428">15428</cx:pt>
          <cx:pt idx="15429">15429</cx:pt>
          <cx:pt idx="15430">15430</cx:pt>
          <cx:pt idx="15431">15431</cx:pt>
          <cx:pt idx="15432">15432</cx:pt>
          <cx:pt idx="15433">15433</cx:pt>
          <cx:pt idx="15434">15434</cx:pt>
          <cx:pt idx="15435">15435</cx:pt>
          <cx:pt idx="15436">15436</cx:pt>
          <cx:pt idx="15437">15437</cx:pt>
          <cx:pt idx="15438">15438</cx:pt>
          <cx:pt idx="15439">15439</cx:pt>
          <cx:pt idx="15440">15440</cx:pt>
          <cx:pt idx="15441">15441</cx:pt>
          <cx:pt idx="15442">15442</cx:pt>
          <cx:pt idx="15443">15443</cx:pt>
          <cx:pt idx="15444">15444</cx:pt>
          <cx:pt idx="15445">15445</cx:pt>
          <cx:pt idx="15446">15446</cx:pt>
          <cx:pt idx="15447">15447</cx:pt>
          <cx:pt idx="15448">15448</cx:pt>
          <cx:pt idx="15449">15449</cx:pt>
          <cx:pt idx="15450">15450</cx:pt>
          <cx:pt idx="15451">15451</cx:pt>
          <cx:pt idx="15452">15452</cx:pt>
          <cx:pt idx="15453">15453</cx:pt>
          <cx:pt idx="15454">15454</cx:pt>
          <cx:pt idx="15455">15455</cx:pt>
          <cx:pt idx="15456">15456</cx:pt>
          <cx:pt idx="15457">15457</cx:pt>
          <cx:pt idx="15458">15458</cx:pt>
          <cx:pt idx="15459">15459</cx:pt>
          <cx:pt idx="15460">15460</cx:pt>
          <cx:pt idx="15461">15461</cx:pt>
          <cx:pt idx="15462">15462</cx:pt>
          <cx:pt idx="15463">15463</cx:pt>
          <cx:pt idx="15464">15464</cx:pt>
          <cx:pt idx="15465">15465</cx:pt>
          <cx:pt idx="15466">15466</cx:pt>
          <cx:pt idx="15467">15467</cx:pt>
          <cx:pt idx="15468">15468</cx:pt>
          <cx:pt idx="15469">15469</cx:pt>
          <cx:pt idx="15470">15470</cx:pt>
          <cx:pt idx="15471">15471</cx:pt>
          <cx:pt idx="15472">15472</cx:pt>
          <cx:pt idx="15473">15473</cx:pt>
          <cx:pt idx="15474">15474</cx:pt>
          <cx:pt idx="15475">15475</cx:pt>
          <cx:pt idx="15476">15476</cx:pt>
          <cx:pt idx="15477">15477</cx:pt>
          <cx:pt idx="15478">15478</cx:pt>
          <cx:pt idx="15479">15479</cx:pt>
          <cx:pt idx="15480">15480</cx:pt>
          <cx:pt idx="15481">15481</cx:pt>
          <cx:pt idx="15482">15482</cx:pt>
          <cx:pt idx="15483">15483</cx:pt>
          <cx:pt idx="15484">15484</cx:pt>
          <cx:pt idx="15485">15485</cx:pt>
          <cx:pt idx="15486">15486</cx:pt>
          <cx:pt idx="15487">15487</cx:pt>
          <cx:pt idx="15488">15488</cx:pt>
          <cx:pt idx="15489">15489</cx:pt>
          <cx:pt idx="15490">15490</cx:pt>
          <cx:pt idx="15491">15491</cx:pt>
          <cx:pt idx="15492">15492</cx:pt>
          <cx:pt idx="15493">15493</cx:pt>
          <cx:pt idx="15494">15494</cx:pt>
          <cx:pt idx="15495">15495</cx:pt>
          <cx:pt idx="15496">15496</cx:pt>
          <cx:pt idx="15497">15497</cx:pt>
          <cx:pt idx="15498">15498</cx:pt>
          <cx:pt idx="15499">15499</cx:pt>
          <cx:pt idx="15500">15500</cx:pt>
          <cx:pt idx="15501">15501</cx:pt>
          <cx:pt idx="15502">15502</cx:pt>
          <cx:pt idx="15503">15503</cx:pt>
          <cx:pt idx="15504">15504</cx:pt>
          <cx:pt idx="15505">15505</cx:pt>
          <cx:pt idx="15506">15506</cx:pt>
          <cx:pt idx="15507">15507</cx:pt>
          <cx:pt idx="15508">15508</cx:pt>
          <cx:pt idx="15509">15509</cx:pt>
          <cx:pt idx="15510">15510</cx:pt>
          <cx:pt idx="15511">15511</cx:pt>
          <cx:pt idx="15512">15512</cx:pt>
          <cx:pt idx="15513">15513</cx:pt>
          <cx:pt idx="15514">15514</cx:pt>
          <cx:pt idx="15515">15515</cx:pt>
          <cx:pt idx="15516">15516</cx:pt>
          <cx:pt idx="15517">15517</cx:pt>
          <cx:pt idx="15518">15518</cx:pt>
          <cx:pt idx="15519">15519</cx:pt>
          <cx:pt idx="15520">15520</cx:pt>
          <cx:pt idx="15521">15521</cx:pt>
          <cx:pt idx="15522">15522</cx:pt>
          <cx:pt idx="15523">15523</cx:pt>
          <cx:pt idx="15524">15524</cx:pt>
          <cx:pt idx="15525">15525</cx:pt>
          <cx:pt idx="15526">15526</cx:pt>
          <cx:pt idx="15527">15527</cx:pt>
          <cx:pt idx="15528">15528</cx:pt>
          <cx:pt idx="15529">15529</cx:pt>
          <cx:pt idx="15530">15530</cx:pt>
          <cx:pt idx="15531">15531</cx:pt>
          <cx:pt idx="15532">15532</cx:pt>
          <cx:pt idx="15533">15533</cx:pt>
          <cx:pt idx="15534">15534</cx:pt>
          <cx:pt idx="15535">15535</cx:pt>
          <cx:pt idx="15536">15536</cx:pt>
          <cx:pt idx="15537">15537</cx:pt>
          <cx:pt idx="15538">15538</cx:pt>
          <cx:pt idx="15539">15539</cx:pt>
          <cx:pt idx="15540">15540</cx:pt>
          <cx:pt idx="15541">15541</cx:pt>
          <cx:pt idx="15542">15542</cx:pt>
          <cx:pt idx="15543">15543</cx:pt>
          <cx:pt idx="15544">15544</cx:pt>
          <cx:pt idx="15545">15545</cx:pt>
          <cx:pt idx="15546">15546</cx:pt>
          <cx:pt idx="15547">15547</cx:pt>
          <cx:pt idx="15548">15548</cx:pt>
          <cx:pt idx="15549">15549</cx:pt>
          <cx:pt idx="15550">15550</cx:pt>
          <cx:pt idx="15551">15551</cx:pt>
          <cx:pt idx="15552">15552</cx:pt>
          <cx:pt idx="15553">15553</cx:pt>
          <cx:pt idx="15554">15554</cx:pt>
          <cx:pt idx="15555">15555</cx:pt>
          <cx:pt idx="15556">15556</cx:pt>
          <cx:pt idx="15557">15557</cx:pt>
          <cx:pt idx="15558">15558</cx:pt>
          <cx:pt idx="15559">15559</cx:pt>
          <cx:pt idx="15560">15560</cx:pt>
          <cx:pt idx="15561">15561</cx:pt>
          <cx:pt idx="15562">15562</cx:pt>
          <cx:pt idx="15563">15563</cx:pt>
          <cx:pt idx="15564">15564</cx:pt>
          <cx:pt idx="15565">15565</cx:pt>
          <cx:pt idx="15566">15566</cx:pt>
          <cx:pt idx="15567">15567</cx:pt>
          <cx:pt idx="15568">15568</cx:pt>
          <cx:pt idx="15569">15569</cx:pt>
          <cx:pt idx="15570">15570</cx:pt>
          <cx:pt idx="15571">15571</cx:pt>
          <cx:pt idx="15572">15572</cx:pt>
          <cx:pt idx="15573">15573</cx:pt>
          <cx:pt idx="15574">15574</cx:pt>
          <cx:pt idx="15575">15575</cx:pt>
          <cx:pt idx="15576">15576</cx:pt>
          <cx:pt idx="15577">15577</cx:pt>
          <cx:pt idx="15578">15578</cx:pt>
          <cx:pt idx="15579">15579</cx:pt>
          <cx:pt idx="15580">15580</cx:pt>
          <cx:pt idx="15581">15581</cx:pt>
          <cx:pt idx="15582">15582</cx:pt>
          <cx:pt idx="15583">15583</cx:pt>
          <cx:pt idx="15584">15584</cx:pt>
          <cx:pt idx="15585">15585</cx:pt>
          <cx:pt idx="15586">15586</cx:pt>
          <cx:pt idx="15587">15587</cx:pt>
          <cx:pt idx="15588">15588</cx:pt>
          <cx:pt idx="15589">15589</cx:pt>
          <cx:pt idx="15590">15590</cx:pt>
          <cx:pt idx="15591">15591</cx:pt>
          <cx:pt idx="15592">15592</cx:pt>
          <cx:pt idx="15593">15593</cx:pt>
          <cx:pt idx="15594">15594</cx:pt>
          <cx:pt idx="15595">15595</cx:pt>
          <cx:pt idx="15596">15596</cx:pt>
          <cx:pt idx="15597">15597</cx:pt>
          <cx:pt idx="15598">15598</cx:pt>
          <cx:pt idx="15599">15599</cx:pt>
          <cx:pt idx="15600">15600</cx:pt>
          <cx:pt idx="15601">15601</cx:pt>
          <cx:pt idx="15602">15602</cx:pt>
          <cx:pt idx="15603">15603</cx:pt>
          <cx:pt idx="15604">15604</cx:pt>
          <cx:pt idx="15605">15605</cx:pt>
          <cx:pt idx="15606">15606</cx:pt>
          <cx:pt idx="15607">15607</cx:pt>
          <cx:pt idx="15608">15608</cx:pt>
          <cx:pt idx="15609">15609</cx:pt>
          <cx:pt idx="15610">15610</cx:pt>
          <cx:pt idx="15611">15611</cx:pt>
          <cx:pt idx="15612">15612</cx:pt>
          <cx:pt idx="15613">15613</cx:pt>
          <cx:pt idx="15614">15614</cx:pt>
          <cx:pt idx="15615">15615</cx:pt>
          <cx:pt idx="15616">15616</cx:pt>
          <cx:pt idx="15617">15617</cx:pt>
          <cx:pt idx="15618">15618</cx:pt>
          <cx:pt idx="15619">15619</cx:pt>
          <cx:pt idx="15620">15620</cx:pt>
          <cx:pt idx="15621">15621</cx:pt>
          <cx:pt idx="15622">15622</cx:pt>
          <cx:pt idx="15623">15623</cx:pt>
          <cx:pt idx="15624">15624</cx:pt>
          <cx:pt idx="15625">15625</cx:pt>
          <cx:pt idx="15626">15626</cx:pt>
          <cx:pt idx="15627">15627</cx:pt>
          <cx:pt idx="15628">15628</cx:pt>
          <cx:pt idx="15629">15629</cx:pt>
          <cx:pt idx="15630">15630</cx:pt>
          <cx:pt idx="15631">15631</cx:pt>
          <cx:pt idx="15632">15632</cx:pt>
          <cx:pt idx="15633">15633</cx:pt>
          <cx:pt idx="15634">15634</cx:pt>
          <cx:pt idx="15635">15635</cx:pt>
          <cx:pt idx="15636">15636</cx:pt>
          <cx:pt idx="15637">15637</cx:pt>
          <cx:pt idx="15638">15638</cx:pt>
          <cx:pt idx="15639">15639</cx:pt>
          <cx:pt idx="15640">15640</cx:pt>
          <cx:pt idx="15641">15641</cx:pt>
          <cx:pt idx="15642">15642</cx:pt>
          <cx:pt idx="15643">15643</cx:pt>
          <cx:pt idx="15644">15644</cx:pt>
          <cx:pt idx="15645">15645</cx:pt>
          <cx:pt idx="15646">15646</cx:pt>
          <cx:pt idx="15647">15647</cx:pt>
          <cx:pt idx="15648">15648</cx:pt>
          <cx:pt idx="15649">15649</cx:pt>
          <cx:pt idx="15650">15650</cx:pt>
          <cx:pt idx="15651">15651</cx:pt>
          <cx:pt idx="15652">15652</cx:pt>
          <cx:pt idx="15653">15653</cx:pt>
          <cx:pt idx="15654">15654</cx:pt>
          <cx:pt idx="15655">15655</cx:pt>
          <cx:pt idx="15656">15656</cx:pt>
          <cx:pt idx="15657">15657</cx:pt>
          <cx:pt idx="15658">15658</cx:pt>
          <cx:pt idx="15659">15659</cx:pt>
          <cx:pt idx="15660">15660</cx:pt>
          <cx:pt idx="15661">15661</cx:pt>
          <cx:pt idx="15662">15662</cx:pt>
          <cx:pt idx="15663">15663</cx:pt>
          <cx:pt idx="15664">15664</cx:pt>
          <cx:pt idx="15665">15665</cx:pt>
          <cx:pt idx="15666">15666</cx:pt>
          <cx:pt idx="15667">15667</cx:pt>
          <cx:pt idx="15668">15668</cx:pt>
          <cx:pt idx="15669">15669</cx:pt>
          <cx:pt idx="15670">15670</cx:pt>
          <cx:pt idx="15671">15671</cx:pt>
          <cx:pt idx="15672">15672</cx:pt>
          <cx:pt idx="15673">15673</cx:pt>
          <cx:pt idx="15674">15674</cx:pt>
          <cx:pt idx="15675">15675</cx:pt>
          <cx:pt idx="15676">15676</cx:pt>
          <cx:pt idx="15677">15677</cx:pt>
          <cx:pt idx="15678">15678</cx:pt>
          <cx:pt idx="15679">15679</cx:pt>
          <cx:pt idx="15680">15680</cx:pt>
          <cx:pt idx="15681">15681</cx:pt>
          <cx:pt idx="15682">15682</cx:pt>
          <cx:pt idx="15683">15683</cx:pt>
          <cx:pt idx="15684">15684</cx:pt>
          <cx:pt idx="15685">15685</cx:pt>
          <cx:pt idx="15686">15686</cx:pt>
          <cx:pt idx="15687">15687</cx:pt>
          <cx:pt idx="15688">15688</cx:pt>
          <cx:pt idx="15689">15689</cx:pt>
          <cx:pt idx="15690">15690</cx:pt>
          <cx:pt idx="15691">15691</cx:pt>
          <cx:pt idx="15692">15692</cx:pt>
          <cx:pt idx="15693">15693</cx:pt>
          <cx:pt idx="15694">15694</cx:pt>
          <cx:pt idx="15695">15695</cx:pt>
          <cx:pt idx="15696">15696</cx:pt>
          <cx:pt idx="15697">15697</cx:pt>
          <cx:pt idx="15698">15698</cx:pt>
          <cx:pt idx="15699">15699</cx:pt>
          <cx:pt idx="15700">15700</cx:pt>
          <cx:pt idx="15701">15701</cx:pt>
          <cx:pt idx="15702">15702</cx:pt>
          <cx:pt idx="15703">15703</cx:pt>
          <cx:pt idx="15704">15704</cx:pt>
          <cx:pt idx="15705">15705</cx:pt>
          <cx:pt idx="15706">15706</cx:pt>
          <cx:pt idx="15707">15707</cx:pt>
          <cx:pt idx="15708">15708</cx:pt>
          <cx:pt idx="15709">15709</cx:pt>
          <cx:pt idx="15710">15710</cx:pt>
          <cx:pt idx="15711">15711</cx:pt>
          <cx:pt idx="15712">15712</cx:pt>
          <cx:pt idx="15713">15713</cx:pt>
          <cx:pt idx="15714">15714</cx:pt>
          <cx:pt idx="15715">15715</cx:pt>
          <cx:pt idx="15716">15716</cx:pt>
          <cx:pt idx="15717">15717</cx:pt>
          <cx:pt idx="15718">15718</cx:pt>
          <cx:pt idx="15719">15719</cx:pt>
          <cx:pt idx="15720">15720</cx:pt>
          <cx:pt idx="15721">15721</cx:pt>
          <cx:pt idx="15722">15722</cx:pt>
          <cx:pt idx="15723">15723</cx:pt>
          <cx:pt idx="15724">15724</cx:pt>
          <cx:pt idx="15725">15725</cx:pt>
          <cx:pt idx="15726">15726</cx:pt>
          <cx:pt idx="15727">15727</cx:pt>
          <cx:pt idx="15728">15728</cx:pt>
          <cx:pt idx="15729">15729</cx:pt>
          <cx:pt idx="15730">15730</cx:pt>
          <cx:pt idx="15731">15731</cx:pt>
          <cx:pt idx="15732">15732</cx:pt>
          <cx:pt idx="15733">15733</cx:pt>
          <cx:pt idx="15734">15734</cx:pt>
          <cx:pt idx="15735">15735</cx:pt>
          <cx:pt idx="15736">15736</cx:pt>
          <cx:pt idx="15737">15737</cx:pt>
          <cx:pt idx="15738">15738</cx:pt>
          <cx:pt idx="15739">15739</cx:pt>
          <cx:pt idx="15740">15740</cx:pt>
          <cx:pt idx="15741">15741</cx:pt>
          <cx:pt idx="15742">15742</cx:pt>
          <cx:pt idx="15743">15743</cx:pt>
          <cx:pt idx="15744">15744</cx:pt>
          <cx:pt idx="15745">15745</cx:pt>
          <cx:pt idx="15746">15746</cx:pt>
          <cx:pt idx="15747">15747</cx:pt>
          <cx:pt idx="15748">15748</cx:pt>
          <cx:pt idx="15749">15749</cx:pt>
          <cx:pt idx="15750">15750</cx:pt>
          <cx:pt idx="15751">15751</cx:pt>
          <cx:pt idx="15752">15752</cx:pt>
          <cx:pt idx="15753">15753</cx:pt>
          <cx:pt idx="15754">15754</cx:pt>
          <cx:pt idx="15755">15755</cx:pt>
          <cx:pt idx="15756">15756</cx:pt>
          <cx:pt idx="15757">15757</cx:pt>
          <cx:pt idx="15758">15758</cx:pt>
          <cx:pt idx="15759">15759</cx:pt>
          <cx:pt idx="15760">15760</cx:pt>
          <cx:pt idx="15761">15761</cx:pt>
          <cx:pt idx="15762">15762</cx:pt>
          <cx:pt idx="15763">15763</cx:pt>
          <cx:pt idx="15764">15764</cx:pt>
          <cx:pt idx="15765">15765</cx:pt>
          <cx:pt idx="15766">15766</cx:pt>
          <cx:pt idx="15767">15767</cx:pt>
          <cx:pt idx="15768">15768</cx:pt>
          <cx:pt idx="15769">15769</cx:pt>
          <cx:pt idx="15770">15770</cx:pt>
          <cx:pt idx="15771">15771</cx:pt>
          <cx:pt idx="15772">15772</cx:pt>
          <cx:pt idx="15773">15773</cx:pt>
          <cx:pt idx="15774">15774</cx:pt>
          <cx:pt idx="15775">15775</cx:pt>
          <cx:pt idx="15776">15776</cx:pt>
          <cx:pt idx="15777">15777</cx:pt>
          <cx:pt idx="15778">15778</cx:pt>
          <cx:pt idx="15779">15779</cx:pt>
          <cx:pt idx="15780">15780</cx:pt>
          <cx:pt idx="15781">15781</cx:pt>
          <cx:pt idx="15782">15782</cx:pt>
          <cx:pt idx="15783">15783</cx:pt>
          <cx:pt idx="15784">15784</cx:pt>
          <cx:pt idx="15785">15785</cx:pt>
          <cx:pt idx="15786">15786</cx:pt>
          <cx:pt idx="15787">15787</cx:pt>
          <cx:pt idx="15788">15788</cx:pt>
          <cx:pt idx="15789">15789</cx:pt>
          <cx:pt idx="15790">15790</cx:pt>
          <cx:pt idx="15791">15791</cx:pt>
          <cx:pt idx="15792">15792</cx:pt>
          <cx:pt idx="15793">15793</cx:pt>
          <cx:pt idx="15794">15794</cx:pt>
          <cx:pt idx="15795">15795</cx:pt>
          <cx:pt idx="15796">15796</cx:pt>
          <cx:pt idx="15797">15797</cx:pt>
          <cx:pt idx="15798">15798</cx:pt>
          <cx:pt idx="15799">15799</cx:pt>
          <cx:pt idx="15800">15800</cx:pt>
          <cx:pt idx="15801">15801</cx:pt>
          <cx:pt idx="15802">15802</cx:pt>
          <cx:pt idx="15803">15803</cx:pt>
          <cx:pt idx="15804">15804</cx:pt>
          <cx:pt idx="15805">15805</cx:pt>
          <cx:pt idx="15806">15806</cx:pt>
          <cx:pt idx="15807">15807</cx:pt>
          <cx:pt idx="15808">15808</cx:pt>
          <cx:pt idx="15809">15809</cx:pt>
          <cx:pt idx="15810">15810</cx:pt>
          <cx:pt idx="15811">15811</cx:pt>
          <cx:pt idx="15812">15812</cx:pt>
          <cx:pt idx="15813">15813</cx:pt>
          <cx:pt idx="15814">15814</cx:pt>
          <cx:pt idx="15815">15815</cx:pt>
          <cx:pt idx="15816">15816</cx:pt>
          <cx:pt idx="15817">15817</cx:pt>
          <cx:pt idx="15818">15818</cx:pt>
          <cx:pt idx="15819">15819</cx:pt>
          <cx:pt idx="15820">15820</cx:pt>
          <cx:pt idx="15821">15821</cx:pt>
          <cx:pt idx="15822">15822</cx:pt>
          <cx:pt idx="15823">15823</cx:pt>
          <cx:pt idx="15824">15824</cx:pt>
          <cx:pt idx="15825">15825</cx:pt>
          <cx:pt idx="15826">15826</cx:pt>
          <cx:pt idx="15827">15827</cx:pt>
          <cx:pt idx="15828">15828</cx:pt>
          <cx:pt idx="15829">15829</cx:pt>
          <cx:pt idx="15830">15830</cx:pt>
          <cx:pt idx="15831">15831</cx:pt>
          <cx:pt idx="15832">15832</cx:pt>
          <cx:pt idx="15833">15833</cx:pt>
          <cx:pt idx="15834">15834</cx:pt>
          <cx:pt idx="15835">15835</cx:pt>
          <cx:pt idx="15836">15836</cx:pt>
          <cx:pt idx="15837">15837</cx:pt>
          <cx:pt idx="15838">15838</cx:pt>
          <cx:pt idx="15839">15839</cx:pt>
          <cx:pt idx="15840">15840</cx:pt>
          <cx:pt idx="15841">15841</cx:pt>
          <cx:pt idx="15842">15842</cx:pt>
          <cx:pt idx="15843">15843</cx:pt>
          <cx:pt idx="15844">15844</cx:pt>
          <cx:pt idx="15845">15845</cx:pt>
          <cx:pt idx="15846">15846</cx:pt>
          <cx:pt idx="15847">15847</cx:pt>
          <cx:pt idx="15848">15848</cx:pt>
          <cx:pt idx="15849">15849</cx:pt>
          <cx:pt idx="15850">15850</cx:pt>
          <cx:pt idx="15851">15851</cx:pt>
          <cx:pt idx="15852">15852</cx:pt>
          <cx:pt idx="15853">15853</cx:pt>
          <cx:pt idx="15854">15854</cx:pt>
          <cx:pt idx="15855">15855</cx:pt>
          <cx:pt idx="15856">15856</cx:pt>
          <cx:pt idx="15857">15857</cx:pt>
          <cx:pt idx="15858">15858</cx:pt>
          <cx:pt idx="15859">15859</cx:pt>
          <cx:pt idx="15860">15860</cx:pt>
          <cx:pt idx="15861">15861</cx:pt>
          <cx:pt idx="15862">15862</cx:pt>
          <cx:pt idx="15863">15863</cx:pt>
          <cx:pt idx="15864">15864</cx:pt>
          <cx:pt idx="15865">15865</cx:pt>
          <cx:pt idx="15866">15866</cx:pt>
          <cx:pt idx="15867">15867</cx:pt>
          <cx:pt idx="15868">15868</cx:pt>
          <cx:pt idx="15869">15869</cx:pt>
          <cx:pt idx="15870">15870</cx:pt>
          <cx:pt idx="15871">15871</cx:pt>
          <cx:pt idx="15872">15872</cx:pt>
          <cx:pt idx="15873">15873</cx:pt>
          <cx:pt idx="15874">15874</cx:pt>
          <cx:pt idx="15875">15875</cx:pt>
          <cx:pt idx="15876">15876</cx:pt>
          <cx:pt idx="15877">15877</cx:pt>
          <cx:pt idx="15878">15878</cx:pt>
          <cx:pt idx="15879">15879</cx:pt>
          <cx:pt idx="15880">15880</cx:pt>
          <cx:pt idx="15881">15881</cx:pt>
          <cx:pt idx="15882">15882</cx:pt>
          <cx:pt idx="15883">15883</cx:pt>
          <cx:pt idx="15884">15884</cx:pt>
          <cx:pt idx="15885">15885</cx:pt>
          <cx:pt idx="15886">15886</cx:pt>
          <cx:pt idx="15887">15887</cx:pt>
          <cx:pt idx="15888">15888</cx:pt>
          <cx:pt idx="15889">15889</cx:pt>
          <cx:pt idx="15890">15890</cx:pt>
          <cx:pt idx="15891">15891</cx:pt>
          <cx:pt idx="15892">15892</cx:pt>
          <cx:pt idx="15893">15893</cx:pt>
          <cx:pt idx="15894">15894</cx:pt>
          <cx:pt idx="15895">15895</cx:pt>
          <cx:pt idx="15896">15896</cx:pt>
          <cx:pt idx="15897">15897</cx:pt>
          <cx:pt idx="15898">15898</cx:pt>
          <cx:pt idx="15899">15899</cx:pt>
          <cx:pt idx="15900">15900</cx:pt>
          <cx:pt idx="15901">15901</cx:pt>
          <cx:pt idx="15902">15902</cx:pt>
          <cx:pt idx="15903">15903</cx:pt>
          <cx:pt idx="15904">15904</cx:pt>
          <cx:pt idx="15905">15905</cx:pt>
          <cx:pt idx="15906">15906</cx:pt>
          <cx:pt idx="15907">15907</cx:pt>
          <cx:pt idx="15908">15908</cx:pt>
          <cx:pt idx="15909">15909</cx:pt>
          <cx:pt idx="15910">15910</cx:pt>
          <cx:pt idx="15911">15911</cx:pt>
          <cx:pt idx="15912">15912</cx:pt>
          <cx:pt idx="15913">15913</cx:pt>
          <cx:pt idx="15914">15914</cx:pt>
          <cx:pt idx="15915">15915</cx:pt>
          <cx:pt idx="15916">15916</cx:pt>
          <cx:pt idx="15917">15917</cx:pt>
          <cx:pt idx="15918">15918</cx:pt>
          <cx:pt idx="15919">15919</cx:pt>
          <cx:pt idx="15920">15920</cx:pt>
          <cx:pt idx="15921">15921</cx:pt>
          <cx:pt idx="15922">15922</cx:pt>
          <cx:pt idx="15923">15923</cx:pt>
          <cx:pt idx="15924">15924</cx:pt>
          <cx:pt idx="15925">15925</cx:pt>
          <cx:pt idx="15926">15926</cx:pt>
          <cx:pt idx="15927">15927</cx:pt>
          <cx:pt idx="15928">15928</cx:pt>
          <cx:pt idx="15929">15929</cx:pt>
          <cx:pt idx="15930">15930</cx:pt>
          <cx:pt idx="15931">15931</cx:pt>
          <cx:pt idx="15932">15932</cx:pt>
          <cx:pt idx="15933">15933</cx:pt>
          <cx:pt idx="15934">15934</cx:pt>
          <cx:pt idx="15935">15935</cx:pt>
          <cx:pt idx="15936">15936</cx:pt>
          <cx:pt idx="15937">15937</cx:pt>
          <cx:pt idx="15938">15938</cx:pt>
          <cx:pt idx="15939">15939</cx:pt>
          <cx:pt idx="15940">15940</cx:pt>
          <cx:pt idx="15941">15941</cx:pt>
          <cx:pt idx="15942">15942</cx:pt>
          <cx:pt idx="15943">15943</cx:pt>
          <cx:pt idx="15944">15944</cx:pt>
          <cx:pt idx="15945">15945</cx:pt>
          <cx:pt idx="15946">15946</cx:pt>
          <cx:pt idx="15947">15947</cx:pt>
          <cx:pt idx="15948">15948</cx:pt>
          <cx:pt idx="15949">15949</cx:pt>
          <cx:pt idx="15950">15950</cx:pt>
          <cx:pt idx="15951">15951</cx:pt>
          <cx:pt idx="15952">15952</cx:pt>
          <cx:pt idx="15953">15953</cx:pt>
          <cx:pt idx="15954">15954</cx:pt>
          <cx:pt idx="15955">15955</cx:pt>
          <cx:pt idx="15956">15956</cx:pt>
          <cx:pt idx="15957">15957</cx:pt>
          <cx:pt idx="15958">15958</cx:pt>
          <cx:pt idx="15959">15959</cx:pt>
          <cx:pt idx="15960">15960</cx:pt>
          <cx:pt idx="15961">15961</cx:pt>
          <cx:pt idx="15962">15962</cx:pt>
          <cx:pt idx="15963">15963</cx:pt>
          <cx:pt idx="15964">15964</cx:pt>
          <cx:pt idx="15965">15965</cx:pt>
          <cx:pt idx="15966">15966</cx:pt>
          <cx:pt idx="15967">15967</cx:pt>
          <cx:pt idx="15968">15968</cx:pt>
          <cx:pt idx="15969">15969</cx:pt>
          <cx:pt idx="15970">15970</cx:pt>
          <cx:pt idx="15971">15971</cx:pt>
          <cx:pt idx="15972">15972</cx:pt>
          <cx:pt idx="15973">15973</cx:pt>
          <cx:pt idx="15974">15974</cx:pt>
          <cx:pt idx="15975">15975</cx:pt>
          <cx:pt idx="15976">15976</cx:pt>
          <cx:pt idx="15977">15977</cx:pt>
          <cx:pt idx="15978">15978</cx:pt>
          <cx:pt idx="15979">15979</cx:pt>
          <cx:pt idx="15980">15980</cx:pt>
          <cx:pt idx="15981">15981</cx:pt>
          <cx:pt idx="15982">15982</cx:pt>
          <cx:pt idx="15983">15983</cx:pt>
          <cx:pt idx="15984">15984</cx:pt>
          <cx:pt idx="15985">15985</cx:pt>
          <cx:pt idx="15986">15986</cx:pt>
          <cx:pt idx="15987">15987</cx:pt>
          <cx:pt idx="15988">15988</cx:pt>
          <cx:pt idx="15989">15989</cx:pt>
          <cx:pt idx="15990">15990</cx:pt>
          <cx:pt idx="15991">15991</cx:pt>
          <cx:pt idx="15992">15992</cx:pt>
          <cx:pt idx="15993">15993</cx:pt>
          <cx:pt idx="15994">15994</cx:pt>
          <cx:pt idx="15995">15995</cx:pt>
          <cx:pt idx="15996">15996</cx:pt>
          <cx:pt idx="15997">15997</cx:pt>
          <cx:pt idx="15998">15998</cx:pt>
          <cx:pt idx="15999">15999</cx:pt>
          <cx:pt idx="16000">16000</cx:pt>
          <cx:pt idx="16001">16001</cx:pt>
          <cx:pt idx="16002">16002</cx:pt>
          <cx:pt idx="16003">16003</cx:pt>
          <cx:pt idx="16004">16004</cx:pt>
          <cx:pt idx="16005">16005</cx:pt>
          <cx:pt idx="16006">16006</cx:pt>
          <cx:pt idx="16007">16007</cx:pt>
          <cx:pt idx="16008">16008</cx:pt>
          <cx:pt idx="16009">16009</cx:pt>
          <cx:pt idx="16010">16010</cx:pt>
          <cx:pt idx="16011">16011</cx:pt>
          <cx:pt idx="16012">16012</cx:pt>
          <cx:pt idx="16013">16013</cx:pt>
          <cx:pt idx="16014">16014</cx:pt>
          <cx:pt idx="16015">16015</cx:pt>
          <cx:pt idx="16016">16016</cx:pt>
          <cx:pt idx="16017">16017</cx:pt>
          <cx:pt idx="16018">16018</cx:pt>
          <cx:pt idx="16019">16019</cx:pt>
          <cx:pt idx="16020">16020</cx:pt>
          <cx:pt idx="16021">16021</cx:pt>
          <cx:pt idx="16022">16022</cx:pt>
          <cx:pt idx="16023">16023</cx:pt>
          <cx:pt idx="16024">16024</cx:pt>
          <cx:pt idx="16025">16025</cx:pt>
          <cx:pt idx="16026">16026</cx:pt>
          <cx:pt idx="16027">16027</cx:pt>
          <cx:pt idx="16028">16028</cx:pt>
          <cx:pt idx="16029">16029</cx:pt>
          <cx:pt idx="16030">16030</cx:pt>
          <cx:pt idx="16031">16031</cx:pt>
          <cx:pt idx="16032">16032</cx:pt>
          <cx:pt idx="16033">16033</cx:pt>
          <cx:pt idx="16034">16034</cx:pt>
          <cx:pt idx="16035">16035</cx:pt>
          <cx:pt idx="16036">16036</cx:pt>
          <cx:pt idx="16037">16037</cx:pt>
          <cx:pt idx="16038">16038</cx:pt>
          <cx:pt idx="16039">16039</cx:pt>
          <cx:pt idx="16040">16040</cx:pt>
          <cx:pt idx="16041">16041</cx:pt>
          <cx:pt idx="16042">16042</cx:pt>
          <cx:pt idx="16043">16043</cx:pt>
          <cx:pt idx="16044">16044</cx:pt>
          <cx:pt idx="16045">16045</cx:pt>
          <cx:pt idx="16046">16046</cx:pt>
          <cx:pt idx="16047">16047</cx:pt>
          <cx:pt idx="16048">16048</cx:pt>
          <cx:pt idx="16049">16049</cx:pt>
          <cx:pt idx="16050">16050</cx:pt>
          <cx:pt idx="16051">16051</cx:pt>
          <cx:pt idx="16052">16052</cx:pt>
          <cx:pt idx="16053">16053</cx:pt>
          <cx:pt idx="16054">16054</cx:pt>
          <cx:pt idx="16055">16055</cx:pt>
          <cx:pt idx="16056">16056</cx:pt>
          <cx:pt idx="16057">16057</cx:pt>
          <cx:pt idx="16058">16058</cx:pt>
          <cx:pt idx="16059">16059</cx:pt>
          <cx:pt idx="16060">16060</cx:pt>
          <cx:pt idx="16061">16061</cx:pt>
          <cx:pt idx="16062">16062</cx:pt>
          <cx:pt idx="16063">16063</cx:pt>
          <cx:pt idx="16064">16064</cx:pt>
          <cx:pt idx="16065">16065</cx:pt>
          <cx:pt idx="16066">16066</cx:pt>
          <cx:pt idx="16067">16067</cx:pt>
          <cx:pt idx="16068">16068</cx:pt>
          <cx:pt idx="16069">16069</cx:pt>
          <cx:pt idx="16070">16070</cx:pt>
          <cx:pt idx="16071">16071</cx:pt>
          <cx:pt idx="16072">16072</cx:pt>
          <cx:pt idx="16073">16073</cx:pt>
          <cx:pt idx="16074">16074</cx:pt>
          <cx:pt idx="16075">16075</cx:pt>
          <cx:pt idx="16076">16076</cx:pt>
          <cx:pt idx="16077">16077</cx:pt>
          <cx:pt idx="16078">16078</cx:pt>
          <cx:pt idx="16079">16079</cx:pt>
          <cx:pt idx="16080">16080</cx:pt>
          <cx:pt idx="16081">16081</cx:pt>
          <cx:pt idx="16082">16082</cx:pt>
          <cx:pt idx="16083">16083</cx:pt>
          <cx:pt idx="16084">16084</cx:pt>
          <cx:pt idx="16085">16085</cx:pt>
          <cx:pt idx="16086">16086</cx:pt>
          <cx:pt idx="16087">16087</cx:pt>
          <cx:pt idx="16088">16088</cx:pt>
          <cx:pt idx="16089">16089</cx:pt>
          <cx:pt idx="16090">16090</cx:pt>
          <cx:pt idx="16091">16091</cx:pt>
          <cx:pt idx="16092">16092</cx:pt>
          <cx:pt idx="16093">16093</cx:pt>
          <cx:pt idx="16094">16094</cx:pt>
          <cx:pt idx="16095">16095</cx:pt>
          <cx:pt idx="16096">16096</cx:pt>
          <cx:pt idx="16097">16097</cx:pt>
          <cx:pt idx="16098">16098</cx:pt>
          <cx:pt idx="16099">16099</cx:pt>
          <cx:pt idx="16100">16100</cx:pt>
          <cx:pt idx="16101">16101</cx:pt>
          <cx:pt idx="16102">16102</cx:pt>
          <cx:pt idx="16103">16103</cx:pt>
          <cx:pt idx="16104">16104</cx:pt>
          <cx:pt idx="16105">16105</cx:pt>
          <cx:pt idx="16106">16106</cx:pt>
          <cx:pt idx="16107">16107</cx:pt>
          <cx:pt idx="16108">16108</cx:pt>
          <cx:pt idx="16109">16109</cx:pt>
          <cx:pt idx="16110">16110</cx:pt>
          <cx:pt idx="16111">16111</cx:pt>
          <cx:pt idx="16112">16112</cx:pt>
          <cx:pt idx="16113">16113</cx:pt>
          <cx:pt idx="16114">16114</cx:pt>
          <cx:pt idx="16115">16115</cx:pt>
          <cx:pt idx="16116">16116</cx:pt>
          <cx:pt idx="16117">16117</cx:pt>
          <cx:pt idx="16118">16118</cx:pt>
          <cx:pt idx="16119">16119</cx:pt>
          <cx:pt idx="16120">16120</cx:pt>
          <cx:pt idx="16121">16121</cx:pt>
          <cx:pt idx="16122">16122</cx:pt>
          <cx:pt idx="16123">16123</cx:pt>
          <cx:pt idx="16124">16124</cx:pt>
          <cx:pt idx="16125">16125</cx:pt>
          <cx:pt idx="16126">16126</cx:pt>
          <cx:pt idx="16127">16127</cx:pt>
          <cx:pt idx="16128">16128</cx:pt>
          <cx:pt idx="16129">16129</cx:pt>
          <cx:pt idx="16130">16130</cx:pt>
          <cx:pt idx="16131">16131</cx:pt>
          <cx:pt idx="16132">16132</cx:pt>
          <cx:pt idx="16133">16133</cx:pt>
          <cx:pt idx="16134">16134</cx:pt>
          <cx:pt idx="16135">16135</cx:pt>
          <cx:pt idx="16136">16136</cx:pt>
          <cx:pt idx="16137">16137</cx:pt>
          <cx:pt idx="16138">16138</cx:pt>
          <cx:pt idx="16139">16139</cx:pt>
          <cx:pt idx="16140">16140</cx:pt>
          <cx:pt idx="16141">16141</cx:pt>
          <cx:pt idx="16142">16142</cx:pt>
          <cx:pt idx="16143">16143</cx:pt>
          <cx:pt idx="16144">16144</cx:pt>
          <cx:pt idx="16145">16145</cx:pt>
          <cx:pt idx="16146">16146</cx:pt>
          <cx:pt idx="16147">16147</cx:pt>
          <cx:pt idx="16148">16148</cx:pt>
          <cx:pt idx="16149">16149</cx:pt>
          <cx:pt idx="16150">16150</cx:pt>
          <cx:pt idx="16151">16151</cx:pt>
          <cx:pt idx="16152">16152</cx:pt>
          <cx:pt idx="16153">16153</cx:pt>
          <cx:pt idx="16154">16154</cx:pt>
          <cx:pt idx="16155">16155</cx:pt>
          <cx:pt idx="16156">16156</cx:pt>
          <cx:pt idx="16157">16157</cx:pt>
          <cx:pt idx="16158">16158</cx:pt>
          <cx:pt idx="16159">16159</cx:pt>
          <cx:pt idx="16160">16160</cx:pt>
          <cx:pt idx="16161">16161</cx:pt>
          <cx:pt idx="16162">16162</cx:pt>
          <cx:pt idx="16163">16163</cx:pt>
          <cx:pt idx="16164">16164</cx:pt>
          <cx:pt idx="16165">16165</cx:pt>
          <cx:pt idx="16166">16166</cx:pt>
          <cx:pt idx="16167">16167</cx:pt>
          <cx:pt idx="16168">16168</cx:pt>
          <cx:pt idx="16169">16169</cx:pt>
          <cx:pt idx="16170">16170</cx:pt>
          <cx:pt idx="16171">16171</cx:pt>
          <cx:pt idx="16172">16172</cx:pt>
          <cx:pt idx="16173">16173</cx:pt>
          <cx:pt idx="16174">16174</cx:pt>
          <cx:pt idx="16175">16175</cx:pt>
          <cx:pt idx="16176">16176</cx:pt>
          <cx:pt idx="16177">16177</cx:pt>
          <cx:pt idx="16178">16178</cx:pt>
          <cx:pt idx="16179">16179</cx:pt>
          <cx:pt idx="16180">16180</cx:pt>
          <cx:pt idx="16181">16181</cx:pt>
          <cx:pt idx="16182">16182</cx:pt>
          <cx:pt idx="16183">16183</cx:pt>
          <cx:pt idx="16184">16184</cx:pt>
          <cx:pt idx="16185">16185</cx:pt>
          <cx:pt idx="16186">16186</cx:pt>
          <cx:pt idx="16187">16187</cx:pt>
          <cx:pt idx="16188">16188</cx:pt>
          <cx:pt idx="16189">16189</cx:pt>
          <cx:pt idx="16190">16190</cx:pt>
          <cx:pt idx="16191">16191</cx:pt>
          <cx:pt idx="16192">16192</cx:pt>
          <cx:pt idx="16193">16193</cx:pt>
          <cx:pt idx="16194">16194</cx:pt>
          <cx:pt idx="16195">16195</cx:pt>
          <cx:pt idx="16196">16196</cx:pt>
          <cx:pt idx="16197">16197</cx:pt>
          <cx:pt idx="16198">16198</cx:pt>
          <cx:pt idx="16199">16199</cx:pt>
          <cx:pt idx="16200">16200</cx:pt>
          <cx:pt idx="16201">16201</cx:pt>
          <cx:pt idx="16202">16202</cx:pt>
          <cx:pt idx="16203">16203</cx:pt>
          <cx:pt idx="16204">16204</cx:pt>
          <cx:pt idx="16205">16205</cx:pt>
          <cx:pt idx="16206">16206</cx:pt>
          <cx:pt idx="16207">16207</cx:pt>
          <cx:pt idx="16208">16208</cx:pt>
          <cx:pt idx="16209">16209</cx:pt>
          <cx:pt idx="16210">16210</cx:pt>
          <cx:pt idx="16211">16211</cx:pt>
          <cx:pt idx="16212">16212</cx:pt>
          <cx:pt idx="16213">16213</cx:pt>
          <cx:pt idx="16214">16214</cx:pt>
          <cx:pt idx="16215">16215</cx:pt>
          <cx:pt idx="16216">16216</cx:pt>
          <cx:pt idx="16217">16217</cx:pt>
          <cx:pt idx="16218">16218</cx:pt>
          <cx:pt idx="16219">16219</cx:pt>
          <cx:pt idx="16220">16220</cx:pt>
          <cx:pt idx="16221">16221</cx:pt>
          <cx:pt idx="16222">16222</cx:pt>
          <cx:pt idx="16223">16223</cx:pt>
          <cx:pt idx="16224">16224</cx:pt>
          <cx:pt idx="16225">16225</cx:pt>
          <cx:pt idx="16226">16226</cx:pt>
          <cx:pt idx="16227">16227</cx:pt>
          <cx:pt idx="16228">16228</cx:pt>
          <cx:pt idx="16229">16229</cx:pt>
          <cx:pt idx="16230">16230</cx:pt>
          <cx:pt idx="16231">16231</cx:pt>
          <cx:pt idx="16232">16232</cx:pt>
          <cx:pt idx="16233">16233</cx:pt>
          <cx:pt idx="16234">16234</cx:pt>
          <cx:pt idx="16235">16235</cx:pt>
          <cx:pt idx="16236">16236</cx:pt>
          <cx:pt idx="16237">16237</cx:pt>
          <cx:pt idx="16238">16238</cx:pt>
          <cx:pt idx="16239">16239</cx:pt>
          <cx:pt idx="16240">16240</cx:pt>
          <cx:pt idx="16241">16241</cx:pt>
          <cx:pt idx="16242">16242</cx:pt>
          <cx:pt idx="16243">16243</cx:pt>
          <cx:pt idx="16244">16244</cx:pt>
          <cx:pt idx="16245">16245</cx:pt>
          <cx:pt idx="16246">16246</cx:pt>
          <cx:pt idx="16247">16247</cx:pt>
          <cx:pt idx="16248">16248</cx:pt>
          <cx:pt idx="16249">16249</cx:pt>
          <cx:pt idx="16250">16250</cx:pt>
          <cx:pt idx="16251">16251</cx:pt>
          <cx:pt idx="16252">16252</cx:pt>
          <cx:pt idx="16253">16253</cx:pt>
          <cx:pt idx="16254">16254</cx:pt>
          <cx:pt idx="16255">16255</cx:pt>
          <cx:pt idx="16256">16256</cx:pt>
          <cx:pt idx="16257">16257</cx:pt>
          <cx:pt idx="16258">16258</cx:pt>
          <cx:pt idx="16259">16259</cx:pt>
          <cx:pt idx="16260">16260</cx:pt>
          <cx:pt idx="16261">16261</cx:pt>
          <cx:pt idx="16262">16262</cx:pt>
          <cx:pt idx="16263">16263</cx:pt>
          <cx:pt idx="16264">16264</cx:pt>
          <cx:pt idx="16265">16265</cx:pt>
          <cx:pt idx="16266">16266</cx:pt>
          <cx:pt idx="16267">16267</cx:pt>
          <cx:pt idx="16268">16268</cx:pt>
          <cx:pt idx="16269">16269</cx:pt>
          <cx:pt idx="16270">16270</cx:pt>
          <cx:pt idx="16271">16271</cx:pt>
          <cx:pt idx="16272">16272</cx:pt>
          <cx:pt idx="16273">16273</cx:pt>
          <cx:pt idx="16274">16274</cx:pt>
          <cx:pt idx="16275">16275</cx:pt>
          <cx:pt idx="16276">16276</cx:pt>
          <cx:pt idx="16277">16277</cx:pt>
          <cx:pt idx="16278">16278</cx:pt>
          <cx:pt idx="16279">16279</cx:pt>
          <cx:pt idx="16280">16280</cx:pt>
          <cx:pt idx="16281">16281</cx:pt>
          <cx:pt idx="16282">16282</cx:pt>
          <cx:pt idx="16283">16283</cx:pt>
          <cx:pt idx="16284">16284</cx:pt>
          <cx:pt idx="16285">16285</cx:pt>
          <cx:pt idx="16286">16286</cx:pt>
          <cx:pt idx="16287">16287</cx:pt>
          <cx:pt idx="16288">16288</cx:pt>
          <cx:pt idx="16289">16289</cx:pt>
          <cx:pt idx="16290">16290</cx:pt>
          <cx:pt idx="16291">16291</cx:pt>
          <cx:pt idx="16292">16292</cx:pt>
          <cx:pt idx="16293">16293</cx:pt>
          <cx:pt idx="16294">16294</cx:pt>
          <cx:pt idx="16295">16295</cx:pt>
          <cx:pt idx="16296">16296</cx:pt>
          <cx:pt idx="16297">16297</cx:pt>
          <cx:pt idx="16298">16298</cx:pt>
          <cx:pt idx="16299">16299</cx:pt>
          <cx:pt idx="16300">16300</cx:pt>
          <cx:pt idx="16301">16301</cx:pt>
          <cx:pt idx="16302">16302</cx:pt>
          <cx:pt idx="16303">16303</cx:pt>
          <cx:pt idx="16304">16304</cx:pt>
          <cx:pt idx="16305">16305</cx:pt>
          <cx:pt idx="16306">16306</cx:pt>
          <cx:pt idx="16307">16307</cx:pt>
          <cx:pt idx="16308">16308</cx:pt>
          <cx:pt idx="16309">16309</cx:pt>
          <cx:pt idx="16310">16310</cx:pt>
          <cx:pt idx="16311">16311</cx:pt>
          <cx:pt idx="16312">16312</cx:pt>
          <cx:pt idx="16313">16313</cx:pt>
          <cx:pt idx="16314">16314</cx:pt>
          <cx:pt idx="16315">16315</cx:pt>
          <cx:pt idx="16316">16316</cx:pt>
          <cx:pt idx="16317">16317</cx:pt>
          <cx:pt idx="16318">16318</cx:pt>
          <cx:pt idx="16319">16319</cx:pt>
          <cx:pt idx="16320">16320</cx:pt>
          <cx:pt idx="16321">16321</cx:pt>
          <cx:pt idx="16322">16322</cx:pt>
          <cx:pt idx="16323">16323</cx:pt>
          <cx:pt idx="16324">16324</cx:pt>
          <cx:pt idx="16325">16325</cx:pt>
          <cx:pt idx="16326">16326</cx:pt>
          <cx:pt idx="16327">16327</cx:pt>
          <cx:pt idx="16328">16328</cx:pt>
          <cx:pt idx="16329">16329</cx:pt>
          <cx:pt idx="16330">16330</cx:pt>
          <cx:pt idx="16331">16331</cx:pt>
          <cx:pt idx="16332">16332</cx:pt>
          <cx:pt idx="16333">16333</cx:pt>
          <cx:pt idx="16334">16334</cx:pt>
          <cx:pt idx="16335">16335</cx:pt>
          <cx:pt idx="16336">16336</cx:pt>
          <cx:pt idx="16337">16337</cx:pt>
          <cx:pt idx="16338">16338</cx:pt>
          <cx:pt idx="16339">16339</cx:pt>
          <cx:pt idx="16340">16340</cx:pt>
          <cx:pt idx="16341">16341</cx:pt>
          <cx:pt idx="16342">16342</cx:pt>
          <cx:pt idx="16343">16343</cx:pt>
          <cx:pt idx="16344">16344</cx:pt>
          <cx:pt idx="16345">16345</cx:pt>
          <cx:pt idx="16346">16346</cx:pt>
          <cx:pt idx="16347">16347</cx:pt>
          <cx:pt idx="16348">16348</cx:pt>
          <cx:pt idx="16349">16349</cx:pt>
          <cx:pt idx="16350">16350</cx:pt>
          <cx:pt idx="16351">16351</cx:pt>
          <cx:pt idx="16352">16352</cx:pt>
          <cx:pt idx="16353">16353</cx:pt>
          <cx:pt idx="16354">16354</cx:pt>
          <cx:pt idx="16355">16355</cx:pt>
          <cx:pt idx="16356">16356</cx:pt>
          <cx:pt idx="16357">16357</cx:pt>
          <cx:pt idx="16358">16358</cx:pt>
          <cx:pt idx="16359">16359</cx:pt>
          <cx:pt idx="16360">16360</cx:pt>
          <cx:pt idx="16361">16361</cx:pt>
          <cx:pt idx="16362">16362</cx:pt>
          <cx:pt idx="16363">16363</cx:pt>
          <cx:pt idx="16364">16364</cx:pt>
          <cx:pt idx="16365">16365</cx:pt>
          <cx:pt idx="16366">16366</cx:pt>
          <cx:pt idx="16367">16367</cx:pt>
          <cx:pt idx="16368">16368</cx:pt>
          <cx:pt idx="16369">16369</cx:pt>
          <cx:pt idx="16370">16370</cx:pt>
          <cx:pt idx="16371">16371</cx:pt>
          <cx:pt idx="16372">16372</cx:pt>
          <cx:pt idx="16373">16373</cx:pt>
          <cx:pt idx="16374">16374</cx:pt>
          <cx:pt idx="16375">16375</cx:pt>
          <cx:pt idx="16376">16376</cx:pt>
          <cx:pt idx="16377">16377</cx:pt>
          <cx:pt idx="16378">16378</cx:pt>
          <cx:pt idx="16379">16379</cx:pt>
          <cx:pt idx="16380">16380</cx:pt>
          <cx:pt idx="16381">16381</cx:pt>
          <cx:pt idx="16382">16382</cx:pt>
          <cx:pt idx="16383">16383</cx:pt>
          <cx:pt idx="16384">16384</cx:pt>
          <cx:pt idx="16385">16385</cx:pt>
          <cx:pt idx="16386">16386</cx:pt>
          <cx:pt idx="16387">16387</cx:pt>
          <cx:pt idx="16388">16388</cx:pt>
          <cx:pt idx="16389">16389</cx:pt>
          <cx:pt idx="16390">16390</cx:pt>
          <cx:pt idx="16391">16391</cx:pt>
          <cx:pt idx="16392">16392</cx:pt>
          <cx:pt idx="16393">16393</cx:pt>
          <cx:pt idx="16394">16394</cx:pt>
          <cx:pt idx="16395">16395</cx:pt>
          <cx:pt idx="16396">16396</cx:pt>
          <cx:pt idx="16397">16397</cx:pt>
          <cx:pt idx="16398">16398</cx:pt>
          <cx:pt idx="16399">16399</cx:pt>
          <cx:pt idx="16400">16400</cx:pt>
          <cx:pt idx="16401">16401</cx:pt>
          <cx:pt idx="16402">16402</cx:pt>
          <cx:pt idx="16403">16403</cx:pt>
          <cx:pt idx="16404">16404</cx:pt>
          <cx:pt idx="16405">16405</cx:pt>
          <cx:pt idx="16406">16406</cx:pt>
          <cx:pt idx="16407">16407</cx:pt>
          <cx:pt idx="16408">16408</cx:pt>
          <cx:pt idx="16409">16409</cx:pt>
          <cx:pt idx="16410">16410</cx:pt>
          <cx:pt idx="16411">16411</cx:pt>
          <cx:pt idx="16412">16412</cx:pt>
          <cx:pt idx="16413">16413</cx:pt>
          <cx:pt idx="16414">16414</cx:pt>
          <cx:pt idx="16415">16415</cx:pt>
          <cx:pt idx="16416">16416</cx:pt>
          <cx:pt idx="16417">16417</cx:pt>
          <cx:pt idx="16418">16418</cx:pt>
          <cx:pt idx="16419">16419</cx:pt>
          <cx:pt idx="16420">16420</cx:pt>
          <cx:pt idx="16421">16421</cx:pt>
          <cx:pt idx="16422">16422</cx:pt>
          <cx:pt idx="16423">16423</cx:pt>
          <cx:pt idx="16424">16424</cx:pt>
          <cx:pt idx="16425">16425</cx:pt>
          <cx:pt idx="16426">16426</cx:pt>
          <cx:pt idx="16427">16427</cx:pt>
          <cx:pt idx="16428">16428</cx:pt>
          <cx:pt idx="16429">16429</cx:pt>
          <cx:pt idx="16430">16430</cx:pt>
          <cx:pt idx="16431">16431</cx:pt>
          <cx:pt idx="16432">16432</cx:pt>
          <cx:pt idx="16433">16433</cx:pt>
          <cx:pt idx="16434">16434</cx:pt>
          <cx:pt idx="16435">16435</cx:pt>
          <cx:pt idx="16436">16436</cx:pt>
          <cx:pt idx="16437">16437</cx:pt>
          <cx:pt idx="16438">16438</cx:pt>
          <cx:pt idx="16439">16439</cx:pt>
          <cx:pt idx="16440">16440</cx:pt>
          <cx:pt idx="16441">16441</cx:pt>
          <cx:pt idx="16442">16442</cx:pt>
          <cx:pt idx="16443">16443</cx:pt>
          <cx:pt idx="16444">16444</cx:pt>
          <cx:pt idx="16445">16445</cx:pt>
          <cx:pt idx="16446">16446</cx:pt>
          <cx:pt idx="16447">16447</cx:pt>
          <cx:pt idx="16448">16448</cx:pt>
          <cx:pt idx="16449">16449</cx:pt>
          <cx:pt idx="16450">16450</cx:pt>
          <cx:pt idx="16451">16451</cx:pt>
          <cx:pt idx="16452">16452</cx:pt>
          <cx:pt idx="16453">16453</cx:pt>
          <cx:pt idx="16454">16454</cx:pt>
          <cx:pt idx="16455">16455</cx:pt>
          <cx:pt idx="16456">16456</cx:pt>
          <cx:pt idx="16457">16457</cx:pt>
          <cx:pt idx="16458">16458</cx:pt>
          <cx:pt idx="16459">16459</cx:pt>
          <cx:pt idx="16460">16460</cx:pt>
          <cx:pt idx="16461">16461</cx:pt>
          <cx:pt idx="16462">16462</cx:pt>
          <cx:pt idx="16463">16463</cx:pt>
          <cx:pt idx="16464">16464</cx:pt>
          <cx:pt idx="16465">16465</cx:pt>
          <cx:pt idx="16466">16466</cx:pt>
          <cx:pt idx="16467">16467</cx:pt>
          <cx:pt idx="16468">16468</cx:pt>
          <cx:pt idx="16469">16469</cx:pt>
          <cx:pt idx="16470">16470</cx:pt>
          <cx:pt idx="16471">16471</cx:pt>
          <cx:pt idx="16472">16472</cx:pt>
          <cx:pt idx="16473">16473</cx:pt>
          <cx:pt idx="16474">16474</cx:pt>
          <cx:pt idx="16475">16475</cx:pt>
          <cx:pt idx="16476">16476</cx:pt>
          <cx:pt idx="16477">16477</cx:pt>
          <cx:pt idx="16478">16478</cx:pt>
          <cx:pt idx="16479">16479</cx:pt>
          <cx:pt idx="16480">16480</cx:pt>
          <cx:pt idx="16481">16481</cx:pt>
          <cx:pt idx="16482">16482</cx:pt>
          <cx:pt idx="16483">16483</cx:pt>
          <cx:pt idx="16484">16484</cx:pt>
          <cx:pt idx="16485">16485</cx:pt>
          <cx:pt idx="16486">16486</cx:pt>
          <cx:pt idx="16487">16487</cx:pt>
          <cx:pt idx="16488">16488</cx:pt>
          <cx:pt idx="16489">16489</cx:pt>
          <cx:pt idx="16490">16490</cx:pt>
          <cx:pt idx="16491">16491</cx:pt>
          <cx:pt idx="16492">16492</cx:pt>
          <cx:pt idx="16493">16493</cx:pt>
          <cx:pt idx="16494">16494</cx:pt>
          <cx:pt idx="16495">16495</cx:pt>
          <cx:pt idx="16496">16496</cx:pt>
          <cx:pt idx="16497">16497</cx:pt>
          <cx:pt idx="16498">16498</cx:pt>
          <cx:pt idx="16499">16499</cx:pt>
          <cx:pt idx="16500">16500</cx:pt>
          <cx:pt idx="16501">16501</cx:pt>
          <cx:pt idx="16502">16502</cx:pt>
          <cx:pt idx="16503">16503</cx:pt>
          <cx:pt idx="16504">16504</cx:pt>
          <cx:pt idx="16505">16505</cx:pt>
          <cx:pt idx="16506">16506</cx:pt>
          <cx:pt idx="16507">16507</cx:pt>
          <cx:pt idx="16508">16508</cx:pt>
          <cx:pt idx="16509">16509</cx:pt>
          <cx:pt idx="16510">16510</cx:pt>
          <cx:pt idx="16511">16511</cx:pt>
          <cx:pt idx="16512">16512</cx:pt>
          <cx:pt idx="16513">16513</cx:pt>
          <cx:pt idx="16514">16514</cx:pt>
          <cx:pt idx="16515">16515</cx:pt>
          <cx:pt idx="16516">16516</cx:pt>
          <cx:pt idx="16517">16517</cx:pt>
          <cx:pt idx="16518">16518</cx:pt>
          <cx:pt idx="16519">16519</cx:pt>
          <cx:pt idx="16520">16520</cx:pt>
          <cx:pt idx="16521">16521</cx:pt>
          <cx:pt idx="16522">16522</cx:pt>
          <cx:pt idx="16523">16523</cx:pt>
          <cx:pt idx="16524">16524</cx:pt>
          <cx:pt idx="16525">16525</cx:pt>
          <cx:pt idx="16526">16526</cx:pt>
          <cx:pt idx="16527">16527</cx:pt>
          <cx:pt idx="16528">16528</cx:pt>
          <cx:pt idx="16529">16529</cx:pt>
          <cx:pt idx="16530">16530</cx:pt>
          <cx:pt idx="16531">16531</cx:pt>
          <cx:pt idx="16532">16532</cx:pt>
          <cx:pt idx="16533">16533</cx:pt>
          <cx:pt idx="16534">16534</cx:pt>
          <cx:pt idx="16535">16535</cx:pt>
          <cx:pt idx="16536">16536</cx:pt>
          <cx:pt idx="16537">16537</cx:pt>
          <cx:pt idx="16538">16538</cx:pt>
          <cx:pt idx="16539">16539</cx:pt>
          <cx:pt idx="16540">16540</cx:pt>
          <cx:pt idx="16541">16541</cx:pt>
          <cx:pt idx="16542">16542</cx:pt>
          <cx:pt idx="16543">16543</cx:pt>
          <cx:pt idx="16544">16544</cx:pt>
          <cx:pt idx="16545">16545</cx:pt>
          <cx:pt idx="16546">16546</cx:pt>
          <cx:pt idx="16547">16547</cx:pt>
          <cx:pt idx="16548">16548</cx:pt>
          <cx:pt idx="16549">16549</cx:pt>
          <cx:pt idx="16550">16550</cx:pt>
          <cx:pt idx="16551">16551</cx:pt>
          <cx:pt idx="16552">16552</cx:pt>
          <cx:pt idx="16553">16553</cx:pt>
          <cx:pt idx="16554">16554</cx:pt>
          <cx:pt idx="16555">16555</cx:pt>
          <cx:pt idx="16556">16556</cx:pt>
          <cx:pt idx="16557">16557</cx:pt>
          <cx:pt idx="16558">16558</cx:pt>
          <cx:pt idx="16559">16559</cx:pt>
          <cx:pt idx="16560">16560</cx:pt>
          <cx:pt idx="16561">16561</cx:pt>
          <cx:pt idx="16562">16562</cx:pt>
          <cx:pt idx="16563">16563</cx:pt>
          <cx:pt idx="16564">16564</cx:pt>
          <cx:pt idx="16565">16565</cx:pt>
          <cx:pt idx="16566">16566</cx:pt>
          <cx:pt idx="16567">16567</cx:pt>
          <cx:pt idx="16568">16568</cx:pt>
          <cx:pt idx="16569">16569</cx:pt>
          <cx:pt idx="16570">16570</cx:pt>
          <cx:pt idx="16571">16571</cx:pt>
          <cx:pt idx="16572">16572</cx:pt>
          <cx:pt idx="16573">16573</cx:pt>
          <cx:pt idx="16574">16574</cx:pt>
          <cx:pt idx="16575">16575</cx:pt>
          <cx:pt idx="16576">16576</cx:pt>
          <cx:pt idx="16577">16577</cx:pt>
          <cx:pt idx="16578">16578</cx:pt>
          <cx:pt idx="16579">16579</cx:pt>
          <cx:pt idx="16580">16580</cx:pt>
          <cx:pt idx="16581">16581</cx:pt>
          <cx:pt idx="16582">16582</cx:pt>
          <cx:pt idx="16583">16583</cx:pt>
          <cx:pt idx="16584">16584</cx:pt>
          <cx:pt idx="16585">16585</cx:pt>
          <cx:pt idx="16586">16586</cx:pt>
          <cx:pt idx="16587">16587</cx:pt>
          <cx:pt idx="16588">16588</cx:pt>
          <cx:pt idx="16589">16589</cx:pt>
          <cx:pt idx="16590">16590</cx:pt>
          <cx:pt idx="16591">16591</cx:pt>
          <cx:pt idx="16592">16592</cx:pt>
          <cx:pt idx="16593">16593</cx:pt>
          <cx:pt idx="16594">16594</cx:pt>
          <cx:pt idx="16595">16595</cx:pt>
          <cx:pt idx="16596">16596</cx:pt>
          <cx:pt idx="16597">16597</cx:pt>
          <cx:pt idx="16598">16598</cx:pt>
          <cx:pt idx="16599">16599</cx:pt>
          <cx:pt idx="16600">16600</cx:pt>
          <cx:pt idx="16601">16601</cx:pt>
          <cx:pt idx="16602">16602</cx:pt>
          <cx:pt idx="16603">16603</cx:pt>
          <cx:pt idx="16604">16604</cx:pt>
          <cx:pt idx="16605">16605</cx:pt>
          <cx:pt idx="16606">16606</cx:pt>
          <cx:pt idx="16607">16607</cx:pt>
          <cx:pt idx="16608">16608</cx:pt>
          <cx:pt idx="16609">16609</cx:pt>
          <cx:pt idx="16610">16610</cx:pt>
          <cx:pt idx="16611">16611</cx:pt>
          <cx:pt idx="16612">16612</cx:pt>
          <cx:pt idx="16613">16613</cx:pt>
          <cx:pt idx="16614">16614</cx:pt>
          <cx:pt idx="16615">16615</cx:pt>
          <cx:pt idx="16616">16616</cx:pt>
          <cx:pt idx="16617">16617</cx:pt>
          <cx:pt idx="16618">16618</cx:pt>
          <cx:pt idx="16619">16619</cx:pt>
          <cx:pt idx="16620">16620</cx:pt>
          <cx:pt idx="16621">16621</cx:pt>
          <cx:pt idx="16622">16622</cx:pt>
          <cx:pt idx="16623">16623</cx:pt>
          <cx:pt idx="16624">16624</cx:pt>
          <cx:pt idx="16625">16625</cx:pt>
          <cx:pt idx="16626">16626</cx:pt>
          <cx:pt idx="16627">16627</cx:pt>
          <cx:pt idx="16628">16628</cx:pt>
          <cx:pt idx="16629">16629</cx:pt>
          <cx:pt idx="16630">16630</cx:pt>
          <cx:pt idx="16631">16631</cx:pt>
          <cx:pt idx="16632">16632</cx:pt>
          <cx:pt idx="16633">16633</cx:pt>
          <cx:pt idx="16634">16634</cx:pt>
          <cx:pt idx="16635">16635</cx:pt>
          <cx:pt idx="16636">16636</cx:pt>
          <cx:pt idx="16637">16637</cx:pt>
          <cx:pt idx="16638">16638</cx:pt>
          <cx:pt idx="16639">16639</cx:pt>
          <cx:pt idx="16640">16640</cx:pt>
          <cx:pt idx="16641">16641</cx:pt>
          <cx:pt idx="16642">16642</cx:pt>
          <cx:pt idx="16643">16643</cx:pt>
          <cx:pt idx="16644">16644</cx:pt>
          <cx:pt idx="16645">16645</cx:pt>
          <cx:pt idx="16646">16646</cx:pt>
          <cx:pt idx="16647">16647</cx:pt>
          <cx:pt idx="16648">16648</cx:pt>
          <cx:pt idx="16649">16649</cx:pt>
          <cx:pt idx="16650">16650</cx:pt>
          <cx:pt idx="16651">16651</cx:pt>
          <cx:pt idx="16652">16652</cx:pt>
          <cx:pt idx="16653">16653</cx:pt>
          <cx:pt idx="16654">16654</cx:pt>
          <cx:pt idx="16655">16655</cx:pt>
          <cx:pt idx="16656">16656</cx:pt>
          <cx:pt idx="16657">16657</cx:pt>
          <cx:pt idx="16658">16658</cx:pt>
          <cx:pt idx="16659">16659</cx:pt>
          <cx:pt idx="16660">16660</cx:pt>
          <cx:pt idx="16661">16661</cx:pt>
          <cx:pt idx="16662">16662</cx:pt>
          <cx:pt idx="16663">16663</cx:pt>
          <cx:pt idx="16664">16664</cx:pt>
          <cx:pt idx="16665">16665</cx:pt>
          <cx:pt idx="16666">16666</cx:pt>
          <cx:pt idx="16667">16667</cx:pt>
          <cx:pt idx="16668">16668</cx:pt>
          <cx:pt idx="16669">16669</cx:pt>
          <cx:pt idx="16670">16670</cx:pt>
          <cx:pt idx="16671">16671</cx:pt>
          <cx:pt idx="16672">16672</cx:pt>
          <cx:pt idx="16673">16673</cx:pt>
          <cx:pt idx="16674">16674</cx:pt>
          <cx:pt idx="16675">16675</cx:pt>
          <cx:pt idx="16676">16676</cx:pt>
          <cx:pt idx="16677">16677</cx:pt>
          <cx:pt idx="16678">16678</cx:pt>
          <cx:pt idx="16679">16679</cx:pt>
          <cx:pt idx="16680">16680</cx:pt>
          <cx:pt idx="16681">16681</cx:pt>
          <cx:pt idx="16682">16682</cx:pt>
          <cx:pt idx="16683">16683</cx:pt>
          <cx:pt idx="16684">16684</cx:pt>
          <cx:pt idx="16685">16685</cx:pt>
          <cx:pt idx="16686">16686</cx:pt>
          <cx:pt idx="16687">16687</cx:pt>
          <cx:pt idx="16688">16688</cx:pt>
          <cx:pt idx="16689">16689</cx:pt>
          <cx:pt idx="16690">16690</cx:pt>
          <cx:pt idx="16691">16691</cx:pt>
          <cx:pt idx="16692">16692</cx:pt>
          <cx:pt idx="16693">16693</cx:pt>
          <cx:pt idx="16694">16694</cx:pt>
          <cx:pt idx="16695">16695</cx:pt>
          <cx:pt idx="16696">16696</cx:pt>
          <cx:pt idx="16697">16697</cx:pt>
          <cx:pt idx="16698">16698</cx:pt>
          <cx:pt idx="16699">16699</cx:pt>
          <cx:pt idx="16700">16700</cx:pt>
          <cx:pt idx="16701">16701</cx:pt>
          <cx:pt idx="16702">16702</cx:pt>
          <cx:pt idx="16703">16703</cx:pt>
          <cx:pt idx="16704">16704</cx:pt>
          <cx:pt idx="16705">16705</cx:pt>
          <cx:pt idx="16706">16706</cx:pt>
          <cx:pt idx="16707">16707</cx:pt>
          <cx:pt idx="16708">16708</cx:pt>
          <cx:pt idx="16709">16709</cx:pt>
          <cx:pt idx="16710">16710</cx:pt>
          <cx:pt idx="16711">16711</cx:pt>
          <cx:pt idx="16712">16712</cx:pt>
          <cx:pt idx="16713">16713</cx:pt>
          <cx:pt idx="16714">16714</cx:pt>
          <cx:pt idx="16715">16715</cx:pt>
          <cx:pt idx="16716">16716</cx:pt>
          <cx:pt idx="16717">16717</cx:pt>
          <cx:pt idx="16718">16718</cx:pt>
          <cx:pt idx="16719">16719</cx:pt>
          <cx:pt idx="16720">16720</cx:pt>
          <cx:pt idx="16721">16721</cx:pt>
          <cx:pt idx="16722">16722</cx:pt>
          <cx:pt idx="16723">16723</cx:pt>
          <cx:pt idx="16724">16724</cx:pt>
          <cx:pt idx="16725">16725</cx:pt>
          <cx:pt idx="16726">16726</cx:pt>
          <cx:pt idx="16727">16727</cx:pt>
          <cx:pt idx="16728">16728</cx:pt>
          <cx:pt idx="16729">16729</cx:pt>
          <cx:pt idx="16730">16730</cx:pt>
          <cx:pt idx="16731">16731</cx:pt>
          <cx:pt idx="16732">16732</cx:pt>
          <cx:pt idx="16733">16733</cx:pt>
          <cx:pt idx="16734">16734</cx:pt>
          <cx:pt idx="16735">16735</cx:pt>
          <cx:pt idx="16736">16736</cx:pt>
          <cx:pt idx="16737">16737</cx:pt>
          <cx:pt idx="16738">16738</cx:pt>
          <cx:pt idx="16739">16739</cx:pt>
          <cx:pt idx="16740">16740</cx:pt>
          <cx:pt idx="16741">16741</cx:pt>
          <cx:pt idx="16742">16742</cx:pt>
          <cx:pt idx="16743">16743</cx:pt>
          <cx:pt idx="16744">16744</cx:pt>
          <cx:pt idx="16745">16745</cx:pt>
          <cx:pt idx="16746">16746</cx:pt>
          <cx:pt idx="16747">16747</cx:pt>
          <cx:pt idx="16748">16748</cx:pt>
          <cx:pt idx="16749">16749</cx:pt>
          <cx:pt idx="16750">16750</cx:pt>
          <cx:pt idx="16751">16751</cx:pt>
          <cx:pt idx="16752">16752</cx:pt>
          <cx:pt idx="16753">16753</cx:pt>
          <cx:pt idx="16754">16754</cx:pt>
          <cx:pt idx="16755">16755</cx:pt>
          <cx:pt idx="16756">16756</cx:pt>
          <cx:pt idx="16757">16757</cx:pt>
          <cx:pt idx="16758">16758</cx:pt>
          <cx:pt idx="16759">16759</cx:pt>
          <cx:pt idx="16760">16760</cx:pt>
          <cx:pt idx="16761">16761</cx:pt>
          <cx:pt idx="16762">16762</cx:pt>
          <cx:pt idx="16763">16763</cx:pt>
          <cx:pt idx="16764">16764</cx:pt>
          <cx:pt idx="16765">16765</cx:pt>
          <cx:pt idx="16766">16766</cx:pt>
          <cx:pt idx="16767">16767</cx:pt>
          <cx:pt idx="16768">16768</cx:pt>
          <cx:pt idx="16769">16769</cx:pt>
          <cx:pt idx="16770">16770</cx:pt>
          <cx:pt idx="16771">16771</cx:pt>
          <cx:pt idx="16772">16772</cx:pt>
          <cx:pt idx="16773">16773</cx:pt>
          <cx:pt idx="16774">16774</cx:pt>
          <cx:pt idx="16775">16775</cx:pt>
          <cx:pt idx="16776">16776</cx:pt>
          <cx:pt idx="16777">16777</cx:pt>
          <cx:pt idx="16778">16778</cx:pt>
          <cx:pt idx="16779">16779</cx:pt>
          <cx:pt idx="16780">16780</cx:pt>
          <cx:pt idx="16781">16781</cx:pt>
          <cx:pt idx="16782">16782</cx:pt>
          <cx:pt idx="16783">16783</cx:pt>
          <cx:pt idx="16784">16784</cx:pt>
          <cx:pt idx="16785">16785</cx:pt>
          <cx:pt idx="16786">16786</cx:pt>
          <cx:pt idx="16787">16787</cx:pt>
          <cx:pt idx="16788">16788</cx:pt>
          <cx:pt idx="16789">16789</cx:pt>
          <cx:pt idx="16790">16790</cx:pt>
          <cx:pt idx="16791">16791</cx:pt>
          <cx:pt idx="16792">16792</cx:pt>
          <cx:pt idx="16793">16793</cx:pt>
          <cx:pt idx="16794">16794</cx:pt>
          <cx:pt idx="16795">16795</cx:pt>
          <cx:pt idx="16796">16796</cx:pt>
          <cx:pt idx="16797">16797</cx:pt>
          <cx:pt idx="16798">16798</cx:pt>
          <cx:pt idx="16799">16799</cx:pt>
          <cx:pt idx="16800">16800</cx:pt>
          <cx:pt idx="16801">16801</cx:pt>
          <cx:pt idx="16802">16802</cx:pt>
          <cx:pt idx="16803">16803</cx:pt>
          <cx:pt idx="16804">16804</cx:pt>
          <cx:pt idx="16805">16805</cx:pt>
          <cx:pt idx="16806">16806</cx:pt>
          <cx:pt idx="16807">16807</cx:pt>
          <cx:pt idx="16808">16808</cx:pt>
          <cx:pt idx="16809">16809</cx:pt>
          <cx:pt idx="16810">16810</cx:pt>
          <cx:pt idx="16811">16811</cx:pt>
          <cx:pt idx="16812">16812</cx:pt>
          <cx:pt idx="16813">16813</cx:pt>
          <cx:pt idx="16814">16814</cx:pt>
          <cx:pt idx="16815">16815</cx:pt>
          <cx:pt idx="16816">16816</cx:pt>
          <cx:pt idx="16817">16817</cx:pt>
          <cx:pt idx="16818">16818</cx:pt>
          <cx:pt idx="16819">16819</cx:pt>
          <cx:pt idx="16820">16820</cx:pt>
          <cx:pt idx="16821">16821</cx:pt>
          <cx:pt idx="16822">16822</cx:pt>
          <cx:pt idx="16823">16823</cx:pt>
          <cx:pt idx="16824">16824</cx:pt>
          <cx:pt idx="16825">16825</cx:pt>
          <cx:pt idx="16826">16826</cx:pt>
          <cx:pt idx="16827">16827</cx:pt>
          <cx:pt idx="16828">16828</cx:pt>
          <cx:pt idx="16829">16829</cx:pt>
          <cx:pt idx="16830">16830</cx:pt>
          <cx:pt idx="16831">16831</cx:pt>
          <cx:pt idx="16832">16832</cx:pt>
          <cx:pt idx="16833">16833</cx:pt>
          <cx:pt idx="16834">16834</cx:pt>
          <cx:pt idx="16835">16835</cx:pt>
          <cx:pt idx="16836">16836</cx:pt>
          <cx:pt idx="16837">16837</cx:pt>
          <cx:pt idx="16838">16838</cx:pt>
          <cx:pt idx="16839">16839</cx:pt>
          <cx:pt idx="16840">16840</cx:pt>
          <cx:pt idx="16841">16841</cx:pt>
          <cx:pt idx="16842">16842</cx:pt>
          <cx:pt idx="16843">16843</cx:pt>
          <cx:pt idx="16844">16844</cx:pt>
          <cx:pt idx="16845">16845</cx:pt>
          <cx:pt idx="16846">16846</cx:pt>
          <cx:pt idx="16847">16847</cx:pt>
          <cx:pt idx="16848">16848</cx:pt>
          <cx:pt idx="16849">16849</cx:pt>
          <cx:pt idx="16850">16850</cx:pt>
          <cx:pt idx="16851">16851</cx:pt>
          <cx:pt idx="16852">16852</cx:pt>
          <cx:pt idx="16853">16853</cx:pt>
          <cx:pt idx="16854">16854</cx:pt>
          <cx:pt idx="16855">16855</cx:pt>
          <cx:pt idx="16856">16856</cx:pt>
          <cx:pt idx="16857">16857</cx:pt>
          <cx:pt idx="16858">16858</cx:pt>
          <cx:pt idx="16859">16859</cx:pt>
          <cx:pt idx="16860">16860</cx:pt>
          <cx:pt idx="16861">16861</cx:pt>
          <cx:pt idx="16862">16862</cx:pt>
          <cx:pt idx="16863">16863</cx:pt>
          <cx:pt idx="16864">16864</cx:pt>
          <cx:pt idx="16865">16865</cx:pt>
          <cx:pt idx="16866">16866</cx:pt>
          <cx:pt idx="16867">16867</cx:pt>
          <cx:pt idx="16868">16868</cx:pt>
          <cx:pt idx="16869">16869</cx:pt>
          <cx:pt idx="16870">16870</cx:pt>
          <cx:pt idx="16871">16871</cx:pt>
          <cx:pt idx="16872">16872</cx:pt>
          <cx:pt idx="16873">16873</cx:pt>
          <cx:pt idx="16874">16874</cx:pt>
          <cx:pt idx="16875">16875</cx:pt>
          <cx:pt idx="16876">16876</cx:pt>
          <cx:pt idx="16877">16877</cx:pt>
          <cx:pt idx="16878">16878</cx:pt>
          <cx:pt idx="16879">16879</cx:pt>
          <cx:pt idx="16880">16880</cx:pt>
          <cx:pt idx="16881">16881</cx:pt>
          <cx:pt idx="16882">16882</cx:pt>
          <cx:pt idx="16883">16883</cx:pt>
          <cx:pt idx="16884">16884</cx:pt>
          <cx:pt idx="16885">16885</cx:pt>
          <cx:pt idx="16886">16886</cx:pt>
          <cx:pt idx="16887">16887</cx:pt>
          <cx:pt idx="16888">16888</cx:pt>
          <cx:pt idx="16889">16889</cx:pt>
          <cx:pt idx="16890">16890</cx:pt>
          <cx:pt idx="16891">16891</cx:pt>
          <cx:pt idx="16892">16892</cx:pt>
          <cx:pt idx="16893">16893</cx:pt>
          <cx:pt idx="16894">16894</cx:pt>
          <cx:pt idx="16895">16895</cx:pt>
          <cx:pt idx="16896">16896</cx:pt>
          <cx:pt idx="16897">16897</cx:pt>
          <cx:pt idx="16898">16898</cx:pt>
          <cx:pt idx="16899">16899</cx:pt>
          <cx:pt idx="16900">16900</cx:pt>
          <cx:pt idx="16901">16901</cx:pt>
          <cx:pt idx="16902">16902</cx:pt>
          <cx:pt idx="16903">16903</cx:pt>
          <cx:pt idx="16904">16904</cx:pt>
          <cx:pt idx="16905">16905</cx:pt>
          <cx:pt idx="16906">16906</cx:pt>
          <cx:pt idx="16907">16907</cx:pt>
          <cx:pt idx="16908">16908</cx:pt>
          <cx:pt idx="16909">16909</cx:pt>
          <cx:pt idx="16910">16910</cx:pt>
          <cx:pt idx="16911">16911</cx:pt>
          <cx:pt idx="16912">16912</cx:pt>
          <cx:pt idx="16913">16913</cx:pt>
          <cx:pt idx="16914">16914</cx:pt>
          <cx:pt idx="16915">16915</cx:pt>
          <cx:pt idx="16916">16916</cx:pt>
          <cx:pt idx="16917">16917</cx:pt>
          <cx:pt idx="16918">16918</cx:pt>
          <cx:pt idx="16919">16919</cx:pt>
          <cx:pt idx="16920">16920</cx:pt>
          <cx:pt idx="16921">16921</cx:pt>
          <cx:pt idx="16922">16922</cx:pt>
          <cx:pt idx="16923">16923</cx:pt>
          <cx:pt idx="16924">16924</cx:pt>
          <cx:pt idx="16925">16925</cx:pt>
          <cx:pt idx="16926">16926</cx:pt>
          <cx:pt idx="16927">16927</cx:pt>
          <cx:pt idx="16928">16928</cx:pt>
          <cx:pt idx="16929">16929</cx:pt>
          <cx:pt idx="16930">16930</cx:pt>
          <cx:pt idx="16931">16931</cx:pt>
          <cx:pt idx="16932">16932</cx:pt>
          <cx:pt idx="16933">16933</cx:pt>
          <cx:pt idx="16934">16934</cx:pt>
          <cx:pt idx="16935">16935</cx:pt>
          <cx:pt idx="16936">16936</cx:pt>
          <cx:pt idx="16937">16937</cx:pt>
          <cx:pt idx="16938">16938</cx:pt>
          <cx:pt idx="16939">16939</cx:pt>
          <cx:pt idx="16940">16940</cx:pt>
          <cx:pt idx="16941">16941</cx:pt>
          <cx:pt idx="16942">16942</cx:pt>
          <cx:pt idx="16943">16943</cx:pt>
          <cx:pt idx="16944">16944</cx:pt>
          <cx:pt idx="16945">16945</cx:pt>
          <cx:pt idx="16946">16946</cx:pt>
          <cx:pt idx="16947">16947</cx:pt>
          <cx:pt idx="16948">16948</cx:pt>
          <cx:pt idx="16949">16949</cx:pt>
          <cx:pt idx="16950">16950</cx:pt>
          <cx:pt idx="16951">16951</cx:pt>
          <cx:pt idx="16952">16952</cx:pt>
          <cx:pt idx="16953">16953</cx:pt>
          <cx:pt idx="16954">16954</cx:pt>
          <cx:pt idx="16955">16955</cx:pt>
          <cx:pt idx="16956">16956</cx:pt>
          <cx:pt idx="16957">16957</cx:pt>
          <cx:pt idx="16958">16958</cx:pt>
          <cx:pt idx="16959">16959</cx:pt>
          <cx:pt idx="16960">16960</cx:pt>
          <cx:pt idx="16961">16961</cx:pt>
          <cx:pt idx="16962">16962</cx:pt>
          <cx:pt idx="16963">16963</cx:pt>
          <cx:pt idx="16964">16964</cx:pt>
          <cx:pt idx="16965">16965</cx:pt>
          <cx:pt idx="16966">16966</cx:pt>
          <cx:pt idx="16967">16967</cx:pt>
          <cx:pt idx="16968">16968</cx:pt>
          <cx:pt idx="16969">16969</cx:pt>
          <cx:pt idx="16970">16970</cx:pt>
          <cx:pt idx="16971">16971</cx:pt>
          <cx:pt idx="16972">16972</cx:pt>
          <cx:pt idx="16973">16973</cx:pt>
          <cx:pt idx="16974">16974</cx:pt>
          <cx:pt idx="16975">16975</cx:pt>
          <cx:pt idx="16976">16976</cx:pt>
          <cx:pt idx="16977">16977</cx:pt>
          <cx:pt idx="16978">16978</cx:pt>
          <cx:pt idx="16979">16979</cx:pt>
          <cx:pt idx="16980">16980</cx:pt>
          <cx:pt idx="16981">16981</cx:pt>
          <cx:pt idx="16982">16982</cx:pt>
          <cx:pt idx="16983">16983</cx:pt>
          <cx:pt idx="16984">16984</cx:pt>
          <cx:pt idx="16985">16985</cx:pt>
          <cx:pt idx="16986">16986</cx:pt>
          <cx:pt idx="16987">16987</cx:pt>
          <cx:pt idx="16988">16988</cx:pt>
          <cx:pt idx="16989">16989</cx:pt>
          <cx:pt idx="16990">16990</cx:pt>
          <cx:pt idx="16991">16991</cx:pt>
          <cx:pt idx="16992">16992</cx:pt>
          <cx:pt idx="16993">16993</cx:pt>
          <cx:pt idx="16994">16994</cx:pt>
          <cx:pt idx="16995">16995</cx:pt>
          <cx:pt idx="16996">16996</cx:pt>
          <cx:pt idx="16997">16997</cx:pt>
          <cx:pt idx="16998">16998</cx:pt>
          <cx:pt idx="16999">16999</cx:pt>
          <cx:pt idx="17000">17000</cx:pt>
          <cx:pt idx="17001">17001</cx:pt>
          <cx:pt idx="17002">17002</cx:pt>
          <cx:pt idx="17003">17003</cx:pt>
          <cx:pt idx="17004">17004</cx:pt>
          <cx:pt idx="17005">17005</cx:pt>
          <cx:pt idx="17006">17006</cx:pt>
          <cx:pt idx="17007">17007</cx:pt>
          <cx:pt idx="17008">17008</cx:pt>
          <cx:pt idx="17009">17009</cx:pt>
          <cx:pt idx="17010">17010</cx:pt>
          <cx:pt idx="17011">17011</cx:pt>
          <cx:pt idx="17012">17012</cx:pt>
          <cx:pt idx="17013">17013</cx:pt>
          <cx:pt idx="17014">17014</cx:pt>
          <cx:pt idx="17015">17015</cx:pt>
          <cx:pt idx="17016">17016</cx:pt>
          <cx:pt idx="17017">17017</cx:pt>
          <cx:pt idx="17018">17018</cx:pt>
          <cx:pt idx="17019">17019</cx:pt>
          <cx:pt idx="17020">17020</cx:pt>
          <cx:pt idx="17021">17021</cx:pt>
          <cx:pt idx="17022">17022</cx:pt>
          <cx:pt idx="17023">17023</cx:pt>
          <cx:pt idx="17024">17024</cx:pt>
          <cx:pt idx="17025">17025</cx:pt>
          <cx:pt idx="17026">17026</cx:pt>
          <cx:pt idx="17027">17027</cx:pt>
          <cx:pt idx="17028">17028</cx:pt>
          <cx:pt idx="17029">17029</cx:pt>
          <cx:pt idx="17030">17030</cx:pt>
          <cx:pt idx="17031">17031</cx:pt>
          <cx:pt idx="17032">17032</cx:pt>
          <cx:pt idx="17033">17033</cx:pt>
          <cx:pt idx="17034">17034</cx:pt>
          <cx:pt idx="17035">17035</cx:pt>
          <cx:pt idx="17036">17036</cx:pt>
          <cx:pt idx="17037">17037</cx:pt>
          <cx:pt idx="17038">17038</cx:pt>
          <cx:pt idx="17039">17039</cx:pt>
          <cx:pt idx="17040">17040</cx:pt>
          <cx:pt idx="17041">17041</cx:pt>
          <cx:pt idx="17042">17042</cx:pt>
          <cx:pt idx="17043">17043</cx:pt>
          <cx:pt idx="17044">17044</cx:pt>
          <cx:pt idx="17045">17045</cx:pt>
          <cx:pt idx="17046">17046</cx:pt>
          <cx:pt idx="17047">17047</cx:pt>
          <cx:pt idx="17048">17048</cx:pt>
          <cx:pt idx="17049">17049</cx:pt>
          <cx:pt idx="17050">17050</cx:pt>
          <cx:pt idx="17051">17051</cx:pt>
          <cx:pt idx="17052">17052</cx:pt>
          <cx:pt idx="17053">17053</cx:pt>
          <cx:pt idx="17054">17054</cx:pt>
          <cx:pt idx="17055">17055</cx:pt>
          <cx:pt idx="17056">17056</cx:pt>
          <cx:pt idx="17057">17057</cx:pt>
          <cx:pt idx="17058">17058</cx:pt>
          <cx:pt idx="17059">17059</cx:pt>
          <cx:pt idx="17060">17060</cx:pt>
          <cx:pt idx="17061">17061</cx:pt>
          <cx:pt idx="17062">17062</cx:pt>
          <cx:pt idx="17063">17063</cx:pt>
          <cx:pt idx="17064">17064</cx:pt>
          <cx:pt idx="17065">17065</cx:pt>
          <cx:pt idx="17066">17066</cx:pt>
          <cx:pt idx="17067">17067</cx:pt>
          <cx:pt idx="17068">17068</cx:pt>
          <cx:pt idx="17069">17069</cx:pt>
          <cx:pt idx="17070">17070</cx:pt>
          <cx:pt idx="17071">17071</cx:pt>
          <cx:pt idx="17072">17072</cx:pt>
          <cx:pt idx="17073">17073</cx:pt>
          <cx:pt idx="17074">17074</cx:pt>
          <cx:pt idx="17075">17075</cx:pt>
          <cx:pt idx="17076">17076</cx:pt>
          <cx:pt idx="17077">17077</cx:pt>
          <cx:pt idx="17078">17078</cx:pt>
          <cx:pt idx="17079">17079</cx:pt>
          <cx:pt idx="17080">17080</cx:pt>
          <cx:pt idx="17081">17081</cx:pt>
          <cx:pt idx="17082">17082</cx:pt>
          <cx:pt idx="17083">17083</cx:pt>
          <cx:pt idx="17084">17084</cx:pt>
          <cx:pt idx="17085">17085</cx:pt>
          <cx:pt idx="17086">17086</cx:pt>
          <cx:pt idx="17087">17087</cx:pt>
          <cx:pt idx="17088">17088</cx:pt>
          <cx:pt idx="17089">17089</cx:pt>
          <cx:pt idx="17090">17090</cx:pt>
          <cx:pt idx="17091">17091</cx:pt>
          <cx:pt idx="17092">17092</cx:pt>
          <cx:pt idx="17093">17093</cx:pt>
          <cx:pt idx="17094">17094</cx:pt>
          <cx:pt idx="17095">17095</cx:pt>
          <cx:pt idx="17096">17096</cx:pt>
          <cx:pt idx="17097">17097</cx:pt>
          <cx:pt idx="17098">17098</cx:pt>
          <cx:pt idx="17099">17099</cx:pt>
          <cx:pt idx="17100">17100</cx:pt>
          <cx:pt idx="17101">17101</cx:pt>
          <cx:pt idx="17102">17102</cx:pt>
          <cx:pt idx="17103">17103</cx:pt>
          <cx:pt idx="17104">17104</cx:pt>
          <cx:pt idx="17105">17105</cx:pt>
          <cx:pt idx="17106">17106</cx:pt>
          <cx:pt idx="17107">17107</cx:pt>
          <cx:pt idx="17108">17108</cx:pt>
          <cx:pt idx="17109">17109</cx:pt>
          <cx:pt idx="17110">17110</cx:pt>
          <cx:pt idx="17111">17111</cx:pt>
          <cx:pt idx="17112">17112</cx:pt>
          <cx:pt idx="17113">17113</cx:pt>
          <cx:pt idx="17114">17114</cx:pt>
          <cx:pt idx="17115">17115</cx:pt>
          <cx:pt idx="17116">17116</cx:pt>
          <cx:pt idx="17117">17117</cx:pt>
          <cx:pt idx="17118">17118</cx:pt>
          <cx:pt idx="17119">17119</cx:pt>
          <cx:pt idx="17120">17120</cx:pt>
          <cx:pt idx="17121">17121</cx:pt>
          <cx:pt idx="17122">17122</cx:pt>
          <cx:pt idx="17123">17123</cx:pt>
          <cx:pt idx="17124">17124</cx:pt>
          <cx:pt idx="17125">17125</cx:pt>
          <cx:pt idx="17126">17126</cx:pt>
          <cx:pt idx="17127">17127</cx:pt>
          <cx:pt idx="17128">17128</cx:pt>
          <cx:pt idx="17129">17129</cx:pt>
          <cx:pt idx="17130">17130</cx:pt>
          <cx:pt idx="17131">17131</cx:pt>
          <cx:pt idx="17132">17132</cx:pt>
          <cx:pt idx="17133">17133</cx:pt>
          <cx:pt idx="17134">17134</cx:pt>
          <cx:pt idx="17135">17135</cx:pt>
          <cx:pt idx="17136">17136</cx:pt>
          <cx:pt idx="17137">17137</cx:pt>
          <cx:pt idx="17138">17138</cx:pt>
          <cx:pt idx="17139">17139</cx:pt>
          <cx:pt idx="17140">17140</cx:pt>
          <cx:pt idx="17141">17141</cx:pt>
          <cx:pt idx="17142">17142</cx:pt>
          <cx:pt idx="17143">17143</cx:pt>
          <cx:pt idx="17144">17144</cx:pt>
          <cx:pt idx="17145">17145</cx:pt>
          <cx:pt idx="17146">17146</cx:pt>
          <cx:pt idx="17147">17147</cx:pt>
          <cx:pt idx="17148">17148</cx:pt>
          <cx:pt idx="17149">17149</cx:pt>
          <cx:pt idx="17150">17150</cx:pt>
          <cx:pt idx="17151">17151</cx:pt>
          <cx:pt idx="17152">17152</cx:pt>
          <cx:pt idx="17153">17153</cx:pt>
          <cx:pt idx="17154">17154</cx:pt>
          <cx:pt idx="17155">17155</cx:pt>
          <cx:pt idx="17156">17156</cx:pt>
          <cx:pt idx="17157">17157</cx:pt>
          <cx:pt idx="17158">17158</cx:pt>
          <cx:pt idx="17159">17159</cx:pt>
          <cx:pt idx="17160">17160</cx:pt>
          <cx:pt idx="17161">17161</cx:pt>
          <cx:pt idx="17162">17162</cx:pt>
          <cx:pt idx="17163">17163</cx:pt>
          <cx:pt idx="17164">17164</cx:pt>
          <cx:pt idx="17165">17165</cx:pt>
          <cx:pt idx="17166">17166</cx:pt>
          <cx:pt idx="17167">17167</cx:pt>
          <cx:pt idx="17168">17168</cx:pt>
          <cx:pt idx="17169">17169</cx:pt>
          <cx:pt idx="17170">17170</cx:pt>
          <cx:pt idx="17171">17171</cx:pt>
          <cx:pt idx="17172">17172</cx:pt>
          <cx:pt idx="17173">17173</cx:pt>
          <cx:pt idx="17174">17174</cx:pt>
          <cx:pt idx="17175">17175</cx:pt>
          <cx:pt idx="17176">17176</cx:pt>
          <cx:pt idx="17177">17177</cx:pt>
          <cx:pt idx="17178">17178</cx:pt>
          <cx:pt idx="17179">17179</cx:pt>
          <cx:pt idx="17180">17180</cx:pt>
          <cx:pt idx="17181">17181</cx:pt>
          <cx:pt idx="17182">17182</cx:pt>
          <cx:pt idx="17183">17183</cx:pt>
          <cx:pt idx="17184">17184</cx:pt>
          <cx:pt idx="17185">17185</cx:pt>
          <cx:pt idx="17186">17186</cx:pt>
          <cx:pt idx="17187">17187</cx:pt>
          <cx:pt idx="17188">17188</cx:pt>
          <cx:pt idx="17189">17189</cx:pt>
          <cx:pt idx="17190">17190</cx:pt>
          <cx:pt idx="17191">17191</cx:pt>
          <cx:pt idx="17192">17192</cx:pt>
          <cx:pt idx="17193">17193</cx:pt>
          <cx:pt idx="17194">17194</cx:pt>
          <cx:pt idx="17195">17195</cx:pt>
          <cx:pt idx="17196">17196</cx:pt>
          <cx:pt idx="17197">17197</cx:pt>
          <cx:pt idx="17198">17198</cx:pt>
          <cx:pt idx="17199">17199</cx:pt>
          <cx:pt idx="17200">17200</cx:pt>
          <cx:pt idx="17201">17201</cx:pt>
          <cx:pt idx="17202">17202</cx:pt>
          <cx:pt idx="17203">17203</cx:pt>
          <cx:pt idx="17204">17204</cx:pt>
          <cx:pt idx="17205">17205</cx:pt>
          <cx:pt idx="17206">17206</cx:pt>
          <cx:pt idx="17207">17207</cx:pt>
          <cx:pt idx="17208">17208</cx:pt>
          <cx:pt idx="17209">17209</cx:pt>
          <cx:pt idx="17210">17210</cx:pt>
          <cx:pt idx="17211">17211</cx:pt>
          <cx:pt idx="17212">17212</cx:pt>
          <cx:pt idx="17213">17213</cx:pt>
          <cx:pt idx="17214">17214</cx:pt>
          <cx:pt idx="17215">17215</cx:pt>
          <cx:pt idx="17216">17216</cx:pt>
          <cx:pt idx="17217">17217</cx:pt>
          <cx:pt idx="17218">17218</cx:pt>
          <cx:pt idx="17219">17219</cx:pt>
          <cx:pt idx="17220">17220</cx:pt>
          <cx:pt idx="17221">17221</cx:pt>
          <cx:pt idx="17222">17222</cx:pt>
          <cx:pt idx="17223">17223</cx:pt>
          <cx:pt idx="17224">17224</cx:pt>
          <cx:pt idx="17225">17225</cx:pt>
          <cx:pt idx="17226">17226</cx:pt>
          <cx:pt idx="17227">17227</cx:pt>
          <cx:pt idx="17228">17228</cx:pt>
          <cx:pt idx="17229">17229</cx:pt>
          <cx:pt idx="17230">17230</cx:pt>
          <cx:pt idx="17231">17231</cx:pt>
          <cx:pt idx="17232">17232</cx:pt>
          <cx:pt idx="17233">17233</cx:pt>
          <cx:pt idx="17234">17234</cx:pt>
          <cx:pt idx="17235">17235</cx:pt>
          <cx:pt idx="17236">17236</cx:pt>
          <cx:pt idx="17237">17237</cx:pt>
          <cx:pt idx="17238">17238</cx:pt>
          <cx:pt idx="17239">17239</cx:pt>
          <cx:pt idx="17240">17240</cx:pt>
          <cx:pt idx="17241">17241</cx:pt>
          <cx:pt idx="17242">17242</cx:pt>
          <cx:pt idx="17243">17243</cx:pt>
          <cx:pt idx="17244">17244</cx:pt>
          <cx:pt idx="17245">17245</cx:pt>
          <cx:pt idx="17246">17246</cx:pt>
          <cx:pt idx="17247">17247</cx:pt>
          <cx:pt idx="17248">17248</cx:pt>
          <cx:pt idx="17249">17249</cx:pt>
          <cx:pt idx="17250">17250</cx:pt>
          <cx:pt idx="17251">17251</cx:pt>
          <cx:pt idx="17252">17252</cx:pt>
          <cx:pt idx="17253">17253</cx:pt>
          <cx:pt idx="17254">17254</cx:pt>
          <cx:pt idx="17255">17255</cx:pt>
          <cx:pt idx="17256">17256</cx:pt>
          <cx:pt idx="17257">17257</cx:pt>
          <cx:pt idx="17258">17258</cx:pt>
          <cx:pt idx="17259">17259</cx:pt>
          <cx:pt idx="17260">17260</cx:pt>
          <cx:pt idx="17261">17261</cx:pt>
          <cx:pt idx="17262">17262</cx:pt>
          <cx:pt idx="17263">17263</cx:pt>
          <cx:pt idx="17264">17264</cx:pt>
          <cx:pt idx="17265">17265</cx:pt>
          <cx:pt idx="17266">17266</cx:pt>
          <cx:pt idx="17267">17267</cx:pt>
          <cx:pt idx="17268">17268</cx:pt>
          <cx:pt idx="17269">17269</cx:pt>
          <cx:pt idx="17270">17270</cx:pt>
          <cx:pt idx="17271">17271</cx:pt>
          <cx:pt idx="17272">17272</cx:pt>
          <cx:pt idx="17273">17273</cx:pt>
          <cx:pt idx="17274">17274</cx:pt>
          <cx:pt idx="17275">17275</cx:pt>
          <cx:pt idx="17276">17276</cx:pt>
          <cx:pt idx="17277">17277</cx:pt>
          <cx:pt idx="17278">17278</cx:pt>
          <cx:pt idx="17279">17279</cx:pt>
          <cx:pt idx="17280">17280</cx:pt>
          <cx:pt idx="17281">17281</cx:pt>
          <cx:pt idx="17282">17282</cx:pt>
          <cx:pt idx="17283">17283</cx:pt>
          <cx:pt idx="17284">17284</cx:pt>
          <cx:pt idx="17285">17285</cx:pt>
          <cx:pt idx="17286">17286</cx:pt>
          <cx:pt idx="17287">17287</cx:pt>
          <cx:pt idx="17288">17288</cx:pt>
          <cx:pt idx="17289">17289</cx:pt>
          <cx:pt idx="17290">17290</cx:pt>
          <cx:pt idx="17291">17291</cx:pt>
          <cx:pt idx="17292">17292</cx:pt>
          <cx:pt idx="17293">17293</cx:pt>
          <cx:pt idx="17294">17294</cx:pt>
          <cx:pt idx="17295">17295</cx:pt>
          <cx:pt idx="17296">17296</cx:pt>
          <cx:pt idx="17297">17297</cx:pt>
          <cx:pt idx="17298">17298</cx:pt>
          <cx:pt idx="17299">17299</cx:pt>
          <cx:pt idx="17300">17300</cx:pt>
          <cx:pt idx="17301">17301</cx:pt>
          <cx:pt idx="17302">17302</cx:pt>
          <cx:pt idx="17303">17303</cx:pt>
          <cx:pt idx="17304">17304</cx:pt>
          <cx:pt idx="17305">17305</cx:pt>
          <cx:pt idx="17306">17306</cx:pt>
          <cx:pt idx="17307">17307</cx:pt>
          <cx:pt idx="17308">17308</cx:pt>
          <cx:pt idx="17309">17309</cx:pt>
          <cx:pt idx="17310">17310</cx:pt>
          <cx:pt idx="17311">17311</cx:pt>
          <cx:pt idx="17312">17312</cx:pt>
          <cx:pt idx="17313">17313</cx:pt>
          <cx:pt idx="17314">17314</cx:pt>
          <cx:pt idx="17315">17315</cx:pt>
          <cx:pt idx="17316">17316</cx:pt>
          <cx:pt idx="17317">17317</cx:pt>
          <cx:pt idx="17318">17318</cx:pt>
          <cx:pt idx="17319">17319</cx:pt>
          <cx:pt idx="17320">17320</cx:pt>
          <cx:pt idx="17321">17321</cx:pt>
          <cx:pt idx="17322">17322</cx:pt>
          <cx:pt idx="17323">17323</cx:pt>
          <cx:pt idx="17324">17324</cx:pt>
          <cx:pt idx="17325">17325</cx:pt>
          <cx:pt idx="17326">17326</cx:pt>
          <cx:pt idx="17327">17327</cx:pt>
          <cx:pt idx="17328">17328</cx:pt>
          <cx:pt idx="17329">17329</cx:pt>
          <cx:pt idx="17330">17330</cx:pt>
          <cx:pt idx="17331">17331</cx:pt>
          <cx:pt idx="17332">17332</cx:pt>
          <cx:pt idx="17333">17333</cx:pt>
          <cx:pt idx="17334">17334</cx:pt>
          <cx:pt idx="17335">17335</cx:pt>
          <cx:pt idx="17336">17336</cx:pt>
          <cx:pt idx="17337">17337</cx:pt>
          <cx:pt idx="17338">17338</cx:pt>
          <cx:pt idx="17339">17339</cx:pt>
          <cx:pt idx="17340">17340</cx:pt>
          <cx:pt idx="17341">17341</cx:pt>
          <cx:pt idx="17342">17342</cx:pt>
          <cx:pt idx="17343">17343</cx:pt>
          <cx:pt idx="17344">17344</cx:pt>
          <cx:pt idx="17345">17345</cx:pt>
          <cx:pt idx="17346">17346</cx:pt>
          <cx:pt idx="17347">17347</cx:pt>
          <cx:pt idx="17348">17348</cx:pt>
          <cx:pt idx="17349">17349</cx:pt>
          <cx:pt idx="17350">17350</cx:pt>
          <cx:pt idx="17351">17351</cx:pt>
          <cx:pt idx="17352">17352</cx:pt>
          <cx:pt idx="17353">17353</cx:pt>
          <cx:pt idx="17354">17354</cx:pt>
          <cx:pt idx="17355">17355</cx:pt>
          <cx:pt idx="17356">17356</cx:pt>
          <cx:pt idx="17357">17357</cx:pt>
          <cx:pt idx="17358">17358</cx:pt>
          <cx:pt idx="17359">17359</cx:pt>
          <cx:pt idx="17360">17360</cx:pt>
          <cx:pt idx="17361">17361</cx:pt>
          <cx:pt idx="17362">17362</cx:pt>
          <cx:pt idx="17363">17363</cx:pt>
          <cx:pt idx="17364">17364</cx:pt>
          <cx:pt idx="17365">17365</cx:pt>
          <cx:pt idx="17366">17366</cx:pt>
          <cx:pt idx="17367">17367</cx:pt>
          <cx:pt idx="17368">17368</cx:pt>
          <cx:pt idx="17369">17369</cx:pt>
          <cx:pt idx="17370">17370</cx:pt>
          <cx:pt idx="17371">17371</cx:pt>
          <cx:pt idx="17372">17372</cx:pt>
          <cx:pt idx="17373">17373</cx:pt>
          <cx:pt idx="17374">17374</cx:pt>
          <cx:pt idx="17375">17375</cx:pt>
          <cx:pt idx="17376">17376</cx:pt>
          <cx:pt idx="17377">17377</cx:pt>
          <cx:pt idx="17378">17378</cx:pt>
          <cx:pt idx="17379">17379</cx:pt>
          <cx:pt idx="17380">17380</cx:pt>
          <cx:pt idx="17381">17381</cx:pt>
          <cx:pt idx="17382">17382</cx:pt>
          <cx:pt idx="17383">17383</cx:pt>
          <cx:pt idx="17384">17384</cx:pt>
          <cx:pt idx="17385">17385</cx:pt>
          <cx:pt idx="17386">17386</cx:pt>
          <cx:pt idx="17387">17387</cx:pt>
          <cx:pt idx="17388">17388</cx:pt>
          <cx:pt idx="17389">17389</cx:pt>
          <cx:pt idx="17390">17390</cx:pt>
          <cx:pt idx="17391">17391</cx:pt>
          <cx:pt idx="17392">17392</cx:pt>
          <cx:pt idx="17393">17393</cx:pt>
          <cx:pt idx="17394">17394</cx:pt>
          <cx:pt idx="17395">17395</cx:pt>
          <cx:pt idx="17396">17396</cx:pt>
          <cx:pt idx="17397">17397</cx:pt>
          <cx:pt idx="17398">17398</cx:pt>
          <cx:pt idx="17399">17399</cx:pt>
          <cx:pt idx="17400">17400</cx:pt>
          <cx:pt idx="17401">17401</cx:pt>
          <cx:pt idx="17402">17402</cx:pt>
          <cx:pt idx="17403">17403</cx:pt>
          <cx:pt idx="17404">17404</cx:pt>
          <cx:pt idx="17405">17405</cx:pt>
          <cx:pt idx="17406">17406</cx:pt>
          <cx:pt idx="17407">17407</cx:pt>
          <cx:pt idx="17408">17408</cx:pt>
          <cx:pt idx="17409">17409</cx:pt>
          <cx:pt idx="17410">17410</cx:pt>
          <cx:pt idx="17411">17411</cx:pt>
          <cx:pt idx="17412">17412</cx:pt>
          <cx:pt idx="17413">17413</cx:pt>
          <cx:pt idx="17414">17414</cx:pt>
          <cx:pt idx="17415">17415</cx:pt>
          <cx:pt idx="17416">17416</cx:pt>
          <cx:pt idx="17417">17417</cx:pt>
          <cx:pt idx="17418">17418</cx:pt>
          <cx:pt idx="17419">17419</cx:pt>
          <cx:pt idx="17420">17420</cx:pt>
          <cx:pt idx="17421">17421</cx:pt>
          <cx:pt idx="17422">17422</cx:pt>
          <cx:pt idx="17423">17423</cx:pt>
          <cx:pt idx="17424">17424</cx:pt>
          <cx:pt idx="17425">17425</cx:pt>
          <cx:pt idx="17426">17426</cx:pt>
          <cx:pt idx="17427">17427</cx:pt>
          <cx:pt idx="17428">17428</cx:pt>
          <cx:pt idx="17429">17429</cx:pt>
          <cx:pt idx="17430">17430</cx:pt>
          <cx:pt idx="17431">17431</cx:pt>
          <cx:pt idx="17432">17432</cx:pt>
          <cx:pt idx="17433">17433</cx:pt>
          <cx:pt idx="17434">17434</cx:pt>
          <cx:pt idx="17435">17435</cx:pt>
          <cx:pt idx="17436">17436</cx:pt>
          <cx:pt idx="17437">17437</cx:pt>
          <cx:pt idx="17438">17438</cx:pt>
          <cx:pt idx="17439">17439</cx:pt>
          <cx:pt idx="17440">17440</cx:pt>
          <cx:pt idx="17441">17441</cx:pt>
          <cx:pt idx="17442">17442</cx:pt>
          <cx:pt idx="17443">17443</cx:pt>
          <cx:pt idx="17444">17444</cx:pt>
          <cx:pt idx="17445">17445</cx:pt>
          <cx:pt idx="17446">17446</cx:pt>
          <cx:pt idx="17447">17447</cx:pt>
          <cx:pt idx="17448">17448</cx:pt>
          <cx:pt idx="17449">17449</cx:pt>
          <cx:pt idx="17450">17450</cx:pt>
          <cx:pt idx="17451">17451</cx:pt>
          <cx:pt idx="17452">17452</cx:pt>
          <cx:pt idx="17453">17453</cx:pt>
          <cx:pt idx="17454">17454</cx:pt>
          <cx:pt idx="17455">17455</cx:pt>
          <cx:pt idx="17456">17456</cx:pt>
          <cx:pt idx="17457">17457</cx:pt>
          <cx:pt idx="17458">17458</cx:pt>
          <cx:pt idx="17459">17459</cx:pt>
          <cx:pt idx="17460">17460</cx:pt>
          <cx:pt idx="17461">17461</cx:pt>
          <cx:pt idx="17462">17462</cx:pt>
          <cx:pt idx="17463">17463</cx:pt>
          <cx:pt idx="17464">17464</cx:pt>
          <cx:pt idx="17465">17465</cx:pt>
          <cx:pt idx="17466">17466</cx:pt>
          <cx:pt idx="17467">17467</cx:pt>
          <cx:pt idx="17468">17468</cx:pt>
          <cx:pt idx="17469">17469</cx:pt>
          <cx:pt idx="17470">17470</cx:pt>
          <cx:pt idx="17471">17471</cx:pt>
          <cx:pt idx="17472">17472</cx:pt>
          <cx:pt idx="17473">17473</cx:pt>
          <cx:pt idx="17474">17474</cx:pt>
          <cx:pt idx="17475">17475</cx:pt>
          <cx:pt idx="17476">17476</cx:pt>
          <cx:pt idx="17477">17477</cx:pt>
          <cx:pt idx="17478">17478</cx:pt>
          <cx:pt idx="17479">17479</cx:pt>
          <cx:pt idx="17480">17480</cx:pt>
          <cx:pt idx="17481">17481</cx:pt>
          <cx:pt idx="17482">17482</cx:pt>
          <cx:pt idx="17483">17483</cx:pt>
          <cx:pt idx="17484">17484</cx:pt>
          <cx:pt idx="17485">17485</cx:pt>
          <cx:pt idx="17486">17486</cx:pt>
          <cx:pt idx="17487">17487</cx:pt>
          <cx:pt idx="17488">17488</cx:pt>
          <cx:pt idx="17489">17489</cx:pt>
          <cx:pt idx="17490">17490</cx:pt>
          <cx:pt idx="17491">17491</cx:pt>
          <cx:pt idx="17492">17492</cx:pt>
          <cx:pt idx="17493">17493</cx:pt>
          <cx:pt idx="17494">17494</cx:pt>
          <cx:pt idx="17495">17495</cx:pt>
          <cx:pt idx="17496">17496</cx:pt>
          <cx:pt idx="17497">17497</cx:pt>
          <cx:pt idx="17498">17498</cx:pt>
          <cx:pt idx="17499">17499</cx:pt>
          <cx:pt idx="17500">17500</cx:pt>
          <cx:pt idx="17501">17501</cx:pt>
          <cx:pt idx="17502">17502</cx:pt>
          <cx:pt idx="17503">17503</cx:pt>
          <cx:pt idx="17504">17504</cx:pt>
          <cx:pt idx="17505">17505</cx:pt>
          <cx:pt idx="17506">17506</cx:pt>
          <cx:pt idx="17507">17507</cx:pt>
          <cx:pt idx="17508">17508</cx:pt>
          <cx:pt idx="17509">17509</cx:pt>
          <cx:pt idx="17510">17510</cx:pt>
          <cx:pt idx="17511">17511</cx:pt>
          <cx:pt idx="17512">17512</cx:pt>
          <cx:pt idx="17513">17513</cx:pt>
          <cx:pt idx="17514">17514</cx:pt>
          <cx:pt idx="17515">17515</cx:pt>
          <cx:pt idx="17516">17516</cx:pt>
          <cx:pt idx="17517">17517</cx:pt>
          <cx:pt idx="17518">17518</cx:pt>
          <cx:pt idx="17519">17519</cx:pt>
          <cx:pt idx="17520">17520</cx:pt>
          <cx:pt idx="17521">17521</cx:pt>
          <cx:pt idx="17522">17522</cx:pt>
          <cx:pt idx="17523">17523</cx:pt>
          <cx:pt idx="17524">17524</cx:pt>
          <cx:pt idx="17525">17525</cx:pt>
          <cx:pt idx="17526">17526</cx:pt>
          <cx:pt idx="17527">17527</cx:pt>
          <cx:pt idx="17528">17528</cx:pt>
          <cx:pt idx="17529">17529</cx:pt>
          <cx:pt idx="17530">17530</cx:pt>
          <cx:pt idx="17531">17531</cx:pt>
          <cx:pt idx="17532">17532</cx:pt>
          <cx:pt idx="17533">17533</cx:pt>
          <cx:pt idx="17534">17534</cx:pt>
          <cx:pt idx="17535">17535</cx:pt>
          <cx:pt idx="17536">17536</cx:pt>
          <cx:pt idx="17537">17537</cx:pt>
          <cx:pt idx="17538">17538</cx:pt>
          <cx:pt idx="17539">17539</cx:pt>
          <cx:pt idx="17540">17540</cx:pt>
          <cx:pt idx="17541">17541</cx:pt>
          <cx:pt idx="17542">17542</cx:pt>
          <cx:pt idx="17543">17543</cx:pt>
          <cx:pt idx="17544">17544</cx:pt>
          <cx:pt idx="17545">17545</cx:pt>
          <cx:pt idx="17546">17546</cx:pt>
          <cx:pt idx="17547">17547</cx:pt>
          <cx:pt idx="17548">17548</cx:pt>
          <cx:pt idx="17549">17549</cx:pt>
          <cx:pt idx="17550">17550</cx:pt>
          <cx:pt idx="17551">17551</cx:pt>
          <cx:pt idx="17552">17552</cx:pt>
          <cx:pt idx="17553">17553</cx:pt>
          <cx:pt idx="17554">17554</cx:pt>
          <cx:pt idx="17555">17555</cx:pt>
          <cx:pt idx="17556">17556</cx:pt>
          <cx:pt idx="17557">17557</cx:pt>
          <cx:pt idx="17558">17558</cx:pt>
          <cx:pt idx="17559">17559</cx:pt>
          <cx:pt idx="17560">17560</cx:pt>
          <cx:pt idx="17561">17561</cx:pt>
          <cx:pt idx="17562">17562</cx:pt>
          <cx:pt idx="17563">17563</cx:pt>
          <cx:pt idx="17564">17564</cx:pt>
          <cx:pt idx="17565">17565</cx:pt>
          <cx:pt idx="17566">17566</cx:pt>
          <cx:pt idx="17567">17567</cx:pt>
          <cx:pt idx="17568">17568</cx:pt>
          <cx:pt idx="17569">17569</cx:pt>
          <cx:pt idx="17570">17570</cx:pt>
          <cx:pt idx="17571">17571</cx:pt>
          <cx:pt idx="17572">17572</cx:pt>
          <cx:pt idx="17573">17573</cx:pt>
          <cx:pt idx="17574">17574</cx:pt>
          <cx:pt idx="17575">17575</cx:pt>
          <cx:pt idx="17576">17576</cx:pt>
          <cx:pt idx="17577">17577</cx:pt>
          <cx:pt idx="17578">17578</cx:pt>
          <cx:pt idx="17579">17579</cx:pt>
          <cx:pt idx="17580">17580</cx:pt>
          <cx:pt idx="17581">17581</cx:pt>
          <cx:pt idx="17582">17582</cx:pt>
          <cx:pt idx="17583">17583</cx:pt>
          <cx:pt idx="17584">17584</cx:pt>
          <cx:pt idx="17585">17585</cx:pt>
          <cx:pt idx="17586">17586</cx:pt>
          <cx:pt idx="17587">17587</cx:pt>
          <cx:pt idx="17588">17588</cx:pt>
          <cx:pt idx="17589">17589</cx:pt>
          <cx:pt idx="17590">17590</cx:pt>
          <cx:pt idx="17591">17591</cx:pt>
          <cx:pt idx="17592">17592</cx:pt>
          <cx:pt idx="17593">17593</cx:pt>
          <cx:pt idx="17594">17594</cx:pt>
          <cx:pt idx="17595">17595</cx:pt>
          <cx:pt idx="17596">17596</cx:pt>
          <cx:pt idx="17597">17597</cx:pt>
          <cx:pt idx="17598">17598</cx:pt>
          <cx:pt idx="17599">17599</cx:pt>
          <cx:pt idx="17600">17600</cx:pt>
          <cx:pt idx="17601">17601</cx:pt>
          <cx:pt idx="17602">17602</cx:pt>
          <cx:pt idx="17603">17603</cx:pt>
          <cx:pt idx="17604">17604</cx:pt>
          <cx:pt idx="17605">17605</cx:pt>
          <cx:pt idx="17606">17606</cx:pt>
          <cx:pt idx="17607">17607</cx:pt>
          <cx:pt idx="17608">17608</cx:pt>
          <cx:pt idx="17609">17609</cx:pt>
          <cx:pt idx="17610">17610</cx:pt>
          <cx:pt idx="17611">17611</cx:pt>
          <cx:pt idx="17612">17612</cx:pt>
          <cx:pt idx="17613">17613</cx:pt>
          <cx:pt idx="17614">17614</cx:pt>
          <cx:pt idx="17615">17615</cx:pt>
          <cx:pt idx="17616">17616</cx:pt>
          <cx:pt idx="17617">17617</cx:pt>
          <cx:pt idx="17618">17618</cx:pt>
          <cx:pt idx="17619">17619</cx:pt>
          <cx:pt idx="17620">17620</cx:pt>
          <cx:pt idx="17621">17621</cx:pt>
          <cx:pt idx="17622">17622</cx:pt>
          <cx:pt idx="17623">17623</cx:pt>
          <cx:pt idx="17624">17624</cx:pt>
          <cx:pt idx="17625">17625</cx:pt>
          <cx:pt idx="17626">17626</cx:pt>
          <cx:pt idx="17627">17627</cx:pt>
          <cx:pt idx="17628">17628</cx:pt>
          <cx:pt idx="17629">17629</cx:pt>
          <cx:pt idx="17630">17630</cx:pt>
          <cx:pt idx="17631">17631</cx:pt>
          <cx:pt idx="17632">17632</cx:pt>
          <cx:pt idx="17633">17633</cx:pt>
          <cx:pt idx="17634">17634</cx:pt>
          <cx:pt idx="17635">17635</cx:pt>
          <cx:pt idx="17636">17636</cx:pt>
          <cx:pt idx="17637">17637</cx:pt>
          <cx:pt idx="17638">17638</cx:pt>
          <cx:pt idx="17639">17639</cx:pt>
          <cx:pt idx="17640">17640</cx:pt>
          <cx:pt idx="17641">17641</cx:pt>
          <cx:pt idx="17642">17642</cx:pt>
          <cx:pt idx="17643">17643</cx:pt>
          <cx:pt idx="17644">17644</cx:pt>
          <cx:pt idx="17645">17645</cx:pt>
          <cx:pt idx="17646">17646</cx:pt>
          <cx:pt idx="17647">17647</cx:pt>
          <cx:pt idx="17648">17648</cx:pt>
          <cx:pt idx="17649">17649</cx:pt>
          <cx:pt idx="17650">17650</cx:pt>
          <cx:pt idx="17651">17651</cx:pt>
          <cx:pt idx="17652">17652</cx:pt>
          <cx:pt idx="17653">17653</cx:pt>
          <cx:pt idx="17654">17654</cx:pt>
          <cx:pt idx="17655">17655</cx:pt>
          <cx:pt idx="17656">17656</cx:pt>
          <cx:pt idx="17657">17657</cx:pt>
          <cx:pt idx="17658">17658</cx:pt>
          <cx:pt idx="17659">17659</cx:pt>
          <cx:pt idx="17660">17660</cx:pt>
          <cx:pt idx="17661">17661</cx:pt>
          <cx:pt idx="17662">17662</cx:pt>
          <cx:pt idx="17663">17663</cx:pt>
          <cx:pt idx="17664">17664</cx:pt>
          <cx:pt idx="17665">17665</cx:pt>
          <cx:pt idx="17666">17666</cx:pt>
          <cx:pt idx="17667">17667</cx:pt>
          <cx:pt idx="17668">17668</cx:pt>
          <cx:pt idx="17669">17669</cx:pt>
          <cx:pt idx="17670">17670</cx:pt>
          <cx:pt idx="17671">17671</cx:pt>
          <cx:pt idx="17672">17672</cx:pt>
          <cx:pt idx="17673">17673</cx:pt>
          <cx:pt idx="17674">17674</cx:pt>
          <cx:pt idx="17675">17675</cx:pt>
          <cx:pt idx="17676">17676</cx:pt>
          <cx:pt idx="17677">17677</cx:pt>
          <cx:pt idx="17678">17678</cx:pt>
          <cx:pt idx="17679">17679</cx:pt>
          <cx:pt idx="17680">17680</cx:pt>
          <cx:pt idx="17681">17681</cx:pt>
          <cx:pt idx="17682">17682</cx:pt>
          <cx:pt idx="17683">17683</cx:pt>
          <cx:pt idx="17684">17684</cx:pt>
          <cx:pt idx="17685">17685</cx:pt>
          <cx:pt idx="17686">17686</cx:pt>
          <cx:pt idx="17687">17687</cx:pt>
          <cx:pt idx="17688">17688</cx:pt>
          <cx:pt idx="17689">17689</cx:pt>
          <cx:pt idx="17690">17690</cx:pt>
          <cx:pt idx="17691">17691</cx:pt>
          <cx:pt idx="17692">17692</cx:pt>
          <cx:pt idx="17693">17693</cx:pt>
          <cx:pt idx="17694">17694</cx:pt>
          <cx:pt idx="17695">17695</cx:pt>
          <cx:pt idx="17696">17696</cx:pt>
          <cx:pt idx="17697">17697</cx:pt>
          <cx:pt idx="17698">17698</cx:pt>
          <cx:pt idx="17699">17699</cx:pt>
          <cx:pt idx="17700">17700</cx:pt>
          <cx:pt idx="17701">17701</cx:pt>
          <cx:pt idx="17702">17702</cx:pt>
          <cx:pt idx="17703">17703</cx:pt>
          <cx:pt idx="17704">17704</cx:pt>
          <cx:pt idx="17705">17705</cx:pt>
          <cx:pt idx="17706">17706</cx:pt>
          <cx:pt idx="17707">17707</cx:pt>
          <cx:pt idx="17708">17708</cx:pt>
          <cx:pt idx="17709">17709</cx:pt>
          <cx:pt idx="17710">17710</cx:pt>
          <cx:pt idx="17711">17711</cx:pt>
          <cx:pt idx="17712">17712</cx:pt>
          <cx:pt idx="17713">17713</cx:pt>
          <cx:pt idx="17714">17714</cx:pt>
          <cx:pt idx="17715">17715</cx:pt>
          <cx:pt idx="17716">17716</cx:pt>
          <cx:pt idx="17717">17717</cx:pt>
          <cx:pt idx="17718">17718</cx:pt>
          <cx:pt idx="17719">17719</cx:pt>
          <cx:pt idx="17720">17720</cx:pt>
          <cx:pt idx="17721">17721</cx:pt>
          <cx:pt idx="17722">17722</cx:pt>
          <cx:pt idx="17723">17723</cx:pt>
          <cx:pt idx="17724">17724</cx:pt>
          <cx:pt idx="17725">17725</cx:pt>
          <cx:pt idx="17726">17726</cx:pt>
          <cx:pt idx="17727">17727</cx:pt>
          <cx:pt idx="17728">17728</cx:pt>
          <cx:pt idx="17729">17729</cx:pt>
          <cx:pt idx="17730">17730</cx:pt>
          <cx:pt idx="17731">17731</cx:pt>
          <cx:pt idx="17732">17732</cx:pt>
          <cx:pt idx="17733">17733</cx:pt>
          <cx:pt idx="17734">17734</cx:pt>
          <cx:pt idx="17735">17735</cx:pt>
          <cx:pt idx="17736">17736</cx:pt>
          <cx:pt idx="17737">17737</cx:pt>
          <cx:pt idx="17738">17738</cx:pt>
          <cx:pt idx="17739">17739</cx:pt>
          <cx:pt idx="17740">17740</cx:pt>
          <cx:pt idx="17741">17741</cx:pt>
          <cx:pt idx="17742">17742</cx:pt>
          <cx:pt idx="17743">17743</cx:pt>
          <cx:pt idx="17744">17744</cx:pt>
          <cx:pt idx="17745">17745</cx:pt>
          <cx:pt idx="17746">17746</cx:pt>
          <cx:pt idx="17747">17747</cx:pt>
          <cx:pt idx="17748">17748</cx:pt>
          <cx:pt idx="17749">17749</cx:pt>
          <cx:pt idx="17750">17750</cx:pt>
          <cx:pt idx="17751">17751</cx:pt>
          <cx:pt idx="17752">17752</cx:pt>
          <cx:pt idx="17753">17753</cx:pt>
          <cx:pt idx="17754">17754</cx:pt>
          <cx:pt idx="17755">17755</cx:pt>
          <cx:pt idx="17756">17756</cx:pt>
          <cx:pt idx="17757">17757</cx:pt>
          <cx:pt idx="17758">17758</cx:pt>
          <cx:pt idx="17759">17759</cx:pt>
          <cx:pt idx="17760">17760</cx:pt>
          <cx:pt idx="17761">17761</cx:pt>
          <cx:pt idx="17762">17762</cx:pt>
          <cx:pt idx="17763">17763</cx:pt>
          <cx:pt idx="17764">17764</cx:pt>
          <cx:pt idx="17765">17765</cx:pt>
          <cx:pt idx="17766">17766</cx:pt>
          <cx:pt idx="17767">17767</cx:pt>
          <cx:pt idx="17768">17768</cx:pt>
          <cx:pt idx="17769">17769</cx:pt>
          <cx:pt idx="17770">17770</cx:pt>
          <cx:pt idx="17771">17771</cx:pt>
          <cx:pt idx="17772">17772</cx:pt>
          <cx:pt idx="17773">17773</cx:pt>
          <cx:pt idx="17774">17774</cx:pt>
          <cx:pt idx="17775">17775</cx:pt>
          <cx:pt idx="17776">17776</cx:pt>
          <cx:pt idx="17777">17777</cx:pt>
          <cx:pt idx="17778">17778</cx:pt>
          <cx:pt idx="17779">17779</cx:pt>
          <cx:pt idx="17780">17780</cx:pt>
          <cx:pt idx="17781">17781</cx:pt>
          <cx:pt idx="17782">17782</cx:pt>
          <cx:pt idx="17783">17783</cx:pt>
          <cx:pt idx="17784">17784</cx:pt>
          <cx:pt idx="17785">17785</cx:pt>
          <cx:pt idx="17786">17786</cx:pt>
          <cx:pt idx="17787">17787</cx:pt>
          <cx:pt idx="17788">17788</cx:pt>
          <cx:pt idx="17789">17789</cx:pt>
          <cx:pt idx="17790">17790</cx:pt>
          <cx:pt idx="17791">17791</cx:pt>
          <cx:pt idx="17792">17792</cx:pt>
          <cx:pt idx="17793">17793</cx:pt>
          <cx:pt idx="17794">17794</cx:pt>
          <cx:pt idx="17795">17795</cx:pt>
          <cx:pt idx="17796">17796</cx:pt>
          <cx:pt idx="17797">17797</cx:pt>
          <cx:pt idx="17798">17798</cx:pt>
          <cx:pt idx="17799">17799</cx:pt>
          <cx:pt idx="17800">17800</cx:pt>
          <cx:pt idx="17801">17801</cx:pt>
          <cx:pt idx="17802">17802</cx:pt>
          <cx:pt idx="17803">17803</cx:pt>
          <cx:pt idx="17804">17804</cx:pt>
          <cx:pt idx="17805">17805</cx:pt>
          <cx:pt idx="17806">17806</cx:pt>
          <cx:pt idx="17807">17807</cx:pt>
          <cx:pt idx="17808">17808</cx:pt>
          <cx:pt idx="17809">17809</cx:pt>
          <cx:pt idx="17810">17810</cx:pt>
          <cx:pt idx="17811">17811</cx:pt>
          <cx:pt idx="17812">17812</cx:pt>
          <cx:pt idx="17813">17813</cx:pt>
          <cx:pt idx="17814">17814</cx:pt>
          <cx:pt idx="17815">17815</cx:pt>
          <cx:pt idx="17816">17816</cx:pt>
          <cx:pt idx="17817">17817</cx:pt>
          <cx:pt idx="17818">17818</cx:pt>
          <cx:pt idx="17819">17819</cx:pt>
          <cx:pt idx="17820">17820</cx:pt>
          <cx:pt idx="17821">17821</cx:pt>
          <cx:pt idx="17822">17822</cx:pt>
          <cx:pt idx="17823">17823</cx:pt>
          <cx:pt idx="17824">17824</cx:pt>
          <cx:pt idx="17825">17825</cx:pt>
          <cx:pt idx="17826">17826</cx:pt>
          <cx:pt idx="17827">17827</cx:pt>
          <cx:pt idx="17828">17828</cx:pt>
          <cx:pt idx="17829">17829</cx:pt>
          <cx:pt idx="17830">17830</cx:pt>
          <cx:pt idx="17831">17831</cx:pt>
          <cx:pt idx="17832">17832</cx:pt>
          <cx:pt idx="17833">17833</cx:pt>
          <cx:pt idx="17834">17834</cx:pt>
          <cx:pt idx="17835">17835</cx:pt>
          <cx:pt idx="17836">17836</cx:pt>
          <cx:pt idx="17837">17837</cx:pt>
          <cx:pt idx="17838">17838</cx:pt>
          <cx:pt idx="17839">17839</cx:pt>
          <cx:pt idx="17840">17840</cx:pt>
          <cx:pt idx="17841">17841</cx:pt>
          <cx:pt idx="17842">17842</cx:pt>
          <cx:pt idx="17843">17843</cx:pt>
          <cx:pt idx="17844">17844</cx:pt>
          <cx:pt idx="17845">17845</cx:pt>
          <cx:pt idx="17846">17846</cx:pt>
          <cx:pt idx="17847">17847</cx:pt>
          <cx:pt idx="17848">17848</cx:pt>
          <cx:pt idx="17849">17849</cx:pt>
          <cx:pt idx="17850">17850</cx:pt>
          <cx:pt idx="17851">17851</cx:pt>
          <cx:pt idx="17852">17852</cx:pt>
          <cx:pt idx="17853">17853</cx:pt>
          <cx:pt idx="17854">17854</cx:pt>
          <cx:pt idx="17855">17855</cx:pt>
          <cx:pt idx="17856">17856</cx:pt>
          <cx:pt idx="17857">17857</cx:pt>
          <cx:pt idx="17858">17858</cx:pt>
          <cx:pt idx="17859">17859</cx:pt>
          <cx:pt idx="17860">17860</cx:pt>
          <cx:pt idx="17861">17861</cx:pt>
          <cx:pt idx="17862">17862</cx:pt>
          <cx:pt idx="17863">17863</cx:pt>
          <cx:pt idx="17864">17864</cx:pt>
          <cx:pt idx="17865">17865</cx:pt>
          <cx:pt idx="17866">17866</cx:pt>
          <cx:pt idx="17867">17867</cx:pt>
          <cx:pt idx="17868">17868</cx:pt>
          <cx:pt idx="17869">17869</cx:pt>
          <cx:pt idx="17870">17870</cx:pt>
          <cx:pt idx="17871">17871</cx:pt>
          <cx:pt idx="17872">17872</cx:pt>
          <cx:pt idx="17873">17873</cx:pt>
          <cx:pt idx="17874">17874</cx:pt>
          <cx:pt idx="17875">17875</cx:pt>
          <cx:pt idx="17876">17876</cx:pt>
          <cx:pt idx="17877">17877</cx:pt>
          <cx:pt idx="17878">17878</cx:pt>
          <cx:pt idx="17879">17879</cx:pt>
          <cx:pt idx="17880">17880</cx:pt>
          <cx:pt idx="17881">17881</cx:pt>
          <cx:pt idx="17882">17882</cx:pt>
          <cx:pt idx="17883">17883</cx:pt>
          <cx:pt idx="17884">17884</cx:pt>
          <cx:pt idx="17885">17885</cx:pt>
          <cx:pt idx="17886">17886</cx:pt>
          <cx:pt idx="17887">17887</cx:pt>
          <cx:pt idx="17888">17888</cx:pt>
          <cx:pt idx="17889">17889</cx:pt>
          <cx:pt idx="17890">17890</cx:pt>
          <cx:pt idx="17891">17891</cx:pt>
          <cx:pt idx="17892">17892</cx:pt>
          <cx:pt idx="17893">17893</cx:pt>
          <cx:pt idx="17894">17894</cx:pt>
          <cx:pt idx="17895">17895</cx:pt>
          <cx:pt idx="17896">17896</cx:pt>
          <cx:pt idx="17897">17897</cx:pt>
          <cx:pt idx="17898">17898</cx:pt>
          <cx:pt idx="17899">17899</cx:pt>
          <cx:pt idx="17900">17900</cx:pt>
          <cx:pt idx="17901">17901</cx:pt>
          <cx:pt idx="17902">17902</cx:pt>
          <cx:pt idx="17903">17903</cx:pt>
          <cx:pt idx="17904">17904</cx:pt>
          <cx:pt idx="17905">17905</cx:pt>
          <cx:pt idx="17906">17906</cx:pt>
          <cx:pt idx="17907">17907</cx:pt>
          <cx:pt idx="17908">17908</cx:pt>
          <cx:pt idx="17909">17909</cx:pt>
          <cx:pt idx="17910">17910</cx:pt>
          <cx:pt idx="17911">17911</cx:pt>
          <cx:pt idx="17912">17912</cx:pt>
          <cx:pt idx="17913">17913</cx:pt>
          <cx:pt idx="17914">17914</cx:pt>
          <cx:pt idx="17915">17915</cx:pt>
          <cx:pt idx="17916">17916</cx:pt>
          <cx:pt idx="17917">17917</cx:pt>
          <cx:pt idx="17918">17918</cx:pt>
          <cx:pt idx="17919">17919</cx:pt>
          <cx:pt idx="17920">17920</cx:pt>
          <cx:pt idx="17921">17921</cx:pt>
          <cx:pt idx="17922">17922</cx:pt>
          <cx:pt idx="17923">17923</cx:pt>
          <cx:pt idx="17924">17924</cx:pt>
          <cx:pt idx="17925">17925</cx:pt>
          <cx:pt idx="17926">17926</cx:pt>
          <cx:pt idx="17927">17927</cx:pt>
          <cx:pt idx="17928">17928</cx:pt>
          <cx:pt idx="17929">17929</cx:pt>
          <cx:pt idx="17930">17930</cx:pt>
          <cx:pt idx="17931">17931</cx:pt>
          <cx:pt idx="17932">17932</cx:pt>
          <cx:pt idx="17933">17933</cx:pt>
          <cx:pt idx="17934">17934</cx:pt>
          <cx:pt idx="17935">17935</cx:pt>
          <cx:pt idx="17936">17936</cx:pt>
          <cx:pt idx="17937">17937</cx:pt>
          <cx:pt idx="17938">17938</cx:pt>
          <cx:pt idx="17939">17939</cx:pt>
          <cx:pt idx="17940">17940</cx:pt>
          <cx:pt idx="17941">17941</cx:pt>
          <cx:pt idx="17942">17942</cx:pt>
          <cx:pt idx="17943">17943</cx:pt>
          <cx:pt idx="17944">17944</cx:pt>
          <cx:pt idx="17945">17945</cx:pt>
          <cx:pt idx="17946">17946</cx:pt>
          <cx:pt idx="17947">17947</cx:pt>
          <cx:pt idx="17948">17948</cx:pt>
          <cx:pt idx="17949">17949</cx:pt>
          <cx:pt idx="17950">17950</cx:pt>
          <cx:pt idx="17951">17951</cx:pt>
          <cx:pt idx="17952">17952</cx:pt>
          <cx:pt idx="17953">17953</cx:pt>
          <cx:pt idx="17954">17954</cx:pt>
          <cx:pt idx="17955">17955</cx:pt>
          <cx:pt idx="17956">17956</cx:pt>
          <cx:pt idx="17957">17957</cx:pt>
          <cx:pt idx="17958">17958</cx:pt>
          <cx:pt idx="17959">17959</cx:pt>
          <cx:pt idx="17960">17960</cx:pt>
          <cx:pt idx="17961">17961</cx:pt>
          <cx:pt idx="17962">17962</cx:pt>
          <cx:pt idx="17963">17963</cx:pt>
          <cx:pt idx="17964">17964</cx:pt>
          <cx:pt idx="17965">17965</cx:pt>
          <cx:pt idx="17966">17966</cx:pt>
          <cx:pt idx="17967">17967</cx:pt>
          <cx:pt idx="17968">17968</cx:pt>
          <cx:pt idx="17969">17969</cx:pt>
          <cx:pt idx="17970">17970</cx:pt>
          <cx:pt idx="17971">17971</cx:pt>
          <cx:pt idx="17972">17972</cx:pt>
          <cx:pt idx="17973">17973</cx:pt>
          <cx:pt idx="17974">17974</cx:pt>
          <cx:pt idx="17975">17975</cx:pt>
          <cx:pt idx="17976">17976</cx:pt>
          <cx:pt idx="17977">17977</cx:pt>
          <cx:pt idx="17978">17978</cx:pt>
          <cx:pt idx="17979">17979</cx:pt>
          <cx:pt idx="17980">17980</cx:pt>
          <cx:pt idx="17981">17981</cx:pt>
          <cx:pt idx="17982">17982</cx:pt>
          <cx:pt idx="17983">17983</cx:pt>
          <cx:pt idx="17984">17984</cx:pt>
          <cx:pt idx="17985">17985</cx:pt>
          <cx:pt idx="17986">17986</cx:pt>
          <cx:pt idx="17987">17987</cx:pt>
          <cx:pt idx="17988">17988</cx:pt>
          <cx:pt idx="17989">17989</cx:pt>
          <cx:pt idx="17990">17990</cx:pt>
          <cx:pt idx="17991">17991</cx:pt>
          <cx:pt idx="17992">17992</cx:pt>
          <cx:pt idx="17993">17993</cx:pt>
          <cx:pt idx="17994">17994</cx:pt>
          <cx:pt idx="17995">17995</cx:pt>
          <cx:pt idx="17996">17996</cx:pt>
          <cx:pt idx="17997">17997</cx:pt>
          <cx:pt idx="17998">17998</cx:pt>
          <cx:pt idx="17999">17999</cx:pt>
          <cx:pt idx="18000">18000</cx:pt>
          <cx:pt idx="18001">18001</cx:pt>
          <cx:pt idx="18002">18002</cx:pt>
          <cx:pt idx="18003">18003</cx:pt>
          <cx:pt idx="18004">18004</cx:pt>
          <cx:pt idx="18005">18005</cx:pt>
          <cx:pt idx="18006">18006</cx:pt>
          <cx:pt idx="18007">18007</cx:pt>
          <cx:pt idx="18008">18008</cx:pt>
          <cx:pt idx="18009">18009</cx:pt>
          <cx:pt idx="18010">18010</cx:pt>
          <cx:pt idx="18011">18011</cx:pt>
          <cx:pt idx="18012">18012</cx:pt>
          <cx:pt idx="18013">18013</cx:pt>
          <cx:pt idx="18014">18014</cx:pt>
          <cx:pt idx="18015">18015</cx:pt>
          <cx:pt idx="18016">18016</cx:pt>
          <cx:pt idx="18017">18017</cx:pt>
          <cx:pt idx="18018">18018</cx:pt>
          <cx:pt idx="18019">18019</cx:pt>
          <cx:pt idx="18020">18020</cx:pt>
          <cx:pt idx="18021">18021</cx:pt>
          <cx:pt idx="18022">18022</cx:pt>
          <cx:pt idx="18023">18023</cx:pt>
          <cx:pt idx="18024">18024</cx:pt>
          <cx:pt idx="18025">18025</cx:pt>
          <cx:pt idx="18026">18026</cx:pt>
          <cx:pt idx="18027">18027</cx:pt>
          <cx:pt idx="18028">18028</cx:pt>
          <cx:pt idx="18029">18029</cx:pt>
          <cx:pt idx="18030">18030</cx:pt>
          <cx:pt idx="18031">18031</cx:pt>
          <cx:pt idx="18032">18032</cx:pt>
          <cx:pt idx="18033">18033</cx:pt>
          <cx:pt idx="18034">18034</cx:pt>
          <cx:pt idx="18035">18035</cx:pt>
          <cx:pt idx="18036">18036</cx:pt>
          <cx:pt idx="18037">18037</cx:pt>
          <cx:pt idx="18038">18038</cx:pt>
          <cx:pt idx="18039">18039</cx:pt>
          <cx:pt idx="18040">18040</cx:pt>
          <cx:pt idx="18041">18041</cx:pt>
          <cx:pt idx="18042">18042</cx:pt>
          <cx:pt idx="18043">18043</cx:pt>
          <cx:pt idx="18044">18044</cx:pt>
          <cx:pt idx="18045">18045</cx:pt>
          <cx:pt idx="18046">18046</cx:pt>
          <cx:pt idx="18047">18047</cx:pt>
          <cx:pt idx="18048">18048</cx:pt>
          <cx:pt idx="18049">18049</cx:pt>
          <cx:pt idx="18050">18050</cx:pt>
          <cx:pt idx="18051">18051</cx:pt>
          <cx:pt idx="18052">18052</cx:pt>
          <cx:pt idx="18053">18053</cx:pt>
          <cx:pt idx="18054">18054</cx:pt>
          <cx:pt idx="18055">18055</cx:pt>
          <cx:pt idx="18056">18056</cx:pt>
          <cx:pt idx="18057">18057</cx:pt>
          <cx:pt idx="18058">18058</cx:pt>
          <cx:pt idx="18059">18059</cx:pt>
          <cx:pt idx="18060">18060</cx:pt>
          <cx:pt idx="18061">18061</cx:pt>
          <cx:pt idx="18062">18062</cx:pt>
          <cx:pt idx="18063">18063</cx:pt>
          <cx:pt idx="18064">18064</cx:pt>
          <cx:pt idx="18065">18065</cx:pt>
          <cx:pt idx="18066">18066</cx:pt>
          <cx:pt idx="18067">18067</cx:pt>
          <cx:pt idx="18068">18068</cx:pt>
          <cx:pt idx="18069">18069</cx:pt>
          <cx:pt idx="18070">18070</cx:pt>
          <cx:pt idx="18071">18071</cx:pt>
          <cx:pt idx="18072">18072</cx:pt>
          <cx:pt idx="18073">18073</cx:pt>
          <cx:pt idx="18074">18074</cx:pt>
          <cx:pt idx="18075">18075</cx:pt>
          <cx:pt idx="18076">18076</cx:pt>
          <cx:pt idx="18077">18077</cx:pt>
          <cx:pt idx="18078">18078</cx:pt>
          <cx:pt idx="18079">18079</cx:pt>
          <cx:pt idx="18080">18080</cx:pt>
          <cx:pt idx="18081">18081</cx:pt>
          <cx:pt idx="18082">18082</cx:pt>
          <cx:pt idx="18083">18083</cx:pt>
          <cx:pt idx="18084">18084</cx:pt>
          <cx:pt idx="18085">18085</cx:pt>
          <cx:pt idx="18086">18086</cx:pt>
          <cx:pt idx="18087">18087</cx:pt>
          <cx:pt idx="18088">18088</cx:pt>
          <cx:pt idx="18089">18089</cx:pt>
          <cx:pt idx="18090">18090</cx:pt>
          <cx:pt idx="18091">18091</cx:pt>
          <cx:pt idx="18092">18092</cx:pt>
          <cx:pt idx="18093">18093</cx:pt>
          <cx:pt idx="18094">18094</cx:pt>
          <cx:pt idx="18095">18095</cx:pt>
          <cx:pt idx="18096">18096</cx:pt>
          <cx:pt idx="18097">18097</cx:pt>
          <cx:pt idx="18098">18098</cx:pt>
          <cx:pt idx="18099">18099</cx:pt>
          <cx:pt idx="18100">18100</cx:pt>
          <cx:pt idx="18101">18101</cx:pt>
          <cx:pt idx="18102">18102</cx:pt>
          <cx:pt idx="18103">18103</cx:pt>
          <cx:pt idx="18104">18104</cx:pt>
          <cx:pt idx="18105">18105</cx:pt>
          <cx:pt idx="18106">18106</cx:pt>
          <cx:pt idx="18107">18107</cx:pt>
          <cx:pt idx="18108">18108</cx:pt>
          <cx:pt idx="18109">18109</cx:pt>
          <cx:pt idx="18110">18110</cx:pt>
          <cx:pt idx="18111">18111</cx:pt>
          <cx:pt idx="18112">18112</cx:pt>
          <cx:pt idx="18113">18113</cx:pt>
          <cx:pt idx="18114">18114</cx:pt>
          <cx:pt idx="18115">18115</cx:pt>
          <cx:pt idx="18116">18116</cx:pt>
          <cx:pt idx="18117">18117</cx:pt>
          <cx:pt idx="18118">18118</cx:pt>
          <cx:pt idx="18119">18119</cx:pt>
          <cx:pt idx="18120">18120</cx:pt>
          <cx:pt idx="18121">18121</cx:pt>
          <cx:pt idx="18122">18122</cx:pt>
          <cx:pt idx="18123">18123</cx:pt>
          <cx:pt idx="18124">18124</cx:pt>
          <cx:pt idx="18125">18125</cx:pt>
          <cx:pt idx="18126">18126</cx:pt>
          <cx:pt idx="18127">18127</cx:pt>
          <cx:pt idx="18128">18128</cx:pt>
          <cx:pt idx="18129">18129</cx:pt>
          <cx:pt idx="18130">18130</cx:pt>
          <cx:pt idx="18131">18131</cx:pt>
          <cx:pt idx="18132">18132</cx:pt>
          <cx:pt idx="18133">18133</cx:pt>
          <cx:pt idx="18134">18134</cx:pt>
          <cx:pt idx="18135">18135</cx:pt>
          <cx:pt idx="18136">18136</cx:pt>
          <cx:pt idx="18137">18137</cx:pt>
          <cx:pt idx="18138">18138</cx:pt>
          <cx:pt idx="18139">18139</cx:pt>
          <cx:pt idx="18140">18140</cx:pt>
          <cx:pt idx="18141">18141</cx:pt>
          <cx:pt idx="18142">18142</cx:pt>
          <cx:pt idx="18143">18143</cx:pt>
          <cx:pt idx="18144">18144</cx:pt>
          <cx:pt idx="18145">18145</cx:pt>
          <cx:pt idx="18146">18146</cx:pt>
          <cx:pt idx="18147">18147</cx:pt>
          <cx:pt idx="18148">18148</cx:pt>
          <cx:pt idx="18149">18149</cx:pt>
          <cx:pt idx="18150">18150</cx:pt>
          <cx:pt idx="18151">18151</cx:pt>
          <cx:pt idx="18152">18152</cx:pt>
          <cx:pt idx="18153">18153</cx:pt>
          <cx:pt idx="18154">18154</cx:pt>
          <cx:pt idx="18155">18155</cx:pt>
          <cx:pt idx="18156">18156</cx:pt>
          <cx:pt idx="18157">18157</cx:pt>
          <cx:pt idx="18158">18158</cx:pt>
          <cx:pt idx="18159">18159</cx:pt>
          <cx:pt idx="18160">18160</cx:pt>
          <cx:pt idx="18161">18161</cx:pt>
          <cx:pt idx="18162">18162</cx:pt>
          <cx:pt idx="18163">18163</cx:pt>
          <cx:pt idx="18164">18164</cx:pt>
          <cx:pt idx="18165">18165</cx:pt>
          <cx:pt idx="18166">18166</cx:pt>
          <cx:pt idx="18167">18167</cx:pt>
          <cx:pt idx="18168">18168</cx:pt>
          <cx:pt idx="18169">18169</cx:pt>
          <cx:pt idx="18170">18170</cx:pt>
          <cx:pt idx="18171">18171</cx:pt>
          <cx:pt idx="18172">18172</cx:pt>
          <cx:pt idx="18173">18173</cx:pt>
          <cx:pt idx="18174">18174</cx:pt>
          <cx:pt idx="18175">18175</cx:pt>
          <cx:pt idx="18176">18176</cx:pt>
          <cx:pt idx="18177">18177</cx:pt>
          <cx:pt idx="18178">18178</cx:pt>
          <cx:pt idx="18179">18179</cx:pt>
          <cx:pt idx="18180">18180</cx:pt>
          <cx:pt idx="18181">18181</cx:pt>
          <cx:pt idx="18182">18182</cx:pt>
          <cx:pt idx="18183">18183</cx:pt>
          <cx:pt idx="18184">18184</cx:pt>
          <cx:pt idx="18185">18185</cx:pt>
          <cx:pt idx="18186">18186</cx:pt>
          <cx:pt idx="18187">18187</cx:pt>
          <cx:pt idx="18188">18188</cx:pt>
          <cx:pt idx="18189">18189</cx:pt>
          <cx:pt idx="18190">18190</cx:pt>
          <cx:pt idx="18191">18191</cx:pt>
          <cx:pt idx="18192">18192</cx:pt>
          <cx:pt idx="18193">18193</cx:pt>
          <cx:pt idx="18194">18194</cx:pt>
          <cx:pt idx="18195">18195</cx:pt>
          <cx:pt idx="18196">18196</cx:pt>
          <cx:pt idx="18197">18197</cx:pt>
          <cx:pt idx="18198">18198</cx:pt>
          <cx:pt idx="18199">18199</cx:pt>
          <cx:pt idx="18200">18200</cx:pt>
          <cx:pt idx="18201">18201</cx:pt>
          <cx:pt idx="18202">18202</cx:pt>
          <cx:pt idx="18203">18203</cx:pt>
          <cx:pt idx="18204">18204</cx:pt>
          <cx:pt idx="18205">18205</cx:pt>
          <cx:pt idx="18206">18206</cx:pt>
          <cx:pt idx="18207">18207</cx:pt>
          <cx:pt idx="18208">18208</cx:pt>
          <cx:pt idx="18209">18209</cx:pt>
          <cx:pt idx="18210">18210</cx:pt>
          <cx:pt idx="18211">18211</cx:pt>
          <cx:pt idx="18212">18212</cx:pt>
          <cx:pt idx="18213">18213</cx:pt>
          <cx:pt idx="18214">18214</cx:pt>
          <cx:pt idx="18215">18215</cx:pt>
          <cx:pt idx="18216">18216</cx:pt>
          <cx:pt idx="18217">18217</cx:pt>
          <cx:pt idx="18218">18218</cx:pt>
          <cx:pt idx="18219">18219</cx:pt>
          <cx:pt idx="18220">18220</cx:pt>
          <cx:pt idx="18221">18221</cx:pt>
          <cx:pt idx="18222">18222</cx:pt>
          <cx:pt idx="18223">18223</cx:pt>
          <cx:pt idx="18224">18224</cx:pt>
          <cx:pt idx="18225">18225</cx:pt>
          <cx:pt idx="18226">18226</cx:pt>
          <cx:pt idx="18227">18227</cx:pt>
          <cx:pt idx="18228">18228</cx:pt>
          <cx:pt idx="18229">18229</cx:pt>
          <cx:pt idx="18230">18230</cx:pt>
          <cx:pt idx="18231">18231</cx:pt>
          <cx:pt idx="18232">18232</cx:pt>
          <cx:pt idx="18233">18233</cx:pt>
          <cx:pt idx="18234">18234</cx:pt>
          <cx:pt idx="18235">18235</cx:pt>
          <cx:pt idx="18236">18236</cx:pt>
          <cx:pt idx="18237">18237</cx:pt>
          <cx:pt idx="18238">18238</cx:pt>
          <cx:pt idx="18239">18239</cx:pt>
          <cx:pt idx="18240">18240</cx:pt>
          <cx:pt idx="18241">18241</cx:pt>
          <cx:pt idx="18242">18242</cx:pt>
          <cx:pt idx="18243">18243</cx:pt>
          <cx:pt idx="18244">18244</cx:pt>
          <cx:pt idx="18245">18245</cx:pt>
          <cx:pt idx="18246">18246</cx:pt>
          <cx:pt idx="18247">18247</cx:pt>
          <cx:pt idx="18248">18248</cx:pt>
          <cx:pt idx="18249">18249</cx:pt>
          <cx:pt idx="18250">18250</cx:pt>
          <cx:pt idx="18251">18251</cx:pt>
          <cx:pt idx="18252">18252</cx:pt>
          <cx:pt idx="18253">18253</cx:pt>
          <cx:pt idx="18254">18254</cx:pt>
          <cx:pt idx="18255">18255</cx:pt>
          <cx:pt idx="18256">18256</cx:pt>
          <cx:pt idx="18257">18257</cx:pt>
          <cx:pt idx="18258">18258</cx:pt>
          <cx:pt idx="18259">18259</cx:pt>
          <cx:pt idx="18260">18260</cx:pt>
          <cx:pt idx="18261">18261</cx:pt>
          <cx:pt idx="18262">18262</cx:pt>
          <cx:pt idx="18263">18263</cx:pt>
          <cx:pt idx="18264">18264</cx:pt>
          <cx:pt idx="18265">18265</cx:pt>
          <cx:pt idx="18266">18266</cx:pt>
          <cx:pt idx="18267">18267</cx:pt>
          <cx:pt idx="18268">18268</cx:pt>
          <cx:pt idx="18269">18269</cx:pt>
          <cx:pt idx="18270">18270</cx:pt>
          <cx:pt idx="18271">18271</cx:pt>
          <cx:pt idx="18272">18272</cx:pt>
          <cx:pt idx="18273">18273</cx:pt>
          <cx:pt idx="18274">18274</cx:pt>
          <cx:pt idx="18275">18275</cx:pt>
          <cx:pt idx="18276">18276</cx:pt>
          <cx:pt idx="18277">18277</cx:pt>
          <cx:pt idx="18278">18278</cx:pt>
          <cx:pt idx="18279">18279</cx:pt>
          <cx:pt idx="18280">18280</cx:pt>
          <cx:pt idx="18281">18281</cx:pt>
          <cx:pt idx="18282">18282</cx:pt>
          <cx:pt idx="18283">18283</cx:pt>
          <cx:pt idx="18284">18284</cx:pt>
          <cx:pt idx="18285">18285</cx:pt>
          <cx:pt idx="18286">18286</cx:pt>
          <cx:pt idx="18287">18287</cx:pt>
          <cx:pt idx="18288">18288</cx:pt>
          <cx:pt idx="18289">18289</cx:pt>
          <cx:pt idx="18290">18290</cx:pt>
          <cx:pt idx="18291">18291</cx:pt>
          <cx:pt idx="18292">18292</cx:pt>
          <cx:pt idx="18293">18293</cx:pt>
          <cx:pt idx="18294">18294</cx:pt>
          <cx:pt idx="18295">18295</cx:pt>
          <cx:pt idx="18296">18296</cx:pt>
          <cx:pt idx="18297">18297</cx:pt>
          <cx:pt idx="18298">18298</cx:pt>
          <cx:pt idx="18299">18299</cx:pt>
          <cx:pt idx="18300">18300</cx:pt>
          <cx:pt idx="18301">18301</cx:pt>
          <cx:pt idx="18302">18302</cx:pt>
          <cx:pt idx="18303">18303</cx:pt>
          <cx:pt idx="18304">18304</cx:pt>
          <cx:pt idx="18305">18305</cx:pt>
          <cx:pt idx="18306">18306</cx:pt>
          <cx:pt idx="18307">18307</cx:pt>
          <cx:pt idx="18308">18308</cx:pt>
          <cx:pt idx="18309">18309</cx:pt>
          <cx:pt idx="18310">18310</cx:pt>
          <cx:pt idx="18311">18311</cx:pt>
          <cx:pt idx="18312">18312</cx:pt>
          <cx:pt idx="18313">18313</cx:pt>
          <cx:pt idx="18314">18314</cx:pt>
          <cx:pt idx="18315">18315</cx:pt>
          <cx:pt idx="18316">18316</cx:pt>
          <cx:pt idx="18317">18317</cx:pt>
          <cx:pt idx="18318">18318</cx:pt>
          <cx:pt idx="18319">18319</cx:pt>
          <cx:pt idx="18320">18320</cx:pt>
          <cx:pt idx="18321">18321</cx:pt>
          <cx:pt idx="18322">18322</cx:pt>
          <cx:pt idx="18323">18323</cx:pt>
          <cx:pt idx="18324">18324</cx:pt>
          <cx:pt idx="18325">18325</cx:pt>
          <cx:pt idx="18326">18326</cx:pt>
          <cx:pt idx="18327">18327</cx:pt>
          <cx:pt idx="18328">18328</cx:pt>
          <cx:pt idx="18329">18329</cx:pt>
          <cx:pt idx="18330">18330</cx:pt>
          <cx:pt idx="18331">18331</cx:pt>
          <cx:pt idx="18332">18332</cx:pt>
          <cx:pt idx="18333">18333</cx:pt>
          <cx:pt idx="18334">18334</cx:pt>
          <cx:pt idx="18335">18335</cx:pt>
          <cx:pt idx="18336">18336</cx:pt>
          <cx:pt idx="18337">18337</cx:pt>
          <cx:pt idx="18338">18338</cx:pt>
          <cx:pt idx="18339">18339</cx:pt>
          <cx:pt idx="18340">18340</cx:pt>
          <cx:pt idx="18341">18341</cx:pt>
          <cx:pt idx="18342">18342</cx:pt>
          <cx:pt idx="18343">18343</cx:pt>
          <cx:pt idx="18344">18344</cx:pt>
          <cx:pt idx="18345">18345</cx:pt>
          <cx:pt idx="18346">18346</cx:pt>
          <cx:pt idx="18347">18347</cx:pt>
          <cx:pt idx="18348">18348</cx:pt>
          <cx:pt idx="18349">18349</cx:pt>
          <cx:pt idx="18350">18350</cx:pt>
          <cx:pt idx="18351">18351</cx:pt>
          <cx:pt idx="18352">18352</cx:pt>
          <cx:pt idx="18353">18353</cx:pt>
          <cx:pt idx="18354">18354</cx:pt>
          <cx:pt idx="18355">18355</cx:pt>
          <cx:pt idx="18356">18356</cx:pt>
          <cx:pt idx="18357">18357</cx:pt>
          <cx:pt idx="18358">18358</cx:pt>
          <cx:pt idx="18359">18359</cx:pt>
          <cx:pt idx="18360">18360</cx:pt>
          <cx:pt idx="18361">18361</cx:pt>
          <cx:pt idx="18362">18362</cx:pt>
          <cx:pt idx="18363">18363</cx:pt>
          <cx:pt idx="18364">18364</cx:pt>
          <cx:pt idx="18365">18365</cx:pt>
          <cx:pt idx="18366">18366</cx:pt>
          <cx:pt idx="18367">18367</cx:pt>
          <cx:pt idx="18368">18368</cx:pt>
          <cx:pt idx="18369">18369</cx:pt>
          <cx:pt idx="18370">18370</cx:pt>
          <cx:pt idx="18371">18371</cx:pt>
          <cx:pt idx="18372">18372</cx:pt>
          <cx:pt idx="18373">18373</cx:pt>
          <cx:pt idx="18374">18374</cx:pt>
          <cx:pt idx="18375">18375</cx:pt>
          <cx:pt idx="18376">18376</cx:pt>
          <cx:pt idx="18377">18377</cx:pt>
          <cx:pt idx="18378">18378</cx:pt>
          <cx:pt idx="18379">18379</cx:pt>
          <cx:pt idx="18380">18380</cx:pt>
          <cx:pt idx="18381">18381</cx:pt>
          <cx:pt idx="18382">18382</cx:pt>
          <cx:pt idx="18383">18383</cx:pt>
          <cx:pt idx="18384">18384</cx:pt>
          <cx:pt idx="18385">18385</cx:pt>
          <cx:pt idx="18386">18386</cx:pt>
          <cx:pt idx="18387">18387</cx:pt>
          <cx:pt idx="18388">18388</cx:pt>
          <cx:pt idx="18389">18389</cx:pt>
          <cx:pt idx="18390">18390</cx:pt>
          <cx:pt idx="18391">18391</cx:pt>
          <cx:pt idx="18392">18392</cx:pt>
          <cx:pt idx="18393">18393</cx:pt>
          <cx:pt idx="18394">18394</cx:pt>
          <cx:pt idx="18395">18395</cx:pt>
          <cx:pt idx="18396">18396</cx:pt>
          <cx:pt idx="18397">18397</cx:pt>
          <cx:pt idx="18398">18398</cx:pt>
          <cx:pt idx="18399">18399</cx:pt>
          <cx:pt idx="18400">18400</cx:pt>
          <cx:pt idx="18401">18401</cx:pt>
          <cx:pt idx="18402">18402</cx:pt>
          <cx:pt idx="18403">18403</cx:pt>
          <cx:pt idx="18404">18404</cx:pt>
          <cx:pt idx="18405">18405</cx:pt>
          <cx:pt idx="18406">18406</cx:pt>
          <cx:pt idx="18407">18407</cx:pt>
          <cx:pt idx="18408">18408</cx:pt>
          <cx:pt idx="18409">18409</cx:pt>
          <cx:pt idx="18410">18410</cx:pt>
          <cx:pt idx="18411">18411</cx:pt>
          <cx:pt idx="18412">18412</cx:pt>
          <cx:pt idx="18413">18413</cx:pt>
          <cx:pt idx="18414">18414</cx:pt>
          <cx:pt idx="18415">18415</cx:pt>
          <cx:pt idx="18416">18416</cx:pt>
          <cx:pt idx="18417">18417</cx:pt>
          <cx:pt idx="18418">18418</cx:pt>
          <cx:pt idx="18419">18419</cx:pt>
          <cx:pt idx="18420">18420</cx:pt>
          <cx:pt idx="18421">18421</cx:pt>
          <cx:pt idx="18422">18422</cx:pt>
          <cx:pt idx="18423">18423</cx:pt>
          <cx:pt idx="18424">18424</cx:pt>
          <cx:pt idx="18425">18425</cx:pt>
          <cx:pt idx="18426">18426</cx:pt>
          <cx:pt idx="18427">18427</cx:pt>
          <cx:pt idx="18428">18428</cx:pt>
          <cx:pt idx="18429">18429</cx:pt>
          <cx:pt idx="18430">18430</cx:pt>
          <cx:pt idx="18431">18431</cx:pt>
          <cx:pt idx="18432">18432</cx:pt>
          <cx:pt idx="18433">18433</cx:pt>
          <cx:pt idx="18434">18434</cx:pt>
          <cx:pt idx="18435">18435</cx:pt>
          <cx:pt idx="18436">18436</cx:pt>
          <cx:pt idx="18437">18437</cx:pt>
          <cx:pt idx="18438">18438</cx:pt>
          <cx:pt idx="18439">18439</cx:pt>
          <cx:pt idx="18440">18440</cx:pt>
          <cx:pt idx="18441">18441</cx:pt>
          <cx:pt idx="18442">18442</cx:pt>
          <cx:pt idx="18443">18443</cx:pt>
          <cx:pt idx="18444">18444</cx:pt>
          <cx:pt idx="18445">18445</cx:pt>
          <cx:pt idx="18446">18446</cx:pt>
          <cx:pt idx="18447">18447</cx:pt>
          <cx:pt idx="18448">18448</cx:pt>
          <cx:pt idx="18449">18449</cx:pt>
          <cx:pt idx="18450">18450</cx:pt>
          <cx:pt idx="18451">18451</cx:pt>
          <cx:pt idx="18452">18452</cx:pt>
          <cx:pt idx="18453">18453</cx:pt>
          <cx:pt idx="18454">18454</cx:pt>
          <cx:pt idx="18455">18455</cx:pt>
          <cx:pt idx="18456">18456</cx:pt>
          <cx:pt idx="18457">18457</cx:pt>
          <cx:pt idx="18458">18458</cx:pt>
          <cx:pt idx="18459">18459</cx:pt>
          <cx:pt idx="18460">18460</cx:pt>
          <cx:pt idx="18461">18461</cx:pt>
          <cx:pt idx="18462">18462</cx:pt>
          <cx:pt idx="18463">18463</cx:pt>
          <cx:pt idx="18464">18464</cx:pt>
          <cx:pt idx="18465">18465</cx:pt>
          <cx:pt idx="18466">18466</cx:pt>
          <cx:pt idx="18467">18467</cx:pt>
          <cx:pt idx="18468">18468</cx:pt>
          <cx:pt idx="18469">18469</cx:pt>
          <cx:pt idx="18470">18470</cx:pt>
          <cx:pt idx="18471">18471</cx:pt>
          <cx:pt idx="18472">18472</cx:pt>
          <cx:pt idx="18473">18473</cx:pt>
          <cx:pt idx="18474">18474</cx:pt>
          <cx:pt idx="18475">18475</cx:pt>
          <cx:pt idx="18476">18476</cx:pt>
          <cx:pt idx="18477">18477</cx:pt>
          <cx:pt idx="18478">18478</cx:pt>
          <cx:pt idx="18479">18479</cx:pt>
          <cx:pt idx="18480">18480</cx:pt>
          <cx:pt idx="18481">18481</cx:pt>
          <cx:pt idx="18482">18482</cx:pt>
          <cx:pt idx="18483">18483</cx:pt>
          <cx:pt idx="18484">18484</cx:pt>
          <cx:pt idx="18485">18485</cx:pt>
          <cx:pt idx="18486">18486</cx:pt>
          <cx:pt idx="18487">18487</cx:pt>
          <cx:pt idx="18488">18488</cx:pt>
          <cx:pt idx="18489">18489</cx:pt>
          <cx:pt idx="18490">18490</cx:pt>
          <cx:pt idx="18491">18491</cx:pt>
          <cx:pt idx="18492">18492</cx:pt>
          <cx:pt idx="18493">18493</cx:pt>
          <cx:pt idx="18494">18494</cx:pt>
          <cx:pt idx="18495">18495</cx:pt>
          <cx:pt idx="18496">18496</cx:pt>
          <cx:pt idx="18497">18497</cx:pt>
          <cx:pt idx="18498">18498</cx:pt>
          <cx:pt idx="18499">18499</cx:pt>
          <cx:pt idx="18500">18500</cx:pt>
          <cx:pt idx="18501">18501</cx:pt>
          <cx:pt idx="18502">18502</cx:pt>
          <cx:pt idx="18503">18503</cx:pt>
          <cx:pt idx="18504">18504</cx:pt>
          <cx:pt idx="18505">18505</cx:pt>
          <cx:pt idx="18506">18506</cx:pt>
          <cx:pt idx="18507">18507</cx:pt>
          <cx:pt idx="18508">18508</cx:pt>
          <cx:pt idx="18509">18509</cx:pt>
          <cx:pt idx="18510">18510</cx:pt>
          <cx:pt idx="18511">18511</cx:pt>
          <cx:pt idx="18512">18512</cx:pt>
          <cx:pt idx="18513">18513</cx:pt>
          <cx:pt idx="18514">18514</cx:pt>
          <cx:pt idx="18515">18515</cx:pt>
          <cx:pt idx="18516">18516</cx:pt>
          <cx:pt idx="18517">18517</cx:pt>
          <cx:pt idx="18518">18518</cx:pt>
          <cx:pt idx="18519">18519</cx:pt>
          <cx:pt idx="18520">18520</cx:pt>
          <cx:pt idx="18521">18521</cx:pt>
          <cx:pt idx="18522">18522</cx:pt>
          <cx:pt idx="18523">18523</cx:pt>
          <cx:pt idx="18524">18524</cx:pt>
          <cx:pt idx="18525">18525</cx:pt>
          <cx:pt idx="18526">18526</cx:pt>
          <cx:pt idx="18527">18527</cx:pt>
          <cx:pt idx="18528">18528</cx:pt>
          <cx:pt idx="18529">18529</cx:pt>
          <cx:pt idx="18530">18530</cx:pt>
          <cx:pt idx="18531">18531</cx:pt>
          <cx:pt idx="18532">18532</cx:pt>
          <cx:pt idx="18533">18533</cx:pt>
          <cx:pt idx="18534">18534</cx:pt>
          <cx:pt idx="18535">18535</cx:pt>
          <cx:pt idx="18536">18536</cx:pt>
          <cx:pt idx="18537">18537</cx:pt>
          <cx:pt idx="18538">18538</cx:pt>
          <cx:pt idx="18539">18539</cx:pt>
          <cx:pt idx="18540">18540</cx:pt>
          <cx:pt idx="18541">18541</cx:pt>
          <cx:pt idx="18542">18542</cx:pt>
          <cx:pt idx="18543">18543</cx:pt>
          <cx:pt idx="18544">18544</cx:pt>
          <cx:pt idx="18545">18545</cx:pt>
          <cx:pt idx="18546">18546</cx:pt>
          <cx:pt idx="18547">18547</cx:pt>
          <cx:pt idx="18548">18548</cx:pt>
          <cx:pt idx="18549">18549</cx:pt>
          <cx:pt idx="18550">18550</cx:pt>
          <cx:pt idx="18551">18551</cx:pt>
          <cx:pt idx="18552">18552</cx:pt>
          <cx:pt idx="18553">18553</cx:pt>
          <cx:pt idx="18554">18554</cx:pt>
          <cx:pt idx="18555">18555</cx:pt>
          <cx:pt idx="18556">18556</cx:pt>
          <cx:pt idx="18557">18557</cx:pt>
          <cx:pt idx="18558">18558</cx:pt>
          <cx:pt idx="18559">18559</cx:pt>
          <cx:pt idx="18560">18560</cx:pt>
          <cx:pt idx="18561">18561</cx:pt>
          <cx:pt idx="18562">18562</cx:pt>
          <cx:pt idx="18563">18563</cx:pt>
          <cx:pt idx="18564">18564</cx:pt>
          <cx:pt idx="18565">18565</cx:pt>
          <cx:pt idx="18566">18566</cx:pt>
          <cx:pt idx="18567">18567</cx:pt>
          <cx:pt idx="18568">18568</cx:pt>
          <cx:pt idx="18569">18569</cx:pt>
          <cx:pt idx="18570">18570</cx:pt>
          <cx:pt idx="18571">18571</cx:pt>
          <cx:pt idx="18572">18572</cx:pt>
          <cx:pt idx="18573">18573</cx:pt>
          <cx:pt idx="18574">18574</cx:pt>
          <cx:pt idx="18575">18575</cx:pt>
          <cx:pt idx="18576">18576</cx:pt>
          <cx:pt idx="18577">18577</cx:pt>
          <cx:pt idx="18578">18578</cx:pt>
          <cx:pt idx="18579">18579</cx:pt>
          <cx:pt idx="18580">18580</cx:pt>
          <cx:pt idx="18581">18581</cx:pt>
          <cx:pt idx="18582">18582</cx:pt>
          <cx:pt idx="18583">18583</cx:pt>
          <cx:pt idx="18584">18584</cx:pt>
          <cx:pt idx="18585">18585</cx:pt>
          <cx:pt idx="18586">18586</cx:pt>
          <cx:pt idx="18587">18587</cx:pt>
          <cx:pt idx="18588">18588</cx:pt>
          <cx:pt idx="18589">18589</cx:pt>
          <cx:pt idx="18590">18590</cx:pt>
          <cx:pt idx="18591">18591</cx:pt>
          <cx:pt idx="18592">18592</cx:pt>
          <cx:pt idx="18593">18593</cx:pt>
          <cx:pt idx="18594">18594</cx:pt>
          <cx:pt idx="18595">18595</cx:pt>
          <cx:pt idx="18596">18596</cx:pt>
          <cx:pt idx="18597">18597</cx:pt>
          <cx:pt idx="18598">18598</cx:pt>
          <cx:pt idx="18599">18599</cx:pt>
          <cx:pt idx="18600">18600</cx:pt>
          <cx:pt idx="18601">18601</cx:pt>
          <cx:pt idx="18602">18602</cx:pt>
          <cx:pt idx="18603">18603</cx:pt>
          <cx:pt idx="18604">18604</cx:pt>
          <cx:pt idx="18605">18605</cx:pt>
          <cx:pt idx="18606">18606</cx:pt>
          <cx:pt idx="18607">18607</cx:pt>
          <cx:pt idx="18608">18608</cx:pt>
          <cx:pt idx="18609">18609</cx:pt>
          <cx:pt idx="18610">18610</cx:pt>
          <cx:pt idx="18611">18611</cx:pt>
          <cx:pt idx="18612">18612</cx:pt>
          <cx:pt idx="18613">18613</cx:pt>
          <cx:pt idx="18614">18614</cx:pt>
          <cx:pt idx="18615">18615</cx:pt>
          <cx:pt idx="18616">18616</cx:pt>
          <cx:pt idx="18617">18617</cx:pt>
          <cx:pt idx="18618">18618</cx:pt>
          <cx:pt idx="18619">18619</cx:pt>
          <cx:pt idx="18620">18620</cx:pt>
          <cx:pt idx="18621">18621</cx:pt>
          <cx:pt idx="18622">18622</cx:pt>
          <cx:pt idx="18623">18623</cx:pt>
          <cx:pt idx="18624">18624</cx:pt>
          <cx:pt idx="18625">18625</cx:pt>
          <cx:pt idx="18626">18626</cx:pt>
          <cx:pt idx="18627">18627</cx:pt>
          <cx:pt idx="18628">18628</cx:pt>
          <cx:pt idx="18629">18629</cx:pt>
          <cx:pt idx="18630">18630</cx:pt>
          <cx:pt idx="18631">18631</cx:pt>
          <cx:pt idx="18632">18632</cx:pt>
          <cx:pt idx="18633">18633</cx:pt>
          <cx:pt idx="18634">18634</cx:pt>
          <cx:pt idx="18635">18635</cx:pt>
          <cx:pt idx="18636">18636</cx:pt>
          <cx:pt idx="18637">18637</cx:pt>
          <cx:pt idx="18638">18638</cx:pt>
          <cx:pt idx="18639">18639</cx:pt>
          <cx:pt idx="18640">18640</cx:pt>
          <cx:pt idx="18641">18641</cx:pt>
          <cx:pt idx="18642">18642</cx:pt>
          <cx:pt idx="18643">18643</cx:pt>
          <cx:pt idx="18644">18644</cx:pt>
          <cx:pt idx="18645">18645</cx:pt>
          <cx:pt idx="18646">18646</cx:pt>
          <cx:pt idx="18647">18647</cx:pt>
          <cx:pt idx="18648">18648</cx:pt>
          <cx:pt idx="18649">18649</cx:pt>
          <cx:pt idx="18650">18650</cx:pt>
          <cx:pt idx="18651">18651</cx:pt>
          <cx:pt idx="18652">18652</cx:pt>
          <cx:pt idx="18653">18653</cx:pt>
          <cx:pt idx="18654">18654</cx:pt>
          <cx:pt idx="18655">18655</cx:pt>
          <cx:pt idx="18656">18656</cx:pt>
          <cx:pt idx="18657">18657</cx:pt>
          <cx:pt idx="18658">18658</cx:pt>
          <cx:pt idx="18659">18659</cx:pt>
          <cx:pt idx="18660">18660</cx:pt>
          <cx:pt idx="18661">18661</cx:pt>
          <cx:pt idx="18662">18662</cx:pt>
          <cx:pt idx="18663">18663</cx:pt>
          <cx:pt idx="18664">18664</cx:pt>
          <cx:pt idx="18665">18665</cx:pt>
          <cx:pt idx="18666">18666</cx:pt>
          <cx:pt idx="18667">18667</cx:pt>
          <cx:pt idx="18668">18668</cx:pt>
          <cx:pt idx="18669">18669</cx:pt>
          <cx:pt idx="18670">18670</cx:pt>
          <cx:pt idx="18671">18671</cx:pt>
          <cx:pt idx="18672">18672</cx:pt>
          <cx:pt idx="18673">18673</cx:pt>
          <cx:pt idx="18674">18674</cx:pt>
          <cx:pt idx="18675">18675</cx:pt>
          <cx:pt idx="18676">18676</cx:pt>
          <cx:pt idx="18677">18677</cx:pt>
          <cx:pt idx="18678">18678</cx:pt>
          <cx:pt idx="18679">18679</cx:pt>
          <cx:pt idx="18680">18680</cx:pt>
          <cx:pt idx="18681">18681</cx:pt>
          <cx:pt idx="18682">18682</cx:pt>
          <cx:pt idx="18683">18683</cx:pt>
          <cx:pt idx="18684">18684</cx:pt>
          <cx:pt idx="18685">18685</cx:pt>
          <cx:pt idx="18686">18686</cx:pt>
          <cx:pt idx="18687">18687</cx:pt>
          <cx:pt idx="18688">18688</cx:pt>
          <cx:pt idx="18689">18689</cx:pt>
          <cx:pt idx="18690">18690</cx:pt>
          <cx:pt idx="18691">18691</cx:pt>
          <cx:pt idx="18692">18692</cx:pt>
          <cx:pt idx="18693">18693</cx:pt>
          <cx:pt idx="18694">18694</cx:pt>
          <cx:pt idx="18695">18695</cx:pt>
          <cx:pt idx="18696">18696</cx:pt>
          <cx:pt idx="18697">18697</cx:pt>
          <cx:pt idx="18698">18698</cx:pt>
          <cx:pt idx="18699">18699</cx:pt>
          <cx:pt idx="18700">18700</cx:pt>
          <cx:pt idx="18701">18701</cx:pt>
          <cx:pt idx="18702">18702</cx:pt>
          <cx:pt idx="18703">18703</cx:pt>
          <cx:pt idx="18704">18704</cx:pt>
          <cx:pt idx="18705">18705</cx:pt>
          <cx:pt idx="18706">18706</cx:pt>
          <cx:pt idx="18707">18707</cx:pt>
          <cx:pt idx="18708">18708</cx:pt>
          <cx:pt idx="18709">18709</cx:pt>
          <cx:pt idx="18710">18710</cx:pt>
          <cx:pt idx="18711">18711</cx:pt>
          <cx:pt idx="18712">18712</cx:pt>
          <cx:pt idx="18713">18713</cx:pt>
          <cx:pt idx="18714">18714</cx:pt>
          <cx:pt idx="18715">18715</cx:pt>
          <cx:pt idx="18716">18716</cx:pt>
          <cx:pt idx="18717">18717</cx:pt>
          <cx:pt idx="18718">18718</cx:pt>
          <cx:pt idx="18719">18719</cx:pt>
          <cx:pt idx="18720">18720</cx:pt>
          <cx:pt idx="18721">18721</cx:pt>
          <cx:pt idx="18722">18722</cx:pt>
          <cx:pt idx="18723">18723</cx:pt>
          <cx:pt idx="18724">18724</cx:pt>
          <cx:pt idx="18725">18725</cx:pt>
          <cx:pt idx="18726">18726</cx:pt>
          <cx:pt idx="18727">18727</cx:pt>
          <cx:pt idx="18728">18728</cx:pt>
          <cx:pt idx="18729">18729</cx:pt>
          <cx:pt idx="18730">18730</cx:pt>
          <cx:pt idx="18731">18731</cx:pt>
          <cx:pt idx="18732">18732</cx:pt>
          <cx:pt idx="18733">18733</cx:pt>
          <cx:pt idx="18734">18734</cx:pt>
          <cx:pt idx="18735">18735</cx:pt>
          <cx:pt idx="18736">18736</cx:pt>
          <cx:pt idx="18737">18737</cx:pt>
          <cx:pt idx="18738">18738</cx:pt>
          <cx:pt idx="18739">18739</cx:pt>
          <cx:pt idx="18740">18740</cx:pt>
          <cx:pt idx="18741">18741</cx:pt>
          <cx:pt idx="18742">18742</cx:pt>
          <cx:pt idx="18743">18743</cx:pt>
          <cx:pt idx="18744">18744</cx:pt>
          <cx:pt idx="18745">18745</cx:pt>
          <cx:pt idx="18746">18746</cx:pt>
          <cx:pt idx="18747">18747</cx:pt>
          <cx:pt idx="18748">18748</cx:pt>
          <cx:pt idx="18749">18749</cx:pt>
          <cx:pt idx="18750">18750</cx:pt>
          <cx:pt idx="18751">18751</cx:pt>
          <cx:pt idx="18752">18752</cx:pt>
          <cx:pt idx="18753">18753</cx:pt>
          <cx:pt idx="18754">18754</cx:pt>
          <cx:pt idx="18755">18755</cx:pt>
          <cx:pt idx="18756">18756</cx:pt>
          <cx:pt idx="18757">18757</cx:pt>
          <cx:pt idx="18758">18758</cx:pt>
          <cx:pt idx="18759">18759</cx:pt>
          <cx:pt idx="18760">18760</cx:pt>
          <cx:pt idx="18761">18761</cx:pt>
          <cx:pt idx="18762">18762</cx:pt>
          <cx:pt idx="18763">18763</cx:pt>
          <cx:pt idx="18764">18764</cx:pt>
          <cx:pt idx="18765">18765</cx:pt>
          <cx:pt idx="18766">18766</cx:pt>
          <cx:pt idx="18767">18767</cx:pt>
          <cx:pt idx="18768">18768</cx:pt>
          <cx:pt idx="18769">18769</cx:pt>
          <cx:pt idx="18770">18770</cx:pt>
          <cx:pt idx="18771">18771</cx:pt>
          <cx:pt idx="18772">18772</cx:pt>
          <cx:pt idx="18773">18773</cx:pt>
          <cx:pt idx="18774">18774</cx:pt>
          <cx:pt idx="18775">18775</cx:pt>
          <cx:pt idx="18776">18776</cx:pt>
          <cx:pt idx="18777">18777</cx:pt>
          <cx:pt idx="18778">18778</cx:pt>
          <cx:pt idx="18779">18779</cx:pt>
          <cx:pt idx="18780">18780</cx:pt>
          <cx:pt idx="18781">18781</cx:pt>
          <cx:pt idx="18782">18782</cx:pt>
          <cx:pt idx="18783">18783</cx:pt>
          <cx:pt idx="18784">18784</cx:pt>
          <cx:pt idx="18785">18785</cx:pt>
          <cx:pt idx="18786">18786</cx:pt>
          <cx:pt idx="18787">18787</cx:pt>
          <cx:pt idx="18788">18788</cx:pt>
          <cx:pt idx="18789">18789</cx:pt>
          <cx:pt idx="18790">18790</cx:pt>
          <cx:pt idx="18791">18791</cx:pt>
          <cx:pt idx="18792">18792</cx:pt>
          <cx:pt idx="18793">18793</cx:pt>
          <cx:pt idx="18794">18794</cx:pt>
          <cx:pt idx="18795">18795</cx:pt>
          <cx:pt idx="18796">18796</cx:pt>
          <cx:pt idx="18797">18797</cx:pt>
          <cx:pt idx="18798">18798</cx:pt>
          <cx:pt idx="18799">18799</cx:pt>
          <cx:pt idx="18800">18800</cx:pt>
          <cx:pt idx="18801">18801</cx:pt>
          <cx:pt idx="18802">18802</cx:pt>
          <cx:pt idx="18803">18803</cx:pt>
          <cx:pt idx="18804">18804</cx:pt>
          <cx:pt idx="18805">18805</cx:pt>
          <cx:pt idx="18806">18806</cx:pt>
          <cx:pt idx="18807">18807</cx:pt>
          <cx:pt idx="18808">18808</cx:pt>
          <cx:pt idx="18809">18809</cx:pt>
          <cx:pt idx="18810">18810</cx:pt>
          <cx:pt idx="18811">18811</cx:pt>
          <cx:pt idx="18812">18812</cx:pt>
          <cx:pt idx="18813">18813</cx:pt>
          <cx:pt idx="18814">18814</cx:pt>
          <cx:pt idx="18815">18815</cx:pt>
          <cx:pt idx="18816">18816</cx:pt>
          <cx:pt idx="18817">18817</cx:pt>
          <cx:pt idx="18818">18818</cx:pt>
          <cx:pt idx="18819">18819</cx:pt>
          <cx:pt idx="18820">18820</cx:pt>
          <cx:pt idx="18821">18821</cx:pt>
          <cx:pt idx="18822">18822</cx:pt>
          <cx:pt idx="18823">18823</cx:pt>
          <cx:pt idx="18824">18824</cx:pt>
          <cx:pt idx="18825">18825</cx:pt>
          <cx:pt idx="18826">18826</cx:pt>
          <cx:pt idx="18827">18827</cx:pt>
          <cx:pt idx="18828">18828</cx:pt>
          <cx:pt idx="18829">18829</cx:pt>
          <cx:pt idx="18830">18830</cx:pt>
          <cx:pt idx="18831">18831</cx:pt>
          <cx:pt idx="18832">18832</cx:pt>
          <cx:pt idx="18833">18833</cx:pt>
          <cx:pt idx="18834">18834</cx:pt>
          <cx:pt idx="18835">18835</cx:pt>
          <cx:pt idx="18836">18836</cx:pt>
          <cx:pt idx="18837">18837</cx:pt>
          <cx:pt idx="18838">18838</cx:pt>
          <cx:pt idx="18839">18839</cx:pt>
          <cx:pt idx="18840">18840</cx:pt>
          <cx:pt idx="18841">18841</cx:pt>
          <cx:pt idx="18842">18842</cx:pt>
          <cx:pt idx="18843">18843</cx:pt>
          <cx:pt idx="18844">18844</cx:pt>
          <cx:pt idx="18845">18845</cx:pt>
          <cx:pt idx="18846">18846</cx:pt>
          <cx:pt idx="18847">18847</cx:pt>
          <cx:pt idx="18848">18848</cx:pt>
          <cx:pt idx="18849">18849</cx:pt>
          <cx:pt idx="18850">18850</cx:pt>
          <cx:pt idx="18851">18851</cx:pt>
          <cx:pt idx="18852">18852</cx:pt>
          <cx:pt idx="18853">18853</cx:pt>
          <cx:pt idx="18854">18854</cx:pt>
          <cx:pt idx="18855">18855</cx:pt>
          <cx:pt idx="18856">18856</cx:pt>
          <cx:pt idx="18857">18857</cx:pt>
          <cx:pt idx="18858">18858</cx:pt>
          <cx:pt idx="18859">18859</cx:pt>
          <cx:pt idx="18860">18860</cx:pt>
          <cx:pt idx="18861">18861</cx:pt>
          <cx:pt idx="18862">18862</cx:pt>
          <cx:pt idx="18863">18863</cx:pt>
          <cx:pt idx="18864">18864</cx:pt>
          <cx:pt idx="18865">18865</cx:pt>
          <cx:pt idx="18866">18866</cx:pt>
          <cx:pt idx="18867">18867</cx:pt>
          <cx:pt idx="18868">18868</cx:pt>
          <cx:pt idx="18869">18869</cx:pt>
          <cx:pt idx="18870">18870</cx:pt>
          <cx:pt idx="18871">18871</cx:pt>
          <cx:pt idx="18872">18872</cx:pt>
          <cx:pt idx="18873">18873</cx:pt>
          <cx:pt idx="18874">18874</cx:pt>
          <cx:pt idx="18875">18875</cx:pt>
          <cx:pt idx="18876">18876</cx:pt>
          <cx:pt idx="18877">18877</cx:pt>
          <cx:pt idx="18878">18878</cx:pt>
          <cx:pt idx="18879">18879</cx:pt>
          <cx:pt idx="18880">18880</cx:pt>
          <cx:pt idx="18881">18881</cx:pt>
          <cx:pt idx="18882">18882</cx:pt>
          <cx:pt idx="18883">18883</cx:pt>
          <cx:pt idx="18884">18884</cx:pt>
          <cx:pt idx="18885">18885</cx:pt>
          <cx:pt idx="18886">18886</cx:pt>
          <cx:pt idx="18887">18887</cx:pt>
          <cx:pt idx="18888">18888</cx:pt>
          <cx:pt idx="18889">18889</cx:pt>
          <cx:pt idx="18890">18890</cx:pt>
          <cx:pt idx="18891">18891</cx:pt>
          <cx:pt idx="18892">18892</cx:pt>
          <cx:pt idx="18893">18893</cx:pt>
          <cx:pt idx="18894">18894</cx:pt>
          <cx:pt idx="18895">18895</cx:pt>
          <cx:pt idx="18896">18896</cx:pt>
          <cx:pt idx="18897">18897</cx:pt>
          <cx:pt idx="18898">18898</cx:pt>
          <cx:pt idx="18899">18899</cx:pt>
          <cx:pt idx="18900">18900</cx:pt>
          <cx:pt idx="18901">18901</cx:pt>
          <cx:pt idx="18902">18902</cx:pt>
          <cx:pt idx="18903">18903</cx:pt>
          <cx:pt idx="18904">18904</cx:pt>
          <cx:pt idx="18905">18905</cx:pt>
          <cx:pt idx="18906">18906</cx:pt>
          <cx:pt idx="18907">18907</cx:pt>
          <cx:pt idx="18908">18908</cx:pt>
          <cx:pt idx="18909">18909</cx:pt>
          <cx:pt idx="18910">18910</cx:pt>
          <cx:pt idx="18911">18911</cx:pt>
          <cx:pt idx="18912">18912</cx:pt>
          <cx:pt idx="18913">18913</cx:pt>
          <cx:pt idx="18914">18914</cx:pt>
          <cx:pt idx="18915">18915</cx:pt>
          <cx:pt idx="18916">18916</cx:pt>
          <cx:pt idx="18917">18917</cx:pt>
          <cx:pt idx="18918">18918</cx:pt>
          <cx:pt idx="18919">18919</cx:pt>
          <cx:pt idx="18920">18920</cx:pt>
          <cx:pt idx="18921">18921</cx:pt>
          <cx:pt idx="18922">18922</cx:pt>
          <cx:pt idx="18923">18923</cx:pt>
          <cx:pt idx="18924">18924</cx:pt>
          <cx:pt idx="18925">18925</cx:pt>
          <cx:pt idx="18926">18926</cx:pt>
          <cx:pt idx="18927">18927</cx:pt>
          <cx:pt idx="18928">18928</cx:pt>
          <cx:pt idx="18929">18929</cx:pt>
          <cx:pt idx="18930">18930</cx:pt>
          <cx:pt idx="18931">18931</cx:pt>
          <cx:pt idx="18932">18932</cx:pt>
          <cx:pt idx="18933">18933</cx:pt>
          <cx:pt idx="18934">18934</cx:pt>
          <cx:pt idx="18935">18935</cx:pt>
          <cx:pt idx="18936">18936</cx:pt>
          <cx:pt idx="18937">18937</cx:pt>
          <cx:pt idx="18938">18938</cx:pt>
          <cx:pt idx="18939">18939</cx:pt>
          <cx:pt idx="18940">18940</cx:pt>
          <cx:pt idx="18941">18941</cx:pt>
          <cx:pt idx="18942">18942</cx:pt>
          <cx:pt idx="18943">18943</cx:pt>
          <cx:pt idx="18944">18944</cx:pt>
          <cx:pt idx="18945">18945</cx:pt>
          <cx:pt idx="18946">18946</cx:pt>
          <cx:pt idx="18947">18947</cx:pt>
          <cx:pt idx="18948">18948</cx:pt>
          <cx:pt idx="18949">18949</cx:pt>
          <cx:pt idx="18950">18950</cx:pt>
          <cx:pt idx="18951">18951</cx:pt>
          <cx:pt idx="18952">18952</cx:pt>
          <cx:pt idx="18953">18953</cx:pt>
          <cx:pt idx="18954">18954</cx:pt>
          <cx:pt idx="18955">18955</cx:pt>
          <cx:pt idx="18956">18956</cx:pt>
          <cx:pt idx="18957">18957</cx:pt>
          <cx:pt idx="18958">18958</cx:pt>
          <cx:pt idx="18959">18959</cx:pt>
          <cx:pt idx="18960">18960</cx:pt>
          <cx:pt idx="18961">18961</cx:pt>
          <cx:pt idx="18962">18962</cx:pt>
          <cx:pt idx="18963">18963</cx:pt>
          <cx:pt idx="18964">18964</cx:pt>
          <cx:pt idx="18965">18965</cx:pt>
          <cx:pt idx="18966">18966</cx:pt>
          <cx:pt idx="18967">18967</cx:pt>
          <cx:pt idx="18968">18968</cx:pt>
          <cx:pt idx="18969">18969</cx:pt>
          <cx:pt idx="18970">18970</cx:pt>
          <cx:pt idx="18971">18971</cx:pt>
          <cx:pt idx="18972">18972</cx:pt>
          <cx:pt idx="18973">18973</cx:pt>
          <cx:pt idx="18974">18974</cx:pt>
          <cx:pt idx="18975">18975</cx:pt>
          <cx:pt idx="18976">18976</cx:pt>
          <cx:pt idx="18977">18977</cx:pt>
          <cx:pt idx="18978">18978</cx:pt>
          <cx:pt idx="18979">18979</cx:pt>
          <cx:pt idx="18980">18980</cx:pt>
          <cx:pt idx="18981">18981</cx:pt>
          <cx:pt idx="18982">18982</cx:pt>
          <cx:pt idx="18983">18983</cx:pt>
          <cx:pt idx="18984">18984</cx:pt>
          <cx:pt idx="18985">18985</cx:pt>
          <cx:pt idx="18986">18986</cx:pt>
          <cx:pt idx="18987">18987</cx:pt>
          <cx:pt idx="18988">18988</cx:pt>
          <cx:pt idx="18989">18989</cx:pt>
          <cx:pt idx="18990">18990</cx:pt>
          <cx:pt idx="18991">18991</cx:pt>
          <cx:pt idx="18992">18992</cx:pt>
          <cx:pt idx="18993">18993</cx:pt>
          <cx:pt idx="18994">18994</cx:pt>
          <cx:pt idx="18995">18995</cx:pt>
          <cx:pt idx="18996">18996</cx:pt>
          <cx:pt idx="18997">18997</cx:pt>
          <cx:pt idx="18998">18998</cx:pt>
          <cx:pt idx="18999">18999</cx:pt>
          <cx:pt idx="19000">19000</cx:pt>
          <cx:pt idx="19001">19001</cx:pt>
          <cx:pt idx="19002">19002</cx:pt>
          <cx:pt idx="19003">19003</cx:pt>
          <cx:pt idx="19004">19004</cx:pt>
          <cx:pt idx="19005">19005</cx:pt>
          <cx:pt idx="19006">19006</cx:pt>
          <cx:pt idx="19007">19007</cx:pt>
          <cx:pt idx="19008">19008</cx:pt>
          <cx:pt idx="19009">19009</cx:pt>
          <cx:pt idx="19010">19010</cx:pt>
          <cx:pt idx="19011">19011</cx:pt>
          <cx:pt idx="19012">19012</cx:pt>
          <cx:pt idx="19013">19013</cx:pt>
          <cx:pt idx="19014">19014</cx:pt>
          <cx:pt idx="19015">19015</cx:pt>
          <cx:pt idx="19016">19016</cx:pt>
          <cx:pt idx="19017">19017</cx:pt>
          <cx:pt idx="19018">19018</cx:pt>
          <cx:pt idx="19019">19019</cx:pt>
          <cx:pt idx="19020">19020</cx:pt>
          <cx:pt idx="19021">19021</cx:pt>
          <cx:pt idx="19022">19022</cx:pt>
          <cx:pt idx="19023">19023</cx:pt>
          <cx:pt idx="19024">19024</cx:pt>
          <cx:pt idx="19025">19025</cx:pt>
          <cx:pt idx="19026">19026</cx:pt>
          <cx:pt idx="19027">19027</cx:pt>
          <cx:pt idx="19028">19028</cx:pt>
          <cx:pt idx="19029">19029</cx:pt>
          <cx:pt idx="19030">19030</cx:pt>
          <cx:pt idx="19031">19031</cx:pt>
          <cx:pt idx="19032">19032</cx:pt>
          <cx:pt idx="19033">19033</cx:pt>
          <cx:pt idx="19034">19034</cx:pt>
          <cx:pt idx="19035">19035</cx:pt>
          <cx:pt idx="19036">19036</cx:pt>
          <cx:pt idx="19037">19037</cx:pt>
          <cx:pt idx="19038">19038</cx:pt>
          <cx:pt idx="19039">19039</cx:pt>
          <cx:pt idx="19040">19040</cx:pt>
          <cx:pt idx="19041">19041</cx:pt>
          <cx:pt idx="19042">19042</cx:pt>
          <cx:pt idx="19043">19043</cx:pt>
          <cx:pt idx="19044">19044</cx:pt>
          <cx:pt idx="19045">19045</cx:pt>
          <cx:pt idx="19046">19046</cx:pt>
          <cx:pt idx="19047">19047</cx:pt>
          <cx:pt idx="19048">19048</cx:pt>
          <cx:pt idx="19049">19049</cx:pt>
          <cx:pt idx="19050">19050</cx:pt>
          <cx:pt idx="19051">19051</cx:pt>
          <cx:pt idx="19052">19052</cx:pt>
          <cx:pt idx="19053">19053</cx:pt>
          <cx:pt idx="19054">19054</cx:pt>
          <cx:pt idx="19055">19055</cx:pt>
          <cx:pt idx="19056">19056</cx:pt>
          <cx:pt idx="19057">19057</cx:pt>
          <cx:pt idx="19058">19058</cx:pt>
          <cx:pt idx="19059">19059</cx:pt>
          <cx:pt idx="19060">19060</cx:pt>
          <cx:pt idx="19061">19061</cx:pt>
          <cx:pt idx="19062">19062</cx:pt>
          <cx:pt idx="19063">19063</cx:pt>
          <cx:pt idx="19064">19064</cx:pt>
          <cx:pt idx="19065">19065</cx:pt>
          <cx:pt idx="19066">19066</cx:pt>
          <cx:pt idx="19067">19067</cx:pt>
          <cx:pt idx="19068">19068</cx:pt>
          <cx:pt idx="19069">19069</cx:pt>
          <cx:pt idx="19070">19070</cx:pt>
          <cx:pt idx="19071">19071</cx:pt>
          <cx:pt idx="19072">19072</cx:pt>
          <cx:pt idx="19073">19073</cx:pt>
          <cx:pt idx="19074">19074</cx:pt>
          <cx:pt idx="19075">19075</cx:pt>
          <cx:pt idx="19076">19076</cx:pt>
          <cx:pt idx="19077">19077</cx:pt>
          <cx:pt idx="19078">19078</cx:pt>
          <cx:pt idx="19079">19079</cx:pt>
          <cx:pt idx="19080">19080</cx:pt>
          <cx:pt idx="19081">19081</cx:pt>
          <cx:pt idx="19082">19082</cx:pt>
          <cx:pt idx="19083">19083</cx:pt>
          <cx:pt idx="19084">19084</cx:pt>
          <cx:pt idx="19085">19085</cx:pt>
          <cx:pt idx="19086">19086</cx:pt>
          <cx:pt idx="19087">19087</cx:pt>
          <cx:pt idx="19088">19088</cx:pt>
          <cx:pt idx="19089">19089</cx:pt>
          <cx:pt idx="19090">19090</cx:pt>
          <cx:pt idx="19091">19091</cx:pt>
          <cx:pt idx="19092">19092</cx:pt>
          <cx:pt idx="19093">19093</cx:pt>
          <cx:pt idx="19094">19094</cx:pt>
          <cx:pt idx="19095">19095</cx:pt>
          <cx:pt idx="19096">19096</cx:pt>
          <cx:pt idx="19097">19097</cx:pt>
          <cx:pt idx="19098">19098</cx:pt>
          <cx:pt idx="19099">19099</cx:pt>
          <cx:pt idx="19100">19100</cx:pt>
          <cx:pt idx="19101">19101</cx:pt>
          <cx:pt idx="19102">19102</cx:pt>
          <cx:pt idx="19103">19103</cx:pt>
          <cx:pt idx="19104">19104</cx:pt>
          <cx:pt idx="19105">19105</cx:pt>
          <cx:pt idx="19106">19106</cx:pt>
          <cx:pt idx="19107">19107</cx:pt>
          <cx:pt idx="19108">19108</cx:pt>
          <cx:pt idx="19109">19109</cx:pt>
          <cx:pt idx="19110">19110</cx:pt>
          <cx:pt idx="19111">19111</cx:pt>
          <cx:pt idx="19112">19112</cx:pt>
          <cx:pt idx="19113">19113</cx:pt>
          <cx:pt idx="19114">19114</cx:pt>
          <cx:pt idx="19115">19115</cx:pt>
          <cx:pt idx="19116">19116</cx:pt>
          <cx:pt idx="19117">19117</cx:pt>
          <cx:pt idx="19118">19118</cx:pt>
          <cx:pt idx="19119">19119</cx:pt>
          <cx:pt idx="19120">19120</cx:pt>
          <cx:pt idx="19121">19121</cx:pt>
          <cx:pt idx="19122">19122</cx:pt>
          <cx:pt idx="19123">19123</cx:pt>
          <cx:pt idx="19124">19124</cx:pt>
          <cx:pt idx="19125">19125</cx:pt>
          <cx:pt idx="19126">19126</cx:pt>
          <cx:pt idx="19127">19127</cx:pt>
          <cx:pt idx="19128">19128</cx:pt>
          <cx:pt idx="19129">19129</cx:pt>
          <cx:pt idx="19130">19130</cx:pt>
          <cx:pt idx="19131">19131</cx:pt>
          <cx:pt idx="19132">19132</cx:pt>
          <cx:pt idx="19133">19133</cx:pt>
          <cx:pt idx="19134">19134</cx:pt>
          <cx:pt idx="19135">19135</cx:pt>
          <cx:pt idx="19136">19136</cx:pt>
          <cx:pt idx="19137">19137</cx:pt>
          <cx:pt idx="19138">19138</cx:pt>
          <cx:pt idx="19139">19139</cx:pt>
          <cx:pt idx="19140">19140</cx:pt>
          <cx:pt idx="19141">19141</cx:pt>
          <cx:pt idx="19142">19142</cx:pt>
          <cx:pt idx="19143">19143</cx:pt>
          <cx:pt idx="19144">19144</cx:pt>
          <cx:pt idx="19145">19145</cx:pt>
          <cx:pt idx="19146">19146</cx:pt>
          <cx:pt idx="19147">19147</cx:pt>
          <cx:pt idx="19148">19148</cx:pt>
          <cx:pt idx="19149">19149</cx:pt>
          <cx:pt idx="19150">19150</cx:pt>
          <cx:pt idx="19151">19151</cx:pt>
          <cx:pt idx="19152">19152</cx:pt>
          <cx:pt idx="19153">19153</cx:pt>
          <cx:pt idx="19154">19154</cx:pt>
          <cx:pt idx="19155">19155</cx:pt>
          <cx:pt idx="19156">19156</cx:pt>
          <cx:pt idx="19157">19157</cx:pt>
          <cx:pt idx="19158">19158</cx:pt>
          <cx:pt idx="19159">19159</cx:pt>
          <cx:pt idx="19160">19160</cx:pt>
          <cx:pt idx="19161">19161</cx:pt>
          <cx:pt idx="19162">19162</cx:pt>
          <cx:pt idx="19163">19163</cx:pt>
          <cx:pt idx="19164">19164</cx:pt>
          <cx:pt idx="19165">19165</cx:pt>
          <cx:pt idx="19166">19166</cx:pt>
          <cx:pt idx="19167">19167</cx:pt>
          <cx:pt idx="19168">19168</cx:pt>
          <cx:pt idx="19169">19169</cx:pt>
          <cx:pt idx="19170">19170</cx:pt>
          <cx:pt idx="19171">19171</cx:pt>
          <cx:pt idx="19172">19172</cx:pt>
          <cx:pt idx="19173">19173</cx:pt>
          <cx:pt idx="19174">19174</cx:pt>
          <cx:pt idx="19175">19175</cx:pt>
          <cx:pt idx="19176">19176</cx:pt>
          <cx:pt idx="19177">19177</cx:pt>
          <cx:pt idx="19178">19178</cx:pt>
          <cx:pt idx="19179">19179</cx:pt>
          <cx:pt idx="19180">19180</cx:pt>
          <cx:pt idx="19181">19181</cx:pt>
          <cx:pt idx="19182">19182</cx:pt>
          <cx:pt idx="19183">19183</cx:pt>
          <cx:pt idx="19184">19184</cx:pt>
          <cx:pt idx="19185">19185</cx:pt>
          <cx:pt idx="19186">19186</cx:pt>
          <cx:pt idx="19187">19187</cx:pt>
          <cx:pt idx="19188">19188</cx:pt>
          <cx:pt idx="19189">19189</cx:pt>
          <cx:pt idx="19190">19190</cx:pt>
          <cx:pt idx="19191">19191</cx:pt>
          <cx:pt idx="19192">19192</cx:pt>
          <cx:pt idx="19193">19193</cx:pt>
          <cx:pt idx="19194">19194</cx:pt>
          <cx:pt idx="19195">19195</cx:pt>
          <cx:pt idx="19196">19196</cx:pt>
          <cx:pt idx="19197">19197</cx:pt>
          <cx:pt idx="19198">19198</cx:pt>
          <cx:pt idx="19199">19199</cx:pt>
          <cx:pt idx="19200">19200</cx:pt>
          <cx:pt idx="19201">19201</cx:pt>
          <cx:pt idx="19202">19202</cx:pt>
          <cx:pt idx="19203">19203</cx:pt>
          <cx:pt idx="19204">19204</cx:pt>
          <cx:pt idx="19205">19205</cx:pt>
          <cx:pt idx="19206">19206</cx:pt>
          <cx:pt idx="19207">19207</cx:pt>
          <cx:pt idx="19208">19208</cx:pt>
          <cx:pt idx="19209">19209</cx:pt>
          <cx:pt idx="19210">19210</cx:pt>
          <cx:pt idx="19211">19211</cx:pt>
          <cx:pt idx="19212">19212</cx:pt>
          <cx:pt idx="19213">19213</cx:pt>
          <cx:pt idx="19214">19214</cx:pt>
          <cx:pt idx="19215">19215</cx:pt>
          <cx:pt idx="19216">19216</cx:pt>
          <cx:pt idx="19217">19217</cx:pt>
          <cx:pt idx="19218">19218</cx:pt>
          <cx:pt idx="19219">19219</cx:pt>
          <cx:pt idx="19220">19220</cx:pt>
          <cx:pt idx="19221">19221</cx:pt>
          <cx:pt idx="19222">19222</cx:pt>
          <cx:pt idx="19223">19223</cx:pt>
          <cx:pt idx="19224">19224</cx:pt>
          <cx:pt idx="19225">19225</cx:pt>
          <cx:pt idx="19226">19226</cx:pt>
          <cx:pt idx="19227">19227</cx:pt>
          <cx:pt idx="19228">19228</cx:pt>
          <cx:pt idx="19229">19229</cx:pt>
          <cx:pt idx="19230">19230</cx:pt>
          <cx:pt idx="19231">19231</cx:pt>
          <cx:pt idx="19232">19232</cx:pt>
          <cx:pt idx="19233">19233</cx:pt>
          <cx:pt idx="19234">19234</cx:pt>
          <cx:pt idx="19235">19235</cx:pt>
          <cx:pt idx="19236">19236</cx:pt>
          <cx:pt idx="19237">19237</cx:pt>
          <cx:pt idx="19238">19238</cx:pt>
          <cx:pt idx="19239">19239</cx:pt>
          <cx:pt idx="19240">19240</cx:pt>
          <cx:pt idx="19241">19241</cx:pt>
          <cx:pt idx="19242">19242</cx:pt>
          <cx:pt idx="19243">19243</cx:pt>
          <cx:pt idx="19244">19244</cx:pt>
          <cx:pt idx="19245">19245</cx:pt>
          <cx:pt idx="19246">19246</cx:pt>
          <cx:pt idx="19247">19247</cx:pt>
          <cx:pt idx="19248">19248</cx:pt>
          <cx:pt idx="19249">19249</cx:pt>
          <cx:pt idx="19250">19250</cx:pt>
          <cx:pt idx="19251">19251</cx:pt>
          <cx:pt idx="19252">19252</cx:pt>
          <cx:pt idx="19253">19253</cx:pt>
          <cx:pt idx="19254">19254</cx:pt>
          <cx:pt idx="19255">19255</cx:pt>
          <cx:pt idx="19256">19256</cx:pt>
          <cx:pt idx="19257">19257</cx:pt>
          <cx:pt idx="19258">19258</cx:pt>
          <cx:pt idx="19259">19259</cx:pt>
          <cx:pt idx="19260">19260</cx:pt>
          <cx:pt idx="19261">19261</cx:pt>
          <cx:pt idx="19262">19262</cx:pt>
          <cx:pt idx="19263">19263</cx:pt>
          <cx:pt idx="19264">19264</cx:pt>
          <cx:pt idx="19265">19265</cx:pt>
          <cx:pt idx="19266">19266</cx:pt>
          <cx:pt idx="19267">19267</cx:pt>
          <cx:pt idx="19268">19268</cx:pt>
          <cx:pt idx="19269">19269</cx:pt>
          <cx:pt idx="19270">19270</cx:pt>
          <cx:pt idx="19271">19271</cx:pt>
          <cx:pt idx="19272">19272</cx:pt>
          <cx:pt idx="19273">19273</cx:pt>
          <cx:pt idx="19274">19274</cx:pt>
          <cx:pt idx="19275">19275</cx:pt>
          <cx:pt idx="19276">19276</cx:pt>
          <cx:pt idx="19277">19277</cx:pt>
          <cx:pt idx="19278">19278</cx:pt>
          <cx:pt idx="19279">19279</cx:pt>
          <cx:pt idx="19280">19280</cx:pt>
          <cx:pt idx="19281">19281</cx:pt>
          <cx:pt idx="19282">19282</cx:pt>
          <cx:pt idx="19283">19283</cx:pt>
          <cx:pt idx="19284">19284</cx:pt>
          <cx:pt idx="19285">19285</cx:pt>
          <cx:pt idx="19286">19286</cx:pt>
          <cx:pt idx="19287">19287</cx:pt>
          <cx:pt idx="19288">19288</cx:pt>
          <cx:pt idx="19289">19289</cx:pt>
          <cx:pt idx="19290">19290</cx:pt>
          <cx:pt idx="19291">19291</cx:pt>
          <cx:pt idx="19292">19292</cx:pt>
          <cx:pt idx="19293">19293</cx:pt>
          <cx:pt idx="19294">19294</cx:pt>
          <cx:pt idx="19295">19295</cx:pt>
          <cx:pt idx="19296">19296</cx:pt>
          <cx:pt idx="19297">19297</cx:pt>
          <cx:pt idx="19298">19298</cx:pt>
          <cx:pt idx="19299">19299</cx:pt>
          <cx:pt idx="19300">19300</cx:pt>
          <cx:pt idx="19301">19301</cx:pt>
          <cx:pt idx="19302">19302</cx:pt>
          <cx:pt idx="19303">19303</cx:pt>
          <cx:pt idx="19304">19304</cx:pt>
          <cx:pt idx="19305">19305</cx:pt>
          <cx:pt idx="19306">19306</cx:pt>
          <cx:pt idx="19307">19307</cx:pt>
          <cx:pt idx="19308">19308</cx:pt>
          <cx:pt idx="19309">19309</cx:pt>
          <cx:pt idx="19310">19310</cx:pt>
          <cx:pt idx="19311">19311</cx:pt>
          <cx:pt idx="19312">19312</cx:pt>
          <cx:pt idx="19313">19313</cx:pt>
          <cx:pt idx="19314">19314</cx:pt>
          <cx:pt idx="19315">19315</cx:pt>
          <cx:pt idx="19316">19316</cx:pt>
          <cx:pt idx="19317">19317</cx:pt>
          <cx:pt idx="19318">19318</cx:pt>
          <cx:pt idx="19319">19319</cx:pt>
          <cx:pt idx="19320">19320</cx:pt>
          <cx:pt idx="19321">19321</cx:pt>
          <cx:pt idx="19322">19322</cx:pt>
          <cx:pt idx="19323">19323</cx:pt>
          <cx:pt idx="19324">19324</cx:pt>
          <cx:pt idx="19325">19325</cx:pt>
          <cx:pt idx="19326">19326</cx:pt>
          <cx:pt idx="19327">19327</cx:pt>
          <cx:pt idx="19328">19328</cx:pt>
          <cx:pt idx="19329">19329</cx:pt>
          <cx:pt idx="19330">19330</cx:pt>
          <cx:pt idx="19331">19331</cx:pt>
          <cx:pt idx="19332">19332</cx:pt>
          <cx:pt idx="19333">19333</cx:pt>
          <cx:pt idx="19334">19334</cx:pt>
          <cx:pt idx="19335">19335</cx:pt>
          <cx:pt idx="19336">19336</cx:pt>
          <cx:pt idx="19337">19337</cx:pt>
          <cx:pt idx="19338">19338</cx:pt>
          <cx:pt idx="19339">19339</cx:pt>
          <cx:pt idx="19340">19340</cx:pt>
          <cx:pt idx="19341">19341</cx:pt>
          <cx:pt idx="19342">19342</cx:pt>
          <cx:pt idx="19343">19343</cx:pt>
          <cx:pt idx="19344">19344</cx:pt>
          <cx:pt idx="19345">19345</cx:pt>
          <cx:pt idx="19346">19346</cx:pt>
          <cx:pt idx="19347">19347</cx:pt>
          <cx:pt idx="19348">19348</cx:pt>
          <cx:pt idx="19349">19349</cx:pt>
          <cx:pt idx="19350">19350</cx:pt>
          <cx:pt idx="19351">19351</cx:pt>
          <cx:pt idx="19352">19352</cx:pt>
          <cx:pt idx="19353">19353</cx:pt>
          <cx:pt idx="19354">19354</cx:pt>
          <cx:pt idx="19355">19355</cx:pt>
          <cx:pt idx="19356">19356</cx:pt>
          <cx:pt idx="19357">19357</cx:pt>
          <cx:pt idx="19358">19358</cx:pt>
          <cx:pt idx="19359">19359</cx:pt>
          <cx:pt idx="19360">19360</cx:pt>
          <cx:pt idx="19361">19361</cx:pt>
          <cx:pt idx="19362">19362</cx:pt>
          <cx:pt idx="19363">19363</cx:pt>
          <cx:pt idx="19364">19364</cx:pt>
          <cx:pt idx="19365">19365</cx:pt>
          <cx:pt idx="19366">19366</cx:pt>
          <cx:pt idx="19367">19367</cx:pt>
          <cx:pt idx="19368">19368</cx:pt>
          <cx:pt idx="19369">19369</cx:pt>
          <cx:pt idx="19370">19370</cx:pt>
          <cx:pt idx="19371">19371</cx:pt>
          <cx:pt idx="19372">19372</cx:pt>
          <cx:pt idx="19373">19373</cx:pt>
          <cx:pt idx="19374">19374</cx:pt>
          <cx:pt idx="19375">19375</cx:pt>
          <cx:pt idx="19376">19376</cx:pt>
          <cx:pt idx="19377">19377</cx:pt>
          <cx:pt idx="19378">19378</cx:pt>
          <cx:pt idx="19379">19379</cx:pt>
          <cx:pt idx="19380">19380</cx:pt>
          <cx:pt idx="19381">19381</cx:pt>
          <cx:pt idx="19382">19382</cx:pt>
          <cx:pt idx="19383">19383</cx:pt>
          <cx:pt idx="19384">19384</cx:pt>
          <cx:pt idx="19385">19385</cx:pt>
          <cx:pt idx="19386">19386</cx:pt>
          <cx:pt idx="19387">19387</cx:pt>
          <cx:pt idx="19388">19388</cx:pt>
          <cx:pt idx="19389">19389</cx:pt>
          <cx:pt idx="19390">19390</cx:pt>
          <cx:pt idx="19391">19391</cx:pt>
          <cx:pt idx="19392">19392</cx:pt>
          <cx:pt idx="19393">19393</cx:pt>
          <cx:pt idx="19394">19394</cx:pt>
          <cx:pt idx="19395">19395</cx:pt>
          <cx:pt idx="19396">19396</cx:pt>
          <cx:pt idx="19397">19397</cx:pt>
          <cx:pt idx="19398">19398</cx:pt>
          <cx:pt idx="19399">19399</cx:pt>
          <cx:pt idx="19400">19400</cx:pt>
          <cx:pt idx="19401">19401</cx:pt>
          <cx:pt idx="19402">19402</cx:pt>
          <cx:pt idx="19403">19403</cx:pt>
          <cx:pt idx="19404">19404</cx:pt>
          <cx:pt idx="19405">19405</cx:pt>
          <cx:pt idx="19406">19406</cx:pt>
          <cx:pt idx="19407">19407</cx:pt>
          <cx:pt idx="19408">19408</cx:pt>
          <cx:pt idx="19409">19409</cx:pt>
          <cx:pt idx="19410">19410</cx:pt>
          <cx:pt idx="19411">19411</cx:pt>
          <cx:pt idx="19412">19412</cx:pt>
          <cx:pt idx="19413">19413</cx:pt>
          <cx:pt idx="19414">19414</cx:pt>
          <cx:pt idx="19415">19415</cx:pt>
          <cx:pt idx="19416">19416</cx:pt>
          <cx:pt idx="19417">19417</cx:pt>
          <cx:pt idx="19418">19418</cx:pt>
          <cx:pt idx="19419">19419</cx:pt>
          <cx:pt idx="19420">19420</cx:pt>
          <cx:pt idx="19421">19421</cx:pt>
          <cx:pt idx="19422">19422</cx:pt>
          <cx:pt idx="19423">19423</cx:pt>
          <cx:pt idx="19424">19424</cx:pt>
          <cx:pt idx="19425">19425</cx:pt>
          <cx:pt idx="19426">19426</cx:pt>
          <cx:pt idx="19427">19427</cx:pt>
          <cx:pt idx="19428">19428</cx:pt>
          <cx:pt idx="19429">19429</cx:pt>
          <cx:pt idx="19430">19430</cx:pt>
          <cx:pt idx="19431">19431</cx:pt>
          <cx:pt idx="19432">19432</cx:pt>
          <cx:pt idx="19433">19433</cx:pt>
          <cx:pt idx="19434">19434</cx:pt>
          <cx:pt idx="19435">19435</cx:pt>
          <cx:pt idx="19436">19436</cx:pt>
          <cx:pt idx="19437">19437</cx:pt>
          <cx:pt idx="19438">19438</cx:pt>
          <cx:pt idx="19439">19439</cx:pt>
          <cx:pt idx="19440">19440</cx:pt>
          <cx:pt idx="19441">19441</cx:pt>
          <cx:pt idx="19442">19442</cx:pt>
          <cx:pt idx="19443">19443</cx:pt>
          <cx:pt idx="19444">19444</cx:pt>
          <cx:pt idx="19445">19445</cx:pt>
          <cx:pt idx="19446">19446</cx:pt>
          <cx:pt idx="19447">19447</cx:pt>
          <cx:pt idx="19448">19448</cx:pt>
          <cx:pt idx="19449">19449</cx:pt>
          <cx:pt idx="19450">19450</cx:pt>
          <cx:pt idx="19451">19451</cx:pt>
          <cx:pt idx="19452">19452</cx:pt>
          <cx:pt idx="19453">19453</cx:pt>
          <cx:pt idx="19454">19454</cx:pt>
          <cx:pt idx="19455">19455</cx:pt>
          <cx:pt idx="19456">19456</cx:pt>
          <cx:pt idx="19457">19457</cx:pt>
          <cx:pt idx="19458">19458</cx:pt>
          <cx:pt idx="19459">19459</cx:pt>
          <cx:pt idx="19460">19460</cx:pt>
          <cx:pt idx="19461">19461</cx:pt>
          <cx:pt idx="19462">19462</cx:pt>
          <cx:pt idx="19463">19463</cx:pt>
          <cx:pt idx="19464">19464</cx:pt>
          <cx:pt idx="19465">19465</cx:pt>
          <cx:pt idx="19466">19466</cx:pt>
          <cx:pt idx="19467">19467</cx:pt>
          <cx:pt idx="19468">19468</cx:pt>
          <cx:pt idx="19469">19469</cx:pt>
          <cx:pt idx="19470">19470</cx:pt>
          <cx:pt idx="19471">19471</cx:pt>
          <cx:pt idx="19472">19472</cx:pt>
          <cx:pt idx="19473">19473</cx:pt>
          <cx:pt idx="19474">19474</cx:pt>
          <cx:pt idx="19475">19475</cx:pt>
          <cx:pt idx="19476">19476</cx:pt>
          <cx:pt idx="19477">19477</cx:pt>
          <cx:pt idx="19478">19478</cx:pt>
          <cx:pt idx="19479">19479</cx:pt>
          <cx:pt idx="19480">19480</cx:pt>
          <cx:pt idx="19481">19481</cx:pt>
          <cx:pt idx="19482">19482</cx:pt>
          <cx:pt idx="19483">19483</cx:pt>
          <cx:pt idx="19484">19484</cx:pt>
          <cx:pt idx="19485">19485</cx:pt>
          <cx:pt idx="19486">19486</cx:pt>
          <cx:pt idx="19487">19487</cx:pt>
          <cx:pt idx="19488">19488</cx:pt>
          <cx:pt idx="19489">19489</cx:pt>
          <cx:pt idx="19490">19490</cx:pt>
          <cx:pt idx="19491">19491</cx:pt>
          <cx:pt idx="19492">19492</cx:pt>
          <cx:pt idx="19493">19493</cx:pt>
          <cx:pt idx="19494">19494</cx:pt>
          <cx:pt idx="19495">19495</cx:pt>
          <cx:pt idx="19496">19496</cx:pt>
          <cx:pt idx="19497">19497</cx:pt>
          <cx:pt idx="19498">19498</cx:pt>
          <cx:pt idx="19499">19499</cx:pt>
          <cx:pt idx="19500">19500</cx:pt>
          <cx:pt idx="19501">19501</cx:pt>
          <cx:pt idx="19502">19502</cx:pt>
          <cx:pt idx="19503">19503</cx:pt>
          <cx:pt idx="19504">19504</cx:pt>
          <cx:pt idx="19505">19505</cx:pt>
          <cx:pt idx="19506">19506</cx:pt>
          <cx:pt idx="19507">19507</cx:pt>
          <cx:pt idx="19508">19508</cx:pt>
          <cx:pt idx="19509">19509</cx:pt>
          <cx:pt idx="19510">19510</cx:pt>
          <cx:pt idx="19511">19511</cx:pt>
          <cx:pt idx="19512">19512</cx:pt>
          <cx:pt idx="19513">19513</cx:pt>
          <cx:pt idx="19514">19514</cx:pt>
          <cx:pt idx="19515">19515</cx:pt>
          <cx:pt idx="19516">19516</cx:pt>
          <cx:pt idx="19517">19517</cx:pt>
          <cx:pt idx="19518">19518</cx:pt>
          <cx:pt idx="19519">19519</cx:pt>
          <cx:pt idx="19520">19520</cx:pt>
          <cx:pt idx="19521">19521</cx:pt>
          <cx:pt idx="19522">19522</cx:pt>
          <cx:pt idx="19523">19523</cx:pt>
          <cx:pt idx="19524">19524</cx:pt>
          <cx:pt idx="19525">19525</cx:pt>
          <cx:pt idx="19526">19526</cx:pt>
          <cx:pt idx="19527">19527</cx:pt>
          <cx:pt idx="19528">19528</cx:pt>
          <cx:pt idx="19529">19529</cx:pt>
          <cx:pt idx="19530">19530</cx:pt>
          <cx:pt idx="19531">19531</cx:pt>
          <cx:pt idx="19532">19532</cx:pt>
          <cx:pt idx="19533">19533</cx:pt>
          <cx:pt idx="19534">19534</cx:pt>
          <cx:pt idx="19535">19535</cx:pt>
          <cx:pt idx="19536">19536</cx:pt>
          <cx:pt idx="19537">19537</cx:pt>
          <cx:pt idx="19538">19538</cx:pt>
          <cx:pt idx="19539">19539</cx:pt>
          <cx:pt idx="19540">19540</cx:pt>
          <cx:pt idx="19541">19541</cx:pt>
          <cx:pt idx="19542">19542</cx:pt>
          <cx:pt idx="19543">19543</cx:pt>
          <cx:pt idx="19544">19544</cx:pt>
          <cx:pt idx="19545">19545</cx:pt>
          <cx:pt idx="19546">19546</cx:pt>
          <cx:pt idx="19547">19547</cx:pt>
          <cx:pt idx="19548">19548</cx:pt>
          <cx:pt idx="19549">19549</cx:pt>
          <cx:pt idx="19550">19550</cx:pt>
          <cx:pt idx="19551">19551</cx:pt>
          <cx:pt idx="19552">19552</cx:pt>
          <cx:pt idx="19553">19553</cx:pt>
          <cx:pt idx="19554">19554</cx:pt>
          <cx:pt idx="19555">19555</cx:pt>
          <cx:pt idx="19556">19556</cx:pt>
          <cx:pt idx="19557">19557</cx:pt>
          <cx:pt idx="19558">19558</cx:pt>
          <cx:pt idx="19559">19559</cx:pt>
          <cx:pt idx="19560">19560</cx:pt>
          <cx:pt idx="19561">19561</cx:pt>
          <cx:pt idx="19562">19562</cx:pt>
          <cx:pt idx="19563">19563</cx:pt>
          <cx:pt idx="19564">19564</cx:pt>
          <cx:pt idx="19565">19565</cx:pt>
          <cx:pt idx="19566">19566</cx:pt>
          <cx:pt idx="19567">19567</cx:pt>
          <cx:pt idx="19568">19568</cx:pt>
          <cx:pt idx="19569">19569</cx:pt>
          <cx:pt idx="19570">19570</cx:pt>
          <cx:pt idx="19571">19571</cx:pt>
          <cx:pt idx="19572">19572</cx:pt>
          <cx:pt idx="19573">19573</cx:pt>
          <cx:pt idx="19574">19574</cx:pt>
          <cx:pt idx="19575">19575</cx:pt>
          <cx:pt idx="19576">19576</cx:pt>
          <cx:pt idx="19577">19577</cx:pt>
          <cx:pt idx="19578">19578</cx:pt>
          <cx:pt idx="19579">19579</cx:pt>
          <cx:pt idx="19580">19580</cx:pt>
          <cx:pt idx="19581">19581</cx:pt>
          <cx:pt idx="19582">19582</cx:pt>
          <cx:pt idx="19583">19583</cx:pt>
          <cx:pt idx="19584">19584</cx:pt>
          <cx:pt idx="19585">19585</cx:pt>
          <cx:pt idx="19586">19586</cx:pt>
          <cx:pt idx="19587">19587</cx:pt>
          <cx:pt idx="19588">19588</cx:pt>
          <cx:pt idx="19589">19589</cx:pt>
          <cx:pt idx="19590">19590</cx:pt>
          <cx:pt idx="19591">19591</cx:pt>
          <cx:pt idx="19592">19592</cx:pt>
          <cx:pt idx="19593">19593</cx:pt>
          <cx:pt idx="19594">19594</cx:pt>
          <cx:pt idx="19595">19595</cx:pt>
          <cx:pt idx="19596">19596</cx:pt>
          <cx:pt idx="19597">19597</cx:pt>
          <cx:pt idx="19598">19598</cx:pt>
          <cx:pt idx="19599">19599</cx:pt>
          <cx:pt idx="19600">19600</cx:pt>
          <cx:pt idx="19601">19601</cx:pt>
          <cx:pt idx="19602">19602</cx:pt>
          <cx:pt idx="19603">19603</cx:pt>
          <cx:pt idx="19604">19604</cx:pt>
          <cx:pt idx="19605">19605</cx:pt>
          <cx:pt idx="19606">19606</cx:pt>
          <cx:pt idx="19607">19607</cx:pt>
          <cx:pt idx="19608">19608</cx:pt>
          <cx:pt idx="19609">19609</cx:pt>
          <cx:pt idx="19610">19610</cx:pt>
          <cx:pt idx="19611">19611</cx:pt>
          <cx:pt idx="19612">19612</cx:pt>
          <cx:pt idx="19613">19613</cx:pt>
          <cx:pt idx="19614">19614</cx:pt>
          <cx:pt idx="19615">19615</cx:pt>
          <cx:pt idx="19616">19616</cx:pt>
          <cx:pt idx="19617">19617</cx:pt>
          <cx:pt idx="19618">19618</cx:pt>
          <cx:pt idx="19619">19619</cx:pt>
          <cx:pt idx="19620">19620</cx:pt>
          <cx:pt idx="19621">19621</cx:pt>
          <cx:pt idx="19622">19622</cx:pt>
          <cx:pt idx="19623">19623</cx:pt>
          <cx:pt idx="19624">19624</cx:pt>
          <cx:pt idx="19625">19625</cx:pt>
          <cx:pt idx="19626">19626</cx:pt>
          <cx:pt idx="19627">19627</cx:pt>
          <cx:pt idx="19628">19628</cx:pt>
          <cx:pt idx="19629">19629</cx:pt>
          <cx:pt idx="19630">19630</cx:pt>
          <cx:pt idx="19631">19631</cx:pt>
          <cx:pt idx="19632">19632</cx:pt>
          <cx:pt idx="19633">19633</cx:pt>
          <cx:pt idx="19634">19634</cx:pt>
          <cx:pt idx="19635">19635</cx:pt>
          <cx:pt idx="19636">19636</cx:pt>
          <cx:pt idx="19637">19637</cx:pt>
          <cx:pt idx="19638">19638</cx:pt>
          <cx:pt idx="19639">19639</cx:pt>
          <cx:pt idx="19640">19640</cx:pt>
          <cx:pt idx="19641">19641</cx:pt>
          <cx:pt idx="19642">19642</cx:pt>
          <cx:pt idx="19643">19643</cx:pt>
          <cx:pt idx="19644">19644</cx:pt>
          <cx:pt idx="19645">19645</cx:pt>
          <cx:pt idx="19646">19646</cx:pt>
          <cx:pt idx="19647">19647</cx:pt>
          <cx:pt idx="19648">19648</cx:pt>
          <cx:pt idx="19649">19649</cx:pt>
          <cx:pt idx="19650">19650</cx:pt>
          <cx:pt idx="19651">19651</cx:pt>
          <cx:pt idx="19652">19652</cx:pt>
          <cx:pt idx="19653">19653</cx:pt>
          <cx:pt idx="19654">19654</cx:pt>
          <cx:pt idx="19655">19655</cx:pt>
          <cx:pt idx="19656">19656</cx:pt>
          <cx:pt idx="19657">19657</cx:pt>
          <cx:pt idx="19658">19658</cx:pt>
          <cx:pt idx="19659">19659</cx:pt>
          <cx:pt idx="19660">19660</cx:pt>
          <cx:pt idx="19661">19661</cx:pt>
          <cx:pt idx="19662">19662</cx:pt>
          <cx:pt idx="19663">19663</cx:pt>
          <cx:pt idx="19664">19664</cx:pt>
          <cx:pt idx="19665">19665</cx:pt>
          <cx:pt idx="19666">19666</cx:pt>
          <cx:pt idx="19667">19667</cx:pt>
          <cx:pt idx="19668">19668</cx:pt>
          <cx:pt idx="19669">19669</cx:pt>
          <cx:pt idx="19670">19670</cx:pt>
          <cx:pt idx="19671">19671</cx:pt>
          <cx:pt idx="19672">19672</cx:pt>
          <cx:pt idx="19673">19673</cx:pt>
          <cx:pt idx="19674">19674</cx:pt>
          <cx:pt idx="19675">19675</cx:pt>
          <cx:pt idx="19676">19676</cx:pt>
          <cx:pt idx="19677">19677</cx:pt>
          <cx:pt idx="19678">19678</cx:pt>
          <cx:pt idx="19679">19679</cx:pt>
          <cx:pt idx="19680">19680</cx:pt>
          <cx:pt idx="19681">19681</cx:pt>
          <cx:pt idx="19682">19682</cx:pt>
          <cx:pt idx="19683">19683</cx:pt>
          <cx:pt idx="19684">19684</cx:pt>
          <cx:pt idx="19685">19685</cx:pt>
          <cx:pt idx="19686">19686</cx:pt>
          <cx:pt idx="19687">19687</cx:pt>
          <cx:pt idx="19688">19688</cx:pt>
          <cx:pt idx="19689">19689</cx:pt>
          <cx:pt idx="19690">19690</cx:pt>
          <cx:pt idx="19691">19691</cx:pt>
          <cx:pt idx="19692">19692</cx:pt>
          <cx:pt idx="19693">19693</cx:pt>
          <cx:pt idx="19694">19694</cx:pt>
          <cx:pt idx="19695">19695</cx:pt>
          <cx:pt idx="19696">19696</cx:pt>
          <cx:pt idx="19697">19697</cx:pt>
          <cx:pt idx="19698">19698</cx:pt>
          <cx:pt idx="19699">19699</cx:pt>
          <cx:pt idx="19700">19700</cx:pt>
          <cx:pt idx="19701">19701</cx:pt>
          <cx:pt idx="19702">19702</cx:pt>
          <cx:pt idx="19703">19703</cx:pt>
          <cx:pt idx="19704">19704</cx:pt>
          <cx:pt idx="19705">19705</cx:pt>
          <cx:pt idx="19706">19706</cx:pt>
          <cx:pt idx="19707">19707</cx:pt>
          <cx:pt idx="19708">19708</cx:pt>
          <cx:pt idx="19709">19709</cx:pt>
          <cx:pt idx="19710">19710</cx:pt>
          <cx:pt idx="19711">19711</cx:pt>
          <cx:pt idx="19712">19712</cx:pt>
          <cx:pt idx="19713">19713</cx:pt>
          <cx:pt idx="19714">19714</cx:pt>
          <cx:pt idx="19715">19715</cx:pt>
          <cx:pt idx="19716">19716</cx:pt>
          <cx:pt idx="19717">19717</cx:pt>
          <cx:pt idx="19718">19718</cx:pt>
          <cx:pt idx="19719">19719</cx:pt>
          <cx:pt idx="19720">19720</cx:pt>
          <cx:pt idx="19721">19721</cx:pt>
          <cx:pt idx="19722">19722</cx:pt>
          <cx:pt idx="19723">19723</cx:pt>
          <cx:pt idx="19724">19724</cx:pt>
          <cx:pt idx="19725">19725</cx:pt>
          <cx:pt idx="19726">19726</cx:pt>
          <cx:pt idx="19727">19727</cx:pt>
          <cx:pt idx="19728">19728</cx:pt>
          <cx:pt idx="19729">19729</cx:pt>
          <cx:pt idx="19730">19730</cx:pt>
          <cx:pt idx="19731">19731</cx:pt>
          <cx:pt idx="19732">19732</cx:pt>
          <cx:pt idx="19733">19733</cx:pt>
          <cx:pt idx="19734">19734</cx:pt>
          <cx:pt idx="19735">19735</cx:pt>
          <cx:pt idx="19736">19736</cx:pt>
          <cx:pt idx="19737">19737</cx:pt>
          <cx:pt idx="19738">19738</cx:pt>
          <cx:pt idx="19739">19739</cx:pt>
          <cx:pt idx="19740">19740</cx:pt>
          <cx:pt idx="19741">19741</cx:pt>
          <cx:pt idx="19742">19742</cx:pt>
          <cx:pt idx="19743">19743</cx:pt>
          <cx:pt idx="19744">19744</cx:pt>
          <cx:pt idx="19745">19745</cx:pt>
          <cx:pt idx="19746">19746</cx:pt>
          <cx:pt idx="19747">19747</cx:pt>
          <cx:pt idx="19748">19748</cx:pt>
          <cx:pt idx="19749">19749</cx:pt>
          <cx:pt idx="19750">19750</cx:pt>
          <cx:pt idx="19751">19751</cx:pt>
          <cx:pt idx="19752">19752</cx:pt>
          <cx:pt idx="19753">19753</cx:pt>
          <cx:pt idx="19754">19754</cx:pt>
          <cx:pt idx="19755">19755</cx:pt>
          <cx:pt idx="19756">19756</cx:pt>
          <cx:pt idx="19757">19757</cx:pt>
          <cx:pt idx="19758">19758</cx:pt>
          <cx:pt idx="19759">19759</cx:pt>
          <cx:pt idx="19760">19760</cx:pt>
          <cx:pt idx="19761">19761</cx:pt>
          <cx:pt idx="19762">19762</cx:pt>
          <cx:pt idx="19763">19763</cx:pt>
          <cx:pt idx="19764">19764</cx:pt>
          <cx:pt idx="19765">19765</cx:pt>
          <cx:pt idx="19766">19766</cx:pt>
          <cx:pt idx="19767">19767</cx:pt>
          <cx:pt idx="19768">19768</cx:pt>
          <cx:pt idx="19769">19769</cx:pt>
          <cx:pt idx="19770">19770</cx:pt>
          <cx:pt idx="19771">19771</cx:pt>
          <cx:pt idx="19772">19772</cx:pt>
          <cx:pt idx="19773">19773</cx:pt>
          <cx:pt idx="19774">19774</cx:pt>
          <cx:pt idx="19775">19775</cx:pt>
          <cx:pt idx="19776">19776</cx:pt>
          <cx:pt idx="19777">19777</cx:pt>
          <cx:pt idx="19778">19778</cx:pt>
          <cx:pt idx="19779">19779</cx:pt>
          <cx:pt idx="19780">19780</cx:pt>
          <cx:pt idx="19781">19781</cx:pt>
          <cx:pt idx="19782">19782</cx:pt>
          <cx:pt idx="19783">19783</cx:pt>
          <cx:pt idx="19784">19784</cx:pt>
          <cx:pt idx="19785">19785</cx:pt>
          <cx:pt idx="19786">19786</cx:pt>
          <cx:pt idx="19787">19787</cx:pt>
          <cx:pt idx="19788">19788</cx:pt>
          <cx:pt idx="19789">19789</cx:pt>
          <cx:pt idx="19790">19790</cx:pt>
          <cx:pt idx="19791">19791</cx:pt>
          <cx:pt idx="19792">19792</cx:pt>
          <cx:pt idx="19793">19793</cx:pt>
          <cx:pt idx="19794">19794</cx:pt>
          <cx:pt idx="19795">19795</cx:pt>
          <cx:pt idx="19796">19796</cx:pt>
          <cx:pt idx="19797">19797</cx:pt>
          <cx:pt idx="19798">19798</cx:pt>
          <cx:pt idx="19799">19799</cx:pt>
          <cx:pt idx="19800">19800</cx:pt>
          <cx:pt idx="19801">19801</cx:pt>
          <cx:pt idx="19802">19802</cx:pt>
          <cx:pt idx="19803">19803</cx:pt>
          <cx:pt idx="19804">19804</cx:pt>
          <cx:pt idx="19805">19805</cx:pt>
          <cx:pt idx="19806">19806</cx:pt>
          <cx:pt idx="19807">19807</cx:pt>
          <cx:pt idx="19808">19808</cx:pt>
          <cx:pt idx="19809">19809</cx:pt>
          <cx:pt idx="19810">19810</cx:pt>
          <cx:pt idx="19811">19811</cx:pt>
          <cx:pt idx="19812">19812</cx:pt>
          <cx:pt idx="19813">19813</cx:pt>
          <cx:pt idx="19814">19814</cx:pt>
          <cx:pt idx="19815">19815</cx:pt>
          <cx:pt idx="19816">19816</cx:pt>
          <cx:pt idx="19817">19817</cx:pt>
          <cx:pt idx="19818">19818</cx:pt>
          <cx:pt idx="19819">19819</cx:pt>
          <cx:pt idx="19820">19820</cx:pt>
          <cx:pt idx="19821">19821</cx:pt>
          <cx:pt idx="19822">19822</cx:pt>
          <cx:pt idx="19823">19823</cx:pt>
          <cx:pt idx="19824">19824</cx:pt>
          <cx:pt idx="19825">19825</cx:pt>
          <cx:pt idx="19826">19826</cx:pt>
          <cx:pt idx="19827">19827</cx:pt>
          <cx:pt idx="19828">19828</cx:pt>
          <cx:pt idx="19829">19829</cx:pt>
          <cx:pt idx="19830">19830</cx:pt>
          <cx:pt idx="19831">19831</cx:pt>
          <cx:pt idx="19832">19832</cx:pt>
          <cx:pt idx="19833">19833</cx:pt>
          <cx:pt idx="19834">19834</cx:pt>
          <cx:pt idx="19835">19835</cx:pt>
          <cx:pt idx="19836">19836</cx:pt>
          <cx:pt idx="19837">19837</cx:pt>
          <cx:pt idx="19838">19838</cx:pt>
          <cx:pt idx="19839">19839</cx:pt>
          <cx:pt idx="19840">19840</cx:pt>
          <cx:pt idx="19841">19841</cx:pt>
          <cx:pt idx="19842">19842</cx:pt>
          <cx:pt idx="19843">19843</cx:pt>
          <cx:pt idx="19844">19844</cx:pt>
          <cx:pt idx="19845">19845</cx:pt>
          <cx:pt idx="19846">19846</cx:pt>
          <cx:pt idx="19847">19847</cx:pt>
          <cx:pt idx="19848">19848</cx:pt>
          <cx:pt idx="19849">19849</cx:pt>
          <cx:pt idx="19850">19850</cx:pt>
          <cx:pt idx="19851">19851</cx:pt>
          <cx:pt idx="19852">19852</cx:pt>
          <cx:pt idx="19853">19853</cx:pt>
          <cx:pt idx="19854">19854</cx:pt>
          <cx:pt idx="19855">19855</cx:pt>
          <cx:pt idx="19856">19856</cx:pt>
          <cx:pt idx="19857">19857</cx:pt>
          <cx:pt idx="19858">19858</cx:pt>
          <cx:pt idx="19859">19859</cx:pt>
          <cx:pt idx="19860">19860</cx:pt>
          <cx:pt idx="19861">19861</cx:pt>
          <cx:pt idx="19862">19862</cx:pt>
          <cx:pt idx="19863">19863</cx:pt>
          <cx:pt idx="19864">19864</cx:pt>
          <cx:pt idx="19865">19865</cx:pt>
          <cx:pt idx="19866">19866</cx:pt>
          <cx:pt idx="19867">19867</cx:pt>
          <cx:pt idx="19868">19868</cx:pt>
          <cx:pt idx="19869">19869</cx:pt>
          <cx:pt idx="19870">19870</cx:pt>
          <cx:pt idx="19871">19871</cx:pt>
          <cx:pt idx="19872">19872</cx:pt>
          <cx:pt idx="19873">19873</cx:pt>
          <cx:pt idx="19874">19874</cx:pt>
          <cx:pt idx="19875">19875</cx:pt>
          <cx:pt idx="19876">19876</cx:pt>
          <cx:pt idx="19877">19877</cx:pt>
          <cx:pt idx="19878">19878</cx:pt>
          <cx:pt idx="19879">19879</cx:pt>
          <cx:pt idx="19880">19880</cx:pt>
          <cx:pt idx="19881">19881</cx:pt>
          <cx:pt idx="19882">19882</cx:pt>
          <cx:pt idx="19883">19883</cx:pt>
          <cx:pt idx="19884">19884</cx:pt>
          <cx:pt idx="19885">19885</cx:pt>
          <cx:pt idx="19886">19886</cx:pt>
          <cx:pt idx="19887">19887</cx:pt>
          <cx:pt idx="19888">19888</cx:pt>
          <cx:pt idx="19889">19889</cx:pt>
          <cx:pt idx="19890">19890</cx:pt>
          <cx:pt idx="19891">19891</cx:pt>
          <cx:pt idx="19892">19892</cx:pt>
          <cx:pt idx="19893">19893</cx:pt>
          <cx:pt idx="19894">19894</cx:pt>
          <cx:pt idx="19895">19895</cx:pt>
          <cx:pt idx="19896">19896</cx:pt>
          <cx:pt idx="19897">19897</cx:pt>
          <cx:pt idx="19898">19898</cx:pt>
          <cx:pt idx="19899">19899</cx:pt>
          <cx:pt idx="19900">19900</cx:pt>
          <cx:pt idx="19901">19901</cx:pt>
          <cx:pt idx="19902">19902</cx:pt>
          <cx:pt idx="19903">19903</cx:pt>
          <cx:pt idx="19904">19904</cx:pt>
          <cx:pt idx="19905">19905</cx:pt>
          <cx:pt idx="19906">19906</cx:pt>
          <cx:pt idx="19907">19907</cx:pt>
          <cx:pt idx="19908">19908</cx:pt>
          <cx:pt idx="19909">19909</cx:pt>
          <cx:pt idx="19910">19910</cx:pt>
          <cx:pt idx="19911">19911</cx:pt>
          <cx:pt idx="19912">19912</cx:pt>
          <cx:pt idx="19913">19913</cx:pt>
          <cx:pt idx="19914">19914</cx:pt>
          <cx:pt idx="19915">19915</cx:pt>
          <cx:pt idx="19916">19916</cx:pt>
          <cx:pt idx="19917">19917</cx:pt>
          <cx:pt idx="19918">19918</cx:pt>
          <cx:pt idx="19919">19919</cx:pt>
          <cx:pt idx="19920">19920</cx:pt>
          <cx:pt idx="19921">19921</cx:pt>
          <cx:pt idx="19922">19922</cx:pt>
          <cx:pt idx="19923">19923</cx:pt>
          <cx:pt idx="19924">19924</cx:pt>
          <cx:pt idx="19925">19925</cx:pt>
          <cx:pt idx="19926">19926</cx:pt>
          <cx:pt idx="19927">19927</cx:pt>
          <cx:pt idx="19928">19928</cx:pt>
          <cx:pt idx="19929">19929</cx:pt>
          <cx:pt idx="19930">19930</cx:pt>
          <cx:pt idx="19931">19931</cx:pt>
          <cx:pt idx="19932">19932</cx:pt>
          <cx:pt idx="19933">19933</cx:pt>
          <cx:pt idx="19934">19934</cx:pt>
          <cx:pt idx="19935">19935</cx:pt>
          <cx:pt idx="19936">19936</cx:pt>
          <cx:pt idx="19937">19937</cx:pt>
          <cx:pt idx="19938">19938</cx:pt>
          <cx:pt idx="19939">19939</cx:pt>
          <cx:pt idx="19940">19940</cx:pt>
          <cx:pt idx="19941">19941</cx:pt>
          <cx:pt idx="19942">19942</cx:pt>
          <cx:pt idx="19943">19943</cx:pt>
          <cx:pt idx="19944">19944</cx:pt>
          <cx:pt idx="19945">19945</cx:pt>
          <cx:pt idx="19946">19946</cx:pt>
          <cx:pt idx="19947">19947</cx:pt>
          <cx:pt idx="19948">19948</cx:pt>
          <cx:pt idx="19949">19949</cx:pt>
          <cx:pt idx="19950">19950</cx:pt>
          <cx:pt idx="19951">19951</cx:pt>
          <cx:pt idx="19952">19952</cx:pt>
          <cx:pt idx="19953">19953</cx:pt>
          <cx:pt idx="19954">19954</cx:pt>
          <cx:pt idx="19955">19955</cx:pt>
          <cx:pt idx="19956">19956</cx:pt>
          <cx:pt idx="19957">19957</cx:pt>
          <cx:pt idx="19958">19958</cx:pt>
          <cx:pt idx="19959">19959</cx:pt>
          <cx:pt idx="19960">19960</cx:pt>
          <cx:pt idx="19961">19961</cx:pt>
          <cx:pt idx="19962">19962</cx:pt>
          <cx:pt idx="19963">19963</cx:pt>
          <cx:pt idx="19964">19964</cx:pt>
          <cx:pt idx="19965">19965</cx:pt>
          <cx:pt idx="19966">19966</cx:pt>
          <cx:pt idx="19967">19967</cx:pt>
          <cx:pt idx="19968">19968</cx:pt>
          <cx:pt idx="19969">19969</cx:pt>
          <cx:pt idx="19970">19970</cx:pt>
          <cx:pt idx="19971">19971</cx:pt>
          <cx:pt idx="19972">19972</cx:pt>
          <cx:pt idx="19973">19973</cx:pt>
          <cx:pt idx="19974">19974</cx:pt>
          <cx:pt idx="19975">19975</cx:pt>
          <cx:pt idx="19976">19976</cx:pt>
          <cx:pt idx="19977">19977</cx:pt>
          <cx:pt idx="19978">19978</cx:pt>
          <cx:pt idx="19979">19979</cx:pt>
          <cx:pt idx="19980">19980</cx:pt>
          <cx:pt idx="19981">19981</cx:pt>
          <cx:pt idx="19982">19982</cx:pt>
          <cx:pt idx="19983">19983</cx:pt>
          <cx:pt idx="19984">19984</cx:pt>
          <cx:pt idx="19985">19985</cx:pt>
          <cx:pt idx="19986">19986</cx:pt>
          <cx:pt idx="19987">19987</cx:pt>
          <cx:pt idx="19988">19988</cx:pt>
          <cx:pt idx="19989">19989</cx:pt>
          <cx:pt idx="19990">19990</cx:pt>
          <cx:pt idx="19991">19991</cx:pt>
          <cx:pt idx="19992">19992</cx:pt>
          <cx:pt idx="19993">19993</cx:pt>
          <cx:pt idx="19994">19994</cx:pt>
          <cx:pt idx="19995">19995</cx:pt>
          <cx:pt idx="19996">19996</cx:pt>
          <cx:pt idx="19997">19997</cx:pt>
          <cx:pt idx="19998">19998</cx:pt>
          <cx:pt idx="19999">19999</cx:pt>
          <cx:pt idx="20000">20000</cx:pt>
          <cx:pt idx="20001">20001</cx:pt>
          <cx:pt idx="20002">20002</cx:pt>
          <cx:pt idx="20003">20003</cx:pt>
          <cx:pt idx="20004">20004</cx:pt>
          <cx:pt idx="20005">20005</cx:pt>
          <cx:pt idx="20006">20006</cx:pt>
          <cx:pt idx="20007">20007</cx:pt>
          <cx:pt idx="20008">20008</cx:pt>
          <cx:pt idx="20009">20009</cx:pt>
          <cx:pt idx="20010">20010</cx:pt>
          <cx:pt idx="20011">20011</cx:pt>
          <cx:pt idx="20012">20012</cx:pt>
          <cx:pt idx="20013">20013</cx:pt>
          <cx:pt idx="20014">20014</cx:pt>
          <cx:pt idx="20015">20015</cx:pt>
          <cx:pt idx="20016">20016</cx:pt>
          <cx:pt idx="20017">20017</cx:pt>
          <cx:pt idx="20018">20018</cx:pt>
          <cx:pt idx="20019">20019</cx:pt>
          <cx:pt idx="20020">20020</cx:pt>
          <cx:pt idx="20021">20021</cx:pt>
          <cx:pt idx="20022">20022</cx:pt>
          <cx:pt idx="20023">20023</cx:pt>
          <cx:pt idx="20024">20024</cx:pt>
          <cx:pt idx="20025">20025</cx:pt>
          <cx:pt idx="20026">20026</cx:pt>
          <cx:pt idx="20027">20027</cx:pt>
          <cx:pt idx="20028">20028</cx:pt>
          <cx:pt idx="20029">20029</cx:pt>
          <cx:pt idx="20030">20030</cx:pt>
          <cx:pt idx="20031">20031</cx:pt>
          <cx:pt idx="20032">20032</cx:pt>
          <cx:pt idx="20033">20033</cx:pt>
          <cx:pt idx="20034">20034</cx:pt>
          <cx:pt idx="20035">20035</cx:pt>
          <cx:pt idx="20036">20036</cx:pt>
          <cx:pt idx="20037">20037</cx:pt>
          <cx:pt idx="20038">20038</cx:pt>
          <cx:pt idx="20039">20039</cx:pt>
          <cx:pt idx="20040">20040</cx:pt>
          <cx:pt idx="20041">20041</cx:pt>
          <cx:pt idx="20042">20042</cx:pt>
          <cx:pt idx="20043">20043</cx:pt>
          <cx:pt idx="20044">20044</cx:pt>
          <cx:pt idx="20045">20045</cx:pt>
          <cx:pt idx="20046">20046</cx:pt>
          <cx:pt idx="20047">20047</cx:pt>
          <cx:pt idx="20048">20048</cx:pt>
          <cx:pt idx="20049">20049</cx:pt>
          <cx:pt idx="20050">20050</cx:pt>
          <cx:pt idx="20051">20051</cx:pt>
          <cx:pt idx="20052">20052</cx:pt>
          <cx:pt idx="20053">20053</cx:pt>
          <cx:pt idx="20054">20054</cx:pt>
          <cx:pt idx="20055">20055</cx:pt>
          <cx:pt idx="20056">20056</cx:pt>
          <cx:pt idx="20057">20057</cx:pt>
          <cx:pt idx="20058">20058</cx:pt>
          <cx:pt idx="20059">20059</cx:pt>
          <cx:pt idx="20060">20060</cx:pt>
          <cx:pt idx="20061">20061</cx:pt>
          <cx:pt idx="20062">20062</cx:pt>
          <cx:pt idx="20063">20063</cx:pt>
          <cx:pt idx="20064">20064</cx:pt>
          <cx:pt idx="20065">20065</cx:pt>
          <cx:pt idx="20066">20066</cx:pt>
          <cx:pt idx="20067">20067</cx:pt>
          <cx:pt idx="20068">20068</cx:pt>
          <cx:pt idx="20069">20069</cx:pt>
          <cx:pt idx="20070">20070</cx:pt>
          <cx:pt idx="20071">20071</cx:pt>
          <cx:pt idx="20072">20072</cx:pt>
          <cx:pt idx="20073">20073</cx:pt>
          <cx:pt idx="20074">20074</cx:pt>
          <cx:pt idx="20075">20075</cx:pt>
          <cx:pt idx="20076">20076</cx:pt>
          <cx:pt idx="20077">20077</cx:pt>
          <cx:pt idx="20078">20078</cx:pt>
          <cx:pt idx="20079">20079</cx:pt>
          <cx:pt idx="20080">20080</cx:pt>
          <cx:pt idx="20081">20081</cx:pt>
          <cx:pt idx="20082">20082</cx:pt>
          <cx:pt idx="20083">20083</cx:pt>
          <cx:pt idx="20084">20084</cx:pt>
          <cx:pt idx="20085">20085</cx:pt>
          <cx:pt idx="20086">20086</cx:pt>
          <cx:pt idx="20087">20087</cx:pt>
          <cx:pt idx="20088">20088</cx:pt>
          <cx:pt idx="20089">20089</cx:pt>
          <cx:pt idx="20090">20090</cx:pt>
          <cx:pt idx="20091">20091</cx:pt>
          <cx:pt idx="20092">20092</cx:pt>
          <cx:pt idx="20093">20093</cx:pt>
          <cx:pt idx="20094">20094</cx:pt>
          <cx:pt idx="20095">20095</cx:pt>
          <cx:pt idx="20096">20096</cx:pt>
          <cx:pt idx="20097">20097</cx:pt>
          <cx:pt idx="20098">20098</cx:pt>
          <cx:pt idx="20099">20099</cx:pt>
          <cx:pt idx="20100">20100</cx:pt>
          <cx:pt idx="20101">20101</cx:pt>
          <cx:pt idx="20102">20102</cx:pt>
          <cx:pt idx="20103">20103</cx:pt>
          <cx:pt idx="20104">20104</cx:pt>
          <cx:pt idx="20105">20105</cx:pt>
          <cx:pt idx="20106">20106</cx:pt>
          <cx:pt idx="20107">20107</cx:pt>
          <cx:pt idx="20108">20108</cx:pt>
          <cx:pt idx="20109">20109</cx:pt>
          <cx:pt idx="20110">20110</cx:pt>
          <cx:pt idx="20111">20111</cx:pt>
          <cx:pt idx="20112">20112</cx:pt>
          <cx:pt idx="20113">20113</cx:pt>
          <cx:pt idx="20114">20114</cx:pt>
          <cx:pt idx="20115">20115</cx:pt>
          <cx:pt idx="20116">20116</cx:pt>
          <cx:pt idx="20117">20117</cx:pt>
          <cx:pt idx="20118">20118</cx:pt>
          <cx:pt idx="20119">20119</cx:pt>
          <cx:pt idx="20120">20120</cx:pt>
          <cx:pt idx="20121">20121</cx:pt>
          <cx:pt idx="20122">20122</cx:pt>
          <cx:pt idx="20123">20123</cx:pt>
          <cx:pt idx="20124">20124</cx:pt>
          <cx:pt idx="20125">20125</cx:pt>
          <cx:pt idx="20126">20126</cx:pt>
          <cx:pt idx="20127">20127</cx:pt>
          <cx:pt idx="20128">20128</cx:pt>
          <cx:pt idx="20129">20129</cx:pt>
          <cx:pt idx="20130">20130</cx:pt>
          <cx:pt idx="20131">20131</cx:pt>
          <cx:pt idx="20132">20132</cx:pt>
          <cx:pt idx="20133">20133</cx:pt>
          <cx:pt idx="20134">20134</cx:pt>
          <cx:pt idx="20135">20135</cx:pt>
          <cx:pt idx="20136">20136</cx:pt>
          <cx:pt idx="20137">20137</cx:pt>
          <cx:pt idx="20138">20138</cx:pt>
          <cx:pt idx="20139">20139</cx:pt>
          <cx:pt idx="20140">20140</cx:pt>
          <cx:pt idx="20141">20141</cx:pt>
          <cx:pt idx="20142">20142</cx:pt>
          <cx:pt idx="20143">20143</cx:pt>
          <cx:pt idx="20144">20144</cx:pt>
          <cx:pt idx="20145">20145</cx:pt>
          <cx:pt idx="20146">20146</cx:pt>
          <cx:pt idx="20147">20147</cx:pt>
          <cx:pt idx="20148">20148</cx:pt>
          <cx:pt idx="20149">20149</cx:pt>
          <cx:pt idx="20150">20150</cx:pt>
          <cx:pt idx="20151">20151</cx:pt>
          <cx:pt idx="20152">20152</cx:pt>
          <cx:pt idx="20153">20153</cx:pt>
          <cx:pt idx="20154">20154</cx:pt>
          <cx:pt idx="20155">20155</cx:pt>
          <cx:pt idx="20156">20156</cx:pt>
          <cx:pt idx="20157">20157</cx:pt>
          <cx:pt idx="20158">20158</cx:pt>
          <cx:pt idx="20159">20159</cx:pt>
          <cx:pt idx="20160">20160</cx:pt>
          <cx:pt idx="20161">20161</cx:pt>
          <cx:pt idx="20162">20162</cx:pt>
          <cx:pt idx="20163">20163</cx:pt>
          <cx:pt idx="20164">20164</cx:pt>
          <cx:pt idx="20165">20165</cx:pt>
          <cx:pt idx="20166">20166</cx:pt>
          <cx:pt idx="20167">20167</cx:pt>
          <cx:pt idx="20168">20168</cx:pt>
          <cx:pt idx="20169">20169</cx:pt>
          <cx:pt idx="20170">20170</cx:pt>
          <cx:pt idx="20171">20171</cx:pt>
          <cx:pt idx="20172">20172</cx:pt>
          <cx:pt idx="20173">20173</cx:pt>
          <cx:pt idx="20174">20174</cx:pt>
          <cx:pt idx="20175">20175</cx:pt>
          <cx:pt idx="20176">20176</cx:pt>
          <cx:pt idx="20177">20177</cx:pt>
          <cx:pt idx="20178">20178</cx:pt>
          <cx:pt idx="20179">20179</cx:pt>
          <cx:pt idx="20180">20180</cx:pt>
          <cx:pt idx="20181">20181</cx:pt>
          <cx:pt idx="20182">20182</cx:pt>
          <cx:pt idx="20183">20183</cx:pt>
          <cx:pt idx="20184">20184</cx:pt>
          <cx:pt idx="20185">20185</cx:pt>
          <cx:pt idx="20186">20186</cx:pt>
          <cx:pt idx="20187">20187</cx:pt>
          <cx:pt idx="20188">20188</cx:pt>
          <cx:pt idx="20189">20189</cx:pt>
          <cx:pt idx="20190">20190</cx:pt>
          <cx:pt idx="20191">20191</cx:pt>
          <cx:pt idx="20192">20192</cx:pt>
          <cx:pt idx="20193">20193</cx:pt>
          <cx:pt idx="20194">20194</cx:pt>
          <cx:pt idx="20195">20195</cx:pt>
          <cx:pt idx="20196">20196</cx:pt>
          <cx:pt idx="20197">20197</cx:pt>
          <cx:pt idx="20198">20198</cx:pt>
          <cx:pt idx="20199">20199</cx:pt>
          <cx:pt idx="20200">20200</cx:pt>
          <cx:pt idx="20201">20201</cx:pt>
          <cx:pt idx="20202">20202</cx:pt>
          <cx:pt idx="20203">20203</cx:pt>
          <cx:pt idx="20204">20204</cx:pt>
          <cx:pt idx="20205">20205</cx:pt>
          <cx:pt idx="20206">20206</cx:pt>
          <cx:pt idx="20207">20207</cx:pt>
          <cx:pt idx="20208">20208</cx:pt>
          <cx:pt idx="20209">20209</cx:pt>
          <cx:pt idx="20210">20210</cx:pt>
          <cx:pt idx="20211">20211</cx:pt>
          <cx:pt idx="20212">20212</cx:pt>
          <cx:pt idx="20213">20213</cx:pt>
          <cx:pt idx="20214">20214</cx:pt>
          <cx:pt idx="20215">20215</cx:pt>
          <cx:pt idx="20216">20216</cx:pt>
          <cx:pt idx="20217">20217</cx:pt>
          <cx:pt idx="20218">20218</cx:pt>
          <cx:pt idx="20219">20219</cx:pt>
          <cx:pt idx="20220">20220</cx:pt>
          <cx:pt idx="20221">20221</cx:pt>
          <cx:pt idx="20222">20222</cx:pt>
          <cx:pt idx="20223">20223</cx:pt>
          <cx:pt idx="20224">20224</cx:pt>
          <cx:pt idx="20225">20225</cx:pt>
          <cx:pt idx="20226">20226</cx:pt>
          <cx:pt idx="20227">20227</cx:pt>
          <cx:pt idx="20228">20228</cx:pt>
          <cx:pt idx="20229">20229</cx:pt>
          <cx:pt idx="20230">20230</cx:pt>
          <cx:pt idx="20231">20231</cx:pt>
          <cx:pt idx="20232">20232</cx:pt>
          <cx:pt idx="20233">20233</cx:pt>
          <cx:pt idx="20234">20234</cx:pt>
          <cx:pt idx="20235">20235</cx:pt>
          <cx:pt idx="20236">20236</cx:pt>
          <cx:pt idx="20237">20237</cx:pt>
          <cx:pt idx="20238">20238</cx:pt>
          <cx:pt idx="20239">20239</cx:pt>
          <cx:pt idx="20240">20240</cx:pt>
          <cx:pt idx="20241">20241</cx:pt>
          <cx:pt idx="20242">20242</cx:pt>
          <cx:pt idx="20243">20243</cx:pt>
          <cx:pt idx="20244">20244</cx:pt>
          <cx:pt idx="20245">20245</cx:pt>
          <cx:pt idx="20246">20246</cx:pt>
          <cx:pt idx="20247">20247</cx:pt>
          <cx:pt idx="20248">20248</cx:pt>
          <cx:pt idx="20249">20249</cx:pt>
          <cx:pt idx="20250">20250</cx:pt>
          <cx:pt idx="20251">20251</cx:pt>
          <cx:pt idx="20252">20252</cx:pt>
          <cx:pt idx="20253">20253</cx:pt>
          <cx:pt idx="20254">20254</cx:pt>
          <cx:pt idx="20255">20255</cx:pt>
          <cx:pt idx="20256">20256</cx:pt>
          <cx:pt idx="20257">20257</cx:pt>
          <cx:pt idx="20258">20258</cx:pt>
          <cx:pt idx="20259">20259</cx:pt>
          <cx:pt idx="20260">20260</cx:pt>
          <cx:pt idx="20261">20261</cx:pt>
          <cx:pt idx="20262">20262</cx:pt>
          <cx:pt idx="20263">20263</cx:pt>
          <cx:pt idx="20264">20264</cx:pt>
          <cx:pt idx="20265">20265</cx:pt>
          <cx:pt idx="20266">20266</cx:pt>
          <cx:pt idx="20267">20267</cx:pt>
          <cx:pt idx="20268">20268</cx:pt>
          <cx:pt idx="20269">20269</cx:pt>
          <cx:pt idx="20270">20270</cx:pt>
          <cx:pt idx="20271">20271</cx:pt>
          <cx:pt idx="20272">20272</cx:pt>
          <cx:pt idx="20273">20273</cx:pt>
          <cx:pt idx="20274">20274</cx:pt>
          <cx:pt idx="20275">20275</cx:pt>
          <cx:pt idx="20276">20276</cx:pt>
          <cx:pt idx="20277">20277</cx:pt>
          <cx:pt idx="20278">20278</cx:pt>
          <cx:pt idx="20279">20279</cx:pt>
          <cx:pt idx="20280">20280</cx:pt>
          <cx:pt idx="20281">20281</cx:pt>
          <cx:pt idx="20282">20282</cx:pt>
          <cx:pt idx="20283">20283</cx:pt>
          <cx:pt idx="20284">20284</cx:pt>
          <cx:pt idx="20285">20285</cx:pt>
          <cx:pt idx="20286">20286</cx:pt>
          <cx:pt idx="20287">20287</cx:pt>
          <cx:pt idx="20288">20288</cx:pt>
          <cx:pt idx="20289">20289</cx:pt>
          <cx:pt idx="20290">20290</cx:pt>
          <cx:pt idx="20291">20291</cx:pt>
          <cx:pt idx="20292">20292</cx:pt>
          <cx:pt idx="20293">20293</cx:pt>
          <cx:pt idx="20294">20294</cx:pt>
          <cx:pt idx="20295">20295</cx:pt>
          <cx:pt idx="20296">20296</cx:pt>
          <cx:pt idx="20297">20297</cx:pt>
          <cx:pt idx="20298">20298</cx:pt>
          <cx:pt idx="20299">20299</cx:pt>
          <cx:pt idx="20300">20300</cx:pt>
          <cx:pt idx="20301">20301</cx:pt>
          <cx:pt idx="20302">20302</cx:pt>
          <cx:pt idx="20303">20303</cx:pt>
          <cx:pt idx="20304">20304</cx:pt>
          <cx:pt idx="20305">20305</cx:pt>
          <cx:pt idx="20306">20306</cx:pt>
          <cx:pt idx="20307">20307</cx:pt>
          <cx:pt idx="20308">20308</cx:pt>
          <cx:pt idx="20309">20309</cx:pt>
          <cx:pt idx="20310">20310</cx:pt>
          <cx:pt idx="20311">20311</cx:pt>
          <cx:pt idx="20312">20312</cx:pt>
          <cx:pt idx="20313">20313</cx:pt>
          <cx:pt idx="20314">20314</cx:pt>
          <cx:pt idx="20315">20315</cx:pt>
          <cx:pt idx="20316">20316</cx:pt>
          <cx:pt idx="20317">20317</cx:pt>
          <cx:pt idx="20318">20318</cx:pt>
          <cx:pt idx="20319">20319</cx:pt>
          <cx:pt idx="20320">20320</cx:pt>
          <cx:pt idx="20321">20321</cx:pt>
          <cx:pt idx="20322">20322</cx:pt>
          <cx:pt idx="20323">20323</cx:pt>
          <cx:pt idx="20324">20324</cx:pt>
          <cx:pt idx="20325">20325</cx:pt>
          <cx:pt idx="20326">20326</cx:pt>
          <cx:pt idx="20327">20327</cx:pt>
          <cx:pt idx="20328">20328</cx:pt>
          <cx:pt idx="20329">20329</cx:pt>
          <cx:pt idx="20330">20330</cx:pt>
          <cx:pt idx="20331">20331</cx:pt>
          <cx:pt idx="20332">20332</cx:pt>
          <cx:pt idx="20333">20333</cx:pt>
          <cx:pt idx="20334">20334</cx:pt>
          <cx:pt idx="20335">20335</cx:pt>
          <cx:pt idx="20336">20336</cx:pt>
          <cx:pt idx="20337">20337</cx:pt>
          <cx:pt idx="20338">20338</cx:pt>
          <cx:pt idx="20339">20339</cx:pt>
          <cx:pt idx="20340">20340</cx:pt>
          <cx:pt idx="20341">20341</cx:pt>
          <cx:pt idx="20342">20342</cx:pt>
          <cx:pt idx="20343">20343</cx:pt>
          <cx:pt idx="20344">20344</cx:pt>
          <cx:pt idx="20345">20345</cx:pt>
          <cx:pt idx="20346">20346</cx:pt>
          <cx:pt idx="20347">20347</cx:pt>
          <cx:pt idx="20348">20348</cx:pt>
          <cx:pt idx="20349">20349</cx:pt>
          <cx:pt idx="20350">20350</cx:pt>
          <cx:pt idx="20351">20351</cx:pt>
          <cx:pt idx="20352">20352</cx:pt>
          <cx:pt idx="20353">20353</cx:pt>
          <cx:pt idx="20354">20354</cx:pt>
          <cx:pt idx="20355">20355</cx:pt>
          <cx:pt idx="20356">20356</cx:pt>
          <cx:pt idx="20357">20357</cx:pt>
          <cx:pt idx="20358">20358</cx:pt>
          <cx:pt idx="20359">20359</cx:pt>
          <cx:pt idx="20360">20360</cx:pt>
          <cx:pt idx="20361">20361</cx:pt>
          <cx:pt idx="20362">20362</cx:pt>
          <cx:pt idx="20363">20363</cx:pt>
          <cx:pt idx="20364">20364</cx:pt>
          <cx:pt idx="20365">20365</cx:pt>
          <cx:pt idx="20366">20366</cx:pt>
          <cx:pt idx="20367">20367</cx:pt>
          <cx:pt idx="20368">20368</cx:pt>
          <cx:pt idx="20369">20369</cx:pt>
          <cx:pt idx="20370">20370</cx:pt>
          <cx:pt idx="20371">20371</cx:pt>
          <cx:pt idx="20372">20372</cx:pt>
          <cx:pt idx="20373">20373</cx:pt>
          <cx:pt idx="20374">20374</cx:pt>
          <cx:pt idx="20375">20375</cx:pt>
          <cx:pt idx="20376">20376</cx:pt>
          <cx:pt idx="20377">20377</cx:pt>
          <cx:pt idx="20378">20378</cx:pt>
          <cx:pt idx="20379">20379</cx:pt>
          <cx:pt idx="20380">20380</cx:pt>
          <cx:pt idx="20381">20381</cx:pt>
          <cx:pt idx="20382">20382</cx:pt>
          <cx:pt idx="20383">20383</cx:pt>
          <cx:pt idx="20384">20384</cx:pt>
          <cx:pt idx="20385">20385</cx:pt>
          <cx:pt idx="20386">20386</cx:pt>
          <cx:pt idx="20387">20387</cx:pt>
          <cx:pt idx="20388">20388</cx:pt>
          <cx:pt idx="20389">20389</cx:pt>
          <cx:pt idx="20390">20390</cx:pt>
          <cx:pt idx="20391">20391</cx:pt>
          <cx:pt idx="20392">20392</cx:pt>
          <cx:pt idx="20393">20393</cx:pt>
          <cx:pt idx="20394">20394</cx:pt>
          <cx:pt idx="20395">20395</cx:pt>
          <cx:pt idx="20396">20396</cx:pt>
          <cx:pt idx="20397">20397</cx:pt>
          <cx:pt idx="20398">20398</cx:pt>
          <cx:pt idx="20399">20399</cx:pt>
          <cx:pt idx="20400">20400</cx:pt>
          <cx:pt idx="20401">20401</cx:pt>
          <cx:pt idx="20402">20402</cx:pt>
          <cx:pt idx="20403">20403</cx:pt>
          <cx:pt idx="20404">20404</cx:pt>
          <cx:pt idx="20405">20405</cx:pt>
          <cx:pt idx="20406">20406</cx:pt>
          <cx:pt idx="20407">20407</cx:pt>
          <cx:pt idx="20408">20408</cx:pt>
          <cx:pt idx="20409">20409</cx:pt>
          <cx:pt idx="20410">20410</cx:pt>
          <cx:pt idx="20411">20411</cx:pt>
          <cx:pt idx="20412">20412</cx:pt>
          <cx:pt idx="20413">20413</cx:pt>
          <cx:pt idx="20414">20414</cx:pt>
          <cx:pt idx="20415">20415</cx:pt>
          <cx:pt idx="20416">20416</cx:pt>
          <cx:pt idx="20417">20417</cx:pt>
          <cx:pt idx="20418">20418</cx:pt>
          <cx:pt idx="20419">20419</cx:pt>
          <cx:pt idx="20420">20420</cx:pt>
          <cx:pt idx="20421">20421</cx:pt>
          <cx:pt idx="20422">20422</cx:pt>
          <cx:pt idx="20423">20423</cx:pt>
          <cx:pt idx="20424">20424</cx:pt>
          <cx:pt idx="20425">20425</cx:pt>
          <cx:pt idx="20426">20426</cx:pt>
          <cx:pt idx="20427">20427</cx:pt>
          <cx:pt idx="20428">20428</cx:pt>
          <cx:pt idx="20429">20429</cx:pt>
          <cx:pt idx="20430">20430</cx:pt>
          <cx:pt idx="20431">20431</cx:pt>
          <cx:pt idx="20432">20432</cx:pt>
          <cx:pt idx="20433">20433</cx:pt>
          <cx:pt idx="20434">20434</cx:pt>
          <cx:pt idx="20435">20435</cx:pt>
          <cx:pt idx="20436">20436</cx:pt>
          <cx:pt idx="20437">20437</cx:pt>
          <cx:pt idx="20438">20438</cx:pt>
          <cx:pt idx="20439">20439</cx:pt>
          <cx:pt idx="20440">20440</cx:pt>
          <cx:pt idx="20441">20441</cx:pt>
          <cx:pt idx="20442">20442</cx:pt>
          <cx:pt idx="20443">20443</cx:pt>
          <cx:pt idx="20444">20444</cx:pt>
          <cx:pt idx="20445">20445</cx:pt>
          <cx:pt idx="20446">20446</cx:pt>
          <cx:pt idx="20447">20447</cx:pt>
          <cx:pt idx="20448">20448</cx:pt>
          <cx:pt idx="20449">20449</cx:pt>
          <cx:pt idx="20450">20450</cx:pt>
          <cx:pt idx="20451">20451</cx:pt>
          <cx:pt idx="20452">20452</cx:pt>
          <cx:pt idx="20453">20453</cx:pt>
          <cx:pt idx="20454">20454</cx:pt>
          <cx:pt idx="20455">20455</cx:pt>
          <cx:pt idx="20456">20456</cx:pt>
          <cx:pt idx="20457">20457</cx:pt>
          <cx:pt idx="20458">20458</cx:pt>
          <cx:pt idx="20459">20459</cx:pt>
          <cx:pt idx="20460">20460</cx:pt>
          <cx:pt idx="20461">20461</cx:pt>
          <cx:pt idx="20462">20462</cx:pt>
          <cx:pt idx="20463">20463</cx:pt>
          <cx:pt idx="20464">20464</cx:pt>
          <cx:pt idx="20465">20465</cx:pt>
          <cx:pt idx="20466">20466</cx:pt>
          <cx:pt idx="20467">20467</cx:pt>
          <cx:pt idx="20468">20468</cx:pt>
          <cx:pt idx="20469">20469</cx:pt>
          <cx:pt idx="20470">20470</cx:pt>
          <cx:pt idx="20471">20471</cx:pt>
          <cx:pt idx="20472">20472</cx:pt>
          <cx:pt idx="20473">20473</cx:pt>
          <cx:pt idx="20474">20474</cx:pt>
          <cx:pt idx="20475">20475</cx:pt>
          <cx:pt idx="20476">20476</cx:pt>
          <cx:pt idx="20477">20477</cx:pt>
          <cx:pt idx="20478">20478</cx:pt>
          <cx:pt idx="20479">20479</cx:pt>
          <cx:pt idx="20480">20480</cx:pt>
          <cx:pt idx="20481">20481</cx:pt>
          <cx:pt idx="20482">20482</cx:pt>
          <cx:pt idx="20483">20483</cx:pt>
          <cx:pt idx="20484">20484</cx:pt>
          <cx:pt idx="20485">20485</cx:pt>
          <cx:pt idx="20486">20486</cx:pt>
          <cx:pt idx="20487">20487</cx:pt>
          <cx:pt idx="20488">20488</cx:pt>
          <cx:pt idx="20489">20489</cx:pt>
          <cx:pt idx="20490">20490</cx:pt>
          <cx:pt idx="20491">20491</cx:pt>
          <cx:pt idx="20492">20492</cx:pt>
          <cx:pt idx="20493">20493</cx:pt>
          <cx:pt idx="20494">20494</cx:pt>
          <cx:pt idx="20495">20495</cx:pt>
          <cx:pt idx="20496">20496</cx:pt>
          <cx:pt idx="20497">20497</cx:pt>
          <cx:pt idx="20498">20498</cx:pt>
          <cx:pt idx="20499">20499</cx:pt>
          <cx:pt idx="20500">20500</cx:pt>
          <cx:pt idx="20501">20501</cx:pt>
          <cx:pt idx="20502">20502</cx:pt>
          <cx:pt idx="20503">20503</cx:pt>
          <cx:pt idx="20504">20504</cx:pt>
          <cx:pt idx="20505">20505</cx:pt>
          <cx:pt idx="20506">20506</cx:pt>
          <cx:pt idx="20507">20507</cx:pt>
          <cx:pt idx="20508">20508</cx:pt>
          <cx:pt idx="20509">20509</cx:pt>
          <cx:pt idx="20510">20510</cx:pt>
          <cx:pt idx="20511">20511</cx:pt>
          <cx:pt idx="20512">20512</cx:pt>
          <cx:pt idx="20513">20513</cx:pt>
          <cx:pt idx="20514">20514</cx:pt>
          <cx:pt idx="20515">20515</cx:pt>
          <cx:pt idx="20516">20516</cx:pt>
          <cx:pt idx="20517">20517</cx:pt>
          <cx:pt idx="20518">20518</cx:pt>
          <cx:pt idx="20519">20519</cx:pt>
          <cx:pt idx="20520">20520</cx:pt>
          <cx:pt idx="20521">20521</cx:pt>
          <cx:pt idx="20522">20522</cx:pt>
          <cx:pt idx="20523">20523</cx:pt>
          <cx:pt idx="20524">20524</cx:pt>
          <cx:pt idx="20525">20525</cx:pt>
          <cx:pt idx="20526">20526</cx:pt>
          <cx:pt idx="20527">20527</cx:pt>
          <cx:pt idx="20528">20528</cx:pt>
          <cx:pt idx="20529">20529</cx:pt>
          <cx:pt idx="20530">20530</cx:pt>
          <cx:pt idx="20531">20531</cx:pt>
          <cx:pt idx="20532">20532</cx:pt>
          <cx:pt idx="20533">20533</cx:pt>
          <cx:pt idx="20534">20534</cx:pt>
          <cx:pt idx="20535">20535</cx:pt>
          <cx:pt idx="20536">20536</cx:pt>
          <cx:pt idx="20537">20537</cx:pt>
          <cx:pt idx="20538">20538</cx:pt>
          <cx:pt idx="20539">20539</cx:pt>
          <cx:pt idx="20540">20540</cx:pt>
          <cx:pt idx="20541">20541</cx:pt>
          <cx:pt idx="20542">20542</cx:pt>
          <cx:pt idx="20543">20543</cx:pt>
          <cx:pt idx="20544">20544</cx:pt>
          <cx:pt idx="20545">20545</cx:pt>
          <cx:pt idx="20546">20546</cx:pt>
          <cx:pt idx="20547">20547</cx:pt>
          <cx:pt idx="20548">20548</cx:pt>
          <cx:pt idx="20549">20549</cx:pt>
          <cx:pt idx="20550">20550</cx:pt>
          <cx:pt idx="20551">20551</cx:pt>
          <cx:pt idx="20552">20552</cx:pt>
          <cx:pt idx="20553">20553</cx:pt>
          <cx:pt idx="20554">20554</cx:pt>
          <cx:pt idx="20555">20555</cx:pt>
          <cx:pt idx="20556">20556</cx:pt>
          <cx:pt idx="20557">20557</cx:pt>
          <cx:pt idx="20558">20558</cx:pt>
          <cx:pt idx="20559">20559</cx:pt>
          <cx:pt idx="20560">20560</cx:pt>
          <cx:pt idx="20561">20561</cx:pt>
          <cx:pt idx="20562">20562</cx:pt>
          <cx:pt idx="20563">20563</cx:pt>
          <cx:pt idx="20564">20564</cx:pt>
          <cx:pt idx="20565">20565</cx:pt>
          <cx:pt idx="20566">20566</cx:pt>
          <cx:pt idx="20567">20567</cx:pt>
          <cx:pt idx="20568">20568</cx:pt>
          <cx:pt idx="20569">20569</cx:pt>
          <cx:pt idx="20570">20570</cx:pt>
          <cx:pt idx="20571">20571</cx:pt>
          <cx:pt idx="20572">20572</cx:pt>
          <cx:pt idx="20573">20573</cx:pt>
          <cx:pt idx="20574">20574</cx:pt>
          <cx:pt idx="20575">20575</cx:pt>
          <cx:pt idx="20576">20576</cx:pt>
          <cx:pt idx="20577">20577</cx:pt>
          <cx:pt idx="20578">20578</cx:pt>
          <cx:pt idx="20579">20579</cx:pt>
          <cx:pt idx="20580">20580</cx:pt>
          <cx:pt idx="20581">20581</cx:pt>
          <cx:pt idx="20582">20582</cx:pt>
          <cx:pt idx="20583">20583</cx:pt>
          <cx:pt idx="20584">20584</cx:pt>
          <cx:pt idx="20585">20585</cx:pt>
          <cx:pt idx="20586">20586</cx:pt>
          <cx:pt idx="20587">20587</cx:pt>
          <cx:pt idx="20588">20588</cx:pt>
          <cx:pt idx="20589">20589</cx:pt>
          <cx:pt idx="20590">20590</cx:pt>
          <cx:pt idx="20591">20591</cx:pt>
          <cx:pt idx="20592">20592</cx:pt>
          <cx:pt idx="20593">20593</cx:pt>
          <cx:pt idx="20594">20594</cx:pt>
          <cx:pt idx="20595">20595</cx:pt>
          <cx:pt idx="20596">20596</cx:pt>
          <cx:pt idx="20597">20597</cx:pt>
          <cx:pt idx="20598">20598</cx:pt>
          <cx:pt idx="20599">20599</cx:pt>
          <cx:pt idx="20600">20600</cx:pt>
          <cx:pt idx="20601">20601</cx:pt>
          <cx:pt idx="20602">20602</cx:pt>
          <cx:pt idx="20603">20603</cx:pt>
          <cx:pt idx="20604">20604</cx:pt>
          <cx:pt idx="20605">20605</cx:pt>
          <cx:pt idx="20606">20606</cx:pt>
          <cx:pt idx="20607">20607</cx:pt>
          <cx:pt idx="20608">20608</cx:pt>
          <cx:pt idx="20609">20609</cx:pt>
          <cx:pt idx="20610">20610</cx:pt>
          <cx:pt idx="20611">20611</cx:pt>
          <cx:pt idx="20612">20612</cx:pt>
          <cx:pt idx="20613">20613</cx:pt>
          <cx:pt idx="20614">20614</cx:pt>
          <cx:pt idx="20615">20615</cx:pt>
          <cx:pt idx="20616">20616</cx:pt>
          <cx:pt idx="20617">20617</cx:pt>
          <cx:pt idx="20618">20618</cx:pt>
          <cx:pt idx="20619">20619</cx:pt>
          <cx:pt idx="20620">20620</cx:pt>
          <cx:pt idx="20621">20621</cx:pt>
          <cx:pt idx="20622">20622</cx:pt>
          <cx:pt idx="20623">20623</cx:pt>
          <cx:pt idx="20624">20624</cx:pt>
          <cx:pt idx="20625">20625</cx:pt>
          <cx:pt idx="20626">20626</cx:pt>
          <cx:pt idx="20627">20627</cx:pt>
          <cx:pt idx="20628">20628</cx:pt>
          <cx:pt idx="20629">20629</cx:pt>
          <cx:pt idx="20630">20630</cx:pt>
          <cx:pt idx="20631">20631</cx:pt>
          <cx:pt idx="20632">20632</cx:pt>
          <cx:pt idx="20633">20633</cx:pt>
          <cx:pt idx="20634">20634</cx:pt>
          <cx:pt idx="20635">20635</cx:pt>
          <cx:pt idx="20636">20636</cx:pt>
          <cx:pt idx="20637">20637</cx:pt>
          <cx:pt idx="20638">20638</cx:pt>
          <cx:pt idx="20639">20639</cx:pt>
          <cx:pt idx="20640">20640</cx:pt>
          <cx:pt idx="20641">20641</cx:pt>
          <cx:pt idx="20642">20642</cx:pt>
          <cx:pt idx="20643">20643</cx:pt>
          <cx:pt idx="20644">20644</cx:pt>
          <cx:pt idx="20645">20645</cx:pt>
          <cx:pt idx="20646">20646</cx:pt>
          <cx:pt idx="20647">20647</cx:pt>
          <cx:pt idx="20648">20648</cx:pt>
          <cx:pt idx="20649">20649</cx:pt>
          <cx:pt idx="20650">20650</cx:pt>
          <cx:pt idx="20651">20651</cx:pt>
          <cx:pt idx="20652">20652</cx:pt>
          <cx:pt idx="20653">20653</cx:pt>
          <cx:pt idx="20654">20654</cx:pt>
          <cx:pt idx="20655">20655</cx:pt>
          <cx:pt idx="20656">20656</cx:pt>
          <cx:pt idx="20657">20657</cx:pt>
          <cx:pt idx="20658">20658</cx:pt>
          <cx:pt idx="20659">20659</cx:pt>
          <cx:pt idx="20660">20660</cx:pt>
          <cx:pt idx="20661">20661</cx:pt>
          <cx:pt idx="20662">20662</cx:pt>
          <cx:pt idx="20663">20663</cx:pt>
          <cx:pt idx="20664">20664</cx:pt>
          <cx:pt idx="20665">20665</cx:pt>
          <cx:pt idx="20666">20666</cx:pt>
          <cx:pt idx="20667">20667</cx:pt>
          <cx:pt idx="20668">20668</cx:pt>
          <cx:pt idx="20669">20669</cx:pt>
          <cx:pt idx="20670">20670</cx:pt>
          <cx:pt idx="20671">20671</cx:pt>
          <cx:pt idx="20672">20672</cx:pt>
          <cx:pt idx="20673">20673</cx:pt>
          <cx:pt idx="20674">20674</cx:pt>
          <cx:pt idx="20675">20675</cx:pt>
          <cx:pt idx="20676">20676</cx:pt>
          <cx:pt idx="20677">20677</cx:pt>
          <cx:pt idx="20678">20678</cx:pt>
          <cx:pt idx="20679">20679</cx:pt>
          <cx:pt idx="20680">20680</cx:pt>
          <cx:pt idx="20681">20681</cx:pt>
          <cx:pt idx="20682">20682</cx:pt>
          <cx:pt idx="20683">20683</cx:pt>
          <cx:pt idx="20684">20684</cx:pt>
          <cx:pt idx="20685">20685</cx:pt>
          <cx:pt idx="20686">20686</cx:pt>
          <cx:pt idx="20687">20687</cx:pt>
          <cx:pt idx="20688">20688</cx:pt>
          <cx:pt idx="20689">20689</cx:pt>
          <cx:pt idx="20690">20690</cx:pt>
          <cx:pt idx="20691">20691</cx:pt>
          <cx:pt idx="20692">20692</cx:pt>
          <cx:pt idx="20693">20693</cx:pt>
          <cx:pt idx="20694">20694</cx:pt>
          <cx:pt idx="20695">20695</cx:pt>
          <cx:pt idx="20696">20696</cx:pt>
          <cx:pt idx="20697">20697</cx:pt>
          <cx:pt idx="20698">20698</cx:pt>
          <cx:pt idx="20699">20699</cx:pt>
          <cx:pt idx="20700">20700</cx:pt>
          <cx:pt idx="20701">20701</cx:pt>
          <cx:pt idx="20702">20702</cx:pt>
          <cx:pt idx="20703">20703</cx:pt>
          <cx:pt idx="20704">20704</cx:pt>
          <cx:pt idx="20705">20705</cx:pt>
          <cx:pt idx="20706">20706</cx:pt>
          <cx:pt idx="20707">20707</cx:pt>
          <cx:pt idx="20708">20708</cx:pt>
          <cx:pt idx="20709">20709</cx:pt>
          <cx:pt idx="20710">20710</cx:pt>
          <cx:pt idx="20711">20711</cx:pt>
          <cx:pt idx="20712">20712</cx:pt>
          <cx:pt idx="20713">20713</cx:pt>
          <cx:pt idx="20714">20714</cx:pt>
          <cx:pt idx="20715">20715</cx:pt>
          <cx:pt idx="20716">20716</cx:pt>
          <cx:pt idx="20717">20717</cx:pt>
          <cx:pt idx="20718">20718</cx:pt>
          <cx:pt idx="20719">20719</cx:pt>
          <cx:pt idx="20720">20720</cx:pt>
          <cx:pt idx="20721">20721</cx:pt>
          <cx:pt idx="20722">20722</cx:pt>
          <cx:pt idx="20723">20723</cx:pt>
          <cx:pt idx="20724">20724</cx:pt>
          <cx:pt idx="20725">20725</cx:pt>
          <cx:pt idx="20726">20726</cx:pt>
          <cx:pt idx="20727">20727</cx:pt>
          <cx:pt idx="20728">20728</cx:pt>
          <cx:pt idx="20729">20729</cx:pt>
          <cx:pt idx="20730">20730</cx:pt>
          <cx:pt idx="20731">20731</cx:pt>
          <cx:pt idx="20732">20732</cx:pt>
          <cx:pt idx="20733">20733</cx:pt>
          <cx:pt idx="20734">20734</cx:pt>
          <cx:pt idx="20735">20735</cx:pt>
          <cx:pt idx="20736">20736</cx:pt>
          <cx:pt idx="20737">20737</cx:pt>
          <cx:pt idx="20738">20738</cx:pt>
          <cx:pt idx="20739">20739</cx:pt>
          <cx:pt idx="20740">20740</cx:pt>
          <cx:pt idx="20741">20741</cx:pt>
          <cx:pt idx="20742">20742</cx:pt>
          <cx:pt idx="20743">20743</cx:pt>
          <cx:pt idx="20744">20744</cx:pt>
          <cx:pt idx="20745">20745</cx:pt>
          <cx:pt idx="20746">20746</cx:pt>
          <cx:pt idx="20747">20747</cx:pt>
          <cx:pt idx="20748">20748</cx:pt>
          <cx:pt idx="20749">20749</cx:pt>
          <cx:pt idx="20750">20750</cx:pt>
          <cx:pt idx="20751">20751</cx:pt>
          <cx:pt idx="20752">20752</cx:pt>
          <cx:pt idx="20753">20753</cx:pt>
          <cx:pt idx="20754">20754</cx:pt>
          <cx:pt idx="20755">20755</cx:pt>
          <cx:pt idx="20756">20756</cx:pt>
          <cx:pt idx="20757">20757</cx:pt>
          <cx:pt idx="20758">20758</cx:pt>
          <cx:pt idx="20759">20759</cx:pt>
          <cx:pt idx="20760">20760</cx:pt>
          <cx:pt idx="20761">20761</cx:pt>
          <cx:pt idx="20762">20762</cx:pt>
          <cx:pt idx="20763">20763</cx:pt>
          <cx:pt idx="20764">20764</cx:pt>
          <cx:pt idx="20765">20765</cx:pt>
          <cx:pt idx="20766">20766</cx:pt>
          <cx:pt idx="20767">20767</cx:pt>
          <cx:pt idx="20768">20768</cx:pt>
          <cx:pt idx="20769">20769</cx:pt>
          <cx:pt idx="20770">20770</cx:pt>
          <cx:pt idx="20771">20771</cx:pt>
          <cx:pt idx="20772">20772</cx:pt>
          <cx:pt idx="20773">20773</cx:pt>
          <cx:pt idx="20774">20774</cx:pt>
          <cx:pt idx="20775">20775</cx:pt>
          <cx:pt idx="20776">20776</cx:pt>
          <cx:pt idx="20777">20777</cx:pt>
          <cx:pt idx="20778">20778</cx:pt>
          <cx:pt idx="20779">20779</cx:pt>
          <cx:pt idx="20780">20780</cx:pt>
          <cx:pt idx="20781">20781</cx:pt>
          <cx:pt idx="20782">20782</cx:pt>
          <cx:pt idx="20783">20783</cx:pt>
          <cx:pt idx="20784">20784</cx:pt>
          <cx:pt idx="20785">20785</cx:pt>
          <cx:pt idx="20786">20786</cx:pt>
          <cx:pt idx="20787">20787</cx:pt>
          <cx:pt idx="20788">20788</cx:pt>
          <cx:pt idx="20789">20789</cx:pt>
          <cx:pt idx="20790">20790</cx:pt>
          <cx:pt idx="20791">20791</cx:pt>
          <cx:pt idx="20792">20792</cx:pt>
          <cx:pt idx="20793">20793</cx:pt>
          <cx:pt idx="20794">20794</cx:pt>
          <cx:pt idx="20795">20795</cx:pt>
          <cx:pt idx="20796">20796</cx:pt>
          <cx:pt idx="20797">20797</cx:pt>
          <cx:pt idx="20798">20798</cx:pt>
          <cx:pt idx="20799">20799</cx:pt>
          <cx:pt idx="20800">20800</cx:pt>
          <cx:pt idx="20801">20801</cx:pt>
          <cx:pt idx="20802">20802</cx:pt>
          <cx:pt idx="20803">20803</cx:pt>
          <cx:pt idx="20804">20804</cx:pt>
          <cx:pt idx="20805">20805</cx:pt>
          <cx:pt idx="20806">20806</cx:pt>
          <cx:pt idx="20807">20807</cx:pt>
          <cx:pt idx="20808">20808</cx:pt>
          <cx:pt idx="20809">20809</cx:pt>
          <cx:pt idx="20810">20810</cx:pt>
          <cx:pt idx="20811">20811</cx:pt>
          <cx:pt idx="20812">20812</cx:pt>
          <cx:pt idx="20813">20813</cx:pt>
          <cx:pt idx="20814">20814</cx:pt>
          <cx:pt idx="20815">20815</cx:pt>
          <cx:pt idx="20816">20816</cx:pt>
          <cx:pt idx="20817">20817</cx:pt>
          <cx:pt idx="20818">20818</cx:pt>
          <cx:pt idx="20819">20819</cx:pt>
          <cx:pt idx="20820">20820</cx:pt>
          <cx:pt idx="20821">20821</cx:pt>
          <cx:pt idx="20822">20822</cx:pt>
          <cx:pt idx="20823">20823</cx:pt>
          <cx:pt idx="20824">20824</cx:pt>
          <cx:pt idx="20825">20825</cx:pt>
          <cx:pt idx="20826">20826</cx:pt>
          <cx:pt idx="20827">20827</cx:pt>
          <cx:pt idx="20828">20828</cx:pt>
          <cx:pt idx="20829">20829</cx:pt>
          <cx:pt idx="20830">20830</cx:pt>
          <cx:pt idx="20831">20831</cx:pt>
          <cx:pt idx="20832">20832</cx:pt>
          <cx:pt idx="20833">20833</cx:pt>
          <cx:pt idx="20834">20834</cx:pt>
          <cx:pt idx="20835">20835</cx:pt>
          <cx:pt idx="20836">20836</cx:pt>
          <cx:pt idx="20837">20837</cx:pt>
          <cx:pt idx="20838">20838</cx:pt>
          <cx:pt idx="20839">20839</cx:pt>
          <cx:pt idx="20840">20840</cx:pt>
          <cx:pt idx="20841">20841</cx:pt>
          <cx:pt idx="20842">20842</cx:pt>
          <cx:pt idx="20843">20843</cx:pt>
          <cx:pt idx="20844">20844</cx:pt>
          <cx:pt idx="20845">20845</cx:pt>
          <cx:pt idx="20846">20846</cx:pt>
          <cx:pt idx="20847">20847</cx:pt>
          <cx:pt idx="20848">20848</cx:pt>
          <cx:pt idx="20849">20849</cx:pt>
          <cx:pt idx="20850">20850</cx:pt>
          <cx:pt idx="20851">20851</cx:pt>
          <cx:pt idx="20852">20852</cx:pt>
          <cx:pt idx="20853">20853</cx:pt>
          <cx:pt idx="20854">20854</cx:pt>
          <cx:pt idx="20855">20855</cx:pt>
          <cx:pt idx="20856">20856</cx:pt>
          <cx:pt idx="20857">20857</cx:pt>
          <cx:pt idx="20858">20858</cx:pt>
          <cx:pt idx="20859">20859</cx:pt>
          <cx:pt idx="20860">20860</cx:pt>
          <cx:pt idx="20861">20861</cx:pt>
          <cx:pt idx="20862">20862</cx:pt>
          <cx:pt idx="20863">20863</cx:pt>
          <cx:pt idx="20864">20864</cx:pt>
          <cx:pt idx="20865">20865</cx:pt>
          <cx:pt idx="20866">20866</cx:pt>
          <cx:pt idx="20867">20867</cx:pt>
          <cx:pt idx="20868">20868</cx:pt>
          <cx:pt idx="20869">20869</cx:pt>
          <cx:pt idx="20870">20870</cx:pt>
          <cx:pt idx="20871">20871</cx:pt>
          <cx:pt idx="20872">20872</cx:pt>
          <cx:pt idx="20873">20873</cx:pt>
          <cx:pt idx="20874">20874</cx:pt>
          <cx:pt idx="20875">20875</cx:pt>
          <cx:pt idx="20876">20876</cx:pt>
          <cx:pt idx="20877">20877</cx:pt>
          <cx:pt idx="20878">20878</cx:pt>
          <cx:pt idx="20879">20879</cx:pt>
          <cx:pt idx="20880">20880</cx:pt>
          <cx:pt idx="20881">20881</cx:pt>
          <cx:pt idx="20882">20882</cx:pt>
          <cx:pt idx="20883">20883</cx:pt>
          <cx:pt idx="20884">20884</cx:pt>
          <cx:pt idx="20885">20885</cx:pt>
          <cx:pt idx="20886">20886</cx:pt>
          <cx:pt idx="20887">20887</cx:pt>
          <cx:pt idx="20888">20888</cx:pt>
          <cx:pt idx="20889">20889</cx:pt>
          <cx:pt idx="20890">20890</cx:pt>
          <cx:pt idx="20891">20891</cx:pt>
          <cx:pt idx="20892">20892</cx:pt>
          <cx:pt idx="20893">20893</cx:pt>
          <cx:pt idx="20894">20894</cx:pt>
          <cx:pt idx="20895">20895</cx:pt>
          <cx:pt idx="20896">20896</cx:pt>
          <cx:pt idx="20897">20897</cx:pt>
          <cx:pt idx="20898">20898</cx:pt>
          <cx:pt idx="20899">20899</cx:pt>
          <cx:pt idx="20900">20900</cx:pt>
          <cx:pt idx="20901">20901</cx:pt>
          <cx:pt idx="20902">20902</cx:pt>
          <cx:pt idx="20903">20903</cx:pt>
          <cx:pt idx="20904">20904</cx:pt>
          <cx:pt idx="20905">20905</cx:pt>
          <cx:pt idx="20906">20906</cx:pt>
          <cx:pt idx="20907">20907</cx:pt>
          <cx:pt idx="20908">20908</cx:pt>
          <cx:pt idx="20909">20909</cx:pt>
          <cx:pt idx="20910">20910</cx:pt>
          <cx:pt idx="20911">20911</cx:pt>
          <cx:pt idx="20912">20912</cx:pt>
          <cx:pt idx="20913">20913</cx:pt>
          <cx:pt idx="20914">20914</cx:pt>
          <cx:pt idx="20915">20915</cx:pt>
          <cx:pt idx="20916">20916</cx:pt>
          <cx:pt idx="20917">20917</cx:pt>
          <cx:pt idx="20918">20918</cx:pt>
          <cx:pt idx="20919">20919</cx:pt>
          <cx:pt idx="20920">20920</cx:pt>
          <cx:pt idx="20921">20921</cx:pt>
          <cx:pt idx="20922">20922</cx:pt>
          <cx:pt idx="20923">20923</cx:pt>
          <cx:pt idx="20924">20924</cx:pt>
          <cx:pt idx="20925">20925</cx:pt>
          <cx:pt idx="20926">20926</cx:pt>
          <cx:pt idx="20927">20927</cx:pt>
          <cx:pt idx="20928">20928</cx:pt>
          <cx:pt idx="20929">20929</cx:pt>
          <cx:pt idx="20930">20930</cx:pt>
          <cx:pt idx="20931">20931</cx:pt>
          <cx:pt idx="20932">20932</cx:pt>
          <cx:pt idx="20933">20933</cx:pt>
          <cx:pt idx="20934">20934</cx:pt>
          <cx:pt idx="20935">20935</cx:pt>
          <cx:pt idx="20936">20936</cx:pt>
          <cx:pt idx="20937">20937</cx:pt>
          <cx:pt idx="20938">20938</cx:pt>
          <cx:pt idx="20939">20939</cx:pt>
          <cx:pt idx="20940">20940</cx:pt>
          <cx:pt idx="20941">20941</cx:pt>
          <cx:pt idx="20942">20942</cx:pt>
          <cx:pt idx="20943">20943</cx:pt>
          <cx:pt idx="20944">20944</cx:pt>
          <cx:pt idx="20945">20945</cx:pt>
          <cx:pt idx="20946">20946</cx:pt>
          <cx:pt idx="20947">20947</cx:pt>
          <cx:pt idx="20948">20948</cx:pt>
          <cx:pt idx="20949">20949</cx:pt>
          <cx:pt idx="20950">20950</cx:pt>
          <cx:pt idx="20951">20951</cx:pt>
          <cx:pt idx="20952">20952</cx:pt>
          <cx:pt idx="20953">20953</cx:pt>
          <cx:pt idx="20954">20954</cx:pt>
          <cx:pt idx="20955">20955</cx:pt>
          <cx:pt idx="20956">20956</cx:pt>
          <cx:pt idx="20957">20957</cx:pt>
          <cx:pt idx="20958">20958</cx:pt>
          <cx:pt idx="20959">20959</cx:pt>
          <cx:pt idx="20960">20960</cx:pt>
          <cx:pt idx="20961">20961</cx:pt>
          <cx:pt idx="20962">20962</cx:pt>
          <cx:pt idx="20963">20963</cx:pt>
          <cx:pt idx="20964">20964</cx:pt>
          <cx:pt idx="20965">20965</cx:pt>
          <cx:pt idx="20966">20966</cx:pt>
          <cx:pt idx="20967">20967</cx:pt>
          <cx:pt idx="20968">20968</cx:pt>
          <cx:pt idx="20969">20969</cx:pt>
          <cx:pt idx="20970">20970</cx:pt>
          <cx:pt idx="20971">20971</cx:pt>
          <cx:pt idx="20972">20972</cx:pt>
          <cx:pt idx="20973">20973</cx:pt>
          <cx:pt idx="20974">20974</cx:pt>
          <cx:pt idx="20975">20975</cx:pt>
          <cx:pt idx="20976">20976</cx:pt>
          <cx:pt idx="20977">20977</cx:pt>
          <cx:pt idx="20978">20978</cx:pt>
          <cx:pt idx="20979">20979</cx:pt>
          <cx:pt idx="20980">20980</cx:pt>
          <cx:pt idx="20981">20981</cx:pt>
          <cx:pt idx="20982">20982</cx:pt>
          <cx:pt idx="20983">20983</cx:pt>
          <cx:pt idx="20984">20984</cx:pt>
          <cx:pt idx="20985">20985</cx:pt>
          <cx:pt idx="20986">20986</cx:pt>
          <cx:pt idx="20987">20987</cx:pt>
          <cx:pt idx="20988">20988</cx:pt>
          <cx:pt idx="20989">20989</cx:pt>
          <cx:pt idx="20990">20990</cx:pt>
          <cx:pt idx="20991">20991</cx:pt>
          <cx:pt idx="20992">20992</cx:pt>
          <cx:pt idx="20993">20993</cx:pt>
          <cx:pt idx="20994">20994</cx:pt>
          <cx:pt idx="20995">20995</cx:pt>
          <cx:pt idx="20996">20996</cx:pt>
          <cx:pt idx="20997">20997</cx:pt>
          <cx:pt idx="20998">20998</cx:pt>
          <cx:pt idx="20999">20999</cx:pt>
          <cx:pt idx="21000">21000</cx:pt>
          <cx:pt idx="21001">21001</cx:pt>
          <cx:pt idx="21002">21002</cx:pt>
          <cx:pt idx="21003">21003</cx:pt>
          <cx:pt idx="21004">21004</cx:pt>
          <cx:pt idx="21005">21005</cx:pt>
          <cx:pt idx="21006">21006</cx:pt>
          <cx:pt idx="21007">21007</cx:pt>
          <cx:pt idx="21008">21008</cx:pt>
          <cx:pt idx="21009">21009</cx:pt>
          <cx:pt idx="21010">21010</cx:pt>
          <cx:pt idx="21011">21011</cx:pt>
          <cx:pt idx="21012">21012</cx:pt>
          <cx:pt idx="21013">21013</cx:pt>
          <cx:pt idx="21014">21014</cx:pt>
          <cx:pt idx="21015">21015</cx:pt>
          <cx:pt idx="21016">21016</cx:pt>
          <cx:pt idx="21017">21017</cx:pt>
          <cx:pt idx="21018">21018</cx:pt>
          <cx:pt idx="21019">21019</cx:pt>
          <cx:pt idx="21020">21020</cx:pt>
          <cx:pt idx="21021">21021</cx:pt>
          <cx:pt idx="21022">21022</cx:pt>
          <cx:pt idx="21023">21023</cx:pt>
          <cx:pt idx="21024">21024</cx:pt>
          <cx:pt idx="21025">21025</cx:pt>
          <cx:pt idx="21026">21026</cx:pt>
          <cx:pt idx="21027">21027</cx:pt>
          <cx:pt idx="21028">21028</cx:pt>
          <cx:pt idx="21029">21029</cx:pt>
          <cx:pt idx="21030">21030</cx:pt>
          <cx:pt idx="21031">21031</cx:pt>
          <cx:pt idx="21032">21032</cx:pt>
          <cx:pt idx="21033">21033</cx:pt>
          <cx:pt idx="21034">21034</cx:pt>
          <cx:pt idx="21035">21035</cx:pt>
          <cx:pt idx="21036">21036</cx:pt>
          <cx:pt idx="21037">21037</cx:pt>
          <cx:pt idx="21038">21038</cx:pt>
          <cx:pt idx="21039">21039</cx:pt>
          <cx:pt idx="21040">21040</cx:pt>
          <cx:pt idx="21041">21041</cx:pt>
          <cx:pt idx="21042">21042</cx:pt>
          <cx:pt idx="21043">21043</cx:pt>
          <cx:pt idx="21044">21044</cx:pt>
          <cx:pt idx="21045">21045</cx:pt>
          <cx:pt idx="21046">21046</cx:pt>
          <cx:pt idx="21047">21047</cx:pt>
          <cx:pt idx="21048">21048</cx:pt>
          <cx:pt idx="21049">21049</cx:pt>
          <cx:pt idx="21050">21050</cx:pt>
          <cx:pt idx="21051">21051</cx:pt>
          <cx:pt idx="21052">21052</cx:pt>
          <cx:pt idx="21053">21053</cx:pt>
          <cx:pt idx="21054">21054</cx:pt>
          <cx:pt idx="21055">21055</cx:pt>
          <cx:pt idx="21056">21056</cx:pt>
          <cx:pt idx="21057">21057</cx:pt>
          <cx:pt idx="21058">21058</cx:pt>
          <cx:pt idx="21059">21059</cx:pt>
          <cx:pt idx="21060">21060</cx:pt>
          <cx:pt idx="21061">21061</cx:pt>
          <cx:pt idx="21062">21062</cx:pt>
          <cx:pt idx="21063">21063</cx:pt>
          <cx:pt idx="21064">21064</cx:pt>
          <cx:pt idx="21065">21065</cx:pt>
          <cx:pt idx="21066">21066</cx:pt>
          <cx:pt idx="21067">21067</cx:pt>
          <cx:pt idx="21068">21068</cx:pt>
          <cx:pt idx="21069">21069</cx:pt>
          <cx:pt idx="21070">21070</cx:pt>
          <cx:pt idx="21071">21071</cx:pt>
          <cx:pt idx="21072">21072</cx:pt>
          <cx:pt idx="21073">21073</cx:pt>
          <cx:pt idx="21074">21074</cx:pt>
          <cx:pt idx="21075">21075</cx:pt>
          <cx:pt idx="21076">21076</cx:pt>
          <cx:pt idx="21077">21077</cx:pt>
          <cx:pt idx="21078">21078</cx:pt>
          <cx:pt idx="21079">21079</cx:pt>
          <cx:pt idx="21080">21080</cx:pt>
          <cx:pt idx="21081">21081</cx:pt>
          <cx:pt idx="21082">21082</cx:pt>
          <cx:pt idx="21083">21083</cx:pt>
          <cx:pt idx="21084">21084</cx:pt>
          <cx:pt idx="21085">21085</cx:pt>
          <cx:pt idx="21086">21086</cx:pt>
          <cx:pt idx="21087">21087</cx:pt>
          <cx:pt idx="21088">21088</cx:pt>
          <cx:pt idx="21089">21089</cx:pt>
          <cx:pt idx="21090">21090</cx:pt>
          <cx:pt idx="21091">21091</cx:pt>
          <cx:pt idx="21092">21092</cx:pt>
          <cx:pt idx="21093">21093</cx:pt>
          <cx:pt idx="21094">21094</cx:pt>
          <cx:pt idx="21095">21095</cx:pt>
          <cx:pt idx="21096">21096</cx:pt>
          <cx:pt idx="21097">21097</cx:pt>
          <cx:pt idx="21098">21098</cx:pt>
          <cx:pt idx="21099">21099</cx:pt>
          <cx:pt idx="21100">21100</cx:pt>
          <cx:pt idx="21101">21101</cx:pt>
          <cx:pt idx="21102">21102</cx:pt>
          <cx:pt idx="21103">21103</cx:pt>
          <cx:pt idx="21104">21104</cx:pt>
          <cx:pt idx="21105">21105</cx:pt>
          <cx:pt idx="21106">21106</cx:pt>
          <cx:pt idx="21107">21107</cx:pt>
          <cx:pt idx="21108">21108</cx:pt>
          <cx:pt idx="21109">21109</cx:pt>
          <cx:pt idx="21110">21110</cx:pt>
          <cx:pt idx="21111">21111</cx:pt>
          <cx:pt idx="21112">21112</cx:pt>
          <cx:pt idx="21113">21113</cx:pt>
          <cx:pt idx="21114">21114</cx:pt>
          <cx:pt idx="21115">21115</cx:pt>
          <cx:pt idx="21116">21116</cx:pt>
          <cx:pt idx="21117">21117</cx:pt>
          <cx:pt idx="21118">21118</cx:pt>
          <cx:pt idx="21119">21119</cx:pt>
          <cx:pt idx="21120">21120</cx:pt>
          <cx:pt idx="21121">21121</cx:pt>
          <cx:pt idx="21122">21122</cx:pt>
          <cx:pt idx="21123">21123</cx:pt>
          <cx:pt idx="21124">21124</cx:pt>
          <cx:pt idx="21125">21125</cx:pt>
          <cx:pt idx="21126">21126</cx:pt>
          <cx:pt idx="21127">21127</cx:pt>
          <cx:pt idx="21128">21128</cx:pt>
          <cx:pt idx="21129">21129</cx:pt>
          <cx:pt idx="21130">21130</cx:pt>
          <cx:pt idx="21131">21131</cx:pt>
          <cx:pt idx="21132">21132</cx:pt>
          <cx:pt idx="21133">21133</cx:pt>
          <cx:pt idx="21134">21134</cx:pt>
          <cx:pt idx="21135">21135</cx:pt>
          <cx:pt idx="21136">21136</cx:pt>
          <cx:pt idx="21137">21137</cx:pt>
          <cx:pt idx="21138">21138</cx:pt>
          <cx:pt idx="21139">21139</cx:pt>
          <cx:pt idx="21140">21140</cx:pt>
          <cx:pt idx="21141">21141</cx:pt>
          <cx:pt idx="21142">21142</cx:pt>
          <cx:pt idx="21143">21143</cx:pt>
          <cx:pt idx="21144">21144</cx:pt>
          <cx:pt idx="21145">21145</cx:pt>
          <cx:pt idx="21146">21146</cx:pt>
          <cx:pt idx="21147">21147</cx:pt>
          <cx:pt idx="21148">21148</cx:pt>
          <cx:pt idx="21149">21149</cx:pt>
          <cx:pt idx="21150">21150</cx:pt>
          <cx:pt idx="21151">21151</cx:pt>
          <cx:pt idx="21152">21152</cx:pt>
          <cx:pt idx="21153">21153</cx:pt>
          <cx:pt idx="21154">21154</cx:pt>
          <cx:pt idx="21155">21155</cx:pt>
          <cx:pt idx="21156">21156</cx:pt>
          <cx:pt idx="21157">21157</cx:pt>
          <cx:pt idx="21158">21158</cx:pt>
          <cx:pt idx="21159">21159</cx:pt>
          <cx:pt idx="21160">21160</cx:pt>
          <cx:pt idx="21161">21161</cx:pt>
          <cx:pt idx="21162">21162</cx:pt>
          <cx:pt idx="21163">21163</cx:pt>
          <cx:pt idx="21164">21164</cx:pt>
          <cx:pt idx="21165">21165</cx:pt>
          <cx:pt idx="21166">21166</cx:pt>
          <cx:pt idx="21167">21167</cx:pt>
          <cx:pt idx="21168">21168</cx:pt>
          <cx:pt idx="21169">21169</cx:pt>
          <cx:pt idx="21170">21170</cx:pt>
          <cx:pt idx="21171">21171</cx:pt>
          <cx:pt idx="21172">21172</cx:pt>
          <cx:pt idx="21173">21173</cx:pt>
          <cx:pt idx="21174">21174</cx:pt>
          <cx:pt idx="21175">21175</cx:pt>
          <cx:pt idx="21176">21176</cx:pt>
          <cx:pt idx="21177">21177</cx:pt>
          <cx:pt idx="21178">21178</cx:pt>
          <cx:pt idx="21179">21179</cx:pt>
          <cx:pt idx="21180">21180</cx:pt>
          <cx:pt idx="21181">21181</cx:pt>
          <cx:pt idx="21182">21182</cx:pt>
          <cx:pt idx="21183">21183</cx:pt>
          <cx:pt idx="21184">21184</cx:pt>
          <cx:pt idx="21185">21185</cx:pt>
          <cx:pt idx="21186">21186</cx:pt>
          <cx:pt idx="21187">21187</cx:pt>
          <cx:pt idx="21188">21188</cx:pt>
          <cx:pt idx="21189">21189</cx:pt>
          <cx:pt idx="21190">21190</cx:pt>
          <cx:pt idx="21191">21191</cx:pt>
          <cx:pt idx="21192">21192</cx:pt>
          <cx:pt idx="21193">21193</cx:pt>
          <cx:pt idx="21194">21194</cx:pt>
          <cx:pt idx="21195">21195</cx:pt>
          <cx:pt idx="21196">21196</cx:pt>
          <cx:pt idx="21197">21197</cx:pt>
          <cx:pt idx="21198">21198</cx:pt>
          <cx:pt idx="21199">21199</cx:pt>
          <cx:pt idx="21200">21200</cx:pt>
          <cx:pt idx="21201">21201</cx:pt>
          <cx:pt idx="21202">21202</cx:pt>
          <cx:pt idx="21203">21203</cx:pt>
          <cx:pt idx="21204">21204</cx:pt>
          <cx:pt idx="21205">21205</cx:pt>
          <cx:pt idx="21206">21206</cx:pt>
          <cx:pt idx="21207">21207</cx:pt>
          <cx:pt idx="21208">21208</cx:pt>
          <cx:pt idx="21209">21209</cx:pt>
          <cx:pt idx="21210">21210</cx:pt>
          <cx:pt idx="21211">21211</cx:pt>
          <cx:pt idx="21212">21212</cx:pt>
          <cx:pt idx="21213">21213</cx:pt>
          <cx:pt idx="21214">21214</cx:pt>
          <cx:pt idx="21215">21215</cx:pt>
          <cx:pt idx="21216">21216</cx:pt>
          <cx:pt idx="21217">21217</cx:pt>
          <cx:pt idx="21218">21218</cx:pt>
          <cx:pt idx="21219">21219</cx:pt>
          <cx:pt idx="21220">21220</cx:pt>
          <cx:pt idx="21221">21221</cx:pt>
          <cx:pt idx="21222">21222</cx:pt>
          <cx:pt idx="21223">21223</cx:pt>
          <cx:pt idx="21224">21224</cx:pt>
          <cx:pt idx="21225">21225</cx:pt>
          <cx:pt idx="21226">21226</cx:pt>
          <cx:pt idx="21227">21227</cx:pt>
          <cx:pt idx="21228">21228</cx:pt>
          <cx:pt idx="21229">21229</cx:pt>
          <cx:pt idx="21230">21230</cx:pt>
          <cx:pt idx="21231">21231</cx:pt>
          <cx:pt idx="21232">21232</cx:pt>
          <cx:pt idx="21233">21233</cx:pt>
          <cx:pt idx="21234">21234</cx:pt>
          <cx:pt idx="21235">21235</cx:pt>
          <cx:pt idx="21236">21236</cx:pt>
          <cx:pt idx="21237">21237</cx:pt>
          <cx:pt idx="21238">21238</cx:pt>
          <cx:pt idx="21239">21239</cx:pt>
          <cx:pt idx="21240">21240</cx:pt>
          <cx:pt idx="21241">21241</cx:pt>
          <cx:pt idx="21242">21242</cx:pt>
          <cx:pt idx="21243">21243</cx:pt>
          <cx:pt idx="21244">21244</cx:pt>
          <cx:pt idx="21245">21245</cx:pt>
          <cx:pt idx="21246">21246</cx:pt>
          <cx:pt idx="21247">21247</cx:pt>
          <cx:pt idx="21248">21248</cx:pt>
          <cx:pt idx="21249">21249</cx:pt>
          <cx:pt idx="21250">21250</cx:pt>
          <cx:pt idx="21251">21251</cx:pt>
          <cx:pt idx="21252">21252</cx:pt>
          <cx:pt idx="21253">21253</cx:pt>
          <cx:pt idx="21254">21254</cx:pt>
          <cx:pt idx="21255">21255</cx:pt>
          <cx:pt idx="21256">21256</cx:pt>
          <cx:pt idx="21257">21257</cx:pt>
          <cx:pt idx="21258">21258</cx:pt>
          <cx:pt idx="21259">21259</cx:pt>
          <cx:pt idx="21260">21260</cx:pt>
          <cx:pt idx="21261">21261</cx:pt>
          <cx:pt idx="21262">21262</cx:pt>
          <cx:pt idx="21263">21263</cx:pt>
          <cx:pt idx="21264">21264</cx:pt>
          <cx:pt idx="21265">21265</cx:pt>
          <cx:pt idx="21266">21266</cx:pt>
          <cx:pt idx="21267">21267</cx:pt>
          <cx:pt idx="21268">21268</cx:pt>
          <cx:pt idx="21269">21269</cx:pt>
          <cx:pt idx="21270">21270</cx:pt>
          <cx:pt idx="21271">21271</cx:pt>
          <cx:pt idx="21272">21272</cx:pt>
          <cx:pt idx="21273">21273</cx:pt>
          <cx:pt idx="21274">21274</cx:pt>
          <cx:pt idx="21275">21275</cx:pt>
          <cx:pt idx="21276">21276</cx:pt>
          <cx:pt idx="21277">21277</cx:pt>
          <cx:pt idx="21278">21278</cx:pt>
          <cx:pt idx="21279">21279</cx:pt>
          <cx:pt idx="21280">21280</cx:pt>
          <cx:pt idx="21281">21281</cx:pt>
          <cx:pt idx="21282">21282</cx:pt>
          <cx:pt idx="21283">21283</cx:pt>
          <cx:pt idx="21284">21284</cx:pt>
          <cx:pt idx="21285">21285</cx:pt>
          <cx:pt idx="21286">21286</cx:pt>
          <cx:pt idx="21287">21287</cx:pt>
          <cx:pt idx="21288">21288</cx:pt>
          <cx:pt idx="21289">21289</cx:pt>
          <cx:pt idx="21290">21290</cx:pt>
          <cx:pt idx="21291">21291</cx:pt>
          <cx:pt idx="21292">21292</cx:pt>
          <cx:pt idx="21293">21293</cx:pt>
          <cx:pt idx="21294">21294</cx:pt>
          <cx:pt idx="21295">21295</cx:pt>
          <cx:pt idx="21296">21296</cx:pt>
          <cx:pt idx="21297">21297</cx:pt>
          <cx:pt idx="21298">21298</cx:pt>
          <cx:pt idx="21299">21299</cx:pt>
          <cx:pt idx="21300">21300</cx:pt>
          <cx:pt idx="21301">21301</cx:pt>
          <cx:pt idx="21302">21302</cx:pt>
          <cx:pt idx="21303">21303</cx:pt>
          <cx:pt idx="21304">21304</cx:pt>
          <cx:pt idx="21305">21305</cx:pt>
          <cx:pt idx="21306">21306</cx:pt>
          <cx:pt idx="21307">21307</cx:pt>
          <cx:pt idx="21308">21308</cx:pt>
          <cx:pt idx="21309">21309</cx:pt>
          <cx:pt idx="21310">21310</cx:pt>
          <cx:pt idx="21311">21311</cx:pt>
          <cx:pt idx="21312">21312</cx:pt>
          <cx:pt idx="21313">21313</cx:pt>
          <cx:pt idx="21314">21314</cx:pt>
          <cx:pt idx="21315">21315</cx:pt>
          <cx:pt idx="21316">21316</cx:pt>
          <cx:pt idx="21317">21317</cx:pt>
          <cx:pt idx="21318">21318</cx:pt>
          <cx:pt idx="21319">21319</cx:pt>
          <cx:pt idx="21320">21320</cx:pt>
          <cx:pt idx="21321">21321</cx:pt>
          <cx:pt idx="21322">21322</cx:pt>
          <cx:pt idx="21323">21323</cx:pt>
          <cx:pt idx="21324">21324</cx:pt>
          <cx:pt idx="21325">21325</cx:pt>
          <cx:pt idx="21326">21326</cx:pt>
          <cx:pt idx="21327">21327</cx:pt>
          <cx:pt idx="21328">21328</cx:pt>
          <cx:pt idx="21329">21329</cx:pt>
          <cx:pt idx="21330">21330</cx:pt>
          <cx:pt idx="21331">21331</cx:pt>
          <cx:pt idx="21332">21332</cx:pt>
          <cx:pt idx="21333">21333</cx:pt>
          <cx:pt idx="21334">21334</cx:pt>
          <cx:pt idx="21335">21335</cx:pt>
          <cx:pt idx="21336">21336</cx:pt>
          <cx:pt idx="21337">21337</cx:pt>
          <cx:pt idx="21338">21338</cx:pt>
          <cx:pt idx="21339">21339</cx:pt>
          <cx:pt idx="21340">21340</cx:pt>
          <cx:pt idx="21341">21341</cx:pt>
          <cx:pt idx="21342">21342</cx:pt>
          <cx:pt idx="21343">21343</cx:pt>
          <cx:pt idx="21344">21344</cx:pt>
          <cx:pt idx="21345">21345</cx:pt>
          <cx:pt idx="21346">21346</cx:pt>
          <cx:pt idx="21347">21347</cx:pt>
          <cx:pt idx="21348">21348</cx:pt>
          <cx:pt idx="21349">21349</cx:pt>
          <cx:pt idx="21350">21350</cx:pt>
          <cx:pt idx="21351">21351</cx:pt>
          <cx:pt idx="21352">21352</cx:pt>
          <cx:pt idx="21353">21353</cx:pt>
          <cx:pt idx="21354">21354</cx:pt>
          <cx:pt idx="21355">21355</cx:pt>
          <cx:pt idx="21356">21356</cx:pt>
          <cx:pt idx="21357">21357</cx:pt>
          <cx:pt idx="21358">21358</cx:pt>
          <cx:pt idx="21359">21359</cx:pt>
          <cx:pt idx="21360">21360</cx:pt>
          <cx:pt idx="21361">21361</cx:pt>
          <cx:pt idx="21362">21362</cx:pt>
          <cx:pt idx="21363">21363</cx:pt>
          <cx:pt idx="21364">21364</cx:pt>
          <cx:pt idx="21365">21365</cx:pt>
          <cx:pt idx="21366">21366</cx:pt>
          <cx:pt idx="21367">21367</cx:pt>
          <cx:pt idx="21368">21368</cx:pt>
          <cx:pt idx="21369">21369</cx:pt>
          <cx:pt idx="21370">21370</cx:pt>
          <cx:pt idx="21371">21371</cx:pt>
          <cx:pt idx="21372">21372</cx:pt>
          <cx:pt idx="21373">21373</cx:pt>
          <cx:pt idx="21374">21374</cx:pt>
          <cx:pt idx="21375">21375</cx:pt>
          <cx:pt idx="21376">21376</cx:pt>
          <cx:pt idx="21377">21377</cx:pt>
          <cx:pt idx="21378">21378</cx:pt>
          <cx:pt idx="21379">21379</cx:pt>
          <cx:pt idx="21380">21380</cx:pt>
          <cx:pt idx="21381">21381</cx:pt>
          <cx:pt idx="21382">21382</cx:pt>
          <cx:pt idx="21383">21383</cx:pt>
          <cx:pt idx="21384">21384</cx:pt>
          <cx:pt idx="21385">21385</cx:pt>
          <cx:pt idx="21386">21386</cx:pt>
          <cx:pt idx="21387">21387</cx:pt>
          <cx:pt idx="21388">21388</cx:pt>
          <cx:pt idx="21389">21389</cx:pt>
          <cx:pt idx="21390">21390</cx:pt>
          <cx:pt idx="21391">21391</cx:pt>
          <cx:pt idx="21392">21392</cx:pt>
          <cx:pt idx="21393">21393</cx:pt>
          <cx:pt idx="21394">21394</cx:pt>
          <cx:pt idx="21395">21395</cx:pt>
          <cx:pt idx="21396">21396</cx:pt>
          <cx:pt idx="21397">21397</cx:pt>
          <cx:pt idx="21398">21398</cx:pt>
          <cx:pt idx="21399">21399</cx:pt>
          <cx:pt idx="21400">21400</cx:pt>
          <cx:pt idx="21401">21401</cx:pt>
          <cx:pt idx="21402">21402</cx:pt>
          <cx:pt idx="21403">21403</cx:pt>
          <cx:pt idx="21404">21404</cx:pt>
          <cx:pt idx="21405">21405</cx:pt>
          <cx:pt idx="21406">21406</cx:pt>
          <cx:pt idx="21407">21407</cx:pt>
          <cx:pt idx="21408">21408</cx:pt>
          <cx:pt idx="21409">21409</cx:pt>
          <cx:pt idx="21410">21410</cx:pt>
          <cx:pt idx="21411">21411</cx:pt>
          <cx:pt idx="21412">21412</cx:pt>
          <cx:pt idx="21413">21413</cx:pt>
          <cx:pt idx="21414">21414</cx:pt>
          <cx:pt idx="21415">21415</cx:pt>
          <cx:pt idx="21416">21416</cx:pt>
          <cx:pt idx="21417">21417</cx:pt>
          <cx:pt idx="21418">21418</cx:pt>
          <cx:pt idx="21419">21419</cx:pt>
          <cx:pt idx="21420">21420</cx:pt>
          <cx:pt idx="21421">21421</cx:pt>
          <cx:pt idx="21422">21422</cx:pt>
          <cx:pt idx="21423">21423</cx:pt>
          <cx:pt idx="21424">21424</cx:pt>
          <cx:pt idx="21425">21425</cx:pt>
          <cx:pt idx="21426">21426</cx:pt>
          <cx:pt idx="21427">21427</cx:pt>
          <cx:pt idx="21428">21428</cx:pt>
          <cx:pt idx="21429">21429</cx:pt>
          <cx:pt idx="21430">21430</cx:pt>
          <cx:pt idx="21431">21431</cx:pt>
          <cx:pt idx="21432">21432</cx:pt>
          <cx:pt idx="21433">21433</cx:pt>
          <cx:pt idx="21434">21434</cx:pt>
          <cx:pt idx="21435">21435</cx:pt>
          <cx:pt idx="21436">21436</cx:pt>
          <cx:pt idx="21437">21437</cx:pt>
          <cx:pt idx="21438">21438</cx:pt>
          <cx:pt idx="21439">21439</cx:pt>
          <cx:pt idx="21440">21440</cx:pt>
          <cx:pt idx="21441">21441</cx:pt>
          <cx:pt idx="21442">21442</cx:pt>
          <cx:pt idx="21443">21443</cx:pt>
          <cx:pt idx="21444">21444</cx:pt>
          <cx:pt idx="21445">21445</cx:pt>
          <cx:pt idx="21446">21446</cx:pt>
          <cx:pt idx="21447">21447</cx:pt>
          <cx:pt idx="21448">21448</cx:pt>
          <cx:pt idx="21449">21449</cx:pt>
          <cx:pt idx="21450">21450</cx:pt>
          <cx:pt idx="21451">21451</cx:pt>
          <cx:pt idx="21452">21452</cx:pt>
          <cx:pt idx="21453">21453</cx:pt>
          <cx:pt idx="21454">21454</cx:pt>
          <cx:pt idx="21455">21455</cx:pt>
          <cx:pt idx="21456">21456</cx:pt>
          <cx:pt idx="21457">21457</cx:pt>
          <cx:pt idx="21458">21458</cx:pt>
          <cx:pt idx="21459">21459</cx:pt>
          <cx:pt idx="21460">21460</cx:pt>
          <cx:pt idx="21461">21461</cx:pt>
          <cx:pt idx="21462">21462</cx:pt>
          <cx:pt idx="21463">21463</cx:pt>
          <cx:pt idx="21464">21464</cx:pt>
          <cx:pt idx="21465">21465</cx:pt>
          <cx:pt idx="21466">21466</cx:pt>
          <cx:pt idx="21467">21467</cx:pt>
          <cx:pt idx="21468">21468</cx:pt>
          <cx:pt idx="21469">21469</cx:pt>
          <cx:pt idx="21470">21470</cx:pt>
          <cx:pt idx="21471">21471</cx:pt>
          <cx:pt idx="21472">21472</cx:pt>
          <cx:pt idx="21473">21473</cx:pt>
          <cx:pt idx="21474">21474</cx:pt>
          <cx:pt idx="21475">21475</cx:pt>
          <cx:pt idx="21476">21476</cx:pt>
          <cx:pt idx="21477">21477</cx:pt>
          <cx:pt idx="21478">21478</cx:pt>
          <cx:pt idx="21479">21479</cx:pt>
          <cx:pt idx="21480">21480</cx:pt>
          <cx:pt idx="21481">21481</cx:pt>
          <cx:pt idx="21482">21482</cx:pt>
          <cx:pt idx="21483">21483</cx:pt>
          <cx:pt idx="21484">21484</cx:pt>
          <cx:pt idx="21485">21485</cx:pt>
          <cx:pt idx="21486">21486</cx:pt>
          <cx:pt idx="21487">21487</cx:pt>
          <cx:pt idx="21488">21488</cx:pt>
          <cx:pt idx="21489">21489</cx:pt>
          <cx:pt idx="21490">21490</cx:pt>
          <cx:pt idx="21491">21491</cx:pt>
          <cx:pt idx="21492">21492</cx:pt>
          <cx:pt idx="21493">21493</cx:pt>
          <cx:pt idx="21494">21494</cx:pt>
          <cx:pt idx="21495">21495</cx:pt>
          <cx:pt idx="21496">21496</cx:pt>
          <cx:pt idx="21497">21497</cx:pt>
          <cx:pt idx="21498">21498</cx:pt>
          <cx:pt idx="21499">21499</cx:pt>
          <cx:pt idx="21500">21500</cx:pt>
          <cx:pt idx="21501">21501</cx:pt>
          <cx:pt idx="21502">21502</cx:pt>
          <cx:pt idx="21503">21503</cx:pt>
          <cx:pt idx="21504">21504</cx:pt>
          <cx:pt idx="21505">21505</cx:pt>
          <cx:pt idx="21506">21506</cx:pt>
          <cx:pt idx="21507">21507</cx:pt>
          <cx:pt idx="21508">21508</cx:pt>
          <cx:pt idx="21509">21509</cx:pt>
          <cx:pt idx="21510">21510</cx:pt>
          <cx:pt idx="21511">21511</cx:pt>
          <cx:pt idx="21512">21512</cx:pt>
          <cx:pt idx="21513">21513</cx:pt>
          <cx:pt idx="21514">21514</cx:pt>
          <cx:pt idx="21515">21515</cx:pt>
          <cx:pt idx="21516">21516</cx:pt>
          <cx:pt idx="21517">21517</cx:pt>
          <cx:pt idx="21518">21518</cx:pt>
          <cx:pt idx="21519">21519</cx:pt>
          <cx:pt idx="21520">21520</cx:pt>
          <cx:pt idx="21521">21521</cx:pt>
          <cx:pt idx="21522">21522</cx:pt>
          <cx:pt idx="21523">21523</cx:pt>
          <cx:pt idx="21524">21524</cx:pt>
          <cx:pt idx="21525">21525</cx:pt>
          <cx:pt idx="21526">21526</cx:pt>
          <cx:pt idx="21527">21527</cx:pt>
          <cx:pt idx="21528">21528</cx:pt>
          <cx:pt idx="21529">21529</cx:pt>
          <cx:pt idx="21530">21530</cx:pt>
          <cx:pt idx="21531">21531</cx:pt>
          <cx:pt idx="21532">21532</cx:pt>
          <cx:pt idx="21533">21533</cx:pt>
          <cx:pt idx="21534">21534</cx:pt>
          <cx:pt idx="21535">21535</cx:pt>
          <cx:pt idx="21536">21536</cx:pt>
          <cx:pt idx="21537">21537</cx:pt>
          <cx:pt idx="21538">21538</cx:pt>
          <cx:pt idx="21539">21539</cx:pt>
          <cx:pt idx="21540">21540</cx:pt>
          <cx:pt idx="21541">21541</cx:pt>
          <cx:pt idx="21542">21542</cx:pt>
          <cx:pt idx="21543">21543</cx:pt>
          <cx:pt idx="21544">21544</cx:pt>
          <cx:pt idx="21545">21545</cx:pt>
          <cx:pt idx="21546">21546</cx:pt>
          <cx:pt idx="21547">21547</cx:pt>
          <cx:pt idx="21548">21548</cx:pt>
          <cx:pt idx="21549">21549</cx:pt>
          <cx:pt idx="21550">21550</cx:pt>
          <cx:pt idx="21551">21551</cx:pt>
          <cx:pt idx="21552">21552</cx:pt>
          <cx:pt idx="21553">21553</cx:pt>
          <cx:pt idx="21554">21554</cx:pt>
          <cx:pt idx="21555">21555</cx:pt>
          <cx:pt idx="21556">21556</cx:pt>
          <cx:pt idx="21557">21557</cx:pt>
          <cx:pt idx="21558">21558</cx:pt>
          <cx:pt idx="21559">21559</cx:pt>
          <cx:pt idx="21560">21560</cx:pt>
          <cx:pt idx="21561">21561</cx:pt>
          <cx:pt idx="21562">21562</cx:pt>
          <cx:pt idx="21563">21563</cx:pt>
          <cx:pt idx="21564">21564</cx:pt>
          <cx:pt idx="21565">21565</cx:pt>
          <cx:pt idx="21566">21566</cx:pt>
          <cx:pt idx="21567">21567</cx:pt>
          <cx:pt idx="21568">21568</cx:pt>
          <cx:pt idx="21569">21569</cx:pt>
          <cx:pt idx="21570">21570</cx:pt>
          <cx:pt idx="21571">21571</cx:pt>
          <cx:pt idx="21572">21572</cx:pt>
          <cx:pt idx="21573">21573</cx:pt>
          <cx:pt idx="21574">21574</cx:pt>
          <cx:pt idx="21575">21575</cx:pt>
          <cx:pt idx="21576">21576</cx:pt>
          <cx:pt idx="21577">21577</cx:pt>
          <cx:pt idx="21578">21578</cx:pt>
          <cx:pt idx="21579">21579</cx:pt>
          <cx:pt idx="21580">21580</cx:pt>
          <cx:pt idx="21581">21581</cx:pt>
          <cx:pt idx="21582">21582</cx:pt>
          <cx:pt idx="21583">21583</cx:pt>
          <cx:pt idx="21584">21584</cx:pt>
          <cx:pt idx="21585">21585</cx:pt>
          <cx:pt idx="21586">21586</cx:pt>
          <cx:pt idx="21587">21587</cx:pt>
          <cx:pt idx="21588">21588</cx:pt>
          <cx:pt idx="21589">21589</cx:pt>
          <cx:pt idx="21590">21590</cx:pt>
          <cx:pt idx="21591">21591</cx:pt>
          <cx:pt idx="21592">21592</cx:pt>
          <cx:pt idx="21593">21593</cx:pt>
          <cx:pt idx="21594">21594</cx:pt>
          <cx:pt idx="21595">21595</cx:pt>
          <cx:pt idx="21596">21596</cx:pt>
          <cx:pt idx="21597">21597</cx:pt>
          <cx:pt idx="21598">21598</cx:pt>
          <cx:pt idx="21599">21599</cx:pt>
          <cx:pt idx="21600">21600</cx:pt>
          <cx:pt idx="21601">21601</cx:pt>
          <cx:pt idx="21602">21602</cx:pt>
          <cx:pt idx="21603">21603</cx:pt>
          <cx:pt idx="21604">21604</cx:pt>
          <cx:pt idx="21605">21605</cx:pt>
          <cx:pt idx="21606">21606</cx:pt>
          <cx:pt idx="21607">21607</cx:pt>
          <cx:pt idx="21608">21608</cx:pt>
          <cx:pt idx="21609">21609</cx:pt>
          <cx:pt idx="21610">21610</cx:pt>
          <cx:pt idx="21611">21611</cx:pt>
          <cx:pt idx="21612">21612</cx:pt>
          <cx:pt idx="21613">21613</cx:pt>
          <cx:pt idx="21614">21614</cx:pt>
          <cx:pt idx="21615">21615</cx:pt>
          <cx:pt idx="21616">21616</cx:pt>
          <cx:pt idx="21617">21617</cx:pt>
          <cx:pt idx="21618">21618</cx:pt>
          <cx:pt idx="21619">21619</cx:pt>
          <cx:pt idx="21620">21620</cx:pt>
          <cx:pt idx="21621">21621</cx:pt>
          <cx:pt idx="21622">21622</cx:pt>
          <cx:pt idx="21623">21623</cx:pt>
          <cx:pt idx="21624">21624</cx:pt>
          <cx:pt idx="21625">21625</cx:pt>
          <cx:pt idx="21626">21626</cx:pt>
          <cx:pt idx="21627">21627</cx:pt>
          <cx:pt idx="21628">21628</cx:pt>
          <cx:pt idx="21629">21629</cx:pt>
          <cx:pt idx="21630">21630</cx:pt>
          <cx:pt idx="21631">21631</cx:pt>
          <cx:pt idx="21632">21632</cx:pt>
          <cx:pt idx="21633">21633</cx:pt>
          <cx:pt idx="21634">21634</cx:pt>
          <cx:pt idx="21635">21635</cx:pt>
          <cx:pt idx="21636">21636</cx:pt>
          <cx:pt idx="21637">21637</cx:pt>
          <cx:pt idx="21638">21638</cx:pt>
          <cx:pt idx="21639">21639</cx:pt>
          <cx:pt idx="21640">21640</cx:pt>
          <cx:pt idx="21641">21641</cx:pt>
          <cx:pt idx="21642">21642</cx:pt>
          <cx:pt idx="21643">21643</cx:pt>
          <cx:pt idx="21644">21644</cx:pt>
          <cx:pt idx="21645">21645</cx:pt>
          <cx:pt idx="21646">21646</cx:pt>
          <cx:pt idx="21647">21647</cx:pt>
          <cx:pt idx="21648">21648</cx:pt>
          <cx:pt idx="21649">21649</cx:pt>
          <cx:pt idx="21650">21650</cx:pt>
          <cx:pt idx="21651">21651</cx:pt>
          <cx:pt idx="21652">21652</cx:pt>
          <cx:pt idx="21653">21653</cx:pt>
          <cx:pt idx="21654">21654</cx:pt>
          <cx:pt idx="21655">21655</cx:pt>
          <cx:pt idx="21656">21656</cx:pt>
          <cx:pt idx="21657">21657</cx:pt>
          <cx:pt idx="21658">21658</cx:pt>
          <cx:pt idx="21659">21659</cx:pt>
          <cx:pt idx="21660">21660</cx:pt>
          <cx:pt idx="21661">21661</cx:pt>
          <cx:pt idx="21662">21662</cx:pt>
          <cx:pt idx="21663">21663</cx:pt>
          <cx:pt idx="21664">21664</cx:pt>
          <cx:pt idx="21665">21665</cx:pt>
          <cx:pt idx="21666">21666</cx:pt>
          <cx:pt idx="21667">21667</cx:pt>
          <cx:pt idx="21668">21668</cx:pt>
          <cx:pt idx="21669">21669</cx:pt>
          <cx:pt idx="21670">21670</cx:pt>
          <cx:pt idx="21671">21671</cx:pt>
          <cx:pt idx="21672">21672</cx:pt>
          <cx:pt idx="21673">21673</cx:pt>
          <cx:pt idx="21674">21674</cx:pt>
          <cx:pt idx="21675">21675</cx:pt>
          <cx:pt idx="21676">21676</cx:pt>
          <cx:pt idx="21677">21677</cx:pt>
          <cx:pt idx="21678">21678</cx:pt>
          <cx:pt idx="21679">21679</cx:pt>
          <cx:pt idx="21680">21680</cx:pt>
          <cx:pt idx="21681">21681</cx:pt>
          <cx:pt idx="21682">21682</cx:pt>
          <cx:pt idx="21683">21683</cx:pt>
          <cx:pt idx="21684">21684</cx:pt>
          <cx:pt idx="21685">21685</cx:pt>
          <cx:pt idx="21686">21686</cx:pt>
          <cx:pt idx="21687">21687</cx:pt>
          <cx:pt idx="21688">21688</cx:pt>
          <cx:pt idx="21689">21689</cx:pt>
          <cx:pt idx="21690">21690</cx:pt>
          <cx:pt idx="21691">21691</cx:pt>
          <cx:pt idx="21692">21692</cx:pt>
          <cx:pt idx="21693">21693</cx:pt>
          <cx:pt idx="21694">21694</cx:pt>
          <cx:pt idx="21695">21695</cx:pt>
          <cx:pt idx="21696">21696</cx:pt>
          <cx:pt idx="21697">21697</cx:pt>
          <cx:pt idx="21698">21698</cx:pt>
          <cx:pt idx="21699">21699</cx:pt>
          <cx:pt idx="21700">21700</cx:pt>
          <cx:pt idx="21701">21701</cx:pt>
          <cx:pt idx="21702">21702</cx:pt>
          <cx:pt idx="21703">21703</cx:pt>
          <cx:pt idx="21704">21704</cx:pt>
          <cx:pt idx="21705">21705</cx:pt>
          <cx:pt idx="21706">21706</cx:pt>
          <cx:pt idx="21707">21707</cx:pt>
          <cx:pt idx="21708">21708</cx:pt>
          <cx:pt idx="21709">21709</cx:pt>
          <cx:pt idx="21710">21710</cx:pt>
          <cx:pt idx="21711">21711</cx:pt>
          <cx:pt idx="21712">21712</cx:pt>
          <cx:pt idx="21713">21713</cx:pt>
          <cx:pt idx="21714">21714</cx:pt>
          <cx:pt idx="21715">21715</cx:pt>
          <cx:pt idx="21716">21716</cx:pt>
          <cx:pt idx="21717">21717</cx:pt>
          <cx:pt idx="21718">21718</cx:pt>
          <cx:pt idx="21719">21719</cx:pt>
          <cx:pt idx="21720">21720</cx:pt>
          <cx:pt idx="21721">21721</cx:pt>
          <cx:pt idx="21722">21722</cx:pt>
          <cx:pt idx="21723">21723</cx:pt>
          <cx:pt idx="21724">21724</cx:pt>
          <cx:pt idx="21725">21725</cx:pt>
          <cx:pt idx="21726">21726</cx:pt>
          <cx:pt idx="21727">21727</cx:pt>
          <cx:pt idx="21728">21728</cx:pt>
          <cx:pt idx="21729">21729</cx:pt>
          <cx:pt idx="21730">21730</cx:pt>
          <cx:pt idx="21731">21731</cx:pt>
          <cx:pt idx="21732">21732</cx:pt>
          <cx:pt idx="21733">21733</cx:pt>
          <cx:pt idx="21734">21734</cx:pt>
          <cx:pt idx="21735">21735</cx:pt>
          <cx:pt idx="21736">21736</cx:pt>
          <cx:pt idx="21737">21737</cx:pt>
          <cx:pt idx="21738">21738</cx:pt>
          <cx:pt idx="21739">21739</cx:pt>
          <cx:pt idx="21740">21740</cx:pt>
          <cx:pt idx="21741">21741</cx:pt>
          <cx:pt idx="21742">21742</cx:pt>
          <cx:pt idx="21743">21743</cx:pt>
          <cx:pt idx="21744">21744</cx:pt>
          <cx:pt idx="21745">21745</cx:pt>
          <cx:pt idx="21746">21746</cx:pt>
          <cx:pt idx="21747">21747</cx:pt>
          <cx:pt idx="21748">21748</cx:pt>
          <cx:pt idx="21749">21749</cx:pt>
          <cx:pt idx="21750">21750</cx:pt>
          <cx:pt idx="21751">21751</cx:pt>
          <cx:pt idx="21752">21752</cx:pt>
          <cx:pt idx="21753">21753</cx:pt>
          <cx:pt idx="21754">21754</cx:pt>
          <cx:pt idx="21755">21755</cx:pt>
          <cx:pt idx="21756">21756</cx:pt>
          <cx:pt idx="21757">21757</cx:pt>
          <cx:pt idx="21758">21758</cx:pt>
          <cx:pt idx="21759">21759</cx:pt>
          <cx:pt idx="21760">21760</cx:pt>
          <cx:pt idx="21761">21761</cx:pt>
          <cx:pt idx="21762">21762</cx:pt>
          <cx:pt idx="21763">21763</cx:pt>
          <cx:pt idx="21764">21764</cx:pt>
          <cx:pt idx="21765">21765</cx:pt>
          <cx:pt idx="21766">21766</cx:pt>
          <cx:pt idx="21767">21767</cx:pt>
          <cx:pt idx="21768">21768</cx:pt>
          <cx:pt idx="21769">21769</cx:pt>
          <cx:pt idx="21770">21770</cx:pt>
          <cx:pt idx="21771">21771</cx:pt>
          <cx:pt idx="21772">21772</cx:pt>
          <cx:pt idx="21773">21773</cx:pt>
          <cx:pt idx="21774">21774</cx:pt>
          <cx:pt idx="21775">21775</cx:pt>
          <cx:pt idx="21776">21776</cx:pt>
          <cx:pt idx="21777">21777</cx:pt>
          <cx:pt idx="21778">21778</cx:pt>
          <cx:pt idx="21779">21779</cx:pt>
          <cx:pt idx="21780">21780</cx:pt>
          <cx:pt idx="21781">21781</cx:pt>
          <cx:pt idx="21782">21782</cx:pt>
          <cx:pt idx="21783">21783</cx:pt>
          <cx:pt idx="21784">21784</cx:pt>
          <cx:pt idx="21785">21785</cx:pt>
          <cx:pt idx="21786">21786</cx:pt>
          <cx:pt idx="21787">21787</cx:pt>
          <cx:pt idx="21788">21788</cx:pt>
          <cx:pt idx="21789">21789</cx:pt>
          <cx:pt idx="21790">21790</cx:pt>
          <cx:pt idx="21791">21791</cx:pt>
          <cx:pt idx="21792">21792</cx:pt>
          <cx:pt idx="21793">21793</cx:pt>
          <cx:pt idx="21794">21794</cx:pt>
          <cx:pt idx="21795">21795</cx:pt>
          <cx:pt idx="21796">21796</cx:pt>
          <cx:pt idx="21797">21797</cx:pt>
          <cx:pt idx="21798">21798</cx:pt>
          <cx:pt idx="21799">21799</cx:pt>
          <cx:pt idx="21800">21800</cx:pt>
          <cx:pt idx="21801">21801</cx:pt>
          <cx:pt idx="21802">21802</cx:pt>
          <cx:pt idx="21803">21803</cx:pt>
          <cx:pt idx="21804">21804</cx:pt>
          <cx:pt idx="21805">21805</cx:pt>
          <cx:pt idx="21806">21806</cx:pt>
          <cx:pt idx="21807">21807</cx:pt>
          <cx:pt idx="21808">21808</cx:pt>
          <cx:pt idx="21809">21809</cx:pt>
          <cx:pt idx="21810">21810</cx:pt>
          <cx:pt idx="21811">21811</cx:pt>
          <cx:pt idx="21812">21812</cx:pt>
          <cx:pt idx="21813">21813</cx:pt>
          <cx:pt idx="21814">21814</cx:pt>
          <cx:pt idx="21815">21815</cx:pt>
          <cx:pt idx="21816">21816</cx:pt>
          <cx:pt idx="21817">21817</cx:pt>
          <cx:pt idx="21818">21818</cx:pt>
          <cx:pt idx="21819">21819</cx:pt>
          <cx:pt idx="21820">21820</cx:pt>
          <cx:pt idx="21821">21821</cx:pt>
          <cx:pt idx="21822">21822</cx:pt>
          <cx:pt idx="21823">21823</cx:pt>
          <cx:pt idx="21824">21824</cx:pt>
          <cx:pt idx="21825">21825</cx:pt>
          <cx:pt idx="21826">21826</cx:pt>
          <cx:pt idx="21827">21827</cx:pt>
          <cx:pt idx="21828">21828</cx:pt>
          <cx:pt idx="21829">21829</cx:pt>
          <cx:pt idx="21830">21830</cx:pt>
          <cx:pt idx="21831">21831</cx:pt>
          <cx:pt idx="21832">21832</cx:pt>
          <cx:pt idx="21833">21833</cx:pt>
          <cx:pt idx="21834">21834</cx:pt>
          <cx:pt idx="21835">21835</cx:pt>
          <cx:pt idx="21836">21836</cx:pt>
          <cx:pt idx="21837">21837</cx:pt>
          <cx:pt idx="21838">21838</cx:pt>
          <cx:pt idx="21839">21839</cx:pt>
          <cx:pt idx="21840">21840</cx:pt>
          <cx:pt idx="21841">21841</cx:pt>
          <cx:pt idx="21842">21842</cx:pt>
          <cx:pt idx="21843">21843</cx:pt>
          <cx:pt idx="21844">21844</cx:pt>
          <cx:pt idx="21845">21845</cx:pt>
          <cx:pt idx="21846">21846</cx:pt>
          <cx:pt idx="21847">21847</cx:pt>
          <cx:pt idx="21848">21848</cx:pt>
          <cx:pt idx="21849">21849</cx:pt>
          <cx:pt idx="21850">21850</cx:pt>
          <cx:pt idx="21851">21851</cx:pt>
          <cx:pt idx="21852">21852</cx:pt>
          <cx:pt idx="21853">21853</cx:pt>
          <cx:pt idx="21854">21854</cx:pt>
          <cx:pt idx="21855">21855</cx:pt>
          <cx:pt idx="21856">21856</cx:pt>
          <cx:pt idx="21857">21857</cx:pt>
          <cx:pt idx="21858">21858</cx:pt>
          <cx:pt idx="21859">21859</cx:pt>
          <cx:pt idx="21860">21860</cx:pt>
          <cx:pt idx="21861">21861</cx:pt>
          <cx:pt idx="21862">21862</cx:pt>
          <cx:pt idx="21863">21863</cx:pt>
          <cx:pt idx="21864">21864</cx:pt>
          <cx:pt idx="21865">21865</cx:pt>
          <cx:pt idx="21866">21866</cx:pt>
          <cx:pt idx="21867">21867</cx:pt>
          <cx:pt idx="21868">21868</cx:pt>
          <cx:pt idx="21869">21869</cx:pt>
          <cx:pt idx="21870">21870</cx:pt>
          <cx:pt idx="21871">21871</cx:pt>
          <cx:pt idx="21872">21872</cx:pt>
          <cx:pt idx="21873">21873</cx:pt>
          <cx:pt idx="21874">21874</cx:pt>
          <cx:pt idx="21875">21875</cx:pt>
          <cx:pt idx="21876">21876</cx:pt>
          <cx:pt idx="21877">21877</cx:pt>
          <cx:pt idx="21878">21878</cx:pt>
          <cx:pt idx="21879">21879</cx:pt>
          <cx:pt idx="21880">21880</cx:pt>
          <cx:pt idx="21881">21881</cx:pt>
          <cx:pt idx="21882">21882</cx:pt>
          <cx:pt idx="21883">21883</cx:pt>
          <cx:pt idx="21884">21884</cx:pt>
          <cx:pt idx="21885">21885</cx:pt>
          <cx:pt idx="21886">21886</cx:pt>
          <cx:pt idx="21887">21887</cx:pt>
          <cx:pt idx="21888">21888</cx:pt>
          <cx:pt idx="21889">21889</cx:pt>
          <cx:pt idx="21890">21890</cx:pt>
          <cx:pt idx="21891">21891</cx:pt>
          <cx:pt idx="21892">21892</cx:pt>
          <cx:pt idx="21893">21893</cx:pt>
          <cx:pt idx="21894">21894</cx:pt>
          <cx:pt idx="21895">21895</cx:pt>
          <cx:pt idx="21896">21896</cx:pt>
          <cx:pt idx="21897">21897</cx:pt>
          <cx:pt idx="21898">21898</cx:pt>
          <cx:pt idx="21899">21899</cx:pt>
          <cx:pt idx="21900">21900</cx:pt>
          <cx:pt idx="21901">21901</cx:pt>
          <cx:pt idx="21902">21902</cx:pt>
          <cx:pt idx="21903">21903</cx:pt>
          <cx:pt idx="21904">21904</cx:pt>
          <cx:pt idx="21905">21905</cx:pt>
          <cx:pt idx="21906">21906</cx:pt>
          <cx:pt idx="21907">21907</cx:pt>
          <cx:pt idx="21908">21908</cx:pt>
          <cx:pt idx="21909">21909</cx:pt>
          <cx:pt idx="21910">21910</cx:pt>
          <cx:pt idx="21911">21911</cx:pt>
          <cx:pt idx="21912">21912</cx:pt>
          <cx:pt idx="21913">21913</cx:pt>
          <cx:pt idx="21914">21914</cx:pt>
          <cx:pt idx="21915">21915</cx:pt>
          <cx:pt idx="21916">21916</cx:pt>
          <cx:pt idx="21917">21917</cx:pt>
          <cx:pt idx="21918">21918</cx:pt>
          <cx:pt idx="21919">21919</cx:pt>
          <cx:pt idx="21920">21920</cx:pt>
          <cx:pt idx="21921">21921</cx:pt>
          <cx:pt idx="21922">21922</cx:pt>
          <cx:pt idx="21923">21923</cx:pt>
          <cx:pt idx="21924">21924</cx:pt>
          <cx:pt idx="21925">21925</cx:pt>
          <cx:pt idx="21926">21926</cx:pt>
          <cx:pt idx="21927">21927</cx:pt>
          <cx:pt idx="21928">21928</cx:pt>
          <cx:pt idx="21929">21929</cx:pt>
          <cx:pt idx="21930">21930</cx:pt>
          <cx:pt idx="21931">21931</cx:pt>
          <cx:pt idx="21932">21932</cx:pt>
          <cx:pt idx="21933">21933</cx:pt>
          <cx:pt idx="21934">21934</cx:pt>
          <cx:pt idx="21935">21935</cx:pt>
          <cx:pt idx="21936">21936</cx:pt>
          <cx:pt idx="21937">21937</cx:pt>
          <cx:pt idx="21938">21938</cx:pt>
          <cx:pt idx="21939">21939</cx:pt>
          <cx:pt idx="21940">21940</cx:pt>
          <cx:pt idx="21941">21941</cx:pt>
          <cx:pt idx="21942">21942</cx:pt>
          <cx:pt idx="21943">21943</cx:pt>
          <cx:pt idx="21944">21944</cx:pt>
          <cx:pt idx="21945">21945</cx:pt>
          <cx:pt idx="21946">21946</cx:pt>
          <cx:pt idx="21947">21947</cx:pt>
          <cx:pt idx="21948">21948</cx:pt>
          <cx:pt idx="21949">21949</cx:pt>
          <cx:pt idx="21950">21950</cx:pt>
          <cx:pt idx="21951">21951</cx:pt>
          <cx:pt idx="21952">21952</cx:pt>
          <cx:pt idx="21953">21953</cx:pt>
          <cx:pt idx="21954">21954</cx:pt>
          <cx:pt idx="21955">21955</cx:pt>
          <cx:pt idx="21956">21956</cx:pt>
          <cx:pt idx="21957">21957</cx:pt>
          <cx:pt idx="21958">21958</cx:pt>
          <cx:pt idx="21959">21959</cx:pt>
          <cx:pt idx="21960">21960</cx:pt>
          <cx:pt idx="21961">21961</cx:pt>
          <cx:pt idx="21962">21962</cx:pt>
          <cx:pt idx="21963">21963</cx:pt>
          <cx:pt idx="21964">21964</cx:pt>
          <cx:pt idx="21965">21965</cx:pt>
          <cx:pt idx="21966">21966</cx:pt>
          <cx:pt idx="21967">21967</cx:pt>
          <cx:pt idx="21968">21968</cx:pt>
          <cx:pt idx="21969">21969</cx:pt>
          <cx:pt idx="21970">21970</cx:pt>
          <cx:pt idx="21971">21971</cx:pt>
          <cx:pt idx="21972">21972</cx:pt>
          <cx:pt idx="21973">21973</cx:pt>
          <cx:pt idx="21974">21974</cx:pt>
          <cx:pt idx="21975">21975</cx:pt>
          <cx:pt idx="21976">21976</cx:pt>
          <cx:pt idx="21977">21977</cx:pt>
          <cx:pt idx="21978">21978</cx:pt>
          <cx:pt idx="21979">21979</cx:pt>
          <cx:pt idx="21980">21980</cx:pt>
          <cx:pt idx="21981">21981</cx:pt>
          <cx:pt idx="21982">21982</cx:pt>
          <cx:pt idx="21983">21983</cx:pt>
          <cx:pt idx="21984">21984</cx:pt>
          <cx:pt idx="21985">21985</cx:pt>
          <cx:pt idx="21986">21986</cx:pt>
          <cx:pt idx="21987">21987</cx:pt>
          <cx:pt idx="21988">21988</cx:pt>
          <cx:pt idx="21989">21989</cx:pt>
          <cx:pt idx="21990">21990</cx:pt>
          <cx:pt idx="21991">21991</cx:pt>
          <cx:pt idx="21992">21992</cx:pt>
          <cx:pt idx="21993">21993</cx:pt>
          <cx:pt idx="21994">21994</cx:pt>
          <cx:pt idx="21995">21995</cx:pt>
          <cx:pt idx="21996">21996</cx:pt>
          <cx:pt idx="21997">21997</cx:pt>
          <cx:pt idx="21998">21998</cx:pt>
          <cx:pt idx="21999">21999</cx:pt>
          <cx:pt idx="22000">22000</cx:pt>
          <cx:pt idx="22001">22001</cx:pt>
          <cx:pt idx="22002">22002</cx:pt>
          <cx:pt idx="22003">22003</cx:pt>
          <cx:pt idx="22004">22004</cx:pt>
          <cx:pt idx="22005">22005</cx:pt>
          <cx:pt idx="22006">22006</cx:pt>
          <cx:pt idx="22007">22007</cx:pt>
          <cx:pt idx="22008">22008</cx:pt>
          <cx:pt idx="22009">22009</cx:pt>
          <cx:pt idx="22010">22010</cx:pt>
          <cx:pt idx="22011">22011</cx:pt>
          <cx:pt idx="22012">22012</cx:pt>
          <cx:pt idx="22013">22013</cx:pt>
          <cx:pt idx="22014">22014</cx:pt>
          <cx:pt idx="22015">22015</cx:pt>
          <cx:pt idx="22016">22016</cx:pt>
          <cx:pt idx="22017">22017</cx:pt>
          <cx:pt idx="22018">22018</cx:pt>
          <cx:pt idx="22019">22019</cx:pt>
          <cx:pt idx="22020">22020</cx:pt>
          <cx:pt idx="22021">22021</cx:pt>
          <cx:pt idx="22022">22022</cx:pt>
          <cx:pt idx="22023">22023</cx:pt>
          <cx:pt idx="22024">22024</cx:pt>
          <cx:pt idx="22025">22025</cx:pt>
          <cx:pt idx="22026">22026</cx:pt>
          <cx:pt idx="22027">22027</cx:pt>
          <cx:pt idx="22028">22028</cx:pt>
          <cx:pt idx="22029">22029</cx:pt>
          <cx:pt idx="22030">22030</cx:pt>
          <cx:pt idx="22031">22031</cx:pt>
          <cx:pt idx="22032">22032</cx:pt>
          <cx:pt idx="22033">22033</cx:pt>
          <cx:pt idx="22034">22034</cx:pt>
          <cx:pt idx="22035">22035</cx:pt>
          <cx:pt idx="22036">22036</cx:pt>
          <cx:pt idx="22037">22037</cx:pt>
          <cx:pt idx="22038">22038</cx:pt>
          <cx:pt idx="22039">22039</cx:pt>
          <cx:pt idx="22040">22040</cx:pt>
          <cx:pt idx="22041">22041</cx:pt>
          <cx:pt idx="22042">22042</cx:pt>
          <cx:pt idx="22043">22043</cx:pt>
          <cx:pt idx="22044">22044</cx:pt>
          <cx:pt idx="22045">22045</cx:pt>
          <cx:pt idx="22046">22046</cx:pt>
          <cx:pt idx="22047">22047</cx:pt>
          <cx:pt idx="22048">22048</cx:pt>
          <cx:pt idx="22049">22049</cx:pt>
          <cx:pt idx="22050">22050</cx:pt>
          <cx:pt idx="22051">22051</cx:pt>
          <cx:pt idx="22052">22052</cx:pt>
          <cx:pt idx="22053">22053</cx:pt>
          <cx:pt idx="22054">22054</cx:pt>
          <cx:pt idx="22055">22055</cx:pt>
          <cx:pt idx="22056">22056</cx:pt>
          <cx:pt idx="22057">22057</cx:pt>
          <cx:pt idx="22058">22058</cx:pt>
          <cx:pt idx="22059">22059</cx:pt>
          <cx:pt idx="22060">22060</cx:pt>
          <cx:pt idx="22061">22061</cx:pt>
          <cx:pt idx="22062">22062</cx:pt>
          <cx:pt idx="22063">22063</cx:pt>
          <cx:pt idx="22064">22064</cx:pt>
          <cx:pt idx="22065">22065</cx:pt>
          <cx:pt idx="22066">22066</cx:pt>
          <cx:pt idx="22067">22067</cx:pt>
          <cx:pt idx="22068">22068</cx:pt>
          <cx:pt idx="22069">22069</cx:pt>
          <cx:pt idx="22070">22070</cx:pt>
          <cx:pt idx="22071">22071</cx:pt>
          <cx:pt idx="22072">22072</cx:pt>
          <cx:pt idx="22073">22073</cx:pt>
          <cx:pt idx="22074">22074</cx:pt>
          <cx:pt idx="22075">22075</cx:pt>
          <cx:pt idx="22076">22076</cx:pt>
          <cx:pt idx="22077">22077</cx:pt>
          <cx:pt idx="22078">22078</cx:pt>
          <cx:pt idx="22079">22079</cx:pt>
          <cx:pt idx="22080">22080</cx:pt>
          <cx:pt idx="22081">22081</cx:pt>
          <cx:pt idx="22082">22082</cx:pt>
          <cx:pt idx="22083">22083</cx:pt>
          <cx:pt idx="22084">22084</cx:pt>
          <cx:pt idx="22085">22085</cx:pt>
          <cx:pt idx="22086">22086</cx:pt>
          <cx:pt idx="22087">22087</cx:pt>
          <cx:pt idx="22088">22088</cx:pt>
          <cx:pt idx="22089">22089</cx:pt>
          <cx:pt idx="22090">22090</cx:pt>
          <cx:pt idx="22091">22091</cx:pt>
          <cx:pt idx="22092">22092</cx:pt>
          <cx:pt idx="22093">22093</cx:pt>
          <cx:pt idx="22094">22094</cx:pt>
          <cx:pt idx="22095">22095</cx:pt>
          <cx:pt idx="22096">22096</cx:pt>
          <cx:pt idx="22097">22097</cx:pt>
          <cx:pt idx="22098">22098</cx:pt>
          <cx:pt idx="22099">22099</cx:pt>
          <cx:pt idx="22100">22100</cx:pt>
          <cx:pt idx="22101">22101</cx:pt>
          <cx:pt idx="22102">22102</cx:pt>
          <cx:pt idx="22103">22103</cx:pt>
          <cx:pt idx="22104">22104</cx:pt>
          <cx:pt idx="22105">22105</cx:pt>
          <cx:pt idx="22106">22106</cx:pt>
          <cx:pt idx="22107">22107</cx:pt>
          <cx:pt idx="22108">22108</cx:pt>
          <cx:pt idx="22109">22109</cx:pt>
          <cx:pt idx="22110">22110</cx:pt>
          <cx:pt idx="22111">22111</cx:pt>
          <cx:pt idx="22112">22112</cx:pt>
          <cx:pt idx="22113">22113</cx:pt>
          <cx:pt idx="22114">22114</cx:pt>
          <cx:pt idx="22115">22115</cx:pt>
          <cx:pt idx="22116">22116</cx:pt>
          <cx:pt idx="22117">22117</cx:pt>
          <cx:pt idx="22118">22118</cx:pt>
          <cx:pt idx="22119">22119</cx:pt>
          <cx:pt idx="22120">22120</cx:pt>
          <cx:pt idx="22121">22121</cx:pt>
          <cx:pt idx="22122">22122</cx:pt>
          <cx:pt idx="22123">22123</cx:pt>
          <cx:pt idx="22124">22124</cx:pt>
          <cx:pt idx="22125">22125</cx:pt>
          <cx:pt idx="22126">22126</cx:pt>
          <cx:pt idx="22127">22127</cx:pt>
          <cx:pt idx="22128">22128</cx:pt>
          <cx:pt idx="22129">22129</cx:pt>
          <cx:pt idx="22130">22130</cx:pt>
          <cx:pt idx="22131">22131</cx:pt>
          <cx:pt idx="22132">22132</cx:pt>
          <cx:pt idx="22133">22133</cx:pt>
          <cx:pt idx="22134">22134</cx:pt>
          <cx:pt idx="22135">22135</cx:pt>
          <cx:pt idx="22136">22136</cx:pt>
          <cx:pt idx="22137">22137</cx:pt>
          <cx:pt idx="22138">22138</cx:pt>
          <cx:pt idx="22139">22139</cx:pt>
          <cx:pt idx="22140">22140</cx:pt>
          <cx:pt idx="22141">22141</cx:pt>
          <cx:pt idx="22142">22142</cx:pt>
          <cx:pt idx="22143">22143</cx:pt>
          <cx:pt idx="22144">22144</cx:pt>
          <cx:pt idx="22145">22145</cx:pt>
          <cx:pt idx="22146">22146</cx:pt>
          <cx:pt idx="22147">22147</cx:pt>
          <cx:pt idx="22148">22148</cx:pt>
          <cx:pt idx="22149">22149</cx:pt>
          <cx:pt idx="22150">22150</cx:pt>
          <cx:pt idx="22151">22151</cx:pt>
          <cx:pt idx="22152">22152</cx:pt>
          <cx:pt idx="22153">22153</cx:pt>
          <cx:pt idx="22154">22154</cx:pt>
          <cx:pt idx="22155">22155</cx:pt>
          <cx:pt idx="22156">22156</cx:pt>
          <cx:pt idx="22157">22157</cx:pt>
          <cx:pt idx="22158">22158</cx:pt>
          <cx:pt idx="22159">22159</cx:pt>
          <cx:pt idx="22160">22160</cx:pt>
          <cx:pt idx="22161">22161</cx:pt>
          <cx:pt idx="22162">22162</cx:pt>
          <cx:pt idx="22163">22163</cx:pt>
          <cx:pt idx="22164">22164</cx:pt>
          <cx:pt idx="22165">22165</cx:pt>
          <cx:pt idx="22166">22166</cx:pt>
          <cx:pt idx="22167">22167</cx:pt>
          <cx:pt idx="22168">22168</cx:pt>
          <cx:pt idx="22169">22169</cx:pt>
          <cx:pt idx="22170">22170</cx:pt>
          <cx:pt idx="22171">22171</cx:pt>
          <cx:pt idx="22172">22172</cx:pt>
          <cx:pt idx="22173">22173</cx:pt>
          <cx:pt idx="22174">22174</cx:pt>
          <cx:pt idx="22175">22175</cx:pt>
          <cx:pt idx="22176">22176</cx:pt>
          <cx:pt idx="22177">22177</cx:pt>
          <cx:pt idx="22178">22178</cx:pt>
          <cx:pt idx="22179">22179</cx:pt>
          <cx:pt idx="22180">22180</cx:pt>
          <cx:pt idx="22181">22181</cx:pt>
          <cx:pt idx="22182">22182</cx:pt>
          <cx:pt idx="22183">22183</cx:pt>
          <cx:pt idx="22184">22184</cx:pt>
          <cx:pt idx="22185">22185</cx:pt>
          <cx:pt idx="22186">22186</cx:pt>
          <cx:pt idx="22187">22187</cx:pt>
          <cx:pt idx="22188">22188</cx:pt>
          <cx:pt idx="22189">22189</cx:pt>
          <cx:pt idx="22190">22190</cx:pt>
          <cx:pt idx="22191">22191</cx:pt>
          <cx:pt idx="22192">22192</cx:pt>
          <cx:pt idx="22193">22193</cx:pt>
          <cx:pt idx="22194">22194</cx:pt>
          <cx:pt idx="22195">22195</cx:pt>
          <cx:pt idx="22196">22196</cx:pt>
          <cx:pt idx="22197">22197</cx:pt>
          <cx:pt idx="22198">22198</cx:pt>
          <cx:pt idx="22199">22199</cx:pt>
          <cx:pt idx="22200">22200</cx:pt>
          <cx:pt idx="22201">22201</cx:pt>
          <cx:pt idx="22202">22202</cx:pt>
          <cx:pt idx="22203">22203</cx:pt>
          <cx:pt idx="22204">22204</cx:pt>
          <cx:pt idx="22205">22205</cx:pt>
          <cx:pt idx="22206">22206</cx:pt>
          <cx:pt idx="22207">22207</cx:pt>
          <cx:pt idx="22208">22208</cx:pt>
          <cx:pt idx="22209">22209</cx:pt>
          <cx:pt idx="22210">22210</cx:pt>
          <cx:pt idx="22211">22211</cx:pt>
          <cx:pt idx="22212">22212</cx:pt>
          <cx:pt idx="22213">22213</cx:pt>
          <cx:pt idx="22214">22214</cx:pt>
          <cx:pt idx="22215">22215</cx:pt>
          <cx:pt idx="22216">22216</cx:pt>
          <cx:pt idx="22217">22217</cx:pt>
          <cx:pt idx="22218">22218</cx:pt>
          <cx:pt idx="22219">22219</cx:pt>
          <cx:pt idx="22220">22220</cx:pt>
          <cx:pt idx="22221">22221</cx:pt>
          <cx:pt idx="22222">22222</cx:pt>
          <cx:pt idx="22223">22223</cx:pt>
          <cx:pt idx="22224">22224</cx:pt>
          <cx:pt idx="22225">22225</cx:pt>
          <cx:pt idx="22226">22226</cx:pt>
          <cx:pt idx="22227">22227</cx:pt>
          <cx:pt idx="22228">22228</cx:pt>
          <cx:pt idx="22229">22229</cx:pt>
          <cx:pt idx="22230">22230</cx:pt>
          <cx:pt idx="22231">22231</cx:pt>
          <cx:pt idx="22232">22232</cx:pt>
          <cx:pt idx="22233">22233</cx:pt>
          <cx:pt idx="22234">22234</cx:pt>
          <cx:pt idx="22235">22235</cx:pt>
          <cx:pt idx="22236">22236</cx:pt>
          <cx:pt idx="22237">22237</cx:pt>
          <cx:pt idx="22238">22238</cx:pt>
          <cx:pt idx="22239">22239</cx:pt>
          <cx:pt idx="22240">22240</cx:pt>
          <cx:pt idx="22241">22241</cx:pt>
          <cx:pt idx="22242">22242</cx:pt>
          <cx:pt idx="22243">22243</cx:pt>
          <cx:pt idx="22244">22244</cx:pt>
          <cx:pt idx="22245">22245</cx:pt>
          <cx:pt idx="22246">22246</cx:pt>
          <cx:pt idx="22247">22247</cx:pt>
          <cx:pt idx="22248">22248</cx:pt>
          <cx:pt idx="22249">22249</cx:pt>
          <cx:pt idx="22250">22250</cx:pt>
          <cx:pt idx="22251">22251</cx:pt>
          <cx:pt idx="22252">22252</cx:pt>
          <cx:pt idx="22253">22253</cx:pt>
          <cx:pt idx="22254">22254</cx:pt>
          <cx:pt idx="22255">22255</cx:pt>
          <cx:pt idx="22256">22256</cx:pt>
          <cx:pt idx="22257">22257</cx:pt>
          <cx:pt idx="22258">22258</cx:pt>
          <cx:pt idx="22259">22259</cx:pt>
          <cx:pt idx="22260">22260</cx:pt>
          <cx:pt idx="22261">22261</cx:pt>
          <cx:pt idx="22262">22262</cx:pt>
          <cx:pt idx="22263">22263</cx:pt>
          <cx:pt idx="22264">22264</cx:pt>
          <cx:pt idx="22265">22265</cx:pt>
          <cx:pt idx="22266">22266</cx:pt>
          <cx:pt idx="22267">22267</cx:pt>
          <cx:pt idx="22268">22268</cx:pt>
          <cx:pt idx="22269">22269</cx:pt>
          <cx:pt idx="22270">22270</cx:pt>
          <cx:pt idx="22271">22271</cx:pt>
          <cx:pt idx="22272">22272</cx:pt>
          <cx:pt idx="22273">22273</cx:pt>
          <cx:pt idx="22274">22274</cx:pt>
          <cx:pt idx="22275">22275</cx:pt>
          <cx:pt idx="22276">22276</cx:pt>
          <cx:pt idx="22277">22277</cx:pt>
          <cx:pt idx="22278">22278</cx:pt>
          <cx:pt idx="22279">22279</cx:pt>
          <cx:pt idx="22280">22280</cx:pt>
          <cx:pt idx="22281">22281</cx:pt>
          <cx:pt idx="22282">22282</cx:pt>
          <cx:pt idx="22283">22283</cx:pt>
          <cx:pt idx="22284">22284</cx:pt>
          <cx:pt idx="22285">22285</cx:pt>
          <cx:pt idx="22286">22286</cx:pt>
          <cx:pt idx="22287">22287</cx:pt>
          <cx:pt idx="22288">22288</cx:pt>
          <cx:pt idx="22289">22289</cx:pt>
          <cx:pt idx="22290">22290</cx:pt>
          <cx:pt idx="22291">22291</cx:pt>
          <cx:pt idx="22292">22292</cx:pt>
          <cx:pt idx="22293">22293</cx:pt>
          <cx:pt idx="22294">22294</cx:pt>
          <cx:pt idx="22295">22295</cx:pt>
          <cx:pt idx="22296">22296</cx:pt>
          <cx:pt idx="22297">22297</cx:pt>
          <cx:pt idx="22298">22298</cx:pt>
          <cx:pt idx="22299">22299</cx:pt>
          <cx:pt idx="22300">22300</cx:pt>
          <cx:pt idx="22301">22301</cx:pt>
          <cx:pt idx="22302">22302</cx:pt>
          <cx:pt idx="22303">22303</cx:pt>
          <cx:pt idx="22304">22304</cx:pt>
          <cx:pt idx="22305">22305</cx:pt>
          <cx:pt idx="22306">22306</cx:pt>
          <cx:pt idx="22307">22307</cx:pt>
          <cx:pt idx="22308">22308</cx:pt>
          <cx:pt idx="22309">22309</cx:pt>
          <cx:pt idx="22310">22310</cx:pt>
          <cx:pt idx="22311">22311</cx:pt>
          <cx:pt idx="22312">22312</cx:pt>
          <cx:pt idx="22313">22313</cx:pt>
          <cx:pt idx="22314">22314</cx:pt>
          <cx:pt idx="22315">22315</cx:pt>
          <cx:pt idx="22316">22316</cx:pt>
          <cx:pt idx="22317">22317</cx:pt>
          <cx:pt idx="22318">22318</cx:pt>
          <cx:pt idx="22319">22319</cx:pt>
          <cx:pt idx="22320">22320</cx:pt>
          <cx:pt idx="22321">22321</cx:pt>
          <cx:pt idx="22322">22322</cx:pt>
          <cx:pt idx="22323">22323</cx:pt>
          <cx:pt idx="22324">22324</cx:pt>
          <cx:pt idx="22325">22325</cx:pt>
          <cx:pt idx="22326">22326</cx:pt>
          <cx:pt idx="22327">22327</cx:pt>
          <cx:pt idx="22328">22328</cx:pt>
          <cx:pt idx="22329">22329</cx:pt>
          <cx:pt idx="22330">22330</cx:pt>
          <cx:pt idx="22331">22331</cx:pt>
          <cx:pt idx="22332">22332</cx:pt>
          <cx:pt idx="22333">22333</cx:pt>
          <cx:pt idx="22334">22334</cx:pt>
          <cx:pt idx="22335">22335</cx:pt>
          <cx:pt idx="22336">22336</cx:pt>
          <cx:pt idx="22337">22337</cx:pt>
          <cx:pt idx="22338">22338</cx:pt>
          <cx:pt idx="22339">22339</cx:pt>
          <cx:pt idx="22340">22340</cx:pt>
          <cx:pt idx="22341">22341</cx:pt>
          <cx:pt idx="22342">22342</cx:pt>
          <cx:pt idx="22343">22343</cx:pt>
          <cx:pt idx="22344">22344</cx:pt>
          <cx:pt idx="22345">22345</cx:pt>
          <cx:pt idx="22346">22346</cx:pt>
          <cx:pt idx="22347">22347</cx:pt>
          <cx:pt idx="22348">22348</cx:pt>
          <cx:pt idx="22349">22349</cx:pt>
          <cx:pt idx="22350">22350</cx:pt>
          <cx:pt idx="22351">22351</cx:pt>
          <cx:pt idx="22352">22352</cx:pt>
          <cx:pt idx="22353">22353</cx:pt>
          <cx:pt idx="22354">22354</cx:pt>
          <cx:pt idx="22355">22355</cx:pt>
          <cx:pt idx="22356">22356</cx:pt>
          <cx:pt idx="22357">22357</cx:pt>
          <cx:pt idx="22358">22358</cx:pt>
          <cx:pt idx="22359">22359</cx:pt>
          <cx:pt idx="22360">22360</cx:pt>
          <cx:pt idx="22361">22361</cx:pt>
          <cx:pt idx="22362">22362</cx:pt>
          <cx:pt idx="22363">22363</cx:pt>
          <cx:pt idx="22364">22364</cx:pt>
          <cx:pt idx="22365">22365</cx:pt>
          <cx:pt idx="22366">22366</cx:pt>
          <cx:pt idx="22367">22367</cx:pt>
          <cx:pt idx="22368">22368</cx:pt>
          <cx:pt idx="22369">22369</cx:pt>
          <cx:pt idx="22370">22370</cx:pt>
          <cx:pt idx="22371">22371</cx:pt>
          <cx:pt idx="22372">22372</cx:pt>
          <cx:pt idx="22373">22373</cx:pt>
          <cx:pt idx="22374">22374</cx:pt>
          <cx:pt idx="22375">22375</cx:pt>
          <cx:pt idx="22376">22376</cx:pt>
          <cx:pt idx="22377">22377</cx:pt>
          <cx:pt idx="22378">22378</cx:pt>
          <cx:pt idx="22379">22379</cx:pt>
          <cx:pt idx="22380">22380</cx:pt>
          <cx:pt idx="22381">22381</cx:pt>
          <cx:pt idx="22382">22382</cx:pt>
          <cx:pt idx="22383">22383</cx:pt>
          <cx:pt idx="22384">22384</cx:pt>
          <cx:pt idx="22385">22385</cx:pt>
          <cx:pt idx="22386">22386</cx:pt>
          <cx:pt idx="22387">22387</cx:pt>
          <cx:pt idx="22388">22388</cx:pt>
          <cx:pt idx="22389">22389</cx:pt>
          <cx:pt idx="22390">22390</cx:pt>
          <cx:pt idx="22391">22391</cx:pt>
          <cx:pt idx="22392">22392</cx:pt>
          <cx:pt idx="22393">22393</cx:pt>
          <cx:pt idx="22394">22394</cx:pt>
          <cx:pt idx="22395">22395</cx:pt>
          <cx:pt idx="22396">22396</cx:pt>
          <cx:pt idx="22397">22397</cx:pt>
          <cx:pt idx="22398">22398</cx:pt>
          <cx:pt idx="22399">22399</cx:pt>
          <cx:pt idx="22400">22400</cx:pt>
          <cx:pt idx="22401">22401</cx:pt>
          <cx:pt idx="22402">22402</cx:pt>
          <cx:pt idx="22403">22403</cx:pt>
          <cx:pt idx="22404">22404</cx:pt>
          <cx:pt idx="22405">22405</cx:pt>
          <cx:pt idx="22406">22406</cx:pt>
          <cx:pt idx="22407">22407</cx:pt>
          <cx:pt idx="22408">22408</cx:pt>
          <cx:pt idx="22409">22409</cx:pt>
          <cx:pt idx="22410">22410</cx:pt>
          <cx:pt idx="22411">22411</cx:pt>
          <cx:pt idx="22412">22412</cx:pt>
          <cx:pt idx="22413">22413</cx:pt>
          <cx:pt idx="22414">22414</cx:pt>
          <cx:pt idx="22415">22415</cx:pt>
          <cx:pt idx="22416">22416</cx:pt>
          <cx:pt idx="22417">22417</cx:pt>
          <cx:pt idx="22418">22418</cx:pt>
          <cx:pt idx="22419">22419</cx:pt>
          <cx:pt idx="22420">22420</cx:pt>
          <cx:pt idx="22421">22421</cx:pt>
          <cx:pt idx="22422">22422</cx:pt>
          <cx:pt idx="22423">22423</cx:pt>
          <cx:pt idx="22424">22424</cx:pt>
          <cx:pt idx="22425">22425</cx:pt>
          <cx:pt idx="22426">22426</cx:pt>
          <cx:pt idx="22427">22427</cx:pt>
          <cx:pt idx="22428">22428</cx:pt>
          <cx:pt idx="22429">22429</cx:pt>
          <cx:pt idx="22430">22430</cx:pt>
          <cx:pt idx="22431">22431</cx:pt>
          <cx:pt idx="22432">22432</cx:pt>
          <cx:pt idx="22433">22433</cx:pt>
          <cx:pt idx="22434">22434</cx:pt>
          <cx:pt idx="22435">22435</cx:pt>
          <cx:pt idx="22436">22436</cx:pt>
          <cx:pt idx="22437">22437</cx:pt>
          <cx:pt idx="22438">22438</cx:pt>
          <cx:pt idx="22439">22439</cx:pt>
          <cx:pt idx="22440">22440</cx:pt>
          <cx:pt idx="22441">22441</cx:pt>
          <cx:pt idx="22442">22442</cx:pt>
          <cx:pt idx="22443">22443</cx:pt>
          <cx:pt idx="22444">22444</cx:pt>
          <cx:pt idx="22445">22445</cx:pt>
          <cx:pt idx="22446">22446</cx:pt>
          <cx:pt idx="22447">22447</cx:pt>
          <cx:pt idx="22448">22448</cx:pt>
          <cx:pt idx="22449">22449</cx:pt>
          <cx:pt idx="22450">22450</cx:pt>
          <cx:pt idx="22451">22451</cx:pt>
          <cx:pt idx="22452">22452</cx:pt>
          <cx:pt idx="22453">22453</cx:pt>
          <cx:pt idx="22454">22454</cx:pt>
          <cx:pt idx="22455">22455</cx:pt>
          <cx:pt idx="22456">22456</cx:pt>
          <cx:pt idx="22457">22457</cx:pt>
          <cx:pt idx="22458">22458</cx:pt>
          <cx:pt idx="22459">22459</cx:pt>
          <cx:pt idx="22460">22460</cx:pt>
          <cx:pt idx="22461">22461</cx:pt>
          <cx:pt idx="22462">22462</cx:pt>
          <cx:pt idx="22463">22463</cx:pt>
          <cx:pt idx="22464">22464</cx:pt>
          <cx:pt idx="22465">22465</cx:pt>
          <cx:pt idx="22466">22466</cx:pt>
          <cx:pt idx="22467">22467</cx:pt>
          <cx:pt idx="22468">22468</cx:pt>
          <cx:pt idx="22469">22469</cx:pt>
          <cx:pt idx="22470">22470</cx:pt>
          <cx:pt idx="22471">22471</cx:pt>
          <cx:pt idx="22472">22472</cx:pt>
          <cx:pt idx="22473">22473</cx:pt>
          <cx:pt idx="22474">22474</cx:pt>
          <cx:pt idx="22475">22475</cx:pt>
          <cx:pt idx="22476">22476</cx:pt>
          <cx:pt idx="22477">22477</cx:pt>
          <cx:pt idx="22478">22478</cx:pt>
          <cx:pt idx="22479">22479</cx:pt>
          <cx:pt idx="22480">22480</cx:pt>
          <cx:pt idx="22481">22481</cx:pt>
          <cx:pt idx="22482">22482</cx:pt>
          <cx:pt idx="22483">22483</cx:pt>
          <cx:pt idx="22484">22484</cx:pt>
          <cx:pt idx="22485">22485</cx:pt>
          <cx:pt idx="22486">22486</cx:pt>
          <cx:pt idx="22487">22487</cx:pt>
          <cx:pt idx="22488">22488</cx:pt>
          <cx:pt idx="22489">22489</cx:pt>
          <cx:pt idx="22490">22490</cx:pt>
          <cx:pt idx="22491">22491</cx:pt>
          <cx:pt idx="22492">22492</cx:pt>
          <cx:pt idx="22493">22493</cx:pt>
          <cx:pt idx="22494">22494</cx:pt>
          <cx:pt idx="22495">22495</cx:pt>
          <cx:pt idx="22496">22496</cx:pt>
          <cx:pt idx="22497">22497</cx:pt>
          <cx:pt idx="22498">22498</cx:pt>
          <cx:pt idx="22499">22499</cx:pt>
          <cx:pt idx="22500">22500</cx:pt>
          <cx:pt idx="22501">22501</cx:pt>
          <cx:pt idx="22502">22502</cx:pt>
          <cx:pt idx="22503">22503</cx:pt>
          <cx:pt idx="22504">22504</cx:pt>
          <cx:pt idx="22505">22505</cx:pt>
          <cx:pt idx="22506">22506</cx:pt>
          <cx:pt idx="22507">22507</cx:pt>
          <cx:pt idx="22508">22508</cx:pt>
          <cx:pt idx="22509">22509</cx:pt>
          <cx:pt idx="22510">22510</cx:pt>
          <cx:pt idx="22511">22511</cx:pt>
          <cx:pt idx="22512">22512</cx:pt>
          <cx:pt idx="22513">22513</cx:pt>
          <cx:pt idx="22514">22514</cx:pt>
          <cx:pt idx="22515">22515</cx:pt>
          <cx:pt idx="22516">22516</cx:pt>
          <cx:pt idx="22517">22517</cx:pt>
          <cx:pt idx="22518">22518</cx:pt>
          <cx:pt idx="22519">22519</cx:pt>
          <cx:pt idx="22520">22520</cx:pt>
          <cx:pt idx="22521">22521</cx:pt>
          <cx:pt idx="22522">22522</cx:pt>
          <cx:pt idx="22523">22523</cx:pt>
          <cx:pt idx="22524">22524</cx:pt>
          <cx:pt idx="22525">22525</cx:pt>
          <cx:pt idx="22526">22526</cx:pt>
          <cx:pt idx="22527">22527</cx:pt>
          <cx:pt idx="22528">22528</cx:pt>
          <cx:pt idx="22529">22529</cx:pt>
          <cx:pt idx="22530">22530</cx:pt>
          <cx:pt idx="22531">22531</cx:pt>
          <cx:pt idx="22532">22532</cx:pt>
          <cx:pt idx="22533">22533</cx:pt>
          <cx:pt idx="22534">22534</cx:pt>
          <cx:pt idx="22535">22535</cx:pt>
          <cx:pt idx="22536">22536</cx:pt>
          <cx:pt idx="22537">22537</cx:pt>
          <cx:pt idx="22538">22538</cx:pt>
          <cx:pt idx="22539">22539</cx:pt>
          <cx:pt idx="22540">22540</cx:pt>
          <cx:pt idx="22541">22541</cx:pt>
          <cx:pt idx="22542">22542</cx:pt>
          <cx:pt idx="22543">22543</cx:pt>
          <cx:pt idx="22544">22544</cx:pt>
          <cx:pt idx="22545">22545</cx:pt>
          <cx:pt idx="22546">22546</cx:pt>
          <cx:pt idx="22547">22547</cx:pt>
          <cx:pt idx="22548">22548</cx:pt>
          <cx:pt idx="22549">22549</cx:pt>
          <cx:pt idx="22550">22550</cx:pt>
          <cx:pt idx="22551">22551</cx:pt>
          <cx:pt idx="22552">22552</cx:pt>
          <cx:pt idx="22553">22553</cx:pt>
          <cx:pt idx="22554">22554</cx:pt>
          <cx:pt idx="22555">22555</cx:pt>
          <cx:pt idx="22556">22556</cx:pt>
          <cx:pt idx="22557">22557</cx:pt>
          <cx:pt idx="22558">22558</cx:pt>
          <cx:pt idx="22559">22559</cx:pt>
          <cx:pt idx="22560">22560</cx:pt>
          <cx:pt idx="22561">22561</cx:pt>
          <cx:pt idx="22562">22562</cx:pt>
          <cx:pt idx="22563">22563</cx:pt>
          <cx:pt idx="22564">22564</cx:pt>
          <cx:pt idx="22565">22565</cx:pt>
          <cx:pt idx="22566">22566</cx:pt>
          <cx:pt idx="22567">22567</cx:pt>
          <cx:pt idx="22568">22568</cx:pt>
          <cx:pt idx="22569">22569</cx:pt>
          <cx:pt idx="22570">22570</cx:pt>
          <cx:pt idx="22571">22571</cx:pt>
          <cx:pt idx="22572">22572</cx:pt>
          <cx:pt idx="22573">22573</cx:pt>
          <cx:pt idx="22574">22574</cx:pt>
          <cx:pt idx="22575">22575</cx:pt>
          <cx:pt idx="22576">22576</cx:pt>
          <cx:pt idx="22577">22577</cx:pt>
          <cx:pt idx="22578">22578</cx:pt>
          <cx:pt idx="22579">22579</cx:pt>
          <cx:pt idx="22580">22580</cx:pt>
          <cx:pt idx="22581">22581</cx:pt>
          <cx:pt idx="22582">22582</cx:pt>
          <cx:pt idx="22583">22583</cx:pt>
          <cx:pt idx="22584">22584</cx:pt>
          <cx:pt idx="22585">22585</cx:pt>
          <cx:pt idx="22586">22586</cx:pt>
          <cx:pt idx="22587">22587</cx:pt>
          <cx:pt idx="22588">22588</cx:pt>
          <cx:pt idx="22589">22589</cx:pt>
          <cx:pt idx="22590">22590</cx:pt>
          <cx:pt idx="22591">22591</cx:pt>
          <cx:pt idx="22592">22592</cx:pt>
          <cx:pt idx="22593">22593</cx:pt>
          <cx:pt idx="22594">22594</cx:pt>
          <cx:pt idx="22595">22595</cx:pt>
          <cx:pt idx="22596">22596</cx:pt>
          <cx:pt idx="22597">22597</cx:pt>
          <cx:pt idx="22598">22598</cx:pt>
          <cx:pt idx="22599">22599</cx:pt>
          <cx:pt idx="22600">22600</cx:pt>
          <cx:pt idx="22601">22601</cx:pt>
          <cx:pt idx="22602">22602</cx:pt>
          <cx:pt idx="22603">22603</cx:pt>
          <cx:pt idx="22604">22604</cx:pt>
          <cx:pt idx="22605">22605</cx:pt>
          <cx:pt idx="22606">22606</cx:pt>
          <cx:pt idx="22607">22607</cx:pt>
          <cx:pt idx="22608">22608</cx:pt>
          <cx:pt idx="22609">22609</cx:pt>
          <cx:pt idx="22610">22610</cx:pt>
          <cx:pt idx="22611">22611</cx:pt>
          <cx:pt idx="22612">22612</cx:pt>
          <cx:pt idx="22613">22613</cx:pt>
          <cx:pt idx="22614">22614</cx:pt>
          <cx:pt idx="22615">22615</cx:pt>
          <cx:pt idx="22616">22616</cx:pt>
          <cx:pt idx="22617">22617</cx:pt>
          <cx:pt idx="22618">22618</cx:pt>
          <cx:pt idx="22619">22619</cx:pt>
          <cx:pt idx="22620">22620</cx:pt>
          <cx:pt idx="22621">22621</cx:pt>
          <cx:pt idx="22622">22622</cx:pt>
          <cx:pt idx="22623">22623</cx:pt>
          <cx:pt idx="22624">22624</cx:pt>
          <cx:pt idx="22625">22625</cx:pt>
          <cx:pt idx="22626">22626</cx:pt>
          <cx:pt idx="22627">22627</cx:pt>
          <cx:pt idx="22628">22628</cx:pt>
          <cx:pt idx="22629">22629</cx:pt>
          <cx:pt idx="22630">22630</cx:pt>
          <cx:pt idx="22631">22631</cx:pt>
          <cx:pt idx="22632">22632</cx:pt>
          <cx:pt idx="22633">22633</cx:pt>
          <cx:pt idx="22634">22634</cx:pt>
          <cx:pt idx="22635">22635</cx:pt>
          <cx:pt idx="22636">22636</cx:pt>
          <cx:pt idx="22637">22637</cx:pt>
          <cx:pt idx="22638">22638</cx:pt>
          <cx:pt idx="22639">22639</cx:pt>
          <cx:pt idx="22640">22640</cx:pt>
          <cx:pt idx="22641">22641</cx:pt>
          <cx:pt idx="22642">22642</cx:pt>
          <cx:pt idx="22643">22643</cx:pt>
          <cx:pt idx="22644">22644</cx:pt>
          <cx:pt idx="22645">22645</cx:pt>
          <cx:pt idx="22646">22646</cx:pt>
          <cx:pt idx="22647">22647</cx:pt>
          <cx:pt idx="22648">22648</cx:pt>
          <cx:pt idx="22649">22649</cx:pt>
          <cx:pt idx="22650">22650</cx:pt>
          <cx:pt idx="22651">22651</cx:pt>
          <cx:pt idx="22652">22652</cx:pt>
          <cx:pt idx="22653">22653</cx:pt>
          <cx:pt idx="22654">22654</cx:pt>
          <cx:pt idx="22655">22655</cx:pt>
          <cx:pt idx="22656">22656</cx:pt>
          <cx:pt idx="22657">22657</cx:pt>
          <cx:pt idx="22658">22658</cx:pt>
          <cx:pt idx="22659">22659</cx:pt>
          <cx:pt idx="22660">22660</cx:pt>
          <cx:pt idx="22661">22661</cx:pt>
          <cx:pt idx="22662">22662</cx:pt>
          <cx:pt idx="22663">22663</cx:pt>
          <cx:pt idx="22664">22664</cx:pt>
          <cx:pt idx="22665">22665</cx:pt>
          <cx:pt idx="22666">22666</cx:pt>
          <cx:pt idx="22667">22667</cx:pt>
          <cx:pt idx="22668">22668</cx:pt>
          <cx:pt idx="22669">22669</cx:pt>
          <cx:pt idx="22670">22670</cx:pt>
          <cx:pt idx="22671">22671</cx:pt>
          <cx:pt idx="22672">22672</cx:pt>
          <cx:pt idx="22673">22673</cx:pt>
          <cx:pt idx="22674">22674</cx:pt>
          <cx:pt idx="22675">22675</cx:pt>
          <cx:pt idx="22676">22676</cx:pt>
          <cx:pt idx="22677">22677</cx:pt>
          <cx:pt idx="22678">22678</cx:pt>
          <cx:pt idx="22679">22679</cx:pt>
          <cx:pt idx="22680">22680</cx:pt>
          <cx:pt idx="22681">22681</cx:pt>
          <cx:pt idx="22682">22682</cx:pt>
          <cx:pt idx="22683">22683</cx:pt>
          <cx:pt idx="22684">22684</cx:pt>
          <cx:pt idx="22685">22685</cx:pt>
          <cx:pt idx="22686">22686</cx:pt>
          <cx:pt idx="22687">22687</cx:pt>
          <cx:pt idx="22688">22688</cx:pt>
          <cx:pt idx="22689">22689</cx:pt>
          <cx:pt idx="22690">22690</cx:pt>
          <cx:pt idx="22691">22691</cx:pt>
          <cx:pt idx="22692">22692</cx:pt>
          <cx:pt idx="22693">22693</cx:pt>
          <cx:pt idx="22694">22694</cx:pt>
          <cx:pt idx="22695">22695</cx:pt>
          <cx:pt idx="22696">22696</cx:pt>
          <cx:pt idx="22697">22697</cx:pt>
          <cx:pt idx="22698">22698</cx:pt>
          <cx:pt idx="22699">22699</cx:pt>
          <cx:pt idx="22700">22700</cx:pt>
          <cx:pt idx="22701">22701</cx:pt>
          <cx:pt idx="22702">22702</cx:pt>
          <cx:pt idx="22703">22703</cx:pt>
          <cx:pt idx="22704">22704</cx:pt>
          <cx:pt idx="22705">22705</cx:pt>
          <cx:pt idx="22706">22706</cx:pt>
          <cx:pt idx="22707">22707</cx:pt>
          <cx:pt idx="22708">22708</cx:pt>
          <cx:pt idx="22709">22709</cx:pt>
          <cx:pt idx="22710">22710</cx:pt>
          <cx:pt idx="22711">22711</cx:pt>
          <cx:pt idx="22712">22712</cx:pt>
          <cx:pt idx="22713">22713</cx:pt>
          <cx:pt idx="22714">22714</cx:pt>
          <cx:pt idx="22715">22715</cx:pt>
          <cx:pt idx="22716">22716</cx:pt>
          <cx:pt idx="22717">22717</cx:pt>
          <cx:pt idx="22718">22718</cx:pt>
          <cx:pt idx="22719">22719</cx:pt>
          <cx:pt idx="22720">22720</cx:pt>
          <cx:pt idx="22721">22721</cx:pt>
          <cx:pt idx="22722">22722</cx:pt>
          <cx:pt idx="22723">22723</cx:pt>
          <cx:pt idx="22724">22724</cx:pt>
          <cx:pt idx="22725">22725</cx:pt>
          <cx:pt idx="22726">22726</cx:pt>
          <cx:pt idx="22727">22727</cx:pt>
          <cx:pt idx="22728">22728</cx:pt>
          <cx:pt idx="22729">22729</cx:pt>
          <cx:pt idx="22730">22730</cx:pt>
          <cx:pt idx="22731">22731</cx:pt>
          <cx:pt idx="22732">22732</cx:pt>
          <cx:pt idx="22733">22733</cx:pt>
          <cx:pt idx="22734">22734</cx:pt>
          <cx:pt idx="22735">22735</cx:pt>
          <cx:pt idx="22736">22736</cx:pt>
          <cx:pt idx="22737">22737</cx:pt>
          <cx:pt idx="22738">22738</cx:pt>
          <cx:pt idx="22739">22739</cx:pt>
          <cx:pt idx="22740">22740</cx:pt>
          <cx:pt idx="22741">22741</cx:pt>
          <cx:pt idx="22742">22742</cx:pt>
          <cx:pt idx="22743">22743</cx:pt>
          <cx:pt idx="22744">22744</cx:pt>
          <cx:pt idx="22745">22745</cx:pt>
          <cx:pt idx="22746">22746</cx:pt>
          <cx:pt idx="22747">22747</cx:pt>
          <cx:pt idx="22748">22748</cx:pt>
          <cx:pt idx="22749">22749</cx:pt>
          <cx:pt idx="22750">22750</cx:pt>
          <cx:pt idx="22751">22751</cx:pt>
          <cx:pt idx="22752">22752</cx:pt>
          <cx:pt idx="22753">22753</cx:pt>
          <cx:pt idx="22754">22754</cx:pt>
          <cx:pt idx="22755">22755</cx:pt>
          <cx:pt idx="22756">22756</cx:pt>
          <cx:pt idx="22757">22757</cx:pt>
          <cx:pt idx="22758">22758</cx:pt>
          <cx:pt idx="22759">22759</cx:pt>
          <cx:pt idx="22760">22760</cx:pt>
          <cx:pt idx="22761">22761</cx:pt>
          <cx:pt idx="22762">22762</cx:pt>
          <cx:pt idx="22763">22763</cx:pt>
          <cx:pt idx="22764">22764</cx:pt>
          <cx:pt idx="22765">22765</cx:pt>
          <cx:pt idx="22766">22766</cx:pt>
          <cx:pt idx="22767">22767</cx:pt>
          <cx:pt idx="22768">22768</cx:pt>
          <cx:pt idx="22769">22769</cx:pt>
          <cx:pt idx="22770">22770</cx:pt>
          <cx:pt idx="22771">22771</cx:pt>
          <cx:pt idx="22772">22772</cx:pt>
          <cx:pt idx="22773">22773</cx:pt>
          <cx:pt idx="22774">22774</cx:pt>
          <cx:pt idx="22775">22775</cx:pt>
          <cx:pt idx="22776">22776</cx:pt>
          <cx:pt idx="22777">22777</cx:pt>
          <cx:pt idx="22778">22778</cx:pt>
          <cx:pt idx="22779">22779</cx:pt>
          <cx:pt idx="22780">22780</cx:pt>
          <cx:pt idx="22781">22781</cx:pt>
          <cx:pt idx="22782">22782</cx:pt>
          <cx:pt idx="22783">22783</cx:pt>
          <cx:pt idx="22784">22784</cx:pt>
          <cx:pt idx="22785">22785</cx:pt>
          <cx:pt idx="22786">22786</cx:pt>
          <cx:pt idx="22787">22787</cx:pt>
          <cx:pt idx="22788">22788</cx:pt>
          <cx:pt idx="22789">22789</cx:pt>
          <cx:pt idx="22790">22790</cx:pt>
          <cx:pt idx="22791">22791</cx:pt>
          <cx:pt idx="22792">22792</cx:pt>
          <cx:pt idx="22793">22793</cx:pt>
          <cx:pt idx="22794">22794</cx:pt>
          <cx:pt idx="22795">22795</cx:pt>
          <cx:pt idx="22796">22796</cx:pt>
          <cx:pt idx="22797">22797</cx:pt>
          <cx:pt idx="22798">22798</cx:pt>
          <cx:pt idx="22799">22799</cx:pt>
          <cx:pt idx="22800">22800</cx:pt>
          <cx:pt idx="22801">22801</cx:pt>
          <cx:pt idx="22802">22802</cx:pt>
          <cx:pt idx="22803">22803</cx:pt>
          <cx:pt idx="22804">22804</cx:pt>
          <cx:pt idx="22805">22805</cx:pt>
          <cx:pt idx="22806">22806</cx:pt>
          <cx:pt idx="22807">22807</cx:pt>
          <cx:pt idx="22808">22808</cx:pt>
          <cx:pt idx="22809">22809</cx:pt>
          <cx:pt idx="22810">22810</cx:pt>
          <cx:pt idx="22811">22811</cx:pt>
          <cx:pt idx="22812">22812</cx:pt>
          <cx:pt idx="22813">22813</cx:pt>
          <cx:pt idx="22814">22814</cx:pt>
          <cx:pt idx="22815">22815</cx:pt>
          <cx:pt idx="22816">22816</cx:pt>
          <cx:pt idx="22817">22817</cx:pt>
          <cx:pt idx="22818">22818</cx:pt>
          <cx:pt idx="22819">22819</cx:pt>
          <cx:pt idx="22820">22820</cx:pt>
          <cx:pt idx="22821">22821</cx:pt>
          <cx:pt idx="22822">22822</cx:pt>
          <cx:pt idx="22823">22823</cx:pt>
          <cx:pt idx="22824">22824</cx:pt>
          <cx:pt idx="22825">22825</cx:pt>
          <cx:pt idx="22826">22826</cx:pt>
          <cx:pt idx="22827">22827</cx:pt>
          <cx:pt idx="22828">22828</cx:pt>
          <cx:pt idx="22829">22829</cx:pt>
          <cx:pt idx="22830">22830</cx:pt>
          <cx:pt idx="22831">22831</cx:pt>
          <cx:pt idx="22832">22832</cx:pt>
          <cx:pt idx="22833">22833</cx:pt>
          <cx:pt idx="22834">22834</cx:pt>
          <cx:pt idx="22835">22835</cx:pt>
          <cx:pt idx="22836">22836</cx:pt>
          <cx:pt idx="22837">22837</cx:pt>
          <cx:pt idx="22838">22838</cx:pt>
          <cx:pt idx="22839">22839</cx:pt>
          <cx:pt idx="22840">22840</cx:pt>
          <cx:pt idx="22841">22841</cx:pt>
          <cx:pt idx="22842">22842</cx:pt>
          <cx:pt idx="22843">22843</cx:pt>
          <cx:pt idx="22844">22844</cx:pt>
          <cx:pt idx="22845">22845</cx:pt>
          <cx:pt idx="22846">22846</cx:pt>
          <cx:pt idx="22847">22847</cx:pt>
          <cx:pt idx="22848">22848</cx:pt>
          <cx:pt idx="22849">22849</cx:pt>
          <cx:pt idx="22850">22850</cx:pt>
          <cx:pt idx="22851">22851</cx:pt>
          <cx:pt idx="22852">22852</cx:pt>
          <cx:pt idx="22853">22853</cx:pt>
          <cx:pt idx="22854">22854</cx:pt>
          <cx:pt idx="22855">22855</cx:pt>
          <cx:pt idx="22856">22856</cx:pt>
          <cx:pt idx="22857">22857</cx:pt>
          <cx:pt idx="22858">22858</cx:pt>
          <cx:pt idx="22859">22859</cx:pt>
          <cx:pt idx="22860">22860</cx:pt>
          <cx:pt idx="22861">22861</cx:pt>
          <cx:pt idx="22862">22862</cx:pt>
          <cx:pt idx="22863">22863</cx:pt>
          <cx:pt idx="22864">22864</cx:pt>
          <cx:pt idx="22865">22865</cx:pt>
          <cx:pt idx="22866">22866</cx:pt>
          <cx:pt idx="22867">22867</cx:pt>
          <cx:pt idx="22868">22868</cx:pt>
          <cx:pt idx="22869">22869</cx:pt>
          <cx:pt idx="22870">22870</cx:pt>
          <cx:pt idx="22871">22871</cx:pt>
          <cx:pt idx="22872">22872</cx:pt>
          <cx:pt idx="22873">22873</cx:pt>
          <cx:pt idx="22874">22874</cx:pt>
          <cx:pt idx="22875">22875</cx:pt>
          <cx:pt idx="22876">22876</cx:pt>
          <cx:pt idx="22877">22877</cx:pt>
          <cx:pt idx="22878">22878</cx:pt>
          <cx:pt idx="22879">22879</cx:pt>
          <cx:pt idx="22880">22880</cx:pt>
          <cx:pt idx="22881">22881</cx:pt>
          <cx:pt idx="22882">22882</cx:pt>
          <cx:pt idx="22883">22883</cx:pt>
          <cx:pt idx="22884">22884</cx:pt>
          <cx:pt idx="22885">22885</cx:pt>
          <cx:pt idx="22886">22886</cx:pt>
          <cx:pt idx="22887">22887</cx:pt>
          <cx:pt idx="22888">22888</cx:pt>
          <cx:pt idx="22889">22889</cx:pt>
          <cx:pt idx="22890">22890</cx:pt>
          <cx:pt idx="22891">22891</cx:pt>
          <cx:pt idx="22892">22892</cx:pt>
          <cx:pt idx="22893">22893</cx:pt>
          <cx:pt idx="22894">22894</cx:pt>
          <cx:pt idx="22895">22895</cx:pt>
          <cx:pt idx="22896">22896</cx:pt>
          <cx:pt idx="22897">22897</cx:pt>
          <cx:pt idx="22898">22898</cx:pt>
          <cx:pt idx="22899">22899</cx:pt>
          <cx:pt idx="22900">22900</cx:pt>
          <cx:pt idx="22901">22901</cx:pt>
          <cx:pt idx="22902">22902</cx:pt>
          <cx:pt idx="22903">22903</cx:pt>
          <cx:pt idx="22904">22904</cx:pt>
          <cx:pt idx="22905">22905</cx:pt>
          <cx:pt idx="22906">22906</cx:pt>
          <cx:pt idx="22907">22907</cx:pt>
          <cx:pt idx="22908">22908</cx:pt>
          <cx:pt idx="22909">22909</cx:pt>
          <cx:pt idx="22910">22910</cx:pt>
          <cx:pt idx="22911">22911</cx:pt>
          <cx:pt idx="22912">22912</cx:pt>
          <cx:pt idx="22913">22913</cx:pt>
          <cx:pt idx="22914">22914</cx:pt>
          <cx:pt idx="22915">22915</cx:pt>
          <cx:pt idx="22916">22916</cx:pt>
          <cx:pt idx="22917">22917</cx:pt>
          <cx:pt idx="22918">22918</cx:pt>
          <cx:pt idx="22919">22919</cx:pt>
          <cx:pt idx="22920">22920</cx:pt>
          <cx:pt idx="22921">22921</cx:pt>
          <cx:pt idx="22922">22922</cx:pt>
          <cx:pt idx="22923">22923</cx:pt>
          <cx:pt idx="22924">22924</cx:pt>
          <cx:pt idx="22925">22925</cx:pt>
          <cx:pt idx="22926">22926</cx:pt>
          <cx:pt idx="22927">22927</cx:pt>
          <cx:pt idx="22928">22928</cx:pt>
          <cx:pt idx="22929">22929</cx:pt>
          <cx:pt idx="22930">22930</cx:pt>
          <cx:pt idx="22931">22931</cx:pt>
          <cx:pt idx="22932">22932</cx:pt>
          <cx:pt idx="22933">22933</cx:pt>
          <cx:pt idx="22934">22934</cx:pt>
          <cx:pt idx="22935">22935</cx:pt>
          <cx:pt idx="22936">22936</cx:pt>
          <cx:pt idx="22937">22937</cx:pt>
          <cx:pt idx="22938">22938</cx:pt>
          <cx:pt idx="22939">22939</cx:pt>
          <cx:pt idx="22940">22940</cx:pt>
          <cx:pt idx="22941">22941</cx:pt>
          <cx:pt idx="22942">22942</cx:pt>
          <cx:pt idx="22943">22943</cx:pt>
          <cx:pt idx="22944">22944</cx:pt>
          <cx:pt idx="22945">22945</cx:pt>
          <cx:pt idx="22946">22946</cx:pt>
          <cx:pt idx="22947">22947</cx:pt>
          <cx:pt idx="22948">22948</cx:pt>
          <cx:pt idx="22949">22949</cx:pt>
          <cx:pt idx="22950">22950</cx:pt>
          <cx:pt idx="22951">22951</cx:pt>
          <cx:pt idx="22952">22952</cx:pt>
          <cx:pt idx="22953">22953</cx:pt>
          <cx:pt idx="22954">22954</cx:pt>
          <cx:pt idx="22955">22955</cx:pt>
          <cx:pt idx="22956">22956</cx:pt>
          <cx:pt idx="22957">22957</cx:pt>
          <cx:pt idx="22958">22958</cx:pt>
          <cx:pt idx="22959">22959</cx:pt>
          <cx:pt idx="22960">22960</cx:pt>
          <cx:pt idx="22961">22961</cx:pt>
          <cx:pt idx="22962">22962</cx:pt>
          <cx:pt idx="22963">22963</cx:pt>
          <cx:pt idx="22964">22964</cx:pt>
          <cx:pt idx="22965">22965</cx:pt>
          <cx:pt idx="22966">22966</cx:pt>
          <cx:pt idx="22967">22967</cx:pt>
          <cx:pt idx="22968">22968</cx:pt>
          <cx:pt idx="22969">22969</cx:pt>
          <cx:pt idx="22970">22970</cx:pt>
          <cx:pt idx="22971">22971</cx:pt>
          <cx:pt idx="22972">22972</cx:pt>
          <cx:pt idx="22973">22973</cx:pt>
          <cx:pt idx="22974">22974</cx:pt>
          <cx:pt idx="22975">22975</cx:pt>
          <cx:pt idx="22976">22976</cx:pt>
          <cx:pt idx="22977">22977</cx:pt>
          <cx:pt idx="22978">22978</cx:pt>
          <cx:pt idx="22979">22979</cx:pt>
          <cx:pt idx="22980">22980</cx:pt>
          <cx:pt idx="22981">22981</cx:pt>
          <cx:pt idx="22982">22982</cx:pt>
          <cx:pt idx="22983">22983</cx:pt>
          <cx:pt idx="22984">22984</cx:pt>
          <cx:pt idx="22985">22985</cx:pt>
          <cx:pt idx="22986">22986</cx:pt>
          <cx:pt idx="22987">22987</cx:pt>
          <cx:pt idx="22988">22988</cx:pt>
          <cx:pt idx="22989">22989</cx:pt>
          <cx:pt idx="22990">22990</cx:pt>
          <cx:pt idx="22991">22991</cx:pt>
          <cx:pt idx="22992">22992</cx:pt>
          <cx:pt idx="22993">22993</cx:pt>
          <cx:pt idx="22994">22994</cx:pt>
          <cx:pt idx="22995">22995</cx:pt>
          <cx:pt idx="22996">22996</cx:pt>
          <cx:pt idx="22997">22997</cx:pt>
          <cx:pt idx="22998">22998</cx:pt>
          <cx:pt idx="22999">22999</cx:pt>
          <cx:pt idx="23000">23000</cx:pt>
          <cx:pt idx="23001">23001</cx:pt>
          <cx:pt idx="23002">23002</cx:pt>
          <cx:pt idx="23003">23003</cx:pt>
          <cx:pt idx="23004">23004</cx:pt>
          <cx:pt idx="23005">23005</cx:pt>
          <cx:pt idx="23006">23006</cx:pt>
          <cx:pt idx="23007">23007</cx:pt>
          <cx:pt idx="23008">23008</cx:pt>
          <cx:pt idx="23009">23009</cx:pt>
          <cx:pt idx="23010">23010</cx:pt>
          <cx:pt idx="23011">23011</cx:pt>
          <cx:pt idx="23012">23012</cx:pt>
          <cx:pt idx="23013">23013</cx:pt>
          <cx:pt idx="23014">23014</cx:pt>
          <cx:pt idx="23015">23015</cx:pt>
          <cx:pt idx="23016">23016</cx:pt>
          <cx:pt idx="23017">23017</cx:pt>
          <cx:pt idx="23018">23018</cx:pt>
          <cx:pt idx="23019">23019</cx:pt>
          <cx:pt idx="23020">23020</cx:pt>
          <cx:pt idx="23021">23021</cx:pt>
          <cx:pt idx="23022">23022</cx:pt>
          <cx:pt idx="23023">23023</cx:pt>
          <cx:pt idx="23024">23024</cx:pt>
          <cx:pt idx="23025">23025</cx:pt>
          <cx:pt idx="23026">23026</cx:pt>
          <cx:pt idx="23027">23027</cx:pt>
          <cx:pt idx="23028">23028</cx:pt>
          <cx:pt idx="23029">23029</cx:pt>
          <cx:pt idx="23030">23030</cx:pt>
          <cx:pt idx="23031">23031</cx:pt>
          <cx:pt idx="23032">23032</cx:pt>
          <cx:pt idx="23033">23033</cx:pt>
          <cx:pt idx="23034">23034</cx:pt>
          <cx:pt idx="23035">23035</cx:pt>
          <cx:pt idx="23036">23036</cx:pt>
          <cx:pt idx="23037">23037</cx:pt>
          <cx:pt idx="23038">23038</cx:pt>
          <cx:pt idx="23039">23039</cx:pt>
          <cx:pt idx="23040">23040</cx:pt>
          <cx:pt idx="23041">23041</cx:pt>
          <cx:pt idx="23042">23042</cx:pt>
          <cx:pt idx="23043">23043</cx:pt>
          <cx:pt idx="23044">23044</cx:pt>
          <cx:pt idx="23045">23045</cx:pt>
          <cx:pt idx="23046">23046</cx:pt>
          <cx:pt idx="23047">23047</cx:pt>
          <cx:pt idx="23048">23048</cx:pt>
          <cx:pt idx="23049">23049</cx:pt>
          <cx:pt idx="23050">23050</cx:pt>
          <cx:pt idx="23051">23051</cx:pt>
          <cx:pt idx="23052">23052</cx:pt>
          <cx:pt idx="23053">23053</cx:pt>
          <cx:pt idx="23054">23054</cx:pt>
          <cx:pt idx="23055">23055</cx:pt>
          <cx:pt idx="23056">23056</cx:pt>
          <cx:pt idx="23057">23057</cx:pt>
          <cx:pt idx="23058">23058</cx:pt>
          <cx:pt idx="23059">23059</cx:pt>
          <cx:pt idx="23060">23060</cx:pt>
          <cx:pt idx="23061">23061</cx:pt>
          <cx:pt idx="23062">23062</cx:pt>
          <cx:pt idx="23063">23063</cx:pt>
          <cx:pt idx="23064">23064</cx:pt>
          <cx:pt idx="23065">23065</cx:pt>
          <cx:pt idx="23066">23066</cx:pt>
          <cx:pt idx="23067">23067</cx:pt>
          <cx:pt idx="23068">23068</cx:pt>
          <cx:pt idx="23069">23069</cx:pt>
          <cx:pt idx="23070">23070</cx:pt>
          <cx:pt idx="23071">23071</cx:pt>
          <cx:pt idx="23072">23072</cx:pt>
          <cx:pt idx="23073">23073</cx:pt>
          <cx:pt idx="23074">23074</cx:pt>
          <cx:pt idx="23075">23075</cx:pt>
          <cx:pt idx="23076">23076</cx:pt>
          <cx:pt idx="23077">23077</cx:pt>
          <cx:pt idx="23078">23078</cx:pt>
          <cx:pt idx="23079">23079</cx:pt>
          <cx:pt idx="23080">23080</cx:pt>
          <cx:pt idx="23081">23081</cx:pt>
          <cx:pt idx="23082">23082</cx:pt>
          <cx:pt idx="23083">23083</cx:pt>
          <cx:pt idx="23084">23084</cx:pt>
          <cx:pt idx="23085">23085</cx:pt>
          <cx:pt idx="23086">23086</cx:pt>
          <cx:pt idx="23087">23087</cx:pt>
          <cx:pt idx="23088">23088</cx:pt>
          <cx:pt idx="23089">23089</cx:pt>
          <cx:pt idx="23090">23090</cx:pt>
          <cx:pt idx="23091">23091</cx:pt>
          <cx:pt idx="23092">23092</cx:pt>
          <cx:pt idx="23093">23093</cx:pt>
          <cx:pt idx="23094">23094</cx:pt>
          <cx:pt idx="23095">23095</cx:pt>
          <cx:pt idx="23096">23096</cx:pt>
          <cx:pt idx="23097">23097</cx:pt>
          <cx:pt idx="23098">23098</cx:pt>
          <cx:pt idx="23099">23099</cx:pt>
          <cx:pt idx="23100">23100</cx:pt>
          <cx:pt idx="23101">23101</cx:pt>
          <cx:pt idx="23102">23102</cx:pt>
          <cx:pt idx="23103">23103</cx:pt>
          <cx:pt idx="23104">23104</cx:pt>
          <cx:pt idx="23105">23105</cx:pt>
          <cx:pt idx="23106">23106</cx:pt>
          <cx:pt idx="23107">23107</cx:pt>
          <cx:pt idx="23108">23108</cx:pt>
          <cx:pt idx="23109">23109</cx:pt>
          <cx:pt idx="23110">23110</cx:pt>
          <cx:pt idx="23111">23111</cx:pt>
          <cx:pt idx="23112">23112</cx:pt>
          <cx:pt idx="23113">23113</cx:pt>
          <cx:pt idx="23114">23114</cx:pt>
          <cx:pt idx="23115">23115</cx:pt>
          <cx:pt idx="23116">23116</cx:pt>
          <cx:pt idx="23117">23117</cx:pt>
          <cx:pt idx="23118">23118</cx:pt>
          <cx:pt idx="23119">23119</cx:pt>
          <cx:pt idx="23120">23120</cx:pt>
          <cx:pt idx="23121">23121</cx:pt>
          <cx:pt idx="23122">23122</cx:pt>
          <cx:pt idx="23123">23123</cx:pt>
          <cx:pt idx="23124">23124</cx:pt>
          <cx:pt idx="23125">23125</cx:pt>
          <cx:pt idx="23126">23126</cx:pt>
          <cx:pt idx="23127">23127</cx:pt>
          <cx:pt idx="23128">23128</cx:pt>
          <cx:pt idx="23129">23129</cx:pt>
          <cx:pt idx="23130">23130</cx:pt>
          <cx:pt idx="23131">23131</cx:pt>
          <cx:pt idx="23132">23132</cx:pt>
          <cx:pt idx="23133">23133</cx:pt>
          <cx:pt idx="23134">23134</cx:pt>
          <cx:pt idx="23135">23135</cx:pt>
          <cx:pt idx="23136">23136</cx:pt>
          <cx:pt idx="23137">23137</cx:pt>
          <cx:pt idx="23138">23138</cx:pt>
          <cx:pt idx="23139">23139</cx:pt>
          <cx:pt idx="23140">23140</cx:pt>
          <cx:pt idx="23141">23141</cx:pt>
          <cx:pt idx="23142">23142</cx:pt>
          <cx:pt idx="23143">23143</cx:pt>
          <cx:pt idx="23144">23144</cx:pt>
          <cx:pt idx="23145">23145</cx:pt>
          <cx:pt idx="23146">23146</cx:pt>
          <cx:pt idx="23147">23147</cx:pt>
          <cx:pt idx="23148">23148</cx:pt>
          <cx:pt idx="23149">23149</cx:pt>
          <cx:pt idx="23150">23150</cx:pt>
          <cx:pt idx="23151">23151</cx:pt>
          <cx:pt idx="23152">23152</cx:pt>
          <cx:pt idx="23153">23153</cx:pt>
          <cx:pt idx="23154">23154</cx:pt>
          <cx:pt idx="23155">23155</cx:pt>
          <cx:pt idx="23156">23156</cx:pt>
          <cx:pt idx="23157">23157</cx:pt>
          <cx:pt idx="23158">23158</cx:pt>
          <cx:pt idx="23159">23159</cx:pt>
          <cx:pt idx="23160">23160</cx:pt>
          <cx:pt idx="23161">23161</cx:pt>
          <cx:pt idx="23162">23162</cx:pt>
          <cx:pt idx="23163">23163</cx:pt>
          <cx:pt idx="23164">23164</cx:pt>
          <cx:pt idx="23165">23165</cx:pt>
          <cx:pt idx="23166">23166</cx:pt>
          <cx:pt idx="23167">23167</cx:pt>
          <cx:pt idx="23168">23168</cx:pt>
          <cx:pt idx="23169">23169</cx:pt>
          <cx:pt idx="23170">23170</cx:pt>
          <cx:pt idx="23171">23171</cx:pt>
          <cx:pt idx="23172">23172</cx:pt>
          <cx:pt idx="23173">23173</cx:pt>
          <cx:pt idx="23174">23174</cx:pt>
          <cx:pt idx="23175">23175</cx:pt>
          <cx:pt idx="23176">23176</cx:pt>
          <cx:pt idx="23177">23177</cx:pt>
          <cx:pt idx="23178">23178</cx:pt>
          <cx:pt idx="23179">23179</cx:pt>
          <cx:pt idx="23180">23180</cx:pt>
          <cx:pt idx="23181">23181</cx:pt>
          <cx:pt idx="23182">23182</cx:pt>
          <cx:pt idx="23183">23183</cx:pt>
          <cx:pt idx="23184">23184</cx:pt>
          <cx:pt idx="23185">23185</cx:pt>
          <cx:pt idx="23186">23186</cx:pt>
          <cx:pt idx="23187">23187</cx:pt>
          <cx:pt idx="23188">23188</cx:pt>
          <cx:pt idx="23189">23189</cx:pt>
          <cx:pt idx="23190">23190</cx:pt>
          <cx:pt idx="23191">23191</cx:pt>
          <cx:pt idx="23192">23192</cx:pt>
          <cx:pt idx="23193">23193</cx:pt>
          <cx:pt idx="23194">23194</cx:pt>
          <cx:pt idx="23195">23195</cx:pt>
          <cx:pt idx="23196">23196</cx:pt>
          <cx:pt idx="23197">23197</cx:pt>
          <cx:pt idx="23198">23198</cx:pt>
          <cx:pt idx="23199">23199</cx:pt>
          <cx:pt idx="23200">23200</cx:pt>
          <cx:pt idx="23201">23201</cx:pt>
          <cx:pt idx="23202">23202</cx:pt>
          <cx:pt idx="23203">23203</cx:pt>
          <cx:pt idx="23204">23204</cx:pt>
          <cx:pt idx="23205">23205</cx:pt>
          <cx:pt idx="23206">23206</cx:pt>
          <cx:pt idx="23207">23207</cx:pt>
          <cx:pt idx="23208">23208</cx:pt>
          <cx:pt idx="23209">23209</cx:pt>
          <cx:pt idx="23210">23210</cx:pt>
          <cx:pt idx="23211">23211</cx:pt>
          <cx:pt idx="23212">23212</cx:pt>
          <cx:pt idx="23213">23213</cx:pt>
          <cx:pt idx="23214">23214</cx:pt>
          <cx:pt idx="23215">23215</cx:pt>
          <cx:pt idx="23216">23216</cx:pt>
          <cx:pt idx="23217">23217</cx:pt>
          <cx:pt idx="23218">23218</cx:pt>
          <cx:pt idx="23219">23219</cx:pt>
          <cx:pt idx="23220">23220</cx:pt>
          <cx:pt idx="23221">23221</cx:pt>
          <cx:pt idx="23222">23222</cx:pt>
          <cx:pt idx="23223">23223</cx:pt>
          <cx:pt idx="23224">23224</cx:pt>
          <cx:pt idx="23225">23225</cx:pt>
          <cx:pt idx="23226">23226</cx:pt>
          <cx:pt idx="23227">23227</cx:pt>
          <cx:pt idx="23228">23228</cx:pt>
          <cx:pt idx="23229">23229</cx:pt>
          <cx:pt idx="23230">23230</cx:pt>
          <cx:pt idx="23231">23231</cx:pt>
          <cx:pt idx="23232">23232</cx:pt>
          <cx:pt idx="23233">23233</cx:pt>
          <cx:pt idx="23234">23234</cx:pt>
          <cx:pt idx="23235">23235</cx:pt>
          <cx:pt idx="23236">23236</cx:pt>
          <cx:pt idx="23237">23237</cx:pt>
          <cx:pt idx="23238">23238</cx:pt>
          <cx:pt idx="23239">23239</cx:pt>
          <cx:pt idx="23240">23240</cx:pt>
          <cx:pt idx="23241">23241</cx:pt>
          <cx:pt idx="23242">23242</cx:pt>
          <cx:pt idx="23243">23243</cx:pt>
          <cx:pt idx="23244">23244</cx:pt>
          <cx:pt idx="23245">23245</cx:pt>
          <cx:pt idx="23246">23246</cx:pt>
          <cx:pt idx="23247">23247</cx:pt>
          <cx:pt idx="23248">23248</cx:pt>
          <cx:pt idx="23249">23249</cx:pt>
          <cx:pt idx="23250">23250</cx:pt>
          <cx:pt idx="23251">23251</cx:pt>
          <cx:pt idx="23252">23252</cx:pt>
          <cx:pt idx="23253">23253</cx:pt>
          <cx:pt idx="23254">23254</cx:pt>
          <cx:pt idx="23255">23255</cx:pt>
          <cx:pt idx="23256">23256</cx:pt>
          <cx:pt idx="23257">23257</cx:pt>
          <cx:pt idx="23258">23258</cx:pt>
          <cx:pt idx="23259">23259</cx:pt>
          <cx:pt idx="23260">23260</cx:pt>
          <cx:pt idx="23261">23261</cx:pt>
          <cx:pt idx="23262">23262</cx:pt>
          <cx:pt idx="23263">23263</cx:pt>
          <cx:pt idx="23264">23264</cx:pt>
          <cx:pt idx="23265">23265</cx:pt>
          <cx:pt idx="23266">23266</cx:pt>
          <cx:pt idx="23267">23267</cx:pt>
          <cx:pt idx="23268">23268</cx:pt>
          <cx:pt idx="23269">23269</cx:pt>
          <cx:pt idx="23270">23270</cx:pt>
          <cx:pt idx="23271">23271</cx:pt>
          <cx:pt idx="23272">23272</cx:pt>
          <cx:pt idx="23273">23273</cx:pt>
          <cx:pt idx="23274">23274</cx:pt>
          <cx:pt idx="23275">23275</cx:pt>
          <cx:pt idx="23276">23276</cx:pt>
          <cx:pt idx="23277">23277</cx:pt>
          <cx:pt idx="23278">23278</cx:pt>
          <cx:pt idx="23279">23279</cx:pt>
          <cx:pt idx="23280">23280</cx:pt>
          <cx:pt idx="23281">23281</cx:pt>
          <cx:pt idx="23282">23282</cx:pt>
          <cx:pt idx="23283">23283</cx:pt>
          <cx:pt idx="23284">23284</cx:pt>
          <cx:pt idx="23285">23285</cx:pt>
          <cx:pt idx="23286">23286</cx:pt>
          <cx:pt idx="23287">23287</cx:pt>
          <cx:pt idx="23288">23288</cx:pt>
          <cx:pt idx="23289">23289</cx:pt>
          <cx:pt idx="23290">23290</cx:pt>
          <cx:pt idx="23291">23291</cx:pt>
          <cx:pt idx="23292">23292</cx:pt>
          <cx:pt idx="23293">23293</cx:pt>
          <cx:pt idx="23294">23294</cx:pt>
          <cx:pt idx="23295">23295</cx:pt>
          <cx:pt idx="23296">23296</cx:pt>
          <cx:pt idx="23297">23297</cx:pt>
          <cx:pt idx="23298">23298</cx:pt>
          <cx:pt idx="23299">23299</cx:pt>
          <cx:pt idx="23300">23300</cx:pt>
          <cx:pt idx="23301">23301</cx:pt>
          <cx:pt idx="23302">23302</cx:pt>
          <cx:pt idx="23303">23303</cx:pt>
          <cx:pt idx="23304">23304</cx:pt>
          <cx:pt idx="23305">23305</cx:pt>
          <cx:pt idx="23306">23306</cx:pt>
          <cx:pt idx="23307">23307</cx:pt>
          <cx:pt idx="23308">23308</cx:pt>
          <cx:pt idx="23309">23309</cx:pt>
          <cx:pt idx="23310">23310</cx:pt>
          <cx:pt idx="23311">23311</cx:pt>
          <cx:pt idx="23312">23312</cx:pt>
          <cx:pt idx="23313">23313</cx:pt>
          <cx:pt idx="23314">23314</cx:pt>
          <cx:pt idx="23315">23315</cx:pt>
          <cx:pt idx="23316">23316</cx:pt>
          <cx:pt idx="23317">23317</cx:pt>
          <cx:pt idx="23318">23318</cx:pt>
          <cx:pt idx="23319">23319</cx:pt>
          <cx:pt idx="23320">23320</cx:pt>
          <cx:pt idx="23321">23321</cx:pt>
          <cx:pt idx="23322">23322</cx:pt>
          <cx:pt idx="23323">23323</cx:pt>
          <cx:pt idx="23324">23324</cx:pt>
          <cx:pt idx="23325">23325</cx:pt>
          <cx:pt idx="23326">23326</cx:pt>
          <cx:pt idx="23327">23327</cx:pt>
          <cx:pt idx="23328">23328</cx:pt>
          <cx:pt idx="23329">23329</cx:pt>
          <cx:pt idx="23330">23330</cx:pt>
          <cx:pt idx="23331">23331</cx:pt>
          <cx:pt idx="23332">23332</cx:pt>
          <cx:pt idx="23333">23333</cx:pt>
          <cx:pt idx="23334">23334</cx:pt>
          <cx:pt idx="23335">23335</cx:pt>
          <cx:pt idx="23336">23336</cx:pt>
          <cx:pt idx="23337">23337</cx:pt>
          <cx:pt idx="23338">23338</cx:pt>
          <cx:pt idx="23339">23339</cx:pt>
          <cx:pt idx="23340">23340</cx:pt>
          <cx:pt idx="23341">23341</cx:pt>
          <cx:pt idx="23342">23342</cx:pt>
          <cx:pt idx="23343">23343</cx:pt>
          <cx:pt idx="23344">23344</cx:pt>
          <cx:pt idx="23345">23345</cx:pt>
          <cx:pt idx="23346">23346</cx:pt>
          <cx:pt idx="23347">23347</cx:pt>
          <cx:pt idx="23348">23348</cx:pt>
          <cx:pt idx="23349">23349</cx:pt>
          <cx:pt idx="23350">23350</cx:pt>
          <cx:pt idx="23351">23351</cx:pt>
          <cx:pt idx="23352">23352</cx:pt>
          <cx:pt idx="23353">23353</cx:pt>
          <cx:pt idx="23354">23354</cx:pt>
          <cx:pt idx="23355">23355</cx:pt>
          <cx:pt idx="23356">23356</cx:pt>
          <cx:pt idx="23357">23357</cx:pt>
          <cx:pt idx="23358">23358</cx:pt>
          <cx:pt idx="23359">23359</cx:pt>
          <cx:pt idx="23360">23360</cx:pt>
          <cx:pt idx="23361">23361</cx:pt>
          <cx:pt idx="23362">23362</cx:pt>
          <cx:pt idx="23363">23363</cx:pt>
          <cx:pt idx="23364">23364</cx:pt>
          <cx:pt idx="23365">23365</cx:pt>
          <cx:pt idx="23366">23366</cx:pt>
          <cx:pt idx="23367">23367</cx:pt>
          <cx:pt idx="23368">23368</cx:pt>
          <cx:pt idx="23369">23369</cx:pt>
          <cx:pt idx="23370">23370</cx:pt>
          <cx:pt idx="23371">23371</cx:pt>
          <cx:pt idx="23372">23372</cx:pt>
          <cx:pt idx="23373">23373</cx:pt>
          <cx:pt idx="23374">23374</cx:pt>
          <cx:pt idx="23375">23375</cx:pt>
          <cx:pt idx="23376">23376</cx:pt>
          <cx:pt idx="23377">23377</cx:pt>
          <cx:pt idx="23378">23378</cx:pt>
          <cx:pt idx="23379">23379</cx:pt>
          <cx:pt idx="23380">23380</cx:pt>
          <cx:pt idx="23381">23381</cx:pt>
          <cx:pt idx="23382">23382</cx:pt>
          <cx:pt idx="23383">23383</cx:pt>
          <cx:pt idx="23384">23384</cx:pt>
          <cx:pt idx="23385">23385</cx:pt>
          <cx:pt idx="23386">23386</cx:pt>
          <cx:pt idx="23387">23387</cx:pt>
          <cx:pt idx="23388">23388</cx:pt>
          <cx:pt idx="23389">23389</cx:pt>
          <cx:pt idx="23390">23390</cx:pt>
          <cx:pt idx="23391">23391</cx:pt>
          <cx:pt idx="23392">23392</cx:pt>
          <cx:pt idx="23393">23393</cx:pt>
          <cx:pt idx="23394">23394</cx:pt>
          <cx:pt idx="23395">23395</cx:pt>
          <cx:pt idx="23396">23396</cx:pt>
          <cx:pt idx="23397">23397</cx:pt>
          <cx:pt idx="23398">23398</cx:pt>
          <cx:pt idx="23399">23399</cx:pt>
          <cx:pt idx="23400">23400</cx:pt>
          <cx:pt idx="23401">23401</cx:pt>
          <cx:pt idx="23402">23402</cx:pt>
          <cx:pt idx="23403">23403</cx:pt>
          <cx:pt idx="23404">23404</cx:pt>
          <cx:pt idx="23405">23405</cx:pt>
          <cx:pt idx="23406">23406</cx:pt>
          <cx:pt idx="23407">23407</cx:pt>
          <cx:pt idx="23408">23408</cx:pt>
          <cx:pt idx="23409">23409</cx:pt>
          <cx:pt idx="23410">23410</cx:pt>
          <cx:pt idx="23411">23411</cx:pt>
          <cx:pt idx="23412">23412</cx:pt>
          <cx:pt idx="23413">23413</cx:pt>
          <cx:pt idx="23414">23414</cx:pt>
          <cx:pt idx="23415">23415</cx:pt>
          <cx:pt idx="23416">23416</cx:pt>
          <cx:pt idx="23417">23417</cx:pt>
          <cx:pt idx="23418">23418</cx:pt>
          <cx:pt idx="23419">23419</cx:pt>
          <cx:pt idx="23420">23420</cx:pt>
          <cx:pt idx="23421">23421</cx:pt>
          <cx:pt idx="23422">23422</cx:pt>
          <cx:pt idx="23423">23423</cx:pt>
          <cx:pt idx="23424">23424</cx:pt>
          <cx:pt idx="23425">23425</cx:pt>
          <cx:pt idx="23426">23426</cx:pt>
          <cx:pt idx="23427">23427</cx:pt>
          <cx:pt idx="23428">23428</cx:pt>
          <cx:pt idx="23429">23429</cx:pt>
          <cx:pt idx="23430">23430</cx:pt>
          <cx:pt idx="23431">23431</cx:pt>
          <cx:pt idx="23432">23432</cx:pt>
          <cx:pt idx="23433">23433</cx:pt>
          <cx:pt idx="23434">23434</cx:pt>
          <cx:pt idx="23435">23435</cx:pt>
          <cx:pt idx="23436">23436</cx:pt>
          <cx:pt idx="23437">23437</cx:pt>
          <cx:pt idx="23438">23438</cx:pt>
          <cx:pt idx="23439">23439</cx:pt>
          <cx:pt idx="23440">23440</cx:pt>
          <cx:pt idx="23441">23441</cx:pt>
          <cx:pt idx="23442">23442</cx:pt>
          <cx:pt idx="23443">23443</cx:pt>
          <cx:pt idx="23444">23444</cx:pt>
          <cx:pt idx="23445">23445</cx:pt>
          <cx:pt idx="23446">23446</cx:pt>
          <cx:pt idx="23447">23447</cx:pt>
          <cx:pt idx="23448">23448</cx:pt>
          <cx:pt idx="23449">23449</cx:pt>
          <cx:pt idx="23450">23450</cx:pt>
          <cx:pt idx="23451">23451</cx:pt>
          <cx:pt idx="23452">23452</cx:pt>
          <cx:pt idx="23453">23453</cx:pt>
          <cx:pt idx="23454">23454</cx:pt>
          <cx:pt idx="23455">23455</cx:pt>
          <cx:pt idx="23456">23456</cx:pt>
          <cx:pt idx="23457">23457</cx:pt>
          <cx:pt idx="23458">23458</cx:pt>
          <cx:pt idx="23459">23459</cx:pt>
          <cx:pt idx="23460">23460</cx:pt>
          <cx:pt idx="23461">23461</cx:pt>
          <cx:pt idx="23462">23462</cx:pt>
          <cx:pt idx="23463">23463</cx:pt>
          <cx:pt idx="23464">23464</cx:pt>
          <cx:pt idx="23465">23465</cx:pt>
          <cx:pt idx="23466">23466</cx:pt>
          <cx:pt idx="23467">23467</cx:pt>
          <cx:pt idx="23468">23468</cx:pt>
          <cx:pt idx="23469">23469</cx:pt>
          <cx:pt idx="23470">23470</cx:pt>
          <cx:pt idx="23471">23471</cx:pt>
          <cx:pt idx="23472">23472</cx:pt>
          <cx:pt idx="23473">23473</cx:pt>
          <cx:pt idx="23474">23474</cx:pt>
          <cx:pt idx="23475">23475</cx:pt>
          <cx:pt idx="23476">23476</cx:pt>
          <cx:pt idx="23477">23477</cx:pt>
          <cx:pt idx="23478">23478</cx:pt>
          <cx:pt idx="23479">23479</cx:pt>
          <cx:pt idx="23480">23480</cx:pt>
          <cx:pt idx="23481">23481</cx:pt>
          <cx:pt idx="23482">23482</cx:pt>
          <cx:pt idx="23483">23483</cx:pt>
          <cx:pt idx="23484">23484</cx:pt>
          <cx:pt idx="23485">23485</cx:pt>
          <cx:pt idx="23486">23486</cx:pt>
          <cx:pt idx="23487">23487</cx:pt>
          <cx:pt idx="23488">23488</cx:pt>
          <cx:pt idx="23489">23489</cx:pt>
          <cx:pt idx="23490">23490</cx:pt>
          <cx:pt idx="23491">23491</cx:pt>
          <cx:pt idx="23492">23492</cx:pt>
          <cx:pt idx="23493">23493</cx:pt>
          <cx:pt idx="23494">23494</cx:pt>
          <cx:pt idx="23495">23495</cx:pt>
          <cx:pt idx="23496">23496</cx:pt>
          <cx:pt idx="23497">23497</cx:pt>
          <cx:pt idx="23498">23498</cx:pt>
          <cx:pt idx="23499">23499</cx:pt>
          <cx:pt idx="23500">23500</cx:pt>
          <cx:pt idx="23501">23501</cx:pt>
          <cx:pt idx="23502">23502</cx:pt>
          <cx:pt idx="23503">23503</cx:pt>
          <cx:pt idx="23504">23504</cx:pt>
          <cx:pt idx="23505">23505</cx:pt>
          <cx:pt idx="23506">23506</cx:pt>
          <cx:pt idx="23507">23507</cx:pt>
          <cx:pt idx="23508">23508</cx:pt>
          <cx:pt idx="23509">23509</cx:pt>
          <cx:pt idx="23510">23510</cx:pt>
          <cx:pt idx="23511">23511</cx:pt>
          <cx:pt idx="23512">23512</cx:pt>
          <cx:pt idx="23513">23513</cx:pt>
          <cx:pt idx="23514">23514</cx:pt>
          <cx:pt idx="23515">23515</cx:pt>
          <cx:pt idx="23516">23516</cx:pt>
          <cx:pt idx="23517">23517</cx:pt>
          <cx:pt idx="23518">23518</cx:pt>
          <cx:pt idx="23519">23519</cx:pt>
          <cx:pt idx="23520">23520</cx:pt>
          <cx:pt idx="23521">23521</cx:pt>
          <cx:pt idx="23522">23522</cx:pt>
          <cx:pt idx="23523">23523</cx:pt>
          <cx:pt idx="23524">23524</cx:pt>
          <cx:pt idx="23525">23525</cx:pt>
          <cx:pt idx="23526">23526</cx:pt>
          <cx:pt idx="23527">23527</cx:pt>
          <cx:pt idx="23528">23528</cx:pt>
          <cx:pt idx="23529">23529</cx:pt>
          <cx:pt idx="23530">23530</cx:pt>
          <cx:pt idx="23531">23531</cx:pt>
          <cx:pt idx="23532">23532</cx:pt>
          <cx:pt idx="23533">23533</cx:pt>
          <cx:pt idx="23534">23534</cx:pt>
          <cx:pt idx="23535">23535</cx:pt>
          <cx:pt idx="23536">23536</cx:pt>
          <cx:pt idx="23537">23537</cx:pt>
          <cx:pt idx="23538">23538</cx:pt>
          <cx:pt idx="23539">23539</cx:pt>
          <cx:pt idx="23540">23540</cx:pt>
          <cx:pt idx="23541">23541</cx:pt>
          <cx:pt idx="23542">23542</cx:pt>
          <cx:pt idx="23543">23543</cx:pt>
          <cx:pt idx="23544">23544</cx:pt>
          <cx:pt idx="23545">23545</cx:pt>
          <cx:pt idx="23546">23546</cx:pt>
          <cx:pt idx="23547">23547</cx:pt>
          <cx:pt idx="23548">23548</cx:pt>
          <cx:pt idx="23549">23549</cx:pt>
          <cx:pt idx="23550">23550</cx:pt>
          <cx:pt idx="23551">23551</cx:pt>
          <cx:pt idx="23552">23552</cx:pt>
          <cx:pt idx="23553">23553</cx:pt>
          <cx:pt idx="23554">23554</cx:pt>
          <cx:pt idx="23555">23555</cx:pt>
          <cx:pt idx="23556">23556</cx:pt>
          <cx:pt idx="23557">23557</cx:pt>
          <cx:pt idx="23558">23558</cx:pt>
          <cx:pt idx="23559">23559</cx:pt>
          <cx:pt idx="23560">23560</cx:pt>
          <cx:pt idx="23561">23561</cx:pt>
          <cx:pt idx="23562">23562</cx:pt>
          <cx:pt idx="23563">23563</cx:pt>
          <cx:pt idx="23564">23564</cx:pt>
          <cx:pt idx="23565">23565</cx:pt>
          <cx:pt idx="23566">23566</cx:pt>
          <cx:pt idx="23567">23567</cx:pt>
          <cx:pt idx="23568">23568</cx:pt>
          <cx:pt idx="23569">23569</cx:pt>
          <cx:pt idx="23570">23570</cx:pt>
          <cx:pt idx="23571">23571</cx:pt>
          <cx:pt idx="23572">23572</cx:pt>
          <cx:pt idx="23573">23573</cx:pt>
          <cx:pt idx="23574">23574</cx:pt>
          <cx:pt idx="23575">23575</cx:pt>
          <cx:pt idx="23576">23576</cx:pt>
          <cx:pt idx="23577">23577</cx:pt>
          <cx:pt idx="23578">23578</cx:pt>
          <cx:pt idx="23579">23579</cx:pt>
          <cx:pt idx="23580">23580</cx:pt>
          <cx:pt idx="23581">23581</cx:pt>
          <cx:pt idx="23582">23582</cx:pt>
          <cx:pt idx="23583">23583</cx:pt>
          <cx:pt idx="23584">23584</cx:pt>
          <cx:pt idx="23585">23585</cx:pt>
          <cx:pt idx="23586">23586</cx:pt>
          <cx:pt idx="23587">23587</cx:pt>
          <cx:pt idx="23588">23588</cx:pt>
          <cx:pt idx="23589">23589</cx:pt>
          <cx:pt idx="23590">23590</cx:pt>
          <cx:pt idx="23591">23591</cx:pt>
          <cx:pt idx="23592">23592</cx:pt>
          <cx:pt idx="23593">23593</cx:pt>
          <cx:pt idx="23594">23594</cx:pt>
          <cx:pt idx="23595">23595</cx:pt>
          <cx:pt idx="23596">23596</cx:pt>
          <cx:pt idx="23597">23597</cx:pt>
          <cx:pt idx="23598">23598</cx:pt>
          <cx:pt idx="23599">23599</cx:pt>
          <cx:pt idx="23600">23600</cx:pt>
          <cx:pt idx="23601">23601</cx:pt>
          <cx:pt idx="23602">23602</cx:pt>
          <cx:pt idx="23603">23603</cx:pt>
          <cx:pt idx="23604">23604</cx:pt>
          <cx:pt idx="23605">23605</cx:pt>
          <cx:pt idx="23606">23606</cx:pt>
          <cx:pt idx="23607">23607</cx:pt>
          <cx:pt idx="23608">23608</cx:pt>
          <cx:pt idx="23609">23609</cx:pt>
          <cx:pt idx="23610">23610</cx:pt>
          <cx:pt idx="23611">23611</cx:pt>
          <cx:pt idx="23612">23612</cx:pt>
          <cx:pt idx="23613">23613</cx:pt>
          <cx:pt idx="23614">23614</cx:pt>
          <cx:pt idx="23615">23615</cx:pt>
          <cx:pt idx="23616">23616</cx:pt>
          <cx:pt idx="23617">23617</cx:pt>
          <cx:pt idx="23618">23618</cx:pt>
          <cx:pt idx="23619">23619</cx:pt>
          <cx:pt idx="23620">23620</cx:pt>
          <cx:pt idx="23621">23621</cx:pt>
          <cx:pt idx="23622">23622</cx:pt>
          <cx:pt idx="23623">23623</cx:pt>
          <cx:pt idx="23624">23624</cx:pt>
          <cx:pt idx="23625">23625</cx:pt>
          <cx:pt idx="23626">23626</cx:pt>
          <cx:pt idx="23627">23627</cx:pt>
          <cx:pt idx="23628">23628</cx:pt>
          <cx:pt idx="23629">23629</cx:pt>
          <cx:pt idx="23630">23630</cx:pt>
          <cx:pt idx="23631">23631</cx:pt>
          <cx:pt idx="23632">23632</cx:pt>
          <cx:pt idx="23633">23633</cx:pt>
          <cx:pt idx="23634">23634</cx:pt>
          <cx:pt idx="23635">23635</cx:pt>
          <cx:pt idx="23636">23636</cx:pt>
          <cx:pt idx="23637">23637</cx:pt>
          <cx:pt idx="23638">23638</cx:pt>
          <cx:pt idx="23639">23639</cx:pt>
          <cx:pt idx="23640">23640</cx:pt>
          <cx:pt idx="23641">23641</cx:pt>
          <cx:pt idx="23642">23642</cx:pt>
          <cx:pt idx="23643">23643</cx:pt>
          <cx:pt idx="23644">23644</cx:pt>
          <cx:pt idx="23645">23645</cx:pt>
          <cx:pt idx="23646">23646</cx:pt>
          <cx:pt idx="23647">23647</cx:pt>
          <cx:pt idx="23648">23648</cx:pt>
          <cx:pt idx="23649">23649</cx:pt>
          <cx:pt idx="23650">23650</cx:pt>
          <cx:pt idx="23651">23651</cx:pt>
          <cx:pt idx="23652">23652</cx:pt>
          <cx:pt idx="23653">23653</cx:pt>
          <cx:pt idx="23654">23654</cx:pt>
          <cx:pt idx="23655">23655</cx:pt>
          <cx:pt idx="23656">23656</cx:pt>
          <cx:pt idx="23657">23657</cx:pt>
          <cx:pt idx="23658">23658</cx:pt>
          <cx:pt idx="23659">23659</cx:pt>
          <cx:pt idx="23660">23660</cx:pt>
          <cx:pt idx="23661">23661</cx:pt>
          <cx:pt idx="23662">23662</cx:pt>
          <cx:pt idx="23663">23663</cx:pt>
          <cx:pt idx="23664">23664</cx:pt>
          <cx:pt idx="23665">23665</cx:pt>
          <cx:pt idx="23666">23666</cx:pt>
          <cx:pt idx="23667">23667</cx:pt>
          <cx:pt idx="23668">23668</cx:pt>
          <cx:pt idx="23669">23669</cx:pt>
          <cx:pt idx="23670">23670</cx:pt>
          <cx:pt idx="23671">23671</cx:pt>
          <cx:pt idx="23672">23672</cx:pt>
          <cx:pt idx="23673">23673</cx:pt>
          <cx:pt idx="23674">23674</cx:pt>
          <cx:pt idx="23675">23675</cx:pt>
          <cx:pt idx="23676">23676</cx:pt>
          <cx:pt idx="23677">23677</cx:pt>
          <cx:pt idx="23678">23678</cx:pt>
          <cx:pt idx="23679">23679</cx:pt>
          <cx:pt idx="23680">23680</cx:pt>
          <cx:pt idx="23681">23681</cx:pt>
          <cx:pt idx="23682">23682</cx:pt>
          <cx:pt idx="23683">23683</cx:pt>
          <cx:pt idx="23684">23684</cx:pt>
          <cx:pt idx="23685">23685</cx:pt>
          <cx:pt idx="23686">23686</cx:pt>
          <cx:pt idx="23687">23687</cx:pt>
          <cx:pt idx="23688">23688</cx:pt>
          <cx:pt idx="23689">23689</cx:pt>
          <cx:pt idx="23690">23690</cx:pt>
          <cx:pt idx="23691">23691</cx:pt>
          <cx:pt idx="23692">23692</cx:pt>
          <cx:pt idx="23693">23693</cx:pt>
          <cx:pt idx="23694">23694</cx:pt>
          <cx:pt idx="23695">23695</cx:pt>
          <cx:pt idx="23696">23696</cx:pt>
          <cx:pt idx="23697">23697</cx:pt>
          <cx:pt idx="23698">23698</cx:pt>
          <cx:pt idx="23699">23699</cx:pt>
          <cx:pt idx="23700">23700</cx:pt>
          <cx:pt idx="23701">23701</cx:pt>
          <cx:pt idx="23702">23702</cx:pt>
          <cx:pt idx="23703">23703</cx:pt>
          <cx:pt idx="23704">23704</cx:pt>
          <cx:pt idx="23705">23705</cx:pt>
          <cx:pt idx="23706">23706</cx:pt>
          <cx:pt idx="23707">23707</cx:pt>
          <cx:pt idx="23708">23708</cx:pt>
          <cx:pt idx="23709">23709</cx:pt>
          <cx:pt idx="23710">23710</cx:pt>
          <cx:pt idx="23711">23711</cx:pt>
          <cx:pt idx="23712">23712</cx:pt>
          <cx:pt idx="23713">23713</cx:pt>
          <cx:pt idx="23714">23714</cx:pt>
          <cx:pt idx="23715">23715</cx:pt>
          <cx:pt idx="23716">23716</cx:pt>
          <cx:pt idx="23717">23717</cx:pt>
          <cx:pt idx="23718">23718</cx:pt>
          <cx:pt idx="23719">23719</cx:pt>
          <cx:pt idx="23720">23720</cx:pt>
          <cx:pt idx="23721">23721</cx:pt>
          <cx:pt idx="23722">23722</cx:pt>
          <cx:pt idx="23723">23723</cx:pt>
          <cx:pt idx="23724">23724</cx:pt>
          <cx:pt idx="23725">23725</cx:pt>
          <cx:pt idx="23726">23726</cx:pt>
          <cx:pt idx="23727">23727</cx:pt>
          <cx:pt idx="23728">23728</cx:pt>
          <cx:pt idx="23729">23729</cx:pt>
          <cx:pt idx="23730">23730</cx:pt>
          <cx:pt idx="23731">23731</cx:pt>
          <cx:pt idx="23732">23732</cx:pt>
          <cx:pt idx="23733">23733</cx:pt>
          <cx:pt idx="23734">23734</cx:pt>
          <cx:pt idx="23735">23735</cx:pt>
          <cx:pt idx="23736">23736</cx:pt>
          <cx:pt idx="23737">23737</cx:pt>
          <cx:pt idx="23738">23738</cx:pt>
          <cx:pt idx="23739">23739</cx:pt>
          <cx:pt idx="23740">23740</cx:pt>
          <cx:pt idx="23741">23741</cx:pt>
          <cx:pt idx="23742">23742</cx:pt>
          <cx:pt idx="23743">23743</cx:pt>
          <cx:pt idx="23744">23744</cx:pt>
          <cx:pt idx="23745">23745</cx:pt>
          <cx:pt idx="23746">23746</cx:pt>
          <cx:pt idx="23747">23747</cx:pt>
          <cx:pt idx="23748">23748</cx:pt>
          <cx:pt idx="23749">23749</cx:pt>
          <cx:pt idx="23750">23750</cx:pt>
          <cx:pt idx="23751">23751</cx:pt>
          <cx:pt idx="23752">23752</cx:pt>
          <cx:pt idx="23753">23753</cx:pt>
          <cx:pt idx="23754">23754</cx:pt>
          <cx:pt idx="23755">23755</cx:pt>
          <cx:pt idx="23756">23756</cx:pt>
          <cx:pt idx="23757">23757</cx:pt>
          <cx:pt idx="23758">23758</cx:pt>
          <cx:pt idx="23759">23759</cx:pt>
          <cx:pt idx="23760">23760</cx:pt>
          <cx:pt idx="23761">23761</cx:pt>
          <cx:pt idx="23762">23762</cx:pt>
          <cx:pt idx="23763">23763</cx:pt>
          <cx:pt idx="23764">23764</cx:pt>
          <cx:pt idx="23765">23765</cx:pt>
          <cx:pt idx="23766">23766</cx:pt>
          <cx:pt idx="23767">23767</cx:pt>
          <cx:pt idx="23768">23768</cx:pt>
          <cx:pt idx="23769">23769</cx:pt>
          <cx:pt idx="23770">23770</cx:pt>
          <cx:pt idx="23771">23771</cx:pt>
          <cx:pt idx="23772">23772</cx:pt>
          <cx:pt idx="23773">23773</cx:pt>
          <cx:pt idx="23774">23774</cx:pt>
          <cx:pt idx="23775">23775</cx:pt>
          <cx:pt idx="23776">23776</cx:pt>
          <cx:pt idx="23777">23777</cx:pt>
          <cx:pt idx="23778">23778</cx:pt>
          <cx:pt idx="23779">23779</cx:pt>
          <cx:pt idx="23780">23780</cx:pt>
          <cx:pt idx="23781">23781</cx:pt>
          <cx:pt idx="23782">23782</cx:pt>
          <cx:pt idx="23783">23783</cx:pt>
          <cx:pt idx="23784">23784</cx:pt>
          <cx:pt idx="23785">23785</cx:pt>
          <cx:pt idx="23786">23786</cx:pt>
          <cx:pt idx="23787">23787</cx:pt>
          <cx:pt idx="23788">23788</cx:pt>
          <cx:pt idx="23789">23789</cx:pt>
          <cx:pt idx="23790">23790</cx:pt>
          <cx:pt idx="23791">23791</cx:pt>
          <cx:pt idx="23792">23792</cx:pt>
          <cx:pt idx="23793">23793</cx:pt>
          <cx:pt idx="23794">23794</cx:pt>
          <cx:pt idx="23795">23795</cx:pt>
          <cx:pt idx="23796">23796</cx:pt>
          <cx:pt idx="23797">23797</cx:pt>
          <cx:pt idx="23798">23798</cx:pt>
          <cx:pt idx="23799">23799</cx:pt>
          <cx:pt idx="23800">23800</cx:pt>
          <cx:pt idx="23801">23801</cx:pt>
          <cx:pt idx="23802">23802</cx:pt>
          <cx:pt idx="23803">23803</cx:pt>
          <cx:pt idx="23804">23804</cx:pt>
          <cx:pt idx="23805">23805</cx:pt>
          <cx:pt idx="23806">23806</cx:pt>
          <cx:pt idx="23807">23807</cx:pt>
          <cx:pt idx="23808">23808</cx:pt>
          <cx:pt idx="23809">23809</cx:pt>
          <cx:pt idx="23810">23810</cx:pt>
          <cx:pt idx="23811">23811</cx:pt>
          <cx:pt idx="23812">23812</cx:pt>
          <cx:pt idx="23813">23813</cx:pt>
          <cx:pt idx="23814">23814</cx:pt>
          <cx:pt idx="23815">23815</cx:pt>
          <cx:pt idx="23816">23816</cx:pt>
          <cx:pt idx="23817">23817</cx:pt>
          <cx:pt idx="23818">23818</cx:pt>
          <cx:pt idx="23819">23819</cx:pt>
          <cx:pt idx="23820">23820</cx:pt>
          <cx:pt idx="23821">23821</cx:pt>
          <cx:pt idx="23822">23822</cx:pt>
          <cx:pt idx="23823">23823</cx:pt>
          <cx:pt idx="23824">23824</cx:pt>
          <cx:pt idx="23825">23825</cx:pt>
          <cx:pt idx="23826">23826</cx:pt>
          <cx:pt idx="23827">23827</cx:pt>
          <cx:pt idx="23828">23828</cx:pt>
          <cx:pt idx="23829">23829</cx:pt>
          <cx:pt idx="23830">23830</cx:pt>
          <cx:pt idx="23831">23831</cx:pt>
          <cx:pt idx="23832">23832</cx:pt>
          <cx:pt idx="23833">23833</cx:pt>
          <cx:pt idx="23834">23834</cx:pt>
          <cx:pt idx="23835">23835</cx:pt>
          <cx:pt idx="23836">23836</cx:pt>
          <cx:pt idx="23837">23837</cx:pt>
          <cx:pt idx="23838">23838</cx:pt>
          <cx:pt idx="23839">23839</cx:pt>
          <cx:pt idx="23840">23840</cx:pt>
          <cx:pt idx="23841">23841</cx:pt>
          <cx:pt idx="23842">23842</cx:pt>
          <cx:pt idx="23843">23843</cx:pt>
          <cx:pt idx="23844">23844</cx:pt>
          <cx:pt idx="23845">23845</cx:pt>
          <cx:pt idx="23846">23846</cx:pt>
          <cx:pt idx="23847">23847</cx:pt>
          <cx:pt idx="23848">23848</cx:pt>
          <cx:pt idx="23849">23849</cx:pt>
          <cx:pt idx="23850">23850</cx:pt>
          <cx:pt idx="23851">23851</cx:pt>
          <cx:pt idx="23852">23852</cx:pt>
          <cx:pt idx="23853">23853</cx:pt>
          <cx:pt idx="23854">23854</cx:pt>
          <cx:pt idx="23855">23855</cx:pt>
          <cx:pt idx="23856">23856</cx:pt>
          <cx:pt idx="23857">23857</cx:pt>
          <cx:pt idx="23858">23858</cx:pt>
          <cx:pt idx="23859">23859</cx:pt>
          <cx:pt idx="23860">23860</cx:pt>
          <cx:pt idx="23861">23861</cx:pt>
          <cx:pt idx="23862">23862</cx:pt>
          <cx:pt idx="23863">23863</cx:pt>
          <cx:pt idx="23864">23864</cx:pt>
          <cx:pt idx="23865">23865</cx:pt>
          <cx:pt idx="23866">23866</cx:pt>
          <cx:pt idx="23867">23867</cx:pt>
          <cx:pt idx="23868">23868</cx:pt>
          <cx:pt idx="23869">23869</cx:pt>
          <cx:pt idx="23870">23870</cx:pt>
          <cx:pt idx="23871">23871</cx:pt>
          <cx:pt idx="23872">23872</cx:pt>
          <cx:pt idx="23873">23873</cx:pt>
          <cx:pt idx="23874">23874</cx:pt>
          <cx:pt idx="23875">23875</cx:pt>
          <cx:pt idx="23876">23876</cx:pt>
          <cx:pt idx="23877">23877</cx:pt>
          <cx:pt idx="23878">23878</cx:pt>
          <cx:pt idx="23879">23879</cx:pt>
          <cx:pt idx="23880">23880</cx:pt>
          <cx:pt idx="23881">23881</cx:pt>
          <cx:pt idx="23882">23882</cx:pt>
          <cx:pt idx="23883">23883</cx:pt>
          <cx:pt idx="23884">23884</cx:pt>
          <cx:pt idx="23885">23885</cx:pt>
          <cx:pt idx="23886">23886</cx:pt>
          <cx:pt idx="23887">23887</cx:pt>
          <cx:pt idx="23888">23888</cx:pt>
          <cx:pt idx="23889">23889</cx:pt>
          <cx:pt idx="23890">23890</cx:pt>
          <cx:pt idx="23891">23891</cx:pt>
          <cx:pt idx="23892">23892</cx:pt>
          <cx:pt idx="23893">23893</cx:pt>
          <cx:pt idx="23894">23894</cx:pt>
          <cx:pt idx="23895">23895</cx:pt>
          <cx:pt idx="23896">23896</cx:pt>
          <cx:pt idx="23897">23897</cx:pt>
          <cx:pt idx="23898">23898</cx:pt>
          <cx:pt idx="23899">23899</cx:pt>
          <cx:pt idx="23900">23900</cx:pt>
          <cx:pt idx="23901">23901</cx:pt>
          <cx:pt idx="23902">23902</cx:pt>
          <cx:pt idx="23903">23903</cx:pt>
          <cx:pt idx="23904">23904</cx:pt>
          <cx:pt idx="23905">23905</cx:pt>
          <cx:pt idx="23906">23906</cx:pt>
          <cx:pt idx="23907">23907</cx:pt>
          <cx:pt idx="23908">23908</cx:pt>
          <cx:pt idx="23909">23909</cx:pt>
          <cx:pt idx="23910">23910</cx:pt>
          <cx:pt idx="23911">23911</cx:pt>
          <cx:pt idx="23912">23912</cx:pt>
          <cx:pt idx="23913">23913</cx:pt>
          <cx:pt idx="23914">23914</cx:pt>
          <cx:pt idx="23915">23915</cx:pt>
          <cx:pt idx="23916">23916</cx:pt>
          <cx:pt idx="23917">23917</cx:pt>
          <cx:pt idx="23918">23918</cx:pt>
          <cx:pt idx="23919">23919</cx:pt>
          <cx:pt idx="23920">23920</cx:pt>
          <cx:pt idx="23921">23921</cx:pt>
          <cx:pt idx="23922">23922</cx:pt>
          <cx:pt idx="23923">23923</cx:pt>
          <cx:pt idx="23924">23924</cx:pt>
          <cx:pt idx="23925">23925</cx:pt>
          <cx:pt idx="23926">23926</cx:pt>
          <cx:pt idx="23927">23927</cx:pt>
          <cx:pt idx="23928">23928</cx:pt>
          <cx:pt idx="23929">23929</cx:pt>
          <cx:pt idx="23930">23930</cx:pt>
          <cx:pt idx="23931">23931</cx:pt>
          <cx:pt idx="23932">23932</cx:pt>
          <cx:pt idx="23933">23933</cx:pt>
          <cx:pt idx="23934">23934</cx:pt>
          <cx:pt idx="23935">23935</cx:pt>
          <cx:pt idx="23936">23936</cx:pt>
          <cx:pt idx="23937">23937</cx:pt>
          <cx:pt idx="23938">23938</cx:pt>
          <cx:pt idx="23939">23939</cx:pt>
          <cx:pt idx="23940">23940</cx:pt>
          <cx:pt idx="23941">23941</cx:pt>
          <cx:pt idx="23942">23942</cx:pt>
          <cx:pt idx="23943">23943</cx:pt>
          <cx:pt idx="23944">23944</cx:pt>
          <cx:pt idx="23945">23945</cx:pt>
          <cx:pt idx="23946">23946</cx:pt>
          <cx:pt idx="23947">23947</cx:pt>
          <cx:pt idx="23948">23948</cx:pt>
          <cx:pt idx="23949">23949</cx:pt>
          <cx:pt idx="23950">23950</cx:pt>
          <cx:pt idx="23951">23951</cx:pt>
          <cx:pt idx="23952">23952</cx:pt>
          <cx:pt idx="23953">23953</cx:pt>
          <cx:pt idx="23954">23954</cx:pt>
          <cx:pt idx="23955">23955</cx:pt>
          <cx:pt idx="23956">23956</cx:pt>
          <cx:pt idx="23957">23957</cx:pt>
          <cx:pt idx="23958">23958</cx:pt>
          <cx:pt idx="23959">23959</cx:pt>
          <cx:pt idx="23960">23960</cx:pt>
          <cx:pt idx="23961">23961</cx:pt>
          <cx:pt idx="23962">23962</cx:pt>
          <cx:pt idx="23963">23963</cx:pt>
          <cx:pt idx="23964">23964</cx:pt>
          <cx:pt idx="23965">23965</cx:pt>
          <cx:pt idx="23966">23966</cx:pt>
          <cx:pt idx="23967">23967</cx:pt>
          <cx:pt idx="23968">23968</cx:pt>
          <cx:pt idx="23969">23969</cx:pt>
          <cx:pt idx="23970">23970</cx:pt>
          <cx:pt idx="23971">23971</cx:pt>
          <cx:pt idx="23972">23972</cx:pt>
          <cx:pt idx="23973">23973</cx:pt>
          <cx:pt idx="23974">23974</cx:pt>
          <cx:pt idx="23975">23975</cx:pt>
          <cx:pt idx="23976">23976</cx:pt>
          <cx:pt idx="23977">23977</cx:pt>
          <cx:pt idx="23978">23978</cx:pt>
          <cx:pt idx="23979">23979</cx:pt>
          <cx:pt idx="23980">23980</cx:pt>
          <cx:pt idx="23981">23981</cx:pt>
          <cx:pt idx="23982">23982</cx:pt>
          <cx:pt idx="23983">23983</cx:pt>
          <cx:pt idx="23984">23984</cx:pt>
          <cx:pt idx="23985">23985</cx:pt>
          <cx:pt idx="23986">23986</cx:pt>
          <cx:pt idx="23987">23987</cx:pt>
          <cx:pt idx="23988">23988</cx:pt>
          <cx:pt idx="23989">23989</cx:pt>
          <cx:pt idx="23990">23990</cx:pt>
          <cx:pt idx="23991">23991</cx:pt>
          <cx:pt idx="23992">23992</cx:pt>
          <cx:pt idx="23993">23993</cx:pt>
          <cx:pt idx="23994">23994</cx:pt>
          <cx:pt idx="23995">23995</cx:pt>
          <cx:pt idx="23996">23996</cx:pt>
          <cx:pt idx="23997">23997</cx:pt>
          <cx:pt idx="23998">23998</cx:pt>
          <cx:pt idx="23999">23999</cx:pt>
          <cx:pt idx="24000">24000</cx:pt>
          <cx:pt idx="24001">24001</cx:pt>
          <cx:pt idx="24002">24002</cx:pt>
          <cx:pt idx="24003">24003</cx:pt>
          <cx:pt idx="24004">24004</cx:pt>
          <cx:pt idx="24005">24005</cx:pt>
          <cx:pt idx="24006">24006</cx:pt>
          <cx:pt idx="24007">24007</cx:pt>
          <cx:pt idx="24008">24008</cx:pt>
          <cx:pt idx="24009">24009</cx:pt>
          <cx:pt idx="24010">24010</cx:pt>
          <cx:pt idx="24011">24011</cx:pt>
          <cx:pt idx="24012">24012</cx:pt>
          <cx:pt idx="24013">24013</cx:pt>
          <cx:pt idx="24014">24014</cx:pt>
          <cx:pt idx="24015">24015</cx:pt>
          <cx:pt idx="24016">24016</cx:pt>
          <cx:pt idx="24017">24017</cx:pt>
          <cx:pt idx="24018">24018</cx:pt>
          <cx:pt idx="24019">24019</cx:pt>
          <cx:pt idx="24020">24020</cx:pt>
          <cx:pt idx="24021">24021</cx:pt>
          <cx:pt idx="24022">24022</cx:pt>
          <cx:pt idx="24023">24023</cx:pt>
          <cx:pt idx="24024">24024</cx:pt>
          <cx:pt idx="24025">24025</cx:pt>
          <cx:pt idx="24026">24026</cx:pt>
          <cx:pt idx="24027">24027</cx:pt>
          <cx:pt idx="24028">24028</cx:pt>
          <cx:pt idx="24029">24029</cx:pt>
          <cx:pt idx="24030">24030</cx:pt>
          <cx:pt idx="24031">24031</cx:pt>
          <cx:pt idx="24032">24032</cx:pt>
          <cx:pt idx="24033">24033</cx:pt>
          <cx:pt idx="24034">24034</cx:pt>
          <cx:pt idx="24035">24035</cx:pt>
          <cx:pt idx="24036">24036</cx:pt>
          <cx:pt idx="24037">24037</cx:pt>
          <cx:pt idx="24038">24038</cx:pt>
          <cx:pt idx="24039">24039</cx:pt>
          <cx:pt idx="24040">24040</cx:pt>
          <cx:pt idx="24041">24041</cx:pt>
          <cx:pt idx="24042">24042</cx:pt>
          <cx:pt idx="24043">24043</cx:pt>
          <cx:pt idx="24044">24044</cx:pt>
          <cx:pt idx="24045">24045</cx:pt>
          <cx:pt idx="24046">24046</cx:pt>
          <cx:pt idx="24047">24047</cx:pt>
          <cx:pt idx="24048">24048</cx:pt>
          <cx:pt idx="24049">24049</cx:pt>
          <cx:pt idx="24050">24050</cx:pt>
          <cx:pt idx="24051">24051</cx:pt>
          <cx:pt idx="24052">24052</cx:pt>
          <cx:pt idx="24053">24053</cx:pt>
          <cx:pt idx="24054">24054</cx:pt>
          <cx:pt idx="24055">24055</cx:pt>
          <cx:pt idx="24056">24056</cx:pt>
          <cx:pt idx="24057">24057</cx:pt>
          <cx:pt idx="24058">24058</cx:pt>
          <cx:pt idx="24059">24059</cx:pt>
          <cx:pt idx="24060">24060</cx:pt>
          <cx:pt idx="24061">24061</cx:pt>
          <cx:pt idx="24062">24062</cx:pt>
          <cx:pt idx="24063">24063</cx:pt>
          <cx:pt idx="24064">24064</cx:pt>
          <cx:pt idx="24065">24065</cx:pt>
          <cx:pt idx="24066">24066</cx:pt>
          <cx:pt idx="24067">24067</cx:pt>
          <cx:pt idx="24068">24068</cx:pt>
          <cx:pt idx="24069">24069</cx:pt>
          <cx:pt idx="24070">24070</cx:pt>
          <cx:pt idx="24071">24071</cx:pt>
          <cx:pt idx="24072">24072</cx:pt>
          <cx:pt idx="24073">24073</cx:pt>
          <cx:pt idx="24074">24074</cx:pt>
          <cx:pt idx="24075">24075</cx:pt>
          <cx:pt idx="24076">24076</cx:pt>
          <cx:pt idx="24077">24077</cx:pt>
          <cx:pt idx="24078">24078</cx:pt>
          <cx:pt idx="24079">24079</cx:pt>
          <cx:pt idx="24080">24080</cx:pt>
          <cx:pt idx="24081">24081</cx:pt>
          <cx:pt idx="24082">24082</cx:pt>
          <cx:pt idx="24083">24083</cx:pt>
          <cx:pt idx="24084">24084</cx:pt>
          <cx:pt idx="24085">24085</cx:pt>
          <cx:pt idx="24086">24086</cx:pt>
          <cx:pt idx="24087">24087</cx:pt>
          <cx:pt idx="24088">24088</cx:pt>
          <cx:pt idx="24089">24089</cx:pt>
          <cx:pt idx="24090">24090</cx:pt>
          <cx:pt idx="24091">24091</cx:pt>
          <cx:pt idx="24092">24092</cx:pt>
          <cx:pt idx="24093">24093</cx:pt>
          <cx:pt idx="24094">24094</cx:pt>
          <cx:pt idx="24095">24095</cx:pt>
          <cx:pt idx="24096">24096</cx:pt>
          <cx:pt idx="24097">24097</cx:pt>
          <cx:pt idx="24098">24098</cx:pt>
          <cx:pt idx="24099">24099</cx:pt>
          <cx:pt idx="24100">24100</cx:pt>
          <cx:pt idx="24101">24101</cx:pt>
          <cx:pt idx="24102">24102</cx:pt>
          <cx:pt idx="24103">24103</cx:pt>
          <cx:pt idx="24104">24104</cx:pt>
          <cx:pt idx="24105">24105</cx:pt>
          <cx:pt idx="24106">24106</cx:pt>
          <cx:pt idx="24107">24107</cx:pt>
          <cx:pt idx="24108">24108</cx:pt>
          <cx:pt idx="24109">24109</cx:pt>
          <cx:pt idx="24110">24110</cx:pt>
          <cx:pt idx="24111">24111</cx:pt>
          <cx:pt idx="24112">24112</cx:pt>
          <cx:pt idx="24113">24113</cx:pt>
          <cx:pt idx="24114">24114</cx:pt>
          <cx:pt idx="24115">24115</cx:pt>
          <cx:pt idx="24116">24116</cx:pt>
          <cx:pt idx="24117">24117</cx:pt>
          <cx:pt idx="24118">24118</cx:pt>
          <cx:pt idx="24119">24119</cx:pt>
          <cx:pt idx="24120">24120</cx:pt>
          <cx:pt idx="24121">24121</cx:pt>
          <cx:pt idx="24122">24122</cx:pt>
          <cx:pt idx="24123">24123</cx:pt>
          <cx:pt idx="24124">24124</cx:pt>
          <cx:pt idx="24125">24125</cx:pt>
          <cx:pt idx="24126">24126</cx:pt>
          <cx:pt idx="24127">24127</cx:pt>
          <cx:pt idx="24128">24128</cx:pt>
          <cx:pt idx="24129">24129</cx:pt>
          <cx:pt idx="24130">24130</cx:pt>
          <cx:pt idx="24131">24131</cx:pt>
          <cx:pt idx="24132">24132</cx:pt>
          <cx:pt idx="24133">24133</cx:pt>
          <cx:pt idx="24134">24134</cx:pt>
          <cx:pt idx="24135">24135</cx:pt>
          <cx:pt idx="24136">24136</cx:pt>
          <cx:pt idx="24137">24137</cx:pt>
          <cx:pt idx="24138">24138</cx:pt>
          <cx:pt idx="24139">24139</cx:pt>
          <cx:pt idx="24140">24140</cx:pt>
          <cx:pt idx="24141">24141</cx:pt>
          <cx:pt idx="24142">24142</cx:pt>
          <cx:pt idx="24143">24143</cx:pt>
          <cx:pt idx="24144">24144</cx:pt>
          <cx:pt idx="24145">24145</cx:pt>
          <cx:pt idx="24146">24146</cx:pt>
          <cx:pt idx="24147">24147</cx:pt>
          <cx:pt idx="24148">24148</cx:pt>
          <cx:pt idx="24149">24149</cx:pt>
          <cx:pt idx="24150">24150</cx:pt>
          <cx:pt idx="24151">24151</cx:pt>
          <cx:pt idx="24152">24152</cx:pt>
          <cx:pt idx="24153">24153</cx:pt>
          <cx:pt idx="24154">24154</cx:pt>
          <cx:pt idx="24155">24155</cx:pt>
          <cx:pt idx="24156">24156</cx:pt>
          <cx:pt idx="24157">24157</cx:pt>
          <cx:pt idx="24158">24158</cx:pt>
          <cx:pt idx="24159">24159</cx:pt>
          <cx:pt idx="24160">24160</cx:pt>
          <cx:pt idx="24161">24161</cx:pt>
          <cx:pt idx="24162">24162</cx:pt>
          <cx:pt idx="24163">24163</cx:pt>
          <cx:pt idx="24164">24164</cx:pt>
          <cx:pt idx="24165">24165</cx:pt>
          <cx:pt idx="24166">24166</cx:pt>
          <cx:pt idx="24167">24167</cx:pt>
          <cx:pt idx="24168">24168</cx:pt>
          <cx:pt idx="24169">24169</cx:pt>
          <cx:pt idx="24170">24170</cx:pt>
          <cx:pt idx="24171">24171</cx:pt>
          <cx:pt idx="24172">24172</cx:pt>
          <cx:pt idx="24173">24173</cx:pt>
          <cx:pt idx="24174">24174</cx:pt>
          <cx:pt idx="24175">24175</cx:pt>
          <cx:pt idx="24176">24176</cx:pt>
          <cx:pt idx="24177">24177</cx:pt>
          <cx:pt idx="24178">24178</cx:pt>
          <cx:pt idx="24179">24179</cx:pt>
          <cx:pt idx="24180">24180</cx:pt>
          <cx:pt idx="24181">24181</cx:pt>
          <cx:pt idx="24182">24182</cx:pt>
          <cx:pt idx="24183">24183</cx:pt>
          <cx:pt idx="24184">24184</cx:pt>
          <cx:pt idx="24185">24185</cx:pt>
          <cx:pt idx="24186">24186</cx:pt>
          <cx:pt idx="24187">24187</cx:pt>
          <cx:pt idx="24188">24188</cx:pt>
          <cx:pt idx="24189">24189</cx:pt>
          <cx:pt idx="24190">24190</cx:pt>
          <cx:pt idx="24191">24191</cx:pt>
          <cx:pt idx="24192">24192</cx:pt>
          <cx:pt idx="24193">24193</cx:pt>
          <cx:pt idx="24194">24194</cx:pt>
          <cx:pt idx="24195">24195</cx:pt>
          <cx:pt idx="24196">24196</cx:pt>
          <cx:pt idx="24197">24197</cx:pt>
          <cx:pt idx="24198">24198</cx:pt>
          <cx:pt idx="24199">24199</cx:pt>
          <cx:pt idx="24200">24200</cx:pt>
          <cx:pt idx="24201">24201</cx:pt>
          <cx:pt idx="24202">24202</cx:pt>
          <cx:pt idx="24203">24203</cx:pt>
          <cx:pt idx="24204">24204</cx:pt>
          <cx:pt idx="24205">24205</cx:pt>
          <cx:pt idx="24206">24206</cx:pt>
          <cx:pt idx="24207">24207</cx:pt>
          <cx:pt idx="24208">24208</cx:pt>
          <cx:pt idx="24209">24209</cx:pt>
          <cx:pt idx="24210">24210</cx:pt>
          <cx:pt idx="24211">24211</cx:pt>
          <cx:pt idx="24212">24212</cx:pt>
          <cx:pt idx="24213">24213</cx:pt>
          <cx:pt idx="24214">24214</cx:pt>
          <cx:pt idx="24215">24215</cx:pt>
          <cx:pt idx="24216">24216</cx:pt>
          <cx:pt idx="24217">24217</cx:pt>
          <cx:pt idx="24218">24218</cx:pt>
          <cx:pt idx="24219">24219</cx:pt>
          <cx:pt idx="24220">24220</cx:pt>
          <cx:pt idx="24221">24221</cx:pt>
          <cx:pt idx="24222">24222</cx:pt>
          <cx:pt idx="24223">24223</cx:pt>
          <cx:pt idx="24224">24224</cx:pt>
          <cx:pt idx="24225">24225</cx:pt>
          <cx:pt idx="24226">24226</cx:pt>
          <cx:pt idx="24227">24227</cx:pt>
          <cx:pt idx="24228">24228</cx:pt>
          <cx:pt idx="24229">24229</cx:pt>
          <cx:pt idx="24230">24230</cx:pt>
          <cx:pt idx="24231">24231</cx:pt>
          <cx:pt idx="24232">24232</cx:pt>
          <cx:pt idx="24233">24233</cx:pt>
          <cx:pt idx="24234">24234</cx:pt>
          <cx:pt idx="24235">24235</cx:pt>
          <cx:pt idx="24236">24236</cx:pt>
          <cx:pt idx="24237">24237</cx:pt>
          <cx:pt idx="24238">24238</cx:pt>
          <cx:pt idx="24239">24239</cx:pt>
          <cx:pt idx="24240">24240</cx:pt>
          <cx:pt idx="24241">24241</cx:pt>
          <cx:pt idx="24242">24242</cx:pt>
          <cx:pt idx="24243">24243</cx:pt>
          <cx:pt idx="24244">24244</cx:pt>
          <cx:pt idx="24245">24245</cx:pt>
          <cx:pt idx="24246">24246</cx:pt>
          <cx:pt idx="24247">24247</cx:pt>
          <cx:pt idx="24248">24248</cx:pt>
          <cx:pt idx="24249">24249</cx:pt>
          <cx:pt idx="24250">24250</cx:pt>
          <cx:pt idx="24251">24251</cx:pt>
          <cx:pt idx="24252">24252</cx:pt>
          <cx:pt idx="24253">24253</cx:pt>
          <cx:pt idx="24254">24254</cx:pt>
          <cx:pt idx="24255">24255</cx:pt>
          <cx:pt idx="24256">24256</cx:pt>
          <cx:pt idx="24257">24257</cx:pt>
          <cx:pt idx="24258">24258</cx:pt>
          <cx:pt idx="24259">24259</cx:pt>
          <cx:pt idx="24260">24260</cx:pt>
          <cx:pt idx="24261">24261</cx:pt>
          <cx:pt idx="24262">24262</cx:pt>
          <cx:pt idx="24263">24263</cx:pt>
          <cx:pt idx="24264">24264</cx:pt>
          <cx:pt idx="24265">24265</cx:pt>
          <cx:pt idx="24266">24266</cx:pt>
          <cx:pt idx="24267">24267</cx:pt>
          <cx:pt idx="24268">24268</cx:pt>
          <cx:pt idx="24269">24269</cx:pt>
          <cx:pt idx="24270">24270</cx:pt>
          <cx:pt idx="24271">24271</cx:pt>
          <cx:pt idx="24272">24272</cx:pt>
          <cx:pt idx="24273">24273</cx:pt>
          <cx:pt idx="24274">24274</cx:pt>
          <cx:pt idx="24275">24275</cx:pt>
          <cx:pt idx="24276">24276</cx:pt>
          <cx:pt idx="24277">24277</cx:pt>
          <cx:pt idx="24278">24278</cx:pt>
          <cx:pt idx="24279">24279</cx:pt>
          <cx:pt idx="24280">24280</cx:pt>
          <cx:pt idx="24281">24281</cx:pt>
          <cx:pt idx="24282">24282</cx:pt>
          <cx:pt idx="24283">24283</cx:pt>
          <cx:pt idx="24284">24284</cx:pt>
          <cx:pt idx="24285">24285</cx:pt>
          <cx:pt idx="24286">24286</cx:pt>
          <cx:pt idx="24287">24287</cx:pt>
          <cx:pt idx="24288">24288</cx:pt>
          <cx:pt idx="24289">24289</cx:pt>
          <cx:pt idx="24290">24290</cx:pt>
          <cx:pt idx="24291">24291</cx:pt>
          <cx:pt idx="24292">24292</cx:pt>
          <cx:pt idx="24293">24293</cx:pt>
          <cx:pt idx="24294">24294</cx:pt>
          <cx:pt idx="24295">24295</cx:pt>
          <cx:pt idx="24296">24296</cx:pt>
          <cx:pt idx="24297">24297</cx:pt>
          <cx:pt idx="24298">24298</cx:pt>
          <cx:pt idx="24299">24299</cx:pt>
          <cx:pt idx="24300">24300</cx:pt>
          <cx:pt idx="24301">24301</cx:pt>
          <cx:pt idx="24302">24302</cx:pt>
          <cx:pt idx="24303">24303</cx:pt>
          <cx:pt idx="24304">24304</cx:pt>
          <cx:pt idx="24305">24305</cx:pt>
          <cx:pt idx="24306">24306</cx:pt>
          <cx:pt idx="24307">24307</cx:pt>
          <cx:pt idx="24308">24308</cx:pt>
          <cx:pt idx="24309">24309</cx:pt>
          <cx:pt idx="24310">24310</cx:pt>
          <cx:pt idx="24311">24311</cx:pt>
          <cx:pt idx="24312">24312</cx:pt>
          <cx:pt idx="24313">24313</cx:pt>
          <cx:pt idx="24314">24314</cx:pt>
          <cx:pt idx="24315">24315</cx:pt>
          <cx:pt idx="24316">24316</cx:pt>
          <cx:pt idx="24317">24317</cx:pt>
          <cx:pt idx="24318">24318</cx:pt>
          <cx:pt idx="24319">24319</cx:pt>
          <cx:pt idx="24320">24320</cx:pt>
          <cx:pt idx="24321">24321</cx:pt>
          <cx:pt idx="24322">24322</cx:pt>
          <cx:pt idx="24323">24323</cx:pt>
          <cx:pt idx="24324">24324</cx:pt>
          <cx:pt idx="24325">24325</cx:pt>
          <cx:pt idx="24326">24326</cx:pt>
          <cx:pt idx="24327">24327</cx:pt>
          <cx:pt idx="24328">24328</cx:pt>
          <cx:pt idx="24329">24329</cx:pt>
          <cx:pt idx="24330">24330</cx:pt>
          <cx:pt idx="24331">24331</cx:pt>
          <cx:pt idx="24332">24332</cx:pt>
          <cx:pt idx="24333">24333</cx:pt>
          <cx:pt idx="24334">24334</cx:pt>
          <cx:pt idx="24335">24335</cx:pt>
          <cx:pt idx="24336">24336</cx:pt>
          <cx:pt idx="24337">24337</cx:pt>
          <cx:pt idx="24338">24338</cx:pt>
          <cx:pt idx="24339">24339</cx:pt>
          <cx:pt idx="24340">24340</cx:pt>
          <cx:pt idx="24341">24341</cx:pt>
          <cx:pt idx="24342">24342</cx:pt>
          <cx:pt idx="24343">24343</cx:pt>
          <cx:pt idx="24344">24344</cx:pt>
          <cx:pt idx="24345">24345</cx:pt>
          <cx:pt idx="24346">24346</cx:pt>
          <cx:pt idx="24347">24347</cx:pt>
          <cx:pt idx="24348">24348</cx:pt>
          <cx:pt idx="24349">24349</cx:pt>
          <cx:pt idx="24350">24350</cx:pt>
          <cx:pt idx="24351">24351</cx:pt>
          <cx:pt idx="24352">24352</cx:pt>
          <cx:pt idx="24353">24353</cx:pt>
          <cx:pt idx="24354">24354</cx:pt>
          <cx:pt idx="24355">24355</cx:pt>
          <cx:pt idx="24356">24356</cx:pt>
          <cx:pt idx="24357">24357</cx:pt>
          <cx:pt idx="24358">24358</cx:pt>
          <cx:pt idx="24359">24359</cx:pt>
          <cx:pt idx="24360">24360</cx:pt>
          <cx:pt idx="24361">24361</cx:pt>
          <cx:pt idx="24362">24362</cx:pt>
          <cx:pt idx="24363">24363</cx:pt>
          <cx:pt idx="24364">24364</cx:pt>
          <cx:pt idx="24365">24365</cx:pt>
          <cx:pt idx="24366">24366</cx:pt>
          <cx:pt idx="24367">24367</cx:pt>
          <cx:pt idx="24368">24368</cx:pt>
          <cx:pt idx="24369">24369</cx:pt>
          <cx:pt idx="24370">24370</cx:pt>
          <cx:pt idx="24371">24371</cx:pt>
          <cx:pt idx="24372">24372</cx:pt>
          <cx:pt idx="24373">24373</cx:pt>
          <cx:pt idx="24374">24374</cx:pt>
          <cx:pt idx="24375">24375</cx:pt>
          <cx:pt idx="24376">24376</cx:pt>
          <cx:pt idx="24377">24377</cx:pt>
          <cx:pt idx="24378">24378</cx:pt>
          <cx:pt idx="24379">24379</cx:pt>
          <cx:pt idx="24380">24380</cx:pt>
          <cx:pt idx="24381">24381</cx:pt>
          <cx:pt idx="24382">24382</cx:pt>
          <cx:pt idx="24383">24383</cx:pt>
          <cx:pt idx="24384">24384</cx:pt>
          <cx:pt idx="24385">24385</cx:pt>
          <cx:pt idx="24386">24386</cx:pt>
          <cx:pt idx="24387">24387</cx:pt>
          <cx:pt idx="24388">24388</cx:pt>
          <cx:pt idx="24389">24389</cx:pt>
          <cx:pt idx="24390">24390</cx:pt>
          <cx:pt idx="24391">24391</cx:pt>
          <cx:pt idx="24392">24392</cx:pt>
          <cx:pt idx="24393">24393</cx:pt>
          <cx:pt idx="24394">24394</cx:pt>
          <cx:pt idx="24395">24395</cx:pt>
          <cx:pt idx="24396">24396</cx:pt>
          <cx:pt idx="24397">24397</cx:pt>
          <cx:pt idx="24398">24398</cx:pt>
          <cx:pt idx="24399">24399</cx:pt>
          <cx:pt idx="24400">24400</cx:pt>
          <cx:pt idx="24401">24401</cx:pt>
          <cx:pt idx="24402">24402</cx:pt>
          <cx:pt idx="24403">24403</cx:pt>
          <cx:pt idx="24404">24404</cx:pt>
          <cx:pt idx="24405">24405</cx:pt>
          <cx:pt idx="24406">24406</cx:pt>
          <cx:pt idx="24407">24407</cx:pt>
          <cx:pt idx="24408">24408</cx:pt>
          <cx:pt idx="24409">24409</cx:pt>
          <cx:pt idx="24410">24410</cx:pt>
          <cx:pt idx="24411">24411</cx:pt>
          <cx:pt idx="24412">24412</cx:pt>
          <cx:pt idx="24413">24413</cx:pt>
          <cx:pt idx="24414">24414</cx:pt>
          <cx:pt idx="24415">24415</cx:pt>
          <cx:pt idx="24416">24416</cx:pt>
          <cx:pt idx="24417">24417</cx:pt>
          <cx:pt idx="24418">24418</cx:pt>
          <cx:pt idx="24419">24419</cx:pt>
          <cx:pt idx="24420">24420</cx:pt>
          <cx:pt idx="24421">24421</cx:pt>
          <cx:pt idx="24422">24422</cx:pt>
          <cx:pt idx="24423">24423</cx:pt>
          <cx:pt idx="24424">24424</cx:pt>
          <cx:pt idx="24425">24425</cx:pt>
          <cx:pt idx="24426">24426</cx:pt>
          <cx:pt idx="24427">24427</cx:pt>
          <cx:pt idx="24428">24428</cx:pt>
          <cx:pt idx="24429">24429</cx:pt>
          <cx:pt idx="24430">24430</cx:pt>
          <cx:pt idx="24431">24431</cx:pt>
          <cx:pt idx="24432">24432</cx:pt>
          <cx:pt idx="24433">24433</cx:pt>
          <cx:pt idx="24434">24434</cx:pt>
          <cx:pt idx="24435">24435</cx:pt>
          <cx:pt idx="24436">24436</cx:pt>
          <cx:pt idx="24437">24437</cx:pt>
          <cx:pt idx="24438">24438</cx:pt>
          <cx:pt idx="24439">24439</cx:pt>
          <cx:pt idx="24440">24440</cx:pt>
          <cx:pt idx="24441">24441</cx:pt>
          <cx:pt idx="24442">24442</cx:pt>
          <cx:pt idx="24443">24443</cx:pt>
          <cx:pt idx="24444">24444</cx:pt>
          <cx:pt idx="24445">24445</cx:pt>
          <cx:pt idx="24446">24446</cx:pt>
          <cx:pt idx="24447">24447</cx:pt>
          <cx:pt idx="24448">24448</cx:pt>
          <cx:pt idx="24449">24449</cx:pt>
          <cx:pt idx="24450">24450</cx:pt>
          <cx:pt idx="24451">24451</cx:pt>
          <cx:pt idx="24452">24452</cx:pt>
          <cx:pt idx="24453">24453</cx:pt>
          <cx:pt idx="24454">24454</cx:pt>
          <cx:pt idx="24455">24455</cx:pt>
          <cx:pt idx="24456">24456</cx:pt>
          <cx:pt idx="24457">24457</cx:pt>
          <cx:pt idx="24458">24458</cx:pt>
          <cx:pt idx="24459">24459</cx:pt>
          <cx:pt idx="24460">24460</cx:pt>
          <cx:pt idx="24461">24461</cx:pt>
          <cx:pt idx="24462">24462</cx:pt>
          <cx:pt idx="24463">24463</cx:pt>
          <cx:pt idx="24464">24464</cx:pt>
          <cx:pt idx="24465">24465</cx:pt>
          <cx:pt idx="24466">24466</cx:pt>
          <cx:pt idx="24467">24467</cx:pt>
          <cx:pt idx="24468">24468</cx:pt>
          <cx:pt idx="24469">24469</cx:pt>
          <cx:pt idx="24470">24470</cx:pt>
          <cx:pt idx="24471">24471</cx:pt>
          <cx:pt idx="24472">24472</cx:pt>
          <cx:pt idx="24473">24473</cx:pt>
          <cx:pt idx="24474">24474</cx:pt>
          <cx:pt idx="24475">24475</cx:pt>
          <cx:pt idx="24476">24476</cx:pt>
          <cx:pt idx="24477">24477</cx:pt>
          <cx:pt idx="24478">24478</cx:pt>
          <cx:pt idx="24479">24479</cx:pt>
          <cx:pt idx="24480">24480</cx:pt>
          <cx:pt idx="24481">24481</cx:pt>
          <cx:pt idx="24482">24482</cx:pt>
          <cx:pt idx="24483">24483</cx:pt>
          <cx:pt idx="24484">24484</cx:pt>
          <cx:pt idx="24485">24485</cx:pt>
          <cx:pt idx="24486">24486</cx:pt>
          <cx:pt idx="24487">24487</cx:pt>
          <cx:pt idx="24488">24488</cx:pt>
          <cx:pt idx="24489">24489</cx:pt>
          <cx:pt idx="24490">24490</cx:pt>
          <cx:pt idx="24491">24491</cx:pt>
          <cx:pt idx="24492">24492</cx:pt>
          <cx:pt idx="24493">24493</cx:pt>
          <cx:pt idx="24494">24494</cx:pt>
          <cx:pt idx="24495">24495</cx:pt>
          <cx:pt idx="24496">24496</cx:pt>
          <cx:pt idx="24497">24497</cx:pt>
          <cx:pt idx="24498">24498</cx:pt>
          <cx:pt idx="24499">24499</cx:pt>
          <cx:pt idx="24500">24500</cx:pt>
          <cx:pt idx="24501">24501</cx:pt>
          <cx:pt idx="24502">24502</cx:pt>
          <cx:pt idx="24503">24503</cx:pt>
          <cx:pt idx="24504">24504</cx:pt>
          <cx:pt idx="24505">24505</cx:pt>
          <cx:pt idx="24506">24506</cx:pt>
          <cx:pt idx="24507">24507</cx:pt>
          <cx:pt idx="24508">24508</cx:pt>
          <cx:pt idx="24509">24509</cx:pt>
          <cx:pt idx="24510">24510</cx:pt>
          <cx:pt idx="24511">24511</cx:pt>
          <cx:pt idx="24512">24512</cx:pt>
          <cx:pt idx="24513">24513</cx:pt>
          <cx:pt idx="24514">24514</cx:pt>
          <cx:pt idx="24515">24515</cx:pt>
          <cx:pt idx="24516">24516</cx:pt>
          <cx:pt idx="24517">24517</cx:pt>
          <cx:pt idx="24518">24518</cx:pt>
          <cx:pt idx="24519">24519</cx:pt>
          <cx:pt idx="24520">24520</cx:pt>
          <cx:pt idx="24521">24521</cx:pt>
          <cx:pt idx="24522">24522</cx:pt>
          <cx:pt idx="24523">24523</cx:pt>
          <cx:pt idx="24524">24524</cx:pt>
          <cx:pt idx="24525">24525</cx:pt>
          <cx:pt idx="24526">24526</cx:pt>
          <cx:pt idx="24527">24527</cx:pt>
          <cx:pt idx="24528">24528</cx:pt>
          <cx:pt idx="24529">24529</cx:pt>
          <cx:pt idx="24530">24530</cx:pt>
          <cx:pt idx="24531">24531</cx:pt>
          <cx:pt idx="24532">24532</cx:pt>
          <cx:pt idx="24533">24533</cx:pt>
          <cx:pt idx="24534">24534</cx:pt>
          <cx:pt idx="24535">24535</cx:pt>
          <cx:pt idx="24536">24536</cx:pt>
          <cx:pt idx="24537">24537</cx:pt>
          <cx:pt idx="24538">24538</cx:pt>
          <cx:pt idx="24539">24539</cx:pt>
          <cx:pt idx="24540">24540</cx:pt>
          <cx:pt idx="24541">24541</cx:pt>
          <cx:pt idx="24542">24542</cx:pt>
          <cx:pt idx="24543">24543</cx:pt>
          <cx:pt idx="24544">24544</cx:pt>
          <cx:pt idx="24545">24545</cx:pt>
          <cx:pt idx="24546">24546</cx:pt>
          <cx:pt idx="24547">24547</cx:pt>
          <cx:pt idx="24548">24548</cx:pt>
          <cx:pt idx="24549">24549</cx:pt>
          <cx:pt idx="24550">24550</cx:pt>
          <cx:pt idx="24551">24551</cx:pt>
          <cx:pt idx="24552">24552</cx:pt>
          <cx:pt idx="24553">24553</cx:pt>
          <cx:pt idx="24554">24554</cx:pt>
          <cx:pt idx="24555">24555</cx:pt>
          <cx:pt idx="24556">24556</cx:pt>
          <cx:pt idx="24557">24557</cx:pt>
          <cx:pt idx="24558">24558</cx:pt>
          <cx:pt idx="24559">24559</cx:pt>
          <cx:pt idx="24560">24560</cx:pt>
          <cx:pt idx="24561">24561</cx:pt>
          <cx:pt idx="24562">24562</cx:pt>
          <cx:pt idx="24563">24563</cx:pt>
          <cx:pt idx="24564">24564</cx:pt>
          <cx:pt idx="24565">24565</cx:pt>
          <cx:pt idx="24566">24566</cx:pt>
          <cx:pt idx="24567">24567</cx:pt>
          <cx:pt idx="24568">24568</cx:pt>
          <cx:pt idx="24569">24569</cx:pt>
          <cx:pt idx="24570">24570</cx:pt>
          <cx:pt idx="24571">24571</cx:pt>
          <cx:pt idx="24572">24572</cx:pt>
          <cx:pt idx="24573">24573</cx:pt>
          <cx:pt idx="24574">24574</cx:pt>
          <cx:pt idx="24575">24575</cx:pt>
          <cx:pt idx="24576">24576</cx:pt>
          <cx:pt idx="24577">24577</cx:pt>
          <cx:pt idx="24578">24578</cx:pt>
          <cx:pt idx="24579">24579</cx:pt>
          <cx:pt idx="24580">24580</cx:pt>
          <cx:pt idx="24581">24581</cx:pt>
          <cx:pt idx="24582">24582</cx:pt>
          <cx:pt idx="24583">24583</cx:pt>
          <cx:pt idx="24584">24584</cx:pt>
          <cx:pt idx="24585">24585</cx:pt>
          <cx:pt idx="24586">24586</cx:pt>
          <cx:pt idx="24587">24587</cx:pt>
          <cx:pt idx="24588">24588</cx:pt>
          <cx:pt idx="24589">24589</cx:pt>
          <cx:pt idx="24590">24590</cx:pt>
          <cx:pt idx="24591">24591</cx:pt>
          <cx:pt idx="24592">24592</cx:pt>
          <cx:pt idx="24593">24593</cx:pt>
          <cx:pt idx="24594">24594</cx:pt>
          <cx:pt idx="24595">24595</cx:pt>
          <cx:pt idx="24596">24596</cx:pt>
          <cx:pt idx="24597">24597</cx:pt>
          <cx:pt idx="24598">24598</cx:pt>
          <cx:pt idx="24599">24599</cx:pt>
          <cx:pt idx="24600">24600</cx:pt>
          <cx:pt idx="24601">24601</cx:pt>
          <cx:pt idx="24602">24602</cx:pt>
          <cx:pt idx="24603">24603</cx:pt>
          <cx:pt idx="24604">24604</cx:pt>
          <cx:pt idx="24605">24605</cx:pt>
          <cx:pt idx="24606">24606</cx:pt>
          <cx:pt idx="24607">24607</cx:pt>
          <cx:pt idx="24608">24608</cx:pt>
          <cx:pt idx="24609">24609</cx:pt>
          <cx:pt idx="24610">24610</cx:pt>
          <cx:pt idx="24611">24611</cx:pt>
          <cx:pt idx="24612">24612</cx:pt>
          <cx:pt idx="24613">24613</cx:pt>
          <cx:pt idx="24614">24614</cx:pt>
          <cx:pt idx="24615">24615</cx:pt>
          <cx:pt idx="24616">24616</cx:pt>
          <cx:pt idx="24617">24617</cx:pt>
          <cx:pt idx="24618">24618</cx:pt>
          <cx:pt idx="24619">24619</cx:pt>
          <cx:pt idx="24620">24620</cx:pt>
          <cx:pt idx="24621">24621</cx:pt>
          <cx:pt idx="24622">24622</cx:pt>
          <cx:pt idx="24623">24623</cx:pt>
          <cx:pt idx="24624">24624</cx:pt>
          <cx:pt idx="24625">24625</cx:pt>
          <cx:pt idx="24626">24626</cx:pt>
          <cx:pt idx="24627">24627</cx:pt>
          <cx:pt idx="24628">24628</cx:pt>
          <cx:pt idx="24629">24629</cx:pt>
          <cx:pt idx="24630">24630</cx:pt>
          <cx:pt idx="24631">24631</cx:pt>
          <cx:pt idx="24632">24632</cx:pt>
          <cx:pt idx="24633">24633</cx:pt>
          <cx:pt idx="24634">24634</cx:pt>
          <cx:pt idx="24635">24635</cx:pt>
          <cx:pt idx="24636">24636</cx:pt>
          <cx:pt idx="24637">24637</cx:pt>
          <cx:pt idx="24638">24638</cx:pt>
          <cx:pt idx="24639">24639</cx:pt>
          <cx:pt idx="24640">24640</cx:pt>
          <cx:pt idx="24641">24641</cx:pt>
          <cx:pt idx="24642">24642</cx:pt>
          <cx:pt idx="24643">24643</cx:pt>
          <cx:pt idx="24644">24644</cx:pt>
          <cx:pt idx="24645">24645</cx:pt>
          <cx:pt idx="24646">24646</cx:pt>
          <cx:pt idx="24647">24647</cx:pt>
          <cx:pt idx="24648">24648</cx:pt>
          <cx:pt idx="24649">24649</cx:pt>
          <cx:pt idx="24650">24650</cx:pt>
          <cx:pt idx="24651">24651</cx:pt>
          <cx:pt idx="24652">24652</cx:pt>
          <cx:pt idx="24653">24653</cx:pt>
          <cx:pt idx="24654">24654</cx:pt>
          <cx:pt idx="24655">24655</cx:pt>
          <cx:pt idx="24656">24656</cx:pt>
          <cx:pt idx="24657">24657</cx:pt>
          <cx:pt idx="24658">24658</cx:pt>
          <cx:pt idx="24659">24659</cx:pt>
          <cx:pt idx="24660">24660</cx:pt>
          <cx:pt idx="24661">24661</cx:pt>
          <cx:pt idx="24662">24662</cx:pt>
          <cx:pt idx="24663">24663</cx:pt>
          <cx:pt idx="24664">24664</cx:pt>
          <cx:pt idx="24665">24665</cx:pt>
          <cx:pt idx="24666">24666</cx:pt>
          <cx:pt idx="24667">24667</cx:pt>
          <cx:pt idx="24668">24668</cx:pt>
          <cx:pt idx="24669">24669</cx:pt>
          <cx:pt idx="24670">24670</cx:pt>
          <cx:pt idx="24671">24671</cx:pt>
          <cx:pt idx="24672">24672</cx:pt>
          <cx:pt idx="24673">24673</cx:pt>
          <cx:pt idx="24674">24674</cx:pt>
          <cx:pt idx="24675">24675</cx:pt>
          <cx:pt idx="24676">24676</cx:pt>
          <cx:pt idx="24677">24677</cx:pt>
          <cx:pt idx="24678">24678</cx:pt>
          <cx:pt idx="24679">24679</cx:pt>
          <cx:pt idx="24680">24680</cx:pt>
          <cx:pt idx="24681">24681</cx:pt>
          <cx:pt idx="24682">24682</cx:pt>
          <cx:pt idx="24683">24683</cx:pt>
          <cx:pt idx="24684">24684</cx:pt>
          <cx:pt idx="24685">24685</cx:pt>
          <cx:pt idx="24686">24686</cx:pt>
          <cx:pt idx="24687">24687</cx:pt>
          <cx:pt idx="24688">24688</cx:pt>
          <cx:pt idx="24689">24689</cx:pt>
          <cx:pt idx="24690">24690</cx:pt>
          <cx:pt idx="24691">24691</cx:pt>
          <cx:pt idx="24692">24692</cx:pt>
          <cx:pt idx="24693">24693</cx:pt>
          <cx:pt idx="24694">24694</cx:pt>
          <cx:pt idx="24695">24695</cx:pt>
          <cx:pt idx="24696">24696</cx:pt>
          <cx:pt idx="24697">24697</cx:pt>
          <cx:pt idx="24698">24698</cx:pt>
          <cx:pt idx="24699">24699</cx:pt>
          <cx:pt idx="24700">24700</cx:pt>
          <cx:pt idx="24701">24701</cx:pt>
          <cx:pt idx="24702">24702</cx:pt>
          <cx:pt idx="24703">24703</cx:pt>
          <cx:pt idx="24704">24704</cx:pt>
          <cx:pt idx="24705">24705</cx:pt>
          <cx:pt idx="24706">24706</cx:pt>
          <cx:pt idx="24707">24707</cx:pt>
          <cx:pt idx="24708">24708</cx:pt>
          <cx:pt idx="24709">24709</cx:pt>
          <cx:pt idx="24710">24710</cx:pt>
          <cx:pt idx="24711">24711</cx:pt>
          <cx:pt idx="24712">24712</cx:pt>
          <cx:pt idx="24713">24713</cx:pt>
          <cx:pt idx="24714">24714</cx:pt>
          <cx:pt idx="24715">24715</cx:pt>
          <cx:pt idx="24716">24716</cx:pt>
          <cx:pt idx="24717">24717</cx:pt>
          <cx:pt idx="24718">24718</cx:pt>
          <cx:pt idx="24719">24719</cx:pt>
          <cx:pt idx="24720">24720</cx:pt>
          <cx:pt idx="24721">24721</cx:pt>
          <cx:pt idx="24722">24722</cx:pt>
          <cx:pt idx="24723">24723</cx:pt>
          <cx:pt idx="24724">24724</cx:pt>
          <cx:pt idx="24725">24725</cx:pt>
          <cx:pt idx="24726">24726</cx:pt>
          <cx:pt idx="24727">24727</cx:pt>
          <cx:pt idx="24728">24728</cx:pt>
          <cx:pt idx="24729">24729</cx:pt>
          <cx:pt idx="24730">24730</cx:pt>
          <cx:pt idx="24731">24731</cx:pt>
          <cx:pt idx="24732">24732</cx:pt>
          <cx:pt idx="24733">24733</cx:pt>
          <cx:pt idx="24734">24734</cx:pt>
          <cx:pt idx="24735">24735</cx:pt>
          <cx:pt idx="24736">24736</cx:pt>
          <cx:pt idx="24737">24737</cx:pt>
          <cx:pt idx="24738">24738</cx:pt>
          <cx:pt idx="24739">24739</cx:pt>
          <cx:pt idx="24740">24740</cx:pt>
          <cx:pt idx="24741">24741</cx:pt>
          <cx:pt idx="24742">24742</cx:pt>
          <cx:pt idx="24743">24743</cx:pt>
          <cx:pt idx="24744">24744</cx:pt>
          <cx:pt idx="24745">24745</cx:pt>
          <cx:pt idx="24746">24746</cx:pt>
          <cx:pt idx="24747">24747</cx:pt>
          <cx:pt idx="24748">24748</cx:pt>
          <cx:pt idx="24749">24749</cx:pt>
          <cx:pt idx="24750">24750</cx:pt>
          <cx:pt idx="24751">24751</cx:pt>
          <cx:pt idx="24752">24752</cx:pt>
          <cx:pt idx="24753">24753</cx:pt>
          <cx:pt idx="24754">24754</cx:pt>
          <cx:pt idx="24755">24755</cx:pt>
          <cx:pt idx="24756">24756</cx:pt>
          <cx:pt idx="24757">24757</cx:pt>
          <cx:pt idx="24758">24758</cx:pt>
          <cx:pt idx="24759">24759</cx:pt>
          <cx:pt idx="24760">24760</cx:pt>
          <cx:pt idx="24761">24761</cx:pt>
          <cx:pt idx="24762">24762</cx:pt>
          <cx:pt idx="24763">24763</cx:pt>
          <cx:pt idx="24764">24764</cx:pt>
          <cx:pt idx="24765">24765</cx:pt>
          <cx:pt idx="24766">24766</cx:pt>
          <cx:pt idx="24767">24767</cx:pt>
          <cx:pt idx="24768">24768</cx:pt>
          <cx:pt idx="24769">24769</cx:pt>
          <cx:pt idx="24770">24770</cx:pt>
          <cx:pt idx="24771">24771</cx:pt>
          <cx:pt idx="24772">24772</cx:pt>
          <cx:pt idx="24773">24773</cx:pt>
          <cx:pt idx="24774">24774</cx:pt>
          <cx:pt idx="24775">24775</cx:pt>
          <cx:pt idx="24776">24776</cx:pt>
          <cx:pt idx="24777">24777</cx:pt>
          <cx:pt idx="24778">24778</cx:pt>
          <cx:pt idx="24779">24779</cx:pt>
          <cx:pt idx="24780">24780</cx:pt>
          <cx:pt idx="24781">24781</cx:pt>
          <cx:pt idx="24782">24782</cx:pt>
          <cx:pt idx="24783">24783</cx:pt>
          <cx:pt idx="24784">24784</cx:pt>
          <cx:pt idx="24785">24785</cx:pt>
          <cx:pt idx="24786">24786</cx:pt>
          <cx:pt idx="24787">24787</cx:pt>
          <cx:pt idx="24788">24788</cx:pt>
          <cx:pt idx="24789">24789</cx:pt>
          <cx:pt idx="24790">24790</cx:pt>
          <cx:pt idx="24791">24791</cx:pt>
          <cx:pt idx="24792">24792</cx:pt>
          <cx:pt idx="24793">24793</cx:pt>
          <cx:pt idx="24794">24794</cx:pt>
          <cx:pt idx="24795">24795</cx:pt>
          <cx:pt idx="24796">24796</cx:pt>
          <cx:pt idx="24797">24797</cx:pt>
          <cx:pt idx="24798">24798</cx:pt>
          <cx:pt idx="24799">24799</cx:pt>
          <cx:pt idx="24800">24800</cx:pt>
          <cx:pt idx="24801">24801</cx:pt>
          <cx:pt idx="24802">24802</cx:pt>
          <cx:pt idx="24803">24803</cx:pt>
          <cx:pt idx="24804">24804</cx:pt>
          <cx:pt idx="24805">24805</cx:pt>
          <cx:pt idx="24806">24806</cx:pt>
          <cx:pt idx="24807">24807</cx:pt>
          <cx:pt idx="24808">24808</cx:pt>
          <cx:pt idx="24809">24809</cx:pt>
          <cx:pt idx="24810">24810</cx:pt>
          <cx:pt idx="24811">24811</cx:pt>
          <cx:pt idx="24812">24812</cx:pt>
          <cx:pt idx="24813">24813</cx:pt>
          <cx:pt idx="24814">24814</cx:pt>
          <cx:pt idx="24815">24815</cx:pt>
          <cx:pt idx="24816">24816</cx:pt>
          <cx:pt idx="24817">24817</cx:pt>
          <cx:pt idx="24818">24818</cx:pt>
          <cx:pt idx="24819">24819</cx:pt>
          <cx:pt idx="24820">24820</cx:pt>
          <cx:pt idx="24821">24821</cx:pt>
          <cx:pt idx="24822">24822</cx:pt>
          <cx:pt idx="24823">24823</cx:pt>
          <cx:pt idx="24824">24824</cx:pt>
          <cx:pt idx="24825">24825</cx:pt>
          <cx:pt idx="24826">24826</cx:pt>
          <cx:pt idx="24827">24827</cx:pt>
          <cx:pt idx="24828">24828</cx:pt>
          <cx:pt idx="24829">24829</cx:pt>
          <cx:pt idx="24830">24830</cx:pt>
          <cx:pt idx="24831">24831</cx:pt>
          <cx:pt idx="24832">24832</cx:pt>
          <cx:pt idx="24833">24833</cx:pt>
          <cx:pt idx="24834">24834</cx:pt>
          <cx:pt idx="24835">24835</cx:pt>
          <cx:pt idx="24836">24836</cx:pt>
          <cx:pt idx="24837">24837</cx:pt>
          <cx:pt idx="24838">24838</cx:pt>
          <cx:pt idx="24839">24839</cx:pt>
          <cx:pt idx="24840">24840</cx:pt>
          <cx:pt idx="24841">24841</cx:pt>
          <cx:pt idx="24842">24842</cx:pt>
          <cx:pt idx="24843">24843</cx:pt>
          <cx:pt idx="24844">24844</cx:pt>
          <cx:pt idx="24845">24845</cx:pt>
          <cx:pt idx="24846">24846</cx:pt>
          <cx:pt idx="24847">24847</cx:pt>
          <cx:pt idx="24848">24848</cx:pt>
          <cx:pt idx="24849">24849</cx:pt>
          <cx:pt idx="24850">24850</cx:pt>
          <cx:pt idx="24851">24851</cx:pt>
          <cx:pt idx="24852">24852</cx:pt>
          <cx:pt idx="24853">24853</cx:pt>
          <cx:pt idx="24854">24854</cx:pt>
          <cx:pt idx="24855">24855</cx:pt>
          <cx:pt idx="24856">24856</cx:pt>
          <cx:pt idx="24857">24857</cx:pt>
          <cx:pt idx="24858">24858</cx:pt>
          <cx:pt idx="24859">24859</cx:pt>
          <cx:pt idx="24860">24860</cx:pt>
          <cx:pt idx="24861">24861</cx:pt>
          <cx:pt idx="24862">24862</cx:pt>
          <cx:pt idx="24863">24863</cx:pt>
          <cx:pt idx="24864">24864</cx:pt>
          <cx:pt idx="24865">24865</cx:pt>
          <cx:pt idx="24866">24866</cx:pt>
          <cx:pt idx="24867">24867</cx:pt>
          <cx:pt idx="24868">24868</cx:pt>
          <cx:pt idx="24869">24869</cx:pt>
          <cx:pt idx="24870">24870</cx:pt>
          <cx:pt idx="24871">24871</cx:pt>
          <cx:pt idx="24872">24872</cx:pt>
          <cx:pt idx="24873">24873</cx:pt>
          <cx:pt idx="24874">24874</cx:pt>
          <cx:pt idx="24875">24875</cx:pt>
          <cx:pt idx="24876">24876</cx:pt>
          <cx:pt idx="24877">24877</cx:pt>
          <cx:pt idx="24878">24878</cx:pt>
          <cx:pt idx="24879">24879</cx:pt>
          <cx:pt idx="24880">24880</cx:pt>
          <cx:pt idx="24881">24881</cx:pt>
          <cx:pt idx="24882">24882</cx:pt>
          <cx:pt idx="24883">24883</cx:pt>
          <cx:pt idx="24884">24884</cx:pt>
          <cx:pt idx="24885">24885</cx:pt>
          <cx:pt idx="24886">24886</cx:pt>
          <cx:pt idx="24887">24887</cx:pt>
          <cx:pt idx="24888">24888</cx:pt>
          <cx:pt idx="24889">24889</cx:pt>
          <cx:pt idx="24890">24890</cx:pt>
          <cx:pt idx="24891">24891</cx:pt>
          <cx:pt idx="24892">24892</cx:pt>
          <cx:pt idx="24893">24893</cx:pt>
          <cx:pt idx="24894">24894</cx:pt>
          <cx:pt idx="24895">24895</cx:pt>
          <cx:pt idx="24896">24896</cx:pt>
          <cx:pt idx="24897">24897</cx:pt>
          <cx:pt idx="24898">24898</cx:pt>
          <cx:pt idx="24899">24899</cx:pt>
          <cx:pt idx="24900">24900</cx:pt>
          <cx:pt idx="24901">24901</cx:pt>
          <cx:pt idx="24902">24902</cx:pt>
          <cx:pt idx="24903">24903</cx:pt>
          <cx:pt idx="24904">24904</cx:pt>
          <cx:pt idx="24905">24905</cx:pt>
          <cx:pt idx="24906">24906</cx:pt>
          <cx:pt idx="24907">24907</cx:pt>
          <cx:pt idx="24908">24908</cx:pt>
          <cx:pt idx="24909">24909</cx:pt>
          <cx:pt idx="24910">24910</cx:pt>
          <cx:pt idx="24911">24911</cx:pt>
          <cx:pt idx="24912">24912</cx:pt>
          <cx:pt idx="24913">24913</cx:pt>
          <cx:pt idx="24914">24914</cx:pt>
          <cx:pt idx="24915">24915</cx:pt>
          <cx:pt idx="24916">24916</cx:pt>
          <cx:pt idx="24917">24917</cx:pt>
          <cx:pt idx="24918">24918</cx:pt>
          <cx:pt idx="24919">24919</cx:pt>
          <cx:pt idx="24920">24920</cx:pt>
          <cx:pt idx="24921">24921</cx:pt>
          <cx:pt idx="24922">24922</cx:pt>
          <cx:pt idx="24923">24923</cx:pt>
          <cx:pt idx="24924">24924</cx:pt>
          <cx:pt idx="24925">24925</cx:pt>
          <cx:pt idx="24926">24926</cx:pt>
          <cx:pt idx="24927">24927</cx:pt>
          <cx:pt idx="24928">24928</cx:pt>
          <cx:pt idx="24929">24929</cx:pt>
          <cx:pt idx="24930">24930</cx:pt>
          <cx:pt idx="24931">24931</cx:pt>
          <cx:pt idx="24932">24932</cx:pt>
          <cx:pt idx="24933">24933</cx:pt>
          <cx:pt idx="24934">24934</cx:pt>
          <cx:pt idx="24935">24935</cx:pt>
          <cx:pt idx="24936">24936</cx:pt>
          <cx:pt idx="24937">24937</cx:pt>
          <cx:pt idx="24938">24938</cx:pt>
          <cx:pt idx="24939">24939</cx:pt>
          <cx:pt idx="24940">24940</cx:pt>
          <cx:pt idx="24941">24941</cx:pt>
          <cx:pt idx="24942">24942</cx:pt>
          <cx:pt idx="24943">24943</cx:pt>
          <cx:pt idx="24944">24944</cx:pt>
          <cx:pt idx="24945">24945</cx:pt>
          <cx:pt idx="24946">24946</cx:pt>
          <cx:pt idx="24947">24947</cx:pt>
          <cx:pt idx="24948">24948</cx:pt>
          <cx:pt idx="24949">24949</cx:pt>
          <cx:pt idx="24950">24950</cx:pt>
          <cx:pt idx="24951">24951</cx:pt>
          <cx:pt idx="24952">24952</cx:pt>
          <cx:pt idx="24953">24953</cx:pt>
          <cx:pt idx="24954">24954</cx:pt>
          <cx:pt idx="24955">24955</cx:pt>
          <cx:pt idx="24956">24956</cx:pt>
          <cx:pt idx="24957">24957</cx:pt>
          <cx:pt idx="24958">24958</cx:pt>
          <cx:pt idx="24959">24959</cx:pt>
          <cx:pt idx="24960">24960</cx:pt>
          <cx:pt idx="24961">24961</cx:pt>
          <cx:pt idx="24962">24962</cx:pt>
          <cx:pt idx="24963">24963</cx:pt>
          <cx:pt idx="24964">24964</cx:pt>
          <cx:pt idx="24965">24965</cx:pt>
          <cx:pt idx="24966">24966</cx:pt>
          <cx:pt idx="24967">24967</cx:pt>
          <cx:pt idx="24968">24968</cx:pt>
          <cx:pt idx="24969">24969</cx:pt>
          <cx:pt idx="24970">24970</cx:pt>
          <cx:pt idx="24971">24971</cx:pt>
          <cx:pt idx="24972">24972</cx:pt>
          <cx:pt idx="24973">24973</cx:pt>
          <cx:pt idx="24974">24974</cx:pt>
          <cx:pt idx="24975">24975</cx:pt>
          <cx:pt idx="24976">24976</cx:pt>
          <cx:pt idx="24977">24977</cx:pt>
          <cx:pt idx="24978">24978</cx:pt>
          <cx:pt idx="24979">24979</cx:pt>
          <cx:pt idx="24980">24980</cx:pt>
          <cx:pt idx="24981">24981</cx:pt>
          <cx:pt idx="24982">24982</cx:pt>
          <cx:pt idx="24983">24983</cx:pt>
          <cx:pt idx="24984">24984</cx:pt>
          <cx:pt idx="24985">24985</cx:pt>
          <cx:pt idx="24986">24986</cx:pt>
          <cx:pt idx="24987">24987</cx:pt>
          <cx:pt idx="24988">24988</cx:pt>
          <cx:pt idx="24989">24989</cx:pt>
          <cx:pt idx="24990">24990</cx:pt>
          <cx:pt idx="24991">24991</cx:pt>
          <cx:pt idx="24992">24992</cx:pt>
          <cx:pt idx="24993">24993</cx:pt>
          <cx:pt idx="24994">24994</cx:pt>
          <cx:pt idx="24995">24995</cx:pt>
          <cx:pt idx="24996">24996</cx:pt>
          <cx:pt idx="24997">24997</cx:pt>
          <cx:pt idx="24998">24998</cx:pt>
          <cx:pt idx="24999">24999</cx:pt>
          <cx:pt idx="25000">25000</cx:pt>
          <cx:pt idx="25001">25001</cx:pt>
          <cx:pt idx="25002">25002</cx:pt>
          <cx:pt idx="25003">25003</cx:pt>
          <cx:pt idx="25004">25004</cx:pt>
          <cx:pt idx="25005">25005</cx:pt>
          <cx:pt idx="25006">25006</cx:pt>
          <cx:pt idx="25007">25007</cx:pt>
          <cx:pt idx="25008">25008</cx:pt>
          <cx:pt idx="25009">25009</cx:pt>
          <cx:pt idx="25010">25010</cx:pt>
          <cx:pt idx="25011">25011</cx:pt>
          <cx:pt idx="25012">25012</cx:pt>
          <cx:pt idx="25013">25013</cx:pt>
          <cx:pt idx="25014">25014</cx:pt>
          <cx:pt idx="25015">25015</cx:pt>
          <cx:pt idx="25016">25016</cx:pt>
          <cx:pt idx="25017">25017</cx:pt>
          <cx:pt idx="25018">25018</cx:pt>
          <cx:pt idx="25019">25019</cx:pt>
          <cx:pt idx="25020">25020</cx:pt>
          <cx:pt idx="25021">25021</cx:pt>
          <cx:pt idx="25022">25022</cx:pt>
          <cx:pt idx="25023">25023</cx:pt>
          <cx:pt idx="25024">25024</cx:pt>
          <cx:pt idx="25025">25025</cx:pt>
          <cx:pt idx="25026">25026</cx:pt>
          <cx:pt idx="25027">25027</cx:pt>
          <cx:pt idx="25028">25028</cx:pt>
          <cx:pt idx="25029">25029</cx:pt>
          <cx:pt idx="25030">25030</cx:pt>
          <cx:pt idx="25031">25031</cx:pt>
          <cx:pt idx="25032">25032</cx:pt>
          <cx:pt idx="25033">25033</cx:pt>
          <cx:pt idx="25034">25034</cx:pt>
          <cx:pt idx="25035">25035</cx:pt>
          <cx:pt idx="25036">25036</cx:pt>
          <cx:pt idx="25037">25037</cx:pt>
          <cx:pt idx="25038">25038</cx:pt>
          <cx:pt idx="25039">25039</cx:pt>
          <cx:pt idx="25040">25040</cx:pt>
          <cx:pt idx="25041">25041</cx:pt>
          <cx:pt idx="25042">25042</cx:pt>
          <cx:pt idx="25043">25043</cx:pt>
          <cx:pt idx="25044">25044</cx:pt>
          <cx:pt idx="25045">25045</cx:pt>
          <cx:pt idx="25046">25046</cx:pt>
          <cx:pt idx="25047">25047</cx:pt>
          <cx:pt idx="25048">25048</cx:pt>
          <cx:pt idx="25049">25049</cx:pt>
          <cx:pt idx="25050">25050</cx:pt>
          <cx:pt idx="25051">25051</cx:pt>
          <cx:pt idx="25052">25052</cx:pt>
          <cx:pt idx="25053">25053</cx:pt>
          <cx:pt idx="25054">25054</cx:pt>
          <cx:pt idx="25055">25055</cx:pt>
          <cx:pt idx="25056">25056</cx:pt>
          <cx:pt idx="25057">25057</cx:pt>
          <cx:pt idx="25058">25058</cx:pt>
          <cx:pt idx="25059">25059</cx:pt>
          <cx:pt idx="25060">25060</cx:pt>
          <cx:pt idx="25061">25061</cx:pt>
          <cx:pt idx="25062">25062</cx:pt>
          <cx:pt idx="25063">25063</cx:pt>
          <cx:pt idx="25064">25064</cx:pt>
          <cx:pt idx="25065">25065</cx:pt>
          <cx:pt idx="25066">25066</cx:pt>
          <cx:pt idx="25067">25067</cx:pt>
          <cx:pt idx="25068">25068</cx:pt>
          <cx:pt idx="25069">25069</cx:pt>
          <cx:pt idx="25070">25070</cx:pt>
          <cx:pt idx="25071">25071</cx:pt>
          <cx:pt idx="25072">25072</cx:pt>
          <cx:pt idx="25073">25073</cx:pt>
          <cx:pt idx="25074">25074</cx:pt>
          <cx:pt idx="25075">25075</cx:pt>
          <cx:pt idx="25076">25076</cx:pt>
          <cx:pt idx="25077">25077</cx:pt>
          <cx:pt idx="25078">25078</cx:pt>
          <cx:pt idx="25079">25079</cx:pt>
          <cx:pt idx="25080">25080</cx:pt>
          <cx:pt idx="25081">25081</cx:pt>
          <cx:pt idx="25082">25082</cx:pt>
          <cx:pt idx="25083">25083</cx:pt>
          <cx:pt idx="25084">25084</cx:pt>
          <cx:pt idx="25085">25085</cx:pt>
          <cx:pt idx="25086">25086</cx:pt>
          <cx:pt idx="25087">25087</cx:pt>
          <cx:pt idx="25088">25088</cx:pt>
          <cx:pt idx="25089">25089</cx:pt>
          <cx:pt idx="25090">25090</cx:pt>
          <cx:pt idx="25091">25091</cx:pt>
          <cx:pt idx="25092">25092</cx:pt>
          <cx:pt idx="25093">25093</cx:pt>
          <cx:pt idx="25094">25094</cx:pt>
          <cx:pt idx="25095">25095</cx:pt>
          <cx:pt idx="25096">25096</cx:pt>
          <cx:pt idx="25097">25097</cx:pt>
          <cx:pt idx="25098">25098</cx:pt>
          <cx:pt idx="25099">25099</cx:pt>
          <cx:pt idx="25100">25100</cx:pt>
          <cx:pt idx="25101">25101</cx:pt>
          <cx:pt idx="25102">25102</cx:pt>
          <cx:pt idx="25103">25103</cx:pt>
          <cx:pt idx="25104">25104</cx:pt>
          <cx:pt idx="25105">25105</cx:pt>
          <cx:pt idx="25106">25106</cx:pt>
          <cx:pt idx="25107">25107</cx:pt>
          <cx:pt idx="25108">25108</cx:pt>
          <cx:pt idx="25109">25109</cx:pt>
          <cx:pt idx="25110">25110</cx:pt>
          <cx:pt idx="25111">25111</cx:pt>
          <cx:pt idx="25112">25112</cx:pt>
          <cx:pt idx="25113">25113</cx:pt>
          <cx:pt idx="25114">25114</cx:pt>
          <cx:pt idx="25115">25115</cx:pt>
          <cx:pt idx="25116">25116</cx:pt>
          <cx:pt idx="25117">25117</cx:pt>
          <cx:pt idx="25118">25118</cx:pt>
          <cx:pt idx="25119">25119</cx:pt>
          <cx:pt idx="25120">25120</cx:pt>
          <cx:pt idx="25121">25121</cx:pt>
          <cx:pt idx="25122">25122</cx:pt>
          <cx:pt idx="25123">25123</cx:pt>
          <cx:pt idx="25124">25124</cx:pt>
          <cx:pt idx="25125">25125</cx:pt>
          <cx:pt idx="25126">25126</cx:pt>
          <cx:pt idx="25127">25127</cx:pt>
          <cx:pt idx="25128">25128</cx:pt>
          <cx:pt idx="25129">25129</cx:pt>
          <cx:pt idx="25130">25130</cx:pt>
          <cx:pt idx="25131">25131</cx:pt>
          <cx:pt idx="25132">25132</cx:pt>
          <cx:pt idx="25133">25133</cx:pt>
          <cx:pt idx="25134">25134</cx:pt>
          <cx:pt idx="25135">25135</cx:pt>
          <cx:pt idx="25136">25136</cx:pt>
          <cx:pt idx="25137">25137</cx:pt>
          <cx:pt idx="25138">25138</cx:pt>
          <cx:pt idx="25139">25139</cx:pt>
          <cx:pt idx="25140">25140</cx:pt>
          <cx:pt idx="25141">25141</cx:pt>
          <cx:pt idx="25142">25142</cx:pt>
          <cx:pt idx="25143">25143</cx:pt>
          <cx:pt idx="25144">25144</cx:pt>
          <cx:pt idx="25145">25145</cx:pt>
          <cx:pt idx="25146">25146</cx:pt>
          <cx:pt idx="25147">25147</cx:pt>
          <cx:pt idx="25148">25148</cx:pt>
          <cx:pt idx="25149">25149</cx:pt>
          <cx:pt idx="25150">25150</cx:pt>
          <cx:pt idx="25151">25151</cx:pt>
          <cx:pt idx="25152">25152</cx:pt>
          <cx:pt idx="25153">25153</cx:pt>
          <cx:pt idx="25154">25154</cx:pt>
          <cx:pt idx="25155">25155</cx:pt>
          <cx:pt idx="25156">25156</cx:pt>
          <cx:pt idx="25157">25157</cx:pt>
          <cx:pt idx="25158">25158</cx:pt>
          <cx:pt idx="25159">25159</cx:pt>
          <cx:pt idx="25160">25160</cx:pt>
          <cx:pt idx="25161">25161</cx:pt>
          <cx:pt idx="25162">25162</cx:pt>
          <cx:pt idx="25163">25163</cx:pt>
          <cx:pt idx="25164">25164</cx:pt>
          <cx:pt idx="25165">25165</cx:pt>
          <cx:pt idx="25166">25166</cx:pt>
          <cx:pt idx="25167">25167</cx:pt>
          <cx:pt idx="25168">25168</cx:pt>
          <cx:pt idx="25169">25169</cx:pt>
          <cx:pt idx="25170">25170</cx:pt>
          <cx:pt idx="25171">25171</cx:pt>
          <cx:pt idx="25172">25172</cx:pt>
          <cx:pt idx="25173">25173</cx:pt>
          <cx:pt idx="25174">25174</cx:pt>
          <cx:pt idx="25175">25175</cx:pt>
          <cx:pt idx="25176">25176</cx:pt>
          <cx:pt idx="25177">25177</cx:pt>
          <cx:pt idx="25178">25178</cx:pt>
          <cx:pt idx="25179">25179</cx:pt>
          <cx:pt idx="25180">25180</cx:pt>
          <cx:pt idx="25181">25181</cx:pt>
          <cx:pt idx="25182">25182</cx:pt>
          <cx:pt idx="25183">25183</cx:pt>
          <cx:pt idx="25184">25184</cx:pt>
          <cx:pt idx="25185">25185</cx:pt>
          <cx:pt idx="25186">25186</cx:pt>
          <cx:pt idx="25187">25187</cx:pt>
          <cx:pt idx="25188">25188</cx:pt>
          <cx:pt idx="25189">25189</cx:pt>
          <cx:pt idx="25190">25190</cx:pt>
          <cx:pt idx="25191">25191</cx:pt>
          <cx:pt idx="25192">25192</cx:pt>
          <cx:pt idx="25193">25193</cx:pt>
          <cx:pt idx="25194">25194</cx:pt>
          <cx:pt idx="25195">25195</cx:pt>
          <cx:pt idx="25196">25196</cx:pt>
          <cx:pt idx="25197">25197</cx:pt>
          <cx:pt idx="25198">25198</cx:pt>
          <cx:pt idx="25199">25199</cx:pt>
          <cx:pt idx="25200">25200</cx:pt>
          <cx:pt idx="25201">25201</cx:pt>
          <cx:pt idx="25202">25202</cx:pt>
          <cx:pt idx="25203">25203</cx:pt>
          <cx:pt idx="25204">25204</cx:pt>
          <cx:pt idx="25205">25205</cx:pt>
          <cx:pt idx="25206">25206</cx:pt>
          <cx:pt idx="25207">25207</cx:pt>
          <cx:pt idx="25208">25208</cx:pt>
          <cx:pt idx="25209">25209</cx:pt>
          <cx:pt idx="25210">25210</cx:pt>
          <cx:pt idx="25211">25211</cx:pt>
          <cx:pt idx="25212">25212</cx:pt>
          <cx:pt idx="25213">25213</cx:pt>
          <cx:pt idx="25214">25214</cx:pt>
          <cx:pt idx="25215">25215</cx:pt>
          <cx:pt idx="25216">25216</cx:pt>
          <cx:pt idx="25217">25217</cx:pt>
          <cx:pt idx="25218">25218</cx:pt>
          <cx:pt idx="25219">25219</cx:pt>
          <cx:pt idx="25220">25220</cx:pt>
          <cx:pt idx="25221">25221</cx:pt>
          <cx:pt idx="25222">25222</cx:pt>
          <cx:pt idx="25223">25223</cx:pt>
          <cx:pt idx="25224">25224</cx:pt>
          <cx:pt idx="25225">25225</cx:pt>
          <cx:pt idx="25226">25226</cx:pt>
          <cx:pt idx="25227">25227</cx:pt>
          <cx:pt idx="25228">25228</cx:pt>
          <cx:pt idx="25229">25229</cx:pt>
          <cx:pt idx="25230">25230</cx:pt>
          <cx:pt idx="25231">25231</cx:pt>
          <cx:pt idx="25232">25232</cx:pt>
          <cx:pt idx="25233">25233</cx:pt>
          <cx:pt idx="25234">25234</cx:pt>
          <cx:pt idx="25235">25235</cx:pt>
          <cx:pt idx="25236">25236</cx:pt>
          <cx:pt idx="25237">25237</cx:pt>
          <cx:pt idx="25238">25238</cx:pt>
          <cx:pt idx="25239">25239</cx:pt>
          <cx:pt idx="25240">25240</cx:pt>
          <cx:pt idx="25241">25241</cx:pt>
          <cx:pt idx="25242">25242</cx:pt>
          <cx:pt idx="25243">25243</cx:pt>
          <cx:pt idx="25244">25244</cx:pt>
          <cx:pt idx="25245">25245</cx:pt>
          <cx:pt idx="25246">25246</cx:pt>
          <cx:pt idx="25247">25247</cx:pt>
          <cx:pt idx="25248">25248</cx:pt>
          <cx:pt idx="25249">25249</cx:pt>
          <cx:pt idx="25250">25250</cx:pt>
          <cx:pt idx="25251">25251</cx:pt>
          <cx:pt idx="25252">25252</cx:pt>
          <cx:pt idx="25253">25253</cx:pt>
          <cx:pt idx="25254">25254</cx:pt>
          <cx:pt idx="25255">25255</cx:pt>
          <cx:pt idx="25256">25256</cx:pt>
          <cx:pt idx="25257">25257</cx:pt>
          <cx:pt idx="25258">25258</cx:pt>
          <cx:pt idx="25259">25259</cx:pt>
          <cx:pt idx="25260">25260</cx:pt>
          <cx:pt idx="25261">25261</cx:pt>
          <cx:pt idx="25262">25262</cx:pt>
          <cx:pt idx="25263">25263</cx:pt>
          <cx:pt idx="25264">25264</cx:pt>
          <cx:pt idx="25265">25265</cx:pt>
          <cx:pt idx="25266">25266</cx:pt>
          <cx:pt idx="25267">25267</cx:pt>
          <cx:pt idx="25268">25268</cx:pt>
          <cx:pt idx="25269">25269</cx:pt>
          <cx:pt idx="25270">25270</cx:pt>
          <cx:pt idx="25271">25271</cx:pt>
          <cx:pt idx="25272">25272</cx:pt>
          <cx:pt idx="25273">25273</cx:pt>
          <cx:pt idx="25274">25274</cx:pt>
          <cx:pt idx="25275">25275</cx:pt>
          <cx:pt idx="25276">25276</cx:pt>
          <cx:pt idx="25277">25277</cx:pt>
          <cx:pt idx="25278">25278</cx:pt>
          <cx:pt idx="25279">25279</cx:pt>
          <cx:pt idx="25280">25280</cx:pt>
          <cx:pt idx="25281">25281</cx:pt>
          <cx:pt idx="25282">25282</cx:pt>
          <cx:pt idx="25283">25283</cx:pt>
          <cx:pt idx="25284">25284</cx:pt>
          <cx:pt idx="25285">25285</cx:pt>
          <cx:pt idx="25286">25286</cx:pt>
          <cx:pt idx="25287">25287</cx:pt>
          <cx:pt idx="25288">25288</cx:pt>
          <cx:pt idx="25289">25289</cx:pt>
          <cx:pt idx="25290">25290</cx:pt>
          <cx:pt idx="25291">25291</cx:pt>
          <cx:pt idx="25292">25292</cx:pt>
          <cx:pt idx="25293">25293</cx:pt>
          <cx:pt idx="25294">25294</cx:pt>
          <cx:pt idx="25295">25295</cx:pt>
          <cx:pt idx="25296">25296</cx:pt>
          <cx:pt idx="25297">25297</cx:pt>
          <cx:pt idx="25298">25298</cx:pt>
          <cx:pt idx="25299">25299</cx:pt>
          <cx:pt idx="25300">25300</cx:pt>
          <cx:pt idx="25301">25301</cx:pt>
          <cx:pt idx="25302">25302</cx:pt>
          <cx:pt idx="25303">25303</cx:pt>
          <cx:pt idx="25304">25304</cx:pt>
          <cx:pt idx="25305">25305</cx:pt>
          <cx:pt idx="25306">25306</cx:pt>
          <cx:pt idx="25307">25307</cx:pt>
          <cx:pt idx="25308">25308</cx:pt>
          <cx:pt idx="25309">25309</cx:pt>
          <cx:pt idx="25310">25310</cx:pt>
          <cx:pt idx="25311">25311</cx:pt>
          <cx:pt idx="25312">25312</cx:pt>
          <cx:pt idx="25313">25313</cx:pt>
          <cx:pt idx="25314">25314</cx:pt>
          <cx:pt idx="25315">25315</cx:pt>
          <cx:pt idx="25316">25316</cx:pt>
          <cx:pt idx="25317">25317</cx:pt>
          <cx:pt idx="25318">25318</cx:pt>
          <cx:pt idx="25319">25319</cx:pt>
          <cx:pt idx="25320">25320</cx:pt>
          <cx:pt idx="25321">25321</cx:pt>
          <cx:pt idx="25322">25322</cx:pt>
          <cx:pt idx="25323">25323</cx:pt>
          <cx:pt idx="25324">25324</cx:pt>
          <cx:pt idx="25325">25325</cx:pt>
          <cx:pt idx="25326">25326</cx:pt>
          <cx:pt idx="25327">25327</cx:pt>
          <cx:pt idx="25328">25328</cx:pt>
          <cx:pt idx="25329">25329</cx:pt>
          <cx:pt idx="25330">25330</cx:pt>
          <cx:pt idx="25331">25331</cx:pt>
          <cx:pt idx="25332">25332</cx:pt>
          <cx:pt idx="25333">25333</cx:pt>
          <cx:pt idx="25334">25334</cx:pt>
          <cx:pt idx="25335">25335</cx:pt>
          <cx:pt idx="25336">25336</cx:pt>
          <cx:pt idx="25337">25337</cx:pt>
          <cx:pt idx="25338">25338</cx:pt>
          <cx:pt idx="25339">25339</cx:pt>
          <cx:pt idx="25340">25340</cx:pt>
          <cx:pt idx="25341">25341</cx:pt>
          <cx:pt idx="25342">25342</cx:pt>
          <cx:pt idx="25343">25343</cx:pt>
          <cx:pt idx="25344">25344</cx:pt>
          <cx:pt idx="25345">25345</cx:pt>
          <cx:pt idx="25346">25346</cx:pt>
          <cx:pt idx="25347">25347</cx:pt>
          <cx:pt idx="25348">25348</cx:pt>
          <cx:pt idx="25349">25349</cx:pt>
          <cx:pt idx="25350">25350</cx:pt>
          <cx:pt idx="25351">25351</cx:pt>
          <cx:pt idx="25352">25352</cx:pt>
          <cx:pt idx="25353">25353</cx:pt>
          <cx:pt idx="25354">25354</cx:pt>
          <cx:pt idx="25355">25355</cx:pt>
          <cx:pt idx="25356">25356</cx:pt>
          <cx:pt idx="25357">25357</cx:pt>
          <cx:pt idx="25358">25358</cx:pt>
          <cx:pt idx="25359">25359</cx:pt>
          <cx:pt idx="25360">25360</cx:pt>
          <cx:pt idx="25361">25361</cx:pt>
          <cx:pt idx="25362">25362</cx:pt>
          <cx:pt idx="25363">25363</cx:pt>
          <cx:pt idx="25364">25364</cx:pt>
          <cx:pt idx="25365">25365</cx:pt>
          <cx:pt idx="25366">25366</cx:pt>
          <cx:pt idx="25367">25367</cx:pt>
          <cx:pt idx="25368">25368</cx:pt>
          <cx:pt idx="25369">25369</cx:pt>
          <cx:pt idx="25370">25370</cx:pt>
          <cx:pt idx="25371">25371</cx:pt>
          <cx:pt idx="25372">25372</cx:pt>
          <cx:pt idx="25373">25373</cx:pt>
          <cx:pt idx="25374">25374</cx:pt>
          <cx:pt idx="25375">25375</cx:pt>
          <cx:pt idx="25376">25376</cx:pt>
          <cx:pt idx="25377">25377</cx:pt>
          <cx:pt idx="25378">25378</cx:pt>
          <cx:pt idx="25379">25379</cx:pt>
          <cx:pt idx="25380">25380</cx:pt>
          <cx:pt idx="25381">25381</cx:pt>
          <cx:pt idx="25382">25382</cx:pt>
          <cx:pt idx="25383">25383</cx:pt>
          <cx:pt idx="25384">25384</cx:pt>
          <cx:pt idx="25385">25385</cx:pt>
          <cx:pt idx="25386">25386</cx:pt>
          <cx:pt idx="25387">25387</cx:pt>
          <cx:pt idx="25388">25388</cx:pt>
          <cx:pt idx="25389">25389</cx:pt>
          <cx:pt idx="25390">25390</cx:pt>
          <cx:pt idx="25391">25391</cx:pt>
          <cx:pt idx="25392">25392</cx:pt>
          <cx:pt idx="25393">25393</cx:pt>
          <cx:pt idx="25394">25394</cx:pt>
          <cx:pt idx="25395">25395</cx:pt>
          <cx:pt idx="25396">25396</cx:pt>
          <cx:pt idx="25397">25397</cx:pt>
          <cx:pt idx="25398">25398</cx:pt>
          <cx:pt idx="25399">25399</cx:pt>
          <cx:pt idx="25400">25400</cx:pt>
          <cx:pt idx="25401">25401</cx:pt>
          <cx:pt idx="25402">25402</cx:pt>
          <cx:pt idx="25403">25403</cx:pt>
          <cx:pt idx="25404">25404</cx:pt>
          <cx:pt idx="25405">25405</cx:pt>
          <cx:pt idx="25406">25406</cx:pt>
          <cx:pt idx="25407">25407</cx:pt>
          <cx:pt idx="25408">25408</cx:pt>
          <cx:pt idx="25409">25409</cx:pt>
          <cx:pt idx="25410">25410</cx:pt>
          <cx:pt idx="25411">25411</cx:pt>
          <cx:pt idx="25412">25412</cx:pt>
          <cx:pt idx="25413">25413</cx:pt>
          <cx:pt idx="25414">25414</cx:pt>
          <cx:pt idx="25415">25415</cx:pt>
          <cx:pt idx="25416">25416</cx:pt>
          <cx:pt idx="25417">25417</cx:pt>
          <cx:pt idx="25418">25418</cx:pt>
          <cx:pt idx="25419">25419</cx:pt>
          <cx:pt idx="25420">25420</cx:pt>
          <cx:pt idx="25421">25421</cx:pt>
          <cx:pt idx="25422">25422</cx:pt>
          <cx:pt idx="25423">25423</cx:pt>
          <cx:pt idx="25424">25424</cx:pt>
          <cx:pt idx="25425">25425</cx:pt>
          <cx:pt idx="25426">25426</cx:pt>
          <cx:pt idx="25427">25427</cx:pt>
          <cx:pt idx="25428">25428</cx:pt>
          <cx:pt idx="25429">25429</cx:pt>
          <cx:pt idx="25430">25430</cx:pt>
          <cx:pt idx="25431">25431</cx:pt>
          <cx:pt idx="25432">25432</cx:pt>
          <cx:pt idx="25433">25433</cx:pt>
          <cx:pt idx="25434">25434</cx:pt>
          <cx:pt idx="25435">25435</cx:pt>
          <cx:pt idx="25436">25436</cx:pt>
          <cx:pt idx="25437">25437</cx:pt>
          <cx:pt idx="25438">25438</cx:pt>
          <cx:pt idx="25439">25439</cx:pt>
          <cx:pt idx="25440">25440</cx:pt>
          <cx:pt idx="25441">25441</cx:pt>
          <cx:pt idx="25442">25442</cx:pt>
          <cx:pt idx="25443">25443</cx:pt>
          <cx:pt idx="25444">25444</cx:pt>
          <cx:pt idx="25445">25445</cx:pt>
          <cx:pt idx="25446">25446</cx:pt>
          <cx:pt idx="25447">25447</cx:pt>
          <cx:pt idx="25448">25448</cx:pt>
          <cx:pt idx="25449">25449</cx:pt>
          <cx:pt idx="25450">25450</cx:pt>
          <cx:pt idx="25451">25451</cx:pt>
          <cx:pt idx="25452">25452</cx:pt>
          <cx:pt idx="25453">25453</cx:pt>
          <cx:pt idx="25454">25454</cx:pt>
          <cx:pt idx="25455">25455</cx:pt>
          <cx:pt idx="25456">25456</cx:pt>
          <cx:pt idx="25457">25457</cx:pt>
          <cx:pt idx="25458">25458</cx:pt>
          <cx:pt idx="25459">25459</cx:pt>
          <cx:pt idx="25460">25460</cx:pt>
          <cx:pt idx="25461">25461</cx:pt>
          <cx:pt idx="25462">25462</cx:pt>
          <cx:pt idx="25463">25463</cx:pt>
          <cx:pt idx="25464">25464</cx:pt>
          <cx:pt idx="25465">25465</cx:pt>
          <cx:pt idx="25466">25466</cx:pt>
          <cx:pt idx="25467">25467</cx:pt>
          <cx:pt idx="25468">25468</cx:pt>
          <cx:pt idx="25469">25469</cx:pt>
          <cx:pt idx="25470">25470</cx:pt>
          <cx:pt idx="25471">25471</cx:pt>
          <cx:pt idx="25472">25472</cx:pt>
          <cx:pt idx="25473">25473</cx:pt>
          <cx:pt idx="25474">25474</cx:pt>
          <cx:pt idx="25475">25475</cx:pt>
          <cx:pt idx="25476">25476</cx:pt>
          <cx:pt idx="25477">25477</cx:pt>
          <cx:pt idx="25478">25478</cx:pt>
          <cx:pt idx="25479">25479</cx:pt>
          <cx:pt idx="25480">25480</cx:pt>
          <cx:pt idx="25481">25481</cx:pt>
          <cx:pt idx="25482">25482</cx:pt>
          <cx:pt idx="25483">25483</cx:pt>
          <cx:pt idx="25484">25484</cx:pt>
          <cx:pt idx="25485">25485</cx:pt>
          <cx:pt idx="25486">25486</cx:pt>
          <cx:pt idx="25487">25487</cx:pt>
          <cx:pt idx="25488">25488</cx:pt>
          <cx:pt idx="25489">25489</cx:pt>
          <cx:pt idx="25490">25490</cx:pt>
          <cx:pt idx="25491">25491</cx:pt>
          <cx:pt idx="25492">25492</cx:pt>
          <cx:pt idx="25493">25493</cx:pt>
          <cx:pt idx="25494">25494</cx:pt>
          <cx:pt idx="25495">25495</cx:pt>
          <cx:pt idx="25496">25496</cx:pt>
          <cx:pt idx="25497">25497</cx:pt>
          <cx:pt idx="25498">25498</cx:pt>
          <cx:pt idx="25499">25499</cx:pt>
          <cx:pt idx="25500">25500</cx:pt>
          <cx:pt idx="25501">25501</cx:pt>
          <cx:pt idx="25502">25502</cx:pt>
          <cx:pt idx="25503">25503</cx:pt>
          <cx:pt idx="25504">25504</cx:pt>
          <cx:pt idx="25505">25505</cx:pt>
          <cx:pt idx="25506">25506</cx:pt>
          <cx:pt idx="25507">25507</cx:pt>
          <cx:pt idx="25508">25508</cx:pt>
          <cx:pt idx="25509">25509</cx:pt>
          <cx:pt idx="25510">25510</cx:pt>
          <cx:pt idx="25511">25511</cx:pt>
          <cx:pt idx="25512">25512</cx:pt>
          <cx:pt idx="25513">25513</cx:pt>
          <cx:pt idx="25514">25514</cx:pt>
          <cx:pt idx="25515">25515</cx:pt>
          <cx:pt idx="25516">25516</cx:pt>
          <cx:pt idx="25517">25517</cx:pt>
          <cx:pt idx="25518">25518</cx:pt>
          <cx:pt idx="25519">25519</cx:pt>
          <cx:pt idx="25520">25520</cx:pt>
          <cx:pt idx="25521">25521</cx:pt>
          <cx:pt idx="25522">25522</cx:pt>
          <cx:pt idx="25523">25523</cx:pt>
          <cx:pt idx="25524">25524</cx:pt>
          <cx:pt idx="25525">25525</cx:pt>
          <cx:pt idx="25526">25526</cx:pt>
          <cx:pt idx="25527">25527</cx:pt>
          <cx:pt idx="25528">25528</cx:pt>
          <cx:pt idx="25529">25529</cx:pt>
          <cx:pt idx="25530">25530</cx:pt>
          <cx:pt idx="25531">25531</cx:pt>
          <cx:pt idx="25532">25532</cx:pt>
          <cx:pt idx="25533">25533</cx:pt>
          <cx:pt idx="25534">25534</cx:pt>
          <cx:pt idx="25535">25535</cx:pt>
          <cx:pt idx="25536">25536</cx:pt>
          <cx:pt idx="25537">25537</cx:pt>
          <cx:pt idx="25538">25538</cx:pt>
          <cx:pt idx="25539">25539</cx:pt>
          <cx:pt idx="25540">25540</cx:pt>
          <cx:pt idx="25541">25541</cx:pt>
          <cx:pt idx="25542">25542</cx:pt>
          <cx:pt idx="25543">25543</cx:pt>
          <cx:pt idx="25544">25544</cx:pt>
          <cx:pt idx="25545">25545</cx:pt>
          <cx:pt idx="25546">25546</cx:pt>
          <cx:pt idx="25547">25547</cx:pt>
          <cx:pt idx="25548">25548</cx:pt>
          <cx:pt idx="25549">25549</cx:pt>
          <cx:pt idx="25550">25550</cx:pt>
          <cx:pt idx="25551">25551</cx:pt>
          <cx:pt idx="25552">25552</cx:pt>
          <cx:pt idx="25553">25553</cx:pt>
          <cx:pt idx="25554">25554</cx:pt>
          <cx:pt idx="25555">25555</cx:pt>
          <cx:pt idx="25556">25556</cx:pt>
          <cx:pt idx="25557">25557</cx:pt>
          <cx:pt idx="25558">25558</cx:pt>
          <cx:pt idx="25559">25559</cx:pt>
          <cx:pt idx="25560">25560</cx:pt>
          <cx:pt idx="25561">25561</cx:pt>
          <cx:pt idx="25562">25562</cx:pt>
          <cx:pt idx="25563">25563</cx:pt>
          <cx:pt idx="25564">25564</cx:pt>
          <cx:pt idx="25565">25565</cx:pt>
          <cx:pt idx="25566">25566</cx:pt>
          <cx:pt idx="25567">25567</cx:pt>
          <cx:pt idx="25568">25568</cx:pt>
          <cx:pt idx="25569">25569</cx:pt>
          <cx:pt idx="25570">25570</cx:pt>
          <cx:pt idx="25571">25571</cx:pt>
          <cx:pt idx="25572">25572</cx:pt>
          <cx:pt idx="25573">25573</cx:pt>
          <cx:pt idx="25574">25574</cx:pt>
          <cx:pt idx="25575">25575</cx:pt>
          <cx:pt idx="25576">25576</cx:pt>
          <cx:pt idx="25577">25577</cx:pt>
          <cx:pt idx="25578">25578</cx:pt>
          <cx:pt idx="25579">25579</cx:pt>
          <cx:pt idx="25580">25580</cx:pt>
          <cx:pt idx="25581">25581</cx:pt>
          <cx:pt idx="25582">25582</cx:pt>
          <cx:pt idx="25583">25583</cx:pt>
          <cx:pt idx="25584">25584</cx:pt>
          <cx:pt idx="25585">25585</cx:pt>
          <cx:pt idx="25586">25586</cx:pt>
          <cx:pt idx="25587">25587</cx:pt>
          <cx:pt idx="25588">25588</cx:pt>
          <cx:pt idx="25589">25589</cx:pt>
          <cx:pt idx="25590">25590</cx:pt>
          <cx:pt idx="25591">25591</cx:pt>
          <cx:pt idx="25592">25592</cx:pt>
          <cx:pt idx="25593">25593</cx:pt>
          <cx:pt idx="25594">25594</cx:pt>
          <cx:pt idx="25595">25595</cx:pt>
          <cx:pt idx="25596">25596</cx:pt>
          <cx:pt idx="25597">25597</cx:pt>
          <cx:pt idx="25598">25598</cx:pt>
          <cx:pt idx="25599">25599</cx:pt>
          <cx:pt idx="25600">25600</cx:pt>
          <cx:pt idx="25601">25601</cx:pt>
          <cx:pt idx="25602">25602</cx:pt>
          <cx:pt idx="25603">25603</cx:pt>
          <cx:pt idx="25604">25604</cx:pt>
          <cx:pt idx="25605">25605</cx:pt>
          <cx:pt idx="25606">25606</cx:pt>
          <cx:pt idx="25607">25607</cx:pt>
          <cx:pt idx="25608">25608</cx:pt>
          <cx:pt idx="25609">25609</cx:pt>
          <cx:pt idx="25610">25610</cx:pt>
          <cx:pt idx="25611">25611</cx:pt>
          <cx:pt idx="25612">25612</cx:pt>
          <cx:pt idx="25613">25613</cx:pt>
          <cx:pt idx="25614">25614</cx:pt>
          <cx:pt idx="25615">25615</cx:pt>
          <cx:pt idx="25616">25616</cx:pt>
          <cx:pt idx="25617">25617</cx:pt>
          <cx:pt idx="25618">25618</cx:pt>
          <cx:pt idx="25619">25619</cx:pt>
          <cx:pt idx="25620">25620</cx:pt>
          <cx:pt idx="25621">25621</cx:pt>
          <cx:pt idx="25622">25622</cx:pt>
          <cx:pt idx="25623">25623</cx:pt>
          <cx:pt idx="25624">25624</cx:pt>
          <cx:pt idx="25625">25625</cx:pt>
          <cx:pt idx="25626">25626</cx:pt>
          <cx:pt idx="25627">25627</cx:pt>
          <cx:pt idx="25628">25628</cx:pt>
          <cx:pt idx="25629">25629</cx:pt>
          <cx:pt idx="25630">25630</cx:pt>
          <cx:pt idx="25631">25631</cx:pt>
          <cx:pt idx="25632">25632</cx:pt>
          <cx:pt idx="25633">25633</cx:pt>
          <cx:pt idx="25634">25634</cx:pt>
          <cx:pt idx="25635">25635</cx:pt>
          <cx:pt idx="25636">25636</cx:pt>
          <cx:pt idx="25637">25637</cx:pt>
          <cx:pt idx="25638">25638</cx:pt>
          <cx:pt idx="25639">25639</cx:pt>
          <cx:pt idx="25640">25640</cx:pt>
          <cx:pt idx="25641">25641</cx:pt>
          <cx:pt idx="25642">25642</cx:pt>
          <cx:pt idx="25643">25643</cx:pt>
          <cx:pt idx="25644">25644</cx:pt>
          <cx:pt idx="25645">25645</cx:pt>
          <cx:pt idx="25646">25646</cx:pt>
          <cx:pt idx="25647">25647</cx:pt>
          <cx:pt idx="25648">25648</cx:pt>
          <cx:pt idx="25649">25649</cx:pt>
          <cx:pt idx="25650">25650</cx:pt>
          <cx:pt idx="25651">25651</cx:pt>
          <cx:pt idx="25652">25652</cx:pt>
          <cx:pt idx="25653">25653</cx:pt>
          <cx:pt idx="25654">25654</cx:pt>
          <cx:pt idx="25655">25655</cx:pt>
          <cx:pt idx="25656">25656</cx:pt>
          <cx:pt idx="25657">25657</cx:pt>
          <cx:pt idx="25658">25658</cx:pt>
          <cx:pt idx="25659">25659</cx:pt>
          <cx:pt idx="25660">25660</cx:pt>
          <cx:pt idx="25661">25661</cx:pt>
          <cx:pt idx="25662">25662</cx:pt>
          <cx:pt idx="25663">25663</cx:pt>
          <cx:pt idx="25664">25664</cx:pt>
          <cx:pt idx="25665">25665</cx:pt>
          <cx:pt idx="25666">25666</cx:pt>
          <cx:pt idx="25667">25667</cx:pt>
          <cx:pt idx="25668">25668</cx:pt>
          <cx:pt idx="25669">25669</cx:pt>
          <cx:pt idx="25670">25670</cx:pt>
          <cx:pt idx="25671">25671</cx:pt>
          <cx:pt idx="25672">25672</cx:pt>
          <cx:pt idx="25673">25673</cx:pt>
          <cx:pt idx="25674">25674</cx:pt>
          <cx:pt idx="25675">25675</cx:pt>
          <cx:pt idx="25676">25676</cx:pt>
          <cx:pt idx="25677">25677</cx:pt>
          <cx:pt idx="25678">25678</cx:pt>
          <cx:pt idx="25679">25679</cx:pt>
          <cx:pt idx="25680">25680</cx:pt>
          <cx:pt idx="25681">25681</cx:pt>
          <cx:pt idx="25682">25682</cx:pt>
          <cx:pt idx="25683">25683</cx:pt>
          <cx:pt idx="25684">25684</cx:pt>
          <cx:pt idx="25685">25685</cx:pt>
          <cx:pt idx="25686">25686</cx:pt>
          <cx:pt idx="25687">25687</cx:pt>
          <cx:pt idx="25688">25688</cx:pt>
          <cx:pt idx="25689">25689</cx:pt>
          <cx:pt idx="25690">25690</cx:pt>
          <cx:pt idx="25691">25691</cx:pt>
          <cx:pt idx="25692">25692</cx:pt>
          <cx:pt idx="25693">25693</cx:pt>
          <cx:pt idx="25694">25694</cx:pt>
          <cx:pt idx="25695">25695</cx:pt>
          <cx:pt idx="25696">25696</cx:pt>
          <cx:pt idx="25697">25697</cx:pt>
          <cx:pt idx="25698">25698</cx:pt>
          <cx:pt idx="25699">25699</cx:pt>
          <cx:pt idx="25700">25700</cx:pt>
          <cx:pt idx="25701">25701</cx:pt>
          <cx:pt idx="25702">25702</cx:pt>
          <cx:pt idx="25703">25703</cx:pt>
          <cx:pt idx="25704">25704</cx:pt>
          <cx:pt idx="25705">25705</cx:pt>
          <cx:pt idx="25706">25706</cx:pt>
          <cx:pt idx="25707">25707</cx:pt>
          <cx:pt idx="25708">25708</cx:pt>
          <cx:pt idx="25709">25709</cx:pt>
          <cx:pt idx="25710">25710</cx:pt>
          <cx:pt idx="25711">25711</cx:pt>
          <cx:pt idx="25712">25712</cx:pt>
          <cx:pt idx="25713">25713</cx:pt>
          <cx:pt idx="25714">25714</cx:pt>
          <cx:pt idx="25715">25715</cx:pt>
          <cx:pt idx="25716">25716</cx:pt>
          <cx:pt idx="25717">25717</cx:pt>
          <cx:pt idx="25718">25718</cx:pt>
          <cx:pt idx="25719">25719</cx:pt>
          <cx:pt idx="25720">25720</cx:pt>
          <cx:pt idx="25721">25721</cx:pt>
          <cx:pt idx="25722">25722</cx:pt>
          <cx:pt idx="25723">25723</cx:pt>
          <cx:pt idx="25724">25724</cx:pt>
          <cx:pt idx="25725">25725</cx:pt>
          <cx:pt idx="25726">25726</cx:pt>
          <cx:pt idx="25727">25727</cx:pt>
          <cx:pt idx="25728">25728</cx:pt>
          <cx:pt idx="25729">25729</cx:pt>
          <cx:pt idx="25730">25730</cx:pt>
          <cx:pt idx="25731">25731</cx:pt>
          <cx:pt idx="25732">25732</cx:pt>
          <cx:pt idx="25733">25733</cx:pt>
          <cx:pt idx="25734">25734</cx:pt>
          <cx:pt idx="25735">25735</cx:pt>
          <cx:pt idx="25736">25736</cx:pt>
          <cx:pt idx="25737">25737</cx:pt>
          <cx:pt idx="25738">25738</cx:pt>
          <cx:pt idx="25739">25739</cx:pt>
          <cx:pt idx="25740">25740</cx:pt>
          <cx:pt idx="25741">25741</cx:pt>
          <cx:pt idx="25742">25742</cx:pt>
          <cx:pt idx="25743">25743</cx:pt>
          <cx:pt idx="25744">25744</cx:pt>
          <cx:pt idx="25745">25745</cx:pt>
          <cx:pt idx="25746">25746</cx:pt>
          <cx:pt idx="25747">25747</cx:pt>
          <cx:pt idx="25748">25748</cx:pt>
          <cx:pt idx="25749">25749</cx:pt>
          <cx:pt idx="25750">25750</cx:pt>
          <cx:pt idx="25751">25751</cx:pt>
          <cx:pt idx="25752">25752</cx:pt>
          <cx:pt idx="25753">25753</cx:pt>
          <cx:pt idx="25754">25754</cx:pt>
          <cx:pt idx="25755">25755</cx:pt>
          <cx:pt idx="25756">25756</cx:pt>
          <cx:pt idx="25757">25757</cx:pt>
          <cx:pt idx="25758">25758</cx:pt>
          <cx:pt idx="25759">25759</cx:pt>
          <cx:pt idx="25760">25760</cx:pt>
          <cx:pt idx="25761">25761</cx:pt>
          <cx:pt idx="25762">25762</cx:pt>
          <cx:pt idx="25763">25763</cx:pt>
          <cx:pt idx="25764">25764</cx:pt>
          <cx:pt idx="25765">25765</cx:pt>
          <cx:pt idx="25766">25766</cx:pt>
          <cx:pt idx="25767">25767</cx:pt>
          <cx:pt idx="25768">25768</cx:pt>
          <cx:pt idx="25769">25769</cx:pt>
          <cx:pt idx="25770">25770</cx:pt>
          <cx:pt idx="25771">25771</cx:pt>
          <cx:pt idx="25772">25772</cx:pt>
          <cx:pt idx="25773">25773</cx:pt>
          <cx:pt idx="25774">25774</cx:pt>
          <cx:pt idx="25775">25775</cx:pt>
          <cx:pt idx="25776">25776</cx:pt>
          <cx:pt idx="25777">25777</cx:pt>
          <cx:pt idx="25778">25778</cx:pt>
          <cx:pt idx="25779">25779</cx:pt>
          <cx:pt idx="25780">25780</cx:pt>
          <cx:pt idx="25781">25781</cx:pt>
          <cx:pt idx="25782">25782</cx:pt>
          <cx:pt idx="25783">25783</cx:pt>
          <cx:pt idx="25784">25784</cx:pt>
          <cx:pt idx="25785">25785</cx:pt>
          <cx:pt idx="25786">25786</cx:pt>
          <cx:pt idx="25787">25787</cx:pt>
          <cx:pt idx="25788">25788</cx:pt>
          <cx:pt idx="25789">25789</cx:pt>
          <cx:pt idx="25790">25790</cx:pt>
          <cx:pt idx="25791">25791</cx:pt>
          <cx:pt idx="25792">25792</cx:pt>
          <cx:pt idx="25793">25793</cx:pt>
          <cx:pt idx="25794">25794</cx:pt>
          <cx:pt idx="25795">25795</cx:pt>
          <cx:pt idx="25796">25796</cx:pt>
          <cx:pt idx="25797">25797</cx:pt>
          <cx:pt idx="25798">25798</cx:pt>
          <cx:pt idx="25799">25799</cx:pt>
          <cx:pt idx="25800">25800</cx:pt>
          <cx:pt idx="25801">25801</cx:pt>
          <cx:pt idx="25802">25802</cx:pt>
          <cx:pt idx="25803">25803</cx:pt>
          <cx:pt idx="25804">25804</cx:pt>
          <cx:pt idx="25805">25805</cx:pt>
          <cx:pt idx="25806">25806</cx:pt>
          <cx:pt idx="25807">25807</cx:pt>
          <cx:pt idx="25808">25808</cx:pt>
          <cx:pt idx="25809">25809</cx:pt>
          <cx:pt idx="25810">25810</cx:pt>
          <cx:pt idx="25811">25811</cx:pt>
          <cx:pt idx="25812">25812</cx:pt>
          <cx:pt idx="25813">25813</cx:pt>
          <cx:pt idx="25814">25814</cx:pt>
          <cx:pt idx="25815">25815</cx:pt>
          <cx:pt idx="25816">25816</cx:pt>
          <cx:pt idx="25817">25817</cx:pt>
          <cx:pt idx="25818">25818</cx:pt>
          <cx:pt idx="25819">25819</cx:pt>
          <cx:pt idx="25820">25820</cx:pt>
          <cx:pt idx="25821">25821</cx:pt>
          <cx:pt idx="25822">25822</cx:pt>
          <cx:pt idx="25823">25823</cx:pt>
          <cx:pt idx="25824">25824</cx:pt>
          <cx:pt idx="25825">25825</cx:pt>
          <cx:pt idx="25826">25826</cx:pt>
          <cx:pt idx="25827">25827</cx:pt>
          <cx:pt idx="25828">25828</cx:pt>
          <cx:pt idx="25829">25829</cx:pt>
          <cx:pt idx="25830">25830</cx:pt>
          <cx:pt idx="25831">25831</cx:pt>
          <cx:pt idx="25832">25832</cx:pt>
          <cx:pt idx="25833">25833</cx:pt>
          <cx:pt idx="25834">25834</cx:pt>
          <cx:pt idx="25835">25835</cx:pt>
          <cx:pt idx="25836">25836</cx:pt>
          <cx:pt idx="25837">25837</cx:pt>
          <cx:pt idx="25838">25838</cx:pt>
          <cx:pt idx="25839">25839</cx:pt>
          <cx:pt idx="25840">25840</cx:pt>
          <cx:pt idx="25841">25841</cx:pt>
          <cx:pt idx="25842">25842</cx:pt>
          <cx:pt idx="25843">25843</cx:pt>
          <cx:pt idx="25844">25844</cx:pt>
          <cx:pt idx="25845">25845</cx:pt>
          <cx:pt idx="25846">25846</cx:pt>
          <cx:pt idx="25847">25847</cx:pt>
          <cx:pt idx="25848">25848</cx:pt>
          <cx:pt idx="25849">25849</cx:pt>
          <cx:pt idx="25850">25850</cx:pt>
          <cx:pt idx="25851">25851</cx:pt>
          <cx:pt idx="25852">25852</cx:pt>
          <cx:pt idx="25853">25853</cx:pt>
          <cx:pt idx="25854">25854</cx:pt>
          <cx:pt idx="25855">25855</cx:pt>
          <cx:pt idx="25856">25856</cx:pt>
          <cx:pt idx="25857">25857</cx:pt>
          <cx:pt idx="25858">25858</cx:pt>
          <cx:pt idx="25859">25859</cx:pt>
          <cx:pt idx="25860">25860</cx:pt>
          <cx:pt idx="25861">25861</cx:pt>
          <cx:pt idx="25862">25862</cx:pt>
          <cx:pt idx="25863">25863</cx:pt>
          <cx:pt idx="25864">25864</cx:pt>
          <cx:pt idx="25865">25865</cx:pt>
          <cx:pt idx="25866">25866</cx:pt>
          <cx:pt idx="25867">25867</cx:pt>
          <cx:pt idx="25868">25868</cx:pt>
          <cx:pt idx="25869">25869</cx:pt>
          <cx:pt idx="25870">25870</cx:pt>
          <cx:pt idx="25871">25871</cx:pt>
          <cx:pt idx="25872">25872</cx:pt>
          <cx:pt idx="25873">25873</cx:pt>
          <cx:pt idx="25874">25874</cx:pt>
          <cx:pt idx="25875">25875</cx:pt>
          <cx:pt idx="25876">25876</cx:pt>
          <cx:pt idx="25877">25877</cx:pt>
          <cx:pt idx="25878">25878</cx:pt>
          <cx:pt idx="25879">25879</cx:pt>
          <cx:pt idx="25880">25880</cx:pt>
          <cx:pt idx="25881">25881</cx:pt>
          <cx:pt idx="25882">25882</cx:pt>
          <cx:pt idx="25883">25883</cx:pt>
          <cx:pt idx="25884">25884</cx:pt>
          <cx:pt idx="25885">25885</cx:pt>
          <cx:pt idx="25886">25886</cx:pt>
          <cx:pt idx="25887">25887</cx:pt>
          <cx:pt idx="25888">25888</cx:pt>
          <cx:pt idx="25889">25889</cx:pt>
          <cx:pt idx="25890">25890</cx:pt>
          <cx:pt idx="25891">25891</cx:pt>
          <cx:pt idx="25892">25892</cx:pt>
          <cx:pt idx="25893">25893</cx:pt>
          <cx:pt idx="25894">25894</cx:pt>
          <cx:pt idx="25895">25895</cx:pt>
          <cx:pt idx="25896">25896</cx:pt>
          <cx:pt idx="25897">25897</cx:pt>
          <cx:pt idx="25898">25898</cx:pt>
          <cx:pt idx="25899">25899</cx:pt>
          <cx:pt idx="25900">25900</cx:pt>
          <cx:pt idx="25901">25901</cx:pt>
          <cx:pt idx="25902">25902</cx:pt>
          <cx:pt idx="25903">25903</cx:pt>
          <cx:pt idx="25904">25904</cx:pt>
          <cx:pt idx="25905">25905</cx:pt>
          <cx:pt idx="25906">25906</cx:pt>
          <cx:pt idx="25907">25907</cx:pt>
          <cx:pt idx="25908">25908</cx:pt>
          <cx:pt idx="25909">25909</cx:pt>
          <cx:pt idx="25910">25910</cx:pt>
          <cx:pt idx="25911">25911</cx:pt>
          <cx:pt idx="25912">25912</cx:pt>
          <cx:pt idx="25913">25913</cx:pt>
          <cx:pt idx="25914">25914</cx:pt>
          <cx:pt idx="25915">25915</cx:pt>
          <cx:pt idx="25916">25916</cx:pt>
          <cx:pt idx="25917">25917</cx:pt>
          <cx:pt idx="25918">25918</cx:pt>
          <cx:pt idx="25919">25919</cx:pt>
          <cx:pt idx="25920">25920</cx:pt>
          <cx:pt idx="25921">25921</cx:pt>
          <cx:pt idx="25922">25922</cx:pt>
          <cx:pt idx="25923">25923</cx:pt>
          <cx:pt idx="25924">25924</cx:pt>
          <cx:pt idx="25925">25925</cx:pt>
          <cx:pt idx="25926">25926</cx:pt>
          <cx:pt idx="25927">25927</cx:pt>
          <cx:pt idx="25928">25928</cx:pt>
          <cx:pt idx="25929">25929</cx:pt>
          <cx:pt idx="25930">25930</cx:pt>
          <cx:pt idx="25931">25931</cx:pt>
          <cx:pt idx="25932">25932</cx:pt>
          <cx:pt idx="25933">25933</cx:pt>
          <cx:pt idx="25934">25934</cx:pt>
          <cx:pt idx="25935">25935</cx:pt>
          <cx:pt idx="25936">25936</cx:pt>
          <cx:pt idx="25937">25937</cx:pt>
          <cx:pt idx="25938">25938</cx:pt>
          <cx:pt idx="25939">25939</cx:pt>
          <cx:pt idx="25940">25940</cx:pt>
          <cx:pt idx="25941">25941</cx:pt>
          <cx:pt idx="25942">25942</cx:pt>
          <cx:pt idx="25943">25943</cx:pt>
          <cx:pt idx="25944">25944</cx:pt>
          <cx:pt idx="25945">25945</cx:pt>
          <cx:pt idx="25946">25946</cx:pt>
          <cx:pt idx="25947">25947</cx:pt>
          <cx:pt idx="25948">25948</cx:pt>
          <cx:pt idx="25949">25949</cx:pt>
          <cx:pt idx="25950">25950</cx:pt>
          <cx:pt idx="25951">25951</cx:pt>
          <cx:pt idx="25952">25952</cx:pt>
          <cx:pt idx="25953">25953</cx:pt>
          <cx:pt idx="25954">25954</cx:pt>
          <cx:pt idx="25955">25955</cx:pt>
          <cx:pt idx="25956">25956</cx:pt>
          <cx:pt idx="25957">25957</cx:pt>
          <cx:pt idx="25958">25958</cx:pt>
          <cx:pt idx="25959">25959</cx:pt>
          <cx:pt idx="25960">25960</cx:pt>
          <cx:pt idx="25961">25961</cx:pt>
          <cx:pt idx="25962">25962</cx:pt>
          <cx:pt idx="25963">25963</cx:pt>
          <cx:pt idx="25964">25964</cx:pt>
          <cx:pt idx="25965">25965</cx:pt>
          <cx:pt idx="25966">25966</cx:pt>
          <cx:pt idx="25967">25967</cx:pt>
          <cx:pt idx="25968">25968</cx:pt>
          <cx:pt idx="25969">25969</cx:pt>
          <cx:pt idx="25970">25970</cx:pt>
          <cx:pt idx="25971">25971</cx:pt>
          <cx:pt idx="25972">25972</cx:pt>
          <cx:pt idx="25973">25973</cx:pt>
          <cx:pt idx="25974">25974</cx:pt>
          <cx:pt idx="25975">25975</cx:pt>
          <cx:pt idx="25976">25976</cx:pt>
          <cx:pt idx="25977">25977</cx:pt>
          <cx:pt idx="25978">25978</cx:pt>
          <cx:pt idx="25979">25979</cx:pt>
          <cx:pt idx="25980">25980</cx:pt>
          <cx:pt idx="25981">25981</cx:pt>
          <cx:pt idx="25982">25982</cx:pt>
          <cx:pt idx="25983">25983</cx:pt>
          <cx:pt idx="25984">25984</cx:pt>
          <cx:pt idx="25985">25985</cx:pt>
          <cx:pt idx="25986">25986</cx:pt>
          <cx:pt idx="25987">25987</cx:pt>
          <cx:pt idx="25988">25988</cx:pt>
          <cx:pt idx="25989">25989</cx:pt>
          <cx:pt idx="25990">25990</cx:pt>
          <cx:pt idx="25991">25991</cx:pt>
          <cx:pt idx="25992">25992</cx:pt>
          <cx:pt idx="25993">25993</cx:pt>
          <cx:pt idx="25994">25994</cx:pt>
          <cx:pt idx="25995">25995</cx:pt>
          <cx:pt idx="25996">25996</cx:pt>
          <cx:pt idx="25997">25997</cx:pt>
          <cx:pt idx="25998">25998</cx:pt>
          <cx:pt idx="25999">25999</cx:pt>
          <cx:pt idx="26000">26000</cx:pt>
          <cx:pt idx="26001">26001</cx:pt>
          <cx:pt idx="26002">26002</cx:pt>
          <cx:pt idx="26003">26003</cx:pt>
          <cx:pt idx="26004">26004</cx:pt>
          <cx:pt idx="26005">26005</cx:pt>
          <cx:pt idx="26006">26006</cx:pt>
          <cx:pt idx="26007">26007</cx:pt>
          <cx:pt idx="26008">26008</cx:pt>
          <cx:pt idx="26009">26009</cx:pt>
          <cx:pt idx="26010">26010</cx:pt>
          <cx:pt idx="26011">26011</cx:pt>
          <cx:pt idx="26012">26012</cx:pt>
          <cx:pt idx="26013">26013</cx:pt>
          <cx:pt idx="26014">26014</cx:pt>
          <cx:pt idx="26015">26015</cx:pt>
          <cx:pt idx="26016">26016</cx:pt>
          <cx:pt idx="26017">26017</cx:pt>
          <cx:pt idx="26018">26018</cx:pt>
          <cx:pt idx="26019">26019</cx:pt>
          <cx:pt idx="26020">26020</cx:pt>
          <cx:pt idx="26021">26021</cx:pt>
          <cx:pt idx="26022">26022</cx:pt>
          <cx:pt idx="26023">26023</cx:pt>
          <cx:pt idx="26024">26024</cx:pt>
          <cx:pt idx="26025">26025</cx:pt>
          <cx:pt idx="26026">26026</cx:pt>
          <cx:pt idx="26027">26027</cx:pt>
          <cx:pt idx="26028">26028</cx:pt>
          <cx:pt idx="26029">26029</cx:pt>
          <cx:pt idx="26030">26030</cx:pt>
          <cx:pt idx="26031">26031</cx:pt>
          <cx:pt idx="26032">26032</cx:pt>
          <cx:pt idx="26033">26033</cx:pt>
          <cx:pt idx="26034">26034</cx:pt>
          <cx:pt idx="26035">26035</cx:pt>
          <cx:pt idx="26036">26036</cx:pt>
          <cx:pt idx="26037">26037</cx:pt>
          <cx:pt idx="26038">26038</cx:pt>
          <cx:pt idx="26039">26039</cx:pt>
          <cx:pt idx="26040">26040</cx:pt>
          <cx:pt idx="26041">26041</cx:pt>
          <cx:pt idx="26042">26042</cx:pt>
          <cx:pt idx="26043">26043</cx:pt>
          <cx:pt idx="26044">26044</cx:pt>
          <cx:pt idx="26045">26045</cx:pt>
          <cx:pt idx="26046">26046</cx:pt>
          <cx:pt idx="26047">26047</cx:pt>
          <cx:pt idx="26048">26048</cx:pt>
          <cx:pt idx="26049">26049</cx:pt>
          <cx:pt idx="26050">26050</cx:pt>
          <cx:pt idx="26051">26051</cx:pt>
          <cx:pt idx="26052">26052</cx:pt>
          <cx:pt idx="26053">26053</cx:pt>
          <cx:pt idx="26054">26054</cx:pt>
          <cx:pt idx="26055">26055</cx:pt>
          <cx:pt idx="26056">26056</cx:pt>
          <cx:pt idx="26057">26057</cx:pt>
          <cx:pt idx="26058">26058</cx:pt>
          <cx:pt idx="26059">26059</cx:pt>
          <cx:pt idx="26060">26060</cx:pt>
          <cx:pt idx="26061">26061</cx:pt>
          <cx:pt idx="26062">26062</cx:pt>
          <cx:pt idx="26063">26063</cx:pt>
          <cx:pt idx="26064">26064</cx:pt>
          <cx:pt idx="26065">26065</cx:pt>
          <cx:pt idx="26066">26066</cx:pt>
          <cx:pt idx="26067">26067</cx:pt>
          <cx:pt idx="26068">26068</cx:pt>
          <cx:pt idx="26069">26069</cx:pt>
          <cx:pt idx="26070">26070</cx:pt>
          <cx:pt idx="26071">26071</cx:pt>
          <cx:pt idx="26072">26072</cx:pt>
          <cx:pt idx="26073">26073</cx:pt>
          <cx:pt idx="26074">26074</cx:pt>
          <cx:pt idx="26075">26075</cx:pt>
          <cx:pt idx="26076">26076</cx:pt>
          <cx:pt idx="26077">26077</cx:pt>
          <cx:pt idx="26078">26078</cx:pt>
          <cx:pt idx="26079">26079</cx:pt>
          <cx:pt idx="26080">26080</cx:pt>
          <cx:pt idx="26081">26081</cx:pt>
          <cx:pt idx="26082">26082</cx:pt>
          <cx:pt idx="26083">26083</cx:pt>
          <cx:pt idx="26084">26084</cx:pt>
          <cx:pt idx="26085">26085</cx:pt>
          <cx:pt idx="26086">26086</cx:pt>
          <cx:pt idx="26087">26087</cx:pt>
          <cx:pt idx="26088">26088</cx:pt>
          <cx:pt idx="26089">26089</cx:pt>
          <cx:pt idx="26090">26090</cx:pt>
          <cx:pt idx="26091">26091</cx:pt>
          <cx:pt idx="26092">26092</cx:pt>
          <cx:pt idx="26093">26093</cx:pt>
          <cx:pt idx="26094">26094</cx:pt>
          <cx:pt idx="26095">26095</cx:pt>
          <cx:pt idx="26096">26096</cx:pt>
          <cx:pt idx="26097">26097</cx:pt>
          <cx:pt idx="26098">26098</cx:pt>
          <cx:pt idx="26099">26099</cx:pt>
          <cx:pt idx="26100">26100</cx:pt>
          <cx:pt idx="26101">26101</cx:pt>
          <cx:pt idx="26102">26102</cx:pt>
          <cx:pt idx="26103">26103</cx:pt>
          <cx:pt idx="26104">26104</cx:pt>
          <cx:pt idx="26105">26105</cx:pt>
          <cx:pt idx="26106">26106</cx:pt>
          <cx:pt idx="26107">26107</cx:pt>
          <cx:pt idx="26108">26108</cx:pt>
          <cx:pt idx="26109">26109</cx:pt>
          <cx:pt idx="26110">26110</cx:pt>
          <cx:pt idx="26111">26111</cx:pt>
          <cx:pt idx="26112">26112</cx:pt>
          <cx:pt idx="26113">26113</cx:pt>
          <cx:pt idx="26114">26114</cx:pt>
          <cx:pt idx="26115">26115</cx:pt>
          <cx:pt idx="26116">26116</cx:pt>
          <cx:pt idx="26117">26117</cx:pt>
          <cx:pt idx="26118">26118</cx:pt>
          <cx:pt idx="26119">26119</cx:pt>
          <cx:pt idx="26120">26120</cx:pt>
          <cx:pt idx="26121">26121</cx:pt>
          <cx:pt idx="26122">26122</cx:pt>
          <cx:pt idx="26123">26123</cx:pt>
          <cx:pt idx="26124">26124</cx:pt>
          <cx:pt idx="26125">26125</cx:pt>
          <cx:pt idx="26126">26126</cx:pt>
          <cx:pt idx="26127">26127</cx:pt>
          <cx:pt idx="26128">26128</cx:pt>
          <cx:pt idx="26129">26129</cx:pt>
          <cx:pt idx="26130">26130</cx:pt>
          <cx:pt idx="26131">26131</cx:pt>
          <cx:pt idx="26132">26132</cx:pt>
          <cx:pt idx="26133">26133</cx:pt>
          <cx:pt idx="26134">26134</cx:pt>
          <cx:pt idx="26135">26135</cx:pt>
          <cx:pt idx="26136">26136</cx:pt>
          <cx:pt idx="26137">26137</cx:pt>
          <cx:pt idx="26138">26138</cx:pt>
          <cx:pt idx="26139">26139</cx:pt>
          <cx:pt idx="26140">26140</cx:pt>
          <cx:pt idx="26141">26141</cx:pt>
          <cx:pt idx="26142">26142</cx:pt>
          <cx:pt idx="26143">26143</cx:pt>
          <cx:pt idx="26144">26144</cx:pt>
          <cx:pt idx="26145">26145</cx:pt>
          <cx:pt idx="26146">26146</cx:pt>
          <cx:pt idx="26147">26147</cx:pt>
          <cx:pt idx="26148">26148</cx:pt>
          <cx:pt idx="26149">26149</cx:pt>
          <cx:pt idx="26150">26150</cx:pt>
          <cx:pt idx="26151">26151</cx:pt>
          <cx:pt idx="26152">26152</cx:pt>
          <cx:pt idx="26153">26153</cx:pt>
          <cx:pt idx="26154">26154</cx:pt>
          <cx:pt idx="26155">26155</cx:pt>
          <cx:pt idx="26156">26156</cx:pt>
          <cx:pt idx="26157">26157</cx:pt>
          <cx:pt idx="26158">26158</cx:pt>
          <cx:pt idx="26159">26159</cx:pt>
          <cx:pt idx="26160">26160</cx:pt>
          <cx:pt idx="26161">26161</cx:pt>
          <cx:pt idx="26162">26162</cx:pt>
          <cx:pt idx="26163">26163</cx:pt>
          <cx:pt idx="26164">26164</cx:pt>
          <cx:pt idx="26165">26165</cx:pt>
          <cx:pt idx="26166">26166</cx:pt>
          <cx:pt idx="26167">26167</cx:pt>
          <cx:pt idx="26168">26168</cx:pt>
          <cx:pt idx="26169">26169</cx:pt>
          <cx:pt idx="26170">26170</cx:pt>
          <cx:pt idx="26171">26171</cx:pt>
          <cx:pt idx="26172">26172</cx:pt>
          <cx:pt idx="26173">26173</cx:pt>
          <cx:pt idx="26174">26174</cx:pt>
          <cx:pt idx="26175">26175</cx:pt>
          <cx:pt idx="26176">26176</cx:pt>
          <cx:pt idx="26177">26177</cx:pt>
          <cx:pt idx="26178">26178</cx:pt>
          <cx:pt idx="26179">26179</cx:pt>
          <cx:pt idx="26180">26180</cx:pt>
          <cx:pt idx="26181">26181</cx:pt>
          <cx:pt idx="26182">26182</cx:pt>
          <cx:pt idx="26183">26183</cx:pt>
          <cx:pt idx="26184">26184</cx:pt>
          <cx:pt idx="26185">26185</cx:pt>
          <cx:pt idx="26186">26186</cx:pt>
          <cx:pt idx="26187">26187</cx:pt>
          <cx:pt idx="26188">26188</cx:pt>
          <cx:pt idx="26189">26189</cx:pt>
          <cx:pt idx="26190">26190</cx:pt>
          <cx:pt idx="26191">26191</cx:pt>
          <cx:pt idx="26192">26192</cx:pt>
          <cx:pt idx="26193">26193</cx:pt>
          <cx:pt idx="26194">26194</cx:pt>
          <cx:pt idx="26195">26195</cx:pt>
          <cx:pt idx="26196">26196</cx:pt>
          <cx:pt idx="26197">26197</cx:pt>
          <cx:pt idx="26198">26198</cx:pt>
          <cx:pt idx="26199">26199</cx:pt>
          <cx:pt idx="26200">26200</cx:pt>
          <cx:pt idx="26201">26201</cx:pt>
          <cx:pt idx="26202">26202</cx:pt>
          <cx:pt idx="26203">26203</cx:pt>
          <cx:pt idx="26204">26204</cx:pt>
          <cx:pt idx="26205">26205</cx:pt>
          <cx:pt idx="26206">26206</cx:pt>
          <cx:pt idx="26207">26207</cx:pt>
          <cx:pt idx="26208">26208</cx:pt>
          <cx:pt idx="26209">26209</cx:pt>
          <cx:pt idx="26210">26210</cx:pt>
          <cx:pt idx="26211">26211</cx:pt>
          <cx:pt idx="26212">26212</cx:pt>
          <cx:pt idx="26213">26213</cx:pt>
          <cx:pt idx="26214">26214</cx:pt>
          <cx:pt idx="26215">26215</cx:pt>
          <cx:pt idx="26216">26216</cx:pt>
          <cx:pt idx="26217">26217</cx:pt>
          <cx:pt idx="26218">26218</cx:pt>
          <cx:pt idx="26219">26219</cx:pt>
          <cx:pt idx="26220">26220</cx:pt>
          <cx:pt idx="26221">26221</cx:pt>
          <cx:pt idx="26222">26222</cx:pt>
          <cx:pt idx="26223">26223</cx:pt>
          <cx:pt idx="26224">26224</cx:pt>
          <cx:pt idx="26225">26225</cx:pt>
          <cx:pt idx="26226">26226</cx:pt>
          <cx:pt idx="26227">26227</cx:pt>
          <cx:pt idx="26228">26228</cx:pt>
          <cx:pt idx="26229">26229</cx:pt>
          <cx:pt idx="26230">26230</cx:pt>
          <cx:pt idx="26231">26231</cx:pt>
          <cx:pt idx="26232">26232</cx:pt>
          <cx:pt idx="26233">26233</cx:pt>
          <cx:pt idx="26234">26234</cx:pt>
          <cx:pt idx="26235">26235</cx:pt>
          <cx:pt idx="26236">26236</cx:pt>
          <cx:pt idx="26237">26237</cx:pt>
          <cx:pt idx="26238">26238</cx:pt>
          <cx:pt idx="26239">26239</cx:pt>
          <cx:pt idx="26240">26240</cx:pt>
          <cx:pt idx="26241">26241</cx:pt>
          <cx:pt idx="26242">26242</cx:pt>
          <cx:pt idx="26243">26243</cx:pt>
          <cx:pt idx="26244">26244</cx:pt>
          <cx:pt idx="26245">26245</cx:pt>
          <cx:pt idx="26246">26246</cx:pt>
          <cx:pt idx="26247">26247</cx:pt>
          <cx:pt idx="26248">26248</cx:pt>
          <cx:pt idx="26249">26249</cx:pt>
          <cx:pt idx="26250">26250</cx:pt>
          <cx:pt idx="26251">26251</cx:pt>
          <cx:pt idx="26252">26252</cx:pt>
          <cx:pt idx="26253">26253</cx:pt>
          <cx:pt idx="26254">26254</cx:pt>
          <cx:pt idx="26255">26255</cx:pt>
          <cx:pt idx="26256">26256</cx:pt>
          <cx:pt idx="26257">26257</cx:pt>
          <cx:pt idx="26258">26258</cx:pt>
          <cx:pt idx="26259">26259</cx:pt>
          <cx:pt idx="26260">26260</cx:pt>
          <cx:pt idx="26261">26261</cx:pt>
          <cx:pt idx="26262">26262</cx:pt>
          <cx:pt idx="26263">26263</cx:pt>
          <cx:pt idx="26264">26264</cx:pt>
          <cx:pt idx="26265">26265</cx:pt>
          <cx:pt idx="26266">26266</cx:pt>
          <cx:pt idx="26267">26267</cx:pt>
          <cx:pt idx="26268">26268</cx:pt>
          <cx:pt idx="26269">26269</cx:pt>
          <cx:pt idx="26270">26270</cx:pt>
          <cx:pt idx="26271">26271</cx:pt>
          <cx:pt idx="26272">26272</cx:pt>
          <cx:pt idx="26273">26273</cx:pt>
          <cx:pt idx="26274">26274</cx:pt>
          <cx:pt idx="26275">26275</cx:pt>
          <cx:pt idx="26276">26276</cx:pt>
          <cx:pt idx="26277">26277</cx:pt>
          <cx:pt idx="26278">26278</cx:pt>
          <cx:pt idx="26279">26279</cx:pt>
          <cx:pt idx="26280">26280</cx:pt>
          <cx:pt idx="26281">26281</cx:pt>
          <cx:pt idx="26282">26282</cx:pt>
          <cx:pt idx="26283">26283</cx:pt>
          <cx:pt idx="26284">26284</cx:pt>
          <cx:pt idx="26285">26285</cx:pt>
          <cx:pt idx="26286">26286</cx:pt>
          <cx:pt idx="26287">26287</cx:pt>
          <cx:pt idx="26288">26288</cx:pt>
          <cx:pt idx="26289">26289</cx:pt>
          <cx:pt idx="26290">26290</cx:pt>
          <cx:pt idx="26291">26291</cx:pt>
          <cx:pt idx="26292">26292</cx:pt>
          <cx:pt idx="26293">26293</cx:pt>
          <cx:pt idx="26294">26294</cx:pt>
          <cx:pt idx="26295">26295</cx:pt>
          <cx:pt idx="26296">26296</cx:pt>
          <cx:pt idx="26297">26297</cx:pt>
          <cx:pt idx="26298">26298</cx:pt>
          <cx:pt idx="26299">26299</cx:pt>
          <cx:pt idx="26300">26300</cx:pt>
          <cx:pt idx="26301">26301</cx:pt>
          <cx:pt idx="26302">26302</cx:pt>
          <cx:pt idx="26303">26303</cx:pt>
          <cx:pt idx="26304">26304</cx:pt>
          <cx:pt idx="26305">26305</cx:pt>
          <cx:pt idx="26306">26306</cx:pt>
          <cx:pt idx="26307">26307</cx:pt>
          <cx:pt idx="26308">26308</cx:pt>
          <cx:pt idx="26309">26309</cx:pt>
          <cx:pt idx="26310">26310</cx:pt>
          <cx:pt idx="26311">26311</cx:pt>
          <cx:pt idx="26312">26312</cx:pt>
          <cx:pt idx="26313">26313</cx:pt>
          <cx:pt idx="26314">26314</cx:pt>
          <cx:pt idx="26315">26315</cx:pt>
          <cx:pt idx="26316">26316</cx:pt>
          <cx:pt idx="26317">26317</cx:pt>
          <cx:pt idx="26318">26318</cx:pt>
          <cx:pt idx="26319">26319</cx:pt>
          <cx:pt idx="26320">26320</cx:pt>
          <cx:pt idx="26321">26321</cx:pt>
          <cx:pt idx="26322">26322</cx:pt>
          <cx:pt idx="26323">26323</cx:pt>
          <cx:pt idx="26324">26324</cx:pt>
          <cx:pt idx="26325">26325</cx:pt>
          <cx:pt idx="26326">26326</cx:pt>
          <cx:pt idx="26327">26327</cx:pt>
          <cx:pt idx="26328">26328</cx:pt>
          <cx:pt idx="26329">26329</cx:pt>
          <cx:pt idx="26330">26330</cx:pt>
          <cx:pt idx="26331">26331</cx:pt>
          <cx:pt idx="26332">26332</cx:pt>
          <cx:pt idx="26333">26333</cx:pt>
          <cx:pt idx="26334">26334</cx:pt>
          <cx:pt idx="26335">26335</cx:pt>
          <cx:pt idx="26336">26336</cx:pt>
          <cx:pt idx="26337">26337</cx:pt>
          <cx:pt idx="26338">26338</cx:pt>
          <cx:pt idx="26339">26339</cx:pt>
          <cx:pt idx="26340">26340</cx:pt>
          <cx:pt idx="26341">26341</cx:pt>
          <cx:pt idx="26342">26342</cx:pt>
          <cx:pt idx="26343">26343</cx:pt>
          <cx:pt idx="26344">26344</cx:pt>
          <cx:pt idx="26345">26345</cx:pt>
          <cx:pt idx="26346">26346</cx:pt>
          <cx:pt idx="26347">26347</cx:pt>
          <cx:pt idx="26348">26348</cx:pt>
          <cx:pt idx="26349">26349</cx:pt>
          <cx:pt idx="26350">26350</cx:pt>
          <cx:pt idx="26351">26351</cx:pt>
          <cx:pt idx="26352">26352</cx:pt>
          <cx:pt idx="26353">26353</cx:pt>
          <cx:pt idx="26354">26354</cx:pt>
          <cx:pt idx="26355">26355</cx:pt>
          <cx:pt idx="26356">26356</cx:pt>
          <cx:pt idx="26357">26357</cx:pt>
          <cx:pt idx="26358">26358</cx:pt>
          <cx:pt idx="26359">26359</cx:pt>
          <cx:pt idx="26360">26360</cx:pt>
          <cx:pt idx="26361">26361</cx:pt>
          <cx:pt idx="26362">26362</cx:pt>
          <cx:pt idx="26363">26363</cx:pt>
          <cx:pt idx="26364">26364</cx:pt>
          <cx:pt idx="26365">26365</cx:pt>
          <cx:pt idx="26366">26366</cx:pt>
          <cx:pt idx="26367">26367</cx:pt>
          <cx:pt idx="26368">26368</cx:pt>
          <cx:pt idx="26369">26369</cx:pt>
          <cx:pt idx="26370">26370</cx:pt>
          <cx:pt idx="26371">26371</cx:pt>
          <cx:pt idx="26372">26372</cx:pt>
          <cx:pt idx="26373">26373</cx:pt>
          <cx:pt idx="26374">26374</cx:pt>
          <cx:pt idx="26375">26375</cx:pt>
          <cx:pt idx="26376">26376</cx:pt>
          <cx:pt idx="26377">26377</cx:pt>
          <cx:pt idx="26378">26378</cx:pt>
          <cx:pt idx="26379">26379</cx:pt>
          <cx:pt idx="26380">26380</cx:pt>
          <cx:pt idx="26381">26381</cx:pt>
          <cx:pt idx="26382">26382</cx:pt>
          <cx:pt idx="26383">26383</cx:pt>
          <cx:pt idx="26384">26384</cx:pt>
          <cx:pt idx="26385">26385</cx:pt>
          <cx:pt idx="26386">26386</cx:pt>
          <cx:pt idx="26387">26387</cx:pt>
          <cx:pt idx="26388">26388</cx:pt>
          <cx:pt idx="26389">26389</cx:pt>
          <cx:pt idx="26390">26390</cx:pt>
          <cx:pt idx="26391">26391</cx:pt>
          <cx:pt idx="26392">26392</cx:pt>
          <cx:pt idx="26393">26393</cx:pt>
          <cx:pt idx="26394">26394</cx:pt>
          <cx:pt idx="26395">26395</cx:pt>
          <cx:pt idx="26396">26396</cx:pt>
          <cx:pt idx="26397">26397</cx:pt>
          <cx:pt idx="26398">26398</cx:pt>
          <cx:pt idx="26399">26399</cx:pt>
          <cx:pt idx="26400">26400</cx:pt>
          <cx:pt idx="26401">26401</cx:pt>
          <cx:pt idx="26402">26402</cx:pt>
          <cx:pt idx="26403">26403</cx:pt>
          <cx:pt idx="26404">26404</cx:pt>
          <cx:pt idx="26405">26405</cx:pt>
          <cx:pt idx="26406">26406</cx:pt>
          <cx:pt idx="26407">26407</cx:pt>
          <cx:pt idx="26408">26408</cx:pt>
          <cx:pt idx="26409">26409</cx:pt>
          <cx:pt idx="26410">26410</cx:pt>
          <cx:pt idx="26411">26411</cx:pt>
          <cx:pt idx="26412">26412</cx:pt>
          <cx:pt idx="26413">26413</cx:pt>
          <cx:pt idx="26414">26414</cx:pt>
          <cx:pt idx="26415">26415</cx:pt>
          <cx:pt idx="26416">26416</cx:pt>
          <cx:pt idx="26417">26417</cx:pt>
          <cx:pt idx="26418">26418</cx:pt>
          <cx:pt idx="26419">26419</cx:pt>
          <cx:pt idx="26420">26420</cx:pt>
          <cx:pt idx="26421">26421</cx:pt>
          <cx:pt idx="26422">26422</cx:pt>
          <cx:pt idx="26423">26423</cx:pt>
          <cx:pt idx="26424">26424</cx:pt>
          <cx:pt idx="26425">26425</cx:pt>
          <cx:pt idx="26426">26426</cx:pt>
          <cx:pt idx="26427">26427</cx:pt>
          <cx:pt idx="26428">26428</cx:pt>
          <cx:pt idx="26429">26429</cx:pt>
          <cx:pt idx="26430">26430</cx:pt>
          <cx:pt idx="26431">26431</cx:pt>
          <cx:pt idx="26432">26432</cx:pt>
          <cx:pt idx="26433">26433</cx:pt>
          <cx:pt idx="26434">26434</cx:pt>
          <cx:pt idx="26435">26435</cx:pt>
          <cx:pt idx="26436">26436</cx:pt>
          <cx:pt idx="26437">26437</cx:pt>
          <cx:pt idx="26438">26438</cx:pt>
          <cx:pt idx="26439">26439</cx:pt>
          <cx:pt idx="26440">26440</cx:pt>
          <cx:pt idx="26441">26441</cx:pt>
          <cx:pt idx="26442">26442</cx:pt>
          <cx:pt idx="26443">26443</cx:pt>
          <cx:pt idx="26444">26444</cx:pt>
          <cx:pt idx="26445">26445</cx:pt>
          <cx:pt idx="26446">26446</cx:pt>
          <cx:pt idx="26447">26447</cx:pt>
          <cx:pt idx="26448">26448</cx:pt>
          <cx:pt idx="26449">26449</cx:pt>
          <cx:pt idx="26450">26450</cx:pt>
          <cx:pt idx="26451">26451</cx:pt>
          <cx:pt idx="26452">26452</cx:pt>
          <cx:pt idx="26453">26453</cx:pt>
          <cx:pt idx="26454">26454</cx:pt>
          <cx:pt idx="26455">26455</cx:pt>
          <cx:pt idx="26456">26456</cx:pt>
          <cx:pt idx="26457">26457</cx:pt>
          <cx:pt idx="26458">26458</cx:pt>
          <cx:pt idx="26459">26459</cx:pt>
          <cx:pt idx="26460">26460</cx:pt>
          <cx:pt idx="26461">26461</cx:pt>
          <cx:pt idx="26462">26462</cx:pt>
          <cx:pt idx="26463">26463</cx:pt>
          <cx:pt idx="26464">26464</cx:pt>
          <cx:pt idx="26465">26465</cx:pt>
          <cx:pt idx="26466">26466</cx:pt>
          <cx:pt idx="26467">26467</cx:pt>
          <cx:pt idx="26468">26468</cx:pt>
          <cx:pt idx="26469">26469</cx:pt>
          <cx:pt idx="26470">26470</cx:pt>
          <cx:pt idx="26471">26471</cx:pt>
          <cx:pt idx="26472">26472</cx:pt>
          <cx:pt idx="26473">26473</cx:pt>
          <cx:pt idx="26474">26474</cx:pt>
          <cx:pt idx="26475">26475</cx:pt>
          <cx:pt idx="26476">26476</cx:pt>
          <cx:pt idx="26477">26477</cx:pt>
          <cx:pt idx="26478">26478</cx:pt>
          <cx:pt idx="26479">26479</cx:pt>
          <cx:pt idx="26480">26480</cx:pt>
          <cx:pt idx="26481">26481</cx:pt>
          <cx:pt idx="26482">26482</cx:pt>
          <cx:pt idx="26483">26483</cx:pt>
          <cx:pt idx="26484">26484</cx:pt>
          <cx:pt idx="26485">26485</cx:pt>
          <cx:pt idx="26486">26486</cx:pt>
          <cx:pt idx="26487">26487</cx:pt>
          <cx:pt idx="26488">26488</cx:pt>
          <cx:pt idx="26489">26489</cx:pt>
          <cx:pt idx="26490">26490</cx:pt>
          <cx:pt idx="26491">26491</cx:pt>
          <cx:pt idx="26492">26492</cx:pt>
          <cx:pt idx="26493">26493</cx:pt>
          <cx:pt idx="26494">26494</cx:pt>
          <cx:pt idx="26495">26495</cx:pt>
          <cx:pt idx="26496">26496</cx:pt>
          <cx:pt idx="26497">26497</cx:pt>
          <cx:pt idx="26498">26498</cx:pt>
          <cx:pt idx="26499">26499</cx:pt>
          <cx:pt idx="26500">26500</cx:pt>
          <cx:pt idx="26501">26501</cx:pt>
          <cx:pt idx="26502">26502</cx:pt>
          <cx:pt idx="26503">26503</cx:pt>
          <cx:pt idx="26504">26504</cx:pt>
          <cx:pt idx="26505">26505</cx:pt>
          <cx:pt idx="26506">26506</cx:pt>
          <cx:pt idx="26507">26507</cx:pt>
          <cx:pt idx="26508">26508</cx:pt>
          <cx:pt idx="26509">26509</cx:pt>
          <cx:pt idx="26510">26510</cx:pt>
          <cx:pt idx="26511">26511</cx:pt>
          <cx:pt idx="26512">26512</cx:pt>
          <cx:pt idx="26513">26513</cx:pt>
          <cx:pt idx="26514">26514</cx:pt>
          <cx:pt idx="26515">26515</cx:pt>
          <cx:pt idx="26516">26516</cx:pt>
          <cx:pt idx="26517">26517</cx:pt>
          <cx:pt idx="26518">26518</cx:pt>
          <cx:pt idx="26519">26519</cx:pt>
          <cx:pt idx="26520">26520</cx:pt>
          <cx:pt idx="26521">26521</cx:pt>
          <cx:pt idx="26522">26522</cx:pt>
          <cx:pt idx="26523">26523</cx:pt>
          <cx:pt idx="26524">26524</cx:pt>
          <cx:pt idx="26525">26525</cx:pt>
          <cx:pt idx="26526">26526</cx:pt>
          <cx:pt idx="26527">26527</cx:pt>
          <cx:pt idx="26528">26528</cx:pt>
          <cx:pt idx="26529">26529</cx:pt>
          <cx:pt idx="26530">26530</cx:pt>
          <cx:pt idx="26531">26531</cx:pt>
          <cx:pt idx="26532">26532</cx:pt>
          <cx:pt idx="26533">26533</cx:pt>
          <cx:pt idx="26534">26534</cx:pt>
          <cx:pt idx="26535">26535</cx:pt>
          <cx:pt idx="26536">26536</cx:pt>
          <cx:pt idx="26537">26537</cx:pt>
          <cx:pt idx="26538">26538</cx:pt>
          <cx:pt idx="26539">26539</cx:pt>
          <cx:pt idx="26540">26540</cx:pt>
          <cx:pt idx="26541">26541</cx:pt>
          <cx:pt idx="26542">26542</cx:pt>
          <cx:pt idx="26543">26543</cx:pt>
          <cx:pt idx="26544">26544</cx:pt>
          <cx:pt idx="26545">26545</cx:pt>
          <cx:pt idx="26546">26546</cx:pt>
          <cx:pt idx="26547">26547</cx:pt>
          <cx:pt idx="26548">26548</cx:pt>
          <cx:pt idx="26549">26549</cx:pt>
          <cx:pt idx="26550">26550</cx:pt>
          <cx:pt idx="26551">26551</cx:pt>
          <cx:pt idx="26552">26552</cx:pt>
          <cx:pt idx="26553">26553</cx:pt>
          <cx:pt idx="26554">26554</cx:pt>
          <cx:pt idx="26555">26555</cx:pt>
          <cx:pt idx="26556">26556</cx:pt>
          <cx:pt idx="26557">26557</cx:pt>
          <cx:pt idx="26558">26558</cx:pt>
          <cx:pt idx="26559">26559</cx:pt>
          <cx:pt idx="26560">26560</cx:pt>
          <cx:pt idx="26561">26561</cx:pt>
          <cx:pt idx="26562">26562</cx:pt>
          <cx:pt idx="26563">26563</cx:pt>
          <cx:pt idx="26564">26564</cx:pt>
          <cx:pt idx="26565">26565</cx:pt>
          <cx:pt idx="26566">26566</cx:pt>
          <cx:pt idx="26567">26567</cx:pt>
          <cx:pt idx="26568">26568</cx:pt>
          <cx:pt idx="26569">26569</cx:pt>
          <cx:pt idx="26570">26570</cx:pt>
          <cx:pt idx="26571">26571</cx:pt>
          <cx:pt idx="26572">26572</cx:pt>
          <cx:pt idx="26573">26573</cx:pt>
          <cx:pt idx="26574">26574</cx:pt>
          <cx:pt idx="26575">26575</cx:pt>
          <cx:pt idx="26576">26576</cx:pt>
          <cx:pt idx="26577">26577</cx:pt>
          <cx:pt idx="26578">26578</cx:pt>
          <cx:pt idx="26579">26579</cx:pt>
          <cx:pt idx="26580">26580</cx:pt>
          <cx:pt idx="26581">26581</cx:pt>
          <cx:pt idx="26582">26582</cx:pt>
          <cx:pt idx="26583">26583</cx:pt>
          <cx:pt idx="26584">26584</cx:pt>
          <cx:pt idx="26585">26585</cx:pt>
          <cx:pt idx="26586">26586</cx:pt>
          <cx:pt idx="26587">26587</cx:pt>
          <cx:pt idx="26588">26588</cx:pt>
          <cx:pt idx="26589">26589</cx:pt>
          <cx:pt idx="26590">26590</cx:pt>
          <cx:pt idx="26591">26591</cx:pt>
          <cx:pt idx="26592">26592</cx:pt>
          <cx:pt idx="26593">26593</cx:pt>
          <cx:pt idx="26594">26594</cx:pt>
          <cx:pt idx="26595">26595</cx:pt>
          <cx:pt idx="26596">26596</cx:pt>
          <cx:pt idx="26597">26597</cx:pt>
          <cx:pt idx="26598">26598</cx:pt>
          <cx:pt idx="26599">26599</cx:pt>
          <cx:pt idx="26600">26600</cx:pt>
          <cx:pt idx="26601">26601</cx:pt>
          <cx:pt idx="26602">26602</cx:pt>
          <cx:pt idx="26603">26603</cx:pt>
          <cx:pt idx="26604">26604</cx:pt>
          <cx:pt idx="26605">26605</cx:pt>
          <cx:pt idx="26606">26606</cx:pt>
          <cx:pt idx="26607">26607</cx:pt>
          <cx:pt idx="26608">26608</cx:pt>
          <cx:pt idx="26609">26609</cx:pt>
          <cx:pt idx="26610">26610</cx:pt>
          <cx:pt idx="26611">26611</cx:pt>
          <cx:pt idx="26612">26612</cx:pt>
          <cx:pt idx="26613">26613</cx:pt>
          <cx:pt idx="26614">26614</cx:pt>
          <cx:pt idx="26615">26615</cx:pt>
          <cx:pt idx="26616">26616</cx:pt>
          <cx:pt idx="26617">26617</cx:pt>
          <cx:pt idx="26618">26618</cx:pt>
          <cx:pt idx="26619">26619</cx:pt>
          <cx:pt idx="26620">26620</cx:pt>
          <cx:pt idx="26621">26621</cx:pt>
          <cx:pt idx="26622">26622</cx:pt>
          <cx:pt idx="26623">26623</cx:pt>
          <cx:pt idx="26624">26624</cx:pt>
          <cx:pt idx="26625">26625</cx:pt>
          <cx:pt idx="26626">26626</cx:pt>
          <cx:pt idx="26627">26627</cx:pt>
          <cx:pt idx="26628">26628</cx:pt>
          <cx:pt idx="26629">26629</cx:pt>
          <cx:pt idx="26630">26630</cx:pt>
          <cx:pt idx="26631">26631</cx:pt>
          <cx:pt idx="26632">26632</cx:pt>
          <cx:pt idx="26633">26633</cx:pt>
          <cx:pt idx="26634">26634</cx:pt>
          <cx:pt idx="26635">26635</cx:pt>
          <cx:pt idx="26636">26636</cx:pt>
          <cx:pt idx="26637">26637</cx:pt>
          <cx:pt idx="26638">26638</cx:pt>
          <cx:pt idx="26639">26639</cx:pt>
          <cx:pt idx="26640">26640</cx:pt>
          <cx:pt idx="26641">26641</cx:pt>
          <cx:pt idx="26642">26642</cx:pt>
          <cx:pt idx="26643">26643</cx:pt>
          <cx:pt idx="26644">26644</cx:pt>
          <cx:pt idx="26645">26645</cx:pt>
          <cx:pt idx="26646">26646</cx:pt>
          <cx:pt idx="26647">26647</cx:pt>
          <cx:pt idx="26648">26648</cx:pt>
          <cx:pt idx="26649">26649</cx:pt>
          <cx:pt idx="26650">26650</cx:pt>
          <cx:pt idx="26651">26651</cx:pt>
          <cx:pt idx="26652">26652</cx:pt>
          <cx:pt idx="26653">26653</cx:pt>
          <cx:pt idx="26654">26654</cx:pt>
          <cx:pt idx="26655">26655</cx:pt>
          <cx:pt idx="26656">26656</cx:pt>
          <cx:pt idx="26657">26657</cx:pt>
          <cx:pt idx="26658">26658</cx:pt>
          <cx:pt idx="26659">26659</cx:pt>
          <cx:pt idx="26660">26660</cx:pt>
          <cx:pt idx="26661">26661</cx:pt>
          <cx:pt idx="26662">26662</cx:pt>
          <cx:pt idx="26663">26663</cx:pt>
          <cx:pt idx="26664">26664</cx:pt>
          <cx:pt idx="26665">26665</cx:pt>
          <cx:pt idx="26666">26666</cx:pt>
          <cx:pt idx="26667">26667</cx:pt>
          <cx:pt idx="26668">26668</cx:pt>
          <cx:pt idx="26669">26669</cx:pt>
          <cx:pt idx="26670">26670</cx:pt>
          <cx:pt idx="26671">26671</cx:pt>
          <cx:pt idx="26672">26672</cx:pt>
          <cx:pt idx="26673">26673</cx:pt>
          <cx:pt idx="26674">26674</cx:pt>
          <cx:pt idx="26675">26675</cx:pt>
          <cx:pt idx="26676">26676</cx:pt>
          <cx:pt idx="26677">26677</cx:pt>
          <cx:pt idx="26678">26678</cx:pt>
          <cx:pt idx="26679">26679</cx:pt>
          <cx:pt idx="26680">26680</cx:pt>
          <cx:pt idx="26681">26681</cx:pt>
          <cx:pt idx="26682">26682</cx:pt>
          <cx:pt idx="26683">26683</cx:pt>
          <cx:pt idx="26684">26684</cx:pt>
          <cx:pt idx="26685">26685</cx:pt>
          <cx:pt idx="26686">26686</cx:pt>
          <cx:pt idx="26687">26687</cx:pt>
          <cx:pt idx="26688">26688</cx:pt>
          <cx:pt idx="26689">26689</cx:pt>
          <cx:pt idx="26690">26690</cx:pt>
          <cx:pt idx="26691">26691</cx:pt>
          <cx:pt idx="26692">26692</cx:pt>
          <cx:pt idx="26693">26693</cx:pt>
          <cx:pt idx="26694">26694</cx:pt>
          <cx:pt idx="26695">26695</cx:pt>
          <cx:pt idx="26696">26696</cx:pt>
          <cx:pt idx="26697">26697</cx:pt>
          <cx:pt idx="26698">26698</cx:pt>
          <cx:pt idx="26699">26699</cx:pt>
          <cx:pt idx="26700">26700</cx:pt>
          <cx:pt idx="26701">26701</cx:pt>
          <cx:pt idx="26702">26702</cx:pt>
          <cx:pt idx="26703">26703</cx:pt>
          <cx:pt idx="26704">26704</cx:pt>
          <cx:pt idx="26705">26705</cx:pt>
          <cx:pt idx="26706">26706</cx:pt>
          <cx:pt idx="26707">26707</cx:pt>
          <cx:pt idx="26708">26708</cx:pt>
          <cx:pt idx="26709">26709</cx:pt>
          <cx:pt idx="26710">26710</cx:pt>
          <cx:pt idx="26711">26711</cx:pt>
          <cx:pt idx="26712">26712</cx:pt>
          <cx:pt idx="26713">26713</cx:pt>
          <cx:pt idx="26714">26714</cx:pt>
          <cx:pt idx="26715">26715</cx:pt>
          <cx:pt idx="26716">26716</cx:pt>
          <cx:pt idx="26717">26717</cx:pt>
          <cx:pt idx="26718">26718</cx:pt>
          <cx:pt idx="26719">26719</cx:pt>
          <cx:pt idx="26720">26720</cx:pt>
          <cx:pt idx="26721">26721</cx:pt>
          <cx:pt idx="26722">26722</cx:pt>
          <cx:pt idx="26723">26723</cx:pt>
          <cx:pt idx="26724">26724</cx:pt>
          <cx:pt idx="26725">26725</cx:pt>
          <cx:pt idx="26726">26726</cx:pt>
          <cx:pt idx="26727">26727</cx:pt>
          <cx:pt idx="26728">26728</cx:pt>
          <cx:pt idx="26729">26729</cx:pt>
          <cx:pt idx="26730">26730</cx:pt>
          <cx:pt idx="26731">26731</cx:pt>
          <cx:pt idx="26732">26732</cx:pt>
          <cx:pt idx="26733">26733</cx:pt>
          <cx:pt idx="26734">26734</cx:pt>
          <cx:pt idx="26735">26735</cx:pt>
          <cx:pt idx="26736">26736</cx:pt>
          <cx:pt idx="26737">26737</cx:pt>
          <cx:pt idx="26738">26738</cx:pt>
          <cx:pt idx="26739">26739</cx:pt>
          <cx:pt idx="26740">26740</cx:pt>
          <cx:pt idx="26741">26741</cx:pt>
          <cx:pt idx="26742">26742</cx:pt>
          <cx:pt idx="26743">26743</cx:pt>
          <cx:pt idx="26744">26744</cx:pt>
          <cx:pt idx="26745">26745</cx:pt>
          <cx:pt idx="26746">26746</cx:pt>
          <cx:pt idx="26747">26747</cx:pt>
          <cx:pt idx="26748">26748</cx:pt>
          <cx:pt idx="26749">26749</cx:pt>
          <cx:pt idx="26750">26750</cx:pt>
          <cx:pt idx="26751">26751</cx:pt>
          <cx:pt idx="26752">26752</cx:pt>
          <cx:pt idx="26753">26753</cx:pt>
          <cx:pt idx="26754">26754</cx:pt>
          <cx:pt idx="26755">26755</cx:pt>
          <cx:pt idx="26756">26756</cx:pt>
          <cx:pt idx="26757">26757</cx:pt>
          <cx:pt idx="26758">26758</cx:pt>
          <cx:pt idx="26759">26759</cx:pt>
          <cx:pt idx="26760">26760</cx:pt>
          <cx:pt idx="26761">26761</cx:pt>
          <cx:pt idx="26762">26762</cx:pt>
          <cx:pt idx="26763">26763</cx:pt>
          <cx:pt idx="26764">26764</cx:pt>
          <cx:pt idx="26765">26765</cx:pt>
          <cx:pt idx="26766">26766</cx:pt>
          <cx:pt idx="26767">26767</cx:pt>
          <cx:pt idx="26768">26768</cx:pt>
          <cx:pt idx="26769">26769</cx:pt>
          <cx:pt idx="26770">26770</cx:pt>
          <cx:pt idx="26771">26771</cx:pt>
          <cx:pt idx="26772">26772</cx:pt>
          <cx:pt idx="26773">26773</cx:pt>
          <cx:pt idx="26774">26774</cx:pt>
          <cx:pt idx="26775">26775</cx:pt>
          <cx:pt idx="26776">26776</cx:pt>
          <cx:pt idx="26777">26777</cx:pt>
          <cx:pt idx="26778">26778</cx:pt>
          <cx:pt idx="26779">26779</cx:pt>
          <cx:pt idx="26780">26780</cx:pt>
          <cx:pt idx="26781">26781</cx:pt>
          <cx:pt idx="26782">26782</cx:pt>
          <cx:pt idx="26783">26783</cx:pt>
          <cx:pt idx="26784">26784</cx:pt>
          <cx:pt idx="26785">26785</cx:pt>
          <cx:pt idx="26786">26786</cx:pt>
          <cx:pt idx="26787">26787</cx:pt>
          <cx:pt idx="26788">26788</cx:pt>
          <cx:pt idx="26789">26789</cx:pt>
          <cx:pt idx="26790">26790</cx:pt>
          <cx:pt idx="26791">26791</cx:pt>
          <cx:pt idx="26792">26792</cx:pt>
          <cx:pt idx="26793">26793</cx:pt>
          <cx:pt idx="26794">26794</cx:pt>
          <cx:pt idx="26795">26795</cx:pt>
          <cx:pt idx="26796">26796</cx:pt>
          <cx:pt idx="26797">26797</cx:pt>
          <cx:pt idx="26798">26798</cx:pt>
          <cx:pt idx="26799">26799</cx:pt>
          <cx:pt idx="26800">26800</cx:pt>
          <cx:pt idx="26801">26801</cx:pt>
          <cx:pt idx="26802">26802</cx:pt>
          <cx:pt idx="26803">26803</cx:pt>
          <cx:pt idx="26804">26804</cx:pt>
          <cx:pt idx="26805">26805</cx:pt>
          <cx:pt idx="26806">26806</cx:pt>
          <cx:pt idx="26807">26807</cx:pt>
          <cx:pt idx="26808">26808</cx:pt>
          <cx:pt idx="26809">26809</cx:pt>
          <cx:pt idx="26810">26810</cx:pt>
          <cx:pt idx="26811">26811</cx:pt>
          <cx:pt idx="26812">26812</cx:pt>
          <cx:pt idx="26813">26813</cx:pt>
          <cx:pt idx="26814">26814</cx:pt>
          <cx:pt idx="26815">26815</cx:pt>
          <cx:pt idx="26816">26816</cx:pt>
          <cx:pt idx="26817">26817</cx:pt>
          <cx:pt idx="26818">26818</cx:pt>
          <cx:pt idx="26819">26819</cx:pt>
          <cx:pt idx="26820">26820</cx:pt>
          <cx:pt idx="26821">26821</cx:pt>
          <cx:pt idx="26822">26822</cx:pt>
          <cx:pt idx="26823">26823</cx:pt>
          <cx:pt idx="26824">26824</cx:pt>
          <cx:pt idx="26825">26825</cx:pt>
          <cx:pt idx="26826">26826</cx:pt>
          <cx:pt idx="26827">26827</cx:pt>
          <cx:pt idx="26828">26828</cx:pt>
          <cx:pt idx="26829">26829</cx:pt>
          <cx:pt idx="26830">26830</cx:pt>
          <cx:pt idx="26831">26831</cx:pt>
          <cx:pt idx="26832">26832</cx:pt>
          <cx:pt idx="26833">26833</cx:pt>
          <cx:pt idx="26834">26834</cx:pt>
          <cx:pt idx="26835">26835</cx:pt>
          <cx:pt idx="26836">26836</cx:pt>
          <cx:pt idx="26837">26837</cx:pt>
          <cx:pt idx="26838">26838</cx:pt>
          <cx:pt idx="26839">26839</cx:pt>
          <cx:pt idx="26840">26840</cx:pt>
          <cx:pt idx="26841">26841</cx:pt>
          <cx:pt idx="26842">26842</cx:pt>
          <cx:pt idx="26843">26843</cx:pt>
          <cx:pt idx="26844">26844</cx:pt>
          <cx:pt idx="26845">26845</cx:pt>
          <cx:pt idx="26846">26846</cx:pt>
          <cx:pt idx="26847">26847</cx:pt>
          <cx:pt idx="26848">26848</cx:pt>
          <cx:pt idx="26849">26849</cx:pt>
          <cx:pt idx="26850">26850</cx:pt>
          <cx:pt idx="26851">26851</cx:pt>
          <cx:pt idx="26852">26852</cx:pt>
          <cx:pt idx="26853">26853</cx:pt>
          <cx:pt idx="26854">26854</cx:pt>
          <cx:pt idx="26855">26855</cx:pt>
          <cx:pt idx="26856">26856</cx:pt>
          <cx:pt idx="26857">26857</cx:pt>
          <cx:pt idx="26858">26858</cx:pt>
          <cx:pt idx="26859">26859</cx:pt>
          <cx:pt idx="26860">26860</cx:pt>
          <cx:pt idx="26861">26861</cx:pt>
          <cx:pt idx="26862">26862</cx:pt>
          <cx:pt idx="26863">26863</cx:pt>
          <cx:pt idx="26864">26864</cx:pt>
          <cx:pt idx="26865">26865</cx:pt>
          <cx:pt idx="26866">26866</cx:pt>
          <cx:pt idx="26867">26867</cx:pt>
          <cx:pt idx="26868">26868</cx:pt>
          <cx:pt idx="26869">26869</cx:pt>
          <cx:pt idx="26870">26870</cx:pt>
          <cx:pt idx="26871">26871</cx:pt>
          <cx:pt idx="26872">26872</cx:pt>
          <cx:pt idx="26873">26873</cx:pt>
          <cx:pt idx="26874">26874</cx:pt>
          <cx:pt idx="26875">26875</cx:pt>
          <cx:pt idx="26876">26876</cx:pt>
          <cx:pt idx="26877">26877</cx:pt>
          <cx:pt idx="26878">26878</cx:pt>
          <cx:pt idx="26879">26879</cx:pt>
          <cx:pt idx="26880">26880</cx:pt>
          <cx:pt idx="26881">26881</cx:pt>
          <cx:pt idx="26882">26882</cx:pt>
          <cx:pt idx="26883">26883</cx:pt>
          <cx:pt idx="26884">26884</cx:pt>
          <cx:pt idx="26885">26885</cx:pt>
          <cx:pt idx="26886">26886</cx:pt>
          <cx:pt idx="26887">26887</cx:pt>
          <cx:pt idx="26888">26888</cx:pt>
          <cx:pt idx="26889">26889</cx:pt>
          <cx:pt idx="26890">26890</cx:pt>
          <cx:pt idx="26891">26891</cx:pt>
          <cx:pt idx="26892">26892</cx:pt>
          <cx:pt idx="26893">26893</cx:pt>
          <cx:pt idx="26894">26894</cx:pt>
          <cx:pt idx="26895">26895</cx:pt>
          <cx:pt idx="26896">26896</cx:pt>
          <cx:pt idx="26897">26897</cx:pt>
          <cx:pt idx="26898">26898</cx:pt>
          <cx:pt idx="26899">26899</cx:pt>
          <cx:pt idx="26900">26900</cx:pt>
          <cx:pt idx="26901">26901</cx:pt>
          <cx:pt idx="26902">26902</cx:pt>
          <cx:pt idx="26903">26903</cx:pt>
          <cx:pt idx="26904">26904</cx:pt>
          <cx:pt idx="26905">26905</cx:pt>
          <cx:pt idx="26906">26906</cx:pt>
          <cx:pt idx="26907">26907</cx:pt>
          <cx:pt idx="26908">26908</cx:pt>
          <cx:pt idx="26909">26909</cx:pt>
          <cx:pt idx="26910">26910</cx:pt>
          <cx:pt idx="26911">26911</cx:pt>
          <cx:pt idx="26912">26912</cx:pt>
          <cx:pt idx="26913">26913</cx:pt>
          <cx:pt idx="26914">26914</cx:pt>
          <cx:pt idx="26915">26915</cx:pt>
          <cx:pt idx="26916">26916</cx:pt>
          <cx:pt idx="26917">26917</cx:pt>
          <cx:pt idx="26918">26918</cx:pt>
          <cx:pt idx="26919">26919</cx:pt>
          <cx:pt idx="26920">26920</cx:pt>
          <cx:pt idx="26921">26921</cx:pt>
          <cx:pt idx="26922">26922</cx:pt>
          <cx:pt idx="26923">26923</cx:pt>
          <cx:pt idx="26924">26924</cx:pt>
          <cx:pt idx="26925">26925</cx:pt>
          <cx:pt idx="26926">26926</cx:pt>
          <cx:pt idx="26927">26927</cx:pt>
          <cx:pt idx="26928">26928</cx:pt>
          <cx:pt idx="26929">26929</cx:pt>
          <cx:pt idx="26930">26930</cx:pt>
          <cx:pt idx="26931">26931</cx:pt>
          <cx:pt idx="26932">26932</cx:pt>
          <cx:pt idx="26933">26933</cx:pt>
          <cx:pt idx="26934">26934</cx:pt>
          <cx:pt idx="26935">26935</cx:pt>
          <cx:pt idx="26936">26936</cx:pt>
          <cx:pt idx="26937">26937</cx:pt>
          <cx:pt idx="26938">26938</cx:pt>
          <cx:pt idx="26939">26939</cx:pt>
          <cx:pt idx="26940">26940</cx:pt>
          <cx:pt idx="26941">26941</cx:pt>
          <cx:pt idx="26942">26942</cx:pt>
          <cx:pt idx="26943">26943</cx:pt>
          <cx:pt idx="26944">26944</cx:pt>
          <cx:pt idx="26945">26945</cx:pt>
          <cx:pt idx="26946">26946</cx:pt>
          <cx:pt idx="26947">26947</cx:pt>
          <cx:pt idx="26948">26948</cx:pt>
          <cx:pt idx="26949">26949</cx:pt>
          <cx:pt idx="26950">26950</cx:pt>
          <cx:pt idx="26951">26951</cx:pt>
          <cx:pt idx="26952">26952</cx:pt>
          <cx:pt idx="26953">26953</cx:pt>
          <cx:pt idx="26954">26954</cx:pt>
          <cx:pt idx="26955">26955</cx:pt>
          <cx:pt idx="26956">26956</cx:pt>
          <cx:pt idx="26957">26957</cx:pt>
          <cx:pt idx="26958">26958</cx:pt>
          <cx:pt idx="26959">26959</cx:pt>
          <cx:pt idx="26960">26960</cx:pt>
          <cx:pt idx="26961">26961</cx:pt>
          <cx:pt idx="26962">26962</cx:pt>
          <cx:pt idx="26963">26963</cx:pt>
          <cx:pt idx="26964">26964</cx:pt>
          <cx:pt idx="26965">26965</cx:pt>
          <cx:pt idx="26966">26966</cx:pt>
          <cx:pt idx="26967">26967</cx:pt>
          <cx:pt idx="26968">26968</cx:pt>
          <cx:pt idx="26969">26969</cx:pt>
          <cx:pt idx="26970">26970</cx:pt>
          <cx:pt idx="26971">26971</cx:pt>
          <cx:pt idx="26972">26972</cx:pt>
          <cx:pt idx="26973">26973</cx:pt>
          <cx:pt idx="26974">26974</cx:pt>
          <cx:pt idx="26975">26975</cx:pt>
          <cx:pt idx="26976">26976</cx:pt>
          <cx:pt idx="26977">26977</cx:pt>
          <cx:pt idx="26978">26978</cx:pt>
          <cx:pt idx="26979">26979</cx:pt>
          <cx:pt idx="26980">26980</cx:pt>
          <cx:pt idx="26981">26981</cx:pt>
          <cx:pt idx="26982">26982</cx:pt>
          <cx:pt idx="26983">26983</cx:pt>
          <cx:pt idx="26984">26984</cx:pt>
          <cx:pt idx="26985">26985</cx:pt>
          <cx:pt idx="26986">26986</cx:pt>
          <cx:pt idx="26987">26987</cx:pt>
          <cx:pt idx="26988">26988</cx:pt>
          <cx:pt idx="26989">26989</cx:pt>
          <cx:pt idx="26990">26990</cx:pt>
          <cx:pt idx="26991">26991</cx:pt>
          <cx:pt idx="26992">26992</cx:pt>
          <cx:pt idx="26993">26993</cx:pt>
          <cx:pt idx="26994">26994</cx:pt>
          <cx:pt idx="26995">26995</cx:pt>
          <cx:pt idx="26996">26996</cx:pt>
          <cx:pt idx="26997">26997</cx:pt>
          <cx:pt idx="26998">26998</cx:pt>
          <cx:pt idx="26999">26999</cx:pt>
          <cx:pt idx="27000">27000</cx:pt>
          <cx:pt idx="27001">27001</cx:pt>
          <cx:pt idx="27002">27002</cx:pt>
          <cx:pt idx="27003">27003</cx:pt>
          <cx:pt idx="27004">27004</cx:pt>
          <cx:pt idx="27005">27005</cx:pt>
          <cx:pt idx="27006">27006</cx:pt>
          <cx:pt idx="27007">27007</cx:pt>
          <cx:pt idx="27008">27008</cx:pt>
          <cx:pt idx="27009">27009</cx:pt>
          <cx:pt idx="27010">27010</cx:pt>
          <cx:pt idx="27011">27011</cx:pt>
          <cx:pt idx="27012">27012</cx:pt>
          <cx:pt idx="27013">27013</cx:pt>
          <cx:pt idx="27014">27014</cx:pt>
          <cx:pt idx="27015">27015</cx:pt>
          <cx:pt idx="27016">27016</cx:pt>
          <cx:pt idx="27017">27017</cx:pt>
          <cx:pt idx="27018">27018</cx:pt>
          <cx:pt idx="27019">27019</cx:pt>
          <cx:pt idx="27020">27020</cx:pt>
          <cx:pt idx="27021">27021</cx:pt>
          <cx:pt idx="27022">27022</cx:pt>
          <cx:pt idx="27023">27023</cx:pt>
          <cx:pt idx="27024">27024</cx:pt>
          <cx:pt idx="27025">27025</cx:pt>
          <cx:pt idx="27026">27026</cx:pt>
          <cx:pt idx="27027">27027</cx:pt>
          <cx:pt idx="27028">27028</cx:pt>
          <cx:pt idx="27029">27029</cx:pt>
          <cx:pt idx="27030">27030</cx:pt>
          <cx:pt idx="27031">27031</cx:pt>
          <cx:pt idx="27032">27032</cx:pt>
          <cx:pt idx="27033">27033</cx:pt>
          <cx:pt idx="27034">27034</cx:pt>
          <cx:pt idx="27035">27035</cx:pt>
          <cx:pt idx="27036">27036</cx:pt>
          <cx:pt idx="27037">27037</cx:pt>
          <cx:pt idx="27038">27038</cx:pt>
          <cx:pt idx="27039">27039</cx:pt>
          <cx:pt idx="27040">27040</cx:pt>
          <cx:pt idx="27041">27041</cx:pt>
          <cx:pt idx="27042">27042</cx:pt>
          <cx:pt idx="27043">27043</cx:pt>
          <cx:pt idx="27044">27044</cx:pt>
          <cx:pt idx="27045">27045</cx:pt>
          <cx:pt idx="27046">27046</cx:pt>
          <cx:pt idx="27047">27047</cx:pt>
          <cx:pt idx="27048">27048</cx:pt>
          <cx:pt idx="27049">27049</cx:pt>
          <cx:pt idx="27050">27050</cx:pt>
          <cx:pt idx="27051">27051</cx:pt>
          <cx:pt idx="27052">27052</cx:pt>
          <cx:pt idx="27053">27053</cx:pt>
          <cx:pt idx="27054">27054</cx:pt>
          <cx:pt idx="27055">27055</cx:pt>
          <cx:pt idx="27056">27056</cx:pt>
          <cx:pt idx="27057">27057</cx:pt>
          <cx:pt idx="27058">27058</cx:pt>
          <cx:pt idx="27059">27059</cx:pt>
          <cx:pt idx="27060">27060</cx:pt>
          <cx:pt idx="27061">27061</cx:pt>
          <cx:pt idx="27062">27062</cx:pt>
          <cx:pt idx="27063">27063</cx:pt>
          <cx:pt idx="27064">27064</cx:pt>
          <cx:pt idx="27065">27065</cx:pt>
          <cx:pt idx="27066">27066</cx:pt>
          <cx:pt idx="27067">27067</cx:pt>
          <cx:pt idx="27068">27068</cx:pt>
          <cx:pt idx="27069">27069</cx:pt>
          <cx:pt idx="27070">27070</cx:pt>
          <cx:pt idx="27071">27071</cx:pt>
          <cx:pt idx="27072">27072</cx:pt>
          <cx:pt idx="27073">27073</cx:pt>
          <cx:pt idx="27074">27074</cx:pt>
          <cx:pt idx="27075">27075</cx:pt>
          <cx:pt idx="27076">27076</cx:pt>
          <cx:pt idx="27077">27077</cx:pt>
          <cx:pt idx="27078">27078</cx:pt>
          <cx:pt idx="27079">27079</cx:pt>
          <cx:pt idx="27080">27080</cx:pt>
          <cx:pt idx="27081">27081</cx:pt>
          <cx:pt idx="27082">27082</cx:pt>
          <cx:pt idx="27083">27083</cx:pt>
          <cx:pt idx="27084">27084</cx:pt>
          <cx:pt idx="27085">27085</cx:pt>
          <cx:pt idx="27086">27086</cx:pt>
          <cx:pt idx="27087">27087</cx:pt>
          <cx:pt idx="27088">27088</cx:pt>
          <cx:pt idx="27089">27089</cx:pt>
          <cx:pt idx="27090">27090</cx:pt>
          <cx:pt idx="27091">27091</cx:pt>
          <cx:pt idx="27092">27092</cx:pt>
          <cx:pt idx="27093">27093</cx:pt>
          <cx:pt idx="27094">27094</cx:pt>
          <cx:pt idx="27095">27095</cx:pt>
          <cx:pt idx="27096">27096</cx:pt>
          <cx:pt idx="27097">27097</cx:pt>
          <cx:pt idx="27098">27098</cx:pt>
          <cx:pt idx="27099">27099</cx:pt>
          <cx:pt idx="27100">27100</cx:pt>
          <cx:pt idx="27101">27101</cx:pt>
          <cx:pt idx="27102">27102</cx:pt>
          <cx:pt idx="27103">27103</cx:pt>
          <cx:pt idx="27104">27104</cx:pt>
          <cx:pt idx="27105">27105</cx:pt>
          <cx:pt idx="27106">27106</cx:pt>
          <cx:pt idx="27107">27107</cx:pt>
          <cx:pt idx="27108">27108</cx:pt>
          <cx:pt idx="27109">27109</cx:pt>
          <cx:pt idx="27110">27110</cx:pt>
          <cx:pt idx="27111">27111</cx:pt>
          <cx:pt idx="27112">27112</cx:pt>
          <cx:pt idx="27113">27113</cx:pt>
          <cx:pt idx="27114">27114</cx:pt>
          <cx:pt idx="27115">27115</cx:pt>
          <cx:pt idx="27116">27116</cx:pt>
          <cx:pt idx="27117">27117</cx:pt>
          <cx:pt idx="27118">27118</cx:pt>
          <cx:pt idx="27119">27119</cx:pt>
          <cx:pt idx="27120">27120</cx:pt>
          <cx:pt idx="27121">27121</cx:pt>
          <cx:pt idx="27122">27122</cx:pt>
          <cx:pt idx="27123">27123</cx:pt>
          <cx:pt idx="27124">27124</cx:pt>
          <cx:pt idx="27125">27125</cx:pt>
          <cx:pt idx="27126">27126</cx:pt>
          <cx:pt idx="27127">27127</cx:pt>
          <cx:pt idx="27128">27128</cx:pt>
          <cx:pt idx="27129">27129</cx:pt>
          <cx:pt idx="27130">27130</cx:pt>
          <cx:pt idx="27131">27131</cx:pt>
          <cx:pt idx="27132">27132</cx:pt>
          <cx:pt idx="27133">27133</cx:pt>
          <cx:pt idx="27134">27134</cx:pt>
          <cx:pt idx="27135">27135</cx:pt>
          <cx:pt idx="27136">27136</cx:pt>
          <cx:pt idx="27137">27137</cx:pt>
          <cx:pt idx="27138">27138</cx:pt>
          <cx:pt idx="27139">27139</cx:pt>
          <cx:pt idx="27140">27140</cx:pt>
          <cx:pt idx="27141">27141</cx:pt>
          <cx:pt idx="27142">27142</cx:pt>
          <cx:pt idx="27143">27143</cx:pt>
          <cx:pt idx="27144">27144</cx:pt>
          <cx:pt idx="27145">27145</cx:pt>
          <cx:pt idx="27146">27146</cx:pt>
          <cx:pt idx="27147">27147</cx:pt>
          <cx:pt idx="27148">27148</cx:pt>
          <cx:pt idx="27149">27149</cx:pt>
          <cx:pt idx="27150">27150</cx:pt>
          <cx:pt idx="27151">27151</cx:pt>
          <cx:pt idx="27152">27152</cx:pt>
          <cx:pt idx="27153">27153</cx:pt>
          <cx:pt idx="27154">27154</cx:pt>
          <cx:pt idx="27155">27155</cx:pt>
          <cx:pt idx="27156">27156</cx:pt>
          <cx:pt idx="27157">27157</cx:pt>
          <cx:pt idx="27158">27158</cx:pt>
          <cx:pt idx="27159">27159</cx:pt>
          <cx:pt idx="27160">27160</cx:pt>
          <cx:pt idx="27161">27161</cx:pt>
          <cx:pt idx="27162">27162</cx:pt>
          <cx:pt idx="27163">27163</cx:pt>
          <cx:pt idx="27164">27164</cx:pt>
          <cx:pt idx="27165">27165</cx:pt>
          <cx:pt idx="27166">27166</cx:pt>
          <cx:pt idx="27167">27167</cx:pt>
          <cx:pt idx="27168">27168</cx:pt>
          <cx:pt idx="27169">27169</cx:pt>
          <cx:pt idx="27170">27170</cx:pt>
          <cx:pt idx="27171">27171</cx:pt>
          <cx:pt idx="27172">27172</cx:pt>
          <cx:pt idx="27173">27173</cx:pt>
          <cx:pt idx="27174">27174</cx:pt>
          <cx:pt idx="27175">27175</cx:pt>
          <cx:pt idx="27176">27176</cx:pt>
          <cx:pt idx="27177">27177</cx:pt>
          <cx:pt idx="27178">27178</cx:pt>
          <cx:pt idx="27179">27179</cx:pt>
          <cx:pt idx="27180">27180</cx:pt>
          <cx:pt idx="27181">27181</cx:pt>
          <cx:pt idx="27182">27182</cx:pt>
          <cx:pt idx="27183">27183</cx:pt>
          <cx:pt idx="27184">27184</cx:pt>
          <cx:pt idx="27185">27185</cx:pt>
          <cx:pt idx="27186">27186</cx:pt>
          <cx:pt idx="27187">27187</cx:pt>
          <cx:pt idx="27188">27188</cx:pt>
          <cx:pt idx="27189">27189</cx:pt>
          <cx:pt idx="27190">27190</cx:pt>
          <cx:pt idx="27191">27191</cx:pt>
          <cx:pt idx="27192">27192</cx:pt>
          <cx:pt idx="27193">27193</cx:pt>
          <cx:pt idx="27194">27194</cx:pt>
          <cx:pt idx="27195">27195</cx:pt>
          <cx:pt idx="27196">27196</cx:pt>
          <cx:pt idx="27197">27197</cx:pt>
          <cx:pt idx="27198">27198</cx:pt>
          <cx:pt idx="27199">27199</cx:pt>
          <cx:pt idx="27200">27200</cx:pt>
          <cx:pt idx="27201">27201</cx:pt>
          <cx:pt idx="27202">27202</cx:pt>
          <cx:pt idx="27203">27203</cx:pt>
          <cx:pt idx="27204">27204</cx:pt>
          <cx:pt idx="27205">27205</cx:pt>
          <cx:pt idx="27206">27206</cx:pt>
          <cx:pt idx="27207">27207</cx:pt>
          <cx:pt idx="27208">27208</cx:pt>
          <cx:pt idx="27209">27209</cx:pt>
          <cx:pt idx="27210">27210</cx:pt>
          <cx:pt idx="27211">27211</cx:pt>
          <cx:pt idx="27212">27212</cx:pt>
          <cx:pt idx="27213">27213</cx:pt>
          <cx:pt idx="27214">27214</cx:pt>
          <cx:pt idx="27215">27215</cx:pt>
          <cx:pt idx="27216">27216</cx:pt>
          <cx:pt idx="27217">27217</cx:pt>
          <cx:pt idx="27218">27218</cx:pt>
          <cx:pt idx="27219">27219</cx:pt>
          <cx:pt idx="27220">27220</cx:pt>
          <cx:pt idx="27221">27221</cx:pt>
          <cx:pt idx="27222">27222</cx:pt>
          <cx:pt idx="27223">27223</cx:pt>
          <cx:pt idx="27224">27224</cx:pt>
          <cx:pt idx="27225">27225</cx:pt>
          <cx:pt idx="27226">27226</cx:pt>
          <cx:pt idx="27227">27227</cx:pt>
          <cx:pt idx="27228">27228</cx:pt>
          <cx:pt idx="27229">27229</cx:pt>
          <cx:pt idx="27230">27230</cx:pt>
          <cx:pt idx="27231">27231</cx:pt>
          <cx:pt idx="27232">27232</cx:pt>
          <cx:pt idx="27233">27233</cx:pt>
          <cx:pt idx="27234">27234</cx:pt>
          <cx:pt idx="27235">27235</cx:pt>
          <cx:pt idx="27236">27236</cx:pt>
          <cx:pt idx="27237">27237</cx:pt>
          <cx:pt idx="27238">27238</cx:pt>
          <cx:pt idx="27239">27239</cx:pt>
          <cx:pt idx="27240">27240</cx:pt>
          <cx:pt idx="27241">27241</cx:pt>
          <cx:pt idx="27242">27242</cx:pt>
          <cx:pt idx="27243">27243</cx:pt>
          <cx:pt idx="27244">27244</cx:pt>
          <cx:pt idx="27245">27245</cx:pt>
          <cx:pt idx="27246">27246</cx:pt>
          <cx:pt idx="27247">27247</cx:pt>
          <cx:pt idx="27248">27248</cx:pt>
          <cx:pt idx="27249">27249</cx:pt>
          <cx:pt idx="27250">27250</cx:pt>
          <cx:pt idx="27251">27251</cx:pt>
          <cx:pt idx="27252">27252</cx:pt>
          <cx:pt idx="27253">27253</cx:pt>
          <cx:pt idx="27254">27254</cx:pt>
          <cx:pt idx="27255">27255</cx:pt>
          <cx:pt idx="27256">27256</cx:pt>
          <cx:pt idx="27257">27257</cx:pt>
          <cx:pt idx="27258">27258</cx:pt>
          <cx:pt idx="27259">27259</cx:pt>
          <cx:pt idx="27260">27260</cx:pt>
          <cx:pt idx="27261">27261</cx:pt>
          <cx:pt idx="27262">27262</cx:pt>
          <cx:pt idx="27263">27263</cx:pt>
          <cx:pt idx="27264">27264</cx:pt>
          <cx:pt idx="27265">27265</cx:pt>
          <cx:pt idx="27266">27266</cx:pt>
          <cx:pt idx="27267">27267</cx:pt>
          <cx:pt idx="27268">27268</cx:pt>
          <cx:pt idx="27269">27269</cx:pt>
          <cx:pt idx="27270">27270</cx:pt>
          <cx:pt idx="27271">27271</cx:pt>
          <cx:pt idx="27272">27272</cx:pt>
          <cx:pt idx="27273">27273</cx:pt>
          <cx:pt idx="27274">27274</cx:pt>
          <cx:pt idx="27275">27275</cx:pt>
          <cx:pt idx="27276">27276</cx:pt>
          <cx:pt idx="27277">27277</cx:pt>
          <cx:pt idx="27278">27278</cx:pt>
          <cx:pt idx="27279">27279</cx:pt>
          <cx:pt idx="27280">27280</cx:pt>
          <cx:pt idx="27281">27281</cx:pt>
          <cx:pt idx="27282">27282</cx:pt>
          <cx:pt idx="27283">27283</cx:pt>
          <cx:pt idx="27284">27284</cx:pt>
          <cx:pt idx="27285">27285</cx:pt>
          <cx:pt idx="27286">27286</cx:pt>
          <cx:pt idx="27287">27287</cx:pt>
          <cx:pt idx="27288">27288</cx:pt>
          <cx:pt idx="27289">27289</cx:pt>
          <cx:pt idx="27290">27290</cx:pt>
          <cx:pt idx="27291">27291</cx:pt>
          <cx:pt idx="27292">27292</cx:pt>
          <cx:pt idx="27293">27293</cx:pt>
          <cx:pt idx="27294">27294</cx:pt>
          <cx:pt idx="27295">27295</cx:pt>
          <cx:pt idx="27296">27296</cx:pt>
          <cx:pt idx="27297">27297</cx:pt>
          <cx:pt idx="27298">27298</cx:pt>
          <cx:pt idx="27299">27299</cx:pt>
          <cx:pt idx="27300">27300</cx:pt>
          <cx:pt idx="27301">27301</cx:pt>
          <cx:pt idx="27302">27302</cx:pt>
          <cx:pt idx="27303">27303</cx:pt>
          <cx:pt idx="27304">27304</cx:pt>
          <cx:pt idx="27305">27305</cx:pt>
          <cx:pt idx="27306">27306</cx:pt>
          <cx:pt idx="27307">27307</cx:pt>
          <cx:pt idx="27308">27308</cx:pt>
          <cx:pt idx="27309">27309</cx:pt>
          <cx:pt idx="27310">27310</cx:pt>
          <cx:pt idx="27311">27311</cx:pt>
          <cx:pt idx="27312">27312</cx:pt>
          <cx:pt idx="27313">27313</cx:pt>
          <cx:pt idx="27314">27314</cx:pt>
          <cx:pt idx="27315">27315</cx:pt>
          <cx:pt idx="27316">27316</cx:pt>
          <cx:pt idx="27317">27317</cx:pt>
          <cx:pt idx="27318">27318</cx:pt>
          <cx:pt idx="27319">27319</cx:pt>
          <cx:pt idx="27320">27320</cx:pt>
          <cx:pt idx="27321">27321</cx:pt>
          <cx:pt idx="27322">27322</cx:pt>
          <cx:pt idx="27323">27323</cx:pt>
          <cx:pt idx="27324">27324</cx:pt>
          <cx:pt idx="27325">27325</cx:pt>
          <cx:pt idx="27326">27326</cx:pt>
          <cx:pt idx="27327">27327</cx:pt>
          <cx:pt idx="27328">27328</cx:pt>
          <cx:pt idx="27329">27329</cx:pt>
          <cx:pt idx="27330">27330</cx:pt>
          <cx:pt idx="27331">27331</cx:pt>
          <cx:pt idx="27332">27332</cx:pt>
          <cx:pt idx="27333">27333</cx:pt>
          <cx:pt idx="27334">27334</cx:pt>
          <cx:pt idx="27335">27335</cx:pt>
          <cx:pt idx="27336">27336</cx:pt>
          <cx:pt idx="27337">27337</cx:pt>
          <cx:pt idx="27338">27338</cx:pt>
          <cx:pt idx="27339">27339</cx:pt>
          <cx:pt idx="27340">27340</cx:pt>
          <cx:pt idx="27341">27341</cx:pt>
          <cx:pt idx="27342">27342</cx:pt>
          <cx:pt idx="27343">27343</cx:pt>
          <cx:pt idx="27344">27344</cx:pt>
          <cx:pt idx="27345">27345</cx:pt>
          <cx:pt idx="27346">27346</cx:pt>
          <cx:pt idx="27347">27347</cx:pt>
          <cx:pt idx="27348">27348</cx:pt>
          <cx:pt idx="27349">27349</cx:pt>
          <cx:pt idx="27350">27350</cx:pt>
          <cx:pt idx="27351">27351</cx:pt>
          <cx:pt idx="27352">27352</cx:pt>
          <cx:pt idx="27353">27353</cx:pt>
          <cx:pt idx="27354">27354</cx:pt>
          <cx:pt idx="27355">27355</cx:pt>
          <cx:pt idx="27356">27356</cx:pt>
          <cx:pt idx="27357">27357</cx:pt>
          <cx:pt idx="27358">27358</cx:pt>
          <cx:pt idx="27359">27359</cx:pt>
          <cx:pt idx="27360">27360</cx:pt>
          <cx:pt idx="27361">27361</cx:pt>
          <cx:pt idx="27362">27362</cx:pt>
          <cx:pt idx="27363">27363</cx:pt>
          <cx:pt idx="27364">27364</cx:pt>
          <cx:pt idx="27365">27365</cx:pt>
          <cx:pt idx="27366">27366</cx:pt>
          <cx:pt idx="27367">27367</cx:pt>
          <cx:pt idx="27368">27368</cx:pt>
          <cx:pt idx="27369">27369</cx:pt>
          <cx:pt idx="27370">27370</cx:pt>
          <cx:pt idx="27371">27371</cx:pt>
          <cx:pt idx="27372">27372</cx:pt>
          <cx:pt idx="27373">27373</cx:pt>
          <cx:pt idx="27374">27374</cx:pt>
          <cx:pt idx="27375">27375</cx:pt>
          <cx:pt idx="27376">27376</cx:pt>
          <cx:pt idx="27377">27377</cx:pt>
          <cx:pt idx="27378">27378</cx:pt>
          <cx:pt idx="27379">27379</cx:pt>
          <cx:pt idx="27380">27380</cx:pt>
          <cx:pt idx="27381">27381</cx:pt>
          <cx:pt idx="27382">27382</cx:pt>
          <cx:pt idx="27383">27383</cx:pt>
          <cx:pt idx="27384">27384</cx:pt>
          <cx:pt idx="27385">27385</cx:pt>
          <cx:pt idx="27386">27386</cx:pt>
          <cx:pt idx="27387">27387</cx:pt>
          <cx:pt idx="27388">27388</cx:pt>
          <cx:pt idx="27389">27389</cx:pt>
          <cx:pt idx="27390">27390</cx:pt>
          <cx:pt idx="27391">27391</cx:pt>
          <cx:pt idx="27392">27392</cx:pt>
          <cx:pt idx="27393">27393</cx:pt>
          <cx:pt idx="27394">27394</cx:pt>
          <cx:pt idx="27395">27395</cx:pt>
          <cx:pt idx="27396">27396</cx:pt>
          <cx:pt idx="27397">27397</cx:pt>
          <cx:pt idx="27398">27398</cx:pt>
          <cx:pt idx="27399">27399</cx:pt>
          <cx:pt idx="27400">27400</cx:pt>
          <cx:pt idx="27401">27401</cx:pt>
          <cx:pt idx="27402">27402</cx:pt>
          <cx:pt idx="27403">27403</cx:pt>
          <cx:pt idx="27404">27404</cx:pt>
          <cx:pt idx="27405">27405</cx:pt>
          <cx:pt idx="27406">27406</cx:pt>
          <cx:pt idx="27407">27407</cx:pt>
          <cx:pt idx="27408">27408</cx:pt>
          <cx:pt idx="27409">27409</cx:pt>
          <cx:pt idx="27410">27410</cx:pt>
          <cx:pt idx="27411">27411</cx:pt>
          <cx:pt idx="27412">27412</cx:pt>
          <cx:pt idx="27413">27413</cx:pt>
          <cx:pt idx="27414">27414</cx:pt>
          <cx:pt idx="27415">27415</cx:pt>
          <cx:pt idx="27416">27416</cx:pt>
          <cx:pt idx="27417">27417</cx:pt>
          <cx:pt idx="27418">27418</cx:pt>
          <cx:pt idx="27419">27419</cx:pt>
          <cx:pt idx="27420">27420</cx:pt>
          <cx:pt idx="27421">27421</cx:pt>
          <cx:pt idx="27422">27422</cx:pt>
          <cx:pt idx="27423">27423</cx:pt>
          <cx:pt idx="27424">27424</cx:pt>
          <cx:pt idx="27425">27425</cx:pt>
          <cx:pt idx="27426">27426</cx:pt>
          <cx:pt idx="27427">27427</cx:pt>
          <cx:pt idx="27428">27428</cx:pt>
          <cx:pt idx="27429">27429</cx:pt>
          <cx:pt idx="27430">27430</cx:pt>
          <cx:pt idx="27431">27431</cx:pt>
          <cx:pt idx="27432">27432</cx:pt>
          <cx:pt idx="27433">27433</cx:pt>
          <cx:pt idx="27434">27434</cx:pt>
          <cx:pt idx="27435">27435</cx:pt>
          <cx:pt idx="27436">27436</cx:pt>
          <cx:pt idx="27437">27437</cx:pt>
          <cx:pt idx="27438">27438</cx:pt>
          <cx:pt idx="27439">27439</cx:pt>
          <cx:pt idx="27440">27440</cx:pt>
          <cx:pt idx="27441">27441</cx:pt>
          <cx:pt idx="27442">27442</cx:pt>
          <cx:pt idx="27443">27443</cx:pt>
          <cx:pt idx="27444">27444</cx:pt>
          <cx:pt idx="27445">27445</cx:pt>
          <cx:pt idx="27446">27446</cx:pt>
          <cx:pt idx="27447">27447</cx:pt>
          <cx:pt idx="27448">27448</cx:pt>
          <cx:pt idx="27449">27449</cx:pt>
          <cx:pt idx="27450">27450</cx:pt>
          <cx:pt idx="27451">27451</cx:pt>
          <cx:pt idx="27452">27452</cx:pt>
          <cx:pt idx="27453">27453</cx:pt>
          <cx:pt idx="27454">27454</cx:pt>
          <cx:pt idx="27455">27455</cx:pt>
          <cx:pt idx="27456">27456</cx:pt>
          <cx:pt idx="27457">27457</cx:pt>
          <cx:pt idx="27458">27458</cx:pt>
          <cx:pt idx="27459">27459</cx:pt>
          <cx:pt idx="27460">27460</cx:pt>
          <cx:pt idx="27461">27461</cx:pt>
          <cx:pt idx="27462">27462</cx:pt>
          <cx:pt idx="27463">27463</cx:pt>
          <cx:pt idx="27464">27464</cx:pt>
          <cx:pt idx="27465">27465</cx:pt>
          <cx:pt idx="27466">27466</cx:pt>
          <cx:pt idx="27467">27467</cx:pt>
          <cx:pt idx="27468">27468</cx:pt>
          <cx:pt idx="27469">27469</cx:pt>
          <cx:pt idx="27470">27470</cx:pt>
          <cx:pt idx="27471">27471</cx:pt>
          <cx:pt idx="27472">27472</cx:pt>
          <cx:pt idx="27473">27473</cx:pt>
          <cx:pt idx="27474">27474</cx:pt>
          <cx:pt idx="27475">27475</cx:pt>
          <cx:pt idx="27476">27476</cx:pt>
          <cx:pt idx="27477">27477</cx:pt>
          <cx:pt idx="27478">27478</cx:pt>
          <cx:pt idx="27479">27479</cx:pt>
          <cx:pt idx="27480">27480</cx:pt>
          <cx:pt idx="27481">27481</cx:pt>
          <cx:pt idx="27482">27482</cx:pt>
          <cx:pt idx="27483">27483</cx:pt>
          <cx:pt idx="27484">27484</cx:pt>
          <cx:pt idx="27485">27485</cx:pt>
          <cx:pt idx="27486">27486</cx:pt>
          <cx:pt idx="27487">27487</cx:pt>
          <cx:pt idx="27488">27488</cx:pt>
          <cx:pt idx="27489">27489</cx:pt>
          <cx:pt idx="27490">27490</cx:pt>
          <cx:pt idx="27491">27491</cx:pt>
          <cx:pt idx="27492">27492</cx:pt>
          <cx:pt idx="27493">27493</cx:pt>
          <cx:pt idx="27494">27494</cx:pt>
          <cx:pt idx="27495">27495</cx:pt>
          <cx:pt idx="27496">27496</cx:pt>
          <cx:pt idx="27497">27497</cx:pt>
          <cx:pt idx="27498">27498</cx:pt>
          <cx:pt idx="27499">27499</cx:pt>
          <cx:pt idx="27500">27500</cx:pt>
          <cx:pt idx="27501">27501</cx:pt>
          <cx:pt idx="27502">27502</cx:pt>
          <cx:pt idx="27503">27503</cx:pt>
          <cx:pt idx="27504">27504</cx:pt>
          <cx:pt idx="27505">27505</cx:pt>
          <cx:pt idx="27506">27506</cx:pt>
          <cx:pt idx="27507">27507</cx:pt>
          <cx:pt idx="27508">27508</cx:pt>
          <cx:pt idx="27509">27509</cx:pt>
          <cx:pt idx="27510">27510</cx:pt>
          <cx:pt idx="27511">27511</cx:pt>
          <cx:pt idx="27512">27512</cx:pt>
          <cx:pt idx="27513">27513</cx:pt>
          <cx:pt idx="27514">27514</cx:pt>
          <cx:pt idx="27515">27515</cx:pt>
          <cx:pt idx="27516">27516</cx:pt>
          <cx:pt idx="27517">27517</cx:pt>
          <cx:pt idx="27518">27518</cx:pt>
          <cx:pt idx="27519">27519</cx:pt>
          <cx:pt idx="27520">27520</cx:pt>
          <cx:pt idx="27521">27521</cx:pt>
          <cx:pt idx="27522">27522</cx:pt>
          <cx:pt idx="27523">27523</cx:pt>
          <cx:pt idx="27524">27524</cx:pt>
          <cx:pt idx="27525">27525</cx:pt>
          <cx:pt idx="27526">27526</cx:pt>
          <cx:pt idx="27527">27527</cx:pt>
          <cx:pt idx="27528">27528</cx:pt>
          <cx:pt idx="27529">27529</cx:pt>
          <cx:pt idx="27530">27530</cx:pt>
          <cx:pt idx="27531">27531</cx:pt>
          <cx:pt idx="27532">27532</cx:pt>
          <cx:pt idx="27533">27533</cx:pt>
          <cx:pt idx="27534">27534</cx:pt>
          <cx:pt idx="27535">27535</cx:pt>
          <cx:pt idx="27536">27536</cx:pt>
          <cx:pt idx="27537">27537</cx:pt>
          <cx:pt idx="27538">27538</cx:pt>
          <cx:pt idx="27539">27539</cx:pt>
          <cx:pt idx="27540">27540</cx:pt>
          <cx:pt idx="27541">27541</cx:pt>
          <cx:pt idx="27542">27542</cx:pt>
          <cx:pt idx="27543">27543</cx:pt>
          <cx:pt idx="27544">27544</cx:pt>
          <cx:pt idx="27545">27545</cx:pt>
          <cx:pt idx="27546">27546</cx:pt>
          <cx:pt idx="27547">27547</cx:pt>
          <cx:pt idx="27548">27548</cx:pt>
          <cx:pt idx="27549">27549</cx:pt>
          <cx:pt idx="27550">27550</cx:pt>
          <cx:pt idx="27551">27551</cx:pt>
          <cx:pt idx="27552">27552</cx:pt>
          <cx:pt idx="27553">27553</cx:pt>
          <cx:pt idx="27554">27554</cx:pt>
          <cx:pt idx="27555">27555</cx:pt>
          <cx:pt idx="27556">27556</cx:pt>
          <cx:pt idx="27557">27557</cx:pt>
          <cx:pt idx="27558">27558</cx:pt>
          <cx:pt idx="27559">27559</cx:pt>
          <cx:pt idx="27560">27560</cx:pt>
          <cx:pt idx="27561">27561</cx:pt>
          <cx:pt idx="27562">27562</cx:pt>
          <cx:pt idx="27563">27563</cx:pt>
          <cx:pt idx="27564">27564</cx:pt>
          <cx:pt idx="27565">27565</cx:pt>
          <cx:pt idx="27566">27566</cx:pt>
          <cx:pt idx="27567">27567</cx:pt>
          <cx:pt idx="27568">27568</cx:pt>
          <cx:pt idx="27569">27569</cx:pt>
          <cx:pt idx="27570">27570</cx:pt>
          <cx:pt idx="27571">27571</cx:pt>
          <cx:pt idx="27572">27572</cx:pt>
          <cx:pt idx="27573">27573</cx:pt>
          <cx:pt idx="27574">27574</cx:pt>
          <cx:pt idx="27575">27575</cx:pt>
          <cx:pt idx="27576">27576</cx:pt>
          <cx:pt idx="27577">27577</cx:pt>
          <cx:pt idx="27578">27578</cx:pt>
          <cx:pt idx="27579">27579</cx:pt>
          <cx:pt idx="27580">27580</cx:pt>
          <cx:pt idx="27581">27581</cx:pt>
          <cx:pt idx="27582">27582</cx:pt>
          <cx:pt idx="27583">27583</cx:pt>
          <cx:pt idx="27584">27584</cx:pt>
          <cx:pt idx="27585">27585</cx:pt>
          <cx:pt idx="27586">27586</cx:pt>
          <cx:pt idx="27587">27587</cx:pt>
          <cx:pt idx="27588">27588</cx:pt>
          <cx:pt idx="27589">27589</cx:pt>
          <cx:pt idx="27590">27590</cx:pt>
          <cx:pt idx="27591">27591</cx:pt>
          <cx:pt idx="27592">27592</cx:pt>
          <cx:pt idx="27593">27593</cx:pt>
          <cx:pt idx="27594">27594</cx:pt>
          <cx:pt idx="27595">27595</cx:pt>
          <cx:pt idx="27596">27596</cx:pt>
          <cx:pt idx="27597">27597</cx:pt>
          <cx:pt idx="27598">27598</cx:pt>
          <cx:pt idx="27599">27599</cx:pt>
          <cx:pt idx="27600">27600</cx:pt>
          <cx:pt idx="27601">27601</cx:pt>
          <cx:pt idx="27602">27602</cx:pt>
          <cx:pt idx="27603">27603</cx:pt>
          <cx:pt idx="27604">27604</cx:pt>
          <cx:pt idx="27605">27605</cx:pt>
          <cx:pt idx="27606">27606</cx:pt>
          <cx:pt idx="27607">27607</cx:pt>
          <cx:pt idx="27608">27608</cx:pt>
          <cx:pt idx="27609">27609</cx:pt>
          <cx:pt idx="27610">27610</cx:pt>
          <cx:pt idx="27611">27611</cx:pt>
          <cx:pt idx="27612">27612</cx:pt>
          <cx:pt idx="27613">27613</cx:pt>
          <cx:pt idx="27614">27614</cx:pt>
          <cx:pt idx="27615">27615</cx:pt>
          <cx:pt idx="27616">27616</cx:pt>
          <cx:pt idx="27617">27617</cx:pt>
          <cx:pt idx="27618">27618</cx:pt>
          <cx:pt idx="27619">27619</cx:pt>
          <cx:pt idx="27620">27620</cx:pt>
          <cx:pt idx="27621">27621</cx:pt>
          <cx:pt idx="27622">27622</cx:pt>
          <cx:pt idx="27623">27623</cx:pt>
          <cx:pt idx="27624">27624</cx:pt>
          <cx:pt idx="27625">27625</cx:pt>
          <cx:pt idx="27626">27626</cx:pt>
          <cx:pt idx="27627">27627</cx:pt>
          <cx:pt idx="27628">27628</cx:pt>
          <cx:pt idx="27629">27629</cx:pt>
          <cx:pt idx="27630">27630</cx:pt>
          <cx:pt idx="27631">27631</cx:pt>
          <cx:pt idx="27632">27632</cx:pt>
          <cx:pt idx="27633">27633</cx:pt>
          <cx:pt idx="27634">27634</cx:pt>
          <cx:pt idx="27635">27635</cx:pt>
          <cx:pt idx="27636">27636</cx:pt>
          <cx:pt idx="27637">27637</cx:pt>
          <cx:pt idx="27638">27638</cx:pt>
          <cx:pt idx="27639">27639</cx:pt>
          <cx:pt idx="27640">27640</cx:pt>
          <cx:pt idx="27641">27641</cx:pt>
          <cx:pt idx="27642">27642</cx:pt>
          <cx:pt idx="27643">27643</cx:pt>
          <cx:pt idx="27644">27644</cx:pt>
          <cx:pt idx="27645">27645</cx:pt>
          <cx:pt idx="27646">27646</cx:pt>
          <cx:pt idx="27647">27647</cx:pt>
          <cx:pt idx="27648">27648</cx:pt>
          <cx:pt idx="27649">27649</cx:pt>
          <cx:pt idx="27650">27650</cx:pt>
          <cx:pt idx="27651">27651</cx:pt>
          <cx:pt idx="27652">27652</cx:pt>
          <cx:pt idx="27653">27653</cx:pt>
          <cx:pt idx="27654">27654</cx:pt>
          <cx:pt idx="27655">27655</cx:pt>
          <cx:pt idx="27656">27656</cx:pt>
          <cx:pt idx="27657">27657</cx:pt>
          <cx:pt idx="27658">27658</cx:pt>
          <cx:pt idx="27659">27659</cx:pt>
          <cx:pt idx="27660">27660</cx:pt>
          <cx:pt idx="27661">27661</cx:pt>
          <cx:pt idx="27662">27662</cx:pt>
          <cx:pt idx="27663">27663</cx:pt>
          <cx:pt idx="27664">27664</cx:pt>
          <cx:pt idx="27665">27665</cx:pt>
          <cx:pt idx="27666">27666</cx:pt>
          <cx:pt idx="27667">27667</cx:pt>
          <cx:pt idx="27668">27668</cx:pt>
          <cx:pt idx="27669">27669</cx:pt>
          <cx:pt idx="27670">27670</cx:pt>
          <cx:pt idx="27671">27671</cx:pt>
          <cx:pt idx="27672">27672</cx:pt>
          <cx:pt idx="27673">27673</cx:pt>
          <cx:pt idx="27674">27674</cx:pt>
          <cx:pt idx="27675">27675</cx:pt>
          <cx:pt idx="27676">27676</cx:pt>
          <cx:pt idx="27677">27677</cx:pt>
          <cx:pt idx="27678">27678</cx:pt>
          <cx:pt idx="27679">27679</cx:pt>
          <cx:pt idx="27680">27680</cx:pt>
          <cx:pt idx="27681">27681</cx:pt>
          <cx:pt idx="27682">27682</cx:pt>
          <cx:pt idx="27683">27683</cx:pt>
          <cx:pt idx="27684">27684</cx:pt>
          <cx:pt idx="27685">27685</cx:pt>
          <cx:pt idx="27686">27686</cx:pt>
          <cx:pt idx="27687">27687</cx:pt>
          <cx:pt idx="27688">27688</cx:pt>
          <cx:pt idx="27689">27689</cx:pt>
          <cx:pt idx="27690">27690</cx:pt>
          <cx:pt idx="27691">27691</cx:pt>
          <cx:pt idx="27692">27692</cx:pt>
          <cx:pt idx="27693">27693</cx:pt>
          <cx:pt idx="27694">27694</cx:pt>
          <cx:pt idx="27695">27695</cx:pt>
          <cx:pt idx="27696">27696</cx:pt>
          <cx:pt idx="27697">27697</cx:pt>
          <cx:pt idx="27698">27698</cx:pt>
          <cx:pt idx="27699">27699</cx:pt>
          <cx:pt idx="27700">27700</cx:pt>
          <cx:pt idx="27701">27701</cx:pt>
          <cx:pt idx="27702">27702</cx:pt>
          <cx:pt idx="27703">27703</cx:pt>
          <cx:pt idx="27704">27704</cx:pt>
          <cx:pt idx="27705">27705</cx:pt>
          <cx:pt idx="27706">27706</cx:pt>
          <cx:pt idx="27707">27707</cx:pt>
          <cx:pt idx="27708">27708</cx:pt>
          <cx:pt idx="27709">27709</cx:pt>
          <cx:pt idx="27710">27710</cx:pt>
          <cx:pt idx="27711">27711</cx:pt>
          <cx:pt idx="27712">27712</cx:pt>
          <cx:pt idx="27713">27713</cx:pt>
          <cx:pt idx="27714">27714</cx:pt>
          <cx:pt idx="27715">27715</cx:pt>
          <cx:pt idx="27716">27716</cx:pt>
          <cx:pt idx="27717">27717</cx:pt>
          <cx:pt idx="27718">27718</cx:pt>
          <cx:pt idx="27719">27719</cx:pt>
          <cx:pt idx="27720">27720</cx:pt>
          <cx:pt idx="27721">27721</cx:pt>
          <cx:pt idx="27722">27722</cx:pt>
          <cx:pt idx="27723">27723</cx:pt>
          <cx:pt idx="27724">27724</cx:pt>
          <cx:pt idx="27725">27725</cx:pt>
          <cx:pt idx="27726">27726</cx:pt>
          <cx:pt idx="27727">27727</cx:pt>
          <cx:pt idx="27728">27728</cx:pt>
          <cx:pt idx="27729">27729</cx:pt>
          <cx:pt idx="27730">27730</cx:pt>
          <cx:pt idx="27731">27731</cx:pt>
          <cx:pt idx="27732">27732</cx:pt>
          <cx:pt idx="27733">27733</cx:pt>
          <cx:pt idx="27734">27734</cx:pt>
          <cx:pt idx="27735">27735</cx:pt>
          <cx:pt idx="27736">27736</cx:pt>
          <cx:pt idx="27737">27737</cx:pt>
          <cx:pt idx="27738">27738</cx:pt>
          <cx:pt idx="27739">27739</cx:pt>
          <cx:pt idx="27740">27740</cx:pt>
          <cx:pt idx="27741">27741</cx:pt>
          <cx:pt idx="27742">27742</cx:pt>
          <cx:pt idx="27743">27743</cx:pt>
          <cx:pt idx="27744">27744</cx:pt>
          <cx:pt idx="27745">27745</cx:pt>
          <cx:pt idx="27746">27746</cx:pt>
          <cx:pt idx="27747">27747</cx:pt>
          <cx:pt idx="27748">27748</cx:pt>
          <cx:pt idx="27749">27749</cx:pt>
          <cx:pt idx="27750">27750</cx:pt>
          <cx:pt idx="27751">27751</cx:pt>
          <cx:pt idx="27752">27752</cx:pt>
          <cx:pt idx="27753">27753</cx:pt>
          <cx:pt idx="27754">27754</cx:pt>
          <cx:pt idx="27755">27755</cx:pt>
          <cx:pt idx="27756">27756</cx:pt>
          <cx:pt idx="27757">27757</cx:pt>
          <cx:pt idx="27758">27758</cx:pt>
          <cx:pt idx="27759">27759</cx:pt>
          <cx:pt idx="27760">27760</cx:pt>
          <cx:pt idx="27761">27761</cx:pt>
          <cx:pt idx="27762">27762</cx:pt>
          <cx:pt idx="27763">27763</cx:pt>
          <cx:pt idx="27764">27764</cx:pt>
          <cx:pt idx="27765">27765</cx:pt>
          <cx:pt idx="27766">27766</cx:pt>
          <cx:pt idx="27767">27767</cx:pt>
          <cx:pt idx="27768">27768</cx:pt>
          <cx:pt idx="27769">27769</cx:pt>
          <cx:pt idx="27770">27770</cx:pt>
          <cx:pt idx="27771">27771</cx:pt>
          <cx:pt idx="27772">27772</cx:pt>
          <cx:pt idx="27773">27773</cx:pt>
          <cx:pt idx="27774">27774</cx:pt>
          <cx:pt idx="27775">27775</cx:pt>
          <cx:pt idx="27776">27776</cx:pt>
          <cx:pt idx="27777">27777</cx:pt>
          <cx:pt idx="27778">27778</cx:pt>
          <cx:pt idx="27779">27779</cx:pt>
          <cx:pt idx="27780">27780</cx:pt>
          <cx:pt idx="27781">27781</cx:pt>
          <cx:pt idx="27782">27782</cx:pt>
          <cx:pt idx="27783">27783</cx:pt>
          <cx:pt idx="27784">27784</cx:pt>
          <cx:pt idx="27785">27785</cx:pt>
          <cx:pt idx="27786">27786</cx:pt>
          <cx:pt idx="27787">27787</cx:pt>
          <cx:pt idx="27788">27788</cx:pt>
          <cx:pt idx="27789">27789</cx:pt>
          <cx:pt idx="27790">27790</cx:pt>
          <cx:pt idx="27791">27791</cx:pt>
          <cx:pt idx="27792">27792</cx:pt>
          <cx:pt idx="27793">27793</cx:pt>
          <cx:pt idx="27794">27794</cx:pt>
          <cx:pt idx="27795">27795</cx:pt>
          <cx:pt idx="27796">27796</cx:pt>
          <cx:pt idx="27797">27797</cx:pt>
          <cx:pt idx="27798">27798</cx:pt>
          <cx:pt idx="27799">27799</cx:pt>
          <cx:pt idx="27800">27800</cx:pt>
          <cx:pt idx="27801">27801</cx:pt>
          <cx:pt idx="27802">27802</cx:pt>
          <cx:pt idx="27803">27803</cx:pt>
          <cx:pt idx="27804">27804</cx:pt>
          <cx:pt idx="27805">27805</cx:pt>
          <cx:pt idx="27806">27806</cx:pt>
          <cx:pt idx="27807">27807</cx:pt>
          <cx:pt idx="27808">27808</cx:pt>
          <cx:pt idx="27809">27809</cx:pt>
          <cx:pt idx="27810">27810</cx:pt>
          <cx:pt idx="27811">27811</cx:pt>
          <cx:pt idx="27812">27812</cx:pt>
          <cx:pt idx="27813">27813</cx:pt>
          <cx:pt idx="27814">27814</cx:pt>
          <cx:pt idx="27815">27815</cx:pt>
          <cx:pt idx="27816">27816</cx:pt>
          <cx:pt idx="27817">27817</cx:pt>
          <cx:pt idx="27818">27818</cx:pt>
          <cx:pt idx="27819">27819</cx:pt>
          <cx:pt idx="27820">27820</cx:pt>
          <cx:pt idx="27821">27821</cx:pt>
          <cx:pt idx="27822">27822</cx:pt>
          <cx:pt idx="27823">27823</cx:pt>
          <cx:pt idx="27824">27824</cx:pt>
          <cx:pt idx="27825">27825</cx:pt>
          <cx:pt idx="27826">27826</cx:pt>
          <cx:pt idx="27827">27827</cx:pt>
          <cx:pt idx="27828">27828</cx:pt>
          <cx:pt idx="27829">27829</cx:pt>
          <cx:pt idx="27830">27830</cx:pt>
          <cx:pt idx="27831">27831</cx:pt>
          <cx:pt idx="27832">27832</cx:pt>
          <cx:pt idx="27833">27833</cx:pt>
          <cx:pt idx="27834">27834</cx:pt>
          <cx:pt idx="27835">27835</cx:pt>
          <cx:pt idx="27836">27836</cx:pt>
          <cx:pt idx="27837">27837</cx:pt>
          <cx:pt idx="27838">27838</cx:pt>
          <cx:pt idx="27839">27839</cx:pt>
          <cx:pt idx="27840">27840</cx:pt>
          <cx:pt idx="27841">27841</cx:pt>
          <cx:pt idx="27842">27842</cx:pt>
          <cx:pt idx="27843">27843</cx:pt>
          <cx:pt idx="27844">27844</cx:pt>
          <cx:pt idx="27845">27845</cx:pt>
          <cx:pt idx="27846">27846</cx:pt>
          <cx:pt idx="27847">27847</cx:pt>
          <cx:pt idx="27848">27848</cx:pt>
          <cx:pt idx="27849">27849</cx:pt>
          <cx:pt idx="27850">27850</cx:pt>
          <cx:pt idx="27851">27851</cx:pt>
          <cx:pt idx="27852">27852</cx:pt>
          <cx:pt idx="27853">27853</cx:pt>
          <cx:pt idx="27854">27854</cx:pt>
          <cx:pt idx="27855">27855</cx:pt>
          <cx:pt idx="27856">27856</cx:pt>
          <cx:pt idx="27857">27857</cx:pt>
          <cx:pt idx="27858">27858</cx:pt>
          <cx:pt idx="27859">27859</cx:pt>
          <cx:pt idx="27860">27860</cx:pt>
          <cx:pt idx="27861">27861</cx:pt>
          <cx:pt idx="27862">27862</cx:pt>
          <cx:pt idx="27863">27863</cx:pt>
          <cx:pt idx="27864">27864</cx:pt>
          <cx:pt idx="27865">27865</cx:pt>
          <cx:pt idx="27866">27866</cx:pt>
          <cx:pt idx="27867">27867</cx:pt>
          <cx:pt idx="27868">27868</cx:pt>
          <cx:pt idx="27869">27869</cx:pt>
          <cx:pt idx="27870">27870</cx:pt>
          <cx:pt idx="27871">27871</cx:pt>
          <cx:pt idx="27872">27872</cx:pt>
          <cx:pt idx="27873">27873</cx:pt>
          <cx:pt idx="27874">27874</cx:pt>
          <cx:pt idx="27875">27875</cx:pt>
          <cx:pt idx="27876">27876</cx:pt>
          <cx:pt idx="27877">27877</cx:pt>
          <cx:pt idx="27878">27878</cx:pt>
          <cx:pt idx="27879">27879</cx:pt>
          <cx:pt idx="27880">27880</cx:pt>
          <cx:pt idx="27881">27881</cx:pt>
          <cx:pt idx="27882">27882</cx:pt>
          <cx:pt idx="27883">27883</cx:pt>
          <cx:pt idx="27884">27884</cx:pt>
          <cx:pt idx="27885">27885</cx:pt>
          <cx:pt idx="27886">27886</cx:pt>
          <cx:pt idx="27887">27887</cx:pt>
          <cx:pt idx="27888">27888</cx:pt>
          <cx:pt idx="27889">27889</cx:pt>
          <cx:pt idx="27890">27890</cx:pt>
          <cx:pt idx="27891">27891</cx:pt>
          <cx:pt idx="27892">27892</cx:pt>
          <cx:pt idx="27893">27893</cx:pt>
          <cx:pt idx="27894">27894</cx:pt>
          <cx:pt idx="27895">27895</cx:pt>
          <cx:pt idx="27896">27896</cx:pt>
          <cx:pt idx="27897">27897</cx:pt>
          <cx:pt idx="27898">27898</cx:pt>
          <cx:pt idx="27899">27899</cx:pt>
          <cx:pt idx="27900">27900</cx:pt>
          <cx:pt idx="27901">27901</cx:pt>
          <cx:pt idx="27902">27902</cx:pt>
          <cx:pt idx="27903">27903</cx:pt>
          <cx:pt idx="27904">27904</cx:pt>
          <cx:pt idx="27905">27905</cx:pt>
          <cx:pt idx="27906">27906</cx:pt>
          <cx:pt idx="27907">27907</cx:pt>
          <cx:pt idx="27908">27908</cx:pt>
          <cx:pt idx="27909">27909</cx:pt>
          <cx:pt idx="27910">27910</cx:pt>
          <cx:pt idx="27911">27911</cx:pt>
          <cx:pt idx="27912">27912</cx:pt>
          <cx:pt idx="27913">27913</cx:pt>
          <cx:pt idx="27914">27914</cx:pt>
          <cx:pt idx="27915">27915</cx:pt>
          <cx:pt idx="27916">27916</cx:pt>
          <cx:pt idx="27917">27917</cx:pt>
          <cx:pt idx="27918">27918</cx:pt>
          <cx:pt idx="27919">27919</cx:pt>
          <cx:pt idx="27920">27920</cx:pt>
          <cx:pt idx="27921">27921</cx:pt>
          <cx:pt idx="27922">27922</cx:pt>
          <cx:pt idx="27923">27923</cx:pt>
          <cx:pt idx="27924">27924</cx:pt>
          <cx:pt idx="27925">27925</cx:pt>
          <cx:pt idx="27926">27926</cx:pt>
          <cx:pt idx="27927">27927</cx:pt>
          <cx:pt idx="27928">27928</cx:pt>
          <cx:pt idx="27929">27929</cx:pt>
          <cx:pt idx="27930">27930</cx:pt>
          <cx:pt idx="27931">27931</cx:pt>
          <cx:pt idx="27932">27932</cx:pt>
          <cx:pt idx="27933">27933</cx:pt>
          <cx:pt idx="27934">27934</cx:pt>
          <cx:pt idx="27935">27935</cx:pt>
          <cx:pt idx="27936">27936</cx:pt>
          <cx:pt idx="27937">27937</cx:pt>
          <cx:pt idx="27938">27938</cx:pt>
          <cx:pt idx="27939">27939</cx:pt>
          <cx:pt idx="27940">27940</cx:pt>
          <cx:pt idx="27941">27941</cx:pt>
          <cx:pt idx="27942">27942</cx:pt>
          <cx:pt idx="27943">27943</cx:pt>
          <cx:pt idx="27944">27944</cx:pt>
          <cx:pt idx="27945">27945</cx:pt>
          <cx:pt idx="27946">27946</cx:pt>
          <cx:pt idx="27947">27947</cx:pt>
          <cx:pt idx="27948">27948</cx:pt>
          <cx:pt idx="27949">27949</cx:pt>
          <cx:pt idx="27950">27950</cx:pt>
          <cx:pt idx="27951">27951</cx:pt>
          <cx:pt idx="27952">27952</cx:pt>
          <cx:pt idx="27953">27953</cx:pt>
          <cx:pt idx="27954">27954</cx:pt>
          <cx:pt idx="27955">27955</cx:pt>
          <cx:pt idx="27956">27956</cx:pt>
          <cx:pt idx="27957">27957</cx:pt>
          <cx:pt idx="27958">27958</cx:pt>
          <cx:pt idx="27959">27959</cx:pt>
          <cx:pt idx="27960">27960</cx:pt>
          <cx:pt idx="27961">27961</cx:pt>
          <cx:pt idx="27962">27962</cx:pt>
          <cx:pt idx="27963">27963</cx:pt>
          <cx:pt idx="27964">27964</cx:pt>
          <cx:pt idx="27965">27965</cx:pt>
          <cx:pt idx="27966">27966</cx:pt>
          <cx:pt idx="27967">27967</cx:pt>
          <cx:pt idx="27968">27968</cx:pt>
          <cx:pt idx="27969">27969</cx:pt>
          <cx:pt idx="27970">27970</cx:pt>
          <cx:pt idx="27971">27971</cx:pt>
          <cx:pt idx="27972">27972</cx:pt>
          <cx:pt idx="27973">27973</cx:pt>
          <cx:pt idx="27974">27974</cx:pt>
          <cx:pt idx="27975">27975</cx:pt>
          <cx:pt idx="27976">27976</cx:pt>
          <cx:pt idx="27977">27977</cx:pt>
          <cx:pt idx="27978">27978</cx:pt>
          <cx:pt idx="27979">27979</cx:pt>
          <cx:pt idx="27980">27980</cx:pt>
          <cx:pt idx="27981">27981</cx:pt>
          <cx:pt idx="27982">27982</cx:pt>
          <cx:pt idx="27983">27983</cx:pt>
          <cx:pt idx="27984">27984</cx:pt>
          <cx:pt idx="27985">27985</cx:pt>
          <cx:pt idx="27986">27986</cx:pt>
          <cx:pt idx="27987">27987</cx:pt>
          <cx:pt idx="27988">27988</cx:pt>
          <cx:pt idx="27989">27989</cx:pt>
          <cx:pt idx="27990">27990</cx:pt>
          <cx:pt idx="27991">27991</cx:pt>
          <cx:pt idx="27992">27992</cx:pt>
          <cx:pt idx="27993">27993</cx:pt>
          <cx:pt idx="27994">27994</cx:pt>
          <cx:pt idx="27995">27995</cx:pt>
          <cx:pt idx="27996">27996</cx:pt>
          <cx:pt idx="27997">27997</cx:pt>
          <cx:pt idx="27998">27998</cx:pt>
          <cx:pt idx="27999">27999</cx:pt>
          <cx:pt idx="28000">28000</cx:pt>
          <cx:pt idx="28001">28001</cx:pt>
          <cx:pt idx="28002">28002</cx:pt>
          <cx:pt idx="28003">28003</cx:pt>
          <cx:pt idx="28004">28004</cx:pt>
          <cx:pt idx="28005">28005</cx:pt>
          <cx:pt idx="28006">28006</cx:pt>
          <cx:pt idx="28007">28007</cx:pt>
          <cx:pt idx="28008">28008</cx:pt>
          <cx:pt idx="28009">28009</cx:pt>
          <cx:pt idx="28010">28010</cx:pt>
          <cx:pt idx="28011">28011</cx:pt>
          <cx:pt idx="28012">28012</cx:pt>
          <cx:pt idx="28013">28013</cx:pt>
          <cx:pt idx="28014">28014</cx:pt>
          <cx:pt idx="28015">28015</cx:pt>
          <cx:pt idx="28016">28016</cx:pt>
          <cx:pt idx="28017">28017</cx:pt>
          <cx:pt idx="28018">28018</cx:pt>
          <cx:pt idx="28019">28019</cx:pt>
          <cx:pt idx="28020">28020</cx:pt>
          <cx:pt idx="28021">28021</cx:pt>
          <cx:pt idx="28022">28022</cx:pt>
          <cx:pt idx="28023">28023</cx:pt>
          <cx:pt idx="28024">28024</cx:pt>
          <cx:pt idx="28025">28025</cx:pt>
          <cx:pt idx="28026">28026</cx:pt>
          <cx:pt idx="28027">28027</cx:pt>
          <cx:pt idx="28028">28028</cx:pt>
          <cx:pt idx="28029">28029</cx:pt>
          <cx:pt idx="28030">28030</cx:pt>
          <cx:pt idx="28031">28031</cx:pt>
          <cx:pt idx="28032">28032</cx:pt>
          <cx:pt idx="28033">28033</cx:pt>
          <cx:pt idx="28034">28034</cx:pt>
          <cx:pt idx="28035">28035</cx:pt>
          <cx:pt idx="28036">28036</cx:pt>
          <cx:pt idx="28037">28037</cx:pt>
          <cx:pt idx="28038">28038</cx:pt>
          <cx:pt idx="28039">28039</cx:pt>
          <cx:pt idx="28040">28040</cx:pt>
          <cx:pt idx="28041">28041</cx:pt>
          <cx:pt idx="28042">28042</cx:pt>
          <cx:pt idx="28043">28043</cx:pt>
          <cx:pt idx="28044">28044</cx:pt>
          <cx:pt idx="28045">28045</cx:pt>
          <cx:pt idx="28046">28046</cx:pt>
          <cx:pt idx="28047">28047</cx:pt>
          <cx:pt idx="28048">28048</cx:pt>
          <cx:pt idx="28049">28049</cx:pt>
          <cx:pt idx="28050">28050</cx:pt>
          <cx:pt idx="28051">28051</cx:pt>
          <cx:pt idx="28052">28052</cx:pt>
          <cx:pt idx="28053">28053</cx:pt>
          <cx:pt idx="28054">28054</cx:pt>
          <cx:pt idx="28055">28055</cx:pt>
          <cx:pt idx="28056">28056</cx:pt>
          <cx:pt idx="28057">28057</cx:pt>
          <cx:pt idx="28058">28058</cx:pt>
          <cx:pt idx="28059">28059</cx:pt>
          <cx:pt idx="28060">28060</cx:pt>
          <cx:pt idx="28061">28061</cx:pt>
          <cx:pt idx="28062">28062</cx:pt>
          <cx:pt idx="28063">28063</cx:pt>
          <cx:pt idx="28064">28064</cx:pt>
          <cx:pt idx="28065">28065</cx:pt>
          <cx:pt idx="28066">28066</cx:pt>
          <cx:pt idx="28067">28067</cx:pt>
          <cx:pt idx="28068">28068</cx:pt>
          <cx:pt idx="28069">28069</cx:pt>
          <cx:pt idx="28070">28070</cx:pt>
          <cx:pt idx="28071">28071</cx:pt>
          <cx:pt idx="28072">28072</cx:pt>
          <cx:pt idx="28073">28073</cx:pt>
          <cx:pt idx="28074">28074</cx:pt>
          <cx:pt idx="28075">28075</cx:pt>
          <cx:pt idx="28076">28076</cx:pt>
          <cx:pt idx="28077">28077</cx:pt>
          <cx:pt idx="28078">28078</cx:pt>
          <cx:pt idx="28079">28079</cx:pt>
          <cx:pt idx="28080">28080</cx:pt>
          <cx:pt idx="28081">28081</cx:pt>
          <cx:pt idx="28082">28082</cx:pt>
          <cx:pt idx="28083">28083</cx:pt>
          <cx:pt idx="28084">28084</cx:pt>
          <cx:pt idx="28085">28085</cx:pt>
          <cx:pt idx="28086">28086</cx:pt>
          <cx:pt idx="28087">28087</cx:pt>
          <cx:pt idx="28088">28088</cx:pt>
          <cx:pt idx="28089">28089</cx:pt>
          <cx:pt idx="28090">28090</cx:pt>
          <cx:pt idx="28091">28091</cx:pt>
          <cx:pt idx="28092">28092</cx:pt>
          <cx:pt idx="28093">28093</cx:pt>
          <cx:pt idx="28094">28094</cx:pt>
          <cx:pt idx="28095">28095</cx:pt>
          <cx:pt idx="28096">28096</cx:pt>
          <cx:pt idx="28097">28097</cx:pt>
          <cx:pt idx="28098">28098</cx:pt>
          <cx:pt idx="28099">28099</cx:pt>
          <cx:pt idx="28100">28100</cx:pt>
          <cx:pt idx="28101">28101</cx:pt>
          <cx:pt idx="28102">28102</cx:pt>
          <cx:pt idx="28103">28103</cx:pt>
          <cx:pt idx="28104">28104</cx:pt>
          <cx:pt idx="28105">28105</cx:pt>
          <cx:pt idx="28106">28106</cx:pt>
          <cx:pt idx="28107">28107</cx:pt>
          <cx:pt idx="28108">28108</cx:pt>
          <cx:pt idx="28109">28109</cx:pt>
          <cx:pt idx="28110">28110</cx:pt>
          <cx:pt idx="28111">28111</cx:pt>
          <cx:pt idx="28112">28112</cx:pt>
          <cx:pt idx="28113">28113</cx:pt>
          <cx:pt idx="28114">28114</cx:pt>
          <cx:pt idx="28115">28115</cx:pt>
          <cx:pt idx="28116">28116</cx:pt>
          <cx:pt idx="28117">28117</cx:pt>
          <cx:pt idx="28118">28118</cx:pt>
          <cx:pt idx="28119">28119</cx:pt>
          <cx:pt idx="28120">28120</cx:pt>
          <cx:pt idx="28121">28121</cx:pt>
          <cx:pt idx="28122">28122</cx:pt>
          <cx:pt idx="28123">28123</cx:pt>
          <cx:pt idx="28124">28124</cx:pt>
          <cx:pt idx="28125">28125</cx:pt>
          <cx:pt idx="28126">28126</cx:pt>
          <cx:pt idx="28127">28127</cx:pt>
          <cx:pt idx="28128">28128</cx:pt>
          <cx:pt idx="28129">28129</cx:pt>
          <cx:pt idx="28130">28130</cx:pt>
          <cx:pt idx="28131">28131</cx:pt>
          <cx:pt idx="28132">28132</cx:pt>
          <cx:pt idx="28133">28133</cx:pt>
          <cx:pt idx="28134">28134</cx:pt>
          <cx:pt idx="28135">28135</cx:pt>
          <cx:pt idx="28136">28136</cx:pt>
          <cx:pt idx="28137">28137</cx:pt>
          <cx:pt idx="28138">28138</cx:pt>
          <cx:pt idx="28139">28139</cx:pt>
          <cx:pt idx="28140">28140</cx:pt>
          <cx:pt idx="28141">28141</cx:pt>
          <cx:pt idx="28142">28142</cx:pt>
          <cx:pt idx="28143">28143</cx:pt>
          <cx:pt idx="28144">28144</cx:pt>
          <cx:pt idx="28145">28145</cx:pt>
          <cx:pt idx="28146">28146</cx:pt>
          <cx:pt idx="28147">28147</cx:pt>
          <cx:pt idx="28148">28148</cx:pt>
          <cx:pt idx="28149">28149</cx:pt>
          <cx:pt idx="28150">28150</cx:pt>
          <cx:pt idx="28151">28151</cx:pt>
          <cx:pt idx="28152">28152</cx:pt>
          <cx:pt idx="28153">28153</cx:pt>
          <cx:pt idx="28154">28154</cx:pt>
          <cx:pt idx="28155">28155</cx:pt>
          <cx:pt idx="28156">28156</cx:pt>
          <cx:pt idx="28157">28157</cx:pt>
          <cx:pt idx="28158">28158</cx:pt>
          <cx:pt idx="28159">28159</cx:pt>
          <cx:pt idx="28160">28160</cx:pt>
          <cx:pt idx="28161">28161</cx:pt>
          <cx:pt idx="28162">28162</cx:pt>
          <cx:pt idx="28163">28163</cx:pt>
          <cx:pt idx="28164">28164</cx:pt>
          <cx:pt idx="28165">28165</cx:pt>
          <cx:pt idx="28166">28166</cx:pt>
          <cx:pt idx="28167">28167</cx:pt>
          <cx:pt idx="28168">28168</cx:pt>
          <cx:pt idx="28169">28169</cx:pt>
          <cx:pt idx="28170">28170</cx:pt>
          <cx:pt idx="28171">28171</cx:pt>
          <cx:pt idx="28172">28172</cx:pt>
          <cx:pt idx="28173">28173</cx:pt>
          <cx:pt idx="28174">28174</cx:pt>
          <cx:pt idx="28175">28175</cx:pt>
          <cx:pt idx="28176">28176</cx:pt>
          <cx:pt idx="28177">28177</cx:pt>
          <cx:pt idx="28178">28178</cx:pt>
          <cx:pt idx="28179">28179</cx:pt>
          <cx:pt idx="28180">28180</cx:pt>
          <cx:pt idx="28181">28181</cx:pt>
          <cx:pt idx="28182">28182</cx:pt>
          <cx:pt idx="28183">28183</cx:pt>
          <cx:pt idx="28184">28184</cx:pt>
          <cx:pt idx="28185">28185</cx:pt>
          <cx:pt idx="28186">28186</cx:pt>
          <cx:pt idx="28187">28187</cx:pt>
          <cx:pt idx="28188">28188</cx:pt>
          <cx:pt idx="28189">28189</cx:pt>
          <cx:pt idx="28190">28190</cx:pt>
          <cx:pt idx="28191">28191</cx:pt>
          <cx:pt idx="28192">28192</cx:pt>
          <cx:pt idx="28193">28193</cx:pt>
          <cx:pt idx="28194">28194</cx:pt>
          <cx:pt idx="28195">28195</cx:pt>
          <cx:pt idx="28196">28196</cx:pt>
          <cx:pt idx="28197">28197</cx:pt>
          <cx:pt idx="28198">28198</cx:pt>
          <cx:pt idx="28199">28199</cx:pt>
          <cx:pt idx="28200">28200</cx:pt>
          <cx:pt idx="28201">28201</cx:pt>
          <cx:pt idx="28202">28202</cx:pt>
          <cx:pt idx="28203">28203</cx:pt>
          <cx:pt idx="28204">28204</cx:pt>
          <cx:pt idx="28205">28205</cx:pt>
          <cx:pt idx="28206">28206</cx:pt>
          <cx:pt idx="28207">28207</cx:pt>
          <cx:pt idx="28208">28208</cx:pt>
          <cx:pt idx="28209">28209</cx:pt>
          <cx:pt idx="28210">28210</cx:pt>
          <cx:pt idx="28211">28211</cx:pt>
          <cx:pt idx="28212">28212</cx:pt>
          <cx:pt idx="28213">28213</cx:pt>
          <cx:pt idx="28214">28214</cx:pt>
          <cx:pt idx="28215">28215</cx:pt>
          <cx:pt idx="28216">28216</cx:pt>
          <cx:pt idx="28217">28217</cx:pt>
          <cx:pt idx="28218">28218</cx:pt>
          <cx:pt idx="28219">28219</cx:pt>
          <cx:pt idx="28220">28220</cx:pt>
          <cx:pt idx="28221">28221</cx:pt>
          <cx:pt idx="28222">28222</cx:pt>
          <cx:pt idx="28223">28223</cx:pt>
          <cx:pt idx="28224">28224</cx:pt>
          <cx:pt idx="28225">28225</cx:pt>
          <cx:pt idx="28226">28226</cx:pt>
          <cx:pt idx="28227">28227</cx:pt>
          <cx:pt idx="28228">28228</cx:pt>
          <cx:pt idx="28229">28229</cx:pt>
          <cx:pt idx="28230">28230</cx:pt>
          <cx:pt idx="28231">28231</cx:pt>
          <cx:pt idx="28232">28232</cx:pt>
          <cx:pt idx="28233">28233</cx:pt>
          <cx:pt idx="28234">28234</cx:pt>
          <cx:pt idx="28235">28235</cx:pt>
          <cx:pt idx="28236">28236</cx:pt>
          <cx:pt idx="28237">28237</cx:pt>
          <cx:pt idx="28238">28238</cx:pt>
          <cx:pt idx="28239">28239</cx:pt>
          <cx:pt idx="28240">28240</cx:pt>
          <cx:pt idx="28241">28241</cx:pt>
          <cx:pt idx="28242">28242</cx:pt>
          <cx:pt idx="28243">28243</cx:pt>
          <cx:pt idx="28244">28244</cx:pt>
          <cx:pt idx="28245">28245</cx:pt>
          <cx:pt idx="28246">28246</cx:pt>
          <cx:pt idx="28247">28247</cx:pt>
          <cx:pt idx="28248">28248</cx:pt>
          <cx:pt idx="28249">28249</cx:pt>
          <cx:pt idx="28250">28250</cx:pt>
          <cx:pt idx="28251">28251</cx:pt>
          <cx:pt idx="28252">28252</cx:pt>
          <cx:pt idx="28253">28253</cx:pt>
          <cx:pt idx="28254">28254</cx:pt>
          <cx:pt idx="28255">28255</cx:pt>
          <cx:pt idx="28256">28256</cx:pt>
          <cx:pt idx="28257">28257</cx:pt>
          <cx:pt idx="28258">28258</cx:pt>
          <cx:pt idx="28259">28259</cx:pt>
          <cx:pt idx="28260">28260</cx:pt>
          <cx:pt idx="28261">28261</cx:pt>
          <cx:pt idx="28262">28262</cx:pt>
          <cx:pt idx="28263">28263</cx:pt>
          <cx:pt idx="28264">28264</cx:pt>
          <cx:pt idx="28265">28265</cx:pt>
          <cx:pt idx="28266">28266</cx:pt>
          <cx:pt idx="28267">28267</cx:pt>
          <cx:pt idx="28268">28268</cx:pt>
          <cx:pt idx="28269">28269</cx:pt>
          <cx:pt idx="28270">28270</cx:pt>
          <cx:pt idx="28271">28271</cx:pt>
          <cx:pt idx="28272">28272</cx:pt>
          <cx:pt idx="28273">28273</cx:pt>
          <cx:pt idx="28274">28274</cx:pt>
          <cx:pt idx="28275">28275</cx:pt>
          <cx:pt idx="28276">28276</cx:pt>
          <cx:pt idx="28277">28277</cx:pt>
          <cx:pt idx="28278">28278</cx:pt>
          <cx:pt idx="28279">28279</cx:pt>
          <cx:pt idx="28280">28280</cx:pt>
          <cx:pt idx="28281">28281</cx:pt>
          <cx:pt idx="28282">28282</cx:pt>
          <cx:pt idx="28283">28283</cx:pt>
          <cx:pt idx="28284">28284</cx:pt>
          <cx:pt idx="28285">28285</cx:pt>
          <cx:pt idx="28286">28286</cx:pt>
          <cx:pt idx="28287">28287</cx:pt>
          <cx:pt idx="28288">28288</cx:pt>
          <cx:pt idx="28289">28289</cx:pt>
          <cx:pt idx="28290">28290</cx:pt>
          <cx:pt idx="28291">28291</cx:pt>
          <cx:pt idx="28292">28292</cx:pt>
          <cx:pt idx="28293">28293</cx:pt>
          <cx:pt idx="28294">28294</cx:pt>
          <cx:pt idx="28295">28295</cx:pt>
          <cx:pt idx="28296">28296</cx:pt>
          <cx:pt idx="28297">28297</cx:pt>
          <cx:pt idx="28298">28298</cx:pt>
          <cx:pt idx="28299">28299</cx:pt>
          <cx:pt idx="28300">28300</cx:pt>
          <cx:pt idx="28301">28301</cx:pt>
          <cx:pt idx="28302">28302</cx:pt>
          <cx:pt idx="28303">28303</cx:pt>
          <cx:pt idx="28304">28304</cx:pt>
          <cx:pt idx="28305">28305</cx:pt>
          <cx:pt idx="28306">28306</cx:pt>
          <cx:pt idx="28307">28307</cx:pt>
          <cx:pt idx="28308">28308</cx:pt>
          <cx:pt idx="28309">28309</cx:pt>
          <cx:pt idx="28310">28310</cx:pt>
          <cx:pt idx="28311">28311</cx:pt>
          <cx:pt idx="28312">28312</cx:pt>
          <cx:pt idx="28313">28313</cx:pt>
          <cx:pt idx="28314">28314</cx:pt>
          <cx:pt idx="28315">28315</cx:pt>
          <cx:pt idx="28316">28316</cx:pt>
          <cx:pt idx="28317">28317</cx:pt>
          <cx:pt idx="28318">28318</cx:pt>
          <cx:pt idx="28319">28319</cx:pt>
          <cx:pt idx="28320">28320</cx:pt>
          <cx:pt idx="28321">28321</cx:pt>
          <cx:pt idx="28322">28322</cx:pt>
          <cx:pt idx="28323">28323</cx:pt>
          <cx:pt idx="28324">28324</cx:pt>
          <cx:pt idx="28325">28325</cx:pt>
          <cx:pt idx="28326">28326</cx:pt>
          <cx:pt idx="28327">28327</cx:pt>
          <cx:pt idx="28328">28328</cx:pt>
          <cx:pt idx="28329">28329</cx:pt>
          <cx:pt idx="28330">28330</cx:pt>
          <cx:pt idx="28331">28331</cx:pt>
          <cx:pt idx="28332">28332</cx:pt>
          <cx:pt idx="28333">28333</cx:pt>
          <cx:pt idx="28334">28334</cx:pt>
          <cx:pt idx="28335">28335</cx:pt>
          <cx:pt idx="28336">28336</cx:pt>
          <cx:pt idx="28337">28337</cx:pt>
          <cx:pt idx="28338">28338</cx:pt>
          <cx:pt idx="28339">28339</cx:pt>
          <cx:pt idx="28340">28340</cx:pt>
          <cx:pt idx="28341">28341</cx:pt>
          <cx:pt idx="28342">28342</cx:pt>
          <cx:pt idx="28343">28343</cx:pt>
          <cx:pt idx="28344">28344</cx:pt>
          <cx:pt idx="28345">28345</cx:pt>
          <cx:pt idx="28346">28346</cx:pt>
          <cx:pt idx="28347">28347</cx:pt>
          <cx:pt idx="28348">28348</cx:pt>
          <cx:pt idx="28349">28349</cx:pt>
          <cx:pt idx="28350">28350</cx:pt>
          <cx:pt idx="28351">28351</cx:pt>
          <cx:pt idx="28352">28352</cx:pt>
          <cx:pt idx="28353">28353</cx:pt>
          <cx:pt idx="28354">28354</cx:pt>
          <cx:pt idx="28355">28355</cx:pt>
          <cx:pt idx="28356">28356</cx:pt>
          <cx:pt idx="28357">28357</cx:pt>
          <cx:pt idx="28358">28358</cx:pt>
          <cx:pt idx="28359">28359</cx:pt>
          <cx:pt idx="28360">28360</cx:pt>
          <cx:pt idx="28361">28361</cx:pt>
          <cx:pt idx="28362">28362</cx:pt>
          <cx:pt idx="28363">28363</cx:pt>
          <cx:pt idx="28364">28364</cx:pt>
          <cx:pt idx="28365">28365</cx:pt>
          <cx:pt idx="28366">28366</cx:pt>
          <cx:pt idx="28367">28367</cx:pt>
          <cx:pt idx="28368">28368</cx:pt>
          <cx:pt idx="28369">28369</cx:pt>
          <cx:pt idx="28370">28370</cx:pt>
          <cx:pt idx="28371">28371</cx:pt>
          <cx:pt idx="28372">28372</cx:pt>
          <cx:pt idx="28373">28373</cx:pt>
          <cx:pt idx="28374">28374</cx:pt>
          <cx:pt idx="28375">28375</cx:pt>
          <cx:pt idx="28376">28376</cx:pt>
          <cx:pt idx="28377">28377</cx:pt>
          <cx:pt idx="28378">28378</cx:pt>
          <cx:pt idx="28379">28379</cx:pt>
          <cx:pt idx="28380">28380</cx:pt>
          <cx:pt idx="28381">28381</cx:pt>
          <cx:pt idx="28382">28382</cx:pt>
          <cx:pt idx="28383">28383</cx:pt>
          <cx:pt idx="28384">28384</cx:pt>
          <cx:pt idx="28385">28385</cx:pt>
          <cx:pt idx="28386">28386</cx:pt>
          <cx:pt idx="28387">28387</cx:pt>
          <cx:pt idx="28388">28388</cx:pt>
          <cx:pt idx="28389">28389</cx:pt>
          <cx:pt idx="28390">28390</cx:pt>
          <cx:pt idx="28391">28391</cx:pt>
          <cx:pt idx="28392">28392</cx:pt>
          <cx:pt idx="28393">28393</cx:pt>
          <cx:pt idx="28394">28394</cx:pt>
          <cx:pt idx="28395">28395</cx:pt>
          <cx:pt idx="28396">28396</cx:pt>
          <cx:pt idx="28397">28397</cx:pt>
          <cx:pt idx="28398">28398</cx:pt>
          <cx:pt idx="28399">28399</cx:pt>
          <cx:pt idx="28400">28400</cx:pt>
          <cx:pt idx="28401">28401</cx:pt>
          <cx:pt idx="28402">28402</cx:pt>
          <cx:pt idx="28403">28403</cx:pt>
          <cx:pt idx="28404">28404</cx:pt>
          <cx:pt idx="28405">28405</cx:pt>
          <cx:pt idx="28406">28406</cx:pt>
          <cx:pt idx="28407">28407</cx:pt>
          <cx:pt idx="28408">28408</cx:pt>
          <cx:pt idx="28409">28409</cx:pt>
          <cx:pt idx="28410">28410</cx:pt>
          <cx:pt idx="28411">28411</cx:pt>
          <cx:pt idx="28412">28412</cx:pt>
          <cx:pt idx="28413">28413</cx:pt>
          <cx:pt idx="28414">28414</cx:pt>
          <cx:pt idx="28415">28415</cx:pt>
          <cx:pt idx="28416">28416</cx:pt>
          <cx:pt idx="28417">28417</cx:pt>
          <cx:pt idx="28418">28418</cx:pt>
          <cx:pt idx="28419">28419</cx:pt>
          <cx:pt idx="28420">28420</cx:pt>
          <cx:pt idx="28421">28421</cx:pt>
          <cx:pt idx="28422">28422</cx:pt>
          <cx:pt idx="28423">28423</cx:pt>
          <cx:pt idx="28424">28424</cx:pt>
          <cx:pt idx="28425">28425</cx:pt>
          <cx:pt idx="28426">28426</cx:pt>
          <cx:pt idx="28427">28427</cx:pt>
          <cx:pt idx="28428">28428</cx:pt>
          <cx:pt idx="28429">28429</cx:pt>
          <cx:pt idx="28430">28430</cx:pt>
          <cx:pt idx="28431">28431</cx:pt>
          <cx:pt idx="28432">28432</cx:pt>
          <cx:pt idx="28433">28433</cx:pt>
          <cx:pt idx="28434">28434</cx:pt>
          <cx:pt idx="28435">28435</cx:pt>
          <cx:pt idx="28436">28436</cx:pt>
          <cx:pt idx="28437">28437</cx:pt>
          <cx:pt idx="28438">28438</cx:pt>
          <cx:pt idx="28439">28439</cx:pt>
          <cx:pt idx="28440">28440</cx:pt>
          <cx:pt idx="28441">28441</cx:pt>
          <cx:pt idx="28442">28442</cx:pt>
          <cx:pt idx="28443">28443</cx:pt>
          <cx:pt idx="28444">28444</cx:pt>
          <cx:pt idx="28445">28445</cx:pt>
          <cx:pt idx="28446">28446</cx:pt>
          <cx:pt idx="28447">28447</cx:pt>
          <cx:pt idx="28448">28448</cx:pt>
          <cx:pt idx="28449">28449</cx:pt>
          <cx:pt idx="28450">28450</cx:pt>
          <cx:pt idx="28451">28451</cx:pt>
          <cx:pt idx="28452">28452</cx:pt>
          <cx:pt idx="28453">28453</cx:pt>
          <cx:pt idx="28454">28454</cx:pt>
          <cx:pt idx="28455">28455</cx:pt>
          <cx:pt idx="28456">28456</cx:pt>
          <cx:pt idx="28457">28457</cx:pt>
          <cx:pt idx="28458">28458</cx:pt>
          <cx:pt idx="28459">28459</cx:pt>
          <cx:pt idx="28460">28460</cx:pt>
          <cx:pt idx="28461">28461</cx:pt>
          <cx:pt idx="28462">28462</cx:pt>
          <cx:pt idx="28463">28463</cx:pt>
          <cx:pt idx="28464">28464</cx:pt>
          <cx:pt idx="28465">28465</cx:pt>
          <cx:pt idx="28466">28466</cx:pt>
          <cx:pt idx="28467">28467</cx:pt>
          <cx:pt idx="28468">28468</cx:pt>
          <cx:pt idx="28469">28469</cx:pt>
          <cx:pt idx="28470">28470</cx:pt>
          <cx:pt idx="28471">28471</cx:pt>
          <cx:pt idx="28472">28472</cx:pt>
          <cx:pt idx="28473">28473</cx:pt>
          <cx:pt idx="28474">28474</cx:pt>
          <cx:pt idx="28475">28475</cx:pt>
          <cx:pt idx="28476">28476</cx:pt>
          <cx:pt idx="28477">28477</cx:pt>
          <cx:pt idx="28478">28478</cx:pt>
          <cx:pt idx="28479">28479</cx:pt>
          <cx:pt idx="28480">28480</cx:pt>
          <cx:pt idx="28481">28481</cx:pt>
          <cx:pt idx="28482">28482</cx:pt>
          <cx:pt idx="28483">28483</cx:pt>
          <cx:pt idx="28484">28484</cx:pt>
          <cx:pt idx="28485">28485</cx:pt>
          <cx:pt idx="28486">28486</cx:pt>
          <cx:pt idx="28487">28487</cx:pt>
          <cx:pt idx="28488">28488</cx:pt>
          <cx:pt idx="28489">28489</cx:pt>
          <cx:pt idx="28490">28490</cx:pt>
          <cx:pt idx="28491">28491</cx:pt>
          <cx:pt idx="28492">28492</cx:pt>
          <cx:pt idx="28493">28493</cx:pt>
          <cx:pt idx="28494">28494</cx:pt>
          <cx:pt idx="28495">28495</cx:pt>
          <cx:pt idx="28496">28496</cx:pt>
          <cx:pt idx="28497">28497</cx:pt>
          <cx:pt idx="28498">28498</cx:pt>
          <cx:pt idx="28499">28499</cx:pt>
          <cx:pt idx="28500">28500</cx:pt>
          <cx:pt idx="28501">28501</cx:pt>
          <cx:pt idx="28502">28502</cx:pt>
          <cx:pt idx="28503">28503</cx:pt>
          <cx:pt idx="28504">28504</cx:pt>
          <cx:pt idx="28505">28505</cx:pt>
          <cx:pt idx="28506">28506</cx:pt>
          <cx:pt idx="28507">28507</cx:pt>
          <cx:pt idx="28508">28508</cx:pt>
          <cx:pt idx="28509">28509</cx:pt>
          <cx:pt idx="28510">28510</cx:pt>
          <cx:pt idx="28511">28511</cx:pt>
          <cx:pt idx="28512">28512</cx:pt>
          <cx:pt idx="28513">28513</cx:pt>
          <cx:pt idx="28514">28514</cx:pt>
          <cx:pt idx="28515">28515</cx:pt>
          <cx:pt idx="28516">28516</cx:pt>
          <cx:pt idx="28517">28517</cx:pt>
          <cx:pt idx="28518">28518</cx:pt>
          <cx:pt idx="28519">28519</cx:pt>
          <cx:pt idx="28520">28520</cx:pt>
          <cx:pt idx="28521">28521</cx:pt>
          <cx:pt idx="28522">28522</cx:pt>
          <cx:pt idx="28523">28523</cx:pt>
          <cx:pt idx="28524">28524</cx:pt>
          <cx:pt idx="28525">28525</cx:pt>
          <cx:pt idx="28526">28526</cx:pt>
          <cx:pt idx="28527">28527</cx:pt>
          <cx:pt idx="28528">28528</cx:pt>
          <cx:pt idx="28529">28529</cx:pt>
          <cx:pt idx="28530">28530</cx:pt>
          <cx:pt idx="28531">28531</cx:pt>
          <cx:pt idx="28532">28532</cx:pt>
          <cx:pt idx="28533">28533</cx:pt>
          <cx:pt idx="28534">28534</cx:pt>
          <cx:pt idx="28535">28535</cx:pt>
          <cx:pt idx="28536">28536</cx:pt>
          <cx:pt idx="28537">28537</cx:pt>
          <cx:pt idx="28538">28538</cx:pt>
          <cx:pt idx="28539">28539</cx:pt>
          <cx:pt idx="28540">28540</cx:pt>
          <cx:pt idx="28541">28541</cx:pt>
          <cx:pt idx="28542">28542</cx:pt>
          <cx:pt idx="28543">28543</cx:pt>
          <cx:pt idx="28544">28544</cx:pt>
          <cx:pt idx="28545">28545</cx:pt>
          <cx:pt idx="28546">28546</cx:pt>
          <cx:pt idx="28547">28547</cx:pt>
          <cx:pt idx="28548">28548</cx:pt>
          <cx:pt idx="28549">28549</cx:pt>
          <cx:pt idx="28550">28550</cx:pt>
          <cx:pt idx="28551">28551</cx:pt>
          <cx:pt idx="28552">28552</cx:pt>
          <cx:pt idx="28553">28553</cx:pt>
          <cx:pt idx="28554">28554</cx:pt>
          <cx:pt idx="28555">28555</cx:pt>
          <cx:pt idx="28556">28556</cx:pt>
          <cx:pt idx="28557">28557</cx:pt>
          <cx:pt idx="28558">28558</cx:pt>
          <cx:pt idx="28559">28559</cx:pt>
          <cx:pt idx="28560">28560</cx:pt>
          <cx:pt idx="28561">28561</cx:pt>
          <cx:pt idx="28562">28562</cx:pt>
          <cx:pt idx="28563">28563</cx:pt>
          <cx:pt idx="28564">28564</cx:pt>
          <cx:pt idx="28565">28565</cx:pt>
          <cx:pt idx="28566">28566</cx:pt>
          <cx:pt idx="28567">28567</cx:pt>
          <cx:pt idx="28568">28568</cx:pt>
          <cx:pt idx="28569">28569</cx:pt>
          <cx:pt idx="28570">28570</cx:pt>
          <cx:pt idx="28571">28571</cx:pt>
          <cx:pt idx="28572">28572</cx:pt>
          <cx:pt idx="28573">28573</cx:pt>
          <cx:pt idx="28574">28574</cx:pt>
          <cx:pt idx="28575">28575</cx:pt>
          <cx:pt idx="28576">28576</cx:pt>
          <cx:pt idx="28577">28577</cx:pt>
          <cx:pt idx="28578">28578</cx:pt>
          <cx:pt idx="28579">28579</cx:pt>
          <cx:pt idx="28580">28580</cx:pt>
          <cx:pt idx="28581">28581</cx:pt>
          <cx:pt idx="28582">28582</cx:pt>
          <cx:pt idx="28583">28583</cx:pt>
          <cx:pt idx="28584">28584</cx:pt>
          <cx:pt idx="28585">28585</cx:pt>
          <cx:pt idx="28586">28586</cx:pt>
          <cx:pt idx="28587">28587</cx:pt>
          <cx:pt idx="28588">28588</cx:pt>
          <cx:pt idx="28589">28589</cx:pt>
          <cx:pt idx="28590">28590</cx:pt>
          <cx:pt idx="28591">28591</cx:pt>
          <cx:pt idx="28592">28592</cx:pt>
          <cx:pt idx="28593">28593</cx:pt>
          <cx:pt idx="28594">28594</cx:pt>
          <cx:pt idx="28595">28595</cx:pt>
          <cx:pt idx="28596">28596</cx:pt>
          <cx:pt idx="28597">28597</cx:pt>
          <cx:pt idx="28598">28598</cx:pt>
          <cx:pt idx="28599">28599</cx:pt>
          <cx:pt idx="28600">28600</cx:pt>
          <cx:pt idx="28601">28601</cx:pt>
          <cx:pt idx="28602">28602</cx:pt>
          <cx:pt idx="28603">28603</cx:pt>
          <cx:pt idx="28604">28604</cx:pt>
          <cx:pt idx="28605">28605</cx:pt>
          <cx:pt idx="28606">28606</cx:pt>
          <cx:pt idx="28607">28607</cx:pt>
          <cx:pt idx="28608">28608</cx:pt>
          <cx:pt idx="28609">28609</cx:pt>
          <cx:pt idx="28610">28610</cx:pt>
          <cx:pt idx="28611">28611</cx:pt>
          <cx:pt idx="28612">28612</cx:pt>
          <cx:pt idx="28613">28613</cx:pt>
          <cx:pt idx="28614">28614</cx:pt>
          <cx:pt idx="28615">28615</cx:pt>
          <cx:pt idx="28616">28616</cx:pt>
          <cx:pt idx="28617">28617</cx:pt>
          <cx:pt idx="28618">28618</cx:pt>
          <cx:pt idx="28619">28619</cx:pt>
          <cx:pt idx="28620">28620</cx:pt>
          <cx:pt idx="28621">28621</cx:pt>
          <cx:pt idx="28622">28622</cx:pt>
          <cx:pt idx="28623">28623</cx:pt>
          <cx:pt idx="28624">28624</cx:pt>
          <cx:pt idx="28625">28625</cx:pt>
          <cx:pt idx="28626">28626</cx:pt>
          <cx:pt idx="28627">28627</cx:pt>
          <cx:pt idx="28628">28628</cx:pt>
          <cx:pt idx="28629">28629</cx:pt>
          <cx:pt idx="28630">28630</cx:pt>
          <cx:pt idx="28631">28631</cx:pt>
          <cx:pt idx="28632">28632</cx:pt>
          <cx:pt idx="28633">28633</cx:pt>
          <cx:pt idx="28634">28634</cx:pt>
          <cx:pt idx="28635">28635</cx:pt>
          <cx:pt idx="28636">28636</cx:pt>
          <cx:pt idx="28637">28637</cx:pt>
          <cx:pt idx="28638">28638</cx:pt>
          <cx:pt idx="28639">28639</cx:pt>
          <cx:pt idx="28640">28640</cx:pt>
          <cx:pt idx="28641">28641</cx:pt>
          <cx:pt idx="28642">28642</cx:pt>
          <cx:pt idx="28643">28643</cx:pt>
          <cx:pt idx="28644">28644</cx:pt>
          <cx:pt idx="28645">28645</cx:pt>
          <cx:pt idx="28646">28646</cx:pt>
          <cx:pt idx="28647">28647</cx:pt>
          <cx:pt idx="28648">28648</cx:pt>
          <cx:pt idx="28649">28649</cx:pt>
          <cx:pt idx="28650">28650</cx:pt>
          <cx:pt idx="28651">28651</cx:pt>
          <cx:pt idx="28652">28652</cx:pt>
          <cx:pt idx="28653">28653</cx:pt>
          <cx:pt idx="28654">28654</cx:pt>
          <cx:pt idx="28655">28655</cx:pt>
          <cx:pt idx="28656">28656</cx:pt>
          <cx:pt idx="28657">28657</cx:pt>
          <cx:pt idx="28658">28658</cx:pt>
          <cx:pt idx="28659">28659</cx:pt>
          <cx:pt idx="28660">28660</cx:pt>
          <cx:pt idx="28661">28661</cx:pt>
          <cx:pt idx="28662">28662</cx:pt>
          <cx:pt idx="28663">28663</cx:pt>
          <cx:pt idx="28664">28664</cx:pt>
          <cx:pt idx="28665">28665</cx:pt>
          <cx:pt idx="28666">28666</cx:pt>
          <cx:pt idx="28667">28667</cx:pt>
          <cx:pt idx="28668">28668</cx:pt>
          <cx:pt idx="28669">28669</cx:pt>
          <cx:pt idx="28670">28670</cx:pt>
          <cx:pt idx="28671">28671</cx:pt>
          <cx:pt idx="28672">28672</cx:pt>
          <cx:pt idx="28673">28673</cx:pt>
          <cx:pt idx="28674">28674</cx:pt>
          <cx:pt idx="28675">28675</cx:pt>
          <cx:pt idx="28676">28676</cx:pt>
          <cx:pt idx="28677">28677</cx:pt>
          <cx:pt idx="28678">28678</cx:pt>
          <cx:pt idx="28679">28679</cx:pt>
          <cx:pt idx="28680">28680</cx:pt>
          <cx:pt idx="28681">28681</cx:pt>
          <cx:pt idx="28682">28682</cx:pt>
          <cx:pt idx="28683">28683</cx:pt>
          <cx:pt idx="28684">28684</cx:pt>
          <cx:pt idx="28685">28685</cx:pt>
          <cx:pt idx="28686">28686</cx:pt>
          <cx:pt idx="28687">28687</cx:pt>
          <cx:pt idx="28688">28688</cx:pt>
          <cx:pt idx="28689">28689</cx:pt>
          <cx:pt idx="28690">28690</cx:pt>
          <cx:pt idx="28691">28691</cx:pt>
          <cx:pt idx="28692">28692</cx:pt>
          <cx:pt idx="28693">28693</cx:pt>
          <cx:pt idx="28694">28694</cx:pt>
          <cx:pt idx="28695">28695</cx:pt>
          <cx:pt idx="28696">28696</cx:pt>
          <cx:pt idx="28697">28697</cx:pt>
          <cx:pt idx="28698">28698</cx:pt>
          <cx:pt idx="28699">28699</cx:pt>
          <cx:pt idx="28700">28700</cx:pt>
          <cx:pt idx="28701">28701</cx:pt>
          <cx:pt idx="28702">28702</cx:pt>
          <cx:pt idx="28703">28703</cx:pt>
          <cx:pt idx="28704">28704</cx:pt>
          <cx:pt idx="28705">28705</cx:pt>
          <cx:pt idx="28706">28706</cx:pt>
          <cx:pt idx="28707">28707</cx:pt>
          <cx:pt idx="28708">28708</cx:pt>
          <cx:pt idx="28709">28709</cx:pt>
          <cx:pt idx="28710">28710</cx:pt>
          <cx:pt idx="28711">28711</cx:pt>
          <cx:pt idx="28712">28712</cx:pt>
          <cx:pt idx="28713">28713</cx:pt>
          <cx:pt idx="28714">28714</cx:pt>
          <cx:pt idx="28715">28715</cx:pt>
          <cx:pt idx="28716">28716</cx:pt>
          <cx:pt idx="28717">28717</cx:pt>
          <cx:pt idx="28718">28718</cx:pt>
          <cx:pt idx="28719">28719</cx:pt>
          <cx:pt idx="28720">28720</cx:pt>
          <cx:pt idx="28721">28721</cx:pt>
          <cx:pt idx="28722">28722</cx:pt>
          <cx:pt idx="28723">28723</cx:pt>
          <cx:pt idx="28724">28724</cx:pt>
          <cx:pt idx="28725">28725</cx:pt>
          <cx:pt idx="28726">28726</cx:pt>
          <cx:pt idx="28727">28727</cx:pt>
          <cx:pt idx="28728">28728</cx:pt>
          <cx:pt idx="28729">28729</cx:pt>
          <cx:pt idx="28730">28730</cx:pt>
          <cx:pt idx="28731">28731</cx:pt>
          <cx:pt idx="28732">28732</cx:pt>
          <cx:pt idx="28733">28733</cx:pt>
          <cx:pt idx="28734">28734</cx:pt>
          <cx:pt idx="28735">28735</cx:pt>
          <cx:pt idx="28736">28736</cx:pt>
          <cx:pt idx="28737">28737</cx:pt>
          <cx:pt idx="28738">28738</cx:pt>
          <cx:pt idx="28739">28739</cx:pt>
          <cx:pt idx="28740">28740</cx:pt>
          <cx:pt idx="28741">28741</cx:pt>
          <cx:pt idx="28742">28742</cx:pt>
          <cx:pt idx="28743">28743</cx:pt>
          <cx:pt idx="28744">28744</cx:pt>
          <cx:pt idx="28745">28745</cx:pt>
          <cx:pt idx="28746">28746</cx:pt>
          <cx:pt idx="28747">28747</cx:pt>
          <cx:pt idx="28748">28748</cx:pt>
          <cx:pt idx="28749">28749</cx:pt>
          <cx:pt idx="28750">28750</cx:pt>
          <cx:pt idx="28751">28751</cx:pt>
          <cx:pt idx="28752">28752</cx:pt>
          <cx:pt idx="28753">28753</cx:pt>
          <cx:pt idx="28754">28754</cx:pt>
          <cx:pt idx="28755">28755</cx:pt>
          <cx:pt idx="28756">28756</cx:pt>
          <cx:pt idx="28757">28757</cx:pt>
          <cx:pt idx="28758">28758</cx:pt>
          <cx:pt idx="28759">28759</cx:pt>
          <cx:pt idx="28760">28760</cx:pt>
          <cx:pt idx="28761">28761</cx:pt>
          <cx:pt idx="28762">28762</cx:pt>
          <cx:pt idx="28763">28763</cx:pt>
          <cx:pt idx="28764">28764</cx:pt>
          <cx:pt idx="28765">28765</cx:pt>
          <cx:pt idx="28766">28766</cx:pt>
          <cx:pt idx="28767">28767</cx:pt>
          <cx:pt idx="28768">28768</cx:pt>
          <cx:pt idx="28769">28769</cx:pt>
          <cx:pt idx="28770">28770</cx:pt>
          <cx:pt idx="28771">28771</cx:pt>
          <cx:pt idx="28772">28772</cx:pt>
          <cx:pt idx="28773">28773</cx:pt>
          <cx:pt idx="28774">28774</cx:pt>
          <cx:pt idx="28775">28775</cx:pt>
          <cx:pt idx="28776">28776</cx:pt>
          <cx:pt idx="28777">28777</cx:pt>
          <cx:pt idx="28778">28778</cx:pt>
          <cx:pt idx="28779">28779</cx:pt>
          <cx:pt idx="28780">28780</cx:pt>
          <cx:pt idx="28781">28781</cx:pt>
          <cx:pt idx="28782">28782</cx:pt>
          <cx:pt idx="28783">28783</cx:pt>
          <cx:pt idx="28784">28784</cx:pt>
          <cx:pt idx="28785">28785</cx:pt>
          <cx:pt idx="28786">28786</cx:pt>
          <cx:pt idx="28787">28787</cx:pt>
          <cx:pt idx="28788">28788</cx:pt>
          <cx:pt idx="28789">28789</cx:pt>
          <cx:pt idx="28790">28790</cx:pt>
          <cx:pt idx="28791">28791</cx:pt>
          <cx:pt idx="28792">28792</cx:pt>
          <cx:pt idx="28793">28793</cx:pt>
          <cx:pt idx="28794">28794</cx:pt>
          <cx:pt idx="28795">28795</cx:pt>
          <cx:pt idx="28796">28796</cx:pt>
          <cx:pt idx="28797">28797</cx:pt>
          <cx:pt idx="28798">28798</cx:pt>
          <cx:pt idx="28799">28799</cx:pt>
          <cx:pt idx="28800">28800</cx:pt>
          <cx:pt idx="28801">28801</cx:pt>
          <cx:pt idx="28802">28802</cx:pt>
          <cx:pt idx="28803">28803</cx:pt>
          <cx:pt idx="28804">28804</cx:pt>
          <cx:pt idx="28805">28805</cx:pt>
          <cx:pt idx="28806">28806</cx:pt>
          <cx:pt idx="28807">28807</cx:pt>
          <cx:pt idx="28808">28808</cx:pt>
          <cx:pt idx="28809">28809</cx:pt>
          <cx:pt idx="28810">28810</cx:pt>
          <cx:pt idx="28811">28811</cx:pt>
          <cx:pt idx="28812">28812</cx:pt>
          <cx:pt idx="28813">28813</cx:pt>
          <cx:pt idx="28814">28814</cx:pt>
          <cx:pt idx="28815">28815</cx:pt>
          <cx:pt idx="28816">28816</cx:pt>
          <cx:pt idx="28817">28817</cx:pt>
          <cx:pt idx="28818">28818</cx:pt>
          <cx:pt idx="28819">28819</cx:pt>
          <cx:pt idx="28820">28820</cx:pt>
          <cx:pt idx="28821">28821</cx:pt>
          <cx:pt idx="28822">28822</cx:pt>
          <cx:pt idx="28823">28823</cx:pt>
          <cx:pt idx="28824">28824</cx:pt>
          <cx:pt idx="28825">28825</cx:pt>
          <cx:pt idx="28826">28826</cx:pt>
          <cx:pt idx="28827">28827</cx:pt>
          <cx:pt idx="28828">28828</cx:pt>
          <cx:pt idx="28829">28829</cx:pt>
          <cx:pt idx="28830">28830</cx:pt>
          <cx:pt idx="28831">28831</cx:pt>
          <cx:pt idx="28832">28832</cx:pt>
          <cx:pt idx="28833">28833</cx:pt>
          <cx:pt idx="28834">28834</cx:pt>
          <cx:pt idx="28835">28835</cx:pt>
          <cx:pt idx="28836">28836</cx:pt>
          <cx:pt idx="28837">28837</cx:pt>
          <cx:pt idx="28838">28838</cx:pt>
          <cx:pt idx="28839">28839</cx:pt>
          <cx:pt idx="28840">28840</cx:pt>
          <cx:pt idx="28841">28841</cx:pt>
          <cx:pt idx="28842">28842</cx:pt>
          <cx:pt idx="28843">28843</cx:pt>
          <cx:pt idx="28844">28844</cx:pt>
          <cx:pt idx="28845">28845</cx:pt>
          <cx:pt idx="28846">28846</cx:pt>
          <cx:pt idx="28847">28847</cx:pt>
          <cx:pt idx="28848">28848</cx:pt>
          <cx:pt idx="28849">28849</cx:pt>
          <cx:pt idx="28850">28850</cx:pt>
          <cx:pt idx="28851">28851</cx:pt>
          <cx:pt idx="28852">28852</cx:pt>
          <cx:pt idx="28853">28853</cx:pt>
          <cx:pt idx="28854">28854</cx:pt>
          <cx:pt idx="28855">28855</cx:pt>
          <cx:pt idx="28856">28856</cx:pt>
          <cx:pt idx="28857">28857</cx:pt>
          <cx:pt idx="28858">28858</cx:pt>
          <cx:pt idx="28859">28859</cx:pt>
          <cx:pt idx="28860">28860</cx:pt>
          <cx:pt idx="28861">28861</cx:pt>
          <cx:pt idx="28862">28862</cx:pt>
          <cx:pt idx="28863">28863</cx:pt>
          <cx:pt idx="28864">28864</cx:pt>
          <cx:pt idx="28865">28865</cx:pt>
          <cx:pt idx="28866">28866</cx:pt>
          <cx:pt idx="28867">28867</cx:pt>
          <cx:pt idx="28868">28868</cx:pt>
          <cx:pt idx="28869">28869</cx:pt>
          <cx:pt idx="28870">28870</cx:pt>
          <cx:pt idx="28871">28871</cx:pt>
          <cx:pt idx="28872">28872</cx:pt>
          <cx:pt idx="28873">28873</cx:pt>
          <cx:pt idx="28874">28874</cx:pt>
          <cx:pt idx="28875">28875</cx:pt>
          <cx:pt idx="28876">28876</cx:pt>
          <cx:pt idx="28877">28877</cx:pt>
          <cx:pt idx="28878">28878</cx:pt>
          <cx:pt idx="28879">28879</cx:pt>
          <cx:pt idx="28880">28880</cx:pt>
          <cx:pt idx="28881">28881</cx:pt>
          <cx:pt idx="28882">28882</cx:pt>
          <cx:pt idx="28883">28883</cx:pt>
          <cx:pt idx="28884">28884</cx:pt>
          <cx:pt idx="28885">28885</cx:pt>
          <cx:pt idx="28886">28886</cx:pt>
          <cx:pt idx="28887">28887</cx:pt>
          <cx:pt idx="28888">28888</cx:pt>
          <cx:pt idx="28889">28889</cx:pt>
          <cx:pt idx="28890">28890</cx:pt>
          <cx:pt idx="28891">28891</cx:pt>
          <cx:pt idx="28892">28892</cx:pt>
          <cx:pt idx="28893">28893</cx:pt>
          <cx:pt idx="28894">28894</cx:pt>
          <cx:pt idx="28895">28895</cx:pt>
          <cx:pt idx="28896">28896</cx:pt>
          <cx:pt idx="28897">28897</cx:pt>
          <cx:pt idx="28898">28898</cx:pt>
          <cx:pt idx="28899">28899</cx:pt>
          <cx:pt idx="28900">28900</cx:pt>
          <cx:pt idx="28901">28901</cx:pt>
          <cx:pt idx="28902">28902</cx:pt>
          <cx:pt idx="28903">28903</cx:pt>
          <cx:pt idx="28904">28904</cx:pt>
          <cx:pt idx="28905">28905</cx:pt>
          <cx:pt idx="28906">28906</cx:pt>
          <cx:pt idx="28907">28907</cx:pt>
          <cx:pt idx="28908">28908</cx:pt>
          <cx:pt idx="28909">28909</cx:pt>
          <cx:pt idx="28910">28910</cx:pt>
          <cx:pt idx="28911">28911</cx:pt>
          <cx:pt idx="28912">28912</cx:pt>
          <cx:pt idx="28913">28913</cx:pt>
          <cx:pt idx="28914">28914</cx:pt>
          <cx:pt idx="28915">28915</cx:pt>
          <cx:pt idx="28916">28916</cx:pt>
          <cx:pt idx="28917">28917</cx:pt>
          <cx:pt idx="28918">28918</cx:pt>
          <cx:pt idx="28919">28919</cx:pt>
          <cx:pt idx="28920">28920</cx:pt>
          <cx:pt idx="28921">28921</cx:pt>
          <cx:pt idx="28922">28922</cx:pt>
          <cx:pt idx="28923">28923</cx:pt>
          <cx:pt idx="28924">28924</cx:pt>
          <cx:pt idx="28925">28925</cx:pt>
          <cx:pt idx="28926">28926</cx:pt>
          <cx:pt idx="28927">28927</cx:pt>
          <cx:pt idx="28928">28928</cx:pt>
          <cx:pt idx="28929">28929</cx:pt>
          <cx:pt idx="28930">28930</cx:pt>
          <cx:pt idx="28931">28931</cx:pt>
          <cx:pt idx="28932">28932</cx:pt>
          <cx:pt idx="28933">28933</cx:pt>
          <cx:pt idx="28934">28934</cx:pt>
          <cx:pt idx="28935">28935</cx:pt>
          <cx:pt idx="28936">28936</cx:pt>
          <cx:pt idx="28937">28937</cx:pt>
          <cx:pt idx="28938">28938</cx:pt>
          <cx:pt idx="28939">28939</cx:pt>
          <cx:pt idx="28940">28940</cx:pt>
          <cx:pt idx="28941">28941</cx:pt>
          <cx:pt idx="28942">28942</cx:pt>
          <cx:pt idx="28943">28943</cx:pt>
          <cx:pt idx="28944">28944</cx:pt>
          <cx:pt idx="28945">28945</cx:pt>
          <cx:pt idx="28946">28946</cx:pt>
          <cx:pt idx="28947">28947</cx:pt>
          <cx:pt idx="28948">28948</cx:pt>
          <cx:pt idx="28949">28949</cx:pt>
          <cx:pt idx="28950">28950</cx:pt>
          <cx:pt idx="28951">28951</cx:pt>
          <cx:pt idx="28952">28952</cx:pt>
          <cx:pt idx="28953">28953</cx:pt>
          <cx:pt idx="28954">28954</cx:pt>
          <cx:pt idx="28955">28955</cx:pt>
          <cx:pt idx="28956">28956</cx:pt>
          <cx:pt idx="28957">28957</cx:pt>
          <cx:pt idx="28958">28958</cx:pt>
          <cx:pt idx="28959">28959</cx:pt>
          <cx:pt idx="28960">28960</cx:pt>
          <cx:pt idx="28961">28961</cx:pt>
          <cx:pt idx="28962">28962</cx:pt>
          <cx:pt idx="28963">28963</cx:pt>
          <cx:pt idx="28964">28964</cx:pt>
          <cx:pt idx="28965">28965</cx:pt>
          <cx:pt idx="28966">28966</cx:pt>
          <cx:pt idx="28967">28967</cx:pt>
          <cx:pt idx="28968">28968</cx:pt>
          <cx:pt idx="28969">28969</cx:pt>
          <cx:pt idx="28970">28970</cx:pt>
          <cx:pt idx="28971">28971</cx:pt>
          <cx:pt idx="28972">28972</cx:pt>
          <cx:pt idx="28973">28973</cx:pt>
          <cx:pt idx="28974">28974</cx:pt>
          <cx:pt idx="28975">28975</cx:pt>
          <cx:pt idx="28976">28976</cx:pt>
          <cx:pt idx="28977">28977</cx:pt>
          <cx:pt idx="28978">28978</cx:pt>
          <cx:pt idx="28979">28979</cx:pt>
          <cx:pt idx="28980">28980</cx:pt>
          <cx:pt idx="28981">28981</cx:pt>
          <cx:pt idx="28982">28982</cx:pt>
          <cx:pt idx="28983">28983</cx:pt>
          <cx:pt idx="28984">28984</cx:pt>
          <cx:pt idx="28985">28985</cx:pt>
          <cx:pt idx="28986">28986</cx:pt>
          <cx:pt idx="28987">28987</cx:pt>
          <cx:pt idx="28988">28988</cx:pt>
          <cx:pt idx="28989">28989</cx:pt>
          <cx:pt idx="28990">28990</cx:pt>
          <cx:pt idx="28991">28991</cx:pt>
          <cx:pt idx="28992">28992</cx:pt>
          <cx:pt idx="28993">28993</cx:pt>
          <cx:pt idx="28994">28994</cx:pt>
          <cx:pt idx="28995">28995</cx:pt>
          <cx:pt idx="28996">28996</cx:pt>
          <cx:pt idx="28997">28997</cx:pt>
          <cx:pt idx="28998">28998</cx:pt>
          <cx:pt idx="28999">28999</cx:pt>
          <cx:pt idx="29000">29000</cx:pt>
          <cx:pt idx="29001">29001</cx:pt>
          <cx:pt idx="29002">29002</cx:pt>
          <cx:pt idx="29003">29003</cx:pt>
          <cx:pt idx="29004">29004</cx:pt>
          <cx:pt idx="29005">29005</cx:pt>
          <cx:pt idx="29006">29006</cx:pt>
          <cx:pt idx="29007">29007</cx:pt>
          <cx:pt idx="29008">29008</cx:pt>
          <cx:pt idx="29009">29009</cx:pt>
          <cx:pt idx="29010">29010</cx:pt>
          <cx:pt idx="29011">29011</cx:pt>
          <cx:pt idx="29012">29012</cx:pt>
          <cx:pt idx="29013">29013</cx:pt>
          <cx:pt idx="29014">29014</cx:pt>
          <cx:pt idx="29015">29015</cx:pt>
          <cx:pt idx="29016">29016</cx:pt>
          <cx:pt idx="29017">29017</cx:pt>
          <cx:pt idx="29018">29018</cx:pt>
          <cx:pt idx="29019">29019</cx:pt>
          <cx:pt idx="29020">29020</cx:pt>
          <cx:pt idx="29021">29021</cx:pt>
          <cx:pt idx="29022">29022</cx:pt>
          <cx:pt idx="29023">29023</cx:pt>
          <cx:pt idx="29024">29024</cx:pt>
          <cx:pt idx="29025">29025</cx:pt>
          <cx:pt idx="29026">29026</cx:pt>
          <cx:pt idx="29027">29027</cx:pt>
          <cx:pt idx="29028">29028</cx:pt>
          <cx:pt idx="29029">29029</cx:pt>
          <cx:pt idx="29030">29030</cx:pt>
          <cx:pt idx="29031">29031</cx:pt>
          <cx:pt idx="29032">29032</cx:pt>
          <cx:pt idx="29033">29033</cx:pt>
          <cx:pt idx="29034">29034</cx:pt>
          <cx:pt idx="29035">29035</cx:pt>
          <cx:pt idx="29036">29036</cx:pt>
          <cx:pt idx="29037">29037</cx:pt>
          <cx:pt idx="29038">29038</cx:pt>
          <cx:pt idx="29039">29039</cx:pt>
          <cx:pt idx="29040">29040</cx:pt>
          <cx:pt idx="29041">29041</cx:pt>
          <cx:pt idx="29042">29042</cx:pt>
          <cx:pt idx="29043">29043</cx:pt>
          <cx:pt idx="29044">29044</cx:pt>
          <cx:pt idx="29045">29045</cx:pt>
          <cx:pt idx="29046">29046</cx:pt>
          <cx:pt idx="29047">29047</cx:pt>
          <cx:pt idx="29048">29048</cx:pt>
          <cx:pt idx="29049">29049</cx:pt>
          <cx:pt idx="29050">29050</cx:pt>
          <cx:pt idx="29051">29051</cx:pt>
          <cx:pt idx="29052">29052</cx:pt>
          <cx:pt idx="29053">29053</cx:pt>
          <cx:pt idx="29054">29054</cx:pt>
          <cx:pt idx="29055">29055</cx:pt>
          <cx:pt idx="29056">29056</cx:pt>
          <cx:pt idx="29057">29057</cx:pt>
          <cx:pt idx="29058">29058</cx:pt>
          <cx:pt idx="29059">29059</cx:pt>
          <cx:pt idx="29060">29060</cx:pt>
          <cx:pt idx="29061">29061</cx:pt>
          <cx:pt idx="29062">29062</cx:pt>
          <cx:pt idx="29063">29063</cx:pt>
          <cx:pt idx="29064">29064</cx:pt>
          <cx:pt idx="29065">29065</cx:pt>
          <cx:pt idx="29066">29066</cx:pt>
          <cx:pt idx="29067">29067</cx:pt>
          <cx:pt idx="29068">29068</cx:pt>
          <cx:pt idx="29069">29069</cx:pt>
          <cx:pt idx="29070">29070</cx:pt>
          <cx:pt idx="29071">29071</cx:pt>
          <cx:pt idx="29072">29072</cx:pt>
          <cx:pt idx="29073">29073</cx:pt>
          <cx:pt idx="29074">29074</cx:pt>
          <cx:pt idx="29075">29075</cx:pt>
          <cx:pt idx="29076">29076</cx:pt>
          <cx:pt idx="29077">29077</cx:pt>
          <cx:pt idx="29078">29078</cx:pt>
          <cx:pt idx="29079">29079</cx:pt>
          <cx:pt idx="29080">29080</cx:pt>
          <cx:pt idx="29081">29081</cx:pt>
          <cx:pt idx="29082">29082</cx:pt>
          <cx:pt idx="29083">29083</cx:pt>
          <cx:pt idx="29084">29084</cx:pt>
          <cx:pt idx="29085">29085</cx:pt>
          <cx:pt idx="29086">29086</cx:pt>
          <cx:pt idx="29087">29087</cx:pt>
          <cx:pt idx="29088">29088</cx:pt>
          <cx:pt idx="29089">29089</cx:pt>
          <cx:pt idx="29090">29090</cx:pt>
          <cx:pt idx="29091">29091</cx:pt>
          <cx:pt idx="29092">29092</cx:pt>
          <cx:pt idx="29093">29093</cx:pt>
          <cx:pt idx="29094">29094</cx:pt>
          <cx:pt idx="29095">29095</cx:pt>
          <cx:pt idx="29096">29096</cx:pt>
          <cx:pt idx="29097">29097</cx:pt>
          <cx:pt idx="29098">29098</cx:pt>
          <cx:pt idx="29099">29099</cx:pt>
          <cx:pt idx="29100">29100</cx:pt>
          <cx:pt idx="29101">29101</cx:pt>
          <cx:pt idx="29102">29102</cx:pt>
          <cx:pt idx="29103">29103</cx:pt>
          <cx:pt idx="29104">29104</cx:pt>
          <cx:pt idx="29105">29105</cx:pt>
          <cx:pt idx="29106">29106</cx:pt>
          <cx:pt idx="29107">29107</cx:pt>
          <cx:pt idx="29108">29108</cx:pt>
          <cx:pt idx="29109">29109</cx:pt>
          <cx:pt idx="29110">29110</cx:pt>
          <cx:pt idx="29111">29111</cx:pt>
          <cx:pt idx="29112">29112</cx:pt>
          <cx:pt idx="29113">29113</cx:pt>
          <cx:pt idx="29114">29114</cx:pt>
          <cx:pt idx="29115">29115</cx:pt>
          <cx:pt idx="29116">29116</cx:pt>
          <cx:pt idx="29117">29117</cx:pt>
          <cx:pt idx="29118">29118</cx:pt>
          <cx:pt idx="29119">29119</cx:pt>
          <cx:pt idx="29120">29120</cx:pt>
          <cx:pt idx="29121">29121</cx:pt>
          <cx:pt idx="29122">29122</cx:pt>
          <cx:pt idx="29123">29123</cx:pt>
          <cx:pt idx="29124">29124</cx:pt>
          <cx:pt idx="29125">29125</cx:pt>
          <cx:pt idx="29126">29126</cx:pt>
          <cx:pt idx="29127">29127</cx:pt>
          <cx:pt idx="29128">29128</cx:pt>
          <cx:pt idx="29129">29129</cx:pt>
          <cx:pt idx="29130">29130</cx:pt>
          <cx:pt idx="29131">29131</cx:pt>
          <cx:pt idx="29132">29132</cx:pt>
          <cx:pt idx="29133">29133</cx:pt>
          <cx:pt idx="29134">29134</cx:pt>
          <cx:pt idx="29135">29135</cx:pt>
          <cx:pt idx="29136">29136</cx:pt>
          <cx:pt idx="29137">29137</cx:pt>
          <cx:pt idx="29138">29138</cx:pt>
          <cx:pt idx="29139">29139</cx:pt>
          <cx:pt idx="29140">29140</cx:pt>
          <cx:pt idx="29141">29141</cx:pt>
          <cx:pt idx="29142">29142</cx:pt>
          <cx:pt idx="29143">29143</cx:pt>
          <cx:pt idx="29144">29144</cx:pt>
          <cx:pt idx="29145">29145</cx:pt>
          <cx:pt idx="29146">29146</cx:pt>
          <cx:pt idx="29147">29147</cx:pt>
          <cx:pt idx="29148">29148</cx:pt>
          <cx:pt idx="29149">29149</cx:pt>
          <cx:pt idx="29150">29150</cx:pt>
          <cx:pt idx="29151">29151</cx:pt>
          <cx:pt idx="29152">29152</cx:pt>
          <cx:pt idx="29153">29153</cx:pt>
          <cx:pt idx="29154">29154</cx:pt>
          <cx:pt idx="29155">29155</cx:pt>
          <cx:pt idx="29156">29156</cx:pt>
          <cx:pt idx="29157">29157</cx:pt>
          <cx:pt idx="29158">29158</cx:pt>
          <cx:pt idx="29159">29159</cx:pt>
          <cx:pt idx="29160">29160</cx:pt>
          <cx:pt idx="29161">29161</cx:pt>
          <cx:pt idx="29162">29162</cx:pt>
          <cx:pt idx="29163">29163</cx:pt>
          <cx:pt idx="29164">29164</cx:pt>
          <cx:pt idx="29165">29165</cx:pt>
          <cx:pt idx="29166">29166</cx:pt>
          <cx:pt idx="29167">29167</cx:pt>
          <cx:pt idx="29168">29168</cx:pt>
          <cx:pt idx="29169">29169</cx:pt>
          <cx:pt idx="29170">29170</cx:pt>
          <cx:pt idx="29171">29171</cx:pt>
          <cx:pt idx="29172">29172</cx:pt>
          <cx:pt idx="29173">29173</cx:pt>
          <cx:pt idx="29174">29174</cx:pt>
          <cx:pt idx="29175">29175</cx:pt>
          <cx:pt idx="29176">29176</cx:pt>
          <cx:pt idx="29177">29177</cx:pt>
          <cx:pt idx="29178">29178</cx:pt>
          <cx:pt idx="29179">29179</cx:pt>
          <cx:pt idx="29180">29180</cx:pt>
          <cx:pt idx="29181">29181</cx:pt>
          <cx:pt idx="29182">29182</cx:pt>
          <cx:pt idx="29183">29183</cx:pt>
          <cx:pt idx="29184">29184</cx:pt>
          <cx:pt idx="29185">29185</cx:pt>
          <cx:pt idx="29186">29186</cx:pt>
          <cx:pt idx="29187">29187</cx:pt>
          <cx:pt idx="29188">29188</cx:pt>
          <cx:pt idx="29189">29189</cx:pt>
          <cx:pt idx="29190">29190</cx:pt>
          <cx:pt idx="29191">29191</cx:pt>
          <cx:pt idx="29192">29192</cx:pt>
          <cx:pt idx="29193">29193</cx:pt>
          <cx:pt idx="29194">29194</cx:pt>
          <cx:pt idx="29195">29195</cx:pt>
          <cx:pt idx="29196">29196</cx:pt>
          <cx:pt idx="29197">29197</cx:pt>
          <cx:pt idx="29198">29198</cx:pt>
          <cx:pt idx="29199">29199</cx:pt>
          <cx:pt idx="29200">29200</cx:pt>
          <cx:pt idx="29201">29201</cx:pt>
          <cx:pt idx="29202">29202</cx:pt>
          <cx:pt idx="29203">29203</cx:pt>
          <cx:pt idx="29204">29204</cx:pt>
          <cx:pt idx="29205">29205</cx:pt>
          <cx:pt idx="29206">29206</cx:pt>
          <cx:pt idx="29207">29207</cx:pt>
          <cx:pt idx="29208">29208</cx:pt>
          <cx:pt idx="29209">29209</cx:pt>
          <cx:pt idx="29210">29210</cx:pt>
          <cx:pt idx="29211">29211</cx:pt>
          <cx:pt idx="29212">29212</cx:pt>
          <cx:pt idx="29213">29213</cx:pt>
          <cx:pt idx="29214">29214</cx:pt>
          <cx:pt idx="29215">29215</cx:pt>
          <cx:pt idx="29216">29216</cx:pt>
          <cx:pt idx="29217">29217</cx:pt>
          <cx:pt idx="29218">29218</cx:pt>
          <cx:pt idx="29219">29219</cx:pt>
          <cx:pt idx="29220">29220</cx:pt>
          <cx:pt idx="29221">29221</cx:pt>
          <cx:pt idx="29222">29222</cx:pt>
          <cx:pt idx="29223">29223</cx:pt>
          <cx:pt idx="29224">29224</cx:pt>
          <cx:pt idx="29225">29225</cx:pt>
          <cx:pt idx="29226">29226</cx:pt>
          <cx:pt idx="29227">29227</cx:pt>
          <cx:pt idx="29228">29228</cx:pt>
          <cx:pt idx="29229">29229</cx:pt>
          <cx:pt idx="29230">29230</cx:pt>
          <cx:pt idx="29231">29231</cx:pt>
          <cx:pt idx="29232">29232</cx:pt>
          <cx:pt idx="29233">29233</cx:pt>
          <cx:pt idx="29234">29234</cx:pt>
          <cx:pt idx="29235">29235</cx:pt>
          <cx:pt idx="29236">29236</cx:pt>
          <cx:pt idx="29237">29237</cx:pt>
          <cx:pt idx="29238">29238</cx:pt>
          <cx:pt idx="29239">29239</cx:pt>
          <cx:pt idx="29240">29240</cx:pt>
          <cx:pt idx="29241">29241</cx:pt>
          <cx:pt idx="29242">29242</cx:pt>
          <cx:pt idx="29243">29243</cx:pt>
          <cx:pt idx="29244">29244</cx:pt>
          <cx:pt idx="29245">29245</cx:pt>
          <cx:pt idx="29246">29246</cx:pt>
          <cx:pt idx="29247">29247</cx:pt>
          <cx:pt idx="29248">29248</cx:pt>
          <cx:pt idx="29249">29249</cx:pt>
          <cx:pt idx="29250">29250</cx:pt>
          <cx:pt idx="29251">29251</cx:pt>
          <cx:pt idx="29252">29252</cx:pt>
          <cx:pt idx="29253">29253</cx:pt>
          <cx:pt idx="29254">29254</cx:pt>
          <cx:pt idx="29255">29255</cx:pt>
          <cx:pt idx="29256">29256</cx:pt>
          <cx:pt idx="29257">29257</cx:pt>
          <cx:pt idx="29258">29258</cx:pt>
          <cx:pt idx="29259">29259</cx:pt>
          <cx:pt idx="29260">29260</cx:pt>
          <cx:pt idx="29261">29261</cx:pt>
          <cx:pt idx="29262">29262</cx:pt>
          <cx:pt idx="29263">29263</cx:pt>
          <cx:pt idx="29264">29264</cx:pt>
          <cx:pt idx="29265">29265</cx:pt>
          <cx:pt idx="29266">29266</cx:pt>
          <cx:pt idx="29267">29267</cx:pt>
          <cx:pt idx="29268">29268</cx:pt>
          <cx:pt idx="29269">29269</cx:pt>
          <cx:pt idx="29270">29270</cx:pt>
          <cx:pt idx="29271">29271</cx:pt>
          <cx:pt idx="29272">29272</cx:pt>
          <cx:pt idx="29273">29273</cx:pt>
          <cx:pt idx="29274">29274</cx:pt>
          <cx:pt idx="29275">29275</cx:pt>
          <cx:pt idx="29276">29276</cx:pt>
          <cx:pt idx="29277">29277</cx:pt>
          <cx:pt idx="29278">29278</cx:pt>
          <cx:pt idx="29279">29279</cx:pt>
          <cx:pt idx="29280">29280</cx:pt>
          <cx:pt idx="29281">29281</cx:pt>
          <cx:pt idx="29282">29282</cx:pt>
          <cx:pt idx="29283">29283</cx:pt>
          <cx:pt idx="29284">29284</cx:pt>
          <cx:pt idx="29285">29285</cx:pt>
          <cx:pt idx="29286">29286</cx:pt>
          <cx:pt idx="29287">29287</cx:pt>
          <cx:pt idx="29288">29288</cx:pt>
          <cx:pt idx="29289">29289</cx:pt>
          <cx:pt idx="29290">29290</cx:pt>
          <cx:pt idx="29291">29291</cx:pt>
          <cx:pt idx="29292">29292</cx:pt>
          <cx:pt idx="29293">29293</cx:pt>
          <cx:pt idx="29294">29294</cx:pt>
          <cx:pt idx="29295">29295</cx:pt>
          <cx:pt idx="29296">29296</cx:pt>
          <cx:pt idx="29297">29297</cx:pt>
          <cx:pt idx="29298">29298</cx:pt>
          <cx:pt idx="29299">29299</cx:pt>
          <cx:pt idx="29300">29300</cx:pt>
          <cx:pt idx="29301">29301</cx:pt>
          <cx:pt idx="29302">29302</cx:pt>
          <cx:pt idx="29303">29303</cx:pt>
          <cx:pt idx="29304">29304</cx:pt>
          <cx:pt idx="29305">29305</cx:pt>
          <cx:pt idx="29306">29306</cx:pt>
          <cx:pt idx="29307">29307</cx:pt>
          <cx:pt idx="29308">29308</cx:pt>
          <cx:pt idx="29309">29309</cx:pt>
          <cx:pt idx="29310">29310</cx:pt>
          <cx:pt idx="29311">29311</cx:pt>
          <cx:pt idx="29312">29312</cx:pt>
          <cx:pt idx="29313">29313</cx:pt>
          <cx:pt idx="29314">29314</cx:pt>
          <cx:pt idx="29315">29315</cx:pt>
          <cx:pt idx="29316">29316</cx:pt>
          <cx:pt idx="29317">29317</cx:pt>
          <cx:pt idx="29318">29318</cx:pt>
          <cx:pt idx="29319">29319</cx:pt>
          <cx:pt idx="29320">29320</cx:pt>
          <cx:pt idx="29321">29321</cx:pt>
          <cx:pt idx="29322">29322</cx:pt>
          <cx:pt idx="29323">29323</cx:pt>
          <cx:pt idx="29324">29324</cx:pt>
          <cx:pt idx="29325">29325</cx:pt>
          <cx:pt idx="29326">29326</cx:pt>
          <cx:pt idx="29327">29327</cx:pt>
          <cx:pt idx="29328">29328</cx:pt>
          <cx:pt idx="29329">29329</cx:pt>
          <cx:pt idx="29330">29330</cx:pt>
          <cx:pt idx="29331">29331</cx:pt>
          <cx:pt idx="29332">29332</cx:pt>
          <cx:pt idx="29333">29333</cx:pt>
          <cx:pt idx="29334">29334</cx:pt>
          <cx:pt idx="29335">29335</cx:pt>
          <cx:pt idx="29336">29336</cx:pt>
          <cx:pt idx="29337">29337</cx:pt>
          <cx:pt idx="29338">29338</cx:pt>
          <cx:pt idx="29339">29339</cx:pt>
          <cx:pt idx="29340">29340</cx:pt>
          <cx:pt idx="29341">29341</cx:pt>
          <cx:pt idx="29342">29342</cx:pt>
          <cx:pt idx="29343">29343</cx:pt>
          <cx:pt idx="29344">29344</cx:pt>
          <cx:pt idx="29345">29345</cx:pt>
          <cx:pt idx="29346">29346</cx:pt>
          <cx:pt idx="29347">29347</cx:pt>
          <cx:pt idx="29348">29348</cx:pt>
          <cx:pt idx="29349">29349</cx:pt>
          <cx:pt idx="29350">29350</cx:pt>
          <cx:pt idx="29351">29351</cx:pt>
          <cx:pt idx="29352">29352</cx:pt>
          <cx:pt idx="29353">29353</cx:pt>
          <cx:pt idx="29354">29354</cx:pt>
          <cx:pt idx="29355">29355</cx:pt>
          <cx:pt idx="29356">29356</cx:pt>
          <cx:pt idx="29357">29357</cx:pt>
          <cx:pt idx="29358">29358</cx:pt>
          <cx:pt idx="29359">29359</cx:pt>
          <cx:pt idx="29360">29360</cx:pt>
          <cx:pt idx="29361">29361</cx:pt>
          <cx:pt idx="29362">29362</cx:pt>
          <cx:pt idx="29363">29363</cx:pt>
          <cx:pt idx="29364">29364</cx:pt>
          <cx:pt idx="29365">29365</cx:pt>
          <cx:pt idx="29366">29366</cx:pt>
          <cx:pt idx="29367">29367</cx:pt>
          <cx:pt idx="29368">29368</cx:pt>
          <cx:pt idx="29369">29369</cx:pt>
          <cx:pt idx="29370">29370</cx:pt>
          <cx:pt idx="29371">29371</cx:pt>
          <cx:pt idx="29372">29372</cx:pt>
          <cx:pt idx="29373">29373</cx:pt>
          <cx:pt idx="29374">29374</cx:pt>
          <cx:pt idx="29375">29375</cx:pt>
          <cx:pt idx="29376">29376</cx:pt>
          <cx:pt idx="29377">29377</cx:pt>
          <cx:pt idx="29378">29378</cx:pt>
          <cx:pt idx="29379">29379</cx:pt>
          <cx:pt idx="29380">29380</cx:pt>
          <cx:pt idx="29381">29381</cx:pt>
          <cx:pt idx="29382">29382</cx:pt>
          <cx:pt idx="29383">29383</cx:pt>
          <cx:pt idx="29384">29384</cx:pt>
          <cx:pt idx="29385">29385</cx:pt>
          <cx:pt idx="29386">29386</cx:pt>
          <cx:pt idx="29387">29387</cx:pt>
          <cx:pt idx="29388">29388</cx:pt>
          <cx:pt idx="29389">29389</cx:pt>
          <cx:pt idx="29390">29390</cx:pt>
          <cx:pt idx="29391">29391</cx:pt>
          <cx:pt idx="29392">29392</cx:pt>
          <cx:pt idx="29393">29393</cx:pt>
          <cx:pt idx="29394">29394</cx:pt>
          <cx:pt idx="29395">29395</cx:pt>
          <cx:pt idx="29396">29396</cx:pt>
          <cx:pt idx="29397">29397</cx:pt>
          <cx:pt idx="29398">29398</cx:pt>
          <cx:pt idx="29399">29399</cx:pt>
          <cx:pt idx="29400">29400</cx:pt>
          <cx:pt idx="29401">29401</cx:pt>
          <cx:pt idx="29402">29402</cx:pt>
          <cx:pt idx="29403">29403</cx:pt>
          <cx:pt idx="29404">29404</cx:pt>
          <cx:pt idx="29405">29405</cx:pt>
          <cx:pt idx="29406">29406</cx:pt>
          <cx:pt idx="29407">29407</cx:pt>
          <cx:pt idx="29408">29408</cx:pt>
          <cx:pt idx="29409">29409</cx:pt>
          <cx:pt idx="29410">29410</cx:pt>
          <cx:pt idx="29411">29411</cx:pt>
          <cx:pt idx="29412">29412</cx:pt>
          <cx:pt idx="29413">29413</cx:pt>
          <cx:pt idx="29414">29414</cx:pt>
          <cx:pt idx="29415">29415</cx:pt>
          <cx:pt idx="29416">29416</cx:pt>
          <cx:pt idx="29417">29417</cx:pt>
          <cx:pt idx="29418">29418</cx:pt>
          <cx:pt idx="29419">29419</cx:pt>
          <cx:pt idx="29420">29420</cx:pt>
          <cx:pt idx="29421">29421</cx:pt>
          <cx:pt idx="29422">29422</cx:pt>
          <cx:pt idx="29423">29423</cx:pt>
          <cx:pt idx="29424">29424</cx:pt>
          <cx:pt idx="29425">29425</cx:pt>
          <cx:pt idx="29426">29426</cx:pt>
          <cx:pt idx="29427">29427</cx:pt>
          <cx:pt idx="29428">29428</cx:pt>
          <cx:pt idx="29429">29429</cx:pt>
          <cx:pt idx="29430">29430</cx:pt>
          <cx:pt idx="29431">29431</cx:pt>
          <cx:pt idx="29432">29432</cx:pt>
          <cx:pt idx="29433">29433</cx:pt>
          <cx:pt idx="29434">29434</cx:pt>
          <cx:pt idx="29435">29435</cx:pt>
          <cx:pt idx="29436">29436</cx:pt>
          <cx:pt idx="29437">29437</cx:pt>
          <cx:pt idx="29438">29438</cx:pt>
          <cx:pt idx="29439">29439</cx:pt>
          <cx:pt idx="29440">29440</cx:pt>
          <cx:pt idx="29441">29441</cx:pt>
          <cx:pt idx="29442">29442</cx:pt>
          <cx:pt idx="29443">29443</cx:pt>
          <cx:pt idx="29444">29444</cx:pt>
          <cx:pt idx="29445">29445</cx:pt>
          <cx:pt idx="29446">29446</cx:pt>
          <cx:pt idx="29447">29447</cx:pt>
          <cx:pt idx="29448">29448</cx:pt>
          <cx:pt idx="29449">29449</cx:pt>
          <cx:pt idx="29450">29450</cx:pt>
          <cx:pt idx="29451">29451</cx:pt>
          <cx:pt idx="29452">29452</cx:pt>
          <cx:pt idx="29453">29453</cx:pt>
          <cx:pt idx="29454">29454</cx:pt>
          <cx:pt idx="29455">29455</cx:pt>
          <cx:pt idx="29456">29456</cx:pt>
          <cx:pt idx="29457">29457</cx:pt>
          <cx:pt idx="29458">29458</cx:pt>
          <cx:pt idx="29459">29459</cx:pt>
          <cx:pt idx="29460">29460</cx:pt>
          <cx:pt idx="29461">29461</cx:pt>
          <cx:pt idx="29462">29462</cx:pt>
          <cx:pt idx="29463">29463</cx:pt>
          <cx:pt idx="29464">29464</cx:pt>
          <cx:pt idx="29465">29465</cx:pt>
          <cx:pt idx="29466">29466</cx:pt>
          <cx:pt idx="29467">29467</cx:pt>
          <cx:pt idx="29468">29468</cx:pt>
          <cx:pt idx="29469">29469</cx:pt>
          <cx:pt idx="29470">29470</cx:pt>
          <cx:pt idx="29471">29471</cx:pt>
          <cx:pt idx="29472">29472</cx:pt>
          <cx:pt idx="29473">29473</cx:pt>
          <cx:pt idx="29474">29474</cx:pt>
          <cx:pt idx="29475">29475</cx:pt>
          <cx:pt idx="29476">29476</cx:pt>
          <cx:pt idx="29477">29477</cx:pt>
          <cx:pt idx="29478">29478</cx:pt>
          <cx:pt idx="29479">29479</cx:pt>
          <cx:pt idx="29480">29480</cx:pt>
          <cx:pt idx="29481">29481</cx:pt>
          <cx:pt idx="29482">29482</cx:pt>
          <cx:pt idx="29483">29483</cx:pt>
          <cx:pt idx="29484">29484</cx:pt>
          <cx:pt idx="29485">29485</cx:pt>
          <cx:pt idx="29486">29486</cx:pt>
          <cx:pt idx="29487">29487</cx:pt>
          <cx:pt idx="29488">29488</cx:pt>
          <cx:pt idx="29489">29489</cx:pt>
          <cx:pt idx="29490">29490</cx:pt>
          <cx:pt idx="29491">29491</cx:pt>
          <cx:pt idx="29492">29492</cx:pt>
          <cx:pt idx="29493">29493</cx:pt>
          <cx:pt idx="29494">29494</cx:pt>
          <cx:pt idx="29495">29495</cx:pt>
          <cx:pt idx="29496">29496</cx:pt>
          <cx:pt idx="29497">29497</cx:pt>
          <cx:pt idx="29498">29498</cx:pt>
          <cx:pt idx="29499">29499</cx:pt>
          <cx:pt idx="29500">29500</cx:pt>
          <cx:pt idx="29501">29501</cx:pt>
          <cx:pt idx="29502">29502</cx:pt>
          <cx:pt idx="29503">29503</cx:pt>
          <cx:pt idx="29504">29504</cx:pt>
          <cx:pt idx="29505">29505</cx:pt>
          <cx:pt idx="29506">29506</cx:pt>
          <cx:pt idx="29507">29507</cx:pt>
          <cx:pt idx="29508">29508</cx:pt>
          <cx:pt idx="29509">29509</cx:pt>
          <cx:pt idx="29510">29510</cx:pt>
          <cx:pt idx="29511">29511</cx:pt>
          <cx:pt idx="29512">29512</cx:pt>
          <cx:pt idx="29513">29513</cx:pt>
          <cx:pt idx="29514">29514</cx:pt>
          <cx:pt idx="29515">29515</cx:pt>
          <cx:pt idx="29516">29516</cx:pt>
          <cx:pt idx="29517">29517</cx:pt>
          <cx:pt idx="29518">29518</cx:pt>
          <cx:pt idx="29519">29519</cx:pt>
          <cx:pt idx="29520">29520</cx:pt>
          <cx:pt idx="29521">29521</cx:pt>
          <cx:pt idx="29522">29522</cx:pt>
          <cx:pt idx="29523">29523</cx:pt>
          <cx:pt idx="29524">29524</cx:pt>
          <cx:pt idx="29525">29525</cx:pt>
          <cx:pt idx="29526">29526</cx:pt>
          <cx:pt idx="29527">29527</cx:pt>
          <cx:pt idx="29528">29528</cx:pt>
          <cx:pt idx="29529">29529</cx:pt>
          <cx:pt idx="29530">29530</cx:pt>
          <cx:pt idx="29531">29531</cx:pt>
          <cx:pt idx="29532">29532</cx:pt>
          <cx:pt idx="29533">29533</cx:pt>
          <cx:pt idx="29534">29534</cx:pt>
          <cx:pt idx="29535">29535</cx:pt>
          <cx:pt idx="29536">29536</cx:pt>
          <cx:pt idx="29537">29537</cx:pt>
          <cx:pt idx="29538">29538</cx:pt>
          <cx:pt idx="29539">29539</cx:pt>
          <cx:pt idx="29540">29540</cx:pt>
          <cx:pt idx="29541">29541</cx:pt>
          <cx:pt idx="29542">29542</cx:pt>
          <cx:pt idx="29543">29543</cx:pt>
          <cx:pt idx="29544">29544</cx:pt>
          <cx:pt idx="29545">29545</cx:pt>
          <cx:pt idx="29546">29546</cx:pt>
          <cx:pt idx="29547">29547</cx:pt>
          <cx:pt idx="29548">29548</cx:pt>
          <cx:pt idx="29549">29549</cx:pt>
          <cx:pt idx="29550">29550</cx:pt>
          <cx:pt idx="29551">29551</cx:pt>
          <cx:pt idx="29552">29552</cx:pt>
          <cx:pt idx="29553">29553</cx:pt>
          <cx:pt idx="29554">29554</cx:pt>
          <cx:pt idx="29555">29555</cx:pt>
          <cx:pt idx="29556">29556</cx:pt>
          <cx:pt idx="29557">29557</cx:pt>
          <cx:pt idx="29558">29558</cx:pt>
          <cx:pt idx="29559">29559</cx:pt>
          <cx:pt idx="29560">29560</cx:pt>
          <cx:pt idx="29561">29561</cx:pt>
          <cx:pt idx="29562">29562</cx:pt>
          <cx:pt idx="29563">29563</cx:pt>
          <cx:pt idx="29564">29564</cx:pt>
          <cx:pt idx="29565">29565</cx:pt>
          <cx:pt idx="29566">29566</cx:pt>
          <cx:pt idx="29567">29567</cx:pt>
          <cx:pt idx="29568">29568</cx:pt>
          <cx:pt idx="29569">29569</cx:pt>
          <cx:pt idx="29570">29570</cx:pt>
          <cx:pt idx="29571">29571</cx:pt>
          <cx:pt idx="29572">29572</cx:pt>
          <cx:pt idx="29573">29573</cx:pt>
          <cx:pt idx="29574">29574</cx:pt>
          <cx:pt idx="29575">29575</cx:pt>
          <cx:pt idx="29576">29576</cx:pt>
          <cx:pt idx="29577">29577</cx:pt>
          <cx:pt idx="29578">29578</cx:pt>
          <cx:pt idx="29579">29579</cx:pt>
          <cx:pt idx="29580">29580</cx:pt>
          <cx:pt idx="29581">29581</cx:pt>
          <cx:pt idx="29582">29582</cx:pt>
          <cx:pt idx="29583">29583</cx:pt>
          <cx:pt idx="29584">29584</cx:pt>
          <cx:pt idx="29585">29585</cx:pt>
          <cx:pt idx="29586">29586</cx:pt>
          <cx:pt idx="29587">29587</cx:pt>
          <cx:pt idx="29588">29588</cx:pt>
          <cx:pt idx="29589">29589</cx:pt>
          <cx:pt idx="29590">29590</cx:pt>
          <cx:pt idx="29591">29591</cx:pt>
          <cx:pt idx="29592">29592</cx:pt>
          <cx:pt idx="29593">29593</cx:pt>
          <cx:pt idx="29594">29594</cx:pt>
          <cx:pt idx="29595">29595</cx:pt>
          <cx:pt idx="29596">29596</cx:pt>
          <cx:pt idx="29597">29597</cx:pt>
          <cx:pt idx="29598">29598</cx:pt>
          <cx:pt idx="29599">29599</cx:pt>
          <cx:pt idx="29600">29600</cx:pt>
          <cx:pt idx="29601">29601</cx:pt>
          <cx:pt idx="29602">29602</cx:pt>
          <cx:pt idx="29603">29603</cx:pt>
          <cx:pt idx="29604">29604</cx:pt>
          <cx:pt idx="29605">29605</cx:pt>
          <cx:pt idx="29606">29606</cx:pt>
          <cx:pt idx="29607">29607</cx:pt>
          <cx:pt idx="29608">29608</cx:pt>
          <cx:pt idx="29609">29609</cx:pt>
          <cx:pt idx="29610">29610</cx:pt>
          <cx:pt idx="29611">29611</cx:pt>
          <cx:pt idx="29612">29612</cx:pt>
          <cx:pt idx="29613">29613</cx:pt>
          <cx:pt idx="29614">29614</cx:pt>
          <cx:pt idx="29615">29615</cx:pt>
          <cx:pt idx="29616">29616</cx:pt>
          <cx:pt idx="29617">29617</cx:pt>
          <cx:pt idx="29618">29618</cx:pt>
          <cx:pt idx="29619">29619</cx:pt>
          <cx:pt idx="29620">29620</cx:pt>
          <cx:pt idx="29621">29621</cx:pt>
          <cx:pt idx="29622">29622</cx:pt>
          <cx:pt idx="29623">29623</cx:pt>
          <cx:pt idx="29624">29624</cx:pt>
          <cx:pt idx="29625">29625</cx:pt>
          <cx:pt idx="29626">29626</cx:pt>
          <cx:pt idx="29627">29627</cx:pt>
          <cx:pt idx="29628">29628</cx:pt>
          <cx:pt idx="29629">29629</cx:pt>
          <cx:pt idx="29630">29630</cx:pt>
          <cx:pt idx="29631">29631</cx:pt>
          <cx:pt idx="29632">29632</cx:pt>
          <cx:pt idx="29633">29633</cx:pt>
          <cx:pt idx="29634">29634</cx:pt>
          <cx:pt idx="29635">29635</cx:pt>
          <cx:pt idx="29636">29636</cx:pt>
          <cx:pt idx="29637">29637</cx:pt>
          <cx:pt idx="29638">29638</cx:pt>
          <cx:pt idx="29639">29639</cx:pt>
          <cx:pt idx="29640">29640</cx:pt>
          <cx:pt idx="29641">29641</cx:pt>
          <cx:pt idx="29642">29642</cx:pt>
          <cx:pt idx="29643">29643</cx:pt>
          <cx:pt idx="29644">29644</cx:pt>
          <cx:pt idx="29645">29645</cx:pt>
          <cx:pt idx="29646">29646</cx:pt>
          <cx:pt idx="29647">29647</cx:pt>
          <cx:pt idx="29648">29648</cx:pt>
          <cx:pt idx="29649">29649</cx:pt>
          <cx:pt idx="29650">29650</cx:pt>
          <cx:pt idx="29651">29651</cx:pt>
          <cx:pt idx="29652">29652</cx:pt>
          <cx:pt idx="29653">29653</cx:pt>
          <cx:pt idx="29654">29654</cx:pt>
          <cx:pt idx="29655">29655</cx:pt>
          <cx:pt idx="29656">29656</cx:pt>
          <cx:pt idx="29657">29657</cx:pt>
          <cx:pt idx="29658">29658</cx:pt>
          <cx:pt idx="29659">29659</cx:pt>
          <cx:pt idx="29660">29660</cx:pt>
          <cx:pt idx="29661">29661</cx:pt>
          <cx:pt idx="29662">29662</cx:pt>
          <cx:pt idx="29663">29663</cx:pt>
          <cx:pt idx="29664">29664</cx:pt>
          <cx:pt idx="29665">29665</cx:pt>
          <cx:pt idx="29666">29666</cx:pt>
          <cx:pt idx="29667">29667</cx:pt>
          <cx:pt idx="29668">29668</cx:pt>
          <cx:pt idx="29669">29669</cx:pt>
          <cx:pt idx="29670">29670</cx:pt>
          <cx:pt idx="29671">29671</cx:pt>
          <cx:pt idx="29672">29672</cx:pt>
          <cx:pt idx="29673">29673</cx:pt>
          <cx:pt idx="29674">29674</cx:pt>
          <cx:pt idx="29675">29675</cx:pt>
          <cx:pt idx="29676">29676</cx:pt>
          <cx:pt idx="29677">29677</cx:pt>
          <cx:pt idx="29678">29678</cx:pt>
          <cx:pt idx="29679">29679</cx:pt>
          <cx:pt idx="29680">29680</cx:pt>
          <cx:pt idx="29681">29681</cx:pt>
          <cx:pt idx="29682">29682</cx:pt>
          <cx:pt idx="29683">29683</cx:pt>
          <cx:pt idx="29684">29684</cx:pt>
          <cx:pt idx="29685">29685</cx:pt>
          <cx:pt idx="29686">29686</cx:pt>
          <cx:pt idx="29687">29687</cx:pt>
          <cx:pt idx="29688">29688</cx:pt>
          <cx:pt idx="29689">29689</cx:pt>
          <cx:pt idx="29690">29690</cx:pt>
          <cx:pt idx="29691">29691</cx:pt>
          <cx:pt idx="29692">29692</cx:pt>
          <cx:pt idx="29693">29693</cx:pt>
          <cx:pt idx="29694">29694</cx:pt>
          <cx:pt idx="29695">29695</cx:pt>
          <cx:pt idx="29696">29696</cx:pt>
          <cx:pt idx="29697">29697</cx:pt>
          <cx:pt idx="29698">29698</cx:pt>
          <cx:pt idx="29699">29699</cx:pt>
          <cx:pt idx="29700">29700</cx:pt>
          <cx:pt idx="29701">29701</cx:pt>
          <cx:pt idx="29702">29702</cx:pt>
          <cx:pt idx="29703">29703</cx:pt>
          <cx:pt idx="29704">29704</cx:pt>
          <cx:pt idx="29705">29705</cx:pt>
          <cx:pt idx="29706">29706</cx:pt>
          <cx:pt idx="29707">29707</cx:pt>
          <cx:pt idx="29708">29708</cx:pt>
          <cx:pt idx="29709">29709</cx:pt>
          <cx:pt idx="29710">29710</cx:pt>
          <cx:pt idx="29711">29711</cx:pt>
          <cx:pt idx="29712">29712</cx:pt>
          <cx:pt idx="29713">29713</cx:pt>
          <cx:pt idx="29714">29714</cx:pt>
          <cx:pt idx="29715">29715</cx:pt>
          <cx:pt idx="29716">29716</cx:pt>
          <cx:pt idx="29717">29717</cx:pt>
          <cx:pt idx="29718">29718</cx:pt>
          <cx:pt idx="29719">29719</cx:pt>
          <cx:pt idx="29720">29720</cx:pt>
          <cx:pt idx="29721">29721</cx:pt>
          <cx:pt idx="29722">29722</cx:pt>
          <cx:pt idx="29723">29723</cx:pt>
          <cx:pt idx="29724">29724</cx:pt>
          <cx:pt idx="29725">29725</cx:pt>
          <cx:pt idx="29726">29726</cx:pt>
          <cx:pt idx="29727">29727</cx:pt>
          <cx:pt idx="29728">29728</cx:pt>
          <cx:pt idx="29729">29729</cx:pt>
          <cx:pt idx="29730">29730</cx:pt>
          <cx:pt idx="29731">29731</cx:pt>
          <cx:pt idx="29732">29732</cx:pt>
          <cx:pt idx="29733">29733</cx:pt>
          <cx:pt idx="29734">29734</cx:pt>
          <cx:pt idx="29735">29735</cx:pt>
          <cx:pt idx="29736">29736</cx:pt>
          <cx:pt idx="29737">29737</cx:pt>
          <cx:pt idx="29738">29738</cx:pt>
          <cx:pt idx="29739">29739</cx:pt>
          <cx:pt idx="29740">29740</cx:pt>
          <cx:pt idx="29741">29741</cx:pt>
          <cx:pt idx="29742">29742</cx:pt>
          <cx:pt idx="29743">29743</cx:pt>
          <cx:pt idx="29744">29744</cx:pt>
          <cx:pt idx="29745">29745</cx:pt>
          <cx:pt idx="29746">29746</cx:pt>
          <cx:pt idx="29747">29747</cx:pt>
          <cx:pt idx="29748">29748</cx:pt>
          <cx:pt idx="29749">29749</cx:pt>
          <cx:pt idx="29750">29750</cx:pt>
          <cx:pt idx="29751">29751</cx:pt>
          <cx:pt idx="29752">29752</cx:pt>
          <cx:pt idx="29753">29753</cx:pt>
          <cx:pt idx="29754">29754</cx:pt>
          <cx:pt idx="29755">29755</cx:pt>
          <cx:pt idx="29756">29756</cx:pt>
          <cx:pt idx="29757">29757</cx:pt>
          <cx:pt idx="29758">29758</cx:pt>
          <cx:pt idx="29759">29759</cx:pt>
          <cx:pt idx="29760">29760</cx:pt>
          <cx:pt idx="29761">29761</cx:pt>
          <cx:pt idx="29762">29762</cx:pt>
          <cx:pt idx="29763">29763</cx:pt>
          <cx:pt idx="29764">29764</cx:pt>
          <cx:pt idx="29765">29765</cx:pt>
          <cx:pt idx="29766">29766</cx:pt>
          <cx:pt idx="29767">29767</cx:pt>
          <cx:pt idx="29768">29768</cx:pt>
          <cx:pt idx="29769">29769</cx:pt>
          <cx:pt idx="29770">29770</cx:pt>
          <cx:pt idx="29771">29771</cx:pt>
          <cx:pt idx="29772">29772</cx:pt>
          <cx:pt idx="29773">29773</cx:pt>
          <cx:pt idx="29774">29774</cx:pt>
          <cx:pt idx="29775">29775</cx:pt>
          <cx:pt idx="29776">29776</cx:pt>
          <cx:pt idx="29777">29777</cx:pt>
          <cx:pt idx="29778">29778</cx:pt>
          <cx:pt idx="29779">29779</cx:pt>
          <cx:pt idx="29780">29780</cx:pt>
          <cx:pt idx="29781">29781</cx:pt>
          <cx:pt idx="29782">29782</cx:pt>
          <cx:pt idx="29783">29783</cx:pt>
          <cx:pt idx="29784">29784</cx:pt>
          <cx:pt idx="29785">29785</cx:pt>
          <cx:pt idx="29786">29786</cx:pt>
          <cx:pt idx="29787">29787</cx:pt>
          <cx:pt idx="29788">29788</cx:pt>
          <cx:pt idx="29789">29789</cx:pt>
          <cx:pt idx="29790">29790</cx:pt>
          <cx:pt idx="29791">29791</cx:pt>
          <cx:pt idx="29792">29792</cx:pt>
          <cx:pt idx="29793">29793</cx:pt>
          <cx:pt idx="29794">29794</cx:pt>
          <cx:pt idx="29795">29795</cx:pt>
          <cx:pt idx="29796">29796</cx:pt>
          <cx:pt idx="29797">29797</cx:pt>
          <cx:pt idx="29798">29798</cx:pt>
          <cx:pt idx="29799">29799</cx:pt>
          <cx:pt idx="29800">29800</cx:pt>
          <cx:pt idx="29801">29801</cx:pt>
          <cx:pt idx="29802">29802</cx:pt>
          <cx:pt idx="29803">29803</cx:pt>
          <cx:pt idx="29804">29804</cx:pt>
          <cx:pt idx="29805">29805</cx:pt>
          <cx:pt idx="29806">29806</cx:pt>
          <cx:pt idx="29807">29807</cx:pt>
          <cx:pt idx="29808">29808</cx:pt>
          <cx:pt idx="29809">29809</cx:pt>
          <cx:pt idx="29810">29810</cx:pt>
          <cx:pt idx="29811">29811</cx:pt>
          <cx:pt idx="29812">29812</cx:pt>
          <cx:pt idx="29813">29813</cx:pt>
          <cx:pt idx="29814">29814</cx:pt>
          <cx:pt idx="29815">29815</cx:pt>
          <cx:pt idx="29816">29816</cx:pt>
          <cx:pt idx="29817">29817</cx:pt>
          <cx:pt idx="29818">29818</cx:pt>
          <cx:pt idx="29819">29819</cx:pt>
          <cx:pt idx="29820">29820</cx:pt>
          <cx:pt idx="29821">29821</cx:pt>
          <cx:pt idx="29822">29822</cx:pt>
          <cx:pt idx="29823">29823</cx:pt>
          <cx:pt idx="29824">29824</cx:pt>
          <cx:pt idx="29825">29825</cx:pt>
          <cx:pt idx="29826">29826</cx:pt>
          <cx:pt idx="29827">29827</cx:pt>
          <cx:pt idx="29828">29828</cx:pt>
          <cx:pt idx="29829">29829</cx:pt>
          <cx:pt idx="29830">29830</cx:pt>
          <cx:pt idx="29831">29831</cx:pt>
          <cx:pt idx="29832">29832</cx:pt>
          <cx:pt idx="29833">29833</cx:pt>
          <cx:pt idx="29834">29834</cx:pt>
          <cx:pt idx="29835">29835</cx:pt>
          <cx:pt idx="29836">29836</cx:pt>
          <cx:pt idx="29837">29837</cx:pt>
          <cx:pt idx="29838">29838</cx:pt>
          <cx:pt idx="29839">29839</cx:pt>
          <cx:pt idx="29840">29840</cx:pt>
          <cx:pt idx="29841">29841</cx:pt>
          <cx:pt idx="29842">29842</cx:pt>
          <cx:pt idx="29843">29843</cx:pt>
          <cx:pt idx="29844">29844</cx:pt>
          <cx:pt idx="29845">29845</cx:pt>
          <cx:pt idx="29846">29846</cx:pt>
          <cx:pt idx="29847">29847</cx:pt>
          <cx:pt idx="29848">29848</cx:pt>
          <cx:pt idx="29849">29849</cx:pt>
          <cx:pt idx="29850">29850</cx:pt>
          <cx:pt idx="29851">29851</cx:pt>
          <cx:pt idx="29852">29852</cx:pt>
          <cx:pt idx="29853">29853</cx:pt>
          <cx:pt idx="29854">29854</cx:pt>
          <cx:pt idx="29855">29855</cx:pt>
          <cx:pt idx="29856">29856</cx:pt>
          <cx:pt idx="29857">29857</cx:pt>
          <cx:pt idx="29858">29858</cx:pt>
          <cx:pt idx="29859">29859</cx:pt>
          <cx:pt idx="29860">29860</cx:pt>
          <cx:pt idx="29861">29861</cx:pt>
          <cx:pt idx="29862">29862</cx:pt>
          <cx:pt idx="29863">29863</cx:pt>
          <cx:pt idx="29864">29864</cx:pt>
          <cx:pt idx="29865">29865</cx:pt>
          <cx:pt idx="29866">29866</cx:pt>
          <cx:pt idx="29867">29867</cx:pt>
          <cx:pt idx="29868">29868</cx:pt>
          <cx:pt idx="29869">29869</cx:pt>
          <cx:pt idx="29870">29870</cx:pt>
          <cx:pt idx="29871">29871</cx:pt>
          <cx:pt idx="29872">29872</cx:pt>
          <cx:pt idx="29873">29873</cx:pt>
          <cx:pt idx="29874">29874</cx:pt>
          <cx:pt idx="29875">29875</cx:pt>
          <cx:pt idx="29876">29876</cx:pt>
          <cx:pt idx="29877">29877</cx:pt>
          <cx:pt idx="29878">29878</cx:pt>
          <cx:pt idx="29879">29879</cx:pt>
          <cx:pt idx="29880">29880</cx:pt>
          <cx:pt idx="29881">29881</cx:pt>
          <cx:pt idx="29882">29882</cx:pt>
          <cx:pt idx="29883">29883</cx:pt>
          <cx:pt idx="29884">29884</cx:pt>
          <cx:pt idx="29885">29885</cx:pt>
          <cx:pt idx="29886">29886</cx:pt>
          <cx:pt idx="29887">29887</cx:pt>
          <cx:pt idx="29888">29888</cx:pt>
          <cx:pt idx="29889">29889</cx:pt>
          <cx:pt idx="29890">29890</cx:pt>
          <cx:pt idx="29891">29891</cx:pt>
          <cx:pt idx="29892">29892</cx:pt>
          <cx:pt idx="29893">29893</cx:pt>
          <cx:pt idx="29894">29894</cx:pt>
          <cx:pt idx="29895">29895</cx:pt>
          <cx:pt idx="29896">29896</cx:pt>
          <cx:pt idx="29897">29897</cx:pt>
          <cx:pt idx="29898">29898</cx:pt>
          <cx:pt idx="29899">29899</cx:pt>
          <cx:pt idx="29900">29900</cx:pt>
          <cx:pt idx="29901">29901</cx:pt>
          <cx:pt idx="29902">29902</cx:pt>
          <cx:pt idx="29903">29903</cx:pt>
          <cx:pt idx="29904">29904</cx:pt>
          <cx:pt idx="29905">29905</cx:pt>
          <cx:pt idx="29906">29906</cx:pt>
          <cx:pt idx="29907">29907</cx:pt>
          <cx:pt idx="29908">29908</cx:pt>
          <cx:pt idx="29909">29909</cx:pt>
          <cx:pt idx="29910">29910</cx:pt>
          <cx:pt idx="29911">29911</cx:pt>
          <cx:pt idx="29912">29912</cx:pt>
          <cx:pt idx="29913">29913</cx:pt>
          <cx:pt idx="29914">29914</cx:pt>
          <cx:pt idx="29915">29915</cx:pt>
          <cx:pt idx="29916">29916</cx:pt>
          <cx:pt idx="29917">29917</cx:pt>
          <cx:pt idx="29918">29918</cx:pt>
          <cx:pt idx="29919">29919</cx:pt>
          <cx:pt idx="29920">29920</cx:pt>
          <cx:pt idx="29921">29921</cx:pt>
          <cx:pt idx="29922">29922</cx:pt>
          <cx:pt idx="29923">29923</cx:pt>
          <cx:pt idx="29924">29924</cx:pt>
          <cx:pt idx="29925">29925</cx:pt>
          <cx:pt idx="29926">29926</cx:pt>
          <cx:pt idx="29927">29927</cx:pt>
          <cx:pt idx="29928">29928</cx:pt>
          <cx:pt idx="29929">29929</cx:pt>
          <cx:pt idx="29930">29930</cx:pt>
          <cx:pt idx="29931">29931</cx:pt>
          <cx:pt idx="29932">29932</cx:pt>
          <cx:pt idx="29933">29933</cx:pt>
          <cx:pt idx="29934">29934</cx:pt>
          <cx:pt idx="29935">29935</cx:pt>
          <cx:pt idx="29936">29936</cx:pt>
          <cx:pt idx="29937">29937</cx:pt>
          <cx:pt idx="29938">29938</cx:pt>
          <cx:pt idx="29939">29939</cx:pt>
          <cx:pt idx="29940">29940</cx:pt>
          <cx:pt idx="29941">29941</cx:pt>
          <cx:pt idx="29942">29942</cx:pt>
          <cx:pt idx="29943">29943</cx:pt>
          <cx:pt idx="29944">29944</cx:pt>
          <cx:pt idx="29945">29945</cx:pt>
          <cx:pt idx="29946">29946</cx:pt>
          <cx:pt idx="29947">29947</cx:pt>
          <cx:pt idx="29948">29948</cx:pt>
          <cx:pt idx="29949">29949</cx:pt>
          <cx:pt idx="29950">29950</cx:pt>
          <cx:pt idx="29951">29951</cx:pt>
          <cx:pt idx="29952">29952</cx:pt>
          <cx:pt idx="29953">29953</cx:pt>
          <cx:pt idx="29954">29954</cx:pt>
          <cx:pt idx="29955">29955</cx:pt>
          <cx:pt idx="29956">29956</cx:pt>
          <cx:pt idx="29957">29957</cx:pt>
          <cx:pt idx="29958">29958</cx:pt>
          <cx:pt idx="29959">29959</cx:pt>
          <cx:pt idx="29960">29960</cx:pt>
          <cx:pt idx="29961">29961</cx:pt>
          <cx:pt idx="29962">29962</cx:pt>
          <cx:pt idx="29963">29963</cx:pt>
          <cx:pt idx="29964">29964</cx:pt>
          <cx:pt idx="29965">29965</cx:pt>
          <cx:pt idx="29966">29966</cx:pt>
          <cx:pt idx="29967">29967</cx:pt>
          <cx:pt idx="29968">29968</cx:pt>
          <cx:pt idx="29969">29969</cx:pt>
          <cx:pt idx="29970">29970</cx:pt>
          <cx:pt idx="29971">29971</cx:pt>
          <cx:pt idx="29972">29972</cx:pt>
          <cx:pt idx="29973">29973</cx:pt>
          <cx:pt idx="29974">29974</cx:pt>
          <cx:pt idx="29975">29975</cx:pt>
          <cx:pt idx="29976">29976</cx:pt>
          <cx:pt idx="29977">29977</cx:pt>
          <cx:pt idx="29978">29978</cx:pt>
          <cx:pt idx="29979">29979</cx:pt>
          <cx:pt idx="29980">29980</cx:pt>
          <cx:pt idx="29981">29981</cx:pt>
          <cx:pt idx="29982">29982</cx:pt>
          <cx:pt idx="29983">29983</cx:pt>
          <cx:pt idx="29984">29984</cx:pt>
          <cx:pt idx="29985">29985</cx:pt>
          <cx:pt idx="29986">29986</cx:pt>
          <cx:pt idx="29987">29987</cx:pt>
          <cx:pt idx="29988">29988</cx:pt>
          <cx:pt idx="29989">29989</cx:pt>
          <cx:pt idx="29990">29990</cx:pt>
          <cx:pt idx="29991">29991</cx:pt>
          <cx:pt idx="29992">29992</cx:pt>
          <cx:pt idx="29993">29993</cx:pt>
          <cx:pt idx="29994">29994</cx:pt>
          <cx:pt idx="29995">29995</cx:pt>
          <cx:pt idx="29996">29996</cx:pt>
          <cx:pt idx="29997">29997</cx:pt>
          <cx:pt idx="29998">29998</cx:pt>
          <cx:pt idx="29999">29999</cx:pt>
          <cx:pt idx="30000">30000</cx:pt>
          <cx:pt idx="30001">30001</cx:pt>
          <cx:pt idx="30002">30002</cx:pt>
          <cx:pt idx="30003">30003</cx:pt>
          <cx:pt idx="30004">30004</cx:pt>
          <cx:pt idx="30005">30005</cx:pt>
          <cx:pt idx="30006">30006</cx:pt>
          <cx:pt idx="30007">30007</cx:pt>
          <cx:pt idx="30008">30008</cx:pt>
          <cx:pt idx="30009">30009</cx:pt>
          <cx:pt idx="30010">30010</cx:pt>
          <cx:pt idx="30011">30011</cx:pt>
          <cx:pt idx="30012">30012</cx:pt>
          <cx:pt idx="30013">30013</cx:pt>
          <cx:pt idx="30014">30014</cx:pt>
          <cx:pt idx="30015">30015</cx:pt>
          <cx:pt idx="30016">30016</cx:pt>
          <cx:pt idx="30017">30017</cx:pt>
          <cx:pt idx="30018">30018</cx:pt>
          <cx:pt idx="30019">30019</cx:pt>
          <cx:pt idx="30020">30020</cx:pt>
          <cx:pt idx="30021">30021</cx:pt>
          <cx:pt idx="30022">30022</cx:pt>
          <cx:pt idx="30023">30023</cx:pt>
          <cx:pt idx="30024">30024</cx:pt>
          <cx:pt idx="30025">30025</cx:pt>
          <cx:pt idx="30026">30026</cx:pt>
          <cx:pt idx="30027">30027</cx:pt>
          <cx:pt idx="30028">30028</cx:pt>
          <cx:pt idx="30029">30029</cx:pt>
          <cx:pt idx="30030">30030</cx:pt>
          <cx:pt idx="30031">30031</cx:pt>
          <cx:pt idx="30032">30032</cx:pt>
          <cx:pt idx="30033">30033</cx:pt>
          <cx:pt idx="30034">30034</cx:pt>
          <cx:pt idx="30035">30035</cx:pt>
          <cx:pt idx="30036">30036</cx:pt>
          <cx:pt idx="30037">30037</cx:pt>
          <cx:pt idx="30038">30038</cx:pt>
          <cx:pt idx="30039">30039</cx:pt>
          <cx:pt idx="30040">30040</cx:pt>
          <cx:pt idx="30041">30041</cx:pt>
          <cx:pt idx="30042">30042</cx:pt>
          <cx:pt idx="30043">30043</cx:pt>
          <cx:pt idx="30044">30044</cx:pt>
          <cx:pt idx="30045">30045</cx:pt>
          <cx:pt idx="30046">30046</cx:pt>
          <cx:pt idx="30047">30047</cx:pt>
          <cx:pt idx="30048">30048</cx:pt>
          <cx:pt idx="30049">30049</cx:pt>
          <cx:pt idx="30050">30050</cx:pt>
          <cx:pt idx="30051">30051</cx:pt>
          <cx:pt idx="30052">30052</cx:pt>
          <cx:pt idx="30053">30053</cx:pt>
          <cx:pt idx="30054">30054</cx:pt>
          <cx:pt idx="30055">30055</cx:pt>
          <cx:pt idx="30056">30056</cx:pt>
          <cx:pt idx="30057">30057</cx:pt>
          <cx:pt idx="30058">30058</cx:pt>
          <cx:pt idx="30059">30059</cx:pt>
          <cx:pt idx="30060">30060</cx:pt>
          <cx:pt idx="30061">30061</cx:pt>
          <cx:pt idx="30062">30062</cx:pt>
          <cx:pt idx="30063">30063</cx:pt>
          <cx:pt idx="30064">30064</cx:pt>
          <cx:pt idx="30065">30065</cx:pt>
          <cx:pt idx="30066">30066</cx:pt>
          <cx:pt idx="30067">30067</cx:pt>
          <cx:pt idx="30068">30068</cx:pt>
          <cx:pt idx="30069">30069</cx:pt>
          <cx:pt idx="30070">30070</cx:pt>
          <cx:pt idx="30071">30071</cx:pt>
          <cx:pt idx="30072">30072</cx:pt>
          <cx:pt idx="30073">30073</cx:pt>
          <cx:pt idx="30074">30074</cx:pt>
          <cx:pt idx="30075">30075</cx:pt>
          <cx:pt idx="30076">30076</cx:pt>
          <cx:pt idx="30077">30077</cx:pt>
          <cx:pt idx="30078">30078</cx:pt>
          <cx:pt idx="30079">30079</cx:pt>
          <cx:pt idx="30080">30080</cx:pt>
          <cx:pt idx="30081">30081</cx:pt>
          <cx:pt idx="30082">30082</cx:pt>
          <cx:pt idx="30083">30083</cx:pt>
          <cx:pt idx="30084">30084</cx:pt>
          <cx:pt idx="30085">30085</cx:pt>
          <cx:pt idx="30086">30086</cx:pt>
          <cx:pt idx="30087">30087</cx:pt>
          <cx:pt idx="30088">30088</cx:pt>
          <cx:pt idx="30089">30089</cx:pt>
          <cx:pt idx="30090">30090</cx:pt>
          <cx:pt idx="30091">30091</cx:pt>
          <cx:pt idx="30092">30092</cx:pt>
          <cx:pt idx="30093">30093</cx:pt>
          <cx:pt idx="30094">30094</cx:pt>
          <cx:pt idx="30095">30095</cx:pt>
          <cx:pt idx="30096">30096</cx:pt>
          <cx:pt idx="30097">30097</cx:pt>
          <cx:pt idx="30098">30098</cx:pt>
          <cx:pt idx="30099">30099</cx:pt>
          <cx:pt idx="30100">30100</cx:pt>
          <cx:pt idx="30101">30101</cx:pt>
          <cx:pt idx="30102">30102</cx:pt>
          <cx:pt idx="30103">30103</cx:pt>
          <cx:pt idx="30104">30104</cx:pt>
          <cx:pt idx="30105">30105</cx:pt>
          <cx:pt idx="30106">30106</cx:pt>
          <cx:pt idx="30107">30107</cx:pt>
          <cx:pt idx="30108">30108</cx:pt>
          <cx:pt idx="30109">30109</cx:pt>
          <cx:pt idx="30110">30110</cx:pt>
          <cx:pt idx="30111">30111</cx:pt>
          <cx:pt idx="30112">30112</cx:pt>
          <cx:pt idx="30113">30113</cx:pt>
          <cx:pt idx="30114">30114</cx:pt>
          <cx:pt idx="30115">30115</cx:pt>
          <cx:pt idx="30116">30116</cx:pt>
          <cx:pt idx="30117">30117</cx:pt>
          <cx:pt idx="30118">30118</cx:pt>
          <cx:pt idx="30119">30119</cx:pt>
          <cx:pt idx="30120">30120</cx:pt>
          <cx:pt idx="30121">30121</cx:pt>
          <cx:pt idx="30122">30122</cx:pt>
          <cx:pt idx="30123">30123</cx:pt>
          <cx:pt idx="30124">30124</cx:pt>
          <cx:pt idx="30125">30125</cx:pt>
          <cx:pt idx="30126">30126</cx:pt>
          <cx:pt idx="30127">30127</cx:pt>
          <cx:pt idx="30128">30128</cx:pt>
          <cx:pt idx="30129">30129</cx:pt>
          <cx:pt idx="30130">30130</cx:pt>
          <cx:pt idx="30131">30131</cx:pt>
          <cx:pt idx="30132">30132</cx:pt>
          <cx:pt idx="30133">30133</cx:pt>
          <cx:pt idx="30134">30134</cx:pt>
          <cx:pt idx="30135">30135</cx:pt>
          <cx:pt idx="30136">30136</cx:pt>
          <cx:pt idx="30137">30137</cx:pt>
          <cx:pt idx="30138">30138</cx:pt>
          <cx:pt idx="30139">30139</cx:pt>
          <cx:pt idx="30140">30140</cx:pt>
          <cx:pt idx="30141">30141</cx:pt>
          <cx:pt idx="30142">30142</cx:pt>
          <cx:pt idx="30143">30143</cx:pt>
          <cx:pt idx="30144">30144</cx:pt>
          <cx:pt idx="30145">30145</cx:pt>
          <cx:pt idx="30146">30146</cx:pt>
          <cx:pt idx="30147">30147</cx:pt>
          <cx:pt idx="30148">30148</cx:pt>
          <cx:pt idx="30149">30149</cx:pt>
          <cx:pt idx="30150">30150</cx:pt>
          <cx:pt idx="30151">30151</cx:pt>
          <cx:pt idx="30152">30152</cx:pt>
          <cx:pt idx="30153">30153</cx:pt>
          <cx:pt idx="30154">30154</cx:pt>
          <cx:pt idx="30155">30155</cx:pt>
          <cx:pt idx="30156">30156</cx:pt>
          <cx:pt idx="30157">30157</cx:pt>
          <cx:pt idx="30158">30158</cx:pt>
          <cx:pt idx="30159">30159</cx:pt>
          <cx:pt idx="30160">30160</cx:pt>
          <cx:pt idx="30161">30161</cx:pt>
          <cx:pt idx="30162">30162</cx:pt>
          <cx:pt idx="30163">30163</cx:pt>
          <cx:pt idx="30164">30164</cx:pt>
          <cx:pt idx="30165">30165</cx:pt>
          <cx:pt idx="30166">30166</cx:pt>
          <cx:pt idx="30167">30167</cx:pt>
          <cx:pt idx="30168">30168</cx:pt>
          <cx:pt idx="30169">30169</cx:pt>
          <cx:pt idx="30170">30170</cx:pt>
          <cx:pt idx="30171">30171</cx:pt>
          <cx:pt idx="30172">30172</cx:pt>
          <cx:pt idx="30173">30173</cx:pt>
          <cx:pt idx="30174">30174</cx:pt>
          <cx:pt idx="30175">30175</cx:pt>
          <cx:pt idx="30176">30176</cx:pt>
          <cx:pt idx="30177">30177</cx:pt>
          <cx:pt idx="30178">30178</cx:pt>
          <cx:pt idx="30179">30179</cx:pt>
          <cx:pt idx="30180">30180</cx:pt>
          <cx:pt idx="30181">30181</cx:pt>
          <cx:pt idx="30182">30182</cx:pt>
          <cx:pt idx="30183">30183</cx:pt>
          <cx:pt idx="30184">30184</cx:pt>
          <cx:pt idx="30185">30185</cx:pt>
          <cx:pt idx="30186">30186</cx:pt>
          <cx:pt idx="30187">30187</cx:pt>
          <cx:pt idx="30188">30188</cx:pt>
          <cx:pt idx="30189">30189</cx:pt>
          <cx:pt idx="30190">30190</cx:pt>
          <cx:pt idx="30191">30191</cx:pt>
          <cx:pt idx="30192">30192</cx:pt>
          <cx:pt idx="30193">30193</cx:pt>
          <cx:pt idx="30194">30194</cx:pt>
          <cx:pt idx="30195">30195</cx:pt>
          <cx:pt idx="30196">30196</cx:pt>
          <cx:pt idx="30197">30197</cx:pt>
          <cx:pt idx="30198">30198</cx:pt>
          <cx:pt idx="30199">30199</cx:pt>
          <cx:pt idx="30200">30200</cx:pt>
          <cx:pt idx="30201">30201</cx:pt>
          <cx:pt idx="30202">30202</cx:pt>
          <cx:pt idx="30203">30203</cx:pt>
          <cx:pt idx="30204">30204</cx:pt>
          <cx:pt idx="30205">30205</cx:pt>
          <cx:pt idx="30206">30206</cx:pt>
          <cx:pt idx="30207">30207</cx:pt>
          <cx:pt idx="30208">30208</cx:pt>
          <cx:pt idx="30209">30209</cx:pt>
          <cx:pt idx="30210">30210</cx:pt>
          <cx:pt idx="30211">30211</cx:pt>
          <cx:pt idx="30212">30212</cx:pt>
          <cx:pt idx="30213">30213</cx:pt>
          <cx:pt idx="30214">30214</cx:pt>
          <cx:pt idx="30215">30215</cx:pt>
          <cx:pt idx="30216">30216</cx:pt>
          <cx:pt idx="30217">30217</cx:pt>
          <cx:pt idx="30218">30218</cx:pt>
          <cx:pt idx="30219">30219</cx:pt>
          <cx:pt idx="30220">30220</cx:pt>
          <cx:pt idx="30221">30221</cx:pt>
          <cx:pt idx="30222">30222</cx:pt>
          <cx:pt idx="30223">30223</cx:pt>
          <cx:pt idx="30224">30224</cx:pt>
          <cx:pt idx="30225">30225</cx:pt>
          <cx:pt idx="30226">30226</cx:pt>
          <cx:pt idx="30227">30227</cx:pt>
          <cx:pt idx="30228">30228</cx:pt>
          <cx:pt idx="30229">30229</cx:pt>
          <cx:pt idx="30230">30230</cx:pt>
          <cx:pt idx="30231">30231</cx:pt>
          <cx:pt idx="30232">30232</cx:pt>
          <cx:pt idx="30233">30233</cx:pt>
          <cx:pt idx="30234">30234</cx:pt>
          <cx:pt idx="30235">30235</cx:pt>
          <cx:pt idx="30236">30236</cx:pt>
          <cx:pt idx="30237">30237</cx:pt>
          <cx:pt idx="30238">30238</cx:pt>
          <cx:pt idx="30239">30239</cx:pt>
          <cx:pt idx="30240">30240</cx:pt>
          <cx:pt idx="30241">30241</cx:pt>
          <cx:pt idx="30242">30242</cx:pt>
          <cx:pt idx="30243">30243</cx:pt>
          <cx:pt idx="30244">30244</cx:pt>
          <cx:pt idx="30245">30245</cx:pt>
          <cx:pt idx="30246">30246</cx:pt>
          <cx:pt idx="30247">30247</cx:pt>
          <cx:pt idx="30248">30248</cx:pt>
          <cx:pt idx="30249">30249</cx:pt>
          <cx:pt idx="30250">30250</cx:pt>
          <cx:pt idx="30251">30251</cx:pt>
          <cx:pt idx="30252">30252</cx:pt>
          <cx:pt idx="30253">30253</cx:pt>
          <cx:pt idx="30254">30254</cx:pt>
          <cx:pt idx="30255">30255</cx:pt>
          <cx:pt idx="30256">30256</cx:pt>
          <cx:pt idx="30257">30257</cx:pt>
          <cx:pt idx="30258">30258</cx:pt>
          <cx:pt idx="30259">30259</cx:pt>
          <cx:pt idx="30260">30260</cx:pt>
          <cx:pt idx="30261">30261</cx:pt>
          <cx:pt idx="30262">30262</cx:pt>
          <cx:pt idx="30263">30263</cx:pt>
          <cx:pt idx="30264">30264</cx:pt>
          <cx:pt idx="30265">30265</cx:pt>
          <cx:pt idx="30266">30266</cx:pt>
          <cx:pt idx="30267">30267</cx:pt>
          <cx:pt idx="30268">30268</cx:pt>
          <cx:pt idx="30269">30269</cx:pt>
          <cx:pt idx="30270">30270</cx:pt>
          <cx:pt idx="30271">30271</cx:pt>
          <cx:pt idx="30272">30272</cx:pt>
          <cx:pt idx="30273">30273</cx:pt>
          <cx:pt idx="30274">30274</cx:pt>
          <cx:pt idx="30275">30275</cx:pt>
          <cx:pt idx="30276">30276</cx:pt>
          <cx:pt idx="30277">30277</cx:pt>
          <cx:pt idx="30278">30278</cx:pt>
          <cx:pt idx="30279">30279</cx:pt>
          <cx:pt idx="30280">30280</cx:pt>
          <cx:pt idx="30281">30281</cx:pt>
          <cx:pt idx="30282">30282</cx:pt>
          <cx:pt idx="30283">30283</cx:pt>
          <cx:pt idx="30284">30284</cx:pt>
          <cx:pt idx="30285">30285</cx:pt>
          <cx:pt idx="30286">30286</cx:pt>
          <cx:pt idx="30287">30287</cx:pt>
          <cx:pt idx="30288">30288</cx:pt>
          <cx:pt idx="30289">30289</cx:pt>
          <cx:pt idx="30290">30290</cx:pt>
          <cx:pt idx="30291">30291</cx:pt>
          <cx:pt idx="30292">30292</cx:pt>
          <cx:pt idx="30293">30293</cx:pt>
          <cx:pt idx="30294">30294</cx:pt>
          <cx:pt idx="30295">30295</cx:pt>
          <cx:pt idx="30296">30296</cx:pt>
          <cx:pt idx="30297">30297</cx:pt>
          <cx:pt idx="30298">30298</cx:pt>
          <cx:pt idx="30299">30299</cx:pt>
          <cx:pt idx="30300">30300</cx:pt>
          <cx:pt idx="30301">30301</cx:pt>
          <cx:pt idx="30302">30302</cx:pt>
          <cx:pt idx="30303">30303</cx:pt>
          <cx:pt idx="30304">30304</cx:pt>
          <cx:pt idx="30305">30305</cx:pt>
          <cx:pt idx="30306">30306</cx:pt>
          <cx:pt idx="30307">30307</cx:pt>
          <cx:pt idx="30308">30308</cx:pt>
          <cx:pt idx="30309">30309</cx:pt>
          <cx:pt idx="30310">30310</cx:pt>
          <cx:pt idx="30311">30311</cx:pt>
          <cx:pt idx="30312">30312</cx:pt>
          <cx:pt idx="30313">30313</cx:pt>
          <cx:pt idx="30314">30314</cx:pt>
          <cx:pt idx="30315">30315</cx:pt>
          <cx:pt idx="30316">30316</cx:pt>
          <cx:pt idx="30317">30317</cx:pt>
          <cx:pt idx="30318">30318</cx:pt>
          <cx:pt idx="30319">30319</cx:pt>
          <cx:pt idx="30320">30320</cx:pt>
          <cx:pt idx="30321">30321</cx:pt>
          <cx:pt idx="30322">30322</cx:pt>
          <cx:pt idx="30323">30323</cx:pt>
          <cx:pt idx="30324">30324</cx:pt>
          <cx:pt idx="30325">30325</cx:pt>
          <cx:pt idx="30326">30326</cx:pt>
          <cx:pt idx="30327">30327</cx:pt>
          <cx:pt idx="30328">30328</cx:pt>
          <cx:pt idx="30329">30329</cx:pt>
          <cx:pt idx="30330">30330</cx:pt>
          <cx:pt idx="30331">30331</cx:pt>
          <cx:pt idx="30332">30332</cx:pt>
          <cx:pt idx="30333">30333</cx:pt>
          <cx:pt idx="30334">30334</cx:pt>
          <cx:pt idx="30335">30335</cx:pt>
          <cx:pt idx="30336">30336</cx:pt>
          <cx:pt idx="30337">30337</cx:pt>
          <cx:pt idx="30338">30338</cx:pt>
          <cx:pt idx="30339">30339</cx:pt>
          <cx:pt idx="30340">30340</cx:pt>
          <cx:pt idx="30341">30341</cx:pt>
          <cx:pt idx="30342">30342</cx:pt>
          <cx:pt idx="30343">30343</cx:pt>
          <cx:pt idx="30344">30344</cx:pt>
          <cx:pt idx="30345">30345</cx:pt>
          <cx:pt idx="30346">30346</cx:pt>
          <cx:pt idx="30347">30347</cx:pt>
          <cx:pt idx="30348">30348</cx:pt>
          <cx:pt idx="30349">30349</cx:pt>
          <cx:pt idx="30350">30350</cx:pt>
          <cx:pt idx="30351">30351</cx:pt>
          <cx:pt idx="30352">30352</cx:pt>
          <cx:pt idx="30353">30353</cx:pt>
          <cx:pt idx="30354">30354</cx:pt>
          <cx:pt idx="30355">30355</cx:pt>
          <cx:pt idx="30356">30356</cx:pt>
          <cx:pt idx="30357">30357</cx:pt>
          <cx:pt idx="30358">30358</cx:pt>
          <cx:pt idx="30359">30359</cx:pt>
          <cx:pt idx="30360">30360</cx:pt>
          <cx:pt idx="30361">30361</cx:pt>
          <cx:pt idx="30362">30362</cx:pt>
          <cx:pt idx="30363">30363</cx:pt>
          <cx:pt idx="30364">30364</cx:pt>
          <cx:pt idx="30365">30365</cx:pt>
          <cx:pt idx="30366">30366</cx:pt>
          <cx:pt idx="30367">30367</cx:pt>
          <cx:pt idx="30368">30368</cx:pt>
          <cx:pt idx="30369">30369</cx:pt>
          <cx:pt idx="30370">30370</cx:pt>
          <cx:pt idx="30371">30371</cx:pt>
          <cx:pt idx="30372">30372</cx:pt>
          <cx:pt idx="30373">30373</cx:pt>
          <cx:pt idx="30374">30374</cx:pt>
          <cx:pt idx="30375">30375</cx:pt>
          <cx:pt idx="30376">30376</cx:pt>
          <cx:pt idx="30377">30377</cx:pt>
          <cx:pt idx="30378">30378</cx:pt>
          <cx:pt idx="30379">30379</cx:pt>
          <cx:pt idx="30380">30380</cx:pt>
          <cx:pt idx="30381">30381</cx:pt>
          <cx:pt idx="30382">30382</cx:pt>
          <cx:pt idx="30383">30383</cx:pt>
          <cx:pt idx="30384">30384</cx:pt>
          <cx:pt idx="30385">30385</cx:pt>
          <cx:pt idx="30386">30386</cx:pt>
          <cx:pt idx="30387">30387</cx:pt>
          <cx:pt idx="30388">30388</cx:pt>
          <cx:pt idx="30389">30389</cx:pt>
          <cx:pt idx="30390">30390</cx:pt>
          <cx:pt idx="30391">30391</cx:pt>
          <cx:pt idx="30392">30392</cx:pt>
          <cx:pt idx="30393">30393</cx:pt>
          <cx:pt idx="30394">30394</cx:pt>
          <cx:pt idx="30395">30395</cx:pt>
          <cx:pt idx="30396">30396</cx:pt>
          <cx:pt idx="30397">30397</cx:pt>
          <cx:pt idx="30398">30398</cx:pt>
          <cx:pt idx="30399">30399</cx:pt>
          <cx:pt idx="30400">30400</cx:pt>
          <cx:pt idx="30401">30401</cx:pt>
          <cx:pt idx="30402">30402</cx:pt>
          <cx:pt idx="30403">30403</cx:pt>
          <cx:pt idx="30404">30404</cx:pt>
          <cx:pt idx="30405">30405</cx:pt>
          <cx:pt idx="30406">30406</cx:pt>
          <cx:pt idx="30407">30407</cx:pt>
          <cx:pt idx="30408">30408</cx:pt>
          <cx:pt idx="30409">30409</cx:pt>
          <cx:pt idx="30410">30410</cx:pt>
          <cx:pt idx="30411">30411</cx:pt>
          <cx:pt idx="30412">30412</cx:pt>
          <cx:pt idx="30413">30413</cx:pt>
          <cx:pt idx="30414">30414</cx:pt>
          <cx:pt idx="30415">30415</cx:pt>
          <cx:pt idx="30416">30416</cx:pt>
          <cx:pt idx="30417">30417</cx:pt>
          <cx:pt idx="30418">30418</cx:pt>
          <cx:pt idx="30419">30419</cx:pt>
          <cx:pt idx="30420">30420</cx:pt>
          <cx:pt idx="30421">30421</cx:pt>
          <cx:pt idx="30422">30422</cx:pt>
          <cx:pt idx="30423">30423</cx:pt>
          <cx:pt idx="30424">30424</cx:pt>
          <cx:pt idx="30425">30425</cx:pt>
          <cx:pt idx="30426">30426</cx:pt>
          <cx:pt idx="30427">30427</cx:pt>
          <cx:pt idx="30428">30428</cx:pt>
          <cx:pt idx="30429">30429</cx:pt>
          <cx:pt idx="30430">30430</cx:pt>
          <cx:pt idx="30431">30431</cx:pt>
          <cx:pt idx="30432">30432</cx:pt>
          <cx:pt idx="30433">30433</cx:pt>
          <cx:pt idx="30434">30434</cx:pt>
          <cx:pt idx="30435">30435</cx:pt>
          <cx:pt idx="30436">30436</cx:pt>
          <cx:pt idx="30437">30437</cx:pt>
          <cx:pt idx="30438">30438</cx:pt>
          <cx:pt idx="30439">30439</cx:pt>
          <cx:pt idx="30440">30440</cx:pt>
          <cx:pt idx="30441">30441</cx:pt>
          <cx:pt idx="30442">30442</cx:pt>
          <cx:pt idx="30443">30443</cx:pt>
          <cx:pt idx="30444">30444</cx:pt>
          <cx:pt idx="30445">30445</cx:pt>
          <cx:pt idx="30446">30446</cx:pt>
          <cx:pt idx="30447">30447</cx:pt>
          <cx:pt idx="30448">30448</cx:pt>
          <cx:pt idx="30449">30449</cx:pt>
          <cx:pt idx="30450">30450</cx:pt>
          <cx:pt idx="30451">30451</cx:pt>
          <cx:pt idx="30452">30452</cx:pt>
          <cx:pt idx="30453">30453</cx:pt>
          <cx:pt idx="30454">30454</cx:pt>
          <cx:pt idx="30455">30455</cx:pt>
          <cx:pt idx="30456">30456</cx:pt>
          <cx:pt idx="30457">30457</cx:pt>
          <cx:pt idx="30458">30458</cx:pt>
          <cx:pt idx="30459">30459</cx:pt>
          <cx:pt idx="30460">30460</cx:pt>
          <cx:pt idx="30461">30461</cx:pt>
          <cx:pt idx="30462">30462</cx:pt>
          <cx:pt idx="30463">30463</cx:pt>
          <cx:pt idx="30464">30464</cx:pt>
          <cx:pt idx="30465">30465</cx:pt>
          <cx:pt idx="30466">30466</cx:pt>
          <cx:pt idx="30467">30467</cx:pt>
          <cx:pt idx="30468">30468</cx:pt>
          <cx:pt idx="30469">30469</cx:pt>
          <cx:pt idx="30470">30470</cx:pt>
          <cx:pt idx="30471">30471</cx:pt>
          <cx:pt idx="30472">30472</cx:pt>
          <cx:pt idx="30473">30473</cx:pt>
          <cx:pt idx="30474">30474</cx:pt>
          <cx:pt idx="30475">30475</cx:pt>
          <cx:pt idx="30476">30476</cx:pt>
          <cx:pt idx="30477">30477</cx:pt>
          <cx:pt idx="30478">30478</cx:pt>
          <cx:pt idx="30479">30479</cx:pt>
          <cx:pt idx="30480">30480</cx:pt>
          <cx:pt idx="30481">30481</cx:pt>
          <cx:pt idx="30482">30482</cx:pt>
          <cx:pt idx="30483">30483</cx:pt>
          <cx:pt idx="30484">30484</cx:pt>
          <cx:pt idx="30485">30485</cx:pt>
          <cx:pt idx="30486">30486</cx:pt>
          <cx:pt idx="30487">30487</cx:pt>
          <cx:pt idx="30488">30488</cx:pt>
          <cx:pt idx="30489">30489</cx:pt>
          <cx:pt idx="30490">30490</cx:pt>
          <cx:pt idx="30491">30491</cx:pt>
          <cx:pt idx="30492">30492</cx:pt>
          <cx:pt idx="30493">30493</cx:pt>
          <cx:pt idx="30494">30494</cx:pt>
          <cx:pt idx="30495">30495</cx:pt>
          <cx:pt idx="30496">30496</cx:pt>
          <cx:pt idx="30497">30497</cx:pt>
          <cx:pt idx="30498">30498</cx:pt>
          <cx:pt idx="30499">30499</cx:pt>
          <cx:pt idx="30500">30500</cx:pt>
          <cx:pt idx="30501">30501</cx:pt>
          <cx:pt idx="30502">30502</cx:pt>
          <cx:pt idx="30503">30503</cx:pt>
          <cx:pt idx="30504">30504</cx:pt>
          <cx:pt idx="30505">30505</cx:pt>
          <cx:pt idx="30506">30506</cx:pt>
          <cx:pt idx="30507">30507</cx:pt>
          <cx:pt idx="30508">30508</cx:pt>
          <cx:pt idx="30509">30509</cx:pt>
          <cx:pt idx="30510">30510</cx:pt>
          <cx:pt idx="30511">30511</cx:pt>
          <cx:pt idx="30512">30512</cx:pt>
          <cx:pt idx="30513">30513</cx:pt>
          <cx:pt idx="30514">30514</cx:pt>
          <cx:pt idx="30515">30515</cx:pt>
          <cx:pt idx="30516">30516</cx:pt>
          <cx:pt idx="30517">30517</cx:pt>
          <cx:pt idx="30518">30518</cx:pt>
          <cx:pt idx="30519">30519</cx:pt>
          <cx:pt idx="30520">30520</cx:pt>
          <cx:pt idx="30521">30521</cx:pt>
          <cx:pt idx="30522">30522</cx:pt>
          <cx:pt idx="30523">30523</cx:pt>
          <cx:pt idx="30524">30524</cx:pt>
          <cx:pt idx="30525">30525</cx:pt>
          <cx:pt idx="30526">30526</cx:pt>
          <cx:pt idx="30527">30527</cx:pt>
          <cx:pt idx="30528">30528</cx:pt>
          <cx:pt idx="30529">30529</cx:pt>
          <cx:pt idx="30530">30530</cx:pt>
          <cx:pt idx="30531">30531</cx:pt>
          <cx:pt idx="30532">30532</cx:pt>
          <cx:pt idx="30533">30533</cx:pt>
          <cx:pt idx="30534">30534</cx:pt>
          <cx:pt idx="30535">30535</cx:pt>
          <cx:pt idx="30536">30536</cx:pt>
          <cx:pt idx="30537">30537</cx:pt>
          <cx:pt idx="30538">30538</cx:pt>
          <cx:pt idx="30539">30539</cx:pt>
          <cx:pt idx="30540">30540</cx:pt>
          <cx:pt idx="30541">30541</cx:pt>
          <cx:pt idx="30542">30542</cx:pt>
          <cx:pt idx="30543">30543</cx:pt>
          <cx:pt idx="30544">30544</cx:pt>
          <cx:pt idx="30545">30545</cx:pt>
          <cx:pt idx="30546">30546</cx:pt>
          <cx:pt idx="30547">30547</cx:pt>
          <cx:pt idx="30548">30548</cx:pt>
          <cx:pt idx="30549">30549</cx:pt>
          <cx:pt idx="30550">30550</cx:pt>
          <cx:pt idx="30551">30551</cx:pt>
          <cx:pt idx="30552">30552</cx:pt>
          <cx:pt idx="30553">30553</cx:pt>
          <cx:pt idx="30554">30554</cx:pt>
          <cx:pt idx="30555">30555</cx:pt>
          <cx:pt idx="30556">30556</cx:pt>
          <cx:pt idx="30557">30557</cx:pt>
          <cx:pt idx="30558">30558</cx:pt>
          <cx:pt idx="30559">30559</cx:pt>
          <cx:pt idx="30560">30560</cx:pt>
          <cx:pt idx="30561">30561</cx:pt>
          <cx:pt idx="30562">30562</cx:pt>
          <cx:pt idx="30563">30563</cx:pt>
          <cx:pt idx="30564">30564</cx:pt>
          <cx:pt idx="30565">30565</cx:pt>
          <cx:pt idx="30566">30566</cx:pt>
          <cx:pt idx="30567">30567</cx:pt>
          <cx:pt idx="30568">30568</cx:pt>
          <cx:pt idx="30569">30569</cx:pt>
          <cx:pt idx="30570">30570</cx:pt>
          <cx:pt idx="30571">30571</cx:pt>
          <cx:pt idx="30572">30572</cx:pt>
          <cx:pt idx="30573">30573</cx:pt>
          <cx:pt idx="30574">30574</cx:pt>
          <cx:pt idx="30575">30575</cx:pt>
          <cx:pt idx="30576">30576</cx:pt>
          <cx:pt idx="30577">30577</cx:pt>
          <cx:pt idx="30578">30578</cx:pt>
          <cx:pt idx="30579">30579</cx:pt>
          <cx:pt idx="30580">30580</cx:pt>
          <cx:pt idx="30581">30581</cx:pt>
          <cx:pt idx="30582">30582</cx:pt>
          <cx:pt idx="30583">30583</cx:pt>
          <cx:pt idx="30584">30584</cx:pt>
          <cx:pt idx="30585">30585</cx:pt>
          <cx:pt idx="30586">30586</cx:pt>
          <cx:pt idx="30587">30587</cx:pt>
          <cx:pt idx="30588">30588</cx:pt>
          <cx:pt idx="30589">30589</cx:pt>
          <cx:pt idx="30590">30590</cx:pt>
          <cx:pt idx="30591">30591</cx:pt>
          <cx:pt idx="30592">30592</cx:pt>
          <cx:pt idx="30593">30593</cx:pt>
          <cx:pt idx="30594">30594</cx:pt>
          <cx:pt idx="30595">30595</cx:pt>
          <cx:pt idx="30596">30596</cx:pt>
          <cx:pt idx="30597">30597</cx:pt>
          <cx:pt idx="30598">30598</cx:pt>
          <cx:pt idx="30599">30599</cx:pt>
          <cx:pt idx="30600">30600</cx:pt>
          <cx:pt idx="30601">30601</cx:pt>
          <cx:pt idx="30602">30602</cx:pt>
          <cx:pt idx="30603">30603</cx:pt>
          <cx:pt idx="30604">30604</cx:pt>
          <cx:pt idx="30605">30605</cx:pt>
          <cx:pt idx="30606">30606</cx:pt>
          <cx:pt idx="30607">30607</cx:pt>
          <cx:pt idx="30608">30608</cx:pt>
          <cx:pt idx="30609">30609</cx:pt>
          <cx:pt idx="30610">30610</cx:pt>
          <cx:pt idx="30611">30611</cx:pt>
          <cx:pt idx="30612">30612</cx:pt>
          <cx:pt idx="30613">30613</cx:pt>
          <cx:pt idx="30614">30614</cx:pt>
          <cx:pt idx="30615">30615</cx:pt>
          <cx:pt idx="30616">30616</cx:pt>
          <cx:pt idx="30617">30617</cx:pt>
          <cx:pt idx="30618">30618</cx:pt>
          <cx:pt idx="30619">30619</cx:pt>
          <cx:pt idx="30620">30620</cx:pt>
          <cx:pt idx="30621">30621</cx:pt>
          <cx:pt idx="30622">30622</cx:pt>
          <cx:pt idx="30623">30623</cx:pt>
          <cx:pt idx="30624">30624</cx:pt>
          <cx:pt idx="30625">30625</cx:pt>
          <cx:pt idx="30626">30626</cx:pt>
          <cx:pt idx="30627">30627</cx:pt>
          <cx:pt idx="30628">30628</cx:pt>
          <cx:pt idx="30629">30629</cx:pt>
          <cx:pt idx="30630">30630</cx:pt>
          <cx:pt idx="30631">30631</cx:pt>
          <cx:pt idx="30632">30632</cx:pt>
          <cx:pt idx="30633">30633</cx:pt>
          <cx:pt idx="30634">30634</cx:pt>
          <cx:pt idx="30635">30635</cx:pt>
          <cx:pt idx="30636">30636</cx:pt>
          <cx:pt idx="30637">30637</cx:pt>
          <cx:pt idx="30638">30638</cx:pt>
          <cx:pt idx="30639">30639</cx:pt>
          <cx:pt idx="30640">30640</cx:pt>
          <cx:pt idx="30641">30641</cx:pt>
          <cx:pt idx="30642">30642</cx:pt>
          <cx:pt idx="30643">30643</cx:pt>
          <cx:pt idx="30644">30644</cx:pt>
          <cx:pt idx="30645">30645</cx:pt>
          <cx:pt idx="30646">30646</cx:pt>
          <cx:pt idx="30647">30647</cx:pt>
          <cx:pt idx="30648">30648</cx:pt>
          <cx:pt idx="30649">30649</cx:pt>
          <cx:pt idx="30650">30650</cx:pt>
          <cx:pt idx="30651">30651</cx:pt>
          <cx:pt idx="30652">30652</cx:pt>
          <cx:pt idx="30653">30653</cx:pt>
          <cx:pt idx="30654">30654</cx:pt>
          <cx:pt idx="30655">30655</cx:pt>
          <cx:pt idx="30656">30656</cx:pt>
          <cx:pt idx="30657">30657</cx:pt>
          <cx:pt idx="30658">30658</cx:pt>
          <cx:pt idx="30659">30659</cx:pt>
          <cx:pt idx="30660">30660</cx:pt>
          <cx:pt idx="30661">30661</cx:pt>
          <cx:pt idx="30662">30662</cx:pt>
          <cx:pt idx="30663">30663</cx:pt>
          <cx:pt idx="30664">30664</cx:pt>
          <cx:pt idx="30665">30665</cx:pt>
          <cx:pt idx="30666">30666</cx:pt>
          <cx:pt idx="30667">30667</cx:pt>
          <cx:pt idx="30668">30668</cx:pt>
          <cx:pt idx="30669">30669</cx:pt>
          <cx:pt idx="30670">30670</cx:pt>
          <cx:pt idx="30671">30671</cx:pt>
          <cx:pt idx="30672">30672</cx:pt>
          <cx:pt idx="30673">30673</cx:pt>
          <cx:pt idx="30674">30674</cx:pt>
          <cx:pt idx="30675">30675</cx:pt>
          <cx:pt idx="30676">30676</cx:pt>
          <cx:pt idx="30677">30677</cx:pt>
          <cx:pt idx="30678">30678</cx:pt>
          <cx:pt idx="30679">30679</cx:pt>
          <cx:pt idx="30680">30680</cx:pt>
          <cx:pt idx="30681">30681</cx:pt>
          <cx:pt idx="30682">30682</cx:pt>
          <cx:pt idx="30683">30683</cx:pt>
          <cx:pt idx="30684">30684</cx:pt>
          <cx:pt idx="30685">30685</cx:pt>
          <cx:pt idx="30686">30686</cx:pt>
          <cx:pt idx="30687">30687</cx:pt>
          <cx:pt idx="30688">30688</cx:pt>
          <cx:pt idx="30689">30689</cx:pt>
          <cx:pt idx="30690">30690</cx:pt>
          <cx:pt idx="30691">30691</cx:pt>
          <cx:pt idx="30692">30692</cx:pt>
          <cx:pt idx="30693">30693</cx:pt>
          <cx:pt idx="30694">30694</cx:pt>
          <cx:pt idx="30695">30695</cx:pt>
          <cx:pt idx="30696">30696</cx:pt>
          <cx:pt idx="30697">30697</cx:pt>
          <cx:pt idx="30698">30698</cx:pt>
          <cx:pt idx="30699">30699</cx:pt>
          <cx:pt idx="30700">30700</cx:pt>
          <cx:pt idx="30701">30701</cx:pt>
          <cx:pt idx="30702">30702</cx:pt>
          <cx:pt idx="30703">30703</cx:pt>
          <cx:pt idx="30704">30704</cx:pt>
          <cx:pt idx="30705">30705</cx:pt>
          <cx:pt idx="30706">30706</cx:pt>
          <cx:pt idx="30707">30707</cx:pt>
          <cx:pt idx="30708">30708</cx:pt>
          <cx:pt idx="30709">30709</cx:pt>
          <cx:pt idx="30710">30710</cx:pt>
          <cx:pt idx="30711">30711</cx:pt>
          <cx:pt idx="30712">30712</cx:pt>
          <cx:pt idx="30713">30713</cx:pt>
          <cx:pt idx="30714">30714</cx:pt>
          <cx:pt idx="30715">30715</cx:pt>
          <cx:pt idx="30716">30716</cx:pt>
          <cx:pt idx="30717">30717</cx:pt>
          <cx:pt idx="30718">30718</cx:pt>
          <cx:pt idx="30719">30719</cx:pt>
          <cx:pt idx="30720">30720</cx:pt>
          <cx:pt idx="30721">30721</cx:pt>
          <cx:pt idx="30722">30722</cx:pt>
          <cx:pt idx="30723">30723</cx:pt>
          <cx:pt idx="30724">30724</cx:pt>
          <cx:pt idx="30725">30725</cx:pt>
          <cx:pt idx="30726">30726</cx:pt>
          <cx:pt idx="30727">30727</cx:pt>
          <cx:pt idx="30728">30728</cx:pt>
          <cx:pt idx="30729">30729</cx:pt>
          <cx:pt idx="30730">30730</cx:pt>
          <cx:pt idx="30731">30731</cx:pt>
          <cx:pt idx="30732">30732</cx:pt>
          <cx:pt idx="30733">30733</cx:pt>
          <cx:pt idx="30734">30734</cx:pt>
          <cx:pt idx="30735">30735</cx:pt>
          <cx:pt idx="30736">30736</cx:pt>
          <cx:pt idx="30737">30737</cx:pt>
          <cx:pt idx="30738">30738</cx:pt>
          <cx:pt idx="30739">30739</cx:pt>
          <cx:pt idx="30740">30740</cx:pt>
          <cx:pt idx="30741">30741</cx:pt>
          <cx:pt idx="30742">30742</cx:pt>
          <cx:pt idx="30743">30743</cx:pt>
          <cx:pt idx="30744">30744</cx:pt>
          <cx:pt idx="30745">30745</cx:pt>
          <cx:pt idx="30746">30746</cx:pt>
          <cx:pt idx="30747">30747</cx:pt>
          <cx:pt idx="30748">30748</cx:pt>
          <cx:pt idx="30749">30749</cx:pt>
          <cx:pt idx="30750">30750</cx:pt>
          <cx:pt idx="30751">30751</cx:pt>
          <cx:pt idx="30752">30752</cx:pt>
          <cx:pt idx="30753">30753</cx:pt>
          <cx:pt idx="30754">30754</cx:pt>
          <cx:pt idx="30755">30755</cx:pt>
          <cx:pt idx="30756">30756</cx:pt>
          <cx:pt idx="30757">30757</cx:pt>
          <cx:pt idx="30758">30758</cx:pt>
          <cx:pt idx="30759">30759</cx:pt>
          <cx:pt idx="30760">30760</cx:pt>
          <cx:pt idx="30761">30761</cx:pt>
          <cx:pt idx="30762">30762</cx:pt>
          <cx:pt idx="30763">30763</cx:pt>
          <cx:pt idx="30764">30764</cx:pt>
          <cx:pt idx="30765">30765</cx:pt>
          <cx:pt idx="30766">30766</cx:pt>
          <cx:pt idx="30767">30767</cx:pt>
          <cx:pt idx="30768">30768</cx:pt>
          <cx:pt idx="30769">30769</cx:pt>
          <cx:pt idx="30770">30770</cx:pt>
          <cx:pt idx="30771">30771</cx:pt>
          <cx:pt idx="30772">30772</cx:pt>
          <cx:pt idx="30773">30773</cx:pt>
          <cx:pt idx="30774">30774</cx:pt>
          <cx:pt idx="30775">30775</cx:pt>
          <cx:pt idx="30776">30776</cx:pt>
          <cx:pt idx="30777">30777</cx:pt>
          <cx:pt idx="30778">30778</cx:pt>
          <cx:pt idx="30779">30779</cx:pt>
          <cx:pt idx="30780">30780</cx:pt>
          <cx:pt idx="30781">30781</cx:pt>
          <cx:pt idx="30782">30782</cx:pt>
          <cx:pt idx="30783">30783</cx:pt>
          <cx:pt idx="30784">30784</cx:pt>
          <cx:pt idx="30785">30785</cx:pt>
          <cx:pt idx="30786">30786</cx:pt>
          <cx:pt idx="30787">30787</cx:pt>
          <cx:pt idx="30788">30788</cx:pt>
          <cx:pt idx="30789">30789</cx:pt>
          <cx:pt idx="30790">30790</cx:pt>
          <cx:pt idx="30791">30791</cx:pt>
          <cx:pt idx="30792">30792</cx:pt>
          <cx:pt idx="30793">30793</cx:pt>
          <cx:pt idx="30794">30794</cx:pt>
          <cx:pt idx="30795">30795</cx:pt>
          <cx:pt idx="30796">30796</cx:pt>
          <cx:pt idx="30797">30797</cx:pt>
          <cx:pt idx="30798">30798</cx:pt>
          <cx:pt idx="30799">30799</cx:pt>
          <cx:pt idx="30800">30800</cx:pt>
          <cx:pt idx="30801">30801</cx:pt>
          <cx:pt idx="30802">30802</cx:pt>
          <cx:pt idx="30803">30803</cx:pt>
          <cx:pt idx="30804">30804</cx:pt>
          <cx:pt idx="30805">30805</cx:pt>
          <cx:pt idx="30806">30806</cx:pt>
          <cx:pt idx="30807">30807</cx:pt>
          <cx:pt idx="30808">30808</cx:pt>
          <cx:pt idx="30809">30809</cx:pt>
          <cx:pt idx="30810">30810</cx:pt>
          <cx:pt idx="30811">30811</cx:pt>
          <cx:pt idx="30812">30812</cx:pt>
          <cx:pt idx="30813">30813</cx:pt>
          <cx:pt idx="30814">30814</cx:pt>
          <cx:pt idx="30815">30815</cx:pt>
          <cx:pt idx="30816">30816</cx:pt>
          <cx:pt idx="30817">30817</cx:pt>
          <cx:pt idx="30818">30818</cx:pt>
          <cx:pt idx="30819">30819</cx:pt>
          <cx:pt idx="30820">30820</cx:pt>
          <cx:pt idx="30821">30821</cx:pt>
          <cx:pt idx="30822">30822</cx:pt>
          <cx:pt idx="30823">30823</cx:pt>
          <cx:pt idx="30824">30824</cx:pt>
          <cx:pt idx="30825">30825</cx:pt>
          <cx:pt idx="30826">30826</cx:pt>
          <cx:pt idx="30827">30827</cx:pt>
          <cx:pt idx="30828">30828</cx:pt>
          <cx:pt idx="30829">30829</cx:pt>
          <cx:pt idx="30830">30830</cx:pt>
          <cx:pt idx="30831">30831</cx:pt>
          <cx:pt idx="30832">30832</cx:pt>
          <cx:pt idx="30833">30833</cx:pt>
          <cx:pt idx="30834">30834</cx:pt>
          <cx:pt idx="30835">30835</cx:pt>
          <cx:pt idx="30836">30836</cx:pt>
          <cx:pt idx="30837">30837</cx:pt>
          <cx:pt idx="30838">30838</cx:pt>
          <cx:pt idx="30839">30839</cx:pt>
          <cx:pt idx="30840">30840</cx:pt>
          <cx:pt idx="30841">30841</cx:pt>
          <cx:pt idx="30842">30842</cx:pt>
          <cx:pt idx="30843">30843</cx:pt>
          <cx:pt idx="30844">30844</cx:pt>
          <cx:pt idx="30845">30845</cx:pt>
          <cx:pt idx="30846">30846</cx:pt>
          <cx:pt idx="30847">30847</cx:pt>
          <cx:pt idx="30848">30848</cx:pt>
          <cx:pt idx="30849">30849</cx:pt>
          <cx:pt idx="30850">30850</cx:pt>
          <cx:pt idx="30851">30851</cx:pt>
          <cx:pt idx="30852">30852</cx:pt>
          <cx:pt idx="30853">30853</cx:pt>
          <cx:pt idx="30854">30854</cx:pt>
          <cx:pt idx="30855">30855</cx:pt>
          <cx:pt idx="30856">30856</cx:pt>
          <cx:pt idx="30857">30857</cx:pt>
          <cx:pt idx="30858">30858</cx:pt>
          <cx:pt idx="30859">30859</cx:pt>
          <cx:pt idx="30860">30860</cx:pt>
          <cx:pt idx="30861">30861</cx:pt>
          <cx:pt idx="30862">30862</cx:pt>
          <cx:pt idx="30863">30863</cx:pt>
          <cx:pt idx="30864">30864</cx:pt>
          <cx:pt idx="30865">30865</cx:pt>
          <cx:pt idx="30866">30866</cx:pt>
          <cx:pt idx="30867">30867</cx:pt>
          <cx:pt idx="30868">30868</cx:pt>
          <cx:pt idx="30869">30869</cx:pt>
          <cx:pt idx="30870">30870</cx:pt>
          <cx:pt idx="30871">30871</cx:pt>
          <cx:pt idx="30872">30872</cx:pt>
          <cx:pt idx="30873">30873</cx:pt>
          <cx:pt idx="30874">30874</cx:pt>
          <cx:pt idx="30875">30875</cx:pt>
          <cx:pt idx="30876">30876</cx:pt>
          <cx:pt idx="30877">30877</cx:pt>
          <cx:pt idx="30878">30878</cx:pt>
          <cx:pt idx="30879">30879</cx:pt>
          <cx:pt idx="30880">30880</cx:pt>
          <cx:pt idx="30881">30881</cx:pt>
          <cx:pt idx="30882">30882</cx:pt>
          <cx:pt idx="30883">30883</cx:pt>
          <cx:pt idx="30884">30884</cx:pt>
          <cx:pt idx="30885">30885</cx:pt>
          <cx:pt idx="30886">30886</cx:pt>
          <cx:pt idx="30887">30887</cx:pt>
          <cx:pt idx="30888">30888</cx:pt>
          <cx:pt idx="30889">30889</cx:pt>
          <cx:pt idx="30890">30890</cx:pt>
          <cx:pt idx="30891">30891</cx:pt>
          <cx:pt idx="30892">30892</cx:pt>
          <cx:pt idx="30893">30893</cx:pt>
          <cx:pt idx="30894">30894</cx:pt>
          <cx:pt idx="30895">30895</cx:pt>
          <cx:pt idx="30896">30896</cx:pt>
          <cx:pt idx="30897">30897</cx:pt>
          <cx:pt idx="30898">30898</cx:pt>
          <cx:pt idx="30899">30899</cx:pt>
          <cx:pt idx="30900">30900</cx:pt>
          <cx:pt idx="30901">30901</cx:pt>
          <cx:pt idx="30902">30902</cx:pt>
          <cx:pt idx="30903">30903</cx:pt>
          <cx:pt idx="30904">30904</cx:pt>
          <cx:pt idx="30905">30905</cx:pt>
          <cx:pt idx="30906">30906</cx:pt>
          <cx:pt idx="30907">30907</cx:pt>
          <cx:pt idx="30908">30908</cx:pt>
          <cx:pt idx="30909">30909</cx:pt>
          <cx:pt idx="30910">30910</cx:pt>
          <cx:pt idx="30911">30911</cx:pt>
          <cx:pt idx="30912">30912</cx:pt>
          <cx:pt idx="30913">30913</cx:pt>
          <cx:pt idx="30914">30914</cx:pt>
          <cx:pt idx="30915">30915</cx:pt>
          <cx:pt idx="30916">30916</cx:pt>
          <cx:pt idx="30917">30917</cx:pt>
          <cx:pt idx="30918">30918</cx:pt>
          <cx:pt idx="30919">30919</cx:pt>
          <cx:pt idx="30920">30920</cx:pt>
          <cx:pt idx="30921">30921</cx:pt>
          <cx:pt idx="30922">30922</cx:pt>
          <cx:pt idx="30923">30923</cx:pt>
          <cx:pt idx="30924">30924</cx:pt>
          <cx:pt idx="30925">30925</cx:pt>
          <cx:pt idx="30926">30926</cx:pt>
          <cx:pt idx="30927">30927</cx:pt>
          <cx:pt idx="30928">30928</cx:pt>
          <cx:pt idx="30929">30929</cx:pt>
          <cx:pt idx="30930">30930</cx:pt>
          <cx:pt idx="30931">30931</cx:pt>
          <cx:pt idx="30932">30932</cx:pt>
          <cx:pt idx="30933">30933</cx:pt>
          <cx:pt idx="30934">30934</cx:pt>
          <cx:pt idx="30935">30935</cx:pt>
          <cx:pt idx="30936">30936</cx:pt>
          <cx:pt idx="30937">30937</cx:pt>
          <cx:pt idx="30938">30938</cx:pt>
          <cx:pt idx="30939">30939</cx:pt>
          <cx:pt idx="30940">30940</cx:pt>
          <cx:pt idx="30941">30941</cx:pt>
          <cx:pt idx="30942">30942</cx:pt>
          <cx:pt idx="30943">30943</cx:pt>
          <cx:pt idx="30944">30944</cx:pt>
          <cx:pt idx="30945">30945</cx:pt>
          <cx:pt idx="30946">30946</cx:pt>
          <cx:pt idx="30947">30947</cx:pt>
          <cx:pt idx="30948">30948</cx:pt>
          <cx:pt idx="30949">30949</cx:pt>
          <cx:pt idx="30950">30950</cx:pt>
          <cx:pt idx="30951">30951</cx:pt>
          <cx:pt idx="30952">30952</cx:pt>
          <cx:pt idx="30953">30953</cx:pt>
          <cx:pt idx="30954">30954</cx:pt>
          <cx:pt idx="30955">30955</cx:pt>
          <cx:pt idx="30956">30956</cx:pt>
          <cx:pt idx="30957">30957</cx:pt>
          <cx:pt idx="30958">30958</cx:pt>
          <cx:pt idx="30959">30959</cx:pt>
          <cx:pt idx="30960">30960</cx:pt>
          <cx:pt idx="30961">30961</cx:pt>
          <cx:pt idx="30962">30962</cx:pt>
          <cx:pt idx="30963">30963</cx:pt>
          <cx:pt idx="30964">30964</cx:pt>
          <cx:pt idx="30965">30965</cx:pt>
          <cx:pt idx="30966">30966</cx:pt>
          <cx:pt idx="30967">30967</cx:pt>
          <cx:pt idx="30968">30968</cx:pt>
          <cx:pt idx="30969">30969</cx:pt>
          <cx:pt idx="30970">30970</cx:pt>
          <cx:pt idx="30971">30971</cx:pt>
          <cx:pt idx="30972">30972</cx:pt>
          <cx:pt idx="30973">30973</cx:pt>
          <cx:pt idx="30974">30974</cx:pt>
          <cx:pt idx="30975">30975</cx:pt>
          <cx:pt idx="30976">30976</cx:pt>
          <cx:pt idx="30977">30977</cx:pt>
          <cx:pt idx="30978">30978</cx:pt>
          <cx:pt idx="30979">30979</cx:pt>
          <cx:pt idx="30980">30980</cx:pt>
          <cx:pt idx="30981">30981</cx:pt>
          <cx:pt idx="30982">30982</cx:pt>
          <cx:pt idx="30983">30983</cx:pt>
          <cx:pt idx="30984">30984</cx:pt>
          <cx:pt idx="30985">30985</cx:pt>
          <cx:pt idx="30986">30986</cx:pt>
          <cx:pt idx="30987">30987</cx:pt>
          <cx:pt idx="30988">30988</cx:pt>
          <cx:pt idx="30989">30989</cx:pt>
          <cx:pt idx="30990">30990</cx:pt>
          <cx:pt idx="30991">30991</cx:pt>
          <cx:pt idx="30992">30992</cx:pt>
          <cx:pt idx="30993">30993</cx:pt>
          <cx:pt idx="30994">30994</cx:pt>
          <cx:pt idx="30995">30995</cx:pt>
          <cx:pt idx="30996">30996</cx:pt>
          <cx:pt idx="30997">30997</cx:pt>
          <cx:pt idx="30998">30998</cx:pt>
          <cx:pt idx="30999">30999</cx:pt>
          <cx:pt idx="31000">31000</cx:pt>
          <cx:pt idx="31001">31001</cx:pt>
          <cx:pt idx="31002">31002</cx:pt>
          <cx:pt idx="31003">31003</cx:pt>
          <cx:pt idx="31004">31004</cx:pt>
          <cx:pt idx="31005">31005</cx:pt>
          <cx:pt idx="31006">31006</cx:pt>
          <cx:pt idx="31007">31007</cx:pt>
          <cx:pt idx="31008">31008</cx:pt>
          <cx:pt idx="31009">31009</cx:pt>
          <cx:pt idx="31010">31010</cx:pt>
          <cx:pt idx="31011">31011</cx:pt>
          <cx:pt idx="31012">31012</cx:pt>
          <cx:pt idx="31013">31013</cx:pt>
          <cx:pt idx="31014">31014</cx:pt>
          <cx:pt idx="31015">31015</cx:pt>
          <cx:pt idx="31016">31016</cx:pt>
          <cx:pt idx="31017">31017</cx:pt>
          <cx:pt idx="31018">31018</cx:pt>
          <cx:pt idx="31019">31019</cx:pt>
          <cx:pt idx="31020">31020</cx:pt>
          <cx:pt idx="31021">31021</cx:pt>
          <cx:pt idx="31022">31022</cx:pt>
          <cx:pt idx="31023">31023</cx:pt>
          <cx:pt idx="31024">31024</cx:pt>
          <cx:pt idx="31025">31025</cx:pt>
          <cx:pt idx="31026">31026</cx:pt>
          <cx:pt idx="31027">31027</cx:pt>
          <cx:pt idx="31028">31028</cx:pt>
          <cx:pt idx="31029">31029</cx:pt>
          <cx:pt idx="31030">31030</cx:pt>
          <cx:pt idx="31031">31031</cx:pt>
          <cx:pt idx="31032">31032</cx:pt>
          <cx:pt idx="31033">31033</cx:pt>
          <cx:pt idx="31034">31034</cx:pt>
          <cx:pt idx="31035">31035</cx:pt>
          <cx:pt idx="31036">31036</cx:pt>
          <cx:pt idx="31037">31037</cx:pt>
          <cx:pt idx="31038">31038</cx:pt>
          <cx:pt idx="31039">31039</cx:pt>
          <cx:pt idx="31040">31040</cx:pt>
          <cx:pt idx="31041">31041</cx:pt>
          <cx:pt idx="31042">31042</cx:pt>
          <cx:pt idx="31043">31043</cx:pt>
          <cx:pt idx="31044">31044</cx:pt>
          <cx:pt idx="31045">31045</cx:pt>
          <cx:pt idx="31046">31046</cx:pt>
          <cx:pt idx="31047">31047</cx:pt>
          <cx:pt idx="31048">31048</cx:pt>
          <cx:pt idx="31049">31049</cx:pt>
          <cx:pt idx="31050">31050</cx:pt>
          <cx:pt idx="31051">31051</cx:pt>
          <cx:pt idx="31052">31052</cx:pt>
          <cx:pt idx="31053">31053</cx:pt>
          <cx:pt idx="31054">31054</cx:pt>
          <cx:pt idx="31055">31055</cx:pt>
          <cx:pt idx="31056">31056</cx:pt>
          <cx:pt idx="31057">31057</cx:pt>
          <cx:pt idx="31058">31058</cx:pt>
          <cx:pt idx="31059">31059</cx:pt>
          <cx:pt idx="31060">31060</cx:pt>
          <cx:pt idx="31061">31061</cx:pt>
          <cx:pt idx="31062">31062</cx:pt>
          <cx:pt idx="31063">31063</cx:pt>
          <cx:pt idx="31064">31064</cx:pt>
          <cx:pt idx="31065">31065</cx:pt>
          <cx:pt idx="31066">31066</cx:pt>
          <cx:pt idx="31067">31067</cx:pt>
          <cx:pt idx="31068">31068</cx:pt>
          <cx:pt idx="31069">31069</cx:pt>
          <cx:pt idx="31070">31070</cx:pt>
          <cx:pt idx="31071">31071</cx:pt>
          <cx:pt idx="31072">31072</cx:pt>
          <cx:pt idx="31073">31073</cx:pt>
          <cx:pt idx="31074">31074</cx:pt>
          <cx:pt idx="31075">31075</cx:pt>
          <cx:pt idx="31076">31076</cx:pt>
          <cx:pt idx="31077">31077</cx:pt>
          <cx:pt idx="31078">31078</cx:pt>
          <cx:pt idx="31079">31079</cx:pt>
          <cx:pt idx="31080">31080</cx:pt>
          <cx:pt idx="31081">31081</cx:pt>
          <cx:pt idx="31082">31082</cx:pt>
          <cx:pt idx="31083">31083</cx:pt>
          <cx:pt idx="31084">31084</cx:pt>
          <cx:pt idx="31085">31085</cx:pt>
          <cx:pt idx="31086">31086</cx:pt>
          <cx:pt idx="31087">31087</cx:pt>
          <cx:pt idx="31088">31088</cx:pt>
          <cx:pt idx="31089">31089</cx:pt>
          <cx:pt idx="31090">31090</cx:pt>
          <cx:pt idx="31091">31091</cx:pt>
          <cx:pt idx="31092">31092</cx:pt>
          <cx:pt idx="31093">31093</cx:pt>
          <cx:pt idx="31094">31094</cx:pt>
          <cx:pt idx="31095">31095</cx:pt>
          <cx:pt idx="31096">31096</cx:pt>
          <cx:pt idx="31097">31097</cx:pt>
          <cx:pt idx="31098">31098</cx:pt>
          <cx:pt idx="31099">31099</cx:pt>
          <cx:pt idx="31100">31100</cx:pt>
          <cx:pt idx="31101">31101</cx:pt>
          <cx:pt idx="31102">31102</cx:pt>
          <cx:pt idx="31103">31103</cx:pt>
          <cx:pt idx="31104">31104</cx:pt>
          <cx:pt idx="31105">31105</cx:pt>
          <cx:pt idx="31106">31106</cx:pt>
          <cx:pt idx="31107">31107</cx:pt>
          <cx:pt idx="31108">31108</cx:pt>
          <cx:pt idx="31109">31109</cx:pt>
          <cx:pt idx="31110">31110</cx:pt>
          <cx:pt idx="31111">31111</cx:pt>
          <cx:pt idx="31112">31112</cx:pt>
          <cx:pt idx="31113">31113</cx:pt>
          <cx:pt idx="31114">31114</cx:pt>
          <cx:pt idx="31115">31115</cx:pt>
          <cx:pt idx="31116">31116</cx:pt>
          <cx:pt idx="31117">31117</cx:pt>
          <cx:pt idx="31118">31118</cx:pt>
          <cx:pt idx="31119">31119</cx:pt>
          <cx:pt idx="31120">31120</cx:pt>
          <cx:pt idx="31121">31121</cx:pt>
          <cx:pt idx="31122">31122</cx:pt>
          <cx:pt idx="31123">31123</cx:pt>
          <cx:pt idx="31124">31124</cx:pt>
          <cx:pt idx="31125">31125</cx:pt>
          <cx:pt idx="31126">31126</cx:pt>
          <cx:pt idx="31127">31127</cx:pt>
          <cx:pt idx="31128">31128</cx:pt>
          <cx:pt idx="31129">31129</cx:pt>
          <cx:pt idx="31130">31130</cx:pt>
          <cx:pt idx="31131">31131</cx:pt>
          <cx:pt idx="31132">31132</cx:pt>
          <cx:pt idx="31133">31133</cx:pt>
          <cx:pt idx="31134">31134</cx:pt>
          <cx:pt idx="31135">31135</cx:pt>
          <cx:pt idx="31136">31136</cx:pt>
          <cx:pt idx="31137">31137</cx:pt>
          <cx:pt idx="31138">31138</cx:pt>
          <cx:pt idx="31139">31139</cx:pt>
          <cx:pt idx="31140">31140</cx:pt>
          <cx:pt idx="31141">31141</cx:pt>
          <cx:pt idx="31142">31142</cx:pt>
          <cx:pt idx="31143">31143</cx:pt>
          <cx:pt idx="31144">31144</cx:pt>
          <cx:pt idx="31145">31145</cx:pt>
          <cx:pt idx="31146">31146</cx:pt>
          <cx:pt idx="31147">31147</cx:pt>
          <cx:pt idx="31148">31148</cx:pt>
          <cx:pt idx="31149">31149</cx:pt>
          <cx:pt idx="31150">31150</cx:pt>
          <cx:pt idx="31151">31151</cx:pt>
          <cx:pt idx="31152">31152</cx:pt>
          <cx:pt idx="31153">31153</cx:pt>
          <cx:pt idx="31154">31154</cx:pt>
          <cx:pt idx="31155">31155</cx:pt>
          <cx:pt idx="31156">31156</cx:pt>
          <cx:pt idx="31157">31157</cx:pt>
          <cx:pt idx="31158">31158</cx:pt>
          <cx:pt idx="31159">31159</cx:pt>
          <cx:pt idx="31160">31160</cx:pt>
          <cx:pt idx="31161">31161</cx:pt>
          <cx:pt idx="31162">31162</cx:pt>
          <cx:pt idx="31163">31163</cx:pt>
          <cx:pt idx="31164">31164</cx:pt>
          <cx:pt idx="31165">31165</cx:pt>
          <cx:pt idx="31166">31166</cx:pt>
          <cx:pt idx="31167">31167</cx:pt>
          <cx:pt idx="31168">31168</cx:pt>
          <cx:pt idx="31169">31169</cx:pt>
          <cx:pt idx="31170">31170</cx:pt>
          <cx:pt idx="31171">31171</cx:pt>
          <cx:pt idx="31172">31172</cx:pt>
          <cx:pt idx="31173">31173</cx:pt>
          <cx:pt idx="31174">31174</cx:pt>
          <cx:pt idx="31175">31175</cx:pt>
          <cx:pt idx="31176">31176</cx:pt>
          <cx:pt idx="31177">31177</cx:pt>
          <cx:pt idx="31178">31178</cx:pt>
          <cx:pt idx="31179">31179</cx:pt>
          <cx:pt idx="31180">31180</cx:pt>
          <cx:pt idx="31181">31181</cx:pt>
          <cx:pt idx="31182">31182</cx:pt>
          <cx:pt idx="31183">31183</cx:pt>
          <cx:pt idx="31184">31184</cx:pt>
          <cx:pt idx="31185">31185</cx:pt>
          <cx:pt idx="31186">31186</cx:pt>
          <cx:pt idx="31187">31187</cx:pt>
          <cx:pt idx="31188">31188</cx:pt>
          <cx:pt idx="31189">31189</cx:pt>
          <cx:pt idx="31190">31190</cx:pt>
          <cx:pt idx="31191">31191</cx:pt>
          <cx:pt idx="31192">31192</cx:pt>
          <cx:pt idx="31193">31193</cx:pt>
          <cx:pt idx="31194">31194</cx:pt>
          <cx:pt idx="31195">31195</cx:pt>
          <cx:pt idx="31196">31196</cx:pt>
          <cx:pt idx="31197">31197</cx:pt>
          <cx:pt idx="31198">31198</cx:pt>
          <cx:pt idx="31199">31199</cx:pt>
          <cx:pt idx="31200">31200</cx:pt>
          <cx:pt idx="31201">31201</cx:pt>
          <cx:pt idx="31202">31202</cx:pt>
          <cx:pt idx="31203">31203</cx:pt>
          <cx:pt idx="31204">31204</cx:pt>
          <cx:pt idx="31205">31205</cx:pt>
          <cx:pt idx="31206">31206</cx:pt>
          <cx:pt idx="31207">31207</cx:pt>
          <cx:pt idx="31208">31208</cx:pt>
          <cx:pt idx="31209">31209</cx:pt>
          <cx:pt idx="31210">31210</cx:pt>
          <cx:pt idx="31211">31211</cx:pt>
          <cx:pt idx="31212">31212</cx:pt>
          <cx:pt idx="31213">31213</cx:pt>
          <cx:pt idx="31214">31214</cx:pt>
          <cx:pt idx="31215">31215</cx:pt>
          <cx:pt idx="31216">31216</cx:pt>
          <cx:pt idx="31217">31217</cx:pt>
          <cx:pt idx="31218">31218</cx:pt>
          <cx:pt idx="31219">31219</cx:pt>
          <cx:pt idx="31220">31220</cx:pt>
          <cx:pt idx="31221">31221</cx:pt>
          <cx:pt idx="31222">31222</cx:pt>
          <cx:pt idx="31223">31223</cx:pt>
          <cx:pt idx="31224">31224</cx:pt>
          <cx:pt idx="31225">31225</cx:pt>
          <cx:pt idx="31226">31226</cx:pt>
          <cx:pt idx="31227">31227</cx:pt>
          <cx:pt idx="31228">31228</cx:pt>
          <cx:pt idx="31229">31229</cx:pt>
          <cx:pt idx="31230">31230</cx:pt>
          <cx:pt idx="31231">31231</cx:pt>
          <cx:pt idx="31232">31232</cx:pt>
          <cx:pt idx="31233">31233</cx:pt>
          <cx:pt idx="31234">31234</cx:pt>
          <cx:pt idx="31235">31235</cx:pt>
          <cx:pt idx="31236">31236</cx:pt>
          <cx:pt idx="31237">31237</cx:pt>
          <cx:pt idx="31238">31238</cx:pt>
          <cx:pt idx="31239">31239</cx:pt>
          <cx:pt idx="31240">31240</cx:pt>
          <cx:pt idx="31241">31241</cx:pt>
          <cx:pt idx="31242">31242</cx:pt>
          <cx:pt idx="31243">31243</cx:pt>
          <cx:pt idx="31244">31244</cx:pt>
          <cx:pt idx="31245">31245</cx:pt>
          <cx:pt idx="31246">31246</cx:pt>
          <cx:pt idx="31247">31247</cx:pt>
          <cx:pt idx="31248">31248</cx:pt>
          <cx:pt idx="31249">31249</cx:pt>
          <cx:pt idx="31250">31250</cx:pt>
          <cx:pt idx="31251">31251</cx:pt>
          <cx:pt idx="31252">31252</cx:pt>
          <cx:pt idx="31253">31253</cx:pt>
          <cx:pt idx="31254">31254</cx:pt>
          <cx:pt idx="31255">31255</cx:pt>
          <cx:pt idx="31256">31256</cx:pt>
          <cx:pt idx="31257">31257</cx:pt>
          <cx:pt idx="31258">31258</cx:pt>
          <cx:pt idx="31259">31259</cx:pt>
          <cx:pt idx="31260">31260</cx:pt>
          <cx:pt idx="31261">31261</cx:pt>
          <cx:pt idx="31262">31262</cx:pt>
          <cx:pt idx="31263">31263</cx:pt>
          <cx:pt idx="31264">31264</cx:pt>
          <cx:pt idx="31265">31265</cx:pt>
          <cx:pt idx="31266">31266</cx:pt>
          <cx:pt idx="31267">31267</cx:pt>
          <cx:pt idx="31268">31268</cx:pt>
          <cx:pt idx="31269">31269</cx:pt>
          <cx:pt idx="31270">31270</cx:pt>
          <cx:pt idx="31271">31271</cx:pt>
          <cx:pt idx="31272">31272</cx:pt>
          <cx:pt idx="31273">31273</cx:pt>
          <cx:pt idx="31274">31274</cx:pt>
          <cx:pt idx="31275">31275</cx:pt>
          <cx:pt idx="31276">31276</cx:pt>
          <cx:pt idx="31277">31277</cx:pt>
          <cx:pt idx="31278">31278</cx:pt>
          <cx:pt idx="31279">31279</cx:pt>
          <cx:pt idx="31280">31280</cx:pt>
          <cx:pt idx="31281">31281</cx:pt>
          <cx:pt idx="31282">31282</cx:pt>
          <cx:pt idx="31283">31283</cx:pt>
          <cx:pt idx="31284">31284</cx:pt>
          <cx:pt idx="31285">31285</cx:pt>
          <cx:pt idx="31286">31286</cx:pt>
          <cx:pt idx="31287">31287</cx:pt>
          <cx:pt idx="31288">31288</cx:pt>
          <cx:pt idx="31289">31289</cx:pt>
          <cx:pt idx="31290">31290</cx:pt>
          <cx:pt idx="31291">31291</cx:pt>
          <cx:pt idx="31292">31292</cx:pt>
          <cx:pt idx="31293">31293</cx:pt>
          <cx:pt idx="31294">31294</cx:pt>
          <cx:pt idx="31295">31295</cx:pt>
          <cx:pt idx="31296">31296</cx:pt>
          <cx:pt idx="31297">31297</cx:pt>
          <cx:pt idx="31298">31298</cx:pt>
          <cx:pt idx="31299">31299</cx:pt>
          <cx:pt idx="31300">31300</cx:pt>
          <cx:pt idx="31301">31301</cx:pt>
          <cx:pt idx="31302">31302</cx:pt>
          <cx:pt idx="31303">31303</cx:pt>
          <cx:pt idx="31304">31304</cx:pt>
          <cx:pt idx="31305">31305</cx:pt>
          <cx:pt idx="31306">31306</cx:pt>
          <cx:pt idx="31307">31307</cx:pt>
          <cx:pt idx="31308">31308</cx:pt>
          <cx:pt idx="31309">31309</cx:pt>
          <cx:pt idx="31310">31310</cx:pt>
          <cx:pt idx="31311">31311</cx:pt>
          <cx:pt idx="31312">31312</cx:pt>
          <cx:pt idx="31313">31313</cx:pt>
          <cx:pt idx="31314">31314</cx:pt>
          <cx:pt idx="31315">31315</cx:pt>
          <cx:pt idx="31316">31316</cx:pt>
          <cx:pt idx="31317">31317</cx:pt>
          <cx:pt idx="31318">31318</cx:pt>
          <cx:pt idx="31319">31319</cx:pt>
          <cx:pt idx="31320">31320</cx:pt>
          <cx:pt idx="31321">31321</cx:pt>
          <cx:pt idx="31322">31322</cx:pt>
          <cx:pt idx="31323">31323</cx:pt>
          <cx:pt idx="31324">31324</cx:pt>
          <cx:pt idx="31325">31325</cx:pt>
          <cx:pt idx="31326">31326</cx:pt>
          <cx:pt idx="31327">31327</cx:pt>
          <cx:pt idx="31328">31328</cx:pt>
          <cx:pt idx="31329">31329</cx:pt>
          <cx:pt idx="31330">31330</cx:pt>
          <cx:pt idx="31331">31331</cx:pt>
          <cx:pt idx="31332">31332</cx:pt>
          <cx:pt idx="31333">31333</cx:pt>
          <cx:pt idx="31334">31334</cx:pt>
          <cx:pt idx="31335">31335</cx:pt>
          <cx:pt idx="31336">31336</cx:pt>
          <cx:pt idx="31337">31337</cx:pt>
          <cx:pt idx="31338">31338</cx:pt>
          <cx:pt idx="31339">31339</cx:pt>
          <cx:pt idx="31340">31340</cx:pt>
          <cx:pt idx="31341">31341</cx:pt>
          <cx:pt idx="31342">31342</cx:pt>
          <cx:pt idx="31343">31343</cx:pt>
          <cx:pt idx="31344">31344</cx:pt>
          <cx:pt idx="31345">31345</cx:pt>
          <cx:pt idx="31346">31346</cx:pt>
          <cx:pt idx="31347">31347</cx:pt>
          <cx:pt idx="31348">31348</cx:pt>
          <cx:pt idx="31349">31349</cx:pt>
          <cx:pt idx="31350">31350</cx:pt>
          <cx:pt idx="31351">31351</cx:pt>
          <cx:pt idx="31352">31352</cx:pt>
          <cx:pt idx="31353">31353</cx:pt>
          <cx:pt idx="31354">31354</cx:pt>
          <cx:pt idx="31355">31355</cx:pt>
          <cx:pt idx="31356">31356</cx:pt>
          <cx:pt idx="31357">31357</cx:pt>
          <cx:pt idx="31358">31358</cx:pt>
          <cx:pt idx="31359">31359</cx:pt>
          <cx:pt idx="31360">31360</cx:pt>
          <cx:pt idx="31361">31361</cx:pt>
          <cx:pt idx="31362">31362</cx:pt>
          <cx:pt idx="31363">31363</cx:pt>
          <cx:pt idx="31364">31364</cx:pt>
          <cx:pt idx="31365">31365</cx:pt>
          <cx:pt idx="31366">31366</cx:pt>
          <cx:pt idx="31367">31367</cx:pt>
          <cx:pt idx="31368">31368</cx:pt>
          <cx:pt idx="31369">31369</cx:pt>
          <cx:pt idx="31370">31370</cx:pt>
          <cx:pt idx="31371">31371</cx:pt>
          <cx:pt idx="31372">31372</cx:pt>
          <cx:pt idx="31373">31373</cx:pt>
          <cx:pt idx="31374">31374</cx:pt>
          <cx:pt idx="31375">31375</cx:pt>
          <cx:pt idx="31376">31376</cx:pt>
          <cx:pt idx="31377">31377</cx:pt>
          <cx:pt idx="31378">31378</cx:pt>
          <cx:pt idx="31379">31379</cx:pt>
          <cx:pt idx="31380">31380</cx:pt>
          <cx:pt idx="31381">31381</cx:pt>
          <cx:pt idx="31382">31382</cx:pt>
          <cx:pt idx="31383">31383</cx:pt>
          <cx:pt idx="31384">31384</cx:pt>
          <cx:pt idx="31385">31385</cx:pt>
          <cx:pt idx="31386">31386</cx:pt>
          <cx:pt idx="31387">31387</cx:pt>
          <cx:pt idx="31388">31388</cx:pt>
          <cx:pt idx="31389">31389</cx:pt>
          <cx:pt idx="31390">31390</cx:pt>
          <cx:pt idx="31391">31391</cx:pt>
          <cx:pt idx="31392">31392</cx:pt>
          <cx:pt idx="31393">31393</cx:pt>
          <cx:pt idx="31394">31394</cx:pt>
          <cx:pt idx="31395">31395</cx:pt>
          <cx:pt idx="31396">31396</cx:pt>
          <cx:pt idx="31397">31397</cx:pt>
          <cx:pt idx="31398">31398</cx:pt>
          <cx:pt idx="31399">31399</cx:pt>
          <cx:pt idx="31400">31400</cx:pt>
          <cx:pt idx="31401">31401</cx:pt>
          <cx:pt idx="31402">31402</cx:pt>
          <cx:pt idx="31403">31403</cx:pt>
          <cx:pt idx="31404">31404</cx:pt>
          <cx:pt idx="31405">31405</cx:pt>
          <cx:pt idx="31406">31406</cx:pt>
          <cx:pt idx="31407">31407</cx:pt>
          <cx:pt idx="31408">31408</cx:pt>
          <cx:pt idx="31409">31409</cx:pt>
          <cx:pt idx="31410">31410</cx:pt>
          <cx:pt idx="31411">31411</cx:pt>
          <cx:pt idx="31412">31412</cx:pt>
          <cx:pt idx="31413">31413</cx:pt>
          <cx:pt idx="31414">31414</cx:pt>
          <cx:pt idx="31415">31415</cx:pt>
          <cx:pt idx="31416">31416</cx:pt>
          <cx:pt idx="31417">31417</cx:pt>
          <cx:pt idx="31418">31418</cx:pt>
          <cx:pt idx="31419">31419</cx:pt>
          <cx:pt idx="31420">31420</cx:pt>
          <cx:pt idx="31421">31421</cx:pt>
          <cx:pt idx="31422">31422</cx:pt>
          <cx:pt idx="31423">31423</cx:pt>
          <cx:pt idx="31424">31424</cx:pt>
          <cx:pt idx="31425">31425</cx:pt>
          <cx:pt idx="31426">31426</cx:pt>
          <cx:pt idx="31427">31427</cx:pt>
          <cx:pt idx="31428">31428</cx:pt>
          <cx:pt idx="31429">31429</cx:pt>
          <cx:pt idx="31430">31430</cx:pt>
          <cx:pt idx="31431">31431</cx:pt>
          <cx:pt idx="31432">31432</cx:pt>
          <cx:pt idx="31433">31433</cx:pt>
          <cx:pt idx="31434">31434</cx:pt>
          <cx:pt idx="31435">31435</cx:pt>
          <cx:pt idx="31436">31436</cx:pt>
          <cx:pt idx="31437">31437</cx:pt>
          <cx:pt idx="31438">31438</cx:pt>
          <cx:pt idx="31439">31439</cx:pt>
          <cx:pt idx="31440">31440</cx:pt>
          <cx:pt idx="31441">31441</cx:pt>
          <cx:pt idx="31442">31442</cx:pt>
          <cx:pt idx="31443">31443</cx:pt>
          <cx:pt idx="31444">31444</cx:pt>
          <cx:pt idx="31445">31445</cx:pt>
          <cx:pt idx="31446">31446</cx:pt>
          <cx:pt idx="31447">31447</cx:pt>
          <cx:pt idx="31448">31448</cx:pt>
          <cx:pt idx="31449">31449</cx:pt>
          <cx:pt idx="31450">31450</cx:pt>
          <cx:pt idx="31451">31451</cx:pt>
          <cx:pt idx="31452">31452</cx:pt>
          <cx:pt idx="31453">31453</cx:pt>
          <cx:pt idx="31454">31454</cx:pt>
          <cx:pt idx="31455">31455</cx:pt>
          <cx:pt idx="31456">31456</cx:pt>
          <cx:pt idx="31457">31457</cx:pt>
          <cx:pt idx="31458">31458</cx:pt>
          <cx:pt idx="31459">31459</cx:pt>
          <cx:pt idx="31460">31460</cx:pt>
          <cx:pt idx="31461">31461</cx:pt>
          <cx:pt idx="31462">31462</cx:pt>
          <cx:pt idx="31463">31463</cx:pt>
          <cx:pt idx="31464">31464</cx:pt>
          <cx:pt idx="31465">31465</cx:pt>
          <cx:pt idx="31466">31466</cx:pt>
          <cx:pt idx="31467">31467</cx:pt>
          <cx:pt idx="31468">31468</cx:pt>
          <cx:pt idx="31469">31469</cx:pt>
          <cx:pt idx="31470">31470</cx:pt>
          <cx:pt idx="31471">31471</cx:pt>
          <cx:pt idx="31472">31472</cx:pt>
          <cx:pt idx="31473">31473</cx:pt>
          <cx:pt idx="31474">31474</cx:pt>
          <cx:pt idx="31475">31475</cx:pt>
          <cx:pt idx="31476">31476</cx:pt>
          <cx:pt idx="31477">31477</cx:pt>
          <cx:pt idx="31478">31478</cx:pt>
          <cx:pt idx="31479">31479</cx:pt>
          <cx:pt idx="31480">31480</cx:pt>
          <cx:pt idx="31481">31481</cx:pt>
          <cx:pt idx="31482">31482</cx:pt>
          <cx:pt idx="31483">31483</cx:pt>
          <cx:pt idx="31484">31484</cx:pt>
          <cx:pt idx="31485">31485</cx:pt>
          <cx:pt idx="31486">31486</cx:pt>
          <cx:pt idx="31487">31487</cx:pt>
          <cx:pt idx="31488">31488</cx:pt>
          <cx:pt idx="31489">31489</cx:pt>
          <cx:pt idx="31490">31490</cx:pt>
          <cx:pt idx="31491">31491</cx:pt>
          <cx:pt idx="31492">31492</cx:pt>
          <cx:pt idx="31493">31493</cx:pt>
          <cx:pt idx="31494">31494</cx:pt>
          <cx:pt idx="31495">31495</cx:pt>
          <cx:pt idx="31496">31496</cx:pt>
          <cx:pt idx="31497">31497</cx:pt>
          <cx:pt idx="31498">31498</cx:pt>
          <cx:pt idx="31499">31499</cx:pt>
          <cx:pt idx="31500">31500</cx:pt>
          <cx:pt idx="31501">31501</cx:pt>
          <cx:pt idx="31502">31502</cx:pt>
          <cx:pt idx="31503">31503</cx:pt>
          <cx:pt idx="31504">31504</cx:pt>
          <cx:pt idx="31505">31505</cx:pt>
          <cx:pt idx="31506">31506</cx:pt>
          <cx:pt idx="31507">31507</cx:pt>
          <cx:pt idx="31508">31508</cx:pt>
          <cx:pt idx="31509">31509</cx:pt>
          <cx:pt idx="31510">31510</cx:pt>
          <cx:pt idx="31511">31511</cx:pt>
          <cx:pt idx="31512">31512</cx:pt>
          <cx:pt idx="31513">31513</cx:pt>
          <cx:pt idx="31514">31514</cx:pt>
          <cx:pt idx="31515">31515</cx:pt>
          <cx:pt idx="31516">31516</cx:pt>
          <cx:pt idx="31517">31517</cx:pt>
          <cx:pt idx="31518">31518</cx:pt>
          <cx:pt idx="31519">31519</cx:pt>
          <cx:pt idx="31520">31520</cx:pt>
          <cx:pt idx="31521">31521</cx:pt>
          <cx:pt idx="31522">31522</cx:pt>
          <cx:pt idx="31523">31523</cx:pt>
          <cx:pt idx="31524">31524</cx:pt>
          <cx:pt idx="31525">31525</cx:pt>
          <cx:pt idx="31526">31526</cx:pt>
          <cx:pt idx="31527">31527</cx:pt>
          <cx:pt idx="31528">31528</cx:pt>
          <cx:pt idx="31529">31529</cx:pt>
          <cx:pt idx="31530">31530</cx:pt>
          <cx:pt idx="31531">31531</cx:pt>
          <cx:pt idx="31532">31532</cx:pt>
          <cx:pt idx="31533">31533</cx:pt>
          <cx:pt idx="31534">31534</cx:pt>
          <cx:pt idx="31535">31535</cx:pt>
          <cx:pt idx="31536">31536</cx:pt>
          <cx:pt idx="31537">31537</cx:pt>
          <cx:pt idx="31538">31538</cx:pt>
          <cx:pt idx="31539">31539</cx:pt>
          <cx:pt idx="31540">31540</cx:pt>
          <cx:pt idx="31541">31541</cx:pt>
          <cx:pt idx="31542">31542</cx:pt>
          <cx:pt idx="31543">31543</cx:pt>
          <cx:pt idx="31544">31544</cx:pt>
          <cx:pt idx="31545">31545</cx:pt>
          <cx:pt idx="31546">31546</cx:pt>
          <cx:pt idx="31547">31547</cx:pt>
          <cx:pt idx="31548">31548</cx:pt>
          <cx:pt idx="31549">31549</cx:pt>
          <cx:pt idx="31550">31550</cx:pt>
          <cx:pt idx="31551">31551</cx:pt>
          <cx:pt idx="31552">31552</cx:pt>
          <cx:pt idx="31553">31553</cx:pt>
          <cx:pt idx="31554">31554</cx:pt>
          <cx:pt idx="31555">31555</cx:pt>
          <cx:pt idx="31556">31556</cx:pt>
          <cx:pt idx="31557">31557</cx:pt>
          <cx:pt idx="31558">31558</cx:pt>
          <cx:pt idx="31559">31559</cx:pt>
          <cx:pt idx="31560">31560</cx:pt>
          <cx:pt idx="31561">31561</cx:pt>
          <cx:pt idx="31562">31562</cx:pt>
          <cx:pt idx="31563">31563</cx:pt>
          <cx:pt idx="31564">31564</cx:pt>
          <cx:pt idx="31565">31565</cx:pt>
          <cx:pt idx="31566">31566</cx:pt>
          <cx:pt idx="31567">31567</cx:pt>
          <cx:pt idx="31568">31568</cx:pt>
          <cx:pt idx="31569">31569</cx:pt>
          <cx:pt idx="31570">31570</cx:pt>
          <cx:pt idx="31571">31571</cx:pt>
          <cx:pt idx="31572">31572</cx:pt>
          <cx:pt idx="31573">31573</cx:pt>
          <cx:pt idx="31574">31574</cx:pt>
          <cx:pt idx="31575">31575</cx:pt>
          <cx:pt idx="31576">31576</cx:pt>
          <cx:pt idx="31577">31577</cx:pt>
          <cx:pt idx="31578">31578</cx:pt>
          <cx:pt idx="31579">31579</cx:pt>
          <cx:pt idx="31580">31580</cx:pt>
          <cx:pt idx="31581">31581</cx:pt>
          <cx:pt idx="31582">31582</cx:pt>
          <cx:pt idx="31583">31583</cx:pt>
          <cx:pt idx="31584">31584</cx:pt>
          <cx:pt idx="31585">31585</cx:pt>
          <cx:pt idx="31586">31586</cx:pt>
          <cx:pt idx="31587">31587</cx:pt>
          <cx:pt idx="31588">31588</cx:pt>
          <cx:pt idx="31589">31589</cx:pt>
          <cx:pt idx="31590">31590</cx:pt>
          <cx:pt idx="31591">31591</cx:pt>
          <cx:pt idx="31592">31592</cx:pt>
          <cx:pt idx="31593">31593</cx:pt>
          <cx:pt idx="31594">31594</cx:pt>
          <cx:pt idx="31595">31595</cx:pt>
          <cx:pt idx="31596">31596</cx:pt>
          <cx:pt idx="31597">31597</cx:pt>
          <cx:pt idx="31598">31598</cx:pt>
          <cx:pt idx="31599">31599</cx:pt>
          <cx:pt idx="31600">31600</cx:pt>
          <cx:pt idx="31601">31601</cx:pt>
          <cx:pt idx="31602">31602</cx:pt>
          <cx:pt idx="31603">31603</cx:pt>
          <cx:pt idx="31604">31604</cx:pt>
          <cx:pt idx="31605">31605</cx:pt>
          <cx:pt idx="31606">31606</cx:pt>
          <cx:pt idx="31607">31607</cx:pt>
          <cx:pt idx="31608">31608</cx:pt>
          <cx:pt idx="31609">31609</cx:pt>
          <cx:pt idx="31610">31610</cx:pt>
          <cx:pt idx="31611">31611</cx:pt>
          <cx:pt idx="31612">31612</cx:pt>
          <cx:pt idx="31613">31613</cx:pt>
          <cx:pt idx="31614">31614</cx:pt>
          <cx:pt idx="31615">31615</cx:pt>
          <cx:pt idx="31616">31616</cx:pt>
          <cx:pt idx="31617">31617</cx:pt>
          <cx:pt idx="31618">31618</cx:pt>
          <cx:pt idx="31619">31619</cx:pt>
          <cx:pt idx="31620">31620</cx:pt>
          <cx:pt idx="31621">31621</cx:pt>
          <cx:pt idx="31622">31622</cx:pt>
          <cx:pt idx="31623">31623</cx:pt>
          <cx:pt idx="31624">31624</cx:pt>
          <cx:pt idx="31625">31625</cx:pt>
          <cx:pt idx="31626">31626</cx:pt>
          <cx:pt idx="31627">31627</cx:pt>
          <cx:pt idx="31628">31628</cx:pt>
          <cx:pt idx="31629">31629</cx:pt>
          <cx:pt idx="31630">31630</cx:pt>
          <cx:pt idx="31631">31631</cx:pt>
          <cx:pt idx="31632">31632</cx:pt>
          <cx:pt idx="31633">31633</cx:pt>
          <cx:pt idx="31634">31634</cx:pt>
          <cx:pt idx="31635">31635</cx:pt>
          <cx:pt idx="31636">31636</cx:pt>
          <cx:pt idx="31637">31637</cx:pt>
          <cx:pt idx="31638">31638</cx:pt>
          <cx:pt idx="31639">31639</cx:pt>
          <cx:pt idx="31640">31640</cx:pt>
          <cx:pt idx="31641">31641</cx:pt>
          <cx:pt idx="31642">31642</cx:pt>
          <cx:pt idx="31643">31643</cx:pt>
          <cx:pt idx="31644">31644</cx:pt>
          <cx:pt idx="31645">31645</cx:pt>
          <cx:pt idx="31646">31646</cx:pt>
          <cx:pt idx="31647">31647</cx:pt>
          <cx:pt idx="31648">31648</cx:pt>
          <cx:pt idx="31649">31649</cx:pt>
          <cx:pt idx="31650">31650</cx:pt>
          <cx:pt idx="31651">31651</cx:pt>
          <cx:pt idx="31652">31652</cx:pt>
          <cx:pt idx="31653">31653</cx:pt>
          <cx:pt idx="31654">31654</cx:pt>
          <cx:pt idx="31655">31655</cx:pt>
          <cx:pt idx="31656">31656</cx:pt>
          <cx:pt idx="31657">31657</cx:pt>
          <cx:pt idx="31658">31658</cx:pt>
          <cx:pt idx="31659">31659</cx:pt>
          <cx:pt idx="31660">31660</cx:pt>
          <cx:pt idx="31661">31661</cx:pt>
          <cx:pt idx="31662">31662</cx:pt>
          <cx:pt idx="31663">31663</cx:pt>
          <cx:pt idx="31664">31664</cx:pt>
          <cx:pt idx="31665">31665</cx:pt>
          <cx:pt idx="31666">31666</cx:pt>
          <cx:pt idx="31667">31667</cx:pt>
          <cx:pt idx="31668">31668</cx:pt>
          <cx:pt idx="31669">31669</cx:pt>
          <cx:pt idx="31670">31670</cx:pt>
          <cx:pt idx="31671">31671</cx:pt>
          <cx:pt idx="31672">31672</cx:pt>
          <cx:pt idx="31673">31673</cx:pt>
          <cx:pt idx="31674">31674</cx:pt>
          <cx:pt idx="31675">31675</cx:pt>
          <cx:pt idx="31676">31676</cx:pt>
          <cx:pt idx="31677">31677</cx:pt>
          <cx:pt idx="31678">31678</cx:pt>
          <cx:pt idx="31679">31679</cx:pt>
          <cx:pt idx="31680">31680</cx:pt>
          <cx:pt idx="31681">31681</cx:pt>
          <cx:pt idx="31682">31682</cx:pt>
          <cx:pt idx="31683">31683</cx:pt>
          <cx:pt idx="31684">31684</cx:pt>
          <cx:pt idx="31685">31685</cx:pt>
          <cx:pt idx="31686">31686</cx:pt>
          <cx:pt idx="31687">31687</cx:pt>
          <cx:pt idx="31688">31688</cx:pt>
          <cx:pt idx="31689">31689</cx:pt>
          <cx:pt idx="31690">31690</cx:pt>
          <cx:pt idx="31691">31691</cx:pt>
          <cx:pt idx="31692">31692</cx:pt>
          <cx:pt idx="31693">31693</cx:pt>
          <cx:pt idx="31694">31694</cx:pt>
          <cx:pt idx="31695">31695</cx:pt>
          <cx:pt idx="31696">31696</cx:pt>
          <cx:pt idx="31697">31697</cx:pt>
          <cx:pt idx="31698">31698</cx:pt>
          <cx:pt idx="31699">31699</cx:pt>
          <cx:pt idx="31700">31700</cx:pt>
          <cx:pt idx="31701">31701</cx:pt>
          <cx:pt idx="31702">31702</cx:pt>
          <cx:pt idx="31703">31703</cx:pt>
          <cx:pt idx="31704">31704</cx:pt>
          <cx:pt idx="31705">31705</cx:pt>
          <cx:pt idx="31706">31706</cx:pt>
          <cx:pt idx="31707">31707</cx:pt>
          <cx:pt idx="31708">31708</cx:pt>
          <cx:pt idx="31709">31709</cx:pt>
          <cx:pt idx="31710">31710</cx:pt>
          <cx:pt idx="31711">31711</cx:pt>
          <cx:pt idx="31712">31712</cx:pt>
          <cx:pt idx="31713">31713</cx:pt>
          <cx:pt idx="31714">31714</cx:pt>
          <cx:pt idx="31715">31715</cx:pt>
          <cx:pt idx="31716">31716</cx:pt>
          <cx:pt idx="31717">31717</cx:pt>
          <cx:pt idx="31718">31718</cx:pt>
          <cx:pt idx="31719">31719</cx:pt>
          <cx:pt idx="31720">31720</cx:pt>
          <cx:pt idx="31721">31721</cx:pt>
          <cx:pt idx="31722">31722</cx:pt>
          <cx:pt idx="31723">31723</cx:pt>
          <cx:pt idx="31724">31724</cx:pt>
          <cx:pt idx="31725">31725</cx:pt>
          <cx:pt idx="31726">31726</cx:pt>
          <cx:pt idx="31727">31727</cx:pt>
          <cx:pt idx="31728">31728</cx:pt>
          <cx:pt idx="31729">31729</cx:pt>
          <cx:pt idx="31730">31730</cx:pt>
          <cx:pt idx="31731">31731</cx:pt>
          <cx:pt idx="31732">31732</cx:pt>
          <cx:pt idx="31733">31733</cx:pt>
          <cx:pt idx="31734">31734</cx:pt>
          <cx:pt idx="31735">31735</cx:pt>
          <cx:pt idx="31736">31736</cx:pt>
          <cx:pt idx="31737">31737</cx:pt>
          <cx:pt idx="31738">31738</cx:pt>
          <cx:pt idx="31739">31739</cx:pt>
          <cx:pt idx="31740">31740</cx:pt>
          <cx:pt idx="31741">31741</cx:pt>
          <cx:pt idx="31742">31742</cx:pt>
          <cx:pt idx="31743">31743</cx:pt>
          <cx:pt idx="31744">31744</cx:pt>
          <cx:pt idx="31745">31745</cx:pt>
          <cx:pt idx="31746">31746</cx:pt>
          <cx:pt idx="31747">31747</cx:pt>
          <cx:pt idx="31748">31748</cx:pt>
          <cx:pt idx="31749">31749</cx:pt>
          <cx:pt idx="31750">31750</cx:pt>
          <cx:pt idx="31751">31751</cx:pt>
          <cx:pt idx="31752">31752</cx:pt>
          <cx:pt idx="31753">31753</cx:pt>
          <cx:pt idx="31754">31754</cx:pt>
          <cx:pt idx="31755">31755</cx:pt>
          <cx:pt idx="31756">31756</cx:pt>
          <cx:pt idx="31757">31757</cx:pt>
          <cx:pt idx="31758">31758</cx:pt>
          <cx:pt idx="31759">31759</cx:pt>
          <cx:pt idx="31760">31760</cx:pt>
          <cx:pt idx="31761">31761</cx:pt>
          <cx:pt idx="31762">31762</cx:pt>
          <cx:pt idx="31763">31763</cx:pt>
          <cx:pt idx="31764">31764</cx:pt>
          <cx:pt idx="31765">31765</cx:pt>
          <cx:pt idx="31766">31766</cx:pt>
          <cx:pt idx="31767">31767</cx:pt>
          <cx:pt idx="31768">31768</cx:pt>
          <cx:pt idx="31769">31769</cx:pt>
          <cx:pt idx="31770">31770</cx:pt>
          <cx:pt idx="31771">31771</cx:pt>
          <cx:pt idx="31772">31772</cx:pt>
          <cx:pt idx="31773">31773</cx:pt>
          <cx:pt idx="31774">31774</cx:pt>
          <cx:pt idx="31775">31775</cx:pt>
          <cx:pt idx="31776">31776</cx:pt>
          <cx:pt idx="31777">31777</cx:pt>
          <cx:pt idx="31778">31778</cx:pt>
          <cx:pt idx="31779">31779</cx:pt>
          <cx:pt idx="31780">31780</cx:pt>
          <cx:pt idx="31781">31781</cx:pt>
          <cx:pt idx="31782">31782</cx:pt>
          <cx:pt idx="31783">31783</cx:pt>
          <cx:pt idx="31784">31784</cx:pt>
          <cx:pt idx="31785">31785</cx:pt>
          <cx:pt idx="31786">31786</cx:pt>
          <cx:pt idx="31787">31787</cx:pt>
          <cx:pt idx="31788">31788</cx:pt>
          <cx:pt idx="31789">31789</cx:pt>
          <cx:pt idx="31790">31790</cx:pt>
          <cx:pt idx="31791">31791</cx:pt>
          <cx:pt idx="31792">31792</cx:pt>
          <cx:pt idx="31793">31793</cx:pt>
          <cx:pt idx="31794">31794</cx:pt>
          <cx:pt idx="31795">31795</cx:pt>
          <cx:pt idx="31796">31796</cx:pt>
          <cx:pt idx="31797">31797</cx:pt>
          <cx:pt idx="31798">31798</cx:pt>
          <cx:pt idx="31799">31799</cx:pt>
          <cx:pt idx="31800">31800</cx:pt>
          <cx:pt idx="31801">31801</cx:pt>
          <cx:pt idx="31802">31802</cx:pt>
          <cx:pt idx="31803">31803</cx:pt>
          <cx:pt idx="31804">31804</cx:pt>
          <cx:pt idx="31805">31805</cx:pt>
          <cx:pt idx="31806">31806</cx:pt>
          <cx:pt idx="31807">31807</cx:pt>
          <cx:pt idx="31808">31808</cx:pt>
          <cx:pt idx="31809">31809</cx:pt>
          <cx:pt idx="31810">31810</cx:pt>
          <cx:pt idx="31811">31811</cx:pt>
          <cx:pt idx="31812">31812</cx:pt>
          <cx:pt idx="31813">31813</cx:pt>
          <cx:pt idx="31814">31814</cx:pt>
          <cx:pt idx="31815">31815</cx:pt>
          <cx:pt idx="31816">31816</cx:pt>
          <cx:pt idx="31817">31817</cx:pt>
          <cx:pt idx="31818">31818</cx:pt>
          <cx:pt idx="31819">31819</cx:pt>
          <cx:pt idx="31820">31820</cx:pt>
          <cx:pt idx="31821">31821</cx:pt>
          <cx:pt idx="31822">31822</cx:pt>
          <cx:pt idx="31823">31823</cx:pt>
          <cx:pt idx="31824">31824</cx:pt>
          <cx:pt idx="31825">31825</cx:pt>
          <cx:pt idx="31826">31826</cx:pt>
          <cx:pt idx="31827">31827</cx:pt>
          <cx:pt idx="31828">31828</cx:pt>
          <cx:pt idx="31829">31829</cx:pt>
          <cx:pt idx="31830">31830</cx:pt>
          <cx:pt idx="31831">31831</cx:pt>
          <cx:pt idx="31832">31832</cx:pt>
          <cx:pt idx="31833">31833</cx:pt>
          <cx:pt idx="31834">31834</cx:pt>
          <cx:pt idx="31835">31835</cx:pt>
          <cx:pt idx="31836">31836</cx:pt>
          <cx:pt idx="31837">31837</cx:pt>
          <cx:pt idx="31838">31838</cx:pt>
          <cx:pt idx="31839">31839</cx:pt>
          <cx:pt idx="31840">31840</cx:pt>
          <cx:pt idx="31841">31841</cx:pt>
          <cx:pt idx="31842">31842</cx:pt>
          <cx:pt idx="31843">31843</cx:pt>
          <cx:pt idx="31844">31844</cx:pt>
          <cx:pt idx="31845">31845</cx:pt>
          <cx:pt idx="31846">31846</cx:pt>
          <cx:pt idx="31847">31847</cx:pt>
          <cx:pt idx="31848">31848</cx:pt>
          <cx:pt idx="31849">31849</cx:pt>
          <cx:pt idx="31850">31850</cx:pt>
          <cx:pt idx="31851">31851</cx:pt>
          <cx:pt idx="31852">31852</cx:pt>
          <cx:pt idx="31853">31853</cx:pt>
          <cx:pt idx="31854">31854</cx:pt>
          <cx:pt idx="31855">31855</cx:pt>
          <cx:pt idx="31856">31856</cx:pt>
          <cx:pt idx="31857">31857</cx:pt>
          <cx:pt idx="31858">31858</cx:pt>
          <cx:pt idx="31859">31859</cx:pt>
          <cx:pt idx="31860">31860</cx:pt>
          <cx:pt idx="31861">31861</cx:pt>
          <cx:pt idx="31862">31862</cx:pt>
          <cx:pt idx="31863">31863</cx:pt>
          <cx:pt idx="31864">31864</cx:pt>
          <cx:pt idx="31865">31865</cx:pt>
          <cx:pt idx="31866">31866</cx:pt>
          <cx:pt idx="31867">31867</cx:pt>
          <cx:pt idx="31868">31868</cx:pt>
          <cx:pt idx="31869">31869</cx:pt>
          <cx:pt idx="31870">31870</cx:pt>
          <cx:pt idx="31871">31871</cx:pt>
          <cx:pt idx="31872">31872</cx:pt>
          <cx:pt idx="31873">31873</cx:pt>
          <cx:pt idx="31874">31874</cx:pt>
          <cx:pt idx="31875">31875</cx:pt>
          <cx:pt idx="31876">31876</cx:pt>
          <cx:pt idx="31877">31877</cx:pt>
          <cx:pt idx="31878">31878</cx:pt>
          <cx:pt idx="31879">31879</cx:pt>
          <cx:pt idx="31880">31880</cx:pt>
          <cx:pt idx="31881">31881</cx:pt>
          <cx:pt idx="31882">31882</cx:pt>
          <cx:pt idx="31883">31883</cx:pt>
          <cx:pt idx="31884">31884</cx:pt>
          <cx:pt idx="31885">31885</cx:pt>
          <cx:pt idx="31886">31886</cx:pt>
          <cx:pt idx="31887">31887</cx:pt>
          <cx:pt idx="31888">31888</cx:pt>
          <cx:pt idx="31889">31889</cx:pt>
          <cx:pt idx="31890">31890</cx:pt>
          <cx:pt idx="31891">31891</cx:pt>
          <cx:pt idx="31892">31892</cx:pt>
          <cx:pt idx="31893">31893</cx:pt>
          <cx:pt idx="31894">31894</cx:pt>
          <cx:pt idx="31895">31895</cx:pt>
          <cx:pt idx="31896">31896</cx:pt>
          <cx:pt idx="31897">31897</cx:pt>
          <cx:pt idx="31898">31898</cx:pt>
          <cx:pt idx="31899">31899</cx:pt>
          <cx:pt idx="31900">31900</cx:pt>
          <cx:pt idx="31901">31901</cx:pt>
          <cx:pt idx="31902">31902</cx:pt>
          <cx:pt idx="31903">31903</cx:pt>
          <cx:pt idx="31904">31904</cx:pt>
          <cx:pt idx="31905">31905</cx:pt>
          <cx:pt idx="31906">31906</cx:pt>
          <cx:pt idx="31907">31907</cx:pt>
          <cx:pt idx="31908">31908</cx:pt>
          <cx:pt idx="31909">31909</cx:pt>
          <cx:pt idx="31910">31910</cx:pt>
          <cx:pt idx="31911">31911</cx:pt>
          <cx:pt idx="31912">31912</cx:pt>
          <cx:pt idx="31913">31913</cx:pt>
          <cx:pt idx="31914">31914</cx:pt>
          <cx:pt idx="31915">31915</cx:pt>
          <cx:pt idx="31916">31916</cx:pt>
          <cx:pt idx="31917">31917</cx:pt>
          <cx:pt idx="31918">31918</cx:pt>
          <cx:pt idx="31919">31919</cx:pt>
          <cx:pt idx="31920">31920</cx:pt>
          <cx:pt idx="31921">31921</cx:pt>
          <cx:pt idx="31922">31922</cx:pt>
          <cx:pt idx="31923">31923</cx:pt>
          <cx:pt idx="31924">31924</cx:pt>
          <cx:pt idx="31925">31925</cx:pt>
          <cx:pt idx="31926">31926</cx:pt>
          <cx:pt idx="31927">31927</cx:pt>
          <cx:pt idx="31928">31928</cx:pt>
          <cx:pt idx="31929">31929</cx:pt>
          <cx:pt idx="31930">31930</cx:pt>
          <cx:pt idx="31931">31931</cx:pt>
          <cx:pt idx="31932">31932</cx:pt>
          <cx:pt idx="31933">31933</cx:pt>
          <cx:pt idx="31934">31934</cx:pt>
          <cx:pt idx="31935">31935</cx:pt>
          <cx:pt idx="31936">31936</cx:pt>
          <cx:pt idx="31937">31937</cx:pt>
          <cx:pt idx="31938">31938</cx:pt>
          <cx:pt idx="31939">31939</cx:pt>
          <cx:pt idx="31940">31940</cx:pt>
          <cx:pt idx="31941">31941</cx:pt>
          <cx:pt idx="31942">31942</cx:pt>
          <cx:pt idx="31943">31943</cx:pt>
          <cx:pt idx="31944">31944</cx:pt>
          <cx:pt idx="31945">31945</cx:pt>
          <cx:pt idx="31946">31946</cx:pt>
          <cx:pt idx="31947">31947</cx:pt>
          <cx:pt idx="31948">31948</cx:pt>
          <cx:pt idx="31949">31949</cx:pt>
          <cx:pt idx="31950">31950</cx:pt>
          <cx:pt idx="31951">31951</cx:pt>
          <cx:pt idx="31952">31952</cx:pt>
          <cx:pt idx="31953">31953</cx:pt>
          <cx:pt idx="31954">31954</cx:pt>
          <cx:pt idx="31955">31955</cx:pt>
          <cx:pt idx="31956">31956</cx:pt>
          <cx:pt idx="31957">31957</cx:pt>
          <cx:pt idx="31958">31958</cx:pt>
          <cx:pt idx="31959">31959</cx:pt>
          <cx:pt idx="31960">31960</cx:pt>
          <cx:pt idx="31961">31961</cx:pt>
          <cx:pt idx="31962">31962</cx:pt>
          <cx:pt idx="31963">31963</cx:pt>
          <cx:pt idx="31964">31964</cx:pt>
          <cx:pt idx="31965">31965</cx:pt>
          <cx:pt idx="31966">31966</cx:pt>
          <cx:pt idx="31967">31967</cx:pt>
          <cx:pt idx="31968">31968</cx:pt>
          <cx:pt idx="31969">31969</cx:pt>
          <cx:pt idx="31970">31970</cx:pt>
          <cx:pt idx="31971">31971</cx:pt>
          <cx:pt idx="31972">31972</cx:pt>
          <cx:pt idx="31973">31973</cx:pt>
          <cx:pt idx="31974">31974</cx:pt>
          <cx:pt idx="31975">31975</cx:pt>
          <cx:pt idx="31976">31976</cx:pt>
          <cx:pt idx="31977">31977</cx:pt>
          <cx:pt idx="31978">31978</cx:pt>
          <cx:pt idx="31979">31979</cx:pt>
          <cx:pt idx="31980">31980</cx:pt>
          <cx:pt idx="31981">31981</cx:pt>
          <cx:pt idx="31982">31982</cx:pt>
          <cx:pt idx="31983">31983</cx:pt>
          <cx:pt idx="31984">31984</cx:pt>
          <cx:pt idx="31985">31985</cx:pt>
          <cx:pt idx="31986">31986</cx:pt>
          <cx:pt idx="31987">31987</cx:pt>
          <cx:pt idx="31988">31988</cx:pt>
          <cx:pt idx="31989">31989</cx:pt>
          <cx:pt idx="31990">31990</cx:pt>
          <cx:pt idx="31991">31991</cx:pt>
          <cx:pt idx="31992">31992</cx:pt>
          <cx:pt idx="31993">31993</cx:pt>
          <cx:pt idx="31994">31994</cx:pt>
          <cx:pt idx="31995">31995</cx:pt>
          <cx:pt idx="31996">31996</cx:pt>
          <cx:pt idx="31997">31997</cx:pt>
          <cx:pt idx="31998">31998</cx:pt>
          <cx:pt idx="31999">31999</cx:pt>
          <cx:pt idx="32000">32000</cx:pt>
          <cx:pt idx="32001">32001</cx:pt>
          <cx:pt idx="32002">32002</cx:pt>
          <cx:pt idx="32003">32003</cx:pt>
          <cx:pt idx="32004">32004</cx:pt>
          <cx:pt idx="32005">32005</cx:pt>
          <cx:pt idx="32006">32006</cx:pt>
          <cx:pt idx="32007">32007</cx:pt>
          <cx:pt idx="32008">32008</cx:pt>
          <cx:pt idx="32009">32009</cx:pt>
          <cx:pt idx="32010">32010</cx:pt>
          <cx:pt idx="32011">32011</cx:pt>
          <cx:pt idx="32012">32012</cx:pt>
          <cx:pt idx="32013">32013</cx:pt>
          <cx:pt idx="32014">32014</cx:pt>
          <cx:pt idx="32015">32015</cx:pt>
          <cx:pt idx="32016">32016</cx:pt>
          <cx:pt idx="32017">32017</cx:pt>
          <cx:pt idx="32018">32018</cx:pt>
          <cx:pt idx="32019">32019</cx:pt>
          <cx:pt idx="32020">32020</cx:pt>
          <cx:pt idx="32021">32021</cx:pt>
          <cx:pt idx="32022">32022</cx:pt>
          <cx:pt idx="32023">32023</cx:pt>
          <cx:pt idx="32024">32024</cx:pt>
          <cx:pt idx="32025">32025</cx:pt>
          <cx:pt idx="32026">32026</cx:pt>
          <cx:pt idx="32027">32027</cx:pt>
          <cx:pt idx="32028">32028</cx:pt>
          <cx:pt idx="32029">32029</cx:pt>
          <cx:pt idx="32030">32030</cx:pt>
          <cx:pt idx="32031">32031</cx:pt>
          <cx:pt idx="32032">32032</cx:pt>
          <cx:pt idx="32033">32033</cx:pt>
          <cx:pt idx="32034">32034</cx:pt>
          <cx:pt idx="32035">32035</cx:pt>
          <cx:pt idx="32036">32036</cx:pt>
          <cx:pt idx="32037">32037</cx:pt>
          <cx:pt idx="32038">32038</cx:pt>
          <cx:pt idx="32039">32039</cx:pt>
          <cx:pt idx="32040">32040</cx:pt>
          <cx:pt idx="32041">32041</cx:pt>
          <cx:pt idx="32042">32042</cx:pt>
          <cx:pt idx="32043">32043</cx:pt>
          <cx:pt idx="32044">32044</cx:pt>
          <cx:pt idx="32045">32045</cx:pt>
          <cx:pt idx="32046">32046</cx:pt>
          <cx:pt idx="32047">32047</cx:pt>
          <cx:pt idx="32048">32048</cx:pt>
          <cx:pt idx="32049">32049</cx:pt>
          <cx:pt idx="32050">32050</cx:pt>
          <cx:pt idx="32051">32051</cx:pt>
          <cx:pt idx="32052">32052</cx:pt>
          <cx:pt idx="32053">32053</cx:pt>
          <cx:pt idx="32054">32054</cx:pt>
          <cx:pt idx="32055">32055</cx:pt>
          <cx:pt idx="32056">32056</cx:pt>
          <cx:pt idx="32057">32057</cx:pt>
          <cx:pt idx="32058">32058</cx:pt>
          <cx:pt idx="32059">32059</cx:pt>
          <cx:pt idx="32060">32060</cx:pt>
          <cx:pt idx="32061">32061</cx:pt>
          <cx:pt idx="32062">32062</cx:pt>
          <cx:pt idx="32063">32063</cx:pt>
          <cx:pt idx="32064">32064</cx:pt>
          <cx:pt idx="32065">32065</cx:pt>
          <cx:pt idx="32066">32066</cx:pt>
          <cx:pt idx="32067">32067</cx:pt>
          <cx:pt idx="32068">32068</cx:pt>
          <cx:pt idx="32069">32069</cx:pt>
          <cx:pt idx="32070">32070</cx:pt>
          <cx:pt idx="32071">32071</cx:pt>
          <cx:pt idx="32072">32072</cx:pt>
          <cx:pt idx="32073">32073</cx:pt>
          <cx:pt idx="32074">32074</cx:pt>
          <cx:pt idx="32075">32075</cx:pt>
          <cx:pt idx="32076">32076</cx:pt>
          <cx:pt idx="32077">32077</cx:pt>
          <cx:pt idx="32078">32078</cx:pt>
          <cx:pt idx="32079">32079</cx:pt>
          <cx:pt idx="32080">32080</cx:pt>
          <cx:pt idx="32081">32081</cx:pt>
          <cx:pt idx="32082">32082</cx:pt>
          <cx:pt idx="32083">32083</cx:pt>
          <cx:pt idx="32084">32084</cx:pt>
          <cx:pt idx="32085">32085</cx:pt>
          <cx:pt idx="32086">32086</cx:pt>
          <cx:pt idx="32087">32087</cx:pt>
          <cx:pt idx="32088">32088</cx:pt>
          <cx:pt idx="32089">32089</cx:pt>
          <cx:pt idx="32090">32090</cx:pt>
          <cx:pt idx="32091">32091</cx:pt>
          <cx:pt idx="32092">32092</cx:pt>
          <cx:pt idx="32093">32093</cx:pt>
          <cx:pt idx="32094">32094</cx:pt>
          <cx:pt idx="32095">32095</cx:pt>
          <cx:pt idx="32096">32096</cx:pt>
          <cx:pt idx="32097">32097</cx:pt>
          <cx:pt idx="32098">32098</cx:pt>
          <cx:pt idx="32099">32099</cx:pt>
          <cx:pt idx="32100">32100</cx:pt>
          <cx:pt idx="32101">32101</cx:pt>
          <cx:pt idx="32102">32102</cx:pt>
          <cx:pt idx="32103">32103</cx:pt>
          <cx:pt idx="32104">32104</cx:pt>
          <cx:pt idx="32105">32105</cx:pt>
          <cx:pt idx="32106">32106</cx:pt>
          <cx:pt idx="32107">32107</cx:pt>
          <cx:pt idx="32108">32108</cx:pt>
          <cx:pt idx="32109">32109</cx:pt>
          <cx:pt idx="32110">32110</cx:pt>
          <cx:pt idx="32111">32111</cx:pt>
          <cx:pt idx="32112">32112</cx:pt>
          <cx:pt idx="32113">32113</cx:pt>
          <cx:pt idx="32114">32114</cx:pt>
          <cx:pt idx="32115">32115</cx:pt>
          <cx:pt idx="32116">32116</cx:pt>
          <cx:pt idx="32117">32117</cx:pt>
          <cx:pt idx="32118">32118</cx:pt>
          <cx:pt idx="32119">32119</cx:pt>
          <cx:pt idx="32120">32120</cx:pt>
          <cx:pt idx="32121">32121</cx:pt>
          <cx:pt idx="32122">32122</cx:pt>
          <cx:pt idx="32123">32123</cx:pt>
          <cx:pt idx="32124">32124</cx:pt>
          <cx:pt idx="32125">32125</cx:pt>
          <cx:pt idx="32126">32126</cx:pt>
          <cx:pt idx="32127">32127</cx:pt>
          <cx:pt idx="32128">32128</cx:pt>
          <cx:pt idx="32129">32129</cx:pt>
          <cx:pt idx="32130">32130</cx:pt>
          <cx:pt idx="32131">32131</cx:pt>
          <cx:pt idx="32132">32132</cx:pt>
          <cx:pt idx="32133">32133</cx:pt>
          <cx:pt idx="32134">32134</cx:pt>
          <cx:pt idx="32135">32135</cx:pt>
          <cx:pt idx="32136">32136</cx:pt>
          <cx:pt idx="32137">32137</cx:pt>
          <cx:pt idx="32138">32138</cx:pt>
          <cx:pt idx="32139">32139</cx:pt>
          <cx:pt idx="32140">32140</cx:pt>
          <cx:pt idx="32141">32141</cx:pt>
          <cx:pt idx="32142">32142</cx:pt>
          <cx:pt idx="32143">32143</cx:pt>
          <cx:pt idx="32144">32144</cx:pt>
          <cx:pt idx="32145">32145</cx:pt>
          <cx:pt idx="32146">32146</cx:pt>
          <cx:pt idx="32147">32147</cx:pt>
          <cx:pt idx="32148">32148</cx:pt>
          <cx:pt idx="32149">32149</cx:pt>
          <cx:pt idx="32150">32150</cx:pt>
          <cx:pt idx="32151">32151</cx:pt>
          <cx:pt idx="32152">32152</cx:pt>
          <cx:pt idx="32153">32153</cx:pt>
          <cx:pt idx="32154">32154</cx:pt>
          <cx:pt idx="32155">32155</cx:pt>
          <cx:pt idx="32156">32156</cx:pt>
          <cx:pt idx="32157">32157</cx:pt>
          <cx:pt idx="32158">32158</cx:pt>
          <cx:pt idx="32159">32159</cx:pt>
          <cx:pt idx="32160">32160</cx:pt>
          <cx:pt idx="32161">32161</cx:pt>
          <cx:pt idx="32162">32162</cx:pt>
          <cx:pt idx="32163">32163</cx:pt>
          <cx:pt idx="32164">32164</cx:pt>
          <cx:pt idx="32165">32165</cx:pt>
          <cx:pt idx="32166">32166</cx:pt>
          <cx:pt idx="32167">32167</cx:pt>
          <cx:pt idx="32168">32168</cx:pt>
          <cx:pt idx="32169">32169</cx:pt>
          <cx:pt idx="32170">32170</cx:pt>
          <cx:pt idx="32171">32171</cx:pt>
          <cx:pt idx="32172">32172</cx:pt>
          <cx:pt idx="32173">32173</cx:pt>
          <cx:pt idx="32174">32174</cx:pt>
          <cx:pt idx="32175">32175</cx:pt>
          <cx:pt idx="32176">32176</cx:pt>
          <cx:pt idx="32177">32177</cx:pt>
          <cx:pt idx="32178">32178</cx:pt>
          <cx:pt idx="32179">32179</cx:pt>
          <cx:pt idx="32180">32180</cx:pt>
          <cx:pt idx="32181">32181</cx:pt>
          <cx:pt idx="32182">32182</cx:pt>
          <cx:pt idx="32183">32183</cx:pt>
          <cx:pt idx="32184">32184</cx:pt>
          <cx:pt idx="32185">32185</cx:pt>
          <cx:pt idx="32186">32186</cx:pt>
          <cx:pt idx="32187">32187</cx:pt>
          <cx:pt idx="32188">32188</cx:pt>
          <cx:pt idx="32189">32189</cx:pt>
          <cx:pt idx="32190">32190</cx:pt>
          <cx:pt idx="32191">32191</cx:pt>
          <cx:pt idx="32192">32192</cx:pt>
          <cx:pt idx="32193">32193</cx:pt>
          <cx:pt idx="32194">32194</cx:pt>
          <cx:pt idx="32195">32195</cx:pt>
          <cx:pt idx="32196">32196</cx:pt>
          <cx:pt idx="32197">32197</cx:pt>
          <cx:pt idx="32198">32198</cx:pt>
          <cx:pt idx="32199">32199</cx:pt>
          <cx:pt idx="32200">32200</cx:pt>
          <cx:pt idx="32201">32201</cx:pt>
          <cx:pt idx="32202">32202</cx:pt>
          <cx:pt idx="32203">32203</cx:pt>
          <cx:pt idx="32204">32204</cx:pt>
          <cx:pt idx="32205">32205</cx:pt>
          <cx:pt idx="32206">32206</cx:pt>
          <cx:pt idx="32207">32207</cx:pt>
          <cx:pt idx="32208">32208</cx:pt>
          <cx:pt idx="32209">32209</cx:pt>
          <cx:pt idx="32210">32210</cx:pt>
          <cx:pt idx="32211">32211</cx:pt>
          <cx:pt idx="32212">32212</cx:pt>
          <cx:pt idx="32213">32213</cx:pt>
          <cx:pt idx="32214">32214</cx:pt>
          <cx:pt idx="32215">32215</cx:pt>
          <cx:pt idx="32216">32216</cx:pt>
          <cx:pt idx="32217">32217</cx:pt>
          <cx:pt idx="32218">32218</cx:pt>
          <cx:pt idx="32219">32219</cx:pt>
          <cx:pt idx="32220">32220</cx:pt>
          <cx:pt idx="32221">32221</cx:pt>
          <cx:pt idx="32222">32222</cx:pt>
          <cx:pt idx="32223">32223</cx:pt>
          <cx:pt idx="32224">32224</cx:pt>
          <cx:pt idx="32225">32225</cx:pt>
          <cx:pt idx="32226">32226</cx:pt>
          <cx:pt idx="32227">32227</cx:pt>
          <cx:pt idx="32228">32228</cx:pt>
          <cx:pt idx="32229">32229</cx:pt>
          <cx:pt idx="32230">32230</cx:pt>
          <cx:pt idx="32231">32231</cx:pt>
          <cx:pt idx="32232">32232</cx:pt>
          <cx:pt idx="32233">32233</cx:pt>
          <cx:pt idx="32234">32234</cx:pt>
          <cx:pt idx="32235">32235</cx:pt>
          <cx:pt idx="32236">32236</cx:pt>
          <cx:pt idx="32237">32237</cx:pt>
          <cx:pt idx="32238">32238</cx:pt>
          <cx:pt idx="32239">32239</cx:pt>
          <cx:pt idx="32240">32240</cx:pt>
          <cx:pt idx="32241">32241</cx:pt>
          <cx:pt idx="32242">32242</cx:pt>
          <cx:pt idx="32243">32243</cx:pt>
          <cx:pt idx="32244">32244</cx:pt>
          <cx:pt idx="32245">32245</cx:pt>
          <cx:pt idx="32246">32246</cx:pt>
          <cx:pt idx="32247">32247</cx:pt>
          <cx:pt idx="32248">32248</cx:pt>
          <cx:pt idx="32249">32249</cx:pt>
          <cx:pt idx="32250">32250</cx:pt>
          <cx:pt idx="32251">32251</cx:pt>
          <cx:pt idx="32252">32252</cx:pt>
          <cx:pt idx="32253">32253</cx:pt>
          <cx:pt idx="32254">32254</cx:pt>
          <cx:pt idx="32255">32255</cx:pt>
          <cx:pt idx="32256">32256</cx:pt>
          <cx:pt idx="32257">32257</cx:pt>
          <cx:pt idx="32258">32258</cx:pt>
          <cx:pt idx="32259">32259</cx:pt>
          <cx:pt idx="32260">32260</cx:pt>
          <cx:pt idx="32261">32261</cx:pt>
          <cx:pt idx="32262">32262</cx:pt>
          <cx:pt idx="32263">32263</cx:pt>
          <cx:pt idx="32264">32264</cx:pt>
          <cx:pt idx="32265">32265</cx:pt>
          <cx:pt idx="32266">32266</cx:pt>
          <cx:pt idx="32267">32267</cx:pt>
          <cx:pt idx="32268">32268</cx:pt>
          <cx:pt idx="32269">32269</cx:pt>
          <cx:pt idx="32270">32270</cx:pt>
          <cx:pt idx="32271">32271</cx:pt>
          <cx:pt idx="32272">32272</cx:pt>
          <cx:pt idx="32273">32273</cx:pt>
          <cx:pt idx="32274">32274</cx:pt>
          <cx:pt idx="32275">32275</cx:pt>
          <cx:pt idx="32276">32276</cx:pt>
          <cx:pt idx="32277">32277</cx:pt>
          <cx:pt idx="32278">32278</cx:pt>
          <cx:pt idx="32279">32279</cx:pt>
          <cx:pt idx="32280">32280</cx:pt>
          <cx:pt idx="32281">32281</cx:pt>
          <cx:pt idx="32282">32282</cx:pt>
          <cx:pt idx="32283">32283</cx:pt>
          <cx:pt idx="32284">32284</cx:pt>
          <cx:pt idx="32285">32285</cx:pt>
          <cx:pt idx="32286">32286</cx:pt>
          <cx:pt idx="32287">32287</cx:pt>
          <cx:pt idx="32288">32288</cx:pt>
          <cx:pt idx="32289">32289</cx:pt>
          <cx:pt idx="32290">32290</cx:pt>
          <cx:pt idx="32291">32291</cx:pt>
          <cx:pt idx="32292">32292</cx:pt>
          <cx:pt idx="32293">32293</cx:pt>
          <cx:pt idx="32294">32294</cx:pt>
          <cx:pt idx="32295">32295</cx:pt>
          <cx:pt idx="32296">32296</cx:pt>
          <cx:pt idx="32297">32297</cx:pt>
          <cx:pt idx="32298">32298</cx:pt>
          <cx:pt idx="32299">32299</cx:pt>
          <cx:pt idx="32300">32300</cx:pt>
          <cx:pt idx="32301">32301</cx:pt>
          <cx:pt idx="32302">32302</cx:pt>
          <cx:pt idx="32303">32303</cx:pt>
          <cx:pt idx="32304">32304</cx:pt>
          <cx:pt idx="32305">32305</cx:pt>
          <cx:pt idx="32306">32306</cx:pt>
          <cx:pt idx="32307">32307</cx:pt>
          <cx:pt idx="32308">32308</cx:pt>
          <cx:pt idx="32309">32309</cx:pt>
          <cx:pt idx="32310">32310</cx:pt>
          <cx:pt idx="32311">32311</cx:pt>
          <cx:pt idx="32312">32312</cx:pt>
          <cx:pt idx="32313">32313</cx:pt>
          <cx:pt idx="32314">32314</cx:pt>
          <cx:pt idx="32315">32315</cx:pt>
          <cx:pt idx="32316">32316</cx:pt>
          <cx:pt idx="32317">32317</cx:pt>
          <cx:pt idx="32318">32318</cx:pt>
          <cx:pt idx="32319">32319</cx:pt>
          <cx:pt idx="32320">32320</cx:pt>
          <cx:pt idx="32321">32321</cx:pt>
          <cx:pt idx="32322">32322</cx:pt>
          <cx:pt idx="32323">32323</cx:pt>
          <cx:pt idx="32324">32324</cx:pt>
          <cx:pt idx="32325">32325</cx:pt>
          <cx:pt idx="32326">32326</cx:pt>
          <cx:pt idx="32327">32327</cx:pt>
          <cx:pt idx="32328">32328</cx:pt>
          <cx:pt idx="32329">32329</cx:pt>
          <cx:pt idx="32330">32330</cx:pt>
          <cx:pt idx="32331">32331</cx:pt>
          <cx:pt idx="32332">32332</cx:pt>
          <cx:pt idx="32333">32333</cx:pt>
          <cx:pt idx="32334">32334</cx:pt>
          <cx:pt idx="32335">32335</cx:pt>
          <cx:pt idx="32336">32336</cx:pt>
          <cx:pt idx="32337">32337</cx:pt>
          <cx:pt idx="32338">32338</cx:pt>
          <cx:pt idx="32339">32339</cx:pt>
          <cx:pt idx="32340">32340</cx:pt>
          <cx:pt idx="32341">32341</cx:pt>
          <cx:pt idx="32342">32342</cx:pt>
          <cx:pt idx="32343">32343</cx:pt>
          <cx:pt idx="32344">32344</cx:pt>
          <cx:pt idx="32345">32345</cx:pt>
          <cx:pt idx="32346">32346</cx:pt>
          <cx:pt idx="32347">32347</cx:pt>
          <cx:pt idx="32348">32348</cx:pt>
          <cx:pt idx="32349">32349</cx:pt>
          <cx:pt idx="32350">32350</cx:pt>
          <cx:pt idx="32351">32351</cx:pt>
          <cx:pt idx="32352">32352</cx:pt>
          <cx:pt idx="32353">32353</cx:pt>
          <cx:pt idx="32354">32354</cx:pt>
          <cx:pt idx="32355">32355</cx:pt>
          <cx:pt idx="32356">32356</cx:pt>
          <cx:pt idx="32357">32357</cx:pt>
          <cx:pt idx="32358">32358</cx:pt>
          <cx:pt idx="32359">32359</cx:pt>
          <cx:pt idx="32360">32360</cx:pt>
          <cx:pt idx="32361">32361</cx:pt>
          <cx:pt idx="32362">32362</cx:pt>
          <cx:pt idx="32363">32363</cx:pt>
          <cx:pt idx="32364">32364</cx:pt>
          <cx:pt idx="32365">32365</cx:pt>
          <cx:pt idx="32366">32366</cx:pt>
          <cx:pt idx="32367">32367</cx:pt>
          <cx:pt idx="32368">32368</cx:pt>
          <cx:pt idx="32369">32369</cx:pt>
          <cx:pt idx="32370">32370</cx:pt>
          <cx:pt idx="32371">32371</cx:pt>
          <cx:pt idx="32372">32372</cx:pt>
          <cx:pt idx="32373">32373</cx:pt>
          <cx:pt idx="32374">32374</cx:pt>
          <cx:pt idx="32375">32375</cx:pt>
          <cx:pt idx="32376">32376</cx:pt>
          <cx:pt idx="32377">32377</cx:pt>
          <cx:pt idx="32378">32378</cx:pt>
          <cx:pt idx="32379">32379</cx:pt>
          <cx:pt idx="32380">32380</cx:pt>
          <cx:pt idx="32381">32381</cx:pt>
          <cx:pt idx="32382">32382</cx:pt>
          <cx:pt idx="32383">32383</cx:pt>
          <cx:pt idx="32384">32384</cx:pt>
          <cx:pt idx="32385">32385</cx:pt>
          <cx:pt idx="32386">32386</cx:pt>
          <cx:pt idx="32387">32387</cx:pt>
          <cx:pt idx="32388">32388</cx:pt>
          <cx:pt idx="32389">32389</cx:pt>
          <cx:pt idx="32390">32390</cx:pt>
          <cx:pt idx="32391">32391</cx:pt>
          <cx:pt idx="32392">32392</cx:pt>
          <cx:pt idx="32393">32393</cx:pt>
          <cx:pt idx="32394">32394</cx:pt>
          <cx:pt idx="32395">32395</cx:pt>
          <cx:pt idx="32396">32396</cx:pt>
          <cx:pt idx="32397">32397</cx:pt>
          <cx:pt idx="32398">32398</cx:pt>
          <cx:pt idx="32399">32399</cx:pt>
          <cx:pt idx="32400">32400</cx:pt>
          <cx:pt idx="32401">32401</cx:pt>
          <cx:pt idx="32402">32402</cx:pt>
          <cx:pt idx="32403">32403</cx:pt>
          <cx:pt idx="32404">32404</cx:pt>
          <cx:pt idx="32405">32405</cx:pt>
          <cx:pt idx="32406">32406</cx:pt>
          <cx:pt idx="32407">32407</cx:pt>
          <cx:pt idx="32408">32408</cx:pt>
          <cx:pt idx="32409">32409</cx:pt>
          <cx:pt idx="32410">32410</cx:pt>
          <cx:pt idx="32411">32411</cx:pt>
          <cx:pt idx="32412">32412</cx:pt>
          <cx:pt idx="32413">32413</cx:pt>
          <cx:pt idx="32414">32414</cx:pt>
          <cx:pt idx="32415">32415</cx:pt>
          <cx:pt idx="32416">32416</cx:pt>
          <cx:pt idx="32417">32417</cx:pt>
          <cx:pt idx="32418">32418</cx:pt>
          <cx:pt idx="32419">32419</cx:pt>
          <cx:pt idx="32420">32420</cx:pt>
          <cx:pt idx="32421">32421</cx:pt>
          <cx:pt idx="32422">32422</cx:pt>
          <cx:pt idx="32423">32423</cx:pt>
          <cx:pt idx="32424">32424</cx:pt>
          <cx:pt idx="32425">32425</cx:pt>
          <cx:pt idx="32426">32426</cx:pt>
          <cx:pt idx="32427">32427</cx:pt>
          <cx:pt idx="32428">32428</cx:pt>
          <cx:pt idx="32429">32429</cx:pt>
          <cx:pt idx="32430">32430</cx:pt>
          <cx:pt idx="32431">32431</cx:pt>
          <cx:pt idx="32432">32432</cx:pt>
          <cx:pt idx="32433">32433</cx:pt>
          <cx:pt idx="32434">32434</cx:pt>
          <cx:pt idx="32435">32435</cx:pt>
          <cx:pt idx="32436">32436</cx:pt>
          <cx:pt idx="32437">32437</cx:pt>
          <cx:pt idx="32438">32438</cx:pt>
          <cx:pt idx="32439">32439</cx:pt>
          <cx:pt idx="32440">32440</cx:pt>
          <cx:pt idx="32441">32441</cx:pt>
          <cx:pt idx="32442">32442</cx:pt>
          <cx:pt idx="32443">32443</cx:pt>
          <cx:pt idx="32444">32444</cx:pt>
          <cx:pt idx="32445">32445</cx:pt>
          <cx:pt idx="32446">32446</cx:pt>
          <cx:pt idx="32447">32447</cx:pt>
          <cx:pt idx="32448">32448</cx:pt>
          <cx:pt idx="32449">32449</cx:pt>
          <cx:pt idx="32450">32450</cx:pt>
          <cx:pt idx="32451">32451</cx:pt>
          <cx:pt idx="32452">32452</cx:pt>
          <cx:pt idx="32453">32453</cx:pt>
          <cx:pt idx="32454">32454</cx:pt>
          <cx:pt idx="32455">32455</cx:pt>
          <cx:pt idx="32456">32456</cx:pt>
          <cx:pt idx="32457">32457</cx:pt>
          <cx:pt idx="32458">32458</cx:pt>
          <cx:pt idx="32459">32459</cx:pt>
          <cx:pt idx="32460">32460</cx:pt>
          <cx:pt idx="32461">32461</cx:pt>
          <cx:pt idx="32462">32462</cx:pt>
          <cx:pt idx="32463">32463</cx:pt>
          <cx:pt idx="32464">32464</cx:pt>
          <cx:pt idx="32465">32465</cx:pt>
          <cx:pt idx="32466">32466</cx:pt>
          <cx:pt idx="32467">32467</cx:pt>
          <cx:pt idx="32468">32468</cx:pt>
          <cx:pt idx="32469">32469</cx:pt>
          <cx:pt idx="32470">32470</cx:pt>
          <cx:pt idx="32471">32471</cx:pt>
          <cx:pt idx="32472">32472</cx:pt>
          <cx:pt idx="32473">32473</cx:pt>
          <cx:pt idx="32474">32474</cx:pt>
          <cx:pt idx="32475">32475</cx:pt>
          <cx:pt idx="32476">32476</cx:pt>
          <cx:pt idx="32477">32477</cx:pt>
          <cx:pt idx="32478">32478</cx:pt>
          <cx:pt idx="32479">32479</cx:pt>
          <cx:pt idx="32480">32480</cx:pt>
          <cx:pt idx="32481">32481</cx:pt>
          <cx:pt idx="32482">32482</cx:pt>
          <cx:pt idx="32483">32483</cx:pt>
          <cx:pt idx="32484">32484</cx:pt>
          <cx:pt idx="32485">32485</cx:pt>
          <cx:pt idx="32486">32486</cx:pt>
          <cx:pt idx="32487">32487</cx:pt>
          <cx:pt idx="32488">32488</cx:pt>
          <cx:pt idx="32489">32489</cx:pt>
          <cx:pt idx="32490">32490</cx:pt>
          <cx:pt idx="32491">32491</cx:pt>
          <cx:pt idx="32492">32492</cx:pt>
          <cx:pt idx="32493">32493</cx:pt>
          <cx:pt idx="32494">32494</cx:pt>
          <cx:pt idx="32495">32495</cx:pt>
          <cx:pt idx="32496">32496</cx:pt>
          <cx:pt idx="32497">32497</cx:pt>
          <cx:pt idx="32498">32498</cx:pt>
          <cx:pt idx="32499">32499</cx:pt>
          <cx:pt idx="32500">32500</cx:pt>
          <cx:pt idx="32501">32501</cx:pt>
          <cx:pt idx="32502">32502</cx:pt>
          <cx:pt idx="32503">32503</cx:pt>
          <cx:pt idx="32504">32504</cx:pt>
          <cx:pt idx="32505">32505</cx:pt>
          <cx:pt idx="32506">32506</cx:pt>
          <cx:pt idx="32507">32507</cx:pt>
          <cx:pt idx="32508">32508</cx:pt>
          <cx:pt idx="32509">32509</cx:pt>
          <cx:pt idx="32510">32510</cx:pt>
          <cx:pt idx="32511">32511</cx:pt>
          <cx:pt idx="32512">32512</cx:pt>
          <cx:pt idx="32513">32513</cx:pt>
          <cx:pt idx="32514">32514</cx:pt>
          <cx:pt idx="32515">32515</cx:pt>
          <cx:pt idx="32516">32516</cx:pt>
          <cx:pt idx="32517">32517</cx:pt>
          <cx:pt idx="32518">32518</cx:pt>
          <cx:pt idx="32519">32519</cx:pt>
          <cx:pt idx="32520">32520</cx:pt>
          <cx:pt idx="32521">32521</cx:pt>
          <cx:pt idx="32522">32522</cx:pt>
          <cx:pt idx="32523">32523</cx:pt>
          <cx:pt idx="32524">32524</cx:pt>
          <cx:pt idx="32525">32525</cx:pt>
          <cx:pt idx="32526">32526</cx:pt>
          <cx:pt idx="32527">32527</cx:pt>
          <cx:pt idx="32528">32528</cx:pt>
          <cx:pt idx="32529">32529</cx:pt>
          <cx:pt idx="32530">32530</cx:pt>
          <cx:pt idx="32531">32531</cx:pt>
          <cx:pt idx="32532">32532</cx:pt>
          <cx:pt idx="32533">32533</cx:pt>
          <cx:pt idx="32534">32534</cx:pt>
          <cx:pt idx="32535">32535</cx:pt>
          <cx:pt idx="32536">32536</cx:pt>
          <cx:pt idx="32537">32537</cx:pt>
          <cx:pt idx="32538">32538</cx:pt>
          <cx:pt idx="32539">32539</cx:pt>
          <cx:pt idx="32540">32540</cx:pt>
          <cx:pt idx="32541">32541</cx:pt>
          <cx:pt idx="32542">32542</cx:pt>
          <cx:pt idx="32543">32543</cx:pt>
          <cx:pt idx="32544">32544</cx:pt>
          <cx:pt idx="32545">32545</cx:pt>
          <cx:pt idx="32546">32546</cx:pt>
          <cx:pt idx="32547">32547</cx:pt>
          <cx:pt idx="32548">32548</cx:pt>
          <cx:pt idx="32549">32549</cx:pt>
          <cx:pt idx="32550">32550</cx:pt>
          <cx:pt idx="32551">32551</cx:pt>
          <cx:pt idx="32552">32552</cx:pt>
          <cx:pt idx="32553">32553</cx:pt>
          <cx:pt idx="32554">32554</cx:pt>
          <cx:pt idx="32555">32555</cx:pt>
          <cx:pt idx="32556">32556</cx:pt>
          <cx:pt idx="32557">32557</cx:pt>
          <cx:pt idx="32558">32558</cx:pt>
          <cx:pt idx="32559">32559</cx:pt>
          <cx:pt idx="32560">32560</cx:pt>
          <cx:pt idx="32561">32561</cx:pt>
          <cx:pt idx="32562">32562</cx:pt>
          <cx:pt idx="32563">32563</cx:pt>
          <cx:pt idx="32564">32564</cx:pt>
          <cx:pt idx="32565">32565</cx:pt>
          <cx:pt idx="32566">32566</cx:pt>
          <cx:pt idx="32567">32567</cx:pt>
          <cx:pt idx="32568">32568</cx:pt>
          <cx:pt idx="32569">32569</cx:pt>
          <cx:pt idx="32570">32570</cx:pt>
          <cx:pt idx="32571">32571</cx:pt>
          <cx:pt idx="32572">32572</cx:pt>
          <cx:pt idx="32573">32573</cx:pt>
          <cx:pt idx="32574">32574</cx:pt>
          <cx:pt idx="32575">32575</cx:pt>
          <cx:pt idx="32576">32576</cx:pt>
          <cx:pt idx="32577">32577</cx:pt>
          <cx:pt idx="32578">32578</cx:pt>
          <cx:pt idx="32579">32579</cx:pt>
          <cx:pt idx="32580">32580</cx:pt>
          <cx:pt idx="32581">32581</cx:pt>
          <cx:pt idx="32582">32582</cx:pt>
          <cx:pt idx="32583">32583</cx:pt>
          <cx:pt idx="32584">32584</cx:pt>
          <cx:pt idx="32585">32585</cx:pt>
          <cx:pt idx="32586">32586</cx:pt>
          <cx:pt idx="32587">32587</cx:pt>
          <cx:pt idx="32588">32588</cx:pt>
          <cx:pt idx="32589">32589</cx:pt>
          <cx:pt idx="32590">32590</cx:pt>
          <cx:pt idx="32591">32591</cx:pt>
          <cx:pt idx="32592">32592</cx:pt>
          <cx:pt idx="32593">32593</cx:pt>
          <cx:pt idx="32594">32594</cx:pt>
          <cx:pt idx="32595">32595</cx:pt>
          <cx:pt idx="32596">32596</cx:pt>
          <cx:pt idx="32597">32597</cx:pt>
          <cx:pt idx="32598">32598</cx:pt>
          <cx:pt idx="32599">32599</cx:pt>
          <cx:pt idx="32600">32600</cx:pt>
          <cx:pt idx="32601">32601</cx:pt>
          <cx:pt idx="32602">32602</cx:pt>
          <cx:pt idx="32603">32603</cx:pt>
          <cx:pt idx="32604">32604</cx:pt>
          <cx:pt idx="32605">32605</cx:pt>
          <cx:pt idx="32606">32606</cx:pt>
          <cx:pt idx="32607">32607</cx:pt>
          <cx:pt idx="32608">32608</cx:pt>
          <cx:pt idx="32609">32609</cx:pt>
          <cx:pt idx="32610">32610</cx:pt>
          <cx:pt idx="32611">32611</cx:pt>
          <cx:pt idx="32612">32612</cx:pt>
          <cx:pt idx="32613">32613</cx:pt>
          <cx:pt idx="32614">32614</cx:pt>
          <cx:pt idx="32615">32615</cx:pt>
          <cx:pt idx="32616">32616</cx:pt>
          <cx:pt idx="32617">32617</cx:pt>
          <cx:pt idx="32618">32618</cx:pt>
          <cx:pt idx="32619">32619</cx:pt>
          <cx:pt idx="32620">32620</cx:pt>
          <cx:pt idx="32621">32621</cx:pt>
          <cx:pt idx="32622">32622</cx:pt>
          <cx:pt idx="32623">32623</cx:pt>
          <cx:pt idx="32624">32624</cx:pt>
          <cx:pt idx="32625">32625</cx:pt>
          <cx:pt idx="32626">32626</cx:pt>
          <cx:pt idx="32627">32627</cx:pt>
          <cx:pt idx="32628">32628</cx:pt>
          <cx:pt idx="32629">32629</cx:pt>
          <cx:pt idx="32630">32630</cx:pt>
          <cx:pt idx="32631">32631</cx:pt>
          <cx:pt idx="32632">32632</cx:pt>
          <cx:pt idx="32633">32633</cx:pt>
          <cx:pt idx="32634">32634</cx:pt>
          <cx:pt idx="32635">32635</cx:pt>
          <cx:pt idx="32636">32636</cx:pt>
          <cx:pt idx="32637">32637</cx:pt>
          <cx:pt idx="32638">32638</cx:pt>
          <cx:pt idx="32639">32639</cx:pt>
          <cx:pt idx="32640">32640</cx:pt>
          <cx:pt idx="32641">32641</cx:pt>
          <cx:pt idx="32642">32642</cx:pt>
          <cx:pt idx="32643">32643</cx:pt>
          <cx:pt idx="32644">32644</cx:pt>
          <cx:pt idx="32645">32645</cx:pt>
          <cx:pt idx="32646">32646</cx:pt>
          <cx:pt idx="32647">32647</cx:pt>
          <cx:pt idx="32648">32648</cx:pt>
          <cx:pt idx="32649">32649</cx:pt>
          <cx:pt idx="32650">32650</cx:pt>
          <cx:pt idx="32651">32651</cx:pt>
          <cx:pt idx="32652">32652</cx:pt>
          <cx:pt idx="32653">32653</cx:pt>
          <cx:pt idx="32654">32654</cx:pt>
          <cx:pt idx="32655">32655</cx:pt>
          <cx:pt idx="32656">32656</cx:pt>
          <cx:pt idx="32657">32657</cx:pt>
          <cx:pt idx="32658">32658</cx:pt>
          <cx:pt idx="32659">32659</cx:pt>
          <cx:pt idx="32660">32660</cx:pt>
          <cx:pt idx="32661">32661</cx:pt>
          <cx:pt idx="32662">32662</cx:pt>
          <cx:pt idx="32663">32663</cx:pt>
          <cx:pt idx="32664">32664</cx:pt>
          <cx:pt idx="32665">32665</cx:pt>
          <cx:pt idx="32666">32666</cx:pt>
          <cx:pt idx="32667">32667</cx:pt>
          <cx:pt idx="32668">32668</cx:pt>
          <cx:pt idx="32669">32669</cx:pt>
          <cx:pt idx="32670">32670</cx:pt>
          <cx:pt idx="32671">32671</cx:pt>
          <cx:pt idx="32672">32672</cx:pt>
          <cx:pt idx="32673">32673</cx:pt>
          <cx:pt idx="32674">32674</cx:pt>
          <cx:pt idx="32675">32675</cx:pt>
          <cx:pt idx="32676">32676</cx:pt>
          <cx:pt idx="32677">32677</cx:pt>
          <cx:pt idx="32678">32678</cx:pt>
          <cx:pt idx="32679">32679</cx:pt>
          <cx:pt idx="32680">32680</cx:pt>
          <cx:pt idx="32681">32681</cx:pt>
          <cx:pt idx="32682">32682</cx:pt>
          <cx:pt idx="32683">32683</cx:pt>
          <cx:pt idx="32684">32684</cx:pt>
          <cx:pt idx="32685">32685</cx:pt>
          <cx:pt idx="32686">32686</cx:pt>
          <cx:pt idx="32687">32687</cx:pt>
          <cx:pt idx="32688">32688</cx:pt>
          <cx:pt idx="32689">32689</cx:pt>
          <cx:pt idx="32690">32690</cx:pt>
          <cx:pt idx="32691">32691</cx:pt>
          <cx:pt idx="32692">32692</cx:pt>
          <cx:pt idx="32693">32693</cx:pt>
          <cx:pt idx="32694">32694</cx:pt>
          <cx:pt idx="32695">32695</cx:pt>
          <cx:pt idx="32696">32696</cx:pt>
          <cx:pt idx="32697">32697</cx:pt>
          <cx:pt idx="32698">32698</cx:pt>
          <cx:pt idx="32699">32699</cx:pt>
          <cx:pt idx="32700">32700</cx:pt>
          <cx:pt idx="32701">32701</cx:pt>
          <cx:pt idx="32702">32702</cx:pt>
          <cx:pt idx="32703">32703</cx:pt>
          <cx:pt idx="32704">32704</cx:pt>
          <cx:pt idx="32705">32705</cx:pt>
          <cx:pt idx="32706">32706</cx:pt>
          <cx:pt idx="32707">32707</cx:pt>
          <cx:pt idx="32708">32708</cx:pt>
          <cx:pt idx="32709">32709</cx:pt>
          <cx:pt idx="32710">32710</cx:pt>
          <cx:pt idx="32711">32711</cx:pt>
          <cx:pt idx="32712">32712</cx:pt>
          <cx:pt idx="32713">32713</cx:pt>
          <cx:pt idx="32714">32714</cx:pt>
          <cx:pt idx="32715">32715</cx:pt>
          <cx:pt idx="32716">32716</cx:pt>
          <cx:pt idx="32717">32717</cx:pt>
          <cx:pt idx="32718">32718</cx:pt>
          <cx:pt idx="32719">32719</cx:pt>
          <cx:pt idx="32720">32720</cx:pt>
          <cx:pt idx="32721">32721</cx:pt>
          <cx:pt idx="32722">32722</cx:pt>
          <cx:pt idx="32723">32723</cx:pt>
          <cx:pt idx="32724">32724</cx:pt>
          <cx:pt idx="32725">32725</cx:pt>
          <cx:pt idx="32726">32726</cx:pt>
          <cx:pt idx="32727">32727</cx:pt>
          <cx:pt idx="32728">32728</cx:pt>
          <cx:pt idx="32729">32729</cx:pt>
          <cx:pt idx="32730">32730</cx:pt>
          <cx:pt idx="32731">32731</cx:pt>
          <cx:pt idx="32732">32732</cx:pt>
          <cx:pt idx="32733">32733</cx:pt>
          <cx:pt idx="32734">32734</cx:pt>
          <cx:pt idx="32735">32735</cx:pt>
          <cx:pt idx="32736">32736</cx:pt>
          <cx:pt idx="32737">32737</cx:pt>
          <cx:pt idx="32738">32738</cx:pt>
          <cx:pt idx="32739">32739</cx:pt>
          <cx:pt idx="32740">32740</cx:pt>
          <cx:pt idx="32741">32741</cx:pt>
          <cx:pt idx="32742">32742</cx:pt>
          <cx:pt idx="32743">32743</cx:pt>
          <cx:pt idx="32744">32744</cx:pt>
          <cx:pt idx="32745">32745</cx:pt>
          <cx:pt idx="32746">32746</cx:pt>
          <cx:pt idx="32747">32747</cx:pt>
          <cx:pt idx="32748">32748</cx:pt>
          <cx:pt idx="32749">32749</cx:pt>
          <cx:pt idx="32750">32750</cx:pt>
          <cx:pt idx="32751">32751</cx:pt>
          <cx:pt idx="32752">32752</cx:pt>
          <cx:pt idx="32753">32753</cx:pt>
          <cx:pt idx="32754">32754</cx:pt>
          <cx:pt idx="32755">32755</cx:pt>
          <cx:pt idx="32756">32756</cx:pt>
          <cx:pt idx="32757">32757</cx:pt>
          <cx:pt idx="32758">32758</cx:pt>
          <cx:pt idx="32759">32759</cx:pt>
          <cx:pt idx="32760">32760</cx:pt>
          <cx:pt idx="32761">32761</cx:pt>
          <cx:pt idx="32762">32762</cx:pt>
          <cx:pt idx="32763">32763</cx:pt>
          <cx:pt idx="32764">32764</cx:pt>
          <cx:pt idx="32765">32765</cx:pt>
          <cx:pt idx="32766">32766</cx:pt>
          <cx:pt idx="32767">32767</cx:pt>
          <cx:pt idx="32768">32768</cx:pt>
          <cx:pt idx="32769">32769</cx:pt>
          <cx:pt idx="32770">32770</cx:pt>
          <cx:pt idx="32771">32771</cx:pt>
          <cx:pt idx="32772">32772</cx:pt>
          <cx:pt idx="32773">32773</cx:pt>
          <cx:pt idx="32774">32774</cx:pt>
          <cx:pt idx="32775">32775</cx:pt>
          <cx:pt idx="32776">32776</cx:pt>
          <cx:pt idx="32777">32777</cx:pt>
          <cx:pt idx="32778">32778</cx:pt>
          <cx:pt idx="32779">32779</cx:pt>
          <cx:pt idx="32780">32780</cx:pt>
          <cx:pt idx="32781">32781</cx:pt>
          <cx:pt idx="32782">32782</cx:pt>
          <cx:pt idx="32783">32783</cx:pt>
          <cx:pt idx="32784">32784</cx:pt>
          <cx:pt idx="32785">32785</cx:pt>
          <cx:pt idx="32786">32786</cx:pt>
          <cx:pt idx="32787">32787</cx:pt>
          <cx:pt idx="32788">32788</cx:pt>
          <cx:pt idx="32789">32789</cx:pt>
          <cx:pt idx="32790">32790</cx:pt>
          <cx:pt idx="32791">32791</cx:pt>
          <cx:pt idx="32792">32792</cx:pt>
          <cx:pt idx="32793">32793</cx:pt>
          <cx:pt idx="32794">32794</cx:pt>
          <cx:pt idx="32795">32795</cx:pt>
          <cx:pt idx="32796">32796</cx:pt>
          <cx:pt idx="32797">32797</cx:pt>
          <cx:pt idx="32798">32798</cx:pt>
          <cx:pt idx="32799">32799</cx:pt>
          <cx:pt idx="32800">32800</cx:pt>
          <cx:pt idx="32801">32801</cx:pt>
          <cx:pt idx="32802">32802</cx:pt>
          <cx:pt idx="32803">32803</cx:pt>
          <cx:pt idx="32804">32804</cx:pt>
          <cx:pt idx="32805">32805</cx:pt>
          <cx:pt idx="32806">32806</cx:pt>
          <cx:pt idx="32807">32807</cx:pt>
          <cx:pt idx="32808">32808</cx:pt>
          <cx:pt idx="32809">32809</cx:pt>
          <cx:pt idx="32810">32810</cx:pt>
          <cx:pt idx="32811">32811</cx:pt>
          <cx:pt idx="32812">32812</cx:pt>
          <cx:pt idx="32813">32813</cx:pt>
          <cx:pt idx="32814">32814</cx:pt>
          <cx:pt idx="32815">32815</cx:pt>
          <cx:pt idx="32816">32816</cx:pt>
          <cx:pt idx="32817">32817</cx:pt>
          <cx:pt idx="32818">32818</cx:pt>
          <cx:pt idx="32819">32819</cx:pt>
          <cx:pt idx="32820">32820</cx:pt>
          <cx:pt idx="32821">32821</cx:pt>
          <cx:pt idx="32822">32822</cx:pt>
          <cx:pt idx="32823">32823</cx:pt>
          <cx:pt idx="32824">32824</cx:pt>
          <cx:pt idx="32825">32825</cx:pt>
          <cx:pt idx="32826">32826</cx:pt>
          <cx:pt idx="32827">32827</cx:pt>
          <cx:pt idx="32828">32828</cx:pt>
          <cx:pt idx="32829">32829</cx:pt>
          <cx:pt idx="32830">32830</cx:pt>
          <cx:pt idx="32831">32831</cx:pt>
          <cx:pt idx="32832">32832</cx:pt>
          <cx:pt idx="32833">32833</cx:pt>
          <cx:pt idx="32834">32834</cx:pt>
          <cx:pt idx="32835">32835</cx:pt>
          <cx:pt idx="32836">32836</cx:pt>
          <cx:pt idx="32837">32837</cx:pt>
          <cx:pt idx="32838">32838</cx:pt>
          <cx:pt idx="32839">32839</cx:pt>
          <cx:pt idx="32840">32840</cx:pt>
          <cx:pt idx="32841">32841</cx:pt>
          <cx:pt idx="32842">32842</cx:pt>
          <cx:pt idx="32843">32843</cx:pt>
          <cx:pt idx="32844">32844</cx:pt>
          <cx:pt idx="32845">32845</cx:pt>
          <cx:pt idx="32846">32846</cx:pt>
          <cx:pt idx="32847">32847</cx:pt>
          <cx:pt idx="32848">32848</cx:pt>
          <cx:pt idx="32849">32849</cx:pt>
          <cx:pt idx="32850">32850</cx:pt>
          <cx:pt idx="32851">32851</cx:pt>
          <cx:pt idx="32852">32852</cx:pt>
          <cx:pt idx="32853">32853</cx:pt>
          <cx:pt idx="32854">32854</cx:pt>
          <cx:pt idx="32855">32855</cx:pt>
          <cx:pt idx="32856">32856</cx:pt>
          <cx:pt idx="32857">32857</cx:pt>
          <cx:pt idx="32858">32858</cx:pt>
          <cx:pt idx="32859">32859</cx:pt>
          <cx:pt idx="32860">32860</cx:pt>
          <cx:pt idx="32861">32861</cx:pt>
          <cx:pt idx="32862">32862</cx:pt>
          <cx:pt idx="32863">32863</cx:pt>
          <cx:pt idx="32864">32864</cx:pt>
          <cx:pt idx="32865">32865</cx:pt>
          <cx:pt idx="32866">32866</cx:pt>
          <cx:pt idx="32867">32867</cx:pt>
          <cx:pt idx="32868">32868</cx:pt>
          <cx:pt idx="32869">32869</cx:pt>
          <cx:pt idx="32870">32870</cx:pt>
          <cx:pt idx="32871">32871</cx:pt>
          <cx:pt idx="32872">32872</cx:pt>
          <cx:pt idx="32873">32873</cx:pt>
          <cx:pt idx="32874">32874</cx:pt>
          <cx:pt idx="32875">32875</cx:pt>
          <cx:pt idx="32876">32876</cx:pt>
          <cx:pt idx="32877">32877</cx:pt>
          <cx:pt idx="32878">32878</cx:pt>
          <cx:pt idx="32879">32879</cx:pt>
          <cx:pt idx="32880">32880</cx:pt>
          <cx:pt idx="32881">32881</cx:pt>
          <cx:pt idx="32882">32882</cx:pt>
          <cx:pt idx="32883">32883</cx:pt>
          <cx:pt idx="32884">32884</cx:pt>
          <cx:pt idx="32885">32885</cx:pt>
          <cx:pt idx="32886">32886</cx:pt>
          <cx:pt idx="32887">32887</cx:pt>
          <cx:pt idx="32888">32888</cx:pt>
          <cx:pt idx="32889">32889</cx:pt>
          <cx:pt idx="32890">32890</cx:pt>
          <cx:pt idx="32891">32891</cx:pt>
          <cx:pt idx="32892">32892</cx:pt>
          <cx:pt idx="32893">32893</cx:pt>
          <cx:pt idx="32894">32894</cx:pt>
          <cx:pt idx="32895">32895</cx:pt>
          <cx:pt idx="32896">32896</cx:pt>
          <cx:pt idx="32897">32897</cx:pt>
          <cx:pt idx="32898">32898</cx:pt>
          <cx:pt idx="32899">32899</cx:pt>
          <cx:pt idx="32900">32900</cx:pt>
          <cx:pt idx="32901">32901</cx:pt>
          <cx:pt idx="32902">32902</cx:pt>
          <cx:pt idx="32903">32903</cx:pt>
          <cx:pt idx="32904">32904</cx:pt>
          <cx:pt idx="32905">32905</cx:pt>
          <cx:pt idx="32906">32906</cx:pt>
          <cx:pt idx="32907">32907</cx:pt>
          <cx:pt idx="32908">32908</cx:pt>
          <cx:pt idx="32909">32909</cx:pt>
          <cx:pt idx="32910">32910</cx:pt>
          <cx:pt idx="32911">32911</cx:pt>
          <cx:pt idx="32912">32912</cx:pt>
          <cx:pt idx="32913">32913</cx:pt>
          <cx:pt idx="32914">32914</cx:pt>
          <cx:pt idx="32915">32915</cx:pt>
          <cx:pt idx="32916">32916</cx:pt>
          <cx:pt idx="32917">32917</cx:pt>
          <cx:pt idx="32918">32918</cx:pt>
          <cx:pt idx="32919">32919</cx:pt>
          <cx:pt idx="32920">32920</cx:pt>
          <cx:pt idx="32921">32921</cx:pt>
          <cx:pt idx="32922">32922</cx:pt>
          <cx:pt idx="32923">32923</cx:pt>
          <cx:pt idx="32924">32924</cx:pt>
          <cx:pt idx="32925">32925</cx:pt>
          <cx:pt idx="32926">32926</cx:pt>
          <cx:pt idx="32927">32927</cx:pt>
          <cx:pt idx="32928">32928</cx:pt>
          <cx:pt idx="32929">32929</cx:pt>
          <cx:pt idx="32930">32930</cx:pt>
          <cx:pt idx="32931">32931</cx:pt>
          <cx:pt idx="32932">32932</cx:pt>
          <cx:pt idx="32933">32933</cx:pt>
          <cx:pt idx="32934">32934</cx:pt>
          <cx:pt idx="32935">32935</cx:pt>
          <cx:pt idx="32936">32936</cx:pt>
          <cx:pt idx="32937">32937</cx:pt>
          <cx:pt idx="32938">32938</cx:pt>
          <cx:pt idx="32939">32939</cx:pt>
          <cx:pt idx="32940">32940</cx:pt>
          <cx:pt idx="32941">32941</cx:pt>
          <cx:pt idx="32942">32942</cx:pt>
          <cx:pt idx="32943">32943</cx:pt>
          <cx:pt idx="32944">32944</cx:pt>
          <cx:pt idx="32945">32945</cx:pt>
          <cx:pt idx="32946">32946</cx:pt>
          <cx:pt idx="32947">32947</cx:pt>
          <cx:pt idx="32948">32948</cx:pt>
          <cx:pt idx="32949">32949</cx:pt>
          <cx:pt idx="32950">32950</cx:pt>
          <cx:pt idx="32951">32951</cx:pt>
          <cx:pt idx="32952">32952</cx:pt>
          <cx:pt idx="32953">32953</cx:pt>
          <cx:pt idx="32954">32954</cx:pt>
          <cx:pt idx="32955">32955</cx:pt>
          <cx:pt idx="32956">32956</cx:pt>
          <cx:pt idx="32957">32957</cx:pt>
          <cx:pt idx="32958">32958</cx:pt>
          <cx:pt idx="32959">32959</cx:pt>
          <cx:pt idx="32960">32960</cx:pt>
          <cx:pt idx="32961">32961</cx:pt>
          <cx:pt idx="32962">32962</cx:pt>
          <cx:pt idx="32963">32963</cx:pt>
          <cx:pt idx="32964">32964</cx:pt>
          <cx:pt idx="32965">32965</cx:pt>
          <cx:pt idx="32966">32966</cx:pt>
          <cx:pt idx="32967">32967</cx:pt>
          <cx:pt idx="32968">32968</cx:pt>
          <cx:pt idx="32969">32969</cx:pt>
          <cx:pt idx="32970">32970</cx:pt>
          <cx:pt idx="32971">32971</cx:pt>
          <cx:pt idx="32972">32972</cx:pt>
          <cx:pt idx="32973">32973</cx:pt>
          <cx:pt idx="32974">32974</cx:pt>
          <cx:pt idx="32975">32975</cx:pt>
          <cx:pt idx="32976">32976</cx:pt>
          <cx:pt idx="32977">32977</cx:pt>
          <cx:pt idx="32978">32978</cx:pt>
          <cx:pt idx="32979">32979</cx:pt>
          <cx:pt idx="32980">32980</cx:pt>
          <cx:pt idx="32981">32981</cx:pt>
          <cx:pt idx="32982">32982</cx:pt>
          <cx:pt idx="32983">32983</cx:pt>
          <cx:pt idx="32984">32984</cx:pt>
          <cx:pt idx="32985">32985</cx:pt>
          <cx:pt idx="32986">32986</cx:pt>
          <cx:pt idx="32987">32987</cx:pt>
          <cx:pt idx="32988">32988</cx:pt>
          <cx:pt idx="32989">32989</cx:pt>
          <cx:pt idx="32990">32990</cx:pt>
          <cx:pt idx="32991">32991</cx:pt>
          <cx:pt idx="32992">32992</cx:pt>
          <cx:pt idx="32993">32993</cx:pt>
          <cx:pt idx="32994">32994</cx:pt>
          <cx:pt idx="32995">32995</cx:pt>
          <cx:pt idx="32996">32996</cx:pt>
          <cx:pt idx="32997">32997</cx:pt>
          <cx:pt idx="32998">32998</cx:pt>
          <cx:pt idx="32999">32999</cx:pt>
          <cx:pt idx="33000">33000</cx:pt>
          <cx:pt idx="33001">33001</cx:pt>
          <cx:pt idx="33002">33002</cx:pt>
          <cx:pt idx="33003">33003</cx:pt>
          <cx:pt idx="33004">33004</cx:pt>
          <cx:pt idx="33005">33005</cx:pt>
          <cx:pt idx="33006">33006</cx:pt>
          <cx:pt idx="33007">33007</cx:pt>
          <cx:pt idx="33008">33008</cx:pt>
          <cx:pt idx="33009">33009</cx:pt>
          <cx:pt idx="33010">33010</cx:pt>
          <cx:pt idx="33011">33011</cx:pt>
          <cx:pt idx="33012">33012</cx:pt>
          <cx:pt idx="33013">33013</cx:pt>
          <cx:pt idx="33014">33014</cx:pt>
          <cx:pt idx="33015">33015</cx:pt>
          <cx:pt idx="33016">33016</cx:pt>
          <cx:pt idx="33017">33017</cx:pt>
          <cx:pt idx="33018">33018</cx:pt>
          <cx:pt idx="33019">33019</cx:pt>
          <cx:pt idx="33020">33020</cx:pt>
          <cx:pt idx="33021">33021</cx:pt>
          <cx:pt idx="33022">33022</cx:pt>
          <cx:pt idx="33023">33023</cx:pt>
          <cx:pt idx="33024">33024</cx:pt>
          <cx:pt idx="33025">33025</cx:pt>
          <cx:pt idx="33026">33026</cx:pt>
          <cx:pt idx="33027">33027</cx:pt>
          <cx:pt idx="33028">33028</cx:pt>
          <cx:pt idx="33029">33029</cx:pt>
          <cx:pt idx="33030">33030</cx:pt>
          <cx:pt idx="33031">33031</cx:pt>
          <cx:pt idx="33032">33032</cx:pt>
          <cx:pt idx="33033">33033</cx:pt>
          <cx:pt idx="33034">33034</cx:pt>
          <cx:pt idx="33035">33035</cx:pt>
          <cx:pt idx="33036">33036</cx:pt>
          <cx:pt idx="33037">33037</cx:pt>
          <cx:pt idx="33038">33038</cx:pt>
          <cx:pt idx="33039">33039</cx:pt>
          <cx:pt idx="33040">33040</cx:pt>
          <cx:pt idx="33041">33041</cx:pt>
          <cx:pt idx="33042">33042</cx:pt>
          <cx:pt idx="33043">33043</cx:pt>
          <cx:pt idx="33044">33044</cx:pt>
          <cx:pt idx="33045">33045</cx:pt>
          <cx:pt idx="33046">33046</cx:pt>
          <cx:pt idx="33047">33047</cx:pt>
          <cx:pt idx="33048">33048</cx:pt>
          <cx:pt idx="33049">33049</cx:pt>
          <cx:pt idx="33050">33050</cx:pt>
          <cx:pt idx="33051">33051</cx:pt>
          <cx:pt idx="33052">33052</cx:pt>
          <cx:pt idx="33053">33053</cx:pt>
          <cx:pt idx="33054">33054</cx:pt>
          <cx:pt idx="33055">33055</cx:pt>
          <cx:pt idx="33056">33056</cx:pt>
          <cx:pt idx="33057">33057</cx:pt>
          <cx:pt idx="33058">33058</cx:pt>
          <cx:pt idx="33059">33059</cx:pt>
          <cx:pt idx="33060">33060</cx:pt>
          <cx:pt idx="33061">33061</cx:pt>
          <cx:pt idx="33062">33062</cx:pt>
          <cx:pt idx="33063">33063</cx:pt>
          <cx:pt idx="33064">33064</cx:pt>
          <cx:pt idx="33065">33065</cx:pt>
          <cx:pt idx="33066">33066</cx:pt>
          <cx:pt idx="33067">33067</cx:pt>
          <cx:pt idx="33068">33068</cx:pt>
          <cx:pt idx="33069">33069</cx:pt>
          <cx:pt idx="33070">33070</cx:pt>
          <cx:pt idx="33071">33071</cx:pt>
          <cx:pt idx="33072">33072</cx:pt>
          <cx:pt idx="33073">33073</cx:pt>
          <cx:pt idx="33074">33074</cx:pt>
          <cx:pt idx="33075">33075</cx:pt>
          <cx:pt idx="33076">33076</cx:pt>
          <cx:pt idx="33077">33077</cx:pt>
          <cx:pt idx="33078">33078</cx:pt>
          <cx:pt idx="33079">33079</cx:pt>
          <cx:pt idx="33080">33080</cx:pt>
          <cx:pt idx="33081">33081</cx:pt>
          <cx:pt idx="33082">33082</cx:pt>
          <cx:pt idx="33083">33083</cx:pt>
          <cx:pt idx="33084">33084</cx:pt>
          <cx:pt idx="33085">33085</cx:pt>
          <cx:pt idx="33086">33086</cx:pt>
          <cx:pt idx="33087">33087</cx:pt>
          <cx:pt idx="33088">33088</cx:pt>
          <cx:pt idx="33089">33089</cx:pt>
          <cx:pt idx="33090">33090</cx:pt>
          <cx:pt idx="33091">33091</cx:pt>
          <cx:pt idx="33092">33092</cx:pt>
          <cx:pt idx="33093">33093</cx:pt>
          <cx:pt idx="33094">33094</cx:pt>
          <cx:pt idx="33095">33095</cx:pt>
          <cx:pt idx="33096">33096</cx:pt>
          <cx:pt idx="33097">33097</cx:pt>
          <cx:pt idx="33098">33098</cx:pt>
          <cx:pt idx="33099">33099</cx:pt>
          <cx:pt idx="33100">33100</cx:pt>
          <cx:pt idx="33101">33101</cx:pt>
          <cx:pt idx="33102">33102</cx:pt>
          <cx:pt idx="33103">33103</cx:pt>
          <cx:pt idx="33104">33104</cx:pt>
          <cx:pt idx="33105">33105</cx:pt>
          <cx:pt idx="33106">33106</cx:pt>
          <cx:pt idx="33107">33107</cx:pt>
          <cx:pt idx="33108">33108</cx:pt>
          <cx:pt idx="33109">33109</cx:pt>
          <cx:pt idx="33110">33110</cx:pt>
          <cx:pt idx="33111">33111</cx:pt>
          <cx:pt idx="33112">33112</cx:pt>
          <cx:pt idx="33113">33113</cx:pt>
          <cx:pt idx="33114">33114</cx:pt>
          <cx:pt idx="33115">33115</cx:pt>
          <cx:pt idx="33116">33116</cx:pt>
          <cx:pt idx="33117">33117</cx:pt>
          <cx:pt idx="33118">33118</cx:pt>
          <cx:pt idx="33119">33119</cx:pt>
          <cx:pt idx="33120">33120</cx:pt>
          <cx:pt idx="33121">33121</cx:pt>
          <cx:pt idx="33122">33122</cx:pt>
          <cx:pt idx="33123">33123</cx:pt>
          <cx:pt idx="33124">33124</cx:pt>
          <cx:pt idx="33125">33125</cx:pt>
          <cx:pt idx="33126">33126</cx:pt>
          <cx:pt idx="33127">33127</cx:pt>
          <cx:pt idx="33128">33128</cx:pt>
          <cx:pt idx="33129">33129</cx:pt>
          <cx:pt idx="33130">33130</cx:pt>
          <cx:pt idx="33131">33131</cx:pt>
          <cx:pt idx="33132">33132</cx:pt>
          <cx:pt idx="33133">33133</cx:pt>
          <cx:pt idx="33134">33134</cx:pt>
          <cx:pt idx="33135">33135</cx:pt>
          <cx:pt idx="33136">33136</cx:pt>
          <cx:pt idx="33137">33137</cx:pt>
          <cx:pt idx="33138">33138</cx:pt>
          <cx:pt idx="33139">33139</cx:pt>
          <cx:pt idx="33140">33140</cx:pt>
          <cx:pt idx="33141">33141</cx:pt>
          <cx:pt idx="33142">33142</cx:pt>
          <cx:pt idx="33143">33143</cx:pt>
          <cx:pt idx="33144">33144</cx:pt>
          <cx:pt idx="33145">33145</cx:pt>
          <cx:pt idx="33146">33146</cx:pt>
          <cx:pt idx="33147">33147</cx:pt>
          <cx:pt idx="33148">33148</cx:pt>
          <cx:pt idx="33149">33149</cx:pt>
          <cx:pt idx="33150">33150</cx:pt>
          <cx:pt idx="33151">33151</cx:pt>
          <cx:pt idx="33152">33152</cx:pt>
          <cx:pt idx="33153">33153</cx:pt>
          <cx:pt idx="33154">33154</cx:pt>
          <cx:pt idx="33155">33155</cx:pt>
          <cx:pt idx="33156">33156</cx:pt>
          <cx:pt idx="33157">33157</cx:pt>
          <cx:pt idx="33158">33158</cx:pt>
          <cx:pt idx="33159">33159</cx:pt>
          <cx:pt idx="33160">33160</cx:pt>
          <cx:pt idx="33161">33161</cx:pt>
          <cx:pt idx="33162">33162</cx:pt>
          <cx:pt idx="33163">33163</cx:pt>
          <cx:pt idx="33164">33164</cx:pt>
          <cx:pt idx="33165">33165</cx:pt>
          <cx:pt idx="33166">33166</cx:pt>
          <cx:pt idx="33167">33167</cx:pt>
          <cx:pt idx="33168">33168</cx:pt>
          <cx:pt idx="33169">33169</cx:pt>
          <cx:pt idx="33170">33170</cx:pt>
          <cx:pt idx="33171">33171</cx:pt>
          <cx:pt idx="33172">33172</cx:pt>
          <cx:pt idx="33173">33173</cx:pt>
          <cx:pt idx="33174">33174</cx:pt>
          <cx:pt idx="33175">33175</cx:pt>
          <cx:pt idx="33176">33176</cx:pt>
          <cx:pt idx="33177">33177</cx:pt>
          <cx:pt idx="33178">33178</cx:pt>
          <cx:pt idx="33179">33179</cx:pt>
          <cx:pt idx="33180">33180</cx:pt>
          <cx:pt idx="33181">33181</cx:pt>
          <cx:pt idx="33182">33182</cx:pt>
          <cx:pt idx="33183">33183</cx:pt>
          <cx:pt idx="33184">33184</cx:pt>
          <cx:pt idx="33185">33185</cx:pt>
          <cx:pt idx="33186">33186</cx:pt>
          <cx:pt idx="33187">33187</cx:pt>
          <cx:pt idx="33188">33188</cx:pt>
          <cx:pt idx="33189">33189</cx:pt>
          <cx:pt idx="33190">33190</cx:pt>
          <cx:pt idx="33191">33191</cx:pt>
          <cx:pt idx="33192">33192</cx:pt>
          <cx:pt idx="33193">33193</cx:pt>
          <cx:pt idx="33194">33194</cx:pt>
          <cx:pt idx="33195">33195</cx:pt>
          <cx:pt idx="33196">33196</cx:pt>
          <cx:pt idx="33197">33197</cx:pt>
          <cx:pt idx="33198">33198</cx:pt>
          <cx:pt idx="33199">33199</cx:pt>
          <cx:pt idx="33200">33200</cx:pt>
          <cx:pt idx="33201">33201</cx:pt>
          <cx:pt idx="33202">33202</cx:pt>
          <cx:pt idx="33203">33203</cx:pt>
          <cx:pt idx="33204">33204</cx:pt>
          <cx:pt idx="33205">33205</cx:pt>
          <cx:pt idx="33206">33206</cx:pt>
          <cx:pt idx="33207">33207</cx:pt>
          <cx:pt idx="33208">33208</cx:pt>
          <cx:pt idx="33209">33209</cx:pt>
          <cx:pt idx="33210">33210</cx:pt>
          <cx:pt idx="33211">33211</cx:pt>
          <cx:pt idx="33212">33212</cx:pt>
          <cx:pt idx="33213">33213</cx:pt>
          <cx:pt idx="33214">33214</cx:pt>
          <cx:pt idx="33215">33215</cx:pt>
          <cx:pt idx="33216">33216</cx:pt>
          <cx:pt idx="33217">33217</cx:pt>
          <cx:pt idx="33218">33218</cx:pt>
          <cx:pt idx="33219">33219</cx:pt>
          <cx:pt idx="33220">33220</cx:pt>
          <cx:pt idx="33221">33221</cx:pt>
          <cx:pt idx="33222">33222</cx:pt>
          <cx:pt idx="33223">33223</cx:pt>
          <cx:pt idx="33224">33224</cx:pt>
          <cx:pt idx="33225">33225</cx:pt>
          <cx:pt idx="33226">33226</cx:pt>
          <cx:pt idx="33227">33227</cx:pt>
          <cx:pt idx="33228">33228</cx:pt>
          <cx:pt idx="33229">33229</cx:pt>
          <cx:pt idx="33230">33230</cx:pt>
          <cx:pt idx="33231">33231</cx:pt>
          <cx:pt idx="33232">33232</cx:pt>
          <cx:pt idx="33233">33233</cx:pt>
          <cx:pt idx="33234">33234</cx:pt>
          <cx:pt idx="33235">33235</cx:pt>
          <cx:pt idx="33236">33236</cx:pt>
          <cx:pt idx="33237">33237</cx:pt>
          <cx:pt idx="33238">33238</cx:pt>
          <cx:pt idx="33239">33239</cx:pt>
          <cx:pt idx="33240">33240</cx:pt>
          <cx:pt idx="33241">33241</cx:pt>
          <cx:pt idx="33242">33242</cx:pt>
          <cx:pt idx="33243">33243</cx:pt>
          <cx:pt idx="33244">33244</cx:pt>
          <cx:pt idx="33245">33245</cx:pt>
          <cx:pt idx="33246">33246</cx:pt>
          <cx:pt idx="33247">33247</cx:pt>
          <cx:pt idx="33248">33248</cx:pt>
          <cx:pt idx="33249">33249</cx:pt>
          <cx:pt idx="33250">33250</cx:pt>
          <cx:pt idx="33251">33251</cx:pt>
          <cx:pt idx="33252">33252</cx:pt>
          <cx:pt idx="33253">33253</cx:pt>
          <cx:pt idx="33254">33254</cx:pt>
          <cx:pt idx="33255">33255</cx:pt>
          <cx:pt idx="33256">33256</cx:pt>
          <cx:pt idx="33257">33257</cx:pt>
          <cx:pt idx="33258">33258</cx:pt>
          <cx:pt idx="33259">33259</cx:pt>
          <cx:pt idx="33260">33260</cx:pt>
          <cx:pt idx="33261">33261</cx:pt>
          <cx:pt idx="33262">33262</cx:pt>
          <cx:pt idx="33263">33263</cx:pt>
          <cx:pt idx="33264">33264</cx:pt>
          <cx:pt idx="33265">33265</cx:pt>
          <cx:pt idx="33266">33266</cx:pt>
          <cx:pt idx="33267">33267</cx:pt>
          <cx:pt idx="33268">33268</cx:pt>
          <cx:pt idx="33269">33269</cx:pt>
          <cx:pt idx="33270">33270</cx:pt>
          <cx:pt idx="33271">33271</cx:pt>
          <cx:pt idx="33272">33272</cx:pt>
          <cx:pt idx="33273">33273</cx:pt>
          <cx:pt idx="33274">33274</cx:pt>
          <cx:pt idx="33275">33275</cx:pt>
          <cx:pt idx="33276">33276</cx:pt>
          <cx:pt idx="33277">33277</cx:pt>
          <cx:pt idx="33278">33278</cx:pt>
          <cx:pt idx="33279">33279</cx:pt>
          <cx:pt idx="33280">33280</cx:pt>
          <cx:pt idx="33281">33281</cx:pt>
          <cx:pt idx="33282">33282</cx:pt>
          <cx:pt idx="33283">33283</cx:pt>
          <cx:pt idx="33284">33284</cx:pt>
          <cx:pt idx="33285">33285</cx:pt>
          <cx:pt idx="33286">33286</cx:pt>
          <cx:pt idx="33287">33287</cx:pt>
          <cx:pt idx="33288">33288</cx:pt>
          <cx:pt idx="33289">33289</cx:pt>
          <cx:pt idx="33290">33290</cx:pt>
          <cx:pt idx="33291">33291</cx:pt>
          <cx:pt idx="33292">33292</cx:pt>
          <cx:pt idx="33293">33293</cx:pt>
          <cx:pt idx="33294">33294</cx:pt>
          <cx:pt idx="33295">33295</cx:pt>
          <cx:pt idx="33296">33296</cx:pt>
          <cx:pt idx="33297">33297</cx:pt>
          <cx:pt idx="33298">33298</cx:pt>
          <cx:pt idx="33299">33299</cx:pt>
          <cx:pt idx="33300">33300</cx:pt>
          <cx:pt idx="33301">33301</cx:pt>
          <cx:pt idx="33302">33302</cx:pt>
          <cx:pt idx="33303">33303</cx:pt>
          <cx:pt idx="33304">33304</cx:pt>
          <cx:pt idx="33305">33305</cx:pt>
          <cx:pt idx="33306">33306</cx:pt>
          <cx:pt idx="33307">33307</cx:pt>
          <cx:pt idx="33308">33308</cx:pt>
          <cx:pt idx="33309">33309</cx:pt>
          <cx:pt idx="33310">33310</cx:pt>
          <cx:pt idx="33311">33311</cx:pt>
          <cx:pt idx="33312">33312</cx:pt>
          <cx:pt idx="33313">33313</cx:pt>
          <cx:pt idx="33314">33314</cx:pt>
          <cx:pt idx="33315">33315</cx:pt>
          <cx:pt idx="33316">33316</cx:pt>
          <cx:pt idx="33317">33317</cx:pt>
          <cx:pt idx="33318">33318</cx:pt>
          <cx:pt idx="33319">33319</cx:pt>
          <cx:pt idx="33320">33320</cx:pt>
          <cx:pt idx="33321">33321</cx:pt>
          <cx:pt idx="33322">33322</cx:pt>
          <cx:pt idx="33323">33323</cx:pt>
          <cx:pt idx="33324">33324</cx:pt>
          <cx:pt idx="33325">33325</cx:pt>
          <cx:pt idx="33326">33326</cx:pt>
          <cx:pt idx="33327">33327</cx:pt>
          <cx:pt idx="33328">33328</cx:pt>
          <cx:pt idx="33329">33329</cx:pt>
          <cx:pt idx="33330">33330</cx:pt>
          <cx:pt idx="33331">33331</cx:pt>
          <cx:pt idx="33332">33332</cx:pt>
          <cx:pt idx="33333">33333</cx:pt>
          <cx:pt idx="33334">33334</cx:pt>
          <cx:pt idx="33335">33335</cx:pt>
          <cx:pt idx="33336">33336</cx:pt>
          <cx:pt idx="33337">33337</cx:pt>
          <cx:pt idx="33338">33338</cx:pt>
          <cx:pt idx="33339">33339</cx:pt>
          <cx:pt idx="33340">33340</cx:pt>
          <cx:pt idx="33341">33341</cx:pt>
          <cx:pt idx="33342">33342</cx:pt>
          <cx:pt idx="33343">33343</cx:pt>
          <cx:pt idx="33344">33344</cx:pt>
          <cx:pt idx="33345">33345</cx:pt>
          <cx:pt idx="33346">33346</cx:pt>
          <cx:pt idx="33347">33347</cx:pt>
          <cx:pt idx="33348">33348</cx:pt>
          <cx:pt idx="33349">33349</cx:pt>
          <cx:pt idx="33350">33350</cx:pt>
          <cx:pt idx="33351">33351</cx:pt>
          <cx:pt idx="33352">33352</cx:pt>
          <cx:pt idx="33353">33353</cx:pt>
          <cx:pt idx="33354">33354</cx:pt>
          <cx:pt idx="33355">33355</cx:pt>
          <cx:pt idx="33356">33356</cx:pt>
          <cx:pt idx="33357">33357</cx:pt>
          <cx:pt idx="33358">33358</cx:pt>
          <cx:pt idx="33359">33359</cx:pt>
          <cx:pt idx="33360">33360</cx:pt>
          <cx:pt idx="33361">33361</cx:pt>
          <cx:pt idx="33362">33362</cx:pt>
          <cx:pt idx="33363">33363</cx:pt>
          <cx:pt idx="33364">33364</cx:pt>
          <cx:pt idx="33365">33365</cx:pt>
          <cx:pt idx="33366">33366</cx:pt>
          <cx:pt idx="33367">33367</cx:pt>
          <cx:pt idx="33368">33368</cx:pt>
          <cx:pt idx="33369">33369</cx:pt>
          <cx:pt idx="33370">33370</cx:pt>
          <cx:pt idx="33371">33371</cx:pt>
          <cx:pt idx="33372">33372</cx:pt>
          <cx:pt idx="33373">33373</cx:pt>
          <cx:pt idx="33374">33374</cx:pt>
          <cx:pt idx="33375">33375</cx:pt>
          <cx:pt idx="33376">33376</cx:pt>
          <cx:pt idx="33377">33377</cx:pt>
          <cx:pt idx="33378">33378</cx:pt>
          <cx:pt idx="33379">33379</cx:pt>
          <cx:pt idx="33380">33380</cx:pt>
          <cx:pt idx="33381">33381</cx:pt>
          <cx:pt idx="33382">33382</cx:pt>
          <cx:pt idx="33383">33383</cx:pt>
          <cx:pt idx="33384">33384</cx:pt>
          <cx:pt idx="33385">33385</cx:pt>
          <cx:pt idx="33386">33386</cx:pt>
          <cx:pt idx="33387">33387</cx:pt>
          <cx:pt idx="33388">33388</cx:pt>
          <cx:pt idx="33389">33389</cx:pt>
          <cx:pt idx="33390">33390</cx:pt>
          <cx:pt idx="33391">33391</cx:pt>
          <cx:pt idx="33392">33392</cx:pt>
          <cx:pt idx="33393">33393</cx:pt>
          <cx:pt idx="33394">33394</cx:pt>
          <cx:pt idx="33395">33395</cx:pt>
          <cx:pt idx="33396">33396</cx:pt>
          <cx:pt idx="33397">33397</cx:pt>
          <cx:pt idx="33398">33398</cx:pt>
          <cx:pt idx="33399">33399</cx:pt>
          <cx:pt idx="33400">33400</cx:pt>
          <cx:pt idx="33401">33401</cx:pt>
          <cx:pt idx="33402">33402</cx:pt>
          <cx:pt idx="33403">33403</cx:pt>
          <cx:pt idx="33404">33404</cx:pt>
          <cx:pt idx="33405">33405</cx:pt>
          <cx:pt idx="33406">33406</cx:pt>
          <cx:pt idx="33407">33407</cx:pt>
          <cx:pt idx="33408">33408</cx:pt>
          <cx:pt idx="33409">33409</cx:pt>
          <cx:pt idx="33410">33410</cx:pt>
          <cx:pt idx="33411">33411</cx:pt>
          <cx:pt idx="33412">33412</cx:pt>
          <cx:pt idx="33413">33413</cx:pt>
          <cx:pt idx="33414">33414</cx:pt>
          <cx:pt idx="33415">33415</cx:pt>
          <cx:pt idx="33416">33416</cx:pt>
          <cx:pt idx="33417">33417</cx:pt>
          <cx:pt idx="33418">33418</cx:pt>
          <cx:pt idx="33419">33419</cx:pt>
          <cx:pt idx="33420">33420</cx:pt>
          <cx:pt idx="33421">33421</cx:pt>
          <cx:pt idx="33422">33422</cx:pt>
          <cx:pt idx="33423">33423</cx:pt>
          <cx:pt idx="33424">33424</cx:pt>
          <cx:pt idx="33425">33425</cx:pt>
          <cx:pt idx="33426">33426</cx:pt>
          <cx:pt idx="33427">33427</cx:pt>
          <cx:pt idx="33428">33428</cx:pt>
          <cx:pt idx="33429">33429</cx:pt>
          <cx:pt idx="33430">33430</cx:pt>
          <cx:pt idx="33431">33431</cx:pt>
          <cx:pt idx="33432">33432</cx:pt>
          <cx:pt idx="33433">33433</cx:pt>
          <cx:pt idx="33434">33434</cx:pt>
          <cx:pt idx="33435">33435</cx:pt>
          <cx:pt idx="33436">33436</cx:pt>
          <cx:pt idx="33437">33437</cx:pt>
          <cx:pt idx="33438">33438</cx:pt>
          <cx:pt idx="33439">33439</cx:pt>
          <cx:pt idx="33440">33440</cx:pt>
          <cx:pt idx="33441">33441</cx:pt>
          <cx:pt idx="33442">33442</cx:pt>
          <cx:pt idx="33443">33443</cx:pt>
          <cx:pt idx="33444">33444</cx:pt>
          <cx:pt idx="33445">33445</cx:pt>
          <cx:pt idx="33446">33446</cx:pt>
          <cx:pt idx="33447">33447</cx:pt>
          <cx:pt idx="33448">33448</cx:pt>
          <cx:pt idx="33449">33449</cx:pt>
          <cx:pt idx="33450">33450</cx:pt>
          <cx:pt idx="33451">33451</cx:pt>
          <cx:pt idx="33452">33452</cx:pt>
          <cx:pt idx="33453">33453</cx:pt>
          <cx:pt idx="33454">33454</cx:pt>
          <cx:pt idx="33455">33455</cx:pt>
          <cx:pt idx="33456">33456</cx:pt>
          <cx:pt idx="33457">33457</cx:pt>
          <cx:pt idx="33458">33458</cx:pt>
          <cx:pt idx="33459">33459</cx:pt>
          <cx:pt idx="33460">33460</cx:pt>
          <cx:pt idx="33461">33461</cx:pt>
          <cx:pt idx="33462">33462</cx:pt>
          <cx:pt idx="33463">33463</cx:pt>
          <cx:pt idx="33464">33464</cx:pt>
          <cx:pt idx="33465">33465</cx:pt>
          <cx:pt idx="33466">33466</cx:pt>
          <cx:pt idx="33467">33467</cx:pt>
          <cx:pt idx="33468">33468</cx:pt>
          <cx:pt idx="33469">33469</cx:pt>
          <cx:pt idx="33470">33470</cx:pt>
          <cx:pt idx="33471">33471</cx:pt>
          <cx:pt idx="33472">33472</cx:pt>
          <cx:pt idx="33473">33473</cx:pt>
          <cx:pt idx="33474">33474</cx:pt>
          <cx:pt idx="33475">33475</cx:pt>
          <cx:pt idx="33476">33476</cx:pt>
          <cx:pt idx="33477">33477</cx:pt>
          <cx:pt idx="33478">33478</cx:pt>
          <cx:pt idx="33479">33479</cx:pt>
          <cx:pt idx="33480">33480</cx:pt>
          <cx:pt idx="33481">33481</cx:pt>
          <cx:pt idx="33482">33482</cx:pt>
          <cx:pt idx="33483">33483</cx:pt>
          <cx:pt idx="33484">33484</cx:pt>
          <cx:pt idx="33485">33485</cx:pt>
          <cx:pt idx="33486">33486</cx:pt>
          <cx:pt idx="33487">33487</cx:pt>
          <cx:pt idx="33488">33488</cx:pt>
          <cx:pt idx="33489">33489</cx:pt>
          <cx:pt idx="33490">33490</cx:pt>
          <cx:pt idx="33491">33491</cx:pt>
          <cx:pt idx="33492">33492</cx:pt>
          <cx:pt idx="33493">33493</cx:pt>
          <cx:pt idx="33494">33494</cx:pt>
          <cx:pt idx="33495">33495</cx:pt>
          <cx:pt idx="33496">33496</cx:pt>
          <cx:pt idx="33497">33497</cx:pt>
          <cx:pt idx="33498">33498</cx:pt>
          <cx:pt idx="33499">33499</cx:pt>
          <cx:pt idx="33500">33500</cx:pt>
          <cx:pt idx="33501">33501</cx:pt>
          <cx:pt idx="33502">33502</cx:pt>
          <cx:pt idx="33503">33503</cx:pt>
          <cx:pt idx="33504">33504</cx:pt>
          <cx:pt idx="33505">33505</cx:pt>
          <cx:pt idx="33506">33506</cx:pt>
          <cx:pt idx="33507">33507</cx:pt>
          <cx:pt idx="33508">33508</cx:pt>
          <cx:pt idx="33509">33509</cx:pt>
          <cx:pt idx="33510">33510</cx:pt>
          <cx:pt idx="33511">33511</cx:pt>
          <cx:pt idx="33512">33512</cx:pt>
          <cx:pt idx="33513">33513</cx:pt>
          <cx:pt idx="33514">33514</cx:pt>
          <cx:pt idx="33515">33515</cx:pt>
          <cx:pt idx="33516">33516</cx:pt>
          <cx:pt idx="33517">33517</cx:pt>
          <cx:pt idx="33518">33518</cx:pt>
          <cx:pt idx="33519">33519</cx:pt>
          <cx:pt idx="33520">33520</cx:pt>
          <cx:pt idx="33521">33521</cx:pt>
          <cx:pt idx="33522">33522</cx:pt>
          <cx:pt idx="33523">33523</cx:pt>
          <cx:pt idx="33524">33524</cx:pt>
          <cx:pt idx="33525">33525</cx:pt>
          <cx:pt idx="33526">33526</cx:pt>
          <cx:pt idx="33527">33527</cx:pt>
          <cx:pt idx="33528">33528</cx:pt>
          <cx:pt idx="33529">33529</cx:pt>
          <cx:pt idx="33530">33530</cx:pt>
          <cx:pt idx="33531">33531</cx:pt>
          <cx:pt idx="33532">33532</cx:pt>
          <cx:pt idx="33533">33533</cx:pt>
          <cx:pt idx="33534">33534</cx:pt>
          <cx:pt idx="33535">33535</cx:pt>
          <cx:pt idx="33536">33536</cx:pt>
          <cx:pt idx="33537">33537</cx:pt>
          <cx:pt idx="33538">33538</cx:pt>
          <cx:pt idx="33539">33539</cx:pt>
          <cx:pt idx="33540">33540</cx:pt>
          <cx:pt idx="33541">33541</cx:pt>
          <cx:pt idx="33542">33542</cx:pt>
          <cx:pt idx="33543">33543</cx:pt>
          <cx:pt idx="33544">33544</cx:pt>
          <cx:pt idx="33545">33545</cx:pt>
          <cx:pt idx="33546">33546</cx:pt>
          <cx:pt idx="33547">33547</cx:pt>
          <cx:pt idx="33548">33548</cx:pt>
          <cx:pt idx="33549">33549</cx:pt>
          <cx:pt idx="33550">33550</cx:pt>
          <cx:pt idx="33551">33551</cx:pt>
          <cx:pt idx="33552">33552</cx:pt>
          <cx:pt idx="33553">33553</cx:pt>
          <cx:pt idx="33554">33554</cx:pt>
          <cx:pt idx="33555">33555</cx:pt>
          <cx:pt idx="33556">33556</cx:pt>
          <cx:pt idx="33557">33557</cx:pt>
          <cx:pt idx="33558">33558</cx:pt>
          <cx:pt idx="33559">33559</cx:pt>
          <cx:pt idx="33560">33560</cx:pt>
          <cx:pt idx="33561">33561</cx:pt>
          <cx:pt idx="33562">33562</cx:pt>
          <cx:pt idx="33563">33563</cx:pt>
          <cx:pt idx="33564">33564</cx:pt>
          <cx:pt idx="33565">33565</cx:pt>
          <cx:pt idx="33566">33566</cx:pt>
          <cx:pt idx="33567">33567</cx:pt>
          <cx:pt idx="33568">33568</cx:pt>
          <cx:pt idx="33569">33569</cx:pt>
          <cx:pt idx="33570">33570</cx:pt>
          <cx:pt idx="33571">33571</cx:pt>
          <cx:pt idx="33572">33572</cx:pt>
          <cx:pt idx="33573">33573</cx:pt>
          <cx:pt idx="33574">33574</cx:pt>
          <cx:pt idx="33575">33575</cx:pt>
          <cx:pt idx="33576">33576</cx:pt>
          <cx:pt idx="33577">33577</cx:pt>
          <cx:pt idx="33578">33578</cx:pt>
          <cx:pt idx="33579">33579</cx:pt>
          <cx:pt idx="33580">33580</cx:pt>
          <cx:pt idx="33581">33581</cx:pt>
          <cx:pt idx="33582">33582</cx:pt>
          <cx:pt idx="33583">33583</cx:pt>
          <cx:pt idx="33584">33584</cx:pt>
          <cx:pt idx="33585">33585</cx:pt>
          <cx:pt idx="33586">33586</cx:pt>
          <cx:pt idx="33587">33587</cx:pt>
          <cx:pt idx="33588">33588</cx:pt>
          <cx:pt idx="33589">33589</cx:pt>
          <cx:pt idx="33590">33590</cx:pt>
          <cx:pt idx="33591">33591</cx:pt>
          <cx:pt idx="33592">33592</cx:pt>
          <cx:pt idx="33593">33593</cx:pt>
          <cx:pt idx="33594">33594</cx:pt>
          <cx:pt idx="33595">33595</cx:pt>
          <cx:pt idx="33596">33596</cx:pt>
          <cx:pt idx="33597">33597</cx:pt>
          <cx:pt idx="33598">33598</cx:pt>
          <cx:pt idx="33599">33599</cx:pt>
          <cx:pt idx="33600">33600</cx:pt>
          <cx:pt idx="33601">33601</cx:pt>
          <cx:pt idx="33602">33602</cx:pt>
          <cx:pt idx="33603">33603</cx:pt>
          <cx:pt idx="33604">33604</cx:pt>
          <cx:pt idx="33605">33605</cx:pt>
          <cx:pt idx="33606">33606</cx:pt>
          <cx:pt idx="33607">33607</cx:pt>
          <cx:pt idx="33608">33608</cx:pt>
          <cx:pt idx="33609">33609</cx:pt>
          <cx:pt idx="33610">33610</cx:pt>
          <cx:pt idx="33611">33611</cx:pt>
          <cx:pt idx="33612">33612</cx:pt>
          <cx:pt idx="33613">33613</cx:pt>
          <cx:pt idx="33614">33614</cx:pt>
          <cx:pt idx="33615">33615</cx:pt>
          <cx:pt idx="33616">33616</cx:pt>
          <cx:pt idx="33617">33617</cx:pt>
          <cx:pt idx="33618">33618</cx:pt>
          <cx:pt idx="33619">33619</cx:pt>
          <cx:pt idx="33620">33620</cx:pt>
          <cx:pt idx="33621">33621</cx:pt>
          <cx:pt idx="33622">33622</cx:pt>
          <cx:pt idx="33623">33623</cx:pt>
          <cx:pt idx="33624">33624</cx:pt>
          <cx:pt idx="33625">33625</cx:pt>
          <cx:pt idx="33626">33626</cx:pt>
          <cx:pt idx="33627">33627</cx:pt>
          <cx:pt idx="33628">33628</cx:pt>
          <cx:pt idx="33629">33629</cx:pt>
          <cx:pt idx="33630">33630</cx:pt>
          <cx:pt idx="33631">33631</cx:pt>
          <cx:pt idx="33632">33632</cx:pt>
          <cx:pt idx="33633">33633</cx:pt>
          <cx:pt idx="33634">33634</cx:pt>
          <cx:pt idx="33635">33635</cx:pt>
          <cx:pt idx="33636">33636</cx:pt>
          <cx:pt idx="33637">33637</cx:pt>
          <cx:pt idx="33638">33638</cx:pt>
          <cx:pt idx="33639">33639</cx:pt>
          <cx:pt idx="33640">33640</cx:pt>
          <cx:pt idx="33641">33641</cx:pt>
          <cx:pt idx="33642">33642</cx:pt>
          <cx:pt idx="33643">33643</cx:pt>
          <cx:pt idx="33644">33644</cx:pt>
          <cx:pt idx="33645">33645</cx:pt>
          <cx:pt idx="33646">33646</cx:pt>
          <cx:pt idx="33647">33647</cx:pt>
          <cx:pt idx="33648">33648</cx:pt>
          <cx:pt idx="33649">33649</cx:pt>
          <cx:pt idx="33650">33650</cx:pt>
          <cx:pt idx="33651">33651</cx:pt>
          <cx:pt idx="33652">33652</cx:pt>
          <cx:pt idx="33653">33653</cx:pt>
          <cx:pt idx="33654">33654</cx:pt>
          <cx:pt idx="33655">33655</cx:pt>
          <cx:pt idx="33656">33656</cx:pt>
          <cx:pt idx="33657">33657</cx:pt>
          <cx:pt idx="33658">33658</cx:pt>
          <cx:pt idx="33659">33659</cx:pt>
          <cx:pt idx="33660">33660</cx:pt>
          <cx:pt idx="33661">33661</cx:pt>
          <cx:pt idx="33662">33662</cx:pt>
          <cx:pt idx="33663">33663</cx:pt>
          <cx:pt idx="33664">33664</cx:pt>
          <cx:pt idx="33665">33665</cx:pt>
          <cx:pt idx="33666">33666</cx:pt>
          <cx:pt idx="33667">33667</cx:pt>
          <cx:pt idx="33668">33668</cx:pt>
          <cx:pt idx="33669">33669</cx:pt>
          <cx:pt idx="33670">33670</cx:pt>
          <cx:pt idx="33671">33671</cx:pt>
          <cx:pt idx="33672">33672</cx:pt>
          <cx:pt idx="33673">33673</cx:pt>
          <cx:pt idx="33674">33674</cx:pt>
          <cx:pt idx="33675">33675</cx:pt>
          <cx:pt idx="33676">33676</cx:pt>
          <cx:pt idx="33677">33677</cx:pt>
          <cx:pt idx="33678">33678</cx:pt>
          <cx:pt idx="33679">33679</cx:pt>
          <cx:pt idx="33680">33680</cx:pt>
          <cx:pt idx="33681">33681</cx:pt>
          <cx:pt idx="33682">33682</cx:pt>
          <cx:pt idx="33683">33683</cx:pt>
          <cx:pt idx="33684">33684</cx:pt>
          <cx:pt idx="33685">33685</cx:pt>
          <cx:pt idx="33686">33686</cx:pt>
          <cx:pt idx="33687">33687</cx:pt>
          <cx:pt idx="33688">33688</cx:pt>
          <cx:pt idx="33689">33689</cx:pt>
          <cx:pt idx="33690">33690</cx:pt>
          <cx:pt idx="33691">33691</cx:pt>
          <cx:pt idx="33692">33692</cx:pt>
          <cx:pt idx="33693">33693</cx:pt>
          <cx:pt idx="33694">33694</cx:pt>
          <cx:pt idx="33695">33695</cx:pt>
          <cx:pt idx="33696">33696</cx:pt>
          <cx:pt idx="33697">33697</cx:pt>
          <cx:pt idx="33698">33698</cx:pt>
          <cx:pt idx="33699">33699</cx:pt>
          <cx:pt idx="33700">33700</cx:pt>
          <cx:pt idx="33701">33701</cx:pt>
          <cx:pt idx="33702">33702</cx:pt>
          <cx:pt idx="33703">33703</cx:pt>
          <cx:pt idx="33704">33704</cx:pt>
          <cx:pt idx="33705">33705</cx:pt>
          <cx:pt idx="33706">33706</cx:pt>
          <cx:pt idx="33707">33707</cx:pt>
          <cx:pt idx="33708">33708</cx:pt>
          <cx:pt idx="33709">33709</cx:pt>
          <cx:pt idx="33710">33710</cx:pt>
          <cx:pt idx="33711">33711</cx:pt>
          <cx:pt idx="33712">33712</cx:pt>
          <cx:pt idx="33713">33713</cx:pt>
          <cx:pt idx="33714">33714</cx:pt>
          <cx:pt idx="33715">33715</cx:pt>
          <cx:pt idx="33716">33716</cx:pt>
          <cx:pt idx="33717">33717</cx:pt>
          <cx:pt idx="33718">33718</cx:pt>
          <cx:pt idx="33719">33719</cx:pt>
          <cx:pt idx="33720">33720</cx:pt>
          <cx:pt idx="33721">33721</cx:pt>
          <cx:pt idx="33722">33722</cx:pt>
          <cx:pt idx="33723">33723</cx:pt>
          <cx:pt idx="33724">33724</cx:pt>
          <cx:pt idx="33725">33725</cx:pt>
          <cx:pt idx="33726">33726</cx:pt>
          <cx:pt idx="33727">33727</cx:pt>
          <cx:pt idx="33728">33728</cx:pt>
          <cx:pt idx="33729">33729</cx:pt>
          <cx:pt idx="33730">33730</cx:pt>
          <cx:pt idx="33731">33731</cx:pt>
          <cx:pt idx="33732">33732</cx:pt>
          <cx:pt idx="33733">33733</cx:pt>
          <cx:pt idx="33734">33734</cx:pt>
          <cx:pt idx="33735">33735</cx:pt>
          <cx:pt idx="33736">33736</cx:pt>
          <cx:pt idx="33737">33737</cx:pt>
          <cx:pt idx="33738">33738</cx:pt>
          <cx:pt idx="33739">33739</cx:pt>
          <cx:pt idx="33740">33740</cx:pt>
          <cx:pt idx="33741">33741</cx:pt>
          <cx:pt idx="33742">33742</cx:pt>
          <cx:pt idx="33743">33743</cx:pt>
          <cx:pt idx="33744">33744</cx:pt>
          <cx:pt idx="33745">33745</cx:pt>
          <cx:pt idx="33746">33746</cx:pt>
          <cx:pt idx="33747">33747</cx:pt>
          <cx:pt idx="33748">33748</cx:pt>
          <cx:pt idx="33749">33749</cx:pt>
          <cx:pt idx="33750">33750</cx:pt>
          <cx:pt idx="33751">33751</cx:pt>
          <cx:pt idx="33752">33752</cx:pt>
          <cx:pt idx="33753">33753</cx:pt>
          <cx:pt idx="33754">33754</cx:pt>
          <cx:pt idx="33755">33755</cx:pt>
          <cx:pt idx="33756">33756</cx:pt>
          <cx:pt idx="33757">33757</cx:pt>
          <cx:pt idx="33758">33758</cx:pt>
          <cx:pt idx="33759">33759</cx:pt>
          <cx:pt idx="33760">33760</cx:pt>
          <cx:pt idx="33761">33761</cx:pt>
          <cx:pt idx="33762">33762</cx:pt>
          <cx:pt idx="33763">33763</cx:pt>
          <cx:pt idx="33764">33764</cx:pt>
          <cx:pt idx="33765">33765</cx:pt>
          <cx:pt idx="33766">33766</cx:pt>
          <cx:pt idx="33767">33767</cx:pt>
          <cx:pt idx="33768">33768</cx:pt>
          <cx:pt idx="33769">33769</cx:pt>
          <cx:pt idx="33770">33770</cx:pt>
          <cx:pt idx="33771">33771</cx:pt>
          <cx:pt idx="33772">33772</cx:pt>
          <cx:pt idx="33773">33773</cx:pt>
          <cx:pt idx="33774">33774</cx:pt>
          <cx:pt idx="33775">33775</cx:pt>
          <cx:pt idx="33776">33776</cx:pt>
          <cx:pt idx="33777">33777</cx:pt>
          <cx:pt idx="33778">33778</cx:pt>
          <cx:pt idx="33779">33779</cx:pt>
          <cx:pt idx="33780">33780</cx:pt>
          <cx:pt idx="33781">33781</cx:pt>
          <cx:pt idx="33782">33782</cx:pt>
          <cx:pt idx="33783">33783</cx:pt>
          <cx:pt idx="33784">33784</cx:pt>
          <cx:pt idx="33785">33785</cx:pt>
          <cx:pt idx="33786">33786</cx:pt>
          <cx:pt idx="33787">33787</cx:pt>
          <cx:pt idx="33788">33788</cx:pt>
          <cx:pt idx="33789">33789</cx:pt>
          <cx:pt idx="33790">33790</cx:pt>
          <cx:pt idx="33791">33791</cx:pt>
          <cx:pt idx="33792">33792</cx:pt>
          <cx:pt idx="33793">33793</cx:pt>
          <cx:pt idx="33794">33794</cx:pt>
          <cx:pt idx="33795">33795</cx:pt>
          <cx:pt idx="33796">33796</cx:pt>
          <cx:pt idx="33797">33797</cx:pt>
          <cx:pt idx="33798">33798</cx:pt>
          <cx:pt idx="33799">33799</cx:pt>
          <cx:pt idx="33800">33800</cx:pt>
          <cx:pt idx="33801">33801</cx:pt>
          <cx:pt idx="33802">33802</cx:pt>
          <cx:pt idx="33803">33803</cx:pt>
          <cx:pt idx="33804">33804</cx:pt>
          <cx:pt idx="33805">33805</cx:pt>
          <cx:pt idx="33806">33806</cx:pt>
          <cx:pt idx="33807">33807</cx:pt>
          <cx:pt idx="33808">33808</cx:pt>
          <cx:pt idx="33809">33809</cx:pt>
          <cx:pt idx="33810">33810</cx:pt>
          <cx:pt idx="33811">33811</cx:pt>
          <cx:pt idx="33812">33812</cx:pt>
          <cx:pt idx="33813">33813</cx:pt>
          <cx:pt idx="33814">33814</cx:pt>
          <cx:pt idx="33815">33815</cx:pt>
          <cx:pt idx="33816">33816</cx:pt>
          <cx:pt idx="33817">33817</cx:pt>
          <cx:pt idx="33818">33818</cx:pt>
          <cx:pt idx="33819">33819</cx:pt>
          <cx:pt idx="33820">33820</cx:pt>
          <cx:pt idx="33821">33821</cx:pt>
          <cx:pt idx="33822">33822</cx:pt>
          <cx:pt idx="33823">33823</cx:pt>
          <cx:pt idx="33824">33824</cx:pt>
          <cx:pt idx="33825">33825</cx:pt>
          <cx:pt idx="33826">33826</cx:pt>
          <cx:pt idx="33827">33827</cx:pt>
          <cx:pt idx="33828">33828</cx:pt>
          <cx:pt idx="33829">33829</cx:pt>
          <cx:pt idx="33830">33830</cx:pt>
          <cx:pt idx="33831">33831</cx:pt>
          <cx:pt idx="33832">33832</cx:pt>
          <cx:pt idx="33833">33833</cx:pt>
          <cx:pt idx="33834">33834</cx:pt>
          <cx:pt idx="33835">33835</cx:pt>
          <cx:pt idx="33836">33836</cx:pt>
          <cx:pt idx="33837">33837</cx:pt>
          <cx:pt idx="33838">33838</cx:pt>
          <cx:pt idx="33839">33839</cx:pt>
          <cx:pt idx="33840">33840</cx:pt>
          <cx:pt idx="33841">33841</cx:pt>
          <cx:pt idx="33842">33842</cx:pt>
          <cx:pt idx="33843">33843</cx:pt>
          <cx:pt idx="33844">33844</cx:pt>
          <cx:pt idx="33845">33845</cx:pt>
          <cx:pt idx="33846">33846</cx:pt>
          <cx:pt idx="33847">33847</cx:pt>
          <cx:pt idx="33848">33848</cx:pt>
          <cx:pt idx="33849">33849</cx:pt>
          <cx:pt idx="33850">33850</cx:pt>
          <cx:pt idx="33851">33851</cx:pt>
          <cx:pt idx="33852">33852</cx:pt>
          <cx:pt idx="33853">33853</cx:pt>
          <cx:pt idx="33854">33854</cx:pt>
          <cx:pt idx="33855">33855</cx:pt>
          <cx:pt idx="33856">33856</cx:pt>
          <cx:pt idx="33857">33857</cx:pt>
          <cx:pt idx="33858">33858</cx:pt>
          <cx:pt idx="33859">33859</cx:pt>
          <cx:pt idx="33860">33860</cx:pt>
          <cx:pt idx="33861">33861</cx:pt>
          <cx:pt idx="33862">33862</cx:pt>
          <cx:pt idx="33863">33863</cx:pt>
          <cx:pt idx="33864">33864</cx:pt>
          <cx:pt idx="33865">33865</cx:pt>
          <cx:pt idx="33866">33866</cx:pt>
          <cx:pt idx="33867">33867</cx:pt>
          <cx:pt idx="33868">33868</cx:pt>
          <cx:pt idx="33869">33869</cx:pt>
          <cx:pt idx="33870">33870</cx:pt>
          <cx:pt idx="33871">33871</cx:pt>
          <cx:pt idx="33872">33872</cx:pt>
          <cx:pt idx="33873">33873</cx:pt>
          <cx:pt idx="33874">33874</cx:pt>
          <cx:pt idx="33875">33875</cx:pt>
          <cx:pt idx="33876">33876</cx:pt>
          <cx:pt idx="33877">33877</cx:pt>
          <cx:pt idx="33878">33878</cx:pt>
          <cx:pt idx="33879">33879</cx:pt>
          <cx:pt idx="33880">33880</cx:pt>
          <cx:pt idx="33881">33881</cx:pt>
          <cx:pt idx="33882">33882</cx:pt>
          <cx:pt idx="33883">33883</cx:pt>
          <cx:pt idx="33884">33884</cx:pt>
          <cx:pt idx="33885">33885</cx:pt>
          <cx:pt idx="33886">33886</cx:pt>
          <cx:pt idx="33887">33887</cx:pt>
          <cx:pt idx="33888">33888</cx:pt>
          <cx:pt idx="33889">33889</cx:pt>
          <cx:pt idx="33890">33890</cx:pt>
          <cx:pt idx="33891">33891</cx:pt>
          <cx:pt idx="33892">33892</cx:pt>
          <cx:pt idx="33893">33893</cx:pt>
          <cx:pt idx="33894">33894</cx:pt>
          <cx:pt idx="33895">33895</cx:pt>
          <cx:pt idx="33896">33896</cx:pt>
          <cx:pt idx="33897">33897</cx:pt>
          <cx:pt idx="33898">33898</cx:pt>
          <cx:pt idx="33899">33899</cx:pt>
          <cx:pt idx="33900">33900</cx:pt>
          <cx:pt idx="33901">33901</cx:pt>
          <cx:pt idx="33902">33902</cx:pt>
          <cx:pt idx="33903">33903</cx:pt>
          <cx:pt idx="33904">33904</cx:pt>
          <cx:pt idx="33905">33905</cx:pt>
          <cx:pt idx="33906">33906</cx:pt>
          <cx:pt idx="33907">33907</cx:pt>
          <cx:pt idx="33908">33908</cx:pt>
          <cx:pt idx="33909">33909</cx:pt>
          <cx:pt idx="33910">33910</cx:pt>
          <cx:pt idx="33911">33911</cx:pt>
          <cx:pt idx="33912">33912</cx:pt>
          <cx:pt idx="33913">33913</cx:pt>
          <cx:pt idx="33914">33914</cx:pt>
          <cx:pt idx="33915">33915</cx:pt>
          <cx:pt idx="33916">33916</cx:pt>
          <cx:pt idx="33917">33917</cx:pt>
          <cx:pt idx="33918">33918</cx:pt>
          <cx:pt idx="33919">33919</cx:pt>
          <cx:pt idx="33920">33920</cx:pt>
          <cx:pt idx="33921">33921</cx:pt>
          <cx:pt idx="33922">33922</cx:pt>
          <cx:pt idx="33923">33923</cx:pt>
          <cx:pt idx="33924">33924</cx:pt>
          <cx:pt idx="33925">33925</cx:pt>
          <cx:pt idx="33926">33926</cx:pt>
          <cx:pt idx="33927">33927</cx:pt>
          <cx:pt idx="33928">33928</cx:pt>
          <cx:pt idx="33929">33929</cx:pt>
          <cx:pt idx="33930">33930</cx:pt>
          <cx:pt idx="33931">33931</cx:pt>
          <cx:pt idx="33932">33932</cx:pt>
          <cx:pt idx="33933">33933</cx:pt>
          <cx:pt idx="33934">33934</cx:pt>
          <cx:pt idx="33935">33935</cx:pt>
          <cx:pt idx="33936">33936</cx:pt>
          <cx:pt idx="33937">33937</cx:pt>
          <cx:pt idx="33938">33938</cx:pt>
          <cx:pt idx="33939">33939</cx:pt>
          <cx:pt idx="33940">33940</cx:pt>
          <cx:pt idx="33941">33941</cx:pt>
          <cx:pt idx="33942">33942</cx:pt>
          <cx:pt idx="33943">33943</cx:pt>
          <cx:pt idx="33944">33944</cx:pt>
          <cx:pt idx="33945">33945</cx:pt>
          <cx:pt idx="33946">33946</cx:pt>
          <cx:pt idx="33947">33947</cx:pt>
          <cx:pt idx="33948">33948</cx:pt>
          <cx:pt idx="33949">33949</cx:pt>
          <cx:pt idx="33950">33950</cx:pt>
          <cx:pt idx="33951">33951</cx:pt>
          <cx:pt idx="33952">33952</cx:pt>
          <cx:pt idx="33953">33953</cx:pt>
          <cx:pt idx="33954">33954</cx:pt>
          <cx:pt idx="33955">33955</cx:pt>
          <cx:pt idx="33956">33956</cx:pt>
          <cx:pt idx="33957">33957</cx:pt>
          <cx:pt idx="33958">33958</cx:pt>
          <cx:pt idx="33959">33959</cx:pt>
          <cx:pt idx="33960">33960</cx:pt>
          <cx:pt idx="33961">33961</cx:pt>
          <cx:pt idx="33962">33962</cx:pt>
          <cx:pt idx="33963">33963</cx:pt>
          <cx:pt idx="33964">33964</cx:pt>
          <cx:pt idx="33965">33965</cx:pt>
          <cx:pt idx="33966">33966</cx:pt>
          <cx:pt idx="33967">33967</cx:pt>
          <cx:pt idx="33968">33968</cx:pt>
          <cx:pt idx="33969">33969</cx:pt>
          <cx:pt idx="33970">33970</cx:pt>
          <cx:pt idx="33971">33971</cx:pt>
          <cx:pt idx="33972">33972</cx:pt>
          <cx:pt idx="33973">33973</cx:pt>
          <cx:pt idx="33974">33974</cx:pt>
          <cx:pt idx="33975">33975</cx:pt>
          <cx:pt idx="33976">33976</cx:pt>
          <cx:pt idx="33977">33977</cx:pt>
          <cx:pt idx="33978">33978</cx:pt>
          <cx:pt idx="33979">33979</cx:pt>
          <cx:pt idx="33980">33980</cx:pt>
          <cx:pt idx="33981">33981</cx:pt>
          <cx:pt idx="33982">33982</cx:pt>
          <cx:pt idx="33983">33983</cx:pt>
          <cx:pt idx="33984">33984</cx:pt>
          <cx:pt idx="33985">33985</cx:pt>
          <cx:pt idx="33986">33986</cx:pt>
          <cx:pt idx="33987">33987</cx:pt>
          <cx:pt idx="33988">33988</cx:pt>
          <cx:pt idx="33989">33989</cx:pt>
          <cx:pt idx="33990">33990</cx:pt>
          <cx:pt idx="33991">33991</cx:pt>
          <cx:pt idx="33992">33992</cx:pt>
          <cx:pt idx="33993">33993</cx:pt>
          <cx:pt idx="33994">33994</cx:pt>
          <cx:pt idx="33995">33995</cx:pt>
          <cx:pt idx="33996">33996</cx:pt>
          <cx:pt idx="33997">33997</cx:pt>
          <cx:pt idx="33998">33998</cx:pt>
          <cx:pt idx="33999">33999</cx:pt>
          <cx:pt idx="34000">34000</cx:pt>
          <cx:pt idx="34001">34001</cx:pt>
          <cx:pt idx="34002">34002</cx:pt>
          <cx:pt idx="34003">34003</cx:pt>
          <cx:pt idx="34004">34004</cx:pt>
          <cx:pt idx="34005">34005</cx:pt>
          <cx:pt idx="34006">34006</cx:pt>
          <cx:pt idx="34007">34007</cx:pt>
          <cx:pt idx="34008">34008</cx:pt>
          <cx:pt idx="34009">34009</cx:pt>
          <cx:pt idx="34010">34010</cx:pt>
          <cx:pt idx="34011">34011</cx:pt>
          <cx:pt idx="34012">34012</cx:pt>
          <cx:pt idx="34013">34013</cx:pt>
          <cx:pt idx="34014">34014</cx:pt>
          <cx:pt idx="34015">34015</cx:pt>
          <cx:pt idx="34016">34016</cx:pt>
          <cx:pt idx="34017">34017</cx:pt>
          <cx:pt idx="34018">34018</cx:pt>
          <cx:pt idx="34019">34019</cx:pt>
          <cx:pt idx="34020">34020</cx:pt>
          <cx:pt idx="34021">34021</cx:pt>
          <cx:pt idx="34022">34022</cx:pt>
          <cx:pt idx="34023">34023</cx:pt>
          <cx:pt idx="34024">34024</cx:pt>
          <cx:pt idx="34025">34025</cx:pt>
          <cx:pt idx="34026">34026</cx:pt>
          <cx:pt idx="34027">34027</cx:pt>
          <cx:pt idx="34028">34028</cx:pt>
          <cx:pt idx="34029">34029</cx:pt>
          <cx:pt idx="34030">34030</cx:pt>
          <cx:pt idx="34031">34031</cx:pt>
          <cx:pt idx="34032">34032</cx:pt>
          <cx:pt idx="34033">34033</cx:pt>
          <cx:pt idx="34034">34034</cx:pt>
          <cx:pt idx="34035">34035</cx:pt>
          <cx:pt idx="34036">34036</cx:pt>
          <cx:pt idx="34037">34037</cx:pt>
          <cx:pt idx="34038">34038</cx:pt>
          <cx:pt idx="34039">34039</cx:pt>
          <cx:pt idx="34040">34040</cx:pt>
          <cx:pt idx="34041">34041</cx:pt>
          <cx:pt idx="34042">34042</cx:pt>
          <cx:pt idx="34043">34043</cx:pt>
          <cx:pt idx="34044">34044</cx:pt>
          <cx:pt idx="34045">34045</cx:pt>
          <cx:pt idx="34046">34046</cx:pt>
          <cx:pt idx="34047">34047</cx:pt>
          <cx:pt idx="34048">34048</cx:pt>
          <cx:pt idx="34049">34049</cx:pt>
          <cx:pt idx="34050">34050</cx:pt>
          <cx:pt idx="34051">34051</cx:pt>
          <cx:pt idx="34052">34052</cx:pt>
          <cx:pt idx="34053">34053</cx:pt>
          <cx:pt idx="34054">34054</cx:pt>
          <cx:pt idx="34055">34055</cx:pt>
          <cx:pt idx="34056">34056</cx:pt>
          <cx:pt idx="34057">34057</cx:pt>
          <cx:pt idx="34058">34058</cx:pt>
          <cx:pt idx="34059">34059</cx:pt>
          <cx:pt idx="34060">34060</cx:pt>
          <cx:pt idx="34061">34061</cx:pt>
          <cx:pt idx="34062">34062</cx:pt>
          <cx:pt idx="34063">34063</cx:pt>
          <cx:pt idx="34064">34064</cx:pt>
          <cx:pt idx="34065">34065</cx:pt>
          <cx:pt idx="34066">34066</cx:pt>
          <cx:pt idx="34067">34067</cx:pt>
          <cx:pt idx="34068">34068</cx:pt>
          <cx:pt idx="34069">34069</cx:pt>
          <cx:pt idx="34070">34070</cx:pt>
          <cx:pt idx="34071">34071</cx:pt>
          <cx:pt idx="34072">34072</cx:pt>
          <cx:pt idx="34073">34073</cx:pt>
          <cx:pt idx="34074">34074</cx:pt>
          <cx:pt idx="34075">34075</cx:pt>
          <cx:pt idx="34076">34076</cx:pt>
          <cx:pt idx="34077">34077</cx:pt>
          <cx:pt idx="34078">34078</cx:pt>
          <cx:pt idx="34079">34079</cx:pt>
          <cx:pt idx="34080">34080</cx:pt>
          <cx:pt idx="34081">34081</cx:pt>
          <cx:pt idx="34082">34082</cx:pt>
          <cx:pt idx="34083">34083</cx:pt>
          <cx:pt idx="34084">34084</cx:pt>
          <cx:pt idx="34085">34085</cx:pt>
          <cx:pt idx="34086">34086</cx:pt>
          <cx:pt idx="34087">34087</cx:pt>
          <cx:pt idx="34088">34088</cx:pt>
          <cx:pt idx="34089">34089</cx:pt>
          <cx:pt idx="34090">34090</cx:pt>
          <cx:pt idx="34091">34091</cx:pt>
          <cx:pt idx="34092">34092</cx:pt>
          <cx:pt idx="34093">34093</cx:pt>
          <cx:pt idx="34094">34094</cx:pt>
          <cx:pt idx="34095">34095</cx:pt>
          <cx:pt idx="34096">34096</cx:pt>
          <cx:pt idx="34097">34097</cx:pt>
          <cx:pt idx="34098">34098</cx:pt>
          <cx:pt idx="34099">34099</cx:pt>
          <cx:pt idx="34100">34100</cx:pt>
          <cx:pt idx="34101">34101</cx:pt>
          <cx:pt idx="34102">34102</cx:pt>
          <cx:pt idx="34103">34103</cx:pt>
          <cx:pt idx="34104">34104</cx:pt>
          <cx:pt idx="34105">34105</cx:pt>
          <cx:pt idx="34106">34106</cx:pt>
          <cx:pt idx="34107">34107</cx:pt>
          <cx:pt idx="34108">34108</cx:pt>
          <cx:pt idx="34109">34109</cx:pt>
          <cx:pt idx="34110">34110</cx:pt>
          <cx:pt idx="34111">34111</cx:pt>
          <cx:pt idx="34112">34112</cx:pt>
          <cx:pt idx="34113">34113</cx:pt>
          <cx:pt idx="34114">34114</cx:pt>
          <cx:pt idx="34115">34115</cx:pt>
          <cx:pt idx="34116">34116</cx:pt>
          <cx:pt idx="34117">34117</cx:pt>
          <cx:pt idx="34118">34118</cx:pt>
          <cx:pt idx="34119">34119</cx:pt>
          <cx:pt idx="34120">34120</cx:pt>
          <cx:pt idx="34121">34121</cx:pt>
          <cx:pt idx="34122">34122</cx:pt>
          <cx:pt idx="34123">34123</cx:pt>
          <cx:pt idx="34124">34124</cx:pt>
          <cx:pt idx="34125">34125</cx:pt>
          <cx:pt idx="34126">34126</cx:pt>
          <cx:pt idx="34127">34127</cx:pt>
          <cx:pt idx="34128">34128</cx:pt>
          <cx:pt idx="34129">34129</cx:pt>
          <cx:pt idx="34130">34130</cx:pt>
          <cx:pt idx="34131">34131</cx:pt>
          <cx:pt idx="34132">34132</cx:pt>
          <cx:pt idx="34133">34133</cx:pt>
          <cx:pt idx="34134">34134</cx:pt>
          <cx:pt idx="34135">34135</cx:pt>
          <cx:pt idx="34136">34136</cx:pt>
          <cx:pt idx="34137">34137</cx:pt>
          <cx:pt idx="34138">34138</cx:pt>
          <cx:pt idx="34139">34139</cx:pt>
          <cx:pt idx="34140">34140</cx:pt>
          <cx:pt idx="34141">34141</cx:pt>
          <cx:pt idx="34142">34142</cx:pt>
          <cx:pt idx="34143">34143</cx:pt>
          <cx:pt idx="34144">34144</cx:pt>
          <cx:pt idx="34145">34145</cx:pt>
          <cx:pt idx="34146">34146</cx:pt>
          <cx:pt idx="34147">34147</cx:pt>
          <cx:pt idx="34148">34148</cx:pt>
          <cx:pt idx="34149">34149</cx:pt>
          <cx:pt idx="34150">34150</cx:pt>
          <cx:pt idx="34151">34151</cx:pt>
          <cx:pt idx="34152">34152</cx:pt>
          <cx:pt idx="34153">34153</cx:pt>
          <cx:pt idx="34154">34154</cx:pt>
          <cx:pt idx="34155">34155</cx:pt>
          <cx:pt idx="34156">34156</cx:pt>
          <cx:pt idx="34157">34157</cx:pt>
          <cx:pt idx="34158">34158</cx:pt>
          <cx:pt idx="34159">34159</cx:pt>
          <cx:pt idx="34160">34160</cx:pt>
          <cx:pt idx="34161">34161</cx:pt>
          <cx:pt idx="34162">34162</cx:pt>
          <cx:pt idx="34163">34163</cx:pt>
          <cx:pt idx="34164">34164</cx:pt>
          <cx:pt idx="34165">34165</cx:pt>
          <cx:pt idx="34166">34166</cx:pt>
          <cx:pt idx="34167">34167</cx:pt>
          <cx:pt idx="34168">34168</cx:pt>
          <cx:pt idx="34169">34169</cx:pt>
          <cx:pt idx="34170">34170</cx:pt>
          <cx:pt idx="34171">34171</cx:pt>
          <cx:pt idx="34172">34172</cx:pt>
          <cx:pt idx="34173">34173</cx:pt>
          <cx:pt idx="34174">34174</cx:pt>
          <cx:pt idx="34175">34175</cx:pt>
          <cx:pt idx="34176">34176</cx:pt>
          <cx:pt idx="34177">34177</cx:pt>
          <cx:pt idx="34178">34178</cx:pt>
          <cx:pt idx="34179">34179</cx:pt>
          <cx:pt idx="34180">34180</cx:pt>
          <cx:pt idx="34181">34181</cx:pt>
          <cx:pt idx="34182">34182</cx:pt>
          <cx:pt idx="34183">34183</cx:pt>
          <cx:pt idx="34184">34184</cx:pt>
          <cx:pt idx="34185">34185</cx:pt>
          <cx:pt idx="34186">34186</cx:pt>
          <cx:pt idx="34187">34187</cx:pt>
          <cx:pt idx="34188">34188</cx:pt>
          <cx:pt idx="34189">34189</cx:pt>
          <cx:pt idx="34190">34190</cx:pt>
          <cx:pt idx="34191">34191</cx:pt>
          <cx:pt idx="34192">34192</cx:pt>
          <cx:pt idx="34193">34193</cx:pt>
          <cx:pt idx="34194">34194</cx:pt>
          <cx:pt idx="34195">34195</cx:pt>
          <cx:pt idx="34196">34196</cx:pt>
          <cx:pt idx="34197">34197</cx:pt>
          <cx:pt idx="34198">34198</cx:pt>
          <cx:pt idx="34199">34199</cx:pt>
          <cx:pt idx="34200">34200</cx:pt>
          <cx:pt idx="34201">34201</cx:pt>
          <cx:pt idx="34202">34202</cx:pt>
          <cx:pt idx="34203">34203</cx:pt>
          <cx:pt idx="34204">34204</cx:pt>
          <cx:pt idx="34205">34205</cx:pt>
          <cx:pt idx="34206">34206</cx:pt>
          <cx:pt idx="34207">34207</cx:pt>
          <cx:pt idx="34208">34208</cx:pt>
          <cx:pt idx="34209">34209</cx:pt>
          <cx:pt idx="34210">34210</cx:pt>
          <cx:pt idx="34211">34211</cx:pt>
          <cx:pt idx="34212">34212</cx:pt>
          <cx:pt idx="34213">34213</cx:pt>
          <cx:pt idx="34214">34214</cx:pt>
          <cx:pt idx="34215">34215</cx:pt>
          <cx:pt idx="34216">34216</cx:pt>
          <cx:pt idx="34217">34217</cx:pt>
          <cx:pt idx="34218">34218</cx:pt>
          <cx:pt idx="34219">34219</cx:pt>
          <cx:pt idx="34220">34220</cx:pt>
          <cx:pt idx="34221">34221</cx:pt>
          <cx:pt idx="34222">34222</cx:pt>
          <cx:pt idx="34223">34223</cx:pt>
          <cx:pt idx="34224">34224</cx:pt>
          <cx:pt idx="34225">34225</cx:pt>
          <cx:pt idx="34226">34226</cx:pt>
          <cx:pt idx="34227">34227</cx:pt>
          <cx:pt idx="34228">34228</cx:pt>
          <cx:pt idx="34229">34229</cx:pt>
          <cx:pt idx="34230">34230</cx:pt>
          <cx:pt idx="34231">34231</cx:pt>
          <cx:pt idx="34232">34232</cx:pt>
          <cx:pt idx="34233">34233</cx:pt>
          <cx:pt idx="34234">34234</cx:pt>
          <cx:pt idx="34235">34235</cx:pt>
          <cx:pt idx="34236">34236</cx:pt>
          <cx:pt idx="34237">34237</cx:pt>
          <cx:pt idx="34238">34238</cx:pt>
          <cx:pt idx="34239">34239</cx:pt>
          <cx:pt idx="34240">34240</cx:pt>
          <cx:pt idx="34241">34241</cx:pt>
          <cx:pt idx="34242">34242</cx:pt>
          <cx:pt idx="34243">34243</cx:pt>
          <cx:pt idx="34244">34244</cx:pt>
          <cx:pt idx="34245">34245</cx:pt>
          <cx:pt idx="34246">34246</cx:pt>
          <cx:pt idx="34247">34247</cx:pt>
          <cx:pt idx="34248">34248</cx:pt>
          <cx:pt idx="34249">34249</cx:pt>
          <cx:pt idx="34250">34250</cx:pt>
          <cx:pt idx="34251">34251</cx:pt>
          <cx:pt idx="34252">34252</cx:pt>
          <cx:pt idx="34253">34253</cx:pt>
          <cx:pt idx="34254">34254</cx:pt>
          <cx:pt idx="34255">34255</cx:pt>
          <cx:pt idx="34256">34256</cx:pt>
          <cx:pt idx="34257">34257</cx:pt>
          <cx:pt idx="34258">34258</cx:pt>
          <cx:pt idx="34259">34259</cx:pt>
          <cx:pt idx="34260">34260</cx:pt>
          <cx:pt idx="34261">34261</cx:pt>
          <cx:pt idx="34262">34262</cx:pt>
          <cx:pt idx="34263">34263</cx:pt>
          <cx:pt idx="34264">34264</cx:pt>
          <cx:pt idx="34265">34265</cx:pt>
          <cx:pt idx="34266">34266</cx:pt>
          <cx:pt idx="34267">34267</cx:pt>
          <cx:pt idx="34268">34268</cx:pt>
          <cx:pt idx="34269">34269</cx:pt>
          <cx:pt idx="34270">34270</cx:pt>
          <cx:pt idx="34271">34271</cx:pt>
          <cx:pt idx="34272">34272</cx:pt>
          <cx:pt idx="34273">34273</cx:pt>
          <cx:pt idx="34274">34274</cx:pt>
          <cx:pt idx="34275">34275</cx:pt>
          <cx:pt idx="34276">34276</cx:pt>
          <cx:pt idx="34277">34277</cx:pt>
          <cx:pt idx="34278">34278</cx:pt>
          <cx:pt idx="34279">34279</cx:pt>
          <cx:pt idx="34280">34280</cx:pt>
          <cx:pt idx="34281">34281</cx:pt>
          <cx:pt idx="34282">34282</cx:pt>
          <cx:pt idx="34283">34283</cx:pt>
          <cx:pt idx="34284">34284</cx:pt>
          <cx:pt idx="34285">34285</cx:pt>
          <cx:pt idx="34286">34286</cx:pt>
          <cx:pt idx="34287">34287</cx:pt>
          <cx:pt idx="34288">34288</cx:pt>
          <cx:pt idx="34289">34289</cx:pt>
          <cx:pt idx="34290">34290</cx:pt>
          <cx:pt idx="34291">34291</cx:pt>
          <cx:pt idx="34292">34292</cx:pt>
          <cx:pt idx="34293">34293</cx:pt>
          <cx:pt idx="34294">34294</cx:pt>
          <cx:pt idx="34295">34295</cx:pt>
          <cx:pt idx="34296">34296</cx:pt>
          <cx:pt idx="34297">34297</cx:pt>
          <cx:pt idx="34298">34298</cx:pt>
          <cx:pt idx="34299">34299</cx:pt>
          <cx:pt idx="34300">34300</cx:pt>
          <cx:pt idx="34301">34301</cx:pt>
          <cx:pt idx="34302">34302</cx:pt>
          <cx:pt idx="34303">34303</cx:pt>
          <cx:pt idx="34304">34304</cx:pt>
          <cx:pt idx="34305">34305</cx:pt>
          <cx:pt idx="34306">34306</cx:pt>
          <cx:pt idx="34307">34307</cx:pt>
          <cx:pt idx="34308">34308</cx:pt>
          <cx:pt idx="34309">34309</cx:pt>
          <cx:pt idx="34310">34310</cx:pt>
          <cx:pt idx="34311">34311</cx:pt>
          <cx:pt idx="34312">34312</cx:pt>
          <cx:pt idx="34313">34313</cx:pt>
          <cx:pt idx="34314">34314</cx:pt>
          <cx:pt idx="34315">34315</cx:pt>
          <cx:pt idx="34316">34316</cx:pt>
          <cx:pt idx="34317">34317</cx:pt>
          <cx:pt idx="34318">34318</cx:pt>
          <cx:pt idx="34319">34319</cx:pt>
          <cx:pt idx="34320">34320</cx:pt>
          <cx:pt idx="34321">34321</cx:pt>
          <cx:pt idx="34322">34322</cx:pt>
          <cx:pt idx="34323">34323</cx:pt>
          <cx:pt idx="34324">34324</cx:pt>
          <cx:pt idx="34325">34325</cx:pt>
          <cx:pt idx="34326">34326</cx:pt>
          <cx:pt idx="34327">34327</cx:pt>
          <cx:pt idx="34328">34328</cx:pt>
          <cx:pt idx="34329">34329</cx:pt>
          <cx:pt idx="34330">34330</cx:pt>
          <cx:pt idx="34331">34331</cx:pt>
          <cx:pt idx="34332">34332</cx:pt>
          <cx:pt idx="34333">34333</cx:pt>
          <cx:pt idx="34334">34334</cx:pt>
          <cx:pt idx="34335">34335</cx:pt>
          <cx:pt idx="34336">34336</cx:pt>
          <cx:pt idx="34337">34337</cx:pt>
          <cx:pt idx="34338">34338</cx:pt>
          <cx:pt idx="34339">34339</cx:pt>
          <cx:pt idx="34340">34340</cx:pt>
          <cx:pt idx="34341">34341</cx:pt>
          <cx:pt idx="34342">34342</cx:pt>
          <cx:pt idx="34343">34343</cx:pt>
          <cx:pt idx="34344">34344</cx:pt>
          <cx:pt idx="34345">34345</cx:pt>
          <cx:pt idx="34346">34346</cx:pt>
          <cx:pt idx="34347">34347</cx:pt>
          <cx:pt idx="34348">34348</cx:pt>
          <cx:pt idx="34349">34349</cx:pt>
          <cx:pt idx="34350">34350</cx:pt>
          <cx:pt idx="34351">34351</cx:pt>
          <cx:pt idx="34352">34352</cx:pt>
          <cx:pt idx="34353">34353</cx:pt>
          <cx:pt idx="34354">34354</cx:pt>
          <cx:pt idx="34355">34355</cx:pt>
          <cx:pt idx="34356">34356</cx:pt>
          <cx:pt idx="34357">34357</cx:pt>
          <cx:pt idx="34358">34358</cx:pt>
          <cx:pt idx="34359">34359</cx:pt>
          <cx:pt idx="34360">34360</cx:pt>
          <cx:pt idx="34361">34361</cx:pt>
          <cx:pt idx="34362">34362</cx:pt>
          <cx:pt idx="34363">34363</cx:pt>
          <cx:pt idx="34364">34364</cx:pt>
          <cx:pt idx="34365">34365</cx:pt>
          <cx:pt idx="34366">34366</cx:pt>
          <cx:pt idx="34367">34367</cx:pt>
          <cx:pt idx="34368">34368</cx:pt>
          <cx:pt idx="34369">34369</cx:pt>
          <cx:pt idx="34370">34370</cx:pt>
          <cx:pt idx="34371">34371</cx:pt>
          <cx:pt idx="34372">34372</cx:pt>
          <cx:pt idx="34373">34373</cx:pt>
          <cx:pt idx="34374">34374</cx:pt>
          <cx:pt idx="34375">34375</cx:pt>
          <cx:pt idx="34376">34376</cx:pt>
          <cx:pt idx="34377">34377</cx:pt>
          <cx:pt idx="34378">34378</cx:pt>
          <cx:pt idx="34379">34379</cx:pt>
          <cx:pt idx="34380">34380</cx:pt>
          <cx:pt idx="34381">34381</cx:pt>
          <cx:pt idx="34382">34382</cx:pt>
          <cx:pt idx="34383">34383</cx:pt>
          <cx:pt idx="34384">34384</cx:pt>
          <cx:pt idx="34385">34385</cx:pt>
          <cx:pt idx="34386">34386</cx:pt>
          <cx:pt idx="34387">34387</cx:pt>
          <cx:pt idx="34388">34388</cx:pt>
          <cx:pt idx="34389">34389</cx:pt>
          <cx:pt idx="34390">34390</cx:pt>
          <cx:pt idx="34391">34391</cx:pt>
          <cx:pt idx="34392">34392</cx:pt>
          <cx:pt idx="34393">34393</cx:pt>
          <cx:pt idx="34394">34394</cx:pt>
          <cx:pt idx="34395">34395</cx:pt>
          <cx:pt idx="34396">34396</cx:pt>
          <cx:pt idx="34397">34397</cx:pt>
          <cx:pt idx="34398">34398</cx:pt>
          <cx:pt idx="34399">34399</cx:pt>
          <cx:pt idx="34400">34400</cx:pt>
          <cx:pt idx="34401">34401</cx:pt>
          <cx:pt idx="34402">34402</cx:pt>
          <cx:pt idx="34403">34403</cx:pt>
          <cx:pt idx="34404">34404</cx:pt>
          <cx:pt idx="34405">34405</cx:pt>
          <cx:pt idx="34406">34406</cx:pt>
          <cx:pt idx="34407">34407</cx:pt>
          <cx:pt idx="34408">34408</cx:pt>
          <cx:pt idx="34409">34409</cx:pt>
          <cx:pt idx="34410">34410</cx:pt>
          <cx:pt idx="34411">34411</cx:pt>
          <cx:pt idx="34412">34412</cx:pt>
          <cx:pt idx="34413">34413</cx:pt>
          <cx:pt idx="34414">34414</cx:pt>
          <cx:pt idx="34415">34415</cx:pt>
          <cx:pt idx="34416">34416</cx:pt>
          <cx:pt idx="34417">34417</cx:pt>
          <cx:pt idx="34418">34418</cx:pt>
          <cx:pt idx="34419">34419</cx:pt>
          <cx:pt idx="34420">34420</cx:pt>
          <cx:pt idx="34421">34421</cx:pt>
          <cx:pt idx="34422">34422</cx:pt>
          <cx:pt idx="34423">34423</cx:pt>
          <cx:pt idx="34424">34424</cx:pt>
          <cx:pt idx="34425">34425</cx:pt>
          <cx:pt idx="34426">34426</cx:pt>
          <cx:pt idx="34427">34427</cx:pt>
          <cx:pt idx="34428">34428</cx:pt>
          <cx:pt idx="34429">34429</cx:pt>
          <cx:pt idx="34430">34430</cx:pt>
          <cx:pt idx="34431">34431</cx:pt>
          <cx:pt idx="34432">34432</cx:pt>
          <cx:pt idx="34433">34433</cx:pt>
          <cx:pt idx="34434">34434</cx:pt>
          <cx:pt idx="34435">34435</cx:pt>
          <cx:pt idx="34436">34436</cx:pt>
          <cx:pt idx="34437">34437</cx:pt>
          <cx:pt idx="34438">34438</cx:pt>
          <cx:pt idx="34439">34439</cx:pt>
          <cx:pt idx="34440">34440</cx:pt>
          <cx:pt idx="34441">34441</cx:pt>
          <cx:pt idx="34442">34442</cx:pt>
          <cx:pt idx="34443">34443</cx:pt>
          <cx:pt idx="34444">34444</cx:pt>
          <cx:pt idx="34445">34445</cx:pt>
          <cx:pt idx="34446">34446</cx:pt>
          <cx:pt idx="34447">34447</cx:pt>
          <cx:pt idx="34448">34448</cx:pt>
          <cx:pt idx="34449">34449</cx:pt>
          <cx:pt idx="34450">34450</cx:pt>
          <cx:pt idx="34451">34451</cx:pt>
          <cx:pt idx="34452">34452</cx:pt>
          <cx:pt idx="34453">34453</cx:pt>
          <cx:pt idx="34454">34454</cx:pt>
          <cx:pt idx="34455">34455</cx:pt>
          <cx:pt idx="34456">34456</cx:pt>
          <cx:pt idx="34457">34457</cx:pt>
          <cx:pt idx="34458">34458</cx:pt>
          <cx:pt idx="34459">34459</cx:pt>
          <cx:pt idx="34460">34460</cx:pt>
          <cx:pt idx="34461">34461</cx:pt>
          <cx:pt idx="34462">34462</cx:pt>
          <cx:pt idx="34463">34463</cx:pt>
          <cx:pt idx="34464">34464</cx:pt>
          <cx:pt idx="34465">34465</cx:pt>
          <cx:pt idx="34466">34466</cx:pt>
          <cx:pt idx="34467">34467</cx:pt>
          <cx:pt idx="34468">34468</cx:pt>
          <cx:pt idx="34469">34469</cx:pt>
          <cx:pt idx="34470">34470</cx:pt>
          <cx:pt idx="34471">34471</cx:pt>
          <cx:pt idx="34472">34472</cx:pt>
          <cx:pt idx="34473">34473</cx:pt>
          <cx:pt idx="34474">34474</cx:pt>
          <cx:pt idx="34475">34475</cx:pt>
          <cx:pt idx="34476">34476</cx:pt>
          <cx:pt idx="34477">34477</cx:pt>
          <cx:pt idx="34478">34478</cx:pt>
          <cx:pt idx="34479">34479</cx:pt>
          <cx:pt idx="34480">34480</cx:pt>
          <cx:pt idx="34481">34481</cx:pt>
          <cx:pt idx="34482">34482</cx:pt>
          <cx:pt idx="34483">34483</cx:pt>
          <cx:pt idx="34484">34484</cx:pt>
          <cx:pt idx="34485">34485</cx:pt>
          <cx:pt idx="34486">34486</cx:pt>
          <cx:pt idx="34487">34487</cx:pt>
          <cx:pt idx="34488">34488</cx:pt>
          <cx:pt idx="34489">34489</cx:pt>
          <cx:pt idx="34490">34490</cx:pt>
          <cx:pt idx="34491">34491</cx:pt>
          <cx:pt idx="34492">34492</cx:pt>
          <cx:pt idx="34493">34493</cx:pt>
          <cx:pt idx="34494">34494</cx:pt>
          <cx:pt idx="34495">34495</cx:pt>
          <cx:pt idx="34496">34496</cx:pt>
          <cx:pt idx="34497">34497</cx:pt>
          <cx:pt idx="34498">34498</cx:pt>
          <cx:pt idx="34499">34499</cx:pt>
          <cx:pt idx="34500">34500</cx:pt>
          <cx:pt idx="34501">34501</cx:pt>
          <cx:pt idx="34502">34502</cx:pt>
          <cx:pt idx="34503">34503</cx:pt>
          <cx:pt idx="34504">34504</cx:pt>
          <cx:pt idx="34505">34505</cx:pt>
          <cx:pt idx="34506">34506</cx:pt>
          <cx:pt idx="34507">34507</cx:pt>
          <cx:pt idx="34508">34508</cx:pt>
          <cx:pt idx="34509">34509</cx:pt>
          <cx:pt idx="34510">34510</cx:pt>
          <cx:pt idx="34511">34511</cx:pt>
          <cx:pt idx="34512">34512</cx:pt>
          <cx:pt idx="34513">34513</cx:pt>
          <cx:pt idx="34514">34514</cx:pt>
          <cx:pt idx="34515">34515</cx:pt>
          <cx:pt idx="34516">34516</cx:pt>
          <cx:pt idx="34517">34517</cx:pt>
          <cx:pt idx="34518">34518</cx:pt>
          <cx:pt idx="34519">34519</cx:pt>
          <cx:pt idx="34520">34520</cx:pt>
          <cx:pt idx="34521">34521</cx:pt>
          <cx:pt idx="34522">34522</cx:pt>
          <cx:pt idx="34523">34523</cx:pt>
          <cx:pt idx="34524">34524</cx:pt>
          <cx:pt idx="34525">34525</cx:pt>
          <cx:pt idx="34526">34526</cx:pt>
          <cx:pt idx="34527">34527</cx:pt>
          <cx:pt idx="34528">34528</cx:pt>
          <cx:pt idx="34529">34529</cx:pt>
          <cx:pt idx="34530">34530</cx:pt>
          <cx:pt idx="34531">34531</cx:pt>
          <cx:pt idx="34532">34532</cx:pt>
          <cx:pt idx="34533">34533</cx:pt>
          <cx:pt idx="34534">34534</cx:pt>
          <cx:pt idx="34535">34535</cx:pt>
          <cx:pt idx="34536">34536</cx:pt>
          <cx:pt idx="34537">34537</cx:pt>
          <cx:pt idx="34538">34538</cx:pt>
          <cx:pt idx="34539">34539</cx:pt>
          <cx:pt idx="34540">34540</cx:pt>
          <cx:pt idx="34541">34541</cx:pt>
          <cx:pt idx="34542">34542</cx:pt>
          <cx:pt idx="34543">34543</cx:pt>
          <cx:pt idx="34544">34544</cx:pt>
          <cx:pt idx="34545">34545</cx:pt>
          <cx:pt idx="34546">34546</cx:pt>
          <cx:pt idx="34547">34547</cx:pt>
          <cx:pt idx="34548">34548</cx:pt>
          <cx:pt idx="34549">34549</cx:pt>
          <cx:pt idx="34550">34550</cx:pt>
          <cx:pt idx="34551">34551</cx:pt>
          <cx:pt idx="34552">34552</cx:pt>
          <cx:pt idx="34553">34553</cx:pt>
          <cx:pt idx="34554">34554</cx:pt>
          <cx:pt idx="34555">34555</cx:pt>
          <cx:pt idx="34556">34556</cx:pt>
          <cx:pt idx="34557">34557</cx:pt>
          <cx:pt idx="34558">34558</cx:pt>
          <cx:pt idx="34559">34559</cx:pt>
          <cx:pt idx="34560">34560</cx:pt>
          <cx:pt idx="34561">34561</cx:pt>
          <cx:pt idx="34562">34562</cx:pt>
          <cx:pt idx="34563">34563</cx:pt>
          <cx:pt idx="34564">34564</cx:pt>
          <cx:pt idx="34565">34565</cx:pt>
          <cx:pt idx="34566">34566</cx:pt>
          <cx:pt idx="34567">34567</cx:pt>
          <cx:pt idx="34568">34568</cx:pt>
          <cx:pt idx="34569">34569</cx:pt>
          <cx:pt idx="34570">34570</cx:pt>
          <cx:pt idx="34571">34571</cx:pt>
          <cx:pt idx="34572">34572</cx:pt>
          <cx:pt idx="34573">34573</cx:pt>
          <cx:pt idx="34574">34574</cx:pt>
          <cx:pt idx="34575">34575</cx:pt>
          <cx:pt idx="34576">34576</cx:pt>
          <cx:pt idx="34577">34577</cx:pt>
          <cx:pt idx="34578">34578</cx:pt>
          <cx:pt idx="34579">34579</cx:pt>
          <cx:pt idx="34580">34580</cx:pt>
          <cx:pt idx="34581">34581</cx:pt>
          <cx:pt idx="34582">34582</cx:pt>
          <cx:pt idx="34583">34583</cx:pt>
          <cx:pt idx="34584">34584</cx:pt>
          <cx:pt idx="34585">34585</cx:pt>
          <cx:pt idx="34586">34586</cx:pt>
          <cx:pt idx="34587">34587</cx:pt>
          <cx:pt idx="34588">34588</cx:pt>
          <cx:pt idx="34589">34589</cx:pt>
          <cx:pt idx="34590">34590</cx:pt>
          <cx:pt idx="34591">34591</cx:pt>
          <cx:pt idx="34592">34592</cx:pt>
          <cx:pt idx="34593">34593</cx:pt>
          <cx:pt idx="34594">34594</cx:pt>
          <cx:pt idx="34595">34595</cx:pt>
          <cx:pt idx="34596">34596</cx:pt>
          <cx:pt idx="34597">34597</cx:pt>
          <cx:pt idx="34598">34598</cx:pt>
          <cx:pt idx="34599">34599</cx:pt>
          <cx:pt idx="34600">34600</cx:pt>
          <cx:pt idx="34601">34601</cx:pt>
          <cx:pt idx="34602">34602</cx:pt>
          <cx:pt idx="34603">34603</cx:pt>
          <cx:pt idx="34604">34604</cx:pt>
          <cx:pt idx="34605">34605</cx:pt>
          <cx:pt idx="34606">34606</cx:pt>
          <cx:pt idx="34607">34607</cx:pt>
          <cx:pt idx="34608">34608</cx:pt>
          <cx:pt idx="34609">34609</cx:pt>
          <cx:pt idx="34610">34610</cx:pt>
          <cx:pt idx="34611">34611</cx:pt>
          <cx:pt idx="34612">34612</cx:pt>
          <cx:pt idx="34613">34613</cx:pt>
          <cx:pt idx="34614">34614</cx:pt>
          <cx:pt idx="34615">34615</cx:pt>
          <cx:pt idx="34616">34616</cx:pt>
          <cx:pt idx="34617">34617</cx:pt>
          <cx:pt idx="34618">34618</cx:pt>
          <cx:pt idx="34619">34619</cx:pt>
          <cx:pt idx="34620">34620</cx:pt>
          <cx:pt idx="34621">34621</cx:pt>
          <cx:pt idx="34622">34622</cx:pt>
          <cx:pt idx="34623">34623</cx:pt>
          <cx:pt idx="34624">34624</cx:pt>
          <cx:pt idx="34625">34625</cx:pt>
          <cx:pt idx="34626">34626</cx:pt>
          <cx:pt idx="34627">34627</cx:pt>
          <cx:pt idx="34628">34628</cx:pt>
          <cx:pt idx="34629">34629</cx:pt>
          <cx:pt idx="34630">34630</cx:pt>
          <cx:pt idx="34631">34631</cx:pt>
          <cx:pt idx="34632">34632</cx:pt>
          <cx:pt idx="34633">34633</cx:pt>
          <cx:pt idx="34634">34634</cx:pt>
          <cx:pt idx="34635">34635</cx:pt>
          <cx:pt idx="34636">34636</cx:pt>
          <cx:pt idx="34637">34637</cx:pt>
          <cx:pt idx="34638">34638</cx:pt>
          <cx:pt idx="34639">34639</cx:pt>
          <cx:pt idx="34640">34640</cx:pt>
          <cx:pt idx="34641">34641</cx:pt>
          <cx:pt idx="34642">34642</cx:pt>
          <cx:pt idx="34643">34643</cx:pt>
          <cx:pt idx="34644">34644</cx:pt>
          <cx:pt idx="34645">34645</cx:pt>
          <cx:pt idx="34646">34646</cx:pt>
          <cx:pt idx="34647">34647</cx:pt>
          <cx:pt idx="34648">34648</cx:pt>
          <cx:pt idx="34649">34649</cx:pt>
          <cx:pt idx="34650">34650</cx:pt>
          <cx:pt idx="34651">34651</cx:pt>
          <cx:pt idx="34652">34652</cx:pt>
          <cx:pt idx="34653">34653</cx:pt>
          <cx:pt idx="34654">34654</cx:pt>
          <cx:pt idx="34655">34655</cx:pt>
          <cx:pt idx="34656">34656</cx:pt>
          <cx:pt idx="34657">34657</cx:pt>
          <cx:pt idx="34658">34658</cx:pt>
          <cx:pt idx="34659">34659</cx:pt>
          <cx:pt idx="34660">34660</cx:pt>
          <cx:pt idx="34661">34661</cx:pt>
          <cx:pt idx="34662">34662</cx:pt>
          <cx:pt idx="34663">34663</cx:pt>
          <cx:pt idx="34664">34664</cx:pt>
          <cx:pt idx="34665">34665</cx:pt>
          <cx:pt idx="34666">34666</cx:pt>
          <cx:pt idx="34667">34667</cx:pt>
          <cx:pt idx="34668">34668</cx:pt>
          <cx:pt idx="34669">34669</cx:pt>
          <cx:pt idx="34670">34670</cx:pt>
          <cx:pt idx="34671">34671</cx:pt>
          <cx:pt idx="34672">34672</cx:pt>
          <cx:pt idx="34673">34673</cx:pt>
          <cx:pt idx="34674">34674</cx:pt>
          <cx:pt idx="34675">34675</cx:pt>
          <cx:pt idx="34676">34676</cx:pt>
          <cx:pt idx="34677">34677</cx:pt>
          <cx:pt idx="34678">34678</cx:pt>
          <cx:pt idx="34679">34679</cx:pt>
          <cx:pt idx="34680">34680</cx:pt>
          <cx:pt idx="34681">34681</cx:pt>
          <cx:pt idx="34682">34682</cx:pt>
          <cx:pt idx="34683">34683</cx:pt>
          <cx:pt idx="34684">34684</cx:pt>
          <cx:pt idx="34685">34685</cx:pt>
          <cx:pt idx="34686">34686</cx:pt>
          <cx:pt idx="34687">34687</cx:pt>
          <cx:pt idx="34688">34688</cx:pt>
          <cx:pt idx="34689">34689</cx:pt>
          <cx:pt idx="34690">34690</cx:pt>
          <cx:pt idx="34691">34691</cx:pt>
          <cx:pt idx="34692">34692</cx:pt>
          <cx:pt idx="34693">34693</cx:pt>
          <cx:pt idx="34694">34694</cx:pt>
          <cx:pt idx="34695">34695</cx:pt>
          <cx:pt idx="34696">34696</cx:pt>
          <cx:pt idx="34697">34697</cx:pt>
          <cx:pt idx="34698">34698</cx:pt>
          <cx:pt idx="34699">34699</cx:pt>
          <cx:pt idx="34700">34700</cx:pt>
          <cx:pt idx="34701">34701</cx:pt>
          <cx:pt idx="34702">34702</cx:pt>
          <cx:pt idx="34703">34703</cx:pt>
          <cx:pt idx="34704">34704</cx:pt>
          <cx:pt idx="34705">34705</cx:pt>
          <cx:pt idx="34706">34706</cx:pt>
          <cx:pt idx="34707">34707</cx:pt>
          <cx:pt idx="34708">34708</cx:pt>
          <cx:pt idx="34709">34709</cx:pt>
          <cx:pt idx="34710">34710</cx:pt>
          <cx:pt idx="34711">34711</cx:pt>
          <cx:pt idx="34712">34712</cx:pt>
          <cx:pt idx="34713">34713</cx:pt>
          <cx:pt idx="34714">34714</cx:pt>
          <cx:pt idx="34715">34715</cx:pt>
          <cx:pt idx="34716">34716</cx:pt>
          <cx:pt idx="34717">34717</cx:pt>
          <cx:pt idx="34718">34718</cx:pt>
          <cx:pt idx="34719">34719</cx:pt>
          <cx:pt idx="34720">34720</cx:pt>
          <cx:pt idx="34721">34721</cx:pt>
          <cx:pt idx="34722">34722</cx:pt>
          <cx:pt idx="34723">34723</cx:pt>
          <cx:pt idx="34724">34724</cx:pt>
          <cx:pt idx="34725">34725</cx:pt>
          <cx:pt idx="34726">34726</cx:pt>
          <cx:pt idx="34727">34727</cx:pt>
          <cx:pt idx="34728">34728</cx:pt>
          <cx:pt idx="34729">34729</cx:pt>
          <cx:pt idx="34730">34730</cx:pt>
          <cx:pt idx="34731">34731</cx:pt>
          <cx:pt idx="34732">34732</cx:pt>
          <cx:pt idx="34733">34733</cx:pt>
          <cx:pt idx="34734">34734</cx:pt>
          <cx:pt idx="34735">34735</cx:pt>
          <cx:pt idx="34736">34736</cx:pt>
          <cx:pt idx="34737">34737</cx:pt>
          <cx:pt idx="34738">34738</cx:pt>
          <cx:pt idx="34739">34739</cx:pt>
          <cx:pt idx="34740">34740</cx:pt>
          <cx:pt idx="34741">34741</cx:pt>
          <cx:pt idx="34742">34742</cx:pt>
          <cx:pt idx="34743">34743</cx:pt>
          <cx:pt idx="34744">34744</cx:pt>
          <cx:pt idx="34745">34745</cx:pt>
          <cx:pt idx="34746">34746</cx:pt>
          <cx:pt idx="34747">34747</cx:pt>
          <cx:pt idx="34748">34748</cx:pt>
          <cx:pt idx="34749">34749</cx:pt>
          <cx:pt idx="34750">34750</cx:pt>
          <cx:pt idx="34751">34751</cx:pt>
          <cx:pt idx="34752">34752</cx:pt>
          <cx:pt idx="34753">34753</cx:pt>
          <cx:pt idx="34754">34754</cx:pt>
          <cx:pt idx="34755">34755</cx:pt>
          <cx:pt idx="34756">34756</cx:pt>
          <cx:pt idx="34757">34757</cx:pt>
          <cx:pt idx="34758">34758</cx:pt>
          <cx:pt idx="34759">34759</cx:pt>
          <cx:pt idx="34760">34760</cx:pt>
          <cx:pt idx="34761">34761</cx:pt>
          <cx:pt idx="34762">34762</cx:pt>
          <cx:pt idx="34763">34763</cx:pt>
          <cx:pt idx="34764">34764</cx:pt>
          <cx:pt idx="34765">34765</cx:pt>
          <cx:pt idx="34766">34766</cx:pt>
          <cx:pt idx="34767">34767</cx:pt>
          <cx:pt idx="34768">34768</cx:pt>
          <cx:pt idx="34769">34769</cx:pt>
          <cx:pt idx="34770">34770</cx:pt>
          <cx:pt idx="34771">34771</cx:pt>
          <cx:pt idx="34772">34772</cx:pt>
          <cx:pt idx="34773">34773</cx:pt>
          <cx:pt idx="34774">34774</cx:pt>
          <cx:pt idx="34775">34775</cx:pt>
          <cx:pt idx="34776">34776</cx:pt>
          <cx:pt idx="34777">34777</cx:pt>
          <cx:pt idx="34778">34778</cx:pt>
          <cx:pt idx="34779">34779</cx:pt>
          <cx:pt idx="34780">34780</cx:pt>
          <cx:pt idx="34781">34781</cx:pt>
          <cx:pt idx="34782">34782</cx:pt>
          <cx:pt idx="34783">34783</cx:pt>
          <cx:pt idx="34784">34784</cx:pt>
          <cx:pt idx="34785">34785</cx:pt>
          <cx:pt idx="34786">34786</cx:pt>
          <cx:pt idx="34787">34787</cx:pt>
          <cx:pt idx="34788">34788</cx:pt>
          <cx:pt idx="34789">34789</cx:pt>
          <cx:pt idx="34790">34790</cx:pt>
          <cx:pt idx="34791">34791</cx:pt>
          <cx:pt idx="34792">34792</cx:pt>
          <cx:pt idx="34793">34793</cx:pt>
          <cx:pt idx="34794">34794</cx:pt>
          <cx:pt idx="34795">34795</cx:pt>
          <cx:pt idx="34796">34796</cx:pt>
          <cx:pt idx="34797">34797</cx:pt>
          <cx:pt idx="34798">34798</cx:pt>
          <cx:pt idx="34799">34799</cx:pt>
          <cx:pt idx="34800">34800</cx:pt>
          <cx:pt idx="34801">34801</cx:pt>
          <cx:pt idx="34802">34802</cx:pt>
          <cx:pt idx="34803">34803</cx:pt>
          <cx:pt idx="34804">34804</cx:pt>
          <cx:pt idx="34805">34805</cx:pt>
          <cx:pt idx="34806">34806</cx:pt>
          <cx:pt idx="34807">34807</cx:pt>
          <cx:pt idx="34808">34808</cx:pt>
          <cx:pt idx="34809">34809</cx:pt>
          <cx:pt idx="34810">34810</cx:pt>
          <cx:pt idx="34811">34811</cx:pt>
          <cx:pt idx="34812">34812</cx:pt>
          <cx:pt idx="34813">34813</cx:pt>
          <cx:pt idx="34814">34814</cx:pt>
          <cx:pt idx="34815">34815</cx:pt>
          <cx:pt idx="34816">34816</cx:pt>
          <cx:pt idx="34817">34817</cx:pt>
          <cx:pt idx="34818">34818</cx:pt>
          <cx:pt idx="34819">34819</cx:pt>
          <cx:pt idx="34820">34820</cx:pt>
          <cx:pt idx="34821">34821</cx:pt>
          <cx:pt idx="34822">34822</cx:pt>
          <cx:pt idx="34823">34823</cx:pt>
          <cx:pt idx="34824">34824</cx:pt>
          <cx:pt idx="34825">34825</cx:pt>
          <cx:pt idx="34826">34826</cx:pt>
          <cx:pt idx="34827">34827</cx:pt>
          <cx:pt idx="34828">34828</cx:pt>
          <cx:pt idx="34829">34829</cx:pt>
          <cx:pt idx="34830">34830</cx:pt>
          <cx:pt idx="34831">34831</cx:pt>
          <cx:pt idx="34832">34832</cx:pt>
          <cx:pt idx="34833">34833</cx:pt>
          <cx:pt idx="34834">34834</cx:pt>
          <cx:pt idx="34835">34835</cx:pt>
          <cx:pt idx="34836">34836</cx:pt>
          <cx:pt idx="34837">34837</cx:pt>
          <cx:pt idx="34838">34838</cx:pt>
          <cx:pt idx="34839">34839</cx:pt>
          <cx:pt idx="34840">34840</cx:pt>
          <cx:pt idx="34841">34841</cx:pt>
          <cx:pt idx="34842">34842</cx:pt>
          <cx:pt idx="34843">34843</cx:pt>
          <cx:pt idx="34844">34844</cx:pt>
          <cx:pt idx="34845">34845</cx:pt>
          <cx:pt idx="34846">34846</cx:pt>
          <cx:pt idx="34847">34847</cx:pt>
          <cx:pt idx="34848">34848</cx:pt>
          <cx:pt idx="34849">34849</cx:pt>
          <cx:pt idx="34850">34850</cx:pt>
          <cx:pt idx="34851">34851</cx:pt>
          <cx:pt idx="34852">34852</cx:pt>
          <cx:pt idx="34853">34853</cx:pt>
          <cx:pt idx="34854">34854</cx:pt>
          <cx:pt idx="34855">34855</cx:pt>
          <cx:pt idx="34856">34856</cx:pt>
          <cx:pt idx="34857">34857</cx:pt>
          <cx:pt idx="34858">34858</cx:pt>
          <cx:pt idx="34859">34859</cx:pt>
          <cx:pt idx="34860">34860</cx:pt>
          <cx:pt idx="34861">34861</cx:pt>
          <cx:pt idx="34862">34862</cx:pt>
          <cx:pt idx="34863">34863</cx:pt>
          <cx:pt idx="34864">34864</cx:pt>
          <cx:pt idx="34865">34865</cx:pt>
          <cx:pt idx="34866">34866</cx:pt>
          <cx:pt idx="34867">34867</cx:pt>
          <cx:pt idx="34868">34868</cx:pt>
          <cx:pt idx="34869">34869</cx:pt>
          <cx:pt idx="34870">34870</cx:pt>
          <cx:pt idx="34871">34871</cx:pt>
          <cx:pt idx="34872">34872</cx:pt>
          <cx:pt idx="34873">34873</cx:pt>
          <cx:pt idx="34874">34874</cx:pt>
          <cx:pt idx="34875">34875</cx:pt>
          <cx:pt idx="34876">34876</cx:pt>
          <cx:pt idx="34877">34877</cx:pt>
          <cx:pt idx="34878">34878</cx:pt>
          <cx:pt idx="34879">34879</cx:pt>
          <cx:pt idx="34880">34880</cx:pt>
          <cx:pt idx="34881">34881</cx:pt>
          <cx:pt idx="34882">34882</cx:pt>
          <cx:pt idx="34883">34883</cx:pt>
          <cx:pt idx="34884">34884</cx:pt>
          <cx:pt idx="34885">34885</cx:pt>
          <cx:pt idx="34886">34886</cx:pt>
          <cx:pt idx="34887">34887</cx:pt>
          <cx:pt idx="34888">34888</cx:pt>
          <cx:pt idx="34889">34889</cx:pt>
          <cx:pt idx="34890">34890</cx:pt>
          <cx:pt idx="34891">34891</cx:pt>
          <cx:pt idx="34892">34892</cx:pt>
          <cx:pt idx="34893">34893</cx:pt>
          <cx:pt idx="34894">34894</cx:pt>
          <cx:pt idx="34895">34895</cx:pt>
          <cx:pt idx="34896">34896</cx:pt>
          <cx:pt idx="34897">34897</cx:pt>
          <cx:pt idx="34898">34898</cx:pt>
          <cx:pt idx="34899">34899</cx:pt>
          <cx:pt idx="34900">34900</cx:pt>
          <cx:pt idx="34901">34901</cx:pt>
          <cx:pt idx="34902">34902</cx:pt>
          <cx:pt idx="34903">34903</cx:pt>
          <cx:pt idx="34904">34904</cx:pt>
          <cx:pt idx="34905">34905</cx:pt>
          <cx:pt idx="34906">34906</cx:pt>
          <cx:pt idx="34907">34907</cx:pt>
          <cx:pt idx="34908">34908</cx:pt>
          <cx:pt idx="34909">34909</cx:pt>
          <cx:pt idx="34910">34910</cx:pt>
          <cx:pt idx="34911">34911</cx:pt>
          <cx:pt idx="34912">34912</cx:pt>
          <cx:pt idx="34913">34913</cx:pt>
          <cx:pt idx="34914">34914</cx:pt>
          <cx:pt idx="34915">34915</cx:pt>
          <cx:pt idx="34916">34916</cx:pt>
          <cx:pt idx="34917">34917</cx:pt>
          <cx:pt idx="34918">34918</cx:pt>
          <cx:pt idx="34919">34919</cx:pt>
          <cx:pt idx="34920">34920</cx:pt>
          <cx:pt idx="34921">34921</cx:pt>
          <cx:pt idx="34922">34922</cx:pt>
          <cx:pt idx="34923">34923</cx:pt>
          <cx:pt idx="34924">34924</cx:pt>
          <cx:pt idx="34925">34925</cx:pt>
          <cx:pt idx="34926">34926</cx:pt>
          <cx:pt idx="34927">34927</cx:pt>
          <cx:pt idx="34928">34928</cx:pt>
          <cx:pt idx="34929">34929</cx:pt>
          <cx:pt idx="34930">34930</cx:pt>
          <cx:pt idx="34931">34931</cx:pt>
          <cx:pt idx="34932">34932</cx:pt>
          <cx:pt idx="34933">34933</cx:pt>
          <cx:pt idx="34934">34934</cx:pt>
          <cx:pt idx="34935">34935</cx:pt>
          <cx:pt idx="34936">34936</cx:pt>
          <cx:pt idx="34937">34937</cx:pt>
          <cx:pt idx="34938">34938</cx:pt>
          <cx:pt idx="34939">34939</cx:pt>
          <cx:pt idx="34940">34940</cx:pt>
          <cx:pt idx="34941">34941</cx:pt>
          <cx:pt idx="34942">34942</cx:pt>
          <cx:pt idx="34943">34943</cx:pt>
          <cx:pt idx="34944">34944</cx:pt>
          <cx:pt idx="34945">34945</cx:pt>
          <cx:pt idx="34946">34946</cx:pt>
          <cx:pt idx="34947">34947</cx:pt>
          <cx:pt idx="34948">34948</cx:pt>
          <cx:pt idx="34949">34949</cx:pt>
          <cx:pt idx="34950">34950</cx:pt>
          <cx:pt idx="34951">34951</cx:pt>
          <cx:pt idx="34952">34952</cx:pt>
          <cx:pt idx="34953">34953</cx:pt>
          <cx:pt idx="34954">34954</cx:pt>
          <cx:pt idx="34955">34955</cx:pt>
          <cx:pt idx="34956">34956</cx:pt>
          <cx:pt idx="34957">34957</cx:pt>
          <cx:pt idx="34958">34958</cx:pt>
          <cx:pt idx="34959">34959</cx:pt>
          <cx:pt idx="34960">34960</cx:pt>
          <cx:pt idx="34961">34961</cx:pt>
          <cx:pt idx="34962">34962</cx:pt>
          <cx:pt idx="34963">34963</cx:pt>
          <cx:pt idx="34964">34964</cx:pt>
          <cx:pt idx="34965">34965</cx:pt>
          <cx:pt idx="34966">34966</cx:pt>
          <cx:pt idx="34967">34967</cx:pt>
          <cx:pt idx="34968">34968</cx:pt>
          <cx:pt idx="34969">34969</cx:pt>
          <cx:pt idx="34970">34970</cx:pt>
          <cx:pt idx="34971">34971</cx:pt>
          <cx:pt idx="34972">34972</cx:pt>
          <cx:pt idx="34973">34973</cx:pt>
          <cx:pt idx="34974">34974</cx:pt>
          <cx:pt idx="34975">34975</cx:pt>
          <cx:pt idx="34976">34976</cx:pt>
          <cx:pt idx="34977">34977</cx:pt>
          <cx:pt idx="34978">34978</cx:pt>
          <cx:pt idx="34979">34979</cx:pt>
          <cx:pt idx="34980">34980</cx:pt>
          <cx:pt idx="34981">34981</cx:pt>
          <cx:pt idx="34982">34982</cx:pt>
          <cx:pt idx="34983">34983</cx:pt>
          <cx:pt idx="34984">34984</cx:pt>
          <cx:pt idx="34985">34985</cx:pt>
          <cx:pt idx="34986">34986</cx:pt>
          <cx:pt idx="34987">34987</cx:pt>
          <cx:pt idx="34988">34988</cx:pt>
          <cx:pt idx="34989">34989</cx:pt>
          <cx:pt idx="34990">34990</cx:pt>
          <cx:pt idx="34991">34991</cx:pt>
          <cx:pt idx="34992">34992</cx:pt>
          <cx:pt idx="34993">34993</cx:pt>
          <cx:pt idx="34994">34994</cx:pt>
          <cx:pt idx="34995">34995</cx:pt>
          <cx:pt idx="34996">34996</cx:pt>
          <cx:pt idx="34997">34997</cx:pt>
          <cx:pt idx="34998">34998</cx:pt>
          <cx:pt idx="34999">34999</cx:pt>
          <cx:pt idx="35000">35000</cx:pt>
          <cx:pt idx="35001">35001</cx:pt>
          <cx:pt idx="35002">35002</cx:pt>
          <cx:pt idx="35003">35003</cx:pt>
          <cx:pt idx="35004">35004</cx:pt>
          <cx:pt idx="35005">35005</cx:pt>
          <cx:pt idx="35006">35006</cx:pt>
          <cx:pt idx="35007">35007</cx:pt>
          <cx:pt idx="35008">35008</cx:pt>
          <cx:pt idx="35009">35009</cx:pt>
          <cx:pt idx="35010">35010</cx:pt>
          <cx:pt idx="35011">35011</cx:pt>
          <cx:pt idx="35012">35012</cx:pt>
          <cx:pt idx="35013">35013</cx:pt>
          <cx:pt idx="35014">35014</cx:pt>
          <cx:pt idx="35015">35015</cx:pt>
          <cx:pt idx="35016">35016</cx:pt>
          <cx:pt idx="35017">35017</cx:pt>
          <cx:pt idx="35018">35018</cx:pt>
          <cx:pt idx="35019">35019</cx:pt>
          <cx:pt idx="35020">35020</cx:pt>
          <cx:pt idx="35021">35021</cx:pt>
          <cx:pt idx="35022">35022</cx:pt>
          <cx:pt idx="35023">35023</cx:pt>
          <cx:pt idx="35024">35024</cx:pt>
          <cx:pt idx="35025">35025</cx:pt>
          <cx:pt idx="35026">35026</cx:pt>
          <cx:pt idx="35027">35027</cx:pt>
          <cx:pt idx="35028">35028</cx:pt>
          <cx:pt idx="35029">35029</cx:pt>
          <cx:pt idx="35030">35030</cx:pt>
          <cx:pt idx="35031">35031</cx:pt>
          <cx:pt idx="35032">35032</cx:pt>
          <cx:pt idx="35033">35033</cx:pt>
          <cx:pt idx="35034">35034</cx:pt>
          <cx:pt idx="35035">35035</cx:pt>
          <cx:pt idx="35036">35036</cx:pt>
          <cx:pt idx="35037">35037</cx:pt>
          <cx:pt idx="35038">35038</cx:pt>
          <cx:pt idx="35039">35039</cx:pt>
          <cx:pt idx="35040">35040</cx:pt>
          <cx:pt idx="35041">35041</cx:pt>
          <cx:pt idx="35042">35042</cx:pt>
          <cx:pt idx="35043">35043</cx:pt>
          <cx:pt idx="35044">35044</cx:pt>
          <cx:pt idx="35045">35045</cx:pt>
          <cx:pt idx="35046">35046</cx:pt>
          <cx:pt idx="35047">35047</cx:pt>
          <cx:pt idx="35048">35048</cx:pt>
          <cx:pt idx="35049">35049</cx:pt>
          <cx:pt idx="35050">35050</cx:pt>
          <cx:pt idx="35051">35051</cx:pt>
          <cx:pt idx="35052">35052</cx:pt>
          <cx:pt idx="35053">35053</cx:pt>
          <cx:pt idx="35054">35054</cx:pt>
          <cx:pt idx="35055">35055</cx:pt>
          <cx:pt idx="35056">35056</cx:pt>
          <cx:pt idx="35057">35057</cx:pt>
          <cx:pt idx="35058">35058</cx:pt>
          <cx:pt idx="35059">35059</cx:pt>
          <cx:pt idx="35060">35060</cx:pt>
          <cx:pt idx="35061">35061</cx:pt>
          <cx:pt idx="35062">35062</cx:pt>
          <cx:pt idx="35063">35063</cx:pt>
          <cx:pt idx="35064">35064</cx:pt>
          <cx:pt idx="35065">35065</cx:pt>
          <cx:pt idx="35066">35066</cx:pt>
          <cx:pt idx="35067">35067</cx:pt>
          <cx:pt idx="35068">35068</cx:pt>
          <cx:pt idx="35069">35069</cx:pt>
          <cx:pt idx="35070">35070</cx:pt>
          <cx:pt idx="35071">35071</cx:pt>
          <cx:pt idx="35072">35072</cx:pt>
          <cx:pt idx="35073">35073</cx:pt>
          <cx:pt idx="35074">35074</cx:pt>
          <cx:pt idx="35075">35075</cx:pt>
          <cx:pt idx="35076">35076</cx:pt>
          <cx:pt idx="35077">35077</cx:pt>
          <cx:pt idx="35078">35078</cx:pt>
          <cx:pt idx="35079">35079</cx:pt>
          <cx:pt idx="35080">35080</cx:pt>
          <cx:pt idx="35081">35081</cx:pt>
          <cx:pt idx="35082">35082</cx:pt>
          <cx:pt idx="35083">35083</cx:pt>
          <cx:pt idx="35084">35084</cx:pt>
          <cx:pt idx="35085">35085</cx:pt>
          <cx:pt idx="35086">35086</cx:pt>
          <cx:pt idx="35087">35087</cx:pt>
          <cx:pt idx="35088">35088</cx:pt>
          <cx:pt idx="35089">35089</cx:pt>
          <cx:pt idx="35090">35090</cx:pt>
          <cx:pt idx="35091">35091</cx:pt>
          <cx:pt idx="35092">35092</cx:pt>
          <cx:pt idx="35093">35093</cx:pt>
          <cx:pt idx="35094">35094</cx:pt>
          <cx:pt idx="35095">35095</cx:pt>
          <cx:pt idx="35096">35096</cx:pt>
          <cx:pt idx="35097">35097</cx:pt>
          <cx:pt idx="35098">35098</cx:pt>
          <cx:pt idx="35099">35099</cx:pt>
          <cx:pt idx="35100">35100</cx:pt>
          <cx:pt idx="35101">35101</cx:pt>
          <cx:pt idx="35102">35102</cx:pt>
          <cx:pt idx="35103">35103</cx:pt>
          <cx:pt idx="35104">35104</cx:pt>
          <cx:pt idx="35105">35105</cx:pt>
          <cx:pt idx="35106">35106</cx:pt>
          <cx:pt idx="35107">35107</cx:pt>
          <cx:pt idx="35108">35108</cx:pt>
          <cx:pt idx="35109">35109</cx:pt>
          <cx:pt idx="35110">35110</cx:pt>
          <cx:pt idx="35111">35111</cx:pt>
          <cx:pt idx="35112">35112</cx:pt>
          <cx:pt idx="35113">35113</cx:pt>
          <cx:pt idx="35114">35114</cx:pt>
          <cx:pt idx="35115">35115</cx:pt>
          <cx:pt idx="35116">35116</cx:pt>
          <cx:pt idx="35117">35117</cx:pt>
          <cx:pt idx="35118">35118</cx:pt>
          <cx:pt idx="35119">35119</cx:pt>
          <cx:pt idx="35120">35120</cx:pt>
          <cx:pt idx="35121">35121</cx:pt>
          <cx:pt idx="35122">35122</cx:pt>
          <cx:pt idx="35123">35123</cx:pt>
          <cx:pt idx="35124">35124</cx:pt>
          <cx:pt idx="35125">35125</cx:pt>
          <cx:pt idx="35126">35126</cx:pt>
          <cx:pt idx="35127">35127</cx:pt>
          <cx:pt idx="35128">35128</cx:pt>
          <cx:pt idx="35129">35129</cx:pt>
          <cx:pt idx="35130">35130</cx:pt>
          <cx:pt idx="35131">35131</cx:pt>
          <cx:pt idx="35132">35132</cx:pt>
          <cx:pt idx="35133">35133</cx:pt>
          <cx:pt idx="35134">35134</cx:pt>
          <cx:pt idx="35135">35135</cx:pt>
          <cx:pt idx="35136">35136</cx:pt>
          <cx:pt idx="35137">35137</cx:pt>
          <cx:pt idx="35138">35138</cx:pt>
          <cx:pt idx="35139">35139</cx:pt>
          <cx:pt idx="35140">35140</cx:pt>
          <cx:pt idx="35141">35141</cx:pt>
          <cx:pt idx="35142">35142</cx:pt>
          <cx:pt idx="35143">35143</cx:pt>
          <cx:pt idx="35144">35144</cx:pt>
          <cx:pt idx="35145">35145</cx:pt>
          <cx:pt idx="35146">35146</cx:pt>
          <cx:pt idx="35147">35147</cx:pt>
          <cx:pt idx="35148">35148</cx:pt>
          <cx:pt idx="35149">35149</cx:pt>
          <cx:pt idx="35150">35150</cx:pt>
          <cx:pt idx="35151">35151</cx:pt>
          <cx:pt idx="35152">35152</cx:pt>
          <cx:pt idx="35153">35153</cx:pt>
          <cx:pt idx="35154">35154</cx:pt>
          <cx:pt idx="35155">35155</cx:pt>
          <cx:pt idx="35156">35156</cx:pt>
          <cx:pt idx="35157">35157</cx:pt>
          <cx:pt idx="35158">35158</cx:pt>
          <cx:pt idx="35159">35159</cx:pt>
          <cx:pt idx="35160">35160</cx:pt>
          <cx:pt idx="35161">35161</cx:pt>
          <cx:pt idx="35162">35162</cx:pt>
          <cx:pt idx="35163">35163</cx:pt>
          <cx:pt idx="35164">35164</cx:pt>
          <cx:pt idx="35165">35165</cx:pt>
          <cx:pt idx="35166">35166</cx:pt>
          <cx:pt idx="35167">35167</cx:pt>
          <cx:pt idx="35168">35168</cx:pt>
          <cx:pt idx="35169">35169</cx:pt>
          <cx:pt idx="35170">35170</cx:pt>
          <cx:pt idx="35171">35171</cx:pt>
          <cx:pt idx="35172">35172</cx:pt>
          <cx:pt idx="35173">35173</cx:pt>
          <cx:pt idx="35174">35174</cx:pt>
          <cx:pt idx="35175">35175</cx:pt>
          <cx:pt idx="35176">35176</cx:pt>
          <cx:pt idx="35177">35177</cx:pt>
          <cx:pt idx="35178">35178</cx:pt>
          <cx:pt idx="35179">35179</cx:pt>
          <cx:pt idx="35180">35180</cx:pt>
          <cx:pt idx="35181">35181</cx:pt>
          <cx:pt idx="35182">35182</cx:pt>
          <cx:pt idx="35183">35183</cx:pt>
          <cx:pt idx="35184">35184</cx:pt>
          <cx:pt idx="35185">35185</cx:pt>
          <cx:pt idx="35186">35186</cx:pt>
          <cx:pt idx="35187">35187</cx:pt>
          <cx:pt idx="35188">35188</cx:pt>
          <cx:pt idx="35189">35189</cx:pt>
          <cx:pt idx="35190">35190</cx:pt>
          <cx:pt idx="35191">35191</cx:pt>
          <cx:pt idx="35192">35192</cx:pt>
          <cx:pt idx="35193">35193</cx:pt>
          <cx:pt idx="35194">35194</cx:pt>
          <cx:pt idx="35195">35195</cx:pt>
          <cx:pt idx="35196">35196</cx:pt>
          <cx:pt idx="35197">35197</cx:pt>
          <cx:pt idx="35198">35198</cx:pt>
          <cx:pt idx="35199">35199</cx:pt>
          <cx:pt idx="35200">35200</cx:pt>
          <cx:pt idx="35201">35201</cx:pt>
          <cx:pt idx="35202">35202</cx:pt>
          <cx:pt idx="35203">35203</cx:pt>
          <cx:pt idx="35204">35204</cx:pt>
          <cx:pt idx="35205">35205</cx:pt>
          <cx:pt idx="35206">35206</cx:pt>
          <cx:pt idx="35207">35207</cx:pt>
          <cx:pt idx="35208">35208</cx:pt>
          <cx:pt idx="35209">35209</cx:pt>
          <cx:pt idx="35210">35210</cx:pt>
          <cx:pt idx="35211">35211</cx:pt>
          <cx:pt idx="35212">35212</cx:pt>
          <cx:pt idx="35213">35213</cx:pt>
          <cx:pt idx="35214">35214</cx:pt>
          <cx:pt idx="35215">35215</cx:pt>
          <cx:pt idx="35216">35216</cx:pt>
          <cx:pt idx="35217">35217</cx:pt>
          <cx:pt idx="35218">35218</cx:pt>
          <cx:pt idx="35219">35219</cx:pt>
          <cx:pt idx="35220">35220</cx:pt>
          <cx:pt idx="35221">35221</cx:pt>
          <cx:pt idx="35222">35222</cx:pt>
          <cx:pt idx="35223">35223</cx:pt>
          <cx:pt idx="35224">35224</cx:pt>
          <cx:pt idx="35225">35225</cx:pt>
          <cx:pt idx="35226">35226</cx:pt>
          <cx:pt idx="35227">35227</cx:pt>
          <cx:pt idx="35228">35228</cx:pt>
          <cx:pt idx="35229">35229</cx:pt>
          <cx:pt idx="35230">35230</cx:pt>
          <cx:pt idx="35231">35231</cx:pt>
          <cx:pt idx="35232">35232</cx:pt>
          <cx:pt idx="35233">35233</cx:pt>
          <cx:pt idx="35234">35234</cx:pt>
          <cx:pt idx="35235">35235</cx:pt>
          <cx:pt idx="35236">35236</cx:pt>
          <cx:pt idx="35237">35237</cx:pt>
          <cx:pt idx="35238">35238</cx:pt>
          <cx:pt idx="35239">35239</cx:pt>
          <cx:pt idx="35240">35240</cx:pt>
          <cx:pt idx="35241">35241</cx:pt>
          <cx:pt idx="35242">35242</cx:pt>
          <cx:pt idx="35243">35243</cx:pt>
          <cx:pt idx="35244">35244</cx:pt>
          <cx:pt idx="35245">35245</cx:pt>
          <cx:pt idx="35246">35246</cx:pt>
          <cx:pt idx="35247">35247</cx:pt>
          <cx:pt idx="35248">35248</cx:pt>
          <cx:pt idx="35249">35249</cx:pt>
          <cx:pt idx="35250">35250</cx:pt>
          <cx:pt idx="35251">35251</cx:pt>
          <cx:pt idx="35252">35252</cx:pt>
          <cx:pt idx="35253">35253</cx:pt>
          <cx:pt idx="35254">35254</cx:pt>
          <cx:pt idx="35255">35255</cx:pt>
          <cx:pt idx="35256">35256</cx:pt>
          <cx:pt idx="35257">35257</cx:pt>
          <cx:pt idx="35258">35258</cx:pt>
          <cx:pt idx="35259">35259</cx:pt>
          <cx:pt idx="35260">35260</cx:pt>
          <cx:pt idx="35261">35261</cx:pt>
          <cx:pt idx="35262">35262</cx:pt>
          <cx:pt idx="35263">35263</cx:pt>
          <cx:pt idx="35264">35264</cx:pt>
          <cx:pt idx="35265">35265</cx:pt>
          <cx:pt idx="35266">35266</cx:pt>
          <cx:pt idx="35267">35267</cx:pt>
          <cx:pt idx="35268">35268</cx:pt>
          <cx:pt idx="35269">35269</cx:pt>
          <cx:pt idx="35270">35270</cx:pt>
          <cx:pt idx="35271">35271</cx:pt>
          <cx:pt idx="35272">35272</cx:pt>
          <cx:pt idx="35273">35273</cx:pt>
          <cx:pt idx="35274">35274</cx:pt>
          <cx:pt idx="35275">35275</cx:pt>
          <cx:pt idx="35276">35276</cx:pt>
          <cx:pt idx="35277">35277</cx:pt>
          <cx:pt idx="35278">35278</cx:pt>
          <cx:pt idx="35279">35279</cx:pt>
          <cx:pt idx="35280">35280</cx:pt>
          <cx:pt idx="35281">35281</cx:pt>
          <cx:pt idx="35282">35282</cx:pt>
          <cx:pt idx="35283">35283</cx:pt>
          <cx:pt idx="35284">35284</cx:pt>
          <cx:pt idx="35285">35285</cx:pt>
          <cx:pt idx="35286">35286</cx:pt>
          <cx:pt idx="35287">35287</cx:pt>
          <cx:pt idx="35288">35288</cx:pt>
          <cx:pt idx="35289">35289</cx:pt>
          <cx:pt idx="35290">35290</cx:pt>
          <cx:pt idx="35291">35291</cx:pt>
          <cx:pt idx="35292">35292</cx:pt>
          <cx:pt idx="35293">35293</cx:pt>
          <cx:pt idx="35294">35294</cx:pt>
          <cx:pt idx="35295">35295</cx:pt>
          <cx:pt idx="35296">35296</cx:pt>
          <cx:pt idx="35297">35297</cx:pt>
          <cx:pt idx="35298">35298</cx:pt>
          <cx:pt idx="35299">35299</cx:pt>
          <cx:pt idx="35300">35300</cx:pt>
          <cx:pt idx="35301">35301</cx:pt>
          <cx:pt idx="35302">35302</cx:pt>
          <cx:pt idx="35303">35303</cx:pt>
          <cx:pt idx="35304">35304</cx:pt>
          <cx:pt idx="35305">35305</cx:pt>
          <cx:pt idx="35306">35306</cx:pt>
          <cx:pt idx="35307">35307</cx:pt>
          <cx:pt idx="35308">35308</cx:pt>
          <cx:pt idx="35309">35309</cx:pt>
          <cx:pt idx="35310">35310</cx:pt>
          <cx:pt idx="35311">35311</cx:pt>
          <cx:pt idx="35312">35312</cx:pt>
          <cx:pt idx="35313">35313</cx:pt>
          <cx:pt idx="35314">35314</cx:pt>
          <cx:pt idx="35315">35315</cx:pt>
          <cx:pt idx="35316">35316</cx:pt>
          <cx:pt idx="35317">35317</cx:pt>
          <cx:pt idx="35318">35318</cx:pt>
          <cx:pt idx="35319">35319</cx:pt>
          <cx:pt idx="35320">35320</cx:pt>
          <cx:pt idx="35321">35321</cx:pt>
          <cx:pt idx="35322">35322</cx:pt>
          <cx:pt idx="35323">35323</cx:pt>
          <cx:pt idx="35324">35324</cx:pt>
          <cx:pt idx="35325">35325</cx:pt>
          <cx:pt idx="35326">35326</cx:pt>
          <cx:pt idx="35327">35327</cx:pt>
          <cx:pt idx="35328">35328</cx:pt>
          <cx:pt idx="35329">35329</cx:pt>
          <cx:pt idx="35330">35330</cx:pt>
          <cx:pt idx="35331">35331</cx:pt>
          <cx:pt idx="35332">35332</cx:pt>
          <cx:pt idx="35333">35333</cx:pt>
          <cx:pt idx="35334">35334</cx:pt>
          <cx:pt idx="35335">35335</cx:pt>
          <cx:pt idx="35336">35336</cx:pt>
          <cx:pt idx="35337">35337</cx:pt>
          <cx:pt idx="35338">35338</cx:pt>
          <cx:pt idx="35339">35339</cx:pt>
          <cx:pt idx="35340">35340</cx:pt>
          <cx:pt idx="35341">35341</cx:pt>
          <cx:pt idx="35342">35342</cx:pt>
          <cx:pt idx="35343">35343</cx:pt>
          <cx:pt idx="35344">35344</cx:pt>
          <cx:pt idx="35345">35345</cx:pt>
          <cx:pt idx="35346">35346</cx:pt>
          <cx:pt idx="35347">35347</cx:pt>
          <cx:pt idx="35348">35348</cx:pt>
          <cx:pt idx="35349">35349</cx:pt>
          <cx:pt idx="35350">35350</cx:pt>
          <cx:pt idx="35351">35351</cx:pt>
          <cx:pt idx="35352">35352</cx:pt>
          <cx:pt idx="35353">35353</cx:pt>
          <cx:pt idx="35354">35354</cx:pt>
          <cx:pt idx="35355">35355</cx:pt>
          <cx:pt idx="35356">35356</cx:pt>
          <cx:pt idx="35357">35357</cx:pt>
          <cx:pt idx="35358">35358</cx:pt>
          <cx:pt idx="35359">35359</cx:pt>
          <cx:pt idx="35360">35360</cx:pt>
          <cx:pt idx="35361">35361</cx:pt>
          <cx:pt idx="35362">35362</cx:pt>
          <cx:pt idx="35363">35363</cx:pt>
          <cx:pt idx="35364">35364</cx:pt>
          <cx:pt idx="35365">35365</cx:pt>
          <cx:pt idx="35366">35366</cx:pt>
          <cx:pt idx="35367">35367</cx:pt>
          <cx:pt idx="35368">35368</cx:pt>
          <cx:pt idx="35369">35369</cx:pt>
          <cx:pt idx="35370">35370</cx:pt>
          <cx:pt idx="35371">35371</cx:pt>
          <cx:pt idx="35372">35372</cx:pt>
          <cx:pt idx="35373">35373</cx:pt>
          <cx:pt idx="35374">35374</cx:pt>
          <cx:pt idx="35375">35375</cx:pt>
          <cx:pt idx="35376">35376</cx:pt>
          <cx:pt idx="35377">35377</cx:pt>
          <cx:pt idx="35378">35378</cx:pt>
          <cx:pt idx="35379">35379</cx:pt>
          <cx:pt idx="35380">35380</cx:pt>
          <cx:pt idx="35381">35381</cx:pt>
          <cx:pt idx="35382">35382</cx:pt>
          <cx:pt idx="35383">35383</cx:pt>
          <cx:pt idx="35384">35384</cx:pt>
          <cx:pt idx="35385">35385</cx:pt>
          <cx:pt idx="35386">35386</cx:pt>
          <cx:pt idx="35387">35387</cx:pt>
          <cx:pt idx="35388">35388</cx:pt>
          <cx:pt idx="35389">35389</cx:pt>
          <cx:pt idx="35390">35390</cx:pt>
          <cx:pt idx="35391">35391</cx:pt>
          <cx:pt idx="35392">35392</cx:pt>
          <cx:pt idx="35393">35393</cx:pt>
          <cx:pt idx="35394">35394</cx:pt>
          <cx:pt idx="35395">35395</cx:pt>
          <cx:pt idx="35396">35396</cx:pt>
          <cx:pt idx="35397">35397</cx:pt>
          <cx:pt idx="35398">35398</cx:pt>
          <cx:pt idx="35399">35399</cx:pt>
          <cx:pt idx="35400">35400</cx:pt>
          <cx:pt idx="35401">35401</cx:pt>
          <cx:pt idx="35402">35402</cx:pt>
          <cx:pt idx="35403">35403</cx:pt>
          <cx:pt idx="35404">35404</cx:pt>
          <cx:pt idx="35405">35405</cx:pt>
          <cx:pt idx="35406">35406</cx:pt>
          <cx:pt idx="35407">35407</cx:pt>
          <cx:pt idx="35408">35408</cx:pt>
          <cx:pt idx="35409">35409</cx:pt>
          <cx:pt idx="35410">35410</cx:pt>
          <cx:pt idx="35411">35411</cx:pt>
          <cx:pt idx="35412">35412</cx:pt>
          <cx:pt idx="35413">35413</cx:pt>
          <cx:pt idx="35414">35414</cx:pt>
          <cx:pt idx="35415">35415</cx:pt>
          <cx:pt idx="35416">35416</cx:pt>
          <cx:pt idx="35417">35417</cx:pt>
          <cx:pt idx="35418">35418</cx:pt>
          <cx:pt idx="35419">35419</cx:pt>
          <cx:pt idx="35420">35420</cx:pt>
          <cx:pt idx="35421">35421</cx:pt>
          <cx:pt idx="35422">35422</cx:pt>
          <cx:pt idx="35423">35423</cx:pt>
          <cx:pt idx="35424">35424</cx:pt>
          <cx:pt idx="35425">35425</cx:pt>
          <cx:pt idx="35426">35426</cx:pt>
          <cx:pt idx="35427">35427</cx:pt>
          <cx:pt idx="35428">35428</cx:pt>
          <cx:pt idx="35429">35429</cx:pt>
          <cx:pt idx="35430">35430</cx:pt>
          <cx:pt idx="35431">35431</cx:pt>
          <cx:pt idx="35432">35432</cx:pt>
          <cx:pt idx="35433">35433</cx:pt>
          <cx:pt idx="35434">35434</cx:pt>
          <cx:pt idx="35435">35435</cx:pt>
          <cx:pt idx="35436">35436</cx:pt>
          <cx:pt idx="35437">35437</cx:pt>
          <cx:pt idx="35438">35438</cx:pt>
          <cx:pt idx="35439">35439</cx:pt>
          <cx:pt idx="35440">35440</cx:pt>
          <cx:pt idx="35441">35441</cx:pt>
          <cx:pt idx="35442">35442</cx:pt>
          <cx:pt idx="35443">35443</cx:pt>
          <cx:pt idx="35444">35444</cx:pt>
          <cx:pt idx="35445">35445</cx:pt>
          <cx:pt idx="35446">35446</cx:pt>
          <cx:pt idx="35447">35447</cx:pt>
          <cx:pt idx="35448">35448</cx:pt>
          <cx:pt idx="35449">35449</cx:pt>
          <cx:pt idx="35450">35450</cx:pt>
          <cx:pt idx="35451">35451</cx:pt>
          <cx:pt idx="35452">35452</cx:pt>
          <cx:pt idx="35453">35453</cx:pt>
          <cx:pt idx="35454">35454</cx:pt>
          <cx:pt idx="35455">35455</cx:pt>
          <cx:pt idx="35456">35456</cx:pt>
          <cx:pt idx="35457">35457</cx:pt>
          <cx:pt idx="35458">35458</cx:pt>
          <cx:pt idx="35459">35459</cx:pt>
          <cx:pt idx="35460">35460</cx:pt>
          <cx:pt idx="35461">35461</cx:pt>
          <cx:pt idx="35462">35462</cx:pt>
          <cx:pt idx="35463">35463</cx:pt>
          <cx:pt idx="35464">35464</cx:pt>
          <cx:pt idx="35465">35465</cx:pt>
          <cx:pt idx="35466">35466</cx:pt>
          <cx:pt idx="35467">35467</cx:pt>
          <cx:pt idx="35468">35468</cx:pt>
          <cx:pt idx="35469">35469</cx:pt>
          <cx:pt idx="35470">35470</cx:pt>
          <cx:pt idx="35471">35471</cx:pt>
          <cx:pt idx="35472">35472</cx:pt>
          <cx:pt idx="35473">35473</cx:pt>
          <cx:pt idx="35474">35474</cx:pt>
          <cx:pt idx="35475">35475</cx:pt>
          <cx:pt idx="35476">35476</cx:pt>
          <cx:pt idx="35477">35477</cx:pt>
          <cx:pt idx="35478">35478</cx:pt>
          <cx:pt idx="35479">35479</cx:pt>
          <cx:pt idx="35480">35480</cx:pt>
          <cx:pt idx="35481">35481</cx:pt>
          <cx:pt idx="35482">35482</cx:pt>
          <cx:pt idx="35483">35483</cx:pt>
          <cx:pt idx="35484">35484</cx:pt>
          <cx:pt idx="35485">35485</cx:pt>
          <cx:pt idx="35486">35486</cx:pt>
          <cx:pt idx="35487">35487</cx:pt>
          <cx:pt idx="35488">35488</cx:pt>
          <cx:pt idx="35489">35489</cx:pt>
          <cx:pt idx="35490">35490</cx:pt>
          <cx:pt idx="35491">35491</cx:pt>
          <cx:pt idx="35492">35492</cx:pt>
          <cx:pt idx="35493">35493</cx:pt>
          <cx:pt idx="35494">35494</cx:pt>
          <cx:pt idx="35495">35495</cx:pt>
          <cx:pt idx="35496">35496</cx:pt>
          <cx:pt idx="35497">35497</cx:pt>
          <cx:pt idx="35498">35498</cx:pt>
          <cx:pt idx="35499">35499</cx:pt>
          <cx:pt idx="35500">35500</cx:pt>
          <cx:pt idx="35501">35501</cx:pt>
          <cx:pt idx="35502">35502</cx:pt>
          <cx:pt idx="35503">35503</cx:pt>
          <cx:pt idx="35504">35504</cx:pt>
          <cx:pt idx="35505">35505</cx:pt>
          <cx:pt idx="35506">35506</cx:pt>
          <cx:pt idx="35507">35507</cx:pt>
          <cx:pt idx="35508">35508</cx:pt>
          <cx:pt idx="35509">35509</cx:pt>
          <cx:pt idx="35510">35510</cx:pt>
          <cx:pt idx="35511">35511</cx:pt>
          <cx:pt idx="35512">35512</cx:pt>
          <cx:pt idx="35513">35513</cx:pt>
          <cx:pt idx="35514">35514</cx:pt>
          <cx:pt idx="35515">35515</cx:pt>
          <cx:pt idx="35516">35516</cx:pt>
          <cx:pt idx="35517">35517</cx:pt>
          <cx:pt idx="35518">35518</cx:pt>
          <cx:pt idx="35519">35519</cx:pt>
          <cx:pt idx="35520">35520</cx:pt>
          <cx:pt idx="35521">35521</cx:pt>
          <cx:pt idx="35522">35522</cx:pt>
          <cx:pt idx="35523">35523</cx:pt>
          <cx:pt idx="35524">35524</cx:pt>
          <cx:pt idx="35525">35525</cx:pt>
          <cx:pt idx="35526">35526</cx:pt>
          <cx:pt idx="35527">35527</cx:pt>
          <cx:pt idx="35528">35528</cx:pt>
          <cx:pt idx="35529">35529</cx:pt>
          <cx:pt idx="35530">35530</cx:pt>
          <cx:pt idx="35531">35531</cx:pt>
          <cx:pt idx="35532">35532</cx:pt>
          <cx:pt idx="35533">35533</cx:pt>
          <cx:pt idx="35534">35534</cx:pt>
          <cx:pt idx="35535">35535</cx:pt>
          <cx:pt idx="35536">35536</cx:pt>
          <cx:pt idx="35537">35537</cx:pt>
          <cx:pt idx="35538">35538</cx:pt>
          <cx:pt idx="35539">35539</cx:pt>
          <cx:pt idx="35540">35540</cx:pt>
          <cx:pt idx="35541">35541</cx:pt>
          <cx:pt idx="35542">35542</cx:pt>
          <cx:pt idx="35543">35543</cx:pt>
          <cx:pt idx="35544">35544</cx:pt>
          <cx:pt idx="35545">35545</cx:pt>
          <cx:pt idx="35546">35546</cx:pt>
          <cx:pt idx="35547">35547</cx:pt>
          <cx:pt idx="35548">35548</cx:pt>
          <cx:pt idx="35549">35549</cx:pt>
          <cx:pt idx="35550">35550</cx:pt>
          <cx:pt idx="35551">35551</cx:pt>
          <cx:pt idx="35552">35552</cx:pt>
          <cx:pt idx="35553">35553</cx:pt>
          <cx:pt idx="35554">35554</cx:pt>
          <cx:pt idx="35555">35555</cx:pt>
          <cx:pt idx="35556">35556</cx:pt>
          <cx:pt idx="35557">35557</cx:pt>
          <cx:pt idx="35558">35558</cx:pt>
          <cx:pt idx="35559">35559</cx:pt>
          <cx:pt idx="35560">35560</cx:pt>
          <cx:pt idx="35561">35561</cx:pt>
          <cx:pt idx="35562">35562</cx:pt>
          <cx:pt idx="35563">35563</cx:pt>
          <cx:pt idx="35564">35564</cx:pt>
          <cx:pt idx="35565">35565</cx:pt>
          <cx:pt idx="35566">35566</cx:pt>
          <cx:pt idx="35567">35567</cx:pt>
          <cx:pt idx="35568">35568</cx:pt>
          <cx:pt idx="35569">35569</cx:pt>
          <cx:pt idx="35570">35570</cx:pt>
          <cx:pt idx="35571">35571</cx:pt>
          <cx:pt idx="35572">35572</cx:pt>
          <cx:pt idx="35573">35573</cx:pt>
          <cx:pt idx="35574">35574</cx:pt>
          <cx:pt idx="35575">35575</cx:pt>
          <cx:pt idx="35576">35576</cx:pt>
          <cx:pt idx="35577">35577</cx:pt>
          <cx:pt idx="35578">35578</cx:pt>
          <cx:pt idx="35579">35579</cx:pt>
          <cx:pt idx="35580">35580</cx:pt>
          <cx:pt idx="35581">35581</cx:pt>
          <cx:pt idx="35582">35582</cx:pt>
          <cx:pt idx="35583">35583</cx:pt>
          <cx:pt idx="35584">35584</cx:pt>
          <cx:pt idx="35585">35585</cx:pt>
          <cx:pt idx="35586">35586</cx:pt>
          <cx:pt idx="35587">35587</cx:pt>
          <cx:pt idx="35588">35588</cx:pt>
          <cx:pt idx="35589">35589</cx:pt>
          <cx:pt idx="35590">35590</cx:pt>
          <cx:pt idx="35591">35591</cx:pt>
          <cx:pt idx="35592">35592</cx:pt>
          <cx:pt idx="35593">35593</cx:pt>
          <cx:pt idx="35594">35594</cx:pt>
          <cx:pt idx="35595">35595</cx:pt>
          <cx:pt idx="35596">35596</cx:pt>
          <cx:pt idx="35597">35597</cx:pt>
          <cx:pt idx="35598">35598</cx:pt>
          <cx:pt idx="35599">35599</cx:pt>
          <cx:pt idx="35600">35600</cx:pt>
          <cx:pt idx="35601">35601</cx:pt>
          <cx:pt idx="35602">35602</cx:pt>
          <cx:pt idx="35603">35603</cx:pt>
          <cx:pt idx="35604">35604</cx:pt>
          <cx:pt idx="35605">35605</cx:pt>
          <cx:pt idx="35606">35606</cx:pt>
          <cx:pt idx="35607">35607</cx:pt>
          <cx:pt idx="35608">35608</cx:pt>
          <cx:pt idx="35609">35609</cx:pt>
          <cx:pt idx="35610">35610</cx:pt>
          <cx:pt idx="35611">35611</cx:pt>
          <cx:pt idx="35612">35612</cx:pt>
          <cx:pt idx="35613">35613</cx:pt>
          <cx:pt idx="35614">35614</cx:pt>
          <cx:pt idx="35615">35615</cx:pt>
          <cx:pt idx="35616">35616</cx:pt>
          <cx:pt idx="35617">35617</cx:pt>
          <cx:pt idx="35618">35618</cx:pt>
          <cx:pt idx="35619">35619</cx:pt>
          <cx:pt idx="35620">35620</cx:pt>
          <cx:pt idx="35621">35621</cx:pt>
          <cx:pt idx="35622">35622</cx:pt>
          <cx:pt idx="35623">35623</cx:pt>
          <cx:pt idx="35624">35624</cx:pt>
          <cx:pt idx="35625">35625</cx:pt>
          <cx:pt idx="35626">35626</cx:pt>
          <cx:pt idx="35627">35627</cx:pt>
          <cx:pt idx="35628">35628</cx:pt>
          <cx:pt idx="35629">35629</cx:pt>
          <cx:pt idx="35630">35630</cx:pt>
          <cx:pt idx="35631">35631</cx:pt>
          <cx:pt idx="35632">35632</cx:pt>
          <cx:pt idx="35633">35633</cx:pt>
          <cx:pt idx="35634">35634</cx:pt>
          <cx:pt idx="35635">35635</cx:pt>
          <cx:pt idx="35636">35636</cx:pt>
          <cx:pt idx="35637">35637</cx:pt>
          <cx:pt idx="35638">35638</cx:pt>
          <cx:pt idx="35639">35639</cx:pt>
          <cx:pt idx="35640">35640</cx:pt>
          <cx:pt idx="35641">35641</cx:pt>
          <cx:pt idx="35642">35642</cx:pt>
          <cx:pt idx="35643">35643</cx:pt>
          <cx:pt idx="35644">35644</cx:pt>
          <cx:pt idx="35645">35645</cx:pt>
          <cx:pt idx="35646">35646</cx:pt>
          <cx:pt idx="35647">35647</cx:pt>
          <cx:pt idx="35648">35648</cx:pt>
          <cx:pt idx="35649">35649</cx:pt>
          <cx:pt idx="35650">35650</cx:pt>
          <cx:pt idx="35651">35651</cx:pt>
          <cx:pt idx="35652">35652</cx:pt>
          <cx:pt idx="35653">35653</cx:pt>
          <cx:pt idx="35654">35654</cx:pt>
          <cx:pt idx="35655">35655</cx:pt>
          <cx:pt idx="35656">35656</cx:pt>
          <cx:pt idx="35657">35657</cx:pt>
          <cx:pt idx="35658">35658</cx:pt>
          <cx:pt idx="35659">35659</cx:pt>
          <cx:pt idx="35660">35660</cx:pt>
          <cx:pt idx="35661">35661</cx:pt>
          <cx:pt idx="35662">35662</cx:pt>
          <cx:pt idx="35663">35663</cx:pt>
          <cx:pt idx="35664">35664</cx:pt>
          <cx:pt idx="35665">35665</cx:pt>
          <cx:pt idx="35666">35666</cx:pt>
          <cx:pt idx="35667">35667</cx:pt>
          <cx:pt idx="35668">35668</cx:pt>
          <cx:pt idx="35669">35669</cx:pt>
          <cx:pt idx="35670">35670</cx:pt>
          <cx:pt idx="35671">35671</cx:pt>
          <cx:pt idx="35672">35672</cx:pt>
          <cx:pt idx="35673">35673</cx:pt>
          <cx:pt idx="35674">35674</cx:pt>
          <cx:pt idx="35675">35675</cx:pt>
          <cx:pt idx="35676">35676</cx:pt>
          <cx:pt idx="35677">35677</cx:pt>
          <cx:pt idx="35678">35678</cx:pt>
          <cx:pt idx="35679">35679</cx:pt>
          <cx:pt idx="35680">35680</cx:pt>
          <cx:pt idx="35681">35681</cx:pt>
          <cx:pt idx="35682">35682</cx:pt>
          <cx:pt idx="35683">35683</cx:pt>
          <cx:pt idx="35684">35684</cx:pt>
          <cx:pt idx="35685">35685</cx:pt>
          <cx:pt idx="35686">35686</cx:pt>
          <cx:pt idx="35687">35687</cx:pt>
          <cx:pt idx="35688">35688</cx:pt>
          <cx:pt idx="35689">35689</cx:pt>
          <cx:pt idx="35690">35690</cx:pt>
          <cx:pt idx="35691">35691</cx:pt>
          <cx:pt idx="35692">35692</cx:pt>
          <cx:pt idx="35693">35693</cx:pt>
          <cx:pt idx="35694">35694</cx:pt>
          <cx:pt idx="35695">35695</cx:pt>
          <cx:pt idx="35696">35696</cx:pt>
          <cx:pt idx="35697">35697</cx:pt>
          <cx:pt idx="35698">35698</cx:pt>
          <cx:pt idx="35699">35699</cx:pt>
          <cx:pt idx="35700">35700</cx:pt>
          <cx:pt idx="35701">35701</cx:pt>
          <cx:pt idx="35702">35702</cx:pt>
          <cx:pt idx="35703">35703</cx:pt>
          <cx:pt idx="35704">35704</cx:pt>
          <cx:pt idx="35705">35705</cx:pt>
          <cx:pt idx="35706">35706</cx:pt>
          <cx:pt idx="35707">35707</cx:pt>
          <cx:pt idx="35708">35708</cx:pt>
          <cx:pt idx="35709">35709</cx:pt>
          <cx:pt idx="35710">35710</cx:pt>
          <cx:pt idx="35711">35711</cx:pt>
          <cx:pt idx="35712">35712</cx:pt>
          <cx:pt idx="35713">35713</cx:pt>
          <cx:pt idx="35714">35714</cx:pt>
          <cx:pt idx="35715">35715</cx:pt>
          <cx:pt idx="35716">35716</cx:pt>
          <cx:pt idx="35717">35717</cx:pt>
          <cx:pt idx="35718">35718</cx:pt>
          <cx:pt idx="35719">35719</cx:pt>
          <cx:pt idx="35720">35720</cx:pt>
          <cx:pt idx="35721">35721</cx:pt>
          <cx:pt idx="35722">35722</cx:pt>
          <cx:pt idx="35723">35723</cx:pt>
          <cx:pt idx="35724">35724</cx:pt>
          <cx:pt idx="35725">35725</cx:pt>
          <cx:pt idx="35726">35726</cx:pt>
          <cx:pt idx="35727">35727</cx:pt>
          <cx:pt idx="35728">35728</cx:pt>
          <cx:pt idx="35729">35729</cx:pt>
          <cx:pt idx="35730">35730</cx:pt>
          <cx:pt idx="35731">35731</cx:pt>
          <cx:pt idx="35732">35732</cx:pt>
          <cx:pt idx="35733">35733</cx:pt>
          <cx:pt idx="35734">35734</cx:pt>
          <cx:pt idx="35735">35735</cx:pt>
          <cx:pt idx="35736">35736</cx:pt>
          <cx:pt idx="35737">35737</cx:pt>
          <cx:pt idx="35738">35738</cx:pt>
          <cx:pt idx="35739">35739</cx:pt>
          <cx:pt idx="35740">35740</cx:pt>
          <cx:pt idx="35741">35741</cx:pt>
          <cx:pt idx="35742">35742</cx:pt>
          <cx:pt idx="35743">35743</cx:pt>
          <cx:pt idx="35744">35744</cx:pt>
          <cx:pt idx="35745">35745</cx:pt>
          <cx:pt idx="35746">35746</cx:pt>
          <cx:pt idx="35747">35747</cx:pt>
          <cx:pt idx="35748">35748</cx:pt>
          <cx:pt idx="35749">35749</cx:pt>
          <cx:pt idx="35750">35750</cx:pt>
          <cx:pt idx="35751">35751</cx:pt>
          <cx:pt idx="35752">35752</cx:pt>
          <cx:pt idx="35753">35753</cx:pt>
          <cx:pt idx="35754">35754</cx:pt>
          <cx:pt idx="35755">35755</cx:pt>
          <cx:pt idx="35756">35756</cx:pt>
          <cx:pt idx="35757">35757</cx:pt>
          <cx:pt idx="35758">35758</cx:pt>
          <cx:pt idx="35759">35759</cx:pt>
          <cx:pt idx="35760">35760</cx:pt>
          <cx:pt idx="35761">35761</cx:pt>
          <cx:pt idx="35762">35762</cx:pt>
          <cx:pt idx="35763">35763</cx:pt>
          <cx:pt idx="35764">35764</cx:pt>
          <cx:pt idx="35765">35765</cx:pt>
          <cx:pt idx="35766">35766</cx:pt>
          <cx:pt idx="35767">35767</cx:pt>
          <cx:pt idx="35768">35768</cx:pt>
          <cx:pt idx="35769">35769</cx:pt>
          <cx:pt idx="35770">35770</cx:pt>
          <cx:pt idx="35771">35771</cx:pt>
          <cx:pt idx="35772">35772</cx:pt>
          <cx:pt idx="35773">35773</cx:pt>
          <cx:pt idx="35774">35774</cx:pt>
          <cx:pt idx="35775">35775</cx:pt>
          <cx:pt idx="35776">35776</cx:pt>
          <cx:pt idx="35777">35777</cx:pt>
          <cx:pt idx="35778">35778</cx:pt>
          <cx:pt idx="35779">35779</cx:pt>
          <cx:pt idx="35780">35780</cx:pt>
          <cx:pt idx="35781">35781</cx:pt>
          <cx:pt idx="35782">35782</cx:pt>
          <cx:pt idx="35783">35783</cx:pt>
          <cx:pt idx="35784">35784</cx:pt>
          <cx:pt idx="35785">35785</cx:pt>
          <cx:pt idx="35786">35786</cx:pt>
          <cx:pt idx="35787">35787</cx:pt>
          <cx:pt idx="35788">35788</cx:pt>
          <cx:pt idx="35789">35789</cx:pt>
          <cx:pt idx="35790">35790</cx:pt>
          <cx:pt idx="35791">35791</cx:pt>
          <cx:pt idx="35792">35792</cx:pt>
          <cx:pt idx="35793">35793</cx:pt>
          <cx:pt idx="35794">35794</cx:pt>
          <cx:pt idx="35795">35795</cx:pt>
          <cx:pt idx="35796">35796</cx:pt>
          <cx:pt idx="35797">35797</cx:pt>
          <cx:pt idx="35798">35798</cx:pt>
          <cx:pt idx="35799">35799</cx:pt>
          <cx:pt idx="35800">35800</cx:pt>
          <cx:pt idx="35801">35801</cx:pt>
          <cx:pt idx="35802">35802</cx:pt>
          <cx:pt idx="35803">35803</cx:pt>
          <cx:pt idx="35804">35804</cx:pt>
          <cx:pt idx="35805">35805</cx:pt>
          <cx:pt idx="35806">35806</cx:pt>
          <cx:pt idx="35807">35807</cx:pt>
          <cx:pt idx="35808">35808</cx:pt>
          <cx:pt idx="35809">35809</cx:pt>
          <cx:pt idx="35810">35810</cx:pt>
          <cx:pt idx="35811">35811</cx:pt>
          <cx:pt idx="35812">35812</cx:pt>
          <cx:pt idx="35813">35813</cx:pt>
          <cx:pt idx="35814">35814</cx:pt>
          <cx:pt idx="35815">35815</cx:pt>
          <cx:pt idx="35816">35816</cx:pt>
          <cx:pt idx="35817">35817</cx:pt>
          <cx:pt idx="35818">35818</cx:pt>
          <cx:pt idx="35819">35819</cx:pt>
          <cx:pt idx="35820">35820</cx:pt>
          <cx:pt idx="35821">35821</cx:pt>
          <cx:pt idx="35822">35822</cx:pt>
          <cx:pt idx="35823">35823</cx:pt>
          <cx:pt idx="35824">35824</cx:pt>
          <cx:pt idx="35825">35825</cx:pt>
          <cx:pt idx="35826">35826</cx:pt>
          <cx:pt idx="35827">35827</cx:pt>
          <cx:pt idx="35828">35828</cx:pt>
          <cx:pt idx="35829">35829</cx:pt>
          <cx:pt idx="35830">35830</cx:pt>
          <cx:pt idx="35831">35831</cx:pt>
          <cx:pt idx="35832">35832</cx:pt>
          <cx:pt idx="35833">35833</cx:pt>
          <cx:pt idx="35834">35834</cx:pt>
          <cx:pt idx="35835">35835</cx:pt>
          <cx:pt idx="35836">35836</cx:pt>
          <cx:pt idx="35837">35837</cx:pt>
          <cx:pt idx="35838">35838</cx:pt>
          <cx:pt idx="35839">35839</cx:pt>
          <cx:pt idx="35840">35840</cx:pt>
          <cx:pt idx="35841">35841</cx:pt>
          <cx:pt idx="35842">35842</cx:pt>
          <cx:pt idx="35843">35843</cx:pt>
          <cx:pt idx="35844">35844</cx:pt>
          <cx:pt idx="35845">35845</cx:pt>
          <cx:pt idx="35846">35846</cx:pt>
          <cx:pt idx="35847">35847</cx:pt>
          <cx:pt idx="35848">35848</cx:pt>
          <cx:pt idx="35849">35849</cx:pt>
          <cx:pt idx="35850">35850</cx:pt>
          <cx:pt idx="35851">35851</cx:pt>
          <cx:pt idx="35852">35852</cx:pt>
          <cx:pt idx="35853">35853</cx:pt>
          <cx:pt idx="35854">35854</cx:pt>
          <cx:pt idx="35855">35855</cx:pt>
          <cx:pt idx="35856">35856</cx:pt>
          <cx:pt idx="35857">35857</cx:pt>
          <cx:pt idx="35858">35858</cx:pt>
          <cx:pt idx="35859">35859</cx:pt>
          <cx:pt idx="35860">35860</cx:pt>
          <cx:pt idx="35861">35861</cx:pt>
          <cx:pt idx="35862">35862</cx:pt>
          <cx:pt idx="35863">35863</cx:pt>
          <cx:pt idx="35864">35864</cx:pt>
          <cx:pt idx="35865">35865</cx:pt>
          <cx:pt idx="35866">35866</cx:pt>
          <cx:pt idx="35867">35867</cx:pt>
          <cx:pt idx="35868">35868</cx:pt>
          <cx:pt idx="35869">35869</cx:pt>
          <cx:pt idx="35870">35870</cx:pt>
          <cx:pt idx="35871">35871</cx:pt>
          <cx:pt idx="35872">35872</cx:pt>
          <cx:pt idx="35873">35873</cx:pt>
          <cx:pt idx="35874">35874</cx:pt>
          <cx:pt idx="35875">35875</cx:pt>
          <cx:pt idx="35876">35876</cx:pt>
          <cx:pt idx="35877">35877</cx:pt>
          <cx:pt idx="35878">35878</cx:pt>
          <cx:pt idx="35879">35879</cx:pt>
          <cx:pt idx="35880">35880</cx:pt>
          <cx:pt idx="35881">35881</cx:pt>
          <cx:pt idx="35882">35882</cx:pt>
          <cx:pt idx="35883">35883</cx:pt>
          <cx:pt idx="35884">35884</cx:pt>
          <cx:pt idx="35885">35885</cx:pt>
          <cx:pt idx="35886">35886</cx:pt>
          <cx:pt idx="35887">35887</cx:pt>
          <cx:pt idx="35888">35888</cx:pt>
          <cx:pt idx="35889">35889</cx:pt>
          <cx:pt idx="35890">35890</cx:pt>
          <cx:pt idx="35891">35891</cx:pt>
          <cx:pt idx="35892">35892</cx:pt>
          <cx:pt idx="35893">35893</cx:pt>
          <cx:pt idx="35894">35894</cx:pt>
          <cx:pt idx="35895">35895</cx:pt>
          <cx:pt idx="35896">35896</cx:pt>
          <cx:pt idx="35897">35897</cx:pt>
          <cx:pt idx="35898">35898</cx:pt>
          <cx:pt idx="35899">35899</cx:pt>
          <cx:pt idx="35900">35900</cx:pt>
          <cx:pt idx="35901">35901</cx:pt>
          <cx:pt idx="35902">35902</cx:pt>
          <cx:pt idx="35903">35903</cx:pt>
          <cx:pt idx="35904">35904</cx:pt>
          <cx:pt idx="35905">35905</cx:pt>
          <cx:pt idx="35906">35906</cx:pt>
          <cx:pt idx="35907">35907</cx:pt>
          <cx:pt idx="35908">35908</cx:pt>
          <cx:pt idx="35909">35909</cx:pt>
          <cx:pt idx="35910">35910</cx:pt>
          <cx:pt idx="35911">35911</cx:pt>
          <cx:pt idx="35912">35912</cx:pt>
          <cx:pt idx="35913">35913</cx:pt>
          <cx:pt idx="35914">35914</cx:pt>
          <cx:pt idx="35915">35915</cx:pt>
          <cx:pt idx="35916">35916</cx:pt>
          <cx:pt idx="35917">35917</cx:pt>
          <cx:pt idx="35918">35918</cx:pt>
          <cx:pt idx="35919">35919</cx:pt>
          <cx:pt idx="35920">35920</cx:pt>
          <cx:pt idx="35921">35921</cx:pt>
          <cx:pt idx="35922">35922</cx:pt>
          <cx:pt idx="35923">35923</cx:pt>
          <cx:pt idx="35924">35924</cx:pt>
          <cx:pt idx="35925">35925</cx:pt>
          <cx:pt idx="35926">35926</cx:pt>
          <cx:pt idx="35927">35927</cx:pt>
          <cx:pt idx="35928">35928</cx:pt>
          <cx:pt idx="35929">35929</cx:pt>
          <cx:pt idx="35930">35930</cx:pt>
          <cx:pt idx="35931">35931</cx:pt>
          <cx:pt idx="35932">35932</cx:pt>
          <cx:pt idx="35933">35933</cx:pt>
          <cx:pt idx="35934">35934</cx:pt>
          <cx:pt idx="35935">35935</cx:pt>
          <cx:pt idx="35936">35936</cx:pt>
          <cx:pt idx="35937">35937</cx:pt>
          <cx:pt idx="35938">35938</cx:pt>
          <cx:pt idx="35939">35939</cx:pt>
          <cx:pt idx="35940">35940</cx:pt>
          <cx:pt idx="35941">35941</cx:pt>
          <cx:pt idx="35942">35942</cx:pt>
          <cx:pt idx="35943">35943</cx:pt>
          <cx:pt idx="35944">35944</cx:pt>
          <cx:pt idx="35945">35945</cx:pt>
          <cx:pt idx="35946">35946</cx:pt>
          <cx:pt idx="35947">35947</cx:pt>
          <cx:pt idx="35948">35948</cx:pt>
          <cx:pt idx="35949">35949</cx:pt>
          <cx:pt idx="35950">35950</cx:pt>
          <cx:pt idx="35951">35951</cx:pt>
          <cx:pt idx="35952">35952</cx:pt>
          <cx:pt idx="35953">35953</cx:pt>
          <cx:pt idx="35954">35954</cx:pt>
          <cx:pt idx="35955">35955</cx:pt>
          <cx:pt idx="35956">35956</cx:pt>
          <cx:pt idx="35957">35957</cx:pt>
          <cx:pt idx="35958">35958</cx:pt>
          <cx:pt idx="35959">35959</cx:pt>
          <cx:pt idx="35960">35960</cx:pt>
          <cx:pt idx="35961">35961</cx:pt>
          <cx:pt idx="35962">35962</cx:pt>
          <cx:pt idx="35963">35963</cx:pt>
          <cx:pt idx="35964">35964</cx:pt>
          <cx:pt idx="35965">35965</cx:pt>
          <cx:pt idx="35966">35966</cx:pt>
          <cx:pt idx="35967">35967</cx:pt>
          <cx:pt idx="35968">35968</cx:pt>
          <cx:pt idx="35969">35969</cx:pt>
          <cx:pt idx="35970">35970</cx:pt>
          <cx:pt idx="35971">35971</cx:pt>
          <cx:pt idx="35972">35972</cx:pt>
          <cx:pt idx="35973">35973</cx:pt>
          <cx:pt idx="35974">35974</cx:pt>
          <cx:pt idx="35975">35975</cx:pt>
          <cx:pt idx="35976">35976</cx:pt>
          <cx:pt idx="35977">35977</cx:pt>
          <cx:pt idx="35978">35978</cx:pt>
          <cx:pt idx="35979">35979</cx:pt>
          <cx:pt idx="35980">35980</cx:pt>
          <cx:pt idx="35981">35981</cx:pt>
          <cx:pt idx="35982">35982</cx:pt>
          <cx:pt idx="35983">35983</cx:pt>
          <cx:pt idx="35984">35984</cx:pt>
          <cx:pt idx="35985">35985</cx:pt>
          <cx:pt idx="35986">35986</cx:pt>
          <cx:pt idx="35987">35987</cx:pt>
          <cx:pt idx="35988">35988</cx:pt>
          <cx:pt idx="35989">35989</cx:pt>
          <cx:pt idx="35990">35990</cx:pt>
          <cx:pt idx="35991">35991</cx:pt>
          <cx:pt idx="35992">35992</cx:pt>
          <cx:pt idx="35993">35993</cx:pt>
          <cx:pt idx="35994">35994</cx:pt>
          <cx:pt idx="35995">35995</cx:pt>
          <cx:pt idx="35996">35996</cx:pt>
          <cx:pt idx="35997">35997</cx:pt>
          <cx:pt idx="35998">35998</cx:pt>
          <cx:pt idx="35999">35999</cx:pt>
          <cx:pt idx="36000">36000</cx:pt>
          <cx:pt idx="36001">36001</cx:pt>
          <cx:pt idx="36002">36002</cx:pt>
          <cx:pt idx="36003">36003</cx:pt>
          <cx:pt idx="36004">36004</cx:pt>
          <cx:pt idx="36005">36005</cx:pt>
          <cx:pt idx="36006">36006</cx:pt>
          <cx:pt idx="36007">36007</cx:pt>
          <cx:pt idx="36008">36008</cx:pt>
          <cx:pt idx="36009">36009</cx:pt>
          <cx:pt idx="36010">36010</cx:pt>
          <cx:pt idx="36011">36011</cx:pt>
          <cx:pt idx="36012">36012</cx:pt>
          <cx:pt idx="36013">36013</cx:pt>
          <cx:pt idx="36014">36014</cx:pt>
          <cx:pt idx="36015">36015</cx:pt>
          <cx:pt idx="36016">36016</cx:pt>
          <cx:pt idx="36017">36017</cx:pt>
          <cx:pt idx="36018">36018</cx:pt>
          <cx:pt idx="36019">36019</cx:pt>
          <cx:pt idx="36020">36020</cx:pt>
          <cx:pt idx="36021">36021</cx:pt>
          <cx:pt idx="36022">36022</cx:pt>
          <cx:pt idx="36023">36023</cx:pt>
          <cx:pt idx="36024">36024</cx:pt>
          <cx:pt idx="36025">36025</cx:pt>
          <cx:pt idx="36026">36026</cx:pt>
          <cx:pt idx="36027">36027</cx:pt>
          <cx:pt idx="36028">36028</cx:pt>
          <cx:pt idx="36029">36029</cx:pt>
          <cx:pt idx="36030">36030</cx:pt>
          <cx:pt idx="36031">36031</cx:pt>
          <cx:pt idx="36032">36032</cx:pt>
          <cx:pt idx="36033">36033</cx:pt>
          <cx:pt idx="36034">36034</cx:pt>
          <cx:pt idx="36035">36035</cx:pt>
          <cx:pt idx="36036">36036</cx:pt>
          <cx:pt idx="36037">36037</cx:pt>
          <cx:pt idx="36038">36038</cx:pt>
          <cx:pt idx="36039">36039</cx:pt>
          <cx:pt idx="36040">36040</cx:pt>
          <cx:pt idx="36041">36041</cx:pt>
          <cx:pt idx="36042">36042</cx:pt>
          <cx:pt idx="36043">36043</cx:pt>
          <cx:pt idx="36044">36044</cx:pt>
          <cx:pt idx="36045">36045</cx:pt>
          <cx:pt idx="36046">36046</cx:pt>
          <cx:pt idx="36047">36047</cx:pt>
          <cx:pt idx="36048">36048</cx:pt>
          <cx:pt idx="36049">36049</cx:pt>
          <cx:pt idx="36050">36050</cx:pt>
          <cx:pt idx="36051">36051</cx:pt>
          <cx:pt idx="36052">36052</cx:pt>
          <cx:pt idx="36053">36053</cx:pt>
          <cx:pt idx="36054">36054</cx:pt>
          <cx:pt idx="36055">36055</cx:pt>
          <cx:pt idx="36056">36056</cx:pt>
          <cx:pt idx="36057">36057</cx:pt>
          <cx:pt idx="36058">36058</cx:pt>
          <cx:pt idx="36059">36059</cx:pt>
          <cx:pt idx="36060">36060</cx:pt>
          <cx:pt idx="36061">36061</cx:pt>
          <cx:pt idx="36062">36062</cx:pt>
          <cx:pt idx="36063">36063</cx:pt>
          <cx:pt idx="36064">36064</cx:pt>
          <cx:pt idx="36065">36065</cx:pt>
          <cx:pt idx="36066">36066</cx:pt>
          <cx:pt idx="36067">36067</cx:pt>
          <cx:pt idx="36068">36068</cx:pt>
          <cx:pt idx="36069">36069</cx:pt>
          <cx:pt idx="36070">36070</cx:pt>
          <cx:pt idx="36071">36071</cx:pt>
          <cx:pt idx="36072">36072</cx:pt>
          <cx:pt idx="36073">36073</cx:pt>
          <cx:pt idx="36074">36074</cx:pt>
          <cx:pt idx="36075">36075</cx:pt>
          <cx:pt idx="36076">36076</cx:pt>
          <cx:pt idx="36077">36077</cx:pt>
          <cx:pt idx="36078">36078</cx:pt>
          <cx:pt idx="36079">36079</cx:pt>
          <cx:pt idx="36080">36080</cx:pt>
          <cx:pt idx="36081">36081</cx:pt>
          <cx:pt idx="36082">36082</cx:pt>
          <cx:pt idx="36083">36083</cx:pt>
          <cx:pt idx="36084">36084</cx:pt>
          <cx:pt idx="36085">36085</cx:pt>
          <cx:pt idx="36086">36086</cx:pt>
          <cx:pt idx="36087">36087</cx:pt>
          <cx:pt idx="36088">36088</cx:pt>
          <cx:pt idx="36089">36089</cx:pt>
          <cx:pt idx="36090">36090</cx:pt>
          <cx:pt idx="36091">36091</cx:pt>
          <cx:pt idx="36092">36092</cx:pt>
          <cx:pt idx="36093">36093</cx:pt>
          <cx:pt idx="36094">36094</cx:pt>
          <cx:pt idx="36095">36095</cx:pt>
          <cx:pt idx="36096">36096</cx:pt>
          <cx:pt idx="36097">36097</cx:pt>
          <cx:pt idx="36098">36098</cx:pt>
          <cx:pt idx="36099">36099</cx:pt>
          <cx:pt idx="36100">36100</cx:pt>
          <cx:pt idx="36101">36101</cx:pt>
          <cx:pt idx="36102">36102</cx:pt>
          <cx:pt idx="36103">36103</cx:pt>
          <cx:pt idx="36104">36104</cx:pt>
          <cx:pt idx="36105">36105</cx:pt>
          <cx:pt idx="36106">36106</cx:pt>
          <cx:pt idx="36107">36107</cx:pt>
          <cx:pt idx="36108">36108</cx:pt>
          <cx:pt idx="36109">36109</cx:pt>
          <cx:pt idx="36110">36110</cx:pt>
          <cx:pt idx="36111">36111</cx:pt>
          <cx:pt idx="36112">36112</cx:pt>
          <cx:pt idx="36113">36113</cx:pt>
          <cx:pt idx="36114">36114</cx:pt>
          <cx:pt idx="36115">36115</cx:pt>
          <cx:pt idx="36116">36116</cx:pt>
          <cx:pt idx="36117">36117</cx:pt>
          <cx:pt idx="36118">36118</cx:pt>
          <cx:pt idx="36119">36119</cx:pt>
          <cx:pt idx="36120">36120</cx:pt>
          <cx:pt idx="36121">36121</cx:pt>
          <cx:pt idx="36122">36122</cx:pt>
          <cx:pt idx="36123">36123</cx:pt>
          <cx:pt idx="36124">36124</cx:pt>
          <cx:pt idx="36125">36125</cx:pt>
          <cx:pt idx="36126">36126</cx:pt>
          <cx:pt idx="36127">36127</cx:pt>
          <cx:pt idx="36128">36128</cx:pt>
          <cx:pt idx="36129">36129</cx:pt>
          <cx:pt idx="36130">36130</cx:pt>
          <cx:pt idx="36131">36131</cx:pt>
          <cx:pt idx="36132">36132</cx:pt>
          <cx:pt idx="36133">36133</cx:pt>
          <cx:pt idx="36134">36134</cx:pt>
          <cx:pt idx="36135">36135</cx:pt>
          <cx:pt idx="36136">36136</cx:pt>
          <cx:pt idx="36137">36137</cx:pt>
          <cx:pt idx="36138">36138</cx:pt>
          <cx:pt idx="36139">36139</cx:pt>
          <cx:pt idx="36140">36140</cx:pt>
          <cx:pt idx="36141">36141</cx:pt>
          <cx:pt idx="36142">36142</cx:pt>
          <cx:pt idx="36143">36143</cx:pt>
          <cx:pt idx="36144">36144</cx:pt>
          <cx:pt idx="36145">36145</cx:pt>
          <cx:pt idx="36146">36146</cx:pt>
          <cx:pt idx="36147">36147</cx:pt>
          <cx:pt idx="36148">36148</cx:pt>
          <cx:pt idx="36149">36149</cx:pt>
          <cx:pt idx="36150">36150</cx:pt>
          <cx:pt idx="36151">36151</cx:pt>
          <cx:pt idx="36152">36152</cx:pt>
          <cx:pt idx="36153">36153</cx:pt>
          <cx:pt idx="36154">36154</cx:pt>
          <cx:pt idx="36155">36155</cx:pt>
          <cx:pt idx="36156">36156</cx:pt>
          <cx:pt idx="36157">36157</cx:pt>
          <cx:pt idx="36158">36158</cx:pt>
          <cx:pt idx="36159">36159</cx:pt>
          <cx:pt idx="36160">36160</cx:pt>
          <cx:pt idx="36161">36161</cx:pt>
          <cx:pt idx="36162">36162</cx:pt>
          <cx:pt idx="36163">36163</cx:pt>
          <cx:pt idx="36164">36164</cx:pt>
          <cx:pt idx="36165">36165</cx:pt>
          <cx:pt idx="36166">36166</cx:pt>
          <cx:pt idx="36167">36167</cx:pt>
          <cx:pt idx="36168">36168</cx:pt>
          <cx:pt idx="36169">36169</cx:pt>
          <cx:pt idx="36170">36170</cx:pt>
          <cx:pt idx="36171">36171</cx:pt>
          <cx:pt idx="36172">36172</cx:pt>
          <cx:pt idx="36173">36173</cx:pt>
          <cx:pt idx="36174">36174</cx:pt>
          <cx:pt idx="36175">36175</cx:pt>
          <cx:pt idx="36176">36176</cx:pt>
          <cx:pt idx="36177">36177</cx:pt>
          <cx:pt idx="36178">36178</cx:pt>
          <cx:pt idx="36179">36179</cx:pt>
          <cx:pt idx="36180">36180</cx:pt>
          <cx:pt idx="36181">36181</cx:pt>
          <cx:pt idx="36182">36182</cx:pt>
          <cx:pt idx="36183">36183</cx:pt>
          <cx:pt idx="36184">36184</cx:pt>
          <cx:pt idx="36185">36185</cx:pt>
          <cx:pt idx="36186">36186</cx:pt>
          <cx:pt idx="36187">36187</cx:pt>
          <cx:pt idx="36188">36188</cx:pt>
          <cx:pt idx="36189">36189</cx:pt>
          <cx:pt idx="36190">36190</cx:pt>
          <cx:pt idx="36191">36191</cx:pt>
          <cx:pt idx="36192">36192</cx:pt>
          <cx:pt idx="36193">36193</cx:pt>
          <cx:pt idx="36194">36194</cx:pt>
          <cx:pt idx="36195">36195</cx:pt>
          <cx:pt idx="36196">36196</cx:pt>
          <cx:pt idx="36197">36197</cx:pt>
          <cx:pt idx="36198">36198</cx:pt>
          <cx:pt idx="36199">36199</cx:pt>
          <cx:pt idx="36200">36200</cx:pt>
          <cx:pt idx="36201">36201</cx:pt>
          <cx:pt idx="36202">36202</cx:pt>
          <cx:pt idx="36203">36203</cx:pt>
          <cx:pt idx="36204">36204</cx:pt>
          <cx:pt idx="36205">36205</cx:pt>
          <cx:pt idx="36206">36206</cx:pt>
          <cx:pt idx="36207">36207</cx:pt>
          <cx:pt idx="36208">36208</cx:pt>
          <cx:pt idx="36209">36209</cx:pt>
          <cx:pt idx="36210">36210</cx:pt>
          <cx:pt idx="36211">36211</cx:pt>
          <cx:pt idx="36212">36212</cx:pt>
          <cx:pt idx="36213">36213</cx:pt>
          <cx:pt idx="36214">36214</cx:pt>
          <cx:pt idx="36215">36215</cx:pt>
          <cx:pt idx="36216">36216</cx:pt>
          <cx:pt idx="36217">36217</cx:pt>
          <cx:pt idx="36218">36218</cx:pt>
          <cx:pt idx="36219">36219</cx:pt>
          <cx:pt idx="36220">36220</cx:pt>
          <cx:pt idx="36221">36221</cx:pt>
          <cx:pt idx="36222">36222</cx:pt>
          <cx:pt idx="36223">36223</cx:pt>
          <cx:pt idx="36224">36224</cx:pt>
          <cx:pt idx="36225">36225</cx:pt>
          <cx:pt idx="36226">36226</cx:pt>
          <cx:pt idx="36227">36227</cx:pt>
          <cx:pt idx="36228">36228</cx:pt>
          <cx:pt idx="36229">36229</cx:pt>
          <cx:pt idx="36230">36230</cx:pt>
          <cx:pt idx="36231">36231</cx:pt>
          <cx:pt idx="36232">36232</cx:pt>
          <cx:pt idx="36233">36233</cx:pt>
          <cx:pt idx="36234">36234</cx:pt>
          <cx:pt idx="36235">36235</cx:pt>
          <cx:pt idx="36236">36236</cx:pt>
          <cx:pt idx="36237">36237</cx:pt>
          <cx:pt idx="36238">36238</cx:pt>
          <cx:pt idx="36239">36239</cx:pt>
          <cx:pt idx="36240">36240</cx:pt>
          <cx:pt idx="36241">36241</cx:pt>
          <cx:pt idx="36242">36242</cx:pt>
          <cx:pt idx="36243">36243</cx:pt>
          <cx:pt idx="36244">36244</cx:pt>
          <cx:pt idx="36245">36245</cx:pt>
          <cx:pt idx="36246">36246</cx:pt>
          <cx:pt idx="36247">36247</cx:pt>
          <cx:pt idx="36248">36248</cx:pt>
          <cx:pt idx="36249">36249</cx:pt>
          <cx:pt idx="36250">36250</cx:pt>
          <cx:pt idx="36251">36251</cx:pt>
          <cx:pt idx="36252">36252</cx:pt>
          <cx:pt idx="36253">36253</cx:pt>
          <cx:pt idx="36254">36254</cx:pt>
          <cx:pt idx="36255">36255</cx:pt>
          <cx:pt idx="36256">36256</cx:pt>
          <cx:pt idx="36257">36257</cx:pt>
          <cx:pt idx="36258">36258</cx:pt>
          <cx:pt idx="36259">36259</cx:pt>
          <cx:pt idx="36260">36260</cx:pt>
          <cx:pt idx="36261">36261</cx:pt>
          <cx:pt idx="36262">36262</cx:pt>
          <cx:pt idx="36263">36263</cx:pt>
          <cx:pt idx="36264">36264</cx:pt>
          <cx:pt idx="36265">36265</cx:pt>
          <cx:pt idx="36266">36266</cx:pt>
          <cx:pt idx="36267">36267</cx:pt>
          <cx:pt idx="36268">36268</cx:pt>
          <cx:pt idx="36269">36269</cx:pt>
          <cx:pt idx="36270">36270</cx:pt>
          <cx:pt idx="36271">36271</cx:pt>
          <cx:pt idx="36272">36272</cx:pt>
          <cx:pt idx="36273">36273</cx:pt>
          <cx:pt idx="36274">36274</cx:pt>
          <cx:pt idx="36275">36275</cx:pt>
          <cx:pt idx="36276">36276</cx:pt>
          <cx:pt idx="36277">36277</cx:pt>
          <cx:pt idx="36278">36278</cx:pt>
          <cx:pt idx="36279">36279</cx:pt>
          <cx:pt idx="36280">36280</cx:pt>
          <cx:pt idx="36281">36281</cx:pt>
          <cx:pt idx="36282">36282</cx:pt>
          <cx:pt idx="36283">36283</cx:pt>
          <cx:pt idx="36284">36284</cx:pt>
          <cx:pt idx="36285">36285</cx:pt>
          <cx:pt idx="36286">36286</cx:pt>
          <cx:pt idx="36287">36287</cx:pt>
          <cx:pt idx="36288">36288</cx:pt>
          <cx:pt idx="36289">36289</cx:pt>
          <cx:pt idx="36290">36290</cx:pt>
          <cx:pt idx="36291">36291</cx:pt>
          <cx:pt idx="36292">36292</cx:pt>
          <cx:pt idx="36293">36293</cx:pt>
          <cx:pt idx="36294">36294</cx:pt>
          <cx:pt idx="36295">36295</cx:pt>
          <cx:pt idx="36296">36296</cx:pt>
          <cx:pt idx="36297">36297</cx:pt>
          <cx:pt idx="36298">36298</cx:pt>
          <cx:pt idx="36299">36299</cx:pt>
          <cx:pt idx="36300">36300</cx:pt>
          <cx:pt idx="36301">36301</cx:pt>
          <cx:pt idx="36302">36302</cx:pt>
          <cx:pt idx="36303">36303</cx:pt>
          <cx:pt idx="36304">36304</cx:pt>
          <cx:pt idx="36305">36305</cx:pt>
          <cx:pt idx="36306">36306</cx:pt>
          <cx:pt idx="36307">36307</cx:pt>
          <cx:pt idx="36308">36308</cx:pt>
          <cx:pt idx="36309">36309</cx:pt>
          <cx:pt idx="36310">36310</cx:pt>
          <cx:pt idx="36311">36311</cx:pt>
          <cx:pt idx="36312">36312</cx:pt>
          <cx:pt idx="36313">36313</cx:pt>
          <cx:pt idx="36314">36314</cx:pt>
          <cx:pt idx="36315">36315</cx:pt>
          <cx:pt idx="36316">36316</cx:pt>
          <cx:pt idx="36317">36317</cx:pt>
          <cx:pt idx="36318">36318</cx:pt>
          <cx:pt idx="36319">36319</cx:pt>
          <cx:pt idx="36320">36320</cx:pt>
          <cx:pt idx="36321">36321</cx:pt>
          <cx:pt idx="36322">36322</cx:pt>
          <cx:pt idx="36323">36323</cx:pt>
          <cx:pt idx="36324">36324</cx:pt>
          <cx:pt idx="36325">36325</cx:pt>
          <cx:pt idx="36326">36326</cx:pt>
          <cx:pt idx="36327">36327</cx:pt>
          <cx:pt idx="36328">36328</cx:pt>
          <cx:pt idx="36329">36329</cx:pt>
          <cx:pt idx="36330">36330</cx:pt>
          <cx:pt idx="36331">36331</cx:pt>
          <cx:pt idx="36332">36332</cx:pt>
          <cx:pt idx="36333">36333</cx:pt>
          <cx:pt idx="36334">36334</cx:pt>
          <cx:pt idx="36335">36335</cx:pt>
          <cx:pt idx="36336">36336</cx:pt>
          <cx:pt idx="36337">36337</cx:pt>
          <cx:pt idx="36338">36338</cx:pt>
          <cx:pt idx="36339">36339</cx:pt>
          <cx:pt idx="36340">36340</cx:pt>
          <cx:pt idx="36341">36341</cx:pt>
          <cx:pt idx="36342">36342</cx:pt>
          <cx:pt idx="36343">36343</cx:pt>
          <cx:pt idx="36344">36344</cx:pt>
          <cx:pt idx="36345">36345</cx:pt>
          <cx:pt idx="36346">36346</cx:pt>
          <cx:pt idx="36347">36347</cx:pt>
          <cx:pt idx="36348">36348</cx:pt>
          <cx:pt idx="36349">36349</cx:pt>
          <cx:pt idx="36350">36350</cx:pt>
          <cx:pt idx="36351">36351</cx:pt>
          <cx:pt idx="36352">36352</cx:pt>
          <cx:pt idx="36353">36353</cx:pt>
          <cx:pt idx="36354">36354</cx:pt>
          <cx:pt idx="36355">36355</cx:pt>
          <cx:pt idx="36356">36356</cx:pt>
          <cx:pt idx="36357">36357</cx:pt>
          <cx:pt idx="36358">36358</cx:pt>
          <cx:pt idx="36359">36359</cx:pt>
          <cx:pt idx="36360">36360</cx:pt>
          <cx:pt idx="36361">36361</cx:pt>
          <cx:pt idx="36362">36362</cx:pt>
          <cx:pt idx="36363">36363</cx:pt>
          <cx:pt idx="36364">36364</cx:pt>
          <cx:pt idx="36365">36365</cx:pt>
          <cx:pt idx="36366">36366</cx:pt>
          <cx:pt idx="36367">36367</cx:pt>
          <cx:pt idx="36368">36368</cx:pt>
          <cx:pt idx="36369">36369</cx:pt>
          <cx:pt idx="36370">36370</cx:pt>
          <cx:pt idx="36371">36371</cx:pt>
          <cx:pt idx="36372">36372</cx:pt>
          <cx:pt idx="36373">36373</cx:pt>
          <cx:pt idx="36374">36374</cx:pt>
          <cx:pt idx="36375">36375</cx:pt>
          <cx:pt idx="36376">36376</cx:pt>
          <cx:pt idx="36377">36377</cx:pt>
          <cx:pt idx="36378">36378</cx:pt>
          <cx:pt idx="36379">36379</cx:pt>
          <cx:pt idx="36380">36380</cx:pt>
          <cx:pt idx="36381">36381</cx:pt>
          <cx:pt idx="36382">36382</cx:pt>
          <cx:pt idx="36383">36383</cx:pt>
          <cx:pt idx="36384">36384</cx:pt>
          <cx:pt idx="36385">36385</cx:pt>
          <cx:pt idx="36386">36386</cx:pt>
          <cx:pt idx="36387">36387</cx:pt>
          <cx:pt idx="36388">36388</cx:pt>
          <cx:pt idx="36389">36389</cx:pt>
          <cx:pt idx="36390">36390</cx:pt>
          <cx:pt idx="36391">36391</cx:pt>
          <cx:pt idx="36392">36392</cx:pt>
          <cx:pt idx="36393">36393</cx:pt>
          <cx:pt idx="36394">36394</cx:pt>
          <cx:pt idx="36395">36395</cx:pt>
          <cx:pt idx="36396">36396</cx:pt>
          <cx:pt idx="36397">36397</cx:pt>
          <cx:pt idx="36398">36398</cx:pt>
          <cx:pt idx="36399">36399</cx:pt>
          <cx:pt idx="36400">36400</cx:pt>
          <cx:pt idx="36401">36401</cx:pt>
          <cx:pt idx="36402">36402</cx:pt>
          <cx:pt idx="36403">36403</cx:pt>
          <cx:pt idx="36404">36404</cx:pt>
          <cx:pt idx="36405">36405</cx:pt>
          <cx:pt idx="36406">36406</cx:pt>
          <cx:pt idx="36407">36407</cx:pt>
          <cx:pt idx="36408">36408</cx:pt>
          <cx:pt idx="36409">36409</cx:pt>
          <cx:pt idx="36410">36410</cx:pt>
          <cx:pt idx="36411">36411</cx:pt>
          <cx:pt idx="36412">36412</cx:pt>
          <cx:pt idx="36413">36413</cx:pt>
          <cx:pt idx="36414">36414</cx:pt>
          <cx:pt idx="36415">36415</cx:pt>
          <cx:pt idx="36416">36416</cx:pt>
          <cx:pt idx="36417">36417</cx:pt>
          <cx:pt idx="36418">36418</cx:pt>
          <cx:pt idx="36419">36419</cx:pt>
          <cx:pt idx="36420">36420</cx:pt>
          <cx:pt idx="36421">36421</cx:pt>
          <cx:pt idx="36422">36422</cx:pt>
          <cx:pt idx="36423">36423</cx:pt>
          <cx:pt idx="36424">36424</cx:pt>
          <cx:pt idx="36425">36425</cx:pt>
          <cx:pt idx="36426">36426</cx:pt>
          <cx:pt idx="36427">36427</cx:pt>
          <cx:pt idx="36428">36428</cx:pt>
          <cx:pt idx="36429">36429</cx:pt>
          <cx:pt idx="36430">36430</cx:pt>
          <cx:pt idx="36431">36431</cx:pt>
          <cx:pt idx="36432">36432</cx:pt>
          <cx:pt idx="36433">36433</cx:pt>
          <cx:pt idx="36434">36434</cx:pt>
          <cx:pt idx="36435">36435</cx:pt>
          <cx:pt idx="36436">36436</cx:pt>
          <cx:pt idx="36437">36437</cx:pt>
          <cx:pt idx="36438">36438</cx:pt>
          <cx:pt idx="36439">36439</cx:pt>
          <cx:pt idx="36440">36440</cx:pt>
          <cx:pt idx="36441">36441</cx:pt>
          <cx:pt idx="36442">36442</cx:pt>
          <cx:pt idx="36443">36443</cx:pt>
          <cx:pt idx="36444">36444</cx:pt>
          <cx:pt idx="36445">36445</cx:pt>
          <cx:pt idx="36446">36446</cx:pt>
          <cx:pt idx="36447">36447</cx:pt>
          <cx:pt idx="36448">36448</cx:pt>
          <cx:pt idx="36449">36449</cx:pt>
          <cx:pt idx="36450">36450</cx:pt>
          <cx:pt idx="36451">36451</cx:pt>
          <cx:pt idx="36452">36452</cx:pt>
          <cx:pt idx="36453">36453</cx:pt>
          <cx:pt idx="36454">36454</cx:pt>
          <cx:pt idx="36455">36455</cx:pt>
          <cx:pt idx="36456">36456</cx:pt>
          <cx:pt idx="36457">36457</cx:pt>
          <cx:pt idx="36458">36458</cx:pt>
          <cx:pt idx="36459">36459</cx:pt>
          <cx:pt idx="36460">36460</cx:pt>
          <cx:pt idx="36461">36461</cx:pt>
          <cx:pt idx="36462">36462</cx:pt>
          <cx:pt idx="36463">36463</cx:pt>
          <cx:pt idx="36464">36464</cx:pt>
          <cx:pt idx="36465">36465</cx:pt>
          <cx:pt idx="36466">36466</cx:pt>
          <cx:pt idx="36467">36467</cx:pt>
          <cx:pt idx="36468">36468</cx:pt>
          <cx:pt idx="36469">36469</cx:pt>
          <cx:pt idx="36470">36470</cx:pt>
          <cx:pt idx="36471">36471</cx:pt>
          <cx:pt idx="36472">36472</cx:pt>
          <cx:pt idx="36473">36473</cx:pt>
          <cx:pt idx="36474">36474</cx:pt>
          <cx:pt idx="36475">36475</cx:pt>
          <cx:pt idx="36476">36476</cx:pt>
          <cx:pt idx="36477">36477</cx:pt>
          <cx:pt idx="36478">36478</cx:pt>
          <cx:pt idx="36479">36479</cx:pt>
          <cx:pt idx="36480">36480</cx:pt>
          <cx:pt idx="36481">36481</cx:pt>
          <cx:pt idx="36482">36482</cx:pt>
          <cx:pt idx="36483">36483</cx:pt>
          <cx:pt idx="36484">36484</cx:pt>
          <cx:pt idx="36485">36485</cx:pt>
          <cx:pt idx="36486">36486</cx:pt>
          <cx:pt idx="36487">36487</cx:pt>
          <cx:pt idx="36488">36488</cx:pt>
          <cx:pt idx="36489">36489</cx:pt>
          <cx:pt idx="36490">36490</cx:pt>
          <cx:pt idx="36491">36491</cx:pt>
          <cx:pt idx="36492">36492</cx:pt>
          <cx:pt idx="36493">36493</cx:pt>
          <cx:pt idx="36494">36494</cx:pt>
          <cx:pt idx="36495">36495</cx:pt>
          <cx:pt idx="36496">36496</cx:pt>
          <cx:pt idx="36497">36497</cx:pt>
          <cx:pt idx="36498">36498</cx:pt>
          <cx:pt idx="36499">36499</cx:pt>
          <cx:pt idx="36500">36500</cx:pt>
          <cx:pt idx="36501">36501</cx:pt>
          <cx:pt idx="36502">36502</cx:pt>
          <cx:pt idx="36503">36503</cx:pt>
          <cx:pt idx="36504">36504</cx:pt>
          <cx:pt idx="36505">36505</cx:pt>
          <cx:pt idx="36506">36506</cx:pt>
          <cx:pt idx="36507">36507</cx:pt>
          <cx:pt idx="36508">36508</cx:pt>
          <cx:pt idx="36509">36509</cx:pt>
          <cx:pt idx="36510">36510</cx:pt>
          <cx:pt idx="36511">36511</cx:pt>
          <cx:pt idx="36512">36512</cx:pt>
          <cx:pt idx="36513">36513</cx:pt>
          <cx:pt idx="36514">36514</cx:pt>
          <cx:pt idx="36515">36515</cx:pt>
          <cx:pt idx="36516">36516</cx:pt>
          <cx:pt idx="36517">36517</cx:pt>
          <cx:pt idx="36518">36518</cx:pt>
          <cx:pt idx="36519">36519</cx:pt>
          <cx:pt idx="36520">36520</cx:pt>
          <cx:pt idx="36521">36521</cx:pt>
          <cx:pt idx="36522">36522</cx:pt>
          <cx:pt idx="36523">36523</cx:pt>
          <cx:pt idx="36524">36524</cx:pt>
          <cx:pt idx="36525">36525</cx:pt>
          <cx:pt idx="36526">36526</cx:pt>
          <cx:pt idx="36527">36527</cx:pt>
          <cx:pt idx="36528">36528</cx:pt>
          <cx:pt idx="36529">36529</cx:pt>
          <cx:pt idx="36530">36530</cx:pt>
          <cx:pt idx="36531">36531</cx:pt>
          <cx:pt idx="36532">36532</cx:pt>
          <cx:pt idx="36533">36533</cx:pt>
          <cx:pt idx="36534">36534</cx:pt>
          <cx:pt idx="36535">36535</cx:pt>
          <cx:pt idx="36536">36536</cx:pt>
          <cx:pt idx="36537">36537</cx:pt>
          <cx:pt idx="36538">36538</cx:pt>
          <cx:pt idx="36539">36539</cx:pt>
          <cx:pt idx="36540">36540</cx:pt>
          <cx:pt idx="36541">36541</cx:pt>
          <cx:pt idx="36542">36542</cx:pt>
          <cx:pt idx="36543">36543</cx:pt>
          <cx:pt idx="36544">36544</cx:pt>
          <cx:pt idx="36545">36545</cx:pt>
          <cx:pt idx="36546">36546</cx:pt>
          <cx:pt idx="36547">36547</cx:pt>
          <cx:pt idx="36548">36548</cx:pt>
          <cx:pt idx="36549">36549</cx:pt>
          <cx:pt idx="36550">36550</cx:pt>
          <cx:pt idx="36551">36551</cx:pt>
          <cx:pt idx="36552">36552</cx:pt>
          <cx:pt idx="36553">36553</cx:pt>
          <cx:pt idx="36554">36554</cx:pt>
          <cx:pt idx="36555">36555</cx:pt>
          <cx:pt idx="36556">36556</cx:pt>
          <cx:pt idx="36557">36557</cx:pt>
          <cx:pt idx="36558">36558</cx:pt>
          <cx:pt idx="36559">36559</cx:pt>
          <cx:pt idx="36560">36560</cx:pt>
          <cx:pt idx="36561">36561</cx:pt>
          <cx:pt idx="36562">36562</cx:pt>
          <cx:pt idx="36563">36563</cx:pt>
          <cx:pt idx="36564">36564</cx:pt>
          <cx:pt idx="36565">36565</cx:pt>
          <cx:pt idx="36566">36566</cx:pt>
          <cx:pt idx="36567">36567</cx:pt>
          <cx:pt idx="36568">36568</cx:pt>
          <cx:pt idx="36569">36569</cx:pt>
          <cx:pt idx="36570">36570</cx:pt>
          <cx:pt idx="36571">36571</cx:pt>
          <cx:pt idx="36572">36572</cx:pt>
          <cx:pt idx="36573">36573</cx:pt>
          <cx:pt idx="36574">36574</cx:pt>
          <cx:pt idx="36575">36575</cx:pt>
          <cx:pt idx="36576">36576</cx:pt>
          <cx:pt idx="36577">36577</cx:pt>
          <cx:pt idx="36578">36578</cx:pt>
          <cx:pt idx="36579">36579</cx:pt>
          <cx:pt idx="36580">36580</cx:pt>
          <cx:pt idx="36581">36581</cx:pt>
          <cx:pt idx="36582">36582</cx:pt>
          <cx:pt idx="36583">36583</cx:pt>
          <cx:pt idx="36584">36584</cx:pt>
          <cx:pt idx="36585">36585</cx:pt>
          <cx:pt idx="36586">36586</cx:pt>
          <cx:pt idx="36587">36587</cx:pt>
          <cx:pt idx="36588">36588</cx:pt>
          <cx:pt idx="36589">36589</cx:pt>
          <cx:pt idx="36590">36590</cx:pt>
          <cx:pt idx="36591">36591</cx:pt>
          <cx:pt idx="36592">36592</cx:pt>
          <cx:pt idx="36593">36593</cx:pt>
          <cx:pt idx="36594">36594</cx:pt>
          <cx:pt idx="36595">36595</cx:pt>
          <cx:pt idx="36596">36596</cx:pt>
          <cx:pt idx="36597">36597</cx:pt>
          <cx:pt idx="36598">36598</cx:pt>
          <cx:pt idx="36599">36599</cx:pt>
          <cx:pt idx="36600">36600</cx:pt>
          <cx:pt idx="36601">36601</cx:pt>
          <cx:pt idx="36602">36602</cx:pt>
          <cx:pt idx="36603">36603</cx:pt>
          <cx:pt idx="36604">36604</cx:pt>
          <cx:pt idx="36605">36605</cx:pt>
          <cx:pt idx="36606">36606</cx:pt>
          <cx:pt idx="36607">36607</cx:pt>
          <cx:pt idx="36608">36608</cx:pt>
          <cx:pt idx="36609">36609</cx:pt>
          <cx:pt idx="36610">36610</cx:pt>
          <cx:pt idx="36611">36611</cx:pt>
          <cx:pt idx="36612">36612</cx:pt>
          <cx:pt idx="36613">36613</cx:pt>
          <cx:pt idx="36614">36614</cx:pt>
          <cx:pt idx="36615">36615</cx:pt>
          <cx:pt idx="36616">36616</cx:pt>
          <cx:pt idx="36617">36617</cx:pt>
          <cx:pt idx="36618">36618</cx:pt>
          <cx:pt idx="36619">36619</cx:pt>
          <cx:pt idx="36620">36620</cx:pt>
          <cx:pt idx="36621">36621</cx:pt>
          <cx:pt idx="36622">36622</cx:pt>
          <cx:pt idx="36623">36623</cx:pt>
          <cx:pt idx="36624">36624</cx:pt>
          <cx:pt idx="36625">36625</cx:pt>
          <cx:pt idx="36626">36626</cx:pt>
          <cx:pt idx="36627">36627</cx:pt>
          <cx:pt idx="36628">36628</cx:pt>
          <cx:pt idx="36629">36629</cx:pt>
          <cx:pt idx="36630">36630</cx:pt>
          <cx:pt idx="36631">36631</cx:pt>
          <cx:pt idx="36632">36632</cx:pt>
          <cx:pt idx="36633">36633</cx:pt>
          <cx:pt idx="36634">36634</cx:pt>
          <cx:pt idx="36635">36635</cx:pt>
          <cx:pt idx="36636">36636</cx:pt>
          <cx:pt idx="36637">36637</cx:pt>
          <cx:pt idx="36638">36638</cx:pt>
          <cx:pt idx="36639">36639</cx:pt>
          <cx:pt idx="36640">36640</cx:pt>
          <cx:pt idx="36641">36641</cx:pt>
          <cx:pt idx="36642">36642</cx:pt>
          <cx:pt idx="36643">36643</cx:pt>
          <cx:pt idx="36644">36644</cx:pt>
          <cx:pt idx="36645">36645</cx:pt>
          <cx:pt idx="36646">36646</cx:pt>
          <cx:pt idx="36647">36647</cx:pt>
          <cx:pt idx="36648">36648</cx:pt>
          <cx:pt idx="36649">36649</cx:pt>
          <cx:pt idx="36650">36650</cx:pt>
          <cx:pt idx="36651">36651</cx:pt>
          <cx:pt idx="36652">36652</cx:pt>
          <cx:pt idx="36653">36653</cx:pt>
          <cx:pt idx="36654">36654</cx:pt>
          <cx:pt idx="36655">36655</cx:pt>
          <cx:pt idx="36656">36656</cx:pt>
          <cx:pt idx="36657">36657</cx:pt>
          <cx:pt idx="36658">36658</cx:pt>
          <cx:pt idx="36659">36659</cx:pt>
          <cx:pt idx="36660">36660</cx:pt>
          <cx:pt idx="36661">36661</cx:pt>
          <cx:pt idx="36662">36662</cx:pt>
          <cx:pt idx="36663">36663</cx:pt>
          <cx:pt idx="36664">36664</cx:pt>
          <cx:pt idx="36665">36665</cx:pt>
          <cx:pt idx="36666">36666</cx:pt>
          <cx:pt idx="36667">36667</cx:pt>
          <cx:pt idx="36668">36668</cx:pt>
          <cx:pt idx="36669">36669</cx:pt>
          <cx:pt idx="36670">36670</cx:pt>
          <cx:pt idx="36671">36671</cx:pt>
          <cx:pt idx="36672">36672</cx:pt>
          <cx:pt idx="36673">36673</cx:pt>
          <cx:pt idx="36674">36674</cx:pt>
          <cx:pt idx="36675">36675</cx:pt>
          <cx:pt idx="36676">36676</cx:pt>
          <cx:pt idx="36677">36677</cx:pt>
          <cx:pt idx="36678">36678</cx:pt>
          <cx:pt idx="36679">36679</cx:pt>
          <cx:pt idx="36680">36680</cx:pt>
          <cx:pt idx="36681">36681</cx:pt>
          <cx:pt idx="36682">36682</cx:pt>
          <cx:pt idx="36683">36683</cx:pt>
          <cx:pt idx="36684">36684</cx:pt>
          <cx:pt idx="36685">36685</cx:pt>
          <cx:pt idx="36686">36686</cx:pt>
          <cx:pt idx="36687">36687</cx:pt>
          <cx:pt idx="36688">36688</cx:pt>
          <cx:pt idx="36689">36689</cx:pt>
          <cx:pt idx="36690">36690</cx:pt>
          <cx:pt idx="36691">36691</cx:pt>
          <cx:pt idx="36692">36692</cx:pt>
          <cx:pt idx="36693">36693</cx:pt>
          <cx:pt idx="36694">36694</cx:pt>
          <cx:pt idx="36695">36695</cx:pt>
          <cx:pt idx="36696">36696</cx:pt>
          <cx:pt idx="36697">36697</cx:pt>
          <cx:pt idx="36698">36698</cx:pt>
          <cx:pt idx="36699">36699</cx:pt>
          <cx:pt idx="36700">36700</cx:pt>
          <cx:pt idx="36701">36701</cx:pt>
          <cx:pt idx="36702">36702</cx:pt>
          <cx:pt idx="36703">36703</cx:pt>
          <cx:pt idx="36704">36704</cx:pt>
          <cx:pt idx="36705">36705</cx:pt>
          <cx:pt idx="36706">36706</cx:pt>
          <cx:pt idx="36707">36707</cx:pt>
          <cx:pt idx="36708">36708</cx:pt>
          <cx:pt idx="36709">36709</cx:pt>
          <cx:pt idx="36710">36710</cx:pt>
          <cx:pt idx="36711">36711</cx:pt>
          <cx:pt idx="36712">36712</cx:pt>
          <cx:pt idx="36713">36713</cx:pt>
          <cx:pt idx="36714">36714</cx:pt>
          <cx:pt idx="36715">36715</cx:pt>
          <cx:pt idx="36716">36716</cx:pt>
          <cx:pt idx="36717">36717</cx:pt>
          <cx:pt idx="36718">36718</cx:pt>
          <cx:pt idx="36719">36719</cx:pt>
          <cx:pt idx="36720">36720</cx:pt>
          <cx:pt idx="36721">36721</cx:pt>
          <cx:pt idx="36722">36722</cx:pt>
          <cx:pt idx="36723">36723</cx:pt>
          <cx:pt idx="36724">36724</cx:pt>
          <cx:pt idx="36725">36725</cx:pt>
          <cx:pt idx="36726">36726</cx:pt>
          <cx:pt idx="36727">36727</cx:pt>
          <cx:pt idx="36728">36728</cx:pt>
          <cx:pt idx="36729">36729</cx:pt>
          <cx:pt idx="36730">36730</cx:pt>
          <cx:pt idx="36731">36731</cx:pt>
          <cx:pt idx="36732">36732</cx:pt>
          <cx:pt idx="36733">36733</cx:pt>
          <cx:pt idx="36734">36734</cx:pt>
          <cx:pt idx="36735">36735</cx:pt>
          <cx:pt idx="36736">36736</cx:pt>
          <cx:pt idx="36737">36737</cx:pt>
          <cx:pt idx="36738">36738</cx:pt>
          <cx:pt idx="36739">36739</cx:pt>
          <cx:pt idx="36740">36740</cx:pt>
          <cx:pt idx="36741">36741</cx:pt>
          <cx:pt idx="36742">36742</cx:pt>
          <cx:pt idx="36743">36743</cx:pt>
          <cx:pt idx="36744">36744</cx:pt>
          <cx:pt idx="36745">36745</cx:pt>
          <cx:pt idx="36746">36746</cx:pt>
          <cx:pt idx="36747">36747</cx:pt>
          <cx:pt idx="36748">36748</cx:pt>
          <cx:pt idx="36749">36749</cx:pt>
          <cx:pt idx="36750">36750</cx:pt>
          <cx:pt idx="36751">36751</cx:pt>
          <cx:pt idx="36752">36752</cx:pt>
          <cx:pt idx="36753">36753</cx:pt>
          <cx:pt idx="36754">36754</cx:pt>
          <cx:pt idx="36755">36755</cx:pt>
          <cx:pt idx="36756">36756</cx:pt>
          <cx:pt idx="36757">36757</cx:pt>
          <cx:pt idx="36758">36758</cx:pt>
          <cx:pt idx="36759">36759</cx:pt>
          <cx:pt idx="36760">36760</cx:pt>
          <cx:pt idx="36761">36761</cx:pt>
          <cx:pt idx="36762">36762</cx:pt>
          <cx:pt idx="36763">36763</cx:pt>
          <cx:pt idx="36764">36764</cx:pt>
          <cx:pt idx="36765">36765</cx:pt>
          <cx:pt idx="36766">36766</cx:pt>
          <cx:pt idx="36767">36767</cx:pt>
          <cx:pt idx="36768">36768</cx:pt>
          <cx:pt idx="36769">36769</cx:pt>
          <cx:pt idx="36770">36770</cx:pt>
          <cx:pt idx="36771">36771</cx:pt>
          <cx:pt idx="36772">36772</cx:pt>
          <cx:pt idx="36773">36773</cx:pt>
          <cx:pt idx="36774">36774</cx:pt>
          <cx:pt idx="36775">36775</cx:pt>
          <cx:pt idx="36776">36776</cx:pt>
          <cx:pt idx="36777">36777</cx:pt>
          <cx:pt idx="36778">36778</cx:pt>
          <cx:pt idx="36779">36779</cx:pt>
          <cx:pt idx="36780">36780</cx:pt>
          <cx:pt idx="36781">36781</cx:pt>
          <cx:pt idx="36782">36782</cx:pt>
          <cx:pt idx="36783">36783</cx:pt>
          <cx:pt idx="36784">36784</cx:pt>
          <cx:pt idx="36785">36785</cx:pt>
          <cx:pt idx="36786">36786</cx:pt>
          <cx:pt idx="36787">36787</cx:pt>
          <cx:pt idx="36788">36788</cx:pt>
          <cx:pt idx="36789">36789</cx:pt>
          <cx:pt idx="36790">36790</cx:pt>
          <cx:pt idx="36791">36791</cx:pt>
          <cx:pt idx="36792">36792</cx:pt>
          <cx:pt idx="36793">36793</cx:pt>
          <cx:pt idx="36794">36794</cx:pt>
          <cx:pt idx="36795">36795</cx:pt>
          <cx:pt idx="36796">36796</cx:pt>
          <cx:pt idx="36797">36797</cx:pt>
          <cx:pt idx="36798">36798</cx:pt>
          <cx:pt idx="36799">36799</cx:pt>
          <cx:pt idx="36800">36800</cx:pt>
          <cx:pt idx="36801">36801</cx:pt>
          <cx:pt idx="36802">36802</cx:pt>
          <cx:pt idx="36803">36803</cx:pt>
          <cx:pt idx="36804">36804</cx:pt>
          <cx:pt idx="36805">36805</cx:pt>
          <cx:pt idx="36806">36806</cx:pt>
          <cx:pt idx="36807">36807</cx:pt>
          <cx:pt idx="36808">36808</cx:pt>
          <cx:pt idx="36809">36809</cx:pt>
          <cx:pt idx="36810">36810</cx:pt>
          <cx:pt idx="36811">36811</cx:pt>
          <cx:pt idx="36812">36812</cx:pt>
          <cx:pt idx="36813">36813</cx:pt>
          <cx:pt idx="36814">36814</cx:pt>
          <cx:pt idx="36815">36815</cx:pt>
          <cx:pt idx="36816">36816</cx:pt>
          <cx:pt idx="36817">36817</cx:pt>
          <cx:pt idx="36818">36818</cx:pt>
          <cx:pt idx="36819">36819</cx:pt>
          <cx:pt idx="36820">36820</cx:pt>
          <cx:pt idx="36821">36821</cx:pt>
          <cx:pt idx="36822">36822</cx:pt>
          <cx:pt idx="36823">36823</cx:pt>
          <cx:pt idx="36824">36824</cx:pt>
          <cx:pt idx="36825">36825</cx:pt>
          <cx:pt idx="36826">36826</cx:pt>
          <cx:pt idx="36827">36827</cx:pt>
          <cx:pt idx="36828">36828</cx:pt>
          <cx:pt idx="36829">36829</cx:pt>
          <cx:pt idx="36830">36830</cx:pt>
          <cx:pt idx="36831">36831</cx:pt>
          <cx:pt idx="36832">36832</cx:pt>
          <cx:pt idx="36833">36833</cx:pt>
          <cx:pt idx="36834">36834</cx:pt>
          <cx:pt idx="36835">36835</cx:pt>
          <cx:pt idx="36836">36836</cx:pt>
          <cx:pt idx="36837">36837</cx:pt>
          <cx:pt idx="36838">36838</cx:pt>
          <cx:pt idx="36839">36839</cx:pt>
          <cx:pt idx="36840">36840</cx:pt>
          <cx:pt idx="36841">36841</cx:pt>
          <cx:pt idx="36842">36842</cx:pt>
          <cx:pt idx="36843">36843</cx:pt>
          <cx:pt idx="36844">36844</cx:pt>
          <cx:pt idx="36845">36845</cx:pt>
          <cx:pt idx="36846">36846</cx:pt>
          <cx:pt idx="36847">36847</cx:pt>
          <cx:pt idx="36848">36848</cx:pt>
          <cx:pt idx="36849">36849</cx:pt>
          <cx:pt idx="36850">36850</cx:pt>
          <cx:pt idx="36851">36851</cx:pt>
          <cx:pt idx="36852">36852</cx:pt>
          <cx:pt idx="36853">36853</cx:pt>
          <cx:pt idx="36854">36854</cx:pt>
          <cx:pt idx="36855">36855</cx:pt>
          <cx:pt idx="36856">36856</cx:pt>
          <cx:pt idx="36857">36857</cx:pt>
          <cx:pt idx="36858">36858</cx:pt>
          <cx:pt idx="36859">36859</cx:pt>
          <cx:pt idx="36860">36860</cx:pt>
          <cx:pt idx="36861">36861</cx:pt>
          <cx:pt idx="36862">36862</cx:pt>
          <cx:pt idx="36863">36863</cx:pt>
          <cx:pt idx="36864">36864</cx:pt>
          <cx:pt idx="36865">36865</cx:pt>
          <cx:pt idx="36866">36866</cx:pt>
          <cx:pt idx="36867">36867</cx:pt>
          <cx:pt idx="36868">36868</cx:pt>
          <cx:pt idx="36869">36869</cx:pt>
          <cx:pt idx="36870">36870</cx:pt>
          <cx:pt idx="36871">36871</cx:pt>
          <cx:pt idx="36872">36872</cx:pt>
          <cx:pt idx="36873">36873</cx:pt>
          <cx:pt idx="36874">36874</cx:pt>
          <cx:pt idx="36875">36875</cx:pt>
          <cx:pt idx="36876">36876</cx:pt>
          <cx:pt idx="36877">36877</cx:pt>
          <cx:pt idx="36878">36878</cx:pt>
          <cx:pt idx="36879">36879</cx:pt>
          <cx:pt idx="36880">36880</cx:pt>
          <cx:pt idx="36881">36881</cx:pt>
          <cx:pt idx="36882">36882</cx:pt>
          <cx:pt idx="36883">36883</cx:pt>
          <cx:pt idx="36884">36884</cx:pt>
          <cx:pt idx="36885">36885</cx:pt>
          <cx:pt idx="36886">36886</cx:pt>
          <cx:pt idx="36887">36887</cx:pt>
          <cx:pt idx="36888">36888</cx:pt>
          <cx:pt idx="36889">36889</cx:pt>
          <cx:pt idx="36890">36890</cx:pt>
          <cx:pt idx="36891">36891</cx:pt>
          <cx:pt idx="36892">36892</cx:pt>
          <cx:pt idx="36893">36893</cx:pt>
          <cx:pt idx="36894">36894</cx:pt>
          <cx:pt idx="36895">36895</cx:pt>
          <cx:pt idx="36896">36896</cx:pt>
          <cx:pt idx="36897">36897</cx:pt>
          <cx:pt idx="36898">36898</cx:pt>
          <cx:pt idx="36899">36899</cx:pt>
          <cx:pt idx="36900">36900</cx:pt>
          <cx:pt idx="36901">36901</cx:pt>
          <cx:pt idx="36902">36902</cx:pt>
          <cx:pt idx="36903">36903</cx:pt>
          <cx:pt idx="36904">36904</cx:pt>
          <cx:pt idx="36905">36905</cx:pt>
          <cx:pt idx="36906">36906</cx:pt>
          <cx:pt idx="36907">36907</cx:pt>
          <cx:pt idx="36908">36908</cx:pt>
          <cx:pt idx="36909">36909</cx:pt>
          <cx:pt idx="36910">36910</cx:pt>
          <cx:pt idx="36911">36911</cx:pt>
          <cx:pt idx="36912">36912</cx:pt>
          <cx:pt idx="36913">36913</cx:pt>
          <cx:pt idx="36914">36914</cx:pt>
          <cx:pt idx="36915">36915</cx:pt>
          <cx:pt idx="36916">36916</cx:pt>
          <cx:pt idx="36917">36917</cx:pt>
          <cx:pt idx="36918">36918</cx:pt>
          <cx:pt idx="36919">36919</cx:pt>
          <cx:pt idx="36920">36920</cx:pt>
          <cx:pt idx="36921">36921</cx:pt>
          <cx:pt idx="36922">36922</cx:pt>
          <cx:pt idx="36923">36923</cx:pt>
          <cx:pt idx="36924">36924</cx:pt>
          <cx:pt idx="36925">36925</cx:pt>
          <cx:pt idx="36926">36926</cx:pt>
          <cx:pt idx="36927">36927</cx:pt>
          <cx:pt idx="36928">36928</cx:pt>
          <cx:pt idx="36929">36929</cx:pt>
          <cx:pt idx="36930">36930</cx:pt>
          <cx:pt idx="36931">36931</cx:pt>
          <cx:pt idx="36932">36932</cx:pt>
          <cx:pt idx="36933">36933</cx:pt>
          <cx:pt idx="36934">36934</cx:pt>
          <cx:pt idx="36935">36935</cx:pt>
          <cx:pt idx="36936">36936</cx:pt>
          <cx:pt idx="36937">36937</cx:pt>
          <cx:pt idx="36938">36938</cx:pt>
          <cx:pt idx="36939">36939</cx:pt>
          <cx:pt idx="36940">36940</cx:pt>
          <cx:pt idx="36941">36941</cx:pt>
          <cx:pt idx="36942">36942</cx:pt>
          <cx:pt idx="36943">36943</cx:pt>
          <cx:pt idx="36944">36944</cx:pt>
          <cx:pt idx="36945">36945</cx:pt>
          <cx:pt idx="36946">36946</cx:pt>
          <cx:pt idx="36947">36947</cx:pt>
          <cx:pt idx="36948">36948</cx:pt>
          <cx:pt idx="36949">36949</cx:pt>
          <cx:pt idx="36950">36950</cx:pt>
          <cx:pt idx="36951">36951</cx:pt>
          <cx:pt idx="36952">36952</cx:pt>
          <cx:pt idx="36953">36953</cx:pt>
          <cx:pt idx="36954">36954</cx:pt>
          <cx:pt idx="36955">36955</cx:pt>
          <cx:pt idx="36956">36956</cx:pt>
          <cx:pt idx="36957">36957</cx:pt>
          <cx:pt idx="36958">36958</cx:pt>
          <cx:pt idx="36959">36959</cx:pt>
          <cx:pt idx="36960">36960</cx:pt>
          <cx:pt idx="36961">36961</cx:pt>
          <cx:pt idx="36962">36962</cx:pt>
          <cx:pt idx="36963">36963</cx:pt>
          <cx:pt idx="36964">36964</cx:pt>
          <cx:pt idx="36965">36965</cx:pt>
          <cx:pt idx="36966">36966</cx:pt>
          <cx:pt idx="36967">36967</cx:pt>
          <cx:pt idx="36968">36968</cx:pt>
          <cx:pt idx="36969">36969</cx:pt>
          <cx:pt idx="36970">36970</cx:pt>
          <cx:pt idx="36971">36971</cx:pt>
          <cx:pt idx="36972">36972</cx:pt>
          <cx:pt idx="36973">36973</cx:pt>
          <cx:pt idx="36974">36974</cx:pt>
          <cx:pt idx="36975">36975</cx:pt>
          <cx:pt idx="36976">36976</cx:pt>
          <cx:pt idx="36977">36977</cx:pt>
          <cx:pt idx="36978">36978</cx:pt>
          <cx:pt idx="36979">36979</cx:pt>
          <cx:pt idx="36980">36980</cx:pt>
          <cx:pt idx="36981">36981</cx:pt>
          <cx:pt idx="36982">36982</cx:pt>
          <cx:pt idx="36983">36983</cx:pt>
          <cx:pt idx="36984">36984</cx:pt>
          <cx:pt idx="36985">36985</cx:pt>
          <cx:pt idx="36986">36986</cx:pt>
          <cx:pt idx="36987">36987</cx:pt>
          <cx:pt idx="36988">36988</cx:pt>
          <cx:pt idx="36989">36989</cx:pt>
          <cx:pt idx="36990">36990</cx:pt>
          <cx:pt idx="36991">36991</cx:pt>
          <cx:pt idx="36992">36992</cx:pt>
          <cx:pt idx="36993">36993</cx:pt>
          <cx:pt idx="36994">36994</cx:pt>
          <cx:pt idx="36995">36995</cx:pt>
          <cx:pt idx="36996">36996</cx:pt>
          <cx:pt idx="36997">36997</cx:pt>
          <cx:pt idx="36998">36998</cx:pt>
          <cx:pt idx="36999">36999</cx:pt>
          <cx:pt idx="37000">37000</cx:pt>
          <cx:pt idx="37001">37001</cx:pt>
          <cx:pt idx="37002">37002</cx:pt>
          <cx:pt idx="37003">37003</cx:pt>
          <cx:pt idx="37004">37004</cx:pt>
          <cx:pt idx="37005">37005</cx:pt>
          <cx:pt idx="37006">37006</cx:pt>
          <cx:pt idx="37007">37007</cx:pt>
          <cx:pt idx="37008">37008</cx:pt>
          <cx:pt idx="37009">37009</cx:pt>
          <cx:pt idx="37010">37010</cx:pt>
          <cx:pt idx="37011">37011</cx:pt>
          <cx:pt idx="37012">37012</cx:pt>
          <cx:pt idx="37013">37013</cx:pt>
          <cx:pt idx="37014">37014</cx:pt>
          <cx:pt idx="37015">37015</cx:pt>
          <cx:pt idx="37016">37016</cx:pt>
          <cx:pt idx="37017">37017</cx:pt>
          <cx:pt idx="37018">37018</cx:pt>
          <cx:pt idx="37019">37019</cx:pt>
          <cx:pt idx="37020">37020</cx:pt>
          <cx:pt idx="37021">37021</cx:pt>
          <cx:pt idx="37022">37022</cx:pt>
          <cx:pt idx="37023">37023</cx:pt>
          <cx:pt idx="37024">37024</cx:pt>
          <cx:pt idx="37025">37025</cx:pt>
          <cx:pt idx="37026">37026</cx:pt>
          <cx:pt idx="37027">37027</cx:pt>
          <cx:pt idx="37028">37028</cx:pt>
          <cx:pt idx="37029">37029</cx:pt>
          <cx:pt idx="37030">37030</cx:pt>
          <cx:pt idx="37031">37031</cx:pt>
          <cx:pt idx="37032">37032</cx:pt>
          <cx:pt idx="37033">37033</cx:pt>
          <cx:pt idx="37034">37034</cx:pt>
          <cx:pt idx="37035">37035</cx:pt>
          <cx:pt idx="37036">37036</cx:pt>
          <cx:pt idx="37037">37037</cx:pt>
          <cx:pt idx="37038">37038</cx:pt>
          <cx:pt idx="37039">37039</cx:pt>
          <cx:pt idx="37040">37040</cx:pt>
          <cx:pt idx="37041">37041</cx:pt>
          <cx:pt idx="37042">37042</cx:pt>
          <cx:pt idx="37043">37043</cx:pt>
          <cx:pt idx="37044">37044</cx:pt>
          <cx:pt idx="37045">37045</cx:pt>
          <cx:pt idx="37046">37046</cx:pt>
          <cx:pt idx="37047">37047</cx:pt>
          <cx:pt idx="37048">37048</cx:pt>
          <cx:pt idx="37049">37049</cx:pt>
          <cx:pt idx="37050">37050</cx:pt>
          <cx:pt idx="37051">37051</cx:pt>
          <cx:pt idx="37052">37052</cx:pt>
          <cx:pt idx="37053">37053</cx:pt>
          <cx:pt idx="37054">37054</cx:pt>
          <cx:pt idx="37055">37055</cx:pt>
          <cx:pt idx="37056">37056</cx:pt>
          <cx:pt idx="37057">37057</cx:pt>
          <cx:pt idx="37058">37058</cx:pt>
          <cx:pt idx="37059">37059</cx:pt>
          <cx:pt idx="37060">37060</cx:pt>
          <cx:pt idx="37061">37061</cx:pt>
          <cx:pt idx="37062">37062</cx:pt>
          <cx:pt idx="37063">37063</cx:pt>
          <cx:pt idx="37064">37064</cx:pt>
          <cx:pt idx="37065">37065</cx:pt>
          <cx:pt idx="37066">37066</cx:pt>
          <cx:pt idx="37067">37067</cx:pt>
          <cx:pt idx="37068">37068</cx:pt>
          <cx:pt idx="37069">37069</cx:pt>
          <cx:pt idx="37070">37070</cx:pt>
          <cx:pt idx="37071">37071</cx:pt>
          <cx:pt idx="37072">37072</cx:pt>
          <cx:pt idx="37073">37073</cx:pt>
          <cx:pt idx="37074">37074</cx:pt>
          <cx:pt idx="37075">37075</cx:pt>
          <cx:pt idx="37076">37076</cx:pt>
          <cx:pt idx="37077">37077</cx:pt>
          <cx:pt idx="37078">37078</cx:pt>
          <cx:pt idx="37079">37079</cx:pt>
          <cx:pt idx="37080">37080</cx:pt>
          <cx:pt idx="37081">37081</cx:pt>
          <cx:pt idx="37082">37082</cx:pt>
          <cx:pt idx="37083">37083</cx:pt>
          <cx:pt idx="37084">37084</cx:pt>
          <cx:pt idx="37085">37085</cx:pt>
          <cx:pt idx="37086">37086</cx:pt>
          <cx:pt idx="37087">37087</cx:pt>
          <cx:pt idx="37088">37088</cx:pt>
          <cx:pt idx="37089">37089</cx:pt>
          <cx:pt idx="37090">37090</cx:pt>
          <cx:pt idx="37091">37091</cx:pt>
          <cx:pt idx="37092">37092</cx:pt>
          <cx:pt idx="37093">37093</cx:pt>
          <cx:pt idx="37094">37094</cx:pt>
          <cx:pt idx="37095">37095</cx:pt>
          <cx:pt idx="37096">37096</cx:pt>
          <cx:pt idx="37097">37097</cx:pt>
          <cx:pt idx="37098">37098</cx:pt>
          <cx:pt idx="37099">37099</cx:pt>
          <cx:pt idx="37100">37100</cx:pt>
          <cx:pt idx="37101">37101</cx:pt>
          <cx:pt idx="37102">37102</cx:pt>
          <cx:pt idx="37103">37103</cx:pt>
          <cx:pt idx="37104">37104</cx:pt>
          <cx:pt idx="37105">37105</cx:pt>
          <cx:pt idx="37106">37106</cx:pt>
          <cx:pt idx="37107">37107</cx:pt>
          <cx:pt idx="37108">37108</cx:pt>
          <cx:pt idx="37109">37109</cx:pt>
          <cx:pt idx="37110">37110</cx:pt>
          <cx:pt idx="37111">37111</cx:pt>
          <cx:pt idx="37112">37112</cx:pt>
          <cx:pt idx="37113">37113</cx:pt>
          <cx:pt idx="37114">37114</cx:pt>
          <cx:pt idx="37115">37115</cx:pt>
          <cx:pt idx="37116">37116</cx:pt>
          <cx:pt idx="37117">37117</cx:pt>
          <cx:pt idx="37118">37118</cx:pt>
          <cx:pt idx="37119">37119</cx:pt>
          <cx:pt idx="37120">37120</cx:pt>
          <cx:pt idx="37121">37121</cx:pt>
          <cx:pt idx="37122">37122</cx:pt>
          <cx:pt idx="37123">37123</cx:pt>
          <cx:pt idx="37124">37124</cx:pt>
          <cx:pt idx="37125">37125</cx:pt>
          <cx:pt idx="37126">37126</cx:pt>
          <cx:pt idx="37127">37127</cx:pt>
          <cx:pt idx="37128">37128</cx:pt>
          <cx:pt idx="37129">37129</cx:pt>
          <cx:pt idx="37130">37130</cx:pt>
          <cx:pt idx="37131">37131</cx:pt>
          <cx:pt idx="37132">37132</cx:pt>
          <cx:pt idx="37133">37133</cx:pt>
          <cx:pt idx="37134">37134</cx:pt>
          <cx:pt idx="37135">37135</cx:pt>
          <cx:pt idx="37136">37136</cx:pt>
          <cx:pt idx="37137">37137</cx:pt>
          <cx:pt idx="37138">37138</cx:pt>
          <cx:pt idx="37139">37139</cx:pt>
          <cx:pt idx="37140">37140</cx:pt>
          <cx:pt idx="37141">37141</cx:pt>
          <cx:pt idx="37142">37142</cx:pt>
          <cx:pt idx="37143">37143</cx:pt>
          <cx:pt idx="37144">37144</cx:pt>
          <cx:pt idx="37145">37145</cx:pt>
          <cx:pt idx="37146">37146</cx:pt>
          <cx:pt idx="37147">37147</cx:pt>
          <cx:pt idx="37148">37148</cx:pt>
          <cx:pt idx="37149">37149</cx:pt>
          <cx:pt idx="37150">37150</cx:pt>
          <cx:pt idx="37151">37151</cx:pt>
          <cx:pt idx="37152">37152</cx:pt>
          <cx:pt idx="37153">37153</cx:pt>
          <cx:pt idx="37154">37154</cx:pt>
          <cx:pt idx="37155">37155</cx:pt>
          <cx:pt idx="37156">37156</cx:pt>
          <cx:pt idx="37157">37157</cx:pt>
          <cx:pt idx="37158">37158</cx:pt>
          <cx:pt idx="37159">37159</cx:pt>
          <cx:pt idx="37160">37160</cx:pt>
          <cx:pt idx="37161">37161</cx:pt>
          <cx:pt idx="37162">37162</cx:pt>
          <cx:pt idx="37163">37163</cx:pt>
          <cx:pt idx="37164">37164</cx:pt>
          <cx:pt idx="37165">37165</cx:pt>
          <cx:pt idx="37166">37166</cx:pt>
          <cx:pt idx="37167">37167</cx:pt>
          <cx:pt idx="37168">37168</cx:pt>
          <cx:pt idx="37169">37169</cx:pt>
          <cx:pt idx="37170">37170</cx:pt>
          <cx:pt idx="37171">37171</cx:pt>
          <cx:pt idx="37172">37172</cx:pt>
          <cx:pt idx="37173">37173</cx:pt>
          <cx:pt idx="37174">37174</cx:pt>
          <cx:pt idx="37175">37175</cx:pt>
          <cx:pt idx="37176">37176</cx:pt>
          <cx:pt idx="37177">37177</cx:pt>
          <cx:pt idx="37178">37178</cx:pt>
          <cx:pt idx="37179">37179</cx:pt>
          <cx:pt idx="37180">37180</cx:pt>
          <cx:pt idx="37181">37181</cx:pt>
          <cx:pt idx="37182">37182</cx:pt>
          <cx:pt idx="37183">37183</cx:pt>
          <cx:pt idx="37184">37184</cx:pt>
          <cx:pt idx="37185">37185</cx:pt>
          <cx:pt idx="37186">37186</cx:pt>
          <cx:pt idx="37187">37187</cx:pt>
          <cx:pt idx="37188">37188</cx:pt>
          <cx:pt idx="37189">37189</cx:pt>
          <cx:pt idx="37190">37190</cx:pt>
          <cx:pt idx="37191">37191</cx:pt>
          <cx:pt idx="37192">37192</cx:pt>
          <cx:pt idx="37193">37193</cx:pt>
          <cx:pt idx="37194">37194</cx:pt>
          <cx:pt idx="37195">37195</cx:pt>
          <cx:pt idx="37196">37196</cx:pt>
          <cx:pt idx="37197">37197</cx:pt>
          <cx:pt idx="37198">37198</cx:pt>
          <cx:pt idx="37199">37199</cx:pt>
          <cx:pt idx="37200">37200</cx:pt>
          <cx:pt idx="37201">37201</cx:pt>
          <cx:pt idx="37202">37202</cx:pt>
          <cx:pt idx="37203">37203</cx:pt>
          <cx:pt idx="37204">37204</cx:pt>
          <cx:pt idx="37205">37205</cx:pt>
          <cx:pt idx="37206">37206</cx:pt>
          <cx:pt idx="37207">37207</cx:pt>
          <cx:pt idx="37208">37208</cx:pt>
          <cx:pt idx="37209">37209</cx:pt>
          <cx:pt idx="37210">37210</cx:pt>
          <cx:pt idx="37211">37211</cx:pt>
          <cx:pt idx="37212">37212</cx:pt>
          <cx:pt idx="37213">37213</cx:pt>
          <cx:pt idx="37214">37214</cx:pt>
          <cx:pt idx="37215">37215</cx:pt>
          <cx:pt idx="37216">37216</cx:pt>
          <cx:pt idx="37217">37217</cx:pt>
          <cx:pt idx="37218">37218</cx:pt>
          <cx:pt idx="37219">37219</cx:pt>
          <cx:pt idx="37220">37220</cx:pt>
          <cx:pt idx="37221">37221</cx:pt>
          <cx:pt idx="37222">37222</cx:pt>
          <cx:pt idx="37223">37223</cx:pt>
          <cx:pt idx="37224">37224</cx:pt>
          <cx:pt idx="37225">37225</cx:pt>
          <cx:pt idx="37226">37226</cx:pt>
          <cx:pt idx="37227">37227</cx:pt>
          <cx:pt idx="37228">37228</cx:pt>
          <cx:pt idx="37229">37229</cx:pt>
          <cx:pt idx="37230">37230</cx:pt>
          <cx:pt idx="37231">37231</cx:pt>
          <cx:pt idx="37232">37232</cx:pt>
          <cx:pt idx="37233">37233</cx:pt>
          <cx:pt idx="37234">37234</cx:pt>
          <cx:pt idx="37235">37235</cx:pt>
          <cx:pt idx="37236">37236</cx:pt>
          <cx:pt idx="37237">37237</cx:pt>
          <cx:pt idx="37238">37238</cx:pt>
          <cx:pt idx="37239">37239</cx:pt>
          <cx:pt idx="37240">37240</cx:pt>
          <cx:pt idx="37241">37241</cx:pt>
          <cx:pt idx="37242">37242</cx:pt>
          <cx:pt idx="37243">37243</cx:pt>
          <cx:pt idx="37244">37244</cx:pt>
          <cx:pt idx="37245">37245</cx:pt>
          <cx:pt idx="37246">37246</cx:pt>
          <cx:pt idx="37247">37247</cx:pt>
          <cx:pt idx="37248">37248</cx:pt>
          <cx:pt idx="37249">37249</cx:pt>
          <cx:pt idx="37250">37250</cx:pt>
          <cx:pt idx="37251">37251</cx:pt>
          <cx:pt idx="37252">37252</cx:pt>
          <cx:pt idx="37253">37253</cx:pt>
          <cx:pt idx="37254">37254</cx:pt>
          <cx:pt idx="37255">37255</cx:pt>
          <cx:pt idx="37256">37256</cx:pt>
          <cx:pt idx="37257">37257</cx:pt>
          <cx:pt idx="37258">37258</cx:pt>
          <cx:pt idx="37259">37259</cx:pt>
          <cx:pt idx="37260">37260</cx:pt>
          <cx:pt idx="37261">37261</cx:pt>
          <cx:pt idx="37262">37262</cx:pt>
          <cx:pt idx="37263">37263</cx:pt>
          <cx:pt idx="37264">37264</cx:pt>
          <cx:pt idx="37265">37265</cx:pt>
          <cx:pt idx="37266">37266</cx:pt>
          <cx:pt idx="37267">37267</cx:pt>
          <cx:pt idx="37268">37268</cx:pt>
          <cx:pt idx="37269">37269</cx:pt>
          <cx:pt idx="37270">37270</cx:pt>
          <cx:pt idx="37271">37271</cx:pt>
          <cx:pt idx="37272">37272</cx:pt>
          <cx:pt idx="37273">37273</cx:pt>
          <cx:pt idx="37274">37274</cx:pt>
          <cx:pt idx="37275">37275</cx:pt>
          <cx:pt idx="37276">37276</cx:pt>
          <cx:pt idx="37277">37277</cx:pt>
          <cx:pt idx="37278">37278</cx:pt>
          <cx:pt idx="37279">37279</cx:pt>
          <cx:pt idx="37280">37280</cx:pt>
          <cx:pt idx="37281">37281</cx:pt>
          <cx:pt idx="37282">37282</cx:pt>
          <cx:pt idx="37283">37283</cx:pt>
          <cx:pt idx="37284">37284</cx:pt>
          <cx:pt idx="37285">37285</cx:pt>
          <cx:pt idx="37286">37286</cx:pt>
          <cx:pt idx="37287">37287</cx:pt>
          <cx:pt idx="37288">37288</cx:pt>
          <cx:pt idx="37289">37289</cx:pt>
          <cx:pt idx="37290">37290</cx:pt>
          <cx:pt idx="37291">37291</cx:pt>
          <cx:pt idx="37292">37292</cx:pt>
          <cx:pt idx="37293">37293</cx:pt>
          <cx:pt idx="37294">37294</cx:pt>
          <cx:pt idx="37295">37295</cx:pt>
          <cx:pt idx="37296">37296</cx:pt>
          <cx:pt idx="37297">37297</cx:pt>
          <cx:pt idx="37298">37298</cx:pt>
          <cx:pt idx="37299">37299</cx:pt>
          <cx:pt idx="37300">37300</cx:pt>
          <cx:pt idx="37301">37301</cx:pt>
          <cx:pt idx="37302">37302</cx:pt>
          <cx:pt idx="37303">37303</cx:pt>
          <cx:pt idx="37304">37304</cx:pt>
          <cx:pt idx="37305">37305</cx:pt>
          <cx:pt idx="37306">37306</cx:pt>
          <cx:pt idx="37307">37307</cx:pt>
          <cx:pt idx="37308">37308</cx:pt>
          <cx:pt idx="37309">37309</cx:pt>
          <cx:pt idx="37310">37310</cx:pt>
          <cx:pt idx="37311">37311</cx:pt>
          <cx:pt idx="37312">37312</cx:pt>
          <cx:pt idx="37313">37313</cx:pt>
          <cx:pt idx="37314">37314</cx:pt>
          <cx:pt idx="37315">37315</cx:pt>
          <cx:pt idx="37316">37316</cx:pt>
          <cx:pt idx="37317">37317</cx:pt>
          <cx:pt idx="37318">37318</cx:pt>
          <cx:pt idx="37319">37319</cx:pt>
          <cx:pt idx="37320">37320</cx:pt>
          <cx:pt idx="37321">37321</cx:pt>
          <cx:pt idx="37322">37322</cx:pt>
          <cx:pt idx="37323">37323</cx:pt>
          <cx:pt idx="37324">37324</cx:pt>
          <cx:pt idx="37325">37325</cx:pt>
          <cx:pt idx="37326">37326</cx:pt>
          <cx:pt idx="37327">37327</cx:pt>
          <cx:pt idx="37328">37328</cx:pt>
          <cx:pt idx="37329">37329</cx:pt>
          <cx:pt idx="37330">37330</cx:pt>
          <cx:pt idx="37331">37331</cx:pt>
          <cx:pt idx="37332">37332</cx:pt>
          <cx:pt idx="37333">37333</cx:pt>
          <cx:pt idx="37334">37334</cx:pt>
          <cx:pt idx="37335">37335</cx:pt>
          <cx:pt idx="37336">37336</cx:pt>
          <cx:pt idx="37337">37337</cx:pt>
          <cx:pt idx="37338">37338</cx:pt>
          <cx:pt idx="37339">37339</cx:pt>
          <cx:pt idx="37340">37340</cx:pt>
          <cx:pt idx="37341">37341</cx:pt>
          <cx:pt idx="37342">37342</cx:pt>
          <cx:pt idx="37343">37343</cx:pt>
          <cx:pt idx="37344">37344</cx:pt>
          <cx:pt idx="37345">37345</cx:pt>
          <cx:pt idx="37346">37346</cx:pt>
          <cx:pt idx="37347">37347</cx:pt>
          <cx:pt idx="37348">37348</cx:pt>
          <cx:pt idx="37349">37349</cx:pt>
          <cx:pt idx="37350">37350</cx:pt>
          <cx:pt idx="37351">37351</cx:pt>
          <cx:pt idx="37352">37352</cx:pt>
          <cx:pt idx="37353">37353</cx:pt>
          <cx:pt idx="37354">37354</cx:pt>
          <cx:pt idx="37355">37355</cx:pt>
          <cx:pt idx="37356">37356</cx:pt>
          <cx:pt idx="37357">37357</cx:pt>
          <cx:pt idx="37358">37358</cx:pt>
          <cx:pt idx="37359">37359</cx:pt>
          <cx:pt idx="37360">37360</cx:pt>
          <cx:pt idx="37361">37361</cx:pt>
          <cx:pt idx="37362">37362</cx:pt>
          <cx:pt idx="37363">37363</cx:pt>
          <cx:pt idx="37364">37364</cx:pt>
          <cx:pt idx="37365">37365</cx:pt>
          <cx:pt idx="37366">37366</cx:pt>
          <cx:pt idx="37367">37367</cx:pt>
          <cx:pt idx="37368">37368</cx:pt>
          <cx:pt idx="37369">37369</cx:pt>
          <cx:pt idx="37370">37370</cx:pt>
          <cx:pt idx="37371">37371</cx:pt>
          <cx:pt idx="37372">37372</cx:pt>
          <cx:pt idx="37373">37373</cx:pt>
          <cx:pt idx="37374">37374</cx:pt>
          <cx:pt idx="37375">37375</cx:pt>
          <cx:pt idx="37376">37376</cx:pt>
          <cx:pt idx="37377">37377</cx:pt>
          <cx:pt idx="37378">37378</cx:pt>
          <cx:pt idx="37379">37379</cx:pt>
          <cx:pt idx="37380">37380</cx:pt>
          <cx:pt idx="37381">37381</cx:pt>
          <cx:pt idx="37382">37382</cx:pt>
          <cx:pt idx="37383">37383</cx:pt>
          <cx:pt idx="37384">37384</cx:pt>
          <cx:pt idx="37385">37385</cx:pt>
          <cx:pt idx="37386">37386</cx:pt>
          <cx:pt idx="37387">37387</cx:pt>
          <cx:pt idx="37388">37388</cx:pt>
          <cx:pt idx="37389">37389</cx:pt>
          <cx:pt idx="37390">37390</cx:pt>
          <cx:pt idx="37391">37391</cx:pt>
          <cx:pt idx="37392">37392</cx:pt>
          <cx:pt idx="37393">37393</cx:pt>
          <cx:pt idx="37394">37394</cx:pt>
          <cx:pt idx="37395">37395</cx:pt>
          <cx:pt idx="37396">37396</cx:pt>
          <cx:pt idx="37397">37397</cx:pt>
          <cx:pt idx="37398">37398</cx:pt>
          <cx:pt idx="37399">37399</cx:pt>
          <cx:pt idx="37400">37400</cx:pt>
          <cx:pt idx="37401">37401</cx:pt>
          <cx:pt idx="37402">37402</cx:pt>
          <cx:pt idx="37403">37403</cx:pt>
          <cx:pt idx="37404">37404</cx:pt>
          <cx:pt idx="37405">37405</cx:pt>
          <cx:pt idx="37406">37406</cx:pt>
          <cx:pt idx="37407">37407</cx:pt>
          <cx:pt idx="37408">37408</cx:pt>
          <cx:pt idx="37409">37409</cx:pt>
          <cx:pt idx="37410">37410</cx:pt>
          <cx:pt idx="37411">37411</cx:pt>
          <cx:pt idx="37412">37412</cx:pt>
          <cx:pt idx="37413">37413</cx:pt>
          <cx:pt idx="37414">37414</cx:pt>
          <cx:pt idx="37415">37415</cx:pt>
          <cx:pt idx="37416">37416</cx:pt>
          <cx:pt idx="37417">37417</cx:pt>
          <cx:pt idx="37418">37418</cx:pt>
          <cx:pt idx="37419">37419</cx:pt>
          <cx:pt idx="37420">37420</cx:pt>
          <cx:pt idx="37421">37421</cx:pt>
          <cx:pt idx="37422">37422</cx:pt>
          <cx:pt idx="37423">37423</cx:pt>
          <cx:pt idx="37424">37424</cx:pt>
          <cx:pt idx="37425">37425</cx:pt>
          <cx:pt idx="37426">37426</cx:pt>
          <cx:pt idx="37427">37427</cx:pt>
          <cx:pt idx="37428">37428</cx:pt>
          <cx:pt idx="37429">37429</cx:pt>
          <cx:pt idx="37430">37430</cx:pt>
          <cx:pt idx="37431">37431</cx:pt>
          <cx:pt idx="37432">37432</cx:pt>
          <cx:pt idx="37433">37433</cx:pt>
          <cx:pt idx="37434">37434</cx:pt>
          <cx:pt idx="37435">37435</cx:pt>
          <cx:pt idx="37436">37436</cx:pt>
          <cx:pt idx="37437">37437</cx:pt>
          <cx:pt idx="37438">37438</cx:pt>
          <cx:pt idx="37439">37439</cx:pt>
          <cx:pt idx="37440">37440</cx:pt>
          <cx:pt idx="37441">37441</cx:pt>
          <cx:pt idx="37442">37442</cx:pt>
          <cx:pt idx="37443">37443</cx:pt>
          <cx:pt idx="37444">37444</cx:pt>
          <cx:pt idx="37445">37445</cx:pt>
          <cx:pt idx="37446">37446</cx:pt>
          <cx:pt idx="37447">37447</cx:pt>
          <cx:pt idx="37448">37448</cx:pt>
          <cx:pt idx="37449">37449</cx:pt>
          <cx:pt idx="37450">37450</cx:pt>
          <cx:pt idx="37451">37451</cx:pt>
          <cx:pt idx="37452">37452</cx:pt>
          <cx:pt idx="37453">37453</cx:pt>
          <cx:pt idx="37454">37454</cx:pt>
          <cx:pt idx="37455">37455</cx:pt>
          <cx:pt idx="37456">37456</cx:pt>
          <cx:pt idx="37457">37457</cx:pt>
          <cx:pt idx="37458">37458</cx:pt>
          <cx:pt idx="37459">37459</cx:pt>
          <cx:pt idx="37460">37460</cx:pt>
          <cx:pt idx="37461">37461</cx:pt>
          <cx:pt idx="37462">37462</cx:pt>
          <cx:pt idx="37463">37463</cx:pt>
          <cx:pt idx="37464">37464</cx:pt>
          <cx:pt idx="37465">37465</cx:pt>
          <cx:pt idx="37466">37466</cx:pt>
          <cx:pt idx="37467">37467</cx:pt>
          <cx:pt idx="37468">37468</cx:pt>
          <cx:pt idx="37469">37469</cx:pt>
          <cx:pt idx="37470">37470</cx:pt>
          <cx:pt idx="37471">37471</cx:pt>
          <cx:pt idx="37472">37472</cx:pt>
          <cx:pt idx="37473">37473</cx:pt>
          <cx:pt idx="37474">37474</cx:pt>
          <cx:pt idx="37475">37475</cx:pt>
          <cx:pt idx="37476">37476</cx:pt>
          <cx:pt idx="37477">37477</cx:pt>
          <cx:pt idx="37478">37478</cx:pt>
          <cx:pt idx="37479">37479</cx:pt>
          <cx:pt idx="37480">37480</cx:pt>
          <cx:pt idx="37481">37481</cx:pt>
          <cx:pt idx="37482">37482</cx:pt>
          <cx:pt idx="37483">37483</cx:pt>
          <cx:pt idx="37484">37484</cx:pt>
          <cx:pt idx="37485">37485</cx:pt>
          <cx:pt idx="37486">37486</cx:pt>
          <cx:pt idx="37487">37487</cx:pt>
          <cx:pt idx="37488">37488</cx:pt>
          <cx:pt idx="37489">37489</cx:pt>
          <cx:pt idx="37490">37490</cx:pt>
          <cx:pt idx="37491">37491</cx:pt>
          <cx:pt idx="37492">37492</cx:pt>
          <cx:pt idx="37493">37493</cx:pt>
          <cx:pt idx="37494">37494</cx:pt>
          <cx:pt idx="37495">37495</cx:pt>
          <cx:pt idx="37496">37496</cx:pt>
          <cx:pt idx="37497">37497</cx:pt>
          <cx:pt idx="37498">37498</cx:pt>
          <cx:pt idx="37499">37499</cx:pt>
          <cx:pt idx="37500">37500</cx:pt>
          <cx:pt idx="37501">37501</cx:pt>
          <cx:pt idx="37502">37502</cx:pt>
          <cx:pt idx="37503">37503</cx:pt>
          <cx:pt idx="37504">37504</cx:pt>
          <cx:pt idx="37505">37505</cx:pt>
          <cx:pt idx="37506">37506</cx:pt>
          <cx:pt idx="37507">37507</cx:pt>
          <cx:pt idx="37508">37508</cx:pt>
          <cx:pt idx="37509">37509</cx:pt>
          <cx:pt idx="37510">37510</cx:pt>
          <cx:pt idx="37511">37511</cx:pt>
          <cx:pt idx="37512">37512</cx:pt>
          <cx:pt idx="37513">37513</cx:pt>
          <cx:pt idx="37514">37514</cx:pt>
          <cx:pt idx="37515">37515</cx:pt>
          <cx:pt idx="37516">37516</cx:pt>
          <cx:pt idx="37517">37517</cx:pt>
          <cx:pt idx="37518">37518</cx:pt>
          <cx:pt idx="37519">37519</cx:pt>
          <cx:pt idx="37520">37520</cx:pt>
          <cx:pt idx="37521">37521</cx:pt>
          <cx:pt idx="37522">37522</cx:pt>
          <cx:pt idx="37523">37523</cx:pt>
          <cx:pt idx="37524">37524</cx:pt>
          <cx:pt idx="37525">37525</cx:pt>
          <cx:pt idx="37526">37526</cx:pt>
          <cx:pt idx="37527">37527</cx:pt>
          <cx:pt idx="37528">37528</cx:pt>
          <cx:pt idx="37529">37529</cx:pt>
          <cx:pt idx="37530">37530</cx:pt>
          <cx:pt idx="37531">37531</cx:pt>
          <cx:pt idx="37532">37532</cx:pt>
          <cx:pt idx="37533">37533</cx:pt>
          <cx:pt idx="37534">37534</cx:pt>
          <cx:pt idx="37535">37535</cx:pt>
          <cx:pt idx="37536">37536</cx:pt>
          <cx:pt idx="37537">37537</cx:pt>
          <cx:pt idx="37538">37538</cx:pt>
          <cx:pt idx="37539">37539</cx:pt>
          <cx:pt idx="37540">37540</cx:pt>
          <cx:pt idx="37541">37541</cx:pt>
          <cx:pt idx="37542">37542</cx:pt>
          <cx:pt idx="37543">37543</cx:pt>
          <cx:pt idx="37544">37544</cx:pt>
          <cx:pt idx="37545">37545</cx:pt>
          <cx:pt idx="37546">37546</cx:pt>
          <cx:pt idx="37547">37547</cx:pt>
          <cx:pt idx="37548">37548</cx:pt>
          <cx:pt idx="37549">37549</cx:pt>
          <cx:pt idx="37550">37550</cx:pt>
          <cx:pt idx="37551">37551</cx:pt>
          <cx:pt idx="37552">37552</cx:pt>
          <cx:pt idx="37553">37553</cx:pt>
          <cx:pt idx="37554">37554</cx:pt>
          <cx:pt idx="37555">37555</cx:pt>
          <cx:pt idx="37556">37556</cx:pt>
          <cx:pt idx="37557">37557</cx:pt>
          <cx:pt idx="37558">37558</cx:pt>
          <cx:pt idx="37559">37559</cx:pt>
          <cx:pt idx="37560">37560</cx:pt>
          <cx:pt idx="37561">37561</cx:pt>
          <cx:pt idx="37562">37562</cx:pt>
          <cx:pt idx="37563">37563</cx:pt>
          <cx:pt idx="37564">37564</cx:pt>
          <cx:pt idx="37565">37565</cx:pt>
          <cx:pt idx="37566">37566</cx:pt>
          <cx:pt idx="37567">37567</cx:pt>
          <cx:pt idx="37568">37568</cx:pt>
          <cx:pt idx="37569">37569</cx:pt>
          <cx:pt idx="37570">37570</cx:pt>
          <cx:pt idx="37571">37571</cx:pt>
          <cx:pt idx="37572">37572</cx:pt>
          <cx:pt idx="37573">37573</cx:pt>
          <cx:pt idx="37574">37574</cx:pt>
          <cx:pt idx="37575">37575</cx:pt>
          <cx:pt idx="37576">37576</cx:pt>
          <cx:pt idx="37577">37577</cx:pt>
          <cx:pt idx="37578">37578</cx:pt>
          <cx:pt idx="37579">37579</cx:pt>
          <cx:pt idx="37580">37580</cx:pt>
          <cx:pt idx="37581">37581</cx:pt>
          <cx:pt idx="37582">37582</cx:pt>
          <cx:pt idx="37583">37583</cx:pt>
          <cx:pt idx="37584">37584</cx:pt>
          <cx:pt idx="37585">37585</cx:pt>
          <cx:pt idx="37586">37586</cx:pt>
          <cx:pt idx="37587">37587</cx:pt>
          <cx:pt idx="37588">37588</cx:pt>
          <cx:pt idx="37589">37589</cx:pt>
          <cx:pt idx="37590">37590</cx:pt>
          <cx:pt idx="37591">37591</cx:pt>
          <cx:pt idx="37592">37592</cx:pt>
          <cx:pt idx="37593">37593</cx:pt>
          <cx:pt idx="37594">37594</cx:pt>
          <cx:pt idx="37595">37595</cx:pt>
          <cx:pt idx="37596">37596</cx:pt>
          <cx:pt idx="37597">37597</cx:pt>
          <cx:pt idx="37598">37598</cx:pt>
          <cx:pt idx="37599">37599</cx:pt>
          <cx:pt idx="37600">37600</cx:pt>
          <cx:pt idx="37601">37601</cx:pt>
          <cx:pt idx="37602">37602</cx:pt>
          <cx:pt idx="37603">37603</cx:pt>
          <cx:pt idx="37604">37604</cx:pt>
          <cx:pt idx="37605">37605</cx:pt>
          <cx:pt idx="37606">37606</cx:pt>
          <cx:pt idx="37607">37607</cx:pt>
          <cx:pt idx="37608">37608</cx:pt>
          <cx:pt idx="37609">37609</cx:pt>
          <cx:pt idx="37610">37610</cx:pt>
          <cx:pt idx="37611">37611</cx:pt>
          <cx:pt idx="37612">37612</cx:pt>
          <cx:pt idx="37613">37613</cx:pt>
          <cx:pt idx="37614">37614</cx:pt>
          <cx:pt idx="37615">37615</cx:pt>
          <cx:pt idx="37616">37616</cx:pt>
          <cx:pt idx="37617">37617</cx:pt>
          <cx:pt idx="37618">37618</cx:pt>
          <cx:pt idx="37619">37619</cx:pt>
          <cx:pt idx="37620">37620</cx:pt>
          <cx:pt idx="37621">37621</cx:pt>
          <cx:pt idx="37622">37622</cx:pt>
          <cx:pt idx="37623">37623</cx:pt>
          <cx:pt idx="37624">37624</cx:pt>
          <cx:pt idx="37625">37625</cx:pt>
          <cx:pt idx="37626">37626</cx:pt>
          <cx:pt idx="37627">37627</cx:pt>
          <cx:pt idx="37628">37628</cx:pt>
          <cx:pt idx="37629">37629</cx:pt>
          <cx:pt idx="37630">37630</cx:pt>
          <cx:pt idx="37631">37631</cx:pt>
          <cx:pt idx="37632">37632</cx:pt>
          <cx:pt idx="37633">37633</cx:pt>
          <cx:pt idx="37634">37634</cx:pt>
          <cx:pt idx="37635">37635</cx:pt>
          <cx:pt idx="37636">37636</cx:pt>
          <cx:pt idx="37637">37637</cx:pt>
          <cx:pt idx="37638">37638</cx:pt>
          <cx:pt idx="37639">37639</cx:pt>
          <cx:pt idx="37640">37640</cx:pt>
          <cx:pt idx="37641">37641</cx:pt>
          <cx:pt idx="37642">37642</cx:pt>
          <cx:pt idx="37643">37643</cx:pt>
          <cx:pt idx="37644">37644</cx:pt>
          <cx:pt idx="37645">37645</cx:pt>
          <cx:pt idx="37646">37646</cx:pt>
          <cx:pt idx="37647">37647</cx:pt>
          <cx:pt idx="37648">37648</cx:pt>
          <cx:pt idx="37649">37649</cx:pt>
          <cx:pt idx="37650">37650</cx:pt>
          <cx:pt idx="37651">37651</cx:pt>
          <cx:pt idx="37652">37652</cx:pt>
          <cx:pt idx="37653">37653</cx:pt>
          <cx:pt idx="37654">37654</cx:pt>
          <cx:pt idx="37655">37655</cx:pt>
          <cx:pt idx="37656">37656</cx:pt>
          <cx:pt idx="37657">37657</cx:pt>
          <cx:pt idx="37658">37658</cx:pt>
          <cx:pt idx="37659">37659</cx:pt>
          <cx:pt idx="37660">37660</cx:pt>
          <cx:pt idx="37661">37661</cx:pt>
          <cx:pt idx="37662">37662</cx:pt>
          <cx:pt idx="37663">37663</cx:pt>
          <cx:pt idx="37664">37664</cx:pt>
          <cx:pt idx="37665">37665</cx:pt>
          <cx:pt idx="37666">37666</cx:pt>
          <cx:pt idx="37667">37667</cx:pt>
          <cx:pt idx="37668">37668</cx:pt>
          <cx:pt idx="37669">37669</cx:pt>
          <cx:pt idx="37670">37670</cx:pt>
          <cx:pt idx="37671">37671</cx:pt>
          <cx:pt idx="37672">37672</cx:pt>
          <cx:pt idx="37673">37673</cx:pt>
          <cx:pt idx="37674">37674</cx:pt>
          <cx:pt idx="37675">37675</cx:pt>
          <cx:pt idx="37676">37676</cx:pt>
          <cx:pt idx="37677">37677</cx:pt>
          <cx:pt idx="37678">37678</cx:pt>
          <cx:pt idx="37679">37679</cx:pt>
          <cx:pt idx="37680">37680</cx:pt>
          <cx:pt idx="37681">37681</cx:pt>
          <cx:pt idx="37682">37682</cx:pt>
          <cx:pt idx="37683">37683</cx:pt>
          <cx:pt idx="37684">37684</cx:pt>
          <cx:pt idx="37685">37685</cx:pt>
          <cx:pt idx="37686">37686</cx:pt>
          <cx:pt idx="37687">37687</cx:pt>
          <cx:pt idx="37688">37688</cx:pt>
          <cx:pt idx="37689">37689</cx:pt>
          <cx:pt idx="37690">37690</cx:pt>
          <cx:pt idx="37691">37691</cx:pt>
          <cx:pt idx="37692">37692</cx:pt>
          <cx:pt idx="37693">37693</cx:pt>
          <cx:pt idx="37694">37694</cx:pt>
          <cx:pt idx="37695">37695</cx:pt>
          <cx:pt idx="37696">37696</cx:pt>
          <cx:pt idx="37697">37697</cx:pt>
          <cx:pt idx="37698">37698</cx:pt>
          <cx:pt idx="37699">37699</cx:pt>
          <cx:pt idx="37700">37700</cx:pt>
          <cx:pt idx="37701">37701</cx:pt>
          <cx:pt idx="37702">37702</cx:pt>
          <cx:pt idx="37703">37703</cx:pt>
          <cx:pt idx="37704">37704</cx:pt>
          <cx:pt idx="37705">37705</cx:pt>
          <cx:pt idx="37706">37706</cx:pt>
          <cx:pt idx="37707">37707</cx:pt>
          <cx:pt idx="37708">37708</cx:pt>
          <cx:pt idx="37709">37709</cx:pt>
          <cx:pt idx="37710">37710</cx:pt>
          <cx:pt idx="37711">37711</cx:pt>
          <cx:pt idx="37712">37712</cx:pt>
          <cx:pt idx="37713">37713</cx:pt>
          <cx:pt idx="37714">37714</cx:pt>
          <cx:pt idx="37715">37715</cx:pt>
          <cx:pt idx="37716">37716</cx:pt>
          <cx:pt idx="37717">37717</cx:pt>
          <cx:pt idx="37718">37718</cx:pt>
          <cx:pt idx="37719">37719</cx:pt>
          <cx:pt idx="37720">37720</cx:pt>
          <cx:pt idx="37721">37721</cx:pt>
          <cx:pt idx="37722">37722</cx:pt>
          <cx:pt idx="37723">37723</cx:pt>
          <cx:pt idx="37724">37724</cx:pt>
          <cx:pt idx="37725">37725</cx:pt>
          <cx:pt idx="37726">37726</cx:pt>
          <cx:pt idx="37727">37727</cx:pt>
          <cx:pt idx="37728">37728</cx:pt>
          <cx:pt idx="37729">37729</cx:pt>
          <cx:pt idx="37730">37730</cx:pt>
          <cx:pt idx="37731">37731</cx:pt>
          <cx:pt idx="37732">37732</cx:pt>
          <cx:pt idx="37733">37733</cx:pt>
          <cx:pt idx="37734">37734</cx:pt>
          <cx:pt idx="37735">37735</cx:pt>
          <cx:pt idx="37736">37736</cx:pt>
          <cx:pt idx="37737">37737</cx:pt>
          <cx:pt idx="37738">37738</cx:pt>
          <cx:pt idx="37739">37739</cx:pt>
          <cx:pt idx="37740">37740</cx:pt>
          <cx:pt idx="37741">37741</cx:pt>
          <cx:pt idx="37742">37742</cx:pt>
          <cx:pt idx="37743">37743</cx:pt>
          <cx:pt idx="37744">37744</cx:pt>
          <cx:pt idx="37745">37745</cx:pt>
          <cx:pt idx="37746">37746</cx:pt>
          <cx:pt idx="37747">37747</cx:pt>
          <cx:pt idx="37748">37748</cx:pt>
          <cx:pt idx="37749">37749</cx:pt>
          <cx:pt idx="37750">37750</cx:pt>
          <cx:pt idx="37751">37751</cx:pt>
          <cx:pt idx="37752">37752</cx:pt>
          <cx:pt idx="37753">37753</cx:pt>
          <cx:pt idx="37754">37754</cx:pt>
          <cx:pt idx="37755">37755</cx:pt>
          <cx:pt idx="37756">37756</cx:pt>
          <cx:pt idx="37757">37757</cx:pt>
          <cx:pt idx="37758">37758</cx:pt>
          <cx:pt idx="37759">37759</cx:pt>
          <cx:pt idx="37760">37760</cx:pt>
          <cx:pt idx="37761">37761</cx:pt>
          <cx:pt idx="37762">37762</cx:pt>
          <cx:pt idx="37763">37763</cx:pt>
          <cx:pt idx="37764">37764</cx:pt>
          <cx:pt idx="37765">37765</cx:pt>
          <cx:pt idx="37766">37766</cx:pt>
          <cx:pt idx="37767">37767</cx:pt>
          <cx:pt idx="37768">37768</cx:pt>
          <cx:pt idx="37769">37769</cx:pt>
          <cx:pt idx="37770">37770</cx:pt>
          <cx:pt idx="37771">37771</cx:pt>
          <cx:pt idx="37772">37772</cx:pt>
          <cx:pt idx="37773">37773</cx:pt>
          <cx:pt idx="37774">37774</cx:pt>
          <cx:pt idx="37775">37775</cx:pt>
          <cx:pt idx="37776">37776</cx:pt>
          <cx:pt idx="37777">37777</cx:pt>
          <cx:pt idx="37778">37778</cx:pt>
          <cx:pt idx="37779">37779</cx:pt>
          <cx:pt idx="37780">37780</cx:pt>
          <cx:pt idx="37781">37781</cx:pt>
          <cx:pt idx="37782">37782</cx:pt>
          <cx:pt idx="37783">37783</cx:pt>
          <cx:pt idx="37784">37784</cx:pt>
          <cx:pt idx="37785">37785</cx:pt>
          <cx:pt idx="37786">37786</cx:pt>
          <cx:pt idx="37787">37787</cx:pt>
          <cx:pt idx="37788">37788</cx:pt>
          <cx:pt idx="37789">37789</cx:pt>
          <cx:pt idx="37790">37790</cx:pt>
          <cx:pt idx="37791">37791</cx:pt>
          <cx:pt idx="37792">37792</cx:pt>
          <cx:pt idx="37793">37793</cx:pt>
          <cx:pt idx="37794">37794</cx:pt>
          <cx:pt idx="37795">37795</cx:pt>
          <cx:pt idx="37796">37796</cx:pt>
          <cx:pt idx="37797">37797</cx:pt>
          <cx:pt idx="37798">37798</cx:pt>
          <cx:pt idx="37799">37799</cx:pt>
          <cx:pt idx="37800">37800</cx:pt>
          <cx:pt idx="37801">37801</cx:pt>
          <cx:pt idx="37802">37802</cx:pt>
          <cx:pt idx="37803">37803</cx:pt>
          <cx:pt idx="37804">37804</cx:pt>
          <cx:pt idx="37805">37805</cx:pt>
          <cx:pt idx="37806">37806</cx:pt>
          <cx:pt idx="37807">37807</cx:pt>
          <cx:pt idx="37808">37808</cx:pt>
          <cx:pt idx="37809">37809</cx:pt>
          <cx:pt idx="37810">37810</cx:pt>
          <cx:pt idx="37811">37811</cx:pt>
          <cx:pt idx="37812">37812</cx:pt>
          <cx:pt idx="37813">37813</cx:pt>
          <cx:pt idx="37814">37814</cx:pt>
          <cx:pt idx="37815">37815</cx:pt>
          <cx:pt idx="37816">37816</cx:pt>
          <cx:pt idx="37817">37817</cx:pt>
          <cx:pt idx="37818">37818</cx:pt>
          <cx:pt idx="37819">37819</cx:pt>
          <cx:pt idx="37820">37820</cx:pt>
          <cx:pt idx="37821">37821</cx:pt>
          <cx:pt idx="37822">37822</cx:pt>
          <cx:pt idx="37823">37823</cx:pt>
          <cx:pt idx="37824">37824</cx:pt>
          <cx:pt idx="37825">37825</cx:pt>
          <cx:pt idx="37826">37826</cx:pt>
          <cx:pt idx="37827">37827</cx:pt>
          <cx:pt idx="37828">37828</cx:pt>
          <cx:pt idx="37829">37829</cx:pt>
          <cx:pt idx="37830">37830</cx:pt>
          <cx:pt idx="37831">37831</cx:pt>
          <cx:pt idx="37832">37832</cx:pt>
          <cx:pt idx="37833">37833</cx:pt>
          <cx:pt idx="37834">37834</cx:pt>
          <cx:pt idx="37835">37835</cx:pt>
          <cx:pt idx="37836">37836</cx:pt>
          <cx:pt idx="37837">37837</cx:pt>
          <cx:pt idx="37838">37838</cx:pt>
          <cx:pt idx="37839">37839</cx:pt>
          <cx:pt idx="37840">37840</cx:pt>
          <cx:pt idx="37841">37841</cx:pt>
          <cx:pt idx="37842">37842</cx:pt>
          <cx:pt idx="37843">37843</cx:pt>
          <cx:pt idx="37844">37844</cx:pt>
          <cx:pt idx="37845">37845</cx:pt>
          <cx:pt idx="37846">37846</cx:pt>
          <cx:pt idx="37847">37847</cx:pt>
          <cx:pt idx="37848">37848</cx:pt>
          <cx:pt idx="37849">37849</cx:pt>
          <cx:pt idx="37850">37850</cx:pt>
          <cx:pt idx="37851">37851</cx:pt>
          <cx:pt idx="37852">37852</cx:pt>
          <cx:pt idx="37853">37853</cx:pt>
          <cx:pt idx="37854">37854</cx:pt>
          <cx:pt idx="37855">37855</cx:pt>
          <cx:pt idx="37856">37856</cx:pt>
          <cx:pt idx="37857">37857</cx:pt>
          <cx:pt idx="37858">37858</cx:pt>
          <cx:pt idx="37859">37859</cx:pt>
          <cx:pt idx="37860">37860</cx:pt>
          <cx:pt idx="37861">37861</cx:pt>
          <cx:pt idx="37862">37862</cx:pt>
          <cx:pt idx="37863">37863</cx:pt>
          <cx:pt idx="37864">37864</cx:pt>
          <cx:pt idx="37865">37865</cx:pt>
          <cx:pt idx="37866">37866</cx:pt>
          <cx:pt idx="37867">37867</cx:pt>
          <cx:pt idx="37868">37868</cx:pt>
          <cx:pt idx="37869">37869</cx:pt>
          <cx:pt idx="37870">37870</cx:pt>
          <cx:pt idx="37871">37871</cx:pt>
          <cx:pt idx="37872">37872</cx:pt>
          <cx:pt idx="37873">37873</cx:pt>
          <cx:pt idx="37874">37874</cx:pt>
          <cx:pt idx="37875">37875</cx:pt>
          <cx:pt idx="37876">37876</cx:pt>
          <cx:pt idx="37877">37877</cx:pt>
          <cx:pt idx="37878">37878</cx:pt>
          <cx:pt idx="37879">37879</cx:pt>
          <cx:pt idx="37880">37880</cx:pt>
          <cx:pt idx="37881">37881</cx:pt>
          <cx:pt idx="37882">37882</cx:pt>
          <cx:pt idx="37883">37883</cx:pt>
          <cx:pt idx="37884">37884</cx:pt>
          <cx:pt idx="37885">37885</cx:pt>
          <cx:pt idx="37886">37886</cx:pt>
          <cx:pt idx="37887">37887</cx:pt>
          <cx:pt idx="37888">37888</cx:pt>
          <cx:pt idx="37889">37889</cx:pt>
          <cx:pt idx="37890">37890</cx:pt>
          <cx:pt idx="37891">37891</cx:pt>
          <cx:pt idx="37892">37892</cx:pt>
          <cx:pt idx="37893">37893</cx:pt>
          <cx:pt idx="37894">37894</cx:pt>
          <cx:pt idx="37895">37895</cx:pt>
          <cx:pt idx="37896">37896</cx:pt>
          <cx:pt idx="37897">37897</cx:pt>
          <cx:pt idx="37898">37898</cx:pt>
          <cx:pt idx="37899">37899</cx:pt>
          <cx:pt idx="37900">37900</cx:pt>
          <cx:pt idx="37901">37901</cx:pt>
          <cx:pt idx="37902">37902</cx:pt>
          <cx:pt idx="37903">37903</cx:pt>
          <cx:pt idx="37904">37904</cx:pt>
          <cx:pt idx="37905">37905</cx:pt>
          <cx:pt idx="37906">37906</cx:pt>
          <cx:pt idx="37907">37907</cx:pt>
          <cx:pt idx="37908">37908</cx:pt>
          <cx:pt idx="37909">37909</cx:pt>
          <cx:pt idx="37910">37910</cx:pt>
          <cx:pt idx="37911">37911</cx:pt>
          <cx:pt idx="37912">37912</cx:pt>
          <cx:pt idx="37913">37913</cx:pt>
          <cx:pt idx="37914">37914</cx:pt>
          <cx:pt idx="37915">37915</cx:pt>
          <cx:pt idx="37916">37916</cx:pt>
          <cx:pt idx="37917">37917</cx:pt>
          <cx:pt idx="37918">37918</cx:pt>
          <cx:pt idx="37919">37919</cx:pt>
          <cx:pt idx="37920">37920</cx:pt>
          <cx:pt idx="37921">37921</cx:pt>
          <cx:pt idx="37922">37922</cx:pt>
          <cx:pt idx="37923">37923</cx:pt>
          <cx:pt idx="37924">37924</cx:pt>
          <cx:pt idx="37925">37925</cx:pt>
          <cx:pt idx="37926">37926</cx:pt>
          <cx:pt idx="37927">37927</cx:pt>
          <cx:pt idx="37928">37928</cx:pt>
          <cx:pt idx="37929">37929</cx:pt>
          <cx:pt idx="37930">37930</cx:pt>
          <cx:pt idx="37931">37931</cx:pt>
          <cx:pt idx="37932">37932</cx:pt>
          <cx:pt idx="37933">37933</cx:pt>
          <cx:pt idx="37934">37934</cx:pt>
          <cx:pt idx="37935">37935</cx:pt>
          <cx:pt idx="37936">37936</cx:pt>
          <cx:pt idx="37937">37937</cx:pt>
          <cx:pt idx="37938">37938</cx:pt>
          <cx:pt idx="37939">37939</cx:pt>
          <cx:pt idx="37940">37940</cx:pt>
          <cx:pt idx="37941">37941</cx:pt>
          <cx:pt idx="37942">37942</cx:pt>
          <cx:pt idx="37943">37943</cx:pt>
          <cx:pt idx="37944">37944</cx:pt>
          <cx:pt idx="37945">37945</cx:pt>
          <cx:pt idx="37946">37946</cx:pt>
          <cx:pt idx="37947">37947</cx:pt>
          <cx:pt idx="37948">37948</cx:pt>
          <cx:pt idx="37949">37949</cx:pt>
          <cx:pt idx="37950">37950</cx:pt>
          <cx:pt idx="37951">37951</cx:pt>
          <cx:pt idx="37952">37952</cx:pt>
          <cx:pt idx="37953">37953</cx:pt>
          <cx:pt idx="37954">37954</cx:pt>
          <cx:pt idx="37955">37955</cx:pt>
          <cx:pt idx="37956">37956</cx:pt>
          <cx:pt idx="37957">37957</cx:pt>
          <cx:pt idx="37958">37958</cx:pt>
          <cx:pt idx="37959">37959</cx:pt>
          <cx:pt idx="37960">37960</cx:pt>
          <cx:pt idx="37961">37961</cx:pt>
          <cx:pt idx="37962">37962</cx:pt>
          <cx:pt idx="37963">37963</cx:pt>
          <cx:pt idx="37964">37964</cx:pt>
          <cx:pt idx="37965">37965</cx:pt>
          <cx:pt idx="37966">37966</cx:pt>
          <cx:pt idx="37967">37967</cx:pt>
          <cx:pt idx="37968">37968</cx:pt>
          <cx:pt idx="37969">37969</cx:pt>
          <cx:pt idx="37970">37970</cx:pt>
          <cx:pt idx="37971">37971</cx:pt>
          <cx:pt idx="37972">37972</cx:pt>
          <cx:pt idx="37973">37973</cx:pt>
          <cx:pt idx="37974">37974</cx:pt>
          <cx:pt idx="37975">37975</cx:pt>
          <cx:pt idx="37976">37976</cx:pt>
          <cx:pt idx="37977">37977</cx:pt>
          <cx:pt idx="37978">37978</cx:pt>
          <cx:pt idx="37979">37979</cx:pt>
          <cx:pt idx="37980">37980</cx:pt>
          <cx:pt idx="37981">37981</cx:pt>
          <cx:pt idx="37982">37982</cx:pt>
          <cx:pt idx="37983">37983</cx:pt>
          <cx:pt idx="37984">37984</cx:pt>
          <cx:pt idx="37985">37985</cx:pt>
          <cx:pt idx="37986">37986</cx:pt>
          <cx:pt idx="37987">37987</cx:pt>
          <cx:pt idx="37988">37988</cx:pt>
          <cx:pt idx="37989">37989</cx:pt>
          <cx:pt idx="37990">37990</cx:pt>
          <cx:pt idx="37991">37991</cx:pt>
          <cx:pt idx="37992">37992</cx:pt>
          <cx:pt idx="37993">37993</cx:pt>
          <cx:pt idx="37994">37994</cx:pt>
          <cx:pt idx="37995">37995</cx:pt>
          <cx:pt idx="37996">37996</cx:pt>
          <cx:pt idx="37997">37997</cx:pt>
          <cx:pt idx="37998">37998</cx:pt>
          <cx:pt idx="37999">37999</cx:pt>
          <cx:pt idx="38000">38000</cx:pt>
          <cx:pt idx="38001">38001</cx:pt>
          <cx:pt idx="38002">38002</cx:pt>
          <cx:pt idx="38003">38003</cx:pt>
          <cx:pt idx="38004">38004</cx:pt>
          <cx:pt idx="38005">38005</cx:pt>
          <cx:pt idx="38006">38006</cx:pt>
          <cx:pt idx="38007">38007</cx:pt>
          <cx:pt idx="38008">38008</cx:pt>
          <cx:pt idx="38009">38009</cx:pt>
          <cx:pt idx="38010">38010</cx:pt>
          <cx:pt idx="38011">38011</cx:pt>
          <cx:pt idx="38012">38012</cx:pt>
          <cx:pt idx="38013">38013</cx:pt>
          <cx:pt idx="38014">38014</cx:pt>
          <cx:pt idx="38015">38015</cx:pt>
          <cx:pt idx="38016">38016</cx:pt>
          <cx:pt idx="38017">38017</cx:pt>
          <cx:pt idx="38018">38018</cx:pt>
          <cx:pt idx="38019">38019</cx:pt>
          <cx:pt idx="38020">38020</cx:pt>
          <cx:pt idx="38021">38021</cx:pt>
          <cx:pt idx="38022">38022</cx:pt>
          <cx:pt idx="38023">38023</cx:pt>
          <cx:pt idx="38024">38024</cx:pt>
          <cx:pt idx="38025">38025</cx:pt>
          <cx:pt idx="38026">38026</cx:pt>
          <cx:pt idx="38027">38027</cx:pt>
          <cx:pt idx="38028">38028</cx:pt>
          <cx:pt idx="38029">38029</cx:pt>
          <cx:pt idx="38030">38030</cx:pt>
          <cx:pt idx="38031">38031</cx:pt>
          <cx:pt idx="38032">38032</cx:pt>
          <cx:pt idx="38033">38033</cx:pt>
          <cx:pt idx="38034">38034</cx:pt>
          <cx:pt idx="38035">38035</cx:pt>
          <cx:pt idx="38036">38036</cx:pt>
          <cx:pt idx="38037">38037</cx:pt>
          <cx:pt idx="38038">38038</cx:pt>
          <cx:pt idx="38039">38039</cx:pt>
          <cx:pt idx="38040">38040</cx:pt>
          <cx:pt idx="38041">38041</cx:pt>
          <cx:pt idx="38042">38042</cx:pt>
          <cx:pt idx="38043">38043</cx:pt>
          <cx:pt idx="38044">38044</cx:pt>
          <cx:pt idx="38045">38045</cx:pt>
          <cx:pt idx="38046">38046</cx:pt>
          <cx:pt idx="38047">38047</cx:pt>
          <cx:pt idx="38048">38048</cx:pt>
          <cx:pt idx="38049">38049</cx:pt>
          <cx:pt idx="38050">38050</cx:pt>
          <cx:pt idx="38051">38051</cx:pt>
          <cx:pt idx="38052">38052</cx:pt>
          <cx:pt idx="38053">38053</cx:pt>
          <cx:pt idx="38054">38054</cx:pt>
          <cx:pt idx="38055">38055</cx:pt>
          <cx:pt idx="38056">38056</cx:pt>
          <cx:pt idx="38057">38057</cx:pt>
          <cx:pt idx="38058">38058</cx:pt>
          <cx:pt idx="38059">38059</cx:pt>
          <cx:pt idx="38060">38060</cx:pt>
          <cx:pt idx="38061">38061</cx:pt>
          <cx:pt idx="38062">38062</cx:pt>
          <cx:pt idx="38063">38063</cx:pt>
          <cx:pt idx="38064">38064</cx:pt>
          <cx:pt idx="38065">38065</cx:pt>
          <cx:pt idx="38066">38066</cx:pt>
          <cx:pt idx="38067">38067</cx:pt>
          <cx:pt idx="38068">38068</cx:pt>
          <cx:pt idx="38069">38069</cx:pt>
          <cx:pt idx="38070">38070</cx:pt>
          <cx:pt idx="38071">38071</cx:pt>
          <cx:pt idx="38072">38072</cx:pt>
          <cx:pt idx="38073">38073</cx:pt>
          <cx:pt idx="38074">38074</cx:pt>
          <cx:pt idx="38075">38075</cx:pt>
          <cx:pt idx="38076">38076</cx:pt>
          <cx:pt idx="38077">38077</cx:pt>
          <cx:pt idx="38078">38078</cx:pt>
          <cx:pt idx="38079">38079</cx:pt>
          <cx:pt idx="38080">38080</cx:pt>
          <cx:pt idx="38081">38081</cx:pt>
          <cx:pt idx="38082">38082</cx:pt>
          <cx:pt idx="38083">38083</cx:pt>
          <cx:pt idx="38084">38084</cx:pt>
          <cx:pt idx="38085">38085</cx:pt>
          <cx:pt idx="38086">38086</cx:pt>
          <cx:pt idx="38087">38087</cx:pt>
          <cx:pt idx="38088">38088</cx:pt>
          <cx:pt idx="38089">38089</cx:pt>
          <cx:pt idx="38090">38090</cx:pt>
          <cx:pt idx="38091">38091</cx:pt>
          <cx:pt idx="38092">38092</cx:pt>
          <cx:pt idx="38093">38093</cx:pt>
          <cx:pt idx="38094">38094</cx:pt>
          <cx:pt idx="38095">38095</cx:pt>
          <cx:pt idx="38096">38096</cx:pt>
          <cx:pt idx="38097">38097</cx:pt>
          <cx:pt idx="38098">38098</cx:pt>
          <cx:pt idx="38099">38099</cx:pt>
          <cx:pt idx="38100">38100</cx:pt>
          <cx:pt idx="38101">38101</cx:pt>
          <cx:pt idx="38102">38102</cx:pt>
          <cx:pt idx="38103">38103</cx:pt>
          <cx:pt idx="38104">38104</cx:pt>
          <cx:pt idx="38105">38105</cx:pt>
          <cx:pt idx="38106">38106</cx:pt>
          <cx:pt idx="38107">38107</cx:pt>
          <cx:pt idx="38108">38108</cx:pt>
          <cx:pt idx="38109">38109</cx:pt>
          <cx:pt idx="38110">38110</cx:pt>
          <cx:pt idx="38111">38111</cx:pt>
          <cx:pt idx="38112">38112</cx:pt>
          <cx:pt idx="38113">38113</cx:pt>
          <cx:pt idx="38114">38114</cx:pt>
          <cx:pt idx="38115">38115</cx:pt>
          <cx:pt idx="38116">38116</cx:pt>
          <cx:pt idx="38117">38117</cx:pt>
          <cx:pt idx="38118">38118</cx:pt>
          <cx:pt idx="38119">38119</cx:pt>
          <cx:pt idx="38120">38120</cx:pt>
          <cx:pt idx="38121">38121</cx:pt>
          <cx:pt idx="38122">38122</cx:pt>
          <cx:pt idx="38123">38123</cx:pt>
          <cx:pt idx="38124">38124</cx:pt>
          <cx:pt idx="38125">38125</cx:pt>
          <cx:pt idx="38126">38126</cx:pt>
          <cx:pt idx="38127">38127</cx:pt>
          <cx:pt idx="38128">38128</cx:pt>
          <cx:pt idx="38129">38129</cx:pt>
          <cx:pt idx="38130">38130</cx:pt>
          <cx:pt idx="38131">38131</cx:pt>
          <cx:pt idx="38132">38132</cx:pt>
          <cx:pt idx="38133">38133</cx:pt>
          <cx:pt idx="38134">38134</cx:pt>
          <cx:pt idx="38135">38135</cx:pt>
          <cx:pt idx="38136">38136</cx:pt>
          <cx:pt idx="38137">38137</cx:pt>
          <cx:pt idx="38138">38138</cx:pt>
          <cx:pt idx="38139">38139</cx:pt>
          <cx:pt idx="38140">38140</cx:pt>
          <cx:pt idx="38141">38141</cx:pt>
          <cx:pt idx="38142">38142</cx:pt>
          <cx:pt idx="38143">38143</cx:pt>
          <cx:pt idx="38144">38144</cx:pt>
          <cx:pt idx="38145">38145</cx:pt>
          <cx:pt idx="38146">38146</cx:pt>
          <cx:pt idx="38147">38147</cx:pt>
          <cx:pt idx="38148">38148</cx:pt>
          <cx:pt idx="38149">38149</cx:pt>
          <cx:pt idx="38150">38150</cx:pt>
          <cx:pt idx="38151">38151</cx:pt>
          <cx:pt idx="38152">38152</cx:pt>
          <cx:pt idx="38153">38153</cx:pt>
          <cx:pt idx="38154">38154</cx:pt>
          <cx:pt idx="38155">38155</cx:pt>
          <cx:pt idx="38156">38156</cx:pt>
          <cx:pt idx="38157">38157</cx:pt>
          <cx:pt idx="38158">38158</cx:pt>
          <cx:pt idx="38159">38159</cx:pt>
          <cx:pt idx="38160">38160</cx:pt>
          <cx:pt idx="38161">38161</cx:pt>
          <cx:pt idx="38162">38162</cx:pt>
          <cx:pt idx="38163">38163</cx:pt>
          <cx:pt idx="38164">38164</cx:pt>
          <cx:pt idx="38165">38165</cx:pt>
          <cx:pt idx="38166">38166</cx:pt>
          <cx:pt idx="38167">38167</cx:pt>
          <cx:pt idx="38168">38168</cx:pt>
          <cx:pt idx="38169">38169</cx:pt>
          <cx:pt idx="38170">38170</cx:pt>
          <cx:pt idx="38171">38171</cx:pt>
          <cx:pt idx="38172">38172</cx:pt>
          <cx:pt idx="38173">38173</cx:pt>
          <cx:pt idx="38174">38174</cx:pt>
          <cx:pt idx="38175">38175</cx:pt>
          <cx:pt idx="38176">38176</cx:pt>
          <cx:pt idx="38177">38177</cx:pt>
          <cx:pt idx="38178">38178</cx:pt>
          <cx:pt idx="38179">38179</cx:pt>
          <cx:pt idx="38180">38180</cx:pt>
          <cx:pt idx="38181">38181</cx:pt>
          <cx:pt idx="38182">38182</cx:pt>
          <cx:pt idx="38183">38183</cx:pt>
          <cx:pt idx="38184">38184</cx:pt>
          <cx:pt idx="38185">38185</cx:pt>
          <cx:pt idx="38186">38186</cx:pt>
          <cx:pt idx="38187">38187</cx:pt>
          <cx:pt idx="38188">38188</cx:pt>
          <cx:pt idx="38189">38189</cx:pt>
          <cx:pt idx="38190">38190</cx:pt>
          <cx:pt idx="38191">38191</cx:pt>
          <cx:pt idx="38192">38192</cx:pt>
          <cx:pt idx="38193">38193</cx:pt>
          <cx:pt idx="38194">38194</cx:pt>
          <cx:pt idx="38195">38195</cx:pt>
          <cx:pt idx="38196">38196</cx:pt>
          <cx:pt idx="38197">38197</cx:pt>
          <cx:pt idx="38198">38198</cx:pt>
          <cx:pt idx="38199">38199</cx:pt>
          <cx:pt idx="38200">38200</cx:pt>
          <cx:pt idx="38201">38201</cx:pt>
          <cx:pt idx="38202">38202</cx:pt>
          <cx:pt idx="38203">38203</cx:pt>
          <cx:pt idx="38204">38204</cx:pt>
          <cx:pt idx="38205">38205</cx:pt>
          <cx:pt idx="38206">38206</cx:pt>
          <cx:pt idx="38207">38207</cx:pt>
          <cx:pt idx="38208">38208</cx:pt>
          <cx:pt idx="38209">38209</cx:pt>
          <cx:pt idx="38210">38210</cx:pt>
          <cx:pt idx="38211">38211</cx:pt>
          <cx:pt idx="38212">38212</cx:pt>
          <cx:pt idx="38213">38213</cx:pt>
          <cx:pt idx="38214">38214</cx:pt>
          <cx:pt idx="38215">38215</cx:pt>
          <cx:pt idx="38216">38216</cx:pt>
          <cx:pt idx="38217">38217</cx:pt>
          <cx:pt idx="38218">38218</cx:pt>
          <cx:pt idx="38219">38219</cx:pt>
          <cx:pt idx="38220">38220</cx:pt>
          <cx:pt idx="38221">38221</cx:pt>
          <cx:pt idx="38222">38222</cx:pt>
          <cx:pt idx="38223">38223</cx:pt>
          <cx:pt idx="38224">38224</cx:pt>
          <cx:pt idx="38225">38225</cx:pt>
          <cx:pt idx="38226">38226</cx:pt>
          <cx:pt idx="38227">38227</cx:pt>
          <cx:pt idx="38228">38228</cx:pt>
          <cx:pt idx="38229">38229</cx:pt>
          <cx:pt idx="38230">38230</cx:pt>
          <cx:pt idx="38231">38231</cx:pt>
          <cx:pt idx="38232">38232</cx:pt>
          <cx:pt idx="38233">38233</cx:pt>
          <cx:pt idx="38234">38234</cx:pt>
          <cx:pt idx="38235">38235</cx:pt>
          <cx:pt idx="38236">38236</cx:pt>
          <cx:pt idx="38237">38237</cx:pt>
          <cx:pt idx="38238">38238</cx:pt>
          <cx:pt idx="38239">38239</cx:pt>
          <cx:pt idx="38240">38240</cx:pt>
          <cx:pt idx="38241">38241</cx:pt>
          <cx:pt idx="38242">38242</cx:pt>
          <cx:pt idx="38243">38243</cx:pt>
          <cx:pt idx="38244">38244</cx:pt>
          <cx:pt idx="38245">38245</cx:pt>
          <cx:pt idx="38246">38246</cx:pt>
          <cx:pt idx="38247">38247</cx:pt>
          <cx:pt idx="38248">38248</cx:pt>
          <cx:pt idx="38249">38249</cx:pt>
          <cx:pt idx="38250">38250</cx:pt>
          <cx:pt idx="38251">38251</cx:pt>
          <cx:pt idx="38252">38252</cx:pt>
          <cx:pt idx="38253">38253</cx:pt>
          <cx:pt idx="38254">38254</cx:pt>
          <cx:pt idx="38255">38255</cx:pt>
          <cx:pt idx="38256">38256</cx:pt>
          <cx:pt idx="38257">38257</cx:pt>
          <cx:pt idx="38258">38258</cx:pt>
          <cx:pt idx="38259">38259</cx:pt>
          <cx:pt idx="38260">38260</cx:pt>
          <cx:pt idx="38261">38261</cx:pt>
          <cx:pt idx="38262">38262</cx:pt>
          <cx:pt idx="38263">38263</cx:pt>
          <cx:pt idx="38264">38264</cx:pt>
          <cx:pt idx="38265">38265</cx:pt>
          <cx:pt idx="38266">38266</cx:pt>
          <cx:pt idx="38267">38267</cx:pt>
          <cx:pt idx="38268">38268</cx:pt>
          <cx:pt idx="38269">38269</cx:pt>
          <cx:pt idx="38270">38270</cx:pt>
          <cx:pt idx="38271">38271</cx:pt>
          <cx:pt idx="38272">38272</cx:pt>
          <cx:pt idx="38273">38273</cx:pt>
          <cx:pt idx="38274">38274</cx:pt>
          <cx:pt idx="38275">38275</cx:pt>
          <cx:pt idx="38276">38276</cx:pt>
          <cx:pt idx="38277">38277</cx:pt>
          <cx:pt idx="38278">38278</cx:pt>
          <cx:pt idx="38279">38279</cx:pt>
          <cx:pt idx="38280">38280</cx:pt>
          <cx:pt idx="38281">38281</cx:pt>
          <cx:pt idx="38282">38282</cx:pt>
          <cx:pt idx="38283">38283</cx:pt>
          <cx:pt idx="38284">38284</cx:pt>
          <cx:pt idx="38285">38285</cx:pt>
          <cx:pt idx="38286">38286</cx:pt>
          <cx:pt idx="38287">38287</cx:pt>
          <cx:pt idx="38288">38288</cx:pt>
          <cx:pt idx="38289">38289</cx:pt>
          <cx:pt idx="38290">38290</cx:pt>
          <cx:pt idx="38291">38291</cx:pt>
          <cx:pt idx="38292">38292</cx:pt>
          <cx:pt idx="38293">38293</cx:pt>
          <cx:pt idx="38294">38294</cx:pt>
          <cx:pt idx="38295">38295</cx:pt>
          <cx:pt idx="38296">38296</cx:pt>
          <cx:pt idx="38297">38297</cx:pt>
          <cx:pt idx="38298">38298</cx:pt>
          <cx:pt idx="38299">38299</cx:pt>
          <cx:pt idx="38300">38300</cx:pt>
          <cx:pt idx="38301">38301</cx:pt>
          <cx:pt idx="38302">38302</cx:pt>
          <cx:pt idx="38303">38303</cx:pt>
          <cx:pt idx="38304">38304</cx:pt>
          <cx:pt idx="38305">38305</cx:pt>
          <cx:pt idx="38306">38306</cx:pt>
          <cx:pt idx="38307">38307</cx:pt>
          <cx:pt idx="38308">38308</cx:pt>
          <cx:pt idx="38309">38309</cx:pt>
          <cx:pt idx="38310">38310</cx:pt>
          <cx:pt idx="38311">38311</cx:pt>
          <cx:pt idx="38312">38312</cx:pt>
          <cx:pt idx="38313">38313</cx:pt>
          <cx:pt idx="38314">38314</cx:pt>
          <cx:pt idx="38315">38315</cx:pt>
          <cx:pt idx="38316">38316</cx:pt>
          <cx:pt idx="38317">38317</cx:pt>
          <cx:pt idx="38318">38318</cx:pt>
          <cx:pt idx="38319">38319</cx:pt>
          <cx:pt idx="38320">38320</cx:pt>
          <cx:pt idx="38321">38321</cx:pt>
          <cx:pt idx="38322">38322</cx:pt>
          <cx:pt idx="38323">38323</cx:pt>
          <cx:pt idx="38324">38324</cx:pt>
          <cx:pt idx="38325">38325</cx:pt>
          <cx:pt idx="38326">38326</cx:pt>
          <cx:pt idx="38327">38327</cx:pt>
          <cx:pt idx="38328">38328</cx:pt>
          <cx:pt idx="38329">38329</cx:pt>
          <cx:pt idx="38330">38330</cx:pt>
          <cx:pt idx="38331">38331</cx:pt>
          <cx:pt idx="38332">38332</cx:pt>
          <cx:pt idx="38333">38333</cx:pt>
          <cx:pt idx="38334">38334</cx:pt>
          <cx:pt idx="38335">38335</cx:pt>
          <cx:pt idx="38336">38336</cx:pt>
          <cx:pt idx="38337">38337</cx:pt>
          <cx:pt idx="38338">38338</cx:pt>
          <cx:pt idx="38339">38339</cx:pt>
          <cx:pt idx="38340">38340</cx:pt>
          <cx:pt idx="38341">38341</cx:pt>
          <cx:pt idx="38342">38342</cx:pt>
          <cx:pt idx="38343">38343</cx:pt>
          <cx:pt idx="38344">38344</cx:pt>
          <cx:pt idx="38345">38345</cx:pt>
          <cx:pt idx="38346">38346</cx:pt>
          <cx:pt idx="38347">38347</cx:pt>
          <cx:pt idx="38348">38348</cx:pt>
          <cx:pt idx="38349">38349</cx:pt>
          <cx:pt idx="38350">38350</cx:pt>
          <cx:pt idx="38351">38351</cx:pt>
          <cx:pt idx="38352">38352</cx:pt>
          <cx:pt idx="38353">38353</cx:pt>
          <cx:pt idx="38354">38354</cx:pt>
          <cx:pt idx="38355">38355</cx:pt>
          <cx:pt idx="38356">38356</cx:pt>
          <cx:pt idx="38357">38357</cx:pt>
          <cx:pt idx="38358">38358</cx:pt>
          <cx:pt idx="38359">38359</cx:pt>
          <cx:pt idx="38360">38360</cx:pt>
          <cx:pt idx="38361">38361</cx:pt>
          <cx:pt idx="38362">38362</cx:pt>
          <cx:pt idx="38363">38363</cx:pt>
          <cx:pt idx="38364">38364</cx:pt>
          <cx:pt idx="38365">38365</cx:pt>
          <cx:pt idx="38366">38366</cx:pt>
          <cx:pt idx="38367">38367</cx:pt>
          <cx:pt idx="38368">38368</cx:pt>
          <cx:pt idx="38369">38369</cx:pt>
          <cx:pt idx="38370">38370</cx:pt>
          <cx:pt idx="38371">38371</cx:pt>
          <cx:pt idx="38372">38372</cx:pt>
          <cx:pt idx="38373">38373</cx:pt>
          <cx:pt idx="38374">38374</cx:pt>
          <cx:pt idx="38375">38375</cx:pt>
          <cx:pt idx="38376">38376</cx:pt>
          <cx:pt idx="38377">38377</cx:pt>
          <cx:pt idx="38378">38378</cx:pt>
          <cx:pt idx="38379">38379</cx:pt>
          <cx:pt idx="38380">38380</cx:pt>
          <cx:pt idx="38381">38381</cx:pt>
          <cx:pt idx="38382">38382</cx:pt>
          <cx:pt idx="38383">38383</cx:pt>
          <cx:pt idx="38384">38384</cx:pt>
          <cx:pt idx="38385">38385</cx:pt>
          <cx:pt idx="38386">38386</cx:pt>
          <cx:pt idx="38387">38387</cx:pt>
          <cx:pt idx="38388">38388</cx:pt>
          <cx:pt idx="38389">38389</cx:pt>
          <cx:pt idx="38390">38390</cx:pt>
          <cx:pt idx="38391">38391</cx:pt>
          <cx:pt idx="38392">38392</cx:pt>
          <cx:pt idx="38393">38393</cx:pt>
          <cx:pt idx="38394">38394</cx:pt>
          <cx:pt idx="38395">38395</cx:pt>
          <cx:pt idx="38396">38396</cx:pt>
          <cx:pt idx="38397">38397</cx:pt>
          <cx:pt idx="38398">38398</cx:pt>
          <cx:pt idx="38399">38399</cx:pt>
          <cx:pt idx="38400">38400</cx:pt>
          <cx:pt idx="38401">38401</cx:pt>
          <cx:pt idx="38402">38402</cx:pt>
          <cx:pt idx="38403">38403</cx:pt>
          <cx:pt idx="38404">38404</cx:pt>
          <cx:pt idx="38405">38405</cx:pt>
          <cx:pt idx="38406">38406</cx:pt>
          <cx:pt idx="38407">38407</cx:pt>
          <cx:pt idx="38408">38408</cx:pt>
          <cx:pt idx="38409">38409</cx:pt>
          <cx:pt idx="38410">38410</cx:pt>
          <cx:pt idx="38411">38411</cx:pt>
          <cx:pt idx="38412">38412</cx:pt>
          <cx:pt idx="38413">38413</cx:pt>
          <cx:pt idx="38414">38414</cx:pt>
          <cx:pt idx="38415">38415</cx:pt>
          <cx:pt idx="38416">38416</cx:pt>
          <cx:pt idx="38417">38417</cx:pt>
          <cx:pt idx="38418">38418</cx:pt>
          <cx:pt idx="38419">38419</cx:pt>
          <cx:pt idx="38420">38420</cx:pt>
          <cx:pt idx="38421">38421</cx:pt>
          <cx:pt idx="38422">38422</cx:pt>
          <cx:pt idx="38423">38423</cx:pt>
          <cx:pt idx="38424">38424</cx:pt>
          <cx:pt idx="38425">38425</cx:pt>
          <cx:pt idx="38426">38426</cx:pt>
          <cx:pt idx="38427">38427</cx:pt>
          <cx:pt idx="38428">38428</cx:pt>
          <cx:pt idx="38429">38429</cx:pt>
          <cx:pt idx="38430">38430</cx:pt>
          <cx:pt idx="38431">38431</cx:pt>
          <cx:pt idx="38432">38432</cx:pt>
          <cx:pt idx="38433">38433</cx:pt>
          <cx:pt idx="38434">38434</cx:pt>
          <cx:pt idx="38435">38435</cx:pt>
          <cx:pt idx="38436">38436</cx:pt>
          <cx:pt idx="38437">38437</cx:pt>
          <cx:pt idx="38438">38438</cx:pt>
          <cx:pt idx="38439">38439</cx:pt>
          <cx:pt idx="38440">38440</cx:pt>
          <cx:pt idx="38441">38441</cx:pt>
          <cx:pt idx="38442">38442</cx:pt>
          <cx:pt idx="38443">38443</cx:pt>
          <cx:pt idx="38444">38444</cx:pt>
          <cx:pt idx="38445">38445</cx:pt>
          <cx:pt idx="38446">38446</cx:pt>
          <cx:pt idx="38447">38447</cx:pt>
          <cx:pt idx="38448">38448</cx:pt>
          <cx:pt idx="38449">38449</cx:pt>
          <cx:pt idx="38450">38450</cx:pt>
          <cx:pt idx="38451">38451</cx:pt>
          <cx:pt idx="38452">38452</cx:pt>
          <cx:pt idx="38453">38453</cx:pt>
          <cx:pt idx="38454">38454</cx:pt>
          <cx:pt idx="38455">38455</cx:pt>
          <cx:pt idx="38456">38456</cx:pt>
          <cx:pt idx="38457">38457</cx:pt>
          <cx:pt idx="38458">38458</cx:pt>
          <cx:pt idx="38459">38459</cx:pt>
          <cx:pt idx="38460">38460</cx:pt>
          <cx:pt idx="38461">38461</cx:pt>
          <cx:pt idx="38462">38462</cx:pt>
          <cx:pt idx="38463">38463</cx:pt>
          <cx:pt idx="38464">38464</cx:pt>
          <cx:pt idx="38465">38465</cx:pt>
          <cx:pt idx="38466">38466</cx:pt>
          <cx:pt idx="38467">38467</cx:pt>
          <cx:pt idx="38468">38468</cx:pt>
          <cx:pt idx="38469">38469</cx:pt>
          <cx:pt idx="38470">38470</cx:pt>
          <cx:pt idx="38471">38471</cx:pt>
          <cx:pt idx="38472">38472</cx:pt>
          <cx:pt idx="38473">38473</cx:pt>
          <cx:pt idx="38474">38474</cx:pt>
          <cx:pt idx="38475">38475</cx:pt>
          <cx:pt idx="38476">38476</cx:pt>
          <cx:pt idx="38477">38477</cx:pt>
          <cx:pt idx="38478">38478</cx:pt>
          <cx:pt idx="38479">38479</cx:pt>
          <cx:pt idx="38480">38480</cx:pt>
          <cx:pt idx="38481">38481</cx:pt>
          <cx:pt idx="38482">38482</cx:pt>
          <cx:pt idx="38483">38483</cx:pt>
          <cx:pt idx="38484">38484</cx:pt>
          <cx:pt idx="38485">38485</cx:pt>
          <cx:pt idx="38486">38486</cx:pt>
          <cx:pt idx="38487">38487</cx:pt>
          <cx:pt idx="38488">38488</cx:pt>
          <cx:pt idx="38489">38489</cx:pt>
          <cx:pt idx="38490">38490</cx:pt>
          <cx:pt idx="38491">38491</cx:pt>
          <cx:pt idx="38492">38492</cx:pt>
          <cx:pt idx="38493">38493</cx:pt>
          <cx:pt idx="38494">38494</cx:pt>
          <cx:pt idx="38495">38495</cx:pt>
          <cx:pt idx="38496">38496</cx:pt>
          <cx:pt idx="38497">38497</cx:pt>
          <cx:pt idx="38498">38498</cx:pt>
          <cx:pt idx="38499">38499</cx:pt>
          <cx:pt idx="38500">38500</cx:pt>
          <cx:pt idx="38501">38501</cx:pt>
          <cx:pt idx="38502">38502</cx:pt>
          <cx:pt idx="38503">38503</cx:pt>
          <cx:pt idx="38504">38504</cx:pt>
          <cx:pt idx="38505">38505</cx:pt>
          <cx:pt idx="38506">38506</cx:pt>
          <cx:pt idx="38507">38507</cx:pt>
          <cx:pt idx="38508">38508</cx:pt>
          <cx:pt idx="38509">38509</cx:pt>
          <cx:pt idx="38510">38510</cx:pt>
          <cx:pt idx="38511">38511</cx:pt>
          <cx:pt idx="38512">38512</cx:pt>
          <cx:pt idx="38513">38513</cx:pt>
          <cx:pt idx="38514">38514</cx:pt>
          <cx:pt idx="38515">38515</cx:pt>
          <cx:pt idx="38516">38516</cx:pt>
          <cx:pt idx="38517">38517</cx:pt>
          <cx:pt idx="38518">38518</cx:pt>
          <cx:pt idx="38519">38519</cx:pt>
          <cx:pt idx="38520">38520</cx:pt>
          <cx:pt idx="38521">38521</cx:pt>
          <cx:pt idx="38522">38522</cx:pt>
          <cx:pt idx="38523">38523</cx:pt>
          <cx:pt idx="38524">38524</cx:pt>
          <cx:pt idx="38525">38525</cx:pt>
          <cx:pt idx="38526">38526</cx:pt>
          <cx:pt idx="38527">38527</cx:pt>
          <cx:pt idx="38528">38528</cx:pt>
          <cx:pt idx="38529">38529</cx:pt>
          <cx:pt idx="38530">38530</cx:pt>
          <cx:pt idx="38531">38531</cx:pt>
          <cx:pt idx="38532">38532</cx:pt>
          <cx:pt idx="38533">38533</cx:pt>
          <cx:pt idx="38534">38534</cx:pt>
          <cx:pt idx="38535">38535</cx:pt>
          <cx:pt idx="38536">38536</cx:pt>
          <cx:pt idx="38537">38537</cx:pt>
          <cx:pt idx="38538">38538</cx:pt>
          <cx:pt idx="38539">38539</cx:pt>
          <cx:pt idx="38540">38540</cx:pt>
          <cx:pt idx="38541">38541</cx:pt>
          <cx:pt idx="38542">38542</cx:pt>
          <cx:pt idx="38543">38543</cx:pt>
          <cx:pt idx="38544">38544</cx:pt>
          <cx:pt idx="38545">38545</cx:pt>
          <cx:pt idx="38546">38546</cx:pt>
          <cx:pt idx="38547">38547</cx:pt>
          <cx:pt idx="38548">38548</cx:pt>
          <cx:pt idx="38549">38549</cx:pt>
          <cx:pt idx="38550">38550</cx:pt>
          <cx:pt idx="38551">38551</cx:pt>
          <cx:pt idx="38552">38552</cx:pt>
          <cx:pt idx="38553">38553</cx:pt>
          <cx:pt idx="38554">38554</cx:pt>
          <cx:pt idx="38555">38555</cx:pt>
          <cx:pt idx="38556">38556</cx:pt>
          <cx:pt idx="38557">38557</cx:pt>
          <cx:pt idx="38558">38558</cx:pt>
          <cx:pt idx="38559">38559</cx:pt>
          <cx:pt idx="38560">38560</cx:pt>
          <cx:pt idx="38561">38561</cx:pt>
          <cx:pt idx="38562">38562</cx:pt>
          <cx:pt idx="38563">38563</cx:pt>
          <cx:pt idx="38564">38564</cx:pt>
          <cx:pt idx="38565">38565</cx:pt>
          <cx:pt idx="38566">38566</cx:pt>
          <cx:pt idx="38567">38567</cx:pt>
          <cx:pt idx="38568">38568</cx:pt>
          <cx:pt idx="38569">38569</cx:pt>
          <cx:pt idx="38570">38570</cx:pt>
          <cx:pt idx="38571">38571</cx:pt>
          <cx:pt idx="38572">38572</cx:pt>
          <cx:pt idx="38573">38573</cx:pt>
          <cx:pt idx="38574">38574</cx:pt>
          <cx:pt idx="38575">38575</cx:pt>
          <cx:pt idx="38576">38576</cx:pt>
          <cx:pt idx="38577">38577</cx:pt>
          <cx:pt idx="38578">38578</cx:pt>
          <cx:pt idx="38579">38579</cx:pt>
          <cx:pt idx="38580">38580</cx:pt>
          <cx:pt idx="38581">38581</cx:pt>
          <cx:pt idx="38582">38582</cx:pt>
          <cx:pt idx="38583">38583</cx:pt>
          <cx:pt idx="38584">38584</cx:pt>
          <cx:pt idx="38585">38585</cx:pt>
          <cx:pt idx="38586">38586</cx:pt>
          <cx:pt idx="38587">38587</cx:pt>
          <cx:pt idx="38588">38588</cx:pt>
          <cx:pt idx="38589">38589</cx:pt>
          <cx:pt idx="38590">38590</cx:pt>
          <cx:pt idx="38591">38591</cx:pt>
          <cx:pt idx="38592">38592</cx:pt>
          <cx:pt idx="38593">38593</cx:pt>
          <cx:pt idx="38594">38594</cx:pt>
          <cx:pt idx="38595">38595</cx:pt>
          <cx:pt idx="38596">38596</cx:pt>
          <cx:pt idx="38597">38597</cx:pt>
          <cx:pt idx="38598">38598</cx:pt>
          <cx:pt idx="38599">38599</cx:pt>
          <cx:pt idx="38600">38600</cx:pt>
          <cx:pt idx="38601">38601</cx:pt>
          <cx:pt idx="38602">38602</cx:pt>
          <cx:pt idx="38603">38603</cx:pt>
          <cx:pt idx="38604">38604</cx:pt>
          <cx:pt idx="38605">38605</cx:pt>
          <cx:pt idx="38606">38606</cx:pt>
          <cx:pt idx="38607">38607</cx:pt>
          <cx:pt idx="38608">38608</cx:pt>
          <cx:pt idx="38609">38609</cx:pt>
          <cx:pt idx="38610">38610</cx:pt>
          <cx:pt idx="38611">38611</cx:pt>
          <cx:pt idx="38612">38612</cx:pt>
          <cx:pt idx="38613">38613</cx:pt>
          <cx:pt idx="38614">38614</cx:pt>
          <cx:pt idx="38615">38615</cx:pt>
          <cx:pt idx="38616">38616</cx:pt>
          <cx:pt idx="38617">38617</cx:pt>
          <cx:pt idx="38618">38618</cx:pt>
          <cx:pt idx="38619">38619</cx:pt>
          <cx:pt idx="38620">38620</cx:pt>
          <cx:pt idx="38621">38621</cx:pt>
          <cx:pt idx="38622">38622</cx:pt>
          <cx:pt idx="38623">38623</cx:pt>
          <cx:pt idx="38624">38624</cx:pt>
          <cx:pt idx="38625">38625</cx:pt>
          <cx:pt idx="38626">38626</cx:pt>
          <cx:pt idx="38627">38627</cx:pt>
          <cx:pt idx="38628">38628</cx:pt>
          <cx:pt idx="38629">38629</cx:pt>
          <cx:pt idx="38630">38630</cx:pt>
          <cx:pt idx="38631">38631</cx:pt>
          <cx:pt idx="38632">38632</cx:pt>
          <cx:pt idx="38633">38633</cx:pt>
          <cx:pt idx="38634">38634</cx:pt>
          <cx:pt idx="38635">38635</cx:pt>
          <cx:pt idx="38636">38636</cx:pt>
          <cx:pt idx="38637">38637</cx:pt>
          <cx:pt idx="38638">38638</cx:pt>
          <cx:pt idx="38639">38639</cx:pt>
          <cx:pt idx="38640">38640</cx:pt>
          <cx:pt idx="38641">38641</cx:pt>
          <cx:pt idx="38642">38642</cx:pt>
          <cx:pt idx="38643">38643</cx:pt>
          <cx:pt idx="38644">38644</cx:pt>
          <cx:pt idx="38645">38645</cx:pt>
          <cx:pt idx="38646">38646</cx:pt>
          <cx:pt idx="38647">38647</cx:pt>
          <cx:pt idx="38648">38648</cx:pt>
          <cx:pt idx="38649">38649</cx:pt>
          <cx:pt idx="38650">38650</cx:pt>
          <cx:pt idx="38651">38651</cx:pt>
          <cx:pt idx="38652">38652</cx:pt>
          <cx:pt idx="38653">38653</cx:pt>
          <cx:pt idx="38654">38654</cx:pt>
          <cx:pt idx="38655">38655</cx:pt>
          <cx:pt idx="38656">38656</cx:pt>
          <cx:pt idx="38657">38657</cx:pt>
          <cx:pt idx="38658">38658</cx:pt>
          <cx:pt idx="38659">38659</cx:pt>
          <cx:pt idx="38660">38660</cx:pt>
          <cx:pt idx="38661">38661</cx:pt>
          <cx:pt idx="38662">38662</cx:pt>
          <cx:pt idx="38663">38663</cx:pt>
          <cx:pt idx="38664">38664</cx:pt>
          <cx:pt idx="38665">38665</cx:pt>
          <cx:pt idx="38666">38666</cx:pt>
          <cx:pt idx="38667">38667</cx:pt>
          <cx:pt idx="38668">38668</cx:pt>
          <cx:pt idx="38669">38669</cx:pt>
          <cx:pt idx="38670">38670</cx:pt>
          <cx:pt idx="38671">38671</cx:pt>
          <cx:pt idx="38672">38672</cx:pt>
          <cx:pt idx="38673">38673</cx:pt>
          <cx:pt idx="38674">38674</cx:pt>
          <cx:pt idx="38675">38675</cx:pt>
          <cx:pt idx="38676">38676</cx:pt>
          <cx:pt idx="38677">38677</cx:pt>
          <cx:pt idx="38678">38678</cx:pt>
          <cx:pt idx="38679">38679</cx:pt>
          <cx:pt idx="38680">38680</cx:pt>
          <cx:pt idx="38681">38681</cx:pt>
          <cx:pt idx="38682">38682</cx:pt>
          <cx:pt idx="38683">38683</cx:pt>
          <cx:pt idx="38684">38684</cx:pt>
          <cx:pt idx="38685">38685</cx:pt>
          <cx:pt idx="38686">38686</cx:pt>
          <cx:pt idx="38687">38687</cx:pt>
          <cx:pt idx="38688">38688</cx:pt>
          <cx:pt idx="38689">38689</cx:pt>
          <cx:pt idx="38690">38690</cx:pt>
          <cx:pt idx="38691">38691</cx:pt>
          <cx:pt idx="38692">38692</cx:pt>
          <cx:pt idx="38693">38693</cx:pt>
          <cx:pt idx="38694">38694</cx:pt>
          <cx:pt idx="38695">38695</cx:pt>
          <cx:pt idx="38696">38696</cx:pt>
          <cx:pt idx="38697">38697</cx:pt>
          <cx:pt idx="38698">38698</cx:pt>
          <cx:pt idx="38699">38699</cx:pt>
          <cx:pt idx="38700">38700</cx:pt>
          <cx:pt idx="38701">38701</cx:pt>
          <cx:pt idx="38702">38702</cx:pt>
          <cx:pt idx="38703">38703</cx:pt>
          <cx:pt idx="38704">38704</cx:pt>
          <cx:pt idx="38705">38705</cx:pt>
          <cx:pt idx="38706">38706</cx:pt>
          <cx:pt idx="38707">38707</cx:pt>
          <cx:pt idx="38708">38708</cx:pt>
          <cx:pt idx="38709">38709</cx:pt>
          <cx:pt idx="38710">38710</cx:pt>
          <cx:pt idx="38711">38711</cx:pt>
          <cx:pt idx="38712">38712</cx:pt>
          <cx:pt idx="38713">38713</cx:pt>
          <cx:pt idx="38714">38714</cx:pt>
          <cx:pt idx="38715">38715</cx:pt>
          <cx:pt idx="38716">38716</cx:pt>
          <cx:pt idx="38717">38717</cx:pt>
          <cx:pt idx="38718">38718</cx:pt>
          <cx:pt idx="38719">38719</cx:pt>
          <cx:pt idx="38720">38720</cx:pt>
          <cx:pt idx="38721">38721</cx:pt>
          <cx:pt idx="38722">38722</cx:pt>
          <cx:pt idx="38723">38723</cx:pt>
          <cx:pt idx="38724">38724</cx:pt>
          <cx:pt idx="38725">38725</cx:pt>
          <cx:pt idx="38726">38726</cx:pt>
          <cx:pt idx="38727">38727</cx:pt>
          <cx:pt idx="38728">38728</cx:pt>
          <cx:pt idx="38729">38729</cx:pt>
          <cx:pt idx="38730">38730</cx:pt>
          <cx:pt idx="38731">38731</cx:pt>
          <cx:pt idx="38732">38732</cx:pt>
          <cx:pt idx="38733">38733</cx:pt>
          <cx:pt idx="38734">38734</cx:pt>
          <cx:pt idx="38735">38735</cx:pt>
          <cx:pt idx="38736">38736</cx:pt>
          <cx:pt idx="38737">38737</cx:pt>
          <cx:pt idx="38738">38738</cx:pt>
          <cx:pt idx="38739">38739</cx:pt>
          <cx:pt idx="38740">38740</cx:pt>
          <cx:pt idx="38741">38741</cx:pt>
          <cx:pt idx="38742">38742</cx:pt>
          <cx:pt idx="38743">38743</cx:pt>
          <cx:pt idx="38744">38744</cx:pt>
          <cx:pt idx="38745">38745</cx:pt>
          <cx:pt idx="38746">38746</cx:pt>
          <cx:pt idx="38747">38747</cx:pt>
          <cx:pt idx="38748">38748</cx:pt>
          <cx:pt idx="38749">38749</cx:pt>
          <cx:pt idx="38750">38750</cx:pt>
          <cx:pt idx="38751">38751</cx:pt>
          <cx:pt idx="38752">38752</cx:pt>
          <cx:pt idx="38753">38753</cx:pt>
          <cx:pt idx="38754">38754</cx:pt>
          <cx:pt idx="38755">38755</cx:pt>
          <cx:pt idx="38756">38756</cx:pt>
          <cx:pt idx="38757">38757</cx:pt>
          <cx:pt idx="38758">38758</cx:pt>
          <cx:pt idx="38759">38759</cx:pt>
          <cx:pt idx="38760">38760</cx:pt>
          <cx:pt idx="38761">38761</cx:pt>
          <cx:pt idx="38762">38762</cx:pt>
          <cx:pt idx="38763">38763</cx:pt>
          <cx:pt idx="38764">38764</cx:pt>
          <cx:pt idx="38765">38765</cx:pt>
          <cx:pt idx="38766">38766</cx:pt>
          <cx:pt idx="38767">38767</cx:pt>
          <cx:pt idx="38768">38768</cx:pt>
          <cx:pt idx="38769">38769</cx:pt>
          <cx:pt idx="38770">38770</cx:pt>
          <cx:pt idx="38771">38771</cx:pt>
          <cx:pt idx="38772">38772</cx:pt>
          <cx:pt idx="38773">38773</cx:pt>
          <cx:pt idx="38774">38774</cx:pt>
          <cx:pt idx="38775">38775</cx:pt>
          <cx:pt idx="38776">38776</cx:pt>
          <cx:pt idx="38777">38777</cx:pt>
          <cx:pt idx="38778">38778</cx:pt>
          <cx:pt idx="38779">38779</cx:pt>
          <cx:pt idx="38780">38780</cx:pt>
          <cx:pt idx="38781">38781</cx:pt>
          <cx:pt idx="38782">38782</cx:pt>
          <cx:pt idx="38783">38783</cx:pt>
          <cx:pt idx="38784">38784</cx:pt>
          <cx:pt idx="38785">38785</cx:pt>
          <cx:pt idx="38786">38786</cx:pt>
          <cx:pt idx="38787">38787</cx:pt>
          <cx:pt idx="38788">38788</cx:pt>
          <cx:pt idx="38789">38789</cx:pt>
          <cx:pt idx="38790">38790</cx:pt>
          <cx:pt idx="38791">38791</cx:pt>
          <cx:pt idx="38792">38792</cx:pt>
          <cx:pt idx="38793">38793</cx:pt>
          <cx:pt idx="38794">38794</cx:pt>
          <cx:pt idx="38795">38795</cx:pt>
          <cx:pt idx="38796">38796</cx:pt>
          <cx:pt idx="38797">38797</cx:pt>
          <cx:pt idx="38798">38798</cx:pt>
          <cx:pt idx="38799">38799</cx:pt>
          <cx:pt idx="38800">38800</cx:pt>
          <cx:pt idx="38801">38801</cx:pt>
          <cx:pt idx="38802">38802</cx:pt>
          <cx:pt idx="38803">38803</cx:pt>
          <cx:pt idx="38804">38804</cx:pt>
          <cx:pt idx="38805">38805</cx:pt>
          <cx:pt idx="38806">38806</cx:pt>
          <cx:pt idx="38807">38807</cx:pt>
          <cx:pt idx="38808">38808</cx:pt>
          <cx:pt idx="38809">38809</cx:pt>
          <cx:pt idx="38810">38810</cx:pt>
          <cx:pt idx="38811">38811</cx:pt>
          <cx:pt idx="38812">38812</cx:pt>
          <cx:pt idx="38813">38813</cx:pt>
          <cx:pt idx="38814">38814</cx:pt>
          <cx:pt idx="38815">38815</cx:pt>
          <cx:pt idx="38816">38816</cx:pt>
          <cx:pt idx="38817">38817</cx:pt>
          <cx:pt idx="38818">38818</cx:pt>
          <cx:pt idx="38819">38819</cx:pt>
          <cx:pt idx="38820">38820</cx:pt>
          <cx:pt idx="38821">38821</cx:pt>
          <cx:pt idx="38822">38822</cx:pt>
          <cx:pt idx="38823">38823</cx:pt>
          <cx:pt idx="38824">38824</cx:pt>
          <cx:pt idx="38825">38825</cx:pt>
          <cx:pt idx="38826">38826</cx:pt>
          <cx:pt idx="38827">38827</cx:pt>
          <cx:pt idx="38828">38828</cx:pt>
          <cx:pt idx="38829">38829</cx:pt>
          <cx:pt idx="38830">38830</cx:pt>
          <cx:pt idx="38831">38831</cx:pt>
          <cx:pt idx="38832">38832</cx:pt>
          <cx:pt idx="38833">38833</cx:pt>
          <cx:pt idx="38834">38834</cx:pt>
          <cx:pt idx="38835">38835</cx:pt>
          <cx:pt idx="38836">38836</cx:pt>
          <cx:pt idx="38837">38837</cx:pt>
          <cx:pt idx="38838">38838</cx:pt>
          <cx:pt idx="38839">38839</cx:pt>
          <cx:pt idx="38840">38840</cx:pt>
          <cx:pt idx="38841">38841</cx:pt>
          <cx:pt idx="38842">38842</cx:pt>
          <cx:pt idx="38843">38843</cx:pt>
          <cx:pt idx="38844">38844</cx:pt>
          <cx:pt idx="38845">38845</cx:pt>
          <cx:pt idx="38846">38846</cx:pt>
          <cx:pt idx="38847">38847</cx:pt>
          <cx:pt idx="38848">38848</cx:pt>
          <cx:pt idx="38849">38849</cx:pt>
          <cx:pt idx="38850">38850</cx:pt>
          <cx:pt idx="38851">38851</cx:pt>
          <cx:pt idx="38852">38852</cx:pt>
          <cx:pt idx="38853">38853</cx:pt>
          <cx:pt idx="38854">38854</cx:pt>
          <cx:pt idx="38855">38855</cx:pt>
          <cx:pt idx="38856">38856</cx:pt>
          <cx:pt idx="38857">38857</cx:pt>
          <cx:pt idx="38858">38858</cx:pt>
          <cx:pt idx="38859">38859</cx:pt>
          <cx:pt idx="38860">38860</cx:pt>
          <cx:pt idx="38861">38861</cx:pt>
          <cx:pt idx="38862">38862</cx:pt>
          <cx:pt idx="38863">38863</cx:pt>
          <cx:pt idx="38864">38864</cx:pt>
          <cx:pt idx="38865">38865</cx:pt>
          <cx:pt idx="38866">38866</cx:pt>
          <cx:pt idx="38867">38867</cx:pt>
          <cx:pt idx="38868">38868</cx:pt>
          <cx:pt idx="38869">38869</cx:pt>
          <cx:pt idx="38870">38870</cx:pt>
          <cx:pt idx="38871">38871</cx:pt>
          <cx:pt idx="38872">38872</cx:pt>
          <cx:pt idx="38873">38873</cx:pt>
          <cx:pt idx="38874">38874</cx:pt>
          <cx:pt idx="38875">38875</cx:pt>
          <cx:pt idx="38876">38876</cx:pt>
          <cx:pt idx="38877">38877</cx:pt>
          <cx:pt idx="38878">38878</cx:pt>
          <cx:pt idx="38879">38879</cx:pt>
          <cx:pt idx="38880">38880</cx:pt>
          <cx:pt idx="38881">38881</cx:pt>
          <cx:pt idx="38882">38882</cx:pt>
          <cx:pt idx="38883">38883</cx:pt>
          <cx:pt idx="38884">38884</cx:pt>
          <cx:pt idx="38885">38885</cx:pt>
          <cx:pt idx="38886">38886</cx:pt>
          <cx:pt idx="38887">38887</cx:pt>
          <cx:pt idx="38888">38888</cx:pt>
          <cx:pt idx="38889">38889</cx:pt>
          <cx:pt idx="38890">38890</cx:pt>
          <cx:pt idx="38891">38891</cx:pt>
          <cx:pt idx="38892">38892</cx:pt>
          <cx:pt idx="38893">38893</cx:pt>
          <cx:pt idx="38894">38894</cx:pt>
          <cx:pt idx="38895">38895</cx:pt>
          <cx:pt idx="38896">38896</cx:pt>
          <cx:pt idx="38897">38897</cx:pt>
          <cx:pt idx="38898">38898</cx:pt>
          <cx:pt idx="38899">38899</cx:pt>
          <cx:pt idx="38900">38900</cx:pt>
          <cx:pt idx="38901">38901</cx:pt>
          <cx:pt idx="38902">38902</cx:pt>
          <cx:pt idx="38903">38903</cx:pt>
          <cx:pt idx="38904">38904</cx:pt>
          <cx:pt idx="38905">38905</cx:pt>
          <cx:pt idx="38906">38906</cx:pt>
          <cx:pt idx="38907">38907</cx:pt>
          <cx:pt idx="38908">38908</cx:pt>
          <cx:pt idx="38909">38909</cx:pt>
          <cx:pt idx="38910">38910</cx:pt>
          <cx:pt idx="38911">38911</cx:pt>
          <cx:pt idx="38912">38912</cx:pt>
          <cx:pt idx="38913">38913</cx:pt>
          <cx:pt idx="38914">38914</cx:pt>
          <cx:pt idx="38915">38915</cx:pt>
          <cx:pt idx="38916">38916</cx:pt>
          <cx:pt idx="38917">38917</cx:pt>
          <cx:pt idx="38918">38918</cx:pt>
          <cx:pt idx="38919">38919</cx:pt>
          <cx:pt idx="38920">38920</cx:pt>
          <cx:pt idx="38921">38921</cx:pt>
          <cx:pt idx="38922">38922</cx:pt>
          <cx:pt idx="38923">38923</cx:pt>
          <cx:pt idx="38924">38924</cx:pt>
          <cx:pt idx="38925">38925</cx:pt>
          <cx:pt idx="38926">38926</cx:pt>
          <cx:pt idx="38927">38927</cx:pt>
          <cx:pt idx="38928">38928</cx:pt>
          <cx:pt idx="38929">38929</cx:pt>
          <cx:pt idx="38930">38930</cx:pt>
          <cx:pt idx="38931">38931</cx:pt>
          <cx:pt idx="38932">38932</cx:pt>
          <cx:pt idx="38933">38933</cx:pt>
          <cx:pt idx="38934">38934</cx:pt>
          <cx:pt idx="38935">38935</cx:pt>
          <cx:pt idx="38936">38936</cx:pt>
          <cx:pt idx="38937">38937</cx:pt>
          <cx:pt idx="38938">38938</cx:pt>
          <cx:pt idx="38939">38939</cx:pt>
          <cx:pt idx="38940">38940</cx:pt>
          <cx:pt idx="38941">38941</cx:pt>
          <cx:pt idx="38942">38942</cx:pt>
          <cx:pt idx="38943">38943</cx:pt>
          <cx:pt idx="38944">38944</cx:pt>
          <cx:pt idx="38945">38945</cx:pt>
          <cx:pt idx="38946">38946</cx:pt>
          <cx:pt idx="38947">38947</cx:pt>
          <cx:pt idx="38948">38948</cx:pt>
          <cx:pt idx="38949">38949</cx:pt>
          <cx:pt idx="38950">38950</cx:pt>
          <cx:pt idx="38951">38951</cx:pt>
          <cx:pt idx="38952">38952</cx:pt>
          <cx:pt idx="38953">38953</cx:pt>
          <cx:pt idx="38954">38954</cx:pt>
          <cx:pt idx="38955">38955</cx:pt>
          <cx:pt idx="38956">38956</cx:pt>
          <cx:pt idx="38957">38957</cx:pt>
          <cx:pt idx="38958">38958</cx:pt>
          <cx:pt idx="38959">38959</cx:pt>
          <cx:pt idx="38960">38960</cx:pt>
          <cx:pt idx="38961">38961</cx:pt>
          <cx:pt idx="38962">38962</cx:pt>
          <cx:pt idx="38963">38963</cx:pt>
          <cx:pt idx="38964">38964</cx:pt>
          <cx:pt idx="38965">38965</cx:pt>
          <cx:pt idx="38966">38966</cx:pt>
          <cx:pt idx="38967">38967</cx:pt>
          <cx:pt idx="38968">38968</cx:pt>
          <cx:pt idx="38969">38969</cx:pt>
          <cx:pt idx="38970">38970</cx:pt>
          <cx:pt idx="38971">38971</cx:pt>
          <cx:pt idx="38972">38972</cx:pt>
          <cx:pt idx="38973">38973</cx:pt>
          <cx:pt idx="38974">38974</cx:pt>
          <cx:pt idx="38975">38975</cx:pt>
          <cx:pt idx="38976">38976</cx:pt>
          <cx:pt idx="38977">38977</cx:pt>
          <cx:pt idx="38978">38978</cx:pt>
          <cx:pt idx="38979">38979</cx:pt>
          <cx:pt idx="38980">38980</cx:pt>
          <cx:pt idx="38981">38981</cx:pt>
          <cx:pt idx="38982">38982</cx:pt>
          <cx:pt idx="38983">38983</cx:pt>
          <cx:pt idx="38984">38984</cx:pt>
          <cx:pt idx="38985">38985</cx:pt>
          <cx:pt idx="38986">38986</cx:pt>
          <cx:pt idx="38987">38987</cx:pt>
          <cx:pt idx="38988">38988</cx:pt>
          <cx:pt idx="38989">38989</cx:pt>
          <cx:pt idx="38990">38990</cx:pt>
          <cx:pt idx="38991">38991</cx:pt>
          <cx:pt idx="38992">38992</cx:pt>
          <cx:pt idx="38993">38993</cx:pt>
          <cx:pt idx="38994">38994</cx:pt>
          <cx:pt idx="38995">38995</cx:pt>
          <cx:pt idx="38996">38996</cx:pt>
          <cx:pt idx="38997">38997</cx:pt>
          <cx:pt idx="38998">38998</cx:pt>
          <cx:pt idx="38999">38999</cx:pt>
          <cx:pt idx="39000">39000</cx:pt>
          <cx:pt idx="39001">39001</cx:pt>
          <cx:pt idx="39002">39002</cx:pt>
          <cx:pt idx="39003">39003</cx:pt>
          <cx:pt idx="39004">39004</cx:pt>
          <cx:pt idx="39005">39005</cx:pt>
          <cx:pt idx="39006">39006</cx:pt>
          <cx:pt idx="39007">39007</cx:pt>
          <cx:pt idx="39008">39008</cx:pt>
          <cx:pt idx="39009">39009</cx:pt>
          <cx:pt idx="39010">39010</cx:pt>
          <cx:pt idx="39011">39011</cx:pt>
          <cx:pt idx="39012">39012</cx:pt>
          <cx:pt idx="39013">39013</cx:pt>
          <cx:pt idx="39014">39014</cx:pt>
          <cx:pt idx="39015">39015</cx:pt>
          <cx:pt idx="39016">39016</cx:pt>
          <cx:pt idx="39017">39017</cx:pt>
          <cx:pt idx="39018">39018</cx:pt>
          <cx:pt idx="39019">39019</cx:pt>
          <cx:pt idx="39020">39020</cx:pt>
          <cx:pt idx="39021">39021</cx:pt>
          <cx:pt idx="39022">39022</cx:pt>
          <cx:pt idx="39023">39023</cx:pt>
          <cx:pt idx="39024">39024</cx:pt>
          <cx:pt idx="39025">39025</cx:pt>
          <cx:pt idx="39026">39026</cx:pt>
          <cx:pt idx="39027">39027</cx:pt>
          <cx:pt idx="39028">39028</cx:pt>
          <cx:pt idx="39029">39029</cx:pt>
          <cx:pt idx="39030">39030</cx:pt>
          <cx:pt idx="39031">39031</cx:pt>
          <cx:pt idx="39032">39032</cx:pt>
          <cx:pt idx="39033">39033</cx:pt>
          <cx:pt idx="39034">39034</cx:pt>
          <cx:pt idx="39035">39035</cx:pt>
          <cx:pt idx="39036">39036</cx:pt>
          <cx:pt idx="39037">39037</cx:pt>
          <cx:pt idx="39038">39038</cx:pt>
          <cx:pt idx="39039">39039</cx:pt>
          <cx:pt idx="39040">39040</cx:pt>
          <cx:pt idx="39041">39041</cx:pt>
          <cx:pt idx="39042">39042</cx:pt>
          <cx:pt idx="39043">39043</cx:pt>
          <cx:pt idx="39044">39044</cx:pt>
          <cx:pt idx="39045">39045</cx:pt>
          <cx:pt idx="39046">39046</cx:pt>
          <cx:pt idx="39047">39047</cx:pt>
          <cx:pt idx="39048">39048</cx:pt>
          <cx:pt idx="39049">39049</cx:pt>
          <cx:pt idx="39050">39050</cx:pt>
          <cx:pt idx="39051">39051</cx:pt>
          <cx:pt idx="39052">39052</cx:pt>
          <cx:pt idx="39053">39053</cx:pt>
          <cx:pt idx="39054">39054</cx:pt>
          <cx:pt idx="39055">39055</cx:pt>
          <cx:pt idx="39056">39056</cx:pt>
          <cx:pt idx="39057">39057</cx:pt>
          <cx:pt idx="39058">39058</cx:pt>
          <cx:pt idx="39059">39059</cx:pt>
          <cx:pt idx="39060">39060</cx:pt>
          <cx:pt idx="39061">39061</cx:pt>
          <cx:pt idx="39062">39062</cx:pt>
          <cx:pt idx="39063">39063</cx:pt>
          <cx:pt idx="39064">39064</cx:pt>
          <cx:pt idx="39065">39065</cx:pt>
          <cx:pt idx="39066">39066</cx:pt>
          <cx:pt idx="39067">39067</cx:pt>
          <cx:pt idx="39068">39068</cx:pt>
          <cx:pt idx="39069">39069</cx:pt>
          <cx:pt idx="39070">39070</cx:pt>
          <cx:pt idx="39071">39071</cx:pt>
          <cx:pt idx="39072">39072</cx:pt>
          <cx:pt idx="39073">39073</cx:pt>
          <cx:pt idx="39074">39074</cx:pt>
          <cx:pt idx="39075">39075</cx:pt>
          <cx:pt idx="39076">39076</cx:pt>
          <cx:pt idx="39077">39077</cx:pt>
          <cx:pt idx="39078">39078</cx:pt>
          <cx:pt idx="39079">39079</cx:pt>
          <cx:pt idx="39080">39080</cx:pt>
          <cx:pt idx="39081">39081</cx:pt>
          <cx:pt idx="39082">39082</cx:pt>
          <cx:pt idx="39083">39083</cx:pt>
          <cx:pt idx="39084">39084</cx:pt>
          <cx:pt idx="39085">39085</cx:pt>
          <cx:pt idx="39086">39086</cx:pt>
          <cx:pt idx="39087">39087</cx:pt>
          <cx:pt idx="39088">39088</cx:pt>
          <cx:pt idx="39089">39089</cx:pt>
          <cx:pt idx="39090">39090</cx:pt>
          <cx:pt idx="39091">39091</cx:pt>
          <cx:pt idx="39092">39092</cx:pt>
          <cx:pt idx="39093">39093</cx:pt>
          <cx:pt idx="39094">39094</cx:pt>
          <cx:pt idx="39095">39095</cx:pt>
          <cx:pt idx="39096">39096</cx:pt>
          <cx:pt idx="39097">39097</cx:pt>
          <cx:pt idx="39098">39098</cx:pt>
          <cx:pt idx="39099">39099</cx:pt>
          <cx:pt idx="39100">39100</cx:pt>
          <cx:pt idx="39101">39101</cx:pt>
          <cx:pt idx="39102">39102</cx:pt>
          <cx:pt idx="39103">39103</cx:pt>
          <cx:pt idx="39104">39104</cx:pt>
          <cx:pt idx="39105">39105</cx:pt>
          <cx:pt idx="39106">39106</cx:pt>
          <cx:pt idx="39107">39107</cx:pt>
          <cx:pt idx="39108">39108</cx:pt>
          <cx:pt idx="39109">39109</cx:pt>
          <cx:pt idx="39110">39110</cx:pt>
          <cx:pt idx="39111">39111</cx:pt>
          <cx:pt idx="39112">39112</cx:pt>
          <cx:pt idx="39113">39113</cx:pt>
          <cx:pt idx="39114">39114</cx:pt>
          <cx:pt idx="39115">39115</cx:pt>
          <cx:pt idx="39116">39116</cx:pt>
          <cx:pt idx="39117">39117</cx:pt>
          <cx:pt idx="39118">39118</cx:pt>
          <cx:pt idx="39119">39119</cx:pt>
          <cx:pt idx="39120">39120</cx:pt>
          <cx:pt idx="39121">39121</cx:pt>
          <cx:pt idx="39122">39122</cx:pt>
          <cx:pt idx="39123">39123</cx:pt>
          <cx:pt idx="39124">39124</cx:pt>
          <cx:pt idx="39125">39125</cx:pt>
          <cx:pt idx="39126">39126</cx:pt>
          <cx:pt idx="39127">39127</cx:pt>
          <cx:pt idx="39128">39128</cx:pt>
          <cx:pt idx="39129">39129</cx:pt>
          <cx:pt idx="39130">39130</cx:pt>
          <cx:pt idx="39131">39131</cx:pt>
          <cx:pt idx="39132">39132</cx:pt>
          <cx:pt idx="39133">39133</cx:pt>
          <cx:pt idx="39134">39134</cx:pt>
          <cx:pt idx="39135">39135</cx:pt>
          <cx:pt idx="39136">39136</cx:pt>
          <cx:pt idx="39137">39137</cx:pt>
          <cx:pt idx="39138">39138</cx:pt>
          <cx:pt idx="39139">39139</cx:pt>
          <cx:pt idx="39140">39140</cx:pt>
          <cx:pt idx="39141">39141</cx:pt>
          <cx:pt idx="39142">39142</cx:pt>
          <cx:pt idx="39143">39143</cx:pt>
          <cx:pt idx="39144">39144</cx:pt>
          <cx:pt idx="39145">39145</cx:pt>
          <cx:pt idx="39146">39146</cx:pt>
          <cx:pt idx="39147">39147</cx:pt>
          <cx:pt idx="39148">39148</cx:pt>
          <cx:pt idx="39149">39149</cx:pt>
          <cx:pt idx="39150">39150</cx:pt>
          <cx:pt idx="39151">39151</cx:pt>
          <cx:pt idx="39152">39152</cx:pt>
          <cx:pt idx="39153">39153</cx:pt>
          <cx:pt idx="39154">39154</cx:pt>
          <cx:pt idx="39155">39155</cx:pt>
          <cx:pt idx="39156">39156</cx:pt>
          <cx:pt idx="39157">39157</cx:pt>
          <cx:pt idx="39158">39158</cx:pt>
          <cx:pt idx="39159">39159</cx:pt>
          <cx:pt idx="39160">39160</cx:pt>
          <cx:pt idx="39161">39161</cx:pt>
          <cx:pt idx="39162">39162</cx:pt>
          <cx:pt idx="39163">39163</cx:pt>
          <cx:pt idx="39164">39164</cx:pt>
          <cx:pt idx="39165">39165</cx:pt>
          <cx:pt idx="39166">39166</cx:pt>
          <cx:pt idx="39167">39167</cx:pt>
          <cx:pt idx="39168">39168</cx:pt>
          <cx:pt idx="39169">39169</cx:pt>
          <cx:pt idx="39170">39170</cx:pt>
          <cx:pt idx="39171">39171</cx:pt>
          <cx:pt idx="39172">39172</cx:pt>
          <cx:pt idx="39173">39173</cx:pt>
          <cx:pt idx="39174">39174</cx:pt>
          <cx:pt idx="39175">39175</cx:pt>
          <cx:pt idx="39176">39176</cx:pt>
          <cx:pt idx="39177">39177</cx:pt>
          <cx:pt idx="39178">39178</cx:pt>
          <cx:pt idx="39179">39179</cx:pt>
          <cx:pt idx="39180">39180</cx:pt>
          <cx:pt idx="39181">39181</cx:pt>
          <cx:pt idx="39182">39182</cx:pt>
          <cx:pt idx="39183">39183</cx:pt>
          <cx:pt idx="39184">39184</cx:pt>
          <cx:pt idx="39185">39185</cx:pt>
          <cx:pt idx="39186">39186</cx:pt>
          <cx:pt idx="39187">39187</cx:pt>
          <cx:pt idx="39188">39188</cx:pt>
          <cx:pt idx="39189">39189</cx:pt>
          <cx:pt idx="39190">39190</cx:pt>
          <cx:pt idx="39191">39191</cx:pt>
          <cx:pt idx="39192">39192</cx:pt>
          <cx:pt idx="39193">39193</cx:pt>
          <cx:pt idx="39194">39194</cx:pt>
          <cx:pt idx="39195">39195</cx:pt>
          <cx:pt idx="39196">39196</cx:pt>
          <cx:pt idx="39197">39197</cx:pt>
          <cx:pt idx="39198">39198</cx:pt>
          <cx:pt idx="39199">39199</cx:pt>
          <cx:pt idx="39200">39200</cx:pt>
          <cx:pt idx="39201">39201</cx:pt>
          <cx:pt idx="39202">39202</cx:pt>
          <cx:pt idx="39203">39203</cx:pt>
          <cx:pt idx="39204">39204</cx:pt>
          <cx:pt idx="39205">39205</cx:pt>
          <cx:pt idx="39206">39206</cx:pt>
          <cx:pt idx="39207">39207</cx:pt>
          <cx:pt idx="39208">39208</cx:pt>
          <cx:pt idx="39209">39209</cx:pt>
          <cx:pt idx="39210">39210</cx:pt>
          <cx:pt idx="39211">39211</cx:pt>
          <cx:pt idx="39212">39212</cx:pt>
          <cx:pt idx="39213">39213</cx:pt>
          <cx:pt idx="39214">39214</cx:pt>
          <cx:pt idx="39215">39215</cx:pt>
          <cx:pt idx="39216">39216</cx:pt>
          <cx:pt idx="39217">39217</cx:pt>
          <cx:pt idx="39218">39218</cx:pt>
          <cx:pt idx="39219">39219</cx:pt>
          <cx:pt idx="39220">39220</cx:pt>
          <cx:pt idx="39221">39221</cx:pt>
          <cx:pt idx="39222">39222</cx:pt>
          <cx:pt idx="39223">39223</cx:pt>
          <cx:pt idx="39224">39224</cx:pt>
          <cx:pt idx="39225">39225</cx:pt>
          <cx:pt idx="39226">39226</cx:pt>
          <cx:pt idx="39227">39227</cx:pt>
          <cx:pt idx="39228">39228</cx:pt>
          <cx:pt idx="39229">39229</cx:pt>
          <cx:pt idx="39230">39230</cx:pt>
          <cx:pt idx="39231">39231</cx:pt>
          <cx:pt idx="39232">39232</cx:pt>
          <cx:pt idx="39233">39233</cx:pt>
          <cx:pt idx="39234">39234</cx:pt>
          <cx:pt idx="39235">39235</cx:pt>
          <cx:pt idx="39236">39236</cx:pt>
          <cx:pt idx="39237">39237</cx:pt>
          <cx:pt idx="39238">39238</cx:pt>
          <cx:pt idx="39239">39239</cx:pt>
          <cx:pt idx="39240">39240</cx:pt>
          <cx:pt idx="39241">39241</cx:pt>
          <cx:pt idx="39242">39242</cx:pt>
          <cx:pt idx="39243">39243</cx:pt>
          <cx:pt idx="39244">39244</cx:pt>
          <cx:pt idx="39245">39245</cx:pt>
          <cx:pt idx="39246">39246</cx:pt>
          <cx:pt idx="39247">39247</cx:pt>
          <cx:pt idx="39248">39248</cx:pt>
          <cx:pt idx="39249">39249</cx:pt>
          <cx:pt idx="39250">39250</cx:pt>
          <cx:pt idx="39251">39251</cx:pt>
          <cx:pt idx="39252">39252</cx:pt>
          <cx:pt idx="39253">39253</cx:pt>
          <cx:pt idx="39254">39254</cx:pt>
          <cx:pt idx="39255">39255</cx:pt>
          <cx:pt idx="39256">39256</cx:pt>
          <cx:pt idx="39257">39257</cx:pt>
          <cx:pt idx="39258">39258</cx:pt>
          <cx:pt idx="39259">39259</cx:pt>
          <cx:pt idx="39260">39260</cx:pt>
          <cx:pt idx="39261">39261</cx:pt>
          <cx:pt idx="39262">39262</cx:pt>
          <cx:pt idx="39263">39263</cx:pt>
          <cx:pt idx="39264">39264</cx:pt>
          <cx:pt idx="39265">39265</cx:pt>
          <cx:pt idx="39266">39266</cx:pt>
          <cx:pt idx="39267">39267</cx:pt>
          <cx:pt idx="39268">39268</cx:pt>
          <cx:pt idx="39269">39269</cx:pt>
          <cx:pt idx="39270">39270</cx:pt>
          <cx:pt idx="39271">39271</cx:pt>
          <cx:pt idx="39272">39272</cx:pt>
          <cx:pt idx="39273">39273</cx:pt>
          <cx:pt idx="39274">39274</cx:pt>
          <cx:pt idx="39275">39275</cx:pt>
          <cx:pt idx="39276">39276</cx:pt>
          <cx:pt idx="39277">39277</cx:pt>
          <cx:pt idx="39278">39278</cx:pt>
          <cx:pt idx="39279">39279</cx:pt>
          <cx:pt idx="39280">39280</cx:pt>
          <cx:pt idx="39281">39281</cx:pt>
          <cx:pt idx="39282">39282</cx:pt>
          <cx:pt idx="39283">39283</cx:pt>
          <cx:pt idx="39284">39284</cx:pt>
          <cx:pt idx="39285">39285</cx:pt>
          <cx:pt idx="39286">39286</cx:pt>
          <cx:pt idx="39287">39287</cx:pt>
          <cx:pt idx="39288">39288</cx:pt>
          <cx:pt idx="39289">39289</cx:pt>
          <cx:pt idx="39290">39290</cx:pt>
          <cx:pt idx="39291">39291</cx:pt>
          <cx:pt idx="39292">39292</cx:pt>
          <cx:pt idx="39293">39293</cx:pt>
          <cx:pt idx="39294">39294</cx:pt>
          <cx:pt idx="39295">39295</cx:pt>
          <cx:pt idx="39296">39296</cx:pt>
          <cx:pt idx="39297">39297</cx:pt>
          <cx:pt idx="39298">39298</cx:pt>
          <cx:pt idx="39299">39299</cx:pt>
          <cx:pt idx="39300">39300</cx:pt>
          <cx:pt idx="39301">39301</cx:pt>
          <cx:pt idx="39302">39302</cx:pt>
          <cx:pt idx="39303">39303</cx:pt>
          <cx:pt idx="39304">39304</cx:pt>
          <cx:pt idx="39305">39305</cx:pt>
          <cx:pt idx="39306">39306</cx:pt>
          <cx:pt idx="39307">39307</cx:pt>
          <cx:pt idx="39308">39308</cx:pt>
          <cx:pt idx="39309">39309</cx:pt>
          <cx:pt idx="39310">39310</cx:pt>
          <cx:pt idx="39311">39311</cx:pt>
          <cx:pt idx="39312">39312</cx:pt>
          <cx:pt idx="39313">39313</cx:pt>
          <cx:pt idx="39314">39314</cx:pt>
          <cx:pt idx="39315">39315</cx:pt>
          <cx:pt idx="39316">39316</cx:pt>
          <cx:pt idx="39317">39317</cx:pt>
          <cx:pt idx="39318">39318</cx:pt>
          <cx:pt idx="39319">39319</cx:pt>
          <cx:pt idx="39320">39320</cx:pt>
          <cx:pt idx="39321">39321</cx:pt>
          <cx:pt idx="39322">39322</cx:pt>
          <cx:pt idx="39323">39323</cx:pt>
          <cx:pt idx="39324">39324</cx:pt>
          <cx:pt idx="39325">39325</cx:pt>
          <cx:pt idx="39326">39326</cx:pt>
          <cx:pt idx="39327">39327</cx:pt>
          <cx:pt idx="39328">39328</cx:pt>
          <cx:pt idx="39329">39329</cx:pt>
          <cx:pt idx="39330">39330</cx:pt>
          <cx:pt idx="39331">39331</cx:pt>
          <cx:pt idx="39332">39332</cx:pt>
          <cx:pt idx="39333">39333</cx:pt>
          <cx:pt idx="39334">39334</cx:pt>
          <cx:pt idx="39335">39335</cx:pt>
          <cx:pt idx="39336">39336</cx:pt>
          <cx:pt idx="39337">39337</cx:pt>
          <cx:pt idx="39338">39338</cx:pt>
          <cx:pt idx="39339">39339</cx:pt>
          <cx:pt idx="39340">39340</cx:pt>
          <cx:pt idx="39341">39341</cx:pt>
          <cx:pt idx="39342">39342</cx:pt>
          <cx:pt idx="39343">39343</cx:pt>
          <cx:pt idx="39344">39344</cx:pt>
          <cx:pt idx="39345">39345</cx:pt>
          <cx:pt idx="39346">39346</cx:pt>
          <cx:pt idx="39347">39347</cx:pt>
          <cx:pt idx="39348">39348</cx:pt>
          <cx:pt idx="39349">39349</cx:pt>
          <cx:pt idx="39350">39350</cx:pt>
          <cx:pt idx="39351">39351</cx:pt>
          <cx:pt idx="39352">39352</cx:pt>
          <cx:pt idx="39353">39353</cx:pt>
          <cx:pt idx="39354">39354</cx:pt>
          <cx:pt idx="39355">39355</cx:pt>
          <cx:pt idx="39356">39356</cx:pt>
          <cx:pt idx="39357">39357</cx:pt>
          <cx:pt idx="39358">39358</cx:pt>
          <cx:pt idx="39359">39359</cx:pt>
          <cx:pt idx="39360">39360</cx:pt>
          <cx:pt idx="39361">39361</cx:pt>
          <cx:pt idx="39362">39362</cx:pt>
          <cx:pt idx="39363">39363</cx:pt>
          <cx:pt idx="39364">39364</cx:pt>
          <cx:pt idx="39365">39365</cx:pt>
          <cx:pt idx="39366">39366</cx:pt>
          <cx:pt idx="39367">39367</cx:pt>
          <cx:pt idx="39368">39368</cx:pt>
          <cx:pt idx="39369">39369</cx:pt>
          <cx:pt idx="39370">39370</cx:pt>
          <cx:pt idx="39371">39371</cx:pt>
          <cx:pt idx="39372">39372</cx:pt>
          <cx:pt idx="39373">39373</cx:pt>
          <cx:pt idx="39374">39374</cx:pt>
          <cx:pt idx="39375">39375</cx:pt>
          <cx:pt idx="39376">39376</cx:pt>
          <cx:pt idx="39377">39377</cx:pt>
          <cx:pt idx="39378">39378</cx:pt>
          <cx:pt idx="39379">39379</cx:pt>
          <cx:pt idx="39380">39380</cx:pt>
          <cx:pt idx="39381">39381</cx:pt>
          <cx:pt idx="39382">39382</cx:pt>
          <cx:pt idx="39383">39383</cx:pt>
          <cx:pt idx="39384">39384</cx:pt>
          <cx:pt idx="39385">39385</cx:pt>
          <cx:pt idx="39386">39386</cx:pt>
          <cx:pt idx="39387">39387</cx:pt>
          <cx:pt idx="39388">39388</cx:pt>
          <cx:pt idx="39389">39389</cx:pt>
          <cx:pt idx="39390">39390</cx:pt>
          <cx:pt idx="39391">39391</cx:pt>
          <cx:pt idx="39392">39392</cx:pt>
          <cx:pt idx="39393">39393</cx:pt>
          <cx:pt idx="39394">39394</cx:pt>
          <cx:pt idx="39395">39395</cx:pt>
          <cx:pt idx="39396">39396</cx:pt>
          <cx:pt idx="39397">39397</cx:pt>
          <cx:pt idx="39398">39398</cx:pt>
          <cx:pt idx="39399">39399</cx:pt>
          <cx:pt idx="39400">39400</cx:pt>
          <cx:pt idx="39401">39401</cx:pt>
          <cx:pt idx="39402">39402</cx:pt>
          <cx:pt idx="39403">39403</cx:pt>
          <cx:pt idx="39404">39404</cx:pt>
          <cx:pt idx="39405">39405</cx:pt>
          <cx:pt idx="39406">39406</cx:pt>
          <cx:pt idx="39407">39407</cx:pt>
          <cx:pt idx="39408">39408</cx:pt>
          <cx:pt idx="39409">39409</cx:pt>
          <cx:pt idx="39410">39410</cx:pt>
          <cx:pt idx="39411">39411</cx:pt>
          <cx:pt idx="39412">39412</cx:pt>
          <cx:pt idx="39413">39413</cx:pt>
          <cx:pt idx="39414">39414</cx:pt>
          <cx:pt idx="39415">39415</cx:pt>
          <cx:pt idx="39416">39416</cx:pt>
          <cx:pt idx="39417">39417</cx:pt>
          <cx:pt idx="39418">39418</cx:pt>
          <cx:pt idx="39419">39419</cx:pt>
          <cx:pt idx="39420">39420</cx:pt>
          <cx:pt idx="39421">39421</cx:pt>
          <cx:pt idx="39422">39422</cx:pt>
          <cx:pt idx="39423">39423</cx:pt>
          <cx:pt idx="39424">39424</cx:pt>
          <cx:pt idx="39425">39425</cx:pt>
          <cx:pt idx="39426">39426</cx:pt>
          <cx:pt idx="39427">39427</cx:pt>
          <cx:pt idx="39428">39428</cx:pt>
          <cx:pt idx="39429">39429</cx:pt>
          <cx:pt idx="39430">39430</cx:pt>
          <cx:pt idx="39431">39431</cx:pt>
          <cx:pt idx="39432">39432</cx:pt>
          <cx:pt idx="39433">39433</cx:pt>
          <cx:pt idx="39434">39434</cx:pt>
          <cx:pt idx="39435">39435</cx:pt>
          <cx:pt idx="39436">39436</cx:pt>
          <cx:pt idx="39437">39437</cx:pt>
          <cx:pt idx="39438">39438</cx:pt>
          <cx:pt idx="39439">39439</cx:pt>
          <cx:pt idx="39440">39440</cx:pt>
          <cx:pt idx="39441">39441</cx:pt>
          <cx:pt idx="39442">39442</cx:pt>
          <cx:pt idx="39443">39443</cx:pt>
          <cx:pt idx="39444">39444</cx:pt>
          <cx:pt idx="39445">39445</cx:pt>
          <cx:pt idx="39446">39446</cx:pt>
          <cx:pt idx="39447">39447</cx:pt>
          <cx:pt idx="39448">39448</cx:pt>
          <cx:pt idx="39449">39449</cx:pt>
          <cx:pt idx="39450">39450</cx:pt>
          <cx:pt idx="39451">39451</cx:pt>
          <cx:pt idx="39452">39452</cx:pt>
          <cx:pt idx="39453">39453</cx:pt>
          <cx:pt idx="39454">39454</cx:pt>
          <cx:pt idx="39455">39455</cx:pt>
          <cx:pt idx="39456">39456</cx:pt>
          <cx:pt idx="39457">39457</cx:pt>
          <cx:pt idx="39458">39458</cx:pt>
          <cx:pt idx="39459">39459</cx:pt>
          <cx:pt idx="39460">39460</cx:pt>
          <cx:pt idx="39461">39461</cx:pt>
          <cx:pt idx="39462">39462</cx:pt>
          <cx:pt idx="39463">39463</cx:pt>
          <cx:pt idx="39464">39464</cx:pt>
          <cx:pt idx="39465">39465</cx:pt>
          <cx:pt idx="39466">39466</cx:pt>
          <cx:pt idx="39467">39467</cx:pt>
          <cx:pt idx="39468">39468</cx:pt>
          <cx:pt idx="39469">39469</cx:pt>
          <cx:pt idx="39470">39470</cx:pt>
          <cx:pt idx="39471">39471</cx:pt>
          <cx:pt idx="39472">39472</cx:pt>
          <cx:pt idx="39473">39473</cx:pt>
          <cx:pt idx="39474">39474</cx:pt>
          <cx:pt idx="39475">39475</cx:pt>
          <cx:pt idx="39476">39476</cx:pt>
          <cx:pt idx="39477">39477</cx:pt>
          <cx:pt idx="39478">39478</cx:pt>
          <cx:pt idx="39479">39479</cx:pt>
          <cx:pt idx="39480">39480</cx:pt>
          <cx:pt idx="39481">39481</cx:pt>
          <cx:pt idx="39482">39482</cx:pt>
          <cx:pt idx="39483">39483</cx:pt>
          <cx:pt idx="39484">39484</cx:pt>
          <cx:pt idx="39485">39485</cx:pt>
          <cx:pt idx="39486">39486</cx:pt>
          <cx:pt idx="39487">39487</cx:pt>
          <cx:pt idx="39488">39488</cx:pt>
          <cx:pt idx="39489">39489</cx:pt>
          <cx:pt idx="39490">39490</cx:pt>
          <cx:pt idx="39491">39491</cx:pt>
          <cx:pt idx="39492">39492</cx:pt>
          <cx:pt idx="39493">39493</cx:pt>
          <cx:pt idx="39494">39494</cx:pt>
          <cx:pt idx="39495">39495</cx:pt>
          <cx:pt idx="39496">39496</cx:pt>
          <cx:pt idx="39497">39497</cx:pt>
          <cx:pt idx="39498">39498</cx:pt>
          <cx:pt idx="39499">39499</cx:pt>
          <cx:pt idx="39500">39500</cx:pt>
          <cx:pt idx="39501">39501</cx:pt>
          <cx:pt idx="39502">39502</cx:pt>
          <cx:pt idx="39503">39503</cx:pt>
          <cx:pt idx="39504">39504</cx:pt>
          <cx:pt idx="39505">39505</cx:pt>
          <cx:pt idx="39506">39506</cx:pt>
          <cx:pt idx="39507">39507</cx:pt>
          <cx:pt idx="39508">39508</cx:pt>
          <cx:pt idx="39509">39509</cx:pt>
          <cx:pt idx="39510">39510</cx:pt>
          <cx:pt idx="39511">39511</cx:pt>
          <cx:pt idx="39512">39512</cx:pt>
          <cx:pt idx="39513">39513</cx:pt>
          <cx:pt idx="39514">39514</cx:pt>
          <cx:pt idx="39515">39515</cx:pt>
          <cx:pt idx="39516">39516</cx:pt>
          <cx:pt idx="39517">39517</cx:pt>
          <cx:pt idx="39518">39518</cx:pt>
          <cx:pt idx="39519">39519</cx:pt>
          <cx:pt idx="39520">39520</cx:pt>
          <cx:pt idx="39521">39521</cx:pt>
          <cx:pt idx="39522">39522</cx:pt>
          <cx:pt idx="39523">39523</cx:pt>
          <cx:pt idx="39524">39524</cx:pt>
          <cx:pt idx="39525">39525</cx:pt>
          <cx:pt idx="39526">39526</cx:pt>
          <cx:pt idx="39527">39527</cx:pt>
          <cx:pt idx="39528">39528</cx:pt>
          <cx:pt idx="39529">39529</cx:pt>
          <cx:pt idx="39530">39530</cx:pt>
          <cx:pt idx="39531">39531</cx:pt>
          <cx:pt idx="39532">39532</cx:pt>
          <cx:pt idx="39533">39533</cx:pt>
          <cx:pt idx="39534">39534</cx:pt>
          <cx:pt idx="39535">39535</cx:pt>
          <cx:pt idx="39536">39536</cx:pt>
          <cx:pt idx="39537">39537</cx:pt>
          <cx:pt idx="39538">39538</cx:pt>
          <cx:pt idx="39539">39539</cx:pt>
          <cx:pt idx="39540">39540</cx:pt>
          <cx:pt idx="39541">39541</cx:pt>
          <cx:pt idx="39542">39542</cx:pt>
          <cx:pt idx="39543">39543</cx:pt>
          <cx:pt idx="39544">39544</cx:pt>
          <cx:pt idx="39545">39545</cx:pt>
          <cx:pt idx="39546">39546</cx:pt>
          <cx:pt idx="39547">39547</cx:pt>
          <cx:pt idx="39548">39548</cx:pt>
          <cx:pt idx="39549">39549</cx:pt>
          <cx:pt idx="39550">39550</cx:pt>
          <cx:pt idx="39551">39551</cx:pt>
          <cx:pt idx="39552">39552</cx:pt>
          <cx:pt idx="39553">39553</cx:pt>
          <cx:pt idx="39554">39554</cx:pt>
          <cx:pt idx="39555">39555</cx:pt>
          <cx:pt idx="39556">39556</cx:pt>
          <cx:pt idx="39557">39557</cx:pt>
          <cx:pt idx="39558">39558</cx:pt>
          <cx:pt idx="39559">39559</cx:pt>
          <cx:pt idx="39560">39560</cx:pt>
          <cx:pt idx="39561">39561</cx:pt>
          <cx:pt idx="39562">39562</cx:pt>
          <cx:pt idx="39563">39563</cx:pt>
          <cx:pt idx="39564">39564</cx:pt>
          <cx:pt idx="39565">39565</cx:pt>
          <cx:pt idx="39566">39566</cx:pt>
          <cx:pt idx="39567">39567</cx:pt>
          <cx:pt idx="39568">39568</cx:pt>
          <cx:pt idx="39569">39569</cx:pt>
          <cx:pt idx="39570">39570</cx:pt>
          <cx:pt idx="39571">39571</cx:pt>
          <cx:pt idx="39572">39572</cx:pt>
          <cx:pt idx="39573">39573</cx:pt>
          <cx:pt idx="39574">39574</cx:pt>
          <cx:pt idx="39575">39575</cx:pt>
          <cx:pt idx="39576">39576</cx:pt>
          <cx:pt idx="39577">39577</cx:pt>
          <cx:pt idx="39578">39578</cx:pt>
          <cx:pt idx="39579">39579</cx:pt>
          <cx:pt idx="39580">39580</cx:pt>
          <cx:pt idx="39581">39581</cx:pt>
          <cx:pt idx="39582">39582</cx:pt>
          <cx:pt idx="39583">39583</cx:pt>
          <cx:pt idx="39584">39584</cx:pt>
          <cx:pt idx="39585">39585</cx:pt>
          <cx:pt idx="39586">39586</cx:pt>
          <cx:pt idx="39587">39587</cx:pt>
          <cx:pt idx="39588">39588</cx:pt>
          <cx:pt idx="39589">39589</cx:pt>
          <cx:pt idx="39590">39590</cx:pt>
          <cx:pt idx="39591">39591</cx:pt>
          <cx:pt idx="39592">39592</cx:pt>
          <cx:pt idx="39593">39593</cx:pt>
          <cx:pt idx="39594">39594</cx:pt>
          <cx:pt idx="39595">39595</cx:pt>
          <cx:pt idx="39596">39596</cx:pt>
          <cx:pt idx="39597">39597</cx:pt>
          <cx:pt idx="39598">39598</cx:pt>
          <cx:pt idx="39599">39599</cx:pt>
          <cx:pt idx="39600">39600</cx:pt>
          <cx:pt idx="39601">39601</cx:pt>
          <cx:pt idx="39602">39602</cx:pt>
          <cx:pt idx="39603">39603</cx:pt>
          <cx:pt idx="39604">39604</cx:pt>
          <cx:pt idx="39605">39605</cx:pt>
          <cx:pt idx="39606">39606</cx:pt>
          <cx:pt idx="39607">39607</cx:pt>
          <cx:pt idx="39608">39608</cx:pt>
          <cx:pt idx="39609">39609</cx:pt>
          <cx:pt idx="39610">39610</cx:pt>
          <cx:pt idx="39611">39611</cx:pt>
          <cx:pt idx="39612">39612</cx:pt>
          <cx:pt idx="39613">39613</cx:pt>
          <cx:pt idx="39614">39614</cx:pt>
          <cx:pt idx="39615">39615</cx:pt>
          <cx:pt idx="39616">39616</cx:pt>
          <cx:pt idx="39617">39617</cx:pt>
          <cx:pt idx="39618">39618</cx:pt>
          <cx:pt idx="39619">39619</cx:pt>
          <cx:pt idx="39620">39620</cx:pt>
          <cx:pt idx="39621">39621</cx:pt>
          <cx:pt idx="39622">39622</cx:pt>
          <cx:pt idx="39623">39623</cx:pt>
          <cx:pt idx="39624">39624</cx:pt>
          <cx:pt idx="39625">39625</cx:pt>
          <cx:pt idx="39626">39626</cx:pt>
          <cx:pt idx="39627">39627</cx:pt>
          <cx:pt idx="39628">39628</cx:pt>
          <cx:pt idx="39629">39629</cx:pt>
          <cx:pt idx="39630">39630</cx:pt>
          <cx:pt idx="39631">39631</cx:pt>
          <cx:pt idx="39632">39632</cx:pt>
          <cx:pt idx="39633">39633</cx:pt>
          <cx:pt idx="39634">39634</cx:pt>
          <cx:pt idx="39635">39635</cx:pt>
          <cx:pt idx="39636">39636</cx:pt>
          <cx:pt idx="39637">39637</cx:pt>
          <cx:pt idx="39638">39638</cx:pt>
          <cx:pt idx="39639">39639</cx:pt>
          <cx:pt idx="39640">39640</cx:pt>
          <cx:pt idx="39641">39641</cx:pt>
          <cx:pt idx="39642">39642</cx:pt>
          <cx:pt idx="39643">39643</cx:pt>
          <cx:pt idx="39644">39644</cx:pt>
          <cx:pt idx="39645">39645</cx:pt>
          <cx:pt idx="39646">39646</cx:pt>
          <cx:pt idx="39647">39647</cx:pt>
          <cx:pt idx="39648">39648</cx:pt>
          <cx:pt idx="39649">39649</cx:pt>
          <cx:pt idx="39650">39650</cx:pt>
          <cx:pt idx="39651">39651</cx:pt>
          <cx:pt idx="39652">39652</cx:pt>
          <cx:pt idx="39653">39653</cx:pt>
          <cx:pt idx="39654">39654</cx:pt>
          <cx:pt idx="39655">39655</cx:pt>
          <cx:pt idx="39656">39656</cx:pt>
          <cx:pt idx="39657">39657</cx:pt>
          <cx:pt idx="39658">39658</cx:pt>
          <cx:pt idx="39659">39659</cx:pt>
          <cx:pt idx="39660">39660</cx:pt>
          <cx:pt idx="39661">39661</cx:pt>
          <cx:pt idx="39662">39662</cx:pt>
          <cx:pt idx="39663">39663</cx:pt>
          <cx:pt idx="39664">39664</cx:pt>
          <cx:pt idx="39665">39665</cx:pt>
          <cx:pt idx="39666">39666</cx:pt>
          <cx:pt idx="39667">39667</cx:pt>
          <cx:pt idx="39668">39668</cx:pt>
          <cx:pt idx="39669">39669</cx:pt>
          <cx:pt idx="39670">39670</cx:pt>
          <cx:pt idx="39671">39671</cx:pt>
          <cx:pt idx="39672">39672</cx:pt>
          <cx:pt idx="39673">39673</cx:pt>
          <cx:pt idx="39674">39674</cx:pt>
          <cx:pt idx="39675">39675</cx:pt>
          <cx:pt idx="39676">39676</cx:pt>
          <cx:pt idx="39677">39677</cx:pt>
          <cx:pt idx="39678">39678</cx:pt>
          <cx:pt idx="39679">39679</cx:pt>
          <cx:pt idx="39680">39680</cx:pt>
          <cx:pt idx="39681">39681</cx:pt>
          <cx:pt idx="39682">39682</cx:pt>
          <cx:pt idx="39683">39683</cx:pt>
          <cx:pt idx="39684">39684</cx:pt>
          <cx:pt idx="39685">39685</cx:pt>
          <cx:pt idx="39686">39686</cx:pt>
          <cx:pt idx="39687">39687</cx:pt>
          <cx:pt idx="39688">39688</cx:pt>
          <cx:pt idx="39689">39689</cx:pt>
          <cx:pt idx="39690">39690</cx:pt>
          <cx:pt idx="39691">39691</cx:pt>
          <cx:pt idx="39692">39692</cx:pt>
          <cx:pt idx="39693">39693</cx:pt>
          <cx:pt idx="39694">39694</cx:pt>
          <cx:pt idx="39695">39695</cx:pt>
          <cx:pt idx="39696">39696</cx:pt>
          <cx:pt idx="39697">39697</cx:pt>
          <cx:pt idx="39698">39698</cx:pt>
          <cx:pt idx="39699">39699</cx:pt>
          <cx:pt idx="39700">39700</cx:pt>
          <cx:pt idx="39701">39701</cx:pt>
          <cx:pt idx="39702">39702</cx:pt>
          <cx:pt idx="39703">39703</cx:pt>
          <cx:pt idx="39704">39704</cx:pt>
          <cx:pt idx="39705">39705</cx:pt>
          <cx:pt idx="39706">39706</cx:pt>
          <cx:pt idx="39707">39707</cx:pt>
          <cx:pt idx="39708">39708</cx:pt>
          <cx:pt idx="39709">39709</cx:pt>
          <cx:pt idx="39710">39710</cx:pt>
          <cx:pt idx="39711">39711</cx:pt>
          <cx:pt idx="39712">39712</cx:pt>
          <cx:pt idx="39713">39713</cx:pt>
          <cx:pt idx="39714">39714</cx:pt>
          <cx:pt idx="39715">39715</cx:pt>
          <cx:pt idx="39716">39716</cx:pt>
          <cx:pt idx="39717">39717</cx:pt>
          <cx:pt idx="39718">39718</cx:pt>
          <cx:pt idx="39719">39719</cx:pt>
          <cx:pt idx="39720">39720</cx:pt>
          <cx:pt idx="39721">39721</cx:pt>
          <cx:pt idx="39722">39722</cx:pt>
          <cx:pt idx="39723">39723</cx:pt>
          <cx:pt idx="39724">39724</cx:pt>
          <cx:pt idx="39725">39725</cx:pt>
          <cx:pt idx="39726">39726</cx:pt>
          <cx:pt idx="39727">39727</cx:pt>
          <cx:pt idx="39728">39728</cx:pt>
          <cx:pt idx="39729">39729</cx:pt>
          <cx:pt idx="39730">39730</cx:pt>
          <cx:pt idx="39731">39731</cx:pt>
          <cx:pt idx="39732">39732</cx:pt>
          <cx:pt idx="39733">39733</cx:pt>
          <cx:pt idx="39734">39734</cx:pt>
          <cx:pt idx="39735">39735</cx:pt>
          <cx:pt idx="39736">39736</cx:pt>
          <cx:pt idx="39737">39737</cx:pt>
          <cx:pt idx="39738">39738</cx:pt>
          <cx:pt idx="39739">39739</cx:pt>
          <cx:pt idx="39740">39740</cx:pt>
          <cx:pt idx="39741">39741</cx:pt>
          <cx:pt idx="39742">39742</cx:pt>
          <cx:pt idx="39743">39743</cx:pt>
          <cx:pt idx="39744">39744</cx:pt>
          <cx:pt idx="39745">39745</cx:pt>
          <cx:pt idx="39746">39746</cx:pt>
          <cx:pt idx="39747">39747</cx:pt>
          <cx:pt idx="39748">39748</cx:pt>
          <cx:pt idx="39749">39749</cx:pt>
          <cx:pt idx="39750">39750</cx:pt>
          <cx:pt idx="39751">39751</cx:pt>
          <cx:pt idx="39752">39752</cx:pt>
          <cx:pt idx="39753">39753</cx:pt>
          <cx:pt idx="39754">39754</cx:pt>
          <cx:pt idx="39755">39755</cx:pt>
          <cx:pt idx="39756">39756</cx:pt>
          <cx:pt idx="39757">39757</cx:pt>
          <cx:pt idx="39758">39758</cx:pt>
          <cx:pt idx="39759">39759</cx:pt>
          <cx:pt idx="39760">39760</cx:pt>
          <cx:pt idx="39761">39761</cx:pt>
          <cx:pt idx="39762">39762</cx:pt>
          <cx:pt idx="39763">39763</cx:pt>
          <cx:pt idx="39764">39764</cx:pt>
          <cx:pt idx="39765">39765</cx:pt>
          <cx:pt idx="39766">39766</cx:pt>
          <cx:pt idx="39767">39767</cx:pt>
          <cx:pt idx="39768">39768</cx:pt>
          <cx:pt idx="39769">39769</cx:pt>
          <cx:pt idx="39770">39770</cx:pt>
          <cx:pt idx="39771">39771</cx:pt>
          <cx:pt idx="39772">39772</cx:pt>
          <cx:pt idx="39773">39773</cx:pt>
          <cx:pt idx="39774">39774</cx:pt>
          <cx:pt idx="39775">39775</cx:pt>
          <cx:pt idx="39776">39776</cx:pt>
          <cx:pt idx="39777">39777</cx:pt>
          <cx:pt idx="39778">39778</cx:pt>
          <cx:pt idx="39779">39779</cx:pt>
          <cx:pt idx="39780">39780</cx:pt>
          <cx:pt idx="39781">39781</cx:pt>
          <cx:pt idx="39782">39782</cx:pt>
          <cx:pt idx="39783">39783</cx:pt>
          <cx:pt idx="39784">39784</cx:pt>
          <cx:pt idx="39785">39785</cx:pt>
          <cx:pt idx="39786">39786</cx:pt>
          <cx:pt idx="39787">39787</cx:pt>
          <cx:pt idx="39788">39788</cx:pt>
          <cx:pt idx="39789">39789</cx:pt>
          <cx:pt idx="39790">39790</cx:pt>
          <cx:pt idx="39791">39791</cx:pt>
          <cx:pt idx="39792">39792</cx:pt>
          <cx:pt idx="39793">39793</cx:pt>
          <cx:pt idx="39794">39794</cx:pt>
          <cx:pt idx="39795">39795</cx:pt>
          <cx:pt idx="39796">39796</cx:pt>
          <cx:pt idx="39797">39797</cx:pt>
          <cx:pt idx="39798">39798</cx:pt>
          <cx:pt idx="39799">39799</cx:pt>
          <cx:pt idx="39800">39800</cx:pt>
          <cx:pt idx="39801">39801</cx:pt>
          <cx:pt idx="39802">39802</cx:pt>
          <cx:pt idx="39803">39803</cx:pt>
          <cx:pt idx="39804">39804</cx:pt>
          <cx:pt idx="39805">39805</cx:pt>
          <cx:pt idx="39806">39806</cx:pt>
          <cx:pt idx="39807">39807</cx:pt>
          <cx:pt idx="39808">39808</cx:pt>
          <cx:pt idx="39809">39809</cx:pt>
          <cx:pt idx="39810">39810</cx:pt>
          <cx:pt idx="39811">39811</cx:pt>
          <cx:pt idx="39812">39812</cx:pt>
          <cx:pt idx="39813">39813</cx:pt>
          <cx:pt idx="39814">39814</cx:pt>
          <cx:pt idx="39815">39815</cx:pt>
          <cx:pt idx="39816">39816</cx:pt>
          <cx:pt idx="39817">39817</cx:pt>
          <cx:pt idx="39818">39818</cx:pt>
          <cx:pt idx="39819">39819</cx:pt>
          <cx:pt idx="39820">39820</cx:pt>
          <cx:pt idx="39821">39821</cx:pt>
          <cx:pt idx="39822">39822</cx:pt>
          <cx:pt idx="39823">39823</cx:pt>
          <cx:pt idx="39824">39824</cx:pt>
          <cx:pt idx="39825">39825</cx:pt>
          <cx:pt idx="39826">39826</cx:pt>
          <cx:pt idx="39827">39827</cx:pt>
          <cx:pt idx="39828">39828</cx:pt>
          <cx:pt idx="39829">39829</cx:pt>
          <cx:pt idx="39830">39830</cx:pt>
          <cx:pt idx="39831">39831</cx:pt>
          <cx:pt idx="39832">39832</cx:pt>
          <cx:pt idx="39833">39833</cx:pt>
          <cx:pt idx="39834">39834</cx:pt>
          <cx:pt idx="39835">39835</cx:pt>
          <cx:pt idx="39836">39836</cx:pt>
          <cx:pt idx="39837">39837</cx:pt>
          <cx:pt idx="39838">39838</cx:pt>
          <cx:pt idx="39839">39839</cx:pt>
          <cx:pt idx="39840">39840</cx:pt>
          <cx:pt idx="39841">39841</cx:pt>
          <cx:pt idx="39842">39842</cx:pt>
          <cx:pt idx="39843">39843</cx:pt>
          <cx:pt idx="39844">39844</cx:pt>
          <cx:pt idx="39845">39845</cx:pt>
          <cx:pt idx="39846">39846</cx:pt>
          <cx:pt idx="39847">39847</cx:pt>
          <cx:pt idx="39848">39848</cx:pt>
          <cx:pt idx="39849">39849</cx:pt>
          <cx:pt idx="39850">39850</cx:pt>
          <cx:pt idx="39851">39851</cx:pt>
          <cx:pt idx="39852">39852</cx:pt>
          <cx:pt idx="39853">39853</cx:pt>
          <cx:pt idx="39854">39854</cx:pt>
          <cx:pt idx="39855">39855</cx:pt>
          <cx:pt idx="39856">39856</cx:pt>
          <cx:pt idx="39857">39857</cx:pt>
          <cx:pt idx="39858">39858</cx:pt>
          <cx:pt idx="39859">39859</cx:pt>
          <cx:pt idx="39860">39860</cx:pt>
          <cx:pt idx="39861">39861</cx:pt>
          <cx:pt idx="39862">39862</cx:pt>
          <cx:pt idx="39863">39863</cx:pt>
          <cx:pt idx="39864">39864</cx:pt>
          <cx:pt idx="39865">39865</cx:pt>
          <cx:pt idx="39866">39866</cx:pt>
          <cx:pt idx="39867">39867</cx:pt>
          <cx:pt idx="39868">39868</cx:pt>
          <cx:pt idx="39869">39869</cx:pt>
          <cx:pt idx="39870">39870</cx:pt>
          <cx:pt idx="39871">39871</cx:pt>
          <cx:pt idx="39872">39872</cx:pt>
          <cx:pt idx="39873">39873</cx:pt>
          <cx:pt idx="39874">39874</cx:pt>
          <cx:pt idx="39875">39875</cx:pt>
          <cx:pt idx="39876">39876</cx:pt>
          <cx:pt idx="39877">39877</cx:pt>
          <cx:pt idx="39878">39878</cx:pt>
          <cx:pt idx="39879">39879</cx:pt>
          <cx:pt idx="39880">39880</cx:pt>
          <cx:pt idx="39881">39881</cx:pt>
          <cx:pt idx="39882">39882</cx:pt>
          <cx:pt idx="39883">39883</cx:pt>
          <cx:pt idx="39884">39884</cx:pt>
          <cx:pt idx="39885">39885</cx:pt>
          <cx:pt idx="39886">39886</cx:pt>
          <cx:pt idx="39887">39887</cx:pt>
          <cx:pt idx="39888">39888</cx:pt>
          <cx:pt idx="39889">39889</cx:pt>
          <cx:pt idx="39890">39890</cx:pt>
          <cx:pt idx="39891">39891</cx:pt>
          <cx:pt idx="39892">39892</cx:pt>
          <cx:pt idx="39893">39893</cx:pt>
          <cx:pt idx="39894">39894</cx:pt>
          <cx:pt idx="39895">39895</cx:pt>
          <cx:pt idx="39896">39896</cx:pt>
          <cx:pt idx="39897">39897</cx:pt>
          <cx:pt idx="39898">39898</cx:pt>
          <cx:pt idx="39899">39899</cx:pt>
          <cx:pt idx="39900">39900</cx:pt>
          <cx:pt idx="39901">39901</cx:pt>
          <cx:pt idx="39902">39902</cx:pt>
          <cx:pt idx="39903">39903</cx:pt>
          <cx:pt idx="39904">39904</cx:pt>
          <cx:pt idx="39905">39905</cx:pt>
          <cx:pt idx="39906">39906</cx:pt>
          <cx:pt idx="39907">39907</cx:pt>
          <cx:pt idx="39908">39908</cx:pt>
          <cx:pt idx="39909">39909</cx:pt>
          <cx:pt idx="39910">39910</cx:pt>
          <cx:pt idx="39911">39911</cx:pt>
          <cx:pt idx="39912">39912</cx:pt>
          <cx:pt idx="39913">39913</cx:pt>
          <cx:pt idx="39914">39914</cx:pt>
          <cx:pt idx="39915">39915</cx:pt>
          <cx:pt idx="39916">39916</cx:pt>
          <cx:pt idx="39917">39917</cx:pt>
          <cx:pt idx="39918">39918</cx:pt>
          <cx:pt idx="39919">39919</cx:pt>
          <cx:pt idx="39920">39920</cx:pt>
          <cx:pt idx="39921">39921</cx:pt>
          <cx:pt idx="39922">39922</cx:pt>
          <cx:pt idx="39923">39923</cx:pt>
          <cx:pt idx="39924">39924</cx:pt>
          <cx:pt idx="39925">39925</cx:pt>
          <cx:pt idx="39926">39926</cx:pt>
          <cx:pt idx="39927">39927</cx:pt>
          <cx:pt idx="39928">39928</cx:pt>
          <cx:pt idx="39929">39929</cx:pt>
          <cx:pt idx="39930">39930</cx:pt>
          <cx:pt idx="39931">39931</cx:pt>
          <cx:pt idx="39932">39932</cx:pt>
          <cx:pt idx="39933">39933</cx:pt>
          <cx:pt idx="39934">39934</cx:pt>
          <cx:pt idx="39935">39935</cx:pt>
          <cx:pt idx="39936">39936</cx:pt>
          <cx:pt idx="39937">39937</cx:pt>
          <cx:pt idx="39938">39938</cx:pt>
          <cx:pt idx="39939">39939</cx:pt>
          <cx:pt idx="39940">39940</cx:pt>
          <cx:pt idx="39941">39941</cx:pt>
          <cx:pt idx="39942">39942</cx:pt>
          <cx:pt idx="39943">39943</cx:pt>
          <cx:pt idx="39944">39944</cx:pt>
          <cx:pt idx="39945">39945</cx:pt>
          <cx:pt idx="39946">39946</cx:pt>
          <cx:pt idx="39947">39947</cx:pt>
          <cx:pt idx="39948">39948</cx:pt>
          <cx:pt idx="39949">39949</cx:pt>
          <cx:pt idx="39950">39950</cx:pt>
          <cx:pt idx="39951">39951</cx:pt>
          <cx:pt idx="39952">39952</cx:pt>
          <cx:pt idx="39953">39953</cx:pt>
          <cx:pt idx="39954">39954</cx:pt>
          <cx:pt idx="39955">39955</cx:pt>
          <cx:pt idx="39956">39956</cx:pt>
          <cx:pt idx="39957">39957</cx:pt>
          <cx:pt idx="39958">39958</cx:pt>
          <cx:pt idx="39959">39959</cx:pt>
          <cx:pt idx="39960">39960</cx:pt>
          <cx:pt idx="39961">39961</cx:pt>
          <cx:pt idx="39962">39962</cx:pt>
          <cx:pt idx="39963">39963</cx:pt>
          <cx:pt idx="39964">39964</cx:pt>
          <cx:pt idx="39965">39965</cx:pt>
          <cx:pt idx="39966">39966</cx:pt>
          <cx:pt idx="39967">39967</cx:pt>
          <cx:pt idx="39968">39968</cx:pt>
          <cx:pt idx="39969">39969</cx:pt>
          <cx:pt idx="39970">39970</cx:pt>
          <cx:pt idx="39971">39971</cx:pt>
          <cx:pt idx="39972">39972</cx:pt>
          <cx:pt idx="39973">39973</cx:pt>
          <cx:pt idx="39974">39974</cx:pt>
          <cx:pt idx="39975">39975</cx:pt>
          <cx:pt idx="39976">39976</cx:pt>
          <cx:pt idx="39977">39977</cx:pt>
          <cx:pt idx="39978">39978</cx:pt>
          <cx:pt idx="39979">39979</cx:pt>
          <cx:pt idx="39980">39980</cx:pt>
          <cx:pt idx="39981">39981</cx:pt>
          <cx:pt idx="39982">39982</cx:pt>
          <cx:pt idx="39983">39983</cx:pt>
          <cx:pt idx="39984">39984</cx:pt>
          <cx:pt idx="39985">39985</cx:pt>
          <cx:pt idx="39986">39986</cx:pt>
          <cx:pt idx="39987">39987</cx:pt>
          <cx:pt idx="39988">39988</cx:pt>
          <cx:pt idx="39989">39989</cx:pt>
          <cx:pt idx="39990">39990</cx:pt>
          <cx:pt idx="39991">39991</cx:pt>
          <cx:pt idx="39992">39992</cx:pt>
          <cx:pt idx="39993">39993</cx:pt>
          <cx:pt idx="39994">39994</cx:pt>
          <cx:pt idx="39995">39995</cx:pt>
          <cx:pt idx="39996">39996</cx:pt>
          <cx:pt idx="39997">39997</cx:pt>
          <cx:pt idx="39998">39998</cx:pt>
          <cx:pt idx="39999">39999</cx:pt>
          <cx:pt idx="40000">40000</cx:pt>
          <cx:pt idx="40001">40001</cx:pt>
          <cx:pt idx="40002">40002</cx:pt>
          <cx:pt idx="40003">40003</cx:pt>
          <cx:pt idx="40004">40004</cx:pt>
          <cx:pt idx="40005">40005</cx:pt>
          <cx:pt idx="40006">40006</cx:pt>
          <cx:pt idx="40007">40007</cx:pt>
          <cx:pt idx="40008">40008</cx:pt>
          <cx:pt idx="40009">40009</cx:pt>
          <cx:pt idx="40010">40010</cx:pt>
          <cx:pt idx="40011">40011</cx:pt>
          <cx:pt idx="40012">40012</cx:pt>
          <cx:pt idx="40013">40013</cx:pt>
          <cx:pt idx="40014">40014</cx:pt>
          <cx:pt idx="40015">40015</cx:pt>
          <cx:pt idx="40016">40016</cx:pt>
          <cx:pt idx="40017">40017</cx:pt>
          <cx:pt idx="40018">40018</cx:pt>
          <cx:pt idx="40019">40019</cx:pt>
          <cx:pt idx="40020">40020</cx:pt>
          <cx:pt idx="40021">40021</cx:pt>
          <cx:pt idx="40022">40022</cx:pt>
          <cx:pt idx="40023">40023</cx:pt>
          <cx:pt idx="40024">40024</cx:pt>
          <cx:pt idx="40025">40025</cx:pt>
          <cx:pt idx="40026">40026</cx:pt>
          <cx:pt idx="40027">40027</cx:pt>
          <cx:pt idx="40028">40028</cx:pt>
          <cx:pt idx="40029">40029</cx:pt>
          <cx:pt idx="40030">40030</cx:pt>
          <cx:pt idx="40031">40031</cx:pt>
          <cx:pt idx="40032">40032</cx:pt>
          <cx:pt idx="40033">40033</cx:pt>
          <cx:pt idx="40034">40034</cx:pt>
          <cx:pt idx="40035">40035</cx:pt>
          <cx:pt idx="40036">40036</cx:pt>
          <cx:pt idx="40037">40037</cx:pt>
          <cx:pt idx="40038">40038</cx:pt>
          <cx:pt idx="40039">40039</cx:pt>
          <cx:pt idx="40040">40040</cx:pt>
          <cx:pt idx="40041">40041</cx:pt>
          <cx:pt idx="40042">40042</cx:pt>
          <cx:pt idx="40043">40043</cx:pt>
          <cx:pt idx="40044">40044</cx:pt>
          <cx:pt idx="40045">40045</cx:pt>
          <cx:pt idx="40046">40046</cx:pt>
          <cx:pt idx="40047">40047</cx:pt>
          <cx:pt idx="40048">40048</cx:pt>
          <cx:pt idx="40049">40049</cx:pt>
          <cx:pt idx="40050">40050</cx:pt>
          <cx:pt idx="40051">40051</cx:pt>
          <cx:pt idx="40052">40052</cx:pt>
          <cx:pt idx="40053">40053</cx:pt>
          <cx:pt idx="40054">40054</cx:pt>
          <cx:pt idx="40055">40055</cx:pt>
          <cx:pt idx="40056">40056</cx:pt>
          <cx:pt idx="40057">40057</cx:pt>
          <cx:pt idx="40058">40058</cx:pt>
          <cx:pt idx="40059">40059</cx:pt>
          <cx:pt idx="40060">40060</cx:pt>
          <cx:pt idx="40061">40061</cx:pt>
          <cx:pt idx="40062">40062</cx:pt>
          <cx:pt idx="40063">40063</cx:pt>
          <cx:pt idx="40064">40064</cx:pt>
          <cx:pt idx="40065">40065</cx:pt>
          <cx:pt idx="40066">40066</cx:pt>
          <cx:pt idx="40067">40067</cx:pt>
          <cx:pt idx="40068">40068</cx:pt>
          <cx:pt idx="40069">40069</cx:pt>
          <cx:pt idx="40070">40070</cx:pt>
          <cx:pt idx="40071">40071</cx:pt>
          <cx:pt idx="40072">40072</cx:pt>
          <cx:pt idx="40073">40073</cx:pt>
          <cx:pt idx="40074">40074</cx:pt>
          <cx:pt idx="40075">40075</cx:pt>
          <cx:pt idx="40076">40076</cx:pt>
          <cx:pt idx="40077">40077</cx:pt>
          <cx:pt idx="40078">40078</cx:pt>
          <cx:pt idx="40079">40079</cx:pt>
          <cx:pt idx="40080">40080</cx:pt>
          <cx:pt idx="40081">40081</cx:pt>
          <cx:pt idx="40082">40082</cx:pt>
          <cx:pt idx="40083">40083</cx:pt>
          <cx:pt idx="40084">40084</cx:pt>
          <cx:pt idx="40085">40085</cx:pt>
          <cx:pt idx="40086">40086</cx:pt>
          <cx:pt idx="40087">40087</cx:pt>
          <cx:pt idx="40088">40088</cx:pt>
          <cx:pt idx="40089">40089</cx:pt>
          <cx:pt idx="40090">40090</cx:pt>
          <cx:pt idx="40091">40091</cx:pt>
          <cx:pt idx="40092">40092</cx:pt>
          <cx:pt idx="40093">40093</cx:pt>
          <cx:pt idx="40094">40094</cx:pt>
          <cx:pt idx="40095">40095</cx:pt>
          <cx:pt idx="40096">40096</cx:pt>
          <cx:pt idx="40097">40097</cx:pt>
          <cx:pt idx="40098">40098</cx:pt>
          <cx:pt idx="40099">40099</cx:pt>
          <cx:pt idx="40100">40100</cx:pt>
          <cx:pt idx="40101">40101</cx:pt>
          <cx:pt idx="40102">40102</cx:pt>
          <cx:pt idx="40103">40103</cx:pt>
          <cx:pt idx="40104">40104</cx:pt>
          <cx:pt idx="40105">40105</cx:pt>
          <cx:pt idx="40106">40106</cx:pt>
          <cx:pt idx="40107">40107</cx:pt>
          <cx:pt idx="40108">40108</cx:pt>
          <cx:pt idx="40109">40109</cx:pt>
          <cx:pt idx="40110">40110</cx:pt>
          <cx:pt idx="40111">40111</cx:pt>
          <cx:pt idx="40112">40112</cx:pt>
          <cx:pt idx="40113">40113</cx:pt>
          <cx:pt idx="40114">40114</cx:pt>
          <cx:pt idx="40115">40115</cx:pt>
          <cx:pt idx="40116">40116</cx:pt>
          <cx:pt idx="40117">40117</cx:pt>
          <cx:pt idx="40118">40118</cx:pt>
          <cx:pt idx="40119">40119</cx:pt>
          <cx:pt idx="40120">40120</cx:pt>
          <cx:pt idx="40121">40121</cx:pt>
          <cx:pt idx="40122">40122</cx:pt>
          <cx:pt idx="40123">40123</cx:pt>
          <cx:pt idx="40124">40124</cx:pt>
          <cx:pt idx="40125">40125</cx:pt>
          <cx:pt idx="40126">40126</cx:pt>
          <cx:pt idx="40127">40127</cx:pt>
          <cx:pt idx="40128">40128</cx:pt>
          <cx:pt idx="40129">40129</cx:pt>
          <cx:pt idx="40130">40130</cx:pt>
          <cx:pt idx="40131">40131</cx:pt>
          <cx:pt idx="40132">40132</cx:pt>
          <cx:pt idx="40133">40133</cx:pt>
          <cx:pt idx="40134">40134</cx:pt>
          <cx:pt idx="40135">40135</cx:pt>
          <cx:pt idx="40136">40136</cx:pt>
          <cx:pt idx="40137">40137</cx:pt>
          <cx:pt idx="40138">40138</cx:pt>
          <cx:pt idx="40139">40139</cx:pt>
          <cx:pt idx="40140">40140</cx:pt>
          <cx:pt idx="40141">40141</cx:pt>
          <cx:pt idx="40142">40142</cx:pt>
          <cx:pt idx="40143">40143</cx:pt>
          <cx:pt idx="40144">40144</cx:pt>
          <cx:pt idx="40145">40145</cx:pt>
          <cx:pt idx="40146">40146</cx:pt>
          <cx:pt idx="40147">40147</cx:pt>
          <cx:pt idx="40148">40148</cx:pt>
          <cx:pt idx="40149">40149</cx:pt>
          <cx:pt idx="40150">40150</cx:pt>
          <cx:pt idx="40151">40151</cx:pt>
          <cx:pt idx="40152">40152</cx:pt>
          <cx:pt idx="40153">40153</cx:pt>
          <cx:pt idx="40154">40154</cx:pt>
          <cx:pt idx="40155">40155</cx:pt>
          <cx:pt idx="40156">40156</cx:pt>
          <cx:pt idx="40157">40157</cx:pt>
          <cx:pt idx="40158">40158</cx:pt>
          <cx:pt idx="40159">40159</cx:pt>
          <cx:pt idx="40160">40160</cx:pt>
          <cx:pt idx="40161">40161</cx:pt>
          <cx:pt idx="40162">40162</cx:pt>
          <cx:pt idx="40163">40163</cx:pt>
          <cx:pt idx="40164">40164</cx:pt>
          <cx:pt idx="40165">40165</cx:pt>
          <cx:pt idx="40166">40166</cx:pt>
          <cx:pt idx="40167">40167</cx:pt>
          <cx:pt idx="40168">40168</cx:pt>
          <cx:pt idx="40169">40169</cx:pt>
          <cx:pt idx="40170">40170</cx:pt>
          <cx:pt idx="40171">40171</cx:pt>
          <cx:pt idx="40172">40172</cx:pt>
          <cx:pt idx="40173">40173</cx:pt>
          <cx:pt idx="40174">40174</cx:pt>
          <cx:pt idx="40175">40175</cx:pt>
          <cx:pt idx="40176">40176</cx:pt>
          <cx:pt idx="40177">40177</cx:pt>
          <cx:pt idx="40178">40178</cx:pt>
          <cx:pt idx="40179">40179</cx:pt>
          <cx:pt idx="40180">40180</cx:pt>
          <cx:pt idx="40181">40181</cx:pt>
          <cx:pt idx="40182">40182</cx:pt>
          <cx:pt idx="40183">40183</cx:pt>
          <cx:pt idx="40184">40184</cx:pt>
          <cx:pt idx="40185">40185</cx:pt>
          <cx:pt idx="40186">40186</cx:pt>
          <cx:pt idx="40187">40187</cx:pt>
          <cx:pt idx="40188">40188</cx:pt>
          <cx:pt idx="40189">40189</cx:pt>
          <cx:pt idx="40190">40190</cx:pt>
          <cx:pt idx="40191">40191</cx:pt>
          <cx:pt idx="40192">40192</cx:pt>
          <cx:pt idx="40193">40193</cx:pt>
          <cx:pt idx="40194">40194</cx:pt>
          <cx:pt idx="40195">40195</cx:pt>
          <cx:pt idx="40196">40196</cx:pt>
          <cx:pt idx="40197">40197</cx:pt>
          <cx:pt idx="40198">40198</cx:pt>
          <cx:pt idx="40199">40199</cx:pt>
          <cx:pt idx="40200">40200</cx:pt>
          <cx:pt idx="40201">40201</cx:pt>
          <cx:pt idx="40202">40202</cx:pt>
          <cx:pt idx="40203">40203</cx:pt>
          <cx:pt idx="40204">40204</cx:pt>
          <cx:pt idx="40205">40205</cx:pt>
          <cx:pt idx="40206">40206</cx:pt>
          <cx:pt idx="40207">40207</cx:pt>
          <cx:pt idx="40208">40208</cx:pt>
          <cx:pt idx="40209">40209</cx:pt>
          <cx:pt idx="40210">40210</cx:pt>
          <cx:pt idx="40211">40211</cx:pt>
          <cx:pt idx="40212">40212</cx:pt>
          <cx:pt idx="40213">40213</cx:pt>
          <cx:pt idx="40214">40214</cx:pt>
          <cx:pt idx="40215">40215</cx:pt>
          <cx:pt idx="40216">40216</cx:pt>
          <cx:pt idx="40217">40217</cx:pt>
          <cx:pt idx="40218">40218</cx:pt>
          <cx:pt idx="40219">40219</cx:pt>
          <cx:pt idx="40220">40220</cx:pt>
          <cx:pt idx="40221">40221</cx:pt>
          <cx:pt idx="40222">40222</cx:pt>
          <cx:pt idx="40223">40223</cx:pt>
          <cx:pt idx="40224">40224</cx:pt>
          <cx:pt idx="40225">40225</cx:pt>
          <cx:pt idx="40226">40226</cx:pt>
          <cx:pt idx="40227">40227</cx:pt>
          <cx:pt idx="40228">40228</cx:pt>
          <cx:pt idx="40229">40229</cx:pt>
          <cx:pt idx="40230">40230</cx:pt>
          <cx:pt idx="40231">40231</cx:pt>
          <cx:pt idx="40232">40232</cx:pt>
          <cx:pt idx="40233">40233</cx:pt>
          <cx:pt idx="40234">40234</cx:pt>
          <cx:pt idx="40235">40235</cx:pt>
          <cx:pt idx="40236">40236</cx:pt>
          <cx:pt idx="40237">40237</cx:pt>
          <cx:pt idx="40238">40238</cx:pt>
          <cx:pt idx="40239">40239</cx:pt>
          <cx:pt idx="40240">40240</cx:pt>
          <cx:pt idx="40241">40241</cx:pt>
          <cx:pt idx="40242">40242</cx:pt>
          <cx:pt idx="40243">40243</cx:pt>
          <cx:pt idx="40244">40244</cx:pt>
          <cx:pt idx="40245">40245</cx:pt>
          <cx:pt idx="40246">40246</cx:pt>
          <cx:pt idx="40247">40247</cx:pt>
          <cx:pt idx="40248">40248</cx:pt>
          <cx:pt idx="40249">40249</cx:pt>
          <cx:pt idx="40250">40250</cx:pt>
          <cx:pt idx="40251">40251</cx:pt>
          <cx:pt idx="40252">40252</cx:pt>
          <cx:pt idx="40253">40253</cx:pt>
          <cx:pt idx="40254">40254</cx:pt>
          <cx:pt idx="40255">40255</cx:pt>
          <cx:pt idx="40256">40256</cx:pt>
          <cx:pt idx="40257">40257</cx:pt>
          <cx:pt idx="40258">40258</cx:pt>
          <cx:pt idx="40259">40259</cx:pt>
          <cx:pt idx="40260">40260</cx:pt>
          <cx:pt idx="40261">40261</cx:pt>
          <cx:pt idx="40262">40262</cx:pt>
          <cx:pt idx="40263">40263</cx:pt>
          <cx:pt idx="40264">40264</cx:pt>
          <cx:pt idx="40265">40265</cx:pt>
          <cx:pt idx="40266">40266</cx:pt>
          <cx:pt idx="40267">40267</cx:pt>
          <cx:pt idx="40268">40268</cx:pt>
          <cx:pt idx="40269">40269</cx:pt>
          <cx:pt idx="40270">40270</cx:pt>
          <cx:pt idx="40271">40271</cx:pt>
          <cx:pt idx="40272">40272</cx:pt>
          <cx:pt idx="40273">40273</cx:pt>
          <cx:pt idx="40274">40274</cx:pt>
          <cx:pt idx="40275">40275</cx:pt>
          <cx:pt idx="40276">40276</cx:pt>
          <cx:pt idx="40277">40277</cx:pt>
          <cx:pt idx="40278">40278</cx:pt>
          <cx:pt idx="40279">40279</cx:pt>
          <cx:pt idx="40280">40280</cx:pt>
          <cx:pt idx="40281">40281</cx:pt>
          <cx:pt idx="40282">40282</cx:pt>
          <cx:pt idx="40283">40283</cx:pt>
          <cx:pt idx="40284">40284</cx:pt>
          <cx:pt idx="40285">40285</cx:pt>
          <cx:pt idx="40286">40286</cx:pt>
          <cx:pt idx="40287">40287</cx:pt>
          <cx:pt idx="40288">40288</cx:pt>
          <cx:pt idx="40289">40289</cx:pt>
          <cx:pt idx="40290">40290</cx:pt>
          <cx:pt idx="40291">40291</cx:pt>
          <cx:pt idx="40292">40292</cx:pt>
          <cx:pt idx="40293">40293</cx:pt>
          <cx:pt idx="40294">40294</cx:pt>
          <cx:pt idx="40295">40295</cx:pt>
          <cx:pt idx="40296">40296</cx:pt>
          <cx:pt idx="40297">40297</cx:pt>
          <cx:pt idx="40298">40298</cx:pt>
          <cx:pt idx="40299">40299</cx:pt>
          <cx:pt idx="40300">40300</cx:pt>
          <cx:pt idx="40301">40301</cx:pt>
          <cx:pt idx="40302">40302</cx:pt>
          <cx:pt idx="40303">40303</cx:pt>
          <cx:pt idx="40304">40304</cx:pt>
          <cx:pt idx="40305">40305</cx:pt>
          <cx:pt idx="40306">40306</cx:pt>
          <cx:pt idx="40307">40307</cx:pt>
          <cx:pt idx="40308">40308</cx:pt>
          <cx:pt idx="40309">40309</cx:pt>
          <cx:pt idx="40310">40310</cx:pt>
          <cx:pt idx="40311">40311</cx:pt>
          <cx:pt idx="40312">40312</cx:pt>
          <cx:pt idx="40313">40313</cx:pt>
          <cx:pt idx="40314">40314</cx:pt>
          <cx:pt idx="40315">40315</cx:pt>
          <cx:pt idx="40316">40316</cx:pt>
          <cx:pt idx="40317">40317</cx:pt>
          <cx:pt idx="40318">40318</cx:pt>
          <cx:pt idx="40319">40319</cx:pt>
          <cx:pt idx="40320">40320</cx:pt>
          <cx:pt idx="40321">40321</cx:pt>
          <cx:pt idx="40322">40322</cx:pt>
          <cx:pt idx="40323">40323</cx:pt>
          <cx:pt idx="40324">40324</cx:pt>
          <cx:pt idx="40325">40325</cx:pt>
          <cx:pt idx="40326">40326</cx:pt>
          <cx:pt idx="40327">40327</cx:pt>
          <cx:pt idx="40328">40328</cx:pt>
          <cx:pt idx="40329">40329</cx:pt>
          <cx:pt idx="40330">40330</cx:pt>
          <cx:pt idx="40331">40331</cx:pt>
          <cx:pt idx="40332">40332</cx:pt>
          <cx:pt idx="40333">40333</cx:pt>
          <cx:pt idx="40334">40334</cx:pt>
          <cx:pt idx="40335">40335</cx:pt>
          <cx:pt idx="40336">40336</cx:pt>
          <cx:pt idx="40337">40337</cx:pt>
          <cx:pt idx="40338">40338</cx:pt>
          <cx:pt idx="40339">40339</cx:pt>
          <cx:pt idx="40340">40340</cx:pt>
          <cx:pt idx="40341">40341</cx:pt>
          <cx:pt idx="40342">40342</cx:pt>
          <cx:pt idx="40343">40343</cx:pt>
          <cx:pt idx="40344">40344</cx:pt>
          <cx:pt idx="40345">40345</cx:pt>
          <cx:pt idx="40346">40346</cx:pt>
          <cx:pt idx="40347">40347</cx:pt>
          <cx:pt idx="40348">40348</cx:pt>
          <cx:pt idx="40349">40349</cx:pt>
          <cx:pt idx="40350">40350</cx:pt>
          <cx:pt idx="40351">40351</cx:pt>
          <cx:pt idx="40352">40352</cx:pt>
          <cx:pt idx="40353">40353</cx:pt>
          <cx:pt idx="40354">40354</cx:pt>
          <cx:pt idx="40355">40355</cx:pt>
          <cx:pt idx="40356">40356</cx:pt>
          <cx:pt idx="40357">40357</cx:pt>
          <cx:pt idx="40358">40358</cx:pt>
          <cx:pt idx="40359">40359</cx:pt>
          <cx:pt idx="40360">40360</cx:pt>
          <cx:pt idx="40361">40361</cx:pt>
          <cx:pt idx="40362">40362</cx:pt>
          <cx:pt idx="40363">40363</cx:pt>
          <cx:pt idx="40364">40364</cx:pt>
          <cx:pt idx="40365">40365</cx:pt>
          <cx:pt idx="40366">40366</cx:pt>
          <cx:pt idx="40367">40367</cx:pt>
          <cx:pt idx="40368">40368</cx:pt>
          <cx:pt idx="40369">40369</cx:pt>
          <cx:pt idx="40370">40370</cx:pt>
          <cx:pt idx="40371">40371</cx:pt>
          <cx:pt idx="40372">40372</cx:pt>
          <cx:pt idx="40373">40373</cx:pt>
          <cx:pt idx="40374">40374</cx:pt>
          <cx:pt idx="40375">40375</cx:pt>
          <cx:pt idx="40376">40376</cx:pt>
          <cx:pt idx="40377">40377</cx:pt>
          <cx:pt idx="40378">40378</cx:pt>
          <cx:pt idx="40379">40379</cx:pt>
          <cx:pt idx="40380">40380</cx:pt>
          <cx:pt idx="40381">40381</cx:pt>
          <cx:pt idx="40382">40382</cx:pt>
          <cx:pt idx="40383">40383</cx:pt>
          <cx:pt idx="40384">40384</cx:pt>
          <cx:pt idx="40385">40385</cx:pt>
          <cx:pt idx="40386">40386</cx:pt>
          <cx:pt idx="40387">40387</cx:pt>
          <cx:pt idx="40388">40388</cx:pt>
          <cx:pt idx="40389">40389</cx:pt>
          <cx:pt idx="40390">40390</cx:pt>
          <cx:pt idx="40391">40391</cx:pt>
          <cx:pt idx="40392">40392</cx:pt>
          <cx:pt idx="40393">40393</cx:pt>
          <cx:pt idx="40394">40394</cx:pt>
          <cx:pt idx="40395">40395</cx:pt>
          <cx:pt idx="40396">40396</cx:pt>
          <cx:pt idx="40397">40397</cx:pt>
          <cx:pt idx="40398">40398</cx:pt>
          <cx:pt idx="40399">40399</cx:pt>
          <cx:pt idx="40400">40400</cx:pt>
          <cx:pt idx="40401">40401</cx:pt>
          <cx:pt idx="40402">40402</cx:pt>
          <cx:pt idx="40403">40403</cx:pt>
          <cx:pt idx="40404">40404</cx:pt>
          <cx:pt idx="40405">40405</cx:pt>
          <cx:pt idx="40406">40406</cx:pt>
          <cx:pt idx="40407">40407</cx:pt>
          <cx:pt idx="40408">40408</cx:pt>
          <cx:pt idx="40409">40409</cx:pt>
          <cx:pt idx="40410">40410</cx:pt>
          <cx:pt idx="40411">40411</cx:pt>
          <cx:pt idx="40412">40412</cx:pt>
          <cx:pt idx="40413">40413</cx:pt>
          <cx:pt idx="40414">40414</cx:pt>
          <cx:pt idx="40415">40415</cx:pt>
          <cx:pt idx="40416">40416</cx:pt>
          <cx:pt idx="40417">40417</cx:pt>
          <cx:pt idx="40418">40418</cx:pt>
          <cx:pt idx="40419">40419</cx:pt>
          <cx:pt idx="40420">40420</cx:pt>
          <cx:pt idx="40421">40421</cx:pt>
          <cx:pt idx="40422">40422</cx:pt>
          <cx:pt idx="40423">40423</cx:pt>
          <cx:pt idx="40424">40424</cx:pt>
          <cx:pt idx="40425">40425</cx:pt>
          <cx:pt idx="40426">40426</cx:pt>
          <cx:pt idx="40427">40427</cx:pt>
          <cx:pt idx="40428">40428</cx:pt>
          <cx:pt idx="40429">40429</cx:pt>
          <cx:pt idx="40430">40430</cx:pt>
          <cx:pt idx="40431">40431</cx:pt>
          <cx:pt idx="40432">40432</cx:pt>
          <cx:pt idx="40433">40433</cx:pt>
          <cx:pt idx="40434">40434</cx:pt>
          <cx:pt idx="40435">40435</cx:pt>
          <cx:pt idx="40436">40436</cx:pt>
          <cx:pt idx="40437">40437</cx:pt>
          <cx:pt idx="40438">40438</cx:pt>
          <cx:pt idx="40439">40439</cx:pt>
          <cx:pt idx="40440">40440</cx:pt>
          <cx:pt idx="40441">40441</cx:pt>
          <cx:pt idx="40442">40442</cx:pt>
          <cx:pt idx="40443">40443</cx:pt>
          <cx:pt idx="40444">40444</cx:pt>
          <cx:pt idx="40445">40445</cx:pt>
          <cx:pt idx="40446">40446</cx:pt>
          <cx:pt idx="40447">40447</cx:pt>
          <cx:pt idx="40448">40448</cx:pt>
          <cx:pt idx="40449">40449</cx:pt>
          <cx:pt idx="40450">40450</cx:pt>
          <cx:pt idx="40451">40451</cx:pt>
          <cx:pt idx="40452">40452</cx:pt>
          <cx:pt idx="40453">40453</cx:pt>
          <cx:pt idx="40454">40454</cx:pt>
          <cx:pt idx="40455">40455</cx:pt>
          <cx:pt idx="40456">40456</cx:pt>
          <cx:pt idx="40457">40457</cx:pt>
          <cx:pt idx="40458">40458</cx:pt>
          <cx:pt idx="40459">40459</cx:pt>
          <cx:pt idx="40460">40460</cx:pt>
          <cx:pt idx="40461">40461</cx:pt>
          <cx:pt idx="40462">40462</cx:pt>
          <cx:pt idx="40463">40463</cx:pt>
          <cx:pt idx="40464">40464</cx:pt>
          <cx:pt idx="40465">40465</cx:pt>
          <cx:pt idx="40466">40466</cx:pt>
          <cx:pt idx="40467">40467</cx:pt>
          <cx:pt idx="40468">40468</cx:pt>
          <cx:pt idx="40469">40469</cx:pt>
          <cx:pt idx="40470">40470</cx:pt>
          <cx:pt idx="40471">40471</cx:pt>
          <cx:pt idx="40472">40472</cx:pt>
          <cx:pt idx="40473">40473</cx:pt>
          <cx:pt idx="40474">40474</cx:pt>
          <cx:pt idx="40475">40475</cx:pt>
          <cx:pt idx="40476">40476</cx:pt>
          <cx:pt idx="40477">40477</cx:pt>
          <cx:pt idx="40478">40478</cx:pt>
          <cx:pt idx="40479">40479</cx:pt>
          <cx:pt idx="40480">40480</cx:pt>
          <cx:pt idx="40481">40481</cx:pt>
          <cx:pt idx="40482">40482</cx:pt>
          <cx:pt idx="40483">40483</cx:pt>
          <cx:pt idx="40484">40484</cx:pt>
          <cx:pt idx="40485">40485</cx:pt>
          <cx:pt idx="40486">40486</cx:pt>
          <cx:pt idx="40487">40487</cx:pt>
          <cx:pt idx="40488">40488</cx:pt>
          <cx:pt idx="40489">40489</cx:pt>
          <cx:pt idx="40490">40490</cx:pt>
          <cx:pt idx="40491">40491</cx:pt>
          <cx:pt idx="40492">40492</cx:pt>
          <cx:pt idx="40493">40493</cx:pt>
          <cx:pt idx="40494">40494</cx:pt>
          <cx:pt idx="40495">40495</cx:pt>
          <cx:pt idx="40496">40496</cx:pt>
          <cx:pt idx="40497">40497</cx:pt>
          <cx:pt idx="40498">40498</cx:pt>
          <cx:pt idx="40499">40499</cx:pt>
          <cx:pt idx="40500">40500</cx:pt>
          <cx:pt idx="40501">40501</cx:pt>
          <cx:pt idx="40502">40502</cx:pt>
          <cx:pt idx="40503">40503</cx:pt>
          <cx:pt idx="40504">40504</cx:pt>
          <cx:pt idx="40505">40505</cx:pt>
          <cx:pt idx="40506">40506</cx:pt>
          <cx:pt idx="40507">40507</cx:pt>
          <cx:pt idx="40508">40508</cx:pt>
          <cx:pt idx="40509">40509</cx:pt>
          <cx:pt idx="40510">40510</cx:pt>
          <cx:pt idx="40511">40511</cx:pt>
          <cx:pt idx="40512">40512</cx:pt>
          <cx:pt idx="40513">40513</cx:pt>
          <cx:pt idx="40514">40514</cx:pt>
          <cx:pt idx="40515">40515</cx:pt>
          <cx:pt idx="40516">40516</cx:pt>
          <cx:pt idx="40517">40517</cx:pt>
          <cx:pt idx="40518">40518</cx:pt>
          <cx:pt idx="40519">40519</cx:pt>
          <cx:pt idx="40520">40520</cx:pt>
          <cx:pt idx="40521">40521</cx:pt>
          <cx:pt idx="40522">40522</cx:pt>
          <cx:pt idx="40523">40523</cx:pt>
          <cx:pt idx="40524">40524</cx:pt>
          <cx:pt idx="40525">40525</cx:pt>
          <cx:pt idx="40526">40526</cx:pt>
          <cx:pt idx="40527">40527</cx:pt>
          <cx:pt idx="40528">40528</cx:pt>
          <cx:pt idx="40529">40529</cx:pt>
          <cx:pt idx="40530">40530</cx:pt>
          <cx:pt idx="40531">40531</cx:pt>
          <cx:pt idx="40532">40532</cx:pt>
          <cx:pt idx="40533">40533</cx:pt>
          <cx:pt idx="40534">40534</cx:pt>
          <cx:pt idx="40535">40535</cx:pt>
          <cx:pt idx="40536">40536</cx:pt>
          <cx:pt idx="40537">40537</cx:pt>
          <cx:pt idx="40538">40538</cx:pt>
          <cx:pt idx="40539">40539</cx:pt>
          <cx:pt idx="40540">40540</cx:pt>
          <cx:pt idx="40541">40541</cx:pt>
          <cx:pt idx="40542">40542</cx:pt>
          <cx:pt idx="40543">40543</cx:pt>
          <cx:pt idx="40544">40544</cx:pt>
          <cx:pt idx="40545">40545</cx:pt>
          <cx:pt idx="40546">40546</cx:pt>
          <cx:pt idx="40547">40547</cx:pt>
          <cx:pt idx="40548">40548</cx:pt>
          <cx:pt idx="40549">40549</cx:pt>
          <cx:pt idx="40550">40550</cx:pt>
          <cx:pt idx="40551">40551</cx:pt>
          <cx:pt idx="40552">40552</cx:pt>
          <cx:pt idx="40553">40553</cx:pt>
          <cx:pt idx="40554">40554</cx:pt>
          <cx:pt idx="40555">40555</cx:pt>
          <cx:pt idx="40556">40556</cx:pt>
          <cx:pt idx="40557">40557</cx:pt>
          <cx:pt idx="40558">40558</cx:pt>
          <cx:pt idx="40559">40559</cx:pt>
          <cx:pt idx="40560">40560</cx:pt>
          <cx:pt idx="40561">40561</cx:pt>
          <cx:pt idx="40562">40562</cx:pt>
          <cx:pt idx="40563">40563</cx:pt>
          <cx:pt idx="40564">40564</cx:pt>
          <cx:pt idx="40565">40565</cx:pt>
          <cx:pt idx="40566">40566</cx:pt>
          <cx:pt idx="40567">40567</cx:pt>
          <cx:pt idx="40568">40568</cx:pt>
          <cx:pt idx="40569">40569</cx:pt>
          <cx:pt idx="40570">40570</cx:pt>
          <cx:pt idx="40571">40571</cx:pt>
          <cx:pt idx="40572">40572</cx:pt>
          <cx:pt idx="40573">40573</cx:pt>
          <cx:pt idx="40574">40574</cx:pt>
          <cx:pt idx="40575">40575</cx:pt>
          <cx:pt idx="40576">40576</cx:pt>
          <cx:pt idx="40577">40577</cx:pt>
          <cx:pt idx="40578">40578</cx:pt>
          <cx:pt idx="40579">40579</cx:pt>
          <cx:pt idx="40580">40580</cx:pt>
          <cx:pt idx="40581">40581</cx:pt>
          <cx:pt idx="40582">40582</cx:pt>
          <cx:pt idx="40583">40583</cx:pt>
          <cx:pt idx="40584">40584</cx:pt>
          <cx:pt idx="40585">40585</cx:pt>
          <cx:pt idx="40586">40586</cx:pt>
          <cx:pt idx="40587">40587</cx:pt>
          <cx:pt idx="40588">40588</cx:pt>
          <cx:pt idx="40589">40589</cx:pt>
          <cx:pt idx="40590">40590</cx:pt>
          <cx:pt idx="40591">40591</cx:pt>
          <cx:pt idx="40592">40592</cx:pt>
          <cx:pt idx="40593">40593</cx:pt>
          <cx:pt idx="40594">40594</cx:pt>
          <cx:pt idx="40595">40595</cx:pt>
          <cx:pt idx="40596">40596</cx:pt>
          <cx:pt idx="40597">40597</cx:pt>
          <cx:pt idx="40598">40598</cx:pt>
          <cx:pt idx="40599">40599</cx:pt>
          <cx:pt idx="40600">40600</cx:pt>
          <cx:pt idx="40601">40601</cx:pt>
          <cx:pt idx="40602">40602</cx:pt>
          <cx:pt idx="40603">40603</cx:pt>
          <cx:pt idx="40604">40604</cx:pt>
          <cx:pt idx="40605">40605</cx:pt>
          <cx:pt idx="40606">40606</cx:pt>
          <cx:pt idx="40607">40607</cx:pt>
          <cx:pt idx="40608">40608</cx:pt>
          <cx:pt idx="40609">40609</cx:pt>
          <cx:pt idx="40610">40610</cx:pt>
          <cx:pt idx="40611">40611</cx:pt>
          <cx:pt idx="40612">40612</cx:pt>
          <cx:pt idx="40613">40613</cx:pt>
          <cx:pt idx="40614">40614</cx:pt>
          <cx:pt idx="40615">40615</cx:pt>
          <cx:pt idx="40616">40616</cx:pt>
          <cx:pt idx="40617">40617</cx:pt>
          <cx:pt idx="40618">40618</cx:pt>
          <cx:pt idx="40619">40619</cx:pt>
          <cx:pt idx="40620">40620</cx:pt>
          <cx:pt idx="40621">40621</cx:pt>
          <cx:pt idx="40622">40622</cx:pt>
          <cx:pt idx="40623">40623</cx:pt>
          <cx:pt idx="40624">40624</cx:pt>
          <cx:pt idx="40625">40625</cx:pt>
          <cx:pt idx="40626">40626</cx:pt>
          <cx:pt idx="40627">40627</cx:pt>
          <cx:pt idx="40628">40628</cx:pt>
          <cx:pt idx="40629">40629</cx:pt>
          <cx:pt idx="40630">40630</cx:pt>
          <cx:pt idx="40631">40631</cx:pt>
          <cx:pt idx="40632">40632</cx:pt>
          <cx:pt idx="40633">40633</cx:pt>
          <cx:pt idx="40634">40634</cx:pt>
          <cx:pt idx="40635">40635</cx:pt>
          <cx:pt idx="40636">40636</cx:pt>
          <cx:pt idx="40637">40637</cx:pt>
          <cx:pt idx="40638">40638</cx:pt>
          <cx:pt idx="40639">40639</cx:pt>
          <cx:pt idx="40640">40640</cx:pt>
          <cx:pt idx="40641">40641</cx:pt>
          <cx:pt idx="40642">40642</cx:pt>
          <cx:pt idx="40643">40643</cx:pt>
          <cx:pt idx="40644">40644</cx:pt>
          <cx:pt idx="40645">40645</cx:pt>
          <cx:pt idx="40646">40646</cx:pt>
          <cx:pt idx="40647">40647</cx:pt>
          <cx:pt idx="40648">40648</cx:pt>
          <cx:pt idx="40649">40649</cx:pt>
          <cx:pt idx="40650">40650</cx:pt>
          <cx:pt idx="40651">40651</cx:pt>
          <cx:pt idx="40652">40652</cx:pt>
          <cx:pt idx="40653">40653</cx:pt>
          <cx:pt idx="40654">40654</cx:pt>
          <cx:pt idx="40655">40655</cx:pt>
          <cx:pt idx="40656">40656</cx:pt>
          <cx:pt idx="40657">40657</cx:pt>
          <cx:pt idx="40658">40658</cx:pt>
          <cx:pt idx="40659">40659</cx:pt>
          <cx:pt idx="40660">40660</cx:pt>
          <cx:pt idx="40661">40661</cx:pt>
          <cx:pt idx="40662">40662</cx:pt>
          <cx:pt idx="40663">40663</cx:pt>
          <cx:pt idx="40664">40664</cx:pt>
          <cx:pt idx="40665">40665</cx:pt>
          <cx:pt idx="40666">40666</cx:pt>
          <cx:pt idx="40667">40667</cx:pt>
          <cx:pt idx="40668">40668</cx:pt>
          <cx:pt idx="40669">40669</cx:pt>
          <cx:pt idx="40670">40670</cx:pt>
          <cx:pt idx="40671">40671</cx:pt>
          <cx:pt idx="40672">40672</cx:pt>
          <cx:pt idx="40673">40673</cx:pt>
          <cx:pt idx="40674">40674</cx:pt>
          <cx:pt idx="40675">40675</cx:pt>
          <cx:pt idx="40676">40676</cx:pt>
          <cx:pt idx="40677">40677</cx:pt>
          <cx:pt idx="40678">40678</cx:pt>
          <cx:pt idx="40679">40679</cx:pt>
          <cx:pt idx="40680">40680</cx:pt>
          <cx:pt idx="40681">40681</cx:pt>
          <cx:pt idx="40682">40682</cx:pt>
          <cx:pt idx="40683">40683</cx:pt>
          <cx:pt idx="40684">40684</cx:pt>
          <cx:pt idx="40685">40685</cx:pt>
          <cx:pt idx="40686">40686</cx:pt>
          <cx:pt idx="40687">40687</cx:pt>
          <cx:pt idx="40688">40688</cx:pt>
          <cx:pt idx="40689">40689</cx:pt>
          <cx:pt idx="40690">40690</cx:pt>
          <cx:pt idx="40691">40691</cx:pt>
          <cx:pt idx="40692">40692</cx:pt>
          <cx:pt idx="40693">40693</cx:pt>
          <cx:pt idx="40694">40694</cx:pt>
          <cx:pt idx="40695">40695</cx:pt>
          <cx:pt idx="40696">40696</cx:pt>
          <cx:pt idx="40697">40697</cx:pt>
          <cx:pt idx="40698">40698</cx:pt>
          <cx:pt idx="40699">40699</cx:pt>
          <cx:pt idx="40700">40700</cx:pt>
          <cx:pt idx="40701">40701</cx:pt>
          <cx:pt idx="40702">40702</cx:pt>
          <cx:pt idx="40703">40703</cx:pt>
          <cx:pt idx="40704">40704</cx:pt>
          <cx:pt idx="40705">40705</cx:pt>
          <cx:pt idx="40706">40706</cx:pt>
          <cx:pt idx="40707">40707</cx:pt>
          <cx:pt idx="40708">40708</cx:pt>
          <cx:pt idx="40709">40709</cx:pt>
          <cx:pt idx="40710">40710</cx:pt>
          <cx:pt idx="40711">40711</cx:pt>
          <cx:pt idx="40712">40712</cx:pt>
          <cx:pt idx="40713">40713</cx:pt>
          <cx:pt idx="40714">40714</cx:pt>
          <cx:pt idx="40715">40715</cx:pt>
          <cx:pt idx="40716">40716</cx:pt>
          <cx:pt idx="40717">40717</cx:pt>
          <cx:pt idx="40718">40718</cx:pt>
          <cx:pt idx="40719">40719</cx:pt>
          <cx:pt idx="40720">40720</cx:pt>
          <cx:pt idx="40721">40721</cx:pt>
          <cx:pt idx="40722">40722</cx:pt>
          <cx:pt idx="40723">40723</cx:pt>
          <cx:pt idx="40724">40724</cx:pt>
          <cx:pt idx="40725">40725</cx:pt>
          <cx:pt idx="40726">40726</cx:pt>
          <cx:pt idx="40727">40727</cx:pt>
          <cx:pt idx="40728">40728</cx:pt>
          <cx:pt idx="40729">40729</cx:pt>
          <cx:pt idx="40730">40730</cx:pt>
          <cx:pt idx="40731">40731</cx:pt>
          <cx:pt idx="40732">40732</cx:pt>
          <cx:pt idx="40733">40733</cx:pt>
          <cx:pt idx="40734">40734</cx:pt>
          <cx:pt idx="40735">40735</cx:pt>
          <cx:pt idx="40736">40736</cx:pt>
          <cx:pt idx="40737">40737</cx:pt>
          <cx:pt idx="40738">40738</cx:pt>
          <cx:pt idx="40739">40739</cx:pt>
          <cx:pt idx="40740">40740</cx:pt>
          <cx:pt idx="40741">40741</cx:pt>
          <cx:pt idx="40742">40742</cx:pt>
          <cx:pt idx="40743">40743</cx:pt>
          <cx:pt idx="40744">40744</cx:pt>
          <cx:pt idx="40745">40745</cx:pt>
          <cx:pt idx="40746">40746</cx:pt>
          <cx:pt idx="40747">40747</cx:pt>
          <cx:pt idx="40748">40748</cx:pt>
          <cx:pt idx="40749">40749</cx:pt>
          <cx:pt idx="40750">40750</cx:pt>
          <cx:pt idx="40751">40751</cx:pt>
          <cx:pt idx="40752">40752</cx:pt>
          <cx:pt idx="40753">40753</cx:pt>
          <cx:pt idx="40754">40754</cx:pt>
          <cx:pt idx="40755">40755</cx:pt>
          <cx:pt idx="40756">40756</cx:pt>
          <cx:pt idx="40757">40757</cx:pt>
          <cx:pt idx="40758">40758</cx:pt>
          <cx:pt idx="40759">40759</cx:pt>
          <cx:pt idx="40760">40760</cx:pt>
          <cx:pt idx="40761">40761</cx:pt>
          <cx:pt idx="40762">40762</cx:pt>
          <cx:pt idx="40763">40763</cx:pt>
          <cx:pt idx="40764">40764</cx:pt>
          <cx:pt idx="40765">40765</cx:pt>
          <cx:pt idx="40766">40766</cx:pt>
          <cx:pt idx="40767">40767</cx:pt>
          <cx:pt idx="40768">40768</cx:pt>
          <cx:pt idx="40769">40769</cx:pt>
          <cx:pt idx="40770">40770</cx:pt>
          <cx:pt idx="40771">40771</cx:pt>
          <cx:pt idx="40772">40772</cx:pt>
          <cx:pt idx="40773">40773</cx:pt>
          <cx:pt idx="40774">40774</cx:pt>
          <cx:pt idx="40775">40775</cx:pt>
          <cx:pt idx="40776">40776</cx:pt>
          <cx:pt idx="40777">40777</cx:pt>
          <cx:pt idx="40778">40778</cx:pt>
          <cx:pt idx="40779">40779</cx:pt>
          <cx:pt idx="40780">40780</cx:pt>
          <cx:pt idx="40781">40781</cx:pt>
          <cx:pt idx="40782">40782</cx:pt>
          <cx:pt idx="40783">40783</cx:pt>
          <cx:pt idx="40784">40784</cx:pt>
          <cx:pt idx="40785">40785</cx:pt>
          <cx:pt idx="40786">40786</cx:pt>
          <cx:pt idx="40787">40787</cx:pt>
          <cx:pt idx="40788">40788</cx:pt>
          <cx:pt idx="40789">40789</cx:pt>
          <cx:pt idx="40790">40790</cx:pt>
          <cx:pt idx="40791">40791</cx:pt>
          <cx:pt idx="40792">40792</cx:pt>
          <cx:pt idx="40793">40793</cx:pt>
          <cx:pt idx="40794">40794</cx:pt>
          <cx:pt idx="40795">40795</cx:pt>
          <cx:pt idx="40796">40796</cx:pt>
          <cx:pt idx="40797">40797</cx:pt>
          <cx:pt idx="40798">40798</cx:pt>
          <cx:pt idx="40799">40799</cx:pt>
          <cx:pt idx="40800">40800</cx:pt>
          <cx:pt idx="40801">40801</cx:pt>
          <cx:pt idx="40802">40802</cx:pt>
          <cx:pt idx="40803">40803</cx:pt>
          <cx:pt idx="40804">40804</cx:pt>
          <cx:pt idx="40805">40805</cx:pt>
          <cx:pt idx="40806">40806</cx:pt>
          <cx:pt idx="40807">40807</cx:pt>
          <cx:pt idx="40808">40808</cx:pt>
          <cx:pt idx="40809">40809</cx:pt>
          <cx:pt idx="40810">40810</cx:pt>
          <cx:pt idx="40811">40811</cx:pt>
          <cx:pt idx="40812">40812</cx:pt>
          <cx:pt idx="40813">40813</cx:pt>
          <cx:pt idx="40814">40814</cx:pt>
          <cx:pt idx="40815">40815</cx:pt>
          <cx:pt idx="40816">40816</cx:pt>
          <cx:pt idx="40817">40817</cx:pt>
          <cx:pt idx="40818">40818</cx:pt>
          <cx:pt idx="40819">40819</cx:pt>
          <cx:pt idx="40820">40820</cx:pt>
          <cx:pt idx="40821">40821</cx:pt>
          <cx:pt idx="40822">40822</cx:pt>
          <cx:pt idx="40823">40823</cx:pt>
          <cx:pt idx="40824">40824</cx:pt>
          <cx:pt idx="40825">40825</cx:pt>
          <cx:pt idx="40826">40826</cx:pt>
          <cx:pt idx="40827">40827</cx:pt>
          <cx:pt idx="40828">40828</cx:pt>
          <cx:pt idx="40829">40829</cx:pt>
          <cx:pt idx="40830">40830</cx:pt>
          <cx:pt idx="40831">40831</cx:pt>
          <cx:pt idx="40832">40832</cx:pt>
          <cx:pt idx="40833">40833</cx:pt>
          <cx:pt idx="40834">40834</cx:pt>
          <cx:pt idx="40835">40835</cx:pt>
          <cx:pt idx="40836">40836</cx:pt>
          <cx:pt idx="40837">40837</cx:pt>
          <cx:pt idx="40838">40838</cx:pt>
          <cx:pt idx="40839">40839</cx:pt>
          <cx:pt idx="40840">40840</cx:pt>
          <cx:pt idx="40841">40841</cx:pt>
          <cx:pt idx="40842">40842</cx:pt>
          <cx:pt idx="40843">40843</cx:pt>
          <cx:pt idx="40844">40844</cx:pt>
          <cx:pt idx="40845">40845</cx:pt>
          <cx:pt idx="40846">40846</cx:pt>
          <cx:pt idx="40847">40847</cx:pt>
          <cx:pt idx="40848">40848</cx:pt>
          <cx:pt idx="40849">40849</cx:pt>
          <cx:pt idx="40850">40850</cx:pt>
          <cx:pt idx="40851">40851</cx:pt>
          <cx:pt idx="40852">40852</cx:pt>
          <cx:pt idx="40853">40853</cx:pt>
          <cx:pt idx="40854">40854</cx:pt>
          <cx:pt idx="40855">40855</cx:pt>
          <cx:pt idx="40856">40856</cx:pt>
          <cx:pt idx="40857">40857</cx:pt>
          <cx:pt idx="40858">40858</cx:pt>
          <cx:pt idx="40859">40859</cx:pt>
          <cx:pt idx="40860">40860</cx:pt>
          <cx:pt idx="40861">40861</cx:pt>
          <cx:pt idx="40862">40862</cx:pt>
          <cx:pt idx="40863">40863</cx:pt>
          <cx:pt idx="40864">40864</cx:pt>
          <cx:pt idx="40865">40865</cx:pt>
          <cx:pt idx="40866">40866</cx:pt>
          <cx:pt idx="40867">40867</cx:pt>
          <cx:pt idx="40868">40868</cx:pt>
          <cx:pt idx="40869">40869</cx:pt>
          <cx:pt idx="40870">40870</cx:pt>
          <cx:pt idx="40871">40871</cx:pt>
          <cx:pt idx="40872">40872</cx:pt>
          <cx:pt idx="40873">40873</cx:pt>
          <cx:pt idx="40874">40874</cx:pt>
          <cx:pt idx="40875">40875</cx:pt>
          <cx:pt idx="40876">40876</cx:pt>
          <cx:pt idx="40877">40877</cx:pt>
          <cx:pt idx="40878">40878</cx:pt>
          <cx:pt idx="40879">40879</cx:pt>
          <cx:pt idx="40880">40880</cx:pt>
          <cx:pt idx="40881">40881</cx:pt>
          <cx:pt idx="40882">40882</cx:pt>
          <cx:pt idx="40883">40883</cx:pt>
          <cx:pt idx="40884">40884</cx:pt>
          <cx:pt idx="40885">40885</cx:pt>
          <cx:pt idx="40886">40886</cx:pt>
          <cx:pt idx="40887">40887</cx:pt>
          <cx:pt idx="40888">40888</cx:pt>
          <cx:pt idx="40889">40889</cx:pt>
          <cx:pt idx="40890">40890</cx:pt>
          <cx:pt idx="40891">40891</cx:pt>
          <cx:pt idx="40892">40892</cx:pt>
          <cx:pt idx="40893">40893</cx:pt>
          <cx:pt idx="40894">40894</cx:pt>
          <cx:pt idx="40895">40895</cx:pt>
          <cx:pt idx="40896">40896</cx:pt>
          <cx:pt idx="40897">40897</cx:pt>
          <cx:pt idx="40898">40898</cx:pt>
          <cx:pt idx="40899">40899</cx:pt>
          <cx:pt idx="40900">40900</cx:pt>
          <cx:pt idx="40901">40901</cx:pt>
          <cx:pt idx="40902">40902</cx:pt>
          <cx:pt idx="40903">40903</cx:pt>
          <cx:pt idx="40904">40904</cx:pt>
          <cx:pt idx="40905">40905</cx:pt>
          <cx:pt idx="40906">40906</cx:pt>
          <cx:pt idx="40907">40907</cx:pt>
          <cx:pt idx="40908">40908</cx:pt>
          <cx:pt idx="40909">40909</cx:pt>
          <cx:pt idx="40910">40910</cx:pt>
          <cx:pt idx="40911">40911</cx:pt>
          <cx:pt idx="40912">40912</cx:pt>
          <cx:pt idx="40913">40913</cx:pt>
          <cx:pt idx="40914">40914</cx:pt>
          <cx:pt idx="40915">40915</cx:pt>
          <cx:pt idx="40916">40916</cx:pt>
          <cx:pt idx="40917">40917</cx:pt>
          <cx:pt idx="40918">40918</cx:pt>
          <cx:pt idx="40919">40919</cx:pt>
          <cx:pt idx="40920">40920</cx:pt>
          <cx:pt idx="40921">40921</cx:pt>
          <cx:pt idx="40922">40922</cx:pt>
          <cx:pt idx="40923">40923</cx:pt>
          <cx:pt idx="40924">40924</cx:pt>
          <cx:pt idx="40925">40925</cx:pt>
          <cx:pt idx="40926">40926</cx:pt>
          <cx:pt idx="40927">40927</cx:pt>
          <cx:pt idx="40928">40928</cx:pt>
          <cx:pt idx="40929">40929</cx:pt>
          <cx:pt idx="40930">40930</cx:pt>
          <cx:pt idx="40931">40931</cx:pt>
          <cx:pt idx="40932">40932</cx:pt>
          <cx:pt idx="40933">40933</cx:pt>
          <cx:pt idx="40934">40934</cx:pt>
          <cx:pt idx="40935">40935</cx:pt>
          <cx:pt idx="40936">40936</cx:pt>
          <cx:pt idx="40937">40937</cx:pt>
          <cx:pt idx="40938">40938</cx:pt>
          <cx:pt idx="40939">40939</cx:pt>
          <cx:pt idx="40940">40940</cx:pt>
          <cx:pt idx="40941">40941</cx:pt>
          <cx:pt idx="40942">40942</cx:pt>
          <cx:pt idx="40943">40943</cx:pt>
          <cx:pt idx="40944">40944</cx:pt>
          <cx:pt idx="40945">40945</cx:pt>
          <cx:pt idx="40946">40946</cx:pt>
          <cx:pt idx="40947">40947</cx:pt>
          <cx:pt idx="40948">40948</cx:pt>
          <cx:pt idx="40949">40949</cx:pt>
          <cx:pt idx="40950">40950</cx:pt>
          <cx:pt idx="40951">40951</cx:pt>
          <cx:pt idx="40952">40952</cx:pt>
          <cx:pt idx="40953">40953</cx:pt>
          <cx:pt idx="40954">40954</cx:pt>
          <cx:pt idx="40955">40955</cx:pt>
          <cx:pt idx="40956">40956</cx:pt>
          <cx:pt idx="40957">40957</cx:pt>
          <cx:pt idx="40958">40958</cx:pt>
          <cx:pt idx="40959">40959</cx:pt>
          <cx:pt idx="40960">40960</cx:pt>
          <cx:pt idx="40961">40961</cx:pt>
          <cx:pt idx="40962">40962</cx:pt>
          <cx:pt idx="40963">40963</cx:pt>
          <cx:pt idx="40964">40964</cx:pt>
          <cx:pt idx="40965">40965</cx:pt>
          <cx:pt idx="40966">40966</cx:pt>
          <cx:pt idx="40967">40967</cx:pt>
          <cx:pt idx="40968">40968</cx:pt>
          <cx:pt idx="40969">40969</cx:pt>
          <cx:pt idx="40970">40970</cx:pt>
          <cx:pt idx="40971">40971</cx:pt>
          <cx:pt idx="40972">40972</cx:pt>
          <cx:pt idx="40973">40973</cx:pt>
          <cx:pt idx="40974">40974</cx:pt>
          <cx:pt idx="40975">40975</cx:pt>
          <cx:pt idx="40976">40976</cx:pt>
          <cx:pt idx="40977">40977</cx:pt>
          <cx:pt idx="40978">40978</cx:pt>
          <cx:pt idx="40979">40979</cx:pt>
          <cx:pt idx="40980">40980</cx:pt>
          <cx:pt idx="40981">40981</cx:pt>
          <cx:pt idx="40982">40982</cx:pt>
          <cx:pt idx="40983">40983</cx:pt>
          <cx:pt idx="40984">40984</cx:pt>
          <cx:pt idx="40985">40985</cx:pt>
          <cx:pt idx="40986">40986</cx:pt>
          <cx:pt idx="40987">40987</cx:pt>
          <cx:pt idx="40988">40988</cx:pt>
          <cx:pt idx="40989">40989</cx:pt>
          <cx:pt idx="40990">40990</cx:pt>
          <cx:pt idx="40991">40991</cx:pt>
          <cx:pt idx="40992">40992</cx:pt>
          <cx:pt idx="40993">40993</cx:pt>
          <cx:pt idx="40994">40994</cx:pt>
          <cx:pt idx="40995">40995</cx:pt>
          <cx:pt idx="40996">40996</cx:pt>
          <cx:pt idx="40997">40997</cx:pt>
          <cx:pt idx="40998">40998</cx:pt>
          <cx:pt idx="40999">40999</cx:pt>
          <cx:pt idx="41000">41000</cx:pt>
          <cx:pt idx="41001">41001</cx:pt>
          <cx:pt idx="41002">41002</cx:pt>
          <cx:pt idx="41003">41003</cx:pt>
          <cx:pt idx="41004">41004</cx:pt>
          <cx:pt idx="41005">41005</cx:pt>
          <cx:pt idx="41006">41006</cx:pt>
          <cx:pt idx="41007">41007</cx:pt>
          <cx:pt idx="41008">41008</cx:pt>
          <cx:pt idx="41009">41009</cx:pt>
          <cx:pt idx="41010">41010</cx:pt>
          <cx:pt idx="41011">41011</cx:pt>
          <cx:pt idx="41012">41012</cx:pt>
          <cx:pt idx="41013">41013</cx:pt>
          <cx:pt idx="41014">41014</cx:pt>
          <cx:pt idx="41015">41015</cx:pt>
          <cx:pt idx="41016">41016</cx:pt>
          <cx:pt idx="41017">41017</cx:pt>
          <cx:pt idx="41018">41018</cx:pt>
          <cx:pt idx="41019">41019</cx:pt>
          <cx:pt idx="41020">41020</cx:pt>
          <cx:pt idx="41021">41021</cx:pt>
          <cx:pt idx="41022">41022</cx:pt>
          <cx:pt idx="41023">41023</cx:pt>
          <cx:pt idx="41024">41024</cx:pt>
          <cx:pt idx="41025">41025</cx:pt>
          <cx:pt idx="41026">41026</cx:pt>
          <cx:pt idx="41027">41027</cx:pt>
          <cx:pt idx="41028">41028</cx:pt>
          <cx:pt idx="41029">41029</cx:pt>
          <cx:pt idx="41030">41030</cx:pt>
          <cx:pt idx="41031">41031</cx:pt>
          <cx:pt idx="41032">41032</cx:pt>
          <cx:pt idx="41033">41033</cx:pt>
          <cx:pt idx="41034">41034</cx:pt>
          <cx:pt idx="41035">41035</cx:pt>
          <cx:pt idx="41036">41036</cx:pt>
          <cx:pt idx="41037">41037</cx:pt>
          <cx:pt idx="41038">41038</cx:pt>
          <cx:pt idx="41039">41039</cx:pt>
          <cx:pt idx="41040">41040</cx:pt>
          <cx:pt idx="41041">41041</cx:pt>
          <cx:pt idx="41042">41042</cx:pt>
          <cx:pt idx="41043">41043</cx:pt>
          <cx:pt idx="41044">41044</cx:pt>
          <cx:pt idx="41045">41045</cx:pt>
          <cx:pt idx="41046">41046</cx:pt>
          <cx:pt idx="41047">41047</cx:pt>
          <cx:pt idx="41048">41048</cx:pt>
          <cx:pt idx="41049">41049</cx:pt>
          <cx:pt idx="41050">41050</cx:pt>
          <cx:pt idx="41051">41051</cx:pt>
          <cx:pt idx="41052">41052</cx:pt>
          <cx:pt idx="41053">41053</cx:pt>
          <cx:pt idx="41054">41054</cx:pt>
          <cx:pt idx="41055">41055</cx:pt>
          <cx:pt idx="41056">41056</cx:pt>
          <cx:pt idx="41057">41057</cx:pt>
          <cx:pt idx="41058">41058</cx:pt>
          <cx:pt idx="41059">41059</cx:pt>
          <cx:pt idx="41060">41060</cx:pt>
          <cx:pt idx="41061">41061</cx:pt>
          <cx:pt idx="41062">41062</cx:pt>
          <cx:pt idx="41063">41063</cx:pt>
          <cx:pt idx="41064">41064</cx:pt>
          <cx:pt idx="41065">41065</cx:pt>
          <cx:pt idx="41066">41066</cx:pt>
          <cx:pt idx="41067">41067</cx:pt>
          <cx:pt idx="41068">41068</cx:pt>
          <cx:pt idx="41069">41069</cx:pt>
          <cx:pt idx="41070">41070</cx:pt>
          <cx:pt idx="41071">41071</cx:pt>
          <cx:pt idx="41072">41072</cx:pt>
          <cx:pt idx="41073">41073</cx:pt>
          <cx:pt idx="41074">41074</cx:pt>
          <cx:pt idx="41075">41075</cx:pt>
          <cx:pt idx="41076">41076</cx:pt>
          <cx:pt idx="41077">41077</cx:pt>
          <cx:pt idx="41078">41078</cx:pt>
          <cx:pt idx="41079">41079</cx:pt>
          <cx:pt idx="41080">41080</cx:pt>
          <cx:pt idx="41081">41081</cx:pt>
          <cx:pt idx="41082">41082</cx:pt>
          <cx:pt idx="41083">41083</cx:pt>
          <cx:pt idx="41084">41084</cx:pt>
          <cx:pt idx="41085">41085</cx:pt>
          <cx:pt idx="41086">41086</cx:pt>
          <cx:pt idx="41087">41087</cx:pt>
          <cx:pt idx="41088">41088</cx:pt>
          <cx:pt idx="41089">41089</cx:pt>
          <cx:pt idx="41090">41090</cx:pt>
          <cx:pt idx="41091">41091</cx:pt>
          <cx:pt idx="41092">41092</cx:pt>
          <cx:pt idx="41093">41093</cx:pt>
          <cx:pt idx="41094">41094</cx:pt>
          <cx:pt idx="41095">41095</cx:pt>
          <cx:pt idx="41096">41096</cx:pt>
          <cx:pt idx="41097">41097</cx:pt>
          <cx:pt idx="41098">41098</cx:pt>
          <cx:pt idx="41099">41099</cx:pt>
          <cx:pt idx="41100">41100</cx:pt>
          <cx:pt idx="41101">41101</cx:pt>
          <cx:pt idx="41102">41102</cx:pt>
          <cx:pt idx="41103">41103</cx:pt>
          <cx:pt idx="41104">41104</cx:pt>
          <cx:pt idx="41105">41105</cx:pt>
          <cx:pt idx="41106">41106</cx:pt>
          <cx:pt idx="41107">41107</cx:pt>
          <cx:pt idx="41108">41108</cx:pt>
          <cx:pt idx="41109">41109</cx:pt>
          <cx:pt idx="41110">41110</cx:pt>
          <cx:pt idx="41111">41111</cx:pt>
          <cx:pt idx="41112">41112</cx:pt>
          <cx:pt idx="41113">41113</cx:pt>
          <cx:pt idx="41114">41114</cx:pt>
          <cx:pt idx="41115">41115</cx:pt>
          <cx:pt idx="41116">41116</cx:pt>
          <cx:pt idx="41117">41117</cx:pt>
          <cx:pt idx="41118">41118</cx:pt>
          <cx:pt idx="41119">41119</cx:pt>
          <cx:pt idx="41120">41120</cx:pt>
          <cx:pt idx="41121">41121</cx:pt>
          <cx:pt idx="41122">41122</cx:pt>
          <cx:pt idx="41123">41123</cx:pt>
          <cx:pt idx="41124">41124</cx:pt>
          <cx:pt idx="41125">41125</cx:pt>
          <cx:pt idx="41126">41126</cx:pt>
          <cx:pt idx="41127">41127</cx:pt>
          <cx:pt idx="41128">41128</cx:pt>
          <cx:pt idx="41129">41129</cx:pt>
          <cx:pt idx="41130">41130</cx:pt>
          <cx:pt idx="41131">41131</cx:pt>
          <cx:pt idx="41132">41132</cx:pt>
          <cx:pt idx="41133">41133</cx:pt>
          <cx:pt idx="41134">41134</cx:pt>
          <cx:pt idx="41135">41135</cx:pt>
          <cx:pt idx="41136">41136</cx:pt>
          <cx:pt idx="41137">41137</cx:pt>
          <cx:pt idx="41138">41138</cx:pt>
          <cx:pt idx="41139">41139</cx:pt>
          <cx:pt idx="41140">41140</cx:pt>
          <cx:pt idx="41141">41141</cx:pt>
          <cx:pt idx="41142">41142</cx:pt>
          <cx:pt idx="41143">41143</cx:pt>
          <cx:pt idx="41144">41144</cx:pt>
          <cx:pt idx="41145">41145</cx:pt>
          <cx:pt idx="41146">41146</cx:pt>
          <cx:pt idx="41147">41147</cx:pt>
          <cx:pt idx="41148">41148</cx:pt>
          <cx:pt idx="41149">41149</cx:pt>
          <cx:pt idx="41150">41150</cx:pt>
          <cx:pt idx="41151">41151</cx:pt>
          <cx:pt idx="41152">41152</cx:pt>
          <cx:pt idx="41153">41153</cx:pt>
          <cx:pt idx="41154">41154</cx:pt>
          <cx:pt idx="41155">41155</cx:pt>
          <cx:pt idx="41156">41156</cx:pt>
          <cx:pt idx="41157">41157</cx:pt>
          <cx:pt idx="41158">41158</cx:pt>
          <cx:pt idx="41159">41159</cx:pt>
          <cx:pt idx="41160">41160</cx:pt>
          <cx:pt idx="41161">41161</cx:pt>
          <cx:pt idx="41162">41162</cx:pt>
          <cx:pt idx="41163">41163</cx:pt>
          <cx:pt idx="41164">41164</cx:pt>
          <cx:pt idx="41165">41165</cx:pt>
          <cx:pt idx="41166">41166</cx:pt>
          <cx:pt idx="41167">41167</cx:pt>
          <cx:pt idx="41168">41168</cx:pt>
          <cx:pt idx="41169">41169</cx:pt>
          <cx:pt idx="41170">41170</cx:pt>
          <cx:pt idx="41171">41171</cx:pt>
          <cx:pt idx="41172">41172</cx:pt>
          <cx:pt idx="41173">41173</cx:pt>
          <cx:pt idx="41174">41174</cx:pt>
          <cx:pt idx="41175">41175</cx:pt>
          <cx:pt idx="41176">41176</cx:pt>
          <cx:pt idx="41177">41177</cx:pt>
          <cx:pt idx="41178">41178</cx:pt>
          <cx:pt idx="41179">41179</cx:pt>
          <cx:pt idx="41180">41180</cx:pt>
          <cx:pt idx="41181">41181</cx:pt>
          <cx:pt idx="41182">41182</cx:pt>
          <cx:pt idx="41183">41183</cx:pt>
          <cx:pt idx="41184">41184</cx:pt>
          <cx:pt idx="41185">41185</cx:pt>
          <cx:pt idx="41186">41186</cx:pt>
          <cx:pt idx="41187">41187</cx:pt>
          <cx:pt idx="41188">41188</cx:pt>
          <cx:pt idx="41189">41189</cx:pt>
          <cx:pt idx="41190">41190</cx:pt>
          <cx:pt idx="41191">41191</cx:pt>
          <cx:pt idx="41192">41192</cx:pt>
          <cx:pt idx="41193">41193</cx:pt>
          <cx:pt idx="41194">41194</cx:pt>
          <cx:pt idx="41195">41195</cx:pt>
          <cx:pt idx="41196">41196</cx:pt>
          <cx:pt idx="41197">41197</cx:pt>
          <cx:pt idx="41198">41198</cx:pt>
          <cx:pt idx="41199">41199</cx:pt>
          <cx:pt idx="41200">41200</cx:pt>
          <cx:pt idx="41201">41201</cx:pt>
          <cx:pt idx="41202">41202</cx:pt>
          <cx:pt idx="41203">41203</cx:pt>
          <cx:pt idx="41204">41204</cx:pt>
          <cx:pt idx="41205">41205</cx:pt>
          <cx:pt idx="41206">41206</cx:pt>
          <cx:pt idx="41207">41207</cx:pt>
          <cx:pt idx="41208">41208</cx:pt>
          <cx:pt idx="41209">41209</cx:pt>
          <cx:pt idx="41210">41210</cx:pt>
          <cx:pt idx="41211">41211</cx:pt>
          <cx:pt idx="41212">41212</cx:pt>
          <cx:pt idx="41213">41213</cx:pt>
          <cx:pt idx="41214">41214</cx:pt>
          <cx:pt idx="41215">41215</cx:pt>
          <cx:pt idx="41216">41216</cx:pt>
          <cx:pt idx="41217">41217</cx:pt>
          <cx:pt idx="41218">41218</cx:pt>
          <cx:pt idx="41219">41219</cx:pt>
          <cx:pt idx="41220">41220</cx:pt>
          <cx:pt idx="41221">41221</cx:pt>
          <cx:pt idx="41222">41222</cx:pt>
          <cx:pt idx="41223">41223</cx:pt>
          <cx:pt idx="41224">41224</cx:pt>
          <cx:pt idx="41225">41225</cx:pt>
          <cx:pt idx="41226">41226</cx:pt>
          <cx:pt idx="41227">41227</cx:pt>
          <cx:pt idx="41228">41228</cx:pt>
          <cx:pt idx="41229">41229</cx:pt>
          <cx:pt idx="41230">41230</cx:pt>
          <cx:pt idx="41231">41231</cx:pt>
          <cx:pt idx="41232">41232</cx:pt>
          <cx:pt idx="41233">41233</cx:pt>
          <cx:pt idx="41234">41234</cx:pt>
          <cx:pt idx="41235">41235</cx:pt>
          <cx:pt idx="41236">41236</cx:pt>
          <cx:pt idx="41237">41237</cx:pt>
          <cx:pt idx="41238">41238</cx:pt>
          <cx:pt idx="41239">41239</cx:pt>
          <cx:pt idx="41240">41240</cx:pt>
          <cx:pt idx="41241">41241</cx:pt>
          <cx:pt idx="41242">41242</cx:pt>
          <cx:pt idx="41243">41243</cx:pt>
          <cx:pt idx="41244">41244</cx:pt>
          <cx:pt idx="41245">41245</cx:pt>
          <cx:pt idx="41246">41246</cx:pt>
          <cx:pt idx="41247">41247</cx:pt>
          <cx:pt idx="41248">41248</cx:pt>
          <cx:pt idx="41249">41249</cx:pt>
          <cx:pt idx="41250">41250</cx:pt>
          <cx:pt idx="41251">41251</cx:pt>
          <cx:pt idx="41252">41252</cx:pt>
          <cx:pt idx="41253">41253</cx:pt>
          <cx:pt idx="41254">41254</cx:pt>
          <cx:pt idx="41255">41255</cx:pt>
          <cx:pt idx="41256">41256</cx:pt>
          <cx:pt idx="41257">41257</cx:pt>
          <cx:pt idx="41258">41258</cx:pt>
          <cx:pt idx="41259">41259</cx:pt>
          <cx:pt idx="41260">41260</cx:pt>
          <cx:pt idx="41261">41261</cx:pt>
          <cx:pt idx="41262">41262</cx:pt>
          <cx:pt idx="41263">41263</cx:pt>
          <cx:pt idx="41264">41264</cx:pt>
          <cx:pt idx="41265">41265</cx:pt>
          <cx:pt idx="41266">41266</cx:pt>
          <cx:pt idx="41267">41267</cx:pt>
          <cx:pt idx="41268">41268</cx:pt>
          <cx:pt idx="41269">41269</cx:pt>
          <cx:pt idx="41270">41270</cx:pt>
          <cx:pt idx="41271">41271</cx:pt>
          <cx:pt idx="41272">41272</cx:pt>
          <cx:pt idx="41273">41273</cx:pt>
          <cx:pt idx="41274">41274</cx:pt>
          <cx:pt idx="41275">41275</cx:pt>
          <cx:pt idx="41276">41276</cx:pt>
          <cx:pt idx="41277">41277</cx:pt>
          <cx:pt idx="41278">41278</cx:pt>
          <cx:pt idx="41279">41279</cx:pt>
          <cx:pt idx="41280">41280</cx:pt>
          <cx:pt idx="41281">41281</cx:pt>
          <cx:pt idx="41282">41282</cx:pt>
          <cx:pt idx="41283">41283</cx:pt>
          <cx:pt idx="41284">41284</cx:pt>
          <cx:pt idx="41285">41285</cx:pt>
          <cx:pt idx="41286">41286</cx:pt>
          <cx:pt idx="41287">41287</cx:pt>
          <cx:pt idx="41288">41288</cx:pt>
          <cx:pt idx="41289">41289</cx:pt>
          <cx:pt idx="41290">41290</cx:pt>
          <cx:pt idx="41291">41291</cx:pt>
          <cx:pt idx="41292">41292</cx:pt>
          <cx:pt idx="41293">41293</cx:pt>
          <cx:pt idx="41294">41294</cx:pt>
          <cx:pt idx="41295">41295</cx:pt>
          <cx:pt idx="41296">41296</cx:pt>
          <cx:pt idx="41297">41297</cx:pt>
          <cx:pt idx="41298">41298</cx:pt>
          <cx:pt idx="41299">41299</cx:pt>
          <cx:pt idx="41300">41300</cx:pt>
          <cx:pt idx="41301">41301</cx:pt>
          <cx:pt idx="41302">41302</cx:pt>
          <cx:pt idx="41303">41303</cx:pt>
          <cx:pt idx="41304">41304</cx:pt>
          <cx:pt idx="41305">41305</cx:pt>
          <cx:pt idx="41306">41306</cx:pt>
          <cx:pt idx="41307">41307</cx:pt>
          <cx:pt idx="41308">41308</cx:pt>
          <cx:pt idx="41309">41309</cx:pt>
          <cx:pt idx="41310">41310</cx:pt>
          <cx:pt idx="41311">41311</cx:pt>
          <cx:pt idx="41312">41312</cx:pt>
          <cx:pt idx="41313">41313</cx:pt>
          <cx:pt idx="41314">41314</cx:pt>
          <cx:pt idx="41315">41315</cx:pt>
          <cx:pt idx="41316">41316</cx:pt>
          <cx:pt idx="41317">41317</cx:pt>
          <cx:pt idx="41318">41318</cx:pt>
          <cx:pt idx="41319">41319</cx:pt>
          <cx:pt idx="41320">41320</cx:pt>
          <cx:pt idx="41321">41321</cx:pt>
          <cx:pt idx="41322">41322</cx:pt>
          <cx:pt idx="41323">41323</cx:pt>
          <cx:pt idx="41324">41324</cx:pt>
          <cx:pt idx="41325">41325</cx:pt>
          <cx:pt idx="41326">41326</cx:pt>
          <cx:pt idx="41327">41327</cx:pt>
          <cx:pt idx="41328">41328</cx:pt>
          <cx:pt idx="41329">41329</cx:pt>
          <cx:pt idx="41330">41330</cx:pt>
          <cx:pt idx="41331">41331</cx:pt>
          <cx:pt idx="41332">41332</cx:pt>
          <cx:pt idx="41333">41333</cx:pt>
          <cx:pt idx="41334">41334</cx:pt>
          <cx:pt idx="41335">41335</cx:pt>
          <cx:pt idx="41336">41336</cx:pt>
          <cx:pt idx="41337">41337</cx:pt>
          <cx:pt idx="41338">41338</cx:pt>
          <cx:pt idx="41339">41339</cx:pt>
          <cx:pt idx="41340">41340</cx:pt>
          <cx:pt idx="41341">41341</cx:pt>
          <cx:pt idx="41342">41342</cx:pt>
          <cx:pt idx="41343">41343</cx:pt>
          <cx:pt idx="41344">41344</cx:pt>
          <cx:pt idx="41345">41345</cx:pt>
          <cx:pt idx="41346">41346</cx:pt>
          <cx:pt idx="41347">41347</cx:pt>
          <cx:pt idx="41348">41348</cx:pt>
          <cx:pt idx="41349">41349</cx:pt>
          <cx:pt idx="41350">41350</cx:pt>
          <cx:pt idx="41351">41351</cx:pt>
          <cx:pt idx="41352">41352</cx:pt>
          <cx:pt idx="41353">41353</cx:pt>
          <cx:pt idx="41354">41354</cx:pt>
          <cx:pt idx="41355">41355</cx:pt>
          <cx:pt idx="41356">41356</cx:pt>
          <cx:pt idx="41357">41357</cx:pt>
          <cx:pt idx="41358">41358</cx:pt>
          <cx:pt idx="41359">41359</cx:pt>
          <cx:pt idx="41360">41360</cx:pt>
          <cx:pt idx="41361">41361</cx:pt>
          <cx:pt idx="41362">41362</cx:pt>
          <cx:pt idx="41363">41363</cx:pt>
          <cx:pt idx="41364">41364</cx:pt>
          <cx:pt idx="41365">41365</cx:pt>
          <cx:pt idx="41366">41366</cx:pt>
          <cx:pt idx="41367">41367</cx:pt>
          <cx:pt idx="41368">41368</cx:pt>
          <cx:pt idx="41369">41369</cx:pt>
          <cx:pt idx="41370">41370</cx:pt>
          <cx:pt idx="41371">41371</cx:pt>
          <cx:pt idx="41372">41372</cx:pt>
          <cx:pt idx="41373">41373</cx:pt>
          <cx:pt idx="41374">41374</cx:pt>
          <cx:pt idx="41375">41375</cx:pt>
          <cx:pt idx="41376">41376</cx:pt>
          <cx:pt idx="41377">41377</cx:pt>
          <cx:pt idx="41378">41378</cx:pt>
          <cx:pt idx="41379">41379</cx:pt>
          <cx:pt idx="41380">41380</cx:pt>
          <cx:pt idx="41381">41381</cx:pt>
          <cx:pt idx="41382">41382</cx:pt>
          <cx:pt idx="41383">41383</cx:pt>
          <cx:pt idx="41384">41384</cx:pt>
          <cx:pt idx="41385">41385</cx:pt>
          <cx:pt idx="41386">41386</cx:pt>
          <cx:pt idx="41387">41387</cx:pt>
          <cx:pt idx="41388">41388</cx:pt>
          <cx:pt idx="41389">41389</cx:pt>
          <cx:pt idx="41390">41390</cx:pt>
          <cx:pt idx="41391">41391</cx:pt>
          <cx:pt idx="41392">41392</cx:pt>
          <cx:pt idx="41393">41393</cx:pt>
          <cx:pt idx="41394">41394</cx:pt>
          <cx:pt idx="41395">41395</cx:pt>
          <cx:pt idx="41396">41396</cx:pt>
          <cx:pt idx="41397">41397</cx:pt>
          <cx:pt idx="41398">41398</cx:pt>
          <cx:pt idx="41399">41399</cx:pt>
          <cx:pt idx="41400">41400</cx:pt>
          <cx:pt idx="41401">41401</cx:pt>
          <cx:pt idx="41402">41402</cx:pt>
          <cx:pt idx="41403">41403</cx:pt>
          <cx:pt idx="41404">41404</cx:pt>
          <cx:pt idx="41405">41405</cx:pt>
          <cx:pt idx="41406">41406</cx:pt>
          <cx:pt idx="41407">41407</cx:pt>
          <cx:pt idx="41408">41408</cx:pt>
          <cx:pt idx="41409">41409</cx:pt>
          <cx:pt idx="41410">41410</cx:pt>
          <cx:pt idx="41411">41411</cx:pt>
          <cx:pt idx="41412">41412</cx:pt>
          <cx:pt idx="41413">41413</cx:pt>
          <cx:pt idx="41414">41414</cx:pt>
          <cx:pt idx="41415">41415</cx:pt>
          <cx:pt idx="41416">41416</cx:pt>
          <cx:pt idx="41417">41417</cx:pt>
          <cx:pt idx="41418">41418</cx:pt>
          <cx:pt idx="41419">41419</cx:pt>
          <cx:pt idx="41420">41420</cx:pt>
          <cx:pt idx="41421">41421</cx:pt>
          <cx:pt idx="41422">41422</cx:pt>
          <cx:pt idx="41423">41423</cx:pt>
          <cx:pt idx="41424">41424</cx:pt>
          <cx:pt idx="41425">41425</cx:pt>
          <cx:pt idx="41426">41426</cx:pt>
          <cx:pt idx="41427">41427</cx:pt>
          <cx:pt idx="41428">41428</cx:pt>
          <cx:pt idx="41429">41429</cx:pt>
          <cx:pt idx="41430">41430</cx:pt>
          <cx:pt idx="41431">41431</cx:pt>
          <cx:pt idx="41432">41432</cx:pt>
          <cx:pt idx="41433">41433</cx:pt>
          <cx:pt idx="41434">41434</cx:pt>
          <cx:pt idx="41435">41435</cx:pt>
          <cx:pt idx="41436">41436</cx:pt>
          <cx:pt idx="41437">41437</cx:pt>
          <cx:pt idx="41438">41438</cx:pt>
          <cx:pt idx="41439">41439</cx:pt>
          <cx:pt idx="41440">41440</cx:pt>
          <cx:pt idx="41441">41441</cx:pt>
          <cx:pt idx="41442">41442</cx:pt>
          <cx:pt idx="41443">41443</cx:pt>
          <cx:pt idx="41444">41444</cx:pt>
          <cx:pt idx="41445">41445</cx:pt>
          <cx:pt idx="41446">41446</cx:pt>
          <cx:pt idx="41447">41447</cx:pt>
          <cx:pt idx="41448">41448</cx:pt>
          <cx:pt idx="41449">41449</cx:pt>
          <cx:pt idx="41450">41450</cx:pt>
          <cx:pt idx="41451">41451</cx:pt>
          <cx:pt idx="41452">41452</cx:pt>
          <cx:pt idx="41453">41453</cx:pt>
          <cx:pt idx="41454">41454</cx:pt>
          <cx:pt idx="41455">41455</cx:pt>
          <cx:pt idx="41456">41456</cx:pt>
          <cx:pt idx="41457">41457</cx:pt>
          <cx:pt idx="41458">41458</cx:pt>
          <cx:pt idx="41459">41459</cx:pt>
          <cx:pt idx="41460">41460</cx:pt>
          <cx:pt idx="41461">41461</cx:pt>
          <cx:pt idx="41462">41462</cx:pt>
          <cx:pt idx="41463">41463</cx:pt>
          <cx:pt idx="41464">41464</cx:pt>
          <cx:pt idx="41465">41465</cx:pt>
          <cx:pt idx="41466">41466</cx:pt>
          <cx:pt idx="41467">41467</cx:pt>
          <cx:pt idx="41468">41468</cx:pt>
          <cx:pt idx="41469">41469</cx:pt>
          <cx:pt idx="41470">41470</cx:pt>
          <cx:pt idx="41471">41471</cx:pt>
          <cx:pt idx="41472">41472</cx:pt>
          <cx:pt idx="41473">41473</cx:pt>
          <cx:pt idx="41474">41474</cx:pt>
          <cx:pt idx="41475">41475</cx:pt>
          <cx:pt idx="41476">41476</cx:pt>
          <cx:pt idx="41477">41477</cx:pt>
          <cx:pt idx="41478">41478</cx:pt>
          <cx:pt idx="41479">41479</cx:pt>
          <cx:pt idx="41480">41480</cx:pt>
          <cx:pt idx="41481">41481</cx:pt>
          <cx:pt idx="41482">41482</cx:pt>
          <cx:pt idx="41483">41483</cx:pt>
          <cx:pt idx="41484">41484</cx:pt>
          <cx:pt idx="41485">41485</cx:pt>
          <cx:pt idx="41486">41486</cx:pt>
          <cx:pt idx="41487">41487</cx:pt>
          <cx:pt idx="41488">41488</cx:pt>
          <cx:pt idx="41489">41489</cx:pt>
          <cx:pt idx="41490">41490</cx:pt>
          <cx:pt idx="41491">41491</cx:pt>
          <cx:pt idx="41492">41492</cx:pt>
          <cx:pt idx="41493">41493</cx:pt>
          <cx:pt idx="41494">41494</cx:pt>
          <cx:pt idx="41495">41495</cx:pt>
          <cx:pt idx="41496">41496</cx:pt>
          <cx:pt idx="41497">41497</cx:pt>
          <cx:pt idx="41498">41498</cx:pt>
          <cx:pt idx="41499">41499</cx:pt>
          <cx:pt idx="41500">41500</cx:pt>
          <cx:pt idx="41501">41501</cx:pt>
          <cx:pt idx="41502">41502</cx:pt>
          <cx:pt idx="41503">41503</cx:pt>
          <cx:pt idx="41504">41504</cx:pt>
          <cx:pt idx="41505">41505</cx:pt>
          <cx:pt idx="41506">41506</cx:pt>
          <cx:pt idx="41507">41507</cx:pt>
          <cx:pt idx="41508">41508</cx:pt>
          <cx:pt idx="41509">41509</cx:pt>
          <cx:pt idx="41510">41510</cx:pt>
          <cx:pt idx="41511">41511</cx:pt>
          <cx:pt idx="41512">41512</cx:pt>
          <cx:pt idx="41513">41513</cx:pt>
          <cx:pt idx="41514">41514</cx:pt>
          <cx:pt idx="41515">41515</cx:pt>
          <cx:pt idx="41516">41516</cx:pt>
          <cx:pt idx="41517">41517</cx:pt>
          <cx:pt idx="41518">41518</cx:pt>
          <cx:pt idx="41519">41519</cx:pt>
          <cx:pt idx="41520">41520</cx:pt>
          <cx:pt idx="41521">41521</cx:pt>
          <cx:pt idx="41522">41522</cx:pt>
          <cx:pt idx="41523">41523</cx:pt>
          <cx:pt idx="41524">41524</cx:pt>
          <cx:pt idx="41525">41525</cx:pt>
          <cx:pt idx="41526">41526</cx:pt>
          <cx:pt idx="41527">41527</cx:pt>
          <cx:pt idx="41528">41528</cx:pt>
          <cx:pt idx="41529">41529</cx:pt>
          <cx:pt idx="41530">41530</cx:pt>
          <cx:pt idx="41531">41531</cx:pt>
          <cx:pt idx="41532">41532</cx:pt>
          <cx:pt idx="41533">41533</cx:pt>
          <cx:pt idx="41534">41534</cx:pt>
          <cx:pt idx="41535">41535</cx:pt>
          <cx:pt idx="41536">41536</cx:pt>
          <cx:pt idx="41537">41537</cx:pt>
          <cx:pt idx="41538">41538</cx:pt>
          <cx:pt idx="41539">41539</cx:pt>
          <cx:pt idx="41540">41540</cx:pt>
          <cx:pt idx="41541">41541</cx:pt>
          <cx:pt idx="41542">41542</cx:pt>
          <cx:pt idx="41543">41543</cx:pt>
          <cx:pt idx="41544">41544</cx:pt>
          <cx:pt idx="41545">41545</cx:pt>
          <cx:pt idx="41546">41546</cx:pt>
          <cx:pt idx="41547">41547</cx:pt>
          <cx:pt idx="41548">41548</cx:pt>
          <cx:pt idx="41549">41549</cx:pt>
          <cx:pt idx="41550">41550</cx:pt>
          <cx:pt idx="41551">41551</cx:pt>
          <cx:pt idx="41552">41552</cx:pt>
          <cx:pt idx="41553">41553</cx:pt>
          <cx:pt idx="41554">41554</cx:pt>
          <cx:pt idx="41555">41555</cx:pt>
          <cx:pt idx="41556">41556</cx:pt>
          <cx:pt idx="41557">41557</cx:pt>
          <cx:pt idx="41558">41558</cx:pt>
          <cx:pt idx="41559">41559</cx:pt>
          <cx:pt idx="41560">41560</cx:pt>
          <cx:pt idx="41561">41561</cx:pt>
          <cx:pt idx="41562">41562</cx:pt>
          <cx:pt idx="41563">41563</cx:pt>
          <cx:pt idx="41564">41564</cx:pt>
          <cx:pt idx="41565">41565</cx:pt>
          <cx:pt idx="41566">41566</cx:pt>
          <cx:pt idx="41567">41567</cx:pt>
          <cx:pt idx="41568">41568</cx:pt>
          <cx:pt idx="41569">41569</cx:pt>
          <cx:pt idx="41570">41570</cx:pt>
          <cx:pt idx="41571">41571</cx:pt>
          <cx:pt idx="41572">41572</cx:pt>
          <cx:pt idx="41573">41573</cx:pt>
          <cx:pt idx="41574">41574</cx:pt>
          <cx:pt idx="41575">41575</cx:pt>
          <cx:pt idx="41576">41576</cx:pt>
          <cx:pt idx="41577">41577</cx:pt>
          <cx:pt idx="41578">41578</cx:pt>
          <cx:pt idx="41579">41579</cx:pt>
          <cx:pt idx="41580">41580</cx:pt>
          <cx:pt idx="41581">41581</cx:pt>
          <cx:pt idx="41582">41582</cx:pt>
          <cx:pt idx="41583">41583</cx:pt>
          <cx:pt idx="41584">41584</cx:pt>
          <cx:pt idx="41585">41585</cx:pt>
          <cx:pt idx="41586">41586</cx:pt>
          <cx:pt idx="41587">41587</cx:pt>
          <cx:pt idx="41588">41588</cx:pt>
          <cx:pt idx="41589">41589</cx:pt>
          <cx:pt idx="41590">41590</cx:pt>
          <cx:pt idx="41591">41591</cx:pt>
          <cx:pt idx="41592">41592</cx:pt>
          <cx:pt idx="41593">41593</cx:pt>
          <cx:pt idx="41594">41594</cx:pt>
          <cx:pt idx="41595">41595</cx:pt>
          <cx:pt idx="41596">41596</cx:pt>
          <cx:pt idx="41597">41597</cx:pt>
          <cx:pt idx="41598">41598</cx:pt>
          <cx:pt idx="41599">41599</cx:pt>
          <cx:pt idx="41600">41600</cx:pt>
          <cx:pt idx="41601">41601</cx:pt>
          <cx:pt idx="41602">41602</cx:pt>
          <cx:pt idx="41603">41603</cx:pt>
          <cx:pt idx="41604">41604</cx:pt>
          <cx:pt idx="41605">41605</cx:pt>
          <cx:pt idx="41606">41606</cx:pt>
          <cx:pt idx="41607">41607</cx:pt>
          <cx:pt idx="41608">41608</cx:pt>
          <cx:pt idx="41609">41609</cx:pt>
          <cx:pt idx="41610">41610</cx:pt>
          <cx:pt idx="41611">41611</cx:pt>
          <cx:pt idx="41612">41612</cx:pt>
          <cx:pt idx="41613">41613</cx:pt>
          <cx:pt idx="41614">41614</cx:pt>
          <cx:pt idx="41615">41615</cx:pt>
          <cx:pt idx="41616">41616</cx:pt>
          <cx:pt idx="41617">41617</cx:pt>
          <cx:pt idx="41618">41618</cx:pt>
          <cx:pt idx="41619">41619</cx:pt>
          <cx:pt idx="41620">41620</cx:pt>
          <cx:pt idx="41621">41621</cx:pt>
          <cx:pt idx="41622">41622</cx:pt>
          <cx:pt idx="41623">41623</cx:pt>
          <cx:pt idx="41624">41624</cx:pt>
          <cx:pt idx="41625">41625</cx:pt>
          <cx:pt idx="41626">41626</cx:pt>
          <cx:pt idx="41627">41627</cx:pt>
          <cx:pt idx="41628">41628</cx:pt>
          <cx:pt idx="41629">41629</cx:pt>
          <cx:pt idx="41630">41630</cx:pt>
          <cx:pt idx="41631">41631</cx:pt>
          <cx:pt idx="41632">41632</cx:pt>
          <cx:pt idx="41633">41633</cx:pt>
          <cx:pt idx="41634">41634</cx:pt>
          <cx:pt idx="41635">41635</cx:pt>
          <cx:pt idx="41636">41636</cx:pt>
          <cx:pt idx="41637">41637</cx:pt>
          <cx:pt idx="41638">41638</cx:pt>
          <cx:pt idx="41639">41639</cx:pt>
          <cx:pt idx="41640">41640</cx:pt>
          <cx:pt idx="41641">41641</cx:pt>
          <cx:pt idx="41642">41642</cx:pt>
          <cx:pt idx="41643">41643</cx:pt>
          <cx:pt idx="41644">41644</cx:pt>
          <cx:pt idx="41645">41645</cx:pt>
          <cx:pt idx="41646">41646</cx:pt>
          <cx:pt idx="41647">41647</cx:pt>
          <cx:pt idx="41648">41648</cx:pt>
          <cx:pt idx="41649">41649</cx:pt>
          <cx:pt idx="41650">41650</cx:pt>
          <cx:pt idx="41651">41651</cx:pt>
          <cx:pt idx="41652">41652</cx:pt>
          <cx:pt idx="41653">41653</cx:pt>
          <cx:pt idx="41654">41654</cx:pt>
          <cx:pt idx="41655">41655</cx:pt>
          <cx:pt idx="41656">41656</cx:pt>
          <cx:pt idx="41657">41657</cx:pt>
          <cx:pt idx="41658">41658</cx:pt>
          <cx:pt idx="41659">41659</cx:pt>
          <cx:pt idx="41660">41660</cx:pt>
          <cx:pt idx="41661">41661</cx:pt>
          <cx:pt idx="41662">41662</cx:pt>
          <cx:pt idx="41663">41663</cx:pt>
          <cx:pt idx="41664">41664</cx:pt>
          <cx:pt idx="41665">41665</cx:pt>
          <cx:pt idx="41666">41666</cx:pt>
          <cx:pt idx="41667">41667</cx:pt>
          <cx:pt idx="41668">41668</cx:pt>
          <cx:pt idx="41669">41669</cx:pt>
          <cx:pt idx="41670">41670</cx:pt>
          <cx:pt idx="41671">41671</cx:pt>
          <cx:pt idx="41672">41672</cx:pt>
          <cx:pt idx="41673">41673</cx:pt>
          <cx:pt idx="41674">41674</cx:pt>
          <cx:pt idx="41675">41675</cx:pt>
          <cx:pt idx="41676">41676</cx:pt>
          <cx:pt idx="41677">41677</cx:pt>
          <cx:pt idx="41678">41678</cx:pt>
          <cx:pt idx="41679">41679</cx:pt>
          <cx:pt idx="41680">41680</cx:pt>
          <cx:pt idx="41681">41681</cx:pt>
          <cx:pt idx="41682">41682</cx:pt>
          <cx:pt idx="41683">41683</cx:pt>
          <cx:pt idx="41684">41684</cx:pt>
          <cx:pt idx="41685">41685</cx:pt>
          <cx:pt idx="41686">41686</cx:pt>
          <cx:pt idx="41687">41687</cx:pt>
          <cx:pt idx="41688">41688</cx:pt>
          <cx:pt idx="41689">41689</cx:pt>
          <cx:pt idx="41690">41690</cx:pt>
          <cx:pt idx="41691">41691</cx:pt>
          <cx:pt idx="41692">41692</cx:pt>
          <cx:pt idx="41693">41693</cx:pt>
          <cx:pt idx="41694">41694</cx:pt>
          <cx:pt idx="41695">41695</cx:pt>
          <cx:pt idx="41696">41696</cx:pt>
          <cx:pt idx="41697">41697</cx:pt>
          <cx:pt idx="41698">41698</cx:pt>
          <cx:pt idx="41699">41699</cx:pt>
          <cx:pt idx="41700">41700</cx:pt>
          <cx:pt idx="41701">41701</cx:pt>
          <cx:pt idx="41702">41702</cx:pt>
          <cx:pt idx="41703">41703</cx:pt>
          <cx:pt idx="41704">41704</cx:pt>
          <cx:pt idx="41705">41705</cx:pt>
          <cx:pt idx="41706">41706</cx:pt>
          <cx:pt idx="41707">41707</cx:pt>
          <cx:pt idx="41708">41708</cx:pt>
          <cx:pt idx="41709">41709</cx:pt>
          <cx:pt idx="41710">41710</cx:pt>
          <cx:pt idx="41711">41711</cx:pt>
          <cx:pt idx="41712">41712</cx:pt>
          <cx:pt idx="41713">41713</cx:pt>
          <cx:pt idx="41714">41714</cx:pt>
          <cx:pt idx="41715">41715</cx:pt>
          <cx:pt idx="41716">41716</cx:pt>
          <cx:pt idx="41717">41717</cx:pt>
          <cx:pt idx="41718">41718</cx:pt>
          <cx:pt idx="41719">41719</cx:pt>
          <cx:pt idx="41720">41720</cx:pt>
          <cx:pt idx="41721">41721</cx:pt>
          <cx:pt idx="41722">41722</cx:pt>
          <cx:pt idx="41723">41723</cx:pt>
          <cx:pt idx="41724">41724</cx:pt>
          <cx:pt idx="41725">41725</cx:pt>
          <cx:pt idx="41726">41726</cx:pt>
          <cx:pt idx="41727">41727</cx:pt>
          <cx:pt idx="41728">41728</cx:pt>
          <cx:pt idx="41729">41729</cx:pt>
          <cx:pt idx="41730">41730</cx:pt>
          <cx:pt idx="41731">41731</cx:pt>
          <cx:pt idx="41732">41732</cx:pt>
          <cx:pt idx="41733">41733</cx:pt>
          <cx:pt idx="41734">41734</cx:pt>
          <cx:pt idx="41735">41735</cx:pt>
          <cx:pt idx="41736">41736</cx:pt>
          <cx:pt idx="41737">41737</cx:pt>
          <cx:pt idx="41738">41738</cx:pt>
          <cx:pt idx="41739">41739</cx:pt>
          <cx:pt idx="41740">41740</cx:pt>
          <cx:pt idx="41741">41741</cx:pt>
          <cx:pt idx="41742">41742</cx:pt>
          <cx:pt idx="41743">41743</cx:pt>
          <cx:pt idx="41744">41744</cx:pt>
          <cx:pt idx="41745">41745</cx:pt>
          <cx:pt idx="41746">41746</cx:pt>
          <cx:pt idx="41747">41747</cx:pt>
          <cx:pt idx="41748">41748</cx:pt>
          <cx:pt idx="41749">41749</cx:pt>
          <cx:pt idx="41750">41750</cx:pt>
          <cx:pt idx="41751">41751</cx:pt>
          <cx:pt idx="41752">41752</cx:pt>
          <cx:pt idx="41753">41753</cx:pt>
          <cx:pt idx="41754">41754</cx:pt>
          <cx:pt idx="41755">41755</cx:pt>
          <cx:pt idx="41756">41756</cx:pt>
          <cx:pt idx="41757">41757</cx:pt>
          <cx:pt idx="41758">41758</cx:pt>
          <cx:pt idx="41759">41759</cx:pt>
          <cx:pt idx="41760">41760</cx:pt>
          <cx:pt idx="41761">41761</cx:pt>
          <cx:pt idx="41762">41762</cx:pt>
          <cx:pt idx="41763">41763</cx:pt>
          <cx:pt idx="41764">41764</cx:pt>
          <cx:pt idx="41765">41765</cx:pt>
          <cx:pt idx="41766">41766</cx:pt>
          <cx:pt idx="41767">41767</cx:pt>
          <cx:pt idx="41768">41768</cx:pt>
          <cx:pt idx="41769">41769</cx:pt>
          <cx:pt idx="41770">41770</cx:pt>
          <cx:pt idx="41771">41771</cx:pt>
          <cx:pt idx="41772">41772</cx:pt>
          <cx:pt idx="41773">41773</cx:pt>
          <cx:pt idx="41774">41774</cx:pt>
          <cx:pt idx="41775">41775</cx:pt>
          <cx:pt idx="41776">41776</cx:pt>
          <cx:pt idx="41777">41777</cx:pt>
          <cx:pt idx="41778">41778</cx:pt>
          <cx:pt idx="41779">41779</cx:pt>
          <cx:pt idx="41780">41780</cx:pt>
          <cx:pt idx="41781">41781</cx:pt>
          <cx:pt idx="41782">41782</cx:pt>
          <cx:pt idx="41783">41783</cx:pt>
          <cx:pt idx="41784">41784</cx:pt>
          <cx:pt idx="41785">41785</cx:pt>
          <cx:pt idx="41786">41786</cx:pt>
          <cx:pt idx="41787">41787</cx:pt>
          <cx:pt idx="41788">41788</cx:pt>
          <cx:pt idx="41789">41789</cx:pt>
          <cx:pt idx="41790">41790</cx:pt>
          <cx:pt idx="41791">41791</cx:pt>
          <cx:pt idx="41792">41792</cx:pt>
          <cx:pt idx="41793">41793</cx:pt>
          <cx:pt idx="41794">41794</cx:pt>
          <cx:pt idx="41795">41795</cx:pt>
          <cx:pt idx="41796">41796</cx:pt>
          <cx:pt idx="41797">41797</cx:pt>
          <cx:pt idx="41798">41798</cx:pt>
          <cx:pt idx="41799">41799</cx:pt>
          <cx:pt idx="41800">41800</cx:pt>
          <cx:pt idx="41801">41801</cx:pt>
          <cx:pt idx="41802">41802</cx:pt>
          <cx:pt idx="41803">41803</cx:pt>
          <cx:pt idx="41804">41804</cx:pt>
          <cx:pt idx="41805">41805</cx:pt>
          <cx:pt idx="41806">41806</cx:pt>
          <cx:pt idx="41807">41807</cx:pt>
          <cx:pt idx="41808">41808</cx:pt>
          <cx:pt idx="41809">41809</cx:pt>
          <cx:pt idx="41810">41810</cx:pt>
          <cx:pt idx="41811">41811</cx:pt>
          <cx:pt idx="41812">41812</cx:pt>
          <cx:pt idx="41813">41813</cx:pt>
          <cx:pt idx="41814">41814</cx:pt>
          <cx:pt idx="41815">41815</cx:pt>
          <cx:pt idx="41816">41816</cx:pt>
          <cx:pt idx="41817">41817</cx:pt>
          <cx:pt idx="41818">41818</cx:pt>
          <cx:pt idx="41819">41819</cx:pt>
          <cx:pt idx="41820">41820</cx:pt>
          <cx:pt idx="41821">41821</cx:pt>
          <cx:pt idx="41822">41822</cx:pt>
          <cx:pt idx="41823">41823</cx:pt>
          <cx:pt idx="41824">41824</cx:pt>
          <cx:pt idx="41825">41825</cx:pt>
          <cx:pt idx="41826">41826</cx:pt>
          <cx:pt idx="41827">41827</cx:pt>
          <cx:pt idx="41828">41828</cx:pt>
          <cx:pt idx="41829">41829</cx:pt>
          <cx:pt idx="41830">41830</cx:pt>
          <cx:pt idx="41831">41831</cx:pt>
          <cx:pt idx="41832">41832</cx:pt>
          <cx:pt idx="41833">41833</cx:pt>
          <cx:pt idx="41834">41834</cx:pt>
          <cx:pt idx="41835">41835</cx:pt>
          <cx:pt idx="41836">41836</cx:pt>
          <cx:pt idx="41837">41837</cx:pt>
          <cx:pt idx="41838">41838</cx:pt>
          <cx:pt idx="41839">41839</cx:pt>
          <cx:pt idx="41840">41840</cx:pt>
          <cx:pt idx="41841">41841</cx:pt>
          <cx:pt idx="41842">41842</cx:pt>
          <cx:pt idx="41843">41843</cx:pt>
          <cx:pt idx="41844">41844</cx:pt>
          <cx:pt idx="41845">41845</cx:pt>
          <cx:pt idx="41846">41846</cx:pt>
          <cx:pt idx="41847">41847</cx:pt>
          <cx:pt idx="41848">41848</cx:pt>
          <cx:pt idx="41849">41849</cx:pt>
          <cx:pt idx="41850">41850</cx:pt>
          <cx:pt idx="41851">41851</cx:pt>
          <cx:pt idx="41852">41852</cx:pt>
          <cx:pt idx="41853">41853</cx:pt>
          <cx:pt idx="41854">41854</cx:pt>
          <cx:pt idx="41855">41855</cx:pt>
          <cx:pt idx="41856">41856</cx:pt>
          <cx:pt idx="41857">41857</cx:pt>
          <cx:pt idx="41858">41858</cx:pt>
          <cx:pt idx="41859">41859</cx:pt>
          <cx:pt idx="41860">41860</cx:pt>
          <cx:pt idx="41861">41861</cx:pt>
          <cx:pt idx="41862">41862</cx:pt>
          <cx:pt idx="41863">41863</cx:pt>
          <cx:pt idx="41864">41864</cx:pt>
          <cx:pt idx="41865">41865</cx:pt>
          <cx:pt idx="41866">41866</cx:pt>
          <cx:pt idx="41867">41867</cx:pt>
          <cx:pt idx="41868">41868</cx:pt>
          <cx:pt idx="41869">41869</cx:pt>
          <cx:pt idx="41870">41870</cx:pt>
          <cx:pt idx="41871">41871</cx:pt>
          <cx:pt idx="41872">41872</cx:pt>
          <cx:pt idx="41873">41873</cx:pt>
          <cx:pt idx="41874">41874</cx:pt>
          <cx:pt idx="41875">41875</cx:pt>
          <cx:pt idx="41876">41876</cx:pt>
          <cx:pt idx="41877">41877</cx:pt>
          <cx:pt idx="41878">41878</cx:pt>
          <cx:pt idx="41879">41879</cx:pt>
          <cx:pt idx="41880">41880</cx:pt>
          <cx:pt idx="41881">41881</cx:pt>
          <cx:pt idx="41882">41882</cx:pt>
          <cx:pt idx="41883">41883</cx:pt>
          <cx:pt idx="41884">41884</cx:pt>
          <cx:pt idx="41885">41885</cx:pt>
          <cx:pt idx="41886">41886</cx:pt>
          <cx:pt idx="41887">41887</cx:pt>
          <cx:pt idx="41888">41888</cx:pt>
          <cx:pt idx="41889">41889</cx:pt>
          <cx:pt idx="41890">41890</cx:pt>
          <cx:pt idx="41891">41891</cx:pt>
          <cx:pt idx="41892">41892</cx:pt>
          <cx:pt idx="41893">41893</cx:pt>
          <cx:pt idx="41894">41894</cx:pt>
          <cx:pt idx="41895">41895</cx:pt>
          <cx:pt idx="41896">41896</cx:pt>
          <cx:pt idx="41897">41897</cx:pt>
          <cx:pt idx="41898">41898</cx:pt>
          <cx:pt idx="41899">41899</cx:pt>
          <cx:pt idx="41900">41900</cx:pt>
          <cx:pt idx="41901">41901</cx:pt>
          <cx:pt idx="41902">41902</cx:pt>
          <cx:pt idx="41903">41903</cx:pt>
          <cx:pt idx="41904">41904</cx:pt>
          <cx:pt idx="41905">41905</cx:pt>
          <cx:pt idx="41906">41906</cx:pt>
          <cx:pt idx="41907">41907</cx:pt>
          <cx:pt idx="41908">41908</cx:pt>
          <cx:pt idx="41909">41909</cx:pt>
          <cx:pt idx="41910">41910</cx:pt>
          <cx:pt idx="41911">41911</cx:pt>
          <cx:pt idx="41912">41912</cx:pt>
          <cx:pt idx="41913">41913</cx:pt>
          <cx:pt idx="41914">41914</cx:pt>
          <cx:pt idx="41915">41915</cx:pt>
          <cx:pt idx="41916">41916</cx:pt>
          <cx:pt idx="41917">41917</cx:pt>
          <cx:pt idx="41918">41918</cx:pt>
          <cx:pt idx="41919">41919</cx:pt>
          <cx:pt idx="41920">41920</cx:pt>
          <cx:pt idx="41921">41921</cx:pt>
          <cx:pt idx="41922">41922</cx:pt>
          <cx:pt idx="41923">41923</cx:pt>
          <cx:pt idx="41924">41924</cx:pt>
          <cx:pt idx="41925">41925</cx:pt>
          <cx:pt idx="41926">41926</cx:pt>
          <cx:pt idx="41927">41927</cx:pt>
          <cx:pt idx="41928">41928</cx:pt>
          <cx:pt idx="41929">41929</cx:pt>
          <cx:pt idx="41930">41930</cx:pt>
          <cx:pt idx="41931">41931</cx:pt>
          <cx:pt idx="41932">41932</cx:pt>
          <cx:pt idx="41933">41933</cx:pt>
          <cx:pt idx="41934">41934</cx:pt>
          <cx:pt idx="41935">41935</cx:pt>
          <cx:pt idx="41936">41936</cx:pt>
          <cx:pt idx="41937">41937</cx:pt>
          <cx:pt idx="41938">41938</cx:pt>
          <cx:pt idx="41939">41939</cx:pt>
          <cx:pt idx="41940">41940</cx:pt>
          <cx:pt idx="41941">41941</cx:pt>
          <cx:pt idx="41942">41942</cx:pt>
          <cx:pt idx="41943">41943</cx:pt>
          <cx:pt idx="41944">41944</cx:pt>
          <cx:pt idx="41945">41945</cx:pt>
          <cx:pt idx="41946">41946</cx:pt>
          <cx:pt idx="41947">41947</cx:pt>
          <cx:pt idx="41948">41948</cx:pt>
          <cx:pt idx="41949">41949</cx:pt>
          <cx:pt idx="41950">41950</cx:pt>
          <cx:pt idx="41951">41951</cx:pt>
          <cx:pt idx="41952">41952</cx:pt>
          <cx:pt idx="41953">41953</cx:pt>
          <cx:pt idx="41954">41954</cx:pt>
          <cx:pt idx="41955">41955</cx:pt>
          <cx:pt idx="41956">41956</cx:pt>
          <cx:pt idx="41957">41957</cx:pt>
          <cx:pt idx="41958">41958</cx:pt>
          <cx:pt idx="41959">41959</cx:pt>
          <cx:pt idx="41960">41960</cx:pt>
          <cx:pt idx="41961">41961</cx:pt>
          <cx:pt idx="41962">41962</cx:pt>
          <cx:pt idx="41963">41963</cx:pt>
          <cx:pt idx="41964">41964</cx:pt>
          <cx:pt idx="41965">41965</cx:pt>
          <cx:pt idx="41966">41966</cx:pt>
          <cx:pt idx="41967">41967</cx:pt>
          <cx:pt idx="41968">41968</cx:pt>
          <cx:pt idx="41969">41969</cx:pt>
          <cx:pt idx="41970">41970</cx:pt>
          <cx:pt idx="41971">41971</cx:pt>
          <cx:pt idx="41972">41972</cx:pt>
          <cx:pt idx="41973">41973</cx:pt>
          <cx:pt idx="41974">41974</cx:pt>
          <cx:pt idx="41975">41975</cx:pt>
          <cx:pt idx="41976">41976</cx:pt>
          <cx:pt idx="41977">41977</cx:pt>
          <cx:pt idx="41978">41978</cx:pt>
          <cx:pt idx="41979">41979</cx:pt>
          <cx:pt idx="41980">41980</cx:pt>
          <cx:pt idx="41981">41981</cx:pt>
          <cx:pt idx="41982">41982</cx:pt>
          <cx:pt idx="41983">41983</cx:pt>
          <cx:pt idx="41984">41984</cx:pt>
          <cx:pt idx="41985">41985</cx:pt>
          <cx:pt idx="41986">41986</cx:pt>
          <cx:pt idx="41987">41987</cx:pt>
          <cx:pt idx="41988">41988</cx:pt>
          <cx:pt idx="41989">41989</cx:pt>
          <cx:pt idx="41990">41990</cx:pt>
          <cx:pt idx="41991">41991</cx:pt>
          <cx:pt idx="41992">41992</cx:pt>
          <cx:pt idx="41993">41993</cx:pt>
          <cx:pt idx="41994">41994</cx:pt>
          <cx:pt idx="41995">41995</cx:pt>
          <cx:pt idx="41996">41996</cx:pt>
          <cx:pt idx="41997">41997</cx:pt>
          <cx:pt idx="41998">41998</cx:pt>
          <cx:pt idx="41999">41999</cx:pt>
          <cx:pt idx="42000">42000</cx:pt>
          <cx:pt idx="42001">42001</cx:pt>
          <cx:pt idx="42002">42002</cx:pt>
          <cx:pt idx="42003">42003</cx:pt>
          <cx:pt idx="42004">42004</cx:pt>
          <cx:pt idx="42005">42005</cx:pt>
          <cx:pt idx="42006">42006</cx:pt>
          <cx:pt idx="42007">42007</cx:pt>
          <cx:pt idx="42008">42008</cx:pt>
          <cx:pt idx="42009">42009</cx:pt>
          <cx:pt idx="42010">42010</cx:pt>
          <cx:pt idx="42011">42011</cx:pt>
          <cx:pt idx="42012">42012</cx:pt>
          <cx:pt idx="42013">42013</cx:pt>
          <cx:pt idx="42014">42014</cx:pt>
          <cx:pt idx="42015">42015</cx:pt>
          <cx:pt idx="42016">42016</cx:pt>
          <cx:pt idx="42017">42017</cx:pt>
          <cx:pt idx="42018">42018</cx:pt>
          <cx:pt idx="42019">42019</cx:pt>
          <cx:pt idx="42020">42020</cx:pt>
          <cx:pt idx="42021">42021</cx:pt>
          <cx:pt idx="42022">42022</cx:pt>
          <cx:pt idx="42023">42023</cx:pt>
          <cx:pt idx="42024">42024</cx:pt>
          <cx:pt idx="42025">42025</cx:pt>
          <cx:pt idx="42026">42026</cx:pt>
          <cx:pt idx="42027">42027</cx:pt>
          <cx:pt idx="42028">42028</cx:pt>
          <cx:pt idx="42029">42029</cx:pt>
          <cx:pt idx="42030">42030</cx:pt>
          <cx:pt idx="42031">42031</cx:pt>
          <cx:pt idx="42032">42032</cx:pt>
          <cx:pt idx="42033">42033</cx:pt>
          <cx:pt idx="42034">42034</cx:pt>
          <cx:pt idx="42035">42035</cx:pt>
          <cx:pt idx="42036">42036</cx:pt>
          <cx:pt idx="42037">42037</cx:pt>
          <cx:pt idx="42038">42038</cx:pt>
          <cx:pt idx="42039">42039</cx:pt>
          <cx:pt idx="42040">42040</cx:pt>
          <cx:pt idx="42041">42041</cx:pt>
          <cx:pt idx="42042">42042</cx:pt>
          <cx:pt idx="42043">42043</cx:pt>
          <cx:pt idx="42044">42044</cx:pt>
          <cx:pt idx="42045">42045</cx:pt>
          <cx:pt idx="42046">42046</cx:pt>
          <cx:pt idx="42047">42047</cx:pt>
          <cx:pt idx="42048">42048</cx:pt>
          <cx:pt idx="42049">42049</cx:pt>
          <cx:pt idx="42050">42050</cx:pt>
          <cx:pt idx="42051">42051</cx:pt>
          <cx:pt idx="42052">42052</cx:pt>
          <cx:pt idx="42053">42053</cx:pt>
          <cx:pt idx="42054">42054</cx:pt>
          <cx:pt idx="42055">42055</cx:pt>
          <cx:pt idx="42056">42056</cx:pt>
          <cx:pt idx="42057">42057</cx:pt>
          <cx:pt idx="42058">42058</cx:pt>
          <cx:pt idx="42059">42059</cx:pt>
          <cx:pt idx="42060">42060</cx:pt>
          <cx:pt idx="42061">42061</cx:pt>
          <cx:pt idx="42062">42062</cx:pt>
          <cx:pt idx="42063">42063</cx:pt>
          <cx:pt idx="42064">42064</cx:pt>
          <cx:pt idx="42065">42065</cx:pt>
          <cx:pt idx="42066">42066</cx:pt>
          <cx:pt idx="42067">42067</cx:pt>
          <cx:pt idx="42068">42068</cx:pt>
          <cx:pt idx="42069">42069</cx:pt>
          <cx:pt idx="42070">42070</cx:pt>
          <cx:pt idx="42071">42071</cx:pt>
          <cx:pt idx="42072">42072</cx:pt>
          <cx:pt idx="42073">42073</cx:pt>
          <cx:pt idx="42074">42074</cx:pt>
          <cx:pt idx="42075">42075</cx:pt>
          <cx:pt idx="42076">42076</cx:pt>
          <cx:pt idx="42077">42077</cx:pt>
          <cx:pt idx="42078">42078</cx:pt>
          <cx:pt idx="42079">42079</cx:pt>
          <cx:pt idx="42080">42080</cx:pt>
          <cx:pt idx="42081">42081</cx:pt>
          <cx:pt idx="42082">42082</cx:pt>
          <cx:pt idx="42083">42083</cx:pt>
          <cx:pt idx="42084">42084</cx:pt>
          <cx:pt idx="42085">42085</cx:pt>
          <cx:pt idx="42086">42086</cx:pt>
          <cx:pt idx="42087">42087</cx:pt>
          <cx:pt idx="42088">42088</cx:pt>
          <cx:pt idx="42089">42089</cx:pt>
          <cx:pt idx="42090">42090</cx:pt>
          <cx:pt idx="42091">42091</cx:pt>
          <cx:pt idx="42092">42092</cx:pt>
          <cx:pt idx="42093">42093</cx:pt>
          <cx:pt idx="42094">42094</cx:pt>
          <cx:pt idx="42095">42095</cx:pt>
          <cx:pt idx="42096">42096</cx:pt>
          <cx:pt idx="42097">42097</cx:pt>
          <cx:pt idx="42098">42098</cx:pt>
          <cx:pt idx="42099">42099</cx:pt>
          <cx:pt idx="42100">42100</cx:pt>
          <cx:pt idx="42101">42101</cx:pt>
          <cx:pt idx="42102">42102</cx:pt>
          <cx:pt idx="42103">42103</cx:pt>
          <cx:pt idx="42104">42104</cx:pt>
          <cx:pt idx="42105">42105</cx:pt>
          <cx:pt idx="42106">42106</cx:pt>
          <cx:pt idx="42107">42107</cx:pt>
          <cx:pt idx="42108">42108</cx:pt>
          <cx:pt idx="42109">42109</cx:pt>
          <cx:pt idx="42110">42110</cx:pt>
          <cx:pt idx="42111">42111</cx:pt>
          <cx:pt idx="42112">42112</cx:pt>
          <cx:pt idx="42113">42113</cx:pt>
          <cx:pt idx="42114">42114</cx:pt>
          <cx:pt idx="42115">42115</cx:pt>
          <cx:pt idx="42116">42116</cx:pt>
          <cx:pt idx="42117">42117</cx:pt>
          <cx:pt idx="42118">42118</cx:pt>
          <cx:pt idx="42119">42119</cx:pt>
          <cx:pt idx="42120">42120</cx:pt>
          <cx:pt idx="42121">42121</cx:pt>
          <cx:pt idx="42122">42122</cx:pt>
          <cx:pt idx="42123">42123</cx:pt>
          <cx:pt idx="42124">42124</cx:pt>
          <cx:pt idx="42125">42125</cx:pt>
          <cx:pt idx="42126">42126</cx:pt>
          <cx:pt idx="42127">42127</cx:pt>
          <cx:pt idx="42128">42128</cx:pt>
          <cx:pt idx="42129">42129</cx:pt>
          <cx:pt idx="42130">42130</cx:pt>
          <cx:pt idx="42131">42131</cx:pt>
          <cx:pt idx="42132">42132</cx:pt>
          <cx:pt idx="42133">42133</cx:pt>
          <cx:pt idx="42134">42134</cx:pt>
          <cx:pt idx="42135">42135</cx:pt>
          <cx:pt idx="42136">42136</cx:pt>
          <cx:pt idx="42137">42137</cx:pt>
          <cx:pt idx="42138">42138</cx:pt>
          <cx:pt idx="42139">42139</cx:pt>
          <cx:pt idx="42140">42140</cx:pt>
          <cx:pt idx="42141">42141</cx:pt>
          <cx:pt idx="42142">42142</cx:pt>
          <cx:pt idx="42143">42143</cx:pt>
          <cx:pt idx="42144">42144</cx:pt>
          <cx:pt idx="42145">42145</cx:pt>
          <cx:pt idx="42146">42146</cx:pt>
          <cx:pt idx="42147">42147</cx:pt>
          <cx:pt idx="42148">42148</cx:pt>
          <cx:pt idx="42149">42149</cx:pt>
          <cx:pt idx="42150">42150</cx:pt>
          <cx:pt idx="42151">42151</cx:pt>
          <cx:pt idx="42152">42152</cx:pt>
          <cx:pt idx="42153">42153</cx:pt>
          <cx:pt idx="42154">42154</cx:pt>
          <cx:pt idx="42155">42155</cx:pt>
          <cx:pt idx="42156">42156</cx:pt>
          <cx:pt idx="42157">42157</cx:pt>
          <cx:pt idx="42158">42158</cx:pt>
          <cx:pt idx="42159">42159</cx:pt>
          <cx:pt idx="42160">42160</cx:pt>
          <cx:pt idx="42161">42161</cx:pt>
          <cx:pt idx="42162">42162</cx:pt>
          <cx:pt idx="42163">42163</cx:pt>
          <cx:pt idx="42164">42164</cx:pt>
          <cx:pt idx="42165">42165</cx:pt>
          <cx:pt idx="42166">42166</cx:pt>
          <cx:pt idx="42167">42167</cx:pt>
          <cx:pt idx="42168">42168</cx:pt>
          <cx:pt idx="42169">42169</cx:pt>
          <cx:pt idx="42170">42170</cx:pt>
          <cx:pt idx="42171">42171</cx:pt>
          <cx:pt idx="42172">42172</cx:pt>
          <cx:pt idx="42173">42173</cx:pt>
          <cx:pt idx="42174">42174</cx:pt>
          <cx:pt idx="42175">42175</cx:pt>
          <cx:pt idx="42176">42176</cx:pt>
          <cx:pt idx="42177">42177</cx:pt>
          <cx:pt idx="42178">42178</cx:pt>
          <cx:pt idx="42179">42179</cx:pt>
          <cx:pt idx="42180">42180</cx:pt>
          <cx:pt idx="42181">42181</cx:pt>
          <cx:pt idx="42182">42182</cx:pt>
          <cx:pt idx="42183">42183</cx:pt>
          <cx:pt idx="42184">42184</cx:pt>
          <cx:pt idx="42185">42185</cx:pt>
          <cx:pt idx="42186">42186</cx:pt>
          <cx:pt idx="42187">42187</cx:pt>
          <cx:pt idx="42188">42188</cx:pt>
          <cx:pt idx="42189">42189</cx:pt>
          <cx:pt idx="42190">42190</cx:pt>
          <cx:pt idx="42191">42191</cx:pt>
          <cx:pt idx="42192">42192</cx:pt>
          <cx:pt idx="42193">42193</cx:pt>
          <cx:pt idx="42194">42194</cx:pt>
          <cx:pt idx="42195">42195</cx:pt>
          <cx:pt idx="42196">42196</cx:pt>
          <cx:pt idx="42197">42197</cx:pt>
          <cx:pt idx="42198">42198</cx:pt>
          <cx:pt idx="42199">42199</cx:pt>
          <cx:pt idx="42200">42200</cx:pt>
          <cx:pt idx="42201">42201</cx:pt>
          <cx:pt idx="42202">42202</cx:pt>
          <cx:pt idx="42203">42203</cx:pt>
          <cx:pt idx="42204">42204</cx:pt>
          <cx:pt idx="42205">42205</cx:pt>
          <cx:pt idx="42206">42206</cx:pt>
          <cx:pt idx="42207">42207</cx:pt>
          <cx:pt idx="42208">42208</cx:pt>
          <cx:pt idx="42209">42209</cx:pt>
          <cx:pt idx="42210">42210</cx:pt>
          <cx:pt idx="42211">42211</cx:pt>
          <cx:pt idx="42212">42212</cx:pt>
          <cx:pt idx="42213">42213</cx:pt>
          <cx:pt idx="42214">42214</cx:pt>
          <cx:pt idx="42215">42215</cx:pt>
          <cx:pt idx="42216">42216</cx:pt>
          <cx:pt idx="42217">42217</cx:pt>
          <cx:pt idx="42218">42218</cx:pt>
          <cx:pt idx="42219">42219</cx:pt>
          <cx:pt idx="42220">42220</cx:pt>
          <cx:pt idx="42221">42221</cx:pt>
          <cx:pt idx="42222">42222</cx:pt>
          <cx:pt idx="42223">42223</cx:pt>
          <cx:pt idx="42224">42224</cx:pt>
          <cx:pt idx="42225">42225</cx:pt>
          <cx:pt idx="42226">42226</cx:pt>
          <cx:pt idx="42227">42227</cx:pt>
          <cx:pt idx="42228">42228</cx:pt>
          <cx:pt idx="42229">42229</cx:pt>
          <cx:pt idx="42230">42230</cx:pt>
          <cx:pt idx="42231">42231</cx:pt>
          <cx:pt idx="42232">42232</cx:pt>
          <cx:pt idx="42233">42233</cx:pt>
          <cx:pt idx="42234">42234</cx:pt>
          <cx:pt idx="42235">42235</cx:pt>
          <cx:pt idx="42236">42236</cx:pt>
          <cx:pt idx="42237">42237</cx:pt>
          <cx:pt idx="42238">42238</cx:pt>
          <cx:pt idx="42239">42239</cx:pt>
          <cx:pt idx="42240">42240</cx:pt>
          <cx:pt idx="42241">42241</cx:pt>
          <cx:pt idx="42242">42242</cx:pt>
          <cx:pt idx="42243">42243</cx:pt>
          <cx:pt idx="42244">42244</cx:pt>
          <cx:pt idx="42245">42245</cx:pt>
          <cx:pt idx="42246">42246</cx:pt>
          <cx:pt idx="42247">42247</cx:pt>
          <cx:pt idx="42248">42248</cx:pt>
          <cx:pt idx="42249">42249</cx:pt>
          <cx:pt idx="42250">42250</cx:pt>
          <cx:pt idx="42251">42251</cx:pt>
          <cx:pt idx="42252">42252</cx:pt>
          <cx:pt idx="42253">42253</cx:pt>
          <cx:pt idx="42254">42254</cx:pt>
          <cx:pt idx="42255">42255</cx:pt>
          <cx:pt idx="42256">42256</cx:pt>
          <cx:pt idx="42257">42257</cx:pt>
          <cx:pt idx="42258">42258</cx:pt>
          <cx:pt idx="42259">42259</cx:pt>
          <cx:pt idx="42260">42260</cx:pt>
          <cx:pt idx="42261">42261</cx:pt>
          <cx:pt idx="42262">42262</cx:pt>
          <cx:pt idx="42263">42263</cx:pt>
          <cx:pt idx="42264">42264</cx:pt>
          <cx:pt idx="42265">42265</cx:pt>
          <cx:pt idx="42266">42266</cx:pt>
          <cx:pt idx="42267">42267</cx:pt>
          <cx:pt idx="42268">42268</cx:pt>
          <cx:pt idx="42269">42269</cx:pt>
          <cx:pt idx="42270">42270</cx:pt>
          <cx:pt idx="42271">42271</cx:pt>
          <cx:pt idx="42272">42272</cx:pt>
          <cx:pt idx="42273">42273</cx:pt>
          <cx:pt idx="42274">42274</cx:pt>
          <cx:pt idx="42275">42275</cx:pt>
          <cx:pt idx="42276">42276</cx:pt>
          <cx:pt idx="42277">42277</cx:pt>
          <cx:pt idx="42278">42278</cx:pt>
          <cx:pt idx="42279">42279</cx:pt>
          <cx:pt idx="42280">42280</cx:pt>
          <cx:pt idx="42281">42281</cx:pt>
          <cx:pt idx="42282">42282</cx:pt>
          <cx:pt idx="42283">42283</cx:pt>
          <cx:pt idx="42284">42284</cx:pt>
          <cx:pt idx="42285">42285</cx:pt>
          <cx:pt idx="42286">42286</cx:pt>
          <cx:pt idx="42287">42287</cx:pt>
          <cx:pt idx="42288">42288</cx:pt>
          <cx:pt idx="42289">42289</cx:pt>
          <cx:pt idx="42290">42290</cx:pt>
          <cx:pt idx="42291">42291</cx:pt>
          <cx:pt idx="42292">42292</cx:pt>
          <cx:pt idx="42293">42293</cx:pt>
          <cx:pt idx="42294">42294</cx:pt>
          <cx:pt idx="42295">42295</cx:pt>
          <cx:pt idx="42296">42296</cx:pt>
          <cx:pt idx="42297">42297</cx:pt>
          <cx:pt idx="42298">42298</cx:pt>
          <cx:pt idx="42299">42299</cx:pt>
          <cx:pt idx="42300">42300</cx:pt>
          <cx:pt idx="42301">42301</cx:pt>
          <cx:pt idx="42302">42302</cx:pt>
          <cx:pt idx="42303">42303</cx:pt>
          <cx:pt idx="42304">42304</cx:pt>
          <cx:pt idx="42305">42305</cx:pt>
          <cx:pt idx="42306">42306</cx:pt>
          <cx:pt idx="42307">42307</cx:pt>
          <cx:pt idx="42308">42308</cx:pt>
          <cx:pt idx="42309">42309</cx:pt>
          <cx:pt idx="42310">42310</cx:pt>
          <cx:pt idx="42311">42311</cx:pt>
          <cx:pt idx="42312">42312</cx:pt>
          <cx:pt idx="42313">42313</cx:pt>
          <cx:pt idx="42314">42314</cx:pt>
          <cx:pt idx="42315">42315</cx:pt>
          <cx:pt idx="42316">42316</cx:pt>
          <cx:pt idx="42317">42317</cx:pt>
          <cx:pt idx="42318">42318</cx:pt>
          <cx:pt idx="42319">42319</cx:pt>
          <cx:pt idx="42320">42320</cx:pt>
          <cx:pt idx="42321">42321</cx:pt>
          <cx:pt idx="42322">42322</cx:pt>
          <cx:pt idx="42323">42323</cx:pt>
          <cx:pt idx="42324">42324</cx:pt>
          <cx:pt idx="42325">42325</cx:pt>
          <cx:pt idx="42326">42326</cx:pt>
          <cx:pt idx="42327">42327</cx:pt>
          <cx:pt idx="42328">42328</cx:pt>
          <cx:pt idx="42329">42329</cx:pt>
          <cx:pt idx="42330">42330</cx:pt>
          <cx:pt idx="42331">42331</cx:pt>
          <cx:pt idx="42332">42332</cx:pt>
          <cx:pt idx="42333">42333</cx:pt>
          <cx:pt idx="42334">42334</cx:pt>
          <cx:pt idx="42335">42335</cx:pt>
          <cx:pt idx="42336">42336</cx:pt>
          <cx:pt idx="42337">42337</cx:pt>
          <cx:pt idx="42338">42338</cx:pt>
          <cx:pt idx="42339">42339</cx:pt>
          <cx:pt idx="42340">42340</cx:pt>
          <cx:pt idx="42341">42341</cx:pt>
          <cx:pt idx="42342">42342</cx:pt>
          <cx:pt idx="42343">42343</cx:pt>
          <cx:pt idx="42344">42344</cx:pt>
          <cx:pt idx="42345">42345</cx:pt>
          <cx:pt idx="42346">42346</cx:pt>
          <cx:pt idx="42347">42347</cx:pt>
          <cx:pt idx="42348">42348</cx:pt>
          <cx:pt idx="42349">42349</cx:pt>
          <cx:pt idx="42350">42350</cx:pt>
          <cx:pt idx="42351">42351</cx:pt>
          <cx:pt idx="42352">42352</cx:pt>
          <cx:pt idx="42353">42353</cx:pt>
          <cx:pt idx="42354">42354</cx:pt>
          <cx:pt idx="42355">42355</cx:pt>
          <cx:pt idx="42356">42356</cx:pt>
          <cx:pt idx="42357">42357</cx:pt>
          <cx:pt idx="42358">42358</cx:pt>
          <cx:pt idx="42359">42359</cx:pt>
          <cx:pt idx="42360">42360</cx:pt>
          <cx:pt idx="42361">42361</cx:pt>
          <cx:pt idx="42362">42362</cx:pt>
          <cx:pt idx="42363">42363</cx:pt>
          <cx:pt idx="42364">42364</cx:pt>
          <cx:pt idx="42365">42365</cx:pt>
          <cx:pt idx="42366">42366</cx:pt>
          <cx:pt idx="42367">42367</cx:pt>
          <cx:pt idx="42368">42368</cx:pt>
          <cx:pt idx="42369">42369</cx:pt>
          <cx:pt idx="42370">42370</cx:pt>
          <cx:pt idx="42371">42371</cx:pt>
          <cx:pt idx="42372">42372</cx:pt>
          <cx:pt idx="42373">42373</cx:pt>
          <cx:pt idx="42374">42374</cx:pt>
          <cx:pt idx="42375">42375</cx:pt>
          <cx:pt idx="42376">42376</cx:pt>
          <cx:pt idx="42377">42377</cx:pt>
          <cx:pt idx="42378">42378</cx:pt>
          <cx:pt idx="42379">42379</cx:pt>
          <cx:pt idx="42380">42380</cx:pt>
          <cx:pt idx="42381">42381</cx:pt>
          <cx:pt idx="42382">42382</cx:pt>
          <cx:pt idx="42383">42383</cx:pt>
          <cx:pt idx="42384">42384</cx:pt>
          <cx:pt idx="42385">42385</cx:pt>
          <cx:pt idx="42386">42386</cx:pt>
          <cx:pt idx="42387">42387</cx:pt>
          <cx:pt idx="42388">42388</cx:pt>
          <cx:pt idx="42389">42389</cx:pt>
          <cx:pt idx="42390">42390</cx:pt>
          <cx:pt idx="42391">42391</cx:pt>
          <cx:pt idx="42392">42392</cx:pt>
          <cx:pt idx="42393">42393</cx:pt>
          <cx:pt idx="42394">42394</cx:pt>
          <cx:pt idx="42395">42395</cx:pt>
          <cx:pt idx="42396">42396</cx:pt>
          <cx:pt idx="42397">42397</cx:pt>
          <cx:pt idx="42398">42398</cx:pt>
          <cx:pt idx="42399">42399</cx:pt>
          <cx:pt idx="42400">42400</cx:pt>
          <cx:pt idx="42401">42401</cx:pt>
          <cx:pt idx="42402">42402</cx:pt>
          <cx:pt idx="42403">42403</cx:pt>
          <cx:pt idx="42404">42404</cx:pt>
          <cx:pt idx="42405">42405</cx:pt>
          <cx:pt idx="42406">42406</cx:pt>
          <cx:pt idx="42407">42407</cx:pt>
          <cx:pt idx="42408">42408</cx:pt>
          <cx:pt idx="42409">42409</cx:pt>
          <cx:pt idx="42410">42410</cx:pt>
          <cx:pt idx="42411">42411</cx:pt>
          <cx:pt idx="42412">42412</cx:pt>
          <cx:pt idx="42413">42413</cx:pt>
          <cx:pt idx="42414">42414</cx:pt>
          <cx:pt idx="42415">42415</cx:pt>
          <cx:pt idx="42416">42416</cx:pt>
          <cx:pt idx="42417">42417</cx:pt>
          <cx:pt idx="42418">42418</cx:pt>
          <cx:pt idx="42419">42419</cx:pt>
          <cx:pt idx="42420">42420</cx:pt>
          <cx:pt idx="42421">42421</cx:pt>
          <cx:pt idx="42422">42422</cx:pt>
          <cx:pt idx="42423">42423</cx:pt>
          <cx:pt idx="42424">42424</cx:pt>
          <cx:pt idx="42425">42425</cx:pt>
          <cx:pt idx="42426">42426</cx:pt>
          <cx:pt idx="42427">42427</cx:pt>
          <cx:pt idx="42428">42428</cx:pt>
          <cx:pt idx="42429">42429</cx:pt>
          <cx:pt idx="42430">42430</cx:pt>
          <cx:pt idx="42431">42431</cx:pt>
          <cx:pt idx="42432">42432</cx:pt>
          <cx:pt idx="42433">42433</cx:pt>
          <cx:pt idx="42434">42434</cx:pt>
          <cx:pt idx="42435">42435</cx:pt>
          <cx:pt idx="42436">42436</cx:pt>
          <cx:pt idx="42437">42437</cx:pt>
          <cx:pt idx="42438">42438</cx:pt>
          <cx:pt idx="42439">42439</cx:pt>
          <cx:pt idx="42440">42440</cx:pt>
          <cx:pt idx="42441">42441</cx:pt>
          <cx:pt idx="42442">42442</cx:pt>
          <cx:pt idx="42443">42443</cx:pt>
          <cx:pt idx="42444">42444</cx:pt>
          <cx:pt idx="42445">42445</cx:pt>
          <cx:pt idx="42446">42446</cx:pt>
          <cx:pt idx="42447">42447</cx:pt>
          <cx:pt idx="42448">42448</cx:pt>
          <cx:pt idx="42449">42449</cx:pt>
          <cx:pt idx="42450">42450</cx:pt>
          <cx:pt idx="42451">42451</cx:pt>
          <cx:pt idx="42452">42452</cx:pt>
          <cx:pt idx="42453">42453</cx:pt>
          <cx:pt idx="42454">42454</cx:pt>
          <cx:pt idx="42455">42455</cx:pt>
          <cx:pt idx="42456">42456</cx:pt>
          <cx:pt idx="42457">42457</cx:pt>
          <cx:pt idx="42458">42458</cx:pt>
          <cx:pt idx="42459">42459</cx:pt>
          <cx:pt idx="42460">42460</cx:pt>
          <cx:pt idx="42461">42461</cx:pt>
          <cx:pt idx="42462">42462</cx:pt>
          <cx:pt idx="42463">42463</cx:pt>
          <cx:pt idx="42464">42464</cx:pt>
          <cx:pt idx="42465">42465</cx:pt>
          <cx:pt idx="42466">42466</cx:pt>
          <cx:pt idx="42467">42467</cx:pt>
          <cx:pt idx="42468">42468</cx:pt>
          <cx:pt idx="42469">42469</cx:pt>
          <cx:pt idx="42470">42470</cx:pt>
          <cx:pt idx="42471">42471</cx:pt>
          <cx:pt idx="42472">42472</cx:pt>
          <cx:pt idx="42473">42473</cx:pt>
          <cx:pt idx="42474">42474</cx:pt>
          <cx:pt idx="42475">42475</cx:pt>
          <cx:pt idx="42476">42476</cx:pt>
          <cx:pt idx="42477">42477</cx:pt>
          <cx:pt idx="42478">42478</cx:pt>
          <cx:pt idx="42479">42479</cx:pt>
          <cx:pt idx="42480">42480</cx:pt>
          <cx:pt idx="42481">42481</cx:pt>
          <cx:pt idx="42482">42482</cx:pt>
          <cx:pt idx="42483">42483</cx:pt>
          <cx:pt idx="42484">42484</cx:pt>
          <cx:pt idx="42485">42485</cx:pt>
          <cx:pt idx="42486">42486</cx:pt>
          <cx:pt idx="42487">42487</cx:pt>
          <cx:pt idx="42488">42488</cx:pt>
          <cx:pt idx="42489">42489</cx:pt>
          <cx:pt idx="42490">42490</cx:pt>
          <cx:pt idx="42491">42491</cx:pt>
          <cx:pt idx="42492">42492</cx:pt>
          <cx:pt idx="42493">42493</cx:pt>
          <cx:pt idx="42494">42494</cx:pt>
          <cx:pt idx="42495">42495</cx:pt>
          <cx:pt idx="42496">42496</cx:pt>
          <cx:pt idx="42497">42497</cx:pt>
          <cx:pt idx="42498">42498</cx:pt>
          <cx:pt idx="42499">42499</cx:pt>
          <cx:pt idx="42500">42500</cx:pt>
          <cx:pt idx="42501">42501</cx:pt>
          <cx:pt idx="42502">42502</cx:pt>
          <cx:pt idx="42503">42503</cx:pt>
          <cx:pt idx="42504">42504</cx:pt>
          <cx:pt idx="42505">42505</cx:pt>
          <cx:pt idx="42506">42506</cx:pt>
          <cx:pt idx="42507">42507</cx:pt>
          <cx:pt idx="42508">42508</cx:pt>
          <cx:pt idx="42509">42509</cx:pt>
          <cx:pt idx="42510">42510</cx:pt>
          <cx:pt idx="42511">42511</cx:pt>
          <cx:pt idx="42512">42512</cx:pt>
          <cx:pt idx="42513">42513</cx:pt>
          <cx:pt idx="42514">42514</cx:pt>
          <cx:pt idx="42515">42515</cx:pt>
          <cx:pt idx="42516">42516</cx:pt>
          <cx:pt idx="42517">42517</cx:pt>
          <cx:pt idx="42518">42518</cx:pt>
          <cx:pt idx="42519">42519</cx:pt>
          <cx:pt idx="42520">42520</cx:pt>
          <cx:pt idx="42521">42521</cx:pt>
          <cx:pt idx="42522">42522</cx:pt>
          <cx:pt idx="42523">42523</cx:pt>
          <cx:pt idx="42524">42524</cx:pt>
          <cx:pt idx="42525">42525</cx:pt>
          <cx:pt idx="42526">42526</cx:pt>
          <cx:pt idx="42527">42527</cx:pt>
          <cx:pt idx="42528">42528</cx:pt>
          <cx:pt idx="42529">42529</cx:pt>
          <cx:pt idx="42530">42530</cx:pt>
          <cx:pt idx="42531">42531</cx:pt>
          <cx:pt idx="42532">42532</cx:pt>
          <cx:pt idx="42533">42533</cx:pt>
          <cx:pt idx="42534">42534</cx:pt>
          <cx:pt idx="42535">42535</cx:pt>
          <cx:pt idx="42536">42536</cx:pt>
          <cx:pt idx="42537">42537</cx:pt>
          <cx:pt idx="42538">42538</cx:pt>
          <cx:pt idx="42539">42539</cx:pt>
          <cx:pt idx="42540">42540</cx:pt>
          <cx:pt idx="42541">42541</cx:pt>
          <cx:pt idx="42542">42542</cx:pt>
          <cx:pt idx="42543">42543</cx:pt>
          <cx:pt idx="42544">42544</cx:pt>
          <cx:pt idx="42545">42545</cx:pt>
          <cx:pt idx="42546">42546</cx:pt>
          <cx:pt idx="42547">42547</cx:pt>
          <cx:pt idx="42548">42548</cx:pt>
          <cx:pt idx="42549">42549</cx:pt>
          <cx:pt idx="42550">42550</cx:pt>
          <cx:pt idx="42551">42551</cx:pt>
          <cx:pt idx="42552">42552</cx:pt>
          <cx:pt idx="42553">42553</cx:pt>
          <cx:pt idx="42554">42554</cx:pt>
          <cx:pt idx="42555">42555</cx:pt>
          <cx:pt idx="42556">42556</cx:pt>
          <cx:pt idx="42557">42557</cx:pt>
          <cx:pt idx="42558">42558</cx:pt>
          <cx:pt idx="42559">42559</cx:pt>
          <cx:pt idx="42560">42560</cx:pt>
          <cx:pt idx="42561">42561</cx:pt>
          <cx:pt idx="42562">42562</cx:pt>
          <cx:pt idx="42563">42563</cx:pt>
          <cx:pt idx="42564">42564</cx:pt>
          <cx:pt idx="42565">42565</cx:pt>
          <cx:pt idx="42566">42566</cx:pt>
          <cx:pt idx="42567">42567</cx:pt>
          <cx:pt idx="42568">42568</cx:pt>
          <cx:pt idx="42569">42569</cx:pt>
          <cx:pt idx="42570">42570</cx:pt>
          <cx:pt idx="42571">42571</cx:pt>
          <cx:pt idx="42572">42572</cx:pt>
          <cx:pt idx="42573">42573</cx:pt>
          <cx:pt idx="42574">42574</cx:pt>
          <cx:pt idx="42575">42575</cx:pt>
          <cx:pt idx="42576">42576</cx:pt>
          <cx:pt idx="42577">42577</cx:pt>
          <cx:pt idx="42578">42578</cx:pt>
          <cx:pt idx="42579">42579</cx:pt>
          <cx:pt idx="42580">42580</cx:pt>
          <cx:pt idx="42581">42581</cx:pt>
          <cx:pt idx="42582">42582</cx:pt>
          <cx:pt idx="42583">42583</cx:pt>
          <cx:pt idx="42584">42584</cx:pt>
          <cx:pt idx="42585">42585</cx:pt>
          <cx:pt idx="42586">42586</cx:pt>
          <cx:pt idx="42587">42587</cx:pt>
          <cx:pt idx="42588">42588</cx:pt>
          <cx:pt idx="42589">42589</cx:pt>
          <cx:pt idx="42590">42590</cx:pt>
          <cx:pt idx="42591">42591</cx:pt>
          <cx:pt idx="42592">42592</cx:pt>
          <cx:pt idx="42593">42593</cx:pt>
          <cx:pt idx="42594">42594</cx:pt>
          <cx:pt idx="42595">42595</cx:pt>
          <cx:pt idx="42596">42596</cx:pt>
          <cx:pt idx="42597">42597</cx:pt>
          <cx:pt idx="42598">42598</cx:pt>
          <cx:pt idx="42599">42599</cx:pt>
          <cx:pt idx="42600">42600</cx:pt>
          <cx:pt idx="42601">42601</cx:pt>
          <cx:pt idx="42602">42602</cx:pt>
          <cx:pt idx="42603">42603</cx:pt>
          <cx:pt idx="42604">42604</cx:pt>
          <cx:pt idx="42605">42605</cx:pt>
          <cx:pt idx="42606">42606</cx:pt>
          <cx:pt idx="42607">42607</cx:pt>
          <cx:pt idx="42608">42608</cx:pt>
          <cx:pt idx="42609">42609</cx:pt>
          <cx:pt idx="42610">42610</cx:pt>
          <cx:pt idx="42611">42611</cx:pt>
          <cx:pt idx="42612">42612</cx:pt>
          <cx:pt idx="42613">42613</cx:pt>
          <cx:pt idx="42614">42614</cx:pt>
          <cx:pt idx="42615">42615</cx:pt>
          <cx:pt idx="42616">42616</cx:pt>
          <cx:pt idx="42617">42617</cx:pt>
          <cx:pt idx="42618">42618</cx:pt>
          <cx:pt idx="42619">42619</cx:pt>
          <cx:pt idx="42620">42620</cx:pt>
          <cx:pt idx="42621">42621</cx:pt>
          <cx:pt idx="42622">42622</cx:pt>
          <cx:pt idx="42623">42623</cx:pt>
          <cx:pt idx="42624">42624</cx:pt>
          <cx:pt idx="42625">42625</cx:pt>
          <cx:pt idx="42626">42626</cx:pt>
          <cx:pt idx="42627">42627</cx:pt>
          <cx:pt idx="42628">42628</cx:pt>
          <cx:pt idx="42629">42629</cx:pt>
          <cx:pt idx="42630">42630</cx:pt>
          <cx:pt idx="42631">42631</cx:pt>
          <cx:pt idx="42632">42632</cx:pt>
          <cx:pt idx="42633">42633</cx:pt>
          <cx:pt idx="42634">42634</cx:pt>
          <cx:pt idx="42635">42635</cx:pt>
          <cx:pt idx="42636">42636</cx:pt>
          <cx:pt idx="42637">42637</cx:pt>
          <cx:pt idx="42638">42638</cx:pt>
          <cx:pt idx="42639">42639</cx:pt>
          <cx:pt idx="42640">42640</cx:pt>
          <cx:pt idx="42641">42641</cx:pt>
          <cx:pt idx="42642">42642</cx:pt>
          <cx:pt idx="42643">42643</cx:pt>
          <cx:pt idx="42644">42644</cx:pt>
          <cx:pt idx="42645">42645</cx:pt>
          <cx:pt idx="42646">42646</cx:pt>
          <cx:pt idx="42647">42647</cx:pt>
          <cx:pt idx="42648">42648</cx:pt>
          <cx:pt idx="42649">42649</cx:pt>
          <cx:pt idx="42650">42650</cx:pt>
          <cx:pt idx="42651">42651</cx:pt>
          <cx:pt idx="42652">42652</cx:pt>
          <cx:pt idx="42653">42653</cx:pt>
          <cx:pt idx="42654">42654</cx:pt>
          <cx:pt idx="42655">42655</cx:pt>
          <cx:pt idx="42656">42656</cx:pt>
          <cx:pt idx="42657">42657</cx:pt>
          <cx:pt idx="42658">42658</cx:pt>
          <cx:pt idx="42659">42659</cx:pt>
          <cx:pt idx="42660">42660</cx:pt>
          <cx:pt idx="42661">42661</cx:pt>
          <cx:pt idx="42662">42662</cx:pt>
          <cx:pt idx="42663">42663</cx:pt>
          <cx:pt idx="42664">42664</cx:pt>
          <cx:pt idx="42665">42665</cx:pt>
          <cx:pt idx="42666">42666</cx:pt>
          <cx:pt idx="42667">42667</cx:pt>
          <cx:pt idx="42668">42668</cx:pt>
          <cx:pt idx="42669">42669</cx:pt>
          <cx:pt idx="42670">42670</cx:pt>
          <cx:pt idx="42671">42671</cx:pt>
          <cx:pt idx="42672">42672</cx:pt>
          <cx:pt idx="42673">42673</cx:pt>
          <cx:pt idx="42674">42674</cx:pt>
          <cx:pt idx="42675">42675</cx:pt>
          <cx:pt idx="42676">42676</cx:pt>
          <cx:pt idx="42677">42677</cx:pt>
          <cx:pt idx="42678">42678</cx:pt>
          <cx:pt idx="42679">42679</cx:pt>
          <cx:pt idx="42680">42680</cx:pt>
          <cx:pt idx="42681">42681</cx:pt>
          <cx:pt idx="42682">42682</cx:pt>
          <cx:pt idx="42683">42683</cx:pt>
          <cx:pt idx="42684">42684</cx:pt>
          <cx:pt idx="42685">42685</cx:pt>
          <cx:pt idx="42686">42686</cx:pt>
          <cx:pt idx="42687">42687</cx:pt>
          <cx:pt idx="42688">42688</cx:pt>
          <cx:pt idx="42689">42689</cx:pt>
          <cx:pt idx="42690">42690</cx:pt>
          <cx:pt idx="42691">42691</cx:pt>
          <cx:pt idx="42692">42692</cx:pt>
          <cx:pt idx="42693">42693</cx:pt>
          <cx:pt idx="42694">42694</cx:pt>
          <cx:pt idx="42695">42695</cx:pt>
          <cx:pt idx="42696">42696</cx:pt>
          <cx:pt idx="42697">42697</cx:pt>
          <cx:pt idx="42698">42698</cx:pt>
          <cx:pt idx="42699">42699</cx:pt>
          <cx:pt idx="42700">42700</cx:pt>
          <cx:pt idx="42701">42701</cx:pt>
          <cx:pt idx="42702">42702</cx:pt>
          <cx:pt idx="42703">42703</cx:pt>
          <cx:pt idx="42704">42704</cx:pt>
          <cx:pt idx="42705">42705</cx:pt>
          <cx:pt idx="42706">42706</cx:pt>
          <cx:pt idx="42707">42707</cx:pt>
          <cx:pt idx="42708">42708</cx:pt>
          <cx:pt idx="42709">42709</cx:pt>
          <cx:pt idx="42710">42710</cx:pt>
          <cx:pt idx="42711">42711</cx:pt>
          <cx:pt idx="42712">42712</cx:pt>
          <cx:pt idx="42713">42713</cx:pt>
          <cx:pt idx="42714">42714</cx:pt>
          <cx:pt idx="42715">42715</cx:pt>
          <cx:pt idx="42716">42716</cx:pt>
          <cx:pt idx="42717">42717</cx:pt>
          <cx:pt idx="42718">42718</cx:pt>
          <cx:pt idx="42719">42719</cx:pt>
          <cx:pt idx="42720">42720</cx:pt>
          <cx:pt idx="42721">42721</cx:pt>
          <cx:pt idx="42722">42722</cx:pt>
          <cx:pt idx="42723">42723</cx:pt>
          <cx:pt idx="42724">42724</cx:pt>
          <cx:pt idx="42725">42725</cx:pt>
          <cx:pt idx="42726">42726</cx:pt>
          <cx:pt idx="42727">42727</cx:pt>
          <cx:pt idx="42728">42728</cx:pt>
          <cx:pt idx="42729">42729</cx:pt>
          <cx:pt idx="42730">42730</cx:pt>
          <cx:pt idx="42731">42731</cx:pt>
          <cx:pt idx="42732">42732</cx:pt>
          <cx:pt idx="42733">42733</cx:pt>
          <cx:pt idx="42734">42734</cx:pt>
          <cx:pt idx="42735">42735</cx:pt>
          <cx:pt idx="42736">42736</cx:pt>
          <cx:pt idx="42737">42737</cx:pt>
          <cx:pt idx="42738">42738</cx:pt>
          <cx:pt idx="42739">42739</cx:pt>
          <cx:pt idx="42740">42740</cx:pt>
          <cx:pt idx="42741">42741</cx:pt>
          <cx:pt idx="42742">42742</cx:pt>
          <cx:pt idx="42743">42743</cx:pt>
          <cx:pt idx="42744">42744</cx:pt>
          <cx:pt idx="42745">42745</cx:pt>
          <cx:pt idx="42746">42746</cx:pt>
          <cx:pt idx="42747">42747</cx:pt>
          <cx:pt idx="42748">42748</cx:pt>
          <cx:pt idx="42749">42749</cx:pt>
          <cx:pt idx="42750">42750</cx:pt>
          <cx:pt idx="42751">42751</cx:pt>
          <cx:pt idx="42752">42752</cx:pt>
          <cx:pt idx="42753">42753</cx:pt>
          <cx:pt idx="42754">42754</cx:pt>
          <cx:pt idx="42755">42755</cx:pt>
          <cx:pt idx="42756">42756</cx:pt>
          <cx:pt idx="42757">42757</cx:pt>
          <cx:pt idx="42758">42758</cx:pt>
          <cx:pt idx="42759">42759</cx:pt>
          <cx:pt idx="42760">42760</cx:pt>
          <cx:pt idx="42761">42761</cx:pt>
          <cx:pt idx="42762">42762</cx:pt>
          <cx:pt idx="42763">42763</cx:pt>
          <cx:pt idx="42764">42764</cx:pt>
          <cx:pt idx="42765">42765</cx:pt>
          <cx:pt idx="42766">42766</cx:pt>
          <cx:pt idx="42767">42767</cx:pt>
          <cx:pt idx="42768">42768</cx:pt>
          <cx:pt idx="42769">42769</cx:pt>
          <cx:pt idx="42770">42770</cx:pt>
          <cx:pt idx="42771">42771</cx:pt>
          <cx:pt idx="42772">42772</cx:pt>
          <cx:pt idx="42773">42773</cx:pt>
          <cx:pt idx="42774">42774</cx:pt>
          <cx:pt idx="42775">42775</cx:pt>
          <cx:pt idx="42776">42776</cx:pt>
          <cx:pt idx="42777">42777</cx:pt>
          <cx:pt idx="42778">42778</cx:pt>
          <cx:pt idx="42779">42779</cx:pt>
          <cx:pt idx="42780">42780</cx:pt>
          <cx:pt idx="42781">42781</cx:pt>
          <cx:pt idx="42782">42782</cx:pt>
          <cx:pt idx="42783">42783</cx:pt>
          <cx:pt idx="42784">42784</cx:pt>
          <cx:pt idx="42785">42785</cx:pt>
          <cx:pt idx="42786">42786</cx:pt>
          <cx:pt idx="42787">42787</cx:pt>
          <cx:pt idx="42788">42788</cx:pt>
          <cx:pt idx="42789">42789</cx:pt>
          <cx:pt idx="42790">42790</cx:pt>
          <cx:pt idx="42791">42791</cx:pt>
          <cx:pt idx="42792">42792</cx:pt>
          <cx:pt idx="42793">42793</cx:pt>
          <cx:pt idx="42794">42794</cx:pt>
          <cx:pt idx="42795">42795</cx:pt>
          <cx:pt idx="42796">42796</cx:pt>
          <cx:pt idx="42797">42797</cx:pt>
          <cx:pt idx="42798">42798</cx:pt>
          <cx:pt idx="42799">42799</cx:pt>
          <cx:pt idx="42800">42800</cx:pt>
          <cx:pt idx="42801">42801</cx:pt>
          <cx:pt idx="42802">42802</cx:pt>
          <cx:pt idx="42803">42803</cx:pt>
          <cx:pt idx="42804">42804</cx:pt>
          <cx:pt idx="42805">42805</cx:pt>
          <cx:pt idx="42806">42806</cx:pt>
          <cx:pt idx="42807">42807</cx:pt>
          <cx:pt idx="42808">42808</cx:pt>
          <cx:pt idx="42809">42809</cx:pt>
          <cx:pt idx="42810">42810</cx:pt>
          <cx:pt idx="42811">42811</cx:pt>
          <cx:pt idx="42812">42812</cx:pt>
          <cx:pt idx="42813">42813</cx:pt>
          <cx:pt idx="42814">42814</cx:pt>
          <cx:pt idx="42815">42815</cx:pt>
          <cx:pt idx="42816">42816</cx:pt>
          <cx:pt idx="42817">42817</cx:pt>
          <cx:pt idx="42818">42818</cx:pt>
          <cx:pt idx="42819">42819</cx:pt>
          <cx:pt idx="42820">42820</cx:pt>
          <cx:pt idx="42821">42821</cx:pt>
          <cx:pt idx="42822">42822</cx:pt>
          <cx:pt idx="42823">42823</cx:pt>
          <cx:pt idx="42824">42824</cx:pt>
          <cx:pt idx="42825">42825</cx:pt>
          <cx:pt idx="42826">42826</cx:pt>
          <cx:pt idx="42827">42827</cx:pt>
          <cx:pt idx="42828">42828</cx:pt>
          <cx:pt idx="42829">42829</cx:pt>
          <cx:pt idx="42830">42830</cx:pt>
          <cx:pt idx="42831">42831</cx:pt>
          <cx:pt idx="42832">42832</cx:pt>
          <cx:pt idx="42833">42833</cx:pt>
          <cx:pt idx="42834">42834</cx:pt>
          <cx:pt idx="42835">42835</cx:pt>
          <cx:pt idx="42836">42836</cx:pt>
          <cx:pt idx="42837">42837</cx:pt>
          <cx:pt idx="42838">42838</cx:pt>
          <cx:pt idx="42839">42839</cx:pt>
          <cx:pt idx="42840">42840</cx:pt>
          <cx:pt idx="42841">42841</cx:pt>
          <cx:pt idx="42842">42842</cx:pt>
          <cx:pt idx="42843">42843</cx:pt>
          <cx:pt idx="42844">42844</cx:pt>
          <cx:pt idx="42845">42845</cx:pt>
          <cx:pt idx="42846">42846</cx:pt>
          <cx:pt idx="42847">42847</cx:pt>
          <cx:pt idx="42848">42848</cx:pt>
          <cx:pt idx="42849">42849</cx:pt>
          <cx:pt idx="42850">42850</cx:pt>
          <cx:pt idx="42851">42851</cx:pt>
          <cx:pt idx="42852">42852</cx:pt>
          <cx:pt idx="42853">42853</cx:pt>
          <cx:pt idx="42854">42854</cx:pt>
          <cx:pt idx="42855">42855</cx:pt>
          <cx:pt idx="42856">42856</cx:pt>
          <cx:pt idx="42857">42857</cx:pt>
          <cx:pt idx="42858">42858</cx:pt>
          <cx:pt idx="42859">42859</cx:pt>
          <cx:pt idx="42860">42860</cx:pt>
          <cx:pt idx="42861">42861</cx:pt>
          <cx:pt idx="42862">42862</cx:pt>
          <cx:pt idx="42863">42863</cx:pt>
          <cx:pt idx="42864">42864</cx:pt>
          <cx:pt idx="42865">42865</cx:pt>
          <cx:pt idx="42866">42866</cx:pt>
          <cx:pt idx="42867">42867</cx:pt>
          <cx:pt idx="42868">42868</cx:pt>
          <cx:pt idx="42869">42869</cx:pt>
          <cx:pt idx="42870">42870</cx:pt>
          <cx:pt idx="42871">42871</cx:pt>
          <cx:pt idx="42872">42872</cx:pt>
          <cx:pt idx="42873">42873</cx:pt>
          <cx:pt idx="42874">42874</cx:pt>
          <cx:pt idx="42875">42875</cx:pt>
          <cx:pt idx="42876">42876</cx:pt>
          <cx:pt idx="42877">42877</cx:pt>
          <cx:pt idx="42878">42878</cx:pt>
          <cx:pt idx="42879">42879</cx:pt>
          <cx:pt idx="42880">42880</cx:pt>
          <cx:pt idx="42881">42881</cx:pt>
          <cx:pt idx="42882">42882</cx:pt>
          <cx:pt idx="42883">42883</cx:pt>
          <cx:pt idx="42884">42884</cx:pt>
          <cx:pt idx="42885">42885</cx:pt>
          <cx:pt idx="42886">42886</cx:pt>
          <cx:pt idx="42887">42887</cx:pt>
          <cx:pt idx="42888">42888</cx:pt>
          <cx:pt idx="42889">42889</cx:pt>
          <cx:pt idx="42890">42890</cx:pt>
          <cx:pt idx="42891">42891</cx:pt>
          <cx:pt idx="42892">42892</cx:pt>
          <cx:pt idx="42893">42893</cx:pt>
          <cx:pt idx="42894">42894</cx:pt>
          <cx:pt idx="42895">42895</cx:pt>
          <cx:pt idx="42896">42896</cx:pt>
          <cx:pt idx="42897">42897</cx:pt>
          <cx:pt idx="42898">42898</cx:pt>
          <cx:pt idx="42899">42899</cx:pt>
          <cx:pt idx="42900">42900</cx:pt>
          <cx:pt idx="42901">42901</cx:pt>
          <cx:pt idx="42902">42902</cx:pt>
          <cx:pt idx="42903">42903</cx:pt>
          <cx:pt idx="42904">42904</cx:pt>
          <cx:pt idx="42905">42905</cx:pt>
          <cx:pt idx="42906">42906</cx:pt>
          <cx:pt idx="42907">42907</cx:pt>
          <cx:pt idx="42908">42908</cx:pt>
          <cx:pt idx="42909">42909</cx:pt>
          <cx:pt idx="42910">42910</cx:pt>
          <cx:pt idx="42911">42911</cx:pt>
          <cx:pt idx="42912">42912</cx:pt>
          <cx:pt idx="42913">42913</cx:pt>
          <cx:pt idx="42914">42914</cx:pt>
          <cx:pt idx="42915">42915</cx:pt>
          <cx:pt idx="42916">42916</cx:pt>
          <cx:pt idx="42917">42917</cx:pt>
          <cx:pt idx="42918">42918</cx:pt>
          <cx:pt idx="42919">42919</cx:pt>
          <cx:pt idx="42920">42920</cx:pt>
          <cx:pt idx="42921">42921</cx:pt>
          <cx:pt idx="42922">42922</cx:pt>
          <cx:pt idx="42923">42923</cx:pt>
          <cx:pt idx="42924">42924</cx:pt>
          <cx:pt idx="42925">42925</cx:pt>
          <cx:pt idx="42926">42926</cx:pt>
          <cx:pt idx="42927">42927</cx:pt>
          <cx:pt idx="42928">42928</cx:pt>
          <cx:pt idx="42929">42929</cx:pt>
          <cx:pt idx="42930">42930</cx:pt>
          <cx:pt idx="42931">42931</cx:pt>
          <cx:pt idx="42932">42932</cx:pt>
          <cx:pt idx="42933">42933</cx:pt>
          <cx:pt idx="42934">42934</cx:pt>
          <cx:pt idx="42935">42935</cx:pt>
          <cx:pt idx="42936">42936</cx:pt>
          <cx:pt idx="42937">42937</cx:pt>
          <cx:pt idx="42938">42938</cx:pt>
          <cx:pt idx="42939">42939</cx:pt>
          <cx:pt idx="42940">42940</cx:pt>
          <cx:pt idx="42941">42941</cx:pt>
          <cx:pt idx="42942">42942</cx:pt>
          <cx:pt idx="42943">42943</cx:pt>
          <cx:pt idx="42944">42944</cx:pt>
          <cx:pt idx="42945">42945</cx:pt>
          <cx:pt idx="42946">42946</cx:pt>
          <cx:pt idx="42947">42947</cx:pt>
          <cx:pt idx="42948">42948</cx:pt>
          <cx:pt idx="42949">42949</cx:pt>
          <cx:pt idx="42950">42950</cx:pt>
          <cx:pt idx="42951">42951</cx:pt>
          <cx:pt idx="42952">42952</cx:pt>
          <cx:pt idx="42953">42953</cx:pt>
          <cx:pt idx="42954">42954</cx:pt>
          <cx:pt idx="42955">42955</cx:pt>
          <cx:pt idx="42956">42956</cx:pt>
          <cx:pt idx="42957">42957</cx:pt>
          <cx:pt idx="42958">42958</cx:pt>
          <cx:pt idx="42959">42959</cx:pt>
          <cx:pt idx="42960">42960</cx:pt>
          <cx:pt idx="42961">42961</cx:pt>
          <cx:pt idx="42962">42962</cx:pt>
          <cx:pt idx="42963">42963</cx:pt>
          <cx:pt idx="42964">42964</cx:pt>
          <cx:pt idx="42965">42965</cx:pt>
          <cx:pt idx="42966">42966</cx:pt>
          <cx:pt idx="42967">42967</cx:pt>
          <cx:pt idx="42968">42968</cx:pt>
          <cx:pt idx="42969">42969</cx:pt>
          <cx:pt idx="42970">42970</cx:pt>
          <cx:pt idx="42971">42971</cx:pt>
          <cx:pt idx="42972">42972</cx:pt>
          <cx:pt idx="42973">42973</cx:pt>
          <cx:pt idx="42974">42974</cx:pt>
          <cx:pt idx="42975">42975</cx:pt>
          <cx:pt idx="42976">42976</cx:pt>
          <cx:pt idx="42977">42977</cx:pt>
          <cx:pt idx="42978">42978</cx:pt>
          <cx:pt idx="42979">42979</cx:pt>
          <cx:pt idx="42980">42980</cx:pt>
          <cx:pt idx="42981">42981</cx:pt>
          <cx:pt idx="42982">42982</cx:pt>
          <cx:pt idx="42983">42983</cx:pt>
          <cx:pt idx="42984">42984</cx:pt>
          <cx:pt idx="42985">42985</cx:pt>
          <cx:pt idx="42986">42986</cx:pt>
          <cx:pt idx="42987">42987</cx:pt>
          <cx:pt idx="42988">42988</cx:pt>
          <cx:pt idx="42989">42989</cx:pt>
          <cx:pt idx="42990">42990</cx:pt>
          <cx:pt idx="42991">42991</cx:pt>
          <cx:pt idx="42992">42992</cx:pt>
          <cx:pt idx="42993">42993</cx:pt>
          <cx:pt idx="42994">42994</cx:pt>
          <cx:pt idx="42995">42995</cx:pt>
          <cx:pt idx="42996">42996</cx:pt>
          <cx:pt idx="42997">42997</cx:pt>
          <cx:pt idx="42998">42998</cx:pt>
          <cx:pt idx="42999">42999</cx:pt>
          <cx:pt idx="43000">43000</cx:pt>
          <cx:pt idx="43001">43001</cx:pt>
          <cx:pt idx="43002">43002</cx:pt>
          <cx:pt idx="43003">43003</cx:pt>
          <cx:pt idx="43004">43004</cx:pt>
          <cx:pt idx="43005">43005</cx:pt>
          <cx:pt idx="43006">43006</cx:pt>
          <cx:pt idx="43007">43007</cx:pt>
          <cx:pt idx="43008">43008</cx:pt>
          <cx:pt idx="43009">43009</cx:pt>
          <cx:pt idx="43010">43010</cx:pt>
          <cx:pt idx="43011">43011</cx:pt>
          <cx:pt idx="43012">43012</cx:pt>
          <cx:pt idx="43013">43013</cx:pt>
          <cx:pt idx="43014">43014</cx:pt>
          <cx:pt idx="43015">43015</cx:pt>
          <cx:pt idx="43016">43016</cx:pt>
          <cx:pt idx="43017">43017</cx:pt>
          <cx:pt idx="43018">43018</cx:pt>
          <cx:pt idx="43019">43019</cx:pt>
          <cx:pt idx="43020">43020</cx:pt>
          <cx:pt idx="43021">43021</cx:pt>
          <cx:pt idx="43022">43022</cx:pt>
          <cx:pt idx="43023">43023</cx:pt>
          <cx:pt idx="43024">43024</cx:pt>
          <cx:pt idx="43025">43025</cx:pt>
          <cx:pt idx="43026">43026</cx:pt>
          <cx:pt idx="43027">43027</cx:pt>
          <cx:pt idx="43028">43028</cx:pt>
          <cx:pt idx="43029">43029</cx:pt>
          <cx:pt idx="43030">43030</cx:pt>
          <cx:pt idx="43031">43031</cx:pt>
          <cx:pt idx="43032">43032</cx:pt>
          <cx:pt idx="43033">43033</cx:pt>
          <cx:pt idx="43034">43034</cx:pt>
          <cx:pt idx="43035">43035</cx:pt>
          <cx:pt idx="43036">43036</cx:pt>
          <cx:pt idx="43037">43037</cx:pt>
          <cx:pt idx="43038">43038</cx:pt>
          <cx:pt idx="43039">43039</cx:pt>
          <cx:pt idx="43040">43040</cx:pt>
          <cx:pt idx="43041">43041</cx:pt>
          <cx:pt idx="43042">43042</cx:pt>
          <cx:pt idx="43043">43043</cx:pt>
          <cx:pt idx="43044">43044</cx:pt>
          <cx:pt idx="43045">43045</cx:pt>
          <cx:pt idx="43046">43046</cx:pt>
          <cx:pt idx="43047">43047</cx:pt>
          <cx:pt idx="43048">43048</cx:pt>
          <cx:pt idx="43049">43049</cx:pt>
          <cx:pt idx="43050">43050</cx:pt>
          <cx:pt idx="43051">43051</cx:pt>
          <cx:pt idx="43052">43052</cx:pt>
          <cx:pt idx="43053">43053</cx:pt>
          <cx:pt idx="43054">43054</cx:pt>
          <cx:pt idx="43055">43055</cx:pt>
          <cx:pt idx="43056">43056</cx:pt>
          <cx:pt idx="43057">43057</cx:pt>
          <cx:pt idx="43058">43058</cx:pt>
          <cx:pt idx="43059">43059</cx:pt>
          <cx:pt idx="43060">43060</cx:pt>
          <cx:pt idx="43061">43061</cx:pt>
          <cx:pt idx="43062">43062</cx:pt>
          <cx:pt idx="43063">43063</cx:pt>
          <cx:pt idx="43064">43064</cx:pt>
          <cx:pt idx="43065">43065</cx:pt>
          <cx:pt idx="43066">43066</cx:pt>
          <cx:pt idx="43067">43067</cx:pt>
          <cx:pt idx="43068">43068</cx:pt>
          <cx:pt idx="43069">43069</cx:pt>
          <cx:pt idx="43070">43070</cx:pt>
          <cx:pt idx="43071">43071</cx:pt>
          <cx:pt idx="43072">43072</cx:pt>
          <cx:pt idx="43073">43073</cx:pt>
          <cx:pt idx="43074">43074</cx:pt>
          <cx:pt idx="43075">43075</cx:pt>
          <cx:pt idx="43076">43076</cx:pt>
          <cx:pt idx="43077">43077</cx:pt>
          <cx:pt idx="43078">43078</cx:pt>
          <cx:pt idx="43079">43079</cx:pt>
          <cx:pt idx="43080">43080</cx:pt>
          <cx:pt idx="43081">43081</cx:pt>
          <cx:pt idx="43082">43082</cx:pt>
          <cx:pt idx="43083">43083</cx:pt>
          <cx:pt idx="43084">43084</cx:pt>
          <cx:pt idx="43085">43085</cx:pt>
          <cx:pt idx="43086">43086</cx:pt>
          <cx:pt idx="43087">43087</cx:pt>
          <cx:pt idx="43088">43088</cx:pt>
          <cx:pt idx="43089">43089</cx:pt>
          <cx:pt idx="43090">43090</cx:pt>
          <cx:pt idx="43091">43091</cx:pt>
          <cx:pt idx="43092">43092</cx:pt>
          <cx:pt idx="43093">43093</cx:pt>
          <cx:pt idx="43094">43094</cx:pt>
          <cx:pt idx="43095">43095</cx:pt>
          <cx:pt idx="43096">43096</cx:pt>
          <cx:pt idx="43097">43097</cx:pt>
          <cx:pt idx="43098">43098</cx:pt>
          <cx:pt idx="43099">43099</cx:pt>
          <cx:pt idx="43100">43100</cx:pt>
          <cx:pt idx="43101">43101</cx:pt>
          <cx:pt idx="43102">43102</cx:pt>
          <cx:pt idx="43103">43103</cx:pt>
          <cx:pt idx="43104">43104</cx:pt>
          <cx:pt idx="43105">43105</cx:pt>
          <cx:pt idx="43106">43106</cx:pt>
          <cx:pt idx="43107">43107</cx:pt>
          <cx:pt idx="43108">43108</cx:pt>
          <cx:pt idx="43109">43109</cx:pt>
          <cx:pt idx="43110">43110</cx:pt>
          <cx:pt idx="43111">43111</cx:pt>
          <cx:pt idx="43112">43112</cx:pt>
          <cx:pt idx="43113">43113</cx:pt>
          <cx:pt idx="43114">43114</cx:pt>
          <cx:pt idx="43115">43115</cx:pt>
          <cx:pt idx="43116">43116</cx:pt>
          <cx:pt idx="43117">43117</cx:pt>
          <cx:pt idx="43118">43118</cx:pt>
          <cx:pt idx="43119">43119</cx:pt>
          <cx:pt idx="43120">43120</cx:pt>
          <cx:pt idx="43121">43121</cx:pt>
          <cx:pt idx="43122">43122</cx:pt>
          <cx:pt idx="43123">43123</cx:pt>
          <cx:pt idx="43124">43124</cx:pt>
          <cx:pt idx="43125">43125</cx:pt>
          <cx:pt idx="43126">43126</cx:pt>
          <cx:pt idx="43127">43127</cx:pt>
          <cx:pt idx="43128">43128</cx:pt>
          <cx:pt idx="43129">43129</cx:pt>
          <cx:pt idx="43130">43130</cx:pt>
          <cx:pt idx="43131">43131</cx:pt>
          <cx:pt idx="43132">43132</cx:pt>
          <cx:pt idx="43133">43133</cx:pt>
          <cx:pt idx="43134">43134</cx:pt>
          <cx:pt idx="43135">43135</cx:pt>
          <cx:pt idx="43136">43136</cx:pt>
          <cx:pt idx="43137">43137</cx:pt>
          <cx:pt idx="43138">43138</cx:pt>
          <cx:pt idx="43139">43139</cx:pt>
          <cx:pt idx="43140">43140</cx:pt>
          <cx:pt idx="43141">43141</cx:pt>
          <cx:pt idx="43142">43142</cx:pt>
          <cx:pt idx="43143">43143</cx:pt>
          <cx:pt idx="43144">43144</cx:pt>
          <cx:pt idx="43145">43145</cx:pt>
          <cx:pt idx="43146">43146</cx:pt>
          <cx:pt idx="43147">43147</cx:pt>
          <cx:pt idx="43148">43148</cx:pt>
          <cx:pt idx="43149">43149</cx:pt>
          <cx:pt idx="43150">43150</cx:pt>
          <cx:pt idx="43151">43151</cx:pt>
          <cx:pt idx="43152">43152</cx:pt>
          <cx:pt idx="43153">43153</cx:pt>
          <cx:pt idx="43154">43154</cx:pt>
          <cx:pt idx="43155">43155</cx:pt>
          <cx:pt idx="43156">43156</cx:pt>
          <cx:pt idx="43157">43157</cx:pt>
          <cx:pt idx="43158">43158</cx:pt>
          <cx:pt idx="43159">43159</cx:pt>
          <cx:pt idx="43160">43160</cx:pt>
          <cx:pt idx="43161">43161</cx:pt>
          <cx:pt idx="43162">43162</cx:pt>
          <cx:pt idx="43163">43163</cx:pt>
          <cx:pt idx="43164">43164</cx:pt>
          <cx:pt idx="43165">43165</cx:pt>
          <cx:pt idx="43166">43166</cx:pt>
          <cx:pt idx="43167">43167</cx:pt>
          <cx:pt idx="43168">43168</cx:pt>
          <cx:pt idx="43169">43169</cx:pt>
          <cx:pt idx="43170">43170</cx:pt>
          <cx:pt idx="43171">43171</cx:pt>
          <cx:pt idx="43172">43172</cx:pt>
          <cx:pt idx="43173">43173</cx:pt>
          <cx:pt idx="43174">43174</cx:pt>
          <cx:pt idx="43175">43175</cx:pt>
          <cx:pt idx="43176">43176</cx:pt>
          <cx:pt idx="43177">43177</cx:pt>
          <cx:pt idx="43178">43178</cx:pt>
          <cx:pt idx="43179">43179</cx:pt>
          <cx:pt idx="43180">43180</cx:pt>
          <cx:pt idx="43181">43181</cx:pt>
          <cx:pt idx="43182">43182</cx:pt>
          <cx:pt idx="43183">43183</cx:pt>
          <cx:pt idx="43184">43184</cx:pt>
          <cx:pt idx="43185">43185</cx:pt>
          <cx:pt idx="43186">43186</cx:pt>
          <cx:pt idx="43187">43187</cx:pt>
          <cx:pt idx="43188">43188</cx:pt>
          <cx:pt idx="43189">43189</cx:pt>
          <cx:pt idx="43190">43190</cx:pt>
          <cx:pt idx="43191">43191</cx:pt>
          <cx:pt idx="43192">43192</cx:pt>
          <cx:pt idx="43193">43193</cx:pt>
          <cx:pt idx="43194">43194</cx:pt>
          <cx:pt idx="43195">43195</cx:pt>
          <cx:pt idx="43196">43196</cx:pt>
          <cx:pt idx="43197">43197</cx:pt>
          <cx:pt idx="43198">43198</cx:pt>
          <cx:pt idx="43199">43199</cx:pt>
          <cx:pt idx="43200">43200</cx:pt>
          <cx:pt idx="43201">43201</cx:pt>
          <cx:pt idx="43202">43202</cx:pt>
          <cx:pt idx="43203">43203</cx:pt>
          <cx:pt idx="43204">43204</cx:pt>
          <cx:pt idx="43205">43205</cx:pt>
          <cx:pt idx="43206">43206</cx:pt>
          <cx:pt idx="43207">43207</cx:pt>
          <cx:pt idx="43208">43208</cx:pt>
          <cx:pt idx="43209">43209</cx:pt>
          <cx:pt idx="43210">43210</cx:pt>
          <cx:pt idx="43211">43211</cx:pt>
          <cx:pt idx="43212">43212</cx:pt>
          <cx:pt idx="43213">43213</cx:pt>
          <cx:pt idx="43214">43214</cx:pt>
          <cx:pt idx="43215">43215</cx:pt>
          <cx:pt idx="43216">43216</cx:pt>
          <cx:pt idx="43217">43217</cx:pt>
          <cx:pt idx="43218">43218</cx:pt>
          <cx:pt idx="43219">43219</cx:pt>
          <cx:pt idx="43220">43220</cx:pt>
          <cx:pt idx="43221">43221</cx:pt>
          <cx:pt idx="43222">43222</cx:pt>
          <cx:pt idx="43223">43223</cx:pt>
          <cx:pt idx="43224">43224</cx:pt>
          <cx:pt idx="43225">43225</cx:pt>
          <cx:pt idx="43226">43226</cx:pt>
          <cx:pt idx="43227">43227</cx:pt>
          <cx:pt idx="43228">43228</cx:pt>
          <cx:pt idx="43229">43229</cx:pt>
          <cx:pt idx="43230">43230</cx:pt>
          <cx:pt idx="43231">43231</cx:pt>
          <cx:pt idx="43232">43232</cx:pt>
          <cx:pt idx="43233">43233</cx:pt>
          <cx:pt idx="43234">43234</cx:pt>
          <cx:pt idx="43235">43235</cx:pt>
          <cx:pt idx="43236">43236</cx:pt>
          <cx:pt idx="43237">43237</cx:pt>
          <cx:pt idx="43238">43238</cx:pt>
          <cx:pt idx="43239">43239</cx:pt>
          <cx:pt idx="43240">43240</cx:pt>
          <cx:pt idx="43241">43241</cx:pt>
          <cx:pt idx="43242">43242</cx:pt>
          <cx:pt idx="43243">43243</cx:pt>
          <cx:pt idx="43244">43244</cx:pt>
          <cx:pt idx="43245">43245</cx:pt>
          <cx:pt idx="43246">43246</cx:pt>
          <cx:pt idx="43247">43247</cx:pt>
          <cx:pt idx="43248">43248</cx:pt>
          <cx:pt idx="43249">43249</cx:pt>
          <cx:pt idx="43250">43250</cx:pt>
          <cx:pt idx="43251">43251</cx:pt>
          <cx:pt idx="43252">43252</cx:pt>
          <cx:pt idx="43253">43253</cx:pt>
          <cx:pt idx="43254">43254</cx:pt>
          <cx:pt idx="43255">43255</cx:pt>
          <cx:pt idx="43256">43256</cx:pt>
          <cx:pt idx="43257">43257</cx:pt>
          <cx:pt idx="43258">43258</cx:pt>
          <cx:pt idx="43259">43259</cx:pt>
          <cx:pt idx="43260">43260</cx:pt>
          <cx:pt idx="43261">43261</cx:pt>
          <cx:pt idx="43262">43262</cx:pt>
          <cx:pt idx="43263">43263</cx:pt>
          <cx:pt idx="43264">43264</cx:pt>
          <cx:pt idx="43265">43265</cx:pt>
          <cx:pt idx="43266">43266</cx:pt>
          <cx:pt idx="43267">43267</cx:pt>
          <cx:pt idx="43268">43268</cx:pt>
          <cx:pt idx="43269">43269</cx:pt>
          <cx:pt idx="43270">43270</cx:pt>
          <cx:pt idx="43271">43271</cx:pt>
          <cx:pt idx="43272">43272</cx:pt>
          <cx:pt idx="43273">43273</cx:pt>
          <cx:pt idx="43274">43274</cx:pt>
          <cx:pt idx="43275">43275</cx:pt>
          <cx:pt idx="43276">43276</cx:pt>
          <cx:pt idx="43277">43277</cx:pt>
          <cx:pt idx="43278">43278</cx:pt>
          <cx:pt idx="43279">43279</cx:pt>
          <cx:pt idx="43280">43280</cx:pt>
          <cx:pt idx="43281">43281</cx:pt>
          <cx:pt idx="43282">43282</cx:pt>
          <cx:pt idx="43283">43283</cx:pt>
          <cx:pt idx="43284">43284</cx:pt>
          <cx:pt idx="43285">43285</cx:pt>
          <cx:pt idx="43286">43286</cx:pt>
          <cx:pt idx="43287">43287</cx:pt>
          <cx:pt idx="43288">43288</cx:pt>
          <cx:pt idx="43289">43289</cx:pt>
          <cx:pt idx="43290">43290</cx:pt>
          <cx:pt idx="43291">43291</cx:pt>
          <cx:pt idx="43292">43292</cx:pt>
          <cx:pt idx="43293">43293</cx:pt>
          <cx:pt idx="43294">43294</cx:pt>
          <cx:pt idx="43295">43295</cx:pt>
          <cx:pt idx="43296">43296</cx:pt>
          <cx:pt idx="43297">43297</cx:pt>
          <cx:pt idx="43298">43298</cx:pt>
          <cx:pt idx="43299">43299</cx:pt>
          <cx:pt idx="43300">43300</cx:pt>
          <cx:pt idx="43301">43301</cx:pt>
          <cx:pt idx="43302">43302</cx:pt>
          <cx:pt idx="43303">43303</cx:pt>
          <cx:pt idx="43304">43304</cx:pt>
          <cx:pt idx="43305">43305</cx:pt>
          <cx:pt idx="43306">43306</cx:pt>
          <cx:pt idx="43307">43307</cx:pt>
          <cx:pt idx="43308">43308</cx:pt>
          <cx:pt idx="43309">43309</cx:pt>
          <cx:pt idx="43310">43310</cx:pt>
          <cx:pt idx="43311">43311</cx:pt>
          <cx:pt idx="43312">43312</cx:pt>
          <cx:pt idx="43313">43313</cx:pt>
          <cx:pt idx="43314">43314</cx:pt>
          <cx:pt idx="43315">43315</cx:pt>
          <cx:pt idx="43316">43316</cx:pt>
          <cx:pt idx="43317">43317</cx:pt>
          <cx:pt idx="43318">43318</cx:pt>
          <cx:pt idx="43319">43319</cx:pt>
          <cx:pt idx="43320">43320</cx:pt>
          <cx:pt idx="43321">43321</cx:pt>
          <cx:pt idx="43322">43322</cx:pt>
          <cx:pt idx="43323">43323</cx:pt>
          <cx:pt idx="43324">43324</cx:pt>
          <cx:pt idx="43325">43325</cx:pt>
          <cx:pt idx="43326">43326</cx:pt>
          <cx:pt idx="43327">43327</cx:pt>
          <cx:pt idx="43328">43328</cx:pt>
          <cx:pt idx="43329">43329</cx:pt>
          <cx:pt idx="43330">43330</cx:pt>
          <cx:pt idx="43331">43331</cx:pt>
          <cx:pt idx="43332">43332</cx:pt>
          <cx:pt idx="43333">43333</cx:pt>
          <cx:pt idx="43334">43334</cx:pt>
          <cx:pt idx="43335">43335</cx:pt>
          <cx:pt idx="43336">43336</cx:pt>
          <cx:pt idx="43337">43337</cx:pt>
          <cx:pt idx="43338">43338</cx:pt>
          <cx:pt idx="43339">43339</cx:pt>
          <cx:pt idx="43340">43340</cx:pt>
          <cx:pt idx="43341">43341</cx:pt>
          <cx:pt idx="43342">43342</cx:pt>
          <cx:pt idx="43343">43343</cx:pt>
          <cx:pt idx="43344">43344</cx:pt>
          <cx:pt idx="43345">43345</cx:pt>
          <cx:pt idx="43346">43346</cx:pt>
          <cx:pt idx="43347">43347</cx:pt>
          <cx:pt idx="43348">43348</cx:pt>
          <cx:pt idx="43349">43349</cx:pt>
          <cx:pt idx="43350">43350</cx:pt>
          <cx:pt idx="43351">43351</cx:pt>
          <cx:pt idx="43352">43352</cx:pt>
          <cx:pt idx="43353">43353</cx:pt>
          <cx:pt idx="43354">43354</cx:pt>
          <cx:pt idx="43355">43355</cx:pt>
          <cx:pt idx="43356">43356</cx:pt>
          <cx:pt idx="43357">43357</cx:pt>
          <cx:pt idx="43358">43358</cx:pt>
          <cx:pt idx="43359">43359</cx:pt>
          <cx:pt idx="43360">43360</cx:pt>
          <cx:pt idx="43361">43361</cx:pt>
          <cx:pt idx="43362">43362</cx:pt>
          <cx:pt idx="43363">43363</cx:pt>
          <cx:pt idx="43364">43364</cx:pt>
          <cx:pt idx="43365">43365</cx:pt>
          <cx:pt idx="43366">43366</cx:pt>
          <cx:pt idx="43367">43367</cx:pt>
          <cx:pt idx="43368">43368</cx:pt>
          <cx:pt idx="43369">43369</cx:pt>
          <cx:pt idx="43370">43370</cx:pt>
          <cx:pt idx="43371">43371</cx:pt>
          <cx:pt idx="43372">43372</cx:pt>
          <cx:pt idx="43373">43373</cx:pt>
          <cx:pt idx="43374">43374</cx:pt>
          <cx:pt idx="43375">43375</cx:pt>
          <cx:pt idx="43376">43376</cx:pt>
          <cx:pt idx="43377">43377</cx:pt>
          <cx:pt idx="43378">43378</cx:pt>
          <cx:pt idx="43379">43379</cx:pt>
          <cx:pt idx="43380">43380</cx:pt>
          <cx:pt idx="43381">43381</cx:pt>
          <cx:pt idx="43382">43382</cx:pt>
          <cx:pt idx="43383">43383</cx:pt>
          <cx:pt idx="43384">43384</cx:pt>
          <cx:pt idx="43385">43385</cx:pt>
          <cx:pt idx="43386">43386</cx:pt>
          <cx:pt idx="43387">43387</cx:pt>
          <cx:pt idx="43388">43388</cx:pt>
          <cx:pt idx="43389">43389</cx:pt>
          <cx:pt idx="43390">43390</cx:pt>
          <cx:pt idx="43391">43391</cx:pt>
          <cx:pt idx="43392">43392</cx:pt>
          <cx:pt idx="43393">43393</cx:pt>
          <cx:pt idx="43394">43394</cx:pt>
          <cx:pt idx="43395">43395</cx:pt>
          <cx:pt idx="43396">43396</cx:pt>
          <cx:pt idx="43397">43397</cx:pt>
          <cx:pt idx="43398">43398</cx:pt>
          <cx:pt idx="43399">43399</cx:pt>
          <cx:pt idx="43400">43400</cx:pt>
          <cx:pt idx="43401">43401</cx:pt>
          <cx:pt idx="43402">43402</cx:pt>
          <cx:pt idx="43403">43403</cx:pt>
          <cx:pt idx="43404">43404</cx:pt>
          <cx:pt idx="43405">43405</cx:pt>
          <cx:pt idx="43406">43406</cx:pt>
          <cx:pt idx="43407">43407</cx:pt>
          <cx:pt idx="43408">43408</cx:pt>
          <cx:pt idx="43409">43409</cx:pt>
          <cx:pt idx="43410">43410</cx:pt>
          <cx:pt idx="43411">43411</cx:pt>
          <cx:pt idx="43412">43412</cx:pt>
          <cx:pt idx="43413">43413</cx:pt>
          <cx:pt idx="43414">43414</cx:pt>
          <cx:pt idx="43415">43415</cx:pt>
          <cx:pt idx="43416">43416</cx:pt>
          <cx:pt idx="43417">43417</cx:pt>
          <cx:pt idx="43418">43418</cx:pt>
          <cx:pt idx="43419">43419</cx:pt>
          <cx:pt idx="43420">43420</cx:pt>
          <cx:pt idx="43421">43421</cx:pt>
          <cx:pt idx="43422">43422</cx:pt>
          <cx:pt idx="43423">43423</cx:pt>
          <cx:pt idx="43424">43424</cx:pt>
          <cx:pt idx="43425">43425</cx:pt>
          <cx:pt idx="43426">43426</cx:pt>
          <cx:pt idx="43427">43427</cx:pt>
          <cx:pt idx="43428">43428</cx:pt>
          <cx:pt idx="43429">43429</cx:pt>
          <cx:pt idx="43430">43430</cx:pt>
          <cx:pt idx="43431">43431</cx:pt>
          <cx:pt idx="43432">43432</cx:pt>
          <cx:pt idx="43433">43433</cx:pt>
          <cx:pt idx="43434">43434</cx:pt>
          <cx:pt idx="43435">43435</cx:pt>
          <cx:pt idx="43436">43436</cx:pt>
          <cx:pt idx="43437">43437</cx:pt>
          <cx:pt idx="43438">43438</cx:pt>
          <cx:pt idx="43439">43439</cx:pt>
          <cx:pt idx="43440">43440</cx:pt>
          <cx:pt idx="43441">43441</cx:pt>
          <cx:pt idx="43442">43442</cx:pt>
          <cx:pt idx="43443">43443</cx:pt>
          <cx:pt idx="43444">43444</cx:pt>
          <cx:pt idx="43445">43445</cx:pt>
          <cx:pt idx="43446">43446</cx:pt>
          <cx:pt idx="43447">43447</cx:pt>
          <cx:pt idx="43448">43448</cx:pt>
          <cx:pt idx="43449">43449</cx:pt>
          <cx:pt idx="43450">43450</cx:pt>
          <cx:pt idx="43451">43451</cx:pt>
          <cx:pt idx="43452">43452</cx:pt>
          <cx:pt idx="43453">43453</cx:pt>
          <cx:pt idx="43454">43454</cx:pt>
          <cx:pt idx="43455">43455</cx:pt>
          <cx:pt idx="43456">43456</cx:pt>
          <cx:pt idx="43457">43457</cx:pt>
          <cx:pt idx="43458">43458</cx:pt>
          <cx:pt idx="43459">43459</cx:pt>
          <cx:pt idx="43460">43460</cx:pt>
          <cx:pt idx="43461">43461</cx:pt>
          <cx:pt idx="43462">43462</cx:pt>
          <cx:pt idx="43463">43463</cx:pt>
          <cx:pt idx="43464">43464</cx:pt>
          <cx:pt idx="43465">43465</cx:pt>
          <cx:pt idx="43466">43466</cx:pt>
          <cx:pt idx="43467">43467</cx:pt>
          <cx:pt idx="43468">43468</cx:pt>
          <cx:pt idx="43469">43469</cx:pt>
          <cx:pt idx="43470">43470</cx:pt>
          <cx:pt idx="43471">43471</cx:pt>
          <cx:pt idx="43472">43472</cx:pt>
          <cx:pt idx="43473">43473</cx:pt>
          <cx:pt idx="43474">43474</cx:pt>
          <cx:pt idx="43475">43475</cx:pt>
          <cx:pt idx="43476">43476</cx:pt>
          <cx:pt idx="43477">43477</cx:pt>
          <cx:pt idx="43478">43478</cx:pt>
          <cx:pt idx="43479">43479</cx:pt>
          <cx:pt idx="43480">43480</cx:pt>
          <cx:pt idx="43481">43481</cx:pt>
          <cx:pt idx="43482">43482</cx:pt>
          <cx:pt idx="43483">43483</cx:pt>
          <cx:pt idx="43484">43484</cx:pt>
          <cx:pt idx="43485">43485</cx:pt>
          <cx:pt idx="43486">43486</cx:pt>
          <cx:pt idx="43487">43487</cx:pt>
          <cx:pt idx="43488">43488</cx:pt>
          <cx:pt idx="43489">43489</cx:pt>
          <cx:pt idx="43490">43490</cx:pt>
          <cx:pt idx="43491">43491</cx:pt>
          <cx:pt idx="43492">43492</cx:pt>
          <cx:pt idx="43493">43493</cx:pt>
          <cx:pt idx="43494">43494</cx:pt>
          <cx:pt idx="43495">43495</cx:pt>
          <cx:pt idx="43496">43496</cx:pt>
          <cx:pt idx="43497">43497</cx:pt>
          <cx:pt idx="43498">43498</cx:pt>
          <cx:pt idx="43499">43499</cx:pt>
          <cx:pt idx="43500">43500</cx:pt>
          <cx:pt idx="43501">43501</cx:pt>
          <cx:pt idx="43502">43502</cx:pt>
          <cx:pt idx="43503">43503</cx:pt>
          <cx:pt idx="43504">43504</cx:pt>
          <cx:pt idx="43505">43505</cx:pt>
          <cx:pt idx="43506">43506</cx:pt>
          <cx:pt idx="43507">43507</cx:pt>
          <cx:pt idx="43508">43508</cx:pt>
          <cx:pt idx="43509">43509</cx:pt>
          <cx:pt idx="43510">43510</cx:pt>
          <cx:pt idx="43511">43511</cx:pt>
          <cx:pt idx="43512">43512</cx:pt>
          <cx:pt idx="43513">43513</cx:pt>
          <cx:pt idx="43514">43514</cx:pt>
          <cx:pt idx="43515">43515</cx:pt>
          <cx:pt idx="43516">43516</cx:pt>
          <cx:pt idx="43517">43517</cx:pt>
          <cx:pt idx="43518">43518</cx:pt>
          <cx:pt idx="43519">43519</cx:pt>
          <cx:pt idx="43520">43520</cx:pt>
          <cx:pt idx="43521">43521</cx:pt>
          <cx:pt idx="43522">43522</cx:pt>
          <cx:pt idx="43523">43523</cx:pt>
          <cx:pt idx="43524">43524</cx:pt>
          <cx:pt idx="43525">43525</cx:pt>
          <cx:pt idx="43526">43526</cx:pt>
          <cx:pt idx="43527">43527</cx:pt>
          <cx:pt idx="43528">43528</cx:pt>
          <cx:pt idx="43529">43529</cx:pt>
          <cx:pt idx="43530">43530</cx:pt>
          <cx:pt idx="43531">43531</cx:pt>
          <cx:pt idx="43532">43532</cx:pt>
          <cx:pt idx="43533">43533</cx:pt>
          <cx:pt idx="43534">43534</cx:pt>
          <cx:pt idx="43535">43535</cx:pt>
          <cx:pt idx="43536">43536</cx:pt>
          <cx:pt idx="43537">43537</cx:pt>
          <cx:pt idx="43538">43538</cx:pt>
          <cx:pt idx="43539">43539</cx:pt>
          <cx:pt idx="43540">43540</cx:pt>
          <cx:pt idx="43541">43541</cx:pt>
          <cx:pt idx="43542">43542</cx:pt>
          <cx:pt idx="43543">43543</cx:pt>
          <cx:pt idx="43544">43544</cx:pt>
          <cx:pt idx="43545">43545</cx:pt>
          <cx:pt idx="43546">43546</cx:pt>
          <cx:pt idx="43547">43547</cx:pt>
          <cx:pt idx="43548">43548</cx:pt>
          <cx:pt idx="43549">43549</cx:pt>
          <cx:pt idx="43550">43550</cx:pt>
          <cx:pt idx="43551">43551</cx:pt>
          <cx:pt idx="43552">43552</cx:pt>
          <cx:pt idx="43553">43553</cx:pt>
          <cx:pt idx="43554">43554</cx:pt>
          <cx:pt idx="43555">43555</cx:pt>
          <cx:pt idx="43556">43556</cx:pt>
          <cx:pt idx="43557">43557</cx:pt>
          <cx:pt idx="43558">43558</cx:pt>
          <cx:pt idx="43559">43559</cx:pt>
          <cx:pt idx="43560">43560</cx:pt>
          <cx:pt idx="43561">43561</cx:pt>
          <cx:pt idx="43562">43562</cx:pt>
          <cx:pt idx="43563">43563</cx:pt>
          <cx:pt idx="43564">43564</cx:pt>
          <cx:pt idx="43565">43565</cx:pt>
          <cx:pt idx="43566">43566</cx:pt>
          <cx:pt idx="43567">43567</cx:pt>
          <cx:pt idx="43568">43568</cx:pt>
          <cx:pt idx="43569">43569</cx:pt>
          <cx:pt idx="43570">43570</cx:pt>
          <cx:pt idx="43571">43571</cx:pt>
          <cx:pt idx="43572">43572</cx:pt>
          <cx:pt idx="43573">43573</cx:pt>
          <cx:pt idx="43574">43574</cx:pt>
          <cx:pt idx="43575">43575</cx:pt>
          <cx:pt idx="43576">43576</cx:pt>
          <cx:pt idx="43577">43577</cx:pt>
          <cx:pt idx="43578">43578</cx:pt>
          <cx:pt idx="43579">43579</cx:pt>
          <cx:pt idx="43580">43580</cx:pt>
          <cx:pt idx="43581">43581</cx:pt>
          <cx:pt idx="43582">43582</cx:pt>
          <cx:pt idx="43583">43583</cx:pt>
          <cx:pt idx="43584">43584</cx:pt>
          <cx:pt idx="43585">43585</cx:pt>
          <cx:pt idx="43586">43586</cx:pt>
          <cx:pt idx="43587">43587</cx:pt>
          <cx:pt idx="43588">43588</cx:pt>
          <cx:pt idx="43589">43589</cx:pt>
          <cx:pt idx="43590">43590</cx:pt>
          <cx:pt idx="43591">43591</cx:pt>
          <cx:pt idx="43592">43592</cx:pt>
          <cx:pt idx="43593">43593</cx:pt>
          <cx:pt idx="43594">43594</cx:pt>
          <cx:pt idx="43595">43595</cx:pt>
          <cx:pt idx="43596">43596</cx:pt>
          <cx:pt idx="43597">43597</cx:pt>
          <cx:pt idx="43598">43598</cx:pt>
          <cx:pt idx="43599">43599</cx:pt>
          <cx:pt idx="43600">43600</cx:pt>
          <cx:pt idx="43601">43601</cx:pt>
          <cx:pt idx="43602">43602</cx:pt>
          <cx:pt idx="43603">43603</cx:pt>
          <cx:pt idx="43604">43604</cx:pt>
          <cx:pt idx="43605">43605</cx:pt>
          <cx:pt idx="43606">43606</cx:pt>
          <cx:pt idx="43607">43607</cx:pt>
          <cx:pt idx="43608">43608</cx:pt>
          <cx:pt idx="43609">43609</cx:pt>
          <cx:pt idx="43610">43610</cx:pt>
          <cx:pt idx="43611">43611</cx:pt>
          <cx:pt idx="43612">43612</cx:pt>
          <cx:pt idx="43613">43613</cx:pt>
          <cx:pt idx="43614">43614</cx:pt>
          <cx:pt idx="43615">43615</cx:pt>
          <cx:pt idx="43616">43616</cx:pt>
          <cx:pt idx="43617">43617</cx:pt>
          <cx:pt idx="43618">43618</cx:pt>
          <cx:pt idx="43619">43619</cx:pt>
          <cx:pt idx="43620">43620</cx:pt>
          <cx:pt idx="43621">43621</cx:pt>
          <cx:pt idx="43622">43622</cx:pt>
          <cx:pt idx="43623">43623</cx:pt>
          <cx:pt idx="43624">43624</cx:pt>
          <cx:pt idx="43625">43625</cx:pt>
          <cx:pt idx="43626">43626</cx:pt>
          <cx:pt idx="43627">43627</cx:pt>
          <cx:pt idx="43628">43628</cx:pt>
          <cx:pt idx="43629">43629</cx:pt>
          <cx:pt idx="43630">43630</cx:pt>
          <cx:pt idx="43631">43631</cx:pt>
          <cx:pt idx="43632">43632</cx:pt>
          <cx:pt idx="43633">43633</cx:pt>
          <cx:pt idx="43634">43634</cx:pt>
          <cx:pt idx="43635">43635</cx:pt>
          <cx:pt idx="43636">43636</cx:pt>
          <cx:pt idx="43637">43637</cx:pt>
          <cx:pt idx="43638">43638</cx:pt>
          <cx:pt idx="43639">43639</cx:pt>
          <cx:pt idx="43640">43640</cx:pt>
          <cx:pt idx="43641">43641</cx:pt>
          <cx:pt idx="43642">43642</cx:pt>
          <cx:pt idx="43643">43643</cx:pt>
          <cx:pt idx="43644">43644</cx:pt>
          <cx:pt idx="43645">43645</cx:pt>
          <cx:pt idx="43646">43646</cx:pt>
          <cx:pt idx="43647">43647</cx:pt>
          <cx:pt idx="43648">43648</cx:pt>
          <cx:pt idx="43649">43649</cx:pt>
          <cx:pt idx="43650">43650</cx:pt>
          <cx:pt idx="43651">43651</cx:pt>
          <cx:pt idx="43652">43652</cx:pt>
          <cx:pt idx="43653">43653</cx:pt>
          <cx:pt idx="43654">43654</cx:pt>
          <cx:pt idx="43655">43655</cx:pt>
          <cx:pt idx="43656">43656</cx:pt>
          <cx:pt idx="43657">43657</cx:pt>
          <cx:pt idx="43658">43658</cx:pt>
          <cx:pt idx="43659">43659</cx:pt>
          <cx:pt idx="43660">43660</cx:pt>
          <cx:pt idx="43661">43661</cx:pt>
          <cx:pt idx="43662">43662</cx:pt>
          <cx:pt idx="43663">43663</cx:pt>
          <cx:pt idx="43664">43664</cx:pt>
          <cx:pt idx="43665">43665</cx:pt>
          <cx:pt idx="43666">43666</cx:pt>
          <cx:pt idx="43667">43667</cx:pt>
          <cx:pt idx="43668">43668</cx:pt>
          <cx:pt idx="43669">43669</cx:pt>
          <cx:pt idx="43670">43670</cx:pt>
          <cx:pt idx="43671">43671</cx:pt>
          <cx:pt idx="43672">43672</cx:pt>
          <cx:pt idx="43673">43673</cx:pt>
          <cx:pt idx="43674">43674</cx:pt>
          <cx:pt idx="43675">43675</cx:pt>
          <cx:pt idx="43676">43676</cx:pt>
          <cx:pt idx="43677">43677</cx:pt>
          <cx:pt idx="43678">43678</cx:pt>
          <cx:pt idx="43679">43679</cx:pt>
          <cx:pt idx="43680">43680</cx:pt>
          <cx:pt idx="43681">43681</cx:pt>
          <cx:pt idx="43682">43682</cx:pt>
          <cx:pt idx="43683">43683</cx:pt>
          <cx:pt idx="43684">43684</cx:pt>
          <cx:pt idx="43685">43685</cx:pt>
          <cx:pt idx="43686">43686</cx:pt>
          <cx:pt idx="43687">43687</cx:pt>
          <cx:pt idx="43688">43688</cx:pt>
          <cx:pt idx="43689">43689</cx:pt>
          <cx:pt idx="43690">43690</cx:pt>
          <cx:pt idx="43691">43691</cx:pt>
          <cx:pt idx="43692">43692</cx:pt>
          <cx:pt idx="43693">43693</cx:pt>
          <cx:pt idx="43694">43694</cx:pt>
          <cx:pt idx="43695">43695</cx:pt>
          <cx:pt idx="43696">43696</cx:pt>
          <cx:pt idx="43697">43697</cx:pt>
          <cx:pt idx="43698">43698</cx:pt>
          <cx:pt idx="43699">43699</cx:pt>
          <cx:pt idx="43700">43700</cx:pt>
          <cx:pt idx="43701">43701</cx:pt>
          <cx:pt idx="43702">43702</cx:pt>
          <cx:pt idx="43703">43703</cx:pt>
          <cx:pt idx="43704">43704</cx:pt>
          <cx:pt idx="43705">43705</cx:pt>
          <cx:pt idx="43706">43706</cx:pt>
          <cx:pt idx="43707">43707</cx:pt>
          <cx:pt idx="43708">43708</cx:pt>
          <cx:pt idx="43709">43709</cx:pt>
          <cx:pt idx="43710">43710</cx:pt>
          <cx:pt idx="43711">43711</cx:pt>
          <cx:pt idx="43712">43712</cx:pt>
          <cx:pt idx="43713">43713</cx:pt>
          <cx:pt idx="43714">43714</cx:pt>
          <cx:pt idx="43715">43715</cx:pt>
          <cx:pt idx="43716">43716</cx:pt>
          <cx:pt idx="43717">43717</cx:pt>
          <cx:pt idx="43718">43718</cx:pt>
          <cx:pt idx="43719">43719</cx:pt>
          <cx:pt idx="43720">43720</cx:pt>
          <cx:pt idx="43721">43721</cx:pt>
          <cx:pt idx="43722">43722</cx:pt>
          <cx:pt idx="43723">43723</cx:pt>
          <cx:pt idx="43724">43724</cx:pt>
          <cx:pt idx="43725">43725</cx:pt>
          <cx:pt idx="43726">43726</cx:pt>
          <cx:pt idx="43727">43727</cx:pt>
          <cx:pt idx="43728">43728</cx:pt>
          <cx:pt idx="43729">43729</cx:pt>
          <cx:pt idx="43730">43730</cx:pt>
          <cx:pt idx="43731">43731</cx:pt>
          <cx:pt idx="43732">43732</cx:pt>
          <cx:pt idx="43733">43733</cx:pt>
          <cx:pt idx="43734">43734</cx:pt>
          <cx:pt idx="43735">43735</cx:pt>
          <cx:pt idx="43736">43736</cx:pt>
          <cx:pt idx="43737">43737</cx:pt>
          <cx:pt idx="43738">43738</cx:pt>
          <cx:pt idx="43739">43739</cx:pt>
          <cx:pt idx="43740">43740</cx:pt>
          <cx:pt idx="43741">43741</cx:pt>
          <cx:pt idx="43742">43742</cx:pt>
          <cx:pt idx="43743">43743</cx:pt>
          <cx:pt idx="43744">43744</cx:pt>
          <cx:pt idx="43745">43745</cx:pt>
          <cx:pt idx="43746">43746</cx:pt>
          <cx:pt idx="43747">43747</cx:pt>
          <cx:pt idx="43748">43748</cx:pt>
          <cx:pt idx="43749">43749</cx:pt>
          <cx:pt idx="43750">43750</cx:pt>
          <cx:pt idx="43751">43751</cx:pt>
          <cx:pt idx="43752">43752</cx:pt>
          <cx:pt idx="43753">43753</cx:pt>
          <cx:pt idx="43754">43754</cx:pt>
          <cx:pt idx="43755">43755</cx:pt>
          <cx:pt idx="43756">43756</cx:pt>
          <cx:pt idx="43757">43757</cx:pt>
          <cx:pt idx="43758">43758</cx:pt>
          <cx:pt idx="43759">43759</cx:pt>
          <cx:pt idx="43760">43760</cx:pt>
          <cx:pt idx="43761">43761</cx:pt>
          <cx:pt idx="43762">43762</cx:pt>
          <cx:pt idx="43763">43763</cx:pt>
          <cx:pt idx="43764">43764</cx:pt>
          <cx:pt idx="43765">43765</cx:pt>
          <cx:pt idx="43766">43766</cx:pt>
          <cx:pt idx="43767">43767</cx:pt>
          <cx:pt idx="43768">43768</cx:pt>
          <cx:pt idx="43769">43769</cx:pt>
          <cx:pt idx="43770">43770</cx:pt>
          <cx:pt idx="43771">43771</cx:pt>
          <cx:pt idx="43772">43772</cx:pt>
          <cx:pt idx="43773">43773</cx:pt>
          <cx:pt idx="43774">43774</cx:pt>
          <cx:pt idx="43775">43775</cx:pt>
          <cx:pt idx="43776">43776</cx:pt>
          <cx:pt idx="43777">43777</cx:pt>
          <cx:pt idx="43778">43778</cx:pt>
          <cx:pt idx="43779">43779</cx:pt>
          <cx:pt idx="43780">43780</cx:pt>
          <cx:pt idx="43781">43781</cx:pt>
          <cx:pt idx="43782">43782</cx:pt>
          <cx:pt idx="43783">43783</cx:pt>
          <cx:pt idx="43784">43784</cx:pt>
          <cx:pt idx="43785">43785</cx:pt>
          <cx:pt idx="43786">43786</cx:pt>
          <cx:pt idx="43787">43787</cx:pt>
          <cx:pt idx="43788">43788</cx:pt>
          <cx:pt idx="43789">43789</cx:pt>
          <cx:pt idx="43790">43790</cx:pt>
          <cx:pt idx="43791">43791</cx:pt>
          <cx:pt idx="43792">43792</cx:pt>
          <cx:pt idx="43793">43793</cx:pt>
          <cx:pt idx="43794">43794</cx:pt>
          <cx:pt idx="43795">43795</cx:pt>
          <cx:pt idx="43796">43796</cx:pt>
          <cx:pt idx="43797">43797</cx:pt>
          <cx:pt idx="43798">43798</cx:pt>
          <cx:pt idx="43799">43799</cx:pt>
          <cx:pt idx="43800">43800</cx:pt>
          <cx:pt idx="43801">43801</cx:pt>
          <cx:pt idx="43802">43802</cx:pt>
          <cx:pt idx="43803">43803</cx:pt>
          <cx:pt idx="43804">43804</cx:pt>
          <cx:pt idx="43805">43805</cx:pt>
          <cx:pt idx="43806">43806</cx:pt>
          <cx:pt idx="43807">43807</cx:pt>
          <cx:pt idx="43808">43808</cx:pt>
          <cx:pt idx="43809">43809</cx:pt>
          <cx:pt idx="43810">43810</cx:pt>
          <cx:pt idx="43811">43811</cx:pt>
          <cx:pt idx="43812">43812</cx:pt>
          <cx:pt idx="43813">43813</cx:pt>
          <cx:pt idx="43814">43814</cx:pt>
          <cx:pt idx="43815">43815</cx:pt>
          <cx:pt idx="43816">43816</cx:pt>
          <cx:pt idx="43817">43817</cx:pt>
          <cx:pt idx="43818">43818</cx:pt>
          <cx:pt idx="43819">43819</cx:pt>
          <cx:pt idx="43820">43820</cx:pt>
          <cx:pt idx="43821">43821</cx:pt>
          <cx:pt idx="43822">43822</cx:pt>
          <cx:pt idx="43823">43823</cx:pt>
          <cx:pt idx="43824">43824</cx:pt>
          <cx:pt idx="43825">43825</cx:pt>
          <cx:pt idx="43826">43826</cx:pt>
          <cx:pt idx="43827">43827</cx:pt>
          <cx:pt idx="43828">43828</cx:pt>
          <cx:pt idx="43829">43829</cx:pt>
          <cx:pt idx="43830">43830</cx:pt>
          <cx:pt idx="43831">43831</cx:pt>
          <cx:pt idx="43832">43832</cx:pt>
          <cx:pt idx="43833">43833</cx:pt>
          <cx:pt idx="43834">43834</cx:pt>
          <cx:pt idx="43835">43835</cx:pt>
          <cx:pt idx="43836">43836</cx:pt>
          <cx:pt idx="43837">43837</cx:pt>
          <cx:pt idx="43838">43838</cx:pt>
          <cx:pt idx="43839">43839</cx:pt>
          <cx:pt idx="43840">43840</cx:pt>
          <cx:pt idx="43841">43841</cx:pt>
          <cx:pt idx="43842">43842</cx:pt>
          <cx:pt idx="43843">43843</cx:pt>
          <cx:pt idx="43844">43844</cx:pt>
          <cx:pt idx="43845">43845</cx:pt>
          <cx:pt idx="43846">43846</cx:pt>
          <cx:pt idx="43847">43847</cx:pt>
          <cx:pt idx="43848">43848</cx:pt>
          <cx:pt idx="43849">43849</cx:pt>
          <cx:pt idx="43850">43850</cx:pt>
          <cx:pt idx="43851">43851</cx:pt>
          <cx:pt idx="43852">43852</cx:pt>
          <cx:pt idx="43853">43853</cx:pt>
          <cx:pt idx="43854">43854</cx:pt>
          <cx:pt idx="43855">43855</cx:pt>
          <cx:pt idx="43856">43856</cx:pt>
          <cx:pt idx="43857">43857</cx:pt>
          <cx:pt idx="43858">43858</cx:pt>
          <cx:pt idx="43859">43859</cx:pt>
          <cx:pt idx="43860">43860</cx:pt>
          <cx:pt idx="43861">43861</cx:pt>
          <cx:pt idx="43862">43862</cx:pt>
          <cx:pt idx="43863">43863</cx:pt>
          <cx:pt idx="43864">43864</cx:pt>
          <cx:pt idx="43865">43865</cx:pt>
          <cx:pt idx="43866">43866</cx:pt>
          <cx:pt idx="43867">43867</cx:pt>
          <cx:pt idx="43868">43868</cx:pt>
          <cx:pt idx="43869">43869</cx:pt>
          <cx:pt idx="43870">43870</cx:pt>
          <cx:pt idx="43871">43871</cx:pt>
          <cx:pt idx="43872">43872</cx:pt>
          <cx:pt idx="43873">43873</cx:pt>
          <cx:pt idx="43874">43874</cx:pt>
          <cx:pt idx="43875">43875</cx:pt>
          <cx:pt idx="43876">43876</cx:pt>
          <cx:pt idx="43877">43877</cx:pt>
          <cx:pt idx="43878">43878</cx:pt>
          <cx:pt idx="43879">43879</cx:pt>
          <cx:pt idx="43880">43880</cx:pt>
          <cx:pt idx="43881">43881</cx:pt>
          <cx:pt idx="43882">43882</cx:pt>
          <cx:pt idx="43883">43883</cx:pt>
          <cx:pt idx="43884">43884</cx:pt>
          <cx:pt idx="43885">43885</cx:pt>
          <cx:pt idx="43886">43886</cx:pt>
          <cx:pt idx="43887">43887</cx:pt>
          <cx:pt idx="43888">43888</cx:pt>
          <cx:pt idx="43889">43889</cx:pt>
          <cx:pt idx="43890">43890</cx:pt>
          <cx:pt idx="43891">43891</cx:pt>
          <cx:pt idx="43892">43892</cx:pt>
          <cx:pt idx="43893">43893</cx:pt>
          <cx:pt idx="43894">43894</cx:pt>
          <cx:pt idx="43895">43895</cx:pt>
          <cx:pt idx="43896">43896</cx:pt>
          <cx:pt idx="43897">43897</cx:pt>
          <cx:pt idx="43898">43898</cx:pt>
          <cx:pt idx="43899">43899</cx:pt>
          <cx:pt idx="43900">43900</cx:pt>
          <cx:pt idx="43901">43901</cx:pt>
          <cx:pt idx="43902">43902</cx:pt>
          <cx:pt idx="43903">43903</cx:pt>
          <cx:pt idx="43904">43904</cx:pt>
          <cx:pt idx="43905">43905</cx:pt>
          <cx:pt idx="43906">43906</cx:pt>
          <cx:pt idx="43907">43907</cx:pt>
          <cx:pt idx="43908">43908</cx:pt>
          <cx:pt idx="43909">43909</cx:pt>
          <cx:pt idx="43910">43910</cx:pt>
          <cx:pt idx="43911">43911</cx:pt>
          <cx:pt idx="43912">43912</cx:pt>
          <cx:pt idx="43913">43913</cx:pt>
          <cx:pt idx="43914">43914</cx:pt>
          <cx:pt idx="43915">43915</cx:pt>
          <cx:pt idx="43916">43916</cx:pt>
          <cx:pt idx="43917">43917</cx:pt>
          <cx:pt idx="43918">43918</cx:pt>
          <cx:pt idx="43919">43919</cx:pt>
          <cx:pt idx="43920">43920</cx:pt>
          <cx:pt idx="43921">43921</cx:pt>
          <cx:pt idx="43922">43922</cx:pt>
          <cx:pt idx="43923">43923</cx:pt>
          <cx:pt idx="43924">43924</cx:pt>
          <cx:pt idx="43925">43925</cx:pt>
          <cx:pt idx="43926">43926</cx:pt>
          <cx:pt idx="43927">43927</cx:pt>
          <cx:pt idx="43928">43928</cx:pt>
          <cx:pt idx="43929">43929</cx:pt>
          <cx:pt idx="43930">43930</cx:pt>
          <cx:pt idx="43931">43931</cx:pt>
          <cx:pt idx="43932">43932</cx:pt>
          <cx:pt idx="43933">43933</cx:pt>
          <cx:pt idx="43934">43934</cx:pt>
          <cx:pt idx="43935">43935</cx:pt>
          <cx:pt idx="43936">43936</cx:pt>
          <cx:pt idx="43937">43937</cx:pt>
          <cx:pt idx="43938">43938</cx:pt>
          <cx:pt idx="43939">43939</cx:pt>
          <cx:pt idx="43940">43940</cx:pt>
          <cx:pt idx="43941">43941</cx:pt>
          <cx:pt idx="43942">43942</cx:pt>
          <cx:pt idx="43943">43943</cx:pt>
          <cx:pt idx="43944">43944</cx:pt>
          <cx:pt idx="43945">43945</cx:pt>
          <cx:pt idx="43946">43946</cx:pt>
          <cx:pt idx="43947">43947</cx:pt>
          <cx:pt idx="43948">43948</cx:pt>
          <cx:pt idx="43949">43949</cx:pt>
          <cx:pt idx="43950">43950</cx:pt>
          <cx:pt idx="43951">43951</cx:pt>
          <cx:pt idx="43952">43952</cx:pt>
          <cx:pt idx="43953">43953</cx:pt>
          <cx:pt idx="43954">43954</cx:pt>
          <cx:pt idx="43955">43955</cx:pt>
          <cx:pt idx="43956">43956</cx:pt>
          <cx:pt idx="43957">43957</cx:pt>
          <cx:pt idx="43958">43958</cx:pt>
          <cx:pt idx="43959">43959</cx:pt>
          <cx:pt idx="43960">43960</cx:pt>
          <cx:pt idx="43961">43961</cx:pt>
          <cx:pt idx="43962">43962</cx:pt>
          <cx:pt idx="43963">43963</cx:pt>
          <cx:pt idx="43964">43964</cx:pt>
          <cx:pt idx="43965">43965</cx:pt>
          <cx:pt idx="43966">43966</cx:pt>
          <cx:pt idx="43967">43967</cx:pt>
          <cx:pt idx="43968">43968</cx:pt>
          <cx:pt idx="43969">43969</cx:pt>
          <cx:pt idx="43970">43970</cx:pt>
          <cx:pt idx="43971">43971</cx:pt>
          <cx:pt idx="43972">43972</cx:pt>
          <cx:pt idx="43973">43973</cx:pt>
          <cx:pt idx="43974">43974</cx:pt>
          <cx:pt idx="43975">43975</cx:pt>
          <cx:pt idx="43976">43976</cx:pt>
          <cx:pt idx="43977">43977</cx:pt>
          <cx:pt idx="43978">43978</cx:pt>
          <cx:pt idx="43979">43979</cx:pt>
          <cx:pt idx="43980">43980</cx:pt>
          <cx:pt idx="43981">43981</cx:pt>
          <cx:pt idx="43982">43982</cx:pt>
          <cx:pt idx="43983">43983</cx:pt>
          <cx:pt idx="43984">43984</cx:pt>
          <cx:pt idx="43985">43985</cx:pt>
          <cx:pt idx="43986">43986</cx:pt>
          <cx:pt idx="43987">43987</cx:pt>
          <cx:pt idx="43988">43988</cx:pt>
          <cx:pt idx="43989">43989</cx:pt>
          <cx:pt idx="43990">43990</cx:pt>
          <cx:pt idx="43991">43991</cx:pt>
          <cx:pt idx="43992">43992</cx:pt>
          <cx:pt idx="43993">43993</cx:pt>
          <cx:pt idx="43994">43994</cx:pt>
          <cx:pt idx="43995">43995</cx:pt>
          <cx:pt idx="43996">43996</cx:pt>
          <cx:pt idx="43997">43997</cx:pt>
          <cx:pt idx="43998">43998</cx:pt>
          <cx:pt idx="43999">43999</cx:pt>
          <cx:pt idx="44000">44000</cx:pt>
          <cx:pt idx="44001">44001</cx:pt>
          <cx:pt idx="44002">44002</cx:pt>
          <cx:pt idx="44003">44003</cx:pt>
          <cx:pt idx="44004">44004</cx:pt>
          <cx:pt idx="44005">44005</cx:pt>
          <cx:pt idx="44006">44006</cx:pt>
          <cx:pt idx="44007">44007</cx:pt>
          <cx:pt idx="44008">44008</cx:pt>
          <cx:pt idx="44009">44009</cx:pt>
          <cx:pt idx="44010">44010</cx:pt>
          <cx:pt idx="44011">44011</cx:pt>
          <cx:pt idx="44012">44012</cx:pt>
          <cx:pt idx="44013">44013</cx:pt>
          <cx:pt idx="44014">44014</cx:pt>
          <cx:pt idx="44015">44015</cx:pt>
          <cx:pt idx="44016">44016</cx:pt>
          <cx:pt idx="44017">44017</cx:pt>
          <cx:pt idx="44018">44018</cx:pt>
          <cx:pt idx="44019">44019</cx:pt>
          <cx:pt idx="44020">44020</cx:pt>
          <cx:pt idx="44021">44021</cx:pt>
          <cx:pt idx="44022">44022</cx:pt>
          <cx:pt idx="44023">44023</cx:pt>
          <cx:pt idx="44024">44024</cx:pt>
          <cx:pt idx="44025">44025</cx:pt>
          <cx:pt idx="44026">44026</cx:pt>
          <cx:pt idx="44027">44027</cx:pt>
          <cx:pt idx="44028">44028</cx:pt>
          <cx:pt idx="44029">44029</cx:pt>
          <cx:pt idx="44030">44030</cx:pt>
          <cx:pt idx="44031">44031</cx:pt>
          <cx:pt idx="44032">44032</cx:pt>
          <cx:pt idx="44033">44033</cx:pt>
          <cx:pt idx="44034">44034</cx:pt>
          <cx:pt idx="44035">44035</cx:pt>
          <cx:pt idx="44036">44036</cx:pt>
          <cx:pt idx="44037">44037</cx:pt>
          <cx:pt idx="44038">44038</cx:pt>
          <cx:pt idx="44039">44039</cx:pt>
          <cx:pt idx="44040">44040</cx:pt>
          <cx:pt idx="44041">44041</cx:pt>
          <cx:pt idx="44042">44042</cx:pt>
          <cx:pt idx="44043">44043</cx:pt>
          <cx:pt idx="44044">44044</cx:pt>
          <cx:pt idx="44045">44045</cx:pt>
          <cx:pt idx="44046">44046</cx:pt>
          <cx:pt idx="44047">44047</cx:pt>
          <cx:pt idx="44048">44048</cx:pt>
          <cx:pt idx="44049">44049</cx:pt>
          <cx:pt idx="44050">44050</cx:pt>
          <cx:pt idx="44051">44051</cx:pt>
          <cx:pt idx="44052">44052</cx:pt>
          <cx:pt idx="44053">44053</cx:pt>
          <cx:pt idx="44054">44054</cx:pt>
          <cx:pt idx="44055">44055</cx:pt>
          <cx:pt idx="44056">44056</cx:pt>
          <cx:pt idx="44057">44057</cx:pt>
          <cx:pt idx="44058">44058</cx:pt>
          <cx:pt idx="44059">44059</cx:pt>
          <cx:pt idx="44060">44060</cx:pt>
          <cx:pt idx="44061">44061</cx:pt>
          <cx:pt idx="44062">44062</cx:pt>
          <cx:pt idx="44063">44063</cx:pt>
          <cx:pt idx="44064">44064</cx:pt>
          <cx:pt idx="44065">44065</cx:pt>
          <cx:pt idx="44066">44066</cx:pt>
          <cx:pt idx="44067">44067</cx:pt>
          <cx:pt idx="44068">44068</cx:pt>
          <cx:pt idx="44069">44069</cx:pt>
          <cx:pt idx="44070">44070</cx:pt>
          <cx:pt idx="44071">44071</cx:pt>
          <cx:pt idx="44072">44072</cx:pt>
          <cx:pt idx="44073">44073</cx:pt>
          <cx:pt idx="44074">44074</cx:pt>
          <cx:pt idx="44075">44075</cx:pt>
          <cx:pt idx="44076">44076</cx:pt>
          <cx:pt idx="44077">44077</cx:pt>
          <cx:pt idx="44078">44078</cx:pt>
          <cx:pt idx="44079">44079</cx:pt>
          <cx:pt idx="44080">44080</cx:pt>
          <cx:pt idx="44081">44081</cx:pt>
          <cx:pt idx="44082">44082</cx:pt>
          <cx:pt idx="44083">44083</cx:pt>
          <cx:pt idx="44084">44084</cx:pt>
          <cx:pt idx="44085">44085</cx:pt>
          <cx:pt idx="44086">44086</cx:pt>
          <cx:pt idx="44087">44087</cx:pt>
          <cx:pt idx="44088">44088</cx:pt>
          <cx:pt idx="44089">44089</cx:pt>
          <cx:pt idx="44090">44090</cx:pt>
          <cx:pt idx="44091">44091</cx:pt>
          <cx:pt idx="44092">44092</cx:pt>
          <cx:pt idx="44093">44093</cx:pt>
          <cx:pt idx="44094">44094</cx:pt>
          <cx:pt idx="44095">44095</cx:pt>
          <cx:pt idx="44096">44096</cx:pt>
          <cx:pt idx="44097">44097</cx:pt>
          <cx:pt idx="44098">44098</cx:pt>
          <cx:pt idx="44099">44099</cx:pt>
          <cx:pt idx="44100">44100</cx:pt>
          <cx:pt idx="44101">44101</cx:pt>
          <cx:pt idx="44102">44102</cx:pt>
          <cx:pt idx="44103">44103</cx:pt>
          <cx:pt idx="44104">44104</cx:pt>
          <cx:pt idx="44105">44105</cx:pt>
          <cx:pt idx="44106">44106</cx:pt>
          <cx:pt idx="44107">44107</cx:pt>
          <cx:pt idx="44108">44108</cx:pt>
          <cx:pt idx="44109">44109</cx:pt>
          <cx:pt idx="44110">44110</cx:pt>
          <cx:pt idx="44111">44111</cx:pt>
          <cx:pt idx="44112">44112</cx:pt>
          <cx:pt idx="44113">44113</cx:pt>
          <cx:pt idx="44114">44114</cx:pt>
          <cx:pt idx="44115">44115</cx:pt>
          <cx:pt idx="44116">44116</cx:pt>
          <cx:pt idx="44117">44117</cx:pt>
          <cx:pt idx="44118">44118</cx:pt>
          <cx:pt idx="44119">44119</cx:pt>
          <cx:pt idx="44120">44120</cx:pt>
          <cx:pt idx="44121">44121</cx:pt>
          <cx:pt idx="44122">44122</cx:pt>
          <cx:pt idx="44123">44123</cx:pt>
          <cx:pt idx="44124">44124</cx:pt>
          <cx:pt idx="44125">44125</cx:pt>
          <cx:pt idx="44126">44126</cx:pt>
          <cx:pt idx="44127">44127</cx:pt>
          <cx:pt idx="44128">44128</cx:pt>
          <cx:pt idx="44129">44129</cx:pt>
          <cx:pt idx="44130">44130</cx:pt>
          <cx:pt idx="44131">44131</cx:pt>
          <cx:pt idx="44132">44132</cx:pt>
          <cx:pt idx="44133">44133</cx:pt>
          <cx:pt idx="44134">44134</cx:pt>
          <cx:pt idx="44135">44135</cx:pt>
          <cx:pt idx="44136">44136</cx:pt>
          <cx:pt idx="44137">44137</cx:pt>
          <cx:pt idx="44138">44138</cx:pt>
          <cx:pt idx="44139">44139</cx:pt>
          <cx:pt idx="44140">44140</cx:pt>
          <cx:pt idx="44141">44141</cx:pt>
          <cx:pt idx="44142">44142</cx:pt>
          <cx:pt idx="44143">44143</cx:pt>
          <cx:pt idx="44144">44144</cx:pt>
          <cx:pt idx="44145">44145</cx:pt>
          <cx:pt idx="44146">44146</cx:pt>
          <cx:pt idx="44147">44147</cx:pt>
          <cx:pt idx="44148">44148</cx:pt>
          <cx:pt idx="44149">44149</cx:pt>
          <cx:pt idx="44150">44150</cx:pt>
          <cx:pt idx="44151">44151</cx:pt>
          <cx:pt idx="44152">44152</cx:pt>
          <cx:pt idx="44153">44153</cx:pt>
          <cx:pt idx="44154">44154</cx:pt>
          <cx:pt idx="44155">44155</cx:pt>
          <cx:pt idx="44156">44156</cx:pt>
          <cx:pt idx="44157">44157</cx:pt>
          <cx:pt idx="44158">44158</cx:pt>
          <cx:pt idx="44159">44159</cx:pt>
          <cx:pt idx="44160">44160</cx:pt>
          <cx:pt idx="44161">44161</cx:pt>
          <cx:pt idx="44162">44162</cx:pt>
          <cx:pt idx="44163">44163</cx:pt>
          <cx:pt idx="44164">44164</cx:pt>
          <cx:pt idx="44165">44165</cx:pt>
          <cx:pt idx="44166">44166</cx:pt>
          <cx:pt idx="44167">44167</cx:pt>
          <cx:pt idx="44168">44168</cx:pt>
          <cx:pt idx="44169">44169</cx:pt>
          <cx:pt idx="44170">44170</cx:pt>
          <cx:pt idx="44171">44171</cx:pt>
          <cx:pt idx="44172">44172</cx:pt>
          <cx:pt idx="44173">44173</cx:pt>
          <cx:pt idx="44174">44174</cx:pt>
          <cx:pt idx="44175">44175</cx:pt>
          <cx:pt idx="44176">44176</cx:pt>
          <cx:pt idx="44177">44177</cx:pt>
          <cx:pt idx="44178">44178</cx:pt>
          <cx:pt idx="44179">44179</cx:pt>
          <cx:pt idx="44180">44180</cx:pt>
          <cx:pt idx="44181">44181</cx:pt>
          <cx:pt idx="44182">44182</cx:pt>
          <cx:pt idx="44183">44183</cx:pt>
          <cx:pt idx="44184">44184</cx:pt>
          <cx:pt idx="44185">44185</cx:pt>
          <cx:pt idx="44186">44186</cx:pt>
          <cx:pt idx="44187">44187</cx:pt>
          <cx:pt idx="44188">44188</cx:pt>
          <cx:pt idx="44189">44189</cx:pt>
          <cx:pt idx="44190">44190</cx:pt>
          <cx:pt idx="44191">44191</cx:pt>
          <cx:pt idx="44192">44192</cx:pt>
          <cx:pt idx="44193">44193</cx:pt>
          <cx:pt idx="44194">44194</cx:pt>
          <cx:pt idx="44195">44195</cx:pt>
          <cx:pt idx="44196">44196</cx:pt>
          <cx:pt idx="44197">44197</cx:pt>
          <cx:pt idx="44198">44198</cx:pt>
          <cx:pt idx="44199">44199</cx:pt>
          <cx:pt idx="44200">44200</cx:pt>
          <cx:pt idx="44201">44201</cx:pt>
          <cx:pt idx="44202">44202</cx:pt>
          <cx:pt idx="44203">44203</cx:pt>
          <cx:pt idx="44204">44204</cx:pt>
          <cx:pt idx="44205">44205</cx:pt>
          <cx:pt idx="44206">44206</cx:pt>
          <cx:pt idx="44207">44207</cx:pt>
          <cx:pt idx="44208">44208</cx:pt>
          <cx:pt idx="44209">44209</cx:pt>
          <cx:pt idx="44210">44210</cx:pt>
          <cx:pt idx="44211">44211</cx:pt>
          <cx:pt idx="44212">44212</cx:pt>
          <cx:pt idx="44213">44213</cx:pt>
          <cx:pt idx="44214">44214</cx:pt>
          <cx:pt idx="44215">44215</cx:pt>
          <cx:pt idx="44216">44216</cx:pt>
          <cx:pt idx="44217">44217</cx:pt>
          <cx:pt idx="44218">44218</cx:pt>
          <cx:pt idx="44219">44219</cx:pt>
          <cx:pt idx="44220">44220</cx:pt>
          <cx:pt idx="44221">44221</cx:pt>
          <cx:pt idx="44222">44222</cx:pt>
          <cx:pt idx="44223">44223</cx:pt>
          <cx:pt idx="44224">44224</cx:pt>
          <cx:pt idx="44225">44225</cx:pt>
          <cx:pt idx="44226">44226</cx:pt>
          <cx:pt idx="44227">44227</cx:pt>
          <cx:pt idx="44228">44228</cx:pt>
          <cx:pt idx="44229">44229</cx:pt>
          <cx:pt idx="44230">44230</cx:pt>
          <cx:pt idx="44231">44231</cx:pt>
          <cx:pt idx="44232">44232</cx:pt>
          <cx:pt idx="44233">44233</cx:pt>
          <cx:pt idx="44234">44234</cx:pt>
          <cx:pt idx="44235">44235</cx:pt>
          <cx:pt idx="44236">44236</cx:pt>
          <cx:pt idx="44237">44237</cx:pt>
          <cx:pt idx="44238">44238</cx:pt>
          <cx:pt idx="44239">44239</cx:pt>
          <cx:pt idx="44240">44240</cx:pt>
          <cx:pt idx="44241">44241</cx:pt>
          <cx:pt idx="44242">44242</cx:pt>
          <cx:pt idx="44243">44243</cx:pt>
          <cx:pt idx="44244">44244</cx:pt>
          <cx:pt idx="44245">44245</cx:pt>
          <cx:pt idx="44246">44246</cx:pt>
          <cx:pt idx="44247">44247</cx:pt>
          <cx:pt idx="44248">44248</cx:pt>
          <cx:pt idx="44249">44249</cx:pt>
          <cx:pt idx="44250">44250</cx:pt>
          <cx:pt idx="44251">44251</cx:pt>
          <cx:pt idx="44252">44252</cx:pt>
          <cx:pt idx="44253">44253</cx:pt>
          <cx:pt idx="44254">44254</cx:pt>
          <cx:pt idx="44255">44255</cx:pt>
          <cx:pt idx="44256">44256</cx:pt>
          <cx:pt idx="44257">44257</cx:pt>
          <cx:pt idx="44258">44258</cx:pt>
          <cx:pt idx="44259">44259</cx:pt>
          <cx:pt idx="44260">44260</cx:pt>
          <cx:pt idx="44261">44261</cx:pt>
          <cx:pt idx="44262">44262</cx:pt>
          <cx:pt idx="44263">44263</cx:pt>
          <cx:pt idx="44264">44264</cx:pt>
          <cx:pt idx="44265">44265</cx:pt>
          <cx:pt idx="44266">44266</cx:pt>
          <cx:pt idx="44267">44267</cx:pt>
          <cx:pt idx="44268">44268</cx:pt>
          <cx:pt idx="44269">44269</cx:pt>
          <cx:pt idx="44270">44270</cx:pt>
          <cx:pt idx="44271">44271</cx:pt>
          <cx:pt idx="44272">44272</cx:pt>
          <cx:pt idx="44273">44273</cx:pt>
          <cx:pt idx="44274">44274</cx:pt>
          <cx:pt idx="44275">44275</cx:pt>
          <cx:pt idx="44276">44276</cx:pt>
          <cx:pt idx="44277">44277</cx:pt>
          <cx:pt idx="44278">44278</cx:pt>
          <cx:pt idx="44279">44279</cx:pt>
          <cx:pt idx="44280">44280</cx:pt>
          <cx:pt idx="44281">44281</cx:pt>
          <cx:pt idx="44282">44282</cx:pt>
          <cx:pt idx="44283">44283</cx:pt>
          <cx:pt idx="44284">44284</cx:pt>
          <cx:pt idx="44285">44285</cx:pt>
          <cx:pt idx="44286">44286</cx:pt>
          <cx:pt idx="44287">44287</cx:pt>
          <cx:pt idx="44288">44288</cx:pt>
          <cx:pt idx="44289">44289</cx:pt>
          <cx:pt idx="44290">44290</cx:pt>
          <cx:pt idx="44291">44291</cx:pt>
          <cx:pt idx="44292">44292</cx:pt>
          <cx:pt idx="44293">44293</cx:pt>
          <cx:pt idx="44294">44294</cx:pt>
          <cx:pt idx="44295">44295</cx:pt>
          <cx:pt idx="44296">44296</cx:pt>
          <cx:pt idx="44297">44297</cx:pt>
          <cx:pt idx="44298">44298</cx:pt>
          <cx:pt idx="44299">44299</cx:pt>
          <cx:pt idx="44300">44300</cx:pt>
          <cx:pt idx="44301">44301</cx:pt>
          <cx:pt idx="44302">44302</cx:pt>
          <cx:pt idx="44303">44303</cx:pt>
          <cx:pt idx="44304">44304</cx:pt>
          <cx:pt idx="44305">44305</cx:pt>
          <cx:pt idx="44306">44306</cx:pt>
          <cx:pt idx="44307">44307</cx:pt>
          <cx:pt idx="44308">44308</cx:pt>
          <cx:pt idx="44309">44309</cx:pt>
          <cx:pt idx="44310">44310</cx:pt>
          <cx:pt idx="44311">44311</cx:pt>
          <cx:pt idx="44312">44312</cx:pt>
          <cx:pt idx="44313">44313</cx:pt>
          <cx:pt idx="44314">44314</cx:pt>
          <cx:pt idx="44315">44315</cx:pt>
          <cx:pt idx="44316">44316</cx:pt>
          <cx:pt idx="44317">44317</cx:pt>
          <cx:pt idx="44318">44318</cx:pt>
          <cx:pt idx="44319">44319</cx:pt>
          <cx:pt idx="44320">44320</cx:pt>
          <cx:pt idx="44321">44321</cx:pt>
          <cx:pt idx="44322">44322</cx:pt>
          <cx:pt idx="44323">44323</cx:pt>
          <cx:pt idx="44324">44324</cx:pt>
          <cx:pt idx="44325">44325</cx:pt>
          <cx:pt idx="44326">44326</cx:pt>
          <cx:pt idx="44327">44327</cx:pt>
          <cx:pt idx="44328">44328</cx:pt>
          <cx:pt idx="44329">44329</cx:pt>
          <cx:pt idx="44330">44330</cx:pt>
          <cx:pt idx="44331">44331</cx:pt>
          <cx:pt idx="44332">44332</cx:pt>
          <cx:pt idx="44333">44333</cx:pt>
          <cx:pt idx="44334">44334</cx:pt>
          <cx:pt idx="44335">44335</cx:pt>
          <cx:pt idx="44336">44336</cx:pt>
          <cx:pt idx="44337">44337</cx:pt>
          <cx:pt idx="44338">44338</cx:pt>
          <cx:pt idx="44339">44339</cx:pt>
          <cx:pt idx="44340">44340</cx:pt>
          <cx:pt idx="44341">44341</cx:pt>
          <cx:pt idx="44342">44342</cx:pt>
          <cx:pt idx="44343">44343</cx:pt>
          <cx:pt idx="44344">44344</cx:pt>
          <cx:pt idx="44345">44345</cx:pt>
          <cx:pt idx="44346">44346</cx:pt>
          <cx:pt idx="44347">44347</cx:pt>
          <cx:pt idx="44348">44348</cx:pt>
          <cx:pt idx="44349">44349</cx:pt>
          <cx:pt idx="44350">44350</cx:pt>
          <cx:pt idx="44351">44351</cx:pt>
          <cx:pt idx="44352">44352</cx:pt>
          <cx:pt idx="44353">44353</cx:pt>
          <cx:pt idx="44354">44354</cx:pt>
          <cx:pt idx="44355">44355</cx:pt>
          <cx:pt idx="44356">44356</cx:pt>
          <cx:pt idx="44357">44357</cx:pt>
          <cx:pt idx="44358">44358</cx:pt>
          <cx:pt idx="44359">44359</cx:pt>
          <cx:pt idx="44360">44360</cx:pt>
          <cx:pt idx="44361">44361</cx:pt>
          <cx:pt idx="44362">44362</cx:pt>
          <cx:pt idx="44363">44363</cx:pt>
          <cx:pt idx="44364">44364</cx:pt>
          <cx:pt idx="44365">44365</cx:pt>
          <cx:pt idx="44366">44366</cx:pt>
          <cx:pt idx="44367">44367</cx:pt>
          <cx:pt idx="44368">44368</cx:pt>
          <cx:pt idx="44369">44369</cx:pt>
          <cx:pt idx="44370">44370</cx:pt>
          <cx:pt idx="44371">44371</cx:pt>
          <cx:pt idx="44372">44372</cx:pt>
          <cx:pt idx="44373">44373</cx:pt>
          <cx:pt idx="44374">44374</cx:pt>
          <cx:pt idx="44375">44375</cx:pt>
          <cx:pt idx="44376">44376</cx:pt>
          <cx:pt idx="44377">44377</cx:pt>
          <cx:pt idx="44378">44378</cx:pt>
          <cx:pt idx="44379">44379</cx:pt>
          <cx:pt idx="44380">44380</cx:pt>
          <cx:pt idx="44381">44381</cx:pt>
          <cx:pt idx="44382">44382</cx:pt>
          <cx:pt idx="44383">44383</cx:pt>
          <cx:pt idx="44384">44384</cx:pt>
          <cx:pt idx="44385">44385</cx:pt>
          <cx:pt idx="44386">44386</cx:pt>
          <cx:pt idx="44387">44387</cx:pt>
          <cx:pt idx="44388">44388</cx:pt>
          <cx:pt idx="44389">44389</cx:pt>
          <cx:pt idx="44390">44390</cx:pt>
          <cx:pt idx="44391">44391</cx:pt>
          <cx:pt idx="44392">44392</cx:pt>
          <cx:pt idx="44393">44393</cx:pt>
          <cx:pt idx="44394">44394</cx:pt>
          <cx:pt idx="44395">44395</cx:pt>
          <cx:pt idx="44396">44396</cx:pt>
          <cx:pt idx="44397">44397</cx:pt>
          <cx:pt idx="44398">44398</cx:pt>
          <cx:pt idx="44399">44399</cx:pt>
          <cx:pt idx="44400">44400</cx:pt>
          <cx:pt idx="44401">44401</cx:pt>
          <cx:pt idx="44402">44402</cx:pt>
          <cx:pt idx="44403">44403</cx:pt>
          <cx:pt idx="44404">44404</cx:pt>
          <cx:pt idx="44405">44405</cx:pt>
          <cx:pt idx="44406">44406</cx:pt>
          <cx:pt idx="44407">44407</cx:pt>
          <cx:pt idx="44408">44408</cx:pt>
          <cx:pt idx="44409">44409</cx:pt>
          <cx:pt idx="44410">44410</cx:pt>
          <cx:pt idx="44411">44411</cx:pt>
          <cx:pt idx="44412">44412</cx:pt>
          <cx:pt idx="44413">44413</cx:pt>
          <cx:pt idx="44414">44414</cx:pt>
          <cx:pt idx="44415">44415</cx:pt>
          <cx:pt idx="44416">44416</cx:pt>
          <cx:pt idx="44417">44417</cx:pt>
          <cx:pt idx="44418">44418</cx:pt>
          <cx:pt idx="44419">44419</cx:pt>
          <cx:pt idx="44420">44420</cx:pt>
          <cx:pt idx="44421">44421</cx:pt>
          <cx:pt idx="44422">44422</cx:pt>
          <cx:pt idx="44423">44423</cx:pt>
          <cx:pt idx="44424">44424</cx:pt>
          <cx:pt idx="44425">44425</cx:pt>
          <cx:pt idx="44426">44426</cx:pt>
          <cx:pt idx="44427">44427</cx:pt>
          <cx:pt idx="44428">44428</cx:pt>
          <cx:pt idx="44429">44429</cx:pt>
          <cx:pt idx="44430">44430</cx:pt>
          <cx:pt idx="44431">44431</cx:pt>
          <cx:pt idx="44432">44432</cx:pt>
          <cx:pt idx="44433">44433</cx:pt>
          <cx:pt idx="44434">44434</cx:pt>
          <cx:pt idx="44435">44435</cx:pt>
          <cx:pt idx="44436">44436</cx:pt>
          <cx:pt idx="44437">44437</cx:pt>
          <cx:pt idx="44438">44438</cx:pt>
          <cx:pt idx="44439">44439</cx:pt>
          <cx:pt idx="44440">44440</cx:pt>
          <cx:pt idx="44441">44441</cx:pt>
          <cx:pt idx="44442">44442</cx:pt>
          <cx:pt idx="44443">44443</cx:pt>
          <cx:pt idx="44444">44444</cx:pt>
          <cx:pt idx="44445">44445</cx:pt>
          <cx:pt idx="44446">44446</cx:pt>
          <cx:pt idx="44447">44447</cx:pt>
          <cx:pt idx="44448">44448</cx:pt>
          <cx:pt idx="44449">44449</cx:pt>
          <cx:pt idx="44450">44450</cx:pt>
          <cx:pt idx="44451">44451</cx:pt>
          <cx:pt idx="44452">44452</cx:pt>
          <cx:pt idx="44453">44453</cx:pt>
          <cx:pt idx="44454">44454</cx:pt>
          <cx:pt idx="44455">44455</cx:pt>
          <cx:pt idx="44456">44456</cx:pt>
          <cx:pt idx="44457">44457</cx:pt>
          <cx:pt idx="44458">44458</cx:pt>
          <cx:pt idx="44459">44459</cx:pt>
          <cx:pt idx="44460">44460</cx:pt>
          <cx:pt idx="44461">44461</cx:pt>
          <cx:pt idx="44462">44462</cx:pt>
          <cx:pt idx="44463">44463</cx:pt>
          <cx:pt idx="44464">44464</cx:pt>
          <cx:pt idx="44465">44465</cx:pt>
          <cx:pt idx="44466">44466</cx:pt>
          <cx:pt idx="44467">44467</cx:pt>
          <cx:pt idx="44468">44468</cx:pt>
          <cx:pt idx="44469">44469</cx:pt>
          <cx:pt idx="44470">44470</cx:pt>
          <cx:pt idx="44471">44471</cx:pt>
          <cx:pt idx="44472">44472</cx:pt>
          <cx:pt idx="44473">44473</cx:pt>
          <cx:pt idx="44474">44474</cx:pt>
          <cx:pt idx="44475">44475</cx:pt>
          <cx:pt idx="44476">44476</cx:pt>
          <cx:pt idx="44477">44477</cx:pt>
          <cx:pt idx="44478">44478</cx:pt>
          <cx:pt idx="44479">44479</cx:pt>
          <cx:pt idx="44480">44480</cx:pt>
          <cx:pt idx="44481">44481</cx:pt>
          <cx:pt idx="44482">44482</cx:pt>
          <cx:pt idx="44483">44483</cx:pt>
          <cx:pt idx="44484">44484</cx:pt>
          <cx:pt idx="44485">44485</cx:pt>
          <cx:pt idx="44486">44486</cx:pt>
          <cx:pt idx="44487">44487</cx:pt>
          <cx:pt idx="44488">44488</cx:pt>
          <cx:pt idx="44489">44489</cx:pt>
          <cx:pt idx="44490">44490</cx:pt>
          <cx:pt idx="44491">44491</cx:pt>
          <cx:pt idx="44492">44492</cx:pt>
          <cx:pt idx="44493">44493</cx:pt>
          <cx:pt idx="44494">44494</cx:pt>
          <cx:pt idx="44495">44495</cx:pt>
          <cx:pt idx="44496">44496</cx:pt>
          <cx:pt idx="44497">44497</cx:pt>
          <cx:pt idx="44498">44498</cx:pt>
          <cx:pt idx="44499">44499</cx:pt>
          <cx:pt idx="44500">44500</cx:pt>
          <cx:pt idx="44501">44501</cx:pt>
          <cx:pt idx="44502">44502</cx:pt>
          <cx:pt idx="44503">44503</cx:pt>
          <cx:pt idx="44504">44504</cx:pt>
          <cx:pt idx="44505">44505</cx:pt>
          <cx:pt idx="44506">44506</cx:pt>
          <cx:pt idx="44507">44507</cx:pt>
          <cx:pt idx="44508">44508</cx:pt>
          <cx:pt idx="44509">44509</cx:pt>
          <cx:pt idx="44510">44510</cx:pt>
          <cx:pt idx="44511">44511</cx:pt>
          <cx:pt idx="44512">44512</cx:pt>
          <cx:pt idx="44513">44513</cx:pt>
          <cx:pt idx="44514">44514</cx:pt>
          <cx:pt idx="44515">44515</cx:pt>
          <cx:pt idx="44516">44516</cx:pt>
          <cx:pt idx="44517">44517</cx:pt>
          <cx:pt idx="44518">44518</cx:pt>
          <cx:pt idx="44519">44519</cx:pt>
          <cx:pt idx="44520">44520</cx:pt>
          <cx:pt idx="44521">44521</cx:pt>
          <cx:pt idx="44522">44522</cx:pt>
          <cx:pt idx="44523">44523</cx:pt>
          <cx:pt idx="44524">44524</cx:pt>
          <cx:pt idx="44525">44525</cx:pt>
          <cx:pt idx="44526">44526</cx:pt>
          <cx:pt idx="44527">44527</cx:pt>
          <cx:pt idx="44528">44528</cx:pt>
          <cx:pt idx="44529">44529</cx:pt>
          <cx:pt idx="44530">44530</cx:pt>
          <cx:pt idx="44531">44531</cx:pt>
          <cx:pt idx="44532">44532</cx:pt>
          <cx:pt idx="44533">44533</cx:pt>
          <cx:pt idx="44534">44534</cx:pt>
          <cx:pt idx="44535">44535</cx:pt>
          <cx:pt idx="44536">44536</cx:pt>
          <cx:pt idx="44537">44537</cx:pt>
          <cx:pt idx="44538">44538</cx:pt>
          <cx:pt idx="44539">44539</cx:pt>
          <cx:pt idx="44540">44540</cx:pt>
          <cx:pt idx="44541">44541</cx:pt>
          <cx:pt idx="44542">44542</cx:pt>
          <cx:pt idx="44543">44543</cx:pt>
          <cx:pt idx="44544">44544</cx:pt>
          <cx:pt idx="44545">44545</cx:pt>
          <cx:pt idx="44546">44546</cx:pt>
          <cx:pt idx="44547">44547</cx:pt>
          <cx:pt idx="44548">44548</cx:pt>
          <cx:pt idx="44549">44549</cx:pt>
          <cx:pt idx="44550">44550</cx:pt>
          <cx:pt idx="44551">44551</cx:pt>
          <cx:pt idx="44552">44552</cx:pt>
          <cx:pt idx="44553">44553</cx:pt>
          <cx:pt idx="44554">44554</cx:pt>
          <cx:pt idx="44555">44555</cx:pt>
          <cx:pt idx="44556">44556</cx:pt>
          <cx:pt idx="44557">44557</cx:pt>
          <cx:pt idx="44558">44558</cx:pt>
          <cx:pt idx="44559">44559</cx:pt>
          <cx:pt idx="44560">44560</cx:pt>
          <cx:pt idx="44561">44561</cx:pt>
          <cx:pt idx="44562">44562</cx:pt>
          <cx:pt idx="44563">44563</cx:pt>
          <cx:pt idx="44564">44564</cx:pt>
          <cx:pt idx="44565">44565</cx:pt>
          <cx:pt idx="44566">44566</cx:pt>
          <cx:pt idx="44567">44567</cx:pt>
          <cx:pt idx="44568">44568</cx:pt>
          <cx:pt idx="44569">44569</cx:pt>
          <cx:pt idx="44570">44570</cx:pt>
          <cx:pt idx="44571">44571</cx:pt>
          <cx:pt idx="44572">44572</cx:pt>
          <cx:pt idx="44573">44573</cx:pt>
          <cx:pt idx="44574">44574</cx:pt>
          <cx:pt idx="44575">44575</cx:pt>
          <cx:pt idx="44576">44576</cx:pt>
          <cx:pt idx="44577">44577</cx:pt>
          <cx:pt idx="44578">44578</cx:pt>
          <cx:pt idx="44579">44579</cx:pt>
          <cx:pt idx="44580">44580</cx:pt>
          <cx:pt idx="44581">44581</cx:pt>
          <cx:pt idx="44582">44582</cx:pt>
          <cx:pt idx="44583">44583</cx:pt>
          <cx:pt idx="44584">44584</cx:pt>
          <cx:pt idx="44585">44585</cx:pt>
          <cx:pt idx="44586">44586</cx:pt>
          <cx:pt idx="44587">44587</cx:pt>
          <cx:pt idx="44588">44588</cx:pt>
          <cx:pt idx="44589">44589</cx:pt>
          <cx:pt idx="44590">44590</cx:pt>
          <cx:pt idx="44591">44591</cx:pt>
          <cx:pt idx="44592">44592</cx:pt>
          <cx:pt idx="44593">44593</cx:pt>
          <cx:pt idx="44594">44594</cx:pt>
          <cx:pt idx="44595">44595</cx:pt>
          <cx:pt idx="44596">44596</cx:pt>
          <cx:pt idx="44597">44597</cx:pt>
          <cx:pt idx="44598">44598</cx:pt>
          <cx:pt idx="44599">44599</cx:pt>
          <cx:pt idx="44600">44600</cx:pt>
          <cx:pt idx="44601">44601</cx:pt>
          <cx:pt idx="44602">44602</cx:pt>
          <cx:pt idx="44603">44603</cx:pt>
          <cx:pt idx="44604">44604</cx:pt>
          <cx:pt idx="44605">44605</cx:pt>
          <cx:pt idx="44606">44606</cx:pt>
          <cx:pt idx="44607">44607</cx:pt>
          <cx:pt idx="44608">44608</cx:pt>
          <cx:pt idx="44609">44609</cx:pt>
          <cx:pt idx="44610">44610</cx:pt>
          <cx:pt idx="44611">44611</cx:pt>
          <cx:pt idx="44612">44612</cx:pt>
          <cx:pt idx="44613">44613</cx:pt>
          <cx:pt idx="44614">44614</cx:pt>
          <cx:pt idx="44615">44615</cx:pt>
          <cx:pt idx="44616">44616</cx:pt>
          <cx:pt idx="44617">44617</cx:pt>
          <cx:pt idx="44618">44618</cx:pt>
          <cx:pt idx="44619">44619</cx:pt>
          <cx:pt idx="44620">44620</cx:pt>
          <cx:pt idx="44621">44621</cx:pt>
          <cx:pt idx="44622">44622</cx:pt>
          <cx:pt idx="44623">44623</cx:pt>
          <cx:pt idx="44624">44624</cx:pt>
          <cx:pt idx="44625">44625</cx:pt>
          <cx:pt idx="44626">44626</cx:pt>
          <cx:pt idx="44627">44627</cx:pt>
          <cx:pt idx="44628">44628</cx:pt>
          <cx:pt idx="44629">44629</cx:pt>
          <cx:pt idx="44630">44630</cx:pt>
          <cx:pt idx="44631">44631</cx:pt>
          <cx:pt idx="44632">44632</cx:pt>
          <cx:pt idx="44633">44633</cx:pt>
          <cx:pt idx="44634">44634</cx:pt>
          <cx:pt idx="44635">44635</cx:pt>
          <cx:pt idx="44636">44636</cx:pt>
          <cx:pt idx="44637">44637</cx:pt>
          <cx:pt idx="44638">44638</cx:pt>
          <cx:pt idx="44639">44639</cx:pt>
          <cx:pt idx="44640">44640</cx:pt>
          <cx:pt idx="44641">44641</cx:pt>
          <cx:pt idx="44642">44642</cx:pt>
          <cx:pt idx="44643">44643</cx:pt>
          <cx:pt idx="44644">44644</cx:pt>
          <cx:pt idx="44645">44645</cx:pt>
          <cx:pt idx="44646">44646</cx:pt>
          <cx:pt idx="44647">44647</cx:pt>
          <cx:pt idx="44648">44648</cx:pt>
          <cx:pt idx="44649">44649</cx:pt>
          <cx:pt idx="44650">44650</cx:pt>
          <cx:pt idx="44651">44651</cx:pt>
          <cx:pt idx="44652">44652</cx:pt>
          <cx:pt idx="44653">44653</cx:pt>
          <cx:pt idx="44654">44654</cx:pt>
          <cx:pt idx="44655">44655</cx:pt>
          <cx:pt idx="44656">44656</cx:pt>
          <cx:pt idx="44657">44657</cx:pt>
          <cx:pt idx="44658">44658</cx:pt>
          <cx:pt idx="44659">44659</cx:pt>
          <cx:pt idx="44660">44660</cx:pt>
          <cx:pt idx="44661">44661</cx:pt>
          <cx:pt idx="44662">44662</cx:pt>
          <cx:pt idx="44663">44663</cx:pt>
          <cx:pt idx="44664">44664</cx:pt>
          <cx:pt idx="44665">44665</cx:pt>
          <cx:pt idx="44666">44666</cx:pt>
          <cx:pt idx="44667">44667</cx:pt>
          <cx:pt idx="44668">44668</cx:pt>
          <cx:pt idx="44669">44669</cx:pt>
          <cx:pt idx="44670">44670</cx:pt>
          <cx:pt idx="44671">44671</cx:pt>
          <cx:pt idx="44672">44672</cx:pt>
          <cx:pt idx="44673">44673</cx:pt>
          <cx:pt idx="44674">44674</cx:pt>
          <cx:pt idx="44675">44675</cx:pt>
          <cx:pt idx="44676">44676</cx:pt>
          <cx:pt idx="44677">44677</cx:pt>
          <cx:pt idx="44678">44678</cx:pt>
          <cx:pt idx="44679">44679</cx:pt>
          <cx:pt idx="44680">44680</cx:pt>
          <cx:pt idx="44681">44681</cx:pt>
          <cx:pt idx="44682">44682</cx:pt>
          <cx:pt idx="44683">44683</cx:pt>
          <cx:pt idx="44684">44684</cx:pt>
          <cx:pt idx="44685">44685</cx:pt>
          <cx:pt idx="44686">44686</cx:pt>
          <cx:pt idx="44687">44687</cx:pt>
          <cx:pt idx="44688">44688</cx:pt>
          <cx:pt idx="44689">44689</cx:pt>
          <cx:pt idx="44690">44690</cx:pt>
          <cx:pt idx="44691">44691</cx:pt>
          <cx:pt idx="44692">44692</cx:pt>
          <cx:pt idx="44693">44693</cx:pt>
          <cx:pt idx="44694">44694</cx:pt>
          <cx:pt idx="44695">44695</cx:pt>
          <cx:pt idx="44696">44696</cx:pt>
          <cx:pt idx="44697">44697</cx:pt>
          <cx:pt idx="44698">44698</cx:pt>
          <cx:pt idx="44699">44699</cx:pt>
          <cx:pt idx="44700">44700</cx:pt>
          <cx:pt idx="44701">44701</cx:pt>
          <cx:pt idx="44702">44702</cx:pt>
          <cx:pt idx="44703">44703</cx:pt>
          <cx:pt idx="44704">44704</cx:pt>
          <cx:pt idx="44705">44705</cx:pt>
          <cx:pt idx="44706">44706</cx:pt>
          <cx:pt idx="44707">44707</cx:pt>
          <cx:pt idx="44708">44708</cx:pt>
          <cx:pt idx="44709">44709</cx:pt>
          <cx:pt idx="44710">44710</cx:pt>
          <cx:pt idx="44711">44711</cx:pt>
          <cx:pt idx="44712">44712</cx:pt>
          <cx:pt idx="44713">44713</cx:pt>
          <cx:pt idx="44714">44714</cx:pt>
          <cx:pt idx="44715">44715</cx:pt>
          <cx:pt idx="44716">44716</cx:pt>
          <cx:pt idx="44717">44717</cx:pt>
          <cx:pt idx="44718">44718</cx:pt>
          <cx:pt idx="44719">44719</cx:pt>
          <cx:pt idx="44720">44720</cx:pt>
          <cx:pt idx="44721">44721</cx:pt>
          <cx:pt idx="44722">44722</cx:pt>
          <cx:pt idx="44723">44723</cx:pt>
          <cx:pt idx="44724">44724</cx:pt>
          <cx:pt idx="44725">44725</cx:pt>
          <cx:pt idx="44726">44726</cx:pt>
          <cx:pt idx="44727">44727</cx:pt>
          <cx:pt idx="44728">44728</cx:pt>
          <cx:pt idx="44729">44729</cx:pt>
          <cx:pt idx="44730">44730</cx:pt>
          <cx:pt idx="44731">44731</cx:pt>
          <cx:pt idx="44732">44732</cx:pt>
          <cx:pt idx="44733">44733</cx:pt>
          <cx:pt idx="44734">44734</cx:pt>
          <cx:pt idx="44735">44735</cx:pt>
          <cx:pt idx="44736">44736</cx:pt>
          <cx:pt idx="44737">44737</cx:pt>
          <cx:pt idx="44738">44738</cx:pt>
          <cx:pt idx="44739">44739</cx:pt>
          <cx:pt idx="44740">44740</cx:pt>
          <cx:pt idx="44741">44741</cx:pt>
          <cx:pt idx="44742">44742</cx:pt>
          <cx:pt idx="44743">44743</cx:pt>
          <cx:pt idx="44744">44744</cx:pt>
          <cx:pt idx="44745">44745</cx:pt>
          <cx:pt idx="44746">44746</cx:pt>
          <cx:pt idx="44747">44747</cx:pt>
          <cx:pt idx="44748">44748</cx:pt>
          <cx:pt idx="44749">44749</cx:pt>
          <cx:pt idx="44750">44750</cx:pt>
          <cx:pt idx="44751">44751</cx:pt>
          <cx:pt idx="44752">44752</cx:pt>
          <cx:pt idx="44753">44753</cx:pt>
          <cx:pt idx="44754">44754</cx:pt>
          <cx:pt idx="44755">44755</cx:pt>
          <cx:pt idx="44756">44756</cx:pt>
          <cx:pt idx="44757">44757</cx:pt>
          <cx:pt idx="44758">44758</cx:pt>
          <cx:pt idx="44759">44759</cx:pt>
          <cx:pt idx="44760">44760</cx:pt>
          <cx:pt idx="44761">44761</cx:pt>
          <cx:pt idx="44762">44762</cx:pt>
          <cx:pt idx="44763">44763</cx:pt>
          <cx:pt idx="44764">44764</cx:pt>
          <cx:pt idx="44765">44765</cx:pt>
          <cx:pt idx="44766">44766</cx:pt>
          <cx:pt idx="44767">44767</cx:pt>
          <cx:pt idx="44768">44768</cx:pt>
          <cx:pt idx="44769">44769</cx:pt>
          <cx:pt idx="44770">44770</cx:pt>
          <cx:pt idx="44771">44771</cx:pt>
          <cx:pt idx="44772">44772</cx:pt>
          <cx:pt idx="44773">44773</cx:pt>
          <cx:pt idx="44774">44774</cx:pt>
          <cx:pt idx="44775">44775</cx:pt>
          <cx:pt idx="44776">44776</cx:pt>
          <cx:pt idx="44777">44777</cx:pt>
          <cx:pt idx="44778">44778</cx:pt>
          <cx:pt idx="44779">44779</cx:pt>
          <cx:pt idx="44780">44780</cx:pt>
          <cx:pt idx="44781">44781</cx:pt>
          <cx:pt idx="44782">44782</cx:pt>
          <cx:pt idx="44783">44783</cx:pt>
          <cx:pt idx="44784">44784</cx:pt>
          <cx:pt idx="44785">44785</cx:pt>
          <cx:pt idx="44786">44786</cx:pt>
          <cx:pt idx="44787">44787</cx:pt>
          <cx:pt idx="44788">44788</cx:pt>
          <cx:pt idx="44789">44789</cx:pt>
          <cx:pt idx="44790">44790</cx:pt>
          <cx:pt idx="44791">44791</cx:pt>
          <cx:pt idx="44792">44792</cx:pt>
          <cx:pt idx="44793">44793</cx:pt>
          <cx:pt idx="44794">44794</cx:pt>
          <cx:pt idx="44795">44795</cx:pt>
          <cx:pt idx="44796">44796</cx:pt>
          <cx:pt idx="44797">44797</cx:pt>
          <cx:pt idx="44798">44798</cx:pt>
          <cx:pt idx="44799">44799</cx:pt>
          <cx:pt idx="44800">44800</cx:pt>
          <cx:pt idx="44801">44801</cx:pt>
          <cx:pt idx="44802">44802</cx:pt>
          <cx:pt idx="44803">44803</cx:pt>
          <cx:pt idx="44804">44804</cx:pt>
          <cx:pt idx="44805">44805</cx:pt>
          <cx:pt idx="44806">44806</cx:pt>
          <cx:pt idx="44807">44807</cx:pt>
          <cx:pt idx="44808">44808</cx:pt>
          <cx:pt idx="44809">44809</cx:pt>
          <cx:pt idx="44810">44810</cx:pt>
          <cx:pt idx="44811">44811</cx:pt>
          <cx:pt idx="44812">44812</cx:pt>
          <cx:pt idx="44813">44813</cx:pt>
          <cx:pt idx="44814">44814</cx:pt>
          <cx:pt idx="44815">44815</cx:pt>
          <cx:pt idx="44816">44816</cx:pt>
          <cx:pt idx="44817">44817</cx:pt>
          <cx:pt idx="44818">44818</cx:pt>
          <cx:pt idx="44819">44819</cx:pt>
          <cx:pt idx="44820">44820</cx:pt>
          <cx:pt idx="44821">44821</cx:pt>
          <cx:pt idx="44822">44822</cx:pt>
          <cx:pt idx="44823">44823</cx:pt>
          <cx:pt idx="44824">44824</cx:pt>
          <cx:pt idx="44825">44825</cx:pt>
          <cx:pt idx="44826">44826</cx:pt>
          <cx:pt idx="44827">44827</cx:pt>
          <cx:pt idx="44828">44828</cx:pt>
          <cx:pt idx="44829">44829</cx:pt>
          <cx:pt idx="44830">44830</cx:pt>
          <cx:pt idx="44831">44831</cx:pt>
          <cx:pt idx="44832">44832</cx:pt>
          <cx:pt idx="44833">44833</cx:pt>
          <cx:pt idx="44834">44834</cx:pt>
          <cx:pt idx="44835">44835</cx:pt>
          <cx:pt idx="44836">44836</cx:pt>
          <cx:pt idx="44837">44837</cx:pt>
          <cx:pt idx="44838">44838</cx:pt>
          <cx:pt idx="44839">44839</cx:pt>
          <cx:pt idx="44840">44840</cx:pt>
          <cx:pt idx="44841">44841</cx:pt>
          <cx:pt idx="44842">44842</cx:pt>
          <cx:pt idx="44843">44843</cx:pt>
          <cx:pt idx="44844">44844</cx:pt>
          <cx:pt idx="44845">44845</cx:pt>
          <cx:pt idx="44846">44846</cx:pt>
          <cx:pt idx="44847">44847</cx:pt>
          <cx:pt idx="44848">44848</cx:pt>
          <cx:pt idx="44849">44849</cx:pt>
          <cx:pt idx="44850">44850</cx:pt>
          <cx:pt idx="44851">44851</cx:pt>
          <cx:pt idx="44852">44852</cx:pt>
          <cx:pt idx="44853">44853</cx:pt>
          <cx:pt idx="44854">44854</cx:pt>
          <cx:pt idx="44855">44855</cx:pt>
          <cx:pt idx="44856">44856</cx:pt>
          <cx:pt idx="44857">44857</cx:pt>
          <cx:pt idx="44858">44858</cx:pt>
          <cx:pt idx="44859">44859</cx:pt>
          <cx:pt idx="44860">44860</cx:pt>
          <cx:pt idx="44861">44861</cx:pt>
          <cx:pt idx="44862">44862</cx:pt>
          <cx:pt idx="44863">44863</cx:pt>
          <cx:pt idx="44864">44864</cx:pt>
          <cx:pt idx="44865">44865</cx:pt>
          <cx:pt idx="44866">44866</cx:pt>
          <cx:pt idx="44867">44867</cx:pt>
          <cx:pt idx="44868">44868</cx:pt>
          <cx:pt idx="44869">44869</cx:pt>
          <cx:pt idx="44870">44870</cx:pt>
          <cx:pt idx="44871">44871</cx:pt>
          <cx:pt idx="44872">44872</cx:pt>
          <cx:pt idx="44873">44873</cx:pt>
          <cx:pt idx="44874">44874</cx:pt>
          <cx:pt idx="44875">44875</cx:pt>
          <cx:pt idx="44876">44876</cx:pt>
          <cx:pt idx="44877">44877</cx:pt>
          <cx:pt idx="44878">44878</cx:pt>
          <cx:pt idx="44879">44879</cx:pt>
          <cx:pt idx="44880">44880</cx:pt>
          <cx:pt idx="44881">44881</cx:pt>
          <cx:pt idx="44882">44882</cx:pt>
          <cx:pt idx="44883">44883</cx:pt>
          <cx:pt idx="44884">44884</cx:pt>
          <cx:pt idx="44885">44885</cx:pt>
          <cx:pt idx="44886">44886</cx:pt>
          <cx:pt idx="44887">44887</cx:pt>
          <cx:pt idx="44888">44888</cx:pt>
          <cx:pt idx="44889">44889</cx:pt>
          <cx:pt idx="44890">44890</cx:pt>
          <cx:pt idx="44891">44891</cx:pt>
          <cx:pt idx="44892">44892</cx:pt>
          <cx:pt idx="44893">44893</cx:pt>
          <cx:pt idx="44894">44894</cx:pt>
          <cx:pt idx="44895">44895</cx:pt>
          <cx:pt idx="44896">44896</cx:pt>
          <cx:pt idx="44897">44897</cx:pt>
          <cx:pt idx="44898">44898</cx:pt>
          <cx:pt idx="44899">44899</cx:pt>
          <cx:pt idx="44900">44900</cx:pt>
          <cx:pt idx="44901">44901</cx:pt>
          <cx:pt idx="44902">44902</cx:pt>
          <cx:pt idx="44903">44903</cx:pt>
          <cx:pt idx="44904">44904</cx:pt>
          <cx:pt idx="44905">44905</cx:pt>
          <cx:pt idx="44906">44906</cx:pt>
          <cx:pt idx="44907">44907</cx:pt>
          <cx:pt idx="44908">44908</cx:pt>
          <cx:pt idx="44909">44909</cx:pt>
          <cx:pt idx="44910">44910</cx:pt>
          <cx:pt idx="44911">44911</cx:pt>
          <cx:pt idx="44912">44912</cx:pt>
          <cx:pt idx="44913">44913</cx:pt>
          <cx:pt idx="44914">44914</cx:pt>
          <cx:pt idx="44915">44915</cx:pt>
          <cx:pt idx="44916">44916</cx:pt>
          <cx:pt idx="44917">44917</cx:pt>
          <cx:pt idx="44918">44918</cx:pt>
          <cx:pt idx="44919">44919</cx:pt>
          <cx:pt idx="44920">44920</cx:pt>
          <cx:pt idx="44921">44921</cx:pt>
          <cx:pt idx="44922">44922</cx:pt>
          <cx:pt idx="44923">44923</cx:pt>
          <cx:pt idx="44924">44924</cx:pt>
          <cx:pt idx="44925">44925</cx:pt>
          <cx:pt idx="44926">44926</cx:pt>
          <cx:pt idx="44927">44927</cx:pt>
          <cx:pt idx="44928">44928</cx:pt>
          <cx:pt idx="44929">44929</cx:pt>
          <cx:pt idx="44930">44930</cx:pt>
          <cx:pt idx="44931">44931</cx:pt>
          <cx:pt idx="44932">44932</cx:pt>
          <cx:pt idx="44933">44933</cx:pt>
          <cx:pt idx="44934">44934</cx:pt>
          <cx:pt idx="44935">44935</cx:pt>
          <cx:pt idx="44936">44936</cx:pt>
          <cx:pt idx="44937">44937</cx:pt>
          <cx:pt idx="44938">44938</cx:pt>
          <cx:pt idx="44939">44939</cx:pt>
          <cx:pt idx="44940">44940</cx:pt>
          <cx:pt idx="44941">44941</cx:pt>
          <cx:pt idx="44942">44942</cx:pt>
          <cx:pt idx="44943">44943</cx:pt>
          <cx:pt idx="44944">44944</cx:pt>
          <cx:pt idx="44945">44945</cx:pt>
          <cx:pt idx="44946">44946</cx:pt>
          <cx:pt idx="44947">44947</cx:pt>
          <cx:pt idx="44948">44948</cx:pt>
          <cx:pt idx="44949">44949</cx:pt>
          <cx:pt idx="44950">44950</cx:pt>
          <cx:pt idx="44951">44951</cx:pt>
          <cx:pt idx="44952">44952</cx:pt>
          <cx:pt idx="44953">44953</cx:pt>
          <cx:pt idx="44954">44954</cx:pt>
          <cx:pt idx="44955">44955</cx:pt>
          <cx:pt idx="44956">44956</cx:pt>
          <cx:pt idx="44957">44957</cx:pt>
          <cx:pt idx="44958">44958</cx:pt>
          <cx:pt idx="44959">44959</cx:pt>
          <cx:pt idx="44960">44960</cx:pt>
          <cx:pt idx="44961">44961</cx:pt>
          <cx:pt idx="44962">44962</cx:pt>
          <cx:pt idx="44963">44963</cx:pt>
          <cx:pt idx="44964">44964</cx:pt>
          <cx:pt idx="44965">44965</cx:pt>
          <cx:pt idx="44966">44966</cx:pt>
          <cx:pt idx="44967">44967</cx:pt>
          <cx:pt idx="44968">44968</cx:pt>
          <cx:pt idx="44969">44969</cx:pt>
          <cx:pt idx="44970">44970</cx:pt>
          <cx:pt idx="44971">44971</cx:pt>
          <cx:pt idx="44972">44972</cx:pt>
          <cx:pt idx="44973">44973</cx:pt>
          <cx:pt idx="44974">44974</cx:pt>
          <cx:pt idx="44975">44975</cx:pt>
          <cx:pt idx="44976">44976</cx:pt>
          <cx:pt idx="44977">44977</cx:pt>
          <cx:pt idx="44978">44978</cx:pt>
          <cx:pt idx="44979">44979</cx:pt>
          <cx:pt idx="44980">44980</cx:pt>
          <cx:pt idx="44981">44981</cx:pt>
          <cx:pt idx="44982">44982</cx:pt>
          <cx:pt idx="44983">44983</cx:pt>
          <cx:pt idx="44984">44984</cx:pt>
          <cx:pt idx="44985">44985</cx:pt>
          <cx:pt idx="44986">44986</cx:pt>
          <cx:pt idx="44987">44987</cx:pt>
          <cx:pt idx="44988">44988</cx:pt>
          <cx:pt idx="44989">44989</cx:pt>
          <cx:pt idx="44990">44990</cx:pt>
          <cx:pt idx="44991">44991</cx:pt>
          <cx:pt idx="44992">44992</cx:pt>
          <cx:pt idx="44993">44993</cx:pt>
          <cx:pt idx="44994">44994</cx:pt>
          <cx:pt idx="44995">44995</cx:pt>
          <cx:pt idx="44996">44996</cx:pt>
          <cx:pt idx="44997">44997</cx:pt>
          <cx:pt idx="44998">44998</cx:pt>
          <cx:pt idx="44999">44999</cx:pt>
          <cx:pt idx="45000">45000</cx:pt>
          <cx:pt idx="45001">45001</cx:pt>
          <cx:pt idx="45002">45002</cx:pt>
          <cx:pt idx="45003">45003</cx:pt>
          <cx:pt idx="45004">45004</cx:pt>
          <cx:pt idx="45005">45005</cx:pt>
          <cx:pt idx="45006">45006</cx:pt>
          <cx:pt idx="45007">45007</cx:pt>
          <cx:pt idx="45008">45008</cx:pt>
          <cx:pt idx="45009">45009</cx:pt>
          <cx:pt idx="45010">45010</cx:pt>
          <cx:pt idx="45011">45011</cx:pt>
          <cx:pt idx="45012">45012</cx:pt>
          <cx:pt idx="45013">45013</cx:pt>
          <cx:pt idx="45014">45014</cx:pt>
          <cx:pt idx="45015">45015</cx:pt>
          <cx:pt idx="45016">45016</cx:pt>
          <cx:pt idx="45017">45017</cx:pt>
          <cx:pt idx="45018">45018</cx:pt>
          <cx:pt idx="45019">45019</cx:pt>
          <cx:pt idx="45020">45020</cx:pt>
          <cx:pt idx="45021">45021</cx:pt>
          <cx:pt idx="45022">45022</cx:pt>
          <cx:pt idx="45023">45023</cx:pt>
          <cx:pt idx="45024">45024</cx:pt>
          <cx:pt idx="45025">45025</cx:pt>
          <cx:pt idx="45026">45026</cx:pt>
          <cx:pt idx="45027">45027</cx:pt>
          <cx:pt idx="45028">45028</cx:pt>
          <cx:pt idx="45029">45029</cx:pt>
          <cx:pt idx="45030">45030</cx:pt>
          <cx:pt idx="45031">45031</cx:pt>
          <cx:pt idx="45032">45032</cx:pt>
          <cx:pt idx="45033">45033</cx:pt>
          <cx:pt idx="45034">45034</cx:pt>
          <cx:pt idx="45035">45035</cx:pt>
          <cx:pt idx="45036">45036</cx:pt>
          <cx:pt idx="45037">45037</cx:pt>
          <cx:pt idx="45038">45038</cx:pt>
          <cx:pt idx="45039">45039</cx:pt>
          <cx:pt idx="45040">45040</cx:pt>
          <cx:pt idx="45041">45041</cx:pt>
          <cx:pt idx="45042">45042</cx:pt>
          <cx:pt idx="45043">45043</cx:pt>
          <cx:pt idx="45044">45044</cx:pt>
          <cx:pt idx="45045">45045</cx:pt>
          <cx:pt idx="45046">45046</cx:pt>
          <cx:pt idx="45047">45047</cx:pt>
          <cx:pt idx="45048">45048</cx:pt>
          <cx:pt idx="45049">45049</cx:pt>
          <cx:pt idx="45050">45050</cx:pt>
          <cx:pt idx="45051">45051</cx:pt>
          <cx:pt idx="45052">45052</cx:pt>
          <cx:pt idx="45053">45053</cx:pt>
          <cx:pt idx="45054">45054</cx:pt>
          <cx:pt idx="45055">45055</cx:pt>
          <cx:pt idx="45056">45056</cx:pt>
          <cx:pt idx="45057">45057</cx:pt>
          <cx:pt idx="45058">45058</cx:pt>
          <cx:pt idx="45059">45059</cx:pt>
          <cx:pt idx="45060">45060</cx:pt>
          <cx:pt idx="45061">45061</cx:pt>
          <cx:pt idx="45062">45062</cx:pt>
          <cx:pt idx="45063">45063</cx:pt>
          <cx:pt idx="45064">45064</cx:pt>
          <cx:pt idx="45065">45065</cx:pt>
          <cx:pt idx="45066">45066</cx:pt>
          <cx:pt idx="45067">45067</cx:pt>
          <cx:pt idx="45068">45068</cx:pt>
          <cx:pt idx="45069">45069</cx:pt>
          <cx:pt idx="45070">45070</cx:pt>
          <cx:pt idx="45071">45071</cx:pt>
          <cx:pt idx="45072">45072</cx:pt>
          <cx:pt idx="45073">45073</cx:pt>
          <cx:pt idx="45074">45074</cx:pt>
          <cx:pt idx="45075">45075</cx:pt>
          <cx:pt idx="45076">45076</cx:pt>
          <cx:pt idx="45077">45077</cx:pt>
          <cx:pt idx="45078">45078</cx:pt>
          <cx:pt idx="45079">45079</cx:pt>
          <cx:pt idx="45080">45080</cx:pt>
          <cx:pt idx="45081">45081</cx:pt>
          <cx:pt idx="45082">45082</cx:pt>
          <cx:pt idx="45083">45083</cx:pt>
          <cx:pt idx="45084">45084</cx:pt>
          <cx:pt idx="45085">45085</cx:pt>
          <cx:pt idx="45086">45086</cx:pt>
          <cx:pt idx="45087">45087</cx:pt>
          <cx:pt idx="45088">45088</cx:pt>
          <cx:pt idx="45089">45089</cx:pt>
          <cx:pt idx="45090">45090</cx:pt>
          <cx:pt idx="45091">45091</cx:pt>
          <cx:pt idx="45092">45092</cx:pt>
          <cx:pt idx="45093">45093</cx:pt>
          <cx:pt idx="45094">45094</cx:pt>
          <cx:pt idx="45095">45095</cx:pt>
          <cx:pt idx="45096">45096</cx:pt>
          <cx:pt idx="45097">45097</cx:pt>
          <cx:pt idx="45098">45098</cx:pt>
          <cx:pt idx="45099">45099</cx:pt>
          <cx:pt idx="45100">45100</cx:pt>
          <cx:pt idx="45101">45101</cx:pt>
          <cx:pt idx="45102">45102</cx:pt>
          <cx:pt idx="45103">45103</cx:pt>
          <cx:pt idx="45104">45104</cx:pt>
          <cx:pt idx="45105">45105</cx:pt>
          <cx:pt idx="45106">45106</cx:pt>
          <cx:pt idx="45107">45107</cx:pt>
          <cx:pt idx="45108">45108</cx:pt>
          <cx:pt idx="45109">45109</cx:pt>
          <cx:pt idx="45110">45110</cx:pt>
          <cx:pt idx="45111">45111</cx:pt>
          <cx:pt idx="45112">45112</cx:pt>
          <cx:pt idx="45113">45113</cx:pt>
          <cx:pt idx="45114">45114</cx:pt>
          <cx:pt idx="45115">45115</cx:pt>
          <cx:pt idx="45116">45116</cx:pt>
          <cx:pt idx="45117">45117</cx:pt>
          <cx:pt idx="45118">45118</cx:pt>
          <cx:pt idx="45119">45119</cx:pt>
          <cx:pt idx="45120">45120</cx:pt>
          <cx:pt idx="45121">45121</cx:pt>
          <cx:pt idx="45122">45122</cx:pt>
          <cx:pt idx="45123">45123</cx:pt>
          <cx:pt idx="45124">45124</cx:pt>
          <cx:pt idx="45125">45125</cx:pt>
          <cx:pt idx="45126">45126</cx:pt>
          <cx:pt idx="45127">45127</cx:pt>
          <cx:pt idx="45128">45128</cx:pt>
          <cx:pt idx="45129">45129</cx:pt>
          <cx:pt idx="45130">45130</cx:pt>
          <cx:pt idx="45131">45131</cx:pt>
          <cx:pt idx="45132">45132</cx:pt>
          <cx:pt idx="45133">45133</cx:pt>
          <cx:pt idx="45134">45134</cx:pt>
          <cx:pt idx="45135">45135</cx:pt>
          <cx:pt idx="45136">45136</cx:pt>
          <cx:pt idx="45137">45137</cx:pt>
          <cx:pt idx="45138">45138</cx:pt>
          <cx:pt idx="45139">45139</cx:pt>
          <cx:pt idx="45140">45140</cx:pt>
          <cx:pt idx="45141">45141</cx:pt>
          <cx:pt idx="45142">45142</cx:pt>
          <cx:pt idx="45143">45143</cx:pt>
          <cx:pt idx="45144">45144</cx:pt>
          <cx:pt idx="45145">45145</cx:pt>
          <cx:pt idx="45146">45146</cx:pt>
          <cx:pt idx="45147">45147</cx:pt>
          <cx:pt idx="45148">45148</cx:pt>
          <cx:pt idx="45149">45149</cx:pt>
          <cx:pt idx="45150">45150</cx:pt>
          <cx:pt idx="45151">45151</cx:pt>
          <cx:pt idx="45152">45152</cx:pt>
          <cx:pt idx="45153">45153</cx:pt>
          <cx:pt idx="45154">45154</cx:pt>
          <cx:pt idx="45155">45155</cx:pt>
          <cx:pt idx="45156">45156</cx:pt>
          <cx:pt idx="45157">45157</cx:pt>
          <cx:pt idx="45158">45158</cx:pt>
          <cx:pt idx="45159">45159</cx:pt>
          <cx:pt idx="45160">45160</cx:pt>
          <cx:pt idx="45161">45161</cx:pt>
          <cx:pt idx="45162">45162</cx:pt>
          <cx:pt idx="45163">45163</cx:pt>
          <cx:pt idx="45164">45164</cx:pt>
          <cx:pt idx="45165">45165</cx:pt>
          <cx:pt idx="45166">45166</cx:pt>
          <cx:pt idx="45167">45167</cx:pt>
          <cx:pt idx="45168">45168</cx:pt>
          <cx:pt idx="45169">45169</cx:pt>
          <cx:pt idx="45170">45170</cx:pt>
          <cx:pt idx="45171">45171</cx:pt>
          <cx:pt idx="45172">45172</cx:pt>
          <cx:pt idx="45173">45173</cx:pt>
          <cx:pt idx="45174">45174</cx:pt>
          <cx:pt idx="45175">45175</cx:pt>
          <cx:pt idx="45176">45176</cx:pt>
          <cx:pt idx="45177">45177</cx:pt>
          <cx:pt idx="45178">45178</cx:pt>
          <cx:pt idx="45179">45179</cx:pt>
          <cx:pt idx="45180">45180</cx:pt>
          <cx:pt idx="45181">45181</cx:pt>
          <cx:pt idx="45182">45182</cx:pt>
          <cx:pt idx="45183">45183</cx:pt>
          <cx:pt idx="45184">45184</cx:pt>
          <cx:pt idx="45185">45185</cx:pt>
          <cx:pt idx="45186">45186</cx:pt>
          <cx:pt idx="45187">45187</cx:pt>
          <cx:pt idx="45188">45188</cx:pt>
          <cx:pt idx="45189">45189</cx:pt>
          <cx:pt idx="45190">45190</cx:pt>
          <cx:pt idx="45191">45191</cx:pt>
          <cx:pt idx="45192">45192</cx:pt>
          <cx:pt idx="45193">45193</cx:pt>
          <cx:pt idx="45194">45194</cx:pt>
          <cx:pt idx="45195">45195</cx:pt>
          <cx:pt idx="45196">45196</cx:pt>
          <cx:pt idx="45197">45197</cx:pt>
          <cx:pt idx="45198">45198</cx:pt>
          <cx:pt idx="45199">45199</cx:pt>
          <cx:pt idx="45200">45200</cx:pt>
          <cx:pt idx="45201">45201</cx:pt>
          <cx:pt idx="45202">45202</cx:pt>
          <cx:pt idx="45203">45203</cx:pt>
          <cx:pt idx="45204">45204</cx:pt>
          <cx:pt idx="45205">45205</cx:pt>
          <cx:pt idx="45206">45206</cx:pt>
          <cx:pt idx="45207">45207</cx:pt>
          <cx:pt idx="45208">45208</cx:pt>
          <cx:pt idx="45209">45209</cx:pt>
          <cx:pt idx="45210">45210</cx:pt>
          <cx:pt idx="45211">45211</cx:pt>
          <cx:pt idx="45212">45212</cx:pt>
          <cx:pt idx="45213">45213</cx:pt>
          <cx:pt idx="45214">45214</cx:pt>
          <cx:pt idx="45215">45215</cx:pt>
          <cx:pt idx="45216">45216</cx:pt>
          <cx:pt idx="45217">45217</cx:pt>
          <cx:pt idx="45218">45218</cx:pt>
          <cx:pt idx="45219">45219</cx:pt>
          <cx:pt idx="45220">45220</cx:pt>
          <cx:pt idx="45221">45221</cx:pt>
          <cx:pt idx="45222">45222</cx:pt>
          <cx:pt idx="45223">45223</cx:pt>
          <cx:pt idx="45224">45224</cx:pt>
          <cx:pt idx="45225">45225</cx:pt>
          <cx:pt idx="45226">45226</cx:pt>
          <cx:pt idx="45227">45227</cx:pt>
          <cx:pt idx="45228">45228</cx:pt>
          <cx:pt idx="45229">45229</cx:pt>
          <cx:pt idx="45230">45230</cx:pt>
          <cx:pt idx="45231">45231</cx:pt>
          <cx:pt idx="45232">45232</cx:pt>
          <cx:pt idx="45233">45233</cx:pt>
          <cx:pt idx="45234">45234</cx:pt>
          <cx:pt idx="45235">45235</cx:pt>
          <cx:pt idx="45236">45236</cx:pt>
          <cx:pt idx="45237">45237</cx:pt>
          <cx:pt idx="45238">45238</cx:pt>
          <cx:pt idx="45239">45239</cx:pt>
          <cx:pt idx="45240">45240</cx:pt>
          <cx:pt idx="45241">45241</cx:pt>
          <cx:pt idx="45242">45242</cx:pt>
          <cx:pt idx="45243">45243</cx:pt>
          <cx:pt idx="45244">45244</cx:pt>
          <cx:pt idx="45245">45245</cx:pt>
          <cx:pt idx="45246">45246</cx:pt>
          <cx:pt idx="45247">45247</cx:pt>
          <cx:pt idx="45248">45248</cx:pt>
          <cx:pt idx="45249">45249</cx:pt>
          <cx:pt idx="45250">45250</cx:pt>
          <cx:pt idx="45251">45251</cx:pt>
          <cx:pt idx="45252">45252</cx:pt>
          <cx:pt idx="45253">45253</cx:pt>
          <cx:pt idx="45254">45254</cx:pt>
          <cx:pt idx="45255">45255</cx:pt>
          <cx:pt idx="45256">45256</cx:pt>
          <cx:pt idx="45257">45257</cx:pt>
          <cx:pt idx="45258">45258</cx:pt>
          <cx:pt idx="45259">45259</cx:pt>
          <cx:pt idx="45260">45260</cx:pt>
          <cx:pt idx="45261">45261</cx:pt>
          <cx:pt idx="45262">45262</cx:pt>
          <cx:pt idx="45263">45263</cx:pt>
          <cx:pt idx="45264">45264</cx:pt>
          <cx:pt idx="45265">45265</cx:pt>
          <cx:pt idx="45266">45266</cx:pt>
          <cx:pt idx="45267">45267</cx:pt>
          <cx:pt idx="45268">45268</cx:pt>
          <cx:pt idx="45269">45269</cx:pt>
          <cx:pt idx="45270">45270</cx:pt>
          <cx:pt idx="45271">45271</cx:pt>
          <cx:pt idx="45272">45272</cx:pt>
          <cx:pt idx="45273">45273</cx:pt>
          <cx:pt idx="45274">45274</cx:pt>
          <cx:pt idx="45275">45275</cx:pt>
          <cx:pt idx="45276">45276</cx:pt>
          <cx:pt idx="45277">45277</cx:pt>
          <cx:pt idx="45278">45278</cx:pt>
          <cx:pt idx="45279">45279</cx:pt>
          <cx:pt idx="45280">45280</cx:pt>
          <cx:pt idx="45281">45281</cx:pt>
          <cx:pt idx="45282">45282</cx:pt>
          <cx:pt idx="45283">45283</cx:pt>
          <cx:pt idx="45284">45284</cx:pt>
          <cx:pt idx="45285">45285</cx:pt>
          <cx:pt idx="45286">45286</cx:pt>
          <cx:pt idx="45287">45287</cx:pt>
          <cx:pt idx="45288">45288</cx:pt>
          <cx:pt idx="45289">45289</cx:pt>
          <cx:pt idx="45290">45290</cx:pt>
          <cx:pt idx="45291">45291</cx:pt>
          <cx:pt idx="45292">45292</cx:pt>
          <cx:pt idx="45293">45293</cx:pt>
          <cx:pt idx="45294">45294</cx:pt>
          <cx:pt idx="45295">45295</cx:pt>
          <cx:pt idx="45296">45296</cx:pt>
          <cx:pt idx="45297">45297</cx:pt>
          <cx:pt idx="45298">45298</cx:pt>
          <cx:pt idx="45299">45299</cx:pt>
          <cx:pt idx="45300">45300</cx:pt>
          <cx:pt idx="45301">45301</cx:pt>
          <cx:pt idx="45302">45302</cx:pt>
          <cx:pt idx="45303">45303</cx:pt>
          <cx:pt idx="45304">45304</cx:pt>
          <cx:pt idx="45305">45305</cx:pt>
          <cx:pt idx="45306">45306</cx:pt>
          <cx:pt idx="45307">45307</cx:pt>
          <cx:pt idx="45308">45308</cx:pt>
          <cx:pt idx="45309">45309</cx:pt>
          <cx:pt idx="45310">45310</cx:pt>
          <cx:pt idx="45311">45311</cx:pt>
          <cx:pt idx="45312">45312</cx:pt>
          <cx:pt idx="45313">45313</cx:pt>
          <cx:pt idx="45314">45314</cx:pt>
          <cx:pt idx="45315">45315</cx:pt>
          <cx:pt idx="45316">45316</cx:pt>
          <cx:pt idx="45317">45317</cx:pt>
          <cx:pt idx="45318">45318</cx:pt>
          <cx:pt idx="45319">45319</cx:pt>
          <cx:pt idx="45320">45320</cx:pt>
          <cx:pt idx="45321">45321</cx:pt>
          <cx:pt idx="45322">45322</cx:pt>
          <cx:pt idx="45323">45323</cx:pt>
          <cx:pt idx="45324">45324</cx:pt>
          <cx:pt idx="45325">45325</cx:pt>
          <cx:pt idx="45326">45326</cx:pt>
          <cx:pt idx="45327">45327</cx:pt>
          <cx:pt idx="45328">45328</cx:pt>
          <cx:pt idx="45329">45329</cx:pt>
          <cx:pt idx="45330">45330</cx:pt>
          <cx:pt idx="45331">45331</cx:pt>
          <cx:pt idx="45332">45332</cx:pt>
          <cx:pt idx="45333">45333</cx:pt>
          <cx:pt idx="45334">45334</cx:pt>
          <cx:pt idx="45335">45335</cx:pt>
          <cx:pt idx="45336">45336</cx:pt>
          <cx:pt idx="45337">45337</cx:pt>
          <cx:pt idx="45338">45338</cx:pt>
          <cx:pt idx="45339">45339</cx:pt>
          <cx:pt idx="45340">45340</cx:pt>
          <cx:pt idx="45341">45341</cx:pt>
          <cx:pt idx="45342">45342</cx:pt>
          <cx:pt idx="45343">45343</cx:pt>
          <cx:pt idx="45344">45344</cx:pt>
          <cx:pt idx="45345">45345</cx:pt>
          <cx:pt idx="45346">45346</cx:pt>
          <cx:pt idx="45347">45347</cx:pt>
          <cx:pt idx="45348">45348</cx:pt>
          <cx:pt idx="45349">45349</cx:pt>
          <cx:pt idx="45350">45350</cx:pt>
          <cx:pt idx="45351">45351</cx:pt>
          <cx:pt idx="45352">45352</cx:pt>
          <cx:pt idx="45353">45353</cx:pt>
          <cx:pt idx="45354">45354</cx:pt>
          <cx:pt idx="45355">45355</cx:pt>
          <cx:pt idx="45356">45356</cx:pt>
          <cx:pt idx="45357">45357</cx:pt>
          <cx:pt idx="45358">45358</cx:pt>
          <cx:pt idx="45359">45359</cx:pt>
          <cx:pt idx="45360">45360</cx:pt>
          <cx:pt idx="45361">45361</cx:pt>
          <cx:pt idx="45362">45362</cx:pt>
          <cx:pt idx="45363">45363</cx:pt>
          <cx:pt idx="45364">45364</cx:pt>
          <cx:pt idx="45365">45365</cx:pt>
          <cx:pt idx="45366">45366</cx:pt>
          <cx:pt idx="45367">45367</cx:pt>
          <cx:pt idx="45368">45368</cx:pt>
          <cx:pt idx="45369">45369</cx:pt>
          <cx:pt idx="45370">45370</cx:pt>
          <cx:pt idx="45371">45371</cx:pt>
          <cx:pt idx="45372">45372</cx:pt>
          <cx:pt idx="45373">45373</cx:pt>
          <cx:pt idx="45374">45374</cx:pt>
          <cx:pt idx="45375">45375</cx:pt>
          <cx:pt idx="45376">45376</cx:pt>
          <cx:pt idx="45377">45377</cx:pt>
          <cx:pt idx="45378">45378</cx:pt>
          <cx:pt idx="45379">45379</cx:pt>
          <cx:pt idx="45380">45380</cx:pt>
          <cx:pt idx="45381">45381</cx:pt>
          <cx:pt idx="45382">45382</cx:pt>
          <cx:pt idx="45383">45383</cx:pt>
          <cx:pt idx="45384">45384</cx:pt>
          <cx:pt idx="45385">45385</cx:pt>
          <cx:pt idx="45386">45386</cx:pt>
          <cx:pt idx="45387">45387</cx:pt>
          <cx:pt idx="45388">45388</cx:pt>
          <cx:pt idx="45389">45389</cx:pt>
          <cx:pt idx="45390">45390</cx:pt>
          <cx:pt idx="45391">45391</cx:pt>
          <cx:pt idx="45392">45392</cx:pt>
          <cx:pt idx="45393">45393</cx:pt>
          <cx:pt idx="45394">45394</cx:pt>
          <cx:pt idx="45395">45395</cx:pt>
          <cx:pt idx="45396">45396</cx:pt>
          <cx:pt idx="45397">45397</cx:pt>
          <cx:pt idx="45398">45398</cx:pt>
          <cx:pt idx="45399">45399</cx:pt>
          <cx:pt idx="45400">45400</cx:pt>
          <cx:pt idx="45401">45401</cx:pt>
          <cx:pt idx="45402">45402</cx:pt>
          <cx:pt idx="45403">45403</cx:pt>
          <cx:pt idx="45404">45404</cx:pt>
          <cx:pt idx="45405">45405</cx:pt>
          <cx:pt idx="45406">45406</cx:pt>
          <cx:pt idx="45407">45407</cx:pt>
          <cx:pt idx="45408">45408</cx:pt>
          <cx:pt idx="45409">45409</cx:pt>
          <cx:pt idx="45410">45410</cx:pt>
          <cx:pt idx="45411">45411</cx:pt>
          <cx:pt idx="45412">45412</cx:pt>
          <cx:pt idx="45413">45413</cx:pt>
          <cx:pt idx="45414">45414</cx:pt>
          <cx:pt idx="45415">45415</cx:pt>
          <cx:pt idx="45416">45416</cx:pt>
          <cx:pt idx="45417">45417</cx:pt>
          <cx:pt idx="45418">45418</cx:pt>
          <cx:pt idx="45419">45419</cx:pt>
          <cx:pt idx="45420">45420</cx:pt>
          <cx:pt idx="45421">45421</cx:pt>
          <cx:pt idx="45422">45422</cx:pt>
          <cx:pt idx="45423">45423</cx:pt>
          <cx:pt idx="45424">45424</cx:pt>
          <cx:pt idx="45425">45425</cx:pt>
          <cx:pt idx="45426">45426</cx:pt>
          <cx:pt idx="45427">45427</cx:pt>
          <cx:pt idx="45428">45428</cx:pt>
          <cx:pt idx="45429">45429</cx:pt>
          <cx:pt idx="45430">45430</cx:pt>
          <cx:pt idx="45431">45431</cx:pt>
          <cx:pt idx="45432">45432</cx:pt>
          <cx:pt idx="45433">45433</cx:pt>
          <cx:pt idx="45434">45434</cx:pt>
          <cx:pt idx="45435">45435</cx:pt>
          <cx:pt idx="45436">45436</cx:pt>
          <cx:pt idx="45437">45437</cx:pt>
          <cx:pt idx="45438">45438</cx:pt>
          <cx:pt idx="45439">45439</cx:pt>
          <cx:pt idx="45440">45440</cx:pt>
          <cx:pt idx="45441">45441</cx:pt>
          <cx:pt idx="45442">45442</cx:pt>
          <cx:pt idx="45443">45443</cx:pt>
          <cx:pt idx="45444">45444</cx:pt>
          <cx:pt idx="45445">45445</cx:pt>
          <cx:pt idx="45446">45446</cx:pt>
          <cx:pt idx="45447">45447</cx:pt>
          <cx:pt idx="45448">45448</cx:pt>
          <cx:pt idx="45449">45449</cx:pt>
          <cx:pt idx="45450">45450</cx:pt>
          <cx:pt idx="45451">45451</cx:pt>
          <cx:pt idx="45452">45452</cx:pt>
          <cx:pt idx="45453">45453</cx:pt>
          <cx:pt idx="45454">45454</cx:pt>
          <cx:pt idx="45455">45455</cx:pt>
          <cx:pt idx="45456">45456</cx:pt>
          <cx:pt idx="45457">45457</cx:pt>
          <cx:pt idx="45458">45458</cx:pt>
          <cx:pt idx="45459">45459</cx:pt>
          <cx:pt idx="45460">45460</cx:pt>
          <cx:pt idx="45461">45461</cx:pt>
          <cx:pt idx="45462">45462</cx:pt>
          <cx:pt idx="45463">45463</cx:pt>
          <cx:pt idx="45464">45464</cx:pt>
          <cx:pt idx="45465">45465</cx:pt>
          <cx:pt idx="45466">45466</cx:pt>
          <cx:pt idx="45467">45467</cx:pt>
          <cx:pt idx="45468">45468</cx:pt>
          <cx:pt idx="45469">45469</cx:pt>
          <cx:pt idx="45470">45470</cx:pt>
          <cx:pt idx="45471">45471</cx:pt>
          <cx:pt idx="45472">45472</cx:pt>
          <cx:pt idx="45473">45473</cx:pt>
          <cx:pt idx="45474">45474</cx:pt>
          <cx:pt idx="45475">45475</cx:pt>
          <cx:pt idx="45476">45476</cx:pt>
          <cx:pt idx="45477">45477</cx:pt>
          <cx:pt idx="45478">45478</cx:pt>
          <cx:pt idx="45479">45479</cx:pt>
          <cx:pt idx="45480">45480</cx:pt>
          <cx:pt idx="45481">45481</cx:pt>
          <cx:pt idx="45482">45482</cx:pt>
          <cx:pt idx="45483">45483</cx:pt>
          <cx:pt idx="45484">45484</cx:pt>
          <cx:pt idx="45485">45485</cx:pt>
          <cx:pt idx="45486">45486</cx:pt>
          <cx:pt idx="45487">45487</cx:pt>
          <cx:pt idx="45488">45488</cx:pt>
          <cx:pt idx="45489">45489</cx:pt>
          <cx:pt idx="45490">45490</cx:pt>
          <cx:pt idx="45491">45491</cx:pt>
          <cx:pt idx="45492">45492</cx:pt>
          <cx:pt idx="45493">45493</cx:pt>
          <cx:pt idx="45494">45494</cx:pt>
          <cx:pt idx="45495">45495</cx:pt>
          <cx:pt idx="45496">45496</cx:pt>
          <cx:pt idx="45497">45497</cx:pt>
          <cx:pt idx="45498">45498</cx:pt>
          <cx:pt idx="45499">45499</cx:pt>
          <cx:pt idx="45500">45500</cx:pt>
          <cx:pt idx="45501">45501</cx:pt>
          <cx:pt idx="45502">45502</cx:pt>
          <cx:pt idx="45503">45503</cx:pt>
          <cx:pt idx="45504">45504</cx:pt>
          <cx:pt idx="45505">45505</cx:pt>
          <cx:pt idx="45506">45506</cx:pt>
          <cx:pt idx="45507">45507</cx:pt>
          <cx:pt idx="45508">45508</cx:pt>
          <cx:pt idx="45509">45509</cx:pt>
          <cx:pt idx="45510">45510</cx:pt>
          <cx:pt idx="45511">45511</cx:pt>
          <cx:pt idx="45512">45512</cx:pt>
          <cx:pt idx="45513">45513</cx:pt>
          <cx:pt idx="45514">45514</cx:pt>
          <cx:pt idx="45515">45515</cx:pt>
          <cx:pt idx="45516">45516</cx:pt>
          <cx:pt idx="45517">45517</cx:pt>
          <cx:pt idx="45518">45518</cx:pt>
          <cx:pt idx="45519">45519</cx:pt>
          <cx:pt idx="45520">45520</cx:pt>
          <cx:pt idx="45521">45521</cx:pt>
          <cx:pt idx="45522">45522</cx:pt>
          <cx:pt idx="45523">45523</cx:pt>
          <cx:pt idx="45524">45524</cx:pt>
          <cx:pt idx="45525">45525</cx:pt>
          <cx:pt idx="45526">45526</cx:pt>
          <cx:pt idx="45527">45527</cx:pt>
          <cx:pt idx="45528">45528</cx:pt>
          <cx:pt idx="45529">45529</cx:pt>
          <cx:pt idx="45530">45530</cx:pt>
          <cx:pt idx="45531">45531</cx:pt>
          <cx:pt idx="45532">45532</cx:pt>
          <cx:pt idx="45533">45533</cx:pt>
          <cx:pt idx="45534">45534</cx:pt>
          <cx:pt idx="45535">45535</cx:pt>
          <cx:pt idx="45536">45536</cx:pt>
          <cx:pt idx="45537">45537</cx:pt>
          <cx:pt idx="45538">45538</cx:pt>
          <cx:pt idx="45539">45539</cx:pt>
          <cx:pt idx="45540">45540</cx:pt>
          <cx:pt idx="45541">45541</cx:pt>
          <cx:pt idx="45542">45542</cx:pt>
          <cx:pt idx="45543">45543</cx:pt>
          <cx:pt idx="45544">45544</cx:pt>
          <cx:pt idx="45545">45545</cx:pt>
          <cx:pt idx="45546">45546</cx:pt>
          <cx:pt idx="45547">45547</cx:pt>
          <cx:pt idx="45548">45548</cx:pt>
          <cx:pt idx="45549">45549</cx:pt>
          <cx:pt idx="45550">45550</cx:pt>
          <cx:pt idx="45551">45551</cx:pt>
          <cx:pt idx="45552">45552</cx:pt>
          <cx:pt idx="45553">45553</cx:pt>
          <cx:pt idx="45554">45554</cx:pt>
          <cx:pt idx="45555">45555</cx:pt>
          <cx:pt idx="45556">45556</cx:pt>
          <cx:pt idx="45557">45557</cx:pt>
          <cx:pt idx="45558">45558</cx:pt>
          <cx:pt idx="45559">45559</cx:pt>
          <cx:pt idx="45560">45560</cx:pt>
          <cx:pt idx="45561">45561</cx:pt>
          <cx:pt idx="45562">45562</cx:pt>
          <cx:pt idx="45563">45563</cx:pt>
          <cx:pt idx="45564">45564</cx:pt>
          <cx:pt idx="45565">45565</cx:pt>
          <cx:pt idx="45566">45566</cx:pt>
          <cx:pt idx="45567">45567</cx:pt>
          <cx:pt idx="45568">45568</cx:pt>
          <cx:pt idx="45569">45569</cx:pt>
          <cx:pt idx="45570">45570</cx:pt>
          <cx:pt idx="45571">45571</cx:pt>
          <cx:pt idx="45572">45572</cx:pt>
          <cx:pt idx="45573">45573</cx:pt>
          <cx:pt idx="45574">45574</cx:pt>
          <cx:pt idx="45575">45575</cx:pt>
          <cx:pt idx="45576">45576</cx:pt>
          <cx:pt idx="45577">45577</cx:pt>
          <cx:pt idx="45578">45578</cx:pt>
          <cx:pt idx="45579">45579</cx:pt>
          <cx:pt idx="45580">45580</cx:pt>
          <cx:pt idx="45581">45581</cx:pt>
          <cx:pt idx="45582">45582</cx:pt>
          <cx:pt idx="45583">45583</cx:pt>
          <cx:pt idx="45584">45584</cx:pt>
          <cx:pt idx="45585">45585</cx:pt>
          <cx:pt idx="45586">45586</cx:pt>
          <cx:pt idx="45587">45587</cx:pt>
          <cx:pt idx="45588">45588</cx:pt>
          <cx:pt idx="45589">45589</cx:pt>
          <cx:pt idx="45590">45590</cx:pt>
          <cx:pt idx="45591">45591</cx:pt>
          <cx:pt idx="45592">45592</cx:pt>
          <cx:pt idx="45593">45593</cx:pt>
          <cx:pt idx="45594">45594</cx:pt>
          <cx:pt idx="45595">45595</cx:pt>
          <cx:pt idx="45596">45596</cx:pt>
          <cx:pt idx="45597">45597</cx:pt>
          <cx:pt idx="45598">45598</cx:pt>
          <cx:pt idx="45599">45599</cx:pt>
          <cx:pt idx="45600">45600</cx:pt>
          <cx:pt idx="45601">45601</cx:pt>
          <cx:pt idx="45602">45602</cx:pt>
          <cx:pt idx="45603">45603</cx:pt>
          <cx:pt idx="45604">45604</cx:pt>
          <cx:pt idx="45605">45605</cx:pt>
          <cx:pt idx="45606">45606</cx:pt>
          <cx:pt idx="45607">45607</cx:pt>
          <cx:pt idx="45608">45608</cx:pt>
          <cx:pt idx="45609">45609</cx:pt>
          <cx:pt idx="45610">45610</cx:pt>
          <cx:pt idx="45611">45611</cx:pt>
          <cx:pt idx="45612">45612</cx:pt>
          <cx:pt idx="45613">45613</cx:pt>
          <cx:pt idx="45614">45614</cx:pt>
          <cx:pt idx="45615">45615</cx:pt>
          <cx:pt idx="45616">45616</cx:pt>
          <cx:pt idx="45617">45617</cx:pt>
          <cx:pt idx="45618">45618</cx:pt>
          <cx:pt idx="45619">45619</cx:pt>
          <cx:pt idx="45620">45620</cx:pt>
          <cx:pt idx="45621">45621</cx:pt>
          <cx:pt idx="45622">45622</cx:pt>
          <cx:pt idx="45623">45623</cx:pt>
          <cx:pt idx="45624">45624</cx:pt>
          <cx:pt idx="45625">45625</cx:pt>
          <cx:pt idx="45626">45626</cx:pt>
          <cx:pt idx="45627">45627</cx:pt>
          <cx:pt idx="45628">45628</cx:pt>
          <cx:pt idx="45629">45629</cx:pt>
          <cx:pt idx="45630">45630</cx:pt>
          <cx:pt idx="45631">45631</cx:pt>
          <cx:pt idx="45632">45632</cx:pt>
          <cx:pt idx="45633">45633</cx:pt>
          <cx:pt idx="45634">45634</cx:pt>
          <cx:pt idx="45635">45635</cx:pt>
          <cx:pt idx="45636">45636</cx:pt>
          <cx:pt idx="45637">45637</cx:pt>
          <cx:pt idx="45638">45638</cx:pt>
          <cx:pt idx="45639">45639</cx:pt>
          <cx:pt idx="45640">45640</cx:pt>
          <cx:pt idx="45641">45641</cx:pt>
          <cx:pt idx="45642">45642</cx:pt>
          <cx:pt idx="45643">45643</cx:pt>
          <cx:pt idx="45644">45644</cx:pt>
          <cx:pt idx="45645">45645</cx:pt>
          <cx:pt idx="45646">45646</cx:pt>
          <cx:pt idx="45647">45647</cx:pt>
          <cx:pt idx="45648">45648</cx:pt>
          <cx:pt idx="45649">45649</cx:pt>
          <cx:pt idx="45650">45650</cx:pt>
          <cx:pt idx="45651">45651</cx:pt>
          <cx:pt idx="45652">45652</cx:pt>
          <cx:pt idx="45653">45653</cx:pt>
          <cx:pt idx="45654">45654</cx:pt>
          <cx:pt idx="45655">45655</cx:pt>
          <cx:pt idx="45656">45656</cx:pt>
          <cx:pt idx="45657">45657</cx:pt>
          <cx:pt idx="45658">45658</cx:pt>
          <cx:pt idx="45659">45659</cx:pt>
          <cx:pt idx="45660">45660</cx:pt>
          <cx:pt idx="45661">45661</cx:pt>
          <cx:pt idx="45662">45662</cx:pt>
          <cx:pt idx="45663">45663</cx:pt>
          <cx:pt idx="45664">45664</cx:pt>
          <cx:pt idx="45665">45665</cx:pt>
          <cx:pt idx="45666">45666</cx:pt>
          <cx:pt idx="45667">45667</cx:pt>
          <cx:pt idx="45668">45668</cx:pt>
          <cx:pt idx="45669">45669</cx:pt>
          <cx:pt idx="45670">45670</cx:pt>
          <cx:pt idx="45671">45671</cx:pt>
          <cx:pt idx="45672">45672</cx:pt>
          <cx:pt idx="45673">45673</cx:pt>
          <cx:pt idx="45674">45674</cx:pt>
          <cx:pt idx="45675">45675</cx:pt>
          <cx:pt idx="45676">45676</cx:pt>
          <cx:pt idx="45677">45677</cx:pt>
          <cx:pt idx="45678">45678</cx:pt>
          <cx:pt idx="45679">45679</cx:pt>
          <cx:pt idx="45680">45680</cx:pt>
          <cx:pt idx="45681">45681</cx:pt>
          <cx:pt idx="45682">45682</cx:pt>
          <cx:pt idx="45683">45683</cx:pt>
          <cx:pt idx="45684">45684</cx:pt>
          <cx:pt idx="45685">45685</cx:pt>
          <cx:pt idx="45686">45686</cx:pt>
          <cx:pt idx="45687">45687</cx:pt>
          <cx:pt idx="45688">45688</cx:pt>
          <cx:pt idx="45689">45689</cx:pt>
          <cx:pt idx="45690">45690</cx:pt>
          <cx:pt idx="45691">45691</cx:pt>
          <cx:pt idx="45692">45692</cx:pt>
          <cx:pt idx="45693">45693</cx:pt>
          <cx:pt idx="45694">45694</cx:pt>
          <cx:pt idx="45695">45695</cx:pt>
          <cx:pt idx="45696">45696</cx:pt>
          <cx:pt idx="45697">45697</cx:pt>
          <cx:pt idx="45698">45698</cx:pt>
          <cx:pt idx="45699">45699</cx:pt>
          <cx:pt idx="45700">45700</cx:pt>
          <cx:pt idx="45701">45701</cx:pt>
          <cx:pt idx="45702">45702</cx:pt>
          <cx:pt idx="45703">45703</cx:pt>
          <cx:pt idx="45704">45704</cx:pt>
          <cx:pt idx="45705">45705</cx:pt>
          <cx:pt idx="45706">45706</cx:pt>
          <cx:pt idx="45707">45707</cx:pt>
          <cx:pt idx="45708">45708</cx:pt>
          <cx:pt idx="45709">45709</cx:pt>
          <cx:pt idx="45710">45710</cx:pt>
          <cx:pt idx="45711">45711</cx:pt>
          <cx:pt idx="45712">45712</cx:pt>
          <cx:pt idx="45713">45713</cx:pt>
          <cx:pt idx="45714">45714</cx:pt>
          <cx:pt idx="45715">45715</cx:pt>
          <cx:pt idx="45716">45716</cx:pt>
          <cx:pt idx="45717">45717</cx:pt>
          <cx:pt idx="45718">45718</cx:pt>
          <cx:pt idx="45719">45719</cx:pt>
          <cx:pt idx="45720">45720</cx:pt>
          <cx:pt idx="45721">45721</cx:pt>
          <cx:pt idx="45722">45722</cx:pt>
          <cx:pt idx="45723">45723</cx:pt>
          <cx:pt idx="45724">45724</cx:pt>
          <cx:pt idx="45725">45725</cx:pt>
          <cx:pt idx="45726">45726</cx:pt>
          <cx:pt idx="45727">45727</cx:pt>
          <cx:pt idx="45728">45728</cx:pt>
          <cx:pt idx="45729">45729</cx:pt>
          <cx:pt idx="45730">45730</cx:pt>
          <cx:pt idx="45731">45731</cx:pt>
          <cx:pt idx="45732">45732</cx:pt>
          <cx:pt idx="45733">45733</cx:pt>
          <cx:pt idx="45734">45734</cx:pt>
          <cx:pt idx="45735">45735</cx:pt>
          <cx:pt idx="45736">45736</cx:pt>
          <cx:pt idx="45737">45737</cx:pt>
          <cx:pt idx="45738">45738</cx:pt>
          <cx:pt idx="45739">45739</cx:pt>
          <cx:pt idx="45740">45740</cx:pt>
          <cx:pt idx="45741">45741</cx:pt>
          <cx:pt idx="45742">45742</cx:pt>
          <cx:pt idx="45743">45743</cx:pt>
          <cx:pt idx="45744">45744</cx:pt>
          <cx:pt idx="45745">45745</cx:pt>
          <cx:pt idx="45746">45746</cx:pt>
          <cx:pt idx="45747">45747</cx:pt>
          <cx:pt idx="45748">45748</cx:pt>
          <cx:pt idx="45749">45749</cx:pt>
          <cx:pt idx="45750">45750</cx:pt>
          <cx:pt idx="45751">45751</cx:pt>
          <cx:pt idx="45752">45752</cx:pt>
          <cx:pt idx="45753">45753</cx:pt>
          <cx:pt idx="45754">45754</cx:pt>
          <cx:pt idx="45755">45755</cx:pt>
          <cx:pt idx="45756">45756</cx:pt>
          <cx:pt idx="45757">45757</cx:pt>
          <cx:pt idx="45758">45758</cx:pt>
          <cx:pt idx="45759">45759</cx:pt>
          <cx:pt idx="45760">45760</cx:pt>
          <cx:pt idx="45761">45761</cx:pt>
          <cx:pt idx="45762">45762</cx:pt>
          <cx:pt idx="45763">45763</cx:pt>
          <cx:pt idx="45764">45764</cx:pt>
          <cx:pt idx="45765">45765</cx:pt>
          <cx:pt idx="45766">45766</cx:pt>
          <cx:pt idx="45767">45767</cx:pt>
          <cx:pt idx="45768">45768</cx:pt>
          <cx:pt idx="45769">45769</cx:pt>
          <cx:pt idx="45770">45770</cx:pt>
          <cx:pt idx="45771">45771</cx:pt>
          <cx:pt idx="45772">45772</cx:pt>
          <cx:pt idx="45773">45773</cx:pt>
          <cx:pt idx="45774">45774</cx:pt>
          <cx:pt idx="45775">45775</cx:pt>
          <cx:pt idx="45776">45776</cx:pt>
          <cx:pt idx="45777">45777</cx:pt>
          <cx:pt idx="45778">45778</cx:pt>
          <cx:pt idx="45779">45779</cx:pt>
          <cx:pt idx="45780">45780</cx:pt>
          <cx:pt idx="45781">45781</cx:pt>
          <cx:pt idx="45782">45782</cx:pt>
          <cx:pt idx="45783">45783</cx:pt>
          <cx:pt idx="45784">45784</cx:pt>
          <cx:pt idx="45785">45785</cx:pt>
          <cx:pt idx="45786">45786</cx:pt>
          <cx:pt idx="45787">45787</cx:pt>
          <cx:pt idx="45788">45788</cx:pt>
          <cx:pt idx="45789">45789</cx:pt>
          <cx:pt idx="45790">45790</cx:pt>
          <cx:pt idx="45791">45791</cx:pt>
          <cx:pt idx="45792">45792</cx:pt>
          <cx:pt idx="45793">45793</cx:pt>
          <cx:pt idx="45794">45794</cx:pt>
          <cx:pt idx="45795">45795</cx:pt>
          <cx:pt idx="45796">45796</cx:pt>
          <cx:pt idx="45797">45797</cx:pt>
          <cx:pt idx="45798">45798</cx:pt>
          <cx:pt idx="45799">45799</cx:pt>
          <cx:pt idx="45800">45800</cx:pt>
          <cx:pt idx="45801">45801</cx:pt>
          <cx:pt idx="45802">45802</cx:pt>
          <cx:pt idx="45803">45803</cx:pt>
          <cx:pt idx="45804">45804</cx:pt>
          <cx:pt idx="45805">45805</cx:pt>
          <cx:pt idx="45806">45806</cx:pt>
          <cx:pt idx="45807">45807</cx:pt>
          <cx:pt idx="45808">45808</cx:pt>
          <cx:pt idx="45809">45809</cx:pt>
          <cx:pt idx="45810">45810</cx:pt>
          <cx:pt idx="45811">45811</cx:pt>
          <cx:pt idx="45812">45812</cx:pt>
          <cx:pt idx="45813">45813</cx:pt>
          <cx:pt idx="45814">45814</cx:pt>
          <cx:pt idx="45815">45815</cx:pt>
          <cx:pt idx="45816">45816</cx:pt>
          <cx:pt idx="45817">45817</cx:pt>
          <cx:pt idx="45818">45818</cx:pt>
          <cx:pt idx="45819">45819</cx:pt>
          <cx:pt idx="45820">45820</cx:pt>
          <cx:pt idx="45821">45821</cx:pt>
          <cx:pt idx="45822">45822</cx:pt>
          <cx:pt idx="45823">45823</cx:pt>
          <cx:pt idx="45824">45824</cx:pt>
          <cx:pt idx="45825">45825</cx:pt>
          <cx:pt idx="45826">45826</cx:pt>
          <cx:pt idx="45827">45827</cx:pt>
          <cx:pt idx="45828">45828</cx:pt>
          <cx:pt idx="45829">45829</cx:pt>
          <cx:pt idx="45830">45830</cx:pt>
          <cx:pt idx="45831">45831</cx:pt>
          <cx:pt idx="45832">45832</cx:pt>
          <cx:pt idx="45833">45833</cx:pt>
          <cx:pt idx="45834">45834</cx:pt>
          <cx:pt idx="45835">45835</cx:pt>
          <cx:pt idx="45836">45836</cx:pt>
          <cx:pt idx="45837">45837</cx:pt>
          <cx:pt idx="45838">45838</cx:pt>
          <cx:pt idx="45839">45839</cx:pt>
          <cx:pt idx="45840">45840</cx:pt>
          <cx:pt idx="45841">45841</cx:pt>
          <cx:pt idx="45842">45842</cx:pt>
          <cx:pt idx="45843">45843</cx:pt>
          <cx:pt idx="45844">45844</cx:pt>
          <cx:pt idx="45845">45845</cx:pt>
          <cx:pt idx="45846">45846</cx:pt>
          <cx:pt idx="45847">45847</cx:pt>
          <cx:pt idx="45848">45848</cx:pt>
          <cx:pt idx="45849">45849</cx:pt>
          <cx:pt idx="45850">45850</cx:pt>
          <cx:pt idx="45851">45851</cx:pt>
          <cx:pt idx="45852">45852</cx:pt>
          <cx:pt idx="45853">45853</cx:pt>
          <cx:pt idx="45854">45854</cx:pt>
          <cx:pt idx="45855">45855</cx:pt>
          <cx:pt idx="45856">45856</cx:pt>
          <cx:pt idx="45857">45857</cx:pt>
          <cx:pt idx="45858">45858</cx:pt>
          <cx:pt idx="45859">45859</cx:pt>
          <cx:pt idx="45860">45860</cx:pt>
          <cx:pt idx="45861">45861</cx:pt>
          <cx:pt idx="45862">45862</cx:pt>
          <cx:pt idx="45863">45863</cx:pt>
          <cx:pt idx="45864">45864</cx:pt>
          <cx:pt idx="45865">45865</cx:pt>
          <cx:pt idx="45866">45866</cx:pt>
          <cx:pt idx="45867">45867</cx:pt>
          <cx:pt idx="45868">45868</cx:pt>
          <cx:pt idx="45869">45869</cx:pt>
          <cx:pt idx="45870">45870</cx:pt>
          <cx:pt idx="45871">45871</cx:pt>
          <cx:pt idx="45872">45872</cx:pt>
          <cx:pt idx="45873">45873</cx:pt>
          <cx:pt idx="45874">45874</cx:pt>
          <cx:pt idx="45875">45875</cx:pt>
          <cx:pt idx="45876">45876</cx:pt>
          <cx:pt idx="45877">45877</cx:pt>
          <cx:pt idx="45878">45878</cx:pt>
          <cx:pt idx="45879">45879</cx:pt>
          <cx:pt idx="45880">45880</cx:pt>
          <cx:pt idx="45881">45881</cx:pt>
          <cx:pt idx="45882">45882</cx:pt>
          <cx:pt idx="45883">45883</cx:pt>
          <cx:pt idx="45884">45884</cx:pt>
          <cx:pt idx="45885">45885</cx:pt>
          <cx:pt idx="45886">45886</cx:pt>
          <cx:pt idx="45887">45887</cx:pt>
          <cx:pt idx="45888">45888</cx:pt>
          <cx:pt idx="45889">45889</cx:pt>
          <cx:pt idx="45890">45890</cx:pt>
          <cx:pt idx="45891">45891</cx:pt>
          <cx:pt idx="45892">45892</cx:pt>
          <cx:pt idx="45893">45893</cx:pt>
          <cx:pt idx="45894">45894</cx:pt>
          <cx:pt idx="45895">45895</cx:pt>
          <cx:pt idx="45896">45896</cx:pt>
          <cx:pt idx="45897">45897</cx:pt>
          <cx:pt idx="45898">45898</cx:pt>
          <cx:pt idx="45899">45899</cx:pt>
          <cx:pt idx="45900">45900</cx:pt>
          <cx:pt idx="45901">45901</cx:pt>
          <cx:pt idx="45902">45902</cx:pt>
          <cx:pt idx="45903">45903</cx:pt>
          <cx:pt idx="45904">45904</cx:pt>
          <cx:pt idx="45905">45905</cx:pt>
          <cx:pt idx="45906">45906</cx:pt>
          <cx:pt idx="45907">45907</cx:pt>
          <cx:pt idx="45908">45908</cx:pt>
          <cx:pt idx="45909">45909</cx:pt>
          <cx:pt idx="45910">45910</cx:pt>
          <cx:pt idx="45911">45911</cx:pt>
          <cx:pt idx="45912">45912</cx:pt>
          <cx:pt idx="45913">45913</cx:pt>
          <cx:pt idx="45914">45914</cx:pt>
          <cx:pt idx="45915">45915</cx:pt>
          <cx:pt idx="45916">45916</cx:pt>
          <cx:pt idx="45917">45917</cx:pt>
          <cx:pt idx="45918">45918</cx:pt>
          <cx:pt idx="45919">45919</cx:pt>
          <cx:pt idx="45920">45920</cx:pt>
          <cx:pt idx="45921">45921</cx:pt>
          <cx:pt idx="45922">45922</cx:pt>
          <cx:pt idx="45923">45923</cx:pt>
          <cx:pt idx="45924">45924</cx:pt>
          <cx:pt idx="45925">45925</cx:pt>
          <cx:pt idx="45926">45926</cx:pt>
          <cx:pt idx="45927">45927</cx:pt>
          <cx:pt idx="45928">45928</cx:pt>
          <cx:pt idx="45929">45929</cx:pt>
          <cx:pt idx="45930">45930</cx:pt>
          <cx:pt idx="45931">45931</cx:pt>
          <cx:pt idx="45932">45932</cx:pt>
          <cx:pt idx="45933">45933</cx:pt>
          <cx:pt idx="45934">45934</cx:pt>
          <cx:pt idx="45935">45935</cx:pt>
          <cx:pt idx="45936">45936</cx:pt>
          <cx:pt idx="45937">45937</cx:pt>
          <cx:pt idx="45938">45938</cx:pt>
          <cx:pt idx="45939">45939</cx:pt>
          <cx:pt idx="45940">45940</cx:pt>
          <cx:pt idx="45941">45941</cx:pt>
          <cx:pt idx="45942">45942</cx:pt>
          <cx:pt idx="45943">45943</cx:pt>
          <cx:pt idx="45944">45944</cx:pt>
          <cx:pt idx="45945">45945</cx:pt>
          <cx:pt idx="45946">45946</cx:pt>
          <cx:pt idx="45947">45947</cx:pt>
          <cx:pt idx="45948">45948</cx:pt>
          <cx:pt idx="45949">45949</cx:pt>
          <cx:pt idx="45950">45950</cx:pt>
          <cx:pt idx="45951">45951</cx:pt>
          <cx:pt idx="45952">45952</cx:pt>
          <cx:pt idx="45953">45953</cx:pt>
          <cx:pt idx="45954">45954</cx:pt>
          <cx:pt idx="45955">45955</cx:pt>
          <cx:pt idx="45956">45956</cx:pt>
          <cx:pt idx="45957">45957</cx:pt>
          <cx:pt idx="45958">45958</cx:pt>
          <cx:pt idx="45959">45959</cx:pt>
          <cx:pt idx="45960">45960</cx:pt>
          <cx:pt idx="45961">45961</cx:pt>
          <cx:pt idx="45962">45962</cx:pt>
          <cx:pt idx="45963">45963</cx:pt>
          <cx:pt idx="45964">45964</cx:pt>
          <cx:pt idx="45965">45965</cx:pt>
          <cx:pt idx="45966">45966</cx:pt>
          <cx:pt idx="45967">45967</cx:pt>
          <cx:pt idx="45968">45968</cx:pt>
          <cx:pt idx="45969">45969</cx:pt>
          <cx:pt idx="45970">45970</cx:pt>
          <cx:pt idx="45971">45971</cx:pt>
          <cx:pt idx="45972">45972</cx:pt>
          <cx:pt idx="45973">45973</cx:pt>
          <cx:pt idx="45974">45974</cx:pt>
          <cx:pt idx="45975">45975</cx:pt>
          <cx:pt idx="45976">45976</cx:pt>
          <cx:pt idx="45977">45977</cx:pt>
          <cx:pt idx="45978">45978</cx:pt>
          <cx:pt idx="45979">45979</cx:pt>
          <cx:pt idx="45980">45980</cx:pt>
          <cx:pt idx="45981">45981</cx:pt>
          <cx:pt idx="45982">45982</cx:pt>
          <cx:pt idx="45983">45983</cx:pt>
          <cx:pt idx="45984">45984</cx:pt>
          <cx:pt idx="45985">45985</cx:pt>
          <cx:pt idx="45986">45986</cx:pt>
          <cx:pt idx="45987">45987</cx:pt>
          <cx:pt idx="45988">45988</cx:pt>
          <cx:pt idx="45989">45989</cx:pt>
          <cx:pt idx="45990">45990</cx:pt>
          <cx:pt idx="45991">45991</cx:pt>
          <cx:pt idx="45992">45992</cx:pt>
          <cx:pt idx="45993">45993</cx:pt>
          <cx:pt idx="45994">45994</cx:pt>
          <cx:pt idx="45995">45995</cx:pt>
          <cx:pt idx="45996">45996</cx:pt>
          <cx:pt idx="45997">45997</cx:pt>
          <cx:pt idx="45998">45998</cx:pt>
          <cx:pt idx="45999">45999</cx:pt>
          <cx:pt idx="46000">46000</cx:pt>
          <cx:pt idx="46001">46001</cx:pt>
          <cx:pt idx="46002">46002</cx:pt>
          <cx:pt idx="46003">46003</cx:pt>
          <cx:pt idx="46004">46004</cx:pt>
          <cx:pt idx="46005">46005</cx:pt>
          <cx:pt idx="46006">46006</cx:pt>
          <cx:pt idx="46007">46007</cx:pt>
          <cx:pt idx="46008">46008</cx:pt>
          <cx:pt idx="46009">46009</cx:pt>
          <cx:pt idx="46010">46010</cx:pt>
          <cx:pt idx="46011">46011</cx:pt>
          <cx:pt idx="46012">46012</cx:pt>
          <cx:pt idx="46013">46013</cx:pt>
          <cx:pt idx="46014">46014</cx:pt>
          <cx:pt idx="46015">46015</cx:pt>
          <cx:pt idx="46016">46016</cx:pt>
          <cx:pt idx="46017">46017</cx:pt>
          <cx:pt idx="46018">46018</cx:pt>
          <cx:pt idx="46019">46019</cx:pt>
          <cx:pt idx="46020">46020</cx:pt>
          <cx:pt idx="46021">46021</cx:pt>
          <cx:pt idx="46022">46022</cx:pt>
          <cx:pt idx="46023">46023</cx:pt>
          <cx:pt idx="46024">46024</cx:pt>
          <cx:pt idx="46025">46025</cx:pt>
          <cx:pt idx="46026">46026</cx:pt>
          <cx:pt idx="46027">46027</cx:pt>
          <cx:pt idx="46028">46028</cx:pt>
          <cx:pt idx="46029">46029</cx:pt>
          <cx:pt idx="46030">46030</cx:pt>
          <cx:pt idx="46031">46031</cx:pt>
          <cx:pt idx="46032">46032</cx:pt>
          <cx:pt idx="46033">46033</cx:pt>
          <cx:pt idx="46034">46034</cx:pt>
          <cx:pt idx="46035">46035</cx:pt>
          <cx:pt idx="46036">46036</cx:pt>
          <cx:pt idx="46037">46037</cx:pt>
          <cx:pt idx="46038">46038</cx:pt>
          <cx:pt idx="46039">46039</cx:pt>
          <cx:pt idx="46040">46040</cx:pt>
          <cx:pt idx="46041">46041</cx:pt>
          <cx:pt idx="46042">46042</cx:pt>
          <cx:pt idx="46043">46043</cx:pt>
          <cx:pt idx="46044">46044</cx:pt>
          <cx:pt idx="46045">46045</cx:pt>
          <cx:pt idx="46046">46046</cx:pt>
          <cx:pt idx="46047">46047</cx:pt>
          <cx:pt idx="46048">46048</cx:pt>
          <cx:pt idx="46049">46049</cx:pt>
          <cx:pt idx="46050">46050</cx:pt>
          <cx:pt idx="46051">46051</cx:pt>
          <cx:pt idx="46052">46052</cx:pt>
          <cx:pt idx="46053">46053</cx:pt>
          <cx:pt idx="46054">46054</cx:pt>
          <cx:pt idx="46055">46055</cx:pt>
          <cx:pt idx="46056">46056</cx:pt>
          <cx:pt idx="46057">46057</cx:pt>
          <cx:pt idx="46058">46058</cx:pt>
          <cx:pt idx="46059">46059</cx:pt>
          <cx:pt idx="46060">46060</cx:pt>
          <cx:pt idx="46061">46061</cx:pt>
          <cx:pt idx="46062">46062</cx:pt>
          <cx:pt idx="46063">46063</cx:pt>
          <cx:pt idx="46064">46064</cx:pt>
          <cx:pt idx="46065">46065</cx:pt>
          <cx:pt idx="46066">46066</cx:pt>
          <cx:pt idx="46067">46067</cx:pt>
          <cx:pt idx="46068">46068</cx:pt>
          <cx:pt idx="46069">46069</cx:pt>
          <cx:pt idx="46070">46070</cx:pt>
          <cx:pt idx="46071">46071</cx:pt>
          <cx:pt idx="46072">46072</cx:pt>
          <cx:pt idx="46073">46073</cx:pt>
          <cx:pt idx="46074">46074</cx:pt>
          <cx:pt idx="46075">46075</cx:pt>
          <cx:pt idx="46076">46076</cx:pt>
          <cx:pt idx="46077">46077</cx:pt>
          <cx:pt idx="46078">46078</cx:pt>
          <cx:pt idx="46079">46079</cx:pt>
          <cx:pt idx="46080">46080</cx:pt>
          <cx:pt idx="46081">46081</cx:pt>
          <cx:pt idx="46082">46082</cx:pt>
          <cx:pt idx="46083">46083</cx:pt>
          <cx:pt idx="46084">46084</cx:pt>
          <cx:pt idx="46085">46085</cx:pt>
          <cx:pt idx="46086">46086</cx:pt>
          <cx:pt idx="46087">46087</cx:pt>
          <cx:pt idx="46088">46088</cx:pt>
          <cx:pt idx="46089">46089</cx:pt>
          <cx:pt idx="46090">46090</cx:pt>
          <cx:pt idx="46091">46091</cx:pt>
          <cx:pt idx="46092">46092</cx:pt>
          <cx:pt idx="46093">46093</cx:pt>
          <cx:pt idx="46094">46094</cx:pt>
          <cx:pt idx="46095">46095</cx:pt>
          <cx:pt idx="46096">46096</cx:pt>
          <cx:pt idx="46097">46097</cx:pt>
          <cx:pt idx="46098">46098</cx:pt>
          <cx:pt idx="46099">46099</cx:pt>
          <cx:pt idx="46100">46100</cx:pt>
          <cx:pt idx="46101">46101</cx:pt>
          <cx:pt idx="46102">46102</cx:pt>
          <cx:pt idx="46103">46103</cx:pt>
          <cx:pt idx="46104">46104</cx:pt>
          <cx:pt idx="46105">46105</cx:pt>
          <cx:pt idx="46106">46106</cx:pt>
          <cx:pt idx="46107">46107</cx:pt>
          <cx:pt idx="46108">46108</cx:pt>
          <cx:pt idx="46109">46109</cx:pt>
          <cx:pt idx="46110">46110</cx:pt>
          <cx:pt idx="46111">46111</cx:pt>
          <cx:pt idx="46112">46112</cx:pt>
          <cx:pt idx="46113">46113</cx:pt>
          <cx:pt idx="46114">46114</cx:pt>
          <cx:pt idx="46115">46115</cx:pt>
          <cx:pt idx="46116">46116</cx:pt>
          <cx:pt idx="46117">46117</cx:pt>
          <cx:pt idx="46118">46118</cx:pt>
          <cx:pt idx="46119">46119</cx:pt>
          <cx:pt idx="46120">46120</cx:pt>
          <cx:pt idx="46121">46121</cx:pt>
          <cx:pt idx="46122">46122</cx:pt>
          <cx:pt idx="46123">46123</cx:pt>
          <cx:pt idx="46124">46124</cx:pt>
          <cx:pt idx="46125">46125</cx:pt>
          <cx:pt idx="46126">46126</cx:pt>
          <cx:pt idx="46127">46127</cx:pt>
          <cx:pt idx="46128">46128</cx:pt>
          <cx:pt idx="46129">46129</cx:pt>
          <cx:pt idx="46130">46130</cx:pt>
          <cx:pt idx="46131">46131</cx:pt>
          <cx:pt idx="46132">46132</cx:pt>
          <cx:pt idx="46133">46133</cx:pt>
          <cx:pt idx="46134">46134</cx:pt>
          <cx:pt idx="46135">46135</cx:pt>
          <cx:pt idx="46136">46136</cx:pt>
          <cx:pt idx="46137">46137</cx:pt>
          <cx:pt idx="46138">46138</cx:pt>
          <cx:pt idx="46139">46139</cx:pt>
          <cx:pt idx="46140">46140</cx:pt>
          <cx:pt idx="46141">46141</cx:pt>
          <cx:pt idx="46142">46142</cx:pt>
          <cx:pt idx="46143">46143</cx:pt>
          <cx:pt idx="46144">46144</cx:pt>
          <cx:pt idx="46145">46145</cx:pt>
          <cx:pt idx="46146">46146</cx:pt>
          <cx:pt idx="46147">46147</cx:pt>
          <cx:pt idx="46148">46148</cx:pt>
          <cx:pt idx="46149">46149</cx:pt>
          <cx:pt idx="46150">46150</cx:pt>
          <cx:pt idx="46151">46151</cx:pt>
          <cx:pt idx="46152">46152</cx:pt>
          <cx:pt idx="46153">46153</cx:pt>
          <cx:pt idx="46154">46154</cx:pt>
          <cx:pt idx="46155">46155</cx:pt>
          <cx:pt idx="46156">46156</cx:pt>
          <cx:pt idx="46157">46157</cx:pt>
          <cx:pt idx="46158">46158</cx:pt>
          <cx:pt idx="46159">46159</cx:pt>
          <cx:pt idx="46160">46160</cx:pt>
          <cx:pt idx="46161">46161</cx:pt>
          <cx:pt idx="46162">46162</cx:pt>
          <cx:pt idx="46163">46163</cx:pt>
          <cx:pt idx="46164">46164</cx:pt>
          <cx:pt idx="46165">46165</cx:pt>
          <cx:pt idx="46166">46166</cx:pt>
          <cx:pt idx="46167">46167</cx:pt>
          <cx:pt idx="46168">46168</cx:pt>
          <cx:pt idx="46169">46169</cx:pt>
          <cx:pt idx="46170">46170</cx:pt>
          <cx:pt idx="46171">46171</cx:pt>
          <cx:pt idx="46172">46172</cx:pt>
          <cx:pt idx="46173">46173</cx:pt>
          <cx:pt idx="46174">46174</cx:pt>
          <cx:pt idx="46175">46175</cx:pt>
          <cx:pt idx="46176">46176</cx:pt>
          <cx:pt idx="46177">46177</cx:pt>
          <cx:pt idx="46178">46178</cx:pt>
          <cx:pt idx="46179">46179</cx:pt>
          <cx:pt idx="46180">46180</cx:pt>
          <cx:pt idx="46181">46181</cx:pt>
          <cx:pt idx="46182">46182</cx:pt>
          <cx:pt idx="46183">46183</cx:pt>
          <cx:pt idx="46184">46184</cx:pt>
          <cx:pt idx="46185">46185</cx:pt>
          <cx:pt idx="46186">46186</cx:pt>
          <cx:pt idx="46187">46187</cx:pt>
          <cx:pt idx="46188">46188</cx:pt>
          <cx:pt idx="46189">46189</cx:pt>
          <cx:pt idx="46190">46190</cx:pt>
          <cx:pt idx="46191">46191</cx:pt>
          <cx:pt idx="46192">46192</cx:pt>
          <cx:pt idx="46193">46193</cx:pt>
          <cx:pt idx="46194">46194</cx:pt>
          <cx:pt idx="46195">46195</cx:pt>
          <cx:pt idx="46196">46196</cx:pt>
          <cx:pt idx="46197">46197</cx:pt>
          <cx:pt idx="46198">46198</cx:pt>
          <cx:pt idx="46199">46199</cx:pt>
          <cx:pt idx="46200">46200</cx:pt>
          <cx:pt idx="46201">46201</cx:pt>
          <cx:pt idx="46202">46202</cx:pt>
          <cx:pt idx="46203">46203</cx:pt>
          <cx:pt idx="46204">46204</cx:pt>
          <cx:pt idx="46205">46205</cx:pt>
          <cx:pt idx="46206">46206</cx:pt>
          <cx:pt idx="46207">46207</cx:pt>
          <cx:pt idx="46208">46208</cx:pt>
          <cx:pt idx="46209">46209</cx:pt>
          <cx:pt idx="46210">46210</cx:pt>
          <cx:pt idx="46211">46211</cx:pt>
          <cx:pt idx="46212">46212</cx:pt>
          <cx:pt idx="46213">46213</cx:pt>
          <cx:pt idx="46214">46214</cx:pt>
          <cx:pt idx="46215">46215</cx:pt>
          <cx:pt idx="46216">46216</cx:pt>
          <cx:pt idx="46217">46217</cx:pt>
          <cx:pt idx="46218">46218</cx:pt>
          <cx:pt idx="46219">46219</cx:pt>
          <cx:pt idx="46220">46220</cx:pt>
          <cx:pt idx="46221">46221</cx:pt>
          <cx:pt idx="46222">46222</cx:pt>
          <cx:pt idx="46223">46223</cx:pt>
          <cx:pt idx="46224">46224</cx:pt>
          <cx:pt idx="46225">46225</cx:pt>
          <cx:pt idx="46226">46226</cx:pt>
          <cx:pt idx="46227">46227</cx:pt>
          <cx:pt idx="46228">46228</cx:pt>
          <cx:pt idx="46229">46229</cx:pt>
          <cx:pt idx="46230">46230</cx:pt>
          <cx:pt idx="46231">46231</cx:pt>
          <cx:pt idx="46232">46232</cx:pt>
          <cx:pt idx="46233">46233</cx:pt>
          <cx:pt idx="46234">46234</cx:pt>
          <cx:pt idx="46235">46235</cx:pt>
          <cx:pt idx="46236">46236</cx:pt>
          <cx:pt idx="46237">46237</cx:pt>
          <cx:pt idx="46238">46238</cx:pt>
          <cx:pt idx="46239">46239</cx:pt>
          <cx:pt idx="46240">46240</cx:pt>
          <cx:pt idx="46241">46241</cx:pt>
          <cx:pt idx="46242">46242</cx:pt>
          <cx:pt idx="46243">46243</cx:pt>
          <cx:pt idx="46244">46244</cx:pt>
          <cx:pt idx="46245">46245</cx:pt>
          <cx:pt idx="46246">46246</cx:pt>
          <cx:pt idx="46247">46247</cx:pt>
          <cx:pt idx="46248">46248</cx:pt>
          <cx:pt idx="46249">46249</cx:pt>
          <cx:pt idx="46250">46250</cx:pt>
          <cx:pt idx="46251">46251</cx:pt>
          <cx:pt idx="46252">46252</cx:pt>
          <cx:pt idx="46253">46253</cx:pt>
          <cx:pt idx="46254">46254</cx:pt>
          <cx:pt idx="46255">46255</cx:pt>
          <cx:pt idx="46256">46256</cx:pt>
          <cx:pt idx="46257">46257</cx:pt>
          <cx:pt idx="46258">46258</cx:pt>
          <cx:pt idx="46259">46259</cx:pt>
          <cx:pt idx="46260">46260</cx:pt>
          <cx:pt idx="46261">46261</cx:pt>
          <cx:pt idx="46262">46262</cx:pt>
          <cx:pt idx="46263">46263</cx:pt>
          <cx:pt idx="46264">46264</cx:pt>
          <cx:pt idx="46265">46265</cx:pt>
          <cx:pt idx="46266">46266</cx:pt>
          <cx:pt idx="46267">46267</cx:pt>
          <cx:pt idx="46268">46268</cx:pt>
          <cx:pt idx="46269">46269</cx:pt>
          <cx:pt idx="46270">46270</cx:pt>
          <cx:pt idx="46271">46271</cx:pt>
          <cx:pt idx="46272">46272</cx:pt>
          <cx:pt idx="46273">46273</cx:pt>
          <cx:pt idx="46274">46274</cx:pt>
          <cx:pt idx="46275">46275</cx:pt>
          <cx:pt idx="46276">46276</cx:pt>
          <cx:pt idx="46277">46277</cx:pt>
          <cx:pt idx="46278">46278</cx:pt>
          <cx:pt idx="46279">46279</cx:pt>
          <cx:pt idx="46280">46280</cx:pt>
          <cx:pt idx="46281">46281</cx:pt>
          <cx:pt idx="46282">46282</cx:pt>
          <cx:pt idx="46283">46283</cx:pt>
          <cx:pt idx="46284">46284</cx:pt>
          <cx:pt idx="46285">46285</cx:pt>
          <cx:pt idx="46286">46286</cx:pt>
          <cx:pt idx="46287">46287</cx:pt>
          <cx:pt idx="46288">46288</cx:pt>
          <cx:pt idx="46289">46289</cx:pt>
          <cx:pt idx="46290">46290</cx:pt>
          <cx:pt idx="46291">46291</cx:pt>
          <cx:pt idx="46292">46292</cx:pt>
          <cx:pt idx="46293">46293</cx:pt>
          <cx:pt idx="46294">46294</cx:pt>
          <cx:pt idx="46295">46295</cx:pt>
          <cx:pt idx="46296">46296</cx:pt>
          <cx:pt idx="46297">46297</cx:pt>
          <cx:pt idx="46298">46298</cx:pt>
          <cx:pt idx="46299">46299</cx:pt>
          <cx:pt idx="46300">46300</cx:pt>
          <cx:pt idx="46301">46301</cx:pt>
          <cx:pt idx="46302">46302</cx:pt>
          <cx:pt idx="46303">46303</cx:pt>
          <cx:pt idx="46304">46304</cx:pt>
          <cx:pt idx="46305">46305</cx:pt>
          <cx:pt idx="46306">46306</cx:pt>
          <cx:pt idx="46307">46307</cx:pt>
          <cx:pt idx="46308">46308</cx:pt>
          <cx:pt idx="46309">46309</cx:pt>
          <cx:pt idx="46310">46310</cx:pt>
          <cx:pt idx="46311">46311</cx:pt>
          <cx:pt idx="46312">46312</cx:pt>
          <cx:pt idx="46313">46313</cx:pt>
          <cx:pt idx="46314">46314</cx:pt>
          <cx:pt idx="46315">46315</cx:pt>
          <cx:pt idx="46316">46316</cx:pt>
          <cx:pt idx="46317">46317</cx:pt>
          <cx:pt idx="46318">46318</cx:pt>
          <cx:pt idx="46319">46319</cx:pt>
          <cx:pt idx="46320">46320</cx:pt>
          <cx:pt idx="46321">46321</cx:pt>
          <cx:pt idx="46322">46322</cx:pt>
          <cx:pt idx="46323">46323</cx:pt>
          <cx:pt idx="46324">46324</cx:pt>
          <cx:pt idx="46325">46325</cx:pt>
          <cx:pt idx="46326">46326</cx:pt>
          <cx:pt idx="46327">46327</cx:pt>
          <cx:pt idx="46328">46328</cx:pt>
          <cx:pt idx="46329">46329</cx:pt>
          <cx:pt idx="46330">46330</cx:pt>
          <cx:pt idx="46331">46331</cx:pt>
          <cx:pt idx="46332">46332</cx:pt>
          <cx:pt idx="46333">46333</cx:pt>
          <cx:pt idx="46334">46334</cx:pt>
          <cx:pt idx="46335">46335</cx:pt>
          <cx:pt idx="46336">46336</cx:pt>
          <cx:pt idx="46337">46337</cx:pt>
          <cx:pt idx="46338">46338</cx:pt>
          <cx:pt idx="46339">46339</cx:pt>
          <cx:pt idx="46340">46340</cx:pt>
          <cx:pt idx="46341">46341</cx:pt>
          <cx:pt idx="46342">46342</cx:pt>
          <cx:pt idx="46343">46343</cx:pt>
          <cx:pt idx="46344">46344</cx:pt>
          <cx:pt idx="46345">46345</cx:pt>
          <cx:pt idx="46346">46346</cx:pt>
          <cx:pt idx="46347">46347</cx:pt>
          <cx:pt idx="46348">46348</cx:pt>
          <cx:pt idx="46349">46349</cx:pt>
          <cx:pt idx="46350">46350</cx:pt>
          <cx:pt idx="46351">46351</cx:pt>
          <cx:pt idx="46352">46352</cx:pt>
          <cx:pt idx="46353">46353</cx:pt>
          <cx:pt idx="46354">46354</cx:pt>
          <cx:pt idx="46355">46355</cx:pt>
          <cx:pt idx="46356">46356</cx:pt>
          <cx:pt idx="46357">46357</cx:pt>
          <cx:pt idx="46358">46358</cx:pt>
          <cx:pt idx="46359">46359</cx:pt>
          <cx:pt idx="46360">46360</cx:pt>
          <cx:pt idx="46361">46361</cx:pt>
          <cx:pt idx="46362">46362</cx:pt>
          <cx:pt idx="46363">46363</cx:pt>
          <cx:pt idx="46364">46364</cx:pt>
          <cx:pt idx="46365">46365</cx:pt>
          <cx:pt idx="46366">46366</cx:pt>
          <cx:pt idx="46367">46367</cx:pt>
          <cx:pt idx="46368">46368</cx:pt>
          <cx:pt idx="46369">46369</cx:pt>
          <cx:pt idx="46370">46370</cx:pt>
          <cx:pt idx="46371">46371</cx:pt>
          <cx:pt idx="46372">46372</cx:pt>
          <cx:pt idx="46373">46373</cx:pt>
          <cx:pt idx="46374">46374</cx:pt>
          <cx:pt idx="46375">46375</cx:pt>
          <cx:pt idx="46376">46376</cx:pt>
          <cx:pt idx="46377">46377</cx:pt>
          <cx:pt idx="46378">46378</cx:pt>
          <cx:pt idx="46379">46379</cx:pt>
          <cx:pt idx="46380">46380</cx:pt>
          <cx:pt idx="46381">46381</cx:pt>
          <cx:pt idx="46382">46382</cx:pt>
          <cx:pt idx="46383">46383</cx:pt>
          <cx:pt idx="46384">46384</cx:pt>
          <cx:pt idx="46385">46385</cx:pt>
          <cx:pt idx="46386">46386</cx:pt>
          <cx:pt idx="46387">46387</cx:pt>
          <cx:pt idx="46388">46388</cx:pt>
          <cx:pt idx="46389">46389</cx:pt>
          <cx:pt idx="46390">46390</cx:pt>
          <cx:pt idx="46391">46391</cx:pt>
          <cx:pt idx="46392">46392</cx:pt>
          <cx:pt idx="46393">46393</cx:pt>
          <cx:pt idx="46394">46394</cx:pt>
          <cx:pt idx="46395">46395</cx:pt>
          <cx:pt idx="46396">46396</cx:pt>
          <cx:pt idx="46397">46397</cx:pt>
          <cx:pt idx="46398">46398</cx:pt>
          <cx:pt idx="46399">46399</cx:pt>
          <cx:pt idx="46400">46400</cx:pt>
          <cx:pt idx="46401">46401</cx:pt>
          <cx:pt idx="46402">46402</cx:pt>
          <cx:pt idx="46403">46403</cx:pt>
          <cx:pt idx="46404">46404</cx:pt>
          <cx:pt idx="46405">46405</cx:pt>
          <cx:pt idx="46406">46406</cx:pt>
          <cx:pt idx="46407">46407</cx:pt>
          <cx:pt idx="46408">46408</cx:pt>
          <cx:pt idx="46409">46409</cx:pt>
          <cx:pt idx="46410">46410</cx:pt>
          <cx:pt idx="46411">46411</cx:pt>
          <cx:pt idx="46412">46412</cx:pt>
          <cx:pt idx="46413">46413</cx:pt>
          <cx:pt idx="46414">46414</cx:pt>
          <cx:pt idx="46415">46415</cx:pt>
          <cx:pt idx="46416">46416</cx:pt>
          <cx:pt idx="46417">46417</cx:pt>
          <cx:pt idx="46418">46418</cx:pt>
          <cx:pt idx="46419">46419</cx:pt>
          <cx:pt idx="46420">46420</cx:pt>
          <cx:pt idx="46421">46421</cx:pt>
          <cx:pt idx="46422">46422</cx:pt>
          <cx:pt idx="46423">46423</cx:pt>
          <cx:pt idx="46424">46424</cx:pt>
          <cx:pt idx="46425">46425</cx:pt>
          <cx:pt idx="46426">46426</cx:pt>
          <cx:pt idx="46427">46427</cx:pt>
          <cx:pt idx="46428">46428</cx:pt>
          <cx:pt idx="46429">46429</cx:pt>
          <cx:pt idx="46430">46430</cx:pt>
          <cx:pt idx="46431">46431</cx:pt>
          <cx:pt idx="46432">46432</cx:pt>
          <cx:pt idx="46433">46433</cx:pt>
          <cx:pt idx="46434">46434</cx:pt>
          <cx:pt idx="46435">46435</cx:pt>
          <cx:pt idx="46436">46436</cx:pt>
          <cx:pt idx="46437">46437</cx:pt>
          <cx:pt idx="46438">46438</cx:pt>
          <cx:pt idx="46439">46439</cx:pt>
          <cx:pt idx="46440">46440</cx:pt>
          <cx:pt idx="46441">46441</cx:pt>
          <cx:pt idx="46442">46442</cx:pt>
          <cx:pt idx="46443">46443</cx:pt>
          <cx:pt idx="46444">46444</cx:pt>
          <cx:pt idx="46445">46445</cx:pt>
          <cx:pt idx="46446">46446</cx:pt>
          <cx:pt idx="46447">46447</cx:pt>
          <cx:pt idx="46448">46448</cx:pt>
          <cx:pt idx="46449">46449</cx:pt>
          <cx:pt idx="46450">46450</cx:pt>
          <cx:pt idx="46451">46451</cx:pt>
          <cx:pt idx="46452">46452</cx:pt>
          <cx:pt idx="46453">46453</cx:pt>
          <cx:pt idx="46454">46454</cx:pt>
          <cx:pt idx="46455">46455</cx:pt>
          <cx:pt idx="46456">46456</cx:pt>
          <cx:pt idx="46457">46457</cx:pt>
          <cx:pt idx="46458">46458</cx:pt>
          <cx:pt idx="46459">46459</cx:pt>
          <cx:pt idx="46460">46460</cx:pt>
          <cx:pt idx="46461">46461</cx:pt>
          <cx:pt idx="46462">46462</cx:pt>
          <cx:pt idx="46463">46463</cx:pt>
          <cx:pt idx="46464">46464</cx:pt>
          <cx:pt idx="46465">46465</cx:pt>
          <cx:pt idx="46466">46466</cx:pt>
          <cx:pt idx="46467">46467</cx:pt>
          <cx:pt idx="46468">46468</cx:pt>
          <cx:pt idx="46469">46469</cx:pt>
          <cx:pt idx="46470">46470</cx:pt>
          <cx:pt idx="46471">46471</cx:pt>
          <cx:pt idx="46472">46472</cx:pt>
          <cx:pt idx="46473">46473</cx:pt>
          <cx:pt idx="46474">46474</cx:pt>
          <cx:pt idx="46475">46475</cx:pt>
          <cx:pt idx="46476">46476</cx:pt>
          <cx:pt idx="46477">46477</cx:pt>
          <cx:pt idx="46478">46478</cx:pt>
          <cx:pt idx="46479">46479</cx:pt>
          <cx:pt idx="46480">46480</cx:pt>
          <cx:pt idx="46481">46481</cx:pt>
          <cx:pt idx="46482">46482</cx:pt>
          <cx:pt idx="46483">46483</cx:pt>
          <cx:pt idx="46484">46484</cx:pt>
          <cx:pt idx="46485">46485</cx:pt>
          <cx:pt idx="46486">46486</cx:pt>
          <cx:pt idx="46487">46487</cx:pt>
          <cx:pt idx="46488">46488</cx:pt>
          <cx:pt idx="46489">46489</cx:pt>
          <cx:pt idx="46490">46490</cx:pt>
          <cx:pt idx="46491">46491</cx:pt>
          <cx:pt idx="46492">46492</cx:pt>
          <cx:pt idx="46493">46493</cx:pt>
          <cx:pt idx="46494">46494</cx:pt>
          <cx:pt idx="46495">46495</cx:pt>
          <cx:pt idx="46496">46496</cx:pt>
          <cx:pt idx="46497">46497</cx:pt>
          <cx:pt idx="46498">46498</cx:pt>
          <cx:pt idx="46499">46499</cx:pt>
          <cx:pt idx="46500">46500</cx:pt>
          <cx:pt idx="46501">46501</cx:pt>
          <cx:pt idx="46502">46502</cx:pt>
          <cx:pt idx="46503">46503</cx:pt>
          <cx:pt idx="46504">46504</cx:pt>
          <cx:pt idx="46505">46505</cx:pt>
          <cx:pt idx="46506">46506</cx:pt>
          <cx:pt idx="46507">46507</cx:pt>
          <cx:pt idx="46508">46508</cx:pt>
          <cx:pt idx="46509">46509</cx:pt>
          <cx:pt idx="46510">46510</cx:pt>
          <cx:pt idx="46511">46511</cx:pt>
          <cx:pt idx="46512">46512</cx:pt>
          <cx:pt idx="46513">46513</cx:pt>
          <cx:pt idx="46514">46514</cx:pt>
          <cx:pt idx="46515">46515</cx:pt>
          <cx:pt idx="46516">46516</cx:pt>
          <cx:pt idx="46517">46517</cx:pt>
          <cx:pt idx="46518">46518</cx:pt>
          <cx:pt idx="46519">46519</cx:pt>
          <cx:pt idx="46520">46520</cx:pt>
          <cx:pt idx="46521">46521</cx:pt>
          <cx:pt idx="46522">46522</cx:pt>
          <cx:pt idx="46523">46523</cx:pt>
          <cx:pt idx="46524">46524</cx:pt>
          <cx:pt idx="46525">46525</cx:pt>
          <cx:pt idx="46526">46526</cx:pt>
          <cx:pt idx="46527">46527</cx:pt>
          <cx:pt idx="46528">46528</cx:pt>
          <cx:pt idx="46529">46529</cx:pt>
          <cx:pt idx="46530">46530</cx:pt>
          <cx:pt idx="46531">46531</cx:pt>
          <cx:pt idx="46532">46532</cx:pt>
          <cx:pt idx="46533">46533</cx:pt>
          <cx:pt idx="46534">46534</cx:pt>
          <cx:pt idx="46535">46535</cx:pt>
          <cx:pt idx="46536">46536</cx:pt>
          <cx:pt idx="46537">46537</cx:pt>
          <cx:pt idx="46538">46538</cx:pt>
          <cx:pt idx="46539">46539</cx:pt>
          <cx:pt idx="46540">46540</cx:pt>
          <cx:pt idx="46541">46541</cx:pt>
          <cx:pt idx="46542">46542</cx:pt>
          <cx:pt idx="46543">46543</cx:pt>
          <cx:pt idx="46544">46544</cx:pt>
          <cx:pt idx="46545">46545</cx:pt>
          <cx:pt idx="46546">46546</cx:pt>
          <cx:pt idx="46547">46547</cx:pt>
          <cx:pt idx="46548">46548</cx:pt>
          <cx:pt idx="46549">46549</cx:pt>
          <cx:pt idx="46550">46550</cx:pt>
          <cx:pt idx="46551">46551</cx:pt>
          <cx:pt idx="46552">46552</cx:pt>
          <cx:pt idx="46553">46553</cx:pt>
          <cx:pt idx="46554">46554</cx:pt>
          <cx:pt idx="46555">46555</cx:pt>
          <cx:pt idx="46556">46556</cx:pt>
          <cx:pt idx="46557">46557</cx:pt>
          <cx:pt idx="46558">46558</cx:pt>
          <cx:pt idx="46559">46559</cx:pt>
          <cx:pt idx="46560">46560</cx:pt>
          <cx:pt idx="46561">46561</cx:pt>
          <cx:pt idx="46562">46562</cx:pt>
          <cx:pt idx="46563">46563</cx:pt>
          <cx:pt idx="46564">46564</cx:pt>
          <cx:pt idx="46565">46565</cx:pt>
          <cx:pt idx="46566">46566</cx:pt>
          <cx:pt idx="46567">46567</cx:pt>
          <cx:pt idx="46568">46568</cx:pt>
          <cx:pt idx="46569">46569</cx:pt>
          <cx:pt idx="46570">46570</cx:pt>
          <cx:pt idx="46571">46571</cx:pt>
          <cx:pt idx="46572">46572</cx:pt>
          <cx:pt idx="46573">46573</cx:pt>
          <cx:pt idx="46574">46574</cx:pt>
          <cx:pt idx="46575">46575</cx:pt>
          <cx:pt idx="46576">46576</cx:pt>
          <cx:pt idx="46577">46577</cx:pt>
          <cx:pt idx="46578">46578</cx:pt>
          <cx:pt idx="46579">46579</cx:pt>
          <cx:pt idx="46580">46580</cx:pt>
          <cx:pt idx="46581">46581</cx:pt>
          <cx:pt idx="46582">46582</cx:pt>
          <cx:pt idx="46583">46583</cx:pt>
          <cx:pt idx="46584">46584</cx:pt>
          <cx:pt idx="46585">46585</cx:pt>
          <cx:pt idx="46586">46586</cx:pt>
          <cx:pt idx="46587">46587</cx:pt>
          <cx:pt idx="46588">46588</cx:pt>
          <cx:pt idx="46589">46589</cx:pt>
          <cx:pt idx="46590">46590</cx:pt>
          <cx:pt idx="46591">46591</cx:pt>
          <cx:pt idx="46592">46592</cx:pt>
          <cx:pt idx="46593">46593</cx:pt>
          <cx:pt idx="46594">46594</cx:pt>
          <cx:pt idx="46595">46595</cx:pt>
          <cx:pt idx="46596">46596</cx:pt>
          <cx:pt idx="46597">46597</cx:pt>
          <cx:pt idx="46598">46598</cx:pt>
          <cx:pt idx="46599">46599</cx:pt>
          <cx:pt idx="46600">46600</cx:pt>
          <cx:pt idx="46601">46601</cx:pt>
          <cx:pt idx="46602">46602</cx:pt>
          <cx:pt idx="46603">46603</cx:pt>
          <cx:pt idx="46604">46604</cx:pt>
          <cx:pt idx="46605">46605</cx:pt>
          <cx:pt idx="46606">46606</cx:pt>
          <cx:pt idx="46607">46607</cx:pt>
          <cx:pt idx="46608">46608</cx:pt>
          <cx:pt idx="46609">46609</cx:pt>
          <cx:pt idx="46610">46610</cx:pt>
          <cx:pt idx="46611">46611</cx:pt>
          <cx:pt idx="46612">46612</cx:pt>
          <cx:pt idx="46613">46613</cx:pt>
          <cx:pt idx="46614">46614</cx:pt>
          <cx:pt idx="46615">46615</cx:pt>
          <cx:pt idx="46616">46616</cx:pt>
          <cx:pt idx="46617">46617</cx:pt>
          <cx:pt idx="46618">46618</cx:pt>
          <cx:pt idx="46619">46619</cx:pt>
          <cx:pt idx="46620">46620</cx:pt>
          <cx:pt idx="46621">46621</cx:pt>
          <cx:pt idx="46622">46622</cx:pt>
          <cx:pt idx="46623">46623</cx:pt>
          <cx:pt idx="46624">46624</cx:pt>
          <cx:pt idx="46625">46625</cx:pt>
          <cx:pt idx="46626">46626</cx:pt>
          <cx:pt idx="46627">46627</cx:pt>
          <cx:pt idx="46628">46628</cx:pt>
          <cx:pt idx="46629">46629</cx:pt>
          <cx:pt idx="46630">46630</cx:pt>
          <cx:pt idx="46631">46631</cx:pt>
          <cx:pt idx="46632">46632</cx:pt>
          <cx:pt idx="46633">46633</cx:pt>
          <cx:pt idx="46634">46634</cx:pt>
          <cx:pt idx="46635">46635</cx:pt>
          <cx:pt idx="46636">46636</cx:pt>
          <cx:pt idx="46637">46637</cx:pt>
          <cx:pt idx="46638">46638</cx:pt>
          <cx:pt idx="46639">46639</cx:pt>
          <cx:pt idx="46640">46640</cx:pt>
          <cx:pt idx="46641">46641</cx:pt>
          <cx:pt idx="46642">46642</cx:pt>
          <cx:pt idx="46643">46643</cx:pt>
          <cx:pt idx="46644">46644</cx:pt>
          <cx:pt idx="46645">46645</cx:pt>
          <cx:pt idx="46646">46646</cx:pt>
          <cx:pt idx="46647">46647</cx:pt>
          <cx:pt idx="46648">46648</cx:pt>
          <cx:pt idx="46649">46649</cx:pt>
          <cx:pt idx="46650">46650</cx:pt>
          <cx:pt idx="46651">46651</cx:pt>
          <cx:pt idx="46652">46652</cx:pt>
          <cx:pt idx="46653">46653</cx:pt>
          <cx:pt idx="46654">46654</cx:pt>
          <cx:pt idx="46655">46655</cx:pt>
          <cx:pt idx="46656">46656</cx:pt>
          <cx:pt idx="46657">46657</cx:pt>
          <cx:pt idx="46658">46658</cx:pt>
          <cx:pt idx="46659">46659</cx:pt>
          <cx:pt idx="46660">46660</cx:pt>
          <cx:pt idx="46661">46661</cx:pt>
          <cx:pt idx="46662">46662</cx:pt>
          <cx:pt idx="46663">46663</cx:pt>
          <cx:pt idx="46664">46664</cx:pt>
          <cx:pt idx="46665">46665</cx:pt>
          <cx:pt idx="46666">46666</cx:pt>
          <cx:pt idx="46667">46667</cx:pt>
          <cx:pt idx="46668">46668</cx:pt>
          <cx:pt idx="46669">46669</cx:pt>
          <cx:pt idx="46670">46670</cx:pt>
          <cx:pt idx="46671">46671</cx:pt>
          <cx:pt idx="46672">46672</cx:pt>
          <cx:pt idx="46673">46673</cx:pt>
          <cx:pt idx="46674">46674</cx:pt>
          <cx:pt idx="46675">46675</cx:pt>
          <cx:pt idx="46676">46676</cx:pt>
          <cx:pt idx="46677">46677</cx:pt>
          <cx:pt idx="46678">46678</cx:pt>
          <cx:pt idx="46679">46679</cx:pt>
          <cx:pt idx="46680">46680</cx:pt>
          <cx:pt idx="46681">46681</cx:pt>
          <cx:pt idx="46682">46682</cx:pt>
          <cx:pt idx="46683">46683</cx:pt>
          <cx:pt idx="46684">46684</cx:pt>
          <cx:pt idx="46685">46685</cx:pt>
          <cx:pt idx="46686">46686</cx:pt>
          <cx:pt idx="46687">46687</cx:pt>
          <cx:pt idx="46688">46688</cx:pt>
          <cx:pt idx="46689">46689</cx:pt>
          <cx:pt idx="46690">46690</cx:pt>
          <cx:pt idx="46691">46691</cx:pt>
          <cx:pt idx="46692">46692</cx:pt>
          <cx:pt idx="46693">46693</cx:pt>
          <cx:pt idx="46694">46694</cx:pt>
          <cx:pt idx="46695">46695</cx:pt>
          <cx:pt idx="46696">46696</cx:pt>
          <cx:pt idx="46697">46697</cx:pt>
          <cx:pt idx="46698">46698</cx:pt>
          <cx:pt idx="46699">46699</cx:pt>
          <cx:pt idx="46700">46700</cx:pt>
          <cx:pt idx="46701">46701</cx:pt>
          <cx:pt idx="46702">46702</cx:pt>
          <cx:pt idx="46703">46703</cx:pt>
          <cx:pt idx="46704">46704</cx:pt>
          <cx:pt idx="46705">46705</cx:pt>
          <cx:pt idx="46706">46706</cx:pt>
          <cx:pt idx="46707">46707</cx:pt>
          <cx:pt idx="46708">46708</cx:pt>
          <cx:pt idx="46709">46709</cx:pt>
          <cx:pt idx="46710">46710</cx:pt>
          <cx:pt idx="46711">46711</cx:pt>
          <cx:pt idx="46712">46712</cx:pt>
          <cx:pt idx="46713">46713</cx:pt>
          <cx:pt idx="46714">46714</cx:pt>
          <cx:pt idx="46715">46715</cx:pt>
          <cx:pt idx="46716">46716</cx:pt>
          <cx:pt idx="46717">46717</cx:pt>
          <cx:pt idx="46718">46718</cx:pt>
          <cx:pt idx="46719">46719</cx:pt>
          <cx:pt idx="46720">46720</cx:pt>
          <cx:pt idx="46721">46721</cx:pt>
          <cx:pt idx="46722">46722</cx:pt>
          <cx:pt idx="46723">46723</cx:pt>
          <cx:pt idx="46724">46724</cx:pt>
          <cx:pt idx="46725">46725</cx:pt>
          <cx:pt idx="46726">46726</cx:pt>
          <cx:pt idx="46727">46727</cx:pt>
          <cx:pt idx="46728">46728</cx:pt>
          <cx:pt idx="46729">46729</cx:pt>
          <cx:pt idx="46730">46730</cx:pt>
          <cx:pt idx="46731">46731</cx:pt>
          <cx:pt idx="46732">46732</cx:pt>
          <cx:pt idx="46733">46733</cx:pt>
          <cx:pt idx="46734">46734</cx:pt>
          <cx:pt idx="46735">46735</cx:pt>
          <cx:pt idx="46736">46736</cx:pt>
          <cx:pt idx="46737">46737</cx:pt>
          <cx:pt idx="46738">46738</cx:pt>
          <cx:pt idx="46739">46739</cx:pt>
          <cx:pt idx="46740">46740</cx:pt>
          <cx:pt idx="46741">46741</cx:pt>
          <cx:pt idx="46742">46742</cx:pt>
          <cx:pt idx="46743">46743</cx:pt>
          <cx:pt idx="46744">46744</cx:pt>
          <cx:pt idx="46745">46745</cx:pt>
          <cx:pt idx="46746">46746</cx:pt>
          <cx:pt idx="46747">46747</cx:pt>
          <cx:pt idx="46748">46748</cx:pt>
          <cx:pt idx="46749">46749</cx:pt>
          <cx:pt idx="46750">46750</cx:pt>
          <cx:pt idx="46751">46751</cx:pt>
          <cx:pt idx="46752">46752</cx:pt>
          <cx:pt idx="46753">46753</cx:pt>
          <cx:pt idx="46754">46754</cx:pt>
          <cx:pt idx="46755">46755</cx:pt>
          <cx:pt idx="46756">46756</cx:pt>
          <cx:pt idx="46757">46757</cx:pt>
          <cx:pt idx="46758">46758</cx:pt>
          <cx:pt idx="46759">46759</cx:pt>
          <cx:pt idx="46760">46760</cx:pt>
          <cx:pt idx="46761">46761</cx:pt>
          <cx:pt idx="46762">46762</cx:pt>
          <cx:pt idx="46763">46763</cx:pt>
          <cx:pt idx="46764">46764</cx:pt>
          <cx:pt idx="46765">46765</cx:pt>
          <cx:pt idx="46766">46766</cx:pt>
          <cx:pt idx="46767">46767</cx:pt>
          <cx:pt idx="46768">46768</cx:pt>
          <cx:pt idx="46769">46769</cx:pt>
          <cx:pt idx="46770">46770</cx:pt>
          <cx:pt idx="46771">46771</cx:pt>
          <cx:pt idx="46772">46772</cx:pt>
          <cx:pt idx="46773">46773</cx:pt>
          <cx:pt idx="46774">46774</cx:pt>
          <cx:pt idx="46775">46775</cx:pt>
          <cx:pt idx="46776">46776</cx:pt>
          <cx:pt idx="46777">46777</cx:pt>
          <cx:pt idx="46778">46778</cx:pt>
          <cx:pt idx="46779">46779</cx:pt>
          <cx:pt idx="46780">46780</cx:pt>
          <cx:pt idx="46781">46781</cx:pt>
          <cx:pt idx="46782">46782</cx:pt>
          <cx:pt idx="46783">46783</cx:pt>
          <cx:pt idx="46784">46784</cx:pt>
          <cx:pt idx="46785">46785</cx:pt>
          <cx:pt idx="46786">46786</cx:pt>
          <cx:pt idx="46787">46787</cx:pt>
          <cx:pt idx="46788">46788</cx:pt>
          <cx:pt idx="46789">46789</cx:pt>
          <cx:pt idx="46790">46790</cx:pt>
          <cx:pt idx="46791">46791</cx:pt>
          <cx:pt idx="46792">46792</cx:pt>
          <cx:pt idx="46793">46793</cx:pt>
          <cx:pt idx="46794">46794</cx:pt>
          <cx:pt idx="46795">46795</cx:pt>
          <cx:pt idx="46796">46796</cx:pt>
          <cx:pt idx="46797">46797</cx:pt>
          <cx:pt idx="46798">46798</cx:pt>
          <cx:pt idx="46799">46799</cx:pt>
          <cx:pt idx="46800">46800</cx:pt>
          <cx:pt idx="46801">46801</cx:pt>
          <cx:pt idx="46802">46802</cx:pt>
          <cx:pt idx="46803">46803</cx:pt>
          <cx:pt idx="46804">46804</cx:pt>
          <cx:pt idx="46805">46805</cx:pt>
          <cx:pt idx="46806">46806</cx:pt>
          <cx:pt idx="46807">46807</cx:pt>
          <cx:pt idx="46808">46808</cx:pt>
          <cx:pt idx="46809">46809</cx:pt>
          <cx:pt idx="46810">46810</cx:pt>
          <cx:pt idx="46811">46811</cx:pt>
          <cx:pt idx="46812">46812</cx:pt>
          <cx:pt idx="46813">46813</cx:pt>
          <cx:pt idx="46814">46814</cx:pt>
          <cx:pt idx="46815">46815</cx:pt>
          <cx:pt idx="46816">46816</cx:pt>
          <cx:pt idx="46817">46817</cx:pt>
          <cx:pt idx="46818">46818</cx:pt>
          <cx:pt idx="46819">46819</cx:pt>
          <cx:pt idx="46820">46820</cx:pt>
          <cx:pt idx="46821">46821</cx:pt>
          <cx:pt idx="46822">46822</cx:pt>
          <cx:pt idx="46823">46823</cx:pt>
          <cx:pt idx="46824">46824</cx:pt>
          <cx:pt idx="46825">46825</cx:pt>
          <cx:pt idx="46826">46826</cx:pt>
          <cx:pt idx="46827">46827</cx:pt>
          <cx:pt idx="46828">46828</cx:pt>
          <cx:pt idx="46829">46829</cx:pt>
          <cx:pt idx="46830">46830</cx:pt>
          <cx:pt idx="46831">46831</cx:pt>
          <cx:pt idx="46832">46832</cx:pt>
          <cx:pt idx="46833">46833</cx:pt>
          <cx:pt idx="46834">46834</cx:pt>
          <cx:pt idx="46835">46835</cx:pt>
          <cx:pt idx="46836">46836</cx:pt>
          <cx:pt idx="46837">46837</cx:pt>
          <cx:pt idx="46838">46838</cx:pt>
          <cx:pt idx="46839">46839</cx:pt>
          <cx:pt idx="46840">46840</cx:pt>
          <cx:pt idx="46841">46841</cx:pt>
          <cx:pt idx="46842">46842</cx:pt>
          <cx:pt idx="46843">46843</cx:pt>
          <cx:pt idx="46844">46844</cx:pt>
          <cx:pt idx="46845">46845</cx:pt>
          <cx:pt idx="46846">46846</cx:pt>
          <cx:pt idx="46847">46847</cx:pt>
          <cx:pt idx="46848">46848</cx:pt>
          <cx:pt idx="46849">46849</cx:pt>
          <cx:pt idx="46850">46850</cx:pt>
          <cx:pt idx="46851">46851</cx:pt>
          <cx:pt idx="46852">46852</cx:pt>
          <cx:pt idx="46853">46853</cx:pt>
          <cx:pt idx="46854">46854</cx:pt>
          <cx:pt idx="46855">46855</cx:pt>
          <cx:pt idx="46856">46856</cx:pt>
          <cx:pt idx="46857">46857</cx:pt>
          <cx:pt idx="46858">46858</cx:pt>
          <cx:pt idx="46859">46859</cx:pt>
          <cx:pt idx="46860">46860</cx:pt>
          <cx:pt idx="46861">46861</cx:pt>
          <cx:pt idx="46862">46862</cx:pt>
          <cx:pt idx="46863">46863</cx:pt>
          <cx:pt idx="46864">46864</cx:pt>
          <cx:pt idx="46865">46865</cx:pt>
          <cx:pt idx="46866">46866</cx:pt>
          <cx:pt idx="46867">46867</cx:pt>
          <cx:pt idx="46868">46868</cx:pt>
          <cx:pt idx="46869">46869</cx:pt>
          <cx:pt idx="46870">46870</cx:pt>
          <cx:pt idx="46871">46871</cx:pt>
          <cx:pt idx="46872">46872</cx:pt>
          <cx:pt idx="46873">46873</cx:pt>
          <cx:pt idx="46874">46874</cx:pt>
          <cx:pt idx="46875">46875</cx:pt>
          <cx:pt idx="46876">46876</cx:pt>
          <cx:pt idx="46877">46877</cx:pt>
          <cx:pt idx="46878">46878</cx:pt>
          <cx:pt idx="46879">46879</cx:pt>
          <cx:pt idx="46880">46880</cx:pt>
          <cx:pt idx="46881">46881</cx:pt>
          <cx:pt idx="46882">46882</cx:pt>
          <cx:pt idx="46883">46883</cx:pt>
          <cx:pt idx="46884">46884</cx:pt>
          <cx:pt idx="46885">46885</cx:pt>
          <cx:pt idx="46886">46886</cx:pt>
          <cx:pt idx="46887">46887</cx:pt>
          <cx:pt idx="46888">46888</cx:pt>
          <cx:pt idx="46889">46889</cx:pt>
          <cx:pt idx="46890">46890</cx:pt>
          <cx:pt idx="46891">46891</cx:pt>
          <cx:pt idx="46892">46892</cx:pt>
          <cx:pt idx="46893">46893</cx:pt>
          <cx:pt idx="46894">46894</cx:pt>
          <cx:pt idx="46895">46895</cx:pt>
          <cx:pt idx="46896">46896</cx:pt>
          <cx:pt idx="46897">46897</cx:pt>
          <cx:pt idx="46898">46898</cx:pt>
          <cx:pt idx="46899">46899</cx:pt>
          <cx:pt idx="46900">46900</cx:pt>
          <cx:pt idx="46901">46901</cx:pt>
          <cx:pt idx="46902">46902</cx:pt>
          <cx:pt idx="46903">46903</cx:pt>
          <cx:pt idx="46904">46904</cx:pt>
          <cx:pt idx="46905">46905</cx:pt>
          <cx:pt idx="46906">46906</cx:pt>
          <cx:pt idx="46907">46907</cx:pt>
          <cx:pt idx="46908">46908</cx:pt>
          <cx:pt idx="46909">46909</cx:pt>
          <cx:pt idx="46910">46910</cx:pt>
          <cx:pt idx="46911">46911</cx:pt>
          <cx:pt idx="46912">46912</cx:pt>
          <cx:pt idx="46913">46913</cx:pt>
          <cx:pt idx="46914">46914</cx:pt>
          <cx:pt idx="46915">46915</cx:pt>
          <cx:pt idx="46916">46916</cx:pt>
          <cx:pt idx="46917">46917</cx:pt>
          <cx:pt idx="46918">46918</cx:pt>
          <cx:pt idx="46919">46919</cx:pt>
          <cx:pt idx="46920">46920</cx:pt>
          <cx:pt idx="46921">46921</cx:pt>
          <cx:pt idx="46922">46922</cx:pt>
          <cx:pt idx="46923">46923</cx:pt>
          <cx:pt idx="46924">46924</cx:pt>
          <cx:pt idx="46925">46925</cx:pt>
          <cx:pt idx="46926">46926</cx:pt>
          <cx:pt idx="46927">46927</cx:pt>
          <cx:pt idx="46928">46928</cx:pt>
          <cx:pt idx="46929">46929</cx:pt>
          <cx:pt idx="46930">46930</cx:pt>
          <cx:pt idx="46931">46931</cx:pt>
          <cx:pt idx="46932">46932</cx:pt>
          <cx:pt idx="46933">46933</cx:pt>
          <cx:pt idx="46934">46934</cx:pt>
          <cx:pt idx="46935">46935</cx:pt>
          <cx:pt idx="46936">46936</cx:pt>
          <cx:pt idx="46937">46937</cx:pt>
          <cx:pt idx="46938">46938</cx:pt>
          <cx:pt idx="46939">46939</cx:pt>
          <cx:pt idx="46940">46940</cx:pt>
          <cx:pt idx="46941">46941</cx:pt>
          <cx:pt idx="46942">46942</cx:pt>
          <cx:pt idx="46943">46943</cx:pt>
          <cx:pt idx="46944">46944</cx:pt>
          <cx:pt idx="46945">46945</cx:pt>
          <cx:pt idx="46946">46946</cx:pt>
          <cx:pt idx="46947">46947</cx:pt>
          <cx:pt idx="46948">46948</cx:pt>
          <cx:pt idx="46949">46949</cx:pt>
          <cx:pt idx="46950">46950</cx:pt>
          <cx:pt idx="46951">46951</cx:pt>
          <cx:pt idx="46952">46952</cx:pt>
          <cx:pt idx="46953">46953</cx:pt>
          <cx:pt idx="46954">46954</cx:pt>
          <cx:pt idx="46955">46955</cx:pt>
          <cx:pt idx="46956">46956</cx:pt>
          <cx:pt idx="46957">46957</cx:pt>
          <cx:pt idx="46958">46958</cx:pt>
          <cx:pt idx="46959">46959</cx:pt>
          <cx:pt idx="46960">46960</cx:pt>
          <cx:pt idx="46961">46961</cx:pt>
          <cx:pt idx="46962">46962</cx:pt>
          <cx:pt idx="46963">46963</cx:pt>
          <cx:pt idx="46964">46964</cx:pt>
          <cx:pt idx="46965">46965</cx:pt>
          <cx:pt idx="46966">46966</cx:pt>
          <cx:pt idx="46967">46967</cx:pt>
          <cx:pt idx="46968">46968</cx:pt>
          <cx:pt idx="46969">46969</cx:pt>
          <cx:pt idx="46970">46970</cx:pt>
          <cx:pt idx="46971">46971</cx:pt>
          <cx:pt idx="46972">46972</cx:pt>
          <cx:pt idx="46973">46973</cx:pt>
          <cx:pt idx="46974">46974</cx:pt>
          <cx:pt idx="46975">46975</cx:pt>
          <cx:pt idx="46976">46976</cx:pt>
          <cx:pt idx="46977">46977</cx:pt>
          <cx:pt idx="46978">46978</cx:pt>
          <cx:pt idx="46979">46979</cx:pt>
          <cx:pt idx="46980">46980</cx:pt>
          <cx:pt idx="46981">46981</cx:pt>
          <cx:pt idx="46982">46982</cx:pt>
          <cx:pt idx="46983">46983</cx:pt>
          <cx:pt idx="46984">46984</cx:pt>
          <cx:pt idx="46985">46985</cx:pt>
          <cx:pt idx="46986">46986</cx:pt>
          <cx:pt idx="46987">46987</cx:pt>
          <cx:pt idx="46988">46988</cx:pt>
          <cx:pt idx="46989">46989</cx:pt>
          <cx:pt idx="46990">46990</cx:pt>
          <cx:pt idx="46991">46991</cx:pt>
          <cx:pt idx="46992">46992</cx:pt>
          <cx:pt idx="46993">46993</cx:pt>
          <cx:pt idx="46994">46994</cx:pt>
          <cx:pt idx="46995">46995</cx:pt>
          <cx:pt idx="46996">46996</cx:pt>
          <cx:pt idx="46997">46997</cx:pt>
          <cx:pt idx="46998">46998</cx:pt>
          <cx:pt idx="46999">46999</cx:pt>
          <cx:pt idx="47000">47000</cx:pt>
          <cx:pt idx="47001">47001</cx:pt>
          <cx:pt idx="47002">47002</cx:pt>
          <cx:pt idx="47003">47003</cx:pt>
          <cx:pt idx="47004">47004</cx:pt>
          <cx:pt idx="47005">47005</cx:pt>
          <cx:pt idx="47006">47006</cx:pt>
          <cx:pt idx="47007">47007</cx:pt>
          <cx:pt idx="47008">47008</cx:pt>
          <cx:pt idx="47009">47009</cx:pt>
          <cx:pt idx="47010">47010</cx:pt>
          <cx:pt idx="47011">47011</cx:pt>
          <cx:pt idx="47012">47012</cx:pt>
          <cx:pt idx="47013">47013</cx:pt>
          <cx:pt idx="47014">47014</cx:pt>
          <cx:pt idx="47015">47015</cx:pt>
          <cx:pt idx="47016">47016</cx:pt>
          <cx:pt idx="47017">47017</cx:pt>
          <cx:pt idx="47018">47018</cx:pt>
          <cx:pt idx="47019">47019</cx:pt>
          <cx:pt idx="47020">47020</cx:pt>
          <cx:pt idx="47021">47021</cx:pt>
          <cx:pt idx="47022">47022</cx:pt>
          <cx:pt idx="47023">47023</cx:pt>
          <cx:pt idx="47024">47024</cx:pt>
          <cx:pt idx="47025">47025</cx:pt>
          <cx:pt idx="47026">47026</cx:pt>
          <cx:pt idx="47027">47027</cx:pt>
          <cx:pt idx="47028">47028</cx:pt>
          <cx:pt idx="47029">47029</cx:pt>
          <cx:pt idx="47030">47030</cx:pt>
          <cx:pt idx="47031">47031</cx:pt>
          <cx:pt idx="47032">47032</cx:pt>
          <cx:pt idx="47033">47033</cx:pt>
          <cx:pt idx="47034">47034</cx:pt>
          <cx:pt idx="47035">47035</cx:pt>
          <cx:pt idx="47036">47036</cx:pt>
          <cx:pt idx="47037">47037</cx:pt>
          <cx:pt idx="47038">47038</cx:pt>
          <cx:pt idx="47039">47039</cx:pt>
          <cx:pt idx="47040">47040</cx:pt>
          <cx:pt idx="47041">47041</cx:pt>
          <cx:pt idx="47042">47042</cx:pt>
          <cx:pt idx="47043">47043</cx:pt>
          <cx:pt idx="47044">47044</cx:pt>
          <cx:pt idx="47045">47045</cx:pt>
          <cx:pt idx="47046">47046</cx:pt>
          <cx:pt idx="47047">47047</cx:pt>
          <cx:pt idx="47048">47048</cx:pt>
          <cx:pt idx="47049">47049</cx:pt>
          <cx:pt idx="47050">47050</cx:pt>
          <cx:pt idx="47051">47051</cx:pt>
          <cx:pt idx="47052">47052</cx:pt>
          <cx:pt idx="47053">47053</cx:pt>
          <cx:pt idx="47054">47054</cx:pt>
          <cx:pt idx="47055">47055</cx:pt>
          <cx:pt idx="47056">47056</cx:pt>
          <cx:pt idx="47057">47057</cx:pt>
          <cx:pt idx="47058">47058</cx:pt>
          <cx:pt idx="47059">47059</cx:pt>
          <cx:pt idx="47060">47060</cx:pt>
          <cx:pt idx="47061">47061</cx:pt>
          <cx:pt idx="47062">47062</cx:pt>
          <cx:pt idx="47063">47063</cx:pt>
          <cx:pt idx="47064">47064</cx:pt>
          <cx:pt idx="47065">47065</cx:pt>
          <cx:pt idx="47066">47066</cx:pt>
          <cx:pt idx="47067">47067</cx:pt>
          <cx:pt idx="47068">47068</cx:pt>
          <cx:pt idx="47069">47069</cx:pt>
          <cx:pt idx="47070">47070</cx:pt>
          <cx:pt idx="47071">47071</cx:pt>
          <cx:pt idx="47072">47072</cx:pt>
          <cx:pt idx="47073">47073</cx:pt>
          <cx:pt idx="47074">47074</cx:pt>
          <cx:pt idx="47075">47075</cx:pt>
          <cx:pt idx="47076">47076</cx:pt>
          <cx:pt idx="47077">47077</cx:pt>
          <cx:pt idx="47078">47078</cx:pt>
          <cx:pt idx="47079">47079</cx:pt>
          <cx:pt idx="47080">47080</cx:pt>
          <cx:pt idx="47081">47081</cx:pt>
          <cx:pt idx="47082">47082</cx:pt>
          <cx:pt idx="47083">47083</cx:pt>
          <cx:pt idx="47084">47084</cx:pt>
          <cx:pt idx="47085">47085</cx:pt>
          <cx:pt idx="47086">47086</cx:pt>
          <cx:pt idx="47087">47087</cx:pt>
          <cx:pt idx="47088">47088</cx:pt>
          <cx:pt idx="47089">47089</cx:pt>
          <cx:pt idx="47090">47090</cx:pt>
          <cx:pt idx="47091">47091</cx:pt>
          <cx:pt idx="47092">47092</cx:pt>
          <cx:pt idx="47093">47093</cx:pt>
          <cx:pt idx="47094">47094</cx:pt>
          <cx:pt idx="47095">47095</cx:pt>
          <cx:pt idx="47096">47096</cx:pt>
          <cx:pt idx="47097">47097</cx:pt>
          <cx:pt idx="47098">47098</cx:pt>
          <cx:pt idx="47099">47099</cx:pt>
          <cx:pt idx="47100">47100</cx:pt>
          <cx:pt idx="47101">47101</cx:pt>
          <cx:pt idx="47102">47102</cx:pt>
          <cx:pt idx="47103">47103</cx:pt>
          <cx:pt idx="47104">47104</cx:pt>
          <cx:pt idx="47105">47105</cx:pt>
          <cx:pt idx="47106">47106</cx:pt>
          <cx:pt idx="47107">47107</cx:pt>
          <cx:pt idx="47108">47108</cx:pt>
          <cx:pt idx="47109">47109</cx:pt>
          <cx:pt idx="47110">47110</cx:pt>
          <cx:pt idx="47111">47111</cx:pt>
          <cx:pt idx="47112">47112</cx:pt>
          <cx:pt idx="47113">47113</cx:pt>
          <cx:pt idx="47114">47114</cx:pt>
          <cx:pt idx="47115">47115</cx:pt>
          <cx:pt idx="47116">47116</cx:pt>
          <cx:pt idx="47117">47117</cx:pt>
          <cx:pt idx="47118">47118</cx:pt>
          <cx:pt idx="47119">47119</cx:pt>
          <cx:pt idx="47120">47120</cx:pt>
          <cx:pt idx="47121">47121</cx:pt>
          <cx:pt idx="47122">47122</cx:pt>
          <cx:pt idx="47123">47123</cx:pt>
          <cx:pt idx="47124">47124</cx:pt>
          <cx:pt idx="47125">47125</cx:pt>
          <cx:pt idx="47126">47126</cx:pt>
          <cx:pt idx="47127">47127</cx:pt>
          <cx:pt idx="47128">47128</cx:pt>
          <cx:pt idx="47129">47129</cx:pt>
          <cx:pt idx="47130">47130</cx:pt>
          <cx:pt idx="47131">47131</cx:pt>
          <cx:pt idx="47132">47132</cx:pt>
          <cx:pt idx="47133">47133</cx:pt>
          <cx:pt idx="47134">47134</cx:pt>
          <cx:pt idx="47135">47135</cx:pt>
          <cx:pt idx="47136">47136</cx:pt>
          <cx:pt idx="47137">47137</cx:pt>
          <cx:pt idx="47138">47138</cx:pt>
          <cx:pt idx="47139">47139</cx:pt>
          <cx:pt idx="47140">47140</cx:pt>
          <cx:pt idx="47141">47141</cx:pt>
          <cx:pt idx="47142">47142</cx:pt>
          <cx:pt idx="47143">47143</cx:pt>
          <cx:pt idx="47144">47144</cx:pt>
          <cx:pt idx="47145">47145</cx:pt>
          <cx:pt idx="47146">47146</cx:pt>
          <cx:pt idx="47147">47147</cx:pt>
          <cx:pt idx="47148">47148</cx:pt>
          <cx:pt idx="47149">47149</cx:pt>
          <cx:pt idx="47150">47150</cx:pt>
          <cx:pt idx="47151">47151</cx:pt>
          <cx:pt idx="47152">47152</cx:pt>
          <cx:pt idx="47153">47153</cx:pt>
          <cx:pt idx="47154">47154</cx:pt>
          <cx:pt idx="47155">47155</cx:pt>
          <cx:pt idx="47156">47156</cx:pt>
          <cx:pt idx="47157">47157</cx:pt>
          <cx:pt idx="47158">47158</cx:pt>
          <cx:pt idx="47159">47159</cx:pt>
          <cx:pt idx="47160">47160</cx:pt>
          <cx:pt idx="47161">47161</cx:pt>
          <cx:pt idx="47162">47162</cx:pt>
          <cx:pt idx="47163">47163</cx:pt>
          <cx:pt idx="47164">47164</cx:pt>
          <cx:pt idx="47165">47165</cx:pt>
          <cx:pt idx="47166">47166</cx:pt>
          <cx:pt idx="47167">47167</cx:pt>
          <cx:pt idx="47168">47168</cx:pt>
          <cx:pt idx="47169">47169</cx:pt>
          <cx:pt idx="47170">47170</cx:pt>
          <cx:pt idx="47171">47171</cx:pt>
          <cx:pt idx="47172">47172</cx:pt>
          <cx:pt idx="47173">47173</cx:pt>
          <cx:pt idx="47174">47174</cx:pt>
          <cx:pt idx="47175">47175</cx:pt>
          <cx:pt idx="47176">47176</cx:pt>
          <cx:pt idx="47177">47177</cx:pt>
          <cx:pt idx="47178">47178</cx:pt>
          <cx:pt idx="47179">47179</cx:pt>
          <cx:pt idx="47180">47180</cx:pt>
          <cx:pt idx="47181">47181</cx:pt>
          <cx:pt idx="47182">47182</cx:pt>
          <cx:pt idx="47183">47183</cx:pt>
          <cx:pt idx="47184">47184</cx:pt>
          <cx:pt idx="47185">47185</cx:pt>
          <cx:pt idx="47186">47186</cx:pt>
          <cx:pt idx="47187">47187</cx:pt>
          <cx:pt idx="47188">47188</cx:pt>
          <cx:pt idx="47189">47189</cx:pt>
          <cx:pt idx="47190">47190</cx:pt>
          <cx:pt idx="47191">47191</cx:pt>
          <cx:pt idx="47192">47192</cx:pt>
          <cx:pt idx="47193">47193</cx:pt>
          <cx:pt idx="47194">47194</cx:pt>
          <cx:pt idx="47195">47195</cx:pt>
          <cx:pt idx="47196">47196</cx:pt>
          <cx:pt idx="47197">47197</cx:pt>
          <cx:pt idx="47198">47198</cx:pt>
          <cx:pt idx="47199">47199</cx:pt>
          <cx:pt idx="47200">47200</cx:pt>
          <cx:pt idx="47201">47201</cx:pt>
          <cx:pt idx="47202">47202</cx:pt>
          <cx:pt idx="47203">47203</cx:pt>
          <cx:pt idx="47204">47204</cx:pt>
          <cx:pt idx="47205">47205</cx:pt>
          <cx:pt idx="47206">47206</cx:pt>
          <cx:pt idx="47207">47207</cx:pt>
          <cx:pt idx="47208">47208</cx:pt>
          <cx:pt idx="47209">47209</cx:pt>
          <cx:pt idx="47210">47210</cx:pt>
          <cx:pt idx="47211">47211</cx:pt>
          <cx:pt idx="47212">47212</cx:pt>
          <cx:pt idx="47213">47213</cx:pt>
          <cx:pt idx="47214">47214</cx:pt>
          <cx:pt idx="47215">47215</cx:pt>
          <cx:pt idx="47216">47216</cx:pt>
          <cx:pt idx="47217">47217</cx:pt>
          <cx:pt idx="47218">47218</cx:pt>
          <cx:pt idx="47219">47219</cx:pt>
          <cx:pt idx="47220">47220</cx:pt>
          <cx:pt idx="47221">47221</cx:pt>
          <cx:pt idx="47222">47222</cx:pt>
          <cx:pt idx="47223">47223</cx:pt>
          <cx:pt idx="47224">47224</cx:pt>
          <cx:pt idx="47225">47225</cx:pt>
          <cx:pt idx="47226">47226</cx:pt>
          <cx:pt idx="47227">47227</cx:pt>
          <cx:pt idx="47228">47228</cx:pt>
          <cx:pt idx="47229">47229</cx:pt>
          <cx:pt idx="47230">47230</cx:pt>
          <cx:pt idx="47231">47231</cx:pt>
          <cx:pt idx="47232">47232</cx:pt>
          <cx:pt idx="47233">47233</cx:pt>
          <cx:pt idx="47234">47234</cx:pt>
          <cx:pt idx="47235">47235</cx:pt>
          <cx:pt idx="47236">47236</cx:pt>
          <cx:pt idx="47237">47237</cx:pt>
          <cx:pt idx="47238">47238</cx:pt>
          <cx:pt idx="47239">47239</cx:pt>
          <cx:pt idx="47240">47240</cx:pt>
          <cx:pt idx="47241">47241</cx:pt>
          <cx:pt idx="47242">47242</cx:pt>
          <cx:pt idx="47243">47243</cx:pt>
          <cx:pt idx="47244">47244</cx:pt>
          <cx:pt idx="47245">47245</cx:pt>
          <cx:pt idx="47246">47246</cx:pt>
          <cx:pt idx="47247">47247</cx:pt>
          <cx:pt idx="47248">47248</cx:pt>
          <cx:pt idx="47249">47249</cx:pt>
          <cx:pt idx="47250">47250</cx:pt>
          <cx:pt idx="47251">47251</cx:pt>
          <cx:pt idx="47252">47252</cx:pt>
          <cx:pt idx="47253">47253</cx:pt>
          <cx:pt idx="47254">47254</cx:pt>
          <cx:pt idx="47255">47255</cx:pt>
          <cx:pt idx="47256">47256</cx:pt>
          <cx:pt idx="47257">47257</cx:pt>
          <cx:pt idx="47258">47258</cx:pt>
          <cx:pt idx="47259">47259</cx:pt>
          <cx:pt idx="47260">47260</cx:pt>
          <cx:pt idx="47261">47261</cx:pt>
          <cx:pt idx="47262">47262</cx:pt>
          <cx:pt idx="47263">47263</cx:pt>
          <cx:pt idx="47264">47264</cx:pt>
          <cx:pt idx="47265">47265</cx:pt>
          <cx:pt idx="47266">47266</cx:pt>
          <cx:pt idx="47267">47267</cx:pt>
          <cx:pt idx="47268">47268</cx:pt>
          <cx:pt idx="47269">47269</cx:pt>
          <cx:pt idx="47270">47270</cx:pt>
          <cx:pt idx="47271">47271</cx:pt>
          <cx:pt idx="47272">47272</cx:pt>
          <cx:pt idx="47273">47273</cx:pt>
          <cx:pt idx="47274">47274</cx:pt>
          <cx:pt idx="47275">47275</cx:pt>
          <cx:pt idx="47276">47276</cx:pt>
          <cx:pt idx="47277">47277</cx:pt>
          <cx:pt idx="47278">47278</cx:pt>
          <cx:pt idx="47279">47279</cx:pt>
          <cx:pt idx="47280">47280</cx:pt>
          <cx:pt idx="47281">47281</cx:pt>
          <cx:pt idx="47282">47282</cx:pt>
          <cx:pt idx="47283">47283</cx:pt>
          <cx:pt idx="47284">47284</cx:pt>
          <cx:pt idx="47285">47285</cx:pt>
          <cx:pt idx="47286">47286</cx:pt>
          <cx:pt idx="47287">47287</cx:pt>
          <cx:pt idx="47288">47288</cx:pt>
          <cx:pt idx="47289">47289</cx:pt>
          <cx:pt idx="47290">47290</cx:pt>
          <cx:pt idx="47291">47291</cx:pt>
          <cx:pt idx="47292">47292</cx:pt>
          <cx:pt idx="47293">47293</cx:pt>
          <cx:pt idx="47294">47294</cx:pt>
          <cx:pt idx="47295">47295</cx:pt>
          <cx:pt idx="47296">47296</cx:pt>
          <cx:pt idx="47297">47297</cx:pt>
          <cx:pt idx="47298">47298</cx:pt>
          <cx:pt idx="47299">47299</cx:pt>
          <cx:pt idx="47300">47300</cx:pt>
          <cx:pt idx="47301">47301</cx:pt>
          <cx:pt idx="47302">47302</cx:pt>
          <cx:pt idx="47303">47303</cx:pt>
          <cx:pt idx="47304">47304</cx:pt>
          <cx:pt idx="47305">47305</cx:pt>
          <cx:pt idx="47306">47306</cx:pt>
          <cx:pt idx="47307">47307</cx:pt>
          <cx:pt idx="47308">47308</cx:pt>
          <cx:pt idx="47309">47309</cx:pt>
          <cx:pt idx="47310">47310</cx:pt>
          <cx:pt idx="47311">47311</cx:pt>
          <cx:pt idx="47312">47312</cx:pt>
          <cx:pt idx="47313">47313</cx:pt>
          <cx:pt idx="47314">47314</cx:pt>
          <cx:pt idx="47315">47315</cx:pt>
          <cx:pt idx="47316">47316</cx:pt>
          <cx:pt idx="47317">47317</cx:pt>
          <cx:pt idx="47318">47318</cx:pt>
          <cx:pt idx="47319">47319</cx:pt>
          <cx:pt idx="47320">47320</cx:pt>
          <cx:pt idx="47321">47321</cx:pt>
          <cx:pt idx="47322">47322</cx:pt>
          <cx:pt idx="47323">47323</cx:pt>
          <cx:pt idx="47324">47324</cx:pt>
          <cx:pt idx="47325">47325</cx:pt>
          <cx:pt idx="47326">47326</cx:pt>
          <cx:pt idx="47327">47327</cx:pt>
          <cx:pt idx="47328">47328</cx:pt>
          <cx:pt idx="47329">47329</cx:pt>
          <cx:pt idx="47330">47330</cx:pt>
          <cx:pt idx="47331">47331</cx:pt>
          <cx:pt idx="47332">47332</cx:pt>
          <cx:pt idx="47333">47333</cx:pt>
          <cx:pt idx="47334">47334</cx:pt>
          <cx:pt idx="47335">47335</cx:pt>
          <cx:pt idx="47336">47336</cx:pt>
          <cx:pt idx="47337">47337</cx:pt>
          <cx:pt idx="47338">47338</cx:pt>
          <cx:pt idx="47339">47339</cx:pt>
          <cx:pt idx="47340">47340</cx:pt>
          <cx:pt idx="47341">47341</cx:pt>
          <cx:pt idx="47342">47342</cx:pt>
          <cx:pt idx="47343">47343</cx:pt>
          <cx:pt idx="47344">47344</cx:pt>
          <cx:pt idx="47345">47345</cx:pt>
          <cx:pt idx="47346">47346</cx:pt>
          <cx:pt idx="47347">47347</cx:pt>
          <cx:pt idx="47348">47348</cx:pt>
          <cx:pt idx="47349">47349</cx:pt>
          <cx:pt idx="47350">47350</cx:pt>
          <cx:pt idx="47351">47351</cx:pt>
          <cx:pt idx="47352">47352</cx:pt>
          <cx:pt idx="47353">47353</cx:pt>
          <cx:pt idx="47354">47354</cx:pt>
          <cx:pt idx="47355">47355</cx:pt>
          <cx:pt idx="47356">47356</cx:pt>
          <cx:pt idx="47357">47357</cx:pt>
          <cx:pt idx="47358">47358</cx:pt>
          <cx:pt idx="47359">47359</cx:pt>
          <cx:pt idx="47360">47360</cx:pt>
          <cx:pt idx="47361">47361</cx:pt>
          <cx:pt idx="47362">47362</cx:pt>
          <cx:pt idx="47363">47363</cx:pt>
          <cx:pt idx="47364">47364</cx:pt>
          <cx:pt idx="47365">47365</cx:pt>
          <cx:pt idx="47366">47366</cx:pt>
          <cx:pt idx="47367">47367</cx:pt>
          <cx:pt idx="47368">47368</cx:pt>
          <cx:pt idx="47369">47369</cx:pt>
          <cx:pt idx="47370">47370</cx:pt>
          <cx:pt idx="47371">47371</cx:pt>
          <cx:pt idx="47372">47372</cx:pt>
          <cx:pt idx="47373">47373</cx:pt>
          <cx:pt idx="47374">47374</cx:pt>
          <cx:pt idx="47375">47375</cx:pt>
          <cx:pt idx="47376">47376</cx:pt>
          <cx:pt idx="47377">47377</cx:pt>
          <cx:pt idx="47378">47378</cx:pt>
          <cx:pt idx="47379">47379</cx:pt>
          <cx:pt idx="47380">47380</cx:pt>
          <cx:pt idx="47381">47381</cx:pt>
          <cx:pt idx="47382">47382</cx:pt>
          <cx:pt idx="47383">47383</cx:pt>
          <cx:pt idx="47384">47384</cx:pt>
          <cx:pt idx="47385">47385</cx:pt>
          <cx:pt idx="47386">47386</cx:pt>
          <cx:pt idx="47387">47387</cx:pt>
          <cx:pt idx="47388">47388</cx:pt>
          <cx:pt idx="47389">47389</cx:pt>
          <cx:pt idx="47390">47390</cx:pt>
          <cx:pt idx="47391">47391</cx:pt>
          <cx:pt idx="47392">47392</cx:pt>
          <cx:pt idx="47393">47393</cx:pt>
          <cx:pt idx="47394">47394</cx:pt>
          <cx:pt idx="47395">47395</cx:pt>
          <cx:pt idx="47396">47396</cx:pt>
          <cx:pt idx="47397">47397</cx:pt>
          <cx:pt idx="47398">47398</cx:pt>
          <cx:pt idx="47399">47399</cx:pt>
          <cx:pt idx="47400">47400</cx:pt>
          <cx:pt idx="47401">47401</cx:pt>
          <cx:pt idx="47402">47402</cx:pt>
          <cx:pt idx="47403">47403</cx:pt>
          <cx:pt idx="47404">47404</cx:pt>
          <cx:pt idx="47405">47405</cx:pt>
          <cx:pt idx="47406">47406</cx:pt>
          <cx:pt idx="47407">47407</cx:pt>
          <cx:pt idx="47408">47408</cx:pt>
          <cx:pt idx="47409">47409</cx:pt>
          <cx:pt idx="47410">47410</cx:pt>
          <cx:pt idx="47411">47411</cx:pt>
          <cx:pt idx="47412">47412</cx:pt>
          <cx:pt idx="47413">47413</cx:pt>
          <cx:pt idx="47414">47414</cx:pt>
          <cx:pt idx="47415">47415</cx:pt>
          <cx:pt idx="47416">47416</cx:pt>
          <cx:pt idx="47417">47417</cx:pt>
          <cx:pt idx="47418">47418</cx:pt>
          <cx:pt idx="47419">47419</cx:pt>
          <cx:pt idx="47420">47420</cx:pt>
          <cx:pt idx="47421">47421</cx:pt>
          <cx:pt idx="47422">47422</cx:pt>
          <cx:pt idx="47423">47423</cx:pt>
          <cx:pt idx="47424">47424</cx:pt>
          <cx:pt idx="47425">47425</cx:pt>
          <cx:pt idx="47426">47426</cx:pt>
          <cx:pt idx="47427">47427</cx:pt>
          <cx:pt idx="47428">47428</cx:pt>
          <cx:pt idx="47429">47429</cx:pt>
          <cx:pt idx="47430">47430</cx:pt>
          <cx:pt idx="47431">47431</cx:pt>
          <cx:pt idx="47432">47432</cx:pt>
          <cx:pt idx="47433">47433</cx:pt>
          <cx:pt idx="47434">47434</cx:pt>
          <cx:pt idx="47435">47435</cx:pt>
          <cx:pt idx="47436">47436</cx:pt>
          <cx:pt idx="47437">47437</cx:pt>
          <cx:pt idx="47438">47438</cx:pt>
          <cx:pt idx="47439">47439</cx:pt>
          <cx:pt idx="47440">47440</cx:pt>
          <cx:pt idx="47441">47441</cx:pt>
          <cx:pt idx="47442">47442</cx:pt>
          <cx:pt idx="47443">47443</cx:pt>
          <cx:pt idx="47444">47444</cx:pt>
          <cx:pt idx="47445">47445</cx:pt>
          <cx:pt idx="47446">47446</cx:pt>
          <cx:pt idx="47447">47447</cx:pt>
          <cx:pt idx="47448">47448</cx:pt>
          <cx:pt idx="47449">47449</cx:pt>
          <cx:pt idx="47450">47450</cx:pt>
          <cx:pt idx="47451">47451</cx:pt>
          <cx:pt idx="47452">47452</cx:pt>
          <cx:pt idx="47453">47453</cx:pt>
          <cx:pt idx="47454">47454</cx:pt>
          <cx:pt idx="47455">47455</cx:pt>
          <cx:pt idx="47456">47456</cx:pt>
          <cx:pt idx="47457">47457</cx:pt>
          <cx:pt idx="47458">47458</cx:pt>
          <cx:pt idx="47459">47459</cx:pt>
          <cx:pt idx="47460">47460</cx:pt>
          <cx:pt idx="47461">47461</cx:pt>
          <cx:pt idx="47462">47462</cx:pt>
          <cx:pt idx="47463">47463</cx:pt>
          <cx:pt idx="47464">47464</cx:pt>
          <cx:pt idx="47465">47465</cx:pt>
          <cx:pt idx="47466">47466</cx:pt>
          <cx:pt idx="47467">47467</cx:pt>
          <cx:pt idx="47468">47468</cx:pt>
          <cx:pt idx="47469">47469</cx:pt>
          <cx:pt idx="47470">47470</cx:pt>
          <cx:pt idx="47471">47471</cx:pt>
          <cx:pt idx="47472">47472</cx:pt>
          <cx:pt idx="47473">47473</cx:pt>
          <cx:pt idx="47474">47474</cx:pt>
          <cx:pt idx="47475">47475</cx:pt>
          <cx:pt idx="47476">47476</cx:pt>
          <cx:pt idx="47477">47477</cx:pt>
          <cx:pt idx="47478">47478</cx:pt>
          <cx:pt idx="47479">47479</cx:pt>
          <cx:pt idx="47480">47480</cx:pt>
          <cx:pt idx="47481">47481</cx:pt>
          <cx:pt idx="47482">47482</cx:pt>
          <cx:pt idx="47483">47483</cx:pt>
          <cx:pt idx="47484">47484</cx:pt>
          <cx:pt idx="47485">47485</cx:pt>
          <cx:pt idx="47486">47486</cx:pt>
          <cx:pt idx="47487">47487</cx:pt>
          <cx:pt idx="47488">47488</cx:pt>
          <cx:pt idx="47489">47489</cx:pt>
          <cx:pt idx="47490">47490</cx:pt>
          <cx:pt idx="47491">47491</cx:pt>
          <cx:pt idx="47492">47492</cx:pt>
          <cx:pt idx="47493">47493</cx:pt>
          <cx:pt idx="47494">47494</cx:pt>
          <cx:pt idx="47495">47495</cx:pt>
          <cx:pt idx="47496">47496</cx:pt>
          <cx:pt idx="47497">47497</cx:pt>
          <cx:pt idx="47498">47498</cx:pt>
          <cx:pt idx="47499">47499</cx:pt>
          <cx:pt idx="47500">47500</cx:pt>
          <cx:pt idx="47501">47501</cx:pt>
          <cx:pt idx="47502">47502</cx:pt>
          <cx:pt idx="47503">47503</cx:pt>
          <cx:pt idx="47504">47504</cx:pt>
          <cx:pt idx="47505">47505</cx:pt>
          <cx:pt idx="47506">47506</cx:pt>
          <cx:pt idx="47507">47507</cx:pt>
          <cx:pt idx="47508">47508</cx:pt>
          <cx:pt idx="47509">47509</cx:pt>
          <cx:pt idx="47510">47510</cx:pt>
          <cx:pt idx="47511">47511</cx:pt>
          <cx:pt idx="47512">47512</cx:pt>
          <cx:pt idx="47513">47513</cx:pt>
          <cx:pt idx="47514">47514</cx:pt>
          <cx:pt idx="47515">47515</cx:pt>
          <cx:pt idx="47516">47516</cx:pt>
          <cx:pt idx="47517">47517</cx:pt>
          <cx:pt idx="47518">47518</cx:pt>
          <cx:pt idx="47519">47519</cx:pt>
          <cx:pt idx="47520">47520</cx:pt>
          <cx:pt idx="47521">47521</cx:pt>
          <cx:pt idx="47522">47522</cx:pt>
          <cx:pt idx="47523">47523</cx:pt>
          <cx:pt idx="47524">47524</cx:pt>
          <cx:pt idx="47525">47525</cx:pt>
          <cx:pt idx="47526">47526</cx:pt>
          <cx:pt idx="47527">47527</cx:pt>
          <cx:pt idx="47528">47528</cx:pt>
          <cx:pt idx="47529">47529</cx:pt>
          <cx:pt idx="47530">47530</cx:pt>
          <cx:pt idx="47531">47531</cx:pt>
          <cx:pt idx="47532">47532</cx:pt>
          <cx:pt idx="47533">47533</cx:pt>
          <cx:pt idx="47534">47534</cx:pt>
          <cx:pt idx="47535">47535</cx:pt>
          <cx:pt idx="47536">47536</cx:pt>
          <cx:pt idx="47537">47537</cx:pt>
          <cx:pt idx="47538">47538</cx:pt>
          <cx:pt idx="47539">47539</cx:pt>
          <cx:pt idx="47540">47540</cx:pt>
          <cx:pt idx="47541">47541</cx:pt>
          <cx:pt idx="47542">47542</cx:pt>
          <cx:pt idx="47543">47543</cx:pt>
          <cx:pt idx="47544">47544</cx:pt>
          <cx:pt idx="47545">47545</cx:pt>
          <cx:pt idx="47546">47546</cx:pt>
          <cx:pt idx="47547">47547</cx:pt>
          <cx:pt idx="47548">47548</cx:pt>
          <cx:pt idx="47549">47549</cx:pt>
          <cx:pt idx="47550">47550</cx:pt>
          <cx:pt idx="47551">47551</cx:pt>
          <cx:pt idx="47552">47552</cx:pt>
          <cx:pt idx="47553">47553</cx:pt>
          <cx:pt idx="47554">47554</cx:pt>
          <cx:pt idx="47555">47555</cx:pt>
          <cx:pt idx="47556">47556</cx:pt>
          <cx:pt idx="47557">47557</cx:pt>
          <cx:pt idx="47558">47558</cx:pt>
          <cx:pt idx="47559">47559</cx:pt>
          <cx:pt idx="47560">47560</cx:pt>
          <cx:pt idx="47561">47561</cx:pt>
          <cx:pt idx="47562">47562</cx:pt>
          <cx:pt idx="47563">47563</cx:pt>
          <cx:pt idx="47564">47564</cx:pt>
          <cx:pt idx="47565">47565</cx:pt>
          <cx:pt idx="47566">47566</cx:pt>
          <cx:pt idx="47567">47567</cx:pt>
          <cx:pt idx="47568">47568</cx:pt>
          <cx:pt idx="47569">47569</cx:pt>
          <cx:pt idx="47570">47570</cx:pt>
          <cx:pt idx="47571">47571</cx:pt>
          <cx:pt idx="47572">47572</cx:pt>
          <cx:pt idx="47573">47573</cx:pt>
          <cx:pt idx="47574">47574</cx:pt>
          <cx:pt idx="47575">47575</cx:pt>
          <cx:pt idx="47576">47576</cx:pt>
          <cx:pt idx="47577">47577</cx:pt>
          <cx:pt idx="47578">47578</cx:pt>
          <cx:pt idx="47579">47579</cx:pt>
          <cx:pt idx="47580">47580</cx:pt>
          <cx:pt idx="47581">47581</cx:pt>
          <cx:pt idx="47582">47582</cx:pt>
          <cx:pt idx="47583">47583</cx:pt>
          <cx:pt idx="47584">47584</cx:pt>
          <cx:pt idx="47585">47585</cx:pt>
          <cx:pt idx="47586">47586</cx:pt>
          <cx:pt idx="47587">47587</cx:pt>
          <cx:pt idx="47588">47588</cx:pt>
          <cx:pt idx="47589">47589</cx:pt>
          <cx:pt idx="47590">47590</cx:pt>
          <cx:pt idx="47591">47591</cx:pt>
          <cx:pt idx="47592">47592</cx:pt>
          <cx:pt idx="47593">47593</cx:pt>
          <cx:pt idx="47594">47594</cx:pt>
          <cx:pt idx="47595">47595</cx:pt>
          <cx:pt idx="47596">47596</cx:pt>
          <cx:pt idx="47597">47597</cx:pt>
          <cx:pt idx="47598">47598</cx:pt>
          <cx:pt idx="47599">47599</cx:pt>
          <cx:pt idx="47600">47600</cx:pt>
          <cx:pt idx="47601">47601</cx:pt>
          <cx:pt idx="47602">47602</cx:pt>
          <cx:pt idx="47603">47603</cx:pt>
          <cx:pt idx="47604">47604</cx:pt>
          <cx:pt idx="47605">47605</cx:pt>
          <cx:pt idx="47606">47606</cx:pt>
          <cx:pt idx="47607">47607</cx:pt>
          <cx:pt idx="47608">47608</cx:pt>
          <cx:pt idx="47609">47609</cx:pt>
          <cx:pt idx="47610">47610</cx:pt>
          <cx:pt idx="47611">47611</cx:pt>
          <cx:pt idx="47612">47612</cx:pt>
          <cx:pt idx="47613">47613</cx:pt>
          <cx:pt idx="47614">47614</cx:pt>
          <cx:pt idx="47615">47615</cx:pt>
          <cx:pt idx="47616">47616</cx:pt>
          <cx:pt idx="47617">47617</cx:pt>
          <cx:pt idx="47618">47618</cx:pt>
          <cx:pt idx="47619">47619</cx:pt>
          <cx:pt idx="47620">47620</cx:pt>
          <cx:pt idx="47621">47621</cx:pt>
          <cx:pt idx="47622">47622</cx:pt>
          <cx:pt idx="47623">47623</cx:pt>
          <cx:pt idx="47624">47624</cx:pt>
          <cx:pt idx="47625">47625</cx:pt>
          <cx:pt idx="47626">47626</cx:pt>
          <cx:pt idx="47627">47627</cx:pt>
          <cx:pt idx="47628">47628</cx:pt>
          <cx:pt idx="47629">47629</cx:pt>
          <cx:pt idx="47630">47630</cx:pt>
          <cx:pt idx="47631">47631</cx:pt>
          <cx:pt idx="47632">47632</cx:pt>
          <cx:pt idx="47633">47633</cx:pt>
          <cx:pt idx="47634">47634</cx:pt>
          <cx:pt idx="47635">47635</cx:pt>
          <cx:pt idx="47636">47636</cx:pt>
          <cx:pt idx="47637">47637</cx:pt>
          <cx:pt idx="47638">47638</cx:pt>
          <cx:pt idx="47639">47639</cx:pt>
          <cx:pt idx="47640">47640</cx:pt>
          <cx:pt idx="47641">47641</cx:pt>
          <cx:pt idx="47642">47642</cx:pt>
          <cx:pt idx="47643">47643</cx:pt>
          <cx:pt idx="47644">47644</cx:pt>
          <cx:pt idx="47645">47645</cx:pt>
          <cx:pt idx="47646">47646</cx:pt>
          <cx:pt idx="47647">47647</cx:pt>
          <cx:pt idx="47648">47648</cx:pt>
          <cx:pt idx="47649">47649</cx:pt>
          <cx:pt idx="47650">47650</cx:pt>
          <cx:pt idx="47651">47651</cx:pt>
          <cx:pt idx="47652">47652</cx:pt>
          <cx:pt idx="47653">47653</cx:pt>
          <cx:pt idx="47654">47654</cx:pt>
          <cx:pt idx="47655">47655</cx:pt>
          <cx:pt idx="47656">47656</cx:pt>
          <cx:pt idx="47657">47657</cx:pt>
          <cx:pt idx="47658">47658</cx:pt>
          <cx:pt idx="47659">47659</cx:pt>
          <cx:pt idx="47660">47660</cx:pt>
          <cx:pt idx="47661">47661</cx:pt>
          <cx:pt idx="47662">47662</cx:pt>
          <cx:pt idx="47663">47663</cx:pt>
          <cx:pt idx="47664">47664</cx:pt>
          <cx:pt idx="47665">47665</cx:pt>
          <cx:pt idx="47666">47666</cx:pt>
          <cx:pt idx="47667">47667</cx:pt>
          <cx:pt idx="47668">47668</cx:pt>
          <cx:pt idx="47669">47669</cx:pt>
          <cx:pt idx="47670">47670</cx:pt>
          <cx:pt idx="47671">47671</cx:pt>
          <cx:pt idx="47672">47672</cx:pt>
          <cx:pt idx="47673">47673</cx:pt>
          <cx:pt idx="47674">47674</cx:pt>
          <cx:pt idx="47675">47675</cx:pt>
          <cx:pt idx="47676">47676</cx:pt>
          <cx:pt idx="47677">47677</cx:pt>
          <cx:pt idx="47678">47678</cx:pt>
          <cx:pt idx="47679">47679</cx:pt>
          <cx:pt idx="47680">47680</cx:pt>
          <cx:pt idx="47681">47681</cx:pt>
          <cx:pt idx="47682">47682</cx:pt>
          <cx:pt idx="47683">47683</cx:pt>
          <cx:pt idx="47684">47684</cx:pt>
          <cx:pt idx="47685">47685</cx:pt>
          <cx:pt idx="47686">47686</cx:pt>
          <cx:pt idx="47687">47687</cx:pt>
          <cx:pt idx="47688">47688</cx:pt>
          <cx:pt idx="47689">47689</cx:pt>
          <cx:pt idx="47690">47690</cx:pt>
          <cx:pt idx="47691">47691</cx:pt>
          <cx:pt idx="47692">47692</cx:pt>
          <cx:pt idx="47693">47693</cx:pt>
          <cx:pt idx="47694">47694</cx:pt>
          <cx:pt idx="47695">47695</cx:pt>
          <cx:pt idx="47696">47696</cx:pt>
          <cx:pt idx="47697">47697</cx:pt>
          <cx:pt idx="47698">47698</cx:pt>
          <cx:pt idx="47699">47699</cx:pt>
          <cx:pt idx="47700">47700</cx:pt>
          <cx:pt idx="47701">47701</cx:pt>
          <cx:pt idx="47702">47702</cx:pt>
          <cx:pt idx="47703">47703</cx:pt>
          <cx:pt idx="47704">47704</cx:pt>
          <cx:pt idx="47705">47705</cx:pt>
          <cx:pt idx="47706">47706</cx:pt>
          <cx:pt idx="47707">47707</cx:pt>
          <cx:pt idx="47708">47708</cx:pt>
          <cx:pt idx="47709">47709</cx:pt>
          <cx:pt idx="47710">47710</cx:pt>
          <cx:pt idx="47711">47711</cx:pt>
          <cx:pt idx="47712">47712</cx:pt>
          <cx:pt idx="47713">47713</cx:pt>
          <cx:pt idx="47714">47714</cx:pt>
          <cx:pt idx="47715">47715</cx:pt>
          <cx:pt idx="47716">47716</cx:pt>
          <cx:pt idx="47717">47717</cx:pt>
          <cx:pt idx="47718">47718</cx:pt>
          <cx:pt idx="47719">47719</cx:pt>
          <cx:pt idx="47720">47720</cx:pt>
          <cx:pt idx="47721">47721</cx:pt>
          <cx:pt idx="47722">47722</cx:pt>
          <cx:pt idx="47723">47723</cx:pt>
          <cx:pt idx="47724">47724</cx:pt>
          <cx:pt idx="47725">47725</cx:pt>
          <cx:pt idx="47726">47726</cx:pt>
          <cx:pt idx="47727">47727</cx:pt>
          <cx:pt idx="47728">47728</cx:pt>
          <cx:pt idx="47729">47729</cx:pt>
          <cx:pt idx="47730">47730</cx:pt>
          <cx:pt idx="47731">47731</cx:pt>
          <cx:pt idx="47732">47732</cx:pt>
          <cx:pt idx="47733">47733</cx:pt>
          <cx:pt idx="47734">47734</cx:pt>
          <cx:pt idx="47735">47735</cx:pt>
          <cx:pt idx="47736">47736</cx:pt>
          <cx:pt idx="47737">47737</cx:pt>
          <cx:pt idx="47738">47738</cx:pt>
          <cx:pt idx="47739">47739</cx:pt>
          <cx:pt idx="47740">47740</cx:pt>
          <cx:pt idx="47741">47741</cx:pt>
          <cx:pt idx="47742">47742</cx:pt>
          <cx:pt idx="47743">47743</cx:pt>
          <cx:pt idx="47744">47744</cx:pt>
          <cx:pt idx="47745">47745</cx:pt>
          <cx:pt idx="47746">47746</cx:pt>
          <cx:pt idx="47747">47747</cx:pt>
          <cx:pt idx="47748">47748</cx:pt>
          <cx:pt idx="47749">47749</cx:pt>
          <cx:pt idx="47750">47750</cx:pt>
          <cx:pt idx="47751">47751</cx:pt>
          <cx:pt idx="47752">47752</cx:pt>
          <cx:pt idx="47753">47753</cx:pt>
          <cx:pt idx="47754">47754</cx:pt>
          <cx:pt idx="47755">47755</cx:pt>
          <cx:pt idx="47756">47756</cx:pt>
          <cx:pt idx="47757">47757</cx:pt>
          <cx:pt idx="47758">47758</cx:pt>
          <cx:pt idx="47759">47759</cx:pt>
          <cx:pt idx="47760">47760</cx:pt>
          <cx:pt idx="47761">47761</cx:pt>
          <cx:pt idx="47762">47762</cx:pt>
          <cx:pt idx="47763">47763</cx:pt>
          <cx:pt idx="47764">47764</cx:pt>
          <cx:pt idx="47765">47765</cx:pt>
          <cx:pt idx="47766">47766</cx:pt>
          <cx:pt idx="47767">47767</cx:pt>
          <cx:pt idx="47768">47768</cx:pt>
          <cx:pt idx="47769">47769</cx:pt>
          <cx:pt idx="47770">47770</cx:pt>
          <cx:pt idx="47771">47771</cx:pt>
          <cx:pt idx="47772">47772</cx:pt>
          <cx:pt idx="47773">47773</cx:pt>
          <cx:pt idx="47774">47774</cx:pt>
          <cx:pt idx="47775">47775</cx:pt>
          <cx:pt idx="47776">47776</cx:pt>
          <cx:pt idx="47777">47777</cx:pt>
          <cx:pt idx="47778">47778</cx:pt>
          <cx:pt idx="47779">47779</cx:pt>
          <cx:pt idx="47780">47780</cx:pt>
          <cx:pt idx="47781">47781</cx:pt>
          <cx:pt idx="47782">47782</cx:pt>
          <cx:pt idx="47783">47783</cx:pt>
          <cx:pt idx="47784">47784</cx:pt>
          <cx:pt idx="47785">47785</cx:pt>
          <cx:pt idx="47786">47786</cx:pt>
          <cx:pt idx="47787">47787</cx:pt>
          <cx:pt idx="47788">47788</cx:pt>
          <cx:pt idx="47789">47789</cx:pt>
          <cx:pt idx="47790">47790</cx:pt>
          <cx:pt idx="47791">47791</cx:pt>
          <cx:pt idx="47792">47792</cx:pt>
          <cx:pt idx="47793">47793</cx:pt>
          <cx:pt idx="47794">47794</cx:pt>
          <cx:pt idx="47795">47795</cx:pt>
          <cx:pt idx="47796">47796</cx:pt>
          <cx:pt idx="47797">47797</cx:pt>
          <cx:pt idx="47798">47798</cx:pt>
          <cx:pt idx="47799">47799</cx:pt>
          <cx:pt idx="47800">47800</cx:pt>
          <cx:pt idx="47801">47801</cx:pt>
          <cx:pt idx="47802">47802</cx:pt>
          <cx:pt idx="47803">47803</cx:pt>
          <cx:pt idx="47804">47804</cx:pt>
          <cx:pt idx="47805">47805</cx:pt>
          <cx:pt idx="47806">47806</cx:pt>
          <cx:pt idx="47807">47807</cx:pt>
          <cx:pt idx="47808">47808</cx:pt>
          <cx:pt idx="47809">47809</cx:pt>
          <cx:pt idx="47810">47810</cx:pt>
          <cx:pt idx="47811">47811</cx:pt>
          <cx:pt idx="47812">47812</cx:pt>
          <cx:pt idx="47813">47813</cx:pt>
          <cx:pt idx="47814">47814</cx:pt>
          <cx:pt idx="47815">47815</cx:pt>
          <cx:pt idx="47816">47816</cx:pt>
          <cx:pt idx="47817">47817</cx:pt>
          <cx:pt idx="47818">47818</cx:pt>
          <cx:pt idx="47819">47819</cx:pt>
          <cx:pt idx="47820">47820</cx:pt>
          <cx:pt idx="47821">47821</cx:pt>
          <cx:pt idx="47822">47822</cx:pt>
          <cx:pt idx="47823">47823</cx:pt>
          <cx:pt idx="47824">47824</cx:pt>
          <cx:pt idx="47825">47825</cx:pt>
          <cx:pt idx="47826">47826</cx:pt>
          <cx:pt idx="47827">47827</cx:pt>
          <cx:pt idx="47828">47828</cx:pt>
          <cx:pt idx="47829">47829</cx:pt>
          <cx:pt idx="47830">47830</cx:pt>
          <cx:pt idx="47831">47831</cx:pt>
          <cx:pt idx="47832">47832</cx:pt>
          <cx:pt idx="47833">47833</cx:pt>
          <cx:pt idx="47834">47834</cx:pt>
          <cx:pt idx="47835">47835</cx:pt>
          <cx:pt idx="47836">47836</cx:pt>
          <cx:pt idx="47837">47837</cx:pt>
          <cx:pt idx="47838">47838</cx:pt>
          <cx:pt idx="47839">47839</cx:pt>
          <cx:pt idx="47840">47840</cx:pt>
          <cx:pt idx="47841">47841</cx:pt>
          <cx:pt idx="47842">47842</cx:pt>
          <cx:pt idx="47843">47843</cx:pt>
          <cx:pt idx="47844">47844</cx:pt>
          <cx:pt idx="47845">47845</cx:pt>
          <cx:pt idx="47846">47846</cx:pt>
          <cx:pt idx="47847">47847</cx:pt>
          <cx:pt idx="47848">47848</cx:pt>
          <cx:pt idx="47849">47849</cx:pt>
          <cx:pt idx="47850">47850</cx:pt>
          <cx:pt idx="47851">47851</cx:pt>
          <cx:pt idx="47852">47852</cx:pt>
          <cx:pt idx="47853">47853</cx:pt>
          <cx:pt idx="47854">47854</cx:pt>
          <cx:pt idx="47855">47855</cx:pt>
          <cx:pt idx="47856">47856</cx:pt>
          <cx:pt idx="47857">47857</cx:pt>
          <cx:pt idx="47858">47858</cx:pt>
          <cx:pt idx="47859">47859</cx:pt>
          <cx:pt idx="47860">47860</cx:pt>
          <cx:pt idx="47861">47861</cx:pt>
          <cx:pt idx="47862">47862</cx:pt>
          <cx:pt idx="47863">47863</cx:pt>
          <cx:pt idx="47864">47864</cx:pt>
          <cx:pt idx="47865">47865</cx:pt>
          <cx:pt idx="47866">47866</cx:pt>
          <cx:pt idx="47867">47867</cx:pt>
          <cx:pt idx="47868">47868</cx:pt>
          <cx:pt idx="47869">47869</cx:pt>
          <cx:pt idx="47870">47870</cx:pt>
          <cx:pt idx="47871">47871</cx:pt>
          <cx:pt idx="47872">47872</cx:pt>
          <cx:pt idx="47873">47873</cx:pt>
          <cx:pt idx="47874">47874</cx:pt>
          <cx:pt idx="47875">47875</cx:pt>
          <cx:pt idx="47876">47876</cx:pt>
          <cx:pt idx="47877">47877</cx:pt>
          <cx:pt idx="47878">47878</cx:pt>
          <cx:pt idx="47879">47879</cx:pt>
          <cx:pt idx="47880">47880</cx:pt>
          <cx:pt idx="47881">47881</cx:pt>
          <cx:pt idx="47882">47882</cx:pt>
          <cx:pt idx="47883">47883</cx:pt>
          <cx:pt idx="47884">47884</cx:pt>
          <cx:pt idx="47885">47885</cx:pt>
          <cx:pt idx="47886">47886</cx:pt>
          <cx:pt idx="47887">47887</cx:pt>
          <cx:pt idx="47888">47888</cx:pt>
          <cx:pt idx="47889">47889</cx:pt>
          <cx:pt idx="47890">47890</cx:pt>
          <cx:pt idx="47891">47891</cx:pt>
          <cx:pt idx="47892">47892</cx:pt>
          <cx:pt idx="47893">47893</cx:pt>
          <cx:pt idx="47894">47894</cx:pt>
          <cx:pt idx="47895">47895</cx:pt>
          <cx:pt idx="47896">47896</cx:pt>
          <cx:pt idx="47897">47897</cx:pt>
          <cx:pt idx="47898">47898</cx:pt>
          <cx:pt idx="47899">47899</cx:pt>
          <cx:pt idx="47900">47900</cx:pt>
          <cx:pt idx="47901">47901</cx:pt>
          <cx:pt idx="47902">47902</cx:pt>
          <cx:pt idx="47903">47903</cx:pt>
          <cx:pt idx="47904">47904</cx:pt>
          <cx:pt idx="47905">47905</cx:pt>
          <cx:pt idx="47906">47906</cx:pt>
          <cx:pt idx="47907">47907</cx:pt>
          <cx:pt idx="47908">47908</cx:pt>
          <cx:pt idx="47909">47909</cx:pt>
          <cx:pt idx="47910">47910</cx:pt>
          <cx:pt idx="47911">47911</cx:pt>
          <cx:pt idx="47912">47912</cx:pt>
          <cx:pt idx="47913">47913</cx:pt>
          <cx:pt idx="47914">47914</cx:pt>
          <cx:pt idx="47915">47915</cx:pt>
          <cx:pt idx="47916">47916</cx:pt>
          <cx:pt idx="47917">47917</cx:pt>
          <cx:pt idx="47918">47918</cx:pt>
          <cx:pt idx="47919">47919</cx:pt>
          <cx:pt idx="47920">47920</cx:pt>
          <cx:pt idx="47921">47921</cx:pt>
          <cx:pt idx="47922">47922</cx:pt>
          <cx:pt idx="47923">47923</cx:pt>
          <cx:pt idx="47924">47924</cx:pt>
          <cx:pt idx="47925">47925</cx:pt>
          <cx:pt idx="47926">47926</cx:pt>
          <cx:pt idx="47927">47927</cx:pt>
          <cx:pt idx="47928">47928</cx:pt>
          <cx:pt idx="47929">47929</cx:pt>
          <cx:pt idx="47930">47930</cx:pt>
          <cx:pt idx="47931">47931</cx:pt>
          <cx:pt idx="47932">47932</cx:pt>
          <cx:pt idx="47933">47933</cx:pt>
          <cx:pt idx="47934">47934</cx:pt>
          <cx:pt idx="47935">47935</cx:pt>
          <cx:pt idx="47936">47936</cx:pt>
          <cx:pt idx="47937">47937</cx:pt>
          <cx:pt idx="47938">47938</cx:pt>
          <cx:pt idx="47939">47939</cx:pt>
          <cx:pt idx="47940">47940</cx:pt>
          <cx:pt idx="47941">47941</cx:pt>
          <cx:pt idx="47942">47942</cx:pt>
          <cx:pt idx="47943">47943</cx:pt>
          <cx:pt idx="47944">47944</cx:pt>
          <cx:pt idx="47945">47945</cx:pt>
          <cx:pt idx="47946">47946</cx:pt>
          <cx:pt idx="47947">47947</cx:pt>
          <cx:pt idx="47948">47948</cx:pt>
          <cx:pt idx="47949">47949</cx:pt>
          <cx:pt idx="47950">47950</cx:pt>
          <cx:pt idx="47951">47951</cx:pt>
          <cx:pt idx="47952">47952</cx:pt>
          <cx:pt idx="47953">47953</cx:pt>
          <cx:pt idx="47954">47954</cx:pt>
          <cx:pt idx="47955">47955</cx:pt>
          <cx:pt idx="47956">47956</cx:pt>
          <cx:pt idx="47957">47957</cx:pt>
          <cx:pt idx="47958">47958</cx:pt>
          <cx:pt idx="47959">47959</cx:pt>
          <cx:pt idx="47960">47960</cx:pt>
          <cx:pt idx="47961">47961</cx:pt>
          <cx:pt idx="47962">47962</cx:pt>
          <cx:pt idx="47963">47963</cx:pt>
          <cx:pt idx="47964">47964</cx:pt>
          <cx:pt idx="47965">47965</cx:pt>
          <cx:pt idx="47966">47966</cx:pt>
          <cx:pt idx="47967">47967</cx:pt>
          <cx:pt idx="47968">47968</cx:pt>
          <cx:pt idx="47969">47969</cx:pt>
          <cx:pt idx="47970">47970</cx:pt>
          <cx:pt idx="47971">47971</cx:pt>
          <cx:pt idx="47972">47972</cx:pt>
          <cx:pt idx="47973">47973</cx:pt>
          <cx:pt idx="47974">47974</cx:pt>
          <cx:pt idx="47975">47975</cx:pt>
          <cx:pt idx="47976">47976</cx:pt>
          <cx:pt idx="47977">47977</cx:pt>
          <cx:pt idx="47978">47978</cx:pt>
          <cx:pt idx="47979">47979</cx:pt>
          <cx:pt idx="47980">47980</cx:pt>
          <cx:pt idx="47981">47981</cx:pt>
          <cx:pt idx="47982">47982</cx:pt>
          <cx:pt idx="47983">47983</cx:pt>
          <cx:pt idx="47984">47984</cx:pt>
          <cx:pt idx="47985">47985</cx:pt>
          <cx:pt idx="47986">47986</cx:pt>
          <cx:pt idx="47987">47987</cx:pt>
          <cx:pt idx="47988">47988</cx:pt>
          <cx:pt idx="47989">47989</cx:pt>
          <cx:pt idx="47990">47990</cx:pt>
          <cx:pt idx="47991">47991</cx:pt>
          <cx:pt idx="47992">47992</cx:pt>
          <cx:pt idx="47993">47993</cx:pt>
          <cx:pt idx="47994">47994</cx:pt>
          <cx:pt idx="47995">47995</cx:pt>
          <cx:pt idx="47996">47996</cx:pt>
          <cx:pt idx="47997">47997</cx:pt>
          <cx:pt idx="47998">47998</cx:pt>
          <cx:pt idx="47999">47999</cx:pt>
          <cx:pt idx="48000">48000</cx:pt>
          <cx:pt idx="48001">48001</cx:pt>
          <cx:pt idx="48002">48002</cx:pt>
          <cx:pt idx="48003">48003</cx:pt>
          <cx:pt idx="48004">48004</cx:pt>
          <cx:pt idx="48005">48005</cx:pt>
          <cx:pt idx="48006">48006</cx:pt>
          <cx:pt idx="48007">48007</cx:pt>
          <cx:pt idx="48008">48008</cx:pt>
          <cx:pt idx="48009">48009</cx:pt>
          <cx:pt idx="48010">48010</cx:pt>
          <cx:pt idx="48011">48011</cx:pt>
          <cx:pt idx="48012">48012</cx:pt>
          <cx:pt idx="48013">48013</cx:pt>
          <cx:pt idx="48014">48014</cx:pt>
          <cx:pt idx="48015">48015</cx:pt>
          <cx:pt idx="48016">48016</cx:pt>
          <cx:pt idx="48017">48017</cx:pt>
          <cx:pt idx="48018">48018</cx:pt>
          <cx:pt idx="48019">48019</cx:pt>
          <cx:pt idx="48020">48020</cx:pt>
          <cx:pt idx="48021">48021</cx:pt>
          <cx:pt idx="48022">48022</cx:pt>
          <cx:pt idx="48023">48023</cx:pt>
          <cx:pt idx="48024">48024</cx:pt>
          <cx:pt idx="48025">48025</cx:pt>
          <cx:pt idx="48026">48026</cx:pt>
          <cx:pt idx="48027">48027</cx:pt>
          <cx:pt idx="48028">48028</cx:pt>
          <cx:pt idx="48029">48029</cx:pt>
          <cx:pt idx="48030">48030</cx:pt>
          <cx:pt idx="48031">48031</cx:pt>
          <cx:pt idx="48032">48032</cx:pt>
          <cx:pt idx="48033">48033</cx:pt>
          <cx:pt idx="48034">48034</cx:pt>
          <cx:pt idx="48035">48035</cx:pt>
          <cx:pt idx="48036">48036</cx:pt>
          <cx:pt idx="48037">48037</cx:pt>
          <cx:pt idx="48038">48038</cx:pt>
          <cx:pt idx="48039">48039</cx:pt>
          <cx:pt idx="48040">48040</cx:pt>
          <cx:pt idx="48041">48041</cx:pt>
          <cx:pt idx="48042">48042</cx:pt>
          <cx:pt idx="48043">48043</cx:pt>
          <cx:pt idx="48044">48044</cx:pt>
          <cx:pt idx="48045">48045</cx:pt>
          <cx:pt idx="48046">48046</cx:pt>
          <cx:pt idx="48047">48047</cx:pt>
          <cx:pt idx="48048">48048</cx:pt>
          <cx:pt idx="48049">48049</cx:pt>
          <cx:pt idx="48050">48050</cx:pt>
          <cx:pt idx="48051">48051</cx:pt>
          <cx:pt idx="48052">48052</cx:pt>
          <cx:pt idx="48053">48053</cx:pt>
          <cx:pt idx="48054">48054</cx:pt>
          <cx:pt idx="48055">48055</cx:pt>
          <cx:pt idx="48056">48056</cx:pt>
          <cx:pt idx="48057">48057</cx:pt>
          <cx:pt idx="48058">48058</cx:pt>
          <cx:pt idx="48059">48059</cx:pt>
          <cx:pt idx="48060">48060</cx:pt>
          <cx:pt idx="48061">48061</cx:pt>
          <cx:pt idx="48062">48062</cx:pt>
          <cx:pt idx="48063">48063</cx:pt>
          <cx:pt idx="48064">48064</cx:pt>
          <cx:pt idx="48065">48065</cx:pt>
          <cx:pt idx="48066">48066</cx:pt>
          <cx:pt idx="48067">48067</cx:pt>
          <cx:pt idx="48068">48068</cx:pt>
          <cx:pt idx="48069">48069</cx:pt>
          <cx:pt idx="48070">48070</cx:pt>
          <cx:pt idx="48071">48071</cx:pt>
          <cx:pt idx="48072">48072</cx:pt>
          <cx:pt idx="48073">48073</cx:pt>
          <cx:pt idx="48074">48074</cx:pt>
          <cx:pt idx="48075">48075</cx:pt>
          <cx:pt idx="48076">48076</cx:pt>
          <cx:pt idx="48077">48077</cx:pt>
          <cx:pt idx="48078">48078</cx:pt>
          <cx:pt idx="48079">48079</cx:pt>
          <cx:pt idx="48080">48080</cx:pt>
          <cx:pt idx="48081">48081</cx:pt>
          <cx:pt idx="48082">48082</cx:pt>
          <cx:pt idx="48083">48083</cx:pt>
          <cx:pt idx="48084">48084</cx:pt>
          <cx:pt idx="48085">48085</cx:pt>
          <cx:pt idx="48086">48086</cx:pt>
          <cx:pt idx="48087">48087</cx:pt>
          <cx:pt idx="48088">48088</cx:pt>
          <cx:pt idx="48089">48089</cx:pt>
          <cx:pt idx="48090">48090</cx:pt>
          <cx:pt idx="48091">48091</cx:pt>
          <cx:pt idx="48092">48092</cx:pt>
          <cx:pt idx="48093">48093</cx:pt>
          <cx:pt idx="48094">48094</cx:pt>
          <cx:pt idx="48095">48095</cx:pt>
          <cx:pt idx="48096">48096</cx:pt>
          <cx:pt idx="48097">48097</cx:pt>
          <cx:pt idx="48098">48098</cx:pt>
          <cx:pt idx="48099">48099</cx:pt>
          <cx:pt idx="48100">48100</cx:pt>
          <cx:pt idx="48101">48101</cx:pt>
          <cx:pt idx="48102">48102</cx:pt>
          <cx:pt idx="48103">48103</cx:pt>
          <cx:pt idx="48104">48104</cx:pt>
          <cx:pt idx="48105">48105</cx:pt>
          <cx:pt idx="48106">48106</cx:pt>
          <cx:pt idx="48107">48107</cx:pt>
          <cx:pt idx="48108">48108</cx:pt>
          <cx:pt idx="48109">48109</cx:pt>
          <cx:pt idx="48110">48110</cx:pt>
          <cx:pt idx="48111">48111</cx:pt>
          <cx:pt idx="48112">48112</cx:pt>
          <cx:pt idx="48113">48113</cx:pt>
          <cx:pt idx="48114">48114</cx:pt>
          <cx:pt idx="48115">48115</cx:pt>
          <cx:pt idx="48116">48116</cx:pt>
          <cx:pt idx="48117">48117</cx:pt>
          <cx:pt idx="48118">48118</cx:pt>
          <cx:pt idx="48119">48119</cx:pt>
          <cx:pt idx="48120">48120</cx:pt>
          <cx:pt idx="48121">48121</cx:pt>
          <cx:pt idx="48122">48122</cx:pt>
          <cx:pt idx="48123">48123</cx:pt>
          <cx:pt idx="48124">48124</cx:pt>
          <cx:pt idx="48125">48125</cx:pt>
          <cx:pt idx="48126">48126</cx:pt>
          <cx:pt idx="48127">48127</cx:pt>
          <cx:pt idx="48128">48128</cx:pt>
          <cx:pt idx="48129">48129</cx:pt>
          <cx:pt idx="48130">48130</cx:pt>
          <cx:pt idx="48131">48131</cx:pt>
          <cx:pt idx="48132">48132</cx:pt>
          <cx:pt idx="48133">48133</cx:pt>
          <cx:pt idx="48134">48134</cx:pt>
          <cx:pt idx="48135">48135</cx:pt>
          <cx:pt idx="48136">48136</cx:pt>
          <cx:pt idx="48137">48137</cx:pt>
          <cx:pt idx="48138">48138</cx:pt>
          <cx:pt idx="48139">48139</cx:pt>
          <cx:pt idx="48140">48140</cx:pt>
          <cx:pt idx="48141">48141</cx:pt>
          <cx:pt idx="48142">48142</cx:pt>
          <cx:pt idx="48143">48143</cx:pt>
          <cx:pt idx="48144">48144</cx:pt>
          <cx:pt idx="48145">48145</cx:pt>
          <cx:pt idx="48146">48146</cx:pt>
          <cx:pt idx="48147">48147</cx:pt>
          <cx:pt idx="48148">48148</cx:pt>
          <cx:pt idx="48149">48149</cx:pt>
          <cx:pt idx="48150">48150</cx:pt>
          <cx:pt idx="48151">48151</cx:pt>
          <cx:pt idx="48152">48152</cx:pt>
          <cx:pt idx="48153">48153</cx:pt>
          <cx:pt idx="48154">48154</cx:pt>
          <cx:pt idx="48155">48155</cx:pt>
          <cx:pt idx="48156">48156</cx:pt>
          <cx:pt idx="48157">48157</cx:pt>
          <cx:pt idx="48158">48158</cx:pt>
          <cx:pt idx="48159">48159</cx:pt>
          <cx:pt idx="48160">48160</cx:pt>
          <cx:pt idx="48161">48161</cx:pt>
          <cx:pt idx="48162">48162</cx:pt>
          <cx:pt idx="48163">48163</cx:pt>
          <cx:pt idx="48164">48164</cx:pt>
          <cx:pt idx="48165">48165</cx:pt>
          <cx:pt idx="48166">48166</cx:pt>
          <cx:pt idx="48167">48167</cx:pt>
          <cx:pt idx="48168">48168</cx:pt>
          <cx:pt idx="48169">48169</cx:pt>
          <cx:pt idx="48170">48170</cx:pt>
          <cx:pt idx="48171">48171</cx:pt>
          <cx:pt idx="48172">48172</cx:pt>
          <cx:pt idx="48173">48173</cx:pt>
          <cx:pt idx="48174">48174</cx:pt>
          <cx:pt idx="48175">48175</cx:pt>
          <cx:pt idx="48176">48176</cx:pt>
          <cx:pt idx="48177">48177</cx:pt>
          <cx:pt idx="48178">48178</cx:pt>
          <cx:pt idx="48179">48179</cx:pt>
          <cx:pt idx="48180">48180</cx:pt>
          <cx:pt idx="48181">48181</cx:pt>
          <cx:pt idx="48182">48182</cx:pt>
          <cx:pt idx="48183">48183</cx:pt>
          <cx:pt idx="48184">48184</cx:pt>
          <cx:pt idx="48185">48185</cx:pt>
          <cx:pt idx="48186">48186</cx:pt>
          <cx:pt idx="48187">48187</cx:pt>
          <cx:pt idx="48188">48188</cx:pt>
          <cx:pt idx="48189">48189</cx:pt>
          <cx:pt idx="48190">48190</cx:pt>
          <cx:pt idx="48191">48191</cx:pt>
          <cx:pt idx="48192">48192</cx:pt>
          <cx:pt idx="48193">48193</cx:pt>
          <cx:pt idx="48194">48194</cx:pt>
          <cx:pt idx="48195">48195</cx:pt>
          <cx:pt idx="48196">48196</cx:pt>
          <cx:pt idx="48197">48197</cx:pt>
          <cx:pt idx="48198">48198</cx:pt>
          <cx:pt idx="48199">48199</cx:pt>
          <cx:pt idx="48200">48200</cx:pt>
          <cx:pt idx="48201">48201</cx:pt>
          <cx:pt idx="48202">48202</cx:pt>
          <cx:pt idx="48203">48203</cx:pt>
          <cx:pt idx="48204">48204</cx:pt>
          <cx:pt idx="48205">48205</cx:pt>
          <cx:pt idx="48206">48206</cx:pt>
          <cx:pt idx="48207">48207</cx:pt>
          <cx:pt idx="48208">48208</cx:pt>
          <cx:pt idx="48209">48209</cx:pt>
          <cx:pt idx="48210">48210</cx:pt>
          <cx:pt idx="48211">48211</cx:pt>
          <cx:pt idx="48212">48212</cx:pt>
          <cx:pt idx="48213">48213</cx:pt>
          <cx:pt idx="48214">48214</cx:pt>
          <cx:pt idx="48215">48215</cx:pt>
          <cx:pt idx="48216">48216</cx:pt>
          <cx:pt idx="48217">48217</cx:pt>
          <cx:pt idx="48218">48218</cx:pt>
          <cx:pt idx="48219">48219</cx:pt>
          <cx:pt idx="48220">48220</cx:pt>
          <cx:pt idx="48221">48221</cx:pt>
          <cx:pt idx="48222">48222</cx:pt>
          <cx:pt idx="48223">48223</cx:pt>
          <cx:pt idx="48224">48224</cx:pt>
          <cx:pt idx="48225">48225</cx:pt>
          <cx:pt idx="48226">48226</cx:pt>
          <cx:pt idx="48227">48227</cx:pt>
          <cx:pt idx="48228">48228</cx:pt>
          <cx:pt idx="48229">48229</cx:pt>
          <cx:pt idx="48230">48230</cx:pt>
          <cx:pt idx="48231">48231</cx:pt>
          <cx:pt idx="48232">48232</cx:pt>
          <cx:pt idx="48233">48233</cx:pt>
          <cx:pt idx="48234">48234</cx:pt>
          <cx:pt idx="48235">48235</cx:pt>
          <cx:pt idx="48236">48236</cx:pt>
          <cx:pt idx="48237">48237</cx:pt>
          <cx:pt idx="48238">48238</cx:pt>
          <cx:pt idx="48239">48239</cx:pt>
          <cx:pt idx="48240">48240</cx:pt>
          <cx:pt idx="48241">48241</cx:pt>
          <cx:pt idx="48242">48242</cx:pt>
          <cx:pt idx="48243">48243</cx:pt>
          <cx:pt idx="48244">48244</cx:pt>
          <cx:pt idx="48245">48245</cx:pt>
          <cx:pt idx="48246">48246</cx:pt>
          <cx:pt idx="48247">48247</cx:pt>
          <cx:pt idx="48248">48248</cx:pt>
          <cx:pt idx="48249">48249</cx:pt>
          <cx:pt idx="48250">48250</cx:pt>
          <cx:pt idx="48251">48251</cx:pt>
          <cx:pt idx="48252">48252</cx:pt>
          <cx:pt idx="48253">48253</cx:pt>
          <cx:pt idx="48254">48254</cx:pt>
          <cx:pt idx="48255">48255</cx:pt>
          <cx:pt idx="48256">48256</cx:pt>
          <cx:pt idx="48257">48257</cx:pt>
          <cx:pt idx="48258">48258</cx:pt>
          <cx:pt idx="48259">48259</cx:pt>
          <cx:pt idx="48260">48260</cx:pt>
          <cx:pt idx="48261">48261</cx:pt>
          <cx:pt idx="48262">48262</cx:pt>
          <cx:pt idx="48263">48263</cx:pt>
          <cx:pt idx="48264">48264</cx:pt>
          <cx:pt idx="48265">48265</cx:pt>
          <cx:pt idx="48266">48266</cx:pt>
          <cx:pt idx="48267">48267</cx:pt>
          <cx:pt idx="48268">48268</cx:pt>
          <cx:pt idx="48269">48269</cx:pt>
          <cx:pt idx="48270">48270</cx:pt>
          <cx:pt idx="48271">48271</cx:pt>
          <cx:pt idx="48272">48272</cx:pt>
          <cx:pt idx="48273">48273</cx:pt>
          <cx:pt idx="48274">48274</cx:pt>
          <cx:pt idx="48275">48275</cx:pt>
          <cx:pt idx="48276">48276</cx:pt>
          <cx:pt idx="48277">48277</cx:pt>
          <cx:pt idx="48278">48278</cx:pt>
          <cx:pt idx="48279">48279</cx:pt>
          <cx:pt idx="48280">48280</cx:pt>
          <cx:pt idx="48281">48281</cx:pt>
          <cx:pt idx="48282">48282</cx:pt>
          <cx:pt idx="48283">48283</cx:pt>
          <cx:pt idx="48284">48284</cx:pt>
          <cx:pt idx="48285">48285</cx:pt>
          <cx:pt idx="48286">48286</cx:pt>
          <cx:pt idx="48287">48287</cx:pt>
          <cx:pt idx="48288">48288</cx:pt>
          <cx:pt idx="48289">48289</cx:pt>
          <cx:pt idx="48290">48290</cx:pt>
          <cx:pt idx="48291">48291</cx:pt>
          <cx:pt idx="48292">48292</cx:pt>
          <cx:pt idx="48293">48293</cx:pt>
          <cx:pt idx="48294">48294</cx:pt>
          <cx:pt idx="48295">48295</cx:pt>
          <cx:pt idx="48296">48296</cx:pt>
          <cx:pt idx="48297">48297</cx:pt>
          <cx:pt idx="48298">48298</cx:pt>
          <cx:pt idx="48299">48299</cx:pt>
          <cx:pt idx="48300">48300</cx:pt>
          <cx:pt idx="48301">48301</cx:pt>
          <cx:pt idx="48302">48302</cx:pt>
          <cx:pt idx="48303">48303</cx:pt>
          <cx:pt idx="48304">48304</cx:pt>
          <cx:pt idx="48305">48305</cx:pt>
          <cx:pt idx="48306">48306</cx:pt>
          <cx:pt idx="48307">48307</cx:pt>
          <cx:pt idx="48308">48308</cx:pt>
          <cx:pt idx="48309">48309</cx:pt>
          <cx:pt idx="48310">48310</cx:pt>
          <cx:pt idx="48311">48311</cx:pt>
          <cx:pt idx="48312">48312</cx:pt>
          <cx:pt idx="48313">48313</cx:pt>
          <cx:pt idx="48314">48314</cx:pt>
          <cx:pt idx="48315">48315</cx:pt>
          <cx:pt idx="48316">48316</cx:pt>
          <cx:pt idx="48317">48317</cx:pt>
          <cx:pt idx="48318">48318</cx:pt>
          <cx:pt idx="48319">48319</cx:pt>
          <cx:pt idx="48320">48320</cx:pt>
          <cx:pt idx="48321">48321</cx:pt>
          <cx:pt idx="48322">48322</cx:pt>
          <cx:pt idx="48323">48323</cx:pt>
          <cx:pt idx="48324">48324</cx:pt>
          <cx:pt idx="48325">48325</cx:pt>
          <cx:pt idx="48326">48326</cx:pt>
          <cx:pt idx="48327">48327</cx:pt>
          <cx:pt idx="48328">48328</cx:pt>
          <cx:pt idx="48329">48329</cx:pt>
          <cx:pt idx="48330">48330</cx:pt>
          <cx:pt idx="48331">48331</cx:pt>
          <cx:pt idx="48332">48332</cx:pt>
          <cx:pt idx="48333">48333</cx:pt>
          <cx:pt idx="48334">48334</cx:pt>
          <cx:pt idx="48335">48335</cx:pt>
          <cx:pt idx="48336">48336</cx:pt>
          <cx:pt idx="48337">48337</cx:pt>
          <cx:pt idx="48338">48338</cx:pt>
          <cx:pt idx="48339">48339</cx:pt>
          <cx:pt idx="48340">48340</cx:pt>
          <cx:pt idx="48341">48341</cx:pt>
          <cx:pt idx="48342">48342</cx:pt>
          <cx:pt idx="48343">48343</cx:pt>
          <cx:pt idx="48344">48344</cx:pt>
          <cx:pt idx="48345">48345</cx:pt>
          <cx:pt idx="48346">48346</cx:pt>
          <cx:pt idx="48347">48347</cx:pt>
          <cx:pt idx="48348">48348</cx:pt>
          <cx:pt idx="48349">48349</cx:pt>
          <cx:pt idx="48350">48350</cx:pt>
          <cx:pt idx="48351">48351</cx:pt>
          <cx:pt idx="48352">48352</cx:pt>
          <cx:pt idx="48353">48353</cx:pt>
          <cx:pt idx="48354">48354</cx:pt>
          <cx:pt idx="48355">48355</cx:pt>
          <cx:pt idx="48356">48356</cx:pt>
          <cx:pt idx="48357">48357</cx:pt>
          <cx:pt idx="48358">48358</cx:pt>
          <cx:pt idx="48359">48359</cx:pt>
          <cx:pt idx="48360">48360</cx:pt>
          <cx:pt idx="48361">48361</cx:pt>
          <cx:pt idx="48362">48362</cx:pt>
          <cx:pt idx="48363">48363</cx:pt>
          <cx:pt idx="48364">48364</cx:pt>
          <cx:pt idx="48365">48365</cx:pt>
          <cx:pt idx="48366">48366</cx:pt>
          <cx:pt idx="48367">48367</cx:pt>
          <cx:pt idx="48368">48368</cx:pt>
          <cx:pt idx="48369">48369</cx:pt>
          <cx:pt idx="48370">48370</cx:pt>
          <cx:pt idx="48371">48371</cx:pt>
          <cx:pt idx="48372">48372</cx:pt>
          <cx:pt idx="48373">48373</cx:pt>
          <cx:pt idx="48374">48374</cx:pt>
          <cx:pt idx="48375">48375</cx:pt>
          <cx:pt idx="48376">48376</cx:pt>
          <cx:pt idx="48377">48377</cx:pt>
          <cx:pt idx="48378">48378</cx:pt>
          <cx:pt idx="48379">48379</cx:pt>
          <cx:pt idx="48380">48380</cx:pt>
          <cx:pt idx="48381">48381</cx:pt>
          <cx:pt idx="48382">48382</cx:pt>
          <cx:pt idx="48383">48383</cx:pt>
          <cx:pt idx="48384">48384</cx:pt>
          <cx:pt idx="48385">48385</cx:pt>
          <cx:pt idx="48386">48386</cx:pt>
          <cx:pt idx="48387">48387</cx:pt>
          <cx:pt idx="48388">48388</cx:pt>
          <cx:pt idx="48389">48389</cx:pt>
          <cx:pt idx="48390">48390</cx:pt>
          <cx:pt idx="48391">48391</cx:pt>
          <cx:pt idx="48392">48392</cx:pt>
          <cx:pt idx="48393">48393</cx:pt>
          <cx:pt idx="48394">48394</cx:pt>
          <cx:pt idx="48395">48395</cx:pt>
          <cx:pt idx="48396">48396</cx:pt>
          <cx:pt idx="48397">48397</cx:pt>
          <cx:pt idx="48398">48398</cx:pt>
          <cx:pt idx="48399">48399</cx:pt>
          <cx:pt idx="48400">48400</cx:pt>
          <cx:pt idx="48401">48401</cx:pt>
          <cx:pt idx="48402">48402</cx:pt>
          <cx:pt idx="48403">48403</cx:pt>
          <cx:pt idx="48404">48404</cx:pt>
          <cx:pt idx="48405">48405</cx:pt>
          <cx:pt idx="48406">48406</cx:pt>
          <cx:pt idx="48407">48407</cx:pt>
          <cx:pt idx="48408">48408</cx:pt>
          <cx:pt idx="48409">48409</cx:pt>
          <cx:pt idx="48410">48410</cx:pt>
          <cx:pt idx="48411">48411</cx:pt>
          <cx:pt idx="48412">48412</cx:pt>
          <cx:pt idx="48413">48413</cx:pt>
          <cx:pt idx="48414">48414</cx:pt>
          <cx:pt idx="48415">48415</cx:pt>
          <cx:pt idx="48416">48416</cx:pt>
          <cx:pt idx="48417">48417</cx:pt>
          <cx:pt idx="48418">48418</cx:pt>
          <cx:pt idx="48419">48419</cx:pt>
          <cx:pt idx="48420">48420</cx:pt>
          <cx:pt idx="48421">48421</cx:pt>
          <cx:pt idx="48422">48422</cx:pt>
          <cx:pt idx="48423">48423</cx:pt>
          <cx:pt idx="48424">48424</cx:pt>
          <cx:pt idx="48425">48425</cx:pt>
          <cx:pt idx="48426">48426</cx:pt>
          <cx:pt idx="48427">48427</cx:pt>
          <cx:pt idx="48428">48428</cx:pt>
          <cx:pt idx="48429">48429</cx:pt>
          <cx:pt idx="48430">48430</cx:pt>
          <cx:pt idx="48431">48431</cx:pt>
          <cx:pt idx="48432">48432</cx:pt>
          <cx:pt idx="48433">48433</cx:pt>
          <cx:pt idx="48434">48434</cx:pt>
          <cx:pt idx="48435">48435</cx:pt>
          <cx:pt idx="48436">48436</cx:pt>
          <cx:pt idx="48437">48437</cx:pt>
          <cx:pt idx="48438">48438</cx:pt>
          <cx:pt idx="48439">48439</cx:pt>
          <cx:pt idx="48440">48440</cx:pt>
          <cx:pt idx="48441">48441</cx:pt>
          <cx:pt idx="48442">48442</cx:pt>
          <cx:pt idx="48443">48443</cx:pt>
          <cx:pt idx="48444">48444</cx:pt>
          <cx:pt idx="48445">48445</cx:pt>
          <cx:pt idx="48446">48446</cx:pt>
          <cx:pt idx="48447">48447</cx:pt>
          <cx:pt idx="48448">48448</cx:pt>
          <cx:pt idx="48449">48449</cx:pt>
          <cx:pt idx="48450">48450</cx:pt>
          <cx:pt idx="48451">48451</cx:pt>
          <cx:pt idx="48452">48452</cx:pt>
          <cx:pt idx="48453">48453</cx:pt>
          <cx:pt idx="48454">48454</cx:pt>
          <cx:pt idx="48455">48455</cx:pt>
          <cx:pt idx="48456">48456</cx:pt>
          <cx:pt idx="48457">48457</cx:pt>
          <cx:pt idx="48458">48458</cx:pt>
          <cx:pt idx="48459">48459</cx:pt>
          <cx:pt idx="48460">48460</cx:pt>
          <cx:pt idx="48461">48461</cx:pt>
          <cx:pt idx="48462">48462</cx:pt>
          <cx:pt idx="48463">48463</cx:pt>
          <cx:pt idx="48464">48464</cx:pt>
          <cx:pt idx="48465">48465</cx:pt>
          <cx:pt idx="48466">48466</cx:pt>
          <cx:pt idx="48467">48467</cx:pt>
          <cx:pt idx="48468">48468</cx:pt>
          <cx:pt idx="48469">48469</cx:pt>
          <cx:pt idx="48470">48470</cx:pt>
          <cx:pt idx="48471">48471</cx:pt>
          <cx:pt idx="48472">48472</cx:pt>
          <cx:pt idx="48473">48473</cx:pt>
          <cx:pt idx="48474">48474</cx:pt>
          <cx:pt idx="48475">48475</cx:pt>
          <cx:pt idx="48476">48476</cx:pt>
          <cx:pt idx="48477">48477</cx:pt>
          <cx:pt idx="48478">48478</cx:pt>
          <cx:pt idx="48479">48479</cx:pt>
          <cx:pt idx="48480">48480</cx:pt>
          <cx:pt idx="48481">48481</cx:pt>
          <cx:pt idx="48482">48482</cx:pt>
          <cx:pt idx="48483">48483</cx:pt>
          <cx:pt idx="48484">48484</cx:pt>
          <cx:pt idx="48485">48485</cx:pt>
          <cx:pt idx="48486">48486</cx:pt>
          <cx:pt idx="48487">48487</cx:pt>
          <cx:pt idx="48488">48488</cx:pt>
          <cx:pt idx="48489">48489</cx:pt>
          <cx:pt idx="48490">48490</cx:pt>
          <cx:pt idx="48491">48491</cx:pt>
          <cx:pt idx="48492">48492</cx:pt>
          <cx:pt idx="48493">48493</cx:pt>
          <cx:pt idx="48494">48494</cx:pt>
          <cx:pt idx="48495">48495</cx:pt>
          <cx:pt idx="48496">48496</cx:pt>
          <cx:pt idx="48497">48497</cx:pt>
          <cx:pt idx="48498">48498</cx:pt>
          <cx:pt idx="48499">48499</cx:pt>
          <cx:pt idx="48500">48500</cx:pt>
          <cx:pt idx="48501">48501</cx:pt>
          <cx:pt idx="48502">48502</cx:pt>
          <cx:pt idx="48503">48503</cx:pt>
          <cx:pt idx="48504">48504</cx:pt>
          <cx:pt idx="48505">48505</cx:pt>
          <cx:pt idx="48506">48506</cx:pt>
          <cx:pt idx="48507">48507</cx:pt>
          <cx:pt idx="48508">48508</cx:pt>
          <cx:pt idx="48509">48509</cx:pt>
          <cx:pt idx="48510">48510</cx:pt>
          <cx:pt idx="48511">48511</cx:pt>
          <cx:pt idx="48512">48512</cx:pt>
          <cx:pt idx="48513">48513</cx:pt>
          <cx:pt idx="48514">48514</cx:pt>
          <cx:pt idx="48515">48515</cx:pt>
          <cx:pt idx="48516">48516</cx:pt>
          <cx:pt idx="48517">48517</cx:pt>
          <cx:pt idx="48518">48518</cx:pt>
          <cx:pt idx="48519">48519</cx:pt>
          <cx:pt idx="48520">48520</cx:pt>
          <cx:pt idx="48521">48521</cx:pt>
          <cx:pt idx="48522">48522</cx:pt>
          <cx:pt idx="48523">48523</cx:pt>
          <cx:pt idx="48524">48524</cx:pt>
          <cx:pt idx="48525">48525</cx:pt>
          <cx:pt idx="48526">48526</cx:pt>
          <cx:pt idx="48527">48527</cx:pt>
          <cx:pt idx="48528">48528</cx:pt>
          <cx:pt idx="48529">48529</cx:pt>
          <cx:pt idx="48530">48530</cx:pt>
          <cx:pt idx="48531">48531</cx:pt>
          <cx:pt idx="48532">48532</cx:pt>
          <cx:pt idx="48533">48533</cx:pt>
          <cx:pt idx="48534">48534</cx:pt>
          <cx:pt idx="48535">48535</cx:pt>
          <cx:pt idx="48536">48536</cx:pt>
          <cx:pt idx="48537">48537</cx:pt>
          <cx:pt idx="48538">48538</cx:pt>
          <cx:pt idx="48539">48539</cx:pt>
          <cx:pt idx="48540">48540</cx:pt>
          <cx:pt idx="48541">48541</cx:pt>
          <cx:pt idx="48542">48542</cx:pt>
          <cx:pt idx="48543">48543</cx:pt>
          <cx:pt idx="48544">48544</cx:pt>
          <cx:pt idx="48545">48545</cx:pt>
          <cx:pt idx="48546">48546</cx:pt>
          <cx:pt idx="48547">48547</cx:pt>
          <cx:pt idx="48548">48548</cx:pt>
          <cx:pt idx="48549">48549</cx:pt>
          <cx:pt idx="48550">48550</cx:pt>
          <cx:pt idx="48551">48551</cx:pt>
          <cx:pt idx="48552">48552</cx:pt>
          <cx:pt idx="48553">48553</cx:pt>
          <cx:pt idx="48554">48554</cx:pt>
          <cx:pt idx="48555">48555</cx:pt>
          <cx:pt idx="48556">48556</cx:pt>
          <cx:pt idx="48557">48557</cx:pt>
          <cx:pt idx="48558">48558</cx:pt>
          <cx:pt idx="48559">48559</cx:pt>
          <cx:pt idx="48560">48560</cx:pt>
          <cx:pt idx="48561">48561</cx:pt>
          <cx:pt idx="48562">48562</cx:pt>
          <cx:pt idx="48563">48563</cx:pt>
          <cx:pt idx="48564">48564</cx:pt>
          <cx:pt idx="48565">48565</cx:pt>
          <cx:pt idx="48566">48566</cx:pt>
          <cx:pt idx="48567">48567</cx:pt>
          <cx:pt idx="48568">48568</cx:pt>
          <cx:pt idx="48569">48569</cx:pt>
          <cx:pt idx="48570">48570</cx:pt>
          <cx:pt idx="48571">48571</cx:pt>
          <cx:pt idx="48572">48572</cx:pt>
          <cx:pt idx="48573">48573</cx:pt>
          <cx:pt idx="48574">48574</cx:pt>
          <cx:pt idx="48575">48575</cx:pt>
          <cx:pt idx="48576">48576</cx:pt>
          <cx:pt idx="48577">48577</cx:pt>
          <cx:pt idx="48578">48578</cx:pt>
          <cx:pt idx="48579">48579</cx:pt>
          <cx:pt idx="48580">48580</cx:pt>
          <cx:pt idx="48581">48581</cx:pt>
          <cx:pt idx="48582">48582</cx:pt>
          <cx:pt idx="48583">48583</cx:pt>
          <cx:pt idx="48584">48584</cx:pt>
          <cx:pt idx="48585">48585</cx:pt>
          <cx:pt idx="48586">48586</cx:pt>
          <cx:pt idx="48587">48587</cx:pt>
          <cx:pt idx="48588">48588</cx:pt>
          <cx:pt idx="48589">48589</cx:pt>
          <cx:pt idx="48590">48590</cx:pt>
          <cx:pt idx="48591">48591</cx:pt>
          <cx:pt idx="48592">48592</cx:pt>
          <cx:pt idx="48593">48593</cx:pt>
          <cx:pt idx="48594">48594</cx:pt>
          <cx:pt idx="48595">48595</cx:pt>
          <cx:pt idx="48596">48596</cx:pt>
          <cx:pt idx="48597">48597</cx:pt>
          <cx:pt idx="48598">48598</cx:pt>
          <cx:pt idx="48599">48599</cx:pt>
          <cx:pt idx="48600">48600</cx:pt>
          <cx:pt idx="48601">48601</cx:pt>
          <cx:pt idx="48602">48602</cx:pt>
          <cx:pt idx="48603">48603</cx:pt>
          <cx:pt idx="48604">48604</cx:pt>
          <cx:pt idx="48605">48605</cx:pt>
          <cx:pt idx="48606">48606</cx:pt>
          <cx:pt idx="48607">48607</cx:pt>
          <cx:pt idx="48608">48608</cx:pt>
          <cx:pt idx="48609">48609</cx:pt>
          <cx:pt idx="48610">48610</cx:pt>
          <cx:pt idx="48611">48611</cx:pt>
          <cx:pt idx="48612">48612</cx:pt>
          <cx:pt idx="48613">48613</cx:pt>
          <cx:pt idx="48614">48614</cx:pt>
          <cx:pt idx="48615">48615</cx:pt>
          <cx:pt idx="48616">48616</cx:pt>
          <cx:pt idx="48617">48617</cx:pt>
          <cx:pt idx="48618">48618</cx:pt>
          <cx:pt idx="48619">48619</cx:pt>
          <cx:pt idx="48620">48620</cx:pt>
          <cx:pt idx="48621">48621</cx:pt>
          <cx:pt idx="48622">48622</cx:pt>
          <cx:pt idx="48623">48623</cx:pt>
          <cx:pt idx="48624">48624</cx:pt>
          <cx:pt idx="48625">48625</cx:pt>
          <cx:pt idx="48626">48626</cx:pt>
          <cx:pt idx="48627">48627</cx:pt>
          <cx:pt idx="48628">48628</cx:pt>
          <cx:pt idx="48629">48629</cx:pt>
          <cx:pt idx="48630">48630</cx:pt>
          <cx:pt idx="48631">48631</cx:pt>
          <cx:pt idx="48632">48632</cx:pt>
          <cx:pt idx="48633">48633</cx:pt>
          <cx:pt idx="48634">48634</cx:pt>
          <cx:pt idx="48635">48635</cx:pt>
          <cx:pt idx="48636">48636</cx:pt>
          <cx:pt idx="48637">48637</cx:pt>
          <cx:pt idx="48638">48638</cx:pt>
          <cx:pt idx="48639">48639</cx:pt>
          <cx:pt idx="48640">48640</cx:pt>
          <cx:pt idx="48641">48641</cx:pt>
          <cx:pt idx="48642">48642</cx:pt>
          <cx:pt idx="48643">48643</cx:pt>
          <cx:pt idx="48644">48644</cx:pt>
          <cx:pt idx="48645">48645</cx:pt>
          <cx:pt idx="48646">48646</cx:pt>
          <cx:pt idx="48647">48647</cx:pt>
          <cx:pt idx="48648">48648</cx:pt>
          <cx:pt idx="48649">48649</cx:pt>
          <cx:pt idx="48650">48650</cx:pt>
          <cx:pt idx="48651">48651</cx:pt>
          <cx:pt idx="48652">48652</cx:pt>
          <cx:pt idx="48653">48653</cx:pt>
          <cx:pt idx="48654">48654</cx:pt>
          <cx:pt idx="48655">48655</cx:pt>
          <cx:pt idx="48656">48656</cx:pt>
          <cx:pt idx="48657">48657</cx:pt>
          <cx:pt idx="48658">48658</cx:pt>
          <cx:pt idx="48659">48659</cx:pt>
          <cx:pt idx="48660">48660</cx:pt>
          <cx:pt idx="48661">48661</cx:pt>
          <cx:pt idx="48662">48662</cx:pt>
          <cx:pt idx="48663">48663</cx:pt>
          <cx:pt idx="48664">48664</cx:pt>
          <cx:pt idx="48665">48665</cx:pt>
          <cx:pt idx="48666">48666</cx:pt>
          <cx:pt idx="48667">48667</cx:pt>
          <cx:pt idx="48668">48668</cx:pt>
          <cx:pt idx="48669">48669</cx:pt>
          <cx:pt idx="48670">48670</cx:pt>
          <cx:pt idx="48671">48671</cx:pt>
          <cx:pt idx="48672">48672</cx:pt>
          <cx:pt idx="48673">48673</cx:pt>
          <cx:pt idx="48674">48674</cx:pt>
          <cx:pt idx="48675">48675</cx:pt>
          <cx:pt idx="48676">48676</cx:pt>
          <cx:pt idx="48677">48677</cx:pt>
          <cx:pt idx="48678">48678</cx:pt>
          <cx:pt idx="48679">48679</cx:pt>
          <cx:pt idx="48680">48680</cx:pt>
          <cx:pt idx="48681">48681</cx:pt>
          <cx:pt idx="48682">48682</cx:pt>
          <cx:pt idx="48683">48683</cx:pt>
          <cx:pt idx="48684">48684</cx:pt>
          <cx:pt idx="48685">48685</cx:pt>
          <cx:pt idx="48686">48686</cx:pt>
          <cx:pt idx="48687">48687</cx:pt>
          <cx:pt idx="48688">48688</cx:pt>
          <cx:pt idx="48689">48689</cx:pt>
          <cx:pt idx="48690">48690</cx:pt>
          <cx:pt idx="48691">48691</cx:pt>
          <cx:pt idx="48692">48692</cx:pt>
          <cx:pt idx="48693">48693</cx:pt>
          <cx:pt idx="48694">48694</cx:pt>
          <cx:pt idx="48695">48695</cx:pt>
          <cx:pt idx="48696">48696</cx:pt>
          <cx:pt idx="48697">48697</cx:pt>
          <cx:pt idx="48698">48698</cx:pt>
          <cx:pt idx="48699">48699</cx:pt>
          <cx:pt idx="48700">48700</cx:pt>
          <cx:pt idx="48701">48701</cx:pt>
          <cx:pt idx="48702">48702</cx:pt>
          <cx:pt idx="48703">48703</cx:pt>
          <cx:pt idx="48704">48704</cx:pt>
          <cx:pt idx="48705">48705</cx:pt>
          <cx:pt idx="48706">48706</cx:pt>
          <cx:pt idx="48707">48707</cx:pt>
          <cx:pt idx="48708">48708</cx:pt>
          <cx:pt idx="48709">48709</cx:pt>
          <cx:pt idx="48710">48710</cx:pt>
          <cx:pt idx="48711">48711</cx:pt>
          <cx:pt idx="48712">48712</cx:pt>
          <cx:pt idx="48713">48713</cx:pt>
          <cx:pt idx="48714">48714</cx:pt>
          <cx:pt idx="48715">48715</cx:pt>
          <cx:pt idx="48716">48716</cx:pt>
          <cx:pt idx="48717">48717</cx:pt>
          <cx:pt idx="48718">48718</cx:pt>
          <cx:pt idx="48719">48719</cx:pt>
          <cx:pt idx="48720">48720</cx:pt>
          <cx:pt idx="48721">48721</cx:pt>
          <cx:pt idx="48722">48722</cx:pt>
          <cx:pt idx="48723">48723</cx:pt>
          <cx:pt idx="48724">48724</cx:pt>
          <cx:pt idx="48725">48725</cx:pt>
          <cx:pt idx="48726">48726</cx:pt>
          <cx:pt idx="48727">48727</cx:pt>
          <cx:pt idx="48728">48728</cx:pt>
          <cx:pt idx="48729">48729</cx:pt>
          <cx:pt idx="48730">48730</cx:pt>
          <cx:pt idx="48731">48731</cx:pt>
          <cx:pt idx="48732">48732</cx:pt>
          <cx:pt idx="48733">48733</cx:pt>
          <cx:pt idx="48734">48734</cx:pt>
          <cx:pt idx="48735">48735</cx:pt>
          <cx:pt idx="48736">48736</cx:pt>
          <cx:pt idx="48737">48737</cx:pt>
          <cx:pt idx="48738">48738</cx:pt>
          <cx:pt idx="48739">48739</cx:pt>
          <cx:pt idx="48740">48740</cx:pt>
          <cx:pt idx="48741">48741</cx:pt>
          <cx:pt idx="48742">48742</cx:pt>
          <cx:pt idx="48743">48743</cx:pt>
          <cx:pt idx="48744">48744</cx:pt>
          <cx:pt idx="48745">48745</cx:pt>
          <cx:pt idx="48746">48746</cx:pt>
          <cx:pt idx="48747">48747</cx:pt>
          <cx:pt idx="48748">48748</cx:pt>
          <cx:pt idx="48749">48749</cx:pt>
          <cx:pt idx="48750">48750</cx:pt>
          <cx:pt idx="48751">48751</cx:pt>
          <cx:pt idx="48752">48752</cx:pt>
          <cx:pt idx="48753">48753</cx:pt>
          <cx:pt idx="48754">48754</cx:pt>
          <cx:pt idx="48755">48755</cx:pt>
          <cx:pt idx="48756">48756</cx:pt>
          <cx:pt idx="48757">48757</cx:pt>
          <cx:pt idx="48758">48758</cx:pt>
          <cx:pt idx="48759">48759</cx:pt>
          <cx:pt idx="48760">48760</cx:pt>
          <cx:pt idx="48761">48761</cx:pt>
          <cx:pt idx="48762">48762</cx:pt>
          <cx:pt idx="48763">48763</cx:pt>
          <cx:pt idx="48764">48764</cx:pt>
          <cx:pt idx="48765">48765</cx:pt>
          <cx:pt idx="48766">48766</cx:pt>
          <cx:pt idx="48767">48767</cx:pt>
          <cx:pt idx="48768">48768</cx:pt>
          <cx:pt idx="48769">48769</cx:pt>
          <cx:pt idx="48770">48770</cx:pt>
          <cx:pt idx="48771">48771</cx:pt>
          <cx:pt idx="48772">48772</cx:pt>
          <cx:pt idx="48773">48773</cx:pt>
          <cx:pt idx="48774">48774</cx:pt>
          <cx:pt idx="48775">48775</cx:pt>
          <cx:pt idx="48776">48776</cx:pt>
          <cx:pt idx="48777">48777</cx:pt>
          <cx:pt idx="48778">48778</cx:pt>
          <cx:pt idx="48779">48779</cx:pt>
          <cx:pt idx="48780">48780</cx:pt>
          <cx:pt idx="48781">48781</cx:pt>
          <cx:pt idx="48782">48782</cx:pt>
          <cx:pt idx="48783">48783</cx:pt>
          <cx:pt idx="48784">48784</cx:pt>
          <cx:pt idx="48785">48785</cx:pt>
          <cx:pt idx="48786">48786</cx:pt>
          <cx:pt idx="48787">48787</cx:pt>
          <cx:pt idx="48788">48788</cx:pt>
          <cx:pt idx="48789">48789</cx:pt>
          <cx:pt idx="48790">48790</cx:pt>
          <cx:pt idx="48791">48791</cx:pt>
          <cx:pt idx="48792">48792</cx:pt>
          <cx:pt idx="48793">48793</cx:pt>
          <cx:pt idx="48794">48794</cx:pt>
          <cx:pt idx="48795">48795</cx:pt>
          <cx:pt idx="48796">48796</cx:pt>
          <cx:pt idx="48797">48797</cx:pt>
          <cx:pt idx="48798">48798</cx:pt>
          <cx:pt idx="48799">48799</cx:pt>
          <cx:pt idx="48800">48800</cx:pt>
          <cx:pt idx="48801">48801</cx:pt>
          <cx:pt idx="48802">48802</cx:pt>
          <cx:pt idx="48803">48803</cx:pt>
          <cx:pt idx="48804">48804</cx:pt>
          <cx:pt idx="48805">48805</cx:pt>
          <cx:pt idx="48806">48806</cx:pt>
          <cx:pt idx="48807">48807</cx:pt>
          <cx:pt idx="48808">48808</cx:pt>
          <cx:pt idx="48809">48809</cx:pt>
          <cx:pt idx="48810">48810</cx:pt>
          <cx:pt idx="48811">48811</cx:pt>
          <cx:pt idx="48812">48812</cx:pt>
          <cx:pt idx="48813">48813</cx:pt>
          <cx:pt idx="48814">48814</cx:pt>
          <cx:pt idx="48815">48815</cx:pt>
          <cx:pt idx="48816">48816</cx:pt>
          <cx:pt idx="48817">48817</cx:pt>
          <cx:pt idx="48818">48818</cx:pt>
          <cx:pt idx="48819">48819</cx:pt>
          <cx:pt idx="48820">48820</cx:pt>
          <cx:pt idx="48821">48821</cx:pt>
          <cx:pt idx="48822">48822</cx:pt>
          <cx:pt idx="48823">48823</cx:pt>
          <cx:pt idx="48824">48824</cx:pt>
          <cx:pt idx="48825">48825</cx:pt>
          <cx:pt idx="48826">48826</cx:pt>
          <cx:pt idx="48827">48827</cx:pt>
          <cx:pt idx="48828">48828</cx:pt>
          <cx:pt idx="48829">48829</cx:pt>
          <cx:pt idx="48830">48830</cx:pt>
          <cx:pt idx="48831">48831</cx:pt>
          <cx:pt idx="48832">48832</cx:pt>
          <cx:pt idx="48833">48833</cx:pt>
          <cx:pt idx="48834">48834</cx:pt>
          <cx:pt idx="48835">48835</cx:pt>
          <cx:pt idx="48836">48836</cx:pt>
          <cx:pt idx="48837">48837</cx:pt>
          <cx:pt idx="48838">48838</cx:pt>
          <cx:pt idx="48839">48839</cx:pt>
          <cx:pt idx="48840">48840</cx:pt>
          <cx:pt idx="48841">48841</cx:pt>
          <cx:pt idx="48842">48842</cx:pt>
          <cx:pt idx="48843">48843</cx:pt>
          <cx:pt idx="48844">48844</cx:pt>
          <cx:pt idx="48845">48845</cx:pt>
          <cx:pt idx="48846">48846</cx:pt>
          <cx:pt idx="48847">48847</cx:pt>
          <cx:pt idx="48848">48848</cx:pt>
          <cx:pt idx="48849">48849</cx:pt>
          <cx:pt idx="48850">48850</cx:pt>
          <cx:pt idx="48851">48851</cx:pt>
          <cx:pt idx="48852">48852</cx:pt>
          <cx:pt idx="48853">48853</cx:pt>
          <cx:pt idx="48854">48854</cx:pt>
          <cx:pt idx="48855">48855</cx:pt>
          <cx:pt idx="48856">48856</cx:pt>
          <cx:pt idx="48857">48857</cx:pt>
          <cx:pt idx="48858">48858</cx:pt>
          <cx:pt idx="48859">48859</cx:pt>
          <cx:pt idx="48860">48860</cx:pt>
          <cx:pt idx="48861">48861</cx:pt>
          <cx:pt idx="48862">48862</cx:pt>
          <cx:pt idx="48863">48863</cx:pt>
          <cx:pt idx="48864">48864</cx:pt>
          <cx:pt idx="48865">48865</cx:pt>
          <cx:pt idx="48866">48866</cx:pt>
          <cx:pt idx="48867">48867</cx:pt>
          <cx:pt idx="48868">48868</cx:pt>
          <cx:pt idx="48869">48869</cx:pt>
          <cx:pt idx="48870">48870</cx:pt>
          <cx:pt idx="48871">48871</cx:pt>
          <cx:pt idx="48872">48872</cx:pt>
          <cx:pt idx="48873">48873</cx:pt>
          <cx:pt idx="48874">48874</cx:pt>
          <cx:pt idx="48875">48875</cx:pt>
          <cx:pt idx="48876">48876</cx:pt>
          <cx:pt idx="48877">48877</cx:pt>
          <cx:pt idx="48878">48878</cx:pt>
          <cx:pt idx="48879">48879</cx:pt>
          <cx:pt idx="48880">48880</cx:pt>
          <cx:pt idx="48881">48881</cx:pt>
          <cx:pt idx="48882">48882</cx:pt>
          <cx:pt idx="48883">48883</cx:pt>
          <cx:pt idx="48884">48884</cx:pt>
          <cx:pt idx="48885">48885</cx:pt>
          <cx:pt idx="48886">48886</cx:pt>
          <cx:pt idx="48887">48887</cx:pt>
          <cx:pt idx="48888">48888</cx:pt>
          <cx:pt idx="48889">48889</cx:pt>
          <cx:pt idx="48890">48890</cx:pt>
          <cx:pt idx="48891">48891</cx:pt>
          <cx:pt idx="48892">48892</cx:pt>
          <cx:pt idx="48893">48893</cx:pt>
          <cx:pt idx="48894">48894</cx:pt>
          <cx:pt idx="48895">48895</cx:pt>
          <cx:pt idx="48896">48896</cx:pt>
          <cx:pt idx="48897">48897</cx:pt>
          <cx:pt idx="48898">48898</cx:pt>
          <cx:pt idx="48899">48899</cx:pt>
          <cx:pt idx="48900">48900</cx:pt>
          <cx:pt idx="48901">48901</cx:pt>
          <cx:pt idx="48902">48902</cx:pt>
          <cx:pt idx="48903">48903</cx:pt>
          <cx:pt idx="48904">48904</cx:pt>
          <cx:pt idx="48905">48905</cx:pt>
          <cx:pt idx="48906">48906</cx:pt>
          <cx:pt idx="48907">48907</cx:pt>
          <cx:pt idx="48908">48908</cx:pt>
          <cx:pt idx="48909">48909</cx:pt>
          <cx:pt idx="48910">48910</cx:pt>
          <cx:pt idx="48911">48911</cx:pt>
          <cx:pt idx="48912">48912</cx:pt>
          <cx:pt idx="48913">48913</cx:pt>
          <cx:pt idx="48914">48914</cx:pt>
          <cx:pt idx="48915">48915</cx:pt>
          <cx:pt idx="48916">48916</cx:pt>
          <cx:pt idx="48917">48917</cx:pt>
          <cx:pt idx="48918">48918</cx:pt>
          <cx:pt idx="48919">48919</cx:pt>
          <cx:pt idx="48920">48920</cx:pt>
          <cx:pt idx="48921">48921</cx:pt>
          <cx:pt idx="48922">48922</cx:pt>
          <cx:pt idx="48923">48923</cx:pt>
          <cx:pt idx="48924">48924</cx:pt>
          <cx:pt idx="48925">48925</cx:pt>
          <cx:pt idx="48926">48926</cx:pt>
          <cx:pt idx="48927">48927</cx:pt>
          <cx:pt idx="48928">48928</cx:pt>
          <cx:pt idx="48929">48929</cx:pt>
          <cx:pt idx="48930">48930</cx:pt>
          <cx:pt idx="48931">48931</cx:pt>
          <cx:pt idx="48932">48932</cx:pt>
          <cx:pt idx="48933">48933</cx:pt>
          <cx:pt idx="48934">48934</cx:pt>
          <cx:pt idx="48935">48935</cx:pt>
          <cx:pt idx="48936">48936</cx:pt>
          <cx:pt idx="48937">48937</cx:pt>
          <cx:pt idx="48938">48938</cx:pt>
          <cx:pt idx="48939">48939</cx:pt>
          <cx:pt idx="48940">48940</cx:pt>
          <cx:pt idx="48941">48941</cx:pt>
          <cx:pt idx="48942">48942</cx:pt>
          <cx:pt idx="48943">48943</cx:pt>
          <cx:pt idx="48944">48944</cx:pt>
          <cx:pt idx="48945">48945</cx:pt>
          <cx:pt idx="48946">48946</cx:pt>
          <cx:pt idx="48947">48947</cx:pt>
          <cx:pt idx="48948">48948</cx:pt>
          <cx:pt idx="48949">48949</cx:pt>
          <cx:pt idx="48950">48950</cx:pt>
          <cx:pt idx="48951">48951</cx:pt>
          <cx:pt idx="48952">48952</cx:pt>
          <cx:pt idx="48953">48953</cx:pt>
          <cx:pt idx="48954">48954</cx:pt>
          <cx:pt idx="48955">48955</cx:pt>
          <cx:pt idx="48956">48956</cx:pt>
          <cx:pt idx="48957">48957</cx:pt>
          <cx:pt idx="48958">48958</cx:pt>
          <cx:pt idx="48959">48959</cx:pt>
          <cx:pt idx="48960">48960</cx:pt>
          <cx:pt idx="48961">48961</cx:pt>
          <cx:pt idx="48962">48962</cx:pt>
          <cx:pt idx="48963">48963</cx:pt>
          <cx:pt idx="48964">48964</cx:pt>
          <cx:pt idx="48965">48965</cx:pt>
          <cx:pt idx="48966">48966</cx:pt>
          <cx:pt idx="48967">48967</cx:pt>
          <cx:pt idx="48968">48968</cx:pt>
          <cx:pt idx="48969">48969</cx:pt>
          <cx:pt idx="48970">48970</cx:pt>
          <cx:pt idx="48971">48971</cx:pt>
          <cx:pt idx="48972">48972</cx:pt>
          <cx:pt idx="48973">48973</cx:pt>
          <cx:pt idx="48974">48974</cx:pt>
          <cx:pt idx="48975">48975</cx:pt>
          <cx:pt idx="48976">48976</cx:pt>
          <cx:pt idx="48977">48977</cx:pt>
          <cx:pt idx="48978">48978</cx:pt>
          <cx:pt idx="48979">48979</cx:pt>
          <cx:pt idx="48980">48980</cx:pt>
          <cx:pt idx="48981">48981</cx:pt>
          <cx:pt idx="48982">48982</cx:pt>
          <cx:pt idx="48983">48983</cx:pt>
          <cx:pt idx="48984">48984</cx:pt>
          <cx:pt idx="48985">48985</cx:pt>
          <cx:pt idx="48986">48986</cx:pt>
          <cx:pt idx="48987">48987</cx:pt>
          <cx:pt idx="48988">48988</cx:pt>
          <cx:pt idx="48989">48989</cx:pt>
          <cx:pt idx="48990">48990</cx:pt>
          <cx:pt idx="48991">48991</cx:pt>
          <cx:pt idx="48992">48992</cx:pt>
          <cx:pt idx="48993">48993</cx:pt>
          <cx:pt idx="48994">48994</cx:pt>
          <cx:pt idx="48995">48995</cx:pt>
          <cx:pt idx="48996">48996</cx:pt>
          <cx:pt idx="48997">48997</cx:pt>
          <cx:pt idx="48998">48998</cx:pt>
          <cx:pt idx="48999">48999</cx:pt>
          <cx:pt idx="49000">49000</cx:pt>
          <cx:pt idx="49001">49001</cx:pt>
          <cx:pt idx="49002">49002</cx:pt>
          <cx:pt idx="49003">49003</cx:pt>
          <cx:pt idx="49004">49004</cx:pt>
          <cx:pt idx="49005">49005</cx:pt>
          <cx:pt idx="49006">49006</cx:pt>
          <cx:pt idx="49007">49007</cx:pt>
          <cx:pt idx="49008">49008</cx:pt>
          <cx:pt idx="49009">49009</cx:pt>
          <cx:pt idx="49010">49010</cx:pt>
          <cx:pt idx="49011">49011</cx:pt>
          <cx:pt idx="49012">49012</cx:pt>
          <cx:pt idx="49013">49013</cx:pt>
          <cx:pt idx="49014">49014</cx:pt>
          <cx:pt idx="49015">49015</cx:pt>
          <cx:pt idx="49016">49016</cx:pt>
          <cx:pt idx="49017">49017</cx:pt>
          <cx:pt idx="49018">49018</cx:pt>
          <cx:pt idx="49019">49019</cx:pt>
          <cx:pt idx="49020">49020</cx:pt>
          <cx:pt idx="49021">49021</cx:pt>
          <cx:pt idx="49022">49022</cx:pt>
          <cx:pt idx="49023">49023</cx:pt>
          <cx:pt idx="49024">49024</cx:pt>
          <cx:pt idx="49025">49025</cx:pt>
          <cx:pt idx="49026">49026</cx:pt>
          <cx:pt idx="49027">49027</cx:pt>
          <cx:pt idx="49028">49028</cx:pt>
          <cx:pt idx="49029">49029</cx:pt>
          <cx:pt idx="49030">49030</cx:pt>
          <cx:pt idx="49031">49031</cx:pt>
          <cx:pt idx="49032">49032</cx:pt>
          <cx:pt idx="49033">49033</cx:pt>
          <cx:pt idx="49034">49034</cx:pt>
          <cx:pt idx="49035">49035</cx:pt>
          <cx:pt idx="49036">49036</cx:pt>
          <cx:pt idx="49037">49037</cx:pt>
          <cx:pt idx="49038">49038</cx:pt>
          <cx:pt idx="49039">49039</cx:pt>
          <cx:pt idx="49040">49040</cx:pt>
          <cx:pt idx="49041">49041</cx:pt>
          <cx:pt idx="49042">49042</cx:pt>
          <cx:pt idx="49043">49043</cx:pt>
          <cx:pt idx="49044">49044</cx:pt>
          <cx:pt idx="49045">49045</cx:pt>
          <cx:pt idx="49046">49046</cx:pt>
          <cx:pt idx="49047">49047</cx:pt>
          <cx:pt idx="49048">49048</cx:pt>
          <cx:pt idx="49049">49049</cx:pt>
          <cx:pt idx="49050">49050</cx:pt>
          <cx:pt idx="49051">49051</cx:pt>
          <cx:pt idx="49052">49052</cx:pt>
          <cx:pt idx="49053">49053</cx:pt>
          <cx:pt idx="49054">49054</cx:pt>
          <cx:pt idx="49055">49055</cx:pt>
          <cx:pt idx="49056">49056</cx:pt>
          <cx:pt idx="49057">49057</cx:pt>
          <cx:pt idx="49058">49058</cx:pt>
          <cx:pt idx="49059">49059</cx:pt>
          <cx:pt idx="49060">49060</cx:pt>
          <cx:pt idx="49061">49061</cx:pt>
          <cx:pt idx="49062">49062</cx:pt>
          <cx:pt idx="49063">49063</cx:pt>
          <cx:pt idx="49064">49064</cx:pt>
          <cx:pt idx="49065">49065</cx:pt>
          <cx:pt idx="49066">49066</cx:pt>
          <cx:pt idx="49067">49067</cx:pt>
          <cx:pt idx="49068">49068</cx:pt>
          <cx:pt idx="49069">49069</cx:pt>
          <cx:pt idx="49070">49070</cx:pt>
          <cx:pt idx="49071">49071</cx:pt>
          <cx:pt idx="49072">49072</cx:pt>
          <cx:pt idx="49073">49073</cx:pt>
          <cx:pt idx="49074">49074</cx:pt>
          <cx:pt idx="49075">49075</cx:pt>
          <cx:pt idx="49076">49076</cx:pt>
          <cx:pt idx="49077">49077</cx:pt>
          <cx:pt idx="49078">49078</cx:pt>
          <cx:pt idx="49079">49079</cx:pt>
          <cx:pt idx="49080">49080</cx:pt>
          <cx:pt idx="49081">49081</cx:pt>
          <cx:pt idx="49082">49082</cx:pt>
          <cx:pt idx="49083">49083</cx:pt>
          <cx:pt idx="49084">49084</cx:pt>
          <cx:pt idx="49085">49085</cx:pt>
          <cx:pt idx="49086">49086</cx:pt>
          <cx:pt idx="49087">49087</cx:pt>
          <cx:pt idx="49088">49088</cx:pt>
          <cx:pt idx="49089">49089</cx:pt>
          <cx:pt idx="49090">49090</cx:pt>
          <cx:pt idx="49091">49091</cx:pt>
          <cx:pt idx="49092">49092</cx:pt>
          <cx:pt idx="49093">49093</cx:pt>
          <cx:pt idx="49094">49094</cx:pt>
          <cx:pt idx="49095">49095</cx:pt>
          <cx:pt idx="49096">49096</cx:pt>
          <cx:pt idx="49097">49097</cx:pt>
          <cx:pt idx="49098">49098</cx:pt>
          <cx:pt idx="49099">49099</cx:pt>
          <cx:pt idx="49100">49100</cx:pt>
          <cx:pt idx="49101">49101</cx:pt>
          <cx:pt idx="49102">49102</cx:pt>
          <cx:pt idx="49103">49103</cx:pt>
          <cx:pt idx="49104">49104</cx:pt>
          <cx:pt idx="49105">49105</cx:pt>
          <cx:pt idx="49106">49106</cx:pt>
          <cx:pt idx="49107">49107</cx:pt>
          <cx:pt idx="49108">49108</cx:pt>
          <cx:pt idx="49109">49109</cx:pt>
          <cx:pt idx="49110">49110</cx:pt>
          <cx:pt idx="49111">49111</cx:pt>
          <cx:pt idx="49112">49112</cx:pt>
          <cx:pt idx="49113">49113</cx:pt>
          <cx:pt idx="49114">49114</cx:pt>
          <cx:pt idx="49115">49115</cx:pt>
          <cx:pt idx="49116">49116</cx:pt>
          <cx:pt idx="49117">49117</cx:pt>
          <cx:pt idx="49118">49118</cx:pt>
          <cx:pt idx="49119">49119</cx:pt>
          <cx:pt idx="49120">49120</cx:pt>
          <cx:pt idx="49121">49121</cx:pt>
          <cx:pt idx="49122">49122</cx:pt>
          <cx:pt idx="49123">49123</cx:pt>
          <cx:pt idx="49124">49124</cx:pt>
          <cx:pt idx="49125">49125</cx:pt>
          <cx:pt idx="49126">49126</cx:pt>
          <cx:pt idx="49127">49127</cx:pt>
          <cx:pt idx="49128">49128</cx:pt>
          <cx:pt idx="49129">49129</cx:pt>
          <cx:pt idx="49130">49130</cx:pt>
          <cx:pt idx="49131">49131</cx:pt>
          <cx:pt idx="49132">49132</cx:pt>
          <cx:pt idx="49133">49133</cx:pt>
          <cx:pt idx="49134">49134</cx:pt>
          <cx:pt idx="49135">49135</cx:pt>
          <cx:pt idx="49136">49136</cx:pt>
          <cx:pt idx="49137">49137</cx:pt>
          <cx:pt idx="49138">49138</cx:pt>
          <cx:pt idx="49139">49139</cx:pt>
          <cx:pt idx="49140">49140</cx:pt>
          <cx:pt idx="49141">49141</cx:pt>
          <cx:pt idx="49142">49142</cx:pt>
          <cx:pt idx="49143">49143</cx:pt>
          <cx:pt idx="49144">49144</cx:pt>
          <cx:pt idx="49145">49145</cx:pt>
          <cx:pt idx="49146">49146</cx:pt>
          <cx:pt idx="49147">49147</cx:pt>
          <cx:pt idx="49148">49148</cx:pt>
          <cx:pt idx="49149">49149</cx:pt>
          <cx:pt idx="49150">49150</cx:pt>
          <cx:pt idx="49151">49151</cx:pt>
          <cx:pt idx="49152">49152</cx:pt>
          <cx:pt idx="49153">49153</cx:pt>
          <cx:pt idx="49154">49154</cx:pt>
          <cx:pt idx="49155">49155</cx:pt>
          <cx:pt idx="49156">49156</cx:pt>
          <cx:pt idx="49157">49157</cx:pt>
          <cx:pt idx="49158">49158</cx:pt>
          <cx:pt idx="49159">49159</cx:pt>
          <cx:pt idx="49160">49160</cx:pt>
          <cx:pt idx="49161">49161</cx:pt>
          <cx:pt idx="49162">49162</cx:pt>
          <cx:pt idx="49163">49163</cx:pt>
          <cx:pt idx="49164">49164</cx:pt>
          <cx:pt idx="49165">49165</cx:pt>
          <cx:pt idx="49166">49166</cx:pt>
          <cx:pt idx="49167">49167</cx:pt>
          <cx:pt idx="49168">49168</cx:pt>
          <cx:pt idx="49169">49169</cx:pt>
          <cx:pt idx="49170">49170</cx:pt>
          <cx:pt idx="49171">49171</cx:pt>
          <cx:pt idx="49172">49172</cx:pt>
          <cx:pt idx="49173">49173</cx:pt>
          <cx:pt idx="49174">49174</cx:pt>
          <cx:pt idx="49175">49175</cx:pt>
          <cx:pt idx="49176">49176</cx:pt>
          <cx:pt idx="49177">49177</cx:pt>
          <cx:pt idx="49178">49178</cx:pt>
          <cx:pt idx="49179">49179</cx:pt>
          <cx:pt idx="49180">49180</cx:pt>
          <cx:pt idx="49181">49181</cx:pt>
          <cx:pt idx="49182">49182</cx:pt>
          <cx:pt idx="49183">49183</cx:pt>
          <cx:pt idx="49184">49184</cx:pt>
          <cx:pt idx="49185">49185</cx:pt>
          <cx:pt idx="49186">49186</cx:pt>
          <cx:pt idx="49187">49187</cx:pt>
          <cx:pt idx="49188">49188</cx:pt>
          <cx:pt idx="49189">49189</cx:pt>
          <cx:pt idx="49190">49190</cx:pt>
          <cx:pt idx="49191">49191</cx:pt>
          <cx:pt idx="49192">49192</cx:pt>
          <cx:pt idx="49193">49193</cx:pt>
          <cx:pt idx="49194">49194</cx:pt>
          <cx:pt idx="49195">49195</cx:pt>
          <cx:pt idx="49196">49196</cx:pt>
          <cx:pt idx="49197">49197</cx:pt>
          <cx:pt idx="49198">49198</cx:pt>
          <cx:pt idx="49199">49199</cx:pt>
          <cx:pt idx="49200">49200</cx:pt>
          <cx:pt idx="49201">49201</cx:pt>
          <cx:pt idx="49202">49202</cx:pt>
          <cx:pt idx="49203">49203</cx:pt>
          <cx:pt idx="49204">49204</cx:pt>
          <cx:pt idx="49205">49205</cx:pt>
          <cx:pt idx="49206">49206</cx:pt>
          <cx:pt idx="49207">49207</cx:pt>
          <cx:pt idx="49208">49208</cx:pt>
          <cx:pt idx="49209">49209</cx:pt>
          <cx:pt idx="49210">49210</cx:pt>
          <cx:pt idx="49211">49211</cx:pt>
          <cx:pt idx="49212">49212</cx:pt>
          <cx:pt idx="49213">49213</cx:pt>
          <cx:pt idx="49214">49214</cx:pt>
          <cx:pt idx="49215">49215</cx:pt>
          <cx:pt idx="49216">49216</cx:pt>
          <cx:pt idx="49217">49217</cx:pt>
          <cx:pt idx="49218">49218</cx:pt>
          <cx:pt idx="49219">49219</cx:pt>
          <cx:pt idx="49220">49220</cx:pt>
          <cx:pt idx="49221">49221</cx:pt>
          <cx:pt idx="49222">49222</cx:pt>
          <cx:pt idx="49223">49223</cx:pt>
          <cx:pt idx="49224">49224</cx:pt>
          <cx:pt idx="49225">49225</cx:pt>
          <cx:pt idx="49226">49226</cx:pt>
          <cx:pt idx="49227">49227</cx:pt>
          <cx:pt idx="49228">49228</cx:pt>
          <cx:pt idx="49229">49229</cx:pt>
          <cx:pt idx="49230">49230</cx:pt>
          <cx:pt idx="49231">49231</cx:pt>
          <cx:pt idx="49232">49232</cx:pt>
          <cx:pt idx="49233">49233</cx:pt>
          <cx:pt idx="49234">49234</cx:pt>
          <cx:pt idx="49235">49235</cx:pt>
          <cx:pt idx="49236">49236</cx:pt>
          <cx:pt idx="49237">49237</cx:pt>
          <cx:pt idx="49238">49238</cx:pt>
          <cx:pt idx="49239">49239</cx:pt>
          <cx:pt idx="49240">49240</cx:pt>
          <cx:pt idx="49241">49241</cx:pt>
          <cx:pt idx="49242">49242</cx:pt>
          <cx:pt idx="49243">49243</cx:pt>
          <cx:pt idx="49244">49244</cx:pt>
          <cx:pt idx="49245">49245</cx:pt>
          <cx:pt idx="49246">49246</cx:pt>
          <cx:pt idx="49247">49247</cx:pt>
          <cx:pt idx="49248">49248</cx:pt>
          <cx:pt idx="49249">49249</cx:pt>
          <cx:pt idx="49250">49250</cx:pt>
          <cx:pt idx="49251">49251</cx:pt>
          <cx:pt idx="49252">49252</cx:pt>
          <cx:pt idx="49253">49253</cx:pt>
          <cx:pt idx="49254">49254</cx:pt>
          <cx:pt idx="49255">49255</cx:pt>
          <cx:pt idx="49256">49256</cx:pt>
          <cx:pt idx="49257">49257</cx:pt>
          <cx:pt idx="49258">49258</cx:pt>
          <cx:pt idx="49259">49259</cx:pt>
          <cx:pt idx="49260">49260</cx:pt>
          <cx:pt idx="49261">49261</cx:pt>
          <cx:pt idx="49262">49262</cx:pt>
          <cx:pt idx="49263">49263</cx:pt>
          <cx:pt idx="49264">49264</cx:pt>
          <cx:pt idx="49265">49265</cx:pt>
          <cx:pt idx="49266">49266</cx:pt>
          <cx:pt idx="49267">49267</cx:pt>
          <cx:pt idx="49268">49268</cx:pt>
          <cx:pt idx="49269">49269</cx:pt>
          <cx:pt idx="49270">49270</cx:pt>
          <cx:pt idx="49271">49271</cx:pt>
          <cx:pt idx="49272">49272</cx:pt>
          <cx:pt idx="49273">49273</cx:pt>
          <cx:pt idx="49274">49274</cx:pt>
          <cx:pt idx="49275">49275</cx:pt>
          <cx:pt idx="49276">49276</cx:pt>
          <cx:pt idx="49277">49277</cx:pt>
          <cx:pt idx="49278">49278</cx:pt>
          <cx:pt idx="49279">49279</cx:pt>
          <cx:pt idx="49280">49280</cx:pt>
          <cx:pt idx="49281">49281</cx:pt>
          <cx:pt idx="49282">49282</cx:pt>
          <cx:pt idx="49283">49283</cx:pt>
          <cx:pt idx="49284">49284</cx:pt>
          <cx:pt idx="49285">49285</cx:pt>
          <cx:pt idx="49286">49286</cx:pt>
          <cx:pt idx="49287">49287</cx:pt>
          <cx:pt idx="49288">49288</cx:pt>
          <cx:pt idx="49289">49289</cx:pt>
          <cx:pt idx="49290">49290</cx:pt>
          <cx:pt idx="49291">49291</cx:pt>
          <cx:pt idx="49292">49292</cx:pt>
          <cx:pt idx="49293">49293</cx:pt>
          <cx:pt idx="49294">49294</cx:pt>
          <cx:pt idx="49295">49295</cx:pt>
          <cx:pt idx="49296">49296</cx:pt>
          <cx:pt idx="49297">49297</cx:pt>
          <cx:pt idx="49298">49298</cx:pt>
          <cx:pt idx="49299">49299</cx:pt>
          <cx:pt idx="49300">49300</cx:pt>
          <cx:pt idx="49301">49301</cx:pt>
          <cx:pt idx="49302">49302</cx:pt>
          <cx:pt idx="49303">49303</cx:pt>
          <cx:pt idx="49304">49304</cx:pt>
          <cx:pt idx="49305">49305</cx:pt>
          <cx:pt idx="49306">49306</cx:pt>
          <cx:pt idx="49307">49307</cx:pt>
          <cx:pt idx="49308">49308</cx:pt>
          <cx:pt idx="49309">49309</cx:pt>
          <cx:pt idx="49310">49310</cx:pt>
          <cx:pt idx="49311">49311</cx:pt>
          <cx:pt idx="49312">49312</cx:pt>
          <cx:pt idx="49313">49313</cx:pt>
          <cx:pt idx="49314">49314</cx:pt>
          <cx:pt idx="49315">49315</cx:pt>
          <cx:pt idx="49316">49316</cx:pt>
          <cx:pt idx="49317">49317</cx:pt>
          <cx:pt idx="49318">49318</cx:pt>
          <cx:pt idx="49319">49319</cx:pt>
          <cx:pt idx="49320">49320</cx:pt>
          <cx:pt idx="49321">49321</cx:pt>
          <cx:pt idx="49322">49322</cx:pt>
          <cx:pt idx="49323">49323</cx:pt>
          <cx:pt idx="49324">49324</cx:pt>
          <cx:pt idx="49325">49325</cx:pt>
          <cx:pt idx="49326">49326</cx:pt>
          <cx:pt idx="49327">49327</cx:pt>
          <cx:pt idx="49328">49328</cx:pt>
          <cx:pt idx="49329">49329</cx:pt>
          <cx:pt idx="49330">49330</cx:pt>
          <cx:pt idx="49331">49331</cx:pt>
          <cx:pt idx="49332">49332</cx:pt>
          <cx:pt idx="49333">49333</cx:pt>
          <cx:pt idx="49334">49334</cx:pt>
          <cx:pt idx="49335">49335</cx:pt>
          <cx:pt idx="49336">49336</cx:pt>
          <cx:pt idx="49337">49337</cx:pt>
          <cx:pt idx="49338">49338</cx:pt>
          <cx:pt idx="49339">49339</cx:pt>
          <cx:pt idx="49340">49340</cx:pt>
          <cx:pt idx="49341">49341</cx:pt>
          <cx:pt idx="49342">49342</cx:pt>
          <cx:pt idx="49343">49343</cx:pt>
          <cx:pt idx="49344">49344</cx:pt>
          <cx:pt idx="49345">49345</cx:pt>
          <cx:pt idx="49346">49346</cx:pt>
          <cx:pt idx="49347">49347</cx:pt>
          <cx:pt idx="49348">49348</cx:pt>
          <cx:pt idx="49349">49349</cx:pt>
          <cx:pt idx="49350">49350</cx:pt>
          <cx:pt idx="49351">49351</cx:pt>
          <cx:pt idx="49352">49352</cx:pt>
          <cx:pt idx="49353">49353</cx:pt>
          <cx:pt idx="49354">49354</cx:pt>
          <cx:pt idx="49355">49355</cx:pt>
          <cx:pt idx="49356">49356</cx:pt>
          <cx:pt idx="49357">49357</cx:pt>
          <cx:pt idx="49358">49358</cx:pt>
          <cx:pt idx="49359">49359</cx:pt>
          <cx:pt idx="49360">49360</cx:pt>
          <cx:pt idx="49361">49361</cx:pt>
          <cx:pt idx="49362">49362</cx:pt>
          <cx:pt idx="49363">49363</cx:pt>
          <cx:pt idx="49364">49364</cx:pt>
          <cx:pt idx="49365">49365</cx:pt>
          <cx:pt idx="49366">49366</cx:pt>
          <cx:pt idx="49367">49367</cx:pt>
          <cx:pt idx="49368">49368</cx:pt>
          <cx:pt idx="49369">49369</cx:pt>
          <cx:pt idx="49370">49370</cx:pt>
          <cx:pt idx="49371">49371</cx:pt>
          <cx:pt idx="49372">49372</cx:pt>
          <cx:pt idx="49373">49373</cx:pt>
          <cx:pt idx="49374">49374</cx:pt>
          <cx:pt idx="49375">49375</cx:pt>
          <cx:pt idx="49376">49376</cx:pt>
          <cx:pt idx="49377">49377</cx:pt>
          <cx:pt idx="49378">49378</cx:pt>
          <cx:pt idx="49379">49379</cx:pt>
          <cx:pt idx="49380">49380</cx:pt>
          <cx:pt idx="49381">49381</cx:pt>
          <cx:pt idx="49382">49382</cx:pt>
          <cx:pt idx="49383">49383</cx:pt>
          <cx:pt idx="49384">49384</cx:pt>
          <cx:pt idx="49385">49385</cx:pt>
          <cx:pt idx="49386">49386</cx:pt>
          <cx:pt idx="49387">49387</cx:pt>
          <cx:pt idx="49388">49388</cx:pt>
          <cx:pt idx="49389">49389</cx:pt>
          <cx:pt idx="49390">49390</cx:pt>
          <cx:pt idx="49391">49391</cx:pt>
          <cx:pt idx="49392">49392</cx:pt>
          <cx:pt idx="49393">49393</cx:pt>
          <cx:pt idx="49394">49394</cx:pt>
          <cx:pt idx="49395">49395</cx:pt>
          <cx:pt idx="49396">49396</cx:pt>
          <cx:pt idx="49397">49397</cx:pt>
          <cx:pt idx="49398">49398</cx:pt>
          <cx:pt idx="49399">49399</cx:pt>
          <cx:pt idx="49400">49400</cx:pt>
          <cx:pt idx="49401">49401</cx:pt>
          <cx:pt idx="49402">49402</cx:pt>
          <cx:pt idx="49403">49403</cx:pt>
          <cx:pt idx="49404">49404</cx:pt>
          <cx:pt idx="49405">49405</cx:pt>
          <cx:pt idx="49406">49406</cx:pt>
          <cx:pt idx="49407">49407</cx:pt>
          <cx:pt idx="49408">49408</cx:pt>
          <cx:pt idx="49409">49409</cx:pt>
          <cx:pt idx="49410">49410</cx:pt>
          <cx:pt idx="49411">49411</cx:pt>
          <cx:pt idx="49412">49412</cx:pt>
          <cx:pt idx="49413">49413</cx:pt>
          <cx:pt idx="49414">49414</cx:pt>
          <cx:pt idx="49415">49415</cx:pt>
          <cx:pt idx="49416">49416</cx:pt>
          <cx:pt idx="49417">49417</cx:pt>
          <cx:pt idx="49418">49418</cx:pt>
          <cx:pt idx="49419">49419</cx:pt>
          <cx:pt idx="49420">49420</cx:pt>
          <cx:pt idx="49421">49421</cx:pt>
          <cx:pt idx="49422">49422</cx:pt>
          <cx:pt idx="49423">49423</cx:pt>
          <cx:pt idx="49424">49424</cx:pt>
          <cx:pt idx="49425">49425</cx:pt>
          <cx:pt idx="49426">49426</cx:pt>
          <cx:pt idx="49427">49427</cx:pt>
          <cx:pt idx="49428">49428</cx:pt>
          <cx:pt idx="49429">49429</cx:pt>
          <cx:pt idx="49430">49430</cx:pt>
          <cx:pt idx="49431">49431</cx:pt>
          <cx:pt idx="49432">49432</cx:pt>
          <cx:pt idx="49433">49433</cx:pt>
          <cx:pt idx="49434">49434</cx:pt>
          <cx:pt idx="49435">49435</cx:pt>
          <cx:pt idx="49436">49436</cx:pt>
          <cx:pt idx="49437">49437</cx:pt>
          <cx:pt idx="49438">49438</cx:pt>
          <cx:pt idx="49439">49439</cx:pt>
          <cx:pt idx="49440">49440</cx:pt>
          <cx:pt idx="49441">49441</cx:pt>
          <cx:pt idx="49442">49442</cx:pt>
          <cx:pt idx="49443">49443</cx:pt>
          <cx:pt idx="49444">49444</cx:pt>
          <cx:pt idx="49445">49445</cx:pt>
          <cx:pt idx="49446">49446</cx:pt>
          <cx:pt idx="49447">49447</cx:pt>
          <cx:pt idx="49448">49448</cx:pt>
          <cx:pt idx="49449">49449</cx:pt>
          <cx:pt idx="49450">49450</cx:pt>
          <cx:pt idx="49451">49451</cx:pt>
          <cx:pt idx="49452">49452</cx:pt>
          <cx:pt idx="49453">49453</cx:pt>
          <cx:pt idx="49454">49454</cx:pt>
          <cx:pt idx="49455">49455</cx:pt>
          <cx:pt idx="49456">49456</cx:pt>
          <cx:pt idx="49457">49457</cx:pt>
          <cx:pt idx="49458">49458</cx:pt>
          <cx:pt idx="49459">49459</cx:pt>
          <cx:pt idx="49460">49460</cx:pt>
          <cx:pt idx="49461">49461</cx:pt>
          <cx:pt idx="49462">49462</cx:pt>
          <cx:pt idx="49463">49463</cx:pt>
          <cx:pt idx="49464">49464</cx:pt>
          <cx:pt idx="49465">49465</cx:pt>
          <cx:pt idx="49466">49466</cx:pt>
          <cx:pt idx="49467">49467</cx:pt>
          <cx:pt idx="49468">49468</cx:pt>
          <cx:pt idx="49469">49469</cx:pt>
          <cx:pt idx="49470">49470</cx:pt>
          <cx:pt idx="49471">49471</cx:pt>
          <cx:pt idx="49472">49472</cx:pt>
          <cx:pt idx="49473">49473</cx:pt>
          <cx:pt idx="49474">49474</cx:pt>
          <cx:pt idx="49475">49475</cx:pt>
          <cx:pt idx="49476">49476</cx:pt>
          <cx:pt idx="49477">49477</cx:pt>
          <cx:pt idx="49478">49478</cx:pt>
          <cx:pt idx="49479">49479</cx:pt>
          <cx:pt idx="49480">49480</cx:pt>
          <cx:pt idx="49481">49481</cx:pt>
          <cx:pt idx="49482">49482</cx:pt>
          <cx:pt idx="49483">49483</cx:pt>
          <cx:pt idx="49484">49484</cx:pt>
          <cx:pt idx="49485">49485</cx:pt>
          <cx:pt idx="49486">49486</cx:pt>
          <cx:pt idx="49487">49487</cx:pt>
          <cx:pt idx="49488">49488</cx:pt>
          <cx:pt idx="49489">49489</cx:pt>
          <cx:pt idx="49490">49490</cx:pt>
          <cx:pt idx="49491">49491</cx:pt>
          <cx:pt idx="49492">49492</cx:pt>
          <cx:pt idx="49493">49493</cx:pt>
          <cx:pt idx="49494">49494</cx:pt>
          <cx:pt idx="49495">49495</cx:pt>
          <cx:pt idx="49496">49496</cx:pt>
          <cx:pt idx="49497">49497</cx:pt>
          <cx:pt idx="49498">49498</cx:pt>
          <cx:pt idx="49499">49499</cx:pt>
          <cx:pt idx="49500">49500</cx:pt>
          <cx:pt idx="49501">49501</cx:pt>
          <cx:pt idx="49502">49502</cx:pt>
          <cx:pt idx="49503">49503</cx:pt>
          <cx:pt idx="49504">49504</cx:pt>
          <cx:pt idx="49505">49505</cx:pt>
          <cx:pt idx="49506">49506</cx:pt>
          <cx:pt idx="49507">49507</cx:pt>
          <cx:pt idx="49508">49508</cx:pt>
          <cx:pt idx="49509">49509</cx:pt>
          <cx:pt idx="49510">49510</cx:pt>
          <cx:pt idx="49511">49511</cx:pt>
          <cx:pt idx="49512">49512</cx:pt>
          <cx:pt idx="49513">49513</cx:pt>
          <cx:pt idx="49514">49514</cx:pt>
          <cx:pt idx="49515">49515</cx:pt>
          <cx:pt idx="49516">49516</cx:pt>
          <cx:pt idx="49517">49517</cx:pt>
          <cx:pt idx="49518">49518</cx:pt>
          <cx:pt idx="49519">49519</cx:pt>
          <cx:pt idx="49520">49520</cx:pt>
          <cx:pt idx="49521">49521</cx:pt>
          <cx:pt idx="49522">49522</cx:pt>
          <cx:pt idx="49523">49523</cx:pt>
          <cx:pt idx="49524">49524</cx:pt>
          <cx:pt idx="49525">49525</cx:pt>
          <cx:pt idx="49526">49526</cx:pt>
          <cx:pt idx="49527">49527</cx:pt>
          <cx:pt idx="49528">49528</cx:pt>
          <cx:pt idx="49529">49529</cx:pt>
          <cx:pt idx="49530">49530</cx:pt>
          <cx:pt idx="49531">49531</cx:pt>
          <cx:pt idx="49532">49532</cx:pt>
          <cx:pt idx="49533">49533</cx:pt>
          <cx:pt idx="49534">49534</cx:pt>
          <cx:pt idx="49535">49535</cx:pt>
          <cx:pt idx="49536">49536</cx:pt>
          <cx:pt idx="49537">49537</cx:pt>
          <cx:pt idx="49538">49538</cx:pt>
          <cx:pt idx="49539">49539</cx:pt>
          <cx:pt idx="49540">49540</cx:pt>
          <cx:pt idx="49541">49541</cx:pt>
          <cx:pt idx="49542">49542</cx:pt>
          <cx:pt idx="49543">49543</cx:pt>
          <cx:pt idx="49544">49544</cx:pt>
          <cx:pt idx="49545">49545</cx:pt>
          <cx:pt idx="49546">49546</cx:pt>
          <cx:pt idx="49547">49547</cx:pt>
          <cx:pt idx="49548">49548</cx:pt>
          <cx:pt idx="49549">49549</cx:pt>
          <cx:pt idx="49550">49550</cx:pt>
          <cx:pt idx="49551">49551</cx:pt>
          <cx:pt idx="49552">49552</cx:pt>
          <cx:pt idx="49553">49553</cx:pt>
          <cx:pt idx="49554">49554</cx:pt>
          <cx:pt idx="49555">49555</cx:pt>
          <cx:pt idx="49556">49556</cx:pt>
          <cx:pt idx="49557">49557</cx:pt>
          <cx:pt idx="49558">49558</cx:pt>
          <cx:pt idx="49559">49559</cx:pt>
          <cx:pt idx="49560">49560</cx:pt>
          <cx:pt idx="49561">49561</cx:pt>
          <cx:pt idx="49562">49562</cx:pt>
          <cx:pt idx="49563">49563</cx:pt>
          <cx:pt idx="49564">49564</cx:pt>
          <cx:pt idx="49565">49565</cx:pt>
          <cx:pt idx="49566">49566</cx:pt>
          <cx:pt idx="49567">49567</cx:pt>
          <cx:pt idx="49568">49568</cx:pt>
          <cx:pt idx="49569">49569</cx:pt>
          <cx:pt idx="49570">49570</cx:pt>
          <cx:pt idx="49571">49571</cx:pt>
          <cx:pt idx="49572">49572</cx:pt>
          <cx:pt idx="49573">49573</cx:pt>
          <cx:pt idx="49574">49574</cx:pt>
          <cx:pt idx="49575">49575</cx:pt>
          <cx:pt idx="49576">49576</cx:pt>
          <cx:pt idx="49577">49577</cx:pt>
          <cx:pt idx="49578">49578</cx:pt>
          <cx:pt idx="49579">49579</cx:pt>
          <cx:pt idx="49580">49580</cx:pt>
          <cx:pt idx="49581">49581</cx:pt>
          <cx:pt idx="49582">49582</cx:pt>
          <cx:pt idx="49583">49583</cx:pt>
          <cx:pt idx="49584">49584</cx:pt>
          <cx:pt idx="49585">49585</cx:pt>
          <cx:pt idx="49586">49586</cx:pt>
          <cx:pt idx="49587">49587</cx:pt>
          <cx:pt idx="49588">49588</cx:pt>
          <cx:pt idx="49589">49589</cx:pt>
          <cx:pt idx="49590">49590</cx:pt>
          <cx:pt idx="49591">49591</cx:pt>
          <cx:pt idx="49592">49592</cx:pt>
          <cx:pt idx="49593">49593</cx:pt>
          <cx:pt idx="49594">49594</cx:pt>
          <cx:pt idx="49595">49595</cx:pt>
          <cx:pt idx="49596">49596</cx:pt>
          <cx:pt idx="49597">49597</cx:pt>
          <cx:pt idx="49598">49598</cx:pt>
          <cx:pt idx="49599">49599</cx:pt>
          <cx:pt idx="49600">49600</cx:pt>
          <cx:pt idx="49601">49601</cx:pt>
          <cx:pt idx="49602">49602</cx:pt>
          <cx:pt idx="49603">49603</cx:pt>
          <cx:pt idx="49604">49604</cx:pt>
          <cx:pt idx="49605">49605</cx:pt>
          <cx:pt idx="49606">49606</cx:pt>
          <cx:pt idx="49607">49607</cx:pt>
          <cx:pt idx="49608">49608</cx:pt>
          <cx:pt idx="49609">49609</cx:pt>
          <cx:pt idx="49610">49610</cx:pt>
          <cx:pt idx="49611">49611</cx:pt>
          <cx:pt idx="49612">49612</cx:pt>
          <cx:pt idx="49613">49613</cx:pt>
          <cx:pt idx="49614">49614</cx:pt>
          <cx:pt idx="49615">49615</cx:pt>
          <cx:pt idx="49616">49616</cx:pt>
          <cx:pt idx="49617">49617</cx:pt>
          <cx:pt idx="49618">49618</cx:pt>
          <cx:pt idx="49619">49619</cx:pt>
          <cx:pt idx="49620">49620</cx:pt>
          <cx:pt idx="49621">49621</cx:pt>
          <cx:pt idx="49622">49622</cx:pt>
          <cx:pt idx="49623">49623</cx:pt>
          <cx:pt idx="49624">49624</cx:pt>
          <cx:pt idx="49625">49625</cx:pt>
          <cx:pt idx="49626">49626</cx:pt>
          <cx:pt idx="49627">49627</cx:pt>
          <cx:pt idx="49628">49628</cx:pt>
          <cx:pt idx="49629">49629</cx:pt>
          <cx:pt idx="49630">49630</cx:pt>
          <cx:pt idx="49631">49631</cx:pt>
          <cx:pt idx="49632">49632</cx:pt>
          <cx:pt idx="49633">49633</cx:pt>
          <cx:pt idx="49634">49634</cx:pt>
          <cx:pt idx="49635">49635</cx:pt>
          <cx:pt idx="49636">49636</cx:pt>
          <cx:pt idx="49637">49637</cx:pt>
          <cx:pt idx="49638">49638</cx:pt>
          <cx:pt idx="49639">49639</cx:pt>
          <cx:pt idx="49640">49640</cx:pt>
          <cx:pt idx="49641">49641</cx:pt>
          <cx:pt idx="49642">49642</cx:pt>
          <cx:pt idx="49643">49643</cx:pt>
          <cx:pt idx="49644">49644</cx:pt>
          <cx:pt idx="49645">49645</cx:pt>
          <cx:pt idx="49646">49646</cx:pt>
          <cx:pt idx="49647">49647</cx:pt>
          <cx:pt idx="49648">49648</cx:pt>
          <cx:pt idx="49649">49649</cx:pt>
          <cx:pt idx="49650">49650</cx:pt>
          <cx:pt idx="49651">49651</cx:pt>
          <cx:pt idx="49652">49652</cx:pt>
          <cx:pt idx="49653">49653</cx:pt>
          <cx:pt idx="49654">49654</cx:pt>
          <cx:pt idx="49655">49655</cx:pt>
          <cx:pt idx="49656">49656</cx:pt>
          <cx:pt idx="49657">49657</cx:pt>
          <cx:pt idx="49658">49658</cx:pt>
          <cx:pt idx="49659">49659</cx:pt>
          <cx:pt idx="49660">49660</cx:pt>
          <cx:pt idx="49661">49661</cx:pt>
          <cx:pt idx="49662">49662</cx:pt>
          <cx:pt idx="49663">49663</cx:pt>
          <cx:pt idx="49664">49664</cx:pt>
          <cx:pt idx="49665">49665</cx:pt>
          <cx:pt idx="49666">49666</cx:pt>
          <cx:pt idx="49667">49667</cx:pt>
          <cx:pt idx="49668">49668</cx:pt>
          <cx:pt idx="49669">49669</cx:pt>
          <cx:pt idx="49670">49670</cx:pt>
          <cx:pt idx="49671">49671</cx:pt>
          <cx:pt idx="49672">49672</cx:pt>
          <cx:pt idx="49673">49673</cx:pt>
          <cx:pt idx="49674">49674</cx:pt>
          <cx:pt idx="49675">49675</cx:pt>
          <cx:pt idx="49676">49676</cx:pt>
          <cx:pt idx="49677">49677</cx:pt>
          <cx:pt idx="49678">49678</cx:pt>
          <cx:pt idx="49679">49679</cx:pt>
          <cx:pt idx="49680">49680</cx:pt>
          <cx:pt idx="49681">49681</cx:pt>
          <cx:pt idx="49682">49682</cx:pt>
          <cx:pt idx="49683">49683</cx:pt>
          <cx:pt idx="49684">49684</cx:pt>
          <cx:pt idx="49685">49685</cx:pt>
          <cx:pt idx="49686">49686</cx:pt>
          <cx:pt idx="49687">49687</cx:pt>
          <cx:pt idx="49688">49688</cx:pt>
          <cx:pt idx="49689">49689</cx:pt>
          <cx:pt idx="49690">49690</cx:pt>
          <cx:pt idx="49691">49691</cx:pt>
          <cx:pt idx="49692">49692</cx:pt>
          <cx:pt idx="49693">49693</cx:pt>
          <cx:pt idx="49694">49694</cx:pt>
          <cx:pt idx="49695">49695</cx:pt>
          <cx:pt idx="49696">49696</cx:pt>
          <cx:pt idx="49697">49697</cx:pt>
          <cx:pt idx="49698">49698</cx:pt>
          <cx:pt idx="49699">49699</cx:pt>
          <cx:pt idx="49700">49700</cx:pt>
          <cx:pt idx="49701">49701</cx:pt>
          <cx:pt idx="49702">49702</cx:pt>
          <cx:pt idx="49703">49703</cx:pt>
          <cx:pt idx="49704">49704</cx:pt>
          <cx:pt idx="49705">49705</cx:pt>
          <cx:pt idx="49706">49706</cx:pt>
          <cx:pt idx="49707">49707</cx:pt>
          <cx:pt idx="49708">49708</cx:pt>
          <cx:pt idx="49709">49709</cx:pt>
          <cx:pt idx="49710">49710</cx:pt>
          <cx:pt idx="49711">49711</cx:pt>
          <cx:pt idx="49712">49712</cx:pt>
          <cx:pt idx="49713">49713</cx:pt>
          <cx:pt idx="49714">49714</cx:pt>
          <cx:pt idx="49715">49715</cx:pt>
          <cx:pt idx="49716">49716</cx:pt>
          <cx:pt idx="49717">49717</cx:pt>
          <cx:pt idx="49718">49718</cx:pt>
          <cx:pt idx="49719">49719</cx:pt>
          <cx:pt idx="49720">49720</cx:pt>
          <cx:pt idx="49721">49721</cx:pt>
          <cx:pt idx="49722">49722</cx:pt>
          <cx:pt idx="49723">49723</cx:pt>
          <cx:pt idx="49724">49724</cx:pt>
          <cx:pt idx="49725">49725</cx:pt>
          <cx:pt idx="49726">49726</cx:pt>
          <cx:pt idx="49727">49727</cx:pt>
          <cx:pt idx="49728">49728</cx:pt>
          <cx:pt idx="49729">49729</cx:pt>
          <cx:pt idx="49730">49730</cx:pt>
          <cx:pt idx="49731">49731</cx:pt>
          <cx:pt idx="49732">49732</cx:pt>
          <cx:pt idx="49733">49733</cx:pt>
          <cx:pt idx="49734">49734</cx:pt>
          <cx:pt idx="49735">49735</cx:pt>
          <cx:pt idx="49736">49736</cx:pt>
          <cx:pt idx="49737">49737</cx:pt>
          <cx:pt idx="49738">49738</cx:pt>
          <cx:pt idx="49739">49739</cx:pt>
          <cx:pt idx="49740">49740</cx:pt>
          <cx:pt idx="49741">49741</cx:pt>
          <cx:pt idx="49742">49742</cx:pt>
          <cx:pt idx="49743">49743</cx:pt>
          <cx:pt idx="49744">49744</cx:pt>
          <cx:pt idx="49745">49745</cx:pt>
          <cx:pt idx="49746">49746</cx:pt>
          <cx:pt idx="49747">49747</cx:pt>
          <cx:pt idx="49748">49748</cx:pt>
          <cx:pt idx="49749">49749</cx:pt>
          <cx:pt idx="49750">49750</cx:pt>
          <cx:pt idx="49751">49751</cx:pt>
          <cx:pt idx="49752">49752</cx:pt>
          <cx:pt idx="49753">49753</cx:pt>
          <cx:pt idx="49754">49754</cx:pt>
          <cx:pt idx="49755">49755</cx:pt>
          <cx:pt idx="49756">49756</cx:pt>
          <cx:pt idx="49757">49757</cx:pt>
          <cx:pt idx="49758">49758</cx:pt>
          <cx:pt idx="49759">49759</cx:pt>
          <cx:pt idx="49760">49760</cx:pt>
          <cx:pt idx="49761">49761</cx:pt>
          <cx:pt idx="49762">49762</cx:pt>
          <cx:pt idx="49763">49763</cx:pt>
          <cx:pt idx="49764">49764</cx:pt>
          <cx:pt idx="49765">49765</cx:pt>
          <cx:pt idx="49766">49766</cx:pt>
          <cx:pt idx="49767">49767</cx:pt>
          <cx:pt idx="49768">49768</cx:pt>
          <cx:pt idx="49769">49769</cx:pt>
          <cx:pt idx="49770">49770</cx:pt>
          <cx:pt idx="49771">49771</cx:pt>
          <cx:pt idx="49772">49772</cx:pt>
          <cx:pt idx="49773">49773</cx:pt>
          <cx:pt idx="49774">49774</cx:pt>
          <cx:pt idx="49775">49775</cx:pt>
          <cx:pt idx="49776">49776</cx:pt>
          <cx:pt idx="49777">49777</cx:pt>
          <cx:pt idx="49778">49778</cx:pt>
          <cx:pt idx="49779">49779</cx:pt>
          <cx:pt idx="49780">49780</cx:pt>
          <cx:pt idx="49781">49781</cx:pt>
          <cx:pt idx="49782">49782</cx:pt>
          <cx:pt idx="49783">49783</cx:pt>
          <cx:pt idx="49784">49784</cx:pt>
          <cx:pt idx="49785">49785</cx:pt>
          <cx:pt idx="49786">49786</cx:pt>
          <cx:pt idx="49787">49787</cx:pt>
          <cx:pt idx="49788">49788</cx:pt>
          <cx:pt idx="49789">49789</cx:pt>
          <cx:pt idx="49790">49790</cx:pt>
          <cx:pt idx="49791">49791</cx:pt>
          <cx:pt idx="49792">49792</cx:pt>
          <cx:pt idx="49793">49793</cx:pt>
          <cx:pt idx="49794">49794</cx:pt>
          <cx:pt idx="49795">49795</cx:pt>
          <cx:pt idx="49796">49796</cx:pt>
          <cx:pt idx="49797">49797</cx:pt>
          <cx:pt idx="49798">49798</cx:pt>
          <cx:pt idx="49799">49799</cx:pt>
          <cx:pt idx="49800">49800</cx:pt>
          <cx:pt idx="49801">49801</cx:pt>
          <cx:pt idx="49802">49802</cx:pt>
          <cx:pt idx="49803">49803</cx:pt>
          <cx:pt idx="49804">49804</cx:pt>
          <cx:pt idx="49805">49805</cx:pt>
          <cx:pt idx="49806">49806</cx:pt>
          <cx:pt idx="49807">49807</cx:pt>
          <cx:pt idx="49808">49808</cx:pt>
          <cx:pt idx="49809">49809</cx:pt>
          <cx:pt idx="49810">49810</cx:pt>
          <cx:pt idx="49811">49811</cx:pt>
          <cx:pt idx="49812">49812</cx:pt>
          <cx:pt idx="49813">49813</cx:pt>
          <cx:pt idx="49814">49814</cx:pt>
          <cx:pt idx="49815">49815</cx:pt>
          <cx:pt idx="49816">49816</cx:pt>
          <cx:pt idx="49817">49817</cx:pt>
          <cx:pt idx="49818">49818</cx:pt>
          <cx:pt idx="49819">49819</cx:pt>
          <cx:pt idx="49820">49820</cx:pt>
          <cx:pt idx="49821">49821</cx:pt>
          <cx:pt idx="49822">49822</cx:pt>
          <cx:pt idx="49823">49823</cx:pt>
          <cx:pt idx="49824">49824</cx:pt>
          <cx:pt idx="49825">49825</cx:pt>
          <cx:pt idx="49826">49826</cx:pt>
          <cx:pt idx="49827">49827</cx:pt>
          <cx:pt idx="49828">49828</cx:pt>
          <cx:pt idx="49829">49829</cx:pt>
          <cx:pt idx="49830">49830</cx:pt>
          <cx:pt idx="49831">49831</cx:pt>
          <cx:pt idx="49832">49832</cx:pt>
          <cx:pt idx="49833">49833</cx:pt>
          <cx:pt idx="49834">49834</cx:pt>
          <cx:pt idx="49835">49835</cx:pt>
          <cx:pt idx="49836">49836</cx:pt>
          <cx:pt idx="49837">49837</cx:pt>
          <cx:pt idx="49838">49838</cx:pt>
          <cx:pt idx="49839">49839</cx:pt>
          <cx:pt idx="49840">49840</cx:pt>
          <cx:pt idx="49841">49841</cx:pt>
          <cx:pt idx="49842">49842</cx:pt>
          <cx:pt idx="49843">49843</cx:pt>
          <cx:pt idx="49844">49844</cx:pt>
          <cx:pt idx="49845">49845</cx:pt>
          <cx:pt idx="49846">49846</cx:pt>
          <cx:pt idx="49847">49847</cx:pt>
          <cx:pt idx="49848">49848</cx:pt>
          <cx:pt idx="49849">49849</cx:pt>
          <cx:pt idx="49850">49850</cx:pt>
          <cx:pt idx="49851">49851</cx:pt>
          <cx:pt idx="49852">49852</cx:pt>
          <cx:pt idx="49853">49853</cx:pt>
          <cx:pt idx="49854">49854</cx:pt>
          <cx:pt idx="49855">49855</cx:pt>
          <cx:pt idx="49856">49856</cx:pt>
          <cx:pt idx="49857">49857</cx:pt>
          <cx:pt idx="49858">49858</cx:pt>
          <cx:pt idx="49859">49859</cx:pt>
          <cx:pt idx="49860">49860</cx:pt>
          <cx:pt idx="49861">49861</cx:pt>
          <cx:pt idx="49862">49862</cx:pt>
          <cx:pt idx="49863">49863</cx:pt>
          <cx:pt idx="49864">49864</cx:pt>
          <cx:pt idx="49865">49865</cx:pt>
          <cx:pt idx="49866">49866</cx:pt>
          <cx:pt idx="49867">49867</cx:pt>
          <cx:pt idx="49868">49868</cx:pt>
          <cx:pt idx="49869">49869</cx:pt>
          <cx:pt idx="49870">49870</cx:pt>
          <cx:pt idx="49871">49871</cx:pt>
          <cx:pt idx="49872">49872</cx:pt>
          <cx:pt idx="49873">49873</cx:pt>
          <cx:pt idx="49874">49874</cx:pt>
          <cx:pt idx="49875">49875</cx:pt>
          <cx:pt idx="49876">49876</cx:pt>
          <cx:pt idx="49877">49877</cx:pt>
          <cx:pt idx="49878">49878</cx:pt>
          <cx:pt idx="49879">49879</cx:pt>
          <cx:pt idx="49880">49880</cx:pt>
          <cx:pt idx="49881">49881</cx:pt>
          <cx:pt idx="49882">49882</cx:pt>
          <cx:pt idx="49883">49883</cx:pt>
          <cx:pt idx="49884">49884</cx:pt>
          <cx:pt idx="49885">49885</cx:pt>
          <cx:pt idx="49886">49886</cx:pt>
          <cx:pt idx="49887">49887</cx:pt>
          <cx:pt idx="49888">49888</cx:pt>
          <cx:pt idx="49889">49889</cx:pt>
          <cx:pt idx="49890">49890</cx:pt>
          <cx:pt idx="49891">49891</cx:pt>
          <cx:pt idx="49892">49892</cx:pt>
          <cx:pt idx="49893">49893</cx:pt>
          <cx:pt idx="49894">49894</cx:pt>
          <cx:pt idx="49895">49895</cx:pt>
          <cx:pt idx="49896">49896</cx:pt>
          <cx:pt idx="49897">49897</cx:pt>
          <cx:pt idx="49898">49898</cx:pt>
          <cx:pt idx="49899">49899</cx:pt>
          <cx:pt idx="49900">49900</cx:pt>
          <cx:pt idx="49901">49901</cx:pt>
          <cx:pt idx="49902">49902</cx:pt>
          <cx:pt idx="49903">49903</cx:pt>
          <cx:pt idx="49904">49904</cx:pt>
          <cx:pt idx="49905">49905</cx:pt>
          <cx:pt idx="49906">49906</cx:pt>
          <cx:pt idx="49907">49907</cx:pt>
          <cx:pt idx="49908">49908</cx:pt>
          <cx:pt idx="49909">49909</cx:pt>
          <cx:pt idx="49910">49910</cx:pt>
          <cx:pt idx="49911">49911</cx:pt>
          <cx:pt idx="49912">49912</cx:pt>
          <cx:pt idx="49913">49913</cx:pt>
          <cx:pt idx="49914">49914</cx:pt>
          <cx:pt idx="49915">49915</cx:pt>
          <cx:pt idx="49916">49916</cx:pt>
          <cx:pt idx="49917">49917</cx:pt>
          <cx:pt idx="49918">49918</cx:pt>
          <cx:pt idx="49919">49919</cx:pt>
          <cx:pt idx="49920">49920</cx:pt>
          <cx:pt idx="49921">49921</cx:pt>
          <cx:pt idx="49922">49922</cx:pt>
          <cx:pt idx="49923">49923</cx:pt>
          <cx:pt idx="49924">49924</cx:pt>
          <cx:pt idx="49925">49925</cx:pt>
          <cx:pt idx="49926">49926</cx:pt>
          <cx:pt idx="49927">49927</cx:pt>
          <cx:pt idx="49928">49928</cx:pt>
          <cx:pt idx="49929">49929</cx:pt>
          <cx:pt idx="49930">49930</cx:pt>
          <cx:pt idx="49931">49931</cx:pt>
          <cx:pt idx="49932">49932</cx:pt>
          <cx:pt idx="49933">49933</cx:pt>
          <cx:pt idx="49934">49934</cx:pt>
          <cx:pt idx="49935">49935</cx:pt>
          <cx:pt idx="49936">49936</cx:pt>
          <cx:pt idx="49937">49937</cx:pt>
          <cx:pt idx="49938">49938</cx:pt>
          <cx:pt idx="49939">49939</cx:pt>
          <cx:pt idx="49940">49940</cx:pt>
          <cx:pt idx="49941">49941</cx:pt>
          <cx:pt idx="49942">49942</cx:pt>
          <cx:pt idx="49943">49943</cx:pt>
          <cx:pt idx="49944">49944</cx:pt>
          <cx:pt idx="49945">49945</cx:pt>
          <cx:pt idx="49946">49946</cx:pt>
          <cx:pt idx="49947">49947</cx:pt>
          <cx:pt idx="49948">49948</cx:pt>
          <cx:pt idx="49949">49949</cx:pt>
          <cx:pt idx="49950">49950</cx:pt>
          <cx:pt idx="49951">49951</cx:pt>
          <cx:pt idx="49952">49952</cx:pt>
          <cx:pt idx="49953">49953</cx:pt>
          <cx:pt idx="49954">49954</cx:pt>
          <cx:pt idx="49955">49955</cx:pt>
          <cx:pt idx="49956">49956</cx:pt>
          <cx:pt idx="49957">49957</cx:pt>
          <cx:pt idx="49958">49958</cx:pt>
          <cx:pt idx="49959">49959</cx:pt>
          <cx:pt idx="49960">49960</cx:pt>
          <cx:pt idx="49961">49961</cx:pt>
          <cx:pt idx="49962">49962</cx:pt>
          <cx:pt idx="49963">49963</cx:pt>
          <cx:pt idx="49964">49964</cx:pt>
          <cx:pt idx="49965">49965</cx:pt>
          <cx:pt idx="49966">49966</cx:pt>
          <cx:pt idx="49967">49967</cx:pt>
          <cx:pt idx="49968">49968</cx:pt>
          <cx:pt idx="49969">49969</cx:pt>
          <cx:pt idx="49970">49970</cx:pt>
          <cx:pt idx="49971">49971</cx:pt>
          <cx:pt idx="49972">49972</cx:pt>
          <cx:pt idx="49973">49973</cx:pt>
          <cx:pt idx="49974">49974</cx:pt>
          <cx:pt idx="49975">49975</cx:pt>
          <cx:pt idx="49976">49976</cx:pt>
          <cx:pt idx="49977">49977</cx:pt>
          <cx:pt idx="49978">49978</cx:pt>
          <cx:pt idx="49979">49979</cx:pt>
          <cx:pt idx="49980">49980</cx:pt>
          <cx:pt idx="49981">49981</cx:pt>
          <cx:pt idx="49982">49982</cx:pt>
          <cx:pt idx="49983">49983</cx:pt>
          <cx:pt idx="49984">49984</cx:pt>
          <cx:pt idx="49985">49985</cx:pt>
          <cx:pt idx="49986">49986</cx:pt>
          <cx:pt idx="49987">49987</cx:pt>
          <cx:pt idx="49988">49988</cx:pt>
          <cx:pt idx="49989">49989</cx:pt>
          <cx:pt idx="49990">49990</cx:pt>
          <cx:pt idx="49991">49991</cx:pt>
          <cx:pt idx="49992">49992</cx:pt>
          <cx:pt idx="49993">49993</cx:pt>
          <cx:pt idx="49994">49994</cx:pt>
          <cx:pt idx="49995">49995</cx:pt>
          <cx:pt idx="49996">49996</cx:pt>
          <cx:pt idx="49997">49997</cx:pt>
          <cx:pt idx="49998">49998</cx:pt>
          <cx:pt idx="49999">49999</cx:pt>
          <cx:pt idx="50000">50000</cx:pt>
          <cx:pt idx="50001">50001</cx:pt>
          <cx:pt idx="50002">50002</cx:pt>
          <cx:pt idx="50003">50003</cx:pt>
          <cx:pt idx="50004">50004</cx:pt>
          <cx:pt idx="50005">50005</cx:pt>
          <cx:pt idx="50006">50006</cx:pt>
          <cx:pt idx="50007">50007</cx:pt>
          <cx:pt idx="50008">50008</cx:pt>
          <cx:pt idx="50009">50009</cx:pt>
          <cx:pt idx="50010">50010</cx:pt>
          <cx:pt idx="50011">50011</cx:pt>
          <cx:pt idx="50012">50012</cx:pt>
          <cx:pt idx="50013">50013</cx:pt>
          <cx:pt idx="50014">50014</cx:pt>
          <cx:pt idx="50015">50015</cx:pt>
          <cx:pt idx="50016">50016</cx:pt>
          <cx:pt idx="50017">50017</cx:pt>
          <cx:pt idx="50018">50018</cx:pt>
          <cx:pt idx="50019">50019</cx:pt>
          <cx:pt idx="50020">50020</cx:pt>
          <cx:pt idx="50021">50021</cx:pt>
          <cx:pt idx="50022">50022</cx:pt>
          <cx:pt idx="50023">50023</cx:pt>
          <cx:pt idx="50024">50024</cx:pt>
          <cx:pt idx="50025">50025</cx:pt>
          <cx:pt idx="50026">50026</cx:pt>
          <cx:pt idx="50027">50027</cx:pt>
          <cx:pt idx="50028">50028</cx:pt>
          <cx:pt idx="50029">50029</cx:pt>
          <cx:pt idx="50030">50030</cx:pt>
          <cx:pt idx="50031">50031</cx:pt>
          <cx:pt idx="50032">50032</cx:pt>
          <cx:pt idx="50033">50033</cx:pt>
          <cx:pt idx="50034">50034</cx:pt>
          <cx:pt idx="50035">50035</cx:pt>
          <cx:pt idx="50036">50036</cx:pt>
          <cx:pt idx="50037">50037</cx:pt>
          <cx:pt idx="50038">50038</cx:pt>
          <cx:pt idx="50039">50039</cx:pt>
          <cx:pt idx="50040">50040</cx:pt>
          <cx:pt idx="50041">50041</cx:pt>
          <cx:pt idx="50042">50042</cx:pt>
          <cx:pt idx="50043">50043</cx:pt>
          <cx:pt idx="50044">50044</cx:pt>
          <cx:pt idx="50045">50045</cx:pt>
          <cx:pt idx="50046">50046</cx:pt>
          <cx:pt idx="50047">50047</cx:pt>
          <cx:pt idx="50048">50048</cx:pt>
          <cx:pt idx="50049">50049</cx:pt>
          <cx:pt idx="50050">50050</cx:pt>
          <cx:pt idx="50051">50051</cx:pt>
          <cx:pt idx="50052">50052</cx:pt>
          <cx:pt idx="50053">50053</cx:pt>
          <cx:pt idx="50054">50054</cx:pt>
          <cx:pt idx="50055">50055</cx:pt>
          <cx:pt idx="50056">50056</cx:pt>
          <cx:pt idx="50057">50057</cx:pt>
          <cx:pt idx="50058">50058</cx:pt>
          <cx:pt idx="50059">50059</cx:pt>
          <cx:pt idx="50060">50060</cx:pt>
          <cx:pt idx="50061">50061</cx:pt>
          <cx:pt idx="50062">50062</cx:pt>
          <cx:pt idx="50063">50063</cx:pt>
          <cx:pt idx="50064">50064</cx:pt>
          <cx:pt idx="50065">50065</cx:pt>
          <cx:pt idx="50066">50066</cx:pt>
          <cx:pt idx="50067">50067</cx:pt>
          <cx:pt idx="50068">50068</cx:pt>
          <cx:pt idx="50069">50069</cx:pt>
          <cx:pt idx="50070">50070</cx:pt>
          <cx:pt idx="50071">50071</cx:pt>
          <cx:pt idx="50072">50072</cx:pt>
          <cx:pt idx="50073">50073</cx:pt>
          <cx:pt idx="50074">50074</cx:pt>
          <cx:pt idx="50075">50075</cx:pt>
          <cx:pt idx="50076">50076</cx:pt>
          <cx:pt idx="50077">50077</cx:pt>
          <cx:pt idx="50078">50078</cx:pt>
          <cx:pt idx="50079">50079</cx:pt>
          <cx:pt idx="50080">50080</cx:pt>
          <cx:pt idx="50081">50081</cx:pt>
          <cx:pt idx="50082">50082</cx:pt>
          <cx:pt idx="50083">50083</cx:pt>
          <cx:pt idx="50084">50084</cx:pt>
          <cx:pt idx="50085">50085</cx:pt>
          <cx:pt idx="50086">50086</cx:pt>
          <cx:pt idx="50087">50087</cx:pt>
          <cx:pt idx="50088">50088</cx:pt>
          <cx:pt idx="50089">50089</cx:pt>
          <cx:pt idx="50090">50090</cx:pt>
          <cx:pt idx="50091">50091</cx:pt>
          <cx:pt idx="50092">50092</cx:pt>
          <cx:pt idx="50093">50093</cx:pt>
          <cx:pt idx="50094">50094</cx:pt>
          <cx:pt idx="50095">50095</cx:pt>
          <cx:pt idx="50096">50096</cx:pt>
          <cx:pt idx="50097">50097</cx:pt>
          <cx:pt idx="50098">50098</cx:pt>
          <cx:pt idx="50099">50099</cx:pt>
          <cx:pt idx="50100">50100</cx:pt>
          <cx:pt idx="50101">50101</cx:pt>
          <cx:pt idx="50102">50102</cx:pt>
          <cx:pt idx="50103">50103</cx:pt>
          <cx:pt idx="50104">50104</cx:pt>
          <cx:pt idx="50105">50105</cx:pt>
          <cx:pt idx="50106">50106</cx:pt>
          <cx:pt idx="50107">50107</cx:pt>
          <cx:pt idx="50108">50108</cx:pt>
          <cx:pt idx="50109">50109</cx:pt>
          <cx:pt idx="50110">50110</cx:pt>
          <cx:pt idx="50111">50111</cx:pt>
          <cx:pt idx="50112">50112</cx:pt>
          <cx:pt idx="50113">50113</cx:pt>
          <cx:pt idx="50114">50114</cx:pt>
          <cx:pt idx="50115">50115</cx:pt>
          <cx:pt idx="50116">50116</cx:pt>
          <cx:pt idx="50117">50117</cx:pt>
          <cx:pt idx="50118">50118</cx:pt>
          <cx:pt idx="50119">50119</cx:pt>
          <cx:pt idx="50120">50120</cx:pt>
          <cx:pt idx="50121">50121</cx:pt>
          <cx:pt idx="50122">50122</cx:pt>
          <cx:pt idx="50123">50123</cx:pt>
          <cx:pt idx="50124">50124</cx:pt>
          <cx:pt idx="50125">50125</cx:pt>
          <cx:pt idx="50126">50126</cx:pt>
          <cx:pt idx="50127">50127</cx:pt>
          <cx:pt idx="50128">50128</cx:pt>
          <cx:pt idx="50129">50129</cx:pt>
          <cx:pt idx="50130">50130</cx:pt>
          <cx:pt idx="50131">50131</cx:pt>
          <cx:pt idx="50132">50132</cx:pt>
          <cx:pt idx="50133">50133</cx:pt>
          <cx:pt idx="50134">50134</cx:pt>
          <cx:pt idx="50135">50135</cx:pt>
          <cx:pt idx="50136">50136</cx:pt>
          <cx:pt idx="50137">50137</cx:pt>
          <cx:pt idx="50138">50138</cx:pt>
          <cx:pt idx="50139">50139</cx:pt>
          <cx:pt idx="50140">50140</cx:pt>
          <cx:pt idx="50141">50141</cx:pt>
          <cx:pt idx="50142">50142</cx:pt>
          <cx:pt idx="50143">50143</cx:pt>
          <cx:pt idx="50144">50144</cx:pt>
          <cx:pt idx="50145">50145</cx:pt>
          <cx:pt idx="50146">50146</cx:pt>
          <cx:pt idx="50147">50147</cx:pt>
          <cx:pt idx="50148">50148</cx:pt>
          <cx:pt idx="50149">50149</cx:pt>
          <cx:pt idx="50150">50150</cx:pt>
          <cx:pt idx="50151">50151</cx:pt>
          <cx:pt idx="50152">50152</cx:pt>
          <cx:pt idx="50153">50153</cx:pt>
          <cx:pt idx="50154">50154</cx:pt>
          <cx:pt idx="50155">50155</cx:pt>
          <cx:pt idx="50156">50156</cx:pt>
          <cx:pt idx="50157">50157</cx:pt>
          <cx:pt idx="50158">50158</cx:pt>
          <cx:pt idx="50159">50159</cx:pt>
          <cx:pt idx="50160">50160</cx:pt>
          <cx:pt idx="50161">50161</cx:pt>
          <cx:pt idx="50162">50162</cx:pt>
          <cx:pt idx="50163">50163</cx:pt>
          <cx:pt idx="50164">50164</cx:pt>
          <cx:pt idx="50165">50165</cx:pt>
          <cx:pt idx="50166">50166</cx:pt>
          <cx:pt idx="50167">50167</cx:pt>
          <cx:pt idx="50168">50168</cx:pt>
          <cx:pt idx="50169">50169</cx:pt>
          <cx:pt idx="50170">50170</cx:pt>
          <cx:pt idx="50171">50171</cx:pt>
          <cx:pt idx="50172">50172</cx:pt>
          <cx:pt idx="50173">50173</cx:pt>
          <cx:pt idx="50174">50174</cx:pt>
          <cx:pt idx="50175">50175</cx:pt>
          <cx:pt idx="50176">50176</cx:pt>
          <cx:pt idx="50177">50177</cx:pt>
          <cx:pt idx="50178">50178</cx:pt>
          <cx:pt idx="50179">50179</cx:pt>
          <cx:pt idx="50180">50180</cx:pt>
          <cx:pt idx="50181">50181</cx:pt>
          <cx:pt idx="50182">50182</cx:pt>
          <cx:pt idx="50183">50183</cx:pt>
          <cx:pt idx="50184">50184</cx:pt>
          <cx:pt idx="50185">50185</cx:pt>
          <cx:pt idx="50186">50186</cx:pt>
          <cx:pt idx="50187">50187</cx:pt>
          <cx:pt idx="50188">50188</cx:pt>
          <cx:pt idx="50189">50189</cx:pt>
          <cx:pt idx="50190">50190</cx:pt>
          <cx:pt idx="50191">50191</cx:pt>
          <cx:pt idx="50192">50192</cx:pt>
          <cx:pt idx="50193">50193</cx:pt>
          <cx:pt idx="50194">50194</cx:pt>
          <cx:pt idx="50195">50195</cx:pt>
          <cx:pt idx="50196">50196</cx:pt>
          <cx:pt idx="50197">50197</cx:pt>
          <cx:pt idx="50198">50198</cx:pt>
          <cx:pt idx="50199">50199</cx:pt>
          <cx:pt idx="50200">50200</cx:pt>
          <cx:pt idx="50201">50201</cx:pt>
          <cx:pt idx="50202">50202</cx:pt>
          <cx:pt idx="50203">50203</cx:pt>
          <cx:pt idx="50204">50204</cx:pt>
          <cx:pt idx="50205">50205</cx:pt>
          <cx:pt idx="50206">50206</cx:pt>
          <cx:pt idx="50207">50207</cx:pt>
          <cx:pt idx="50208">50208</cx:pt>
          <cx:pt idx="50209">50209</cx:pt>
          <cx:pt idx="50210">50210</cx:pt>
          <cx:pt idx="50211">50211</cx:pt>
          <cx:pt idx="50212">50212</cx:pt>
          <cx:pt idx="50213">50213</cx:pt>
          <cx:pt idx="50214">50214</cx:pt>
          <cx:pt idx="50215">50215</cx:pt>
          <cx:pt idx="50216">50216</cx:pt>
          <cx:pt idx="50217">50217</cx:pt>
          <cx:pt idx="50218">50218</cx:pt>
          <cx:pt idx="50219">50219</cx:pt>
          <cx:pt idx="50220">50220</cx:pt>
          <cx:pt idx="50221">50221</cx:pt>
          <cx:pt idx="50222">50222</cx:pt>
          <cx:pt idx="50223">50223</cx:pt>
          <cx:pt idx="50224">50224</cx:pt>
          <cx:pt idx="50225">50225</cx:pt>
          <cx:pt idx="50226">50226</cx:pt>
          <cx:pt idx="50227">50227</cx:pt>
          <cx:pt idx="50228">50228</cx:pt>
          <cx:pt idx="50229">50229</cx:pt>
          <cx:pt idx="50230">50230</cx:pt>
          <cx:pt idx="50231">50231</cx:pt>
          <cx:pt idx="50232">50232</cx:pt>
          <cx:pt idx="50233">50233</cx:pt>
          <cx:pt idx="50234">50234</cx:pt>
          <cx:pt idx="50235">50235</cx:pt>
          <cx:pt idx="50236">50236</cx:pt>
          <cx:pt idx="50237">50237</cx:pt>
          <cx:pt idx="50238">50238</cx:pt>
          <cx:pt idx="50239">50239</cx:pt>
          <cx:pt idx="50240">50240</cx:pt>
          <cx:pt idx="50241">50241</cx:pt>
          <cx:pt idx="50242">50242</cx:pt>
          <cx:pt idx="50243">50243</cx:pt>
          <cx:pt idx="50244">50244</cx:pt>
          <cx:pt idx="50245">50245</cx:pt>
          <cx:pt idx="50246">50246</cx:pt>
          <cx:pt idx="50247">50247</cx:pt>
          <cx:pt idx="50248">50248</cx:pt>
          <cx:pt idx="50249">50249</cx:pt>
          <cx:pt idx="50250">50250</cx:pt>
          <cx:pt idx="50251">50251</cx:pt>
          <cx:pt idx="50252">50252</cx:pt>
          <cx:pt idx="50253">50253</cx:pt>
          <cx:pt idx="50254">50254</cx:pt>
          <cx:pt idx="50255">50255</cx:pt>
          <cx:pt idx="50256">50256</cx:pt>
          <cx:pt idx="50257">50257</cx:pt>
          <cx:pt idx="50258">50258</cx:pt>
          <cx:pt idx="50259">50259</cx:pt>
          <cx:pt idx="50260">50260</cx:pt>
          <cx:pt idx="50261">50261</cx:pt>
          <cx:pt idx="50262">50262</cx:pt>
          <cx:pt idx="50263">50263</cx:pt>
          <cx:pt idx="50264">50264</cx:pt>
          <cx:pt idx="50265">50265</cx:pt>
          <cx:pt idx="50266">50266</cx:pt>
          <cx:pt idx="50267">50267</cx:pt>
          <cx:pt idx="50268">50268</cx:pt>
          <cx:pt idx="50269">50269</cx:pt>
          <cx:pt idx="50270">50270</cx:pt>
          <cx:pt idx="50271">50271</cx:pt>
          <cx:pt idx="50272">50272</cx:pt>
          <cx:pt idx="50273">50273</cx:pt>
          <cx:pt idx="50274">50274</cx:pt>
          <cx:pt idx="50275">50275</cx:pt>
          <cx:pt idx="50276">50276</cx:pt>
          <cx:pt idx="50277">50277</cx:pt>
          <cx:pt idx="50278">50278</cx:pt>
          <cx:pt idx="50279">50279</cx:pt>
          <cx:pt idx="50280">50280</cx:pt>
          <cx:pt idx="50281">50281</cx:pt>
          <cx:pt idx="50282">50282</cx:pt>
          <cx:pt idx="50283">50283</cx:pt>
          <cx:pt idx="50284">50284</cx:pt>
          <cx:pt idx="50285">50285</cx:pt>
          <cx:pt idx="50286">50286</cx:pt>
          <cx:pt idx="50287">50287</cx:pt>
          <cx:pt idx="50288">50288</cx:pt>
          <cx:pt idx="50289">50289</cx:pt>
          <cx:pt idx="50290">50290</cx:pt>
          <cx:pt idx="50291">50291</cx:pt>
          <cx:pt idx="50292">50292</cx:pt>
          <cx:pt idx="50293">50293</cx:pt>
          <cx:pt idx="50294">50294</cx:pt>
          <cx:pt idx="50295">50295</cx:pt>
          <cx:pt idx="50296">50296</cx:pt>
          <cx:pt idx="50297">50297</cx:pt>
          <cx:pt idx="50298">50298</cx:pt>
          <cx:pt idx="50299">50299</cx:pt>
          <cx:pt idx="50300">50300</cx:pt>
          <cx:pt idx="50301">50301</cx:pt>
          <cx:pt idx="50302">50302</cx:pt>
          <cx:pt idx="50303">50303</cx:pt>
          <cx:pt idx="50304">50304</cx:pt>
          <cx:pt idx="50305">50305</cx:pt>
          <cx:pt idx="50306">50306</cx:pt>
          <cx:pt idx="50307">50307</cx:pt>
          <cx:pt idx="50308">50308</cx:pt>
          <cx:pt idx="50309">50309</cx:pt>
          <cx:pt idx="50310">50310</cx:pt>
          <cx:pt idx="50311">50311</cx:pt>
          <cx:pt idx="50312">50312</cx:pt>
          <cx:pt idx="50313">50313</cx:pt>
          <cx:pt idx="50314">50314</cx:pt>
          <cx:pt idx="50315">50315</cx:pt>
          <cx:pt idx="50316">50316</cx:pt>
          <cx:pt idx="50317">50317</cx:pt>
          <cx:pt idx="50318">50318</cx:pt>
          <cx:pt idx="50319">50319</cx:pt>
          <cx:pt idx="50320">50320</cx:pt>
          <cx:pt idx="50321">50321</cx:pt>
          <cx:pt idx="50322">50322</cx:pt>
          <cx:pt idx="50323">50323</cx:pt>
          <cx:pt idx="50324">50324</cx:pt>
          <cx:pt idx="50325">50325</cx:pt>
          <cx:pt idx="50326">50326</cx:pt>
          <cx:pt idx="50327">50327</cx:pt>
          <cx:pt idx="50328">50328</cx:pt>
          <cx:pt idx="50329">50329</cx:pt>
          <cx:pt idx="50330">50330</cx:pt>
          <cx:pt idx="50331">50331</cx:pt>
          <cx:pt idx="50332">50332</cx:pt>
          <cx:pt idx="50333">50333</cx:pt>
          <cx:pt idx="50334">50334</cx:pt>
          <cx:pt idx="50335">50335</cx:pt>
          <cx:pt idx="50336">50336</cx:pt>
          <cx:pt idx="50337">50337</cx:pt>
          <cx:pt idx="50338">50338</cx:pt>
          <cx:pt idx="50339">50339</cx:pt>
          <cx:pt idx="50340">50340</cx:pt>
          <cx:pt idx="50341">50341</cx:pt>
          <cx:pt idx="50342">50342</cx:pt>
          <cx:pt idx="50343">50343</cx:pt>
          <cx:pt idx="50344">50344</cx:pt>
          <cx:pt idx="50345">50345</cx:pt>
          <cx:pt idx="50346">50346</cx:pt>
          <cx:pt idx="50347">50347</cx:pt>
          <cx:pt idx="50348">50348</cx:pt>
          <cx:pt idx="50349">50349</cx:pt>
          <cx:pt idx="50350">50350</cx:pt>
          <cx:pt idx="50351">50351</cx:pt>
          <cx:pt idx="50352">50352</cx:pt>
          <cx:pt idx="50353">50353</cx:pt>
          <cx:pt idx="50354">50354</cx:pt>
          <cx:pt idx="50355">50355</cx:pt>
          <cx:pt idx="50356">50356</cx:pt>
          <cx:pt idx="50357">50357</cx:pt>
          <cx:pt idx="50358">50358</cx:pt>
          <cx:pt idx="50359">50359</cx:pt>
          <cx:pt idx="50360">50360</cx:pt>
          <cx:pt idx="50361">50361</cx:pt>
          <cx:pt idx="50362">50362</cx:pt>
          <cx:pt idx="50363">50363</cx:pt>
          <cx:pt idx="50364">50364</cx:pt>
          <cx:pt idx="50365">50365</cx:pt>
          <cx:pt idx="50366">50366</cx:pt>
          <cx:pt idx="50367">50367</cx:pt>
          <cx:pt idx="50368">50368</cx:pt>
          <cx:pt idx="50369">50369</cx:pt>
          <cx:pt idx="50370">50370</cx:pt>
          <cx:pt idx="50371">50371</cx:pt>
          <cx:pt idx="50372">50372</cx:pt>
          <cx:pt idx="50373">50373</cx:pt>
          <cx:pt idx="50374">50374</cx:pt>
          <cx:pt idx="50375">50375</cx:pt>
          <cx:pt idx="50376">50376</cx:pt>
          <cx:pt idx="50377">50377</cx:pt>
          <cx:pt idx="50378">50378</cx:pt>
          <cx:pt idx="50379">50379</cx:pt>
          <cx:pt idx="50380">50380</cx:pt>
          <cx:pt idx="50381">50381</cx:pt>
          <cx:pt idx="50382">50382</cx:pt>
          <cx:pt idx="50383">50383</cx:pt>
          <cx:pt idx="50384">50384</cx:pt>
          <cx:pt idx="50385">50385</cx:pt>
          <cx:pt idx="50386">50386</cx:pt>
          <cx:pt idx="50387">50387</cx:pt>
          <cx:pt idx="50388">50388</cx:pt>
          <cx:pt idx="50389">50389</cx:pt>
          <cx:pt idx="50390">50390</cx:pt>
          <cx:pt idx="50391">50391</cx:pt>
          <cx:pt idx="50392">50392</cx:pt>
          <cx:pt idx="50393">50393</cx:pt>
          <cx:pt idx="50394">50394</cx:pt>
          <cx:pt idx="50395">50395</cx:pt>
          <cx:pt idx="50396">50396</cx:pt>
          <cx:pt idx="50397">50397</cx:pt>
          <cx:pt idx="50398">50398</cx:pt>
          <cx:pt idx="50399">50399</cx:pt>
          <cx:pt idx="50400">50400</cx:pt>
          <cx:pt idx="50401">50401</cx:pt>
          <cx:pt idx="50402">50402</cx:pt>
          <cx:pt idx="50403">50403</cx:pt>
          <cx:pt idx="50404">50404</cx:pt>
          <cx:pt idx="50405">50405</cx:pt>
          <cx:pt idx="50406">50406</cx:pt>
          <cx:pt idx="50407">50407</cx:pt>
          <cx:pt idx="50408">50408</cx:pt>
          <cx:pt idx="50409">50409</cx:pt>
          <cx:pt idx="50410">50410</cx:pt>
          <cx:pt idx="50411">50411</cx:pt>
          <cx:pt idx="50412">50412</cx:pt>
          <cx:pt idx="50413">50413</cx:pt>
          <cx:pt idx="50414">50414</cx:pt>
          <cx:pt idx="50415">50415</cx:pt>
          <cx:pt idx="50416">50416</cx:pt>
          <cx:pt idx="50417">50417</cx:pt>
          <cx:pt idx="50418">50418</cx:pt>
          <cx:pt idx="50419">50419</cx:pt>
          <cx:pt idx="50420">50420</cx:pt>
          <cx:pt idx="50421">50421</cx:pt>
          <cx:pt idx="50422">50422</cx:pt>
          <cx:pt idx="50423">50423</cx:pt>
          <cx:pt idx="50424">50424</cx:pt>
          <cx:pt idx="50425">50425</cx:pt>
          <cx:pt idx="50426">50426</cx:pt>
          <cx:pt idx="50427">50427</cx:pt>
          <cx:pt idx="50428">50428</cx:pt>
          <cx:pt idx="50429">50429</cx:pt>
          <cx:pt idx="50430">50430</cx:pt>
          <cx:pt idx="50431">50431</cx:pt>
          <cx:pt idx="50432">50432</cx:pt>
          <cx:pt idx="50433">50433</cx:pt>
          <cx:pt idx="50434">50434</cx:pt>
          <cx:pt idx="50435">50435</cx:pt>
          <cx:pt idx="50436">50436</cx:pt>
          <cx:pt idx="50437">50437</cx:pt>
          <cx:pt idx="50438">50438</cx:pt>
          <cx:pt idx="50439">50439</cx:pt>
          <cx:pt idx="50440">50440</cx:pt>
          <cx:pt idx="50441">50441</cx:pt>
          <cx:pt idx="50442">50442</cx:pt>
          <cx:pt idx="50443">50443</cx:pt>
          <cx:pt idx="50444">50444</cx:pt>
          <cx:pt idx="50445">50445</cx:pt>
          <cx:pt idx="50446">50446</cx:pt>
          <cx:pt idx="50447">50447</cx:pt>
          <cx:pt idx="50448">50448</cx:pt>
          <cx:pt idx="50449">50449</cx:pt>
          <cx:pt idx="50450">50450</cx:pt>
          <cx:pt idx="50451">50451</cx:pt>
          <cx:pt idx="50452">50452</cx:pt>
          <cx:pt idx="50453">50453</cx:pt>
          <cx:pt idx="50454">50454</cx:pt>
          <cx:pt idx="50455">50455</cx:pt>
          <cx:pt idx="50456">50456</cx:pt>
          <cx:pt idx="50457">50457</cx:pt>
          <cx:pt idx="50458">50458</cx:pt>
          <cx:pt idx="50459">50459</cx:pt>
          <cx:pt idx="50460">50460</cx:pt>
          <cx:pt idx="50461">50461</cx:pt>
          <cx:pt idx="50462">50462</cx:pt>
          <cx:pt idx="50463">50463</cx:pt>
          <cx:pt idx="50464">50464</cx:pt>
          <cx:pt idx="50465">50465</cx:pt>
          <cx:pt idx="50466">50466</cx:pt>
          <cx:pt idx="50467">50467</cx:pt>
          <cx:pt idx="50468">50468</cx:pt>
          <cx:pt idx="50469">50469</cx:pt>
          <cx:pt idx="50470">50470</cx:pt>
          <cx:pt idx="50471">50471</cx:pt>
          <cx:pt idx="50472">50472</cx:pt>
          <cx:pt idx="50473">50473</cx:pt>
          <cx:pt idx="50474">50474</cx:pt>
          <cx:pt idx="50475">50475</cx:pt>
          <cx:pt idx="50476">50476</cx:pt>
          <cx:pt idx="50477">50477</cx:pt>
          <cx:pt idx="50478">50478</cx:pt>
          <cx:pt idx="50479">50479</cx:pt>
          <cx:pt idx="50480">50480</cx:pt>
          <cx:pt idx="50481">50481</cx:pt>
          <cx:pt idx="50482">50482</cx:pt>
          <cx:pt idx="50483">50483</cx:pt>
          <cx:pt idx="50484">50484</cx:pt>
          <cx:pt idx="50485">50485</cx:pt>
          <cx:pt idx="50486">50486</cx:pt>
          <cx:pt idx="50487">50487</cx:pt>
          <cx:pt idx="50488">50488</cx:pt>
          <cx:pt idx="50489">50489</cx:pt>
          <cx:pt idx="50490">50490</cx:pt>
          <cx:pt idx="50491">50491</cx:pt>
          <cx:pt idx="50492">50492</cx:pt>
          <cx:pt idx="50493">50493</cx:pt>
          <cx:pt idx="50494">50494</cx:pt>
          <cx:pt idx="50495">50495</cx:pt>
          <cx:pt idx="50496">50496</cx:pt>
          <cx:pt idx="50497">50497</cx:pt>
          <cx:pt idx="50498">50498</cx:pt>
          <cx:pt idx="50499">50499</cx:pt>
          <cx:pt idx="50500">50500</cx:pt>
          <cx:pt idx="50501">50501</cx:pt>
          <cx:pt idx="50502">50502</cx:pt>
          <cx:pt idx="50503">50503</cx:pt>
          <cx:pt idx="50504">50504</cx:pt>
          <cx:pt idx="50505">50505</cx:pt>
          <cx:pt idx="50506">50506</cx:pt>
          <cx:pt idx="50507">50507</cx:pt>
          <cx:pt idx="50508">50508</cx:pt>
          <cx:pt idx="50509">50509</cx:pt>
          <cx:pt idx="50510">50510</cx:pt>
          <cx:pt idx="50511">50511</cx:pt>
          <cx:pt idx="50512">50512</cx:pt>
          <cx:pt idx="50513">50513</cx:pt>
          <cx:pt idx="50514">50514</cx:pt>
          <cx:pt idx="50515">50515</cx:pt>
          <cx:pt idx="50516">50516</cx:pt>
          <cx:pt idx="50517">50517</cx:pt>
          <cx:pt idx="50518">50518</cx:pt>
          <cx:pt idx="50519">50519</cx:pt>
          <cx:pt idx="50520">50520</cx:pt>
          <cx:pt idx="50521">50521</cx:pt>
          <cx:pt idx="50522">50522</cx:pt>
          <cx:pt idx="50523">50523</cx:pt>
          <cx:pt idx="50524">50524</cx:pt>
          <cx:pt idx="50525">50525</cx:pt>
          <cx:pt idx="50526">50526</cx:pt>
          <cx:pt idx="50527">50527</cx:pt>
          <cx:pt idx="50528">50528</cx:pt>
          <cx:pt idx="50529">50529</cx:pt>
          <cx:pt idx="50530">50530</cx:pt>
          <cx:pt idx="50531">50531</cx:pt>
          <cx:pt idx="50532">50532</cx:pt>
          <cx:pt idx="50533">50533</cx:pt>
          <cx:pt idx="50534">50534</cx:pt>
          <cx:pt idx="50535">50535</cx:pt>
          <cx:pt idx="50536">50536</cx:pt>
          <cx:pt idx="50537">50537</cx:pt>
          <cx:pt idx="50538">50538</cx:pt>
          <cx:pt idx="50539">50539</cx:pt>
          <cx:pt idx="50540">50540</cx:pt>
          <cx:pt idx="50541">50541</cx:pt>
          <cx:pt idx="50542">50542</cx:pt>
          <cx:pt idx="50543">50543</cx:pt>
          <cx:pt idx="50544">50544</cx:pt>
          <cx:pt idx="50545">50545</cx:pt>
          <cx:pt idx="50546">50546</cx:pt>
          <cx:pt idx="50547">50547</cx:pt>
          <cx:pt idx="50548">50548</cx:pt>
          <cx:pt idx="50549">50549</cx:pt>
          <cx:pt idx="50550">50550</cx:pt>
          <cx:pt idx="50551">50551</cx:pt>
          <cx:pt idx="50552">50552</cx:pt>
          <cx:pt idx="50553">50553</cx:pt>
          <cx:pt idx="50554">50554</cx:pt>
          <cx:pt idx="50555">50555</cx:pt>
          <cx:pt idx="50556">50556</cx:pt>
          <cx:pt idx="50557">50557</cx:pt>
          <cx:pt idx="50558">50558</cx:pt>
          <cx:pt idx="50559">50559</cx:pt>
          <cx:pt idx="50560">50560</cx:pt>
          <cx:pt idx="50561">50561</cx:pt>
          <cx:pt idx="50562">50562</cx:pt>
          <cx:pt idx="50563">50563</cx:pt>
          <cx:pt idx="50564">50564</cx:pt>
          <cx:pt idx="50565">50565</cx:pt>
          <cx:pt idx="50566">50566</cx:pt>
          <cx:pt idx="50567">50567</cx:pt>
          <cx:pt idx="50568">50568</cx:pt>
          <cx:pt idx="50569">50569</cx:pt>
          <cx:pt idx="50570">50570</cx:pt>
          <cx:pt idx="50571">50571</cx:pt>
          <cx:pt idx="50572">50572</cx:pt>
          <cx:pt idx="50573">50573</cx:pt>
          <cx:pt idx="50574">50574</cx:pt>
          <cx:pt idx="50575">50575</cx:pt>
          <cx:pt idx="50576">50576</cx:pt>
          <cx:pt idx="50577">50577</cx:pt>
          <cx:pt idx="50578">50578</cx:pt>
          <cx:pt idx="50579">50579</cx:pt>
          <cx:pt idx="50580">50580</cx:pt>
          <cx:pt idx="50581">50581</cx:pt>
          <cx:pt idx="50582">50582</cx:pt>
          <cx:pt idx="50583">50583</cx:pt>
          <cx:pt idx="50584">50584</cx:pt>
          <cx:pt idx="50585">50585</cx:pt>
          <cx:pt idx="50586">50586</cx:pt>
          <cx:pt idx="50587">50587</cx:pt>
          <cx:pt idx="50588">50588</cx:pt>
          <cx:pt idx="50589">50589</cx:pt>
          <cx:pt idx="50590">50590</cx:pt>
          <cx:pt idx="50591">50591</cx:pt>
          <cx:pt idx="50592">50592</cx:pt>
          <cx:pt idx="50593">50593</cx:pt>
          <cx:pt idx="50594">50594</cx:pt>
          <cx:pt idx="50595">50595</cx:pt>
          <cx:pt idx="50596">50596</cx:pt>
          <cx:pt idx="50597">50597</cx:pt>
          <cx:pt idx="50598">50598</cx:pt>
          <cx:pt idx="50599">50599</cx:pt>
          <cx:pt idx="50600">50600</cx:pt>
          <cx:pt idx="50601">50601</cx:pt>
          <cx:pt idx="50602">50602</cx:pt>
          <cx:pt idx="50603">50603</cx:pt>
          <cx:pt idx="50604">50604</cx:pt>
          <cx:pt idx="50605">50605</cx:pt>
          <cx:pt idx="50606">50606</cx:pt>
          <cx:pt idx="50607">50607</cx:pt>
          <cx:pt idx="50608">50608</cx:pt>
          <cx:pt idx="50609">50609</cx:pt>
          <cx:pt idx="50610">50610</cx:pt>
          <cx:pt idx="50611">50611</cx:pt>
          <cx:pt idx="50612">50612</cx:pt>
          <cx:pt idx="50613">50613</cx:pt>
          <cx:pt idx="50614">50614</cx:pt>
          <cx:pt idx="50615">50615</cx:pt>
          <cx:pt idx="50616">50616</cx:pt>
          <cx:pt idx="50617">50617</cx:pt>
          <cx:pt idx="50618">50618</cx:pt>
          <cx:pt idx="50619">50619</cx:pt>
          <cx:pt idx="50620">50620</cx:pt>
          <cx:pt idx="50621">50621</cx:pt>
          <cx:pt idx="50622">50622</cx:pt>
          <cx:pt idx="50623">50623</cx:pt>
          <cx:pt idx="50624">50624</cx:pt>
          <cx:pt idx="50625">50625</cx:pt>
          <cx:pt idx="50626">50626</cx:pt>
          <cx:pt idx="50627">50627</cx:pt>
          <cx:pt idx="50628">50628</cx:pt>
          <cx:pt idx="50629">50629</cx:pt>
          <cx:pt idx="50630">50630</cx:pt>
          <cx:pt idx="50631">50631</cx:pt>
          <cx:pt idx="50632">50632</cx:pt>
          <cx:pt idx="50633">50633</cx:pt>
          <cx:pt idx="50634">50634</cx:pt>
          <cx:pt idx="50635">50635</cx:pt>
          <cx:pt idx="50636">50636</cx:pt>
          <cx:pt idx="50637">50637</cx:pt>
          <cx:pt idx="50638">50638</cx:pt>
          <cx:pt idx="50639">50639</cx:pt>
          <cx:pt idx="50640">50640</cx:pt>
          <cx:pt idx="50641">50641</cx:pt>
          <cx:pt idx="50642">50642</cx:pt>
          <cx:pt idx="50643">50643</cx:pt>
          <cx:pt idx="50644">50644</cx:pt>
          <cx:pt idx="50645">50645</cx:pt>
          <cx:pt idx="50646">50646</cx:pt>
          <cx:pt idx="50647">50647</cx:pt>
          <cx:pt idx="50648">50648</cx:pt>
          <cx:pt idx="50649">50649</cx:pt>
          <cx:pt idx="50650">50650</cx:pt>
          <cx:pt idx="50651">50651</cx:pt>
          <cx:pt idx="50652">50652</cx:pt>
          <cx:pt idx="50653">50653</cx:pt>
          <cx:pt idx="50654">50654</cx:pt>
          <cx:pt idx="50655">50655</cx:pt>
          <cx:pt idx="50656">50656</cx:pt>
          <cx:pt idx="50657">50657</cx:pt>
          <cx:pt idx="50658">50658</cx:pt>
          <cx:pt idx="50659">50659</cx:pt>
          <cx:pt idx="50660">50660</cx:pt>
          <cx:pt idx="50661">50661</cx:pt>
          <cx:pt idx="50662">50662</cx:pt>
          <cx:pt idx="50663">50663</cx:pt>
          <cx:pt idx="50664">50664</cx:pt>
          <cx:pt idx="50665">50665</cx:pt>
          <cx:pt idx="50666">50666</cx:pt>
          <cx:pt idx="50667">50667</cx:pt>
          <cx:pt idx="50668">50668</cx:pt>
          <cx:pt idx="50669">50669</cx:pt>
          <cx:pt idx="50670">50670</cx:pt>
          <cx:pt idx="50671">50671</cx:pt>
          <cx:pt idx="50672">50672</cx:pt>
          <cx:pt idx="50673">50673</cx:pt>
          <cx:pt idx="50674">50674</cx:pt>
          <cx:pt idx="50675">50675</cx:pt>
          <cx:pt idx="50676">50676</cx:pt>
          <cx:pt idx="50677">50677</cx:pt>
          <cx:pt idx="50678">50678</cx:pt>
          <cx:pt idx="50679">50679</cx:pt>
          <cx:pt idx="50680">50680</cx:pt>
          <cx:pt idx="50681">50681</cx:pt>
          <cx:pt idx="50682">50682</cx:pt>
          <cx:pt idx="50683">50683</cx:pt>
          <cx:pt idx="50684">50684</cx:pt>
          <cx:pt idx="50685">50685</cx:pt>
          <cx:pt idx="50686">50686</cx:pt>
          <cx:pt idx="50687">50687</cx:pt>
          <cx:pt idx="50688">50688</cx:pt>
          <cx:pt idx="50689">50689</cx:pt>
          <cx:pt idx="50690">50690</cx:pt>
          <cx:pt idx="50691">50691</cx:pt>
          <cx:pt idx="50692">50692</cx:pt>
          <cx:pt idx="50693">50693</cx:pt>
          <cx:pt idx="50694">50694</cx:pt>
          <cx:pt idx="50695">50695</cx:pt>
          <cx:pt idx="50696">50696</cx:pt>
          <cx:pt idx="50697">50697</cx:pt>
          <cx:pt idx="50698">50698</cx:pt>
          <cx:pt idx="50699">50699</cx:pt>
          <cx:pt idx="50700">50700</cx:pt>
          <cx:pt idx="50701">50701</cx:pt>
          <cx:pt idx="50702">50702</cx:pt>
          <cx:pt idx="50703">50703</cx:pt>
          <cx:pt idx="50704">50704</cx:pt>
          <cx:pt idx="50705">50705</cx:pt>
          <cx:pt idx="50706">50706</cx:pt>
          <cx:pt idx="50707">50707</cx:pt>
          <cx:pt idx="50708">50708</cx:pt>
          <cx:pt idx="50709">50709</cx:pt>
          <cx:pt idx="50710">50710</cx:pt>
          <cx:pt idx="50711">50711</cx:pt>
          <cx:pt idx="50712">50712</cx:pt>
          <cx:pt idx="50713">50713</cx:pt>
          <cx:pt idx="50714">50714</cx:pt>
          <cx:pt idx="50715">50715</cx:pt>
          <cx:pt idx="50716">50716</cx:pt>
          <cx:pt idx="50717">50717</cx:pt>
          <cx:pt idx="50718">50718</cx:pt>
          <cx:pt idx="50719">50719</cx:pt>
          <cx:pt idx="50720">50720</cx:pt>
          <cx:pt idx="50721">50721</cx:pt>
          <cx:pt idx="50722">50722</cx:pt>
          <cx:pt idx="50723">50723</cx:pt>
          <cx:pt idx="50724">50724</cx:pt>
          <cx:pt idx="50725">50725</cx:pt>
          <cx:pt idx="50726">50726</cx:pt>
          <cx:pt idx="50727">50727</cx:pt>
          <cx:pt idx="50728">50728</cx:pt>
          <cx:pt idx="50729">50729</cx:pt>
          <cx:pt idx="50730">50730</cx:pt>
          <cx:pt idx="50731">50731</cx:pt>
          <cx:pt idx="50732">50732</cx:pt>
          <cx:pt idx="50733">50733</cx:pt>
          <cx:pt idx="50734">50734</cx:pt>
          <cx:pt idx="50735">50735</cx:pt>
          <cx:pt idx="50736">50736</cx:pt>
          <cx:pt idx="50737">50737</cx:pt>
          <cx:pt idx="50738">50738</cx:pt>
          <cx:pt idx="50739">50739</cx:pt>
          <cx:pt idx="50740">50740</cx:pt>
          <cx:pt idx="50741">50741</cx:pt>
          <cx:pt idx="50742">50742</cx:pt>
          <cx:pt idx="50743">50743</cx:pt>
          <cx:pt idx="50744">50744</cx:pt>
          <cx:pt idx="50745">50745</cx:pt>
          <cx:pt idx="50746">50746</cx:pt>
          <cx:pt idx="50747">50747</cx:pt>
          <cx:pt idx="50748">50748</cx:pt>
          <cx:pt idx="50749">50749</cx:pt>
          <cx:pt idx="50750">50750</cx:pt>
          <cx:pt idx="50751">50751</cx:pt>
          <cx:pt idx="50752">50752</cx:pt>
          <cx:pt idx="50753">50753</cx:pt>
          <cx:pt idx="50754">50754</cx:pt>
          <cx:pt idx="50755">50755</cx:pt>
          <cx:pt idx="50756">50756</cx:pt>
          <cx:pt idx="50757">50757</cx:pt>
          <cx:pt idx="50758">50758</cx:pt>
          <cx:pt idx="50759">50759</cx:pt>
          <cx:pt idx="50760">50760</cx:pt>
          <cx:pt idx="50761">50761</cx:pt>
          <cx:pt idx="50762">50762</cx:pt>
          <cx:pt idx="50763">50763</cx:pt>
          <cx:pt idx="50764">50764</cx:pt>
          <cx:pt idx="50765">50765</cx:pt>
          <cx:pt idx="50766">50766</cx:pt>
          <cx:pt idx="50767">50767</cx:pt>
          <cx:pt idx="50768">50768</cx:pt>
          <cx:pt idx="50769">50769</cx:pt>
          <cx:pt idx="50770">50770</cx:pt>
          <cx:pt idx="50771">50771</cx:pt>
          <cx:pt idx="50772">50772</cx:pt>
          <cx:pt idx="50773">50773</cx:pt>
          <cx:pt idx="50774">50774</cx:pt>
          <cx:pt idx="50775">50775</cx:pt>
          <cx:pt idx="50776">50776</cx:pt>
          <cx:pt idx="50777">50777</cx:pt>
          <cx:pt idx="50778">50778</cx:pt>
          <cx:pt idx="50779">50779</cx:pt>
          <cx:pt idx="50780">50780</cx:pt>
          <cx:pt idx="50781">50781</cx:pt>
          <cx:pt idx="50782">50782</cx:pt>
          <cx:pt idx="50783">50783</cx:pt>
          <cx:pt idx="50784">50784</cx:pt>
          <cx:pt idx="50785">50785</cx:pt>
          <cx:pt idx="50786">50786</cx:pt>
          <cx:pt idx="50787">50787</cx:pt>
          <cx:pt idx="50788">50788</cx:pt>
          <cx:pt idx="50789">50789</cx:pt>
          <cx:pt idx="50790">50790</cx:pt>
          <cx:pt idx="50791">50791</cx:pt>
          <cx:pt idx="50792">50792</cx:pt>
          <cx:pt idx="50793">50793</cx:pt>
          <cx:pt idx="50794">50794</cx:pt>
          <cx:pt idx="50795">50795</cx:pt>
          <cx:pt idx="50796">50796</cx:pt>
          <cx:pt idx="50797">50797</cx:pt>
          <cx:pt idx="50798">50798</cx:pt>
          <cx:pt idx="50799">50799</cx:pt>
          <cx:pt idx="50800">50800</cx:pt>
          <cx:pt idx="50801">50801</cx:pt>
          <cx:pt idx="50802">50802</cx:pt>
          <cx:pt idx="50803">50803</cx:pt>
          <cx:pt idx="50804">50804</cx:pt>
          <cx:pt idx="50805">50805</cx:pt>
          <cx:pt idx="50806">50806</cx:pt>
          <cx:pt idx="50807">50807</cx:pt>
          <cx:pt idx="50808">50808</cx:pt>
          <cx:pt idx="50809">50809</cx:pt>
          <cx:pt idx="50810">50810</cx:pt>
          <cx:pt idx="50811">50811</cx:pt>
          <cx:pt idx="50812">50812</cx:pt>
          <cx:pt idx="50813">50813</cx:pt>
          <cx:pt idx="50814">50814</cx:pt>
          <cx:pt idx="50815">50815</cx:pt>
          <cx:pt idx="50816">50816</cx:pt>
          <cx:pt idx="50817">50817</cx:pt>
          <cx:pt idx="50818">50818</cx:pt>
          <cx:pt idx="50819">50819</cx:pt>
          <cx:pt idx="50820">50820</cx:pt>
          <cx:pt idx="50821">50821</cx:pt>
          <cx:pt idx="50822">50822</cx:pt>
          <cx:pt idx="50823">50823</cx:pt>
          <cx:pt idx="50824">50824</cx:pt>
          <cx:pt idx="50825">50825</cx:pt>
          <cx:pt idx="50826">50826</cx:pt>
          <cx:pt idx="50827">50827</cx:pt>
          <cx:pt idx="50828">50828</cx:pt>
          <cx:pt idx="50829">50829</cx:pt>
          <cx:pt idx="50830">50830</cx:pt>
          <cx:pt idx="50831">50831</cx:pt>
          <cx:pt idx="50832">50832</cx:pt>
          <cx:pt idx="50833">50833</cx:pt>
          <cx:pt idx="50834">50834</cx:pt>
          <cx:pt idx="50835">50835</cx:pt>
          <cx:pt idx="50836">50836</cx:pt>
          <cx:pt idx="50837">50837</cx:pt>
          <cx:pt idx="50838">50838</cx:pt>
          <cx:pt idx="50839">50839</cx:pt>
          <cx:pt idx="50840">50840</cx:pt>
          <cx:pt idx="50841">50841</cx:pt>
          <cx:pt idx="50842">50842</cx:pt>
          <cx:pt idx="50843">50843</cx:pt>
          <cx:pt idx="50844">50844</cx:pt>
          <cx:pt idx="50845">50845</cx:pt>
          <cx:pt idx="50846">50846</cx:pt>
          <cx:pt idx="50847">50847</cx:pt>
          <cx:pt idx="50848">50848</cx:pt>
          <cx:pt idx="50849">50849</cx:pt>
          <cx:pt idx="50850">50850</cx:pt>
          <cx:pt idx="50851">50851</cx:pt>
          <cx:pt idx="50852">50852</cx:pt>
          <cx:pt idx="50853">50853</cx:pt>
          <cx:pt idx="50854">50854</cx:pt>
          <cx:pt idx="50855">50855</cx:pt>
          <cx:pt idx="50856">50856</cx:pt>
          <cx:pt idx="50857">50857</cx:pt>
          <cx:pt idx="50858">50858</cx:pt>
          <cx:pt idx="50859">50859</cx:pt>
          <cx:pt idx="50860">50860</cx:pt>
          <cx:pt idx="50861">50861</cx:pt>
          <cx:pt idx="50862">50862</cx:pt>
          <cx:pt idx="50863">50863</cx:pt>
          <cx:pt idx="50864">50864</cx:pt>
          <cx:pt idx="50865">50865</cx:pt>
          <cx:pt idx="50866">50866</cx:pt>
          <cx:pt idx="50867">50867</cx:pt>
          <cx:pt idx="50868">50868</cx:pt>
          <cx:pt idx="50869">50869</cx:pt>
          <cx:pt idx="50870">50870</cx:pt>
          <cx:pt idx="50871">50871</cx:pt>
          <cx:pt idx="50872">50872</cx:pt>
          <cx:pt idx="50873">50873</cx:pt>
          <cx:pt idx="50874">50874</cx:pt>
          <cx:pt idx="50875">50875</cx:pt>
          <cx:pt idx="50876">50876</cx:pt>
          <cx:pt idx="50877">50877</cx:pt>
          <cx:pt idx="50878">50878</cx:pt>
          <cx:pt idx="50879">50879</cx:pt>
          <cx:pt idx="50880">50880</cx:pt>
          <cx:pt idx="50881">50881</cx:pt>
          <cx:pt idx="50882">50882</cx:pt>
          <cx:pt idx="50883">50883</cx:pt>
          <cx:pt idx="50884">50884</cx:pt>
          <cx:pt idx="50885">50885</cx:pt>
          <cx:pt idx="50886">50886</cx:pt>
          <cx:pt idx="50887">50887</cx:pt>
          <cx:pt idx="50888">50888</cx:pt>
          <cx:pt idx="50889">50889</cx:pt>
          <cx:pt idx="50890">50890</cx:pt>
          <cx:pt idx="50891">50891</cx:pt>
          <cx:pt idx="50892">50892</cx:pt>
          <cx:pt idx="50893">50893</cx:pt>
          <cx:pt idx="50894">50894</cx:pt>
          <cx:pt idx="50895">50895</cx:pt>
          <cx:pt idx="50896">50896</cx:pt>
          <cx:pt idx="50897">50897</cx:pt>
          <cx:pt idx="50898">50898</cx:pt>
          <cx:pt idx="50899">50899</cx:pt>
          <cx:pt idx="50900">50900</cx:pt>
          <cx:pt idx="50901">50901</cx:pt>
          <cx:pt idx="50902">50902</cx:pt>
          <cx:pt idx="50903">50903</cx:pt>
          <cx:pt idx="50904">50904</cx:pt>
          <cx:pt idx="50905">50905</cx:pt>
          <cx:pt idx="50906">50906</cx:pt>
          <cx:pt idx="50907">50907</cx:pt>
          <cx:pt idx="50908">50908</cx:pt>
          <cx:pt idx="50909">50909</cx:pt>
          <cx:pt idx="50910">50910</cx:pt>
          <cx:pt idx="50911">50911</cx:pt>
          <cx:pt idx="50912">50912</cx:pt>
          <cx:pt idx="50913">50913</cx:pt>
          <cx:pt idx="50914">50914</cx:pt>
          <cx:pt idx="50915">50915</cx:pt>
          <cx:pt idx="50916">50916</cx:pt>
          <cx:pt idx="50917">50917</cx:pt>
          <cx:pt idx="50918">50918</cx:pt>
          <cx:pt idx="50919">50919</cx:pt>
          <cx:pt idx="50920">50920</cx:pt>
          <cx:pt idx="50921">50921</cx:pt>
          <cx:pt idx="50922">50922</cx:pt>
          <cx:pt idx="50923">50923</cx:pt>
          <cx:pt idx="50924">50924</cx:pt>
          <cx:pt idx="50925">50925</cx:pt>
          <cx:pt idx="50926">50926</cx:pt>
          <cx:pt idx="50927">50927</cx:pt>
          <cx:pt idx="50928">50928</cx:pt>
          <cx:pt idx="50929">50929</cx:pt>
          <cx:pt idx="50930">50930</cx:pt>
          <cx:pt idx="50931">50931</cx:pt>
          <cx:pt idx="50932">50932</cx:pt>
          <cx:pt idx="50933">50933</cx:pt>
          <cx:pt idx="50934">50934</cx:pt>
          <cx:pt idx="50935">50935</cx:pt>
          <cx:pt idx="50936">50936</cx:pt>
          <cx:pt idx="50937">50937</cx:pt>
          <cx:pt idx="50938">50938</cx:pt>
          <cx:pt idx="50939">50939</cx:pt>
          <cx:pt idx="50940">50940</cx:pt>
          <cx:pt idx="50941">50941</cx:pt>
          <cx:pt idx="50942">50942</cx:pt>
          <cx:pt idx="50943">50943</cx:pt>
          <cx:pt idx="50944">50944</cx:pt>
          <cx:pt idx="50945">50945</cx:pt>
          <cx:pt idx="50946">50946</cx:pt>
          <cx:pt idx="50947">50947</cx:pt>
          <cx:pt idx="50948">50948</cx:pt>
          <cx:pt idx="50949">50949</cx:pt>
          <cx:pt idx="50950">50950</cx:pt>
          <cx:pt idx="50951">50951</cx:pt>
          <cx:pt idx="50952">50952</cx:pt>
          <cx:pt idx="50953">50953</cx:pt>
          <cx:pt idx="50954">50954</cx:pt>
          <cx:pt idx="50955">50955</cx:pt>
          <cx:pt idx="50956">50956</cx:pt>
          <cx:pt idx="50957">50957</cx:pt>
          <cx:pt idx="50958">50958</cx:pt>
          <cx:pt idx="50959">50959</cx:pt>
          <cx:pt idx="50960">50960</cx:pt>
          <cx:pt idx="50961">50961</cx:pt>
          <cx:pt idx="50962">50962</cx:pt>
          <cx:pt idx="50963">50963</cx:pt>
          <cx:pt idx="50964">50964</cx:pt>
          <cx:pt idx="50965">50965</cx:pt>
          <cx:pt idx="50966">50966</cx:pt>
          <cx:pt idx="50967">50967</cx:pt>
          <cx:pt idx="50968">50968</cx:pt>
          <cx:pt idx="50969">50969</cx:pt>
          <cx:pt idx="50970">50970</cx:pt>
          <cx:pt idx="50971">50971</cx:pt>
          <cx:pt idx="50972">50972</cx:pt>
          <cx:pt idx="50973">50973</cx:pt>
          <cx:pt idx="50974">50974</cx:pt>
          <cx:pt idx="50975">50975</cx:pt>
          <cx:pt idx="50976">50976</cx:pt>
          <cx:pt idx="50977">50977</cx:pt>
          <cx:pt idx="50978">50978</cx:pt>
          <cx:pt idx="50979">50979</cx:pt>
          <cx:pt idx="50980">50980</cx:pt>
          <cx:pt idx="50981">50981</cx:pt>
          <cx:pt idx="50982">50982</cx:pt>
          <cx:pt idx="50983">50983</cx:pt>
          <cx:pt idx="50984">50984</cx:pt>
          <cx:pt idx="50985">50985</cx:pt>
          <cx:pt idx="50986">50986</cx:pt>
          <cx:pt idx="50987">50987</cx:pt>
          <cx:pt idx="50988">50988</cx:pt>
          <cx:pt idx="50989">50989</cx:pt>
          <cx:pt idx="50990">50990</cx:pt>
          <cx:pt idx="50991">50991</cx:pt>
          <cx:pt idx="50992">50992</cx:pt>
          <cx:pt idx="50993">50993</cx:pt>
          <cx:pt idx="50994">50994</cx:pt>
          <cx:pt idx="50995">50995</cx:pt>
          <cx:pt idx="50996">50996</cx:pt>
          <cx:pt idx="50997">50997</cx:pt>
          <cx:pt idx="50998">50998</cx:pt>
          <cx:pt idx="50999">50999</cx:pt>
          <cx:pt idx="51000">51000</cx:pt>
          <cx:pt idx="51001">51001</cx:pt>
          <cx:pt idx="51002">51002</cx:pt>
          <cx:pt idx="51003">51003</cx:pt>
          <cx:pt idx="51004">51004</cx:pt>
          <cx:pt idx="51005">51005</cx:pt>
          <cx:pt idx="51006">51006</cx:pt>
          <cx:pt idx="51007">51007</cx:pt>
          <cx:pt idx="51008">51008</cx:pt>
          <cx:pt idx="51009">51009</cx:pt>
          <cx:pt idx="51010">51010</cx:pt>
          <cx:pt idx="51011">51011</cx:pt>
          <cx:pt idx="51012">51012</cx:pt>
          <cx:pt idx="51013">51013</cx:pt>
          <cx:pt idx="51014">51014</cx:pt>
          <cx:pt idx="51015">51015</cx:pt>
          <cx:pt idx="51016">51016</cx:pt>
          <cx:pt idx="51017">51017</cx:pt>
          <cx:pt idx="51018">51018</cx:pt>
          <cx:pt idx="51019">51019</cx:pt>
          <cx:pt idx="51020">51020</cx:pt>
          <cx:pt idx="51021">51021</cx:pt>
          <cx:pt idx="51022">51022</cx:pt>
          <cx:pt idx="51023">51023</cx:pt>
          <cx:pt idx="51024">51024</cx:pt>
          <cx:pt idx="51025">51025</cx:pt>
          <cx:pt idx="51026">51026</cx:pt>
          <cx:pt idx="51027">51027</cx:pt>
          <cx:pt idx="51028">51028</cx:pt>
          <cx:pt idx="51029">51029</cx:pt>
          <cx:pt idx="51030">51030</cx:pt>
          <cx:pt idx="51031">51031</cx:pt>
          <cx:pt idx="51032">51032</cx:pt>
          <cx:pt idx="51033">51033</cx:pt>
          <cx:pt idx="51034">51034</cx:pt>
          <cx:pt idx="51035">51035</cx:pt>
          <cx:pt idx="51036">51036</cx:pt>
          <cx:pt idx="51037">51037</cx:pt>
          <cx:pt idx="51038">51038</cx:pt>
          <cx:pt idx="51039">51039</cx:pt>
          <cx:pt idx="51040">51040</cx:pt>
          <cx:pt idx="51041">51041</cx:pt>
          <cx:pt idx="51042">51042</cx:pt>
          <cx:pt idx="51043">51043</cx:pt>
          <cx:pt idx="51044">51044</cx:pt>
          <cx:pt idx="51045">51045</cx:pt>
          <cx:pt idx="51046">51046</cx:pt>
          <cx:pt idx="51047">51047</cx:pt>
          <cx:pt idx="51048">51048</cx:pt>
          <cx:pt idx="51049">51049</cx:pt>
          <cx:pt idx="51050">51050</cx:pt>
          <cx:pt idx="51051">51051</cx:pt>
          <cx:pt idx="51052">51052</cx:pt>
          <cx:pt idx="51053">51053</cx:pt>
          <cx:pt idx="51054">51054</cx:pt>
          <cx:pt idx="51055">51055</cx:pt>
          <cx:pt idx="51056">51056</cx:pt>
          <cx:pt idx="51057">51057</cx:pt>
          <cx:pt idx="51058">51058</cx:pt>
          <cx:pt idx="51059">51059</cx:pt>
          <cx:pt idx="51060">51060</cx:pt>
          <cx:pt idx="51061">51061</cx:pt>
          <cx:pt idx="51062">51062</cx:pt>
          <cx:pt idx="51063">51063</cx:pt>
          <cx:pt idx="51064">51064</cx:pt>
          <cx:pt idx="51065">51065</cx:pt>
          <cx:pt idx="51066">51066</cx:pt>
          <cx:pt idx="51067">51067</cx:pt>
          <cx:pt idx="51068">51068</cx:pt>
          <cx:pt idx="51069">51069</cx:pt>
          <cx:pt idx="51070">51070</cx:pt>
          <cx:pt idx="51071">51071</cx:pt>
          <cx:pt idx="51072">51072</cx:pt>
          <cx:pt idx="51073">51073</cx:pt>
          <cx:pt idx="51074">51074</cx:pt>
          <cx:pt idx="51075">51075</cx:pt>
          <cx:pt idx="51076">51076</cx:pt>
          <cx:pt idx="51077">51077</cx:pt>
          <cx:pt idx="51078">51078</cx:pt>
          <cx:pt idx="51079">51079</cx:pt>
          <cx:pt idx="51080">51080</cx:pt>
          <cx:pt idx="51081">51081</cx:pt>
          <cx:pt idx="51082">51082</cx:pt>
          <cx:pt idx="51083">51083</cx:pt>
          <cx:pt idx="51084">51084</cx:pt>
          <cx:pt idx="51085">51085</cx:pt>
          <cx:pt idx="51086">51086</cx:pt>
          <cx:pt idx="51087">51087</cx:pt>
          <cx:pt idx="51088">51088</cx:pt>
          <cx:pt idx="51089">51089</cx:pt>
          <cx:pt idx="51090">51090</cx:pt>
          <cx:pt idx="51091">51091</cx:pt>
          <cx:pt idx="51092">51092</cx:pt>
          <cx:pt idx="51093">51093</cx:pt>
          <cx:pt idx="51094">51094</cx:pt>
          <cx:pt idx="51095">51095</cx:pt>
          <cx:pt idx="51096">51096</cx:pt>
          <cx:pt idx="51097">51097</cx:pt>
          <cx:pt idx="51098">51098</cx:pt>
          <cx:pt idx="51099">51099</cx:pt>
          <cx:pt idx="51100">51100</cx:pt>
          <cx:pt idx="51101">51101</cx:pt>
          <cx:pt idx="51102">51102</cx:pt>
          <cx:pt idx="51103">51103</cx:pt>
          <cx:pt idx="51104">51104</cx:pt>
          <cx:pt idx="51105">51105</cx:pt>
          <cx:pt idx="51106">51106</cx:pt>
          <cx:pt idx="51107">51107</cx:pt>
          <cx:pt idx="51108">51108</cx:pt>
          <cx:pt idx="51109">51109</cx:pt>
          <cx:pt idx="51110">51110</cx:pt>
          <cx:pt idx="51111">51111</cx:pt>
          <cx:pt idx="51112">51112</cx:pt>
          <cx:pt idx="51113">51113</cx:pt>
          <cx:pt idx="51114">51114</cx:pt>
          <cx:pt idx="51115">51115</cx:pt>
          <cx:pt idx="51116">51116</cx:pt>
          <cx:pt idx="51117">51117</cx:pt>
          <cx:pt idx="51118">51118</cx:pt>
          <cx:pt idx="51119">51119</cx:pt>
          <cx:pt idx="51120">51120</cx:pt>
          <cx:pt idx="51121">51121</cx:pt>
          <cx:pt idx="51122">51122</cx:pt>
          <cx:pt idx="51123">51123</cx:pt>
          <cx:pt idx="51124">51124</cx:pt>
          <cx:pt idx="51125">51125</cx:pt>
          <cx:pt idx="51126">51126</cx:pt>
          <cx:pt idx="51127">51127</cx:pt>
          <cx:pt idx="51128">51128</cx:pt>
          <cx:pt idx="51129">51129</cx:pt>
          <cx:pt idx="51130">51130</cx:pt>
          <cx:pt idx="51131">51131</cx:pt>
          <cx:pt idx="51132">51132</cx:pt>
          <cx:pt idx="51133">51133</cx:pt>
          <cx:pt idx="51134">51134</cx:pt>
          <cx:pt idx="51135">51135</cx:pt>
          <cx:pt idx="51136">51136</cx:pt>
          <cx:pt idx="51137">51137</cx:pt>
          <cx:pt idx="51138">51138</cx:pt>
          <cx:pt idx="51139">51139</cx:pt>
          <cx:pt idx="51140">51140</cx:pt>
          <cx:pt idx="51141">51141</cx:pt>
          <cx:pt idx="51142">51142</cx:pt>
          <cx:pt idx="51143">51143</cx:pt>
          <cx:pt idx="51144">51144</cx:pt>
          <cx:pt idx="51145">51145</cx:pt>
          <cx:pt idx="51146">51146</cx:pt>
          <cx:pt idx="51147">51147</cx:pt>
          <cx:pt idx="51148">51148</cx:pt>
          <cx:pt idx="51149">51149</cx:pt>
          <cx:pt idx="51150">51150</cx:pt>
          <cx:pt idx="51151">51151</cx:pt>
          <cx:pt idx="51152">51152</cx:pt>
          <cx:pt idx="51153">51153</cx:pt>
          <cx:pt idx="51154">51154</cx:pt>
          <cx:pt idx="51155">51155</cx:pt>
          <cx:pt idx="51156">51156</cx:pt>
          <cx:pt idx="51157">51157</cx:pt>
          <cx:pt idx="51158">51158</cx:pt>
          <cx:pt idx="51159">51159</cx:pt>
          <cx:pt idx="51160">51160</cx:pt>
          <cx:pt idx="51161">51161</cx:pt>
          <cx:pt idx="51162">51162</cx:pt>
          <cx:pt idx="51163">51163</cx:pt>
          <cx:pt idx="51164">51164</cx:pt>
          <cx:pt idx="51165">51165</cx:pt>
          <cx:pt idx="51166">51166</cx:pt>
          <cx:pt idx="51167">51167</cx:pt>
          <cx:pt idx="51168">51168</cx:pt>
          <cx:pt idx="51169">51169</cx:pt>
          <cx:pt idx="51170">51170</cx:pt>
          <cx:pt idx="51171">51171</cx:pt>
          <cx:pt idx="51172">51172</cx:pt>
          <cx:pt idx="51173">51173</cx:pt>
          <cx:pt idx="51174">51174</cx:pt>
          <cx:pt idx="51175">51175</cx:pt>
          <cx:pt idx="51176">51176</cx:pt>
          <cx:pt idx="51177">51177</cx:pt>
          <cx:pt idx="51178">51178</cx:pt>
          <cx:pt idx="51179">51179</cx:pt>
          <cx:pt idx="51180">51180</cx:pt>
          <cx:pt idx="51181">51181</cx:pt>
          <cx:pt idx="51182">51182</cx:pt>
          <cx:pt idx="51183">51183</cx:pt>
          <cx:pt idx="51184">51184</cx:pt>
          <cx:pt idx="51185">51185</cx:pt>
          <cx:pt idx="51186">51186</cx:pt>
          <cx:pt idx="51187">51187</cx:pt>
          <cx:pt idx="51188">51188</cx:pt>
          <cx:pt idx="51189">51189</cx:pt>
          <cx:pt idx="51190">51190</cx:pt>
          <cx:pt idx="51191">51191</cx:pt>
          <cx:pt idx="51192">51192</cx:pt>
          <cx:pt idx="51193">51193</cx:pt>
          <cx:pt idx="51194">51194</cx:pt>
          <cx:pt idx="51195">51195</cx:pt>
          <cx:pt idx="51196">51196</cx:pt>
          <cx:pt idx="51197">51197</cx:pt>
          <cx:pt idx="51198">51198</cx:pt>
          <cx:pt idx="51199">51199</cx:pt>
          <cx:pt idx="51200">51200</cx:pt>
          <cx:pt idx="51201">51201</cx:pt>
          <cx:pt idx="51202">51202</cx:pt>
          <cx:pt idx="51203">51203</cx:pt>
          <cx:pt idx="51204">51204</cx:pt>
          <cx:pt idx="51205">51205</cx:pt>
          <cx:pt idx="51206">51206</cx:pt>
          <cx:pt idx="51207">51207</cx:pt>
          <cx:pt idx="51208">51208</cx:pt>
          <cx:pt idx="51209">51209</cx:pt>
          <cx:pt idx="51210">51210</cx:pt>
          <cx:pt idx="51211">51211</cx:pt>
          <cx:pt idx="51212">51212</cx:pt>
          <cx:pt idx="51213">51213</cx:pt>
          <cx:pt idx="51214">51214</cx:pt>
          <cx:pt idx="51215">51215</cx:pt>
          <cx:pt idx="51216">51216</cx:pt>
          <cx:pt idx="51217">51217</cx:pt>
          <cx:pt idx="51218">51218</cx:pt>
          <cx:pt idx="51219">51219</cx:pt>
          <cx:pt idx="51220">51220</cx:pt>
          <cx:pt idx="51221">51221</cx:pt>
          <cx:pt idx="51222">51222</cx:pt>
          <cx:pt idx="51223">51223</cx:pt>
          <cx:pt idx="51224">51224</cx:pt>
          <cx:pt idx="51225">51225</cx:pt>
          <cx:pt idx="51226">51226</cx:pt>
          <cx:pt idx="51227">51227</cx:pt>
          <cx:pt idx="51228">51228</cx:pt>
          <cx:pt idx="51229">51229</cx:pt>
          <cx:pt idx="51230">51230</cx:pt>
          <cx:pt idx="51231">51231</cx:pt>
          <cx:pt idx="51232">51232</cx:pt>
          <cx:pt idx="51233">51233</cx:pt>
          <cx:pt idx="51234">51234</cx:pt>
          <cx:pt idx="51235">51235</cx:pt>
          <cx:pt idx="51236">51236</cx:pt>
          <cx:pt idx="51237">51237</cx:pt>
          <cx:pt idx="51238">51238</cx:pt>
          <cx:pt idx="51239">51239</cx:pt>
          <cx:pt idx="51240">51240</cx:pt>
          <cx:pt idx="51241">51241</cx:pt>
          <cx:pt idx="51242">51242</cx:pt>
          <cx:pt idx="51243">51243</cx:pt>
          <cx:pt idx="51244">51244</cx:pt>
          <cx:pt idx="51245">51245</cx:pt>
          <cx:pt idx="51246">51246</cx:pt>
          <cx:pt idx="51247">51247</cx:pt>
          <cx:pt idx="51248">51248</cx:pt>
          <cx:pt idx="51249">51249</cx:pt>
          <cx:pt idx="51250">51250</cx:pt>
          <cx:pt idx="51251">51251</cx:pt>
          <cx:pt idx="51252">51252</cx:pt>
          <cx:pt idx="51253">51253</cx:pt>
          <cx:pt idx="51254">51254</cx:pt>
          <cx:pt idx="51255">51255</cx:pt>
          <cx:pt idx="51256">51256</cx:pt>
          <cx:pt idx="51257">51257</cx:pt>
          <cx:pt idx="51258">51258</cx:pt>
          <cx:pt idx="51259">51259</cx:pt>
          <cx:pt idx="51260">51260</cx:pt>
          <cx:pt idx="51261">51261</cx:pt>
          <cx:pt idx="51262">51262</cx:pt>
          <cx:pt idx="51263">51263</cx:pt>
          <cx:pt idx="51264">51264</cx:pt>
          <cx:pt idx="51265">51265</cx:pt>
          <cx:pt idx="51266">51266</cx:pt>
          <cx:pt idx="51267">51267</cx:pt>
          <cx:pt idx="51268">51268</cx:pt>
          <cx:pt idx="51269">51269</cx:pt>
          <cx:pt idx="51270">51270</cx:pt>
          <cx:pt idx="51271">51271</cx:pt>
          <cx:pt idx="51272">51272</cx:pt>
          <cx:pt idx="51273">51273</cx:pt>
          <cx:pt idx="51274">51274</cx:pt>
          <cx:pt idx="51275">51275</cx:pt>
          <cx:pt idx="51276">51276</cx:pt>
          <cx:pt idx="51277">51277</cx:pt>
          <cx:pt idx="51278">51278</cx:pt>
          <cx:pt idx="51279">51279</cx:pt>
          <cx:pt idx="51280">51280</cx:pt>
          <cx:pt idx="51281">51281</cx:pt>
          <cx:pt idx="51282">51282</cx:pt>
          <cx:pt idx="51283">51283</cx:pt>
          <cx:pt idx="51284">51284</cx:pt>
          <cx:pt idx="51285">51285</cx:pt>
          <cx:pt idx="51286">51286</cx:pt>
          <cx:pt idx="51287">51287</cx:pt>
          <cx:pt idx="51288">51288</cx:pt>
          <cx:pt idx="51289">51289</cx:pt>
          <cx:pt idx="51290">51290</cx:pt>
          <cx:pt idx="51291">51291</cx:pt>
          <cx:pt idx="51292">51292</cx:pt>
          <cx:pt idx="51293">51293</cx:pt>
          <cx:pt idx="51294">51294</cx:pt>
          <cx:pt idx="51295">51295</cx:pt>
          <cx:pt idx="51296">51296</cx:pt>
          <cx:pt idx="51297">51297</cx:pt>
          <cx:pt idx="51298">51298</cx:pt>
          <cx:pt idx="51299">51299</cx:pt>
          <cx:pt idx="51300">51300</cx:pt>
          <cx:pt idx="51301">51301</cx:pt>
          <cx:pt idx="51302">51302</cx:pt>
          <cx:pt idx="51303">51303</cx:pt>
          <cx:pt idx="51304">51304</cx:pt>
          <cx:pt idx="51305">51305</cx:pt>
          <cx:pt idx="51306">51306</cx:pt>
          <cx:pt idx="51307">51307</cx:pt>
          <cx:pt idx="51308">51308</cx:pt>
          <cx:pt idx="51309">51309</cx:pt>
          <cx:pt idx="51310">51310</cx:pt>
          <cx:pt idx="51311">51311</cx:pt>
          <cx:pt idx="51312">51312</cx:pt>
          <cx:pt idx="51313">51313</cx:pt>
          <cx:pt idx="51314">51314</cx:pt>
          <cx:pt idx="51315">51315</cx:pt>
          <cx:pt idx="51316">51316</cx:pt>
          <cx:pt idx="51317">51317</cx:pt>
          <cx:pt idx="51318">51318</cx:pt>
          <cx:pt idx="51319">51319</cx:pt>
          <cx:pt idx="51320">51320</cx:pt>
          <cx:pt idx="51321">51321</cx:pt>
          <cx:pt idx="51322">51322</cx:pt>
          <cx:pt idx="51323">51323</cx:pt>
          <cx:pt idx="51324">51324</cx:pt>
          <cx:pt idx="51325">51325</cx:pt>
          <cx:pt idx="51326">51326</cx:pt>
          <cx:pt idx="51327">51327</cx:pt>
          <cx:pt idx="51328">51328</cx:pt>
          <cx:pt idx="51329">51329</cx:pt>
          <cx:pt idx="51330">51330</cx:pt>
          <cx:pt idx="51331">51331</cx:pt>
          <cx:pt idx="51332">51332</cx:pt>
          <cx:pt idx="51333">51333</cx:pt>
          <cx:pt idx="51334">51334</cx:pt>
          <cx:pt idx="51335">51335</cx:pt>
          <cx:pt idx="51336">51336</cx:pt>
          <cx:pt idx="51337">51337</cx:pt>
          <cx:pt idx="51338">51338</cx:pt>
          <cx:pt idx="51339">51339</cx:pt>
          <cx:pt idx="51340">51340</cx:pt>
          <cx:pt idx="51341">51341</cx:pt>
          <cx:pt idx="51342">51342</cx:pt>
          <cx:pt idx="51343">51343</cx:pt>
          <cx:pt idx="51344">51344</cx:pt>
          <cx:pt idx="51345">51345</cx:pt>
          <cx:pt idx="51346">51346</cx:pt>
          <cx:pt idx="51347">51347</cx:pt>
          <cx:pt idx="51348">51348</cx:pt>
          <cx:pt idx="51349">51349</cx:pt>
          <cx:pt idx="51350">51350</cx:pt>
          <cx:pt idx="51351">51351</cx:pt>
          <cx:pt idx="51352">51352</cx:pt>
          <cx:pt idx="51353">51353</cx:pt>
          <cx:pt idx="51354">51354</cx:pt>
          <cx:pt idx="51355">51355</cx:pt>
          <cx:pt idx="51356">51356</cx:pt>
          <cx:pt idx="51357">51357</cx:pt>
          <cx:pt idx="51358">51358</cx:pt>
          <cx:pt idx="51359">51359</cx:pt>
          <cx:pt idx="51360">51360</cx:pt>
          <cx:pt idx="51361">51361</cx:pt>
          <cx:pt idx="51362">51362</cx:pt>
          <cx:pt idx="51363">51363</cx:pt>
          <cx:pt idx="51364">51364</cx:pt>
          <cx:pt idx="51365">51365</cx:pt>
          <cx:pt idx="51366">51366</cx:pt>
          <cx:pt idx="51367">51367</cx:pt>
          <cx:pt idx="51368">51368</cx:pt>
          <cx:pt idx="51369">51369</cx:pt>
          <cx:pt idx="51370">51370</cx:pt>
          <cx:pt idx="51371">51371</cx:pt>
          <cx:pt idx="51372">51372</cx:pt>
          <cx:pt idx="51373">51373</cx:pt>
          <cx:pt idx="51374">51374</cx:pt>
          <cx:pt idx="51375">51375</cx:pt>
          <cx:pt idx="51376">51376</cx:pt>
          <cx:pt idx="51377">51377</cx:pt>
          <cx:pt idx="51378">51378</cx:pt>
          <cx:pt idx="51379">51379</cx:pt>
          <cx:pt idx="51380">51380</cx:pt>
          <cx:pt idx="51381">51381</cx:pt>
          <cx:pt idx="51382">51382</cx:pt>
          <cx:pt idx="51383">51383</cx:pt>
          <cx:pt idx="51384">51384</cx:pt>
          <cx:pt idx="51385">51385</cx:pt>
          <cx:pt idx="51386">51386</cx:pt>
          <cx:pt idx="51387">51387</cx:pt>
          <cx:pt idx="51388">51388</cx:pt>
          <cx:pt idx="51389">51389</cx:pt>
          <cx:pt idx="51390">51390</cx:pt>
          <cx:pt idx="51391">51391</cx:pt>
          <cx:pt idx="51392">51392</cx:pt>
          <cx:pt idx="51393">51393</cx:pt>
          <cx:pt idx="51394">51394</cx:pt>
          <cx:pt idx="51395">51395</cx:pt>
          <cx:pt idx="51396">51396</cx:pt>
          <cx:pt idx="51397">51397</cx:pt>
          <cx:pt idx="51398">51398</cx:pt>
          <cx:pt idx="51399">51399</cx:pt>
          <cx:pt idx="51400">51400</cx:pt>
          <cx:pt idx="51401">51401</cx:pt>
          <cx:pt idx="51402">51402</cx:pt>
          <cx:pt idx="51403">51403</cx:pt>
          <cx:pt idx="51404">51404</cx:pt>
          <cx:pt idx="51405">51405</cx:pt>
          <cx:pt idx="51406">51406</cx:pt>
          <cx:pt idx="51407">51407</cx:pt>
          <cx:pt idx="51408">51408</cx:pt>
          <cx:pt idx="51409">51409</cx:pt>
          <cx:pt idx="51410">51410</cx:pt>
          <cx:pt idx="51411">51411</cx:pt>
          <cx:pt idx="51412">51412</cx:pt>
          <cx:pt idx="51413">51413</cx:pt>
          <cx:pt idx="51414">51414</cx:pt>
          <cx:pt idx="51415">51415</cx:pt>
          <cx:pt idx="51416">51416</cx:pt>
          <cx:pt idx="51417">51417</cx:pt>
          <cx:pt idx="51418">51418</cx:pt>
          <cx:pt idx="51419">51419</cx:pt>
          <cx:pt idx="51420">51420</cx:pt>
          <cx:pt idx="51421">51421</cx:pt>
          <cx:pt idx="51422">51422</cx:pt>
          <cx:pt idx="51423">51423</cx:pt>
          <cx:pt idx="51424">51424</cx:pt>
          <cx:pt idx="51425">51425</cx:pt>
          <cx:pt idx="51426">51426</cx:pt>
          <cx:pt idx="51427">51427</cx:pt>
          <cx:pt idx="51428">51428</cx:pt>
          <cx:pt idx="51429">51429</cx:pt>
          <cx:pt idx="51430">51430</cx:pt>
          <cx:pt idx="51431">51431</cx:pt>
          <cx:pt idx="51432">51432</cx:pt>
          <cx:pt idx="51433">51433</cx:pt>
          <cx:pt idx="51434">51434</cx:pt>
          <cx:pt idx="51435">51435</cx:pt>
          <cx:pt idx="51436">51436</cx:pt>
          <cx:pt idx="51437">51437</cx:pt>
          <cx:pt idx="51438">51438</cx:pt>
          <cx:pt idx="51439">51439</cx:pt>
          <cx:pt idx="51440">51440</cx:pt>
          <cx:pt idx="51441">51441</cx:pt>
          <cx:pt idx="51442">51442</cx:pt>
          <cx:pt idx="51443">51443</cx:pt>
          <cx:pt idx="51444">51444</cx:pt>
          <cx:pt idx="51445">51445</cx:pt>
          <cx:pt idx="51446">51446</cx:pt>
          <cx:pt idx="51447">51447</cx:pt>
          <cx:pt idx="51448">51448</cx:pt>
          <cx:pt idx="51449">51449</cx:pt>
          <cx:pt idx="51450">51450</cx:pt>
          <cx:pt idx="51451">51451</cx:pt>
          <cx:pt idx="51452">51452</cx:pt>
          <cx:pt idx="51453">51453</cx:pt>
          <cx:pt idx="51454">51454</cx:pt>
          <cx:pt idx="51455">51455</cx:pt>
          <cx:pt idx="51456">51456</cx:pt>
          <cx:pt idx="51457">51457</cx:pt>
          <cx:pt idx="51458">51458</cx:pt>
          <cx:pt idx="51459">51459</cx:pt>
          <cx:pt idx="51460">51460</cx:pt>
          <cx:pt idx="51461">51461</cx:pt>
          <cx:pt idx="51462">51462</cx:pt>
          <cx:pt idx="51463">51463</cx:pt>
          <cx:pt idx="51464">51464</cx:pt>
          <cx:pt idx="51465">51465</cx:pt>
          <cx:pt idx="51466">51466</cx:pt>
          <cx:pt idx="51467">51467</cx:pt>
          <cx:pt idx="51468">51468</cx:pt>
          <cx:pt idx="51469">51469</cx:pt>
          <cx:pt idx="51470">51470</cx:pt>
          <cx:pt idx="51471">51471</cx:pt>
          <cx:pt idx="51472">51472</cx:pt>
          <cx:pt idx="51473">51473</cx:pt>
          <cx:pt idx="51474">51474</cx:pt>
          <cx:pt idx="51475">51475</cx:pt>
          <cx:pt idx="51476">51476</cx:pt>
          <cx:pt idx="51477">51477</cx:pt>
          <cx:pt idx="51478">51478</cx:pt>
          <cx:pt idx="51479">51479</cx:pt>
          <cx:pt idx="51480">51480</cx:pt>
          <cx:pt idx="51481">51481</cx:pt>
          <cx:pt idx="51482">51482</cx:pt>
          <cx:pt idx="51483">51483</cx:pt>
          <cx:pt idx="51484">51484</cx:pt>
          <cx:pt idx="51485">51485</cx:pt>
          <cx:pt idx="51486">51486</cx:pt>
          <cx:pt idx="51487">51487</cx:pt>
          <cx:pt idx="51488">51488</cx:pt>
          <cx:pt idx="51489">51489</cx:pt>
          <cx:pt idx="51490">51490</cx:pt>
          <cx:pt idx="51491">51491</cx:pt>
          <cx:pt idx="51492">51492</cx:pt>
          <cx:pt idx="51493">51493</cx:pt>
          <cx:pt idx="51494">51494</cx:pt>
          <cx:pt idx="51495">51495</cx:pt>
          <cx:pt idx="51496">51496</cx:pt>
          <cx:pt idx="51497">51497</cx:pt>
          <cx:pt idx="51498">51498</cx:pt>
          <cx:pt idx="51499">51499</cx:pt>
          <cx:pt idx="51500">51500</cx:pt>
          <cx:pt idx="51501">51501</cx:pt>
          <cx:pt idx="51502">51502</cx:pt>
          <cx:pt idx="51503">51503</cx:pt>
          <cx:pt idx="51504">51504</cx:pt>
          <cx:pt idx="51505">51505</cx:pt>
          <cx:pt idx="51506">51506</cx:pt>
          <cx:pt idx="51507">51507</cx:pt>
          <cx:pt idx="51508">51508</cx:pt>
          <cx:pt idx="51509">51509</cx:pt>
          <cx:pt idx="51510">51510</cx:pt>
          <cx:pt idx="51511">51511</cx:pt>
          <cx:pt idx="51512">51512</cx:pt>
          <cx:pt idx="51513">51513</cx:pt>
          <cx:pt idx="51514">51514</cx:pt>
          <cx:pt idx="51515">51515</cx:pt>
          <cx:pt idx="51516">51516</cx:pt>
          <cx:pt idx="51517">51517</cx:pt>
          <cx:pt idx="51518">51518</cx:pt>
          <cx:pt idx="51519">51519</cx:pt>
          <cx:pt idx="51520">51520</cx:pt>
          <cx:pt idx="51521">51521</cx:pt>
          <cx:pt idx="51522">51522</cx:pt>
          <cx:pt idx="51523">51523</cx:pt>
          <cx:pt idx="51524">51524</cx:pt>
          <cx:pt idx="51525">51525</cx:pt>
          <cx:pt idx="51526">51526</cx:pt>
          <cx:pt idx="51527">51527</cx:pt>
          <cx:pt idx="51528">51528</cx:pt>
          <cx:pt idx="51529">51529</cx:pt>
          <cx:pt idx="51530">51530</cx:pt>
          <cx:pt idx="51531">51531</cx:pt>
          <cx:pt idx="51532">51532</cx:pt>
          <cx:pt idx="51533">51533</cx:pt>
          <cx:pt idx="51534">51534</cx:pt>
          <cx:pt idx="51535">51535</cx:pt>
          <cx:pt idx="51536">51536</cx:pt>
          <cx:pt idx="51537">51537</cx:pt>
          <cx:pt idx="51538">51538</cx:pt>
          <cx:pt idx="51539">51539</cx:pt>
          <cx:pt idx="51540">51540</cx:pt>
          <cx:pt idx="51541">51541</cx:pt>
          <cx:pt idx="51542">51542</cx:pt>
          <cx:pt idx="51543">51543</cx:pt>
          <cx:pt idx="51544">51544</cx:pt>
          <cx:pt idx="51545">51545</cx:pt>
          <cx:pt idx="51546">51546</cx:pt>
          <cx:pt idx="51547">51547</cx:pt>
          <cx:pt idx="51548">51548</cx:pt>
          <cx:pt idx="51549">51549</cx:pt>
          <cx:pt idx="51550">51550</cx:pt>
          <cx:pt idx="51551">51551</cx:pt>
          <cx:pt idx="51552">51552</cx:pt>
          <cx:pt idx="51553">51553</cx:pt>
          <cx:pt idx="51554">51554</cx:pt>
          <cx:pt idx="51555">51555</cx:pt>
          <cx:pt idx="51556">51556</cx:pt>
          <cx:pt idx="51557">51557</cx:pt>
          <cx:pt idx="51558">51558</cx:pt>
          <cx:pt idx="51559">51559</cx:pt>
          <cx:pt idx="51560">51560</cx:pt>
          <cx:pt idx="51561">51561</cx:pt>
          <cx:pt idx="51562">51562</cx:pt>
          <cx:pt idx="51563">51563</cx:pt>
          <cx:pt idx="51564">51564</cx:pt>
          <cx:pt idx="51565">51565</cx:pt>
          <cx:pt idx="51566">51566</cx:pt>
          <cx:pt idx="51567">51567</cx:pt>
          <cx:pt idx="51568">51568</cx:pt>
          <cx:pt idx="51569">51569</cx:pt>
          <cx:pt idx="51570">51570</cx:pt>
          <cx:pt idx="51571">51571</cx:pt>
          <cx:pt idx="51572">51572</cx:pt>
          <cx:pt idx="51573">51573</cx:pt>
          <cx:pt idx="51574">51574</cx:pt>
          <cx:pt idx="51575">51575</cx:pt>
          <cx:pt idx="51576">51576</cx:pt>
          <cx:pt idx="51577">51577</cx:pt>
          <cx:pt idx="51578">51578</cx:pt>
          <cx:pt idx="51579">51579</cx:pt>
          <cx:pt idx="51580">51580</cx:pt>
          <cx:pt idx="51581">51581</cx:pt>
          <cx:pt idx="51582">51582</cx:pt>
          <cx:pt idx="51583">51583</cx:pt>
          <cx:pt idx="51584">51584</cx:pt>
          <cx:pt idx="51585">51585</cx:pt>
          <cx:pt idx="51586">51586</cx:pt>
          <cx:pt idx="51587">51587</cx:pt>
          <cx:pt idx="51588">51588</cx:pt>
          <cx:pt idx="51589">51589</cx:pt>
          <cx:pt idx="51590">51590</cx:pt>
          <cx:pt idx="51591">51591</cx:pt>
          <cx:pt idx="51592">51592</cx:pt>
          <cx:pt idx="51593">51593</cx:pt>
          <cx:pt idx="51594">51594</cx:pt>
          <cx:pt idx="51595">51595</cx:pt>
          <cx:pt idx="51596">51596</cx:pt>
          <cx:pt idx="51597">51597</cx:pt>
          <cx:pt idx="51598">51598</cx:pt>
          <cx:pt idx="51599">51599</cx:pt>
          <cx:pt idx="51600">51600</cx:pt>
          <cx:pt idx="51601">51601</cx:pt>
          <cx:pt idx="51602">51602</cx:pt>
          <cx:pt idx="51603">51603</cx:pt>
          <cx:pt idx="51604">51604</cx:pt>
          <cx:pt idx="51605">51605</cx:pt>
          <cx:pt idx="51606">51606</cx:pt>
          <cx:pt idx="51607">51607</cx:pt>
          <cx:pt idx="51608">51608</cx:pt>
          <cx:pt idx="51609">51609</cx:pt>
          <cx:pt idx="51610">51610</cx:pt>
          <cx:pt idx="51611">51611</cx:pt>
          <cx:pt idx="51612">51612</cx:pt>
          <cx:pt idx="51613">51613</cx:pt>
          <cx:pt idx="51614">51614</cx:pt>
          <cx:pt idx="51615">51615</cx:pt>
          <cx:pt idx="51616">51616</cx:pt>
          <cx:pt idx="51617">51617</cx:pt>
          <cx:pt idx="51618">51618</cx:pt>
          <cx:pt idx="51619">51619</cx:pt>
          <cx:pt idx="51620">51620</cx:pt>
          <cx:pt idx="51621">51621</cx:pt>
          <cx:pt idx="51622">51622</cx:pt>
          <cx:pt idx="51623">51623</cx:pt>
          <cx:pt idx="51624">51624</cx:pt>
          <cx:pt idx="51625">51625</cx:pt>
          <cx:pt idx="51626">51626</cx:pt>
          <cx:pt idx="51627">51627</cx:pt>
          <cx:pt idx="51628">51628</cx:pt>
          <cx:pt idx="51629">51629</cx:pt>
          <cx:pt idx="51630">51630</cx:pt>
          <cx:pt idx="51631">51631</cx:pt>
          <cx:pt idx="51632">51632</cx:pt>
          <cx:pt idx="51633">51633</cx:pt>
          <cx:pt idx="51634">51634</cx:pt>
          <cx:pt idx="51635">51635</cx:pt>
          <cx:pt idx="51636">51636</cx:pt>
          <cx:pt idx="51637">51637</cx:pt>
          <cx:pt idx="51638">51638</cx:pt>
          <cx:pt idx="51639">51639</cx:pt>
          <cx:pt idx="51640">51640</cx:pt>
          <cx:pt idx="51641">51641</cx:pt>
          <cx:pt idx="51642">51642</cx:pt>
          <cx:pt idx="51643">51643</cx:pt>
          <cx:pt idx="51644">51644</cx:pt>
          <cx:pt idx="51645">51645</cx:pt>
          <cx:pt idx="51646">51646</cx:pt>
          <cx:pt idx="51647">51647</cx:pt>
          <cx:pt idx="51648">51648</cx:pt>
          <cx:pt idx="51649">51649</cx:pt>
          <cx:pt idx="51650">51650</cx:pt>
          <cx:pt idx="51651">51651</cx:pt>
          <cx:pt idx="51652">51652</cx:pt>
          <cx:pt idx="51653">51653</cx:pt>
          <cx:pt idx="51654">51654</cx:pt>
          <cx:pt idx="51655">51655</cx:pt>
          <cx:pt idx="51656">51656</cx:pt>
          <cx:pt idx="51657">51657</cx:pt>
          <cx:pt idx="51658">51658</cx:pt>
          <cx:pt idx="51659">51659</cx:pt>
          <cx:pt idx="51660">51660</cx:pt>
          <cx:pt idx="51661">51661</cx:pt>
          <cx:pt idx="51662">51662</cx:pt>
          <cx:pt idx="51663">51663</cx:pt>
          <cx:pt idx="51664">51664</cx:pt>
          <cx:pt idx="51665">51665</cx:pt>
          <cx:pt idx="51666">51666</cx:pt>
          <cx:pt idx="51667">51667</cx:pt>
          <cx:pt idx="51668">51668</cx:pt>
          <cx:pt idx="51669">51669</cx:pt>
          <cx:pt idx="51670">51670</cx:pt>
          <cx:pt idx="51671">51671</cx:pt>
          <cx:pt idx="51672">51672</cx:pt>
          <cx:pt idx="51673">51673</cx:pt>
          <cx:pt idx="51674">51674</cx:pt>
          <cx:pt idx="51675">51675</cx:pt>
          <cx:pt idx="51676">51676</cx:pt>
          <cx:pt idx="51677">51677</cx:pt>
          <cx:pt idx="51678">51678</cx:pt>
          <cx:pt idx="51679">51679</cx:pt>
          <cx:pt idx="51680">51680</cx:pt>
          <cx:pt idx="51681">51681</cx:pt>
          <cx:pt idx="51682">51682</cx:pt>
          <cx:pt idx="51683">51683</cx:pt>
          <cx:pt idx="51684">51684</cx:pt>
          <cx:pt idx="51685">51685</cx:pt>
          <cx:pt idx="51686">51686</cx:pt>
          <cx:pt idx="51687">51687</cx:pt>
          <cx:pt idx="51688">51688</cx:pt>
          <cx:pt idx="51689">51689</cx:pt>
          <cx:pt idx="51690">51690</cx:pt>
          <cx:pt idx="51691">51691</cx:pt>
          <cx:pt idx="51692">51692</cx:pt>
          <cx:pt idx="51693">51693</cx:pt>
          <cx:pt idx="51694">51694</cx:pt>
          <cx:pt idx="51695">51695</cx:pt>
          <cx:pt idx="51696">51696</cx:pt>
          <cx:pt idx="51697">51697</cx:pt>
          <cx:pt idx="51698">51698</cx:pt>
          <cx:pt idx="51699">51699</cx:pt>
          <cx:pt idx="51700">51700</cx:pt>
          <cx:pt idx="51701">51701</cx:pt>
          <cx:pt idx="51702">51702</cx:pt>
          <cx:pt idx="51703">51703</cx:pt>
          <cx:pt idx="51704">51704</cx:pt>
          <cx:pt idx="51705">51705</cx:pt>
          <cx:pt idx="51706">51706</cx:pt>
          <cx:pt idx="51707">51707</cx:pt>
          <cx:pt idx="51708">51708</cx:pt>
          <cx:pt idx="51709">51709</cx:pt>
          <cx:pt idx="51710">51710</cx:pt>
          <cx:pt idx="51711">51711</cx:pt>
          <cx:pt idx="51712">51712</cx:pt>
          <cx:pt idx="51713">51713</cx:pt>
          <cx:pt idx="51714">51714</cx:pt>
          <cx:pt idx="51715">51715</cx:pt>
          <cx:pt idx="51716">51716</cx:pt>
          <cx:pt idx="51717">51717</cx:pt>
          <cx:pt idx="51718">51718</cx:pt>
          <cx:pt idx="51719">51719</cx:pt>
          <cx:pt idx="51720">51720</cx:pt>
          <cx:pt idx="51721">51721</cx:pt>
          <cx:pt idx="51722">51722</cx:pt>
          <cx:pt idx="51723">51723</cx:pt>
          <cx:pt idx="51724">51724</cx:pt>
          <cx:pt idx="51725">51725</cx:pt>
          <cx:pt idx="51726">51726</cx:pt>
          <cx:pt idx="51727">51727</cx:pt>
          <cx:pt idx="51728">51728</cx:pt>
          <cx:pt idx="51729">51729</cx:pt>
          <cx:pt idx="51730">51730</cx:pt>
          <cx:pt idx="51731">51731</cx:pt>
          <cx:pt idx="51732">51732</cx:pt>
          <cx:pt idx="51733">51733</cx:pt>
          <cx:pt idx="51734">51734</cx:pt>
          <cx:pt idx="51735">51735</cx:pt>
          <cx:pt idx="51736">51736</cx:pt>
          <cx:pt idx="51737">51737</cx:pt>
          <cx:pt idx="51738">51738</cx:pt>
          <cx:pt idx="51739">51739</cx:pt>
          <cx:pt idx="51740">51740</cx:pt>
          <cx:pt idx="51741">51741</cx:pt>
          <cx:pt idx="51742">51742</cx:pt>
          <cx:pt idx="51743">51743</cx:pt>
          <cx:pt idx="51744">51744</cx:pt>
          <cx:pt idx="51745">51745</cx:pt>
          <cx:pt idx="51746">51746</cx:pt>
          <cx:pt idx="51747">51747</cx:pt>
          <cx:pt idx="51748">51748</cx:pt>
          <cx:pt idx="51749">51749</cx:pt>
          <cx:pt idx="51750">51750</cx:pt>
          <cx:pt idx="51751">51751</cx:pt>
          <cx:pt idx="51752">51752</cx:pt>
          <cx:pt idx="51753">51753</cx:pt>
          <cx:pt idx="51754">51754</cx:pt>
          <cx:pt idx="51755">51755</cx:pt>
          <cx:pt idx="51756">51756</cx:pt>
          <cx:pt idx="51757">51757</cx:pt>
          <cx:pt idx="51758">51758</cx:pt>
          <cx:pt idx="51759">51759</cx:pt>
          <cx:pt idx="51760">51760</cx:pt>
          <cx:pt idx="51761">51761</cx:pt>
          <cx:pt idx="51762">51762</cx:pt>
          <cx:pt idx="51763">51763</cx:pt>
          <cx:pt idx="51764">51764</cx:pt>
          <cx:pt idx="51765">51765</cx:pt>
          <cx:pt idx="51766">51766</cx:pt>
          <cx:pt idx="51767">51767</cx:pt>
          <cx:pt idx="51768">51768</cx:pt>
          <cx:pt idx="51769">51769</cx:pt>
          <cx:pt idx="51770">51770</cx:pt>
          <cx:pt idx="51771">51771</cx:pt>
          <cx:pt idx="51772">51772</cx:pt>
          <cx:pt idx="51773">51773</cx:pt>
          <cx:pt idx="51774">51774</cx:pt>
          <cx:pt idx="51775">51775</cx:pt>
          <cx:pt idx="51776">51776</cx:pt>
          <cx:pt idx="51777">51777</cx:pt>
          <cx:pt idx="51778">51778</cx:pt>
          <cx:pt idx="51779">51779</cx:pt>
          <cx:pt idx="51780">51780</cx:pt>
          <cx:pt idx="51781">51781</cx:pt>
          <cx:pt idx="51782">51782</cx:pt>
          <cx:pt idx="51783">51783</cx:pt>
          <cx:pt idx="51784">51784</cx:pt>
          <cx:pt idx="51785">51785</cx:pt>
          <cx:pt idx="51786">51786</cx:pt>
          <cx:pt idx="51787">51787</cx:pt>
          <cx:pt idx="51788">51788</cx:pt>
          <cx:pt idx="51789">51789</cx:pt>
          <cx:pt idx="51790">51790</cx:pt>
          <cx:pt idx="51791">51791</cx:pt>
          <cx:pt idx="51792">51792</cx:pt>
          <cx:pt idx="51793">51793</cx:pt>
          <cx:pt idx="51794">51794</cx:pt>
          <cx:pt idx="51795">51795</cx:pt>
          <cx:pt idx="51796">51796</cx:pt>
          <cx:pt idx="51797">51797</cx:pt>
          <cx:pt idx="51798">51798</cx:pt>
          <cx:pt idx="51799">51799</cx:pt>
          <cx:pt idx="51800">51800</cx:pt>
          <cx:pt idx="51801">51801</cx:pt>
          <cx:pt idx="51802">51802</cx:pt>
          <cx:pt idx="51803">51803</cx:pt>
          <cx:pt idx="51804">51804</cx:pt>
          <cx:pt idx="51805">51805</cx:pt>
          <cx:pt idx="51806">51806</cx:pt>
          <cx:pt idx="51807">51807</cx:pt>
          <cx:pt idx="51808">51808</cx:pt>
          <cx:pt idx="51809">51809</cx:pt>
          <cx:pt idx="51810">51810</cx:pt>
          <cx:pt idx="51811">51811</cx:pt>
          <cx:pt idx="51812">51812</cx:pt>
          <cx:pt idx="51813">51813</cx:pt>
          <cx:pt idx="51814">51814</cx:pt>
          <cx:pt idx="51815">51815</cx:pt>
          <cx:pt idx="51816">51816</cx:pt>
          <cx:pt idx="51817">51817</cx:pt>
          <cx:pt idx="51818">51818</cx:pt>
          <cx:pt idx="51819">51819</cx:pt>
          <cx:pt idx="51820">51820</cx:pt>
          <cx:pt idx="51821">51821</cx:pt>
          <cx:pt idx="51822">51822</cx:pt>
          <cx:pt idx="51823">51823</cx:pt>
          <cx:pt idx="51824">51824</cx:pt>
          <cx:pt idx="51825">51825</cx:pt>
          <cx:pt idx="51826">51826</cx:pt>
          <cx:pt idx="51827">51827</cx:pt>
          <cx:pt idx="51828">51828</cx:pt>
          <cx:pt idx="51829">51829</cx:pt>
          <cx:pt idx="51830">51830</cx:pt>
          <cx:pt idx="51831">51831</cx:pt>
          <cx:pt idx="51832">51832</cx:pt>
          <cx:pt idx="51833">51833</cx:pt>
          <cx:pt idx="51834">51834</cx:pt>
          <cx:pt idx="51835">51835</cx:pt>
          <cx:pt idx="51836">51836</cx:pt>
          <cx:pt idx="51837">51837</cx:pt>
          <cx:pt idx="51838">51838</cx:pt>
          <cx:pt idx="51839">51839</cx:pt>
          <cx:pt idx="51840">51840</cx:pt>
          <cx:pt idx="51841">51841</cx:pt>
          <cx:pt idx="51842">51842</cx:pt>
          <cx:pt idx="51843">51843</cx:pt>
          <cx:pt idx="51844">51844</cx:pt>
          <cx:pt idx="51845">51845</cx:pt>
          <cx:pt idx="51846">51846</cx:pt>
          <cx:pt idx="51847">51847</cx:pt>
          <cx:pt idx="51848">51848</cx:pt>
          <cx:pt idx="51849">51849</cx:pt>
          <cx:pt idx="51850">51850</cx:pt>
          <cx:pt idx="51851">51851</cx:pt>
          <cx:pt idx="51852">51852</cx:pt>
          <cx:pt idx="51853">51853</cx:pt>
          <cx:pt idx="51854">51854</cx:pt>
          <cx:pt idx="51855">51855</cx:pt>
          <cx:pt idx="51856">51856</cx:pt>
          <cx:pt idx="51857">51857</cx:pt>
          <cx:pt idx="51858">51858</cx:pt>
          <cx:pt idx="51859">51859</cx:pt>
          <cx:pt idx="51860">51860</cx:pt>
          <cx:pt idx="51861">51861</cx:pt>
          <cx:pt idx="51862">51862</cx:pt>
          <cx:pt idx="51863">51863</cx:pt>
          <cx:pt idx="51864">51864</cx:pt>
          <cx:pt idx="51865">51865</cx:pt>
          <cx:pt idx="51866">51866</cx:pt>
          <cx:pt idx="51867">51867</cx:pt>
          <cx:pt idx="51868">51868</cx:pt>
          <cx:pt idx="51869">51869</cx:pt>
          <cx:pt idx="51870">51870</cx:pt>
          <cx:pt idx="51871">51871</cx:pt>
          <cx:pt idx="51872">51872</cx:pt>
          <cx:pt idx="51873">51873</cx:pt>
          <cx:pt idx="51874">51874</cx:pt>
          <cx:pt idx="51875">51875</cx:pt>
          <cx:pt idx="51876">51876</cx:pt>
          <cx:pt idx="51877">51877</cx:pt>
          <cx:pt idx="51878">51878</cx:pt>
          <cx:pt idx="51879">51879</cx:pt>
          <cx:pt idx="51880">51880</cx:pt>
          <cx:pt idx="51881">51881</cx:pt>
          <cx:pt idx="51882">51882</cx:pt>
          <cx:pt idx="51883">51883</cx:pt>
          <cx:pt idx="51884">51884</cx:pt>
          <cx:pt idx="51885">51885</cx:pt>
          <cx:pt idx="51886">51886</cx:pt>
          <cx:pt idx="51887">51887</cx:pt>
          <cx:pt idx="51888">51888</cx:pt>
          <cx:pt idx="51889">51889</cx:pt>
          <cx:pt idx="51890">51890</cx:pt>
          <cx:pt idx="51891">51891</cx:pt>
          <cx:pt idx="51892">51892</cx:pt>
          <cx:pt idx="51893">51893</cx:pt>
          <cx:pt idx="51894">51894</cx:pt>
          <cx:pt idx="51895">51895</cx:pt>
          <cx:pt idx="51896">51896</cx:pt>
          <cx:pt idx="51897">51897</cx:pt>
          <cx:pt idx="51898">51898</cx:pt>
          <cx:pt idx="51899">51899</cx:pt>
          <cx:pt idx="51900">51900</cx:pt>
          <cx:pt idx="51901">51901</cx:pt>
          <cx:pt idx="51902">51902</cx:pt>
          <cx:pt idx="51903">51903</cx:pt>
          <cx:pt idx="51904">51904</cx:pt>
          <cx:pt idx="51905">51905</cx:pt>
          <cx:pt idx="51906">51906</cx:pt>
          <cx:pt idx="51907">51907</cx:pt>
          <cx:pt idx="51908">51908</cx:pt>
          <cx:pt idx="51909">51909</cx:pt>
          <cx:pt idx="51910">51910</cx:pt>
          <cx:pt idx="51911">51911</cx:pt>
          <cx:pt idx="51912">51912</cx:pt>
          <cx:pt idx="51913">51913</cx:pt>
          <cx:pt idx="51914">51914</cx:pt>
          <cx:pt idx="51915">51915</cx:pt>
          <cx:pt idx="51916">51916</cx:pt>
          <cx:pt idx="51917">51917</cx:pt>
          <cx:pt idx="51918">51918</cx:pt>
          <cx:pt idx="51919">51919</cx:pt>
          <cx:pt idx="51920">51920</cx:pt>
          <cx:pt idx="51921">51921</cx:pt>
          <cx:pt idx="51922">51922</cx:pt>
          <cx:pt idx="51923">51923</cx:pt>
          <cx:pt idx="51924">51924</cx:pt>
          <cx:pt idx="51925">51925</cx:pt>
          <cx:pt idx="51926">51926</cx:pt>
          <cx:pt idx="51927">51927</cx:pt>
          <cx:pt idx="51928">51928</cx:pt>
          <cx:pt idx="51929">51929</cx:pt>
          <cx:pt idx="51930">51930</cx:pt>
          <cx:pt idx="51931">51931</cx:pt>
          <cx:pt idx="51932">51932</cx:pt>
          <cx:pt idx="51933">51933</cx:pt>
          <cx:pt idx="51934">51934</cx:pt>
          <cx:pt idx="51935">51935</cx:pt>
          <cx:pt idx="51936">51936</cx:pt>
          <cx:pt idx="51937">51937</cx:pt>
          <cx:pt idx="51938">51938</cx:pt>
          <cx:pt idx="51939">51939</cx:pt>
          <cx:pt idx="51940">51940</cx:pt>
          <cx:pt idx="51941">51941</cx:pt>
          <cx:pt idx="51942">51942</cx:pt>
          <cx:pt idx="51943">51943</cx:pt>
          <cx:pt idx="51944">51944</cx:pt>
          <cx:pt idx="51945">51945</cx:pt>
          <cx:pt idx="51946">51946</cx:pt>
          <cx:pt idx="51947">51947</cx:pt>
          <cx:pt idx="51948">51948</cx:pt>
          <cx:pt idx="51949">51949</cx:pt>
          <cx:pt idx="51950">51950</cx:pt>
          <cx:pt idx="51951">51951</cx:pt>
          <cx:pt idx="51952">51952</cx:pt>
          <cx:pt idx="51953">51953</cx:pt>
          <cx:pt idx="51954">51954</cx:pt>
          <cx:pt idx="51955">51955</cx:pt>
          <cx:pt idx="51956">51956</cx:pt>
          <cx:pt idx="51957">51957</cx:pt>
          <cx:pt idx="51958">51958</cx:pt>
          <cx:pt idx="51959">51959</cx:pt>
          <cx:pt idx="51960">51960</cx:pt>
          <cx:pt idx="51961">51961</cx:pt>
          <cx:pt idx="51962">51962</cx:pt>
          <cx:pt idx="51963">51963</cx:pt>
          <cx:pt idx="51964">51964</cx:pt>
          <cx:pt idx="51965">51965</cx:pt>
          <cx:pt idx="51966">51966</cx:pt>
          <cx:pt idx="51967">51967</cx:pt>
          <cx:pt idx="51968">51968</cx:pt>
          <cx:pt idx="51969">51969</cx:pt>
          <cx:pt idx="51970">51970</cx:pt>
          <cx:pt idx="51971">51971</cx:pt>
          <cx:pt idx="51972">51972</cx:pt>
          <cx:pt idx="51973">51973</cx:pt>
          <cx:pt idx="51974">51974</cx:pt>
          <cx:pt idx="51975">51975</cx:pt>
          <cx:pt idx="51976">51976</cx:pt>
          <cx:pt idx="51977">51977</cx:pt>
          <cx:pt idx="51978">51978</cx:pt>
          <cx:pt idx="51979">51979</cx:pt>
          <cx:pt idx="51980">51980</cx:pt>
          <cx:pt idx="51981">51981</cx:pt>
          <cx:pt idx="51982">51982</cx:pt>
          <cx:pt idx="51983">51983</cx:pt>
          <cx:pt idx="51984">51984</cx:pt>
          <cx:pt idx="51985">51985</cx:pt>
          <cx:pt idx="51986">51986</cx:pt>
          <cx:pt idx="51987">51987</cx:pt>
          <cx:pt idx="51988">51988</cx:pt>
          <cx:pt idx="51989">51989</cx:pt>
          <cx:pt idx="51990">51990</cx:pt>
          <cx:pt idx="51991">51991</cx:pt>
          <cx:pt idx="51992">51992</cx:pt>
          <cx:pt idx="51993">51993</cx:pt>
          <cx:pt idx="51994">51994</cx:pt>
          <cx:pt idx="51995">51995</cx:pt>
          <cx:pt idx="51996">51996</cx:pt>
          <cx:pt idx="51997">51997</cx:pt>
          <cx:pt idx="51998">51998</cx:pt>
          <cx:pt idx="51999">51999</cx:pt>
          <cx:pt idx="52000">52000</cx:pt>
          <cx:pt idx="52001">52001</cx:pt>
          <cx:pt idx="52002">52002</cx:pt>
          <cx:pt idx="52003">52003</cx:pt>
          <cx:pt idx="52004">52004</cx:pt>
          <cx:pt idx="52005">52005</cx:pt>
          <cx:pt idx="52006">52006</cx:pt>
          <cx:pt idx="52007">52007</cx:pt>
          <cx:pt idx="52008">52008</cx:pt>
          <cx:pt idx="52009">52009</cx:pt>
          <cx:pt idx="52010">52010</cx:pt>
          <cx:pt idx="52011">52011</cx:pt>
          <cx:pt idx="52012">52012</cx:pt>
          <cx:pt idx="52013">52013</cx:pt>
          <cx:pt idx="52014">52014</cx:pt>
          <cx:pt idx="52015">52015</cx:pt>
          <cx:pt idx="52016">52016</cx:pt>
          <cx:pt idx="52017">52017</cx:pt>
          <cx:pt idx="52018">52018</cx:pt>
          <cx:pt idx="52019">52019</cx:pt>
          <cx:pt idx="52020">52020</cx:pt>
          <cx:pt idx="52021">52021</cx:pt>
          <cx:pt idx="52022">52022</cx:pt>
          <cx:pt idx="52023">52023</cx:pt>
          <cx:pt idx="52024">52024</cx:pt>
          <cx:pt idx="52025">52025</cx:pt>
          <cx:pt idx="52026">52026</cx:pt>
          <cx:pt idx="52027">52027</cx:pt>
          <cx:pt idx="52028">52028</cx:pt>
          <cx:pt idx="52029">52029</cx:pt>
          <cx:pt idx="52030">52030</cx:pt>
          <cx:pt idx="52031">52031</cx:pt>
          <cx:pt idx="52032">52032</cx:pt>
          <cx:pt idx="52033">52033</cx:pt>
          <cx:pt idx="52034">52034</cx:pt>
          <cx:pt idx="52035">52035</cx:pt>
          <cx:pt idx="52036">52036</cx:pt>
          <cx:pt idx="52037">52037</cx:pt>
          <cx:pt idx="52038">52038</cx:pt>
          <cx:pt idx="52039">52039</cx:pt>
          <cx:pt idx="52040">52040</cx:pt>
          <cx:pt idx="52041">52041</cx:pt>
          <cx:pt idx="52042">52042</cx:pt>
          <cx:pt idx="52043">52043</cx:pt>
          <cx:pt idx="52044">52044</cx:pt>
          <cx:pt idx="52045">52045</cx:pt>
          <cx:pt idx="52046">52046</cx:pt>
          <cx:pt idx="52047">52047</cx:pt>
          <cx:pt idx="52048">52048</cx:pt>
          <cx:pt idx="52049">52049</cx:pt>
          <cx:pt idx="52050">52050</cx:pt>
          <cx:pt idx="52051">52051</cx:pt>
          <cx:pt idx="52052">52052</cx:pt>
          <cx:pt idx="52053">52053</cx:pt>
          <cx:pt idx="52054">52054</cx:pt>
          <cx:pt idx="52055">52055</cx:pt>
          <cx:pt idx="52056">52056</cx:pt>
          <cx:pt idx="52057">52057</cx:pt>
          <cx:pt idx="52058">52058</cx:pt>
          <cx:pt idx="52059">52059</cx:pt>
          <cx:pt idx="52060">52060</cx:pt>
          <cx:pt idx="52061">52061</cx:pt>
          <cx:pt idx="52062">52062</cx:pt>
          <cx:pt idx="52063">52063</cx:pt>
          <cx:pt idx="52064">52064</cx:pt>
          <cx:pt idx="52065">52065</cx:pt>
          <cx:pt idx="52066">52066</cx:pt>
          <cx:pt idx="52067">52067</cx:pt>
          <cx:pt idx="52068">52068</cx:pt>
          <cx:pt idx="52069">52069</cx:pt>
          <cx:pt idx="52070">52070</cx:pt>
          <cx:pt idx="52071">52071</cx:pt>
          <cx:pt idx="52072">52072</cx:pt>
          <cx:pt idx="52073">52073</cx:pt>
          <cx:pt idx="52074">52074</cx:pt>
          <cx:pt idx="52075">52075</cx:pt>
          <cx:pt idx="52076">52076</cx:pt>
          <cx:pt idx="52077">52077</cx:pt>
          <cx:pt idx="52078">52078</cx:pt>
          <cx:pt idx="52079">52079</cx:pt>
          <cx:pt idx="52080">52080</cx:pt>
          <cx:pt idx="52081">52081</cx:pt>
          <cx:pt idx="52082">52082</cx:pt>
          <cx:pt idx="52083">52083</cx:pt>
          <cx:pt idx="52084">52084</cx:pt>
          <cx:pt idx="52085">52085</cx:pt>
          <cx:pt idx="52086">52086</cx:pt>
          <cx:pt idx="52087">52087</cx:pt>
          <cx:pt idx="52088">52088</cx:pt>
          <cx:pt idx="52089">52089</cx:pt>
          <cx:pt idx="52090">52090</cx:pt>
          <cx:pt idx="52091">52091</cx:pt>
          <cx:pt idx="52092">52092</cx:pt>
          <cx:pt idx="52093">52093</cx:pt>
          <cx:pt idx="52094">52094</cx:pt>
          <cx:pt idx="52095">52095</cx:pt>
          <cx:pt idx="52096">52096</cx:pt>
          <cx:pt idx="52097">52097</cx:pt>
          <cx:pt idx="52098">52098</cx:pt>
          <cx:pt idx="52099">52099</cx:pt>
          <cx:pt idx="52100">52100</cx:pt>
          <cx:pt idx="52101">52101</cx:pt>
          <cx:pt idx="52102">52102</cx:pt>
          <cx:pt idx="52103">52103</cx:pt>
          <cx:pt idx="52104">52104</cx:pt>
          <cx:pt idx="52105">52105</cx:pt>
          <cx:pt idx="52106">52106</cx:pt>
          <cx:pt idx="52107">52107</cx:pt>
          <cx:pt idx="52108">52108</cx:pt>
          <cx:pt idx="52109">52109</cx:pt>
          <cx:pt idx="52110">52110</cx:pt>
          <cx:pt idx="52111">52111</cx:pt>
          <cx:pt idx="52112">52112</cx:pt>
          <cx:pt idx="52113">52113</cx:pt>
          <cx:pt idx="52114">52114</cx:pt>
          <cx:pt idx="52115">52115</cx:pt>
          <cx:pt idx="52116">52116</cx:pt>
          <cx:pt idx="52117">52117</cx:pt>
          <cx:pt idx="52118">52118</cx:pt>
          <cx:pt idx="52119">52119</cx:pt>
          <cx:pt idx="52120">52120</cx:pt>
          <cx:pt idx="52121">52121</cx:pt>
          <cx:pt idx="52122">52122</cx:pt>
          <cx:pt idx="52123">52123</cx:pt>
          <cx:pt idx="52124">52124</cx:pt>
          <cx:pt idx="52125">52125</cx:pt>
          <cx:pt idx="52126">52126</cx:pt>
          <cx:pt idx="52127">52127</cx:pt>
          <cx:pt idx="52128">52128</cx:pt>
          <cx:pt idx="52129">52129</cx:pt>
          <cx:pt idx="52130">52130</cx:pt>
          <cx:pt idx="52131">52131</cx:pt>
          <cx:pt idx="52132">52132</cx:pt>
          <cx:pt idx="52133">52133</cx:pt>
          <cx:pt idx="52134">52134</cx:pt>
          <cx:pt idx="52135">52135</cx:pt>
          <cx:pt idx="52136">52136</cx:pt>
          <cx:pt idx="52137">52137</cx:pt>
          <cx:pt idx="52138">52138</cx:pt>
          <cx:pt idx="52139">52139</cx:pt>
          <cx:pt idx="52140">52140</cx:pt>
          <cx:pt idx="52141">52141</cx:pt>
          <cx:pt idx="52142">52142</cx:pt>
          <cx:pt idx="52143">52143</cx:pt>
          <cx:pt idx="52144">52144</cx:pt>
          <cx:pt idx="52145">52145</cx:pt>
          <cx:pt idx="52146">52146</cx:pt>
          <cx:pt idx="52147">52147</cx:pt>
          <cx:pt idx="52148">52148</cx:pt>
          <cx:pt idx="52149">52149</cx:pt>
          <cx:pt idx="52150">52150</cx:pt>
          <cx:pt idx="52151">52151</cx:pt>
          <cx:pt idx="52152">52152</cx:pt>
          <cx:pt idx="52153">52153</cx:pt>
          <cx:pt idx="52154">52154</cx:pt>
          <cx:pt idx="52155">52155</cx:pt>
          <cx:pt idx="52156">52156</cx:pt>
          <cx:pt idx="52157">52157</cx:pt>
          <cx:pt idx="52158">52158</cx:pt>
          <cx:pt idx="52159">52159</cx:pt>
          <cx:pt idx="52160">52160</cx:pt>
          <cx:pt idx="52161">52161</cx:pt>
          <cx:pt idx="52162">52162</cx:pt>
          <cx:pt idx="52163">52163</cx:pt>
          <cx:pt idx="52164">52164</cx:pt>
          <cx:pt idx="52165">52165</cx:pt>
          <cx:pt idx="52166">52166</cx:pt>
          <cx:pt idx="52167">52167</cx:pt>
          <cx:pt idx="52168">52168</cx:pt>
          <cx:pt idx="52169">52169</cx:pt>
          <cx:pt idx="52170">52170</cx:pt>
          <cx:pt idx="52171">52171</cx:pt>
          <cx:pt idx="52172">52172</cx:pt>
          <cx:pt idx="52173">52173</cx:pt>
          <cx:pt idx="52174">52174</cx:pt>
          <cx:pt idx="52175">52175</cx:pt>
          <cx:pt idx="52176">52176</cx:pt>
          <cx:pt idx="52177">52177</cx:pt>
          <cx:pt idx="52178">52178</cx:pt>
          <cx:pt idx="52179">52179</cx:pt>
          <cx:pt idx="52180">52180</cx:pt>
          <cx:pt idx="52181">52181</cx:pt>
          <cx:pt idx="52182">52182</cx:pt>
          <cx:pt idx="52183">52183</cx:pt>
          <cx:pt idx="52184">52184</cx:pt>
          <cx:pt idx="52185">52185</cx:pt>
          <cx:pt idx="52186">52186</cx:pt>
          <cx:pt idx="52187">52187</cx:pt>
          <cx:pt idx="52188">52188</cx:pt>
          <cx:pt idx="52189">52189</cx:pt>
          <cx:pt idx="52190">52190</cx:pt>
          <cx:pt idx="52191">52191</cx:pt>
          <cx:pt idx="52192">52192</cx:pt>
          <cx:pt idx="52193">52193</cx:pt>
          <cx:pt idx="52194">52194</cx:pt>
          <cx:pt idx="52195">52195</cx:pt>
          <cx:pt idx="52196">52196</cx:pt>
          <cx:pt idx="52197">52197</cx:pt>
          <cx:pt idx="52198">52198</cx:pt>
          <cx:pt idx="52199">52199</cx:pt>
          <cx:pt idx="52200">52200</cx:pt>
          <cx:pt idx="52201">52201</cx:pt>
          <cx:pt idx="52202">52202</cx:pt>
          <cx:pt idx="52203">52203</cx:pt>
          <cx:pt idx="52204">52204</cx:pt>
          <cx:pt idx="52205">52205</cx:pt>
          <cx:pt idx="52206">52206</cx:pt>
          <cx:pt idx="52207">52207</cx:pt>
          <cx:pt idx="52208">52208</cx:pt>
          <cx:pt idx="52209">52209</cx:pt>
          <cx:pt idx="52210">52210</cx:pt>
          <cx:pt idx="52211">52211</cx:pt>
          <cx:pt idx="52212">52212</cx:pt>
          <cx:pt idx="52213">52213</cx:pt>
          <cx:pt idx="52214">52214</cx:pt>
          <cx:pt idx="52215">52215</cx:pt>
          <cx:pt idx="52216">52216</cx:pt>
          <cx:pt idx="52217">52217</cx:pt>
          <cx:pt idx="52218">52218</cx:pt>
          <cx:pt idx="52219">52219</cx:pt>
          <cx:pt idx="52220">52220</cx:pt>
          <cx:pt idx="52221">52221</cx:pt>
          <cx:pt idx="52222">52222</cx:pt>
          <cx:pt idx="52223">52223</cx:pt>
          <cx:pt idx="52224">52224</cx:pt>
          <cx:pt idx="52225">52225</cx:pt>
          <cx:pt idx="52226">52226</cx:pt>
          <cx:pt idx="52227">52227</cx:pt>
          <cx:pt idx="52228">52228</cx:pt>
          <cx:pt idx="52229">52229</cx:pt>
          <cx:pt idx="52230">52230</cx:pt>
          <cx:pt idx="52231">52231</cx:pt>
          <cx:pt idx="52232">52232</cx:pt>
          <cx:pt idx="52233">52233</cx:pt>
          <cx:pt idx="52234">52234</cx:pt>
          <cx:pt idx="52235">52235</cx:pt>
          <cx:pt idx="52236">52236</cx:pt>
          <cx:pt idx="52237">52237</cx:pt>
          <cx:pt idx="52238">52238</cx:pt>
          <cx:pt idx="52239">52239</cx:pt>
          <cx:pt idx="52240">52240</cx:pt>
          <cx:pt idx="52241">52241</cx:pt>
          <cx:pt idx="52242">52242</cx:pt>
          <cx:pt idx="52243">52243</cx:pt>
          <cx:pt idx="52244">52244</cx:pt>
          <cx:pt idx="52245">52245</cx:pt>
          <cx:pt idx="52246">52246</cx:pt>
          <cx:pt idx="52247">52247</cx:pt>
          <cx:pt idx="52248">52248</cx:pt>
          <cx:pt idx="52249">52249</cx:pt>
          <cx:pt idx="52250">52250</cx:pt>
          <cx:pt idx="52251">52251</cx:pt>
          <cx:pt idx="52252">52252</cx:pt>
          <cx:pt idx="52253">52253</cx:pt>
          <cx:pt idx="52254">52254</cx:pt>
          <cx:pt idx="52255">52255</cx:pt>
          <cx:pt idx="52256">52256</cx:pt>
          <cx:pt idx="52257">52257</cx:pt>
          <cx:pt idx="52258">52258</cx:pt>
          <cx:pt idx="52259">52259</cx:pt>
          <cx:pt idx="52260">52260</cx:pt>
          <cx:pt idx="52261">52261</cx:pt>
          <cx:pt idx="52262">52262</cx:pt>
          <cx:pt idx="52263">52263</cx:pt>
          <cx:pt idx="52264">52264</cx:pt>
          <cx:pt idx="52265">52265</cx:pt>
          <cx:pt idx="52266">52266</cx:pt>
          <cx:pt idx="52267">52267</cx:pt>
          <cx:pt idx="52268">52268</cx:pt>
          <cx:pt idx="52269">52269</cx:pt>
          <cx:pt idx="52270">52270</cx:pt>
          <cx:pt idx="52271">52271</cx:pt>
          <cx:pt idx="52272">52272</cx:pt>
          <cx:pt idx="52273">52273</cx:pt>
          <cx:pt idx="52274">52274</cx:pt>
          <cx:pt idx="52275">52275</cx:pt>
          <cx:pt idx="52276">52276</cx:pt>
          <cx:pt idx="52277">52277</cx:pt>
          <cx:pt idx="52278">52278</cx:pt>
          <cx:pt idx="52279">52279</cx:pt>
          <cx:pt idx="52280">52280</cx:pt>
          <cx:pt idx="52281">52281</cx:pt>
          <cx:pt idx="52282">52282</cx:pt>
          <cx:pt idx="52283">52283</cx:pt>
          <cx:pt idx="52284">52284</cx:pt>
          <cx:pt idx="52285">52285</cx:pt>
          <cx:pt idx="52286">52286</cx:pt>
          <cx:pt idx="52287">52287</cx:pt>
          <cx:pt idx="52288">52288</cx:pt>
          <cx:pt idx="52289">52289</cx:pt>
          <cx:pt idx="52290">52290</cx:pt>
          <cx:pt idx="52291">52291</cx:pt>
          <cx:pt idx="52292">52292</cx:pt>
          <cx:pt idx="52293">52293</cx:pt>
          <cx:pt idx="52294">52294</cx:pt>
          <cx:pt idx="52295">52295</cx:pt>
          <cx:pt idx="52296">52296</cx:pt>
          <cx:pt idx="52297">52297</cx:pt>
          <cx:pt idx="52298">52298</cx:pt>
          <cx:pt idx="52299">52299</cx:pt>
          <cx:pt idx="52300">52300</cx:pt>
          <cx:pt idx="52301">52301</cx:pt>
          <cx:pt idx="52302">52302</cx:pt>
          <cx:pt idx="52303">52303</cx:pt>
          <cx:pt idx="52304">52304</cx:pt>
          <cx:pt idx="52305">52305</cx:pt>
          <cx:pt idx="52306">52306</cx:pt>
          <cx:pt idx="52307">52307</cx:pt>
          <cx:pt idx="52308">52308</cx:pt>
          <cx:pt idx="52309">52309</cx:pt>
          <cx:pt idx="52310">52310</cx:pt>
          <cx:pt idx="52311">52311</cx:pt>
          <cx:pt idx="52312">52312</cx:pt>
          <cx:pt idx="52313">52313</cx:pt>
          <cx:pt idx="52314">52314</cx:pt>
          <cx:pt idx="52315">52315</cx:pt>
          <cx:pt idx="52316">52316</cx:pt>
          <cx:pt idx="52317">52317</cx:pt>
          <cx:pt idx="52318">52318</cx:pt>
          <cx:pt idx="52319">52319</cx:pt>
          <cx:pt idx="52320">52320</cx:pt>
          <cx:pt idx="52321">52321</cx:pt>
          <cx:pt idx="52322">52322</cx:pt>
          <cx:pt idx="52323">52323</cx:pt>
          <cx:pt idx="52324">52324</cx:pt>
          <cx:pt idx="52325">52325</cx:pt>
          <cx:pt idx="52326">52326</cx:pt>
          <cx:pt idx="52327">52327</cx:pt>
          <cx:pt idx="52328">52328</cx:pt>
          <cx:pt idx="52329">52329</cx:pt>
          <cx:pt idx="52330">52330</cx:pt>
          <cx:pt idx="52331">52331</cx:pt>
          <cx:pt idx="52332">52332</cx:pt>
          <cx:pt idx="52333">52333</cx:pt>
          <cx:pt idx="52334">52334</cx:pt>
          <cx:pt idx="52335">52335</cx:pt>
          <cx:pt idx="52336">52336</cx:pt>
          <cx:pt idx="52337">52337</cx:pt>
          <cx:pt idx="52338">52338</cx:pt>
          <cx:pt idx="52339">52339</cx:pt>
          <cx:pt idx="52340">52340</cx:pt>
          <cx:pt idx="52341">52341</cx:pt>
          <cx:pt idx="52342">52342</cx:pt>
          <cx:pt idx="52343">52343</cx:pt>
          <cx:pt idx="52344">52344</cx:pt>
          <cx:pt idx="52345">52345</cx:pt>
          <cx:pt idx="52346">52346</cx:pt>
          <cx:pt idx="52347">52347</cx:pt>
          <cx:pt idx="52348">52348</cx:pt>
          <cx:pt idx="52349">52349</cx:pt>
          <cx:pt idx="52350">52350</cx:pt>
          <cx:pt idx="52351">52351</cx:pt>
          <cx:pt idx="52352">52352</cx:pt>
          <cx:pt idx="52353">52353</cx:pt>
          <cx:pt idx="52354">52354</cx:pt>
          <cx:pt idx="52355">52355</cx:pt>
          <cx:pt idx="52356">52356</cx:pt>
          <cx:pt idx="52357">52357</cx:pt>
          <cx:pt idx="52358">52358</cx:pt>
          <cx:pt idx="52359">52359</cx:pt>
          <cx:pt idx="52360">52360</cx:pt>
          <cx:pt idx="52361">52361</cx:pt>
          <cx:pt idx="52362">52362</cx:pt>
          <cx:pt idx="52363">52363</cx:pt>
          <cx:pt idx="52364">52364</cx:pt>
          <cx:pt idx="52365">52365</cx:pt>
          <cx:pt idx="52366">52366</cx:pt>
          <cx:pt idx="52367">52367</cx:pt>
          <cx:pt idx="52368">52368</cx:pt>
          <cx:pt idx="52369">52369</cx:pt>
          <cx:pt idx="52370">52370</cx:pt>
          <cx:pt idx="52371">52371</cx:pt>
          <cx:pt idx="52372">52372</cx:pt>
          <cx:pt idx="52373">52373</cx:pt>
          <cx:pt idx="52374">52374</cx:pt>
          <cx:pt idx="52375">52375</cx:pt>
          <cx:pt idx="52376">52376</cx:pt>
          <cx:pt idx="52377">52377</cx:pt>
          <cx:pt idx="52378">52378</cx:pt>
          <cx:pt idx="52379">52379</cx:pt>
          <cx:pt idx="52380">52380</cx:pt>
          <cx:pt idx="52381">52381</cx:pt>
          <cx:pt idx="52382">52382</cx:pt>
          <cx:pt idx="52383">52383</cx:pt>
          <cx:pt idx="52384">52384</cx:pt>
          <cx:pt idx="52385">52385</cx:pt>
          <cx:pt idx="52386">52386</cx:pt>
          <cx:pt idx="52387">52387</cx:pt>
          <cx:pt idx="52388">52388</cx:pt>
          <cx:pt idx="52389">52389</cx:pt>
          <cx:pt idx="52390">52390</cx:pt>
          <cx:pt idx="52391">52391</cx:pt>
          <cx:pt idx="52392">52392</cx:pt>
          <cx:pt idx="52393">52393</cx:pt>
          <cx:pt idx="52394">52394</cx:pt>
          <cx:pt idx="52395">52395</cx:pt>
          <cx:pt idx="52396">52396</cx:pt>
          <cx:pt idx="52397">52397</cx:pt>
          <cx:pt idx="52398">52398</cx:pt>
          <cx:pt idx="52399">52399</cx:pt>
          <cx:pt idx="52400">52400</cx:pt>
          <cx:pt idx="52401">52401</cx:pt>
          <cx:pt idx="52402">52402</cx:pt>
          <cx:pt idx="52403">52403</cx:pt>
          <cx:pt idx="52404">52404</cx:pt>
          <cx:pt idx="52405">52405</cx:pt>
          <cx:pt idx="52406">52406</cx:pt>
          <cx:pt idx="52407">52407</cx:pt>
          <cx:pt idx="52408">52408</cx:pt>
          <cx:pt idx="52409">52409</cx:pt>
          <cx:pt idx="52410">52410</cx:pt>
          <cx:pt idx="52411">52411</cx:pt>
          <cx:pt idx="52412">52412</cx:pt>
          <cx:pt idx="52413">52413</cx:pt>
          <cx:pt idx="52414">52414</cx:pt>
          <cx:pt idx="52415">52415</cx:pt>
          <cx:pt idx="52416">52416</cx:pt>
          <cx:pt idx="52417">52417</cx:pt>
          <cx:pt idx="52418">52418</cx:pt>
          <cx:pt idx="52419">52419</cx:pt>
          <cx:pt idx="52420">52420</cx:pt>
          <cx:pt idx="52421">52421</cx:pt>
          <cx:pt idx="52422">52422</cx:pt>
          <cx:pt idx="52423">52423</cx:pt>
          <cx:pt idx="52424">52424</cx:pt>
          <cx:pt idx="52425">52425</cx:pt>
          <cx:pt idx="52426">52426</cx:pt>
          <cx:pt idx="52427">52427</cx:pt>
          <cx:pt idx="52428">52428</cx:pt>
          <cx:pt idx="52429">52429</cx:pt>
          <cx:pt idx="52430">52430</cx:pt>
          <cx:pt idx="52431">52431</cx:pt>
          <cx:pt idx="52432">52432</cx:pt>
          <cx:pt idx="52433">52433</cx:pt>
          <cx:pt idx="52434">52434</cx:pt>
          <cx:pt idx="52435">52435</cx:pt>
          <cx:pt idx="52436">52436</cx:pt>
          <cx:pt idx="52437">52437</cx:pt>
          <cx:pt idx="52438">52438</cx:pt>
          <cx:pt idx="52439">52439</cx:pt>
          <cx:pt idx="52440">52440</cx:pt>
          <cx:pt idx="52441">52441</cx:pt>
          <cx:pt idx="52442">52442</cx:pt>
          <cx:pt idx="52443">52443</cx:pt>
          <cx:pt idx="52444">52444</cx:pt>
          <cx:pt idx="52445">52445</cx:pt>
          <cx:pt idx="52446">52446</cx:pt>
          <cx:pt idx="52447">52447</cx:pt>
          <cx:pt idx="52448">52448</cx:pt>
          <cx:pt idx="52449">52449</cx:pt>
          <cx:pt idx="52450">52450</cx:pt>
          <cx:pt idx="52451">52451</cx:pt>
          <cx:pt idx="52452">52452</cx:pt>
          <cx:pt idx="52453">52453</cx:pt>
          <cx:pt idx="52454">52454</cx:pt>
          <cx:pt idx="52455">52455</cx:pt>
          <cx:pt idx="52456">52456</cx:pt>
          <cx:pt idx="52457">52457</cx:pt>
          <cx:pt idx="52458">52458</cx:pt>
          <cx:pt idx="52459">52459</cx:pt>
          <cx:pt idx="52460">52460</cx:pt>
          <cx:pt idx="52461">52461</cx:pt>
          <cx:pt idx="52462">52462</cx:pt>
          <cx:pt idx="52463">52463</cx:pt>
          <cx:pt idx="52464">52464</cx:pt>
          <cx:pt idx="52465">52465</cx:pt>
          <cx:pt idx="52466">52466</cx:pt>
          <cx:pt idx="52467">52467</cx:pt>
          <cx:pt idx="52468">52468</cx:pt>
          <cx:pt idx="52469">52469</cx:pt>
          <cx:pt idx="52470">52470</cx:pt>
          <cx:pt idx="52471">52471</cx:pt>
          <cx:pt idx="52472">52472</cx:pt>
          <cx:pt idx="52473">52473</cx:pt>
          <cx:pt idx="52474">52474</cx:pt>
          <cx:pt idx="52475">52475</cx:pt>
          <cx:pt idx="52476">52476</cx:pt>
          <cx:pt idx="52477">52477</cx:pt>
          <cx:pt idx="52478">52478</cx:pt>
          <cx:pt idx="52479">52479</cx:pt>
          <cx:pt idx="52480">52480</cx:pt>
          <cx:pt idx="52481">52481</cx:pt>
          <cx:pt idx="52482">52482</cx:pt>
          <cx:pt idx="52483">52483</cx:pt>
          <cx:pt idx="52484">52484</cx:pt>
          <cx:pt idx="52485">52485</cx:pt>
          <cx:pt idx="52486">52486</cx:pt>
          <cx:pt idx="52487">52487</cx:pt>
          <cx:pt idx="52488">52488</cx:pt>
          <cx:pt idx="52489">52489</cx:pt>
          <cx:pt idx="52490">52490</cx:pt>
          <cx:pt idx="52491">52491</cx:pt>
          <cx:pt idx="52492">52492</cx:pt>
          <cx:pt idx="52493">52493</cx:pt>
          <cx:pt idx="52494">52494</cx:pt>
          <cx:pt idx="52495">52495</cx:pt>
          <cx:pt idx="52496">52496</cx:pt>
          <cx:pt idx="52497">52497</cx:pt>
          <cx:pt idx="52498">52498</cx:pt>
          <cx:pt idx="52499">52499</cx:pt>
          <cx:pt idx="52500">52500</cx:pt>
          <cx:pt idx="52501">52501</cx:pt>
          <cx:pt idx="52502">52502</cx:pt>
          <cx:pt idx="52503">52503</cx:pt>
          <cx:pt idx="52504">52504</cx:pt>
          <cx:pt idx="52505">52505</cx:pt>
          <cx:pt idx="52506">52506</cx:pt>
          <cx:pt idx="52507">52507</cx:pt>
          <cx:pt idx="52508">52508</cx:pt>
          <cx:pt idx="52509">52509</cx:pt>
          <cx:pt idx="52510">52510</cx:pt>
          <cx:pt idx="52511">52511</cx:pt>
          <cx:pt idx="52512">52512</cx:pt>
          <cx:pt idx="52513">52513</cx:pt>
          <cx:pt idx="52514">52514</cx:pt>
          <cx:pt idx="52515">52515</cx:pt>
          <cx:pt idx="52516">52516</cx:pt>
          <cx:pt idx="52517">52517</cx:pt>
          <cx:pt idx="52518">52518</cx:pt>
          <cx:pt idx="52519">52519</cx:pt>
          <cx:pt idx="52520">52520</cx:pt>
          <cx:pt idx="52521">52521</cx:pt>
          <cx:pt idx="52522">52522</cx:pt>
          <cx:pt idx="52523">52523</cx:pt>
          <cx:pt idx="52524">52524</cx:pt>
          <cx:pt idx="52525">52525</cx:pt>
          <cx:pt idx="52526">52526</cx:pt>
          <cx:pt idx="52527">52527</cx:pt>
          <cx:pt idx="52528">52528</cx:pt>
          <cx:pt idx="52529">52529</cx:pt>
          <cx:pt idx="52530">52530</cx:pt>
          <cx:pt idx="52531">52531</cx:pt>
          <cx:pt idx="52532">52532</cx:pt>
          <cx:pt idx="52533">52533</cx:pt>
          <cx:pt idx="52534">52534</cx:pt>
          <cx:pt idx="52535">52535</cx:pt>
          <cx:pt idx="52536">52536</cx:pt>
          <cx:pt idx="52537">52537</cx:pt>
          <cx:pt idx="52538">52538</cx:pt>
          <cx:pt idx="52539">52539</cx:pt>
          <cx:pt idx="52540">52540</cx:pt>
          <cx:pt idx="52541">52541</cx:pt>
          <cx:pt idx="52542">52542</cx:pt>
          <cx:pt idx="52543">52543</cx:pt>
          <cx:pt idx="52544">52544</cx:pt>
          <cx:pt idx="52545">52545</cx:pt>
          <cx:pt idx="52546">52546</cx:pt>
          <cx:pt idx="52547">52547</cx:pt>
          <cx:pt idx="52548">52548</cx:pt>
          <cx:pt idx="52549">52549</cx:pt>
          <cx:pt idx="52550">52550</cx:pt>
          <cx:pt idx="52551">52551</cx:pt>
          <cx:pt idx="52552">52552</cx:pt>
          <cx:pt idx="52553">52553</cx:pt>
          <cx:pt idx="52554">52554</cx:pt>
          <cx:pt idx="52555">52555</cx:pt>
          <cx:pt idx="52556">52556</cx:pt>
          <cx:pt idx="52557">52557</cx:pt>
          <cx:pt idx="52558">52558</cx:pt>
          <cx:pt idx="52559">52559</cx:pt>
          <cx:pt idx="52560">52560</cx:pt>
          <cx:pt idx="52561">52561</cx:pt>
          <cx:pt idx="52562">52562</cx:pt>
          <cx:pt idx="52563">52563</cx:pt>
          <cx:pt idx="52564">52564</cx:pt>
          <cx:pt idx="52565">52565</cx:pt>
          <cx:pt idx="52566">52566</cx:pt>
          <cx:pt idx="52567">52567</cx:pt>
          <cx:pt idx="52568">52568</cx:pt>
          <cx:pt idx="52569">52569</cx:pt>
          <cx:pt idx="52570">52570</cx:pt>
          <cx:pt idx="52571">52571</cx:pt>
          <cx:pt idx="52572">52572</cx:pt>
          <cx:pt idx="52573">52573</cx:pt>
          <cx:pt idx="52574">52574</cx:pt>
          <cx:pt idx="52575">52575</cx:pt>
          <cx:pt idx="52576">52576</cx:pt>
          <cx:pt idx="52577">52577</cx:pt>
          <cx:pt idx="52578">52578</cx:pt>
          <cx:pt idx="52579">52579</cx:pt>
          <cx:pt idx="52580">52580</cx:pt>
          <cx:pt idx="52581">52581</cx:pt>
          <cx:pt idx="52582">52582</cx:pt>
          <cx:pt idx="52583">52583</cx:pt>
          <cx:pt idx="52584">52584</cx:pt>
          <cx:pt idx="52585">52585</cx:pt>
          <cx:pt idx="52586">52586</cx:pt>
          <cx:pt idx="52587">52587</cx:pt>
          <cx:pt idx="52588">52588</cx:pt>
          <cx:pt idx="52589">52589</cx:pt>
          <cx:pt idx="52590">52590</cx:pt>
          <cx:pt idx="52591">52591</cx:pt>
          <cx:pt idx="52592">52592</cx:pt>
          <cx:pt idx="52593">52593</cx:pt>
          <cx:pt idx="52594">52594</cx:pt>
          <cx:pt idx="52595">52595</cx:pt>
          <cx:pt idx="52596">52596</cx:pt>
          <cx:pt idx="52597">52597</cx:pt>
          <cx:pt idx="52598">52598</cx:pt>
          <cx:pt idx="52599">52599</cx:pt>
          <cx:pt idx="52600">52600</cx:pt>
          <cx:pt idx="52601">52601</cx:pt>
          <cx:pt idx="52602">52602</cx:pt>
          <cx:pt idx="52603">52603</cx:pt>
          <cx:pt idx="52604">52604</cx:pt>
          <cx:pt idx="52605">52605</cx:pt>
          <cx:pt idx="52606">52606</cx:pt>
          <cx:pt idx="52607">52607</cx:pt>
          <cx:pt idx="52608">52608</cx:pt>
          <cx:pt idx="52609">52609</cx:pt>
          <cx:pt idx="52610">52610</cx:pt>
          <cx:pt idx="52611">52611</cx:pt>
          <cx:pt idx="52612">52612</cx:pt>
          <cx:pt idx="52613">52613</cx:pt>
          <cx:pt idx="52614">52614</cx:pt>
          <cx:pt idx="52615">52615</cx:pt>
          <cx:pt idx="52616">52616</cx:pt>
          <cx:pt idx="52617">52617</cx:pt>
          <cx:pt idx="52618">52618</cx:pt>
          <cx:pt idx="52619">52619</cx:pt>
          <cx:pt idx="52620">52620</cx:pt>
          <cx:pt idx="52621">52621</cx:pt>
          <cx:pt idx="52622">52622</cx:pt>
          <cx:pt idx="52623">52623</cx:pt>
          <cx:pt idx="52624">52624</cx:pt>
          <cx:pt idx="52625">52625</cx:pt>
          <cx:pt idx="52626">52626</cx:pt>
          <cx:pt idx="52627">52627</cx:pt>
          <cx:pt idx="52628">52628</cx:pt>
          <cx:pt idx="52629">52629</cx:pt>
          <cx:pt idx="52630">52630</cx:pt>
          <cx:pt idx="52631">52631</cx:pt>
          <cx:pt idx="52632">52632</cx:pt>
          <cx:pt idx="52633">52633</cx:pt>
          <cx:pt idx="52634">52634</cx:pt>
          <cx:pt idx="52635">52635</cx:pt>
          <cx:pt idx="52636">52636</cx:pt>
          <cx:pt idx="52637">52637</cx:pt>
          <cx:pt idx="52638">52638</cx:pt>
          <cx:pt idx="52639">52639</cx:pt>
          <cx:pt idx="52640">52640</cx:pt>
          <cx:pt idx="52641">52641</cx:pt>
          <cx:pt idx="52642">52642</cx:pt>
          <cx:pt idx="52643">52643</cx:pt>
          <cx:pt idx="52644">52644</cx:pt>
          <cx:pt idx="52645">52645</cx:pt>
          <cx:pt idx="52646">52646</cx:pt>
          <cx:pt idx="52647">52647</cx:pt>
          <cx:pt idx="52648">52648</cx:pt>
          <cx:pt idx="52649">52649</cx:pt>
          <cx:pt idx="52650">52650</cx:pt>
          <cx:pt idx="52651">52651</cx:pt>
          <cx:pt idx="52652">52652</cx:pt>
          <cx:pt idx="52653">52653</cx:pt>
          <cx:pt idx="52654">52654</cx:pt>
          <cx:pt idx="52655">52655</cx:pt>
          <cx:pt idx="52656">52656</cx:pt>
          <cx:pt idx="52657">52657</cx:pt>
          <cx:pt idx="52658">52658</cx:pt>
          <cx:pt idx="52659">52659</cx:pt>
          <cx:pt idx="52660">52660</cx:pt>
          <cx:pt idx="52661">52661</cx:pt>
          <cx:pt idx="52662">52662</cx:pt>
          <cx:pt idx="52663">52663</cx:pt>
          <cx:pt idx="52664">52664</cx:pt>
          <cx:pt idx="52665">52665</cx:pt>
          <cx:pt idx="52666">52666</cx:pt>
          <cx:pt idx="52667">52667</cx:pt>
          <cx:pt idx="52668">52668</cx:pt>
          <cx:pt idx="52669">52669</cx:pt>
          <cx:pt idx="52670">52670</cx:pt>
          <cx:pt idx="52671">52671</cx:pt>
          <cx:pt idx="52672">52672</cx:pt>
          <cx:pt idx="52673">52673</cx:pt>
          <cx:pt idx="52674">52674</cx:pt>
          <cx:pt idx="52675">52675</cx:pt>
          <cx:pt idx="52676">52676</cx:pt>
          <cx:pt idx="52677">52677</cx:pt>
          <cx:pt idx="52678">52678</cx:pt>
          <cx:pt idx="52679">52679</cx:pt>
          <cx:pt idx="52680">52680</cx:pt>
          <cx:pt idx="52681">52681</cx:pt>
          <cx:pt idx="52682">52682</cx:pt>
          <cx:pt idx="52683">52683</cx:pt>
          <cx:pt idx="52684">52684</cx:pt>
          <cx:pt idx="52685">52685</cx:pt>
          <cx:pt idx="52686">52686</cx:pt>
          <cx:pt idx="52687">52687</cx:pt>
          <cx:pt idx="52688">52688</cx:pt>
          <cx:pt idx="52689">52689</cx:pt>
          <cx:pt idx="52690">52690</cx:pt>
          <cx:pt idx="52691">52691</cx:pt>
          <cx:pt idx="52692">52692</cx:pt>
          <cx:pt idx="52693">52693</cx:pt>
          <cx:pt idx="52694">52694</cx:pt>
          <cx:pt idx="52695">52695</cx:pt>
          <cx:pt idx="52696">52696</cx:pt>
          <cx:pt idx="52697">52697</cx:pt>
          <cx:pt idx="52698">52698</cx:pt>
          <cx:pt idx="52699">52699</cx:pt>
          <cx:pt idx="52700">52700</cx:pt>
          <cx:pt idx="52701">52701</cx:pt>
          <cx:pt idx="52702">52702</cx:pt>
          <cx:pt idx="52703">52703</cx:pt>
          <cx:pt idx="52704">52704</cx:pt>
          <cx:pt idx="52705">52705</cx:pt>
          <cx:pt idx="52706">52706</cx:pt>
          <cx:pt idx="52707">52707</cx:pt>
          <cx:pt idx="52708">52708</cx:pt>
          <cx:pt idx="52709">52709</cx:pt>
          <cx:pt idx="52710">52710</cx:pt>
          <cx:pt idx="52711">52711</cx:pt>
          <cx:pt idx="52712">52712</cx:pt>
          <cx:pt idx="52713">52713</cx:pt>
          <cx:pt idx="52714">52714</cx:pt>
          <cx:pt idx="52715">52715</cx:pt>
          <cx:pt idx="52716">52716</cx:pt>
          <cx:pt idx="52717">52717</cx:pt>
          <cx:pt idx="52718">52718</cx:pt>
          <cx:pt idx="52719">52719</cx:pt>
          <cx:pt idx="52720">52720</cx:pt>
          <cx:pt idx="52721">52721</cx:pt>
          <cx:pt idx="52722">52722</cx:pt>
          <cx:pt idx="52723">52723</cx:pt>
          <cx:pt idx="52724">52724</cx:pt>
          <cx:pt idx="52725">52725</cx:pt>
          <cx:pt idx="52726">52726</cx:pt>
          <cx:pt idx="52727">52727</cx:pt>
          <cx:pt idx="52728">52728</cx:pt>
          <cx:pt idx="52729">52729</cx:pt>
          <cx:pt idx="52730">52730</cx:pt>
          <cx:pt idx="52731">52731</cx:pt>
          <cx:pt idx="52732">52732</cx:pt>
          <cx:pt idx="52733">52733</cx:pt>
          <cx:pt idx="52734">52734</cx:pt>
          <cx:pt idx="52735">52735</cx:pt>
          <cx:pt idx="52736">52736</cx:pt>
          <cx:pt idx="52737">52737</cx:pt>
          <cx:pt idx="52738">52738</cx:pt>
          <cx:pt idx="52739">52739</cx:pt>
          <cx:pt idx="52740">52740</cx:pt>
          <cx:pt idx="52741">52741</cx:pt>
          <cx:pt idx="52742">52742</cx:pt>
          <cx:pt idx="52743">52743</cx:pt>
          <cx:pt idx="52744">52744</cx:pt>
          <cx:pt idx="52745">52745</cx:pt>
          <cx:pt idx="52746">52746</cx:pt>
          <cx:pt idx="52747">52747</cx:pt>
          <cx:pt idx="52748">52748</cx:pt>
          <cx:pt idx="52749">52749</cx:pt>
          <cx:pt idx="52750">52750</cx:pt>
          <cx:pt idx="52751">52751</cx:pt>
          <cx:pt idx="52752">52752</cx:pt>
          <cx:pt idx="52753">52753</cx:pt>
          <cx:pt idx="52754">52754</cx:pt>
          <cx:pt idx="52755">52755</cx:pt>
          <cx:pt idx="52756">52756</cx:pt>
          <cx:pt idx="52757">52757</cx:pt>
          <cx:pt idx="52758">52758</cx:pt>
          <cx:pt idx="52759">52759</cx:pt>
          <cx:pt idx="52760">52760</cx:pt>
          <cx:pt idx="52761">52761</cx:pt>
          <cx:pt idx="52762">52762</cx:pt>
          <cx:pt idx="52763">52763</cx:pt>
          <cx:pt idx="52764">52764</cx:pt>
          <cx:pt idx="52765">52765</cx:pt>
          <cx:pt idx="52766">52766</cx:pt>
          <cx:pt idx="52767">52767</cx:pt>
          <cx:pt idx="52768">52768</cx:pt>
          <cx:pt idx="52769">52769</cx:pt>
          <cx:pt idx="52770">52770</cx:pt>
          <cx:pt idx="52771">52771</cx:pt>
          <cx:pt idx="52772">52772</cx:pt>
          <cx:pt idx="52773">52773</cx:pt>
          <cx:pt idx="52774">52774</cx:pt>
          <cx:pt idx="52775">52775</cx:pt>
          <cx:pt idx="52776">52776</cx:pt>
          <cx:pt idx="52777">52777</cx:pt>
          <cx:pt idx="52778">52778</cx:pt>
          <cx:pt idx="52779">52779</cx:pt>
          <cx:pt idx="52780">52780</cx:pt>
          <cx:pt idx="52781">52781</cx:pt>
          <cx:pt idx="52782">52782</cx:pt>
          <cx:pt idx="52783">52783</cx:pt>
          <cx:pt idx="52784">52784</cx:pt>
          <cx:pt idx="52785">52785</cx:pt>
          <cx:pt idx="52786">52786</cx:pt>
          <cx:pt idx="52787">52787</cx:pt>
          <cx:pt idx="52788">52788</cx:pt>
          <cx:pt idx="52789">52789</cx:pt>
          <cx:pt idx="52790">52790</cx:pt>
          <cx:pt idx="52791">52791</cx:pt>
          <cx:pt idx="52792">52792</cx:pt>
          <cx:pt idx="52793">52793</cx:pt>
          <cx:pt idx="52794">52794</cx:pt>
          <cx:pt idx="52795">52795</cx:pt>
          <cx:pt idx="52796">52796</cx:pt>
          <cx:pt idx="52797">52797</cx:pt>
          <cx:pt idx="52798">52798</cx:pt>
          <cx:pt idx="52799">52799</cx:pt>
          <cx:pt idx="52800">52800</cx:pt>
          <cx:pt idx="52801">52801</cx:pt>
          <cx:pt idx="52802">52802</cx:pt>
          <cx:pt idx="52803">52803</cx:pt>
          <cx:pt idx="52804">52804</cx:pt>
          <cx:pt idx="52805">52805</cx:pt>
          <cx:pt idx="52806">52806</cx:pt>
          <cx:pt idx="52807">52807</cx:pt>
          <cx:pt idx="52808">52808</cx:pt>
          <cx:pt idx="52809">52809</cx:pt>
          <cx:pt idx="52810">52810</cx:pt>
          <cx:pt idx="52811">52811</cx:pt>
          <cx:pt idx="52812">52812</cx:pt>
          <cx:pt idx="52813">52813</cx:pt>
          <cx:pt idx="52814">52814</cx:pt>
          <cx:pt idx="52815">52815</cx:pt>
          <cx:pt idx="52816">52816</cx:pt>
          <cx:pt idx="52817">52817</cx:pt>
          <cx:pt idx="52818">52818</cx:pt>
          <cx:pt idx="52819">52819</cx:pt>
          <cx:pt idx="52820">52820</cx:pt>
          <cx:pt idx="52821">52821</cx:pt>
          <cx:pt idx="52822">52822</cx:pt>
          <cx:pt idx="52823">52823</cx:pt>
          <cx:pt idx="52824">52824</cx:pt>
          <cx:pt idx="52825">52825</cx:pt>
          <cx:pt idx="52826">52826</cx:pt>
          <cx:pt idx="52827">52827</cx:pt>
          <cx:pt idx="52828">52828</cx:pt>
          <cx:pt idx="52829">52829</cx:pt>
          <cx:pt idx="52830">52830</cx:pt>
          <cx:pt idx="52831">52831</cx:pt>
          <cx:pt idx="52832">52832</cx:pt>
          <cx:pt idx="52833">52833</cx:pt>
          <cx:pt idx="52834">52834</cx:pt>
          <cx:pt idx="52835">52835</cx:pt>
          <cx:pt idx="52836">52836</cx:pt>
          <cx:pt idx="52837">52837</cx:pt>
          <cx:pt idx="52838">52838</cx:pt>
          <cx:pt idx="52839">52839</cx:pt>
          <cx:pt idx="52840">52840</cx:pt>
          <cx:pt idx="52841">52841</cx:pt>
          <cx:pt idx="52842">52842</cx:pt>
          <cx:pt idx="52843">52843</cx:pt>
          <cx:pt idx="52844">52844</cx:pt>
          <cx:pt idx="52845">52845</cx:pt>
          <cx:pt idx="52846">52846</cx:pt>
          <cx:pt idx="52847">52847</cx:pt>
          <cx:pt idx="52848">52848</cx:pt>
          <cx:pt idx="52849">52849</cx:pt>
          <cx:pt idx="52850">52850</cx:pt>
          <cx:pt idx="52851">52851</cx:pt>
          <cx:pt idx="52852">52852</cx:pt>
          <cx:pt idx="52853">52853</cx:pt>
          <cx:pt idx="52854">52854</cx:pt>
          <cx:pt idx="52855">52855</cx:pt>
          <cx:pt idx="52856">52856</cx:pt>
          <cx:pt idx="52857">52857</cx:pt>
          <cx:pt idx="52858">52858</cx:pt>
          <cx:pt idx="52859">52859</cx:pt>
          <cx:pt idx="52860">52860</cx:pt>
          <cx:pt idx="52861">52861</cx:pt>
          <cx:pt idx="52862">52862</cx:pt>
          <cx:pt idx="52863">52863</cx:pt>
          <cx:pt idx="52864">52864</cx:pt>
          <cx:pt idx="52865">52865</cx:pt>
          <cx:pt idx="52866">52866</cx:pt>
          <cx:pt idx="52867">52867</cx:pt>
          <cx:pt idx="52868">52868</cx:pt>
          <cx:pt idx="52869">52869</cx:pt>
          <cx:pt idx="52870">52870</cx:pt>
          <cx:pt idx="52871">52871</cx:pt>
          <cx:pt idx="52872">52872</cx:pt>
          <cx:pt idx="52873">52873</cx:pt>
          <cx:pt idx="52874">52874</cx:pt>
          <cx:pt idx="52875">52875</cx:pt>
          <cx:pt idx="52876">52876</cx:pt>
          <cx:pt idx="52877">52877</cx:pt>
          <cx:pt idx="52878">52878</cx:pt>
          <cx:pt idx="52879">52879</cx:pt>
          <cx:pt idx="52880">52880</cx:pt>
          <cx:pt idx="52881">52881</cx:pt>
          <cx:pt idx="52882">52882</cx:pt>
          <cx:pt idx="52883">52883</cx:pt>
          <cx:pt idx="52884">52884</cx:pt>
          <cx:pt idx="52885">52885</cx:pt>
          <cx:pt idx="52886">52886</cx:pt>
          <cx:pt idx="52887">52887</cx:pt>
          <cx:pt idx="52888">52888</cx:pt>
          <cx:pt idx="52889">52889</cx:pt>
          <cx:pt idx="52890">52890</cx:pt>
          <cx:pt idx="52891">52891</cx:pt>
          <cx:pt idx="52892">52892</cx:pt>
          <cx:pt idx="52893">52893</cx:pt>
          <cx:pt idx="52894">52894</cx:pt>
          <cx:pt idx="52895">52895</cx:pt>
          <cx:pt idx="52896">52896</cx:pt>
          <cx:pt idx="52897">52897</cx:pt>
          <cx:pt idx="52898">52898</cx:pt>
          <cx:pt idx="52899">52899</cx:pt>
          <cx:pt idx="52900">52900</cx:pt>
          <cx:pt idx="52901">52901</cx:pt>
          <cx:pt idx="52902">52902</cx:pt>
          <cx:pt idx="52903">52903</cx:pt>
          <cx:pt idx="52904">52904</cx:pt>
          <cx:pt idx="52905">52905</cx:pt>
          <cx:pt idx="52906">52906</cx:pt>
          <cx:pt idx="52907">52907</cx:pt>
          <cx:pt idx="52908">52908</cx:pt>
          <cx:pt idx="52909">52909</cx:pt>
          <cx:pt idx="52910">52910</cx:pt>
          <cx:pt idx="52911">52911</cx:pt>
          <cx:pt idx="52912">52912</cx:pt>
          <cx:pt idx="52913">52913</cx:pt>
          <cx:pt idx="52914">52914</cx:pt>
          <cx:pt idx="52915">52915</cx:pt>
          <cx:pt idx="52916">52916</cx:pt>
          <cx:pt idx="52917">52917</cx:pt>
          <cx:pt idx="52918">52918</cx:pt>
          <cx:pt idx="52919">52919</cx:pt>
          <cx:pt idx="52920">52920</cx:pt>
          <cx:pt idx="52921">52921</cx:pt>
          <cx:pt idx="52922">52922</cx:pt>
          <cx:pt idx="52923">52923</cx:pt>
          <cx:pt idx="52924">52924</cx:pt>
          <cx:pt idx="52925">52925</cx:pt>
          <cx:pt idx="52926">52926</cx:pt>
          <cx:pt idx="52927">52927</cx:pt>
          <cx:pt idx="52928">52928</cx:pt>
          <cx:pt idx="52929">52929</cx:pt>
          <cx:pt idx="52930">52930</cx:pt>
          <cx:pt idx="52931">52931</cx:pt>
          <cx:pt idx="52932">52932</cx:pt>
          <cx:pt idx="52933">52933</cx:pt>
          <cx:pt idx="52934">52934</cx:pt>
          <cx:pt idx="52935">52935</cx:pt>
          <cx:pt idx="52936">52936</cx:pt>
          <cx:pt idx="52937">52937</cx:pt>
          <cx:pt idx="52938">52938</cx:pt>
          <cx:pt idx="52939">52939</cx:pt>
          <cx:pt idx="52940">52940</cx:pt>
          <cx:pt idx="52941">52941</cx:pt>
          <cx:pt idx="52942">52942</cx:pt>
          <cx:pt idx="52943">52943</cx:pt>
          <cx:pt idx="52944">52944</cx:pt>
          <cx:pt idx="52945">52945</cx:pt>
          <cx:pt idx="52946">52946</cx:pt>
          <cx:pt idx="52947">52947</cx:pt>
          <cx:pt idx="52948">52948</cx:pt>
          <cx:pt idx="52949">52949</cx:pt>
          <cx:pt idx="52950">52950</cx:pt>
          <cx:pt idx="52951">52951</cx:pt>
          <cx:pt idx="52952">52952</cx:pt>
          <cx:pt idx="52953">52953</cx:pt>
          <cx:pt idx="52954">52954</cx:pt>
          <cx:pt idx="52955">52955</cx:pt>
          <cx:pt idx="52956">52956</cx:pt>
          <cx:pt idx="52957">52957</cx:pt>
          <cx:pt idx="52958">52958</cx:pt>
          <cx:pt idx="52959">52959</cx:pt>
          <cx:pt idx="52960">52960</cx:pt>
          <cx:pt idx="52961">52961</cx:pt>
          <cx:pt idx="52962">52962</cx:pt>
          <cx:pt idx="52963">52963</cx:pt>
          <cx:pt idx="52964">52964</cx:pt>
          <cx:pt idx="52965">52965</cx:pt>
          <cx:pt idx="52966">52966</cx:pt>
          <cx:pt idx="52967">52967</cx:pt>
          <cx:pt idx="52968">52968</cx:pt>
          <cx:pt idx="52969">52969</cx:pt>
          <cx:pt idx="52970">52970</cx:pt>
          <cx:pt idx="52971">52971</cx:pt>
          <cx:pt idx="52972">52972</cx:pt>
          <cx:pt idx="52973">52973</cx:pt>
          <cx:pt idx="52974">52974</cx:pt>
          <cx:pt idx="52975">52975</cx:pt>
          <cx:pt idx="52976">52976</cx:pt>
          <cx:pt idx="52977">52977</cx:pt>
          <cx:pt idx="52978">52978</cx:pt>
          <cx:pt idx="52979">52979</cx:pt>
          <cx:pt idx="52980">52980</cx:pt>
          <cx:pt idx="52981">52981</cx:pt>
          <cx:pt idx="52982">52982</cx:pt>
          <cx:pt idx="52983">52983</cx:pt>
          <cx:pt idx="52984">52984</cx:pt>
          <cx:pt idx="52985">52985</cx:pt>
          <cx:pt idx="52986">52986</cx:pt>
          <cx:pt idx="52987">52987</cx:pt>
          <cx:pt idx="52988">52988</cx:pt>
          <cx:pt idx="52989">52989</cx:pt>
          <cx:pt idx="52990">52990</cx:pt>
          <cx:pt idx="52991">52991</cx:pt>
          <cx:pt idx="52992">52992</cx:pt>
          <cx:pt idx="52993">52993</cx:pt>
          <cx:pt idx="52994">52994</cx:pt>
          <cx:pt idx="52995">52995</cx:pt>
          <cx:pt idx="52996">52996</cx:pt>
          <cx:pt idx="52997">52997</cx:pt>
          <cx:pt idx="52998">52998</cx:pt>
          <cx:pt idx="52999">52999</cx:pt>
          <cx:pt idx="53000">53000</cx:pt>
          <cx:pt idx="53001">53001</cx:pt>
          <cx:pt idx="53002">53002</cx:pt>
          <cx:pt idx="53003">53003</cx:pt>
          <cx:pt idx="53004">53004</cx:pt>
          <cx:pt idx="53005">53005</cx:pt>
          <cx:pt idx="53006">53006</cx:pt>
          <cx:pt idx="53007">53007</cx:pt>
          <cx:pt idx="53008">53008</cx:pt>
          <cx:pt idx="53009">53009</cx:pt>
          <cx:pt idx="53010">53010</cx:pt>
          <cx:pt idx="53011">53011</cx:pt>
          <cx:pt idx="53012">53012</cx:pt>
          <cx:pt idx="53013">53013</cx:pt>
          <cx:pt idx="53014">53014</cx:pt>
          <cx:pt idx="53015">53015</cx:pt>
          <cx:pt idx="53016">53016</cx:pt>
          <cx:pt idx="53017">53017</cx:pt>
          <cx:pt idx="53018">53018</cx:pt>
          <cx:pt idx="53019">53019</cx:pt>
          <cx:pt idx="53020">53020</cx:pt>
          <cx:pt idx="53021">53021</cx:pt>
          <cx:pt idx="53022">53022</cx:pt>
          <cx:pt idx="53023">53023</cx:pt>
          <cx:pt idx="53024">53024</cx:pt>
          <cx:pt idx="53025">53025</cx:pt>
          <cx:pt idx="53026">53026</cx:pt>
          <cx:pt idx="53027">53027</cx:pt>
          <cx:pt idx="53028">53028</cx:pt>
          <cx:pt idx="53029">53029</cx:pt>
          <cx:pt idx="53030">53030</cx:pt>
          <cx:pt idx="53031">53031</cx:pt>
          <cx:pt idx="53032">53032</cx:pt>
          <cx:pt idx="53033">53033</cx:pt>
          <cx:pt idx="53034">53034</cx:pt>
          <cx:pt idx="53035">53035</cx:pt>
          <cx:pt idx="53036">53036</cx:pt>
          <cx:pt idx="53037">53037</cx:pt>
          <cx:pt idx="53038">53038</cx:pt>
          <cx:pt idx="53039">53039</cx:pt>
          <cx:pt idx="53040">53040</cx:pt>
          <cx:pt idx="53041">53041</cx:pt>
          <cx:pt idx="53042">53042</cx:pt>
          <cx:pt idx="53043">53043</cx:pt>
          <cx:pt idx="53044">53044</cx:pt>
          <cx:pt idx="53045">53045</cx:pt>
          <cx:pt idx="53046">53046</cx:pt>
          <cx:pt idx="53047">53047</cx:pt>
          <cx:pt idx="53048">53048</cx:pt>
          <cx:pt idx="53049">53049</cx:pt>
          <cx:pt idx="53050">53050</cx:pt>
          <cx:pt idx="53051">53051</cx:pt>
          <cx:pt idx="53052">53052</cx:pt>
          <cx:pt idx="53053">53053</cx:pt>
          <cx:pt idx="53054">53054</cx:pt>
          <cx:pt idx="53055">53055</cx:pt>
          <cx:pt idx="53056">53056</cx:pt>
          <cx:pt idx="53057">53057</cx:pt>
          <cx:pt idx="53058">53058</cx:pt>
          <cx:pt idx="53059">53059</cx:pt>
          <cx:pt idx="53060">53060</cx:pt>
          <cx:pt idx="53061">53061</cx:pt>
          <cx:pt idx="53062">53062</cx:pt>
          <cx:pt idx="53063">53063</cx:pt>
          <cx:pt idx="53064">53064</cx:pt>
          <cx:pt idx="53065">53065</cx:pt>
          <cx:pt idx="53066">53066</cx:pt>
          <cx:pt idx="53067">53067</cx:pt>
          <cx:pt idx="53068">53068</cx:pt>
          <cx:pt idx="53069">53069</cx:pt>
          <cx:pt idx="53070">53070</cx:pt>
          <cx:pt idx="53071">53071</cx:pt>
          <cx:pt idx="53072">53072</cx:pt>
          <cx:pt idx="53073">53073</cx:pt>
          <cx:pt idx="53074">53074</cx:pt>
          <cx:pt idx="53075">53075</cx:pt>
          <cx:pt idx="53076">53076</cx:pt>
          <cx:pt idx="53077">53077</cx:pt>
          <cx:pt idx="53078">53078</cx:pt>
          <cx:pt idx="53079">53079</cx:pt>
          <cx:pt idx="53080">53080</cx:pt>
          <cx:pt idx="53081">53081</cx:pt>
          <cx:pt idx="53082">53082</cx:pt>
          <cx:pt idx="53083">53083</cx:pt>
          <cx:pt idx="53084">53084</cx:pt>
          <cx:pt idx="53085">53085</cx:pt>
          <cx:pt idx="53086">53086</cx:pt>
          <cx:pt idx="53087">53087</cx:pt>
          <cx:pt idx="53088">53088</cx:pt>
          <cx:pt idx="53089">53089</cx:pt>
          <cx:pt idx="53090">53090</cx:pt>
          <cx:pt idx="53091">53091</cx:pt>
          <cx:pt idx="53092">53092</cx:pt>
          <cx:pt idx="53093">53093</cx:pt>
          <cx:pt idx="53094">53094</cx:pt>
          <cx:pt idx="53095">53095</cx:pt>
          <cx:pt idx="53096">53096</cx:pt>
          <cx:pt idx="53097">53097</cx:pt>
          <cx:pt idx="53098">53098</cx:pt>
          <cx:pt idx="53099">53099</cx:pt>
          <cx:pt idx="53100">53100</cx:pt>
          <cx:pt idx="53101">53101</cx:pt>
          <cx:pt idx="53102">53102</cx:pt>
          <cx:pt idx="53103">53103</cx:pt>
          <cx:pt idx="53104">53104</cx:pt>
          <cx:pt idx="53105">53105</cx:pt>
          <cx:pt idx="53106">53106</cx:pt>
          <cx:pt idx="53107">53107</cx:pt>
          <cx:pt idx="53108">53108</cx:pt>
          <cx:pt idx="53109">53109</cx:pt>
          <cx:pt idx="53110">53110</cx:pt>
          <cx:pt idx="53111">53111</cx:pt>
          <cx:pt idx="53112">53112</cx:pt>
          <cx:pt idx="53113">53113</cx:pt>
          <cx:pt idx="53114">53114</cx:pt>
          <cx:pt idx="53115">53115</cx:pt>
          <cx:pt idx="53116">53116</cx:pt>
          <cx:pt idx="53117">53117</cx:pt>
          <cx:pt idx="53118">53118</cx:pt>
          <cx:pt idx="53119">53119</cx:pt>
          <cx:pt idx="53120">53120</cx:pt>
          <cx:pt idx="53121">53121</cx:pt>
          <cx:pt idx="53122">53122</cx:pt>
          <cx:pt idx="53123">53123</cx:pt>
          <cx:pt idx="53124">53124</cx:pt>
          <cx:pt idx="53125">53125</cx:pt>
          <cx:pt idx="53126">53126</cx:pt>
          <cx:pt idx="53127">53127</cx:pt>
          <cx:pt idx="53128">53128</cx:pt>
          <cx:pt idx="53129">53129</cx:pt>
          <cx:pt idx="53130">53130</cx:pt>
          <cx:pt idx="53131">53131</cx:pt>
          <cx:pt idx="53132">53132</cx:pt>
          <cx:pt idx="53133">53133</cx:pt>
          <cx:pt idx="53134">53134</cx:pt>
          <cx:pt idx="53135">53135</cx:pt>
          <cx:pt idx="53136">53136</cx:pt>
          <cx:pt idx="53137">53137</cx:pt>
          <cx:pt idx="53138">53138</cx:pt>
          <cx:pt idx="53139">53139</cx:pt>
          <cx:pt idx="53140">53140</cx:pt>
          <cx:pt idx="53141">53141</cx:pt>
          <cx:pt idx="53142">53142</cx:pt>
          <cx:pt idx="53143">53143</cx:pt>
          <cx:pt idx="53144">53144</cx:pt>
          <cx:pt idx="53145">53145</cx:pt>
          <cx:pt idx="53146">53146</cx:pt>
          <cx:pt idx="53147">53147</cx:pt>
          <cx:pt idx="53148">53148</cx:pt>
          <cx:pt idx="53149">53149</cx:pt>
          <cx:pt idx="53150">53150</cx:pt>
          <cx:pt idx="53151">53151</cx:pt>
          <cx:pt idx="53152">53152</cx:pt>
          <cx:pt idx="53153">53153</cx:pt>
          <cx:pt idx="53154">53154</cx:pt>
          <cx:pt idx="53155">53155</cx:pt>
          <cx:pt idx="53156">53156</cx:pt>
          <cx:pt idx="53157">53157</cx:pt>
          <cx:pt idx="53158">53158</cx:pt>
          <cx:pt idx="53159">53159</cx:pt>
          <cx:pt idx="53160">53160</cx:pt>
          <cx:pt idx="53161">53161</cx:pt>
          <cx:pt idx="53162">53162</cx:pt>
          <cx:pt idx="53163">53163</cx:pt>
          <cx:pt idx="53164">53164</cx:pt>
          <cx:pt idx="53165">53165</cx:pt>
          <cx:pt idx="53166">53166</cx:pt>
          <cx:pt idx="53167">53167</cx:pt>
          <cx:pt idx="53168">53168</cx:pt>
          <cx:pt idx="53169">53169</cx:pt>
          <cx:pt idx="53170">53170</cx:pt>
          <cx:pt idx="53171">53171</cx:pt>
          <cx:pt idx="53172">53172</cx:pt>
          <cx:pt idx="53173">53173</cx:pt>
          <cx:pt idx="53174">53174</cx:pt>
          <cx:pt idx="53175">53175</cx:pt>
          <cx:pt idx="53176">53176</cx:pt>
          <cx:pt idx="53177">53177</cx:pt>
          <cx:pt idx="53178">53178</cx:pt>
          <cx:pt idx="53179">53179</cx:pt>
          <cx:pt idx="53180">53180</cx:pt>
          <cx:pt idx="53181">53181</cx:pt>
          <cx:pt idx="53182">53182</cx:pt>
          <cx:pt idx="53183">53183</cx:pt>
          <cx:pt idx="53184">53184</cx:pt>
          <cx:pt idx="53185">53185</cx:pt>
          <cx:pt idx="53186">53186</cx:pt>
          <cx:pt idx="53187">53187</cx:pt>
          <cx:pt idx="53188">53188</cx:pt>
          <cx:pt idx="53189">53189</cx:pt>
          <cx:pt idx="53190">53190</cx:pt>
          <cx:pt idx="53191">53191</cx:pt>
          <cx:pt idx="53192">53192</cx:pt>
          <cx:pt idx="53193">53193</cx:pt>
          <cx:pt idx="53194">53194</cx:pt>
          <cx:pt idx="53195">53195</cx:pt>
          <cx:pt idx="53196">53196</cx:pt>
          <cx:pt idx="53197">53197</cx:pt>
          <cx:pt idx="53198">53198</cx:pt>
          <cx:pt idx="53199">53199</cx:pt>
          <cx:pt idx="53200">53200</cx:pt>
          <cx:pt idx="53201">53201</cx:pt>
          <cx:pt idx="53202">53202</cx:pt>
          <cx:pt idx="53203">53203</cx:pt>
          <cx:pt idx="53204">53204</cx:pt>
          <cx:pt idx="53205">53205</cx:pt>
          <cx:pt idx="53206">53206</cx:pt>
          <cx:pt idx="53207">53207</cx:pt>
          <cx:pt idx="53208">53208</cx:pt>
          <cx:pt idx="53209">53209</cx:pt>
          <cx:pt idx="53210">53210</cx:pt>
          <cx:pt idx="53211">53211</cx:pt>
          <cx:pt idx="53212">53212</cx:pt>
          <cx:pt idx="53213">53213</cx:pt>
          <cx:pt idx="53214">53214</cx:pt>
          <cx:pt idx="53215">53215</cx:pt>
          <cx:pt idx="53216">53216</cx:pt>
          <cx:pt idx="53217">53217</cx:pt>
          <cx:pt idx="53218">53218</cx:pt>
          <cx:pt idx="53219">53219</cx:pt>
          <cx:pt idx="53220">53220</cx:pt>
          <cx:pt idx="53221">53221</cx:pt>
          <cx:pt idx="53222">53222</cx:pt>
          <cx:pt idx="53223">53223</cx:pt>
          <cx:pt idx="53224">53224</cx:pt>
          <cx:pt idx="53225">53225</cx:pt>
          <cx:pt idx="53226">53226</cx:pt>
          <cx:pt idx="53227">53227</cx:pt>
          <cx:pt idx="53228">53228</cx:pt>
          <cx:pt idx="53229">53229</cx:pt>
          <cx:pt idx="53230">53230</cx:pt>
          <cx:pt idx="53231">53231</cx:pt>
          <cx:pt idx="53232">53232</cx:pt>
          <cx:pt idx="53233">53233</cx:pt>
          <cx:pt idx="53234">53234</cx:pt>
          <cx:pt idx="53235">53235</cx:pt>
          <cx:pt idx="53236">53236</cx:pt>
          <cx:pt idx="53237">53237</cx:pt>
          <cx:pt idx="53238">53238</cx:pt>
          <cx:pt idx="53239">53239</cx:pt>
          <cx:pt idx="53240">53240</cx:pt>
          <cx:pt idx="53241">53241</cx:pt>
          <cx:pt idx="53242">53242</cx:pt>
          <cx:pt idx="53243">53243</cx:pt>
          <cx:pt idx="53244">53244</cx:pt>
          <cx:pt idx="53245">53245</cx:pt>
          <cx:pt idx="53246">53246</cx:pt>
          <cx:pt idx="53247">53247</cx:pt>
          <cx:pt idx="53248">53248</cx:pt>
          <cx:pt idx="53249">53249</cx:pt>
          <cx:pt idx="53250">53250</cx:pt>
          <cx:pt idx="53251">53251</cx:pt>
          <cx:pt idx="53252">53252</cx:pt>
          <cx:pt idx="53253">53253</cx:pt>
          <cx:pt idx="53254">53254</cx:pt>
          <cx:pt idx="53255">53255</cx:pt>
          <cx:pt idx="53256">53256</cx:pt>
          <cx:pt idx="53257">53257</cx:pt>
          <cx:pt idx="53258">53258</cx:pt>
          <cx:pt idx="53259">53259</cx:pt>
          <cx:pt idx="53260">53260</cx:pt>
          <cx:pt idx="53261">53261</cx:pt>
          <cx:pt idx="53262">53262</cx:pt>
          <cx:pt idx="53263">53263</cx:pt>
          <cx:pt idx="53264">53264</cx:pt>
          <cx:pt idx="53265">53265</cx:pt>
          <cx:pt idx="53266">53266</cx:pt>
          <cx:pt idx="53267">53267</cx:pt>
          <cx:pt idx="53268">53268</cx:pt>
          <cx:pt idx="53269">53269</cx:pt>
          <cx:pt idx="53270">53270</cx:pt>
          <cx:pt idx="53271">53271</cx:pt>
          <cx:pt idx="53272">53272</cx:pt>
          <cx:pt idx="53273">53273</cx:pt>
          <cx:pt idx="53274">53274</cx:pt>
          <cx:pt idx="53275">53275</cx:pt>
          <cx:pt idx="53276">53276</cx:pt>
          <cx:pt idx="53277">53277</cx:pt>
          <cx:pt idx="53278">53278</cx:pt>
          <cx:pt idx="53279">53279</cx:pt>
          <cx:pt idx="53280">53280</cx:pt>
          <cx:pt idx="53281">53281</cx:pt>
          <cx:pt idx="53282">53282</cx:pt>
          <cx:pt idx="53283">53283</cx:pt>
          <cx:pt idx="53284">53284</cx:pt>
          <cx:pt idx="53285">53285</cx:pt>
          <cx:pt idx="53286">53286</cx:pt>
          <cx:pt idx="53287">53287</cx:pt>
          <cx:pt idx="53288">53288</cx:pt>
          <cx:pt idx="53289">53289</cx:pt>
          <cx:pt idx="53290">53290</cx:pt>
          <cx:pt idx="53291">53291</cx:pt>
          <cx:pt idx="53292">53292</cx:pt>
          <cx:pt idx="53293">53293</cx:pt>
          <cx:pt idx="53294">53294</cx:pt>
          <cx:pt idx="53295">53295</cx:pt>
          <cx:pt idx="53296">53296</cx:pt>
          <cx:pt idx="53297">53297</cx:pt>
          <cx:pt idx="53298">53298</cx:pt>
          <cx:pt idx="53299">53299</cx:pt>
          <cx:pt idx="53300">53300</cx:pt>
          <cx:pt idx="53301">53301</cx:pt>
          <cx:pt idx="53302">53302</cx:pt>
          <cx:pt idx="53303">53303</cx:pt>
          <cx:pt idx="53304">53304</cx:pt>
          <cx:pt idx="53305">53305</cx:pt>
          <cx:pt idx="53306">53306</cx:pt>
          <cx:pt idx="53307">53307</cx:pt>
          <cx:pt idx="53308">53308</cx:pt>
          <cx:pt idx="53309">53309</cx:pt>
          <cx:pt idx="53310">53310</cx:pt>
          <cx:pt idx="53311">53311</cx:pt>
          <cx:pt idx="53312">53312</cx:pt>
          <cx:pt idx="53313">53313</cx:pt>
          <cx:pt idx="53314">53314</cx:pt>
          <cx:pt idx="53315">53315</cx:pt>
          <cx:pt idx="53316">53316</cx:pt>
          <cx:pt idx="53317">53317</cx:pt>
          <cx:pt idx="53318">53318</cx:pt>
          <cx:pt idx="53319">53319</cx:pt>
          <cx:pt idx="53320">53320</cx:pt>
          <cx:pt idx="53321">53321</cx:pt>
          <cx:pt idx="53322">53322</cx:pt>
          <cx:pt idx="53323">53323</cx:pt>
          <cx:pt idx="53324">53324</cx:pt>
          <cx:pt idx="53325">53325</cx:pt>
          <cx:pt idx="53326">53326</cx:pt>
          <cx:pt idx="53327">53327</cx:pt>
          <cx:pt idx="53328">53328</cx:pt>
          <cx:pt idx="53329">53329</cx:pt>
          <cx:pt idx="53330">53330</cx:pt>
          <cx:pt idx="53331">53331</cx:pt>
          <cx:pt idx="53332">53332</cx:pt>
          <cx:pt idx="53333">53333</cx:pt>
          <cx:pt idx="53334">53334</cx:pt>
          <cx:pt idx="53335">53335</cx:pt>
          <cx:pt idx="53336">53336</cx:pt>
          <cx:pt idx="53337">53337</cx:pt>
          <cx:pt idx="53338">53338</cx:pt>
          <cx:pt idx="53339">53339</cx:pt>
          <cx:pt idx="53340">53340</cx:pt>
          <cx:pt idx="53341">53341</cx:pt>
          <cx:pt idx="53342">53342</cx:pt>
          <cx:pt idx="53343">53343</cx:pt>
          <cx:pt idx="53344">53344</cx:pt>
          <cx:pt idx="53345">53345</cx:pt>
          <cx:pt idx="53346">53346</cx:pt>
          <cx:pt idx="53347">53347</cx:pt>
          <cx:pt idx="53348">53348</cx:pt>
          <cx:pt idx="53349">53349</cx:pt>
          <cx:pt idx="53350">53350</cx:pt>
          <cx:pt idx="53351">53351</cx:pt>
          <cx:pt idx="53352">53352</cx:pt>
          <cx:pt idx="53353">53353</cx:pt>
          <cx:pt idx="53354">53354</cx:pt>
          <cx:pt idx="53355">53355</cx:pt>
          <cx:pt idx="53356">53356</cx:pt>
          <cx:pt idx="53357">53357</cx:pt>
          <cx:pt idx="53358">53358</cx:pt>
          <cx:pt idx="53359">53359</cx:pt>
          <cx:pt idx="53360">53360</cx:pt>
          <cx:pt idx="53361">53361</cx:pt>
          <cx:pt idx="53362">53362</cx:pt>
          <cx:pt idx="53363">53363</cx:pt>
          <cx:pt idx="53364">53364</cx:pt>
          <cx:pt idx="53365">53365</cx:pt>
          <cx:pt idx="53366">53366</cx:pt>
          <cx:pt idx="53367">53367</cx:pt>
          <cx:pt idx="53368">53368</cx:pt>
          <cx:pt idx="53369">53369</cx:pt>
          <cx:pt idx="53370">53370</cx:pt>
          <cx:pt idx="53371">53371</cx:pt>
          <cx:pt idx="53372">53372</cx:pt>
          <cx:pt idx="53373">53373</cx:pt>
          <cx:pt idx="53374">53374</cx:pt>
          <cx:pt idx="53375">53375</cx:pt>
          <cx:pt idx="53376">53376</cx:pt>
          <cx:pt idx="53377">53377</cx:pt>
          <cx:pt idx="53378">53378</cx:pt>
          <cx:pt idx="53379">53379</cx:pt>
          <cx:pt idx="53380">53380</cx:pt>
          <cx:pt idx="53381">53381</cx:pt>
          <cx:pt idx="53382">53382</cx:pt>
          <cx:pt idx="53383">53383</cx:pt>
          <cx:pt idx="53384">53384</cx:pt>
          <cx:pt idx="53385">53385</cx:pt>
          <cx:pt idx="53386">53386</cx:pt>
          <cx:pt idx="53387">53387</cx:pt>
          <cx:pt idx="53388">53388</cx:pt>
          <cx:pt idx="53389">53389</cx:pt>
          <cx:pt idx="53390">53390</cx:pt>
          <cx:pt idx="53391">53391</cx:pt>
          <cx:pt idx="53392">53392</cx:pt>
          <cx:pt idx="53393">53393</cx:pt>
          <cx:pt idx="53394">53394</cx:pt>
          <cx:pt idx="53395">53395</cx:pt>
          <cx:pt idx="53396">53396</cx:pt>
          <cx:pt idx="53397">53397</cx:pt>
          <cx:pt idx="53398">53398</cx:pt>
          <cx:pt idx="53399">53399</cx:pt>
          <cx:pt idx="53400">53400</cx:pt>
          <cx:pt idx="53401">53401</cx:pt>
          <cx:pt idx="53402">53402</cx:pt>
          <cx:pt idx="53403">53403</cx:pt>
          <cx:pt idx="53404">53404</cx:pt>
          <cx:pt idx="53405">53405</cx:pt>
          <cx:pt idx="53406">53406</cx:pt>
          <cx:pt idx="53407">53407</cx:pt>
          <cx:pt idx="53408">53408</cx:pt>
          <cx:pt idx="53409">53409</cx:pt>
          <cx:pt idx="53410">53410</cx:pt>
          <cx:pt idx="53411">53411</cx:pt>
          <cx:pt idx="53412">53412</cx:pt>
          <cx:pt idx="53413">53413</cx:pt>
          <cx:pt idx="53414">53414</cx:pt>
          <cx:pt idx="53415">53415</cx:pt>
          <cx:pt idx="53416">53416</cx:pt>
          <cx:pt idx="53417">53417</cx:pt>
          <cx:pt idx="53418">53418</cx:pt>
          <cx:pt idx="53419">53419</cx:pt>
          <cx:pt idx="53420">53420</cx:pt>
          <cx:pt idx="53421">53421</cx:pt>
          <cx:pt idx="53422">53422</cx:pt>
          <cx:pt idx="53423">53423</cx:pt>
          <cx:pt idx="53424">53424</cx:pt>
          <cx:pt idx="53425">53425</cx:pt>
          <cx:pt idx="53426">53426</cx:pt>
          <cx:pt idx="53427">53427</cx:pt>
          <cx:pt idx="53428">53428</cx:pt>
          <cx:pt idx="53429">53429</cx:pt>
          <cx:pt idx="53430">53430</cx:pt>
          <cx:pt idx="53431">53431</cx:pt>
          <cx:pt idx="53432">53432</cx:pt>
          <cx:pt idx="53433">53433</cx:pt>
          <cx:pt idx="53434">53434</cx:pt>
          <cx:pt idx="53435">53435</cx:pt>
          <cx:pt idx="53436">53436</cx:pt>
          <cx:pt idx="53437">53437</cx:pt>
          <cx:pt idx="53438">53438</cx:pt>
          <cx:pt idx="53439">53439</cx:pt>
          <cx:pt idx="53440">53440</cx:pt>
          <cx:pt idx="53441">53441</cx:pt>
          <cx:pt idx="53442">53442</cx:pt>
          <cx:pt idx="53443">53443</cx:pt>
          <cx:pt idx="53444">53444</cx:pt>
          <cx:pt idx="53445">53445</cx:pt>
          <cx:pt idx="53446">53446</cx:pt>
          <cx:pt idx="53447">53447</cx:pt>
          <cx:pt idx="53448">53448</cx:pt>
          <cx:pt idx="53449">53449</cx:pt>
          <cx:pt idx="53450">53450</cx:pt>
          <cx:pt idx="53451">53451</cx:pt>
          <cx:pt idx="53452">53452</cx:pt>
          <cx:pt idx="53453">53453</cx:pt>
          <cx:pt idx="53454">53454</cx:pt>
          <cx:pt idx="53455">53455</cx:pt>
          <cx:pt idx="53456">53456</cx:pt>
          <cx:pt idx="53457">53457</cx:pt>
          <cx:pt idx="53458">53458</cx:pt>
          <cx:pt idx="53459">53459</cx:pt>
          <cx:pt idx="53460">53460</cx:pt>
          <cx:pt idx="53461">53461</cx:pt>
          <cx:pt idx="53462">53462</cx:pt>
          <cx:pt idx="53463">53463</cx:pt>
          <cx:pt idx="53464">53464</cx:pt>
          <cx:pt idx="53465">53465</cx:pt>
          <cx:pt idx="53466">53466</cx:pt>
          <cx:pt idx="53467">53467</cx:pt>
          <cx:pt idx="53468">53468</cx:pt>
          <cx:pt idx="53469">53469</cx:pt>
          <cx:pt idx="53470">53470</cx:pt>
          <cx:pt idx="53471">53471</cx:pt>
          <cx:pt idx="53472">53472</cx:pt>
          <cx:pt idx="53473">53473</cx:pt>
          <cx:pt idx="53474">53474</cx:pt>
          <cx:pt idx="53475">53475</cx:pt>
          <cx:pt idx="53476">53476</cx:pt>
          <cx:pt idx="53477">53477</cx:pt>
          <cx:pt idx="53478">53478</cx:pt>
          <cx:pt idx="53479">53479</cx:pt>
          <cx:pt idx="53480">53480</cx:pt>
          <cx:pt idx="53481">53481</cx:pt>
          <cx:pt idx="53482">53482</cx:pt>
          <cx:pt idx="53483">53483</cx:pt>
          <cx:pt idx="53484">53484</cx:pt>
          <cx:pt idx="53485">53485</cx:pt>
          <cx:pt idx="53486">53486</cx:pt>
          <cx:pt idx="53487">53487</cx:pt>
          <cx:pt idx="53488">53488</cx:pt>
          <cx:pt idx="53489">53489</cx:pt>
          <cx:pt idx="53490">53490</cx:pt>
          <cx:pt idx="53491">53491</cx:pt>
          <cx:pt idx="53492">53492</cx:pt>
          <cx:pt idx="53493">53493</cx:pt>
          <cx:pt idx="53494">53494</cx:pt>
          <cx:pt idx="53495">53495</cx:pt>
          <cx:pt idx="53496">53496</cx:pt>
          <cx:pt idx="53497">53497</cx:pt>
          <cx:pt idx="53498">53498</cx:pt>
          <cx:pt idx="53499">53499</cx:pt>
          <cx:pt idx="53500">53500</cx:pt>
          <cx:pt idx="53501">53501</cx:pt>
          <cx:pt idx="53502">53502</cx:pt>
          <cx:pt idx="53503">53503</cx:pt>
          <cx:pt idx="53504">53504</cx:pt>
          <cx:pt idx="53505">53505</cx:pt>
          <cx:pt idx="53506">53506</cx:pt>
          <cx:pt idx="53507">53507</cx:pt>
          <cx:pt idx="53508">53508</cx:pt>
          <cx:pt idx="53509">53509</cx:pt>
          <cx:pt idx="53510">53510</cx:pt>
          <cx:pt idx="53511">53511</cx:pt>
          <cx:pt idx="53512">53512</cx:pt>
          <cx:pt idx="53513">53513</cx:pt>
          <cx:pt idx="53514">53514</cx:pt>
          <cx:pt idx="53515">53515</cx:pt>
          <cx:pt idx="53516">53516</cx:pt>
          <cx:pt idx="53517">53517</cx:pt>
          <cx:pt idx="53518">53518</cx:pt>
          <cx:pt idx="53519">53519</cx:pt>
          <cx:pt idx="53520">53520</cx:pt>
          <cx:pt idx="53521">53521</cx:pt>
          <cx:pt idx="53522">53522</cx:pt>
          <cx:pt idx="53523">53523</cx:pt>
          <cx:pt idx="53524">53524</cx:pt>
          <cx:pt idx="53525">53525</cx:pt>
          <cx:pt idx="53526">53526</cx:pt>
          <cx:pt idx="53527">53527</cx:pt>
          <cx:pt idx="53528">53528</cx:pt>
          <cx:pt idx="53529">53529</cx:pt>
          <cx:pt idx="53530">53530</cx:pt>
          <cx:pt idx="53531">53531</cx:pt>
          <cx:pt idx="53532">53532</cx:pt>
          <cx:pt idx="53533">53533</cx:pt>
          <cx:pt idx="53534">53534</cx:pt>
          <cx:pt idx="53535">53535</cx:pt>
          <cx:pt idx="53536">53536</cx:pt>
          <cx:pt idx="53537">53537</cx:pt>
          <cx:pt idx="53538">53538</cx:pt>
          <cx:pt idx="53539">53539</cx:pt>
          <cx:pt idx="53540">53540</cx:pt>
          <cx:pt idx="53541">53541</cx:pt>
          <cx:pt idx="53542">53542</cx:pt>
          <cx:pt idx="53543">53543</cx:pt>
          <cx:pt idx="53544">53544</cx:pt>
          <cx:pt idx="53545">53545</cx:pt>
          <cx:pt idx="53546">53546</cx:pt>
          <cx:pt idx="53547">53547</cx:pt>
          <cx:pt idx="53548">53548</cx:pt>
          <cx:pt idx="53549">53549</cx:pt>
          <cx:pt idx="53550">53550</cx:pt>
          <cx:pt idx="53551">53551</cx:pt>
          <cx:pt idx="53552">53552</cx:pt>
          <cx:pt idx="53553">53553</cx:pt>
          <cx:pt idx="53554">53554</cx:pt>
          <cx:pt idx="53555">53555</cx:pt>
          <cx:pt idx="53556">53556</cx:pt>
          <cx:pt idx="53557">53557</cx:pt>
          <cx:pt idx="53558">53558</cx:pt>
          <cx:pt idx="53559">53559</cx:pt>
          <cx:pt idx="53560">53560</cx:pt>
          <cx:pt idx="53561">53561</cx:pt>
          <cx:pt idx="53562">53562</cx:pt>
          <cx:pt idx="53563">53563</cx:pt>
          <cx:pt idx="53564">53564</cx:pt>
          <cx:pt idx="53565">53565</cx:pt>
          <cx:pt idx="53566">53566</cx:pt>
          <cx:pt idx="53567">53567</cx:pt>
          <cx:pt idx="53568">53568</cx:pt>
          <cx:pt idx="53569">53569</cx:pt>
          <cx:pt idx="53570">53570</cx:pt>
          <cx:pt idx="53571">53571</cx:pt>
          <cx:pt idx="53572">53572</cx:pt>
          <cx:pt idx="53573">53573</cx:pt>
          <cx:pt idx="53574">53574</cx:pt>
          <cx:pt idx="53575">53575</cx:pt>
          <cx:pt idx="53576">53576</cx:pt>
          <cx:pt idx="53577">53577</cx:pt>
          <cx:pt idx="53578">53578</cx:pt>
          <cx:pt idx="53579">53579</cx:pt>
          <cx:pt idx="53580">53580</cx:pt>
          <cx:pt idx="53581">53581</cx:pt>
          <cx:pt idx="53582">53582</cx:pt>
          <cx:pt idx="53583">53583</cx:pt>
          <cx:pt idx="53584">53584</cx:pt>
          <cx:pt idx="53585">53585</cx:pt>
          <cx:pt idx="53586">53586</cx:pt>
          <cx:pt idx="53587">53587</cx:pt>
          <cx:pt idx="53588">53588</cx:pt>
          <cx:pt idx="53589">53589</cx:pt>
          <cx:pt idx="53590">53590</cx:pt>
          <cx:pt idx="53591">53591</cx:pt>
          <cx:pt idx="53592">53592</cx:pt>
          <cx:pt idx="53593">53593</cx:pt>
          <cx:pt idx="53594">53594</cx:pt>
          <cx:pt idx="53595">53595</cx:pt>
          <cx:pt idx="53596">53596</cx:pt>
          <cx:pt idx="53597">53597</cx:pt>
          <cx:pt idx="53598">53598</cx:pt>
          <cx:pt idx="53599">53599</cx:pt>
          <cx:pt idx="53600">53600</cx:pt>
          <cx:pt idx="53601">53601</cx:pt>
          <cx:pt idx="53602">53602</cx:pt>
          <cx:pt idx="53603">53603</cx:pt>
          <cx:pt idx="53604">53604</cx:pt>
          <cx:pt idx="53605">53605</cx:pt>
          <cx:pt idx="53606">53606</cx:pt>
          <cx:pt idx="53607">53607</cx:pt>
          <cx:pt idx="53608">53608</cx:pt>
          <cx:pt idx="53609">53609</cx:pt>
          <cx:pt idx="53610">53610</cx:pt>
          <cx:pt idx="53611">53611</cx:pt>
          <cx:pt idx="53612">53612</cx:pt>
          <cx:pt idx="53613">53613</cx:pt>
          <cx:pt idx="53614">53614</cx:pt>
          <cx:pt idx="53615">53615</cx:pt>
          <cx:pt idx="53616">53616</cx:pt>
          <cx:pt idx="53617">53617</cx:pt>
          <cx:pt idx="53618">53618</cx:pt>
          <cx:pt idx="53619">53619</cx:pt>
          <cx:pt idx="53620">53620</cx:pt>
          <cx:pt idx="53621">53621</cx:pt>
          <cx:pt idx="53622">53622</cx:pt>
          <cx:pt idx="53623">53623</cx:pt>
          <cx:pt idx="53624">53624</cx:pt>
          <cx:pt idx="53625">53625</cx:pt>
          <cx:pt idx="53626">53626</cx:pt>
          <cx:pt idx="53627">53627</cx:pt>
          <cx:pt idx="53628">53628</cx:pt>
          <cx:pt idx="53629">53629</cx:pt>
          <cx:pt idx="53630">53630</cx:pt>
          <cx:pt idx="53631">53631</cx:pt>
          <cx:pt idx="53632">53632</cx:pt>
          <cx:pt idx="53633">53633</cx:pt>
          <cx:pt idx="53634">53634</cx:pt>
          <cx:pt idx="53635">53635</cx:pt>
          <cx:pt idx="53636">53636</cx:pt>
          <cx:pt idx="53637">53637</cx:pt>
          <cx:pt idx="53638">53638</cx:pt>
          <cx:pt idx="53639">53639</cx:pt>
          <cx:pt idx="53640">53640</cx:pt>
          <cx:pt idx="53641">53641</cx:pt>
          <cx:pt idx="53642">53642</cx:pt>
          <cx:pt idx="53643">53643</cx:pt>
          <cx:pt idx="53644">53644</cx:pt>
          <cx:pt idx="53645">53645</cx:pt>
          <cx:pt idx="53646">53646</cx:pt>
          <cx:pt idx="53647">53647</cx:pt>
          <cx:pt idx="53648">53648</cx:pt>
          <cx:pt idx="53649">53649</cx:pt>
          <cx:pt idx="53650">53650</cx:pt>
          <cx:pt idx="53651">53651</cx:pt>
          <cx:pt idx="53652">53652</cx:pt>
          <cx:pt idx="53653">53653</cx:pt>
          <cx:pt idx="53654">53654</cx:pt>
          <cx:pt idx="53655">53655</cx:pt>
          <cx:pt idx="53656">53656</cx:pt>
          <cx:pt idx="53657">53657</cx:pt>
          <cx:pt idx="53658">53658</cx:pt>
          <cx:pt idx="53659">53659</cx:pt>
          <cx:pt idx="53660">53660</cx:pt>
          <cx:pt idx="53661">53661</cx:pt>
          <cx:pt idx="53662">53662</cx:pt>
          <cx:pt idx="53663">53663</cx:pt>
          <cx:pt idx="53664">53664</cx:pt>
          <cx:pt idx="53665">53665</cx:pt>
          <cx:pt idx="53666">53666</cx:pt>
          <cx:pt idx="53667">53667</cx:pt>
          <cx:pt idx="53668">53668</cx:pt>
          <cx:pt idx="53669">53669</cx:pt>
          <cx:pt idx="53670">53670</cx:pt>
          <cx:pt idx="53671">53671</cx:pt>
          <cx:pt idx="53672">53672</cx:pt>
          <cx:pt idx="53673">53673</cx:pt>
          <cx:pt idx="53674">53674</cx:pt>
          <cx:pt idx="53675">53675</cx:pt>
          <cx:pt idx="53676">53676</cx:pt>
          <cx:pt idx="53677">53677</cx:pt>
          <cx:pt idx="53678">53678</cx:pt>
          <cx:pt idx="53679">53679</cx:pt>
          <cx:pt idx="53680">53680</cx:pt>
          <cx:pt idx="53681">53681</cx:pt>
          <cx:pt idx="53682">53682</cx:pt>
          <cx:pt idx="53683">53683</cx:pt>
          <cx:pt idx="53684">53684</cx:pt>
          <cx:pt idx="53685">53685</cx:pt>
          <cx:pt idx="53686">53686</cx:pt>
          <cx:pt idx="53687">53687</cx:pt>
          <cx:pt idx="53688">53688</cx:pt>
          <cx:pt idx="53689">53689</cx:pt>
          <cx:pt idx="53690">53690</cx:pt>
          <cx:pt idx="53691">53691</cx:pt>
          <cx:pt idx="53692">53692</cx:pt>
          <cx:pt idx="53693">53693</cx:pt>
          <cx:pt idx="53694">53694</cx:pt>
          <cx:pt idx="53695">53695</cx:pt>
          <cx:pt idx="53696">53696</cx:pt>
          <cx:pt idx="53697">53697</cx:pt>
          <cx:pt idx="53698">53698</cx:pt>
          <cx:pt idx="53699">53699</cx:pt>
          <cx:pt idx="53700">53700</cx:pt>
          <cx:pt idx="53701">53701</cx:pt>
          <cx:pt idx="53702">53702</cx:pt>
          <cx:pt idx="53703">53703</cx:pt>
          <cx:pt idx="53704">53704</cx:pt>
          <cx:pt idx="53705">53705</cx:pt>
          <cx:pt idx="53706">53706</cx:pt>
          <cx:pt idx="53707">53707</cx:pt>
          <cx:pt idx="53708">53708</cx:pt>
          <cx:pt idx="53709">53709</cx:pt>
          <cx:pt idx="53710">53710</cx:pt>
          <cx:pt idx="53711">53711</cx:pt>
          <cx:pt idx="53712">53712</cx:pt>
          <cx:pt idx="53713">53713</cx:pt>
          <cx:pt idx="53714">53714</cx:pt>
          <cx:pt idx="53715">53715</cx:pt>
          <cx:pt idx="53716">53716</cx:pt>
          <cx:pt idx="53717">53717</cx:pt>
          <cx:pt idx="53718">53718</cx:pt>
          <cx:pt idx="53719">53719</cx:pt>
          <cx:pt idx="53720">53720</cx:pt>
          <cx:pt idx="53721">53721</cx:pt>
          <cx:pt idx="53722">53722</cx:pt>
          <cx:pt idx="53723">53723</cx:pt>
          <cx:pt idx="53724">53724</cx:pt>
          <cx:pt idx="53725">53725</cx:pt>
          <cx:pt idx="53726">53726</cx:pt>
          <cx:pt idx="53727">53727</cx:pt>
          <cx:pt idx="53728">53728</cx:pt>
          <cx:pt idx="53729">53729</cx:pt>
          <cx:pt idx="53730">53730</cx:pt>
          <cx:pt idx="53731">53731</cx:pt>
          <cx:pt idx="53732">53732</cx:pt>
          <cx:pt idx="53733">53733</cx:pt>
          <cx:pt idx="53734">53734</cx:pt>
          <cx:pt idx="53735">53735</cx:pt>
          <cx:pt idx="53736">53736</cx:pt>
          <cx:pt idx="53737">53737</cx:pt>
          <cx:pt idx="53738">53738</cx:pt>
          <cx:pt idx="53739">53739</cx:pt>
          <cx:pt idx="53740">53740</cx:pt>
          <cx:pt idx="53741">53741</cx:pt>
          <cx:pt idx="53742">53742</cx:pt>
          <cx:pt idx="53743">53743</cx:pt>
          <cx:pt idx="53744">53744</cx:pt>
          <cx:pt idx="53745">53745</cx:pt>
          <cx:pt idx="53746">53746</cx:pt>
          <cx:pt idx="53747">53747</cx:pt>
          <cx:pt idx="53748">53748</cx:pt>
          <cx:pt idx="53749">53749</cx:pt>
          <cx:pt idx="53750">53750</cx:pt>
          <cx:pt idx="53751">53751</cx:pt>
          <cx:pt idx="53752">53752</cx:pt>
          <cx:pt idx="53753">53753</cx:pt>
          <cx:pt idx="53754">53754</cx:pt>
          <cx:pt idx="53755">53755</cx:pt>
          <cx:pt idx="53756">53756</cx:pt>
          <cx:pt idx="53757">53757</cx:pt>
          <cx:pt idx="53758">53758</cx:pt>
          <cx:pt idx="53759">53759</cx:pt>
          <cx:pt idx="53760">53760</cx:pt>
          <cx:pt idx="53761">53761</cx:pt>
          <cx:pt idx="53762">53762</cx:pt>
          <cx:pt idx="53763">53763</cx:pt>
          <cx:pt idx="53764">53764</cx:pt>
          <cx:pt idx="53765">53765</cx:pt>
          <cx:pt idx="53766">53766</cx:pt>
          <cx:pt idx="53767">53767</cx:pt>
          <cx:pt idx="53768">53768</cx:pt>
          <cx:pt idx="53769">53769</cx:pt>
          <cx:pt idx="53770">53770</cx:pt>
          <cx:pt idx="53771">53771</cx:pt>
          <cx:pt idx="53772">53772</cx:pt>
          <cx:pt idx="53773">53773</cx:pt>
          <cx:pt idx="53774">53774</cx:pt>
          <cx:pt idx="53775">53775</cx:pt>
          <cx:pt idx="53776">53776</cx:pt>
          <cx:pt idx="53777">53777</cx:pt>
          <cx:pt idx="53778">53778</cx:pt>
          <cx:pt idx="53779">53779</cx:pt>
          <cx:pt idx="53780">53780</cx:pt>
          <cx:pt idx="53781">53781</cx:pt>
          <cx:pt idx="53782">53782</cx:pt>
          <cx:pt idx="53783">53783</cx:pt>
          <cx:pt idx="53784">53784</cx:pt>
          <cx:pt idx="53785">53785</cx:pt>
          <cx:pt idx="53786">53786</cx:pt>
          <cx:pt idx="53787">53787</cx:pt>
          <cx:pt idx="53788">53788</cx:pt>
          <cx:pt idx="53789">53789</cx:pt>
          <cx:pt idx="53790">53790</cx:pt>
          <cx:pt idx="53791">53791</cx:pt>
          <cx:pt idx="53792">53792</cx:pt>
          <cx:pt idx="53793">53793</cx:pt>
          <cx:pt idx="53794">53794</cx:pt>
          <cx:pt idx="53795">53795</cx:pt>
          <cx:pt idx="53796">53796</cx:pt>
          <cx:pt idx="53797">53797</cx:pt>
          <cx:pt idx="53798">53798</cx:pt>
          <cx:pt idx="53799">53799</cx:pt>
          <cx:pt idx="53800">53800</cx:pt>
          <cx:pt idx="53801">53801</cx:pt>
          <cx:pt idx="53802">53802</cx:pt>
          <cx:pt idx="53803">53803</cx:pt>
          <cx:pt idx="53804">53804</cx:pt>
          <cx:pt idx="53805">53805</cx:pt>
          <cx:pt idx="53806">53806</cx:pt>
          <cx:pt idx="53807">53807</cx:pt>
          <cx:pt idx="53808">53808</cx:pt>
          <cx:pt idx="53809">53809</cx:pt>
          <cx:pt idx="53810">53810</cx:pt>
          <cx:pt idx="53811">53811</cx:pt>
          <cx:pt idx="53812">53812</cx:pt>
          <cx:pt idx="53813">53813</cx:pt>
          <cx:pt idx="53814">53814</cx:pt>
          <cx:pt idx="53815">53815</cx:pt>
          <cx:pt idx="53816">53816</cx:pt>
          <cx:pt idx="53817">53817</cx:pt>
          <cx:pt idx="53818">53818</cx:pt>
          <cx:pt idx="53819">53819</cx:pt>
          <cx:pt idx="53820">53820</cx:pt>
          <cx:pt idx="53821">53821</cx:pt>
          <cx:pt idx="53822">53822</cx:pt>
          <cx:pt idx="53823">53823</cx:pt>
          <cx:pt idx="53824">53824</cx:pt>
          <cx:pt idx="53825">53825</cx:pt>
          <cx:pt idx="53826">53826</cx:pt>
          <cx:pt idx="53827">53827</cx:pt>
          <cx:pt idx="53828">53828</cx:pt>
          <cx:pt idx="53829">53829</cx:pt>
          <cx:pt idx="53830">53830</cx:pt>
          <cx:pt idx="53831">53831</cx:pt>
          <cx:pt idx="53832">53832</cx:pt>
          <cx:pt idx="53833">53833</cx:pt>
          <cx:pt idx="53834">53834</cx:pt>
          <cx:pt idx="53835">53835</cx:pt>
          <cx:pt idx="53836">53836</cx:pt>
          <cx:pt idx="53837">53837</cx:pt>
          <cx:pt idx="53838">53838</cx:pt>
          <cx:pt idx="53839">53839</cx:pt>
          <cx:pt idx="53840">53840</cx:pt>
          <cx:pt idx="53841">53841</cx:pt>
          <cx:pt idx="53842">53842</cx:pt>
          <cx:pt idx="53843">53843</cx:pt>
          <cx:pt idx="53844">53844</cx:pt>
          <cx:pt idx="53845">53845</cx:pt>
          <cx:pt idx="53846">53846</cx:pt>
          <cx:pt idx="53847">53847</cx:pt>
          <cx:pt idx="53848">53848</cx:pt>
          <cx:pt idx="53849">53849</cx:pt>
          <cx:pt idx="53850">53850</cx:pt>
          <cx:pt idx="53851">53851</cx:pt>
          <cx:pt idx="53852">53852</cx:pt>
          <cx:pt idx="53853">53853</cx:pt>
          <cx:pt idx="53854">53854</cx:pt>
          <cx:pt idx="53855">53855</cx:pt>
          <cx:pt idx="53856">53856</cx:pt>
          <cx:pt idx="53857">53857</cx:pt>
          <cx:pt idx="53858">53858</cx:pt>
          <cx:pt idx="53859">53859</cx:pt>
          <cx:pt idx="53860">53860</cx:pt>
          <cx:pt idx="53861">53861</cx:pt>
          <cx:pt idx="53862">53862</cx:pt>
          <cx:pt idx="53863">53863</cx:pt>
          <cx:pt idx="53864">53864</cx:pt>
          <cx:pt idx="53865">53865</cx:pt>
          <cx:pt idx="53866">53866</cx:pt>
          <cx:pt idx="53867">53867</cx:pt>
          <cx:pt idx="53868">53868</cx:pt>
          <cx:pt idx="53869">53869</cx:pt>
          <cx:pt idx="53870">53870</cx:pt>
          <cx:pt idx="53871">53871</cx:pt>
          <cx:pt idx="53872">53872</cx:pt>
          <cx:pt idx="53873">53873</cx:pt>
          <cx:pt idx="53874">53874</cx:pt>
          <cx:pt idx="53875">53875</cx:pt>
          <cx:pt idx="53876">53876</cx:pt>
          <cx:pt idx="53877">53877</cx:pt>
          <cx:pt idx="53878">53878</cx:pt>
          <cx:pt idx="53879">53879</cx:pt>
          <cx:pt idx="53880">53880</cx:pt>
          <cx:pt idx="53881">53881</cx:pt>
          <cx:pt idx="53882">53882</cx:pt>
          <cx:pt idx="53883">53883</cx:pt>
          <cx:pt idx="53884">53884</cx:pt>
          <cx:pt idx="53885">53885</cx:pt>
          <cx:pt idx="53886">53886</cx:pt>
          <cx:pt idx="53887">53887</cx:pt>
          <cx:pt idx="53888">53888</cx:pt>
          <cx:pt idx="53889">53889</cx:pt>
          <cx:pt idx="53890">53890</cx:pt>
          <cx:pt idx="53891">53891</cx:pt>
          <cx:pt idx="53892">53892</cx:pt>
          <cx:pt idx="53893">53893</cx:pt>
          <cx:pt idx="53894">53894</cx:pt>
          <cx:pt idx="53895">53895</cx:pt>
          <cx:pt idx="53896">53896</cx:pt>
          <cx:pt idx="53897">53897</cx:pt>
          <cx:pt idx="53898">53898</cx:pt>
          <cx:pt idx="53899">53899</cx:pt>
          <cx:pt idx="53900">53900</cx:pt>
          <cx:pt idx="53901">53901</cx:pt>
          <cx:pt idx="53902">53902</cx:pt>
          <cx:pt idx="53903">53903</cx:pt>
          <cx:pt idx="53904">53904</cx:pt>
          <cx:pt idx="53905">53905</cx:pt>
          <cx:pt idx="53906">53906</cx:pt>
          <cx:pt idx="53907">53907</cx:pt>
          <cx:pt idx="53908">53908</cx:pt>
          <cx:pt idx="53909">53909</cx:pt>
          <cx:pt idx="53910">53910</cx:pt>
          <cx:pt idx="53911">53911</cx:pt>
          <cx:pt idx="53912">53912</cx:pt>
          <cx:pt idx="53913">53913</cx:pt>
          <cx:pt idx="53914">53914</cx:pt>
          <cx:pt idx="53915">53915</cx:pt>
          <cx:pt idx="53916">53916</cx:pt>
          <cx:pt idx="53917">53917</cx:pt>
          <cx:pt idx="53918">53918</cx:pt>
          <cx:pt idx="53919">53919</cx:pt>
          <cx:pt idx="53920">53920</cx:pt>
          <cx:pt idx="53921">53921</cx:pt>
          <cx:pt idx="53922">53922</cx:pt>
          <cx:pt idx="53923">53923</cx:pt>
          <cx:pt idx="53924">53924</cx:pt>
          <cx:pt idx="53925">53925</cx:pt>
          <cx:pt idx="53926">53926</cx:pt>
          <cx:pt idx="53927">53927</cx:pt>
          <cx:pt idx="53928">53928</cx:pt>
          <cx:pt idx="53929">53929</cx:pt>
          <cx:pt idx="53930">53930</cx:pt>
          <cx:pt idx="53931">53931</cx:pt>
          <cx:pt idx="53932">53932</cx:pt>
          <cx:pt idx="53933">53933</cx:pt>
          <cx:pt idx="53934">53934</cx:pt>
          <cx:pt idx="53935">53935</cx:pt>
          <cx:pt idx="53936">53936</cx:pt>
          <cx:pt idx="53937">53937</cx:pt>
          <cx:pt idx="53938">53938</cx:pt>
          <cx:pt idx="53939">53939</cx:pt>
          <cx:pt idx="53940">53940</cx:pt>
          <cx:pt idx="53941">53941</cx:pt>
          <cx:pt idx="53942">53942</cx:pt>
          <cx:pt idx="53943">53943</cx:pt>
          <cx:pt idx="53944">53944</cx:pt>
          <cx:pt idx="53945">53945</cx:pt>
          <cx:pt idx="53946">53946</cx:pt>
          <cx:pt idx="53947">53947</cx:pt>
          <cx:pt idx="53948">53948</cx:pt>
          <cx:pt idx="53949">53949</cx:pt>
          <cx:pt idx="53950">53950</cx:pt>
          <cx:pt idx="53951">53951</cx:pt>
          <cx:pt idx="53952">53952</cx:pt>
          <cx:pt idx="53953">53953</cx:pt>
          <cx:pt idx="53954">53954</cx:pt>
          <cx:pt idx="53955">53955</cx:pt>
          <cx:pt idx="53956">53956</cx:pt>
          <cx:pt idx="53957">53957</cx:pt>
          <cx:pt idx="53958">53958</cx:pt>
          <cx:pt idx="53959">53959</cx:pt>
          <cx:pt idx="53960">53960</cx:pt>
          <cx:pt idx="53961">53961</cx:pt>
          <cx:pt idx="53962">53962</cx:pt>
          <cx:pt idx="53963">53963</cx:pt>
          <cx:pt idx="53964">53964</cx:pt>
          <cx:pt idx="53965">53965</cx:pt>
          <cx:pt idx="53966">53966</cx:pt>
          <cx:pt idx="53967">53967</cx:pt>
          <cx:pt idx="53968">53968</cx:pt>
          <cx:pt idx="53969">53969</cx:pt>
          <cx:pt idx="53970">53970</cx:pt>
          <cx:pt idx="53971">53971</cx:pt>
          <cx:pt idx="53972">53972</cx:pt>
          <cx:pt idx="53973">53973</cx:pt>
          <cx:pt idx="53974">53974</cx:pt>
          <cx:pt idx="53975">53975</cx:pt>
          <cx:pt idx="53976">53976</cx:pt>
          <cx:pt idx="53977">53977</cx:pt>
          <cx:pt idx="53978">53978</cx:pt>
          <cx:pt idx="53979">53979</cx:pt>
          <cx:pt idx="53980">53980</cx:pt>
          <cx:pt idx="53981">53981</cx:pt>
          <cx:pt idx="53982">53982</cx:pt>
          <cx:pt idx="53983">53983</cx:pt>
          <cx:pt idx="53984">53984</cx:pt>
          <cx:pt idx="53985">53985</cx:pt>
          <cx:pt idx="53986">53986</cx:pt>
          <cx:pt idx="53987">53987</cx:pt>
          <cx:pt idx="53988">53988</cx:pt>
          <cx:pt idx="53989">53989</cx:pt>
          <cx:pt idx="53990">53990</cx:pt>
          <cx:pt idx="53991">53991</cx:pt>
          <cx:pt idx="53992">53992</cx:pt>
          <cx:pt idx="53993">53993</cx:pt>
          <cx:pt idx="53994">53994</cx:pt>
          <cx:pt idx="53995">53995</cx:pt>
          <cx:pt idx="53996">53996</cx:pt>
          <cx:pt idx="53997">53997</cx:pt>
          <cx:pt idx="53998">53998</cx:pt>
          <cx:pt idx="53999">53999</cx:pt>
          <cx:pt idx="54000">54000</cx:pt>
          <cx:pt idx="54001">54001</cx:pt>
          <cx:pt idx="54002">54002</cx:pt>
          <cx:pt idx="54003">54003</cx:pt>
          <cx:pt idx="54004">54004</cx:pt>
          <cx:pt idx="54005">54005</cx:pt>
          <cx:pt idx="54006">54006</cx:pt>
          <cx:pt idx="54007">54007</cx:pt>
          <cx:pt idx="54008">54008</cx:pt>
          <cx:pt idx="54009">54009</cx:pt>
          <cx:pt idx="54010">54010</cx:pt>
          <cx:pt idx="54011">54011</cx:pt>
          <cx:pt idx="54012">54012</cx:pt>
          <cx:pt idx="54013">54013</cx:pt>
          <cx:pt idx="54014">54014</cx:pt>
          <cx:pt idx="54015">54015</cx:pt>
          <cx:pt idx="54016">54016</cx:pt>
          <cx:pt idx="54017">54017</cx:pt>
          <cx:pt idx="54018">54018</cx:pt>
          <cx:pt idx="54019">54019</cx:pt>
          <cx:pt idx="54020">54020</cx:pt>
          <cx:pt idx="54021">54021</cx:pt>
          <cx:pt idx="54022">54022</cx:pt>
          <cx:pt idx="54023">54023</cx:pt>
          <cx:pt idx="54024">54024</cx:pt>
          <cx:pt idx="54025">54025</cx:pt>
          <cx:pt idx="54026">54026</cx:pt>
          <cx:pt idx="54027">54027</cx:pt>
          <cx:pt idx="54028">54028</cx:pt>
          <cx:pt idx="54029">54029</cx:pt>
          <cx:pt idx="54030">54030</cx:pt>
          <cx:pt idx="54031">54031</cx:pt>
          <cx:pt idx="54032">54032</cx:pt>
          <cx:pt idx="54033">54033</cx:pt>
          <cx:pt idx="54034">54034</cx:pt>
          <cx:pt idx="54035">54035</cx:pt>
          <cx:pt idx="54036">54036</cx:pt>
          <cx:pt idx="54037">54037</cx:pt>
          <cx:pt idx="54038">54038</cx:pt>
          <cx:pt idx="54039">54039</cx:pt>
          <cx:pt idx="54040">54040</cx:pt>
          <cx:pt idx="54041">54041</cx:pt>
          <cx:pt idx="54042">54042</cx:pt>
          <cx:pt idx="54043">54043</cx:pt>
          <cx:pt idx="54044">54044</cx:pt>
          <cx:pt idx="54045">54045</cx:pt>
          <cx:pt idx="54046">54046</cx:pt>
          <cx:pt idx="54047">54047</cx:pt>
          <cx:pt idx="54048">54048</cx:pt>
          <cx:pt idx="54049">54049</cx:pt>
          <cx:pt idx="54050">54050</cx:pt>
          <cx:pt idx="54051">54051</cx:pt>
          <cx:pt idx="54052">54052</cx:pt>
          <cx:pt idx="54053">54053</cx:pt>
          <cx:pt idx="54054">54054</cx:pt>
          <cx:pt idx="54055">54055</cx:pt>
          <cx:pt idx="54056">54056</cx:pt>
          <cx:pt idx="54057">54057</cx:pt>
          <cx:pt idx="54058">54058</cx:pt>
          <cx:pt idx="54059">54059</cx:pt>
          <cx:pt idx="54060">54060</cx:pt>
          <cx:pt idx="54061">54061</cx:pt>
          <cx:pt idx="54062">54062</cx:pt>
          <cx:pt idx="54063">54063</cx:pt>
          <cx:pt idx="54064">54064</cx:pt>
          <cx:pt idx="54065">54065</cx:pt>
          <cx:pt idx="54066">54066</cx:pt>
          <cx:pt idx="54067">54067</cx:pt>
          <cx:pt idx="54068">54068</cx:pt>
          <cx:pt idx="54069">54069</cx:pt>
          <cx:pt idx="54070">54070</cx:pt>
          <cx:pt idx="54071">54071</cx:pt>
          <cx:pt idx="54072">54072</cx:pt>
          <cx:pt idx="54073">54073</cx:pt>
          <cx:pt idx="54074">54074</cx:pt>
          <cx:pt idx="54075">54075</cx:pt>
          <cx:pt idx="54076">54076</cx:pt>
          <cx:pt idx="54077">54077</cx:pt>
          <cx:pt idx="54078">54078</cx:pt>
          <cx:pt idx="54079">54079</cx:pt>
          <cx:pt idx="54080">54080</cx:pt>
          <cx:pt idx="54081">54081</cx:pt>
          <cx:pt idx="54082">54082</cx:pt>
          <cx:pt idx="54083">54083</cx:pt>
          <cx:pt idx="54084">54084</cx:pt>
          <cx:pt idx="54085">54085</cx:pt>
          <cx:pt idx="54086">54086</cx:pt>
          <cx:pt idx="54087">54087</cx:pt>
          <cx:pt idx="54088">54088</cx:pt>
          <cx:pt idx="54089">54089</cx:pt>
          <cx:pt idx="54090">54090</cx:pt>
          <cx:pt idx="54091">54091</cx:pt>
          <cx:pt idx="54092">54092</cx:pt>
          <cx:pt idx="54093">54093</cx:pt>
          <cx:pt idx="54094">54094</cx:pt>
          <cx:pt idx="54095">54095</cx:pt>
          <cx:pt idx="54096">54096</cx:pt>
          <cx:pt idx="54097">54097</cx:pt>
          <cx:pt idx="54098">54098</cx:pt>
          <cx:pt idx="54099">54099</cx:pt>
          <cx:pt idx="54100">54100</cx:pt>
          <cx:pt idx="54101">54101</cx:pt>
          <cx:pt idx="54102">54102</cx:pt>
          <cx:pt idx="54103">54103</cx:pt>
          <cx:pt idx="54104">54104</cx:pt>
          <cx:pt idx="54105">54105</cx:pt>
          <cx:pt idx="54106">54106</cx:pt>
          <cx:pt idx="54107">54107</cx:pt>
          <cx:pt idx="54108">54108</cx:pt>
          <cx:pt idx="54109">54109</cx:pt>
          <cx:pt idx="54110">54110</cx:pt>
          <cx:pt idx="54111">54111</cx:pt>
          <cx:pt idx="54112">54112</cx:pt>
          <cx:pt idx="54113">54113</cx:pt>
          <cx:pt idx="54114">54114</cx:pt>
          <cx:pt idx="54115">54115</cx:pt>
          <cx:pt idx="54116">54116</cx:pt>
          <cx:pt idx="54117">54117</cx:pt>
          <cx:pt idx="54118">54118</cx:pt>
          <cx:pt idx="54119">54119</cx:pt>
          <cx:pt idx="54120">54120</cx:pt>
          <cx:pt idx="54121">54121</cx:pt>
          <cx:pt idx="54122">54122</cx:pt>
          <cx:pt idx="54123">54123</cx:pt>
          <cx:pt idx="54124">54124</cx:pt>
          <cx:pt idx="54125">54125</cx:pt>
          <cx:pt idx="54126">54126</cx:pt>
          <cx:pt idx="54127">54127</cx:pt>
          <cx:pt idx="54128">54128</cx:pt>
          <cx:pt idx="54129">54129</cx:pt>
          <cx:pt idx="54130">54130</cx:pt>
          <cx:pt idx="54131">54131</cx:pt>
          <cx:pt idx="54132">54132</cx:pt>
          <cx:pt idx="54133">54133</cx:pt>
          <cx:pt idx="54134">54134</cx:pt>
          <cx:pt idx="54135">54135</cx:pt>
          <cx:pt idx="54136">54136</cx:pt>
          <cx:pt idx="54137">54137</cx:pt>
          <cx:pt idx="54138">54138</cx:pt>
          <cx:pt idx="54139">54139</cx:pt>
          <cx:pt idx="54140">54140</cx:pt>
          <cx:pt idx="54141">54141</cx:pt>
          <cx:pt idx="54142">54142</cx:pt>
          <cx:pt idx="54143">54143</cx:pt>
          <cx:pt idx="54144">54144</cx:pt>
          <cx:pt idx="54145">54145</cx:pt>
          <cx:pt idx="54146">54146</cx:pt>
          <cx:pt idx="54147">54147</cx:pt>
          <cx:pt idx="54148">54148</cx:pt>
          <cx:pt idx="54149">54149</cx:pt>
          <cx:pt idx="54150">54150</cx:pt>
          <cx:pt idx="54151">54151</cx:pt>
          <cx:pt idx="54152">54152</cx:pt>
          <cx:pt idx="54153">54153</cx:pt>
          <cx:pt idx="54154">54154</cx:pt>
          <cx:pt idx="54155">54155</cx:pt>
          <cx:pt idx="54156">54156</cx:pt>
          <cx:pt idx="54157">54157</cx:pt>
          <cx:pt idx="54158">54158</cx:pt>
          <cx:pt idx="54159">54159</cx:pt>
          <cx:pt idx="54160">54160</cx:pt>
          <cx:pt idx="54161">54161</cx:pt>
          <cx:pt idx="54162">54162</cx:pt>
          <cx:pt idx="54163">54163</cx:pt>
          <cx:pt idx="54164">54164</cx:pt>
          <cx:pt idx="54165">54165</cx:pt>
          <cx:pt idx="54166">54166</cx:pt>
          <cx:pt idx="54167">54167</cx:pt>
          <cx:pt idx="54168">54168</cx:pt>
          <cx:pt idx="54169">54169</cx:pt>
          <cx:pt idx="54170">54170</cx:pt>
          <cx:pt idx="54171">54171</cx:pt>
          <cx:pt idx="54172">54172</cx:pt>
          <cx:pt idx="54173">54173</cx:pt>
          <cx:pt idx="54174">54174</cx:pt>
          <cx:pt idx="54175">54175</cx:pt>
          <cx:pt idx="54176">54176</cx:pt>
          <cx:pt idx="54177">54177</cx:pt>
          <cx:pt idx="54178">54178</cx:pt>
          <cx:pt idx="54179">54179</cx:pt>
          <cx:pt idx="54180">54180</cx:pt>
          <cx:pt idx="54181">54181</cx:pt>
          <cx:pt idx="54182">54182</cx:pt>
          <cx:pt idx="54183">54183</cx:pt>
          <cx:pt idx="54184">54184</cx:pt>
          <cx:pt idx="54185">54185</cx:pt>
          <cx:pt idx="54186">54186</cx:pt>
          <cx:pt idx="54187">54187</cx:pt>
          <cx:pt idx="54188">54188</cx:pt>
          <cx:pt idx="54189">54189</cx:pt>
          <cx:pt idx="54190">54190</cx:pt>
          <cx:pt idx="54191">54191</cx:pt>
          <cx:pt idx="54192">54192</cx:pt>
          <cx:pt idx="54193">54193</cx:pt>
          <cx:pt idx="54194">54194</cx:pt>
          <cx:pt idx="54195">54195</cx:pt>
          <cx:pt idx="54196">54196</cx:pt>
          <cx:pt idx="54197">54197</cx:pt>
          <cx:pt idx="54198">54198</cx:pt>
          <cx:pt idx="54199">54199</cx:pt>
          <cx:pt idx="54200">54200</cx:pt>
          <cx:pt idx="54201">54201</cx:pt>
          <cx:pt idx="54202">54202</cx:pt>
          <cx:pt idx="54203">54203</cx:pt>
          <cx:pt idx="54204">54204</cx:pt>
          <cx:pt idx="54205">54205</cx:pt>
          <cx:pt idx="54206">54206</cx:pt>
          <cx:pt idx="54207">54207</cx:pt>
          <cx:pt idx="54208">54208</cx:pt>
          <cx:pt idx="54209">54209</cx:pt>
          <cx:pt idx="54210">54210</cx:pt>
          <cx:pt idx="54211">54211</cx:pt>
          <cx:pt idx="54212">54212</cx:pt>
          <cx:pt idx="54213">54213</cx:pt>
          <cx:pt idx="54214">54214</cx:pt>
          <cx:pt idx="54215">54215</cx:pt>
          <cx:pt idx="54216">54216</cx:pt>
          <cx:pt idx="54217">54217</cx:pt>
          <cx:pt idx="54218">54218</cx:pt>
          <cx:pt idx="54219">54219</cx:pt>
          <cx:pt idx="54220">54220</cx:pt>
          <cx:pt idx="54221">54221</cx:pt>
          <cx:pt idx="54222">54222</cx:pt>
          <cx:pt idx="54223">54223</cx:pt>
          <cx:pt idx="54224">54224</cx:pt>
          <cx:pt idx="54225">54225</cx:pt>
          <cx:pt idx="54226">54226</cx:pt>
          <cx:pt idx="54227">54227</cx:pt>
          <cx:pt idx="54228">54228</cx:pt>
          <cx:pt idx="54229">54229</cx:pt>
          <cx:pt idx="54230">54230</cx:pt>
          <cx:pt idx="54231">54231</cx:pt>
          <cx:pt idx="54232">54232</cx:pt>
          <cx:pt idx="54233">54233</cx:pt>
          <cx:pt idx="54234">54234</cx:pt>
          <cx:pt idx="54235">54235</cx:pt>
          <cx:pt idx="54236">54236</cx:pt>
          <cx:pt idx="54237">54237</cx:pt>
          <cx:pt idx="54238">54238</cx:pt>
          <cx:pt idx="54239">54239</cx:pt>
          <cx:pt idx="54240">54240</cx:pt>
          <cx:pt idx="54241">54241</cx:pt>
          <cx:pt idx="54242">54242</cx:pt>
          <cx:pt idx="54243">54243</cx:pt>
          <cx:pt idx="54244">54244</cx:pt>
          <cx:pt idx="54245">54245</cx:pt>
          <cx:pt idx="54246">54246</cx:pt>
          <cx:pt idx="54247">54247</cx:pt>
          <cx:pt idx="54248">54248</cx:pt>
          <cx:pt idx="54249">54249</cx:pt>
          <cx:pt idx="54250">54250</cx:pt>
          <cx:pt idx="54251">54251</cx:pt>
          <cx:pt idx="54252">54252</cx:pt>
          <cx:pt idx="54253">54253</cx:pt>
          <cx:pt idx="54254">54254</cx:pt>
          <cx:pt idx="54255">54255</cx:pt>
          <cx:pt idx="54256">54256</cx:pt>
          <cx:pt idx="54257">54257</cx:pt>
          <cx:pt idx="54258">54258</cx:pt>
          <cx:pt idx="54259">54259</cx:pt>
          <cx:pt idx="54260">54260</cx:pt>
          <cx:pt idx="54261">54261</cx:pt>
          <cx:pt idx="54262">54262</cx:pt>
          <cx:pt idx="54263">54263</cx:pt>
          <cx:pt idx="54264">54264</cx:pt>
          <cx:pt idx="54265">54265</cx:pt>
          <cx:pt idx="54266">54266</cx:pt>
          <cx:pt idx="54267">54267</cx:pt>
          <cx:pt idx="54268">54268</cx:pt>
          <cx:pt idx="54269">54269</cx:pt>
          <cx:pt idx="54270">54270</cx:pt>
          <cx:pt idx="54271">54271</cx:pt>
          <cx:pt idx="54272">54272</cx:pt>
          <cx:pt idx="54273">54273</cx:pt>
          <cx:pt idx="54274">54274</cx:pt>
          <cx:pt idx="54275">54275</cx:pt>
          <cx:pt idx="54276">54276</cx:pt>
          <cx:pt idx="54277">54277</cx:pt>
          <cx:pt idx="54278">54278</cx:pt>
          <cx:pt idx="54279">54279</cx:pt>
          <cx:pt idx="54280">54280</cx:pt>
          <cx:pt idx="54281">54281</cx:pt>
          <cx:pt idx="54282">54282</cx:pt>
          <cx:pt idx="54283">54283</cx:pt>
          <cx:pt idx="54284">54284</cx:pt>
          <cx:pt idx="54285">54285</cx:pt>
          <cx:pt idx="54286">54286</cx:pt>
          <cx:pt idx="54287">54287</cx:pt>
          <cx:pt idx="54288">54288</cx:pt>
          <cx:pt idx="54289">54289</cx:pt>
          <cx:pt idx="54290">54290</cx:pt>
          <cx:pt idx="54291">54291</cx:pt>
          <cx:pt idx="54292">54292</cx:pt>
          <cx:pt idx="54293">54293</cx:pt>
          <cx:pt idx="54294">54294</cx:pt>
          <cx:pt idx="54295">54295</cx:pt>
          <cx:pt idx="54296">54296</cx:pt>
          <cx:pt idx="54297">54297</cx:pt>
          <cx:pt idx="54298">54298</cx:pt>
          <cx:pt idx="54299">54299</cx:pt>
          <cx:pt idx="54300">54300</cx:pt>
          <cx:pt idx="54301">54301</cx:pt>
          <cx:pt idx="54302">54302</cx:pt>
          <cx:pt idx="54303">54303</cx:pt>
          <cx:pt idx="54304">54304</cx:pt>
          <cx:pt idx="54305">54305</cx:pt>
          <cx:pt idx="54306">54306</cx:pt>
          <cx:pt idx="54307">54307</cx:pt>
          <cx:pt idx="54308">54308</cx:pt>
          <cx:pt idx="54309">54309</cx:pt>
          <cx:pt idx="54310">54310</cx:pt>
          <cx:pt idx="54311">54311</cx:pt>
          <cx:pt idx="54312">54312</cx:pt>
          <cx:pt idx="54313">54313</cx:pt>
          <cx:pt idx="54314">54314</cx:pt>
          <cx:pt idx="54315">54315</cx:pt>
          <cx:pt idx="54316">54316</cx:pt>
          <cx:pt idx="54317">54317</cx:pt>
          <cx:pt idx="54318">54318</cx:pt>
          <cx:pt idx="54319">54319</cx:pt>
          <cx:pt idx="54320">54320</cx:pt>
          <cx:pt idx="54321">54321</cx:pt>
          <cx:pt idx="54322">54322</cx:pt>
          <cx:pt idx="54323">54323</cx:pt>
          <cx:pt idx="54324">54324</cx:pt>
          <cx:pt idx="54325">54325</cx:pt>
          <cx:pt idx="54326">54326</cx:pt>
          <cx:pt idx="54327">54327</cx:pt>
          <cx:pt idx="54328">54328</cx:pt>
          <cx:pt idx="54329">54329</cx:pt>
          <cx:pt idx="54330">54330</cx:pt>
          <cx:pt idx="54331">54331</cx:pt>
          <cx:pt idx="54332">54332</cx:pt>
          <cx:pt idx="54333">54333</cx:pt>
          <cx:pt idx="54334">54334</cx:pt>
          <cx:pt idx="54335">54335</cx:pt>
          <cx:pt idx="54336">54336</cx:pt>
          <cx:pt idx="54337">54337</cx:pt>
          <cx:pt idx="54338">54338</cx:pt>
          <cx:pt idx="54339">54339</cx:pt>
          <cx:pt idx="54340">54340</cx:pt>
          <cx:pt idx="54341">54341</cx:pt>
          <cx:pt idx="54342">54342</cx:pt>
          <cx:pt idx="54343">54343</cx:pt>
          <cx:pt idx="54344">54344</cx:pt>
          <cx:pt idx="54345">54345</cx:pt>
          <cx:pt idx="54346">54346</cx:pt>
          <cx:pt idx="54347">54347</cx:pt>
          <cx:pt idx="54348">54348</cx:pt>
          <cx:pt idx="54349">54349</cx:pt>
          <cx:pt idx="54350">54350</cx:pt>
          <cx:pt idx="54351">54351</cx:pt>
          <cx:pt idx="54352">54352</cx:pt>
          <cx:pt idx="54353">54353</cx:pt>
          <cx:pt idx="54354">54354</cx:pt>
          <cx:pt idx="54355">54355</cx:pt>
          <cx:pt idx="54356">54356</cx:pt>
          <cx:pt idx="54357">54357</cx:pt>
          <cx:pt idx="54358">54358</cx:pt>
          <cx:pt idx="54359">54359</cx:pt>
          <cx:pt idx="54360">54360</cx:pt>
          <cx:pt idx="54361">54361</cx:pt>
          <cx:pt idx="54362">54362</cx:pt>
          <cx:pt idx="54363">54363</cx:pt>
          <cx:pt idx="54364">54364</cx:pt>
          <cx:pt idx="54365">54365</cx:pt>
          <cx:pt idx="54366">54366</cx:pt>
          <cx:pt idx="54367">54367</cx:pt>
          <cx:pt idx="54368">54368</cx:pt>
          <cx:pt idx="54369">54369</cx:pt>
          <cx:pt idx="54370">54370</cx:pt>
          <cx:pt idx="54371">54371</cx:pt>
          <cx:pt idx="54372">54372</cx:pt>
          <cx:pt idx="54373">54373</cx:pt>
          <cx:pt idx="54374">54374</cx:pt>
          <cx:pt idx="54375">54375</cx:pt>
          <cx:pt idx="54376">54376</cx:pt>
          <cx:pt idx="54377">54377</cx:pt>
          <cx:pt idx="54378">54378</cx:pt>
          <cx:pt idx="54379">54379</cx:pt>
          <cx:pt idx="54380">54380</cx:pt>
          <cx:pt idx="54381">54381</cx:pt>
          <cx:pt idx="54382">54382</cx:pt>
          <cx:pt idx="54383">54383</cx:pt>
          <cx:pt idx="54384">54384</cx:pt>
          <cx:pt idx="54385">54385</cx:pt>
          <cx:pt idx="54386">54386</cx:pt>
          <cx:pt idx="54387">54387</cx:pt>
          <cx:pt idx="54388">54388</cx:pt>
          <cx:pt idx="54389">54389</cx:pt>
          <cx:pt idx="54390">54390</cx:pt>
          <cx:pt idx="54391">54391</cx:pt>
          <cx:pt idx="54392">54392</cx:pt>
          <cx:pt idx="54393">54393</cx:pt>
          <cx:pt idx="54394">54394</cx:pt>
          <cx:pt idx="54395">54395</cx:pt>
          <cx:pt idx="54396">54396</cx:pt>
          <cx:pt idx="54397">54397</cx:pt>
          <cx:pt idx="54398">54398</cx:pt>
          <cx:pt idx="54399">54399</cx:pt>
          <cx:pt idx="54400">54400</cx:pt>
          <cx:pt idx="54401">54401</cx:pt>
          <cx:pt idx="54402">54402</cx:pt>
          <cx:pt idx="54403">54403</cx:pt>
          <cx:pt idx="54404">54404</cx:pt>
          <cx:pt idx="54405">54405</cx:pt>
          <cx:pt idx="54406">54406</cx:pt>
          <cx:pt idx="54407">54407</cx:pt>
          <cx:pt idx="54408">54408</cx:pt>
          <cx:pt idx="54409">54409</cx:pt>
          <cx:pt idx="54410">54410</cx:pt>
          <cx:pt idx="54411">54411</cx:pt>
          <cx:pt idx="54412">54412</cx:pt>
          <cx:pt idx="54413">54413</cx:pt>
          <cx:pt idx="54414">54414</cx:pt>
          <cx:pt idx="54415">54415</cx:pt>
          <cx:pt idx="54416">54416</cx:pt>
          <cx:pt idx="54417">54417</cx:pt>
          <cx:pt idx="54418">54418</cx:pt>
          <cx:pt idx="54419">54419</cx:pt>
          <cx:pt idx="54420">54420</cx:pt>
          <cx:pt idx="54421">54421</cx:pt>
          <cx:pt idx="54422">54422</cx:pt>
          <cx:pt idx="54423">54423</cx:pt>
          <cx:pt idx="54424">54424</cx:pt>
          <cx:pt idx="54425">54425</cx:pt>
          <cx:pt idx="54426">54426</cx:pt>
          <cx:pt idx="54427">54427</cx:pt>
          <cx:pt idx="54428">54428</cx:pt>
          <cx:pt idx="54429">54429</cx:pt>
          <cx:pt idx="54430">54430</cx:pt>
          <cx:pt idx="54431">54431</cx:pt>
          <cx:pt idx="54432">54432</cx:pt>
          <cx:pt idx="54433">54433</cx:pt>
          <cx:pt idx="54434">54434</cx:pt>
          <cx:pt idx="54435">54435</cx:pt>
          <cx:pt idx="54436">54436</cx:pt>
          <cx:pt idx="54437">54437</cx:pt>
          <cx:pt idx="54438">54438</cx:pt>
          <cx:pt idx="54439">54439</cx:pt>
          <cx:pt idx="54440">54440</cx:pt>
          <cx:pt idx="54441">54441</cx:pt>
          <cx:pt idx="54442">54442</cx:pt>
          <cx:pt idx="54443">54443</cx:pt>
          <cx:pt idx="54444">54444</cx:pt>
          <cx:pt idx="54445">54445</cx:pt>
          <cx:pt idx="54446">54446</cx:pt>
          <cx:pt idx="54447">54447</cx:pt>
          <cx:pt idx="54448">54448</cx:pt>
          <cx:pt idx="54449">54449</cx:pt>
          <cx:pt idx="54450">54450</cx:pt>
          <cx:pt idx="54451">54451</cx:pt>
          <cx:pt idx="54452">54452</cx:pt>
          <cx:pt idx="54453">54453</cx:pt>
          <cx:pt idx="54454">54454</cx:pt>
          <cx:pt idx="54455">54455</cx:pt>
          <cx:pt idx="54456">54456</cx:pt>
          <cx:pt idx="54457">54457</cx:pt>
          <cx:pt idx="54458">54458</cx:pt>
          <cx:pt idx="54459">54459</cx:pt>
          <cx:pt idx="54460">54460</cx:pt>
          <cx:pt idx="54461">54461</cx:pt>
          <cx:pt idx="54462">54462</cx:pt>
          <cx:pt idx="54463">54463</cx:pt>
          <cx:pt idx="54464">54464</cx:pt>
          <cx:pt idx="54465">54465</cx:pt>
          <cx:pt idx="54466">54466</cx:pt>
          <cx:pt idx="54467">54467</cx:pt>
          <cx:pt idx="54468">54468</cx:pt>
          <cx:pt idx="54469">54469</cx:pt>
          <cx:pt idx="54470">54470</cx:pt>
          <cx:pt idx="54471">54471</cx:pt>
          <cx:pt idx="54472">54472</cx:pt>
          <cx:pt idx="54473">54473</cx:pt>
          <cx:pt idx="54474">54474</cx:pt>
          <cx:pt idx="54475">54475</cx:pt>
          <cx:pt idx="54476">54476</cx:pt>
          <cx:pt idx="54477">54477</cx:pt>
          <cx:pt idx="54478">54478</cx:pt>
          <cx:pt idx="54479">54479</cx:pt>
          <cx:pt idx="54480">54480</cx:pt>
          <cx:pt idx="54481">54481</cx:pt>
          <cx:pt idx="54482">54482</cx:pt>
          <cx:pt idx="54483">54483</cx:pt>
          <cx:pt idx="54484">54484</cx:pt>
          <cx:pt idx="54485">54485</cx:pt>
          <cx:pt idx="54486">54486</cx:pt>
          <cx:pt idx="54487">54487</cx:pt>
          <cx:pt idx="54488">54488</cx:pt>
          <cx:pt idx="54489">54489</cx:pt>
          <cx:pt idx="54490">54490</cx:pt>
          <cx:pt idx="54491">54491</cx:pt>
          <cx:pt idx="54492">54492</cx:pt>
          <cx:pt idx="54493">54493</cx:pt>
          <cx:pt idx="54494">54494</cx:pt>
          <cx:pt idx="54495">54495</cx:pt>
          <cx:pt idx="54496">54496</cx:pt>
          <cx:pt idx="54497">54497</cx:pt>
          <cx:pt idx="54498">54498</cx:pt>
          <cx:pt idx="54499">54499</cx:pt>
          <cx:pt idx="54500">54500</cx:pt>
          <cx:pt idx="54501">54501</cx:pt>
          <cx:pt idx="54502">54502</cx:pt>
          <cx:pt idx="54503">54503</cx:pt>
          <cx:pt idx="54504">54504</cx:pt>
          <cx:pt idx="54505">54505</cx:pt>
          <cx:pt idx="54506">54506</cx:pt>
          <cx:pt idx="54507">54507</cx:pt>
          <cx:pt idx="54508">54508</cx:pt>
          <cx:pt idx="54509">54509</cx:pt>
          <cx:pt idx="54510">54510</cx:pt>
          <cx:pt idx="54511">54511</cx:pt>
          <cx:pt idx="54512">54512</cx:pt>
          <cx:pt idx="54513">54513</cx:pt>
          <cx:pt idx="54514">54514</cx:pt>
          <cx:pt idx="54515">54515</cx:pt>
          <cx:pt idx="54516">54516</cx:pt>
          <cx:pt idx="54517">54517</cx:pt>
          <cx:pt idx="54518">54518</cx:pt>
          <cx:pt idx="54519">54519</cx:pt>
          <cx:pt idx="54520">54520</cx:pt>
          <cx:pt idx="54521">54521</cx:pt>
          <cx:pt idx="54522">54522</cx:pt>
          <cx:pt idx="54523">54523</cx:pt>
          <cx:pt idx="54524">54524</cx:pt>
          <cx:pt idx="54525">54525</cx:pt>
          <cx:pt idx="54526">54526</cx:pt>
          <cx:pt idx="54527">54527</cx:pt>
          <cx:pt idx="54528">54528</cx:pt>
          <cx:pt idx="54529">54529</cx:pt>
          <cx:pt idx="54530">54530</cx:pt>
          <cx:pt idx="54531">54531</cx:pt>
          <cx:pt idx="54532">54532</cx:pt>
          <cx:pt idx="54533">54533</cx:pt>
          <cx:pt idx="54534">54534</cx:pt>
          <cx:pt idx="54535">54535</cx:pt>
          <cx:pt idx="54536">54536</cx:pt>
          <cx:pt idx="54537">54537</cx:pt>
          <cx:pt idx="54538">54538</cx:pt>
          <cx:pt idx="54539">54539</cx:pt>
          <cx:pt idx="54540">54540</cx:pt>
          <cx:pt idx="54541">54541</cx:pt>
          <cx:pt idx="54542">54542</cx:pt>
          <cx:pt idx="54543">54543</cx:pt>
          <cx:pt idx="54544">54544</cx:pt>
          <cx:pt idx="54545">54545</cx:pt>
          <cx:pt idx="54546">54546</cx:pt>
          <cx:pt idx="54547">54547</cx:pt>
          <cx:pt idx="54548">54548</cx:pt>
          <cx:pt idx="54549">54549</cx:pt>
          <cx:pt idx="54550">54550</cx:pt>
          <cx:pt idx="54551">54551</cx:pt>
          <cx:pt idx="54552">54552</cx:pt>
          <cx:pt idx="54553">54553</cx:pt>
          <cx:pt idx="54554">54554</cx:pt>
          <cx:pt idx="54555">54555</cx:pt>
          <cx:pt idx="54556">54556</cx:pt>
          <cx:pt idx="54557">54557</cx:pt>
          <cx:pt idx="54558">54558</cx:pt>
          <cx:pt idx="54559">54559</cx:pt>
          <cx:pt idx="54560">54560</cx:pt>
          <cx:pt idx="54561">54561</cx:pt>
          <cx:pt idx="54562">54562</cx:pt>
          <cx:pt idx="54563">54563</cx:pt>
          <cx:pt idx="54564">54564</cx:pt>
          <cx:pt idx="54565">54565</cx:pt>
          <cx:pt idx="54566">54566</cx:pt>
          <cx:pt idx="54567">54567</cx:pt>
          <cx:pt idx="54568">54568</cx:pt>
          <cx:pt idx="54569">54569</cx:pt>
          <cx:pt idx="54570">54570</cx:pt>
          <cx:pt idx="54571">54571</cx:pt>
          <cx:pt idx="54572">54572</cx:pt>
          <cx:pt idx="54573">54573</cx:pt>
          <cx:pt idx="54574">54574</cx:pt>
          <cx:pt idx="54575">54575</cx:pt>
          <cx:pt idx="54576">54576</cx:pt>
          <cx:pt idx="54577">54577</cx:pt>
          <cx:pt idx="54578">54578</cx:pt>
          <cx:pt idx="54579">54579</cx:pt>
          <cx:pt idx="54580">54580</cx:pt>
          <cx:pt idx="54581">54581</cx:pt>
          <cx:pt idx="54582">54582</cx:pt>
          <cx:pt idx="54583">54583</cx:pt>
          <cx:pt idx="54584">54584</cx:pt>
          <cx:pt idx="54585">54585</cx:pt>
          <cx:pt idx="54586">54586</cx:pt>
          <cx:pt idx="54587">54587</cx:pt>
          <cx:pt idx="54588">54588</cx:pt>
          <cx:pt idx="54589">54589</cx:pt>
          <cx:pt idx="54590">54590</cx:pt>
          <cx:pt idx="54591">54591</cx:pt>
          <cx:pt idx="54592">54592</cx:pt>
          <cx:pt idx="54593">54593</cx:pt>
          <cx:pt idx="54594">54594</cx:pt>
          <cx:pt idx="54595">54595</cx:pt>
          <cx:pt idx="54596">54596</cx:pt>
          <cx:pt idx="54597">54597</cx:pt>
          <cx:pt idx="54598">54598</cx:pt>
          <cx:pt idx="54599">54599</cx:pt>
          <cx:pt idx="54600">54600</cx:pt>
          <cx:pt idx="54601">54601</cx:pt>
          <cx:pt idx="54602">54602</cx:pt>
          <cx:pt idx="54603">54603</cx:pt>
          <cx:pt idx="54604">54604</cx:pt>
          <cx:pt idx="54605">54605</cx:pt>
          <cx:pt idx="54606">54606</cx:pt>
          <cx:pt idx="54607">54607</cx:pt>
          <cx:pt idx="54608">54608</cx:pt>
          <cx:pt idx="54609">54609</cx:pt>
          <cx:pt idx="54610">54610</cx:pt>
          <cx:pt idx="54611">54611</cx:pt>
          <cx:pt idx="54612">54612</cx:pt>
          <cx:pt idx="54613">54613</cx:pt>
          <cx:pt idx="54614">54614</cx:pt>
          <cx:pt idx="54615">54615</cx:pt>
          <cx:pt idx="54616">54616</cx:pt>
          <cx:pt idx="54617">54617</cx:pt>
          <cx:pt idx="54618">54618</cx:pt>
          <cx:pt idx="54619">54619</cx:pt>
          <cx:pt idx="54620">54620</cx:pt>
          <cx:pt idx="54621">54621</cx:pt>
          <cx:pt idx="54622">54622</cx:pt>
          <cx:pt idx="54623">54623</cx:pt>
          <cx:pt idx="54624">54624</cx:pt>
          <cx:pt idx="54625">54625</cx:pt>
          <cx:pt idx="54626">54626</cx:pt>
          <cx:pt idx="54627">54627</cx:pt>
          <cx:pt idx="54628">54628</cx:pt>
          <cx:pt idx="54629">54629</cx:pt>
          <cx:pt idx="54630">54630</cx:pt>
          <cx:pt idx="54631">54631</cx:pt>
          <cx:pt idx="54632">54632</cx:pt>
          <cx:pt idx="54633">54633</cx:pt>
          <cx:pt idx="54634">54634</cx:pt>
          <cx:pt idx="54635">54635</cx:pt>
          <cx:pt idx="54636">54636</cx:pt>
          <cx:pt idx="54637">54637</cx:pt>
          <cx:pt idx="54638">54638</cx:pt>
          <cx:pt idx="54639">54639</cx:pt>
          <cx:pt idx="54640">54640</cx:pt>
          <cx:pt idx="54641">54641</cx:pt>
          <cx:pt idx="54642">54642</cx:pt>
          <cx:pt idx="54643">54643</cx:pt>
          <cx:pt idx="54644">54644</cx:pt>
          <cx:pt idx="54645">54645</cx:pt>
          <cx:pt idx="54646">54646</cx:pt>
          <cx:pt idx="54647">54647</cx:pt>
          <cx:pt idx="54648">54648</cx:pt>
          <cx:pt idx="54649">54649</cx:pt>
          <cx:pt idx="54650">54650</cx:pt>
          <cx:pt idx="54651">54651</cx:pt>
          <cx:pt idx="54652">54652</cx:pt>
          <cx:pt idx="54653">54653</cx:pt>
          <cx:pt idx="54654">54654</cx:pt>
          <cx:pt idx="54655">54655</cx:pt>
          <cx:pt idx="54656">54656</cx:pt>
          <cx:pt idx="54657">54657</cx:pt>
          <cx:pt idx="54658">54658</cx:pt>
          <cx:pt idx="54659">54659</cx:pt>
          <cx:pt idx="54660">54660</cx:pt>
          <cx:pt idx="54661">54661</cx:pt>
          <cx:pt idx="54662">54662</cx:pt>
          <cx:pt idx="54663">54663</cx:pt>
          <cx:pt idx="54664">54664</cx:pt>
          <cx:pt idx="54665">54665</cx:pt>
          <cx:pt idx="54666">54666</cx:pt>
          <cx:pt idx="54667">54667</cx:pt>
          <cx:pt idx="54668">54668</cx:pt>
          <cx:pt idx="54669">54669</cx:pt>
          <cx:pt idx="54670">54670</cx:pt>
          <cx:pt idx="54671">54671</cx:pt>
          <cx:pt idx="54672">54672</cx:pt>
          <cx:pt idx="54673">54673</cx:pt>
          <cx:pt idx="54674">54674</cx:pt>
          <cx:pt idx="54675">54675</cx:pt>
          <cx:pt idx="54676">54676</cx:pt>
          <cx:pt idx="54677">54677</cx:pt>
          <cx:pt idx="54678">54678</cx:pt>
          <cx:pt idx="54679">54679</cx:pt>
          <cx:pt idx="54680">54680</cx:pt>
          <cx:pt idx="54681">54681</cx:pt>
          <cx:pt idx="54682">54682</cx:pt>
          <cx:pt idx="54683">54683</cx:pt>
          <cx:pt idx="54684">54684</cx:pt>
          <cx:pt idx="54685">54685</cx:pt>
          <cx:pt idx="54686">54686</cx:pt>
          <cx:pt idx="54687">54687</cx:pt>
          <cx:pt idx="54688">54688</cx:pt>
          <cx:pt idx="54689">54689</cx:pt>
          <cx:pt idx="54690">54690</cx:pt>
          <cx:pt idx="54691">54691</cx:pt>
          <cx:pt idx="54692">54692</cx:pt>
          <cx:pt idx="54693">54693</cx:pt>
          <cx:pt idx="54694">54694</cx:pt>
          <cx:pt idx="54695">54695</cx:pt>
          <cx:pt idx="54696">54696</cx:pt>
          <cx:pt idx="54697">54697</cx:pt>
          <cx:pt idx="54698">54698</cx:pt>
          <cx:pt idx="54699">54699</cx:pt>
          <cx:pt idx="54700">54700</cx:pt>
          <cx:pt idx="54701">54701</cx:pt>
          <cx:pt idx="54702">54702</cx:pt>
          <cx:pt idx="54703">54703</cx:pt>
          <cx:pt idx="54704">54704</cx:pt>
          <cx:pt idx="54705">54705</cx:pt>
          <cx:pt idx="54706">54706</cx:pt>
          <cx:pt idx="54707">54707</cx:pt>
          <cx:pt idx="54708">54708</cx:pt>
          <cx:pt idx="54709">54709</cx:pt>
          <cx:pt idx="54710">54710</cx:pt>
          <cx:pt idx="54711">54711</cx:pt>
          <cx:pt idx="54712">54712</cx:pt>
          <cx:pt idx="54713">54713</cx:pt>
          <cx:pt idx="54714">54714</cx:pt>
          <cx:pt idx="54715">54715</cx:pt>
          <cx:pt idx="54716">54716</cx:pt>
          <cx:pt idx="54717">54717</cx:pt>
          <cx:pt idx="54718">54718</cx:pt>
          <cx:pt idx="54719">54719</cx:pt>
          <cx:pt idx="54720">54720</cx:pt>
          <cx:pt idx="54721">54721</cx:pt>
          <cx:pt idx="54722">54722</cx:pt>
          <cx:pt idx="54723">54723</cx:pt>
          <cx:pt idx="54724">54724</cx:pt>
          <cx:pt idx="54725">54725</cx:pt>
          <cx:pt idx="54726">54726</cx:pt>
          <cx:pt idx="54727">54727</cx:pt>
          <cx:pt idx="54728">54728</cx:pt>
          <cx:pt idx="54729">54729</cx:pt>
          <cx:pt idx="54730">54730</cx:pt>
          <cx:pt idx="54731">54731</cx:pt>
          <cx:pt idx="54732">54732</cx:pt>
          <cx:pt idx="54733">54733</cx:pt>
          <cx:pt idx="54734">54734</cx:pt>
          <cx:pt idx="54735">54735</cx:pt>
          <cx:pt idx="54736">54736</cx:pt>
          <cx:pt idx="54737">54737</cx:pt>
          <cx:pt idx="54738">54738</cx:pt>
          <cx:pt idx="54739">54739</cx:pt>
          <cx:pt idx="54740">54740</cx:pt>
          <cx:pt idx="54741">54741</cx:pt>
          <cx:pt idx="54742">54742</cx:pt>
          <cx:pt idx="54743">54743</cx:pt>
          <cx:pt idx="54744">54744</cx:pt>
          <cx:pt idx="54745">54745</cx:pt>
          <cx:pt idx="54746">54746</cx:pt>
          <cx:pt idx="54747">54747</cx:pt>
          <cx:pt idx="54748">54748</cx:pt>
          <cx:pt idx="54749">54749</cx:pt>
          <cx:pt idx="54750">54750</cx:pt>
          <cx:pt idx="54751">54751</cx:pt>
          <cx:pt idx="54752">54752</cx:pt>
          <cx:pt idx="54753">54753</cx:pt>
          <cx:pt idx="54754">54754</cx:pt>
          <cx:pt idx="54755">54755</cx:pt>
          <cx:pt idx="54756">54756</cx:pt>
          <cx:pt idx="54757">54757</cx:pt>
          <cx:pt idx="54758">54758</cx:pt>
          <cx:pt idx="54759">54759</cx:pt>
          <cx:pt idx="54760">54760</cx:pt>
          <cx:pt idx="54761">54761</cx:pt>
          <cx:pt idx="54762">54762</cx:pt>
          <cx:pt idx="54763">54763</cx:pt>
          <cx:pt idx="54764">54764</cx:pt>
          <cx:pt idx="54765">54765</cx:pt>
          <cx:pt idx="54766">54766</cx:pt>
          <cx:pt idx="54767">54767</cx:pt>
          <cx:pt idx="54768">54768</cx:pt>
          <cx:pt idx="54769">54769</cx:pt>
          <cx:pt idx="54770">54770</cx:pt>
          <cx:pt idx="54771">54771</cx:pt>
          <cx:pt idx="54772">54772</cx:pt>
          <cx:pt idx="54773">54773</cx:pt>
          <cx:pt idx="54774">54774</cx:pt>
          <cx:pt idx="54775">54775</cx:pt>
          <cx:pt idx="54776">54776</cx:pt>
          <cx:pt idx="54777">54777</cx:pt>
          <cx:pt idx="54778">54778</cx:pt>
          <cx:pt idx="54779">54779</cx:pt>
          <cx:pt idx="54780">54780</cx:pt>
          <cx:pt idx="54781">54781</cx:pt>
          <cx:pt idx="54782">54782</cx:pt>
          <cx:pt idx="54783">54783</cx:pt>
          <cx:pt idx="54784">54784</cx:pt>
          <cx:pt idx="54785">54785</cx:pt>
          <cx:pt idx="54786">54786</cx:pt>
          <cx:pt idx="54787">54787</cx:pt>
          <cx:pt idx="54788">54788</cx:pt>
          <cx:pt idx="54789">54789</cx:pt>
          <cx:pt idx="54790">54790</cx:pt>
          <cx:pt idx="54791">54791</cx:pt>
          <cx:pt idx="54792">54792</cx:pt>
          <cx:pt idx="54793">54793</cx:pt>
          <cx:pt idx="54794">54794</cx:pt>
          <cx:pt idx="54795">54795</cx:pt>
          <cx:pt idx="54796">54796</cx:pt>
          <cx:pt idx="54797">54797</cx:pt>
          <cx:pt idx="54798">54798</cx:pt>
          <cx:pt idx="54799">54799</cx:pt>
          <cx:pt idx="54800">54800</cx:pt>
          <cx:pt idx="54801">54801</cx:pt>
          <cx:pt idx="54802">54802</cx:pt>
          <cx:pt idx="54803">54803</cx:pt>
          <cx:pt idx="54804">54804</cx:pt>
          <cx:pt idx="54805">54805</cx:pt>
          <cx:pt idx="54806">54806</cx:pt>
          <cx:pt idx="54807">54807</cx:pt>
          <cx:pt idx="54808">54808</cx:pt>
          <cx:pt idx="54809">54809</cx:pt>
          <cx:pt idx="54810">54810</cx:pt>
          <cx:pt idx="54811">54811</cx:pt>
          <cx:pt idx="54812">54812</cx:pt>
          <cx:pt idx="54813">54813</cx:pt>
          <cx:pt idx="54814">54814</cx:pt>
          <cx:pt idx="54815">54815</cx:pt>
          <cx:pt idx="54816">54816</cx:pt>
          <cx:pt idx="54817">54817</cx:pt>
          <cx:pt idx="54818">54818</cx:pt>
          <cx:pt idx="54819">54819</cx:pt>
          <cx:pt idx="54820">54820</cx:pt>
          <cx:pt idx="54821">54821</cx:pt>
          <cx:pt idx="54822">54822</cx:pt>
          <cx:pt idx="54823">54823</cx:pt>
          <cx:pt idx="54824">54824</cx:pt>
          <cx:pt idx="54825">54825</cx:pt>
          <cx:pt idx="54826">54826</cx:pt>
          <cx:pt idx="54827">54827</cx:pt>
          <cx:pt idx="54828">54828</cx:pt>
          <cx:pt idx="54829">54829</cx:pt>
          <cx:pt idx="54830">54830</cx:pt>
          <cx:pt idx="54831">54831</cx:pt>
          <cx:pt idx="54832">54832</cx:pt>
          <cx:pt idx="54833">54833</cx:pt>
          <cx:pt idx="54834">54834</cx:pt>
          <cx:pt idx="54835">54835</cx:pt>
          <cx:pt idx="54836">54836</cx:pt>
          <cx:pt idx="54837">54837</cx:pt>
          <cx:pt idx="54838">54838</cx:pt>
          <cx:pt idx="54839">54839</cx:pt>
          <cx:pt idx="54840">54840</cx:pt>
          <cx:pt idx="54841">54841</cx:pt>
          <cx:pt idx="54842">54842</cx:pt>
          <cx:pt idx="54843">54843</cx:pt>
          <cx:pt idx="54844">54844</cx:pt>
          <cx:pt idx="54845">54845</cx:pt>
          <cx:pt idx="54846">54846</cx:pt>
          <cx:pt idx="54847">54847</cx:pt>
          <cx:pt idx="54848">54848</cx:pt>
          <cx:pt idx="54849">54849</cx:pt>
          <cx:pt idx="54850">54850</cx:pt>
          <cx:pt idx="54851">54851</cx:pt>
          <cx:pt idx="54852">54852</cx:pt>
          <cx:pt idx="54853">54853</cx:pt>
          <cx:pt idx="54854">54854</cx:pt>
          <cx:pt idx="54855">54855</cx:pt>
          <cx:pt idx="54856">54856</cx:pt>
          <cx:pt idx="54857">54857</cx:pt>
          <cx:pt idx="54858">54858</cx:pt>
          <cx:pt idx="54859">54859</cx:pt>
          <cx:pt idx="54860">54860</cx:pt>
          <cx:pt idx="54861">54861</cx:pt>
          <cx:pt idx="54862">54862</cx:pt>
          <cx:pt idx="54863">54863</cx:pt>
          <cx:pt idx="54864">54864</cx:pt>
          <cx:pt idx="54865">54865</cx:pt>
          <cx:pt idx="54866">54866</cx:pt>
          <cx:pt idx="54867">54867</cx:pt>
          <cx:pt idx="54868">54868</cx:pt>
          <cx:pt idx="54869">54869</cx:pt>
          <cx:pt idx="54870">54870</cx:pt>
          <cx:pt idx="54871">54871</cx:pt>
          <cx:pt idx="54872">54872</cx:pt>
          <cx:pt idx="54873">54873</cx:pt>
          <cx:pt idx="54874">54874</cx:pt>
          <cx:pt idx="54875">54875</cx:pt>
          <cx:pt idx="54876">54876</cx:pt>
          <cx:pt idx="54877">54877</cx:pt>
          <cx:pt idx="54878">54878</cx:pt>
          <cx:pt idx="54879">54879</cx:pt>
          <cx:pt idx="54880">54880</cx:pt>
          <cx:pt idx="54881">54881</cx:pt>
          <cx:pt idx="54882">54882</cx:pt>
          <cx:pt idx="54883">54883</cx:pt>
          <cx:pt idx="54884">54884</cx:pt>
          <cx:pt idx="54885">54885</cx:pt>
          <cx:pt idx="54886">54886</cx:pt>
          <cx:pt idx="54887">54887</cx:pt>
          <cx:pt idx="54888">54888</cx:pt>
          <cx:pt idx="54889">54889</cx:pt>
          <cx:pt idx="54890">54890</cx:pt>
          <cx:pt idx="54891">54891</cx:pt>
          <cx:pt idx="54892">54892</cx:pt>
          <cx:pt idx="54893">54893</cx:pt>
          <cx:pt idx="54894">54894</cx:pt>
          <cx:pt idx="54895">54895</cx:pt>
          <cx:pt idx="54896">54896</cx:pt>
          <cx:pt idx="54897">54897</cx:pt>
          <cx:pt idx="54898">54898</cx:pt>
          <cx:pt idx="54899">54899</cx:pt>
          <cx:pt idx="54900">54900</cx:pt>
          <cx:pt idx="54901">54901</cx:pt>
          <cx:pt idx="54902">54902</cx:pt>
          <cx:pt idx="54903">54903</cx:pt>
          <cx:pt idx="54904">54904</cx:pt>
          <cx:pt idx="54905">54905</cx:pt>
          <cx:pt idx="54906">54906</cx:pt>
          <cx:pt idx="54907">54907</cx:pt>
          <cx:pt idx="54908">54908</cx:pt>
          <cx:pt idx="54909">54909</cx:pt>
          <cx:pt idx="54910">54910</cx:pt>
          <cx:pt idx="54911">54911</cx:pt>
          <cx:pt idx="54912">54912</cx:pt>
          <cx:pt idx="54913">54913</cx:pt>
          <cx:pt idx="54914">54914</cx:pt>
          <cx:pt idx="54915">54915</cx:pt>
          <cx:pt idx="54916">54916</cx:pt>
          <cx:pt idx="54917">54917</cx:pt>
          <cx:pt idx="54918">54918</cx:pt>
          <cx:pt idx="54919">54919</cx:pt>
          <cx:pt idx="54920">54920</cx:pt>
          <cx:pt idx="54921">54921</cx:pt>
          <cx:pt idx="54922">54922</cx:pt>
          <cx:pt idx="54923">54923</cx:pt>
          <cx:pt idx="54924">54924</cx:pt>
          <cx:pt idx="54925">54925</cx:pt>
          <cx:pt idx="54926">54926</cx:pt>
          <cx:pt idx="54927">54927</cx:pt>
          <cx:pt idx="54928">54928</cx:pt>
          <cx:pt idx="54929">54929</cx:pt>
          <cx:pt idx="54930">54930</cx:pt>
          <cx:pt idx="54931">54931</cx:pt>
          <cx:pt idx="54932">54932</cx:pt>
          <cx:pt idx="54933">54933</cx:pt>
          <cx:pt idx="54934">54934</cx:pt>
          <cx:pt idx="54935">54935</cx:pt>
          <cx:pt idx="54936">54936</cx:pt>
          <cx:pt idx="54937">54937</cx:pt>
          <cx:pt idx="54938">54938</cx:pt>
          <cx:pt idx="54939">54939</cx:pt>
          <cx:pt idx="54940">54940</cx:pt>
          <cx:pt idx="54941">54941</cx:pt>
          <cx:pt idx="54942">54942</cx:pt>
          <cx:pt idx="54943">54943</cx:pt>
          <cx:pt idx="54944">54944</cx:pt>
          <cx:pt idx="54945">54945</cx:pt>
          <cx:pt idx="54946">54946</cx:pt>
          <cx:pt idx="54947">54947</cx:pt>
          <cx:pt idx="54948">54948</cx:pt>
          <cx:pt idx="54949">54949</cx:pt>
          <cx:pt idx="54950">54950</cx:pt>
          <cx:pt idx="54951">54951</cx:pt>
          <cx:pt idx="54952">54952</cx:pt>
          <cx:pt idx="54953">54953</cx:pt>
          <cx:pt idx="54954">54954</cx:pt>
          <cx:pt idx="54955">54955</cx:pt>
          <cx:pt idx="54956">54956</cx:pt>
          <cx:pt idx="54957">54957</cx:pt>
          <cx:pt idx="54958">54958</cx:pt>
          <cx:pt idx="54959">54959</cx:pt>
          <cx:pt idx="54960">54960</cx:pt>
          <cx:pt idx="54961">54961</cx:pt>
          <cx:pt idx="54962">54962</cx:pt>
          <cx:pt idx="54963">54963</cx:pt>
          <cx:pt idx="54964">54964</cx:pt>
          <cx:pt idx="54965">54965</cx:pt>
          <cx:pt idx="54966">54966</cx:pt>
          <cx:pt idx="54967">54967</cx:pt>
          <cx:pt idx="54968">54968</cx:pt>
          <cx:pt idx="54969">54969</cx:pt>
          <cx:pt idx="54970">54970</cx:pt>
          <cx:pt idx="54971">54971</cx:pt>
          <cx:pt idx="54972">54972</cx:pt>
          <cx:pt idx="54973">54973</cx:pt>
          <cx:pt idx="54974">54974</cx:pt>
          <cx:pt idx="54975">54975</cx:pt>
          <cx:pt idx="54976">54976</cx:pt>
          <cx:pt idx="54977">54977</cx:pt>
          <cx:pt idx="54978">54978</cx:pt>
          <cx:pt idx="54979">54979</cx:pt>
          <cx:pt idx="54980">54980</cx:pt>
          <cx:pt idx="54981">54981</cx:pt>
          <cx:pt idx="54982">54982</cx:pt>
          <cx:pt idx="54983">54983</cx:pt>
          <cx:pt idx="54984">54984</cx:pt>
          <cx:pt idx="54985">54985</cx:pt>
          <cx:pt idx="54986">54986</cx:pt>
          <cx:pt idx="54987">54987</cx:pt>
          <cx:pt idx="54988">54988</cx:pt>
          <cx:pt idx="54989">54989</cx:pt>
          <cx:pt idx="54990">54990</cx:pt>
          <cx:pt idx="54991">54991</cx:pt>
          <cx:pt idx="54992">54992</cx:pt>
          <cx:pt idx="54993">54993</cx:pt>
          <cx:pt idx="54994">54994</cx:pt>
          <cx:pt idx="54995">54995</cx:pt>
          <cx:pt idx="54996">54996</cx:pt>
          <cx:pt idx="54997">54997</cx:pt>
          <cx:pt idx="54998">54998</cx:pt>
          <cx:pt idx="54999">54999</cx:pt>
          <cx:pt idx="55000">55000</cx:pt>
          <cx:pt idx="55001">55001</cx:pt>
          <cx:pt idx="55002">55002</cx:pt>
          <cx:pt idx="55003">55003</cx:pt>
          <cx:pt idx="55004">55004</cx:pt>
          <cx:pt idx="55005">55005</cx:pt>
          <cx:pt idx="55006">55006</cx:pt>
          <cx:pt idx="55007">55007</cx:pt>
          <cx:pt idx="55008">55008</cx:pt>
          <cx:pt idx="55009">55009</cx:pt>
          <cx:pt idx="55010">55010</cx:pt>
          <cx:pt idx="55011">55011</cx:pt>
          <cx:pt idx="55012">55012</cx:pt>
          <cx:pt idx="55013">55013</cx:pt>
          <cx:pt idx="55014">55014</cx:pt>
          <cx:pt idx="55015">55015</cx:pt>
          <cx:pt idx="55016">55016</cx:pt>
          <cx:pt idx="55017">55017</cx:pt>
          <cx:pt idx="55018">55018</cx:pt>
          <cx:pt idx="55019">55019</cx:pt>
          <cx:pt idx="55020">55020</cx:pt>
          <cx:pt idx="55021">55021</cx:pt>
          <cx:pt idx="55022">55022</cx:pt>
          <cx:pt idx="55023">55023</cx:pt>
          <cx:pt idx="55024">55024</cx:pt>
          <cx:pt idx="55025">55025</cx:pt>
          <cx:pt idx="55026">55026</cx:pt>
          <cx:pt idx="55027">55027</cx:pt>
          <cx:pt idx="55028">55028</cx:pt>
          <cx:pt idx="55029">55029</cx:pt>
          <cx:pt idx="55030">55030</cx:pt>
          <cx:pt idx="55031">55031</cx:pt>
          <cx:pt idx="55032">55032</cx:pt>
          <cx:pt idx="55033">55033</cx:pt>
          <cx:pt idx="55034">55034</cx:pt>
          <cx:pt idx="55035">55035</cx:pt>
          <cx:pt idx="55036">55036</cx:pt>
          <cx:pt idx="55037">55037</cx:pt>
          <cx:pt idx="55038">55038</cx:pt>
          <cx:pt idx="55039">55039</cx:pt>
          <cx:pt idx="55040">55040</cx:pt>
          <cx:pt idx="55041">55041</cx:pt>
          <cx:pt idx="55042">55042</cx:pt>
          <cx:pt idx="55043">55043</cx:pt>
          <cx:pt idx="55044">55044</cx:pt>
          <cx:pt idx="55045">55045</cx:pt>
          <cx:pt idx="55046">55046</cx:pt>
          <cx:pt idx="55047">55047</cx:pt>
          <cx:pt idx="55048">55048</cx:pt>
          <cx:pt idx="55049">55049</cx:pt>
          <cx:pt idx="55050">55050</cx:pt>
          <cx:pt idx="55051">55051</cx:pt>
          <cx:pt idx="55052">55052</cx:pt>
          <cx:pt idx="55053">55053</cx:pt>
          <cx:pt idx="55054">55054</cx:pt>
          <cx:pt idx="55055">55055</cx:pt>
          <cx:pt idx="55056">55056</cx:pt>
          <cx:pt idx="55057">55057</cx:pt>
          <cx:pt idx="55058">55058</cx:pt>
          <cx:pt idx="55059">55059</cx:pt>
          <cx:pt idx="55060">55060</cx:pt>
          <cx:pt idx="55061">55061</cx:pt>
          <cx:pt idx="55062">55062</cx:pt>
          <cx:pt idx="55063">55063</cx:pt>
          <cx:pt idx="55064">55064</cx:pt>
          <cx:pt idx="55065">55065</cx:pt>
          <cx:pt idx="55066">55066</cx:pt>
          <cx:pt idx="55067">55067</cx:pt>
          <cx:pt idx="55068">55068</cx:pt>
          <cx:pt idx="55069">55069</cx:pt>
          <cx:pt idx="55070">55070</cx:pt>
          <cx:pt idx="55071">55071</cx:pt>
          <cx:pt idx="55072">55072</cx:pt>
          <cx:pt idx="55073">55073</cx:pt>
          <cx:pt idx="55074">55074</cx:pt>
          <cx:pt idx="55075">55075</cx:pt>
          <cx:pt idx="55076">55076</cx:pt>
          <cx:pt idx="55077">55077</cx:pt>
          <cx:pt idx="55078">55078</cx:pt>
          <cx:pt idx="55079">55079</cx:pt>
          <cx:pt idx="55080">55080</cx:pt>
          <cx:pt idx="55081">55081</cx:pt>
          <cx:pt idx="55082">55082</cx:pt>
          <cx:pt idx="55083">55083</cx:pt>
          <cx:pt idx="55084">55084</cx:pt>
          <cx:pt idx="55085">55085</cx:pt>
          <cx:pt idx="55086">55086</cx:pt>
          <cx:pt idx="55087">55087</cx:pt>
          <cx:pt idx="55088">55088</cx:pt>
          <cx:pt idx="55089">55089</cx:pt>
          <cx:pt idx="55090">55090</cx:pt>
          <cx:pt idx="55091">55091</cx:pt>
          <cx:pt idx="55092">55092</cx:pt>
          <cx:pt idx="55093">55093</cx:pt>
          <cx:pt idx="55094">55094</cx:pt>
          <cx:pt idx="55095">55095</cx:pt>
          <cx:pt idx="55096">55096</cx:pt>
          <cx:pt idx="55097">55097</cx:pt>
          <cx:pt idx="55098">55098</cx:pt>
          <cx:pt idx="55099">55099</cx:pt>
          <cx:pt idx="55100">55100</cx:pt>
          <cx:pt idx="55101">55101</cx:pt>
          <cx:pt idx="55102">55102</cx:pt>
          <cx:pt idx="55103">55103</cx:pt>
          <cx:pt idx="55104">55104</cx:pt>
          <cx:pt idx="55105">55105</cx:pt>
          <cx:pt idx="55106">55106</cx:pt>
          <cx:pt idx="55107">55107</cx:pt>
          <cx:pt idx="55108">55108</cx:pt>
          <cx:pt idx="55109">55109</cx:pt>
          <cx:pt idx="55110">55110</cx:pt>
          <cx:pt idx="55111">55111</cx:pt>
          <cx:pt idx="55112">55112</cx:pt>
          <cx:pt idx="55113">55113</cx:pt>
          <cx:pt idx="55114">55114</cx:pt>
          <cx:pt idx="55115">55115</cx:pt>
          <cx:pt idx="55116">55116</cx:pt>
          <cx:pt idx="55117">55117</cx:pt>
          <cx:pt idx="55118">55118</cx:pt>
          <cx:pt idx="55119">55119</cx:pt>
          <cx:pt idx="55120">55120</cx:pt>
          <cx:pt idx="55121">55121</cx:pt>
          <cx:pt idx="55122">55122</cx:pt>
          <cx:pt idx="55123">55123</cx:pt>
          <cx:pt idx="55124">55124</cx:pt>
          <cx:pt idx="55125">55125</cx:pt>
          <cx:pt idx="55126">55126</cx:pt>
          <cx:pt idx="55127">55127</cx:pt>
          <cx:pt idx="55128">55128</cx:pt>
          <cx:pt idx="55129">55129</cx:pt>
          <cx:pt idx="55130">55130</cx:pt>
          <cx:pt idx="55131">55131</cx:pt>
          <cx:pt idx="55132">55132</cx:pt>
          <cx:pt idx="55133">55133</cx:pt>
          <cx:pt idx="55134">55134</cx:pt>
          <cx:pt idx="55135">55135</cx:pt>
          <cx:pt idx="55136">55136</cx:pt>
          <cx:pt idx="55137">55137</cx:pt>
          <cx:pt idx="55138">55138</cx:pt>
          <cx:pt idx="55139">55139</cx:pt>
          <cx:pt idx="55140">55140</cx:pt>
          <cx:pt idx="55141">55141</cx:pt>
          <cx:pt idx="55142">55142</cx:pt>
          <cx:pt idx="55143">55143</cx:pt>
          <cx:pt idx="55144">55144</cx:pt>
          <cx:pt idx="55145">55145</cx:pt>
          <cx:pt idx="55146">55146</cx:pt>
          <cx:pt idx="55147">55147</cx:pt>
          <cx:pt idx="55148">55148</cx:pt>
          <cx:pt idx="55149">55149</cx:pt>
          <cx:pt idx="55150">55150</cx:pt>
          <cx:pt idx="55151">55151</cx:pt>
          <cx:pt idx="55152">55152</cx:pt>
          <cx:pt idx="55153">55153</cx:pt>
          <cx:pt idx="55154">55154</cx:pt>
          <cx:pt idx="55155">55155</cx:pt>
          <cx:pt idx="55156">55156</cx:pt>
          <cx:pt idx="55157">55157</cx:pt>
          <cx:pt idx="55158">55158</cx:pt>
          <cx:pt idx="55159">55159</cx:pt>
          <cx:pt idx="55160">55160</cx:pt>
          <cx:pt idx="55161">55161</cx:pt>
          <cx:pt idx="55162">55162</cx:pt>
          <cx:pt idx="55163">55163</cx:pt>
          <cx:pt idx="55164">55164</cx:pt>
          <cx:pt idx="55165">55165</cx:pt>
          <cx:pt idx="55166">55166</cx:pt>
          <cx:pt idx="55167">55167</cx:pt>
          <cx:pt idx="55168">55168</cx:pt>
          <cx:pt idx="55169">55169</cx:pt>
          <cx:pt idx="55170">55170</cx:pt>
          <cx:pt idx="55171">55171</cx:pt>
          <cx:pt idx="55172">55172</cx:pt>
          <cx:pt idx="55173">55173</cx:pt>
          <cx:pt idx="55174">55174</cx:pt>
          <cx:pt idx="55175">55175</cx:pt>
          <cx:pt idx="55176">55176</cx:pt>
          <cx:pt idx="55177">55177</cx:pt>
          <cx:pt idx="55178">55178</cx:pt>
          <cx:pt idx="55179">55179</cx:pt>
          <cx:pt idx="55180">55180</cx:pt>
          <cx:pt idx="55181">55181</cx:pt>
          <cx:pt idx="55182">55182</cx:pt>
          <cx:pt idx="55183">55183</cx:pt>
          <cx:pt idx="55184">55184</cx:pt>
          <cx:pt idx="55185">55185</cx:pt>
          <cx:pt idx="55186">55186</cx:pt>
          <cx:pt idx="55187">55187</cx:pt>
          <cx:pt idx="55188">55188</cx:pt>
          <cx:pt idx="55189">55189</cx:pt>
          <cx:pt idx="55190">55190</cx:pt>
          <cx:pt idx="55191">55191</cx:pt>
          <cx:pt idx="55192">55192</cx:pt>
          <cx:pt idx="55193">55193</cx:pt>
          <cx:pt idx="55194">55194</cx:pt>
          <cx:pt idx="55195">55195</cx:pt>
          <cx:pt idx="55196">55196</cx:pt>
          <cx:pt idx="55197">55197</cx:pt>
          <cx:pt idx="55198">55198</cx:pt>
          <cx:pt idx="55199">55199</cx:pt>
          <cx:pt idx="55200">55200</cx:pt>
          <cx:pt idx="55201">55201</cx:pt>
          <cx:pt idx="55202">55202</cx:pt>
          <cx:pt idx="55203">55203</cx:pt>
          <cx:pt idx="55204">55204</cx:pt>
          <cx:pt idx="55205">55205</cx:pt>
          <cx:pt idx="55206">55206</cx:pt>
          <cx:pt idx="55207">55207</cx:pt>
          <cx:pt idx="55208">55208</cx:pt>
          <cx:pt idx="55209">55209</cx:pt>
          <cx:pt idx="55210">55210</cx:pt>
          <cx:pt idx="55211">55211</cx:pt>
          <cx:pt idx="55212">55212</cx:pt>
          <cx:pt idx="55213">55213</cx:pt>
          <cx:pt idx="55214">55214</cx:pt>
          <cx:pt idx="55215">55215</cx:pt>
          <cx:pt idx="55216">55216</cx:pt>
          <cx:pt idx="55217">55217</cx:pt>
          <cx:pt idx="55218">55218</cx:pt>
          <cx:pt idx="55219">55219</cx:pt>
          <cx:pt idx="55220">55220</cx:pt>
          <cx:pt idx="55221">55221</cx:pt>
          <cx:pt idx="55222">55222</cx:pt>
          <cx:pt idx="55223">55223</cx:pt>
          <cx:pt idx="55224">55224</cx:pt>
          <cx:pt idx="55225">55225</cx:pt>
          <cx:pt idx="55226">55226</cx:pt>
          <cx:pt idx="55227">55227</cx:pt>
          <cx:pt idx="55228">55228</cx:pt>
          <cx:pt idx="55229">55229</cx:pt>
          <cx:pt idx="55230">55230</cx:pt>
          <cx:pt idx="55231">55231</cx:pt>
          <cx:pt idx="55232">55232</cx:pt>
          <cx:pt idx="55233">55233</cx:pt>
          <cx:pt idx="55234">55234</cx:pt>
          <cx:pt idx="55235">55235</cx:pt>
          <cx:pt idx="55236">55236</cx:pt>
          <cx:pt idx="55237">55237</cx:pt>
          <cx:pt idx="55238">55238</cx:pt>
          <cx:pt idx="55239">55239</cx:pt>
          <cx:pt idx="55240">55240</cx:pt>
          <cx:pt idx="55241">55241</cx:pt>
          <cx:pt idx="55242">55242</cx:pt>
          <cx:pt idx="55243">55243</cx:pt>
          <cx:pt idx="55244">55244</cx:pt>
          <cx:pt idx="55245">55245</cx:pt>
          <cx:pt idx="55246">55246</cx:pt>
          <cx:pt idx="55247">55247</cx:pt>
          <cx:pt idx="55248">55248</cx:pt>
          <cx:pt idx="55249">55249</cx:pt>
          <cx:pt idx="55250">55250</cx:pt>
          <cx:pt idx="55251">55251</cx:pt>
          <cx:pt idx="55252">55252</cx:pt>
          <cx:pt idx="55253">55253</cx:pt>
          <cx:pt idx="55254">55254</cx:pt>
          <cx:pt idx="55255">55255</cx:pt>
          <cx:pt idx="55256">55256</cx:pt>
          <cx:pt idx="55257">55257</cx:pt>
          <cx:pt idx="55258">55258</cx:pt>
          <cx:pt idx="55259">55259</cx:pt>
          <cx:pt idx="55260">55260</cx:pt>
          <cx:pt idx="55261">55261</cx:pt>
          <cx:pt idx="55262">55262</cx:pt>
          <cx:pt idx="55263">55263</cx:pt>
          <cx:pt idx="55264">55264</cx:pt>
          <cx:pt idx="55265">55265</cx:pt>
          <cx:pt idx="55266">55266</cx:pt>
          <cx:pt idx="55267">55267</cx:pt>
          <cx:pt idx="55268">55268</cx:pt>
          <cx:pt idx="55269">55269</cx:pt>
          <cx:pt idx="55270">55270</cx:pt>
          <cx:pt idx="55271">55271</cx:pt>
          <cx:pt idx="55272">55272</cx:pt>
          <cx:pt idx="55273">55273</cx:pt>
          <cx:pt idx="55274">55274</cx:pt>
          <cx:pt idx="55275">55275</cx:pt>
          <cx:pt idx="55276">55276</cx:pt>
          <cx:pt idx="55277">55277</cx:pt>
          <cx:pt idx="55278">55278</cx:pt>
          <cx:pt idx="55279">55279</cx:pt>
          <cx:pt idx="55280">55280</cx:pt>
          <cx:pt idx="55281">55281</cx:pt>
          <cx:pt idx="55282">55282</cx:pt>
          <cx:pt idx="55283">55283</cx:pt>
          <cx:pt idx="55284">55284</cx:pt>
          <cx:pt idx="55285">55285</cx:pt>
          <cx:pt idx="55286">55286</cx:pt>
          <cx:pt idx="55287">55287</cx:pt>
          <cx:pt idx="55288">55288</cx:pt>
          <cx:pt idx="55289">55289</cx:pt>
          <cx:pt idx="55290">55290</cx:pt>
          <cx:pt idx="55291">55291</cx:pt>
          <cx:pt idx="55292">55292</cx:pt>
          <cx:pt idx="55293">55293</cx:pt>
          <cx:pt idx="55294">55294</cx:pt>
          <cx:pt idx="55295">55295</cx:pt>
          <cx:pt idx="55296">55296</cx:pt>
          <cx:pt idx="55297">55297</cx:pt>
          <cx:pt idx="55298">55298</cx:pt>
          <cx:pt idx="55299">55299</cx:pt>
          <cx:pt idx="55300">55300</cx:pt>
          <cx:pt idx="55301">55301</cx:pt>
          <cx:pt idx="55302">55302</cx:pt>
          <cx:pt idx="55303">55303</cx:pt>
          <cx:pt idx="55304">55304</cx:pt>
          <cx:pt idx="55305">55305</cx:pt>
          <cx:pt idx="55306">55306</cx:pt>
          <cx:pt idx="55307">55307</cx:pt>
          <cx:pt idx="55308">55308</cx:pt>
          <cx:pt idx="55309">55309</cx:pt>
          <cx:pt idx="55310">55310</cx:pt>
          <cx:pt idx="55311">55311</cx:pt>
          <cx:pt idx="55312">55312</cx:pt>
          <cx:pt idx="55313">55313</cx:pt>
          <cx:pt idx="55314">55314</cx:pt>
          <cx:pt idx="55315">55315</cx:pt>
          <cx:pt idx="55316">55316</cx:pt>
          <cx:pt idx="55317">55317</cx:pt>
          <cx:pt idx="55318">55318</cx:pt>
          <cx:pt idx="55319">55319</cx:pt>
          <cx:pt idx="55320">55320</cx:pt>
          <cx:pt idx="55321">55321</cx:pt>
          <cx:pt idx="55322">55322</cx:pt>
          <cx:pt idx="55323">55323</cx:pt>
          <cx:pt idx="55324">55324</cx:pt>
          <cx:pt idx="55325">55325</cx:pt>
          <cx:pt idx="55326">55326</cx:pt>
          <cx:pt idx="55327">55327</cx:pt>
          <cx:pt idx="55328">55328</cx:pt>
          <cx:pt idx="55329">55329</cx:pt>
          <cx:pt idx="55330">55330</cx:pt>
          <cx:pt idx="55331">55331</cx:pt>
          <cx:pt idx="55332">55332</cx:pt>
          <cx:pt idx="55333">55333</cx:pt>
          <cx:pt idx="55334">55334</cx:pt>
          <cx:pt idx="55335">55335</cx:pt>
          <cx:pt idx="55336">55336</cx:pt>
          <cx:pt idx="55337">55337</cx:pt>
          <cx:pt idx="55338">55338</cx:pt>
          <cx:pt idx="55339">55339</cx:pt>
          <cx:pt idx="55340">55340</cx:pt>
          <cx:pt idx="55341">55341</cx:pt>
          <cx:pt idx="55342">55342</cx:pt>
          <cx:pt idx="55343">55343</cx:pt>
          <cx:pt idx="55344">55344</cx:pt>
          <cx:pt idx="55345">55345</cx:pt>
          <cx:pt idx="55346">55346</cx:pt>
          <cx:pt idx="55347">55347</cx:pt>
          <cx:pt idx="55348">55348</cx:pt>
          <cx:pt idx="55349">55349</cx:pt>
          <cx:pt idx="55350">55350</cx:pt>
          <cx:pt idx="55351">55351</cx:pt>
          <cx:pt idx="55352">55352</cx:pt>
          <cx:pt idx="55353">55353</cx:pt>
          <cx:pt idx="55354">55354</cx:pt>
          <cx:pt idx="55355">55355</cx:pt>
          <cx:pt idx="55356">55356</cx:pt>
          <cx:pt idx="55357">55357</cx:pt>
          <cx:pt idx="55358">55358</cx:pt>
          <cx:pt idx="55359">55359</cx:pt>
          <cx:pt idx="55360">55360</cx:pt>
          <cx:pt idx="55361">55361</cx:pt>
          <cx:pt idx="55362">55362</cx:pt>
          <cx:pt idx="55363">55363</cx:pt>
          <cx:pt idx="55364">55364</cx:pt>
          <cx:pt idx="55365">55365</cx:pt>
          <cx:pt idx="55366">55366</cx:pt>
          <cx:pt idx="55367">55367</cx:pt>
          <cx:pt idx="55368">55368</cx:pt>
          <cx:pt idx="55369">55369</cx:pt>
          <cx:pt idx="55370">55370</cx:pt>
          <cx:pt idx="55371">55371</cx:pt>
          <cx:pt idx="55372">55372</cx:pt>
          <cx:pt idx="55373">55373</cx:pt>
          <cx:pt idx="55374">55374</cx:pt>
          <cx:pt idx="55375">55375</cx:pt>
          <cx:pt idx="55376">55376</cx:pt>
          <cx:pt idx="55377">55377</cx:pt>
          <cx:pt idx="55378">55378</cx:pt>
          <cx:pt idx="55379">55379</cx:pt>
          <cx:pt idx="55380">55380</cx:pt>
          <cx:pt idx="55381">55381</cx:pt>
          <cx:pt idx="55382">55382</cx:pt>
          <cx:pt idx="55383">55383</cx:pt>
          <cx:pt idx="55384">55384</cx:pt>
          <cx:pt idx="55385">55385</cx:pt>
          <cx:pt idx="55386">55386</cx:pt>
          <cx:pt idx="55387">55387</cx:pt>
          <cx:pt idx="55388">55388</cx:pt>
          <cx:pt idx="55389">55389</cx:pt>
          <cx:pt idx="55390">55390</cx:pt>
          <cx:pt idx="55391">55391</cx:pt>
          <cx:pt idx="55392">55392</cx:pt>
          <cx:pt idx="55393">55393</cx:pt>
          <cx:pt idx="55394">55394</cx:pt>
          <cx:pt idx="55395">55395</cx:pt>
          <cx:pt idx="55396">55396</cx:pt>
          <cx:pt idx="55397">55397</cx:pt>
          <cx:pt idx="55398">55398</cx:pt>
          <cx:pt idx="55399">55399</cx:pt>
          <cx:pt idx="55400">55400</cx:pt>
          <cx:pt idx="55401">55401</cx:pt>
          <cx:pt idx="55402">55402</cx:pt>
          <cx:pt idx="55403">55403</cx:pt>
          <cx:pt idx="55404">55404</cx:pt>
          <cx:pt idx="55405">55405</cx:pt>
          <cx:pt idx="55406">55406</cx:pt>
          <cx:pt idx="55407">55407</cx:pt>
          <cx:pt idx="55408">55408</cx:pt>
          <cx:pt idx="55409">55409</cx:pt>
          <cx:pt idx="55410">55410</cx:pt>
          <cx:pt idx="55411">55411</cx:pt>
          <cx:pt idx="55412">55412</cx:pt>
          <cx:pt idx="55413">55413</cx:pt>
          <cx:pt idx="55414">55414</cx:pt>
          <cx:pt idx="55415">55415</cx:pt>
          <cx:pt idx="55416">55416</cx:pt>
          <cx:pt idx="55417">55417</cx:pt>
          <cx:pt idx="55418">55418</cx:pt>
          <cx:pt idx="55419">55419</cx:pt>
          <cx:pt idx="55420">55420</cx:pt>
          <cx:pt idx="55421">55421</cx:pt>
          <cx:pt idx="55422">55422</cx:pt>
          <cx:pt idx="55423">55423</cx:pt>
          <cx:pt idx="55424">55424</cx:pt>
          <cx:pt idx="55425">55425</cx:pt>
          <cx:pt idx="55426">55426</cx:pt>
          <cx:pt idx="55427">55427</cx:pt>
          <cx:pt idx="55428">55428</cx:pt>
          <cx:pt idx="55429">55429</cx:pt>
          <cx:pt idx="55430">55430</cx:pt>
          <cx:pt idx="55431">55431</cx:pt>
          <cx:pt idx="55432">55432</cx:pt>
          <cx:pt idx="55433">55433</cx:pt>
          <cx:pt idx="55434">55434</cx:pt>
          <cx:pt idx="55435">55435</cx:pt>
          <cx:pt idx="55436">55436</cx:pt>
          <cx:pt idx="55437">55437</cx:pt>
          <cx:pt idx="55438">55438</cx:pt>
          <cx:pt idx="55439">55439</cx:pt>
          <cx:pt idx="55440">55440</cx:pt>
          <cx:pt idx="55441">55441</cx:pt>
          <cx:pt idx="55442">55442</cx:pt>
          <cx:pt idx="55443">55443</cx:pt>
          <cx:pt idx="55444">55444</cx:pt>
          <cx:pt idx="55445">55445</cx:pt>
          <cx:pt idx="55446">55446</cx:pt>
          <cx:pt idx="55447">55447</cx:pt>
          <cx:pt idx="55448">55448</cx:pt>
          <cx:pt idx="55449">55449</cx:pt>
          <cx:pt idx="55450">55450</cx:pt>
          <cx:pt idx="55451">55451</cx:pt>
          <cx:pt idx="55452">55452</cx:pt>
          <cx:pt idx="55453">55453</cx:pt>
          <cx:pt idx="55454">55454</cx:pt>
          <cx:pt idx="55455">55455</cx:pt>
          <cx:pt idx="55456">55456</cx:pt>
          <cx:pt idx="55457">55457</cx:pt>
          <cx:pt idx="55458">55458</cx:pt>
          <cx:pt idx="55459">55459</cx:pt>
          <cx:pt idx="55460">55460</cx:pt>
          <cx:pt idx="55461">55461</cx:pt>
          <cx:pt idx="55462">55462</cx:pt>
          <cx:pt idx="55463">55463</cx:pt>
          <cx:pt idx="55464">55464</cx:pt>
          <cx:pt idx="55465">55465</cx:pt>
          <cx:pt idx="55466">55466</cx:pt>
          <cx:pt idx="55467">55467</cx:pt>
          <cx:pt idx="55468">55468</cx:pt>
          <cx:pt idx="55469">55469</cx:pt>
          <cx:pt idx="55470">55470</cx:pt>
          <cx:pt idx="55471">55471</cx:pt>
          <cx:pt idx="55472">55472</cx:pt>
          <cx:pt idx="55473">55473</cx:pt>
          <cx:pt idx="55474">55474</cx:pt>
          <cx:pt idx="55475">55475</cx:pt>
          <cx:pt idx="55476">55476</cx:pt>
          <cx:pt idx="55477">55477</cx:pt>
          <cx:pt idx="55478">55478</cx:pt>
          <cx:pt idx="55479">55479</cx:pt>
          <cx:pt idx="55480">55480</cx:pt>
          <cx:pt idx="55481">55481</cx:pt>
          <cx:pt idx="55482">55482</cx:pt>
          <cx:pt idx="55483">55483</cx:pt>
          <cx:pt idx="55484">55484</cx:pt>
          <cx:pt idx="55485">55485</cx:pt>
          <cx:pt idx="55486">55486</cx:pt>
          <cx:pt idx="55487">55487</cx:pt>
          <cx:pt idx="55488">55488</cx:pt>
          <cx:pt idx="55489">55489</cx:pt>
          <cx:pt idx="55490">55490</cx:pt>
          <cx:pt idx="55491">55491</cx:pt>
          <cx:pt idx="55492">55492</cx:pt>
          <cx:pt idx="55493">55493</cx:pt>
          <cx:pt idx="55494">55494</cx:pt>
          <cx:pt idx="55495">55495</cx:pt>
          <cx:pt idx="55496">55496</cx:pt>
          <cx:pt idx="55497">55497</cx:pt>
          <cx:pt idx="55498">55498</cx:pt>
          <cx:pt idx="55499">55499</cx:pt>
          <cx:pt idx="55500">55500</cx:pt>
          <cx:pt idx="55501">55501</cx:pt>
          <cx:pt idx="55502">55502</cx:pt>
          <cx:pt idx="55503">55503</cx:pt>
          <cx:pt idx="55504">55504</cx:pt>
          <cx:pt idx="55505">55505</cx:pt>
          <cx:pt idx="55506">55506</cx:pt>
          <cx:pt idx="55507">55507</cx:pt>
          <cx:pt idx="55508">55508</cx:pt>
          <cx:pt idx="55509">55509</cx:pt>
          <cx:pt idx="55510">55510</cx:pt>
          <cx:pt idx="55511">55511</cx:pt>
          <cx:pt idx="55512">55512</cx:pt>
          <cx:pt idx="55513">55513</cx:pt>
          <cx:pt idx="55514">55514</cx:pt>
          <cx:pt idx="55515">55515</cx:pt>
          <cx:pt idx="55516">55516</cx:pt>
          <cx:pt idx="55517">55517</cx:pt>
          <cx:pt idx="55518">55518</cx:pt>
          <cx:pt idx="55519">55519</cx:pt>
          <cx:pt idx="55520">55520</cx:pt>
          <cx:pt idx="55521">55521</cx:pt>
          <cx:pt idx="55522">55522</cx:pt>
          <cx:pt idx="55523">55523</cx:pt>
          <cx:pt idx="55524">55524</cx:pt>
          <cx:pt idx="55525">55525</cx:pt>
          <cx:pt idx="55526">55526</cx:pt>
          <cx:pt idx="55527">55527</cx:pt>
          <cx:pt idx="55528">55528</cx:pt>
          <cx:pt idx="55529">55529</cx:pt>
          <cx:pt idx="55530">55530</cx:pt>
          <cx:pt idx="55531">55531</cx:pt>
          <cx:pt idx="55532">55532</cx:pt>
          <cx:pt idx="55533">55533</cx:pt>
          <cx:pt idx="55534">55534</cx:pt>
          <cx:pt idx="55535">55535</cx:pt>
          <cx:pt idx="55536">55536</cx:pt>
          <cx:pt idx="55537">55537</cx:pt>
          <cx:pt idx="55538">55538</cx:pt>
          <cx:pt idx="55539">55539</cx:pt>
          <cx:pt idx="55540">55540</cx:pt>
          <cx:pt idx="55541">55541</cx:pt>
          <cx:pt idx="55542">55542</cx:pt>
          <cx:pt idx="55543">55543</cx:pt>
          <cx:pt idx="55544">55544</cx:pt>
          <cx:pt idx="55545">55545</cx:pt>
          <cx:pt idx="55546">55546</cx:pt>
          <cx:pt idx="55547">55547</cx:pt>
          <cx:pt idx="55548">55548</cx:pt>
          <cx:pt idx="55549">55549</cx:pt>
          <cx:pt idx="55550">55550</cx:pt>
          <cx:pt idx="55551">55551</cx:pt>
          <cx:pt idx="55552">55552</cx:pt>
          <cx:pt idx="55553">55553</cx:pt>
          <cx:pt idx="55554">55554</cx:pt>
          <cx:pt idx="55555">55555</cx:pt>
          <cx:pt idx="55556">55556</cx:pt>
          <cx:pt idx="55557">55557</cx:pt>
          <cx:pt idx="55558">55558</cx:pt>
          <cx:pt idx="55559">55559</cx:pt>
          <cx:pt idx="55560">55560</cx:pt>
          <cx:pt idx="55561">55561</cx:pt>
          <cx:pt idx="55562">55562</cx:pt>
          <cx:pt idx="55563">55563</cx:pt>
          <cx:pt idx="55564">55564</cx:pt>
          <cx:pt idx="55565">55565</cx:pt>
          <cx:pt idx="55566">55566</cx:pt>
          <cx:pt idx="55567">55567</cx:pt>
          <cx:pt idx="55568">55568</cx:pt>
          <cx:pt idx="55569">55569</cx:pt>
          <cx:pt idx="55570">55570</cx:pt>
          <cx:pt idx="55571">55571</cx:pt>
          <cx:pt idx="55572">55572</cx:pt>
          <cx:pt idx="55573">55573</cx:pt>
          <cx:pt idx="55574">55574</cx:pt>
          <cx:pt idx="55575">55575</cx:pt>
          <cx:pt idx="55576">55576</cx:pt>
          <cx:pt idx="55577">55577</cx:pt>
          <cx:pt idx="55578">55578</cx:pt>
          <cx:pt idx="55579">55579</cx:pt>
          <cx:pt idx="55580">55580</cx:pt>
          <cx:pt idx="55581">55581</cx:pt>
          <cx:pt idx="55582">55582</cx:pt>
          <cx:pt idx="55583">55583</cx:pt>
          <cx:pt idx="55584">55584</cx:pt>
          <cx:pt idx="55585">55585</cx:pt>
          <cx:pt idx="55586">55586</cx:pt>
          <cx:pt idx="55587">55587</cx:pt>
          <cx:pt idx="55588">55588</cx:pt>
          <cx:pt idx="55589">55589</cx:pt>
          <cx:pt idx="55590">55590</cx:pt>
          <cx:pt idx="55591">55591</cx:pt>
          <cx:pt idx="55592">55592</cx:pt>
          <cx:pt idx="55593">55593</cx:pt>
          <cx:pt idx="55594">55594</cx:pt>
          <cx:pt idx="55595">55595</cx:pt>
          <cx:pt idx="55596">55596</cx:pt>
          <cx:pt idx="55597">55597</cx:pt>
          <cx:pt idx="55598">55598</cx:pt>
          <cx:pt idx="55599">55599</cx:pt>
          <cx:pt idx="55600">55600</cx:pt>
          <cx:pt idx="55601">55601</cx:pt>
          <cx:pt idx="55602">55602</cx:pt>
          <cx:pt idx="55603">55603</cx:pt>
          <cx:pt idx="55604">55604</cx:pt>
          <cx:pt idx="55605">55605</cx:pt>
          <cx:pt idx="55606">55606</cx:pt>
          <cx:pt idx="55607">55607</cx:pt>
          <cx:pt idx="55608">55608</cx:pt>
          <cx:pt idx="55609">55609</cx:pt>
          <cx:pt idx="55610">55610</cx:pt>
          <cx:pt idx="55611">55611</cx:pt>
          <cx:pt idx="55612">55612</cx:pt>
          <cx:pt idx="55613">55613</cx:pt>
          <cx:pt idx="55614">55614</cx:pt>
          <cx:pt idx="55615">55615</cx:pt>
          <cx:pt idx="55616">55616</cx:pt>
          <cx:pt idx="55617">55617</cx:pt>
          <cx:pt idx="55618">55618</cx:pt>
          <cx:pt idx="55619">55619</cx:pt>
          <cx:pt idx="55620">55620</cx:pt>
          <cx:pt idx="55621">55621</cx:pt>
          <cx:pt idx="55622">55622</cx:pt>
          <cx:pt idx="55623">55623</cx:pt>
          <cx:pt idx="55624">55624</cx:pt>
          <cx:pt idx="55625">55625</cx:pt>
          <cx:pt idx="55626">55626</cx:pt>
          <cx:pt idx="55627">55627</cx:pt>
          <cx:pt idx="55628">55628</cx:pt>
          <cx:pt idx="55629">55629</cx:pt>
          <cx:pt idx="55630">55630</cx:pt>
          <cx:pt idx="55631">55631</cx:pt>
          <cx:pt idx="55632">55632</cx:pt>
          <cx:pt idx="55633">55633</cx:pt>
          <cx:pt idx="55634">55634</cx:pt>
          <cx:pt idx="55635">55635</cx:pt>
          <cx:pt idx="55636">55636</cx:pt>
          <cx:pt idx="55637">55637</cx:pt>
          <cx:pt idx="55638">55638</cx:pt>
          <cx:pt idx="55639">55639</cx:pt>
          <cx:pt idx="55640">55640</cx:pt>
          <cx:pt idx="55641">55641</cx:pt>
          <cx:pt idx="55642">55642</cx:pt>
          <cx:pt idx="55643">55643</cx:pt>
          <cx:pt idx="55644">55644</cx:pt>
          <cx:pt idx="55645">55645</cx:pt>
          <cx:pt idx="55646">55646</cx:pt>
          <cx:pt idx="55647">55647</cx:pt>
          <cx:pt idx="55648">55648</cx:pt>
          <cx:pt idx="55649">55649</cx:pt>
          <cx:pt idx="55650">55650</cx:pt>
          <cx:pt idx="55651">55651</cx:pt>
          <cx:pt idx="55652">55652</cx:pt>
          <cx:pt idx="55653">55653</cx:pt>
          <cx:pt idx="55654">55654</cx:pt>
          <cx:pt idx="55655">55655</cx:pt>
          <cx:pt idx="55656">55656</cx:pt>
          <cx:pt idx="55657">55657</cx:pt>
          <cx:pt idx="55658">55658</cx:pt>
          <cx:pt idx="55659">55659</cx:pt>
          <cx:pt idx="55660">55660</cx:pt>
          <cx:pt idx="55661">55661</cx:pt>
          <cx:pt idx="55662">55662</cx:pt>
          <cx:pt idx="55663">55663</cx:pt>
          <cx:pt idx="55664">55664</cx:pt>
          <cx:pt idx="55665">55665</cx:pt>
          <cx:pt idx="55666">55666</cx:pt>
          <cx:pt idx="55667">55667</cx:pt>
          <cx:pt idx="55668">55668</cx:pt>
          <cx:pt idx="55669">55669</cx:pt>
          <cx:pt idx="55670">55670</cx:pt>
          <cx:pt idx="55671">55671</cx:pt>
          <cx:pt idx="55672">55672</cx:pt>
          <cx:pt idx="55673">55673</cx:pt>
          <cx:pt idx="55674">55674</cx:pt>
          <cx:pt idx="55675">55675</cx:pt>
          <cx:pt idx="55676">55676</cx:pt>
          <cx:pt idx="55677">55677</cx:pt>
          <cx:pt idx="55678">55678</cx:pt>
          <cx:pt idx="55679">55679</cx:pt>
          <cx:pt idx="55680">55680</cx:pt>
          <cx:pt idx="55681">55681</cx:pt>
          <cx:pt idx="55682">55682</cx:pt>
          <cx:pt idx="55683">55683</cx:pt>
          <cx:pt idx="55684">55684</cx:pt>
          <cx:pt idx="55685">55685</cx:pt>
          <cx:pt idx="55686">55686</cx:pt>
          <cx:pt idx="55687">55687</cx:pt>
          <cx:pt idx="55688">55688</cx:pt>
          <cx:pt idx="55689">55689</cx:pt>
          <cx:pt idx="55690">55690</cx:pt>
          <cx:pt idx="55691">55691</cx:pt>
          <cx:pt idx="55692">55692</cx:pt>
          <cx:pt idx="55693">55693</cx:pt>
          <cx:pt idx="55694">55694</cx:pt>
          <cx:pt idx="55695">55695</cx:pt>
          <cx:pt idx="55696">55696</cx:pt>
          <cx:pt idx="55697">55697</cx:pt>
          <cx:pt idx="55698">55698</cx:pt>
          <cx:pt idx="55699">55699</cx:pt>
          <cx:pt idx="55700">55700</cx:pt>
          <cx:pt idx="55701">55701</cx:pt>
          <cx:pt idx="55702">55702</cx:pt>
          <cx:pt idx="55703">55703</cx:pt>
          <cx:pt idx="55704">55704</cx:pt>
          <cx:pt idx="55705">55705</cx:pt>
          <cx:pt idx="55706">55706</cx:pt>
          <cx:pt idx="55707">55707</cx:pt>
          <cx:pt idx="55708">55708</cx:pt>
          <cx:pt idx="55709">55709</cx:pt>
          <cx:pt idx="55710">55710</cx:pt>
          <cx:pt idx="55711">55711</cx:pt>
          <cx:pt idx="55712">55712</cx:pt>
          <cx:pt idx="55713">55713</cx:pt>
          <cx:pt idx="55714">55714</cx:pt>
          <cx:pt idx="55715">55715</cx:pt>
          <cx:pt idx="55716">55716</cx:pt>
          <cx:pt idx="55717">55717</cx:pt>
          <cx:pt idx="55718">55718</cx:pt>
          <cx:pt idx="55719">55719</cx:pt>
          <cx:pt idx="55720">55720</cx:pt>
          <cx:pt idx="55721">55721</cx:pt>
          <cx:pt idx="55722">55722</cx:pt>
          <cx:pt idx="55723">55723</cx:pt>
          <cx:pt idx="55724">55724</cx:pt>
          <cx:pt idx="55725">55725</cx:pt>
          <cx:pt idx="55726">55726</cx:pt>
          <cx:pt idx="55727">55727</cx:pt>
          <cx:pt idx="55728">55728</cx:pt>
          <cx:pt idx="55729">55729</cx:pt>
          <cx:pt idx="55730">55730</cx:pt>
          <cx:pt idx="55731">55731</cx:pt>
          <cx:pt idx="55732">55732</cx:pt>
          <cx:pt idx="55733">55733</cx:pt>
          <cx:pt idx="55734">55734</cx:pt>
          <cx:pt idx="55735">55735</cx:pt>
          <cx:pt idx="55736">55736</cx:pt>
          <cx:pt idx="55737">55737</cx:pt>
          <cx:pt idx="55738">55738</cx:pt>
          <cx:pt idx="55739">55739</cx:pt>
          <cx:pt idx="55740">55740</cx:pt>
          <cx:pt idx="55741">55741</cx:pt>
          <cx:pt idx="55742">55742</cx:pt>
          <cx:pt idx="55743">55743</cx:pt>
          <cx:pt idx="55744">55744</cx:pt>
          <cx:pt idx="55745">55745</cx:pt>
          <cx:pt idx="55746">55746</cx:pt>
          <cx:pt idx="55747">55747</cx:pt>
          <cx:pt idx="55748">55748</cx:pt>
          <cx:pt idx="55749">55749</cx:pt>
          <cx:pt idx="55750">55750</cx:pt>
          <cx:pt idx="55751">55751</cx:pt>
          <cx:pt idx="55752">55752</cx:pt>
          <cx:pt idx="55753">55753</cx:pt>
          <cx:pt idx="55754">55754</cx:pt>
          <cx:pt idx="55755">55755</cx:pt>
          <cx:pt idx="55756">55756</cx:pt>
          <cx:pt idx="55757">55757</cx:pt>
          <cx:pt idx="55758">55758</cx:pt>
          <cx:pt idx="55759">55759</cx:pt>
          <cx:pt idx="55760">55760</cx:pt>
          <cx:pt idx="55761">55761</cx:pt>
          <cx:pt idx="55762">55762</cx:pt>
          <cx:pt idx="55763">55763</cx:pt>
          <cx:pt idx="55764">55764</cx:pt>
          <cx:pt idx="55765">55765</cx:pt>
          <cx:pt idx="55766">55766</cx:pt>
          <cx:pt idx="55767">55767</cx:pt>
          <cx:pt idx="55768">55768</cx:pt>
          <cx:pt idx="55769">55769</cx:pt>
          <cx:pt idx="55770">55770</cx:pt>
          <cx:pt idx="55771">55771</cx:pt>
          <cx:pt idx="55772">55772</cx:pt>
          <cx:pt idx="55773">55773</cx:pt>
          <cx:pt idx="55774">55774</cx:pt>
          <cx:pt idx="55775">55775</cx:pt>
          <cx:pt idx="55776">55776</cx:pt>
          <cx:pt idx="55777">55777</cx:pt>
          <cx:pt idx="55778">55778</cx:pt>
          <cx:pt idx="55779">55779</cx:pt>
          <cx:pt idx="55780">55780</cx:pt>
          <cx:pt idx="55781">55781</cx:pt>
          <cx:pt idx="55782">55782</cx:pt>
          <cx:pt idx="55783">55783</cx:pt>
          <cx:pt idx="55784">55784</cx:pt>
          <cx:pt idx="55785">55785</cx:pt>
          <cx:pt idx="55786">55786</cx:pt>
          <cx:pt idx="55787">55787</cx:pt>
          <cx:pt idx="55788">55788</cx:pt>
          <cx:pt idx="55789">55789</cx:pt>
          <cx:pt idx="55790">55790</cx:pt>
          <cx:pt idx="55791">55791</cx:pt>
          <cx:pt idx="55792">55792</cx:pt>
          <cx:pt idx="55793">55793</cx:pt>
          <cx:pt idx="55794">55794</cx:pt>
          <cx:pt idx="55795">55795</cx:pt>
          <cx:pt idx="55796">55796</cx:pt>
          <cx:pt idx="55797">55797</cx:pt>
          <cx:pt idx="55798">55798</cx:pt>
          <cx:pt idx="55799">55799</cx:pt>
          <cx:pt idx="55800">55800</cx:pt>
          <cx:pt idx="55801">55801</cx:pt>
          <cx:pt idx="55802">55802</cx:pt>
          <cx:pt idx="55803">55803</cx:pt>
          <cx:pt idx="55804">55804</cx:pt>
          <cx:pt idx="55805">55805</cx:pt>
          <cx:pt idx="55806">55806</cx:pt>
          <cx:pt idx="55807">55807</cx:pt>
          <cx:pt idx="55808">55808</cx:pt>
          <cx:pt idx="55809">55809</cx:pt>
          <cx:pt idx="55810">55810</cx:pt>
          <cx:pt idx="55811">55811</cx:pt>
          <cx:pt idx="55812">55812</cx:pt>
          <cx:pt idx="55813">55813</cx:pt>
          <cx:pt idx="55814">55814</cx:pt>
          <cx:pt idx="55815">55815</cx:pt>
          <cx:pt idx="55816">55816</cx:pt>
          <cx:pt idx="55817">55817</cx:pt>
          <cx:pt idx="55818">55818</cx:pt>
          <cx:pt idx="55819">55819</cx:pt>
          <cx:pt idx="55820">55820</cx:pt>
          <cx:pt idx="55821">55821</cx:pt>
          <cx:pt idx="55822">55822</cx:pt>
          <cx:pt idx="55823">55823</cx:pt>
          <cx:pt idx="55824">55824</cx:pt>
          <cx:pt idx="55825">55825</cx:pt>
          <cx:pt idx="55826">55826</cx:pt>
          <cx:pt idx="55827">55827</cx:pt>
          <cx:pt idx="55828">55828</cx:pt>
          <cx:pt idx="55829">55829</cx:pt>
          <cx:pt idx="55830">55830</cx:pt>
          <cx:pt idx="55831">55831</cx:pt>
          <cx:pt idx="55832">55832</cx:pt>
          <cx:pt idx="55833">55833</cx:pt>
          <cx:pt idx="55834">55834</cx:pt>
          <cx:pt idx="55835">55835</cx:pt>
          <cx:pt idx="55836">55836</cx:pt>
          <cx:pt idx="55837">55837</cx:pt>
          <cx:pt idx="55838">55838</cx:pt>
          <cx:pt idx="55839">55839</cx:pt>
          <cx:pt idx="55840">55840</cx:pt>
          <cx:pt idx="55841">55841</cx:pt>
          <cx:pt idx="55842">55842</cx:pt>
          <cx:pt idx="55843">55843</cx:pt>
          <cx:pt idx="55844">55844</cx:pt>
          <cx:pt idx="55845">55845</cx:pt>
          <cx:pt idx="55846">55846</cx:pt>
          <cx:pt idx="55847">55847</cx:pt>
          <cx:pt idx="55848">55848</cx:pt>
          <cx:pt idx="55849">55849</cx:pt>
          <cx:pt idx="55850">55850</cx:pt>
          <cx:pt idx="55851">55851</cx:pt>
          <cx:pt idx="55852">55852</cx:pt>
          <cx:pt idx="55853">55853</cx:pt>
          <cx:pt idx="55854">55854</cx:pt>
          <cx:pt idx="55855">55855</cx:pt>
          <cx:pt idx="55856">55856</cx:pt>
          <cx:pt idx="55857">55857</cx:pt>
          <cx:pt idx="55858">55858</cx:pt>
          <cx:pt idx="55859">55859</cx:pt>
          <cx:pt idx="55860">55860</cx:pt>
          <cx:pt idx="55861">55861</cx:pt>
          <cx:pt idx="55862">55862</cx:pt>
          <cx:pt idx="55863">55863</cx:pt>
          <cx:pt idx="55864">55864</cx:pt>
          <cx:pt idx="55865">55865</cx:pt>
          <cx:pt idx="55866">55866</cx:pt>
          <cx:pt idx="55867">55867</cx:pt>
          <cx:pt idx="55868">55868</cx:pt>
          <cx:pt idx="55869">55869</cx:pt>
          <cx:pt idx="55870">55870</cx:pt>
          <cx:pt idx="55871">55871</cx:pt>
          <cx:pt idx="55872">55872</cx:pt>
          <cx:pt idx="55873">55873</cx:pt>
          <cx:pt idx="55874">55874</cx:pt>
          <cx:pt idx="55875">55875</cx:pt>
          <cx:pt idx="55876">55876</cx:pt>
          <cx:pt idx="55877">55877</cx:pt>
          <cx:pt idx="55878">55878</cx:pt>
          <cx:pt idx="55879">55879</cx:pt>
          <cx:pt idx="55880">55880</cx:pt>
          <cx:pt idx="55881">55881</cx:pt>
          <cx:pt idx="55882">55882</cx:pt>
          <cx:pt idx="55883">55883</cx:pt>
          <cx:pt idx="55884">55884</cx:pt>
          <cx:pt idx="55885">55885</cx:pt>
          <cx:pt idx="55886">55886</cx:pt>
          <cx:pt idx="55887">55887</cx:pt>
          <cx:pt idx="55888">55888</cx:pt>
          <cx:pt idx="55889">55889</cx:pt>
          <cx:pt idx="55890">55890</cx:pt>
          <cx:pt idx="55891">55891</cx:pt>
          <cx:pt idx="55892">55892</cx:pt>
          <cx:pt idx="55893">55893</cx:pt>
          <cx:pt idx="55894">55894</cx:pt>
          <cx:pt idx="55895">55895</cx:pt>
          <cx:pt idx="55896">55896</cx:pt>
          <cx:pt idx="55897">55897</cx:pt>
          <cx:pt idx="55898">55898</cx:pt>
          <cx:pt idx="55899">55899</cx:pt>
          <cx:pt idx="55900">55900</cx:pt>
          <cx:pt idx="55901">55901</cx:pt>
          <cx:pt idx="55902">55902</cx:pt>
          <cx:pt idx="55903">55903</cx:pt>
          <cx:pt idx="55904">55904</cx:pt>
          <cx:pt idx="55905">55905</cx:pt>
          <cx:pt idx="55906">55906</cx:pt>
          <cx:pt idx="55907">55907</cx:pt>
          <cx:pt idx="55908">55908</cx:pt>
          <cx:pt idx="55909">55909</cx:pt>
          <cx:pt idx="55910">55910</cx:pt>
          <cx:pt idx="55911">55911</cx:pt>
          <cx:pt idx="55912">55912</cx:pt>
          <cx:pt idx="55913">55913</cx:pt>
          <cx:pt idx="55914">55914</cx:pt>
          <cx:pt idx="55915">55915</cx:pt>
          <cx:pt idx="55916">55916</cx:pt>
          <cx:pt idx="55917">55917</cx:pt>
          <cx:pt idx="55918">55918</cx:pt>
          <cx:pt idx="55919">55919</cx:pt>
          <cx:pt idx="55920">55920</cx:pt>
          <cx:pt idx="55921">55921</cx:pt>
          <cx:pt idx="55922">55922</cx:pt>
          <cx:pt idx="55923">55923</cx:pt>
          <cx:pt idx="55924">55924</cx:pt>
          <cx:pt idx="55925">55925</cx:pt>
          <cx:pt idx="55926">55926</cx:pt>
          <cx:pt idx="55927">55927</cx:pt>
          <cx:pt idx="55928">55928</cx:pt>
          <cx:pt idx="55929">55929</cx:pt>
          <cx:pt idx="55930">55930</cx:pt>
          <cx:pt idx="55931">55931</cx:pt>
          <cx:pt idx="55932">55932</cx:pt>
          <cx:pt idx="55933">55933</cx:pt>
          <cx:pt idx="55934">55934</cx:pt>
          <cx:pt idx="55935">55935</cx:pt>
          <cx:pt idx="55936">55936</cx:pt>
          <cx:pt idx="55937">55937</cx:pt>
          <cx:pt idx="55938">55938</cx:pt>
          <cx:pt idx="55939">55939</cx:pt>
          <cx:pt idx="55940">55940</cx:pt>
          <cx:pt idx="55941">55941</cx:pt>
          <cx:pt idx="55942">55942</cx:pt>
          <cx:pt idx="55943">55943</cx:pt>
          <cx:pt idx="55944">55944</cx:pt>
          <cx:pt idx="55945">55945</cx:pt>
          <cx:pt idx="55946">55946</cx:pt>
          <cx:pt idx="55947">55947</cx:pt>
          <cx:pt idx="55948">55948</cx:pt>
          <cx:pt idx="55949">55949</cx:pt>
          <cx:pt idx="55950">55950</cx:pt>
          <cx:pt idx="55951">55951</cx:pt>
          <cx:pt idx="55952">55952</cx:pt>
          <cx:pt idx="55953">55953</cx:pt>
          <cx:pt idx="55954">55954</cx:pt>
          <cx:pt idx="55955">55955</cx:pt>
          <cx:pt idx="55956">55956</cx:pt>
          <cx:pt idx="55957">55957</cx:pt>
          <cx:pt idx="55958">55958</cx:pt>
          <cx:pt idx="55959">55959</cx:pt>
          <cx:pt idx="55960">55960</cx:pt>
          <cx:pt idx="55961">55961</cx:pt>
          <cx:pt idx="55962">55962</cx:pt>
          <cx:pt idx="55963">55963</cx:pt>
          <cx:pt idx="55964">55964</cx:pt>
          <cx:pt idx="55965">55965</cx:pt>
          <cx:pt idx="55966">55966</cx:pt>
          <cx:pt idx="55967">55967</cx:pt>
          <cx:pt idx="55968">55968</cx:pt>
          <cx:pt idx="55969">55969</cx:pt>
          <cx:pt idx="55970">55970</cx:pt>
          <cx:pt idx="55971">55971</cx:pt>
          <cx:pt idx="55972">55972</cx:pt>
          <cx:pt idx="55973">55973</cx:pt>
          <cx:pt idx="55974">55974</cx:pt>
          <cx:pt idx="55975">55975</cx:pt>
          <cx:pt idx="55976">55976</cx:pt>
          <cx:pt idx="55977">55977</cx:pt>
          <cx:pt idx="55978">55978</cx:pt>
          <cx:pt idx="55979">55979</cx:pt>
          <cx:pt idx="55980">55980</cx:pt>
          <cx:pt idx="55981">55981</cx:pt>
          <cx:pt idx="55982">55982</cx:pt>
          <cx:pt idx="55983">55983</cx:pt>
          <cx:pt idx="55984">55984</cx:pt>
          <cx:pt idx="55985">55985</cx:pt>
          <cx:pt idx="55986">55986</cx:pt>
          <cx:pt idx="55987">55987</cx:pt>
          <cx:pt idx="55988">55988</cx:pt>
          <cx:pt idx="55989">55989</cx:pt>
          <cx:pt idx="55990">55990</cx:pt>
          <cx:pt idx="55991">55991</cx:pt>
          <cx:pt idx="55992">55992</cx:pt>
          <cx:pt idx="55993">55993</cx:pt>
          <cx:pt idx="55994">55994</cx:pt>
          <cx:pt idx="55995">55995</cx:pt>
          <cx:pt idx="55996">55996</cx:pt>
          <cx:pt idx="55997">55997</cx:pt>
          <cx:pt idx="55998">55998</cx:pt>
          <cx:pt idx="55999">55999</cx:pt>
          <cx:pt idx="56000">56000</cx:pt>
          <cx:pt idx="56001">56001</cx:pt>
          <cx:pt idx="56002">56002</cx:pt>
          <cx:pt idx="56003">56003</cx:pt>
          <cx:pt idx="56004">56004</cx:pt>
          <cx:pt idx="56005">56005</cx:pt>
          <cx:pt idx="56006">56006</cx:pt>
          <cx:pt idx="56007">56007</cx:pt>
          <cx:pt idx="56008">56008</cx:pt>
          <cx:pt idx="56009">56009</cx:pt>
          <cx:pt idx="56010">56010</cx:pt>
          <cx:pt idx="56011">56011</cx:pt>
          <cx:pt idx="56012">56012</cx:pt>
          <cx:pt idx="56013">56013</cx:pt>
          <cx:pt idx="56014">56014</cx:pt>
          <cx:pt idx="56015">56015</cx:pt>
          <cx:pt idx="56016">56016</cx:pt>
          <cx:pt idx="56017">56017</cx:pt>
          <cx:pt idx="56018">56018</cx:pt>
          <cx:pt idx="56019">56019</cx:pt>
          <cx:pt idx="56020">56020</cx:pt>
          <cx:pt idx="56021">56021</cx:pt>
          <cx:pt idx="56022">56022</cx:pt>
          <cx:pt idx="56023">56023</cx:pt>
          <cx:pt idx="56024">56024</cx:pt>
          <cx:pt idx="56025">56025</cx:pt>
          <cx:pt idx="56026">56026</cx:pt>
          <cx:pt idx="56027">56027</cx:pt>
          <cx:pt idx="56028">56028</cx:pt>
          <cx:pt idx="56029">56029</cx:pt>
          <cx:pt idx="56030">56030</cx:pt>
          <cx:pt idx="56031">56031</cx:pt>
          <cx:pt idx="56032">56032</cx:pt>
          <cx:pt idx="56033">56033</cx:pt>
          <cx:pt idx="56034">56034</cx:pt>
          <cx:pt idx="56035">56035</cx:pt>
          <cx:pt idx="56036">56036</cx:pt>
          <cx:pt idx="56037">56037</cx:pt>
          <cx:pt idx="56038">56038</cx:pt>
          <cx:pt idx="56039">56039</cx:pt>
          <cx:pt idx="56040">56040</cx:pt>
          <cx:pt idx="56041">56041</cx:pt>
          <cx:pt idx="56042">56042</cx:pt>
          <cx:pt idx="56043">56043</cx:pt>
          <cx:pt idx="56044">56044</cx:pt>
          <cx:pt idx="56045">56045</cx:pt>
          <cx:pt idx="56046">56046</cx:pt>
          <cx:pt idx="56047">56047</cx:pt>
          <cx:pt idx="56048">56048</cx:pt>
          <cx:pt idx="56049">56049</cx:pt>
          <cx:pt idx="56050">56050</cx:pt>
          <cx:pt idx="56051">56051</cx:pt>
          <cx:pt idx="56052">56052</cx:pt>
          <cx:pt idx="56053">56053</cx:pt>
          <cx:pt idx="56054">56054</cx:pt>
          <cx:pt idx="56055">56055</cx:pt>
          <cx:pt idx="56056">56056</cx:pt>
          <cx:pt idx="56057">56057</cx:pt>
          <cx:pt idx="56058">56058</cx:pt>
          <cx:pt idx="56059">56059</cx:pt>
          <cx:pt idx="56060">56060</cx:pt>
          <cx:pt idx="56061">56061</cx:pt>
          <cx:pt idx="56062">56062</cx:pt>
          <cx:pt idx="56063">56063</cx:pt>
          <cx:pt idx="56064">56064</cx:pt>
          <cx:pt idx="56065">56065</cx:pt>
          <cx:pt idx="56066">56066</cx:pt>
          <cx:pt idx="56067">56067</cx:pt>
          <cx:pt idx="56068">56068</cx:pt>
          <cx:pt idx="56069">56069</cx:pt>
          <cx:pt idx="56070">56070</cx:pt>
          <cx:pt idx="56071">56071</cx:pt>
          <cx:pt idx="56072">56072</cx:pt>
          <cx:pt idx="56073">56073</cx:pt>
          <cx:pt idx="56074">56074</cx:pt>
          <cx:pt idx="56075">56075</cx:pt>
          <cx:pt idx="56076">56076</cx:pt>
          <cx:pt idx="56077">56077</cx:pt>
          <cx:pt idx="56078">56078</cx:pt>
          <cx:pt idx="56079">56079</cx:pt>
          <cx:pt idx="56080">56080</cx:pt>
          <cx:pt idx="56081">56081</cx:pt>
          <cx:pt idx="56082">56082</cx:pt>
          <cx:pt idx="56083">56083</cx:pt>
          <cx:pt idx="56084">56084</cx:pt>
          <cx:pt idx="56085">56085</cx:pt>
          <cx:pt idx="56086">56086</cx:pt>
          <cx:pt idx="56087">56087</cx:pt>
          <cx:pt idx="56088">56088</cx:pt>
          <cx:pt idx="56089">56089</cx:pt>
          <cx:pt idx="56090">56090</cx:pt>
          <cx:pt idx="56091">56091</cx:pt>
          <cx:pt idx="56092">56092</cx:pt>
          <cx:pt idx="56093">56093</cx:pt>
          <cx:pt idx="56094">56094</cx:pt>
          <cx:pt idx="56095">56095</cx:pt>
          <cx:pt idx="56096">56096</cx:pt>
          <cx:pt idx="56097">56097</cx:pt>
          <cx:pt idx="56098">56098</cx:pt>
          <cx:pt idx="56099">56099</cx:pt>
          <cx:pt idx="56100">56100</cx:pt>
          <cx:pt idx="56101">56101</cx:pt>
          <cx:pt idx="56102">56102</cx:pt>
          <cx:pt idx="56103">56103</cx:pt>
          <cx:pt idx="56104">56104</cx:pt>
          <cx:pt idx="56105">56105</cx:pt>
          <cx:pt idx="56106">56106</cx:pt>
          <cx:pt idx="56107">56107</cx:pt>
          <cx:pt idx="56108">56108</cx:pt>
          <cx:pt idx="56109">56109</cx:pt>
          <cx:pt idx="56110">56110</cx:pt>
          <cx:pt idx="56111">56111</cx:pt>
          <cx:pt idx="56112">56112</cx:pt>
          <cx:pt idx="56113">56113</cx:pt>
          <cx:pt idx="56114">56114</cx:pt>
          <cx:pt idx="56115">56115</cx:pt>
          <cx:pt idx="56116">56116</cx:pt>
          <cx:pt idx="56117">56117</cx:pt>
          <cx:pt idx="56118">56118</cx:pt>
          <cx:pt idx="56119">56119</cx:pt>
          <cx:pt idx="56120">56120</cx:pt>
          <cx:pt idx="56121">56121</cx:pt>
          <cx:pt idx="56122">56122</cx:pt>
          <cx:pt idx="56123">56123</cx:pt>
          <cx:pt idx="56124">56124</cx:pt>
          <cx:pt idx="56125">56125</cx:pt>
          <cx:pt idx="56126">56126</cx:pt>
          <cx:pt idx="56127">56127</cx:pt>
          <cx:pt idx="56128">56128</cx:pt>
          <cx:pt idx="56129">56129</cx:pt>
          <cx:pt idx="56130">56130</cx:pt>
          <cx:pt idx="56131">56131</cx:pt>
          <cx:pt idx="56132">56132</cx:pt>
          <cx:pt idx="56133">56133</cx:pt>
          <cx:pt idx="56134">56134</cx:pt>
          <cx:pt idx="56135">56135</cx:pt>
          <cx:pt idx="56136">56136</cx:pt>
          <cx:pt idx="56137">56137</cx:pt>
          <cx:pt idx="56138">56138</cx:pt>
          <cx:pt idx="56139">56139</cx:pt>
          <cx:pt idx="56140">56140</cx:pt>
          <cx:pt idx="56141">56141</cx:pt>
          <cx:pt idx="56142">56142</cx:pt>
          <cx:pt idx="56143">56143</cx:pt>
          <cx:pt idx="56144">56144</cx:pt>
          <cx:pt idx="56145">56145</cx:pt>
          <cx:pt idx="56146">56146</cx:pt>
          <cx:pt idx="56147">56147</cx:pt>
          <cx:pt idx="56148">56148</cx:pt>
          <cx:pt idx="56149">56149</cx:pt>
          <cx:pt idx="56150">56150</cx:pt>
          <cx:pt idx="56151">56151</cx:pt>
          <cx:pt idx="56152">56152</cx:pt>
          <cx:pt idx="56153">56153</cx:pt>
          <cx:pt idx="56154">56154</cx:pt>
          <cx:pt idx="56155">56155</cx:pt>
          <cx:pt idx="56156">56156</cx:pt>
          <cx:pt idx="56157">56157</cx:pt>
          <cx:pt idx="56158">56158</cx:pt>
          <cx:pt idx="56159">56159</cx:pt>
          <cx:pt idx="56160">56160</cx:pt>
          <cx:pt idx="56161">56161</cx:pt>
          <cx:pt idx="56162">56162</cx:pt>
          <cx:pt idx="56163">56163</cx:pt>
          <cx:pt idx="56164">56164</cx:pt>
          <cx:pt idx="56165">56165</cx:pt>
          <cx:pt idx="56166">56166</cx:pt>
          <cx:pt idx="56167">56167</cx:pt>
          <cx:pt idx="56168">56168</cx:pt>
          <cx:pt idx="56169">56169</cx:pt>
          <cx:pt idx="56170">56170</cx:pt>
          <cx:pt idx="56171">56171</cx:pt>
          <cx:pt idx="56172">56172</cx:pt>
          <cx:pt idx="56173">56173</cx:pt>
          <cx:pt idx="56174">56174</cx:pt>
          <cx:pt idx="56175">56175</cx:pt>
          <cx:pt idx="56176">56176</cx:pt>
          <cx:pt idx="56177">56177</cx:pt>
          <cx:pt idx="56178">56178</cx:pt>
          <cx:pt idx="56179">56179</cx:pt>
          <cx:pt idx="56180">56180</cx:pt>
          <cx:pt idx="56181">56181</cx:pt>
          <cx:pt idx="56182">56182</cx:pt>
          <cx:pt idx="56183">56183</cx:pt>
          <cx:pt idx="56184">56184</cx:pt>
          <cx:pt idx="56185">56185</cx:pt>
          <cx:pt idx="56186">56186</cx:pt>
          <cx:pt idx="56187">56187</cx:pt>
          <cx:pt idx="56188">56188</cx:pt>
          <cx:pt idx="56189">56189</cx:pt>
          <cx:pt idx="56190">56190</cx:pt>
          <cx:pt idx="56191">56191</cx:pt>
          <cx:pt idx="56192">56192</cx:pt>
          <cx:pt idx="56193">56193</cx:pt>
          <cx:pt idx="56194">56194</cx:pt>
          <cx:pt idx="56195">56195</cx:pt>
          <cx:pt idx="56196">56196</cx:pt>
          <cx:pt idx="56197">56197</cx:pt>
          <cx:pt idx="56198">56198</cx:pt>
          <cx:pt idx="56199">56199</cx:pt>
          <cx:pt idx="56200">56200</cx:pt>
          <cx:pt idx="56201">56201</cx:pt>
          <cx:pt idx="56202">56202</cx:pt>
          <cx:pt idx="56203">56203</cx:pt>
          <cx:pt idx="56204">56204</cx:pt>
          <cx:pt idx="56205">56205</cx:pt>
          <cx:pt idx="56206">56206</cx:pt>
          <cx:pt idx="56207">56207</cx:pt>
          <cx:pt idx="56208">56208</cx:pt>
          <cx:pt idx="56209">56209</cx:pt>
          <cx:pt idx="56210">56210</cx:pt>
          <cx:pt idx="56211">56211</cx:pt>
          <cx:pt idx="56212">56212</cx:pt>
          <cx:pt idx="56213">56213</cx:pt>
          <cx:pt idx="56214">56214</cx:pt>
          <cx:pt idx="56215">56215</cx:pt>
          <cx:pt idx="56216">56216</cx:pt>
          <cx:pt idx="56217">56217</cx:pt>
          <cx:pt idx="56218">56218</cx:pt>
          <cx:pt idx="56219">56219</cx:pt>
          <cx:pt idx="56220">56220</cx:pt>
          <cx:pt idx="56221">56221</cx:pt>
          <cx:pt idx="56222">56222</cx:pt>
          <cx:pt idx="56223">56223</cx:pt>
          <cx:pt idx="56224">56224</cx:pt>
          <cx:pt idx="56225">56225</cx:pt>
          <cx:pt idx="56226">56226</cx:pt>
          <cx:pt idx="56227">56227</cx:pt>
          <cx:pt idx="56228">56228</cx:pt>
          <cx:pt idx="56229">56229</cx:pt>
          <cx:pt idx="56230">56230</cx:pt>
          <cx:pt idx="56231">56231</cx:pt>
          <cx:pt idx="56232">56232</cx:pt>
          <cx:pt idx="56233">56233</cx:pt>
          <cx:pt idx="56234">56234</cx:pt>
          <cx:pt idx="56235">56235</cx:pt>
          <cx:pt idx="56236">56236</cx:pt>
          <cx:pt idx="56237">56237</cx:pt>
          <cx:pt idx="56238">56238</cx:pt>
          <cx:pt idx="56239">56239</cx:pt>
          <cx:pt idx="56240">56240</cx:pt>
          <cx:pt idx="56241">56241</cx:pt>
          <cx:pt idx="56242">56242</cx:pt>
          <cx:pt idx="56243">56243</cx:pt>
          <cx:pt idx="56244">56244</cx:pt>
          <cx:pt idx="56245">56245</cx:pt>
          <cx:pt idx="56246">56246</cx:pt>
          <cx:pt idx="56247">56247</cx:pt>
          <cx:pt idx="56248">56248</cx:pt>
          <cx:pt idx="56249">56249</cx:pt>
          <cx:pt idx="56250">56250</cx:pt>
          <cx:pt idx="56251">56251</cx:pt>
          <cx:pt idx="56252">56252</cx:pt>
          <cx:pt idx="56253">56253</cx:pt>
          <cx:pt idx="56254">56254</cx:pt>
          <cx:pt idx="56255">56255</cx:pt>
          <cx:pt idx="56256">56256</cx:pt>
          <cx:pt idx="56257">56257</cx:pt>
          <cx:pt idx="56258">56258</cx:pt>
          <cx:pt idx="56259">56259</cx:pt>
          <cx:pt idx="56260">56260</cx:pt>
          <cx:pt idx="56261">56261</cx:pt>
          <cx:pt idx="56262">56262</cx:pt>
          <cx:pt idx="56263">56263</cx:pt>
          <cx:pt idx="56264">56264</cx:pt>
          <cx:pt idx="56265">56265</cx:pt>
          <cx:pt idx="56266">56266</cx:pt>
          <cx:pt idx="56267">56267</cx:pt>
          <cx:pt idx="56268">56268</cx:pt>
          <cx:pt idx="56269">56269</cx:pt>
          <cx:pt idx="56270">56270</cx:pt>
          <cx:pt idx="56271">56271</cx:pt>
          <cx:pt idx="56272">56272</cx:pt>
          <cx:pt idx="56273">56273</cx:pt>
          <cx:pt idx="56274">56274</cx:pt>
          <cx:pt idx="56275">56275</cx:pt>
          <cx:pt idx="56276">56276</cx:pt>
          <cx:pt idx="56277">56277</cx:pt>
          <cx:pt idx="56278">56278</cx:pt>
          <cx:pt idx="56279">56279</cx:pt>
          <cx:pt idx="56280">56280</cx:pt>
          <cx:pt idx="56281">56281</cx:pt>
          <cx:pt idx="56282">56282</cx:pt>
          <cx:pt idx="56283">56283</cx:pt>
          <cx:pt idx="56284">56284</cx:pt>
          <cx:pt idx="56285">56285</cx:pt>
          <cx:pt idx="56286">56286</cx:pt>
          <cx:pt idx="56287">56287</cx:pt>
          <cx:pt idx="56288">56288</cx:pt>
          <cx:pt idx="56289">56289</cx:pt>
          <cx:pt idx="56290">56290</cx:pt>
          <cx:pt idx="56291">56291</cx:pt>
          <cx:pt idx="56292">56292</cx:pt>
          <cx:pt idx="56293">56293</cx:pt>
          <cx:pt idx="56294">56294</cx:pt>
          <cx:pt idx="56295">56295</cx:pt>
          <cx:pt idx="56296">56296</cx:pt>
          <cx:pt idx="56297">56297</cx:pt>
          <cx:pt idx="56298">56298</cx:pt>
          <cx:pt idx="56299">56299</cx:pt>
          <cx:pt idx="56300">56300</cx:pt>
          <cx:pt idx="56301">56301</cx:pt>
          <cx:pt idx="56302">56302</cx:pt>
          <cx:pt idx="56303">56303</cx:pt>
          <cx:pt idx="56304">56304</cx:pt>
          <cx:pt idx="56305">56305</cx:pt>
          <cx:pt idx="56306">56306</cx:pt>
          <cx:pt idx="56307">56307</cx:pt>
          <cx:pt idx="56308">56308</cx:pt>
          <cx:pt idx="56309">56309</cx:pt>
          <cx:pt idx="56310">56310</cx:pt>
          <cx:pt idx="56311">56311</cx:pt>
          <cx:pt idx="56312">56312</cx:pt>
          <cx:pt idx="56313">56313</cx:pt>
          <cx:pt idx="56314">56314</cx:pt>
          <cx:pt idx="56315">56315</cx:pt>
          <cx:pt idx="56316">56316</cx:pt>
          <cx:pt idx="56317">56317</cx:pt>
          <cx:pt idx="56318">56318</cx:pt>
          <cx:pt idx="56319">56319</cx:pt>
          <cx:pt idx="56320">56320</cx:pt>
          <cx:pt idx="56321">56321</cx:pt>
          <cx:pt idx="56322">56322</cx:pt>
          <cx:pt idx="56323">56323</cx:pt>
          <cx:pt idx="56324">56324</cx:pt>
          <cx:pt idx="56325">56325</cx:pt>
          <cx:pt idx="56326">56326</cx:pt>
          <cx:pt idx="56327">56327</cx:pt>
          <cx:pt idx="56328">56328</cx:pt>
          <cx:pt idx="56329">56329</cx:pt>
          <cx:pt idx="56330">56330</cx:pt>
          <cx:pt idx="56331">56331</cx:pt>
          <cx:pt idx="56332">56332</cx:pt>
          <cx:pt idx="56333">56333</cx:pt>
          <cx:pt idx="56334">56334</cx:pt>
          <cx:pt idx="56335">56335</cx:pt>
          <cx:pt idx="56336">56336</cx:pt>
          <cx:pt idx="56337">56337</cx:pt>
          <cx:pt idx="56338">56338</cx:pt>
          <cx:pt idx="56339">56339</cx:pt>
          <cx:pt idx="56340">56340</cx:pt>
          <cx:pt idx="56341">56341</cx:pt>
          <cx:pt idx="56342">56342</cx:pt>
          <cx:pt idx="56343">56343</cx:pt>
          <cx:pt idx="56344">56344</cx:pt>
          <cx:pt idx="56345">56345</cx:pt>
          <cx:pt idx="56346">56346</cx:pt>
          <cx:pt idx="56347">56347</cx:pt>
          <cx:pt idx="56348">56348</cx:pt>
          <cx:pt idx="56349">56349</cx:pt>
          <cx:pt idx="56350">56350</cx:pt>
          <cx:pt idx="56351">56351</cx:pt>
          <cx:pt idx="56352">56352</cx:pt>
          <cx:pt idx="56353">56353</cx:pt>
          <cx:pt idx="56354">56354</cx:pt>
          <cx:pt idx="56355">56355</cx:pt>
          <cx:pt idx="56356">56356</cx:pt>
          <cx:pt idx="56357">56357</cx:pt>
          <cx:pt idx="56358">56358</cx:pt>
          <cx:pt idx="56359">56359</cx:pt>
          <cx:pt idx="56360">56360</cx:pt>
          <cx:pt idx="56361">56361</cx:pt>
          <cx:pt idx="56362">56362</cx:pt>
          <cx:pt idx="56363">56363</cx:pt>
          <cx:pt idx="56364">56364</cx:pt>
          <cx:pt idx="56365">56365</cx:pt>
          <cx:pt idx="56366">56366</cx:pt>
          <cx:pt idx="56367">56367</cx:pt>
          <cx:pt idx="56368">56368</cx:pt>
          <cx:pt idx="56369">56369</cx:pt>
          <cx:pt idx="56370">56370</cx:pt>
          <cx:pt idx="56371">56371</cx:pt>
          <cx:pt idx="56372">56372</cx:pt>
          <cx:pt idx="56373">56373</cx:pt>
          <cx:pt idx="56374">56374</cx:pt>
          <cx:pt idx="56375">56375</cx:pt>
          <cx:pt idx="56376">56376</cx:pt>
          <cx:pt idx="56377">56377</cx:pt>
          <cx:pt idx="56378">56378</cx:pt>
          <cx:pt idx="56379">56379</cx:pt>
          <cx:pt idx="56380">56380</cx:pt>
          <cx:pt idx="56381">56381</cx:pt>
          <cx:pt idx="56382">56382</cx:pt>
          <cx:pt idx="56383">56383</cx:pt>
          <cx:pt idx="56384">56384</cx:pt>
          <cx:pt idx="56385">56385</cx:pt>
          <cx:pt idx="56386">56386</cx:pt>
          <cx:pt idx="56387">56387</cx:pt>
          <cx:pt idx="56388">56388</cx:pt>
          <cx:pt idx="56389">56389</cx:pt>
          <cx:pt idx="56390">56390</cx:pt>
          <cx:pt idx="56391">56391</cx:pt>
          <cx:pt idx="56392">56392</cx:pt>
          <cx:pt idx="56393">56393</cx:pt>
          <cx:pt idx="56394">56394</cx:pt>
          <cx:pt idx="56395">56395</cx:pt>
          <cx:pt idx="56396">56396</cx:pt>
          <cx:pt idx="56397">56397</cx:pt>
          <cx:pt idx="56398">56398</cx:pt>
          <cx:pt idx="56399">56399</cx:pt>
          <cx:pt idx="56400">56400</cx:pt>
          <cx:pt idx="56401">56401</cx:pt>
          <cx:pt idx="56402">56402</cx:pt>
          <cx:pt idx="56403">56403</cx:pt>
          <cx:pt idx="56404">56404</cx:pt>
          <cx:pt idx="56405">56405</cx:pt>
          <cx:pt idx="56406">56406</cx:pt>
          <cx:pt idx="56407">56407</cx:pt>
          <cx:pt idx="56408">56408</cx:pt>
          <cx:pt idx="56409">56409</cx:pt>
          <cx:pt idx="56410">56410</cx:pt>
          <cx:pt idx="56411">56411</cx:pt>
          <cx:pt idx="56412">56412</cx:pt>
          <cx:pt idx="56413">56413</cx:pt>
          <cx:pt idx="56414">56414</cx:pt>
          <cx:pt idx="56415">56415</cx:pt>
          <cx:pt idx="56416">56416</cx:pt>
          <cx:pt idx="56417">56417</cx:pt>
          <cx:pt idx="56418">56418</cx:pt>
          <cx:pt idx="56419">56419</cx:pt>
          <cx:pt idx="56420">56420</cx:pt>
          <cx:pt idx="56421">56421</cx:pt>
          <cx:pt idx="56422">56422</cx:pt>
          <cx:pt idx="56423">56423</cx:pt>
          <cx:pt idx="56424">56424</cx:pt>
          <cx:pt idx="56425">56425</cx:pt>
          <cx:pt idx="56426">56426</cx:pt>
          <cx:pt idx="56427">56427</cx:pt>
          <cx:pt idx="56428">56428</cx:pt>
          <cx:pt idx="56429">56429</cx:pt>
          <cx:pt idx="56430">56430</cx:pt>
          <cx:pt idx="56431">56431</cx:pt>
          <cx:pt idx="56432">56432</cx:pt>
          <cx:pt idx="56433">56433</cx:pt>
          <cx:pt idx="56434">56434</cx:pt>
          <cx:pt idx="56435">56435</cx:pt>
          <cx:pt idx="56436">56436</cx:pt>
          <cx:pt idx="56437">56437</cx:pt>
          <cx:pt idx="56438">56438</cx:pt>
          <cx:pt idx="56439">56439</cx:pt>
          <cx:pt idx="56440">56440</cx:pt>
          <cx:pt idx="56441">56441</cx:pt>
          <cx:pt idx="56442">56442</cx:pt>
          <cx:pt idx="56443">56443</cx:pt>
          <cx:pt idx="56444">56444</cx:pt>
          <cx:pt idx="56445">56445</cx:pt>
          <cx:pt idx="56446">56446</cx:pt>
          <cx:pt idx="56447">56447</cx:pt>
          <cx:pt idx="56448">56448</cx:pt>
          <cx:pt idx="56449">56449</cx:pt>
          <cx:pt idx="56450">56450</cx:pt>
          <cx:pt idx="56451">56451</cx:pt>
          <cx:pt idx="56452">56452</cx:pt>
          <cx:pt idx="56453">56453</cx:pt>
          <cx:pt idx="56454">56454</cx:pt>
          <cx:pt idx="56455">56455</cx:pt>
          <cx:pt idx="56456">56456</cx:pt>
          <cx:pt idx="56457">56457</cx:pt>
          <cx:pt idx="56458">56458</cx:pt>
          <cx:pt idx="56459">56459</cx:pt>
          <cx:pt idx="56460">56460</cx:pt>
          <cx:pt idx="56461">56461</cx:pt>
          <cx:pt idx="56462">56462</cx:pt>
          <cx:pt idx="56463">56463</cx:pt>
          <cx:pt idx="56464">56464</cx:pt>
          <cx:pt idx="56465">56465</cx:pt>
          <cx:pt idx="56466">56466</cx:pt>
          <cx:pt idx="56467">56467</cx:pt>
          <cx:pt idx="56468">56468</cx:pt>
          <cx:pt idx="56469">56469</cx:pt>
          <cx:pt idx="56470">56470</cx:pt>
          <cx:pt idx="56471">56471</cx:pt>
          <cx:pt idx="56472">56472</cx:pt>
          <cx:pt idx="56473">56473</cx:pt>
          <cx:pt idx="56474">56474</cx:pt>
          <cx:pt idx="56475">56475</cx:pt>
          <cx:pt idx="56476">56476</cx:pt>
          <cx:pt idx="56477">56477</cx:pt>
          <cx:pt idx="56478">56478</cx:pt>
          <cx:pt idx="56479">56479</cx:pt>
          <cx:pt idx="56480">56480</cx:pt>
          <cx:pt idx="56481">56481</cx:pt>
          <cx:pt idx="56482">56482</cx:pt>
          <cx:pt idx="56483">56483</cx:pt>
          <cx:pt idx="56484">56484</cx:pt>
          <cx:pt idx="56485">56485</cx:pt>
          <cx:pt idx="56486">56486</cx:pt>
          <cx:pt idx="56487">56487</cx:pt>
          <cx:pt idx="56488">56488</cx:pt>
          <cx:pt idx="56489">56489</cx:pt>
          <cx:pt idx="56490">56490</cx:pt>
          <cx:pt idx="56491">56491</cx:pt>
          <cx:pt idx="56492">56492</cx:pt>
          <cx:pt idx="56493">56493</cx:pt>
          <cx:pt idx="56494">56494</cx:pt>
          <cx:pt idx="56495">56495</cx:pt>
          <cx:pt idx="56496">56496</cx:pt>
          <cx:pt idx="56497">56497</cx:pt>
          <cx:pt idx="56498">56498</cx:pt>
          <cx:pt idx="56499">56499</cx:pt>
          <cx:pt idx="56500">56500</cx:pt>
          <cx:pt idx="56501">56501</cx:pt>
          <cx:pt idx="56502">56502</cx:pt>
          <cx:pt idx="56503">56503</cx:pt>
          <cx:pt idx="56504">56504</cx:pt>
          <cx:pt idx="56505">56505</cx:pt>
          <cx:pt idx="56506">56506</cx:pt>
          <cx:pt idx="56507">56507</cx:pt>
          <cx:pt idx="56508">56508</cx:pt>
          <cx:pt idx="56509">56509</cx:pt>
          <cx:pt idx="56510">56510</cx:pt>
          <cx:pt idx="56511">56511</cx:pt>
          <cx:pt idx="56512">56512</cx:pt>
          <cx:pt idx="56513">56513</cx:pt>
          <cx:pt idx="56514">56514</cx:pt>
          <cx:pt idx="56515">56515</cx:pt>
          <cx:pt idx="56516">56516</cx:pt>
          <cx:pt idx="56517">56517</cx:pt>
          <cx:pt idx="56518">56518</cx:pt>
          <cx:pt idx="56519">56519</cx:pt>
          <cx:pt idx="56520">56520</cx:pt>
          <cx:pt idx="56521">56521</cx:pt>
          <cx:pt idx="56522">56522</cx:pt>
          <cx:pt idx="56523">56523</cx:pt>
          <cx:pt idx="56524">56524</cx:pt>
          <cx:pt idx="56525">56525</cx:pt>
          <cx:pt idx="56526">56526</cx:pt>
          <cx:pt idx="56527">56527</cx:pt>
          <cx:pt idx="56528">56528</cx:pt>
          <cx:pt idx="56529">56529</cx:pt>
          <cx:pt idx="56530">56530</cx:pt>
          <cx:pt idx="56531">56531</cx:pt>
          <cx:pt idx="56532">56532</cx:pt>
          <cx:pt idx="56533">56533</cx:pt>
          <cx:pt idx="56534">56534</cx:pt>
          <cx:pt idx="56535">56535</cx:pt>
          <cx:pt idx="56536">56536</cx:pt>
          <cx:pt idx="56537">56537</cx:pt>
          <cx:pt idx="56538">56538</cx:pt>
          <cx:pt idx="56539">56539</cx:pt>
          <cx:pt idx="56540">56540</cx:pt>
          <cx:pt idx="56541">56541</cx:pt>
          <cx:pt idx="56542">56542</cx:pt>
          <cx:pt idx="56543">56543</cx:pt>
          <cx:pt idx="56544">56544</cx:pt>
          <cx:pt idx="56545">56545</cx:pt>
          <cx:pt idx="56546">56546</cx:pt>
          <cx:pt idx="56547">56547</cx:pt>
          <cx:pt idx="56548">56548</cx:pt>
          <cx:pt idx="56549">56549</cx:pt>
          <cx:pt idx="56550">56550</cx:pt>
          <cx:pt idx="56551">56551</cx:pt>
          <cx:pt idx="56552">56552</cx:pt>
          <cx:pt idx="56553">56553</cx:pt>
          <cx:pt idx="56554">56554</cx:pt>
          <cx:pt idx="56555">56555</cx:pt>
          <cx:pt idx="56556">56556</cx:pt>
          <cx:pt idx="56557">56557</cx:pt>
          <cx:pt idx="56558">56558</cx:pt>
          <cx:pt idx="56559">56559</cx:pt>
          <cx:pt idx="56560">56560</cx:pt>
          <cx:pt idx="56561">56561</cx:pt>
          <cx:pt idx="56562">56562</cx:pt>
          <cx:pt idx="56563">56563</cx:pt>
          <cx:pt idx="56564">56564</cx:pt>
          <cx:pt idx="56565">56565</cx:pt>
          <cx:pt idx="56566">56566</cx:pt>
          <cx:pt idx="56567">56567</cx:pt>
          <cx:pt idx="56568">56568</cx:pt>
          <cx:pt idx="56569">56569</cx:pt>
          <cx:pt idx="56570">56570</cx:pt>
          <cx:pt idx="56571">56571</cx:pt>
          <cx:pt idx="56572">56572</cx:pt>
          <cx:pt idx="56573">56573</cx:pt>
          <cx:pt idx="56574">56574</cx:pt>
          <cx:pt idx="56575">56575</cx:pt>
          <cx:pt idx="56576">56576</cx:pt>
          <cx:pt idx="56577">56577</cx:pt>
          <cx:pt idx="56578">56578</cx:pt>
          <cx:pt idx="56579">56579</cx:pt>
          <cx:pt idx="56580">56580</cx:pt>
          <cx:pt idx="56581">56581</cx:pt>
          <cx:pt idx="56582">56582</cx:pt>
          <cx:pt idx="56583">56583</cx:pt>
          <cx:pt idx="56584">56584</cx:pt>
          <cx:pt idx="56585">56585</cx:pt>
          <cx:pt idx="56586">56586</cx:pt>
          <cx:pt idx="56587">56587</cx:pt>
          <cx:pt idx="56588">56588</cx:pt>
          <cx:pt idx="56589">56589</cx:pt>
          <cx:pt idx="56590">56590</cx:pt>
          <cx:pt idx="56591">56591</cx:pt>
          <cx:pt idx="56592">56592</cx:pt>
          <cx:pt idx="56593">56593</cx:pt>
          <cx:pt idx="56594">56594</cx:pt>
          <cx:pt idx="56595">56595</cx:pt>
          <cx:pt idx="56596">56596</cx:pt>
          <cx:pt idx="56597">56597</cx:pt>
          <cx:pt idx="56598">56598</cx:pt>
          <cx:pt idx="56599">56599</cx:pt>
          <cx:pt idx="56600">56600</cx:pt>
          <cx:pt idx="56601">56601</cx:pt>
          <cx:pt idx="56602">56602</cx:pt>
          <cx:pt idx="56603">56603</cx:pt>
          <cx:pt idx="56604">56604</cx:pt>
          <cx:pt idx="56605">56605</cx:pt>
          <cx:pt idx="56606">56606</cx:pt>
          <cx:pt idx="56607">56607</cx:pt>
          <cx:pt idx="56608">56608</cx:pt>
          <cx:pt idx="56609">56609</cx:pt>
          <cx:pt idx="56610">56610</cx:pt>
          <cx:pt idx="56611">56611</cx:pt>
          <cx:pt idx="56612">56612</cx:pt>
          <cx:pt idx="56613">56613</cx:pt>
          <cx:pt idx="56614">56614</cx:pt>
          <cx:pt idx="56615">56615</cx:pt>
          <cx:pt idx="56616">56616</cx:pt>
          <cx:pt idx="56617">56617</cx:pt>
          <cx:pt idx="56618">56618</cx:pt>
          <cx:pt idx="56619">56619</cx:pt>
          <cx:pt idx="56620">56620</cx:pt>
          <cx:pt idx="56621">56621</cx:pt>
          <cx:pt idx="56622">56622</cx:pt>
          <cx:pt idx="56623">56623</cx:pt>
          <cx:pt idx="56624">56624</cx:pt>
          <cx:pt idx="56625">56625</cx:pt>
          <cx:pt idx="56626">56626</cx:pt>
          <cx:pt idx="56627">56627</cx:pt>
          <cx:pt idx="56628">56628</cx:pt>
          <cx:pt idx="56629">56629</cx:pt>
          <cx:pt idx="56630">56630</cx:pt>
          <cx:pt idx="56631">56631</cx:pt>
          <cx:pt idx="56632">56632</cx:pt>
          <cx:pt idx="56633">56633</cx:pt>
          <cx:pt idx="56634">56634</cx:pt>
          <cx:pt idx="56635">56635</cx:pt>
          <cx:pt idx="56636">56636</cx:pt>
          <cx:pt idx="56637">56637</cx:pt>
          <cx:pt idx="56638">56638</cx:pt>
          <cx:pt idx="56639">56639</cx:pt>
          <cx:pt idx="56640">56640</cx:pt>
          <cx:pt idx="56641">56641</cx:pt>
          <cx:pt idx="56642">56642</cx:pt>
          <cx:pt idx="56643">56643</cx:pt>
          <cx:pt idx="56644">56644</cx:pt>
          <cx:pt idx="56645">56645</cx:pt>
          <cx:pt idx="56646">56646</cx:pt>
          <cx:pt idx="56647">56647</cx:pt>
          <cx:pt idx="56648">56648</cx:pt>
          <cx:pt idx="56649">56649</cx:pt>
          <cx:pt idx="56650">56650</cx:pt>
          <cx:pt idx="56651">56651</cx:pt>
          <cx:pt idx="56652">56652</cx:pt>
          <cx:pt idx="56653">56653</cx:pt>
          <cx:pt idx="56654">56654</cx:pt>
          <cx:pt idx="56655">56655</cx:pt>
          <cx:pt idx="56656">56656</cx:pt>
          <cx:pt idx="56657">56657</cx:pt>
          <cx:pt idx="56658">56658</cx:pt>
          <cx:pt idx="56659">56659</cx:pt>
          <cx:pt idx="56660">56660</cx:pt>
          <cx:pt idx="56661">56661</cx:pt>
          <cx:pt idx="56662">56662</cx:pt>
          <cx:pt idx="56663">56663</cx:pt>
          <cx:pt idx="56664">56664</cx:pt>
          <cx:pt idx="56665">56665</cx:pt>
          <cx:pt idx="56666">56666</cx:pt>
          <cx:pt idx="56667">56667</cx:pt>
          <cx:pt idx="56668">56668</cx:pt>
          <cx:pt idx="56669">56669</cx:pt>
          <cx:pt idx="56670">56670</cx:pt>
          <cx:pt idx="56671">56671</cx:pt>
          <cx:pt idx="56672">56672</cx:pt>
          <cx:pt idx="56673">56673</cx:pt>
          <cx:pt idx="56674">56674</cx:pt>
          <cx:pt idx="56675">56675</cx:pt>
          <cx:pt idx="56676">56676</cx:pt>
          <cx:pt idx="56677">56677</cx:pt>
          <cx:pt idx="56678">56678</cx:pt>
          <cx:pt idx="56679">56679</cx:pt>
          <cx:pt idx="56680">56680</cx:pt>
          <cx:pt idx="56681">56681</cx:pt>
          <cx:pt idx="56682">56682</cx:pt>
          <cx:pt idx="56683">56683</cx:pt>
          <cx:pt idx="56684">56684</cx:pt>
          <cx:pt idx="56685">56685</cx:pt>
          <cx:pt idx="56686">56686</cx:pt>
          <cx:pt idx="56687">56687</cx:pt>
          <cx:pt idx="56688">56688</cx:pt>
          <cx:pt idx="56689">56689</cx:pt>
          <cx:pt idx="56690">56690</cx:pt>
          <cx:pt idx="56691">56691</cx:pt>
          <cx:pt idx="56692">56692</cx:pt>
          <cx:pt idx="56693">56693</cx:pt>
          <cx:pt idx="56694">56694</cx:pt>
          <cx:pt idx="56695">56695</cx:pt>
          <cx:pt idx="56696">56696</cx:pt>
          <cx:pt idx="56697">56697</cx:pt>
          <cx:pt idx="56698">56698</cx:pt>
          <cx:pt idx="56699">56699</cx:pt>
          <cx:pt idx="56700">56700</cx:pt>
          <cx:pt idx="56701">56701</cx:pt>
          <cx:pt idx="56702">56702</cx:pt>
          <cx:pt idx="56703">56703</cx:pt>
          <cx:pt idx="56704">56704</cx:pt>
          <cx:pt idx="56705">56705</cx:pt>
          <cx:pt idx="56706">56706</cx:pt>
          <cx:pt idx="56707">56707</cx:pt>
          <cx:pt idx="56708">56708</cx:pt>
          <cx:pt idx="56709">56709</cx:pt>
          <cx:pt idx="56710">56710</cx:pt>
          <cx:pt idx="56711">56711</cx:pt>
          <cx:pt idx="56712">56712</cx:pt>
          <cx:pt idx="56713">56713</cx:pt>
          <cx:pt idx="56714">56714</cx:pt>
          <cx:pt idx="56715">56715</cx:pt>
          <cx:pt idx="56716">56716</cx:pt>
          <cx:pt idx="56717">56717</cx:pt>
          <cx:pt idx="56718">56718</cx:pt>
          <cx:pt idx="56719">56719</cx:pt>
          <cx:pt idx="56720">56720</cx:pt>
          <cx:pt idx="56721">56721</cx:pt>
          <cx:pt idx="56722">56722</cx:pt>
          <cx:pt idx="56723">56723</cx:pt>
          <cx:pt idx="56724">56724</cx:pt>
          <cx:pt idx="56725">56725</cx:pt>
          <cx:pt idx="56726">56726</cx:pt>
          <cx:pt idx="56727">56727</cx:pt>
          <cx:pt idx="56728">56728</cx:pt>
          <cx:pt idx="56729">56729</cx:pt>
          <cx:pt idx="56730">56730</cx:pt>
          <cx:pt idx="56731">56731</cx:pt>
          <cx:pt idx="56732">56732</cx:pt>
          <cx:pt idx="56733">56733</cx:pt>
          <cx:pt idx="56734">56734</cx:pt>
          <cx:pt idx="56735">56735</cx:pt>
          <cx:pt idx="56736">56736</cx:pt>
          <cx:pt idx="56737">56737</cx:pt>
          <cx:pt idx="56738">56738</cx:pt>
          <cx:pt idx="56739">56739</cx:pt>
          <cx:pt idx="56740">56740</cx:pt>
          <cx:pt idx="56741">56741</cx:pt>
          <cx:pt idx="56742">56742</cx:pt>
          <cx:pt idx="56743">56743</cx:pt>
          <cx:pt idx="56744">56744</cx:pt>
          <cx:pt idx="56745">56745</cx:pt>
          <cx:pt idx="56746">56746</cx:pt>
          <cx:pt idx="56747">56747</cx:pt>
          <cx:pt idx="56748">56748</cx:pt>
          <cx:pt idx="56749">56749</cx:pt>
          <cx:pt idx="56750">56750</cx:pt>
          <cx:pt idx="56751">56751</cx:pt>
          <cx:pt idx="56752">56752</cx:pt>
          <cx:pt idx="56753">56753</cx:pt>
          <cx:pt idx="56754">56754</cx:pt>
          <cx:pt idx="56755">56755</cx:pt>
          <cx:pt idx="56756">56756</cx:pt>
          <cx:pt idx="56757">56757</cx:pt>
          <cx:pt idx="56758">56758</cx:pt>
          <cx:pt idx="56759">56759</cx:pt>
          <cx:pt idx="56760">56760</cx:pt>
          <cx:pt idx="56761">56761</cx:pt>
          <cx:pt idx="56762">56762</cx:pt>
          <cx:pt idx="56763">56763</cx:pt>
          <cx:pt idx="56764">56764</cx:pt>
          <cx:pt idx="56765">56765</cx:pt>
          <cx:pt idx="56766">56766</cx:pt>
          <cx:pt idx="56767">56767</cx:pt>
          <cx:pt idx="56768">56768</cx:pt>
          <cx:pt idx="56769">56769</cx:pt>
          <cx:pt idx="56770">56770</cx:pt>
          <cx:pt idx="56771">56771</cx:pt>
          <cx:pt idx="56772">56772</cx:pt>
          <cx:pt idx="56773">56773</cx:pt>
          <cx:pt idx="56774">56774</cx:pt>
          <cx:pt idx="56775">56775</cx:pt>
          <cx:pt idx="56776">56776</cx:pt>
          <cx:pt idx="56777">56777</cx:pt>
          <cx:pt idx="56778">56778</cx:pt>
          <cx:pt idx="56779">56779</cx:pt>
          <cx:pt idx="56780">56780</cx:pt>
          <cx:pt idx="56781">56781</cx:pt>
          <cx:pt idx="56782">56782</cx:pt>
          <cx:pt idx="56783">56783</cx:pt>
          <cx:pt idx="56784">56784</cx:pt>
          <cx:pt idx="56785">56785</cx:pt>
          <cx:pt idx="56786">56786</cx:pt>
          <cx:pt idx="56787">56787</cx:pt>
          <cx:pt idx="56788">56788</cx:pt>
          <cx:pt idx="56789">56789</cx:pt>
          <cx:pt idx="56790">56790</cx:pt>
          <cx:pt idx="56791">56791</cx:pt>
          <cx:pt idx="56792">56792</cx:pt>
          <cx:pt idx="56793">56793</cx:pt>
          <cx:pt idx="56794">56794</cx:pt>
          <cx:pt idx="56795">56795</cx:pt>
          <cx:pt idx="56796">56796</cx:pt>
          <cx:pt idx="56797">56797</cx:pt>
          <cx:pt idx="56798">56798</cx:pt>
          <cx:pt idx="56799">56799</cx:pt>
          <cx:pt idx="56800">56800</cx:pt>
          <cx:pt idx="56801">56801</cx:pt>
          <cx:pt idx="56802">56802</cx:pt>
          <cx:pt idx="56803">56803</cx:pt>
          <cx:pt idx="56804">56804</cx:pt>
          <cx:pt idx="56805">56805</cx:pt>
          <cx:pt idx="56806">56806</cx:pt>
          <cx:pt idx="56807">56807</cx:pt>
          <cx:pt idx="56808">56808</cx:pt>
          <cx:pt idx="56809">56809</cx:pt>
          <cx:pt idx="56810">56810</cx:pt>
          <cx:pt idx="56811">56811</cx:pt>
          <cx:pt idx="56812">56812</cx:pt>
          <cx:pt idx="56813">56813</cx:pt>
          <cx:pt idx="56814">56814</cx:pt>
          <cx:pt idx="56815">56815</cx:pt>
          <cx:pt idx="56816">56816</cx:pt>
          <cx:pt idx="56817">56817</cx:pt>
          <cx:pt idx="56818">56818</cx:pt>
          <cx:pt idx="56819">56819</cx:pt>
          <cx:pt idx="56820">56820</cx:pt>
          <cx:pt idx="56821">56821</cx:pt>
          <cx:pt idx="56822">56822</cx:pt>
          <cx:pt idx="56823">56823</cx:pt>
          <cx:pt idx="56824">56824</cx:pt>
          <cx:pt idx="56825">56825</cx:pt>
          <cx:pt idx="56826">56826</cx:pt>
          <cx:pt idx="56827">56827</cx:pt>
          <cx:pt idx="56828">56828</cx:pt>
          <cx:pt idx="56829">56829</cx:pt>
          <cx:pt idx="56830">56830</cx:pt>
          <cx:pt idx="56831">56831</cx:pt>
          <cx:pt idx="56832">56832</cx:pt>
          <cx:pt idx="56833">56833</cx:pt>
          <cx:pt idx="56834">56834</cx:pt>
          <cx:pt idx="56835">56835</cx:pt>
          <cx:pt idx="56836">56836</cx:pt>
          <cx:pt idx="56837">56837</cx:pt>
          <cx:pt idx="56838">56838</cx:pt>
          <cx:pt idx="56839">56839</cx:pt>
          <cx:pt idx="56840">56840</cx:pt>
          <cx:pt idx="56841">56841</cx:pt>
          <cx:pt idx="56842">56842</cx:pt>
          <cx:pt idx="56843">56843</cx:pt>
          <cx:pt idx="56844">56844</cx:pt>
          <cx:pt idx="56845">56845</cx:pt>
          <cx:pt idx="56846">56846</cx:pt>
          <cx:pt idx="56847">56847</cx:pt>
          <cx:pt idx="56848">56848</cx:pt>
          <cx:pt idx="56849">56849</cx:pt>
          <cx:pt idx="56850">56850</cx:pt>
          <cx:pt idx="56851">56851</cx:pt>
          <cx:pt idx="56852">56852</cx:pt>
          <cx:pt idx="56853">56853</cx:pt>
          <cx:pt idx="56854">56854</cx:pt>
          <cx:pt idx="56855">56855</cx:pt>
          <cx:pt idx="56856">56856</cx:pt>
          <cx:pt idx="56857">56857</cx:pt>
          <cx:pt idx="56858">56858</cx:pt>
          <cx:pt idx="56859">56859</cx:pt>
          <cx:pt idx="56860">56860</cx:pt>
          <cx:pt idx="56861">56861</cx:pt>
          <cx:pt idx="56862">56862</cx:pt>
          <cx:pt idx="56863">56863</cx:pt>
          <cx:pt idx="56864">56864</cx:pt>
          <cx:pt idx="56865">56865</cx:pt>
          <cx:pt idx="56866">56866</cx:pt>
          <cx:pt idx="56867">56867</cx:pt>
          <cx:pt idx="56868">56868</cx:pt>
          <cx:pt idx="56869">56869</cx:pt>
          <cx:pt idx="56870">56870</cx:pt>
          <cx:pt idx="56871">56871</cx:pt>
          <cx:pt idx="56872">56872</cx:pt>
          <cx:pt idx="56873">56873</cx:pt>
          <cx:pt idx="56874">56874</cx:pt>
          <cx:pt idx="56875">56875</cx:pt>
          <cx:pt idx="56876">56876</cx:pt>
          <cx:pt idx="56877">56877</cx:pt>
          <cx:pt idx="56878">56878</cx:pt>
          <cx:pt idx="56879">56879</cx:pt>
          <cx:pt idx="56880">56880</cx:pt>
          <cx:pt idx="56881">56881</cx:pt>
          <cx:pt idx="56882">56882</cx:pt>
          <cx:pt idx="56883">56883</cx:pt>
          <cx:pt idx="56884">56884</cx:pt>
          <cx:pt idx="56885">56885</cx:pt>
          <cx:pt idx="56886">56886</cx:pt>
          <cx:pt idx="56887">56887</cx:pt>
          <cx:pt idx="56888">56888</cx:pt>
          <cx:pt idx="56889">56889</cx:pt>
          <cx:pt idx="56890">56890</cx:pt>
          <cx:pt idx="56891">56891</cx:pt>
          <cx:pt idx="56892">56892</cx:pt>
          <cx:pt idx="56893">56893</cx:pt>
          <cx:pt idx="56894">56894</cx:pt>
          <cx:pt idx="56895">56895</cx:pt>
          <cx:pt idx="56896">56896</cx:pt>
          <cx:pt idx="56897">56897</cx:pt>
          <cx:pt idx="56898">56898</cx:pt>
          <cx:pt idx="56899">56899</cx:pt>
          <cx:pt idx="56900">56900</cx:pt>
          <cx:pt idx="56901">56901</cx:pt>
          <cx:pt idx="56902">56902</cx:pt>
          <cx:pt idx="56903">56903</cx:pt>
          <cx:pt idx="56904">56904</cx:pt>
          <cx:pt idx="56905">56905</cx:pt>
          <cx:pt idx="56906">56906</cx:pt>
          <cx:pt idx="56907">56907</cx:pt>
          <cx:pt idx="56908">56908</cx:pt>
          <cx:pt idx="56909">56909</cx:pt>
          <cx:pt idx="56910">56910</cx:pt>
          <cx:pt idx="56911">56911</cx:pt>
          <cx:pt idx="56912">56912</cx:pt>
          <cx:pt idx="56913">56913</cx:pt>
          <cx:pt idx="56914">56914</cx:pt>
          <cx:pt idx="56915">56915</cx:pt>
          <cx:pt idx="56916">56916</cx:pt>
          <cx:pt idx="56917">56917</cx:pt>
          <cx:pt idx="56918">56918</cx:pt>
          <cx:pt idx="56919">56919</cx:pt>
          <cx:pt idx="56920">56920</cx:pt>
          <cx:pt idx="56921">56921</cx:pt>
          <cx:pt idx="56922">56922</cx:pt>
          <cx:pt idx="56923">56923</cx:pt>
          <cx:pt idx="56924">56924</cx:pt>
          <cx:pt idx="56925">56925</cx:pt>
          <cx:pt idx="56926">56926</cx:pt>
          <cx:pt idx="56927">56927</cx:pt>
          <cx:pt idx="56928">56928</cx:pt>
          <cx:pt idx="56929">56929</cx:pt>
          <cx:pt idx="56930">56930</cx:pt>
          <cx:pt idx="56931">56931</cx:pt>
          <cx:pt idx="56932">56932</cx:pt>
          <cx:pt idx="56933">56933</cx:pt>
          <cx:pt idx="56934">56934</cx:pt>
          <cx:pt idx="56935">56935</cx:pt>
          <cx:pt idx="56936">56936</cx:pt>
          <cx:pt idx="56937">56937</cx:pt>
          <cx:pt idx="56938">56938</cx:pt>
          <cx:pt idx="56939">56939</cx:pt>
          <cx:pt idx="56940">56940</cx:pt>
          <cx:pt idx="56941">56941</cx:pt>
          <cx:pt idx="56942">56942</cx:pt>
          <cx:pt idx="56943">56943</cx:pt>
          <cx:pt idx="56944">56944</cx:pt>
          <cx:pt idx="56945">56945</cx:pt>
          <cx:pt idx="56946">56946</cx:pt>
          <cx:pt idx="56947">56947</cx:pt>
          <cx:pt idx="56948">56948</cx:pt>
          <cx:pt idx="56949">56949</cx:pt>
          <cx:pt idx="56950">56950</cx:pt>
          <cx:pt idx="56951">56951</cx:pt>
          <cx:pt idx="56952">56952</cx:pt>
          <cx:pt idx="56953">56953</cx:pt>
          <cx:pt idx="56954">56954</cx:pt>
          <cx:pt idx="56955">56955</cx:pt>
          <cx:pt idx="56956">56956</cx:pt>
          <cx:pt idx="56957">56957</cx:pt>
          <cx:pt idx="56958">56958</cx:pt>
          <cx:pt idx="56959">56959</cx:pt>
          <cx:pt idx="56960">56960</cx:pt>
          <cx:pt idx="56961">56961</cx:pt>
          <cx:pt idx="56962">56962</cx:pt>
          <cx:pt idx="56963">56963</cx:pt>
          <cx:pt idx="56964">56964</cx:pt>
          <cx:pt idx="56965">56965</cx:pt>
          <cx:pt idx="56966">56966</cx:pt>
          <cx:pt idx="56967">56967</cx:pt>
          <cx:pt idx="56968">56968</cx:pt>
          <cx:pt idx="56969">56969</cx:pt>
          <cx:pt idx="56970">56970</cx:pt>
          <cx:pt idx="56971">56971</cx:pt>
          <cx:pt idx="56972">56972</cx:pt>
          <cx:pt idx="56973">56973</cx:pt>
          <cx:pt idx="56974">56974</cx:pt>
          <cx:pt idx="56975">56975</cx:pt>
          <cx:pt idx="56976">56976</cx:pt>
          <cx:pt idx="56977">56977</cx:pt>
          <cx:pt idx="56978">56978</cx:pt>
          <cx:pt idx="56979">56979</cx:pt>
          <cx:pt idx="56980">56980</cx:pt>
          <cx:pt idx="56981">56981</cx:pt>
          <cx:pt idx="56982">56982</cx:pt>
          <cx:pt idx="56983">56983</cx:pt>
          <cx:pt idx="56984">56984</cx:pt>
          <cx:pt idx="56985">56985</cx:pt>
          <cx:pt idx="56986">56986</cx:pt>
          <cx:pt idx="56987">56987</cx:pt>
          <cx:pt idx="56988">56988</cx:pt>
          <cx:pt idx="56989">56989</cx:pt>
          <cx:pt idx="56990">56990</cx:pt>
          <cx:pt idx="56991">56991</cx:pt>
          <cx:pt idx="56992">56992</cx:pt>
          <cx:pt idx="56993">56993</cx:pt>
          <cx:pt idx="56994">56994</cx:pt>
          <cx:pt idx="56995">56995</cx:pt>
          <cx:pt idx="56996">56996</cx:pt>
          <cx:pt idx="56997">56997</cx:pt>
          <cx:pt idx="56998">56998</cx:pt>
          <cx:pt idx="56999">56999</cx:pt>
          <cx:pt idx="57000">57000</cx:pt>
          <cx:pt idx="57001">57001</cx:pt>
          <cx:pt idx="57002">57002</cx:pt>
          <cx:pt idx="57003">57003</cx:pt>
          <cx:pt idx="57004">57004</cx:pt>
          <cx:pt idx="57005">57005</cx:pt>
          <cx:pt idx="57006">57006</cx:pt>
          <cx:pt idx="57007">57007</cx:pt>
          <cx:pt idx="57008">57008</cx:pt>
          <cx:pt idx="57009">57009</cx:pt>
          <cx:pt idx="57010">57010</cx:pt>
          <cx:pt idx="57011">57011</cx:pt>
          <cx:pt idx="57012">57012</cx:pt>
          <cx:pt idx="57013">57013</cx:pt>
          <cx:pt idx="57014">57014</cx:pt>
          <cx:pt idx="57015">57015</cx:pt>
          <cx:pt idx="57016">57016</cx:pt>
          <cx:pt idx="57017">57017</cx:pt>
          <cx:pt idx="57018">57018</cx:pt>
          <cx:pt idx="57019">57019</cx:pt>
          <cx:pt idx="57020">57020</cx:pt>
          <cx:pt idx="57021">57021</cx:pt>
          <cx:pt idx="57022">57022</cx:pt>
          <cx:pt idx="57023">57023</cx:pt>
          <cx:pt idx="57024">57024</cx:pt>
          <cx:pt idx="57025">57025</cx:pt>
          <cx:pt idx="57026">57026</cx:pt>
          <cx:pt idx="57027">57027</cx:pt>
          <cx:pt idx="57028">57028</cx:pt>
          <cx:pt idx="57029">57029</cx:pt>
          <cx:pt idx="57030">57030</cx:pt>
          <cx:pt idx="57031">57031</cx:pt>
          <cx:pt idx="57032">57032</cx:pt>
          <cx:pt idx="57033">57033</cx:pt>
          <cx:pt idx="57034">57034</cx:pt>
          <cx:pt idx="57035">57035</cx:pt>
          <cx:pt idx="57036">57036</cx:pt>
          <cx:pt idx="57037">57037</cx:pt>
          <cx:pt idx="57038">57038</cx:pt>
          <cx:pt idx="57039">57039</cx:pt>
          <cx:pt idx="57040">57040</cx:pt>
          <cx:pt idx="57041">57041</cx:pt>
          <cx:pt idx="57042">57042</cx:pt>
          <cx:pt idx="57043">57043</cx:pt>
          <cx:pt idx="57044">57044</cx:pt>
          <cx:pt idx="57045">57045</cx:pt>
          <cx:pt idx="57046">57046</cx:pt>
          <cx:pt idx="57047">57047</cx:pt>
          <cx:pt idx="57048">57048</cx:pt>
          <cx:pt idx="57049">57049</cx:pt>
          <cx:pt idx="57050">57050</cx:pt>
          <cx:pt idx="57051">57051</cx:pt>
          <cx:pt idx="57052">57052</cx:pt>
          <cx:pt idx="57053">57053</cx:pt>
          <cx:pt idx="57054">57054</cx:pt>
          <cx:pt idx="57055">57055</cx:pt>
          <cx:pt idx="57056">57056</cx:pt>
          <cx:pt idx="57057">57057</cx:pt>
          <cx:pt idx="57058">57058</cx:pt>
          <cx:pt idx="57059">57059</cx:pt>
          <cx:pt idx="57060">57060</cx:pt>
          <cx:pt idx="57061">57061</cx:pt>
          <cx:pt idx="57062">57062</cx:pt>
          <cx:pt idx="57063">57063</cx:pt>
          <cx:pt idx="57064">57064</cx:pt>
          <cx:pt idx="57065">57065</cx:pt>
          <cx:pt idx="57066">57066</cx:pt>
          <cx:pt idx="57067">57067</cx:pt>
          <cx:pt idx="57068">57068</cx:pt>
          <cx:pt idx="57069">57069</cx:pt>
          <cx:pt idx="57070">57070</cx:pt>
          <cx:pt idx="57071">57071</cx:pt>
          <cx:pt idx="57072">57072</cx:pt>
          <cx:pt idx="57073">57073</cx:pt>
          <cx:pt idx="57074">57074</cx:pt>
          <cx:pt idx="57075">57075</cx:pt>
          <cx:pt idx="57076">57076</cx:pt>
          <cx:pt idx="57077">57077</cx:pt>
          <cx:pt idx="57078">57078</cx:pt>
          <cx:pt idx="57079">57079</cx:pt>
          <cx:pt idx="57080">57080</cx:pt>
          <cx:pt idx="57081">57081</cx:pt>
          <cx:pt idx="57082">57082</cx:pt>
          <cx:pt idx="57083">57083</cx:pt>
          <cx:pt idx="57084">57084</cx:pt>
          <cx:pt idx="57085">57085</cx:pt>
          <cx:pt idx="57086">57086</cx:pt>
          <cx:pt idx="57087">57087</cx:pt>
          <cx:pt idx="57088">57088</cx:pt>
          <cx:pt idx="57089">57089</cx:pt>
          <cx:pt idx="57090">57090</cx:pt>
          <cx:pt idx="57091">57091</cx:pt>
          <cx:pt idx="57092">57092</cx:pt>
          <cx:pt idx="57093">57093</cx:pt>
          <cx:pt idx="57094">57094</cx:pt>
          <cx:pt idx="57095">57095</cx:pt>
          <cx:pt idx="57096">57096</cx:pt>
          <cx:pt idx="57097">57097</cx:pt>
          <cx:pt idx="57098">57098</cx:pt>
          <cx:pt idx="57099">57099</cx:pt>
          <cx:pt idx="57100">57100</cx:pt>
          <cx:pt idx="57101">57101</cx:pt>
          <cx:pt idx="57102">57102</cx:pt>
          <cx:pt idx="57103">57103</cx:pt>
          <cx:pt idx="57104">57104</cx:pt>
          <cx:pt idx="57105">57105</cx:pt>
          <cx:pt idx="57106">57106</cx:pt>
          <cx:pt idx="57107">57107</cx:pt>
          <cx:pt idx="57108">57108</cx:pt>
          <cx:pt idx="57109">57109</cx:pt>
          <cx:pt idx="57110">57110</cx:pt>
          <cx:pt idx="57111">57111</cx:pt>
          <cx:pt idx="57112">57112</cx:pt>
          <cx:pt idx="57113">57113</cx:pt>
          <cx:pt idx="57114">57114</cx:pt>
          <cx:pt idx="57115">57115</cx:pt>
          <cx:pt idx="57116">57116</cx:pt>
          <cx:pt idx="57117">57117</cx:pt>
          <cx:pt idx="57118">57118</cx:pt>
          <cx:pt idx="57119">57119</cx:pt>
          <cx:pt idx="57120">57120</cx:pt>
          <cx:pt idx="57121">57121</cx:pt>
          <cx:pt idx="57122">57122</cx:pt>
          <cx:pt idx="57123">57123</cx:pt>
          <cx:pt idx="57124">57124</cx:pt>
          <cx:pt idx="57125">57125</cx:pt>
          <cx:pt idx="57126">57126</cx:pt>
          <cx:pt idx="57127">57127</cx:pt>
          <cx:pt idx="57128">57128</cx:pt>
          <cx:pt idx="57129">57129</cx:pt>
          <cx:pt idx="57130">57130</cx:pt>
          <cx:pt idx="57131">57131</cx:pt>
          <cx:pt idx="57132">57132</cx:pt>
          <cx:pt idx="57133">57133</cx:pt>
          <cx:pt idx="57134">57134</cx:pt>
          <cx:pt idx="57135">57135</cx:pt>
          <cx:pt idx="57136">57136</cx:pt>
          <cx:pt idx="57137">57137</cx:pt>
          <cx:pt idx="57138">57138</cx:pt>
          <cx:pt idx="57139">57139</cx:pt>
          <cx:pt idx="57140">57140</cx:pt>
          <cx:pt idx="57141">57141</cx:pt>
          <cx:pt idx="57142">57142</cx:pt>
          <cx:pt idx="57143">57143</cx:pt>
          <cx:pt idx="57144">57144</cx:pt>
          <cx:pt idx="57145">57145</cx:pt>
          <cx:pt idx="57146">57146</cx:pt>
          <cx:pt idx="57147">57147</cx:pt>
          <cx:pt idx="57148">57148</cx:pt>
          <cx:pt idx="57149">57149</cx:pt>
          <cx:pt idx="57150">57150</cx:pt>
          <cx:pt idx="57151">57151</cx:pt>
          <cx:pt idx="57152">57152</cx:pt>
          <cx:pt idx="57153">57153</cx:pt>
          <cx:pt idx="57154">57154</cx:pt>
          <cx:pt idx="57155">57155</cx:pt>
          <cx:pt idx="57156">57156</cx:pt>
          <cx:pt idx="57157">57157</cx:pt>
          <cx:pt idx="57158">57158</cx:pt>
          <cx:pt idx="57159">57159</cx:pt>
          <cx:pt idx="57160">57160</cx:pt>
          <cx:pt idx="57161">57161</cx:pt>
          <cx:pt idx="57162">57162</cx:pt>
          <cx:pt idx="57163">57163</cx:pt>
          <cx:pt idx="57164">57164</cx:pt>
          <cx:pt idx="57165">57165</cx:pt>
          <cx:pt idx="57166">57166</cx:pt>
          <cx:pt idx="57167">57167</cx:pt>
          <cx:pt idx="57168">57168</cx:pt>
          <cx:pt idx="57169">57169</cx:pt>
          <cx:pt idx="57170">57170</cx:pt>
          <cx:pt idx="57171">57171</cx:pt>
          <cx:pt idx="57172">57172</cx:pt>
          <cx:pt idx="57173">57173</cx:pt>
          <cx:pt idx="57174">57174</cx:pt>
          <cx:pt idx="57175">57175</cx:pt>
          <cx:pt idx="57176">57176</cx:pt>
          <cx:pt idx="57177">57177</cx:pt>
          <cx:pt idx="57178">57178</cx:pt>
          <cx:pt idx="57179">57179</cx:pt>
          <cx:pt idx="57180">57180</cx:pt>
          <cx:pt idx="57181">57181</cx:pt>
          <cx:pt idx="57182">57182</cx:pt>
          <cx:pt idx="57183">57183</cx:pt>
          <cx:pt idx="57184">57184</cx:pt>
          <cx:pt idx="57185">57185</cx:pt>
          <cx:pt idx="57186">57186</cx:pt>
          <cx:pt idx="57187">57187</cx:pt>
          <cx:pt idx="57188">57188</cx:pt>
          <cx:pt idx="57189">57189</cx:pt>
          <cx:pt idx="57190">57190</cx:pt>
          <cx:pt idx="57191">57191</cx:pt>
          <cx:pt idx="57192">57192</cx:pt>
          <cx:pt idx="57193">57193</cx:pt>
          <cx:pt idx="57194">57194</cx:pt>
          <cx:pt idx="57195">57195</cx:pt>
          <cx:pt idx="57196">57196</cx:pt>
          <cx:pt idx="57197">57197</cx:pt>
          <cx:pt idx="57198">57198</cx:pt>
          <cx:pt idx="57199">57199</cx:pt>
          <cx:pt idx="57200">57200</cx:pt>
          <cx:pt idx="57201">57201</cx:pt>
          <cx:pt idx="57202">57202</cx:pt>
          <cx:pt idx="57203">57203</cx:pt>
          <cx:pt idx="57204">57204</cx:pt>
          <cx:pt idx="57205">57205</cx:pt>
          <cx:pt idx="57206">57206</cx:pt>
          <cx:pt idx="57207">57207</cx:pt>
          <cx:pt idx="57208">57208</cx:pt>
          <cx:pt idx="57209">57209</cx:pt>
          <cx:pt idx="57210">57210</cx:pt>
          <cx:pt idx="57211">57211</cx:pt>
          <cx:pt idx="57212">57212</cx:pt>
          <cx:pt idx="57213">57213</cx:pt>
          <cx:pt idx="57214">57214</cx:pt>
          <cx:pt idx="57215">57215</cx:pt>
          <cx:pt idx="57216">57216</cx:pt>
          <cx:pt idx="57217">57217</cx:pt>
          <cx:pt idx="57218">57218</cx:pt>
          <cx:pt idx="57219">57219</cx:pt>
          <cx:pt idx="57220">57220</cx:pt>
          <cx:pt idx="57221">57221</cx:pt>
          <cx:pt idx="57222">57222</cx:pt>
          <cx:pt idx="57223">57223</cx:pt>
          <cx:pt idx="57224">57224</cx:pt>
          <cx:pt idx="57225">57225</cx:pt>
          <cx:pt idx="57226">57226</cx:pt>
          <cx:pt idx="57227">57227</cx:pt>
          <cx:pt idx="57228">57228</cx:pt>
          <cx:pt idx="57229">57229</cx:pt>
          <cx:pt idx="57230">57230</cx:pt>
          <cx:pt idx="57231">57231</cx:pt>
          <cx:pt idx="57232">57232</cx:pt>
          <cx:pt idx="57233">57233</cx:pt>
          <cx:pt idx="57234">57234</cx:pt>
          <cx:pt idx="57235">57235</cx:pt>
          <cx:pt idx="57236">57236</cx:pt>
          <cx:pt idx="57237">57237</cx:pt>
          <cx:pt idx="57238">57238</cx:pt>
          <cx:pt idx="57239">57239</cx:pt>
          <cx:pt idx="57240">57240</cx:pt>
          <cx:pt idx="57241">57241</cx:pt>
          <cx:pt idx="57242">57242</cx:pt>
          <cx:pt idx="57243">57243</cx:pt>
          <cx:pt idx="57244">57244</cx:pt>
          <cx:pt idx="57245">57245</cx:pt>
          <cx:pt idx="57246">57246</cx:pt>
          <cx:pt idx="57247">57247</cx:pt>
          <cx:pt idx="57248">57248</cx:pt>
          <cx:pt idx="57249">57249</cx:pt>
          <cx:pt idx="57250">57250</cx:pt>
          <cx:pt idx="57251">57251</cx:pt>
          <cx:pt idx="57252">57252</cx:pt>
          <cx:pt idx="57253">57253</cx:pt>
          <cx:pt idx="57254">57254</cx:pt>
          <cx:pt idx="57255">57255</cx:pt>
          <cx:pt idx="57256">57256</cx:pt>
          <cx:pt idx="57257">57257</cx:pt>
          <cx:pt idx="57258">57258</cx:pt>
          <cx:pt idx="57259">57259</cx:pt>
          <cx:pt idx="57260">57260</cx:pt>
          <cx:pt idx="57261">57261</cx:pt>
          <cx:pt idx="57262">57262</cx:pt>
          <cx:pt idx="57263">57263</cx:pt>
          <cx:pt idx="57264">57264</cx:pt>
          <cx:pt idx="57265">57265</cx:pt>
          <cx:pt idx="57266">57266</cx:pt>
          <cx:pt idx="57267">57267</cx:pt>
          <cx:pt idx="57268">57268</cx:pt>
          <cx:pt idx="57269">57269</cx:pt>
          <cx:pt idx="57270">57270</cx:pt>
          <cx:pt idx="57271">57271</cx:pt>
          <cx:pt idx="57272">57272</cx:pt>
          <cx:pt idx="57273">57273</cx:pt>
          <cx:pt idx="57274">57274</cx:pt>
          <cx:pt idx="57275">57275</cx:pt>
          <cx:pt idx="57276">57276</cx:pt>
          <cx:pt idx="57277">57277</cx:pt>
          <cx:pt idx="57278">57278</cx:pt>
          <cx:pt idx="57279">57279</cx:pt>
          <cx:pt idx="57280">57280</cx:pt>
          <cx:pt idx="57281">57281</cx:pt>
          <cx:pt idx="57282">57282</cx:pt>
          <cx:pt idx="57283">57283</cx:pt>
          <cx:pt idx="57284">57284</cx:pt>
          <cx:pt idx="57285">57285</cx:pt>
          <cx:pt idx="57286">57286</cx:pt>
          <cx:pt idx="57287">57287</cx:pt>
          <cx:pt idx="57288">57288</cx:pt>
          <cx:pt idx="57289">57289</cx:pt>
          <cx:pt idx="57290">57290</cx:pt>
          <cx:pt idx="57291">57291</cx:pt>
          <cx:pt idx="57292">57292</cx:pt>
          <cx:pt idx="57293">57293</cx:pt>
          <cx:pt idx="57294">57294</cx:pt>
          <cx:pt idx="57295">57295</cx:pt>
          <cx:pt idx="57296">57296</cx:pt>
          <cx:pt idx="57297">57297</cx:pt>
          <cx:pt idx="57298">57298</cx:pt>
          <cx:pt idx="57299">57299</cx:pt>
          <cx:pt idx="57300">57300</cx:pt>
          <cx:pt idx="57301">57301</cx:pt>
          <cx:pt idx="57302">57302</cx:pt>
          <cx:pt idx="57303">57303</cx:pt>
          <cx:pt idx="57304">57304</cx:pt>
          <cx:pt idx="57305">57305</cx:pt>
          <cx:pt idx="57306">57306</cx:pt>
          <cx:pt idx="57307">57307</cx:pt>
          <cx:pt idx="57308">57308</cx:pt>
          <cx:pt idx="57309">57309</cx:pt>
          <cx:pt idx="57310">57310</cx:pt>
          <cx:pt idx="57311">57311</cx:pt>
          <cx:pt idx="57312">57312</cx:pt>
          <cx:pt idx="57313">57313</cx:pt>
          <cx:pt idx="57314">57314</cx:pt>
          <cx:pt idx="57315">57315</cx:pt>
          <cx:pt idx="57316">57316</cx:pt>
          <cx:pt idx="57317">57317</cx:pt>
          <cx:pt idx="57318">57318</cx:pt>
          <cx:pt idx="57319">57319</cx:pt>
          <cx:pt idx="57320">57320</cx:pt>
          <cx:pt idx="57321">57321</cx:pt>
          <cx:pt idx="57322">57322</cx:pt>
          <cx:pt idx="57323">57323</cx:pt>
          <cx:pt idx="57324">57324</cx:pt>
          <cx:pt idx="57325">57325</cx:pt>
          <cx:pt idx="57326">57326</cx:pt>
          <cx:pt idx="57327">57327</cx:pt>
          <cx:pt idx="57328">57328</cx:pt>
          <cx:pt idx="57329">57329</cx:pt>
          <cx:pt idx="57330">57330</cx:pt>
          <cx:pt idx="57331">57331</cx:pt>
          <cx:pt idx="57332">57332</cx:pt>
          <cx:pt idx="57333">57333</cx:pt>
          <cx:pt idx="57334">57334</cx:pt>
          <cx:pt idx="57335">57335</cx:pt>
          <cx:pt idx="57336">57336</cx:pt>
          <cx:pt idx="57337">57337</cx:pt>
          <cx:pt idx="57338">57338</cx:pt>
          <cx:pt idx="57339">57339</cx:pt>
          <cx:pt idx="57340">57340</cx:pt>
          <cx:pt idx="57341">57341</cx:pt>
          <cx:pt idx="57342">57342</cx:pt>
          <cx:pt idx="57343">57343</cx:pt>
          <cx:pt idx="57344">57344</cx:pt>
          <cx:pt idx="57345">57345</cx:pt>
          <cx:pt idx="57346">57346</cx:pt>
          <cx:pt idx="57347">57347</cx:pt>
          <cx:pt idx="57348">57348</cx:pt>
          <cx:pt idx="57349">57349</cx:pt>
          <cx:pt idx="57350">57350</cx:pt>
          <cx:pt idx="57351">57351</cx:pt>
          <cx:pt idx="57352">57352</cx:pt>
          <cx:pt idx="57353">57353</cx:pt>
          <cx:pt idx="57354">57354</cx:pt>
          <cx:pt idx="57355">57355</cx:pt>
          <cx:pt idx="57356">57356</cx:pt>
          <cx:pt idx="57357">57357</cx:pt>
          <cx:pt idx="57358">57358</cx:pt>
          <cx:pt idx="57359">57359</cx:pt>
          <cx:pt idx="57360">57360</cx:pt>
          <cx:pt idx="57361">57361</cx:pt>
          <cx:pt idx="57362">57362</cx:pt>
          <cx:pt idx="57363">57363</cx:pt>
          <cx:pt idx="57364">57364</cx:pt>
          <cx:pt idx="57365">57365</cx:pt>
          <cx:pt idx="57366">57366</cx:pt>
          <cx:pt idx="57367">57367</cx:pt>
          <cx:pt idx="57368">57368</cx:pt>
          <cx:pt idx="57369">57369</cx:pt>
          <cx:pt idx="57370">57370</cx:pt>
          <cx:pt idx="57371">57371</cx:pt>
          <cx:pt idx="57372">57372</cx:pt>
          <cx:pt idx="57373">57373</cx:pt>
          <cx:pt idx="57374">57374</cx:pt>
          <cx:pt idx="57375">57375</cx:pt>
          <cx:pt idx="57376">57376</cx:pt>
          <cx:pt idx="57377">57377</cx:pt>
          <cx:pt idx="57378">57378</cx:pt>
          <cx:pt idx="57379">57379</cx:pt>
          <cx:pt idx="57380">57380</cx:pt>
          <cx:pt idx="57381">57381</cx:pt>
          <cx:pt idx="57382">57382</cx:pt>
          <cx:pt idx="57383">57383</cx:pt>
          <cx:pt idx="57384">57384</cx:pt>
          <cx:pt idx="57385">57385</cx:pt>
          <cx:pt idx="57386">57386</cx:pt>
          <cx:pt idx="57387">57387</cx:pt>
          <cx:pt idx="57388">57388</cx:pt>
          <cx:pt idx="57389">57389</cx:pt>
          <cx:pt idx="57390">57390</cx:pt>
          <cx:pt idx="57391">57391</cx:pt>
          <cx:pt idx="57392">57392</cx:pt>
          <cx:pt idx="57393">57393</cx:pt>
          <cx:pt idx="57394">57394</cx:pt>
          <cx:pt idx="57395">57395</cx:pt>
          <cx:pt idx="57396">57396</cx:pt>
          <cx:pt idx="57397">57397</cx:pt>
          <cx:pt idx="57398">57398</cx:pt>
          <cx:pt idx="57399">57399</cx:pt>
          <cx:pt idx="57400">57400</cx:pt>
          <cx:pt idx="57401">57401</cx:pt>
          <cx:pt idx="57402">57402</cx:pt>
          <cx:pt idx="57403">57403</cx:pt>
          <cx:pt idx="57404">57404</cx:pt>
          <cx:pt idx="57405">57405</cx:pt>
          <cx:pt idx="57406">57406</cx:pt>
          <cx:pt idx="57407">57407</cx:pt>
          <cx:pt idx="57408">57408</cx:pt>
          <cx:pt idx="57409">57409</cx:pt>
          <cx:pt idx="57410">57410</cx:pt>
          <cx:pt idx="57411">57411</cx:pt>
          <cx:pt idx="57412">57412</cx:pt>
          <cx:pt idx="57413">57413</cx:pt>
          <cx:pt idx="57414">57414</cx:pt>
          <cx:pt idx="57415">57415</cx:pt>
          <cx:pt idx="57416">57416</cx:pt>
          <cx:pt idx="57417">57417</cx:pt>
          <cx:pt idx="57418">57418</cx:pt>
          <cx:pt idx="57419">57419</cx:pt>
          <cx:pt idx="57420">57420</cx:pt>
          <cx:pt idx="57421">57421</cx:pt>
          <cx:pt idx="57422">57422</cx:pt>
          <cx:pt idx="57423">57423</cx:pt>
          <cx:pt idx="57424">57424</cx:pt>
          <cx:pt idx="57425">57425</cx:pt>
          <cx:pt idx="57426">57426</cx:pt>
          <cx:pt idx="57427">57427</cx:pt>
          <cx:pt idx="57428">57428</cx:pt>
          <cx:pt idx="57429">57429</cx:pt>
          <cx:pt idx="57430">57430</cx:pt>
          <cx:pt idx="57431">57431</cx:pt>
          <cx:pt idx="57432">57432</cx:pt>
          <cx:pt idx="57433">57433</cx:pt>
          <cx:pt idx="57434">57434</cx:pt>
          <cx:pt idx="57435">57435</cx:pt>
          <cx:pt idx="57436">57436</cx:pt>
          <cx:pt idx="57437">57437</cx:pt>
          <cx:pt idx="57438">57438</cx:pt>
          <cx:pt idx="57439">57439</cx:pt>
          <cx:pt idx="57440">57440</cx:pt>
          <cx:pt idx="57441">57441</cx:pt>
          <cx:pt idx="57442">57442</cx:pt>
          <cx:pt idx="57443">57443</cx:pt>
          <cx:pt idx="57444">57444</cx:pt>
          <cx:pt idx="57445">57445</cx:pt>
          <cx:pt idx="57446">57446</cx:pt>
          <cx:pt idx="57447">57447</cx:pt>
          <cx:pt idx="57448">57448</cx:pt>
          <cx:pt idx="57449">57449</cx:pt>
          <cx:pt idx="57450">57450</cx:pt>
          <cx:pt idx="57451">57451</cx:pt>
          <cx:pt idx="57452">57452</cx:pt>
          <cx:pt idx="57453">57453</cx:pt>
          <cx:pt idx="57454">57454</cx:pt>
          <cx:pt idx="57455">57455</cx:pt>
          <cx:pt idx="57456">57456</cx:pt>
          <cx:pt idx="57457">57457</cx:pt>
          <cx:pt idx="57458">57458</cx:pt>
          <cx:pt idx="57459">57459</cx:pt>
          <cx:pt idx="57460">57460</cx:pt>
          <cx:pt idx="57461">57461</cx:pt>
          <cx:pt idx="57462">57462</cx:pt>
          <cx:pt idx="57463">57463</cx:pt>
          <cx:pt idx="57464">57464</cx:pt>
          <cx:pt idx="57465">57465</cx:pt>
          <cx:pt idx="57466">57466</cx:pt>
          <cx:pt idx="57467">57467</cx:pt>
          <cx:pt idx="57468">57468</cx:pt>
          <cx:pt idx="57469">57469</cx:pt>
          <cx:pt idx="57470">57470</cx:pt>
          <cx:pt idx="57471">57471</cx:pt>
          <cx:pt idx="57472">57472</cx:pt>
          <cx:pt idx="57473">57473</cx:pt>
          <cx:pt idx="57474">57474</cx:pt>
          <cx:pt idx="57475">57475</cx:pt>
          <cx:pt idx="57476">57476</cx:pt>
          <cx:pt idx="57477">57477</cx:pt>
          <cx:pt idx="57478">57478</cx:pt>
          <cx:pt idx="57479">57479</cx:pt>
          <cx:pt idx="57480">57480</cx:pt>
          <cx:pt idx="57481">57481</cx:pt>
          <cx:pt idx="57482">57482</cx:pt>
          <cx:pt idx="57483">57483</cx:pt>
          <cx:pt idx="57484">57484</cx:pt>
          <cx:pt idx="57485">57485</cx:pt>
          <cx:pt idx="57486">57486</cx:pt>
          <cx:pt idx="57487">57487</cx:pt>
          <cx:pt idx="57488">57488</cx:pt>
          <cx:pt idx="57489">57489</cx:pt>
          <cx:pt idx="57490">57490</cx:pt>
          <cx:pt idx="57491">57491</cx:pt>
          <cx:pt idx="57492">57492</cx:pt>
          <cx:pt idx="57493">57493</cx:pt>
          <cx:pt idx="57494">57494</cx:pt>
          <cx:pt idx="57495">57495</cx:pt>
          <cx:pt idx="57496">57496</cx:pt>
          <cx:pt idx="57497">57497</cx:pt>
          <cx:pt idx="57498">57498</cx:pt>
          <cx:pt idx="57499">57499</cx:pt>
          <cx:pt idx="57500">57500</cx:pt>
          <cx:pt idx="57501">57501</cx:pt>
          <cx:pt idx="57502">57502</cx:pt>
          <cx:pt idx="57503">57503</cx:pt>
          <cx:pt idx="57504">57504</cx:pt>
          <cx:pt idx="57505">57505</cx:pt>
          <cx:pt idx="57506">57506</cx:pt>
          <cx:pt idx="57507">57507</cx:pt>
          <cx:pt idx="57508">57508</cx:pt>
          <cx:pt idx="57509">57509</cx:pt>
          <cx:pt idx="57510">57510</cx:pt>
          <cx:pt idx="57511">57511</cx:pt>
          <cx:pt idx="57512">57512</cx:pt>
          <cx:pt idx="57513">57513</cx:pt>
          <cx:pt idx="57514">57514</cx:pt>
          <cx:pt idx="57515">57515</cx:pt>
          <cx:pt idx="57516">57516</cx:pt>
          <cx:pt idx="57517">57517</cx:pt>
          <cx:pt idx="57518">57518</cx:pt>
          <cx:pt idx="57519">57519</cx:pt>
          <cx:pt idx="57520">57520</cx:pt>
          <cx:pt idx="57521">57521</cx:pt>
          <cx:pt idx="57522">57522</cx:pt>
          <cx:pt idx="57523">57523</cx:pt>
          <cx:pt idx="57524">57524</cx:pt>
          <cx:pt idx="57525">57525</cx:pt>
          <cx:pt idx="57526">57526</cx:pt>
          <cx:pt idx="57527">57527</cx:pt>
          <cx:pt idx="57528">57528</cx:pt>
          <cx:pt idx="57529">57529</cx:pt>
          <cx:pt idx="57530">57530</cx:pt>
          <cx:pt idx="57531">57531</cx:pt>
          <cx:pt idx="57532">57532</cx:pt>
          <cx:pt idx="57533">57533</cx:pt>
          <cx:pt idx="57534">57534</cx:pt>
          <cx:pt idx="57535">57535</cx:pt>
          <cx:pt idx="57536">57536</cx:pt>
          <cx:pt idx="57537">57537</cx:pt>
          <cx:pt idx="57538">57538</cx:pt>
          <cx:pt idx="57539">57539</cx:pt>
          <cx:pt idx="57540">57540</cx:pt>
          <cx:pt idx="57541">57541</cx:pt>
          <cx:pt idx="57542">57542</cx:pt>
          <cx:pt idx="57543">57543</cx:pt>
          <cx:pt idx="57544">57544</cx:pt>
          <cx:pt idx="57545">57545</cx:pt>
          <cx:pt idx="57546">57546</cx:pt>
          <cx:pt idx="57547">57547</cx:pt>
          <cx:pt idx="57548">57548</cx:pt>
          <cx:pt idx="57549">57549</cx:pt>
          <cx:pt idx="57550">57550</cx:pt>
          <cx:pt idx="57551">57551</cx:pt>
          <cx:pt idx="57552">57552</cx:pt>
          <cx:pt idx="57553">57553</cx:pt>
          <cx:pt idx="57554">57554</cx:pt>
          <cx:pt idx="57555">57555</cx:pt>
          <cx:pt idx="57556">57556</cx:pt>
          <cx:pt idx="57557">57557</cx:pt>
          <cx:pt idx="57558">57558</cx:pt>
          <cx:pt idx="57559">57559</cx:pt>
          <cx:pt idx="57560">57560</cx:pt>
          <cx:pt idx="57561">57561</cx:pt>
          <cx:pt idx="57562">57562</cx:pt>
          <cx:pt idx="57563">57563</cx:pt>
          <cx:pt idx="57564">57564</cx:pt>
          <cx:pt idx="57565">57565</cx:pt>
          <cx:pt idx="57566">57566</cx:pt>
          <cx:pt idx="57567">57567</cx:pt>
          <cx:pt idx="57568">57568</cx:pt>
          <cx:pt idx="57569">57569</cx:pt>
          <cx:pt idx="57570">57570</cx:pt>
          <cx:pt idx="57571">57571</cx:pt>
          <cx:pt idx="57572">57572</cx:pt>
          <cx:pt idx="57573">57573</cx:pt>
          <cx:pt idx="57574">57574</cx:pt>
          <cx:pt idx="57575">57575</cx:pt>
          <cx:pt idx="57576">57576</cx:pt>
          <cx:pt idx="57577">57577</cx:pt>
          <cx:pt idx="57578">57578</cx:pt>
          <cx:pt idx="57579">57579</cx:pt>
          <cx:pt idx="57580">57580</cx:pt>
          <cx:pt idx="57581">57581</cx:pt>
          <cx:pt idx="57582">57582</cx:pt>
          <cx:pt idx="57583">57583</cx:pt>
          <cx:pt idx="57584">57584</cx:pt>
          <cx:pt idx="57585">57585</cx:pt>
          <cx:pt idx="57586">57586</cx:pt>
          <cx:pt idx="57587">57587</cx:pt>
          <cx:pt idx="57588">57588</cx:pt>
          <cx:pt idx="57589">57589</cx:pt>
          <cx:pt idx="57590">57590</cx:pt>
          <cx:pt idx="57591">57591</cx:pt>
          <cx:pt idx="57592">57592</cx:pt>
          <cx:pt idx="57593">57593</cx:pt>
          <cx:pt idx="57594">57594</cx:pt>
          <cx:pt idx="57595">57595</cx:pt>
          <cx:pt idx="57596">57596</cx:pt>
          <cx:pt idx="57597">57597</cx:pt>
          <cx:pt idx="57598">57598</cx:pt>
          <cx:pt idx="57599">57599</cx:pt>
          <cx:pt idx="57600">57600</cx:pt>
          <cx:pt idx="57601">57601</cx:pt>
          <cx:pt idx="57602">57602</cx:pt>
          <cx:pt idx="57603">57603</cx:pt>
          <cx:pt idx="57604">57604</cx:pt>
          <cx:pt idx="57605">57605</cx:pt>
          <cx:pt idx="57606">57606</cx:pt>
          <cx:pt idx="57607">57607</cx:pt>
          <cx:pt idx="57608">57608</cx:pt>
          <cx:pt idx="57609">57609</cx:pt>
          <cx:pt idx="57610">57610</cx:pt>
          <cx:pt idx="57611">57611</cx:pt>
          <cx:pt idx="57612">57612</cx:pt>
          <cx:pt idx="57613">57613</cx:pt>
          <cx:pt idx="57614">57614</cx:pt>
          <cx:pt idx="57615">57615</cx:pt>
          <cx:pt idx="57616">57616</cx:pt>
          <cx:pt idx="57617">57617</cx:pt>
          <cx:pt idx="57618">57618</cx:pt>
          <cx:pt idx="57619">57619</cx:pt>
          <cx:pt idx="57620">57620</cx:pt>
          <cx:pt idx="57621">57621</cx:pt>
          <cx:pt idx="57622">57622</cx:pt>
          <cx:pt idx="57623">57623</cx:pt>
          <cx:pt idx="57624">57624</cx:pt>
          <cx:pt idx="57625">57625</cx:pt>
          <cx:pt idx="57626">57626</cx:pt>
          <cx:pt idx="57627">57627</cx:pt>
          <cx:pt idx="57628">57628</cx:pt>
          <cx:pt idx="57629">57629</cx:pt>
          <cx:pt idx="57630">57630</cx:pt>
          <cx:pt idx="57631">57631</cx:pt>
          <cx:pt idx="57632">57632</cx:pt>
          <cx:pt idx="57633">57633</cx:pt>
          <cx:pt idx="57634">57634</cx:pt>
          <cx:pt idx="57635">57635</cx:pt>
          <cx:pt idx="57636">57636</cx:pt>
          <cx:pt idx="57637">57637</cx:pt>
          <cx:pt idx="57638">57638</cx:pt>
          <cx:pt idx="57639">57639</cx:pt>
          <cx:pt idx="57640">57640</cx:pt>
          <cx:pt idx="57641">57641</cx:pt>
          <cx:pt idx="57642">57642</cx:pt>
          <cx:pt idx="57643">57643</cx:pt>
          <cx:pt idx="57644">57644</cx:pt>
          <cx:pt idx="57645">57645</cx:pt>
          <cx:pt idx="57646">57646</cx:pt>
          <cx:pt idx="57647">57647</cx:pt>
          <cx:pt idx="57648">57648</cx:pt>
          <cx:pt idx="57649">57649</cx:pt>
          <cx:pt idx="57650">57650</cx:pt>
          <cx:pt idx="57651">57651</cx:pt>
          <cx:pt idx="57652">57652</cx:pt>
          <cx:pt idx="57653">57653</cx:pt>
          <cx:pt idx="57654">57654</cx:pt>
          <cx:pt idx="57655">57655</cx:pt>
          <cx:pt idx="57656">57656</cx:pt>
          <cx:pt idx="57657">57657</cx:pt>
          <cx:pt idx="57658">57658</cx:pt>
          <cx:pt idx="57659">57659</cx:pt>
          <cx:pt idx="57660">57660</cx:pt>
          <cx:pt idx="57661">57661</cx:pt>
          <cx:pt idx="57662">57662</cx:pt>
          <cx:pt idx="57663">57663</cx:pt>
          <cx:pt idx="57664">57664</cx:pt>
          <cx:pt idx="57665">57665</cx:pt>
          <cx:pt idx="57666">57666</cx:pt>
          <cx:pt idx="57667">57667</cx:pt>
          <cx:pt idx="57668">57668</cx:pt>
          <cx:pt idx="57669">57669</cx:pt>
          <cx:pt idx="57670">57670</cx:pt>
          <cx:pt idx="57671">57671</cx:pt>
          <cx:pt idx="57672">57672</cx:pt>
          <cx:pt idx="57673">57673</cx:pt>
          <cx:pt idx="57674">57674</cx:pt>
          <cx:pt idx="57675">57675</cx:pt>
          <cx:pt idx="57676">57676</cx:pt>
          <cx:pt idx="57677">57677</cx:pt>
          <cx:pt idx="57678">57678</cx:pt>
          <cx:pt idx="57679">57679</cx:pt>
          <cx:pt idx="57680">57680</cx:pt>
          <cx:pt idx="57681">57681</cx:pt>
          <cx:pt idx="57682">57682</cx:pt>
          <cx:pt idx="57683">57683</cx:pt>
          <cx:pt idx="57684">57684</cx:pt>
          <cx:pt idx="57685">57685</cx:pt>
          <cx:pt idx="57686">57686</cx:pt>
          <cx:pt idx="57687">57687</cx:pt>
          <cx:pt idx="57688">57688</cx:pt>
          <cx:pt idx="57689">57689</cx:pt>
          <cx:pt idx="57690">57690</cx:pt>
          <cx:pt idx="57691">57691</cx:pt>
          <cx:pt idx="57692">57692</cx:pt>
          <cx:pt idx="57693">57693</cx:pt>
          <cx:pt idx="57694">57694</cx:pt>
          <cx:pt idx="57695">57695</cx:pt>
          <cx:pt idx="57696">57696</cx:pt>
          <cx:pt idx="57697">57697</cx:pt>
          <cx:pt idx="57698">57698</cx:pt>
          <cx:pt idx="57699">57699</cx:pt>
          <cx:pt idx="57700">57700</cx:pt>
          <cx:pt idx="57701">57701</cx:pt>
          <cx:pt idx="57702">57702</cx:pt>
          <cx:pt idx="57703">57703</cx:pt>
          <cx:pt idx="57704">57704</cx:pt>
          <cx:pt idx="57705">57705</cx:pt>
          <cx:pt idx="57706">57706</cx:pt>
          <cx:pt idx="57707">57707</cx:pt>
          <cx:pt idx="57708">57708</cx:pt>
          <cx:pt idx="57709">57709</cx:pt>
          <cx:pt idx="57710">57710</cx:pt>
          <cx:pt idx="57711">57711</cx:pt>
          <cx:pt idx="57712">57712</cx:pt>
          <cx:pt idx="57713">57713</cx:pt>
          <cx:pt idx="57714">57714</cx:pt>
          <cx:pt idx="57715">57715</cx:pt>
          <cx:pt idx="57716">57716</cx:pt>
          <cx:pt idx="57717">57717</cx:pt>
          <cx:pt idx="57718">57718</cx:pt>
          <cx:pt idx="57719">57719</cx:pt>
          <cx:pt idx="57720">57720</cx:pt>
          <cx:pt idx="57721">57721</cx:pt>
          <cx:pt idx="57722">57722</cx:pt>
          <cx:pt idx="57723">57723</cx:pt>
          <cx:pt idx="57724">57724</cx:pt>
          <cx:pt idx="57725">57725</cx:pt>
          <cx:pt idx="57726">57726</cx:pt>
          <cx:pt idx="57727">57727</cx:pt>
          <cx:pt idx="57728">57728</cx:pt>
          <cx:pt idx="57729">57729</cx:pt>
          <cx:pt idx="57730">57730</cx:pt>
          <cx:pt idx="57731">57731</cx:pt>
          <cx:pt idx="57732">57732</cx:pt>
          <cx:pt idx="57733">57733</cx:pt>
          <cx:pt idx="57734">57734</cx:pt>
          <cx:pt idx="57735">57735</cx:pt>
          <cx:pt idx="57736">57736</cx:pt>
          <cx:pt idx="57737">57737</cx:pt>
          <cx:pt idx="57738">57738</cx:pt>
          <cx:pt idx="57739">57739</cx:pt>
          <cx:pt idx="57740">57740</cx:pt>
          <cx:pt idx="57741">57741</cx:pt>
          <cx:pt idx="57742">57742</cx:pt>
          <cx:pt idx="57743">57743</cx:pt>
          <cx:pt idx="57744">57744</cx:pt>
          <cx:pt idx="57745">57745</cx:pt>
          <cx:pt idx="57746">57746</cx:pt>
          <cx:pt idx="57747">57747</cx:pt>
          <cx:pt idx="57748">57748</cx:pt>
          <cx:pt idx="57749">57749</cx:pt>
          <cx:pt idx="57750">57750</cx:pt>
          <cx:pt idx="57751">57751</cx:pt>
          <cx:pt idx="57752">57752</cx:pt>
          <cx:pt idx="57753">57753</cx:pt>
          <cx:pt idx="57754">57754</cx:pt>
          <cx:pt idx="57755">57755</cx:pt>
          <cx:pt idx="57756">57756</cx:pt>
          <cx:pt idx="57757">57757</cx:pt>
          <cx:pt idx="57758">57758</cx:pt>
          <cx:pt idx="57759">57759</cx:pt>
          <cx:pt idx="57760">57760</cx:pt>
          <cx:pt idx="57761">57761</cx:pt>
          <cx:pt idx="57762">57762</cx:pt>
          <cx:pt idx="57763">57763</cx:pt>
          <cx:pt idx="57764">57764</cx:pt>
          <cx:pt idx="57765">57765</cx:pt>
          <cx:pt idx="57766">57766</cx:pt>
          <cx:pt idx="57767">57767</cx:pt>
          <cx:pt idx="57768">57768</cx:pt>
          <cx:pt idx="57769">57769</cx:pt>
          <cx:pt idx="57770">57770</cx:pt>
          <cx:pt idx="57771">57771</cx:pt>
          <cx:pt idx="57772">57772</cx:pt>
          <cx:pt idx="57773">57773</cx:pt>
          <cx:pt idx="57774">57774</cx:pt>
          <cx:pt idx="57775">57775</cx:pt>
          <cx:pt idx="57776">57776</cx:pt>
          <cx:pt idx="57777">57777</cx:pt>
          <cx:pt idx="57778">57778</cx:pt>
          <cx:pt idx="57779">57779</cx:pt>
          <cx:pt idx="57780">57780</cx:pt>
          <cx:pt idx="57781">57781</cx:pt>
          <cx:pt idx="57782">57782</cx:pt>
          <cx:pt idx="57783">57783</cx:pt>
          <cx:pt idx="57784">57784</cx:pt>
          <cx:pt idx="57785">57785</cx:pt>
          <cx:pt idx="57786">57786</cx:pt>
          <cx:pt idx="57787">57787</cx:pt>
          <cx:pt idx="57788">57788</cx:pt>
          <cx:pt idx="57789">57789</cx:pt>
          <cx:pt idx="57790">57790</cx:pt>
          <cx:pt idx="57791">57791</cx:pt>
          <cx:pt idx="57792">57792</cx:pt>
          <cx:pt idx="57793">57793</cx:pt>
          <cx:pt idx="57794">57794</cx:pt>
          <cx:pt idx="57795">57795</cx:pt>
          <cx:pt idx="57796">57796</cx:pt>
          <cx:pt idx="57797">57797</cx:pt>
          <cx:pt idx="57798">57798</cx:pt>
          <cx:pt idx="57799">57799</cx:pt>
          <cx:pt idx="57800">57800</cx:pt>
          <cx:pt idx="57801">57801</cx:pt>
          <cx:pt idx="57802">57802</cx:pt>
          <cx:pt idx="57803">57803</cx:pt>
          <cx:pt idx="57804">57804</cx:pt>
          <cx:pt idx="57805">57805</cx:pt>
          <cx:pt idx="57806">57806</cx:pt>
          <cx:pt idx="57807">57807</cx:pt>
          <cx:pt idx="57808">57808</cx:pt>
          <cx:pt idx="57809">57809</cx:pt>
          <cx:pt idx="57810">57810</cx:pt>
          <cx:pt idx="57811">57811</cx:pt>
          <cx:pt idx="57812">57812</cx:pt>
          <cx:pt idx="57813">57813</cx:pt>
          <cx:pt idx="57814">57814</cx:pt>
          <cx:pt idx="57815">57815</cx:pt>
          <cx:pt idx="57816">57816</cx:pt>
          <cx:pt idx="57817">57817</cx:pt>
          <cx:pt idx="57818">57818</cx:pt>
          <cx:pt idx="57819">57819</cx:pt>
          <cx:pt idx="57820">57820</cx:pt>
          <cx:pt idx="57821">57821</cx:pt>
          <cx:pt idx="57822">57822</cx:pt>
          <cx:pt idx="57823">57823</cx:pt>
          <cx:pt idx="57824">57824</cx:pt>
          <cx:pt idx="57825">57825</cx:pt>
          <cx:pt idx="57826">57826</cx:pt>
          <cx:pt idx="57827">57827</cx:pt>
          <cx:pt idx="57828">57828</cx:pt>
          <cx:pt idx="57829">57829</cx:pt>
          <cx:pt idx="57830">57830</cx:pt>
          <cx:pt idx="57831">57831</cx:pt>
          <cx:pt idx="57832">57832</cx:pt>
          <cx:pt idx="57833">57833</cx:pt>
          <cx:pt idx="57834">57834</cx:pt>
          <cx:pt idx="57835">57835</cx:pt>
          <cx:pt idx="57836">57836</cx:pt>
          <cx:pt idx="57837">57837</cx:pt>
          <cx:pt idx="57838">57838</cx:pt>
          <cx:pt idx="57839">57839</cx:pt>
          <cx:pt idx="57840">57840</cx:pt>
          <cx:pt idx="57841">57841</cx:pt>
          <cx:pt idx="57842">57842</cx:pt>
          <cx:pt idx="57843">57843</cx:pt>
          <cx:pt idx="57844">57844</cx:pt>
          <cx:pt idx="57845">57845</cx:pt>
          <cx:pt idx="57846">57846</cx:pt>
          <cx:pt idx="57847">57847</cx:pt>
          <cx:pt idx="57848">57848</cx:pt>
          <cx:pt idx="57849">57849</cx:pt>
          <cx:pt idx="57850">57850</cx:pt>
          <cx:pt idx="57851">57851</cx:pt>
          <cx:pt idx="57852">57852</cx:pt>
          <cx:pt idx="57853">57853</cx:pt>
          <cx:pt idx="57854">57854</cx:pt>
          <cx:pt idx="57855">57855</cx:pt>
          <cx:pt idx="57856">57856</cx:pt>
          <cx:pt idx="57857">57857</cx:pt>
          <cx:pt idx="57858">57858</cx:pt>
          <cx:pt idx="57859">57859</cx:pt>
          <cx:pt idx="57860">57860</cx:pt>
          <cx:pt idx="57861">57861</cx:pt>
          <cx:pt idx="57862">57862</cx:pt>
          <cx:pt idx="57863">57863</cx:pt>
          <cx:pt idx="57864">57864</cx:pt>
          <cx:pt idx="57865">57865</cx:pt>
          <cx:pt idx="57866">57866</cx:pt>
          <cx:pt idx="57867">57867</cx:pt>
          <cx:pt idx="57868">57868</cx:pt>
          <cx:pt idx="57869">57869</cx:pt>
          <cx:pt idx="57870">57870</cx:pt>
          <cx:pt idx="57871">57871</cx:pt>
          <cx:pt idx="57872">57872</cx:pt>
          <cx:pt idx="57873">57873</cx:pt>
          <cx:pt idx="57874">57874</cx:pt>
          <cx:pt idx="57875">57875</cx:pt>
          <cx:pt idx="57876">57876</cx:pt>
          <cx:pt idx="57877">57877</cx:pt>
          <cx:pt idx="57878">57878</cx:pt>
          <cx:pt idx="57879">57879</cx:pt>
          <cx:pt idx="57880">57880</cx:pt>
          <cx:pt idx="57881">57881</cx:pt>
          <cx:pt idx="57882">57882</cx:pt>
          <cx:pt idx="57883">57883</cx:pt>
          <cx:pt idx="57884">57884</cx:pt>
          <cx:pt idx="57885">57885</cx:pt>
          <cx:pt idx="57886">57886</cx:pt>
          <cx:pt idx="57887">57887</cx:pt>
          <cx:pt idx="57888">57888</cx:pt>
          <cx:pt idx="57889">57889</cx:pt>
          <cx:pt idx="57890">57890</cx:pt>
          <cx:pt idx="57891">57891</cx:pt>
          <cx:pt idx="57892">57892</cx:pt>
          <cx:pt idx="57893">57893</cx:pt>
          <cx:pt idx="57894">57894</cx:pt>
          <cx:pt idx="57895">57895</cx:pt>
          <cx:pt idx="57896">57896</cx:pt>
          <cx:pt idx="57897">57897</cx:pt>
          <cx:pt idx="57898">57898</cx:pt>
          <cx:pt idx="57899">57899</cx:pt>
          <cx:pt idx="57900">57900</cx:pt>
          <cx:pt idx="57901">57901</cx:pt>
          <cx:pt idx="57902">57902</cx:pt>
          <cx:pt idx="57903">57903</cx:pt>
          <cx:pt idx="57904">57904</cx:pt>
          <cx:pt idx="57905">57905</cx:pt>
          <cx:pt idx="57906">57906</cx:pt>
          <cx:pt idx="57907">57907</cx:pt>
          <cx:pt idx="57908">57908</cx:pt>
          <cx:pt idx="57909">57909</cx:pt>
          <cx:pt idx="57910">57910</cx:pt>
          <cx:pt idx="57911">57911</cx:pt>
          <cx:pt idx="57912">57912</cx:pt>
          <cx:pt idx="57913">57913</cx:pt>
          <cx:pt idx="57914">57914</cx:pt>
          <cx:pt idx="57915">57915</cx:pt>
          <cx:pt idx="57916">57916</cx:pt>
          <cx:pt idx="57917">57917</cx:pt>
          <cx:pt idx="57918">57918</cx:pt>
          <cx:pt idx="57919">57919</cx:pt>
          <cx:pt idx="57920">57920</cx:pt>
          <cx:pt idx="57921">57921</cx:pt>
          <cx:pt idx="57922">57922</cx:pt>
          <cx:pt idx="57923">57923</cx:pt>
          <cx:pt idx="57924">57924</cx:pt>
          <cx:pt idx="57925">57925</cx:pt>
          <cx:pt idx="57926">57926</cx:pt>
          <cx:pt idx="57927">57927</cx:pt>
          <cx:pt idx="57928">57928</cx:pt>
          <cx:pt idx="57929">57929</cx:pt>
          <cx:pt idx="57930">57930</cx:pt>
          <cx:pt idx="57931">57931</cx:pt>
          <cx:pt idx="57932">57932</cx:pt>
          <cx:pt idx="57933">57933</cx:pt>
          <cx:pt idx="57934">57934</cx:pt>
          <cx:pt idx="57935">57935</cx:pt>
          <cx:pt idx="57936">57936</cx:pt>
          <cx:pt idx="57937">57937</cx:pt>
          <cx:pt idx="57938">57938</cx:pt>
          <cx:pt idx="57939">57939</cx:pt>
          <cx:pt idx="57940">57940</cx:pt>
          <cx:pt idx="57941">57941</cx:pt>
          <cx:pt idx="57942">57942</cx:pt>
          <cx:pt idx="57943">57943</cx:pt>
          <cx:pt idx="57944">57944</cx:pt>
          <cx:pt idx="57945">57945</cx:pt>
          <cx:pt idx="57946">57946</cx:pt>
          <cx:pt idx="57947">57947</cx:pt>
          <cx:pt idx="57948">57948</cx:pt>
          <cx:pt idx="57949">57949</cx:pt>
          <cx:pt idx="57950">57950</cx:pt>
          <cx:pt idx="57951">57951</cx:pt>
          <cx:pt idx="57952">57952</cx:pt>
          <cx:pt idx="57953">57953</cx:pt>
          <cx:pt idx="57954">57954</cx:pt>
          <cx:pt idx="57955">57955</cx:pt>
          <cx:pt idx="57956">57956</cx:pt>
          <cx:pt idx="57957">57957</cx:pt>
          <cx:pt idx="57958">57958</cx:pt>
          <cx:pt idx="57959">57959</cx:pt>
          <cx:pt idx="57960">57960</cx:pt>
          <cx:pt idx="57961">57961</cx:pt>
          <cx:pt idx="57962">57962</cx:pt>
          <cx:pt idx="57963">57963</cx:pt>
          <cx:pt idx="57964">57964</cx:pt>
          <cx:pt idx="57965">57965</cx:pt>
          <cx:pt idx="57966">57966</cx:pt>
          <cx:pt idx="57967">57967</cx:pt>
          <cx:pt idx="57968">57968</cx:pt>
          <cx:pt idx="57969">57969</cx:pt>
          <cx:pt idx="57970">57970</cx:pt>
          <cx:pt idx="57971">57971</cx:pt>
          <cx:pt idx="57972">57972</cx:pt>
          <cx:pt idx="57973">57973</cx:pt>
          <cx:pt idx="57974">57974</cx:pt>
          <cx:pt idx="57975">57975</cx:pt>
          <cx:pt idx="57976">57976</cx:pt>
          <cx:pt idx="57977">57977</cx:pt>
          <cx:pt idx="57978">57978</cx:pt>
          <cx:pt idx="57979">57979</cx:pt>
          <cx:pt idx="57980">57980</cx:pt>
          <cx:pt idx="57981">57981</cx:pt>
          <cx:pt idx="57982">57982</cx:pt>
          <cx:pt idx="57983">57983</cx:pt>
          <cx:pt idx="57984">57984</cx:pt>
          <cx:pt idx="57985">57985</cx:pt>
          <cx:pt idx="57986">57986</cx:pt>
          <cx:pt idx="57987">57987</cx:pt>
          <cx:pt idx="57988">57988</cx:pt>
          <cx:pt idx="57989">57989</cx:pt>
          <cx:pt idx="57990">57990</cx:pt>
          <cx:pt idx="57991">57991</cx:pt>
          <cx:pt idx="57992">57992</cx:pt>
          <cx:pt idx="57993">57993</cx:pt>
          <cx:pt idx="57994">57994</cx:pt>
          <cx:pt idx="57995">57995</cx:pt>
          <cx:pt idx="57996">57996</cx:pt>
          <cx:pt idx="57997">57997</cx:pt>
          <cx:pt idx="57998">57998</cx:pt>
          <cx:pt idx="57999">57999</cx:pt>
          <cx:pt idx="58000">58000</cx:pt>
          <cx:pt idx="58001">58001</cx:pt>
          <cx:pt idx="58002">58002</cx:pt>
          <cx:pt idx="58003">58003</cx:pt>
          <cx:pt idx="58004">58004</cx:pt>
          <cx:pt idx="58005">58005</cx:pt>
          <cx:pt idx="58006">58006</cx:pt>
          <cx:pt idx="58007">58007</cx:pt>
          <cx:pt idx="58008">58008</cx:pt>
          <cx:pt idx="58009">58009</cx:pt>
          <cx:pt idx="58010">58010</cx:pt>
          <cx:pt idx="58011">58011</cx:pt>
          <cx:pt idx="58012">58012</cx:pt>
          <cx:pt idx="58013">58013</cx:pt>
          <cx:pt idx="58014">58014</cx:pt>
          <cx:pt idx="58015">58015</cx:pt>
          <cx:pt idx="58016">58016</cx:pt>
          <cx:pt idx="58017">58017</cx:pt>
          <cx:pt idx="58018">58018</cx:pt>
          <cx:pt idx="58019">58019</cx:pt>
          <cx:pt idx="58020">58020</cx:pt>
          <cx:pt idx="58021">58021</cx:pt>
          <cx:pt idx="58022">58022</cx:pt>
          <cx:pt idx="58023">58023</cx:pt>
          <cx:pt idx="58024">58024</cx:pt>
          <cx:pt idx="58025">58025</cx:pt>
          <cx:pt idx="58026">58026</cx:pt>
          <cx:pt idx="58027">58027</cx:pt>
          <cx:pt idx="58028">58028</cx:pt>
          <cx:pt idx="58029">58029</cx:pt>
          <cx:pt idx="58030">58030</cx:pt>
          <cx:pt idx="58031">58031</cx:pt>
          <cx:pt idx="58032">58032</cx:pt>
          <cx:pt idx="58033">58033</cx:pt>
          <cx:pt idx="58034">58034</cx:pt>
          <cx:pt idx="58035">58035</cx:pt>
          <cx:pt idx="58036">58036</cx:pt>
          <cx:pt idx="58037">58037</cx:pt>
          <cx:pt idx="58038">58038</cx:pt>
          <cx:pt idx="58039">58039</cx:pt>
          <cx:pt idx="58040">58040</cx:pt>
          <cx:pt idx="58041">58041</cx:pt>
          <cx:pt idx="58042">58042</cx:pt>
          <cx:pt idx="58043">58043</cx:pt>
          <cx:pt idx="58044">58044</cx:pt>
          <cx:pt idx="58045">58045</cx:pt>
          <cx:pt idx="58046">58046</cx:pt>
          <cx:pt idx="58047">58047</cx:pt>
          <cx:pt idx="58048">58048</cx:pt>
          <cx:pt idx="58049">58049</cx:pt>
          <cx:pt idx="58050">58050</cx:pt>
          <cx:pt idx="58051">58051</cx:pt>
          <cx:pt idx="58052">58052</cx:pt>
          <cx:pt idx="58053">58053</cx:pt>
          <cx:pt idx="58054">58054</cx:pt>
          <cx:pt idx="58055">58055</cx:pt>
          <cx:pt idx="58056">58056</cx:pt>
          <cx:pt idx="58057">58057</cx:pt>
          <cx:pt idx="58058">58058</cx:pt>
          <cx:pt idx="58059">58059</cx:pt>
          <cx:pt idx="58060">58060</cx:pt>
          <cx:pt idx="58061">58061</cx:pt>
          <cx:pt idx="58062">58062</cx:pt>
          <cx:pt idx="58063">58063</cx:pt>
          <cx:pt idx="58064">58064</cx:pt>
          <cx:pt idx="58065">58065</cx:pt>
          <cx:pt idx="58066">58066</cx:pt>
          <cx:pt idx="58067">58067</cx:pt>
          <cx:pt idx="58068">58068</cx:pt>
          <cx:pt idx="58069">58069</cx:pt>
          <cx:pt idx="58070">58070</cx:pt>
          <cx:pt idx="58071">58071</cx:pt>
          <cx:pt idx="58072">58072</cx:pt>
          <cx:pt idx="58073">58073</cx:pt>
          <cx:pt idx="58074">58074</cx:pt>
          <cx:pt idx="58075">58075</cx:pt>
          <cx:pt idx="58076">58076</cx:pt>
          <cx:pt idx="58077">58077</cx:pt>
          <cx:pt idx="58078">58078</cx:pt>
          <cx:pt idx="58079">58079</cx:pt>
          <cx:pt idx="58080">58080</cx:pt>
          <cx:pt idx="58081">58081</cx:pt>
          <cx:pt idx="58082">58082</cx:pt>
          <cx:pt idx="58083">58083</cx:pt>
          <cx:pt idx="58084">58084</cx:pt>
          <cx:pt idx="58085">58085</cx:pt>
          <cx:pt idx="58086">58086</cx:pt>
          <cx:pt idx="58087">58087</cx:pt>
          <cx:pt idx="58088">58088</cx:pt>
          <cx:pt idx="58089">58089</cx:pt>
          <cx:pt idx="58090">58090</cx:pt>
          <cx:pt idx="58091">58091</cx:pt>
          <cx:pt idx="58092">58092</cx:pt>
          <cx:pt idx="58093">58093</cx:pt>
          <cx:pt idx="58094">58094</cx:pt>
          <cx:pt idx="58095">58095</cx:pt>
          <cx:pt idx="58096">58096</cx:pt>
          <cx:pt idx="58097">58097</cx:pt>
          <cx:pt idx="58098">58098</cx:pt>
          <cx:pt idx="58099">58099</cx:pt>
          <cx:pt idx="58100">58100</cx:pt>
          <cx:pt idx="58101">58101</cx:pt>
          <cx:pt idx="58102">58102</cx:pt>
          <cx:pt idx="58103">58103</cx:pt>
          <cx:pt idx="58104">58104</cx:pt>
          <cx:pt idx="58105">58105</cx:pt>
          <cx:pt idx="58106">58106</cx:pt>
          <cx:pt idx="58107">58107</cx:pt>
          <cx:pt idx="58108">58108</cx:pt>
          <cx:pt idx="58109">58109</cx:pt>
          <cx:pt idx="58110">58110</cx:pt>
          <cx:pt idx="58111">58111</cx:pt>
          <cx:pt idx="58112">58112</cx:pt>
          <cx:pt idx="58113">58113</cx:pt>
          <cx:pt idx="58114">58114</cx:pt>
          <cx:pt idx="58115">58115</cx:pt>
          <cx:pt idx="58116">58116</cx:pt>
          <cx:pt idx="58117">58117</cx:pt>
          <cx:pt idx="58118">58118</cx:pt>
          <cx:pt idx="58119">58119</cx:pt>
          <cx:pt idx="58120">58120</cx:pt>
          <cx:pt idx="58121">58121</cx:pt>
          <cx:pt idx="58122">58122</cx:pt>
          <cx:pt idx="58123">58123</cx:pt>
          <cx:pt idx="58124">58124</cx:pt>
          <cx:pt idx="58125">58125</cx:pt>
          <cx:pt idx="58126">58126</cx:pt>
          <cx:pt idx="58127">58127</cx:pt>
          <cx:pt idx="58128">58128</cx:pt>
          <cx:pt idx="58129">58129</cx:pt>
          <cx:pt idx="58130">58130</cx:pt>
          <cx:pt idx="58131">58131</cx:pt>
          <cx:pt idx="58132">58132</cx:pt>
          <cx:pt idx="58133">58133</cx:pt>
          <cx:pt idx="58134">58134</cx:pt>
          <cx:pt idx="58135">58135</cx:pt>
          <cx:pt idx="58136">58136</cx:pt>
          <cx:pt idx="58137">58137</cx:pt>
          <cx:pt idx="58138">58138</cx:pt>
          <cx:pt idx="58139">58139</cx:pt>
          <cx:pt idx="58140">58140</cx:pt>
          <cx:pt idx="58141">58141</cx:pt>
          <cx:pt idx="58142">58142</cx:pt>
          <cx:pt idx="58143">58143</cx:pt>
          <cx:pt idx="58144">58144</cx:pt>
          <cx:pt idx="58145">58145</cx:pt>
          <cx:pt idx="58146">58146</cx:pt>
          <cx:pt idx="58147">58147</cx:pt>
          <cx:pt idx="58148">58148</cx:pt>
          <cx:pt idx="58149">58149</cx:pt>
          <cx:pt idx="58150">58150</cx:pt>
          <cx:pt idx="58151">58151</cx:pt>
          <cx:pt idx="58152">58152</cx:pt>
          <cx:pt idx="58153">58153</cx:pt>
          <cx:pt idx="58154">58154</cx:pt>
          <cx:pt idx="58155">58155</cx:pt>
          <cx:pt idx="58156">58156</cx:pt>
          <cx:pt idx="58157">58157</cx:pt>
          <cx:pt idx="58158">58158</cx:pt>
          <cx:pt idx="58159">58159</cx:pt>
          <cx:pt idx="58160">58160</cx:pt>
          <cx:pt idx="58161">58161</cx:pt>
          <cx:pt idx="58162">58162</cx:pt>
          <cx:pt idx="58163">58163</cx:pt>
          <cx:pt idx="58164">58164</cx:pt>
          <cx:pt idx="58165">58165</cx:pt>
          <cx:pt idx="58166">58166</cx:pt>
          <cx:pt idx="58167">58167</cx:pt>
          <cx:pt idx="58168">58168</cx:pt>
          <cx:pt idx="58169">58169</cx:pt>
          <cx:pt idx="58170">58170</cx:pt>
          <cx:pt idx="58171">58171</cx:pt>
          <cx:pt idx="58172">58172</cx:pt>
          <cx:pt idx="58173">58173</cx:pt>
          <cx:pt idx="58174">58174</cx:pt>
          <cx:pt idx="58175">58175</cx:pt>
          <cx:pt idx="58176">58176</cx:pt>
          <cx:pt idx="58177">58177</cx:pt>
          <cx:pt idx="58178">58178</cx:pt>
          <cx:pt idx="58179">58179</cx:pt>
          <cx:pt idx="58180">58180</cx:pt>
          <cx:pt idx="58181">58181</cx:pt>
          <cx:pt idx="58182">58182</cx:pt>
          <cx:pt idx="58183">58183</cx:pt>
          <cx:pt idx="58184">58184</cx:pt>
          <cx:pt idx="58185">58185</cx:pt>
          <cx:pt idx="58186">58186</cx:pt>
          <cx:pt idx="58187">58187</cx:pt>
          <cx:pt idx="58188">58188</cx:pt>
          <cx:pt idx="58189">58189</cx:pt>
          <cx:pt idx="58190">58190</cx:pt>
          <cx:pt idx="58191">58191</cx:pt>
          <cx:pt idx="58192">58192</cx:pt>
          <cx:pt idx="58193">58193</cx:pt>
          <cx:pt idx="58194">58194</cx:pt>
          <cx:pt idx="58195">58195</cx:pt>
          <cx:pt idx="58196">58196</cx:pt>
          <cx:pt idx="58197">58197</cx:pt>
          <cx:pt idx="58198">58198</cx:pt>
          <cx:pt idx="58199">58199</cx:pt>
          <cx:pt idx="58200">58200</cx:pt>
          <cx:pt idx="58201">58201</cx:pt>
          <cx:pt idx="58202">58202</cx:pt>
          <cx:pt idx="58203">58203</cx:pt>
          <cx:pt idx="58204">58204</cx:pt>
          <cx:pt idx="58205">58205</cx:pt>
          <cx:pt idx="58206">58206</cx:pt>
          <cx:pt idx="58207">58207</cx:pt>
          <cx:pt idx="58208">58208</cx:pt>
          <cx:pt idx="58209">58209</cx:pt>
          <cx:pt idx="58210">58210</cx:pt>
          <cx:pt idx="58211">58211</cx:pt>
          <cx:pt idx="58212">58212</cx:pt>
          <cx:pt idx="58213">58213</cx:pt>
          <cx:pt idx="58214">58214</cx:pt>
          <cx:pt idx="58215">58215</cx:pt>
          <cx:pt idx="58216">58216</cx:pt>
          <cx:pt idx="58217">58217</cx:pt>
          <cx:pt idx="58218">58218</cx:pt>
          <cx:pt idx="58219">58219</cx:pt>
          <cx:pt idx="58220">58220</cx:pt>
          <cx:pt idx="58221">58221</cx:pt>
          <cx:pt idx="58222">58222</cx:pt>
          <cx:pt idx="58223">58223</cx:pt>
          <cx:pt idx="58224">58224</cx:pt>
          <cx:pt idx="58225">58225</cx:pt>
          <cx:pt idx="58226">58226</cx:pt>
          <cx:pt idx="58227">58227</cx:pt>
          <cx:pt idx="58228">58228</cx:pt>
          <cx:pt idx="58229">58229</cx:pt>
          <cx:pt idx="58230">58230</cx:pt>
          <cx:pt idx="58231">58231</cx:pt>
          <cx:pt idx="58232">58232</cx:pt>
          <cx:pt idx="58233">58233</cx:pt>
          <cx:pt idx="58234">58234</cx:pt>
          <cx:pt idx="58235">58235</cx:pt>
          <cx:pt idx="58236">58236</cx:pt>
          <cx:pt idx="58237">58237</cx:pt>
          <cx:pt idx="58238">58238</cx:pt>
          <cx:pt idx="58239">58239</cx:pt>
          <cx:pt idx="58240">58240</cx:pt>
          <cx:pt idx="58241">58241</cx:pt>
          <cx:pt idx="58242">58242</cx:pt>
          <cx:pt idx="58243">58243</cx:pt>
          <cx:pt idx="58244">58244</cx:pt>
          <cx:pt idx="58245">58245</cx:pt>
          <cx:pt idx="58246">58246</cx:pt>
          <cx:pt idx="58247">58247</cx:pt>
          <cx:pt idx="58248">58248</cx:pt>
          <cx:pt idx="58249">58249</cx:pt>
          <cx:pt idx="58250">58250</cx:pt>
          <cx:pt idx="58251">58251</cx:pt>
          <cx:pt idx="58252">58252</cx:pt>
          <cx:pt idx="58253">58253</cx:pt>
          <cx:pt idx="58254">58254</cx:pt>
          <cx:pt idx="58255">58255</cx:pt>
          <cx:pt idx="58256">58256</cx:pt>
          <cx:pt idx="58257">58257</cx:pt>
          <cx:pt idx="58258">58258</cx:pt>
          <cx:pt idx="58259">58259</cx:pt>
          <cx:pt idx="58260">58260</cx:pt>
          <cx:pt idx="58261">58261</cx:pt>
          <cx:pt idx="58262">58262</cx:pt>
          <cx:pt idx="58263">58263</cx:pt>
          <cx:pt idx="58264">58264</cx:pt>
          <cx:pt idx="58265">58265</cx:pt>
          <cx:pt idx="58266">58266</cx:pt>
          <cx:pt idx="58267">58267</cx:pt>
          <cx:pt idx="58268">58268</cx:pt>
          <cx:pt idx="58269">58269</cx:pt>
          <cx:pt idx="58270">58270</cx:pt>
          <cx:pt idx="58271">58271</cx:pt>
          <cx:pt idx="58272">58272</cx:pt>
          <cx:pt idx="58273">58273</cx:pt>
          <cx:pt idx="58274">58274</cx:pt>
          <cx:pt idx="58275">58275</cx:pt>
          <cx:pt idx="58276">58276</cx:pt>
          <cx:pt idx="58277">58277</cx:pt>
          <cx:pt idx="58278">58278</cx:pt>
          <cx:pt idx="58279">58279</cx:pt>
          <cx:pt idx="58280">58280</cx:pt>
          <cx:pt idx="58281">58281</cx:pt>
          <cx:pt idx="58282">58282</cx:pt>
          <cx:pt idx="58283">58283</cx:pt>
          <cx:pt idx="58284">58284</cx:pt>
          <cx:pt idx="58285">58285</cx:pt>
          <cx:pt idx="58286">58286</cx:pt>
          <cx:pt idx="58287">58287</cx:pt>
          <cx:pt idx="58288">58288</cx:pt>
          <cx:pt idx="58289">58289</cx:pt>
          <cx:pt idx="58290">58290</cx:pt>
          <cx:pt idx="58291">58291</cx:pt>
          <cx:pt idx="58292">58292</cx:pt>
          <cx:pt idx="58293">58293</cx:pt>
          <cx:pt idx="58294">58294</cx:pt>
          <cx:pt idx="58295">58295</cx:pt>
          <cx:pt idx="58296">58296</cx:pt>
          <cx:pt idx="58297">58297</cx:pt>
          <cx:pt idx="58298">58298</cx:pt>
          <cx:pt idx="58299">58299</cx:pt>
          <cx:pt idx="58300">58300</cx:pt>
          <cx:pt idx="58301">58301</cx:pt>
          <cx:pt idx="58302">58302</cx:pt>
          <cx:pt idx="58303">58303</cx:pt>
          <cx:pt idx="58304">58304</cx:pt>
          <cx:pt idx="58305">58305</cx:pt>
          <cx:pt idx="58306">58306</cx:pt>
          <cx:pt idx="58307">58307</cx:pt>
          <cx:pt idx="58308">58308</cx:pt>
          <cx:pt idx="58309">58309</cx:pt>
          <cx:pt idx="58310">58310</cx:pt>
          <cx:pt idx="58311">58311</cx:pt>
          <cx:pt idx="58312">58312</cx:pt>
          <cx:pt idx="58313">58313</cx:pt>
          <cx:pt idx="58314">58314</cx:pt>
          <cx:pt idx="58315">58315</cx:pt>
          <cx:pt idx="58316">58316</cx:pt>
          <cx:pt idx="58317">58317</cx:pt>
          <cx:pt idx="58318">58318</cx:pt>
          <cx:pt idx="58319">58319</cx:pt>
          <cx:pt idx="58320">58320</cx:pt>
          <cx:pt idx="58321">58321</cx:pt>
          <cx:pt idx="58322">58322</cx:pt>
          <cx:pt idx="58323">58323</cx:pt>
          <cx:pt idx="58324">58324</cx:pt>
          <cx:pt idx="58325">58325</cx:pt>
          <cx:pt idx="58326">58326</cx:pt>
          <cx:pt idx="58327">58327</cx:pt>
          <cx:pt idx="58328">58328</cx:pt>
          <cx:pt idx="58329">58329</cx:pt>
          <cx:pt idx="58330">58330</cx:pt>
          <cx:pt idx="58331">58331</cx:pt>
          <cx:pt idx="58332">58332</cx:pt>
          <cx:pt idx="58333">58333</cx:pt>
          <cx:pt idx="58334">58334</cx:pt>
          <cx:pt idx="58335">58335</cx:pt>
          <cx:pt idx="58336">58336</cx:pt>
          <cx:pt idx="58337">58337</cx:pt>
          <cx:pt idx="58338">58338</cx:pt>
          <cx:pt idx="58339">58339</cx:pt>
          <cx:pt idx="58340">58340</cx:pt>
          <cx:pt idx="58341">58341</cx:pt>
          <cx:pt idx="58342">58342</cx:pt>
          <cx:pt idx="58343">58343</cx:pt>
          <cx:pt idx="58344">58344</cx:pt>
          <cx:pt idx="58345">58345</cx:pt>
          <cx:pt idx="58346">58346</cx:pt>
          <cx:pt idx="58347">58347</cx:pt>
          <cx:pt idx="58348">58348</cx:pt>
          <cx:pt idx="58349">58349</cx:pt>
          <cx:pt idx="58350">58350</cx:pt>
          <cx:pt idx="58351">58351</cx:pt>
          <cx:pt idx="58352">58352</cx:pt>
          <cx:pt idx="58353">58353</cx:pt>
          <cx:pt idx="58354">58354</cx:pt>
          <cx:pt idx="58355">58355</cx:pt>
          <cx:pt idx="58356">58356</cx:pt>
          <cx:pt idx="58357">58357</cx:pt>
          <cx:pt idx="58358">58358</cx:pt>
          <cx:pt idx="58359">58359</cx:pt>
          <cx:pt idx="58360">58360</cx:pt>
          <cx:pt idx="58361">58361</cx:pt>
          <cx:pt idx="58362">58362</cx:pt>
          <cx:pt idx="58363">58363</cx:pt>
          <cx:pt idx="58364">58364</cx:pt>
          <cx:pt idx="58365">58365</cx:pt>
          <cx:pt idx="58366">58366</cx:pt>
          <cx:pt idx="58367">58367</cx:pt>
          <cx:pt idx="58368">58368</cx:pt>
          <cx:pt idx="58369">58369</cx:pt>
          <cx:pt idx="58370">58370</cx:pt>
          <cx:pt idx="58371">58371</cx:pt>
          <cx:pt idx="58372">58372</cx:pt>
          <cx:pt idx="58373">58373</cx:pt>
          <cx:pt idx="58374">58374</cx:pt>
          <cx:pt idx="58375">58375</cx:pt>
          <cx:pt idx="58376">58376</cx:pt>
          <cx:pt idx="58377">58377</cx:pt>
          <cx:pt idx="58378">58378</cx:pt>
          <cx:pt idx="58379">58379</cx:pt>
          <cx:pt idx="58380">58380</cx:pt>
          <cx:pt idx="58381">58381</cx:pt>
          <cx:pt idx="58382">58382</cx:pt>
          <cx:pt idx="58383">58383</cx:pt>
          <cx:pt idx="58384">58384</cx:pt>
          <cx:pt idx="58385">58385</cx:pt>
          <cx:pt idx="58386">58386</cx:pt>
          <cx:pt idx="58387">58387</cx:pt>
          <cx:pt idx="58388">58388</cx:pt>
          <cx:pt idx="58389">58389</cx:pt>
          <cx:pt idx="58390">58390</cx:pt>
          <cx:pt idx="58391">58391</cx:pt>
          <cx:pt idx="58392">58392</cx:pt>
          <cx:pt idx="58393">58393</cx:pt>
          <cx:pt idx="58394">58394</cx:pt>
          <cx:pt idx="58395">58395</cx:pt>
          <cx:pt idx="58396">58396</cx:pt>
          <cx:pt idx="58397">58397</cx:pt>
          <cx:pt idx="58398">58398</cx:pt>
          <cx:pt idx="58399">58399</cx:pt>
          <cx:pt idx="58400">58400</cx:pt>
          <cx:pt idx="58401">58401</cx:pt>
          <cx:pt idx="58402">58402</cx:pt>
          <cx:pt idx="58403">58403</cx:pt>
          <cx:pt idx="58404">58404</cx:pt>
          <cx:pt idx="58405">58405</cx:pt>
          <cx:pt idx="58406">58406</cx:pt>
          <cx:pt idx="58407">58407</cx:pt>
          <cx:pt idx="58408">58408</cx:pt>
          <cx:pt idx="58409">58409</cx:pt>
          <cx:pt idx="58410">58410</cx:pt>
          <cx:pt idx="58411">58411</cx:pt>
          <cx:pt idx="58412">58412</cx:pt>
          <cx:pt idx="58413">58413</cx:pt>
          <cx:pt idx="58414">58414</cx:pt>
          <cx:pt idx="58415">58415</cx:pt>
          <cx:pt idx="58416">58416</cx:pt>
          <cx:pt idx="58417">58417</cx:pt>
          <cx:pt idx="58418">58418</cx:pt>
          <cx:pt idx="58419">58419</cx:pt>
          <cx:pt idx="58420">58420</cx:pt>
          <cx:pt idx="58421">58421</cx:pt>
          <cx:pt idx="58422">58422</cx:pt>
          <cx:pt idx="58423">58423</cx:pt>
          <cx:pt idx="58424">58424</cx:pt>
          <cx:pt idx="58425">58425</cx:pt>
          <cx:pt idx="58426">58426</cx:pt>
          <cx:pt idx="58427">58427</cx:pt>
          <cx:pt idx="58428">58428</cx:pt>
          <cx:pt idx="58429">58429</cx:pt>
          <cx:pt idx="58430">58430</cx:pt>
          <cx:pt idx="58431">58431</cx:pt>
          <cx:pt idx="58432">58432</cx:pt>
          <cx:pt idx="58433">58433</cx:pt>
          <cx:pt idx="58434">58434</cx:pt>
          <cx:pt idx="58435">58435</cx:pt>
          <cx:pt idx="58436">58436</cx:pt>
          <cx:pt idx="58437">58437</cx:pt>
          <cx:pt idx="58438">58438</cx:pt>
          <cx:pt idx="58439">58439</cx:pt>
          <cx:pt idx="58440">58440</cx:pt>
          <cx:pt idx="58441">58441</cx:pt>
          <cx:pt idx="58442">58442</cx:pt>
          <cx:pt idx="58443">58443</cx:pt>
          <cx:pt idx="58444">58444</cx:pt>
          <cx:pt idx="58445">58445</cx:pt>
          <cx:pt idx="58446">58446</cx:pt>
          <cx:pt idx="58447">58447</cx:pt>
          <cx:pt idx="58448">58448</cx:pt>
          <cx:pt idx="58449">58449</cx:pt>
          <cx:pt idx="58450">58450</cx:pt>
          <cx:pt idx="58451">58451</cx:pt>
          <cx:pt idx="58452">58452</cx:pt>
          <cx:pt idx="58453">58453</cx:pt>
          <cx:pt idx="58454">58454</cx:pt>
          <cx:pt idx="58455">58455</cx:pt>
          <cx:pt idx="58456">58456</cx:pt>
          <cx:pt idx="58457">58457</cx:pt>
          <cx:pt idx="58458">58458</cx:pt>
          <cx:pt idx="58459">58459</cx:pt>
          <cx:pt idx="58460">58460</cx:pt>
          <cx:pt idx="58461">58461</cx:pt>
          <cx:pt idx="58462">58462</cx:pt>
          <cx:pt idx="58463">58463</cx:pt>
          <cx:pt idx="58464">58464</cx:pt>
          <cx:pt idx="58465">58465</cx:pt>
          <cx:pt idx="58466">58466</cx:pt>
          <cx:pt idx="58467">58467</cx:pt>
          <cx:pt idx="58468">58468</cx:pt>
          <cx:pt idx="58469">58469</cx:pt>
          <cx:pt idx="58470">58470</cx:pt>
          <cx:pt idx="58471">58471</cx:pt>
          <cx:pt idx="58472">58472</cx:pt>
          <cx:pt idx="58473">58473</cx:pt>
          <cx:pt idx="58474">58474</cx:pt>
          <cx:pt idx="58475">58475</cx:pt>
          <cx:pt idx="58476">58476</cx:pt>
          <cx:pt idx="58477">58477</cx:pt>
          <cx:pt idx="58478">58478</cx:pt>
          <cx:pt idx="58479">58479</cx:pt>
          <cx:pt idx="58480">58480</cx:pt>
          <cx:pt idx="58481">58481</cx:pt>
          <cx:pt idx="58482">58482</cx:pt>
          <cx:pt idx="58483">58483</cx:pt>
          <cx:pt idx="58484">58484</cx:pt>
          <cx:pt idx="58485">58485</cx:pt>
          <cx:pt idx="58486">58486</cx:pt>
          <cx:pt idx="58487">58487</cx:pt>
          <cx:pt idx="58488">58488</cx:pt>
          <cx:pt idx="58489">58489</cx:pt>
          <cx:pt idx="58490">58490</cx:pt>
          <cx:pt idx="58491">58491</cx:pt>
          <cx:pt idx="58492">58492</cx:pt>
          <cx:pt idx="58493">58493</cx:pt>
          <cx:pt idx="58494">58494</cx:pt>
          <cx:pt idx="58495">58495</cx:pt>
          <cx:pt idx="58496">58496</cx:pt>
          <cx:pt idx="58497">58497</cx:pt>
          <cx:pt idx="58498">58498</cx:pt>
          <cx:pt idx="58499">58499</cx:pt>
          <cx:pt idx="58500">58500</cx:pt>
          <cx:pt idx="58501">58501</cx:pt>
          <cx:pt idx="58502">58502</cx:pt>
          <cx:pt idx="58503">58503</cx:pt>
          <cx:pt idx="58504">58504</cx:pt>
          <cx:pt idx="58505">58505</cx:pt>
          <cx:pt idx="58506">58506</cx:pt>
          <cx:pt idx="58507">58507</cx:pt>
          <cx:pt idx="58508">58508</cx:pt>
          <cx:pt idx="58509">58509</cx:pt>
          <cx:pt idx="58510">58510</cx:pt>
          <cx:pt idx="58511">58511</cx:pt>
          <cx:pt idx="58512">58512</cx:pt>
          <cx:pt idx="58513">58513</cx:pt>
          <cx:pt idx="58514">58514</cx:pt>
          <cx:pt idx="58515">58515</cx:pt>
          <cx:pt idx="58516">58516</cx:pt>
          <cx:pt idx="58517">58517</cx:pt>
          <cx:pt idx="58518">58518</cx:pt>
          <cx:pt idx="58519">58519</cx:pt>
          <cx:pt idx="58520">58520</cx:pt>
          <cx:pt idx="58521">58521</cx:pt>
          <cx:pt idx="58522">58522</cx:pt>
          <cx:pt idx="58523">58523</cx:pt>
          <cx:pt idx="58524">58524</cx:pt>
          <cx:pt idx="58525">58525</cx:pt>
          <cx:pt idx="58526">58526</cx:pt>
          <cx:pt idx="58527">58527</cx:pt>
          <cx:pt idx="58528">58528</cx:pt>
          <cx:pt idx="58529">58529</cx:pt>
          <cx:pt idx="58530">58530</cx:pt>
          <cx:pt idx="58531">58531</cx:pt>
          <cx:pt idx="58532">58532</cx:pt>
          <cx:pt idx="58533">58533</cx:pt>
          <cx:pt idx="58534">58534</cx:pt>
          <cx:pt idx="58535">58535</cx:pt>
          <cx:pt idx="58536">58536</cx:pt>
          <cx:pt idx="58537">58537</cx:pt>
          <cx:pt idx="58538">58538</cx:pt>
          <cx:pt idx="58539">58539</cx:pt>
          <cx:pt idx="58540">58540</cx:pt>
          <cx:pt idx="58541">58541</cx:pt>
          <cx:pt idx="58542">58542</cx:pt>
          <cx:pt idx="58543">58543</cx:pt>
          <cx:pt idx="58544">58544</cx:pt>
          <cx:pt idx="58545">58545</cx:pt>
          <cx:pt idx="58546">58546</cx:pt>
          <cx:pt idx="58547">58547</cx:pt>
          <cx:pt idx="58548">58548</cx:pt>
          <cx:pt idx="58549">58549</cx:pt>
          <cx:pt idx="58550">58550</cx:pt>
          <cx:pt idx="58551">58551</cx:pt>
          <cx:pt idx="58552">58552</cx:pt>
          <cx:pt idx="58553">58553</cx:pt>
          <cx:pt idx="58554">58554</cx:pt>
          <cx:pt idx="58555">58555</cx:pt>
          <cx:pt idx="58556">58556</cx:pt>
          <cx:pt idx="58557">58557</cx:pt>
          <cx:pt idx="58558">58558</cx:pt>
          <cx:pt idx="58559">58559</cx:pt>
          <cx:pt idx="58560">58560</cx:pt>
          <cx:pt idx="58561">58561</cx:pt>
          <cx:pt idx="58562">58562</cx:pt>
          <cx:pt idx="58563">58563</cx:pt>
          <cx:pt idx="58564">58564</cx:pt>
          <cx:pt idx="58565">58565</cx:pt>
          <cx:pt idx="58566">58566</cx:pt>
          <cx:pt idx="58567">58567</cx:pt>
          <cx:pt idx="58568">58568</cx:pt>
          <cx:pt idx="58569">58569</cx:pt>
          <cx:pt idx="58570">58570</cx:pt>
          <cx:pt idx="58571">58571</cx:pt>
          <cx:pt idx="58572">58572</cx:pt>
          <cx:pt idx="58573">58573</cx:pt>
          <cx:pt idx="58574">58574</cx:pt>
          <cx:pt idx="58575">58575</cx:pt>
          <cx:pt idx="58576">58576</cx:pt>
          <cx:pt idx="58577">58577</cx:pt>
          <cx:pt idx="58578">58578</cx:pt>
          <cx:pt idx="58579">58579</cx:pt>
          <cx:pt idx="58580">58580</cx:pt>
          <cx:pt idx="58581">58581</cx:pt>
          <cx:pt idx="58582">58582</cx:pt>
          <cx:pt idx="58583">58583</cx:pt>
          <cx:pt idx="58584">58584</cx:pt>
          <cx:pt idx="58585">58585</cx:pt>
          <cx:pt idx="58586">58586</cx:pt>
          <cx:pt idx="58587">58587</cx:pt>
          <cx:pt idx="58588">58588</cx:pt>
          <cx:pt idx="58589">58589</cx:pt>
          <cx:pt idx="58590">58590</cx:pt>
          <cx:pt idx="58591">58591</cx:pt>
          <cx:pt idx="58592">58592</cx:pt>
          <cx:pt idx="58593">58593</cx:pt>
          <cx:pt idx="58594">58594</cx:pt>
          <cx:pt idx="58595">58595</cx:pt>
          <cx:pt idx="58596">58596</cx:pt>
          <cx:pt idx="58597">58597</cx:pt>
          <cx:pt idx="58598">58598</cx:pt>
          <cx:pt idx="58599">58599</cx:pt>
          <cx:pt idx="58600">58600</cx:pt>
          <cx:pt idx="58601">58601</cx:pt>
          <cx:pt idx="58602">58602</cx:pt>
          <cx:pt idx="58603">58603</cx:pt>
          <cx:pt idx="58604">58604</cx:pt>
          <cx:pt idx="58605">58605</cx:pt>
          <cx:pt idx="58606">58606</cx:pt>
          <cx:pt idx="58607">58607</cx:pt>
          <cx:pt idx="58608">58608</cx:pt>
          <cx:pt idx="58609">58609</cx:pt>
          <cx:pt idx="58610">58610</cx:pt>
          <cx:pt idx="58611">58611</cx:pt>
          <cx:pt idx="58612">58612</cx:pt>
          <cx:pt idx="58613">58613</cx:pt>
          <cx:pt idx="58614">58614</cx:pt>
          <cx:pt idx="58615">58615</cx:pt>
          <cx:pt idx="58616">58616</cx:pt>
          <cx:pt idx="58617">58617</cx:pt>
          <cx:pt idx="58618">58618</cx:pt>
          <cx:pt idx="58619">58619</cx:pt>
          <cx:pt idx="58620">58620</cx:pt>
          <cx:pt idx="58621">58621</cx:pt>
          <cx:pt idx="58622">58622</cx:pt>
          <cx:pt idx="58623">58623</cx:pt>
          <cx:pt idx="58624">58624</cx:pt>
          <cx:pt idx="58625">58625</cx:pt>
          <cx:pt idx="58626">58626</cx:pt>
          <cx:pt idx="58627">58627</cx:pt>
          <cx:pt idx="58628">58628</cx:pt>
          <cx:pt idx="58629">58629</cx:pt>
          <cx:pt idx="58630">58630</cx:pt>
          <cx:pt idx="58631">58631</cx:pt>
          <cx:pt idx="58632">58632</cx:pt>
          <cx:pt idx="58633">58633</cx:pt>
          <cx:pt idx="58634">58634</cx:pt>
          <cx:pt idx="58635">58635</cx:pt>
          <cx:pt idx="58636">58636</cx:pt>
          <cx:pt idx="58637">58637</cx:pt>
          <cx:pt idx="58638">58638</cx:pt>
          <cx:pt idx="58639">58639</cx:pt>
          <cx:pt idx="58640">58640</cx:pt>
          <cx:pt idx="58641">58641</cx:pt>
          <cx:pt idx="58642">58642</cx:pt>
          <cx:pt idx="58643">58643</cx:pt>
          <cx:pt idx="58644">58644</cx:pt>
          <cx:pt idx="58645">58645</cx:pt>
          <cx:pt idx="58646">58646</cx:pt>
          <cx:pt idx="58647">58647</cx:pt>
          <cx:pt idx="58648">58648</cx:pt>
          <cx:pt idx="58649">58649</cx:pt>
          <cx:pt idx="58650">58650</cx:pt>
          <cx:pt idx="58651">58651</cx:pt>
          <cx:pt idx="58652">58652</cx:pt>
          <cx:pt idx="58653">58653</cx:pt>
          <cx:pt idx="58654">58654</cx:pt>
          <cx:pt idx="58655">58655</cx:pt>
          <cx:pt idx="58656">58656</cx:pt>
          <cx:pt idx="58657">58657</cx:pt>
          <cx:pt idx="58658">58658</cx:pt>
          <cx:pt idx="58659">58659</cx:pt>
          <cx:pt idx="58660">58660</cx:pt>
          <cx:pt idx="58661">58661</cx:pt>
          <cx:pt idx="58662">58662</cx:pt>
          <cx:pt idx="58663">58663</cx:pt>
          <cx:pt idx="58664">58664</cx:pt>
          <cx:pt idx="58665">58665</cx:pt>
          <cx:pt idx="58666">58666</cx:pt>
          <cx:pt idx="58667">58667</cx:pt>
          <cx:pt idx="58668">58668</cx:pt>
          <cx:pt idx="58669">58669</cx:pt>
          <cx:pt idx="58670">58670</cx:pt>
          <cx:pt idx="58671">58671</cx:pt>
          <cx:pt idx="58672">58672</cx:pt>
          <cx:pt idx="58673">58673</cx:pt>
          <cx:pt idx="58674">58674</cx:pt>
          <cx:pt idx="58675">58675</cx:pt>
          <cx:pt idx="58676">58676</cx:pt>
          <cx:pt idx="58677">58677</cx:pt>
          <cx:pt idx="58678">58678</cx:pt>
          <cx:pt idx="58679">58679</cx:pt>
          <cx:pt idx="58680">58680</cx:pt>
          <cx:pt idx="58681">58681</cx:pt>
          <cx:pt idx="58682">58682</cx:pt>
          <cx:pt idx="58683">58683</cx:pt>
          <cx:pt idx="58684">58684</cx:pt>
          <cx:pt idx="58685">58685</cx:pt>
          <cx:pt idx="58686">58686</cx:pt>
          <cx:pt idx="58687">58687</cx:pt>
          <cx:pt idx="58688">58688</cx:pt>
          <cx:pt idx="58689">58689</cx:pt>
          <cx:pt idx="58690">58690</cx:pt>
          <cx:pt idx="58691">58691</cx:pt>
          <cx:pt idx="58692">58692</cx:pt>
          <cx:pt idx="58693">58693</cx:pt>
          <cx:pt idx="58694">58694</cx:pt>
          <cx:pt idx="58695">58695</cx:pt>
          <cx:pt idx="58696">58696</cx:pt>
          <cx:pt idx="58697">58697</cx:pt>
          <cx:pt idx="58698">58698</cx:pt>
          <cx:pt idx="58699">58699</cx:pt>
          <cx:pt idx="58700">58700</cx:pt>
          <cx:pt idx="58701">58701</cx:pt>
          <cx:pt idx="58702">58702</cx:pt>
          <cx:pt idx="58703">58703</cx:pt>
          <cx:pt idx="58704">58704</cx:pt>
          <cx:pt idx="58705">58705</cx:pt>
          <cx:pt idx="58706">58706</cx:pt>
          <cx:pt idx="58707">58707</cx:pt>
          <cx:pt idx="58708">58708</cx:pt>
          <cx:pt idx="58709">58709</cx:pt>
          <cx:pt idx="58710">58710</cx:pt>
          <cx:pt idx="58711">58711</cx:pt>
          <cx:pt idx="58712">58712</cx:pt>
          <cx:pt idx="58713">58713</cx:pt>
          <cx:pt idx="58714">58714</cx:pt>
          <cx:pt idx="58715">58715</cx:pt>
          <cx:pt idx="58716">58716</cx:pt>
          <cx:pt idx="58717">58717</cx:pt>
          <cx:pt idx="58718">58718</cx:pt>
          <cx:pt idx="58719">58719</cx:pt>
          <cx:pt idx="58720">58720</cx:pt>
          <cx:pt idx="58721">58721</cx:pt>
          <cx:pt idx="58722">58722</cx:pt>
          <cx:pt idx="58723">58723</cx:pt>
          <cx:pt idx="58724">58724</cx:pt>
          <cx:pt idx="58725">58725</cx:pt>
          <cx:pt idx="58726">58726</cx:pt>
          <cx:pt idx="58727">58727</cx:pt>
          <cx:pt idx="58728">58728</cx:pt>
          <cx:pt idx="58729">58729</cx:pt>
          <cx:pt idx="58730">58730</cx:pt>
          <cx:pt idx="58731">58731</cx:pt>
          <cx:pt idx="58732">58732</cx:pt>
          <cx:pt idx="58733">58733</cx:pt>
          <cx:pt idx="58734">58734</cx:pt>
          <cx:pt idx="58735">58735</cx:pt>
          <cx:pt idx="58736">58736</cx:pt>
          <cx:pt idx="58737">58737</cx:pt>
          <cx:pt idx="58738">58738</cx:pt>
          <cx:pt idx="58739">58739</cx:pt>
          <cx:pt idx="58740">58740</cx:pt>
          <cx:pt idx="58741">58741</cx:pt>
          <cx:pt idx="58742">58742</cx:pt>
          <cx:pt idx="58743">58743</cx:pt>
          <cx:pt idx="58744">58744</cx:pt>
          <cx:pt idx="58745">58745</cx:pt>
          <cx:pt idx="58746">58746</cx:pt>
          <cx:pt idx="58747">58747</cx:pt>
          <cx:pt idx="58748">58748</cx:pt>
          <cx:pt idx="58749">58749</cx:pt>
          <cx:pt idx="58750">58750</cx:pt>
          <cx:pt idx="58751">58751</cx:pt>
          <cx:pt idx="58752">58752</cx:pt>
          <cx:pt idx="58753">58753</cx:pt>
          <cx:pt idx="58754">58754</cx:pt>
          <cx:pt idx="58755">58755</cx:pt>
          <cx:pt idx="58756">58756</cx:pt>
          <cx:pt idx="58757">58757</cx:pt>
          <cx:pt idx="58758">58758</cx:pt>
          <cx:pt idx="58759">58759</cx:pt>
          <cx:pt idx="58760">58760</cx:pt>
          <cx:pt idx="58761">58761</cx:pt>
          <cx:pt idx="58762">58762</cx:pt>
          <cx:pt idx="58763">58763</cx:pt>
          <cx:pt idx="58764">58764</cx:pt>
          <cx:pt idx="58765">58765</cx:pt>
          <cx:pt idx="58766">58766</cx:pt>
          <cx:pt idx="58767">58767</cx:pt>
          <cx:pt idx="58768">58768</cx:pt>
          <cx:pt idx="58769">58769</cx:pt>
          <cx:pt idx="58770">58770</cx:pt>
          <cx:pt idx="58771">58771</cx:pt>
          <cx:pt idx="58772">58772</cx:pt>
          <cx:pt idx="58773">58773</cx:pt>
          <cx:pt idx="58774">58774</cx:pt>
          <cx:pt idx="58775">58775</cx:pt>
          <cx:pt idx="58776">58776</cx:pt>
          <cx:pt idx="58777">58777</cx:pt>
          <cx:pt idx="58778">58778</cx:pt>
          <cx:pt idx="58779">58779</cx:pt>
          <cx:pt idx="58780">58780</cx:pt>
          <cx:pt idx="58781">58781</cx:pt>
          <cx:pt idx="58782">58782</cx:pt>
          <cx:pt idx="58783">58783</cx:pt>
          <cx:pt idx="58784">58784</cx:pt>
          <cx:pt idx="58785">58785</cx:pt>
          <cx:pt idx="58786">58786</cx:pt>
          <cx:pt idx="58787">58787</cx:pt>
          <cx:pt idx="58788">58788</cx:pt>
          <cx:pt idx="58789">58789</cx:pt>
          <cx:pt idx="58790">58790</cx:pt>
          <cx:pt idx="58791">58791</cx:pt>
          <cx:pt idx="58792">58792</cx:pt>
          <cx:pt idx="58793">58793</cx:pt>
          <cx:pt idx="58794">58794</cx:pt>
          <cx:pt idx="58795">58795</cx:pt>
          <cx:pt idx="58796">58796</cx:pt>
          <cx:pt idx="58797">58797</cx:pt>
          <cx:pt idx="58798">58798</cx:pt>
          <cx:pt idx="58799">58799</cx:pt>
          <cx:pt idx="58800">58800</cx:pt>
          <cx:pt idx="58801">58801</cx:pt>
          <cx:pt idx="58802">58802</cx:pt>
          <cx:pt idx="58803">58803</cx:pt>
          <cx:pt idx="58804">58804</cx:pt>
          <cx:pt idx="58805">58805</cx:pt>
          <cx:pt idx="58806">58806</cx:pt>
          <cx:pt idx="58807">58807</cx:pt>
          <cx:pt idx="58808">58808</cx:pt>
          <cx:pt idx="58809">58809</cx:pt>
          <cx:pt idx="58810">58810</cx:pt>
          <cx:pt idx="58811">58811</cx:pt>
          <cx:pt idx="58812">58812</cx:pt>
          <cx:pt idx="58813">58813</cx:pt>
          <cx:pt idx="58814">58814</cx:pt>
          <cx:pt idx="58815">58815</cx:pt>
          <cx:pt idx="58816">58816</cx:pt>
          <cx:pt idx="58817">58817</cx:pt>
          <cx:pt idx="58818">58818</cx:pt>
          <cx:pt idx="58819">58819</cx:pt>
          <cx:pt idx="58820">58820</cx:pt>
          <cx:pt idx="58821">58821</cx:pt>
          <cx:pt idx="58822">58822</cx:pt>
          <cx:pt idx="58823">58823</cx:pt>
          <cx:pt idx="58824">58824</cx:pt>
          <cx:pt idx="58825">58825</cx:pt>
          <cx:pt idx="58826">58826</cx:pt>
          <cx:pt idx="58827">58827</cx:pt>
          <cx:pt idx="58828">58828</cx:pt>
          <cx:pt idx="58829">58829</cx:pt>
          <cx:pt idx="58830">58830</cx:pt>
          <cx:pt idx="58831">58831</cx:pt>
          <cx:pt idx="58832">58832</cx:pt>
          <cx:pt idx="58833">58833</cx:pt>
          <cx:pt idx="58834">58834</cx:pt>
          <cx:pt idx="58835">58835</cx:pt>
          <cx:pt idx="58836">58836</cx:pt>
          <cx:pt idx="58837">58837</cx:pt>
          <cx:pt idx="58838">58838</cx:pt>
          <cx:pt idx="58839">58839</cx:pt>
          <cx:pt idx="58840">58840</cx:pt>
          <cx:pt idx="58841">58841</cx:pt>
          <cx:pt idx="58842">58842</cx:pt>
          <cx:pt idx="58843">58843</cx:pt>
          <cx:pt idx="58844">58844</cx:pt>
          <cx:pt idx="58845">58845</cx:pt>
          <cx:pt idx="58846">58846</cx:pt>
          <cx:pt idx="58847">58847</cx:pt>
          <cx:pt idx="58848">58848</cx:pt>
          <cx:pt idx="58849">58849</cx:pt>
          <cx:pt idx="58850">58850</cx:pt>
          <cx:pt idx="58851">58851</cx:pt>
          <cx:pt idx="58852">58852</cx:pt>
          <cx:pt idx="58853">58853</cx:pt>
          <cx:pt idx="58854">58854</cx:pt>
          <cx:pt idx="58855">58855</cx:pt>
          <cx:pt idx="58856">58856</cx:pt>
          <cx:pt idx="58857">58857</cx:pt>
          <cx:pt idx="58858">58858</cx:pt>
          <cx:pt idx="58859">58859</cx:pt>
          <cx:pt idx="58860">58860</cx:pt>
          <cx:pt idx="58861">58861</cx:pt>
          <cx:pt idx="58862">58862</cx:pt>
          <cx:pt idx="58863">58863</cx:pt>
          <cx:pt idx="58864">58864</cx:pt>
          <cx:pt idx="58865">58865</cx:pt>
          <cx:pt idx="58866">58866</cx:pt>
          <cx:pt idx="58867">58867</cx:pt>
          <cx:pt idx="58868">58868</cx:pt>
          <cx:pt idx="58869">58869</cx:pt>
          <cx:pt idx="58870">58870</cx:pt>
          <cx:pt idx="58871">58871</cx:pt>
          <cx:pt idx="58872">58872</cx:pt>
          <cx:pt idx="58873">58873</cx:pt>
          <cx:pt idx="58874">58874</cx:pt>
          <cx:pt idx="58875">58875</cx:pt>
          <cx:pt idx="58876">58876</cx:pt>
          <cx:pt idx="58877">58877</cx:pt>
          <cx:pt idx="58878">58878</cx:pt>
          <cx:pt idx="58879">58879</cx:pt>
          <cx:pt idx="58880">58880</cx:pt>
          <cx:pt idx="58881">58881</cx:pt>
          <cx:pt idx="58882">58882</cx:pt>
          <cx:pt idx="58883">58883</cx:pt>
          <cx:pt idx="58884">58884</cx:pt>
          <cx:pt idx="58885">58885</cx:pt>
          <cx:pt idx="58886">58886</cx:pt>
          <cx:pt idx="58887">58887</cx:pt>
          <cx:pt idx="58888">58888</cx:pt>
          <cx:pt idx="58889">58889</cx:pt>
          <cx:pt idx="58890">58890</cx:pt>
          <cx:pt idx="58891">58891</cx:pt>
          <cx:pt idx="58892">58892</cx:pt>
          <cx:pt idx="58893">58893</cx:pt>
          <cx:pt idx="58894">58894</cx:pt>
          <cx:pt idx="58895">58895</cx:pt>
          <cx:pt idx="58896">58896</cx:pt>
          <cx:pt idx="58897">58897</cx:pt>
          <cx:pt idx="58898">58898</cx:pt>
          <cx:pt idx="58899">58899</cx:pt>
          <cx:pt idx="58900">58900</cx:pt>
          <cx:pt idx="58901">58901</cx:pt>
          <cx:pt idx="58902">58902</cx:pt>
          <cx:pt idx="58903">58903</cx:pt>
          <cx:pt idx="58904">58904</cx:pt>
          <cx:pt idx="58905">58905</cx:pt>
          <cx:pt idx="58906">58906</cx:pt>
          <cx:pt idx="58907">58907</cx:pt>
          <cx:pt idx="58908">58908</cx:pt>
          <cx:pt idx="58909">58909</cx:pt>
          <cx:pt idx="58910">58910</cx:pt>
          <cx:pt idx="58911">58911</cx:pt>
          <cx:pt idx="58912">58912</cx:pt>
          <cx:pt idx="58913">58913</cx:pt>
          <cx:pt idx="58914">58914</cx:pt>
          <cx:pt idx="58915">58915</cx:pt>
          <cx:pt idx="58916">58916</cx:pt>
          <cx:pt idx="58917">58917</cx:pt>
          <cx:pt idx="58918">58918</cx:pt>
          <cx:pt idx="58919">58919</cx:pt>
          <cx:pt idx="58920">58920</cx:pt>
          <cx:pt idx="58921">58921</cx:pt>
          <cx:pt idx="58922">58922</cx:pt>
          <cx:pt idx="58923">58923</cx:pt>
          <cx:pt idx="58924">58924</cx:pt>
          <cx:pt idx="58925">58925</cx:pt>
          <cx:pt idx="58926">58926</cx:pt>
          <cx:pt idx="58927">58927</cx:pt>
          <cx:pt idx="58928">58928</cx:pt>
          <cx:pt idx="58929">58929</cx:pt>
          <cx:pt idx="58930">58930</cx:pt>
          <cx:pt idx="58931">58931</cx:pt>
          <cx:pt idx="58932">58932</cx:pt>
          <cx:pt idx="58933">58933</cx:pt>
          <cx:pt idx="58934">58934</cx:pt>
          <cx:pt idx="58935">58935</cx:pt>
          <cx:pt idx="58936">58936</cx:pt>
          <cx:pt idx="58937">58937</cx:pt>
          <cx:pt idx="58938">58938</cx:pt>
          <cx:pt idx="58939">58939</cx:pt>
          <cx:pt idx="58940">58940</cx:pt>
          <cx:pt idx="58941">58941</cx:pt>
          <cx:pt idx="58942">58942</cx:pt>
          <cx:pt idx="58943">58943</cx:pt>
          <cx:pt idx="58944">58944</cx:pt>
          <cx:pt idx="58945">58945</cx:pt>
          <cx:pt idx="58946">58946</cx:pt>
          <cx:pt idx="58947">58947</cx:pt>
          <cx:pt idx="58948">58948</cx:pt>
          <cx:pt idx="58949">58949</cx:pt>
          <cx:pt idx="58950">58950</cx:pt>
          <cx:pt idx="58951">58951</cx:pt>
          <cx:pt idx="58952">58952</cx:pt>
          <cx:pt idx="58953">58953</cx:pt>
          <cx:pt idx="58954">58954</cx:pt>
          <cx:pt idx="58955">58955</cx:pt>
          <cx:pt idx="58956">58956</cx:pt>
          <cx:pt idx="58957">58957</cx:pt>
          <cx:pt idx="58958">58958</cx:pt>
          <cx:pt idx="58959">58959</cx:pt>
          <cx:pt idx="58960">58960</cx:pt>
          <cx:pt idx="58961">58961</cx:pt>
          <cx:pt idx="58962">58962</cx:pt>
          <cx:pt idx="58963">58963</cx:pt>
          <cx:pt idx="58964">58964</cx:pt>
          <cx:pt idx="58965">58965</cx:pt>
          <cx:pt idx="58966">58966</cx:pt>
          <cx:pt idx="58967">58967</cx:pt>
          <cx:pt idx="58968">58968</cx:pt>
          <cx:pt idx="58969">58969</cx:pt>
          <cx:pt idx="58970">58970</cx:pt>
          <cx:pt idx="58971">58971</cx:pt>
          <cx:pt idx="58972">58972</cx:pt>
          <cx:pt idx="58973">58973</cx:pt>
          <cx:pt idx="58974">58974</cx:pt>
          <cx:pt idx="58975">58975</cx:pt>
          <cx:pt idx="58976">58976</cx:pt>
          <cx:pt idx="58977">58977</cx:pt>
          <cx:pt idx="58978">58978</cx:pt>
          <cx:pt idx="58979">58979</cx:pt>
          <cx:pt idx="58980">58980</cx:pt>
          <cx:pt idx="58981">58981</cx:pt>
          <cx:pt idx="58982">58982</cx:pt>
          <cx:pt idx="58983">58983</cx:pt>
          <cx:pt idx="58984">58984</cx:pt>
          <cx:pt idx="58985">58985</cx:pt>
          <cx:pt idx="58986">58986</cx:pt>
          <cx:pt idx="58987">58987</cx:pt>
          <cx:pt idx="58988">58988</cx:pt>
          <cx:pt idx="58989">58989</cx:pt>
          <cx:pt idx="58990">58990</cx:pt>
          <cx:pt idx="58991">58991</cx:pt>
          <cx:pt idx="58992">58992</cx:pt>
          <cx:pt idx="58993">58993</cx:pt>
          <cx:pt idx="58994">58994</cx:pt>
          <cx:pt idx="58995">58995</cx:pt>
          <cx:pt idx="58996">58996</cx:pt>
          <cx:pt idx="58997">58997</cx:pt>
          <cx:pt idx="58998">58998</cx:pt>
          <cx:pt idx="58999">58999</cx:pt>
          <cx:pt idx="59000">59000</cx:pt>
          <cx:pt idx="59001">59001</cx:pt>
          <cx:pt idx="59002">59002</cx:pt>
          <cx:pt idx="59003">59003</cx:pt>
          <cx:pt idx="59004">59004</cx:pt>
          <cx:pt idx="59005">59005</cx:pt>
          <cx:pt idx="59006">59006</cx:pt>
          <cx:pt idx="59007">59007</cx:pt>
          <cx:pt idx="59008">59008</cx:pt>
          <cx:pt idx="59009">59009</cx:pt>
          <cx:pt idx="59010">59010</cx:pt>
          <cx:pt idx="59011">59011</cx:pt>
          <cx:pt idx="59012">59012</cx:pt>
          <cx:pt idx="59013">59013</cx:pt>
          <cx:pt idx="59014">59014</cx:pt>
          <cx:pt idx="59015">59015</cx:pt>
          <cx:pt idx="59016">59016</cx:pt>
          <cx:pt idx="59017">59017</cx:pt>
          <cx:pt idx="59018">59018</cx:pt>
          <cx:pt idx="59019">59019</cx:pt>
          <cx:pt idx="59020">59020</cx:pt>
          <cx:pt idx="59021">59021</cx:pt>
          <cx:pt idx="59022">59022</cx:pt>
          <cx:pt idx="59023">59023</cx:pt>
          <cx:pt idx="59024">59024</cx:pt>
          <cx:pt idx="59025">59025</cx:pt>
          <cx:pt idx="59026">59026</cx:pt>
          <cx:pt idx="59027">59027</cx:pt>
          <cx:pt idx="59028">59028</cx:pt>
          <cx:pt idx="59029">59029</cx:pt>
          <cx:pt idx="59030">59030</cx:pt>
          <cx:pt idx="59031">59031</cx:pt>
          <cx:pt idx="59032">59032</cx:pt>
          <cx:pt idx="59033">59033</cx:pt>
          <cx:pt idx="59034">59034</cx:pt>
          <cx:pt idx="59035">59035</cx:pt>
          <cx:pt idx="59036">59036</cx:pt>
          <cx:pt idx="59037">59037</cx:pt>
          <cx:pt idx="59038">59038</cx:pt>
          <cx:pt idx="59039">59039</cx:pt>
          <cx:pt idx="59040">59040</cx:pt>
          <cx:pt idx="59041">59041</cx:pt>
          <cx:pt idx="59042">59042</cx:pt>
          <cx:pt idx="59043">59043</cx:pt>
          <cx:pt idx="59044">59044</cx:pt>
          <cx:pt idx="59045">59045</cx:pt>
          <cx:pt idx="59046">59046</cx:pt>
          <cx:pt idx="59047">59047</cx:pt>
          <cx:pt idx="59048">59048</cx:pt>
          <cx:pt idx="59049">59049</cx:pt>
          <cx:pt idx="59050">59050</cx:pt>
          <cx:pt idx="59051">59051</cx:pt>
          <cx:pt idx="59052">59052</cx:pt>
          <cx:pt idx="59053">59053</cx:pt>
          <cx:pt idx="59054">59054</cx:pt>
          <cx:pt idx="59055">59055</cx:pt>
          <cx:pt idx="59056">59056</cx:pt>
          <cx:pt idx="59057">59057</cx:pt>
          <cx:pt idx="59058">59058</cx:pt>
          <cx:pt idx="59059">59059</cx:pt>
          <cx:pt idx="59060">59060</cx:pt>
          <cx:pt idx="59061">59061</cx:pt>
          <cx:pt idx="59062">59062</cx:pt>
          <cx:pt idx="59063">59063</cx:pt>
          <cx:pt idx="59064">59064</cx:pt>
          <cx:pt idx="59065">59065</cx:pt>
          <cx:pt idx="59066">59066</cx:pt>
          <cx:pt idx="59067">59067</cx:pt>
          <cx:pt idx="59068">59068</cx:pt>
          <cx:pt idx="59069">59069</cx:pt>
          <cx:pt idx="59070">59070</cx:pt>
          <cx:pt idx="59071">59071</cx:pt>
          <cx:pt idx="59072">59072</cx:pt>
          <cx:pt idx="59073">59073</cx:pt>
          <cx:pt idx="59074">59074</cx:pt>
          <cx:pt idx="59075">59075</cx:pt>
          <cx:pt idx="59076">59076</cx:pt>
          <cx:pt idx="59077">59077</cx:pt>
          <cx:pt idx="59078">59078</cx:pt>
          <cx:pt idx="59079">59079</cx:pt>
          <cx:pt idx="59080">59080</cx:pt>
          <cx:pt idx="59081">59081</cx:pt>
          <cx:pt idx="59082">59082</cx:pt>
          <cx:pt idx="59083">59083</cx:pt>
          <cx:pt idx="59084">59084</cx:pt>
          <cx:pt idx="59085">59085</cx:pt>
          <cx:pt idx="59086">59086</cx:pt>
          <cx:pt idx="59087">59087</cx:pt>
          <cx:pt idx="59088">59088</cx:pt>
          <cx:pt idx="59089">59089</cx:pt>
          <cx:pt idx="59090">59090</cx:pt>
          <cx:pt idx="59091">59091</cx:pt>
          <cx:pt idx="59092">59092</cx:pt>
          <cx:pt idx="59093">59093</cx:pt>
          <cx:pt idx="59094">59094</cx:pt>
          <cx:pt idx="59095">59095</cx:pt>
          <cx:pt idx="59096">59096</cx:pt>
          <cx:pt idx="59097">59097</cx:pt>
          <cx:pt idx="59098">59098</cx:pt>
          <cx:pt idx="59099">59099</cx:pt>
          <cx:pt idx="59100">59100</cx:pt>
          <cx:pt idx="59101">59101</cx:pt>
          <cx:pt idx="59102">59102</cx:pt>
          <cx:pt idx="59103">59103</cx:pt>
          <cx:pt idx="59104">59104</cx:pt>
          <cx:pt idx="59105">59105</cx:pt>
          <cx:pt idx="59106">59106</cx:pt>
          <cx:pt idx="59107">59107</cx:pt>
          <cx:pt idx="59108">59108</cx:pt>
          <cx:pt idx="59109">59109</cx:pt>
          <cx:pt idx="59110">59110</cx:pt>
          <cx:pt idx="59111">59111</cx:pt>
          <cx:pt idx="59112">59112</cx:pt>
          <cx:pt idx="59113">59113</cx:pt>
          <cx:pt idx="59114">59114</cx:pt>
          <cx:pt idx="59115">59115</cx:pt>
          <cx:pt idx="59116">59116</cx:pt>
          <cx:pt idx="59117">59117</cx:pt>
          <cx:pt idx="59118">59118</cx:pt>
          <cx:pt idx="59119">59119</cx:pt>
          <cx:pt idx="59120">59120</cx:pt>
          <cx:pt idx="59121">59121</cx:pt>
          <cx:pt idx="59122">59122</cx:pt>
          <cx:pt idx="59123">59123</cx:pt>
          <cx:pt idx="59124">59124</cx:pt>
          <cx:pt idx="59125">59125</cx:pt>
          <cx:pt idx="59126">59126</cx:pt>
          <cx:pt idx="59127">59127</cx:pt>
          <cx:pt idx="59128">59128</cx:pt>
          <cx:pt idx="59129">59129</cx:pt>
          <cx:pt idx="59130">59130</cx:pt>
          <cx:pt idx="59131">59131</cx:pt>
          <cx:pt idx="59132">59132</cx:pt>
          <cx:pt idx="59133">59133</cx:pt>
          <cx:pt idx="59134">59134</cx:pt>
          <cx:pt idx="59135">59135</cx:pt>
          <cx:pt idx="59136">59136</cx:pt>
          <cx:pt idx="59137">59137</cx:pt>
          <cx:pt idx="59138">59138</cx:pt>
          <cx:pt idx="59139">59139</cx:pt>
          <cx:pt idx="59140">59140</cx:pt>
          <cx:pt idx="59141">59141</cx:pt>
          <cx:pt idx="59142">59142</cx:pt>
          <cx:pt idx="59143">59143</cx:pt>
          <cx:pt idx="59144">59144</cx:pt>
          <cx:pt idx="59145">59145</cx:pt>
          <cx:pt idx="59146">59146</cx:pt>
          <cx:pt idx="59147">59147</cx:pt>
          <cx:pt idx="59148">59148</cx:pt>
          <cx:pt idx="59149">59149</cx:pt>
          <cx:pt idx="59150">59150</cx:pt>
          <cx:pt idx="59151">59151</cx:pt>
          <cx:pt idx="59152">59152</cx:pt>
          <cx:pt idx="59153">59153</cx:pt>
          <cx:pt idx="59154">59154</cx:pt>
          <cx:pt idx="59155">59155</cx:pt>
          <cx:pt idx="59156">59156</cx:pt>
          <cx:pt idx="59157">59157</cx:pt>
          <cx:pt idx="59158">59158</cx:pt>
          <cx:pt idx="59159">59159</cx:pt>
          <cx:pt idx="59160">59160</cx:pt>
          <cx:pt idx="59161">59161</cx:pt>
          <cx:pt idx="59162">59162</cx:pt>
          <cx:pt idx="59163">59163</cx:pt>
          <cx:pt idx="59164">59164</cx:pt>
          <cx:pt idx="59165">59165</cx:pt>
          <cx:pt idx="59166">59166</cx:pt>
          <cx:pt idx="59167">59167</cx:pt>
          <cx:pt idx="59168">59168</cx:pt>
          <cx:pt idx="59169">59169</cx:pt>
          <cx:pt idx="59170">59170</cx:pt>
          <cx:pt idx="59171">59171</cx:pt>
          <cx:pt idx="59172">59172</cx:pt>
          <cx:pt idx="59173">59173</cx:pt>
          <cx:pt idx="59174">59174</cx:pt>
          <cx:pt idx="59175">59175</cx:pt>
          <cx:pt idx="59176">59176</cx:pt>
          <cx:pt idx="59177">59177</cx:pt>
          <cx:pt idx="59178">59178</cx:pt>
          <cx:pt idx="59179">59179</cx:pt>
          <cx:pt idx="59180">59180</cx:pt>
          <cx:pt idx="59181">59181</cx:pt>
          <cx:pt idx="59182">59182</cx:pt>
          <cx:pt idx="59183">59183</cx:pt>
          <cx:pt idx="59184">59184</cx:pt>
          <cx:pt idx="59185">59185</cx:pt>
          <cx:pt idx="59186">59186</cx:pt>
          <cx:pt idx="59187">59187</cx:pt>
          <cx:pt idx="59188">59188</cx:pt>
          <cx:pt idx="59189">59189</cx:pt>
          <cx:pt idx="59190">59190</cx:pt>
          <cx:pt idx="59191">59191</cx:pt>
          <cx:pt idx="59192">59192</cx:pt>
          <cx:pt idx="59193">59193</cx:pt>
          <cx:pt idx="59194">59194</cx:pt>
          <cx:pt idx="59195">59195</cx:pt>
          <cx:pt idx="59196">59196</cx:pt>
          <cx:pt idx="59197">59197</cx:pt>
          <cx:pt idx="59198">59198</cx:pt>
          <cx:pt idx="59199">59199</cx:pt>
          <cx:pt idx="59200">59200</cx:pt>
          <cx:pt idx="59201">59201</cx:pt>
          <cx:pt idx="59202">59202</cx:pt>
          <cx:pt idx="59203">59203</cx:pt>
          <cx:pt idx="59204">59204</cx:pt>
          <cx:pt idx="59205">59205</cx:pt>
          <cx:pt idx="59206">59206</cx:pt>
          <cx:pt idx="59207">59207</cx:pt>
          <cx:pt idx="59208">59208</cx:pt>
          <cx:pt idx="59209">59209</cx:pt>
          <cx:pt idx="59210">59210</cx:pt>
          <cx:pt idx="59211">59211</cx:pt>
          <cx:pt idx="59212">59212</cx:pt>
          <cx:pt idx="59213">59213</cx:pt>
          <cx:pt idx="59214">59214</cx:pt>
          <cx:pt idx="59215">59215</cx:pt>
          <cx:pt idx="59216">59216</cx:pt>
          <cx:pt idx="59217">59217</cx:pt>
          <cx:pt idx="59218">59218</cx:pt>
          <cx:pt idx="59219">59219</cx:pt>
          <cx:pt idx="59220">59220</cx:pt>
          <cx:pt idx="59221">59221</cx:pt>
          <cx:pt idx="59222">59222</cx:pt>
          <cx:pt idx="59223">59223</cx:pt>
          <cx:pt idx="59224">59224</cx:pt>
          <cx:pt idx="59225">59225</cx:pt>
          <cx:pt idx="59226">59226</cx:pt>
          <cx:pt idx="59227">59227</cx:pt>
          <cx:pt idx="59228">59228</cx:pt>
          <cx:pt idx="59229">59229</cx:pt>
          <cx:pt idx="59230">59230</cx:pt>
          <cx:pt idx="59231">59231</cx:pt>
          <cx:pt idx="59232">59232</cx:pt>
          <cx:pt idx="59233">59233</cx:pt>
          <cx:pt idx="59234">59234</cx:pt>
          <cx:pt idx="59235">59235</cx:pt>
          <cx:pt idx="59236">59236</cx:pt>
          <cx:pt idx="59237">59237</cx:pt>
          <cx:pt idx="59238">59238</cx:pt>
          <cx:pt idx="59239">59239</cx:pt>
          <cx:pt idx="59240">59240</cx:pt>
          <cx:pt idx="59241">59241</cx:pt>
          <cx:pt idx="59242">59242</cx:pt>
          <cx:pt idx="59243">59243</cx:pt>
          <cx:pt idx="59244">59244</cx:pt>
          <cx:pt idx="59245">59245</cx:pt>
          <cx:pt idx="59246">59246</cx:pt>
          <cx:pt idx="59247">59247</cx:pt>
          <cx:pt idx="59248">59248</cx:pt>
          <cx:pt idx="59249">59249</cx:pt>
          <cx:pt idx="59250">59250</cx:pt>
          <cx:pt idx="59251">59251</cx:pt>
          <cx:pt idx="59252">59252</cx:pt>
          <cx:pt idx="59253">59253</cx:pt>
          <cx:pt idx="59254">59254</cx:pt>
          <cx:pt idx="59255">59255</cx:pt>
          <cx:pt idx="59256">59256</cx:pt>
          <cx:pt idx="59257">59257</cx:pt>
          <cx:pt idx="59258">59258</cx:pt>
          <cx:pt idx="59259">59259</cx:pt>
          <cx:pt idx="59260">59260</cx:pt>
          <cx:pt idx="59261">59261</cx:pt>
          <cx:pt idx="59262">59262</cx:pt>
          <cx:pt idx="59263">59263</cx:pt>
          <cx:pt idx="59264">59264</cx:pt>
          <cx:pt idx="59265">59265</cx:pt>
          <cx:pt idx="59266">59266</cx:pt>
          <cx:pt idx="59267">59267</cx:pt>
          <cx:pt idx="59268">59268</cx:pt>
          <cx:pt idx="59269">59269</cx:pt>
          <cx:pt idx="59270">59270</cx:pt>
          <cx:pt idx="59271">59271</cx:pt>
          <cx:pt idx="59272">59272</cx:pt>
          <cx:pt idx="59273">59273</cx:pt>
          <cx:pt idx="59274">59274</cx:pt>
          <cx:pt idx="59275">59275</cx:pt>
          <cx:pt idx="59276">59276</cx:pt>
          <cx:pt idx="59277">59277</cx:pt>
          <cx:pt idx="59278">59278</cx:pt>
          <cx:pt idx="59279">59279</cx:pt>
          <cx:pt idx="59280">59280</cx:pt>
          <cx:pt idx="59281">59281</cx:pt>
          <cx:pt idx="59282">59282</cx:pt>
          <cx:pt idx="59283">59283</cx:pt>
          <cx:pt idx="59284">59284</cx:pt>
          <cx:pt idx="59285">59285</cx:pt>
          <cx:pt idx="59286">59286</cx:pt>
          <cx:pt idx="59287">59287</cx:pt>
          <cx:pt idx="59288">59288</cx:pt>
          <cx:pt idx="59289">59289</cx:pt>
          <cx:pt idx="59290">59290</cx:pt>
          <cx:pt idx="59291">59291</cx:pt>
          <cx:pt idx="59292">59292</cx:pt>
          <cx:pt idx="59293">59293</cx:pt>
          <cx:pt idx="59294">59294</cx:pt>
          <cx:pt idx="59295">59295</cx:pt>
          <cx:pt idx="59296">59296</cx:pt>
          <cx:pt idx="59297">59297</cx:pt>
          <cx:pt idx="59298">59298</cx:pt>
          <cx:pt idx="59299">59299</cx:pt>
          <cx:pt idx="59300">59300</cx:pt>
          <cx:pt idx="59301">59301</cx:pt>
          <cx:pt idx="59302">59302</cx:pt>
          <cx:pt idx="59303">59303</cx:pt>
          <cx:pt idx="59304">59304</cx:pt>
          <cx:pt idx="59305">59305</cx:pt>
          <cx:pt idx="59306">59306</cx:pt>
          <cx:pt idx="59307">59307</cx:pt>
          <cx:pt idx="59308">59308</cx:pt>
          <cx:pt idx="59309">59309</cx:pt>
          <cx:pt idx="59310">59310</cx:pt>
          <cx:pt idx="59311">59311</cx:pt>
          <cx:pt idx="59312">59312</cx:pt>
          <cx:pt idx="59313">59313</cx:pt>
          <cx:pt idx="59314">59314</cx:pt>
          <cx:pt idx="59315">59315</cx:pt>
          <cx:pt idx="59316">59316</cx:pt>
          <cx:pt idx="59317">59317</cx:pt>
          <cx:pt idx="59318">59318</cx:pt>
          <cx:pt idx="59319">59319</cx:pt>
          <cx:pt idx="59320">59320</cx:pt>
          <cx:pt idx="59321">59321</cx:pt>
          <cx:pt idx="59322">59322</cx:pt>
          <cx:pt idx="59323">59323</cx:pt>
          <cx:pt idx="59324">59324</cx:pt>
          <cx:pt idx="59325">59325</cx:pt>
          <cx:pt idx="59326">59326</cx:pt>
          <cx:pt idx="59327">59327</cx:pt>
          <cx:pt idx="59328">59328</cx:pt>
          <cx:pt idx="59329">59329</cx:pt>
          <cx:pt idx="59330">59330</cx:pt>
          <cx:pt idx="59331">59331</cx:pt>
          <cx:pt idx="59332">59332</cx:pt>
          <cx:pt idx="59333">59333</cx:pt>
          <cx:pt idx="59334">59334</cx:pt>
          <cx:pt idx="59335">59335</cx:pt>
          <cx:pt idx="59336">59336</cx:pt>
          <cx:pt idx="59337">59337</cx:pt>
          <cx:pt idx="59338">59338</cx:pt>
          <cx:pt idx="59339">59339</cx:pt>
          <cx:pt idx="59340">59340</cx:pt>
          <cx:pt idx="59341">59341</cx:pt>
          <cx:pt idx="59342">59342</cx:pt>
          <cx:pt idx="59343">59343</cx:pt>
          <cx:pt idx="59344">59344</cx:pt>
          <cx:pt idx="59345">59345</cx:pt>
          <cx:pt idx="59346">59346</cx:pt>
          <cx:pt idx="59347">59347</cx:pt>
          <cx:pt idx="59348">59348</cx:pt>
          <cx:pt idx="59349">59349</cx:pt>
          <cx:pt idx="59350">59350</cx:pt>
          <cx:pt idx="59351">59351</cx:pt>
          <cx:pt idx="59352">59352</cx:pt>
          <cx:pt idx="59353">59353</cx:pt>
          <cx:pt idx="59354">59354</cx:pt>
          <cx:pt idx="59355">59355</cx:pt>
          <cx:pt idx="59356">59356</cx:pt>
          <cx:pt idx="59357">59357</cx:pt>
          <cx:pt idx="59358">59358</cx:pt>
          <cx:pt idx="59359">59359</cx:pt>
          <cx:pt idx="59360">59360</cx:pt>
          <cx:pt idx="59361">59361</cx:pt>
          <cx:pt idx="59362">59362</cx:pt>
          <cx:pt idx="59363">59363</cx:pt>
          <cx:pt idx="59364">59364</cx:pt>
          <cx:pt idx="59365">59365</cx:pt>
          <cx:pt idx="59366">59366</cx:pt>
          <cx:pt idx="59367">59367</cx:pt>
          <cx:pt idx="59368">59368</cx:pt>
          <cx:pt idx="59369">59369</cx:pt>
          <cx:pt idx="59370">59370</cx:pt>
          <cx:pt idx="59371">59371</cx:pt>
          <cx:pt idx="59372">59372</cx:pt>
          <cx:pt idx="59373">59373</cx:pt>
          <cx:pt idx="59374">59374</cx:pt>
          <cx:pt idx="59375">59375</cx:pt>
          <cx:pt idx="59376">59376</cx:pt>
          <cx:pt idx="59377">59377</cx:pt>
          <cx:pt idx="59378">59378</cx:pt>
          <cx:pt idx="59379">59379</cx:pt>
          <cx:pt idx="59380">59380</cx:pt>
          <cx:pt idx="59381">59381</cx:pt>
          <cx:pt idx="59382">59382</cx:pt>
          <cx:pt idx="59383">59383</cx:pt>
          <cx:pt idx="59384">59384</cx:pt>
          <cx:pt idx="59385">59385</cx:pt>
          <cx:pt idx="59386">59386</cx:pt>
          <cx:pt idx="59387">59387</cx:pt>
          <cx:pt idx="59388">59388</cx:pt>
          <cx:pt idx="59389">59389</cx:pt>
          <cx:pt idx="59390">59390</cx:pt>
          <cx:pt idx="59391">59391</cx:pt>
          <cx:pt idx="59392">59392</cx:pt>
          <cx:pt idx="59393">59393</cx:pt>
          <cx:pt idx="59394">59394</cx:pt>
          <cx:pt idx="59395">59395</cx:pt>
          <cx:pt idx="59396">59396</cx:pt>
          <cx:pt idx="59397">59397</cx:pt>
          <cx:pt idx="59398">59398</cx:pt>
          <cx:pt idx="59399">59399</cx:pt>
          <cx:pt idx="59400">59400</cx:pt>
          <cx:pt idx="59401">59401</cx:pt>
          <cx:pt idx="59402">59402</cx:pt>
          <cx:pt idx="59403">59403</cx:pt>
          <cx:pt idx="59404">59404</cx:pt>
          <cx:pt idx="59405">59405</cx:pt>
          <cx:pt idx="59406">59406</cx:pt>
          <cx:pt idx="59407">59407</cx:pt>
          <cx:pt idx="59408">59408</cx:pt>
          <cx:pt idx="59409">59409</cx:pt>
          <cx:pt idx="59410">59410</cx:pt>
          <cx:pt idx="59411">59411</cx:pt>
          <cx:pt idx="59412">59412</cx:pt>
          <cx:pt idx="59413">59413</cx:pt>
          <cx:pt idx="59414">59414</cx:pt>
          <cx:pt idx="59415">59415</cx:pt>
          <cx:pt idx="59416">59416</cx:pt>
          <cx:pt idx="59417">59417</cx:pt>
          <cx:pt idx="59418">59418</cx:pt>
          <cx:pt idx="59419">59419</cx:pt>
          <cx:pt idx="59420">59420</cx:pt>
          <cx:pt idx="59421">59421</cx:pt>
          <cx:pt idx="59422">59422</cx:pt>
          <cx:pt idx="59423">59423</cx:pt>
          <cx:pt idx="59424">59424</cx:pt>
          <cx:pt idx="59425">59425</cx:pt>
          <cx:pt idx="59426">59426</cx:pt>
          <cx:pt idx="59427">59427</cx:pt>
          <cx:pt idx="59428">59428</cx:pt>
          <cx:pt idx="59429">59429</cx:pt>
          <cx:pt idx="59430">59430</cx:pt>
          <cx:pt idx="59431">59431</cx:pt>
          <cx:pt idx="59432">59432</cx:pt>
          <cx:pt idx="59433">59433</cx:pt>
          <cx:pt idx="59434">59434</cx:pt>
          <cx:pt idx="59435">59435</cx:pt>
          <cx:pt idx="59436">59436</cx:pt>
          <cx:pt idx="59437">59437</cx:pt>
          <cx:pt idx="59438">59438</cx:pt>
          <cx:pt idx="59439">59439</cx:pt>
          <cx:pt idx="59440">59440</cx:pt>
          <cx:pt idx="59441">59441</cx:pt>
          <cx:pt idx="59442">59442</cx:pt>
          <cx:pt idx="59443">59443</cx:pt>
          <cx:pt idx="59444">59444</cx:pt>
          <cx:pt idx="59445">59445</cx:pt>
          <cx:pt idx="59446">59446</cx:pt>
          <cx:pt idx="59447">59447</cx:pt>
          <cx:pt idx="59448">59448</cx:pt>
          <cx:pt idx="59449">59449</cx:pt>
          <cx:pt idx="59450">59450</cx:pt>
          <cx:pt idx="59451">59451</cx:pt>
          <cx:pt idx="59452">59452</cx:pt>
          <cx:pt idx="59453">59453</cx:pt>
          <cx:pt idx="59454">59454</cx:pt>
          <cx:pt idx="59455">59455</cx:pt>
          <cx:pt idx="59456">59456</cx:pt>
          <cx:pt idx="59457">59457</cx:pt>
          <cx:pt idx="59458">59458</cx:pt>
          <cx:pt idx="59459">59459</cx:pt>
          <cx:pt idx="59460">59460</cx:pt>
          <cx:pt idx="59461">59461</cx:pt>
          <cx:pt idx="59462">59462</cx:pt>
          <cx:pt idx="59463">59463</cx:pt>
          <cx:pt idx="59464">59464</cx:pt>
          <cx:pt idx="59465">59465</cx:pt>
          <cx:pt idx="59466">59466</cx:pt>
          <cx:pt idx="59467">59467</cx:pt>
          <cx:pt idx="59468">59468</cx:pt>
          <cx:pt idx="59469">59469</cx:pt>
          <cx:pt idx="59470">59470</cx:pt>
          <cx:pt idx="59471">59471</cx:pt>
          <cx:pt idx="59472">59472</cx:pt>
          <cx:pt idx="59473">59473</cx:pt>
          <cx:pt idx="59474">59474</cx:pt>
          <cx:pt idx="59475">59475</cx:pt>
          <cx:pt idx="59476">59476</cx:pt>
          <cx:pt idx="59477">59477</cx:pt>
          <cx:pt idx="59478">59478</cx:pt>
          <cx:pt idx="59479">59479</cx:pt>
          <cx:pt idx="59480">59480</cx:pt>
          <cx:pt idx="59481">59481</cx:pt>
          <cx:pt idx="59482">59482</cx:pt>
          <cx:pt idx="59483">59483</cx:pt>
          <cx:pt idx="59484">59484</cx:pt>
          <cx:pt idx="59485">59485</cx:pt>
          <cx:pt idx="59486">59486</cx:pt>
          <cx:pt idx="59487">59487</cx:pt>
          <cx:pt idx="59488">59488</cx:pt>
          <cx:pt idx="59489">59489</cx:pt>
          <cx:pt idx="59490">59490</cx:pt>
          <cx:pt idx="59491">59491</cx:pt>
          <cx:pt idx="59492">59492</cx:pt>
          <cx:pt idx="59493">59493</cx:pt>
          <cx:pt idx="59494">59494</cx:pt>
          <cx:pt idx="59495">59495</cx:pt>
          <cx:pt idx="59496">59496</cx:pt>
          <cx:pt idx="59497">59497</cx:pt>
          <cx:pt idx="59498">59498</cx:pt>
          <cx:pt idx="59499">59499</cx:pt>
          <cx:pt idx="59500">59500</cx:pt>
          <cx:pt idx="59501">59501</cx:pt>
          <cx:pt idx="59502">59502</cx:pt>
          <cx:pt idx="59503">59503</cx:pt>
          <cx:pt idx="59504">59504</cx:pt>
          <cx:pt idx="59505">59505</cx:pt>
          <cx:pt idx="59506">59506</cx:pt>
          <cx:pt idx="59507">59507</cx:pt>
          <cx:pt idx="59508">59508</cx:pt>
          <cx:pt idx="59509">59509</cx:pt>
          <cx:pt idx="59510">59510</cx:pt>
          <cx:pt idx="59511">59511</cx:pt>
          <cx:pt idx="59512">59512</cx:pt>
          <cx:pt idx="59513">59513</cx:pt>
          <cx:pt idx="59514">59514</cx:pt>
          <cx:pt idx="59515">59515</cx:pt>
          <cx:pt idx="59516">59516</cx:pt>
          <cx:pt idx="59517">59517</cx:pt>
          <cx:pt idx="59518">59518</cx:pt>
          <cx:pt idx="59519">59519</cx:pt>
          <cx:pt idx="59520">59520</cx:pt>
          <cx:pt idx="59521">59521</cx:pt>
          <cx:pt idx="59522">59522</cx:pt>
          <cx:pt idx="59523">59523</cx:pt>
          <cx:pt idx="59524">59524</cx:pt>
          <cx:pt idx="59525">59525</cx:pt>
          <cx:pt idx="59526">59526</cx:pt>
          <cx:pt idx="59527">59527</cx:pt>
          <cx:pt idx="59528">59528</cx:pt>
          <cx:pt idx="59529">59529</cx:pt>
          <cx:pt idx="59530">59530</cx:pt>
          <cx:pt idx="59531">59531</cx:pt>
          <cx:pt idx="59532">59532</cx:pt>
          <cx:pt idx="59533">59533</cx:pt>
          <cx:pt idx="59534">59534</cx:pt>
          <cx:pt idx="59535">59535</cx:pt>
          <cx:pt idx="59536">59536</cx:pt>
          <cx:pt idx="59537">59537</cx:pt>
          <cx:pt idx="59538">59538</cx:pt>
          <cx:pt idx="59539">59539</cx:pt>
          <cx:pt idx="59540">59540</cx:pt>
          <cx:pt idx="59541">59541</cx:pt>
          <cx:pt idx="59542">59542</cx:pt>
          <cx:pt idx="59543">59543</cx:pt>
          <cx:pt idx="59544">59544</cx:pt>
          <cx:pt idx="59545">59545</cx:pt>
          <cx:pt idx="59546">59546</cx:pt>
          <cx:pt idx="59547">59547</cx:pt>
          <cx:pt idx="59548">59548</cx:pt>
          <cx:pt idx="59549">59549</cx:pt>
          <cx:pt idx="59550">59550</cx:pt>
          <cx:pt idx="59551">59551</cx:pt>
          <cx:pt idx="59552">59552</cx:pt>
          <cx:pt idx="59553">59553</cx:pt>
          <cx:pt idx="59554">59554</cx:pt>
          <cx:pt idx="59555">59555</cx:pt>
          <cx:pt idx="59556">59556</cx:pt>
          <cx:pt idx="59557">59557</cx:pt>
          <cx:pt idx="59558">59558</cx:pt>
          <cx:pt idx="59559">59559</cx:pt>
          <cx:pt idx="59560">59560</cx:pt>
          <cx:pt idx="59561">59561</cx:pt>
          <cx:pt idx="59562">59562</cx:pt>
          <cx:pt idx="59563">59563</cx:pt>
          <cx:pt idx="59564">59564</cx:pt>
          <cx:pt idx="59565">59565</cx:pt>
          <cx:pt idx="59566">59566</cx:pt>
          <cx:pt idx="59567">59567</cx:pt>
          <cx:pt idx="59568">59568</cx:pt>
          <cx:pt idx="59569">59569</cx:pt>
          <cx:pt idx="59570">59570</cx:pt>
          <cx:pt idx="59571">59571</cx:pt>
          <cx:pt idx="59572">59572</cx:pt>
          <cx:pt idx="59573">59573</cx:pt>
          <cx:pt idx="59574">59574</cx:pt>
          <cx:pt idx="59575">59575</cx:pt>
          <cx:pt idx="59576">59576</cx:pt>
          <cx:pt idx="59577">59577</cx:pt>
          <cx:pt idx="59578">59578</cx:pt>
          <cx:pt idx="59579">59579</cx:pt>
          <cx:pt idx="59580">59580</cx:pt>
          <cx:pt idx="59581">59581</cx:pt>
          <cx:pt idx="59582">59582</cx:pt>
          <cx:pt idx="59583">59583</cx:pt>
          <cx:pt idx="59584">59584</cx:pt>
          <cx:pt idx="59585">59585</cx:pt>
          <cx:pt idx="59586">59586</cx:pt>
          <cx:pt idx="59587">59587</cx:pt>
          <cx:pt idx="59588">59588</cx:pt>
          <cx:pt idx="59589">59589</cx:pt>
          <cx:pt idx="59590">59590</cx:pt>
          <cx:pt idx="59591">59591</cx:pt>
          <cx:pt idx="59592">59592</cx:pt>
          <cx:pt idx="59593">59593</cx:pt>
          <cx:pt idx="59594">59594</cx:pt>
          <cx:pt idx="59595">59595</cx:pt>
          <cx:pt idx="59596">59596</cx:pt>
          <cx:pt idx="59597">59597</cx:pt>
          <cx:pt idx="59598">59598</cx:pt>
          <cx:pt idx="59599">59599</cx:pt>
          <cx:pt idx="59600">59600</cx:pt>
          <cx:pt idx="59601">59601</cx:pt>
          <cx:pt idx="59602">59602</cx:pt>
          <cx:pt idx="59603">59603</cx:pt>
          <cx:pt idx="59604">59604</cx:pt>
          <cx:pt idx="59605">59605</cx:pt>
          <cx:pt idx="59606">59606</cx:pt>
          <cx:pt idx="59607">59607</cx:pt>
          <cx:pt idx="59608">59608</cx:pt>
          <cx:pt idx="59609">59609</cx:pt>
          <cx:pt idx="59610">59610</cx:pt>
          <cx:pt idx="59611">59611</cx:pt>
          <cx:pt idx="59612">59612</cx:pt>
          <cx:pt idx="59613">59613</cx:pt>
          <cx:pt idx="59614">59614</cx:pt>
          <cx:pt idx="59615">59615</cx:pt>
          <cx:pt idx="59616">59616</cx:pt>
          <cx:pt idx="59617">59617</cx:pt>
          <cx:pt idx="59618">59618</cx:pt>
          <cx:pt idx="59619">59619</cx:pt>
          <cx:pt idx="59620">59620</cx:pt>
          <cx:pt idx="59621">59621</cx:pt>
          <cx:pt idx="59622">59622</cx:pt>
          <cx:pt idx="59623">59623</cx:pt>
          <cx:pt idx="59624">59624</cx:pt>
          <cx:pt idx="59625">59625</cx:pt>
          <cx:pt idx="59626">59626</cx:pt>
          <cx:pt idx="59627">59627</cx:pt>
          <cx:pt idx="59628">59628</cx:pt>
          <cx:pt idx="59629">59629</cx:pt>
          <cx:pt idx="59630">59630</cx:pt>
          <cx:pt idx="59631">59631</cx:pt>
          <cx:pt idx="59632">59632</cx:pt>
          <cx:pt idx="59633">59633</cx:pt>
          <cx:pt idx="59634">59634</cx:pt>
          <cx:pt idx="59635">59635</cx:pt>
          <cx:pt idx="59636">59636</cx:pt>
          <cx:pt idx="59637">59637</cx:pt>
          <cx:pt idx="59638">59638</cx:pt>
          <cx:pt idx="59639">59639</cx:pt>
          <cx:pt idx="59640">59640</cx:pt>
          <cx:pt idx="59641">59641</cx:pt>
          <cx:pt idx="59642">59642</cx:pt>
          <cx:pt idx="59643">59643</cx:pt>
          <cx:pt idx="59644">59644</cx:pt>
          <cx:pt idx="59645">59645</cx:pt>
          <cx:pt idx="59646">59646</cx:pt>
          <cx:pt idx="59647">59647</cx:pt>
          <cx:pt idx="59648">59648</cx:pt>
          <cx:pt idx="59649">59649</cx:pt>
          <cx:pt idx="59650">59650</cx:pt>
          <cx:pt idx="59651">59651</cx:pt>
          <cx:pt idx="59652">59652</cx:pt>
          <cx:pt idx="59653">59653</cx:pt>
          <cx:pt idx="59654">59654</cx:pt>
          <cx:pt idx="59655">59655</cx:pt>
          <cx:pt idx="59656">59656</cx:pt>
          <cx:pt idx="59657">59657</cx:pt>
          <cx:pt idx="59658">59658</cx:pt>
          <cx:pt idx="59659">59659</cx:pt>
          <cx:pt idx="59660">59660</cx:pt>
          <cx:pt idx="59661">59661</cx:pt>
          <cx:pt idx="59662">59662</cx:pt>
          <cx:pt idx="59663">59663</cx:pt>
          <cx:pt idx="59664">59664</cx:pt>
          <cx:pt idx="59665">59665</cx:pt>
          <cx:pt idx="59666">59666</cx:pt>
          <cx:pt idx="59667">59667</cx:pt>
          <cx:pt idx="59668">59668</cx:pt>
          <cx:pt idx="59669">59669</cx:pt>
          <cx:pt idx="59670">59670</cx:pt>
          <cx:pt idx="59671">59671</cx:pt>
          <cx:pt idx="59672">59672</cx:pt>
          <cx:pt idx="59673">59673</cx:pt>
          <cx:pt idx="59674">59674</cx:pt>
          <cx:pt idx="59675">59675</cx:pt>
          <cx:pt idx="59676">59676</cx:pt>
          <cx:pt idx="59677">59677</cx:pt>
          <cx:pt idx="59678">59678</cx:pt>
          <cx:pt idx="59679">59679</cx:pt>
          <cx:pt idx="59680">59680</cx:pt>
          <cx:pt idx="59681">59681</cx:pt>
          <cx:pt idx="59682">59682</cx:pt>
          <cx:pt idx="59683">59683</cx:pt>
          <cx:pt idx="59684">59684</cx:pt>
          <cx:pt idx="59685">59685</cx:pt>
          <cx:pt idx="59686">59686</cx:pt>
          <cx:pt idx="59687">59687</cx:pt>
          <cx:pt idx="59688">59688</cx:pt>
          <cx:pt idx="59689">59689</cx:pt>
          <cx:pt idx="59690">59690</cx:pt>
          <cx:pt idx="59691">59691</cx:pt>
          <cx:pt idx="59692">59692</cx:pt>
          <cx:pt idx="59693">59693</cx:pt>
          <cx:pt idx="59694">59694</cx:pt>
          <cx:pt idx="59695">59695</cx:pt>
          <cx:pt idx="59696">59696</cx:pt>
          <cx:pt idx="59697">59697</cx:pt>
          <cx:pt idx="59698">59698</cx:pt>
          <cx:pt idx="59699">59699</cx:pt>
          <cx:pt idx="59700">59700</cx:pt>
          <cx:pt idx="59701">59701</cx:pt>
          <cx:pt idx="59702">59702</cx:pt>
          <cx:pt idx="59703">59703</cx:pt>
          <cx:pt idx="59704">59704</cx:pt>
          <cx:pt idx="59705">59705</cx:pt>
          <cx:pt idx="59706">59706</cx:pt>
          <cx:pt idx="59707">59707</cx:pt>
          <cx:pt idx="59708">59708</cx:pt>
          <cx:pt idx="59709">59709</cx:pt>
          <cx:pt idx="59710">59710</cx:pt>
          <cx:pt idx="59711">59711</cx:pt>
          <cx:pt idx="59712">59712</cx:pt>
          <cx:pt idx="59713">59713</cx:pt>
          <cx:pt idx="59714">59714</cx:pt>
          <cx:pt idx="59715">59715</cx:pt>
          <cx:pt idx="59716">59716</cx:pt>
          <cx:pt idx="59717">59717</cx:pt>
          <cx:pt idx="59718">59718</cx:pt>
          <cx:pt idx="59719">59719</cx:pt>
          <cx:pt idx="59720">59720</cx:pt>
          <cx:pt idx="59721">59721</cx:pt>
          <cx:pt idx="59722">59722</cx:pt>
          <cx:pt idx="59723">59723</cx:pt>
          <cx:pt idx="59724">59724</cx:pt>
          <cx:pt idx="59725">59725</cx:pt>
          <cx:pt idx="59726">59726</cx:pt>
          <cx:pt idx="59727">59727</cx:pt>
          <cx:pt idx="59728">59728</cx:pt>
          <cx:pt idx="59729">59729</cx:pt>
          <cx:pt idx="59730">59730</cx:pt>
          <cx:pt idx="59731">59731</cx:pt>
          <cx:pt idx="59732">59732</cx:pt>
          <cx:pt idx="59733">59733</cx:pt>
          <cx:pt idx="59734">59734</cx:pt>
          <cx:pt idx="59735">59735</cx:pt>
          <cx:pt idx="59736">59736</cx:pt>
          <cx:pt idx="59737">59737</cx:pt>
          <cx:pt idx="59738">59738</cx:pt>
          <cx:pt idx="59739">59739</cx:pt>
          <cx:pt idx="59740">59740</cx:pt>
          <cx:pt idx="59741">59741</cx:pt>
          <cx:pt idx="59742">59742</cx:pt>
          <cx:pt idx="59743">59743</cx:pt>
          <cx:pt idx="59744">59744</cx:pt>
          <cx:pt idx="59745">59745</cx:pt>
          <cx:pt idx="59746">59746</cx:pt>
          <cx:pt idx="59747">59747</cx:pt>
          <cx:pt idx="59748">59748</cx:pt>
          <cx:pt idx="59749">59749</cx:pt>
          <cx:pt idx="59750">59750</cx:pt>
          <cx:pt idx="59751">59751</cx:pt>
          <cx:pt idx="59752">59752</cx:pt>
          <cx:pt idx="59753">59753</cx:pt>
          <cx:pt idx="59754">59754</cx:pt>
          <cx:pt idx="59755">59755</cx:pt>
          <cx:pt idx="59756">59756</cx:pt>
          <cx:pt idx="59757">59757</cx:pt>
          <cx:pt idx="59758">59758</cx:pt>
          <cx:pt idx="59759">59759</cx:pt>
          <cx:pt idx="59760">59760</cx:pt>
          <cx:pt idx="59761">59761</cx:pt>
          <cx:pt idx="59762">59762</cx:pt>
          <cx:pt idx="59763">59763</cx:pt>
          <cx:pt idx="59764">59764</cx:pt>
          <cx:pt idx="59765">59765</cx:pt>
          <cx:pt idx="59766">59766</cx:pt>
          <cx:pt idx="59767">59767</cx:pt>
          <cx:pt idx="59768">59768</cx:pt>
          <cx:pt idx="59769">59769</cx:pt>
          <cx:pt idx="59770">59770</cx:pt>
          <cx:pt idx="59771">59771</cx:pt>
          <cx:pt idx="59772">59772</cx:pt>
          <cx:pt idx="59773">59773</cx:pt>
          <cx:pt idx="59774">59774</cx:pt>
          <cx:pt idx="59775">59775</cx:pt>
          <cx:pt idx="59776">59776</cx:pt>
          <cx:pt idx="59777">59777</cx:pt>
          <cx:pt idx="59778">59778</cx:pt>
          <cx:pt idx="59779">59779</cx:pt>
          <cx:pt idx="59780">59780</cx:pt>
          <cx:pt idx="59781">59781</cx:pt>
          <cx:pt idx="59782">59782</cx:pt>
          <cx:pt idx="59783">59783</cx:pt>
          <cx:pt idx="59784">59784</cx:pt>
          <cx:pt idx="59785">59785</cx:pt>
          <cx:pt idx="59786">59786</cx:pt>
          <cx:pt idx="59787">59787</cx:pt>
          <cx:pt idx="59788">59788</cx:pt>
          <cx:pt idx="59789">59789</cx:pt>
          <cx:pt idx="59790">59790</cx:pt>
          <cx:pt idx="59791">59791</cx:pt>
          <cx:pt idx="59792">59792</cx:pt>
          <cx:pt idx="59793">59793</cx:pt>
          <cx:pt idx="59794">59794</cx:pt>
          <cx:pt idx="59795">59795</cx:pt>
          <cx:pt idx="59796">59796</cx:pt>
          <cx:pt idx="59797">59797</cx:pt>
          <cx:pt idx="59798">59798</cx:pt>
          <cx:pt idx="59799">59799</cx:pt>
          <cx:pt idx="59800">59800</cx:pt>
          <cx:pt idx="59801">59801</cx:pt>
          <cx:pt idx="59802">59802</cx:pt>
          <cx:pt idx="59803">59803</cx:pt>
          <cx:pt idx="59804">59804</cx:pt>
          <cx:pt idx="59805">59805</cx:pt>
          <cx:pt idx="59806">59806</cx:pt>
          <cx:pt idx="59807">59807</cx:pt>
          <cx:pt idx="59808">59808</cx:pt>
          <cx:pt idx="59809">59809</cx:pt>
          <cx:pt idx="59810">59810</cx:pt>
          <cx:pt idx="59811">59811</cx:pt>
          <cx:pt idx="59812">59812</cx:pt>
          <cx:pt idx="59813">59813</cx:pt>
          <cx:pt idx="59814">59814</cx:pt>
          <cx:pt idx="59815">59815</cx:pt>
          <cx:pt idx="59816">59816</cx:pt>
          <cx:pt idx="59817">59817</cx:pt>
          <cx:pt idx="59818">59818</cx:pt>
          <cx:pt idx="59819">59819</cx:pt>
          <cx:pt idx="59820">59820</cx:pt>
          <cx:pt idx="59821">59821</cx:pt>
          <cx:pt idx="59822">59822</cx:pt>
          <cx:pt idx="59823">59823</cx:pt>
          <cx:pt idx="59824">59824</cx:pt>
          <cx:pt idx="59825">59825</cx:pt>
          <cx:pt idx="59826">59826</cx:pt>
          <cx:pt idx="59827">59827</cx:pt>
          <cx:pt idx="59828">59828</cx:pt>
          <cx:pt idx="59829">59829</cx:pt>
          <cx:pt idx="59830">59830</cx:pt>
          <cx:pt idx="59831">59831</cx:pt>
          <cx:pt idx="59832">59832</cx:pt>
          <cx:pt idx="59833">59833</cx:pt>
          <cx:pt idx="59834">59834</cx:pt>
          <cx:pt idx="59835">59835</cx:pt>
          <cx:pt idx="59836">59836</cx:pt>
          <cx:pt idx="59837">59837</cx:pt>
          <cx:pt idx="59838">59838</cx:pt>
          <cx:pt idx="59839">59839</cx:pt>
          <cx:pt idx="59840">59840</cx:pt>
          <cx:pt idx="59841">59841</cx:pt>
          <cx:pt idx="59842">59842</cx:pt>
          <cx:pt idx="59843">59843</cx:pt>
          <cx:pt idx="59844">59844</cx:pt>
          <cx:pt idx="59845">59845</cx:pt>
          <cx:pt idx="59846">59846</cx:pt>
          <cx:pt idx="59847">59847</cx:pt>
          <cx:pt idx="59848">59848</cx:pt>
          <cx:pt idx="59849">59849</cx:pt>
          <cx:pt idx="59850">59850</cx:pt>
          <cx:pt idx="59851">59851</cx:pt>
          <cx:pt idx="59852">59852</cx:pt>
          <cx:pt idx="59853">59853</cx:pt>
          <cx:pt idx="59854">59854</cx:pt>
          <cx:pt idx="59855">59855</cx:pt>
          <cx:pt idx="59856">59856</cx:pt>
          <cx:pt idx="59857">59857</cx:pt>
          <cx:pt idx="59858">59858</cx:pt>
          <cx:pt idx="59859">59859</cx:pt>
          <cx:pt idx="59860">59860</cx:pt>
          <cx:pt idx="59861">59861</cx:pt>
          <cx:pt idx="59862">59862</cx:pt>
          <cx:pt idx="59863">59863</cx:pt>
          <cx:pt idx="59864">59864</cx:pt>
          <cx:pt idx="59865">59865</cx:pt>
          <cx:pt idx="59866">59866</cx:pt>
          <cx:pt idx="59867">59867</cx:pt>
          <cx:pt idx="59868">59868</cx:pt>
          <cx:pt idx="59869">59869</cx:pt>
          <cx:pt idx="59870">59870</cx:pt>
          <cx:pt idx="59871">59871</cx:pt>
          <cx:pt idx="59872">59872</cx:pt>
          <cx:pt idx="59873">59873</cx:pt>
          <cx:pt idx="59874">59874</cx:pt>
          <cx:pt idx="59875">59875</cx:pt>
          <cx:pt idx="59876">59876</cx:pt>
          <cx:pt idx="59877">59877</cx:pt>
          <cx:pt idx="59878">59878</cx:pt>
          <cx:pt idx="59879">59879</cx:pt>
          <cx:pt idx="59880">59880</cx:pt>
          <cx:pt idx="59881">59881</cx:pt>
          <cx:pt idx="59882">59882</cx:pt>
          <cx:pt idx="59883">59883</cx:pt>
          <cx:pt idx="59884">59884</cx:pt>
          <cx:pt idx="59885">59885</cx:pt>
          <cx:pt idx="59886">59886</cx:pt>
          <cx:pt idx="59887">59887</cx:pt>
          <cx:pt idx="59888">59888</cx:pt>
          <cx:pt idx="59889">59889</cx:pt>
          <cx:pt idx="59890">59890</cx:pt>
          <cx:pt idx="59891">59891</cx:pt>
          <cx:pt idx="59892">59892</cx:pt>
          <cx:pt idx="59893">59893</cx:pt>
          <cx:pt idx="59894">59894</cx:pt>
          <cx:pt idx="59895">59895</cx:pt>
          <cx:pt idx="59896">59896</cx:pt>
          <cx:pt idx="59897">59897</cx:pt>
          <cx:pt idx="59898">59898</cx:pt>
          <cx:pt idx="59899">59899</cx:pt>
          <cx:pt idx="59900">59900</cx:pt>
          <cx:pt idx="59901">59901</cx:pt>
          <cx:pt idx="59902">59902</cx:pt>
          <cx:pt idx="59903">59903</cx:pt>
          <cx:pt idx="59904">59904</cx:pt>
          <cx:pt idx="59905">59905</cx:pt>
          <cx:pt idx="59906">59906</cx:pt>
          <cx:pt idx="59907">59907</cx:pt>
          <cx:pt idx="59908">59908</cx:pt>
          <cx:pt idx="59909">59909</cx:pt>
          <cx:pt idx="59910">59910</cx:pt>
          <cx:pt idx="59911">59911</cx:pt>
          <cx:pt idx="59912">59912</cx:pt>
          <cx:pt idx="59913">59913</cx:pt>
          <cx:pt idx="59914">59914</cx:pt>
          <cx:pt idx="59915">59915</cx:pt>
          <cx:pt idx="59916">59916</cx:pt>
          <cx:pt idx="59917">59917</cx:pt>
          <cx:pt idx="59918">59918</cx:pt>
          <cx:pt idx="59919">59919</cx:pt>
          <cx:pt idx="59920">59920</cx:pt>
          <cx:pt idx="59921">59921</cx:pt>
          <cx:pt idx="59922">59922</cx:pt>
          <cx:pt idx="59923">59923</cx:pt>
          <cx:pt idx="59924">59924</cx:pt>
          <cx:pt idx="59925">59925</cx:pt>
          <cx:pt idx="59926">59926</cx:pt>
          <cx:pt idx="59927">59927</cx:pt>
          <cx:pt idx="59928">59928</cx:pt>
          <cx:pt idx="59929">59929</cx:pt>
          <cx:pt idx="59930">59930</cx:pt>
          <cx:pt idx="59931">59931</cx:pt>
          <cx:pt idx="59932">59932</cx:pt>
          <cx:pt idx="59933">59933</cx:pt>
          <cx:pt idx="59934">59934</cx:pt>
          <cx:pt idx="59935">59935</cx:pt>
          <cx:pt idx="59936">59936</cx:pt>
          <cx:pt idx="59937">59937</cx:pt>
          <cx:pt idx="59938">59938</cx:pt>
          <cx:pt idx="59939">59939</cx:pt>
          <cx:pt idx="59940">59940</cx:pt>
          <cx:pt idx="59941">59941</cx:pt>
          <cx:pt idx="59942">59942</cx:pt>
          <cx:pt idx="59943">59943</cx:pt>
          <cx:pt idx="59944">59944</cx:pt>
          <cx:pt idx="59945">59945</cx:pt>
          <cx:pt idx="59946">59946</cx:pt>
          <cx:pt idx="59947">59947</cx:pt>
          <cx:pt idx="59948">59948</cx:pt>
          <cx:pt idx="59949">59949</cx:pt>
          <cx:pt idx="59950">59950</cx:pt>
          <cx:pt idx="59951">59951</cx:pt>
          <cx:pt idx="59952">59952</cx:pt>
          <cx:pt idx="59953">59953</cx:pt>
          <cx:pt idx="59954">59954</cx:pt>
          <cx:pt idx="59955">59955</cx:pt>
          <cx:pt idx="59956">59956</cx:pt>
          <cx:pt idx="59957">59957</cx:pt>
          <cx:pt idx="59958">59958</cx:pt>
          <cx:pt idx="59959">59959</cx:pt>
          <cx:pt idx="59960">59960</cx:pt>
          <cx:pt idx="59961">59961</cx:pt>
          <cx:pt idx="59962">59962</cx:pt>
          <cx:pt idx="59963">59963</cx:pt>
          <cx:pt idx="59964">59964</cx:pt>
          <cx:pt idx="59965">59965</cx:pt>
          <cx:pt idx="59966">59966</cx:pt>
          <cx:pt idx="59967">59967</cx:pt>
          <cx:pt idx="59968">59968</cx:pt>
          <cx:pt idx="59969">59969</cx:pt>
          <cx:pt idx="59970">59970</cx:pt>
          <cx:pt idx="59971">59971</cx:pt>
          <cx:pt idx="59972">59972</cx:pt>
          <cx:pt idx="59973">59973</cx:pt>
          <cx:pt idx="59974">59974</cx:pt>
          <cx:pt idx="59975">59975</cx:pt>
          <cx:pt idx="59976">59976</cx:pt>
          <cx:pt idx="59977">59977</cx:pt>
          <cx:pt idx="59978">59978</cx:pt>
          <cx:pt idx="59979">59979</cx:pt>
          <cx:pt idx="59980">59980</cx:pt>
          <cx:pt idx="59981">59981</cx:pt>
          <cx:pt idx="59982">59982</cx:pt>
          <cx:pt idx="59983">59983</cx:pt>
          <cx:pt idx="59984">59984</cx:pt>
          <cx:pt idx="59985">59985</cx:pt>
          <cx:pt idx="59986">59986</cx:pt>
          <cx:pt idx="59987">59987</cx:pt>
          <cx:pt idx="59988">59988</cx:pt>
          <cx:pt idx="59989">59989</cx:pt>
          <cx:pt idx="59990">59990</cx:pt>
          <cx:pt idx="59991">59991</cx:pt>
          <cx:pt idx="59992">59992</cx:pt>
          <cx:pt idx="59993">59993</cx:pt>
          <cx:pt idx="59994">59994</cx:pt>
          <cx:pt idx="59995">59995</cx:pt>
          <cx:pt idx="59996">59996</cx:pt>
          <cx:pt idx="59997">59997</cx:pt>
          <cx:pt idx="59998">59998</cx:pt>
          <cx:pt idx="59999">59999</cx:pt>
          <cx:pt idx="60000">60000</cx:pt>
          <cx:pt idx="60001">60001</cx:pt>
          <cx:pt idx="60002">60002</cx:pt>
          <cx:pt idx="60003">60003</cx:pt>
          <cx:pt idx="60004">60004</cx:pt>
          <cx:pt idx="60005">60005</cx:pt>
          <cx:pt idx="60006">60006</cx:pt>
          <cx:pt idx="60007">60007</cx:pt>
          <cx:pt idx="60008">60008</cx:pt>
          <cx:pt idx="60009">60009</cx:pt>
          <cx:pt idx="60010">60010</cx:pt>
          <cx:pt idx="60011">60011</cx:pt>
          <cx:pt idx="60012">60012</cx:pt>
          <cx:pt idx="60013">60013</cx:pt>
          <cx:pt idx="60014">60014</cx:pt>
          <cx:pt idx="60015">60015</cx:pt>
          <cx:pt idx="60016">60016</cx:pt>
          <cx:pt idx="60017">60017</cx:pt>
          <cx:pt idx="60018">60018</cx:pt>
          <cx:pt idx="60019">60019</cx:pt>
          <cx:pt idx="60020">60020</cx:pt>
          <cx:pt idx="60021">60021</cx:pt>
          <cx:pt idx="60022">60022</cx:pt>
          <cx:pt idx="60023">60023</cx:pt>
          <cx:pt idx="60024">60024</cx:pt>
          <cx:pt idx="60025">60025</cx:pt>
          <cx:pt idx="60026">60026</cx:pt>
          <cx:pt idx="60027">60027</cx:pt>
          <cx:pt idx="60028">60028</cx:pt>
          <cx:pt idx="60029">60029</cx:pt>
          <cx:pt idx="60030">60030</cx:pt>
          <cx:pt idx="60031">60031</cx:pt>
          <cx:pt idx="60032">60032</cx:pt>
          <cx:pt idx="60033">60033</cx:pt>
          <cx:pt idx="60034">60034</cx:pt>
          <cx:pt idx="60035">60035</cx:pt>
          <cx:pt idx="60036">60036</cx:pt>
          <cx:pt idx="60037">60037</cx:pt>
          <cx:pt idx="60038">60038</cx:pt>
          <cx:pt idx="60039">60039</cx:pt>
          <cx:pt idx="60040">60040</cx:pt>
          <cx:pt idx="60041">60041</cx:pt>
          <cx:pt idx="60042">60042</cx:pt>
          <cx:pt idx="60043">60043</cx:pt>
          <cx:pt idx="60044">60044</cx:pt>
          <cx:pt idx="60045">60045</cx:pt>
          <cx:pt idx="60046">60046</cx:pt>
          <cx:pt idx="60047">60047</cx:pt>
          <cx:pt idx="60048">60048</cx:pt>
          <cx:pt idx="60049">60049</cx:pt>
          <cx:pt idx="60050">60050</cx:pt>
          <cx:pt idx="60051">60051</cx:pt>
          <cx:pt idx="60052">60052</cx:pt>
          <cx:pt idx="60053">60053</cx:pt>
          <cx:pt idx="60054">60054</cx:pt>
          <cx:pt idx="60055">60055</cx:pt>
          <cx:pt idx="60056">60056</cx:pt>
          <cx:pt idx="60057">60057</cx:pt>
          <cx:pt idx="60058">60058</cx:pt>
          <cx:pt idx="60059">60059</cx:pt>
          <cx:pt idx="60060">60060</cx:pt>
          <cx:pt idx="60061">60061</cx:pt>
          <cx:pt idx="60062">60062</cx:pt>
          <cx:pt idx="60063">60063</cx:pt>
          <cx:pt idx="60064">60064</cx:pt>
          <cx:pt idx="60065">60065</cx:pt>
          <cx:pt idx="60066">60066</cx:pt>
          <cx:pt idx="60067">60067</cx:pt>
          <cx:pt idx="60068">60068</cx:pt>
          <cx:pt idx="60069">60069</cx:pt>
          <cx:pt idx="60070">60070</cx:pt>
          <cx:pt idx="60071">60071</cx:pt>
          <cx:pt idx="60072">60072</cx:pt>
          <cx:pt idx="60073">60073</cx:pt>
          <cx:pt idx="60074">60074</cx:pt>
          <cx:pt idx="60075">60075</cx:pt>
          <cx:pt idx="60076">60076</cx:pt>
          <cx:pt idx="60077">60077</cx:pt>
          <cx:pt idx="60078">60078</cx:pt>
          <cx:pt idx="60079">60079</cx:pt>
          <cx:pt idx="60080">60080</cx:pt>
          <cx:pt idx="60081">60081</cx:pt>
          <cx:pt idx="60082">60082</cx:pt>
          <cx:pt idx="60083">60083</cx:pt>
          <cx:pt idx="60084">60084</cx:pt>
          <cx:pt idx="60085">60085</cx:pt>
          <cx:pt idx="60086">60086</cx:pt>
          <cx:pt idx="60087">60087</cx:pt>
          <cx:pt idx="60088">60088</cx:pt>
          <cx:pt idx="60089">60089</cx:pt>
          <cx:pt idx="60090">60090</cx:pt>
          <cx:pt idx="60091">60091</cx:pt>
          <cx:pt idx="60092">60092</cx:pt>
          <cx:pt idx="60093">60093</cx:pt>
          <cx:pt idx="60094">60094</cx:pt>
          <cx:pt idx="60095">60095</cx:pt>
          <cx:pt idx="60096">60096</cx:pt>
          <cx:pt idx="60097">60097</cx:pt>
          <cx:pt idx="60098">60098</cx:pt>
          <cx:pt idx="60099">60099</cx:pt>
          <cx:pt idx="60100">60100</cx:pt>
          <cx:pt idx="60101">60101</cx:pt>
          <cx:pt idx="60102">60102</cx:pt>
          <cx:pt idx="60103">60103</cx:pt>
          <cx:pt idx="60104">60104</cx:pt>
          <cx:pt idx="60105">60105</cx:pt>
          <cx:pt idx="60106">60106</cx:pt>
          <cx:pt idx="60107">60107</cx:pt>
          <cx:pt idx="60108">60108</cx:pt>
          <cx:pt idx="60109">60109</cx:pt>
          <cx:pt idx="60110">60110</cx:pt>
          <cx:pt idx="60111">60111</cx:pt>
          <cx:pt idx="60112">60112</cx:pt>
          <cx:pt idx="60113">60113</cx:pt>
          <cx:pt idx="60114">60114</cx:pt>
          <cx:pt idx="60115">60115</cx:pt>
          <cx:pt idx="60116">60116</cx:pt>
          <cx:pt idx="60117">60117</cx:pt>
          <cx:pt idx="60118">60118</cx:pt>
          <cx:pt idx="60119">60119</cx:pt>
          <cx:pt idx="60120">60120</cx:pt>
          <cx:pt idx="60121">60121</cx:pt>
          <cx:pt idx="60122">60122</cx:pt>
          <cx:pt idx="60123">60123</cx:pt>
          <cx:pt idx="60124">60124</cx:pt>
          <cx:pt idx="60125">60125</cx:pt>
          <cx:pt idx="60126">60126</cx:pt>
          <cx:pt idx="60127">60127</cx:pt>
          <cx:pt idx="60128">60128</cx:pt>
          <cx:pt idx="60129">60129</cx:pt>
          <cx:pt idx="60130">60130</cx:pt>
          <cx:pt idx="60131">60131</cx:pt>
          <cx:pt idx="60132">60132</cx:pt>
          <cx:pt idx="60133">60133</cx:pt>
          <cx:pt idx="60134">60134</cx:pt>
          <cx:pt idx="60135">60135</cx:pt>
          <cx:pt idx="60136">60136</cx:pt>
          <cx:pt idx="60137">60137</cx:pt>
          <cx:pt idx="60138">60138</cx:pt>
          <cx:pt idx="60139">60139</cx:pt>
          <cx:pt idx="60140">60140</cx:pt>
          <cx:pt idx="60141">60141</cx:pt>
          <cx:pt idx="60142">60142</cx:pt>
          <cx:pt idx="60143">60143</cx:pt>
          <cx:pt idx="60144">60144</cx:pt>
          <cx:pt idx="60145">60145</cx:pt>
          <cx:pt idx="60146">60146</cx:pt>
          <cx:pt idx="60147">60147</cx:pt>
          <cx:pt idx="60148">60148</cx:pt>
          <cx:pt idx="60149">60149</cx:pt>
          <cx:pt idx="60150">60150</cx:pt>
          <cx:pt idx="60151">60151</cx:pt>
          <cx:pt idx="60152">60152</cx:pt>
          <cx:pt idx="60153">60153</cx:pt>
          <cx:pt idx="60154">60154</cx:pt>
          <cx:pt idx="60155">60155</cx:pt>
          <cx:pt idx="60156">60156</cx:pt>
          <cx:pt idx="60157">60157</cx:pt>
          <cx:pt idx="60158">60158</cx:pt>
          <cx:pt idx="60159">60159</cx:pt>
          <cx:pt idx="60160">60160</cx:pt>
          <cx:pt idx="60161">60161</cx:pt>
          <cx:pt idx="60162">60162</cx:pt>
          <cx:pt idx="60163">60163</cx:pt>
          <cx:pt idx="60164">60164</cx:pt>
          <cx:pt idx="60165">60165</cx:pt>
          <cx:pt idx="60166">60166</cx:pt>
          <cx:pt idx="60167">60167</cx:pt>
          <cx:pt idx="60168">60168</cx:pt>
          <cx:pt idx="60169">60169</cx:pt>
          <cx:pt idx="60170">60170</cx:pt>
          <cx:pt idx="60171">60171</cx:pt>
          <cx:pt idx="60172">60172</cx:pt>
          <cx:pt idx="60173">60173</cx:pt>
          <cx:pt idx="60174">60174</cx:pt>
          <cx:pt idx="60175">60175</cx:pt>
          <cx:pt idx="60176">60176</cx:pt>
          <cx:pt idx="60177">60177</cx:pt>
          <cx:pt idx="60178">60178</cx:pt>
          <cx:pt idx="60179">60179</cx:pt>
          <cx:pt idx="60180">60180</cx:pt>
          <cx:pt idx="60181">60181</cx:pt>
          <cx:pt idx="60182">60182</cx:pt>
          <cx:pt idx="60183">60183</cx:pt>
          <cx:pt idx="60184">60184</cx:pt>
          <cx:pt idx="60185">60185</cx:pt>
          <cx:pt idx="60186">60186</cx:pt>
          <cx:pt idx="60187">60187</cx:pt>
          <cx:pt idx="60188">60188</cx:pt>
          <cx:pt idx="60189">60189</cx:pt>
          <cx:pt idx="60190">60190</cx:pt>
          <cx:pt idx="60191">60191</cx:pt>
          <cx:pt idx="60192">60192</cx:pt>
          <cx:pt idx="60193">60193</cx:pt>
          <cx:pt idx="60194">60194</cx:pt>
          <cx:pt idx="60195">60195</cx:pt>
          <cx:pt idx="60196">60196</cx:pt>
          <cx:pt idx="60197">60197</cx:pt>
          <cx:pt idx="60198">60198</cx:pt>
          <cx:pt idx="60199">60199</cx:pt>
          <cx:pt idx="60200">60200</cx:pt>
          <cx:pt idx="60201">60201</cx:pt>
          <cx:pt idx="60202">60202</cx:pt>
          <cx:pt idx="60203">60203</cx:pt>
          <cx:pt idx="60204">60204</cx:pt>
          <cx:pt idx="60205">60205</cx:pt>
          <cx:pt idx="60206">60206</cx:pt>
          <cx:pt idx="60207">60207</cx:pt>
          <cx:pt idx="60208">60208</cx:pt>
          <cx:pt idx="60209">60209</cx:pt>
          <cx:pt idx="60210">60210</cx:pt>
          <cx:pt idx="60211">60211</cx:pt>
          <cx:pt idx="60212">60212</cx:pt>
          <cx:pt idx="60213">60213</cx:pt>
          <cx:pt idx="60214">60214</cx:pt>
          <cx:pt idx="60215">60215</cx:pt>
          <cx:pt idx="60216">60216</cx:pt>
          <cx:pt idx="60217">60217</cx:pt>
          <cx:pt idx="60218">60218</cx:pt>
          <cx:pt idx="60219">60219</cx:pt>
          <cx:pt idx="60220">60220</cx:pt>
          <cx:pt idx="60221">60221</cx:pt>
          <cx:pt idx="60222">60222</cx:pt>
          <cx:pt idx="60223">60223</cx:pt>
          <cx:pt idx="60224">60224</cx:pt>
          <cx:pt idx="60225">60225</cx:pt>
          <cx:pt idx="60226">60226</cx:pt>
          <cx:pt idx="60227">60227</cx:pt>
          <cx:pt idx="60228">60228</cx:pt>
          <cx:pt idx="60229">60229</cx:pt>
          <cx:pt idx="60230">60230</cx:pt>
          <cx:pt idx="60231">60231</cx:pt>
          <cx:pt idx="60232">60232</cx:pt>
          <cx:pt idx="60233">60233</cx:pt>
          <cx:pt idx="60234">60234</cx:pt>
          <cx:pt idx="60235">60235</cx:pt>
          <cx:pt idx="60236">60236</cx:pt>
          <cx:pt idx="60237">60237</cx:pt>
          <cx:pt idx="60238">60238</cx:pt>
          <cx:pt idx="60239">60239</cx:pt>
          <cx:pt idx="60240">60240</cx:pt>
          <cx:pt idx="60241">60241</cx:pt>
          <cx:pt idx="60242">60242</cx:pt>
          <cx:pt idx="60243">60243</cx:pt>
          <cx:pt idx="60244">60244</cx:pt>
          <cx:pt idx="60245">60245</cx:pt>
          <cx:pt idx="60246">60246</cx:pt>
          <cx:pt idx="60247">60247</cx:pt>
          <cx:pt idx="60248">60248</cx:pt>
          <cx:pt idx="60249">60249</cx:pt>
          <cx:pt idx="60250">60250</cx:pt>
          <cx:pt idx="60251">60251</cx:pt>
          <cx:pt idx="60252">60252</cx:pt>
          <cx:pt idx="60253">60253</cx:pt>
          <cx:pt idx="60254">60254</cx:pt>
          <cx:pt idx="60255">60255</cx:pt>
          <cx:pt idx="60256">60256</cx:pt>
          <cx:pt idx="60257">60257</cx:pt>
          <cx:pt idx="60258">60258</cx:pt>
          <cx:pt idx="60259">60259</cx:pt>
          <cx:pt idx="60260">60260</cx:pt>
          <cx:pt idx="60261">60261</cx:pt>
          <cx:pt idx="60262">60262</cx:pt>
          <cx:pt idx="60263">60263</cx:pt>
          <cx:pt idx="60264">60264</cx:pt>
          <cx:pt idx="60265">60265</cx:pt>
          <cx:pt idx="60266">60266</cx:pt>
          <cx:pt idx="60267">60267</cx:pt>
          <cx:pt idx="60268">60268</cx:pt>
          <cx:pt idx="60269">60269</cx:pt>
          <cx:pt idx="60270">60270</cx:pt>
          <cx:pt idx="60271">60271</cx:pt>
          <cx:pt idx="60272">60272</cx:pt>
          <cx:pt idx="60273">60273</cx:pt>
          <cx:pt idx="60274">60274</cx:pt>
          <cx:pt idx="60275">60275</cx:pt>
          <cx:pt idx="60276">60276</cx:pt>
          <cx:pt idx="60277">60277</cx:pt>
          <cx:pt idx="60278">60278</cx:pt>
          <cx:pt idx="60279">60279</cx:pt>
          <cx:pt idx="60280">60280</cx:pt>
          <cx:pt idx="60281">60281</cx:pt>
          <cx:pt idx="60282">60282</cx:pt>
          <cx:pt idx="60283">60283</cx:pt>
          <cx:pt idx="60284">60284</cx:pt>
          <cx:pt idx="60285">60285</cx:pt>
          <cx:pt idx="60286">60286</cx:pt>
          <cx:pt idx="60287">60287</cx:pt>
          <cx:pt idx="60288">60288</cx:pt>
          <cx:pt idx="60289">60289</cx:pt>
          <cx:pt idx="60290">60290</cx:pt>
          <cx:pt idx="60291">60291</cx:pt>
          <cx:pt idx="60292">60292</cx:pt>
          <cx:pt idx="60293">60293</cx:pt>
          <cx:pt idx="60294">60294</cx:pt>
          <cx:pt idx="60295">60295</cx:pt>
          <cx:pt idx="60296">60296</cx:pt>
          <cx:pt idx="60297">60297</cx:pt>
          <cx:pt idx="60298">60298</cx:pt>
          <cx:pt idx="60299">60299</cx:pt>
          <cx:pt idx="60300">60300</cx:pt>
          <cx:pt idx="60301">60301</cx:pt>
          <cx:pt idx="60302">60302</cx:pt>
          <cx:pt idx="60303">60303</cx:pt>
          <cx:pt idx="60304">60304</cx:pt>
          <cx:pt idx="60305">60305</cx:pt>
          <cx:pt idx="60306">60306</cx:pt>
          <cx:pt idx="60307">60307</cx:pt>
          <cx:pt idx="60308">60308</cx:pt>
          <cx:pt idx="60309">60309</cx:pt>
          <cx:pt idx="60310">60310</cx:pt>
          <cx:pt idx="60311">60311</cx:pt>
          <cx:pt idx="60312">60312</cx:pt>
          <cx:pt idx="60313">60313</cx:pt>
          <cx:pt idx="60314">60314</cx:pt>
          <cx:pt idx="60315">60315</cx:pt>
          <cx:pt idx="60316">60316</cx:pt>
          <cx:pt idx="60317">60317</cx:pt>
          <cx:pt idx="60318">60318</cx:pt>
          <cx:pt idx="60319">60319</cx:pt>
          <cx:pt idx="60320">60320</cx:pt>
          <cx:pt idx="60321">60321</cx:pt>
          <cx:pt idx="60322">60322</cx:pt>
          <cx:pt idx="60323">60323</cx:pt>
          <cx:pt idx="60324">60324</cx:pt>
          <cx:pt idx="60325">60325</cx:pt>
          <cx:pt idx="60326">60326</cx:pt>
          <cx:pt idx="60327">60327</cx:pt>
          <cx:pt idx="60328">60328</cx:pt>
          <cx:pt idx="60329">60329</cx:pt>
          <cx:pt idx="60330">60330</cx:pt>
          <cx:pt idx="60331">60331</cx:pt>
          <cx:pt idx="60332">60332</cx:pt>
          <cx:pt idx="60333">60333</cx:pt>
          <cx:pt idx="60334">60334</cx:pt>
          <cx:pt idx="60335">60335</cx:pt>
          <cx:pt idx="60336">60336</cx:pt>
          <cx:pt idx="60337">60337</cx:pt>
          <cx:pt idx="60338">60338</cx:pt>
          <cx:pt idx="60339">60339</cx:pt>
          <cx:pt idx="60340">60340</cx:pt>
          <cx:pt idx="60341">60341</cx:pt>
          <cx:pt idx="60342">60342</cx:pt>
          <cx:pt idx="60343">60343</cx:pt>
          <cx:pt idx="60344">60344</cx:pt>
          <cx:pt idx="60345">60345</cx:pt>
          <cx:pt idx="60346">60346</cx:pt>
          <cx:pt idx="60347">60347</cx:pt>
          <cx:pt idx="60348">60348</cx:pt>
          <cx:pt idx="60349">60349</cx:pt>
          <cx:pt idx="60350">60350</cx:pt>
          <cx:pt idx="60351">60351</cx:pt>
          <cx:pt idx="60352">60352</cx:pt>
          <cx:pt idx="60353">60353</cx:pt>
          <cx:pt idx="60354">60354</cx:pt>
          <cx:pt idx="60355">60355</cx:pt>
          <cx:pt idx="60356">60356</cx:pt>
          <cx:pt idx="60357">60357</cx:pt>
          <cx:pt idx="60358">60358</cx:pt>
          <cx:pt idx="60359">60359</cx:pt>
          <cx:pt idx="60360">60360</cx:pt>
          <cx:pt idx="60361">60361</cx:pt>
          <cx:pt idx="60362">60362</cx:pt>
          <cx:pt idx="60363">60363</cx:pt>
          <cx:pt idx="60364">60364</cx:pt>
          <cx:pt idx="60365">60365</cx:pt>
          <cx:pt idx="60366">60366</cx:pt>
          <cx:pt idx="60367">60367</cx:pt>
          <cx:pt idx="60368">60368</cx:pt>
          <cx:pt idx="60369">60369</cx:pt>
          <cx:pt idx="60370">60370</cx:pt>
          <cx:pt idx="60371">60371</cx:pt>
          <cx:pt idx="60372">60372</cx:pt>
          <cx:pt idx="60373">60373</cx:pt>
          <cx:pt idx="60374">60374</cx:pt>
          <cx:pt idx="60375">60375</cx:pt>
          <cx:pt idx="60376">60376</cx:pt>
          <cx:pt idx="60377">60377</cx:pt>
          <cx:pt idx="60378">60378</cx:pt>
          <cx:pt idx="60379">60379</cx:pt>
          <cx:pt idx="60380">60380</cx:pt>
          <cx:pt idx="60381">60381</cx:pt>
          <cx:pt idx="60382">60382</cx:pt>
          <cx:pt idx="60383">60383</cx:pt>
          <cx:pt idx="60384">60384</cx:pt>
          <cx:pt idx="60385">60385</cx:pt>
          <cx:pt idx="60386">60386</cx:pt>
          <cx:pt idx="60387">60387</cx:pt>
          <cx:pt idx="60388">60388</cx:pt>
          <cx:pt idx="60389">60389</cx:pt>
          <cx:pt idx="60390">60390</cx:pt>
          <cx:pt idx="60391">60391</cx:pt>
          <cx:pt idx="60392">60392</cx:pt>
          <cx:pt idx="60393">60393</cx:pt>
          <cx:pt idx="60394">60394</cx:pt>
          <cx:pt idx="60395">60395</cx:pt>
          <cx:pt idx="60396">60396</cx:pt>
          <cx:pt idx="60397">60397</cx:pt>
          <cx:pt idx="60398">60398</cx:pt>
          <cx:pt idx="60399">60399</cx:pt>
          <cx:pt idx="60400">60400</cx:pt>
          <cx:pt idx="60401">60401</cx:pt>
          <cx:pt idx="60402">60402</cx:pt>
          <cx:pt idx="60403">60403</cx:pt>
          <cx:pt idx="60404">60404</cx:pt>
          <cx:pt idx="60405">60405</cx:pt>
          <cx:pt idx="60406">60406</cx:pt>
          <cx:pt idx="60407">60407</cx:pt>
          <cx:pt idx="60408">60408</cx:pt>
          <cx:pt idx="60409">60409</cx:pt>
          <cx:pt idx="60410">60410</cx:pt>
          <cx:pt idx="60411">60411</cx:pt>
          <cx:pt idx="60412">60412</cx:pt>
          <cx:pt idx="60413">60413</cx:pt>
          <cx:pt idx="60414">60414</cx:pt>
          <cx:pt idx="60415">60415</cx:pt>
          <cx:pt idx="60416">60416</cx:pt>
          <cx:pt idx="60417">60417</cx:pt>
          <cx:pt idx="60418">60418</cx:pt>
          <cx:pt idx="60419">60419</cx:pt>
          <cx:pt idx="60420">60420</cx:pt>
          <cx:pt idx="60421">60421</cx:pt>
          <cx:pt idx="60422">60422</cx:pt>
          <cx:pt idx="60423">60423</cx:pt>
          <cx:pt idx="60424">60424</cx:pt>
          <cx:pt idx="60425">60425</cx:pt>
          <cx:pt idx="60426">60426</cx:pt>
          <cx:pt idx="60427">60427</cx:pt>
          <cx:pt idx="60428">60428</cx:pt>
          <cx:pt idx="60429">60429</cx:pt>
          <cx:pt idx="60430">60430</cx:pt>
          <cx:pt idx="60431">60431</cx:pt>
          <cx:pt idx="60432">60432</cx:pt>
          <cx:pt idx="60433">60433</cx:pt>
          <cx:pt idx="60434">60434</cx:pt>
          <cx:pt idx="60435">60435</cx:pt>
          <cx:pt idx="60436">60436</cx:pt>
          <cx:pt idx="60437">60437</cx:pt>
          <cx:pt idx="60438">60438</cx:pt>
          <cx:pt idx="60439">60439</cx:pt>
          <cx:pt idx="60440">60440</cx:pt>
          <cx:pt idx="60441">60441</cx:pt>
          <cx:pt idx="60442">60442</cx:pt>
          <cx:pt idx="60443">60443</cx:pt>
          <cx:pt idx="60444">60444</cx:pt>
          <cx:pt idx="60445">60445</cx:pt>
          <cx:pt idx="60446">60446</cx:pt>
          <cx:pt idx="60447">60447</cx:pt>
          <cx:pt idx="60448">60448</cx:pt>
          <cx:pt idx="60449">60449</cx:pt>
          <cx:pt idx="60450">60450</cx:pt>
          <cx:pt idx="60451">60451</cx:pt>
          <cx:pt idx="60452">60452</cx:pt>
          <cx:pt idx="60453">60453</cx:pt>
          <cx:pt idx="60454">60454</cx:pt>
          <cx:pt idx="60455">60455</cx:pt>
          <cx:pt idx="60456">60456</cx:pt>
          <cx:pt idx="60457">60457</cx:pt>
          <cx:pt idx="60458">60458</cx:pt>
          <cx:pt idx="60459">60459</cx:pt>
          <cx:pt idx="60460">60460</cx:pt>
          <cx:pt idx="60461">60461</cx:pt>
          <cx:pt idx="60462">60462</cx:pt>
          <cx:pt idx="60463">60463</cx:pt>
          <cx:pt idx="60464">60464</cx:pt>
          <cx:pt idx="60465">60465</cx:pt>
          <cx:pt idx="60466">60466</cx:pt>
          <cx:pt idx="60467">60467</cx:pt>
          <cx:pt idx="60468">60468</cx:pt>
          <cx:pt idx="60469">60469</cx:pt>
          <cx:pt idx="60470">60470</cx:pt>
          <cx:pt idx="60471">60471</cx:pt>
          <cx:pt idx="60472">60472</cx:pt>
          <cx:pt idx="60473">60473</cx:pt>
          <cx:pt idx="60474">60474</cx:pt>
          <cx:pt idx="60475">60475</cx:pt>
          <cx:pt idx="60476">60476</cx:pt>
          <cx:pt idx="60477">60477</cx:pt>
          <cx:pt idx="60478">60478</cx:pt>
          <cx:pt idx="60479">60479</cx:pt>
          <cx:pt idx="60480">60480</cx:pt>
          <cx:pt idx="60481">60481</cx:pt>
          <cx:pt idx="60482">60482</cx:pt>
          <cx:pt idx="60483">60483</cx:pt>
          <cx:pt idx="60484">60484</cx:pt>
          <cx:pt idx="60485">60485</cx:pt>
          <cx:pt idx="60486">60486</cx:pt>
          <cx:pt idx="60487">60487</cx:pt>
          <cx:pt idx="60488">60488</cx:pt>
          <cx:pt idx="60489">60489</cx:pt>
          <cx:pt idx="60490">60490</cx:pt>
          <cx:pt idx="60491">60491</cx:pt>
          <cx:pt idx="60492">60492</cx:pt>
          <cx:pt idx="60493">60493</cx:pt>
          <cx:pt idx="60494">60494</cx:pt>
          <cx:pt idx="60495">60495</cx:pt>
          <cx:pt idx="60496">60496</cx:pt>
          <cx:pt idx="60497">60497</cx:pt>
          <cx:pt idx="60498">60498</cx:pt>
          <cx:pt idx="60499">60499</cx:pt>
          <cx:pt idx="60500">60500</cx:pt>
          <cx:pt idx="60501">60501</cx:pt>
          <cx:pt idx="60502">60502</cx:pt>
          <cx:pt idx="60503">60503</cx:pt>
          <cx:pt idx="60504">60504</cx:pt>
          <cx:pt idx="60505">60505</cx:pt>
          <cx:pt idx="60506">60506</cx:pt>
          <cx:pt idx="60507">60507</cx:pt>
          <cx:pt idx="60508">60508</cx:pt>
          <cx:pt idx="60509">60509</cx:pt>
          <cx:pt idx="60510">60510</cx:pt>
          <cx:pt idx="60511">60511</cx:pt>
          <cx:pt idx="60512">60512</cx:pt>
          <cx:pt idx="60513">60513</cx:pt>
          <cx:pt idx="60514">60514</cx:pt>
          <cx:pt idx="60515">60515</cx:pt>
          <cx:pt idx="60516">60516</cx:pt>
          <cx:pt idx="60517">60517</cx:pt>
          <cx:pt idx="60518">60518</cx:pt>
          <cx:pt idx="60519">60519</cx:pt>
          <cx:pt idx="60520">60520</cx:pt>
          <cx:pt idx="60521">60521</cx:pt>
          <cx:pt idx="60522">60522</cx:pt>
          <cx:pt idx="60523">60523</cx:pt>
          <cx:pt idx="60524">60524</cx:pt>
          <cx:pt idx="60525">60525</cx:pt>
          <cx:pt idx="60526">60526</cx:pt>
          <cx:pt idx="60527">60527</cx:pt>
          <cx:pt idx="60528">60528</cx:pt>
          <cx:pt idx="60529">60529</cx:pt>
          <cx:pt idx="60530">60530</cx:pt>
          <cx:pt idx="60531">60531</cx:pt>
          <cx:pt idx="60532">60532</cx:pt>
          <cx:pt idx="60533">60533</cx:pt>
          <cx:pt idx="60534">60534</cx:pt>
          <cx:pt idx="60535">60535</cx:pt>
          <cx:pt idx="60536">60536</cx:pt>
          <cx:pt idx="60537">60537</cx:pt>
          <cx:pt idx="60538">60538</cx:pt>
          <cx:pt idx="60539">60539</cx:pt>
          <cx:pt idx="60540">60540</cx:pt>
          <cx:pt idx="60541">60541</cx:pt>
          <cx:pt idx="60542">60542</cx:pt>
          <cx:pt idx="60543">60543</cx:pt>
          <cx:pt idx="60544">60544</cx:pt>
          <cx:pt idx="60545">60545</cx:pt>
          <cx:pt idx="60546">60546</cx:pt>
          <cx:pt idx="60547">60547</cx:pt>
          <cx:pt idx="60548">60548</cx:pt>
          <cx:pt idx="60549">60549</cx:pt>
          <cx:pt idx="60550">60550</cx:pt>
          <cx:pt idx="60551">60551</cx:pt>
          <cx:pt idx="60552">60552</cx:pt>
          <cx:pt idx="60553">60553</cx:pt>
          <cx:pt idx="60554">60554</cx:pt>
          <cx:pt idx="60555">60555</cx:pt>
          <cx:pt idx="60556">60556</cx:pt>
          <cx:pt idx="60557">60557</cx:pt>
          <cx:pt idx="60558">60558</cx:pt>
          <cx:pt idx="60559">60559</cx:pt>
          <cx:pt idx="60560">60560</cx:pt>
          <cx:pt idx="60561">60561</cx:pt>
          <cx:pt idx="60562">60562</cx:pt>
          <cx:pt idx="60563">60563</cx:pt>
          <cx:pt idx="60564">60564</cx:pt>
          <cx:pt idx="60565">60565</cx:pt>
          <cx:pt idx="60566">60566</cx:pt>
          <cx:pt idx="60567">60567</cx:pt>
          <cx:pt idx="60568">60568</cx:pt>
          <cx:pt idx="60569">60569</cx:pt>
          <cx:pt idx="60570">60570</cx:pt>
          <cx:pt idx="60571">60571</cx:pt>
          <cx:pt idx="60572">60572</cx:pt>
          <cx:pt idx="60573">60573</cx:pt>
          <cx:pt idx="60574">60574</cx:pt>
          <cx:pt idx="60575">60575</cx:pt>
          <cx:pt idx="60576">60576</cx:pt>
          <cx:pt idx="60577">60577</cx:pt>
          <cx:pt idx="60578">60578</cx:pt>
          <cx:pt idx="60579">60579</cx:pt>
          <cx:pt idx="60580">60580</cx:pt>
          <cx:pt idx="60581">60581</cx:pt>
          <cx:pt idx="60582">60582</cx:pt>
          <cx:pt idx="60583">60583</cx:pt>
          <cx:pt idx="60584">60584</cx:pt>
          <cx:pt idx="60585">60585</cx:pt>
          <cx:pt idx="60586">60586</cx:pt>
          <cx:pt idx="60587">60587</cx:pt>
          <cx:pt idx="60588">60588</cx:pt>
          <cx:pt idx="60589">60589</cx:pt>
          <cx:pt idx="60590">60590</cx:pt>
          <cx:pt idx="60591">60591</cx:pt>
          <cx:pt idx="60592">60592</cx:pt>
          <cx:pt idx="60593">60593</cx:pt>
          <cx:pt idx="60594">60594</cx:pt>
          <cx:pt idx="60595">60595</cx:pt>
          <cx:pt idx="60596">60596</cx:pt>
          <cx:pt idx="60597">60597</cx:pt>
          <cx:pt idx="60598">60598</cx:pt>
          <cx:pt idx="60599">60599</cx:pt>
          <cx:pt idx="60600">60600</cx:pt>
          <cx:pt idx="60601">60601</cx:pt>
          <cx:pt idx="60602">60602</cx:pt>
          <cx:pt idx="60603">60603</cx:pt>
          <cx:pt idx="60604">60604</cx:pt>
          <cx:pt idx="60605">60605</cx:pt>
          <cx:pt idx="60606">60606</cx:pt>
          <cx:pt idx="60607">60607</cx:pt>
          <cx:pt idx="60608">60608</cx:pt>
          <cx:pt idx="60609">60609</cx:pt>
          <cx:pt idx="60610">60610</cx:pt>
          <cx:pt idx="60611">60611</cx:pt>
          <cx:pt idx="60612">60612</cx:pt>
          <cx:pt idx="60613">60613</cx:pt>
          <cx:pt idx="60614">60614</cx:pt>
          <cx:pt idx="60615">60615</cx:pt>
          <cx:pt idx="60616">60616</cx:pt>
          <cx:pt idx="60617">60617</cx:pt>
          <cx:pt idx="60618">60618</cx:pt>
          <cx:pt idx="60619">60619</cx:pt>
          <cx:pt idx="60620">60620</cx:pt>
          <cx:pt idx="60621">60621</cx:pt>
          <cx:pt idx="60622">60622</cx:pt>
          <cx:pt idx="60623">60623</cx:pt>
          <cx:pt idx="60624">60624</cx:pt>
          <cx:pt idx="60625">60625</cx:pt>
          <cx:pt idx="60626">60626</cx:pt>
          <cx:pt idx="60627">60627</cx:pt>
          <cx:pt idx="60628">60628</cx:pt>
          <cx:pt idx="60629">60629</cx:pt>
          <cx:pt idx="60630">60630</cx:pt>
          <cx:pt idx="60631">60631</cx:pt>
          <cx:pt idx="60632">60632</cx:pt>
          <cx:pt idx="60633">60633</cx:pt>
          <cx:pt idx="60634">60634</cx:pt>
          <cx:pt idx="60635">60635</cx:pt>
          <cx:pt idx="60636">60636</cx:pt>
          <cx:pt idx="60637">60637</cx:pt>
          <cx:pt idx="60638">60638</cx:pt>
          <cx:pt idx="60639">60639</cx:pt>
          <cx:pt idx="60640">60640</cx:pt>
          <cx:pt idx="60641">60641</cx:pt>
          <cx:pt idx="60642">60642</cx:pt>
          <cx:pt idx="60643">60643</cx:pt>
          <cx:pt idx="60644">60644</cx:pt>
          <cx:pt idx="60645">60645</cx:pt>
          <cx:pt idx="60646">60646</cx:pt>
          <cx:pt idx="60647">60647</cx:pt>
          <cx:pt idx="60648">60648</cx:pt>
          <cx:pt idx="60649">60649</cx:pt>
          <cx:pt idx="60650">60650</cx:pt>
          <cx:pt idx="60651">60651</cx:pt>
          <cx:pt idx="60652">60652</cx:pt>
          <cx:pt idx="60653">60653</cx:pt>
          <cx:pt idx="60654">60654</cx:pt>
          <cx:pt idx="60655">60655</cx:pt>
          <cx:pt idx="60656">60656</cx:pt>
          <cx:pt idx="60657">60657</cx:pt>
          <cx:pt idx="60658">60658</cx:pt>
          <cx:pt idx="60659">60659</cx:pt>
          <cx:pt idx="60660">60660</cx:pt>
          <cx:pt idx="60661">60661</cx:pt>
          <cx:pt idx="60662">60662</cx:pt>
          <cx:pt idx="60663">60663</cx:pt>
          <cx:pt idx="60664">60664</cx:pt>
          <cx:pt idx="60665">60665</cx:pt>
          <cx:pt idx="60666">60666</cx:pt>
          <cx:pt idx="60667">60667</cx:pt>
          <cx:pt idx="60668">60668</cx:pt>
          <cx:pt idx="60669">60669</cx:pt>
          <cx:pt idx="60670">60670</cx:pt>
          <cx:pt idx="60671">60671</cx:pt>
          <cx:pt idx="60672">60672</cx:pt>
          <cx:pt idx="60673">60673</cx:pt>
          <cx:pt idx="60674">60674</cx:pt>
          <cx:pt idx="60675">60675</cx:pt>
          <cx:pt idx="60676">60676</cx:pt>
          <cx:pt idx="60677">60677</cx:pt>
          <cx:pt idx="60678">60678</cx:pt>
          <cx:pt idx="60679">60679</cx:pt>
          <cx:pt idx="60680">60680</cx:pt>
          <cx:pt idx="60681">60681</cx:pt>
          <cx:pt idx="60682">60682</cx:pt>
          <cx:pt idx="60683">60683</cx:pt>
          <cx:pt idx="60684">60684</cx:pt>
          <cx:pt idx="60685">60685</cx:pt>
          <cx:pt idx="60686">60686</cx:pt>
          <cx:pt idx="60687">60687</cx:pt>
          <cx:pt idx="60688">60688</cx:pt>
          <cx:pt idx="60689">60689</cx:pt>
          <cx:pt idx="60690">60690</cx:pt>
          <cx:pt idx="60691">60691</cx:pt>
          <cx:pt idx="60692">60692</cx:pt>
          <cx:pt idx="60693">60693</cx:pt>
          <cx:pt idx="60694">60694</cx:pt>
          <cx:pt idx="60695">60695</cx:pt>
          <cx:pt idx="60696">60696</cx:pt>
          <cx:pt idx="60697">60697</cx:pt>
          <cx:pt idx="60698">60698</cx:pt>
          <cx:pt idx="60699">60699</cx:pt>
          <cx:pt idx="60700">60700</cx:pt>
          <cx:pt idx="60701">60701</cx:pt>
          <cx:pt idx="60702">60702</cx:pt>
          <cx:pt idx="60703">60703</cx:pt>
          <cx:pt idx="60704">60704</cx:pt>
          <cx:pt idx="60705">60705</cx:pt>
          <cx:pt idx="60706">60706</cx:pt>
          <cx:pt idx="60707">60707</cx:pt>
          <cx:pt idx="60708">60708</cx:pt>
          <cx:pt idx="60709">60709</cx:pt>
          <cx:pt idx="60710">60710</cx:pt>
          <cx:pt idx="60711">60711</cx:pt>
          <cx:pt idx="60712">60712</cx:pt>
          <cx:pt idx="60713">60713</cx:pt>
          <cx:pt idx="60714">60714</cx:pt>
          <cx:pt idx="60715">60715</cx:pt>
          <cx:pt idx="60716">60716</cx:pt>
          <cx:pt idx="60717">60717</cx:pt>
          <cx:pt idx="60718">60718</cx:pt>
          <cx:pt idx="60719">60719</cx:pt>
          <cx:pt idx="60720">60720</cx:pt>
          <cx:pt idx="60721">60721</cx:pt>
          <cx:pt idx="60722">60722</cx:pt>
          <cx:pt idx="60723">60723</cx:pt>
          <cx:pt idx="60724">60724</cx:pt>
          <cx:pt idx="60725">60725</cx:pt>
          <cx:pt idx="60726">60726</cx:pt>
          <cx:pt idx="60727">60727</cx:pt>
          <cx:pt idx="60728">60728</cx:pt>
          <cx:pt idx="60729">60729</cx:pt>
          <cx:pt idx="60730">60730</cx:pt>
          <cx:pt idx="60731">60731</cx:pt>
          <cx:pt idx="60732">60732</cx:pt>
          <cx:pt idx="60733">60733</cx:pt>
          <cx:pt idx="60734">60734</cx:pt>
          <cx:pt idx="60735">60735</cx:pt>
          <cx:pt idx="60736">60736</cx:pt>
          <cx:pt idx="60737">60737</cx:pt>
          <cx:pt idx="60738">60738</cx:pt>
          <cx:pt idx="60739">60739</cx:pt>
          <cx:pt idx="60740">60740</cx:pt>
          <cx:pt idx="60741">60741</cx:pt>
          <cx:pt idx="60742">60742</cx:pt>
          <cx:pt idx="60743">60743</cx:pt>
          <cx:pt idx="60744">60744</cx:pt>
          <cx:pt idx="60745">60745</cx:pt>
          <cx:pt idx="60746">60746</cx:pt>
          <cx:pt idx="60747">60747</cx:pt>
          <cx:pt idx="60748">60748</cx:pt>
          <cx:pt idx="60749">60749</cx:pt>
          <cx:pt idx="60750">60750</cx:pt>
          <cx:pt idx="60751">60751</cx:pt>
          <cx:pt idx="60752">60752</cx:pt>
          <cx:pt idx="60753">60753</cx:pt>
          <cx:pt idx="60754">60754</cx:pt>
          <cx:pt idx="60755">60755</cx:pt>
          <cx:pt idx="60756">60756</cx:pt>
          <cx:pt idx="60757">60757</cx:pt>
          <cx:pt idx="60758">60758</cx:pt>
          <cx:pt idx="60759">60759</cx:pt>
          <cx:pt idx="60760">60760</cx:pt>
          <cx:pt idx="60761">60761</cx:pt>
          <cx:pt idx="60762">60762</cx:pt>
          <cx:pt idx="60763">60763</cx:pt>
          <cx:pt idx="60764">60764</cx:pt>
          <cx:pt idx="60765">60765</cx:pt>
          <cx:pt idx="60766">60766</cx:pt>
          <cx:pt idx="60767">60767</cx:pt>
          <cx:pt idx="60768">60768</cx:pt>
          <cx:pt idx="60769">60769</cx:pt>
          <cx:pt idx="60770">60770</cx:pt>
          <cx:pt idx="60771">60771</cx:pt>
          <cx:pt idx="60772">60772</cx:pt>
          <cx:pt idx="60773">60773</cx:pt>
          <cx:pt idx="60774">60774</cx:pt>
          <cx:pt idx="60775">60775</cx:pt>
          <cx:pt idx="60776">60776</cx:pt>
          <cx:pt idx="60777">60777</cx:pt>
          <cx:pt idx="60778">60778</cx:pt>
          <cx:pt idx="60779">60779</cx:pt>
          <cx:pt idx="60780">60780</cx:pt>
          <cx:pt idx="60781">60781</cx:pt>
          <cx:pt idx="60782">60782</cx:pt>
          <cx:pt idx="60783">60783</cx:pt>
          <cx:pt idx="60784">60784</cx:pt>
          <cx:pt idx="60785">60785</cx:pt>
          <cx:pt idx="60786">60786</cx:pt>
          <cx:pt idx="60787">60787</cx:pt>
          <cx:pt idx="60788">60788</cx:pt>
          <cx:pt idx="60789">60789</cx:pt>
          <cx:pt idx="60790">60790</cx:pt>
          <cx:pt idx="60791">60791</cx:pt>
          <cx:pt idx="60792">60792</cx:pt>
          <cx:pt idx="60793">60793</cx:pt>
          <cx:pt idx="60794">60794</cx:pt>
          <cx:pt idx="60795">60795</cx:pt>
          <cx:pt idx="60796">60796</cx:pt>
          <cx:pt idx="60797">60797</cx:pt>
          <cx:pt idx="60798">60798</cx:pt>
          <cx:pt idx="60799">60799</cx:pt>
          <cx:pt idx="60800">60800</cx:pt>
          <cx:pt idx="60801">60801</cx:pt>
          <cx:pt idx="60802">60802</cx:pt>
          <cx:pt idx="60803">60803</cx:pt>
          <cx:pt idx="60804">60804</cx:pt>
          <cx:pt idx="60805">60805</cx:pt>
          <cx:pt idx="60806">60806</cx:pt>
          <cx:pt idx="60807">60807</cx:pt>
          <cx:pt idx="60808">60808</cx:pt>
          <cx:pt idx="60809">60809</cx:pt>
          <cx:pt idx="60810">60810</cx:pt>
          <cx:pt idx="60811">60811</cx:pt>
          <cx:pt idx="60812">60812</cx:pt>
          <cx:pt idx="60813">60813</cx:pt>
          <cx:pt idx="60814">60814</cx:pt>
          <cx:pt idx="60815">60815</cx:pt>
          <cx:pt idx="60816">60816</cx:pt>
          <cx:pt idx="60817">60817</cx:pt>
          <cx:pt idx="60818">60818</cx:pt>
          <cx:pt idx="60819">60819</cx:pt>
          <cx:pt idx="60820">60820</cx:pt>
          <cx:pt idx="60821">60821</cx:pt>
          <cx:pt idx="60822">60822</cx:pt>
          <cx:pt idx="60823">60823</cx:pt>
          <cx:pt idx="60824">60824</cx:pt>
          <cx:pt idx="60825">60825</cx:pt>
          <cx:pt idx="60826">60826</cx:pt>
          <cx:pt idx="60827">60827</cx:pt>
          <cx:pt idx="60828">60828</cx:pt>
          <cx:pt idx="60829">60829</cx:pt>
          <cx:pt idx="60830">60830</cx:pt>
          <cx:pt idx="60831">60831</cx:pt>
          <cx:pt idx="60832">60832</cx:pt>
          <cx:pt idx="60833">60833</cx:pt>
          <cx:pt idx="60834">60834</cx:pt>
          <cx:pt idx="60835">60835</cx:pt>
          <cx:pt idx="60836">60836</cx:pt>
          <cx:pt idx="60837">60837</cx:pt>
          <cx:pt idx="60838">60838</cx:pt>
          <cx:pt idx="60839">60839</cx:pt>
          <cx:pt idx="60840">60840</cx:pt>
          <cx:pt idx="60841">60841</cx:pt>
          <cx:pt idx="60842">60842</cx:pt>
          <cx:pt idx="60843">60843</cx:pt>
          <cx:pt idx="60844">60844</cx:pt>
          <cx:pt idx="60845">60845</cx:pt>
          <cx:pt idx="60846">60846</cx:pt>
          <cx:pt idx="60847">60847</cx:pt>
          <cx:pt idx="60848">60848</cx:pt>
          <cx:pt idx="60849">60849</cx:pt>
          <cx:pt idx="60850">60850</cx:pt>
          <cx:pt idx="60851">60851</cx:pt>
          <cx:pt idx="60852">60852</cx:pt>
          <cx:pt idx="60853">60853</cx:pt>
          <cx:pt idx="60854">60854</cx:pt>
          <cx:pt idx="60855">60855</cx:pt>
          <cx:pt idx="60856">60856</cx:pt>
          <cx:pt idx="60857">60857</cx:pt>
          <cx:pt idx="60858">60858</cx:pt>
          <cx:pt idx="60859">60859</cx:pt>
          <cx:pt idx="60860">60860</cx:pt>
          <cx:pt idx="60861">60861</cx:pt>
          <cx:pt idx="60862">60862</cx:pt>
          <cx:pt idx="60863">60863</cx:pt>
          <cx:pt idx="60864">60864</cx:pt>
          <cx:pt idx="60865">60865</cx:pt>
          <cx:pt idx="60866">60866</cx:pt>
          <cx:pt idx="60867">60867</cx:pt>
          <cx:pt idx="60868">60868</cx:pt>
          <cx:pt idx="60869">60869</cx:pt>
          <cx:pt idx="60870">60870</cx:pt>
          <cx:pt idx="60871">60871</cx:pt>
          <cx:pt idx="60872">60872</cx:pt>
          <cx:pt idx="60873">60873</cx:pt>
          <cx:pt idx="60874">60874</cx:pt>
          <cx:pt idx="60875">60875</cx:pt>
          <cx:pt idx="60876">60876</cx:pt>
          <cx:pt idx="60877">60877</cx:pt>
          <cx:pt idx="60878">60878</cx:pt>
          <cx:pt idx="60879">60879</cx:pt>
          <cx:pt idx="60880">60880</cx:pt>
          <cx:pt idx="60881">60881</cx:pt>
          <cx:pt idx="60882">60882</cx:pt>
          <cx:pt idx="60883">60883</cx:pt>
          <cx:pt idx="60884">60884</cx:pt>
          <cx:pt idx="60885">60885</cx:pt>
          <cx:pt idx="60886">60886</cx:pt>
          <cx:pt idx="60887">60887</cx:pt>
          <cx:pt idx="60888">60888</cx:pt>
          <cx:pt idx="60889">60889</cx:pt>
          <cx:pt idx="60890">60890</cx:pt>
          <cx:pt idx="60891">60891</cx:pt>
          <cx:pt idx="60892">60892</cx:pt>
          <cx:pt idx="60893">60893</cx:pt>
          <cx:pt idx="60894">60894</cx:pt>
          <cx:pt idx="60895">60895</cx:pt>
          <cx:pt idx="60896">60896</cx:pt>
          <cx:pt idx="60897">60897</cx:pt>
          <cx:pt idx="60898">60898</cx:pt>
          <cx:pt idx="60899">60899</cx:pt>
          <cx:pt idx="60900">60900</cx:pt>
          <cx:pt idx="60901">60901</cx:pt>
          <cx:pt idx="60902">60902</cx:pt>
          <cx:pt idx="60903">60903</cx:pt>
          <cx:pt idx="60904">60904</cx:pt>
          <cx:pt idx="60905">60905</cx:pt>
          <cx:pt idx="60906">60906</cx:pt>
          <cx:pt idx="60907">60907</cx:pt>
          <cx:pt idx="60908">60908</cx:pt>
          <cx:pt idx="60909">60909</cx:pt>
          <cx:pt idx="60910">60910</cx:pt>
          <cx:pt idx="60911">60911</cx:pt>
          <cx:pt idx="60912">60912</cx:pt>
          <cx:pt idx="60913">60913</cx:pt>
          <cx:pt idx="60914">60914</cx:pt>
          <cx:pt idx="60915">60915</cx:pt>
          <cx:pt idx="60916">60916</cx:pt>
          <cx:pt idx="60917">60917</cx:pt>
          <cx:pt idx="60918">60918</cx:pt>
          <cx:pt idx="60919">60919</cx:pt>
          <cx:pt idx="60920">60920</cx:pt>
          <cx:pt idx="60921">60921</cx:pt>
          <cx:pt idx="60922">60922</cx:pt>
          <cx:pt idx="60923">60923</cx:pt>
          <cx:pt idx="60924">60924</cx:pt>
          <cx:pt idx="60925">60925</cx:pt>
          <cx:pt idx="60926">60926</cx:pt>
          <cx:pt idx="60927">60927</cx:pt>
          <cx:pt idx="60928">60928</cx:pt>
          <cx:pt idx="60929">60929</cx:pt>
          <cx:pt idx="60930">60930</cx:pt>
          <cx:pt idx="60931">60931</cx:pt>
          <cx:pt idx="60932">60932</cx:pt>
          <cx:pt idx="60933">60933</cx:pt>
          <cx:pt idx="60934">60934</cx:pt>
          <cx:pt idx="60935">60935</cx:pt>
          <cx:pt idx="60936">60936</cx:pt>
          <cx:pt idx="60937">60937</cx:pt>
          <cx:pt idx="60938">60938</cx:pt>
          <cx:pt idx="60939">60939</cx:pt>
          <cx:pt idx="60940">60940</cx:pt>
          <cx:pt idx="60941">60941</cx:pt>
          <cx:pt idx="60942">60942</cx:pt>
          <cx:pt idx="60943">60943</cx:pt>
          <cx:pt idx="60944">60944</cx:pt>
          <cx:pt idx="60945">60945</cx:pt>
          <cx:pt idx="60946">60946</cx:pt>
          <cx:pt idx="60947">60947</cx:pt>
          <cx:pt idx="60948">60948</cx:pt>
          <cx:pt idx="60949">60949</cx:pt>
          <cx:pt idx="60950">60950</cx:pt>
          <cx:pt idx="60951">60951</cx:pt>
          <cx:pt idx="60952">60952</cx:pt>
          <cx:pt idx="60953">60953</cx:pt>
          <cx:pt idx="60954">60954</cx:pt>
          <cx:pt idx="60955">60955</cx:pt>
          <cx:pt idx="60956">60956</cx:pt>
          <cx:pt idx="60957">60957</cx:pt>
          <cx:pt idx="60958">60958</cx:pt>
          <cx:pt idx="60959">60959</cx:pt>
          <cx:pt idx="60960">60960</cx:pt>
          <cx:pt idx="60961">60961</cx:pt>
          <cx:pt idx="60962">60962</cx:pt>
          <cx:pt idx="60963">60963</cx:pt>
          <cx:pt idx="60964">60964</cx:pt>
          <cx:pt idx="60965">60965</cx:pt>
          <cx:pt idx="60966">60966</cx:pt>
          <cx:pt idx="60967">60967</cx:pt>
          <cx:pt idx="60968">60968</cx:pt>
          <cx:pt idx="60969">60969</cx:pt>
          <cx:pt idx="60970">60970</cx:pt>
          <cx:pt idx="60971">60971</cx:pt>
          <cx:pt idx="60972">60972</cx:pt>
          <cx:pt idx="60973">60973</cx:pt>
          <cx:pt idx="60974">60974</cx:pt>
          <cx:pt idx="60975">60975</cx:pt>
          <cx:pt idx="60976">60976</cx:pt>
          <cx:pt idx="60977">60977</cx:pt>
          <cx:pt idx="60978">60978</cx:pt>
          <cx:pt idx="60979">60979</cx:pt>
          <cx:pt idx="60980">60980</cx:pt>
          <cx:pt idx="60981">60981</cx:pt>
          <cx:pt idx="60982">60982</cx:pt>
          <cx:pt idx="60983">60983</cx:pt>
          <cx:pt idx="60984">60984</cx:pt>
          <cx:pt idx="60985">60985</cx:pt>
          <cx:pt idx="60986">60986</cx:pt>
          <cx:pt idx="60987">60987</cx:pt>
          <cx:pt idx="60988">60988</cx:pt>
          <cx:pt idx="60989">60989</cx:pt>
          <cx:pt idx="60990">60990</cx:pt>
          <cx:pt idx="60991">60991</cx:pt>
          <cx:pt idx="60992">60992</cx:pt>
          <cx:pt idx="60993">60993</cx:pt>
          <cx:pt idx="60994">60994</cx:pt>
          <cx:pt idx="60995">60995</cx:pt>
          <cx:pt idx="60996">60996</cx:pt>
          <cx:pt idx="60997">60997</cx:pt>
          <cx:pt idx="60998">60998</cx:pt>
          <cx:pt idx="60999">60999</cx:pt>
          <cx:pt idx="61000">61000</cx:pt>
          <cx:pt idx="61001">61001</cx:pt>
          <cx:pt idx="61002">61002</cx:pt>
          <cx:pt idx="61003">61003</cx:pt>
          <cx:pt idx="61004">61004</cx:pt>
          <cx:pt idx="61005">61005</cx:pt>
          <cx:pt idx="61006">61006</cx:pt>
          <cx:pt idx="61007">61007</cx:pt>
          <cx:pt idx="61008">61008</cx:pt>
          <cx:pt idx="61009">61009</cx:pt>
          <cx:pt idx="61010">61010</cx:pt>
          <cx:pt idx="61011">61011</cx:pt>
          <cx:pt idx="61012">61012</cx:pt>
          <cx:pt idx="61013">61013</cx:pt>
          <cx:pt idx="61014">61014</cx:pt>
          <cx:pt idx="61015">61015</cx:pt>
          <cx:pt idx="61016">61016</cx:pt>
          <cx:pt idx="61017">61017</cx:pt>
          <cx:pt idx="61018">61018</cx:pt>
          <cx:pt idx="61019">61019</cx:pt>
          <cx:pt idx="61020">61020</cx:pt>
          <cx:pt idx="61021">61021</cx:pt>
          <cx:pt idx="61022">61022</cx:pt>
          <cx:pt idx="61023">61023</cx:pt>
          <cx:pt idx="61024">61024</cx:pt>
          <cx:pt idx="61025">61025</cx:pt>
          <cx:pt idx="61026">61026</cx:pt>
          <cx:pt idx="61027">61027</cx:pt>
          <cx:pt idx="61028">61028</cx:pt>
          <cx:pt idx="61029">61029</cx:pt>
          <cx:pt idx="61030">61030</cx:pt>
          <cx:pt idx="61031">61031</cx:pt>
          <cx:pt idx="61032">61032</cx:pt>
          <cx:pt idx="61033">61033</cx:pt>
          <cx:pt idx="61034">61034</cx:pt>
          <cx:pt idx="61035">61035</cx:pt>
          <cx:pt idx="61036">61036</cx:pt>
          <cx:pt idx="61037">61037</cx:pt>
          <cx:pt idx="61038">61038</cx:pt>
          <cx:pt idx="61039">61039</cx:pt>
          <cx:pt idx="61040">61040</cx:pt>
          <cx:pt idx="61041">61041</cx:pt>
          <cx:pt idx="61042">61042</cx:pt>
          <cx:pt idx="61043">61043</cx:pt>
          <cx:pt idx="61044">61044</cx:pt>
          <cx:pt idx="61045">61045</cx:pt>
          <cx:pt idx="61046">61046</cx:pt>
          <cx:pt idx="61047">61047</cx:pt>
          <cx:pt idx="61048">61048</cx:pt>
          <cx:pt idx="61049">61049</cx:pt>
          <cx:pt idx="61050">61050</cx:pt>
          <cx:pt idx="61051">61051</cx:pt>
          <cx:pt idx="61052">61052</cx:pt>
          <cx:pt idx="61053">61053</cx:pt>
          <cx:pt idx="61054">61054</cx:pt>
          <cx:pt idx="61055">61055</cx:pt>
          <cx:pt idx="61056">61056</cx:pt>
          <cx:pt idx="61057">61057</cx:pt>
          <cx:pt idx="61058">61058</cx:pt>
          <cx:pt idx="61059">61059</cx:pt>
          <cx:pt idx="61060">61060</cx:pt>
          <cx:pt idx="61061">61061</cx:pt>
          <cx:pt idx="61062">61062</cx:pt>
          <cx:pt idx="61063">61063</cx:pt>
          <cx:pt idx="61064">61064</cx:pt>
          <cx:pt idx="61065">61065</cx:pt>
          <cx:pt idx="61066">61066</cx:pt>
          <cx:pt idx="61067">61067</cx:pt>
          <cx:pt idx="61068">61068</cx:pt>
          <cx:pt idx="61069">61069</cx:pt>
          <cx:pt idx="61070">61070</cx:pt>
          <cx:pt idx="61071">61071</cx:pt>
          <cx:pt idx="61072">61072</cx:pt>
          <cx:pt idx="61073">61073</cx:pt>
          <cx:pt idx="61074">61074</cx:pt>
          <cx:pt idx="61075">61075</cx:pt>
          <cx:pt idx="61076">61076</cx:pt>
          <cx:pt idx="61077">61077</cx:pt>
          <cx:pt idx="61078">61078</cx:pt>
          <cx:pt idx="61079">61079</cx:pt>
          <cx:pt idx="61080">61080</cx:pt>
          <cx:pt idx="61081">61081</cx:pt>
          <cx:pt idx="61082">61082</cx:pt>
          <cx:pt idx="61083">61083</cx:pt>
          <cx:pt idx="61084">61084</cx:pt>
          <cx:pt idx="61085">61085</cx:pt>
          <cx:pt idx="61086">61086</cx:pt>
          <cx:pt idx="61087">61087</cx:pt>
          <cx:pt idx="61088">61088</cx:pt>
          <cx:pt idx="61089">61089</cx:pt>
          <cx:pt idx="61090">61090</cx:pt>
          <cx:pt idx="61091">61091</cx:pt>
          <cx:pt idx="61092">61092</cx:pt>
          <cx:pt idx="61093">61093</cx:pt>
          <cx:pt idx="61094">61094</cx:pt>
          <cx:pt idx="61095">61095</cx:pt>
          <cx:pt idx="61096">61096</cx:pt>
          <cx:pt idx="61097">61097</cx:pt>
          <cx:pt idx="61098">61098</cx:pt>
          <cx:pt idx="61099">61099</cx:pt>
          <cx:pt idx="61100">61100</cx:pt>
          <cx:pt idx="61101">61101</cx:pt>
          <cx:pt idx="61102">61102</cx:pt>
          <cx:pt idx="61103">61103</cx:pt>
          <cx:pt idx="61104">61104</cx:pt>
          <cx:pt idx="61105">61105</cx:pt>
          <cx:pt idx="61106">61106</cx:pt>
          <cx:pt idx="61107">61107</cx:pt>
          <cx:pt idx="61108">61108</cx:pt>
          <cx:pt idx="61109">61109</cx:pt>
          <cx:pt idx="61110">61110</cx:pt>
          <cx:pt idx="61111">61111</cx:pt>
          <cx:pt idx="61112">61112</cx:pt>
          <cx:pt idx="61113">61113</cx:pt>
          <cx:pt idx="61114">61114</cx:pt>
          <cx:pt idx="61115">61115</cx:pt>
          <cx:pt idx="61116">61116</cx:pt>
          <cx:pt idx="61117">61117</cx:pt>
          <cx:pt idx="61118">61118</cx:pt>
          <cx:pt idx="61119">61119</cx:pt>
          <cx:pt idx="61120">61120</cx:pt>
          <cx:pt idx="61121">61121</cx:pt>
          <cx:pt idx="61122">61122</cx:pt>
          <cx:pt idx="61123">61123</cx:pt>
          <cx:pt idx="61124">61124</cx:pt>
          <cx:pt idx="61125">61125</cx:pt>
          <cx:pt idx="61126">61126</cx:pt>
          <cx:pt idx="61127">61127</cx:pt>
          <cx:pt idx="61128">61128</cx:pt>
          <cx:pt idx="61129">61129</cx:pt>
          <cx:pt idx="61130">61130</cx:pt>
          <cx:pt idx="61131">61131</cx:pt>
          <cx:pt idx="61132">61132</cx:pt>
          <cx:pt idx="61133">61133</cx:pt>
          <cx:pt idx="61134">61134</cx:pt>
          <cx:pt idx="61135">61135</cx:pt>
          <cx:pt idx="61136">61136</cx:pt>
          <cx:pt idx="61137">61137</cx:pt>
          <cx:pt idx="61138">61138</cx:pt>
          <cx:pt idx="61139">61139</cx:pt>
          <cx:pt idx="61140">61140</cx:pt>
          <cx:pt idx="61141">61141</cx:pt>
          <cx:pt idx="61142">61142</cx:pt>
          <cx:pt idx="61143">61143</cx:pt>
          <cx:pt idx="61144">61144</cx:pt>
          <cx:pt idx="61145">61145</cx:pt>
          <cx:pt idx="61146">61146</cx:pt>
          <cx:pt idx="61147">61147</cx:pt>
          <cx:pt idx="61148">61148</cx:pt>
          <cx:pt idx="61149">61149</cx:pt>
          <cx:pt idx="61150">61150</cx:pt>
          <cx:pt idx="61151">61151</cx:pt>
          <cx:pt idx="61152">61152</cx:pt>
          <cx:pt idx="61153">61153</cx:pt>
          <cx:pt idx="61154">61154</cx:pt>
          <cx:pt idx="61155">61155</cx:pt>
          <cx:pt idx="61156">61156</cx:pt>
          <cx:pt idx="61157">61157</cx:pt>
          <cx:pt idx="61158">61158</cx:pt>
          <cx:pt idx="61159">61159</cx:pt>
          <cx:pt idx="61160">61160</cx:pt>
          <cx:pt idx="61161">61161</cx:pt>
          <cx:pt idx="61162">61162</cx:pt>
          <cx:pt idx="61163">61163</cx:pt>
          <cx:pt idx="61164">61164</cx:pt>
          <cx:pt idx="61165">61165</cx:pt>
          <cx:pt idx="61166">61166</cx:pt>
          <cx:pt idx="61167">61167</cx:pt>
          <cx:pt idx="61168">61168</cx:pt>
          <cx:pt idx="61169">61169</cx:pt>
          <cx:pt idx="61170">61170</cx:pt>
          <cx:pt idx="61171">61171</cx:pt>
          <cx:pt idx="61172">61172</cx:pt>
          <cx:pt idx="61173">61173</cx:pt>
          <cx:pt idx="61174">61174</cx:pt>
          <cx:pt idx="61175">61175</cx:pt>
          <cx:pt idx="61176">61176</cx:pt>
          <cx:pt idx="61177">61177</cx:pt>
          <cx:pt idx="61178">61178</cx:pt>
          <cx:pt idx="61179">61179</cx:pt>
          <cx:pt idx="61180">61180</cx:pt>
          <cx:pt idx="61181">61181</cx:pt>
          <cx:pt idx="61182">61182</cx:pt>
          <cx:pt idx="61183">61183</cx:pt>
          <cx:pt idx="61184">61184</cx:pt>
          <cx:pt idx="61185">61185</cx:pt>
          <cx:pt idx="61186">61186</cx:pt>
          <cx:pt idx="61187">61187</cx:pt>
          <cx:pt idx="61188">61188</cx:pt>
          <cx:pt idx="61189">61189</cx:pt>
          <cx:pt idx="61190">61190</cx:pt>
          <cx:pt idx="61191">61191</cx:pt>
          <cx:pt idx="61192">61192</cx:pt>
          <cx:pt idx="61193">61193</cx:pt>
          <cx:pt idx="61194">61194</cx:pt>
          <cx:pt idx="61195">61195</cx:pt>
          <cx:pt idx="61196">61196</cx:pt>
          <cx:pt idx="61197">61197</cx:pt>
          <cx:pt idx="61198">61198</cx:pt>
          <cx:pt idx="61199">61199</cx:pt>
          <cx:pt idx="61200">61200</cx:pt>
          <cx:pt idx="61201">61201</cx:pt>
          <cx:pt idx="61202">61202</cx:pt>
          <cx:pt idx="61203">61203</cx:pt>
          <cx:pt idx="61204">61204</cx:pt>
          <cx:pt idx="61205">61205</cx:pt>
          <cx:pt idx="61206">61206</cx:pt>
          <cx:pt idx="61207">61207</cx:pt>
          <cx:pt idx="61208">61208</cx:pt>
          <cx:pt idx="61209">61209</cx:pt>
          <cx:pt idx="61210">61210</cx:pt>
          <cx:pt idx="61211">61211</cx:pt>
          <cx:pt idx="61212">61212</cx:pt>
          <cx:pt idx="61213">61213</cx:pt>
          <cx:pt idx="61214">61214</cx:pt>
          <cx:pt idx="61215">61215</cx:pt>
          <cx:pt idx="61216">61216</cx:pt>
          <cx:pt idx="61217">61217</cx:pt>
          <cx:pt idx="61218">61218</cx:pt>
          <cx:pt idx="61219">61219</cx:pt>
          <cx:pt idx="61220">61220</cx:pt>
          <cx:pt idx="61221">61221</cx:pt>
          <cx:pt idx="61222">61222</cx:pt>
          <cx:pt idx="61223">61223</cx:pt>
          <cx:pt idx="61224">61224</cx:pt>
          <cx:pt idx="61225">61225</cx:pt>
          <cx:pt idx="61226">61226</cx:pt>
          <cx:pt idx="61227">61227</cx:pt>
          <cx:pt idx="61228">61228</cx:pt>
          <cx:pt idx="61229">61229</cx:pt>
          <cx:pt idx="61230">61230</cx:pt>
          <cx:pt idx="61231">61231</cx:pt>
          <cx:pt idx="61232">61232</cx:pt>
          <cx:pt idx="61233">61233</cx:pt>
          <cx:pt idx="61234">61234</cx:pt>
          <cx:pt idx="61235">61235</cx:pt>
          <cx:pt idx="61236">61236</cx:pt>
          <cx:pt idx="61237">61237</cx:pt>
          <cx:pt idx="61238">61238</cx:pt>
          <cx:pt idx="61239">61239</cx:pt>
          <cx:pt idx="61240">61240</cx:pt>
          <cx:pt idx="61241">61241</cx:pt>
          <cx:pt idx="61242">61242</cx:pt>
          <cx:pt idx="61243">61243</cx:pt>
          <cx:pt idx="61244">61244</cx:pt>
          <cx:pt idx="61245">61245</cx:pt>
          <cx:pt idx="61246">61246</cx:pt>
          <cx:pt idx="61247">61247</cx:pt>
          <cx:pt idx="61248">61248</cx:pt>
          <cx:pt idx="61249">61249</cx:pt>
          <cx:pt idx="61250">61250</cx:pt>
          <cx:pt idx="61251">61251</cx:pt>
          <cx:pt idx="61252">61252</cx:pt>
          <cx:pt idx="61253">61253</cx:pt>
          <cx:pt idx="61254">61254</cx:pt>
          <cx:pt idx="61255">61255</cx:pt>
          <cx:pt idx="61256">61256</cx:pt>
          <cx:pt idx="61257">61257</cx:pt>
          <cx:pt idx="61258">61258</cx:pt>
          <cx:pt idx="61259">61259</cx:pt>
          <cx:pt idx="61260">61260</cx:pt>
          <cx:pt idx="61261">61261</cx:pt>
          <cx:pt idx="61262">61262</cx:pt>
          <cx:pt idx="61263">61263</cx:pt>
          <cx:pt idx="61264">61264</cx:pt>
          <cx:pt idx="61265">61265</cx:pt>
          <cx:pt idx="61266">61266</cx:pt>
          <cx:pt idx="61267">61267</cx:pt>
          <cx:pt idx="61268">61268</cx:pt>
          <cx:pt idx="61269">61269</cx:pt>
          <cx:pt idx="61270">61270</cx:pt>
          <cx:pt idx="61271">61271</cx:pt>
          <cx:pt idx="61272">61272</cx:pt>
          <cx:pt idx="61273">61273</cx:pt>
          <cx:pt idx="61274">61274</cx:pt>
          <cx:pt idx="61275">61275</cx:pt>
          <cx:pt idx="61276">61276</cx:pt>
          <cx:pt idx="61277">61277</cx:pt>
          <cx:pt idx="61278">61278</cx:pt>
          <cx:pt idx="61279">61279</cx:pt>
          <cx:pt idx="61280">61280</cx:pt>
          <cx:pt idx="61281">61281</cx:pt>
          <cx:pt idx="61282">61282</cx:pt>
          <cx:pt idx="61283">61283</cx:pt>
          <cx:pt idx="61284">61284</cx:pt>
          <cx:pt idx="61285">61285</cx:pt>
          <cx:pt idx="61286">61286</cx:pt>
          <cx:pt idx="61287">61287</cx:pt>
          <cx:pt idx="61288">61288</cx:pt>
          <cx:pt idx="61289">61289</cx:pt>
          <cx:pt idx="61290">61290</cx:pt>
          <cx:pt idx="61291">61291</cx:pt>
          <cx:pt idx="61292">61292</cx:pt>
          <cx:pt idx="61293">61293</cx:pt>
          <cx:pt idx="61294">61294</cx:pt>
          <cx:pt idx="61295">61295</cx:pt>
          <cx:pt idx="61296">61296</cx:pt>
          <cx:pt idx="61297">61297</cx:pt>
          <cx:pt idx="61298">61298</cx:pt>
          <cx:pt idx="61299">61299</cx:pt>
          <cx:pt idx="61300">61300</cx:pt>
          <cx:pt idx="61301">61301</cx:pt>
          <cx:pt idx="61302">61302</cx:pt>
          <cx:pt idx="61303">61303</cx:pt>
          <cx:pt idx="61304">61304</cx:pt>
          <cx:pt idx="61305">61305</cx:pt>
          <cx:pt idx="61306">61306</cx:pt>
          <cx:pt idx="61307">61307</cx:pt>
          <cx:pt idx="61308">61308</cx:pt>
          <cx:pt idx="61309">61309</cx:pt>
          <cx:pt idx="61310">61310</cx:pt>
          <cx:pt idx="61311">61311</cx:pt>
          <cx:pt idx="61312">61312</cx:pt>
          <cx:pt idx="61313">61313</cx:pt>
          <cx:pt idx="61314">61314</cx:pt>
          <cx:pt idx="61315">61315</cx:pt>
          <cx:pt idx="61316">61316</cx:pt>
          <cx:pt idx="61317">61317</cx:pt>
          <cx:pt idx="61318">61318</cx:pt>
          <cx:pt idx="61319">61319</cx:pt>
          <cx:pt idx="61320">61320</cx:pt>
          <cx:pt idx="61321">61321</cx:pt>
          <cx:pt idx="61322">61322</cx:pt>
          <cx:pt idx="61323">61323</cx:pt>
          <cx:pt idx="61324">61324</cx:pt>
          <cx:pt idx="61325">61325</cx:pt>
          <cx:pt idx="61326">61326</cx:pt>
          <cx:pt idx="61327">61327</cx:pt>
          <cx:pt idx="61328">61328</cx:pt>
          <cx:pt idx="61329">61329</cx:pt>
          <cx:pt idx="61330">61330</cx:pt>
          <cx:pt idx="61331">61331</cx:pt>
          <cx:pt idx="61332">61332</cx:pt>
          <cx:pt idx="61333">61333</cx:pt>
          <cx:pt idx="61334">61334</cx:pt>
          <cx:pt idx="61335">61335</cx:pt>
          <cx:pt idx="61336">61336</cx:pt>
          <cx:pt idx="61337">61337</cx:pt>
          <cx:pt idx="61338">61338</cx:pt>
          <cx:pt idx="61339">61339</cx:pt>
          <cx:pt idx="61340">61340</cx:pt>
          <cx:pt idx="61341">61341</cx:pt>
          <cx:pt idx="61342">61342</cx:pt>
          <cx:pt idx="61343">61343</cx:pt>
          <cx:pt idx="61344">61344</cx:pt>
          <cx:pt idx="61345">61345</cx:pt>
          <cx:pt idx="61346">61346</cx:pt>
          <cx:pt idx="61347">61347</cx:pt>
          <cx:pt idx="61348">61348</cx:pt>
          <cx:pt idx="61349">61349</cx:pt>
          <cx:pt idx="61350">61350</cx:pt>
          <cx:pt idx="61351">61351</cx:pt>
          <cx:pt idx="61352">61352</cx:pt>
          <cx:pt idx="61353">61353</cx:pt>
          <cx:pt idx="61354">61354</cx:pt>
          <cx:pt idx="61355">61355</cx:pt>
          <cx:pt idx="61356">61356</cx:pt>
          <cx:pt idx="61357">61357</cx:pt>
          <cx:pt idx="61358">61358</cx:pt>
          <cx:pt idx="61359">61359</cx:pt>
          <cx:pt idx="61360">61360</cx:pt>
          <cx:pt idx="61361">61361</cx:pt>
          <cx:pt idx="61362">61362</cx:pt>
          <cx:pt idx="61363">61363</cx:pt>
          <cx:pt idx="61364">61364</cx:pt>
          <cx:pt idx="61365">61365</cx:pt>
          <cx:pt idx="61366">61366</cx:pt>
          <cx:pt idx="61367">61367</cx:pt>
          <cx:pt idx="61368">61368</cx:pt>
          <cx:pt idx="61369">61369</cx:pt>
          <cx:pt idx="61370">61370</cx:pt>
          <cx:pt idx="61371">61371</cx:pt>
          <cx:pt idx="61372">61372</cx:pt>
          <cx:pt idx="61373">61373</cx:pt>
          <cx:pt idx="61374">61374</cx:pt>
          <cx:pt idx="61375">61375</cx:pt>
          <cx:pt idx="61376">61376</cx:pt>
          <cx:pt idx="61377">61377</cx:pt>
          <cx:pt idx="61378">61378</cx:pt>
          <cx:pt idx="61379">61379</cx:pt>
          <cx:pt idx="61380">61380</cx:pt>
          <cx:pt idx="61381">61381</cx:pt>
          <cx:pt idx="61382">61382</cx:pt>
          <cx:pt idx="61383">61383</cx:pt>
          <cx:pt idx="61384">61384</cx:pt>
          <cx:pt idx="61385">61385</cx:pt>
          <cx:pt idx="61386">61386</cx:pt>
          <cx:pt idx="61387">61387</cx:pt>
          <cx:pt idx="61388">61388</cx:pt>
          <cx:pt idx="61389">61389</cx:pt>
          <cx:pt idx="61390">61390</cx:pt>
          <cx:pt idx="61391">61391</cx:pt>
          <cx:pt idx="61392">61392</cx:pt>
          <cx:pt idx="61393">61393</cx:pt>
          <cx:pt idx="61394">61394</cx:pt>
          <cx:pt idx="61395">61395</cx:pt>
          <cx:pt idx="61396">61396</cx:pt>
          <cx:pt idx="61397">61397</cx:pt>
          <cx:pt idx="61398">61398</cx:pt>
          <cx:pt idx="61399">61399</cx:pt>
          <cx:pt idx="61400">61400</cx:pt>
          <cx:pt idx="61401">61401</cx:pt>
          <cx:pt idx="61402">61402</cx:pt>
          <cx:pt idx="61403">61403</cx:pt>
          <cx:pt idx="61404">61404</cx:pt>
          <cx:pt idx="61405">61405</cx:pt>
          <cx:pt idx="61406">61406</cx:pt>
          <cx:pt idx="61407">61407</cx:pt>
          <cx:pt idx="61408">61408</cx:pt>
          <cx:pt idx="61409">61409</cx:pt>
          <cx:pt idx="61410">61410</cx:pt>
          <cx:pt idx="61411">61411</cx:pt>
          <cx:pt idx="61412">61412</cx:pt>
          <cx:pt idx="61413">61413</cx:pt>
          <cx:pt idx="61414">61414</cx:pt>
          <cx:pt idx="61415">61415</cx:pt>
          <cx:pt idx="61416">61416</cx:pt>
          <cx:pt idx="61417">61417</cx:pt>
          <cx:pt idx="61418">61418</cx:pt>
          <cx:pt idx="61419">61419</cx:pt>
          <cx:pt idx="61420">61420</cx:pt>
          <cx:pt idx="61421">61421</cx:pt>
          <cx:pt idx="61422">61422</cx:pt>
          <cx:pt idx="61423">61423</cx:pt>
          <cx:pt idx="61424">61424</cx:pt>
          <cx:pt idx="61425">61425</cx:pt>
          <cx:pt idx="61426">61426</cx:pt>
          <cx:pt idx="61427">61427</cx:pt>
          <cx:pt idx="61428">61428</cx:pt>
          <cx:pt idx="61429">61429</cx:pt>
          <cx:pt idx="61430">61430</cx:pt>
          <cx:pt idx="61431">61431</cx:pt>
          <cx:pt idx="61432">61432</cx:pt>
          <cx:pt idx="61433">61433</cx:pt>
          <cx:pt idx="61434">61434</cx:pt>
          <cx:pt idx="61435">61435</cx:pt>
          <cx:pt idx="61436">61436</cx:pt>
          <cx:pt idx="61437">61437</cx:pt>
          <cx:pt idx="61438">61438</cx:pt>
          <cx:pt idx="61439">61439</cx:pt>
          <cx:pt idx="61440">61440</cx:pt>
          <cx:pt idx="61441">61441</cx:pt>
          <cx:pt idx="61442">61442</cx:pt>
          <cx:pt idx="61443">61443</cx:pt>
          <cx:pt idx="61444">61444</cx:pt>
          <cx:pt idx="61445">61445</cx:pt>
          <cx:pt idx="61446">61446</cx:pt>
          <cx:pt idx="61447">61447</cx:pt>
          <cx:pt idx="61448">61448</cx:pt>
          <cx:pt idx="61449">61449</cx:pt>
          <cx:pt idx="61450">61450</cx:pt>
          <cx:pt idx="61451">61451</cx:pt>
          <cx:pt idx="61452">61452</cx:pt>
          <cx:pt idx="61453">61453</cx:pt>
          <cx:pt idx="61454">61454</cx:pt>
          <cx:pt idx="61455">61455</cx:pt>
          <cx:pt idx="61456">61456</cx:pt>
          <cx:pt idx="61457">61457</cx:pt>
          <cx:pt idx="61458">61458</cx:pt>
          <cx:pt idx="61459">61459</cx:pt>
          <cx:pt idx="61460">61460</cx:pt>
          <cx:pt idx="61461">61461</cx:pt>
          <cx:pt idx="61462">61462</cx:pt>
          <cx:pt idx="61463">61463</cx:pt>
          <cx:pt idx="61464">61464</cx:pt>
          <cx:pt idx="61465">61465</cx:pt>
          <cx:pt idx="61466">61466</cx:pt>
          <cx:pt idx="61467">61467</cx:pt>
          <cx:pt idx="61468">61468</cx:pt>
          <cx:pt idx="61469">61469</cx:pt>
          <cx:pt idx="61470">61470</cx:pt>
          <cx:pt idx="61471">61471</cx:pt>
          <cx:pt idx="61472">61472</cx:pt>
          <cx:pt idx="61473">61473</cx:pt>
          <cx:pt idx="61474">61474</cx:pt>
          <cx:pt idx="61475">61475</cx:pt>
          <cx:pt idx="61476">61476</cx:pt>
          <cx:pt idx="61477">61477</cx:pt>
          <cx:pt idx="61478">61478</cx:pt>
          <cx:pt idx="61479">61479</cx:pt>
          <cx:pt idx="61480">61480</cx:pt>
          <cx:pt idx="61481">61481</cx:pt>
          <cx:pt idx="61482">61482</cx:pt>
          <cx:pt idx="61483">61483</cx:pt>
          <cx:pt idx="61484">61484</cx:pt>
          <cx:pt idx="61485">61485</cx:pt>
          <cx:pt idx="61486">61486</cx:pt>
          <cx:pt idx="61487">61487</cx:pt>
          <cx:pt idx="61488">61488</cx:pt>
          <cx:pt idx="61489">61489</cx:pt>
          <cx:pt idx="61490">61490</cx:pt>
          <cx:pt idx="61491">61491</cx:pt>
          <cx:pt idx="61492">61492</cx:pt>
          <cx:pt idx="61493">61493</cx:pt>
          <cx:pt idx="61494">61494</cx:pt>
          <cx:pt idx="61495">61495</cx:pt>
          <cx:pt idx="61496">61496</cx:pt>
          <cx:pt idx="61497">61497</cx:pt>
          <cx:pt idx="61498">61498</cx:pt>
          <cx:pt idx="61499">61499</cx:pt>
          <cx:pt idx="61500">61500</cx:pt>
          <cx:pt idx="61501">61501</cx:pt>
          <cx:pt idx="61502">61502</cx:pt>
          <cx:pt idx="61503">61503</cx:pt>
          <cx:pt idx="61504">61504</cx:pt>
          <cx:pt idx="61505">61505</cx:pt>
          <cx:pt idx="61506">61506</cx:pt>
          <cx:pt idx="61507">61507</cx:pt>
          <cx:pt idx="61508">61508</cx:pt>
          <cx:pt idx="61509">61509</cx:pt>
          <cx:pt idx="61510">61510</cx:pt>
          <cx:pt idx="61511">61511</cx:pt>
          <cx:pt idx="61512">61512</cx:pt>
          <cx:pt idx="61513">61513</cx:pt>
          <cx:pt idx="61514">61514</cx:pt>
          <cx:pt idx="61515">61515</cx:pt>
          <cx:pt idx="61516">61516</cx:pt>
          <cx:pt idx="61517">61517</cx:pt>
          <cx:pt idx="61518">61518</cx:pt>
          <cx:pt idx="61519">61519</cx:pt>
          <cx:pt idx="61520">61520</cx:pt>
          <cx:pt idx="61521">61521</cx:pt>
          <cx:pt idx="61522">61522</cx:pt>
          <cx:pt idx="61523">61523</cx:pt>
          <cx:pt idx="61524">61524</cx:pt>
          <cx:pt idx="61525">61525</cx:pt>
          <cx:pt idx="61526">61526</cx:pt>
          <cx:pt idx="61527">61527</cx:pt>
          <cx:pt idx="61528">61528</cx:pt>
          <cx:pt idx="61529">61529</cx:pt>
          <cx:pt idx="61530">61530</cx:pt>
          <cx:pt idx="61531">61531</cx:pt>
          <cx:pt idx="61532">61532</cx:pt>
          <cx:pt idx="61533">61533</cx:pt>
          <cx:pt idx="61534">61534</cx:pt>
          <cx:pt idx="61535">61535</cx:pt>
          <cx:pt idx="61536">61536</cx:pt>
          <cx:pt idx="61537">61537</cx:pt>
          <cx:pt idx="61538">61538</cx:pt>
          <cx:pt idx="61539">61539</cx:pt>
          <cx:pt idx="61540">61540</cx:pt>
          <cx:pt idx="61541">61541</cx:pt>
          <cx:pt idx="61542">61542</cx:pt>
          <cx:pt idx="61543">61543</cx:pt>
          <cx:pt idx="61544">61544</cx:pt>
          <cx:pt idx="61545">61545</cx:pt>
          <cx:pt idx="61546">61546</cx:pt>
          <cx:pt idx="61547">61547</cx:pt>
          <cx:pt idx="61548">61548</cx:pt>
          <cx:pt idx="61549">61549</cx:pt>
          <cx:pt idx="61550">61550</cx:pt>
          <cx:pt idx="61551">61551</cx:pt>
          <cx:pt idx="61552">61552</cx:pt>
          <cx:pt idx="61553">61553</cx:pt>
          <cx:pt idx="61554">61554</cx:pt>
          <cx:pt idx="61555">61555</cx:pt>
          <cx:pt idx="61556">61556</cx:pt>
          <cx:pt idx="61557">61557</cx:pt>
          <cx:pt idx="61558">61558</cx:pt>
          <cx:pt idx="61559">61559</cx:pt>
          <cx:pt idx="61560">61560</cx:pt>
          <cx:pt idx="61561">61561</cx:pt>
          <cx:pt idx="61562">61562</cx:pt>
          <cx:pt idx="61563">61563</cx:pt>
          <cx:pt idx="61564">61564</cx:pt>
          <cx:pt idx="61565">61565</cx:pt>
          <cx:pt idx="61566">61566</cx:pt>
          <cx:pt idx="61567">61567</cx:pt>
          <cx:pt idx="61568">61568</cx:pt>
          <cx:pt idx="61569">61569</cx:pt>
          <cx:pt idx="61570">61570</cx:pt>
          <cx:pt idx="61571">61571</cx:pt>
          <cx:pt idx="61572">61572</cx:pt>
          <cx:pt idx="61573">61573</cx:pt>
          <cx:pt idx="61574">61574</cx:pt>
          <cx:pt idx="61575">61575</cx:pt>
          <cx:pt idx="61576">61576</cx:pt>
          <cx:pt idx="61577">61577</cx:pt>
          <cx:pt idx="61578">61578</cx:pt>
          <cx:pt idx="61579">61579</cx:pt>
          <cx:pt idx="61580">61580</cx:pt>
          <cx:pt idx="61581">61581</cx:pt>
          <cx:pt idx="61582">61582</cx:pt>
          <cx:pt idx="61583">61583</cx:pt>
          <cx:pt idx="61584">61584</cx:pt>
          <cx:pt idx="61585">61585</cx:pt>
          <cx:pt idx="61586">61586</cx:pt>
          <cx:pt idx="61587">61587</cx:pt>
          <cx:pt idx="61588">61588</cx:pt>
          <cx:pt idx="61589">61589</cx:pt>
          <cx:pt idx="61590">61590</cx:pt>
          <cx:pt idx="61591">61591</cx:pt>
          <cx:pt idx="61592">61592</cx:pt>
          <cx:pt idx="61593">61593</cx:pt>
          <cx:pt idx="61594">61594</cx:pt>
          <cx:pt idx="61595">61595</cx:pt>
          <cx:pt idx="61596">61596</cx:pt>
          <cx:pt idx="61597">61597</cx:pt>
          <cx:pt idx="61598">61598</cx:pt>
          <cx:pt idx="61599">61599</cx:pt>
          <cx:pt idx="61600">61600</cx:pt>
          <cx:pt idx="61601">61601</cx:pt>
          <cx:pt idx="61602">61602</cx:pt>
          <cx:pt idx="61603">61603</cx:pt>
          <cx:pt idx="61604">61604</cx:pt>
          <cx:pt idx="61605">61605</cx:pt>
          <cx:pt idx="61606">61606</cx:pt>
          <cx:pt idx="61607">61607</cx:pt>
          <cx:pt idx="61608">61608</cx:pt>
          <cx:pt idx="61609">61609</cx:pt>
          <cx:pt idx="61610">61610</cx:pt>
          <cx:pt idx="61611">61611</cx:pt>
          <cx:pt idx="61612">61612</cx:pt>
          <cx:pt idx="61613">61613</cx:pt>
          <cx:pt idx="61614">61614</cx:pt>
          <cx:pt idx="61615">61615</cx:pt>
          <cx:pt idx="61616">61616</cx:pt>
          <cx:pt idx="61617">61617</cx:pt>
          <cx:pt idx="61618">61618</cx:pt>
          <cx:pt idx="61619">61619</cx:pt>
          <cx:pt idx="61620">61620</cx:pt>
          <cx:pt idx="61621">61621</cx:pt>
          <cx:pt idx="61622">61622</cx:pt>
          <cx:pt idx="61623">61623</cx:pt>
          <cx:pt idx="61624">61624</cx:pt>
          <cx:pt idx="61625">61625</cx:pt>
          <cx:pt idx="61626">61626</cx:pt>
          <cx:pt idx="61627">61627</cx:pt>
          <cx:pt idx="61628">61628</cx:pt>
          <cx:pt idx="61629">61629</cx:pt>
          <cx:pt idx="61630">61630</cx:pt>
          <cx:pt idx="61631">61631</cx:pt>
          <cx:pt idx="61632">61632</cx:pt>
          <cx:pt idx="61633">61633</cx:pt>
          <cx:pt idx="61634">61634</cx:pt>
          <cx:pt idx="61635">61635</cx:pt>
          <cx:pt idx="61636">61636</cx:pt>
          <cx:pt idx="61637">61637</cx:pt>
          <cx:pt idx="61638">61638</cx:pt>
          <cx:pt idx="61639">61639</cx:pt>
          <cx:pt idx="61640">61640</cx:pt>
          <cx:pt idx="61641">61641</cx:pt>
          <cx:pt idx="61642">61642</cx:pt>
          <cx:pt idx="61643">61643</cx:pt>
          <cx:pt idx="61644">61644</cx:pt>
          <cx:pt idx="61645">61645</cx:pt>
          <cx:pt idx="61646">61646</cx:pt>
          <cx:pt idx="61647">61647</cx:pt>
          <cx:pt idx="61648">61648</cx:pt>
          <cx:pt idx="61649">61649</cx:pt>
          <cx:pt idx="61650">61650</cx:pt>
          <cx:pt idx="61651">61651</cx:pt>
          <cx:pt idx="61652">61652</cx:pt>
          <cx:pt idx="61653">61653</cx:pt>
          <cx:pt idx="61654">61654</cx:pt>
          <cx:pt idx="61655">61655</cx:pt>
          <cx:pt idx="61656">61656</cx:pt>
          <cx:pt idx="61657">61657</cx:pt>
          <cx:pt idx="61658">61658</cx:pt>
          <cx:pt idx="61659">61659</cx:pt>
          <cx:pt idx="61660">61660</cx:pt>
          <cx:pt idx="61661">61661</cx:pt>
          <cx:pt idx="61662">61662</cx:pt>
          <cx:pt idx="61663">61663</cx:pt>
          <cx:pt idx="61664">61664</cx:pt>
          <cx:pt idx="61665">61665</cx:pt>
          <cx:pt idx="61666">61666</cx:pt>
          <cx:pt idx="61667">61667</cx:pt>
          <cx:pt idx="61668">61668</cx:pt>
          <cx:pt idx="61669">61669</cx:pt>
          <cx:pt idx="61670">61670</cx:pt>
          <cx:pt idx="61671">61671</cx:pt>
          <cx:pt idx="61672">61672</cx:pt>
          <cx:pt idx="61673">61673</cx:pt>
          <cx:pt idx="61674">61674</cx:pt>
          <cx:pt idx="61675">61675</cx:pt>
          <cx:pt idx="61676">61676</cx:pt>
          <cx:pt idx="61677">61677</cx:pt>
          <cx:pt idx="61678">61678</cx:pt>
          <cx:pt idx="61679">61679</cx:pt>
          <cx:pt idx="61680">61680</cx:pt>
          <cx:pt idx="61681">61681</cx:pt>
          <cx:pt idx="61682">61682</cx:pt>
          <cx:pt idx="61683">61683</cx:pt>
          <cx:pt idx="61684">61684</cx:pt>
          <cx:pt idx="61685">61685</cx:pt>
          <cx:pt idx="61686">61686</cx:pt>
          <cx:pt idx="61687">61687</cx:pt>
          <cx:pt idx="61688">61688</cx:pt>
          <cx:pt idx="61689">61689</cx:pt>
          <cx:pt idx="61690">61690</cx:pt>
          <cx:pt idx="61691">61691</cx:pt>
          <cx:pt idx="61692">61692</cx:pt>
          <cx:pt idx="61693">61693</cx:pt>
          <cx:pt idx="61694">61694</cx:pt>
          <cx:pt idx="61695">61695</cx:pt>
          <cx:pt idx="61696">61696</cx:pt>
          <cx:pt idx="61697">61697</cx:pt>
          <cx:pt idx="61698">61698</cx:pt>
          <cx:pt idx="61699">61699</cx:pt>
          <cx:pt idx="61700">61700</cx:pt>
          <cx:pt idx="61701">61701</cx:pt>
          <cx:pt idx="61702">61702</cx:pt>
          <cx:pt idx="61703">61703</cx:pt>
          <cx:pt idx="61704">61704</cx:pt>
          <cx:pt idx="61705">61705</cx:pt>
          <cx:pt idx="61706">61706</cx:pt>
          <cx:pt idx="61707">61707</cx:pt>
          <cx:pt idx="61708">61708</cx:pt>
          <cx:pt idx="61709">61709</cx:pt>
          <cx:pt idx="61710">61710</cx:pt>
          <cx:pt idx="61711">61711</cx:pt>
          <cx:pt idx="61712">61712</cx:pt>
          <cx:pt idx="61713">61713</cx:pt>
          <cx:pt idx="61714">61714</cx:pt>
          <cx:pt idx="61715">61715</cx:pt>
          <cx:pt idx="61716">61716</cx:pt>
          <cx:pt idx="61717">61717</cx:pt>
          <cx:pt idx="61718">61718</cx:pt>
          <cx:pt idx="61719">61719</cx:pt>
          <cx:pt idx="61720">61720</cx:pt>
          <cx:pt idx="61721">61721</cx:pt>
          <cx:pt idx="61722">61722</cx:pt>
          <cx:pt idx="61723">61723</cx:pt>
          <cx:pt idx="61724">61724</cx:pt>
          <cx:pt idx="61725">61725</cx:pt>
          <cx:pt idx="61726">61726</cx:pt>
          <cx:pt idx="61727">61727</cx:pt>
          <cx:pt idx="61728">61728</cx:pt>
          <cx:pt idx="61729">61729</cx:pt>
          <cx:pt idx="61730">61730</cx:pt>
          <cx:pt idx="61731">61731</cx:pt>
          <cx:pt idx="61732">61732</cx:pt>
          <cx:pt idx="61733">61733</cx:pt>
          <cx:pt idx="61734">61734</cx:pt>
          <cx:pt idx="61735">61735</cx:pt>
          <cx:pt idx="61736">61736</cx:pt>
          <cx:pt idx="61737">61737</cx:pt>
          <cx:pt idx="61738">61738</cx:pt>
          <cx:pt idx="61739">61739</cx:pt>
          <cx:pt idx="61740">61740</cx:pt>
          <cx:pt idx="61741">61741</cx:pt>
          <cx:pt idx="61742">61742</cx:pt>
          <cx:pt idx="61743">61743</cx:pt>
          <cx:pt idx="61744">61744</cx:pt>
          <cx:pt idx="61745">61745</cx:pt>
          <cx:pt idx="61746">61746</cx:pt>
          <cx:pt idx="61747">61747</cx:pt>
          <cx:pt idx="61748">61748</cx:pt>
          <cx:pt idx="61749">61749</cx:pt>
          <cx:pt idx="61750">61750</cx:pt>
          <cx:pt idx="61751">61751</cx:pt>
          <cx:pt idx="61752">61752</cx:pt>
          <cx:pt idx="61753">61753</cx:pt>
          <cx:pt idx="61754">61754</cx:pt>
          <cx:pt idx="61755">61755</cx:pt>
          <cx:pt idx="61756">61756</cx:pt>
          <cx:pt idx="61757">61757</cx:pt>
          <cx:pt idx="61758">61758</cx:pt>
          <cx:pt idx="61759">61759</cx:pt>
          <cx:pt idx="61760">61760</cx:pt>
          <cx:pt idx="61761">61761</cx:pt>
          <cx:pt idx="61762">61762</cx:pt>
          <cx:pt idx="61763">61763</cx:pt>
          <cx:pt idx="61764">61764</cx:pt>
          <cx:pt idx="61765">61765</cx:pt>
          <cx:pt idx="61766">61766</cx:pt>
          <cx:pt idx="61767">61767</cx:pt>
          <cx:pt idx="61768">61768</cx:pt>
          <cx:pt idx="61769">61769</cx:pt>
          <cx:pt idx="61770">61770</cx:pt>
          <cx:pt idx="61771">61771</cx:pt>
          <cx:pt idx="61772">61772</cx:pt>
          <cx:pt idx="61773">61773</cx:pt>
          <cx:pt idx="61774">61774</cx:pt>
          <cx:pt idx="61775">61775</cx:pt>
          <cx:pt idx="61776">61776</cx:pt>
          <cx:pt idx="61777">61777</cx:pt>
          <cx:pt idx="61778">61778</cx:pt>
          <cx:pt idx="61779">61779</cx:pt>
          <cx:pt idx="61780">61780</cx:pt>
          <cx:pt idx="61781">61781</cx:pt>
          <cx:pt idx="61782">61782</cx:pt>
          <cx:pt idx="61783">61783</cx:pt>
          <cx:pt idx="61784">61784</cx:pt>
          <cx:pt idx="61785">61785</cx:pt>
          <cx:pt idx="61786">61786</cx:pt>
          <cx:pt idx="61787">61787</cx:pt>
          <cx:pt idx="61788">61788</cx:pt>
          <cx:pt idx="61789">61789</cx:pt>
          <cx:pt idx="61790">61790</cx:pt>
          <cx:pt idx="61791">61791</cx:pt>
          <cx:pt idx="61792">61792</cx:pt>
          <cx:pt idx="61793">61793</cx:pt>
          <cx:pt idx="61794">61794</cx:pt>
          <cx:pt idx="61795">61795</cx:pt>
          <cx:pt idx="61796">61796</cx:pt>
          <cx:pt idx="61797">61797</cx:pt>
          <cx:pt idx="61798">61798</cx:pt>
          <cx:pt idx="61799">61799</cx:pt>
          <cx:pt idx="61800">61800</cx:pt>
          <cx:pt idx="61801">61801</cx:pt>
          <cx:pt idx="61802">61802</cx:pt>
          <cx:pt idx="61803">61803</cx:pt>
          <cx:pt idx="61804">61804</cx:pt>
          <cx:pt idx="61805">61805</cx:pt>
          <cx:pt idx="61806">61806</cx:pt>
          <cx:pt idx="61807">61807</cx:pt>
          <cx:pt idx="61808">61808</cx:pt>
          <cx:pt idx="61809">61809</cx:pt>
          <cx:pt idx="61810">61810</cx:pt>
          <cx:pt idx="61811">61811</cx:pt>
          <cx:pt idx="61812">61812</cx:pt>
          <cx:pt idx="61813">61813</cx:pt>
          <cx:pt idx="61814">61814</cx:pt>
          <cx:pt idx="61815">61815</cx:pt>
          <cx:pt idx="61816">61816</cx:pt>
          <cx:pt idx="61817">61817</cx:pt>
          <cx:pt idx="61818">61818</cx:pt>
          <cx:pt idx="61819">61819</cx:pt>
          <cx:pt idx="61820">61820</cx:pt>
          <cx:pt idx="61821">61821</cx:pt>
          <cx:pt idx="61822">61822</cx:pt>
          <cx:pt idx="61823">61823</cx:pt>
          <cx:pt idx="61824">61824</cx:pt>
          <cx:pt idx="61825">61825</cx:pt>
          <cx:pt idx="61826">61826</cx:pt>
          <cx:pt idx="61827">61827</cx:pt>
          <cx:pt idx="61828">61828</cx:pt>
          <cx:pt idx="61829">61829</cx:pt>
          <cx:pt idx="61830">61830</cx:pt>
          <cx:pt idx="61831">61831</cx:pt>
          <cx:pt idx="61832">61832</cx:pt>
          <cx:pt idx="61833">61833</cx:pt>
          <cx:pt idx="61834">61834</cx:pt>
          <cx:pt idx="61835">61835</cx:pt>
          <cx:pt idx="61836">61836</cx:pt>
          <cx:pt idx="61837">61837</cx:pt>
          <cx:pt idx="61838">61838</cx:pt>
          <cx:pt idx="61839">61839</cx:pt>
          <cx:pt idx="61840">61840</cx:pt>
          <cx:pt idx="61841">61841</cx:pt>
          <cx:pt idx="61842">61842</cx:pt>
          <cx:pt idx="61843">61843</cx:pt>
          <cx:pt idx="61844">61844</cx:pt>
          <cx:pt idx="61845">61845</cx:pt>
          <cx:pt idx="61846">61846</cx:pt>
          <cx:pt idx="61847">61847</cx:pt>
          <cx:pt idx="61848">61848</cx:pt>
          <cx:pt idx="61849">61849</cx:pt>
          <cx:pt idx="61850">61850</cx:pt>
          <cx:pt idx="61851">61851</cx:pt>
          <cx:pt idx="61852">61852</cx:pt>
          <cx:pt idx="61853">61853</cx:pt>
          <cx:pt idx="61854">61854</cx:pt>
          <cx:pt idx="61855">61855</cx:pt>
          <cx:pt idx="61856">61856</cx:pt>
          <cx:pt idx="61857">61857</cx:pt>
          <cx:pt idx="61858">61858</cx:pt>
          <cx:pt idx="61859">61859</cx:pt>
          <cx:pt idx="61860">61860</cx:pt>
          <cx:pt idx="61861">61861</cx:pt>
          <cx:pt idx="61862">61862</cx:pt>
          <cx:pt idx="61863">61863</cx:pt>
          <cx:pt idx="61864">61864</cx:pt>
          <cx:pt idx="61865">61865</cx:pt>
          <cx:pt idx="61866">61866</cx:pt>
          <cx:pt idx="61867">61867</cx:pt>
          <cx:pt idx="61868">61868</cx:pt>
          <cx:pt idx="61869">61869</cx:pt>
          <cx:pt idx="61870">61870</cx:pt>
          <cx:pt idx="61871">61871</cx:pt>
          <cx:pt idx="61872">61872</cx:pt>
          <cx:pt idx="61873">61873</cx:pt>
          <cx:pt idx="61874">61874</cx:pt>
          <cx:pt idx="61875">61875</cx:pt>
          <cx:pt idx="61876">61876</cx:pt>
          <cx:pt idx="61877">61877</cx:pt>
          <cx:pt idx="61878">61878</cx:pt>
          <cx:pt idx="61879">61879</cx:pt>
          <cx:pt idx="61880">61880</cx:pt>
          <cx:pt idx="61881">61881</cx:pt>
          <cx:pt idx="61882">61882</cx:pt>
          <cx:pt idx="61883">61883</cx:pt>
          <cx:pt idx="61884">61884</cx:pt>
          <cx:pt idx="61885">61885</cx:pt>
          <cx:pt idx="61886">61886</cx:pt>
          <cx:pt idx="61887">61887</cx:pt>
          <cx:pt idx="61888">61888</cx:pt>
          <cx:pt idx="61889">61889</cx:pt>
          <cx:pt idx="61890">61890</cx:pt>
          <cx:pt idx="61891">61891</cx:pt>
          <cx:pt idx="61892">61892</cx:pt>
          <cx:pt idx="61893">61893</cx:pt>
          <cx:pt idx="61894">61894</cx:pt>
          <cx:pt idx="61895">61895</cx:pt>
          <cx:pt idx="61896">61896</cx:pt>
          <cx:pt idx="61897">61897</cx:pt>
          <cx:pt idx="61898">61898</cx:pt>
          <cx:pt idx="61899">61899</cx:pt>
          <cx:pt idx="61900">61900</cx:pt>
          <cx:pt idx="61901">61901</cx:pt>
          <cx:pt idx="61902">61902</cx:pt>
          <cx:pt idx="61903">61903</cx:pt>
          <cx:pt idx="61904">61904</cx:pt>
          <cx:pt idx="61905">61905</cx:pt>
          <cx:pt idx="61906">61906</cx:pt>
          <cx:pt idx="61907">61907</cx:pt>
          <cx:pt idx="61908">61908</cx:pt>
          <cx:pt idx="61909">61909</cx:pt>
          <cx:pt idx="61910">61910</cx:pt>
          <cx:pt idx="61911">61911</cx:pt>
          <cx:pt idx="61912">61912</cx:pt>
          <cx:pt idx="61913">61913</cx:pt>
          <cx:pt idx="61914">61914</cx:pt>
          <cx:pt idx="61915">61915</cx:pt>
          <cx:pt idx="61916">61916</cx:pt>
          <cx:pt idx="61917">61917</cx:pt>
          <cx:pt idx="61918">61918</cx:pt>
          <cx:pt idx="61919">61919</cx:pt>
          <cx:pt idx="61920">61920</cx:pt>
          <cx:pt idx="61921">61921</cx:pt>
          <cx:pt idx="61922">61922</cx:pt>
          <cx:pt idx="61923">61923</cx:pt>
          <cx:pt idx="61924">61924</cx:pt>
          <cx:pt idx="61925">61925</cx:pt>
          <cx:pt idx="61926">61926</cx:pt>
          <cx:pt idx="61927">61927</cx:pt>
          <cx:pt idx="61928">61928</cx:pt>
          <cx:pt idx="61929">61929</cx:pt>
          <cx:pt idx="61930">61930</cx:pt>
          <cx:pt idx="61931">61931</cx:pt>
          <cx:pt idx="61932">61932</cx:pt>
          <cx:pt idx="61933">61933</cx:pt>
          <cx:pt idx="61934">61934</cx:pt>
          <cx:pt idx="61935">61935</cx:pt>
          <cx:pt idx="61936">61936</cx:pt>
          <cx:pt idx="61937">61937</cx:pt>
          <cx:pt idx="61938">61938</cx:pt>
          <cx:pt idx="61939">61939</cx:pt>
          <cx:pt idx="61940">61940</cx:pt>
          <cx:pt idx="61941">61941</cx:pt>
          <cx:pt idx="61942">61942</cx:pt>
          <cx:pt idx="61943">61943</cx:pt>
          <cx:pt idx="61944">61944</cx:pt>
          <cx:pt idx="61945">61945</cx:pt>
          <cx:pt idx="61946">61946</cx:pt>
          <cx:pt idx="61947">61947</cx:pt>
          <cx:pt idx="61948">61948</cx:pt>
          <cx:pt idx="61949">61949</cx:pt>
          <cx:pt idx="61950">61950</cx:pt>
          <cx:pt idx="61951">61951</cx:pt>
          <cx:pt idx="61952">61952</cx:pt>
          <cx:pt idx="61953">61953</cx:pt>
          <cx:pt idx="61954">61954</cx:pt>
          <cx:pt idx="61955">61955</cx:pt>
          <cx:pt idx="61956">61956</cx:pt>
          <cx:pt idx="61957">61957</cx:pt>
          <cx:pt idx="61958">61958</cx:pt>
          <cx:pt idx="61959">61959</cx:pt>
          <cx:pt idx="61960">61960</cx:pt>
          <cx:pt idx="61961">61961</cx:pt>
          <cx:pt idx="61962">61962</cx:pt>
          <cx:pt idx="61963">61963</cx:pt>
          <cx:pt idx="61964">61964</cx:pt>
          <cx:pt idx="61965">61965</cx:pt>
          <cx:pt idx="61966">61966</cx:pt>
          <cx:pt idx="61967">61967</cx:pt>
          <cx:pt idx="61968">61968</cx:pt>
          <cx:pt idx="61969">61969</cx:pt>
          <cx:pt idx="61970">61970</cx:pt>
          <cx:pt idx="61971">61971</cx:pt>
          <cx:pt idx="61972">61972</cx:pt>
          <cx:pt idx="61973">61973</cx:pt>
          <cx:pt idx="61974">61974</cx:pt>
          <cx:pt idx="61975">61975</cx:pt>
          <cx:pt idx="61976">61976</cx:pt>
          <cx:pt idx="61977">61977</cx:pt>
          <cx:pt idx="61978">61978</cx:pt>
          <cx:pt idx="61979">61979</cx:pt>
          <cx:pt idx="61980">61980</cx:pt>
          <cx:pt idx="61981">61981</cx:pt>
          <cx:pt idx="61982">61982</cx:pt>
          <cx:pt idx="61983">61983</cx:pt>
          <cx:pt idx="61984">61984</cx:pt>
          <cx:pt idx="61985">61985</cx:pt>
          <cx:pt idx="61986">61986</cx:pt>
          <cx:pt idx="61987">61987</cx:pt>
          <cx:pt idx="61988">61988</cx:pt>
          <cx:pt idx="61989">61989</cx:pt>
          <cx:pt idx="61990">61990</cx:pt>
          <cx:pt idx="61991">61991</cx:pt>
          <cx:pt idx="61992">61992</cx:pt>
          <cx:pt idx="61993">61993</cx:pt>
          <cx:pt idx="61994">61994</cx:pt>
          <cx:pt idx="61995">61995</cx:pt>
          <cx:pt idx="61996">61996</cx:pt>
          <cx:pt idx="61997">61997</cx:pt>
          <cx:pt idx="61998">61998</cx:pt>
          <cx:pt idx="61999">61999</cx:pt>
          <cx:pt idx="62000">62000</cx:pt>
          <cx:pt idx="62001">62001</cx:pt>
          <cx:pt idx="62002">62002</cx:pt>
          <cx:pt idx="62003">62003</cx:pt>
          <cx:pt idx="62004">62004</cx:pt>
          <cx:pt idx="62005">62005</cx:pt>
          <cx:pt idx="62006">62006</cx:pt>
          <cx:pt idx="62007">62007</cx:pt>
          <cx:pt idx="62008">62008</cx:pt>
          <cx:pt idx="62009">62009</cx:pt>
          <cx:pt idx="62010">62010</cx:pt>
          <cx:pt idx="62011">62011</cx:pt>
          <cx:pt idx="62012">62012</cx:pt>
          <cx:pt idx="62013">62013</cx:pt>
          <cx:pt idx="62014">62014</cx:pt>
          <cx:pt idx="62015">62015</cx:pt>
          <cx:pt idx="62016">62016</cx:pt>
          <cx:pt idx="62017">62017</cx:pt>
          <cx:pt idx="62018">62018</cx:pt>
          <cx:pt idx="62019">62019</cx:pt>
          <cx:pt idx="62020">62020</cx:pt>
          <cx:pt idx="62021">62021</cx:pt>
          <cx:pt idx="62022">62022</cx:pt>
          <cx:pt idx="62023">62023</cx:pt>
          <cx:pt idx="62024">62024</cx:pt>
          <cx:pt idx="62025">62025</cx:pt>
          <cx:pt idx="62026">62026</cx:pt>
          <cx:pt idx="62027">62027</cx:pt>
          <cx:pt idx="62028">62028</cx:pt>
          <cx:pt idx="62029">62029</cx:pt>
          <cx:pt idx="62030">62030</cx:pt>
          <cx:pt idx="62031">62031</cx:pt>
          <cx:pt idx="62032">62032</cx:pt>
          <cx:pt idx="62033">62033</cx:pt>
          <cx:pt idx="62034">62034</cx:pt>
          <cx:pt idx="62035">62035</cx:pt>
          <cx:pt idx="62036">62036</cx:pt>
          <cx:pt idx="62037">62037</cx:pt>
          <cx:pt idx="62038">62038</cx:pt>
          <cx:pt idx="62039">62039</cx:pt>
          <cx:pt idx="62040">62040</cx:pt>
          <cx:pt idx="62041">62041</cx:pt>
          <cx:pt idx="62042">62042</cx:pt>
          <cx:pt idx="62043">62043</cx:pt>
          <cx:pt idx="62044">62044</cx:pt>
          <cx:pt idx="62045">62045</cx:pt>
          <cx:pt idx="62046">62046</cx:pt>
          <cx:pt idx="62047">62047</cx:pt>
          <cx:pt idx="62048">62048</cx:pt>
          <cx:pt idx="62049">62049</cx:pt>
          <cx:pt idx="62050">62050</cx:pt>
          <cx:pt idx="62051">62051</cx:pt>
          <cx:pt idx="62052">62052</cx:pt>
          <cx:pt idx="62053">62053</cx:pt>
          <cx:pt idx="62054">62054</cx:pt>
          <cx:pt idx="62055">62055</cx:pt>
          <cx:pt idx="62056">62056</cx:pt>
          <cx:pt idx="62057">62057</cx:pt>
          <cx:pt idx="62058">62058</cx:pt>
          <cx:pt idx="62059">62059</cx:pt>
          <cx:pt idx="62060">62060</cx:pt>
          <cx:pt idx="62061">62061</cx:pt>
          <cx:pt idx="62062">62062</cx:pt>
          <cx:pt idx="62063">62063</cx:pt>
          <cx:pt idx="62064">62064</cx:pt>
          <cx:pt idx="62065">62065</cx:pt>
          <cx:pt idx="62066">62066</cx:pt>
          <cx:pt idx="62067">62067</cx:pt>
          <cx:pt idx="62068">62068</cx:pt>
          <cx:pt idx="62069">62069</cx:pt>
          <cx:pt idx="62070">62070</cx:pt>
          <cx:pt idx="62071">62071</cx:pt>
          <cx:pt idx="62072">62072</cx:pt>
          <cx:pt idx="62073">62073</cx:pt>
          <cx:pt idx="62074">62074</cx:pt>
          <cx:pt idx="62075">62075</cx:pt>
          <cx:pt idx="62076">62076</cx:pt>
          <cx:pt idx="62077">62077</cx:pt>
          <cx:pt idx="62078">62078</cx:pt>
          <cx:pt idx="62079">62079</cx:pt>
          <cx:pt idx="62080">62080</cx:pt>
          <cx:pt idx="62081">62081</cx:pt>
          <cx:pt idx="62082">62082</cx:pt>
          <cx:pt idx="62083">62083</cx:pt>
          <cx:pt idx="62084">62084</cx:pt>
          <cx:pt idx="62085">62085</cx:pt>
          <cx:pt idx="62086">62086</cx:pt>
          <cx:pt idx="62087">62087</cx:pt>
          <cx:pt idx="62088">62088</cx:pt>
          <cx:pt idx="62089">62089</cx:pt>
          <cx:pt idx="62090">62090</cx:pt>
          <cx:pt idx="62091">62091</cx:pt>
          <cx:pt idx="62092">62092</cx:pt>
          <cx:pt idx="62093">62093</cx:pt>
          <cx:pt idx="62094">62094</cx:pt>
          <cx:pt idx="62095">62095</cx:pt>
          <cx:pt idx="62096">62096</cx:pt>
          <cx:pt idx="62097">62097</cx:pt>
          <cx:pt idx="62098">62098</cx:pt>
          <cx:pt idx="62099">62099</cx:pt>
          <cx:pt idx="62100">62100</cx:pt>
          <cx:pt idx="62101">62101</cx:pt>
          <cx:pt idx="62102">62102</cx:pt>
          <cx:pt idx="62103">62103</cx:pt>
          <cx:pt idx="62104">62104</cx:pt>
          <cx:pt idx="62105">62105</cx:pt>
          <cx:pt idx="62106">62106</cx:pt>
          <cx:pt idx="62107">62107</cx:pt>
          <cx:pt idx="62108">62108</cx:pt>
          <cx:pt idx="62109">62109</cx:pt>
          <cx:pt idx="62110">62110</cx:pt>
          <cx:pt idx="62111">62111</cx:pt>
          <cx:pt idx="62112">62112</cx:pt>
          <cx:pt idx="62113">62113</cx:pt>
          <cx:pt idx="62114">62114</cx:pt>
          <cx:pt idx="62115">62115</cx:pt>
          <cx:pt idx="62116">62116</cx:pt>
          <cx:pt idx="62117">62117</cx:pt>
          <cx:pt idx="62118">62118</cx:pt>
          <cx:pt idx="62119">62119</cx:pt>
          <cx:pt idx="62120">62120</cx:pt>
          <cx:pt idx="62121">62121</cx:pt>
          <cx:pt idx="62122">62122</cx:pt>
          <cx:pt idx="62123">62123</cx:pt>
          <cx:pt idx="62124">62124</cx:pt>
          <cx:pt idx="62125">62125</cx:pt>
          <cx:pt idx="62126">62126</cx:pt>
          <cx:pt idx="62127">62127</cx:pt>
          <cx:pt idx="62128">62128</cx:pt>
          <cx:pt idx="62129">62129</cx:pt>
          <cx:pt idx="62130">62130</cx:pt>
          <cx:pt idx="62131">62131</cx:pt>
          <cx:pt idx="62132">62132</cx:pt>
          <cx:pt idx="62133">62133</cx:pt>
          <cx:pt idx="62134">62134</cx:pt>
          <cx:pt idx="62135">62135</cx:pt>
          <cx:pt idx="62136">62136</cx:pt>
          <cx:pt idx="62137">62137</cx:pt>
          <cx:pt idx="62138">62138</cx:pt>
          <cx:pt idx="62139">62139</cx:pt>
          <cx:pt idx="62140">62140</cx:pt>
          <cx:pt idx="62141">62141</cx:pt>
          <cx:pt idx="62142">62142</cx:pt>
          <cx:pt idx="62143">62143</cx:pt>
          <cx:pt idx="62144">62144</cx:pt>
          <cx:pt idx="62145">62145</cx:pt>
          <cx:pt idx="62146">62146</cx:pt>
          <cx:pt idx="62147">62147</cx:pt>
          <cx:pt idx="62148">62148</cx:pt>
          <cx:pt idx="62149">62149</cx:pt>
          <cx:pt idx="62150">62150</cx:pt>
          <cx:pt idx="62151">62151</cx:pt>
          <cx:pt idx="62152">62152</cx:pt>
          <cx:pt idx="62153">62153</cx:pt>
          <cx:pt idx="62154">62154</cx:pt>
          <cx:pt idx="62155">62155</cx:pt>
          <cx:pt idx="62156">62156</cx:pt>
          <cx:pt idx="62157">62157</cx:pt>
          <cx:pt idx="62158">62158</cx:pt>
          <cx:pt idx="62159">62159</cx:pt>
          <cx:pt idx="62160">62160</cx:pt>
          <cx:pt idx="62161">62161</cx:pt>
          <cx:pt idx="62162">62162</cx:pt>
          <cx:pt idx="62163">62163</cx:pt>
          <cx:pt idx="62164">62164</cx:pt>
          <cx:pt idx="62165">62165</cx:pt>
          <cx:pt idx="62166">62166</cx:pt>
          <cx:pt idx="62167">62167</cx:pt>
          <cx:pt idx="62168">62168</cx:pt>
          <cx:pt idx="62169">62169</cx:pt>
          <cx:pt idx="62170">62170</cx:pt>
          <cx:pt idx="62171">62171</cx:pt>
          <cx:pt idx="62172">62172</cx:pt>
          <cx:pt idx="62173">62173</cx:pt>
          <cx:pt idx="62174">62174</cx:pt>
          <cx:pt idx="62175">62175</cx:pt>
          <cx:pt idx="62176">62176</cx:pt>
          <cx:pt idx="62177">62177</cx:pt>
          <cx:pt idx="62178">62178</cx:pt>
          <cx:pt idx="62179">62179</cx:pt>
          <cx:pt idx="62180">62180</cx:pt>
          <cx:pt idx="62181">62181</cx:pt>
          <cx:pt idx="62182">62182</cx:pt>
          <cx:pt idx="62183">62183</cx:pt>
          <cx:pt idx="62184">62184</cx:pt>
          <cx:pt idx="62185">62185</cx:pt>
          <cx:pt idx="62186">62186</cx:pt>
          <cx:pt idx="62187">62187</cx:pt>
          <cx:pt idx="62188">62188</cx:pt>
          <cx:pt idx="62189">62189</cx:pt>
          <cx:pt idx="62190">62190</cx:pt>
          <cx:pt idx="62191">62191</cx:pt>
          <cx:pt idx="62192">62192</cx:pt>
          <cx:pt idx="62193">62193</cx:pt>
          <cx:pt idx="62194">62194</cx:pt>
          <cx:pt idx="62195">62195</cx:pt>
          <cx:pt idx="62196">62196</cx:pt>
          <cx:pt idx="62197">62197</cx:pt>
          <cx:pt idx="62198">62198</cx:pt>
          <cx:pt idx="62199">62199</cx:pt>
          <cx:pt idx="62200">62200</cx:pt>
          <cx:pt idx="62201">62201</cx:pt>
          <cx:pt idx="62202">62202</cx:pt>
          <cx:pt idx="62203">62203</cx:pt>
          <cx:pt idx="62204">62204</cx:pt>
          <cx:pt idx="62205">62205</cx:pt>
          <cx:pt idx="62206">62206</cx:pt>
          <cx:pt idx="62207">62207</cx:pt>
          <cx:pt idx="62208">62208</cx:pt>
          <cx:pt idx="62209">62209</cx:pt>
          <cx:pt idx="62210">62210</cx:pt>
          <cx:pt idx="62211">62211</cx:pt>
          <cx:pt idx="62212">62212</cx:pt>
          <cx:pt idx="62213">62213</cx:pt>
          <cx:pt idx="62214">62214</cx:pt>
          <cx:pt idx="62215">62215</cx:pt>
          <cx:pt idx="62216">62216</cx:pt>
          <cx:pt idx="62217">62217</cx:pt>
          <cx:pt idx="62218">62218</cx:pt>
          <cx:pt idx="62219">62219</cx:pt>
          <cx:pt idx="62220">62220</cx:pt>
          <cx:pt idx="62221">62221</cx:pt>
          <cx:pt idx="62222">62222</cx:pt>
          <cx:pt idx="62223">62223</cx:pt>
          <cx:pt idx="62224">62224</cx:pt>
          <cx:pt idx="62225">62225</cx:pt>
          <cx:pt idx="62226">62226</cx:pt>
          <cx:pt idx="62227">62227</cx:pt>
          <cx:pt idx="62228">62228</cx:pt>
          <cx:pt idx="62229">62229</cx:pt>
          <cx:pt idx="62230">62230</cx:pt>
          <cx:pt idx="62231">62231</cx:pt>
          <cx:pt idx="62232">62232</cx:pt>
          <cx:pt idx="62233">62233</cx:pt>
          <cx:pt idx="62234">62234</cx:pt>
          <cx:pt idx="62235">62235</cx:pt>
          <cx:pt idx="62236">62236</cx:pt>
          <cx:pt idx="62237">62237</cx:pt>
          <cx:pt idx="62238">62238</cx:pt>
          <cx:pt idx="62239">62239</cx:pt>
          <cx:pt idx="62240">62240</cx:pt>
          <cx:pt idx="62241">62241</cx:pt>
          <cx:pt idx="62242">62242</cx:pt>
          <cx:pt idx="62243">62243</cx:pt>
          <cx:pt idx="62244">62244</cx:pt>
          <cx:pt idx="62245">62245</cx:pt>
          <cx:pt idx="62246">62246</cx:pt>
          <cx:pt idx="62247">62247</cx:pt>
          <cx:pt idx="62248">62248</cx:pt>
          <cx:pt idx="62249">62249</cx:pt>
          <cx:pt idx="62250">62250</cx:pt>
          <cx:pt idx="62251">62251</cx:pt>
          <cx:pt idx="62252">62252</cx:pt>
          <cx:pt idx="62253">62253</cx:pt>
          <cx:pt idx="62254">62254</cx:pt>
          <cx:pt idx="62255">62255</cx:pt>
          <cx:pt idx="62256">62256</cx:pt>
          <cx:pt idx="62257">62257</cx:pt>
          <cx:pt idx="62258">62258</cx:pt>
          <cx:pt idx="62259">62259</cx:pt>
          <cx:pt idx="62260">62260</cx:pt>
          <cx:pt idx="62261">62261</cx:pt>
          <cx:pt idx="62262">62262</cx:pt>
          <cx:pt idx="62263">62263</cx:pt>
          <cx:pt idx="62264">62264</cx:pt>
          <cx:pt idx="62265">62265</cx:pt>
          <cx:pt idx="62266">62266</cx:pt>
          <cx:pt idx="62267">62267</cx:pt>
          <cx:pt idx="62268">62268</cx:pt>
          <cx:pt idx="62269">62269</cx:pt>
          <cx:pt idx="62270">62270</cx:pt>
          <cx:pt idx="62271">62271</cx:pt>
          <cx:pt idx="62272">62272</cx:pt>
          <cx:pt idx="62273">62273</cx:pt>
          <cx:pt idx="62274">62274</cx:pt>
          <cx:pt idx="62275">62275</cx:pt>
          <cx:pt idx="62276">62276</cx:pt>
          <cx:pt idx="62277">62277</cx:pt>
          <cx:pt idx="62278">62278</cx:pt>
          <cx:pt idx="62279">62279</cx:pt>
          <cx:pt idx="62280">62280</cx:pt>
          <cx:pt idx="62281">62281</cx:pt>
          <cx:pt idx="62282">62282</cx:pt>
          <cx:pt idx="62283">62283</cx:pt>
          <cx:pt idx="62284">62284</cx:pt>
          <cx:pt idx="62285">62285</cx:pt>
          <cx:pt idx="62286">62286</cx:pt>
          <cx:pt idx="62287">62287</cx:pt>
          <cx:pt idx="62288">62288</cx:pt>
          <cx:pt idx="62289">62289</cx:pt>
          <cx:pt idx="62290">62290</cx:pt>
          <cx:pt idx="62291">62291</cx:pt>
          <cx:pt idx="62292">62292</cx:pt>
          <cx:pt idx="62293">62293</cx:pt>
          <cx:pt idx="62294">62294</cx:pt>
          <cx:pt idx="62295">62295</cx:pt>
          <cx:pt idx="62296">62296</cx:pt>
          <cx:pt idx="62297">62297</cx:pt>
          <cx:pt idx="62298">62298</cx:pt>
          <cx:pt idx="62299">62299</cx:pt>
          <cx:pt idx="62300">62300</cx:pt>
          <cx:pt idx="62301">62301</cx:pt>
          <cx:pt idx="62302">62302</cx:pt>
          <cx:pt idx="62303">62303</cx:pt>
          <cx:pt idx="62304">62304</cx:pt>
          <cx:pt idx="62305">62305</cx:pt>
          <cx:pt idx="62306">62306</cx:pt>
          <cx:pt idx="62307">62307</cx:pt>
          <cx:pt idx="62308">62308</cx:pt>
          <cx:pt idx="62309">62309</cx:pt>
          <cx:pt idx="62310">62310</cx:pt>
          <cx:pt idx="62311">62311</cx:pt>
          <cx:pt idx="62312">62312</cx:pt>
          <cx:pt idx="62313">62313</cx:pt>
          <cx:pt idx="62314">62314</cx:pt>
          <cx:pt idx="62315">62315</cx:pt>
          <cx:pt idx="62316">62316</cx:pt>
          <cx:pt idx="62317">62317</cx:pt>
          <cx:pt idx="62318">62318</cx:pt>
          <cx:pt idx="62319">62319</cx:pt>
          <cx:pt idx="62320">62320</cx:pt>
          <cx:pt idx="62321">62321</cx:pt>
          <cx:pt idx="62322">62322</cx:pt>
          <cx:pt idx="62323">62323</cx:pt>
          <cx:pt idx="62324">62324</cx:pt>
          <cx:pt idx="62325">62325</cx:pt>
          <cx:pt idx="62326">62326</cx:pt>
          <cx:pt idx="62327">62327</cx:pt>
          <cx:pt idx="62328">62328</cx:pt>
          <cx:pt idx="62329">62329</cx:pt>
          <cx:pt idx="62330">62330</cx:pt>
          <cx:pt idx="62331">62331</cx:pt>
          <cx:pt idx="62332">62332</cx:pt>
          <cx:pt idx="62333">62333</cx:pt>
          <cx:pt idx="62334">62334</cx:pt>
          <cx:pt idx="62335">62335</cx:pt>
          <cx:pt idx="62336">62336</cx:pt>
          <cx:pt idx="62337">62337</cx:pt>
          <cx:pt idx="62338">62338</cx:pt>
          <cx:pt idx="62339">62339</cx:pt>
          <cx:pt idx="62340">62340</cx:pt>
          <cx:pt idx="62341">62341</cx:pt>
          <cx:pt idx="62342">62342</cx:pt>
          <cx:pt idx="62343">62343</cx:pt>
          <cx:pt idx="62344">62344</cx:pt>
          <cx:pt idx="62345">62345</cx:pt>
          <cx:pt idx="62346">62346</cx:pt>
          <cx:pt idx="62347">62347</cx:pt>
          <cx:pt idx="62348">62348</cx:pt>
          <cx:pt idx="62349">62349</cx:pt>
          <cx:pt idx="62350">62350</cx:pt>
          <cx:pt idx="62351">62351</cx:pt>
          <cx:pt idx="62352">62352</cx:pt>
          <cx:pt idx="62353">62353</cx:pt>
          <cx:pt idx="62354">62354</cx:pt>
          <cx:pt idx="62355">62355</cx:pt>
          <cx:pt idx="62356">62356</cx:pt>
          <cx:pt idx="62357">62357</cx:pt>
          <cx:pt idx="62358">62358</cx:pt>
          <cx:pt idx="62359">62359</cx:pt>
          <cx:pt idx="62360">62360</cx:pt>
          <cx:pt idx="62361">62361</cx:pt>
          <cx:pt idx="62362">62362</cx:pt>
          <cx:pt idx="62363">62363</cx:pt>
          <cx:pt idx="62364">62364</cx:pt>
          <cx:pt idx="62365">62365</cx:pt>
          <cx:pt idx="62366">62366</cx:pt>
          <cx:pt idx="62367">62367</cx:pt>
          <cx:pt idx="62368">62368</cx:pt>
          <cx:pt idx="62369">62369</cx:pt>
          <cx:pt idx="62370">62370</cx:pt>
          <cx:pt idx="62371">62371</cx:pt>
          <cx:pt idx="62372">62372</cx:pt>
          <cx:pt idx="62373">62373</cx:pt>
          <cx:pt idx="62374">62374</cx:pt>
          <cx:pt idx="62375">62375</cx:pt>
          <cx:pt idx="62376">62376</cx:pt>
          <cx:pt idx="62377">62377</cx:pt>
          <cx:pt idx="62378">62378</cx:pt>
          <cx:pt idx="62379">62379</cx:pt>
          <cx:pt idx="62380">62380</cx:pt>
          <cx:pt idx="62381">62381</cx:pt>
          <cx:pt idx="62382">62382</cx:pt>
          <cx:pt idx="62383">62383</cx:pt>
          <cx:pt idx="62384">62384</cx:pt>
          <cx:pt idx="62385">62385</cx:pt>
          <cx:pt idx="62386">62386</cx:pt>
          <cx:pt idx="62387">62387</cx:pt>
          <cx:pt idx="62388">62388</cx:pt>
          <cx:pt idx="62389">62389</cx:pt>
          <cx:pt idx="62390">62390</cx:pt>
          <cx:pt idx="62391">62391</cx:pt>
          <cx:pt idx="62392">62392</cx:pt>
          <cx:pt idx="62393">62393</cx:pt>
          <cx:pt idx="62394">62394</cx:pt>
          <cx:pt idx="62395">62395</cx:pt>
          <cx:pt idx="62396">62396</cx:pt>
          <cx:pt idx="62397">62397</cx:pt>
          <cx:pt idx="62398">62398</cx:pt>
          <cx:pt idx="62399">62399</cx:pt>
          <cx:pt idx="62400">62400</cx:pt>
          <cx:pt idx="62401">62401</cx:pt>
          <cx:pt idx="62402">62402</cx:pt>
          <cx:pt idx="62403">62403</cx:pt>
          <cx:pt idx="62404">62404</cx:pt>
          <cx:pt idx="62405">62405</cx:pt>
          <cx:pt idx="62406">62406</cx:pt>
          <cx:pt idx="62407">62407</cx:pt>
          <cx:pt idx="62408">62408</cx:pt>
          <cx:pt idx="62409">62409</cx:pt>
          <cx:pt idx="62410">62410</cx:pt>
          <cx:pt idx="62411">62411</cx:pt>
          <cx:pt idx="62412">62412</cx:pt>
          <cx:pt idx="62413">62413</cx:pt>
          <cx:pt idx="62414">62414</cx:pt>
          <cx:pt idx="62415">62415</cx:pt>
          <cx:pt idx="62416">62416</cx:pt>
          <cx:pt idx="62417">62417</cx:pt>
          <cx:pt idx="62418">62418</cx:pt>
          <cx:pt idx="62419">62419</cx:pt>
          <cx:pt idx="62420">62420</cx:pt>
          <cx:pt idx="62421">62421</cx:pt>
          <cx:pt idx="62422">62422</cx:pt>
          <cx:pt idx="62423">62423</cx:pt>
          <cx:pt idx="62424">62424</cx:pt>
          <cx:pt idx="62425">62425</cx:pt>
          <cx:pt idx="62426">62426</cx:pt>
          <cx:pt idx="62427">62427</cx:pt>
          <cx:pt idx="62428">62428</cx:pt>
          <cx:pt idx="62429">62429</cx:pt>
          <cx:pt idx="62430">62430</cx:pt>
          <cx:pt idx="62431">62431</cx:pt>
          <cx:pt idx="62432">62432</cx:pt>
          <cx:pt idx="62433">62433</cx:pt>
          <cx:pt idx="62434">62434</cx:pt>
          <cx:pt idx="62435">62435</cx:pt>
          <cx:pt idx="62436">62436</cx:pt>
          <cx:pt idx="62437">62437</cx:pt>
          <cx:pt idx="62438">62438</cx:pt>
          <cx:pt idx="62439">62439</cx:pt>
          <cx:pt idx="62440">62440</cx:pt>
          <cx:pt idx="62441">62441</cx:pt>
          <cx:pt idx="62442">62442</cx:pt>
          <cx:pt idx="62443">62443</cx:pt>
          <cx:pt idx="62444">62444</cx:pt>
          <cx:pt idx="62445">62445</cx:pt>
          <cx:pt idx="62446">62446</cx:pt>
          <cx:pt idx="62447">62447</cx:pt>
          <cx:pt idx="62448">62448</cx:pt>
          <cx:pt idx="62449">62449</cx:pt>
          <cx:pt idx="62450">62450</cx:pt>
          <cx:pt idx="62451">62451</cx:pt>
          <cx:pt idx="62452">62452</cx:pt>
          <cx:pt idx="62453">62453</cx:pt>
          <cx:pt idx="62454">62454</cx:pt>
          <cx:pt idx="62455">62455</cx:pt>
          <cx:pt idx="62456">62456</cx:pt>
          <cx:pt idx="62457">62457</cx:pt>
          <cx:pt idx="62458">62458</cx:pt>
          <cx:pt idx="62459">62459</cx:pt>
          <cx:pt idx="62460">62460</cx:pt>
          <cx:pt idx="62461">62461</cx:pt>
          <cx:pt idx="62462">62462</cx:pt>
          <cx:pt idx="62463">62463</cx:pt>
          <cx:pt idx="62464">62464</cx:pt>
          <cx:pt idx="62465">62465</cx:pt>
          <cx:pt idx="62466">62466</cx:pt>
          <cx:pt idx="62467">62467</cx:pt>
          <cx:pt idx="62468">62468</cx:pt>
          <cx:pt idx="62469">62469</cx:pt>
          <cx:pt idx="62470">62470</cx:pt>
          <cx:pt idx="62471">62471</cx:pt>
          <cx:pt idx="62472">62472</cx:pt>
          <cx:pt idx="62473">62473</cx:pt>
          <cx:pt idx="62474">62474</cx:pt>
          <cx:pt idx="62475">62475</cx:pt>
          <cx:pt idx="62476">62476</cx:pt>
          <cx:pt idx="62477">62477</cx:pt>
          <cx:pt idx="62478">62478</cx:pt>
          <cx:pt idx="62479">62479</cx:pt>
          <cx:pt idx="62480">62480</cx:pt>
          <cx:pt idx="62481">62481</cx:pt>
          <cx:pt idx="62482">62482</cx:pt>
          <cx:pt idx="62483">62483</cx:pt>
          <cx:pt idx="62484">62484</cx:pt>
          <cx:pt idx="62485">62485</cx:pt>
          <cx:pt idx="62486">62486</cx:pt>
          <cx:pt idx="62487">62487</cx:pt>
          <cx:pt idx="62488">62488</cx:pt>
          <cx:pt idx="62489">62489</cx:pt>
          <cx:pt idx="62490">62490</cx:pt>
          <cx:pt idx="62491">62491</cx:pt>
          <cx:pt idx="62492">62492</cx:pt>
          <cx:pt idx="62493">62493</cx:pt>
          <cx:pt idx="62494">62494</cx:pt>
          <cx:pt idx="62495">62495</cx:pt>
          <cx:pt idx="62496">62496</cx:pt>
          <cx:pt idx="62497">62497</cx:pt>
          <cx:pt idx="62498">62498</cx:pt>
          <cx:pt idx="62499">62499</cx:pt>
          <cx:pt idx="62500">62500</cx:pt>
          <cx:pt idx="62501">62501</cx:pt>
          <cx:pt idx="62502">62502</cx:pt>
          <cx:pt idx="62503">62503</cx:pt>
          <cx:pt idx="62504">62504</cx:pt>
          <cx:pt idx="62505">62505</cx:pt>
          <cx:pt idx="62506">62506</cx:pt>
          <cx:pt idx="62507">62507</cx:pt>
          <cx:pt idx="62508">62508</cx:pt>
          <cx:pt idx="62509">62509</cx:pt>
          <cx:pt idx="62510">62510</cx:pt>
          <cx:pt idx="62511">62511</cx:pt>
          <cx:pt idx="62512">62512</cx:pt>
          <cx:pt idx="62513">62513</cx:pt>
          <cx:pt idx="62514">62514</cx:pt>
          <cx:pt idx="62515">62515</cx:pt>
          <cx:pt idx="62516">62516</cx:pt>
          <cx:pt idx="62517">62517</cx:pt>
          <cx:pt idx="62518">62518</cx:pt>
          <cx:pt idx="62519">62519</cx:pt>
          <cx:pt idx="62520">62520</cx:pt>
          <cx:pt idx="62521">62521</cx:pt>
          <cx:pt idx="62522">62522</cx:pt>
          <cx:pt idx="62523">62523</cx:pt>
          <cx:pt idx="62524">62524</cx:pt>
          <cx:pt idx="62525">62525</cx:pt>
          <cx:pt idx="62526">62526</cx:pt>
          <cx:pt idx="62527">62527</cx:pt>
          <cx:pt idx="62528">62528</cx:pt>
          <cx:pt idx="62529">62529</cx:pt>
          <cx:pt idx="62530">62530</cx:pt>
          <cx:pt idx="62531">62531</cx:pt>
          <cx:pt idx="62532">62532</cx:pt>
          <cx:pt idx="62533">62533</cx:pt>
          <cx:pt idx="62534">62534</cx:pt>
          <cx:pt idx="62535">62535</cx:pt>
          <cx:pt idx="62536">62536</cx:pt>
          <cx:pt idx="62537">62537</cx:pt>
          <cx:pt idx="62538">62538</cx:pt>
          <cx:pt idx="62539">62539</cx:pt>
          <cx:pt idx="62540">62540</cx:pt>
          <cx:pt idx="62541">62541</cx:pt>
          <cx:pt idx="62542">62542</cx:pt>
          <cx:pt idx="62543">62543</cx:pt>
          <cx:pt idx="62544">62544</cx:pt>
          <cx:pt idx="62545">62545</cx:pt>
          <cx:pt idx="62546">62546</cx:pt>
          <cx:pt idx="62547">62547</cx:pt>
          <cx:pt idx="62548">62548</cx:pt>
          <cx:pt idx="62549">62549</cx:pt>
          <cx:pt idx="62550">62550</cx:pt>
          <cx:pt idx="62551">62551</cx:pt>
          <cx:pt idx="62552">62552</cx:pt>
          <cx:pt idx="62553">62553</cx:pt>
          <cx:pt idx="62554">62554</cx:pt>
          <cx:pt idx="62555">62555</cx:pt>
          <cx:pt idx="62556">62556</cx:pt>
          <cx:pt idx="62557">62557</cx:pt>
          <cx:pt idx="62558">62558</cx:pt>
          <cx:pt idx="62559">62559</cx:pt>
          <cx:pt idx="62560">62560</cx:pt>
          <cx:pt idx="62561">62561</cx:pt>
          <cx:pt idx="62562">62562</cx:pt>
          <cx:pt idx="62563">62563</cx:pt>
          <cx:pt idx="62564">62564</cx:pt>
          <cx:pt idx="62565">62565</cx:pt>
          <cx:pt idx="62566">62566</cx:pt>
          <cx:pt idx="62567">62567</cx:pt>
          <cx:pt idx="62568">62568</cx:pt>
          <cx:pt idx="62569">62569</cx:pt>
          <cx:pt idx="62570">62570</cx:pt>
          <cx:pt idx="62571">62571</cx:pt>
          <cx:pt idx="62572">62572</cx:pt>
          <cx:pt idx="62573">62573</cx:pt>
          <cx:pt idx="62574">62574</cx:pt>
          <cx:pt idx="62575">62575</cx:pt>
          <cx:pt idx="62576">62576</cx:pt>
          <cx:pt idx="62577">62577</cx:pt>
          <cx:pt idx="62578">62578</cx:pt>
          <cx:pt idx="62579">62579</cx:pt>
          <cx:pt idx="62580">62580</cx:pt>
          <cx:pt idx="62581">62581</cx:pt>
          <cx:pt idx="62582">62582</cx:pt>
          <cx:pt idx="62583">62583</cx:pt>
          <cx:pt idx="62584">62584</cx:pt>
          <cx:pt idx="62585">62585</cx:pt>
          <cx:pt idx="62586">62586</cx:pt>
          <cx:pt idx="62587">62587</cx:pt>
          <cx:pt idx="62588">62588</cx:pt>
          <cx:pt idx="62589">62589</cx:pt>
          <cx:pt idx="62590">62590</cx:pt>
          <cx:pt idx="62591">62591</cx:pt>
          <cx:pt idx="62592">62592</cx:pt>
          <cx:pt idx="62593">62593</cx:pt>
          <cx:pt idx="62594">62594</cx:pt>
          <cx:pt idx="62595">62595</cx:pt>
          <cx:pt idx="62596">62596</cx:pt>
          <cx:pt idx="62597">62597</cx:pt>
          <cx:pt idx="62598">62598</cx:pt>
          <cx:pt idx="62599">62599</cx:pt>
          <cx:pt idx="62600">62600</cx:pt>
          <cx:pt idx="62601">62601</cx:pt>
          <cx:pt idx="62602">62602</cx:pt>
          <cx:pt idx="62603">62603</cx:pt>
          <cx:pt idx="62604">62604</cx:pt>
          <cx:pt idx="62605">62605</cx:pt>
          <cx:pt idx="62606">62606</cx:pt>
          <cx:pt idx="62607">62607</cx:pt>
          <cx:pt idx="62608">62608</cx:pt>
          <cx:pt idx="62609">62609</cx:pt>
          <cx:pt idx="62610">62610</cx:pt>
          <cx:pt idx="62611">62611</cx:pt>
          <cx:pt idx="62612">62612</cx:pt>
          <cx:pt idx="62613">62613</cx:pt>
          <cx:pt idx="62614">62614</cx:pt>
          <cx:pt idx="62615">62615</cx:pt>
          <cx:pt idx="62616">62616</cx:pt>
          <cx:pt idx="62617">62617</cx:pt>
          <cx:pt idx="62618">62618</cx:pt>
          <cx:pt idx="62619">62619</cx:pt>
          <cx:pt idx="62620">62620</cx:pt>
          <cx:pt idx="62621">62621</cx:pt>
          <cx:pt idx="62622">62622</cx:pt>
          <cx:pt idx="62623">62623</cx:pt>
          <cx:pt idx="62624">62624</cx:pt>
          <cx:pt idx="62625">62625</cx:pt>
          <cx:pt idx="62626">62626</cx:pt>
          <cx:pt idx="62627">62627</cx:pt>
          <cx:pt idx="62628">62628</cx:pt>
          <cx:pt idx="62629">62629</cx:pt>
          <cx:pt idx="62630">62630</cx:pt>
          <cx:pt idx="62631">62631</cx:pt>
          <cx:pt idx="62632">62632</cx:pt>
          <cx:pt idx="62633">62633</cx:pt>
          <cx:pt idx="62634">62634</cx:pt>
          <cx:pt idx="62635">62635</cx:pt>
          <cx:pt idx="62636">62636</cx:pt>
          <cx:pt idx="62637">62637</cx:pt>
          <cx:pt idx="62638">62638</cx:pt>
          <cx:pt idx="62639">62639</cx:pt>
          <cx:pt idx="62640">62640</cx:pt>
          <cx:pt idx="62641">62641</cx:pt>
          <cx:pt idx="62642">62642</cx:pt>
          <cx:pt idx="62643">62643</cx:pt>
          <cx:pt idx="62644">62644</cx:pt>
          <cx:pt idx="62645">62645</cx:pt>
          <cx:pt idx="62646">62646</cx:pt>
          <cx:pt idx="62647">62647</cx:pt>
          <cx:pt idx="62648">62648</cx:pt>
          <cx:pt idx="62649">62649</cx:pt>
          <cx:pt idx="62650">62650</cx:pt>
          <cx:pt idx="62651">62651</cx:pt>
          <cx:pt idx="62652">62652</cx:pt>
          <cx:pt idx="62653">62653</cx:pt>
          <cx:pt idx="62654">62654</cx:pt>
          <cx:pt idx="62655">62655</cx:pt>
          <cx:pt idx="62656">62656</cx:pt>
          <cx:pt idx="62657">62657</cx:pt>
          <cx:pt idx="62658">62658</cx:pt>
          <cx:pt idx="62659">62659</cx:pt>
          <cx:pt idx="62660">62660</cx:pt>
          <cx:pt idx="62661">62661</cx:pt>
          <cx:pt idx="62662">62662</cx:pt>
          <cx:pt idx="62663">62663</cx:pt>
          <cx:pt idx="62664">62664</cx:pt>
          <cx:pt idx="62665">62665</cx:pt>
          <cx:pt idx="62666">62666</cx:pt>
          <cx:pt idx="62667">62667</cx:pt>
          <cx:pt idx="62668">62668</cx:pt>
          <cx:pt idx="62669">62669</cx:pt>
          <cx:pt idx="62670">62670</cx:pt>
          <cx:pt idx="62671">62671</cx:pt>
          <cx:pt idx="62672">62672</cx:pt>
          <cx:pt idx="62673">62673</cx:pt>
          <cx:pt idx="62674">62674</cx:pt>
          <cx:pt idx="62675">62675</cx:pt>
          <cx:pt idx="62676">62676</cx:pt>
          <cx:pt idx="62677">62677</cx:pt>
          <cx:pt idx="62678">62678</cx:pt>
          <cx:pt idx="62679">62679</cx:pt>
          <cx:pt idx="62680">62680</cx:pt>
          <cx:pt idx="62681">62681</cx:pt>
          <cx:pt idx="62682">62682</cx:pt>
          <cx:pt idx="62683">62683</cx:pt>
          <cx:pt idx="62684">62684</cx:pt>
          <cx:pt idx="62685">62685</cx:pt>
          <cx:pt idx="62686">62686</cx:pt>
          <cx:pt idx="62687">62687</cx:pt>
          <cx:pt idx="62688">62688</cx:pt>
          <cx:pt idx="62689">62689</cx:pt>
          <cx:pt idx="62690">62690</cx:pt>
          <cx:pt idx="62691">62691</cx:pt>
          <cx:pt idx="62692">62692</cx:pt>
          <cx:pt idx="62693">62693</cx:pt>
          <cx:pt idx="62694">62694</cx:pt>
          <cx:pt idx="62695">62695</cx:pt>
          <cx:pt idx="62696">62696</cx:pt>
          <cx:pt idx="62697">62697</cx:pt>
          <cx:pt idx="62698">62698</cx:pt>
          <cx:pt idx="62699">62699</cx:pt>
          <cx:pt idx="62700">62700</cx:pt>
          <cx:pt idx="62701">62701</cx:pt>
          <cx:pt idx="62702">62702</cx:pt>
          <cx:pt idx="62703">62703</cx:pt>
          <cx:pt idx="62704">62704</cx:pt>
          <cx:pt idx="62705">62705</cx:pt>
          <cx:pt idx="62706">62706</cx:pt>
          <cx:pt idx="62707">62707</cx:pt>
          <cx:pt idx="62708">62708</cx:pt>
          <cx:pt idx="62709">62709</cx:pt>
          <cx:pt idx="62710">62710</cx:pt>
          <cx:pt idx="62711">62711</cx:pt>
          <cx:pt idx="62712">62712</cx:pt>
          <cx:pt idx="62713">62713</cx:pt>
          <cx:pt idx="62714">62714</cx:pt>
          <cx:pt idx="62715">62715</cx:pt>
          <cx:pt idx="62716">62716</cx:pt>
          <cx:pt idx="62717">62717</cx:pt>
          <cx:pt idx="62718">62718</cx:pt>
          <cx:pt idx="62719">62719</cx:pt>
          <cx:pt idx="62720">62720</cx:pt>
          <cx:pt idx="62721">62721</cx:pt>
          <cx:pt idx="62722">62722</cx:pt>
          <cx:pt idx="62723">62723</cx:pt>
          <cx:pt idx="62724">62724</cx:pt>
          <cx:pt idx="62725">62725</cx:pt>
          <cx:pt idx="62726">62726</cx:pt>
          <cx:pt idx="62727">62727</cx:pt>
          <cx:pt idx="62728">62728</cx:pt>
          <cx:pt idx="62729">62729</cx:pt>
          <cx:pt idx="62730">62730</cx:pt>
          <cx:pt idx="62731">62731</cx:pt>
          <cx:pt idx="62732">62732</cx:pt>
          <cx:pt idx="62733">62733</cx:pt>
          <cx:pt idx="62734">62734</cx:pt>
          <cx:pt idx="62735">62735</cx:pt>
          <cx:pt idx="62736">62736</cx:pt>
          <cx:pt idx="62737">62737</cx:pt>
          <cx:pt idx="62738">62738</cx:pt>
          <cx:pt idx="62739">62739</cx:pt>
          <cx:pt idx="62740">62740</cx:pt>
          <cx:pt idx="62741">62741</cx:pt>
          <cx:pt idx="62742">62742</cx:pt>
          <cx:pt idx="62743">62743</cx:pt>
          <cx:pt idx="62744">62744</cx:pt>
          <cx:pt idx="62745">62745</cx:pt>
          <cx:pt idx="62746">62746</cx:pt>
          <cx:pt idx="62747">62747</cx:pt>
          <cx:pt idx="62748">62748</cx:pt>
          <cx:pt idx="62749">62749</cx:pt>
          <cx:pt idx="62750">62750</cx:pt>
          <cx:pt idx="62751">62751</cx:pt>
          <cx:pt idx="62752">62752</cx:pt>
          <cx:pt idx="62753">62753</cx:pt>
          <cx:pt idx="62754">62754</cx:pt>
          <cx:pt idx="62755">62755</cx:pt>
          <cx:pt idx="62756">62756</cx:pt>
          <cx:pt idx="62757">62757</cx:pt>
          <cx:pt idx="62758">62758</cx:pt>
          <cx:pt idx="62759">62759</cx:pt>
          <cx:pt idx="62760">62760</cx:pt>
          <cx:pt idx="62761">62761</cx:pt>
          <cx:pt idx="62762">62762</cx:pt>
          <cx:pt idx="62763">62763</cx:pt>
          <cx:pt idx="62764">62764</cx:pt>
          <cx:pt idx="62765">62765</cx:pt>
          <cx:pt idx="62766">62766</cx:pt>
          <cx:pt idx="62767">62767</cx:pt>
          <cx:pt idx="62768">62768</cx:pt>
          <cx:pt idx="62769">62769</cx:pt>
          <cx:pt idx="62770">62770</cx:pt>
          <cx:pt idx="62771">62771</cx:pt>
          <cx:pt idx="62772">62772</cx:pt>
          <cx:pt idx="62773">62773</cx:pt>
          <cx:pt idx="62774">62774</cx:pt>
          <cx:pt idx="62775">62775</cx:pt>
          <cx:pt idx="62776">62776</cx:pt>
          <cx:pt idx="62777">62777</cx:pt>
          <cx:pt idx="62778">62778</cx:pt>
          <cx:pt idx="62779">62779</cx:pt>
          <cx:pt idx="62780">62780</cx:pt>
          <cx:pt idx="62781">62781</cx:pt>
          <cx:pt idx="62782">62782</cx:pt>
          <cx:pt idx="62783">62783</cx:pt>
          <cx:pt idx="62784">62784</cx:pt>
          <cx:pt idx="62785">62785</cx:pt>
          <cx:pt idx="62786">62786</cx:pt>
          <cx:pt idx="62787">62787</cx:pt>
          <cx:pt idx="62788">62788</cx:pt>
          <cx:pt idx="62789">62789</cx:pt>
          <cx:pt idx="62790">62790</cx:pt>
          <cx:pt idx="62791">62791</cx:pt>
          <cx:pt idx="62792">62792</cx:pt>
          <cx:pt idx="62793">62793</cx:pt>
          <cx:pt idx="62794">62794</cx:pt>
          <cx:pt idx="62795">62795</cx:pt>
          <cx:pt idx="62796">62796</cx:pt>
          <cx:pt idx="62797">62797</cx:pt>
          <cx:pt idx="62798">62798</cx:pt>
          <cx:pt idx="62799">62799</cx:pt>
          <cx:pt idx="62800">62800</cx:pt>
          <cx:pt idx="62801">62801</cx:pt>
          <cx:pt idx="62802">62802</cx:pt>
          <cx:pt idx="62803">62803</cx:pt>
          <cx:pt idx="62804">62804</cx:pt>
          <cx:pt idx="62805">62805</cx:pt>
          <cx:pt idx="62806">62806</cx:pt>
          <cx:pt idx="62807">62807</cx:pt>
          <cx:pt idx="62808">62808</cx:pt>
          <cx:pt idx="62809">62809</cx:pt>
          <cx:pt idx="62810">62810</cx:pt>
          <cx:pt idx="62811">62811</cx:pt>
          <cx:pt idx="62812">62812</cx:pt>
          <cx:pt idx="62813">62813</cx:pt>
          <cx:pt idx="62814">62814</cx:pt>
          <cx:pt idx="62815">62815</cx:pt>
          <cx:pt idx="62816">62816</cx:pt>
          <cx:pt idx="62817">62817</cx:pt>
          <cx:pt idx="62818">62818</cx:pt>
          <cx:pt idx="62819">62819</cx:pt>
          <cx:pt idx="62820">62820</cx:pt>
          <cx:pt idx="62821">62821</cx:pt>
          <cx:pt idx="62822">62822</cx:pt>
          <cx:pt idx="62823">62823</cx:pt>
          <cx:pt idx="62824">62824</cx:pt>
          <cx:pt idx="62825">62825</cx:pt>
          <cx:pt idx="62826">62826</cx:pt>
          <cx:pt idx="62827">62827</cx:pt>
          <cx:pt idx="62828">62828</cx:pt>
          <cx:pt idx="62829">62829</cx:pt>
          <cx:pt idx="62830">62830</cx:pt>
          <cx:pt idx="62831">62831</cx:pt>
          <cx:pt idx="62832">62832</cx:pt>
          <cx:pt idx="62833">62833</cx:pt>
          <cx:pt idx="62834">62834</cx:pt>
          <cx:pt idx="62835">62835</cx:pt>
          <cx:pt idx="62836">62836</cx:pt>
          <cx:pt idx="62837">62837</cx:pt>
          <cx:pt idx="62838">62838</cx:pt>
          <cx:pt idx="62839">62839</cx:pt>
          <cx:pt idx="62840">62840</cx:pt>
          <cx:pt idx="62841">62841</cx:pt>
          <cx:pt idx="62842">62842</cx:pt>
          <cx:pt idx="62843">62843</cx:pt>
          <cx:pt idx="62844">62844</cx:pt>
          <cx:pt idx="62845">62845</cx:pt>
          <cx:pt idx="62846">62846</cx:pt>
          <cx:pt idx="62847">62847</cx:pt>
          <cx:pt idx="62848">62848</cx:pt>
          <cx:pt idx="62849">62849</cx:pt>
          <cx:pt idx="62850">62850</cx:pt>
          <cx:pt idx="62851">62851</cx:pt>
          <cx:pt idx="62852">62852</cx:pt>
          <cx:pt idx="62853">62853</cx:pt>
          <cx:pt idx="62854">62854</cx:pt>
          <cx:pt idx="62855">62855</cx:pt>
          <cx:pt idx="62856">62856</cx:pt>
          <cx:pt idx="62857">62857</cx:pt>
          <cx:pt idx="62858">62858</cx:pt>
          <cx:pt idx="62859">62859</cx:pt>
          <cx:pt idx="62860">62860</cx:pt>
          <cx:pt idx="62861">62861</cx:pt>
          <cx:pt idx="62862">62862</cx:pt>
          <cx:pt idx="62863">62863</cx:pt>
          <cx:pt idx="62864">62864</cx:pt>
          <cx:pt idx="62865">62865</cx:pt>
          <cx:pt idx="62866">62866</cx:pt>
          <cx:pt idx="62867">62867</cx:pt>
          <cx:pt idx="62868">62868</cx:pt>
          <cx:pt idx="62869">62869</cx:pt>
          <cx:pt idx="62870">62870</cx:pt>
          <cx:pt idx="62871">62871</cx:pt>
          <cx:pt idx="62872">62872</cx:pt>
          <cx:pt idx="62873">62873</cx:pt>
          <cx:pt idx="62874">62874</cx:pt>
          <cx:pt idx="62875">62875</cx:pt>
          <cx:pt idx="62876">62876</cx:pt>
          <cx:pt idx="62877">62877</cx:pt>
          <cx:pt idx="62878">62878</cx:pt>
          <cx:pt idx="62879">62879</cx:pt>
          <cx:pt idx="62880">62880</cx:pt>
          <cx:pt idx="62881">62881</cx:pt>
          <cx:pt idx="62882">62882</cx:pt>
          <cx:pt idx="62883">62883</cx:pt>
          <cx:pt idx="62884">62884</cx:pt>
          <cx:pt idx="62885">62885</cx:pt>
          <cx:pt idx="62886">62886</cx:pt>
          <cx:pt idx="62887">62887</cx:pt>
          <cx:pt idx="62888">62888</cx:pt>
          <cx:pt idx="62889">62889</cx:pt>
          <cx:pt idx="62890">62890</cx:pt>
          <cx:pt idx="62891">62891</cx:pt>
          <cx:pt idx="62892">62892</cx:pt>
          <cx:pt idx="62893">62893</cx:pt>
          <cx:pt idx="62894">62894</cx:pt>
          <cx:pt idx="62895">62895</cx:pt>
          <cx:pt idx="62896">62896</cx:pt>
          <cx:pt idx="62897">62897</cx:pt>
          <cx:pt idx="62898">62898</cx:pt>
          <cx:pt idx="62899">62899</cx:pt>
          <cx:pt idx="62900">62900</cx:pt>
          <cx:pt idx="62901">62901</cx:pt>
          <cx:pt idx="62902">62902</cx:pt>
          <cx:pt idx="62903">62903</cx:pt>
          <cx:pt idx="62904">62904</cx:pt>
          <cx:pt idx="62905">62905</cx:pt>
          <cx:pt idx="62906">62906</cx:pt>
          <cx:pt idx="62907">62907</cx:pt>
          <cx:pt idx="62908">62908</cx:pt>
          <cx:pt idx="62909">62909</cx:pt>
          <cx:pt idx="62910">62910</cx:pt>
          <cx:pt idx="62911">62911</cx:pt>
          <cx:pt idx="62912">62912</cx:pt>
          <cx:pt idx="62913">62913</cx:pt>
          <cx:pt idx="62914">62914</cx:pt>
          <cx:pt idx="62915">62915</cx:pt>
          <cx:pt idx="62916">62916</cx:pt>
          <cx:pt idx="62917">62917</cx:pt>
          <cx:pt idx="62918">62918</cx:pt>
          <cx:pt idx="62919">62919</cx:pt>
          <cx:pt idx="62920">62920</cx:pt>
          <cx:pt idx="62921">62921</cx:pt>
          <cx:pt idx="62922">62922</cx:pt>
          <cx:pt idx="62923">62923</cx:pt>
          <cx:pt idx="62924">62924</cx:pt>
          <cx:pt idx="62925">62925</cx:pt>
          <cx:pt idx="62926">62926</cx:pt>
          <cx:pt idx="62927">62927</cx:pt>
          <cx:pt idx="62928">62928</cx:pt>
          <cx:pt idx="62929">62929</cx:pt>
          <cx:pt idx="62930">62930</cx:pt>
          <cx:pt idx="62931">62931</cx:pt>
          <cx:pt idx="62932">62932</cx:pt>
          <cx:pt idx="62933">62933</cx:pt>
          <cx:pt idx="62934">62934</cx:pt>
          <cx:pt idx="62935">62935</cx:pt>
          <cx:pt idx="62936">62936</cx:pt>
          <cx:pt idx="62937">62937</cx:pt>
          <cx:pt idx="62938">62938</cx:pt>
          <cx:pt idx="62939">62939</cx:pt>
          <cx:pt idx="62940">62940</cx:pt>
          <cx:pt idx="62941">62941</cx:pt>
          <cx:pt idx="62942">62942</cx:pt>
          <cx:pt idx="62943">62943</cx:pt>
          <cx:pt idx="62944">62944</cx:pt>
          <cx:pt idx="62945">62945</cx:pt>
          <cx:pt idx="62946">62946</cx:pt>
          <cx:pt idx="62947">62947</cx:pt>
          <cx:pt idx="62948">62948</cx:pt>
          <cx:pt idx="62949">62949</cx:pt>
          <cx:pt idx="62950">62950</cx:pt>
          <cx:pt idx="62951">62951</cx:pt>
          <cx:pt idx="62952">62952</cx:pt>
          <cx:pt idx="62953">62953</cx:pt>
          <cx:pt idx="62954">62954</cx:pt>
          <cx:pt idx="62955">62955</cx:pt>
          <cx:pt idx="62956">62956</cx:pt>
          <cx:pt idx="62957">62957</cx:pt>
          <cx:pt idx="62958">62958</cx:pt>
          <cx:pt idx="62959">62959</cx:pt>
          <cx:pt idx="62960">62960</cx:pt>
          <cx:pt idx="62961">62961</cx:pt>
          <cx:pt idx="62962">62962</cx:pt>
          <cx:pt idx="62963">62963</cx:pt>
          <cx:pt idx="62964">62964</cx:pt>
          <cx:pt idx="62965">62965</cx:pt>
          <cx:pt idx="62966">62966</cx:pt>
          <cx:pt idx="62967">62967</cx:pt>
          <cx:pt idx="62968">62968</cx:pt>
          <cx:pt idx="62969">62969</cx:pt>
          <cx:pt idx="62970">62970</cx:pt>
          <cx:pt idx="62971">62971</cx:pt>
          <cx:pt idx="62972">62972</cx:pt>
          <cx:pt idx="62973">62973</cx:pt>
          <cx:pt idx="62974">62974</cx:pt>
          <cx:pt idx="62975">62975</cx:pt>
          <cx:pt idx="62976">62976</cx:pt>
          <cx:pt idx="62977">62977</cx:pt>
          <cx:pt idx="62978">62978</cx:pt>
          <cx:pt idx="62979">62979</cx:pt>
          <cx:pt idx="62980">62980</cx:pt>
          <cx:pt idx="62981">62981</cx:pt>
          <cx:pt idx="62982">62982</cx:pt>
          <cx:pt idx="62983">62983</cx:pt>
          <cx:pt idx="62984">62984</cx:pt>
          <cx:pt idx="62985">62985</cx:pt>
          <cx:pt idx="62986">62986</cx:pt>
          <cx:pt idx="62987">62987</cx:pt>
          <cx:pt idx="62988">62988</cx:pt>
          <cx:pt idx="62989">62989</cx:pt>
          <cx:pt idx="62990">62990</cx:pt>
          <cx:pt idx="62991">62991</cx:pt>
          <cx:pt idx="62992">62992</cx:pt>
          <cx:pt idx="62993">62993</cx:pt>
          <cx:pt idx="62994">62994</cx:pt>
          <cx:pt idx="62995">62995</cx:pt>
          <cx:pt idx="62996">62996</cx:pt>
          <cx:pt idx="62997">62997</cx:pt>
          <cx:pt idx="62998">62998</cx:pt>
          <cx:pt idx="62999">62999</cx:pt>
          <cx:pt idx="63000">63000</cx:pt>
          <cx:pt idx="63001">63001</cx:pt>
          <cx:pt idx="63002">63002</cx:pt>
          <cx:pt idx="63003">63003</cx:pt>
          <cx:pt idx="63004">63004</cx:pt>
          <cx:pt idx="63005">63005</cx:pt>
          <cx:pt idx="63006">63006</cx:pt>
          <cx:pt idx="63007">63007</cx:pt>
          <cx:pt idx="63008">63008</cx:pt>
          <cx:pt idx="63009">63009</cx:pt>
          <cx:pt idx="63010">63010</cx:pt>
          <cx:pt idx="63011">63011</cx:pt>
          <cx:pt idx="63012">63012</cx:pt>
          <cx:pt idx="63013">63013</cx:pt>
          <cx:pt idx="63014">63014</cx:pt>
          <cx:pt idx="63015">63015</cx:pt>
          <cx:pt idx="63016">63016</cx:pt>
          <cx:pt idx="63017">63017</cx:pt>
          <cx:pt idx="63018">63018</cx:pt>
          <cx:pt idx="63019">63019</cx:pt>
          <cx:pt idx="63020">63020</cx:pt>
          <cx:pt idx="63021">63021</cx:pt>
          <cx:pt idx="63022">63022</cx:pt>
          <cx:pt idx="63023">63023</cx:pt>
          <cx:pt idx="63024">63024</cx:pt>
          <cx:pt idx="63025">63025</cx:pt>
          <cx:pt idx="63026">63026</cx:pt>
          <cx:pt idx="63027">63027</cx:pt>
          <cx:pt idx="63028">63028</cx:pt>
          <cx:pt idx="63029">63029</cx:pt>
          <cx:pt idx="63030">63030</cx:pt>
          <cx:pt idx="63031">63031</cx:pt>
          <cx:pt idx="63032">63032</cx:pt>
          <cx:pt idx="63033">63033</cx:pt>
          <cx:pt idx="63034">63034</cx:pt>
          <cx:pt idx="63035">63035</cx:pt>
          <cx:pt idx="63036">63036</cx:pt>
          <cx:pt idx="63037">63037</cx:pt>
          <cx:pt idx="63038">63038</cx:pt>
          <cx:pt idx="63039">63039</cx:pt>
          <cx:pt idx="63040">63040</cx:pt>
          <cx:pt idx="63041">63041</cx:pt>
          <cx:pt idx="63042">63042</cx:pt>
          <cx:pt idx="63043">63043</cx:pt>
          <cx:pt idx="63044">63044</cx:pt>
          <cx:pt idx="63045">63045</cx:pt>
          <cx:pt idx="63046">63046</cx:pt>
          <cx:pt idx="63047">63047</cx:pt>
          <cx:pt idx="63048">63048</cx:pt>
          <cx:pt idx="63049">63049</cx:pt>
          <cx:pt idx="63050">63050</cx:pt>
          <cx:pt idx="63051">63051</cx:pt>
          <cx:pt idx="63052">63052</cx:pt>
          <cx:pt idx="63053">63053</cx:pt>
          <cx:pt idx="63054">63054</cx:pt>
          <cx:pt idx="63055">63055</cx:pt>
          <cx:pt idx="63056">63056</cx:pt>
          <cx:pt idx="63057">63057</cx:pt>
          <cx:pt idx="63058">63058</cx:pt>
          <cx:pt idx="63059">63059</cx:pt>
          <cx:pt idx="63060">63060</cx:pt>
          <cx:pt idx="63061">63061</cx:pt>
          <cx:pt idx="63062">63062</cx:pt>
          <cx:pt idx="63063">63063</cx:pt>
          <cx:pt idx="63064">63064</cx:pt>
          <cx:pt idx="63065">63065</cx:pt>
          <cx:pt idx="63066">63066</cx:pt>
          <cx:pt idx="63067">63067</cx:pt>
          <cx:pt idx="63068">63068</cx:pt>
          <cx:pt idx="63069">63069</cx:pt>
          <cx:pt idx="63070">63070</cx:pt>
          <cx:pt idx="63071">63071</cx:pt>
          <cx:pt idx="63072">63072</cx:pt>
          <cx:pt idx="63073">63073</cx:pt>
          <cx:pt idx="63074">63074</cx:pt>
          <cx:pt idx="63075">63075</cx:pt>
          <cx:pt idx="63076">63076</cx:pt>
          <cx:pt idx="63077">63077</cx:pt>
          <cx:pt idx="63078">63078</cx:pt>
          <cx:pt idx="63079">63079</cx:pt>
          <cx:pt idx="63080">63080</cx:pt>
          <cx:pt idx="63081">63081</cx:pt>
          <cx:pt idx="63082">63082</cx:pt>
          <cx:pt idx="63083">63083</cx:pt>
          <cx:pt idx="63084">63084</cx:pt>
          <cx:pt idx="63085">63085</cx:pt>
          <cx:pt idx="63086">63086</cx:pt>
          <cx:pt idx="63087">63087</cx:pt>
          <cx:pt idx="63088">63088</cx:pt>
          <cx:pt idx="63089">63089</cx:pt>
          <cx:pt idx="63090">63090</cx:pt>
          <cx:pt idx="63091">63091</cx:pt>
          <cx:pt idx="63092">63092</cx:pt>
          <cx:pt idx="63093">63093</cx:pt>
          <cx:pt idx="63094">63094</cx:pt>
          <cx:pt idx="63095">63095</cx:pt>
          <cx:pt idx="63096">63096</cx:pt>
          <cx:pt idx="63097">63097</cx:pt>
          <cx:pt idx="63098">63098</cx:pt>
          <cx:pt idx="63099">63099</cx:pt>
          <cx:pt idx="63100">63100</cx:pt>
          <cx:pt idx="63101">63101</cx:pt>
          <cx:pt idx="63102">63102</cx:pt>
          <cx:pt idx="63103">63103</cx:pt>
          <cx:pt idx="63104">63104</cx:pt>
          <cx:pt idx="63105">63105</cx:pt>
          <cx:pt idx="63106">63106</cx:pt>
          <cx:pt idx="63107">63107</cx:pt>
          <cx:pt idx="63108">63108</cx:pt>
          <cx:pt idx="63109">63109</cx:pt>
          <cx:pt idx="63110">63110</cx:pt>
          <cx:pt idx="63111">63111</cx:pt>
          <cx:pt idx="63112">63112</cx:pt>
          <cx:pt idx="63113">63113</cx:pt>
          <cx:pt idx="63114">63114</cx:pt>
          <cx:pt idx="63115">63115</cx:pt>
          <cx:pt idx="63116">63116</cx:pt>
          <cx:pt idx="63117">63117</cx:pt>
          <cx:pt idx="63118">63118</cx:pt>
          <cx:pt idx="63119">63119</cx:pt>
          <cx:pt idx="63120">63120</cx:pt>
          <cx:pt idx="63121">63121</cx:pt>
          <cx:pt idx="63122">63122</cx:pt>
          <cx:pt idx="63123">63123</cx:pt>
          <cx:pt idx="63124">63124</cx:pt>
          <cx:pt idx="63125">63125</cx:pt>
          <cx:pt idx="63126">63126</cx:pt>
          <cx:pt idx="63127">63127</cx:pt>
          <cx:pt idx="63128">63128</cx:pt>
          <cx:pt idx="63129">63129</cx:pt>
          <cx:pt idx="63130">63130</cx:pt>
          <cx:pt idx="63131">63131</cx:pt>
          <cx:pt idx="63132">63132</cx:pt>
          <cx:pt idx="63133">63133</cx:pt>
          <cx:pt idx="63134">63134</cx:pt>
          <cx:pt idx="63135">63135</cx:pt>
          <cx:pt idx="63136">63136</cx:pt>
          <cx:pt idx="63137">63137</cx:pt>
          <cx:pt idx="63138">63138</cx:pt>
          <cx:pt idx="63139">63139</cx:pt>
          <cx:pt idx="63140">63140</cx:pt>
          <cx:pt idx="63141">63141</cx:pt>
          <cx:pt idx="63142">63142</cx:pt>
          <cx:pt idx="63143">63143</cx:pt>
          <cx:pt idx="63144">63144</cx:pt>
          <cx:pt idx="63145">63145</cx:pt>
          <cx:pt idx="63146">63146</cx:pt>
          <cx:pt idx="63147">63147</cx:pt>
          <cx:pt idx="63148">63148</cx:pt>
          <cx:pt idx="63149">63149</cx:pt>
          <cx:pt idx="63150">63150</cx:pt>
          <cx:pt idx="63151">63151</cx:pt>
          <cx:pt idx="63152">63152</cx:pt>
          <cx:pt idx="63153">63153</cx:pt>
          <cx:pt idx="63154">63154</cx:pt>
          <cx:pt idx="63155">63155</cx:pt>
          <cx:pt idx="63156">63156</cx:pt>
          <cx:pt idx="63157">63157</cx:pt>
          <cx:pt idx="63158">63158</cx:pt>
          <cx:pt idx="63159">63159</cx:pt>
          <cx:pt idx="63160">63160</cx:pt>
          <cx:pt idx="63161">63161</cx:pt>
          <cx:pt idx="63162">63162</cx:pt>
          <cx:pt idx="63163">63163</cx:pt>
          <cx:pt idx="63164">63164</cx:pt>
          <cx:pt idx="63165">63165</cx:pt>
          <cx:pt idx="63166">63166</cx:pt>
          <cx:pt idx="63167">63167</cx:pt>
          <cx:pt idx="63168">63168</cx:pt>
          <cx:pt idx="63169">63169</cx:pt>
          <cx:pt idx="63170">63170</cx:pt>
          <cx:pt idx="63171">63171</cx:pt>
          <cx:pt idx="63172">63172</cx:pt>
          <cx:pt idx="63173">63173</cx:pt>
          <cx:pt idx="63174">63174</cx:pt>
          <cx:pt idx="63175">63175</cx:pt>
          <cx:pt idx="63176">63176</cx:pt>
          <cx:pt idx="63177">63177</cx:pt>
          <cx:pt idx="63178">63178</cx:pt>
          <cx:pt idx="63179">63179</cx:pt>
          <cx:pt idx="63180">63180</cx:pt>
          <cx:pt idx="63181">63181</cx:pt>
          <cx:pt idx="63182">63182</cx:pt>
          <cx:pt idx="63183">63183</cx:pt>
          <cx:pt idx="63184">63184</cx:pt>
          <cx:pt idx="63185">63185</cx:pt>
          <cx:pt idx="63186">63186</cx:pt>
          <cx:pt idx="63187">63187</cx:pt>
          <cx:pt idx="63188">63188</cx:pt>
          <cx:pt idx="63189">63189</cx:pt>
          <cx:pt idx="63190">63190</cx:pt>
          <cx:pt idx="63191">63191</cx:pt>
          <cx:pt idx="63192">63192</cx:pt>
          <cx:pt idx="63193">63193</cx:pt>
          <cx:pt idx="63194">63194</cx:pt>
          <cx:pt idx="63195">63195</cx:pt>
          <cx:pt idx="63196">63196</cx:pt>
          <cx:pt idx="63197">63197</cx:pt>
          <cx:pt idx="63198">63198</cx:pt>
          <cx:pt idx="63199">63199</cx:pt>
          <cx:pt idx="63200">63200</cx:pt>
          <cx:pt idx="63201">63201</cx:pt>
          <cx:pt idx="63202">63202</cx:pt>
          <cx:pt idx="63203">63203</cx:pt>
          <cx:pt idx="63204">63204</cx:pt>
          <cx:pt idx="63205">63205</cx:pt>
          <cx:pt idx="63206">63206</cx:pt>
          <cx:pt idx="63207">63207</cx:pt>
          <cx:pt idx="63208">63208</cx:pt>
          <cx:pt idx="63209">63209</cx:pt>
          <cx:pt idx="63210">63210</cx:pt>
          <cx:pt idx="63211">63211</cx:pt>
          <cx:pt idx="63212">63212</cx:pt>
          <cx:pt idx="63213">63213</cx:pt>
          <cx:pt idx="63214">63214</cx:pt>
          <cx:pt idx="63215">63215</cx:pt>
          <cx:pt idx="63216">63216</cx:pt>
          <cx:pt idx="63217">63217</cx:pt>
          <cx:pt idx="63218">63218</cx:pt>
          <cx:pt idx="63219">63219</cx:pt>
          <cx:pt idx="63220">63220</cx:pt>
          <cx:pt idx="63221">63221</cx:pt>
          <cx:pt idx="63222">63222</cx:pt>
          <cx:pt idx="63223">63223</cx:pt>
          <cx:pt idx="63224">63224</cx:pt>
          <cx:pt idx="63225">63225</cx:pt>
          <cx:pt idx="63226">63226</cx:pt>
          <cx:pt idx="63227">63227</cx:pt>
          <cx:pt idx="63228">63228</cx:pt>
          <cx:pt idx="63229">63229</cx:pt>
          <cx:pt idx="63230">63230</cx:pt>
          <cx:pt idx="63231">63231</cx:pt>
          <cx:pt idx="63232">63232</cx:pt>
          <cx:pt idx="63233">63233</cx:pt>
          <cx:pt idx="63234">63234</cx:pt>
          <cx:pt idx="63235">63235</cx:pt>
          <cx:pt idx="63236">63236</cx:pt>
          <cx:pt idx="63237">63237</cx:pt>
          <cx:pt idx="63238">63238</cx:pt>
          <cx:pt idx="63239">63239</cx:pt>
          <cx:pt idx="63240">63240</cx:pt>
          <cx:pt idx="63241">63241</cx:pt>
          <cx:pt idx="63242">63242</cx:pt>
          <cx:pt idx="63243">63243</cx:pt>
          <cx:pt idx="63244">63244</cx:pt>
          <cx:pt idx="63245">63245</cx:pt>
          <cx:pt idx="63246">63246</cx:pt>
          <cx:pt idx="63247">63247</cx:pt>
          <cx:pt idx="63248">63248</cx:pt>
          <cx:pt idx="63249">63249</cx:pt>
          <cx:pt idx="63250">63250</cx:pt>
          <cx:pt idx="63251">63251</cx:pt>
          <cx:pt idx="63252">63252</cx:pt>
          <cx:pt idx="63253">63253</cx:pt>
          <cx:pt idx="63254">63254</cx:pt>
          <cx:pt idx="63255">63255</cx:pt>
          <cx:pt idx="63256">63256</cx:pt>
          <cx:pt idx="63257">63257</cx:pt>
          <cx:pt idx="63258">63258</cx:pt>
          <cx:pt idx="63259">63259</cx:pt>
          <cx:pt idx="63260">63260</cx:pt>
          <cx:pt idx="63261">63261</cx:pt>
          <cx:pt idx="63262">63262</cx:pt>
          <cx:pt idx="63263">63263</cx:pt>
          <cx:pt idx="63264">63264</cx:pt>
          <cx:pt idx="63265">63265</cx:pt>
          <cx:pt idx="63266">63266</cx:pt>
          <cx:pt idx="63267">63267</cx:pt>
          <cx:pt idx="63268">63268</cx:pt>
          <cx:pt idx="63269">63269</cx:pt>
          <cx:pt idx="63270">63270</cx:pt>
          <cx:pt idx="63271">63271</cx:pt>
          <cx:pt idx="63272">63272</cx:pt>
          <cx:pt idx="63273">63273</cx:pt>
          <cx:pt idx="63274">63274</cx:pt>
          <cx:pt idx="63275">63275</cx:pt>
          <cx:pt idx="63276">63276</cx:pt>
          <cx:pt idx="63277">63277</cx:pt>
          <cx:pt idx="63278">63278</cx:pt>
          <cx:pt idx="63279">63279</cx:pt>
          <cx:pt idx="63280">63280</cx:pt>
          <cx:pt idx="63281">63281</cx:pt>
          <cx:pt idx="63282">63282</cx:pt>
          <cx:pt idx="63283">63283</cx:pt>
          <cx:pt idx="63284">63284</cx:pt>
          <cx:pt idx="63285">63285</cx:pt>
          <cx:pt idx="63286">63286</cx:pt>
          <cx:pt idx="63287">63287</cx:pt>
          <cx:pt idx="63288">63288</cx:pt>
          <cx:pt idx="63289">63289</cx:pt>
          <cx:pt idx="63290">63290</cx:pt>
          <cx:pt idx="63291">63291</cx:pt>
          <cx:pt idx="63292">63292</cx:pt>
          <cx:pt idx="63293">63293</cx:pt>
          <cx:pt idx="63294">63294</cx:pt>
          <cx:pt idx="63295">63295</cx:pt>
          <cx:pt idx="63296">63296</cx:pt>
          <cx:pt idx="63297">63297</cx:pt>
          <cx:pt idx="63298">63298</cx:pt>
          <cx:pt idx="63299">63299</cx:pt>
          <cx:pt idx="63300">63300</cx:pt>
          <cx:pt idx="63301">63301</cx:pt>
          <cx:pt idx="63302">63302</cx:pt>
          <cx:pt idx="63303">63303</cx:pt>
          <cx:pt idx="63304">63304</cx:pt>
          <cx:pt idx="63305">63305</cx:pt>
          <cx:pt idx="63306">63306</cx:pt>
          <cx:pt idx="63307">63307</cx:pt>
          <cx:pt idx="63308">63308</cx:pt>
          <cx:pt idx="63309">63309</cx:pt>
          <cx:pt idx="63310">63310</cx:pt>
          <cx:pt idx="63311">63311</cx:pt>
          <cx:pt idx="63312">63312</cx:pt>
          <cx:pt idx="63313">63313</cx:pt>
          <cx:pt idx="63314">63314</cx:pt>
          <cx:pt idx="63315">63315</cx:pt>
          <cx:pt idx="63316">63316</cx:pt>
          <cx:pt idx="63317">63317</cx:pt>
          <cx:pt idx="63318">63318</cx:pt>
          <cx:pt idx="63319">63319</cx:pt>
          <cx:pt idx="63320">63320</cx:pt>
          <cx:pt idx="63321">63321</cx:pt>
          <cx:pt idx="63322">63322</cx:pt>
          <cx:pt idx="63323">63323</cx:pt>
          <cx:pt idx="63324">63324</cx:pt>
          <cx:pt idx="63325">63325</cx:pt>
          <cx:pt idx="63326">63326</cx:pt>
          <cx:pt idx="63327">63327</cx:pt>
          <cx:pt idx="63328">63328</cx:pt>
          <cx:pt idx="63329">63329</cx:pt>
          <cx:pt idx="63330">63330</cx:pt>
          <cx:pt idx="63331">63331</cx:pt>
          <cx:pt idx="63332">63332</cx:pt>
          <cx:pt idx="63333">63333</cx:pt>
          <cx:pt idx="63334">63334</cx:pt>
          <cx:pt idx="63335">63335</cx:pt>
          <cx:pt idx="63336">63336</cx:pt>
          <cx:pt idx="63337">63337</cx:pt>
          <cx:pt idx="63338">63338</cx:pt>
          <cx:pt idx="63339">63339</cx:pt>
          <cx:pt idx="63340">63340</cx:pt>
          <cx:pt idx="63341">63341</cx:pt>
          <cx:pt idx="63342">63342</cx:pt>
          <cx:pt idx="63343">63343</cx:pt>
          <cx:pt idx="63344">63344</cx:pt>
          <cx:pt idx="63345">63345</cx:pt>
          <cx:pt idx="63346">63346</cx:pt>
          <cx:pt idx="63347">63347</cx:pt>
          <cx:pt idx="63348">63348</cx:pt>
          <cx:pt idx="63349">63349</cx:pt>
          <cx:pt idx="63350">63350</cx:pt>
          <cx:pt idx="63351">63351</cx:pt>
          <cx:pt idx="63352">63352</cx:pt>
          <cx:pt idx="63353">63353</cx:pt>
          <cx:pt idx="63354">63354</cx:pt>
          <cx:pt idx="63355">63355</cx:pt>
          <cx:pt idx="63356">63356</cx:pt>
          <cx:pt idx="63357">63357</cx:pt>
          <cx:pt idx="63358">63358</cx:pt>
          <cx:pt idx="63359">63359</cx:pt>
          <cx:pt idx="63360">63360</cx:pt>
          <cx:pt idx="63361">63361</cx:pt>
          <cx:pt idx="63362">63362</cx:pt>
          <cx:pt idx="63363">63363</cx:pt>
          <cx:pt idx="63364">63364</cx:pt>
          <cx:pt idx="63365">63365</cx:pt>
          <cx:pt idx="63366">63366</cx:pt>
          <cx:pt idx="63367">63367</cx:pt>
          <cx:pt idx="63368">63368</cx:pt>
          <cx:pt idx="63369">63369</cx:pt>
          <cx:pt idx="63370">63370</cx:pt>
          <cx:pt idx="63371">63371</cx:pt>
          <cx:pt idx="63372">63372</cx:pt>
          <cx:pt idx="63373">63373</cx:pt>
          <cx:pt idx="63374">63374</cx:pt>
          <cx:pt idx="63375">63375</cx:pt>
          <cx:pt idx="63376">63376</cx:pt>
          <cx:pt idx="63377">63377</cx:pt>
          <cx:pt idx="63378">63378</cx:pt>
          <cx:pt idx="63379">63379</cx:pt>
          <cx:pt idx="63380">63380</cx:pt>
          <cx:pt idx="63381">63381</cx:pt>
          <cx:pt idx="63382">63382</cx:pt>
          <cx:pt idx="63383">63383</cx:pt>
          <cx:pt idx="63384">63384</cx:pt>
          <cx:pt idx="63385">63385</cx:pt>
          <cx:pt idx="63386">63386</cx:pt>
          <cx:pt idx="63387">63387</cx:pt>
          <cx:pt idx="63388">63388</cx:pt>
          <cx:pt idx="63389">63389</cx:pt>
          <cx:pt idx="63390">63390</cx:pt>
          <cx:pt idx="63391">63391</cx:pt>
          <cx:pt idx="63392">63392</cx:pt>
          <cx:pt idx="63393">63393</cx:pt>
          <cx:pt idx="63394">63394</cx:pt>
          <cx:pt idx="63395">63395</cx:pt>
          <cx:pt idx="63396">63396</cx:pt>
          <cx:pt idx="63397">63397</cx:pt>
          <cx:pt idx="63398">63398</cx:pt>
          <cx:pt idx="63399">63399</cx:pt>
          <cx:pt idx="63400">63400</cx:pt>
          <cx:pt idx="63401">63401</cx:pt>
          <cx:pt idx="63402">63402</cx:pt>
          <cx:pt idx="63403">63403</cx:pt>
          <cx:pt idx="63404">63404</cx:pt>
          <cx:pt idx="63405">63405</cx:pt>
          <cx:pt idx="63406">63406</cx:pt>
          <cx:pt idx="63407">63407</cx:pt>
          <cx:pt idx="63408">63408</cx:pt>
          <cx:pt idx="63409">63409</cx:pt>
          <cx:pt idx="63410">63410</cx:pt>
          <cx:pt idx="63411">63411</cx:pt>
          <cx:pt idx="63412">63412</cx:pt>
          <cx:pt idx="63413">63413</cx:pt>
          <cx:pt idx="63414">63414</cx:pt>
          <cx:pt idx="63415">63415</cx:pt>
          <cx:pt idx="63416">63416</cx:pt>
          <cx:pt idx="63417">63417</cx:pt>
          <cx:pt idx="63418">63418</cx:pt>
          <cx:pt idx="63419">63419</cx:pt>
          <cx:pt idx="63420">63420</cx:pt>
          <cx:pt idx="63421">63421</cx:pt>
          <cx:pt idx="63422">63422</cx:pt>
          <cx:pt idx="63423">63423</cx:pt>
          <cx:pt idx="63424">63424</cx:pt>
          <cx:pt idx="63425">63425</cx:pt>
          <cx:pt idx="63426">63426</cx:pt>
          <cx:pt idx="63427">63427</cx:pt>
          <cx:pt idx="63428">63428</cx:pt>
          <cx:pt idx="63429">63429</cx:pt>
          <cx:pt idx="63430">63430</cx:pt>
          <cx:pt idx="63431">63431</cx:pt>
          <cx:pt idx="63432">63432</cx:pt>
          <cx:pt idx="63433">63433</cx:pt>
          <cx:pt idx="63434">63434</cx:pt>
          <cx:pt idx="63435">63435</cx:pt>
          <cx:pt idx="63436">63436</cx:pt>
          <cx:pt idx="63437">63437</cx:pt>
          <cx:pt idx="63438">63438</cx:pt>
          <cx:pt idx="63439">63439</cx:pt>
          <cx:pt idx="63440">63440</cx:pt>
          <cx:pt idx="63441">63441</cx:pt>
          <cx:pt idx="63442">63442</cx:pt>
          <cx:pt idx="63443">63443</cx:pt>
          <cx:pt idx="63444">63444</cx:pt>
          <cx:pt idx="63445">63445</cx:pt>
          <cx:pt idx="63446">63446</cx:pt>
          <cx:pt idx="63447">63447</cx:pt>
          <cx:pt idx="63448">63448</cx:pt>
          <cx:pt idx="63449">63449</cx:pt>
          <cx:pt idx="63450">63450</cx:pt>
          <cx:pt idx="63451">63451</cx:pt>
          <cx:pt idx="63452">63452</cx:pt>
          <cx:pt idx="63453">63453</cx:pt>
          <cx:pt idx="63454">63454</cx:pt>
          <cx:pt idx="63455">63455</cx:pt>
          <cx:pt idx="63456">63456</cx:pt>
          <cx:pt idx="63457">63457</cx:pt>
          <cx:pt idx="63458">63458</cx:pt>
          <cx:pt idx="63459">63459</cx:pt>
          <cx:pt idx="63460">63460</cx:pt>
          <cx:pt idx="63461">63461</cx:pt>
          <cx:pt idx="63462">63462</cx:pt>
          <cx:pt idx="63463">63463</cx:pt>
          <cx:pt idx="63464">63464</cx:pt>
          <cx:pt idx="63465">63465</cx:pt>
          <cx:pt idx="63466">63466</cx:pt>
          <cx:pt idx="63467">63467</cx:pt>
          <cx:pt idx="63468">63468</cx:pt>
          <cx:pt idx="63469">63469</cx:pt>
          <cx:pt idx="63470">63470</cx:pt>
          <cx:pt idx="63471">63471</cx:pt>
          <cx:pt idx="63472">63472</cx:pt>
          <cx:pt idx="63473">63473</cx:pt>
          <cx:pt idx="63474">63474</cx:pt>
          <cx:pt idx="63475">63475</cx:pt>
          <cx:pt idx="63476">63476</cx:pt>
          <cx:pt idx="63477">63477</cx:pt>
          <cx:pt idx="63478">63478</cx:pt>
          <cx:pt idx="63479">63479</cx:pt>
          <cx:pt idx="63480">63480</cx:pt>
          <cx:pt idx="63481">63481</cx:pt>
          <cx:pt idx="63482">63482</cx:pt>
          <cx:pt idx="63483">63483</cx:pt>
          <cx:pt idx="63484">63484</cx:pt>
          <cx:pt idx="63485">63485</cx:pt>
          <cx:pt idx="63486">63486</cx:pt>
          <cx:pt idx="63487">63487</cx:pt>
          <cx:pt idx="63488">63488</cx:pt>
          <cx:pt idx="63489">63489</cx:pt>
          <cx:pt idx="63490">63490</cx:pt>
          <cx:pt idx="63491">63491</cx:pt>
          <cx:pt idx="63492">63492</cx:pt>
          <cx:pt idx="63493">63493</cx:pt>
          <cx:pt idx="63494">63494</cx:pt>
          <cx:pt idx="63495">63495</cx:pt>
          <cx:pt idx="63496">63496</cx:pt>
          <cx:pt idx="63497">63497</cx:pt>
          <cx:pt idx="63498">63498</cx:pt>
          <cx:pt idx="63499">63499</cx:pt>
          <cx:pt idx="63500">63500</cx:pt>
          <cx:pt idx="63501">63501</cx:pt>
          <cx:pt idx="63502">63502</cx:pt>
          <cx:pt idx="63503">63503</cx:pt>
          <cx:pt idx="63504">63504</cx:pt>
          <cx:pt idx="63505">63505</cx:pt>
          <cx:pt idx="63506">63506</cx:pt>
          <cx:pt idx="63507">63507</cx:pt>
          <cx:pt idx="63508">63508</cx:pt>
          <cx:pt idx="63509">63509</cx:pt>
          <cx:pt idx="63510">63510</cx:pt>
          <cx:pt idx="63511">63511</cx:pt>
          <cx:pt idx="63512">63512</cx:pt>
          <cx:pt idx="63513">63513</cx:pt>
          <cx:pt idx="63514">63514</cx:pt>
          <cx:pt idx="63515">63515</cx:pt>
          <cx:pt idx="63516">63516</cx:pt>
          <cx:pt idx="63517">63517</cx:pt>
          <cx:pt idx="63518">63518</cx:pt>
          <cx:pt idx="63519">63519</cx:pt>
          <cx:pt idx="63520">63520</cx:pt>
          <cx:pt idx="63521">63521</cx:pt>
          <cx:pt idx="63522">63522</cx:pt>
          <cx:pt idx="63523">63523</cx:pt>
          <cx:pt idx="63524">63524</cx:pt>
          <cx:pt idx="63525">63525</cx:pt>
          <cx:pt idx="63526">63526</cx:pt>
          <cx:pt idx="63527">63527</cx:pt>
          <cx:pt idx="63528">63528</cx:pt>
          <cx:pt idx="63529">63529</cx:pt>
          <cx:pt idx="63530">63530</cx:pt>
          <cx:pt idx="63531">63531</cx:pt>
          <cx:pt idx="63532">63532</cx:pt>
          <cx:pt idx="63533">63533</cx:pt>
          <cx:pt idx="63534">63534</cx:pt>
          <cx:pt idx="63535">63535</cx:pt>
          <cx:pt idx="63536">63536</cx:pt>
          <cx:pt idx="63537">63537</cx:pt>
          <cx:pt idx="63538">63538</cx:pt>
          <cx:pt idx="63539">63539</cx:pt>
          <cx:pt idx="63540">63540</cx:pt>
          <cx:pt idx="63541">63541</cx:pt>
          <cx:pt idx="63542">63542</cx:pt>
          <cx:pt idx="63543">63543</cx:pt>
          <cx:pt idx="63544">63544</cx:pt>
          <cx:pt idx="63545">63545</cx:pt>
          <cx:pt idx="63546">63546</cx:pt>
          <cx:pt idx="63547">63547</cx:pt>
          <cx:pt idx="63548">63548</cx:pt>
          <cx:pt idx="63549">63549</cx:pt>
          <cx:pt idx="63550">63550</cx:pt>
          <cx:pt idx="63551">63551</cx:pt>
          <cx:pt idx="63552">63552</cx:pt>
          <cx:pt idx="63553">63553</cx:pt>
          <cx:pt idx="63554">63554</cx:pt>
          <cx:pt idx="63555">63555</cx:pt>
          <cx:pt idx="63556">63556</cx:pt>
          <cx:pt idx="63557">63557</cx:pt>
          <cx:pt idx="63558">63558</cx:pt>
          <cx:pt idx="63559">63559</cx:pt>
          <cx:pt idx="63560">63560</cx:pt>
          <cx:pt idx="63561">63561</cx:pt>
          <cx:pt idx="63562">63562</cx:pt>
          <cx:pt idx="63563">63563</cx:pt>
          <cx:pt idx="63564">63564</cx:pt>
          <cx:pt idx="63565">63565</cx:pt>
          <cx:pt idx="63566">63566</cx:pt>
          <cx:pt idx="63567">63567</cx:pt>
          <cx:pt idx="63568">63568</cx:pt>
          <cx:pt idx="63569">63569</cx:pt>
          <cx:pt idx="63570">63570</cx:pt>
          <cx:pt idx="63571">63571</cx:pt>
          <cx:pt idx="63572">63572</cx:pt>
          <cx:pt idx="63573">63573</cx:pt>
          <cx:pt idx="63574">63574</cx:pt>
          <cx:pt idx="63575">63575</cx:pt>
          <cx:pt idx="63576">63576</cx:pt>
          <cx:pt idx="63577">63577</cx:pt>
          <cx:pt idx="63578">63578</cx:pt>
          <cx:pt idx="63579">63579</cx:pt>
          <cx:pt idx="63580">63580</cx:pt>
          <cx:pt idx="63581">63581</cx:pt>
          <cx:pt idx="63582">63582</cx:pt>
          <cx:pt idx="63583">63583</cx:pt>
          <cx:pt idx="63584">63584</cx:pt>
          <cx:pt idx="63585">63585</cx:pt>
          <cx:pt idx="63586">63586</cx:pt>
          <cx:pt idx="63587">63587</cx:pt>
          <cx:pt idx="63588">63588</cx:pt>
          <cx:pt idx="63589">63589</cx:pt>
          <cx:pt idx="63590">63590</cx:pt>
          <cx:pt idx="63591">63591</cx:pt>
          <cx:pt idx="63592">63592</cx:pt>
          <cx:pt idx="63593">63593</cx:pt>
          <cx:pt idx="63594">63594</cx:pt>
          <cx:pt idx="63595">63595</cx:pt>
          <cx:pt idx="63596">63596</cx:pt>
          <cx:pt idx="63597">63597</cx:pt>
          <cx:pt idx="63598">63598</cx:pt>
          <cx:pt idx="63599">63599</cx:pt>
          <cx:pt idx="63600">63600</cx:pt>
          <cx:pt idx="63601">63601</cx:pt>
          <cx:pt idx="63602">63602</cx:pt>
          <cx:pt idx="63603">63603</cx:pt>
          <cx:pt idx="63604">63604</cx:pt>
          <cx:pt idx="63605">63605</cx:pt>
          <cx:pt idx="63606">63606</cx:pt>
          <cx:pt idx="63607">63607</cx:pt>
          <cx:pt idx="63608">63608</cx:pt>
          <cx:pt idx="63609">63609</cx:pt>
          <cx:pt idx="63610">63610</cx:pt>
          <cx:pt idx="63611">63611</cx:pt>
          <cx:pt idx="63612">63612</cx:pt>
          <cx:pt idx="63613">63613</cx:pt>
          <cx:pt idx="63614">63614</cx:pt>
          <cx:pt idx="63615">63615</cx:pt>
          <cx:pt idx="63616">63616</cx:pt>
          <cx:pt idx="63617">63617</cx:pt>
          <cx:pt idx="63618">63618</cx:pt>
          <cx:pt idx="63619">63619</cx:pt>
          <cx:pt idx="63620">63620</cx:pt>
          <cx:pt idx="63621">63621</cx:pt>
          <cx:pt idx="63622">63622</cx:pt>
          <cx:pt idx="63623">63623</cx:pt>
          <cx:pt idx="63624">63624</cx:pt>
          <cx:pt idx="63625">63625</cx:pt>
          <cx:pt idx="63626">63626</cx:pt>
          <cx:pt idx="63627">63627</cx:pt>
          <cx:pt idx="63628">63628</cx:pt>
          <cx:pt idx="63629">63629</cx:pt>
          <cx:pt idx="63630">63630</cx:pt>
          <cx:pt idx="63631">63631</cx:pt>
          <cx:pt idx="63632">63632</cx:pt>
          <cx:pt idx="63633">63633</cx:pt>
          <cx:pt idx="63634">63634</cx:pt>
          <cx:pt idx="63635">63635</cx:pt>
          <cx:pt idx="63636">63636</cx:pt>
          <cx:pt idx="63637">63637</cx:pt>
          <cx:pt idx="63638">63638</cx:pt>
          <cx:pt idx="63639">63639</cx:pt>
          <cx:pt idx="63640">63640</cx:pt>
          <cx:pt idx="63641">63641</cx:pt>
          <cx:pt idx="63642">63642</cx:pt>
          <cx:pt idx="63643">63643</cx:pt>
          <cx:pt idx="63644">63644</cx:pt>
          <cx:pt idx="63645">63645</cx:pt>
          <cx:pt idx="63646">63646</cx:pt>
          <cx:pt idx="63647">63647</cx:pt>
          <cx:pt idx="63648">63648</cx:pt>
          <cx:pt idx="63649">63649</cx:pt>
          <cx:pt idx="63650">63650</cx:pt>
          <cx:pt idx="63651">63651</cx:pt>
          <cx:pt idx="63652">63652</cx:pt>
          <cx:pt idx="63653">63653</cx:pt>
          <cx:pt idx="63654">63654</cx:pt>
          <cx:pt idx="63655">63655</cx:pt>
          <cx:pt idx="63656">63656</cx:pt>
          <cx:pt idx="63657">63657</cx:pt>
          <cx:pt idx="63658">63658</cx:pt>
          <cx:pt idx="63659">63659</cx:pt>
          <cx:pt idx="63660">63660</cx:pt>
          <cx:pt idx="63661">63661</cx:pt>
          <cx:pt idx="63662">63662</cx:pt>
          <cx:pt idx="63663">63663</cx:pt>
          <cx:pt idx="63664">63664</cx:pt>
          <cx:pt idx="63665">63665</cx:pt>
          <cx:pt idx="63666">63666</cx:pt>
          <cx:pt idx="63667">63667</cx:pt>
          <cx:pt idx="63668">63668</cx:pt>
          <cx:pt idx="63669">63669</cx:pt>
          <cx:pt idx="63670">63670</cx:pt>
          <cx:pt idx="63671">63671</cx:pt>
          <cx:pt idx="63672">63672</cx:pt>
          <cx:pt idx="63673">63673</cx:pt>
          <cx:pt idx="63674">63674</cx:pt>
          <cx:pt idx="63675">63675</cx:pt>
          <cx:pt idx="63676">63676</cx:pt>
          <cx:pt idx="63677">63677</cx:pt>
          <cx:pt idx="63678">63678</cx:pt>
          <cx:pt idx="63679">63679</cx:pt>
          <cx:pt idx="63680">63680</cx:pt>
          <cx:pt idx="63681">63681</cx:pt>
          <cx:pt idx="63682">63682</cx:pt>
          <cx:pt idx="63683">63683</cx:pt>
          <cx:pt idx="63684">63684</cx:pt>
          <cx:pt idx="63685">63685</cx:pt>
          <cx:pt idx="63686">63686</cx:pt>
          <cx:pt idx="63687">63687</cx:pt>
          <cx:pt idx="63688">63688</cx:pt>
          <cx:pt idx="63689">63689</cx:pt>
          <cx:pt idx="63690">63690</cx:pt>
          <cx:pt idx="63691">63691</cx:pt>
          <cx:pt idx="63692">63692</cx:pt>
          <cx:pt idx="63693">63693</cx:pt>
          <cx:pt idx="63694">63694</cx:pt>
          <cx:pt idx="63695">63695</cx:pt>
          <cx:pt idx="63696">63696</cx:pt>
          <cx:pt idx="63697">63697</cx:pt>
          <cx:pt idx="63698">63698</cx:pt>
          <cx:pt idx="63699">63699</cx:pt>
          <cx:pt idx="63700">63700</cx:pt>
          <cx:pt idx="63701">63701</cx:pt>
          <cx:pt idx="63702">63702</cx:pt>
          <cx:pt idx="63703">63703</cx:pt>
          <cx:pt idx="63704">63704</cx:pt>
          <cx:pt idx="63705">63705</cx:pt>
          <cx:pt idx="63706">63706</cx:pt>
          <cx:pt idx="63707">63707</cx:pt>
          <cx:pt idx="63708">63708</cx:pt>
          <cx:pt idx="63709">63709</cx:pt>
          <cx:pt idx="63710">63710</cx:pt>
          <cx:pt idx="63711">63711</cx:pt>
          <cx:pt idx="63712">63712</cx:pt>
          <cx:pt idx="63713">63713</cx:pt>
          <cx:pt idx="63714">63714</cx:pt>
          <cx:pt idx="63715">63715</cx:pt>
          <cx:pt idx="63716">63716</cx:pt>
          <cx:pt idx="63717">63717</cx:pt>
          <cx:pt idx="63718">63718</cx:pt>
          <cx:pt idx="63719">63719</cx:pt>
          <cx:pt idx="63720">63720</cx:pt>
          <cx:pt idx="63721">63721</cx:pt>
          <cx:pt idx="63722">63722</cx:pt>
          <cx:pt idx="63723">63723</cx:pt>
          <cx:pt idx="63724">63724</cx:pt>
          <cx:pt idx="63725">63725</cx:pt>
          <cx:pt idx="63726">63726</cx:pt>
          <cx:pt idx="63727">63727</cx:pt>
          <cx:pt idx="63728">63728</cx:pt>
          <cx:pt idx="63729">63729</cx:pt>
          <cx:pt idx="63730">63730</cx:pt>
          <cx:pt idx="63731">63731</cx:pt>
          <cx:pt idx="63732">63732</cx:pt>
          <cx:pt idx="63733">63733</cx:pt>
          <cx:pt idx="63734">63734</cx:pt>
          <cx:pt idx="63735">63735</cx:pt>
          <cx:pt idx="63736">63736</cx:pt>
          <cx:pt idx="63737">63737</cx:pt>
          <cx:pt idx="63738">63738</cx:pt>
          <cx:pt idx="63739">63739</cx:pt>
          <cx:pt idx="63740">63740</cx:pt>
          <cx:pt idx="63741">63741</cx:pt>
          <cx:pt idx="63742">63742</cx:pt>
          <cx:pt idx="63743">63743</cx:pt>
          <cx:pt idx="63744">63744</cx:pt>
          <cx:pt idx="63745">63745</cx:pt>
          <cx:pt idx="63746">63746</cx:pt>
          <cx:pt idx="63747">63747</cx:pt>
          <cx:pt idx="63748">63748</cx:pt>
          <cx:pt idx="63749">63749</cx:pt>
          <cx:pt idx="63750">63750</cx:pt>
          <cx:pt idx="63751">63751</cx:pt>
          <cx:pt idx="63752">63752</cx:pt>
          <cx:pt idx="63753">63753</cx:pt>
          <cx:pt idx="63754">63754</cx:pt>
          <cx:pt idx="63755">63755</cx:pt>
          <cx:pt idx="63756">63756</cx:pt>
          <cx:pt idx="63757">63757</cx:pt>
          <cx:pt idx="63758">63758</cx:pt>
          <cx:pt idx="63759">63759</cx:pt>
          <cx:pt idx="63760">63760</cx:pt>
          <cx:pt idx="63761">63761</cx:pt>
          <cx:pt idx="63762">63762</cx:pt>
          <cx:pt idx="63763">63763</cx:pt>
          <cx:pt idx="63764">63764</cx:pt>
          <cx:pt idx="63765">63765</cx:pt>
          <cx:pt idx="63766">63766</cx:pt>
          <cx:pt idx="63767">63767</cx:pt>
          <cx:pt idx="63768">63768</cx:pt>
          <cx:pt idx="63769">63769</cx:pt>
          <cx:pt idx="63770">63770</cx:pt>
          <cx:pt idx="63771">63771</cx:pt>
          <cx:pt idx="63772">63772</cx:pt>
          <cx:pt idx="63773">63773</cx:pt>
          <cx:pt idx="63774">63774</cx:pt>
          <cx:pt idx="63775">63775</cx:pt>
          <cx:pt idx="63776">63776</cx:pt>
          <cx:pt idx="63777">63777</cx:pt>
          <cx:pt idx="63778">63778</cx:pt>
          <cx:pt idx="63779">63779</cx:pt>
          <cx:pt idx="63780">63780</cx:pt>
          <cx:pt idx="63781">63781</cx:pt>
          <cx:pt idx="63782">63782</cx:pt>
          <cx:pt idx="63783">63783</cx:pt>
          <cx:pt idx="63784">63784</cx:pt>
          <cx:pt idx="63785">63785</cx:pt>
          <cx:pt idx="63786">63786</cx:pt>
          <cx:pt idx="63787">63787</cx:pt>
          <cx:pt idx="63788">63788</cx:pt>
          <cx:pt idx="63789">63789</cx:pt>
          <cx:pt idx="63790">63790</cx:pt>
          <cx:pt idx="63791">63791</cx:pt>
          <cx:pt idx="63792">63792</cx:pt>
          <cx:pt idx="63793">63793</cx:pt>
          <cx:pt idx="63794">63794</cx:pt>
          <cx:pt idx="63795">63795</cx:pt>
          <cx:pt idx="63796">63796</cx:pt>
          <cx:pt idx="63797">63797</cx:pt>
          <cx:pt idx="63798">63798</cx:pt>
          <cx:pt idx="63799">63799</cx:pt>
          <cx:pt idx="63800">63800</cx:pt>
          <cx:pt idx="63801">63801</cx:pt>
          <cx:pt idx="63802">63802</cx:pt>
          <cx:pt idx="63803">63803</cx:pt>
          <cx:pt idx="63804">63804</cx:pt>
          <cx:pt idx="63805">63805</cx:pt>
          <cx:pt idx="63806">63806</cx:pt>
          <cx:pt idx="63807">63807</cx:pt>
          <cx:pt idx="63808">63808</cx:pt>
          <cx:pt idx="63809">63809</cx:pt>
          <cx:pt idx="63810">63810</cx:pt>
          <cx:pt idx="63811">63811</cx:pt>
          <cx:pt idx="63812">63812</cx:pt>
          <cx:pt idx="63813">63813</cx:pt>
          <cx:pt idx="63814">63814</cx:pt>
          <cx:pt idx="63815">63815</cx:pt>
          <cx:pt idx="63816">63816</cx:pt>
          <cx:pt idx="63817">63817</cx:pt>
          <cx:pt idx="63818">63818</cx:pt>
          <cx:pt idx="63819">63819</cx:pt>
          <cx:pt idx="63820">63820</cx:pt>
          <cx:pt idx="63821">63821</cx:pt>
          <cx:pt idx="63822">63822</cx:pt>
          <cx:pt idx="63823">63823</cx:pt>
          <cx:pt idx="63824">63824</cx:pt>
          <cx:pt idx="63825">63825</cx:pt>
          <cx:pt idx="63826">63826</cx:pt>
          <cx:pt idx="63827">63827</cx:pt>
          <cx:pt idx="63828">63828</cx:pt>
          <cx:pt idx="63829">63829</cx:pt>
          <cx:pt idx="63830">63830</cx:pt>
          <cx:pt idx="63831">63831</cx:pt>
          <cx:pt idx="63832">63832</cx:pt>
          <cx:pt idx="63833">63833</cx:pt>
          <cx:pt idx="63834">63834</cx:pt>
          <cx:pt idx="63835">63835</cx:pt>
          <cx:pt idx="63836">63836</cx:pt>
          <cx:pt idx="63837">63837</cx:pt>
          <cx:pt idx="63838">63838</cx:pt>
          <cx:pt idx="63839">63839</cx:pt>
          <cx:pt idx="63840">63840</cx:pt>
          <cx:pt idx="63841">63841</cx:pt>
          <cx:pt idx="63842">63842</cx:pt>
          <cx:pt idx="63843">63843</cx:pt>
          <cx:pt idx="63844">63844</cx:pt>
          <cx:pt idx="63845">63845</cx:pt>
          <cx:pt idx="63846">63846</cx:pt>
          <cx:pt idx="63847">63847</cx:pt>
          <cx:pt idx="63848">63848</cx:pt>
          <cx:pt idx="63849">63849</cx:pt>
          <cx:pt idx="63850">63850</cx:pt>
          <cx:pt idx="63851">63851</cx:pt>
          <cx:pt idx="63852">63852</cx:pt>
          <cx:pt idx="63853">63853</cx:pt>
          <cx:pt idx="63854">63854</cx:pt>
          <cx:pt idx="63855">63855</cx:pt>
          <cx:pt idx="63856">63856</cx:pt>
          <cx:pt idx="63857">63857</cx:pt>
          <cx:pt idx="63858">63858</cx:pt>
          <cx:pt idx="63859">63859</cx:pt>
          <cx:pt idx="63860">63860</cx:pt>
          <cx:pt idx="63861">63861</cx:pt>
          <cx:pt idx="63862">63862</cx:pt>
          <cx:pt idx="63863">63863</cx:pt>
          <cx:pt idx="63864">63864</cx:pt>
          <cx:pt idx="63865">63865</cx:pt>
          <cx:pt idx="63866">63866</cx:pt>
          <cx:pt idx="63867">63867</cx:pt>
          <cx:pt idx="63868">63868</cx:pt>
          <cx:pt idx="63869">63869</cx:pt>
          <cx:pt idx="63870">63870</cx:pt>
          <cx:pt idx="63871">63871</cx:pt>
          <cx:pt idx="63872">63872</cx:pt>
          <cx:pt idx="63873">63873</cx:pt>
          <cx:pt idx="63874">63874</cx:pt>
          <cx:pt idx="63875">63875</cx:pt>
          <cx:pt idx="63876">63876</cx:pt>
          <cx:pt idx="63877">63877</cx:pt>
          <cx:pt idx="63878">63878</cx:pt>
          <cx:pt idx="63879">63879</cx:pt>
          <cx:pt idx="63880">63880</cx:pt>
          <cx:pt idx="63881">63881</cx:pt>
          <cx:pt idx="63882">63882</cx:pt>
          <cx:pt idx="63883">63883</cx:pt>
          <cx:pt idx="63884">63884</cx:pt>
          <cx:pt idx="63885">63885</cx:pt>
          <cx:pt idx="63886">63886</cx:pt>
          <cx:pt idx="63887">63887</cx:pt>
          <cx:pt idx="63888">63888</cx:pt>
          <cx:pt idx="63889">63889</cx:pt>
          <cx:pt idx="63890">63890</cx:pt>
          <cx:pt idx="63891">63891</cx:pt>
          <cx:pt idx="63892">63892</cx:pt>
          <cx:pt idx="63893">63893</cx:pt>
          <cx:pt idx="63894">63894</cx:pt>
          <cx:pt idx="63895">63895</cx:pt>
          <cx:pt idx="63896">63896</cx:pt>
          <cx:pt idx="63897">63897</cx:pt>
          <cx:pt idx="63898">63898</cx:pt>
          <cx:pt idx="63899">63899</cx:pt>
          <cx:pt idx="63900">63900</cx:pt>
          <cx:pt idx="63901">63901</cx:pt>
          <cx:pt idx="63902">63902</cx:pt>
          <cx:pt idx="63903">63903</cx:pt>
          <cx:pt idx="63904">63904</cx:pt>
          <cx:pt idx="63905">63905</cx:pt>
          <cx:pt idx="63906">63906</cx:pt>
          <cx:pt idx="63907">63907</cx:pt>
          <cx:pt idx="63908">63908</cx:pt>
          <cx:pt idx="63909">63909</cx:pt>
          <cx:pt idx="63910">63910</cx:pt>
          <cx:pt idx="63911">63911</cx:pt>
          <cx:pt idx="63912">63912</cx:pt>
          <cx:pt idx="63913">63913</cx:pt>
          <cx:pt idx="63914">63914</cx:pt>
          <cx:pt idx="63915">63915</cx:pt>
          <cx:pt idx="63916">63916</cx:pt>
          <cx:pt idx="63917">63917</cx:pt>
          <cx:pt idx="63918">63918</cx:pt>
          <cx:pt idx="63919">63919</cx:pt>
          <cx:pt idx="63920">63920</cx:pt>
          <cx:pt idx="63921">63921</cx:pt>
          <cx:pt idx="63922">63922</cx:pt>
          <cx:pt idx="63923">63923</cx:pt>
          <cx:pt idx="63924">63924</cx:pt>
          <cx:pt idx="63925">63925</cx:pt>
          <cx:pt idx="63926">63926</cx:pt>
          <cx:pt idx="63927">63927</cx:pt>
          <cx:pt idx="63928">63928</cx:pt>
          <cx:pt idx="63929">63929</cx:pt>
          <cx:pt idx="63930">63930</cx:pt>
          <cx:pt idx="63931">63931</cx:pt>
          <cx:pt idx="63932">63932</cx:pt>
          <cx:pt idx="63933">63933</cx:pt>
          <cx:pt idx="63934">63934</cx:pt>
          <cx:pt idx="63935">63935</cx:pt>
          <cx:pt idx="63936">63936</cx:pt>
          <cx:pt idx="63937">63937</cx:pt>
          <cx:pt idx="63938">63938</cx:pt>
          <cx:pt idx="63939">63939</cx:pt>
          <cx:pt idx="63940">63940</cx:pt>
          <cx:pt idx="63941">63941</cx:pt>
          <cx:pt idx="63942">63942</cx:pt>
          <cx:pt idx="63943">63943</cx:pt>
          <cx:pt idx="63944">63944</cx:pt>
          <cx:pt idx="63945">63945</cx:pt>
          <cx:pt idx="63946">63946</cx:pt>
          <cx:pt idx="63947">63947</cx:pt>
          <cx:pt idx="63948">63948</cx:pt>
          <cx:pt idx="63949">63949</cx:pt>
          <cx:pt idx="63950">63950</cx:pt>
          <cx:pt idx="63951">63951</cx:pt>
          <cx:pt idx="63952">63952</cx:pt>
          <cx:pt idx="63953">63953</cx:pt>
          <cx:pt idx="63954">63954</cx:pt>
          <cx:pt idx="63955">63955</cx:pt>
          <cx:pt idx="63956">63956</cx:pt>
          <cx:pt idx="63957">63957</cx:pt>
          <cx:pt idx="63958">63958</cx:pt>
          <cx:pt idx="63959">63959</cx:pt>
          <cx:pt idx="63960">63960</cx:pt>
          <cx:pt idx="63961">63961</cx:pt>
          <cx:pt idx="63962">63962</cx:pt>
          <cx:pt idx="63963">63963</cx:pt>
          <cx:pt idx="63964">63964</cx:pt>
          <cx:pt idx="63965">63965</cx:pt>
          <cx:pt idx="63966">63966</cx:pt>
          <cx:pt idx="63967">63967</cx:pt>
          <cx:pt idx="63968">63968</cx:pt>
          <cx:pt idx="63969">63969</cx:pt>
          <cx:pt idx="63970">63970</cx:pt>
          <cx:pt idx="63971">63971</cx:pt>
          <cx:pt idx="63972">63972</cx:pt>
          <cx:pt idx="63973">63973</cx:pt>
          <cx:pt idx="63974">63974</cx:pt>
          <cx:pt idx="63975">63975</cx:pt>
          <cx:pt idx="63976">63976</cx:pt>
          <cx:pt idx="63977">63977</cx:pt>
          <cx:pt idx="63978">63978</cx:pt>
          <cx:pt idx="63979">63979</cx:pt>
          <cx:pt idx="63980">63980</cx:pt>
          <cx:pt idx="63981">63981</cx:pt>
          <cx:pt idx="63982">63982</cx:pt>
          <cx:pt idx="63983">63983</cx:pt>
          <cx:pt idx="63984">63984</cx:pt>
          <cx:pt idx="63985">63985</cx:pt>
          <cx:pt idx="63986">63986</cx:pt>
          <cx:pt idx="63987">63987</cx:pt>
          <cx:pt idx="63988">63988</cx:pt>
          <cx:pt idx="63989">63989</cx:pt>
          <cx:pt idx="63990">63990</cx:pt>
          <cx:pt idx="63991">63991</cx:pt>
          <cx:pt idx="63992">63992</cx:pt>
          <cx:pt idx="63993">63993</cx:pt>
          <cx:pt idx="63994">63994</cx:pt>
          <cx:pt idx="63995">63995</cx:pt>
          <cx:pt idx="63996">63996</cx:pt>
          <cx:pt idx="63997">63997</cx:pt>
          <cx:pt idx="63998">63998</cx:pt>
          <cx:pt idx="63999">63999</cx:pt>
          <cx:pt idx="64000">64000</cx:pt>
          <cx:pt idx="64001">64001</cx:pt>
          <cx:pt idx="64002">64002</cx:pt>
          <cx:pt idx="64003">64003</cx:pt>
          <cx:pt idx="64004">64004</cx:pt>
          <cx:pt idx="64005">64005</cx:pt>
          <cx:pt idx="64006">64006</cx:pt>
          <cx:pt idx="64007">64007</cx:pt>
          <cx:pt idx="64008">64008</cx:pt>
          <cx:pt idx="64009">64009</cx:pt>
          <cx:pt idx="64010">64010</cx:pt>
          <cx:pt idx="64011">64011</cx:pt>
          <cx:pt idx="64012">64012</cx:pt>
          <cx:pt idx="64013">64013</cx:pt>
          <cx:pt idx="64014">64014</cx:pt>
          <cx:pt idx="64015">64015</cx:pt>
          <cx:pt idx="64016">64016</cx:pt>
          <cx:pt idx="64017">64017</cx:pt>
          <cx:pt idx="64018">64018</cx:pt>
          <cx:pt idx="64019">64019</cx:pt>
          <cx:pt idx="64020">64020</cx:pt>
          <cx:pt idx="64021">64021</cx:pt>
          <cx:pt idx="64022">64022</cx:pt>
          <cx:pt idx="64023">64023</cx:pt>
          <cx:pt idx="64024">64024</cx:pt>
          <cx:pt idx="64025">64025</cx:pt>
          <cx:pt idx="64026">64026</cx:pt>
          <cx:pt idx="64027">64027</cx:pt>
          <cx:pt idx="64028">64028</cx:pt>
          <cx:pt idx="64029">64029</cx:pt>
          <cx:pt idx="64030">64030</cx:pt>
          <cx:pt idx="64031">64031</cx:pt>
          <cx:pt idx="64032">64032</cx:pt>
          <cx:pt idx="64033">64033</cx:pt>
          <cx:pt idx="64034">64034</cx:pt>
          <cx:pt idx="64035">64035</cx:pt>
          <cx:pt idx="64036">64036</cx:pt>
          <cx:pt idx="64037">64037</cx:pt>
          <cx:pt idx="64038">64038</cx:pt>
          <cx:pt idx="64039">64039</cx:pt>
          <cx:pt idx="64040">64040</cx:pt>
          <cx:pt idx="64041">64041</cx:pt>
          <cx:pt idx="64042">64042</cx:pt>
          <cx:pt idx="64043">64043</cx:pt>
          <cx:pt idx="64044">64044</cx:pt>
          <cx:pt idx="64045">64045</cx:pt>
          <cx:pt idx="64046">64046</cx:pt>
          <cx:pt idx="64047">64047</cx:pt>
          <cx:pt idx="64048">64048</cx:pt>
          <cx:pt idx="64049">64049</cx:pt>
          <cx:pt idx="64050">64050</cx:pt>
          <cx:pt idx="64051">64051</cx:pt>
          <cx:pt idx="64052">64052</cx:pt>
          <cx:pt idx="64053">64053</cx:pt>
          <cx:pt idx="64054">64054</cx:pt>
          <cx:pt idx="64055">64055</cx:pt>
          <cx:pt idx="64056">64056</cx:pt>
          <cx:pt idx="64057">64057</cx:pt>
          <cx:pt idx="64058">64058</cx:pt>
          <cx:pt idx="64059">64059</cx:pt>
          <cx:pt idx="64060">64060</cx:pt>
          <cx:pt idx="64061">64061</cx:pt>
          <cx:pt idx="64062">64062</cx:pt>
          <cx:pt idx="64063">64063</cx:pt>
          <cx:pt idx="64064">64064</cx:pt>
          <cx:pt idx="64065">64065</cx:pt>
          <cx:pt idx="64066">64066</cx:pt>
          <cx:pt idx="64067">64067</cx:pt>
          <cx:pt idx="64068">64068</cx:pt>
          <cx:pt idx="64069">64069</cx:pt>
          <cx:pt idx="64070">64070</cx:pt>
          <cx:pt idx="64071">64071</cx:pt>
          <cx:pt idx="64072">64072</cx:pt>
          <cx:pt idx="64073">64073</cx:pt>
          <cx:pt idx="64074">64074</cx:pt>
          <cx:pt idx="64075">64075</cx:pt>
          <cx:pt idx="64076">64076</cx:pt>
          <cx:pt idx="64077">64077</cx:pt>
          <cx:pt idx="64078">64078</cx:pt>
          <cx:pt idx="64079">64079</cx:pt>
          <cx:pt idx="64080">64080</cx:pt>
          <cx:pt idx="64081">64081</cx:pt>
          <cx:pt idx="64082">64082</cx:pt>
          <cx:pt idx="64083">64083</cx:pt>
          <cx:pt idx="64084">64084</cx:pt>
          <cx:pt idx="64085">64085</cx:pt>
          <cx:pt idx="64086">64086</cx:pt>
          <cx:pt idx="64087">64087</cx:pt>
          <cx:pt idx="64088">64088</cx:pt>
          <cx:pt idx="64089">64089</cx:pt>
          <cx:pt idx="64090">64090</cx:pt>
          <cx:pt idx="64091">64091</cx:pt>
          <cx:pt idx="64092">64092</cx:pt>
          <cx:pt idx="64093">64093</cx:pt>
          <cx:pt idx="64094">64094</cx:pt>
          <cx:pt idx="64095">64095</cx:pt>
          <cx:pt idx="64096">64096</cx:pt>
          <cx:pt idx="64097">64097</cx:pt>
          <cx:pt idx="64098">64098</cx:pt>
          <cx:pt idx="64099">64099</cx:pt>
          <cx:pt idx="64100">64100</cx:pt>
          <cx:pt idx="64101">64101</cx:pt>
          <cx:pt idx="64102">64102</cx:pt>
          <cx:pt idx="64103">64103</cx:pt>
          <cx:pt idx="64104">64104</cx:pt>
          <cx:pt idx="64105">64105</cx:pt>
          <cx:pt idx="64106">64106</cx:pt>
          <cx:pt idx="64107">64107</cx:pt>
          <cx:pt idx="64108">64108</cx:pt>
          <cx:pt idx="64109">64109</cx:pt>
          <cx:pt idx="64110">64110</cx:pt>
          <cx:pt idx="64111">64111</cx:pt>
          <cx:pt idx="64112">64112</cx:pt>
          <cx:pt idx="64113">64113</cx:pt>
          <cx:pt idx="64114">64114</cx:pt>
          <cx:pt idx="64115">64115</cx:pt>
          <cx:pt idx="64116">64116</cx:pt>
          <cx:pt idx="64117">64117</cx:pt>
          <cx:pt idx="64118">64118</cx:pt>
          <cx:pt idx="64119">64119</cx:pt>
          <cx:pt idx="64120">64120</cx:pt>
          <cx:pt idx="64121">64121</cx:pt>
          <cx:pt idx="64122">64122</cx:pt>
          <cx:pt idx="64123">64123</cx:pt>
          <cx:pt idx="64124">64124</cx:pt>
          <cx:pt idx="64125">64125</cx:pt>
          <cx:pt idx="64126">64126</cx:pt>
          <cx:pt idx="64127">64127</cx:pt>
          <cx:pt idx="64128">64128</cx:pt>
          <cx:pt idx="64129">64129</cx:pt>
          <cx:pt idx="64130">64130</cx:pt>
          <cx:pt idx="64131">64131</cx:pt>
          <cx:pt idx="64132">64132</cx:pt>
          <cx:pt idx="64133">64133</cx:pt>
          <cx:pt idx="64134">64134</cx:pt>
          <cx:pt idx="64135">64135</cx:pt>
          <cx:pt idx="64136">64136</cx:pt>
          <cx:pt idx="64137">64137</cx:pt>
          <cx:pt idx="64138">64138</cx:pt>
          <cx:pt idx="64139">64139</cx:pt>
          <cx:pt idx="64140">64140</cx:pt>
          <cx:pt idx="64141">64141</cx:pt>
          <cx:pt idx="64142">64142</cx:pt>
          <cx:pt idx="64143">64143</cx:pt>
          <cx:pt idx="64144">64144</cx:pt>
          <cx:pt idx="64145">64145</cx:pt>
          <cx:pt idx="64146">64146</cx:pt>
          <cx:pt idx="64147">64147</cx:pt>
          <cx:pt idx="64148">64148</cx:pt>
          <cx:pt idx="64149">64149</cx:pt>
          <cx:pt idx="64150">64150</cx:pt>
          <cx:pt idx="64151">64151</cx:pt>
          <cx:pt idx="64152">64152</cx:pt>
          <cx:pt idx="64153">64153</cx:pt>
          <cx:pt idx="64154">64154</cx:pt>
          <cx:pt idx="64155">64155</cx:pt>
          <cx:pt idx="64156">64156</cx:pt>
          <cx:pt idx="64157">64157</cx:pt>
          <cx:pt idx="64158">64158</cx:pt>
          <cx:pt idx="64159">64159</cx:pt>
          <cx:pt idx="64160">64160</cx:pt>
          <cx:pt idx="64161">64161</cx:pt>
          <cx:pt idx="64162">64162</cx:pt>
          <cx:pt idx="64163">64163</cx:pt>
          <cx:pt idx="64164">64164</cx:pt>
          <cx:pt idx="64165">64165</cx:pt>
          <cx:pt idx="64166">64166</cx:pt>
          <cx:pt idx="64167">64167</cx:pt>
          <cx:pt idx="64168">64168</cx:pt>
          <cx:pt idx="64169">64169</cx:pt>
          <cx:pt idx="64170">64170</cx:pt>
          <cx:pt idx="64171">64171</cx:pt>
          <cx:pt idx="64172">64172</cx:pt>
          <cx:pt idx="64173">64173</cx:pt>
          <cx:pt idx="64174">64174</cx:pt>
          <cx:pt idx="64175">64175</cx:pt>
          <cx:pt idx="64176">64176</cx:pt>
          <cx:pt idx="64177">64177</cx:pt>
          <cx:pt idx="64178">64178</cx:pt>
          <cx:pt idx="64179">64179</cx:pt>
          <cx:pt idx="64180">64180</cx:pt>
          <cx:pt idx="64181">64181</cx:pt>
          <cx:pt idx="64182">64182</cx:pt>
          <cx:pt idx="64183">64183</cx:pt>
          <cx:pt idx="64184">64184</cx:pt>
          <cx:pt idx="64185">64185</cx:pt>
          <cx:pt idx="64186">64186</cx:pt>
          <cx:pt idx="64187">64187</cx:pt>
          <cx:pt idx="64188">64188</cx:pt>
          <cx:pt idx="64189">64189</cx:pt>
          <cx:pt idx="64190">64190</cx:pt>
          <cx:pt idx="64191">64191</cx:pt>
          <cx:pt idx="64192">64192</cx:pt>
          <cx:pt idx="64193">64193</cx:pt>
          <cx:pt idx="64194">64194</cx:pt>
          <cx:pt idx="64195">64195</cx:pt>
          <cx:pt idx="64196">64196</cx:pt>
          <cx:pt idx="64197">64197</cx:pt>
          <cx:pt idx="64198">64198</cx:pt>
          <cx:pt idx="64199">64199</cx:pt>
          <cx:pt idx="64200">64200</cx:pt>
          <cx:pt idx="64201">64201</cx:pt>
          <cx:pt idx="64202">64202</cx:pt>
          <cx:pt idx="64203">64203</cx:pt>
          <cx:pt idx="64204">64204</cx:pt>
          <cx:pt idx="64205">64205</cx:pt>
          <cx:pt idx="64206">64206</cx:pt>
          <cx:pt idx="64207">64207</cx:pt>
          <cx:pt idx="64208">64208</cx:pt>
          <cx:pt idx="64209">64209</cx:pt>
          <cx:pt idx="64210">64210</cx:pt>
          <cx:pt idx="64211">64211</cx:pt>
          <cx:pt idx="64212">64212</cx:pt>
          <cx:pt idx="64213">64213</cx:pt>
          <cx:pt idx="64214">64214</cx:pt>
          <cx:pt idx="64215">64215</cx:pt>
          <cx:pt idx="64216">64216</cx:pt>
          <cx:pt idx="64217">64217</cx:pt>
          <cx:pt idx="64218">64218</cx:pt>
          <cx:pt idx="64219">64219</cx:pt>
          <cx:pt idx="64220">64220</cx:pt>
          <cx:pt idx="64221">64221</cx:pt>
          <cx:pt idx="64222">64222</cx:pt>
          <cx:pt idx="64223">64223</cx:pt>
          <cx:pt idx="64224">64224</cx:pt>
          <cx:pt idx="64225">64225</cx:pt>
          <cx:pt idx="64226">64226</cx:pt>
          <cx:pt idx="64227">64227</cx:pt>
          <cx:pt idx="64228">64228</cx:pt>
          <cx:pt idx="64229">64229</cx:pt>
          <cx:pt idx="64230">64230</cx:pt>
          <cx:pt idx="64231">64231</cx:pt>
          <cx:pt idx="64232">64232</cx:pt>
          <cx:pt idx="64233">64233</cx:pt>
          <cx:pt idx="64234">64234</cx:pt>
          <cx:pt idx="64235">64235</cx:pt>
          <cx:pt idx="64236">64236</cx:pt>
          <cx:pt idx="64237">64237</cx:pt>
          <cx:pt idx="64238">64238</cx:pt>
          <cx:pt idx="64239">64239</cx:pt>
          <cx:pt idx="64240">64240</cx:pt>
          <cx:pt idx="64241">64241</cx:pt>
          <cx:pt idx="64242">64242</cx:pt>
          <cx:pt idx="64243">64243</cx:pt>
          <cx:pt idx="64244">64244</cx:pt>
          <cx:pt idx="64245">64245</cx:pt>
          <cx:pt idx="64246">64246</cx:pt>
          <cx:pt idx="64247">64247</cx:pt>
          <cx:pt idx="64248">64248</cx:pt>
          <cx:pt idx="64249">64249</cx:pt>
          <cx:pt idx="64250">64250</cx:pt>
          <cx:pt idx="64251">64251</cx:pt>
          <cx:pt idx="64252">64252</cx:pt>
          <cx:pt idx="64253">64253</cx:pt>
          <cx:pt idx="64254">64254</cx:pt>
          <cx:pt idx="64255">64255</cx:pt>
          <cx:pt idx="64256">64256</cx:pt>
          <cx:pt idx="64257">64257</cx:pt>
          <cx:pt idx="64258">64258</cx:pt>
          <cx:pt idx="64259">64259</cx:pt>
          <cx:pt idx="64260">64260</cx:pt>
          <cx:pt idx="64261">64261</cx:pt>
          <cx:pt idx="64262">64262</cx:pt>
          <cx:pt idx="64263">64263</cx:pt>
          <cx:pt idx="64264">64264</cx:pt>
          <cx:pt idx="64265">64265</cx:pt>
          <cx:pt idx="64266">64266</cx:pt>
          <cx:pt idx="64267">64267</cx:pt>
          <cx:pt idx="64268">64268</cx:pt>
          <cx:pt idx="64269">64269</cx:pt>
          <cx:pt idx="64270">64270</cx:pt>
          <cx:pt idx="64271">64271</cx:pt>
          <cx:pt idx="64272">64272</cx:pt>
          <cx:pt idx="64273">64273</cx:pt>
          <cx:pt idx="64274">64274</cx:pt>
          <cx:pt idx="64275">64275</cx:pt>
          <cx:pt idx="64276">64276</cx:pt>
          <cx:pt idx="64277">64277</cx:pt>
          <cx:pt idx="64278">64278</cx:pt>
          <cx:pt idx="64279">64279</cx:pt>
          <cx:pt idx="64280">64280</cx:pt>
          <cx:pt idx="64281">64281</cx:pt>
          <cx:pt idx="64282">64282</cx:pt>
          <cx:pt idx="64283">64283</cx:pt>
          <cx:pt idx="64284">64284</cx:pt>
          <cx:pt idx="64285">64285</cx:pt>
          <cx:pt idx="64286">64286</cx:pt>
          <cx:pt idx="64287">64287</cx:pt>
          <cx:pt idx="64288">64288</cx:pt>
          <cx:pt idx="64289">64289</cx:pt>
          <cx:pt idx="64290">64290</cx:pt>
          <cx:pt idx="64291">64291</cx:pt>
          <cx:pt idx="64292">64292</cx:pt>
          <cx:pt idx="64293">64293</cx:pt>
          <cx:pt idx="64294">64294</cx:pt>
          <cx:pt idx="64295">64295</cx:pt>
          <cx:pt idx="64296">64296</cx:pt>
          <cx:pt idx="64297">64297</cx:pt>
          <cx:pt idx="64298">64298</cx:pt>
          <cx:pt idx="64299">64299</cx:pt>
          <cx:pt idx="64300">64300</cx:pt>
          <cx:pt idx="64301">64301</cx:pt>
          <cx:pt idx="64302">64302</cx:pt>
          <cx:pt idx="64303">64303</cx:pt>
          <cx:pt idx="64304">64304</cx:pt>
          <cx:pt idx="64305">64305</cx:pt>
          <cx:pt idx="64306">64306</cx:pt>
          <cx:pt idx="64307">64307</cx:pt>
          <cx:pt idx="64308">64308</cx:pt>
          <cx:pt idx="64309">64309</cx:pt>
          <cx:pt idx="64310">64310</cx:pt>
          <cx:pt idx="64311">64311</cx:pt>
          <cx:pt idx="64312">64312</cx:pt>
          <cx:pt idx="64313">64313</cx:pt>
          <cx:pt idx="64314">64314</cx:pt>
          <cx:pt idx="64315">64315</cx:pt>
          <cx:pt idx="64316">64316</cx:pt>
          <cx:pt idx="64317">64317</cx:pt>
          <cx:pt idx="64318">64318</cx:pt>
          <cx:pt idx="64319">64319</cx:pt>
          <cx:pt idx="64320">64320</cx:pt>
          <cx:pt idx="64321">64321</cx:pt>
          <cx:pt idx="64322">64322</cx:pt>
          <cx:pt idx="64323">64323</cx:pt>
          <cx:pt idx="64324">64324</cx:pt>
          <cx:pt idx="64325">64325</cx:pt>
          <cx:pt idx="64326">64326</cx:pt>
          <cx:pt idx="64327">64327</cx:pt>
          <cx:pt idx="64328">64328</cx:pt>
          <cx:pt idx="64329">64329</cx:pt>
          <cx:pt idx="64330">64330</cx:pt>
          <cx:pt idx="64331">64331</cx:pt>
          <cx:pt idx="64332">64332</cx:pt>
          <cx:pt idx="64333">64333</cx:pt>
          <cx:pt idx="64334">64334</cx:pt>
          <cx:pt idx="64335">64335</cx:pt>
          <cx:pt idx="64336">64336</cx:pt>
          <cx:pt idx="64337">64337</cx:pt>
          <cx:pt idx="64338">64338</cx:pt>
          <cx:pt idx="64339">64339</cx:pt>
          <cx:pt idx="64340">64340</cx:pt>
          <cx:pt idx="64341">64341</cx:pt>
          <cx:pt idx="64342">64342</cx:pt>
          <cx:pt idx="64343">64343</cx:pt>
          <cx:pt idx="64344">64344</cx:pt>
          <cx:pt idx="64345">64345</cx:pt>
          <cx:pt idx="64346">64346</cx:pt>
          <cx:pt idx="64347">64347</cx:pt>
          <cx:pt idx="64348">64348</cx:pt>
          <cx:pt idx="64349">64349</cx:pt>
          <cx:pt idx="64350">64350</cx:pt>
          <cx:pt idx="64351">64351</cx:pt>
          <cx:pt idx="64352">64352</cx:pt>
          <cx:pt idx="64353">64353</cx:pt>
          <cx:pt idx="64354">64354</cx:pt>
          <cx:pt idx="64355">64355</cx:pt>
          <cx:pt idx="64356">64356</cx:pt>
          <cx:pt idx="64357">64357</cx:pt>
          <cx:pt idx="64358">64358</cx:pt>
          <cx:pt idx="64359">64359</cx:pt>
          <cx:pt idx="64360">64360</cx:pt>
          <cx:pt idx="64361">64361</cx:pt>
          <cx:pt idx="64362">64362</cx:pt>
          <cx:pt idx="64363">64363</cx:pt>
          <cx:pt idx="64364">64364</cx:pt>
          <cx:pt idx="64365">64365</cx:pt>
          <cx:pt idx="64366">64366</cx:pt>
          <cx:pt idx="64367">64367</cx:pt>
          <cx:pt idx="64368">64368</cx:pt>
          <cx:pt idx="64369">64369</cx:pt>
          <cx:pt idx="64370">64370</cx:pt>
          <cx:pt idx="64371">64371</cx:pt>
          <cx:pt idx="64372">64372</cx:pt>
          <cx:pt idx="64373">64373</cx:pt>
          <cx:pt idx="64374">64374</cx:pt>
          <cx:pt idx="64375">64375</cx:pt>
          <cx:pt idx="64376">64376</cx:pt>
          <cx:pt idx="64377">64377</cx:pt>
          <cx:pt idx="64378">64378</cx:pt>
          <cx:pt idx="64379">64379</cx:pt>
          <cx:pt idx="64380">64380</cx:pt>
          <cx:pt idx="64381">64381</cx:pt>
          <cx:pt idx="64382">64382</cx:pt>
          <cx:pt idx="64383">64383</cx:pt>
          <cx:pt idx="64384">64384</cx:pt>
          <cx:pt idx="64385">64385</cx:pt>
          <cx:pt idx="64386">64386</cx:pt>
          <cx:pt idx="64387">64387</cx:pt>
          <cx:pt idx="64388">64388</cx:pt>
          <cx:pt idx="64389">64389</cx:pt>
          <cx:pt idx="64390">64390</cx:pt>
          <cx:pt idx="64391">64391</cx:pt>
          <cx:pt idx="64392">64392</cx:pt>
          <cx:pt idx="64393">64393</cx:pt>
          <cx:pt idx="64394">64394</cx:pt>
          <cx:pt idx="64395">64395</cx:pt>
          <cx:pt idx="64396">64396</cx:pt>
          <cx:pt idx="64397">64397</cx:pt>
          <cx:pt idx="64398">64398</cx:pt>
          <cx:pt idx="64399">64399</cx:pt>
          <cx:pt idx="64400">64400</cx:pt>
          <cx:pt idx="64401">64401</cx:pt>
          <cx:pt idx="64402">64402</cx:pt>
          <cx:pt idx="64403">64403</cx:pt>
          <cx:pt idx="64404">64404</cx:pt>
          <cx:pt idx="64405">64405</cx:pt>
          <cx:pt idx="64406">64406</cx:pt>
          <cx:pt idx="64407">64407</cx:pt>
          <cx:pt idx="64408">64408</cx:pt>
          <cx:pt idx="64409">64409</cx:pt>
          <cx:pt idx="64410">64410</cx:pt>
          <cx:pt idx="64411">64411</cx:pt>
          <cx:pt idx="64412">64412</cx:pt>
          <cx:pt idx="64413">64413</cx:pt>
          <cx:pt idx="64414">64414</cx:pt>
          <cx:pt idx="64415">64415</cx:pt>
          <cx:pt idx="64416">64416</cx:pt>
          <cx:pt idx="64417">64417</cx:pt>
          <cx:pt idx="64418">64418</cx:pt>
          <cx:pt idx="64419">64419</cx:pt>
          <cx:pt idx="64420">64420</cx:pt>
          <cx:pt idx="64421">64421</cx:pt>
          <cx:pt idx="64422">64422</cx:pt>
          <cx:pt idx="64423">64423</cx:pt>
          <cx:pt idx="64424">64424</cx:pt>
          <cx:pt idx="64425">64425</cx:pt>
          <cx:pt idx="64426">64426</cx:pt>
          <cx:pt idx="64427">64427</cx:pt>
          <cx:pt idx="64428">64428</cx:pt>
          <cx:pt idx="64429">64429</cx:pt>
          <cx:pt idx="64430">64430</cx:pt>
          <cx:pt idx="64431">64431</cx:pt>
          <cx:pt idx="64432">64432</cx:pt>
          <cx:pt idx="64433">64433</cx:pt>
          <cx:pt idx="64434">64434</cx:pt>
          <cx:pt idx="64435">64435</cx:pt>
          <cx:pt idx="64436">64436</cx:pt>
          <cx:pt idx="64437">64437</cx:pt>
          <cx:pt idx="64438">64438</cx:pt>
          <cx:pt idx="64439">64439</cx:pt>
          <cx:pt idx="64440">64440</cx:pt>
          <cx:pt idx="64441">64441</cx:pt>
          <cx:pt idx="64442">64442</cx:pt>
          <cx:pt idx="64443">64443</cx:pt>
          <cx:pt idx="64444">64444</cx:pt>
          <cx:pt idx="64445">64445</cx:pt>
          <cx:pt idx="64446">64446</cx:pt>
          <cx:pt idx="64447">64447</cx:pt>
          <cx:pt idx="64448">64448</cx:pt>
          <cx:pt idx="64449">64449</cx:pt>
          <cx:pt idx="64450">64450</cx:pt>
          <cx:pt idx="64451">64451</cx:pt>
          <cx:pt idx="64452">64452</cx:pt>
          <cx:pt idx="64453">64453</cx:pt>
          <cx:pt idx="64454">64454</cx:pt>
          <cx:pt idx="64455">64455</cx:pt>
          <cx:pt idx="64456">64456</cx:pt>
          <cx:pt idx="64457">64457</cx:pt>
          <cx:pt idx="64458">64458</cx:pt>
          <cx:pt idx="64459">64459</cx:pt>
          <cx:pt idx="64460">64460</cx:pt>
          <cx:pt idx="64461">64461</cx:pt>
          <cx:pt idx="64462">64462</cx:pt>
          <cx:pt idx="64463">64463</cx:pt>
          <cx:pt idx="64464">64464</cx:pt>
          <cx:pt idx="64465">64465</cx:pt>
          <cx:pt idx="64466">64466</cx:pt>
          <cx:pt idx="64467">64467</cx:pt>
          <cx:pt idx="64468">64468</cx:pt>
          <cx:pt idx="64469">64469</cx:pt>
          <cx:pt idx="64470">64470</cx:pt>
          <cx:pt idx="64471">64471</cx:pt>
          <cx:pt idx="64472">64472</cx:pt>
          <cx:pt idx="64473">64473</cx:pt>
          <cx:pt idx="64474">64474</cx:pt>
          <cx:pt idx="64475">64475</cx:pt>
          <cx:pt idx="64476">64476</cx:pt>
          <cx:pt idx="64477">64477</cx:pt>
          <cx:pt idx="64478">64478</cx:pt>
          <cx:pt idx="64479">64479</cx:pt>
          <cx:pt idx="64480">64480</cx:pt>
          <cx:pt idx="64481">64481</cx:pt>
          <cx:pt idx="64482">64482</cx:pt>
          <cx:pt idx="64483">64483</cx:pt>
          <cx:pt idx="64484">64484</cx:pt>
          <cx:pt idx="64485">64485</cx:pt>
          <cx:pt idx="64486">64486</cx:pt>
          <cx:pt idx="64487">64487</cx:pt>
          <cx:pt idx="64488">64488</cx:pt>
          <cx:pt idx="64489">64489</cx:pt>
          <cx:pt idx="64490">64490</cx:pt>
          <cx:pt idx="64491">64491</cx:pt>
          <cx:pt idx="64492">64492</cx:pt>
          <cx:pt idx="64493">64493</cx:pt>
          <cx:pt idx="64494">64494</cx:pt>
          <cx:pt idx="64495">64495</cx:pt>
          <cx:pt idx="64496">64496</cx:pt>
          <cx:pt idx="64497">64497</cx:pt>
          <cx:pt idx="64498">64498</cx:pt>
          <cx:pt idx="64499">64499</cx:pt>
          <cx:pt idx="64500">64500</cx:pt>
          <cx:pt idx="64501">64501</cx:pt>
          <cx:pt idx="64502">64502</cx:pt>
          <cx:pt idx="64503">64503</cx:pt>
          <cx:pt idx="64504">64504</cx:pt>
          <cx:pt idx="64505">64505</cx:pt>
          <cx:pt idx="64506">64506</cx:pt>
          <cx:pt idx="64507">64507</cx:pt>
          <cx:pt idx="64508">64508</cx:pt>
          <cx:pt idx="64509">64509</cx:pt>
          <cx:pt idx="64510">64510</cx:pt>
          <cx:pt idx="64511">64511</cx:pt>
          <cx:pt idx="64512">64512</cx:pt>
          <cx:pt idx="64513">64513</cx:pt>
          <cx:pt idx="64514">64514</cx:pt>
          <cx:pt idx="64515">64515</cx:pt>
          <cx:pt idx="64516">64516</cx:pt>
          <cx:pt idx="64517">64517</cx:pt>
          <cx:pt idx="64518">64518</cx:pt>
          <cx:pt idx="64519">64519</cx:pt>
          <cx:pt idx="64520">64520</cx:pt>
          <cx:pt idx="64521">64521</cx:pt>
          <cx:pt idx="64522">64522</cx:pt>
          <cx:pt idx="64523">64523</cx:pt>
          <cx:pt idx="64524">64524</cx:pt>
          <cx:pt idx="64525">64525</cx:pt>
          <cx:pt idx="64526">64526</cx:pt>
          <cx:pt idx="64527">64527</cx:pt>
          <cx:pt idx="64528">64528</cx:pt>
          <cx:pt idx="64529">64529</cx:pt>
          <cx:pt idx="64530">64530</cx:pt>
          <cx:pt idx="64531">64531</cx:pt>
          <cx:pt idx="64532">64532</cx:pt>
          <cx:pt idx="64533">64533</cx:pt>
          <cx:pt idx="64534">64534</cx:pt>
          <cx:pt idx="64535">64535</cx:pt>
          <cx:pt idx="64536">64536</cx:pt>
          <cx:pt idx="64537">64537</cx:pt>
          <cx:pt idx="64538">64538</cx:pt>
          <cx:pt idx="64539">64539</cx:pt>
          <cx:pt idx="64540">64540</cx:pt>
          <cx:pt idx="64541">64541</cx:pt>
          <cx:pt idx="64542">64542</cx:pt>
          <cx:pt idx="64543">64543</cx:pt>
          <cx:pt idx="64544">64544</cx:pt>
          <cx:pt idx="64545">64545</cx:pt>
          <cx:pt idx="64546">64546</cx:pt>
          <cx:pt idx="64547">64547</cx:pt>
          <cx:pt idx="64548">64548</cx:pt>
          <cx:pt idx="64549">64549</cx:pt>
          <cx:pt idx="64550">64550</cx:pt>
          <cx:pt idx="64551">64551</cx:pt>
          <cx:pt idx="64552">64552</cx:pt>
          <cx:pt idx="64553">64553</cx:pt>
          <cx:pt idx="64554">64554</cx:pt>
          <cx:pt idx="64555">64555</cx:pt>
          <cx:pt idx="64556">64556</cx:pt>
          <cx:pt idx="64557">64557</cx:pt>
          <cx:pt idx="64558">64558</cx:pt>
          <cx:pt idx="64559">64559</cx:pt>
          <cx:pt idx="64560">64560</cx:pt>
          <cx:pt idx="64561">64561</cx:pt>
          <cx:pt idx="64562">64562</cx:pt>
          <cx:pt idx="64563">64563</cx:pt>
          <cx:pt idx="64564">64564</cx:pt>
          <cx:pt idx="64565">64565</cx:pt>
          <cx:pt idx="64566">64566</cx:pt>
          <cx:pt idx="64567">64567</cx:pt>
          <cx:pt idx="64568">64568</cx:pt>
          <cx:pt idx="64569">64569</cx:pt>
          <cx:pt idx="64570">64570</cx:pt>
          <cx:pt idx="64571">64571</cx:pt>
          <cx:pt idx="64572">64572</cx:pt>
          <cx:pt idx="64573">64573</cx:pt>
          <cx:pt idx="64574">64574</cx:pt>
          <cx:pt idx="64575">64575</cx:pt>
          <cx:pt idx="64576">64576</cx:pt>
          <cx:pt idx="64577">64577</cx:pt>
          <cx:pt idx="64578">64578</cx:pt>
          <cx:pt idx="64579">64579</cx:pt>
          <cx:pt idx="64580">64580</cx:pt>
          <cx:pt idx="64581">64581</cx:pt>
          <cx:pt idx="64582">64582</cx:pt>
          <cx:pt idx="64583">64583</cx:pt>
          <cx:pt idx="64584">64584</cx:pt>
          <cx:pt idx="64585">64585</cx:pt>
          <cx:pt idx="64586">64586</cx:pt>
          <cx:pt idx="64587">64587</cx:pt>
          <cx:pt idx="64588">64588</cx:pt>
          <cx:pt idx="64589">64589</cx:pt>
          <cx:pt idx="64590">64590</cx:pt>
          <cx:pt idx="64591">64591</cx:pt>
          <cx:pt idx="64592">64592</cx:pt>
          <cx:pt idx="64593">64593</cx:pt>
          <cx:pt idx="64594">64594</cx:pt>
          <cx:pt idx="64595">64595</cx:pt>
          <cx:pt idx="64596">64596</cx:pt>
          <cx:pt idx="64597">64597</cx:pt>
          <cx:pt idx="64598">64598</cx:pt>
          <cx:pt idx="64599">64599</cx:pt>
          <cx:pt idx="64600">64600</cx:pt>
          <cx:pt idx="64601">64601</cx:pt>
          <cx:pt idx="64602">64602</cx:pt>
          <cx:pt idx="64603">64603</cx:pt>
          <cx:pt idx="64604">64604</cx:pt>
          <cx:pt idx="64605">64605</cx:pt>
          <cx:pt idx="64606">64606</cx:pt>
          <cx:pt idx="64607">64607</cx:pt>
          <cx:pt idx="64608">64608</cx:pt>
          <cx:pt idx="64609">64609</cx:pt>
          <cx:pt idx="64610">64610</cx:pt>
          <cx:pt idx="64611">64611</cx:pt>
          <cx:pt idx="64612">64612</cx:pt>
          <cx:pt idx="64613">64613</cx:pt>
          <cx:pt idx="64614">64614</cx:pt>
          <cx:pt idx="64615">64615</cx:pt>
          <cx:pt idx="64616">64616</cx:pt>
          <cx:pt idx="64617">64617</cx:pt>
          <cx:pt idx="64618">64618</cx:pt>
          <cx:pt idx="64619">64619</cx:pt>
          <cx:pt idx="64620">64620</cx:pt>
          <cx:pt idx="64621">64621</cx:pt>
          <cx:pt idx="64622">64622</cx:pt>
          <cx:pt idx="64623">64623</cx:pt>
          <cx:pt idx="64624">64624</cx:pt>
          <cx:pt idx="64625">64625</cx:pt>
          <cx:pt idx="64626">64626</cx:pt>
          <cx:pt idx="64627">64627</cx:pt>
          <cx:pt idx="64628">64628</cx:pt>
          <cx:pt idx="64629">64629</cx:pt>
          <cx:pt idx="64630">64630</cx:pt>
          <cx:pt idx="64631">64631</cx:pt>
          <cx:pt idx="64632">64632</cx:pt>
          <cx:pt idx="64633">64633</cx:pt>
          <cx:pt idx="64634">64634</cx:pt>
          <cx:pt idx="64635">64635</cx:pt>
          <cx:pt idx="64636">64636</cx:pt>
          <cx:pt idx="64637">64637</cx:pt>
          <cx:pt idx="64638">64638</cx:pt>
          <cx:pt idx="64639">64639</cx:pt>
          <cx:pt idx="64640">64640</cx:pt>
          <cx:pt idx="64641">64641</cx:pt>
          <cx:pt idx="64642">64642</cx:pt>
          <cx:pt idx="64643">64643</cx:pt>
          <cx:pt idx="64644">64644</cx:pt>
          <cx:pt idx="64645">64645</cx:pt>
          <cx:pt idx="64646">64646</cx:pt>
          <cx:pt idx="64647">64647</cx:pt>
          <cx:pt idx="64648">64648</cx:pt>
          <cx:pt idx="64649">64649</cx:pt>
          <cx:pt idx="64650">64650</cx:pt>
          <cx:pt idx="64651">64651</cx:pt>
          <cx:pt idx="64652">64652</cx:pt>
          <cx:pt idx="64653">64653</cx:pt>
          <cx:pt idx="64654">64654</cx:pt>
          <cx:pt idx="64655">64655</cx:pt>
          <cx:pt idx="64656">64656</cx:pt>
          <cx:pt idx="64657">64657</cx:pt>
          <cx:pt idx="64658">64658</cx:pt>
          <cx:pt idx="64659">64659</cx:pt>
          <cx:pt idx="64660">64660</cx:pt>
          <cx:pt idx="64661">64661</cx:pt>
          <cx:pt idx="64662">64662</cx:pt>
          <cx:pt idx="64663">64663</cx:pt>
          <cx:pt idx="64664">64664</cx:pt>
          <cx:pt idx="64665">64665</cx:pt>
          <cx:pt idx="64666">64666</cx:pt>
          <cx:pt idx="64667">64667</cx:pt>
          <cx:pt idx="64668">64668</cx:pt>
          <cx:pt idx="64669">64669</cx:pt>
          <cx:pt idx="64670">64670</cx:pt>
          <cx:pt idx="64671">64671</cx:pt>
          <cx:pt idx="64672">64672</cx:pt>
          <cx:pt idx="64673">64673</cx:pt>
          <cx:pt idx="64674">64674</cx:pt>
          <cx:pt idx="64675">64675</cx:pt>
          <cx:pt idx="64676">64676</cx:pt>
          <cx:pt idx="64677">64677</cx:pt>
          <cx:pt idx="64678">64678</cx:pt>
          <cx:pt idx="64679">64679</cx:pt>
          <cx:pt idx="64680">64680</cx:pt>
          <cx:pt idx="64681">64681</cx:pt>
          <cx:pt idx="64682">64682</cx:pt>
          <cx:pt idx="64683">64683</cx:pt>
          <cx:pt idx="64684">64684</cx:pt>
          <cx:pt idx="64685">64685</cx:pt>
          <cx:pt idx="64686">64686</cx:pt>
          <cx:pt idx="64687">64687</cx:pt>
          <cx:pt idx="64688">64688</cx:pt>
          <cx:pt idx="64689">64689</cx:pt>
          <cx:pt idx="64690">64690</cx:pt>
          <cx:pt idx="64691">64691</cx:pt>
          <cx:pt idx="64692">64692</cx:pt>
          <cx:pt idx="64693">64693</cx:pt>
          <cx:pt idx="64694">64694</cx:pt>
          <cx:pt idx="64695">64695</cx:pt>
          <cx:pt idx="64696">64696</cx:pt>
          <cx:pt idx="64697">64697</cx:pt>
          <cx:pt idx="64698">64698</cx:pt>
          <cx:pt idx="64699">64699</cx:pt>
          <cx:pt idx="64700">64700</cx:pt>
          <cx:pt idx="64701">64701</cx:pt>
          <cx:pt idx="64702">64702</cx:pt>
          <cx:pt idx="64703">64703</cx:pt>
          <cx:pt idx="64704">64704</cx:pt>
          <cx:pt idx="64705">64705</cx:pt>
          <cx:pt idx="64706">64706</cx:pt>
          <cx:pt idx="64707">64707</cx:pt>
          <cx:pt idx="64708">64708</cx:pt>
          <cx:pt idx="64709">64709</cx:pt>
          <cx:pt idx="64710">64710</cx:pt>
          <cx:pt idx="64711">64711</cx:pt>
          <cx:pt idx="64712">64712</cx:pt>
          <cx:pt idx="64713">64713</cx:pt>
          <cx:pt idx="64714">64714</cx:pt>
          <cx:pt idx="64715">64715</cx:pt>
          <cx:pt idx="64716">64716</cx:pt>
          <cx:pt idx="64717">64717</cx:pt>
          <cx:pt idx="64718">64718</cx:pt>
          <cx:pt idx="64719">64719</cx:pt>
          <cx:pt idx="64720">64720</cx:pt>
          <cx:pt idx="64721">64721</cx:pt>
          <cx:pt idx="64722">64722</cx:pt>
          <cx:pt idx="64723">64723</cx:pt>
          <cx:pt idx="64724">64724</cx:pt>
          <cx:pt idx="64725">64725</cx:pt>
          <cx:pt idx="64726">64726</cx:pt>
          <cx:pt idx="64727">64727</cx:pt>
          <cx:pt idx="64728">64728</cx:pt>
          <cx:pt idx="64729">64729</cx:pt>
          <cx:pt idx="64730">64730</cx:pt>
          <cx:pt idx="64731">64731</cx:pt>
          <cx:pt idx="64732">64732</cx:pt>
          <cx:pt idx="64733">64733</cx:pt>
          <cx:pt idx="64734">64734</cx:pt>
          <cx:pt idx="64735">64735</cx:pt>
          <cx:pt idx="64736">64736</cx:pt>
          <cx:pt idx="64737">64737</cx:pt>
          <cx:pt idx="64738">64738</cx:pt>
          <cx:pt idx="64739">64739</cx:pt>
          <cx:pt idx="64740">64740</cx:pt>
          <cx:pt idx="64741">64741</cx:pt>
          <cx:pt idx="64742">64742</cx:pt>
          <cx:pt idx="64743">64743</cx:pt>
          <cx:pt idx="64744">64744</cx:pt>
          <cx:pt idx="64745">64745</cx:pt>
          <cx:pt idx="64746">64746</cx:pt>
          <cx:pt idx="64747">64747</cx:pt>
          <cx:pt idx="64748">64748</cx:pt>
          <cx:pt idx="64749">64749</cx:pt>
          <cx:pt idx="64750">64750</cx:pt>
          <cx:pt idx="64751">64751</cx:pt>
          <cx:pt idx="64752">64752</cx:pt>
          <cx:pt idx="64753">64753</cx:pt>
          <cx:pt idx="64754">64754</cx:pt>
          <cx:pt idx="64755">64755</cx:pt>
          <cx:pt idx="64756">64756</cx:pt>
          <cx:pt idx="64757">64757</cx:pt>
          <cx:pt idx="64758">64758</cx:pt>
          <cx:pt idx="64759">64759</cx:pt>
          <cx:pt idx="64760">64760</cx:pt>
          <cx:pt idx="64761">64761</cx:pt>
          <cx:pt idx="64762">64762</cx:pt>
          <cx:pt idx="64763">64763</cx:pt>
          <cx:pt idx="64764">64764</cx:pt>
          <cx:pt idx="64765">64765</cx:pt>
          <cx:pt idx="64766">64766</cx:pt>
          <cx:pt idx="64767">64767</cx:pt>
          <cx:pt idx="64768">64768</cx:pt>
          <cx:pt idx="64769">64769</cx:pt>
          <cx:pt idx="64770">64770</cx:pt>
          <cx:pt idx="64771">64771</cx:pt>
          <cx:pt idx="64772">64772</cx:pt>
          <cx:pt idx="64773">64773</cx:pt>
          <cx:pt idx="64774">64774</cx:pt>
          <cx:pt idx="64775">64775</cx:pt>
          <cx:pt idx="64776">64776</cx:pt>
          <cx:pt idx="64777">64777</cx:pt>
          <cx:pt idx="64778">64778</cx:pt>
          <cx:pt idx="64779">64779</cx:pt>
          <cx:pt idx="64780">64780</cx:pt>
          <cx:pt idx="64781">64781</cx:pt>
          <cx:pt idx="64782">64782</cx:pt>
          <cx:pt idx="64783">64783</cx:pt>
          <cx:pt idx="64784">64784</cx:pt>
          <cx:pt idx="64785">64785</cx:pt>
          <cx:pt idx="64786">64786</cx:pt>
          <cx:pt idx="64787">64787</cx:pt>
          <cx:pt idx="64788">64788</cx:pt>
          <cx:pt idx="64789">64789</cx:pt>
          <cx:pt idx="64790">64790</cx:pt>
          <cx:pt idx="64791">64791</cx:pt>
          <cx:pt idx="64792">64792</cx:pt>
          <cx:pt idx="64793">64793</cx:pt>
          <cx:pt idx="64794">64794</cx:pt>
          <cx:pt idx="64795">64795</cx:pt>
          <cx:pt idx="64796">64796</cx:pt>
          <cx:pt idx="64797">64797</cx:pt>
          <cx:pt idx="64798">64798</cx:pt>
          <cx:pt idx="64799">64799</cx:pt>
          <cx:pt idx="64800">64800</cx:pt>
          <cx:pt idx="64801">64801</cx:pt>
          <cx:pt idx="64802">64802</cx:pt>
          <cx:pt idx="64803">64803</cx:pt>
          <cx:pt idx="64804">64804</cx:pt>
          <cx:pt idx="64805">64805</cx:pt>
          <cx:pt idx="64806">64806</cx:pt>
          <cx:pt idx="64807">64807</cx:pt>
          <cx:pt idx="64808">64808</cx:pt>
          <cx:pt idx="64809">64809</cx:pt>
          <cx:pt idx="64810">64810</cx:pt>
          <cx:pt idx="64811">64811</cx:pt>
          <cx:pt idx="64812">64812</cx:pt>
          <cx:pt idx="64813">64813</cx:pt>
          <cx:pt idx="64814">64814</cx:pt>
          <cx:pt idx="64815">64815</cx:pt>
          <cx:pt idx="64816">64816</cx:pt>
          <cx:pt idx="64817">64817</cx:pt>
          <cx:pt idx="64818">64818</cx:pt>
          <cx:pt idx="64819">64819</cx:pt>
          <cx:pt idx="64820">64820</cx:pt>
          <cx:pt idx="64821">64821</cx:pt>
          <cx:pt idx="64822">64822</cx:pt>
          <cx:pt idx="64823">64823</cx:pt>
          <cx:pt idx="64824">64824</cx:pt>
          <cx:pt idx="64825">64825</cx:pt>
          <cx:pt idx="64826">64826</cx:pt>
          <cx:pt idx="64827">64827</cx:pt>
          <cx:pt idx="64828">64828</cx:pt>
          <cx:pt idx="64829">64829</cx:pt>
          <cx:pt idx="64830">64830</cx:pt>
          <cx:pt idx="64831">64831</cx:pt>
          <cx:pt idx="64832">64832</cx:pt>
          <cx:pt idx="64833">64833</cx:pt>
          <cx:pt idx="64834">64834</cx:pt>
          <cx:pt idx="64835">64835</cx:pt>
          <cx:pt idx="64836">64836</cx:pt>
          <cx:pt idx="64837">64837</cx:pt>
          <cx:pt idx="64838">64838</cx:pt>
          <cx:pt idx="64839">64839</cx:pt>
          <cx:pt idx="64840">64840</cx:pt>
          <cx:pt idx="64841">64841</cx:pt>
          <cx:pt idx="64842">64842</cx:pt>
          <cx:pt idx="64843">64843</cx:pt>
          <cx:pt idx="64844">64844</cx:pt>
          <cx:pt idx="64845">64845</cx:pt>
          <cx:pt idx="64846">64846</cx:pt>
          <cx:pt idx="64847">64847</cx:pt>
          <cx:pt idx="64848">64848</cx:pt>
          <cx:pt idx="64849">64849</cx:pt>
          <cx:pt idx="64850">64850</cx:pt>
          <cx:pt idx="64851">64851</cx:pt>
          <cx:pt idx="64852">64852</cx:pt>
          <cx:pt idx="64853">64853</cx:pt>
          <cx:pt idx="64854">64854</cx:pt>
          <cx:pt idx="64855">64855</cx:pt>
          <cx:pt idx="64856">64856</cx:pt>
          <cx:pt idx="64857">64857</cx:pt>
          <cx:pt idx="64858">64858</cx:pt>
          <cx:pt idx="64859">64859</cx:pt>
          <cx:pt idx="64860">64860</cx:pt>
          <cx:pt idx="64861">64861</cx:pt>
          <cx:pt idx="64862">64862</cx:pt>
          <cx:pt idx="64863">64863</cx:pt>
          <cx:pt idx="64864">64864</cx:pt>
          <cx:pt idx="64865">64865</cx:pt>
          <cx:pt idx="64866">64866</cx:pt>
          <cx:pt idx="64867">64867</cx:pt>
          <cx:pt idx="64868">64868</cx:pt>
          <cx:pt idx="64869">64869</cx:pt>
          <cx:pt idx="64870">64870</cx:pt>
          <cx:pt idx="64871">64871</cx:pt>
          <cx:pt idx="64872">64872</cx:pt>
          <cx:pt idx="64873">64873</cx:pt>
          <cx:pt idx="64874">64874</cx:pt>
          <cx:pt idx="64875">64875</cx:pt>
          <cx:pt idx="64876">64876</cx:pt>
          <cx:pt idx="64877">64877</cx:pt>
          <cx:pt idx="64878">64878</cx:pt>
          <cx:pt idx="64879">64879</cx:pt>
          <cx:pt idx="64880">64880</cx:pt>
          <cx:pt idx="64881">64881</cx:pt>
          <cx:pt idx="64882">64882</cx:pt>
          <cx:pt idx="64883">64883</cx:pt>
          <cx:pt idx="64884">64884</cx:pt>
          <cx:pt idx="64885">64885</cx:pt>
          <cx:pt idx="64886">64886</cx:pt>
          <cx:pt idx="64887">64887</cx:pt>
          <cx:pt idx="64888">64888</cx:pt>
          <cx:pt idx="64889">64889</cx:pt>
          <cx:pt idx="64890">64890</cx:pt>
          <cx:pt idx="64891">64891</cx:pt>
          <cx:pt idx="64892">64892</cx:pt>
          <cx:pt idx="64893">64893</cx:pt>
          <cx:pt idx="64894">64894</cx:pt>
          <cx:pt idx="64895">64895</cx:pt>
          <cx:pt idx="64896">64896</cx:pt>
          <cx:pt idx="64897">64897</cx:pt>
          <cx:pt idx="64898">64898</cx:pt>
          <cx:pt idx="64899">64899</cx:pt>
          <cx:pt idx="64900">64900</cx:pt>
          <cx:pt idx="64901">64901</cx:pt>
          <cx:pt idx="64902">64902</cx:pt>
          <cx:pt idx="64903">64903</cx:pt>
          <cx:pt idx="64904">64904</cx:pt>
          <cx:pt idx="64905">64905</cx:pt>
          <cx:pt idx="64906">64906</cx:pt>
          <cx:pt idx="64907">64907</cx:pt>
          <cx:pt idx="64908">64908</cx:pt>
          <cx:pt idx="64909">64909</cx:pt>
          <cx:pt idx="64910">64910</cx:pt>
          <cx:pt idx="64911">64911</cx:pt>
          <cx:pt idx="64912">64912</cx:pt>
          <cx:pt idx="64913">64913</cx:pt>
          <cx:pt idx="64914">64914</cx:pt>
          <cx:pt idx="64915">64915</cx:pt>
          <cx:pt idx="64916">64916</cx:pt>
          <cx:pt idx="64917">64917</cx:pt>
          <cx:pt idx="64918">64918</cx:pt>
          <cx:pt idx="64919">64919</cx:pt>
          <cx:pt idx="64920">64920</cx:pt>
          <cx:pt idx="64921">64921</cx:pt>
          <cx:pt idx="64922">64922</cx:pt>
          <cx:pt idx="64923">64923</cx:pt>
          <cx:pt idx="64924">64924</cx:pt>
          <cx:pt idx="64925">64925</cx:pt>
          <cx:pt idx="64926">64926</cx:pt>
          <cx:pt idx="64927">64927</cx:pt>
          <cx:pt idx="64928">64928</cx:pt>
          <cx:pt idx="64929">64929</cx:pt>
          <cx:pt idx="64930">64930</cx:pt>
          <cx:pt idx="64931">64931</cx:pt>
          <cx:pt idx="64932">64932</cx:pt>
          <cx:pt idx="64933">64933</cx:pt>
          <cx:pt idx="64934">64934</cx:pt>
          <cx:pt idx="64935">64935</cx:pt>
          <cx:pt idx="64936">64936</cx:pt>
          <cx:pt idx="64937">64937</cx:pt>
          <cx:pt idx="64938">64938</cx:pt>
          <cx:pt idx="64939">64939</cx:pt>
          <cx:pt idx="64940">64940</cx:pt>
          <cx:pt idx="64941">64941</cx:pt>
          <cx:pt idx="64942">64942</cx:pt>
          <cx:pt idx="64943">64943</cx:pt>
          <cx:pt idx="64944">64944</cx:pt>
          <cx:pt idx="64945">64945</cx:pt>
          <cx:pt idx="64946">64946</cx:pt>
          <cx:pt idx="64947">64947</cx:pt>
          <cx:pt idx="64948">64948</cx:pt>
          <cx:pt idx="64949">64949</cx:pt>
          <cx:pt idx="64950">64950</cx:pt>
          <cx:pt idx="64951">64951</cx:pt>
          <cx:pt idx="64952">64952</cx:pt>
          <cx:pt idx="64953">64953</cx:pt>
          <cx:pt idx="64954">64954</cx:pt>
          <cx:pt idx="64955">64955</cx:pt>
          <cx:pt idx="64956">64956</cx:pt>
          <cx:pt idx="64957">64957</cx:pt>
          <cx:pt idx="64958">64958</cx:pt>
          <cx:pt idx="64959">64959</cx:pt>
          <cx:pt idx="64960">64960</cx:pt>
          <cx:pt idx="64961">64961</cx:pt>
          <cx:pt idx="64962">64962</cx:pt>
          <cx:pt idx="64963">64963</cx:pt>
          <cx:pt idx="64964">64964</cx:pt>
          <cx:pt idx="64965">64965</cx:pt>
          <cx:pt idx="64966">64966</cx:pt>
          <cx:pt idx="64967">64967</cx:pt>
          <cx:pt idx="64968">64968</cx:pt>
          <cx:pt idx="64969">64969</cx:pt>
          <cx:pt idx="64970">64970</cx:pt>
          <cx:pt idx="64971">64971</cx:pt>
          <cx:pt idx="64972">64972</cx:pt>
          <cx:pt idx="64973">64973</cx:pt>
          <cx:pt idx="64974">64974</cx:pt>
          <cx:pt idx="64975">64975</cx:pt>
          <cx:pt idx="64976">64976</cx:pt>
          <cx:pt idx="64977">64977</cx:pt>
          <cx:pt idx="64978">64978</cx:pt>
          <cx:pt idx="64979">64979</cx:pt>
          <cx:pt idx="64980">64980</cx:pt>
          <cx:pt idx="64981">64981</cx:pt>
          <cx:pt idx="64982">64982</cx:pt>
          <cx:pt idx="64983">64983</cx:pt>
          <cx:pt idx="64984">64984</cx:pt>
          <cx:pt idx="64985">64985</cx:pt>
          <cx:pt idx="64986">64986</cx:pt>
          <cx:pt idx="64987">64987</cx:pt>
          <cx:pt idx="64988">64988</cx:pt>
          <cx:pt idx="64989">64989</cx:pt>
          <cx:pt idx="64990">64990</cx:pt>
          <cx:pt idx="64991">64991</cx:pt>
          <cx:pt idx="64992">64992</cx:pt>
          <cx:pt idx="64993">64993</cx:pt>
          <cx:pt idx="64994">64994</cx:pt>
          <cx:pt idx="64995">64995</cx:pt>
          <cx:pt idx="64996">64996</cx:pt>
          <cx:pt idx="64997">64997</cx:pt>
          <cx:pt idx="64998">64998</cx:pt>
          <cx:pt idx="64999">64999</cx:pt>
          <cx:pt idx="65000">65000</cx:pt>
          <cx:pt idx="65001">65001</cx:pt>
          <cx:pt idx="65002">65002</cx:pt>
          <cx:pt idx="65003">65003</cx:pt>
          <cx:pt idx="65004">65004</cx:pt>
          <cx:pt idx="65005">65005</cx:pt>
          <cx:pt idx="65006">65006</cx:pt>
          <cx:pt idx="65007">65007</cx:pt>
          <cx:pt idx="65008">65008</cx:pt>
          <cx:pt idx="65009">65009</cx:pt>
          <cx:pt idx="65010">65010</cx:pt>
          <cx:pt idx="65011">65011</cx:pt>
          <cx:pt idx="65012">65012</cx:pt>
          <cx:pt idx="65013">65013</cx:pt>
          <cx:pt idx="65014">65014</cx:pt>
          <cx:pt idx="65015">65015</cx:pt>
          <cx:pt idx="65016">65016</cx:pt>
          <cx:pt idx="65017">65017</cx:pt>
          <cx:pt idx="65018">65018</cx:pt>
          <cx:pt idx="65019">65019</cx:pt>
          <cx:pt idx="65020">65020</cx:pt>
          <cx:pt idx="65021">65021</cx:pt>
          <cx:pt idx="65022">65022</cx:pt>
          <cx:pt idx="65023">65023</cx:pt>
          <cx:pt idx="65024">65024</cx:pt>
          <cx:pt idx="65025">65025</cx:pt>
          <cx:pt idx="65026">65026</cx:pt>
          <cx:pt idx="65027">65027</cx:pt>
          <cx:pt idx="65028">65028</cx:pt>
          <cx:pt idx="65029">65029</cx:pt>
          <cx:pt idx="65030">65030</cx:pt>
          <cx:pt idx="65031">65031</cx:pt>
          <cx:pt idx="65032">65032</cx:pt>
          <cx:pt idx="65033">65033</cx:pt>
          <cx:pt idx="65034">65034</cx:pt>
          <cx:pt idx="65035">65035</cx:pt>
          <cx:pt idx="65036">65036</cx:pt>
          <cx:pt idx="65037">65037</cx:pt>
          <cx:pt idx="65038">65038</cx:pt>
          <cx:pt idx="65039">65039</cx:pt>
          <cx:pt idx="65040">65040</cx:pt>
          <cx:pt idx="65041">65041</cx:pt>
          <cx:pt idx="65042">65042</cx:pt>
          <cx:pt idx="65043">65043</cx:pt>
          <cx:pt idx="65044">65044</cx:pt>
          <cx:pt idx="65045">65045</cx:pt>
          <cx:pt idx="65046">65046</cx:pt>
          <cx:pt idx="65047">65047</cx:pt>
          <cx:pt idx="65048">65048</cx:pt>
          <cx:pt idx="65049">65049</cx:pt>
          <cx:pt idx="65050">65050</cx:pt>
          <cx:pt idx="65051">65051</cx:pt>
          <cx:pt idx="65052">65052</cx:pt>
          <cx:pt idx="65053">65053</cx:pt>
          <cx:pt idx="65054">65054</cx:pt>
          <cx:pt idx="65055">65055</cx:pt>
          <cx:pt idx="65056">65056</cx:pt>
          <cx:pt idx="65057">65057</cx:pt>
          <cx:pt idx="65058">65058</cx:pt>
          <cx:pt idx="65059">65059</cx:pt>
          <cx:pt idx="65060">65060</cx:pt>
          <cx:pt idx="65061">65061</cx:pt>
          <cx:pt idx="65062">65062</cx:pt>
          <cx:pt idx="65063">65063</cx:pt>
          <cx:pt idx="65064">65064</cx:pt>
          <cx:pt idx="65065">65065</cx:pt>
          <cx:pt idx="65066">65066</cx:pt>
          <cx:pt idx="65067">65067</cx:pt>
          <cx:pt idx="65068">65068</cx:pt>
          <cx:pt idx="65069">65069</cx:pt>
          <cx:pt idx="65070">65070</cx:pt>
          <cx:pt idx="65071">65071</cx:pt>
          <cx:pt idx="65072">65072</cx:pt>
          <cx:pt idx="65073">65073</cx:pt>
          <cx:pt idx="65074">65074</cx:pt>
          <cx:pt idx="65075">65075</cx:pt>
          <cx:pt idx="65076">65076</cx:pt>
          <cx:pt idx="65077">65077</cx:pt>
          <cx:pt idx="65078">65078</cx:pt>
          <cx:pt idx="65079">65079</cx:pt>
          <cx:pt idx="65080">65080</cx:pt>
          <cx:pt idx="65081">65081</cx:pt>
          <cx:pt idx="65082">65082</cx:pt>
          <cx:pt idx="65083">65083</cx:pt>
          <cx:pt idx="65084">65084</cx:pt>
          <cx:pt idx="65085">65085</cx:pt>
          <cx:pt idx="65086">65086</cx:pt>
          <cx:pt idx="65087">65087</cx:pt>
          <cx:pt idx="65088">65088</cx:pt>
          <cx:pt idx="65089">65089</cx:pt>
          <cx:pt idx="65090">65090</cx:pt>
          <cx:pt idx="65091">65091</cx:pt>
          <cx:pt idx="65092">65092</cx:pt>
          <cx:pt idx="65093">65093</cx:pt>
          <cx:pt idx="65094">65094</cx:pt>
          <cx:pt idx="65095">65095</cx:pt>
          <cx:pt idx="65096">65096</cx:pt>
          <cx:pt idx="65097">65097</cx:pt>
          <cx:pt idx="65098">65098</cx:pt>
          <cx:pt idx="65099">65099</cx:pt>
          <cx:pt idx="65100">65100</cx:pt>
          <cx:pt idx="65101">65101</cx:pt>
          <cx:pt idx="65102">65102</cx:pt>
          <cx:pt idx="65103">65103</cx:pt>
          <cx:pt idx="65104">65104</cx:pt>
          <cx:pt idx="65105">65105</cx:pt>
          <cx:pt idx="65106">65106</cx:pt>
          <cx:pt idx="65107">65107</cx:pt>
          <cx:pt idx="65108">65108</cx:pt>
          <cx:pt idx="65109">65109</cx:pt>
          <cx:pt idx="65110">65110</cx:pt>
          <cx:pt idx="65111">65111</cx:pt>
          <cx:pt idx="65112">65112</cx:pt>
          <cx:pt idx="65113">65113</cx:pt>
          <cx:pt idx="65114">65114</cx:pt>
          <cx:pt idx="65115">65115</cx:pt>
          <cx:pt idx="65116">65116</cx:pt>
          <cx:pt idx="65117">65117</cx:pt>
          <cx:pt idx="65118">65118</cx:pt>
          <cx:pt idx="65119">65119</cx:pt>
          <cx:pt idx="65120">65120</cx:pt>
          <cx:pt idx="65121">65121</cx:pt>
          <cx:pt idx="65122">65122</cx:pt>
          <cx:pt idx="65123">65123</cx:pt>
          <cx:pt idx="65124">65124</cx:pt>
          <cx:pt idx="65125">65125</cx:pt>
          <cx:pt idx="65126">65126</cx:pt>
          <cx:pt idx="65127">65127</cx:pt>
          <cx:pt idx="65128">65128</cx:pt>
          <cx:pt idx="65129">65129</cx:pt>
          <cx:pt idx="65130">65130</cx:pt>
          <cx:pt idx="65131">65131</cx:pt>
          <cx:pt idx="65132">65132</cx:pt>
          <cx:pt idx="65133">65133</cx:pt>
          <cx:pt idx="65134">65134</cx:pt>
          <cx:pt idx="65135">65135</cx:pt>
          <cx:pt idx="65136">65136</cx:pt>
          <cx:pt idx="65137">65137</cx:pt>
          <cx:pt idx="65138">65138</cx:pt>
          <cx:pt idx="65139">65139</cx:pt>
          <cx:pt idx="65140">65140</cx:pt>
          <cx:pt idx="65141">65141</cx:pt>
          <cx:pt idx="65142">65142</cx:pt>
          <cx:pt idx="65143">65143</cx:pt>
          <cx:pt idx="65144">65144</cx:pt>
          <cx:pt idx="65145">65145</cx:pt>
          <cx:pt idx="65146">65146</cx:pt>
          <cx:pt idx="65147">65147</cx:pt>
          <cx:pt idx="65148">65148</cx:pt>
          <cx:pt idx="65149">65149</cx:pt>
          <cx:pt idx="65150">65150</cx:pt>
          <cx:pt idx="65151">65151</cx:pt>
          <cx:pt idx="65152">65152</cx:pt>
          <cx:pt idx="65153">65153</cx:pt>
          <cx:pt idx="65154">65154</cx:pt>
          <cx:pt idx="65155">65155</cx:pt>
          <cx:pt idx="65156">65156</cx:pt>
          <cx:pt idx="65157">65157</cx:pt>
          <cx:pt idx="65158">65158</cx:pt>
          <cx:pt idx="65159">65159</cx:pt>
          <cx:pt idx="65160">65160</cx:pt>
          <cx:pt idx="65161">65161</cx:pt>
          <cx:pt idx="65162">65162</cx:pt>
          <cx:pt idx="65163">65163</cx:pt>
          <cx:pt idx="65164">65164</cx:pt>
          <cx:pt idx="65165">65165</cx:pt>
          <cx:pt idx="65166">65166</cx:pt>
          <cx:pt idx="65167">65167</cx:pt>
          <cx:pt idx="65168">65168</cx:pt>
          <cx:pt idx="65169">65169</cx:pt>
          <cx:pt idx="65170">65170</cx:pt>
          <cx:pt idx="65171">65171</cx:pt>
          <cx:pt idx="65172">65172</cx:pt>
          <cx:pt idx="65173">65173</cx:pt>
          <cx:pt idx="65174">65174</cx:pt>
          <cx:pt idx="65175">65175</cx:pt>
          <cx:pt idx="65176">65176</cx:pt>
          <cx:pt idx="65177">65177</cx:pt>
          <cx:pt idx="65178">65178</cx:pt>
          <cx:pt idx="65179">65179</cx:pt>
          <cx:pt idx="65180">65180</cx:pt>
          <cx:pt idx="65181">65181</cx:pt>
          <cx:pt idx="65182">65182</cx:pt>
          <cx:pt idx="65183">65183</cx:pt>
          <cx:pt idx="65184">65184</cx:pt>
          <cx:pt idx="65185">65185</cx:pt>
          <cx:pt idx="65186">65186</cx:pt>
          <cx:pt idx="65187">65187</cx:pt>
          <cx:pt idx="65188">65188</cx:pt>
          <cx:pt idx="65189">65189</cx:pt>
          <cx:pt idx="65190">65190</cx:pt>
          <cx:pt idx="65191">65191</cx:pt>
          <cx:pt idx="65192">65192</cx:pt>
          <cx:pt idx="65193">65193</cx:pt>
          <cx:pt idx="65194">65194</cx:pt>
          <cx:pt idx="65195">65195</cx:pt>
          <cx:pt idx="65196">65196</cx:pt>
          <cx:pt idx="65197">65197</cx:pt>
          <cx:pt idx="65198">65198</cx:pt>
          <cx:pt idx="65199">65199</cx:pt>
          <cx:pt idx="65200">65200</cx:pt>
          <cx:pt idx="65201">65201</cx:pt>
          <cx:pt idx="65202">65202</cx:pt>
          <cx:pt idx="65203">65203</cx:pt>
          <cx:pt idx="65204">65204</cx:pt>
          <cx:pt idx="65205">65205</cx:pt>
          <cx:pt idx="65206">65206</cx:pt>
          <cx:pt idx="65207">65207</cx:pt>
          <cx:pt idx="65208">65208</cx:pt>
          <cx:pt idx="65209">65209</cx:pt>
          <cx:pt idx="65210">65210</cx:pt>
          <cx:pt idx="65211">65211</cx:pt>
          <cx:pt idx="65212">65212</cx:pt>
          <cx:pt idx="65213">65213</cx:pt>
          <cx:pt idx="65214">65214</cx:pt>
          <cx:pt idx="65215">65215</cx:pt>
          <cx:pt idx="65216">65216</cx:pt>
          <cx:pt idx="65217">65217</cx:pt>
          <cx:pt idx="65218">65218</cx:pt>
          <cx:pt idx="65219">65219</cx:pt>
          <cx:pt idx="65220">65220</cx:pt>
          <cx:pt idx="65221">65221</cx:pt>
          <cx:pt idx="65222">65222</cx:pt>
          <cx:pt idx="65223">65223</cx:pt>
          <cx:pt idx="65224">65224</cx:pt>
          <cx:pt idx="65225">65225</cx:pt>
          <cx:pt idx="65226">65226</cx:pt>
          <cx:pt idx="65227">65227</cx:pt>
          <cx:pt idx="65228">65228</cx:pt>
          <cx:pt idx="65229">65229</cx:pt>
          <cx:pt idx="65230">65230</cx:pt>
          <cx:pt idx="65231">65231</cx:pt>
          <cx:pt idx="65232">65232</cx:pt>
          <cx:pt idx="65233">65233</cx:pt>
          <cx:pt idx="65234">65234</cx:pt>
          <cx:pt idx="65235">65235</cx:pt>
          <cx:pt idx="65236">65236</cx:pt>
          <cx:pt idx="65237">65237</cx:pt>
          <cx:pt idx="65238">65238</cx:pt>
          <cx:pt idx="65239">65239</cx:pt>
          <cx:pt idx="65240">65240</cx:pt>
          <cx:pt idx="65241">65241</cx:pt>
          <cx:pt idx="65242">65242</cx:pt>
          <cx:pt idx="65243">65243</cx:pt>
          <cx:pt idx="65244">65244</cx:pt>
          <cx:pt idx="65245">65245</cx:pt>
          <cx:pt idx="65246">65246</cx:pt>
          <cx:pt idx="65247">65247</cx:pt>
          <cx:pt idx="65248">65248</cx:pt>
          <cx:pt idx="65249">65249</cx:pt>
          <cx:pt idx="65250">65250</cx:pt>
          <cx:pt idx="65251">65251</cx:pt>
          <cx:pt idx="65252">65252</cx:pt>
          <cx:pt idx="65253">65253</cx:pt>
          <cx:pt idx="65254">65254</cx:pt>
          <cx:pt idx="65255">65255</cx:pt>
          <cx:pt idx="65256">65256</cx:pt>
          <cx:pt idx="65257">65257</cx:pt>
          <cx:pt idx="65258">65258</cx:pt>
          <cx:pt idx="65259">65259</cx:pt>
          <cx:pt idx="65260">65260</cx:pt>
          <cx:pt idx="65261">65261</cx:pt>
          <cx:pt idx="65262">65262</cx:pt>
          <cx:pt idx="65263">65263</cx:pt>
          <cx:pt idx="65264">65264</cx:pt>
          <cx:pt idx="65265">65265</cx:pt>
          <cx:pt idx="65266">65266</cx:pt>
          <cx:pt idx="65267">65267</cx:pt>
          <cx:pt idx="65268">65268</cx:pt>
          <cx:pt idx="65269">65269</cx:pt>
          <cx:pt idx="65270">65270</cx:pt>
          <cx:pt idx="65271">65271</cx:pt>
          <cx:pt idx="65272">65272</cx:pt>
          <cx:pt idx="65273">65273</cx:pt>
          <cx:pt idx="65274">65274</cx:pt>
          <cx:pt idx="65275">65275</cx:pt>
          <cx:pt idx="65276">65276</cx:pt>
          <cx:pt idx="65277">65277</cx:pt>
          <cx:pt idx="65278">65278</cx:pt>
          <cx:pt idx="65279">65279</cx:pt>
          <cx:pt idx="65280">65280</cx:pt>
          <cx:pt idx="65281">65281</cx:pt>
          <cx:pt idx="65282">65282</cx:pt>
          <cx:pt idx="65283">65283</cx:pt>
          <cx:pt idx="65284">65284</cx:pt>
          <cx:pt idx="65285">65285</cx:pt>
          <cx:pt idx="65286">65286</cx:pt>
          <cx:pt idx="65287">65287</cx:pt>
          <cx:pt idx="65288">65288</cx:pt>
          <cx:pt idx="65289">65289</cx:pt>
          <cx:pt idx="65290">65290</cx:pt>
          <cx:pt idx="65291">65291</cx:pt>
          <cx:pt idx="65292">65292</cx:pt>
          <cx:pt idx="65293">65293</cx:pt>
          <cx:pt idx="65294">65294</cx:pt>
          <cx:pt idx="65295">65295</cx:pt>
          <cx:pt idx="65296">65296</cx:pt>
          <cx:pt idx="65297">65297</cx:pt>
          <cx:pt idx="65298">65298</cx:pt>
          <cx:pt idx="65299">65299</cx:pt>
          <cx:pt idx="65300">65300</cx:pt>
          <cx:pt idx="65301">65301</cx:pt>
          <cx:pt idx="65302">65302</cx:pt>
          <cx:pt idx="65303">65303</cx:pt>
          <cx:pt idx="65304">65304</cx:pt>
          <cx:pt idx="65305">65305</cx:pt>
          <cx:pt idx="65306">65306</cx:pt>
          <cx:pt idx="65307">65307</cx:pt>
          <cx:pt idx="65308">65308</cx:pt>
          <cx:pt idx="65309">65309</cx:pt>
          <cx:pt idx="65310">65310</cx:pt>
          <cx:pt idx="65311">65311</cx:pt>
          <cx:pt idx="65312">65312</cx:pt>
          <cx:pt idx="65313">65313</cx:pt>
          <cx:pt idx="65314">65314</cx:pt>
          <cx:pt idx="65315">65315</cx:pt>
          <cx:pt idx="65316">65316</cx:pt>
          <cx:pt idx="65317">65317</cx:pt>
          <cx:pt idx="65318">65318</cx:pt>
          <cx:pt idx="65319">65319</cx:pt>
          <cx:pt idx="65320">65320</cx:pt>
          <cx:pt idx="65321">65321</cx:pt>
          <cx:pt idx="65322">65322</cx:pt>
          <cx:pt idx="65323">65323</cx:pt>
          <cx:pt idx="65324">65324</cx:pt>
          <cx:pt idx="65325">65325</cx:pt>
          <cx:pt idx="65326">65326</cx:pt>
          <cx:pt idx="65327">65327</cx:pt>
          <cx:pt idx="65328">65328</cx:pt>
          <cx:pt idx="65329">65329</cx:pt>
          <cx:pt idx="65330">65330</cx:pt>
          <cx:pt idx="65331">65331</cx:pt>
          <cx:pt idx="65332">65332</cx:pt>
          <cx:pt idx="65333">65333</cx:pt>
          <cx:pt idx="65334">65334</cx:pt>
          <cx:pt idx="65335">65335</cx:pt>
          <cx:pt idx="65336">65336</cx:pt>
          <cx:pt idx="65337">65337</cx:pt>
          <cx:pt idx="65338">65338</cx:pt>
          <cx:pt idx="65339">65339</cx:pt>
          <cx:pt idx="65340">65340</cx:pt>
          <cx:pt idx="65341">65341</cx:pt>
          <cx:pt idx="65342">65342</cx:pt>
          <cx:pt idx="65343">65343</cx:pt>
          <cx:pt idx="65344">65344</cx:pt>
          <cx:pt idx="65345">65345</cx:pt>
          <cx:pt idx="65346">65346</cx:pt>
          <cx:pt idx="65347">65347</cx:pt>
          <cx:pt idx="65348">65348</cx:pt>
          <cx:pt idx="65349">65349</cx:pt>
          <cx:pt idx="65350">65350</cx:pt>
          <cx:pt idx="65351">65351</cx:pt>
          <cx:pt idx="65352">65352</cx:pt>
          <cx:pt idx="65353">65353</cx:pt>
          <cx:pt idx="65354">65354</cx:pt>
          <cx:pt idx="65355">65355</cx:pt>
          <cx:pt idx="65356">65356</cx:pt>
          <cx:pt idx="65357">65357</cx:pt>
          <cx:pt idx="65358">65358</cx:pt>
          <cx:pt idx="65359">65359</cx:pt>
          <cx:pt idx="65360">65360</cx:pt>
          <cx:pt idx="65361">65361</cx:pt>
          <cx:pt idx="65362">65362</cx:pt>
          <cx:pt idx="65363">65363</cx:pt>
          <cx:pt idx="65364">65364</cx:pt>
          <cx:pt idx="65365">65365</cx:pt>
          <cx:pt idx="65366">65366</cx:pt>
          <cx:pt idx="65367">65367</cx:pt>
          <cx:pt idx="65368">65368</cx:pt>
          <cx:pt idx="65369">65369</cx:pt>
          <cx:pt idx="65370">65370</cx:pt>
          <cx:pt idx="65371">65371</cx:pt>
          <cx:pt idx="65372">65372</cx:pt>
          <cx:pt idx="65373">65373</cx:pt>
          <cx:pt idx="65374">65374</cx:pt>
          <cx:pt idx="65375">65375</cx:pt>
          <cx:pt idx="65376">65376</cx:pt>
          <cx:pt idx="65377">65377</cx:pt>
          <cx:pt idx="65378">65378</cx:pt>
          <cx:pt idx="65379">65379</cx:pt>
          <cx:pt idx="65380">65380</cx:pt>
          <cx:pt idx="65381">65381</cx:pt>
          <cx:pt idx="65382">65382</cx:pt>
          <cx:pt idx="65383">65383</cx:pt>
          <cx:pt idx="65384">65384</cx:pt>
          <cx:pt idx="65385">65385</cx:pt>
          <cx:pt idx="65386">65386</cx:pt>
          <cx:pt idx="65387">65387</cx:pt>
          <cx:pt idx="65388">65388</cx:pt>
          <cx:pt idx="65389">65389</cx:pt>
          <cx:pt idx="65390">65390</cx:pt>
          <cx:pt idx="65391">65391</cx:pt>
          <cx:pt idx="65392">65392</cx:pt>
          <cx:pt idx="65393">65393</cx:pt>
          <cx:pt idx="65394">65394</cx:pt>
          <cx:pt idx="65395">65395</cx:pt>
          <cx:pt idx="65396">65396</cx:pt>
          <cx:pt idx="65397">65397</cx:pt>
          <cx:pt idx="65398">65398</cx:pt>
          <cx:pt idx="65399">65399</cx:pt>
          <cx:pt idx="65400">65400</cx:pt>
          <cx:pt idx="65401">65401</cx:pt>
          <cx:pt idx="65402">65402</cx:pt>
          <cx:pt idx="65403">65403</cx:pt>
          <cx:pt idx="65404">65404</cx:pt>
          <cx:pt idx="65405">65405</cx:pt>
          <cx:pt idx="65406">65406</cx:pt>
          <cx:pt idx="65407">65407</cx:pt>
          <cx:pt idx="65408">65408</cx:pt>
          <cx:pt idx="65409">65409</cx:pt>
          <cx:pt idx="65410">65410</cx:pt>
          <cx:pt idx="65411">65411</cx:pt>
          <cx:pt idx="65412">65412</cx:pt>
          <cx:pt idx="65413">65413</cx:pt>
          <cx:pt idx="65414">65414</cx:pt>
          <cx:pt idx="65415">65415</cx:pt>
          <cx:pt idx="65416">65416</cx:pt>
          <cx:pt idx="65417">65417</cx:pt>
          <cx:pt idx="65418">65418</cx:pt>
          <cx:pt idx="65419">65419</cx:pt>
          <cx:pt idx="65420">65420</cx:pt>
          <cx:pt idx="65421">65421</cx:pt>
          <cx:pt idx="65422">65422</cx:pt>
          <cx:pt idx="65423">65423</cx:pt>
          <cx:pt idx="65424">65424</cx:pt>
          <cx:pt idx="65425">65425</cx:pt>
          <cx:pt idx="65426">65426</cx:pt>
          <cx:pt idx="65427">65427</cx:pt>
          <cx:pt idx="65428">65428</cx:pt>
          <cx:pt idx="65429">65429</cx:pt>
          <cx:pt idx="65430">65430</cx:pt>
          <cx:pt idx="65431">65431</cx:pt>
          <cx:pt idx="65432">65432</cx:pt>
          <cx:pt idx="65433">65433</cx:pt>
          <cx:pt idx="65434">65434</cx:pt>
          <cx:pt idx="65435">65435</cx:pt>
          <cx:pt idx="65436">65436</cx:pt>
          <cx:pt idx="65437">65437</cx:pt>
          <cx:pt idx="65438">65438</cx:pt>
          <cx:pt idx="65439">65439</cx:pt>
          <cx:pt idx="65440">65440</cx:pt>
          <cx:pt idx="65441">65441</cx:pt>
          <cx:pt idx="65442">65442</cx:pt>
          <cx:pt idx="65443">65443</cx:pt>
          <cx:pt idx="65444">65444</cx:pt>
          <cx:pt idx="65445">65445</cx:pt>
          <cx:pt idx="65446">65446</cx:pt>
          <cx:pt idx="65447">65447</cx:pt>
          <cx:pt idx="65448">65448</cx:pt>
          <cx:pt idx="65449">65449</cx:pt>
          <cx:pt idx="65450">65450</cx:pt>
          <cx:pt idx="65451">65451</cx:pt>
          <cx:pt idx="65452">65452</cx:pt>
          <cx:pt idx="65453">65453</cx:pt>
          <cx:pt idx="65454">65454</cx:pt>
          <cx:pt idx="65455">65455</cx:pt>
          <cx:pt idx="65456">65456</cx:pt>
          <cx:pt idx="65457">65457</cx:pt>
          <cx:pt idx="65458">65458</cx:pt>
          <cx:pt idx="65459">65459</cx:pt>
          <cx:pt idx="65460">65460</cx:pt>
          <cx:pt idx="65461">65461</cx:pt>
          <cx:pt idx="65462">65462</cx:pt>
          <cx:pt idx="65463">65463</cx:pt>
          <cx:pt idx="65464">65464</cx:pt>
          <cx:pt idx="65465">65465</cx:pt>
          <cx:pt idx="65466">65466</cx:pt>
          <cx:pt idx="65467">65467</cx:pt>
          <cx:pt idx="65468">65468</cx:pt>
          <cx:pt idx="65469">65469</cx:pt>
          <cx:pt idx="65470">65470</cx:pt>
          <cx:pt idx="65471">65471</cx:pt>
          <cx:pt idx="65472">65472</cx:pt>
          <cx:pt idx="65473">65473</cx:pt>
          <cx:pt idx="65474">65474</cx:pt>
          <cx:pt idx="65475">65475</cx:pt>
          <cx:pt idx="65476">65476</cx:pt>
          <cx:pt idx="65477">65477</cx:pt>
          <cx:pt idx="65478">65478</cx:pt>
          <cx:pt idx="65479">65479</cx:pt>
          <cx:pt idx="65480">65480</cx:pt>
          <cx:pt idx="65481">65481</cx:pt>
          <cx:pt idx="65482">65482</cx:pt>
          <cx:pt idx="65483">65483</cx:pt>
          <cx:pt idx="65484">65484</cx:pt>
          <cx:pt idx="65485">65485</cx:pt>
          <cx:pt idx="65486">65486</cx:pt>
          <cx:pt idx="65487">65487</cx:pt>
          <cx:pt idx="65488">65488</cx:pt>
          <cx:pt idx="65489">65489</cx:pt>
          <cx:pt idx="65490">65490</cx:pt>
          <cx:pt idx="65491">65491</cx:pt>
          <cx:pt idx="65492">65492</cx:pt>
          <cx:pt idx="65493">65493</cx:pt>
          <cx:pt idx="65494">65494</cx:pt>
          <cx:pt idx="65495">65495</cx:pt>
          <cx:pt idx="65496">65496</cx:pt>
          <cx:pt idx="65497">65497</cx:pt>
          <cx:pt idx="65498">65498</cx:pt>
          <cx:pt idx="65499">65499</cx:pt>
          <cx:pt idx="65500">65500</cx:pt>
          <cx:pt idx="65501">65501</cx:pt>
          <cx:pt idx="65502">65502</cx:pt>
          <cx:pt idx="65503">65503</cx:pt>
          <cx:pt idx="65504">65504</cx:pt>
          <cx:pt idx="65505">65505</cx:pt>
          <cx:pt idx="65506">65506</cx:pt>
          <cx:pt idx="65507">65507</cx:pt>
          <cx:pt idx="65508">65508</cx:pt>
          <cx:pt idx="65509">65509</cx:pt>
          <cx:pt idx="65510">65510</cx:pt>
          <cx:pt idx="65511">65511</cx:pt>
          <cx:pt idx="65512">65512</cx:pt>
          <cx:pt idx="65513">65513</cx:pt>
          <cx:pt idx="65514">65514</cx:pt>
          <cx:pt idx="65515">65515</cx:pt>
          <cx:pt idx="65516">65516</cx:pt>
          <cx:pt idx="65517">65517</cx:pt>
          <cx:pt idx="65518">65518</cx:pt>
          <cx:pt idx="65519">65519</cx:pt>
          <cx:pt idx="65520">65520</cx:pt>
          <cx:pt idx="65521">65521</cx:pt>
          <cx:pt idx="65522">65522</cx:pt>
          <cx:pt idx="65523">65523</cx:pt>
          <cx:pt idx="65524">65524</cx:pt>
          <cx:pt idx="65525">65525</cx:pt>
          <cx:pt idx="65526">65526</cx:pt>
          <cx:pt idx="65527">65527</cx:pt>
          <cx:pt idx="65528">65528</cx:pt>
          <cx:pt idx="65529">65529</cx:pt>
          <cx:pt idx="65530">65530</cx:pt>
          <cx:pt idx="65531">65531</cx:pt>
          <cx:pt idx="65532">65532</cx:pt>
          <cx:pt idx="65533">65533</cx:pt>
          <cx:pt idx="65534">65534</cx:pt>
          <cx:pt idx="65535">65535</cx:pt>
          <cx:pt idx="65536">65536</cx:pt>
          <cx:pt idx="65537">65537</cx:pt>
          <cx:pt idx="65538">65538</cx:pt>
          <cx:pt idx="65539">65539</cx:pt>
          <cx:pt idx="65540">65540</cx:pt>
          <cx:pt idx="65541">65541</cx:pt>
          <cx:pt idx="65542">65542</cx:pt>
          <cx:pt idx="65543">65543</cx:pt>
          <cx:pt idx="65544">65544</cx:pt>
          <cx:pt idx="65545">65545</cx:pt>
          <cx:pt idx="65546">65546</cx:pt>
          <cx:pt idx="65547">65547</cx:pt>
          <cx:pt idx="65548">65548</cx:pt>
          <cx:pt idx="65549">65549</cx:pt>
          <cx:pt idx="65550">65550</cx:pt>
          <cx:pt idx="65551">65551</cx:pt>
          <cx:pt idx="65552">65552</cx:pt>
          <cx:pt idx="65553">65553</cx:pt>
          <cx:pt idx="65554">65554</cx:pt>
          <cx:pt idx="65555">65555</cx:pt>
          <cx:pt idx="65556">65556</cx:pt>
          <cx:pt idx="65557">65557</cx:pt>
          <cx:pt idx="65558">65558</cx:pt>
          <cx:pt idx="65559">65559</cx:pt>
          <cx:pt idx="65560">65560</cx:pt>
          <cx:pt idx="65561">65561</cx:pt>
          <cx:pt idx="65562">65562</cx:pt>
          <cx:pt idx="65563">65563</cx:pt>
          <cx:pt idx="65564">65564</cx:pt>
          <cx:pt idx="65565">65565</cx:pt>
          <cx:pt idx="65566">65566</cx:pt>
          <cx:pt idx="65567">65567</cx:pt>
          <cx:pt idx="65568">65568</cx:pt>
          <cx:pt idx="65569">65569</cx:pt>
          <cx:pt idx="65570">65570</cx:pt>
          <cx:pt idx="65571">65571</cx:pt>
          <cx:pt idx="65572">65572</cx:pt>
          <cx:pt idx="65573">65573</cx:pt>
          <cx:pt idx="65574">65574</cx:pt>
          <cx:pt idx="65575">65575</cx:pt>
          <cx:pt idx="65576">65576</cx:pt>
          <cx:pt idx="65577">65577</cx:pt>
          <cx:pt idx="65578">65578</cx:pt>
          <cx:pt idx="65579">65579</cx:pt>
          <cx:pt idx="65580">65580</cx:pt>
          <cx:pt idx="65581">65581</cx:pt>
          <cx:pt idx="65582">65582</cx:pt>
          <cx:pt idx="65583">65583</cx:pt>
          <cx:pt idx="65584">65584</cx:pt>
          <cx:pt idx="65585">65585</cx:pt>
          <cx:pt idx="65586">65586</cx:pt>
          <cx:pt idx="65587">65587</cx:pt>
          <cx:pt idx="65588">65588</cx:pt>
          <cx:pt idx="65589">65589</cx:pt>
          <cx:pt idx="65590">65590</cx:pt>
          <cx:pt idx="65591">65591</cx:pt>
          <cx:pt idx="65592">65592</cx:pt>
          <cx:pt idx="65593">65593</cx:pt>
          <cx:pt idx="65594">65594</cx:pt>
          <cx:pt idx="65595">65595</cx:pt>
          <cx:pt idx="65596">65596</cx:pt>
          <cx:pt idx="65597">65597</cx:pt>
          <cx:pt idx="65598">65598</cx:pt>
          <cx:pt idx="65599">65599</cx:pt>
          <cx:pt idx="65600">65600</cx:pt>
          <cx:pt idx="65601">65601</cx:pt>
          <cx:pt idx="65602">65602</cx:pt>
          <cx:pt idx="65603">65603</cx:pt>
          <cx:pt idx="65604">65604</cx:pt>
          <cx:pt idx="65605">65605</cx:pt>
          <cx:pt idx="65606">65606</cx:pt>
          <cx:pt idx="65607">65607</cx:pt>
          <cx:pt idx="65608">65608</cx:pt>
          <cx:pt idx="65609">65609</cx:pt>
          <cx:pt idx="65610">65610</cx:pt>
          <cx:pt idx="65611">65611</cx:pt>
          <cx:pt idx="65612">65612</cx:pt>
          <cx:pt idx="65613">65613</cx:pt>
          <cx:pt idx="65614">65614</cx:pt>
          <cx:pt idx="65615">65615</cx:pt>
          <cx:pt idx="65616">65616</cx:pt>
          <cx:pt idx="65617">65617</cx:pt>
          <cx:pt idx="65618">65618</cx:pt>
          <cx:pt idx="65619">65619</cx:pt>
          <cx:pt idx="65620">65620</cx:pt>
          <cx:pt idx="65621">65621</cx:pt>
          <cx:pt idx="65622">65622</cx:pt>
          <cx:pt idx="65623">65623</cx:pt>
          <cx:pt idx="65624">65624</cx:pt>
          <cx:pt idx="65625">65625</cx:pt>
          <cx:pt idx="65626">65626</cx:pt>
          <cx:pt idx="65627">65627</cx:pt>
          <cx:pt idx="65628">65628</cx:pt>
          <cx:pt idx="65629">65629</cx:pt>
          <cx:pt idx="65630">65630</cx:pt>
          <cx:pt idx="65631">65631</cx:pt>
          <cx:pt idx="65632">65632</cx:pt>
          <cx:pt idx="65633">65633</cx:pt>
          <cx:pt idx="65634">65634</cx:pt>
          <cx:pt idx="65635">65635</cx:pt>
          <cx:pt idx="65636">65636</cx:pt>
          <cx:pt idx="65637">65637</cx:pt>
          <cx:pt idx="65638">65638</cx:pt>
          <cx:pt idx="65639">65639</cx:pt>
          <cx:pt idx="65640">65640</cx:pt>
          <cx:pt idx="65641">65641</cx:pt>
          <cx:pt idx="65642">65642</cx:pt>
          <cx:pt idx="65643">65643</cx:pt>
          <cx:pt idx="65644">65644</cx:pt>
          <cx:pt idx="65645">65645</cx:pt>
          <cx:pt idx="65646">65646</cx:pt>
          <cx:pt idx="65647">65647</cx:pt>
          <cx:pt idx="65648">65648</cx:pt>
          <cx:pt idx="65649">65649</cx:pt>
          <cx:pt idx="65650">65650</cx:pt>
          <cx:pt idx="65651">65651</cx:pt>
          <cx:pt idx="65652">65652</cx:pt>
          <cx:pt idx="65653">65653</cx:pt>
          <cx:pt idx="65654">65654</cx:pt>
          <cx:pt idx="65655">65655</cx:pt>
          <cx:pt idx="65656">65656</cx:pt>
          <cx:pt idx="65657">65657</cx:pt>
          <cx:pt idx="65658">65658</cx:pt>
          <cx:pt idx="65659">65659</cx:pt>
          <cx:pt idx="65660">65660</cx:pt>
          <cx:pt idx="65661">65661</cx:pt>
          <cx:pt idx="65662">65662</cx:pt>
          <cx:pt idx="65663">65663</cx:pt>
          <cx:pt idx="65664">65664</cx:pt>
          <cx:pt idx="65665">65665</cx:pt>
          <cx:pt idx="65666">65666</cx:pt>
          <cx:pt idx="65667">65667</cx:pt>
          <cx:pt idx="65668">65668</cx:pt>
          <cx:pt idx="65669">65669</cx:pt>
          <cx:pt idx="65670">65670</cx:pt>
          <cx:pt idx="65671">65671</cx:pt>
          <cx:pt idx="65672">65672</cx:pt>
          <cx:pt idx="65673">65673</cx:pt>
          <cx:pt idx="65674">65674</cx:pt>
          <cx:pt idx="65675">65675</cx:pt>
          <cx:pt idx="65676">65676</cx:pt>
          <cx:pt idx="65677">65677</cx:pt>
          <cx:pt idx="65678">65678</cx:pt>
          <cx:pt idx="65679">65679</cx:pt>
          <cx:pt idx="65680">65680</cx:pt>
          <cx:pt idx="65681">65681</cx:pt>
          <cx:pt idx="65682">65682</cx:pt>
          <cx:pt idx="65683">65683</cx:pt>
          <cx:pt idx="65684">65684</cx:pt>
          <cx:pt idx="65685">65685</cx:pt>
          <cx:pt idx="65686">65686</cx:pt>
          <cx:pt idx="65687">65687</cx:pt>
          <cx:pt idx="65688">65688</cx:pt>
          <cx:pt idx="65689">65689</cx:pt>
          <cx:pt idx="65690">65690</cx:pt>
          <cx:pt idx="65691">65691</cx:pt>
          <cx:pt idx="65692">65692</cx:pt>
          <cx:pt idx="65693">65693</cx:pt>
          <cx:pt idx="65694">65694</cx:pt>
          <cx:pt idx="65695">65695</cx:pt>
          <cx:pt idx="65696">65696</cx:pt>
          <cx:pt idx="65697">65697</cx:pt>
          <cx:pt idx="65698">65698</cx:pt>
          <cx:pt idx="65699">65699</cx:pt>
          <cx:pt idx="65700">65700</cx:pt>
          <cx:pt idx="65701">65701</cx:pt>
          <cx:pt idx="65702">65702</cx:pt>
          <cx:pt idx="65703">65703</cx:pt>
          <cx:pt idx="65704">65704</cx:pt>
          <cx:pt idx="65705">65705</cx:pt>
          <cx:pt idx="65706">65706</cx:pt>
          <cx:pt idx="65707">65707</cx:pt>
          <cx:pt idx="65708">65708</cx:pt>
          <cx:pt idx="65709">65709</cx:pt>
          <cx:pt idx="65710">65710</cx:pt>
          <cx:pt idx="65711">65711</cx:pt>
          <cx:pt idx="65712">65712</cx:pt>
          <cx:pt idx="65713">65713</cx:pt>
          <cx:pt idx="65714">65714</cx:pt>
          <cx:pt idx="65715">65715</cx:pt>
          <cx:pt idx="65716">65716</cx:pt>
          <cx:pt idx="65717">65717</cx:pt>
          <cx:pt idx="65718">65718</cx:pt>
          <cx:pt idx="65719">65719</cx:pt>
          <cx:pt idx="65720">65720</cx:pt>
          <cx:pt idx="65721">65721</cx:pt>
          <cx:pt idx="65722">65722</cx:pt>
          <cx:pt idx="65723">65723</cx:pt>
          <cx:pt idx="65724">65724</cx:pt>
          <cx:pt idx="65725">65725</cx:pt>
          <cx:pt idx="65726">65726</cx:pt>
          <cx:pt idx="65727">65727</cx:pt>
          <cx:pt idx="65728">65728</cx:pt>
          <cx:pt idx="65729">65729</cx:pt>
          <cx:pt idx="65730">65730</cx:pt>
          <cx:pt idx="65731">65731</cx:pt>
          <cx:pt idx="65732">65732</cx:pt>
          <cx:pt idx="65733">65733</cx:pt>
          <cx:pt idx="65734">65734</cx:pt>
          <cx:pt idx="65735">65735</cx:pt>
          <cx:pt idx="65736">65736</cx:pt>
          <cx:pt idx="65737">65737</cx:pt>
          <cx:pt idx="65738">65738</cx:pt>
          <cx:pt idx="65739">65739</cx:pt>
          <cx:pt idx="65740">65740</cx:pt>
          <cx:pt idx="65741">65741</cx:pt>
          <cx:pt idx="65742">65742</cx:pt>
          <cx:pt idx="65743">65743</cx:pt>
          <cx:pt idx="65744">65744</cx:pt>
          <cx:pt idx="65745">65745</cx:pt>
          <cx:pt idx="65746">65746</cx:pt>
          <cx:pt idx="65747">65747</cx:pt>
          <cx:pt idx="65748">65748</cx:pt>
          <cx:pt idx="65749">65749</cx:pt>
          <cx:pt idx="65750">65750</cx:pt>
          <cx:pt idx="65751">65751</cx:pt>
          <cx:pt idx="65752">65752</cx:pt>
          <cx:pt idx="65753">65753</cx:pt>
          <cx:pt idx="65754">65754</cx:pt>
          <cx:pt idx="65755">65755</cx:pt>
          <cx:pt idx="65756">65756</cx:pt>
          <cx:pt idx="65757">65757</cx:pt>
          <cx:pt idx="65758">65758</cx:pt>
          <cx:pt idx="65759">65759</cx:pt>
          <cx:pt idx="65760">65760</cx:pt>
          <cx:pt idx="65761">65761</cx:pt>
          <cx:pt idx="65762">65762</cx:pt>
          <cx:pt idx="65763">65763</cx:pt>
          <cx:pt idx="65764">65764</cx:pt>
          <cx:pt idx="65765">65765</cx:pt>
          <cx:pt idx="65766">65766</cx:pt>
          <cx:pt idx="65767">65767</cx:pt>
          <cx:pt idx="65768">65768</cx:pt>
          <cx:pt idx="65769">65769</cx:pt>
          <cx:pt idx="65770">65770</cx:pt>
          <cx:pt idx="65771">65771</cx:pt>
          <cx:pt idx="65772">65772</cx:pt>
          <cx:pt idx="65773">65773</cx:pt>
          <cx:pt idx="65774">65774</cx:pt>
          <cx:pt idx="65775">65775</cx:pt>
          <cx:pt idx="65776">65776</cx:pt>
          <cx:pt idx="65777">65777</cx:pt>
          <cx:pt idx="65778">65778</cx:pt>
          <cx:pt idx="65779">65779</cx:pt>
          <cx:pt idx="65780">65780</cx:pt>
          <cx:pt idx="65781">65781</cx:pt>
          <cx:pt idx="65782">65782</cx:pt>
          <cx:pt idx="65783">65783</cx:pt>
          <cx:pt idx="65784">65784</cx:pt>
          <cx:pt idx="65785">65785</cx:pt>
          <cx:pt idx="65786">65786</cx:pt>
          <cx:pt idx="65787">65787</cx:pt>
          <cx:pt idx="65788">65788</cx:pt>
          <cx:pt idx="65789">65789</cx:pt>
          <cx:pt idx="65790">65790</cx:pt>
          <cx:pt idx="65791">65791</cx:pt>
          <cx:pt idx="65792">65792</cx:pt>
          <cx:pt idx="65793">65793</cx:pt>
          <cx:pt idx="65794">65794</cx:pt>
          <cx:pt idx="65795">65795</cx:pt>
          <cx:pt idx="65796">65796</cx:pt>
          <cx:pt idx="65797">65797</cx:pt>
          <cx:pt idx="65798">65798</cx:pt>
          <cx:pt idx="65799">65799</cx:pt>
          <cx:pt idx="65800">65800</cx:pt>
          <cx:pt idx="65801">65801</cx:pt>
          <cx:pt idx="65802">65802</cx:pt>
          <cx:pt idx="65803">65803</cx:pt>
          <cx:pt idx="65804">65804</cx:pt>
          <cx:pt idx="65805">65805</cx:pt>
          <cx:pt idx="65806">65806</cx:pt>
          <cx:pt idx="65807">65807</cx:pt>
          <cx:pt idx="65808">65808</cx:pt>
          <cx:pt idx="65809">65809</cx:pt>
          <cx:pt idx="65810">65810</cx:pt>
          <cx:pt idx="65811">65811</cx:pt>
          <cx:pt idx="65812">65812</cx:pt>
          <cx:pt idx="65813">65813</cx:pt>
          <cx:pt idx="65814">65814</cx:pt>
          <cx:pt idx="65815">65815</cx:pt>
          <cx:pt idx="65816">65816</cx:pt>
          <cx:pt idx="65817">65817</cx:pt>
          <cx:pt idx="65818">65818</cx:pt>
          <cx:pt idx="65819">65819</cx:pt>
          <cx:pt idx="65820">65820</cx:pt>
          <cx:pt idx="65821">65821</cx:pt>
          <cx:pt idx="65822">65822</cx:pt>
          <cx:pt idx="65823">65823</cx:pt>
          <cx:pt idx="65824">65824</cx:pt>
          <cx:pt idx="65825">65825</cx:pt>
          <cx:pt idx="65826">65826</cx:pt>
          <cx:pt idx="65827">65827</cx:pt>
          <cx:pt idx="65828">65828</cx:pt>
          <cx:pt idx="65829">65829</cx:pt>
          <cx:pt idx="65830">65830</cx:pt>
          <cx:pt idx="65831">65831</cx:pt>
          <cx:pt idx="65832">65832</cx:pt>
          <cx:pt idx="65833">65833</cx:pt>
          <cx:pt idx="65834">65834</cx:pt>
          <cx:pt idx="65835">65835</cx:pt>
          <cx:pt idx="65836">65836</cx:pt>
          <cx:pt idx="65837">65837</cx:pt>
          <cx:pt idx="65838">65838</cx:pt>
          <cx:pt idx="65839">65839</cx:pt>
          <cx:pt idx="65840">65840</cx:pt>
          <cx:pt idx="65841">65841</cx:pt>
          <cx:pt idx="65842">65842</cx:pt>
          <cx:pt idx="65843">65843</cx:pt>
          <cx:pt idx="65844">65844</cx:pt>
          <cx:pt idx="65845">65845</cx:pt>
          <cx:pt idx="65846">65846</cx:pt>
          <cx:pt idx="65847">65847</cx:pt>
          <cx:pt idx="65848">65848</cx:pt>
          <cx:pt idx="65849">65849</cx:pt>
          <cx:pt idx="65850">65850</cx:pt>
          <cx:pt idx="65851">65851</cx:pt>
          <cx:pt idx="65852">65852</cx:pt>
          <cx:pt idx="65853">65853</cx:pt>
          <cx:pt idx="65854">65854</cx:pt>
          <cx:pt idx="65855">65855</cx:pt>
          <cx:pt idx="65856">65856</cx:pt>
          <cx:pt idx="65857">65857</cx:pt>
          <cx:pt idx="65858">65858</cx:pt>
          <cx:pt idx="65859">65859</cx:pt>
          <cx:pt idx="65860">65860</cx:pt>
          <cx:pt idx="65861">65861</cx:pt>
          <cx:pt idx="65862">65862</cx:pt>
          <cx:pt idx="65863">65863</cx:pt>
          <cx:pt idx="65864">65864</cx:pt>
          <cx:pt idx="65865">65865</cx:pt>
          <cx:pt idx="65866">65866</cx:pt>
          <cx:pt idx="65867">65867</cx:pt>
          <cx:pt idx="65868">65868</cx:pt>
          <cx:pt idx="65869">65869</cx:pt>
          <cx:pt idx="65870">65870</cx:pt>
          <cx:pt idx="65871">65871</cx:pt>
          <cx:pt idx="65872">65872</cx:pt>
          <cx:pt idx="65873">65873</cx:pt>
          <cx:pt idx="65874">65874</cx:pt>
          <cx:pt idx="65875">65875</cx:pt>
          <cx:pt idx="65876">65876</cx:pt>
          <cx:pt idx="65877">65877</cx:pt>
          <cx:pt idx="65878">65878</cx:pt>
          <cx:pt idx="65879">65879</cx:pt>
          <cx:pt idx="65880">65880</cx:pt>
          <cx:pt idx="65881">65881</cx:pt>
          <cx:pt idx="65882">65882</cx:pt>
          <cx:pt idx="65883">65883</cx:pt>
          <cx:pt idx="65884">65884</cx:pt>
          <cx:pt idx="65885">65885</cx:pt>
          <cx:pt idx="65886">65886</cx:pt>
          <cx:pt idx="65887">65887</cx:pt>
          <cx:pt idx="65888">65888</cx:pt>
          <cx:pt idx="65889">65889</cx:pt>
          <cx:pt idx="65890">65890</cx:pt>
          <cx:pt idx="65891">65891</cx:pt>
          <cx:pt idx="65892">65892</cx:pt>
          <cx:pt idx="65893">65893</cx:pt>
          <cx:pt idx="65894">65894</cx:pt>
          <cx:pt idx="65895">65895</cx:pt>
          <cx:pt idx="65896">65896</cx:pt>
          <cx:pt idx="65897">65897</cx:pt>
          <cx:pt idx="65898">65898</cx:pt>
          <cx:pt idx="65899">65899</cx:pt>
          <cx:pt idx="65900">65900</cx:pt>
          <cx:pt idx="65901">65901</cx:pt>
          <cx:pt idx="65902">65902</cx:pt>
          <cx:pt idx="65903">65903</cx:pt>
          <cx:pt idx="65904">65904</cx:pt>
          <cx:pt idx="65905">65905</cx:pt>
          <cx:pt idx="65906">65906</cx:pt>
          <cx:pt idx="65907">65907</cx:pt>
          <cx:pt idx="65908">65908</cx:pt>
          <cx:pt idx="65909">65909</cx:pt>
          <cx:pt idx="65910">65910</cx:pt>
          <cx:pt idx="65911">65911</cx:pt>
          <cx:pt idx="65912">65912</cx:pt>
          <cx:pt idx="65913">65913</cx:pt>
          <cx:pt idx="65914">65914</cx:pt>
          <cx:pt idx="65915">65915</cx:pt>
          <cx:pt idx="65916">65916</cx:pt>
          <cx:pt idx="65917">65917</cx:pt>
          <cx:pt idx="65918">65918</cx:pt>
          <cx:pt idx="65919">65919</cx:pt>
          <cx:pt idx="65920">65920</cx:pt>
          <cx:pt idx="65921">65921</cx:pt>
          <cx:pt idx="65922">65922</cx:pt>
          <cx:pt idx="65923">65923</cx:pt>
          <cx:pt idx="65924">65924</cx:pt>
          <cx:pt idx="65925">65925</cx:pt>
          <cx:pt idx="65926">65926</cx:pt>
          <cx:pt idx="65927">65927</cx:pt>
          <cx:pt idx="65928">65928</cx:pt>
          <cx:pt idx="65929">65929</cx:pt>
          <cx:pt idx="65930">65930</cx:pt>
          <cx:pt idx="65931">65931</cx:pt>
          <cx:pt idx="65932">65932</cx:pt>
          <cx:pt idx="65933">65933</cx:pt>
          <cx:pt idx="65934">65934</cx:pt>
          <cx:pt idx="65935">65935</cx:pt>
          <cx:pt idx="65936">65936</cx:pt>
          <cx:pt idx="65937">65937</cx:pt>
          <cx:pt idx="65938">65938</cx:pt>
          <cx:pt idx="65939">65939</cx:pt>
          <cx:pt idx="65940">65940</cx:pt>
          <cx:pt idx="65941">65941</cx:pt>
          <cx:pt idx="65942">65942</cx:pt>
          <cx:pt idx="65943">65943</cx:pt>
          <cx:pt idx="65944">65944</cx:pt>
          <cx:pt idx="65945">65945</cx:pt>
          <cx:pt idx="65946">65946</cx:pt>
          <cx:pt idx="65947">65947</cx:pt>
          <cx:pt idx="65948">65948</cx:pt>
          <cx:pt idx="65949">65949</cx:pt>
          <cx:pt idx="65950">65950</cx:pt>
          <cx:pt idx="65951">65951</cx:pt>
          <cx:pt idx="65952">65952</cx:pt>
          <cx:pt idx="65953">65953</cx:pt>
          <cx:pt idx="65954">65954</cx:pt>
          <cx:pt idx="65955">65955</cx:pt>
          <cx:pt idx="65956">65956</cx:pt>
          <cx:pt idx="65957">65957</cx:pt>
          <cx:pt idx="65958">65958</cx:pt>
          <cx:pt idx="65959">65959</cx:pt>
          <cx:pt idx="65960">65960</cx:pt>
          <cx:pt idx="65961">65961</cx:pt>
          <cx:pt idx="65962">65962</cx:pt>
          <cx:pt idx="65963">65963</cx:pt>
          <cx:pt idx="65964">65964</cx:pt>
          <cx:pt idx="65965">65965</cx:pt>
          <cx:pt idx="65966">65966</cx:pt>
          <cx:pt idx="65967">65967</cx:pt>
          <cx:pt idx="65968">65968</cx:pt>
          <cx:pt idx="65969">65969</cx:pt>
          <cx:pt idx="65970">65970</cx:pt>
          <cx:pt idx="65971">65971</cx:pt>
          <cx:pt idx="65972">65972</cx:pt>
          <cx:pt idx="65973">65973</cx:pt>
          <cx:pt idx="65974">65974</cx:pt>
          <cx:pt idx="65975">65975</cx:pt>
          <cx:pt idx="65976">65976</cx:pt>
          <cx:pt idx="65977">65977</cx:pt>
          <cx:pt idx="65978">65978</cx:pt>
          <cx:pt idx="65979">65979</cx:pt>
          <cx:pt idx="65980">65980</cx:pt>
          <cx:pt idx="65981">65981</cx:pt>
          <cx:pt idx="65982">65982</cx:pt>
          <cx:pt idx="65983">65983</cx:pt>
          <cx:pt idx="65984">65984</cx:pt>
          <cx:pt idx="65985">65985</cx:pt>
          <cx:pt idx="65986">65986</cx:pt>
          <cx:pt idx="65987">65987</cx:pt>
          <cx:pt idx="65988">65988</cx:pt>
          <cx:pt idx="65989">65989</cx:pt>
          <cx:pt idx="65990">65990</cx:pt>
          <cx:pt idx="65991">65991</cx:pt>
          <cx:pt idx="65992">65992</cx:pt>
          <cx:pt idx="65993">65993</cx:pt>
          <cx:pt idx="65994">65994</cx:pt>
          <cx:pt idx="65995">65995</cx:pt>
          <cx:pt idx="65996">65996</cx:pt>
          <cx:pt idx="65997">65997</cx:pt>
          <cx:pt idx="65998">65998</cx:pt>
          <cx:pt idx="65999">65999</cx:pt>
          <cx:pt idx="66000">66000</cx:pt>
          <cx:pt idx="66001">66001</cx:pt>
          <cx:pt idx="66002">66002</cx:pt>
          <cx:pt idx="66003">66003</cx:pt>
          <cx:pt idx="66004">66004</cx:pt>
          <cx:pt idx="66005">66005</cx:pt>
          <cx:pt idx="66006">66006</cx:pt>
          <cx:pt idx="66007">66007</cx:pt>
          <cx:pt idx="66008">66008</cx:pt>
          <cx:pt idx="66009">66009</cx:pt>
          <cx:pt idx="66010">66010</cx:pt>
          <cx:pt idx="66011">66011</cx:pt>
          <cx:pt idx="66012">66012</cx:pt>
          <cx:pt idx="66013">66013</cx:pt>
          <cx:pt idx="66014">66014</cx:pt>
          <cx:pt idx="66015">66015</cx:pt>
          <cx:pt idx="66016">66016</cx:pt>
          <cx:pt idx="66017">66017</cx:pt>
          <cx:pt idx="66018">66018</cx:pt>
          <cx:pt idx="66019">66019</cx:pt>
          <cx:pt idx="66020">66020</cx:pt>
          <cx:pt idx="66021">66021</cx:pt>
          <cx:pt idx="66022">66022</cx:pt>
          <cx:pt idx="66023">66023</cx:pt>
          <cx:pt idx="66024">66024</cx:pt>
          <cx:pt idx="66025">66025</cx:pt>
          <cx:pt idx="66026">66026</cx:pt>
          <cx:pt idx="66027">66027</cx:pt>
          <cx:pt idx="66028">66028</cx:pt>
          <cx:pt idx="66029">66029</cx:pt>
          <cx:pt idx="66030">66030</cx:pt>
          <cx:pt idx="66031">66031</cx:pt>
          <cx:pt idx="66032">66032</cx:pt>
          <cx:pt idx="66033">66033</cx:pt>
          <cx:pt idx="66034">66034</cx:pt>
          <cx:pt idx="66035">66035</cx:pt>
          <cx:pt idx="66036">66036</cx:pt>
          <cx:pt idx="66037">66037</cx:pt>
          <cx:pt idx="66038">66038</cx:pt>
          <cx:pt idx="66039">66039</cx:pt>
          <cx:pt idx="66040">66040</cx:pt>
          <cx:pt idx="66041">66041</cx:pt>
          <cx:pt idx="66042">66042</cx:pt>
          <cx:pt idx="66043">66043</cx:pt>
          <cx:pt idx="66044">66044</cx:pt>
          <cx:pt idx="66045">66045</cx:pt>
          <cx:pt idx="66046">66046</cx:pt>
          <cx:pt idx="66047">66047</cx:pt>
          <cx:pt idx="66048">66048</cx:pt>
          <cx:pt idx="66049">66049</cx:pt>
          <cx:pt idx="66050">66050</cx:pt>
          <cx:pt idx="66051">66051</cx:pt>
          <cx:pt idx="66052">66052</cx:pt>
          <cx:pt idx="66053">66053</cx:pt>
          <cx:pt idx="66054">66054</cx:pt>
          <cx:pt idx="66055">66055</cx:pt>
          <cx:pt idx="66056">66056</cx:pt>
          <cx:pt idx="66057">66057</cx:pt>
          <cx:pt idx="66058">66058</cx:pt>
          <cx:pt idx="66059">66059</cx:pt>
          <cx:pt idx="66060">66060</cx:pt>
          <cx:pt idx="66061">66061</cx:pt>
          <cx:pt idx="66062">66062</cx:pt>
          <cx:pt idx="66063">66063</cx:pt>
          <cx:pt idx="66064">66064</cx:pt>
          <cx:pt idx="66065">66065</cx:pt>
          <cx:pt idx="66066">66066</cx:pt>
          <cx:pt idx="66067">66067</cx:pt>
          <cx:pt idx="66068">66068</cx:pt>
          <cx:pt idx="66069">66069</cx:pt>
          <cx:pt idx="66070">66070</cx:pt>
          <cx:pt idx="66071">66071</cx:pt>
          <cx:pt idx="66072">66072</cx:pt>
          <cx:pt idx="66073">66073</cx:pt>
          <cx:pt idx="66074">66074</cx:pt>
          <cx:pt idx="66075">66075</cx:pt>
          <cx:pt idx="66076">66076</cx:pt>
          <cx:pt idx="66077">66077</cx:pt>
          <cx:pt idx="66078">66078</cx:pt>
          <cx:pt idx="66079">66079</cx:pt>
          <cx:pt idx="66080">66080</cx:pt>
          <cx:pt idx="66081">66081</cx:pt>
          <cx:pt idx="66082">66082</cx:pt>
          <cx:pt idx="66083">66083</cx:pt>
          <cx:pt idx="66084">66084</cx:pt>
          <cx:pt idx="66085">66085</cx:pt>
          <cx:pt idx="66086">66086</cx:pt>
          <cx:pt idx="66087">66087</cx:pt>
          <cx:pt idx="66088">66088</cx:pt>
          <cx:pt idx="66089">66089</cx:pt>
          <cx:pt idx="66090">66090</cx:pt>
          <cx:pt idx="66091">66091</cx:pt>
          <cx:pt idx="66092">66092</cx:pt>
          <cx:pt idx="66093">66093</cx:pt>
          <cx:pt idx="66094">66094</cx:pt>
          <cx:pt idx="66095">66095</cx:pt>
          <cx:pt idx="66096">66096</cx:pt>
          <cx:pt idx="66097">66097</cx:pt>
          <cx:pt idx="66098">66098</cx:pt>
          <cx:pt idx="66099">66099</cx:pt>
          <cx:pt idx="66100">66100</cx:pt>
          <cx:pt idx="66101">66101</cx:pt>
          <cx:pt idx="66102">66102</cx:pt>
          <cx:pt idx="66103">66103</cx:pt>
          <cx:pt idx="66104">66104</cx:pt>
          <cx:pt idx="66105">66105</cx:pt>
          <cx:pt idx="66106">66106</cx:pt>
          <cx:pt idx="66107">66107</cx:pt>
          <cx:pt idx="66108">66108</cx:pt>
          <cx:pt idx="66109">66109</cx:pt>
          <cx:pt idx="66110">66110</cx:pt>
          <cx:pt idx="66111">66111</cx:pt>
          <cx:pt idx="66112">66112</cx:pt>
          <cx:pt idx="66113">66113</cx:pt>
          <cx:pt idx="66114">66114</cx:pt>
          <cx:pt idx="66115">66115</cx:pt>
          <cx:pt idx="66116">66116</cx:pt>
          <cx:pt idx="66117">66117</cx:pt>
          <cx:pt idx="66118">66118</cx:pt>
          <cx:pt idx="66119">66119</cx:pt>
          <cx:pt idx="66120">66120</cx:pt>
          <cx:pt idx="66121">66121</cx:pt>
          <cx:pt idx="66122">66122</cx:pt>
          <cx:pt idx="66123">66123</cx:pt>
          <cx:pt idx="66124">66124</cx:pt>
          <cx:pt idx="66125">66125</cx:pt>
          <cx:pt idx="66126">66126</cx:pt>
          <cx:pt idx="66127">66127</cx:pt>
          <cx:pt idx="66128">66128</cx:pt>
          <cx:pt idx="66129">66129</cx:pt>
          <cx:pt idx="66130">66130</cx:pt>
          <cx:pt idx="66131">66131</cx:pt>
          <cx:pt idx="66132">66132</cx:pt>
          <cx:pt idx="66133">66133</cx:pt>
          <cx:pt idx="66134">66134</cx:pt>
          <cx:pt idx="66135">66135</cx:pt>
          <cx:pt idx="66136">66136</cx:pt>
          <cx:pt idx="66137">66137</cx:pt>
          <cx:pt idx="66138">66138</cx:pt>
          <cx:pt idx="66139">66139</cx:pt>
          <cx:pt idx="66140">66140</cx:pt>
          <cx:pt idx="66141">66141</cx:pt>
          <cx:pt idx="66142">66142</cx:pt>
          <cx:pt idx="66143">66143</cx:pt>
          <cx:pt idx="66144">66144</cx:pt>
          <cx:pt idx="66145">66145</cx:pt>
          <cx:pt idx="66146">66146</cx:pt>
          <cx:pt idx="66147">66147</cx:pt>
          <cx:pt idx="66148">66148</cx:pt>
          <cx:pt idx="66149">66149</cx:pt>
          <cx:pt idx="66150">66150</cx:pt>
          <cx:pt idx="66151">66151</cx:pt>
          <cx:pt idx="66152">66152</cx:pt>
          <cx:pt idx="66153">66153</cx:pt>
          <cx:pt idx="66154">66154</cx:pt>
          <cx:pt idx="66155">66155</cx:pt>
          <cx:pt idx="66156">66156</cx:pt>
          <cx:pt idx="66157">66157</cx:pt>
          <cx:pt idx="66158">66158</cx:pt>
          <cx:pt idx="66159">66159</cx:pt>
          <cx:pt idx="66160">66160</cx:pt>
          <cx:pt idx="66161">66161</cx:pt>
          <cx:pt idx="66162">66162</cx:pt>
          <cx:pt idx="66163">66163</cx:pt>
          <cx:pt idx="66164">66164</cx:pt>
          <cx:pt idx="66165">66165</cx:pt>
          <cx:pt idx="66166">66166</cx:pt>
          <cx:pt idx="66167">66167</cx:pt>
          <cx:pt idx="66168">66168</cx:pt>
          <cx:pt idx="66169">66169</cx:pt>
          <cx:pt idx="66170">66170</cx:pt>
          <cx:pt idx="66171">66171</cx:pt>
          <cx:pt idx="66172">66172</cx:pt>
          <cx:pt idx="66173">66173</cx:pt>
          <cx:pt idx="66174">66174</cx:pt>
          <cx:pt idx="66175">66175</cx:pt>
          <cx:pt idx="66176">66176</cx:pt>
          <cx:pt idx="66177">66177</cx:pt>
          <cx:pt idx="66178">66178</cx:pt>
          <cx:pt idx="66179">66179</cx:pt>
          <cx:pt idx="66180">66180</cx:pt>
          <cx:pt idx="66181">66181</cx:pt>
          <cx:pt idx="66182">66182</cx:pt>
          <cx:pt idx="66183">66183</cx:pt>
          <cx:pt idx="66184">66184</cx:pt>
          <cx:pt idx="66185">66185</cx:pt>
          <cx:pt idx="66186">66186</cx:pt>
          <cx:pt idx="66187">66187</cx:pt>
          <cx:pt idx="66188">66188</cx:pt>
          <cx:pt idx="66189">66189</cx:pt>
          <cx:pt idx="66190">66190</cx:pt>
          <cx:pt idx="66191">66191</cx:pt>
          <cx:pt idx="66192">66192</cx:pt>
          <cx:pt idx="66193">66193</cx:pt>
          <cx:pt idx="66194">66194</cx:pt>
          <cx:pt idx="66195">66195</cx:pt>
          <cx:pt idx="66196">66196</cx:pt>
          <cx:pt idx="66197">66197</cx:pt>
          <cx:pt idx="66198">66198</cx:pt>
          <cx:pt idx="66199">66199</cx:pt>
          <cx:pt idx="66200">66200</cx:pt>
          <cx:pt idx="66201">66201</cx:pt>
          <cx:pt idx="66202">66202</cx:pt>
          <cx:pt idx="66203">66203</cx:pt>
          <cx:pt idx="66204">66204</cx:pt>
          <cx:pt idx="66205">66205</cx:pt>
          <cx:pt idx="66206">66206</cx:pt>
          <cx:pt idx="66207">66207</cx:pt>
          <cx:pt idx="66208">66208</cx:pt>
          <cx:pt idx="66209">66209</cx:pt>
          <cx:pt idx="66210">66210</cx:pt>
          <cx:pt idx="66211">66211</cx:pt>
          <cx:pt idx="66212">66212</cx:pt>
          <cx:pt idx="66213">66213</cx:pt>
          <cx:pt idx="66214">66214</cx:pt>
          <cx:pt idx="66215">66215</cx:pt>
          <cx:pt idx="66216">66216</cx:pt>
          <cx:pt idx="66217">66217</cx:pt>
          <cx:pt idx="66218">66218</cx:pt>
          <cx:pt idx="66219">66219</cx:pt>
          <cx:pt idx="66220">66220</cx:pt>
          <cx:pt idx="66221">66221</cx:pt>
          <cx:pt idx="66222">66222</cx:pt>
          <cx:pt idx="66223">66223</cx:pt>
          <cx:pt idx="66224">66224</cx:pt>
          <cx:pt idx="66225">66225</cx:pt>
          <cx:pt idx="66226">66226</cx:pt>
          <cx:pt idx="66227">66227</cx:pt>
          <cx:pt idx="66228">66228</cx:pt>
          <cx:pt idx="66229">66229</cx:pt>
          <cx:pt idx="66230">66230</cx:pt>
          <cx:pt idx="66231">66231</cx:pt>
          <cx:pt idx="66232">66232</cx:pt>
          <cx:pt idx="66233">66233</cx:pt>
          <cx:pt idx="66234">66234</cx:pt>
          <cx:pt idx="66235">66235</cx:pt>
          <cx:pt idx="66236">66236</cx:pt>
          <cx:pt idx="66237">66237</cx:pt>
          <cx:pt idx="66238">66238</cx:pt>
          <cx:pt idx="66239">66239</cx:pt>
          <cx:pt idx="66240">66240</cx:pt>
          <cx:pt idx="66241">66241</cx:pt>
          <cx:pt idx="66242">66242</cx:pt>
          <cx:pt idx="66243">66243</cx:pt>
          <cx:pt idx="66244">66244</cx:pt>
          <cx:pt idx="66245">66245</cx:pt>
          <cx:pt idx="66246">66246</cx:pt>
          <cx:pt idx="66247">66247</cx:pt>
          <cx:pt idx="66248">66248</cx:pt>
          <cx:pt idx="66249">66249</cx:pt>
          <cx:pt idx="66250">66250</cx:pt>
          <cx:pt idx="66251">66251</cx:pt>
          <cx:pt idx="66252">66252</cx:pt>
          <cx:pt idx="66253">66253</cx:pt>
          <cx:pt idx="66254">66254</cx:pt>
          <cx:pt idx="66255">66255</cx:pt>
          <cx:pt idx="66256">66256</cx:pt>
          <cx:pt idx="66257">66257</cx:pt>
          <cx:pt idx="66258">66258</cx:pt>
          <cx:pt idx="66259">66259</cx:pt>
          <cx:pt idx="66260">66260</cx:pt>
          <cx:pt idx="66261">66261</cx:pt>
          <cx:pt idx="66262">66262</cx:pt>
          <cx:pt idx="66263">66263</cx:pt>
          <cx:pt idx="66264">66264</cx:pt>
          <cx:pt idx="66265">66265</cx:pt>
          <cx:pt idx="66266">66266</cx:pt>
          <cx:pt idx="66267">66267</cx:pt>
          <cx:pt idx="66268">66268</cx:pt>
          <cx:pt idx="66269">66269</cx:pt>
          <cx:pt idx="66270">66270</cx:pt>
          <cx:pt idx="66271">66271</cx:pt>
          <cx:pt idx="66272">66272</cx:pt>
          <cx:pt idx="66273">66273</cx:pt>
          <cx:pt idx="66274">66274</cx:pt>
          <cx:pt idx="66275">66275</cx:pt>
          <cx:pt idx="66276">66276</cx:pt>
          <cx:pt idx="66277">66277</cx:pt>
          <cx:pt idx="66278">66278</cx:pt>
          <cx:pt idx="66279">66279</cx:pt>
          <cx:pt idx="66280">66280</cx:pt>
          <cx:pt idx="66281">66281</cx:pt>
          <cx:pt idx="66282">66282</cx:pt>
          <cx:pt idx="66283">66283</cx:pt>
          <cx:pt idx="66284">66284</cx:pt>
          <cx:pt idx="66285">66285</cx:pt>
          <cx:pt idx="66286">66286</cx:pt>
          <cx:pt idx="66287">66287</cx:pt>
          <cx:pt idx="66288">66288</cx:pt>
          <cx:pt idx="66289">66289</cx:pt>
          <cx:pt idx="66290">66290</cx:pt>
          <cx:pt idx="66291">66291</cx:pt>
          <cx:pt idx="66292">66292</cx:pt>
          <cx:pt idx="66293">66293</cx:pt>
          <cx:pt idx="66294">66294</cx:pt>
          <cx:pt idx="66295">66295</cx:pt>
          <cx:pt idx="66296">66296</cx:pt>
          <cx:pt idx="66297">66297</cx:pt>
          <cx:pt idx="66298">66298</cx:pt>
          <cx:pt idx="66299">66299</cx:pt>
          <cx:pt idx="66300">66300</cx:pt>
          <cx:pt idx="66301">66301</cx:pt>
          <cx:pt idx="66302">66302</cx:pt>
          <cx:pt idx="66303">66303</cx:pt>
          <cx:pt idx="66304">66304</cx:pt>
          <cx:pt idx="66305">66305</cx:pt>
          <cx:pt idx="66306">66306</cx:pt>
          <cx:pt idx="66307">66307</cx:pt>
          <cx:pt idx="66308">66308</cx:pt>
          <cx:pt idx="66309">66309</cx:pt>
          <cx:pt idx="66310">66310</cx:pt>
          <cx:pt idx="66311">66311</cx:pt>
          <cx:pt idx="66312">66312</cx:pt>
          <cx:pt idx="66313">66313</cx:pt>
          <cx:pt idx="66314">66314</cx:pt>
          <cx:pt idx="66315">66315</cx:pt>
          <cx:pt idx="66316">66316</cx:pt>
          <cx:pt idx="66317">66317</cx:pt>
          <cx:pt idx="66318">66318</cx:pt>
          <cx:pt idx="66319">66319</cx:pt>
          <cx:pt idx="66320">66320</cx:pt>
          <cx:pt idx="66321">66321</cx:pt>
          <cx:pt idx="66322">66322</cx:pt>
          <cx:pt idx="66323">66323</cx:pt>
          <cx:pt idx="66324">66324</cx:pt>
          <cx:pt idx="66325">66325</cx:pt>
          <cx:pt idx="66326">66326</cx:pt>
          <cx:pt idx="66327">66327</cx:pt>
          <cx:pt idx="66328">66328</cx:pt>
          <cx:pt idx="66329">66329</cx:pt>
          <cx:pt idx="66330">66330</cx:pt>
          <cx:pt idx="66331">66331</cx:pt>
          <cx:pt idx="66332">66332</cx:pt>
          <cx:pt idx="66333">66333</cx:pt>
          <cx:pt idx="66334">66334</cx:pt>
          <cx:pt idx="66335">66335</cx:pt>
          <cx:pt idx="66336">66336</cx:pt>
          <cx:pt idx="66337">66337</cx:pt>
          <cx:pt idx="66338">66338</cx:pt>
          <cx:pt idx="66339">66339</cx:pt>
          <cx:pt idx="66340">66340</cx:pt>
          <cx:pt idx="66341">66341</cx:pt>
          <cx:pt idx="66342">66342</cx:pt>
          <cx:pt idx="66343">66343</cx:pt>
          <cx:pt idx="66344">66344</cx:pt>
          <cx:pt idx="66345">66345</cx:pt>
          <cx:pt idx="66346">66346</cx:pt>
          <cx:pt idx="66347">66347</cx:pt>
          <cx:pt idx="66348">66348</cx:pt>
          <cx:pt idx="66349">66349</cx:pt>
          <cx:pt idx="66350">66350</cx:pt>
          <cx:pt idx="66351">66351</cx:pt>
          <cx:pt idx="66352">66352</cx:pt>
          <cx:pt idx="66353">66353</cx:pt>
          <cx:pt idx="66354">66354</cx:pt>
          <cx:pt idx="66355">66355</cx:pt>
          <cx:pt idx="66356">66356</cx:pt>
          <cx:pt idx="66357">66357</cx:pt>
          <cx:pt idx="66358">66358</cx:pt>
          <cx:pt idx="66359">66359</cx:pt>
          <cx:pt idx="66360">66360</cx:pt>
          <cx:pt idx="66361">66361</cx:pt>
          <cx:pt idx="66362">66362</cx:pt>
          <cx:pt idx="66363">66363</cx:pt>
          <cx:pt idx="66364">66364</cx:pt>
          <cx:pt idx="66365">66365</cx:pt>
          <cx:pt idx="66366">66366</cx:pt>
          <cx:pt idx="66367">66367</cx:pt>
          <cx:pt idx="66368">66368</cx:pt>
          <cx:pt idx="66369">66369</cx:pt>
          <cx:pt idx="66370">66370</cx:pt>
          <cx:pt idx="66371">66371</cx:pt>
          <cx:pt idx="66372">66372</cx:pt>
          <cx:pt idx="66373">66373</cx:pt>
          <cx:pt idx="66374">66374</cx:pt>
          <cx:pt idx="66375">66375</cx:pt>
          <cx:pt idx="66376">66376</cx:pt>
          <cx:pt idx="66377">66377</cx:pt>
          <cx:pt idx="66378">66378</cx:pt>
          <cx:pt idx="66379">66379</cx:pt>
          <cx:pt idx="66380">66380</cx:pt>
          <cx:pt idx="66381">66381</cx:pt>
          <cx:pt idx="66382">66382</cx:pt>
          <cx:pt idx="66383">66383</cx:pt>
          <cx:pt idx="66384">66384</cx:pt>
          <cx:pt idx="66385">66385</cx:pt>
          <cx:pt idx="66386">66386</cx:pt>
          <cx:pt idx="66387">66387</cx:pt>
          <cx:pt idx="66388">66388</cx:pt>
          <cx:pt idx="66389">66389</cx:pt>
          <cx:pt idx="66390">66390</cx:pt>
          <cx:pt idx="66391">66391</cx:pt>
          <cx:pt idx="66392">66392</cx:pt>
          <cx:pt idx="66393">66393</cx:pt>
          <cx:pt idx="66394">66394</cx:pt>
          <cx:pt idx="66395">66395</cx:pt>
          <cx:pt idx="66396">66396</cx:pt>
          <cx:pt idx="66397">66397</cx:pt>
          <cx:pt idx="66398">66398</cx:pt>
          <cx:pt idx="66399">66399</cx:pt>
          <cx:pt idx="66400">66400</cx:pt>
          <cx:pt idx="66401">66401</cx:pt>
          <cx:pt idx="66402">66402</cx:pt>
          <cx:pt idx="66403">66403</cx:pt>
          <cx:pt idx="66404">66404</cx:pt>
          <cx:pt idx="66405">66405</cx:pt>
          <cx:pt idx="66406">66406</cx:pt>
          <cx:pt idx="66407">66407</cx:pt>
          <cx:pt idx="66408">66408</cx:pt>
          <cx:pt idx="66409">66409</cx:pt>
          <cx:pt idx="66410">66410</cx:pt>
          <cx:pt idx="66411">66411</cx:pt>
          <cx:pt idx="66412">66412</cx:pt>
          <cx:pt idx="66413">66413</cx:pt>
          <cx:pt idx="66414">66414</cx:pt>
          <cx:pt idx="66415">66415</cx:pt>
          <cx:pt idx="66416">66416</cx:pt>
          <cx:pt idx="66417">66417</cx:pt>
          <cx:pt idx="66418">66418</cx:pt>
          <cx:pt idx="66419">66419</cx:pt>
          <cx:pt idx="66420">66420</cx:pt>
          <cx:pt idx="66421">66421</cx:pt>
          <cx:pt idx="66422">66422</cx:pt>
          <cx:pt idx="66423">66423</cx:pt>
          <cx:pt idx="66424">66424</cx:pt>
          <cx:pt idx="66425">66425</cx:pt>
          <cx:pt idx="66426">66426</cx:pt>
          <cx:pt idx="66427">66427</cx:pt>
          <cx:pt idx="66428">66428</cx:pt>
          <cx:pt idx="66429">66429</cx:pt>
          <cx:pt idx="66430">66430</cx:pt>
          <cx:pt idx="66431">66431</cx:pt>
          <cx:pt idx="66432">66432</cx:pt>
          <cx:pt idx="66433">66433</cx:pt>
          <cx:pt idx="66434">66434</cx:pt>
          <cx:pt idx="66435">66435</cx:pt>
          <cx:pt idx="66436">66436</cx:pt>
          <cx:pt idx="66437">66437</cx:pt>
          <cx:pt idx="66438">66438</cx:pt>
          <cx:pt idx="66439">66439</cx:pt>
          <cx:pt idx="66440">66440</cx:pt>
          <cx:pt idx="66441">66441</cx:pt>
          <cx:pt idx="66442">66442</cx:pt>
          <cx:pt idx="66443">66443</cx:pt>
          <cx:pt idx="66444">66444</cx:pt>
          <cx:pt idx="66445">66445</cx:pt>
          <cx:pt idx="66446">66446</cx:pt>
          <cx:pt idx="66447">66447</cx:pt>
          <cx:pt idx="66448">66448</cx:pt>
          <cx:pt idx="66449">66449</cx:pt>
          <cx:pt idx="66450">66450</cx:pt>
          <cx:pt idx="66451">66451</cx:pt>
          <cx:pt idx="66452">66452</cx:pt>
          <cx:pt idx="66453">66453</cx:pt>
          <cx:pt idx="66454">66454</cx:pt>
          <cx:pt idx="66455">66455</cx:pt>
          <cx:pt idx="66456">66456</cx:pt>
          <cx:pt idx="66457">66457</cx:pt>
          <cx:pt idx="66458">66458</cx:pt>
          <cx:pt idx="66459">66459</cx:pt>
          <cx:pt idx="66460">66460</cx:pt>
          <cx:pt idx="66461">66461</cx:pt>
          <cx:pt idx="66462">66462</cx:pt>
          <cx:pt idx="66463">66463</cx:pt>
          <cx:pt idx="66464">66464</cx:pt>
          <cx:pt idx="66465">66465</cx:pt>
          <cx:pt idx="66466">66466</cx:pt>
          <cx:pt idx="66467">66467</cx:pt>
          <cx:pt idx="66468">66468</cx:pt>
          <cx:pt idx="66469">66469</cx:pt>
          <cx:pt idx="66470">66470</cx:pt>
          <cx:pt idx="66471">66471</cx:pt>
          <cx:pt idx="66472">66472</cx:pt>
          <cx:pt idx="66473">66473</cx:pt>
          <cx:pt idx="66474">66474</cx:pt>
          <cx:pt idx="66475">66475</cx:pt>
          <cx:pt idx="66476">66476</cx:pt>
          <cx:pt idx="66477">66477</cx:pt>
          <cx:pt idx="66478">66478</cx:pt>
          <cx:pt idx="66479">66479</cx:pt>
          <cx:pt idx="66480">66480</cx:pt>
          <cx:pt idx="66481">66481</cx:pt>
          <cx:pt idx="66482">66482</cx:pt>
          <cx:pt idx="66483">66483</cx:pt>
          <cx:pt idx="66484">66484</cx:pt>
          <cx:pt idx="66485">66485</cx:pt>
          <cx:pt idx="66486">66486</cx:pt>
          <cx:pt idx="66487">66487</cx:pt>
          <cx:pt idx="66488">66488</cx:pt>
          <cx:pt idx="66489">66489</cx:pt>
          <cx:pt idx="66490">66490</cx:pt>
          <cx:pt idx="66491">66491</cx:pt>
          <cx:pt idx="66492">66492</cx:pt>
          <cx:pt idx="66493">66493</cx:pt>
          <cx:pt idx="66494">66494</cx:pt>
          <cx:pt idx="66495">66495</cx:pt>
          <cx:pt idx="66496">66496</cx:pt>
          <cx:pt idx="66497">66497</cx:pt>
          <cx:pt idx="66498">66498</cx:pt>
          <cx:pt idx="66499">66499</cx:pt>
          <cx:pt idx="66500">66500</cx:pt>
          <cx:pt idx="66501">66501</cx:pt>
          <cx:pt idx="66502">66502</cx:pt>
          <cx:pt idx="66503">66503</cx:pt>
          <cx:pt idx="66504">66504</cx:pt>
          <cx:pt idx="66505">66505</cx:pt>
          <cx:pt idx="66506">66506</cx:pt>
          <cx:pt idx="66507">66507</cx:pt>
          <cx:pt idx="66508">66508</cx:pt>
          <cx:pt idx="66509">66509</cx:pt>
          <cx:pt idx="66510">66510</cx:pt>
          <cx:pt idx="66511">66511</cx:pt>
          <cx:pt idx="66512">66512</cx:pt>
          <cx:pt idx="66513">66513</cx:pt>
          <cx:pt idx="66514">66514</cx:pt>
          <cx:pt idx="66515">66515</cx:pt>
          <cx:pt idx="66516">66516</cx:pt>
          <cx:pt idx="66517">66517</cx:pt>
          <cx:pt idx="66518">66518</cx:pt>
          <cx:pt idx="66519">66519</cx:pt>
          <cx:pt idx="66520">66520</cx:pt>
          <cx:pt idx="66521">66521</cx:pt>
          <cx:pt idx="66522">66522</cx:pt>
          <cx:pt idx="66523">66523</cx:pt>
          <cx:pt idx="66524">66524</cx:pt>
          <cx:pt idx="66525">66525</cx:pt>
          <cx:pt idx="66526">66526</cx:pt>
          <cx:pt idx="66527">66527</cx:pt>
          <cx:pt idx="66528">66528</cx:pt>
          <cx:pt idx="66529">66529</cx:pt>
          <cx:pt idx="66530">66530</cx:pt>
          <cx:pt idx="66531">66531</cx:pt>
          <cx:pt idx="66532">66532</cx:pt>
          <cx:pt idx="66533">66533</cx:pt>
          <cx:pt idx="66534">66534</cx:pt>
          <cx:pt idx="66535">66535</cx:pt>
          <cx:pt idx="66536">66536</cx:pt>
          <cx:pt idx="66537">66537</cx:pt>
          <cx:pt idx="66538">66538</cx:pt>
          <cx:pt idx="66539">66539</cx:pt>
          <cx:pt idx="66540">66540</cx:pt>
          <cx:pt idx="66541">66541</cx:pt>
          <cx:pt idx="66542">66542</cx:pt>
          <cx:pt idx="66543">66543</cx:pt>
          <cx:pt idx="66544">66544</cx:pt>
          <cx:pt idx="66545">66545</cx:pt>
          <cx:pt idx="66546">66546</cx:pt>
          <cx:pt idx="66547">66547</cx:pt>
          <cx:pt idx="66548">66548</cx:pt>
          <cx:pt idx="66549">66549</cx:pt>
          <cx:pt idx="66550">66550</cx:pt>
          <cx:pt idx="66551">66551</cx:pt>
          <cx:pt idx="66552">66552</cx:pt>
          <cx:pt idx="66553">66553</cx:pt>
          <cx:pt idx="66554">66554</cx:pt>
          <cx:pt idx="66555">66555</cx:pt>
          <cx:pt idx="66556">66556</cx:pt>
          <cx:pt idx="66557">66557</cx:pt>
          <cx:pt idx="66558">66558</cx:pt>
          <cx:pt idx="66559">66559</cx:pt>
          <cx:pt idx="66560">66560</cx:pt>
          <cx:pt idx="66561">66561</cx:pt>
          <cx:pt idx="66562">66562</cx:pt>
          <cx:pt idx="66563">66563</cx:pt>
          <cx:pt idx="66564">66564</cx:pt>
          <cx:pt idx="66565">66565</cx:pt>
          <cx:pt idx="66566">66566</cx:pt>
          <cx:pt idx="66567">66567</cx:pt>
          <cx:pt idx="66568">66568</cx:pt>
          <cx:pt idx="66569">66569</cx:pt>
          <cx:pt idx="66570">66570</cx:pt>
          <cx:pt idx="66571">66571</cx:pt>
          <cx:pt idx="66572">66572</cx:pt>
          <cx:pt idx="66573">66573</cx:pt>
          <cx:pt idx="66574">66574</cx:pt>
          <cx:pt idx="66575">66575</cx:pt>
          <cx:pt idx="66576">66576</cx:pt>
          <cx:pt idx="66577">66577</cx:pt>
          <cx:pt idx="66578">66578</cx:pt>
          <cx:pt idx="66579">66579</cx:pt>
          <cx:pt idx="66580">66580</cx:pt>
          <cx:pt idx="66581">66581</cx:pt>
          <cx:pt idx="66582">66582</cx:pt>
          <cx:pt idx="66583">66583</cx:pt>
          <cx:pt idx="66584">66584</cx:pt>
          <cx:pt idx="66585">66585</cx:pt>
          <cx:pt idx="66586">66586</cx:pt>
          <cx:pt idx="66587">66587</cx:pt>
          <cx:pt idx="66588">66588</cx:pt>
          <cx:pt idx="66589">66589</cx:pt>
          <cx:pt idx="66590">66590</cx:pt>
          <cx:pt idx="66591">66591</cx:pt>
          <cx:pt idx="66592">66592</cx:pt>
          <cx:pt idx="66593">66593</cx:pt>
          <cx:pt idx="66594">66594</cx:pt>
          <cx:pt idx="66595">66595</cx:pt>
          <cx:pt idx="66596">66596</cx:pt>
          <cx:pt idx="66597">66597</cx:pt>
          <cx:pt idx="66598">66598</cx:pt>
          <cx:pt idx="66599">66599</cx:pt>
          <cx:pt idx="66600">66600</cx:pt>
          <cx:pt idx="66601">66601</cx:pt>
          <cx:pt idx="66602">66602</cx:pt>
          <cx:pt idx="66603">66603</cx:pt>
          <cx:pt idx="66604">66604</cx:pt>
          <cx:pt idx="66605">66605</cx:pt>
          <cx:pt idx="66606">66606</cx:pt>
          <cx:pt idx="66607">66607</cx:pt>
          <cx:pt idx="66608">66608</cx:pt>
          <cx:pt idx="66609">66609</cx:pt>
          <cx:pt idx="66610">66610</cx:pt>
          <cx:pt idx="66611">66611</cx:pt>
          <cx:pt idx="66612">66612</cx:pt>
          <cx:pt idx="66613">66613</cx:pt>
          <cx:pt idx="66614">66614</cx:pt>
          <cx:pt idx="66615">66615</cx:pt>
          <cx:pt idx="66616">66616</cx:pt>
          <cx:pt idx="66617">66617</cx:pt>
          <cx:pt idx="66618">66618</cx:pt>
          <cx:pt idx="66619">66619</cx:pt>
          <cx:pt idx="66620">66620</cx:pt>
          <cx:pt idx="66621">66621</cx:pt>
          <cx:pt idx="66622">66622</cx:pt>
          <cx:pt idx="66623">66623</cx:pt>
          <cx:pt idx="66624">66624</cx:pt>
          <cx:pt idx="66625">66625</cx:pt>
          <cx:pt idx="66626">66626</cx:pt>
          <cx:pt idx="66627">66627</cx:pt>
          <cx:pt idx="66628">66628</cx:pt>
          <cx:pt idx="66629">66629</cx:pt>
          <cx:pt idx="66630">66630</cx:pt>
          <cx:pt idx="66631">66631</cx:pt>
          <cx:pt idx="66632">66632</cx:pt>
          <cx:pt idx="66633">66633</cx:pt>
          <cx:pt idx="66634">66634</cx:pt>
          <cx:pt idx="66635">66635</cx:pt>
          <cx:pt idx="66636">66636</cx:pt>
          <cx:pt idx="66637">66637</cx:pt>
          <cx:pt idx="66638">66638</cx:pt>
          <cx:pt idx="66639">66639</cx:pt>
          <cx:pt idx="66640">66640</cx:pt>
          <cx:pt idx="66641">66641</cx:pt>
          <cx:pt idx="66642">66642</cx:pt>
          <cx:pt idx="66643">66643</cx:pt>
          <cx:pt idx="66644">66644</cx:pt>
          <cx:pt idx="66645">66645</cx:pt>
          <cx:pt idx="66646">66646</cx:pt>
          <cx:pt idx="66647">66647</cx:pt>
          <cx:pt idx="66648">66648</cx:pt>
          <cx:pt idx="66649">66649</cx:pt>
          <cx:pt idx="66650">66650</cx:pt>
          <cx:pt idx="66651">66651</cx:pt>
          <cx:pt idx="66652">66652</cx:pt>
          <cx:pt idx="66653">66653</cx:pt>
          <cx:pt idx="66654">66654</cx:pt>
          <cx:pt idx="66655">66655</cx:pt>
          <cx:pt idx="66656">66656</cx:pt>
          <cx:pt idx="66657">66657</cx:pt>
          <cx:pt idx="66658">66658</cx:pt>
          <cx:pt idx="66659">66659</cx:pt>
          <cx:pt idx="66660">66660</cx:pt>
          <cx:pt idx="66661">66661</cx:pt>
          <cx:pt idx="66662">66662</cx:pt>
          <cx:pt idx="66663">66663</cx:pt>
          <cx:pt idx="66664">66664</cx:pt>
          <cx:pt idx="66665">66665</cx:pt>
          <cx:pt idx="66666">66666</cx:pt>
          <cx:pt idx="66667">66667</cx:pt>
          <cx:pt idx="66668">66668</cx:pt>
          <cx:pt idx="66669">66669</cx:pt>
          <cx:pt idx="66670">66670</cx:pt>
          <cx:pt idx="66671">66671</cx:pt>
          <cx:pt idx="66672">66672</cx:pt>
          <cx:pt idx="66673">66673</cx:pt>
          <cx:pt idx="66674">66674</cx:pt>
          <cx:pt idx="66675">66675</cx:pt>
          <cx:pt idx="66676">66676</cx:pt>
          <cx:pt idx="66677">66677</cx:pt>
          <cx:pt idx="66678">66678</cx:pt>
          <cx:pt idx="66679">66679</cx:pt>
          <cx:pt idx="66680">66680</cx:pt>
          <cx:pt idx="66681">66681</cx:pt>
          <cx:pt idx="66682">66682</cx:pt>
          <cx:pt idx="66683">66683</cx:pt>
          <cx:pt idx="66684">66684</cx:pt>
          <cx:pt idx="66685">66685</cx:pt>
          <cx:pt idx="66686">66686</cx:pt>
          <cx:pt idx="66687">66687</cx:pt>
          <cx:pt idx="66688">66688</cx:pt>
          <cx:pt idx="66689">66689</cx:pt>
          <cx:pt idx="66690">66690</cx:pt>
          <cx:pt idx="66691">66691</cx:pt>
          <cx:pt idx="66692">66692</cx:pt>
          <cx:pt idx="66693">66693</cx:pt>
          <cx:pt idx="66694">66694</cx:pt>
          <cx:pt idx="66695">66695</cx:pt>
          <cx:pt idx="66696">66696</cx:pt>
          <cx:pt idx="66697">66697</cx:pt>
          <cx:pt idx="66698">66698</cx:pt>
          <cx:pt idx="66699">66699</cx:pt>
          <cx:pt idx="66700">66700</cx:pt>
          <cx:pt idx="66701">66701</cx:pt>
          <cx:pt idx="66702">66702</cx:pt>
          <cx:pt idx="66703">66703</cx:pt>
          <cx:pt idx="66704">66704</cx:pt>
          <cx:pt idx="66705">66705</cx:pt>
          <cx:pt idx="66706">66706</cx:pt>
          <cx:pt idx="66707">66707</cx:pt>
          <cx:pt idx="66708">66708</cx:pt>
          <cx:pt idx="66709">66709</cx:pt>
          <cx:pt idx="66710">66710</cx:pt>
          <cx:pt idx="66711">66711</cx:pt>
          <cx:pt idx="66712">66712</cx:pt>
          <cx:pt idx="66713">66713</cx:pt>
          <cx:pt idx="66714">66714</cx:pt>
          <cx:pt idx="66715">66715</cx:pt>
          <cx:pt idx="66716">66716</cx:pt>
          <cx:pt idx="66717">66717</cx:pt>
          <cx:pt idx="66718">66718</cx:pt>
          <cx:pt idx="66719">66719</cx:pt>
          <cx:pt idx="66720">66720</cx:pt>
          <cx:pt idx="66721">66721</cx:pt>
          <cx:pt idx="66722">66722</cx:pt>
          <cx:pt idx="66723">66723</cx:pt>
          <cx:pt idx="66724">66724</cx:pt>
          <cx:pt idx="66725">66725</cx:pt>
          <cx:pt idx="66726">66726</cx:pt>
          <cx:pt idx="66727">66727</cx:pt>
          <cx:pt idx="66728">66728</cx:pt>
          <cx:pt idx="66729">66729</cx:pt>
          <cx:pt idx="66730">66730</cx:pt>
          <cx:pt idx="66731">66731</cx:pt>
          <cx:pt idx="66732">66732</cx:pt>
          <cx:pt idx="66733">66733</cx:pt>
          <cx:pt idx="66734">66734</cx:pt>
          <cx:pt idx="66735">66735</cx:pt>
          <cx:pt idx="66736">66736</cx:pt>
          <cx:pt idx="66737">66737</cx:pt>
          <cx:pt idx="66738">66738</cx:pt>
          <cx:pt idx="66739">66739</cx:pt>
          <cx:pt idx="66740">66740</cx:pt>
          <cx:pt idx="66741">66741</cx:pt>
          <cx:pt idx="66742">66742</cx:pt>
          <cx:pt idx="66743">66743</cx:pt>
          <cx:pt idx="66744">66744</cx:pt>
          <cx:pt idx="66745">66745</cx:pt>
          <cx:pt idx="66746">66746</cx:pt>
          <cx:pt idx="66747">66747</cx:pt>
          <cx:pt idx="66748">66748</cx:pt>
          <cx:pt idx="66749">66749</cx:pt>
          <cx:pt idx="66750">66750</cx:pt>
          <cx:pt idx="66751">66751</cx:pt>
          <cx:pt idx="66752">66752</cx:pt>
          <cx:pt idx="66753">66753</cx:pt>
          <cx:pt idx="66754">66754</cx:pt>
          <cx:pt idx="66755">66755</cx:pt>
          <cx:pt idx="66756">66756</cx:pt>
          <cx:pt idx="66757">66757</cx:pt>
          <cx:pt idx="66758">66758</cx:pt>
          <cx:pt idx="66759">66759</cx:pt>
          <cx:pt idx="66760">66760</cx:pt>
          <cx:pt idx="66761">66761</cx:pt>
          <cx:pt idx="66762">66762</cx:pt>
          <cx:pt idx="66763">66763</cx:pt>
          <cx:pt idx="66764">66764</cx:pt>
          <cx:pt idx="66765">66765</cx:pt>
          <cx:pt idx="66766">66766</cx:pt>
          <cx:pt idx="66767">66767</cx:pt>
          <cx:pt idx="66768">66768</cx:pt>
          <cx:pt idx="66769">66769</cx:pt>
          <cx:pt idx="66770">66770</cx:pt>
          <cx:pt idx="66771">66771</cx:pt>
          <cx:pt idx="66772">66772</cx:pt>
          <cx:pt idx="66773">66773</cx:pt>
          <cx:pt idx="66774">66774</cx:pt>
          <cx:pt idx="66775">66775</cx:pt>
          <cx:pt idx="66776">66776</cx:pt>
          <cx:pt idx="66777">66777</cx:pt>
          <cx:pt idx="66778">66778</cx:pt>
          <cx:pt idx="66779">66779</cx:pt>
          <cx:pt idx="66780">66780</cx:pt>
          <cx:pt idx="66781">66781</cx:pt>
          <cx:pt idx="66782">66782</cx:pt>
          <cx:pt idx="66783">66783</cx:pt>
          <cx:pt idx="66784">66784</cx:pt>
          <cx:pt idx="66785">66785</cx:pt>
          <cx:pt idx="66786">66786</cx:pt>
          <cx:pt idx="66787">66787</cx:pt>
          <cx:pt idx="66788">66788</cx:pt>
          <cx:pt idx="66789">66789</cx:pt>
          <cx:pt idx="66790">66790</cx:pt>
          <cx:pt idx="66791">66791</cx:pt>
          <cx:pt idx="66792">66792</cx:pt>
          <cx:pt idx="66793">66793</cx:pt>
          <cx:pt idx="66794">66794</cx:pt>
          <cx:pt idx="66795">66795</cx:pt>
          <cx:pt idx="66796">66796</cx:pt>
          <cx:pt idx="66797">66797</cx:pt>
          <cx:pt idx="66798">66798</cx:pt>
          <cx:pt idx="66799">66799</cx:pt>
          <cx:pt idx="66800">66800</cx:pt>
          <cx:pt idx="66801">66801</cx:pt>
          <cx:pt idx="66802">66802</cx:pt>
          <cx:pt idx="66803">66803</cx:pt>
          <cx:pt idx="66804">66804</cx:pt>
          <cx:pt idx="66805">66805</cx:pt>
          <cx:pt idx="66806">66806</cx:pt>
          <cx:pt idx="66807">66807</cx:pt>
          <cx:pt idx="66808">66808</cx:pt>
          <cx:pt idx="66809">66809</cx:pt>
          <cx:pt idx="66810">66810</cx:pt>
          <cx:pt idx="66811">66811</cx:pt>
          <cx:pt idx="66812">66812</cx:pt>
          <cx:pt idx="66813">66813</cx:pt>
          <cx:pt idx="66814">66814</cx:pt>
          <cx:pt idx="66815">66815</cx:pt>
          <cx:pt idx="66816">66816</cx:pt>
          <cx:pt idx="66817">66817</cx:pt>
          <cx:pt idx="66818">66818</cx:pt>
          <cx:pt idx="66819">66819</cx:pt>
          <cx:pt idx="66820">66820</cx:pt>
          <cx:pt idx="66821">66821</cx:pt>
          <cx:pt idx="66822">66822</cx:pt>
          <cx:pt idx="66823">66823</cx:pt>
          <cx:pt idx="66824">66824</cx:pt>
          <cx:pt idx="66825">66825</cx:pt>
          <cx:pt idx="66826">66826</cx:pt>
          <cx:pt idx="66827">66827</cx:pt>
          <cx:pt idx="66828">66828</cx:pt>
          <cx:pt idx="66829">66829</cx:pt>
          <cx:pt idx="66830">66830</cx:pt>
          <cx:pt idx="66831">66831</cx:pt>
          <cx:pt idx="66832">66832</cx:pt>
          <cx:pt idx="66833">66833</cx:pt>
          <cx:pt idx="66834">66834</cx:pt>
          <cx:pt idx="66835">66835</cx:pt>
          <cx:pt idx="66836">66836</cx:pt>
          <cx:pt idx="66837">66837</cx:pt>
          <cx:pt idx="66838">66838</cx:pt>
          <cx:pt idx="66839">66839</cx:pt>
          <cx:pt idx="66840">66840</cx:pt>
          <cx:pt idx="66841">66841</cx:pt>
          <cx:pt idx="66842">66842</cx:pt>
          <cx:pt idx="66843">66843</cx:pt>
          <cx:pt idx="66844">66844</cx:pt>
          <cx:pt idx="66845">66845</cx:pt>
          <cx:pt idx="66846">66846</cx:pt>
          <cx:pt idx="66847">66847</cx:pt>
          <cx:pt idx="66848">66848</cx:pt>
          <cx:pt idx="66849">66849</cx:pt>
          <cx:pt idx="66850">66850</cx:pt>
          <cx:pt idx="66851">66851</cx:pt>
          <cx:pt idx="66852">66852</cx:pt>
          <cx:pt idx="66853">66853</cx:pt>
          <cx:pt idx="66854">66854</cx:pt>
          <cx:pt idx="66855">66855</cx:pt>
          <cx:pt idx="66856">66856</cx:pt>
          <cx:pt idx="66857">66857</cx:pt>
          <cx:pt idx="66858">66858</cx:pt>
          <cx:pt idx="66859">66859</cx:pt>
          <cx:pt idx="66860">66860</cx:pt>
          <cx:pt idx="66861">66861</cx:pt>
          <cx:pt idx="66862">66862</cx:pt>
          <cx:pt idx="66863">66863</cx:pt>
          <cx:pt idx="66864">66864</cx:pt>
          <cx:pt idx="66865">66865</cx:pt>
          <cx:pt idx="66866">66866</cx:pt>
          <cx:pt idx="66867">66867</cx:pt>
          <cx:pt idx="66868">66868</cx:pt>
          <cx:pt idx="66869">66869</cx:pt>
          <cx:pt idx="66870">66870</cx:pt>
          <cx:pt idx="66871">66871</cx:pt>
          <cx:pt idx="66872">66872</cx:pt>
          <cx:pt idx="66873">66873</cx:pt>
          <cx:pt idx="66874">66874</cx:pt>
          <cx:pt idx="66875">66875</cx:pt>
          <cx:pt idx="66876">66876</cx:pt>
          <cx:pt idx="66877">66877</cx:pt>
          <cx:pt idx="66878">66878</cx:pt>
          <cx:pt idx="66879">66879</cx:pt>
          <cx:pt idx="66880">66880</cx:pt>
          <cx:pt idx="66881">66881</cx:pt>
          <cx:pt idx="66882">66882</cx:pt>
          <cx:pt idx="66883">66883</cx:pt>
          <cx:pt idx="66884">66884</cx:pt>
          <cx:pt idx="66885">66885</cx:pt>
          <cx:pt idx="66886">66886</cx:pt>
          <cx:pt idx="66887">66887</cx:pt>
          <cx:pt idx="66888">66888</cx:pt>
          <cx:pt idx="66889">66889</cx:pt>
          <cx:pt idx="66890">66890</cx:pt>
          <cx:pt idx="66891">66891</cx:pt>
          <cx:pt idx="66892">66892</cx:pt>
          <cx:pt idx="66893">66893</cx:pt>
          <cx:pt idx="66894">66894</cx:pt>
          <cx:pt idx="66895">66895</cx:pt>
          <cx:pt idx="66896">66896</cx:pt>
          <cx:pt idx="66897">66897</cx:pt>
          <cx:pt idx="66898">66898</cx:pt>
          <cx:pt idx="66899">66899</cx:pt>
          <cx:pt idx="66900">66900</cx:pt>
          <cx:pt idx="66901">66901</cx:pt>
          <cx:pt idx="66902">66902</cx:pt>
          <cx:pt idx="66903">66903</cx:pt>
          <cx:pt idx="66904">66904</cx:pt>
          <cx:pt idx="66905">66905</cx:pt>
          <cx:pt idx="66906">66906</cx:pt>
          <cx:pt idx="66907">66907</cx:pt>
          <cx:pt idx="66908">66908</cx:pt>
          <cx:pt idx="66909">66909</cx:pt>
          <cx:pt idx="66910">66910</cx:pt>
          <cx:pt idx="66911">66911</cx:pt>
          <cx:pt idx="66912">66912</cx:pt>
          <cx:pt idx="66913">66913</cx:pt>
          <cx:pt idx="66914">66914</cx:pt>
          <cx:pt idx="66915">66915</cx:pt>
          <cx:pt idx="66916">66916</cx:pt>
          <cx:pt idx="66917">66917</cx:pt>
          <cx:pt idx="66918">66918</cx:pt>
          <cx:pt idx="66919">66919</cx:pt>
          <cx:pt idx="66920">66920</cx:pt>
          <cx:pt idx="66921">66921</cx:pt>
          <cx:pt idx="66922">66922</cx:pt>
          <cx:pt idx="66923">66923</cx:pt>
          <cx:pt idx="66924">66924</cx:pt>
          <cx:pt idx="66925">66925</cx:pt>
          <cx:pt idx="66926">66926</cx:pt>
          <cx:pt idx="66927">66927</cx:pt>
          <cx:pt idx="66928">66928</cx:pt>
          <cx:pt idx="66929">66929</cx:pt>
          <cx:pt idx="66930">66930</cx:pt>
          <cx:pt idx="66931">66931</cx:pt>
          <cx:pt idx="66932">66932</cx:pt>
          <cx:pt idx="66933">66933</cx:pt>
          <cx:pt idx="66934">66934</cx:pt>
          <cx:pt idx="66935">66935</cx:pt>
          <cx:pt idx="66936">66936</cx:pt>
          <cx:pt idx="66937">66937</cx:pt>
          <cx:pt idx="66938">66938</cx:pt>
          <cx:pt idx="66939">66939</cx:pt>
          <cx:pt idx="66940">66940</cx:pt>
          <cx:pt idx="66941">66941</cx:pt>
          <cx:pt idx="66942">66942</cx:pt>
          <cx:pt idx="66943">66943</cx:pt>
          <cx:pt idx="66944">66944</cx:pt>
          <cx:pt idx="66945">66945</cx:pt>
          <cx:pt idx="66946">66946</cx:pt>
          <cx:pt idx="66947">66947</cx:pt>
          <cx:pt idx="66948">66948</cx:pt>
          <cx:pt idx="66949">66949</cx:pt>
          <cx:pt idx="66950">66950</cx:pt>
          <cx:pt idx="66951">66951</cx:pt>
          <cx:pt idx="66952">66952</cx:pt>
          <cx:pt idx="66953">66953</cx:pt>
          <cx:pt idx="66954">66954</cx:pt>
          <cx:pt idx="66955">66955</cx:pt>
          <cx:pt idx="66956">66956</cx:pt>
          <cx:pt idx="66957">66957</cx:pt>
          <cx:pt idx="66958">66958</cx:pt>
          <cx:pt idx="66959">66959</cx:pt>
          <cx:pt idx="66960">66960</cx:pt>
          <cx:pt idx="66961">66961</cx:pt>
          <cx:pt idx="66962">66962</cx:pt>
          <cx:pt idx="66963">66963</cx:pt>
          <cx:pt idx="66964">66964</cx:pt>
          <cx:pt idx="66965">66965</cx:pt>
          <cx:pt idx="66966">66966</cx:pt>
          <cx:pt idx="66967">66967</cx:pt>
          <cx:pt idx="66968">66968</cx:pt>
          <cx:pt idx="66969">66969</cx:pt>
          <cx:pt idx="66970">66970</cx:pt>
          <cx:pt idx="66971">66971</cx:pt>
          <cx:pt idx="66972">66972</cx:pt>
          <cx:pt idx="66973">66973</cx:pt>
          <cx:pt idx="66974">66974</cx:pt>
          <cx:pt idx="66975">66975</cx:pt>
          <cx:pt idx="66976">66976</cx:pt>
          <cx:pt idx="66977">66977</cx:pt>
          <cx:pt idx="66978">66978</cx:pt>
          <cx:pt idx="66979">66979</cx:pt>
          <cx:pt idx="66980">66980</cx:pt>
          <cx:pt idx="66981">66981</cx:pt>
          <cx:pt idx="66982">66982</cx:pt>
          <cx:pt idx="66983">66983</cx:pt>
          <cx:pt idx="66984">66984</cx:pt>
          <cx:pt idx="66985">66985</cx:pt>
          <cx:pt idx="66986">66986</cx:pt>
          <cx:pt idx="66987">66987</cx:pt>
          <cx:pt idx="66988">66988</cx:pt>
          <cx:pt idx="66989">66989</cx:pt>
          <cx:pt idx="66990">66990</cx:pt>
          <cx:pt idx="66991">66991</cx:pt>
          <cx:pt idx="66992">66992</cx:pt>
          <cx:pt idx="66993">66993</cx:pt>
          <cx:pt idx="66994">66994</cx:pt>
          <cx:pt idx="66995">66995</cx:pt>
          <cx:pt idx="66996">66996</cx:pt>
          <cx:pt idx="66997">66997</cx:pt>
          <cx:pt idx="66998">66998</cx:pt>
          <cx:pt idx="66999">66999</cx:pt>
          <cx:pt idx="67000">67000</cx:pt>
          <cx:pt idx="67001">67001</cx:pt>
          <cx:pt idx="67002">67002</cx:pt>
          <cx:pt idx="67003">67003</cx:pt>
          <cx:pt idx="67004">67004</cx:pt>
          <cx:pt idx="67005">67005</cx:pt>
          <cx:pt idx="67006">67006</cx:pt>
          <cx:pt idx="67007">67007</cx:pt>
          <cx:pt idx="67008">67008</cx:pt>
          <cx:pt idx="67009">67009</cx:pt>
          <cx:pt idx="67010">67010</cx:pt>
          <cx:pt idx="67011">67011</cx:pt>
          <cx:pt idx="67012">67012</cx:pt>
          <cx:pt idx="67013">67013</cx:pt>
          <cx:pt idx="67014">67014</cx:pt>
          <cx:pt idx="67015">67015</cx:pt>
          <cx:pt idx="67016">67016</cx:pt>
          <cx:pt idx="67017">67017</cx:pt>
          <cx:pt idx="67018">67018</cx:pt>
          <cx:pt idx="67019">67019</cx:pt>
          <cx:pt idx="67020">67020</cx:pt>
          <cx:pt idx="67021">67021</cx:pt>
          <cx:pt idx="67022">67022</cx:pt>
          <cx:pt idx="67023">67023</cx:pt>
          <cx:pt idx="67024">67024</cx:pt>
          <cx:pt idx="67025">67025</cx:pt>
          <cx:pt idx="67026">67026</cx:pt>
          <cx:pt idx="67027">67027</cx:pt>
          <cx:pt idx="67028">67028</cx:pt>
          <cx:pt idx="67029">67029</cx:pt>
          <cx:pt idx="67030">67030</cx:pt>
          <cx:pt idx="67031">67031</cx:pt>
          <cx:pt idx="67032">67032</cx:pt>
          <cx:pt idx="67033">67033</cx:pt>
          <cx:pt idx="67034">67034</cx:pt>
          <cx:pt idx="67035">67035</cx:pt>
          <cx:pt idx="67036">67036</cx:pt>
          <cx:pt idx="67037">67037</cx:pt>
          <cx:pt idx="67038">67038</cx:pt>
          <cx:pt idx="67039">67039</cx:pt>
          <cx:pt idx="67040">67040</cx:pt>
          <cx:pt idx="67041">67041</cx:pt>
          <cx:pt idx="67042">67042</cx:pt>
          <cx:pt idx="67043">67043</cx:pt>
          <cx:pt idx="67044">67044</cx:pt>
          <cx:pt idx="67045">67045</cx:pt>
          <cx:pt idx="67046">67046</cx:pt>
          <cx:pt idx="67047">67047</cx:pt>
          <cx:pt idx="67048">67048</cx:pt>
          <cx:pt idx="67049">67049</cx:pt>
          <cx:pt idx="67050">67050</cx:pt>
          <cx:pt idx="67051">67051</cx:pt>
          <cx:pt idx="67052">67052</cx:pt>
          <cx:pt idx="67053">67053</cx:pt>
          <cx:pt idx="67054">67054</cx:pt>
          <cx:pt idx="67055">67055</cx:pt>
          <cx:pt idx="67056">67056</cx:pt>
          <cx:pt idx="67057">67057</cx:pt>
          <cx:pt idx="67058">67058</cx:pt>
          <cx:pt idx="67059">67059</cx:pt>
          <cx:pt idx="67060">67060</cx:pt>
          <cx:pt idx="67061">67061</cx:pt>
          <cx:pt idx="67062">67062</cx:pt>
          <cx:pt idx="67063">67063</cx:pt>
          <cx:pt idx="67064">67064</cx:pt>
          <cx:pt idx="67065">67065</cx:pt>
          <cx:pt idx="67066">67066</cx:pt>
          <cx:pt idx="67067">67067</cx:pt>
          <cx:pt idx="67068">67068</cx:pt>
          <cx:pt idx="67069">67069</cx:pt>
          <cx:pt idx="67070">67070</cx:pt>
          <cx:pt idx="67071">67071</cx:pt>
          <cx:pt idx="67072">67072</cx:pt>
          <cx:pt idx="67073">67073</cx:pt>
          <cx:pt idx="67074">67074</cx:pt>
          <cx:pt idx="67075">67075</cx:pt>
          <cx:pt idx="67076">67076</cx:pt>
          <cx:pt idx="67077">67077</cx:pt>
          <cx:pt idx="67078">67078</cx:pt>
          <cx:pt idx="67079">67079</cx:pt>
          <cx:pt idx="67080">67080</cx:pt>
          <cx:pt idx="67081">67081</cx:pt>
          <cx:pt idx="67082">67082</cx:pt>
          <cx:pt idx="67083">67083</cx:pt>
          <cx:pt idx="67084">67084</cx:pt>
          <cx:pt idx="67085">67085</cx:pt>
          <cx:pt idx="67086">67086</cx:pt>
          <cx:pt idx="67087">67087</cx:pt>
          <cx:pt idx="67088">67088</cx:pt>
          <cx:pt idx="67089">67089</cx:pt>
          <cx:pt idx="67090">67090</cx:pt>
          <cx:pt idx="67091">67091</cx:pt>
          <cx:pt idx="67092">67092</cx:pt>
          <cx:pt idx="67093">67093</cx:pt>
          <cx:pt idx="67094">67094</cx:pt>
          <cx:pt idx="67095">67095</cx:pt>
          <cx:pt idx="67096">67096</cx:pt>
          <cx:pt idx="67097">67097</cx:pt>
          <cx:pt idx="67098">67098</cx:pt>
          <cx:pt idx="67099">67099</cx:pt>
          <cx:pt idx="67100">67100</cx:pt>
          <cx:pt idx="67101">67101</cx:pt>
          <cx:pt idx="67102">67102</cx:pt>
          <cx:pt idx="67103">67103</cx:pt>
          <cx:pt idx="67104">67104</cx:pt>
          <cx:pt idx="67105">67105</cx:pt>
          <cx:pt idx="67106">67106</cx:pt>
          <cx:pt idx="67107">67107</cx:pt>
          <cx:pt idx="67108">67108</cx:pt>
          <cx:pt idx="67109">67109</cx:pt>
          <cx:pt idx="67110">67110</cx:pt>
          <cx:pt idx="67111">67111</cx:pt>
          <cx:pt idx="67112">67112</cx:pt>
          <cx:pt idx="67113">67113</cx:pt>
          <cx:pt idx="67114">67114</cx:pt>
          <cx:pt idx="67115">67115</cx:pt>
          <cx:pt idx="67116">67116</cx:pt>
          <cx:pt idx="67117">67117</cx:pt>
          <cx:pt idx="67118">67118</cx:pt>
          <cx:pt idx="67119">67119</cx:pt>
          <cx:pt idx="67120">67120</cx:pt>
          <cx:pt idx="67121">67121</cx:pt>
          <cx:pt idx="67122">67122</cx:pt>
          <cx:pt idx="67123">67123</cx:pt>
          <cx:pt idx="67124">67124</cx:pt>
          <cx:pt idx="67125">67125</cx:pt>
          <cx:pt idx="67126">67126</cx:pt>
          <cx:pt idx="67127">67127</cx:pt>
          <cx:pt idx="67128">67128</cx:pt>
          <cx:pt idx="67129">67129</cx:pt>
          <cx:pt idx="67130">67130</cx:pt>
          <cx:pt idx="67131">67131</cx:pt>
          <cx:pt idx="67132">67132</cx:pt>
          <cx:pt idx="67133">67133</cx:pt>
          <cx:pt idx="67134">67134</cx:pt>
          <cx:pt idx="67135">67135</cx:pt>
          <cx:pt idx="67136">67136</cx:pt>
          <cx:pt idx="67137">67137</cx:pt>
          <cx:pt idx="67138">67138</cx:pt>
          <cx:pt idx="67139">67139</cx:pt>
          <cx:pt idx="67140">67140</cx:pt>
          <cx:pt idx="67141">67141</cx:pt>
          <cx:pt idx="67142">67142</cx:pt>
          <cx:pt idx="67143">67143</cx:pt>
          <cx:pt idx="67144">67144</cx:pt>
          <cx:pt idx="67145">67145</cx:pt>
          <cx:pt idx="67146">67146</cx:pt>
          <cx:pt idx="67147">67147</cx:pt>
          <cx:pt idx="67148">67148</cx:pt>
          <cx:pt idx="67149">67149</cx:pt>
          <cx:pt idx="67150">67150</cx:pt>
          <cx:pt idx="67151">67151</cx:pt>
          <cx:pt idx="67152">67152</cx:pt>
          <cx:pt idx="67153">67153</cx:pt>
          <cx:pt idx="67154">67154</cx:pt>
          <cx:pt idx="67155">67155</cx:pt>
          <cx:pt idx="67156">67156</cx:pt>
          <cx:pt idx="67157">67157</cx:pt>
          <cx:pt idx="67158">67158</cx:pt>
          <cx:pt idx="67159">67159</cx:pt>
          <cx:pt idx="67160">67160</cx:pt>
          <cx:pt idx="67161">67161</cx:pt>
          <cx:pt idx="67162">67162</cx:pt>
          <cx:pt idx="67163">67163</cx:pt>
          <cx:pt idx="67164">67164</cx:pt>
          <cx:pt idx="67165">67165</cx:pt>
          <cx:pt idx="67166">67166</cx:pt>
          <cx:pt idx="67167">67167</cx:pt>
          <cx:pt idx="67168">67168</cx:pt>
          <cx:pt idx="67169">67169</cx:pt>
          <cx:pt idx="67170">67170</cx:pt>
          <cx:pt idx="67171">67171</cx:pt>
          <cx:pt idx="67172">67172</cx:pt>
          <cx:pt idx="67173">67173</cx:pt>
          <cx:pt idx="67174">67174</cx:pt>
          <cx:pt idx="67175">67175</cx:pt>
          <cx:pt idx="67176">67176</cx:pt>
          <cx:pt idx="67177">67177</cx:pt>
          <cx:pt idx="67178">67178</cx:pt>
          <cx:pt idx="67179">67179</cx:pt>
          <cx:pt idx="67180">67180</cx:pt>
          <cx:pt idx="67181">67181</cx:pt>
          <cx:pt idx="67182">67182</cx:pt>
          <cx:pt idx="67183">67183</cx:pt>
          <cx:pt idx="67184">67184</cx:pt>
          <cx:pt idx="67185">67185</cx:pt>
          <cx:pt idx="67186">67186</cx:pt>
          <cx:pt idx="67187">67187</cx:pt>
          <cx:pt idx="67188">67188</cx:pt>
          <cx:pt idx="67189">67189</cx:pt>
          <cx:pt idx="67190">67190</cx:pt>
          <cx:pt idx="67191">67191</cx:pt>
          <cx:pt idx="67192">67192</cx:pt>
          <cx:pt idx="67193">67193</cx:pt>
          <cx:pt idx="67194">67194</cx:pt>
          <cx:pt idx="67195">67195</cx:pt>
          <cx:pt idx="67196">67196</cx:pt>
          <cx:pt idx="67197">67197</cx:pt>
          <cx:pt idx="67198">67198</cx:pt>
          <cx:pt idx="67199">67199</cx:pt>
          <cx:pt idx="67200">67200</cx:pt>
          <cx:pt idx="67201">67201</cx:pt>
          <cx:pt idx="67202">67202</cx:pt>
          <cx:pt idx="67203">67203</cx:pt>
          <cx:pt idx="67204">67204</cx:pt>
          <cx:pt idx="67205">67205</cx:pt>
          <cx:pt idx="67206">67206</cx:pt>
          <cx:pt idx="67207">67207</cx:pt>
          <cx:pt idx="67208">67208</cx:pt>
          <cx:pt idx="67209">67209</cx:pt>
          <cx:pt idx="67210">67210</cx:pt>
          <cx:pt idx="67211">67211</cx:pt>
          <cx:pt idx="67212">67212</cx:pt>
          <cx:pt idx="67213">67213</cx:pt>
          <cx:pt idx="67214">67214</cx:pt>
          <cx:pt idx="67215">67215</cx:pt>
          <cx:pt idx="67216">67216</cx:pt>
          <cx:pt idx="67217">67217</cx:pt>
          <cx:pt idx="67218">67218</cx:pt>
          <cx:pt idx="67219">67219</cx:pt>
          <cx:pt idx="67220">67220</cx:pt>
          <cx:pt idx="67221">67221</cx:pt>
          <cx:pt idx="67222">67222</cx:pt>
          <cx:pt idx="67223">67223</cx:pt>
          <cx:pt idx="67224">67224</cx:pt>
          <cx:pt idx="67225">67225</cx:pt>
          <cx:pt idx="67226">67226</cx:pt>
          <cx:pt idx="67227">67227</cx:pt>
          <cx:pt idx="67228">67228</cx:pt>
          <cx:pt idx="67229">67229</cx:pt>
          <cx:pt idx="67230">67230</cx:pt>
          <cx:pt idx="67231">67231</cx:pt>
          <cx:pt idx="67232">67232</cx:pt>
          <cx:pt idx="67233">67233</cx:pt>
          <cx:pt idx="67234">67234</cx:pt>
          <cx:pt idx="67235">67235</cx:pt>
          <cx:pt idx="67236">67236</cx:pt>
          <cx:pt idx="67237">67237</cx:pt>
          <cx:pt idx="67238">67238</cx:pt>
          <cx:pt idx="67239">67239</cx:pt>
          <cx:pt idx="67240">67240</cx:pt>
          <cx:pt idx="67241">67241</cx:pt>
          <cx:pt idx="67242">67242</cx:pt>
          <cx:pt idx="67243">67243</cx:pt>
          <cx:pt idx="67244">67244</cx:pt>
          <cx:pt idx="67245">67245</cx:pt>
          <cx:pt idx="67246">67246</cx:pt>
          <cx:pt idx="67247">67247</cx:pt>
          <cx:pt idx="67248">67248</cx:pt>
          <cx:pt idx="67249">67249</cx:pt>
          <cx:pt idx="67250">67250</cx:pt>
          <cx:pt idx="67251">67251</cx:pt>
          <cx:pt idx="67252">67252</cx:pt>
          <cx:pt idx="67253">67253</cx:pt>
          <cx:pt idx="67254">67254</cx:pt>
          <cx:pt idx="67255">67255</cx:pt>
          <cx:pt idx="67256">67256</cx:pt>
          <cx:pt idx="67257">67257</cx:pt>
          <cx:pt idx="67258">67258</cx:pt>
          <cx:pt idx="67259">67259</cx:pt>
          <cx:pt idx="67260">67260</cx:pt>
          <cx:pt idx="67261">67261</cx:pt>
          <cx:pt idx="67262">67262</cx:pt>
          <cx:pt idx="67263">67263</cx:pt>
          <cx:pt idx="67264">67264</cx:pt>
          <cx:pt idx="67265">67265</cx:pt>
          <cx:pt idx="67266">67266</cx:pt>
          <cx:pt idx="67267">67267</cx:pt>
          <cx:pt idx="67268">67268</cx:pt>
          <cx:pt idx="67269">67269</cx:pt>
          <cx:pt idx="67270">67270</cx:pt>
          <cx:pt idx="67271">67271</cx:pt>
          <cx:pt idx="67272">67272</cx:pt>
          <cx:pt idx="67273">67273</cx:pt>
          <cx:pt idx="67274">67274</cx:pt>
          <cx:pt idx="67275">67275</cx:pt>
          <cx:pt idx="67276">67276</cx:pt>
          <cx:pt idx="67277">67277</cx:pt>
          <cx:pt idx="67278">67278</cx:pt>
          <cx:pt idx="67279">67279</cx:pt>
          <cx:pt idx="67280">67280</cx:pt>
          <cx:pt idx="67281">67281</cx:pt>
          <cx:pt idx="67282">67282</cx:pt>
          <cx:pt idx="67283">67283</cx:pt>
          <cx:pt idx="67284">67284</cx:pt>
          <cx:pt idx="67285">67285</cx:pt>
          <cx:pt idx="67286">67286</cx:pt>
          <cx:pt idx="67287">67287</cx:pt>
          <cx:pt idx="67288">67288</cx:pt>
          <cx:pt idx="67289">67289</cx:pt>
          <cx:pt idx="67290">67290</cx:pt>
          <cx:pt idx="67291">67291</cx:pt>
          <cx:pt idx="67292">67292</cx:pt>
          <cx:pt idx="67293">67293</cx:pt>
          <cx:pt idx="67294">67294</cx:pt>
          <cx:pt idx="67295">67295</cx:pt>
          <cx:pt idx="67296">67296</cx:pt>
          <cx:pt idx="67297">67297</cx:pt>
          <cx:pt idx="67298">67298</cx:pt>
          <cx:pt idx="67299">67299</cx:pt>
          <cx:pt idx="67300">67300</cx:pt>
          <cx:pt idx="67301">67301</cx:pt>
          <cx:pt idx="67302">67302</cx:pt>
          <cx:pt idx="67303">67303</cx:pt>
          <cx:pt idx="67304">67304</cx:pt>
          <cx:pt idx="67305">67305</cx:pt>
          <cx:pt idx="67306">67306</cx:pt>
          <cx:pt idx="67307">67307</cx:pt>
          <cx:pt idx="67308">67308</cx:pt>
          <cx:pt idx="67309">67309</cx:pt>
          <cx:pt idx="67310">67310</cx:pt>
          <cx:pt idx="67311">67311</cx:pt>
          <cx:pt idx="67312">67312</cx:pt>
          <cx:pt idx="67313">67313</cx:pt>
          <cx:pt idx="67314">67314</cx:pt>
          <cx:pt idx="67315">67315</cx:pt>
          <cx:pt idx="67316">67316</cx:pt>
          <cx:pt idx="67317">67317</cx:pt>
          <cx:pt idx="67318">67318</cx:pt>
          <cx:pt idx="67319">67319</cx:pt>
          <cx:pt idx="67320">67320</cx:pt>
          <cx:pt idx="67321">67321</cx:pt>
          <cx:pt idx="67322">67322</cx:pt>
          <cx:pt idx="67323">67323</cx:pt>
          <cx:pt idx="67324">67324</cx:pt>
          <cx:pt idx="67325">67325</cx:pt>
          <cx:pt idx="67326">67326</cx:pt>
          <cx:pt idx="67327">67327</cx:pt>
          <cx:pt idx="67328">67328</cx:pt>
          <cx:pt idx="67329">67329</cx:pt>
          <cx:pt idx="67330">67330</cx:pt>
          <cx:pt idx="67331">67331</cx:pt>
          <cx:pt idx="67332">67332</cx:pt>
          <cx:pt idx="67333">67333</cx:pt>
          <cx:pt idx="67334">67334</cx:pt>
          <cx:pt idx="67335">67335</cx:pt>
          <cx:pt idx="67336">67336</cx:pt>
          <cx:pt idx="67337">67337</cx:pt>
          <cx:pt idx="67338">67338</cx:pt>
          <cx:pt idx="67339">67339</cx:pt>
          <cx:pt idx="67340">67340</cx:pt>
          <cx:pt idx="67341">67341</cx:pt>
          <cx:pt idx="67342">67342</cx:pt>
          <cx:pt idx="67343">67343</cx:pt>
          <cx:pt idx="67344">67344</cx:pt>
          <cx:pt idx="67345">67345</cx:pt>
          <cx:pt idx="67346">67346</cx:pt>
          <cx:pt idx="67347">67347</cx:pt>
          <cx:pt idx="67348">67348</cx:pt>
          <cx:pt idx="67349">67349</cx:pt>
          <cx:pt idx="67350">67350</cx:pt>
          <cx:pt idx="67351">67351</cx:pt>
          <cx:pt idx="67352">67352</cx:pt>
          <cx:pt idx="67353">67353</cx:pt>
          <cx:pt idx="67354">67354</cx:pt>
          <cx:pt idx="67355">67355</cx:pt>
          <cx:pt idx="67356">67356</cx:pt>
          <cx:pt idx="67357">67357</cx:pt>
          <cx:pt idx="67358">67358</cx:pt>
          <cx:pt idx="67359">67359</cx:pt>
          <cx:pt idx="67360">67360</cx:pt>
          <cx:pt idx="67361">67361</cx:pt>
          <cx:pt idx="67362">67362</cx:pt>
          <cx:pt idx="67363">67363</cx:pt>
          <cx:pt idx="67364">67364</cx:pt>
          <cx:pt idx="67365">67365</cx:pt>
          <cx:pt idx="67366">67366</cx:pt>
          <cx:pt idx="67367">67367</cx:pt>
          <cx:pt idx="67368">67368</cx:pt>
          <cx:pt idx="67369">67369</cx:pt>
          <cx:pt idx="67370">67370</cx:pt>
          <cx:pt idx="67371">67371</cx:pt>
          <cx:pt idx="67372">67372</cx:pt>
          <cx:pt idx="67373">67373</cx:pt>
          <cx:pt idx="67374">67374</cx:pt>
          <cx:pt idx="67375">67375</cx:pt>
          <cx:pt idx="67376">67376</cx:pt>
          <cx:pt idx="67377">67377</cx:pt>
          <cx:pt idx="67378">67378</cx:pt>
          <cx:pt idx="67379">67379</cx:pt>
          <cx:pt idx="67380">67380</cx:pt>
          <cx:pt idx="67381">67381</cx:pt>
          <cx:pt idx="67382">67382</cx:pt>
          <cx:pt idx="67383">67383</cx:pt>
          <cx:pt idx="67384">67384</cx:pt>
          <cx:pt idx="67385">67385</cx:pt>
          <cx:pt idx="67386">67386</cx:pt>
          <cx:pt idx="67387">67387</cx:pt>
          <cx:pt idx="67388">67388</cx:pt>
          <cx:pt idx="67389">67389</cx:pt>
          <cx:pt idx="67390">67390</cx:pt>
          <cx:pt idx="67391">67391</cx:pt>
          <cx:pt idx="67392">67392</cx:pt>
          <cx:pt idx="67393">67393</cx:pt>
          <cx:pt idx="67394">67394</cx:pt>
          <cx:pt idx="67395">67395</cx:pt>
          <cx:pt idx="67396">67396</cx:pt>
          <cx:pt idx="67397">67397</cx:pt>
          <cx:pt idx="67398">67398</cx:pt>
          <cx:pt idx="67399">67399</cx:pt>
          <cx:pt idx="67400">67400</cx:pt>
          <cx:pt idx="67401">67401</cx:pt>
          <cx:pt idx="67402">67402</cx:pt>
          <cx:pt idx="67403">67403</cx:pt>
          <cx:pt idx="67404">67404</cx:pt>
          <cx:pt idx="67405">67405</cx:pt>
          <cx:pt idx="67406">67406</cx:pt>
          <cx:pt idx="67407">67407</cx:pt>
          <cx:pt idx="67408">67408</cx:pt>
          <cx:pt idx="67409">67409</cx:pt>
          <cx:pt idx="67410">67410</cx:pt>
          <cx:pt idx="67411">67411</cx:pt>
          <cx:pt idx="67412">67412</cx:pt>
          <cx:pt idx="67413">67413</cx:pt>
          <cx:pt idx="67414">67414</cx:pt>
          <cx:pt idx="67415">67415</cx:pt>
          <cx:pt idx="67416">67416</cx:pt>
          <cx:pt idx="67417">67417</cx:pt>
          <cx:pt idx="67418">67418</cx:pt>
          <cx:pt idx="67419">67419</cx:pt>
          <cx:pt idx="67420">67420</cx:pt>
          <cx:pt idx="67421">67421</cx:pt>
          <cx:pt idx="67422">67422</cx:pt>
          <cx:pt idx="67423">67423</cx:pt>
          <cx:pt idx="67424">67424</cx:pt>
          <cx:pt idx="67425">67425</cx:pt>
          <cx:pt idx="67426">67426</cx:pt>
          <cx:pt idx="67427">67427</cx:pt>
          <cx:pt idx="67428">67428</cx:pt>
          <cx:pt idx="67429">67429</cx:pt>
          <cx:pt idx="67430">67430</cx:pt>
          <cx:pt idx="67431">67431</cx:pt>
          <cx:pt idx="67432">67432</cx:pt>
          <cx:pt idx="67433">67433</cx:pt>
          <cx:pt idx="67434">67434</cx:pt>
          <cx:pt idx="67435">67435</cx:pt>
          <cx:pt idx="67436">67436</cx:pt>
          <cx:pt idx="67437">67437</cx:pt>
          <cx:pt idx="67438">67438</cx:pt>
          <cx:pt idx="67439">67439</cx:pt>
          <cx:pt idx="67440">67440</cx:pt>
          <cx:pt idx="67441">67441</cx:pt>
          <cx:pt idx="67442">67442</cx:pt>
          <cx:pt idx="67443">67443</cx:pt>
          <cx:pt idx="67444">67444</cx:pt>
          <cx:pt idx="67445">67445</cx:pt>
          <cx:pt idx="67446">67446</cx:pt>
          <cx:pt idx="67447">67447</cx:pt>
          <cx:pt idx="67448">67448</cx:pt>
          <cx:pt idx="67449">67449</cx:pt>
          <cx:pt idx="67450">67450</cx:pt>
          <cx:pt idx="67451">67451</cx:pt>
          <cx:pt idx="67452">67452</cx:pt>
          <cx:pt idx="67453">67453</cx:pt>
          <cx:pt idx="67454">67454</cx:pt>
          <cx:pt idx="67455">67455</cx:pt>
          <cx:pt idx="67456">67456</cx:pt>
          <cx:pt idx="67457">67457</cx:pt>
          <cx:pt idx="67458">67458</cx:pt>
          <cx:pt idx="67459">67459</cx:pt>
          <cx:pt idx="67460">67460</cx:pt>
          <cx:pt idx="67461">67461</cx:pt>
          <cx:pt idx="67462">67462</cx:pt>
          <cx:pt idx="67463">67463</cx:pt>
          <cx:pt idx="67464">67464</cx:pt>
          <cx:pt idx="67465">67465</cx:pt>
          <cx:pt idx="67466">67466</cx:pt>
          <cx:pt idx="67467">67467</cx:pt>
          <cx:pt idx="67468">67468</cx:pt>
          <cx:pt idx="67469">67469</cx:pt>
          <cx:pt idx="67470">67470</cx:pt>
          <cx:pt idx="67471">67471</cx:pt>
          <cx:pt idx="67472">67472</cx:pt>
          <cx:pt idx="67473">67473</cx:pt>
          <cx:pt idx="67474">67474</cx:pt>
          <cx:pt idx="67475">67475</cx:pt>
          <cx:pt idx="67476">67476</cx:pt>
          <cx:pt idx="67477">67477</cx:pt>
          <cx:pt idx="67478">67478</cx:pt>
          <cx:pt idx="67479">67479</cx:pt>
          <cx:pt idx="67480">67480</cx:pt>
          <cx:pt idx="67481">67481</cx:pt>
          <cx:pt idx="67482">67482</cx:pt>
          <cx:pt idx="67483">67483</cx:pt>
          <cx:pt idx="67484">67484</cx:pt>
          <cx:pt idx="67485">67485</cx:pt>
          <cx:pt idx="67486">67486</cx:pt>
          <cx:pt idx="67487">67487</cx:pt>
          <cx:pt idx="67488">67488</cx:pt>
          <cx:pt idx="67489">67489</cx:pt>
          <cx:pt idx="67490">67490</cx:pt>
          <cx:pt idx="67491">67491</cx:pt>
          <cx:pt idx="67492">67492</cx:pt>
          <cx:pt idx="67493">67493</cx:pt>
          <cx:pt idx="67494">67494</cx:pt>
          <cx:pt idx="67495">67495</cx:pt>
          <cx:pt idx="67496">67496</cx:pt>
          <cx:pt idx="67497">67497</cx:pt>
          <cx:pt idx="67498">67498</cx:pt>
          <cx:pt idx="67499">67499</cx:pt>
          <cx:pt idx="67500">67500</cx:pt>
          <cx:pt idx="67501">67501</cx:pt>
          <cx:pt idx="67502">67502</cx:pt>
          <cx:pt idx="67503">67503</cx:pt>
          <cx:pt idx="67504">67504</cx:pt>
          <cx:pt idx="67505">67505</cx:pt>
          <cx:pt idx="67506">67506</cx:pt>
          <cx:pt idx="67507">67507</cx:pt>
          <cx:pt idx="67508">67508</cx:pt>
          <cx:pt idx="67509">67509</cx:pt>
          <cx:pt idx="67510">67510</cx:pt>
          <cx:pt idx="67511">67511</cx:pt>
          <cx:pt idx="67512">67512</cx:pt>
          <cx:pt idx="67513">67513</cx:pt>
          <cx:pt idx="67514">67514</cx:pt>
          <cx:pt idx="67515">67515</cx:pt>
          <cx:pt idx="67516">67516</cx:pt>
          <cx:pt idx="67517">67517</cx:pt>
          <cx:pt idx="67518">67518</cx:pt>
          <cx:pt idx="67519">67519</cx:pt>
          <cx:pt idx="67520">67520</cx:pt>
          <cx:pt idx="67521">67521</cx:pt>
          <cx:pt idx="67522">67522</cx:pt>
          <cx:pt idx="67523">67523</cx:pt>
          <cx:pt idx="67524">67524</cx:pt>
          <cx:pt idx="67525">67525</cx:pt>
          <cx:pt idx="67526">67526</cx:pt>
          <cx:pt idx="67527">67527</cx:pt>
          <cx:pt idx="67528">67528</cx:pt>
          <cx:pt idx="67529">67529</cx:pt>
          <cx:pt idx="67530">67530</cx:pt>
          <cx:pt idx="67531">67531</cx:pt>
          <cx:pt idx="67532">67532</cx:pt>
          <cx:pt idx="67533">67533</cx:pt>
          <cx:pt idx="67534">67534</cx:pt>
          <cx:pt idx="67535">67535</cx:pt>
          <cx:pt idx="67536">67536</cx:pt>
          <cx:pt idx="67537">67537</cx:pt>
          <cx:pt idx="67538">67538</cx:pt>
          <cx:pt idx="67539">67539</cx:pt>
          <cx:pt idx="67540">67540</cx:pt>
          <cx:pt idx="67541">67541</cx:pt>
          <cx:pt idx="67542">67542</cx:pt>
          <cx:pt idx="67543">67543</cx:pt>
          <cx:pt idx="67544">67544</cx:pt>
          <cx:pt idx="67545">67545</cx:pt>
          <cx:pt idx="67546">67546</cx:pt>
          <cx:pt idx="67547">67547</cx:pt>
          <cx:pt idx="67548">67548</cx:pt>
          <cx:pt idx="67549">67549</cx:pt>
          <cx:pt idx="67550">67550</cx:pt>
          <cx:pt idx="67551">67551</cx:pt>
          <cx:pt idx="67552">67552</cx:pt>
          <cx:pt idx="67553">67553</cx:pt>
          <cx:pt idx="67554">67554</cx:pt>
          <cx:pt idx="67555">67555</cx:pt>
          <cx:pt idx="67556">67556</cx:pt>
          <cx:pt idx="67557">67557</cx:pt>
          <cx:pt idx="67558">67558</cx:pt>
          <cx:pt idx="67559">67559</cx:pt>
          <cx:pt idx="67560">67560</cx:pt>
          <cx:pt idx="67561">67561</cx:pt>
          <cx:pt idx="67562">67562</cx:pt>
          <cx:pt idx="67563">67563</cx:pt>
          <cx:pt idx="67564">67564</cx:pt>
          <cx:pt idx="67565">67565</cx:pt>
          <cx:pt idx="67566">67566</cx:pt>
          <cx:pt idx="67567">67567</cx:pt>
          <cx:pt idx="67568">67568</cx:pt>
          <cx:pt idx="67569">67569</cx:pt>
          <cx:pt idx="67570">67570</cx:pt>
          <cx:pt idx="67571">67571</cx:pt>
          <cx:pt idx="67572">67572</cx:pt>
          <cx:pt idx="67573">67573</cx:pt>
          <cx:pt idx="67574">67574</cx:pt>
          <cx:pt idx="67575">67575</cx:pt>
          <cx:pt idx="67576">67576</cx:pt>
          <cx:pt idx="67577">67577</cx:pt>
          <cx:pt idx="67578">67578</cx:pt>
          <cx:pt idx="67579">67579</cx:pt>
          <cx:pt idx="67580">67580</cx:pt>
          <cx:pt idx="67581">67581</cx:pt>
          <cx:pt idx="67582">67582</cx:pt>
          <cx:pt idx="67583">67583</cx:pt>
          <cx:pt idx="67584">67584</cx:pt>
          <cx:pt idx="67585">67585</cx:pt>
          <cx:pt idx="67586">67586</cx:pt>
          <cx:pt idx="67587">67587</cx:pt>
          <cx:pt idx="67588">67588</cx:pt>
          <cx:pt idx="67589">67589</cx:pt>
          <cx:pt idx="67590">67590</cx:pt>
          <cx:pt idx="67591">67591</cx:pt>
          <cx:pt idx="67592">67592</cx:pt>
          <cx:pt idx="67593">67593</cx:pt>
          <cx:pt idx="67594">67594</cx:pt>
          <cx:pt idx="67595">67595</cx:pt>
          <cx:pt idx="67596">67596</cx:pt>
          <cx:pt idx="67597">67597</cx:pt>
          <cx:pt idx="67598">67598</cx:pt>
          <cx:pt idx="67599">67599</cx:pt>
          <cx:pt idx="67600">67600</cx:pt>
          <cx:pt idx="67601">67601</cx:pt>
          <cx:pt idx="67602">67602</cx:pt>
          <cx:pt idx="67603">67603</cx:pt>
          <cx:pt idx="67604">67604</cx:pt>
          <cx:pt idx="67605">67605</cx:pt>
          <cx:pt idx="67606">67606</cx:pt>
          <cx:pt idx="67607">67607</cx:pt>
          <cx:pt idx="67608">67608</cx:pt>
          <cx:pt idx="67609">67609</cx:pt>
          <cx:pt idx="67610">67610</cx:pt>
          <cx:pt idx="67611">67611</cx:pt>
          <cx:pt idx="67612">67612</cx:pt>
          <cx:pt idx="67613">67613</cx:pt>
          <cx:pt idx="67614">67614</cx:pt>
          <cx:pt idx="67615">67615</cx:pt>
          <cx:pt idx="67616">67616</cx:pt>
          <cx:pt idx="67617">67617</cx:pt>
          <cx:pt idx="67618">67618</cx:pt>
          <cx:pt idx="67619">67619</cx:pt>
          <cx:pt idx="67620">67620</cx:pt>
          <cx:pt idx="67621">67621</cx:pt>
          <cx:pt idx="67622">67622</cx:pt>
          <cx:pt idx="67623">67623</cx:pt>
          <cx:pt idx="67624">67624</cx:pt>
          <cx:pt idx="67625">67625</cx:pt>
          <cx:pt idx="67626">67626</cx:pt>
          <cx:pt idx="67627">67627</cx:pt>
          <cx:pt idx="67628">67628</cx:pt>
          <cx:pt idx="67629">67629</cx:pt>
          <cx:pt idx="67630">67630</cx:pt>
          <cx:pt idx="67631">67631</cx:pt>
          <cx:pt idx="67632">67632</cx:pt>
          <cx:pt idx="67633">67633</cx:pt>
          <cx:pt idx="67634">67634</cx:pt>
          <cx:pt idx="67635">67635</cx:pt>
          <cx:pt idx="67636">67636</cx:pt>
          <cx:pt idx="67637">67637</cx:pt>
          <cx:pt idx="67638">67638</cx:pt>
          <cx:pt idx="67639">67639</cx:pt>
          <cx:pt idx="67640">67640</cx:pt>
          <cx:pt idx="67641">67641</cx:pt>
          <cx:pt idx="67642">67642</cx:pt>
          <cx:pt idx="67643">67643</cx:pt>
          <cx:pt idx="67644">67644</cx:pt>
          <cx:pt idx="67645">67645</cx:pt>
          <cx:pt idx="67646">67646</cx:pt>
          <cx:pt idx="67647">67647</cx:pt>
          <cx:pt idx="67648">67648</cx:pt>
          <cx:pt idx="67649">67649</cx:pt>
          <cx:pt idx="67650">67650</cx:pt>
          <cx:pt idx="67651">67651</cx:pt>
          <cx:pt idx="67652">67652</cx:pt>
          <cx:pt idx="67653">67653</cx:pt>
          <cx:pt idx="67654">67654</cx:pt>
          <cx:pt idx="67655">67655</cx:pt>
          <cx:pt idx="67656">67656</cx:pt>
          <cx:pt idx="67657">67657</cx:pt>
          <cx:pt idx="67658">67658</cx:pt>
          <cx:pt idx="67659">67659</cx:pt>
          <cx:pt idx="67660">67660</cx:pt>
          <cx:pt idx="67661">67661</cx:pt>
          <cx:pt idx="67662">67662</cx:pt>
          <cx:pt idx="67663">67663</cx:pt>
          <cx:pt idx="67664">67664</cx:pt>
          <cx:pt idx="67665">67665</cx:pt>
          <cx:pt idx="67666">67666</cx:pt>
          <cx:pt idx="67667">67667</cx:pt>
          <cx:pt idx="67668">67668</cx:pt>
          <cx:pt idx="67669">67669</cx:pt>
          <cx:pt idx="67670">67670</cx:pt>
          <cx:pt idx="67671">67671</cx:pt>
          <cx:pt idx="67672">67672</cx:pt>
          <cx:pt idx="67673">67673</cx:pt>
          <cx:pt idx="67674">67674</cx:pt>
          <cx:pt idx="67675">67675</cx:pt>
          <cx:pt idx="67676">67676</cx:pt>
          <cx:pt idx="67677">67677</cx:pt>
          <cx:pt idx="67678">67678</cx:pt>
          <cx:pt idx="67679">67679</cx:pt>
          <cx:pt idx="67680">67680</cx:pt>
          <cx:pt idx="67681">67681</cx:pt>
          <cx:pt idx="67682">67682</cx:pt>
          <cx:pt idx="67683">67683</cx:pt>
          <cx:pt idx="67684">67684</cx:pt>
          <cx:pt idx="67685">67685</cx:pt>
          <cx:pt idx="67686">67686</cx:pt>
          <cx:pt idx="67687">67687</cx:pt>
          <cx:pt idx="67688">67688</cx:pt>
          <cx:pt idx="67689">67689</cx:pt>
          <cx:pt idx="67690">67690</cx:pt>
          <cx:pt idx="67691">67691</cx:pt>
          <cx:pt idx="67692">67692</cx:pt>
          <cx:pt idx="67693">67693</cx:pt>
          <cx:pt idx="67694">67694</cx:pt>
          <cx:pt idx="67695">67695</cx:pt>
          <cx:pt idx="67696">67696</cx:pt>
          <cx:pt idx="67697">67697</cx:pt>
          <cx:pt idx="67698">67698</cx:pt>
          <cx:pt idx="67699">67699</cx:pt>
          <cx:pt idx="67700">67700</cx:pt>
          <cx:pt idx="67701">67701</cx:pt>
          <cx:pt idx="67702">67702</cx:pt>
          <cx:pt idx="67703">67703</cx:pt>
          <cx:pt idx="67704">67704</cx:pt>
          <cx:pt idx="67705">67705</cx:pt>
          <cx:pt idx="67706">67706</cx:pt>
          <cx:pt idx="67707">67707</cx:pt>
          <cx:pt idx="67708">67708</cx:pt>
          <cx:pt idx="67709">67709</cx:pt>
          <cx:pt idx="67710">67710</cx:pt>
          <cx:pt idx="67711">67711</cx:pt>
          <cx:pt idx="67712">67712</cx:pt>
          <cx:pt idx="67713">67713</cx:pt>
          <cx:pt idx="67714">67714</cx:pt>
          <cx:pt idx="67715">67715</cx:pt>
          <cx:pt idx="67716">67716</cx:pt>
          <cx:pt idx="67717">67717</cx:pt>
          <cx:pt idx="67718">67718</cx:pt>
          <cx:pt idx="67719">67719</cx:pt>
          <cx:pt idx="67720">67720</cx:pt>
          <cx:pt idx="67721">67721</cx:pt>
          <cx:pt idx="67722">67722</cx:pt>
          <cx:pt idx="67723">67723</cx:pt>
          <cx:pt idx="67724">67724</cx:pt>
          <cx:pt idx="67725">67725</cx:pt>
          <cx:pt idx="67726">67726</cx:pt>
          <cx:pt idx="67727">67727</cx:pt>
          <cx:pt idx="67728">67728</cx:pt>
          <cx:pt idx="67729">67729</cx:pt>
          <cx:pt idx="67730">67730</cx:pt>
          <cx:pt idx="67731">67731</cx:pt>
          <cx:pt idx="67732">67732</cx:pt>
          <cx:pt idx="67733">67733</cx:pt>
          <cx:pt idx="67734">67734</cx:pt>
          <cx:pt idx="67735">67735</cx:pt>
          <cx:pt idx="67736">67736</cx:pt>
          <cx:pt idx="67737">67737</cx:pt>
          <cx:pt idx="67738">67738</cx:pt>
          <cx:pt idx="67739">67739</cx:pt>
          <cx:pt idx="67740">67740</cx:pt>
          <cx:pt idx="67741">67741</cx:pt>
          <cx:pt idx="67742">67742</cx:pt>
          <cx:pt idx="67743">67743</cx:pt>
          <cx:pt idx="67744">67744</cx:pt>
          <cx:pt idx="67745">67745</cx:pt>
          <cx:pt idx="67746">67746</cx:pt>
          <cx:pt idx="67747">67747</cx:pt>
          <cx:pt idx="67748">67748</cx:pt>
          <cx:pt idx="67749">67749</cx:pt>
          <cx:pt idx="67750">67750</cx:pt>
          <cx:pt idx="67751">67751</cx:pt>
          <cx:pt idx="67752">67752</cx:pt>
          <cx:pt idx="67753">67753</cx:pt>
          <cx:pt idx="67754">67754</cx:pt>
          <cx:pt idx="67755">67755</cx:pt>
          <cx:pt idx="67756">67756</cx:pt>
          <cx:pt idx="67757">67757</cx:pt>
          <cx:pt idx="67758">67758</cx:pt>
          <cx:pt idx="67759">67759</cx:pt>
          <cx:pt idx="67760">67760</cx:pt>
          <cx:pt idx="67761">67761</cx:pt>
          <cx:pt idx="67762">67762</cx:pt>
          <cx:pt idx="67763">67763</cx:pt>
          <cx:pt idx="67764">67764</cx:pt>
          <cx:pt idx="67765">67765</cx:pt>
          <cx:pt idx="67766">67766</cx:pt>
          <cx:pt idx="67767">67767</cx:pt>
          <cx:pt idx="67768">67768</cx:pt>
          <cx:pt idx="67769">67769</cx:pt>
          <cx:pt idx="67770">67770</cx:pt>
          <cx:pt idx="67771">67771</cx:pt>
          <cx:pt idx="67772">67772</cx:pt>
          <cx:pt idx="67773">67773</cx:pt>
          <cx:pt idx="67774">67774</cx:pt>
          <cx:pt idx="67775">67775</cx:pt>
          <cx:pt idx="67776">67776</cx:pt>
          <cx:pt idx="67777">67777</cx:pt>
          <cx:pt idx="67778">67778</cx:pt>
          <cx:pt idx="67779">67779</cx:pt>
          <cx:pt idx="67780">67780</cx:pt>
          <cx:pt idx="67781">67781</cx:pt>
          <cx:pt idx="67782">67782</cx:pt>
          <cx:pt idx="67783">67783</cx:pt>
          <cx:pt idx="67784">67784</cx:pt>
          <cx:pt idx="67785">67785</cx:pt>
          <cx:pt idx="67786">67786</cx:pt>
          <cx:pt idx="67787">67787</cx:pt>
          <cx:pt idx="67788">67788</cx:pt>
          <cx:pt idx="67789">67789</cx:pt>
          <cx:pt idx="67790">67790</cx:pt>
          <cx:pt idx="67791">67791</cx:pt>
          <cx:pt idx="67792">67792</cx:pt>
          <cx:pt idx="67793">67793</cx:pt>
          <cx:pt idx="67794">67794</cx:pt>
          <cx:pt idx="67795">67795</cx:pt>
          <cx:pt idx="67796">67796</cx:pt>
          <cx:pt idx="67797">67797</cx:pt>
          <cx:pt idx="67798">67798</cx:pt>
          <cx:pt idx="67799">67799</cx:pt>
          <cx:pt idx="67800">67800</cx:pt>
          <cx:pt idx="67801">67801</cx:pt>
          <cx:pt idx="67802">67802</cx:pt>
          <cx:pt idx="67803">67803</cx:pt>
          <cx:pt idx="67804">67804</cx:pt>
          <cx:pt idx="67805">67805</cx:pt>
          <cx:pt idx="67806">67806</cx:pt>
          <cx:pt idx="67807">67807</cx:pt>
          <cx:pt idx="67808">67808</cx:pt>
          <cx:pt idx="67809">67809</cx:pt>
          <cx:pt idx="67810">67810</cx:pt>
          <cx:pt idx="67811">67811</cx:pt>
          <cx:pt idx="67812">67812</cx:pt>
          <cx:pt idx="67813">67813</cx:pt>
          <cx:pt idx="67814">67814</cx:pt>
          <cx:pt idx="67815">67815</cx:pt>
          <cx:pt idx="67816">67816</cx:pt>
          <cx:pt idx="67817">67817</cx:pt>
          <cx:pt idx="67818">67818</cx:pt>
          <cx:pt idx="67819">67819</cx:pt>
          <cx:pt idx="67820">67820</cx:pt>
          <cx:pt idx="67821">67821</cx:pt>
          <cx:pt idx="67822">67822</cx:pt>
          <cx:pt idx="67823">67823</cx:pt>
          <cx:pt idx="67824">67824</cx:pt>
          <cx:pt idx="67825">67825</cx:pt>
          <cx:pt idx="67826">67826</cx:pt>
          <cx:pt idx="67827">67827</cx:pt>
          <cx:pt idx="67828">67828</cx:pt>
          <cx:pt idx="67829">67829</cx:pt>
          <cx:pt idx="67830">67830</cx:pt>
          <cx:pt idx="67831">67831</cx:pt>
          <cx:pt idx="67832">67832</cx:pt>
          <cx:pt idx="67833">67833</cx:pt>
          <cx:pt idx="67834">67834</cx:pt>
          <cx:pt idx="67835">67835</cx:pt>
          <cx:pt idx="67836">67836</cx:pt>
          <cx:pt idx="67837">67837</cx:pt>
          <cx:pt idx="67838">67838</cx:pt>
          <cx:pt idx="67839">67839</cx:pt>
          <cx:pt idx="67840">67840</cx:pt>
          <cx:pt idx="67841">67841</cx:pt>
          <cx:pt idx="67842">67842</cx:pt>
          <cx:pt idx="67843">67843</cx:pt>
          <cx:pt idx="67844">67844</cx:pt>
          <cx:pt idx="67845">67845</cx:pt>
          <cx:pt idx="67846">67846</cx:pt>
          <cx:pt idx="67847">67847</cx:pt>
          <cx:pt idx="67848">67848</cx:pt>
          <cx:pt idx="67849">67849</cx:pt>
          <cx:pt idx="67850">67850</cx:pt>
          <cx:pt idx="67851">67851</cx:pt>
          <cx:pt idx="67852">67852</cx:pt>
          <cx:pt idx="67853">67853</cx:pt>
          <cx:pt idx="67854">67854</cx:pt>
          <cx:pt idx="67855">67855</cx:pt>
          <cx:pt idx="67856">67856</cx:pt>
          <cx:pt idx="67857">67857</cx:pt>
          <cx:pt idx="67858">67858</cx:pt>
          <cx:pt idx="67859">67859</cx:pt>
          <cx:pt idx="67860">67860</cx:pt>
          <cx:pt idx="67861">67861</cx:pt>
          <cx:pt idx="67862">67862</cx:pt>
          <cx:pt idx="67863">67863</cx:pt>
          <cx:pt idx="67864">67864</cx:pt>
          <cx:pt idx="67865">67865</cx:pt>
          <cx:pt idx="67866">67866</cx:pt>
          <cx:pt idx="67867">67867</cx:pt>
          <cx:pt idx="67868">67868</cx:pt>
          <cx:pt idx="67869">67869</cx:pt>
          <cx:pt idx="67870">67870</cx:pt>
          <cx:pt idx="67871">67871</cx:pt>
          <cx:pt idx="67872">67872</cx:pt>
          <cx:pt idx="67873">67873</cx:pt>
          <cx:pt idx="67874">67874</cx:pt>
          <cx:pt idx="67875">67875</cx:pt>
          <cx:pt idx="67876">67876</cx:pt>
          <cx:pt idx="67877">67877</cx:pt>
          <cx:pt idx="67878">67878</cx:pt>
          <cx:pt idx="67879">67879</cx:pt>
          <cx:pt idx="67880">67880</cx:pt>
          <cx:pt idx="67881">67881</cx:pt>
          <cx:pt idx="67882">67882</cx:pt>
          <cx:pt idx="67883">67883</cx:pt>
          <cx:pt idx="67884">67884</cx:pt>
          <cx:pt idx="67885">67885</cx:pt>
          <cx:pt idx="67886">67886</cx:pt>
          <cx:pt idx="67887">67887</cx:pt>
          <cx:pt idx="67888">67888</cx:pt>
          <cx:pt idx="67889">67889</cx:pt>
          <cx:pt idx="67890">67890</cx:pt>
          <cx:pt idx="67891">67891</cx:pt>
          <cx:pt idx="67892">67892</cx:pt>
          <cx:pt idx="67893">67893</cx:pt>
          <cx:pt idx="67894">67894</cx:pt>
          <cx:pt idx="67895">67895</cx:pt>
          <cx:pt idx="67896">67896</cx:pt>
          <cx:pt idx="67897">67897</cx:pt>
          <cx:pt idx="67898">67898</cx:pt>
          <cx:pt idx="67899">67899</cx:pt>
          <cx:pt idx="67900">67900</cx:pt>
          <cx:pt idx="67901">67901</cx:pt>
          <cx:pt idx="67902">67902</cx:pt>
          <cx:pt idx="67903">67903</cx:pt>
          <cx:pt idx="67904">67904</cx:pt>
          <cx:pt idx="67905">67905</cx:pt>
          <cx:pt idx="67906">67906</cx:pt>
          <cx:pt idx="67907">67907</cx:pt>
          <cx:pt idx="67908">67908</cx:pt>
          <cx:pt idx="67909">67909</cx:pt>
          <cx:pt idx="67910">67910</cx:pt>
          <cx:pt idx="67911">67911</cx:pt>
          <cx:pt idx="67912">67912</cx:pt>
          <cx:pt idx="67913">67913</cx:pt>
          <cx:pt idx="67914">67914</cx:pt>
          <cx:pt idx="67915">67915</cx:pt>
          <cx:pt idx="67916">67916</cx:pt>
          <cx:pt idx="67917">67917</cx:pt>
          <cx:pt idx="67918">67918</cx:pt>
          <cx:pt idx="67919">67919</cx:pt>
          <cx:pt idx="67920">67920</cx:pt>
          <cx:pt idx="67921">67921</cx:pt>
          <cx:pt idx="67922">67922</cx:pt>
          <cx:pt idx="67923">67923</cx:pt>
          <cx:pt idx="67924">67924</cx:pt>
          <cx:pt idx="67925">67925</cx:pt>
          <cx:pt idx="67926">67926</cx:pt>
          <cx:pt idx="67927">67927</cx:pt>
          <cx:pt idx="67928">67928</cx:pt>
          <cx:pt idx="67929">67929</cx:pt>
          <cx:pt idx="67930">67930</cx:pt>
          <cx:pt idx="67931">67931</cx:pt>
          <cx:pt idx="67932">67932</cx:pt>
          <cx:pt idx="67933">67933</cx:pt>
          <cx:pt idx="67934">67934</cx:pt>
          <cx:pt idx="67935">67935</cx:pt>
          <cx:pt idx="67936">67936</cx:pt>
          <cx:pt idx="67937">67937</cx:pt>
          <cx:pt idx="67938">67938</cx:pt>
          <cx:pt idx="67939">67939</cx:pt>
          <cx:pt idx="67940">67940</cx:pt>
          <cx:pt idx="67941">67941</cx:pt>
          <cx:pt idx="67942">67942</cx:pt>
          <cx:pt idx="67943">67943</cx:pt>
          <cx:pt idx="67944">67944</cx:pt>
          <cx:pt idx="67945">67945</cx:pt>
          <cx:pt idx="67946">67946</cx:pt>
          <cx:pt idx="67947">67947</cx:pt>
          <cx:pt idx="67948">67948</cx:pt>
          <cx:pt idx="67949">67949</cx:pt>
          <cx:pt idx="67950">67950</cx:pt>
          <cx:pt idx="67951">67951</cx:pt>
          <cx:pt idx="67952">67952</cx:pt>
          <cx:pt idx="67953">67953</cx:pt>
          <cx:pt idx="67954">67954</cx:pt>
          <cx:pt idx="67955">67955</cx:pt>
          <cx:pt idx="67956">67956</cx:pt>
          <cx:pt idx="67957">67957</cx:pt>
          <cx:pt idx="67958">67958</cx:pt>
          <cx:pt idx="67959">67959</cx:pt>
          <cx:pt idx="67960">67960</cx:pt>
          <cx:pt idx="67961">67961</cx:pt>
          <cx:pt idx="67962">67962</cx:pt>
          <cx:pt idx="67963">67963</cx:pt>
          <cx:pt idx="67964">67964</cx:pt>
          <cx:pt idx="67965">67965</cx:pt>
          <cx:pt idx="67966">67966</cx:pt>
          <cx:pt idx="67967">67967</cx:pt>
          <cx:pt idx="67968">67968</cx:pt>
          <cx:pt idx="67969">67969</cx:pt>
          <cx:pt idx="67970">67970</cx:pt>
          <cx:pt idx="67971">67971</cx:pt>
          <cx:pt idx="67972">67972</cx:pt>
          <cx:pt idx="67973">67973</cx:pt>
          <cx:pt idx="67974">67974</cx:pt>
          <cx:pt idx="67975">67975</cx:pt>
          <cx:pt idx="67976">67976</cx:pt>
          <cx:pt idx="67977">67977</cx:pt>
          <cx:pt idx="67978">67978</cx:pt>
          <cx:pt idx="67979">67979</cx:pt>
          <cx:pt idx="67980">67980</cx:pt>
          <cx:pt idx="67981">67981</cx:pt>
          <cx:pt idx="67982">67982</cx:pt>
          <cx:pt idx="67983">67983</cx:pt>
          <cx:pt idx="67984">67984</cx:pt>
          <cx:pt idx="67985">67985</cx:pt>
          <cx:pt idx="67986">67986</cx:pt>
          <cx:pt idx="67987">67987</cx:pt>
          <cx:pt idx="67988">67988</cx:pt>
          <cx:pt idx="67989">67989</cx:pt>
          <cx:pt idx="67990">67990</cx:pt>
          <cx:pt idx="67991">67991</cx:pt>
          <cx:pt idx="67992">67992</cx:pt>
          <cx:pt idx="67993">67993</cx:pt>
          <cx:pt idx="67994">67994</cx:pt>
          <cx:pt idx="67995">67995</cx:pt>
          <cx:pt idx="67996">67996</cx:pt>
          <cx:pt idx="67997">67997</cx:pt>
          <cx:pt idx="67998">67998</cx:pt>
          <cx:pt idx="67999">67999</cx:pt>
          <cx:pt idx="68000">68000</cx:pt>
          <cx:pt idx="68001">68001</cx:pt>
          <cx:pt idx="68002">68002</cx:pt>
          <cx:pt idx="68003">68003</cx:pt>
          <cx:pt idx="68004">68004</cx:pt>
          <cx:pt idx="68005">68005</cx:pt>
          <cx:pt idx="68006">68006</cx:pt>
          <cx:pt idx="68007">68007</cx:pt>
          <cx:pt idx="68008">68008</cx:pt>
          <cx:pt idx="68009">68009</cx:pt>
          <cx:pt idx="68010">68010</cx:pt>
          <cx:pt idx="68011">68011</cx:pt>
          <cx:pt idx="68012">68012</cx:pt>
          <cx:pt idx="68013">68013</cx:pt>
          <cx:pt idx="68014">68014</cx:pt>
          <cx:pt idx="68015">68015</cx:pt>
          <cx:pt idx="68016">68016</cx:pt>
          <cx:pt idx="68017">68017</cx:pt>
          <cx:pt idx="68018">68018</cx:pt>
          <cx:pt idx="68019">68019</cx:pt>
          <cx:pt idx="68020">68020</cx:pt>
          <cx:pt idx="68021">68021</cx:pt>
          <cx:pt idx="68022">68022</cx:pt>
          <cx:pt idx="68023">68023</cx:pt>
          <cx:pt idx="68024">68024</cx:pt>
          <cx:pt idx="68025">68025</cx:pt>
          <cx:pt idx="68026">68026</cx:pt>
          <cx:pt idx="68027">68027</cx:pt>
          <cx:pt idx="68028">68028</cx:pt>
          <cx:pt idx="68029">68029</cx:pt>
          <cx:pt idx="68030">68030</cx:pt>
          <cx:pt idx="68031">68031</cx:pt>
          <cx:pt idx="68032">68032</cx:pt>
          <cx:pt idx="68033">68033</cx:pt>
          <cx:pt idx="68034">68034</cx:pt>
          <cx:pt idx="68035">68035</cx:pt>
          <cx:pt idx="68036">68036</cx:pt>
          <cx:pt idx="68037">68037</cx:pt>
          <cx:pt idx="68038">68038</cx:pt>
          <cx:pt idx="68039">68039</cx:pt>
          <cx:pt idx="68040">68040</cx:pt>
          <cx:pt idx="68041">68041</cx:pt>
          <cx:pt idx="68042">68042</cx:pt>
          <cx:pt idx="68043">68043</cx:pt>
          <cx:pt idx="68044">68044</cx:pt>
          <cx:pt idx="68045">68045</cx:pt>
          <cx:pt idx="68046">68046</cx:pt>
          <cx:pt idx="68047">68047</cx:pt>
          <cx:pt idx="68048">68048</cx:pt>
          <cx:pt idx="68049">68049</cx:pt>
          <cx:pt idx="68050">68050</cx:pt>
          <cx:pt idx="68051">68051</cx:pt>
          <cx:pt idx="68052">68052</cx:pt>
          <cx:pt idx="68053">68053</cx:pt>
          <cx:pt idx="68054">68054</cx:pt>
          <cx:pt idx="68055">68055</cx:pt>
          <cx:pt idx="68056">68056</cx:pt>
          <cx:pt idx="68057">68057</cx:pt>
          <cx:pt idx="68058">68058</cx:pt>
          <cx:pt idx="68059">68059</cx:pt>
          <cx:pt idx="68060">68060</cx:pt>
          <cx:pt idx="68061">68061</cx:pt>
          <cx:pt idx="68062">68062</cx:pt>
          <cx:pt idx="68063">68063</cx:pt>
          <cx:pt idx="68064">68064</cx:pt>
          <cx:pt idx="68065">68065</cx:pt>
          <cx:pt idx="68066">68066</cx:pt>
          <cx:pt idx="68067">68067</cx:pt>
          <cx:pt idx="68068">68068</cx:pt>
          <cx:pt idx="68069">68069</cx:pt>
          <cx:pt idx="68070">68070</cx:pt>
          <cx:pt idx="68071">68071</cx:pt>
          <cx:pt idx="68072">68072</cx:pt>
          <cx:pt idx="68073">68073</cx:pt>
          <cx:pt idx="68074">68074</cx:pt>
          <cx:pt idx="68075">68075</cx:pt>
          <cx:pt idx="68076">68076</cx:pt>
          <cx:pt idx="68077">68077</cx:pt>
          <cx:pt idx="68078">68078</cx:pt>
          <cx:pt idx="68079">68079</cx:pt>
          <cx:pt idx="68080">68080</cx:pt>
          <cx:pt idx="68081">68081</cx:pt>
          <cx:pt idx="68082">68082</cx:pt>
          <cx:pt idx="68083">68083</cx:pt>
          <cx:pt idx="68084">68084</cx:pt>
          <cx:pt idx="68085">68085</cx:pt>
          <cx:pt idx="68086">68086</cx:pt>
          <cx:pt idx="68087">68087</cx:pt>
          <cx:pt idx="68088">68088</cx:pt>
          <cx:pt idx="68089">68089</cx:pt>
          <cx:pt idx="68090">68090</cx:pt>
          <cx:pt idx="68091">68091</cx:pt>
          <cx:pt idx="68092">68092</cx:pt>
          <cx:pt idx="68093">68093</cx:pt>
          <cx:pt idx="68094">68094</cx:pt>
          <cx:pt idx="68095">68095</cx:pt>
          <cx:pt idx="68096">68096</cx:pt>
          <cx:pt idx="68097">68097</cx:pt>
          <cx:pt idx="68098">68098</cx:pt>
          <cx:pt idx="68099">68099</cx:pt>
          <cx:pt idx="68100">68100</cx:pt>
          <cx:pt idx="68101">68101</cx:pt>
          <cx:pt idx="68102">68102</cx:pt>
          <cx:pt idx="68103">68103</cx:pt>
          <cx:pt idx="68104">68104</cx:pt>
          <cx:pt idx="68105">68105</cx:pt>
          <cx:pt idx="68106">68106</cx:pt>
          <cx:pt idx="68107">68107</cx:pt>
          <cx:pt idx="68108">68108</cx:pt>
          <cx:pt idx="68109">68109</cx:pt>
          <cx:pt idx="68110">68110</cx:pt>
          <cx:pt idx="68111">68111</cx:pt>
          <cx:pt idx="68112">68112</cx:pt>
          <cx:pt idx="68113">68113</cx:pt>
          <cx:pt idx="68114">68114</cx:pt>
          <cx:pt idx="68115">68115</cx:pt>
          <cx:pt idx="68116">68116</cx:pt>
          <cx:pt idx="68117">68117</cx:pt>
          <cx:pt idx="68118">68118</cx:pt>
          <cx:pt idx="68119">68119</cx:pt>
          <cx:pt idx="68120">68120</cx:pt>
          <cx:pt idx="68121">68121</cx:pt>
          <cx:pt idx="68122">68122</cx:pt>
          <cx:pt idx="68123">68123</cx:pt>
          <cx:pt idx="68124">68124</cx:pt>
          <cx:pt idx="68125">68125</cx:pt>
          <cx:pt idx="68126">68126</cx:pt>
          <cx:pt idx="68127">68127</cx:pt>
          <cx:pt idx="68128">68128</cx:pt>
          <cx:pt idx="68129">68129</cx:pt>
          <cx:pt idx="68130">68130</cx:pt>
          <cx:pt idx="68131">68131</cx:pt>
          <cx:pt idx="68132">68132</cx:pt>
          <cx:pt idx="68133">68133</cx:pt>
          <cx:pt idx="68134">68134</cx:pt>
          <cx:pt idx="68135">68135</cx:pt>
          <cx:pt idx="68136">68136</cx:pt>
          <cx:pt idx="68137">68137</cx:pt>
          <cx:pt idx="68138">68138</cx:pt>
          <cx:pt idx="68139">68139</cx:pt>
          <cx:pt idx="68140">68140</cx:pt>
          <cx:pt idx="68141">68141</cx:pt>
          <cx:pt idx="68142">68142</cx:pt>
          <cx:pt idx="68143">68143</cx:pt>
          <cx:pt idx="68144">68144</cx:pt>
          <cx:pt idx="68145">68145</cx:pt>
          <cx:pt idx="68146">68146</cx:pt>
          <cx:pt idx="68147">68147</cx:pt>
          <cx:pt idx="68148">68148</cx:pt>
          <cx:pt idx="68149">68149</cx:pt>
          <cx:pt idx="68150">68150</cx:pt>
          <cx:pt idx="68151">68151</cx:pt>
          <cx:pt idx="68152">68152</cx:pt>
          <cx:pt idx="68153">68153</cx:pt>
          <cx:pt idx="68154">68154</cx:pt>
          <cx:pt idx="68155">68155</cx:pt>
          <cx:pt idx="68156">68156</cx:pt>
          <cx:pt idx="68157">68157</cx:pt>
          <cx:pt idx="68158">68158</cx:pt>
          <cx:pt idx="68159">68159</cx:pt>
          <cx:pt idx="68160">68160</cx:pt>
          <cx:pt idx="68161">68161</cx:pt>
          <cx:pt idx="68162">68162</cx:pt>
          <cx:pt idx="68163">68163</cx:pt>
          <cx:pt idx="68164">68164</cx:pt>
          <cx:pt idx="68165">68165</cx:pt>
          <cx:pt idx="68166">68166</cx:pt>
          <cx:pt idx="68167">68167</cx:pt>
          <cx:pt idx="68168">68168</cx:pt>
          <cx:pt idx="68169">68169</cx:pt>
          <cx:pt idx="68170">68170</cx:pt>
          <cx:pt idx="68171">68171</cx:pt>
          <cx:pt idx="68172">68172</cx:pt>
          <cx:pt idx="68173">68173</cx:pt>
          <cx:pt idx="68174">68174</cx:pt>
          <cx:pt idx="68175">68175</cx:pt>
          <cx:pt idx="68176">68176</cx:pt>
          <cx:pt idx="68177">68177</cx:pt>
          <cx:pt idx="68178">68178</cx:pt>
          <cx:pt idx="68179">68179</cx:pt>
          <cx:pt idx="68180">68180</cx:pt>
          <cx:pt idx="68181">68181</cx:pt>
          <cx:pt idx="68182">68182</cx:pt>
          <cx:pt idx="68183">68183</cx:pt>
          <cx:pt idx="68184">68184</cx:pt>
          <cx:pt idx="68185">68185</cx:pt>
          <cx:pt idx="68186">68186</cx:pt>
          <cx:pt idx="68187">68187</cx:pt>
          <cx:pt idx="68188">68188</cx:pt>
          <cx:pt idx="68189">68189</cx:pt>
          <cx:pt idx="68190">68190</cx:pt>
          <cx:pt idx="68191">68191</cx:pt>
          <cx:pt idx="68192">68192</cx:pt>
          <cx:pt idx="68193">68193</cx:pt>
          <cx:pt idx="68194">68194</cx:pt>
          <cx:pt idx="68195">68195</cx:pt>
          <cx:pt idx="68196">68196</cx:pt>
          <cx:pt idx="68197">68197</cx:pt>
          <cx:pt idx="68198">68198</cx:pt>
          <cx:pt idx="68199">68199</cx:pt>
          <cx:pt idx="68200">68200</cx:pt>
          <cx:pt idx="68201">68201</cx:pt>
          <cx:pt idx="68202">68202</cx:pt>
          <cx:pt idx="68203">68203</cx:pt>
          <cx:pt idx="68204">68204</cx:pt>
          <cx:pt idx="68205">68205</cx:pt>
          <cx:pt idx="68206">68206</cx:pt>
          <cx:pt idx="68207">68207</cx:pt>
          <cx:pt idx="68208">68208</cx:pt>
          <cx:pt idx="68209">68209</cx:pt>
          <cx:pt idx="68210">68210</cx:pt>
          <cx:pt idx="68211">68211</cx:pt>
          <cx:pt idx="68212">68212</cx:pt>
          <cx:pt idx="68213">68213</cx:pt>
          <cx:pt idx="68214">68214</cx:pt>
          <cx:pt idx="68215">68215</cx:pt>
          <cx:pt idx="68216">68216</cx:pt>
          <cx:pt idx="68217">68217</cx:pt>
          <cx:pt idx="68218">68218</cx:pt>
          <cx:pt idx="68219">68219</cx:pt>
          <cx:pt idx="68220">68220</cx:pt>
          <cx:pt idx="68221">68221</cx:pt>
          <cx:pt idx="68222">68222</cx:pt>
          <cx:pt idx="68223">68223</cx:pt>
          <cx:pt idx="68224">68224</cx:pt>
          <cx:pt idx="68225">68225</cx:pt>
          <cx:pt idx="68226">68226</cx:pt>
          <cx:pt idx="68227">68227</cx:pt>
          <cx:pt idx="68228">68228</cx:pt>
          <cx:pt idx="68229">68229</cx:pt>
          <cx:pt idx="68230">68230</cx:pt>
          <cx:pt idx="68231">68231</cx:pt>
          <cx:pt idx="68232">68232</cx:pt>
          <cx:pt idx="68233">68233</cx:pt>
          <cx:pt idx="68234">68234</cx:pt>
          <cx:pt idx="68235">68235</cx:pt>
          <cx:pt idx="68236">68236</cx:pt>
          <cx:pt idx="68237">68237</cx:pt>
          <cx:pt idx="68238">68238</cx:pt>
          <cx:pt idx="68239">68239</cx:pt>
          <cx:pt idx="68240">68240</cx:pt>
          <cx:pt idx="68241">68241</cx:pt>
          <cx:pt idx="68242">68242</cx:pt>
          <cx:pt idx="68243">68243</cx:pt>
          <cx:pt idx="68244">68244</cx:pt>
          <cx:pt idx="68245">68245</cx:pt>
          <cx:pt idx="68246">68246</cx:pt>
          <cx:pt idx="68247">68247</cx:pt>
          <cx:pt idx="68248">68248</cx:pt>
          <cx:pt idx="68249">68249</cx:pt>
          <cx:pt idx="68250">68250</cx:pt>
          <cx:pt idx="68251">68251</cx:pt>
          <cx:pt idx="68252">68252</cx:pt>
          <cx:pt idx="68253">68253</cx:pt>
          <cx:pt idx="68254">68254</cx:pt>
          <cx:pt idx="68255">68255</cx:pt>
          <cx:pt idx="68256">68256</cx:pt>
          <cx:pt idx="68257">68257</cx:pt>
          <cx:pt idx="68258">68258</cx:pt>
          <cx:pt idx="68259">68259</cx:pt>
          <cx:pt idx="68260">68260</cx:pt>
          <cx:pt idx="68261">68261</cx:pt>
          <cx:pt idx="68262">68262</cx:pt>
          <cx:pt idx="68263">68263</cx:pt>
          <cx:pt idx="68264">68264</cx:pt>
          <cx:pt idx="68265">68265</cx:pt>
          <cx:pt idx="68266">68266</cx:pt>
          <cx:pt idx="68267">68267</cx:pt>
          <cx:pt idx="68268">68268</cx:pt>
          <cx:pt idx="68269">68269</cx:pt>
          <cx:pt idx="68270">68270</cx:pt>
          <cx:pt idx="68271">68271</cx:pt>
          <cx:pt idx="68272">68272</cx:pt>
          <cx:pt idx="68273">68273</cx:pt>
          <cx:pt idx="68274">68274</cx:pt>
          <cx:pt idx="68275">68275</cx:pt>
          <cx:pt idx="68276">68276</cx:pt>
          <cx:pt idx="68277">68277</cx:pt>
          <cx:pt idx="68278">68278</cx:pt>
          <cx:pt idx="68279">68279</cx:pt>
          <cx:pt idx="68280">68280</cx:pt>
          <cx:pt idx="68281">68281</cx:pt>
          <cx:pt idx="68282">68282</cx:pt>
          <cx:pt idx="68283">68283</cx:pt>
          <cx:pt idx="68284">68284</cx:pt>
          <cx:pt idx="68285">68285</cx:pt>
          <cx:pt idx="68286">68286</cx:pt>
          <cx:pt idx="68287">68287</cx:pt>
          <cx:pt idx="68288">68288</cx:pt>
          <cx:pt idx="68289">68289</cx:pt>
          <cx:pt idx="68290">68290</cx:pt>
          <cx:pt idx="68291">68291</cx:pt>
          <cx:pt idx="68292">68292</cx:pt>
          <cx:pt idx="68293">68293</cx:pt>
          <cx:pt idx="68294">68294</cx:pt>
          <cx:pt idx="68295">68295</cx:pt>
          <cx:pt idx="68296">68296</cx:pt>
          <cx:pt idx="68297">68297</cx:pt>
          <cx:pt idx="68298">68298</cx:pt>
          <cx:pt idx="68299">68299</cx:pt>
          <cx:pt idx="68300">68300</cx:pt>
          <cx:pt idx="68301">68301</cx:pt>
          <cx:pt idx="68302">68302</cx:pt>
          <cx:pt idx="68303">68303</cx:pt>
          <cx:pt idx="68304">68304</cx:pt>
          <cx:pt idx="68305">68305</cx:pt>
          <cx:pt idx="68306">68306</cx:pt>
          <cx:pt idx="68307">68307</cx:pt>
          <cx:pt idx="68308">68308</cx:pt>
          <cx:pt idx="68309">68309</cx:pt>
          <cx:pt idx="68310">68310</cx:pt>
          <cx:pt idx="68311">68311</cx:pt>
          <cx:pt idx="68312">68312</cx:pt>
          <cx:pt idx="68313">68313</cx:pt>
          <cx:pt idx="68314">68314</cx:pt>
          <cx:pt idx="68315">68315</cx:pt>
          <cx:pt idx="68316">68316</cx:pt>
          <cx:pt idx="68317">68317</cx:pt>
          <cx:pt idx="68318">68318</cx:pt>
          <cx:pt idx="68319">68319</cx:pt>
          <cx:pt idx="68320">68320</cx:pt>
          <cx:pt idx="68321">68321</cx:pt>
          <cx:pt idx="68322">68322</cx:pt>
          <cx:pt idx="68323">68323</cx:pt>
          <cx:pt idx="68324">68324</cx:pt>
          <cx:pt idx="68325">68325</cx:pt>
          <cx:pt idx="68326">68326</cx:pt>
          <cx:pt idx="68327">68327</cx:pt>
          <cx:pt idx="68328">68328</cx:pt>
          <cx:pt idx="68329">68329</cx:pt>
          <cx:pt idx="68330">68330</cx:pt>
          <cx:pt idx="68331">68331</cx:pt>
          <cx:pt idx="68332">68332</cx:pt>
          <cx:pt idx="68333">68333</cx:pt>
          <cx:pt idx="68334">68334</cx:pt>
          <cx:pt idx="68335">68335</cx:pt>
          <cx:pt idx="68336">68336</cx:pt>
          <cx:pt idx="68337">68337</cx:pt>
          <cx:pt idx="68338">68338</cx:pt>
          <cx:pt idx="68339">68339</cx:pt>
          <cx:pt idx="68340">68340</cx:pt>
          <cx:pt idx="68341">68341</cx:pt>
          <cx:pt idx="68342">68342</cx:pt>
          <cx:pt idx="68343">68343</cx:pt>
          <cx:pt idx="68344">68344</cx:pt>
          <cx:pt idx="68345">68345</cx:pt>
          <cx:pt idx="68346">68346</cx:pt>
          <cx:pt idx="68347">68347</cx:pt>
          <cx:pt idx="68348">68348</cx:pt>
          <cx:pt idx="68349">68349</cx:pt>
          <cx:pt idx="68350">68350</cx:pt>
          <cx:pt idx="68351">68351</cx:pt>
          <cx:pt idx="68352">68352</cx:pt>
          <cx:pt idx="68353">68353</cx:pt>
          <cx:pt idx="68354">68354</cx:pt>
          <cx:pt idx="68355">68355</cx:pt>
          <cx:pt idx="68356">68356</cx:pt>
          <cx:pt idx="68357">68357</cx:pt>
          <cx:pt idx="68358">68358</cx:pt>
          <cx:pt idx="68359">68359</cx:pt>
          <cx:pt idx="68360">68360</cx:pt>
          <cx:pt idx="68361">68361</cx:pt>
          <cx:pt idx="68362">68362</cx:pt>
          <cx:pt idx="68363">68363</cx:pt>
          <cx:pt idx="68364">68364</cx:pt>
          <cx:pt idx="68365">68365</cx:pt>
          <cx:pt idx="68366">68366</cx:pt>
          <cx:pt idx="68367">68367</cx:pt>
          <cx:pt idx="68368">68368</cx:pt>
          <cx:pt idx="68369">68369</cx:pt>
          <cx:pt idx="68370">68370</cx:pt>
          <cx:pt idx="68371">68371</cx:pt>
          <cx:pt idx="68372">68372</cx:pt>
          <cx:pt idx="68373">68373</cx:pt>
          <cx:pt idx="68374">68374</cx:pt>
          <cx:pt idx="68375">68375</cx:pt>
          <cx:pt idx="68376">68376</cx:pt>
          <cx:pt idx="68377">68377</cx:pt>
          <cx:pt idx="68378">68378</cx:pt>
          <cx:pt idx="68379">68379</cx:pt>
          <cx:pt idx="68380">68380</cx:pt>
          <cx:pt idx="68381">68381</cx:pt>
          <cx:pt idx="68382">68382</cx:pt>
          <cx:pt idx="68383">68383</cx:pt>
          <cx:pt idx="68384">68384</cx:pt>
          <cx:pt idx="68385">68385</cx:pt>
          <cx:pt idx="68386">68386</cx:pt>
          <cx:pt idx="68387">68387</cx:pt>
          <cx:pt idx="68388">68388</cx:pt>
          <cx:pt idx="68389">68389</cx:pt>
          <cx:pt idx="68390">68390</cx:pt>
          <cx:pt idx="68391">68391</cx:pt>
          <cx:pt idx="68392">68392</cx:pt>
          <cx:pt idx="68393">68393</cx:pt>
          <cx:pt idx="68394">68394</cx:pt>
          <cx:pt idx="68395">68395</cx:pt>
          <cx:pt idx="68396">68396</cx:pt>
          <cx:pt idx="68397">68397</cx:pt>
          <cx:pt idx="68398">68398</cx:pt>
          <cx:pt idx="68399">68399</cx:pt>
          <cx:pt idx="68400">68400</cx:pt>
          <cx:pt idx="68401">68401</cx:pt>
          <cx:pt idx="68402">68402</cx:pt>
          <cx:pt idx="68403">68403</cx:pt>
          <cx:pt idx="68404">68404</cx:pt>
          <cx:pt idx="68405">68405</cx:pt>
          <cx:pt idx="68406">68406</cx:pt>
          <cx:pt idx="68407">68407</cx:pt>
          <cx:pt idx="68408">68408</cx:pt>
          <cx:pt idx="68409">68409</cx:pt>
          <cx:pt idx="68410">68410</cx:pt>
          <cx:pt idx="68411">68411</cx:pt>
          <cx:pt idx="68412">68412</cx:pt>
          <cx:pt idx="68413">68413</cx:pt>
          <cx:pt idx="68414">68414</cx:pt>
          <cx:pt idx="68415">68415</cx:pt>
          <cx:pt idx="68416">68416</cx:pt>
          <cx:pt idx="68417">68417</cx:pt>
          <cx:pt idx="68418">68418</cx:pt>
          <cx:pt idx="68419">68419</cx:pt>
          <cx:pt idx="68420">68420</cx:pt>
          <cx:pt idx="68421">68421</cx:pt>
          <cx:pt idx="68422">68422</cx:pt>
          <cx:pt idx="68423">68423</cx:pt>
          <cx:pt idx="68424">68424</cx:pt>
          <cx:pt idx="68425">68425</cx:pt>
          <cx:pt idx="68426">68426</cx:pt>
          <cx:pt idx="68427">68427</cx:pt>
          <cx:pt idx="68428">68428</cx:pt>
          <cx:pt idx="68429">68429</cx:pt>
          <cx:pt idx="68430">68430</cx:pt>
          <cx:pt idx="68431">68431</cx:pt>
          <cx:pt idx="68432">68432</cx:pt>
          <cx:pt idx="68433">68433</cx:pt>
          <cx:pt idx="68434">68434</cx:pt>
          <cx:pt idx="68435">68435</cx:pt>
          <cx:pt idx="68436">68436</cx:pt>
          <cx:pt idx="68437">68437</cx:pt>
          <cx:pt idx="68438">68438</cx:pt>
          <cx:pt idx="68439">68439</cx:pt>
          <cx:pt idx="68440">68440</cx:pt>
          <cx:pt idx="68441">68441</cx:pt>
          <cx:pt idx="68442">68442</cx:pt>
          <cx:pt idx="68443">68443</cx:pt>
          <cx:pt idx="68444">68444</cx:pt>
          <cx:pt idx="68445">68445</cx:pt>
          <cx:pt idx="68446">68446</cx:pt>
          <cx:pt idx="68447">68447</cx:pt>
          <cx:pt idx="68448">68448</cx:pt>
          <cx:pt idx="68449">68449</cx:pt>
          <cx:pt idx="68450">68450</cx:pt>
          <cx:pt idx="68451">68451</cx:pt>
          <cx:pt idx="68452">68452</cx:pt>
          <cx:pt idx="68453">68453</cx:pt>
          <cx:pt idx="68454">68454</cx:pt>
          <cx:pt idx="68455">68455</cx:pt>
          <cx:pt idx="68456">68456</cx:pt>
          <cx:pt idx="68457">68457</cx:pt>
          <cx:pt idx="68458">68458</cx:pt>
          <cx:pt idx="68459">68459</cx:pt>
          <cx:pt idx="68460">68460</cx:pt>
          <cx:pt idx="68461">68461</cx:pt>
          <cx:pt idx="68462">68462</cx:pt>
          <cx:pt idx="68463">68463</cx:pt>
          <cx:pt idx="68464">68464</cx:pt>
          <cx:pt idx="68465">68465</cx:pt>
          <cx:pt idx="68466">68466</cx:pt>
          <cx:pt idx="68467">68467</cx:pt>
          <cx:pt idx="68468">68468</cx:pt>
          <cx:pt idx="68469">68469</cx:pt>
          <cx:pt idx="68470">68470</cx:pt>
          <cx:pt idx="68471">68471</cx:pt>
          <cx:pt idx="68472">68472</cx:pt>
          <cx:pt idx="68473">68473</cx:pt>
          <cx:pt idx="68474">68474</cx:pt>
          <cx:pt idx="68475">68475</cx:pt>
          <cx:pt idx="68476">68476</cx:pt>
          <cx:pt idx="68477">68477</cx:pt>
          <cx:pt idx="68478">68478</cx:pt>
          <cx:pt idx="68479">68479</cx:pt>
          <cx:pt idx="68480">68480</cx:pt>
          <cx:pt idx="68481">68481</cx:pt>
          <cx:pt idx="68482">68482</cx:pt>
          <cx:pt idx="68483">68483</cx:pt>
          <cx:pt idx="68484">68484</cx:pt>
          <cx:pt idx="68485">68485</cx:pt>
          <cx:pt idx="68486">68486</cx:pt>
          <cx:pt idx="68487">68487</cx:pt>
          <cx:pt idx="68488">68488</cx:pt>
          <cx:pt idx="68489">68489</cx:pt>
          <cx:pt idx="68490">68490</cx:pt>
          <cx:pt idx="68491">68491</cx:pt>
          <cx:pt idx="68492">68492</cx:pt>
          <cx:pt idx="68493">68493</cx:pt>
          <cx:pt idx="68494">68494</cx:pt>
          <cx:pt idx="68495">68495</cx:pt>
          <cx:pt idx="68496">68496</cx:pt>
          <cx:pt idx="68497">68497</cx:pt>
          <cx:pt idx="68498">68498</cx:pt>
          <cx:pt idx="68499">68499</cx:pt>
          <cx:pt idx="68500">68500</cx:pt>
          <cx:pt idx="68501">68501</cx:pt>
          <cx:pt idx="68502">68502</cx:pt>
          <cx:pt idx="68503">68503</cx:pt>
          <cx:pt idx="68504">68504</cx:pt>
          <cx:pt idx="68505">68505</cx:pt>
          <cx:pt idx="68506">68506</cx:pt>
          <cx:pt idx="68507">68507</cx:pt>
          <cx:pt idx="68508">68508</cx:pt>
          <cx:pt idx="68509">68509</cx:pt>
          <cx:pt idx="68510">68510</cx:pt>
          <cx:pt idx="68511">68511</cx:pt>
          <cx:pt idx="68512">68512</cx:pt>
          <cx:pt idx="68513">68513</cx:pt>
          <cx:pt idx="68514">68514</cx:pt>
          <cx:pt idx="68515">68515</cx:pt>
          <cx:pt idx="68516">68516</cx:pt>
          <cx:pt idx="68517">68517</cx:pt>
          <cx:pt idx="68518">68518</cx:pt>
          <cx:pt idx="68519">68519</cx:pt>
          <cx:pt idx="68520">68520</cx:pt>
          <cx:pt idx="68521">68521</cx:pt>
          <cx:pt idx="68522">68522</cx:pt>
          <cx:pt idx="68523">68523</cx:pt>
          <cx:pt idx="68524">68524</cx:pt>
          <cx:pt idx="68525">68525</cx:pt>
          <cx:pt idx="68526">68526</cx:pt>
          <cx:pt idx="68527">68527</cx:pt>
          <cx:pt idx="68528">68528</cx:pt>
          <cx:pt idx="68529">68529</cx:pt>
          <cx:pt idx="68530">68530</cx:pt>
          <cx:pt idx="68531">68531</cx:pt>
          <cx:pt idx="68532">68532</cx:pt>
          <cx:pt idx="68533">68533</cx:pt>
          <cx:pt idx="68534">68534</cx:pt>
          <cx:pt idx="68535">68535</cx:pt>
          <cx:pt idx="68536">68536</cx:pt>
          <cx:pt idx="68537">68537</cx:pt>
          <cx:pt idx="68538">68538</cx:pt>
          <cx:pt idx="68539">68539</cx:pt>
          <cx:pt idx="68540">68540</cx:pt>
          <cx:pt idx="68541">68541</cx:pt>
          <cx:pt idx="68542">68542</cx:pt>
          <cx:pt idx="68543">68543</cx:pt>
          <cx:pt idx="68544">68544</cx:pt>
          <cx:pt idx="68545">68545</cx:pt>
          <cx:pt idx="68546">68546</cx:pt>
          <cx:pt idx="68547">68547</cx:pt>
          <cx:pt idx="68548">68548</cx:pt>
          <cx:pt idx="68549">68549</cx:pt>
          <cx:pt idx="68550">68550</cx:pt>
          <cx:pt idx="68551">68551</cx:pt>
          <cx:pt idx="68552">68552</cx:pt>
          <cx:pt idx="68553">68553</cx:pt>
          <cx:pt idx="68554">68554</cx:pt>
          <cx:pt idx="68555">68555</cx:pt>
          <cx:pt idx="68556">68556</cx:pt>
          <cx:pt idx="68557">68557</cx:pt>
          <cx:pt idx="68558">68558</cx:pt>
          <cx:pt idx="68559">68559</cx:pt>
          <cx:pt idx="68560">68560</cx:pt>
          <cx:pt idx="68561">68561</cx:pt>
          <cx:pt idx="68562">68562</cx:pt>
          <cx:pt idx="68563">68563</cx:pt>
          <cx:pt idx="68564">68564</cx:pt>
          <cx:pt idx="68565">68565</cx:pt>
          <cx:pt idx="68566">68566</cx:pt>
          <cx:pt idx="68567">68567</cx:pt>
          <cx:pt idx="68568">68568</cx:pt>
          <cx:pt idx="68569">68569</cx:pt>
          <cx:pt idx="68570">68570</cx:pt>
          <cx:pt idx="68571">68571</cx:pt>
          <cx:pt idx="68572">68572</cx:pt>
          <cx:pt idx="68573">68573</cx:pt>
          <cx:pt idx="68574">68574</cx:pt>
          <cx:pt idx="68575">68575</cx:pt>
          <cx:pt idx="68576">68576</cx:pt>
          <cx:pt idx="68577">68577</cx:pt>
          <cx:pt idx="68578">68578</cx:pt>
          <cx:pt idx="68579">68579</cx:pt>
          <cx:pt idx="68580">68580</cx:pt>
          <cx:pt idx="68581">68581</cx:pt>
          <cx:pt idx="68582">68582</cx:pt>
          <cx:pt idx="68583">68583</cx:pt>
          <cx:pt idx="68584">68584</cx:pt>
          <cx:pt idx="68585">68585</cx:pt>
          <cx:pt idx="68586">68586</cx:pt>
          <cx:pt idx="68587">68587</cx:pt>
          <cx:pt idx="68588">68588</cx:pt>
          <cx:pt idx="68589">68589</cx:pt>
          <cx:pt idx="68590">68590</cx:pt>
          <cx:pt idx="68591">68591</cx:pt>
          <cx:pt idx="68592">68592</cx:pt>
          <cx:pt idx="68593">68593</cx:pt>
          <cx:pt idx="68594">68594</cx:pt>
          <cx:pt idx="68595">68595</cx:pt>
          <cx:pt idx="68596">68596</cx:pt>
          <cx:pt idx="68597">68597</cx:pt>
          <cx:pt idx="68598">68598</cx:pt>
          <cx:pt idx="68599">68599</cx:pt>
          <cx:pt idx="68600">68600</cx:pt>
          <cx:pt idx="68601">68601</cx:pt>
          <cx:pt idx="68602">68602</cx:pt>
          <cx:pt idx="68603">68603</cx:pt>
          <cx:pt idx="68604">68604</cx:pt>
          <cx:pt idx="68605">68605</cx:pt>
          <cx:pt idx="68606">68606</cx:pt>
          <cx:pt idx="68607">68607</cx:pt>
          <cx:pt idx="68608">68608</cx:pt>
          <cx:pt idx="68609">68609</cx:pt>
          <cx:pt idx="68610">68610</cx:pt>
          <cx:pt idx="68611">68611</cx:pt>
          <cx:pt idx="68612">68612</cx:pt>
          <cx:pt idx="68613">68613</cx:pt>
          <cx:pt idx="68614">68614</cx:pt>
          <cx:pt idx="68615">68615</cx:pt>
          <cx:pt idx="68616">68616</cx:pt>
          <cx:pt idx="68617">68617</cx:pt>
          <cx:pt idx="68618">68618</cx:pt>
          <cx:pt idx="68619">68619</cx:pt>
          <cx:pt idx="68620">68620</cx:pt>
          <cx:pt idx="68621">68621</cx:pt>
          <cx:pt idx="68622">68622</cx:pt>
          <cx:pt idx="68623">68623</cx:pt>
          <cx:pt idx="68624">68624</cx:pt>
          <cx:pt idx="68625">68625</cx:pt>
          <cx:pt idx="68626">68626</cx:pt>
          <cx:pt idx="68627">68627</cx:pt>
          <cx:pt idx="68628">68628</cx:pt>
          <cx:pt idx="68629">68629</cx:pt>
          <cx:pt idx="68630">68630</cx:pt>
          <cx:pt idx="68631">68631</cx:pt>
          <cx:pt idx="68632">68632</cx:pt>
          <cx:pt idx="68633">68633</cx:pt>
          <cx:pt idx="68634">68634</cx:pt>
          <cx:pt idx="68635">68635</cx:pt>
          <cx:pt idx="68636">68636</cx:pt>
          <cx:pt idx="68637">68637</cx:pt>
          <cx:pt idx="68638">68638</cx:pt>
          <cx:pt idx="68639">68639</cx:pt>
          <cx:pt idx="68640">68640</cx:pt>
          <cx:pt idx="68641">68641</cx:pt>
          <cx:pt idx="68642">68642</cx:pt>
          <cx:pt idx="68643">68643</cx:pt>
          <cx:pt idx="68644">68644</cx:pt>
          <cx:pt idx="68645">68645</cx:pt>
          <cx:pt idx="68646">68646</cx:pt>
          <cx:pt idx="68647">68647</cx:pt>
          <cx:pt idx="68648">68648</cx:pt>
          <cx:pt idx="68649">68649</cx:pt>
          <cx:pt idx="68650">68650</cx:pt>
          <cx:pt idx="68651">68651</cx:pt>
          <cx:pt idx="68652">68652</cx:pt>
          <cx:pt idx="68653">68653</cx:pt>
          <cx:pt idx="68654">68654</cx:pt>
          <cx:pt idx="68655">68655</cx:pt>
          <cx:pt idx="68656">68656</cx:pt>
          <cx:pt idx="68657">68657</cx:pt>
          <cx:pt idx="68658">68658</cx:pt>
          <cx:pt idx="68659">68659</cx:pt>
          <cx:pt idx="68660">68660</cx:pt>
          <cx:pt idx="68661">68661</cx:pt>
          <cx:pt idx="68662">68662</cx:pt>
          <cx:pt idx="68663">68663</cx:pt>
          <cx:pt idx="68664">68664</cx:pt>
          <cx:pt idx="68665">68665</cx:pt>
          <cx:pt idx="68666">68666</cx:pt>
          <cx:pt idx="68667">68667</cx:pt>
          <cx:pt idx="68668">68668</cx:pt>
          <cx:pt idx="68669">68669</cx:pt>
          <cx:pt idx="68670">68670</cx:pt>
          <cx:pt idx="68671">68671</cx:pt>
          <cx:pt idx="68672">68672</cx:pt>
          <cx:pt idx="68673">68673</cx:pt>
          <cx:pt idx="68674">68674</cx:pt>
          <cx:pt idx="68675">68675</cx:pt>
          <cx:pt idx="68676">68676</cx:pt>
          <cx:pt idx="68677">68677</cx:pt>
          <cx:pt idx="68678">68678</cx:pt>
          <cx:pt idx="68679">68679</cx:pt>
          <cx:pt idx="68680">68680</cx:pt>
          <cx:pt idx="68681">68681</cx:pt>
          <cx:pt idx="68682">68682</cx:pt>
          <cx:pt idx="68683">68683</cx:pt>
          <cx:pt idx="68684">68684</cx:pt>
          <cx:pt idx="68685">68685</cx:pt>
          <cx:pt idx="68686">68686</cx:pt>
          <cx:pt idx="68687">68687</cx:pt>
          <cx:pt idx="68688">68688</cx:pt>
          <cx:pt idx="68689">68689</cx:pt>
          <cx:pt idx="68690">68690</cx:pt>
          <cx:pt idx="68691">68691</cx:pt>
          <cx:pt idx="68692">68692</cx:pt>
          <cx:pt idx="68693">68693</cx:pt>
          <cx:pt idx="68694">68694</cx:pt>
          <cx:pt idx="68695">68695</cx:pt>
          <cx:pt idx="68696">68696</cx:pt>
          <cx:pt idx="68697">68697</cx:pt>
          <cx:pt idx="68698">68698</cx:pt>
          <cx:pt idx="68699">68699</cx:pt>
          <cx:pt idx="68700">68700</cx:pt>
          <cx:pt idx="68701">68701</cx:pt>
          <cx:pt idx="68702">68702</cx:pt>
          <cx:pt idx="68703">68703</cx:pt>
          <cx:pt idx="68704">68704</cx:pt>
          <cx:pt idx="68705">68705</cx:pt>
          <cx:pt idx="68706">68706</cx:pt>
          <cx:pt idx="68707">68707</cx:pt>
          <cx:pt idx="68708">68708</cx:pt>
          <cx:pt idx="68709">68709</cx:pt>
          <cx:pt idx="68710">68710</cx:pt>
          <cx:pt idx="68711">68711</cx:pt>
          <cx:pt idx="68712">68712</cx:pt>
          <cx:pt idx="68713">68713</cx:pt>
          <cx:pt idx="68714">68714</cx:pt>
          <cx:pt idx="68715">68715</cx:pt>
          <cx:pt idx="68716">68716</cx:pt>
          <cx:pt idx="68717">68717</cx:pt>
          <cx:pt idx="68718">68718</cx:pt>
          <cx:pt idx="68719">68719</cx:pt>
          <cx:pt idx="68720">68720</cx:pt>
          <cx:pt idx="68721">68721</cx:pt>
          <cx:pt idx="68722">68722</cx:pt>
          <cx:pt idx="68723">68723</cx:pt>
          <cx:pt idx="68724">68724</cx:pt>
          <cx:pt idx="68725">68725</cx:pt>
          <cx:pt idx="68726">68726</cx:pt>
          <cx:pt idx="68727">68727</cx:pt>
          <cx:pt idx="68728">68728</cx:pt>
          <cx:pt idx="68729">68729</cx:pt>
          <cx:pt idx="68730">68730</cx:pt>
          <cx:pt idx="68731">68731</cx:pt>
          <cx:pt idx="68732">68732</cx:pt>
          <cx:pt idx="68733">68733</cx:pt>
          <cx:pt idx="68734">68734</cx:pt>
          <cx:pt idx="68735">68735</cx:pt>
          <cx:pt idx="68736">68736</cx:pt>
          <cx:pt idx="68737">68737</cx:pt>
          <cx:pt idx="68738">68738</cx:pt>
          <cx:pt idx="68739">68739</cx:pt>
          <cx:pt idx="68740">68740</cx:pt>
          <cx:pt idx="68741">68741</cx:pt>
          <cx:pt idx="68742">68742</cx:pt>
          <cx:pt idx="68743">68743</cx:pt>
          <cx:pt idx="68744">68744</cx:pt>
          <cx:pt idx="68745">68745</cx:pt>
          <cx:pt idx="68746">68746</cx:pt>
          <cx:pt idx="68747">68747</cx:pt>
          <cx:pt idx="68748">68748</cx:pt>
          <cx:pt idx="68749">68749</cx:pt>
          <cx:pt idx="68750">68750</cx:pt>
          <cx:pt idx="68751">68751</cx:pt>
          <cx:pt idx="68752">68752</cx:pt>
          <cx:pt idx="68753">68753</cx:pt>
          <cx:pt idx="68754">68754</cx:pt>
          <cx:pt idx="68755">68755</cx:pt>
          <cx:pt idx="68756">68756</cx:pt>
          <cx:pt idx="68757">68757</cx:pt>
          <cx:pt idx="68758">68758</cx:pt>
          <cx:pt idx="68759">68759</cx:pt>
          <cx:pt idx="68760">68760</cx:pt>
          <cx:pt idx="68761">68761</cx:pt>
          <cx:pt idx="68762">68762</cx:pt>
          <cx:pt idx="68763">68763</cx:pt>
          <cx:pt idx="68764">68764</cx:pt>
          <cx:pt idx="68765">68765</cx:pt>
          <cx:pt idx="68766">68766</cx:pt>
          <cx:pt idx="68767">68767</cx:pt>
          <cx:pt idx="68768">68768</cx:pt>
          <cx:pt idx="68769">68769</cx:pt>
          <cx:pt idx="68770">68770</cx:pt>
          <cx:pt idx="68771">68771</cx:pt>
          <cx:pt idx="68772">68772</cx:pt>
          <cx:pt idx="68773">68773</cx:pt>
          <cx:pt idx="68774">68774</cx:pt>
          <cx:pt idx="68775">68775</cx:pt>
          <cx:pt idx="68776">68776</cx:pt>
          <cx:pt idx="68777">68777</cx:pt>
          <cx:pt idx="68778">68778</cx:pt>
          <cx:pt idx="68779">68779</cx:pt>
          <cx:pt idx="68780">68780</cx:pt>
          <cx:pt idx="68781">68781</cx:pt>
          <cx:pt idx="68782">68782</cx:pt>
          <cx:pt idx="68783">68783</cx:pt>
          <cx:pt idx="68784">68784</cx:pt>
          <cx:pt idx="68785">68785</cx:pt>
          <cx:pt idx="68786">68786</cx:pt>
          <cx:pt idx="68787">68787</cx:pt>
          <cx:pt idx="68788">68788</cx:pt>
          <cx:pt idx="68789">68789</cx:pt>
          <cx:pt idx="68790">68790</cx:pt>
          <cx:pt idx="68791">68791</cx:pt>
          <cx:pt idx="68792">68792</cx:pt>
          <cx:pt idx="68793">68793</cx:pt>
          <cx:pt idx="68794">68794</cx:pt>
          <cx:pt idx="68795">68795</cx:pt>
          <cx:pt idx="68796">68796</cx:pt>
          <cx:pt idx="68797">68797</cx:pt>
          <cx:pt idx="68798">68798</cx:pt>
          <cx:pt idx="68799">68799</cx:pt>
          <cx:pt idx="68800">68800</cx:pt>
          <cx:pt idx="68801">68801</cx:pt>
          <cx:pt idx="68802">68802</cx:pt>
          <cx:pt idx="68803">68803</cx:pt>
          <cx:pt idx="68804">68804</cx:pt>
          <cx:pt idx="68805">68805</cx:pt>
          <cx:pt idx="68806">68806</cx:pt>
          <cx:pt idx="68807">68807</cx:pt>
          <cx:pt idx="68808">68808</cx:pt>
          <cx:pt idx="68809">68809</cx:pt>
          <cx:pt idx="68810">68810</cx:pt>
          <cx:pt idx="68811">68811</cx:pt>
          <cx:pt idx="68812">68812</cx:pt>
          <cx:pt idx="68813">68813</cx:pt>
          <cx:pt idx="68814">68814</cx:pt>
          <cx:pt idx="68815">68815</cx:pt>
          <cx:pt idx="68816">68816</cx:pt>
          <cx:pt idx="68817">68817</cx:pt>
          <cx:pt idx="68818">68818</cx:pt>
          <cx:pt idx="68819">68819</cx:pt>
          <cx:pt idx="68820">68820</cx:pt>
          <cx:pt idx="68821">68821</cx:pt>
          <cx:pt idx="68822">68822</cx:pt>
          <cx:pt idx="68823">68823</cx:pt>
          <cx:pt idx="68824">68824</cx:pt>
          <cx:pt idx="68825">68825</cx:pt>
          <cx:pt idx="68826">68826</cx:pt>
          <cx:pt idx="68827">68827</cx:pt>
          <cx:pt idx="68828">68828</cx:pt>
          <cx:pt idx="68829">68829</cx:pt>
          <cx:pt idx="68830">68830</cx:pt>
          <cx:pt idx="68831">68831</cx:pt>
          <cx:pt idx="68832">68832</cx:pt>
          <cx:pt idx="68833">68833</cx:pt>
          <cx:pt idx="68834">68834</cx:pt>
          <cx:pt idx="68835">68835</cx:pt>
          <cx:pt idx="68836">68836</cx:pt>
          <cx:pt idx="68837">68837</cx:pt>
          <cx:pt idx="68838">68838</cx:pt>
          <cx:pt idx="68839">68839</cx:pt>
          <cx:pt idx="68840">68840</cx:pt>
          <cx:pt idx="68841">68841</cx:pt>
          <cx:pt idx="68842">68842</cx:pt>
          <cx:pt idx="68843">68843</cx:pt>
          <cx:pt idx="68844">68844</cx:pt>
          <cx:pt idx="68845">68845</cx:pt>
          <cx:pt idx="68846">68846</cx:pt>
          <cx:pt idx="68847">68847</cx:pt>
          <cx:pt idx="68848">68848</cx:pt>
          <cx:pt idx="68849">68849</cx:pt>
          <cx:pt idx="68850">68850</cx:pt>
          <cx:pt idx="68851">68851</cx:pt>
          <cx:pt idx="68852">68852</cx:pt>
          <cx:pt idx="68853">68853</cx:pt>
          <cx:pt idx="68854">68854</cx:pt>
          <cx:pt idx="68855">68855</cx:pt>
          <cx:pt idx="68856">68856</cx:pt>
          <cx:pt idx="68857">68857</cx:pt>
          <cx:pt idx="68858">68858</cx:pt>
          <cx:pt idx="68859">68859</cx:pt>
          <cx:pt idx="68860">68860</cx:pt>
          <cx:pt idx="68861">68861</cx:pt>
          <cx:pt idx="68862">68862</cx:pt>
          <cx:pt idx="68863">68863</cx:pt>
          <cx:pt idx="68864">68864</cx:pt>
          <cx:pt idx="68865">68865</cx:pt>
          <cx:pt idx="68866">68866</cx:pt>
          <cx:pt idx="68867">68867</cx:pt>
          <cx:pt idx="68868">68868</cx:pt>
          <cx:pt idx="68869">68869</cx:pt>
          <cx:pt idx="68870">68870</cx:pt>
          <cx:pt idx="68871">68871</cx:pt>
          <cx:pt idx="68872">68872</cx:pt>
          <cx:pt idx="68873">68873</cx:pt>
          <cx:pt idx="68874">68874</cx:pt>
          <cx:pt idx="68875">68875</cx:pt>
          <cx:pt idx="68876">68876</cx:pt>
          <cx:pt idx="68877">68877</cx:pt>
          <cx:pt idx="68878">68878</cx:pt>
          <cx:pt idx="68879">68879</cx:pt>
          <cx:pt idx="68880">68880</cx:pt>
          <cx:pt idx="68881">68881</cx:pt>
          <cx:pt idx="68882">68882</cx:pt>
          <cx:pt idx="68883">68883</cx:pt>
          <cx:pt idx="68884">68884</cx:pt>
          <cx:pt idx="68885">68885</cx:pt>
          <cx:pt idx="68886">68886</cx:pt>
          <cx:pt idx="68887">68887</cx:pt>
          <cx:pt idx="68888">68888</cx:pt>
          <cx:pt idx="68889">68889</cx:pt>
          <cx:pt idx="68890">68890</cx:pt>
          <cx:pt idx="68891">68891</cx:pt>
          <cx:pt idx="68892">68892</cx:pt>
          <cx:pt idx="68893">68893</cx:pt>
          <cx:pt idx="68894">68894</cx:pt>
          <cx:pt idx="68895">68895</cx:pt>
          <cx:pt idx="68896">68896</cx:pt>
          <cx:pt idx="68897">68897</cx:pt>
          <cx:pt idx="68898">68898</cx:pt>
          <cx:pt idx="68899">68899</cx:pt>
          <cx:pt idx="68900">68900</cx:pt>
          <cx:pt idx="68901">68901</cx:pt>
          <cx:pt idx="68902">68902</cx:pt>
          <cx:pt idx="68903">68903</cx:pt>
          <cx:pt idx="68904">68904</cx:pt>
          <cx:pt idx="68905">68905</cx:pt>
          <cx:pt idx="68906">68906</cx:pt>
          <cx:pt idx="68907">68907</cx:pt>
          <cx:pt idx="68908">68908</cx:pt>
          <cx:pt idx="68909">68909</cx:pt>
          <cx:pt idx="68910">68910</cx:pt>
          <cx:pt idx="68911">68911</cx:pt>
          <cx:pt idx="68912">68912</cx:pt>
          <cx:pt idx="68913">68913</cx:pt>
          <cx:pt idx="68914">68914</cx:pt>
          <cx:pt idx="68915">68915</cx:pt>
          <cx:pt idx="68916">68916</cx:pt>
          <cx:pt idx="68917">68917</cx:pt>
          <cx:pt idx="68918">68918</cx:pt>
          <cx:pt idx="68919">68919</cx:pt>
          <cx:pt idx="68920">68920</cx:pt>
          <cx:pt idx="68921">68921</cx:pt>
          <cx:pt idx="68922">68922</cx:pt>
          <cx:pt idx="68923">68923</cx:pt>
          <cx:pt idx="68924">68924</cx:pt>
          <cx:pt idx="68925">68925</cx:pt>
          <cx:pt idx="68926">68926</cx:pt>
          <cx:pt idx="68927">68927</cx:pt>
          <cx:pt idx="68928">68928</cx:pt>
          <cx:pt idx="68929">68929</cx:pt>
          <cx:pt idx="68930">68930</cx:pt>
          <cx:pt idx="68931">68931</cx:pt>
          <cx:pt idx="68932">68932</cx:pt>
          <cx:pt idx="68933">68933</cx:pt>
          <cx:pt idx="68934">68934</cx:pt>
          <cx:pt idx="68935">68935</cx:pt>
          <cx:pt idx="68936">68936</cx:pt>
          <cx:pt idx="68937">68937</cx:pt>
          <cx:pt idx="68938">68938</cx:pt>
          <cx:pt idx="68939">68939</cx:pt>
          <cx:pt idx="68940">68940</cx:pt>
          <cx:pt idx="68941">68941</cx:pt>
          <cx:pt idx="68942">68942</cx:pt>
          <cx:pt idx="68943">68943</cx:pt>
          <cx:pt idx="68944">68944</cx:pt>
          <cx:pt idx="68945">68945</cx:pt>
          <cx:pt idx="68946">68946</cx:pt>
          <cx:pt idx="68947">68947</cx:pt>
          <cx:pt idx="68948">68948</cx:pt>
          <cx:pt idx="68949">68949</cx:pt>
          <cx:pt idx="68950">68950</cx:pt>
          <cx:pt idx="68951">68951</cx:pt>
          <cx:pt idx="68952">68952</cx:pt>
          <cx:pt idx="68953">68953</cx:pt>
          <cx:pt idx="68954">68954</cx:pt>
          <cx:pt idx="68955">68955</cx:pt>
          <cx:pt idx="68956">68956</cx:pt>
          <cx:pt idx="68957">68957</cx:pt>
          <cx:pt idx="68958">68958</cx:pt>
          <cx:pt idx="68959">68959</cx:pt>
          <cx:pt idx="68960">68960</cx:pt>
          <cx:pt idx="68961">68961</cx:pt>
          <cx:pt idx="68962">68962</cx:pt>
          <cx:pt idx="68963">68963</cx:pt>
          <cx:pt idx="68964">68964</cx:pt>
          <cx:pt idx="68965">68965</cx:pt>
          <cx:pt idx="68966">68966</cx:pt>
          <cx:pt idx="68967">68967</cx:pt>
          <cx:pt idx="68968">68968</cx:pt>
          <cx:pt idx="68969">68969</cx:pt>
          <cx:pt idx="68970">68970</cx:pt>
          <cx:pt idx="68971">68971</cx:pt>
          <cx:pt idx="68972">68972</cx:pt>
          <cx:pt idx="68973">68973</cx:pt>
          <cx:pt idx="68974">68974</cx:pt>
          <cx:pt idx="68975">68975</cx:pt>
          <cx:pt idx="68976">68976</cx:pt>
          <cx:pt idx="68977">68977</cx:pt>
          <cx:pt idx="68978">68978</cx:pt>
          <cx:pt idx="68979">68979</cx:pt>
          <cx:pt idx="68980">68980</cx:pt>
          <cx:pt idx="68981">68981</cx:pt>
          <cx:pt idx="68982">68982</cx:pt>
          <cx:pt idx="68983">68983</cx:pt>
          <cx:pt idx="68984">68984</cx:pt>
          <cx:pt idx="68985">68985</cx:pt>
          <cx:pt idx="68986">68986</cx:pt>
          <cx:pt idx="68987">68987</cx:pt>
          <cx:pt idx="68988">68988</cx:pt>
          <cx:pt idx="68989">68989</cx:pt>
          <cx:pt idx="68990">68990</cx:pt>
          <cx:pt idx="68991">68991</cx:pt>
          <cx:pt idx="68992">68992</cx:pt>
          <cx:pt idx="68993">68993</cx:pt>
          <cx:pt idx="68994">68994</cx:pt>
          <cx:pt idx="68995">68995</cx:pt>
          <cx:pt idx="68996">68996</cx:pt>
          <cx:pt idx="68997">68997</cx:pt>
          <cx:pt idx="68998">68998</cx:pt>
          <cx:pt idx="68999">68999</cx:pt>
          <cx:pt idx="69000">69000</cx:pt>
          <cx:pt idx="69001">69001</cx:pt>
          <cx:pt idx="69002">69002</cx:pt>
          <cx:pt idx="69003">69003</cx:pt>
          <cx:pt idx="69004">69004</cx:pt>
          <cx:pt idx="69005">69005</cx:pt>
          <cx:pt idx="69006">69006</cx:pt>
          <cx:pt idx="69007">69007</cx:pt>
          <cx:pt idx="69008">69008</cx:pt>
          <cx:pt idx="69009">69009</cx:pt>
          <cx:pt idx="69010">69010</cx:pt>
          <cx:pt idx="69011">69011</cx:pt>
          <cx:pt idx="69012">69012</cx:pt>
          <cx:pt idx="69013">69013</cx:pt>
          <cx:pt idx="69014">69014</cx:pt>
          <cx:pt idx="69015">69015</cx:pt>
          <cx:pt idx="69016">69016</cx:pt>
          <cx:pt idx="69017">69017</cx:pt>
          <cx:pt idx="69018">69018</cx:pt>
          <cx:pt idx="69019">69019</cx:pt>
          <cx:pt idx="69020">69020</cx:pt>
          <cx:pt idx="69021">69021</cx:pt>
          <cx:pt idx="69022">69022</cx:pt>
          <cx:pt idx="69023">69023</cx:pt>
          <cx:pt idx="69024">69024</cx:pt>
          <cx:pt idx="69025">69025</cx:pt>
          <cx:pt idx="69026">69026</cx:pt>
          <cx:pt idx="69027">69027</cx:pt>
          <cx:pt idx="69028">69028</cx:pt>
          <cx:pt idx="69029">69029</cx:pt>
          <cx:pt idx="69030">69030</cx:pt>
          <cx:pt idx="69031">69031</cx:pt>
          <cx:pt idx="69032">69032</cx:pt>
          <cx:pt idx="69033">69033</cx:pt>
          <cx:pt idx="69034">69034</cx:pt>
          <cx:pt idx="69035">69035</cx:pt>
          <cx:pt idx="69036">69036</cx:pt>
          <cx:pt idx="69037">69037</cx:pt>
          <cx:pt idx="69038">69038</cx:pt>
          <cx:pt idx="69039">69039</cx:pt>
          <cx:pt idx="69040">69040</cx:pt>
          <cx:pt idx="69041">69041</cx:pt>
          <cx:pt idx="69042">69042</cx:pt>
          <cx:pt idx="69043">69043</cx:pt>
          <cx:pt idx="69044">69044</cx:pt>
          <cx:pt idx="69045">69045</cx:pt>
          <cx:pt idx="69046">69046</cx:pt>
          <cx:pt idx="69047">69047</cx:pt>
          <cx:pt idx="69048">69048</cx:pt>
          <cx:pt idx="69049">69049</cx:pt>
          <cx:pt idx="69050">69050</cx:pt>
          <cx:pt idx="69051">69051</cx:pt>
          <cx:pt idx="69052">69052</cx:pt>
          <cx:pt idx="69053">69053</cx:pt>
          <cx:pt idx="69054">69054</cx:pt>
          <cx:pt idx="69055">69055</cx:pt>
          <cx:pt idx="69056">69056</cx:pt>
          <cx:pt idx="69057">69057</cx:pt>
          <cx:pt idx="69058">69058</cx:pt>
          <cx:pt idx="69059">69059</cx:pt>
          <cx:pt idx="69060">69060</cx:pt>
          <cx:pt idx="69061">69061</cx:pt>
          <cx:pt idx="69062">69062</cx:pt>
          <cx:pt idx="69063">69063</cx:pt>
          <cx:pt idx="69064">69064</cx:pt>
          <cx:pt idx="69065">69065</cx:pt>
          <cx:pt idx="69066">69066</cx:pt>
          <cx:pt idx="69067">69067</cx:pt>
          <cx:pt idx="69068">69068</cx:pt>
          <cx:pt idx="69069">69069</cx:pt>
          <cx:pt idx="69070">69070</cx:pt>
          <cx:pt idx="69071">69071</cx:pt>
          <cx:pt idx="69072">69072</cx:pt>
          <cx:pt idx="69073">69073</cx:pt>
          <cx:pt idx="69074">69074</cx:pt>
          <cx:pt idx="69075">69075</cx:pt>
          <cx:pt idx="69076">69076</cx:pt>
          <cx:pt idx="69077">69077</cx:pt>
          <cx:pt idx="69078">69078</cx:pt>
          <cx:pt idx="69079">69079</cx:pt>
          <cx:pt idx="69080">69080</cx:pt>
          <cx:pt idx="69081">69081</cx:pt>
          <cx:pt idx="69082">69082</cx:pt>
          <cx:pt idx="69083">69083</cx:pt>
          <cx:pt idx="69084">69084</cx:pt>
          <cx:pt idx="69085">69085</cx:pt>
          <cx:pt idx="69086">69086</cx:pt>
          <cx:pt idx="69087">69087</cx:pt>
          <cx:pt idx="69088">69088</cx:pt>
          <cx:pt idx="69089">69089</cx:pt>
          <cx:pt idx="69090">69090</cx:pt>
          <cx:pt idx="69091">69091</cx:pt>
          <cx:pt idx="69092">69092</cx:pt>
          <cx:pt idx="69093">69093</cx:pt>
          <cx:pt idx="69094">69094</cx:pt>
          <cx:pt idx="69095">69095</cx:pt>
          <cx:pt idx="69096">69096</cx:pt>
          <cx:pt idx="69097">69097</cx:pt>
          <cx:pt idx="69098">69098</cx:pt>
          <cx:pt idx="69099">69099</cx:pt>
          <cx:pt idx="69100">69100</cx:pt>
          <cx:pt idx="69101">69101</cx:pt>
          <cx:pt idx="69102">69102</cx:pt>
          <cx:pt idx="69103">69103</cx:pt>
          <cx:pt idx="69104">69104</cx:pt>
          <cx:pt idx="69105">69105</cx:pt>
          <cx:pt idx="69106">69106</cx:pt>
          <cx:pt idx="69107">69107</cx:pt>
          <cx:pt idx="69108">69108</cx:pt>
          <cx:pt idx="69109">69109</cx:pt>
          <cx:pt idx="69110">69110</cx:pt>
          <cx:pt idx="69111">69111</cx:pt>
          <cx:pt idx="69112">69112</cx:pt>
          <cx:pt idx="69113">69113</cx:pt>
          <cx:pt idx="69114">69114</cx:pt>
          <cx:pt idx="69115">69115</cx:pt>
          <cx:pt idx="69116">69116</cx:pt>
          <cx:pt idx="69117">69117</cx:pt>
          <cx:pt idx="69118">69118</cx:pt>
          <cx:pt idx="69119">69119</cx:pt>
          <cx:pt idx="69120">69120</cx:pt>
          <cx:pt idx="69121">69121</cx:pt>
          <cx:pt idx="69122">69122</cx:pt>
          <cx:pt idx="69123">69123</cx:pt>
          <cx:pt idx="69124">69124</cx:pt>
          <cx:pt idx="69125">69125</cx:pt>
          <cx:pt idx="69126">69126</cx:pt>
          <cx:pt idx="69127">69127</cx:pt>
          <cx:pt idx="69128">69128</cx:pt>
          <cx:pt idx="69129">69129</cx:pt>
          <cx:pt idx="69130">69130</cx:pt>
          <cx:pt idx="69131">69131</cx:pt>
          <cx:pt idx="69132">69132</cx:pt>
          <cx:pt idx="69133">69133</cx:pt>
          <cx:pt idx="69134">69134</cx:pt>
          <cx:pt idx="69135">69135</cx:pt>
          <cx:pt idx="69136">69136</cx:pt>
          <cx:pt idx="69137">69137</cx:pt>
          <cx:pt idx="69138">69138</cx:pt>
          <cx:pt idx="69139">69139</cx:pt>
          <cx:pt idx="69140">69140</cx:pt>
          <cx:pt idx="69141">69141</cx:pt>
          <cx:pt idx="69142">69142</cx:pt>
          <cx:pt idx="69143">69143</cx:pt>
          <cx:pt idx="69144">69144</cx:pt>
          <cx:pt idx="69145">69145</cx:pt>
          <cx:pt idx="69146">69146</cx:pt>
          <cx:pt idx="69147">69147</cx:pt>
          <cx:pt idx="69148">69148</cx:pt>
          <cx:pt idx="69149">69149</cx:pt>
          <cx:pt idx="69150">69150</cx:pt>
          <cx:pt idx="69151">69151</cx:pt>
          <cx:pt idx="69152">69152</cx:pt>
          <cx:pt idx="69153">69153</cx:pt>
          <cx:pt idx="69154">69154</cx:pt>
          <cx:pt idx="69155">69155</cx:pt>
          <cx:pt idx="69156">69156</cx:pt>
          <cx:pt idx="69157">69157</cx:pt>
          <cx:pt idx="69158">69158</cx:pt>
          <cx:pt idx="69159">69159</cx:pt>
          <cx:pt idx="69160">69160</cx:pt>
          <cx:pt idx="69161">69161</cx:pt>
          <cx:pt idx="69162">69162</cx:pt>
          <cx:pt idx="69163">69163</cx:pt>
          <cx:pt idx="69164">69164</cx:pt>
          <cx:pt idx="69165">69165</cx:pt>
          <cx:pt idx="69166">69166</cx:pt>
          <cx:pt idx="69167">69167</cx:pt>
          <cx:pt idx="69168">69168</cx:pt>
          <cx:pt idx="69169">69169</cx:pt>
          <cx:pt idx="69170">69170</cx:pt>
          <cx:pt idx="69171">69171</cx:pt>
          <cx:pt idx="69172">69172</cx:pt>
          <cx:pt idx="69173">69173</cx:pt>
          <cx:pt idx="69174">69174</cx:pt>
          <cx:pt idx="69175">69175</cx:pt>
          <cx:pt idx="69176">69176</cx:pt>
          <cx:pt idx="69177">69177</cx:pt>
          <cx:pt idx="69178">69178</cx:pt>
          <cx:pt idx="69179">69179</cx:pt>
          <cx:pt idx="69180">69180</cx:pt>
          <cx:pt idx="69181">69181</cx:pt>
          <cx:pt idx="69182">69182</cx:pt>
          <cx:pt idx="69183">69183</cx:pt>
          <cx:pt idx="69184">69184</cx:pt>
          <cx:pt idx="69185">69185</cx:pt>
          <cx:pt idx="69186">69186</cx:pt>
          <cx:pt idx="69187">69187</cx:pt>
          <cx:pt idx="69188">69188</cx:pt>
          <cx:pt idx="69189">69189</cx:pt>
          <cx:pt idx="69190">69190</cx:pt>
          <cx:pt idx="69191">69191</cx:pt>
          <cx:pt idx="69192">69192</cx:pt>
          <cx:pt idx="69193">69193</cx:pt>
          <cx:pt idx="69194">69194</cx:pt>
          <cx:pt idx="69195">69195</cx:pt>
          <cx:pt idx="69196">69196</cx:pt>
          <cx:pt idx="69197">69197</cx:pt>
          <cx:pt idx="69198">69198</cx:pt>
          <cx:pt idx="69199">69199</cx:pt>
          <cx:pt idx="69200">69200</cx:pt>
          <cx:pt idx="69201">69201</cx:pt>
          <cx:pt idx="69202">69202</cx:pt>
          <cx:pt idx="69203">69203</cx:pt>
          <cx:pt idx="69204">69204</cx:pt>
          <cx:pt idx="69205">69205</cx:pt>
          <cx:pt idx="69206">69206</cx:pt>
          <cx:pt idx="69207">69207</cx:pt>
          <cx:pt idx="69208">69208</cx:pt>
          <cx:pt idx="69209">69209</cx:pt>
          <cx:pt idx="69210">69210</cx:pt>
          <cx:pt idx="69211">69211</cx:pt>
          <cx:pt idx="69212">69212</cx:pt>
          <cx:pt idx="69213">69213</cx:pt>
          <cx:pt idx="69214">69214</cx:pt>
          <cx:pt idx="69215">69215</cx:pt>
          <cx:pt idx="69216">69216</cx:pt>
          <cx:pt idx="69217">69217</cx:pt>
          <cx:pt idx="69218">69218</cx:pt>
          <cx:pt idx="69219">69219</cx:pt>
          <cx:pt idx="69220">69220</cx:pt>
          <cx:pt idx="69221">69221</cx:pt>
          <cx:pt idx="69222">69222</cx:pt>
          <cx:pt idx="69223">69223</cx:pt>
          <cx:pt idx="69224">69224</cx:pt>
          <cx:pt idx="69225">69225</cx:pt>
          <cx:pt idx="69226">69226</cx:pt>
          <cx:pt idx="69227">69227</cx:pt>
          <cx:pt idx="69228">69228</cx:pt>
          <cx:pt idx="69229">69229</cx:pt>
          <cx:pt idx="69230">69230</cx:pt>
          <cx:pt idx="69231">69231</cx:pt>
          <cx:pt idx="69232">69232</cx:pt>
          <cx:pt idx="69233">69233</cx:pt>
          <cx:pt idx="69234">69234</cx:pt>
          <cx:pt idx="69235">69235</cx:pt>
          <cx:pt idx="69236">69236</cx:pt>
          <cx:pt idx="69237">69237</cx:pt>
          <cx:pt idx="69238">69238</cx:pt>
          <cx:pt idx="69239">69239</cx:pt>
          <cx:pt idx="69240">69240</cx:pt>
          <cx:pt idx="69241">69241</cx:pt>
          <cx:pt idx="69242">69242</cx:pt>
          <cx:pt idx="69243">69243</cx:pt>
          <cx:pt idx="69244">69244</cx:pt>
          <cx:pt idx="69245">69245</cx:pt>
          <cx:pt idx="69246">69246</cx:pt>
          <cx:pt idx="69247">69247</cx:pt>
          <cx:pt idx="69248">69248</cx:pt>
          <cx:pt idx="69249">69249</cx:pt>
          <cx:pt idx="69250">69250</cx:pt>
          <cx:pt idx="69251">69251</cx:pt>
          <cx:pt idx="69252">69252</cx:pt>
          <cx:pt idx="69253">69253</cx:pt>
          <cx:pt idx="69254">69254</cx:pt>
          <cx:pt idx="69255">69255</cx:pt>
          <cx:pt idx="69256">69256</cx:pt>
          <cx:pt idx="69257">69257</cx:pt>
          <cx:pt idx="69258">69258</cx:pt>
          <cx:pt idx="69259">69259</cx:pt>
          <cx:pt idx="69260">69260</cx:pt>
          <cx:pt idx="69261">69261</cx:pt>
          <cx:pt idx="69262">69262</cx:pt>
          <cx:pt idx="69263">69263</cx:pt>
          <cx:pt idx="69264">69264</cx:pt>
          <cx:pt idx="69265">69265</cx:pt>
          <cx:pt idx="69266">69266</cx:pt>
          <cx:pt idx="69267">69267</cx:pt>
          <cx:pt idx="69268">69268</cx:pt>
          <cx:pt idx="69269">69269</cx:pt>
          <cx:pt idx="69270">69270</cx:pt>
          <cx:pt idx="69271">69271</cx:pt>
          <cx:pt idx="69272">69272</cx:pt>
          <cx:pt idx="69273">69273</cx:pt>
          <cx:pt idx="69274">69274</cx:pt>
          <cx:pt idx="69275">69275</cx:pt>
          <cx:pt idx="69276">69276</cx:pt>
          <cx:pt idx="69277">69277</cx:pt>
          <cx:pt idx="69278">69278</cx:pt>
          <cx:pt idx="69279">69279</cx:pt>
          <cx:pt idx="69280">69280</cx:pt>
          <cx:pt idx="69281">69281</cx:pt>
          <cx:pt idx="69282">69282</cx:pt>
          <cx:pt idx="69283">69283</cx:pt>
          <cx:pt idx="69284">69284</cx:pt>
          <cx:pt idx="69285">69285</cx:pt>
          <cx:pt idx="69286">69286</cx:pt>
          <cx:pt idx="69287">69287</cx:pt>
          <cx:pt idx="69288">69288</cx:pt>
          <cx:pt idx="69289">69289</cx:pt>
          <cx:pt idx="69290">69290</cx:pt>
          <cx:pt idx="69291">69291</cx:pt>
          <cx:pt idx="69292">69292</cx:pt>
          <cx:pt idx="69293">69293</cx:pt>
          <cx:pt idx="69294">69294</cx:pt>
          <cx:pt idx="69295">69295</cx:pt>
          <cx:pt idx="69296">69296</cx:pt>
          <cx:pt idx="69297">69297</cx:pt>
          <cx:pt idx="69298">69298</cx:pt>
          <cx:pt idx="69299">69299</cx:pt>
          <cx:pt idx="69300">69300</cx:pt>
          <cx:pt idx="69301">69301</cx:pt>
          <cx:pt idx="69302">69302</cx:pt>
          <cx:pt idx="69303">69303</cx:pt>
          <cx:pt idx="69304">69304</cx:pt>
          <cx:pt idx="69305">69305</cx:pt>
          <cx:pt idx="69306">69306</cx:pt>
          <cx:pt idx="69307">69307</cx:pt>
          <cx:pt idx="69308">69308</cx:pt>
          <cx:pt idx="69309">69309</cx:pt>
          <cx:pt idx="69310">69310</cx:pt>
          <cx:pt idx="69311">69311</cx:pt>
          <cx:pt idx="69312">69312</cx:pt>
          <cx:pt idx="69313">69313</cx:pt>
          <cx:pt idx="69314">69314</cx:pt>
          <cx:pt idx="69315">69315</cx:pt>
          <cx:pt idx="69316">69316</cx:pt>
          <cx:pt idx="69317">69317</cx:pt>
          <cx:pt idx="69318">69318</cx:pt>
          <cx:pt idx="69319">69319</cx:pt>
          <cx:pt idx="69320">69320</cx:pt>
          <cx:pt idx="69321">69321</cx:pt>
          <cx:pt idx="69322">69322</cx:pt>
          <cx:pt idx="69323">69323</cx:pt>
          <cx:pt idx="69324">69324</cx:pt>
          <cx:pt idx="69325">69325</cx:pt>
          <cx:pt idx="69326">69326</cx:pt>
          <cx:pt idx="69327">69327</cx:pt>
          <cx:pt idx="69328">69328</cx:pt>
          <cx:pt idx="69329">69329</cx:pt>
          <cx:pt idx="69330">69330</cx:pt>
          <cx:pt idx="69331">69331</cx:pt>
          <cx:pt idx="69332">69332</cx:pt>
          <cx:pt idx="69333">69333</cx:pt>
          <cx:pt idx="69334">69334</cx:pt>
          <cx:pt idx="69335">69335</cx:pt>
          <cx:pt idx="69336">69336</cx:pt>
          <cx:pt idx="69337">69337</cx:pt>
          <cx:pt idx="69338">69338</cx:pt>
          <cx:pt idx="69339">69339</cx:pt>
          <cx:pt idx="69340">69340</cx:pt>
          <cx:pt idx="69341">69341</cx:pt>
          <cx:pt idx="69342">69342</cx:pt>
          <cx:pt idx="69343">69343</cx:pt>
          <cx:pt idx="69344">69344</cx:pt>
          <cx:pt idx="69345">69345</cx:pt>
          <cx:pt idx="69346">69346</cx:pt>
          <cx:pt idx="69347">69347</cx:pt>
          <cx:pt idx="69348">69348</cx:pt>
          <cx:pt idx="69349">69349</cx:pt>
          <cx:pt idx="69350">69350</cx:pt>
          <cx:pt idx="69351">69351</cx:pt>
          <cx:pt idx="69352">69352</cx:pt>
          <cx:pt idx="69353">69353</cx:pt>
          <cx:pt idx="69354">69354</cx:pt>
          <cx:pt idx="69355">69355</cx:pt>
          <cx:pt idx="69356">69356</cx:pt>
          <cx:pt idx="69357">69357</cx:pt>
          <cx:pt idx="69358">69358</cx:pt>
          <cx:pt idx="69359">69359</cx:pt>
          <cx:pt idx="69360">69360</cx:pt>
          <cx:pt idx="69361">69361</cx:pt>
          <cx:pt idx="69362">69362</cx:pt>
          <cx:pt idx="69363">69363</cx:pt>
          <cx:pt idx="69364">69364</cx:pt>
          <cx:pt idx="69365">69365</cx:pt>
          <cx:pt idx="69366">69366</cx:pt>
          <cx:pt idx="69367">69367</cx:pt>
          <cx:pt idx="69368">69368</cx:pt>
          <cx:pt idx="69369">69369</cx:pt>
          <cx:pt idx="69370">69370</cx:pt>
          <cx:pt idx="69371">69371</cx:pt>
          <cx:pt idx="69372">69372</cx:pt>
          <cx:pt idx="69373">69373</cx:pt>
          <cx:pt idx="69374">69374</cx:pt>
          <cx:pt idx="69375">69375</cx:pt>
          <cx:pt idx="69376">69376</cx:pt>
          <cx:pt idx="69377">69377</cx:pt>
          <cx:pt idx="69378">69378</cx:pt>
          <cx:pt idx="69379">69379</cx:pt>
          <cx:pt idx="69380">69380</cx:pt>
          <cx:pt idx="69381">69381</cx:pt>
          <cx:pt idx="69382">69382</cx:pt>
          <cx:pt idx="69383">69383</cx:pt>
          <cx:pt idx="69384">69384</cx:pt>
          <cx:pt idx="69385">69385</cx:pt>
          <cx:pt idx="69386">69386</cx:pt>
          <cx:pt idx="69387">69387</cx:pt>
          <cx:pt idx="69388">69388</cx:pt>
          <cx:pt idx="69389">69389</cx:pt>
          <cx:pt idx="69390">69390</cx:pt>
          <cx:pt idx="69391">69391</cx:pt>
          <cx:pt idx="69392">69392</cx:pt>
          <cx:pt idx="69393">69393</cx:pt>
          <cx:pt idx="69394">69394</cx:pt>
          <cx:pt idx="69395">69395</cx:pt>
          <cx:pt idx="69396">69396</cx:pt>
          <cx:pt idx="69397">69397</cx:pt>
          <cx:pt idx="69398">69398</cx:pt>
          <cx:pt idx="69399">69399</cx:pt>
          <cx:pt idx="69400">69400</cx:pt>
          <cx:pt idx="69401">69401</cx:pt>
          <cx:pt idx="69402">69402</cx:pt>
          <cx:pt idx="69403">69403</cx:pt>
          <cx:pt idx="69404">69404</cx:pt>
          <cx:pt idx="69405">69405</cx:pt>
          <cx:pt idx="69406">69406</cx:pt>
          <cx:pt idx="69407">69407</cx:pt>
          <cx:pt idx="69408">69408</cx:pt>
          <cx:pt idx="69409">69409</cx:pt>
          <cx:pt idx="69410">69410</cx:pt>
          <cx:pt idx="69411">69411</cx:pt>
          <cx:pt idx="69412">69412</cx:pt>
          <cx:pt idx="69413">69413</cx:pt>
          <cx:pt idx="69414">69414</cx:pt>
          <cx:pt idx="69415">69415</cx:pt>
          <cx:pt idx="69416">69416</cx:pt>
          <cx:pt idx="69417">69417</cx:pt>
          <cx:pt idx="69418">69418</cx:pt>
          <cx:pt idx="69419">69419</cx:pt>
          <cx:pt idx="69420">69420</cx:pt>
          <cx:pt idx="69421">69421</cx:pt>
          <cx:pt idx="69422">69422</cx:pt>
          <cx:pt idx="69423">69423</cx:pt>
          <cx:pt idx="69424">69424</cx:pt>
          <cx:pt idx="69425">69425</cx:pt>
          <cx:pt idx="69426">69426</cx:pt>
          <cx:pt idx="69427">69427</cx:pt>
          <cx:pt idx="69428">69428</cx:pt>
          <cx:pt idx="69429">69429</cx:pt>
          <cx:pt idx="69430">69430</cx:pt>
          <cx:pt idx="69431">69431</cx:pt>
          <cx:pt idx="69432">69432</cx:pt>
          <cx:pt idx="69433">69433</cx:pt>
          <cx:pt idx="69434">69434</cx:pt>
          <cx:pt idx="69435">69435</cx:pt>
          <cx:pt idx="69436">69436</cx:pt>
          <cx:pt idx="69437">69437</cx:pt>
          <cx:pt idx="69438">69438</cx:pt>
          <cx:pt idx="69439">69439</cx:pt>
          <cx:pt idx="69440">69440</cx:pt>
          <cx:pt idx="69441">69441</cx:pt>
          <cx:pt idx="69442">69442</cx:pt>
          <cx:pt idx="69443">69443</cx:pt>
          <cx:pt idx="69444">69444</cx:pt>
          <cx:pt idx="69445">69445</cx:pt>
          <cx:pt idx="69446">69446</cx:pt>
          <cx:pt idx="69447">69447</cx:pt>
          <cx:pt idx="69448">69448</cx:pt>
          <cx:pt idx="69449">69449</cx:pt>
          <cx:pt idx="69450">69450</cx:pt>
          <cx:pt idx="69451">69451</cx:pt>
          <cx:pt idx="69452">69452</cx:pt>
          <cx:pt idx="69453">69453</cx:pt>
          <cx:pt idx="69454">69454</cx:pt>
          <cx:pt idx="69455">69455</cx:pt>
          <cx:pt idx="69456">69456</cx:pt>
          <cx:pt idx="69457">69457</cx:pt>
          <cx:pt idx="69458">69458</cx:pt>
          <cx:pt idx="69459">69459</cx:pt>
          <cx:pt idx="69460">69460</cx:pt>
          <cx:pt idx="69461">69461</cx:pt>
          <cx:pt idx="69462">69462</cx:pt>
          <cx:pt idx="69463">69463</cx:pt>
          <cx:pt idx="69464">69464</cx:pt>
          <cx:pt idx="69465">69465</cx:pt>
          <cx:pt idx="69466">69466</cx:pt>
          <cx:pt idx="69467">69467</cx:pt>
          <cx:pt idx="69468">69468</cx:pt>
          <cx:pt idx="69469">69469</cx:pt>
          <cx:pt idx="69470">69470</cx:pt>
          <cx:pt idx="69471">69471</cx:pt>
          <cx:pt idx="69472">69472</cx:pt>
          <cx:pt idx="69473">69473</cx:pt>
          <cx:pt idx="69474">69474</cx:pt>
          <cx:pt idx="69475">69475</cx:pt>
          <cx:pt idx="69476">69476</cx:pt>
          <cx:pt idx="69477">69477</cx:pt>
          <cx:pt idx="69478">69478</cx:pt>
          <cx:pt idx="69479">69479</cx:pt>
          <cx:pt idx="69480">69480</cx:pt>
          <cx:pt idx="69481">69481</cx:pt>
          <cx:pt idx="69482">69482</cx:pt>
          <cx:pt idx="69483">69483</cx:pt>
          <cx:pt idx="69484">69484</cx:pt>
          <cx:pt idx="69485">69485</cx:pt>
          <cx:pt idx="69486">69486</cx:pt>
          <cx:pt idx="69487">69487</cx:pt>
          <cx:pt idx="69488">69488</cx:pt>
          <cx:pt idx="69489">69489</cx:pt>
          <cx:pt idx="69490">69490</cx:pt>
          <cx:pt idx="69491">69491</cx:pt>
          <cx:pt idx="69492">69492</cx:pt>
          <cx:pt idx="69493">69493</cx:pt>
          <cx:pt idx="69494">69494</cx:pt>
          <cx:pt idx="69495">69495</cx:pt>
          <cx:pt idx="69496">69496</cx:pt>
          <cx:pt idx="69497">69497</cx:pt>
          <cx:pt idx="69498">69498</cx:pt>
          <cx:pt idx="69499">69499</cx:pt>
          <cx:pt idx="69500">69500</cx:pt>
          <cx:pt idx="69501">69501</cx:pt>
          <cx:pt idx="69502">69502</cx:pt>
          <cx:pt idx="69503">69503</cx:pt>
          <cx:pt idx="69504">69504</cx:pt>
          <cx:pt idx="69505">69505</cx:pt>
          <cx:pt idx="69506">69506</cx:pt>
          <cx:pt idx="69507">69507</cx:pt>
          <cx:pt idx="69508">69508</cx:pt>
          <cx:pt idx="69509">69509</cx:pt>
          <cx:pt idx="69510">69510</cx:pt>
          <cx:pt idx="69511">69511</cx:pt>
          <cx:pt idx="69512">69512</cx:pt>
          <cx:pt idx="69513">69513</cx:pt>
          <cx:pt idx="69514">69514</cx:pt>
          <cx:pt idx="69515">69515</cx:pt>
          <cx:pt idx="69516">69516</cx:pt>
          <cx:pt idx="69517">69517</cx:pt>
          <cx:pt idx="69518">69518</cx:pt>
          <cx:pt idx="69519">69519</cx:pt>
          <cx:pt idx="69520">69520</cx:pt>
          <cx:pt idx="69521">69521</cx:pt>
          <cx:pt idx="69522">69522</cx:pt>
          <cx:pt idx="69523">69523</cx:pt>
          <cx:pt idx="69524">69524</cx:pt>
          <cx:pt idx="69525">69525</cx:pt>
          <cx:pt idx="69526">69526</cx:pt>
          <cx:pt idx="69527">69527</cx:pt>
          <cx:pt idx="69528">69528</cx:pt>
          <cx:pt idx="69529">69529</cx:pt>
          <cx:pt idx="69530">69530</cx:pt>
          <cx:pt idx="69531">69531</cx:pt>
          <cx:pt idx="69532">69532</cx:pt>
          <cx:pt idx="69533">69533</cx:pt>
          <cx:pt idx="69534">69534</cx:pt>
          <cx:pt idx="69535">69535</cx:pt>
          <cx:pt idx="69536">69536</cx:pt>
          <cx:pt idx="69537">69537</cx:pt>
          <cx:pt idx="69538">69538</cx:pt>
          <cx:pt idx="69539">69539</cx:pt>
          <cx:pt idx="69540">69540</cx:pt>
          <cx:pt idx="69541">69541</cx:pt>
          <cx:pt idx="69542">69542</cx:pt>
          <cx:pt idx="69543">69543</cx:pt>
          <cx:pt idx="69544">69544</cx:pt>
          <cx:pt idx="69545">69545</cx:pt>
          <cx:pt idx="69546">69546</cx:pt>
          <cx:pt idx="69547">69547</cx:pt>
          <cx:pt idx="69548">69548</cx:pt>
          <cx:pt idx="69549">69549</cx:pt>
          <cx:pt idx="69550">69550</cx:pt>
          <cx:pt idx="69551">69551</cx:pt>
          <cx:pt idx="69552">69552</cx:pt>
          <cx:pt idx="69553">69553</cx:pt>
          <cx:pt idx="69554">69554</cx:pt>
          <cx:pt idx="69555">69555</cx:pt>
          <cx:pt idx="69556">69556</cx:pt>
          <cx:pt idx="69557">69557</cx:pt>
          <cx:pt idx="69558">69558</cx:pt>
          <cx:pt idx="69559">69559</cx:pt>
          <cx:pt idx="69560">69560</cx:pt>
          <cx:pt idx="69561">69561</cx:pt>
          <cx:pt idx="69562">69562</cx:pt>
          <cx:pt idx="69563">69563</cx:pt>
          <cx:pt idx="69564">69564</cx:pt>
          <cx:pt idx="69565">69565</cx:pt>
          <cx:pt idx="69566">69566</cx:pt>
          <cx:pt idx="69567">69567</cx:pt>
          <cx:pt idx="69568">69568</cx:pt>
          <cx:pt idx="69569">69569</cx:pt>
          <cx:pt idx="69570">69570</cx:pt>
          <cx:pt idx="69571">69571</cx:pt>
          <cx:pt idx="69572">69572</cx:pt>
          <cx:pt idx="69573">69573</cx:pt>
          <cx:pt idx="69574">69574</cx:pt>
          <cx:pt idx="69575">69575</cx:pt>
          <cx:pt idx="69576">69576</cx:pt>
          <cx:pt idx="69577">69577</cx:pt>
          <cx:pt idx="69578">69578</cx:pt>
          <cx:pt idx="69579">69579</cx:pt>
          <cx:pt idx="69580">69580</cx:pt>
          <cx:pt idx="69581">69581</cx:pt>
          <cx:pt idx="69582">69582</cx:pt>
          <cx:pt idx="69583">69583</cx:pt>
          <cx:pt idx="69584">69584</cx:pt>
          <cx:pt idx="69585">69585</cx:pt>
          <cx:pt idx="69586">69586</cx:pt>
          <cx:pt idx="69587">69587</cx:pt>
          <cx:pt idx="69588">69588</cx:pt>
          <cx:pt idx="69589">69589</cx:pt>
          <cx:pt idx="69590">69590</cx:pt>
          <cx:pt idx="69591">69591</cx:pt>
          <cx:pt idx="69592">69592</cx:pt>
          <cx:pt idx="69593">69593</cx:pt>
          <cx:pt idx="69594">69594</cx:pt>
          <cx:pt idx="69595">69595</cx:pt>
          <cx:pt idx="69596">69596</cx:pt>
          <cx:pt idx="69597">69597</cx:pt>
          <cx:pt idx="69598">69598</cx:pt>
          <cx:pt idx="69599">69599</cx:pt>
          <cx:pt idx="69600">69600</cx:pt>
          <cx:pt idx="69601">69601</cx:pt>
          <cx:pt idx="69602">69602</cx:pt>
          <cx:pt idx="69603">69603</cx:pt>
          <cx:pt idx="69604">69604</cx:pt>
          <cx:pt idx="69605">69605</cx:pt>
          <cx:pt idx="69606">69606</cx:pt>
          <cx:pt idx="69607">69607</cx:pt>
          <cx:pt idx="69608">69608</cx:pt>
          <cx:pt idx="69609">69609</cx:pt>
          <cx:pt idx="69610">69610</cx:pt>
          <cx:pt idx="69611">69611</cx:pt>
          <cx:pt idx="69612">69612</cx:pt>
          <cx:pt idx="69613">69613</cx:pt>
          <cx:pt idx="69614">69614</cx:pt>
          <cx:pt idx="69615">69615</cx:pt>
          <cx:pt idx="69616">69616</cx:pt>
          <cx:pt idx="69617">69617</cx:pt>
          <cx:pt idx="69618">69618</cx:pt>
          <cx:pt idx="69619">69619</cx:pt>
          <cx:pt idx="69620">69620</cx:pt>
          <cx:pt idx="69621">69621</cx:pt>
          <cx:pt idx="69622">69622</cx:pt>
          <cx:pt idx="69623">69623</cx:pt>
          <cx:pt idx="69624">69624</cx:pt>
          <cx:pt idx="69625">69625</cx:pt>
          <cx:pt idx="69626">69626</cx:pt>
          <cx:pt idx="69627">69627</cx:pt>
          <cx:pt idx="69628">69628</cx:pt>
          <cx:pt idx="69629">69629</cx:pt>
          <cx:pt idx="69630">69630</cx:pt>
          <cx:pt idx="69631">69631</cx:pt>
          <cx:pt idx="69632">69632</cx:pt>
          <cx:pt idx="69633">69633</cx:pt>
          <cx:pt idx="69634">69634</cx:pt>
          <cx:pt idx="69635">69635</cx:pt>
          <cx:pt idx="69636">69636</cx:pt>
          <cx:pt idx="69637">69637</cx:pt>
          <cx:pt idx="69638">69638</cx:pt>
          <cx:pt idx="69639">69639</cx:pt>
          <cx:pt idx="69640">69640</cx:pt>
          <cx:pt idx="69641">69641</cx:pt>
          <cx:pt idx="69642">69642</cx:pt>
          <cx:pt idx="69643">69643</cx:pt>
          <cx:pt idx="69644">69644</cx:pt>
          <cx:pt idx="69645">69645</cx:pt>
          <cx:pt idx="69646">69646</cx:pt>
          <cx:pt idx="69647">69647</cx:pt>
          <cx:pt idx="69648">69648</cx:pt>
          <cx:pt idx="69649">69649</cx:pt>
          <cx:pt idx="69650">69650</cx:pt>
          <cx:pt idx="69651">69651</cx:pt>
          <cx:pt idx="69652">69652</cx:pt>
          <cx:pt idx="69653">69653</cx:pt>
          <cx:pt idx="69654">69654</cx:pt>
          <cx:pt idx="69655">69655</cx:pt>
          <cx:pt idx="69656">69656</cx:pt>
          <cx:pt idx="69657">69657</cx:pt>
          <cx:pt idx="69658">69658</cx:pt>
          <cx:pt idx="69659">69659</cx:pt>
          <cx:pt idx="69660">69660</cx:pt>
          <cx:pt idx="69661">69661</cx:pt>
          <cx:pt idx="69662">69662</cx:pt>
          <cx:pt idx="69663">69663</cx:pt>
          <cx:pt idx="69664">69664</cx:pt>
          <cx:pt idx="69665">69665</cx:pt>
          <cx:pt idx="69666">69666</cx:pt>
          <cx:pt idx="69667">69667</cx:pt>
          <cx:pt idx="69668">69668</cx:pt>
          <cx:pt idx="69669">69669</cx:pt>
          <cx:pt idx="69670">69670</cx:pt>
          <cx:pt idx="69671">69671</cx:pt>
          <cx:pt idx="69672">69672</cx:pt>
          <cx:pt idx="69673">69673</cx:pt>
          <cx:pt idx="69674">69674</cx:pt>
          <cx:pt idx="69675">69675</cx:pt>
          <cx:pt idx="69676">69676</cx:pt>
          <cx:pt idx="69677">69677</cx:pt>
          <cx:pt idx="69678">69678</cx:pt>
          <cx:pt idx="69679">69679</cx:pt>
          <cx:pt idx="69680">69680</cx:pt>
          <cx:pt idx="69681">69681</cx:pt>
          <cx:pt idx="69682">69682</cx:pt>
          <cx:pt idx="69683">69683</cx:pt>
          <cx:pt idx="69684">69684</cx:pt>
          <cx:pt idx="69685">69685</cx:pt>
          <cx:pt idx="69686">69686</cx:pt>
          <cx:pt idx="69687">69687</cx:pt>
          <cx:pt idx="69688">69688</cx:pt>
          <cx:pt idx="69689">69689</cx:pt>
          <cx:pt idx="69690">69690</cx:pt>
          <cx:pt idx="69691">69691</cx:pt>
          <cx:pt idx="69692">69692</cx:pt>
          <cx:pt idx="69693">69693</cx:pt>
          <cx:pt idx="69694">69694</cx:pt>
          <cx:pt idx="69695">69695</cx:pt>
          <cx:pt idx="69696">69696</cx:pt>
          <cx:pt idx="69697">69697</cx:pt>
          <cx:pt idx="69698">69698</cx:pt>
          <cx:pt idx="69699">69699</cx:pt>
          <cx:pt idx="69700">69700</cx:pt>
          <cx:pt idx="69701">69701</cx:pt>
          <cx:pt idx="69702">69702</cx:pt>
          <cx:pt idx="69703">69703</cx:pt>
          <cx:pt idx="69704">69704</cx:pt>
          <cx:pt idx="69705">69705</cx:pt>
          <cx:pt idx="69706">69706</cx:pt>
          <cx:pt idx="69707">69707</cx:pt>
          <cx:pt idx="69708">69708</cx:pt>
          <cx:pt idx="69709">69709</cx:pt>
          <cx:pt idx="69710">69710</cx:pt>
          <cx:pt idx="69711">69711</cx:pt>
          <cx:pt idx="69712">69712</cx:pt>
          <cx:pt idx="69713">69713</cx:pt>
          <cx:pt idx="69714">69714</cx:pt>
          <cx:pt idx="69715">69715</cx:pt>
          <cx:pt idx="69716">69716</cx:pt>
          <cx:pt idx="69717">69717</cx:pt>
          <cx:pt idx="69718">69718</cx:pt>
          <cx:pt idx="69719">69719</cx:pt>
          <cx:pt idx="69720">69720</cx:pt>
          <cx:pt idx="69721">69721</cx:pt>
          <cx:pt idx="69722">69722</cx:pt>
          <cx:pt idx="69723">69723</cx:pt>
          <cx:pt idx="69724">69724</cx:pt>
          <cx:pt idx="69725">69725</cx:pt>
          <cx:pt idx="69726">69726</cx:pt>
          <cx:pt idx="69727">69727</cx:pt>
          <cx:pt idx="69728">69728</cx:pt>
          <cx:pt idx="69729">69729</cx:pt>
          <cx:pt idx="69730">69730</cx:pt>
          <cx:pt idx="69731">69731</cx:pt>
          <cx:pt idx="69732">69732</cx:pt>
          <cx:pt idx="69733">69733</cx:pt>
          <cx:pt idx="69734">69734</cx:pt>
          <cx:pt idx="69735">69735</cx:pt>
          <cx:pt idx="69736">69736</cx:pt>
          <cx:pt idx="69737">69737</cx:pt>
          <cx:pt idx="69738">69738</cx:pt>
          <cx:pt idx="69739">69739</cx:pt>
          <cx:pt idx="69740">69740</cx:pt>
          <cx:pt idx="69741">69741</cx:pt>
          <cx:pt idx="69742">69742</cx:pt>
          <cx:pt idx="69743">69743</cx:pt>
          <cx:pt idx="69744">69744</cx:pt>
          <cx:pt idx="69745">69745</cx:pt>
          <cx:pt idx="69746">69746</cx:pt>
          <cx:pt idx="69747">69747</cx:pt>
          <cx:pt idx="69748">69748</cx:pt>
          <cx:pt idx="69749">69749</cx:pt>
          <cx:pt idx="69750">69750</cx:pt>
          <cx:pt idx="69751">69751</cx:pt>
          <cx:pt idx="69752">69752</cx:pt>
          <cx:pt idx="69753">69753</cx:pt>
          <cx:pt idx="69754">69754</cx:pt>
          <cx:pt idx="69755">69755</cx:pt>
          <cx:pt idx="69756">69756</cx:pt>
          <cx:pt idx="69757">69757</cx:pt>
          <cx:pt idx="69758">69758</cx:pt>
          <cx:pt idx="69759">69759</cx:pt>
          <cx:pt idx="69760">69760</cx:pt>
          <cx:pt idx="69761">69761</cx:pt>
          <cx:pt idx="69762">69762</cx:pt>
          <cx:pt idx="69763">69763</cx:pt>
          <cx:pt idx="69764">69764</cx:pt>
          <cx:pt idx="69765">69765</cx:pt>
          <cx:pt idx="69766">69766</cx:pt>
          <cx:pt idx="69767">69767</cx:pt>
          <cx:pt idx="69768">69768</cx:pt>
          <cx:pt idx="69769">69769</cx:pt>
          <cx:pt idx="69770">69770</cx:pt>
          <cx:pt idx="69771">69771</cx:pt>
          <cx:pt idx="69772">69772</cx:pt>
          <cx:pt idx="69773">69773</cx:pt>
          <cx:pt idx="69774">69774</cx:pt>
          <cx:pt idx="69775">69775</cx:pt>
          <cx:pt idx="69776">69776</cx:pt>
          <cx:pt idx="69777">69777</cx:pt>
          <cx:pt idx="69778">69778</cx:pt>
          <cx:pt idx="69779">69779</cx:pt>
          <cx:pt idx="69780">69780</cx:pt>
          <cx:pt idx="69781">69781</cx:pt>
          <cx:pt idx="69782">69782</cx:pt>
          <cx:pt idx="69783">69783</cx:pt>
          <cx:pt idx="69784">69784</cx:pt>
          <cx:pt idx="69785">69785</cx:pt>
          <cx:pt idx="69786">69786</cx:pt>
          <cx:pt idx="69787">69787</cx:pt>
          <cx:pt idx="69788">69788</cx:pt>
          <cx:pt idx="69789">69789</cx:pt>
          <cx:pt idx="69790">69790</cx:pt>
          <cx:pt idx="69791">69791</cx:pt>
          <cx:pt idx="69792">69792</cx:pt>
          <cx:pt idx="69793">69793</cx:pt>
          <cx:pt idx="69794">69794</cx:pt>
          <cx:pt idx="69795">69795</cx:pt>
          <cx:pt idx="69796">69796</cx:pt>
          <cx:pt idx="69797">69797</cx:pt>
          <cx:pt idx="69798">69798</cx:pt>
          <cx:pt idx="69799">69799</cx:pt>
          <cx:pt idx="69800">69800</cx:pt>
          <cx:pt idx="69801">69801</cx:pt>
          <cx:pt idx="69802">69802</cx:pt>
          <cx:pt idx="69803">69803</cx:pt>
          <cx:pt idx="69804">69804</cx:pt>
          <cx:pt idx="69805">69805</cx:pt>
          <cx:pt idx="69806">69806</cx:pt>
          <cx:pt idx="69807">69807</cx:pt>
          <cx:pt idx="69808">69808</cx:pt>
          <cx:pt idx="69809">69809</cx:pt>
          <cx:pt idx="69810">69810</cx:pt>
          <cx:pt idx="69811">69811</cx:pt>
          <cx:pt idx="69812">69812</cx:pt>
          <cx:pt idx="69813">69813</cx:pt>
          <cx:pt idx="69814">69814</cx:pt>
          <cx:pt idx="69815">69815</cx:pt>
          <cx:pt idx="69816">69816</cx:pt>
          <cx:pt idx="69817">69817</cx:pt>
          <cx:pt idx="69818">69818</cx:pt>
          <cx:pt idx="69819">69819</cx:pt>
          <cx:pt idx="69820">69820</cx:pt>
          <cx:pt idx="69821">69821</cx:pt>
          <cx:pt idx="69822">69822</cx:pt>
          <cx:pt idx="69823">69823</cx:pt>
          <cx:pt idx="69824">69824</cx:pt>
          <cx:pt idx="69825">69825</cx:pt>
          <cx:pt idx="69826">69826</cx:pt>
          <cx:pt idx="69827">69827</cx:pt>
          <cx:pt idx="69828">69828</cx:pt>
          <cx:pt idx="69829">69829</cx:pt>
          <cx:pt idx="69830">69830</cx:pt>
          <cx:pt idx="69831">69831</cx:pt>
          <cx:pt idx="69832">69832</cx:pt>
          <cx:pt idx="69833">69833</cx:pt>
          <cx:pt idx="69834">69834</cx:pt>
          <cx:pt idx="69835">69835</cx:pt>
          <cx:pt idx="69836">69836</cx:pt>
          <cx:pt idx="69837">69837</cx:pt>
          <cx:pt idx="69838">69838</cx:pt>
          <cx:pt idx="69839">69839</cx:pt>
          <cx:pt idx="69840">69840</cx:pt>
          <cx:pt idx="69841">69841</cx:pt>
          <cx:pt idx="69842">69842</cx:pt>
          <cx:pt idx="69843">69843</cx:pt>
          <cx:pt idx="69844">69844</cx:pt>
          <cx:pt idx="69845">69845</cx:pt>
          <cx:pt idx="69846">69846</cx:pt>
          <cx:pt idx="69847">69847</cx:pt>
          <cx:pt idx="69848">69848</cx:pt>
          <cx:pt idx="69849">69849</cx:pt>
          <cx:pt idx="69850">69850</cx:pt>
          <cx:pt idx="69851">69851</cx:pt>
          <cx:pt idx="69852">69852</cx:pt>
          <cx:pt idx="69853">69853</cx:pt>
          <cx:pt idx="69854">69854</cx:pt>
          <cx:pt idx="69855">69855</cx:pt>
          <cx:pt idx="69856">69856</cx:pt>
          <cx:pt idx="69857">69857</cx:pt>
          <cx:pt idx="69858">69858</cx:pt>
          <cx:pt idx="69859">69859</cx:pt>
          <cx:pt idx="69860">69860</cx:pt>
          <cx:pt idx="69861">69861</cx:pt>
          <cx:pt idx="69862">69862</cx:pt>
          <cx:pt idx="69863">69863</cx:pt>
          <cx:pt idx="69864">69864</cx:pt>
          <cx:pt idx="69865">69865</cx:pt>
          <cx:pt idx="69866">69866</cx:pt>
          <cx:pt idx="69867">69867</cx:pt>
          <cx:pt idx="69868">69868</cx:pt>
          <cx:pt idx="69869">69869</cx:pt>
          <cx:pt idx="69870">69870</cx:pt>
          <cx:pt idx="69871">69871</cx:pt>
          <cx:pt idx="69872">69872</cx:pt>
          <cx:pt idx="69873">69873</cx:pt>
          <cx:pt idx="69874">69874</cx:pt>
          <cx:pt idx="69875">69875</cx:pt>
          <cx:pt idx="69876">69876</cx:pt>
          <cx:pt idx="69877">69877</cx:pt>
          <cx:pt idx="69878">69878</cx:pt>
          <cx:pt idx="69879">69879</cx:pt>
          <cx:pt idx="69880">69880</cx:pt>
          <cx:pt idx="69881">69881</cx:pt>
          <cx:pt idx="69882">69882</cx:pt>
          <cx:pt idx="69883">69883</cx:pt>
          <cx:pt idx="69884">69884</cx:pt>
          <cx:pt idx="69885">69885</cx:pt>
          <cx:pt idx="69886">69886</cx:pt>
          <cx:pt idx="69887">69887</cx:pt>
          <cx:pt idx="69888">69888</cx:pt>
          <cx:pt idx="69889">69889</cx:pt>
          <cx:pt idx="69890">69890</cx:pt>
          <cx:pt idx="69891">69891</cx:pt>
          <cx:pt idx="69892">69892</cx:pt>
          <cx:pt idx="69893">69893</cx:pt>
          <cx:pt idx="69894">69894</cx:pt>
          <cx:pt idx="69895">69895</cx:pt>
          <cx:pt idx="69896">69896</cx:pt>
          <cx:pt idx="69897">69897</cx:pt>
          <cx:pt idx="69898">69898</cx:pt>
          <cx:pt idx="69899">69899</cx:pt>
          <cx:pt idx="69900">69900</cx:pt>
          <cx:pt idx="69901">69901</cx:pt>
          <cx:pt idx="69902">69902</cx:pt>
          <cx:pt idx="69903">69903</cx:pt>
          <cx:pt idx="69904">69904</cx:pt>
          <cx:pt idx="69905">69905</cx:pt>
          <cx:pt idx="69906">69906</cx:pt>
          <cx:pt idx="69907">69907</cx:pt>
          <cx:pt idx="69908">69908</cx:pt>
          <cx:pt idx="69909">69909</cx:pt>
          <cx:pt idx="69910">69910</cx:pt>
          <cx:pt idx="69911">69911</cx:pt>
          <cx:pt idx="69912">69912</cx:pt>
          <cx:pt idx="69913">69913</cx:pt>
          <cx:pt idx="69914">69914</cx:pt>
          <cx:pt idx="69915">69915</cx:pt>
          <cx:pt idx="69916">69916</cx:pt>
          <cx:pt idx="69917">69917</cx:pt>
          <cx:pt idx="69918">69918</cx:pt>
          <cx:pt idx="69919">69919</cx:pt>
          <cx:pt idx="69920">69920</cx:pt>
          <cx:pt idx="69921">69921</cx:pt>
          <cx:pt idx="69922">69922</cx:pt>
          <cx:pt idx="69923">69923</cx:pt>
          <cx:pt idx="69924">69924</cx:pt>
          <cx:pt idx="69925">69925</cx:pt>
          <cx:pt idx="69926">69926</cx:pt>
          <cx:pt idx="69927">69927</cx:pt>
          <cx:pt idx="69928">69928</cx:pt>
          <cx:pt idx="69929">69929</cx:pt>
          <cx:pt idx="69930">69930</cx:pt>
          <cx:pt idx="69931">69931</cx:pt>
          <cx:pt idx="69932">69932</cx:pt>
          <cx:pt idx="69933">69933</cx:pt>
          <cx:pt idx="69934">69934</cx:pt>
          <cx:pt idx="69935">69935</cx:pt>
          <cx:pt idx="69936">69936</cx:pt>
          <cx:pt idx="69937">69937</cx:pt>
          <cx:pt idx="69938">69938</cx:pt>
          <cx:pt idx="69939">69939</cx:pt>
          <cx:pt idx="69940">69940</cx:pt>
          <cx:pt idx="69941">69941</cx:pt>
          <cx:pt idx="69942">69942</cx:pt>
          <cx:pt idx="69943">69943</cx:pt>
          <cx:pt idx="69944">69944</cx:pt>
          <cx:pt idx="69945">69945</cx:pt>
          <cx:pt idx="69946">69946</cx:pt>
          <cx:pt idx="69947">69947</cx:pt>
          <cx:pt idx="69948">69948</cx:pt>
          <cx:pt idx="69949">69949</cx:pt>
          <cx:pt idx="69950">69950</cx:pt>
          <cx:pt idx="69951">69951</cx:pt>
          <cx:pt idx="69952">69952</cx:pt>
          <cx:pt idx="69953">69953</cx:pt>
          <cx:pt idx="69954">69954</cx:pt>
          <cx:pt idx="69955">69955</cx:pt>
          <cx:pt idx="69956">69956</cx:pt>
          <cx:pt idx="69957">69957</cx:pt>
          <cx:pt idx="69958">69958</cx:pt>
          <cx:pt idx="69959">69959</cx:pt>
          <cx:pt idx="69960">69960</cx:pt>
          <cx:pt idx="69961">69961</cx:pt>
          <cx:pt idx="69962">69962</cx:pt>
          <cx:pt idx="69963">69963</cx:pt>
          <cx:pt idx="69964">69964</cx:pt>
          <cx:pt idx="69965">69965</cx:pt>
          <cx:pt idx="69966">69966</cx:pt>
          <cx:pt idx="69967">69967</cx:pt>
          <cx:pt idx="69968">69968</cx:pt>
          <cx:pt idx="69969">69969</cx:pt>
          <cx:pt idx="69970">69970</cx:pt>
          <cx:pt idx="69971">69971</cx:pt>
          <cx:pt idx="69972">69972</cx:pt>
          <cx:pt idx="69973">69973</cx:pt>
          <cx:pt idx="69974">69974</cx:pt>
          <cx:pt idx="69975">69975</cx:pt>
          <cx:pt idx="69976">69976</cx:pt>
          <cx:pt idx="69977">69977</cx:pt>
          <cx:pt idx="69978">69978</cx:pt>
          <cx:pt idx="69979">69979</cx:pt>
          <cx:pt idx="69980">69980</cx:pt>
          <cx:pt idx="69981">69981</cx:pt>
          <cx:pt idx="69982">69982</cx:pt>
          <cx:pt idx="69983">69983</cx:pt>
          <cx:pt idx="69984">69984</cx:pt>
          <cx:pt idx="69985">69985</cx:pt>
          <cx:pt idx="69986">69986</cx:pt>
          <cx:pt idx="69987">69987</cx:pt>
          <cx:pt idx="69988">69988</cx:pt>
          <cx:pt idx="69989">69989</cx:pt>
          <cx:pt idx="69990">69990</cx:pt>
          <cx:pt idx="69991">69991</cx:pt>
          <cx:pt idx="69992">69992</cx:pt>
          <cx:pt idx="69993">69993</cx:pt>
          <cx:pt idx="69994">69994</cx:pt>
          <cx:pt idx="69995">69995</cx:pt>
          <cx:pt idx="69996">69996</cx:pt>
          <cx:pt idx="69997">69997</cx:pt>
          <cx:pt idx="69998">69998</cx:pt>
          <cx:pt idx="69999">69999</cx:pt>
          <cx:pt idx="70000">70000</cx:pt>
          <cx:pt idx="70001">70001</cx:pt>
          <cx:pt idx="70002">70002</cx:pt>
          <cx:pt idx="70003">70003</cx:pt>
          <cx:pt idx="70004">70004</cx:pt>
          <cx:pt idx="70005">70005</cx:pt>
          <cx:pt idx="70006">70006</cx:pt>
          <cx:pt idx="70007">70007</cx:pt>
          <cx:pt idx="70008">70008</cx:pt>
          <cx:pt idx="70009">70009</cx:pt>
          <cx:pt idx="70010">70010</cx:pt>
          <cx:pt idx="70011">70011</cx:pt>
          <cx:pt idx="70012">70012</cx:pt>
          <cx:pt idx="70013">70013</cx:pt>
          <cx:pt idx="70014">70014</cx:pt>
          <cx:pt idx="70015">70015</cx:pt>
          <cx:pt idx="70016">70016</cx:pt>
          <cx:pt idx="70017">70017</cx:pt>
          <cx:pt idx="70018">70018</cx:pt>
          <cx:pt idx="70019">70019</cx:pt>
          <cx:pt idx="70020">70020</cx:pt>
          <cx:pt idx="70021">70021</cx:pt>
          <cx:pt idx="70022">70022</cx:pt>
          <cx:pt idx="70023">70023</cx:pt>
          <cx:pt idx="70024">70024</cx:pt>
          <cx:pt idx="70025">70025</cx:pt>
          <cx:pt idx="70026">70026</cx:pt>
          <cx:pt idx="70027">70027</cx:pt>
          <cx:pt idx="70028">70028</cx:pt>
          <cx:pt idx="70029">70029</cx:pt>
          <cx:pt idx="70030">70030</cx:pt>
          <cx:pt idx="70031">70031</cx:pt>
          <cx:pt idx="70032">70032</cx:pt>
          <cx:pt idx="70033">70033</cx:pt>
          <cx:pt idx="70034">70034</cx:pt>
          <cx:pt idx="70035">70035</cx:pt>
          <cx:pt idx="70036">70036</cx:pt>
          <cx:pt idx="70037">70037</cx:pt>
          <cx:pt idx="70038">70038</cx:pt>
          <cx:pt idx="70039">70039</cx:pt>
          <cx:pt idx="70040">70040</cx:pt>
          <cx:pt idx="70041">70041</cx:pt>
          <cx:pt idx="70042">70042</cx:pt>
          <cx:pt idx="70043">70043</cx:pt>
          <cx:pt idx="70044">70044</cx:pt>
          <cx:pt idx="70045">70045</cx:pt>
          <cx:pt idx="70046">70046</cx:pt>
          <cx:pt idx="70047">70047</cx:pt>
          <cx:pt idx="70048">70048</cx:pt>
          <cx:pt idx="70049">70049</cx:pt>
          <cx:pt idx="70050">70050</cx:pt>
          <cx:pt idx="70051">70051</cx:pt>
          <cx:pt idx="70052">70052</cx:pt>
          <cx:pt idx="70053">70053</cx:pt>
          <cx:pt idx="70054">70054</cx:pt>
          <cx:pt idx="70055">70055</cx:pt>
          <cx:pt idx="70056">70056</cx:pt>
          <cx:pt idx="70057">70057</cx:pt>
          <cx:pt idx="70058">70058</cx:pt>
          <cx:pt idx="70059">70059</cx:pt>
          <cx:pt idx="70060">70060</cx:pt>
          <cx:pt idx="70061">70061</cx:pt>
          <cx:pt idx="70062">70062</cx:pt>
          <cx:pt idx="70063">70063</cx:pt>
          <cx:pt idx="70064">70064</cx:pt>
          <cx:pt idx="70065">70065</cx:pt>
          <cx:pt idx="70066">70066</cx:pt>
          <cx:pt idx="70067">70067</cx:pt>
          <cx:pt idx="70068">70068</cx:pt>
          <cx:pt idx="70069">70069</cx:pt>
          <cx:pt idx="70070">70070</cx:pt>
          <cx:pt idx="70071">70071</cx:pt>
          <cx:pt idx="70072">70072</cx:pt>
          <cx:pt idx="70073">70073</cx:pt>
          <cx:pt idx="70074">70074</cx:pt>
          <cx:pt idx="70075">70075</cx:pt>
          <cx:pt idx="70076">70076</cx:pt>
          <cx:pt idx="70077">70077</cx:pt>
          <cx:pt idx="70078">70078</cx:pt>
          <cx:pt idx="70079">70079</cx:pt>
          <cx:pt idx="70080">70080</cx:pt>
          <cx:pt idx="70081">70081</cx:pt>
          <cx:pt idx="70082">70082</cx:pt>
          <cx:pt idx="70083">70083</cx:pt>
          <cx:pt idx="70084">70084</cx:pt>
          <cx:pt idx="70085">70085</cx:pt>
          <cx:pt idx="70086">70086</cx:pt>
          <cx:pt idx="70087">70087</cx:pt>
          <cx:pt idx="70088">70088</cx:pt>
          <cx:pt idx="70089">70089</cx:pt>
          <cx:pt idx="70090">70090</cx:pt>
          <cx:pt idx="70091">70091</cx:pt>
          <cx:pt idx="70092">70092</cx:pt>
          <cx:pt idx="70093">70093</cx:pt>
          <cx:pt idx="70094">70094</cx:pt>
          <cx:pt idx="70095">70095</cx:pt>
          <cx:pt idx="70096">70096</cx:pt>
          <cx:pt idx="70097">70097</cx:pt>
          <cx:pt idx="70098">70098</cx:pt>
          <cx:pt idx="70099">70099</cx:pt>
          <cx:pt idx="70100">70100</cx:pt>
          <cx:pt idx="70101">70101</cx:pt>
          <cx:pt idx="70102">70102</cx:pt>
          <cx:pt idx="70103">70103</cx:pt>
          <cx:pt idx="70104">70104</cx:pt>
          <cx:pt idx="70105">70105</cx:pt>
          <cx:pt idx="70106">70106</cx:pt>
          <cx:pt idx="70107">70107</cx:pt>
          <cx:pt idx="70108">70108</cx:pt>
          <cx:pt idx="70109">70109</cx:pt>
          <cx:pt idx="70110">70110</cx:pt>
          <cx:pt idx="70111">70111</cx:pt>
          <cx:pt idx="70112">70112</cx:pt>
          <cx:pt idx="70113">70113</cx:pt>
          <cx:pt idx="70114">70114</cx:pt>
          <cx:pt idx="70115">70115</cx:pt>
          <cx:pt idx="70116">70116</cx:pt>
          <cx:pt idx="70117">70117</cx:pt>
          <cx:pt idx="70118">70118</cx:pt>
          <cx:pt idx="70119">70119</cx:pt>
          <cx:pt idx="70120">70120</cx:pt>
          <cx:pt idx="70121">70121</cx:pt>
          <cx:pt idx="70122">70122</cx:pt>
          <cx:pt idx="70123">70123</cx:pt>
          <cx:pt idx="70124">70124</cx:pt>
          <cx:pt idx="70125">70125</cx:pt>
          <cx:pt idx="70126">70126</cx:pt>
          <cx:pt idx="70127">70127</cx:pt>
          <cx:pt idx="70128">70128</cx:pt>
          <cx:pt idx="70129">70129</cx:pt>
          <cx:pt idx="70130">70130</cx:pt>
          <cx:pt idx="70131">70131</cx:pt>
          <cx:pt idx="70132">70132</cx:pt>
          <cx:pt idx="70133">70133</cx:pt>
          <cx:pt idx="70134">70134</cx:pt>
          <cx:pt idx="70135">70135</cx:pt>
          <cx:pt idx="70136">70136</cx:pt>
          <cx:pt idx="70137">70137</cx:pt>
          <cx:pt idx="70138">70138</cx:pt>
          <cx:pt idx="70139">70139</cx:pt>
          <cx:pt idx="70140">70140</cx:pt>
          <cx:pt idx="70141">70141</cx:pt>
          <cx:pt idx="70142">70142</cx:pt>
          <cx:pt idx="70143">70143</cx:pt>
          <cx:pt idx="70144">70144</cx:pt>
          <cx:pt idx="70145">70145</cx:pt>
          <cx:pt idx="70146">70146</cx:pt>
          <cx:pt idx="70147">70147</cx:pt>
          <cx:pt idx="70148">70148</cx:pt>
          <cx:pt idx="70149">70149</cx:pt>
          <cx:pt idx="70150">70150</cx:pt>
          <cx:pt idx="70151">70151</cx:pt>
          <cx:pt idx="70152">70152</cx:pt>
          <cx:pt idx="70153">70153</cx:pt>
          <cx:pt idx="70154">70154</cx:pt>
          <cx:pt idx="70155">70155</cx:pt>
          <cx:pt idx="70156">70156</cx:pt>
          <cx:pt idx="70157">70157</cx:pt>
          <cx:pt idx="70158">70158</cx:pt>
          <cx:pt idx="70159">70159</cx:pt>
          <cx:pt idx="70160">70160</cx:pt>
          <cx:pt idx="70161">70161</cx:pt>
          <cx:pt idx="70162">70162</cx:pt>
          <cx:pt idx="70163">70163</cx:pt>
          <cx:pt idx="70164">70164</cx:pt>
          <cx:pt idx="70165">70165</cx:pt>
          <cx:pt idx="70166">70166</cx:pt>
          <cx:pt idx="70167">70167</cx:pt>
          <cx:pt idx="70168">70168</cx:pt>
          <cx:pt idx="70169">70169</cx:pt>
          <cx:pt idx="70170">70170</cx:pt>
          <cx:pt idx="70171">70171</cx:pt>
          <cx:pt idx="70172">70172</cx:pt>
          <cx:pt idx="70173">70173</cx:pt>
          <cx:pt idx="70174">70174</cx:pt>
          <cx:pt idx="70175">70175</cx:pt>
          <cx:pt idx="70176">70176</cx:pt>
          <cx:pt idx="70177">70177</cx:pt>
          <cx:pt idx="70178">70178</cx:pt>
          <cx:pt idx="70179">70179</cx:pt>
          <cx:pt idx="70180">70180</cx:pt>
          <cx:pt idx="70181">70181</cx:pt>
          <cx:pt idx="70182">70182</cx:pt>
          <cx:pt idx="70183">70183</cx:pt>
          <cx:pt idx="70184">70184</cx:pt>
          <cx:pt idx="70185">70185</cx:pt>
          <cx:pt idx="70186">70186</cx:pt>
          <cx:pt idx="70187">70187</cx:pt>
          <cx:pt idx="70188">70188</cx:pt>
          <cx:pt idx="70189">70189</cx:pt>
          <cx:pt idx="70190">70190</cx:pt>
          <cx:pt idx="70191">70191</cx:pt>
          <cx:pt idx="70192">70192</cx:pt>
          <cx:pt idx="70193">70193</cx:pt>
          <cx:pt idx="70194">70194</cx:pt>
          <cx:pt idx="70195">70195</cx:pt>
          <cx:pt idx="70196">70196</cx:pt>
          <cx:pt idx="70197">70197</cx:pt>
          <cx:pt idx="70198">70198</cx:pt>
          <cx:pt idx="70199">70199</cx:pt>
          <cx:pt idx="70200">70200</cx:pt>
          <cx:pt idx="70201">70201</cx:pt>
          <cx:pt idx="70202">70202</cx:pt>
          <cx:pt idx="70203">70203</cx:pt>
          <cx:pt idx="70204">70204</cx:pt>
          <cx:pt idx="70205">70205</cx:pt>
          <cx:pt idx="70206">70206</cx:pt>
          <cx:pt idx="70207">70207</cx:pt>
          <cx:pt idx="70208">70208</cx:pt>
          <cx:pt idx="70209">70209</cx:pt>
          <cx:pt idx="70210">70210</cx:pt>
          <cx:pt idx="70211">70211</cx:pt>
          <cx:pt idx="70212">70212</cx:pt>
          <cx:pt idx="70213">70213</cx:pt>
          <cx:pt idx="70214">70214</cx:pt>
          <cx:pt idx="70215">70215</cx:pt>
          <cx:pt idx="70216">70216</cx:pt>
          <cx:pt idx="70217">70217</cx:pt>
          <cx:pt idx="70218">70218</cx:pt>
          <cx:pt idx="70219">70219</cx:pt>
          <cx:pt idx="70220">70220</cx:pt>
          <cx:pt idx="70221">70221</cx:pt>
          <cx:pt idx="70222">70222</cx:pt>
          <cx:pt idx="70223">70223</cx:pt>
          <cx:pt idx="70224">70224</cx:pt>
          <cx:pt idx="70225">70225</cx:pt>
          <cx:pt idx="70226">70226</cx:pt>
          <cx:pt idx="70227">70227</cx:pt>
          <cx:pt idx="70228">70228</cx:pt>
          <cx:pt idx="70229">70229</cx:pt>
          <cx:pt idx="70230">70230</cx:pt>
          <cx:pt idx="70231">70231</cx:pt>
          <cx:pt idx="70232">70232</cx:pt>
          <cx:pt idx="70233">70233</cx:pt>
          <cx:pt idx="70234">70234</cx:pt>
          <cx:pt idx="70235">70235</cx:pt>
          <cx:pt idx="70236">70236</cx:pt>
          <cx:pt idx="70237">70237</cx:pt>
          <cx:pt idx="70238">70238</cx:pt>
          <cx:pt idx="70239">70239</cx:pt>
          <cx:pt idx="70240">70240</cx:pt>
          <cx:pt idx="70241">70241</cx:pt>
          <cx:pt idx="70242">70242</cx:pt>
          <cx:pt idx="70243">70243</cx:pt>
          <cx:pt idx="70244">70244</cx:pt>
          <cx:pt idx="70245">70245</cx:pt>
          <cx:pt idx="70246">70246</cx:pt>
          <cx:pt idx="70247">70247</cx:pt>
          <cx:pt idx="70248">70248</cx:pt>
          <cx:pt idx="70249">70249</cx:pt>
          <cx:pt idx="70250">70250</cx:pt>
          <cx:pt idx="70251">70251</cx:pt>
          <cx:pt idx="70252">70252</cx:pt>
          <cx:pt idx="70253">70253</cx:pt>
          <cx:pt idx="70254">70254</cx:pt>
          <cx:pt idx="70255">70255</cx:pt>
          <cx:pt idx="70256">70256</cx:pt>
          <cx:pt idx="70257">70257</cx:pt>
          <cx:pt idx="70258">70258</cx:pt>
          <cx:pt idx="70259">70259</cx:pt>
          <cx:pt idx="70260">70260</cx:pt>
          <cx:pt idx="70261">70261</cx:pt>
          <cx:pt idx="70262">70262</cx:pt>
          <cx:pt idx="70263">70263</cx:pt>
          <cx:pt idx="70264">70264</cx:pt>
          <cx:pt idx="70265">70265</cx:pt>
          <cx:pt idx="70266">70266</cx:pt>
          <cx:pt idx="70267">70267</cx:pt>
          <cx:pt idx="70268">70268</cx:pt>
          <cx:pt idx="70269">70269</cx:pt>
          <cx:pt idx="70270">70270</cx:pt>
          <cx:pt idx="70271">70271</cx:pt>
          <cx:pt idx="70272">70272</cx:pt>
          <cx:pt idx="70273">70273</cx:pt>
          <cx:pt idx="70274">70274</cx:pt>
          <cx:pt idx="70275">70275</cx:pt>
          <cx:pt idx="70276">70276</cx:pt>
          <cx:pt idx="70277">70277</cx:pt>
          <cx:pt idx="70278">70278</cx:pt>
          <cx:pt idx="70279">70279</cx:pt>
          <cx:pt idx="70280">70280</cx:pt>
          <cx:pt idx="70281">70281</cx:pt>
          <cx:pt idx="70282">70282</cx:pt>
          <cx:pt idx="70283">70283</cx:pt>
          <cx:pt idx="70284">70284</cx:pt>
          <cx:pt idx="70285">70285</cx:pt>
          <cx:pt idx="70286">70286</cx:pt>
          <cx:pt idx="70287">70287</cx:pt>
          <cx:pt idx="70288">70288</cx:pt>
          <cx:pt idx="70289">70289</cx:pt>
          <cx:pt idx="70290">70290</cx:pt>
          <cx:pt idx="70291">70291</cx:pt>
          <cx:pt idx="70292">70292</cx:pt>
          <cx:pt idx="70293">70293</cx:pt>
          <cx:pt idx="70294">70294</cx:pt>
          <cx:pt idx="70295">70295</cx:pt>
          <cx:pt idx="70296">70296</cx:pt>
          <cx:pt idx="70297">70297</cx:pt>
          <cx:pt idx="70298">70298</cx:pt>
          <cx:pt idx="70299">70299</cx:pt>
          <cx:pt idx="70300">70300</cx:pt>
          <cx:pt idx="70301">70301</cx:pt>
          <cx:pt idx="70302">70302</cx:pt>
          <cx:pt idx="70303">70303</cx:pt>
          <cx:pt idx="70304">70304</cx:pt>
          <cx:pt idx="70305">70305</cx:pt>
          <cx:pt idx="70306">70306</cx:pt>
          <cx:pt idx="70307">70307</cx:pt>
          <cx:pt idx="70308">70308</cx:pt>
          <cx:pt idx="70309">70309</cx:pt>
          <cx:pt idx="70310">70310</cx:pt>
          <cx:pt idx="70311">70311</cx:pt>
          <cx:pt idx="70312">70312</cx:pt>
          <cx:pt idx="70313">70313</cx:pt>
          <cx:pt idx="70314">70314</cx:pt>
          <cx:pt idx="70315">70315</cx:pt>
          <cx:pt idx="70316">70316</cx:pt>
          <cx:pt idx="70317">70317</cx:pt>
          <cx:pt idx="70318">70318</cx:pt>
          <cx:pt idx="70319">70319</cx:pt>
          <cx:pt idx="70320">70320</cx:pt>
          <cx:pt idx="70321">70321</cx:pt>
          <cx:pt idx="70322">70322</cx:pt>
          <cx:pt idx="70323">70323</cx:pt>
          <cx:pt idx="70324">70324</cx:pt>
          <cx:pt idx="70325">70325</cx:pt>
          <cx:pt idx="70326">70326</cx:pt>
          <cx:pt idx="70327">70327</cx:pt>
          <cx:pt idx="70328">70328</cx:pt>
          <cx:pt idx="70329">70329</cx:pt>
          <cx:pt idx="70330">70330</cx:pt>
          <cx:pt idx="70331">70331</cx:pt>
          <cx:pt idx="70332">70332</cx:pt>
          <cx:pt idx="70333">70333</cx:pt>
          <cx:pt idx="70334">70334</cx:pt>
          <cx:pt idx="70335">70335</cx:pt>
          <cx:pt idx="70336">70336</cx:pt>
          <cx:pt idx="70337">70337</cx:pt>
          <cx:pt idx="70338">70338</cx:pt>
          <cx:pt idx="70339">70339</cx:pt>
          <cx:pt idx="70340">70340</cx:pt>
          <cx:pt idx="70341">70341</cx:pt>
          <cx:pt idx="70342">70342</cx:pt>
          <cx:pt idx="70343">70343</cx:pt>
          <cx:pt idx="70344">70344</cx:pt>
          <cx:pt idx="70345">70345</cx:pt>
          <cx:pt idx="70346">70346</cx:pt>
          <cx:pt idx="70347">70347</cx:pt>
          <cx:pt idx="70348">70348</cx:pt>
          <cx:pt idx="70349">70349</cx:pt>
          <cx:pt idx="70350">70350</cx:pt>
          <cx:pt idx="70351">70351</cx:pt>
          <cx:pt idx="70352">70352</cx:pt>
          <cx:pt idx="70353">70353</cx:pt>
          <cx:pt idx="70354">70354</cx:pt>
          <cx:pt idx="70355">70355</cx:pt>
          <cx:pt idx="70356">70356</cx:pt>
          <cx:pt idx="70357">70357</cx:pt>
          <cx:pt idx="70358">70358</cx:pt>
          <cx:pt idx="70359">70359</cx:pt>
          <cx:pt idx="70360">70360</cx:pt>
          <cx:pt idx="70361">70361</cx:pt>
          <cx:pt idx="70362">70362</cx:pt>
          <cx:pt idx="70363">70363</cx:pt>
          <cx:pt idx="70364">70364</cx:pt>
          <cx:pt idx="70365">70365</cx:pt>
          <cx:pt idx="70366">70366</cx:pt>
          <cx:pt idx="70367">70367</cx:pt>
          <cx:pt idx="70368">70368</cx:pt>
          <cx:pt idx="70369">70369</cx:pt>
          <cx:pt idx="70370">70370</cx:pt>
          <cx:pt idx="70371">70371</cx:pt>
          <cx:pt idx="70372">70372</cx:pt>
          <cx:pt idx="70373">70373</cx:pt>
          <cx:pt idx="70374">70374</cx:pt>
          <cx:pt idx="70375">70375</cx:pt>
          <cx:pt idx="70376">70376</cx:pt>
          <cx:pt idx="70377">70377</cx:pt>
          <cx:pt idx="70378">70378</cx:pt>
          <cx:pt idx="70379">70379</cx:pt>
          <cx:pt idx="70380">70380</cx:pt>
          <cx:pt idx="70381">70381</cx:pt>
          <cx:pt idx="70382">70382</cx:pt>
          <cx:pt idx="70383">70383</cx:pt>
          <cx:pt idx="70384">70384</cx:pt>
          <cx:pt idx="70385">70385</cx:pt>
          <cx:pt idx="70386">70386</cx:pt>
          <cx:pt idx="70387">70387</cx:pt>
          <cx:pt idx="70388">70388</cx:pt>
          <cx:pt idx="70389">70389</cx:pt>
          <cx:pt idx="70390">70390</cx:pt>
          <cx:pt idx="70391">70391</cx:pt>
          <cx:pt idx="70392">70392</cx:pt>
          <cx:pt idx="70393">70393</cx:pt>
          <cx:pt idx="70394">70394</cx:pt>
          <cx:pt idx="70395">70395</cx:pt>
          <cx:pt idx="70396">70396</cx:pt>
          <cx:pt idx="70397">70397</cx:pt>
          <cx:pt idx="70398">70398</cx:pt>
          <cx:pt idx="70399">70399</cx:pt>
          <cx:pt idx="70400">70400</cx:pt>
          <cx:pt idx="70401">70401</cx:pt>
          <cx:pt idx="70402">70402</cx:pt>
          <cx:pt idx="70403">70403</cx:pt>
          <cx:pt idx="70404">70404</cx:pt>
          <cx:pt idx="70405">70405</cx:pt>
          <cx:pt idx="70406">70406</cx:pt>
          <cx:pt idx="70407">70407</cx:pt>
          <cx:pt idx="70408">70408</cx:pt>
          <cx:pt idx="70409">70409</cx:pt>
          <cx:pt idx="70410">70410</cx:pt>
          <cx:pt idx="70411">70411</cx:pt>
          <cx:pt idx="70412">70412</cx:pt>
          <cx:pt idx="70413">70413</cx:pt>
          <cx:pt idx="70414">70414</cx:pt>
          <cx:pt idx="70415">70415</cx:pt>
          <cx:pt idx="70416">70416</cx:pt>
          <cx:pt idx="70417">70417</cx:pt>
          <cx:pt idx="70418">70418</cx:pt>
          <cx:pt idx="70419">70419</cx:pt>
          <cx:pt idx="70420">70420</cx:pt>
          <cx:pt idx="70421">70421</cx:pt>
          <cx:pt idx="70422">70422</cx:pt>
          <cx:pt idx="70423">70423</cx:pt>
          <cx:pt idx="70424">70424</cx:pt>
          <cx:pt idx="70425">70425</cx:pt>
          <cx:pt idx="70426">70426</cx:pt>
          <cx:pt idx="70427">70427</cx:pt>
          <cx:pt idx="70428">70428</cx:pt>
          <cx:pt idx="70429">70429</cx:pt>
          <cx:pt idx="70430">70430</cx:pt>
          <cx:pt idx="70431">70431</cx:pt>
          <cx:pt idx="70432">70432</cx:pt>
          <cx:pt idx="70433">70433</cx:pt>
          <cx:pt idx="70434">70434</cx:pt>
          <cx:pt idx="70435">70435</cx:pt>
          <cx:pt idx="70436">70436</cx:pt>
          <cx:pt idx="70437">70437</cx:pt>
          <cx:pt idx="70438">70438</cx:pt>
          <cx:pt idx="70439">70439</cx:pt>
          <cx:pt idx="70440">70440</cx:pt>
          <cx:pt idx="70441">70441</cx:pt>
          <cx:pt idx="70442">70442</cx:pt>
          <cx:pt idx="70443">70443</cx:pt>
          <cx:pt idx="70444">70444</cx:pt>
          <cx:pt idx="70445">70445</cx:pt>
          <cx:pt idx="70446">70446</cx:pt>
          <cx:pt idx="70447">70447</cx:pt>
          <cx:pt idx="70448">70448</cx:pt>
          <cx:pt idx="70449">70449</cx:pt>
          <cx:pt idx="70450">70450</cx:pt>
          <cx:pt idx="70451">70451</cx:pt>
          <cx:pt idx="70452">70452</cx:pt>
          <cx:pt idx="70453">70453</cx:pt>
          <cx:pt idx="70454">70454</cx:pt>
          <cx:pt idx="70455">70455</cx:pt>
          <cx:pt idx="70456">70456</cx:pt>
          <cx:pt idx="70457">70457</cx:pt>
          <cx:pt idx="70458">70458</cx:pt>
          <cx:pt idx="70459">70459</cx:pt>
          <cx:pt idx="70460">70460</cx:pt>
          <cx:pt idx="70461">70461</cx:pt>
          <cx:pt idx="70462">70462</cx:pt>
          <cx:pt idx="70463">70463</cx:pt>
          <cx:pt idx="70464">70464</cx:pt>
          <cx:pt idx="70465">70465</cx:pt>
          <cx:pt idx="70466">70466</cx:pt>
          <cx:pt idx="70467">70467</cx:pt>
          <cx:pt idx="70468">70468</cx:pt>
          <cx:pt idx="70469">70469</cx:pt>
          <cx:pt idx="70470">70470</cx:pt>
          <cx:pt idx="70471">70471</cx:pt>
          <cx:pt idx="70472">70472</cx:pt>
          <cx:pt idx="70473">70473</cx:pt>
          <cx:pt idx="70474">70474</cx:pt>
          <cx:pt idx="70475">70475</cx:pt>
          <cx:pt idx="70476">70476</cx:pt>
          <cx:pt idx="70477">70477</cx:pt>
          <cx:pt idx="70478">70478</cx:pt>
          <cx:pt idx="70479">70479</cx:pt>
          <cx:pt idx="70480">70480</cx:pt>
          <cx:pt idx="70481">70481</cx:pt>
          <cx:pt idx="70482">70482</cx:pt>
          <cx:pt idx="70483">70483</cx:pt>
          <cx:pt idx="70484">70484</cx:pt>
          <cx:pt idx="70485">70485</cx:pt>
          <cx:pt idx="70486">70486</cx:pt>
          <cx:pt idx="70487">70487</cx:pt>
          <cx:pt idx="70488">70488</cx:pt>
          <cx:pt idx="70489">70489</cx:pt>
          <cx:pt idx="70490">70490</cx:pt>
          <cx:pt idx="70491">70491</cx:pt>
          <cx:pt idx="70492">70492</cx:pt>
          <cx:pt idx="70493">70493</cx:pt>
          <cx:pt idx="70494">70494</cx:pt>
          <cx:pt idx="70495">70495</cx:pt>
          <cx:pt idx="70496">70496</cx:pt>
          <cx:pt idx="70497">70497</cx:pt>
          <cx:pt idx="70498">70498</cx:pt>
          <cx:pt idx="70499">70499</cx:pt>
          <cx:pt idx="70500">70500</cx:pt>
          <cx:pt idx="70501">70501</cx:pt>
          <cx:pt idx="70502">70502</cx:pt>
          <cx:pt idx="70503">70503</cx:pt>
          <cx:pt idx="70504">70504</cx:pt>
          <cx:pt idx="70505">70505</cx:pt>
          <cx:pt idx="70506">70506</cx:pt>
          <cx:pt idx="70507">70507</cx:pt>
          <cx:pt idx="70508">70508</cx:pt>
          <cx:pt idx="70509">70509</cx:pt>
          <cx:pt idx="70510">70510</cx:pt>
          <cx:pt idx="70511">70511</cx:pt>
          <cx:pt idx="70512">70512</cx:pt>
          <cx:pt idx="70513">70513</cx:pt>
          <cx:pt idx="70514">70514</cx:pt>
          <cx:pt idx="70515">70515</cx:pt>
          <cx:pt idx="70516">70516</cx:pt>
          <cx:pt idx="70517">70517</cx:pt>
          <cx:pt idx="70518">70518</cx:pt>
          <cx:pt idx="70519">70519</cx:pt>
          <cx:pt idx="70520">70520</cx:pt>
          <cx:pt idx="70521">70521</cx:pt>
          <cx:pt idx="70522">70522</cx:pt>
          <cx:pt idx="70523">70523</cx:pt>
          <cx:pt idx="70524">70524</cx:pt>
          <cx:pt idx="70525">70525</cx:pt>
          <cx:pt idx="70526">70526</cx:pt>
          <cx:pt idx="70527">70527</cx:pt>
          <cx:pt idx="70528">70528</cx:pt>
          <cx:pt idx="70529">70529</cx:pt>
          <cx:pt idx="70530">70530</cx:pt>
          <cx:pt idx="70531">70531</cx:pt>
          <cx:pt idx="70532">70532</cx:pt>
          <cx:pt idx="70533">70533</cx:pt>
          <cx:pt idx="70534">70534</cx:pt>
          <cx:pt idx="70535">70535</cx:pt>
          <cx:pt idx="70536">70536</cx:pt>
          <cx:pt idx="70537">70537</cx:pt>
          <cx:pt idx="70538">70538</cx:pt>
          <cx:pt idx="70539">70539</cx:pt>
          <cx:pt idx="70540">70540</cx:pt>
          <cx:pt idx="70541">70541</cx:pt>
          <cx:pt idx="70542">70542</cx:pt>
          <cx:pt idx="70543">70543</cx:pt>
          <cx:pt idx="70544">70544</cx:pt>
          <cx:pt idx="70545">70545</cx:pt>
          <cx:pt idx="70546">70546</cx:pt>
          <cx:pt idx="70547">70547</cx:pt>
          <cx:pt idx="70548">70548</cx:pt>
          <cx:pt idx="70549">70549</cx:pt>
          <cx:pt idx="70550">70550</cx:pt>
          <cx:pt idx="70551">70551</cx:pt>
          <cx:pt idx="70552">70552</cx:pt>
          <cx:pt idx="70553">70553</cx:pt>
          <cx:pt idx="70554">70554</cx:pt>
          <cx:pt idx="70555">70555</cx:pt>
          <cx:pt idx="70556">70556</cx:pt>
          <cx:pt idx="70557">70557</cx:pt>
          <cx:pt idx="70558">70558</cx:pt>
          <cx:pt idx="70559">70559</cx:pt>
          <cx:pt idx="70560">70560</cx:pt>
          <cx:pt idx="70561">70561</cx:pt>
          <cx:pt idx="70562">70562</cx:pt>
          <cx:pt idx="70563">70563</cx:pt>
          <cx:pt idx="70564">70564</cx:pt>
          <cx:pt idx="70565">70565</cx:pt>
          <cx:pt idx="70566">70566</cx:pt>
          <cx:pt idx="70567">70567</cx:pt>
          <cx:pt idx="70568">70568</cx:pt>
          <cx:pt idx="70569">70569</cx:pt>
          <cx:pt idx="70570">70570</cx:pt>
          <cx:pt idx="70571">70571</cx:pt>
          <cx:pt idx="70572">70572</cx:pt>
          <cx:pt idx="70573">70573</cx:pt>
          <cx:pt idx="70574">70574</cx:pt>
          <cx:pt idx="70575">70575</cx:pt>
          <cx:pt idx="70576">70576</cx:pt>
          <cx:pt idx="70577">70577</cx:pt>
          <cx:pt idx="70578">70578</cx:pt>
          <cx:pt idx="70579">70579</cx:pt>
          <cx:pt idx="70580">70580</cx:pt>
          <cx:pt idx="70581">70581</cx:pt>
          <cx:pt idx="70582">70582</cx:pt>
          <cx:pt idx="70583">70583</cx:pt>
          <cx:pt idx="70584">70584</cx:pt>
          <cx:pt idx="70585">70585</cx:pt>
          <cx:pt idx="70586">70586</cx:pt>
          <cx:pt idx="70587">70587</cx:pt>
          <cx:pt idx="70588">70588</cx:pt>
          <cx:pt idx="70589">70589</cx:pt>
          <cx:pt idx="70590">70590</cx:pt>
          <cx:pt idx="70591">70591</cx:pt>
          <cx:pt idx="70592">70592</cx:pt>
          <cx:pt idx="70593">70593</cx:pt>
          <cx:pt idx="70594">70594</cx:pt>
          <cx:pt idx="70595">70595</cx:pt>
          <cx:pt idx="70596">70596</cx:pt>
          <cx:pt idx="70597">70597</cx:pt>
          <cx:pt idx="70598">70598</cx:pt>
          <cx:pt idx="70599">70599</cx:pt>
          <cx:pt idx="70600">70600</cx:pt>
          <cx:pt idx="70601">70601</cx:pt>
          <cx:pt idx="70602">70602</cx:pt>
          <cx:pt idx="70603">70603</cx:pt>
          <cx:pt idx="70604">70604</cx:pt>
          <cx:pt idx="70605">70605</cx:pt>
          <cx:pt idx="70606">70606</cx:pt>
          <cx:pt idx="70607">70607</cx:pt>
          <cx:pt idx="70608">70608</cx:pt>
          <cx:pt idx="70609">70609</cx:pt>
          <cx:pt idx="70610">70610</cx:pt>
          <cx:pt idx="70611">70611</cx:pt>
          <cx:pt idx="70612">70612</cx:pt>
          <cx:pt idx="70613">70613</cx:pt>
          <cx:pt idx="70614">70614</cx:pt>
          <cx:pt idx="70615">70615</cx:pt>
          <cx:pt idx="70616">70616</cx:pt>
          <cx:pt idx="70617">70617</cx:pt>
          <cx:pt idx="70618">70618</cx:pt>
          <cx:pt idx="70619">70619</cx:pt>
          <cx:pt idx="70620">70620</cx:pt>
          <cx:pt idx="70621">70621</cx:pt>
          <cx:pt idx="70622">70622</cx:pt>
          <cx:pt idx="70623">70623</cx:pt>
          <cx:pt idx="70624">70624</cx:pt>
          <cx:pt idx="70625">70625</cx:pt>
          <cx:pt idx="70626">70626</cx:pt>
          <cx:pt idx="70627">70627</cx:pt>
          <cx:pt idx="70628">70628</cx:pt>
          <cx:pt idx="70629">70629</cx:pt>
          <cx:pt idx="70630">70630</cx:pt>
          <cx:pt idx="70631">70631</cx:pt>
          <cx:pt idx="70632">70632</cx:pt>
          <cx:pt idx="70633">70633</cx:pt>
          <cx:pt idx="70634">70634</cx:pt>
          <cx:pt idx="70635">70635</cx:pt>
          <cx:pt idx="70636">70636</cx:pt>
          <cx:pt idx="70637">70637</cx:pt>
          <cx:pt idx="70638">70638</cx:pt>
          <cx:pt idx="70639">70639</cx:pt>
          <cx:pt idx="70640">70640</cx:pt>
          <cx:pt idx="70641">70641</cx:pt>
          <cx:pt idx="70642">70642</cx:pt>
          <cx:pt idx="70643">70643</cx:pt>
          <cx:pt idx="70644">70644</cx:pt>
          <cx:pt idx="70645">70645</cx:pt>
          <cx:pt idx="70646">70646</cx:pt>
          <cx:pt idx="70647">70647</cx:pt>
          <cx:pt idx="70648">70648</cx:pt>
          <cx:pt idx="70649">70649</cx:pt>
          <cx:pt idx="70650">70650</cx:pt>
          <cx:pt idx="70651">70651</cx:pt>
          <cx:pt idx="70652">70652</cx:pt>
          <cx:pt idx="70653">70653</cx:pt>
          <cx:pt idx="70654">70654</cx:pt>
          <cx:pt idx="70655">70655</cx:pt>
          <cx:pt idx="70656">70656</cx:pt>
          <cx:pt idx="70657">70657</cx:pt>
          <cx:pt idx="70658">70658</cx:pt>
          <cx:pt idx="70659">70659</cx:pt>
          <cx:pt idx="70660">70660</cx:pt>
          <cx:pt idx="70661">70661</cx:pt>
          <cx:pt idx="70662">70662</cx:pt>
          <cx:pt idx="70663">70663</cx:pt>
          <cx:pt idx="70664">70664</cx:pt>
          <cx:pt idx="70665">70665</cx:pt>
          <cx:pt idx="70666">70666</cx:pt>
          <cx:pt idx="70667">70667</cx:pt>
          <cx:pt idx="70668">70668</cx:pt>
          <cx:pt idx="70669">70669</cx:pt>
          <cx:pt idx="70670">70670</cx:pt>
          <cx:pt idx="70671">70671</cx:pt>
          <cx:pt idx="70672">70672</cx:pt>
          <cx:pt idx="70673">70673</cx:pt>
          <cx:pt idx="70674">70674</cx:pt>
          <cx:pt idx="70675">70675</cx:pt>
          <cx:pt idx="70676">70676</cx:pt>
          <cx:pt idx="70677">70677</cx:pt>
          <cx:pt idx="70678">70678</cx:pt>
          <cx:pt idx="70679">70679</cx:pt>
          <cx:pt idx="70680">70680</cx:pt>
          <cx:pt idx="70681">70681</cx:pt>
          <cx:pt idx="70682">70682</cx:pt>
          <cx:pt idx="70683">70683</cx:pt>
          <cx:pt idx="70684">70684</cx:pt>
          <cx:pt idx="70685">70685</cx:pt>
          <cx:pt idx="70686">70686</cx:pt>
          <cx:pt idx="70687">70687</cx:pt>
          <cx:pt idx="70688">70688</cx:pt>
          <cx:pt idx="70689">70689</cx:pt>
          <cx:pt idx="70690">70690</cx:pt>
          <cx:pt idx="70691">70691</cx:pt>
          <cx:pt idx="70692">70692</cx:pt>
          <cx:pt idx="70693">70693</cx:pt>
          <cx:pt idx="70694">70694</cx:pt>
          <cx:pt idx="70695">70695</cx:pt>
          <cx:pt idx="70696">70696</cx:pt>
          <cx:pt idx="70697">70697</cx:pt>
          <cx:pt idx="70698">70698</cx:pt>
          <cx:pt idx="70699">70699</cx:pt>
          <cx:pt idx="70700">70700</cx:pt>
          <cx:pt idx="70701">70701</cx:pt>
          <cx:pt idx="70702">70702</cx:pt>
          <cx:pt idx="70703">70703</cx:pt>
          <cx:pt idx="70704">70704</cx:pt>
          <cx:pt idx="70705">70705</cx:pt>
          <cx:pt idx="70706">70706</cx:pt>
          <cx:pt idx="70707">70707</cx:pt>
          <cx:pt idx="70708">70708</cx:pt>
          <cx:pt idx="70709">70709</cx:pt>
          <cx:pt idx="70710">70710</cx:pt>
          <cx:pt idx="70711">70711</cx:pt>
          <cx:pt idx="70712">70712</cx:pt>
          <cx:pt idx="70713">70713</cx:pt>
          <cx:pt idx="70714">70714</cx:pt>
          <cx:pt idx="70715">70715</cx:pt>
          <cx:pt idx="70716">70716</cx:pt>
          <cx:pt idx="70717">70717</cx:pt>
          <cx:pt idx="70718">70718</cx:pt>
          <cx:pt idx="70719">70719</cx:pt>
          <cx:pt idx="70720">70720</cx:pt>
          <cx:pt idx="70721">70721</cx:pt>
          <cx:pt idx="70722">70722</cx:pt>
          <cx:pt idx="70723">70723</cx:pt>
          <cx:pt idx="70724">70724</cx:pt>
          <cx:pt idx="70725">70725</cx:pt>
          <cx:pt idx="70726">70726</cx:pt>
          <cx:pt idx="70727">70727</cx:pt>
          <cx:pt idx="70728">70728</cx:pt>
          <cx:pt idx="70729">70729</cx:pt>
          <cx:pt idx="70730">70730</cx:pt>
          <cx:pt idx="70731">70731</cx:pt>
          <cx:pt idx="70732">70732</cx:pt>
          <cx:pt idx="70733">70733</cx:pt>
          <cx:pt idx="70734">70734</cx:pt>
          <cx:pt idx="70735">70735</cx:pt>
          <cx:pt idx="70736">70736</cx:pt>
          <cx:pt idx="70737">70737</cx:pt>
          <cx:pt idx="70738">70738</cx:pt>
          <cx:pt idx="70739">70739</cx:pt>
          <cx:pt idx="70740">70740</cx:pt>
          <cx:pt idx="70741">70741</cx:pt>
          <cx:pt idx="70742">70742</cx:pt>
          <cx:pt idx="70743">70743</cx:pt>
          <cx:pt idx="70744">70744</cx:pt>
          <cx:pt idx="70745">70745</cx:pt>
          <cx:pt idx="70746">70746</cx:pt>
          <cx:pt idx="70747">70747</cx:pt>
          <cx:pt idx="70748">70748</cx:pt>
          <cx:pt idx="70749">70749</cx:pt>
          <cx:pt idx="70750">70750</cx:pt>
          <cx:pt idx="70751">70751</cx:pt>
          <cx:pt idx="70752">70752</cx:pt>
          <cx:pt idx="70753">70753</cx:pt>
          <cx:pt idx="70754">70754</cx:pt>
          <cx:pt idx="70755">70755</cx:pt>
          <cx:pt idx="70756">70756</cx:pt>
          <cx:pt idx="70757">70757</cx:pt>
          <cx:pt idx="70758">70758</cx:pt>
          <cx:pt idx="70759">70759</cx:pt>
          <cx:pt idx="70760">70760</cx:pt>
          <cx:pt idx="70761">70761</cx:pt>
          <cx:pt idx="70762">70762</cx:pt>
          <cx:pt idx="70763">70763</cx:pt>
          <cx:pt idx="70764">70764</cx:pt>
          <cx:pt idx="70765">70765</cx:pt>
          <cx:pt idx="70766">70766</cx:pt>
          <cx:pt idx="70767">70767</cx:pt>
          <cx:pt idx="70768">70768</cx:pt>
          <cx:pt idx="70769">70769</cx:pt>
          <cx:pt idx="70770">70770</cx:pt>
          <cx:pt idx="70771">70771</cx:pt>
          <cx:pt idx="70772">70772</cx:pt>
          <cx:pt idx="70773">70773</cx:pt>
          <cx:pt idx="70774">70774</cx:pt>
          <cx:pt idx="70775">70775</cx:pt>
          <cx:pt idx="70776">70776</cx:pt>
          <cx:pt idx="70777">70777</cx:pt>
          <cx:pt idx="70778">70778</cx:pt>
          <cx:pt idx="70779">70779</cx:pt>
          <cx:pt idx="70780">70780</cx:pt>
          <cx:pt idx="70781">70781</cx:pt>
          <cx:pt idx="70782">70782</cx:pt>
          <cx:pt idx="70783">70783</cx:pt>
          <cx:pt idx="70784">70784</cx:pt>
          <cx:pt idx="70785">70785</cx:pt>
          <cx:pt idx="70786">70786</cx:pt>
          <cx:pt idx="70787">70787</cx:pt>
          <cx:pt idx="70788">70788</cx:pt>
          <cx:pt idx="70789">70789</cx:pt>
          <cx:pt idx="70790">70790</cx:pt>
          <cx:pt idx="70791">70791</cx:pt>
          <cx:pt idx="70792">70792</cx:pt>
          <cx:pt idx="70793">70793</cx:pt>
          <cx:pt idx="70794">70794</cx:pt>
          <cx:pt idx="70795">70795</cx:pt>
          <cx:pt idx="70796">70796</cx:pt>
          <cx:pt idx="70797">70797</cx:pt>
          <cx:pt idx="70798">70798</cx:pt>
          <cx:pt idx="70799">70799</cx:pt>
          <cx:pt idx="70800">70800</cx:pt>
          <cx:pt idx="70801">70801</cx:pt>
          <cx:pt idx="70802">70802</cx:pt>
          <cx:pt idx="70803">70803</cx:pt>
          <cx:pt idx="70804">70804</cx:pt>
          <cx:pt idx="70805">70805</cx:pt>
          <cx:pt idx="70806">70806</cx:pt>
          <cx:pt idx="70807">70807</cx:pt>
          <cx:pt idx="70808">70808</cx:pt>
          <cx:pt idx="70809">70809</cx:pt>
          <cx:pt idx="70810">70810</cx:pt>
          <cx:pt idx="70811">70811</cx:pt>
          <cx:pt idx="70812">70812</cx:pt>
          <cx:pt idx="70813">70813</cx:pt>
          <cx:pt idx="70814">70814</cx:pt>
          <cx:pt idx="70815">70815</cx:pt>
          <cx:pt idx="70816">70816</cx:pt>
          <cx:pt idx="70817">70817</cx:pt>
          <cx:pt idx="70818">70818</cx:pt>
          <cx:pt idx="70819">70819</cx:pt>
          <cx:pt idx="70820">70820</cx:pt>
          <cx:pt idx="70821">70821</cx:pt>
          <cx:pt idx="70822">70822</cx:pt>
          <cx:pt idx="70823">70823</cx:pt>
          <cx:pt idx="70824">70824</cx:pt>
          <cx:pt idx="70825">70825</cx:pt>
          <cx:pt idx="70826">70826</cx:pt>
          <cx:pt idx="70827">70827</cx:pt>
          <cx:pt idx="70828">70828</cx:pt>
          <cx:pt idx="70829">70829</cx:pt>
          <cx:pt idx="70830">70830</cx:pt>
          <cx:pt idx="70831">70831</cx:pt>
          <cx:pt idx="70832">70832</cx:pt>
          <cx:pt idx="70833">70833</cx:pt>
          <cx:pt idx="70834">70834</cx:pt>
          <cx:pt idx="70835">70835</cx:pt>
          <cx:pt idx="70836">70836</cx:pt>
          <cx:pt idx="70837">70837</cx:pt>
          <cx:pt idx="70838">70838</cx:pt>
          <cx:pt idx="70839">70839</cx:pt>
          <cx:pt idx="70840">70840</cx:pt>
          <cx:pt idx="70841">70841</cx:pt>
          <cx:pt idx="70842">70842</cx:pt>
          <cx:pt idx="70843">70843</cx:pt>
          <cx:pt idx="70844">70844</cx:pt>
          <cx:pt idx="70845">70845</cx:pt>
          <cx:pt idx="70846">70846</cx:pt>
          <cx:pt idx="70847">70847</cx:pt>
          <cx:pt idx="70848">70848</cx:pt>
          <cx:pt idx="70849">70849</cx:pt>
          <cx:pt idx="70850">70850</cx:pt>
          <cx:pt idx="70851">70851</cx:pt>
          <cx:pt idx="70852">70852</cx:pt>
          <cx:pt idx="70853">70853</cx:pt>
          <cx:pt idx="70854">70854</cx:pt>
          <cx:pt idx="70855">70855</cx:pt>
          <cx:pt idx="70856">70856</cx:pt>
          <cx:pt idx="70857">70857</cx:pt>
          <cx:pt idx="70858">70858</cx:pt>
          <cx:pt idx="70859">70859</cx:pt>
          <cx:pt idx="70860">70860</cx:pt>
          <cx:pt idx="70861">70861</cx:pt>
          <cx:pt idx="70862">70862</cx:pt>
          <cx:pt idx="70863">70863</cx:pt>
          <cx:pt idx="70864">70864</cx:pt>
          <cx:pt idx="70865">70865</cx:pt>
          <cx:pt idx="70866">70866</cx:pt>
          <cx:pt idx="70867">70867</cx:pt>
          <cx:pt idx="70868">70868</cx:pt>
          <cx:pt idx="70869">70869</cx:pt>
          <cx:pt idx="70870">70870</cx:pt>
          <cx:pt idx="70871">70871</cx:pt>
          <cx:pt idx="70872">70872</cx:pt>
          <cx:pt idx="70873">70873</cx:pt>
          <cx:pt idx="70874">70874</cx:pt>
          <cx:pt idx="70875">70875</cx:pt>
          <cx:pt idx="70876">70876</cx:pt>
          <cx:pt idx="70877">70877</cx:pt>
          <cx:pt idx="70878">70878</cx:pt>
          <cx:pt idx="70879">70879</cx:pt>
          <cx:pt idx="70880">70880</cx:pt>
          <cx:pt idx="70881">70881</cx:pt>
          <cx:pt idx="70882">70882</cx:pt>
          <cx:pt idx="70883">70883</cx:pt>
          <cx:pt idx="70884">70884</cx:pt>
          <cx:pt idx="70885">70885</cx:pt>
          <cx:pt idx="70886">70886</cx:pt>
          <cx:pt idx="70887">70887</cx:pt>
          <cx:pt idx="70888">70888</cx:pt>
          <cx:pt idx="70889">70889</cx:pt>
          <cx:pt idx="70890">70890</cx:pt>
          <cx:pt idx="70891">70891</cx:pt>
          <cx:pt idx="70892">70892</cx:pt>
          <cx:pt idx="70893">70893</cx:pt>
          <cx:pt idx="70894">70894</cx:pt>
          <cx:pt idx="70895">70895</cx:pt>
          <cx:pt idx="70896">70896</cx:pt>
          <cx:pt idx="70897">70897</cx:pt>
          <cx:pt idx="70898">70898</cx:pt>
          <cx:pt idx="70899">70899</cx:pt>
          <cx:pt idx="70900">70900</cx:pt>
          <cx:pt idx="70901">70901</cx:pt>
          <cx:pt idx="70902">70902</cx:pt>
          <cx:pt idx="70903">70903</cx:pt>
          <cx:pt idx="70904">70904</cx:pt>
          <cx:pt idx="70905">70905</cx:pt>
          <cx:pt idx="70906">70906</cx:pt>
          <cx:pt idx="70907">70907</cx:pt>
          <cx:pt idx="70908">70908</cx:pt>
          <cx:pt idx="70909">70909</cx:pt>
          <cx:pt idx="70910">70910</cx:pt>
          <cx:pt idx="70911">70911</cx:pt>
          <cx:pt idx="70912">70912</cx:pt>
          <cx:pt idx="70913">70913</cx:pt>
          <cx:pt idx="70914">70914</cx:pt>
          <cx:pt idx="70915">70915</cx:pt>
          <cx:pt idx="70916">70916</cx:pt>
          <cx:pt idx="70917">70917</cx:pt>
          <cx:pt idx="70918">70918</cx:pt>
          <cx:pt idx="70919">70919</cx:pt>
          <cx:pt idx="70920">70920</cx:pt>
          <cx:pt idx="70921">70921</cx:pt>
          <cx:pt idx="70922">70922</cx:pt>
          <cx:pt idx="70923">70923</cx:pt>
          <cx:pt idx="70924">70924</cx:pt>
          <cx:pt idx="70925">70925</cx:pt>
          <cx:pt idx="70926">70926</cx:pt>
          <cx:pt idx="70927">70927</cx:pt>
          <cx:pt idx="70928">70928</cx:pt>
          <cx:pt idx="70929">70929</cx:pt>
          <cx:pt idx="70930">70930</cx:pt>
          <cx:pt idx="70931">70931</cx:pt>
          <cx:pt idx="70932">70932</cx:pt>
          <cx:pt idx="70933">70933</cx:pt>
          <cx:pt idx="70934">70934</cx:pt>
          <cx:pt idx="70935">70935</cx:pt>
          <cx:pt idx="70936">70936</cx:pt>
          <cx:pt idx="70937">70937</cx:pt>
          <cx:pt idx="70938">70938</cx:pt>
          <cx:pt idx="70939">70939</cx:pt>
          <cx:pt idx="70940">70940</cx:pt>
          <cx:pt idx="70941">70941</cx:pt>
          <cx:pt idx="70942">70942</cx:pt>
          <cx:pt idx="70943">70943</cx:pt>
          <cx:pt idx="70944">70944</cx:pt>
          <cx:pt idx="70945">70945</cx:pt>
          <cx:pt idx="70946">70946</cx:pt>
          <cx:pt idx="70947">70947</cx:pt>
          <cx:pt idx="70948">70948</cx:pt>
          <cx:pt idx="70949">70949</cx:pt>
          <cx:pt idx="70950">70950</cx:pt>
          <cx:pt idx="70951">70951</cx:pt>
          <cx:pt idx="70952">70952</cx:pt>
          <cx:pt idx="70953">70953</cx:pt>
          <cx:pt idx="70954">70954</cx:pt>
          <cx:pt idx="70955">70955</cx:pt>
          <cx:pt idx="70956">70956</cx:pt>
          <cx:pt idx="70957">70957</cx:pt>
          <cx:pt idx="70958">70958</cx:pt>
          <cx:pt idx="70959">70959</cx:pt>
          <cx:pt idx="70960">70960</cx:pt>
          <cx:pt idx="70961">70961</cx:pt>
          <cx:pt idx="70962">70962</cx:pt>
          <cx:pt idx="70963">70963</cx:pt>
          <cx:pt idx="70964">70964</cx:pt>
          <cx:pt idx="70965">70965</cx:pt>
          <cx:pt idx="70966">70966</cx:pt>
          <cx:pt idx="70967">70967</cx:pt>
          <cx:pt idx="70968">70968</cx:pt>
          <cx:pt idx="70969">70969</cx:pt>
          <cx:pt idx="70970">70970</cx:pt>
          <cx:pt idx="70971">70971</cx:pt>
          <cx:pt idx="70972">70972</cx:pt>
          <cx:pt idx="70973">70973</cx:pt>
          <cx:pt idx="70974">70974</cx:pt>
          <cx:pt idx="70975">70975</cx:pt>
          <cx:pt idx="70976">70976</cx:pt>
          <cx:pt idx="70977">70977</cx:pt>
          <cx:pt idx="70978">70978</cx:pt>
          <cx:pt idx="70979">70979</cx:pt>
          <cx:pt idx="70980">70980</cx:pt>
          <cx:pt idx="70981">70981</cx:pt>
          <cx:pt idx="70982">70982</cx:pt>
          <cx:pt idx="70983">70983</cx:pt>
          <cx:pt idx="70984">70984</cx:pt>
          <cx:pt idx="70985">70985</cx:pt>
          <cx:pt idx="70986">70986</cx:pt>
          <cx:pt idx="70987">70987</cx:pt>
          <cx:pt idx="70988">70988</cx:pt>
          <cx:pt idx="70989">70989</cx:pt>
          <cx:pt idx="70990">70990</cx:pt>
          <cx:pt idx="70991">70991</cx:pt>
          <cx:pt idx="70992">70992</cx:pt>
          <cx:pt idx="70993">70993</cx:pt>
          <cx:pt idx="70994">70994</cx:pt>
          <cx:pt idx="70995">70995</cx:pt>
          <cx:pt idx="70996">70996</cx:pt>
          <cx:pt idx="70997">70997</cx:pt>
          <cx:pt idx="70998">70998</cx:pt>
          <cx:pt idx="70999">70999</cx:pt>
          <cx:pt idx="71000">71000</cx:pt>
          <cx:pt idx="71001">71001</cx:pt>
          <cx:pt idx="71002">71002</cx:pt>
          <cx:pt idx="71003">71003</cx:pt>
          <cx:pt idx="71004">71004</cx:pt>
          <cx:pt idx="71005">71005</cx:pt>
          <cx:pt idx="71006">71006</cx:pt>
          <cx:pt idx="71007">71007</cx:pt>
          <cx:pt idx="71008">71008</cx:pt>
          <cx:pt idx="71009">71009</cx:pt>
          <cx:pt idx="71010">71010</cx:pt>
          <cx:pt idx="71011">71011</cx:pt>
          <cx:pt idx="71012">71012</cx:pt>
          <cx:pt idx="71013">71013</cx:pt>
          <cx:pt idx="71014">71014</cx:pt>
          <cx:pt idx="71015">71015</cx:pt>
          <cx:pt idx="71016">71016</cx:pt>
          <cx:pt idx="71017">71017</cx:pt>
          <cx:pt idx="71018">71018</cx:pt>
          <cx:pt idx="71019">71019</cx:pt>
          <cx:pt idx="71020">71020</cx:pt>
          <cx:pt idx="71021">71021</cx:pt>
          <cx:pt idx="71022">71022</cx:pt>
          <cx:pt idx="71023">71023</cx:pt>
          <cx:pt idx="71024">71024</cx:pt>
          <cx:pt idx="71025">71025</cx:pt>
          <cx:pt idx="71026">71026</cx:pt>
          <cx:pt idx="71027">71027</cx:pt>
          <cx:pt idx="71028">71028</cx:pt>
          <cx:pt idx="71029">71029</cx:pt>
          <cx:pt idx="71030">71030</cx:pt>
          <cx:pt idx="71031">71031</cx:pt>
          <cx:pt idx="71032">71032</cx:pt>
          <cx:pt idx="71033">71033</cx:pt>
          <cx:pt idx="71034">71034</cx:pt>
          <cx:pt idx="71035">71035</cx:pt>
          <cx:pt idx="71036">71036</cx:pt>
          <cx:pt idx="71037">71037</cx:pt>
          <cx:pt idx="71038">71038</cx:pt>
          <cx:pt idx="71039">71039</cx:pt>
          <cx:pt idx="71040">71040</cx:pt>
          <cx:pt idx="71041">71041</cx:pt>
          <cx:pt idx="71042">71042</cx:pt>
          <cx:pt idx="71043">71043</cx:pt>
          <cx:pt idx="71044">71044</cx:pt>
          <cx:pt idx="71045">71045</cx:pt>
          <cx:pt idx="71046">71046</cx:pt>
          <cx:pt idx="71047">71047</cx:pt>
          <cx:pt idx="71048">71048</cx:pt>
          <cx:pt idx="71049">71049</cx:pt>
          <cx:pt idx="71050">71050</cx:pt>
          <cx:pt idx="71051">71051</cx:pt>
          <cx:pt idx="71052">71052</cx:pt>
          <cx:pt idx="71053">71053</cx:pt>
          <cx:pt idx="71054">71054</cx:pt>
          <cx:pt idx="71055">71055</cx:pt>
          <cx:pt idx="71056">71056</cx:pt>
          <cx:pt idx="71057">71057</cx:pt>
          <cx:pt idx="71058">71058</cx:pt>
          <cx:pt idx="71059">71059</cx:pt>
          <cx:pt idx="71060">71060</cx:pt>
          <cx:pt idx="71061">71061</cx:pt>
          <cx:pt idx="71062">71062</cx:pt>
          <cx:pt idx="71063">71063</cx:pt>
          <cx:pt idx="71064">71064</cx:pt>
          <cx:pt idx="71065">71065</cx:pt>
          <cx:pt idx="71066">71066</cx:pt>
          <cx:pt idx="71067">71067</cx:pt>
          <cx:pt idx="71068">71068</cx:pt>
          <cx:pt idx="71069">71069</cx:pt>
          <cx:pt idx="71070">71070</cx:pt>
          <cx:pt idx="71071">71071</cx:pt>
          <cx:pt idx="71072">71072</cx:pt>
          <cx:pt idx="71073">71073</cx:pt>
          <cx:pt idx="71074">71074</cx:pt>
          <cx:pt idx="71075">71075</cx:pt>
          <cx:pt idx="71076">71076</cx:pt>
          <cx:pt idx="71077">71077</cx:pt>
          <cx:pt idx="71078">71078</cx:pt>
          <cx:pt idx="71079">71079</cx:pt>
          <cx:pt idx="71080">71080</cx:pt>
          <cx:pt idx="71081">71081</cx:pt>
          <cx:pt idx="71082">71082</cx:pt>
          <cx:pt idx="71083">71083</cx:pt>
          <cx:pt idx="71084">71084</cx:pt>
          <cx:pt idx="71085">71085</cx:pt>
          <cx:pt idx="71086">71086</cx:pt>
          <cx:pt idx="71087">71087</cx:pt>
          <cx:pt idx="71088">71088</cx:pt>
          <cx:pt idx="71089">71089</cx:pt>
          <cx:pt idx="71090">71090</cx:pt>
          <cx:pt idx="71091">71091</cx:pt>
          <cx:pt idx="71092">71092</cx:pt>
          <cx:pt idx="71093">71093</cx:pt>
          <cx:pt idx="71094">71094</cx:pt>
          <cx:pt idx="71095">71095</cx:pt>
          <cx:pt idx="71096">71096</cx:pt>
          <cx:pt idx="71097">71097</cx:pt>
          <cx:pt idx="71098">71098</cx:pt>
          <cx:pt idx="71099">71099</cx:pt>
          <cx:pt idx="71100">71100</cx:pt>
          <cx:pt idx="71101">71101</cx:pt>
          <cx:pt idx="71102">71102</cx:pt>
          <cx:pt idx="71103">71103</cx:pt>
          <cx:pt idx="71104">71104</cx:pt>
          <cx:pt idx="71105">71105</cx:pt>
          <cx:pt idx="71106">71106</cx:pt>
          <cx:pt idx="71107">71107</cx:pt>
          <cx:pt idx="71108">71108</cx:pt>
          <cx:pt idx="71109">71109</cx:pt>
          <cx:pt idx="71110">71110</cx:pt>
          <cx:pt idx="71111">71111</cx:pt>
          <cx:pt idx="71112">71112</cx:pt>
          <cx:pt idx="71113">71113</cx:pt>
          <cx:pt idx="71114">71114</cx:pt>
          <cx:pt idx="71115">71115</cx:pt>
          <cx:pt idx="71116">71116</cx:pt>
          <cx:pt idx="71117">71117</cx:pt>
          <cx:pt idx="71118">71118</cx:pt>
          <cx:pt idx="71119">71119</cx:pt>
          <cx:pt idx="71120">71120</cx:pt>
          <cx:pt idx="71121">71121</cx:pt>
          <cx:pt idx="71122">71122</cx:pt>
          <cx:pt idx="71123">71123</cx:pt>
          <cx:pt idx="71124">71124</cx:pt>
          <cx:pt idx="71125">71125</cx:pt>
          <cx:pt idx="71126">71126</cx:pt>
          <cx:pt idx="71127">71127</cx:pt>
          <cx:pt idx="71128">71128</cx:pt>
          <cx:pt idx="71129">71129</cx:pt>
          <cx:pt idx="71130">71130</cx:pt>
          <cx:pt idx="71131">71131</cx:pt>
          <cx:pt idx="71132">71132</cx:pt>
          <cx:pt idx="71133">71133</cx:pt>
          <cx:pt idx="71134">71134</cx:pt>
          <cx:pt idx="71135">71135</cx:pt>
          <cx:pt idx="71136">71136</cx:pt>
          <cx:pt idx="71137">71137</cx:pt>
          <cx:pt idx="71138">71138</cx:pt>
          <cx:pt idx="71139">71139</cx:pt>
          <cx:pt idx="71140">71140</cx:pt>
          <cx:pt idx="71141">71141</cx:pt>
          <cx:pt idx="71142">71142</cx:pt>
          <cx:pt idx="71143">71143</cx:pt>
          <cx:pt idx="71144">71144</cx:pt>
          <cx:pt idx="71145">71145</cx:pt>
          <cx:pt idx="71146">71146</cx:pt>
          <cx:pt idx="71147">71147</cx:pt>
          <cx:pt idx="71148">71148</cx:pt>
          <cx:pt idx="71149">71149</cx:pt>
          <cx:pt idx="71150">71150</cx:pt>
          <cx:pt idx="71151">71151</cx:pt>
          <cx:pt idx="71152">71152</cx:pt>
          <cx:pt idx="71153">71153</cx:pt>
          <cx:pt idx="71154">71154</cx:pt>
          <cx:pt idx="71155">71155</cx:pt>
          <cx:pt idx="71156">71156</cx:pt>
          <cx:pt idx="71157">71157</cx:pt>
          <cx:pt idx="71158">71158</cx:pt>
          <cx:pt idx="71159">71159</cx:pt>
          <cx:pt idx="71160">71160</cx:pt>
          <cx:pt idx="71161">71161</cx:pt>
          <cx:pt idx="71162">71162</cx:pt>
          <cx:pt idx="71163">71163</cx:pt>
          <cx:pt idx="71164">71164</cx:pt>
          <cx:pt idx="71165">71165</cx:pt>
          <cx:pt idx="71166">71166</cx:pt>
          <cx:pt idx="71167">71167</cx:pt>
          <cx:pt idx="71168">71168</cx:pt>
          <cx:pt idx="71169">71169</cx:pt>
          <cx:pt idx="71170">71170</cx:pt>
          <cx:pt idx="71171">71171</cx:pt>
          <cx:pt idx="71172">71172</cx:pt>
          <cx:pt idx="71173">71173</cx:pt>
          <cx:pt idx="71174">71174</cx:pt>
          <cx:pt idx="71175">71175</cx:pt>
          <cx:pt idx="71176">71176</cx:pt>
          <cx:pt idx="71177">71177</cx:pt>
          <cx:pt idx="71178">71178</cx:pt>
          <cx:pt idx="71179">71179</cx:pt>
          <cx:pt idx="71180">71180</cx:pt>
          <cx:pt idx="71181">71181</cx:pt>
          <cx:pt idx="71182">71182</cx:pt>
          <cx:pt idx="71183">71183</cx:pt>
          <cx:pt idx="71184">71184</cx:pt>
          <cx:pt idx="71185">71185</cx:pt>
          <cx:pt idx="71186">71186</cx:pt>
          <cx:pt idx="71187">71187</cx:pt>
          <cx:pt idx="71188">71188</cx:pt>
          <cx:pt idx="71189">71189</cx:pt>
          <cx:pt idx="71190">71190</cx:pt>
          <cx:pt idx="71191">71191</cx:pt>
          <cx:pt idx="71192">71192</cx:pt>
          <cx:pt idx="71193">71193</cx:pt>
          <cx:pt idx="71194">71194</cx:pt>
          <cx:pt idx="71195">71195</cx:pt>
          <cx:pt idx="71196">71196</cx:pt>
          <cx:pt idx="71197">71197</cx:pt>
          <cx:pt idx="71198">71198</cx:pt>
          <cx:pt idx="71199">71199</cx:pt>
          <cx:pt idx="71200">71200</cx:pt>
          <cx:pt idx="71201">71201</cx:pt>
          <cx:pt idx="71202">71202</cx:pt>
          <cx:pt idx="71203">71203</cx:pt>
          <cx:pt idx="71204">71204</cx:pt>
          <cx:pt idx="71205">71205</cx:pt>
          <cx:pt idx="71206">71206</cx:pt>
          <cx:pt idx="71207">71207</cx:pt>
          <cx:pt idx="71208">71208</cx:pt>
          <cx:pt idx="71209">71209</cx:pt>
          <cx:pt idx="71210">71210</cx:pt>
          <cx:pt idx="71211">71211</cx:pt>
          <cx:pt idx="71212">71212</cx:pt>
          <cx:pt idx="71213">71213</cx:pt>
          <cx:pt idx="71214">71214</cx:pt>
          <cx:pt idx="71215">71215</cx:pt>
          <cx:pt idx="71216">71216</cx:pt>
          <cx:pt idx="71217">71217</cx:pt>
          <cx:pt idx="71218">71218</cx:pt>
          <cx:pt idx="71219">71219</cx:pt>
          <cx:pt idx="71220">71220</cx:pt>
          <cx:pt idx="71221">71221</cx:pt>
          <cx:pt idx="71222">71222</cx:pt>
          <cx:pt idx="71223">71223</cx:pt>
          <cx:pt idx="71224">71224</cx:pt>
          <cx:pt idx="71225">71225</cx:pt>
          <cx:pt idx="71226">71226</cx:pt>
          <cx:pt idx="71227">71227</cx:pt>
          <cx:pt idx="71228">71228</cx:pt>
          <cx:pt idx="71229">71229</cx:pt>
          <cx:pt idx="71230">71230</cx:pt>
          <cx:pt idx="71231">71231</cx:pt>
          <cx:pt idx="71232">71232</cx:pt>
          <cx:pt idx="71233">71233</cx:pt>
          <cx:pt idx="71234">71234</cx:pt>
          <cx:pt idx="71235">71235</cx:pt>
          <cx:pt idx="71236">71236</cx:pt>
          <cx:pt idx="71237">71237</cx:pt>
          <cx:pt idx="71238">71238</cx:pt>
          <cx:pt idx="71239">71239</cx:pt>
          <cx:pt idx="71240">71240</cx:pt>
          <cx:pt idx="71241">71241</cx:pt>
          <cx:pt idx="71242">71242</cx:pt>
          <cx:pt idx="71243">71243</cx:pt>
          <cx:pt idx="71244">71244</cx:pt>
          <cx:pt idx="71245">71245</cx:pt>
          <cx:pt idx="71246">71246</cx:pt>
          <cx:pt idx="71247">71247</cx:pt>
          <cx:pt idx="71248">71248</cx:pt>
          <cx:pt idx="71249">71249</cx:pt>
          <cx:pt idx="71250">71250</cx:pt>
          <cx:pt idx="71251">71251</cx:pt>
          <cx:pt idx="71252">71252</cx:pt>
          <cx:pt idx="71253">71253</cx:pt>
          <cx:pt idx="71254">71254</cx:pt>
          <cx:pt idx="71255">71255</cx:pt>
          <cx:pt idx="71256">71256</cx:pt>
          <cx:pt idx="71257">71257</cx:pt>
          <cx:pt idx="71258">71258</cx:pt>
          <cx:pt idx="71259">71259</cx:pt>
          <cx:pt idx="71260">71260</cx:pt>
          <cx:pt idx="71261">71261</cx:pt>
          <cx:pt idx="71262">71262</cx:pt>
          <cx:pt idx="71263">71263</cx:pt>
          <cx:pt idx="71264">71264</cx:pt>
          <cx:pt idx="71265">71265</cx:pt>
          <cx:pt idx="71266">71266</cx:pt>
          <cx:pt idx="71267">71267</cx:pt>
          <cx:pt idx="71268">71268</cx:pt>
          <cx:pt idx="71269">71269</cx:pt>
          <cx:pt idx="71270">71270</cx:pt>
          <cx:pt idx="71271">71271</cx:pt>
          <cx:pt idx="71272">71272</cx:pt>
          <cx:pt idx="71273">71273</cx:pt>
          <cx:pt idx="71274">71274</cx:pt>
          <cx:pt idx="71275">71275</cx:pt>
          <cx:pt idx="71276">71276</cx:pt>
          <cx:pt idx="71277">71277</cx:pt>
          <cx:pt idx="71278">71278</cx:pt>
          <cx:pt idx="71279">71279</cx:pt>
          <cx:pt idx="71280">71280</cx:pt>
          <cx:pt idx="71281">71281</cx:pt>
          <cx:pt idx="71282">71282</cx:pt>
          <cx:pt idx="71283">71283</cx:pt>
          <cx:pt idx="71284">71284</cx:pt>
          <cx:pt idx="71285">71285</cx:pt>
          <cx:pt idx="71286">71286</cx:pt>
          <cx:pt idx="71287">71287</cx:pt>
          <cx:pt idx="71288">71288</cx:pt>
          <cx:pt idx="71289">71289</cx:pt>
          <cx:pt idx="71290">71290</cx:pt>
          <cx:pt idx="71291">71291</cx:pt>
          <cx:pt idx="71292">71292</cx:pt>
          <cx:pt idx="71293">71293</cx:pt>
          <cx:pt idx="71294">71294</cx:pt>
          <cx:pt idx="71295">71295</cx:pt>
          <cx:pt idx="71296">71296</cx:pt>
          <cx:pt idx="71297">71297</cx:pt>
          <cx:pt idx="71298">71298</cx:pt>
          <cx:pt idx="71299">71299</cx:pt>
          <cx:pt idx="71300">71300</cx:pt>
          <cx:pt idx="71301">71301</cx:pt>
          <cx:pt idx="71302">71302</cx:pt>
          <cx:pt idx="71303">71303</cx:pt>
          <cx:pt idx="71304">71304</cx:pt>
          <cx:pt idx="71305">71305</cx:pt>
          <cx:pt idx="71306">71306</cx:pt>
          <cx:pt idx="71307">71307</cx:pt>
          <cx:pt idx="71308">71308</cx:pt>
          <cx:pt idx="71309">71309</cx:pt>
          <cx:pt idx="71310">71310</cx:pt>
          <cx:pt idx="71311">71311</cx:pt>
          <cx:pt idx="71312">71312</cx:pt>
          <cx:pt idx="71313">71313</cx:pt>
          <cx:pt idx="71314">71314</cx:pt>
          <cx:pt idx="71315">71315</cx:pt>
          <cx:pt idx="71316">71316</cx:pt>
          <cx:pt idx="71317">71317</cx:pt>
          <cx:pt idx="71318">71318</cx:pt>
          <cx:pt idx="71319">71319</cx:pt>
          <cx:pt idx="71320">71320</cx:pt>
          <cx:pt idx="71321">71321</cx:pt>
          <cx:pt idx="71322">71322</cx:pt>
          <cx:pt idx="71323">71323</cx:pt>
          <cx:pt idx="71324">71324</cx:pt>
          <cx:pt idx="71325">71325</cx:pt>
          <cx:pt idx="71326">71326</cx:pt>
          <cx:pt idx="71327">71327</cx:pt>
          <cx:pt idx="71328">71328</cx:pt>
          <cx:pt idx="71329">71329</cx:pt>
          <cx:pt idx="71330">71330</cx:pt>
          <cx:pt idx="71331">71331</cx:pt>
          <cx:pt idx="71332">71332</cx:pt>
          <cx:pt idx="71333">71333</cx:pt>
          <cx:pt idx="71334">71334</cx:pt>
          <cx:pt idx="71335">71335</cx:pt>
          <cx:pt idx="71336">71336</cx:pt>
          <cx:pt idx="71337">71337</cx:pt>
          <cx:pt idx="71338">71338</cx:pt>
          <cx:pt idx="71339">71339</cx:pt>
          <cx:pt idx="71340">71340</cx:pt>
          <cx:pt idx="71341">71341</cx:pt>
          <cx:pt idx="71342">71342</cx:pt>
          <cx:pt idx="71343">71343</cx:pt>
          <cx:pt idx="71344">71344</cx:pt>
          <cx:pt idx="71345">71345</cx:pt>
          <cx:pt idx="71346">71346</cx:pt>
          <cx:pt idx="71347">71347</cx:pt>
          <cx:pt idx="71348">71348</cx:pt>
          <cx:pt idx="71349">71349</cx:pt>
          <cx:pt idx="71350">71350</cx:pt>
          <cx:pt idx="71351">71351</cx:pt>
          <cx:pt idx="71352">71352</cx:pt>
          <cx:pt idx="71353">71353</cx:pt>
          <cx:pt idx="71354">71354</cx:pt>
          <cx:pt idx="71355">71355</cx:pt>
          <cx:pt idx="71356">71356</cx:pt>
          <cx:pt idx="71357">71357</cx:pt>
          <cx:pt idx="71358">71358</cx:pt>
          <cx:pt idx="71359">71359</cx:pt>
          <cx:pt idx="71360">71360</cx:pt>
          <cx:pt idx="71361">71361</cx:pt>
          <cx:pt idx="71362">71362</cx:pt>
          <cx:pt idx="71363">71363</cx:pt>
          <cx:pt idx="71364">71364</cx:pt>
          <cx:pt idx="71365">71365</cx:pt>
          <cx:pt idx="71366">71366</cx:pt>
          <cx:pt idx="71367">71367</cx:pt>
          <cx:pt idx="71368">71368</cx:pt>
          <cx:pt idx="71369">71369</cx:pt>
          <cx:pt idx="71370">71370</cx:pt>
          <cx:pt idx="71371">71371</cx:pt>
          <cx:pt idx="71372">71372</cx:pt>
          <cx:pt idx="71373">71373</cx:pt>
          <cx:pt idx="71374">71374</cx:pt>
          <cx:pt idx="71375">71375</cx:pt>
          <cx:pt idx="71376">71376</cx:pt>
          <cx:pt idx="71377">71377</cx:pt>
          <cx:pt idx="71378">71378</cx:pt>
          <cx:pt idx="71379">71379</cx:pt>
          <cx:pt idx="71380">71380</cx:pt>
          <cx:pt idx="71381">71381</cx:pt>
          <cx:pt idx="71382">71382</cx:pt>
          <cx:pt idx="71383">71383</cx:pt>
          <cx:pt idx="71384">71384</cx:pt>
          <cx:pt idx="71385">71385</cx:pt>
          <cx:pt idx="71386">71386</cx:pt>
          <cx:pt idx="71387">71387</cx:pt>
          <cx:pt idx="71388">71388</cx:pt>
          <cx:pt idx="71389">71389</cx:pt>
          <cx:pt idx="71390">71390</cx:pt>
          <cx:pt idx="71391">71391</cx:pt>
          <cx:pt idx="71392">71392</cx:pt>
          <cx:pt idx="71393">71393</cx:pt>
          <cx:pt idx="71394">71394</cx:pt>
          <cx:pt idx="71395">71395</cx:pt>
          <cx:pt idx="71396">71396</cx:pt>
          <cx:pt idx="71397">71397</cx:pt>
          <cx:pt idx="71398">71398</cx:pt>
          <cx:pt idx="71399">71399</cx:pt>
          <cx:pt idx="71400">71400</cx:pt>
          <cx:pt idx="71401">71401</cx:pt>
          <cx:pt idx="71402">71402</cx:pt>
          <cx:pt idx="71403">71403</cx:pt>
          <cx:pt idx="71404">71404</cx:pt>
          <cx:pt idx="71405">71405</cx:pt>
          <cx:pt idx="71406">71406</cx:pt>
          <cx:pt idx="71407">71407</cx:pt>
          <cx:pt idx="71408">71408</cx:pt>
          <cx:pt idx="71409">71409</cx:pt>
          <cx:pt idx="71410">71410</cx:pt>
          <cx:pt idx="71411">71411</cx:pt>
          <cx:pt idx="71412">71412</cx:pt>
          <cx:pt idx="71413">71413</cx:pt>
          <cx:pt idx="71414">71414</cx:pt>
          <cx:pt idx="71415">71415</cx:pt>
          <cx:pt idx="71416">71416</cx:pt>
          <cx:pt idx="71417">71417</cx:pt>
          <cx:pt idx="71418">71418</cx:pt>
          <cx:pt idx="71419">71419</cx:pt>
          <cx:pt idx="71420">71420</cx:pt>
          <cx:pt idx="71421">71421</cx:pt>
          <cx:pt idx="71422">71422</cx:pt>
          <cx:pt idx="71423">71423</cx:pt>
          <cx:pt idx="71424">71424</cx:pt>
          <cx:pt idx="71425">71425</cx:pt>
          <cx:pt idx="71426">71426</cx:pt>
          <cx:pt idx="71427">71427</cx:pt>
          <cx:pt idx="71428">71428</cx:pt>
          <cx:pt idx="71429">71429</cx:pt>
          <cx:pt idx="71430">71430</cx:pt>
          <cx:pt idx="71431">71431</cx:pt>
          <cx:pt idx="71432">71432</cx:pt>
          <cx:pt idx="71433">71433</cx:pt>
          <cx:pt idx="71434">71434</cx:pt>
          <cx:pt idx="71435">71435</cx:pt>
          <cx:pt idx="71436">71436</cx:pt>
          <cx:pt idx="71437">71437</cx:pt>
          <cx:pt idx="71438">71438</cx:pt>
          <cx:pt idx="71439">71439</cx:pt>
          <cx:pt idx="71440">71440</cx:pt>
          <cx:pt idx="71441">71441</cx:pt>
          <cx:pt idx="71442">71442</cx:pt>
          <cx:pt idx="71443">71443</cx:pt>
          <cx:pt idx="71444">71444</cx:pt>
          <cx:pt idx="71445">71445</cx:pt>
          <cx:pt idx="71446">71446</cx:pt>
          <cx:pt idx="71447">71447</cx:pt>
          <cx:pt idx="71448">71448</cx:pt>
          <cx:pt idx="71449">71449</cx:pt>
          <cx:pt idx="71450">71450</cx:pt>
          <cx:pt idx="71451">71451</cx:pt>
          <cx:pt idx="71452">71452</cx:pt>
          <cx:pt idx="71453">71453</cx:pt>
          <cx:pt idx="71454">71454</cx:pt>
          <cx:pt idx="71455">71455</cx:pt>
          <cx:pt idx="71456">71456</cx:pt>
          <cx:pt idx="71457">71457</cx:pt>
          <cx:pt idx="71458">71458</cx:pt>
          <cx:pt idx="71459">71459</cx:pt>
          <cx:pt idx="71460">71460</cx:pt>
          <cx:pt idx="71461">71461</cx:pt>
          <cx:pt idx="71462">71462</cx:pt>
          <cx:pt idx="71463">71463</cx:pt>
          <cx:pt idx="71464">71464</cx:pt>
          <cx:pt idx="71465">71465</cx:pt>
          <cx:pt idx="71466">71466</cx:pt>
          <cx:pt idx="71467">71467</cx:pt>
          <cx:pt idx="71468">71468</cx:pt>
          <cx:pt idx="71469">71469</cx:pt>
          <cx:pt idx="71470">71470</cx:pt>
          <cx:pt idx="71471">71471</cx:pt>
          <cx:pt idx="71472">71472</cx:pt>
          <cx:pt idx="71473">71473</cx:pt>
          <cx:pt idx="71474">71474</cx:pt>
          <cx:pt idx="71475">71475</cx:pt>
          <cx:pt idx="71476">71476</cx:pt>
          <cx:pt idx="71477">71477</cx:pt>
          <cx:pt idx="71478">71478</cx:pt>
          <cx:pt idx="71479">71479</cx:pt>
          <cx:pt idx="71480">71480</cx:pt>
          <cx:pt idx="71481">71481</cx:pt>
          <cx:pt idx="71482">71482</cx:pt>
          <cx:pt idx="71483">71483</cx:pt>
          <cx:pt idx="71484">71484</cx:pt>
          <cx:pt idx="71485">71485</cx:pt>
          <cx:pt idx="71486">71486</cx:pt>
          <cx:pt idx="71487">71487</cx:pt>
          <cx:pt idx="71488">71488</cx:pt>
          <cx:pt idx="71489">71489</cx:pt>
          <cx:pt idx="71490">71490</cx:pt>
          <cx:pt idx="71491">71491</cx:pt>
          <cx:pt idx="71492">71492</cx:pt>
          <cx:pt idx="71493">71493</cx:pt>
          <cx:pt idx="71494">71494</cx:pt>
          <cx:pt idx="71495">71495</cx:pt>
          <cx:pt idx="71496">71496</cx:pt>
          <cx:pt idx="71497">71497</cx:pt>
          <cx:pt idx="71498">71498</cx:pt>
          <cx:pt idx="71499">71499</cx:pt>
          <cx:pt idx="71500">71500</cx:pt>
          <cx:pt idx="71501">71501</cx:pt>
          <cx:pt idx="71502">71502</cx:pt>
          <cx:pt idx="71503">71503</cx:pt>
          <cx:pt idx="71504">71504</cx:pt>
          <cx:pt idx="71505">71505</cx:pt>
          <cx:pt idx="71506">71506</cx:pt>
          <cx:pt idx="71507">71507</cx:pt>
          <cx:pt idx="71508">71508</cx:pt>
          <cx:pt idx="71509">71509</cx:pt>
          <cx:pt idx="71510">71510</cx:pt>
          <cx:pt idx="71511">71511</cx:pt>
          <cx:pt idx="71512">71512</cx:pt>
          <cx:pt idx="71513">71513</cx:pt>
          <cx:pt idx="71514">71514</cx:pt>
          <cx:pt idx="71515">71515</cx:pt>
          <cx:pt idx="71516">71516</cx:pt>
          <cx:pt idx="71517">71517</cx:pt>
          <cx:pt idx="71518">71518</cx:pt>
          <cx:pt idx="71519">71519</cx:pt>
          <cx:pt idx="71520">71520</cx:pt>
          <cx:pt idx="71521">71521</cx:pt>
          <cx:pt idx="71522">71522</cx:pt>
          <cx:pt idx="71523">71523</cx:pt>
          <cx:pt idx="71524">71524</cx:pt>
          <cx:pt idx="71525">71525</cx:pt>
          <cx:pt idx="71526">71526</cx:pt>
          <cx:pt idx="71527">71527</cx:pt>
          <cx:pt idx="71528">71528</cx:pt>
          <cx:pt idx="71529">71529</cx:pt>
          <cx:pt idx="71530">71530</cx:pt>
          <cx:pt idx="71531">71531</cx:pt>
          <cx:pt idx="71532">71532</cx:pt>
          <cx:pt idx="71533">71533</cx:pt>
          <cx:pt idx="71534">71534</cx:pt>
          <cx:pt idx="71535">71535</cx:pt>
          <cx:pt idx="71536">71536</cx:pt>
          <cx:pt idx="71537">71537</cx:pt>
          <cx:pt idx="71538">71538</cx:pt>
          <cx:pt idx="71539">71539</cx:pt>
          <cx:pt idx="71540">71540</cx:pt>
          <cx:pt idx="71541">71541</cx:pt>
          <cx:pt idx="71542">71542</cx:pt>
          <cx:pt idx="71543">71543</cx:pt>
          <cx:pt idx="71544">71544</cx:pt>
          <cx:pt idx="71545">71545</cx:pt>
          <cx:pt idx="71546">71546</cx:pt>
          <cx:pt idx="71547">71547</cx:pt>
          <cx:pt idx="71548">71548</cx:pt>
          <cx:pt idx="71549">71549</cx:pt>
          <cx:pt idx="71550">71550</cx:pt>
          <cx:pt idx="71551">71551</cx:pt>
          <cx:pt idx="71552">71552</cx:pt>
          <cx:pt idx="71553">71553</cx:pt>
          <cx:pt idx="71554">71554</cx:pt>
          <cx:pt idx="71555">71555</cx:pt>
          <cx:pt idx="71556">71556</cx:pt>
          <cx:pt idx="71557">71557</cx:pt>
          <cx:pt idx="71558">71558</cx:pt>
          <cx:pt idx="71559">71559</cx:pt>
          <cx:pt idx="71560">71560</cx:pt>
          <cx:pt idx="71561">71561</cx:pt>
          <cx:pt idx="71562">71562</cx:pt>
          <cx:pt idx="71563">71563</cx:pt>
          <cx:pt idx="71564">71564</cx:pt>
          <cx:pt idx="71565">71565</cx:pt>
          <cx:pt idx="71566">71566</cx:pt>
          <cx:pt idx="71567">71567</cx:pt>
          <cx:pt idx="71568">71568</cx:pt>
          <cx:pt idx="71569">71569</cx:pt>
          <cx:pt idx="71570">71570</cx:pt>
          <cx:pt idx="71571">71571</cx:pt>
          <cx:pt idx="71572">71572</cx:pt>
          <cx:pt idx="71573">71573</cx:pt>
          <cx:pt idx="71574">71574</cx:pt>
          <cx:pt idx="71575">71575</cx:pt>
          <cx:pt idx="71576">71576</cx:pt>
          <cx:pt idx="71577">71577</cx:pt>
          <cx:pt idx="71578">71578</cx:pt>
          <cx:pt idx="71579">71579</cx:pt>
          <cx:pt idx="71580">71580</cx:pt>
          <cx:pt idx="71581">71581</cx:pt>
          <cx:pt idx="71582">71582</cx:pt>
          <cx:pt idx="71583">71583</cx:pt>
          <cx:pt idx="71584">71584</cx:pt>
          <cx:pt idx="71585">71585</cx:pt>
          <cx:pt idx="71586">71586</cx:pt>
          <cx:pt idx="71587">71587</cx:pt>
          <cx:pt idx="71588">71588</cx:pt>
          <cx:pt idx="71589">71589</cx:pt>
          <cx:pt idx="71590">71590</cx:pt>
          <cx:pt idx="71591">71591</cx:pt>
          <cx:pt idx="71592">71592</cx:pt>
          <cx:pt idx="71593">71593</cx:pt>
          <cx:pt idx="71594">71594</cx:pt>
          <cx:pt idx="71595">71595</cx:pt>
          <cx:pt idx="71596">71596</cx:pt>
          <cx:pt idx="71597">71597</cx:pt>
          <cx:pt idx="71598">71598</cx:pt>
          <cx:pt idx="71599">71599</cx:pt>
          <cx:pt idx="71600">71600</cx:pt>
          <cx:pt idx="71601">71601</cx:pt>
          <cx:pt idx="71602">71602</cx:pt>
          <cx:pt idx="71603">71603</cx:pt>
          <cx:pt idx="71604">71604</cx:pt>
          <cx:pt idx="71605">71605</cx:pt>
          <cx:pt idx="71606">71606</cx:pt>
          <cx:pt idx="71607">71607</cx:pt>
          <cx:pt idx="71608">71608</cx:pt>
          <cx:pt idx="71609">71609</cx:pt>
          <cx:pt idx="71610">71610</cx:pt>
          <cx:pt idx="71611">71611</cx:pt>
          <cx:pt idx="71612">71612</cx:pt>
          <cx:pt idx="71613">71613</cx:pt>
          <cx:pt idx="71614">71614</cx:pt>
          <cx:pt idx="71615">71615</cx:pt>
          <cx:pt idx="71616">71616</cx:pt>
          <cx:pt idx="71617">71617</cx:pt>
          <cx:pt idx="71618">71618</cx:pt>
          <cx:pt idx="71619">71619</cx:pt>
          <cx:pt idx="71620">71620</cx:pt>
          <cx:pt idx="71621">71621</cx:pt>
          <cx:pt idx="71622">71622</cx:pt>
          <cx:pt idx="71623">71623</cx:pt>
          <cx:pt idx="71624">71624</cx:pt>
          <cx:pt idx="71625">71625</cx:pt>
          <cx:pt idx="71626">71626</cx:pt>
          <cx:pt idx="71627">71627</cx:pt>
          <cx:pt idx="71628">71628</cx:pt>
          <cx:pt idx="71629">71629</cx:pt>
          <cx:pt idx="71630">71630</cx:pt>
          <cx:pt idx="71631">71631</cx:pt>
          <cx:pt idx="71632">71632</cx:pt>
          <cx:pt idx="71633">71633</cx:pt>
          <cx:pt idx="71634">71634</cx:pt>
          <cx:pt idx="71635">71635</cx:pt>
          <cx:pt idx="71636">71636</cx:pt>
          <cx:pt idx="71637">71637</cx:pt>
          <cx:pt idx="71638">71638</cx:pt>
          <cx:pt idx="71639">71639</cx:pt>
          <cx:pt idx="71640">71640</cx:pt>
          <cx:pt idx="71641">71641</cx:pt>
          <cx:pt idx="71642">71642</cx:pt>
          <cx:pt idx="71643">71643</cx:pt>
          <cx:pt idx="71644">71644</cx:pt>
          <cx:pt idx="71645">71645</cx:pt>
          <cx:pt idx="71646">71646</cx:pt>
          <cx:pt idx="71647">71647</cx:pt>
          <cx:pt idx="71648">71648</cx:pt>
          <cx:pt idx="71649">71649</cx:pt>
          <cx:pt idx="71650">71650</cx:pt>
          <cx:pt idx="71651">71651</cx:pt>
          <cx:pt idx="71652">71652</cx:pt>
          <cx:pt idx="71653">71653</cx:pt>
          <cx:pt idx="71654">71654</cx:pt>
          <cx:pt idx="71655">71655</cx:pt>
          <cx:pt idx="71656">71656</cx:pt>
          <cx:pt idx="71657">71657</cx:pt>
          <cx:pt idx="71658">71658</cx:pt>
          <cx:pt idx="71659">71659</cx:pt>
          <cx:pt idx="71660">71660</cx:pt>
          <cx:pt idx="71661">71661</cx:pt>
          <cx:pt idx="71662">71662</cx:pt>
          <cx:pt idx="71663">71663</cx:pt>
          <cx:pt idx="71664">71664</cx:pt>
          <cx:pt idx="71665">71665</cx:pt>
          <cx:pt idx="71666">71666</cx:pt>
          <cx:pt idx="71667">71667</cx:pt>
          <cx:pt idx="71668">71668</cx:pt>
          <cx:pt idx="71669">71669</cx:pt>
          <cx:pt idx="71670">71670</cx:pt>
          <cx:pt idx="71671">71671</cx:pt>
          <cx:pt idx="71672">71672</cx:pt>
          <cx:pt idx="71673">71673</cx:pt>
          <cx:pt idx="71674">71674</cx:pt>
          <cx:pt idx="71675">71675</cx:pt>
          <cx:pt idx="71676">71676</cx:pt>
          <cx:pt idx="71677">71677</cx:pt>
          <cx:pt idx="71678">71678</cx:pt>
          <cx:pt idx="71679">71679</cx:pt>
          <cx:pt idx="71680">71680</cx:pt>
          <cx:pt idx="71681">71681</cx:pt>
          <cx:pt idx="71682">71682</cx:pt>
          <cx:pt idx="71683">71683</cx:pt>
          <cx:pt idx="71684">71684</cx:pt>
          <cx:pt idx="71685">71685</cx:pt>
          <cx:pt idx="71686">71686</cx:pt>
          <cx:pt idx="71687">71687</cx:pt>
          <cx:pt idx="71688">71688</cx:pt>
          <cx:pt idx="71689">71689</cx:pt>
          <cx:pt idx="71690">71690</cx:pt>
          <cx:pt idx="71691">71691</cx:pt>
          <cx:pt idx="71692">71692</cx:pt>
          <cx:pt idx="71693">71693</cx:pt>
          <cx:pt idx="71694">71694</cx:pt>
          <cx:pt idx="71695">71695</cx:pt>
          <cx:pt idx="71696">71696</cx:pt>
          <cx:pt idx="71697">71697</cx:pt>
          <cx:pt idx="71698">71698</cx:pt>
          <cx:pt idx="71699">71699</cx:pt>
          <cx:pt idx="71700">71700</cx:pt>
          <cx:pt idx="71701">71701</cx:pt>
          <cx:pt idx="71702">71702</cx:pt>
          <cx:pt idx="71703">71703</cx:pt>
          <cx:pt idx="71704">71704</cx:pt>
          <cx:pt idx="71705">71705</cx:pt>
          <cx:pt idx="71706">71706</cx:pt>
          <cx:pt idx="71707">71707</cx:pt>
          <cx:pt idx="71708">71708</cx:pt>
          <cx:pt idx="71709">71709</cx:pt>
          <cx:pt idx="71710">71710</cx:pt>
          <cx:pt idx="71711">71711</cx:pt>
          <cx:pt idx="71712">71712</cx:pt>
          <cx:pt idx="71713">71713</cx:pt>
          <cx:pt idx="71714">71714</cx:pt>
          <cx:pt idx="71715">71715</cx:pt>
          <cx:pt idx="71716">71716</cx:pt>
          <cx:pt idx="71717">71717</cx:pt>
          <cx:pt idx="71718">71718</cx:pt>
          <cx:pt idx="71719">71719</cx:pt>
          <cx:pt idx="71720">71720</cx:pt>
          <cx:pt idx="71721">71721</cx:pt>
          <cx:pt idx="71722">71722</cx:pt>
          <cx:pt idx="71723">71723</cx:pt>
          <cx:pt idx="71724">71724</cx:pt>
          <cx:pt idx="71725">71725</cx:pt>
          <cx:pt idx="71726">71726</cx:pt>
          <cx:pt idx="71727">71727</cx:pt>
          <cx:pt idx="71728">71728</cx:pt>
          <cx:pt idx="71729">71729</cx:pt>
          <cx:pt idx="71730">71730</cx:pt>
          <cx:pt idx="71731">71731</cx:pt>
          <cx:pt idx="71732">71732</cx:pt>
          <cx:pt idx="71733">71733</cx:pt>
          <cx:pt idx="71734">71734</cx:pt>
          <cx:pt idx="71735">71735</cx:pt>
          <cx:pt idx="71736">71736</cx:pt>
          <cx:pt idx="71737">71737</cx:pt>
          <cx:pt idx="71738">71738</cx:pt>
          <cx:pt idx="71739">71739</cx:pt>
          <cx:pt idx="71740">71740</cx:pt>
          <cx:pt idx="71741">71741</cx:pt>
          <cx:pt idx="71742">71742</cx:pt>
          <cx:pt idx="71743">71743</cx:pt>
          <cx:pt idx="71744">71744</cx:pt>
          <cx:pt idx="71745">71745</cx:pt>
          <cx:pt idx="71746">71746</cx:pt>
          <cx:pt idx="71747">71747</cx:pt>
          <cx:pt idx="71748">71748</cx:pt>
          <cx:pt idx="71749">71749</cx:pt>
          <cx:pt idx="71750">71750</cx:pt>
          <cx:pt idx="71751">71751</cx:pt>
          <cx:pt idx="71752">71752</cx:pt>
          <cx:pt idx="71753">71753</cx:pt>
          <cx:pt idx="71754">71754</cx:pt>
          <cx:pt idx="71755">71755</cx:pt>
          <cx:pt idx="71756">71756</cx:pt>
          <cx:pt idx="71757">71757</cx:pt>
          <cx:pt idx="71758">71758</cx:pt>
          <cx:pt idx="71759">71759</cx:pt>
          <cx:pt idx="71760">71760</cx:pt>
          <cx:pt idx="71761">71761</cx:pt>
          <cx:pt idx="71762">71762</cx:pt>
          <cx:pt idx="71763">71763</cx:pt>
          <cx:pt idx="71764">71764</cx:pt>
          <cx:pt idx="71765">71765</cx:pt>
          <cx:pt idx="71766">71766</cx:pt>
          <cx:pt idx="71767">71767</cx:pt>
          <cx:pt idx="71768">71768</cx:pt>
          <cx:pt idx="71769">71769</cx:pt>
          <cx:pt idx="71770">71770</cx:pt>
          <cx:pt idx="71771">71771</cx:pt>
          <cx:pt idx="71772">71772</cx:pt>
          <cx:pt idx="71773">71773</cx:pt>
          <cx:pt idx="71774">71774</cx:pt>
          <cx:pt idx="71775">71775</cx:pt>
          <cx:pt idx="71776">71776</cx:pt>
          <cx:pt idx="71777">71777</cx:pt>
          <cx:pt idx="71778">71778</cx:pt>
          <cx:pt idx="71779">71779</cx:pt>
          <cx:pt idx="71780">71780</cx:pt>
          <cx:pt idx="71781">71781</cx:pt>
          <cx:pt idx="71782">71782</cx:pt>
          <cx:pt idx="71783">71783</cx:pt>
          <cx:pt idx="71784">71784</cx:pt>
          <cx:pt idx="71785">71785</cx:pt>
          <cx:pt idx="71786">71786</cx:pt>
          <cx:pt idx="71787">71787</cx:pt>
          <cx:pt idx="71788">71788</cx:pt>
          <cx:pt idx="71789">71789</cx:pt>
          <cx:pt idx="71790">71790</cx:pt>
          <cx:pt idx="71791">71791</cx:pt>
          <cx:pt idx="71792">71792</cx:pt>
          <cx:pt idx="71793">71793</cx:pt>
          <cx:pt idx="71794">71794</cx:pt>
          <cx:pt idx="71795">71795</cx:pt>
          <cx:pt idx="71796">71796</cx:pt>
          <cx:pt idx="71797">71797</cx:pt>
          <cx:pt idx="71798">71798</cx:pt>
          <cx:pt idx="71799">71799</cx:pt>
          <cx:pt idx="71800">71800</cx:pt>
          <cx:pt idx="71801">71801</cx:pt>
          <cx:pt idx="71802">71802</cx:pt>
          <cx:pt idx="71803">71803</cx:pt>
          <cx:pt idx="71804">71804</cx:pt>
          <cx:pt idx="71805">71805</cx:pt>
          <cx:pt idx="71806">71806</cx:pt>
          <cx:pt idx="71807">71807</cx:pt>
          <cx:pt idx="71808">71808</cx:pt>
          <cx:pt idx="71809">71809</cx:pt>
          <cx:pt idx="71810">71810</cx:pt>
          <cx:pt idx="71811">71811</cx:pt>
          <cx:pt idx="71812">71812</cx:pt>
          <cx:pt idx="71813">71813</cx:pt>
          <cx:pt idx="71814">71814</cx:pt>
          <cx:pt idx="71815">71815</cx:pt>
          <cx:pt idx="71816">71816</cx:pt>
          <cx:pt idx="71817">71817</cx:pt>
          <cx:pt idx="71818">71818</cx:pt>
          <cx:pt idx="71819">71819</cx:pt>
          <cx:pt idx="71820">71820</cx:pt>
          <cx:pt idx="71821">71821</cx:pt>
          <cx:pt idx="71822">71822</cx:pt>
          <cx:pt idx="71823">71823</cx:pt>
          <cx:pt idx="71824">71824</cx:pt>
          <cx:pt idx="71825">71825</cx:pt>
          <cx:pt idx="71826">71826</cx:pt>
          <cx:pt idx="71827">71827</cx:pt>
          <cx:pt idx="71828">71828</cx:pt>
          <cx:pt idx="71829">71829</cx:pt>
          <cx:pt idx="71830">71830</cx:pt>
          <cx:pt idx="71831">71831</cx:pt>
          <cx:pt idx="71832">71832</cx:pt>
          <cx:pt idx="71833">71833</cx:pt>
          <cx:pt idx="71834">71834</cx:pt>
          <cx:pt idx="71835">71835</cx:pt>
          <cx:pt idx="71836">71836</cx:pt>
          <cx:pt idx="71837">71837</cx:pt>
          <cx:pt idx="71838">71838</cx:pt>
          <cx:pt idx="71839">71839</cx:pt>
          <cx:pt idx="71840">71840</cx:pt>
          <cx:pt idx="71841">71841</cx:pt>
          <cx:pt idx="71842">71842</cx:pt>
          <cx:pt idx="71843">71843</cx:pt>
          <cx:pt idx="71844">71844</cx:pt>
          <cx:pt idx="71845">71845</cx:pt>
          <cx:pt idx="71846">71846</cx:pt>
          <cx:pt idx="71847">71847</cx:pt>
          <cx:pt idx="71848">71848</cx:pt>
          <cx:pt idx="71849">71849</cx:pt>
          <cx:pt idx="71850">71850</cx:pt>
          <cx:pt idx="71851">71851</cx:pt>
          <cx:pt idx="71852">71852</cx:pt>
          <cx:pt idx="71853">71853</cx:pt>
          <cx:pt idx="71854">71854</cx:pt>
          <cx:pt idx="71855">71855</cx:pt>
          <cx:pt idx="71856">71856</cx:pt>
          <cx:pt idx="71857">71857</cx:pt>
          <cx:pt idx="71858">71858</cx:pt>
          <cx:pt idx="71859">71859</cx:pt>
          <cx:pt idx="71860">71860</cx:pt>
          <cx:pt idx="71861">71861</cx:pt>
          <cx:pt idx="71862">71862</cx:pt>
          <cx:pt idx="71863">71863</cx:pt>
          <cx:pt idx="71864">71864</cx:pt>
          <cx:pt idx="71865">71865</cx:pt>
          <cx:pt idx="71866">71866</cx:pt>
          <cx:pt idx="71867">71867</cx:pt>
          <cx:pt idx="71868">71868</cx:pt>
          <cx:pt idx="71869">71869</cx:pt>
          <cx:pt idx="71870">71870</cx:pt>
          <cx:pt idx="71871">71871</cx:pt>
          <cx:pt idx="71872">71872</cx:pt>
          <cx:pt idx="71873">71873</cx:pt>
          <cx:pt idx="71874">71874</cx:pt>
          <cx:pt idx="71875">71875</cx:pt>
          <cx:pt idx="71876">71876</cx:pt>
          <cx:pt idx="71877">71877</cx:pt>
          <cx:pt idx="71878">71878</cx:pt>
          <cx:pt idx="71879">71879</cx:pt>
          <cx:pt idx="71880">71880</cx:pt>
          <cx:pt idx="71881">71881</cx:pt>
          <cx:pt idx="71882">71882</cx:pt>
          <cx:pt idx="71883">71883</cx:pt>
          <cx:pt idx="71884">71884</cx:pt>
          <cx:pt idx="71885">71885</cx:pt>
          <cx:pt idx="71886">71886</cx:pt>
          <cx:pt idx="71887">71887</cx:pt>
          <cx:pt idx="71888">71888</cx:pt>
          <cx:pt idx="71889">71889</cx:pt>
          <cx:pt idx="71890">71890</cx:pt>
          <cx:pt idx="71891">71891</cx:pt>
          <cx:pt idx="71892">71892</cx:pt>
          <cx:pt idx="71893">71893</cx:pt>
          <cx:pt idx="71894">71894</cx:pt>
          <cx:pt idx="71895">71895</cx:pt>
          <cx:pt idx="71896">71896</cx:pt>
          <cx:pt idx="71897">71897</cx:pt>
          <cx:pt idx="71898">71898</cx:pt>
          <cx:pt idx="71899">71899</cx:pt>
          <cx:pt idx="71900">71900</cx:pt>
          <cx:pt idx="71901">71901</cx:pt>
          <cx:pt idx="71902">71902</cx:pt>
          <cx:pt idx="71903">71903</cx:pt>
          <cx:pt idx="71904">71904</cx:pt>
          <cx:pt idx="71905">71905</cx:pt>
          <cx:pt idx="71906">71906</cx:pt>
          <cx:pt idx="71907">71907</cx:pt>
          <cx:pt idx="71908">71908</cx:pt>
          <cx:pt idx="71909">71909</cx:pt>
          <cx:pt idx="71910">71910</cx:pt>
          <cx:pt idx="71911">71911</cx:pt>
          <cx:pt idx="71912">71912</cx:pt>
          <cx:pt idx="71913">71913</cx:pt>
          <cx:pt idx="71914">71914</cx:pt>
          <cx:pt idx="71915">71915</cx:pt>
          <cx:pt idx="71916">71916</cx:pt>
          <cx:pt idx="71917">71917</cx:pt>
          <cx:pt idx="71918">71918</cx:pt>
          <cx:pt idx="71919">71919</cx:pt>
          <cx:pt idx="71920">71920</cx:pt>
          <cx:pt idx="71921">71921</cx:pt>
          <cx:pt idx="71922">71922</cx:pt>
          <cx:pt idx="71923">71923</cx:pt>
          <cx:pt idx="71924">71924</cx:pt>
          <cx:pt idx="71925">71925</cx:pt>
          <cx:pt idx="71926">71926</cx:pt>
          <cx:pt idx="71927">71927</cx:pt>
          <cx:pt idx="71928">71928</cx:pt>
          <cx:pt idx="71929">71929</cx:pt>
          <cx:pt idx="71930">71930</cx:pt>
          <cx:pt idx="71931">71931</cx:pt>
          <cx:pt idx="71932">71932</cx:pt>
          <cx:pt idx="71933">71933</cx:pt>
          <cx:pt idx="71934">71934</cx:pt>
          <cx:pt idx="71935">71935</cx:pt>
          <cx:pt idx="71936">71936</cx:pt>
          <cx:pt idx="71937">71937</cx:pt>
          <cx:pt idx="71938">71938</cx:pt>
          <cx:pt idx="71939">71939</cx:pt>
          <cx:pt idx="71940">71940</cx:pt>
          <cx:pt idx="71941">71941</cx:pt>
          <cx:pt idx="71942">71942</cx:pt>
          <cx:pt idx="71943">71943</cx:pt>
          <cx:pt idx="71944">71944</cx:pt>
          <cx:pt idx="71945">71945</cx:pt>
          <cx:pt idx="71946">71946</cx:pt>
          <cx:pt idx="71947">71947</cx:pt>
          <cx:pt idx="71948">71948</cx:pt>
          <cx:pt idx="71949">71949</cx:pt>
          <cx:pt idx="71950">71950</cx:pt>
          <cx:pt idx="71951">71951</cx:pt>
          <cx:pt idx="71952">71952</cx:pt>
          <cx:pt idx="71953">71953</cx:pt>
          <cx:pt idx="71954">71954</cx:pt>
          <cx:pt idx="71955">71955</cx:pt>
          <cx:pt idx="71956">71956</cx:pt>
          <cx:pt idx="71957">71957</cx:pt>
          <cx:pt idx="71958">71958</cx:pt>
          <cx:pt idx="71959">71959</cx:pt>
          <cx:pt idx="71960">71960</cx:pt>
          <cx:pt idx="71961">71961</cx:pt>
          <cx:pt idx="71962">71962</cx:pt>
          <cx:pt idx="71963">71963</cx:pt>
          <cx:pt idx="71964">71964</cx:pt>
          <cx:pt idx="71965">71965</cx:pt>
          <cx:pt idx="71966">71966</cx:pt>
          <cx:pt idx="71967">71967</cx:pt>
          <cx:pt idx="71968">71968</cx:pt>
          <cx:pt idx="71969">71969</cx:pt>
          <cx:pt idx="71970">71970</cx:pt>
          <cx:pt idx="71971">71971</cx:pt>
          <cx:pt idx="71972">71972</cx:pt>
          <cx:pt idx="71973">71973</cx:pt>
          <cx:pt idx="71974">71974</cx:pt>
          <cx:pt idx="71975">71975</cx:pt>
          <cx:pt idx="71976">71976</cx:pt>
          <cx:pt idx="71977">71977</cx:pt>
          <cx:pt idx="71978">71978</cx:pt>
          <cx:pt idx="71979">71979</cx:pt>
          <cx:pt idx="71980">71980</cx:pt>
          <cx:pt idx="71981">71981</cx:pt>
          <cx:pt idx="71982">71982</cx:pt>
          <cx:pt idx="71983">71983</cx:pt>
          <cx:pt idx="71984">71984</cx:pt>
          <cx:pt idx="71985">71985</cx:pt>
          <cx:pt idx="71986">71986</cx:pt>
          <cx:pt idx="71987">71987</cx:pt>
          <cx:pt idx="71988">71988</cx:pt>
          <cx:pt idx="71989">71989</cx:pt>
          <cx:pt idx="71990">71990</cx:pt>
          <cx:pt idx="71991">71991</cx:pt>
          <cx:pt idx="71992">71992</cx:pt>
          <cx:pt idx="71993">71993</cx:pt>
          <cx:pt idx="71994">71994</cx:pt>
          <cx:pt idx="71995">71995</cx:pt>
          <cx:pt idx="71996">71996</cx:pt>
          <cx:pt idx="71997">71997</cx:pt>
          <cx:pt idx="71998">71998</cx:pt>
          <cx:pt idx="71999">71999</cx:pt>
          <cx:pt idx="72000">72000</cx:pt>
          <cx:pt idx="72001">72001</cx:pt>
          <cx:pt idx="72002">72002</cx:pt>
          <cx:pt idx="72003">72003</cx:pt>
          <cx:pt idx="72004">72004</cx:pt>
          <cx:pt idx="72005">72005</cx:pt>
          <cx:pt idx="72006">72006</cx:pt>
          <cx:pt idx="72007">72007</cx:pt>
          <cx:pt idx="72008">72008</cx:pt>
          <cx:pt idx="72009">72009</cx:pt>
          <cx:pt idx="72010">72010</cx:pt>
          <cx:pt idx="72011">72011</cx:pt>
          <cx:pt idx="72012">72012</cx:pt>
          <cx:pt idx="72013">72013</cx:pt>
          <cx:pt idx="72014">72014</cx:pt>
          <cx:pt idx="72015">72015</cx:pt>
          <cx:pt idx="72016">72016</cx:pt>
          <cx:pt idx="72017">72017</cx:pt>
          <cx:pt idx="72018">72018</cx:pt>
          <cx:pt idx="72019">72019</cx:pt>
          <cx:pt idx="72020">72020</cx:pt>
          <cx:pt idx="72021">72021</cx:pt>
          <cx:pt idx="72022">72022</cx:pt>
          <cx:pt idx="72023">72023</cx:pt>
          <cx:pt idx="72024">72024</cx:pt>
          <cx:pt idx="72025">72025</cx:pt>
          <cx:pt idx="72026">72026</cx:pt>
          <cx:pt idx="72027">72027</cx:pt>
          <cx:pt idx="72028">72028</cx:pt>
          <cx:pt idx="72029">72029</cx:pt>
          <cx:pt idx="72030">72030</cx:pt>
          <cx:pt idx="72031">72031</cx:pt>
          <cx:pt idx="72032">72032</cx:pt>
          <cx:pt idx="72033">72033</cx:pt>
          <cx:pt idx="72034">72034</cx:pt>
          <cx:pt idx="72035">72035</cx:pt>
          <cx:pt idx="72036">72036</cx:pt>
          <cx:pt idx="72037">72037</cx:pt>
          <cx:pt idx="72038">72038</cx:pt>
          <cx:pt idx="72039">72039</cx:pt>
          <cx:pt idx="72040">72040</cx:pt>
          <cx:pt idx="72041">72041</cx:pt>
          <cx:pt idx="72042">72042</cx:pt>
          <cx:pt idx="72043">72043</cx:pt>
          <cx:pt idx="72044">72044</cx:pt>
          <cx:pt idx="72045">72045</cx:pt>
          <cx:pt idx="72046">72046</cx:pt>
          <cx:pt idx="72047">72047</cx:pt>
          <cx:pt idx="72048">72048</cx:pt>
          <cx:pt idx="72049">72049</cx:pt>
          <cx:pt idx="72050">72050</cx:pt>
          <cx:pt idx="72051">72051</cx:pt>
          <cx:pt idx="72052">72052</cx:pt>
          <cx:pt idx="72053">72053</cx:pt>
          <cx:pt idx="72054">72054</cx:pt>
          <cx:pt idx="72055">72055</cx:pt>
          <cx:pt idx="72056">72056</cx:pt>
          <cx:pt idx="72057">72057</cx:pt>
          <cx:pt idx="72058">72058</cx:pt>
          <cx:pt idx="72059">72059</cx:pt>
          <cx:pt idx="72060">72060</cx:pt>
          <cx:pt idx="72061">72061</cx:pt>
          <cx:pt idx="72062">72062</cx:pt>
          <cx:pt idx="72063">72063</cx:pt>
          <cx:pt idx="72064">72064</cx:pt>
          <cx:pt idx="72065">72065</cx:pt>
          <cx:pt idx="72066">72066</cx:pt>
          <cx:pt idx="72067">72067</cx:pt>
          <cx:pt idx="72068">72068</cx:pt>
          <cx:pt idx="72069">72069</cx:pt>
          <cx:pt idx="72070">72070</cx:pt>
          <cx:pt idx="72071">72071</cx:pt>
          <cx:pt idx="72072">72072</cx:pt>
          <cx:pt idx="72073">72073</cx:pt>
          <cx:pt idx="72074">72074</cx:pt>
          <cx:pt idx="72075">72075</cx:pt>
          <cx:pt idx="72076">72076</cx:pt>
          <cx:pt idx="72077">72077</cx:pt>
          <cx:pt idx="72078">72078</cx:pt>
          <cx:pt idx="72079">72079</cx:pt>
          <cx:pt idx="72080">72080</cx:pt>
          <cx:pt idx="72081">72081</cx:pt>
          <cx:pt idx="72082">72082</cx:pt>
          <cx:pt idx="72083">72083</cx:pt>
          <cx:pt idx="72084">72084</cx:pt>
          <cx:pt idx="72085">72085</cx:pt>
          <cx:pt idx="72086">72086</cx:pt>
          <cx:pt idx="72087">72087</cx:pt>
          <cx:pt idx="72088">72088</cx:pt>
          <cx:pt idx="72089">72089</cx:pt>
          <cx:pt idx="72090">72090</cx:pt>
          <cx:pt idx="72091">72091</cx:pt>
          <cx:pt idx="72092">72092</cx:pt>
          <cx:pt idx="72093">72093</cx:pt>
          <cx:pt idx="72094">72094</cx:pt>
          <cx:pt idx="72095">72095</cx:pt>
          <cx:pt idx="72096">72096</cx:pt>
          <cx:pt idx="72097">72097</cx:pt>
          <cx:pt idx="72098">72098</cx:pt>
          <cx:pt idx="72099">72099</cx:pt>
          <cx:pt idx="72100">72100</cx:pt>
          <cx:pt idx="72101">72101</cx:pt>
          <cx:pt idx="72102">72102</cx:pt>
          <cx:pt idx="72103">72103</cx:pt>
          <cx:pt idx="72104">72104</cx:pt>
          <cx:pt idx="72105">72105</cx:pt>
          <cx:pt idx="72106">72106</cx:pt>
          <cx:pt idx="72107">72107</cx:pt>
          <cx:pt idx="72108">72108</cx:pt>
          <cx:pt idx="72109">72109</cx:pt>
          <cx:pt idx="72110">72110</cx:pt>
          <cx:pt idx="72111">72111</cx:pt>
          <cx:pt idx="72112">72112</cx:pt>
          <cx:pt idx="72113">72113</cx:pt>
          <cx:pt idx="72114">72114</cx:pt>
          <cx:pt idx="72115">72115</cx:pt>
          <cx:pt idx="72116">72116</cx:pt>
          <cx:pt idx="72117">72117</cx:pt>
          <cx:pt idx="72118">72118</cx:pt>
          <cx:pt idx="72119">72119</cx:pt>
          <cx:pt idx="72120">72120</cx:pt>
          <cx:pt idx="72121">72121</cx:pt>
          <cx:pt idx="72122">72122</cx:pt>
          <cx:pt idx="72123">72123</cx:pt>
          <cx:pt idx="72124">72124</cx:pt>
          <cx:pt idx="72125">72125</cx:pt>
          <cx:pt idx="72126">72126</cx:pt>
          <cx:pt idx="72127">72127</cx:pt>
          <cx:pt idx="72128">72128</cx:pt>
          <cx:pt idx="72129">72129</cx:pt>
          <cx:pt idx="72130">72130</cx:pt>
          <cx:pt idx="72131">72131</cx:pt>
          <cx:pt idx="72132">72132</cx:pt>
          <cx:pt idx="72133">72133</cx:pt>
          <cx:pt idx="72134">72134</cx:pt>
          <cx:pt idx="72135">72135</cx:pt>
          <cx:pt idx="72136">72136</cx:pt>
          <cx:pt idx="72137">72137</cx:pt>
          <cx:pt idx="72138">72138</cx:pt>
          <cx:pt idx="72139">72139</cx:pt>
          <cx:pt idx="72140">72140</cx:pt>
          <cx:pt idx="72141">72141</cx:pt>
          <cx:pt idx="72142">72142</cx:pt>
          <cx:pt idx="72143">72143</cx:pt>
          <cx:pt idx="72144">72144</cx:pt>
          <cx:pt idx="72145">72145</cx:pt>
          <cx:pt idx="72146">72146</cx:pt>
          <cx:pt idx="72147">72147</cx:pt>
          <cx:pt idx="72148">72148</cx:pt>
          <cx:pt idx="72149">72149</cx:pt>
          <cx:pt idx="72150">72150</cx:pt>
          <cx:pt idx="72151">72151</cx:pt>
          <cx:pt idx="72152">72152</cx:pt>
          <cx:pt idx="72153">72153</cx:pt>
          <cx:pt idx="72154">72154</cx:pt>
          <cx:pt idx="72155">72155</cx:pt>
          <cx:pt idx="72156">72156</cx:pt>
          <cx:pt idx="72157">72157</cx:pt>
          <cx:pt idx="72158">72158</cx:pt>
          <cx:pt idx="72159">72159</cx:pt>
          <cx:pt idx="72160">72160</cx:pt>
          <cx:pt idx="72161">72161</cx:pt>
          <cx:pt idx="72162">72162</cx:pt>
          <cx:pt idx="72163">72163</cx:pt>
          <cx:pt idx="72164">72164</cx:pt>
          <cx:pt idx="72165">72165</cx:pt>
          <cx:pt idx="72166">72166</cx:pt>
          <cx:pt idx="72167">72167</cx:pt>
          <cx:pt idx="72168">72168</cx:pt>
          <cx:pt idx="72169">72169</cx:pt>
          <cx:pt idx="72170">72170</cx:pt>
          <cx:pt idx="72171">72171</cx:pt>
          <cx:pt idx="72172">72172</cx:pt>
          <cx:pt idx="72173">72173</cx:pt>
          <cx:pt idx="72174">72174</cx:pt>
          <cx:pt idx="72175">72175</cx:pt>
          <cx:pt idx="72176">72176</cx:pt>
          <cx:pt idx="72177">72177</cx:pt>
          <cx:pt idx="72178">72178</cx:pt>
          <cx:pt idx="72179">72179</cx:pt>
          <cx:pt idx="72180">72180</cx:pt>
          <cx:pt idx="72181">72181</cx:pt>
          <cx:pt idx="72182">72182</cx:pt>
          <cx:pt idx="72183">72183</cx:pt>
          <cx:pt idx="72184">72184</cx:pt>
          <cx:pt idx="72185">72185</cx:pt>
          <cx:pt idx="72186">72186</cx:pt>
          <cx:pt idx="72187">72187</cx:pt>
          <cx:pt idx="72188">72188</cx:pt>
          <cx:pt idx="72189">72189</cx:pt>
          <cx:pt idx="72190">72190</cx:pt>
          <cx:pt idx="72191">72191</cx:pt>
          <cx:pt idx="72192">72192</cx:pt>
          <cx:pt idx="72193">72193</cx:pt>
          <cx:pt idx="72194">72194</cx:pt>
          <cx:pt idx="72195">72195</cx:pt>
          <cx:pt idx="72196">72196</cx:pt>
          <cx:pt idx="72197">72197</cx:pt>
          <cx:pt idx="72198">72198</cx:pt>
          <cx:pt idx="72199">72199</cx:pt>
          <cx:pt idx="72200">72200</cx:pt>
          <cx:pt idx="72201">72201</cx:pt>
          <cx:pt idx="72202">72202</cx:pt>
          <cx:pt idx="72203">72203</cx:pt>
          <cx:pt idx="72204">72204</cx:pt>
          <cx:pt idx="72205">72205</cx:pt>
          <cx:pt idx="72206">72206</cx:pt>
          <cx:pt idx="72207">72207</cx:pt>
          <cx:pt idx="72208">72208</cx:pt>
          <cx:pt idx="72209">72209</cx:pt>
          <cx:pt idx="72210">72210</cx:pt>
          <cx:pt idx="72211">72211</cx:pt>
          <cx:pt idx="72212">72212</cx:pt>
          <cx:pt idx="72213">72213</cx:pt>
          <cx:pt idx="72214">72214</cx:pt>
          <cx:pt idx="72215">72215</cx:pt>
          <cx:pt idx="72216">72216</cx:pt>
          <cx:pt idx="72217">72217</cx:pt>
          <cx:pt idx="72218">72218</cx:pt>
          <cx:pt idx="72219">72219</cx:pt>
          <cx:pt idx="72220">72220</cx:pt>
          <cx:pt idx="72221">72221</cx:pt>
          <cx:pt idx="72222">72222</cx:pt>
          <cx:pt idx="72223">72223</cx:pt>
          <cx:pt idx="72224">72224</cx:pt>
          <cx:pt idx="72225">72225</cx:pt>
          <cx:pt idx="72226">72226</cx:pt>
          <cx:pt idx="72227">72227</cx:pt>
          <cx:pt idx="72228">72228</cx:pt>
          <cx:pt idx="72229">72229</cx:pt>
          <cx:pt idx="72230">72230</cx:pt>
          <cx:pt idx="72231">72231</cx:pt>
          <cx:pt idx="72232">72232</cx:pt>
          <cx:pt idx="72233">72233</cx:pt>
          <cx:pt idx="72234">72234</cx:pt>
          <cx:pt idx="72235">72235</cx:pt>
          <cx:pt idx="72236">72236</cx:pt>
          <cx:pt idx="72237">72237</cx:pt>
          <cx:pt idx="72238">72238</cx:pt>
          <cx:pt idx="72239">72239</cx:pt>
          <cx:pt idx="72240">72240</cx:pt>
          <cx:pt idx="72241">72241</cx:pt>
          <cx:pt idx="72242">72242</cx:pt>
          <cx:pt idx="72243">72243</cx:pt>
          <cx:pt idx="72244">72244</cx:pt>
          <cx:pt idx="72245">72245</cx:pt>
          <cx:pt idx="72246">72246</cx:pt>
          <cx:pt idx="72247">72247</cx:pt>
          <cx:pt idx="72248">72248</cx:pt>
          <cx:pt idx="72249">72249</cx:pt>
          <cx:pt idx="72250">72250</cx:pt>
          <cx:pt idx="72251">72251</cx:pt>
          <cx:pt idx="72252">72252</cx:pt>
          <cx:pt idx="72253">72253</cx:pt>
          <cx:pt idx="72254">72254</cx:pt>
          <cx:pt idx="72255">72255</cx:pt>
          <cx:pt idx="72256">72256</cx:pt>
          <cx:pt idx="72257">72257</cx:pt>
          <cx:pt idx="72258">72258</cx:pt>
          <cx:pt idx="72259">72259</cx:pt>
          <cx:pt idx="72260">72260</cx:pt>
          <cx:pt idx="72261">72261</cx:pt>
          <cx:pt idx="72262">72262</cx:pt>
          <cx:pt idx="72263">72263</cx:pt>
          <cx:pt idx="72264">72264</cx:pt>
          <cx:pt idx="72265">72265</cx:pt>
          <cx:pt idx="72266">72266</cx:pt>
          <cx:pt idx="72267">72267</cx:pt>
          <cx:pt idx="72268">72268</cx:pt>
          <cx:pt idx="72269">72269</cx:pt>
          <cx:pt idx="72270">72270</cx:pt>
          <cx:pt idx="72271">72271</cx:pt>
          <cx:pt idx="72272">72272</cx:pt>
          <cx:pt idx="72273">72273</cx:pt>
          <cx:pt idx="72274">72274</cx:pt>
          <cx:pt idx="72275">72275</cx:pt>
          <cx:pt idx="72276">72276</cx:pt>
          <cx:pt idx="72277">72277</cx:pt>
          <cx:pt idx="72278">72278</cx:pt>
          <cx:pt idx="72279">72279</cx:pt>
          <cx:pt idx="72280">72280</cx:pt>
          <cx:pt idx="72281">72281</cx:pt>
          <cx:pt idx="72282">72282</cx:pt>
          <cx:pt idx="72283">72283</cx:pt>
          <cx:pt idx="72284">72284</cx:pt>
          <cx:pt idx="72285">72285</cx:pt>
          <cx:pt idx="72286">72286</cx:pt>
          <cx:pt idx="72287">72287</cx:pt>
          <cx:pt idx="72288">72288</cx:pt>
          <cx:pt idx="72289">72289</cx:pt>
          <cx:pt idx="72290">72290</cx:pt>
          <cx:pt idx="72291">72291</cx:pt>
          <cx:pt idx="72292">72292</cx:pt>
          <cx:pt idx="72293">72293</cx:pt>
          <cx:pt idx="72294">72294</cx:pt>
          <cx:pt idx="72295">72295</cx:pt>
          <cx:pt idx="72296">72296</cx:pt>
          <cx:pt idx="72297">72297</cx:pt>
          <cx:pt idx="72298">72298</cx:pt>
          <cx:pt idx="72299">72299</cx:pt>
          <cx:pt idx="72300">72300</cx:pt>
          <cx:pt idx="72301">72301</cx:pt>
          <cx:pt idx="72302">72302</cx:pt>
          <cx:pt idx="72303">72303</cx:pt>
          <cx:pt idx="72304">72304</cx:pt>
          <cx:pt idx="72305">72305</cx:pt>
          <cx:pt idx="72306">72306</cx:pt>
          <cx:pt idx="72307">72307</cx:pt>
          <cx:pt idx="72308">72308</cx:pt>
          <cx:pt idx="72309">72309</cx:pt>
          <cx:pt idx="72310">72310</cx:pt>
          <cx:pt idx="72311">72311</cx:pt>
          <cx:pt idx="72312">72312</cx:pt>
          <cx:pt idx="72313">72313</cx:pt>
          <cx:pt idx="72314">72314</cx:pt>
          <cx:pt idx="72315">72315</cx:pt>
          <cx:pt idx="72316">72316</cx:pt>
          <cx:pt idx="72317">72317</cx:pt>
          <cx:pt idx="72318">72318</cx:pt>
          <cx:pt idx="72319">72319</cx:pt>
          <cx:pt idx="72320">72320</cx:pt>
          <cx:pt idx="72321">72321</cx:pt>
          <cx:pt idx="72322">72322</cx:pt>
          <cx:pt idx="72323">72323</cx:pt>
          <cx:pt idx="72324">72324</cx:pt>
          <cx:pt idx="72325">72325</cx:pt>
          <cx:pt idx="72326">72326</cx:pt>
          <cx:pt idx="72327">72327</cx:pt>
          <cx:pt idx="72328">72328</cx:pt>
          <cx:pt idx="72329">72329</cx:pt>
          <cx:pt idx="72330">72330</cx:pt>
          <cx:pt idx="72331">72331</cx:pt>
          <cx:pt idx="72332">72332</cx:pt>
          <cx:pt idx="72333">72333</cx:pt>
          <cx:pt idx="72334">72334</cx:pt>
          <cx:pt idx="72335">72335</cx:pt>
          <cx:pt idx="72336">72336</cx:pt>
          <cx:pt idx="72337">72337</cx:pt>
          <cx:pt idx="72338">72338</cx:pt>
          <cx:pt idx="72339">72339</cx:pt>
          <cx:pt idx="72340">72340</cx:pt>
          <cx:pt idx="72341">72341</cx:pt>
          <cx:pt idx="72342">72342</cx:pt>
          <cx:pt idx="72343">72343</cx:pt>
          <cx:pt idx="72344">72344</cx:pt>
          <cx:pt idx="72345">72345</cx:pt>
          <cx:pt idx="72346">72346</cx:pt>
          <cx:pt idx="72347">72347</cx:pt>
          <cx:pt idx="72348">72348</cx:pt>
          <cx:pt idx="72349">72349</cx:pt>
          <cx:pt idx="72350">72350</cx:pt>
          <cx:pt idx="72351">72351</cx:pt>
          <cx:pt idx="72352">72352</cx:pt>
          <cx:pt idx="72353">72353</cx:pt>
          <cx:pt idx="72354">72354</cx:pt>
          <cx:pt idx="72355">72355</cx:pt>
          <cx:pt idx="72356">72356</cx:pt>
          <cx:pt idx="72357">72357</cx:pt>
          <cx:pt idx="72358">72358</cx:pt>
          <cx:pt idx="72359">72359</cx:pt>
          <cx:pt idx="72360">72360</cx:pt>
          <cx:pt idx="72361">72361</cx:pt>
          <cx:pt idx="72362">72362</cx:pt>
          <cx:pt idx="72363">72363</cx:pt>
          <cx:pt idx="72364">72364</cx:pt>
          <cx:pt idx="72365">72365</cx:pt>
          <cx:pt idx="72366">72366</cx:pt>
          <cx:pt idx="72367">72367</cx:pt>
          <cx:pt idx="72368">72368</cx:pt>
          <cx:pt idx="72369">72369</cx:pt>
          <cx:pt idx="72370">72370</cx:pt>
          <cx:pt idx="72371">72371</cx:pt>
          <cx:pt idx="72372">72372</cx:pt>
          <cx:pt idx="72373">72373</cx:pt>
          <cx:pt idx="72374">72374</cx:pt>
          <cx:pt idx="72375">72375</cx:pt>
          <cx:pt idx="72376">72376</cx:pt>
          <cx:pt idx="72377">72377</cx:pt>
          <cx:pt idx="72378">72378</cx:pt>
          <cx:pt idx="72379">72379</cx:pt>
          <cx:pt idx="72380">72380</cx:pt>
          <cx:pt idx="72381">72381</cx:pt>
          <cx:pt idx="72382">72382</cx:pt>
          <cx:pt idx="72383">72383</cx:pt>
          <cx:pt idx="72384">72384</cx:pt>
          <cx:pt idx="72385">72385</cx:pt>
          <cx:pt idx="72386">72386</cx:pt>
          <cx:pt idx="72387">72387</cx:pt>
          <cx:pt idx="72388">72388</cx:pt>
          <cx:pt idx="72389">72389</cx:pt>
          <cx:pt idx="72390">72390</cx:pt>
          <cx:pt idx="72391">72391</cx:pt>
          <cx:pt idx="72392">72392</cx:pt>
          <cx:pt idx="72393">72393</cx:pt>
          <cx:pt idx="72394">72394</cx:pt>
          <cx:pt idx="72395">72395</cx:pt>
          <cx:pt idx="72396">72396</cx:pt>
          <cx:pt idx="72397">72397</cx:pt>
          <cx:pt idx="72398">72398</cx:pt>
          <cx:pt idx="72399">72399</cx:pt>
          <cx:pt idx="72400">72400</cx:pt>
          <cx:pt idx="72401">72401</cx:pt>
          <cx:pt idx="72402">72402</cx:pt>
          <cx:pt idx="72403">72403</cx:pt>
          <cx:pt idx="72404">72404</cx:pt>
          <cx:pt idx="72405">72405</cx:pt>
          <cx:pt idx="72406">72406</cx:pt>
          <cx:pt idx="72407">72407</cx:pt>
          <cx:pt idx="72408">72408</cx:pt>
          <cx:pt idx="72409">72409</cx:pt>
          <cx:pt idx="72410">72410</cx:pt>
          <cx:pt idx="72411">72411</cx:pt>
          <cx:pt idx="72412">72412</cx:pt>
          <cx:pt idx="72413">72413</cx:pt>
          <cx:pt idx="72414">72414</cx:pt>
          <cx:pt idx="72415">72415</cx:pt>
          <cx:pt idx="72416">72416</cx:pt>
          <cx:pt idx="72417">72417</cx:pt>
          <cx:pt idx="72418">72418</cx:pt>
          <cx:pt idx="72419">72419</cx:pt>
          <cx:pt idx="72420">72420</cx:pt>
          <cx:pt idx="72421">72421</cx:pt>
          <cx:pt idx="72422">72422</cx:pt>
          <cx:pt idx="72423">72423</cx:pt>
          <cx:pt idx="72424">72424</cx:pt>
          <cx:pt idx="72425">72425</cx:pt>
          <cx:pt idx="72426">72426</cx:pt>
          <cx:pt idx="72427">72427</cx:pt>
          <cx:pt idx="72428">72428</cx:pt>
          <cx:pt idx="72429">72429</cx:pt>
          <cx:pt idx="72430">72430</cx:pt>
          <cx:pt idx="72431">72431</cx:pt>
          <cx:pt idx="72432">72432</cx:pt>
          <cx:pt idx="72433">72433</cx:pt>
          <cx:pt idx="72434">72434</cx:pt>
          <cx:pt idx="72435">72435</cx:pt>
          <cx:pt idx="72436">72436</cx:pt>
          <cx:pt idx="72437">72437</cx:pt>
          <cx:pt idx="72438">72438</cx:pt>
          <cx:pt idx="72439">72439</cx:pt>
          <cx:pt idx="72440">72440</cx:pt>
          <cx:pt idx="72441">72441</cx:pt>
          <cx:pt idx="72442">72442</cx:pt>
          <cx:pt idx="72443">72443</cx:pt>
          <cx:pt idx="72444">72444</cx:pt>
          <cx:pt idx="72445">72445</cx:pt>
          <cx:pt idx="72446">72446</cx:pt>
          <cx:pt idx="72447">72447</cx:pt>
          <cx:pt idx="72448">72448</cx:pt>
          <cx:pt idx="72449">72449</cx:pt>
          <cx:pt idx="72450">72450</cx:pt>
          <cx:pt idx="72451">72451</cx:pt>
          <cx:pt idx="72452">72452</cx:pt>
          <cx:pt idx="72453">72453</cx:pt>
          <cx:pt idx="72454">72454</cx:pt>
          <cx:pt idx="72455">72455</cx:pt>
          <cx:pt idx="72456">72456</cx:pt>
          <cx:pt idx="72457">72457</cx:pt>
          <cx:pt idx="72458">72458</cx:pt>
          <cx:pt idx="72459">72459</cx:pt>
          <cx:pt idx="72460">72460</cx:pt>
          <cx:pt idx="72461">72461</cx:pt>
          <cx:pt idx="72462">72462</cx:pt>
          <cx:pt idx="72463">72463</cx:pt>
          <cx:pt idx="72464">72464</cx:pt>
          <cx:pt idx="72465">72465</cx:pt>
          <cx:pt idx="72466">72466</cx:pt>
          <cx:pt idx="72467">72467</cx:pt>
          <cx:pt idx="72468">72468</cx:pt>
          <cx:pt idx="72469">72469</cx:pt>
          <cx:pt idx="72470">72470</cx:pt>
          <cx:pt idx="72471">72471</cx:pt>
          <cx:pt idx="72472">72472</cx:pt>
          <cx:pt idx="72473">72473</cx:pt>
          <cx:pt idx="72474">72474</cx:pt>
          <cx:pt idx="72475">72475</cx:pt>
          <cx:pt idx="72476">72476</cx:pt>
          <cx:pt idx="72477">72477</cx:pt>
          <cx:pt idx="72478">72478</cx:pt>
          <cx:pt idx="72479">72479</cx:pt>
          <cx:pt idx="72480">72480</cx:pt>
          <cx:pt idx="72481">72481</cx:pt>
          <cx:pt idx="72482">72482</cx:pt>
          <cx:pt idx="72483">72483</cx:pt>
          <cx:pt idx="72484">72484</cx:pt>
          <cx:pt idx="72485">72485</cx:pt>
          <cx:pt idx="72486">72486</cx:pt>
          <cx:pt idx="72487">72487</cx:pt>
          <cx:pt idx="72488">72488</cx:pt>
          <cx:pt idx="72489">72489</cx:pt>
          <cx:pt idx="72490">72490</cx:pt>
          <cx:pt idx="72491">72491</cx:pt>
          <cx:pt idx="72492">72492</cx:pt>
          <cx:pt idx="72493">72493</cx:pt>
          <cx:pt idx="72494">72494</cx:pt>
          <cx:pt idx="72495">72495</cx:pt>
          <cx:pt idx="72496">72496</cx:pt>
          <cx:pt idx="72497">72497</cx:pt>
          <cx:pt idx="72498">72498</cx:pt>
          <cx:pt idx="72499">72499</cx:pt>
          <cx:pt idx="72500">72500</cx:pt>
          <cx:pt idx="72501">72501</cx:pt>
          <cx:pt idx="72502">72502</cx:pt>
          <cx:pt idx="72503">72503</cx:pt>
          <cx:pt idx="72504">72504</cx:pt>
          <cx:pt idx="72505">72505</cx:pt>
          <cx:pt idx="72506">72506</cx:pt>
          <cx:pt idx="72507">72507</cx:pt>
          <cx:pt idx="72508">72508</cx:pt>
          <cx:pt idx="72509">72509</cx:pt>
          <cx:pt idx="72510">72510</cx:pt>
          <cx:pt idx="72511">72511</cx:pt>
          <cx:pt idx="72512">72512</cx:pt>
          <cx:pt idx="72513">72513</cx:pt>
          <cx:pt idx="72514">72514</cx:pt>
          <cx:pt idx="72515">72515</cx:pt>
          <cx:pt idx="72516">72516</cx:pt>
          <cx:pt idx="72517">72517</cx:pt>
          <cx:pt idx="72518">72518</cx:pt>
          <cx:pt idx="72519">72519</cx:pt>
          <cx:pt idx="72520">72520</cx:pt>
          <cx:pt idx="72521">72521</cx:pt>
          <cx:pt idx="72522">72522</cx:pt>
          <cx:pt idx="72523">72523</cx:pt>
          <cx:pt idx="72524">72524</cx:pt>
          <cx:pt idx="72525">72525</cx:pt>
          <cx:pt idx="72526">72526</cx:pt>
          <cx:pt idx="72527">72527</cx:pt>
          <cx:pt idx="72528">72528</cx:pt>
          <cx:pt idx="72529">72529</cx:pt>
          <cx:pt idx="72530">72530</cx:pt>
          <cx:pt idx="72531">72531</cx:pt>
          <cx:pt idx="72532">72532</cx:pt>
          <cx:pt idx="72533">72533</cx:pt>
          <cx:pt idx="72534">72534</cx:pt>
          <cx:pt idx="72535">72535</cx:pt>
          <cx:pt idx="72536">72536</cx:pt>
          <cx:pt idx="72537">72537</cx:pt>
          <cx:pt idx="72538">72538</cx:pt>
          <cx:pt idx="72539">72539</cx:pt>
          <cx:pt idx="72540">72540</cx:pt>
          <cx:pt idx="72541">72541</cx:pt>
          <cx:pt idx="72542">72542</cx:pt>
          <cx:pt idx="72543">72543</cx:pt>
          <cx:pt idx="72544">72544</cx:pt>
          <cx:pt idx="72545">72545</cx:pt>
          <cx:pt idx="72546">72546</cx:pt>
          <cx:pt idx="72547">72547</cx:pt>
          <cx:pt idx="72548">72548</cx:pt>
          <cx:pt idx="72549">72549</cx:pt>
          <cx:pt idx="72550">72550</cx:pt>
          <cx:pt idx="72551">72551</cx:pt>
          <cx:pt idx="72552">72552</cx:pt>
          <cx:pt idx="72553">72553</cx:pt>
          <cx:pt idx="72554">72554</cx:pt>
          <cx:pt idx="72555">72555</cx:pt>
          <cx:pt idx="72556">72556</cx:pt>
          <cx:pt idx="72557">72557</cx:pt>
          <cx:pt idx="72558">72558</cx:pt>
          <cx:pt idx="72559">72559</cx:pt>
          <cx:pt idx="72560">72560</cx:pt>
          <cx:pt idx="72561">72561</cx:pt>
          <cx:pt idx="72562">72562</cx:pt>
          <cx:pt idx="72563">72563</cx:pt>
          <cx:pt idx="72564">72564</cx:pt>
          <cx:pt idx="72565">72565</cx:pt>
          <cx:pt idx="72566">72566</cx:pt>
          <cx:pt idx="72567">72567</cx:pt>
          <cx:pt idx="72568">72568</cx:pt>
          <cx:pt idx="72569">72569</cx:pt>
          <cx:pt idx="72570">72570</cx:pt>
          <cx:pt idx="72571">72571</cx:pt>
          <cx:pt idx="72572">72572</cx:pt>
          <cx:pt idx="72573">72573</cx:pt>
          <cx:pt idx="72574">72574</cx:pt>
          <cx:pt idx="72575">72575</cx:pt>
          <cx:pt idx="72576">72576</cx:pt>
          <cx:pt idx="72577">72577</cx:pt>
          <cx:pt idx="72578">72578</cx:pt>
          <cx:pt idx="72579">72579</cx:pt>
          <cx:pt idx="72580">72580</cx:pt>
          <cx:pt idx="72581">72581</cx:pt>
          <cx:pt idx="72582">72582</cx:pt>
          <cx:pt idx="72583">72583</cx:pt>
          <cx:pt idx="72584">72584</cx:pt>
          <cx:pt idx="72585">72585</cx:pt>
          <cx:pt idx="72586">72586</cx:pt>
          <cx:pt idx="72587">72587</cx:pt>
          <cx:pt idx="72588">72588</cx:pt>
          <cx:pt idx="72589">72589</cx:pt>
          <cx:pt idx="72590">72590</cx:pt>
          <cx:pt idx="72591">72591</cx:pt>
          <cx:pt idx="72592">72592</cx:pt>
          <cx:pt idx="72593">72593</cx:pt>
          <cx:pt idx="72594">72594</cx:pt>
          <cx:pt idx="72595">72595</cx:pt>
          <cx:pt idx="72596">72596</cx:pt>
          <cx:pt idx="72597">72597</cx:pt>
          <cx:pt idx="72598">72598</cx:pt>
          <cx:pt idx="72599">72599</cx:pt>
          <cx:pt idx="72600">72600</cx:pt>
          <cx:pt idx="72601">72601</cx:pt>
          <cx:pt idx="72602">72602</cx:pt>
          <cx:pt idx="72603">72603</cx:pt>
          <cx:pt idx="72604">72604</cx:pt>
          <cx:pt idx="72605">72605</cx:pt>
          <cx:pt idx="72606">72606</cx:pt>
          <cx:pt idx="72607">72607</cx:pt>
          <cx:pt idx="72608">72608</cx:pt>
          <cx:pt idx="72609">72609</cx:pt>
          <cx:pt idx="72610">72610</cx:pt>
          <cx:pt idx="72611">72611</cx:pt>
          <cx:pt idx="72612">72612</cx:pt>
          <cx:pt idx="72613">72613</cx:pt>
          <cx:pt idx="72614">72614</cx:pt>
          <cx:pt idx="72615">72615</cx:pt>
          <cx:pt idx="72616">72616</cx:pt>
          <cx:pt idx="72617">72617</cx:pt>
          <cx:pt idx="72618">72618</cx:pt>
          <cx:pt idx="72619">72619</cx:pt>
          <cx:pt idx="72620">72620</cx:pt>
          <cx:pt idx="72621">72621</cx:pt>
          <cx:pt idx="72622">72622</cx:pt>
          <cx:pt idx="72623">72623</cx:pt>
          <cx:pt idx="72624">72624</cx:pt>
          <cx:pt idx="72625">72625</cx:pt>
          <cx:pt idx="72626">72626</cx:pt>
          <cx:pt idx="72627">72627</cx:pt>
          <cx:pt idx="72628">72628</cx:pt>
          <cx:pt idx="72629">72629</cx:pt>
          <cx:pt idx="72630">72630</cx:pt>
          <cx:pt idx="72631">72631</cx:pt>
          <cx:pt idx="72632">72632</cx:pt>
          <cx:pt idx="72633">72633</cx:pt>
          <cx:pt idx="72634">72634</cx:pt>
          <cx:pt idx="72635">72635</cx:pt>
          <cx:pt idx="72636">72636</cx:pt>
          <cx:pt idx="72637">72637</cx:pt>
          <cx:pt idx="72638">72638</cx:pt>
          <cx:pt idx="72639">72639</cx:pt>
          <cx:pt idx="72640">72640</cx:pt>
          <cx:pt idx="72641">72641</cx:pt>
          <cx:pt idx="72642">72642</cx:pt>
          <cx:pt idx="72643">72643</cx:pt>
          <cx:pt idx="72644">72644</cx:pt>
          <cx:pt idx="72645">72645</cx:pt>
          <cx:pt idx="72646">72646</cx:pt>
          <cx:pt idx="72647">72647</cx:pt>
          <cx:pt idx="72648">72648</cx:pt>
          <cx:pt idx="72649">72649</cx:pt>
          <cx:pt idx="72650">72650</cx:pt>
          <cx:pt idx="72651">72651</cx:pt>
          <cx:pt idx="72652">72652</cx:pt>
          <cx:pt idx="72653">72653</cx:pt>
          <cx:pt idx="72654">72654</cx:pt>
          <cx:pt idx="72655">72655</cx:pt>
          <cx:pt idx="72656">72656</cx:pt>
          <cx:pt idx="72657">72657</cx:pt>
          <cx:pt idx="72658">72658</cx:pt>
          <cx:pt idx="72659">72659</cx:pt>
          <cx:pt idx="72660">72660</cx:pt>
          <cx:pt idx="72661">72661</cx:pt>
          <cx:pt idx="72662">72662</cx:pt>
          <cx:pt idx="72663">72663</cx:pt>
          <cx:pt idx="72664">72664</cx:pt>
          <cx:pt idx="72665">72665</cx:pt>
          <cx:pt idx="72666">72666</cx:pt>
          <cx:pt idx="72667">72667</cx:pt>
          <cx:pt idx="72668">72668</cx:pt>
          <cx:pt idx="72669">72669</cx:pt>
          <cx:pt idx="72670">72670</cx:pt>
          <cx:pt idx="72671">72671</cx:pt>
          <cx:pt idx="72672">72672</cx:pt>
          <cx:pt idx="72673">72673</cx:pt>
          <cx:pt idx="72674">72674</cx:pt>
          <cx:pt idx="72675">72675</cx:pt>
          <cx:pt idx="72676">72676</cx:pt>
          <cx:pt idx="72677">72677</cx:pt>
          <cx:pt idx="72678">72678</cx:pt>
          <cx:pt idx="72679">72679</cx:pt>
          <cx:pt idx="72680">72680</cx:pt>
          <cx:pt idx="72681">72681</cx:pt>
          <cx:pt idx="72682">72682</cx:pt>
          <cx:pt idx="72683">72683</cx:pt>
          <cx:pt idx="72684">72684</cx:pt>
          <cx:pt idx="72685">72685</cx:pt>
          <cx:pt idx="72686">72686</cx:pt>
          <cx:pt idx="72687">72687</cx:pt>
          <cx:pt idx="72688">72688</cx:pt>
          <cx:pt idx="72689">72689</cx:pt>
          <cx:pt idx="72690">72690</cx:pt>
          <cx:pt idx="72691">72691</cx:pt>
          <cx:pt idx="72692">72692</cx:pt>
          <cx:pt idx="72693">72693</cx:pt>
          <cx:pt idx="72694">72694</cx:pt>
          <cx:pt idx="72695">72695</cx:pt>
          <cx:pt idx="72696">72696</cx:pt>
          <cx:pt idx="72697">72697</cx:pt>
          <cx:pt idx="72698">72698</cx:pt>
          <cx:pt idx="72699">72699</cx:pt>
          <cx:pt idx="72700">72700</cx:pt>
          <cx:pt idx="72701">72701</cx:pt>
          <cx:pt idx="72702">72702</cx:pt>
          <cx:pt idx="72703">72703</cx:pt>
          <cx:pt idx="72704">72704</cx:pt>
          <cx:pt idx="72705">72705</cx:pt>
          <cx:pt idx="72706">72706</cx:pt>
          <cx:pt idx="72707">72707</cx:pt>
          <cx:pt idx="72708">72708</cx:pt>
          <cx:pt idx="72709">72709</cx:pt>
          <cx:pt idx="72710">72710</cx:pt>
          <cx:pt idx="72711">72711</cx:pt>
          <cx:pt idx="72712">72712</cx:pt>
          <cx:pt idx="72713">72713</cx:pt>
          <cx:pt idx="72714">72714</cx:pt>
          <cx:pt idx="72715">72715</cx:pt>
          <cx:pt idx="72716">72716</cx:pt>
          <cx:pt idx="72717">72717</cx:pt>
          <cx:pt idx="72718">72718</cx:pt>
          <cx:pt idx="72719">72719</cx:pt>
          <cx:pt idx="72720">72720</cx:pt>
          <cx:pt idx="72721">72721</cx:pt>
          <cx:pt idx="72722">72722</cx:pt>
          <cx:pt idx="72723">72723</cx:pt>
          <cx:pt idx="72724">72724</cx:pt>
          <cx:pt idx="72725">72725</cx:pt>
          <cx:pt idx="72726">72726</cx:pt>
          <cx:pt idx="72727">72727</cx:pt>
          <cx:pt idx="72728">72728</cx:pt>
          <cx:pt idx="72729">72729</cx:pt>
          <cx:pt idx="72730">72730</cx:pt>
          <cx:pt idx="72731">72731</cx:pt>
          <cx:pt idx="72732">72732</cx:pt>
          <cx:pt idx="72733">72733</cx:pt>
          <cx:pt idx="72734">72734</cx:pt>
          <cx:pt idx="72735">72735</cx:pt>
          <cx:pt idx="72736">72736</cx:pt>
          <cx:pt idx="72737">72737</cx:pt>
          <cx:pt idx="72738">72738</cx:pt>
          <cx:pt idx="72739">72739</cx:pt>
          <cx:pt idx="72740">72740</cx:pt>
          <cx:pt idx="72741">72741</cx:pt>
          <cx:pt idx="72742">72742</cx:pt>
          <cx:pt idx="72743">72743</cx:pt>
          <cx:pt idx="72744">72744</cx:pt>
          <cx:pt idx="72745">72745</cx:pt>
          <cx:pt idx="72746">72746</cx:pt>
          <cx:pt idx="72747">72747</cx:pt>
          <cx:pt idx="72748">72748</cx:pt>
          <cx:pt idx="72749">72749</cx:pt>
          <cx:pt idx="72750">72750</cx:pt>
          <cx:pt idx="72751">72751</cx:pt>
          <cx:pt idx="72752">72752</cx:pt>
          <cx:pt idx="72753">72753</cx:pt>
          <cx:pt idx="72754">72754</cx:pt>
          <cx:pt idx="72755">72755</cx:pt>
          <cx:pt idx="72756">72756</cx:pt>
          <cx:pt idx="72757">72757</cx:pt>
          <cx:pt idx="72758">72758</cx:pt>
          <cx:pt idx="72759">72759</cx:pt>
          <cx:pt idx="72760">72760</cx:pt>
          <cx:pt idx="72761">72761</cx:pt>
          <cx:pt idx="72762">72762</cx:pt>
          <cx:pt idx="72763">72763</cx:pt>
          <cx:pt idx="72764">72764</cx:pt>
          <cx:pt idx="72765">72765</cx:pt>
          <cx:pt idx="72766">72766</cx:pt>
          <cx:pt idx="72767">72767</cx:pt>
          <cx:pt idx="72768">72768</cx:pt>
          <cx:pt idx="72769">72769</cx:pt>
          <cx:pt idx="72770">72770</cx:pt>
          <cx:pt idx="72771">72771</cx:pt>
          <cx:pt idx="72772">72772</cx:pt>
          <cx:pt idx="72773">72773</cx:pt>
          <cx:pt idx="72774">72774</cx:pt>
          <cx:pt idx="72775">72775</cx:pt>
          <cx:pt idx="72776">72776</cx:pt>
          <cx:pt idx="72777">72777</cx:pt>
          <cx:pt idx="72778">72778</cx:pt>
          <cx:pt idx="72779">72779</cx:pt>
          <cx:pt idx="72780">72780</cx:pt>
          <cx:pt idx="72781">72781</cx:pt>
          <cx:pt idx="72782">72782</cx:pt>
          <cx:pt idx="72783">72783</cx:pt>
          <cx:pt idx="72784">72784</cx:pt>
          <cx:pt idx="72785">72785</cx:pt>
          <cx:pt idx="72786">72786</cx:pt>
          <cx:pt idx="72787">72787</cx:pt>
          <cx:pt idx="72788">72788</cx:pt>
          <cx:pt idx="72789">72789</cx:pt>
          <cx:pt idx="72790">72790</cx:pt>
          <cx:pt idx="72791">72791</cx:pt>
          <cx:pt idx="72792">72792</cx:pt>
          <cx:pt idx="72793">72793</cx:pt>
          <cx:pt idx="72794">72794</cx:pt>
          <cx:pt idx="72795">72795</cx:pt>
          <cx:pt idx="72796">72796</cx:pt>
          <cx:pt idx="72797">72797</cx:pt>
          <cx:pt idx="72798">72798</cx:pt>
          <cx:pt idx="72799">72799</cx:pt>
          <cx:pt idx="72800">72800</cx:pt>
          <cx:pt idx="72801">72801</cx:pt>
          <cx:pt idx="72802">72802</cx:pt>
          <cx:pt idx="72803">72803</cx:pt>
          <cx:pt idx="72804">72804</cx:pt>
          <cx:pt idx="72805">72805</cx:pt>
          <cx:pt idx="72806">72806</cx:pt>
          <cx:pt idx="72807">72807</cx:pt>
          <cx:pt idx="72808">72808</cx:pt>
          <cx:pt idx="72809">72809</cx:pt>
          <cx:pt idx="72810">72810</cx:pt>
          <cx:pt idx="72811">72811</cx:pt>
          <cx:pt idx="72812">72812</cx:pt>
          <cx:pt idx="72813">72813</cx:pt>
          <cx:pt idx="72814">72814</cx:pt>
          <cx:pt idx="72815">72815</cx:pt>
          <cx:pt idx="72816">72816</cx:pt>
          <cx:pt idx="72817">72817</cx:pt>
          <cx:pt idx="72818">72818</cx:pt>
          <cx:pt idx="72819">72819</cx:pt>
          <cx:pt idx="72820">72820</cx:pt>
          <cx:pt idx="72821">72821</cx:pt>
          <cx:pt idx="72822">72822</cx:pt>
          <cx:pt idx="72823">72823</cx:pt>
          <cx:pt idx="72824">72824</cx:pt>
          <cx:pt idx="72825">72825</cx:pt>
          <cx:pt idx="72826">72826</cx:pt>
          <cx:pt idx="72827">72827</cx:pt>
          <cx:pt idx="72828">72828</cx:pt>
          <cx:pt idx="72829">72829</cx:pt>
          <cx:pt idx="72830">72830</cx:pt>
          <cx:pt idx="72831">72831</cx:pt>
          <cx:pt idx="72832">72832</cx:pt>
          <cx:pt idx="72833">72833</cx:pt>
          <cx:pt idx="72834">72834</cx:pt>
          <cx:pt idx="72835">72835</cx:pt>
          <cx:pt idx="72836">72836</cx:pt>
          <cx:pt idx="72837">72837</cx:pt>
          <cx:pt idx="72838">72838</cx:pt>
          <cx:pt idx="72839">72839</cx:pt>
          <cx:pt idx="72840">72840</cx:pt>
          <cx:pt idx="72841">72841</cx:pt>
          <cx:pt idx="72842">72842</cx:pt>
          <cx:pt idx="72843">72843</cx:pt>
          <cx:pt idx="72844">72844</cx:pt>
          <cx:pt idx="72845">72845</cx:pt>
          <cx:pt idx="72846">72846</cx:pt>
          <cx:pt idx="72847">72847</cx:pt>
          <cx:pt idx="72848">72848</cx:pt>
          <cx:pt idx="72849">72849</cx:pt>
          <cx:pt idx="72850">72850</cx:pt>
          <cx:pt idx="72851">72851</cx:pt>
          <cx:pt idx="72852">72852</cx:pt>
          <cx:pt idx="72853">72853</cx:pt>
          <cx:pt idx="72854">72854</cx:pt>
          <cx:pt idx="72855">72855</cx:pt>
          <cx:pt idx="72856">72856</cx:pt>
          <cx:pt idx="72857">72857</cx:pt>
          <cx:pt idx="72858">72858</cx:pt>
          <cx:pt idx="72859">72859</cx:pt>
          <cx:pt idx="72860">72860</cx:pt>
          <cx:pt idx="72861">72861</cx:pt>
          <cx:pt idx="72862">72862</cx:pt>
          <cx:pt idx="72863">72863</cx:pt>
          <cx:pt idx="72864">72864</cx:pt>
          <cx:pt idx="72865">72865</cx:pt>
          <cx:pt idx="72866">72866</cx:pt>
          <cx:pt idx="72867">72867</cx:pt>
          <cx:pt idx="72868">72868</cx:pt>
          <cx:pt idx="72869">72869</cx:pt>
          <cx:pt idx="72870">72870</cx:pt>
          <cx:pt idx="72871">72871</cx:pt>
          <cx:pt idx="72872">72872</cx:pt>
          <cx:pt idx="72873">72873</cx:pt>
          <cx:pt idx="72874">72874</cx:pt>
          <cx:pt idx="72875">72875</cx:pt>
          <cx:pt idx="72876">72876</cx:pt>
          <cx:pt idx="72877">72877</cx:pt>
          <cx:pt idx="72878">72878</cx:pt>
          <cx:pt idx="72879">72879</cx:pt>
          <cx:pt idx="72880">72880</cx:pt>
          <cx:pt idx="72881">72881</cx:pt>
          <cx:pt idx="72882">72882</cx:pt>
          <cx:pt idx="72883">72883</cx:pt>
          <cx:pt idx="72884">72884</cx:pt>
          <cx:pt idx="72885">72885</cx:pt>
          <cx:pt idx="72886">72886</cx:pt>
          <cx:pt idx="72887">72887</cx:pt>
          <cx:pt idx="72888">72888</cx:pt>
          <cx:pt idx="72889">72889</cx:pt>
          <cx:pt idx="72890">72890</cx:pt>
          <cx:pt idx="72891">72891</cx:pt>
          <cx:pt idx="72892">72892</cx:pt>
          <cx:pt idx="72893">72893</cx:pt>
          <cx:pt idx="72894">72894</cx:pt>
          <cx:pt idx="72895">72895</cx:pt>
          <cx:pt idx="72896">72896</cx:pt>
          <cx:pt idx="72897">72897</cx:pt>
          <cx:pt idx="72898">72898</cx:pt>
          <cx:pt idx="72899">72899</cx:pt>
          <cx:pt idx="72900">72900</cx:pt>
          <cx:pt idx="72901">72901</cx:pt>
          <cx:pt idx="72902">72902</cx:pt>
          <cx:pt idx="72903">72903</cx:pt>
          <cx:pt idx="72904">72904</cx:pt>
          <cx:pt idx="72905">72905</cx:pt>
          <cx:pt idx="72906">72906</cx:pt>
          <cx:pt idx="72907">72907</cx:pt>
          <cx:pt idx="72908">72908</cx:pt>
          <cx:pt idx="72909">72909</cx:pt>
          <cx:pt idx="72910">72910</cx:pt>
          <cx:pt idx="72911">72911</cx:pt>
          <cx:pt idx="72912">72912</cx:pt>
          <cx:pt idx="72913">72913</cx:pt>
          <cx:pt idx="72914">72914</cx:pt>
          <cx:pt idx="72915">72915</cx:pt>
          <cx:pt idx="72916">72916</cx:pt>
          <cx:pt idx="72917">72917</cx:pt>
          <cx:pt idx="72918">72918</cx:pt>
          <cx:pt idx="72919">72919</cx:pt>
          <cx:pt idx="72920">72920</cx:pt>
          <cx:pt idx="72921">72921</cx:pt>
          <cx:pt idx="72922">72922</cx:pt>
          <cx:pt idx="72923">72923</cx:pt>
          <cx:pt idx="72924">72924</cx:pt>
          <cx:pt idx="72925">72925</cx:pt>
          <cx:pt idx="72926">72926</cx:pt>
          <cx:pt idx="72927">72927</cx:pt>
          <cx:pt idx="72928">72928</cx:pt>
          <cx:pt idx="72929">72929</cx:pt>
          <cx:pt idx="72930">72930</cx:pt>
          <cx:pt idx="72931">72931</cx:pt>
          <cx:pt idx="72932">72932</cx:pt>
          <cx:pt idx="72933">72933</cx:pt>
          <cx:pt idx="72934">72934</cx:pt>
          <cx:pt idx="72935">72935</cx:pt>
          <cx:pt idx="72936">72936</cx:pt>
          <cx:pt idx="72937">72937</cx:pt>
          <cx:pt idx="72938">72938</cx:pt>
          <cx:pt idx="72939">72939</cx:pt>
          <cx:pt idx="72940">72940</cx:pt>
          <cx:pt idx="72941">72941</cx:pt>
          <cx:pt idx="72942">72942</cx:pt>
          <cx:pt idx="72943">72943</cx:pt>
          <cx:pt idx="72944">72944</cx:pt>
          <cx:pt idx="72945">72945</cx:pt>
          <cx:pt idx="72946">72946</cx:pt>
          <cx:pt idx="72947">72947</cx:pt>
          <cx:pt idx="72948">72948</cx:pt>
          <cx:pt idx="72949">72949</cx:pt>
          <cx:pt idx="72950">72950</cx:pt>
          <cx:pt idx="72951">72951</cx:pt>
          <cx:pt idx="72952">72952</cx:pt>
          <cx:pt idx="72953">72953</cx:pt>
          <cx:pt idx="72954">72954</cx:pt>
          <cx:pt idx="72955">72955</cx:pt>
          <cx:pt idx="72956">72956</cx:pt>
          <cx:pt idx="72957">72957</cx:pt>
          <cx:pt idx="72958">72958</cx:pt>
          <cx:pt idx="72959">72959</cx:pt>
          <cx:pt idx="72960">72960</cx:pt>
          <cx:pt idx="72961">72961</cx:pt>
          <cx:pt idx="72962">72962</cx:pt>
          <cx:pt idx="72963">72963</cx:pt>
          <cx:pt idx="72964">72964</cx:pt>
          <cx:pt idx="72965">72965</cx:pt>
          <cx:pt idx="72966">72966</cx:pt>
          <cx:pt idx="72967">72967</cx:pt>
          <cx:pt idx="72968">72968</cx:pt>
          <cx:pt idx="72969">72969</cx:pt>
          <cx:pt idx="72970">72970</cx:pt>
          <cx:pt idx="72971">72971</cx:pt>
          <cx:pt idx="72972">72972</cx:pt>
          <cx:pt idx="72973">72973</cx:pt>
          <cx:pt idx="72974">72974</cx:pt>
          <cx:pt idx="72975">72975</cx:pt>
          <cx:pt idx="72976">72976</cx:pt>
          <cx:pt idx="72977">72977</cx:pt>
          <cx:pt idx="72978">72978</cx:pt>
          <cx:pt idx="72979">72979</cx:pt>
          <cx:pt idx="72980">72980</cx:pt>
          <cx:pt idx="72981">72981</cx:pt>
          <cx:pt idx="72982">72982</cx:pt>
          <cx:pt idx="72983">72983</cx:pt>
          <cx:pt idx="72984">72984</cx:pt>
          <cx:pt idx="72985">72985</cx:pt>
          <cx:pt idx="72986">72986</cx:pt>
          <cx:pt idx="72987">72987</cx:pt>
          <cx:pt idx="72988">72988</cx:pt>
          <cx:pt idx="72989">72989</cx:pt>
          <cx:pt idx="72990">72990</cx:pt>
          <cx:pt idx="72991">72991</cx:pt>
          <cx:pt idx="72992">72992</cx:pt>
          <cx:pt idx="72993">72993</cx:pt>
          <cx:pt idx="72994">72994</cx:pt>
          <cx:pt idx="72995">72995</cx:pt>
          <cx:pt idx="72996">72996</cx:pt>
          <cx:pt idx="72997">72997</cx:pt>
          <cx:pt idx="72998">72998</cx:pt>
          <cx:pt idx="72999">72999</cx:pt>
          <cx:pt idx="73000">73000</cx:pt>
          <cx:pt idx="73001">73001</cx:pt>
          <cx:pt idx="73002">73002</cx:pt>
          <cx:pt idx="73003">73003</cx:pt>
          <cx:pt idx="73004">73004</cx:pt>
          <cx:pt idx="73005">73005</cx:pt>
          <cx:pt idx="73006">73006</cx:pt>
          <cx:pt idx="73007">73007</cx:pt>
          <cx:pt idx="73008">73008</cx:pt>
          <cx:pt idx="73009">73009</cx:pt>
          <cx:pt idx="73010">73010</cx:pt>
          <cx:pt idx="73011">73011</cx:pt>
          <cx:pt idx="73012">73012</cx:pt>
          <cx:pt idx="73013">73013</cx:pt>
          <cx:pt idx="73014">73014</cx:pt>
          <cx:pt idx="73015">73015</cx:pt>
          <cx:pt idx="73016">73016</cx:pt>
          <cx:pt idx="73017">73017</cx:pt>
          <cx:pt idx="73018">73018</cx:pt>
          <cx:pt idx="73019">73019</cx:pt>
          <cx:pt idx="73020">73020</cx:pt>
          <cx:pt idx="73021">73021</cx:pt>
          <cx:pt idx="73022">73022</cx:pt>
          <cx:pt idx="73023">73023</cx:pt>
          <cx:pt idx="73024">73024</cx:pt>
          <cx:pt idx="73025">73025</cx:pt>
          <cx:pt idx="73026">73026</cx:pt>
          <cx:pt idx="73027">73027</cx:pt>
          <cx:pt idx="73028">73028</cx:pt>
          <cx:pt idx="73029">73029</cx:pt>
          <cx:pt idx="73030">73030</cx:pt>
          <cx:pt idx="73031">73031</cx:pt>
          <cx:pt idx="73032">73032</cx:pt>
          <cx:pt idx="73033">73033</cx:pt>
          <cx:pt idx="73034">73034</cx:pt>
          <cx:pt idx="73035">73035</cx:pt>
          <cx:pt idx="73036">73036</cx:pt>
          <cx:pt idx="73037">73037</cx:pt>
          <cx:pt idx="73038">73038</cx:pt>
          <cx:pt idx="73039">73039</cx:pt>
          <cx:pt idx="73040">73040</cx:pt>
          <cx:pt idx="73041">73041</cx:pt>
          <cx:pt idx="73042">73042</cx:pt>
          <cx:pt idx="73043">73043</cx:pt>
          <cx:pt idx="73044">73044</cx:pt>
          <cx:pt idx="73045">73045</cx:pt>
          <cx:pt idx="73046">73046</cx:pt>
          <cx:pt idx="73047">73047</cx:pt>
          <cx:pt idx="73048">73048</cx:pt>
          <cx:pt idx="73049">73049</cx:pt>
          <cx:pt idx="73050">73050</cx:pt>
          <cx:pt idx="73051">73051</cx:pt>
          <cx:pt idx="73052">73052</cx:pt>
          <cx:pt idx="73053">73053</cx:pt>
          <cx:pt idx="73054">73054</cx:pt>
          <cx:pt idx="73055">73055</cx:pt>
          <cx:pt idx="73056">73056</cx:pt>
          <cx:pt idx="73057">73057</cx:pt>
          <cx:pt idx="73058">73058</cx:pt>
          <cx:pt idx="73059">73059</cx:pt>
          <cx:pt idx="73060">73060</cx:pt>
          <cx:pt idx="73061">73061</cx:pt>
          <cx:pt idx="73062">73062</cx:pt>
          <cx:pt idx="73063">73063</cx:pt>
          <cx:pt idx="73064">73064</cx:pt>
          <cx:pt idx="73065">73065</cx:pt>
          <cx:pt idx="73066">73066</cx:pt>
          <cx:pt idx="73067">73067</cx:pt>
          <cx:pt idx="73068">73068</cx:pt>
          <cx:pt idx="73069">73069</cx:pt>
          <cx:pt idx="73070">73070</cx:pt>
          <cx:pt idx="73071">73071</cx:pt>
          <cx:pt idx="73072">73072</cx:pt>
          <cx:pt idx="73073">73073</cx:pt>
          <cx:pt idx="73074">73074</cx:pt>
          <cx:pt idx="73075">73075</cx:pt>
          <cx:pt idx="73076">73076</cx:pt>
          <cx:pt idx="73077">73077</cx:pt>
          <cx:pt idx="73078">73078</cx:pt>
          <cx:pt idx="73079">73079</cx:pt>
          <cx:pt idx="73080">73080</cx:pt>
          <cx:pt idx="73081">73081</cx:pt>
          <cx:pt idx="73082">73082</cx:pt>
          <cx:pt idx="73083">73083</cx:pt>
          <cx:pt idx="73084">73084</cx:pt>
          <cx:pt idx="73085">73085</cx:pt>
          <cx:pt idx="73086">73086</cx:pt>
          <cx:pt idx="73087">73087</cx:pt>
          <cx:pt idx="73088">73088</cx:pt>
          <cx:pt idx="73089">73089</cx:pt>
          <cx:pt idx="73090">73090</cx:pt>
          <cx:pt idx="73091">73091</cx:pt>
          <cx:pt idx="73092">73092</cx:pt>
          <cx:pt idx="73093">73093</cx:pt>
          <cx:pt idx="73094">73094</cx:pt>
          <cx:pt idx="73095">73095</cx:pt>
          <cx:pt idx="73096">73096</cx:pt>
          <cx:pt idx="73097">73097</cx:pt>
          <cx:pt idx="73098">73098</cx:pt>
          <cx:pt idx="73099">73099</cx:pt>
          <cx:pt idx="73100">73100</cx:pt>
          <cx:pt idx="73101">73101</cx:pt>
          <cx:pt idx="73102">73102</cx:pt>
          <cx:pt idx="73103">73103</cx:pt>
          <cx:pt idx="73104">73104</cx:pt>
          <cx:pt idx="73105">73105</cx:pt>
          <cx:pt idx="73106">73106</cx:pt>
          <cx:pt idx="73107">73107</cx:pt>
          <cx:pt idx="73108">73108</cx:pt>
          <cx:pt idx="73109">73109</cx:pt>
          <cx:pt idx="73110">73110</cx:pt>
          <cx:pt idx="73111">73111</cx:pt>
          <cx:pt idx="73112">73112</cx:pt>
          <cx:pt idx="73113">73113</cx:pt>
          <cx:pt idx="73114">73114</cx:pt>
          <cx:pt idx="73115">73115</cx:pt>
          <cx:pt idx="73116">73116</cx:pt>
          <cx:pt idx="73117">73117</cx:pt>
          <cx:pt idx="73118">73118</cx:pt>
          <cx:pt idx="73119">73119</cx:pt>
          <cx:pt idx="73120">73120</cx:pt>
          <cx:pt idx="73121">73121</cx:pt>
          <cx:pt idx="73122">73122</cx:pt>
          <cx:pt idx="73123">73123</cx:pt>
          <cx:pt idx="73124">73124</cx:pt>
          <cx:pt idx="73125">73125</cx:pt>
          <cx:pt idx="73126">73126</cx:pt>
          <cx:pt idx="73127">73127</cx:pt>
          <cx:pt idx="73128">73128</cx:pt>
          <cx:pt idx="73129">73129</cx:pt>
          <cx:pt idx="73130">73130</cx:pt>
          <cx:pt idx="73131">73131</cx:pt>
          <cx:pt idx="73132">73132</cx:pt>
          <cx:pt idx="73133">73133</cx:pt>
          <cx:pt idx="73134">73134</cx:pt>
          <cx:pt idx="73135">73135</cx:pt>
          <cx:pt idx="73136">73136</cx:pt>
          <cx:pt idx="73137">73137</cx:pt>
          <cx:pt idx="73138">73138</cx:pt>
          <cx:pt idx="73139">73139</cx:pt>
          <cx:pt idx="73140">73140</cx:pt>
          <cx:pt idx="73141">73141</cx:pt>
          <cx:pt idx="73142">73142</cx:pt>
          <cx:pt idx="73143">73143</cx:pt>
          <cx:pt idx="73144">73144</cx:pt>
          <cx:pt idx="73145">73145</cx:pt>
          <cx:pt idx="73146">73146</cx:pt>
          <cx:pt idx="73147">73147</cx:pt>
          <cx:pt idx="73148">73148</cx:pt>
          <cx:pt idx="73149">73149</cx:pt>
          <cx:pt idx="73150">73150</cx:pt>
          <cx:pt idx="73151">73151</cx:pt>
          <cx:pt idx="73152">73152</cx:pt>
          <cx:pt idx="73153">73153</cx:pt>
          <cx:pt idx="73154">73154</cx:pt>
          <cx:pt idx="73155">73155</cx:pt>
          <cx:pt idx="73156">73156</cx:pt>
          <cx:pt idx="73157">73157</cx:pt>
          <cx:pt idx="73158">73158</cx:pt>
          <cx:pt idx="73159">73159</cx:pt>
          <cx:pt idx="73160">73160</cx:pt>
          <cx:pt idx="73161">73161</cx:pt>
          <cx:pt idx="73162">73162</cx:pt>
          <cx:pt idx="73163">73163</cx:pt>
          <cx:pt idx="73164">73164</cx:pt>
          <cx:pt idx="73165">73165</cx:pt>
          <cx:pt idx="73166">73166</cx:pt>
          <cx:pt idx="73167">73167</cx:pt>
          <cx:pt idx="73168">73168</cx:pt>
          <cx:pt idx="73169">73169</cx:pt>
          <cx:pt idx="73170">73170</cx:pt>
          <cx:pt idx="73171">73171</cx:pt>
          <cx:pt idx="73172">73172</cx:pt>
          <cx:pt idx="73173">73173</cx:pt>
          <cx:pt idx="73174">73174</cx:pt>
          <cx:pt idx="73175">73175</cx:pt>
          <cx:pt idx="73176">73176</cx:pt>
          <cx:pt idx="73177">73177</cx:pt>
          <cx:pt idx="73178">73178</cx:pt>
          <cx:pt idx="73179">73179</cx:pt>
          <cx:pt idx="73180">73180</cx:pt>
          <cx:pt idx="73181">73181</cx:pt>
          <cx:pt idx="73182">73182</cx:pt>
          <cx:pt idx="73183">73183</cx:pt>
          <cx:pt idx="73184">73184</cx:pt>
          <cx:pt idx="73185">73185</cx:pt>
          <cx:pt idx="73186">73186</cx:pt>
          <cx:pt idx="73187">73187</cx:pt>
          <cx:pt idx="73188">73188</cx:pt>
          <cx:pt idx="73189">73189</cx:pt>
          <cx:pt idx="73190">73190</cx:pt>
          <cx:pt idx="73191">73191</cx:pt>
          <cx:pt idx="73192">73192</cx:pt>
          <cx:pt idx="73193">73193</cx:pt>
          <cx:pt idx="73194">73194</cx:pt>
          <cx:pt idx="73195">73195</cx:pt>
          <cx:pt idx="73196">73196</cx:pt>
          <cx:pt idx="73197">73197</cx:pt>
          <cx:pt idx="73198">73198</cx:pt>
          <cx:pt idx="73199">73199</cx:pt>
          <cx:pt idx="73200">73200</cx:pt>
          <cx:pt idx="73201">73201</cx:pt>
          <cx:pt idx="73202">73202</cx:pt>
          <cx:pt idx="73203">73203</cx:pt>
          <cx:pt idx="73204">73204</cx:pt>
          <cx:pt idx="73205">73205</cx:pt>
          <cx:pt idx="73206">73206</cx:pt>
          <cx:pt idx="73207">73207</cx:pt>
          <cx:pt idx="73208">73208</cx:pt>
          <cx:pt idx="73209">73209</cx:pt>
          <cx:pt idx="73210">73210</cx:pt>
          <cx:pt idx="73211">73211</cx:pt>
          <cx:pt idx="73212">73212</cx:pt>
          <cx:pt idx="73213">73213</cx:pt>
          <cx:pt idx="73214">73214</cx:pt>
          <cx:pt idx="73215">73215</cx:pt>
          <cx:pt idx="73216">73216</cx:pt>
          <cx:pt idx="73217">73217</cx:pt>
          <cx:pt idx="73218">73218</cx:pt>
          <cx:pt idx="73219">73219</cx:pt>
          <cx:pt idx="73220">73220</cx:pt>
          <cx:pt idx="73221">73221</cx:pt>
          <cx:pt idx="73222">73222</cx:pt>
          <cx:pt idx="73223">73223</cx:pt>
          <cx:pt idx="73224">73224</cx:pt>
          <cx:pt idx="73225">73225</cx:pt>
          <cx:pt idx="73226">73226</cx:pt>
          <cx:pt idx="73227">73227</cx:pt>
          <cx:pt idx="73228">73228</cx:pt>
          <cx:pt idx="73229">73229</cx:pt>
          <cx:pt idx="73230">73230</cx:pt>
          <cx:pt idx="73231">73231</cx:pt>
          <cx:pt idx="73232">73232</cx:pt>
          <cx:pt idx="73233">73233</cx:pt>
          <cx:pt idx="73234">73234</cx:pt>
          <cx:pt idx="73235">73235</cx:pt>
          <cx:pt idx="73236">73236</cx:pt>
          <cx:pt idx="73237">73237</cx:pt>
          <cx:pt idx="73238">73238</cx:pt>
          <cx:pt idx="73239">73239</cx:pt>
          <cx:pt idx="73240">73240</cx:pt>
          <cx:pt idx="73241">73241</cx:pt>
          <cx:pt idx="73242">73242</cx:pt>
          <cx:pt idx="73243">73243</cx:pt>
          <cx:pt idx="73244">73244</cx:pt>
          <cx:pt idx="73245">73245</cx:pt>
          <cx:pt idx="73246">73246</cx:pt>
          <cx:pt idx="73247">73247</cx:pt>
          <cx:pt idx="73248">73248</cx:pt>
          <cx:pt idx="73249">73249</cx:pt>
          <cx:pt idx="73250">73250</cx:pt>
          <cx:pt idx="73251">73251</cx:pt>
          <cx:pt idx="73252">73252</cx:pt>
          <cx:pt idx="73253">73253</cx:pt>
          <cx:pt idx="73254">73254</cx:pt>
          <cx:pt idx="73255">73255</cx:pt>
          <cx:pt idx="73256">73256</cx:pt>
          <cx:pt idx="73257">73257</cx:pt>
          <cx:pt idx="73258">73258</cx:pt>
          <cx:pt idx="73259">73259</cx:pt>
          <cx:pt idx="73260">73260</cx:pt>
          <cx:pt idx="73261">73261</cx:pt>
          <cx:pt idx="73262">73262</cx:pt>
          <cx:pt idx="73263">73263</cx:pt>
          <cx:pt idx="73264">73264</cx:pt>
          <cx:pt idx="73265">73265</cx:pt>
          <cx:pt idx="73266">73266</cx:pt>
          <cx:pt idx="73267">73267</cx:pt>
          <cx:pt idx="73268">73268</cx:pt>
          <cx:pt idx="73269">73269</cx:pt>
          <cx:pt idx="73270">73270</cx:pt>
          <cx:pt idx="73271">73271</cx:pt>
          <cx:pt idx="73272">73272</cx:pt>
          <cx:pt idx="73273">73273</cx:pt>
          <cx:pt idx="73274">73274</cx:pt>
          <cx:pt idx="73275">73275</cx:pt>
          <cx:pt idx="73276">73276</cx:pt>
          <cx:pt idx="73277">73277</cx:pt>
          <cx:pt idx="73278">73278</cx:pt>
          <cx:pt idx="73279">73279</cx:pt>
          <cx:pt idx="73280">73280</cx:pt>
          <cx:pt idx="73281">73281</cx:pt>
          <cx:pt idx="73282">73282</cx:pt>
          <cx:pt idx="73283">73283</cx:pt>
          <cx:pt idx="73284">73284</cx:pt>
          <cx:pt idx="73285">73285</cx:pt>
          <cx:pt idx="73286">73286</cx:pt>
          <cx:pt idx="73287">73287</cx:pt>
          <cx:pt idx="73288">73288</cx:pt>
          <cx:pt idx="73289">73289</cx:pt>
          <cx:pt idx="73290">73290</cx:pt>
          <cx:pt idx="73291">73291</cx:pt>
          <cx:pt idx="73292">73292</cx:pt>
          <cx:pt idx="73293">73293</cx:pt>
          <cx:pt idx="73294">73294</cx:pt>
          <cx:pt idx="73295">73295</cx:pt>
          <cx:pt idx="73296">73296</cx:pt>
          <cx:pt idx="73297">73297</cx:pt>
          <cx:pt idx="73298">73298</cx:pt>
          <cx:pt idx="73299">73299</cx:pt>
          <cx:pt idx="73300">73300</cx:pt>
          <cx:pt idx="73301">73301</cx:pt>
          <cx:pt idx="73302">73302</cx:pt>
          <cx:pt idx="73303">73303</cx:pt>
          <cx:pt idx="73304">73304</cx:pt>
          <cx:pt idx="73305">73305</cx:pt>
          <cx:pt idx="73306">73306</cx:pt>
          <cx:pt idx="73307">73307</cx:pt>
          <cx:pt idx="73308">73308</cx:pt>
          <cx:pt idx="73309">73309</cx:pt>
          <cx:pt idx="73310">73310</cx:pt>
          <cx:pt idx="73311">73311</cx:pt>
          <cx:pt idx="73312">73312</cx:pt>
          <cx:pt idx="73313">73313</cx:pt>
          <cx:pt idx="73314">73314</cx:pt>
          <cx:pt idx="73315">73315</cx:pt>
          <cx:pt idx="73316">73316</cx:pt>
          <cx:pt idx="73317">73317</cx:pt>
          <cx:pt idx="73318">73318</cx:pt>
          <cx:pt idx="73319">73319</cx:pt>
          <cx:pt idx="73320">73320</cx:pt>
          <cx:pt idx="73321">73321</cx:pt>
          <cx:pt idx="73322">73322</cx:pt>
          <cx:pt idx="73323">73323</cx:pt>
          <cx:pt idx="73324">73324</cx:pt>
          <cx:pt idx="73325">73325</cx:pt>
          <cx:pt idx="73326">73326</cx:pt>
          <cx:pt idx="73327">73327</cx:pt>
          <cx:pt idx="73328">73328</cx:pt>
          <cx:pt idx="73329">73329</cx:pt>
          <cx:pt idx="73330">73330</cx:pt>
          <cx:pt idx="73331">73331</cx:pt>
          <cx:pt idx="73332">73332</cx:pt>
          <cx:pt idx="73333">73333</cx:pt>
          <cx:pt idx="73334">73334</cx:pt>
          <cx:pt idx="73335">73335</cx:pt>
          <cx:pt idx="73336">73336</cx:pt>
          <cx:pt idx="73337">73337</cx:pt>
          <cx:pt idx="73338">73338</cx:pt>
          <cx:pt idx="73339">73339</cx:pt>
          <cx:pt idx="73340">73340</cx:pt>
          <cx:pt idx="73341">73341</cx:pt>
          <cx:pt idx="73342">73342</cx:pt>
          <cx:pt idx="73343">73343</cx:pt>
          <cx:pt idx="73344">73344</cx:pt>
          <cx:pt idx="73345">73345</cx:pt>
          <cx:pt idx="73346">73346</cx:pt>
          <cx:pt idx="73347">73347</cx:pt>
          <cx:pt idx="73348">73348</cx:pt>
          <cx:pt idx="73349">73349</cx:pt>
          <cx:pt idx="73350">73350</cx:pt>
          <cx:pt idx="73351">73351</cx:pt>
          <cx:pt idx="73352">73352</cx:pt>
          <cx:pt idx="73353">73353</cx:pt>
          <cx:pt idx="73354">73354</cx:pt>
          <cx:pt idx="73355">73355</cx:pt>
          <cx:pt idx="73356">73356</cx:pt>
          <cx:pt idx="73357">73357</cx:pt>
          <cx:pt idx="73358">73358</cx:pt>
          <cx:pt idx="73359">73359</cx:pt>
          <cx:pt idx="73360">73360</cx:pt>
          <cx:pt idx="73361">73361</cx:pt>
          <cx:pt idx="73362">73362</cx:pt>
          <cx:pt idx="73363">73363</cx:pt>
          <cx:pt idx="73364">73364</cx:pt>
          <cx:pt idx="73365">73365</cx:pt>
          <cx:pt idx="73366">73366</cx:pt>
          <cx:pt idx="73367">73367</cx:pt>
          <cx:pt idx="73368">73368</cx:pt>
          <cx:pt idx="73369">73369</cx:pt>
          <cx:pt idx="73370">73370</cx:pt>
          <cx:pt idx="73371">73371</cx:pt>
          <cx:pt idx="73372">73372</cx:pt>
          <cx:pt idx="73373">73373</cx:pt>
          <cx:pt idx="73374">73374</cx:pt>
          <cx:pt idx="73375">73375</cx:pt>
          <cx:pt idx="73376">73376</cx:pt>
          <cx:pt idx="73377">73377</cx:pt>
          <cx:pt idx="73378">73378</cx:pt>
          <cx:pt idx="73379">73379</cx:pt>
          <cx:pt idx="73380">73380</cx:pt>
          <cx:pt idx="73381">73381</cx:pt>
          <cx:pt idx="73382">73382</cx:pt>
          <cx:pt idx="73383">73383</cx:pt>
          <cx:pt idx="73384">73384</cx:pt>
          <cx:pt idx="73385">73385</cx:pt>
          <cx:pt idx="73386">73386</cx:pt>
          <cx:pt idx="73387">73387</cx:pt>
          <cx:pt idx="73388">73388</cx:pt>
          <cx:pt idx="73389">73389</cx:pt>
          <cx:pt idx="73390">73390</cx:pt>
          <cx:pt idx="73391">73391</cx:pt>
          <cx:pt idx="73392">73392</cx:pt>
          <cx:pt idx="73393">73393</cx:pt>
          <cx:pt idx="73394">73394</cx:pt>
          <cx:pt idx="73395">73395</cx:pt>
          <cx:pt idx="73396">73396</cx:pt>
          <cx:pt idx="73397">73397</cx:pt>
          <cx:pt idx="73398">73398</cx:pt>
          <cx:pt idx="73399">73399</cx:pt>
          <cx:pt idx="73400">73400</cx:pt>
          <cx:pt idx="73401">73401</cx:pt>
          <cx:pt idx="73402">73402</cx:pt>
          <cx:pt idx="73403">73403</cx:pt>
          <cx:pt idx="73404">73404</cx:pt>
          <cx:pt idx="73405">73405</cx:pt>
          <cx:pt idx="73406">73406</cx:pt>
          <cx:pt idx="73407">73407</cx:pt>
          <cx:pt idx="73408">73408</cx:pt>
          <cx:pt idx="73409">73409</cx:pt>
          <cx:pt idx="73410">73410</cx:pt>
          <cx:pt idx="73411">73411</cx:pt>
          <cx:pt idx="73412">73412</cx:pt>
          <cx:pt idx="73413">73413</cx:pt>
          <cx:pt idx="73414">73414</cx:pt>
          <cx:pt idx="73415">73415</cx:pt>
          <cx:pt idx="73416">73416</cx:pt>
          <cx:pt idx="73417">73417</cx:pt>
          <cx:pt idx="73418">73418</cx:pt>
          <cx:pt idx="73419">73419</cx:pt>
          <cx:pt idx="73420">73420</cx:pt>
          <cx:pt idx="73421">73421</cx:pt>
          <cx:pt idx="73422">73422</cx:pt>
          <cx:pt idx="73423">73423</cx:pt>
          <cx:pt idx="73424">73424</cx:pt>
          <cx:pt idx="73425">73425</cx:pt>
          <cx:pt idx="73426">73426</cx:pt>
          <cx:pt idx="73427">73427</cx:pt>
          <cx:pt idx="73428">73428</cx:pt>
          <cx:pt idx="73429">73429</cx:pt>
          <cx:pt idx="73430">73430</cx:pt>
          <cx:pt idx="73431">73431</cx:pt>
          <cx:pt idx="73432">73432</cx:pt>
          <cx:pt idx="73433">73433</cx:pt>
          <cx:pt idx="73434">73434</cx:pt>
          <cx:pt idx="73435">73435</cx:pt>
          <cx:pt idx="73436">73436</cx:pt>
          <cx:pt idx="73437">73437</cx:pt>
          <cx:pt idx="73438">73438</cx:pt>
          <cx:pt idx="73439">73439</cx:pt>
          <cx:pt idx="73440">73440</cx:pt>
          <cx:pt idx="73441">73441</cx:pt>
          <cx:pt idx="73442">73442</cx:pt>
          <cx:pt idx="73443">73443</cx:pt>
          <cx:pt idx="73444">73444</cx:pt>
          <cx:pt idx="73445">73445</cx:pt>
          <cx:pt idx="73446">73446</cx:pt>
          <cx:pt idx="73447">73447</cx:pt>
          <cx:pt idx="73448">73448</cx:pt>
          <cx:pt idx="73449">73449</cx:pt>
          <cx:pt idx="73450">73450</cx:pt>
          <cx:pt idx="73451">73451</cx:pt>
          <cx:pt idx="73452">73452</cx:pt>
          <cx:pt idx="73453">73453</cx:pt>
          <cx:pt idx="73454">73454</cx:pt>
          <cx:pt idx="73455">73455</cx:pt>
          <cx:pt idx="73456">73456</cx:pt>
          <cx:pt idx="73457">73457</cx:pt>
          <cx:pt idx="73458">73458</cx:pt>
          <cx:pt idx="73459">73459</cx:pt>
          <cx:pt idx="73460">73460</cx:pt>
          <cx:pt idx="73461">73461</cx:pt>
          <cx:pt idx="73462">73462</cx:pt>
          <cx:pt idx="73463">73463</cx:pt>
          <cx:pt idx="73464">73464</cx:pt>
          <cx:pt idx="73465">73465</cx:pt>
          <cx:pt idx="73466">73466</cx:pt>
          <cx:pt idx="73467">73467</cx:pt>
          <cx:pt idx="73468">73468</cx:pt>
          <cx:pt idx="73469">73469</cx:pt>
          <cx:pt idx="73470">73470</cx:pt>
          <cx:pt idx="73471">73471</cx:pt>
          <cx:pt idx="73472">73472</cx:pt>
          <cx:pt idx="73473">73473</cx:pt>
          <cx:pt idx="73474">73474</cx:pt>
          <cx:pt idx="73475">73475</cx:pt>
          <cx:pt idx="73476">73476</cx:pt>
          <cx:pt idx="73477">73477</cx:pt>
          <cx:pt idx="73478">73478</cx:pt>
          <cx:pt idx="73479">73479</cx:pt>
          <cx:pt idx="73480">73480</cx:pt>
          <cx:pt idx="73481">73481</cx:pt>
          <cx:pt idx="73482">73482</cx:pt>
          <cx:pt idx="73483">73483</cx:pt>
          <cx:pt idx="73484">73484</cx:pt>
          <cx:pt idx="73485">73485</cx:pt>
          <cx:pt idx="73486">73486</cx:pt>
          <cx:pt idx="73487">73487</cx:pt>
          <cx:pt idx="73488">73488</cx:pt>
          <cx:pt idx="73489">73489</cx:pt>
          <cx:pt idx="73490">73490</cx:pt>
          <cx:pt idx="73491">73491</cx:pt>
          <cx:pt idx="73492">73492</cx:pt>
          <cx:pt idx="73493">73493</cx:pt>
          <cx:pt idx="73494">73494</cx:pt>
          <cx:pt idx="73495">73495</cx:pt>
          <cx:pt idx="73496">73496</cx:pt>
          <cx:pt idx="73497">73497</cx:pt>
          <cx:pt idx="73498">73498</cx:pt>
          <cx:pt idx="73499">73499</cx:pt>
          <cx:pt idx="73500">73500</cx:pt>
          <cx:pt idx="73501">73501</cx:pt>
          <cx:pt idx="73502">73502</cx:pt>
          <cx:pt idx="73503">73503</cx:pt>
          <cx:pt idx="73504">73504</cx:pt>
          <cx:pt idx="73505">73505</cx:pt>
          <cx:pt idx="73506">73506</cx:pt>
          <cx:pt idx="73507">73507</cx:pt>
          <cx:pt idx="73508">73508</cx:pt>
          <cx:pt idx="73509">73509</cx:pt>
          <cx:pt idx="73510">73510</cx:pt>
          <cx:pt idx="73511">73511</cx:pt>
          <cx:pt idx="73512">73512</cx:pt>
          <cx:pt idx="73513">73513</cx:pt>
          <cx:pt idx="73514">73514</cx:pt>
          <cx:pt idx="73515">73515</cx:pt>
          <cx:pt idx="73516">73516</cx:pt>
          <cx:pt idx="73517">73517</cx:pt>
          <cx:pt idx="73518">73518</cx:pt>
          <cx:pt idx="73519">73519</cx:pt>
          <cx:pt idx="73520">73520</cx:pt>
          <cx:pt idx="73521">73521</cx:pt>
          <cx:pt idx="73522">73522</cx:pt>
          <cx:pt idx="73523">73523</cx:pt>
          <cx:pt idx="73524">73524</cx:pt>
          <cx:pt idx="73525">73525</cx:pt>
          <cx:pt idx="73526">73526</cx:pt>
          <cx:pt idx="73527">73527</cx:pt>
          <cx:pt idx="73528">73528</cx:pt>
          <cx:pt idx="73529">73529</cx:pt>
          <cx:pt idx="73530">73530</cx:pt>
          <cx:pt idx="73531">73531</cx:pt>
          <cx:pt idx="73532">73532</cx:pt>
          <cx:pt idx="73533">73533</cx:pt>
          <cx:pt idx="73534">73534</cx:pt>
          <cx:pt idx="73535">73535</cx:pt>
          <cx:pt idx="73536">73536</cx:pt>
          <cx:pt idx="73537">73537</cx:pt>
          <cx:pt idx="73538">73538</cx:pt>
          <cx:pt idx="73539">73539</cx:pt>
          <cx:pt idx="73540">73540</cx:pt>
          <cx:pt idx="73541">73541</cx:pt>
          <cx:pt idx="73542">73542</cx:pt>
          <cx:pt idx="73543">73543</cx:pt>
          <cx:pt idx="73544">73544</cx:pt>
          <cx:pt idx="73545">73545</cx:pt>
          <cx:pt idx="73546">73546</cx:pt>
          <cx:pt idx="73547">73547</cx:pt>
          <cx:pt idx="73548">73548</cx:pt>
          <cx:pt idx="73549">73549</cx:pt>
          <cx:pt idx="73550">73550</cx:pt>
          <cx:pt idx="73551">73551</cx:pt>
          <cx:pt idx="73552">73552</cx:pt>
          <cx:pt idx="73553">73553</cx:pt>
          <cx:pt idx="73554">73554</cx:pt>
          <cx:pt idx="73555">73555</cx:pt>
          <cx:pt idx="73556">73556</cx:pt>
          <cx:pt idx="73557">73557</cx:pt>
          <cx:pt idx="73558">73558</cx:pt>
          <cx:pt idx="73559">73559</cx:pt>
          <cx:pt idx="73560">73560</cx:pt>
          <cx:pt idx="73561">73561</cx:pt>
          <cx:pt idx="73562">73562</cx:pt>
          <cx:pt idx="73563">73563</cx:pt>
          <cx:pt idx="73564">73564</cx:pt>
          <cx:pt idx="73565">73565</cx:pt>
          <cx:pt idx="73566">73566</cx:pt>
          <cx:pt idx="73567">73567</cx:pt>
          <cx:pt idx="73568">73568</cx:pt>
          <cx:pt idx="73569">73569</cx:pt>
          <cx:pt idx="73570">73570</cx:pt>
          <cx:pt idx="73571">73571</cx:pt>
          <cx:pt idx="73572">73572</cx:pt>
          <cx:pt idx="73573">73573</cx:pt>
          <cx:pt idx="73574">73574</cx:pt>
          <cx:pt idx="73575">73575</cx:pt>
          <cx:pt idx="73576">73576</cx:pt>
          <cx:pt idx="73577">73577</cx:pt>
          <cx:pt idx="73578">73578</cx:pt>
          <cx:pt idx="73579">73579</cx:pt>
          <cx:pt idx="73580">73580</cx:pt>
          <cx:pt idx="73581">73581</cx:pt>
          <cx:pt idx="73582">73582</cx:pt>
          <cx:pt idx="73583">73583</cx:pt>
          <cx:pt idx="73584">73584</cx:pt>
          <cx:pt idx="73585">73585</cx:pt>
          <cx:pt idx="73586">73586</cx:pt>
          <cx:pt idx="73587">73587</cx:pt>
          <cx:pt idx="73588">73588</cx:pt>
          <cx:pt idx="73589">73589</cx:pt>
          <cx:pt idx="73590">73590</cx:pt>
          <cx:pt idx="73591">73591</cx:pt>
          <cx:pt idx="73592">73592</cx:pt>
          <cx:pt idx="73593">73593</cx:pt>
          <cx:pt idx="73594">73594</cx:pt>
          <cx:pt idx="73595">73595</cx:pt>
          <cx:pt idx="73596">73596</cx:pt>
          <cx:pt idx="73597">73597</cx:pt>
          <cx:pt idx="73598">73598</cx:pt>
          <cx:pt idx="73599">73599</cx:pt>
          <cx:pt idx="73600">73600</cx:pt>
          <cx:pt idx="73601">73601</cx:pt>
          <cx:pt idx="73602">73602</cx:pt>
          <cx:pt idx="73603">73603</cx:pt>
          <cx:pt idx="73604">73604</cx:pt>
          <cx:pt idx="73605">73605</cx:pt>
          <cx:pt idx="73606">73606</cx:pt>
          <cx:pt idx="73607">73607</cx:pt>
          <cx:pt idx="73608">73608</cx:pt>
          <cx:pt idx="73609">73609</cx:pt>
          <cx:pt idx="73610">73610</cx:pt>
          <cx:pt idx="73611">73611</cx:pt>
          <cx:pt idx="73612">73612</cx:pt>
          <cx:pt idx="73613">73613</cx:pt>
          <cx:pt idx="73614">73614</cx:pt>
          <cx:pt idx="73615">73615</cx:pt>
          <cx:pt idx="73616">73616</cx:pt>
          <cx:pt idx="73617">73617</cx:pt>
          <cx:pt idx="73618">73618</cx:pt>
          <cx:pt idx="73619">73619</cx:pt>
          <cx:pt idx="73620">73620</cx:pt>
          <cx:pt idx="73621">73621</cx:pt>
          <cx:pt idx="73622">73622</cx:pt>
          <cx:pt idx="73623">73623</cx:pt>
          <cx:pt idx="73624">73624</cx:pt>
          <cx:pt idx="73625">73625</cx:pt>
          <cx:pt idx="73626">73626</cx:pt>
          <cx:pt idx="73627">73627</cx:pt>
          <cx:pt idx="73628">73628</cx:pt>
          <cx:pt idx="73629">73629</cx:pt>
          <cx:pt idx="73630">73630</cx:pt>
          <cx:pt idx="73631">73631</cx:pt>
          <cx:pt idx="73632">73632</cx:pt>
          <cx:pt idx="73633">73633</cx:pt>
          <cx:pt idx="73634">73634</cx:pt>
          <cx:pt idx="73635">73635</cx:pt>
          <cx:pt idx="73636">73636</cx:pt>
          <cx:pt idx="73637">73637</cx:pt>
          <cx:pt idx="73638">73638</cx:pt>
          <cx:pt idx="73639">73639</cx:pt>
          <cx:pt idx="73640">73640</cx:pt>
          <cx:pt idx="73641">73641</cx:pt>
          <cx:pt idx="73642">73642</cx:pt>
          <cx:pt idx="73643">73643</cx:pt>
          <cx:pt idx="73644">73644</cx:pt>
          <cx:pt idx="73645">73645</cx:pt>
          <cx:pt idx="73646">73646</cx:pt>
          <cx:pt idx="73647">73647</cx:pt>
          <cx:pt idx="73648">73648</cx:pt>
          <cx:pt idx="73649">73649</cx:pt>
          <cx:pt idx="73650">73650</cx:pt>
          <cx:pt idx="73651">73651</cx:pt>
          <cx:pt idx="73652">73652</cx:pt>
          <cx:pt idx="73653">73653</cx:pt>
          <cx:pt idx="73654">73654</cx:pt>
          <cx:pt idx="73655">73655</cx:pt>
          <cx:pt idx="73656">73656</cx:pt>
          <cx:pt idx="73657">73657</cx:pt>
          <cx:pt idx="73658">73658</cx:pt>
          <cx:pt idx="73659">73659</cx:pt>
          <cx:pt idx="73660">73660</cx:pt>
          <cx:pt idx="73661">73661</cx:pt>
          <cx:pt idx="73662">73662</cx:pt>
          <cx:pt idx="73663">73663</cx:pt>
          <cx:pt idx="73664">73664</cx:pt>
          <cx:pt idx="73665">73665</cx:pt>
          <cx:pt idx="73666">73666</cx:pt>
          <cx:pt idx="73667">73667</cx:pt>
          <cx:pt idx="73668">73668</cx:pt>
          <cx:pt idx="73669">73669</cx:pt>
          <cx:pt idx="73670">73670</cx:pt>
          <cx:pt idx="73671">73671</cx:pt>
          <cx:pt idx="73672">73672</cx:pt>
          <cx:pt idx="73673">73673</cx:pt>
          <cx:pt idx="73674">73674</cx:pt>
          <cx:pt idx="73675">73675</cx:pt>
          <cx:pt idx="73676">73676</cx:pt>
          <cx:pt idx="73677">73677</cx:pt>
          <cx:pt idx="73678">73678</cx:pt>
          <cx:pt idx="73679">73679</cx:pt>
          <cx:pt idx="73680">73680</cx:pt>
          <cx:pt idx="73681">73681</cx:pt>
          <cx:pt idx="73682">73682</cx:pt>
          <cx:pt idx="73683">73683</cx:pt>
          <cx:pt idx="73684">73684</cx:pt>
          <cx:pt idx="73685">73685</cx:pt>
          <cx:pt idx="73686">73686</cx:pt>
          <cx:pt idx="73687">73687</cx:pt>
          <cx:pt idx="73688">73688</cx:pt>
          <cx:pt idx="73689">73689</cx:pt>
          <cx:pt idx="73690">73690</cx:pt>
          <cx:pt idx="73691">73691</cx:pt>
          <cx:pt idx="73692">73692</cx:pt>
          <cx:pt idx="73693">73693</cx:pt>
          <cx:pt idx="73694">73694</cx:pt>
          <cx:pt idx="73695">73695</cx:pt>
          <cx:pt idx="73696">73696</cx:pt>
          <cx:pt idx="73697">73697</cx:pt>
          <cx:pt idx="73698">73698</cx:pt>
          <cx:pt idx="73699">73699</cx:pt>
          <cx:pt idx="73700">73700</cx:pt>
          <cx:pt idx="73701">73701</cx:pt>
          <cx:pt idx="73702">73702</cx:pt>
          <cx:pt idx="73703">73703</cx:pt>
          <cx:pt idx="73704">73704</cx:pt>
          <cx:pt idx="73705">73705</cx:pt>
          <cx:pt idx="73706">73706</cx:pt>
          <cx:pt idx="73707">73707</cx:pt>
          <cx:pt idx="73708">73708</cx:pt>
          <cx:pt idx="73709">73709</cx:pt>
          <cx:pt idx="73710">73710</cx:pt>
          <cx:pt idx="73711">73711</cx:pt>
          <cx:pt idx="73712">73712</cx:pt>
          <cx:pt idx="73713">73713</cx:pt>
          <cx:pt idx="73714">73714</cx:pt>
          <cx:pt idx="73715">73715</cx:pt>
          <cx:pt idx="73716">73716</cx:pt>
          <cx:pt idx="73717">73717</cx:pt>
          <cx:pt idx="73718">73718</cx:pt>
          <cx:pt idx="73719">73719</cx:pt>
          <cx:pt idx="73720">73720</cx:pt>
          <cx:pt idx="73721">73721</cx:pt>
          <cx:pt idx="73722">73722</cx:pt>
          <cx:pt idx="73723">73723</cx:pt>
          <cx:pt idx="73724">73724</cx:pt>
          <cx:pt idx="73725">73725</cx:pt>
          <cx:pt idx="73726">73726</cx:pt>
          <cx:pt idx="73727">73727</cx:pt>
          <cx:pt idx="73728">73728</cx:pt>
          <cx:pt idx="73729">73729</cx:pt>
          <cx:pt idx="73730">73730</cx:pt>
          <cx:pt idx="73731">73731</cx:pt>
          <cx:pt idx="73732">73732</cx:pt>
          <cx:pt idx="73733">73733</cx:pt>
          <cx:pt idx="73734">73734</cx:pt>
          <cx:pt idx="73735">73735</cx:pt>
          <cx:pt idx="73736">73736</cx:pt>
          <cx:pt idx="73737">73737</cx:pt>
          <cx:pt idx="73738">73738</cx:pt>
          <cx:pt idx="73739">73739</cx:pt>
          <cx:pt idx="73740">73740</cx:pt>
          <cx:pt idx="73741">73741</cx:pt>
          <cx:pt idx="73742">73742</cx:pt>
          <cx:pt idx="73743">73743</cx:pt>
          <cx:pt idx="73744">73744</cx:pt>
          <cx:pt idx="73745">73745</cx:pt>
          <cx:pt idx="73746">73746</cx:pt>
          <cx:pt idx="73747">73747</cx:pt>
          <cx:pt idx="73748">73748</cx:pt>
          <cx:pt idx="73749">73749</cx:pt>
          <cx:pt idx="73750">73750</cx:pt>
          <cx:pt idx="73751">73751</cx:pt>
          <cx:pt idx="73752">73752</cx:pt>
          <cx:pt idx="73753">73753</cx:pt>
          <cx:pt idx="73754">73754</cx:pt>
          <cx:pt idx="73755">73755</cx:pt>
          <cx:pt idx="73756">73756</cx:pt>
          <cx:pt idx="73757">73757</cx:pt>
          <cx:pt idx="73758">73758</cx:pt>
          <cx:pt idx="73759">73759</cx:pt>
          <cx:pt idx="73760">73760</cx:pt>
          <cx:pt idx="73761">73761</cx:pt>
          <cx:pt idx="73762">73762</cx:pt>
          <cx:pt idx="73763">73763</cx:pt>
          <cx:pt idx="73764">73764</cx:pt>
          <cx:pt idx="73765">73765</cx:pt>
          <cx:pt idx="73766">73766</cx:pt>
          <cx:pt idx="73767">73767</cx:pt>
          <cx:pt idx="73768">73768</cx:pt>
          <cx:pt idx="73769">73769</cx:pt>
          <cx:pt idx="73770">73770</cx:pt>
          <cx:pt idx="73771">73771</cx:pt>
          <cx:pt idx="73772">73772</cx:pt>
          <cx:pt idx="73773">73773</cx:pt>
          <cx:pt idx="73774">73774</cx:pt>
          <cx:pt idx="73775">73775</cx:pt>
          <cx:pt idx="73776">73776</cx:pt>
          <cx:pt idx="73777">73777</cx:pt>
          <cx:pt idx="73778">73778</cx:pt>
          <cx:pt idx="73779">73779</cx:pt>
          <cx:pt idx="73780">73780</cx:pt>
          <cx:pt idx="73781">73781</cx:pt>
          <cx:pt idx="73782">73782</cx:pt>
          <cx:pt idx="73783">73783</cx:pt>
          <cx:pt idx="73784">73784</cx:pt>
          <cx:pt idx="73785">73785</cx:pt>
          <cx:pt idx="73786">73786</cx:pt>
          <cx:pt idx="73787">73787</cx:pt>
          <cx:pt idx="73788">73788</cx:pt>
          <cx:pt idx="73789">73789</cx:pt>
          <cx:pt idx="73790">73790</cx:pt>
          <cx:pt idx="73791">73791</cx:pt>
          <cx:pt idx="73792">73792</cx:pt>
          <cx:pt idx="73793">73793</cx:pt>
          <cx:pt idx="73794">73794</cx:pt>
          <cx:pt idx="73795">73795</cx:pt>
          <cx:pt idx="73796">73796</cx:pt>
          <cx:pt idx="73797">73797</cx:pt>
          <cx:pt idx="73798">73798</cx:pt>
          <cx:pt idx="73799">73799</cx:pt>
          <cx:pt idx="73800">73800</cx:pt>
          <cx:pt idx="73801">73801</cx:pt>
          <cx:pt idx="73802">73802</cx:pt>
          <cx:pt idx="73803">73803</cx:pt>
          <cx:pt idx="73804">73804</cx:pt>
          <cx:pt idx="73805">73805</cx:pt>
          <cx:pt idx="73806">73806</cx:pt>
          <cx:pt idx="73807">73807</cx:pt>
          <cx:pt idx="73808">73808</cx:pt>
          <cx:pt idx="73809">73809</cx:pt>
          <cx:pt idx="73810">73810</cx:pt>
          <cx:pt idx="73811">73811</cx:pt>
          <cx:pt idx="73812">73812</cx:pt>
          <cx:pt idx="73813">73813</cx:pt>
          <cx:pt idx="73814">73814</cx:pt>
          <cx:pt idx="73815">73815</cx:pt>
          <cx:pt idx="73816">73816</cx:pt>
          <cx:pt idx="73817">73817</cx:pt>
          <cx:pt idx="73818">73818</cx:pt>
          <cx:pt idx="73819">73819</cx:pt>
          <cx:pt idx="73820">73820</cx:pt>
          <cx:pt idx="73821">73821</cx:pt>
          <cx:pt idx="73822">73822</cx:pt>
          <cx:pt idx="73823">73823</cx:pt>
          <cx:pt idx="73824">73824</cx:pt>
          <cx:pt idx="73825">73825</cx:pt>
          <cx:pt idx="73826">73826</cx:pt>
          <cx:pt idx="73827">73827</cx:pt>
          <cx:pt idx="73828">73828</cx:pt>
          <cx:pt idx="73829">73829</cx:pt>
          <cx:pt idx="73830">73830</cx:pt>
          <cx:pt idx="73831">73831</cx:pt>
          <cx:pt idx="73832">73832</cx:pt>
          <cx:pt idx="73833">73833</cx:pt>
          <cx:pt idx="73834">73834</cx:pt>
          <cx:pt idx="73835">73835</cx:pt>
          <cx:pt idx="73836">73836</cx:pt>
          <cx:pt idx="73837">73837</cx:pt>
          <cx:pt idx="73838">73838</cx:pt>
          <cx:pt idx="73839">73839</cx:pt>
          <cx:pt idx="73840">73840</cx:pt>
          <cx:pt idx="73841">73841</cx:pt>
          <cx:pt idx="73842">73842</cx:pt>
          <cx:pt idx="73843">73843</cx:pt>
          <cx:pt idx="73844">73844</cx:pt>
          <cx:pt idx="73845">73845</cx:pt>
          <cx:pt idx="73846">73846</cx:pt>
          <cx:pt idx="73847">73847</cx:pt>
          <cx:pt idx="73848">73848</cx:pt>
          <cx:pt idx="73849">73849</cx:pt>
          <cx:pt idx="73850">73850</cx:pt>
          <cx:pt idx="73851">73851</cx:pt>
          <cx:pt idx="73852">73852</cx:pt>
          <cx:pt idx="73853">73853</cx:pt>
          <cx:pt idx="73854">73854</cx:pt>
          <cx:pt idx="73855">73855</cx:pt>
          <cx:pt idx="73856">73856</cx:pt>
          <cx:pt idx="73857">73857</cx:pt>
          <cx:pt idx="73858">73858</cx:pt>
          <cx:pt idx="73859">73859</cx:pt>
          <cx:pt idx="73860">73860</cx:pt>
          <cx:pt idx="73861">73861</cx:pt>
          <cx:pt idx="73862">73862</cx:pt>
          <cx:pt idx="73863">73863</cx:pt>
          <cx:pt idx="73864">73864</cx:pt>
          <cx:pt idx="73865">73865</cx:pt>
          <cx:pt idx="73866">73866</cx:pt>
          <cx:pt idx="73867">73867</cx:pt>
          <cx:pt idx="73868">73868</cx:pt>
          <cx:pt idx="73869">73869</cx:pt>
          <cx:pt idx="73870">73870</cx:pt>
          <cx:pt idx="73871">73871</cx:pt>
          <cx:pt idx="73872">73872</cx:pt>
          <cx:pt idx="73873">73873</cx:pt>
          <cx:pt idx="73874">73874</cx:pt>
          <cx:pt idx="73875">73875</cx:pt>
          <cx:pt idx="73876">73876</cx:pt>
          <cx:pt idx="73877">73877</cx:pt>
          <cx:pt idx="73878">73878</cx:pt>
          <cx:pt idx="73879">73879</cx:pt>
          <cx:pt idx="73880">73880</cx:pt>
          <cx:pt idx="73881">73881</cx:pt>
          <cx:pt idx="73882">73882</cx:pt>
          <cx:pt idx="73883">73883</cx:pt>
          <cx:pt idx="73884">73884</cx:pt>
          <cx:pt idx="73885">73885</cx:pt>
          <cx:pt idx="73886">73886</cx:pt>
          <cx:pt idx="73887">73887</cx:pt>
          <cx:pt idx="73888">73888</cx:pt>
          <cx:pt idx="73889">73889</cx:pt>
          <cx:pt idx="73890">73890</cx:pt>
          <cx:pt idx="73891">73891</cx:pt>
          <cx:pt idx="73892">73892</cx:pt>
          <cx:pt idx="73893">73893</cx:pt>
          <cx:pt idx="73894">73894</cx:pt>
          <cx:pt idx="73895">73895</cx:pt>
          <cx:pt idx="73896">73896</cx:pt>
          <cx:pt idx="73897">73897</cx:pt>
          <cx:pt idx="73898">73898</cx:pt>
          <cx:pt idx="73899">73899</cx:pt>
          <cx:pt idx="73900">73900</cx:pt>
          <cx:pt idx="73901">73901</cx:pt>
          <cx:pt idx="73902">73902</cx:pt>
          <cx:pt idx="73903">73903</cx:pt>
          <cx:pt idx="73904">73904</cx:pt>
          <cx:pt idx="73905">73905</cx:pt>
          <cx:pt idx="73906">73906</cx:pt>
          <cx:pt idx="73907">73907</cx:pt>
          <cx:pt idx="73908">73908</cx:pt>
          <cx:pt idx="73909">73909</cx:pt>
          <cx:pt idx="73910">73910</cx:pt>
          <cx:pt idx="73911">73911</cx:pt>
          <cx:pt idx="73912">73912</cx:pt>
          <cx:pt idx="73913">73913</cx:pt>
          <cx:pt idx="73914">73914</cx:pt>
          <cx:pt idx="73915">73915</cx:pt>
          <cx:pt idx="73916">73916</cx:pt>
          <cx:pt idx="73917">73917</cx:pt>
          <cx:pt idx="73918">73918</cx:pt>
          <cx:pt idx="73919">73919</cx:pt>
          <cx:pt idx="73920">73920</cx:pt>
          <cx:pt idx="73921">73921</cx:pt>
          <cx:pt idx="73922">73922</cx:pt>
          <cx:pt idx="73923">73923</cx:pt>
          <cx:pt idx="73924">73924</cx:pt>
          <cx:pt idx="73925">73925</cx:pt>
          <cx:pt idx="73926">73926</cx:pt>
          <cx:pt idx="73927">73927</cx:pt>
          <cx:pt idx="73928">73928</cx:pt>
          <cx:pt idx="73929">73929</cx:pt>
          <cx:pt idx="73930">73930</cx:pt>
          <cx:pt idx="73931">73931</cx:pt>
          <cx:pt idx="73932">73932</cx:pt>
          <cx:pt idx="73933">73933</cx:pt>
          <cx:pt idx="73934">73934</cx:pt>
          <cx:pt idx="73935">73935</cx:pt>
          <cx:pt idx="73936">73936</cx:pt>
          <cx:pt idx="73937">73937</cx:pt>
          <cx:pt idx="73938">73938</cx:pt>
          <cx:pt idx="73939">73939</cx:pt>
          <cx:pt idx="73940">73940</cx:pt>
          <cx:pt idx="73941">73941</cx:pt>
          <cx:pt idx="73942">73942</cx:pt>
          <cx:pt idx="73943">73943</cx:pt>
          <cx:pt idx="73944">73944</cx:pt>
          <cx:pt idx="73945">73945</cx:pt>
          <cx:pt idx="73946">73946</cx:pt>
          <cx:pt idx="73947">73947</cx:pt>
          <cx:pt idx="73948">73948</cx:pt>
          <cx:pt idx="73949">73949</cx:pt>
          <cx:pt idx="73950">73950</cx:pt>
          <cx:pt idx="73951">73951</cx:pt>
          <cx:pt idx="73952">73952</cx:pt>
          <cx:pt idx="73953">73953</cx:pt>
          <cx:pt idx="73954">73954</cx:pt>
          <cx:pt idx="73955">73955</cx:pt>
          <cx:pt idx="73956">73956</cx:pt>
          <cx:pt idx="73957">73957</cx:pt>
          <cx:pt idx="73958">73958</cx:pt>
          <cx:pt idx="73959">73959</cx:pt>
          <cx:pt idx="73960">73960</cx:pt>
          <cx:pt idx="73961">73961</cx:pt>
          <cx:pt idx="73962">73962</cx:pt>
          <cx:pt idx="73963">73963</cx:pt>
          <cx:pt idx="73964">73964</cx:pt>
          <cx:pt idx="73965">73965</cx:pt>
          <cx:pt idx="73966">73966</cx:pt>
          <cx:pt idx="73967">73967</cx:pt>
          <cx:pt idx="73968">73968</cx:pt>
          <cx:pt idx="73969">73969</cx:pt>
          <cx:pt idx="73970">73970</cx:pt>
          <cx:pt idx="73971">73971</cx:pt>
          <cx:pt idx="73972">73972</cx:pt>
          <cx:pt idx="73973">73973</cx:pt>
          <cx:pt idx="73974">73974</cx:pt>
          <cx:pt idx="73975">73975</cx:pt>
          <cx:pt idx="73976">73976</cx:pt>
          <cx:pt idx="73977">73977</cx:pt>
          <cx:pt idx="73978">73978</cx:pt>
          <cx:pt idx="73979">73979</cx:pt>
          <cx:pt idx="73980">73980</cx:pt>
          <cx:pt idx="73981">73981</cx:pt>
          <cx:pt idx="73982">73982</cx:pt>
          <cx:pt idx="73983">73983</cx:pt>
          <cx:pt idx="73984">73984</cx:pt>
          <cx:pt idx="73985">73985</cx:pt>
          <cx:pt idx="73986">73986</cx:pt>
          <cx:pt idx="73987">73987</cx:pt>
          <cx:pt idx="73988">73988</cx:pt>
          <cx:pt idx="73989">73989</cx:pt>
          <cx:pt idx="73990">73990</cx:pt>
          <cx:pt idx="73991">73991</cx:pt>
          <cx:pt idx="73992">73992</cx:pt>
          <cx:pt idx="73993">73993</cx:pt>
          <cx:pt idx="73994">73994</cx:pt>
          <cx:pt idx="73995">73995</cx:pt>
          <cx:pt idx="73996">73996</cx:pt>
          <cx:pt idx="73997">73997</cx:pt>
          <cx:pt idx="73998">73998</cx:pt>
          <cx:pt idx="73999">73999</cx:pt>
          <cx:pt idx="74000">74000</cx:pt>
          <cx:pt idx="74001">74001</cx:pt>
          <cx:pt idx="74002">74002</cx:pt>
          <cx:pt idx="74003">74003</cx:pt>
          <cx:pt idx="74004">74004</cx:pt>
          <cx:pt idx="74005">74005</cx:pt>
          <cx:pt idx="74006">74006</cx:pt>
          <cx:pt idx="74007">74007</cx:pt>
          <cx:pt idx="74008">74008</cx:pt>
          <cx:pt idx="74009">74009</cx:pt>
          <cx:pt idx="74010">74010</cx:pt>
          <cx:pt idx="74011">74011</cx:pt>
          <cx:pt idx="74012">74012</cx:pt>
          <cx:pt idx="74013">74013</cx:pt>
          <cx:pt idx="74014">74014</cx:pt>
          <cx:pt idx="74015">74015</cx:pt>
          <cx:pt idx="74016">74016</cx:pt>
          <cx:pt idx="74017">74017</cx:pt>
          <cx:pt idx="74018">74018</cx:pt>
          <cx:pt idx="74019">74019</cx:pt>
          <cx:pt idx="74020">74020</cx:pt>
          <cx:pt idx="74021">74021</cx:pt>
          <cx:pt idx="74022">74022</cx:pt>
          <cx:pt idx="74023">74023</cx:pt>
          <cx:pt idx="74024">74024</cx:pt>
          <cx:pt idx="74025">74025</cx:pt>
          <cx:pt idx="74026">74026</cx:pt>
          <cx:pt idx="74027">74027</cx:pt>
          <cx:pt idx="74028">74028</cx:pt>
          <cx:pt idx="74029">74029</cx:pt>
          <cx:pt idx="74030">74030</cx:pt>
          <cx:pt idx="74031">74031</cx:pt>
          <cx:pt idx="74032">74032</cx:pt>
          <cx:pt idx="74033">74033</cx:pt>
          <cx:pt idx="74034">74034</cx:pt>
          <cx:pt idx="74035">74035</cx:pt>
          <cx:pt idx="74036">74036</cx:pt>
          <cx:pt idx="74037">74037</cx:pt>
          <cx:pt idx="74038">74038</cx:pt>
          <cx:pt idx="74039">74039</cx:pt>
          <cx:pt idx="74040">74040</cx:pt>
          <cx:pt idx="74041">74041</cx:pt>
          <cx:pt idx="74042">74042</cx:pt>
          <cx:pt idx="74043">74043</cx:pt>
          <cx:pt idx="74044">74044</cx:pt>
          <cx:pt idx="74045">74045</cx:pt>
          <cx:pt idx="74046">74046</cx:pt>
          <cx:pt idx="74047">74047</cx:pt>
          <cx:pt idx="74048">74048</cx:pt>
          <cx:pt idx="74049">74049</cx:pt>
          <cx:pt idx="74050">74050</cx:pt>
          <cx:pt idx="74051">74051</cx:pt>
          <cx:pt idx="74052">74052</cx:pt>
          <cx:pt idx="74053">74053</cx:pt>
          <cx:pt idx="74054">74054</cx:pt>
          <cx:pt idx="74055">74055</cx:pt>
          <cx:pt idx="74056">74056</cx:pt>
          <cx:pt idx="74057">74057</cx:pt>
          <cx:pt idx="74058">74058</cx:pt>
          <cx:pt idx="74059">74059</cx:pt>
          <cx:pt idx="74060">74060</cx:pt>
          <cx:pt idx="74061">74061</cx:pt>
          <cx:pt idx="74062">74062</cx:pt>
          <cx:pt idx="74063">74063</cx:pt>
          <cx:pt idx="74064">74064</cx:pt>
          <cx:pt idx="74065">74065</cx:pt>
          <cx:pt idx="74066">74066</cx:pt>
          <cx:pt idx="74067">74067</cx:pt>
          <cx:pt idx="74068">74068</cx:pt>
          <cx:pt idx="74069">74069</cx:pt>
          <cx:pt idx="74070">74070</cx:pt>
          <cx:pt idx="74071">74071</cx:pt>
          <cx:pt idx="74072">74072</cx:pt>
          <cx:pt idx="74073">74073</cx:pt>
          <cx:pt idx="74074">74074</cx:pt>
          <cx:pt idx="74075">74075</cx:pt>
          <cx:pt idx="74076">74076</cx:pt>
          <cx:pt idx="74077">74077</cx:pt>
          <cx:pt idx="74078">74078</cx:pt>
          <cx:pt idx="74079">74079</cx:pt>
          <cx:pt idx="74080">74080</cx:pt>
          <cx:pt idx="74081">74081</cx:pt>
          <cx:pt idx="74082">74082</cx:pt>
          <cx:pt idx="74083">74083</cx:pt>
          <cx:pt idx="74084">74084</cx:pt>
          <cx:pt idx="74085">74085</cx:pt>
          <cx:pt idx="74086">74086</cx:pt>
          <cx:pt idx="74087">74087</cx:pt>
          <cx:pt idx="74088">74088</cx:pt>
          <cx:pt idx="74089">74089</cx:pt>
          <cx:pt idx="74090">74090</cx:pt>
          <cx:pt idx="74091">74091</cx:pt>
          <cx:pt idx="74092">74092</cx:pt>
          <cx:pt idx="74093">74093</cx:pt>
          <cx:pt idx="74094">74094</cx:pt>
          <cx:pt idx="74095">74095</cx:pt>
          <cx:pt idx="74096">74096</cx:pt>
          <cx:pt idx="74097">74097</cx:pt>
          <cx:pt idx="74098">74098</cx:pt>
          <cx:pt idx="74099">74099</cx:pt>
          <cx:pt idx="74100">74100</cx:pt>
          <cx:pt idx="74101">74101</cx:pt>
          <cx:pt idx="74102">74102</cx:pt>
          <cx:pt idx="74103">74103</cx:pt>
          <cx:pt idx="74104">74104</cx:pt>
          <cx:pt idx="74105">74105</cx:pt>
          <cx:pt idx="74106">74106</cx:pt>
          <cx:pt idx="74107">74107</cx:pt>
          <cx:pt idx="74108">74108</cx:pt>
          <cx:pt idx="74109">74109</cx:pt>
          <cx:pt idx="74110">74110</cx:pt>
          <cx:pt idx="74111">74111</cx:pt>
          <cx:pt idx="74112">74112</cx:pt>
          <cx:pt idx="74113">74113</cx:pt>
          <cx:pt idx="74114">74114</cx:pt>
          <cx:pt idx="74115">74115</cx:pt>
          <cx:pt idx="74116">74116</cx:pt>
          <cx:pt idx="74117">74117</cx:pt>
          <cx:pt idx="74118">74118</cx:pt>
          <cx:pt idx="74119">74119</cx:pt>
          <cx:pt idx="74120">74120</cx:pt>
          <cx:pt idx="74121">74121</cx:pt>
          <cx:pt idx="74122">74122</cx:pt>
          <cx:pt idx="74123">74123</cx:pt>
          <cx:pt idx="74124">74124</cx:pt>
          <cx:pt idx="74125">74125</cx:pt>
          <cx:pt idx="74126">74126</cx:pt>
          <cx:pt idx="74127">74127</cx:pt>
          <cx:pt idx="74128">74128</cx:pt>
          <cx:pt idx="74129">74129</cx:pt>
          <cx:pt idx="74130">74130</cx:pt>
          <cx:pt idx="74131">74131</cx:pt>
          <cx:pt idx="74132">74132</cx:pt>
          <cx:pt idx="74133">74133</cx:pt>
          <cx:pt idx="74134">74134</cx:pt>
          <cx:pt idx="74135">74135</cx:pt>
          <cx:pt idx="74136">74136</cx:pt>
          <cx:pt idx="74137">74137</cx:pt>
          <cx:pt idx="74138">74138</cx:pt>
          <cx:pt idx="74139">74139</cx:pt>
          <cx:pt idx="74140">74140</cx:pt>
          <cx:pt idx="74141">74141</cx:pt>
          <cx:pt idx="74142">74142</cx:pt>
          <cx:pt idx="74143">74143</cx:pt>
          <cx:pt idx="74144">74144</cx:pt>
          <cx:pt idx="74145">74145</cx:pt>
          <cx:pt idx="74146">74146</cx:pt>
          <cx:pt idx="74147">74147</cx:pt>
          <cx:pt idx="74148">74148</cx:pt>
          <cx:pt idx="74149">74149</cx:pt>
          <cx:pt idx="74150">74150</cx:pt>
          <cx:pt idx="74151">74151</cx:pt>
          <cx:pt idx="74152">74152</cx:pt>
          <cx:pt idx="74153">74153</cx:pt>
          <cx:pt idx="74154">74154</cx:pt>
          <cx:pt idx="74155">74155</cx:pt>
          <cx:pt idx="74156">74156</cx:pt>
          <cx:pt idx="74157">74157</cx:pt>
          <cx:pt idx="74158">74158</cx:pt>
          <cx:pt idx="74159">74159</cx:pt>
          <cx:pt idx="74160">74160</cx:pt>
          <cx:pt idx="74161">74161</cx:pt>
          <cx:pt idx="74162">74162</cx:pt>
          <cx:pt idx="74163">74163</cx:pt>
          <cx:pt idx="74164">74164</cx:pt>
          <cx:pt idx="74165">74165</cx:pt>
          <cx:pt idx="74166">74166</cx:pt>
          <cx:pt idx="74167">74167</cx:pt>
          <cx:pt idx="74168">74168</cx:pt>
          <cx:pt idx="74169">74169</cx:pt>
          <cx:pt idx="74170">74170</cx:pt>
          <cx:pt idx="74171">74171</cx:pt>
          <cx:pt idx="74172">74172</cx:pt>
          <cx:pt idx="74173">74173</cx:pt>
          <cx:pt idx="74174">74174</cx:pt>
          <cx:pt idx="74175">74175</cx:pt>
          <cx:pt idx="74176">74176</cx:pt>
          <cx:pt idx="74177">74177</cx:pt>
          <cx:pt idx="74178">74178</cx:pt>
          <cx:pt idx="74179">74179</cx:pt>
          <cx:pt idx="74180">74180</cx:pt>
          <cx:pt idx="74181">74181</cx:pt>
          <cx:pt idx="74182">74182</cx:pt>
          <cx:pt idx="74183">74183</cx:pt>
          <cx:pt idx="74184">74184</cx:pt>
          <cx:pt idx="74185">74185</cx:pt>
          <cx:pt idx="74186">74186</cx:pt>
          <cx:pt idx="74187">74187</cx:pt>
          <cx:pt idx="74188">74188</cx:pt>
          <cx:pt idx="74189">74189</cx:pt>
          <cx:pt idx="74190">74190</cx:pt>
          <cx:pt idx="74191">74191</cx:pt>
          <cx:pt idx="74192">74192</cx:pt>
          <cx:pt idx="74193">74193</cx:pt>
          <cx:pt idx="74194">74194</cx:pt>
          <cx:pt idx="74195">74195</cx:pt>
          <cx:pt idx="74196">74196</cx:pt>
          <cx:pt idx="74197">74197</cx:pt>
          <cx:pt idx="74198">74198</cx:pt>
          <cx:pt idx="74199">74199</cx:pt>
          <cx:pt idx="74200">74200</cx:pt>
          <cx:pt idx="74201">74201</cx:pt>
          <cx:pt idx="74202">74202</cx:pt>
          <cx:pt idx="74203">74203</cx:pt>
          <cx:pt idx="74204">74204</cx:pt>
          <cx:pt idx="74205">74205</cx:pt>
          <cx:pt idx="74206">74206</cx:pt>
          <cx:pt idx="74207">74207</cx:pt>
          <cx:pt idx="74208">74208</cx:pt>
          <cx:pt idx="74209">74209</cx:pt>
          <cx:pt idx="74210">74210</cx:pt>
          <cx:pt idx="74211">74211</cx:pt>
          <cx:pt idx="74212">74212</cx:pt>
          <cx:pt idx="74213">74213</cx:pt>
          <cx:pt idx="74214">74214</cx:pt>
          <cx:pt idx="74215">74215</cx:pt>
          <cx:pt idx="74216">74216</cx:pt>
          <cx:pt idx="74217">74217</cx:pt>
          <cx:pt idx="74218">74218</cx:pt>
          <cx:pt idx="74219">74219</cx:pt>
          <cx:pt idx="74220">74220</cx:pt>
          <cx:pt idx="74221">74221</cx:pt>
          <cx:pt idx="74222">74222</cx:pt>
          <cx:pt idx="74223">74223</cx:pt>
          <cx:pt idx="74224">74224</cx:pt>
          <cx:pt idx="74225">74225</cx:pt>
          <cx:pt idx="74226">74226</cx:pt>
          <cx:pt idx="74227">74227</cx:pt>
          <cx:pt idx="74228">74228</cx:pt>
          <cx:pt idx="74229">74229</cx:pt>
          <cx:pt idx="74230">74230</cx:pt>
          <cx:pt idx="74231">74231</cx:pt>
          <cx:pt idx="74232">74232</cx:pt>
          <cx:pt idx="74233">74233</cx:pt>
          <cx:pt idx="74234">74234</cx:pt>
          <cx:pt idx="74235">74235</cx:pt>
          <cx:pt idx="74236">74236</cx:pt>
          <cx:pt idx="74237">74237</cx:pt>
          <cx:pt idx="74238">74238</cx:pt>
          <cx:pt idx="74239">74239</cx:pt>
          <cx:pt idx="74240">74240</cx:pt>
          <cx:pt idx="74241">74241</cx:pt>
          <cx:pt idx="74242">74242</cx:pt>
          <cx:pt idx="74243">74243</cx:pt>
          <cx:pt idx="74244">74244</cx:pt>
          <cx:pt idx="74245">74245</cx:pt>
          <cx:pt idx="74246">74246</cx:pt>
          <cx:pt idx="74247">74247</cx:pt>
          <cx:pt idx="74248">74248</cx:pt>
          <cx:pt idx="74249">74249</cx:pt>
          <cx:pt idx="74250">74250</cx:pt>
          <cx:pt idx="74251">74251</cx:pt>
          <cx:pt idx="74252">74252</cx:pt>
          <cx:pt idx="74253">74253</cx:pt>
          <cx:pt idx="74254">74254</cx:pt>
          <cx:pt idx="74255">74255</cx:pt>
          <cx:pt idx="74256">74256</cx:pt>
          <cx:pt idx="74257">74257</cx:pt>
          <cx:pt idx="74258">74258</cx:pt>
          <cx:pt idx="74259">74259</cx:pt>
          <cx:pt idx="74260">74260</cx:pt>
          <cx:pt idx="74261">74261</cx:pt>
          <cx:pt idx="74262">74262</cx:pt>
          <cx:pt idx="74263">74263</cx:pt>
          <cx:pt idx="74264">74264</cx:pt>
          <cx:pt idx="74265">74265</cx:pt>
          <cx:pt idx="74266">74266</cx:pt>
          <cx:pt idx="74267">74267</cx:pt>
          <cx:pt idx="74268">74268</cx:pt>
          <cx:pt idx="74269">74269</cx:pt>
          <cx:pt idx="74270">74270</cx:pt>
          <cx:pt idx="74271">74271</cx:pt>
          <cx:pt idx="74272">74272</cx:pt>
          <cx:pt idx="74273">74273</cx:pt>
          <cx:pt idx="74274">74274</cx:pt>
          <cx:pt idx="74275">74275</cx:pt>
          <cx:pt idx="74276">74276</cx:pt>
          <cx:pt idx="74277">74277</cx:pt>
          <cx:pt idx="74278">74278</cx:pt>
          <cx:pt idx="74279">74279</cx:pt>
          <cx:pt idx="74280">74280</cx:pt>
          <cx:pt idx="74281">74281</cx:pt>
          <cx:pt idx="74282">74282</cx:pt>
          <cx:pt idx="74283">74283</cx:pt>
          <cx:pt idx="74284">74284</cx:pt>
          <cx:pt idx="74285">74285</cx:pt>
          <cx:pt idx="74286">74286</cx:pt>
          <cx:pt idx="74287">74287</cx:pt>
          <cx:pt idx="74288">74288</cx:pt>
          <cx:pt idx="74289">74289</cx:pt>
          <cx:pt idx="74290">74290</cx:pt>
          <cx:pt idx="74291">74291</cx:pt>
          <cx:pt idx="74292">74292</cx:pt>
          <cx:pt idx="74293">74293</cx:pt>
          <cx:pt idx="74294">74294</cx:pt>
          <cx:pt idx="74295">74295</cx:pt>
          <cx:pt idx="74296">74296</cx:pt>
          <cx:pt idx="74297">74297</cx:pt>
          <cx:pt idx="74298">74298</cx:pt>
          <cx:pt idx="74299">74299</cx:pt>
          <cx:pt idx="74300">74300</cx:pt>
          <cx:pt idx="74301">74301</cx:pt>
          <cx:pt idx="74302">74302</cx:pt>
          <cx:pt idx="74303">74303</cx:pt>
          <cx:pt idx="74304">74304</cx:pt>
          <cx:pt idx="74305">74305</cx:pt>
          <cx:pt idx="74306">74306</cx:pt>
          <cx:pt idx="74307">74307</cx:pt>
          <cx:pt idx="74308">74308</cx:pt>
          <cx:pt idx="74309">74309</cx:pt>
          <cx:pt idx="74310">74310</cx:pt>
          <cx:pt idx="74311">74311</cx:pt>
          <cx:pt idx="74312">74312</cx:pt>
          <cx:pt idx="74313">74313</cx:pt>
          <cx:pt idx="74314">74314</cx:pt>
          <cx:pt idx="74315">74315</cx:pt>
          <cx:pt idx="74316">74316</cx:pt>
          <cx:pt idx="74317">74317</cx:pt>
          <cx:pt idx="74318">74318</cx:pt>
          <cx:pt idx="74319">74319</cx:pt>
          <cx:pt idx="74320">74320</cx:pt>
          <cx:pt idx="74321">74321</cx:pt>
          <cx:pt idx="74322">74322</cx:pt>
          <cx:pt idx="74323">74323</cx:pt>
          <cx:pt idx="74324">74324</cx:pt>
          <cx:pt idx="74325">74325</cx:pt>
          <cx:pt idx="74326">74326</cx:pt>
          <cx:pt idx="74327">74327</cx:pt>
          <cx:pt idx="74328">74328</cx:pt>
          <cx:pt idx="74329">74329</cx:pt>
          <cx:pt idx="74330">74330</cx:pt>
          <cx:pt idx="74331">74331</cx:pt>
          <cx:pt idx="74332">74332</cx:pt>
          <cx:pt idx="74333">74333</cx:pt>
          <cx:pt idx="74334">74334</cx:pt>
          <cx:pt idx="74335">74335</cx:pt>
          <cx:pt idx="74336">74336</cx:pt>
          <cx:pt idx="74337">74337</cx:pt>
          <cx:pt idx="74338">74338</cx:pt>
          <cx:pt idx="74339">74339</cx:pt>
          <cx:pt idx="74340">74340</cx:pt>
          <cx:pt idx="74341">74341</cx:pt>
          <cx:pt idx="74342">74342</cx:pt>
          <cx:pt idx="74343">74343</cx:pt>
          <cx:pt idx="74344">74344</cx:pt>
          <cx:pt idx="74345">74345</cx:pt>
          <cx:pt idx="74346">74346</cx:pt>
          <cx:pt idx="74347">74347</cx:pt>
          <cx:pt idx="74348">74348</cx:pt>
          <cx:pt idx="74349">74349</cx:pt>
          <cx:pt idx="74350">74350</cx:pt>
          <cx:pt idx="74351">74351</cx:pt>
          <cx:pt idx="74352">74352</cx:pt>
          <cx:pt idx="74353">74353</cx:pt>
          <cx:pt idx="74354">74354</cx:pt>
          <cx:pt idx="74355">74355</cx:pt>
          <cx:pt idx="74356">74356</cx:pt>
          <cx:pt idx="74357">74357</cx:pt>
          <cx:pt idx="74358">74358</cx:pt>
          <cx:pt idx="74359">74359</cx:pt>
          <cx:pt idx="74360">74360</cx:pt>
          <cx:pt idx="74361">74361</cx:pt>
          <cx:pt idx="74362">74362</cx:pt>
          <cx:pt idx="74363">74363</cx:pt>
          <cx:pt idx="74364">74364</cx:pt>
          <cx:pt idx="74365">74365</cx:pt>
          <cx:pt idx="74366">74366</cx:pt>
          <cx:pt idx="74367">74367</cx:pt>
          <cx:pt idx="74368">74368</cx:pt>
          <cx:pt idx="74369">74369</cx:pt>
          <cx:pt idx="74370">74370</cx:pt>
          <cx:pt idx="74371">74371</cx:pt>
          <cx:pt idx="74372">74372</cx:pt>
          <cx:pt idx="74373">74373</cx:pt>
          <cx:pt idx="74374">74374</cx:pt>
          <cx:pt idx="74375">74375</cx:pt>
          <cx:pt idx="74376">74376</cx:pt>
          <cx:pt idx="74377">74377</cx:pt>
          <cx:pt idx="74378">74378</cx:pt>
          <cx:pt idx="74379">74379</cx:pt>
          <cx:pt idx="74380">74380</cx:pt>
          <cx:pt idx="74381">74381</cx:pt>
          <cx:pt idx="74382">74382</cx:pt>
          <cx:pt idx="74383">74383</cx:pt>
          <cx:pt idx="74384">74384</cx:pt>
          <cx:pt idx="74385">74385</cx:pt>
          <cx:pt idx="74386">74386</cx:pt>
          <cx:pt idx="74387">74387</cx:pt>
          <cx:pt idx="74388">74388</cx:pt>
          <cx:pt idx="74389">74389</cx:pt>
          <cx:pt idx="74390">74390</cx:pt>
          <cx:pt idx="74391">74391</cx:pt>
          <cx:pt idx="74392">74392</cx:pt>
          <cx:pt idx="74393">74393</cx:pt>
          <cx:pt idx="74394">74394</cx:pt>
          <cx:pt idx="74395">74395</cx:pt>
          <cx:pt idx="74396">74396</cx:pt>
          <cx:pt idx="74397">74397</cx:pt>
          <cx:pt idx="74398">74398</cx:pt>
          <cx:pt idx="74399">74399</cx:pt>
          <cx:pt idx="74400">74400</cx:pt>
          <cx:pt idx="74401">74401</cx:pt>
          <cx:pt idx="74402">74402</cx:pt>
          <cx:pt idx="74403">74403</cx:pt>
          <cx:pt idx="74404">74404</cx:pt>
          <cx:pt idx="74405">74405</cx:pt>
          <cx:pt idx="74406">74406</cx:pt>
          <cx:pt idx="74407">74407</cx:pt>
          <cx:pt idx="74408">74408</cx:pt>
          <cx:pt idx="74409">74409</cx:pt>
          <cx:pt idx="74410">74410</cx:pt>
          <cx:pt idx="74411">74411</cx:pt>
          <cx:pt idx="74412">74412</cx:pt>
          <cx:pt idx="74413">74413</cx:pt>
          <cx:pt idx="74414">74414</cx:pt>
          <cx:pt idx="74415">74415</cx:pt>
          <cx:pt idx="74416">74416</cx:pt>
          <cx:pt idx="74417">74417</cx:pt>
          <cx:pt idx="74418">74418</cx:pt>
          <cx:pt idx="74419">74419</cx:pt>
          <cx:pt idx="74420">74420</cx:pt>
          <cx:pt idx="74421">74421</cx:pt>
          <cx:pt idx="74422">74422</cx:pt>
          <cx:pt idx="74423">74423</cx:pt>
          <cx:pt idx="74424">74424</cx:pt>
          <cx:pt idx="74425">74425</cx:pt>
          <cx:pt idx="74426">74426</cx:pt>
          <cx:pt idx="74427">74427</cx:pt>
          <cx:pt idx="74428">74428</cx:pt>
          <cx:pt idx="74429">74429</cx:pt>
          <cx:pt idx="74430">74430</cx:pt>
          <cx:pt idx="74431">74431</cx:pt>
          <cx:pt idx="74432">74432</cx:pt>
          <cx:pt idx="74433">74433</cx:pt>
          <cx:pt idx="74434">74434</cx:pt>
          <cx:pt idx="74435">74435</cx:pt>
          <cx:pt idx="74436">74436</cx:pt>
          <cx:pt idx="74437">74437</cx:pt>
          <cx:pt idx="74438">74438</cx:pt>
          <cx:pt idx="74439">74439</cx:pt>
          <cx:pt idx="74440">74440</cx:pt>
          <cx:pt idx="74441">74441</cx:pt>
          <cx:pt idx="74442">74442</cx:pt>
          <cx:pt idx="74443">74443</cx:pt>
          <cx:pt idx="74444">74444</cx:pt>
          <cx:pt idx="74445">74445</cx:pt>
          <cx:pt idx="74446">74446</cx:pt>
          <cx:pt idx="74447">74447</cx:pt>
          <cx:pt idx="74448">74448</cx:pt>
          <cx:pt idx="74449">74449</cx:pt>
          <cx:pt idx="74450">74450</cx:pt>
          <cx:pt idx="74451">74451</cx:pt>
          <cx:pt idx="74452">74452</cx:pt>
          <cx:pt idx="74453">74453</cx:pt>
          <cx:pt idx="74454">74454</cx:pt>
          <cx:pt idx="74455">74455</cx:pt>
          <cx:pt idx="74456">74456</cx:pt>
          <cx:pt idx="74457">74457</cx:pt>
          <cx:pt idx="74458">74458</cx:pt>
          <cx:pt idx="74459">74459</cx:pt>
          <cx:pt idx="74460">74460</cx:pt>
          <cx:pt idx="74461">74461</cx:pt>
          <cx:pt idx="74462">74462</cx:pt>
          <cx:pt idx="74463">74463</cx:pt>
          <cx:pt idx="74464">74464</cx:pt>
          <cx:pt idx="74465">74465</cx:pt>
          <cx:pt idx="74466">74466</cx:pt>
          <cx:pt idx="74467">74467</cx:pt>
          <cx:pt idx="74468">74468</cx:pt>
          <cx:pt idx="74469">74469</cx:pt>
          <cx:pt idx="74470">74470</cx:pt>
          <cx:pt idx="74471">74471</cx:pt>
          <cx:pt idx="74472">74472</cx:pt>
          <cx:pt idx="74473">74473</cx:pt>
          <cx:pt idx="74474">74474</cx:pt>
          <cx:pt idx="74475">74475</cx:pt>
          <cx:pt idx="74476">74476</cx:pt>
          <cx:pt idx="74477">74477</cx:pt>
          <cx:pt idx="74478">74478</cx:pt>
          <cx:pt idx="74479">74479</cx:pt>
          <cx:pt idx="74480">74480</cx:pt>
          <cx:pt idx="74481">74481</cx:pt>
          <cx:pt idx="74482">74482</cx:pt>
          <cx:pt idx="74483">74483</cx:pt>
          <cx:pt idx="74484">74484</cx:pt>
          <cx:pt idx="74485">74485</cx:pt>
          <cx:pt idx="74486">74486</cx:pt>
          <cx:pt idx="74487">74487</cx:pt>
          <cx:pt idx="74488">74488</cx:pt>
          <cx:pt idx="74489">74489</cx:pt>
          <cx:pt idx="74490">74490</cx:pt>
          <cx:pt idx="74491">74491</cx:pt>
          <cx:pt idx="74492">74492</cx:pt>
          <cx:pt idx="74493">74493</cx:pt>
          <cx:pt idx="74494">74494</cx:pt>
          <cx:pt idx="74495">74495</cx:pt>
          <cx:pt idx="74496">74496</cx:pt>
          <cx:pt idx="74497">74497</cx:pt>
          <cx:pt idx="74498">74498</cx:pt>
          <cx:pt idx="74499">74499</cx:pt>
          <cx:pt idx="74500">74500</cx:pt>
          <cx:pt idx="74501">74501</cx:pt>
          <cx:pt idx="74502">74502</cx:pt>
          <cx:pt idx="74503">74503</cx:pt>
          <cx:pt idx="74504">74504</cx:pt>
          <cx:pt idx="74505">74505</cx:pt>
          <cx:pt idx="74506">74506</cx:pt>
          <cx:pt idx="74507">74507</cx:pt>
          <cx:pt idx="74508">74508</cx:pt>
          <cx:pt idx="74509">74509</cx:pt>
          <cx:pt idx="74510">74510</cx:pt>
          <cx:pt idx="74511">74511</cx:pt>
          <cx:pt idx="74512">74512</cx:pt>
          <cx:pt idx="74513">74513</cx:pt>
          <cx:pt idx="74514">74514</cx:pt>
          <cx:pt idx="74515">74515</cx:pt>
          <cx:pt idx="74516">74516</cx:pt>
          <cx:pt idx="74517">74517</cx:pt>
          <cx:pt idx="74518">74518</cx:pt>
          <cx:pt idx="74519">74519</cx:pt>
          <cx:pt idx="74520">74520</cx:pt>
          <cx:pt idx="74521">74521</cx:pt>
          <cx:pt idx="74522">74522</cx:pt>
          <cx:pt idx="74523">74523</cx:pt>
          <cx:pt idx="74524">74524</cx:pt>
          <cx:pt idx="74525">74525</cx:pt>
          <cx:pt idx="74526">74526</cx:pt>
          <cx:pt idx="74527">74527</cx:pt>
          <cx:pt idx="74528">74528</cx:pt>
          <cx:pt idx="74529">74529</cx:pt>
          <cx:pt idx="74530">74530</cx:pt>
          <cx:pt idx="74531">74531</cx:pt>
          <cx:pt idx="74532">74532</cx:pt>
          <cx:pt idx="74533">74533</cx:pt>
          <cx:pt idx="74534">74534</cx:pt>
          <cx:pt idx="74535">74535</cx:pt>
          <cx:pt idx="74536">74536</cx:pt>
          <cx:pt idx="74537">74537</cx:pt>
          <cx:pt idx="74538">74538</cx:pt>
          <cx:pt idx="74539">74539</cx:pt>
          <cx:pt idx="74540">74540</cx:pt>
          <cx:pt idx="74541">74541</cx:pt>
          <cx:pt idx="74542">74542</cx:pt>
          <cx:pt idx="74543">74543</cx:pt>
          <cx:pt idx="74544">74544</cx:pt>
          <cx:pt idx="74545">74545</cx:pt>
          <cx:pt idx="74546">74546</cx:pt>
          <cx:pt idx="74547">74547</cx:pt>
          <cx:pt idx="74548">74548</cx:pt>
          <cx:pt idx="74549">74549</cx:pt>
          <cx:pt idx="74550">74550</cx:pt>
          <cx:pt idx="74551">74551</cx:pt>
          <cx:pt idx="74552">74552</cx:pt>
          <cx:pt idx="74553">74553</cx:pt>
          <cx:pt idx="74554">74554</cx:pt>
          <cx:pt idx="74555">74555</cx:pt>
          <cx:pt idx="74556">74556</cx:pt>
          <cx:pt idx="74557">74557</cx:pt>
          <cx:pt idx="74558">74558</cx:pt>
          <cx:pt idx="74559">74559</cx:pt>
          <cx:pt idx="74560">74560</cx:pt>
          <cx:pt idx="74561">74561</cx:pt>
          <cx:pt idx="74562">74562</cx:pt>
          <cx:pt idx="74563">74563</cx:pt>
          <cx:pt idx="74564">74564</cx:pt>
          <cx:pt idx="74565">74565</cx:pt>
          <cx:pt idx="74566">74566</cx:pt>
          <cx:pt idx="74567">74567</cx:pt>
          <cx:pt idx="74568">74568</cx:pt>
          <cx:pt idx="74569">74569</cx:pt>
          <cx:pt idx="74570">74570</cx:pt>
          <cx:pt idx="74571">74571</cx:pt>
          <cx:pt idx="74572">74572</cx:pt>
          <cx:pt idx="74573">74573</cx:pt>
          <cx:pt idx="74574">74574</cx:pt>
          <cx:pt idx="74575">74575</cx:pt>
          <cx:pt idx="74576">74576</cx:pt>
          <cx:pt idx="74577">74577</cx:pt>
          <cx:pt idx="74578">74578</cx:pt>
          <cx:pt idx="74579">74579</cx:pt>
          <cx:pt idx="74580">74580</cx:pt>
          <cx:pt idx="74581">74581</cx:pt>
          <cx:pt idx="74582">74582</cx:pt>
          <cx:pt idx="74583">74583</cx:pt>
          <cx:pt idx="74584">74584</cx:pt>
          <cx:pt idx="74585">74585</cx:pt>
          <cx:pt idx="74586">74586</cx:pt>
          <cx:pt idx="74587">74587</cx:pt>
          <cx:pt idx="74588">74588</cx:pt>
          <cx:pt idx="74589">74589</cx:pt>
          <cx:pt idx="74590">74590</cx:pt>
          <cx:pt idx="74591">74591</cx:pt>
          <cx:pt idx="74592">74592</cx:pt>
          <cx:pt idx="74593">74593</cx:pt>
          <cx:pt idx="74594">74594</cx:pt>
          <cx:pt idx="74595">74595</cx:pt>
          <cx:pt idx="74596">74596</cx:pt>
          <cx:pt idx="74597">74597</cx:pt>
          <cx:pt idx="74598">74598</cx:pt>
          <cx:pt idx="74599">74599</cx:pt>
          <cx:pt idx="74600">74600</cx:pt>
          <cx:pt idx="74601">74601</cx:pt>
          <cx:pt idx="74602">74602</cx:pt>
          <cx:pt idx="74603">74603</cx:pt>
          <cx:pt idx="74604">74604</cx:pt>
          <cx:pt idx="74605">74605</cx:pt>
          <cx:pt idx="74606">74606</cx:pt>
          <cx:pt idx="74607">74607</cx:pt>
          <cx:pt idx="74608">74608</cx:pt>
          <cx:pt idx="74609">74609</cx:pt>
          <cx:pt idx="74610">74610</cx:pt>
          <cx:pt idx="74611">74611</cx:pt>
          <cx:pt idx="74612">74612</cx:pt>
          <cx:pt idx="74613">74613</cx:pt>
          <cx:pt idx="74614">74614</cx:pt>
          <cx:pt idx="74615">74615</cx:pt>
          <cx:pt idx="74616">74616</cx:pt>
          <cx:pt idx="74617">74617</cx:pt>
          <cx:pt idx="74618">74618</cx:pt>
          <cx:pt idx="74619">74619</cx:pt>
          <cx:pt idx="74620">74620</cx:pt>
          <cx:pt idx="74621">74621</cx:pt>
          <cx:pt idx="74622">74622</cx:pt>
          <cx:pt idx="74623">74623</cx:pt>
          <cx:pt idx="74624">74624</cx:pt>
          <cx:pt idx="74625">74625</cx:pt>
          <cx:pt idx="74626">74626</cx:pt>
          <cx:pt idx="74627">74627</cx:pt>
          <cx:pt idx="74628">74628</cx:pt>
          <cx:pt idx="74629">74629</cx:pt>
          <cx:pt idx="74630">74630</cx:pt>
          <cx:pt idx="74631">74631</cx:pt>
          <cx:pt idx="74632">74632</cx:pt>
          <cx:pt idx="74633">74633</cx:pt>
          <cx:pt idx="74634">74634</cx:pt>
          <cx:pt idx="74635">74635</cx:pt>
          <cx:pt idx="74636">74636</cx:pt>
          <cx:pt idx="74637">74637</cx:pt>
          <cx:pt idx="74638">74638</cx:pt>
          <cx:pt idx="74639">74639</cx:pt>
          <cx:pt idx="74640">74640</cx:pt>
          <cx:pt idx="74641">74641</cx:pt>
          <cx:pt idx="74642">74642</cx:pt>
          <cx:pt idx="74643">74643</cx:pt>
          <cx:pt idx="74644">74644</cx:pt>
          <cx:pt idx="74645">74645</cx:pt>
          <cx:pt idx="74646">74646</cx:pt>
          <cx:pt idx="74647">74647</cx:pt>
          <cx:pt idx="74648">74648</cx:pt>
          <cx:pt idx="74649">74649</cx:pt>
          <cx:pt idx="74650">74650</cx:pt>
          <cx:pt idx="74651">74651</cx:pt>
          <cx:pt idx="74652">74652</cx:pt>
          <cx:pt idx="74653">74653</cx:pt>
          <cx:pt idx="74654">74654</cx:pt>
          <cx:pt idx="74655">74655</cx:pt>
          <cx:pt idx="74656">74656</cx:pt>
          <cx:pt idx="74657">74657</cx:pt>
          <cx:pt idx="74658">74658</cx:pt>
          <cx:pt idx="74659">74659</cx:pt>
          <cx:pt idx="74660">74660</cx:pt>
          <cx:pt idx="74661">74661</cx:pt>
          <cx:pt idx="74662">74662</cx:pt>
          <cx:pt idx="74663">74663</cx:pt>
          <cx:pt idx="74664">74664</cx:pt>
          <cx:pt idx="74665">74665</cx:pt>
          <cx:pt idx="74666">74666</cx:pt>
          <cx:pt idx="74667">74667</cx:pt>
          <cx:pt idx="74668">74668</cx:pt>
          <cx:pt idx="74669">74669</cx:pt>
          <cx:pt idx="74670">74670</cx:pt>
          <cx:pt idx="74671">74671</cx:pt>
          <cx:pt idx="74672">74672</cx:pt>
          <cx:pt idx="74673">74673</cx:pt>
          <cx:pt idx="74674">74674</cx:pt>
          <cx:pt idx="74675">74675</cx:pt>
          <cx:pt idx="74676">74676</cx:pt>
          <cx:pt idx="74677">74677</cx:pt>
          <cx:pt idx="74678">74678</cx:pt>
          <cx:pt idx="74679">74679</cx:pt>
          <cx:pt idx="74680">74680</cx:pt>
          <cx:pt idx="74681">74681</cx:pt>
          <cx:pt idx="74682">74682</cx:pt>
          <cx:pt idx="74683">74683</cx:pt>
          <cx:pt idx="74684">74684</cx:pt>
          <cx:pt idx="74685">74685</cx:pt>
          <cx:pt idx="74686">74686</cx:pt>
          <cx:pt idx="74687">74687</cx:pt>
          <cx:pt idx="74688">74688</cx:pt>
          <cx:pt idx="74689">74689</cx:pt>
          <cx:pt idx="74690">74690</cx:pt>
          <cx:pt idx="74691">74691</cx:pt>
          <cx:pt idx="74692">74692</cx:pt>
          <cx:pt idx="74693">74693</cx:pt>
          <cx:pt idx="74694">74694</cx:pt>
          <cx:pt idx="74695">74695</cx:pt>
          <cx:pt idx="74696">74696</cx:pt>
          <cx:pt idx="74697">74697</cx:pt>
          <cx:pt idx="74698">74698</cx:pt>
          <cx:pt idx="74699">74699</cx:pt>
          <cx:pt idx="74700">74700</cx:pt>
          <cx:pt idx="74701">74701</cx:pt>
          <cx:pt idx="74702">74702</cx:pt>
          <cx:pt idx="74703">74703</cx:pt>
          <cx:pt idx="74704">74704</cx:pt>
          <cx:pt idx="74705">74705</cx:pt>
          <cx:pt idx="74706">74706</cx:pt>
          <cx:pt idx="74707">74707</cx:pt>
          <cx:pt idx="74708">74708</cx:pt>
          <cx:pt idx="74709">74709</cx:pt>
          <cx:pt idx="74710">74710</cx:pt>
          <cx:pt idx="74711">74711</cx:pt>
          <cx:pt idx="74712">74712</cx:pt>
          <cx:pt idx="74713">74713</cx:pt>
          <cx:pt idx="74714">74714</cx:pt>
          <cx:pt idx="74715">74715</cx:pt>
          <cx:pt idx="74716">74716</cx:pt>
          <cx:pt idx="74717">74717</cx:pt>
          <cx:pt idx="74718">74718</cx:pt>
          <cx:pt idx="74719">74719</cx:pt>
          <cx:pt idx="74720">74720</cx:pt>
          <cx:pt idx="74721">74721</cx:pt>
          <cx:pt idx="74722">74722</cx:pt>
          <cx:pt idx="74723">74723</cx:pt>
          <cx:pt idx="74724">74724</cx:pt>
          <cx:pt idx="74725">74725</cx:pt>
          <cx:pt idx="74726">74726</cx:pt>
          <cx:pt idx="74727">74727</cx:pt>
          <cx:pt idx="74728">74728</cx:pt>
          <cx:pt idx="74729">74729</cx:pt>
          <cx:pt idx="74730">74730</cx:pt>
          <cx:pt idx="74731">74731</cx:pt>
          <cx:pt idx="74732">74732</cx:pt>
          <cx:pt idx="74733">74733</cx:pt>
          <cx:pt idx="74734">74734</cx:pt>
          <cx:pt idx="74735">74735</cx:pt>
          <cx:pt idx="74736">74736</cx:pt>
          <cx:pt idx="74737">74737</cx:pt>
          <cx:pt idx="74738">74738</cx:pt>
          <cx:pt idx="74739">74739</cx:pt>
          <cx:pt idx="74740">74740</cx:pt>
          <cx:pt idx="74741">74741</cx:pt>
          <cx:pt idx="74742">74742</cx:pt>
          <cx:pt idx="74743">74743</cx:pt>
          <cx:pt idx="74744">74744</cx:pt>
          <cx:pt idx="74745">74745</cx:pt>
          <cx:pt idx="74746">74746</cx:pt>
          <cx:pt idx="74747">74747</cx:pt>
          <cx:pt idx="74748">74748</cx:pt>
          <cx:pt idx="74749">74749</cx:pt>
          <cx:pt idx="74750">74750</cx:pt>
          <cx:pt idx="74751">74751</cx:pt>
          <cx:pt idx="74752">74752</cx:pt>
          <cx:pt idx="74753">74753</cx:pt>
          <cx:pt idx="74754">74754</cx:pt>
          <cx:pt idx="74755">74755</cx:pt>
          <cx:pt idx="74756">74756</cx:pt>
          <cx:pt idx="74757">74757</cx:pt>
          <cx:pt idx="74758">74758</cx:pt>
          <cx:pt idx="74759">74759</cx:pt>
          <cx:pt idx="74760">74760</cx:pt>
          <cx:pt idx="74761">74761</cx:pt>
          <cx:pt idx="74762">74762</cx:pt>
          <cx:pt idx="74763">74763</cx:pt>
          <cx:pt idx="74764">74764</cx:pt>
          <cx:pt idx="74765">74765</cx:pt>
          <cx:pt idx="74766">74766</cx:pt>
          <cx:pt idx="74767">74767</cx:pt>
          <cx:pt idx="74768">74768</cx:pt>
          <cx:pt idx="74769">74769</cx:pt>
          <cx:pt idx="74770">74770</cx:pt>
          <cx:pt idx="74771">74771</cx:pt>
          <cx:pt idx="74772">74772</cx:pt>
          <cx:pt idx="74773">74773</cx:pt>
          <cx:pt idx="74774">74774</cx:pt>
          <cx:pt idx="74775">74775</cx:pt>
          <cx:pt idx="74776">74776</cx:pt>
          <cx:pt idx="74777">74777</cx:pt>
          <cx:pt idx="74778">74778</cx:pt>
          <cx:pt idx="74779">74779</cx:pt>
          <cx:pt idx="74780">74780</cx:pt>
          <cx:pt idx="74781">74781</cx:pt>
          <cx:pt idx="74782">74782</cx:pt>
          <cx:pt idx="74783">74783</cx:pt>
          <cx:pt idx="74784">74784</cx:pt>
          <cx:pt idx="74785">74785</cx:pt>
          <cx:pt idx="74786">74786</cx:pt>
          <cx:pt idx="74787">74787</cx:pt>
          <cx:pt idx="74788">74788</cx:pt>
          <cx:pt idx="74789">74789</cx:pt>
          <cx:pt idx="74790">74790</cx:pt>
          <cx:pt idx="74791">74791</cx:pt>
          <cx:pt idx="74792">74792</cx:pt>
          <cx:pt idx="74793">74793</cx:pt>
          <cx:pt idx="74794">74794</cx:pt>
          <cx:pt idx="74795">74795</cx:pt>
          <cx:pt idx="74796">74796</cx:pt>
          <cx:pt idx="74797">74797</cx:pt>
          <cx:pt idx="74798">74798</cx:pt>
          <cx:pt idx="74799">74799</cx:pt>
          <cx:pt idx="74800">74800</cx:pt>
          <cx:pt idx="74801">74801</cx:pt>
          <cx:pt idx="74802">74802</cx:pt>
          <cx:pt idx="74803">74803</cx:pt>
          <cx:pt idx="74804">74804</cx:pt>
          <cx:pt idx="74805">74805</cx:pt>
          <cx:pt idx="74806">74806</cx:pt>
          <cx:pt idx="74807">74807</cx:pt>
          <cx:pt idx="74808">74808</cx:pt>
          <cx:pt idx="74809">74809</cx:pt>
          <cx:pt idx="74810">74810</cx:pt>
          <cx:pt idx="74811">74811</cx:pt>
          <cx:pt idx="74812">74812</cx:pt>
          <cx:pt idx="74813">74813</cx:pt>
          <cx:pt idx="74814">74814</cx:pt>
          <cx:pt idx="74815">74815</cx:pt>
          <cx:pt idx="74816">74816</cx:pt>
          <cx:pt idx="74817">74817</cx:pt>
          <cx:pt idx="74818">74818</cx:pt>
          <cx:pt idx="74819">74819</cx:pt>
          <cx:pt idx="74820">74820</cx:pt>
          <cx:pt idx="74821">74821</cx:pt>
          <cx:pt idx="74822">74822</cx:pt>
          <cx:pt idx="74823">74823</cx:pt>
          <cx:pt idx="74824">74824</cx:pt>
          <cx:pt idx="74825">74825</cx:pt>
          <cx:pt idx="74826">74826</cx:pt>
          <cx:pt idx="74827">74827</cx:pt>
          <cx:pt idx="74828">74828</cx:pt>
          <cx:pt idx="74829">74829</cx:pt>
          <cx:pt idx="74830">74830</cx:pt>
          <cx:pt idx="74831">74831</cx:pt>
          <cx:pt idx="74832">74832</cx:pt>
          <cx:pt idx="74833">74833</cx:pt>
          <cx:pt idx="74834">74834</cx:pt>
          <cx:pt idx="74835">74835</cx:pt>
          <cx:pt idx="74836">74836</cx:pt>
          <cx:pt idx="74837">74837</cx:pt>
          <cx:pt idx="74838">74838</cx:pt>
          <cx:pt idx="74839">74839</cx:pt>
          <cx:pt idx="74840">74840</cx:pt>
          <cx:pt idx="74841">74841</cx:pt>
          <cx:pt idx="74842">74842</cx:pt>
          <cx:pt idx="74843">74843</cx:pt>
          <cx:pt idx="74844">74844</cx:pt>
          <cx:pt idx="74845">74845</cx:pt>
          <cx:pt idx="74846">74846</cx:pt>
          <cx:pt idx="74847">74847</cx:pt>
          <cx:pt idx="74848">74848</cx:pt>
          <cx:pt idx="74849">74849</cx:pt>
          <cx:pt idx="74850">74850</cx:pt>
          <cx:pt idx="74851">74851</cx:pt>
          <cx:pt idx="74852">74852</cx:pt>
          <cx:pt idx="74853">74853</cx:pt>
          <cx:pt idx="74854">74854</cx:pt>
          <cx:pt idx="74855">74855</cx:pt>
          <cx:pt idx="74856">74856</cx:pt>
          <cx:pt idx="74857">74857</cx:pt>
          <cx:pt idx="74858">74858</cx:pt>
          <cx:pt idx="74859">74859</cx:pt>
          <cx:pt idx="74860">74860</cx:pt>
          <cx:pt idx="74861">74861</cx:pt>
          <cx:pt idx="74862">74862</cx:pt>
          <cx:pt idx="74863">74863</cx:pt>
          <cx:pt idx="74864">74864</cx:pt>
          <cx:pt idx="74865">74865</cx:pt>
          <cx:pt idx="74866">74866</cx:pt>
          <cx:pt idx="74867">74867</cx:pt>
          <cx:pt idx="74868">74868</cx:pt>
          <cx:pt idx="74869">74869</cx:pt>
          <cx:pt idx="74870">74870</cx:pt>
          <cx:pt idx="74871">74871</cx:pt>
          <cx:pt idx="74872">74872</cx:pt>
          <cx:pt idx="74873">74873</cx:pt>
          <cx:pt idx="74874">74874</cx:pt>
          <cx:pt idx="74875">74875</cx:pt>
          <cx:pt idx="74876">74876</cx:pt>
          <cx:pt idx="74877">74877</cx:pt>
          <cx:pt idx="74878">74878</cx:pt>
          <cx:pt idx="74879">74879</cx:pt>
          <cx:pt idx="74880">74880</cx:pt>
          <cx:pt idx="74881">74881</cx:pt>
          <cx:pt idx="74882">74882</cx:pt>
          <cx:pt idx="74883">74883</cx:pt>
          <cx:pt idx="74884">74884</cx:pt>
          <cx:pt idx="74885">74885</cx:pt>
          <cx:pt idx="74886">74886</cx:pt>
          <cx:pt idx="74887">74887</cx:pt>
          <cx:pt idx="74888">74888</cx:pt>
          <cx:pt idx="74889">74889</cx:pt>
          <cx:pt idx="74890">74890</cx:pt>
          <cx:pt idx="74891">74891</cx:pt>
          <cx:pt idx="74892">74892</cx:pt>
          <cx:pt idx="74893">74893</cx:pt>
          <cx:pt idx="74894">74894</cx:pt>
          <cx:pt idx="74895">74895</cx:pt>
          <cx:pt idx="74896">74896</cx:pt>
          <cx:pt idx="74897">74897</cx:pt>
          <cx:pt idx="74898">74898</cx:pt>
          <cx:pt idx="74899">74899</cx:pt>
          <cx:pt idx="74900">74900</cx:pt>
          <cx:pt idx="74901">74901</cx:pt>
          <cx:pt idx="74902">74902</cx:pt>
          <cx:pt idx="74903">74903</cx:pt>
          <cx:pt idx="74904">74904</cx:pt>
          <cx:pt idx="74905">74905</cx:pt>
          <cx:pt idx="74906">74906</cx:pt>
          <cx:pt idx="74907">74907</cx:pt>
          <cx:pt idx="74908">74908</cx:pt>
          <cx:pt idx="74909">74909</cx:pt>
          <cx:pt idx="74910">74910</cx:pt>
          <cx:pt idx="74911">74911</cx:pt>
          <cx:pt idx="74912">74912</cx:pt>
          <cx:pt idx="74913">74913</cx:pt>
          <cx:pt idx="74914">74914</cx:pt>
          <cx:pt idx="74915">74915</cx:pt>
          <cx:pt idx="74916">74916</cx:pt>
          <cx:pt idx="74917">74917</cx:pt>
          <cx:pt idx="74918">74918</cx:pt>
          <cx:pt idx="74919">74919</cx:pt>
          <cx:pt idx="74920">74920</cx:pt>
          <cx:pt idx="74921">74921</cx:pt>
          <cx:pt idx="74922">74922</cx:pt>
          <cx:pt idx="74923">74923</cx:pt>
          <cx:pt idx="74924">74924</cx:pt>
          <cx:pt idx="74925">74925</cx:pt>
          <cx:pt idx="74926">74926</cx:pt>
          <cx:pt idx="74927">74927</cx:pt>
          <cx:pt idx="74928">74928</cx:pt>
          <cx:pt idx="74929">74929</cx:pt>
          <cx:pt idx="74930">74930</cx:pt>
          <cx:pt idx="74931">74931</cx:pt>
          <cx:pt idx="74932">74932</cx:pt>
          <cx:pt idx="74933">74933</cx:pt>
          <cx:pt idx="74934">74934</cx:pt>
          <cx:pt idx="74935">74935</cx:pt>
          <cx:pt idx="74936">74936</cx:pt>
          <cx:pt idx="74937">74937</cx:pt>
          <cx:pt idx="74938">74938</cx:pt>
          <cx:pt idx="74939">74939</cx:pt>
          <cx:pt idx="74940">74940</cx:pt>
          <cx:pt idx="74941">74941</cx:pt>
          <cx:pt idx="74942">74942</cx:pt>
          <cx:pt idx="74943">74943</cx:pt>
          <cx:pt idx="74944">74944</cx:pt>
          <cx:pt idx="74945">74945</cx:pt>
          <cx:pt idx="74946">74946</cx:pt>
          <cx:pt idx="74947">74947</cx:pt>
          <cx:pt idx="74948">74948</cx:pt>
          <cx:pt idx="74949">74949</cx:pt>
          <cx:pt idx="74950">74950</cx:pt>
          <cx:pt idx="74951">74951</cx:pt>
          <cx:pt idx="74952">74952</cx:pt>
          <cx:pt idx="74953">74953</cx:pt>
          <cx:pt idx="74954">74954</cx:pt>
          <cx:pt idx="74955">74955</cx:pt>
          <cx:pt idx="74956">74956</cx:pt>
          <cx:pt idx="74957">74957</cx:pt>
          <cx:pt idx="74958">74958</cx:pt>
          <cx:pt idx="74959">74959</cx:pt>
          <cx:pt idx="74960">74960</cx:pt>
          <cx:pt idx="74961">74961</cx:pt>
          <cx:pt idx="74962">74962</cx:pt>
          <cx:pt idx="74963">74963</cx:pt>
          <cx:pt idx="74964">74964</cx:pt>
          <cx:pt idx="74965">74965</cx:pt>
          <cx:pt idx="74966">74966</cx:pt>
          <cx:pt idx="74967">74967</cx:pt>
          <cx:pt idx="74968">74968</cx:pt>
          <cx:pt idx="74969">74969</cx:pt>
          <cx:pt idx="74970">74970</cx:pt>
          <cx:pt idx="74971">74971</cx:pt>
          <cx:pt idx="74972">74972</cx:pt>
          <cx:pt idx="74973">74973</cx:pt>
          <cx:pt idx="74974">74974</cx:pt>
          <cx:pt idx="74975">74975</cx:pt>
          <cx:pt idx="74976">74976</cx:pt>
          <cx:pt idx="74977">74977</cx:pt>
          <cx:pt idx="74978">74978</cx:pt>
          <cx:pt idx="74979">74979</cx:pt>
          <cx:pt idx="74980">74980</cx:pt>
          <cx:pt idx="74981">74981</cx:pt>
          <cx:pt idx="74982">74982</cx:pt>
          <cx:pt idx="74983">74983</cx:pt>
          <cx:pt idx="74984">74984</cx:pt>
          <cx:pt idx="74985">74985</cx:pt>
          <cx:pt idx="74986">74986</cx:pt>
          <cx:pt idx="74987">74987</cx:pt>
          <cx:pt idx="74988">74988</cx:pt>
          <cx:pt idx="74989">74989</cx:pt>
          <cx:pt idx="74990">74990</cx:pt>
          <cx:pt idx="74991">74991</cx:pt>
          <cx:pt idx="74992">74992</cx:pt>
          <cx:pt idx="74993">74993</cx:pt>
          <cx:pt idx="74994">74994</cx:pt>
          <cx:pt idx="74995">74995</cx:pt>
          <cx:pt idx="74996">74996</cx:pt>
          <cx:pt idx="74997">74997</cx:pt>
          <cx:pt idx="74998">74998</cx:pt>
          <cx:pt idx="74999">74999</cx:pt>
          <cx:pt idx="75000">75000</cx:pt>
          <cx:pt idx="75001">75001</cx:pt>
          <cx:pt idx="75002">75002</cx:pt>
          <cx:pt idx="75003">75003</cx:pt>
          <cx:pt idx="75004">75004</cx:pt>
          <cx:pt idx="75005">75005</cx:pt>
          <cx:pt idx="75006">75006</cx:pt>
          <cx:pt idx="75007">75007</cx:pt>
          <cx:pt idx="75008">75008</cx:pt>
          <cx:pt idx="75009">75009</cx:pt>
          <cx:pt idx="75010">75010</cx:pt>
          <cx:pt idx="75011">75011</cx:pt>
          <cx:pt idx="75012">75012</cx:pt>
          <cx:pt idx="75013">75013</cx:pt>
          <cx:pt idx="75014">75014</cx:pt>
          <cx:pt idx="75015">75015</cx:pt>
          <cx:pt idx="75016">75016</cx:pt>
          <cx:pt idx="75017">75017</cx:pt>
          <cx:pt idx="75018">75018</cx:pt>
          <cx:pt idx="75019">75019</cx:pt>
          <cx:pt idx="75020">75020</cx:pt>
          <cx:pt idx="75021">75021</cx:pt>
          <cx:pt idx="75022">75022</cx:pt>
          <cx:pt idx="75023">75023</cx:pt>
          <cx:pt idx="75024">75024</cx:pt>
          <cx:pt idx="75025">75025</cx:pt>
          <cx:pt idx="75026">75026</cx:pt>
          <cx:pt idx="75027">75027</cx:pt>
          <cx:pt idx="75028">75028</cx:pt>
          <cx:pt idx="75029">75029</cx:pt>
          <cx:pt idx="75030">75030</cx:pt>
          <cx:pt idx="75031">75031</cx:pt>
          <cx:pt idx="75032">75032</cx:pt>
          <cx:pt idx="75033">75033</cx:pt>
          <cx:pt idx="75034">75034</cx:pt>
          <cx:pt idx="75035">75035</cx:pt>
          <cx:pt idx="75036">75036</cx:pt>
          <cx:pt idx="75037">75037</cx:pt>
          <cx:pt idx="75038">75038</cx:pt>
          <cx:pt idx="75039">75039</cx:pt>
          <cx:pt idx="75040">75040</cx:pt>
          <cx:pt idx="75041">75041</cx:pt>
          <cx:pt idx="75042">75042</cx:pt>
          <cx:pt idx="75043">75043</cx:pt>
          <cx:pt idx="75044">75044</cx:pt>
          <cx:pt idx="75045">75045</cx:pt>
          <cx:pt idx="75046">75046</cx:pt>
          <cx:pt idx="75047">75047</cx:pt>
          <cx:pt idx="75048">75048</cx:pt>
          <cx:pt idx="75049">75049</cx:pt>
          <cx:pt idx="75050">75050</cx:pt>
          <cx:pt idx="75051">75051</cx:pt>
          <cx:pt idx="75052">75052</cx:pt>
          <cx:pt idx="75053">75053</cx:pt>
          <cx:pt idx="75054">75054</cx:pt>
          <cx:pt idx="75055">75055</cx:pt>
          <cx:pt idx="75056">75056</cx:pt>
          <cx:pt idx="75057">75057</cx:pt>
          <cx:pt idx="75058">75058</cx:pt>
          <cx:pt idx="75059">75059</cx:pt>
          <cx:pt idx="75060">75060</cx:pt>
          <cx:pt idx="75061">75061</cx:pt>
          <cx:pt idx="75062">75062</cx:pt>
          <cx:pt idx="75063">75063</cx:pt>
          <cx:pt idx="75064">75064</cx:pt>
          <cx:pt idx="75065">75065</cx:pt>
          <cx:pt idx="75066">75066</cx:pt>
          <cx:pt idx="75067">75067</cx:pt>
          <cx:pt idx="75068">75068</cx:pt>
          <cx:pt idx="75069">75069</cx:pt>
          <cx:pt idx="75070">75070</cx:pt>
          <cx:pt idx="75071">75071</cx:pt>
          <cx:pt idx="75072">75072</cx:pt>
          <cx:pt idx="75073">75073</cx:pt>
          <cx:pt idx="75074">75074</cx:pt>
          <cx:pt idx="75075">75075</cx:pt>
          <cx:pt idx="75076">75076</cx:pt>
          <cx:pt idx="75077">75077</cx:pt>
          <cx:pt idx="75078">75078</cx:pt>
          <cx:pt idx="75079">75079</cx:pt>
          <cx:pt idx="75080">75080</cx:pt>
          <cx:pt idx="75081">75081</cx:pt>
          <cx:pt idx="75082">75082</cx:pt>
          <cx:pt idx="75083">75083</cx:pt>
          <cx:pt idx="75084">75084</cx:pt>
          <cx:pt idx="75085">75085</cx:pt>
          <cx:pt idx="75086">75086</cx:pt>
          <cx:pt idx="75087">75087</cx:pt>
          <cx:pt idx="75088">75088</cx:pt>
          <cx:pt idx="75089">75089</cx:pt>
          <cx:pt idx="75090">75090</cx:pt>
          <cx:pt idx="75091">75091</cx:pt>
          <cx:pt idx="75092">75092</cx:pt>
          <cx:pt idx="75093">75093</cx:pt>
          <cx:pt idx="75094">75094</cx:pt>
          <cx:pt idx="75095">75095</cx:pt>
          <cx:pt idx="75096">75096</cx:pt>
          <cx:pt idx="75097">75097</cx:pt>
          <cx:pt idx="75098">75098</cx:pt>
          <cx:pt idx="75099">75099</cx:pt>
          <cx:pt idx="75100">75100</cx:pt>
          <cx:pt idx="75101">75101</cx:pt>
          <cx:pt idx="75102">75102</cx:pt>
          <cx:pt idx="75103">75103</cx:pt>
          <cx:pt idx="75104">75104</cx:pt>
          <cx:pt idx="75105">75105</cx:pt>
          <cx:pt idx="75106">75106</cx:pt>
          <cx:pt idx="75107">75107</cx:pt>
          <cx:pt idx="75108">75108</cx:pt>
          <cx:pt idx="75109">75109</cx:pt>
          <cx:pt idx="75110">75110</cx:pt>
          <cx:pt idx="75111">75111</cx:pt>
          <cx:pt idx="75112">75112</cx:pt>
          <cx:pt idx="75113">75113</cx:pt>
          <cx:pt idx="75114">75114</cx:pt>
          <cx:pt idx="75115">75115</cx:pt>
          <cx:pt idx="75116">75116</cx:pt>
          <cx:pt idx="75117">75117</cx:pt>
          <cx:pt idx="75118">75118</cx:pt>
          <cx:pt idx="75119">75119</cx:pt>
          <cx:pt idx="75120">75120</cx:pt>
          <cx:pt idx="75121">75121</cx:pt>
          <cx:pt idx="75122">75122</cx:pt>
          <cx:pt idx="75123">75123</cx:pt>
          <cx:pt idx="75124">75124</cx:pt>
          <cx:pt idx="75125">75125</cx:pt>
          <cx:pt idx="75126">75126</cx:pt>
          <cx:pt idx="75127">75127</cx:pt>
          <cx:pt idx="75128">75128</cx:pt>
          <cx:pt idx="75129">75129</cx:pt>
          <cx:pt idx="75130">75130</cx:pt>
          <cx:pt idx="75131">75131</cx:pt>
          <cx:pt idx="75132">75132</cx:pt>
          <cx:pt idx="75133">75133</cx:pt>
          <cx:pt idx="75134">75134</cx:pt>
          <cx:pt idx="75135">75135</cx:pt>
          <cx:pt idx="75136">75136</cx:pt>
          <cx:pt idx="75137">75137</cx:pt>
          <cx:pt idx="75138">75138</cx:pt>
          <cx:pt idx="75139">75139</cx:pt>
          <cx:pt idx="75140">75140</cx:pt>
          <cx:pt idx="75141">75141</cx:pt>
          <cx:pt idx="75142">75142</cx:pt>
          <cx:pt idx="75143">75143</cx:pt>
          <cx:pt idx="75144">75144</cx:pt>
          <cx:pt idx="75145">75145</cx:pt>
          <cx:pt idx="75146">75146</cx:pt>
          <cx:pt idx="75147">75147</cx:pt>
          <cx:pt idx="75148">75148</cx:pt>
          <cx:pt idx="75149">75149</cx:pt>
          <cx:pt idx="75150">75150</cx:pt>
          <cx:pt idx="75151">75151</cx:pt>
          <cx:pt idx="75152">75152</cx:pt>
          <cx:pt idx="75153">75153</cx:pt>
          <cx:pt idx="75154">75154</cx:pt>
          <cx:pt idx="75155">75155</cx:pt>
          <cx:pt idx="75156">75156</cx:pt>
          <cx:pt idx="75157">75157</cx:pt>
          <cx:pt idx="75158">75158</cx:pt>
          <cx:pt idx="75159">75159</cx:pt>
          <cx:pt idx="75160">75160</cx:pt>
          <cx:pt idx="75161">75161</cx:pt>
          <cx:pt idx="75162">75162</cx:pt>
          <cx:pt idx="75163">75163</cx:pt>
          <cx:pt idx="75164">75164</cx:pt>
          <cx:pt idx="75165">75165</cx:pt>
          <cx:pt idx="75166">75166</cx:pt>
          <cx:pt idx="75167">75167</cx:pt>
          <cx:pt idx="75168">75168</cx:pt>
          <cx:pt idx="75169">75169</cx:pt>
          <cx:pt idx="75170">75170</cx:pt>
          <cx:pt idx="75171">75171</cx:pt>
          <cx:pt idx="75172">75172</cx:pt>
          <cx:pt idx="75173">75173</cx:pt>
          <cx:pt idx="75174">75174</cx:pt>
          <cx:pt idx="75175">75175</cx:pt>
          <cx:pt idx="75176">75176</cx:pt>
          <cx:pt idx="75177">75177</cx:pt>
          <cx:pt idx="75178">75178</cx:pt>
          <cx:pt idx="75179">75179</cx:pt>
          <cx:pt idx="75180">75180</cx:pt>
          <cx:pt idx="75181">75181</cx:pt>
          <cx:pt idx="75182">75182</cx:pt>
          <cx:pt idx="75183">75183</cx:pt>
          <cx:pt idx="75184">75184</cx:pt>
          <cx:pt idx="75185">75185</cx:pt>
          <cx:pt idx="75186">75186</cx:pt>
          <cx:pt idx="75187">75187</cx:pt>
          <cx:pt idx="75188">75188</cx:pt>
          <cx:pt idx="75189">75189</cx:pt>
          <cx:pt idx="75190">75190</cx:pt>
          <cx:pt idx="75191">75191</cx:pt>
          <cx:pt idx="75192">75192</cx:pt>
          <cx:pt idx="75193">75193</cx:pt>
          <cx:pt idx="75194">75194</cx:pt>
          <cx:pt idx="75195">75195</cx:pt>
          <cx:pt idx="75196">75196</cx:pt>
          <cx:pt idx="75197">75197</cx:pt>
          <cx:pt idx="75198">75198</cx:pt>
          <cx:pt idx="75199">75199</cx:pt>
          <cx:pt idx="75200">75200</cx:pt>
          <cx:pt idx="75201">75201</cx:pt>
          <cx:pt idx="75202">75202</cx:pt>
          <cx:pt idx="75203">75203</cx:pt>
          <cx:pt idx="75204">75204</cx:pt>
          <cx:pt idx="75205">75205</cx:pt>
          <cx:pt idx="75206">75206</cx:pt>
          <cx:pt idx="75207">75207</cx:pt>
          <cx:pt idx="75208">75208</cx:pt>
          <cx:pt idx="75209">75209</cx:pt>
          <cx:pt idx="75210">75210</cx:pt>
          <cx:pt idx="75211">75211</cx:pt>
          <cx:pt idx="75212">75212</cx:pt>
          <cx:pt idx="75213">75213</cx:pt>
          <cx:pt idx="75214">75214</cx:pt>
          <cx:pt idx="75215">75215</cx:pt>
          <cx:pt idx="75216">75216</cx:pt>
          <cx:pt idx="75217">75217</cx:pt>
          <cx:pt idx="75218">75218</cx:pt>
          <cx:pt idx="75219">75219</cx:pt>
          <cx:pt idx="75220">75220</cx:pt>
          <cx:pt idx="75221">75221</cx:pt>
          <cx:pt idx="75222">75222</cx:pt>
          <cx:pt idx="75223">75223</cx:pt>
          <cx:pt idx="75224">75224</cx:pt>
          <cx:pt idx="75225">75225</cx:pt>
          <cx:pt idx="75226">75226</cx:pt>
          <cx:pt idx="75227">75227</cx:pt>
          <cx:pt idx="75228">75228</cx:pt>
          <cx:pt idx="75229">75229</cx:pt>
          <cx:pt idx="75230">75230</cx:pt>
          <cx:pt idx="75231">75231</cx:pt>
          <cx:pt idx="75232">75232</cx:pt>
          <cx:pt idx="75233">75233</cx:pt>
          <cx:pt idx="75234">75234</cx:pt>
          <cx:pt idx="75235">75235</cx:pt>
          <cx:pt idx="75236">75236</cx:pt>
          <cx:pt idx="75237">75237</cx:pt>
          <cx:pt idx="75238">75238</cx:pt>
          <cx:pt idx="75239">75239</cx:pt>
          <cx:pt idx="75240">75240</cx:pt>
          <cx:pt idx="75241">75241</cx:pt>
          <cx:pt idx="75242">75242</cx:pt>
          <cx:pt idx="75243">75243</cx:pt>
          <cx:pt idx="75244">75244</cx:pt>
          <cx:pt idx="75245">75245</cx:pt>
          <cx:pt idx="75246">75246</cx:pt>
          <cx:pt idx="75247">75247</cx:pt>
          <cx:pt idx="75248">75248</cx:pt>
          <cx:pt idx="75249">75249</cx:pt>
          <cx:pt idx="75250">75250</cx:pt>
          <cx:pt idx="75251">75251</cx:pt>
          <cx:pt idx="75252">75252</cx:pt>
          <cx:pt idx="75253">75253</cx:pt>
          <cx:pt idx="75254">75254</cx:pt>
          <cx:pt idx="75255">75255</cx:pt>
          <cx:pt idx="75256">75256</cx:pt>
          <cx:pt idx="75257">75257</cx:pt>
          <cx:pt idx="75258">75258</cx:pt>
          <cx:pt idx="75259">75259</cx:pt>
          <cx:pt idx="75260">75260</cx:pt>
          <cx:pt idx="75261">75261</cx:pt>
          <cx:pt idx="75262">75262</cx:pt>
          <cx:pt idx="75263">75263</cx:pt>
          <cx:pt idx="75264">75264</cx:pt>
          <cx:pt idx="75265">75265</cx:pt>
          <cx:pt idx="75266">75266</cx:pt>
          <cx:pt idx="75267">75267</cx:pt>
          <cx:pt idx="75268">75268</cx:pt>
          <cx:pt idx="75269">75269</cx:pt>
          <cx:pt idx="75270">75270</cx:pt>
          <cx:pt idx="75271">75271</cx:pt>
          <cx:pt idx="75272">75272</cx:pt>
          <cx:pt idx="75273">75273</cx:pt>
          <cx:pt idx="75274">75274</cx:pt>
          <cx:pt idx="75275">75275</cx:pt>
          <cx:pt idx="75276">75276</cx:pt>
          <cx:pt idx="75277">75277</cx:pt>
          <cx:pt idx="75278">75278</cx:pt>
          <cx:pt idx="75279">75279</cx:pt>
          <cx:pt idx="75280">75280</cx:pt>
          <cx:pt idx="75281">75281</cx:pt>
          <cx:pt idx="75282">75282</cx:pt>
          <cx:pt idx="75283">75283</cx:pt>
          <cx:pt idx="75284">75284</cx:pt>
          <cx:pt idx="75285">75285</cx:pt>
          <cx:pt idx="75286">75286</cx:pt>
          <cx:pt idx="75287">75287</cx:pt>
          <cx:pt idx="75288">75288</cx:pt>
          <cx:pt idx="75289">75289</cx:pt>
          <cx:pt idx="75290">75290</cx:pt>
          <cx:pt idx="75291">75291</cx:pt>
          <cx:pt idx="75292">75292</cx:pt>
          <cx:pt idx="75293">75293</cx:pt>
          <cx:pt idx="75294">75294</cx:pt>
          <cx:pt idx="75295">75295</cx:pt>
          <cx:pt idx="75296">75296</cx:pt>
          <cx:pt idx="75297">75297</cx:pt>
          <cx:pt idx="75298">75298</cx:pt>
          <cx:pt idx="75299">75299</cx:pt>
          <cx:pt idx="75300">75300</cx:pt>
          <cx:pt idx="75301">75301</cx:pt>
          <cx:pt idx="75302">75302</cx:pt>
          <cx:pt idx="75303">75303</cx:pt>
          <cx:pt idx="75304">75304</cx:pt>
          <cx:pt idx="75305">75305</cx:pt>
          <cx:pt idx="75306">75306</cx:pt>
          <cx:pt idx="75307">75307</cx:pt>
          <cx:pt idx="75308">75308</cx:pt>
          <cx:pt idx="75309">75309</cx:pt>
          <cx:pt idx="75310">75310</cx:pt>
          <cx:pt idx="75311">75311</cx:pt>
          <cx:pt idx="75312">75312</cx:pt>
          <cx:pt idx="75313">75313</cx:pt>
          <cx:pt idx="75314">75314</cx:pt>
          <cx:pt idx="75315">75315</cx:pt>
          <cx:pt idx="75316">75316</cx:pt>
          <cx:pt idx="75317">75317</cx:pt>
          <cx:pt idx="75318">75318</cx:pt>
          <cx:pt idx="75319">75319</cx:pt>
          <cx:pt idx="75320">75320</cx:pt>
          <cx:pt idx="75321">75321</cx:pt>
          <cx:pt idx="75322">75322</cx:pt>
          <cx:pt idx="75323">75323</cx:pt>
          <cx:pt idx="75324">75324</cx:pt>
          <cx:pt idx="75325">75325</cx:pt>
          <cx:pt idx="75326">75326</cx:pt>
          <cx:pt idx="75327">75327</cx:pt>
          <cx:pt idx="75328">75328</cx:pt>
          <cx:pt idx="75329">75329</cx:pt>
          <cx:pt idx="75330">75330</cx:pt>
          <cx:pt idx="75331">75331</cx:pt>
          <cx:pt idx="75332">75332</cx:pt>
          <cx:pt idx="75333">75333</cx:pt>
          <cx:pt idx="75334">75334</cx:pt>
          <cx:pt idx="75335">75335</cx:pt>
          <cx:pt idx="75336">75336</cx:pt>
          <cx:pt idx="75337">75337</cx:pt>
          <cx:pt idx="75338">75338</cx:pt>
          <cx:pt idx="75339">75339</cx:pt>
          <cx:pt idx="75340">75340</cx:pt>
          <cx:pt idx="75341">75341</cx:pt>
          <cx:pt idx="75342">75342</cx:pt>
          <cx:pt idx="75343">75343</cx:pt>
          <cx:pt idx="75344">75344</cx:pt>
          <cx:pt idx="75345">75345</cx:pt>
          <cx:pt idx="75346">75346</cx:pt>
          <cx:pt idx="75347">75347</cx:pt>
          <cx:pt idx="75348">75348</cx:pt>
          <cx:pt idx="75349">75349</cx:pt>
          <cx:pt idx="75350">75350</cx:pt>
          <cx:pt idx="75351">75351</cx:pt>
          <cx:pt idx="75352">75352</cx:pt>
          <cx:pt idx="75353">75353</cx:pt>
          <cx:pt idx="75354">75354</cx:pt>
          <cx:pt idx="75355">75355</cx:pt>
          <cx:pt idx="75356">75356</cx:pt>
          <cx:pt idx="75357">75357</cx:pt>
          <cx:pt idx="75358">75358</cx:pt>
          <cx:pt idx="75359">75359</cx:pt>
          <cx:pt idx="75360">75360</cx:pt>
          <cx:pt idx="75361">75361</cx:pt>
          <cx:pt idx="75362">75362</cx:pt>
          <cx:pt idx="75363">75363</cx:pt>
          <cx:pt idx="75364">75364</cx:pt>
          <cx:pt idx="75365">75365</cx:pt>
          <cx:pt idx="75366">75366</cx:pt>
          <cx:pt idx="75367">75367</cx:pt>
          <cx:pt idx="75368">75368</cx:pt>
          <cx:pt idx="75369">75369</cx:pt>
          <cx:pt idx="75370">75370</cx:pt>
          <cx:pt idx="75371">75371</cx:pt>
          <cx:pt idx="75372">75372</cx:pt>
          <cx:pt idx="75373">75373</cx:pt>
          <cx:pt idx="75374">75374</cx:pt>
          <cx:pt idx="75375">75375</cx:pt>
          <cx:pt idx="75376">75376</cx:pt>
          <cx:pt idx="75377">75377</cx:pt>
          <cx:pt idx="75378">75378</cx:pt>
          <cx:pt idx="75379">75379</cx:pt>
          <cx:pt idx="75380">75380</cx:pt>
          <cx:pt idx="75381">75381</cx:pt>
          <cx:pt idx="75382">75382</cx:pt>
          <cx:pt idx="75383">75383</cx:pt>
          <cx:pt idx="75384">75384</cx:pt>
          <cx:pt idx="75385">75385</cx:pt>
          <cx:pt idx="75386">75386</cx:pt>
          <cx:pt idx="75387">75387</cx:pt>
          <cx:pt idx="75388">75388</cx:pt>
          <cx:pt idx="75389">75389</cx:pt>
          <cx:pt idx="75390">75390</cx:pt>
          <cx:pt idx="75391">75391</cx:pt>
          <cx:pt idx="75392">75392</cx:pt>
          <cx:pt idx="75393">75393</cx:pt>
          <cx:pt idx="75394">75394</cx:pt>
          <cx:pt idx="75395">75395</cx:pt>
          <cx:pt idx="75396">75396</cx:pt>
          <cx:pt idx="75397">75397</cx:pt>
          <cx:pt idx="75398">75398</cx:pt>
          <cx:pt idx="75399">75399</cx:pt>
          <cx:pt idx="75400">75400</cx:pt>
          <cx:pt idx="75401">75401</cx:pt>
          <cx:pt idx="75402">75402</cx:pt>
          <cx:pt idx="75403">75403</cx:pt>
          <cx:pt idx="75404">75404</cx:pt>
          <cx:pt idx="75405">75405</cx:pt>
          <cx:pt idx="75406">75406</cx:pt>
          <cx:pt idx="75407">75407</cx:pt>
          <cx:pt idx="75408">75408</cx:pt>
          <cx:pt idx="75409">75409</cx:pt>
          <cx:pt idx="75410">75410</cx:pt>
          <cx:pt idx="75411">75411</cx:pt>
          <cx:pt idx="75412">75412</cx:pt>
          <cx:pt idx="75413">75413</cx:pt>
          <cx:pt idx="75414">75414</cx:pt>
          <cx:pt idx="75415">75415</cx:pt>
          <cx:pt idx="75416">75416</cx:pt>
          <cx:pt idx="75417">75417</cx:pt>
          <cx:pt idx="75418">75418</cx:pt>
          <cx:pt idx="75419">75419</cx:pt>
          <cx:pt idx="75420">75420</cx:pt>
          <cx:pt idx="75421">75421</cx:pt>
          <cx:pt idx="75422">75422</cx:pt>
          <cx:pt idx="75423">75423</cx:pt>
          <cx:pt idx="75424">75424</cx:pt>
          <cx:pt idx="75425">75425</cx:pt>
          <cx:pt idx="75426">75426</cx:pt>
          <cx:pt idx="75427">75427</cx:pt>
          <cx:pt idx="75428">75428</cx:pt>
          <cx:pt idx="75429">75429</cx:pt>
          <cx:pt idx="75430">75430</cx:pt>
          <cx:pt idx="75431">75431</cx:pt>
          <cx:pt idx="75432">75432</cx:pt>
          <cx:pt idx="75433">75433</cx:pt>
          <cx:pt idx="75434">75434</cx:pt>
          <cx:pt idx="75435">75435</cx:pt>
          <cx:pt idx="75436">75436</cx:pt>
          <cx:pt idx="75437">75437</cx:pt>
          <cx:pt idx="75438">75438</cx:pt>
          <cx:pt idx="75439">75439</cx:pt>
          <cx:pt idx="75440">75440</cx:pt>
          <cx:pt idx="75441">75441</cx:pt>
          <cx:pt idx="75442">75442</cx:pt>
          <cx:pt idx="75443">75443</cx:pt>
          <cx:pt idx="75444">75444</cx:pt>
          <cx:pt idx="75445">75445</cx:pt>
          <cx:pt idx="75446">75446</cx:pt>
          <cx:pt idx="75447">75447</cx:pt>
          <cx:pt idx="75448">75448</cx:pt>
          <cx:pt idx="75449">75449</cx:pt>
          <cx:pt idx="75450">75450</cx:pt>
          <cx:pt idx="75451">75451</cx:pt>
          <cx:pt idx="75452">75452</cx:pt>
          <cx:pt idx="75453">75453</cx:pt>
          <cx:pt idx="75454">75454</cx:pt>
          <cx:pt idx="75455">75455</cx:pt>
          <cx:pt idx="75456">75456</cx:pt>
          <cx:pt idx="75457">75457</cx:pt>
          <cx:pt idx="75458">75458</cx:pt>
          <cx:pt idx="75459">75459</cx:pt>
          <cx:pt idx="75460">75460</cx:pt>
          <cx:pt idx="75461">75461</cx:pt>
          <cx:pt idx="75462">75462</cx:pt>
          <cx:pt idx="75463">75463</cx:pt>
          <cx:pt idx="75464">75464</cx:pt>
          <cx:pt idx="75465">75465</cx:pt>
          <cx:pt idx="75466">75466</cx:pt>
          <cx:pt idx="75467">75467</cx:pt>
          <cx:pt idx="75468">75468</cx:pt>
          <cx:pt idx="75469">75469</cx:pt>
          <cx:pt idx="75470">75470</cx:pt>
          <cx:pt idx="75471">75471</cx:pt>
          <cx:pt idx="75472">75472</cx:pt>
          <cx:pt idx="75473">75473</cx:pt>
          <cx:pt idx="75474">75474</cx:pt>
          <cx:pt idx="75475">75475</cx:pt>
          <cx:pt idx="75476">75476</cx:pt>
          <cx:pt idx="75477">75477</cx:pt>
          <cx:pt idx="75478">75478</cx:pt>
          <cx:pt idx="75479">75479</cx:pt>
          <cx:pt idx="75480">75480</cx:pt>
          <cx:pt idx="75481">75481</cx:pt>
          <cx:pt idx="75482">75482</cx:pt>
          <cx:pt idx="75483">75483</cx:pt>
          <cx:pt idx="75484">75484</cx:pt>
          <cx:pt idx="75485">75485</cx:pt>
          <cx:pt idx="75486">75486</cx:pt>
          <cx:pt idx="75487">75487</cx:pt>
          <cx:pt idx="75488">75488</cx:pt>
          <cx:pt idx="75489">75489</cx:pt>
          <cx:pt idx="75490">75490</cx:pt>
          <cx:pt idx="75491">75491</cx:pt>
          <cx:pt idx="75492">75492</cx:pt>
          <cx:pt idx="75493">75493</cx:pt>
          <cx:pt idx="75494">75494</cx:pt>
          <cx:pt idx="75495">75495</cx:pt>
          <cx:pt idx="75496">75496</cx:pt>
          <cx:pt idx="75497">75497</cx:pt>
          <cx:pt idx="75498">75498</cx:pt>
          <cx:pt idx="75499">75499</cx:pt>
          <cx:pt idx="75500">75500</cx:pt>
          <cx:pt idx="75501">75501</cx:pt>
          <cx:pt idx="75502">75502</cx:pt>
          <cx:pt idx="75503">75503</cx:pt>
          <cx:pt idx="75504">75504</cx:pt>
          <cx:pt idx="75505">75505</cx:pt>
          <cx:pt idx="75506">75506</cx:pt>
          <cx:pt idx="75507">75507</cx:pt>
          <cx:pt idx="75508">75508</cx:pt>
          <cx:pt idx="75509">75509</cx:pt>
          <cx:pt idx="75510">75510</cx:pt>
          <cx:pt idx="75511">75511</cx:pt>
          <cx:pt idx="75512">75512</cx:pt>
          <cx:pt idx="75513">75513</cx:pt>
          <cx:pt idx="75514">75514</cx:pt>
          <cx:pt idx="75515">75515</cx:pt>
          <cx:pt idx="75516">75516</cx:pt>
          <cx:pt idx="75517">75517</cx:pt>
          <cx:pt idx="75518">75518</cx:pt>
          <cx:pt idx="75519">75519</cx:pt>
          <cx:pt idx="75520">75520</cx:pt>
          <cx:pt idx="75521">75521</cx:pt>
          <cx:pt idx="75522">75522</cx:pt>
          <cx:pt idx="75523">75523</cx:pt>
          <cx:pt idx="75524">75524</cx:pt>
          <cx:pt idx="75525">75525</cx:pt>
          <cx:pt idx="75526">75526</cx:pt>
          <cx:pt idx="75527">75527</cx:pt>
          <cx:pt idx="75528">75528</cx:pt>
          <cx:pt idx="75529">75529</cx:pt>
          <cx:pt idx="75530">75530</cx:pt>
          <cx:pt idx="75531">75531</cx:pt>
          <cx:pt idx="75532">75532</cx:pt>
          <cx:pt idx="75533">75533</cx:pt>
          <cx:pt idx="75534">75534</cx:pt>
          <cx:pt idx="75535">75535</cx:pt>
          <cx:pt idx="75536">75536</cx:pt>
          <cx:pt idx="75537">75537</cx:pt>
          <cx:pt idx="75538">75538</cx:pt>
          <cx:pt idx="75539">75539</cx:pt>
          <cx:pt idx="75540">75540</cx:pt>
          <cx:pt idx="75541">75541</cx:pt>
          <cx:pt idx="75542">75542</cx:pt>
          <cx:pt idx="75543">75543</cx:pt>
          <cx:pt idx="75544">75544</cx:pt>
          <cx:pt idx="75545">75545</cx:pt>
          <cx:pt idx="75546">75546</cx:pt>
          <cx:pt idx="75547">75547</cx:pt>
          <cx:pt idx="75548">75548</cx:pt>
          <cx:pt idx="75549">75549</cx:pt>
          <cx:pt idx="75550">75550</cx:pt>
          <cx:pt idx="75551">75551</cx:pt>
          <cx:pt idx="75552">75552</cx:pt>
          <cx:pt idx="75553">75553</cx:pt>
          <cx:pt idx="75554">75554</cx:pt>
          <cx:pt idx="75555">75555</cx:pt>
          <cx:pt idx="75556">75556</cx:pt>
          <cx:pt idx="75557">75557</cx:pt>
          <cx:pt idx="75558">75558</cx:pt>
          <cx:pt idx="75559">75559</cx:pt>
          <cx:pt idx="75560">75560</cx:pt>
          <cx:pt idx="75561">75561</cx:pt>
          <cx:pt idx="75562">75562</cx:pt>
          <cx:pt idx="75563">75563</cx:pt>
          <cx:pt idx="75564">75564</cx:pt>
          <cx:pt idx="75565">75565</cx:pt>
          <cx:pt idx="75566">75566</cx:pt>
          <cx:pt idx="75567">75567</cx:pt>
          <cx:pt idx="75568">75568</cx:pt>
          <cx:pt idx="75569">75569</cx:pt>
          <cx:pt idx="75570">75570</cx:pt>
          <cx:pt idx="75571">75571</cx:pt>
          <cx:pt idx="75572">75572</cx:pt>
          <cx:pt idx="75573">75573</cx:pt>
          <cx:pt idx="75574">75574</cx:pt>
          <cx:pt idx="75575">75575</cx:pt>
          <cx:pt idx="75576">75576</cx:pt>
          <cx:pt idx="75577">75577</cx:pt>
          <cx:pt idx="75578">75578</cx:pt>
          <cx:pt idx="75579">75579</cx:pt>
          <cx:pt idx="75580">75580</cx:pt>
          <cx:pt idx="75581">75581</cx:pt>
          <cx:pt idx="75582">75582</cx:pt>
          <cx:pt idx="75583">75583</cx:pt>
          <cx:pt idx="75584">75584</cx:pt>
          <cx:pt idx="75585">75585</cx:pt>
          <cx:pt idx="75586">75586</cx:pt>
          <cx:pt idx="75587">75587</cx:pt>
          <cx:pt idx="75588">75588</cx:pt>
          <cx:pt idx="75589">75589</cx:pt>
          <cx:pt idx="75590">75590</cx:pt>
          <cx:pt idx="75591">75591</cx:pt>
          <cx:pt idx="75592">75592</cx:pt>
          <cx:pt idx="75593">75593</cx:pt>
          <cx:pt idx="75594">75594</cx:pt>
          <cx:pt idx="75595">75595</cx:pt>
          <cx:pt idx="75596">75596</cx:pt>
          <cx:pt idx="75597">75597</cx:pt>
          <cx:pt idx="75598">75598</cx:pt>
          <cx:pt idx="75599">75599</cx:pt>
          <cx:pt idx="75600">75600</cx:pt>
          <cx:pt idx="75601">75601</cx:pt>
          <cx:pt idx="75602">75602</cx:pt>
          <cx:pt idx="75603">75603</cx:pt>
          <cx:pt idx="75604">75604</cx:pt>
          <cx:pt idx="75605">75605</cx:pt>
          <cx:pt idx="75606">75606</cx:pt>
          <cx:pt idx="75607">75607</cx:pt>
          <cx:pt idx="75608">75608</cx:pt>
          <cx:pt idx="75609">75609</cx:pt>
          <cx:pt idx="75610">75610</cx:pt>
          <cx:pt idx="75611">75611</cx:pt>
          <cx:pt idx="75612">75612</cx:pt>
          <cx:pt idx="75613">75613</cx:pt>
          <cx:pt idx="75614">75614</cx:pt>
          <cx:pt idx="75615">75615</cx:pt>
          <cx:pt idx="75616">75616</cx:pt>
          <cx:pt idx="75617">75617</cx:pt>
          <cx:pt idx="75618">75618</cx:pt>
          <cx:pt idx="75619">75619</cx:pt>
          <cx:pt idx="75620">75620</cx:pt>
          <cx:pt idx="75621">75621</cx:pt>
          <cx:pt idx="75622">75622</cx:pt>
          <cx:pt idx="75623">75623</cx:pt>
          <cx:pt idx="75624">75624</cx:pt>
          <cx:pt idx="75625">75625</cx:pt>
          <cx:pt idx="75626">75626</cx:pt>
          <cx:pt idx="75627">75627</cx:pt>
          <cx:pt idx="75628">75628</cx:pt>
          <cx:pt idx="75629">75629</cx:pt>
          <cx:pt idx="75630">75630</cx:pt>
          <cx:pt idx="75631">75631</cx:pt>
          <cx:pt idx="75632">75632</cx:pt>
          <cx:pt idx="75633">75633</cx:pt>
          <cx:pt idx="75634">75634</cx:pt>
          <cx:pt idx="75635">75635</cx:pt>
          <cx:pt idx="75636">75636</cx:pt>
          <cx:pt idx="75637">75637</cx:pt>
          <cx:pt idx="75638">75638</cx:pt>
          <cx:pt idx="75639">75639</cx:pt>
          <cx:pt idx="75640">75640</cx:pt>
          <cx:pt idx="75641">75641</cx:pt>
          <cx:pt idx="75642">75642</cx:pt>
          <cx:pt idx="75643">75643</cx:pt>
          <cx:pt idx="75644">75644</cx:pt>
          <cx:pt idx="75645">75645</cx:pt>
          <cx:pt idx="75646">75646</cx:pt>
          <cx:pt idx="75647">75647</cx:pt>
          <cx:pt idx="75648">75648</cx:pt>
          <cx:pt idx="75649">75649</cx:pt>
          <cx:pt idx="75650">75650</cx:pt>
          <cx:pt idx="75651">75651</cx:pt>
          <cx:pt idx="75652">75652</cx:pt>
          <cx:pt idx="75653">75653</cx:pt>
          <cx:pt idx="75654">75654</cx:pt>
          <cx:pt idx="75655">75655</cx:pt>
          <cx:pt idx="75656">75656</cx:pt>
          <cx:pt idx="75657">75657</cx:pt>
          <cx:pt idx="75658">75658</cx:pt>
          <cx:pt idx="75659">75659</cx:pt>
          <cx:pt idx="75660">75660</cx:pt>
          <cx:pt idx="75661">75661</cx:pt>
          <cx:pt idx="75662">75662</cx:pt>
          <cx:pt idx="75663">75663</cx:pt>
          <cx:pt idx="75664">75664</cx:pt>
          <cx:pt idx="75665">75665</cx:pt>
          <cx:pt idx="75666">75666</cx:pt>
          <cx:pt idx="75667">75667</cx:pt>
          <cx:pt idx="75668">75668</cx:pt>
          <cx:pt idx="75669">75669</cx:pt>
          <cx:pt idx="75670">75670</cx:pt>
          <cx:pt idx="75671">75671</cx:pt>
          <cx:pt idx="75672">75672</cx:pt>
          <cx:pt idx="75673">75673</cx:pt>
          <cx:pt idx="75674">75674</cx:pt>
          <cx:pt idx="75675">75675</cx:pt>
          <cx:pt idx="75676">75676</cx:pt>
          <cx:pt idx="75677">75677</cx:pt>
          <cx:pt idx="75678">75678</cx:pt>
          <cx:pt idx="75679">75679</cx:pt>
          <cx:pt idx="75680">75680</cx:pt>
          <cx:pt idx="75681">75681</cx:pt>
          <cx:pt idx="75682">75682</cx:pt>
          <cx:pt idx="75683">75683</cx:pt>
          <cx:pt idx="75684">75684</cx:pt>
          <cx:pt idx="75685">75685</cx:pt>
          <cx:pt idx="75686">75686</cx:pt>
          <cx:pt idx="75687">75687</cx:pt>
          <cx:pt idx="75688">75688</cx:pt>
          <cx:pt idx="75689">75689</cx:pt>
          <cx:pt idx="75690">75690</cx:pt>
          <cx:pt idx="75691">75691</cx:pt>
          <cx:pt idx="75692">75692</cx:pt>
          <cx:pt idx="75693">75693</cx:pt>
          <cx:pt idx="75694">75694</cx:pt>
          <cx:pt idx="75695">75695</cx:pt>
          <cx:pt idx="75696">75696</cx:pt>
          <cx:pt idx="75697">75697</cx:pt>
          <cx:pt idx="75698">75698</cx:pt>
          <cx:pt idx="75699">75699</cx:pt>
          <cx:pt idx="75700">75700</cx:pt>
          <cx:pt idx="75701">75701</cx:pt>
          <cx:pt idx="75702">75702</cx:pt>
          <cx:pt idx="75703">75703</cx:pt>
          <cx:pt idx="75704">75704</cx:pt>
          <cx:pt idx="75705">75705</cx:pt>
          <cx:pt idx="75706">75706</cx:pt>
          <cx:pt idx="75707">75707</cx:pt>
          <cx:pt idx="75708">75708</cx:pt>
          <cx:pt idx="75709">75709</cx:pt>
          <cx:pt idx="75710">75710</cx:pt>
          <cx:pt idx="75711">75711</cx:pt>
          <cx:pt idx="75712">75712</cx:pt>
          <cx:pt idx="75713">75713</cx:pt>
          <cx:pt idx="75714">75714</cx:pt>
          <cx:pt idx="75715">75715</cx:pt>
          <cx:pt idx="75716">75716</cx:pt>
          <cx:pt idx="75717">75717</cx:pt>
          <cx:pt idx="75718">75718</cx:pt>
          <cx:pt idx="75719">75719</cx:pt>
          <cx:pt idx="75720">75720</cx:pt>
          <cx:pt idx="75721">75721</cx:pt>
          <cx:pt idx="75722">75722</cx:pt>
          <cx:pt idx="75723">75723</cx:pt>
          <cx:pt idx="75724">75724</cx:pt>
          <cx:pt idx="75725">75725</cx:pt>
          <cx:pt idx="75726">75726</cx:pt>
          <cx:pt idx="75727">75727</cx:pt>
          <cx:pt idx="75728">75728</cx:pt>
          <cx:pt idx="75729">75729</cx:pt>
          <cx:pt idx="75730">75730</cx:pt>
          <cx:pt idx="75731">75731</cx:pt>
          <cx:pt idx="75732">75732</cx:pt>
          <cx:pt idx="75733">75733</cx:pt>
          <cx:pt idx="75734">75734</cx:pt>
          <cx:pt idx="75735">75735</cx:pt>
          <cx:pt idx="75736">75736</cx:pt>
          <cx:pt idx="75737">75737</cx:pt>
          <cx:pt idx="75738">75738</cx:pt>
          <cx:pt idx="75739">75739</cx:pt>
          <cx:pt idx="75740">75740</cx:pt>
          <cx:pt idx="75741">75741</cx:pt>
          <cx:pt idx="75742">75742</cx:pt>
          <cx:pt idx="75743">75743</cx:pt>
          <cx:pt idx="75744">75744</cx:pt>
          <cx:pt idx="75745">75745</cx:pt>
          <cx:pt idx="75746">75746</cx:pt>
          <cx:pt idx="75747">75747</cx:pt>
          <cx:pt idx="75748">75748</cx:pt>
          <cx:pt idx="75749">75749</cx:pt>
          <cx:pt idx="75750">75750</cx:pt>
          <cx:pt idx="75751">75751</cx:pt>
          <cx:pt idx="75752">75752</cx:pt>
          <cx:pt idx="75753">75753</cx:pt>
          <cx:pt idx="75754">75754</cx:pt>
          <cx:pt idx="75755">75755</cx:pt>
          <cx:pt idx="75756">75756</cx:pt>
          <cx:pt idx="75757">75757</cx:pt>
          <cx:pt idx="75758">75758</cx:pt>
          <cx:pt idx="75759">75759</cx:pt>
          <cx:pt idx="75760">75760</cx:pt>
          <cx:pt idx="75761">75761</cx:pt>
          <cx:pt idx="75762">75762</cx:pt>
          <cx:pt idx="75763">75763</cx:pt>
          <cx:pt idx="75764">75764</cx:pt>
          <cx:pt idx="75765">75765</cx:pt>
          <cx:pt idx="75766">75766</cx:pt>
          <cx:pt idx="75767">75767</cx:pt>
          <cx:pt idx="75768">75768</cx:pt>
          <cx:pt idx="75769">75769</cx:pt>
          <cx:pt idx="75770">75770</cx:pt>
          <cx:pt idx="75771">75771</cx:pt>
          <cx:pt idx="75772">75772</cx:pt>
          <cx:pt idx="75773">75773</cx:pt>
          <cx:pt idx="75774">75774</cx:pt>
          <cx:pt idx="75775">75775</cx:pt>
          <cx:pt idx="75776">75776</cx:pt>
          <cx:pt idx="75777">75777</cx:pt>
          <cx:pt idx="75778">75778</cx:pt>
          <cx:pt idx="75779">75779</cx:pt>
          <cx:pt idx="75780">75780</cx:pt>
          <cx:pt idx="75781">75781</cx:pt>
          <cx:pt idx="75782">75782</cx:pt>
          <cx:pt idx="75783">75783</cx:pt>
          <cx:pt idx="75784">75784</cx:pt>
          <cx:pt idx="75785">75785</cx:pt>
          <cx:pt idx="75786">75786</cx:pt>
          <cx:pt idx="75787">75787</cx:pt>
          <cx:pt idx="75788">75788</cx:pt>
          <cx:pt idx="75789">75789</cx:pt>
          <cx:pt idx="75790">75790</cx:pt>
          <cx:pt idx="75791">75791</cx:pt>
          <cx:pt idx="75792">75792</cx:pt>
          <cx:pt idx="75793">75793</cx:pt>
          <cx:pt idx="75794">75794</cx:pt>
          <cx:pt idx="75795">75795</cx:pt>
          <cx:pt idx="75796">75796</cx:pt>
          <cx:pt idx="75797">75797</cx:pt>
          <cx:pt idx="75798">75798</cx:pt>
          <cx:pt idx="75799">75799</cx:pt>
          <cx:pt idx="75800">75800</cx:pt>
          <cx:pt idx="75801">75801</cx:pt>
          <cx:pt idx="75802">75802</cx:pt>
          <cx:pt idx="75803">75803</cx:pt>
          <cx:pt idx="75804">75804</cx:pt>
          <cx:pt idx="75805">75805</cx:pt>
          <cx:pt idx="75806">75806</cx:pt>
          <cx:pt idx="75807">75807</cx:pt>
          <cx:pt idx="75808">75808</cx:pt>
          <cx:pt idx="75809">75809</cx:pt>
          <cx:pt idx="75810">75810</cx:pt>
          <cx:pt idx="75811">75811</cx:pt>
          <cx:pt idx="75812">75812</cx:pt>
          <cx:pt idx="75813">75813</cx:pt>
          <cx:pt idx="75814">75814</cx:pt>
          <cx:pt idx="75815">75815</cx:pt>
          <cx:pt idx="75816">75816</cx:pt>
          <cx:pt idx="75817">75817</cx:pt>
          <cx:pt idx="75818">75818</cx:pt>
          <cx:pt idx="75819">75819</cx:pt>
          <cx:pt idx="75820">75820</cx:pt>
          <cx:pt idx="75821">75821</cx:pt>
          <cx:pt idx="75822">75822</cx:pt>
          <cx:pt idx="75823">75823</cx:pt>
          <cx:pt idx="75824">75824</cx:pt>
          <cx:pt idx="75825">75825</cx:pt>
          <cx:pt idx="75826">75826</cx:pt>
          <cx:pt idx="75827">75827</cx:pt>
          <cx:pt idx="75828">75828</cx:pt>
          <cx:pt idx="75829">75829</cx:pt>
          <cx:pt idx="75830">75830</cx:pt>
          <cx:pt idx="75831">75831</cx:pt>
          <cx:pt idx="75832">75832</cx:pt>
          <cx:pt idx="75833">75833</cx:pt>
          <cx:pt idx="75834">75834</cx:pt>
          <cx:pt idx="75835">75835</cx:pt>
          <cx:pt idx="75836">75836</cx:pt>
          <cx:pt idx="75837">75837</cx:pt>
          <cx:pt idx="75838">75838</cx:pt>
          <cx:pt idx="75839">75839</cx:pt>
          <cx:pt idx="75840">75840</cx:pt>
          <cx:pt idx="75841">75841</cx:pt>
          <cx:pt idx="75842">75842</cx:pt>
          <cx:pt idx="75843">75843</cx:pt>
          <cx:pt idx="75844">75844</cx:pt>
          <cx:pt idx="75845">75845</cx:pt>
          <cx:pt idx="75846">75846</cx:pt>
          <cx:pt idx="75847">75847</cx:pt>
          <cx:pt idx="75848">75848</cx:pt>
          <cx:pt idx="75849">75849</cx:pt>
          <cx:pt idx="75850">75850</cx:pt>
          <cx:pt idx="75851">75851</cx:pt>
          <cx:pt idx="75852">75852</cx:pt>
          <cx:pt idx="75853">75853</cx:pt>
          <cx:pt idx="75854">75854</cx:pt>
          <cx:pt idx="75855">75855</cx:pt>
          <cx:pt idx="75856">75856</cx:pt>
          <cx:pt idx="75857">75857</cx:pt>
          <cx:pt idx="75858">75858</cx:pt>
          <cx:pt idx="75859">75859</cx:pt>
          <cx:pt idx="75860">75860</cx:pt>
          <cx:pt idx="75861">75861</cx:pt>
          <cx:pt idx="75862">75862</cx:pt>
          <cx:pt idx="75863">75863</cx:pt>
          <cx:pt idx="75864">75864</cx:pt>
          <cx:pt idx="75865">75865</cx:pt>
          <cx:pt idx="75866">75866</cx:pt>
          <cx:pt idx="75867">75867</cx:pt>
          <cx:pt idx="75868">75868</cx:pt>
          <cx:pt idx="75869">75869</cx:pt>
          <cx:pt idx="75870">75870</cx:pt>
          <cx:pt idx="75871">75871</cx:pt>
          <cx:pt idx="75872">75872</cx:pt>
          <cx:pt idx="75873">75873</cx:pt>
          <cx:pt idx="75874">75874</cx:pt>
          <cx:pt idx="75875">75875</cx:pt>
          <cx:pt idx="75876">75876</cx:pt>
          <cx:pt idx="75877">75877</cx:pt>
          <cx:pt idx="75878">75878</cx:pt>
          <cx:pt idx="75879">75879</cx:pt>
          <cx:pt idx="75880">75880</cx:pt>
          <cx:pt idx="75881">75881</cx:pt>
          <cx:pt idx="75882">75882</cx:pt>
          <cx:pt idx="75883">75883</cx:pt>
          <cx:pt idx="75884">75884</cx:pt>
          <cx:pt idx="75885">75885</cx:pt>
          <cx:pt idx="75886">75886</cx:pt>
          <cx:pt idx="75887">75887</cx:pt>
          <cx:pt idx="75888">75888</cx:pt>
          <cx:pt idx="75889">75889</cx:pt>
          <cx:pt idx="75890">75890</cx:pt>
          <cx:pt idx="75891">75891</cx:pt>
          <cx:pt idx="75892">75892</cx:pt>
          <cx:pt idx="75893">75893</cx:pt>
          <cx:pt idx="75894">75894</cx:pt>
          <cx:pt idx="75895">75895</cx:pt>
          <cx:pt idx="75896">75896</cx:pt>
          <cx:pt idx="75897">75897</cx:pt>
          <cx:pt idx="75898">75898</cx:pt>
          <cx:pt idx="75899">75899</cx:pt>
          <cx:pt idx="75900">75900</cx:pt>
          <cx:pt idx="75901">75901</cx:pt>
          <cx:pt idx="75902">75902</cx:pt>
          <cx:pt idx="75903">75903</cx:pt>
          <cx:pt idx="75904">75904</cx:pt>
          <cx:pt idx="75905">75905</cx:pt>
          <cx:pt idx="75906">75906</cx:pt>
          <cx:pt idx="75907">75907</cx:pt>
          <cx:pt idx="75908">75908</cx:pt>
          <cx:pt idx="75909">75909</cx:pt>
          <cx:pt idx="75910">75910</cx:pt>
          <cx:pt idx="75911">75911</cx:pt>
          <cx:pt idx="75912">75912</cx:pt>
          <cx:pt idx="75913">75913</cx:pt>
          <cx:pt idx="75914">75914</cx:pt>
          <cx:pt idx="75915">75915</cx:pt>
          <cx:pt idx="75916">75916</cx:pt>
          <cx:pt idx="75917">75917</cx:pt>
          <cx:pt idx="75918">75918</cx:pt>
          <cx:pt idx="75919">75919</cx:pt>
          <cx:pt idx="75920">75920</cx:pt>
          <cx:pt idx="75921">75921</cx:pt>
          <cx:pt idx="75922">75922</cx:pt>
          <cx:pt idx="75923">75923</cx:pt>
          <cx:pt idx="75924">75924</cx:pt>
          <cx:pt idx="75925">75925</cx:pt>
          <cx:pt idx="75926">75926</cx:pt>
          <cx:pt idx="75927">75927</cx:pt>
          <cx:pt idx="75928">75928</cx:pt>
          <cx:pt idx="75929">75929</cx:pt>
          <cx:pt idx="75930">75930</cx:pt>
          <cx:pt idx="75931">75931</cx:pt>
          <cx:pt idx="75932">75932</cx:pt>
          <cx:pt idx="75933">75933</cx:pt>
          <cx:pt idx="75934">75934</cx:pt>
          <cx:pt idx="75935">75935</cx:pt>
          <cx:pt idx="75936">75936</cx:pt>
          <cx:pt idx="75937">75937</cx:pt>
          <cx:pt idx="75938">75938</cx:pt>
          <cx:pt idx="75939">75939</cx:pt>
          <cx:pt idx="75940">75940</cx:pt>
          <cx:pt idx="75941">75941</cx:pt>
          <cx:pt idx="75942">75942</cx:pt>
          <cx:pt idx="75943">75943</cx:pt>
          <cx:pt idx="75944">75944</cx:pt>
          <cx:pt idx="75945">75945</cx:pt>
          <cx:pt idx="75946">75946</cx:pt>
          <cx:pt idx="75947">75947</cx:pt>
          <cx:pt idx="75948">75948</cx:pt>
          <cx:pt idx="75949">75949</cx:pt>
          <cx:pt idx="75950">75950</cx:pt>
          <cx:pt idx="75951">75951</cx:pt>
          <cx:pt idx="75952">75952</cx:pt>
          <cx:pt idx="75953">75953</cx:pt>
          <cx:pt idx="75954">75954</cx:pt>
          <cx:pt idx="75955">75955</cx:pt>
          <cx:pt idx="75956">75956</cx:pt>
          <cx:pt idx="75957">75957</cx:pt>
          <cx:pt idx="75958">75958</cx:pt>
          <cx:pt idx="75959">75959</cx:pt>
          <cx:pt idx="75960">75960</cx:pt>
          <cx:pt idx="75961">75961</cx:pt>
          <cx:pt idx="75962">75962</cx:pt>
          <cx:pt idx="75963">75963</cx:pt>
          <cx:pt idx="75964">75964</cx:pt>
          <cx:pt idx="75965">75965</cx:pt>
          <cx:pt idx="75966">75966</cx:pt>
          <cx:pt idx="75967">75967</cx:pt>
          <cx:pt idx="75968">75968</cx:pt>
          <cx:pt idx="75969">75969</cx:pt>
          <cx:pt idx="75970">75970</cx:pt>
          <cx:pt idx="75971">75971</cx:pt>
          <cx:pt idx="75972">75972</cx:pt>
          <cx:pt idx="75973">75973</cx:pt>
          <cx:pt idx="75974">75974</cx:pt>
          <cx:pt idx="75975">75975</cx:pt>
          <cx:pt idx="75976">75976</cx:pt>
          <cx:pt idx="75977">75977</cx:pt>
          <cx:pt idx="75978">75978</cx:pt>
          <cx:pt idx="75979">75979</cx:pt>
          <cx:pt idx="75980">75980</cx:pt>
          <cx:pt idx="75981">75981</cx:pt>
          <cx:pt idx="75982">75982</cx:pt>
          <cx:pt idx="75983">75983</cx:pt>
          <cx:pt idx="75984">75984</cx:pt>
          <cx:pt idx="75985">75985</cx:pt>
          <cx:pt idx="75986">75986</cx:pt>
          <cx:pt idx="75987">75987</cx:pt>
          <cx:pt idx="75988">75988</cx:pt>
          <cx:pt idx="75989">75989</cx:pt>
          <cx:pt idx="75990">75990</cx:pt>
          <cx:pt idx="75991">75991</cx:pt>
          <cx:pt idx="75992">75992</cx:pt>
          <cx:pt idx="75993">75993</cx:pt>
          <cx:pt idx="75994">75994</cx:pt>
          <cx:pt idx="75995">75995</cx:pt>
          <cx:pt idx="75996">75996</cx:pt>
          <cx:pt idx="75997">75997</cx:pt>
          <cx:pt idx="75998">75998</cx:pt>
          <cx:pt idx="75999">75999</cx:pt>
          <cx:pt idx="76000">76000</cx:pt>
          <cx:pt idx="76001">76001</cx:pt>
          <cx:pt idx="76002">76002</cx:pt>
          <cx:pt idx="76003">76003</cx:pt>
          <cx:pt idx="76004">76004</cx:pt>
          <cx:pt idx="76005">76005</cx:pt>
          <cx:pt idx="76006">76006</cx:pt>
          <cx:pt idx="76007">76007</cx:pt>
          <cx:pt idx="76008">76008</cx:pt>
          <cx:pt idx="76009">76009</cx:pt>
          <cx:pt idx="76010">76010</cx:pt>
          <cx:pt idx="76011">76011</cx:pt>
          <cx:pt idx="76012">76012</cx:pt>
          <cx:pt idx="76013">76013</cx:pt>
          <cx:pt idx="76014">76014</cx:pt>
          <cx:pt idx="76015">76015</cx:pt>
          <cx:pt idx="76016">76016</cx:pt>
          <cx:pt idx="76017">76017</cx:pt>
          <cx:pt idx="76018">76018</cx:pt>
          <cx:pt idx="76019">76019</cx:pt>
          <cx:pt idx="76020">76020</cx:pt>
          <cx:pt idx="76021">76021</cx:pt>
          <cx:pt idx="76022">76022</cx:pt>
          <cx:pt idx="76023">76023</cx:pt>
          <cx:pt idx="76024">76024</cx:pt>
          <cx:pt idx="76025">76025</cx:pt>
          <cx:pt idx="76026">76026</cx:pt>
          <cx:pt idx="76027">76027</cx:pt>
          <cx:pt idx="76028">76028</cx:pt>
          <cx:pt idx="76029">76029</cx:pt>
          <cx:pt idx="76030">76030</cx:pt>
          <cx:pt idx="76031">76031</cx:pt>
          <cx:pt idx="76032">76032</cx:pt>
          <cx:pt idx="76033">76033</cx:pt>
          <cx:pt idx="76034">76034</cx:pt>
          <cx:pt idx="76035">76035</cx:pt>
          <cx:pt idx="76036">76036</cx:pt>
          <cx:pt idx="76037">76037</cx:pt>
          <cx:pt idx="76038">76038</cx:pt>
          <cx:pt idx="76039">76039</cx:pt>
          <cx:pt idx="76040">76040</cx:pt>
          <cx:pt idx="76041">76041</cx:pt>
          <cx:pt idx="76042">76042</cx:pt>
          <cx:pt idx="76043">76043</cx:pt>
          <cx:pt idx="76044">76044</cx:pt>
          <cx:pt idx="76045">76045</cx:pt>
          <cx:pt idx="76046">76046</cx:pt>
          <cx:pt idx="76047">76047</cx:pt>
          <cx:pt idx="76048">76048</cx:pt>
          <cx:pt idx="76049">76049</cx:pt>
          <cx:pt idx="76050">76050</cx:pt>
          <cx:pt idx="76051">76051</cx:pt>
          <cx:pt idx="76052">76052</cx:pt>
          <cx:pt idx="76053">76053</cx:pt>
          <cx:pt idx="76054">76054</cx:pt>
          <cx:pt idx="76055">76055</cx:pt>
          <cx:pt idx="76056">76056</cx:pt>
          <cx:pt idx="76057">76057</cx:pt>
          <cx:pt idx="76058">76058</cx:pt>
          <cx:pt idx="76059">76059</cx:pt>
          <cx:pt idx="76060">76060</cx:pt>
          <cx:pt idx="76061">76061</cx:pt>
          <cx:pt idx="76062">76062</cx:pt>
          <cx:pt idx="76063">76063</cx:pt>
          <cx:pt idx="76064">76064</cx:pt>
          <cx:pt idx="76065">76065</cx:pt>
          <cx:pt idx="76066">76066</cx:pt>
          <cx:pt idx="76067">76067</cx:pt>
          <cx:pt idx="76068">76068</cx:pt>
          <cx:pt idx="76069">76069</cx:pt>
          <cx:pt idx="76070">76070</cx:pt>
          <cx:pt idx="76071">76071</cx:pt>
          <cx:pt idx="76072">76072</cx:pt>
          <cx:pt idx="76073">76073</cx:pt>
          <cx:pt idx="76074">76074</cx:pt>
          <cx:pt idx="76075">76075</cx:pt>
          <cx:pt idx="76076">76076</cx:pt>
          <cx:pt idx="76077">76077</cx:pt>
          <cx:pt idx="76078">76078</cx:pt>
          <cx:pt idx="76079">76079</cx:pt>
          <cx:pt idx="76080">76080</cx:pt>
          <cx:pt idx="76081">76081</cx:pt>
          <cx:pt idx="76082">76082</cx:pt>
          <cx:pt idx="76083">76083</cx:pt>
          <cx:pt idx="76084">76084</cx:pt>
          <cx:pt idx="76085">76085</cx:pt>
          <cx:pt idx="76086">76086</cx:pt>
          <cx:pt idx="76087">76087</cx:pt>
          <cx:pt idx="76088">76088</cx:pt>
          <cx:pt idx="76089">76089</cx:pt>
          <cx:pt idx="76090">76090</cx:pt>
          <cx:pt idx="76091">76091</cx:pt>
          <cx:pt idx="76092">76092</cx:pt>
          <cx:pt idx="76093">76093</cx:pt>
          <cx:pt idx="76094">76094</cx:pt>
          <cx:pt idx="76095">76095</cx:pt>
          <cx:pt idx="76096">76096</cx:pt>
          <cx:pt idx="76097">76097</cx:pt>
          <cx:pt idx="76098">76098</cx:pt>
          <cx:pt idx="76099">76099</cx:pt>
          <cx:pt idx="76100">76100</cx:pt>
          <cx:pt idx="76101">76101</cx:pt>
          <cx:pt idx="76102">76102</cx:pt>
          <cx:pt idx="76103">76103</cx:pt>
          <cx:pt idx="76104">76104</cx:pt>
          <cx:pt idx="76105">76105</cx:pt>
          <cx:pt idx="76106">76106</cx:pt>
          <cx:pt idx="76107">76107</cx:pt>
          <cx:pt idx="76108">76108</cx:pt>
          <cx:pt idx="76109">76109</cx:pt>
          <cx:pt idx="76110">76110</cx:pt>
          <cx:pt idx="76111">76111</cx:pt>
          <cx:pt idx="76112">76112</cx:pt>
          <cx:pt idx="76113">76113</cx:pt>
          <cx:pt idx="76114">76114</cx:pt>
          <cx:pt idx="76115">76115</cx:pt>
          <cx:pt idx="76116">76116</cx:pt>
          <cx:pt idx="76117">76117</cx:pt>
          <cx:pt idx="76118">76118</cx:pt>
          <cx:pt idx="76119">76119</cx:pt>
          <cx:pt idx="76120">76120</cx:pt>
          <cx:pt idx="76121">76121</cx:pt>
          <cx:pt idx="76122">76122</cx:pt>
          <cx:pt idx="76123">76123</cx:pt>
          <cx:pt idx="76124">76124</cx:pt>
          <cx:pt idx="76125">76125</cx:pt>
          <cx:pt idx="76126">76126</cx:pt>
          <cx:pt idx="76127">76127</cx:pt>
          <cx:pt idx="76128">76128</cx:pt>
          <cx:pt idx="76129">76129</cx:pt>
          <cx:pt idx="76130">76130</cx:pt>
          <cx:pt idx="76131">76131</cx:pt>
          <cx:pt idx="76132">76132</cx:pt>
          <cx:pt idx="76133">76133</cx:pt>
          <cx:pt idx="76134">76134</cx:pt>
          <cx:pt idx="76135">76135</cx:pt>
          <cx:pt idx="76136">76136</cx:pt>
          <cx:pt idx="76137">76137</cx:pt>
          <cx:pt idx="76138">76138</cx:pt>
          <cx:pt idx="76139">76139</cx:pt>
          <cx:pt idx="76140">76140</cx:pt>
          <cx:pt idx="76141">76141</cx:pt>
          <cx:pt idx="76142">76142</cx:pt>
          <cx:pt idx="76143">76143</cx:pt>
          <cx:pt idx="76144">76144</cx:pt>
          <cx:pt idx="76145">76145</cx:pt>
          <cx:pt idx="76146">76146</cx:pt>
          <cx:pt idx="76147">76147</cx:pt>
          <cx:pt idx="76148">76148</cx:pt>
          <cx:pt idx="76149">76149</cx:pt>
          <cx:pt idx="76150">76150</cx:pt>
          <cx:pt idx="76151">76151</cx:pt>
          <cx:pt idx="76152">76152</cx:pt>
          <cx:pt idx="76153">76153</cx:pt>
          <cx:pt idx="76154">76154</cx:pt>
          <cx:pt idx="76155">76155</cx:pt>
          <cx:pt idx="76156">76156</cx:pt>
          <cx:pt idx="76157">76157</cx:pt>
          <cx:pt idx="76158">76158</cx:pt>
          <cx:pt idx="76159">76159</cx:pt>
          <cx:pt idx="76160">76160</cx:pt>
          <cx:pt idx="76161">76161</cx:pt>
          <cx:pt idx="76162">76162</cx:pt>
          <cx:pt idx="76163">76163</cx:pt>
          <cx:pt idx="76164">76164</cx:pt>
          <cx:pt idx="76165">76165</cx:pt>
          <cx:pt idx="76166">76166</cx:pt>
          <cx:pt idx="76167">76167</cx:pt>
          <cx:pt idx="76168">76168</cx:pt>
          <cx:pt idx="76169">76169</cx:pt>
          <cx:pt idx="76170">76170</cx:pt>
          <cx:pt idx="76171">76171</cx:pt>
          <cx:pt idx="76172">76172</cx:pt>
          <cx:pt idx="76173">76173</cx:pt>
          <cx:pt idx="76174">76174</cx:pt>
          <cx:pt idx="76175">76175</cx:pt>
          <cx:pt idx="76176">76176</cx:pt>
          <cx:pt idx="76177">76177</cx:pt>
          <cx:pt idx="76178">76178</cx:pt>
          <cx:pt idx="76179">76179</cx:pt>
          <cx:pt idx="76180">76180</cx:pt>
          <cx:pt idx="76181">76181</cx:pt>
          <cx:pt idx="76182">76182</cx:pt>
          <cx:pt idx="76183">76183</cx:pt>
          <cx:pt idx="76184">76184</cx:pt>
          <cx:pt idx="76185">76185</cx:pt>
          <cx:pt idx="76186">76186</cx:pt>
          <cx:pt idx="76187">76187</cx:pt>
          <cx:pt idx="76188">76188</cx:pt>
          <cx:pt idx="76189">76189</cx:pt>
          <cx:pt idx="76190">76190</cx:pt>
          <cx:pt idx="76191">76191</cx:pt>
          <cx:pt idx="76192">76192</cx:pt>
          <cx:pt idx="76193">76193</cx:pt>
          <cx:pt idx="76194">76194</cx:pt>
          <cx:pt idx="76195">76195</cx:pt>
          <cx:pt idx="76196">76196</cx:pt>
          <cx:pt idx="76197">76197</cx:pt>
          <cx:pt idx="76198">76198</cx:pt>
          <cx:pt idx="76199">76199</cx:pt>
          <cx:pt idx="76200">76200</cx:pt>
          <cx:pt idx="76201">76201</cx:pt>
          <cx:pt idx="76202">76202</cx:pt>
          <cx:pt idx="76203">76203</cx:pt>
          <cx:pt idx="76204">76204</cx:pt>
          <cx:pt idx="76205">76205</cx:pt>
          <cx:pt idx="76206">76206</cx:pt>
          <cx:pt idx="76207">76207</cx:pt>
          <cx:pt idx="76208">76208</cx:pt>
          <cx:pt idx="76209">76209</cx:pt>
          <cx:pt idx="76210">76210</cx:pt>
          <cx:pt idx="76211">76211</cx:pt>
          <cx:pt idx="76212">76212</cx:pt>
          <cx:pt idx="76213">76213</cx:pt>
          <cx:pt idx="76214">76214</cx:pt>
          <cx:pt idx="76215">76215</cx:pt>
          <cx:pt idx="76216">76216</cx:pt>
          <cx:pt idx="76217">76217</cx:pt>
          <cx:pt idx="76218">76218</cx:pt>
          <cx:pt idx="76219">76219</cx:pt>
          <cx:pt idx="76220">76220</cx:pt>
          <cx:pt idx="76221">76221</cx:pt>
          <cx:pt idx="76222">76222</cx:pt>
          <cx:pt idx="76223">76223</cx:pt>
          <cx:pt idx="76224">76224</cx:pt>
          <cx:pt idx="76225">76225</cx:pt>
          <cx:pt idx="76226">76226</cx:pt>
          <cx:pt idx="76227">76227</cx:pt>
          <cx:pt idx="76228">76228</cx:pt>
          <cx:pt idx="76229">76229</cx:pt>
          <cx:pt idx="76230">76230</cx:pt>
          <cx:pt idx="76231">76231</cx:pt>
          <cx:pt idx="76232">76232</cx:pt>
          <cx:pt idx="76233">76233</cx:pt>
          <cx:pt idx="76234">76234</cx:pt>
          <cx:pt idx="76235">76235</cx:pt>
          <cx:pt idx="76236">76236</cx:pt>
          <cx:pt idx="76237">76237</cx:pt>
          <cx:pt idx="76238">76238</cx:pt>
          <cx:pt idx="76239">76239</cx:pt>
          <cx:pt idx="76240">76240</cx:pt>
          <cx:pt idx="76241">76241</cx:pt>
          <cx:pt idx="76242">76242</cx:pt>
          <cx:pt idx="76243">76243</cx:pt>
          <cx:pt idx="76244">76244</cx:pt>
          <cx:pt idx="76245">76245</cx:pt>
          <cx:pt idx="76246">76246</cx:pt>
          <cx:pt idx="76247">76247</cx:pt>
          <cx:pt idx="76248">76248</cx:pt>
          <cx:pt idx="76249">76249</cx:pt>
          <cx:pt idx="76250">76250</cx:pt>
          <cx:pt idx="76251">76251</cx:pt>
          <cx:pt idx="76252">76252</cx:pt>
          <cx:pt idx="76253">76253</cx:pt>
          <cx:pt idx="76254">76254</cx:pt>
          <cx:pt idx="76255">76255</cx:pt>
          <cx:pt idx="76256">76256</cx:pt>
          <cx:pt idx="76257">76257</cx:pt>
          <cx:pt idx="76258">76258</cx:pt>
          <cx:pt idx="76259">76259</cx:pt>
          <cx:pt idx="76260">76260</cx:pt>
          <cx:pt idx="76261">76261</cx:pt>
          <cx:pt idx="76262">76262</cx:pt>
          <cx:pt idx="76263">76263</cx:pt>
          <cx:pt idx="76264">76264</cx:pt>
          <cx:pt idx="76265">76265</cx:pt>
          <cx:pt idx="76266">76266</cx:pt>
          <cx:pt idx="76267">76267</cx:pt>
          <cx:pt idx="76268">76268</cx:pt>
          <cx:pt idx="76269">76269</cx:pt>
          <cx:pt idx="76270">76270</cx:pt>
          <cx:pt idx="76271">76271</cx:pt>
          <cx:pt idx="76272">76272</cx:pt>
          <cx:pt idx="76273">76273</cx:pt>
          <cx:pt idx="76274">76274</cx:pt>
          <cx:pt idx="76275">76275</cx:pt>
          <cx:pt idx="76276">76276</cx:pt>
          <cx:pt idx="76277">76277</cx:pt>
          <cx:pt idx="76278">76278</cx:pt>
          <cx:pt idx="76279">76279</cx:pt>
          <cx:pt idx="76280">76280</cx:pt>
          <cx:pt idx="76281">76281</cx:pt>
          <cx:pt idx="76282">76282</cx:pt>
          <cx:pt idx="76283">76283</cx:pt>
          <cx:pt idx="76284">76284</cx:pt>
          <cx:pt idx="76285">76285</cx:pt>
          <cx:pt idx="76286">76286</cx:pt>
          <cx:pt idx="76287">76287</cx:pt>
          <cx:pt idx="76288">76288</cx:pt>
          <cx:pt idx="76289">76289</cx:pt>
          <cx:pt idx="76290">76290</cx:pt>
          <cx:pt idx="76291">76291</cx:pt>
          <cx:pt idx="76292">76292</cx:pt>
          <cx:pt idx="76293">76293</cx:pt>
          <cx:pt idx="76294">76294</cx:pt>
          <cx:pt idx="76295">76295</cx:pt>
          <cx:pt idx="76296">76296</cx:pt>
          <cx:pt idx="76297">76297</cx:pt>
          <cx:pt idx="76298">76298</cx:pt>
          <cx:pt idx="76299">76299</cx:pt>
          <cx:pt idx="76300">76300</cx:pt>
          <cx:pt idx="76301">76301</cx:pt>
          <cx:pt idx="76302">76302</cx:pt>
          <cx:pt idx="76303">76303</cx:pt>
          <cx:pt idx="76304">76304</cx:pt>
          <cx:pt idx="76305">76305</cx:pt>
          <cx:pt idx="76306">76306</cx:pt>
          <cx:pt idx="76307">76307</cx:pt>
          <cx:pt idx="76308">76308</cx:pt>
          <cx:pt idx="76309">76309</cx:pt>
          <cx:pt idx="76310">76310</cx:pt>
          <cx:pt idx="76311">76311</cx:pt>
          <cx:pt idx="76312">76312</cx:pt>
          <cx:pt idx="76313">76313</cx:pt>
          <cx:pt idx="76314">76314</cx:pt>
          <cx:pt idx="76315">76315</cx:pt>
          <cx:pt idx="76316">76316</cx:pt>
          <cx:pt idx="76317">76317</cx:pt>
          <cx:pt idx="76318">76318</cx:pt>
          <cx:pt idx="76319">76319</cx:pt>
          <cx:pt idx="76320">76320</cx:pt>
          <cx:pt idx="76321">76321</cx:pt>
          <cx:pt idx="76322">76322</cx:pt>
          <cx:pt idx="76323">76323</cx:pt>
          <cx:pt idx="76324">76324</cx:pt>
          <cx:pt idx="76325">76325</cx:pt>
          <cx:pt idx="76326">76326</cx:pt>
          <cx:pt idx="76327">76327</cx:pt>
          <cx:pt idx="76328">76328</cx:pt>
          <cx:pt idx="76329">76329</cx:pt>
          <cx:pt idx="76330">76330</cx:pt>
          <cx:pt idx="76331">76331</cx:pt>
          <cx:pt idx="76332">76332</cx:pt>
          <cx:pt idx="76333">76333</cx:pt>
          <cx:pt idx="76334">76334</cx:pt>
          <cx:pt idx="76335">76335</cx:pt>
          <cx:pt idx="76336">76336</cx:pt>
          <cx:pt idx="76337">76337</cx:pt>
          <cx:pt idx="76338">76338</cx:pt>
          <cx:pt idx="76339">76339</cx:pt>
          <cx:pt idx="76340">76340</cx:pt>
          <cx:pt idx="76341">76341</cx:pt>
          <cx:pt idx="76342">76342</cx:pt>
          <cx:pt idx="76343">76343</cx:pt>
          <cx:pt idx="76344">76344</cx:pt>
          <cx:pt idx="76345">76345</cx:pt>
          <cx:pt idx="76346">76346</cx:pt>
          <cx:pt idx="76347">76347</cx:pt>
          <cx:pt idx="76348">76348</cx:pt>
          <cx:pt idx="76349">76349</cx:pt>
          <cx:pt idx="76350">76350</cx:pt>
          <cx:pt idx="76351">76351</cx:pt>
          <cx:pt idx="76352">76352</cx:pt>
          <cx:pt idx="76353">76353</cx:pt>
          <cx:pt idx="76354">76354</cx:pt>
          <cx:pt idx="76355">76355</cx:pt>
          <cx:pt idx="76356">76356</cx:pt>
          <cx:pt idx="76357">76357</cx:pt>
          <cx:pt idx="76358">76358</cx:pt>
          <cx:pt idx="76359">76359</cx:pt>
          <cx:pt idx="76360">76360</cx:pt>
          <cx:pt idx="76361">76361</cx:pt>
          <cx:pt idx="76362">76362</cx:pt>
          <cx:pt idx="76363">76363</cx:pt>
          <cx:pt idx="76364">76364</cx:pt>
          <cx:pt idx="76365">76365</cx:pt>
          <cx:pt idx="76366">76366</cx:pt>
          <cx:pt idx="76367">76367</cx:pt>
          <cx:pt idx="76368">76368</cx:pt>
          <cx:pt idx="76369">76369</cx:pt>
          <cx:pt idx="76370">76370</cx:pt>
          <cx:pt idx="76371">76371</cx:pt>
          <cx:pt idx="76372">76372</cx:pt>
          <cx:pt idx="76373">76373</cx:pt>
          <cx:pt idx="76374">76374</cx:pt>
          <cx:pt idx="76375">76375</cx:pt>
          <cx:pt idx="76376">76376</cx:pt>
          <cx:pt idx="76377">76377</cx:pt>
          <cx:pt idx="76378">76378</cx:pt>
          <cx:pt idx="76379">76379</cx:pt>
          <cx:pt idx="76380">76380</cx:pt>
          <cx:pt idx="76381">76381</cx:pt>
          <cx:pt idx="76382">76382</cx:pt>
          <cx:pt idx="76383">76383</cx:pt>
          <cx:pt idx="76384">76384</cx:pt>
          <cx:pt idx="76385">76385</cx:pt>
          <cx:pt idx="76386">76386</cx:pt>
          <cx:pt idx="76387">76387</cx:pt>
          <cx:pt idx="76388">76388</cx:pt>
          <cx:pt idx="76389">76389</cx:pt>
          <cx:pt idx="76390">76390</cx:pt>
          <cx:pt idx="76391">76391</cx:pt>
          <cx:pt idx="76392">76392</cx:pt>
          <cx:pt idx="76393">76393</cx:pt>
          <cx:pt idx="76394">76394</cx:pt>
          <cx:pt idx="76395">76395</cx:pt>
          <cx:pt idx="76396">76396</cx:pt>
          <cx:pt idx="76397">76397</cx:pt>
          <cx:pt idx="76398">76398</cx:pt>
          <cx:pt idx="76399">76399</cx:pt>
          <cx:pt idx="76400">76400</cx:pt>
          <cx:pt idx="76401">76401</cx:pt>
          <cx:pt idx="76402">76402</cx:pt>
          <cx:pt idx="76403">76403</cx:pt>
          <cx:pt idx="76404">76404</cx:pt>
          <cx:pt idx="76405">76405</cx:pt>
          <cx:pt idx="76406">76406</cx:pt>
          <cx:pt idx="76407">76407</cx:pt>
          <cx:pt idx="76408">76408</cx:pt>
          <cx:pt idx="76409">76409</cx:pt>
          <cx:pt idx="76410">76410</cx:pt>
          <cx:pt idx="76411">76411</cx:pt>
          <cx:pt idx="76412">76412</cx:pt>
          <cx:pt idx="76413">76413</cx:pt>
          <cx:pt idx="76414">76414</cx:pt>
          <cx:pt idx="76415">76415</cx:pt>
          <cx:pt idx="76416">76416</cx:pt>
          <cx:pt idx="76417">76417</cx:pt>
          <cx:pt idx="76418">76418</cx:pt>
          <cx:pt idx="76419">76419</cx:pt>
          <cx:pt idx="76420">76420</cx:pt>
          <cx:pt idx="76421">76421</cx:pt>
          <cx:pt idx="76422">76422</cx:pt>
          <cx:pt idx="76423">76423</cx:pt>
          <cx:pt idx="76424">76424</cx:pt>
          <cx:pt idx="76425">76425</cx:pt>
          <cx:pt idx="76426">76426</cx:pt>
          <cx:pt idx="76427">76427</cx:pt>
          <cx:pt idx="76428">76428</cx:pt>
          <cx:pt idx="76429">76429</cx:pt>
          <cx:pt idx="76430">76430</cx:pt>
          <cx:pt idx="76431">76431</cx:pt>
          <cx:pt idx="76432">76432</cx:pt>
          <cx:pt idx="76433">76433</cx:pt>
          <cx:pt idx="76434">76434</cx:pt>
          <cx:pt idx="76435">76435</cx:pt>
          <cx:pt idx="76436">76436</cx:pt>
          <cx:pt idx="76437">76437</cx:pt>
          <cx:pt idx="76438">76438</cx:pt>
          <cx:pt idx="76439">76439</cx:pt>
          <cx:pt idx="76440">76440</cx:pt>
          <cx:pt idx="76441">76441</cx:pt>
          <cx:pt idx="76442">76442</cx:pt>
          <cx:pt idx="76443">76443</cx:pt>
          <cx:pt idx="76444">76444</cx:pt>
          <cx:pt idx="76445">76445</cx:pt>
          <cx:pt idx="76446">76446</cx:pt>
          <cx:pt idx="76447">76447</cx:pt>
          <cx:pt idx="76448">76448</cx:pt>
          <cx:pt idx="76449">76449</cx:pt>
          <cx:pt idx="76450">76450</cx:pt>
          <cx:pt idx="76451">76451</cx:pt>
          <cx:pt idx="76452">76452</cx:pt>
          <cx:pt idx="76453">76453</cx:pt>
          <cx:pt idx="76454">76454</cx:pt>
          <cx:pt idx="76455">76455</cx:pt>
          <cx:pt idx="76456">76456</cx:pt>
          <cx:pt idx="76457">76457</cx:pt>
          <cx:pt idx="76458">76458</cx:pt>
          <cx:pt idx="76459">76459</cx:pt>
          <cx:pt idx="76460">76460</cx:pt>
          <cx:pt idx="76461">76461</cx:pt>
          <cx:pt idx="76462">76462</cx:pt>
          <cx:pt idx="76463">76463</cx:pt>
          <cx:pt idx="76464">76464</cx:pt>
          <cx:pt idx="76465">76465</cx:pt>
          <cx:pt idx="76466">76466</cx:pt>
          <cx:pt idx="76467">76467</cx:pt>
          <cx:pt idx="76468">76468</cx:pt>
          <cx:pt idx="76469">76469</cx:pt>
          <cx:pt idx="76470">76470</cx:pt>
          <cx:pt idx="76471">76471</cx:pt>
          <cx:pt idx="76472">76472</cx:pt>
          <cx:pt idx="76473">76473</cx:pt>
          <cx:pt idx="76474">76474</cx:pt>
          <cx:pt idx="76475">76475</cx:pt>
          <cx:pt idx="76476">76476</cx:pt>
          <cx:pt idx="76477">76477</cx:pt>
          <cx:pt idx="76478">76478</cx:pt>
          <cx:pt idx="76479">76479</cx:pt>
          <cx:pt idx="76480">76480</cx:pt>
          <cx:pt idx="76481">76481</cx:pt>
          <cx:pt idx="76482">76482</cx:pt>
          <cx:pt idx="76483">76483</cx:pt>
          <cx:pt idx="76484">76484</cx:pt>
          <cx:pt idx="76485">76485</cx:pt>
          <cx:pt idx="76486">76486</cx:pt>
          <cx:pt idx="76487">76487</cx:pt>
          <cx:pt idx="76488">76488</cx:pt>
          <cx:pt idx="76489">76489</cx:pt>
          <cx:pt idx="76490">76490</cx:pt>
          <cx:pt idx="76491">76491</cx:pt>
          <cx:pt idx="76492">76492</cx:pt>
          <cx:pt idx="76493">76493</cx:pt>
          <cx:pt idx="76494">76494</cx:pt>
          <cx:pt idx="76495">76495</cx:pt>
          <cx:pt idx="76496">76496</cx:pt>
          <cx:pt idx="76497">76497</cx:pt>
          <cx:pt idx="76498">76498</cx:pt>
          <cx:pt idx="76499">76499</cx:pt>
          <cx:pt idx="76500">76500</cx:pt>
          <cx:pt idx="76501">76501</cx:pt>
          <cx:pt idx="76502">76502</cx:pt>
          <cx:pt idx="76503">76503</cx:pt>
          <cx:pt idx="76504">76504</cx:pt>
          <cx:pt idx="76505">76505</cx:pt>
          <cx:pt idx="76506">76506</cx:pt>
          <cx:pt idx="76507">76507</cx:pt>
          <cx:pt idx="76508">76508</cx:pt>
          <cx:pt idx="76509">76509</cx:pt>
          <cx:pt idx="76510">76510</cx:pt>
          <cx:pt idx="76511">76511</cx:pt>
          <cx:pt idx="76512">76512</cx:pt>
          <cx:pt idx="76513">76513</cx:pt>
          <cx:pt idx="76514">76514</cx:pt>
          <cx:pt idx="76515">76515</cx:pt>
          <cx:pt idx="76516">76516</cx:pt>
          <cx:pt idx="76517">76517</cx:pt>
          <cx:pt idx="76518">76518</cx:pt>
          <cx:pt idx="76519">76519</cx:pt>
          <cx:pt idx="76520">76520</cx:pt>
          <cx:pt idx="76521">76521</cx:pt>
          <cx:pt idx="76522">76522</cx:pt>
          <cx:pt idx="76523">76523</cx:pt>
          <cx:pt idx="76524">76524</cx:pt>
          <cx:pt idx="76525">76525</cx:pt>
          <cx:pt idx="76526">76526</cx:pt>
          <cx:pt idx="76527">76527</cx:pt>
          <cx:pt idx="76528">76528</cx:pt>
          <cx:pt idx="76529">76529</cx:pt>
          <cx:pt idx="76530">76530</cx:pt>
          <cx:pt idx="76531">76531</cx:pt>
          <cx:pt idx="76532">76532</cx:pt>
          <cx:pt idx="76533">76533</cx:pt>
          <cx:pt idx="76534">76534</cx:pt>
          <cx:pt idx="76535">76535</cx:pt>
          <cx:pt idx="76536">76536</cx:pt>
          <cx:pt idx="76537">76537</cx:pt>
          <cx:pt idx="76538">76538</cx:pt>
          <cx:pt idx="76539">76539</cx:pt>
          <cx:pt idx="76540">76540</cx:pt>
          <cx:pt idx="76541">76541</cx:pt>
          <cx:pt idx="76542">76542</cx:pt>
          <cx:pt idx="76543">76543</cx:pt>
          <cx:pt idx="76544">76544</cx:pt>
          <cx:pt idx="76545">76545</cx:pt>
          <cx:pt idx="76546">76546</cx:pt>
          <cx:pt idx="76547">76547</cx:pt>
          <cx:pt idx="76548">76548</cx:pt>
          <cx:pt idx="76549">76549</cx:pt>
          <cx:pt idx="76550">76550</cx:pt>
          <cx:pt idx="76551">76551</cx:pt>
          <cx:pt idx="76552">76552</cx:pt>
          <cx:pt idx="76553">76553</cx:pt>
          <cx:pt idx="76554">76554</cx:pt>
          <cx:pt idx="76555">76555</cx:pt>
          <cx:pt idx="76556">76556</cx:pt>
          <cx:pt idx="76557">76557</cx:pt>
          <cx:pt idx="76558">76558</cx:pt>
          <cx:pt idx="76559">76559</cx:pt>
          <cx:pt idx="76560">76560</cx:pt>
          <cx:pt idx="76561">76561</cx:pt>
          <cx:pt idx="76562">76562</cx:pt>
          <cx:pt idx="76563">76563</cx:pt>
          <cx:pt idx="76564">76564</cx:pt>
          <cx:pt idx="76565">76565</cx:pt>
          <cx:pt idx="76566">76566</cx:pt>
          <cx:pt idx="76567">76567</cx:pt>
          <cx:pt idx="76568">76568</cx:pt>
          <cx:pt idx="76569">76569</cx:pt>
          <cx:pt idx="76570">76570</cx:pt>
          <cx:pt idx="76571">76571</cx:pt>
          <cx:pt idx="76572">76572</cx:pt>
          <cx:pt idx="76573">76573</cx:pt>
          <cx:pt idx="76574">76574</cx:pt>
          <cx:pt idx="76575">76575</cx:pt>
          <cx:pt idx="76576">76576</cx:pt>
          <cx:pt idx="76577">76577</cx:pt>
          <cx:pt idx="76578">76578</cx:pt>
          <cx:pt idx="76579">76579</cx:pt>
          <cx:pt idx="76580">76580</cx:pt>
          <cx:pt idx="76581">76581</cx:pt>
          <cx:pt idx="76582">76582</cx:pt>
          <cx:pt idx="76583">76583</cx:pt>
          <cx:pt idx="76584">76584</cx:pt>
          <cx:pt idx="76585">76585</cx:pt>
          <cx:pt idx="76586">76586</cx:pt>
          <cx:pt idx="76587">76587</cx:pt>
          <cx:pt idx="76588">76588</cx:pt>
          <cx:pt idx="76589">76589</cx:pt>
          <cx:pt idx="76590">76590</cx:pt>
          <cx:pt idx="76591">76591</cx:pt>
          <cx:pt idx="76592">76592</cx:pt>
          <cx:pt idx="76593">76593</cx:pt>
          <cx:pt idx="76594">76594</cx:pt>
          <cx:pt idx="76595">76595</cx:pt>
          <cx:pt idx="76596">76596</cx:pt>
          <cx:pt idx="76597">76597</cx:pt>
          <cx:pt idx="76598">76598</cx:pt>
          <cx:pt idx="76599">76599</cx:pt>
          <cx:pt idx="76600">76600</cx:pt>
          <cx:pt idx="76601">76601</cx:pt>
          <cx:pt idx="76602">76602</cx:pt>
          <cx:pt idx="76603">76603</cx:pt>
          <cx:pt idx="76604">76604</cx:pt>
          <cx:pt idx="76605">76605</cx:pt>
          <cx:pt idx="76606">76606</cx:pt>
          <cx:pt idx="76607">76607</cx:pt>
          <cx:pt idx="76608">76608</cx:pt>
          <cx:pt idx="76609">76609</cx:pt>
          <cx:pt idx="76610">76610</cx:pt>
          <cx:pt idx="76611">76611</cx:pt>
          <cx:pt idx="76612">76612</cx:pt>
          <cx:pt idx="76613">76613</cx:pt>
          <cx:pt idx="76614">76614</cx:pt>
          <cx:pt idx="76615">76615</cx:pt>
          <cx:pt idx="76616">76616</cx:pt>
          <cx:pt idx="76617">76617</cx:pt>
          <cx:pt idx="76618">76618</cx:pt>
          <cx:pt idx="76619">76619</cx:pt>
          <cx:pt idx="76620">76620</cx:pt>
          <cx:pt idx="76621">76621</cx:pt>
          <cx:pt idx="76622">76622</cx:pt>
          <cx:pt idx="76623">76623</cx:pt>
          <cx:pt idx="76624">76624</cx:pt>
          <cx:pt idx="76625">76625</cx:pt>
          <cx:pt idx="76626">76626</cx:pt>
          <cx:pt idx="76627">76627</cx:pt>
          <cx:pt idx="76628">76628</cx:pt>
          <cx:pt idx="76629">76629</cx:pt>
          <cx:pt idx="76630">76630</cx:pt>
          <cx:pt idx="76631">76631</cx:pt>
          <cx:pt idx="76632">76632</cx:pt>
          <cx:pt idx="76633">76633</cx:pt>
          <cx:pt idx="76634">76634</cx:pt>
          <cx:pt idx="76635">76635</cx:pt>
          <cx:pt idx="76636">76636</cx:pt>
          <cx:pt idx="76637">76637</cx:pt>
          <cx:pt idx="76638">76638</cx:pt>
          <cx:pt idx="76639">76639</cx:pt>
          <cx:pt idx="76640">76640</cx:pt>
          <cx:pt idx="76641">76641</cx:pt>
          <cx:pt idx="76642">76642</cx:pt>
          <cx:pt idx="76643">76643</cx:pt>
          <cx:pt idx="76644">76644</cx:pt>
          <cx:pt idx="76645">76645</cx:pt>
          <cx:pt idx="76646">76646</cx:pt>
          <cx:pt idx="76647">76647</cx:pt>
          <cx:pt idx="76648">76648</cx:pt>
          <cx:pt idx="76649">76649</cx:pt>
          <cx:pt idx="76650">76650</cx:pt>
          <cx:pt idx="76651">76651</cx:pt>
          <cx:pt idx="76652">76652</cx:pt>
          <cx:pt idx="76653">76653</cx:pt>
          <cx:pt idx="76654">76654</cx:pt>
          <cx:pt idx="76655">76655</cx:pt>
          <cx:pt idx="76656">76656</cx:pt>
          <cx:pt idx="76657">76657</cx:pt>
          <cx:pt idx="76658">76658</cx:pt>
          <cx:pt idx="76659">76659</cx:pt>
          <cx:pt idx="76660">76660</cx:pt>
          <cx:pt idx="76661">76661</cx:pt>
          <cx:pt idx="76662">76662</cx:pt>
          <cx:pt idx="76663">76663</cx:pt>
          <cx:pt idx="76664">76664</cx:pt>
          <cx:pt idx="76665">76665</cx:pt>
          <cx:pt idx="76666">76666</cx:pt>
          <cx:pt idx="76667">76667</cx:pt>
          <cx:pt idx="76668">76668</cx:pt>
          <cx:pt idx="76669">76669</cx:pt>
          <cx:pt idx="76670">76670</cx:pt>
          <cx:pt idx="76671">76671</cx:pt>
          <cx:pt idx="76672">76672</cx:pt>
          <cx:pt idx="76673">76673</cx:pt>
          <cx:pt idx="76674">76674</cx:pt>
          <cx:pt idx="76675">76675</cx:pt>
          <cx:pt idx="76676">76676</cx:pt>
          <cx:pt idx="76677">76677</cx:pt>
          <cx:pt idx="76678">76678</cx:pt>
          <cx:pt idx="76679">76679</cx:pt>
          <cx:pt idx="76680">76680</cx:pt>
          <cx:pt idx="76681">76681</cx:pt>
          <cx:pt idx="76682">76682</cx:pt>
          <cx:pt idx="76683">76683</cx:pt>
          <cx:pt idx="76684">76684</cx:pt>
          <cx:pt idx="76685">76685</cx:pt>
          <cx:pt idx="76686">76686</cx:pt>
          <cx:pt idx="76687">76687</cx:pt>
          <cx:pt idx="76688">76688</cx:pt>
          <cx:pt idx="76689">76689</cx:pt>
          <cx:pt idx="76690">76690</cx:pt>
          <cx:pt idx="76691">76691</cx:pt>
          <cx:pt idx="76692">76692</cx:pt>
          <cx:pt idx="76693">76693</cx:pt>
          <cx:pt idx="76694">76694</cx:pt>
          <cx:pt idx="76695">76695</cx:pt>
          <cx:pt idx="76696">76696</cx:pt>
          <cx:pt idx="76697">76697</cx:pt>
          <cx:pt idx="76698">76698</cx:pt>
          <cx:pt idx="76699">76699</cx:pt>
          <cx:pt idx="76700">76700</cx:pt>
          <cx:pt idx="76701">76701</cx:pt>
          <cx:pt idx="76702">76702</cx:pt>
          <cx:pt idx="76703">76703</cx:pt>
          <cx:pt idx="76704">76704</cx:pt>
          <cx:pt idx="76705">76705</cx:pt>
          <cx:pt idx="76706">76706</cx:pt>
          <cx:pt idx="76707">76707</cx:pt>
          <cx:pt idx="76708">76708</cx:pt>
          <cx:pt idx="76709">76709</cx:pt>
          <cx:pt idx="76710">76710</cx:pt>
          <cx:pt idx="76711">76711</cx:pt>
          <cx:pt idx="76712">76712</cx:pt>
          <cx:pt idx="76713">76713</cx:pt>
          <cx:pt idx="76714">76714</cx:pt>
          <cx:pt idx="76715">76715</cx:pt>
          <cx:pt idx="76716">76716</cx:pt>
          <cx:pt idx="76717">76717</cx:pt>
          <cx:pt idx="76718">76718</cx:pt>
          <cx:pt idx="76719">76719</cx:pt>
          <cx:pt idx="76720">76720</cx:pt>
          <cx:pt idx="76721">76721</cx:pt>
          <cx:pt idx="76722">76722</cx:pt>
          <cx:pt idx="76723">76723</cx:pt>
          <cx:pt idx="76724">76724</cx:pt>
          <cx:pt idx="76725">76725</cx:pt>
          <cx:pt idx="76726">76726</cx:pt>
          <cx:pt idx="76727">76727</cx:pt>
          <cx:pt idx="76728">76728</cx:pt>
          <cx:pt idx="76729">76729</cx:pt>
          <cx:pt idx="76730">76730</cx:pt>
          <cx:pt idx="76731">76731</cx:pt>
          <cx:pt idx="76732">76732</cx:pt>
          <cx:pt idx="76733">76733</cx:pt>
          <cx:pt idx="76734">76734</cx:pt>
          <cx:pt idx="76735">76735</cx:pt>
          <cx:pt idx="76736">76736</cx:pt>
          <cx:pt idx="76737">76737</cx:pt>
          <cx:pt idx="76738">76738</cx:pt>
          <cx:pt idx="76739">76739</cx:pt>
          <cx:pt idx="76740">76740</cx:pt>
          <cx:pt idx="76741">76741</cx:pt>
          <cx:pt idx="76742">76742</cx:pt>
          <cx:pt idx="76743">76743</cx:pt>
          <cx:pt idx="76744">76744</cx:pt>
          <cx:pt idx="76745">76745</cx:pt>
          <cx:pt idx="76746">76746</cx:pt>
          <cx:pt idx="76747">76747</cx:pt>
          <cx:pt idx="76748">76748</cx:pt>
          <cx:pt idx="76749">76749</cx:pt>
          <cx:pt idx="76750">76750</cx:pt>
          <cx:pt idx="76751">76751</cx:pt>
          <cx:pt idx="76752">76752</cx:pt>
          <cx:pt idx="76753">76753</cx:pt>
          <cx:pt idx="76754">76754</cx:pt>
          <cx:pt idx="76755">76755</cx:pt>
          <cx:pt idx="76756">76756</cx:pt>
          <cx:pt idx="76757">76757</cx:pt>
          <cx:pt idx="76758">76758</cx:pt>
          <cx:pt idx="76759">76759</cx:pt>
          <cx:pt idx="76760">76760</cx:pt>
          <cx:pt idx="76761">76761</cx:pt>
          <cx:pt idx="76762">76762</cx:pt>
          <cx:pt idx="76763">76763</cx:pt>
          <cx:pt idx="76764">76764</cx:pt>
          <cx:pt idx="76765">76765</cx:pt>
          <cx:pt idx="76766">76766</cx:pt>
          <cx:pt idx="76767">76767</cx:pt>
          <cx:pt idx="76768">76768</cx:pt>
          <cx:pt idx="76769">76769</cx:pt>
          <cx:pt idx="76770">76770</cx:pt>
          <cx:pt idx="76771">76771</cx:pt>
          <cx:pt idx="76772">76772</cx:pt>
          <cx:pt idx="76773">76773</cx:pt>
          <cx:pt idx="76774">76774</cx:pt>
          <cx:pt idx="76775">76775</cx:pt>
          <cx:pt idx="76776">76776</cx:pt>
          <cx:pt idx="76777">76777</cx:pt>
          <cx:pt idx="76778">76778</cx:pt>
          <cx:pt idx="76779">76779</cx:pt>
          <cx:pt idx="76780">76780</cx:pt>
          <cx:pt idx="76781">76781</cx:pt>
          <cx:pt idx="76782">76782</cx:pt>
          <cx:pt idx="76783">76783</cx:pt>
          <cx:pt idx="76784">76784</cx:pt>
          <cx:pt idx="76785">76785</cx:pt>
          <cx:pt idx="76786">76786</cx:pt>
          <cx:pt idx="76787">76787</cx:pt>
          <cx:pt idx="76788">76788</cx:pt>
          <cx:pt idx="76789">76789</cx:pt>
          <cx:pt idx="76790">76790</cx:pt>
          <cx:pt idx="76791">76791</cx:pt>
          <cx:pt idx="76792">76792</cx:pt>
          <cx:pt idx="76793">76793</cx:pt>
          <cx:pt idx="76794">76794</cx:pt>
          <cx:pt idx="76795">76795</cx:pt>
          <cx:pt idx="76796">76796</cx:pt>
          <cx:pt idx="76797">76797</cx:pt>
          <cx:pt idx="76798">76798</cx:pt>
          <cx:pt idx="76799">76799</cx:pt>
          <cx:pt idx="76800">76800</cx:pt>
          <cx:pt idx="76801">76801</cx:pt>
          <cx:pt idx="76802">76802</cx:pt>
          <cx:pt idx="76803">76803</cx:pt>
          <cx:pt idx="76804">76804</cx:pt>
          <cx:pt idx="76805">76805</cx:pt>
          <cx:pt idx="76806">76806</cx:pt>
          <cx:pt idx="76807">76807</cx:pt>
          <cx:pt idx="76808">76808</cx:pt>
          <cx:pt idx="76809">76809</cx:pt>
          <cx:pt idx="76810">76810</cx:pt>
          <cx:pt idx="76811">76811</cx:pt>
          <cx:pt idx="76812">76812</cx:pt>
          <cx:pt idx="76813">76813</cx:pt>
          <cx:pt idx="76814">76814</cx:pt>
          <cx:pt idx="76815">76815</cx:pt>
          <cx:pt idx="76816">76816</cx:pt>
          <cx:pt idx="76817">76817</cx:pt>
          <cx:pt idx="76818">76818</cx:pt>
          <cx:pt idx="76819">76819</cx:pt>
          <cx:pt idx="76820">76820</cx:pt>
          <cx:pt idx="76821">76821</cx:pt>
          <cx:pt idx="76822">76822</cx:pt>
          <cx:pt idx="76823">76823</cx:pt>
          <cx:pt idx="76824">76824</cx:pt>
          <cx:pt idx="76825">76825</cx:pt>
          <cx:pt idx="76826">76826</cx:pt>
          <cx:pt idx="76827">76827</cx:pt>
          <cx:pt idx="76828">76828</cx:pt>
          <cx:pt idx="76829">76829</cx:pt>
          <cx:pt idx="76830">76830</cx:pt>
          <cx:pt idx="76831">76831</cx:pt>
          <cx:pt idx="76832">76832</cx:pt>
          <cx:pt idx="76833">76833</cx:pt>
          <cx:pt idx="76834">76834</cx:pt>
          <cx:pt idx="76835">76835</cx:pt>
          <cx:pt idx="76836">76836</cx:pt>
          <cx:pt idx="76837">76837</cx:pt>
          <cx:pt idx="76838">76838</cx:pt>
          <cx:pt idx="76839">76839</cx:pt>
          <cx:pt idx="76840">76840</cx:pt>
          <cx:pt idx="76841">76841</cx:pt>
          <cx:pt idx="76842">76842</cx:pt>
          <cx:pt idx="76843">76843</cx:pt>
          <cx:pt idx="76844">76844</cx:pt>
          <cx:pt idx="76845">76845</cx:pt>
          <cx:pt idx="76846">76846</cx:pt>
          <cx:pt idx="76847">76847</cx:pt>
          <cx:pt idx="76848">76848</cx:pt>
          <cx:pt idx="76849">76849</cx:pt>
          <cx:pt idx="76850">76850</cx:pt>
          <cx:pt idx="76851">76851</cx:pt>
          <cx:pt idx="76852">76852</cx:pt>
          <cx:pt idx="76853">76853</cx:pt>
          <cx:pt idx="76854">76854</cx:pt>
          <cx:pt idx="76855">76855</cx:pt>
          <cx:pt idx="76856">76856</cx:pt>
          <cx:pt idx="76857">76857</cx:pt>
          <cx:pt idx="76858">76858</cx:pt>
          <cx:pt idx="76859">76859</cx:pt>
          <cx:pt idx="76860">76860</cx:pt>
          <cx:pt idx="76861">76861</cx:pt>
          <cx:pt idx="76862">76862</cx:pt>
          <cx:pt idx="76863">76863</cx:pt>
          <cx:pt idx="76864">76864</cx:pt>
          <cx:pt idx="76865">76865</cx:pt>
          <cx:pt idx="76866">76866</cx:pt>
          <cx:pt idx="76867">76867</cx:pt>
          <cx:pt idx="76868">76868</cx:pt>
          <cx:pt idx="76869">76869</cx:pt>
          <cx:pt idx="76870">76870</cx:pt>
          <cx:pt idx="76871">76871</cx:pt>
          <cx:pt idx="76872">76872</cx:pt>
          <cx:pt idx="76873">76873</cx:pt>
          <cx:pt idx="76874">76874</cx:pt>
          <cx:pt idx="76875">76875</cx:pt>
          <cx:pt idx="76876">76876</cx:pt>
          <cx:pt idx="76877">76877</cx:pt>
          <cx:pt idx="76878">76878</cx:pt>
          <cx:pt idx="76879">76879</cx:pt>
          <cx:pt idx="76880">76880</cx:pt>
          <cx:pt idx="76881">76881</cx:pt>
          <cx:pt idx="76882">76882</cx:pt>
          <cx:pt idx="76883">76883</cx:pt>
          <cx:pt idx="76884">76884</cx:pt>
          <cx:pt idx="76885">76885</cx:pt>
          <cx:pt idx="76886">76886</cx:pt>
          <cx:pt idx="76887">76887</cx:pt>
          <cx:pt idx="76888">76888</cx:pt>
          <cx:pt idx="76889">76889</cx:pt>
          <cx:pt idx="76890">76890</cx:pt>
          <cx:pt idx="76891">76891</cx:pt>
          <cx:pt idx="76892">76892</cx:pt>
          <cx:pt idx="76893">76893</cx:pt>
          <cx:pt idx="76894">76894</cx:pt>
          <cx:pt idx="76895">76895</cx:pt>
          <cx:pt idx="76896">76896</cx:pt>
          <cx:pt idx="76897">76897</cx:pt>
          <cx:pt idx="76898">76898</cx:pt>
          <cx:pt idx="76899">76899</cx:pt>
          <cx:pt idx="76900">76900</cx:pt>
          <cx:pt idx="76901">76901</cx:pt>
          <cx:pt idx="76902">76902</cx:pt>
          <cx:pt idx="76903">76903</cx:pt>
          <cx:pt idx="76904">76904</cx:pt>
          <cx:pt idx="76905">76905</cx:pt>
          <cx:pt idx="76906">76906</cx:pt>
          <cx:pt idx="76907">76907</cx:pt>
          <cx:pt idx="76908">76908</cx:pt>
          <cx:pt idx="76909">76909</cx:pt>
          <cx:pt idx="76910">76910</cx:pt>
          <cx:pt idx="76911">76911</cx:pt>
          <cx:pt idx="76912">76912</cx:pt>
          <cx:pt idx="76913">76913</cx:pt>
          <cx:pt idx="76914">76914</cx:pt>
          <cx:pt idx="76915">76915</cx:pt>
          <cx:pt idx="76916">76916</cx:pt>
          <cx:pt idx="76917">76917</cx:pt>
          <cx:pt idx="76918">76918</cx:pt>
          <cx:pt idx="76919">76919</cx:pt>
          <cx:pt idx="76920">76920</cx:pt>
          <cx:pt idx="76921">76921</cx:pt>
          <cx:pt idx="76922">76922</cx:pt>
          <cx:pt idx="76923">76923</cx:pt>
          <cx:pt idx="76924">76924</cx:pt>
          <cx:pt idx="76925">76925</cx:pt>
          <cx:pt idx="76926">76926</cx:pt>
          <cx:pt idx="76927">76927</cx:pt>
          <cx:pt idx="76928">76928</cx:pt>
          <cx:pt idx="76929">76929</cx:pt>
          <cx:pt idx="76930">76930</cx:pt>
          <cx:pt idx="76931">76931</cx:pt>
          <cx:pt idx="76932">76932</cx:pt>
          <cx:pt idx="76933">76933</cx:pt>
          <cx:pt idx="76934">76934</cx:pt>
          <cx:pt idx="76935">76935</cx:pt>
          <cx:pt idx="76936">76936</cx:pt>
          <cx:pt idx="76937">76937</cx:pt>
          <cx:pt idx="76938">76938</cx:pt>
          <cx:pt idx="76939">76939</cx:pt>
          <cx:pt idx="76940">76940</cx:pt>
          <cx:pt idx="76941">76941</cx:pt>
          <cx:pt idx="76942">76942</cx:pt>
          <cx:pt idx="76943">76943</cx:pt>
          <cx:pt idx="76944">76944</cx:pt>
          <cx:pt idx="76945">76945</cx:pt>
          <cx:pt idx="76946">76946</cx:pt>
          <cx:pt idx="76947">76947</cx:pt>
          <cx:pt idx="76948">76948</cx:pt>
          <cx:pt idx="76949">76949</cx:pt>
          <cx:pt idx="76950">76950</cx:pt>
          <cx:pt idx="76951">76951</cx:pt>
          <cx:pt idx="76952">76952</cx:pt>
          <cx:pt idx="76953">76953</cx:pt>
          <cx:pt idx="76954">76954</cx:pt>
          <cx:pt idx="76955">76955</cx:pt>
          <cx:pt idx="76956">76956</cx:pt>
          <cx:pt idx="76957">76957</cx:pt>
          <cx:pt idx="76958">76958</cx:pt>
          <cx:pt idx="76959">76959</cx:pt>
          <cx:pt idx="76960">76960</cx:pt>
          <cx:pt idx="76961">76961</cx:pt>
          <cx:pt idx="76962">76962</cx:pt>
          <cx:pt idx="76963">76963</cx:pt>
          <cx:pt idx="76964">76964</cx:pt>
          <cx:pt idx="76965">76965</cx:pt>
          <cx:pt idx="76966">76966</cx:pt>
          <cx:pt idx="76967">76967</cx:pt>
          <cx:pt idx="76968">76968</cx:pt>
          <cx:pt idx="76969">76969</cx:pt>
          <cx:pt idx="76970">76970</cx:pt>
          <cx:pt idx="76971">76971</cx:pt>
          <cx:pt idx="76972">76972</cx:pt>
          <cx:pt idx="76973">76973</cx:pt>
          <cx:pt idx="76974">76974</cx:pt>
          <cx:pt idx="76975">76975</cx:pt>
          <cx:pt idx="76976">76976</cx:pt>
          <cx:pt idx="76977">76977</cx:pt>
          <cx:pt idx="76978">76978</cx:pt>
          <cx:pt idx="76979">76979</cx:pt>
          <cx:pt idx="76980">76980</cx:pt>
          <cx:pt idx="76981">76981</cx:pt>
          <cx:pt idx="76982">76982</cx:pt>
          <cx:pt idx="76983">76983</cx:pt>
          <cx:pt idx="76984">76984</cx:pt>
          <cx:pt idx="76985">76985</cx:pt>
          <cx:pt idx="76986">76986</cx:pt>
          <cx:pt idx="76987">76987</cx:pt>
          <cx:pt idx="76988">76988</cx:pt>
          <cx:pt idx="76989">76989</cx:pt>
          <cx:pt idx="76990">76990</cx:pt>
          <cx:pt idx="76991">76991</cx:pt>
          <cx:pt idx="76992">76992</cx:pt>
          <cx:pt idx="76993">76993</cx:pt>
          <cx:pt idx="76994">76994</cx:pt>
          <cx:pt idx="76995">76995</cx:pt>
          <cx:pt idx="76996">76996</cx:pt>
          <cx:pt idx="76997">76997</cx:pt>
          <cx:pt idx="76998">76998</cx:pt>
          <cx:pt idx="76999">76999</cx:pt>
          <cx:pt idx="77000">77000</cx:pt>
          <cx:pt idx="77001">77001</cx:pt>
          <cx:pt idx="77002">77002</cx:pt>
          <cx:pt idx="77003">77003</cx:pt>
          <cx:pt idx="77004">77004</cx:pt>
          <cx:pt idx="77005">77005</cx:pt>
          <cx:pt idx="77006">77006</cx:pt>
          <cx:pt idx="77007">77007</cx:pt>
          <cx:pt idx="77008">77008</cx:pt>
          <cx:pt idx="77009">77009</cx:pt>
          <cx:pt idx="77010">77010</cx:pt>
          <cx:pt idx="77011">77011</cx:pt>
          <cx:pt idx="77012">77012</cx:pt>
          <cx:pt idx="77013">77013</cx:pt>
          <cx:pt idx="77014">77014</cx:pt>
          <cx:pt idx="77015">77015</cx:pt>
          <cx:pt idx="77016">77016</cx:pt>
          <cx:pt idx="77017">77017</cx:pt>
          <cx:pt idx="77018">77018</cx:pt>
          <cx:pt idx="77019">77019</cx:pt>
          <cx:pt idx="77020">77020</cx:pt>
          <cx:pt idx="77021">77021</cx:pt>
          <cx:pt idx="77022">77022</cx:pt>
          <cx:pt idx="77023">77023</cx:pt>
          <cx:pt idx="77024">77024</cx:pt>
          <cx:pt idx="77025">77025</cx:pt>
          <cx:pt idx="77026">77026</cx:pt>
          <cx:pt idx="77027">77027</cx:pt>
          <cx:pt idx="77028">77028</cx:pt>
          <cx:pt idx="77029">77029</cx:pt>
          <cx:pt idx="77030">77030</cx:pt>
          <cx:pt idx="77031">77031</cx:pt>
          <cx:pt idx="77032">77032</cx:pt>
          <cx:pt idx="77033">77033</cx:pt>
          <cx:pt idx="77034">77034</cx:pt>
          <cx:pt idx="77035">77035</cx:pt>
          <cx:pt idx="77036">77036</cx:pt>
          <cx:pt idx="77037">77037</cx:pt>
          <cx:pt idx="77038">77038</cx:pt>
          <cx:pt idx="77039">77039</cx:pt>
          <cx:pt idx="77040">77040</cx:pt>
          <cx:pt idx="77041">77041</cx:pt>
          <cx:pt idx="77042">77042</cx:pt>
          <cx:pt idx="77043">77043</cx:pt>
          <cx:pt idx="77044">77044</cx:pt>
          <cx:pt idx="77045">77045</cx:pt>
          <cx:pt idx="77046">77046</cx:pt>
          <cx:pt idx="77047">77047</cx:pt>
          <cx:pt idx="77048">77048</cx:pt>
          <cx:pt idx="77049">77049</cx:pt>
          <cx:pt idx="77050">77050</cx:pt>
          <cx:pt idx="77051">77051</cx:pt>
          <cx:pt idx="77052">77052</cx:pt>
          <cx:pt idx="77053">77053</cx:pt>
          <cx:pt idx="77054">77054</cx:pt>
          <cx:pt idx="77055">77055</cx:pt>
          <cx:pt idx="77056">77056</cx:pt>
          <cx:pt idx="77057">77057</cx:pt>
          <cx:pt idx="77058">77058</cx:pt>
          <cx:pt idx="77059">77059</cx:pt>
          <cx:pt idx="77060">77060</cx:pt>
          <cx:pt idx="77061">77061</cx:pt>
          <cx:pt idx="77062">77062</cx:pt>
          <cx:pt idx="77063">77063</cx:pt>
          <cx:pt idx="77064">77064</cx:pt>
          <cx:pt idx="77065">77065</cx:pt>
          <cx:pt idx="77066">77066</cx:pt>
          <cx:pt idx="77067">77067</cx:pt>
          <cx:pt idx="77068">77068</cx:pt>
          <cx:pt idx="77069">77069</cx:pt>
          <cx:pt idx="77070">77070</cx:pt>
          <cx:pt idx="77071">77071</cx:pt>
          <cx:pt idx="77072">77072</cx:pt>
          <cx:pt idx="77073">77073</cx:pt>
          <cx:pt idx="77074">77074</cx:pt>
          <cx:pt idx="77075">77075</cx:pt>
          <cx:pt idx="77076">77076</cx:pt>
          <cx:pt idx="77077">77077</cx:pt>
          <cx:pt idx="77078">77078</cx:pt>
          <cx:pt idx="77079">77079</cx:pt>
          <cx:pt idx="77080">77080</cx:pt>
          <cx:pt idx="77081">77081</cx:pt>
          <cx:pt idx="77082">77082</cx:pt>
          <cx:pt idx="77083">77083</cx:pt>
          <cx:pt idx="77084">77084</cx:pt>
          <cx:pt idx="77085">77085</cx:pt>
          <cx:pt idx="77086">77086</cx:pt>
          <cx:pt idx="77087">77087</cx:pt>
          <cx:pt idx="77088">77088</cx:pt>
          <cx:pt idx="77089">77089</cx:pt>
          <cx:pt idx="77090">77090</cx:pt>
          <cx:pt idx="77091">77091</cx:pt>
          <cx:pt idx="77092">77092</cx:pt>
          <cx:pt idx="77093">77093</cx:pt>
          <cx:pt idx="77094">77094</cx:pt>
          <cx:pt idx="77095">77095</cx:pt>
          <cx:pt idx="77096">77096</cx:pt>
          <cx:pt idx="77097">77097</cx:pt>
          <cx:pt idx="77098">77098</cx:pt>
          <cx:pt idx="77099">77099</cx:pt>
          <cx:pt idx="77100">77100</cx:pt>
          <cx:pt idx="77101">77101</cx:pt>
          <cx:pt idx="77102">77102</cx:pt>
          <cx:pt idx="77103">77103</cx:pt>
          <cx:pt idx="77104">77104</cx:pt>
          <cx:pt idx="77105">77105</cx:pt>
          <cx:pt idx="77106">77106</cx:pt>
          <cx:pt idx="77107">77107</cx:pt>
          <cx:pt idx="77108">77108</cx:pt>
          <cx:pt idx="77109">77109</cx:pt>
          <cx:pt idx="77110">77110</cx:pt>
          <cx:pt idx="77111">77111</cx:pt>
          <cx:pt idx="77112">77112</cx:pt>
          <cx:pt idx="77113">77113</cx:pt>
          <cx:pt idx="77114">77114</cx:pt>
          <cx:pt idx="77115">77115</cx:pt>
          <cx:pt idx="77116">77116</cx:pt>
          <cx:pt idx="77117">77117</cx:pt>
          <cx:pt idx="77118">77118</cx:pt>
          <cx:pt idx="77119">77119</cx:pt>
          <cx:pt idx="77120">77120</cx:pt>
          <cx:pt idx="77121">77121</cx:pt>
          <cx:pt idx="77122">77122</cx:pt>
          <cx:pt idx="77123">77123</cx:pt>
          <cx:pt idx="77124">77124</cx:pt>
          <cx:pt idx="77125">77125</cx:pt>
          <cx:pt idx="77126">77126</cx:pt>
          <cx:pt idx="77127">77127</cx:pt>
          <cx:pt idx="77128">77128</cx:pt>
          <cx:pt idx="77129">77129</cx:pt>
          <cx:pt idx="77130">77130</cx:pt>
          <cx:pt idx="77131">77131</cx:pt>
          <cx:pt idx="77132">77132</cx:pt>
          <cx:pt idx="77133">77133</cx:pt>
          <cx:pt idx="77134">77134</cx:pt>
          <cx:pt idx="77135">77135</cx:pt>
          <cx:pt idx="77136">77136</cx:pt>
          <cx:pt idx="77137">77137</cx:pt>
          <cx:pt idx="77138">77138</cx:pt>
          <cx:pt idx="77139">77139</cx:pt>
          <cx:pt idx="77140">77140</cx:pt>
          <cx:pt idx="77141">77141</cx:pt>
          <cx:pt idx="77142">77142</cx:pt>
          <cx:pt idx="77143">77143</cx:pt>
          <cx:pt idx="77144">77144</cx:pt>
          <cx:pt idx="77145">77145</cx:pt>
          <cx:pt idx="77146">77146</cx:pt>
          <cx:pt idx="77147">77147</cx:pt>
          <cx:pt idx="77148">77148</cx:pt>
          <cx:pt idx="77149">77149</cx:pt>
          <cx:pt idx="77150">77150</cx:pt>
          <cx:pt idx="77151">77151</cx:pt>
          <cx:pt idx="77152">77152</cx:pt>
          <cx:pt idx="77153">77153</cx:pt>
          <cx:pt idx="77154">77154</cx:pt>
          <cx:pt idx="77155">77155</cx:pt>
          <cx:pt idx="77156">77156</cx:pt>
          <cx:pt idx="77157">77157</cx:pt>
          <cx:pt idx="77158">77158</cx:pt>
          <cx:pt idx="77159">77159</cx:pt>
          <cx:pt idx="77160">77160</cx:pt>
          <cx:pt idx="77161">77161</cx:pt>
          <cx:pt idx="77162">77162</cx:pt>
          <cx:pt idx="77163">77163</cx:pt>
          <cx:pt idx="77164">77164</cx:pt>
          <cx:pt idx="77165">77165</cx:pt>
          <cx:pt idx="77166">77166</cx:pt>
          <cx:pt idx="77167">77167</cx:pt>
          <cx:pt idx="77168">77168</cx:pt>
          <cx:pt idx="77169">77169</cx:pt>
          <cx:pt idx="77170">77170</cx:pt>
          <cx:pt idx="77171">77171</cx:pt>
          <cx:pt idx="77172">77172</cx:pt>
          <cx:pt idx="77173">77173</cx:pt>
          <cx:pt idx="77174">77174</cx:pt>
          <cx:pt idx="77175">77175</cx:pt>
          <cx:pt idx="77176">77176</cx:pt>
          <cx:pt idx="77177">77177</cx:pt>
          <cx:pt idx="77178">77178</cx:pt>
          <cx:pt idx="77179">77179</cx:pt>
          <cx:pt idx="77180">77180</cx:pt>
          <cx:pt idx="77181">77181</cx:pt>
          <cx:pt idx="77182">77182</cx:pt>
          <cx:pt idx="77183">77183</cx:pt>
          <cx:pt idx="77184">77184</cx:pt>
          <cx:pt idx="77185">77185</cx:pt>
          <cx:pt idx="77186">77186</cx:pt>
          <cx:pt idx="77187">77187</cx:pt>
          <cx:pt idx="77188">77188</cx:pt>
          <cx:pt idx="77189">77189</cx:pt>
          <cx:pt idx="77190">77190</cx:pt>
          <cx:pt idx="77191">77191</cx:pt>
          <cx:pt idx="77192">77192</cx:pt>
          <cx:pt idx="77193">77193</cx:pt>
          <cx:pt idx="77194">77194</cx:pt>
          <cx:pt idx="77195">77195</cx:pt>
          <cx:pt idx="77196">77196</cx:pt>
          <cx:pt idx="77197">77197</cx:pt>
          <cx:pt idx="77198">77198</cx:pt>
          <cx:pt idx="77199">77199</cx:pt>
          <cx:pt idx="77200">77200</cx:pt>
          <cx:pt idx="77201">77201</cx:pt>
          <cx:pt idx="77202">77202</cx:pt>
          <cx:pt idx="77203">77203</cx:pt>
          <cx:pt idx="77204">77204</cx:pt>
          <cx:pt idx="77205">77205</cx:pt>
          <cx:pt idx="77206">77206</cx:pt>
          <cx:pt idx="77207">77207</cx:pt>
          <cx:pt idx="77208">77208</cx:pt>
          <cx:pt idx="77209">77209</cx:pt>
          <cx:pt idx="77210">77210</cx:pt>
          <cx:pt idx="77211">77211</cx:pt>
          <cx:pt idx="77212">77212</cx:pt>
          <cx:pt idx="77213">77213</cx:pt>
          <cx:pt idx="77214">77214</cx:pt>
          <cx:pt idx="77215">77215</cx:pt>
          <cx:pt idx="77216">77216</cx:pt>
          <cx:pt idx="77217">77217</cx:pt>
          <cx:pt idx="77218">77218</cx:pt>
          <cx:pt idx="77219">77219</cx:pt>
          <cx:pt idx="77220">77220</cx:pt>
          <cx:pt idx="77221">77221</cx:pt>
          <cx:pt idx="77222">77222</cx:pt>
          <cx:pt idx="77223">77223</cx:pt>
          <cx:pt idx="77224">77224</cx:pt>
          <cx:pt idx="77225">77225</cx:pt>
          <cx:pt idx="77226">77226</cx:pt>
          <cx:pt idx="77227">77227</cx:pt>
          <cx:pt idx="77228">77228</cx:pt>
          <cx:pt idx="77229">77229</cx:pt>
          <cx:pt idx="77230">77230</cx:pt>
          <cx:pt idx="77231">77231</cx:pt>
          <cx:pt idx="77232">77232</cx:pt>
          <cx:pt idx="77233">77233</cx:pt>
          <cx:pt idx="77234">77234</cx:pt>
          <cx:pt idx="77235">77235</cx:pt>
          <cx:pt idx="77236">77236</cx:pt>
          <cx:pt idx="77237">77237</cx:pt>
          <cx:pt idx="77238">77238</cx:pt>
          <cx:pt idx="77239">77239</cx:pt>
          <cx:pt idx="77240">77240</cx:pt>
          <cx:pt idx="77241">77241</cx:pt>
          <cx:pt idx="77242">77242</cx:pt>
          <cx:pt idx="77243">77243</cx:pt>
          <cx:pt idx="77244">77244</cx:pt>
          <cx:pt idx="77245">77245</cx:pt>
          <cx:pt idx="77246">77246</cx:pt>
          <cx:pt idx="77247">77247</cx:pt>
          <cx:pt idx="77248">77248</cx:pt>
          <cx:pt idx="77249">77249</cx:pt>
          <cx:pt idx="77250">77250</cx:pt>
          <cx:pt idx="77251">77251</cx:pt>
          <cx:pt idx="77252">77252</cx:pt>
          <cx:pt idx="77253">77253</cx:pt>
          <cx:pt idx="77254">77254</cx:pt>
          <cx:pt idx="77255">77255</cx:pt>
          <cx:pt idx="77256">77256</cx:pt>
          <cx:pt idx="77257">77257</cx:pt>
          <cx:pt idx="77258">77258</cx:pt>
          <cx:pt idx="77259">77259</cx:pt>
          <cx:pt idx="77260">77260</cx:pt>
          <cx:pt idx="77261">77261</cx:pt>
          <cx:pt idx="77262">77262</cx:pt>
          <cx:pt idx="77263">77263</cx:pt>
          <cx:pt idx="77264">77264</cx:pt>
          <cx:pt idx="77265">77265</cx:pt>
          <cx:pt idx="77266">77266</cx:pt>
          <cx:pt idx="77267">77267</cx:pt>
          <cx:pt idx="77268">77268</cx:pt>
          <cx:pt idx="77269">77269</cx:pt>
          <cx:pt idx="77270">77270</cx:pt>
          <cx:pt idx="77271">77271</cx:pt>
          <cx:pt idx="77272">77272</cx:pt>
          <cx:pt idx="77273">77273</cx:pt>
          <cx:pt idx="77274">77274</cx:pt>
          <cx:pt idx="77275">77275</cx:pt>
          <cx:pt idx="77276">77276</cx:pt>
          <cx:pt idx="77277">77277</cx:pt>
          <cx:pt idx="77278">77278</cx:pt>
          <cx:pt idx="77279">77279</cx:pt>
          <cx:pt idx="77280">77280</cx:pt>
          <cx:pt idx="77281">77281</cx:pt>
          <cx:pt idx="77282">77282</cx:pt>
          <cx:pt idx="77283">77283</cx:pt>
          <cx:pt idx="77284">77284</cx:pt>
          <cx:pt idx="77285">77285</cx:pt>
          <cx:pt idx="77286">77286</cx:pt>
          <cx:pt idx="77287">77287</cx:pt>
          <cx:pt idx="77288">77288</cx:pt>
          <cx:pt idx="77289">77289</cx:pt>
          <cx:pt idx="77290">77290</cx:pt>
          <cx:pt idx="77291">77291</cx:pt>
          <cx:pt idx="77292">77292</cx:pt>
          <cx:pt idx="77293">77293</cx:pt>
          <cx:pt idx="77294">77294</cx:pt>
          <cx:pt idx="77295">77295</cx:pt>
          <cx:pt idx="77296">77296</cx:pt>
          <cx:pt idx="77297">77297</cx:pt>
          <cx:pt idx="77298">77298</cx:pt>
          <cx:pt idx="77299">77299</cx:pt>
          <cx:pt idx="77300">77300</cx:pt>
          <cx:pt idx="77301">77301</cx:pt>
          <cx:pt idx="77302">77302</cx:pt>
          <cx:pt idx="77303">77303</cx:pt>
          <cx:pt idx="77304">77304</cx:pt>
          <cx:pt idx="77305">77305</cx:pt>
          <cx:pt idx="77306">77306</cx:pt>
          <cx:pt idx="77307">77307</cx:pt>
          <cx:pt idx="77308">77308</cx:pt>
          <cx:pt idx="77309">77309</cx:pt>
          <cx:pt idx="77310">77310</cx:pt>
          <cx:pt idx="77311">77311</cx:pt>
          <cx:pt idx="77312">77312</cx:pt>
          <cx:pt idx="77313">77313</cx:pt>
          <cx:pt idx="77314">77314</cx:pt>
          <cx:pt idx="77315">77315</cx:pt>
          <cx:pt idx="77316">77316</cx:pt>
          <cx:pt idx="77317">77317</cx:pt>
          <cx:pt idx="77318">77318</cx:pt>
          <cx:pt idx="77319">77319</cx:pt>
          <cx:pt idx="77320">77320</cx:pt>
          <cx:pt idx="77321">77321</cx:pt>
          <cx:pt idx="77322">77322</cx:pt>
          <cx:pt idx="77323">77323</cx:pt>
          <cx:pt idx="77324">77324</cx:pt>
          <cx:pt idx="77325">77325</cx:pt>
          <cx:pt idx="77326">77326</cx:pt>
          <cx:pt idx="77327">77327</cx:pt>
          <cx:pt idx="77328">77328</cx:pt>
          <cx:pt idx="77329">77329</cx:pt>
          <cx:pt idx="77330">77330</cx:pt>
          <cx:pt idx="77331">77331</cx:pt>
          <cx:pt idx="77332">77332</cx:pt>
          <cx:pt idx="77333">77333</cx:pt>
          <cx:pt idx="77334">77334</cx:pt>
          <cx:pt idx="77335">77335</cx:pt>
          <cx:pt idx="77336">77336</cx:pt>
          <cx:pt idx="77337">77337</cx:pt>
          <cx:pt idx="77338">77338</cx:pt>
          <cx:pt idx="77339">77339</cx:pt>
          <cx:pt idx="77340">77340</cx:pt>
          <cx:pt idx="77341">77341</cx:pt>
          <cx:pt idx="77342">77342</cx:pt>
          <cx:pt idx="77343">77343</cx:pt>
          <cx:pt idx="77344">77344</cx:pt>
          <cx:pt idx="77345">77345</cx:pt>
          <cx:pt idx="77346">77346</cx:pt>
          <cx:pt idx="77347">77347</cx:pt>
          <cx:pt idx="77348">77348</cx:pt>
          <cx:pt idx="77349">77349</cx:pt>
          <cx:pt idx="77350">77350</cx:pt>
          <cx:pt idx="77351">77351</cx:pt>
          <cx:pt idx="77352">77352</cx:pt>
          <cx:pt idx="77353">77353</cx:pt>
          <cx:pt idx="77354">77354</cx:pt>
          <cx:pt idx="77355">77355</cx:pt>
          <cx:pt idx="77356">77356</cx:pt>
          <cx:pt idx="77357">77357</cx:pt>
          <cx:pt idx="77358">77358</cx:pt>
          <cx:pt idx="77359">77359</cx:pt>
          <cx:pt idx="77360">77360</cx:pt>
          <cx:pt idx="77361">77361</cx:pt>
          <cx:pt idx="77362">77362</cx:pt>
          <cx:pt idx="77363">77363</cx:pt>
          <cx:pt idx="77364">77364</cx:pt>
          <cx:pt idx="77365">77365</cx:pt>
          <cx:pt idx="77366">77366</cx:pt>
          <cx:pt idx="77367">77367</cx:pt>
          <cx:pt idx="77368">77368</cx:pt>
          <cx:pt idx="77369">77369</cx:pt>
          <cx:pt idx="77370">77370</cx:pt>
          <cx:pt idx="77371">77371</cx:pt>
          <cx:pt idx="77372">77372</cx:pt>
          <cx:pt idx="77373">77373</cx:pt>
          <cx:pt idx="77374">77374</cx:pt>
          <cx:pt idx="77375">77375</cx:pt>
          <cx:pt idx="77376">77376</cx:pt>
          <cx:pt idx="77377">77377</cx:pt>
          <cx:pt idx="77378">77378</cx:pt>
          <cx:pt idx="77379">77379</cx:pt>
          <cx:pt idx="77380">77380</cx:pt>
          <cx:pt idx="77381">77381</cx:pt>
          <cx:pt idx="77382">77382</cx:pt>
          <cx:pt idx="77383">77383</cx:pt>
          <cx:pt idx="77384">77384</cx:pt>
          <cx:pt idx="77385">77385</cx:pt>
          <cx:pt idx="77386">77386</cx:pt>
          <cx:pt idx="77387">77387</cx:pt>
          <cx:pt idx="77388">77388</cx:pt>
          <cx:pt idx="77389">77389</cx:pt>
          <cx:pt idx="77390">77390</cx:pt>
          <cx:pt idx="77391">77391</cx:pt>
          <cx:pt idx="77392">77392</cx:pt>
          <cx:pt idx="77393">77393</cx:pt>
          <cx:pt idx="77394">77394</cx:pt>
          <cx:pt idx="77395">77395</cx:pt>
          <cx:pt idx="77396">77396</cx:pt>
          <cx:pt idx="77397">77397</cx:pt>
          <cx:pt idx="77398">77398</cx:pt>
          <cx:pt idx="77399">77399</cx:pt>
          <cx:pt idx="77400">77400</cx:pt>
          <cx:pt idx="77401">77401</cx:pt>
          <cx:pt idx="77402">77402</cx:pt>
          <cx:pt idx="77403">77403</cx:pt>
          <cx:pt idx="77404">77404</cx:pt>
          <cx:pt idx="77405">77405</cx:pt>
          <cx:pt idx="77406">77406</cx:pt>
          <cx:pt idx="77407">77407</cx:pt>
          <cx:pt idx="77408">77408</cx:pt>
          <cx:pt idx="77409">77409</cx:pt>
          <cx:pt idx="77410">77410</cx:pt>
          <cx:pt idx="77411">77411</cx:pt>
          <cx:pt idx="77412">77412</cx:pt>
          <cx:pt idx="77413">77413</cx:pt>
          <cx:pt idx="77414">77414</cx:pt>
          <cx:pt idx="77415">77415</cx:pt>
          <cx:pt idx="77416">77416</cx:pt>
          <cx:pt idx="77417">77417</cx:pt>
          <cx:pt idx="77418">77418</cx:pt>
          <cx:pt idx="77419">77419</cx:pt>
          <cx:pt idx="77420">77420</cx:pt>
          <cx:pt idx="77421">77421</cx:pt>
          <cx:pt idx="77422">77422</cx:pt>
          <cx:pt idx="77423">77423</cx:pt>
          <cx:pt idx="77424">77424</cx:pt>
          <cx:pt idx="77425">77425</cx:pt>
          <cx:pt idx="77426">77426</cx:pt>
          <cx:pt idx="77427">77427</cx:pt>
          <cx:pt idx="77428">77428</cx:pt>
          <cx:pt idx="77429">77429</cx:pt>
          <cx:pt idx="77430">77430</cx:pt>
          <cx:pt idx="77431">77431</cx:pt>
          <cx:pt idx="77432">77432</cx:pt>
          <cx:pt idx="77433">77433</cx:pt>
          <cx:pt idx="77434">77434</cx:pt>
          <cx:pt idx="77435">77435</cx:pt>
          <cx:pt idx="77436">77436</cx:pt>
          <cx:pt idx="77437">77437</cx:pt>
          <cx:pt idx="77438">77438</cx:pt>
          <cx:pt idx="77439">77439</cx:pt>
          <cx:pt idx="77440">77440</cx:pt>
          <cx:pt idx="77441">77441</cx:pt>
          <cx:pt idx="77442">77442</cx:pt>
          <cx:pt idx="77443">77443</cx:pt>
          <cx:pt idx="77444">77444</cx:pt>
          <cx:pt idx="77445">77445</cx:pt>
          <cx:pt idx="77446">77446</cx:pt>
          <cx:pt idx="77447">77447</cx:pt>
          <cx:pt idx="77448">77448</cx:pt>
          <cx:pt idx="77449">77449</cx:pt>
          <cx:pt idx="77450">77450</cx:pt>
          <cx:pt idx="77451">77451</cx:pt>
          <cx:pt idx="77452">77452</cx:pt>
          <cx:pt idx="77453">77453</cx:pt>
          <cx:pt idx="77454">77454</cx:pt>
          <cx:pt idx="77455">77455</cx:pt>
          <cx:pt idx="77456">77456</cx:pt>
          <cx:pt idx="77457">77457</cx:pt>
          <cx:pt idx="77458">77458</cx:pt>
          <cx:pt idx="77459">77459</cx:pt>
          <cx:pt idx="77460">77460</cx:pt>
          <cx:pt idx="77461">77461</cx:pt>
          <cx:pt idx="77462">77462</cx:pt>
          <cx:pt idx="77463">77463</cx:pt>
          <cx:pt idx="77464">77464</cx:pt>
          <cx:pt idx="77465">77465</cx:pt>
          <cx:pt idx="77466">77466</cx:pt>
          <cx:pt idx="77467">77467</cx:pt>
          <cx:pt idx="77468">77468</cx:pt>
          <cx:pt idx="77469">77469</cx:pt>
          <cx:pt idx="77470">77470</cx:pt>
          <cx:pt idx="77471">77471</cx:pt>
          <cx:pt idx="77472">77472</cx:pt>
          <cx:pt idx="77473">77473</cx:pt>
          <cx:pt idx="77474">77474</cx:pt>
          <cx:pt idx="77475">77475</cx:pt>
          <cx:pt idx="77476">77476</cx:pt>
          <cx:pt idx="77477">77477</cx:pt>
          <cx:pt idx="77478">77478</cx:pt>
          <cx:pt idx="77479">77479</cx:pt>
          <cx:pt idx="77480">77480</cx:pt>
          <cx:pt idx="77481">77481</cx:pt>
          <cx:pt idx="77482">77482</cx:pt>
          <cx:pt idx="77483">77483</cx:pt>
          <cx:pt idx="77484">77484</cx:pt>
          <cx:pt idx="77485">77485</cx:pt>
          <cx:pt idx="77486">77486</cx:pt>
          <cx:pt idx="77487">77487</cx:pt>
          <cx:pt idx="77488">77488</cx:pt>
          <cx:pt idx="77489">77489</cx:pt>
          <cx:pt idx="77490">77490</cx:pt>
          <cx:pt idx="77491">77491</cx:pt>
          <cx:pt idx="77492">77492</cx:pt>
          <cx:pt idx="77493">77493</cx:pt>
          <cx:pt idx="77494">77494</cx:pt>
          <cx:pt idx="77495">77495</cx:pt>
          <cx:pt idx="77496">77496</cx:pt>
          <cx:pt idx="77497">77497</cx:pt>
          <cx:pt idx="77498">77498</cx:pt>
          <cx:pt idx="77499">77499</cx:pt>
          <cx:pt idx="77500">77500</cx:pt>
          <cx:pt idx="77501">77501</cx:pt>
          <cx:pt idx="77502">77502</cx:pt>
          <cx:pt idx="77503">77503</cx:pt>
          <cx:pt idx="77504">77504</cx:pt>
          <cx:pt idx="77505">77505</cx:pt>
          <cx:pt idx="77506">77506</cx:pt>
          <cx:pt idx="77507">77507</cx:pt>
          <cx:pt idx="77508">77508</cx:pt>
          <cx:pt idx="77509">77509</cx:pt>
          <cx:pt idx="77510">77510</cx:pt>
          <cx:pt idx="77511">77511</cx:pt>
          <cx:pt idx="77512">77512</cx:pt>
          <cx:pt idx="77513">77513</cx:pt>
          <cx:pt idx="77514">77514</cx:pt>
          <cx:pt idx="77515">77515</cx:pt>
          <cx:pt idx="77516">77516</cx:pt>
          <cx:pt idx="77517">77517</cx:pt>
          <cx:pt idx="77518">77518</cx:pt>
          <cx:pt idx="77519">77519</cx:pt>
          <cx:pt idx="77520">77520</cx:pt>
          <cx:pt idx="77521">77521</cx:pt>
          <cx:pt idx="77522">77522</cx:pt>
          <cx:pt idx="77523">77523</cx:pt>
          <cx:pt idx="77524">77524</cx:pt>
          <cx:pt idx="77525">77525</cx:pt>
          <cx:pt idx="77526">77526</cx:pt>
          <cx:pt idx="77527">77527</cx:pt>
          <cx:pt idx="77528">77528</cx:pt>
          <cx:pt idx="77529">77529</cx:pt>
          <cx:pt idx="77530">77530</cx:pt>
          <cx:pt idx="77531">77531</cx:pt>
          <cx:pt idx="77532">77532</cx:pt>
          <cx:pt idx="77533">77533</cx:pt>
          <cx:pt idx="77534">77534</cx:pt>
          <cx:pt idx="77535">77535</cx:pt>
          <cx:pt idx="77536">77536</cx:pt>
          <cx:pt idx="77537">77537</cx:pt>
          <cx:pt idx="77538">77538</cx:pt>
          <cx:pt idx="77539">77539</cx:pt>
          <cx:pt idx="77540">77540</cx:pt>
          <cx:pt idx="77541">77541</cx:pt>
          <cx:pt idx="77542">77542</cx:pt>
          <cx:pt idx="77543">77543</cx:pt>
          <cx:pt idx="77544">77544</cx:pt>
          <cx:pt idx="77545">77545</cx:pt>
          <cx:pt idx="77546">77546</cx:pt>
          <cx:pt idx="77547">77547</cx:pt>
          <cx:pt idx="77548">77548</cx:pt>
          <cx:pt idx="77549">77549</cx:pt>
          <cx:pt idx="77550">77550</cx:pt>
          <cx:pt idx="77551">77551</cx:pt>
          <cx:pt idx="77552">77552</cx:pt>
          <cx:pt idx="77553">77553</cx:pt>
          <cx:pt idx="77554">77554</cx:pt>
          <cx:pt idx="77555">77555</cx:pt>
          <cx:pt idx="77556">77556</cx:pt>
          <cx:pt idx="77557">77557</cx:pt>
          <cx:pt idx="77558">77558</cx:pt>
          <cx:pt idx="77559">77559</cx:pt>
          <cx:pt idx="77560">77560</cx:pt>
          <cx:pt idx="77561">77561</cx:pt>
          <cx:pt idx="77562">77562</cx:pt>
          <cx:pt idx="77563">77563</cx:pt>
          <cx:pt idx="77564">77564</cx:pt>
          <cx:pt idx="77565">77565</cx:pt>
          <cx:pt idx="77566">77566</cx:pt>
          <cx:pt idx="77567">77567</cx:pt>
          <cx:pt idx="77568">77568</cx:pt>
          <cx:pt idx="77569">77569</cx:pt>
          <cx:pt idx="77570">77570</cx:pt>
          <cx:pt idx="77571">77571</cx:pt>
          <cx:pt idx="77572">77572</cx:pt>
          <cx:pt idx="77573">77573</cx:pt>
          <cx:pt idx="77574">77574</cx:pt>
          <cx:pt idx="77575">77575</cx:pt>
          <cx:pt idx="77576">77576</cx:pt>
          <cx:pt idx="77577">77577</cx:pt>
          <cx:pt idx="77578">77578</cx:pt>
          <cx:pt idx="77579">77579</cx:pt>
          <cx:pt idx="77580">77580</cx:pt>
          <cx:pt idx="77581">77581</cx:pt>
          <cx:pt idx="77582">77582</cx:pt>
          <cx:pt idx="77583">77583</cx:pt>
          <cx:pt idx="77584">77584</cx:pt>
          <cx:pt idx="77585">77585</cx:pt>
          <cx:pt idx="77586">77586</cx:pt>
          <cx:pt idx="77587">77587</cx:pt>
          <cx:pt idx="77588">77588</cx:pt>
          <cx:pt idx="77589">77589</cx:pt>
          <cx:pt idx="77590">77590</cx:pt>
          <cx:pt idx="77591">77591</cx:pt>
          <cx:pt idx="77592">77592</cx:pt>
          <cx:pt idx="77593">77593</cx:pt>
          <cx:pt idx="77594">77594</cx:pt>
          <cx:pt idx="77595">77595</cx:pt>
          <cx:pt idx="77596">77596</cx:pt>
          <cx:pt idx="77597">77597</cx:pt>
          <cx:pt idx="77598">77598</cx:pt>
          <cx:pt idx="77599">77599</cx:pt>
          <cx:pt idx="77600">77600</cx:pt>
          <cx:pt idx="77601">77601</cx:pt>
          <cx:pt idx="77602">77602</cx:pt>
          <cx:pt idx="77603">77603</cx:pt>
          <cx:pt idx="77604">77604</cx:pt>
          <cx:pt idx="77605">77605</cx:pt>
          <cx:pt idx="77606">77606</cx:pt>
          <cx:pt idx="77607">77607</cx:pt>
          <cx:pt idx="77608">77608</cx:pt>
          <cx:pt idx="77609">77609</cx:pt>
          <cx:pt idx="77610">77610</cx:pt>
          <cx:pt idx="77611">77611</cx:pt>
          <cx:pt idx="77612">77612</cx:pt>
          <cx:pt idx="77613">77613</cx:pt>
          <cx:pt idx="77614">77614</cx:pt>
          <cx:pt idx="77615">77615</cx:pt>
          <cx:pt idx="77616">77616</cx:pt>
          <cx:pt idx="77617">77617</cx:pt>
          <cx:pt idx="77618">77618</cx:pt>
          <cx:pt idx="77619">77619</cx:pt>
          <cx:pt idx="77620">77620</cx:pt>
          <cx:pt idx="77621">77621</cx:pt>
          <cx:pt idx="77622">77622</cx:pt>
          <cx:pt idx="77623">77623</cx:pt>
          <cx:pt idx="77624">77624</cx:pt>
          <cx:pt idx="77625">77625</cx:pt>
          <cx:pt idx="77626">77626</cx:pt>
          <cx:pt idx="77627">77627</cx:pt>
          <cx:pt idx="77628">77628</cx:pt>
          <cx:pt idx="77629">77629</cx:pt>
          <cx:pt idx="77630">77630</cx:pt>
          <cx:pt idx="77631">77631</cx:pt>
          <cx:pt idx="77632">77632</cx:pt>
          <cx:pt idx="77633">77633</cx:pt>
          <cx:pt idx="77634">77634</cx:pt>
          <cx:pt idx="77635">77635</cx:pt>
          <cx:pt idx="77636">77636</cx:pt>
          <cx:pt idx="77637">77637</cx:pt>
          <cx:pt idx="77638">77638</cx:pt>
          <cx:pt idx="77639">77639</cx:pt>
          <cx:pt idx="77640">77640</cx:pt>
          <cx:pt idx="77641">77641</cx:pt>
          <cx:pt idx="77642">77642</cx:pt>
          <cx:pt idx="77643">77643</cx:pt>
          <cx:pt idx="77644">77644</cx:pt>
          <cx:pt idx="77645">77645</cx:pt>
          <cx:pt idx="77646">77646</cx:pt>
          <cx:pt idx="77647">77647</cx:pt>
          <cx:pt idx="77648">77648</cx:pt>
          <cx:pt idx="77649">77649</cx:pt>
          <cx:pt idx="77650">77650</cx:pt>
          <cx:pt idx="77651">77651</cx:pt>
          <cx:pt idx="77652">77652</cx:pt>
          <cx:pt idx="77653">77653</cx:pt>
          <cx:pt idx="77654">77654</cx:pt>
          <cx:pt idx="77655">77655</cx:pt>
          <cx:pt idx="77656">77656</cx:pt>
          <cx:pt idx="77657">77657</cx:pt>
          <cx:pt idx="77658">77658</cx:pt>
          <cx:pt idx="77659">77659</cx:pt>
          <cx:pt idx="77660">77660</cx:pt>
          <cx:pt idx="77661">77661</cx:pt>
          <cx:pt idx="77662">77662</cx:pt>
          <cx:pt idx="77663">77663</cx:pt>
          <cx:pt idx="77664">77664</cx:pt>
          <cx:pt idx="77665">77665</cx:pt>
          <cx:pt idx="77666">77666</cx:pt>
          <cx:pt idx="77667">77667</cx:pt>
          <cx:pt idx="77668">77668</cx:pt>
          <cx:pt idx="77669">77669</cx:pt>
          <cx:pt idx="77670">77670</cx:pt>
          <cx:pt idx="77671">77671</cx:pt>
          <cx:pt idx="77672">77672</cx:pt>
          <cx:pt idx="77673">77673</cx:pt>
          <cx:pt idx="77674">77674</cx:pt>
          <cx:pt idx="77675">77675</cx:pt>
          <cx:pt idx="77676">77676</cx:pt>
          <cx:pt idx="77677">77677</cx:pt>
          <cx:pt idx="77678">77678</cx:pt>
          <cx:pt idx="77679">77679</cx:pt>
          <cx:pt idx="77680">77680</cx:pt>
          <cx:pt idx="77681">77681</cx:pt>
          <cx:pt idx="77682">77682</cx:pt>
          <cx:pt idx="77683">77683</cx:pt>
          <cx:pt idx="77684">77684</cx:pt>
          <cx:pt idx="77685">77685</cx:pt>
          <cx:pt idx="77686">77686</cx:pt>
          <cx:pt idx="77687">77687</cx:pt>
          <cx:pt idx="77688">77688</cx:pt>
          <cx:pt idx="77689">77689</cx:pt>
          <cx:pt idx="77690">77690</cx:pt>
          <cx:pt idx="77691">77691</cx:pt>
          <cx:pt idx="77692">77692</cx:pt>
          <cx:pt idx="77693">77693</cx:pt>
          <cx:pt idx="77694">77694</cx:pt>
          <cx:pt idx="77695">77695</cx:pt>
          <cx:pt idx="77696">77696</cx:pt>
          <cx:pt idx="77697">77697</cx:pt>
          <cx:pt idx="77698">77698</cx:pt>
          <cx:pt idx="77699">77699</cx:pt>
          <cx:pt idx="77700">77700</cx:pt>
          <cx:pt idx="77701">77701</cx:pt>
          <cx:pt idx="77702">77702</cx:pt>
          <cx:pt idx="77703">77703</cx:pt>
          <cx:pt idx="77704">77704</cx:pt>
          <cx:pt idx="77705">77705</cx:pt>
          <cx:pt idx="77706">77706</cx:pt>
          <cx:pt idx="77707">77707</cx:pt>
          <cx:pt idx="77708">77708</cx:pt>
          <cx:pt idx="77709">77709</cx:pt>
          <cx:pt idx="77710">77710</cx:pt>
          <cx:pt idx="77711">77711</cx:pt>
          <cx:pt idx="77712">77712</cx:pt>
          <cx:pt idx="77713">77713</cx:pt>
          <cx:pt idx="77714">77714</cx:pt>
          <cx:pt idx="77715">77715</cx:pt>
          <cx:pt idx="77716">77716</cx:pt>
          <cx:pt idx="77717">77717</cx:pt>
          <cx:pt idx="77718">77718</cx:pt>
          <cx:pt idx="77719">77719</cx:pt>
          <cx:pt idx="77720">77720</cx:pt>
          <cx:pt idx="77721">77721</cx:pt>
          <cx:pt idx="77722">77722</cx:pt>
          <cx:pt idx="77723">77723</cx:pt>
          <cx:pt idx="77724">77724</cx:pt>
          <cx:pt idx="77725">77725</cx:pt>
          <cx:pt idx="77726">77726</cx:pt>
          <cx:pt idx="77727">77727</cx:pt>
          <cx:pt idx="77728">77728</cx:pt>
          <cx:pt idx="77729">77729</cx:pt>
          <cx:pt idx="77730">77730</cx:pt>
          <cx:pt idx="77731">77731</cx:pt>
          <cx:pt idx="77732">77732</cx:pt>
          <cx:pt idx="77733">77733</cx:pt>
          <cx:pt idx="77734">77734</cx:pt>
          <cx:pt idx="77735">77735</cx:pt>
          <cx:pt idx="77736">77736</cx:pt>
          <cx:pt idx="77737">77737</cx:pt>
          <cx:pt idx="77738">77738</cx:pt>
          <cx:pt idx="77739">77739</cx:pt>
          <cx:pt idx="77740">77740</cx:pt>
          <cx:pt idx="77741">77741</cx:pt>
          <cx:pt idx="77742">77742</cx:pt>
          <cx:pt idx="77743">77743</cx:pt>
          <cx:pt idx="77744">77744</cx:pt>
          <cx:pt idx="77745">77745</cx:pt>
          <cx:pt idx="77746">77746</cx:pt>
          <cx:pt idx="77747">77747</cx:pt>
          <cx:pt idx="77748">77748</cx:pt>
          <cx:pt idx="77749">77749</cx:pt>
          <cx:pt idx="77750">77750</cx:pt>
          <cx:pt idx="77751">77751</cx:pt>
          <cx:pt idx="77752">77752</cx:pt>
          <cx:pt idx="77753">77753</cx:pt>
          <cx:pt idx="77754">77754</cx:pt>
          <cx:pt idx="77755">77755</cx:pt>
          <cx:pt idx="77756">77756</cx:pt>
          <cx:pt idx="77757">77757</cx:pt>
          <cx:pt idx="77758">77758</cx:pt>
          <cx:pt idx="77759">77759</cx:pt>
          <cx:pt idx="77760">77760</cx:pt>
          <cx:pt idx="77761">77761</cx:pt>
          <cx:pt idx="77762">77762</cx:pt>
          <cx:pt idx="77763">77763</cx:pt>
          <cx:pt idx="77764">77764</cx:pt>
          <cx:pt idx="77765">77765</cx:pt>
          <cx:pt idx="77766">77766</cx:pt>
          <cx:pt idx="77767">77767</cx:pt>
          <cx:pt idx="77768">77768</cx:pt>
          <cx:pt idx="77769">77769</cx:pt>
          <cx:pt idx="77770">77770</cx:pt>
          <cx:pt idx="77771">77771</cx:pt>
          <cx:pt idx="77772">77772</cx:pt>
          <cx:pt idx="77773">77773</cx:pt>
          <cx:pt idx="77774">77774</cx:pt>
          <cx:pt idx="77775">77775</cx:pt>
          <cx:pt idx="77776">77776</cx:pt>
          <cx:pt idx="77777">77777</cx:pt>
          <cx:pt idx="77778">77778</cx:pt>
          <cx:pt idx="77779">77779</cx:pt>
          <cx:pt idx="77780">77780</cx:pt>
          <cx:pt idx="77781">77781</cx:pt>
          <cx:pt idx="77782">77782</cx:pt>
          <cx:pt idx="77783">77783</cx:pt>
          <cx:pt idx="77784">77784</cx:pt>
          <cx:pt idx="77785">77785</cx:pt>
          <cx:pt idx="77786">77786</cx:pt>
          <cx:pt idx="77787">77787</cx:pt>
          <cx:pt idx="77788">77788</cx:pt>
          <cx:pt idx="77789">77789</cx:pt>
          <cx:pt idx="77790">77790</cx:pt>
          <cx:pt idx="77791">77791</cx:pt>
          <cx:pt idx="77792">77792</cx:pt>
          <cx:pt idx="77793">77793</cx:pt>
          <cx:pt idx="77794">77794</cx:pt>
          <cx:pt idx="77795">77795</cx:pt>
          <cx:pt idx="77796">77796</cx:pt>
          <cx:pt idx="77797">77797</cx:pt>
          <cx:pt idx="77798">77798</cx:pt>
          <cx:pt idx="77799">77799</cx:pt>
          <cx:pt idx="77800">77800</cx:pt>
          <cx:pt idx="77801">77801</cx:pt>
          <cx:pt idx="77802">77802</cx:pt>
          <cx:pt idx="77803">77803</cx:pt>
          <cx:pt idx="77804">77804</cx:pt>
          <cx:pt idx="77805">77805</cx:pt>
          <cx:pt idx="77806">77806</cx:pt>
          <cx:pt idx="77807">77807</cx:pt>
          <cx:pt idx="77808">77808</cx:pt>
          <cx:pt idx="77809">77809</cx:pt>
          <cx:pt idx="77810">77810</cx:pt>
          <cx:pt idx="77811">77811</cx:pt>
          <cx:pt idx="77812">77812</cx:pt>
          <cx:pt idx="77813">77813</cx:pt>
          <cx:pt idx="77814">77814</cx:pt>
          <cx:pt idx="77815">77815</cx:pt>
          <cx:pt idx="77816">77816</cx:pt>
          <cx:pt idx="77817">77817</cx:pt>
          <cx:pt idx="77818">77818</cx:pt>
          <cx:pt idx="77819">77819</cx:pt>
          <cx:pt idx="77820">77820</cx:pt>
          <cx:pt idx="77821">77821</cx:pt>
          <cx:pt idx="77822">77822</cx:pt>
          <cx:pt idx="77823">77823</cx:pt>
          <cx:pt idx="77824">77824</cx:pt>
          <cx:pt idx="77825">77825</cx:pt>
          <cx:pt idx="77826">77826</cx:pt>
          <cx:pt idx="77827">77827</cx:pt>
          <cx:pt idx="77828">77828</cx:pt>
          <cx:pt idx="77829">77829</cx:pt>
          <cx:pt idx="77830">77830</cx:pt>
          <cx:pt idx="77831">77831</cx:pt>
          <cx:pt idx="77832">77832</cx:pt>
          <cx:pt idx="77833">77833</cx:pt>
          <cx:pt idx="77834">77834</cx:pt>
          <cx:pt idx="77835">77835</cx:pt>
          <cx:pt idx="77836">77836</cx:pt>
          <cx:pt idx="77837">77837</cx:pt>
          <cx:pt idx="77838">77838</cx:pt>
          <cx:pt idx="77839">77839</cx:pt>
          <cx:pt idx="77840">77840</cx:pt>
          <cx:pt idx="77841">77841</cx:pt>
          <cx:pt idx="77842">77842</cx:pt>
          <cx:pt idx="77843">77843</cx:pt>
          <cx:pt idx="77844">77844</cx:pt>
          <cx:pt idx="77845">77845</cx:pt>
          <cx:pt idx="77846">77846</cx:pt>
          <cx:pt idx="77847">77847</cx:pt>
          <cx:pt idx="77848">77848</cx:pt>
          <cx:pt idx="77849">77849</cx:pt>
          <cx:pt idx="77850">77850</cx:pt>
          <cx:pt idx="77851">77851</cx:pt>
          <cx:pt idx="77852">77852</cx:pt>
          <cx:pt idx="77853">77853</cx:pt>
          <cx:pt idx="77854">77854</cx:pt>
          <cx:pt idx="77855">77855</cx:pt>
          <cx:pt idx="77856">77856</cx:pt>
          <cx:pt idx="77857">77857</cx:pt>
          <cx:pt idx="77858">77858</cx:pt>
          <cx:pt idx="77859">77859</cx:pt>
          <cx:pt idx="77860">77860</cx:pt>
          <cx:pt idx="77861">77861</cx:pt>
          <cx:pt idx="77862">77862</cx:pt>
          <cx:pt idx="77863">77863</cx:pt>
          <cx:pt idx="77864">77864</cx:pt>
          <cx:pt idx="77865">77865</cx:pt>
          <cx:pt idx="77866">77866</cx:pt>
          <cx:pt idx="77867">77867</cx:pt>
          <cx:pt idx="77868">77868</cx:pt>
          <cx:pt idx="77869">77869</cx:pt>
          <cx:pt idx="77870">77870</cx:pt>
          <cx:pt idx="77871">77871</cx:pt>
          <cx:pt idx="77872">77872</cx:pt>
          <cx:pt idx="77873">77873</cx:pt>
          <cx:pt idx="77874">77874</cx:pt>
          <cx:pt idx="77875">77875</cx:pt>
          <cx:pt idx="77876">77876</cx:pt>
          <cx:pt idx="77877">77877</cx:pt>
          <cx:pt idx="77878">77878</cx:pt>
          <cx:pt idx="77879">77879</cx:pt>
          <cx:pt idx="77880">77880</cx:pt>
          <cx:pt idx="77881">77881</cx:pt>
          <cx:pt idx="77882">77882</cx:pt>
          <cx:pt idx="77883">77883</cx:pt>
          <cx:pt idx="77884">77884</cx:pt>
          <cx:pt idx="77885">77885</cx:pt>
          <cx:pt idx="77886">77886</cx:pt>
          <cx:pt idx="77887">77887</cx:pt>
          <cx:pt idx="77888">77888</cx:pt>
          <cx:pt idx="77889">77889</cx:pt>
          <cx:pt idx="77890">77890</cx:pt>
          <cx:pt idx="77891">77891</cx:pt>
          <cx:pt idx="77892">77892</cx:pt>
          <cx:pt idx="77893">77893</cx:pt>
          <cx:pt idx="77894">77894</cx:pt>
          <cx:pt idx="77895">77895</cx:pt>
          <cx:pt idx="77896">77896</cx:pt>
          <cx:pt idx="77897">77897</cx:pt>
          <cx:pt idx="77898">77898</cx:pt>
          <cx:pt idx="77899">77899</cx:pt>
          <cx:pt idx="77900">77900</cx:pt>
          <cx:pt idx="77901">77901</cx:pt>
          <cx:pt idx="77902">77902</cx:pt>
          <cx:pt idx="77903">77903</cx:pt>
          <cx:pt idx="77904">77904</cx:pt>
          <cx:pt idx="77905">77905</cx:pt>
          <cx:pt idx="77906">77906</cx:pt>
          <cx:pt idx="77907">77907</cx:pt>
          <cx:pt idx="77908">77908</cx:pt>
          <cx:pt idx="77909">77909</cx:pt>
          <cx:pt idx="77910">77910</cx:pt>
          <cx:pt idx="77911">77911</cx:pt>
          <cx:pt idx="77912">77912</cx:pt>
          <cx:pt idx="77913">77913</cx:pt>
          <cx:pt idx="77914">77914</cx:pt>
          <cx:pt idx="77915">77915</cx:pt>
          <cx:pt idx="77916">77916</cx:pt>
          <cx:pt idx="77917">77917</cx:pt>
          <cx:pt idx="77918">77918</cx:pt>
          <cx:pt idx="77919">77919</cx:pt>
          <cx:pt idx="77920">77920</cx:pt>
          <cx:pt idx="77921">77921</cx:pt>
          <cx:pt idx="77922">77922</cx:pt>
          <cx:pt idx="77923">77923</cx:pt>
          <cx:pt idx="77924">77924</cx:pt>
          <cx:pt idx="77925">77925</cx:pt>
          <cx:pt idx="77926">77926</cx:pt>
          <cx:pt idx="77927">77927</cx:pt>
          <cx:pt idx="77928">77928</cx:pt>
          <cx:pt idx="77929">77929</cx:pt>
          <cx:pt idx="77930">77930</cx:pt>
          <cx:pt idx="77931">77931</cx:pt>
          <cx:pt idx="77932">77932</cx:pt>
          <cx:pt idx="77933">77933</cx:pt>
          <cx:pt idx="77934">77934</cx:pt>
          <cx:pt idx="77935">77935</cx:pt>
          <cx:pt idx="77936">77936</cx:pt>
          <cx:pt idx="77937">77937</cx:pt>
          <cx:pt idx="77938">77938</cx:pt>
          <cx:pt idx="77939">77939</cx:pt>
          <cx:pt idx="77940">77940</cx:pt>
          <cx:pt idx="77941">77941</cx:pt>
          <cx:pt idx="77942">77942</cx:pt>
          <cx:pt idx="77943">77943</cx:pt>
          <cx:pt idx="77944">77944</cx:pt>
          <cx:pt idx="77945">77945</cx:pt>
          <cx:pt idx="77946">77946</cx:pt>
          <cx:pt idx="77947">77947</cx:pt>
          <cx:pt idx="77948">77948</cx:pt>
          <cx:pt idx="77949">77949</cx:pt>
          <cx:pt idx="77950">77950</cx:pt>
          <cx:pt idx="77951">77951</cx:pt>
          <cx:pt idx="77952">77952</cx:pt>
          <cx:pt idx="77953">77953</cx:pt>
          <cx:pt idx="77954">77954</cx:pt>
          <cx:pt idx="77955">77955</cx:pt>
          <cx:pt idx="77956">77956</cx:pt>
          <cx:pt idx="77957">77957</cx:pt>
          <cx:pt idx="77958">77958</cx:pt>
          <cx:pt idx="77959">77959</cx:pt>
          <cx:pt idx="77960">77960</cx:pt>
          <cx:pt idx="77961">77961</cx:pt>
          <cx:pt idx="77962">77962</cx:pt>
          <cx:pt idx="77963">77963</cx:pt>
          <cx:pt idx="77964">77964</cx:pt>
          <cx:pt idx="77965">77965</cx:pt>
          <cx:pt idx="77966">77966</cx:pt>
          <cx:pt idx="77967">77967</cx:pt>
          <cx:pt idx="77968">77968</cx:pt>
          <cx:pt idx="77969">77969</cx:pt>
          <cx:pt idx="77970">77970</cx:pt>
          <cx:pt idx="77971">77971</cx:pt>
          <cx:pt idx="77972">77972</cx:pt>
          <cx:pt idx="77973">77973</cx:pt>
          <cx:pt idx="77974">77974</cx:pt>
          <cx:pt idx="77975">77975</cx:pt>
          <cx:pt idx="77976">77976</cx:pt>
          <cx:pt idx="77977">77977</cx:pt>
          <cx:pt idx="77978">77978</cx:pt>
          <cx:pt idx="77979">77979</cx:pt>
          <cx:pt idx="77980">77980</cx:pt>
          <cx:pt idx="77981">77981</cx:pt>
          <cx:pt idx="77982">77982</cx:pt>
          <cx:pt idx="77983">77983</cx:pt>
          <cx:pt idx="77984">77984</cx:pt>
          <cx:pt idx="77985">77985</cx:pt>
          <cx:pt idx="77986">77986</cx:pt>
          <cx:pt idx="77987">77987</cx:pt>
          <cx:pt idx="77988">77988</cx:pt>
          <cx:pt idx="77989">77989</cx:pt>
          <cx:pt idx="77990">77990</cx:pt>
          <cx:pt idx="77991">77991</cx:pt>
          <cx:pt idx="77992">77992</cx:pt>
          <cx:pt idx="77993">77993</cx:pt>
          <cx:pt idx="77994">77994</cx:pt>
          <cx:pt idx="77995">77995</cx:pt>
          <cx:pt idx="77996">77996</cx:pt>
          <cx:pt idx="77997">77997</cx:pt>
          <cx:pt idx="77998">77998</cx:pt>
          <cx:pt idx="77999">77999</cx:pt>
          <cx:pt idx="78000">78000</cx:pt>
          <cx:pt idx="78001">78001</cx:pt>
          <cx:pt idx="78002">78002</cx:pt>
          <cx:pt idx="78003">78003</cx:pt>
          <cx:pt idx="78004">78004</cx:pt>
          <cx:pt idx="78005">78005</cx:pt>
          <cx:pt idx="78006">78006</cx:pt>
          <cx:pt idx="78007">78007</cx:pt>
          <cx:pt idx="78008">78008</cx:pt>
          <cx:pt idx="78009">78009</cx:pt>
          <cx:pt idx="78010">78010</cx:pt>
          <cx:pt idx="78011">78011</cx:pt>
          <cx:pt idx="78012">78012</cx:pt>
          <cx:pt idx="78013">78013</cx:pt>
          <cx:pt idx="78014">78014</cx:pt>
          <cx:pt idx="78015">78015</cx:pt>
          <cx:pt idx="78016">78016</cx:pt>
          <cx:pt idx="78017">78017</cx:pt>
          <cx:pt idx="78018">78018</cx:pt>
          <cx:pt idx="78019">78019</cx:pt>
          <cx:pt idx="78020">78020</cx:pt>
          <cx:pt idx="78021">78021</cx:pt>
          <cx:pt idx="78022">78022</cx:pt>
          <cx:pt idx="78023">78023</cx:pt>
          <cx:pt idx="78024">78024</cx:pt>
          <cx:pt idx="78025">78025</cx:pt>
          <cx:pt idx="78026">78026</cx:pt>
          <cx:pt idx="78027">78027</cx:pt>
          <cx:pt idx="78028">78028</cx:pt>
          <cx:pt idx="78029">78029</cx:pt>
          <cx:pt idx="78030">78030</cx:pt>
          <cx:pt idx="78031">78031</cx:pt>
          <cx:pt idx="78032">78032</cx:pt>
          <cx:pt idx="78033">78033</cx:pt>
          <cx:pt idx="78034">78034</cx:pt>
          <cx:pt idx="78035">78035</cx:pt>
          <cx:pt idx="78036">78036</cx:pt>
          <cx:pt idx="78037">78037</cx:pt>
          <cx:pt idx="78038">78038</cx:pt>
          <cx:pt idx="78039">78039</cx:pt>
          <cx:pt idx="78040">78040</cx:pt>
          <cx:pt idx="78041">78041</cx:pt>
          <cx:pt idx="78042">78042</cx:pt>
          <cx:pt idx="78043">78043</cx:pt>
          <cx:pt idx="78044">78044</cx:pt>
          <cx:pt idx="78045">78045</cx:pt>
          <cx:pt idx="78046">78046</cx:pt>
          <cx:pt idx="78047">78047</cx:pt>
          <cx:pt idx="78048">78048</cx:pt>
          <cx:pt idx="78049">78049</cx:pt>
          <cx:pt idx="78050">78050</cx:pt>
          <cx:pt idx="78051">78051</cx:pt>
          <cx:pt idx="78052">78052</cx:pt>
          <cx:pt idx="78053">78053</cx:pt>
          <cx:pt idx="78054">78054</cx:pt>
          <cx:pt idx="78055">78055</cx:pt>
          <cx:pt idx="78056">78056</cx:pt>
          <cx:pt idx="78057">78057</cx:pt>
          <cx:pt idx="78058">78058</cx:pt>
          <cx:pt idx="78059">78059</cx:pt>
          <cx:pt idx="78060">78060</cx:pt>
          <cx:pt idx="78061">78061</cx:pt>
          <cx:pt idx="78062">78062</cx:pt>
          <cx:pt idx="78063">78063</cx:pt>
          <cx:pt idx="78064">78064</cx:pt>
          <cx:pt idx="78065">78065</cx:pt>
          <cx:pt idx="78066">78066</cx:pt>
          <cx:pt idx="78067">78067</cx:pt>
          <cx:pt idx="78068">78068</cx:pt>
          <cx:pt idx="78069">78069</cx:pt>
          <cx:pt idx="78070">78070</cx:pt>
          <cx:pt idx="78071">78071</cx:pt>
          <cx:pt idx="78072">78072</cx:pt>
          <cx:pt idx="78073">78073</cx:pt>
          <cx:pt idx="78074">78074</cx:pt>
          <cx:pt idx="78075">78075</cx:pt>
          <cx:pt idx="78076">78076</cx:pt>
          <cx:pt idx="78077">78077</cx:pt>
          <cx:pt idx="78078">78078</cx:pt>
          <cx:pt idx="78079">78079</cx:pt>
          <cx:pt idx="78080">78080</cx:pt>
          <cx:pt idx="78081">78081</cx:pt>
          <cx:pt idx="78082">78082</cx:pt>
          <cx:pt idx="78083">78083</cx:pt>
          <cx:pt idx="78084">78084</cx:pt>
          <cx:pt idx="78085">78085</cx:pt>
          <cx:pt idx="78086">78086</cx:pt>
          <cx:pt idx="78087">78087</cx:pt>
          <cx:pt idx="78088">78088</cx:pt>
          <cx:pt idx="78089">78089</cx:pt>
          <cx:pt idx="78090">78090</cx:pt>
          <cx:pt idx="78091">78091</cx:pt>
          <cx:pt idx="78092">78092</cx:pt>
          <cx:pt idx="78093">78093</cx:pt>
          <cx:pt idx="78094">78094</cx:pt>
          <cx:pt idx="78095">78095</cx:pt>
          <cx:pt idx="78096">78096</cx:pt>
          <cx:pt idx="78097">78097</cx:pt>
          <cx:pt idx="78098">78098</cx:pt>
          <cx:pt idx="78099">78099</cx:pt>
          <cx:pt idx="78100">78100</cx:pt>
          <cx:pt idx="78101">78101</cx:pt>
          <cx:pt idx="78102">78102</cx:pt>
          <cx:pt idx="78103">78103</cx:pt>
          <cx:pt idx="78104">78104</cx:pt>
          <cx:pt idx="78105">78105</cx:pt>
          <cx:pt idx="78106">78106</cx:pt>
          <cx:pt idx="78107">78107</cx:pt>
          <cx:pt idx="78108">78108</cx:pt>
          <cx:pt idx="78109">78109</cx:pt>
          <cx:pt idx="78110">78110</cx:pt>
          <cx:pt idx="78111">78111</cx:pt>
          <cx:pt idx="78112">78112</cx:pt>
          <cx:pt idx="78113">78113</cx:pt>
          <cx:pt idx="78114">78114</cx:pt>
          <cx:pt idx="78115">78115</cx:pt>
          <cx:pt idx="78116">78116</cx:pt>
          <cx:pt idx="78117">78117</cx:pt>
          <cx:pt idx="78118">78118</cx:pt>
          <cx:pt idx="78119">78119</cx:pt>
          <cx:pt idx="78120">78120</cx:pt>
          <cx:pt idx="78121">78121</cx:pt>
          <cx:pt idx="78122">78122</cx:pt>
          <cx:pt idx="78123">78123</cx:pt>
          <cx:pt idx="78124">78124</cx:pt>
          <cx:pt idx="78125">78125</cx:pt>
          <cx:pt idx="78126">78126</cx:pt>
          <cx:pt idx="78127">78127</cx:pt>
          <cx:pt idx="78128">78128</cx:pt>
          <cx:pt idx="78129">78129</cx:pt>
          <cx:pt idx="78130">78130</cx:pt>
          <cx:pt idx="78131">78131</cx:pt>
          <cx:pt idx="78132">78132</cx:pt>
          <cx:pt idx="78133">78133</cx:pt>
          <cx:pt idx="78134">78134</cx:pt>
          <cx:pt idx="78135">78135</cx:pt>
          <cx:pt idx="78136">78136</cx:pt>
          <cx:pt idx="78137">78137</cx:pt>
          <cx:pt idx="78138">78138</cx:pt>
          <cx:pt idx="78139">78139</cx:pt>
          <cx:pt idx="78140">78140</cx:pt>
          <cx:pt idx="78141">78141</cx:pt>
          <cx:pt idx="78142">78142</cx:pt>
          <cx:pt idx="78143">78143</cx:pt>
          <cx:pt idx="78144">78144</cx:pt>
          <cx:pt idx="78145">78145</cx:pt>
          <cx:pt idx="78146">78146</cx:pt>
          <cx:pt idx="78147">78147</cx:pt>
          <cx:pt idx="78148">78148</cx:pt>
          <cx:pt idx="78149">78149</cx:pt>
          <cx:pt idx="78150">78150</cx:pt>
          <cx:pt idx="78151">78151</cx:pt>
          <cx:pt idx="78152">78152</cx:pt>
          <cx:pt idx="78153">78153</cx:pt>
          <cx:pt idx="78154">78154</cx:pt>
          <cx:pt idx="78155">78155</cx:pt>
          <cx:pt idx="78156">78156</cx:pt>
          <cx:pt idx="78157">78157</cx:pt>
          <cx:pt idx="78158">78158</cx:pt>
          <cx:pt idx="78159">78159</cx:pt>
          <cx:pt idx="78160">78160</cx:pt>
          <cx:pt idx="78161">78161</cx:pt>
          <cx:pt idx="78162">78162</cx:pt>
          <cx:pt idx="78163">78163</cx:pt>
          <cx:pt idx="78164">78164</cx:pt>
          <cx:pt idx="78165">78165</cx:pt>
          <cx:pt idx="78166">78166</cx:pt>
          <cx:pt idx="78167">78167</cx:pt>
          <cx:pt idx="78168">78168</cx:pt>
          <cx:pt idx="78169">78169</cx:pt>
          <cx:pt idx="78170">78170</cx:pt>
          <cx:pt idx="78171">78171</cx:pt>
          <cx:pt idx="78172">78172</cx:pt>
          <cx:pt idx="78173">78173</cx:pt>
          <cx:pt idx="78174">78174</cx:pt>
          <cx:pt idx="78175">78175</cx:pt>
          <cx:pt idx="78176">78176</cx:pt>
          <cx:pt idx="78177">78177</cx:pt>
          <cx:pt idx="78178">78178</cx:pt>
          <cx:pt idx="78179">78179</cx:pt>
          <cx:pt idx="78180">78180</cx:pt>
          <cx:pt idx="78181">78181</cx:pt>
          <cx:pt idx="78182">78182</cx:pt>
          <cx:pt idx="78183">78183</cx:pt>
          <cx:pt idx="78184">78184</cx:pt>
          <cx:pt idx="78185">78185</cx:pt>
          <cx:pt idx="78186">78186</cx:pt>
          <cx:pt idx="78187">78187</cx:pt>
          <cx:pt idx="78188">78188</cx:pt>
          <cx:pt idx="78189">78189</cx:pt>
          <cx:pt idx="78190">78190</cx:pt>
          <cx:pt idx="78191">78191</cx:pt>
          <cx:pt idx="78192">78192</cx:pt>
          <cx:pt idx="78193">78193</cx:pt>
          <cx:pt idx="78194">78194</cx:pt>
          <cx:pt idx="78195">78195</cx:pt>
          <cx:pt idx="78196">78196</cx:pt>
          <cx:pt idx="78197">78197</cx:pt>
          <cx:pt idx="78198">78198</cx:pt>
          <cx:pt idx="78199">78199</cx:pt>
          <cx:pt idx="78200">78200</cx:pt>
          <cx:pt idx="78201">78201</cx:pt>
          <cx:pt idx="78202">78202</cx:pt>
          <cx:pt idx="78203">78203</cx:pt>
          <cx:pt idx="78204">78204</cx:pt>
          <cx:pt idx="78205">78205</cx:pt>
          <cx:pt idx="78206">78206</cx:pt>
          <cx:pt idx="78207">78207</cx:pt>
          <cx:pt idx="78208">78208</cx:pt>
          <cx:pt idx="78209">78209</cx:pt>
          <cx:pt idx="78210">78210</cx:pt>
          <cx:pt idx="78211">78211</cx:pt>
          <cx:pt idx="78212">78212</cx:pt>
          <cx:pt idx="78213">78213</cx:pt>
          <cx:pt idx="78214">78214</cx:pt>
          <cx:pt idx="78215">78215</cx:pt>
          <cx:pt idx="78216">78216</cx:pt>
          <cx:pt idx="78217">78217</cx:pt>
          <cx:pt idx="78218">78218</cx:pt>
          <cx:pt idx="78219">78219</cx:pt>
          <cx:pt idx="78220">78220</cx:pt>
          <cx:pt idx="78221">78221</cx:pt>
          <cx:pt idx="78222">78222</cx:pt>
          <cx:pt idx="78223">78223</cx:pt>
          <cx:pt idx="78224">78224</cx:pt>
          <cx:pt idx="78225">78225</cx:pt>
          <cx:pt idx="78226">78226</cx:pt>
          <cx:pt idx="78227">78227</cx:pt>
          <cx:pt idx="78228">78228</cx:pt>
          <cx:pt idx="78229">78229</cx:pt>
          <cx:pt idx="78230">78230</cx:pt>
          <cx:pt idx="78231">78231</cx:pt>
          <cx:pt idx="78232">78232</cx:pt>
          <cx:pt idx="78233">78233</cx:pt>
          <cx:pt idx="78234">78234</cx:pt>
          <cx:pt idx="78235">78235</cx:pt>
          <cx:pt idx="78236">78236</cx:pt>
          <cx:pt idx="78237">78237</cx:pt>
          <cx:pt idx="78238">78238</cx:pt>
          <cx:pt idx="78239">78239</cx:pt>
          <cx:pt idx="78240">78240</cx:pt>
          <cx:pt idx="78241">78241</cx:pt>
          <cx:pt idx="78242">78242</cx:pt>
          <cx:pt idx="78243">78243</cx:pt>
          <cx:pt idx="78244">78244</cx:pt>
          <cx:pt idx="78245">78245</cx:pt>
          <cx:pt idx="78246">78246</cx:pt>
          <cx:pt idx="78247">78247</cx:pt>
          <cx:pt idx="78248">78248</cx:pt>
          <cx:pt idx="78249">78249</cx:pt>
          <cx:pt idx="78250">78250</cx:pt>
          <cx:pt idx="78251">78251</cx:pt>
          <cx:pt idx="78252">78252</cx:pt>
          <cx:pt idx="78253">78253</cx:pt>
          <cx:pt idx="78254">78254</cx:pt>
          <cx:pt idx="78255">78255</cx:pt>
          <cx:pt idx="78256">78256</cx:pt>
          <cx:pt idx="78257">78257</cx:pt>
          <cx:pt idx="78258">78258</cx:pt>
          <cx:pt idx="78259">78259</cx:pt>
          <cx:pt idx="78260">78260</cx:pt>
          <cx:pt idx="78261">78261</cx:pt>
          <cx:pt idx="78262">78262</cx:pt>
          <cx:pt idx="78263">78263</cx:pt>
          <cx:pt idx="78264">78264</cx:pt>
          <cx:pt idx="78265">78265</cx:pt>
          <cx:pt idx="78266">78266</cx:pt>
          <cx:pt idx="78267">78267</cx:pt>
          <cx:pt idx="78268">78268</cx:pt>
          <cx:pt idx="78269">78269</cx:pt>
          <cx:pt idx="78270">78270</cx:pt>
          <cx:pt idx="78271">78271</cx:pt>
          <cx:pt idx="78272">78272</cx:pt>
          <cx:pt idx="78273">78273</cx:pt>
          <cx:pt idx="78274">78274</cx:pt>
          <cx:pt idx="78275">78275</cx:pt>
          <cx:pt idx="78276">78276</cx:pt>
          <cx:pt idx="78277">78277</cx:pt>
          <cx:pt idx="78278">78278</cx:pt>
          <cx:pt idx="78279">78279</cx:pt>
          <cx:pt idx="78280">78280</cx:pt>
          <cx:pt idx="78281">78281</cx:pt>
          <cx:pt idx="78282">78282</cx:pt>
          <cx:pt idx="78283">78283</cx:pt>
          <cx:pt idx="78284">78284</cx:pt>
          <cx:pt idx="78285">78285</cx:pt>
          <cx:pt idx="78286">78286</cx:pt>
          <cx:pt idx="78287">78287</cx:pt>
          <cx:pt idx="78288">78288</cx:pt>
          <cx:pt idx="78289">78289</cx:pt>
          <cx:pt idx="78290">78290</cx:pt>
          <cx:pt idx="78291">78291</cx:pt>
          <cx:pt idx="78292">78292</cx:pt>
          <cx:pt idx="78293">78293</cx:pt>
          <cx:pt idx="78294">78294</cx:pt>
          <cx:pt idx="78295">78295</cx:pt>
          <cx:pt idx="78296">78296</cx:pt>
          <cx:pt idx="78297">78297</cx:pt>
          <cx:pt idx="78298">78298</cx:pt>
          <cx:pt idx="78299">78299</cx:pt>
          <cx:pt idx="78300">78300</cx:pt>
          <cx:pt idx="78301">78301</cx:pt>
          <cx:pt idx="78302">78302</cx:pt>
          <cx:pt idx="78303">78303</cx:pt>
          <cx:pt idx="78304">78304</cx:pt>
          <cx:pt idx="78305">78305</cx:pt>
          <cx:pt idx="78306">78306</cx:pt>
          <cx:pt idx="78307">78307</cx:pt>
          <cx:pt idx="78308">78308</cx:pt>
          <cx:pt idx="78309">78309</cx:pt>
          <cx:pt idx="78310">78310</cx:pt>
          <cx:pt idx="78311">78311</cx:pt>
          <cx:pt idx="78312">78312</cx:pt>
          <cx:pt idx="78313">78313</cx:pt>
          <cx:pt idx="78314">78314</cx:pt>
          <cx:pt idx="78315">78315</cx:pt>
          <cx:pt idx="78316">78316</cx:pt>
          <cx:pt idx="78317">78317</cx:pt>
          <cx:pt idx="78318">78318</cx:pt>
          <cx:pt idx="78319">78319</cx:pt>
          <cx:pt idx="78320">78320</cx:pt>
          <cx:pt idx="78321">78321</cx:pt>
          <cx:pt idx="78322">78322</cx:pt>
          <cx:pt idx="78323">78323</cx:pt>
          <cx:pt idx="78324">78324</cx:pt>
          <cx:pt idx="78325">78325</cx:pt>
          <cx:pt idx="78326">78326</cx:pt>
          <cx:pt idx="78327">78327</cx:pt>
          <cx:pt idx="78328">78328</cx:pt>
          <cx:pt idx="78329">78329</cx:pt>
          <cx:pt idx="78330">78330</cx:pt>
          <cx:pt idx="78331">78331</cx:pt>
          <cx:pt idx="78332">78332</cx:pt>
          <cx:pt idx="78333">78333</cx:pt>
          <cx:pt idx="78334">78334</cx:pt>
          <cx:pt idx="78335">78335</cx:pt>
          <cx:pt idx="78336">78336</cx:pt>
          <cx:pt idx="78337">78337</cx:pt>
          <cx:pt idx="78338">78338</cx:pt>
          <cx:pt idx="78339">78339</cx:pt>
          <cx:pt idx="78340">78340</cx:pt>
          <cx:pt idx="78341">78341</cx:pt>
          <cx:pt idx="78342">78342</cx:pt>
          <cx:pt idx="78343">78343</cx:pt>
          <cx:pt idx="78344">78344</cx:pt>
          <cx:pt idx="78345">78345</cx:pt>
          <cx:pt idx="78346">78346</cx:pt>
          <cx:pt idx="78347">78347</cx:pt>
          <cx:pt idx="78348">78348</cx:pt>
          <cx:pt idx="78349">78349</cx:pt>
          <cx:pt idx="78350">78350</cx:pt>
          <cx:pt idx="78351">78351</cx:pt>
          <cx:pt idx="78352">78352</cx:pt>
          <cx:pt idx="78353">78353</cx:pt>
          <cx:pt idx="78354">78354</cx:pt>
          <cx:pt idx="78355">78355</cx:pt>
          <cx:pt idx="78356">78356</cx:pt>
          <cx:pt idx="78357">78357</cx:pt>
          <cx:pt idx="78358">78358</cx:pt>
          <cx:pt idx="78359">78359</cx:pt>
          <cx:pt idx="78360">78360</cx:pt>
          <cx:pt idx="78361">78361</cx:pt>
          <cx:pt idx="78362">78362</cx:pt>
          <cx:pt idx="78363">78363</cx:pt>
          <cx:pt idx="78364">78364</cx:pt>
          <cx:pt idx="78365">78365</cx:pt>
          <cx:pt idx="78366">78366</cx:pt>
          <cx:pt idx="78367">78367</cx:pt>
          <cx:pt idx="78368">78368</cx:pt>
          <cx:pt idx="78369">78369</cx:pt>
          <cx:pt idx="78370">78370</cx:pt>
          <cx:pt idx="78371">78371</cx:pt>
          <cx:pt idx="78372">78372</cx:pt>
          <cx:pt idx="78373">78373</cx:pt>
          <cx:pt idx="78374">78374</cx:pt>
          <cx:pt idx="78375">78375</cx:pt>
          <cx:pt idx="78376">78376</cx:pt>
          <cx:pt idx="78377">78377</cx:pt>
          <cx:pt idx="78378">78378</cx:pt>
          <cx:pt idx="78379">78379</cx:pt>
          <cx:pt idx="78380">78380</cx:pt>
          <cx:pt idx="78381">78381</cx:pt>
          <cx:pt idx="78382">78382</cx:pt>
          <cx:pt idx="78383">78383</cx:pt>
          <cx:pt idx="78384">78384</cx:pt>
          <cx:pt idx="78385">78385</cx:pt>
          <cx:pt idx="78386">78386</cx:pt>
          <cx:pt idx="78387">78387</cx:pt>
          <cx:pt idx="78388">78388</cx:pt>
          <cx:pt idx="78389">78389</cx:pt>
          <cx:pt idx="78390">78390</cx:pt>
          <cx:pt idx="78391">78391</cx:pt>
          <cx:pt idx="78392">78392</cx:pt>
          <cx:pt idx="78393">78393</cx:pt>
          <cx:pt idx="78394">78394</cx:pt>
          <cx:pt idx="78395">78395</cx:pt>
          <cx:pt idx="78396">78396</cx:pt>
          <cx:pt idx="78397">78397</cx:pt>
          <cx:pt idx="78398">78398</cx:pt>
          <cx:pt idx="78399">78399</cx:pt>
          <cx:pt idx="78400">78400</cx:pt>
          <cx:pt idx="78401">78401</cx:pt>
          <cx:pt idx="78402">78402</cx:pt>
          <cx:pt idx="78403">78403</cx:pt>
          <cx:pt idx="78404">78404</cx:pt>
          <cx:pt idx="78405">78405</cx:pt>
          <cx:pt idx="78406">78406</cx:pt>
          <cx:pt idx="78407">78407</cx:pt>
          <cx:pt idx="78408">78408</cx:pt>
          <cx:pt idx="78409">78409</cx:pt>
          <cx:pt idx="78410">78410</cx:pt>
          <cx:pt idx="78411">78411</cx:pt>
          <cx:pt idx="78412">78412</cx:pt>
          <cx:pt idx="78413">78413</cx:pt>
          <cx:pt idx="78414">78414</cx:pt>
          <cx:pt idx="78415">78415</cx:pt>
          <cx:pt idx="78416">78416</cx:pt>
          <cx:pt idx="78417">78417</cx:pt>
          <cx:pt idx="78418">78418</cx:pt>
          <cx:pt idx="78419">78419</cx:pt>
          <cx:pt idx="78420">78420</cx:pt>
          <cx:pt idx="78421">78421</cx:pt>
          <cx:pt idx="78422">78422</cx:pt>
          <cx:pt idx="78423">78423</cx:pt>
          <cx:pt idx="78424">78424</cx:pt>
          <cx:pt idx="78425">78425</cx:pt>
          <cx:pt idx="78426">78426</cx:pt>
          <cx:pt idx="78427">78427</cx:pt>
          <cx:pt idx="78428">78428</cx:pt>
          <cx:pt idx="78429">78429</cx:pt>
          <cx:pt idx="78430">78430</cx:pt>
          <cx:pt idx="78431">78431</cx:pt>
          <cx:pt idx="78432">78432</cx:pt>
          <cx:pt idx="78433">78433</cx:pt>
          <cx:pt idx="78434">78434</cx:pt>
          <cx:pt idx="78435">78435</cx:pt>
          <cx:pt idx="78436">78436</cx:pt>
          <cx:pt idx="78437">78437</cx:pt>
          <cx:pt idx="78438">78438</cx:pt>
          <cx:pt idx="78439">78439</cx:pt>
          <cx:pt idx="78440">78440</cx:pt>
          <cx:pt idx="78441">78441</cx:pt>
          <cx:pt idx="78442">78442</cx:pt>
          <cx:pt idx="78443">78443</cx:pt>
          <cx:pt idx="78444">78444</cx:pt>
          <cx:pt idx="78445">78445</cx:pt>
          <cx:pt idx="78446">78446</cx:pt>
          <cx:pt idx="78447">78447</cx:pt>
          <cx:pt idx="78448">78448</cx:pt>
          <cx:pt idx="78449">78449</cx:pt>
          <cx:pt idx="78450">78450</cx:pt>
          <cx:pt idx="78451">78451</cx:pt>
          <cx:pt idx="78452">78452</cx:pt>
          <cx:pt idx="78453">78453</cx:pt>
          <cx:pt idx="78454">78454</cx:pt>
          <cx:pt idx="78455">78455</cx:pt>
          <cx:pt idx="78456">78456</cx:pt>
          <cx:pt idx="78457">78457</cx:pt>
          <cx:pt idx="78458">78458</cx:pt>
          <cx:pt idx="78459">78459</cx:pt>
          <cx:pt idx="78460">78460</cx:pt>
          <cx:pt idx="78461">78461</cx:pt>
          <cx:pt idx="78462">78462</cx:pt>
          <cx:pt idx="78463">78463</cx:pt>
          <cx:pt idx="78464">78464</cx:pt>
          <cx:pt idx="78465">78465</cx:pt>
          <cx:pt idx="78466">78466</cx:pt>
          <cx:pt idx="78467">78467</cx:pt>
          <cx:pt idx="78468">78468</cx:pt>
          <cx:pt idx="78469">78469</cx:pt>
          <cx:pt idx="78470">78470</cx:pt>
          <cx:pt idx="78471">78471</cx:pt>
          <cx:pt idx="78472">78472</cx:pt>
          <cx:pt idx="78473">78473</cx:pt>
          <cx:pt idx="78474">78474</cx:pt>
          <cx:pt idx="78475">78475</cx:pt>
          <cx:pt idx="78476">78476</cx:pt>
          <cx:pt idx="78477">78477</cx:pt>
          <cx:pt idx="78478">78478</cx:pt>
          <cx:pt idx="78479">78479</cx:pt>
          <cx:pt idx="78480">78480</cx:pt>
          <cx:pt idx="78481">78481</cx:pt>
          <cx:pt idx="78482">78482</cx:pt>
          <cx:pt idx="78483">78483</cx:pt>
          <cx:pt idx="78484">78484</cx:pt>
          <cx:pt idx="78485">78485</cx:pt>
          <cx:pt idx="78486">78486</cx:pt>
          <cx:pt idx="78487">78487</cx:pt>
          <cx:pt idx="78488">78488</cx:pt>
          <cx:pt idx="78489">78489</cx:pt>
          <cx:pt idx="78490">78490</cx:pt>
          <cx:pt idx="78491">78491</cx:pt>
          <cx:pt idx="78492">78492</cx:pt>
          <cx:pt idx="78493">78493</cx:pt>
          <cx:pt idx="78494">78494</cx:pt>
          <cx:pt idx="78495">78495</cx:pt>
          <cx:pt idx="78496">78496</cx:pt>
          <cx:pt idx="78497">78497</cx:pt>
          <cx:pt idx="78498">78498</cx:pt>
          <cx:pt idx="78499">78499</cx:pt>
          <cx:pt idx="78500">78500</cx:pt>
          <cx:pt idx="78501">78501</cx:pt>
          <cx:pt idx="78502">78502</cx:pt>
          <cx:pt idx="78503">78503</cx:pt>
          <cx:pt idx="78504">78504</cx:pt>
          <cx:pt idx="78505">78505</cx:pt>
          <cx:pt idx="78506">78506</cx:pt>
          <cx:pt idx="78507">78507</cx:pt>
          <cx:pt idx="78508">78508</cx:pt>
          <cx:pt idx="78509">78509</cx:pt>
          <cx:pt idx="78510">78510</cx:pt>
          <cx:pt idx="78511">78511</cx:pt>
          <cx:pt idx="78512">78512</cx:pt>
          <cx:pt idx="78513">78513</cx:pt>
          <cx:pt idx="78514">78514</cx:pt>
          <cx:pt idx="78515">78515</cx:pt>
          <cx:pt idx="78516">78516</cx:pt>
          <cx:pt idx="78517">78517</cx:pt>
          <cx:pt idx="78518">78518</cx:pt>
          <cx:pt idx="78519">78519</cx:pt>
          <cx:pt idx="78520">78520</cx:pt>
          <cx:pt idx="78521">78521</cx:pt>
          <cx:pt idx="78522">78522</cx:pt>
          <cx:pt idx="78523">78523</cx:pt>
          <cx:pt idx="78524">78524</cx:pt>
          <cx:pt idx="78525">78525</cx:pt>
          <cx:pt idx="78526">78526</cx:pt>
          <cx:pt idx="78527">78527</cx:pt>
          <cx:pt idx="78528">78528</cx:pt>
          <cx:pt idx="78529">78529</cx:pt>
          <cx:pt idx="78530">78530</cx:pt>
          <cx:pt idx="78531">78531</cx:pt>
          <cx:pt idx="78532">78532</cx:pt>
          <cx:pt idx="78533">78533</cx:pt>
          <cx:pt idx="78534">78534</cx:pt>
          <cx:pt idx="78535">78535</cx:pt>
          <cx:pt idx="78536">78536</cx:pt>
          <cx:pt idx="78537">78537</cx:pt>
          <cx:pt idx="78538">78538</cx:pt>
          <cx:pt idx="78539">78539</cx:pt>
          <cx:pt idx="78540">78540</cx:pt>
          <cx:pt idx="78541">78541</cx:pt>
          <cx:pt idx="78542">78542</cx:pt>
          <cx:pt idx="78543">78543</cx:pt>
          <cx:pt idx="78544">78544</cx:pt>
          <cx:pt idx="78545">78545</cx:pt>
          <cx:pt idx="78546">78546</cx:pt>
          <cx:pt idx="78547">78547</cx:pt>
          <cx:pt idx="78548">78548</cx:pt>
          <cx:pt idx="78549">78549</cx:pt>
          <cx:pt idx="78550">78550</cx:pt>
          <cx:pt idx="78551">78551</cx:pt>
          <cx:pt idx="78552">78552</cx:pt>
          <cx:pt idx="78553">78553</cx:pt>
          <cx:pt idx="78554">78554</cx:pt>
          <cx:pt idx="78555">78555</cx:pt>
          <cx:pt idx="78556">78556</cx:pt>
          <cx:pt idx="78557">78557</cx:pt>
          <cx:pt idx="78558">78558</cx:pt>
          <cx:pt idx="78559">78559</cx:pt>
          <cx:pt idx="78560">78560</cx:pt>
          <cx:pt idx="78561">78561</cx:pt>
          <cx:pt idx="78562">78562</cx:pt>
          <cx:pt idx="78563">78563</cx:pt>
          <cx:pt idx="78564">78564</cx:pt>
          <cx:pt idx="78565">78565</cx:pt>
          <cx:pt idx="78566">78566</cx:pt>
          <cx:pt idx="78567">78567</cx:pt>
          <cx:pt idx="78568">78568</cx:pt>
          <cx:pt idx="78569">78569</cx:pt>
          <cx:pt idx="78570">78570</cx:pt>
          <cx:pt idx="78571">78571</cx:pt>
          <cx:pt idx="78572">78572</cx:pt>
          <cx:pt idx="78573">78573</cx:pt>
          <cx:pt idx="78574">78574</cx:pt>
          <cx:pt idx="78575">78575</cx:pt>
          <cx:pt idx="78576">78576</cx:pt>
          <cx:pt idx="78577">78577</cx:pt>
          <cx:pt idx="78578">78578</cx:pt>
          <cx:pt idx="78579">78579</cx:pt>
          <cx:pt idx="78580">78580</cx:pt>
          <cx:pt idx="78581">78581</cx:pt>
          <cx:pt idx="78582">78582</cx:pt>
          <cx:pt idx="78583">78583</cx:pt>
          <cx:pt idx="78584">78584</cx:pt>
          <cx:pt idx="78585">78585</cx:pt>
          <cx:pt idx="78586">78586</cx:pt>
          <cx:pt idx="78587">78587</cx:pt>
          <cx:pt idx="78588">78588</cx:pt>
          <cx:pt idx="78589">78589</cx:pt>
          <cx:pt idx="78590">78590</cx:pt>
          <cx:pt idx="78591">78591</cx:pt>
          <cx:pt idx="78592">78592</cx:pt>
          <cx:pt idx="78593">78593</cx:pt>
          <cx:pt idx="78594">78594</cx:pt>
          <cx:pt idx="78595">78595</cx:pt>
          <cx:pt idx="78596">78596</cx:pt>
          <cx:pt idx="78597">78597</cx:pt>
          <cx:pt idx="78598">78598</cx:pt>
          <cx:pt idx="78599">78599</cx:pt>
          <cx:pt idx="78600">78600</cx:pt>
          <cx:pt idx="78601">78601</cx:pt>
          <cx:pt idx="78602">78602</cx:pt>
          <cx:pt idx="78603">78603</cx:pt>
          <cx:pt idx="78604">78604</cx:pt>
          <cx:pt idx="78605">78605</cx:pt>
          <cx:pt idx="78606">78606</cx:pt>
          <cx:pt idx="78607">78607</cx:pt>
          <cx:pt idx="78608">78608</cx:pt>
          <cx:pt idx="78609">78609</cx:pt>
          <cx:pt idx="78610">78610</cx:pt>
          <cx:pt idx="78611">78611</cx:pt>
          <cx:pt idx="78612">78612</cx:pt>
          <cx:pt idx="78613">78613</cx:pt>
          <cx:pt idx="78614">78614</cx:pt>
          <cx:pt idx="78615">78615</cx:pt>
          <cx:pt idx="78616">78616</cx:pt>
          <cx:pt idx="78617">78617</cx:pt>
          <cx:pt idx="78618">78618</cx:pt>
          <cx:pt idx="78619">78619</cx:pt>
          <cx:pt idx="78620">78620</cx:pt>
          <cx:pt idx="78621">78621</cx:pt>
          <cx:pt idx="78622">78622</cx:pt>
          <cx:pt idx="78623">78623</cx:pt>
          <cx:pt idx="78624">78624</cx:pt>
          <cx:pt idx="78625">78625</cx:pt>
          <cx:pt idx="78626">78626</cx:pt>
          <cx:pt idx="78627">78627</cx:pt>
          <cx:pt idx="78628">78628</cx:pt>
          <cx:pt idx="78629">78629</cx:pt>
          <cx:pt idx="78630">78630</cx:pt>
          <cx:pt idx="78631">78631</cx:pt>
          <cx:pt idx="78632">78632</cx:pt>
          <cx:pt idx="78633">78633</cx:pt>
          <cx:pt idx="78634">78634</cx:pt>
          <cx:pt idx="78635">78635</cx:pt>
          <cx:pt idx="78636">78636</cx:pt>
          <cx:pt idx="78637">78637</cx:pt>
          <cx:pt idx="78638">78638</cx:pt>
          <cx:pt idx="78639">78639</cx:pt>
          <cx:pt idx="78640">78640</cx:pt>
          <cx:pt idx="78641">78641</cx:pt>
          <cx:pt idx="78642">78642</cx:pt>
          <cx:pt idx="78643">78643</cx:pt>
          <cx:pt idx="78644">78644</cx:pt>
          <cx:pt idx="78645">78645</cx:pt>
          <cx:pt idx="78646">78646</cx:pt>
          <cx:pt idx="78647">78647</cx:pt>
          <cx:pt idx="78648">78648</cx:pt>
          <cx:pt idx="78649">78649</cx:pt>
          <cx:pt idx="78650">78650</cx:pt>
          <cx:pt idx="78651">78651</cx:pt>
          <cx:pt idx="78652">78652</cx:pt>
          <cx:pt idx="78653">78653</cx:pt>
          <cx:pt idx="78654">78654</cx:pt>
          <cx:pt idx="78655">78655</cx:pt>
          <cx:pt idx="78656">78656</cx:pt>
          <cx:pt idx="78657">78657</cx:pt>
          <cx:pt idx="78658">78658</cx:pt>
          <cx:pt idx="78659">78659</cx:pt>
          <cx:pt idx="78660">78660</cx:pt>
          <cx:pt idx="78661">78661</cx:pt>
          <cx:pt idx="78662">78662</cx:pt>
          <cx:pt idx="78663">78663</cx:pt>
          <cx:pt idx="78664">78664</cx:pt>
          <cx:pt idx="78665">78665</cx:pt>
          <cx:pt idx="78666">78666</cx:pt>
          <cx:pt idx="78667">78667</cx:pt>
          <cx:pt idx="78668">78668</cx:pt>
          <cx:pt idx="78669">78669</cx:pt>
          <cx:pt idx="78670">78670</cx:pt>
          <cx:pt idx="78671">78671</cx:pt>
          <cx:pt idx="78672">78672</cx:pt>
          <cx:pt idx="78673">78673</cx:pt>
          <cx:pt idx="78674">78674</cx:pt>
          <cx:pt idx="78675">78675</cx:pt>
          <cx:pt idx="78676">78676</cx:pt>
          <cx:pt idx="78677">78677</cx:pt>
          <cx:pt idx="78678">78678</cx:pt>
          <cx:pt idx="78679">78679</cx:pt>
          <cx:pt idx="78680">78680</cx:pt>
          <cx:pt idx="78681">78681</cx:pt>
          <cx:pt idx="78682">78682</cx:pt>
          <cx:pt idx="78683">78683</cx:pt>
          <cx:pt idx="78684">78684</cx:pt>
          <cx:pt idx="78685">78685</cx:pt>
          <cx:pt idx="78686">78686</cx:pt>
          <cx:pt idx="78687">78687</cx:pt>
          <cx:pt idx="78688">78688</cx:pt>
          <cx:pt idx="78689">78689</cx:pt>
          <cx:pt idx="78690">78690</cx:pt>
          <cx:pt idx="78691">78691</cx:pt>
          <cx:pt idx="78692">78692</cx:pt>
          <cx:pt idx="78693">78693</cx:pt>
          <cx:pt idx="78694">78694</cx:pt>
          <cx:pt idx="78695">78695</cx:pt>
          <cx:pt idx="78696">78696</cx:pt>
          <cx:pt idx="78697">78697</cx:pt>
          <cx:pt idx="78698">78698</cx:pt>
          <cx:pt idx="78699">78699</cx:pt>
          <cx:pt idx="78700">78700</cx:pt>
          <cx:pt idx="78701">78701</cx:pt>
          <cx:pt idx="78702">78702</cx:pt>
          <cx:pt idx="78703">78703</cx:pt>
          <cx:pt idx="78704">78704</cx:pt>
          <cx:pt idx="78705">78705</cx:pt>
          <cx:pt idx="78706">78706</cx:pt>
          <cx:pt idx="78707">78707</cx:pt>
          <cx:pt idx="78708">78708</cx:pt>
          <cx:pt idx="78709">78709</cx:pt>
          <cx:pt idx="78710">78710</cx:pt>
          <cx:pt idx="78711">78711</cx:pt>
          <cx:pt idx="78712">78712</cx:pt>
          <cx:pt idx="78713">78713</cx:pt>
          <cx:pt idx="78714">78714</cx:pt>
          <cx:pt idx="78715">78715</cx:pt>
          <cx:pt idx="78716">78716</cx:pt>
          <cx:pt idx="78717">78717</cx:pt>
          <cx:pt idx="78718">78718</cx:pt>
          <cx:pt idx="78719">78719</cx:pt>
          <cx:pt idx="78720">78720</cx:pt>
          <cx:pt idx="78721">78721</cx:pt>
          <cx:pt idx="78722">78722</cx:pt>
          <cx:pt idx="78723">78723</cx:pt>
          <cx:pt idx="78724">78724</cx:pt>
          <cx:pt idx="78725">78725</cx:pt>
          <cx:pt idx="78726">78726</cx:pt>
          <cx:pt idx="78727">78727</cx:pt>
          <cx:pt idx="78728">78728</cx:pt>
          <cx:pt idx="78729">78729</cx:pt>
          <cx:pt idx="78730">78730</cx:pt>
          <cx:pt idx="78731">78731</cx:pt>
          <cx:pt idx="78732">78732</cx:pt>
          <cx:pt idx="78733">78733</cx:pt>
          <cx:pt idx="78734">78734</cx:pt>
          <cx:pt idx="78735">78735</cx:pt>
          <cx:pt idx="78736">78736</cx:pt>
          <cx:pt idx="78737">78737</cx:pt>
          <cx:pt idx="78738">78738</cx:pt>
          <cx:pt idx="78739">78739</cx:pt>
          <cx:pt idx="78740">78740</cx:pt>
          <cx:pt idx="78741">78741</cx:pt>
          <cx:pt idx="78742">78742</cx:pt>
          <cx:pt idx="78743">78743</cx:pt>
          <cx:pt idx="78744">78744</cx:pt>
          <cx:pt idx="78745">78745</cx:pt>
          <cx:pt idx="78746">78746</cx:pt>
          <cx:pt idx="78747">78747</cx:pt>
          <cx:pt idx="78748">78748</cx:pt>
          <cx:pt idx="78749">78749</cx:pt>
          <cx:pt idx="78750">78750</cx:pt>
          <cx:pt idx="78751">78751</cx:pt>
          <cx:pt idx="78752">78752</cx:pt>
          <cx:pt idx="78753">78753</cx:pt>
          <cx:pt idx="78754">78754</cx:pt>
          <cx:pt idx="78755">78755</cx:pt>
          <cx:pt idx="78756">78756</cx:pt>
          <cx:pt idx="78757">78757</cx:pt>
          <cx:pt idx="78758">78758</cx:pt>
          <cx:pt idx="78759">78759</cx:pt>
          <cx:pt idx="78760">78760</cx:pt>
          <cx:pt idx="78761">78761</cx:pt>
          <cx:pt idx="78762">78762</cx:pt>
          <cx:pt idx="78763">78763</cx:pt>
          <cx:pt idx="78764">78764</cx:pt>
          <cx:pt idx="78765">78765</cx:pt>
          <cx:pt idx="78766">78766</cx:pt>
          <cx:pt idx="78767">78767</cx:pt>
          <cx:pt idx="78768">78768</cx:pt>
          <cx:pt idx="78769">78769</cx:pt>
          <cx:pt idx="78770">78770</cx:pt>
          <cx:pt idx="78771">78771</cx:pt>
          <cx:pt idx="78772">78772</cx:pt>
          <cx:pt idx="78773">78773</cx:pt>
          <cx:pt idx="78774">78774</cx:pt>
          <cx:pt idx="78775">78775</cx:pt>
          <cx:pt idx="78776">78776</cx:pt>
          <cx:pt idx="78777">78777</cx:pt>
          <cx:pt idx="78778">78778</cx:pt>
          <cx:pt idx="78779">78779</cx:pt>
          <cx:pt idx="78780">78780</cx:pt>
          <cx:pt idx="78781">78781</cx:pt>
          <cx:pt idx="78782">78782</cx:pt>
          <cx:pt idx="78783">78783</cx:pt>
          <cx:pt idx="78784">78784</cx:pt>
          <cx:pt idx="78785">78785</cx:pt>
          <cx:pt idx="78786">78786</cx:pt>
          <cx:pt idx="78787">78787</cx:pt>
          <cx:pt idx="78788">78788</cx:pt>
          <cx:pt idx="78789">78789</cx:pt>
          <cx:pt idx="78790">78790</cx:pt>
          <cx:pt idx="78791">78791</cx:pt>
          <cx:pt idx="78792">78792</cx:pt>
          <cx:pt idx="78793">78793</cx:pt>
          <cx:pt idx="78794">78794</cx:pt>
          <cx:pt idx="78795">78795</cx:pt>
          <cx:pt idx="78796">78796</cx:pt>
          <cx:pt idx="78797">78797</cx:pt>
          <cx:pt idx="78798">78798</cx:pt>
          <cx:pt idx="78799">78799</cx:pt>
          <cx:pt idx="78800">78800</cx:pt>
          <cx:pt idx="78801">78801</cx:pt>
          <cx:pt idx="78802">78802</cx:pt>
          <cx:pt idx="78803">78803</cx:pt>
          <cx:pt idx="78804">78804</cx:pt>
          <cx:pt idx="78805">78805</cx:pt>
          <cx:pt idx="78806">78806</cx:pt>
          <cx:pt idx="78807">78807</cx:pt>
          <cx:pt idx="78808">78808</cx:pt>
          <cx:pt idx="78809">78809</cx:pt>
          <cx:pt idx="78810">78810</cx:pt>
          <cx:pt idx="78811">78811</cx:pt>
          <cx:pt idx="78812">78812</cx:pt>
          <cx:pt idx="78813">78813</cx:pt>
          <cx:pt idx="78814">78814</cx:pt>
          <cx:pt idx="78815">78815</cx:pt>
          <cx:pt idx="78816">78816</cx:pt>
          <cx:pt idx="78817">78817</cx:pt>
          <cx:pt idx="78818">78818</cx:pt>
          <cx:pt idx="78819">78819</cx:pt>
          <cx:pt idx="78820">78820</cx:pt>
          <cx:pt idx="78821">78821</cx:pt>
          <cx:pt idx="78822">78822</cx:pt>
          <cx:pt idx="78823">78823</cx:pt>
          <cx:pt idx="78824">78824</cx:pt>
          <cx:pt idx="78825">78825</cx:pt>
          <cx:pt idx="78826">78826</cx:pt>
          <cx:pt idx="78827">78827</cx:pt>
          <cx:pt idx="78828">78828</cx:pt>
          <cx:pt idx="78829">78829</cx:pt>
          <cx:pt idx="78830">78830</cx:pt>
          <cx:pt idx="78831">78831</cx:pt>
          <cx:pt idx="78832">78832</cx:pt>
          <cx:pt idx="78833">78833</cx:pt>
          <cx:pt idx="78834">78834</cx:pt>
          <cx:pt idx="78835">78835</cx:pt>
          <cx:pt idx="78836">78836</cx:pt>
          <cx:pt idx="78837">78837</cx:pt>
          <cx:pt idx="78838">78838</cx:pt>
          <cx:pt idx="78839">78839</cx:pt>
          <cx:pt idx="78840">78840</cx:pt>
          <cx:pt idx="78841">78841</cx:pt>
          <cx:pt idx="78842">78842</cx:pt>
          <cx:pt idx="78843">78843</cx:pt>
          <cx:pt idx="78844">78844</cx:pt>
          <cx:pt idx="78845">78845</cx:pt>
          <cx:pt idx="78846">78846</cx:pt>
          <cx:pt idx="78847">78847</cx:pt>
          <cx:pt idx="78848">78848</cx:pt>
          <cx:pt idx="78849">78849</cx:pt>
          <cx:pt idx="78850">78850</cx:pt>
          <cx:pt idx="78851">78851</cx:pt>
          <cx:pt idx="78852">78852</cx:pt>
          <cx:pt idx="78853">78853</cx:pt>
          <cx:pt idx="78854">78854</cx:pt>
          <cx:pt idx="78855">78855</cx:pt>
          <cx:pt idx="78856">78856</cx:pt>
          <cx:pt idx="78857">78857</cx:pt>
          <cx:pt idx="78858">78858</cx:pt>
          <cx:pt idx="78859">78859</cx:pt>
          <cx:pt idx="78860">78860</cx:pt>
          <cx:pt idx="78861">78861</cx:pt>
          <cx:pt idx="78862">78862</cx:pt>
          <cx:pt idx="78863">78863</cx:pt>
          <cx:pt idx="78864">78864</cx:pt>
          <cx:pt idx="78865">78865</cx:pt>
          <cx:pt idx="78866">78866</cx:pt>
          <cx:pt idx="78867">78867</cx:pt>
          <cx:pt idx="78868">78868</cx:pt>
          <cx:pt idx="78869">78869</cx:pt>
          <cx:pt idx="78870">78870</cx:pt>
          <cx:pt idx="78871">78871</cx:pt>
          <cx:pt idx="78872">78872</cx:pt>
          <cx:pt idx="78873">78873</cx:pt>
          <cx:pt idx="78874">78874</cx:pt>
          <cx:pt idx="78875">78875</cx:pt>
          <cx:pt idx="78876">78876</cx:pt>
          <cx:pt idx="78877">78877</cx:pt>
          <cx:pt idx="78878">78878</cx:pt>
          <cx:pt idx="78879">78879</cx:pt>
          <cx:pt idx="78880">78880</cx:pt>
          <cx:pt idx="78881">78881</cx:pt>
          <cx:pt idx="78882">78882</cx:pt>
          <cx:pt idx="78883">78883</cx:pt>
          <cx:pt idx="78884">78884</cx:pt>
          <cx:pt idx="78885">78885</cx:pt>
          <cx:pt idx="78886">78886</cx:pt>
          <cx:pt idx="78887">78887</cx:pt>
          <cx:pt idx="78888">78888</cx:pt>
          <cx:pt idx="78889">78889</cx:pt>
          <cx:pt idx="78890">78890</cx:pt>
          <cx:pt idx="78891">78891</cx:pt>
          <cx:pt idx="78892">78892</cx:pt>
          <cx:pt idx="78893">78893</cx:pt>
          <cx:pt idx="78894">78894</cx:pt>
          <cx:pt idx="78895">78895</cx:pt>
          <cx:pt idx="78896">78896</cx:pt>
          <cx:pt idx="78897">78897</cx:pt>
          <cx:pt idx="78898">78898</cx:pt>
          <cx:pt idx="78899">78899</cx:pt>
          <cx:pt idx="78900">78900</cx:pt>
          <cx:pt idx="78901">78901</cx:pt>
          <cx:pt idx="78902">78902</cx:pt>
          <cx:pt idx="78903">78903</cx:pt>
          <cx:pt idx="78904">78904</cx:pt>
          <cx:pt idx="78905">78905</cx:pt>
          <cx:pt idx="78906">78906</cx:pt>
          <cx:pt idx="78907">78907</cx:pt>
          <cx:pt idx="78908">78908</cx:pt>
          <cx:pt idx="78909">78909</cx:pt>
          <cx:pt idx="78910">78910</cx:pt>
          <cx:pt idx="78911">78911</cx:pt>
          <cx:pt idx="78912">78912</cx:pt>
          <cx:pt idx="78913">78913</cx:pt>
          <cx:pt idx="78914">78914</cx:pt>
          <cx:pt idx="78915">78915</cx:pt>
          <cx:pt idx="78916">78916</cx:pt>
          <cx:pt idx="78917">78917</cx:pt>
          <cx:pt idx="78918">78918</cx:pt>
          <cx:pt idx="78919">78919</cx:pt>
          <cx:pt idx="78920">78920</cx:pt>
          <cx:pt idx="78921">78921</cx:pt>
          <cx:pt idx="78922">78922</cx:pt>
          <cx:pt idx="78923">78923</cx:pt>
          <cx:pt idx="78924">78924</cx:pt>
          <cx:pt idx="78925">78925</cx:pt>
          <cx:pt idx="78926">78926</cx:pt>
          <cx:pt idx="78927">78927</cx:pt>
          <cx:pt idx="78928">78928</cx:pt>
          <cx:pt idx="78929">78929</cx:pt>
          <cx:pt idx="78930">78930</cx:pt>
          <cx:pt idx="78931">78931</cx:pt>
          <cx:pt idx="78932">78932</cx:pt>
          <cx:pt idx="78933">78933</cx:pt>
          <cx:pt idx="78934">78934</cx:pt>
          <cx:pt idx="78935">78935</cx:pt>
          <cx:pt idx="78936">78936</cx:pt>
          <cx:pt idx="78937">78937</cx:pt>
          <cx:pt idx="78938">78938</cx:pt>
          <cx:pt idx="78939">78939</cx:pt>
          <cx:pt idx="78940">78940</cx:pt>
          <cx:pt idx="78941">78941</cx:pt>
          <cx:pt idx="78942">78942</cx:pt>
          <cx:pt idx="78943">78943</cx:pt>
          <cx:pt idx="78944">78944</cx:pt>
          <cx:pt idx="78945">78945</cx:pt>
          <cx:pt idx="78946">78946</cx:pt>
          <cx:pt idx="78947">78947</cx:pt>
          <cx:pt idx="78948">78948</cx:pt>
          <cx:pt idx="78949">78949</cx:pt>
          <cx:pt idx="78950">78950</cx:pt>
          <cx:pt idx="78951">78951</cx:pt>
          <cx:pt idx="78952">78952</cx:pt>
          <cx:pt idx="78953">78953</cx:pt>
          <cx:pt idx="78954">78954</cx:pt>
          <cx:pt idx="78955">78955</cx:pt>
          <cx:pt idx="78956">78956</cx:pt>
          <cx:pt idx="78957">78957</cx:pt>
          <cx:pt idx="78958">78958</cx:pt>
          <cx:pt idx="78959">78959</cx:pt>
          <cx:pt idx="78960">78960</cx:pt>
          <cx:pt idx="78961">78961</cx:pt>
          <cx:pt idx="78962">78962</cx:pt>
          <cx:pt idx="78963">78963</cx:pt>
          <cx:pt idx="78964">78964</cx:pt>
          <cx:pt idx="78965">78965</cx:pt>
          <cx:pt idx="78966">78966</cx:pt>
          <cx:pt idx="78967">78967</cx:pt>
          <cx:pt idx="78968">78968</cx:pt>
          <cx:pt idx="78969">78969</cx:pt>
          <cx:pt idx="78970">78970</cx:pt>
          <cx:pt idx="78971">78971</cx:pt>
          <cx:pt idx="78972">78972</cx:pt>
          <cx:pt idx="78973">78973</cx:pt>
          <cx:pt idx="78974">78974</cx:pt>
          <cx:pt idx="78975">78975</cx:pt>
          <cx:pt idx="78976">78976</cx:pt>
          <cx:pt idx="78977">78977</cx:pt>
          <cx:pt idx="78978">78978</cx:pt>
          <cx:pt idx="78979">78979</cx:pt>
          <cx:pt idx="78980">78980</cx:pt>
          <cx:pt idx="78981">78981</cx:pt>
          <cx:pt idx="78982">78982</cx:pt>
          <cx:pt idx="78983">78983</cx:pt>
          <cx:pt idx="78984">78984</cx:pt>
          <cx:pt idx="78985">78985</cx:pt>
          <cx:pt idx="78986">78986</cx:pt>
          <cx:pt idx="78987">78987</cx:pt>
          <cx:pt idx="78988">78988</cx:pt>
          <cx:pt idx="78989">78989</cx:pt>
          <cx:pt idx="78990">78990</cx:pt>
          <cx:pt idx="78991">78991</cx:pt>
          <cx:pt idx="78992">78992</cx:pt>
          <cx:pt idx="78993">78993</cx:pt>
          <cx:pt idx="78994">78994</cx:pt>
          <cx:pt idx="78995">78995</cx:pt>
          <cx:pt idx="78996">78996</cx:pt>
          <cx:pt idx="78997">78997</cx:pt>
          <cx:pt idx="78998">78998</cx:pt>
          <cx:pt idx="78999">78999</cx:pt>
          <cx:pt idx="79000">79000</cx:pt>
          <cx:pt idx="79001">79001</cx:pt>
          <cx:pt idx="79002">79002</cx:pt>
          <cx:pt idx="79003">79003</cx:pt>
          <cx:pt idx="79004">79004</cx:pt>
          <cx:pt idx="79005">79005</cx:pt>
          <cx:pt idx="79006">79006</cx:pt>
          <cx:pt idx="79007">79007</cx:pt>
          <cx:pt idx="79008">79008</cx:pt>
          <cx:pt idx="79009">79009</cx:pt>
          <cx:pt idx="79010">79010</cx:pt>
          <cx:pt idx="79011">79011</cx:pt>
          <cx:pt idx="79012">79012</cx:pt>
          <cx:pt idx="79013">79013</cx:pt>
          <cx:pt idx="79014">79014</cx:pt>
          <cx:pt idx="79015">79015</cx:pt>
          <cx:pt idx="79016">79016</cx:pt>
          <cx:pt idx="79017">79017</cx:pt>
          <cx:pt idx="79018">79018</cx:pt>
          <cx:pt idx="79019">79019</cx:pt>
          <cx:pt idx="79020">79020</cx:pt>
          <cx:pt idx="79021">79021</cx:pt>
          <cx:pt idx="79022">79022</cx:pt>
          <cx:pt idx="79023">79023</cx:pt>
          <cx:pt idx="79024">79024</cx:pt>
          <cx:pt idx="79025">79025</cx:pt>
          <cx:pt idx="79026">79026</cx:pt>
          <cx:pt idx="79027">79027</cx:pt>
          <cx:pt idx="79028">79028</cx:pt>
          <cx:pt idx="79029">79029</cx:pt>
          <cx:pt idx="79030">79030</cx:pt>
          <cx:pt idx="79031">79031</cx:pt>
          <cx:pt idx="79032">79032</cx:pt>
          <cx:pt idx="79033">79033</cx:pt>
          <cx:pt idx="79034">79034</cx:pt>
          <cx:pt idx="79035">79035</cx:pt>
          <cx:pt idx="79036">79036</cx:pt>
          <cx:pt idx="79037">79037</cx:pt>
          <cx:pt idx="79038">79038</cx:pt>
          <cx:pt idx="79039">79039</cx:pt>
          <cx:pt idx="79040">79040</cx:pt>
          <cx:pt idx="79041">79041</cx:pt>
          <cx:pt idx="79042">79042</cx:pt>
          <cx:pt idx="79043">79043</cx:pt>
          <cx:pt idx="79044">79044</cx:pt>
          <cx:pt idx="79045">79045</cx:pt>
          <cx:pt idx="79046">79046</cx:pt>
          <cx:pt idx="79047">79047</cx:pt>
          <cx:pt idx="79048">79048</cx:pt>
          <cx:pt idx="79049">79049</cx:pt>
          <cx:pt idx="79050">79050</cx:pt>
          <cx:pt idx="79051">79051</cx:pt>
          <cx:pt idx="79052">79052</cx:pt>
          <cx:pt idx="79053">79053</cx:pt>
          <cx:pt idx="79054">79054</cx:pt>
          <cx:pt idx="79055">79055</cx:pt>
          <cx:pt idx="79056">79056</cx:pt>
          <cx:pt idx="79057">79057</cx:pt>
          <cx:pt idx="79058">79058</cx:pt>
          <cx:pt idx="79059">79059</cx:pt>
          <cx:pt idx="79060">79060</cx:pt>
          <cx:pt idx="79061">79061</cx:pt>
          <cx:pt idx="79062">79062</cx:pt>
          <cx:pt idx="79063">79063</cx:pt>
          <cx:pt idx="79064">79064</cx:pt>
          <cx:pt idx="79065">79065</cx:pt>
          <cx:pt idx="79066">79066</cx:pt>
          <cx:pt idx="79067">79067</cx:pt>
          <cx:pt idx="79068">79068</cx:pt>
          <cx:pt idx="79069">79069</cx:pt>
          <cx:pt idx="79070">79070</cx:pt>
          <cx:pt idx="79071">79071</cx:pt>
          <cx:pt idx="79072">79072</cx:pt>
          <cx:pt idx="79073">79073</cx:pt>
          <cx:pt idx="79074">79074</cx:pt>
          <cx:pt idx="79075">79075</cx:pt>
          <cx:pt idx="79076">79076</cx:pt>
          <cx:pt idx="79077">79077</cx:pt>
          <cx:pt idx="79078">79078</cx:pt>
          <cx:pt idx="79079">79079</cx:pt>
          <cx:pt idx="79080">79080</cx:pt>
          <cx:pt idx="79081">79081</cx:pt>
          <cx:pt idx="79082">79082</cx:pt>
          <cx:pt idx="79083">79083</cx:pt>
          <cx:pt idx="79084">79084</cx:pt>
          <cx:pt idx="79085">79085</cx:pt>
          <cx:pt idx="79086">79086</cx:pt>
          <cx:pt idx="79087">79087</cx:pt>
          <cx:pt idx="79088">79088</cx:pt>
          <cx:pt idx="79089">79089</cx:pt>
          <cx:pt idx="79090">79090</cx:pt>
          <cx:pt idx="79091">79091</cx:pt>
          <cx:pt idx="79092">79092</cx:pt>
          <cx:pt idx="79093">79093</cx:pt>
          <cx:pt idx="79094">79094</cx:pt>
          <cx:pt idx="79095">79095</cx:pt>
          <cx:pt idx="79096">79096</cx:pt>
          <cx:pt idx="79097">79097</cx:pt>
          <cx:pt idx="79098">79098</cx:pt>
          <cx:pt idx="79099">79099</cx:pt>
          <cx:pt idx="79100">79100</cx:pt>
          <cx:pt idx="79101">79101</cx:pt>
          <cx:pt idx="79102">79102</cx:pt>
          <cx:pt idx="79103">79103</cx:pt>
          <cx:pt idx="79104">79104</cx:pt>
          <cx:pt idx="79105">79105</cx:pt>
          <cx:pt idx="79106">79106</cx:pt>
          <cx:pt idx="79107">79107</cx:pt>
          <cx:pt idx="79108">79108</cx:pt>
          <cx:pt idx="79109">79109</cx:pt>
          <cx:pt idx="79110">79110</cx:pt>
          <cx:pt idx="79111">79111</cx:pt>
          <cx:pt idx="79112">79112</cx:pt>
          <cx:pt idx="79113">79113</cx:pt>
          <cx:pt idx="79114">79114</cx:pt>
          <cx:pt idx="79115">79115</cx:pt>
          <cx:pt idx="79116">79116</cx:pt>
          <cx:pt idx="79117">79117</cx:pt>
          <cx:pt idx="79118">79118</cx:pt>
          <cx:pt idx="79119">79119</cx:pt>
          <cx:pt idx="79120">79120</cx:pt>
          <cx:pt idx="79121">79121</cx:pt>
          <cx:pt idx="79122">79122</cx:pt>
          <cx:pt idx="79123">79123</cx:pt>
          <cx:pt idx="79124">79124</cx:pt>
          <cx:pt idx="79125">79125</cx:pt>
          <cx:pt idx="79126">79126</cx:pt>
          <cx:pt idx="79127">79127</cx:pt>
          <cx:pt idx="79128">79128</cx:pt>
          <cx:pt idx="79129">79129</cx:pt>
          <cx:pt idx="79130">79130</cx:pt>
          <cx:pt idx="79131">79131</cx:pt>
          <cx:pt idx="79132">79132</cx:pt>
          <cx:pt idx="79133">79133</cx:pt>
          <cx:pt idx="79134">79134</cx:pt>
          <cx:pt idx="79135">79135</cx:pt>
          <cx:pt idx="79136">79136</cx:pt>
          <cx:pt idx="79137">79137</cx:pt>
          <cx:pt idx="79138">79138</cx:pt>
          <cx:pt idx="79139">79139</cx:pt>
          <cx:pt idx="79140">79140</cx:pt>
          <cx:pt idx="79141">79141</cx:pt>
          <cx:pt idx="79142">79142</cx:pt>
          <cx:pt idx="79143">79143</cx:pt>
          <cx:pt idx="79144">79144</cx:pt>
          <cx:pt idx="79145">79145</cx:pt>
          <cx:pt idx="79146">79146</cx:pt>
          <cx:pt idx="79147">79147</cx:pt>
          <cx:pt idx="79148">79148</cx:pt>
          <cx:pt idx="79149">79149</cx:pt>
          <cx:pt idx="79150">79150</cx:pt>
          <cx:pt idx="79151">79151</cx:pt>
          <cx:pt idx="79152">79152</cx:pt>
          <cx:pt idx="79153">79153</cx:pt>
          <cx:pt idx="79154">79154</cx:pt>
          <cx:pt idx="79155">79155</cx:pt>
          <cx:pt idx="79156">79156</cx:pt>
          <cx:pt idx="79157">79157</cx:pt>
          <cx:pt idx="79158">79158</cx:pt>
          <cx:pt idx="79159">79159</cx:pt>
          <cx:pt idx="79160">79160</cx:pt>
          <cx:pt idx="79161">79161</cx:pt>
          <cx:pt idx="79162">79162</cx:pt>
          <cx:pt idx="79163">79163</cx:pt>
          <cx:pt idx="79164">79164</cx:pt>
          <cx:pt idx="79165">79165</cx:pt>
          <cx:pt idx="79166">79166</cx:pt>
          <cx:pt idx="79167">79167</cx:pt>
          <cx:pt idx="79168">79168</cx:pt>
          <cx:pt idx="79169">79169</cx:pt>
          <cx:pt idx="79170">79170</cx:pt>
          <cx:pt idx="79171">79171</cx:pt>
          <cx:pt idx="79172">79172</cx:pt>
          <cx:pt idx="79173">79173</cx:pt>
          <cx:pt idx="79174">79174</cx:pt>
          <cx:pt idx="79175">79175</cx:pt>
          <cx:pt idx="79176">79176</cx:pt>
          <cx:pt idx="79177">79177</cx:pt>
          <cx:pt idx="79178">79178</cx:pt>
          <cx:pt idx="79179">79179</cx:pt>
          <cx:pt idx="79180">79180</cx:pt>
          <cx:pt idx="79181">79181</cx:pt>
          <cx:pt idx="79182">79182</cx:pt>
          <cx:pt idx="79183">79183</cx:pt>
          <cx:pt idx="79184">79184</cx:pt>
          <cx:pt idx="79185">79185</cx:pt>
          <cx:pt idx="79186">79186</cx:pt>
          <cx:pt idx="79187">79187</cx:pt>
          <cx:pt idx="79188">79188</cx:pt>
          <cx:pt idx="79189">79189</cx:pt>
          <cx:pt idx="79190">79190</cx:pt>
          <cx:pt idx="79191">79191</cx:pt>
          <cx:pt idx="79192">79192</cx:pt>
          <cx:pt idx="79193">79193</cx:pt>
          <cx:pt idx="79194">79194</cx:pt>
          <cx:pt idx="79195">79195</cx:pt>
          <cx:pt idx="79196">79196</cx:pt>
          <cx:pt idx="79197">79197</cx:pt>
          <cx:pt idx="79198">79198</cx:pt>
          <cx:pt idx="79199">79199</cx:pt>
          <cx:pt idx="79200">79200</cx:pt>
          <cx:pt idx="79201">79201</cx:pt>
          <cx:pt idx="79202">79202</cx:pt>
          <cx:pt idx="79203">79203</cx:pt>
          <cx:pt idx="79204">79204</cx:pt>
          <cx:pt idx="79205">79205</cx:pt>
          <cx:pt idx="79206">79206</cx:pt>
          <cx:pt idx="79207">79207</cx:pt>
          <cx:pt idx="79208">79208</cx:pt>
          <cx:pt idx="79209">79209</cx:pt>
          <cx:pt idx="79210">79210</cx:pt>
          <cx:pt idx="79211">79211</cx:pt>
          <cx:pt idx="79212">79212</cx:pt>
          <cx:pt idx="79213">79213</cx:pt>
          <cx:pt idx="79214">79214</cx:pt>
          <cx:pt idx="79215">79215</cx:pt>
          <cx:pt idx="79216">79216</cx:pt>
          <cx:pt idx="79217">79217</cx:pt>
          <cx:pt idx="79218">79218</cx:pt>
          <cx:pt idx="79219">79219</cx:pt>
          <cx:pt idx="79220">79220</cx:pt>
          <cx:pt idx="79221">79221</cx:pt>
          <cx:pt idx="79222">79222</cx:pt>
          <cx:pt idx="79223">79223</cx:pt>
          <cx:pt idx="79224">79224</cx:pt>
          <cx:pt idx="79225">79225</cx:pt>
          <cx:pt idx="79226">79226</cx:pt>
          <cx:pt idx="79227">79227</cx:pt>
          <cx:pt idx="79228">79228</cx:pt>
          <cx:pt idx="79229">79229</cx:pt>
          <cx:pt idx="79230">79230</cx:pt>
          <cx:pt idx="79231">79231</cx:pt>
          <cx:pt idx="79232">79232</cx:pt>
          <cx:pt idx="79233">79233</cx:pt>
          <cx:pt idx="79234">79234</cx:pt>
          <cx:pt idx="79235">79235</cx:pt>
          <cx:pt idx="79236">79236</cx:pt>
          <cx:pt idx="79237">79237</cx:pt>
          <cx:pt idx="79238">79238</cx:pt>
          <cx:pt idx="79239">79239</cx:pt>
          <cx:pt idx="79240">79240</cx:pt>
          <cx:pt idx="79241">79241</cx:pt>
          <cx:pt idx="79242">79242</cx:pt>
          <cx:pt idx="79243">79243</cx:pt>
          <cx:pt idx="79244">79244</cx:pt>
          <cx:pt idx="79245">79245</cx:pt>
          <cx:pt idx="79246">79246</cx:pt>
          <cx:pt idx="79247">79247</cx:pt>
          <cx:pt idx="79248">79248</cx:pt>
          <cx:pt idx="79249">79249</cx:pt>
          <cx:pt idx="79250">79250</cx:pt>
          <cx:pt idx="79251">79251</cx:pt>
          <cx:pt idx="79252">79252</cx:pt>
          <cx:pt idx="79253">79253</cx:pt>
          <cx:pt idx="79254">79254</cx:pt>
          <cx:pt idx="79255">79255</cx:pt>
          <cx:pt idx="79256">79256</cx:pt>
          <cx:pt idx="79257">79257</cx:pt>
          <cx:pt idx="79258">79258</cx:pt>
          <cx:pt idx="79259">79259</cx:pt>
          <cx:pt idx="79260">79260</cx:pt>
          <cx:pt idx="79261">79261</cx:pt>
          <cx:pt idx="79262">79262</cx:pt>
          <cx:pt idx="79263">79263</cx:pt>
          <cx:pt idx="79264">79264</cx:pt>
          <cx:pt idx="79265">79265</cx:pt>
          <cx:pt idx="79266">79266</cx:pt>
          <cx:pt idx="79267">79267</cx:pt>
          <cx:pt idx="79268">79268</cx:pt>
          <cx:pt idx="79269">79269</cx:pt>
          <cx:pt idx="79270">79270</cx:pt>
          <cx:pt idx="79271">79271</cx:pt>
          <cx:pt idx="79272">79272</cx:pt>
          <cx:pt idx="79273">79273</cx:pt>
          <cx:pt idx="79274">79274</cx:pt>
          <cx:pt idx="79275">79275</cx:pt>
          <cx:pt idx="79276">79276</cx:pt>
          <cx:pt idx="79277">79277</cx:pt>
          <cx:pt idx="79278">79278</cx:pt>
          <cx:pt idx="79279">79279</cx:pt>
          <cx:pt idx="79280">79280</cx:pt>
          <cx:pt idx="79281">79281</cx:pt>
          <cx:pt idx="79282">79282</cx:pt>
          <cx:pt idx="79283">79283</cx:pt>
          <cx:pt idx="79284">79284</cx:pt>
          <cx:pt idx="79285">79285</cx:pt>
          <cx:pt idx="79286">79286</cx:pt>
          <cx:pt idx="79287">79287</cx:pt>
          <cx:pt idx="79288">79288</cx:pt>
          <cx:pt idx="79289">79289</cx:pt>
          <cx:pt idx="79290">79290</cx:pt>
          <cx:pt idx="79291">79291</cx:pt>
          <cx:pt idx="79292">79292</cx:pt>
          <cx:pt idx="79293">79293</cx:pt>
          <cx:pt idx="79294">79294</cx:pt>
          <cx:pt idx="79295">79295</cx:pt>
          <cx:pt idx="79296">79296</cx:pt>
          <cx:pt idx="79297">79297</cx:pt>
          <cx:pt idx="79298">79298</cx:pt>
          <cx:pt idx="79299">79299</cx:pt>
          <cx:pt idx="79300">79300</cx:pt>
          <cx:pt idx="79301">79301</cx:pt>
          <cx:pt idx="79302">79302</cx:pt>
          <cx:pt idx="79303">79303</cx:pt>
          <cx:pt idx="79304">79304</cx:pt>
          <cx:pt idx="79305">79305</cx:pt>
          <cx:pt idx="79306">79306</cx:pt>
          <cx:pt idx="79307">79307</cx:pt>
          <cx:pt idx="79308">79308</cx:pt>
          <cx:pt idx="79309">79309</cx:pt>
          <cx:pt idx="79310">79310</cx:pt>
          <cx:pt idx="79311">79311</cx:pt>
          <cx:pt idx="79312">79312</cx:pt>
          <cx:pt idx="79313">79313</cx:pt>
          <cx:pt idx="79314">79314</cx:pt>
          <cx:pt idx="79315">79315</cx:pt>
          <cx:pt idx="79316">79316</cx:pt>
          <cx:pt idx="79317">79317</cx:pt>
          <cx:pt idx="79318">79318</cx:pt>
          <cx:pt idx="79319">79319</cx:pt>
          <cx:pt idx="79320">79320</cx:pt>
          <cx:pt idx="79321">79321</cx:pt>
          <cx:pt idx="79322">79322</cx:pt>
          <cx:pt idx="79323">79323</cx:pt>
          <cx:pt idx="79324">79324</cx:pt>
          <cx:pt idx="79325">79325</cx:pt>
          <cx:pt idx="79326">79326</cx:pt>
          <cx:pt idx="79327">79327</cx:pt>
          <cx:pt idx="79328">79328</cx:pt>
          <cx:pt idx="79329">79329</cx:pt>
          <cx:pt idx="79330">79330</cx:pt>
          <cx:pt idx="79331">79331</cx:pt>
          <cx:pt idx="79332">79332</cx:pt>
          <cx:pt idx="79333">79333</cx:pt>
          <cx:pt idx="79334">79334</cx:pt>
          <cx:pt idx="79335">79335</cx:pt>
          <cx:pt idx="79336">79336</cx:pt>
          <cx:pt idx="79337">79337</cx:pt>
          <cx:pt idx="79338">79338</cx:pt>
          <cx:pt idx="79339">79339</cx:pt>
          <cx:pt idx="79340">79340</cx:pt>
          <cx:pt idx="79341">79341</cx:pt>
          <cx:pt idx="79342">79342</cx:pt>
          <cx:pt idx="79343">79343</cx:pt>
          <cx:pt idx="79344">79344</cx:pt>
          <cx:pt idx="79345">79345</cx:pt>
          <cx:pt idx="79346">79346</cx:pt>
          <cx:pt idx="79347">79347</cx:pt>
          <cx:pt idx="79348">79348</cx:pt>
          <cx:pt idx="79349">79349</cx:pt>
          <cx:pt idx="79350">79350</cx:pt>
          <cx:pt idx="79351">79351</cx:pt>
          <cx:pt idx="79352">79352</cx:pt>
          <cx:pt idx="79353">79353</cx:pt>
          <cx:pt idx="79354">79354</cx:pt>
          <cx:pt idx="79355">79355</cx:pt>
          <cx:pt idx="79356">79356</cx:pt>
          <cx:pt idx="79357">79357</cx:pt>
          <cx:pt idx="79358">79358</cx:pt>
          <cx:pt idx="79359">79359</cx:pt>
          <cx:pt idx="79360">79360</cx:pt>
          <cx:pt idx="79361">79361</cx:pt>
          <cx:pt idx="79362">79362</cx:pt>
          <cx:pt idx="79363">79363</cx:pt>
          <cx:pt idx="79364">79364</cx:pt>
          <cx:pt idx="79365">79365</cx:pt>
          <cx:pt idx="79366">79366</cx:pt>
          <cx:pt idx="79367">79367</cx:pt>
          <cx:pt idx="79368">79368</cx:pt>
          <cx:pt idx="79369">79369</cx:pt>
          <cx:pt idx="79370">79370</cx:pt>
          <cx:pt idx="79371">79371</cx:pt>
          <cx:pt idx="79372">79372</cx:pt>
          <cx:pt idx="79373">79373</cx:pt>
          <cx:pt idx="79374">79374</cx:pt>
          <cx:pt idx="79375">79375</cx:pt>
          <cx:pt idx="79376">79376</cx:pt>
          <cx:pt idx="79377">79377</cx:pt>
          <cx:pt idx="79378">79378</cx:pt>
          <cx:pt idx="79379">79379</cx:pt>
          <cx:pt idx="79380">79380</cx:pt>
          <cx:pt idx="79381">79381</cx:pt>
          <cx:pt idx="79382">79382</cx:pt>
          <cx:pt idx="79383">79383</cx:pt>
          <cx:pt idx="79384">79384</cx:pt>
          <cx:pt idx="79385">79385</cx:pt>
          <cx:pt idx="79386">79386</cx:pt>
          <cx:pt idx="79387">79387</cx:pt>
          <cx:pt idx="79388">79388</cx:pt>
          <cx:pt idx="79389">79389</cx:pt>
          <cx:pt idx="79390">79390</cx:pt>
          <cx:pt idx="79391">79391</cx:pt>
          <cx:pt idx="79392">79392</cx:pt>
          <cx:pt idx="79393">79393</cx:pt>
          <cx:pt idx="79394">79394</cx:pt>
          <cx:pt idx="79395">79395</cx:pt>
          <cx:pt idx="79396">79396</cx:pt>
          <cx:pt idx="79397">79397</cx:pt>
          <cx:pt idx="79398">79398</cx:pt>
          <cx:pt idx="79399">79399</cx:pt>
          <cx:pt idx="79400">79400</cx:pt>
          <cx:pt idx="79401">79401</cx:pt>
          <cx:pt idx="79402">79402</cx:pt>
          <cx:pt idx="79403">79403</cx:pt>
          <cx:pt idx="79404">79404</cx:pt>
          <cx:pt idx="79405">79405</cx:pt>
          <cx:pt idx="79406">79406</cx:pt>
          <cx:pt idx="79407">79407</cx:pt>
          <cx:pt idx="79408">79408</cx:pt>
          <cx:pt idx="79409">79409</cx:pt>
          <cx:pt idx="79410">79410</cx:pt>
          <cx:pt idx="79411">79411</cx:pt>
          <cx:pt idx="79412">79412</cx:pt>
          <cx:pt idx="79413">79413</cx:pt>
          <cx:pt idx="79414">79414</cx:pt>
          <cx:pt idx="79415">79415</cx:pt>
          <cx:pt idx="79416">79416</cx:pt>
          <cx:pt idx="79417">79417</cx:pt>
          <cx:pt idx="79418">79418</cx:pt>
          <cx:pt idx="79419">79419</cx:pt>
          <cx:pt idx="79420">79420</cx:pt>
          <cx:pt idx="79421">79421</cx:pt>
          <cx:pt idx="79422">79422</cx:pt>
          <cx:pt idx="79423">79423</cx:pt>
          <cx:pt idx="79424">79424</cx:pt>
          <cx:pt idx="79425">79425</cx:pt>
          <cx:pt idx="79426">79426</cx:pt>
          <cx:pt idx="79427">79427</cx:pt>
          <cx:pt idx="79428">79428</cx:pt>
          <cx:pt idx="79429">79429</cx:pt>
          <cx:pt idx="79430">79430</cx:pt>
          <cx:pt idx="79431">79431</cx:pt>
          <cx:pt idx="79432">79432</cx:pt>
          <cx:pt idx="79433">79433</cx:pt>
          <cx:pt idx="79434">79434</cx:pt>
          <cx:pt idx="79435">79435</cx:pt>
          <cx:pt idx="79436">79436</cx:pt>
          <cx:pt idx="79437">79437</cx:pt>
          <cx:pt idx="79438">79438</cx:pt>
          <cx:pt idx="79439">79439</cx:pt>
          <cx:pt idx="79440">79440</cx:pt>
          <cx:pt idx="79441">79441</cx:pt>
          <cx:pt idx="79442">79442</cx:pt>
          <cx:pt idx="79443">79443</cx:pt>
          <cx:pt idx="79444">79444</cx:pt>
          <cx:pt idx="79445">79445</cx:pt>
          <cx:pt idx="79446">79446</cx:pt>
          <cx:pt idx="79447">79447</cx:pt>
          <cx:pt idx="79448">79448</cx:pt>
          <cx:pt idx="79449">79449</cx:pt>
          <cx:pt idx="79450">79450</cx:pt>
          <cx:pt idx="79451">79451</cx:pt>
          <cx:pt idx="79452">79452</cx:pt>
          <cx:pt idx="79453">79453</cx:pt>
          <cx:pt idx="79454">79454</cx:pt>
          <cx:pt idx="79455">79455</cx:pt>
          <cx:pt idx="79456">79456</cx:pt>
          <cx:pt idx="79457">79457</cx:pt>
          <cx:pt idx="79458">79458</cx:pt>
          <cx:pt idx="79459">79459</cx:pt>
          <cx:pt idx="79460">79460</cx:pt>
          <cx:pt idx="79461">79461</cx:pt>
          <cx:pt idx="79462">79462</cx:pt>
          <cx:pt idx="79463">79463</cx:pt>
          <cx:pt idx="79464">79464</cx:pt>
          <cx:pt idx="79465">79465</cx:pt>
          <cx:pt idx="79466">79466</cx:pt>
          <cx:pt idx="79467">79467</cx:pt>
          <cx:pt idx="79468">79468</cx:pt>
          <cx:pt idx="79469">79469</cx:pt>
          <cx:pt idx="79470">79470</cx:pt>
          <cx:pt idx="79471">79471</cx:pt>
          <cx:pt idx="79472">79472</cx:pt>
          <cx:pt idx="79473">79473</cx:pt>
          <cx:pt idx="79474">79474</cx:pt>
          <cx:pt idx="79475">79475</cx:pt>
          <cx:pt idx="79476">79476</cx:pt>
          <cx:pt idx="79477">79477</cx:pt>
          <cx:pt idx="79478">79478</cx:pt>
          <cx:pt idx="79479">79479</cx:pt>
          <cx:pt idx="79480">79480</cx:pt>
          <cx:pt idx="79481">79481</cx:pt>
          <cx:pt idx="79482">79482</cx:pt>
          <cx:pt idx="79483">79483</cx:pt>
          <cx:pt idx="79484">79484</cx:pt>
          <cx:pt idx="79485">79485</cx:pt>
          <cx:pt idx="79486">79486</cx:pt>
          <cx:pt idx="79487">79487</cx:pt>
          <cx:pt idx="79488">79488</cx:pt>
          <cx:pt idx="79489">79489</cx:pt>
          <cx:pt idx="79490">79490</cx:pt>
          <cx:pt idx="79491">79491</cx:pt>
          <cx:pt idx="79492">79492</cx:pt>
          <cx:pt idx="79493">79493</cx:pt>
          <cx:pt idx="79494">79494</cx:pt>
          <cx:pt idx="79495">79495</cx:pt>
          <cx:pt idx="79496">79496</cx:pt>
          <cx:pt idx="79497">79497</cx:pt>
          <cx:pt idx="79498">79498</cx:pt>
          <cx:pt idx="79499">79499</cx:pt>
          <cx:pt idx="79500">79500</cx:pt>
          <cx:pt idx="79501">79501</cx:pt>
          <cx:pt idx="79502">79502</cx:pt>
          <cx:pt idx="79503">79503</cx:pt>
          <cx:pt idx="79504">79504</cx:pt>
          <cx:pt idx="79505">79505</cx:pt>
          <cx:pt idx="79506">79506</cx:pt>
          <cx:pt idx="79507">79507</cx:pt>
          <cx:pt idx="79508">79508</cx:pt>
          <cx:pt idx="79509">79509</cx:pt>
          <cx:pt idx="79510">79510</cx:pt>
          <cx:pt idx="79511">79511</cx:pt>
          <cx:pt idx="79512">79512</cx:pt>
          <cx:pt idx="79513">79513</cx:pt>
          <cx:pt idx="79514">79514</cx:pt>
          <cx:pt idx="79515">79515</cx:pt>
          <cx:pt idx="79516">79516</cx:pt>
          <cx:pt idx="79517">79517</cx:pt>
          <cx:pt idx="79518">79518</cx:pt>
          <cx:pt idx="79519">79519</cx:pt>
          <cx:pt idx="79520">79520</cx:pt>
          <cx:pt idx="79521">79521</cx:pt>
          <cx:pt idx="79522">79522</cx:pt>
          <cx:pt idx="79523">79523</cx:pt>
          <cx:pt idx="79524">79524</cx:pt>
          <cx:pt idx="79525">79525</cx:pt>
          <cx:pt idx="79526">79526</cx:pt>
          <cx:pt idx="79527">79527</cx:pt>
          <cx:pt idx="79528">79528</cx:pt>
          <cx:pt idx="79529">79529</cx:pt>
          <cx:pt idx="79530">79530</cx:pt>
          <cx:pt idx="79531">79531</cx:pt>
          <cx:pt idx="79532">79532</cx:pt>
          <cx:pt idx="79533">79533</cx:pt>
          <cx:pt idx="79534">79534</cx:pt>
          <cx:pt idx="79535">79535</cx:pt>
          <cx:pt idx="79536">79536</cx:pt>
          <cx:pt idx="79537">79537</cx:pt>
          <cx:pt idx="79538">79538</cx:pt>
          <cx:pt idx="79539">79539</cx:pt>
          <cx:pt idx="79540">79540</cx:pt>
          <cx:pt idx="79541">79541</cx:pt>
          <cx:pt idx="79542">79542</cx:pt>
          <cx:pt idx="79543">79543</cx:pt>
          <cx:pt idx="79544">79544</cx:pt>
          <cx:pt idx="79545">79545</cx:pt>
          <cx:pt idx="79546">79546</cx:pt>
          <cx:pt idx="79547">79547</cx:pt>
          <cx:pt idx="79548">79548</cx:pt>
          <cx:pt idx="79549">79549</cx:pt>
          <cx:pt idx="79550">79550</cx:pt>
          <cx:pt idx="79551">79551</cx:pt>
          <cx:pt idx="79552">79552</cx:pt>
          <cx:pt idx="79553">79553</cx:pt>
          <cx:pt idx="79554">79554</cx:pt>
          <cx:pt idx="79555">79555</cx:pt>
          <cx:pt idx="79556">79556</cx:pt>
          <cx:pt idx="79557">79557</cx:pt>
          <cx:pt idx="79558">79558</cx:pt>
          <cx:pt idx="79559">79559</cx:pt>
          <cx:pt idx="79560">79560</cx:pt>
          <cx:pt idx="79561">79561</cx:pt>
          <cx:pt idx="79562">79562</cx:pt>
          <cx:pt idx="79563">79563</cx:pt>
          <cx:pt idx="79564">79564</cx:pt>
          <cx:pt idx="79565">79565</cx:pt>
          <cx:pt idx="79566">79566</cx:pt>
          <cx:pt idx="79567">79567</cx:pt>
          <cx:pt idx="79568">79568</cx:pt>
          <cx:pt idx="79569">79569</cx:pt>
          <cx:pt idx="79570">79570</cx:pt>
          <cx:pt idx="79571">79571</cx:pt>
          <cx:pt idx="79572">79572</cx:pt>
          <cx:pt idx="79573">79573</cx:pt>
          <cx:pt idx="79574">79574</cx:pt>
          <cx:pt idx="79575">79575</cx:pt>
          <cx:pt idx="79576">79576</cx:pt>
          <cx:pt idx="79577">79577</cx:pt>
          <cx:pt idx="79578">79578</cx:pt>
          <cx:pt idx="79579">79579</cx:pt>
          <cx:pt idx="79580">79580</cx:pt>
          <cx:pt idx="79581">79581</cx:pt>
          <cx:pt idx="79582">79582</cx:pt>
          <cx:pt idx="79583">79583</cx:pt>
          <cx:pt idx="79584">79584</cx:pt>
          <cx:pt idx="79585">79585</cx:pt>
          <cx:pt idx="79586">79586</cx:pt>
          <cx:pt idx="79587">79587</cx:pt>
          <cx:pt idx="79588">79588</cx:pt>
          <cx:pt idx="79589">79589</cx:pt>
          <cx:pt idx="79590">79590</cx:pt>
          <cx:pt idx="79591">79591</cx:pt>
          <cx:pt idx="79592">79592</cx:pt>
          <cx:pt idx="79593">79593</cx:pt>
          <cx:pt idx="79594">79594</cx:pt>
          <cx:pt idx="79595">79595</cx:pt>
          <cx:pt idx="79596">79596</cx:pt>
          <cx:pt idx="79597">79597</cx:pt>
          <cx:pt idx="79598">79598</cx:pt>
          <cx:pt idx="79599">79599</cx:pt>
          <cx:pt idx="79600">79600</cx:pt>
          <cx:pt idx="79601">79601</cx:pt>
          <cx:pt idx="79602">79602</cx:pt>
          <cx:pt idx="79603">79603</cx:pt>
          <cx:pt idx="79604">79604</cx:pt>
          <cx:pt idx="79605">79605</cx:pt>
          <cx:pt idx="79606">79606</cx:pt>
          <cx:pt idx="79607">79607</cx:pt>
          <cx:pt idx="79608">79608</cx:pt>
          <cx:pt idx="79609">79609</cx:pt>
          <cx:pt idx="79610">79610</cx:pt>
          <cx:pt idx="79611">79611</cx:pt>
          <cx:pt idx="79612">79612</cx:pt>
          <cx:pt idx="79613">79613</cx:pt>
          <cx:pt idx="79614">79614</cx:pt>
          <cx:pt idx="79615">79615</cx:pt>
          <cx:pt idx="79616">79616</cx:pt>
          <cx:pt idx="79617">79617</cx:pt>
          <cx:pt idx="79618">79618</cx:pt>
          <cx:pt idx="79619">79619</cx:pt>
          <cx:pt idx="79620">79620</cx:pt>
          <cx:pt idx="79621">79621</cx:pt>
          <cx:pt idx="79622">79622</cx:pt>
          <cx:pt idx="79623">79623</cx:pt>
          <cx:pt idx="79624">79624</cx:pt>
          <cx:pt idx="79625">79625</cx:pt>
          <cx:pt idx="79626">79626</cx:pt>
          <cx:pt idx="79627">79627</cx:pt>
          <cx:pt idx="79628">79628</cx:pt>
          <cx:pt idx="79629">79629</cx:pt>
          <cx:pt idx="79630">79630</cx:pt>
          <cx:pt idx="79631">79631</cx:pt>
          <cx:pt idx="79632">79632</cx:pt>
          <cx:pt idx="79633">79633</cx:pt>
          <cx:pt idx="79634">79634</cx:pt>
          <cx:pt idx="79635">79635</cx:pt>
          <cx:pt idx="79636">79636</cx:pt>
          <cx:pt idx="79637">79637</cx:pt>
          <cx:pt idx="79638">79638</cx:pt>
          <cx:pt idx="79639">79639</cx:pt>
          <cx:pt idx="79640">79640</cx:pt>
          <cx:pt idx="79641">79641</cx:pt>
          <cx:pt idx="79642">79642</cx:pt>
          <cx:pt idx="79643">79643</cx:pt>
          <cx:pt idx="79644">79644</cx:pt>
          <cx:pt idx="79645">79645</cx:pt>
          <cx:pt idx="79646">79646</cx:pt>
          <cx:pt idx="79647">79647</cx:pt>
          <cx:pt idx="79648">79648</cx:pt>
          <cx:pt idx="79649">79649</cx:pt>
          <cx:pt idx="79650">79650</cx:pt>
          <cx:pt idx="79651">79651</cx:pt>
          <cx:pt idx="79652">79652</cx:pt>
          <cx:pt idx="79653">79653</cx:pt>
          <cx:pt idx="79654">79654</cx:pt>
          <cx:pt idx="79655">79655</cx:pt>
          <cx:pt idx="79656">79656</cx:pt>
          <cx:pt idx="79657">79657</cx:pt>
          <cx:pt idx="79658">79658</cx:pt>
          <cx:pt idx="79659">79659</cx:pt>
          <cx:pt idx="79660">79660</cx:pt>
          <cx:pt idx="79661">79661</cx:pt>
          <cx:pt idx="79662">79662</cx:pt>
          <cx:pt idx="79663">79663</cx:pt>
          <cx:pt idx="79664">79664</cx:pt>
          <cx:pt idx="79665">79665</cx:pt>
          <cx:pt idx="79666">79666</cx:pt>
          <cx:pt idx="79667">79667</cx:pt>
          <cx:pt idx="79668">79668</cx:pt>
          <cx:pt idx="79669">79669</cx:pt>
          <cx:pt idx="79670">79670</cx:pt>
          <cx:pt idx="79671">79671</cx:pt>
          <cx:pt idx="79672">79672</cx:pt>
          <cx:pt idx="79673">79673</cx:pt>
          <cx:pt idx="79674">79674</cx:pt>
          <cx:pt idx="79675">79675</cx:pt>
          <cx:pt idx="79676">79676</cx:pt>
          <cx:pt idx="79677">79677</cx:pt>
          <cx:pt idx="79678">79678</cx:pt>
          <cx:pt idx="79679">79679</cx:pt>
          <cx:pt idx="79680">79680</cx:pt>
          <cx:pt idx="79681">79681</cx:pt>
          <cx:pt idx="79682">79682</cx:pt>
          <cx:pt idx="79683">79683</cx:pt>
          <cx:pt idx="79684">79684</cx:pt>
          <cx:pt idx="79685">79685</cx:pt>
          <cx:pt idx="79686">79686</cx:pt>
          <cx:pt idx="79687">79687</cx:pt>
          <cx:pt idx="79688">79688</cx:pt>
          <cx:pt idx="79689">79689</cx:pt>
          <cx:pt idx="79690">79690</cx:pt>
          <cx:pt idx="79691">79691</cx:pt>
          <cx:pt idx="79692">79692</cx:pt>
          <cx:pt idx="79693">79693</cx:pt>
          <cx:pt idx="79694">79694</cx:pt>
          <cx:pt idx="79695">79695</cx:pt>
          <cx:pt idx="79696">79696</cx:pt>
          <cx:pt idx="79697">79697</cx:pt>
          <cx:pt idx="79698">79698</cx:pt>
          <cx:pt idx="79699">79699</cx:pt>
          <cx:pt idx="79700">79700</cx:pt>
          <cx:pt idx="79701">79701</cx:pt>
          <cx:pt idx="79702">79702</cx:pt>
          <cx:pt idx="79703">79703</cx:pt>
          <cx:pt idx="79704">79704</cx:pt>
          <cx:pt idx="79705">79705</cx:pt>
          <cx:pt idx="79706">79706</cx:pt>
          <cx:pt idx="79707">79707</cx:pt>
          <cx:pt idx="79708">79708</cx:pt>
          <cx:pt idx="79709">79709</cx:pt>
          <cx:pt idx="79710">79710</cx:pt>
          <cx:pt idx="79711">79711</cx:pt>
          <cx:pt idx="79712">79712</cx:pt>
          <cx:pt idx="79713">79713</cx:pt>
          <cx:pt idx="79714">79714</cx:pt>
          <cx:pt idx="79715">79715</cx:pt>
          <cx:pt idx="79716">79716</cx:pt>
          <cx:pt idx="79717">79717</cx:pt>
          <cx:pt idx="79718">79718</cx:pt>
          <cx:pt idx="79719">79719</cx:pt>
          <cx:pt idx="79720">79720</cx:pt>
          <cx:pt idx="79721">79721</cx:pt>
          <cx:pt idx="79722">79722</cx:pt>
          <cx:pt idx="79723">79723</cx:pt>
          <cx:pt idx="79724">79724</cx:pt>
          <cx:pt idx="79725">79725</cx:pt>
          <cx:pt idx="79726">79726</cx:pt>
          <cx:pt idx="79727">79727</cx:pt>
          <cx:pt idx="79728">79728</cx:pt>
          <cx:pt idx="79729">79729</cx:pt>
          <cx:pt idx="79730">79730</cx:pt>
          <cx:pt idx="79731">79731</cx:pt>
          <cx:pt idx="79732">79732</cx:pt>
          <cx:pt idx="79733">79733</cx:pt>
          <cx:pt idx="79734">79734</cx:pt>
          <cx:pt idx="79735">79735</cx:pt>
          <cx:pt idx="79736">79736</cx:pt>
          <cx:pt idx="79737">79737</cx:pt>
          <cx:pt idx="79738">79738</cx:pt>
          <cx:pt idx="79739">79739</cx:pt>
          <cx:pt idx="79740">79740</cx:pt>
          <cx:pt idx="79741">79741</cx:pt>
          <cx:pt idx="79742">79742</cx:pt>
          <cx:pt idx="79743">79743</cx:pt>
          <cx:pt idx="79744">79744</cx:pt>
          <cx:pt idx="79745">79745</cx:pt>
          <cx:pt idx="79746">79746</cx:pt>
          <cx:pt idx="79747">79747</cx:pt>
          <cx:pt idx="79748">79748</cx:pt>
          <cx:pt idx="79749">79749</cx:pt>
          <cx:pt idx="79750">79750</cx:pt>
          <cx:pt idx="79751">79751</cx:pt>
          <cx:pt idx="79752">79752</cx:pt>
          <cx:pt idx="79753">79753</cx:pt>
          <cx:pt idx="79754">79754</cx:pt>
          <cx:pt idx="79755">79755</cx:pt>
          <cx:pt idx="79756">79756</cx:pt>
          <cx:pt idx="79757">79757</cx:pt>
          <cx:pt idx="79758">79758</cx:pt>
          <cx:pt idx="79759">79759</cx:pt>
          <cx:pt idx="79760">79760</cx:pt>
          <cx:pt idx="79761">79761</cx:pt>
          <cx:pt idx="79762">79762</cx:pt>
          <cx:pt idx="79763">79763</cx:pt>
          <cx:pt idx="79764">79764</cx:pt>
          <cx:pt idx="79765">79765</cx:pt>
          <cx:pt idx="79766">79766</cx:pt>
          <cx:pt idx="79767">79767</cx:pt>
          <cx:pt idx="79768">79768</cx:pt>
          <cx:pt idx="79769">79769</cx:pt>
          <cx:pt idx="79770">79770</cx:pt>
          <cx:pt idx="79771">79771</cx:pt>
          <cx:pt idx="79772">79772</cx:pt>
          <cx:pt idx="79773">79773</cx:pt>
          <cx:pt idx="79774">79774</cx:pt>
          <cx:pt idx="79775">79775</cx:pt>
          <cx:pt idx="79776">79776</cx:pt>
          <cx:pt idx="79777">79777</cx:pt>
          <cx:pt idx="79778">79778</cx:pt>
          <cx:pt idx="79779">79779</cx:pt>
          <cx:pt idx="79780">79780</cx:pt>
          <cx:pt idx="79781">79781</cx:pt>
          <cx:pt idx="79782">79782</cx:pt>
          <cx:pt idx="79783">79783</cx:pt>
          <cx:pt idx="79784">79784</cx:pt>
          <cx:pt idx="79785">79785</cx:pt>
          <cx:pt idx="79786">79786</cx:pt>
          <cx:pt idx="79787">79787</cx:pt>
          <cx:pt idx="79788">79788</cx:pt>
          <cx:pt idx="79789">79789</cx:pt>
          <cx:pt idx="79790">79790</cx:pt>
          <cx:pt idx="79791">79791</cx:pt>
          <cx:pt idx="79792">79792</cx:pt>
          <cx:pt idx="79793">79793</cx:pt>
          <cx:pt idx="79794">79794</cx:pt>
          <cx:pt idx="79795">79795</cx:pt>
          <cx:pt idx="79796">79796</cx:pt>
          <cx:pt idx="79797">79797</cx:pt>
          <cx:pt idx="79798">79798</cx:pt>
          <cx:pt idx="79799">79799</cx:pt>
          <cx:pt idx="79800">79800</cx:pt>
          <cx:pt idx="79801">79801</cx:pt>
          <cx:pt idx="79802">79802</cx:pt>
          <cx:pt idx="79803">79803</cx:pt>
          <cx:pt idx="79804">79804</cx:pt>
          <cx:pt idx="79805">79805</cx:pt>
          <cx:pt idx="79806">79806</cx:pt>
          <cx:pt idx="79807">79807</cx:pt>
          <cx:pt idx="79808">79808</cx:pt>
          <cx:pt idx="79809">79809</cx:pt>
          <cx:pt idx="79810">79810</cx:pt>
          <cx:pt idx="79811">79811</cx:pt>
          <cx:pt idx="79812">79812</cx:pt>
          <cx:pt idx="79813">79813</cx:pt>
          <cx:pt idx="79814">79814</cx:pt>
          <cx:pt idx="79815">79815</cx:pt>
          <cx:pt idx="79816">79816</cx:pt>
          <cx:pt idx="79817">79817</cx:pt>
          <cx:pt idx="79818">79818</cx:pt>
          <cx:pt idx="79819">79819</cx:pt>
          <cx:pt idx="79820">79820</cx:pt>
          <cx:pt idx="79821">79821</cx:pt>
          <cx:pt idx="79822">79822</cx:pt>
          <cx:pt idx="79823">79823</cx:pt>
          <cx:pt idx="79824">79824</cx:pt>
          <cx:pt idx="79825">79825</cx:pt>
          <cx:pt idx="79826">79826</cx:pt>
          <cx:pt idx="79827">79827</cx:pt>
          <cx:pt idx="79828">79828</cx:pt>
          <cx:pt idx="79829">79829</cx:pt>
          <cx:pt idx="79830">79830</cx:pt>
          <cx:pt idx="79831">79831</cx:pt>
          <cx:pt idx="79832">79832</cx:pt>
          <cx:pt idx="79833">79833</cx:pt>
          <cx:pt idx="79834">79834</cx:pt>
          <cx:pt idx="79835">79835</cx:pt>
          <cx:pt idx="79836">79836</cx:pt>
          <cx:pt idx="79837">79837</cx:pt>
          <cx:pt idx="79838">79838</cx:pt>
          <cx:pt idx="79839">79839</cx:pt>
          <cx:pt idx="79840">79840</cx:pt>
          <cx:pt idx="79841">79841</cx:pt>
          <cx:pt idx="79842">79842</cx:pt>
          <cx:pt idx="79843">79843</cx:pt>
          <cx:pt idx="79844">79844</cx:pt>
          <cx:pt idx="79845">79845</cx:pt>
          <cx:pt idx="79846">79846</cx:pt>
          <cx:pt idx="79847">79847</cx:pt>
          <cx:pt idx="79848">79848</cx:pt>
          <cx:pt idx="79849">79849</cx:pt>
          <cx:pt idx="79850">79850</cx:pt>
          <cx:pt idx="79851">79851</cx:pt>
          <cx:pt idx="79852">79852</cx:pt>
          <cx:pt idx="79853">79853</cx:pt>
          <cx:pt idx="79854">79854</cx:pt>
          <cx:pt idx="79855">79855</cx:pt>
          <cx:pt idx="79856">79856</cx:pt>
          <cx:pt idx="79857">79857</cx:pt>
          <cx:pt idx="79858">79858</cx:pt>
          <cx:pt idx="79859">79859</cx:pt>
          <cx:pt idx="79860">79860</cx:pt>
          <cx:pt idx="79861">79861</cx:pt>
          <cx:pt idx="79862">79862</cx:pt>
          <cx:pt idx="79863">79863</cx:pt>
          <cx:pt idx="79864">79864</cx:pt>
          <cx:pt idx="79865">79865</cx:pt>
          <cx:pt idx="79866">79866</cx:pt>
          <cx:pt idx="79867">79867</cx:pt>
          <cx:pt idx="79868">79868</cx:pt>
          <cx:pt idx="79869">79869</cx:pt>
          <cx:pt idx="79870">79870</cx:pt>
          <cx:pt idx="79871">79871</cx:pt>
          <cx:pt idx="79872">79872</cx:pt>
          <cx:pt idx="79873">79873</cx:pt>
          <cx:pt idx="79874">79874</cx:pt>
          <cx:pt idx="79875">79875</cx:pt>
          <cx:pt idx="79876">79876</cx:pt>
          <cx:pt idx="79877">79877</cx:pt>
          <cx:pt idx="79878">79878</cx:pt>
          <cx:pt idx="79879">79879</cx:pt>
          <cx:pt idx="79880">79880</cx:pt>
          <cx:pt idx="79881">79881</cx:pt>
          <cx:pt idx="79882">79882</cx:pt>
          <cx:pt idx="79883">79883</cx:pt>
          <cx:pt idx="79884">79884</cx:pt>
          <cx:pt idx="79885">79885</cx:pt>
          <cx:pt idx="79886">79886</cx:pt>
          <cx:pt idx="79887">79887</cx:pt>
          <cx:pt idx="79888">79888</cx:pt>
          <cx:pt idx="79889">79889</cx:pt>
          <cx:pt idx="79890">79890</cx:pt>
          <cx:pt idx="79891">79891</cx:pt>
          <cx:pt idx="79892">79892</cx:pt>
          <cx:pt idx="79893">79893</cx:pt>
          <cx:pt idx="79894">79894</cx:pt>
          <cx:pt idx="79895">79895</cx:pt>
          <cx:pt idx="79896">79896</cx:pt>
          <cx:pt idx="79897">79897</cx:pt>
          <cx:pt idx="79898">79898</cx:pt>
          <cx:pt idx="79899">79899</cx:pt>
          <cx:pt idx="79900">79900</cx:pt>
          <cx:pt idx="79901">79901</cx:pt>
          <cx:pt idx="79902">79902</cx:pt>
          <cx:pt idx="79903">79903</cx:pt>
          <cx:pt idx="79904">79904</cx:pt>
          <cx:pt idx="79905">79905</cx:pt>
          <cx:pt idx="79906">79906</cx:pt>
          <cx:pt idx="79907">79907</cx:pt>
          <cx:pt idx="79908">79908</cx:pt>
          <cx:pt idx="79909">79909</cx:pt>
          <cx:pt idx="79910">79910</cx:pt>
          <cx:pt idx="79911">79911</cx:pt>
          <cx:pt idx="79912">79912</cx:pt>
          <cx:pt idx="79913">79913</cx:pt>
          <cx:pt idx="79914">79914</cx:pt>
          <cx:pt idx="79915">79915</cx:pt>
          <cx:pt idx="79916">79916</cx:pt>
          <cx:pt idx="79917">79917</cx:pt>
          <cx:pt idx="79918">79918</cx:pt>
          <cx:pt idx="79919">79919</cx:pt>
          <cx:pt idx="79920">79920</cx:pt>
          <cx:pt idx="79921">79921</cx:pt>
          <cx:pt idx="79922">79922</cx:pt>
          <cx:pt idx="79923">79923</cx:pt>
          <cx:pt idx="79924">79924</cx:pt>
          <cx:pt idx="79925">79925</cx:pt>
          <cx:pt idx="79926">79926</cx:pt>
          <cx:pt idx="79927">79927</cx:pt>
          <cx:pt idx="79928">79928</cx:pt>
          <cx:pt idx="79929">79929</cx:pt>
          <cx:pt idx="79930">79930</cx:pt>
          <cx:pt idx="79931">79931</cx:pt>
          <cx:pt idx="79932">79932</cx:pt>
          <cx:pt idx="79933">79933</cx:pt>
          <cx:pt idx="79934">79934</cx:pt>
          <cx:pt idx="79935">79935</cx:pt>
          <cx:pt idx="79936">79936</cx:pt>
          <cx:pt idx="79937">79937</cx:pt>
          <cx:pt idx="79938">79938</cx:pt>
          <cx:pt idx="79939">79939</cx:pt>
          <cx:pt idx="79940">79940</cx:pt>
          <cx:pt idx="79941">79941</cx:pt>
          <cx:pt idx="79942">79942</cx:pt>
          <cx:pt idx="79943">79943</cx:pt>
          <cx:pt idx="79944">79944</cx:pt>
          <cx:pt idx="79945">79945</cx:pt>
          <cx:pt idx="79946">79946</cx:pt>
          <cx:pt idx="79947">79947</cx:pt>
          <cx:pt idx="79948">79948</cx:pt>
          <cx:pt idx="79949">79949</cx:pt>
          <cx:pt idx="79950">79950</cx:pt>
          <cx:pt idx="79951">79951</cx:pt>
          <cx:pt idx="79952">79952</cx:pt>
          <cx:pt idx="79953">79953</cx:pt>
          <cx:pt idx="79954">79954</cx:pt>
          <cx:pt idx="79955">79955</cx:pt>
          <cx:pt idx="79956">79956</cx:pt>
          <cx:pt idx="79957">79957</cx:pt>
          <cx:pt idx="79958">79958</cx:pt>
          <cx:pt idx="79959">79959</cx:pt>
          <cx:pt idx="79960">79960</cx:pt>
          <cx:pt idx="79961">79961</cx:pt>
          <cx:pt idx="79962">79962</cx:pt>
          <cx:pt idx="79963">79963</cx:pt>
          <cx:pt idx="79964">79964</cx:pt>
          <cx:pt idx="79965">79965</cx:pt>
          <cx:pt idx="79966">79966</cx:pt>
          <cx:pt idx="79967">79967</cx:pt>
          <cx:pt idx="79968">79968</cx:pt>
          <cx:pt idx="79969">79969</cx:pt>
          <cx:pt idx="79970">79970</cx:pt>
          <cx:pt idx="79971">79971</cx:pt>
          <cx:pt idx="79972">79972</cx:pt>
          <cx:pt idx="79973">79973</cx:pt>
          <cx:pt idx="79974">79974</cx:pt>
          <cx:pt idx="79975">79975</cx:pt>
          <cx:pt idx="79976">79976</cx:pt>
          <cx:pt idx="79977">79977</cx:pt>
          <cx:pt idx="79978">79978</cx:pt>
          <cx:pt idx="79979">79979</cx:pt>
          <cx:pt idx="79980">79980</cx:pt>
          <cx:pt idx="79981">79981</cx:pt>
          <cx:pt idx="79982">79982</cx:pt>
          <cx:pt idx="79983">79983</cx:pt>
          <cx:pt idx="79984">79984</cx:pt>
          <cx:pt idx="79985">79985</cx:pt>
          <cx:pt idx="79986">79986</cx:pt>
          <cx:pt idx="79987">79987</cx:pt>
          <cx:pt idx="79988">79988</cx:pt>
          <cx:pt idx="79989">79989</cx:pt>
          <cx:pt idx="79990">79990</cx:pt>
          <cx:pt idx="79991">79991</cx:pt>
          <cx:pt idx="79992">79992</cx:pt>
          <cx:pt idx="79993">79993</cx:pt>
          <cx:pt idx="79994">79994</cx:pt>
          <cx:pt idx="79995">79995</cx:pt>
          <cx:pt idx="79996">79996</cx:pt>
          <cx:pt idx="79997">79997</cx:pt>
          <cx:pt idx="79998">79998</cx:pt>
          <cx:pt idx="79999">79999</cx:pt>
          <cx:pt idx="80000">80000</cx:pt>
          <cx:pt idx="80001">80001</cx:pt>
          <cx:pt idx="80002">80002</cx:pt>
          <cx:pt idx="80003">80003</cx:pt>
          <cx:pt idx="80004">80004</cx:pt>
          <cx:pt idx="80005">80005</cx:pt>
          <cx:pt idx="80006">80006</cx:pt>
          <cx:pt idx="80007">80007</cx:pt>
          <cx:pt idx="80008">80008</cx:pt>
          <cx:pt idx="80009">80009</cx:pt>
          <cx:pt idx="80010">80010</cx:pt>
          <cx:pt idx="80011">80011</cx:pt>
          <cx:pt idx="80012">80012</cx:pt>
          <cx:pt idx="80013">80013</cx:pt>
          <cx:pt idx="80014">80014</cx:pt>
          <cx:pt idx="80015">80015</cx:pt>
          <cx:pt idx="80016">80016</cx:pt>
          <cx:pt idx="80017">80017</cx:pt>
          <cx:pt idx="80018">80018</cx:pt>
          <cx:pt idx="80019">80019</cx:pt>
          <cx:pt idx="80020">80020</cx:pt>
          <cx:pt idx="80021">80021</cx:pt>
          <cx:pt idx="80022">80022</cx:pt>
          <cx:pt idx="80023">80023</cx:pt>
          <cx:pt idx="80024">80024</cx:pt>
          <cx:pt idx="80025">80025</cx:pt>
          <cx:pt idx="80026">80026</cx:pt>
          <cx:pt idx="80027">80027</cx:pt>
          <cx:pt idx="80028">80028</cx:pt>
          <cx:pt idx="80029">80029</cx:pt>
          <cx:pt idx="80030">80030</cx:pt>
          <cx:pt idx="80031">80031</cx:pt>
          <cx:pt idx="80032">80032</cx:pt>
          <cx:pt idx="80033">80033</cx:pt>
          <cx:pt idx="80034">80034</cx:pt>
          <cx:pt idx="80035">80035</cx:pt>
          <cx:pt idx="80036">80036</cx:pt>
          <cx:pt idx="80037">80037</cx:pt>
          <cx:pt idx="80038">80038</cx:pt>
          <cx:pt idx="80039">80039</cx:pt>
          <cx:pt idx="80040">80040</cx:pt>
          <cx:pt idx="80041">80041</cx:pt>
          <cx:pt idx="80042">80042</cx:pt>
          <cx:pt idx="80043">80043</cx:pt>
          <cx:pt idx="80044">80044</cx:pt>
          <cx:pt idx="80045">80045</cx:pt>
          <cx:pt idx="80046">80046</cx:pt>
          <cx:pt idx="80047">80047</cx:pt>
          <cx:pt idx="80048">80048</cx:pt>
          <cx:pt idx="80049">80049</cx:pt>
          <cx:pt idx="80050">80050</cx:pt>
          <cx:pt idx="80051">80051</cx:pt>
          <cx:pt idx="80052">80052</cx:pt>
          <cx:pt idx="80053">80053</cx:pt>
          <cx:pt idx="80054">80054</cx:pt>
          <cx:pt idx="80055">80055</cx:pt>
          <cx:pt idx="80056">80056</cx:pt>
          <cx:pt idx="80057">80057</cx:pt>
          <cx:pt idx="80058">80058</cx:pt>
          <cx:pt idx="80059">80059</cx:pt>
          <cx:pt idx="80060">80060</cx:pt>
          <cx:pt idx="80061">80061</cx:pt>
          <cx:pt idx="80062">80062</cx:pt>
          <cx:pt idx="80063">80063</cx:pt>
          <cx:pt idx="80064">80064</cx:pt>
          <cx:pt idx="80065">80065</cx:pt>
          <cx:pt idx="80066">80066</cx:pt>
          <cx:pt idx="80067">80067</cx:pt>
          <cx:pt idx="80068">80068</cx:pt>
          <cx:pt idx="80069">80069</cx:pt>
          <cx:pt idx="80070">80070</cx:pt>
          <cx:pt idx="80071">80071</cx:pt>
          <cx:pt idx="80072">80072</cx:pt>
          <cx:pt idx="80073">80073</cx:pt>
          <cx:pt idx="80074">80074</cx:pt>
          <cx:pt idx="80075">80075</cx:pt>
          <cx:pt idx="80076">80076</cx:pt>
          <cx:pt idx="80077">80077</cx:pt>
          <cx:pt idx="80078">80078</cx:pt>
          <cx:pt idx="80079">80079</cx:pt>
          <cx:pt idx="80080">80080</cx:pt>
          <cx:pt idx="80081">80081</cx:pt>
          <cx:pt idx="80082">80082</cx:pt>
          <cx:pt idx="80083">80083</cx:pt>
          <cx:pt idx="80084">80084</cx:pt>
          <cx:pt idx="80085">80085</cx:pt>
          <cx:pt idx="80086">80086</cx:pt>
          <cx:pt idx="80087">80087</cx:pt>
          <cx:pt idx="80088">80088</cx:pt>
          <cx:pt idx="80089">80089</cx:pt>
          <cx:pt idx="80090">80090</cx:pt>
          <cx:pt idx="80091">80091</cx:pt>
          <cx:pt idx="80092">80092</cx:pt>
          <cx:pt idx="80093">80093</cx:pt>
          <cx:pt idx="80094">80094</cx:pt>
          <cx:pt idx="80095">80095</cx:pt>
          <cx:pt idx="80096">80096</cx:pt>
          <cx:pt idx="80097">80097</cx:pt>
          <cx:pt idx="80098">80098</cx:pt>
          <cx:pt idx="80099">80099</cx:pt>
          <cx:pt idx="80100">80100</cx:pt>
          <cx:pt idx="80101">80101</cx:pt>
          <cx:pt idx="80102">80102</cx:pt>
          <cx:pt idx="80103">80103</cx:pt>
          <cx:pt idx="80104">80104</cx:pt>
          <cx:pt idx="80105">80105</cx:pt>
          <cx:pt idx="80106">80106</cx:pt>
          <cx:pt idx="80107">80107</cx:pt>
          <cx:pt idx="80108">80108</cx:pt>
          <cx:pt idx="80109">80109</cx:pt>
          <cx:pt idx="80110">80110</cx:pt>
          <cx:pt idx="80111">80111</cx:pt>
          <cx:pt idx="80112">80112</cx:pt>
          <cx:pt idx="80113">80113</cx:pt>
          <cx:pt idx="80114">80114</cx:pt>
          <cx:pt idx="80115">80115</cx:pt>
          <cx:pt idx="80116">80116</cx:pt>
          <cx:pt idx="80117">80117</cx:pt>
          <cx:pt idx="80118">80118</cx:pt>
          <cx:pt idx="80119">80119</cx:pt>
          <cx:pt idx="80120">80120</cx:pt>
          <cx:pt idx="80121">80121</cx:pt>
          <cx:pt idx="80122">80122</cx:pt>
          <cx:pt idx="80123">80123</cx:pt>
          <cx:pt idx="80124">80124</cx:pt>
          <cx:pt idx="80125">80125</cx:pt>
          <cx:pt idx="80126">80126</cx:pt>
          <cx:pt idx="80127">80127</cx:pt>
          <cx:pt idx="80128">80128</cx:pt>
          <cx:pt idx="80129">80129</cx:pt>
          <cx:pt idx="80130">80130</cx:pt>
          <cx:pt idx="80131">80131</cx:pt>
          <cx:pt idx="80132">80132</cx:pt>
          <cx:pt idx="80133">80133</cx:pt>
          <cx:pt idx="80134">80134</cx:pt>
          <cx:pt idx="80135">80135</cx:pt>
          <cx:pt idx="80136">80136</cx:pt>
          <cx:pt idx="80137">80137</cx:pt>
          <cx:pt idx="80138">80138</cx:pt>
          <cx:pt idx="80139">80139</cx:pt>
          <cx:pt idx="80140">80140</cx:pt>
          <cx:pt idx="80141">80141</cx:pt>
          <cx:pt idx="80142">80142</cx:pt>
          <cx:pt idx="80143">80143</cx:pt>
          <cx:pt idx="80144">80144</cx:pt>
          <cx:pt idx="80145">80145</cx:pt>
          <cx:pt idx="80146">80146</cx:pt>
          <cx:pt idx="80147">80147</cx:pt>
          <cx:pt idx="80148">80148</cx:pt>
          <cx:pt idx="80149">80149</cx:pt>
          <cx:pt idx="80150">80150</cx:pt>
          <cx:pt idx="80151">80151</cx:pt>
          <cx:pt idx="80152">80152</cx:pt>
          <cx:pt idx="80153">80153</cx:pt>
          <cx:pt idx="80154">80154</cx:pt>
          <cx:pt idx="80155">80155</cx:pt>
          <cx:pt idx="80156">80156</cx:pt>
          <cx:pt idx="80157">80157</cx:pt>
          <cx:pt idx="80158">80158</cx:pt>
          <cx:pt idx="80159">80159</cx:pt>
          <cx:pt idx="80160">80160</cx:pt>
          <cx:pt idx="80161">80161</cx:pt>
          <cx:pt idx="80162">80162</cx:pt>
          <cx:pt idx="80163">80163</cx:pt>
          <cx:pt idx="80164">80164</cx:pt>
          <cx:pt idx="80165">80165</cx:pt>
          <cx:pt idx="80166">80166</cx:pt>
          <cx:pt idx="80167">80167</cx:pt>
          <cx:pt idx="80168">80168</cx:pt>
          <cx:pt idx="80169">80169</cx:pt>
          <cx:pt idx="80170">80170</cx:pt>
          <cx:pt idx="80171">80171</cx:pt>
          <cx:pt idx="80172">80172</cx:pt>
          <cx:pt idx="80173">80173</cx:pt>
          <cx:pt idx="80174">80174</cx:pt>
          <cx:pt idx="80175">80175</cx:pt>
          <cx:pt idx="80176">80176</cx:pt>
          <cx:pt idx="80177">80177</cx:pt>
          <cx:pt idx="80178">80178</cx:pt>
          <cx:pt idx="80179">80179</cx:pt>
          <cx:pt idx="80180">80180</cx:pt>
          <cx:pt idx="80181">80181</cx:pt>
          <cx:pt idx="80182">80182</cx:pt>
          <cx:pt idx="80183">80183</cx:pt>
          <cx:pt idx="80184">80184</cx:pt>
          <cx:pt idx="80185">80185</cx:pt>
          <cx:pt idx="80186">80186</cx:pt>
          <cx:pt idx="80187">80187</cx:pt>
          <cx:pt idx="80188">80188</cx:pt>
          <cx:pt idx="80189">80189</cx:pt>
          <cx:pt idx="80190">80190</cx:pt>
          <cx:pt idx="80191">80191</cx:pt>
          <cx:pt idx="80192">80192</cx:pt>
          <cx:pt idx="80193">80193</cx:pt>
          <cx:pt idx="80194">80194</cx:pt>
          <cx:pt idx="80195">80195</cx:pt>
          <cx:pt idx="80196">80196</cx:pt>
          <cx:pt idx="80197">80197</cx:pt>
          <cx:pt idx="80198">80198</cx:pt>
          <cx:pt idx="80199">80199</cx:pt>
          <cx:pt idx="80200">80200</cx:pt>
          <cx:pt idx="80201">80201</cx:pt>
          <cx:pt idx="80202">80202</cx:pt>
          <cx:pt idx="80203">80203</cx:pt>
          <cx:pt idx="80204">80204</cx:pt>
          <cx:pt idx="80205">80205</cx:pt>
          <cx:pt idx="80206">80206</cx:pt>
          <cx:pt idx="80207">80207</cx:pt>
          <cx:pt idx="80208">80208</cx:pt>
          <cx:pt idx="80209">80209</cx:pt>
          <cx:pt idx="80210">80210</cx:pt>
          <cx:pt idx="80211">80211</cx:pt>
          <cx:pt idx="80212">80212</cx:pt>
          <cx:pt idx="80213">80213</cx:pt>
          <cx:pt idx="80214">80214</cx:pt>
          <cx:pt idx="80215">80215</cx:pt>
          <cx:pt idx="80216">80216</cx:pt>
          <cx:pt idx="80217">80217</cx:pt>
          <cx:pt idx="80218">80218</cx:pt>
          <cx:pt idx="80219">80219</cx:pt>
          <cx:pt idx="80220">80220</cx:pt>
          <cx:pt idx="80221">80221</cx:pt>
          <cx:pt idx="80222">80222</cx:pt>
          <cx:pt idx="80223">80223</cx:pt>
          <cx:pt idx="80224">80224</cx:pt>
          <cx:pt idx="80225">80225</cx:pt>
          <cx:pt idx="80226">80226</cx:pt>
          <cx:pt idx="80227">80227</cx:pt>
          <cx:pt idx="80228">80228</cx:pt>
          <cx:pt idx="80229">80229</cx:pt>
          <cx:pt idx="80230">80230</cx:pt>
          <cx:pt idx="80231">80231</cx:pt>
          <cx:pt idx="80232">80232</cx:pt>
          <cx:pt idx="80233">80233</cx:pt>
          <cx:pt idx="80234">80234</cx:pt>
          <cx:pt idx="80235">80235</cx:pt>
          <cx:pt idx="80236">80236</cx:pt>
          <cx:pt idx="80237">80237</cx:pt>
          <cx:pt idx="80238">80238</cx:pt>
          <cx:pt idx="80239">80239</cx:pt>
          <cx:pt idx="80240">80240</cx:pt>
          <cx:pt idx="80241">80241</cx:pt>
          <cx:pt idx="80242">80242</cx:pt>
          <cx:pt idx="80243">80243</cx:pt>
          <cx:pt idx="80244">80244</cx:pt>
          <cx:pt idx="80245">80245</cx:pt>
          <cx:pt idx="80246">80246</cx:pt>
          <cx:pt idx="80247">80247</cx:pt>
          <cx:pt idx="80248">80248</cx:pt>
          <cx:pt idx="80249">80249</cx:pt>
          <cx:pt idx="80250">80250</cx:pt>
          <cx:pt idx="80251">80251</cx:pt>
          <cx:pt idx="80252">80252</cx:pt>
          <cx:pt idx="80253">80253</cx:pt>
          <cx:pt idx="80254">80254</cx:pt>
          <cx:pt idx="80255">80255</cx:pt>
          <cx:pt idx="80256">80256</cx:pt>
          <cx:pt idx="80257">80257</cx:pt>
          <cx:pt idx="80258">80258</cx:pt>
          <cx:pt idx="80259">80259</cx:pt>
          <cx:pt idx="80260">80260</cx:pt>
          <cx:pt idx="80261">80261</cx:pt>
          <cx:pt idx="80262">80262</cx:pt>
          <cx:pt idx="80263">80263</cx:pt>
          <cx:pt idx="80264">80264</cx:pt>
          <cx:pt idx="80265">80265</cx:pt>
          <cx:pt idx="80266">80266</cx:pt>
          <cx:pt idx="80267">80267</cx:pt>
          <cx:pt idx="80268">80268</cx:pt>
          <cx:pt idx="80269">80269</cx:pt>
          <cx:pt idx="80270">80270</cx:pt>
          <cx:pt idx="80271">80271</cx:pt>
          <cx:pt idx="80272">80272</cx:pt>
          <cx:pt idx="80273">80273</cx:pt>
          <cx:pt idx="80274">80274</cx:pt>
          <cx:pt idx="80275">80275</cx:pt>
          <cx:pt idx="80276">80276</cx:pt>
          <cx:pt idx="80277">80277</cx:pt>
          <cx:pt idx="80278">80278</cx:pt>
          <cx:pt idx="80279">80279</cx:pt>
          <cx:pt idx="80280">80280</cx:pt>
          <cx:pt idx="80281">80281</cx:pt>
          <cx:pt idx="80282">80282</cx:pt>
          <cx:pt idx="80283">80283</cx:pt>
          <cx:pt idx="80284">80284</cx:pt>
          <cx:pt idx="80285">80285</cx:pt>
          <cx:pt idx="80286">80286</cx:pt>
          <cx:pt idx="80287">80287</cx:pt>
          <cx:pt idx="80288">80288</cx:pt>
          <cx:pt idx="80289">80289</cx:pt>
          <cx:pt idx="80290">80290</cx:pt>
          <cx:pt idx="80291">80291</cx:pt>
          <cx:pt idx="80292">80292</cx:pt>
          <cx:pt idx="80293">80293</cx:pt>
          <cx:pt idx="80294">80294</cx:pt>
          <cx:pt idx="80295">80295</cx:pt>
          <cx:pt idx="80296">80296</cx:pt>
          <cx:pt idx="80297">80297</cx:pt>
          <cx:pt idx="80298">80298</cx:pt>
          <cx:pt idx="80299">80299</cx:pt>
          <cx:pt idx="80300">80300</cx:pt>
          <cx:pt idx="80301">80301</cx:pt>
          <cx:pt idx="80302">80302</cx:pt>
          <cx:pt idx="80303">80303</cx:pt>
          <cx:pt idx="80304">80304</cx:pt>
          <cx:pt idx="80305">80305</cx:pt>
          <cx:pt idx="80306">80306</cx:pt>
          <cx:pt idx="80307">80307</cx:pt>
          <cx:pt idx="80308">80308</cx:pt>
          <cx:pt idx="80309">80309</cx:pt>
          <cx:pt idx="80310">80310</cx:pt>
          <cx:pt idx="80311">80311</cx:pt>
          <cx:pt idx="80312">80312</cx:pt>
          <cx:pt idx="80313">80313</cx:pt>
          <cx:pt idx="80314">80314</cx:pt>
          <cx:pt idx="80315">80315</cx:pt>
          <cx:pt idx="80316">80316</cx:pt>
          <cx:pt idx="80317">80317</cx:pt>
          <cx:pt idx="80318">80318</cx:pt>
          <cx:pt idx="80319">80319</cx:pt>
          <cx:pt idx="80320">80320</cx:pt>
          <cx:pt idx="80321">80321</cx:pt>
          <cx:pt idx="80322">80322</cx:pt>
          <cx:pt idx="80323">80323</cx:pt>
          <cx:pt idx="80324">80324</cx:pt>
          <cx:pt idx="80325">80325</cx:pt>
          <cx:pt idx="80326">80326</cx:pt>
          <cx:pt idx="80327">80327</cx:pt>
          <cx:pt idx="80328">80328</cx:pt>
          <cx:pt idx="80329">80329</cx:pt>
          <cx:pt idx="80330">80330</cx:pt>
          <cx:pt idx="80331">80331</cx:pt>
          <cx:pt idx="80332">80332</cx:pt>
          <cx:pt idx="80333">80333</cx:pt>
          <cx:pt idx="80334">80334</cx:pt>
          <cx:pt idx="80335">80335</cx:pt>
          <cx:pt idx="80336">80336</cx:pt>
          <cx:pt idx="80337">80337</cx:pt>
          <cx:pt idx="80338">80338</cx:pt>
          <cx:pt idx="80339">80339</cx:pt>
          <cx:pt idx="80340">80340</cx:pt>
          <cx:pt idx="80341">80341</cx:pt>
          <cx:pt idx="80342">80342</cx:pt>
          <cx:pt idx="80343">80343</cx:pt>
          <cx:pt idx="80344">80344</cx:pt>
          <cx:pt idx="80345">80345</cx:pt>
          <cx:pt idx="80346">80346</cx:pt>
          <cx:pt idx="80347">80347</cx:pt>
          <cx:pt idx="80348">80348</cx:pt>
          <cx:pt idx="80349">80349</cx:pt>
          <cx:pt idx="80350">80350</cx:pt>
          <cx:pt idx="80351">80351</cx:pt>
          <cx:pt idx="80352">80352</cx:pt>
          <cx:pt idx="80353">80353</cx:pt>
          <cx:pt idx="80354">80354</cx:pt>
          <cx:pt idx="80355">80355</cx:pt>
          <cx:pt idx="80356">80356</cx:pt>
          <cx:pt idx="80357">80357</cx:pt>
          <cx:pt idx="80358">80358</cx:pt>
          <cx:pt idx="80359">80359</cx:pt>
          <cx:pt idx="80360">80360</cx:pt>
          <cx:pt idx="80361">80361</cx:pt>
          <cx:pt idx="80362">80362</cx:pt>
          <cx:pt idx="80363">80363</cx:pt>
          <cx:pt idx="80364">80364</cx:pt>
          <cx:pt idx="80365">80365</cx:pt>
          <cx:pt idx="80366">80366</cx:pt>
          <cx:pt idx="80367">80367</cx:pt>
          <cx:pt idx="80368">80368</cx:pt>
          <cx:pt idx="80369">80369</cx:pt>
          <cx:pt idx="80370">80370</cx:pt>
          <cx:pt idx="80371">80371</cx:pt>
          <cx:pt idx="80372">80372</cx:pt>
          <cx:pt idx="80373">80373</cx:pt>
          <cx:pt idx="80374">80374</cx:pt>
          <cx:pt idx="80375">80375</cx:pt>
          <cx:pt idx="80376">80376</cx:pt>
          <cx:pt idx="80377">80377</cx:pt>
          <cx:pt idx="80378">80378</cx:pt>
          <cx:pt idx="80379">80379</cx:pt>
          <cx:pt idx="80380">80380</cx:pt>
          <cx:pt idx="80381">80381</cx:pt>
          <cx:pt idx="80382">80382</cx:pt>
          <cx:pt idx="80383">80383</cx:pt>
          <cx:pt idx="80384">80384</cx:pt>
          <cx:pt idx="80385">80385</cx:pt>
          <cx:pt idx="80386">80386</cx:pt>
          <cx:pt idx="80387">80387</cx:pt>
          <cx:pt idx="80388">80388</cx:pt>
          <cx:pt idx="80389">80389</cx:pt>
          <cx:pt idx="80390">80390</cx:pt>
          <cx:pt idx="80391">80391</cx:pt>
          <cx:pt idx="80392">80392</cx:pt>
          <cx:pt idx="80393">80393</cx:pt>
          <cx:pt idx="80394">80394</cx:pt>
          <cx:pt idx="80395">80395</cx:pt>
          <cx:pt idx="80396">80396</cx:pt>
          <cx:pt idx="80397">80397</cx:pt>
          <cx:pt idx="80398">80398</cx:pt>
          <cx:pt idx="80399">80399</cx:pt>
          <cx:pt idx="80400">80400</cx:pt>
          <cx:pt idx="80401">80401</cx:pt>
          <cx:pt idx="80402">80402</cx:pt>
          <cx:pt idx="80403">80403</cx:pt>
          <cx:pt idx="80404">80404</cx:pt>
          <cx:pt idx="80405">80405</cx:pt>
          <cx:pt idx="80406">80406</cx:pt>
          <cx:pt idx="80407">80407</cx:pt>
          <cx:pt idx="80408">80408</cx:pt>
          <cx:pt idx="80409">80409</cx:pt>
          <cx:pt idx="80410">80410</cx:pt>
          <cx:pt idx="80411">80411</cx:pt>
          <cx:pt idx="80412">80412</cx:pt>
          <cx:pt idx="80413">80413</cx:pt>
          <cx:pt idx="80414">80414</cx:pt>
          <cx:pt idx="80415">80415</cx:pt>
          <cx:pt idx="80416">80416</cx:pt>
          <cx:pt idx="80417">80417</cx:pt>
          <cx:pt idx="80418">80418</cx:pt>
          <cx:pt idx="80419">80419</cx:pt>
          <cx:pt idx="80420">80420</cx:pt>
          <cx:pt idx="80421">80421</cx:pt>
          <cx:pt idx="80422">80422</cx:pt>
          <cx:pt idx="80423">80423</cx:pt>
          <cx:pt idx="80424">80424</cx:pt>
          <cx:pt idx="80425">80425</cx:pt>
          <cx:pt idx="80426">80426</cx:pt>
          <cx:pt idx="80427">80427</cx:pt>
          <cx:pt idx="80428">80428</cx:pt>
          <cx:pt idx="80429">80429</cx:pt>
          <cx:pt idx="80430">80430</cx:pt>
          <cx:pt idx="80431">80431</cx:pt>
          <cx:pt idx="80432">80432</cx:pt>
          <cx:pt idx="80433">80433</cx:pt>
          <cx:pt idx="80434">80434</cx:pt>
          <cx:pt idx="80435">80435</cx:pt>
          <cx:pt idx="80436">80436</cx:pt>
          <cx:pt idx="80437">80437</cx:pt>
          <cx:pt idx="80438">80438</cx:pt>
          <cx:pt idx="80439">80439</cx:pt>
          <cx:pt idx="80440">80440</cx:pt>
          <cx:pt idx="80441">80441</cx:pt>
          <cx:pt idx="80442">80442</cx:pt>
          <cx:pt idx="80443">80443</cx:pt>
          <cx:pt idx="80444">80444</cx:pt>
          <cx:pt idx="80445">80445</cx:pt>
          <cx:pt idx="80446">80446</cx:pt>
          <cx:pt idx="80447">80447</cx:pt>
          <cx:pt idx="80448">80448</cx:pt>
          <cx:pt idx="80449">80449</cx:pt>
          <cx:pt idx="80450">80450</cx:pt>
          <cx:pt idx="80451">80451</cx:pt>
          <cx:pt idx="80452">80452</cx:pt>
          <cx:pt idx="80453">80453</cx:pt>
          <cx:pt idx="80454">80454</cx:pt>
          <cx:pt idx="80455">80455</cx:pt>
          <cx:pt idx="80456">80456</cx:pt>
          <cx:pt idx="80457">80457</cx:pt>
          <cx:pt idx="80458">80458</cx:pt>
          <cx:pt idx="80459">80459</cx:pt>
          <cx:pt idx="80460">80460</cx:pt>
          <cx:pt idx="80461">80461</cx:pt>
          <cx:pt idx="80462">80462</cx:pt>
          <cx:pt idx="80463">80463</cx:pt>
          <cx:pt idx="80464">80464</cx:pt>
          <cx:pt idx="80465">80465</cx:pt>
          <cx:pt idx="80466">80466</cx:pt>
          <cx:pt idx="80467">80467</cx:pt>
          <cx:pt idx="80468">80468</cx:pt>
          <cx:pt idx="80469">80469</cx:pt>
          <cx:pt idx="80470">80470</cx:pt>
          <cx:pt idx="80471">80471</cx:pt>
          <cx:pt idx="80472">80472</cx:pt>
          <cx:pt idx="80473">80473</cx:pt>
          <cx:pt idx="80474">80474</cx:pt>
          <cx:pt idx="80475">80475</cx:pt>
          <cx:pt idx="80476">80476</cx:pt>
          <cx:pt idx="80477">80477</cx:pt>
          <cx:pt idx="80478">80478</cx:pt>
          <cx:pt idx="80479">80479</cx:pt>
          <cx:pt idx="80480">80480</cx:pt>
          <cx:pt idx="80481">80481</cx:pt>
          <cx:pt idx="80482">80482</cx:pt>
          <cx:pt idx="80483">80483</cx:pt>
          <cx:pt idx="80484">80484</cx:pt>
          <cx:pt idx="80485">80485</cx:pt>
          <cx:pt idx="80486">80486</cx:pt>
          <cx:pt idx="80487">80487</cx:pt>
          <cx:pt idx="80488">80488</cx:pt>
          <cx:pt idx="80489">80489</cx:pt>
          <cx:pt idx="80490">80490</cx:pt>
          <cx:pt idx="80491">80491</cx:pt>
          <cx:pt idx="80492">80492</cx:pt>
          <cx:pt idx="80493">80493</cx:pt>
          <cx:pt idx="80494">80494</cx:pt>
          <cx:pt idx="80495">80495</cx:pt>
          <cx:pt idx="80496">80496</cx:pt>
          <cx:pt idx="80497">80497</cx:pt>
          <cx:pt idx="80498">80498</cx:pt>
          <cx:pt idx="80499">80499</cx:pt>
          <cx:pt idx="80500">80500</cx:pt>
          <cx:pt idx="80501">80501</cx:pt>
          <cx:pt idx="80502">80502</cx:pt>
          <cx:pt idx="80503">80503</cx:pt>
          <cx:pt idx="80504">80504</cx:pt>
          <cx:pt idx="80505">80505</cx:pt>
          <cx:pt idx="80506">80506</cx:pt>
          <cx:pt idx="80507">80507</cx:pt>
          <cx:pt idx="80508">80508</cx:pt>
          <cx:pt idx="80509">80509</cx:pt>
          <cx:pt idx="80510">80510</cx:pt>
          <cx:pt idx="80511">80511</cx:pt>
          <cx:pt idx="80512">80512</cx:pt>
          <cx:pt idx="80513">80513</cx:pt>
          <cx:pt idx="80514">80514</cx:pt>
          <cx:pt idx="80515">80515</cx:pt>
          <cx:pt idx="80516">80516</cx:pt>
          <cx:pt idx="80517">80517</cx:pt>
          <cx:pt idx="80518">80518</cx:pt>
          <cx:pt idx="80519">80519</cx:pt>
          <cx:pt idx="80520">80520</cx:pt>
          <cx:pt idx="80521">80521</cx:pt>
          <cx:pt idx="80522">80522</cx:pt>
          <cx:pt idx="80523">80523</cx:pt>
          <cx:pt idx="80524">80524</cx:pt>
          <cx:pt idx="80525">80525</cx:pt>
          <cx:pt idx="80526">80526</cx:pt>
          <cx:pt idx="80527">80527</cx:pt>
          <cx:pt idx="80528">80528</cx:pt>
          <cx:pt idx="80529">80529</cx:pt>
          <cx:pt idx="80530">80530</cx:pt>
          <cx:pt idx="80531">80531</cx:pt>
          <cx:pt idx="80532">80532</cx:pt>
          <cx:pt idx="80533">80533</cx:pt>
          <cx:pt idx="80534">80534</cx:pt>
          <cx:pt idx="80535">80535</cx:pt>
          <cx:pt idx="80536">80536</cx:pt>
          <cx:pt idx="80537">80537</cx:pt>
          <cx:pt idx="80538">80538</cx:pt>
          <cx:pt idx="80539">80539</cx:pt>
          <cx:pt idx="80540">80540</cx:pt>
          <cx:pt idx="80541">80541</cx:pt>
          <cx:pt idx="80542">80542</cx:pt>
          <cx:pt idx="80543">80543</cx:pt>
          <cx:pt idx="80544">80544</cx:pt>
          <cx:pt idx="80545">80545</cx:pt>
          <cx:pt idx="80546">80546</cx:pt>
          <cx:pt idx="80547">80547</cx:pt>
          <cx:pt idx="80548">80548</cx:pt>
          <cx:pt idx="80549">80549</cx:pt>
          <cx:pt idx="80550">80550</cx:pt>
          <cx:pt idx="80551">80551</cx:pt>
          <cx:pt idx="80552">80552</cx:pt>
          <cx:pt idx="80553">80553</cx:pt>
          <cx:pt idx="80554">80554</cx:pt>
          <cx:pt idx="80555">80555</cx:pt>
          <cx:pt idx="80556">80556</cx:pt>
          <cx:pt idx="80557">80557</cx:pt>
          <cx:pt idx="80558">80558</cx:pt>
          <cx:pt idx="80559">80559</cx:pt>
          <cx:pt idx="80560">80560</cx:pt>
          <cx:pt idx="80561">80561</cx:pt>
          <cx:pt idx="80562">80562</cx:pt>
          <cx:pt idx="80563">80563</cx:pt>
          <cx:pt idx="80564">80564</cx:pt>
          <cx:pt idx="80565">80565</cx:pt>
          <cx:pt idx="80566">80566</cx:pt>
          <cx:pt idx="80567">80567</cx:pt>
          <cx:pt idx="80568">80568</cx:pt>
          <cx:pt idx="80569">80569</cx:pt>
          <cx:pt idx="80570">80570</cx:pt>
          <cx:pt idx="80571">80571</cx:pt>
          <cx:pt idx="80572">80572</cx:pt>
          <cx:pt idx="80573">80573</cx:pt>
          <cx:pt idx="80574">80574</cx:pt>
          <cx:pt idx="80575">80575</cx:pt>
          <cx:pt idx="80576">80576</cx:pt>
          <cx:pt idx="80577">80577</cx:pt>
          <cx:pt idx="80578">80578</cx:pt>
          <cx:pt idx="80579">80579</cx:pt>
          <cx:pt idx="80580">80580</cx:pt>
          <cx:pt idx="80581">80581</cx:pt>
          <cx:pt idx="80582">80582</cx:pt>
          <cx:pt idx="80583">80583</cx:pt>
          <cx:pt idx="80584">80584</cx:pt>
          <cx:pt idx="80585">80585</cx:pt>
          <cx:pt idx="80586">80586</cx:pt>
          <cx:pt idx="80587">80587</cx:pt>
          <cx:pt idx="80588">80588</cx:pt>
          <cx:pt idx="80589">80589</cx:pt>
          <cx:pt idx="80590">80590</cx:pt>
          <cx:pt idx="80591">80591</cx:pt>
          <cx:pt idx="80592">80592</cx:pt>
          <cx:pt idx="80593">80593</cx:pt>
          <cx:pt idx="80594">80594</cx:pt>
          <cx:pt idx="80595">80595</cx:pt>
          <cx:pt idx="80596">80596</cx:pt>
          <cx:pt idx="80597">80597</cx:pt>
          <cx:pt idx="80598">80598</cx:pt>
          <cx:pt idx="80599">80599</cx:pt>
          <cx:pt idx="80600">80600</cx:pt>
          <cx:pt idx="80601">80601</cx:pt>
          <cx:pt idx="80602">80602</cx:pt>
          <cx:pt idx="80603">80603</cx:pt>
          <cx:pt idx="80604">80604</cx:pt>
          <cx:pt idx="80605">80605</cx:pt>
          <cx:pt idx="80606">80606</cx:pt>
          <cx:pt idx="80607">80607</cx:pt>
          <cx:pt idx="80608">80608</cx:pt>
          <cx:pt idx="80609">80609</cx:pt>
          <cx:pt idx="80610">80610</cx:pt>
          <cx:pt idx="80611">80611</cx:pt>
          <cx:pt idx="80612">80612</cx:pt>
          <cx:pt idx="80613">80613</cx:pt>
          <cx:pt idx="80614">80614</cx:pt>
          <cx:pt idx="80615">80615</cx:pt>
          <cx:pt idx="80616">80616</cx:pt>
          <cx:pt idx="80617">80617</cx:pt>
          <cx:pt idx="80618">80618</cx:pt>
          <cx:pt idx="80619">80619</cx:pt>
          <cx:pt idx="80620">80620</cx:pt>
          <cx:pt idx="80621">80621</cx:pt>
          <cx:pt idx="80622">80622</cx:pt>
          <cx:pt idx="80623">80623</cx:pt>
          <cx:pt idx="80624">80624</cx:pt>
          <cx:pt idx="80625">80625</cx:pt>
          <cx:pt idx="80626">80626</cx:pt>
          <cx:pt idx="80627">80627</cx:pt>
          <cx:pt idx="80628">80628</cx:pt>
          <cx:pt idx="80629">80629</cx:pt>
          <cx:pt idx="80630">80630</cx:pt>
          <cx:pt idx="80631">80631</cx:pt>
          <cx:pt idx="80632">80632</cx:pt>
          <cx:pt idx="80633">80633</cx:pt>
          <cx:pt idx="80634">80634</cx:pt>
          <cx:pt idx="80635">80635</cx:pt>
          <cx:pt idx="80636">80636</cx:pt>
          <cx:pt idx="80637">80637</cx:pt>
          <cx:pt idx="80638">80638</cx:pt>
          <cx:pt idx="80639">80639</cx:pt>
          <cx:pt idx="80640">80640</cx:pt>
          <cx:pt idx="80641">80641</cx:pt>
          <cx:pt idx="80642">80642</cx:pt>
          <cx:pt idx="80643">80643</cx:pt>
          <cx:pt idx="80644">80644</cx:pt>
          <cx:pt idx="80645">80645</cx:pt>
          <cx:pt idx="80646">80646</cx:pt>
          <cx:pt idx="80647">80647</cx:pt>
          <cx:pt idx="80648">80648</cx:pt>
          <cx:pt idx="80649">80649</cx:pt>
          <cx:pt idx="80650">80650</cx:pt>
          <cx:pt idx="80651">80651</cx:pt>
          <cx:pt idx="80652">80652</cx:pt>
          <cx:pt idx="80653">80653</cx:pt>
          <cx:pt idx="80654">80654</cx:pt>
          <cx:pt idx="80655">80655</cx:pt>
          <cx:pt idx="80656">80656</cx:pt>
          <cx:pt idx="80657">80657</cx:pt>
          <cx:pt idx="80658">80658</cx:pt>
          <cx:pt idx="80659">80659</cx:pt>
          <cx:pt idx="80660">80660</cx:pt>
          <cx:pt idx="80661">80661</cx:pt>
          <cx:pt idx="80662">80662</cx:pt>
          <cx:pt idx="80663">80663</cx:pt>
          <cx:pt idx="80664">80664</cx:pt>
          <cx:pt idx="80665">80665</cx:pt>
          <cx:pt idx="80666">80666</cx:pt>
          <cx:pt idx="80667">80667</cx:pt>
          <cx:pt idx="80668">80668</cx:pt>
          <cx:pt idx="80669">80669</cx:pt>
          <cx:pt idx="80670">80670</cx:pt>
          <cx:pt idx="80671">80671</cx:pt>
          <cx:pt idx="80672">80672</cx:pt>
          <cx:pt idx="80673">80673</cx:pt>
          <cx:pt idx="80674">80674</cx:pt>
          <cx:pt idx="80675">80675</cx:pt>
          <cx:pt idx="80676">80676</cx:pt>
          <cx:pt idx="80677">80677</cx:pt>
          <cx:pt idx="80678">80678</cx:pt>
          <cx:pt idx="80679">80679</cx:pt>
          <cx:pt idx="80680">80680</cx:pt>
          <cx:pt idx="80681">80681</cx:pt>
          <cx:pt idx="80682">80682</cx:pt>
          <cx:pt idx="80683">80683</cx:pt>
          <cx:pt idx="80684">80684</cx:pt>
          <cx:pt idx="80685">80685</cx:pt>
          <cx:pt idx="80686">80686</cx:pt>
          <cx:pt idx="80687">80687</cx:pt>
          <cx:pt idx="80688">80688</cx:pt>
          <cx:pt idx="80689">80689</cx:pt>
          <cx:pt idx="80690">80690</cx:pt>
          <cx:pt idx="80691">80691</cx:pt>
          <cx:pt idx="80692">80692</cx:pt>
          <cx:pt idx="80693">80693</cx:pt>
          <cx:pt idx="80694">80694</cx:pt>
          <cx:pt idx="80695">80695</cx:pt>
          <cx:pt idx="80696">80696</cx:pt>
          <cx:pt idx="80697">80697</cx:pt>
          <cx:pt idx="80698">80698</cx:pt>
          <cx:pt idx="80699">80699</cx:pt>
          <cx:pt idx="80700">80700</cx:pt>
          <cx:pt idx="80701">80701</cx:pt>
          <cx:pt idx="80702">80702</cx:pt>
          <cx:pt idx="80703">80703</cx:pt>
          <cx:pt idx="80704">80704</cx:pt>
          <cx:pt idx="80705">80705</cx:pt>
          <cx:pt idx="80706">80706</cx:pt>
          <cx:pt idx="80707">80707</cx:pt>
          <cx:pt idx="80708">80708</cx:pt>
          <cx:pt idx="80709">80709</cx:pt>
          <cx:pt idx="80710">80710</cx:pt>
          <cx:pt idx="80711">80711</cx:pt>
          <cx:pt idx="80712">80712</cx:pt>
          <cx:pt idx="80713">80713</cx:pt>
          <cx:pt idx="80714">80714</cx:pt>
          <cx:pt idx="80715">80715</cx:pt>
          <cx:pt idx="80716">80716</cx:pt>
          <cx:pt idx="80717">80717</cx:pt>
          <cx:pt idx="80718">80718</cx:pt>
          <cx:pt idx="80719">80719</cx:pt>
          <cx:pt idx="80720">80720</cx:pt>
          <cx:pt idx="80721">80721</cx:pt>
          <cx:pt idx="80722">80722</cx:pt>
          <cx:pt idx="80723">80723</cx:pt>
          <cx:pt idx="80724">80724</cx:pt>
          <cx:pt idx="80725">80725</cx:pt>
          <cx:pt idx="80726">80726</cx:pt>
          <cx:pt idx="80727">80727</cx:pt>
          <cx:pt idx="80728">80728</cx:pt>
          <cx:pt idx="80729">80729</cx:pt>
          <cx:pt idx="80730">80730</cx:pt>
          <cx:pt idx="80731">80731</cx:pt>
          <cx:pt idx="80732">80732</cx:pt>
          <cx:pt idx="80733">80733</cx:pt>
          <cx:pt idx="80734">80734</cx:pt>
          <cx:pt idx="80735">80735</cx:pt>
          <cx:pt idx="80736">80736</cx:pt>
          <cx:pt idx="80737">80737</cx:pt>
          <cx:pt idx="80738">80738</cx:pt>
          <cx:pt idx="80739">80739</cx:pt>
          <cx:pt idx="80740">80740</cx:pt>
          <cx:pt idx="80741">80741</cx:pt>
          <cx:pt idx="80742">80742</cx:pt>
          <cx:pt idx="80743">80743</cx:pt>
          <cx:pt idx="80744">80744</cx:pt>
          <cx:pt idx="80745">80745</cx:pt>
          <cx:pt idx="80746">80746</cx:pt>
          <cx:pt idx="80747">80747</cx:pt>
          <cx:pt idx="80748">80748</cx:pt>
          <cx:pt idx="80749">80749</cx:pt>
          <cx:pt idx="80750">80750</cx:pt>
          <cx:pt idx="80751">80751</cx:pt>
          <cx:pt idx="80752">80752</cx:pt>
          <cx:pt idx="80753">80753</cx:pt>
          <cx:pt idx="80754">80754</cx:pt>
          <cx:pt idx="80755">80755</cx:pt>
          <cx:pt idx="80756">80756</cx:pt>
          <cx:pt idx="80757">80757</cx:pt>
          <cx:pt idx="80758">80758</cx:pt>
          <cx:pt idx="80759">80759</cx:pt>
          <cx:pt idx="80760">80760</cx:pt>
          <cx:pt idx="80761">80761</cx:pt>
          <cx:pt idx="80762">80762</cx:pt>
          <cx:pt idx="80763">80763</cx:pt>
          <cx:pt idx="80764">80764</cx:pt>
          <cx:pt idx="80765">80765</cx:pt>
          <cx:pt idx="80766">80766</cx:pt>
          <cx:pt idx="80767">80767</cx:pt>
          <cx:pt idx="80768">80768</cx:pt>
          <cx:pt idx="80769">80769</cx:pt>
          <cx:pt idx="80770">80770</cx:pt>
          <cx:pt idx="80771">80771</cx:pt>
          <cx:pt idx="80772">80772</cx:pt>
          <cx:pt idx="80773">80773</cx:pt>
          <cx:pt idx="80774">80774</cx:pt>
          <cx:pt idx="80775">80775</cx:pt>
          <cx:pt idx="80776">80776</cx:pt>
          <cx:pt idx="80777">80777</cx:pt>
          <cx:pt idx="80778">80778</cx:pt>
          <cx:pt idx="80779">80779</cx:pt>
          <cx:pt idx="80780">80780</cx:pt>
          <cx:pt idx="80781">80781</cx:pt>
          <cx:pt idx="80782">80782</cx:pt>
          <cx:pt idx="80783">80783</cx:pt>
          <cx:pt idx="80784">80784</cx:pt>
          <cx:pt idx="80785">80785</cx:pt>
          <cx:pt idx="80786">80786</cx:pt>
          <cx:pt idx="80787">80787</cx:pt>
          <cx:pt idx="80788">80788</cx:pt>
          <cx:pt idx="80789">80789</cx:pt>
          <cx:pt idx="80790">80790</cx:pt>
          <cx:pt idx="80791">80791</cx:pt>
          <cx:pt idx="80792">80792</cx:pt>
          <cx:pt idx="80793">80793</cx:pt>
          <cx:pt idx="80794">80794</cx:pt>
          <cx:pt idx="80795">80795</cx:pt>
          <cx:pt idx="80796">80796</cx:pt>
          <cx:pt idx="80797">80797</cx:pt>
          <cx:pt idx="80798">80798</cx:pt>
          <cx:pt idx="80799">80799</cx:pt>
          <cx:pt idx="80800">80800</cx:pt>
          <cx:pt idx="80801">80801</cx:pt>
          <cx:pt idx="80802">80802</cx:pt>
          <cx:pt idx="80803">80803</cx:pt>
          <cx:pt idx="80804">80804</cx:pt>
          <cx:pt idx="80805">80805</cx:pt>
          <cx:pt idx="80806">80806</cx:pt>
          <cx:pt idx="80807">80807</cx:pt>
          <cx:pt idx="80808">80808</cx:pt>
          <cx:pt idx="80809">80809</cx:pt>
          <cx:pt idx="80810">80810</cx:pt>
          <cx:pt idx="80811">80811</cx:pt>
          <cx:pt idx="80812">80812</cx:pt>
          <cx:pt idx="80813">80813</cx:pt>
          <cx:pt idx="80814">80814</cx:pt>
          <cx:pt idx="80815">80815</cx:pt>
          <cx:pt idx="80816">80816</cx:pt>
          <cx:pt idx="80817">80817</cx:pt>
          <cx:pt idx="80818">80818</cx:pt>
          <cx:pt idx="80819">80819</cx:pt>
          <cx:pt idx="80820">80820</cx:pt>
          <cx:pt idx="80821">80821</cx:pt>
          <cx:pt idx="80822">80822</cx:pt>
          <cx:pt idx="80823">80823</cx:pt>
          <cx:pt idx="80824">80824</cx:pt>
          <cx:pt idx="80825">80825</cx:pt>
          <cx:pt idx="80826">80826</cx:pt>
          <cx:pt idx="80827">80827</cx:pt>
          <cx:pt idx="80828">80828</cx:pt>
          <cx:pt idx="80829">80829</cx:pt>
          <cx:pt idx="80830">80830</cx:pt>
          <cx:pt idx="80831">80831</cx:pt>
          <cx:pt idx="80832">80832</cx:pt>
          <cx:pt idx="80833">80833</cx:pt>
          <cx:pt idx="80834">80834</cx:pt>
          <cx:pt idx="80835">80835</cx:pt>
          <cx:pt idx="80836">80836</cx:pt>
          <cx:pt idx="80837">80837</cx:pt>
          <cx:pt idx="80838">80838</cx:pt>
          <cx:pt idx="80839">80839</cx:pt>
          <cx:pt idx="80840">80840</cx:pt>
          <cx:pt idx="80841">80841</cx:pt>
          <cx:pt idx="80842">80842</cx:pt>
          <cx:pt idx="80843">80843</cx:pt>
          <cx:pt idx="80844">80844</cx:pt>
          <cx:pt idx="80845">80845</cx:pt>
          <cx:pt idx="80846">80846</cx:pt>
          <cx:pt idx="80847">80847</cx:pt>
          <cx:pt idx="80848">80848</cx:pt>
          <cx:pt idx="80849">80849</cx:pt>
          <cx:pt idx="80850">80850</cx:pt>
          <cx:pt idx="80851">80851</cx:pt>
          <cx:pt idx="80852">80852</cx:pt>
          <cx:pt idx="80853">80853</cx:pt>
          <cx:pt idx="80854">80854</cx:pt>
          <cx:pt idx="80855">80855</cx:pt>
          <cx:pt idx="80856">80856</cx:pt>
          <cx:pt idx="80857">80857</cx:pt>
          <cx:pt idx="80858">80858</cx:pt>
          <cx:pt idx="80859">80859</cx:pt>
          <cx:pt idx="80860">80860</cx:pt>
          <cx:pt idx="80861">80861</cx:pt>
          <cx:pt idx="80862">80862</cx:pt>
          <cx:pt idx="80863">80863</cx:pt>
          <cx:pt idx="80864">80864</cx:pt>
          <cx:pt idx="80865">80865</cx:pt>
          <cx:pt idx="80866">80866</cx:pt>
          <cx:pt idx="80867">80867</cx:pt>
          <cx:pt idx="80868">80868</cx:pt>
          <cx:pt idx="80869">80869</cx:pt>
          <cx:pt idx="80870">80870</cx:pt>
          <cx:pt idx="80871">80871</cx:pt>
          <cx:pt idx="80872">80872</cx:pt>
          <cx:pt idx="80873">80873</cx:pt>
          <cx:pt idx="80874">80874</cx:pt>
          <cx:pt idx="80875">80875</cx:pt>
          <cx:pt idx="80876">80876</cx:pt>
          <cx:pt idx="80877">80877</cx:pt>
          <cx:pt idx="80878">80878</cx:pt>
          <cx:pt idx="80879">80879</cx:pt>
          <cx:pt idx="80880">80880</cx:pt>
          <cx:pt idx="80881">80881</cx:pt>
          <cx:pt idx="80882">80882</cx:pt>
          <cx:pt idx="80883">80883</cx:pt>
          <cx:pt idx="80884">80884</cx:pt>
          <cx:pt idx="80885">80885</cx:pt>
          <cx:pt idx="80886">80886</cx:pt>
          <cx:pt idx="80887">80887</cx:pt>
          <cx:pt idx="80888">80888</cx:pt>
          <cx:pt idx="80889">80889</cx:pt>
          <cx:pt idx="80890">80890</cx:pt>
          <cx:pt idx="80891">80891</cx:pt>
          <cx:pt idx="80892">80892</cx:pt>
          <cx:pt idx="80893">80893</cx:pt>
          <cx:pt idx="80894">80894</cx:pt>
          <cx:pt idx="80895">80895</cx:pt>
          <cx:pt idx="80896">80896</cx:pt>
          <cx:pt idx="80897">80897</cx:pt>
          <cx:pt idx="80898">80898</cx:pt>
          <cx:pt idx="80899">80899</cx:pt>
          <cx:pt idx="80900">80900</cx:pt>
          <cx:pt idx="80901">80901</cx:pt>
          <cx:pt idx="80902">80902</cx:pt>
          <cx:pt idx="80903">80903</cx:pt>
          <cx:pt idx="80904">80904</cx:pt>
          <cx:pt idx="80905">80905</cx:pt>
          <cx:pt idx="80906">80906</cx:pt>
          <cx:pt idx="80907">80907</cx:pt>
          <cx:pt idx="80908">80908</cx:pt>
          <cx:pt idx="80909">80909</cx:pt>
          <cx:pt idx="80910">80910</cx:pt>
          <cx:pt idx="80911">80911</cx:pt>
          <cx:pt idx="80912">80912</cx:pt>
          <cx:pt idx="80913">80913</cx:pt>
          <cx:pt idx="80914">80914</cx:pt>
          <cx:pt idx="80915">80915</cx:pt>
          <cx:pt idx="80916">80916</cx:pt>
          <cx:pt idx="80917">80917</cx:pt>
          <cx:pt idx="80918">80918</cx:pt>
          <cx:pt idx="80919">80919</cx:pt>
          <cx:pt idx="80920">80920</cx:pt>
          <cx:pt idx="80921">80921</cx:pt>
          <cx:pt idx="80922">80922</cx:pt>
          <cx:pt idx="80923">80923</cx:pt>
          <cx:pt idx="80924">80924</cx:pt>
          <cx:pt idx="80925">80925</cx:pt>
          <cx:pt idx="80926">80926</cx:pt>
          <cx:pt idx="80927">80927</cx:pt>
          <cx:pt idx="80928">80928</cx:pt>
          <cx:pt idx="80929">80929</cx:pt>
          <cx:pt idx="80930">80930</cx:pt>
          <cx:pt idx="80931">80931</cx:pt>
          <cx:pt idx="80932">80932</cx:pt>
          <cx:pt idx="80933">80933</cx:pt>
          <cx:pt idx="80934">80934</cx:pt>
          <cx:pt idx="80935">80935</cx:pt>
          <cx:pt idx="80936">80936</cx:pt>
          <cx:pt idx="80937">80937</cx:pt>
          <cx:pt idx="80938">80938</cx:pt>
          <cx:pt idx="80939">80939</cx:pt>
          <cx:pt idx="80940">80940</cx:pt>
          <cx:pt idx="80941">80941</cx:pt>
          <cx:pt idx="80942">80942</cx:pt>
          <cx:pt idx="80943">80943</cx:pt>
          <cx:pt idx="80944">80944</cx:pt>
          <cx:pt idx="80945">80945</cx:pt>
          <cx:pt idx="80946">80946</cx:pt>
          <cx:pt idx="80947">80947</cx:pt>
          <cx:pt idx="80948">80948</cx:pt>
          <cx:pt idx="80949">80949</cx:pt>
          <cx:pt idx="80950">80950</cx:pt>
          <cx:pt idx="80951">80951</cx:pt>
          <cx:pt idx="80952">80952</cx:pt>
          <cx:pt idx="80953">80953</cx:pt>
          <cx:pt idx="80954">80954</cx:pt>
          <cx:pt idx="80955">80955</cx:pt>
          <cx:pt idx="80956">80956</cx:pt>
          <cx:pt idx="80957">80957</cx:pt>
          <cx:pt idx="80958">80958</cx:pt>
          <cx:pt idx="80959">80959</cx:pt>
          <cx:pt idx="80960">80960</cx:pt>
          <cx:pt idx="80961">80961</cx:pt>
          <cx:pt idx="80962">80962</cx:pt>
          <cx:pt idx="80963">80963</cx:pt>
          <cx:pt idx="80964">80964</cx:pt>
          <cx:pt idx="80965">80965</cx:pt>
          <cx:pt idx="80966">80966</cx:pt>
          <cx:pt idx="80967">80967</cx:pt>
          <cx:pt idx="80968">80968</cx:pt>
          <cx:pt idx="80969">80969</cx:pt>
          <cx:pt idx="80970">80970</cx:pt>
          <cx:pt idx="80971">80971</cx:pt>
          <cx:pt idx="80972">80972</cx:pt>
          <cx:pt idx="80973">80973</cx:pt>
          <cx:pt idx="80974">80974</cx:pt>
          <cx:pt idx="80975">80975</cx:pt>
          <cx:pt idx="80976">80976</cx:pt>
          <cx:pt idx="80977">80977</cx:pt>
          <cx:pt idx="80978">80978</cx:pt>
          <cx:pt idx="80979">80979</cx:pt>
          <cx:pt idx="80980">80980</cx:pt>
          <cx:pt idx="80981">80981</cx:pt>
          <cx:pt idx="80982">80982</cx:pt>
          <cx:pt idx="80983">80983</cx:pt>
          <cx:pt idx="80984">80984</cx:pt>
          <cx:pt idx="80985">80985</cx:pt>
          <cx:pt idx="80986">80986</cx:pt>
          <cx:pt idx="80987">80987</cx:pt>
          <cx:pt idx="80988">80988</cx:pt>
          <cx:pt idx="80989">80989</cx:pt>
          <cx:pt idx="80990">80990</cx:pt>
          <cx:pt idx="80991">80991</cx:pt>
          <cx:pt idx="80992">80992</cx:pt>
          <cx:pt idx="80993">80993</cx:pt>
          <cx:pt idx="80994">80994</cx:pt>
          <cx:pt idx="80995">80995</cx:pt>
          <cx:pt idx="80996">80996</cx:pt>
          <cx:pt idx="80997">80997</cx:pt>
          <cx:pt idx="80998">80998</cx:pt>
          <cx:pt idx="80999">80999</cx:pt>
          <cx:pt idx="81000">81000</cx:pt>
          <cx:pt idx="81001">81001</cx:pt>
          <cx:pt idx="81002">81002</cx:pt>
          <cx:pt idx="81003">81003</cx:pt>
          <cx:pt idx="81004">81004</cx:pt>
          <cx:pt idx="81005">81005</cx:pt>
          <cx:pt idx="81006">81006</cx:pt>
          <cx:pt idx="81007">81007</cx:pt>
          <cx:pt idx="81008">81008</cx:pt>
          <cx:pt idx="81009">81009</cx:pt>
          <cx:pt idx="81010">81010</cx:pt>
          <cx:pt idx="81011">81011</cx:pt>
          <cx:pt idx="81012">81012</cx:pt>
          <cx:pt idx="81013">81013</cx:pt>
          <cx:pt idx="81014">81014</cx:pt>
          <cx:pt idx="81015">81015</cx:pt>
          <cx:pt idx="81016">81016</cx:pt>
          <cx:pt idx="81017">81017</cx:pt>
          <cx:pt idx="81018">81018</cx:pt>
          <cx:pt idx="81019">81019</cx:pt>
          <cx:pt idx="81020">81020</cx:pt>
          <cx:pt idx="81021">81021</cx:pt>
          <cx:pt idx="81022">81022</cx:pt>
          <cx:pt idx="81023">81023</cx:pt>
          <cx:pt idx="81024">81024</cx:pt>
          <cx:pt idx="81025">81025</cx:pt>
          <cx:pt idx="81026">81026</cx:pt>
          <cx:pt idx="81027">81027</cx:pt>
          <cx:pt idx="81028">81028</cx:pt>
          <cx:pt idx="81029">81029</cx:pt>
          <cx:pt idx="81030">81030</cx:pt>
          <cx:pt idx="81031">81031</cx:pt>
          <cx:pt idx="81032">81032</cx:pt>
          <cx:pt idx="81033">81033</cx:pt>
          <cx:pt idx="81034">81034</cx:pt>
          <cx:pt idx="81035">81035</cx:pt>
          <cx:pt idx="81036">81036</cx:pt>
          <cx:pt idx="81037">81037</cx:pt>
          <cx:pt idx="81038">81038</cx:pt>
          <cx:pt idx="81039">81039</cx:pt>
          <cx:pt idx="81040">81040</cx:pt>
          <cx:pt idx="81041">81041</cx:pt>
          <cx:pt idx="81042">81042</cx:pt>
          <cx:pt idx="81043">81043</cx:pt>
          <cx:pt idx="81044">81044</cx:pt>
          <cx:pt idx="81045">81045</cx:pt>
          <cx:pt idx="81046">81046</cx:pt>
          <cx:pt idx="81047">81047</cx:pt>
          <cx:pt idx="81048">81048</cx:pt>
          <cx:pt idx="81049">81049</cx:pt>
          <cx:pt idx="81050">81050</cx:pt>
          <cx:pt idx="81051">81051</cx:pt>
          <cx:pt idx="81052">81052</cx:pt>
          <cx:pt idx="81053">81053</cx:pt>
          <cx:pt idx="81054">81054</cx:pt>
          <cx:pt idx="81055">81055</cx:pt>
          <cx:pt idx="81056">81056</cx:pt>
          <cx:pt idx="81057">81057</cx:pt>
          <cx:pt idx="81058">81058</cx:pt>
          <cx:pt idx="81059">81059</cx:pt>
          <cx:pt idx="81060">81060</cx:pt>
          <cx:pt idx="81061">81061</cx:pt>
          <cx:pt idx="81062">81062</cx:pt>
          <cx:pt idx="81063">81063</cx:pt>
          <cx:pt idx="81064">81064</cx:pt>
          <cx:pt idx="81065">81065</cx:pt>
          <cx:pt idx="81066">81066</cx:pt>
          <cx:pt idx="81067">81067</cx:pt>
          <cx:pt idx="81068">81068</cx:pt>
          <cx:pt idx="81069">81069</cx:pt>
          <cx:pt idx="81070">81070</cx:pt>
          <cx:pt idx="81071">81071</cx:pt>
          <cx:pt idx="81072">81072</cx:pt>
          <cx:pt idx="81073">81073</cx:pt>
          <cx:pt idx="81074">81074</cx:pt>
          <cx:pt idx="81075">81075</cx:pt>
          <cx:pt idx="81076">81076</cx:pt>
          <cx:pt idx="81077">81077</cx:pt>
          <cx:pt idx="81078">81078</cx:pt>
          <cx:pt idx="81079">81079</cx:pt>
          <cx:pt idx="81080">81080</cx:pt>
          <cx:pt idx="81081">81081</cx:pt>
          <cx:pt idx="81082">81082</cx:pt>
          <cx:pt idx="81083">81083</cx:pt>
          <cx:pt idx="81084">81084</cx:pt>
          <cx:pt idx="81085">81085</cx:pt>
          <cx:pt idx="81086">81086</cx:pt>
          <cx:pt idx="81087">81087</cx:pt>
          <cx:pt idx="81088">81088</cx:pt>
          <cx:pt idx="81089">81089</cx:pt>
          <cx:pt idx="81090">81090</cx:pt>
          <cx:pt idx="81091">81091</cx:pt>
          <cx:pt idx="81092">81092</cx:pt>
          <cx:pt idx="81093">81093</cx:pt>
          <cx:pt idx="81094">81094</cx:pt>
          <cx:pt idx="81095">81095</cx:pt>
          <cx:pt idx="81096">81096</cx:pt>
          <cx:pt idx="81097">81097</cx:pt>
          <cx:pt idx="81098">81098</cx:pt>
          <cx:pt idx="81099">81099</cx:pt>
          <cx:pt idx="81100">81100</cx:pt>
          <cx:pt idx="81101">81101</cx:pt>
          <cx:pt idx="81102">81102</cx:pt>
          <cx:pt idx="81103">81103</cx:pt>
          <cx:pt idx="81104">81104</cx:pt>
          <cx:pt idx="81105">81105</cx:pt>
          <cx:pt idx="81106">81106</cx:pt>
          <cx:pt idx="81107">81107</cx:pt>
          <cx:pt idx="81108">81108</cx:pt>
          <cx:pt idx="81109">81109</cx:pt>
          <cx:pt idx="81110">81110</cx:pt>
          <cx:pt idx="81111">81111</cx:pt>
          <cx:pt idx="81112">81112</cx:pt>
          <cx:pt idx="81113">81113</cx:pt>
          <cx:pt idx="81114">81114</cx:pt>
          <cx:pt idx="81115">81115</cx:pt>
          <cx:pt idx="81116">81116</cx:pt>
          <cx:pt idx="81117">81117</cx:pt>
          <cx:pt idx="81118">81118</cx:pt>
          <cx:pt idx="81119">81119</cx:pt>
          <cx:pt idx="81120">81120</cx:pt>
          <cx:pt idx="81121">81121</cx:pt>
          <cx:pt idx="81122">81122</cx:pt>
          <cx:pt idx="81123">81123</cx:pt>
          <cx:pt idx="81124">81124</cx:pt>
          <cx:pt idx="81125">81125</cx:pt>
          <cx:pt idx="81126">81126</cx:pt>
          <cx:pt idx="81127">81127</cx:pt>
          <cx:pt idx="81128">81128</cx:pt>
          <cx:pt idx="81129">81129</cx:pt>
          <cx:pt idx="81130">81130</cx:pt>
          <cx:pt idx="81131">81131</cx:pt>
          <cx:pt idx="81132">81132</cx:pt>
          <cx:pt idx="81133">81133</cx:pt>
          <cx:pt idx="81134">81134</cx:pt>
          <cx:pt idx="81135">81135</cx:pt>
          <cx:pt idx="81136">81136</cx:pt>
          <cx:pt idx="81137">81137</cx:pt>
          <cx:pt idx="81138">81138</cx:pt>
          <cx:pt idx="81139">81139</cx:pt>
          <cx:pt idx="81140">81140</cx:pt>
          <cx:pt idx="81141">81141</cx:pt>
          <cx:pt idx="81142">81142</cx:pt>
          <cx:pt idx="81143">81143</cx:pt>
          <cx:pt idx="81144">81144</cx:pt>
          <cx:pt idx="81145">81145</cx:pt>
          <cx:pt idx="81146">81146</cx:pt>
          <cx:pt idx="81147">81147</cx:pt>
          <cx:pt idx="81148">81148</cx:pt>
          <cx:pt idx="81149">81149</cx:pt>
          <cx:pt idx="81150">81150</cx:pt>
          <cx:pt idx="81151">81151</cx:pt>
          <cx:pt idx="81152">81152</cx:pt>
          <cx:pt idx="81153">81153</cx:pt>
          <cx:pt idx="81154">81154</cx:pt>
          <cx:pt idx="81155">81155</cx:pt>
          <cx:pt idx="81156">81156</cx:pt>
          <cx:pt idx="81157">81157</cx:pt>
          <cx:pt idx="81158">81158</cx:pt>
          <cx:pt idx="81159">81159</cx:pt>
          <cx:pt idx="81160">81160</cx:pt>
          <cx:pt idx="81161">81161</cx:pt>
          <cx:pt idx="81162">81162</cx:pt>
          <cx:pt idx="81163">81163</cx:pt>
          <cx:pt idx="81164">81164</cx:pt>
          <cx:pt idx="81165">81165</cx:pt>
          <cx:pt idx="81166">81166</cx:pt>
          <cx:pt idx="81167">81167</cx:pt>
          <cx:pt idx="81168">81168</cx:pt>
          <cx:pt idx="81169">81169</cx:pt>
          <cx:pt idx="81170">81170</cx:pt>
          <cx:pt idx="81171">81171</cx:pt>
          <cx:pt idx="81172">81172</cx:pt>
          <cx:pt idx="81173">81173</cx:pt>
          <cx:pt idx="81174">81174</cx:pt>
          <cx:pt idx="81175">81175</cx:pt>
          <cx:pt idx="81176">81176</cx:pt>
          <cx:pt idx="81177">81177</cx:pt>
          <cx:pt idx="81178">81178</cx:pt>
          <cx:pt idx="81179">81179</cx:pt>
          <cx:pt idx="81180">81180</cx:pt>
          <cx:pt idx="81181">81181</cx:pt>
          <cx:pt idx="81182">81182</cx:pt>
          <cx:pt idx="81183">81183</cx:pt>
          <cx:pt idx="81184">81184</cx:pt>
          <cx:pt idx="81185">81185</cx:pt>
          <cx:pt idx="81186">81186</cx:pt>
          <cx:pt idx="81187">81187</cx:pt>
          <cx:pt idx="81188">81188</cx:pt>
          <cx:pt idx="81189">81189</cx:pt>
          <cx:pt idx="81190">81190</cx:pt>
          <cx:pt idx="81191">81191</cx:pt>
          <cx:pt idx="81192">81192</cx:pt>
          <cx:pt idx="81193">81193</cx:pt>
          <cx:pt idx="81194">81194</cx:pt>
          <cx:pt idx="81195">81195</cx:pt>
          <cx:pt idx="81196">81196</cx:pt>
          <cx:pt idx="81197">81197</cx:pt>
          <cx:pt idx="81198">81198</cx:pt>
          <cx:pt idx="81199">81199</cx:pt>
          <cx:pt idx="81200">81200</cx:pt>
          <cx:pt idx="81201">81201</cx:pt>
          <cx:pt idx="81202">81202</cx:pt>
          <cx:pt idx="81203">81203</cx:pt>
          <cx:pt idx="81204">81204</cx:pt>
          <cx:pt idx="81205">81205</cx:pt>
          <cx:pt idx="81206">81206</cx:pt>
          <cx:pt idx="81207">81207</cx:pt>
          <cx:pt idx="81208">81208</cx:pt>
          <cx:pt idx="81209">81209</cx:pt>
          <cx:pt idx="81210">81210</cx:pt>
          <cx:pt idx="81211">81211</cx:pt>
          <cx:pt idx="81212">81212</cx:pt>
          <cx:pt idx="81213">81213</cx:pt>
          <cx:pt idx="81214">81214</cx:pt>
          <cx:pt idx="81215">81215</cx:pt>
          <cx:pt idx="81216">81216</cx:pt>
          <cx:pt idx="81217">81217</cx:pt>
          <cx:pt idx="81218">81218</cx:pt>
          <cx:pt idx="81219">81219</cx:pt>
          <cx:pt idx="81220">81220</cx:pt>
          <cx:pt idx="81221">81221</cx:pt>
          <cx:pt idx="81222">81222</cx:pt>
          <cx:pt idx="81223">81223</cx:pt>
          <cx:pt idx="81224">81224</cx:pt>
          <cx:pt idx="81225">81225</cx:pt>
          <cx:pt idx="81226">81226</cx:pt>
          <cx:pt idx="81227">81227</cx:pt>
          <cx:pt idx="81228">81228</cx:pt>
          <cx:pt idx="81229">81229</cx:pt>
          <cx:pt idx="81230">81230</cx:pt>
          <cx:pt idx="81231">81231</cx:pt>
          <cx:pt idx="81232">81232</cx:pt>
          <cx:pt idx="81233">81233</cx:pt>
          <cx:pt idx="81234">81234</cx:pt>
          <cx:pt idx="81235">81235</cx:pt>
          <cx:pt idx="81236">81236</cx:pt>
          <cx:pt idx="81237">81237</cx:pt>
          <cx:pt idx="81238">81238</cx:pt>
          <cx:pt idx="81239">81239</cx:pt>
          <cx:pt idx="81240">81240</cx:pt>
          <cx:pt idx="81241">81241</cx:pt>
          <cx:pt idx="81242">81242</cx:pt>
          <cx:pt idx="81243">81243</cx:pt>
          <cx:pt idx="81244">81244</cx:pt>
          <cx:pt idx="81245">81245</cx:pt>
          <cx:pt idx="81246">81246</cx:pt>
          <cx:pt idx="81247">81247</cx:pt>
          <cx:pt idx="81248">81248</cx:pt>
          <cx:pt idx="81249">81249</cx:pt>
          <cx:pt idx="81250">81250</cx:pt>
          <cx:pt idx="81251">81251</cx:pt>
          <cx:pt idx="81252">81252</cx:pt>
          <cx:pt idx="81253">81253</cx:pt>
          <cx:pt idx="81254">81254</cx:pt>
          <cx:pt idx="81255">81255</cx:pt>
          <cx:pt idx="81256">81256</cx:pt>
          <cx:pt idx="81257">81257</cx:pt>
          <cx:pt idx="81258">81258</cx:pt>
          <cx:pt idx="81259">81259</cx:pt>
          <cx:pt idx="81260">81260</cx:pt>
          <cx:pt idx="81261">81261</cx:pt>
          <cx:pt idx="81262">81262</cx:pt>
          <cx:pt idx="81263">81263</cx:pt>
          <cx:pt idx="81264">81264</cx:pt>
          <cx:pt idx="81265">81265</cx:pt>
          <cx:pt idx="81266">81266</cx:pt>
          <cx:pt idx="81267">81267</cx:pt>
          <cx:pt idx="81268">81268</cx:pt>
          <cx:pt idx="81269">81269</cx:pt>
          <cx:pt idx="81270">81270</cx:pt>
          <cx:pt idx="81271">81271</cx:pt>
          <cx:pt idx="81272">81272</cx:pt>
          <cx:pt idx="81273">81273</cx:pt>
          <cx:pt idx="81274">81274</cx:pt>
          <cx:pt idx="81275">81275</cx:pt>
          <cx:pt idx="81276">81276</cx:pt>
          <cx:pt idx="81277">81277</cx:pt>
          <cx:pt idx="81278">81278</cx:pt>
          <cx:pt idx="81279">81279</cx:pt>
          <cx:pt idx="81280">81280</cx:pt>
          <cx:pt idx="81281">81281</cx:pt>
          <cx:pt idx="81282">81282</cx:pt>
          <cx:pt idx="81283">81283</cx:pt>
          <cx:pt idx="81284">81284</cx:pt>
          <cx:pt idx="81285">81285</cx:pt>
          <cx:pt idx="81286">81286</cx:pt>
          <cx:pt idx="81287">81287</cx:pt>
          <cx:pt idx="81288">81288</cx:pt>
          <cx:pt idx="81289">81289</cx:pt>
          <cx:pt idx="81290">81290</cx:pt>
          <cx:pt idx="81291">81291</cx:pt>
          <cx:pt idx="81292">81292</cx:pt>
          <cx:pt idx="81293">81293</cx:pt>
          <cx:pt idx="81294">81294</cx:pt>
          <cx:pt idx="81295">81295</cx:pt>
          <cx:pt idx="81296">81296</cx:pt>
          <cx:pt idx="81297">81297</cx:pt>
          <cx:pt idx="81298">81298</cx:pt>
          <cx:pt idx="81299">81299</cx:pt>
          <cx:pt idx="81300">81300</cx:pt>
          <cx:pt idx="81301">81301</cx:pt>
          <cx:pt idx="81302">81302</cx:pt>
          <cx:pt idx="81303">81303</cx:pt>
          <cx:pt idx="81304">81304</cx:pt>
          <cx:pt idx="81305">81305</cx:pt>
          <cx:pt idx="81306">81306</cx:pt>
          <cx:pt idx="81307">81307</cx:pt>
          <cx:pt idx="81308">81308</cx:pt>
          <cx:pt idx="81309">81309</cx:pt>
          <cx:pt idx="81310">81310</cx:pt>
          <cx:pt idx="81311">81311</cx:pt>
          <cx:pt idx="81312">81312</cx:pt>
          <cx:pt idx="81313">81313</cx:pt>
          <cx:pt idx="81314">81314</cx:pt>
          <cx:pt idx="81315">81315</cx:pt>
          <cx:pt idx="81316">81316</cx:pt>
          <cx:pt idx="81317">81317</cx:pt>
          <cx:pt idx="81318">81318</cx:pt>
          <cx:pt idx="81319">81319</cx:pt>
          <cx:pt idx="81320">81320</cx:pt>
          <cx:pt idx="81321">81321</cx:pt>
          <cx:pt idx="81322">81322</cx:pt>
          <cx:pt idx="81323">81323</cx:pt>
          <cx:pt idx="81324">81324</cx:pt>
          <cx:pt idx="81325">81325</cx:pt>
          <cx:pt idx="81326">81326</cx:pt>
          <cx:pt idx="81327">81327</cx:pt>
          <cx:pt idx="81328">81328</cx:pt>
          <cx:pt idx="81329">81329</cx:pt>
          <cx:pt idx="81330">81330</cx:pt>
          <cx:pt idx="81331">81331</cx:pt>
          <cx:pt idx="81332">81332</cx:pt>
          <cx:pt idx="81333">81333</cx:pt>
          <cx:pt idx="81334">81334</cx:pt>
          <cx:pt idx="81335">81335</cx:pt>
          <cx:pt idx="81336">81336</cx:pt>
          <cx:pt idx="81337">81337</cx:pt>
          <cx:pt idx="81338">81338</cx:pt>
          <cx:pt idx="81339">81339</cx:pt>
          <cx:pt idx="81340">81340</cx:pt>
          <cx:pt idx="81341">81341</cx:pt>
          <cx:pt idx="81342">81342</cx:pt>
          <cx:pt idx="81343">81343</cx:pt>
          <cx:pt idx="81344">81344</cx:pt>
          <cx:pt idx="81345">81345</cx:pt>
          <cx:pt idx="81346">81346</cx:pt>
          <cx:pt idx="81347">81347</cx:pt>
          <cx:pt idx="81348">81348</cx:pt>
          <cx:pt idx="81349">81349</cx:pt>
          <cx:pt idx="81350">81350</cx:pt>
          <cx:pt idx="81351">81351</cx:pt>
          <cx:pt idx="81352">81352</cx:pt>
          <cx:pt idx="81353">81353</cx:pt>
          <cx:pt idx="81354">81354</cx:pt>
          <cx:pt idx="81355">81355</cx:pt>
          <cx:pt idx="81356">81356</cx:pt>
          <cx:pt idx="81357">81357</cx:pt>
          <cx:pt idx="81358">81358</cx:pt>
          <cx:pt idx="81359">81359</cx:pt>
          <cx:pt idx="81360">81360</cx:pt>
          <cx:pt idx="81361">81361</cx:pt>
          <cx:pt idx="81362">81362</cx:pt>
          <cx:pt idx="81363">81363</cx:pt>
          <cx:pt idx="81364">81364</cx:pt>
          <cx:pt idx="81365">81365</cx:pt>
          <cx:pt idx="81366">81366</cx:pt>
          <cx:pt idx="81367">81367</cx:pt>
          <cx:pt idx="81368">81368</cx:pt>
          <cx:pt idx="81369">81369</cx:pt>
          <cx:pt idx="81370">81370</cx:pt>
          <cx:pt idx="81371">81371</cx:pt>
          <cx:pt idx="81372">81372</cx:pt>
          <cx:pt idx="81373">81373</cx:pt>
          <cx:pt idx="81374">81374</cx:pt>
          <cx:pt idx="81375">81375</cx:pt>
          <cx:pt idx="81376">81376</cx:pt>
          <cx:pt idx="81377">81377</cx:pt>
          <cx:pt idx="81378">81378</cx:pt>
          <cx:pt idx="81379">81379</cx:pt>
          <cx:pt idx="81380">81380</cx:pt>
          <cx:pt idx="81381">81381</cx:pt>
          <cx:pt idx="81382">81382</cx:pt>
          <cx:pt idx="81383">81383</cx:pt>
          <cx:pt idx="81384">81384</cx:pt>
          <cx:pt idx="81385">81385</cx:pt>
          <cx:pt idx="81386">81386</cx:pt>
          <cx:pt idx="81387">81387</cx:pt>
          <cx:pt idx="81388">81388</cx:pt>
          <cx:pt idx="81389">81389</cx:pt>
          <cx:pt idx="81390">81390</cx:pt>
          <cx:pt idx="81391">81391</cx:pt>
          <cx:pt idx="81392">81392</cx:pt>
          <cx:pt idx="81393">81393</cx:pt>
          <cx:pt idx="81394">81394</cx:pt>
          <cx:pt idx="81395">81395</cx:pt>
          <cx:pt idx="81396">81396</cx:pt>
          <cx:pt idx="81397">81397</cx:pt>
          <cx:pt idx="81398">81398</cx:pt>
          <cx:pt idx="81399">81399</cx:pt>
          <cx:pt idx="81400">81400</cx:pt>
          <cx:pt idx="81401">81401</cx:pt>
          <cx:pt idx="81402">81402</cx:pt>
          <cx:pt idx="81403">81403</cx:pt>
          <cx:pt idx="81404">81404</cx:pt>
          <cx:pt idx="81405">81405</cx:pt>
          <cx:pt idx="81406">81406</cx:pt>
          <cx:pt idx="81407">81407</cx:pt>
          <cx:pt idx="81408">81408</cx:pt>
          <cx:pt idx="81409">81409</cx:pt>
          <cx:pt idx="81410">81410</cx:pt>
          <cx:pt idx="81411">81411</cx:pt>
          <cx:pt idx="81412">81412</cx:pt>
          <cx:pt idx="81413">81413</cx:pt>
          <cx:pt idx="81414">81414</cx:pt>
          <cx:pt idx="81415">81415</cx:pt>
          <cx:pt idx="81416">81416</cx:pt>
          <cx:pt idx="81417">81417</cx:pt>
          <cx:pt idx="81418">81418</cx:pt>
          <cx:pt idx="81419">81419</cx:pt>
          <cx:pt idx="81420">81420</cx:pt>
          <cx:pt idx="81421">81421</cx:pt>
          <cx:pt idx="81422">81422</cx:pt>
          <cx:pt idx="81423">81423</cx:pt>
          <cx:pt idx="81424">81424</cx:pt>
          <cx:pt idx="81425">81425</cx:pt>
          <cx:pt idx="81426">81426</cx:pt>
          <cx:pt idx="81427">81427</cx:pt>
          <cx:pt idx="81428">81428</cx:pt>
          <cx:pt idx="81429">81429</cx:pt>
          <cx:pt idx="81430">81430</cx:pt>
          <cx:pt idx="81431">81431</cx:pt>
          <cx:pt idx="81432">81432</cx:pt>
          <cx:pt idx="81433">81433</cx:pt>
          <cx:pt idx="81434">81434</cx:pt>
          <cx:pt idx="81435">81435</cx:pt>
          <cx:pt idx="81436">81436</cx:pt>
          <cx:pt idx="81437">81437</cx:pt>
          <cx:pt idx="81438">81438</cx:pt>
          <cx:pt idx="81439">81439</cx:pt>
          <cx:pt idx="81440">81440</cx:pt>
          <cx:pt idx="81441">81441</cx:pt>
          <cx:pt idx="81442">81442</cx:pt>
          <cx:pt idx="81443">81443</cx:pt>
          <cx:pt idx="81444">81444</cx:pt>
          <cx:pt idx="81445">81445</cx:pt>
          <cx:pt idx="81446">81446</cx:pt>
          <cx:pt idx="81447">81447</cx:pt>
          <cx:pt idx="81448">81448</cx:pt>
          <cx:pt idx="81449">81449</cx:pt>
          <cx:pt idx="81450">81450</cx:pt>
          <cx:pt idx="81451">81451</cx:pt>
          <cx:pt idx="81452">81452</cx:pt>
          <cx:pt idx="81453">81453</cx:pt>
          <cx:pt idx="81454">81454</cx:pt>
          <cx:pt idx="81455">81455</cx:pt>
          <cx:pt idx="81456">81456</cx:pt>
          <cx:pt idx="81457">81457</cx:pt>
          <cx:pt idx="81458">81458</cx:pt>
          <cx:pt idx="81459">81459</cx:pt>
          <cx:pt idx="81460">81460</cx:pt>
          <cx:pt idx="81461">81461</cx:pt>
          <cx:pt idx="81462">81462</cx:pt>
          <cx:pt idx="81463">81463</cx:pt>
          <cx:pt idx="81464">81464</cx:pt>
          <cx:pt idx="81465">81465</cx:pt>
          <cx:pt idx="81466">81466</cx:pt>
          <cx:pt idx="81467">81467</cx:pt>
          <cx:pt idx="81468">81468</cx:pt>
          <cx:pt idx="81469">81469</cx:pt>
          <cx:pt idx="81470">81470</cx:pt>
          <cx:pt idx="81471">81471</cx:pt>
          <cx:pt idx="81472">81472</cx:pt>
          <cx:pt idx="81473">81473</cx:pt>
          <cx:pt idx="81474">81474</cx:pt>
          <cx:pt idx="81475">81475</cx:pt>
          <cx:pt idx="81476">81476</cx:pt>
          <cx:pt idx="81477">81477</cx:pt>
          <cx:pt idx="81478">81478</cx:pt>
          <cx:pt idx="81479">81479</cx:pt>
          <cx:pt idx="81480">81480</cx:pt>
          <cx:pt idx="81481">81481</cx:pt>
          <cx:pt idx="81482">81482</cx:pt>
          <cx:pt idx="81483">81483</cx:pt>
          <cx:pt idx="81484">81484</cx:pt>
          <cx:pt idx="81485">81485</cx:pt>
          <cx:pt idx="81486">81486</cx:pt>
          <cx:pt idx="81487">81487</cx:pt>
          <cx:pt idx="81488">81488</cx:pt>
          <cx:pt idx="81489">81489</cx:pt>
          <cx:pt idx="81490">81490</cx:pt>
          <cx:pt idx="81491">81491</cx:pt>
          <cx:pt idx="81492">81492</cx:pt>
          <cx:pt idx="81493">81493</cx:pt>
          <cx:pt idx="81494">81494</cx:pt>
          <cx:pt idx="81495">81495</cx:pt>
          <cx:pt idx="81496">81496</cx:pt>
          <cx:pt idx="81497">81497</cx:pt>
          <cx:pt idx="81498">81498</cx:pt>
          <cx:pt idx="81499">81499</cx:pt>
          <cx:pt idx="81500">81500</cx:pt>
          <cx:pt idx="81501">81501</cx:pt>
          <cx:pt idx="81502">81502</cx:pt>
          <cx:pt idx="81503">81503</cx:pt>
          <cx:pt idx="81504">81504</cx:pt>
          <cx:pt idx="81505">81505</cx:pt>
          <cx:pt idx="81506">81506</cx:pt>
          <cx:pt idx="81507">81507</cx:pt>
          <cx:pt idx="81508">81508</cx:pt>
          <cx:pt idx="81509">81509</cx:pt>
          <cx:pt idx="81510">81510</cx:pt>
          <cx:pt idx="81511">81511</cx:pt>
          <cx:pt idx="81512">81512</cx:pt>
          <cx:pt idx="81513">81513</cx:pt>
          <cx:pt idx="81514">81514</cx:pt>
          <cx:pt idx="81515">81515</cx:pt>
          <cx:pt idx="81516">81516</cx:pt>
          <cx:pt idx="81517">81517</cx:pt>
          <cx:pt idx="81518">81518</cx:pt>
          <cx:pt idx="81519">81519</cx:pt>
          <cx:pt idx="81520">81520</cx:pt>
          <cx:pt idx="81521">81521</cx:pt>
          <cx:pt idx="81522">81522</cx:pt>
          <cx:pt idx="81523">81523</cx:pt>
          <cx:pt idx="81524">81524</cx:pt>
          <cx:pt idx="81525">81525</cx:pt>
          <cx:pt idx="81526">81526</cx:pt>
          <cx:pt idx="81527">81527</cx:pt>
          <cx:pt idx="81528">81528</cx:pt>
          <cx:pt idx="81529">81529</cx:pt>
          <cx:pt idx="81530">81530</cx:pt>
          <cx:pt idx="81531">81531</cx:pt>
          <cx:pt idx="81532">81532</cx:pt>
          <cx:pt idx="81533">81533</cx:pt>
          <cx:pt idx="81534">81534</cx:pt>
          <cx:pt idx="81535">81535</cx:pt>
          <cx:pt idx="81536">81536</cx:pt>
          <cx:pt idx="81537">81537</cx:pt>
          <cx:pt idx="81538">81538</cx:pt>
          <cx:pt idx="81539">81539</cx:pt>
          <cx:pt idx="81540">81540</cx:pt>
          <cx:pt idx="81541">81541</cx:pt>
          <cx:pt idx="81542">81542</cx:pt>
          <cx:pt idx="81543">81543</cx:pt>
          <cx:pt idx="81544">81544</cx:pt>
          <cx:pt idx="81545">81545</cx:pt>
          <cx:pt idx="81546">81546</cx:pt>
          <cx:pt idx="81547">81547</cx:pt>
          <cx:pt idx="81548">81548</cx:pt>
          <cx:pt idx="81549">81549</cx:pt>
          <cx:pt idx="81550">81550</cx:pt>
          <cx:pt idx="81551">81551</cx:pt>
          <cx:pt idx="81552">81552</cx:pt>
          <cx:pt idx="81553">81553</cx:pt>
          <cx:pt idx="81554">81554</cx:pt>
          <cx:pt idx="81555">81555</cx:pt>
          <cx:pt idx="81556">81556</cx:pt>
          <cx:pt idx="81557">81557</cx:pt>
          <cx:pt idx="81558">81558</cx:pt>
          <cx:pt idx="81559">81559</cx:pt>
          <cx:pt idx="81560">81560</cx:pt>
          <cx:pt idx="81561">81561</cx:pt>
          <cx:pt idx="81562">81562</cx:pt>
          <cx:pt idx="81563">81563</cx:pt>
          <cx:pt idx="81564">81564</cx:pt>
          <cx:pt idx="81565">81565</cx:pt>
          <cx:pt idx="81566">81566</cx:pt>
          <cx:pt idx="81567">81567</cx:pt>
          <cx:pt idx="81568">81568</cx:pt>
          <cx:pt idx="81569">81569</cx:pt>
          <cx:pt idx="81570">81570</cx:pt>
          <cx:pt idx="81571">81571</cx:pt>
          <cx:pt idx="81572">81572</cx:pt>
          <cx:pt idx="81573">81573</cx:pt>
          <cx:pt idx="81574">81574</cx:pt>
          <cx:pt idx="81575">81575</cx:pt>
          <cx:pt idx="81576">81576</cx:pt>
          <cx:pt idx="81577">81577</cx:pt>
          <cx:pt idx="81578">81578</cx:pt>
          <cx:pt idx="81579">81579</cx:pt>
          <cx:pt idx="81580">81580</cx:pt>
          <cx:pt idx="81581">81581</cx:pt>
          <cx:pt idx="81582">81582</cx:pt>
          <cx:pt idx="81583">81583</cx:pt>
          <cx:pt idx="81584">81584</cx:pt>
          <cx:pt idx="81585">81585</cx:pt>
          <cx:pt idx="81586">81586</cx:pt>
          <cx:pt idx="81587">81587</cx:pt>
          <cx:pt idx="81588">81588</cx:pt>
          <cx:pt idx="81589">81589</cx:pt>
          <cx:pt idx="81590">81590</cx:pt>
          <cx:pt idx="81591">81591</cx:pt>
          <cx:pt idx="81592">81592</cx:pt>
          <cx:pt idx="81593">81593</cx:pt>
          <cx:pt idx="81594">81594</cx:pt>
          <cx:pt idx="81595">81595</cx:pt>
          <cx:pt idx="81596">81596</cx:pt>
          <cx:pt idx="81597">81597</cx:pt>
          <cx:pt idx="81598">81598</cx:pt>
          <cx:pt idx="81599">81599</cx:pt>
          <cx:pt idx="81600">81600</cx:pt>
          <cx:pt idx="81601">81601</cx:pt>
          <cx:pt idx="81602">81602</cx:pt>
          <cx:pt idx="81603">81603</cx:pt>
          <cx:pt idx="81604">81604</cx:pt>
          <cx:pt idx="81605">81605</cx:pt>
          <cx:pt idx="81606">81606</cx:pt>
          <cx:pt idx="81607">81607</cx:pt>
          <cx:pt idx="81608">81608</cx:pt>
          <cx:pt idx="81609">81609</cx:pt>
          <cx:pt idx="81610">81610</cx:pt>
          <cx:pt idx="81611">81611</cx:pt>
          <cx:pt idx="81612">81612</cx:pt>
          <cx:pt idx="81613">81613</cx:pt>
          <cx:pt idx="81614">81614</cx:pt>
          <cx:pt idx="81615">81615</cx:pt>
          <cx:pt idx="81616">81616</cx:pt>
          <cx:pt idx="81617">81617</cx:pt>
          <cx:pt idx="81618">81618</cx:pt>
          <cx:pt idx="81619">81619</cx:pt>
          <cx:pt idx="81620">81620</cx:pt>
          <cx:pt idx="81621">81621</cx:pt>
          <cx:pt idx="81622">81622</cx:pt>
          <cx:pt idx="81623">81623</cx:pt>
          <cx:pt idx="81624">81624</cx:pt>
          <cx:pt idx="81625">81625</cx:pt>
          <cx:pt idx="81626">81626</cx:pt>
          <cx:pt idx="81627">81627</cx:pt>
          <cx:pt idx="81628">81628</cx:pt>
          <cx:pt idx="81629">81629</cx:pt>
          <cx:pt idx="81630">81630</cx:pt>
          <cx:pt idx="81631">81631</cx:pt>
          <cx:pt idx="81632">81632</cx:pt>
          <cx:pt idx="81633">81633</cx:pt>
          <cx:pt idx="81634">81634</cx:pt>
          <cx:pt idx="81635">81635</cx:pt>
          <cx:pt idx="81636">81636</cx:pt>
          <cx:pt idx="81637">81637</cx:pt>
          <cx:pt idx="81638">81638</cx:pt>
          <cx:pt idx="81639">81639</cx:pt>
          <cx:pt idx="81640">81640</cx:pt>
          <cx:pt idx="81641">81641</cx:pt>
          <cx:pt idx="81642">81642</cx:pt>
          <cx:pt idx="81643">81643</cx:pt>
          <cx:pt idx="81644">81644</cx:pt>
          <cx:pt idx="81645">81645</cx:pt>
          <cx:pt idx="81646">81646</cx:pt>
          <cx:pt idx="81647">81647</cx:pt>
          <cx:pt idx="81648">81648</cx:pt>
          <cx:pt idx="81649">81649</cx:pt>
          <cx:pt idx="81650">81650</cx:pt>
          <cx:pt idx="81651">81651</cx:pt>
          <cx:pt idx="81652">81652</cx:pt>
          <cx:pt idx="81653">81653</cx:pt>
          <cx:pt idx="81654">81654</cx:pt>
          <cx:pt idx="81655">81655</cx:pt>
          <cx:pt idx="81656">81656</cx:pt>
          <cx:pt idx="81657">81657</cx:pt>
          <cx:pt idx="81658">81658</cx:pt>
          <cx:pt idx="81659">81659</cx:pt>
          <cx:pt idx="81660">81660</cx:pt>
          <cx:pt idx="81661">81661</cx:pt>
          <cx:pt idx="81662">81662</cx:pt>
          <cx:pt idx="81663">81663</cx:pt>
          <cx:pt idx="81664">81664</cx:pt>
          <cx:pt idx="81665">81665</cx:pt>
          <cx:pt idx="81666">81666</cx:pt>
          <cx:pt idx="81667">81667</cx:pt>
          <cx:pt idx="81668">81668</cx:pt>
          <cx:pt idx="81669">81669</cx:pt>
          <cx:pt idx="81670">81670</cx:pt>
          <cx:pt idx="81671">81671</cx:pt>
          <cx:pt idx="81672">81672</cx:pt>
          <cx:pt idx="81673">81673</cx:pt>
          <cx:pt idx="81674">81674</cx:pt>
          <cx:pt idx="81675">81675</cx:pt>
          <cx:pt idx="81676">81676</cx:pt>
          <cx:pt idx="81677">81677</cx:pt>
          <cx:pt idx="81678">81678</cx:pt>
          <cx:pt idx="81679">81679</cx:pt>
          <cx:pt idx="81680">81680</cx:pt>
          <cx:pt idx="81681">81681</cx:pt>
          <cx:pt idx="81682">81682</cx:pt>
          <cx:pt idx="81683">81683</cx:pt>
          <cx:pt idx="81684">81684</cx:pt>
          <cx:pt idx="81685">81685</cx:pt>
          <cx:pt idx="81686">81686</cx:pt>
          <cx:pt idx="81687">81687</cx:pt>
          <cx:pt idx="81688">81688</cx:pt>
          <cx:pt idx="81689">81689</cx:pt>
          <cx:pt idx="81690">81690</cx:pt>
          <cx:pt idx="81691">81691</cx:pt>
          <cx:pt idx="81692">81692</cx:pt>
          <cx:pt idx="81693">81693</cx:pt>
          <cx:pt idx="81694">81694</cx:pt>
          <cx:pt idx="81695">81695</cx:pt>
          <cx:pt idx="81696">81696</cx:pt>
          <cx:pt idx="81697">81697</cx:pt>
          <cx:pt idx="81698">81698</cx:pt>
          <cx:pt idx="81699">81699</cx:pt>
          <cx:pt idx="81700">81700</cx:pt>
          <cx:pt idx="81701">81701</cx:pt>
          <cx:pt idx="81702">81702</cx:pt>
          <cx:pt idx="81703">81703</cx:pt>
          <cx:pt idx="81704">81704</cx:pt>
          <cx:pt idx="81705">81705</cx:pt>
          <cx:pt idx="81706">81706</cx:pt>
          <cx:pt idx="81707">81707</cx:pt>
          <cx:pt idx="81708">81708</cx:pt>
          <cx:pt idx="81709">81709</cx:pt>
          <cx:pt idx="81710">81710</cx:pt>
          <cx:pt idx="81711">81711</cx:pt>
          <cx:pt idx="81712">81712</cx:pt>
          <cx:pt idx="81713">81713</cx:pt>
          <cx:pt idx="81714">81714</cx:pt>
          <cx:pt idx="81715">81715</cx:pt>
          <cx:pt idx="81716">81716</cx:pt>
          <cx:pt idx="81717">81717</cx:pt>
          <cx:pt idx="81718">81718</cx:pt>
          <cx:pt idx="81719">81719</cx:pt>
          <cx:pt idx="81720">81720</cx:pt>
          <cx:pt idx="81721">81721</cx:pt>
          <cx:pt idx="81722">81722</cx:pt>
          <cx:pt idx="81723">81723</cx:pt>
          <cx:pt idx="81724">81724</cx:pt>
          <cx:pt idx="81725">81725</cx:pt>
          <cx:pt idx="81726">81726</cx:pt>
          <cx:pt idx="81727">81727</cx:pt>
          <cx:pt idx="81728">81728</cx:pt>
          <cx:pt idx="81729">81729</cx:pt>
          <cx:pt idx="81730">81730</cx:pt>
          <cx:pt idx="81731">81731</cx:pt>
          <cx:pt idx="81732">81732</cx:pt>
          <cx:pt idx="81733">81733</cx:pt>
          <cx:pt idx="81734">81734</cx:pt>
          <cx:pt idx="81735">81735</cx:pt>
          <cx:pt idx="81736">81736</cx:pt>
          <cx:pt idx="81737">81737</cx:pt>
          <cx:pt idx="81738">81738</cx:pt>
          <cx:pt idx="81739">81739</cx:pt>
          <cx:pt idx="81740">81740</cx:pt>
          <cx:pt idx="81741">81741</cx:pt>
          <cx:pt idx="81742">81742</cx:pt>
          <cx:pt idx="81743">81743</cx:pt>
          <cx:pt idx="81744">81744</cx:pt>
          <cx:pt idx="81745">81745</cx:pt>
          <cx:pt idx="81746">81746</cx:pt>
          <cx:pt idx="81747">81747</cx:pt>
          <cx:pt idx="81748">81748</cx:pt>
          <cx:pt idx="81749">81749</cx:pt>
          <cx:pt idx="81750">81750</cx:pt>
          <cx:pt idx="81751">81751</cx:pt>
          <cx:pt idx="81752">81752</cx:pt>
          <cx:pt idx="81753">81753</cx:pt>
          <cx:pt idx="81754">81754</cx:pt>
          <cx:pt idx="81755">81755</cx:pt>
          <cx:pt idx="81756">81756</cx:pt>
          <cx:pt idx="81757">81757</cx:pt>
          <cx:pt idx="81758">81758</cx:pt>
          <cx:pt idx="81759">81759</cx:pt>
          <cx:pt idx="81760">81760</cx:pt>
          <cx:pt idx="81761">81761</cx:pt>
          <cx:pt idx="81762">81762</cx:pt>
          <cx:pt idx="81763">81763</cx:pt>
          <cx:pt idx="81764">81764</cx:pt>
          <cx:pt idx="81765">81765</cx:pt>
          <cx:pt idx="81766">81766</cx:pt>
          <cx:pt idx="81767">81767</cx:pt>
          <cx:pt idx="81768">81768</cx:pt>
          <cx:pt idx="81769">81769</cx:pt>
          <cx:pt idx="81770">81770</cx:pt>
          <cx:pt idx="81771">81771</cx:pt>
          <cx:pt idx="81772">81772</cx:pt>
          <cx:pt idx="81773">81773</cx:pt>
          <cx:pt idx="81774">81774</cx:pt>
          <cx:pt idx="81775">81775</cx:pt>
          <cx:pt idx="81776">81776</cx:pt>
          <cx:pt idx="81777">81777</cx:pt>
          <cx:pt idx="81778">81778</cx:pt>
          <cx:pt idx="81779">81779</cx:pt>
          <cx:pt idx="81780">81780</cx:pt>
          <cx:pt idx="81781">81781</cx:pt>
          <cx:pt idx="81782">81782</cx:pt>
          <cx:pt idx="81783">81783</cx:pt>
          <cx:pt idx="81784">81784</cx:pt>
          <cx:pt idx="81785">81785</cx:pt>
          <cx:pt idx="81786">81786</cx:pt>
          <cx:pt idx="81787">81787</cx:pt>
          <cx:pt idx="81788">81788</cx:pt>
          <cx:pt idx="81789">81789</cx:pt>
          <cx:pt idx="81790">81790</cx:pt>
          <cx:pt idx="81791">81791</cx:pt>
          <cx:pt idx="81792">81792</cx:pt>
          <cx:pt idx="81793">81793</cx:pt>
          <cx:pt idx="81794">81794</cx:pt>
          <cx:pt idx="81795">81795</cx:pt>
          <cx:pt idx="81796">81796</cx:pt>
          <cx:pt idx="81797">81797</cx:pt>
          <cx:pt idx="81798">81798</cx:pt>
          <cx:pt idx="81799">81799</cx:pt>
          <cx:pt idx="81800">81800</cx:pt>
          <cx:pt idx="81801">81801</cx:pt>
          <cx:pt idx="81802">81802</cx:pt>
          <cx:pt idx="81803">81803</cx:pt>
          <cx:pt idx="81804">81804</cx:pt>
          <cx:pt idx="81805">81805</cx:pt>
          <cx:pt idx="81806">81806</cx:pt>
          <cx:pt idx="81807">81807</cx:pt>
          <cx:pt idx="81808">81808</cx:pt>
          <cx:pt idx="81809">81809</cx:pt>
          <cx:pt idx="81810">81810</cx:pt>
          <cx:pt idx="81811">81811</cx:pt>
          <cx:pt idx="81812">81812</cx:pt>
          <cx:pt idx="81813">81813</cx:pt>
          <cx:pt idx="81814">81814</cx:pt>
          <cx:pt idx="81815">81815</cx:pt>
          <cx:pt idx="81816">81816</cx:pt>
          <cx:pt idx="81817">81817</cx:pt>
          <cx:pt idx="81818">81818</cx:pt>
          <cx:pt idx="81819">81819</cx:pt>
          <cx:pt idx="81820">81820</cx:pt>
          <cx:pt idx="81821">81821</cx:pt>
          <cx:pt idx="81822">81822</cx:pt>
          <cx:pt idx="81823">81823</cx:pt>
          <cx:pt idx="81824">81824</cx:pt>
          <cx:pt idx="81825">81825</cx:pt>
          <cx:pt idx="81826">81826</cx:pt>
          <cx:pt idx="81827">81827</cx:pt>
          <cx:pt idx="81828">81828</cx:pt>
          <cx:pt idx="81829">81829</cx:pt>
          <cx:pt idx="81830">81830</cx:pt>
          <cx:pt idx="81831">81831</cx:pt>
          <cx:pt idx="81832">81832</cx:pt>
          <cx:pt idx="81833">81833</cx:pt>
          <cx:pt idx="81834">81834</cx:pt>
          <cx:pt idx="81835">81835</cx:pt>
          <cx:pt idx="81836">81836</cx:pt>
          <cx:pt idx="81837">81837</cx:pt>
          <cx:pt idx="81838">81838</cx:pt>
          <cx:pt idx="81839">81839</cx:pt>
          <cx:pt idx="81840">81840</cx:pt>
          <cx:pt idx="81841">81841</cx:pt>
          <cx:pt idx="81842">81842</cx:pt>
          <cx:pt idx="81843">81843</cx:pt>
          <cx:pt idx="81844">81844</cx:pt>
          <cx:pt idx="81845">81845</cx:pt>
          <cx:pt idx="81846">81846</cx:pt>
          <cx:pt idx="81847">81847</cx:pt>
          <cx:pt idx="81848">81848</cx:pt>
          <cx:pt idx="81849">81849</cx:pt>
          <cx:pt idx="81850">81850</cx:pt>
          <cx:pt idx="81851">81851</cx:pt>
          <cx:pt idx="81852">81852</cx:pt>
          <cx:pt idx="81853">81853</cx:pt>
          <cx:pt idx="81854">81854</cx:pt>
          <cx:pt idx="81855">81855</cx:pt>
          <cx:pt idx="81856">81856</cx:pt>
          <cx:pt idx="81857">81857</cx:pt>
          <cx:pt idx="81858">81858</cx:pt>
          <cx:pt idx="81859">81859</cx:pt>
          <cx:pt idx="81860">81860</cx:pt>
          <cx:pt idx="81861">81861</cx:pt>
          <cx:pt idx="81862">81862</cx:pt>
          <cx:pt idx="81863">81863</cx:pt>
          <cx:pt idx="81864">81864</cx:pt>
          <cx:pt idx="81865">81865</cx:pt>
          <cx:pt idx="81866">81866</cx:pt>
          <cx:pt idx="81867">81867</cx:pt>
          <cx:pt idx="81868">81868</cx:pt>
          <cx:pt idx="81869">81869</cx:pt>
          <cx:pt idx="81870">81870</cx:pt>
          <cx:pt idx="81871">81871</cx:pt>
          <cx:pt idx="81872">81872</cx:pt>
          <cx:pt idx="81873">81873</cx:pt>
          <cx:pt idx="81874">81874</cx:pt>
          <cx:pt idx="81875">81875</cx:pt>
          <cx:pt idx="81876">81876</cx:pt>
          <cx:pt idx="81877">81877</cx:pt>
          <cx:pt idx="81878">81878</cx:pt>
          <cx:pt idx="81879">81879</cx:pt>
          <cx:pt idx="81880">81880</cx:pt>
          <cx:pt idx="81881">81881</cx:pt>
          <cx:pt idx="81882">81882</cx:pt>
          <cx:pt idx="81883">81883</cx:pt>
          <cx:pt idx="81884">81884</cx:pt>
          <cx:pt idx="81885">81885</cx:pt>
          <cx:pt idx="81886">81886</cx:pt>
          <cx:pt idx="81887">81887</cx:pt>
          <cx:pt idx="81888">81888</cx:pt>
          <cx:pt idx="81889">81889</cx:pt>
          <cx:pt idx="81890">81890</cx:pt>
          <cx:pt idx="81891">81891</cx:pt>
          <cx:pt idx="81892">81892</cx:pt>
          <cx:pt idx="81893">81893</cx:pt>
          <cx:pt idx="81894">81894</cx:pt>
          <cx:pt idx="81895">81895</cx:pt>
          <cx:pt idx="81896">81896</cx:pt>
          <cx:pt idx="81897">81897</cx:pt>
          <cx:pt idx="81898">81898</cx:pt>
          <cx:pt idx="81899">81899</cx:pt>
          <cx:pt idx="81900">81900</cx:pt>
          <cx:pt idx="81901">81901</cx:pt>
          <cx:pt idx="81902">81902</cx:pt>
          <cx:pt idx="81903">81903</cx:pt>
          <cx:pt idx="81904">81904</cx:pt>
          <cx:pt idx="81905">81905</cx:pt>
          <cx:pt idx="81906">81906</cx:pt>
          <cx:pt idx="81907">81907</cx:pt>
          <cx:pt idx="81908">81908</cx:pt>
          <cx:pt idx="81909">81909</cx:pt>
          <cx:pt idx="81910">81910</cx:pt>
          <cx:pt idx="81911">81911</cx:pt>
          <cx:pt idx="81912">81912</cx:pt>
          <cx:pt idx="81913">81913</cx:pt>
          <cx:pt idx="81914">81914</cx:pt>
          <cx:pt idx="81915">81915</cx:pt>
          <cx:pt idx="81916">81916</cx:pt>
          <cx:pt idx="81917">81917</cx:pt>
          <cx:pt idx="81918">81918</cx:pt>
          <cx:pt idx="81919">81919</cx:pt>
          <cx:pt idx="81920">81920</cx:pt>
          <cx:pt idx="81921">81921</cx:pt>
          <cx:pt idx="81922">81922</cx:pt>
          <cx:pt idx="81923">81923</cx:pt>
          <cx:pt idx="81924">81924</cx:pt>
          <cx:pt idx="81925">81925</cx:pt>
          <cx:pt idx="81926">81926</cx:pt>
          <cx:pt idx="81927">81927</cx:pt>
          <cx:pt idx="81928">81928</cx:pt>
          <cx:pt idx="81929">81929</cx:pt>
          <cx:pt idx="81930">81930</cx:pt>
          <cx:pt idx="81931">81931</cx:pt>
          <cx:pt idx="81932">81932</cx:pt>
          <cx:pt idx="81933">81933</cx:pt>
          <cx:pt idx="81934">81934</cx:pt>
          <cx:pt idx="81935">81935</cx:pt>
          <cx:pt idx="81936">81936</cx:pt>
          <cx:pt idx="81937">81937</cx:pt>
          <cx:pt idx="81938">81938</cx:pt>
          <cx:pt idx="81939">81939</cx:pt>
          <cx:pt idx="81940">81940</cx:pt>
          <cx:pt idx="81941">81941</cx:pt>
          <cx:pt idx="81942">81942</cx:pt>
          <cx:pt idx="81943">81943</cx:pt>
          <cx:pt idx="81944">81944</cx:pt>
          <cx:pt idx="81945">81945</cx:pt>
          <cx:pt idx="81946">81946</cx:pt>
          <cx:pt idx="81947">81947</cx:pt>
          <cx:pt idx="81948">81948</cx:pt>
          <cx:pt idx="81949">81949</cx:pt>
          <cx:pt idx="81950">81950</cx:pt>
          <cx:pt idx="81951">81951</cx:pt>
          <cx:pt idx="81952">81952</cx:pt>
          <cx:pt idx="81953">81953</cx:pt>
          <cx:pt idx="81954">81954</cx:pt>
          <cx:pt idx="81955">81955</cx:pt>
          <cx:pt idx="81956">81956</cx:pt>
          <cx:pt idx="81957">81957</cx:pt>
          <cx:pt idx="81958">81958</cx:pt>
          <cx:pt idx="81959">81959</cx:pt>
          <cx:pt idx="81960">81960</cx:pt>
          <cx:pt idx="81961">81961</cx:pt>
          <cx:pt idx="81962">81962</cx:pt>
          <cx:pt idx="81963">81963</cx:pt>
          <cx:pt idx="81964">81964</cx:pt>
          <cx:pt idx="81965">81965</cx:pt>
          <cx:pt idx="81966">81966</cx:pt>
          <cx:pt idx="81967">81967</cx:pt>
          <cx:pt idx="81968">81968</cx:pt>
          <cx:pt idx="81969">81969</cx:pt>
          <cx:pt idx="81970">81970</cx:pt>
          <cx:pt idx="81971">81971</cx:pt>
          <cx:pt idx="81972">81972</cx:pt>
          <cx:pt idx="81973">81973</cx:pt>
          <cx:pt idx="81974">81974</cx:pt>
          <cx:pt idx="81975">81975</cx:pt>
          <cx:pt idx="81976">81976</cx:pt>
          <cx:pt idx="81977">81977</cx:pt>
          <cx:pt idx="81978">81978</cx:pt>
          <cx:pt idx="81979">81979</cx:pt>
          <cx:pt idx="81980">81980</cx:pt>
          <cx:pt idx="81981">81981</cx:pt>
          <cx:pt idx="81982">81982</cx:pt>
          <cx:pt idx="81983">81983</cx:pt>
          <cx:pt idx="81984">81984</cx:pt>
          <cx:pt idx="81985">81985</cx:pt>
          <cx:pt idx="81986">81986</cx:pt>
          <cx:pt idx="81987">81987</cx:pt>
          <cx:pt idx="81988">81988</cx:pt>
          <cx:pt idx="81989">81989</cx:pt>
          <cx:pt idx="81990">81990</cx:pt>
          <cx:pt idx="81991">81991</cx:pt>
          <cx:pt idx="81992">81992</cx:pt>
          <cx:pt idx="81993">81993</cx:pt>
          <cx:pt idx="81994">81994</cx:pt>
          <cx:pt idx="81995">81995</cx:pt>
          <cx:pt idx="81996">81996</cx:pt>
          <cx:pt idx="81997">81997</cx:pt>
          <cx:pt idx="81998">81998</cx:pt>
          <cx:pt idx="81999">81999</cx:pt>
          <cx:pt idx="82000">82000</cx:pt>
          <cx:pt idx="82001">82001</cx:pt>
          <cx:pt idx="82002">82002</cx:pt>
          <cx:pt idx="82003">82003</cx:pt>
          <cx:pt idx="82004">82004</cx:pt>
          <cx:pt idx="82005">82005</cx:pt>
          <cx:pt idx="82006">82006</cx:pt>
          <cx:pt idx="82007">82007</cx:pt>
          <cx:pt idx="82008">82008</cx:pt>
          <cx:pt idx="82009">82009</cx:pt>
          <cx:pt idx="82010">82010</cx:pt>
          <cx:pt idx="82011">82011</cx:pt>
          <cx:pt idx="82012">82012</cx:pt>
          <cx:pt idx="82013">82013</cx:pt>
          <cx:pt idx="82014">82014</cx:pt>
          <cx:pt idx="82015">82015</cx:pt>
          <cx:pt idx="82016">82016</cx:pt>
          <cx:pt idx="82017">82017</cx:pt>
          <cx:pt idx="82018">82018</cx:pt>
          <cx:pt idx="82019">82019</cx:pt>
          <cx:pt idx="82020">82020</cx:pt>
          <cx:pt idx="82021">82021</cx:pt>
          <cx:pt idx="82022">82022</cx:pt>
          <cx:pt idx="82023">82023</cx:pt>
          <cx:pt idx="82024">82024</cx:pt>
          <cx:pt idx="82025">82025</cx:pt>
          <cx:pt idx="82026">82026</cx:pt>
          <cx:pt idx="82027">82027</cx:pt>
          <cx:pt idx="82028">82028</cx:pt>
          <cx:pt idx="82029">82029</cx:pt>
          <cx:pt idx="82030">82030</cx:pt>
          <cx:pt idx="82031">82031</cx:pt>
          <cx:pt idx="82032">82032</cx:pt>
          <cx:pt idx="82033">82033</cx:pt>
          <cx:pt idx="82034">82034</cx:pt>
          <cx:pt idx="82035">82035</cx:pt>
          <cx:pt idx="82036">82036</cx:pt>
          <cx:pt idx="82037">82037</cx:pt>
          <cx:pt idx="82038">82038</cx:pt>
          <cx:pt idx="82039">82039</cx:pt>
          <cx:pt idx="82040">82040</cx:pt>
          <cx:pt idx="82041">82041</cx:pt>
          <cx:pt idx="82042">82042</cx:pt>
          <cx:pt idx="82043">82043</cx:pt>
          <cx:pt idx="82044">82044</cx:pt>
          <cx:pt idx="82045">82045</cx:pt>
          <cx:pt idx="82046">82046</cx:pt>
          <cx:pt idx="82047">82047</cx:pt>
          <cx:pt idx="82048">82048</cx:pt>
          <cx:pt idx="82049">82049</cx:pt>
          <cx:pt idx="82050">82050</cx:pt>
          <cx:pt idx="82051">82051</cx:pt>
          <cx:pt idx="82052">82052</cx:pt>
          <cx:pt idx="82053">82053</cx:pt>
          <cx:pt idx="82054">82054</cx:pt>
          <cx:pt idx="82055">82055</cx:pt>
          <cx:pt idx="82056">82056</cx:pt>
          <cx:pt idx="82057">82057</cx:pt>
          <cx:pt idx="82058">82058</cx:pt>
          <cx:pt idx="82059">82059</cx:pt>
          <cx:pt idx="82060">82060</cx:pt>
          <cx:pt idx="82061">82061</cx:pt>
          <cx:pt idx="82062">82062</cx:pt>
          <cx:pt idx="82063">82063</cx:pt>
          <cx:pt idx="82064">82064</cx:pt>
          <cx:pt idx="82065">82065</cx:pt>
          <cx:pt idx="82066">82066</cx:pt>
          <cx:pt idx="82067">82067</cx:pt>
          <cx:pt idx="82068">82068</cx:pt>
          <cx:pt idx="82069">82069</cx:pt>
          <cx:pt idx="82070">82070</cx:pt>
          <cx:pt idx="82071">82071</cx:pt>
          <cx:pt idx="82072">82072</cx:pt>
          <cx:pt idx="82073">82073</cx:pt>
          <cx:pt idx="82074">82074</cx:pt>
          <cx:pt idx="82075">82075</cx:pt>
          <cx:pt idx="82076">82076</cx:pt>
          <cx:pt idx="82077">82077</cx:pt>
          <cx:pt idx="82078">82078</cx:pt>
          <cx:pt idx="82079">82079</cx:pt>
          <cx:pt idx="82080">82080</cx:pt>
          <cx:pt idx="82081">82081</cx:pt>
          <cx:pt idx="82082">82082</cx:pt>
          <cx:pt idx="82083">82083</cx:pt>
          <cx:pt idx="82084">82084</cx:pt>
          <cx:pt idx="82085">82085</cx:pt>
          <cx:pt idx="82086">82086</cx:pt>
          <cx:pt idx="82087">82087</cx:pt>
          <cx:pt idx="82088">82088</cx:pt>
          <cx:pt idx="82089">82089</cx:pt>
          <cx:pt idx="82090">82090</cx:pt>
          <cx:pt idx="82091">82091</cx:pt>
          <cx:pt idx="82092">82092</cx:pt>
          <cx:pt idx="82093">82093</cx:pt>
          <cx:pt idx="82094">82094</cx:pt>
          <cx:pt idx="82095">82095</cx:pt>
          <cx:pt idx="82096">82096</cx:pt>
          <cx:pt idx="82097">82097</cx:pt>
          <cx:pt idx="82098">82098</cx:pt>
          <cx:pt idx="82099">82099</cx:pt>
          <cx:pt idx="82100">82100</cx:pt>
          <cx:pt idx="82101">82101</cx:pt>
          <cx:pt idx="82102">82102</cx:pt>
          <cx:pt idx="82103">82103</cx:pt>
          <cx:pt idx="82104">82104</cx:pt>
          <cx:pt idx="82105">82105</cx:pt>
          <cx:pt idx="82106">82106</cx:pt>
          <cx:pt idx="82107">82107</cx:pt>
          <cx:pt idx="82108">82108</cx:pt>
          <cx:pt idx="82109">82109</cx:pt>
          <cx:pt idx="82110">82110</cx:pt>
          <cx:pt idx="82111">82111</cx:pt>
          <cx:pt idx="82112">82112</cx:pt>
          <cx:pt idx="82113">82113</cx:pt>
          <cx:pt idx="82114">82114</cx:pt>
          <cx:pt idx="82115">82115</cx:pt>
          <cx:pt idx="82116">82116</cx:pt>
          <cx:pt idx="82117">82117</cx:pt>
          <cx:pt idx="82118">82118</cx:pt>
          <cx:pt idx="82119">82119</cx:pt>
          <cx:pt idx="82120">82120</cx:pt>
          <cx:pt idx="82121">82121</cx:pt>
          <cx:pt idx="82122">82122</cx:pt>
          <cx:pt idx="82123">82123</cx:pt>
          <cx:pt idx="82124">82124</cx:pt>
          <cx:pt idx="82125">82125</cx:pt>
          <cx:pt idx="82126">82126</cx:pt>
          <cx:pt idx="82127">82127</cx:pt>
          <cx:pt idx="82128">82128</cx:pt>
          <cx:pt idx="82129">82129</cx:pt>
          <cx:pt idx="82130">82130</cx:pt>
          <cx:pt idx="82131">82131</cx:pt>
          <cx:pt idx="82132">82132</cx:pt>
          <cx:pt idx="82133">82133</cx:pt>
          <cx:pt idx="82134">82134</cx:pt>
          <cx:pt idx="82135">82135</cx:pt>
          <cx:pt idx="82136">82136</cx:pt>
          <cx:pt idx="82137">82137</cx:pt>
          <cx:pt idx="82138">82138</cx:pt>
          <cx:pt idx="82139">82139</cx:pt>
          <cx:pt idx="82140">82140</cx:pt>
          <cx:pt idx="82141">82141</cx:pt>
          <cx:pt idx="82142">82142</cx:pt>
          <cx:pt idx="82143">82143</cx:pt>
          <cx:pt idx="82144">82144</cx:pt>
          <cx:pt idx="82145">82145</cx:pt>
          <cx:pt idx="82146">82146</cx:pt>
          <cx:pt idx="82147">82147</cx:pt>
          <cx:pt idx="82148">82148</cx:pt>
          <cx:pt idx="82149">82149</cx:pt>
          <cx:pt idx="82150">82150</cx:pt>
          <cx:pt idx="82151">82151</cx:pt>
          <cx:pt idx="82152">82152</cx:pt>
          <cx:pt idx="82153">82153</cx:pt>
          <cx:pt idx="82154">82154</cx:pt>
          <cx:pt idx="82155">82155</cx:pt>
          <cx:pt idx="82156">82156</cx:pt>
          <cx:pt idx="82157">82157</cx:pt>
          <cx:pt idx="82158">82158</cx:pt>
          <cx:pt idx="82159">82159</cx:pt>
          <cx:pt idx="82160">82160</cx:pt>
          <cx:pt idx="82161">82161</cx:pt>
          <cx:pt idx="82162">82162</cx:pt>
          <cx:pt idx="82163">82163</cx:pt>
          <cx:pt idx="82164">82164</cx:pt>
          <cx:pt idx="82165">82165</cx:pt>
          <cx:pt idx="82166">82166</cx:pt>
          <cx:pt idx="82167">82167</cx:pt>
          <cx:pt idx="82168">82168</cx:pt>
          <cx:pt idx="82169">82169</cx:pt>
          <cx:pt idx="82170">82170</cx:pt>
          <cx:pt idx="82171">82171</cx:pt>
          <cx:pt idx="82172">82172</cx:pt>
          <cx:pt idx="82173">82173</cx:pt>
          <cx:pt idx="82174">82174</cx:pt>
          <cx:pt idx="82175">82175</cx:pt>
          <cx:pt idx="82176">82176</cx:pt>
          <cx:pt idx="82177">82177</cx:pt>
          <cx:pt idx="82178">82178</cx:pt>
          <cx:pt idx="82179">82179</cx:pt>
          <cx:pt idx="82180">82180</cx:pt>
          <cx:pt idx="82181">82181</cx:pt>
          <cx:pt idx="82182">82182</cx:pt>
          <cx:pt idx="82183">82183</cx:pt>
          <cx:pt idx="82184">82184</cx:pt>
          <cx:pt idx="82185">82185</cx:pt>
          <cx:pt idx="82186">82186</cx:pt>
          <cx:pt idx="82187">82187</cx:pt>
          <cx:pt idx="82188">82188</cx:pt>
          <cx:pt idx="82189">82189</cx:pt>
          <cx:pt idx="82190">82190</cx:pt>
          <cx:pt idx="82191">82191</cx:pt>
          <cx:pt idx="82192">82192</cx:pt>
          <cx:pt idx="82193">82193</cx:pt>
          <cx:pt idx="82194">82194</cx:pt>
          <cx:pt idx="82195">82195</cx:pt>
          <cx:pt idx="82196">82196</cx:pt>
          <cx:pt idx="82197">82197</cx:pt>
          <cx:pt idx="82198">82198</cx:pt>
          <cx:pt idx="82199">82199</cx:pt>
          <cx:pt idx="82200">82200</cx:pt>
          <cx:pt idx="82201">82201</cx:pt>
          <cx:pt idx="82202">82202</cx:pt>
          <cx:pt idx="82203">82203</cx:pt>
          <cx:pt idx="82204">82204</cx:pt>
          <cx:pt idx="82205">82205</cx:pt>
          <cx:pt idx="82206">82206</cx:pt>
          <cx:pt idx="82207">82207</cx:pt>
          <cx:pt idx="82208">82208</cx:pt>
          <cx:pt idx="82209">82209</cx:pt>
          <cx:pt idx="82210">82210</cx:pt>
          <cx:pt idx="82211">82211</cx:pt>
          <cx:pt idx="82212">82212</cx:pt>
          <cx:pt idx="82213">82213</cx:pt>
          <cx:pt idx="82214">82214</cx:pt>
          <cx:pt idx="82215">82215</cx:pt>
          <cx:pt idx="82216">82216</cx:pt>
          <cx:pt idx="82217">82217</cx:pt>
          <cx:pt idx="82218">82218</cx:pt>
          <cx:pt idx="82219">82219</cx:pt>
          <cx:pt idx="82220">82220</cx:pt>
          <cx:pt idx="82221">82221</cx:pt>
          <cx:pt idx="82222">82222</cx:pt>
          <cx:pt idx="82223">82223</cx:pt>
          <cx:pt idx="82224">82224</cx:pt>
          <cx:pt idx="82225">82225</cx:pt>
          <cx:pt idx="82226">82226</cx:pt>
          <cx:pt idx="82227">82227</cx:pt>
          <cx:pt idx="82228">82228</cx:pt>
          <cx:pt idx="82229">82229</cx:pt>
          <cx:pt idx="82230">82230</cx:pt>
          <cx:pt idx="82231">82231</cx:pt>
          <cx:pt idx="82232">82232</cx:pt>
          <cx:pt idx="82233">82233</cx:pt>
          <cx:pt idx="82234">82234</cx:pt>
          <cx:pt idx="82235">82235</cx:pt>
          <cx:pt idx="82236">82236</cx:pt>
          <cx:pt idx="82237">82237</cx:pt>
          <cx:pt idx="82238">82238</cx:pt>
          <cx:pt idx="82239">82239</cx:pt>
          <cx:pt idx="82240">82240</cx:pt>
          <cx:pt idx="82241">82241</cx:pt>
          <cx:pt idx="82242">82242</cx:pt>
          <cx:pt idx="82243">82243</cx:pt>
          <cx:pt idx="82244">82244</cx:pt>
          <cx:pt idx="82245">82245</cx:pt>
          <cx:pt idx="82246">82246</cx:pt>
          <cx:pt idx="82247">82247</cx:pt>
          <cx:pt idx="82248">82248</cx:pt>
          <cx:pt idx="82249">82249</cx:pt>
          <cx:pt idx="82250">82250</cx:pt>
          <cx:pt idx="82251">82251</cx:pt>
          <cx:pt idx="82252">82252</cx:pt>
          <cx:pt idx="82253">82253</cx:pt>
          <cx:pt idx="82254">82254</cx:pt>
          <cx:pt idx="82255">82255</cx:pt>
          <cx:pt idx="82256">82256</cx:pt>
          <cx:pt idx="82257">82257</cx:pt>
          <cx:pt idx="82258">82258</cx:pt>
          <cx:pt idx="82259">82259</cx:pt>
          <cx:pt idx="82260">82260</cx:pt>
          <cx:pt idx="82261">82261</cx:pt>
          <cx:pt idx="82262">82262</cx:pt>
          <cx:pt idx="82263">82263</cx:pt>
          <cx:pt idx="82264">82264</cx:pt>
          <cx:pt idx="82265">82265</cx:pt>
          <cx:pt idx="82266">82266</cx:pt>
          <cx:pt idx="82267">82267</cx:pt>
          <cx:pt idx="82268">82268</cx:pt>
          <cx:pt idx="82269">82269</cx:pt>
          <cx:pt idx="82270">82270</cx:pt>
          <cx:pt idx="82271">82271</cx:pt>
          <cx:pt idx="82272">82272</cx:pt>
          <cx:pt idx="82273">82273</cx:pt>
          <cx:pt idx="82274">82274</cx:pt>
          <cx:pt idx="82275">82275</cx:pt>
          <cx:pt idx="82276">82276</cx:pt>
          <cx:pt idx="82277">82277</cx:pt>
          <cx:pt idx="82278">82278</cx:pt>
          <cx:pt idx="82279">82279</cx:pt>
          <cx:pt idx="82280">82280</cx:pt>
          <cx:pt idx="82281">82281</cx:pt>
          <cx:pt idx="82282">82282</cx:pt>
          <cx:pt idx="82283">82283</cx:pt>
          <cx:pt idx="82284">82284</cx:pt>
          <cx:pt idx="82285">82285</cx:pt>
          <cx:pt idx="82286">82286</cx:pt>
          <cx:pt idx="82287">82287</cx:pt>
          <cx:pt idx="82288">82288</cx:pt>
          <cx:pt idx="82289">82289</cx:pt>
          <cx:pt idx="82290">82290</cx:pt>
          <cx:pt idx="82291">82291</cx:pt>
          <cx:pt idx="82292">82292</cx:pt>
          <cx:pt idx="82293">82293</cx:pt>
          <cx:pt idx="82294">82294</cx:pt>
          <cx:pt idx="82295">82295</cx:pt>
          <cx:pt idx="82296">82296</cx:pt>
          <cx:pt idx="82297">82297</cx:pt>
          <cx:pt idx="82298">82298</cx:pt>
          <cx:pt idx="82299">82299</cx:pt>
          <cx:pt idx="82300">82300</cx:pt>
          <cx:pt idx="82301">82301</cx:pt>
          <cx:pt idx="82302">82302</cx:pt>
          <cx:pt idx="82303">82303</cx:pt>
          <cx:pt idx="82304">82304</cx:pt>
          <cx:pt idx="82305">82305</cx:pt>
          <cx:pt idx="82306">82306</cx:pt>
          <cx:pt idx="82307">82307</cx:pt>
          <cx:pt idx="82308">82308</cx:pt>
          <cx:pt idx="82309">82309</cx:pt>
          <cx:pt idx="82310">82310</cx:pt>
          <cx:pt idx="82311">82311</cx:pt>
          <cx:pt idx="82312">82312</cx:pt>
          <cx:pt idx="82313">82313</cx:pt>
          <cx:pt idx="82314">82314</cx:pt>
          <cx:pt idx="82315">82315</cx:pt>
          <cx:pt idx="82316">82316</cx:pt>
          <cx:pt idx="82317">82317</cx:pt>
          <cx:pt idx="82318">82318</cx:pt>
          <cx:pt idx="82319">82319</cx:pt>
          <cx:pt idx="82320">82320</cx:pt>
          <cx:pt idx="82321">82321</cx:pt>
          <cx:pt idx="82322">82322</cx:pt>
          <cx:pt idx="82323">82323</cx:pt>
          <cx:pt idx="82324">82324</cx:pt>
          <cx:pt idx="82325">82325</cx:pt>
          <cx:pt idx="82326">82326</cx:pt>
          <cx:pt idx="82327">82327</cx:pt>
          <cx:pt idx="82328">82328</cx:pt>
          <cx:pt idx="82329">82329</cx:pt>
          <cx:pt idx="82330">82330</cx:pt>
          <cx:pt idx="82331">82331</cx:pt>
          <cx:pt idx="82332">82332</cx:pt>
          <cx:pt idx="82333">82333</cx:pt>
          <cx:pt idx="82334">82334</cx:pt>
          <cx:pt idx="82335">82335</cx:pt>
          <cx:pt idx="82336">82336</cx:pt>
          <cx:pt idx="82337">82337</cx:pt>
          <cx:pt idx="82338">82338</cx:pt>
          <cx:pt idx="82339">82339</cx:pt>
          <cx:pt idx="82340">82340</cx:pt>
          <cx:pt idx="82341">82341</cx:pt>
          <cx:pt idx="82342">82342</cx:pt>
          <cx:pt idx="82343">82343</cx:pt>
          <cx:pt idx="82344">82344</cx:pt>
          <cx:pt idx="82345">82345</cx:pt>
          <cx:pt idx="82346">82346</cx:pt>
          <cx:pt idx="82347">82347</cx:pt>
          <cx:pt idx="82348">82348</cx:pt>
          <cx:pt idx="82349">82349</cx:pt>
          <cx:pt idx="82350">82350</cx:pt>
          <cx:pt idx="82351">82351</cx:pt>
          <cx:pt idx="82352">82352</cx:pt>
          <cx:pt idx="82353">82353</cx:pt>
          <cx:pt idx="82354">82354</cx:pt>
          <cx:pt idx="82355">82355</cx:pt>
          <cx:pt idx="82356">82356</cx:pt>
          <cx:pt idx="82357">82357</cx:pt>
          <cx:pt idx="82358">82358</cx:pt>
          <cx:pt idx="82359">82359</cx:pt>
          <cx:pt idx="82360">82360</cx:pt>
          <cx:pt idx="82361">82361</cx:pt>
          <cx:pt idx="82362">82362</cx:pt>
          <cx:pt idx="82363">82363</cx:pt>
          <cx:pt idx="82364">82364</cx:pt>
          <cx:pt idx="82365">82365</cx:pt>
          <cx:pt idx="82366">82366</cx:pt>
          <cx:pt idx="82367">82367</cx:pt>
          <cx:pt idx="82368">82368</cx:pt>
          <cx:pt idx="82369">82369</cx:pt>
          <cx:pt idx="82370">82370</cx:pt>
          <cx:pt idx="82371">82371</cx:pt>
          <cx:pt idx="82372">82372</cx:pt>
          <cx:pt idx="82373">82373</cx:pt>
          <cx:pt idx="82374">82374</cx:pt>
          <cx:pt idx="82375">82375</cx:pt>
          <cx:pt idx="82376">82376</cx:pt>
          <cx:pt idx="82377">82377</cx:pt>
          <cx:pt idx="82378">82378</cx:pt>
          <cx:pt idx="82379">82379</cx:pt>
          <cx:pt idx="82380">82380</cx:pt>
          <cx:pt idx="82381">82381</cx:pt>
          <cx:pt idx="82382">82382</cx:pt>
          <cx:pt idx="82383">82383</cx:pt>
          <cx:pt idx="82384">82384</cx:pt>
          <cx:pt idx="82385">82385</cx:pt>
          <cx:pt idx="82386">82386</cx:pt>
          <cx:pt idx="82387">82387</cx:pt>
          <cx:pt idx="82388">82388</cx:pt>
          <cx:pt idx="82389">82389</cx:pt>
          <cx:pt idx="82390">82390</cx:pt>
          <cx:pt idx="82391">82391</cx:pt>
          <cx:pt idx="82392">82392</cx:pt>
          <cx:pt idx="82393">82393</cx:pt>
          <cx:pt idx="82394">82394</cx:pt>
          <cx:pt idx="82395">82395</cx:pt>
          <cx:pt idx="82396">82396</cx:pt>
          <cx:pt idx="82397">82397</cx:pt>
          <cx:pt idx="82398">82398</cx:pt>
          <cx:pt idx="82399">82399</cx:pt>
          <cx:pt idx="82400">82400</cx:pt>
          <cx:pt idx="82401">82401</cx:pt>
          <cx:pt idx="82402">82402</cx:pt>
          <cx:pt idx="82403">82403</cx:pt>
          <cx:pt idx="82404">82404</cx:pt>
          <cx:pt idx="82405">82405</cx:pt>
          <cx:pt idx="82406">82406</cx:pt>
          <cx:pt idx="82407">82407</cx:pt>
          <cx:pt idx="82408">82408</cx:pt>
          <cx:pt idx="82409">82409</cx:pt>
          <cx:pt idx="82410">82410</cx:pt>
          <cx:pt idx="82411">82411</cx:pt>
          <cx:pt idx="82412">82412</cx:pt>
          <cx:pt idx="82413">82413</cx:pt>
          <cx:pt idx="82414">82414</cx:pt>
          <cx:pt idx="82415">82415</cx:pt>
          <cx:pt idx="82416">82416</cx:pt>
          <cx:pt idx="82417">82417</cx:pt>
          <cx:pt idx="82418">82418</cx:pt>
          <cx:pt idx="82419">82419</cx:pt>
          <cx:pt idx="82420">82420</cx:pt>
          <cx:pt idx="82421">82421</cx:pt>
          <cx:pt idx="82422">82422</cx:pt>
          <cx:pt idx="82423">82423</cx:pt>
          <cx:pt idx="82424">82424</cx:pt>
          <cx:pt idx="82425">82425</cx:pt>
          <cx:pt idx="82426">82426</cx:pt>
          <cx:pt idx="82427">82427</cx:pt>
          <cx:pt idx="82428">82428</cx:pt>
          <cx:pt idx="82429">82429</cx:pt>
          <cx:pt idx="82430">82430</cx:pt>
          <cx:pt idx="82431">82431</cx:pt>
          <cx:pt idx="82432">82432</cx:pt>
          <cx:pt idx="82433">82433</cx:pt>
          <cx:pt idx="82434">82434</cx:pt>
          <cx:pt idx="82435">82435</cx:pt>
          <cx:pt idx="82436">82436</cx:pt>
          <cx:pt idx="82437">82437</cx:pt>
          <cx:pt idx="82438">82438</cx:pt>
          <cx:pt idx="82439">82439</cx:pt>
          <cx:pt idx="82440">82440</cx:pt>
          <cx:pt idx="82441">82441</cx:pt>
          <cx:pt idx="82442">82442</cx:pt>
          <cx:pt idx="82443">82443</cx:pt>
          <cx:pt idx="82444">82444</cx:pt>
          <cx:pt idx="82445">82445</cx:pt>
          <cx:pt idx="82446">82446</cx:pt>
          <cx:pt idx="82447">82447</cx:pt>
          <cx:pt idx="82448">82448</cx:pt>
          <cx:pt idx="82449">82449</cx:pt>
          <cx:pt idx="82450">82450</cx:pt>
          <cx:pt idx="82451">82451</cx:pt>
          <cx:pt idx="82452">82452</cx:pt>
          <cx:pt idx="82453">82453</cx:pt>
          <cx:pt idx="82454">82454</cx:pt>
          <cx:pt idx="82455">82455</cx:pt>
          <cx:pt idx="82456">82456</cx:pt>
          <cx:pt idx="82457">82457</cx:pt>
          <cx:pt idx="82458">82458</cx:pt>
          <cx:pt idx="82459">82459</cx:pt>
          <cx:pt idx="82460">82460</cx:pt>
          <cx:pt idx="82461">82461</cx:pt>
          <cx:pt idx="82462">82462</cx:pt>
          <cx:pt idx="82463">82463</cx:pt>
          <cx:pt idx="82464">82464</cx:pt>
          <cx:pt idx="82465">82465</cx:pt>
          <cx:pt idx="82466">82466</cx:pt>
          <cx:pt idx="82467">82467</cx:pt>
          <cx:pt idx="82468">82468</cx:pt>
          <cx:pt idx="82469">82469</cx:pt>
          <cx:pt idx="82470">82470</cx:pt>
          <cx:pt idx="82471">82471</cx:pt>
          <cx:pt idx="82472">82472</cx:pt>
          <cx:pt idx="82473">82473</cx:pt>
          <cx:pt idx="82474">82474</cx:pt>
          <cx:pt idx="82475">82475</cx:pt>
          <cx:pt idx="82476">82476</cx:pt>
          <cx:pt idx="82477">82477</cx:pt>
          <cx:pt idx="82478">82478</cx:pt>
          <cx:pt idx="82479">82479</cx:pt>
          <cx:pt idx="82480">82480</cx:pt>
          <cx:pt idx="82481">82481</cx:pt>
          <cx:pt idx="82482">82482</cx:pt>
          <cx:pt idx="82483">82483</cx:pt>
          <cx:pt idx="82484">82484</cx:pt>
          <cx:pt idx="82485">82485</cx:pt>
          <cx:pt idx="82486">82486</cx:pt>
          <cx:pt idx="82487">82487</cx:pt>
          <cx:pt idx="82488">82488</cx:pt>
          <cx:pt idx="82489">82489</cx:pt>
          <cx:pt idx="82490">82490</cx:pt>
          <cx:pt idx="82491">82491</cx:pt>
          <cx:pt idx="82492">82492</cx:pt>
          <cx:pt idx="82493">82493</cx:pt>
          <cx:pt idx="82494">82494</cx:pt>
          <cx:pt idx="82495">82495</cx:pt>
          <cx:pt idx="82496">82496</cx:pt>
          <cx:pt idx="82497">82497</cx:pt>
          <cx:pt idx="82498">82498</cx:pt>
          <cx:pt idx="82499">82499</cx:pt>
          <cx:pt idx="82500">82500</cx:pt>
          <cx:pt idx="82501">82501</cx:pt>
          <cx:pt idx="82502">82502</cx:pt>
          <cx:pt idx="82503">82503</cx:pt>
          <cx:pt idx="82504">82504</cx:pt>
          <cx:pt idx="82505">82505</cx:pt>
          <cx:pt idx="82506">82506</cx:pt>
          <cx:pt idx="82507">82507</cx:pt>
          <cx:pt idx="82508">82508</cx:pt>
          <cx:pt idx="82509">82509</cx:pt>
          <cx:pt idx="82510">82510</cx:pt>
          <cx:pt idx="82511">82511</cx:pt>
          <cx:pt idx="82512">82512</cx:pt>
          <cx:pt idx="82513">82513</cx:pt>
          <cx:pt idx="82514">82514</cx:pt>
          <cx:pt idx="82515">82515</cx:pt>
          <cx:pt idx="82516">82516</cx:pt>
          <cx:pt idx="82517">82517</cx:pt>
          <cx:pt idx="82518">82518</cx:pt>
          <cx:pt idx="82519">82519</cx:pt>
          <cx:pt idx="82520">82520</cx:pt>
          <cx:pt idx="82521">82521</cx:pt>
          <cx:pt idx="82522">82522</cx:pt>
          <cx:pt idx="82523">82523</cx:pt>
          <cx:pt idx="82524">82524</cx:pt>
          <cx:pt idx="82525">82525</cx:pt>
          <cx:pt idx="82526">82526</cx:pt>
          <cx:pt idx="82527">82527</cx:pt>
          <cx:pt idx="82528">82528</cx:pt>
          <cx:pt idx="82529">82529</cx:pt>
          <cx:pt idx="82530">82530</cx:pt>
          <cx:pt idx="82531">82531</cx:pt>
          <cx:pt idx="82532">82532</cx:pt>
          <cx:pt idx="82533">82533</cx:pt>
          <cx:pt idx="82534">82534</cx:pt>
          <cx:pt idx="82535">82535</cx:pt>
          <cx:pt idx="82536">82536</cx:pt>
          <cx:pt idx="82537">82537</cx:pt>
          <cx:pt idx="82538">82538</cx:pt>
          <cx:pt idx="82539">82539</cx:pt>
          <cx:pt idx="82540">82540</cx:pt>
          <cx:pt idx="82541">82541</cx:pt>
          <cx:pt idx="82542">82542</cx:pt>
          <cx:pt idx="82543">82543</cx:pt>
          <cx:pt idx="82544">82544</cx:pt>
          <cx:pt idx="82545">82545</cx:pt>
          <cx:pt idx="82546">82546</cx:pt>
          <cx:pt idx="82547">82547</cx:pt>
          <cx:pt idx="82548">82548</cx:pt>
          <cx:pt idx="82549">82549</cx:pt>
          <cx:pt idx="82550">82550</cx:pt>
          <cx:pt idx="82551">82551</cx:pt>
          <cx:pt idx="82552">82552</cx:pt>
          <cx:pt idx="82553">82553</cx:pt>
          <cx:pt idx="82554">82554</cx:pt>
          <cx:pt idx="82555">82555</cx:pt>
          <cx:pt idx="82556">82556</cx:pt>
          <cx:pt idx="82557">82557</cx:pt>
          <cx:pt idx="82558">82558</cx:pt>
          <cx:pt idx="82559">82559</cx:pt>
          <cx:pt idx="82560">82560</cx:pt>
          <cx:pt idx="82561">82561</cx:pt>
          <cx:pt idx="82562">82562</cx:pt>
          <cx:pt idx="82563">82563</cx:pt>
          <cx:pt idx="82564">82564</cx:pt>
          <cx:pt idx="82565">82565</cx:pt>
          <cx:pt idx="82566">82566</cx:pt>
          <cx:pt idx="82567">82567</cx:pt>
          <cx:pt idx="82568">82568</cx:pt>
          <cx:pt idx="82569">82569</cx:pt>
          <cx:pt idx="82570">82570</cx:pt>
          <cx:pt idx="82571">82571</cx:pt>
          <cx:pt idx="82572">82572</cx:pt>
          <cx:pt idx="82573">82573</cx:pt>
          <cx:pt idx="82574">82574</cx:pt>
          <cx:pt idx="82575">82575</cx:pt>
          <cx:pt idx="82576">82576</cx:pt>
          <cx:pt idx="82577">82577</cx:pt>
          <cx:pt idx="82578">82578</cx:pt>
          <cx:pt idx="82579">82579</cx:pt>
          <cx:pt idx="82580">82580</cx:pt>
          <cx:pt idx="82581">82581</cx:pt>
          <cx:pt idx="82582">82582</cx:pt>
          <cx:pt idx="82583">82583</cx:pt>
          <cx:pt idx="82584">82584</cx:pt>
          <cx:pt idx="82585">82585</cx:pt>
          <cx:pt idx="82586">82586</cx:pt>
          <cx:pt idx="82587">82587</cx:pt>
          <cx:pt idx="82588">82588</cx:pt>
          <cx:pt idx="82589">82589</cx:pt>
          <cx:pt idx="82590">82590</cx:pt>
          <cx:pt idx="82591">82591</cx:pt>
          <cx:pt idx="82592">82592</cx:pt>
          <cx:pt idx="82593">82593</cx:pt>
          <cx:pt idx="82594">82594</cx:pt>
          <cx:pt idx="82595">82595</cx:pt>
          <cx:pt idx="82596">82596</cx:pt>
          <cx:pt idx="82597">82597</cx:pt>
          <cx:pt idx="82598">82598</cx:pt>
          <cx:pt idx="82599">82599</cx:pt>
          <cx:pt idx="82600">82600</cx:pt>
          <cx:pt idx="82601">82601</cx:pt>
          <cx:pt idx="82602">82602</cx:pt>
          <cx:pt idx="82603">82603</cx:pt>
          <cx:pt idx="82604">82604</cx:pt>
          <cx:pt idx="82605">82605</cx:pt>
          <cx:pt idx="82606">82606</cx:pt>
          <cx:pt idx="82607">82607</cx:pt>
          <cx:pt idx="82608">82608</cx:pt>
          <cx:pt idx="82609">82609</cx:pt>
          <cx:pt idx="82610">82610</cx:pt>
          <cx:pt idx="82611">82611</cx:pt>
          <cx:pt idx="82612">82612</cx:pt>
          <cx:pt idx="82613">82613</cx:pt>
          <cx:pt idx="82614">82614</cx:pt>
          <cx:pt idx="82615">82615</cx:pt>
          <cx:pt idx="82616">82616</cx:pt>
          <cx:pt idx="82617">82617</cx:pt>
          <cx:pt idx="82618">82618</cx:pt>
          <cx:pt idx="82619">82619</cx:pt>
          <cx:pt idx="82620">82620</cx:pt>
          <cx:pt idx="82621">82621</cx:pt>
          <cx:pt idx="82622">82622</cx:pt>
          <cx:pt idx="82623">82623</cx:pt>
          <cx:pt idx="82624">82624</cx:pt>
          <cx:pt idx="82625">82625</cx:pt>
          <cx:pt idx="82626">82626</cx:pt>
          <cx:pt idx="82627">82627</cx:pt>
          <cx:pt idx="82628">82628</cx:pt>
          <cx:pt idx="82629">82629</cx:pt>
          <cx:pt idx="82630">82630</cx:pt>
          <cx:pt idx="82631">82631</cx:pt>
          <cx:pt idx="82632">82632</cx:pt>
          <cx:pt idx="82633">82633</cx:pt>
          <cx:pt idx="82634">82634</cx:pt>
          <cx:pt idx="82635">82635</cx:pt>
          <cx:pt idx="82636">82636</cx:pt>
          <cx:pt idx="82637">82637</cx:pt>
          <cx:pt idx="82638">82638</cx:pt>
          <cx:pt idx="82639">82639</cx:pt>
          <cx:pt idx="82640">82640</cx:pt>
          <cx:pt idx="82641">82641</cx:pt>
          <cx:pt idx="82642">82642</cx:pt>
          <cx:pt idx="82643">82643</cx:pt>
          <cx:pt idx="82644">82644</cx:pt>
          <cx:pt idx="82645">82645</cx:pt>
          <cx:pt idx="82646">82646</cx:pt>
          <cx:pt idx="82647">82647</cx:pt>
          <cx:pt idx="82648">82648</cx:pt>
          <cx:pt idx="82649">82649</cx:pt>
          <cx:pt idx="82650">82650</cx:pt>
          <cx:pt idx="82651">82651</cx:pt>
          <cx:pt idx="82652">82652</cx:pt>
          <cx:pt idx="82653">82653</cx:pt>
          <cx:pt idx="82654">82654</cx:pt>
          <cx:pt idx="82655">82655</cx:pt>
          <cx:pt idx="82656">82656</cx:pt>
          <cx:pt idx="82657">82657</cx:pt>
          <cx:pt idx="82658">82658</cx:pt>
          <cx:pt idx="82659">82659</cx:pt>
          <cx:pt idx="82660">82660</cx:pt>
          <cx:pt idx="82661">82661</cx:pt>
          <cx:pt idx="82662">82662</cx:pt>
          <cx:pt idx="82663">82663</cx:pt>
          <cx:pt idx="82664">82664</cx:pt>
          <cx:pt idx="82665">82665</cx:pt>
          <cx:pt idx="82666">82666</cx:pt>
          <cx:pt idx="82667">82667</cx:pt>
          <cx:pt idx="82668">82668</cx:pt>
          <cx:pt idx="82669">82669</cx:pt>
          <cx:pt idx="82670">82670</cx:pt>
          <cx:pt idx="82671">82671</cx:pt>
          <cx:pt idx="82672">82672</cx:pt>
          <cx:pt idx="82673">82673</cx:pt>
          <cx:pt idx="82674">82674</cx:pt>
          <cx:pt idx="82675">82675</cx:pt>
          <cx:pt idx="82676">82676</cx:pt>
          <cx:pt idx="82677">82677</cx:pt>
          <cx:pt idx="82678">82678</cx:pt>
          <cx:pt idx="82679">82679</cx:pt>
          <cx:pt idx="82680">82680</cx:pt>
          <cx:pt idx="82681">82681</cx:pt>
          <cx:pt idx="82682">82682</cx:pt>
          <cx:pt idx="82683">82683</cx:pt>
          <cx:pt idx="82684">82684</cx:pt>
          <cx:pt idx="82685">82685</cx:pt>
          <cx:pt idx="82686">82686</cx:pt>
          <cx:pt idx="82687">82687</cx:pt>
          <cx:pt idx="82688">82688</cx:pt>
          <cx:pt idx="82689">82689</cx:pt>
          <cx:pt idx="82690">82690</cx:pt>
          <cx:pt idx="82691">82691</cx:pt>
          <cx:pt idx="82692">82692</cx:pt>
          <cx:pt idx="82693">82693</cx:pt>
          <cx:pt idx="82694">82694</cx:pt>
          <cx:pt idx="82695">82695</cx:pt>
          <cx:pt idx="82696">82696</cx:pt>
          <cx:pt idx="82697">82697</cx:pt>
          <cx:pt idx="82698">82698</cx:pt>
          <cx:pt idx="82699">82699</cx:pt>
          <cx:pt idx="82700">82700</cx:pt>
          <cx:pt idx="82701">82701</cx:pt>
          <cx:pt idx="82702">82702</cx:pt>
          <cx:pt idx="82703">82703</cx:pt>
          <cx:pt idx="82704">82704</cx:pt>
          <cx:pt idx="82705">82705</cx:pt>
          <cx:pt idx="82706">82706</cx:pt>
          <cx:pt idx="82707">82707</cx:pt>
          <cx:pt idx="82708">82708</cx:pt>
          <cx:pt idx="82709">82709</cx:pt>
          <cx:pt idx="82710">82710</cx:pt>
          <cx:pt idx="82711">82711</cx:pt>
          <cx:pt idx="82712">82712</cx:pt>
          <cx:pt idx="82713">82713</cx:pt>
          <cx:pt idx="82714">82714</cx:pt>
          <cx:pt idx="82715">82715</cx:pt>
          <cx:pt idx="82716">82716</cx:pt>
          <cx:pt idx="82717">82717</cx:pt>
          <cx:pt idx="82718">82718</cx:pt>
          <cx:pt idx="82719">82719</cx:pt>
          <cx:pt idx="82720">82720</cx:pt>
          <cx:pt idx="82721">82721</cx:pt>
          <cx:pt idx="82722">82722</cx:pt>
          <cx:pt idx="82723">82723</cx:pt>
          <cx:pt idx="82724">82724</cx:pt>
          <cx:pt idx="82725">82725</cx:pt>
          <cx:pt idx="82726">82726</cx:pt>
          <cx:pt idx="82727">82727</cx:pt>
          <cx:pt idx="82728">82728</cx:pt>
          <cx:pt idx="82729">82729</cx:pt>
          <cx:pt idx="82730">82730</cx:pt>
          <cx:pt idx="82731">82731</cx:pt>
          <cx:pt idx="82732">82732</cx:pt>
          <cx:pt idx="82733">82733</cx:pt>
          <cx:pt idx="82734">82734</cx:pt>
          <cx:pt idx="82735">82735</cx:pt>
          <cx:pt idx="82736">82736</cx:pt>
          <cx:pt idx="82737">82737</cx:pt>
          <cx:pt idx="82738">82738</cx:pt>
          <cx:pt idx="82739">82739</cx:pt>
          <cx:pt idx="82740">82740</cx:pt>
          <cx:pt idx="82741">82741</cx:pt>
          <cx:pt idx="82742">82742</cx:pt>
          <cx:pt idx="82743">82743</cx:pt>
          <cx:pt idx="82744">82744</cx:pt>
          <cx:pt idx="82745">82745</cx:pt>
          <cx:pt idx="82746">82746</cx:pt>
          <cx:pt idx="82747">82747</cx:pt>
          <cx:pt idx="82748">82748</cx:pt>
          <cx:pt idx="82749">82749</cx:pt>
          <cx:pt idx="82750">82750</cx:pt>
          <cx:pt idx="82751">82751</cx:pt>
          <cx:pt idx="82752">82752</cx:pt>
          <cx:pt idx="82753">82753</cx:pt>
          <cx:pt idx="82754">82754</cx:pt>
          <cx:pt idx="82755">82755</cx:pt>
          <cx:pt idx="82756">82756</cx:pt>
          <cx:pt idx="82757">82757</cx:pt>
          <cx:pt idx="82758">82758</cx:pt>
          <cx:pt idx="82759">82759</cx:pt>
          <cx:pt idx="82760">82760</cx:pt>
          <cx:pt idx="82761">82761</cx:pt>
          <cx:pt idx="82762">82762</cx:pt>
          <cx:pt idx="82763">82763</cx:pt>
          <cx:pt idx="82764">82764</cx:pt>
          <cx:pt idx="82765">82765</cx:pt>
          <cx:pt idx="82766">82766</cx:pt>
          <cx:pt idx="82767">82767</cx:pt>
          <cx:pt idx="82768">82768</cx:pt>
          <cx:pt idx="82769">82769</cx:pt>
          <cx:pt idx="82770">82770</cx:pt>
          <cx:pt idx="82771">82771</cx:pt>
          <cx:pt idx="82772">82772</cx:pt>
          <cx:pt idx="82773">82773</cx:pt>
          <cx:pt idx="82774">82774</cx:pt>
          <cx:pt idx="82775">82775</cx:pt>
          <cx:pt idx="82776">82776</cx:pt>
          <cx:pt idx="82777">82777</cx:pt>
          <cx:pt idx="82778">82778</cx:pt>
          <cx:pt idx="82779">82779</cx:pt>
          <cx:pt idx="82780">82780</cx:pt>
          <cx:pt idx="82781">82781</cx:pt>
          <cx:pt idx="82782">82782</cx:pt>
          <cx:pt idx="82783">82783</cx:pt>
          <cx:pt idx="82784">82784</cx:pt>
          <cx:pt idx="82785">82785</cx:pt>
          <cx:pt idx="82786">82786</cx:pt>
          <cx:pt idx="82787">82787</cx:pt>
          <cx:pt idx="82788">82788</cx:pt>
          <cx:pt idx="82789">82789</cx:pt>
          <cx:pt idx="82790">82790</cx:pt>
          <cx:pt idx="82791">82791</cx:pt>
          <cx:pt idx="82792">82792</cx:pt>
          <cx:pt idx="82793">82793</cx:pt>
          <cx:pt idx="82794">82794</cx:pt>
          <cx:pt idx="82795">82795</cx:pt>
          <cx:pt idx="82796">82796</cx:pt>
          <cx:pt idx="82797">82797</cx:pt>
          <cx:pt idx="82798">82798</cx:pt>
          <cx:pt idx="82799">82799</cx:pt>
          <cx:pt idx="82800">82800</cx:pt>
          <cx:pt idx="82801">82801</cx:pt>
          <cx:pt idx="82802">82802</cx:pt>
          <cx:pt idx="82803">82803</cx:pt>
          <cx:pt idx="82804">82804</cx:pt>
          <cx:pt idx="82805">82805</cx:pt>
          <cx:pt idx="82806">82806</cx:pt>
          <cx:pt idx="82807">82807</cx:pt>
          <cx:pt idx="82808">82808</cx:pt>
          <cx:pt idx="82809">82809</cx:pt>
          <cx:pt idx="82810">82810</cx:pt>
          <cx:pt idx="82811">82811</cx:pt>
          <cx:pt idx="82812">82812</cx:pt>
          <cx:pt idx="82813">82813</cx:pt>
          <cx:pt idx="82814">82814</cx:pt>
          <cx:pt idx="82815">82815</cx:pt>
          <cx:pt idx="82816">82816</cx:pt>
          <cx:pt idx="82817">82817</cx:pt>
          <cx:pt idx="82818">82818</cx:pt>
          <cx:pt idx="82819">82819</cx:pt>
          <cx:pt idx="82820">82820</cx:pt>
          <cx:pt idx="82821">82821</cx:pt>
          <cx:pt idx="82822">82822</cx:pt>
          <cx:pt idx="82823">82823</cx:pt>
          <cx:pt idx="82824">82824</cx:pt>
          <cx:pt idx="82825">82825</cx:pt>
          <cx:pt idx="82826">82826</cx:pt>
          <cx:pt idx="82827">82827</cx:pt>
          <cx:pt idx="82828">82828</cx:pt>
          <cx:pt idx="82829">82829</cx:pt>
          <cx:pt idx="82830">82830</cx:pt>
          <cx:pt idx="82831">82831</cx:pt>
          <cx:pt idx="82832">82832</cx:pt>
          <cx:pt idx="82833">82833</cx:pt>
          <cx:pt idx="82834">82834</cx:pt>
          <cx:pt idx="82835">82835</cx:pt>
          <cx:pt idx="82836">82836</cx:pt>
          <cx:pt idx="82837">82837</cx:pt>
          <cx:pt idx="82838">82838</cx:pt>
          <cx:pt idx="82839">82839</cx:pt>
          <cx:pt idx="82840">82840</cx:pt>
          <cx:pt idx="82841">82841</cx:pt>
          <cx:pt idx="82842">82842</cx:pt>
          <cx:pt idx="82843">82843</cx:pt>
          <cx:pt idx="82844">82844</cx:pt>
          <cx:pt idx="82845">82845</cx:pt>
          <cx:pt idx="82846">82846</cx:pt>
          <cx:pt idx="82847">82847</cx:pt>
          <cx:pt idx="82848">82848</cx:pt>
          <cx:pt idx="82849">82849</cx:pt>
          <cx:pt idx="82850">82850</cx:pt>
          <cx:pt idx="82851">82851</cx:pt>
          <cx:pt idx="82852">82852</cx:pt>
          <cx:pt idx="82853">82853</cx:pt>
          <cx:pt idx="82854">82854</cx:pt>
          <cx:pt idx="82855">82855</cx:pt>
          <cx:pt idx="82856">82856</cx:pt>
          <cx:pt idx="82857">82857</cx:pt>
          <cx:pt idx="82858">82858</cx:pt>
          <cx:pt idx="82859">82859</cx:pt>
          <cx:pt idx="82860">82860</cx:pt>
          <cx:pt idx="82861">82861</cx:pt>
          <cx:pt idx="82862">82862</cx:pt>
          <cx:pt idx="82863">82863</cx:pt>
          <cx:pt idx="82864">82864</cx:pt>
          <cx:pt idx="82865">82865</cx:pt>
          <cx:pt idx="82866">82866</cx:pt>
          <cx:pt idx="82867">82867</cx:pt>
          <cx:pt idx="82868">82868</cx:pt>
          <cx:pt idx="82869">82869</cx:pt>
          <cx:pt idx="82870">82870</cx:pt>
          <cx:pt idx="82871">82871</cx:pt>
          <cx:pt idx="82872">82872</cx:pt>
          <cx:pt idx="82873">82873</cx:pt>
          <cx:pt idx="82874">82874</cx:pt>
          <cx:pt idx="82875">82875</cx:pt>
          <cx:pt idx="82876">82876</cx:pt>
          <cx:pt idx="82877">82877</cx:pt>
          <cx:pt idx="82878">82878</cx:pt>
          <cx:pt idx="82879">82879</cx:pt>
          <cx:pt idx="82880">82880</cx:pt>
          <cx:pt idx="82881">82881</cx:pt>
          <cx:pt idx="82882">82882</cx:pt>
          <cx:pt idx="82883">82883</cx:pt>
          <cx:pt idx="82884">82884</cx:pt>
          <cx:pt idx="82885">82885</cx:pt>
          <cx:pt idx="82886">82886</cx:pt>
          <cx:pt idx="82887">82887</cx:pt>
          <cx:pt idx="82888">82888</cx:pt>
          <cx:pt idx="82889">82889</cx:pt>
          <cx:pt idx="82890">82890</cx:pt>
          <cx:pt idx="82891">82891</cx:pt>
          <cx:pt idx="82892">82892</cx:pt>
          <cx:pt idx="82893">82893</cx:pt>
          <cx:pt idx="82894">82894</cx:pt>
          <cx:pt idx="82895">82895</cx:pt>
          <cx:pt idx="82896">82896</cx:pt>
          <cx:pt idx="82897">82897</cx:pt>
          <cx:pt idx="82898">82898</cx:pt>
          <cx:pt idx="82899">82899</cx:pt>
          <cx:pt idx="82900">82900</cx:pt>
          <cx:pt idx="82901">82901</cx:pt>
          <cx:pt idx="82902">82902</cx:pt>
          <cx:pt idx="82903">82903</cx:pt>
          <cx:pt idx="82904">82904</cx:pt>
          <cx:pt idx="82905">82905</cx:pt>
          <cx:pt idx="82906">82906</cx:pt>
          <cx:pt idx="82907">82907</cx:pt>
          <cx:pt idx="82908">82908</cx:pt>
          <cx:pt idx="82909">82909</cx:pt>
          <cx:pt idx="82910">82910</cx:pt>
          <cx:pt idx="82911">82911</cx:pt>
          <cx:pt idx="82912">82912</cx:pt>
          <cx:pt idx="82913">82913</cx:pt>
          <cx:pt idx="82914">82914</cx:pt>
          <cx:pt idx="82915">82915</cx:pt>
          <cx:pt idx="82916">82916</cx:pt>
          <cx:pt idx="82917">82917</cx:pt>
          <cx:pt idx="82918">82918</cx:pt>
          <cx:pt idx="82919">82919</cx:pt>
          <cx:pt idx="82920">82920</cx:pt>
          <cx:pt idx="82921">82921</cx:pt>
          <cx:pt idx="82922">82922</cx:pt>
          <cx:pt idx="82923">82923</cx:pt>
          <cx:pt idx="82924">82924</cx:pt>
          <cx:pt idx="82925">82925</cx:pt>
          <cx:pt idx="82926">82926</cx:pt>
          <cx:pt idx="82927">82927</cx:pt>
          <cx:pt idx="82928">82928</cx:pt>
          <cx:pt idx="82929">82929</cx:pt>
          <cx:pt idx="82930">82930</cx:pt>
          <cx:pt idx="82931">82931</cx:pt>
          <cx:pt idx="82932">82932</cx:pt>
          <cx:pt idx="82933">82933</cx:pt>
          <cx:pt idx="82934">82934</cx:pt>
          <cx:pt idx="82935">82935</cx:pt>
          <cx:pt idx="82936">82936</cx:pt>
          <cx:pt idx="82937">82937</cx:pt>
          <cx:pt idx="82938">82938</cx:pt>
          <cx:pt idx="82939">82939</cx:pt>
          <cx:pt idx="82940">82940</cx:pt>
          <cx:pt idx="82941">82941</cx:pt>
          <cx:pt idx="82942">82942</cx:pt>
          <cx:pt idx="82943">82943</cx:pt>
          <cx:pt idx="82944">82944</cx:pt>
          <cx:pt idx="82945">82945</cx:pt>
          <cx:pt idx="82946">82946</cx:pt>
          <cx:pt idx="82947">82947</cx:pt>
          <cx:pt idx="82948">82948</cx:pt>
          <cx:pt idx="82949">82949</cx:pt>
          <cx:pt idx="82950">82950</cx:pt>
          <cx:pt idx="82951">82951</cx:pt>
          <cx:pt idx="82952">82952</cx:pt>
          <cx:pt idx="82953">82953</cx:pt>
          <cx:pt idx="82954">82954</cx:pt>
          <cx:pt idx="82955">82955</cx:pt>
          <cx:pt idx="82956">82956</cx:pt>
          <cx:pt idx="82957">82957</cx:pt>
          <cx:pt idx="82958">82958</cx:pt>
          <cx:pt idx="82959">82959</cx:pt>
          <cx:pt idx="82960">82960</cx:pt>
          <cx:pt idx="82961">82961</cx:pt>
          <cx:pt idx="82962">82962</cx:pt>
          <cx:pt idx="82963">82963</cx:pt>
          <cx:pt idx="82964">82964</cx:pt>
          <cx:pt idx="82965">82965</cx:pt>
          <cx:pt idx="82966">82966</cx:pt>
          <cx:pt idx="82967">82967</cx:pt>
          <cx:pt idx="82968">82968</cx:pt>
          <cx:pt idx="82969">82969</cx:pt>
          <cx:pt idx="82970">82970</cx:pt>
          <cx:pt idx="82971">82971</cx:pt>
          <cx:pt idx="82972">82972</cx:pt>
          <cx:pt idx="82973">82973</cx:pt>
          <cx:pt idx="82974">82974</cx:pt>
          <cx:pt idx="82975">82975</cx:pt>
          <cx:pt idx="82976">82976</cx:pt>
          <cx:pt idx="82977">82977</cx:pt>
          <cx:pt idx="82978">82978</cx:pt>
          <cx:pt idx="82979">82979</cx:pt>
          <cx:pt idx="82980">82980</cx:pt>
          <cx:pt idx="82981">82981</cx:pt>
          <cx:pt idx="82982">82982</cx:pt>
          <cx:pt idx="82983">82983</cx:pt>
          <cx:pt idx="82984">82984</cx:pt>
          <cx:pt idx="82985">82985</cx:pt>
          <cx:pt idx="82986">82986</cx:pt>
          <cx:pt idx="82987">82987</cx:pt>
          <cx:pt idx="82988">82988</cx:pt>
          <cx:pt idx="82989">82989</cx:pt>
          <cx:pt idx="82990">82990</cx:pt>
          <cx:pt idx="82991">82991</cx:pt>
          <cx:pt idx="82992">82992</cx:pt>
          <cx:pt idx="82993">82993</cx:pt>
          <cx:pt idx="82994">82994</cx:pt>
          <cx:pt idx="82995">82995</cx:pt>
          <cx:pt idx="82996">82996</cx:pt>
          <cx:pt idx="82997">82997</cx:pt>
          <cx:pt idx="82998">82998</cx:pt>
          <cx:pt idx="82999">82999</cx:pt>
          <cx:pt idx="83000">83000</cx:pt>
          <cx:pt idx="83001">83001</cx:pt>
          <cx:pt idx="83002">83002</cx:pt>
          <cx:pt idx="83003">83003</cx:pt>
          <cx:pt idx="83004">83004</cx:pt>
          <cx:pt idx="83005">83005</cx:pt>
          <cx:pt idx="83006">83006</cx:pt>
          <cx:pt idx="83007">83007</cx:pt>
          <cx:pt idx="83008">83008</cx:pt>
          <cx:pt idx="83009">83009</cx:pt>
          <cx:pt idx="83010">83010</cx:pt>
          <cx:pt idx="83011">83011</cx:pt>
          <cx:pt idx="83012">83012</cx:pt>
          <cx:pt idx="83013">83013</cx:pt>
          <cx:pt idx="83014">83014</cx:pt>
          <cx:pt idx="83015">83015</cx:pt>
          <cx:pt idx="83016">83016</cx:pt>
          <cx:pt idx="83017">83017</cx:pt>
          <cx:pt idx="83018">83018</cx:pt>
          <cx:pt idx="83019">83019</cx:pt>
          <cx:pt idx="83020">83020</cx:pt>
          <cx:pt idx="83021">83021</cx:pt>
          <cx:pt idx="83022">83022</cx:pt>
          <cx:pt idx="83023">83023</cx:pt>
          <cx:pt idx="83024">83024</cx:pt>
          <cx:pt idx="83025">83025</cx:pt>
          <cx:pt idx="83026">83026</cx:pt>
          <cx:pt idx="83027">83027</cx:pt>
          <cx:pt idx="83028">83028</cx:pt>
          <cx:pt idx="83029">83029</cx:pt>
          <cx:pt idx="83030">83030</cx:pt>
          <cx:pt idx="83031">83031</cx:pt>
          <cx:pt idx="83032">83032</cx:pt>
          <cx:pt idx="83033">83033</cx:pt>
          <cx:pt idx="83034">83034</cx:pt>
          <cx:pt idx="83035">83035</cx:pt>
          <cx:pt idx="83036">83036</cx:pt>
          <cx:pt idx="83037">83037</cx:pt>
          <cx:pt idx="83038">83038</cx:pt>
          <cx:pt idx="83039">83039</cx:pt>
          <cx:pt idx="83040">83040</cx:pt>
          <cx:pt idx="83041">83041</cx:pt>
          <cx:pt idx="83042">83042</cx:pt>
          <cx:pt idx="83043">83043</cx:pt>
          <cx:pt idx="83044">83044</cx:pt>
          <cx:pt idx="83045">83045</cx:pt>
          <cx:pt idx="83046">83046</cx:pt>
          <cx:pt idx="83047">83047</cx:pt>
          <cx:pt idx="83048">83048</cx:pt>
          <cx:pt idx="83049">83049</cx:pt>
          <cx:pt idx="83050">83050</cx:pt>
          <cx:pt idx="83051">83051</cx:pt>
          <cx:pt idx="83052">83052</cx:pt>
          <cx:pt idx="83053">83053</cx:pt>
          <cx:pt idx="83054">83054</cx:pt>
          <cx:pt idx="83055">83055</cx:pt>
          <cx:pt idx="83056">83056</cx:pt>
          <cx:pt idx="83057">83057</cx:pt>
          <cx:pt idx="83058">83058</cx:pt>
          <cx:pt idx="83059">83059</cx:pt>
          <cx:pt idx="83060">83060</cx:pt>
          <cx:pt idx="83061">83061</cx:pt>
          <cx:pt idx="83062">83062</cx:pt>
          <cx:pt idx="83063">83063</cx:pt>
          <cx:pt idx="83064">83064</cx:pt>
          <cx:pt idx="83065">83065</cx:pt>
          <cx:pt idx="83066">83066</cx:pt>
          <cx:pt idx="83067">83067</cx:pt>
          <cx:pt idx="83068">83068</cx:pt>
          <cx:pt idx="83069">83069</cx:pt>
          <cx:pt idx="83070">83070</cx:pt>
          <cx:pt idx="83071">83071</cx:pt>
          <cx:pt idx="83072">83072</cx:pt>
          <cx:pt idx="83073">83073</cx:pt>
          <cx:pt idx="83074">83074</cx:pt>
          <cx:pt idx="83075">83075</cx:pt>
          <cx:pt idx="83076">83076</cx:pt>
          <cx:pt idx="83077">83077</cx:pt>
          <cx:pt idx="83078">83078</cx:pt>
          <cx:pt idx="83079">83079</cx:pt>
          <cx:pt idx="83080">83080</cx:pt>
          <cx:pt idx="83081">83081</cx:pt>
          <cx:pt idx="83082">83082</cx:pt>
          <cx:pt idx="83083">83083</cx:pt>
          <cx:pt idx="83084">83084</cx:pt>
          <cx:pt idx="83085">83085</cx:pt>
          <cx:pt idx="83086">83086</cx:pt>
          <cx:pt idx="83087">83087</cx:pt>
          <cx:pt idx="83088">83088</cx:pt>
          <cx:pt idx="83089">83089</cx:pt>
          <cx:pt idx="83090">83090</cx:pt>
          <cx:pt idx="83091">83091</cx:pt>
          <cx:pt idx="83092">83092</cx:pt>
          <cx:pt idx="83093">83093</cx:pt>
          <cx:pt idx="83094">83094</cx:pt>
          <cx:pt idx="83095">83095</cx:pt>
          <cx:pt idx="83096">83096</cx:pt>
          <cx:pt idx="83097">83097</cx:pt>
          <cx:pt idx="83098">83098</cx:pt>
          <cx:pt idx="83099">83099</cx:pt>
          <cx:pt idx="83100">83100</cx:pt>
          <cx:pt idx="83101">83101</cx:pt>
          <cx:pt idx="83102">83102</cx:pt>
          <cx:pt idx="83103">83103</cx:pt>
          <cx:pt idx="83104">83104</cx:pt>
          <cx:pt idx="83105">83105</cx:pt>
          <cx:pt idx="83106">83106</cx:pt>
          <cx:pt idx="83107">83107</cx:pt>
          <cx:pt idx="83108">83108</cx:pt>
          <cx:pt idx="83109">83109</cx:pt>
          <cx:pt idx="83110">83110</cx:pt>
          <cx:pt idx="83111">83111</cx:pt>
          <cx:pt idx="83112">83112</cx:pt>
          <cx:pt idx="83113">83113</cx:pt>
          <cx:pt idx="83114">83114</cx:pt>
          <cx:pt idx="83115">83115</cx:pt>
          <cx:pt idx="83116">83116</cx:pt>
          <cx:pt idx="83117">83117</cx:pt>
          <cx:pt idx="83118">83118</cx:pt>
          <cx:pt idx="83119">83119</cx:pt>
          <cx:pt idx="83120">83120</cx:pt>
          <cx:pt idx="83121">83121</cx:pt>
          <cx:pt idx="83122">83122</cx:pt>
          <cx:pt idx="83123">83123</cx:pt>
          <cx:pt idx="83124">83124</cx:pt>
          <cx:pt idx="83125">83125</cx:pt>
          <cx:pt idx="83126">83126</cx:pt>
          <cx:pt idx="83127">83127</cx:pt>
          <cx:pt idx="83128">83128</cx:pt>
          <cx:pt idx="83129">83129</cx:pt>
          <cx:pt idx="83130">83130</cx:pt>
          <cx:pt idx="83131">83131</cx:pt>
          <cx:pt idx="83132">83132</cx:pt>
          <cx:pt idx="83133">83133</cx:pt>
          <cx:pt idx="83134">83134</cx:pt>
          <cx:pt idx="83135">83135</cx:pt>
          <cx:pt idx="83136">83136</cx:pt>
          <cx:pt idx="83137">83137</cx:pt>
          <cx:pt idx="83138">83138</cx:pt>
          <cx:pt idx="83139">83139</cx:pt>
          <cx:pt idx="83140">83140</cx:pt>
          <cx:pt idx="83141">83141</cx:pt>
          <cx:pt idx="83142">83142</cx:pt>
          <cx:pt idx="83143">83143</cx:pt>
          <cx:pt idx="83144">83144</cx:pt>
          <cx:pt idx="83145">83145</cx:pt>
          <cx:pt idx="83146">83146</cx:pt>
          <cx:pt idx="83147">83147</cx:pt>
          <cx:pt idx="83148">83148</cx:pt>
          <cx:pt idx="83149">83149</cx:pt>
          <cx:pt idx="83150">83150</cx:pt>
          <cx:pt idx="83151">83151</cx:pt>
          <cx:pt idx="83152">83152</cx:pt>
          <cx:pt idx="83153">83153</cx:pt>
          <cx:pt idx="83154">83154</cx:pt>
          <cx:pt idx="83155">83155</cx:pt>
          <cx:pt idx="83156">83156</cx:pt>
          <cx:pt idx="83157">83157</cx:pt>
          <cx:pt idx="83158">83158</cx:pt>
          <cx:pt idx="83159">83159</cx:pt>
          <cx:pt idx="83160">83160</cx:pt>
          <cx:pt idx="83161">83161</cx:pt>
          <cx:pt idx="83162">83162</cx:pt>
          <cx:pt idx="83163">83163</cx:pt>
          <cx:pt idx="83164">83164</cx:pt>
          <cx:pt idx="83165">83165</cx:pt>
          <cx:pt idx="83166">83166</cx:pt>
          <cx:pt idx="83167">83167</cx:pt>
          <cx:pt idx="83168">83168</cx:pt>
          <cx:pt idx="83169">83169</cx:pt>
          <cx:pt idx="83170">83170</cx:pt>
          <cx:pt idx="83171">83171</cx:pt>
          <cx:pt idx="83172">83172</cx:pt>
          <cx:pt idx="83173">83173</cx:pt>
          <cx:pt idx="83174">83174</cx:pt>
          <cx:pt idx="83175">83175</cx:pt>
          <cx:pt idx="83176">83176</cx:pt>
          <cx:pt idx="83177">83177</cx:pt>
          <cx:pt idx="83178">83178</cx:pt>
          <cx:pt idx="83179">83179</cx:pt>
          <cx:pt idx="83180">83180</cx:pt>
          <cx:pt idx="83181">83181</cx:pt>
          <cx:pt idx="83182">83182</cx:pt>
          <cx:pt idx="83183">83183</cx:pt>
          <cx:pt idx="83184">83184</cx:pt>
          <cx:pt idx="83185">83185</cx:pt>
          <cx:pt idx="83186">83186</cx:pt>
          <cx:pt idx="83187">83187</cx:pt>
          <cx:pt idx="83188">83188</cx:pt>
          <cx:pt idx="83189">83189</cx:pt>
          <cx:pt idx="83190">83190</cx:pt>
          <cx:pt idx="83191">83191</cx:pt>
          <cx:pt idx="83192">83192</cx:pt>
          <cx:pt idx="83193">83193</cx:pt>
          <cx:pt idx="83194">83194</cx:pt>
          <cx:pt idx="83195">83195</cx:pt>
          <cx:pt idx="83196">83196</cx:pt>
          <cx:pt idx="83197">83197</cx:pt>
          <cx:pt idx="83198">83198</cx:pt>
          <cx:pt idx="83199">83199</cx:pt>
          <cx:pt idx="83200">83200</cx:pt>
          <cx:pt idx="83201">83201</cx:pt>
          <cx:pt idx="83202">83202</cx:pt>
          <cx:pt idx="83203">83203</cx:pt>
          <cx:pt idx="83204">83204</cx:pt>
          <cx:pt idx="83205">83205</cx:pt>
          <cx:pt idx="83206">83206</cx:pt>
          <cx:pt idx="83207">83207</cx:pt>
          <cx:pt idx="83208">83208</cx:pt>
          <cx:pt idx="83209">83209</cx:pt>
          <cx:pt idx="83210">83210</cx:pt>
          <cx:pt idx="83211">83211</cx:pt>
          <cx:pt idx="83212">83212</cx:pt>
          <cx:pt idx="83213">83213</cx:pt>
          <cx:pt idx="83214">83214</cx:pt>
          <cx:pt idx="83215">83215</cx:pt>
          <cx:pt idx="83216">83216</cx:pt>
          <cx:pt idx="83217">83217</cx:pt>
          <cx:pt idx="83218">83218</cx:pt>
          <cx:pt idx="83219">83219</cx:pt>
          <cx:pt idx="83220">83220</cx:pt>
          <cx:pt idx="83221">83221</cx:pt>
          <cx:pt idx="83222">83222</cx:pt>
          <cx:pt idx="83223">83223</cx:pt>
          <cx:pt idx="83224">83224</cx:pt>
          <cx:pt idx="83225">83225</cx:pt>
          <cx:pt idx="83226">83226</cx:pt>
          <cx:pt idx="83227">83227</cx:pt>
          <cx:pt idx="83228">83228</cx:pt>
          <cx:pt idx="83229">83229</cx:pt>
          <cx:pt idx="83230">83230</cx:pt>
          <cx:pt idx="83231">83231</cx:pt>
          <cx:pt idx="83232">83232</cx:pt>
          <cx:pt idx="83233">83233</cx:pt>
          <cx:pt idx="83234">83234</cx:pt>
          <cx:pt idx="83235">83235</cx:pt>
          <cx:pt idx="83236">83236</cx:pt>
          <cx:pt idx="83237">83237</cx:pt>
          <cx:pt idx="83238">83238</cx:pt>
          <cx:pt idx="83239">83239</cx:pt>
          <cx:pt idx="83240">83240</cx:pt>
          <cx:pt idx="83241">83241</cx:pt>
          <cx:pt idx="83242">83242</cx:pt>
          <cx:pt idx="83243">83243</cx:pt>
          <cx:pt idx="83244">83244</cx:pt>
          <cx:pt idx="83245">83245</cx:pt>
          <cx:pt idx="83246">83246</cx:pt>
          <cx:pt idx="83247">83247</cx:pt>
          <cx:pt idx="83248">83248</cx:pt>
          <cx:pt idx="83249">83249</cx:pt>
          <cx:pt idx="83250">83250</cx:pt>
          <cx:pt idx="83251">83251</cx:pt>
          <cx:pt idx="83252">83252</cx:pt>
          <cx:pt idx="83253">83253</cx:pt>
          <cx:pt idx="83254">83254</cx:pt>
          <cx:pt idx="83255">83255</cx:pt>
          <cx:pt idx="83256">83256</cx:pt>
          <cx:pt idx="83257">83257</cx:pt>
          <cx:pt idx="83258">83258</cx:pt>
          <cx:pt idx="83259">83259</cx:pt>
          <cx:pt idx="83260">83260</cx:pt>
          <cx:pt idx="83261">83261</cx:pt>
          <cx:pt idx="83262">83262</cx:pt>
          <cx:pt idx="83263">83263</cx:pt>
          <cx:pt idx="83264">83264</cx:pt>
          <cx:pt idx="83265">83265</cx:pt>
          <cx:pt idx="83266">83266</cx:pt>
          <cx:pt idx="83267">83267</cx:pt>
          <cx:pt idx="83268">83268</cx:pt>
          <cx:pt idx="83269">83269</cx:pt>
          <cx:pt idx="83270">83270</cx:pt>
          <cx:pt idx="83271">83271</cx:pt>
          <cx:pt idx="83272">83272</cx:pt>
          <cx:pt idx="83273">83273</cx:pt>
          <cx:pt idx="83274">83274</cx:pt>
          <cx:pt idx="83275">83275</cx:pt>
          <cx:pt idx="83276">83276</cx:pt>
          <cx:pt idx="83277">83277</cx:pt>
          <cx:pt idx="83278">83278</cx:pt>
          <cx:pt idx="83279">83279</cx:pt>
          <cx:pt idx="83280">83280</cx:pt>
          <cx:pt idx="83281">83281</cx:pt>
          <cx:pt idx="83282">83282</cx:pt>
          <cx:pt idx="83283">83283</cx:pt>
          <cx:pt idx="83284">83284</cx:pt>
          <cx:pt idx="83285">83285</cx:pt>
          <cx:pt idx="83286">83286</cx:pt>
          <cx:pt idx="83287">83287</cx:pt>
          <cx:pt idx="83288">83288</cx:pt>
          <cx:pt idx="83289">83289</cx:pt>
          <cx:pt idx="83290">83290</cx:pt>
          <cx:pt idx="83291">83291</cx:pt>
          <cx:pt idx="83292">83292</cx:pt>
          <cx:pt idx="83293">83293</cx:pt>
          <cx:pt idx="83294">83294</cx:pt>
          <cx:pt idx="83295">83295</cx:pt>
          <cx:pt idx="83296">83296</cx:pt>
          <cx:pt idx="83297">83297</cx:pt>
          <cx:pt idx="83298">83298</cx:pt>
          <cx:pt idx="83299">83299</cx:pt>
          <cx:pt idx="83300">83300</cx:pt>
          <cx:pt idx="83301">83301</cx:pt>
          <cx:pt idx="83302">83302</cx:pt>
          <cx:pt idx="83303">83303</cx:pt>
          <cx:pt idx="83304">83304</cx:pt>
          <cx:pt idx="83305">83305</cx:pt>
          <cx:pt idx="83306">83306</cx:pt>
          <cx:pt idx="83307">83307</cx:pt>
          <cx:pt idx="83308">83308</cx:pt>
          <cx:pt idx="83309">83309</cx:pt>
          <cx:pt idx="83310">83310</cx:pt>
          <cx:pt idx="83311">83311</cx:pt>
          <cx:pt idx="83312">83312</cx:pt>
          <cx:pt idx="83313">83313</cx:pt>
          <cx:pt idx="83314">83314</cx:pt>
          <cx:pt idx="83315">83315</cx:pt>
          <cx:pt idx="83316">83316</cx:pt>
          <cx:pt idx="83317">83317</cx:pt>
          <cx:pt idx="83318">83318</cx:pt>
          <cx:pt idx="83319">83319</cx:pt>
          <cx:pt idx="83320">83320</cx:pt>
          <cx:pt idx="83321">83321</cx:pt>
          <cx:pt idx="83322">83322</cx:pt>
          <cx:pt idx="83323">83323</cx:pt>
          <cx:pt idx="83324">83324</cx:pt>
          <cx:pt idx="83325">83325</cx:pt>
          <cx:pt idx="83326">83326</cx:pt>
          <cx:pt idx="83327">83327</cx:pt>
          <cx:pt idx="83328">83328</cx:pt>
          <cx:pt idx="83329">83329</cx:pt>
          <cx:pt idx="83330">83330</cx:pt>
          <cx:pt idx="83331">83331</cx:pt>
          <cx:pt idx="83332">83332</cx:pt>
          <cx:pt idx="83333">83333</cx:pt>
          <cx:pt idx="83334">83334</cx:pt>
          <cx:pt idx="83335">83335</cx:pt>
          <cx:pt idx="83336">83336</cx:pt>
          <cx:pt idx="83337">83337</cx:pt>
          <cx:pt idx="83338">83338</cx:pt>
          <cx:pt idx="83339">83339</cx:pt>
          <cx:pt idx="83340">83340</cx:pt>
          <cx:pt idx="83341">83341</cx:pt>
          <cx:pt idx="83342">83342</cx:pt>
          <cx:pt idx="83343">83343</cx:pt>
          <cx:pt idx="83344">83344</cx:pt>
          <cx:pt idx="83345">83345</cx:pt>
          <cx:pt idx="83346">83346</cx:pt>
          <cx:pt idx="83347">83347</cx:pt>
          <cx:pt idx="83348">83348</cx:pt>
          <cx:pt idx="83349">83349</cx:pt>
          <cx:pt idx="83350">83350</cx:pt>
          <cx:pt idx="83351">83351</cx:pt>
          <cx:pt idx="83352">83352</cx:pt>
          <cx:pt idx="83353">83353</cx:pt>
          <cx:pt idx="83354">83354</cx:pt>
          <cx:pt idx="83355">83355</cx:pt>
          <cx:pt idx="83356">83356</cx:pt>
          <cx:pt idx="83357">83357</cx:pt>
          <cx:pt idx="83358">83358</cx:pt>
          <cx:pt idx="83359">83359</cx:pt>
          <cx:pt idx="83360">83360</cx:pt>
          <cx:pt idx="83361">83361</cx:pt>
          <cx:pt idx="83362">83362</cx:pt>
          <cx:pt idx="83363">83363</cx:pt>
          <cx:pt idx="83364">83364</cx:pt>
          <cx:pt idx="83365">83365</cx:pt>
          <cx:pt idx="83366">83366</cx:pt>
          <cx:pt idx="83367">83367</cx:pt>
          <cx:pt idx="83368">83368</cx:pt>
          <cx:pt idx="83369">83369</cx:pt>
          <cx:pt idx="83370">83370</cx:pt>
          <cx:pt idx="83371">83371</cx:pt>
          <cx:pt idx="83372">83372</cx:pt>
          <cx:pt idx="83373">83373</cx:pt>
          <cx:pt idx="83374">83374</cx:pt>
          <cx:pt idx="83375">83375</cx:pt>
          <cx:pt idx="83376">83376</cx:pt>
          <cx:pt idx="83377">83377</cx:pt>
          <cx:pt idx="83378">83378</cx:pt>
          <cx:pt idx="83379">83379</cx:pt>
          <cx:pt idx="83380">83380</cx:pt>
          <cx:pt idx="83381">83381</cx:pt>
          <cx:pt idx="83382">83382</cx:pt>
          <cx:pt idx="83383">83383</cx:pt>
          <cx:pt idx="83384">83384</cx:pt>
          <cx:pt idx="83385">83385</cx:pt>
          <cx:pt idx="83386">83386</cx:pt>
          <cx:pt idx="83387">83387</cx:pt>
          <cx:pt idx="83388">83388</cx:pt>
          <cx:pt idx="83389">83389</cx:pt>
          <cx:pt idx="83390">83390</cx:pt>
          <cx:pt idx="83391">83391</cx:pt>
          <cx:pt idx="83392">83392</cx:pt>
          <cx:pt idx="83393">83393</cx:pt>
          <cx:pt idx="83394">83394</cx:pt>
          <cx:pt idx="83395">83395</cx:pt>
          <cx:pt idx="83396">83396</cx:pt>
          <cx:pt idx="83397">83397</cx:pt>
          <cx:pt idx="83398">83398</cx:pt>
          <cx:pt idx="83399">83399</cx:pt>
          <cx:pt idx="83400">83400</cx:pt>
          <cx:pt idx="83401">83401</cx:pt>
          <cx:pt idx="83402">83402</cx:pt>
          <cx:pt idx="83403">83403</cx:pt>
          <cx:pt idx="83404">83404</cx:pt>
          <cx:pt idx="83405">83405</cx:pt>
          <cx:pt idx="83406">83406</cx:pt>
          <cx:pt idx="83407">83407</cx:pt>
          <cx:pt idx="83408">83408</cx:pt>
          <cx:pt idx="83409">83409</cx:pt>
          <cx:pt idx="83410">83410</cx:pt>
          <cx:pt idx="83411">83411</cx:pt>
          <cx:pt idx="83412">83412</cx:pt>
          <cx:pt idx="83413">83413</cx:pt>
          <cx:pt idx="83414">83414</cx:pt>
          <cx:pt idx="83415">83415</cx:pt>
          <cx:pt idx="83416">83416</cx:pt>
          <cx:pt idx="83417">83417</cx:pt>
          <cx:pt idx="83418">83418</cx:pt>
          <cx:pt idx="83419">83419</cx:pt>
          <cx:pt idx="83420">83420</cx:pt>
          <cx:pt idx="83421">83421</cx:pt>
          <cx:pt idx="83422">83422</cx:pt>
          <cx:pt idx="83423">83423</cx:pt>
          <cx:pt idx="83424">83424</cx:pt>
          <cx:pt idx="83425">83425</cx:pt>
          <cx:pt idx="83426">83426</cx:pt>
          <cx:pt idx="83427">83427</cx:pt>
          <cx:pt idx="83428">83428</cx:pt>
          <cx:pt idx="83429">83429</cx:pt>
          <cx:pt idx="83430">83430</cx:pt>
          <cx:pt idx="83431">83431</cx:pt>
          <cx:pt idx="83432">83432</cx:pt>
          <cx:pt idx="83433">83433</cx:pt>
          <cx:pt idx="83434">83434</cx:pt>
          <cx:pt idx="83435">83435</cx:pt>
          <cx:pt idx="83436">83436</cx:pt>
          <cx:pt idx="83437">83437</cx:pt>
          <cx:pt idx="83438">83438</cx:pt>
          <cx:pt idx="83439">83439</cx:pt>
          <cx:pt idx="83440">83440</cx:pt>
          <cx:pt idx="83441">83441</cx:pt>
          <cx:pt idx="83442">83442</cx:pt>
          <cx:pt idx="83443">83443</cx:pt>
          <cx:pt idx="83444">83444</cx:pt>
          <cx:pt idx="83445">83445</cx:pt>
          <cx:pt idx="83446">83446</cx:pt>
          <cx:pt idx="83447">83447</cx:pt>
          <cx:pt idx="83448">83448</cx:pt>
          <cx:pt idx="83449">83449</cx:pt>
          <cx:pt idx="83450">83450</cx:pt>
          <cx:pt idx="83451">83451</cx:pt>
          <cx:pt idx="83452">83452</cx:pt>
          <cx:pt idx="83453">83453</cx:pt>
          <cx:pt idx="83454">83454</cx:pt>
          <cx:pt idx="83455">83455</cx:pt>
          <cx:pt idx="83456">83456</cx:pt>
          <cx:pt idx="83457">83457</cx:pt>
          <cx:pt idx="83458">83458</cx:pt>
          <cx:pt idx="83459">83459</cx:pt>
          <cx:pt idx="83460">83460</cx:pt>
          <cx:pt idx="83461">83461</cx:pt>
          <cx:pt idx="83462">83462</cx:pt>
          <cx:pt idx="83463">83463</cx:pt>
          <cx:pt idx="83464">83464</cx:pt>
          <cx:pt idx="83465">83465</cx:pt>
          <cx:pt idx="83466">83466</cx:pt>
          <cx:pt idx="83467">83467</cx:pt>
          <cx:pt idx="83468">83468</cx:pt>
          <cx:pt idx="83469">83469</cx:pt>
          <cx:pt idx="83470">83470</cx:pt>
          <cx:pt idx="83471">83471</cx:pt>
          <cx:pt idx="83472">83472</cx:pt>
          <cx:pt idx="83473">83473</cx:pt>
          <cx:pt idx="83474">83474</cx:pt>
          <cx:pt idx="83475">83475</cx:pt>
          <cx:pt idx="83476">83476</cx:pt>
          <cx:pt idx="83477">83477</cx:pt>
          <cx:pt idx="83478">83478</cx:pt>
          <cx:pt idx="83479">83479</cx:pt>
          <cx:pt idx="83480">83480</cx:pt>
          <cx:pt idx="83481">83481</cx:pt>
          <cx:pt idx="83482">83482</cx:pt>
          <cx:pt idx="83483">83483</cx:pt>
          <cx:pt idx="83484">83484</cx:pt>
          <cx:pt idx="83485">83485</cx:pt>
          <cx:pt idx="83486">83486</cx:pt>
          <cx:pt idx="83487">83487</cx:pt>
          <cx:pt idx="83488">83488</cx:pt>
          <cx:pt idx="83489">83489</cx:pt>
          <cx:pt idx="83490">83490</cx:pt>
          <cx:pt idx="83491">83491</cx:pt>
          <cx:pt idx="83492">83492</cx:pt>
          <cx:pt idx="83493">83493</cx:pt>
          <cx:pt idx="83494">83494</cx:pt>
          <cx:pt idx="83495">83495</cx:pt>
          <cx:pt idx="83496">83496</cx:pt>
          <cx:pt idx="83497">83497</cx:pt>
          <cx:pt idx="83498">83498</cx:pt>
          <cx:pt idx="83499">83499</cx:pt>
          <cx:pt idx="83500">83500</cx:pt>
          <cx:pt idx="83501">83501</cx:pt>
          <cx:pt idx="83502">83502</cx:pt>
          <cx:pt idx="83503">83503</cx:pt>
          <cx:pt idx="83504">83504</cx:pt>
          <cx:pt idx="83505">83505</cx:pt>
          <cx:pt idx="83506">83506</cx:pt>
          <cx:pt idx="83507">83507</cx:pt>
          <cx:pt idx="83508">83508</cx:pt>
          <cx:pt idx="83509">83509</cx:pt>
          <cx:pt idx="83510">83510</cx:pt>
          <cx:pt idx="83511">83511</cx:pt>
          <cx:pt idx="83512">83512</cx:pt>
          <cx:pt idx="83513">83513</cx:pt>
          <cx:pt idx="83514">83514</cx:pt>
          <cx:pt idx="83515">83515</cx:pt>
          <cx:pt idx="83516">83516</cx:pt>
          <cx:pt idx="83517">83517</cx:pt>
          <cx:pt idx="83518">83518</cx:pt>
          <cx:pt idx="83519">83519</cx:pt>
          <cx:pt idx="83520">83520</cx:pt>
          <cx:pt idx="83521">83521</cx:pt>
          <cx:pt idx="83522">83522</cx:pt>
          <cx:pt idx="83523">83523</cx:pt>
          <cx:pt idx="83524">83524</cx:pt>
          <cx:pt idx="83525">83525</cx:pt>
          <cx:pt idx="83526">83526</cx:pt>
          <cx:pt idx="83527">83527</cx:pt>
          <cx:pt idx="83528">83528</cx:pt>
          <cx:pt idx="83529">83529</cx:pt>
          <cx:pt idx="83530">83530</cx:pt>
          <cx:pt idx="83531">83531</cx:pt>
          <cx:pt idx="83532">83532</cx:pt>
          <cx:pt idx="83533">83533</cx:pt>
          <cx:pt idx="83534">83534</cx:pt>
          <cx:pt idx="83535">83535</cx:pt>
          <cx:pt idx="83536">83536</cx:pt>
          <cx:pt idx="83537">83537</cx:pt>
          <cx:pt idx="83538">83538</cx:pt>
          <cx:pt idx="83539">83539</cx:pt>
          <cx:pt idx="83540">83540</cx:pt>
          <cx:pt idx="83541">83541</cx:pt>
          <cx:pt idx="83542">83542</cx:pt>
          <cx:pt idx="83543">83543</cx:pt>
          <cx:pt idx="83544">83544</cx:pt>
          <cx:pt idx="83545">83545</cx:pt>
          <cx:pt idx="83546">83546</cx:pt>
          <cx:pt idx="83547">83547</cx:pt>
          <cx:pt idx="83548">83548</cx:pt>
          <cx:pt idx="83549">83549</cx:pt>
          <cx:pt idx="83550">83550</cx:pt>
          <cx:pt idx="83551">83551</cx:pt>
          <cx:pt idx="83552">83552</cx:pt>
          <cx:pt idx="83553">83553</cx:pt>
          <cx:pt idx="83554">83554</cx:pt>
          <cx:pt idx="83555">83555</cx:pt>
          <cx:pt idx="83556">83556</cx:pt>
          <cx:pt idx="83557">83557</cx:pt>
          <cx:pt idx="83558">83558</cx:pt>
          <cx:pt idx="83559">83559</cx:pt>
          <cx:pt idx="83560">83560</cx:pt>
          <cx:pt idx="83561">83561</cx:pt>
          <cx:pt idx="83562">83562</cx:pt>
          <cx:pt idx="83563">83563</cx:pt>
          <cx:pt idx="83564">83564</cx:pt>
          <cx:pt idx="83565">83565</cx:pt>
          <cx:pt idx="83566">83566</cx:pt>
          <cx:pt idx="83567">83567</cx:pt>
          <cx:pt idx="83568">83568</cx:pt>
          <cx:pt idx="83569">83569</cx:pt>
          <cx:pt idx="83570">83570</cx:pt>
          <cx:pt idx="83571">83571</cx:pt>
          <cx:pt idx="83572">83572</cx:pt>
          <cx:pt idx="83573">83573</cx:pt>
          <cx:pt idx="83574">83574</cx:pt>
          <cx:pt idx="83575">83575</cx:pt>
          <cx:pt idx="83576">83576</cx:pt>
          <cx:pt idx="83577">83577</cx:pt>
          <cx:pt idx="83578">83578</cx:pt>
          <cx:pt idx="83579">83579</cx:pt>
          <cx:pt idx="83580">83580</cx:pt>
          <cx:pt idx="83581">83581</cx:pt>
          <cx:pt idx="83582">83582</cx:pt>
          <cx:pt idx="83583">83583</cx:pt>
          <cx:pt idx="83584">83584</cx:pt>
          <cx:pt idx="83585">83585</cx:pt>
          <cx:pt idx="83586">83586</cx:pt>
          <cx:pt idx="83587">83587</cx:pt>
          <cx:pt idx="83588">83588</cx:pt>
          <cx:pt idx="83589">83589</cx:pt>
          <cx:pt idx="83590">83590</cx:pt>
          <cx:pt idx="83591">83591</cx:pt>
          <cx:pt idx="83592">83592</cx:pt>
          <cx:pt idx="83593">83593</cx:pt>
          <cx:pt idx="83594">83594</cx:pt>
          <cx:pt idx="83595">83595</cx:pt>
          <cx:pt idx="83596">83596</cx:pt>
          <cx:pt idx="83597">83597</cx:pt>
          <cx:pt idx="83598">83598</cx:pt>
          <cx:pt idx="83599">83599</cx:pt>
          <cx:pt idx="83600">83600</cx:pt>
          <cx:pt idx="83601">83601</cx:pt>
          <cx:pt idx="83602">83602</cx:pt>
          <cx:pt idx="83603">83603</cx:pt>
          <cx:pt idx="83604">83604</cx:pt>
          <cx:pt idx="83605">83605</cx:pt>
          <cx:pt idx="83606">83606</cx:pt>
          <cx:pt idx="83607">83607</cx:pt>
          <cx:pt idx="83608">83608</cx:pt>
          <cx:pt idx="83609">83609</cx:pt>
          <cx:pt idx="83610">83610</cx:pt>
          <cx:pt idx="83611">83611</cx:pt>
          <cx:pt idx="83612">83612</cx:pt>
          <cx:pt idx="83613">83613</cx:pt>
          <cx:pt idx="83614">83614</cx:pt>
          <cx:pt idx="83615">83615</cx:pt>
          <cx:pt idx="83616">83616</cx:pt>
          <cx:pt idx="83617">83617</cx:pt>
          <cx:pt idx="83618">83618</cx:pt>
          <cx:pt idx="83619">83619</cx:pt>
          <cx:pt idx="83620">83620</cx:pt>
          <cx:pt idx="83621">83621</cx:pt>
          <cx:pt idx="83622">83622</cx:pt>
          <cx:pt idx="83623">83623</cx:pt>
          <cx:pt idx="83624">83624</cx:pt>
          <cx:pt idx="83625">83625</cx:pt>
          <cx:pt idx="83626">83626</cx:pt>
          <cx:pt idx="83627">83627</cx:pt>
          <cx:pt idx="83628">83628</cx:pt>
          <cx:pt idx="83629">83629</cx:pt>
          <cx:pt idx="83630">83630</cx:pt>
          <cx:pt idx="83631">83631</cx:pt>
          <cx:pt idx="83632">83632</cx:pt>
          <cx:pt idx="83633">83633</cx:pt>
          <cx:pt idx="83634">83634</cx:pt>
          <cx:pt idx="83635">83635</cx:pt>
          <cx:pt idx="83636">83636</cx:pt>
          <cx:pt idx="83637">83637</cx:pt>
          <cx:pt idx="83638">83638</cx:pt>
          <cx:pt idx="83639">83639</cx:pt>
          <cx:pt idx="83640">83640</cx:pt>
          <cx:pt idx="83641">83641</cx:pt>
          <cx:pt idx="83642">83642</cx:pt>
          <cx:pt idx="83643">83643</cx:pt>
          <cx:pt idx="83644">83644</cx:pt>
          <cx:pt idx="83645">83645</cx:pt>
          <cx:pt idx="83646">83646</cx:pt>
          <cx:pt idx="83647">83647</cx:pt>
          <cx:pt idx="83648">83648</cx:pt>
          <cx:pt idx="83649">83649</cx:pt>
          <cx:pt idx="83650">83650</cx:pt>
          <cx:pt idx="83651">83651</cx:pt>
          <cx:pt idx="83652">83652</cx:pt>
          <cx:pt idx="83653">83653</cx:pt>
          <cx:pt idx="83654">83654</cx:pt>
          <cx:pt idx="83655">83655</cx:pt>
          <cx:pt idx="83656">83656</cx:pt>
          <cx:pt idx="83657">83657</cx:pt>
          <cx:pt idx="83658">83658</cx:pt>
          <cx:pt idx="83659">83659</cx:pt>
          <cx:pt idx="83660">83660</cx:pt>
          <cx:pt idx="83661">83661</cx:pt>
          <cx:pt idx="83662">83662</cx:pt>
          <cx:pt idx="83663">83663</cx:pt>
          <cx:pt idx="83664">83664</cx:pt>
          <cx:pt idx="83665">83665</cx:pt>
          <cx:pt idx="83666">83666</cx:pt>
          <cx:pt idx="83667">83667</cx:pt>
          <cx:pt idx="83668">83668</cx:pt>
          <cx:pt idx="83669">83669</cx:pt>
          <cx:pt idx="83670">83670</cx:pt>
          <cx:pt idx="83671">83671</cx:pt>
          <cx:pt idx="83672">83672</cx:pt>
          <cx:pt idx="83673">83673</cx:pt>
          <cx:pt idx="83674">83674</cx:pt>
          <cx:pt idx="83675">83675</cx:pt>
          <cx:pt idx="83676">83676</cx:pt>
          <cx:pt idx="83677">83677</cx:pt>
          <cx:pt idx="83678">83678</cx:pt>
          <cx:pt idx="83679">83679</cx:pt>
          <cx:pt idx="83680">83680</cx:pt>
          <cx:pt idx="83681">83681</cx:pt>
          <cx:pt idx="83682">83682</cx:pt>
          <cx:pt idx="83683">83683</cx:pt>
          <cx:pt idx="83684">83684</cx:pt>
          <cx:pt idx="83685">83685</cx:pt>
          <cx:pt idx="83686">83686</cx:pt>
          <cx:pt idx="83687">83687</cx:pt>
          <cx:pt idx="83688">83688</cx:pt>
          <cx:pt idx="83689">83689</cx:pt>
          <cx:pt idx="83690">83690</cx:pt>
          <cx:pt idx="83691">83691</cx:pt>
          <cx:pt idx="83692">83692</cx:pt>
          <cx:pt idx="83693">83693</cx:pt>
          <cx:pt idx="83694">83694</cx:pt>
          <cx:pt idx="83695">83695</cx:pt>
          <cx:pt idx="83696">83696</cx:pt>
          <cx:pt idx="83697">83697</cx:pt>
          <cx:pt idx="83698">83698</cx:pt>
          <cx:pt idx="83699">83699</cx:pt>
          <cx:pt idx="83700">83700</cx:pt>
          <cx:pt idx="83701">83701</cx:pt>
          <cx:pt idx="83702">83702</cx:pt>
          <cx:pt idx="83703">83703</cx:pt>
          <cx:pt idx="83704">83704</cx:pt>
          <cx:pt idx="83705">83705</cx:pt>
          <cx:pt idx="83706">83706</cx:pt>
          <cx:pt idx="83707">83707</cx:pt>
          <cx:pt idx="83708">83708</cx:pt>
          <cx:pt idx="83709">83709</cx:pt>
          <cx:pt idx="83710">83710</cx:pt>
          <cx:pt idx="83711">83711</cx:pt>
          <cx:pt idx="83712">83712</cx:pt>
          <cx:pt idx="83713">83713</cx:pt>
          <cx:pt idx="83714">83714</cx:pt>
          <cx:pt idx="83715">83715</cx:pt>
          <cx:pt idx="83716">83716</cx:pt>
          <cx:pt idx="83717">83717</cx:pt>
          <cx:pt idx="83718">83718</cx:pt>
          <cx:pt idx="83719">83719</cx:pt>
          <cx:pt idx="83720">83720</cx:pt>
          <cx:pt idx="83721">83721</cx:pt>
          <cx:pt idx="83722">83722</cx:pt>
          <cx:pt idx="83723">83723</cx:pt>
          <cx:pt idx="83724">83724</cx:pt>
          <cx:pt idx="83725">83725</cx:pt>
          <cx:pt idx="83726">83726</cx:pt>
          <cx:pt idx="83727">83727</cx:pt>
          <cx:pt idx="83728">83728</cx:pt>
          <cx:pt idx="83729">83729</cx:pt>
          <cx:pt idx="83730">83730</cx:pt>
          <cx:pt idx="83731">83731</cx:pt>
          <cx:pt idx="83732">83732</cx:pt>
          <cx:pt idx="83733">83733</cx:pt>
          <cx:pt idx="83734">83734</cx:pt>
          <cx:pt idx="83735">83735</cx:pt>
          <cx:pt idx="83736">83736</cx:pt>
          <cx:pt idx="83737">83737</cx:pt>
          <cx:pt idx="83738">83738</cx:pt>
          <cx:pt idx="83739">83739</cx:pt>
          <cx:pt idx="83740">83740</cx:pt>
          <cx:pt idx="83741">83741</cx:pt>
          <cx:pt idx="83742">83742</cx:pt>
          <cx:pt idx="83743">83743</cx:pt>
          <cx:pt idx="83744">83744</cx:pt>
          <cx:pt idx="83745">83745</cx:pt>
          <cx:pt idx="83746">83746</cx:pt>
          <cx:pt idx="83747">83747</cx:pt>
          <cx:pt idx="83748">83748</cx:pt>
          <cx:pt idx="83749">83749</cx:pt>
          <cx:pt idx="83750">83750</cx:pt>
          <cx:pt idx="83751">83751</cx:pt>
          <cx:pt idx="83752">83752</cx:pt>
          <cx:pt idx="83753">83753</cx:pt>
          <cx:pt idx="83754">83754</cx:pt>
          <cx:pt idx="83755">83755</cx:pt>
          <cx:pt idx="83756">83756</cx:pt>
          <cx:pt idx="83757">83757</cx:pt>
          <cx:pt idx="83758">83758</cx:pt>
          <cx:pt idx="83759">83759</cx:pt>
          <cx:pt idx="83760">83760</cx:pt>
          <cx:pt idx="83761">83761</cx:pt>
          <cx:pt idx="83762">83762</cx:pt>
          <cx:pt idx="83763">83763</cx:pt>
          <cx:pt idx="83764">83764</cx:pt>
          <cx:pt idx="83765">83765</cx:pt>
          <cx:pt idx="83766">83766</cx:pt>
          <cx:pt idx="83767">83767</cx:pt>
          <cx:pt idx="83768">83768</cx:pt>
          <cx:pt idx="83769">83769</cx:pt>
          <cx:pt idx="83770">83770</cx:pt>
          <cx:pt idx="83771">83771</cx:pt>
          <cx:pt idx="83772">83772</cx:pt>
          <cx:pt idx="83773">83773</cx:pt>
          <cx:pt idx="83774">83774</cx:pt>
          <cx:pt idx="83775">83775</cx:pt>
          <cx:pt idx="83776">83776</cx:pt>
          <cx:pt idx="83777">83777</cx:pt>
          <cx:pt idx="83778">83778</cx:pt>
          <cx:pt idx="83779">83779</cx:pt>
          <cx:pt idx="83780">83780</cx:pt>
          <cx:pt idx="83781">83781</cx:pt>
          <cx:pt idx="83782">83782</cx:pt>
          <cx:pt idx="83783">83783</cx:pt>
          <cx:pt idx="83784">83784</cx:pt>
          <cx:pt idx="83785">83785</cx:pt>
          <cx:pt idx="83786">83786</cx:pt>
          <cx:pt idx="83787">83787</cx:pt>
          <cx:pt idx="83788">83788</cx:pt>
          <cx:pt idx="83789">83789</cx:pt>
          <cx:pt idx="83790">83790</cx:pt>
          <cx:pt idx="83791">83791</cx:pt>
          <cx:pt idx="83792">83792</cx:pt>
          <cx:pt idx="83793">83793</cx:pt>
          <cx:pt idx="83794">83794</cx:pt>
          <cx:pt idx="83795">83795</cx:pt>
          <cx:pt idx="83796">83796</cx:pt>
          <cx:pt idx="83797">83797</cx:pt>
          <cx:pt idx="83798">83798</cx:pt>
          <cx:pt idx="83799">83799</cx:pt>
          <cx:pt idx="83800">83800</cx:pt>
          <cx:pt idx="83801">83801</cx:pt>
          <cx:pt idx="83802">83802</cx:pt>
          <cx:pt idx="83803">83803</cx:pt>
          <cx:pt idx="83804">83804</cx:pt>
          <cx:pt idx="83805">83805</cx:pt>
          <cx:pt idx="83806">83806</cx:pt>
          <cx:pt idx="83807">83807</cx:pt>
          <cx:pt idx="83808">83808</cx:pt>
          <cx:pt idx="83809">83809</cx:pt>
          <cx:pt idx="83810">83810</cx:pt>
          <cx:pt idx="83811">83811</cx:pt>
          <cx:pt idx="83812">83812</cx:pt>
          <cx:pt idx="83813">83813</cx:pt>
          <cx:pt idx="83814">83814</cx:pt>
          <cx:pt idx="83815">83815</cx:pt>
          <cx:pt idx="83816">83816</cx:pt>
          <cx:pt idx="83817">83817</cx:pt>
          <cx:pt idx="83818">83818</cx:pt>
          <cx:pt idx="83819">83819</cx:pt>
          <cx:pt idx="83820">83820</cx:pt>
          <cx:pt idx="83821">83821</cx:pt>
          <cx:pt idx="83822">83822</cx:pt>
          <cx:pt idx="83823">83823</cx:pt>
          <cx:pt idx="83824">83824</cx:pt>
          <cx:pt idx="83825">83825</cx:pt>
          <cx:pt idx="83826">83826</cx:pt>
          <cx:pt idx="83827">83827</cx:pt>
          <cx:pt idx="83828">83828</cx:pt>
          <cx:pt idx="83829">83829</cx:pt>
          <cx:pt idx="83830">83830</cx:pt>
          <cx:pt idx="83831">83831</cx:pt>
          <cx:pt idx="83832">83832</cx:pt>
          <cx:pt idx="83833">83833</cx:pt>
          <cx:pt idx="83834">83834</cx:pt>
          <cx:pt idx="83835">83835</cx:pt>
          <cx:pt idx="83836">83836</cx:pt>
          <cx:pt idx="83837">83837</cx:pt>
          <cx:pt idx="83838">83838</cx:pt>
          <cx:pt idx="83839">83839</cx:pt>
          <cx:pt idx="83840">83840</cx:pt>
          <cx:pt idx="83841">83841</cx:pt>
          <cx:pt idx="83842">83842</cx:pt>
          <cx:pt idx="83843">83843</cx:pt>
          <cx:pt idx="83844">83844</cx:pt>
          <cx:pt idx="83845">83845</cx:pt>
          <cx:pt idx="83846">83846</cx:pt>
          <cx:pt idx="83847">83847</cx:pt>
          <cx:pt idx="83848">83848</cx:pt>
          <cx:pt idx="83849">83849</cx:pt>
          <cx:pt idx="83850">83850</cx:pt>
          <cx:pt idx="83851">83851</cx:pt>
          <cx:pt idx="83852">83852</cx:pt>
          <cx:pt idx="83853">83853</cx:pt>
          <cx:pt idx="83854">83854</cx:pt>
          <cx:pt idx="83855">83855</cx:pt>
          <cx:pt idx="83856">83856</cx:pt>
          <cx:pt idx="83857">83857</cx:pt>
          <cx:pt idx="83858">83858</cx:pt>
          <cx:pt idx="83859">83859</cx:pt>
          <cx:pt idx="83860">83860</cx:pt>
          <cx:pt idx="83861">83861</cx:pt>
          <cx:pt idx="83862">83862</cx:pt>
          <cx:pt idx="83863">83863</cx:pt>
          <cx:pt idx="83864">83864</cx:pt>
          <cx:pt idx="83865">83865</cx:pt>
          <cx:pt idx="83866">83866</cx:pt>
          <cx:pt idx="83867">83867</cx:pt>
          <cx:pt idx="83868">83868</cx:pt>
          <cx:pt idx="83869">83869</cx:pt>
          <cx:pt idx="83870">83870</cx:pt>
          <cx:pt idx="83871">83871</cx:pt>
          <cx:pt idx="83872">83872</cx:pt>
          <cx:pt idx="83873">83873</cx:pt>
          <cx:pt idx="83874">83874</cx:pt>
          <cx:pt idx="83875">83875</cx:pt>
          <cx:pt idx="83876">83876</cx:pt>
          <cx:pt idx="83877">83877</cx:pt>
          <cx:pt idx="83878">83878</cx:pt>
          <cx:pt idx="83879">83879</cx:pt>
          <cx:pt idx="83880">83880</cx:pt>
          <cx:pt idx="83881">83881</cx:pt>
          <cx:pt idx="83882">83882</cx:pt>
          <cx:pt idx="83883">83883</cx:pt>
          <cx:pt idx="83884">83884</cx:pt>
          <cx:pt idx="83885">83885</cx:pt>
          <cx:pt idx="83886">83886</cx:pt>
          <cx:pt idx="83887">83887</cx:pt>
          <cx:pt idx="83888">83888</cx:pt>
          <cx:pt idx="83889">83889</cx:pt>
          <cx:pt idx="83890">83890</cx:pt>
          <cx:pt idx="83891">83891</cx:pt>
          <cx:pt idx="83892">83892</cx:pt>
          <cx:pt idx="83893">83893</cx:pt>
          <cx:pt idx="83894">83894</cx:pt>
          <cx:pt idx="83895">83895</cx:pt>
          <cx:pt idx="83896">83896</cx:pt>
          <cx:pt idx="83897">83897</cx:pt>
          <cx:pt idx="83898">83898</cx:pt>
          <cx:pt idx="83899">83899</cx:pt>
          <cx:pt idx="83900">83900</cx:pt>
          <cx:pt idx="83901">83901</cx:pt>
          <cx:pt idx="83902">83902</cx:pt>
          <cx:pt idx="83903">83903</cx:pt>
          <cx:pt idx="83904">83904</cx:pt>
          <cx:pt idx="83905">83905</cx:pt>
          <cx:pt idx="83906">83906</cx:pt>
          <cx:pt idx="83907">83907</cx:pt>
          <cx:pt idx="83908">83908</cx:pt>
          <cx:pt idx="83909">83909</cx:pt>
          <cx:pt idx="83910">83910</cx:pt>
          <cx:pt idx="83911">83911</cx:pt>
          <cx:pt idx="83912">83912</cx:pt>
          <cx:pt idx="83913">83913</cx:pt>
          <cx:pt idx="83914">83914</cx:pt>
          <cx:pt idx="83915">83915</cx:pt>
          <cx:pt idx="83916">83916</cx:pt>
          <cx:pt idx="83917">83917</cx:pt>
          <cx:pt idx="83918">83918</cx:pt>
          <cx:pt idx="83919">83919</cx:pt>
          <cx:pt idx="83920">83920</cx:pt>
          <cx:pt idx="83921">83921</cx:pt>
          <cx:pt idx="83922">83922</cx:pt>
          <cx:pt idx="83923">83923</cx:pt>
          <cx:pt idx="83924">83924</cx:pt>
          <cx:pt idx="83925">83925</cx:pt>
          <cx:pt idx="83926">83926</cx:pt>
          <cx:pt idx="83927">83927</cx:pt>
          <cx:pt idx="83928">83928</cx:pt>
          <cx:pt idx="83929">83929</cx:pt>
          <cx:pt idx="83930">83930</cx:pt>
          <cx:pt idx="83931">83931</cx:pt>
          <cx:pt idx="83932">83932</cx:pt>
          <cx:pt idx="83933">83933</cx:pt>
          <cx:pt idx="83934">83934</cx:pt>
          <cx:pt idx="83935">83935</cx:pt>
          <cx:pt idx="83936">83936</cx:pt>
          <cx:pt idx="83937">83937</cx:pt>
          <cx:pt idx="83938">83938</cx:pt>
          <cx:pt idx="83939">83939</cx:pt>
          <cx:pt idx="83940">83940</cx:pt>
          <cx:pt idx="83941">83941</cx:pt>
          <cx:pt idx="83942">83942</cx:pt>
          <cx:pt idx="83943">83943</cx:pt>
          <cx:pt idx="83944">83944</cx:pt>
          <cx:pt idx="83945">83945</cx:pt>
          <cx:pt idx="83946">83946</cx:pt>
          <cx:pt idx="83947">83947</cx:pt>
          <cx:pt idx="83948">83948</cx:pt>
          <cx:pt idx="83949">83949</cx:pt>
          <cx:pt idx="83950">83950</cx:pt>
          <cx:pt idx="83951">83951</cx:pt>
          <cx:pt idx="83952">83952</cx:pt>
          <cx:pt idx="83953">83953</cx:pt>
          <cx:pt idx="83954">83954</cx:pt>
          <cx:pt idx="83955">83955</cx:pt>
          <cx:pt idx="83956">83956</cx:pt>
          <cx:pt idx="83957">83957</cx:pt>
          <cx:pt idx="83958">83958</cx:pt>
          <cx:pt idx="83959">83959</cx:pt>
          <cx:pt idx="83960">83960</cx:pt>
          <cx:pt idx="83961">83961</cx:pt>
          <cx:pt idx="83962">83962</cx:pt>
          <cx:pt idx="83963">83963</cx:pt>
          <cx:pt idx="83964">83964</cx:pt>
          <cx:pt idx="83965">83965</cx:pt>
          <cx:pt idx="83966">83966</cx:pt>
          <cx:pt idx="83967">83967</cx:pt>
          <cx:pt idx="83968">83968</cx:pt>
          <cx:pt idx="83969">83969</cx:pt>
          <cx:pt idx="83970">83970</cx:pt>
          <cx:pt idx="83971">83971</cx:pt>
          <cx:pt idx="83972">83972</cx:pt>
          <cx:pt idx="83973">83973</cx:pt>
          <cx:pt idx="83974">83974</cx:pt>
          <cx:pt idx="83975">83975</cx:pt>
          <cx:pt idx="83976">83976</cx:pt>
          <cx:pt idx="83977">83977</cx:pt>
          <cx:pt idx="83978">83978</cx:pt>
          <cx:pt idx="83979">83979</cx:pt>
          <cx:pt idx="83980">83980</cx:pt>
          <cx:pt idx="83981">83981</cx:pt>
          <cx:pt idx="83982">83982</cx:pt>
          <cx:pt idx="83983">83983</cx:pt>
          <cx:pt idx="83984">83984</cx:pt>
          <cx:pt idx="83985">83985</cx:pt>
          <cx:pt idx="83986">83986</cx:pt>
          <cx:pt idx="83987">83987</cx:pt>
          <cx:pt idx="83988">83988</cx:pt>
          <cx:pt idx="83989">83989</cx:pt>
          <cx:pt idx="83990">83990</cx:pt>
          <cx:pt idx="83991">83991</cx:pt>
          <cx:pt idx="83992">83992</cx:pt>
          <cx:pt idx="83993">83993</cx:pt>
          <cx:pt idx="83994">83994</cx:pt>
          <cx:pt idx="83995">83995</cx:pt>
          <cx:pt idx="83996">83996</cx:pt>
          <cx:pt idx="83997">83997</cx:pt>
          <cx:pt idx="83998">83998</cx:pt>
          <cx:pt idx="83999">83999</cx:pt>
          <cx:pt idx="84000">84000</cx:pt>
          <cx:pt idx="84001">84001</cx:pt>
          <cx:pt idx="84002">84002</cx:pt>
          <cx:pt idx="84003">84003</cx:pt>
          <cx:pt idx="84004">84004</cx:pt>
          <cx:pt idx="84005">84005</cx:pt>
          <cx:pt idx="84006">84006</cx:pt>
          <cx:pt idx="84007">84007</cx:pt>
          <cx:pt idx="84008">84008</cx:pt>
          <cx:pt idx="84009">84009</cx:pt>
          <cx:pt idx="84010">84010</cx:pt>
          <cx:pt idx="84011">84011</cx:pt>
          <cx:pt idx="84012">84012</cx:pt>
          <cx:pt idx="84013">84013</cx:pt>
          <cx:pt idx="84014">84014</cx:pt>
          <cx:pt idx="84015">84015</cx:pt>
          <cx:pt idx="84016">84016</cx:pt>
          <cx:pt idx="84017">84017</cx:pt>
          <cx:pt idx="84018">84018</cx:pt>
          <cx:pt idx="84019">84019</cx:pt>
          <cx:pt idx="84020">84020</cx:pt>
          <cx:pt idx="84021">84021</cx:pt>
          <cx:pt idx="84022">84022</cx:pt>
          <cx:pt idx="84023">84023</cx:pt>
          <cx:pt idx="84024">84024</cx:pt>
          <cx:pt idx="84025">84025</cx:pt>
          <cx:pt idx="84026">84026</cx:pt>
          <cx:pt idx="84027">84027</cx:pt>
          <cx:pt idx="84028">84028</cx:pt>
          <cx:pt idx="84029">84029</cx:pt>
          <cx:pt idx="84030">84030</cx:pt>
          <cx:pt idx="84031">84031</cx:pt>
          <cx:pt idx="84032">84032</cx:pt>
          <cx:pt idx="84033">84033</cx:pt>
          <cx:pt idx="84034">84034</cx:pt>
          <cx:pt idx="84035">84035</cx:pt>
          <cx:pt idx="84036">84036</cx:pt>
          <cx:pt idx="84037">84037</cx:pt>
          <cx:pt idx="84038">84038</cx:pt>
          <cx:pt idx="84039">84039</cx:pt>
          <cx:pt idx="84040">84040</cx:pt>
          <cx:pt idx="84041">84041</cx:pt>
          <cx:pt idx="84042">84042</cx:pt>
          <cx:pt idx="84043">84043</cx:pt>
          <cx:pt idx="84044">84044</cx:pt>
          <cx:pt idx="84045">84045</cx:pt>
          <cx:pt idx="84046">84046</cx:pt>
          <cx:pt idx="84047">84047</cx:pt>
          <cx:pt idx="84048">84048</cx:pt>
          <cx:pt idx="84049">84049</cx:pt>
          <cx:pt idx="84050">84050</cx:pt>
          <cx:pt idx="84051">84051</cx:pt>
          <cx:pt idx="84052">84052</cx:pt>
          <cx:pt idx="84053">84053</cx:pt>
          <cx:pt idx="84054">84054</cx:pt>
          <cx:pt idx="84055">84055</cx:pt>
          <cx:pt idx="84056">84056</cx:pt>
          <cx:pt idx="84057">84057</cx:pt>
          <cx:pt idx="84058">84058</cx:pt>
          <cx:pt idx="84059">84059</cx:pt>
          <cx:pt idx="84060">84060</cx:pt>
          <cx:pt idx="84061">84061</cx:pt>
          <cx:pt idx="84062">84062</cx:pt>
          <cx:pt idx="84063">84063</cx:pt>
          <cx:pt idx="84064">84064</cx:pt>
          <cx:pt idx="84065">84065</cx:pt>
          <cx:pt idx="84066">84066</cx:pt>
          <cx:pt idx="84067">84067</cx:pt>
          <cx:pt idx="84068">84068</cx:pt>
          <cx:pt idx="84069">84069</cx:pt>
          <cx:pt idx="84070">84070</cx:pt>
          <cx:pt idx="84071">84071</cx:pt>
          <cx:pt idx="84072">84072</cx:pt>
          <cx:pt idx="84073">84073</cx:pt>
          <cx:pt idx="84074">84074</cx:pt>
          <cx:pt idx="84075">84075</cx:pt>
          <cx:pt idx="84076">84076</cx:pt>
          <cx:pt idx="84077">84077</cx:pt>
          <cx:pt idx="84078">84078</cx:pt>
          <cx:pt idx="84079">84079</cx:pt>
          <cx:pt idx="84080">84080</cx:pt>
          <cx:pt idx="84081">84081</cx:pt>
          <cx:pt idx="84082">84082</cx:pt>
          <cx:pt idx="84083">84083</cx:pt>
          <cx:pt idx="84084">84084</cx:pt>
          <cx:pt idx="84085">84085</cx:pt>
          <cx:pt idx="84086">84086</cx:pt>
          <cx:pt idx="84087">84087</cx:pt>
          <cx:pt idx="84088">84088</cx:pt>
          <cx:pt idx="84089">84089</cx:pt>
          <cx:pt idx="84090">84090</cx:pt>
          <cx:pt idx="84091">84091</cx:pt>
          <cx:pt idx="84092">84092</cx:pt>
          <cx:pt idx="84093">84093</cx:pt>
          <cx:pt idx="84094">84094</cx:pt>
          <cx:pt idx="84095">84095</cx:pt>
          <cx:pt idx="84096">84096</cx:pt>
          <cx:pt idx="84097">84097</cx:pt>
          <cx:pt idx="84098">84098</cx:pt>
          <cx:pt idx="84099">84099</cx:pt>
          <cx:pt idx="84100">84100</cx:pt>
          <cx:pt idx="84101">84101</cx:pt>
          <cx:pt idx="84102">84102</cx:pt>
          <cx:pt idx="84103">84103</cx:pt>
          <cx:pt idx="84104">84104</cx:pt>
          <cx:pt idx="84105">84105</cx:pt>
          <cx:pt idx="84106">84106</cx:pt>
          <cx:pt idx="84107">84107</cx:pt>
          <cx:pt idx="84108">84108</cx:pt>
          <cx:pt idx="84109">84109</cx:pt>
          <cx:pt idx="84110">84110</cx:pt>
          <cx:pt idx="84111">84111</cx:pt>
          <cx:pt idx="84112">84112</cx:pt>
          <cx:pt idx="84113">84113</cx:pt>
          <cx:pt idx="84114">84114</cx:pt>
          <cx:pt idx="84115">84115</cx:pt>
          <cx:pt idx="84116">84116</cx:pt>
          <cx:pt idx="84117">84117</cx:pt>
          <cx:pt idx="84118">84118</cx:pt>
          <cx:pt idx="84119">84119</cx:pt>
          <cx:pt idx="84120">84120</cx:pt>
          <cx:pt idx="84121">84121</cx:pt>
          <cx:pt idx="84122">84122</cx:pt>
          <cx:pt idx="84123">84123</cx:pt>
          <cx:pt idx="84124">84124</cx:pt>
          <cx:pt idx="84125">84125</cx:pt>
          <cx:pt idx="84126">84126</cx:pt>
          <cx:pt idx="84127">84127</cx:pt>
          <cx:pt idx="84128">84128</cx:pt>
          <cx:pt idx="84129">84129</cx:pt>
          <cx:pt idx="84130">84130</cx:pt>
          <cx:pt idx="84131">84131</cx:pt>
          <cx:pt idx="84132">84132</cx:pt>
          <cx:pt idx="84133">84133</cx:pt>
          <cx:pt idx="84134">84134</cx:pt>
          <cx:pt idx="84135">84135</cx:pt>
          <cx:pt idx="84136">84136</cx:pt>
          <cx:pt idx="84137">84137</cx:pt>
          <cx:pt idx="84138">84138</cx:pt>
          <cx:pt idx="84139">84139</cx:pt>
          <cx:pt idx="84140">84140</cx:pt>
          <cx:pt idx="84141">84141</cx:pt>
          <cx:pt idx="84142">84142</cx:pt>
          <cx:pt idx="84143">84143</cx:pt>
          <cx:pt idx="84144">84144</cx:pt>
          <cx:pt idx="84145">84145</cx:pt>
          <cx:pt idx="84146">84146</cx:pt>
          <cx:pt idx="84147">84147</cx:pt>
          <cx:pt idx="84148">84148</cx:pt>
          <cx:pt idx="84149">84149</cx:pt>
          <cx:pt idx="84150">84150</cx:pt>
          <cx:pt idx="84151">84151</cx:pt>
          <cx:pt idx="84152">84152</cx:pt>
          <cx:pt idx="84153">84153</cx:pt>
          <cx:pt idx="84154">84154</cx:pt>
          <cx:pt idx="84155">84155</cx:pt>
          <cx:pt idx="84156">84156</cx:pt>
          <cx:pt idx="84157">84157</cx:pt>
          <cx:pt idx="84158">84158</cx:pt>
          <cx:pt idx="84159">84159</cx:pt>
          <cx:pt idx="84160">84160</cx:pt>
          <cx:pt idx="84161">84161</cx:pt>
          <cx:pt idx="84162">84162</cx:pt>
          <cx:pt idx="84163">84163</cx:pt>
          <cx:pt idx="84164">84164</cx:pt>
          <cx:pt idx="84165">84165</cx:pt>
          <cx:pt idx="84166">84166</cx:pt>
          <cx:pt idx="84167">84167</cx:pt>
          <cx:pt idx="84168">84168</cx:pt>
          <cx:pt idx="84169">84169</cx:pt>
          <cx:pt idx="84170">84170</cx:pt>
          <cx:pt idx="84171">84171</cx:pt>
          <cx:pt idx="84172">84172</cx:pt>
          <cx:pt idx="84173">84173</cx:pt>
          <cx:pt idx="84174">84174</cx:pt>
          <cx:pt idx="84175">84175</cx:pt>
          <cx:pt idx="84176">84176</cx:pt>
          <cx:pt idx="84177">84177</cx:pt>
          <cx:pt idx="84178">84178</cx:pt>
          <cx:pt idx="84179">84179</cx:pt>
          <cx:pt idx="84180">84180</cx:pt>
          <cx:pt idx="84181">84181</cx:pt>
          <cx:pt idx="84182">84182</cx:pt>
          <cx:pt idx="84183">84183</cx:pt>
          <cx:pt idx="84184">84184</cx:pt>
          <cx:pt idx="84185">84185</cx:pt>
          <cx:pt idx="84186">84186</cx:pt>
          <cx:pt idx="84187">84187</cx:pt>
          <cx:pt idx="84188">84188</cx:pt>
          <cx:pt idx="84189">84189</cx:pt>
          <cx:pt idx="84190">84190</cx:pt>
          <cx:pt idx="84191">84191</cx:pt>
          <cx:pt idx="84192">84192</cx:pt>
          <cx:pt idx="84193">84193</cx:pt>
          <cx:pt idx="84194">84194</cx:pt>
          <cx:pt idx="84195">84195</cx:pt>
          <cx:pt idx="84196">84196</cx:pt>
          <cx:pt idx="84197">84197</cx:pt>
          <cx:pt idx="84198">84198</cx:pt>
          <cx:pt idx="84199">84199</cx:pt>
          <cx:pt idx="84200">84200</cx:pt>
          <cx:pt idx="84201">84201</cx:pt>
          <cx:pt idx="84202">84202</cx:pt>
          <cx:pt idx="84203">84203</cx:pt>
          <cx:pt idx="84204">84204</cx:pt>
          <cx:pt idx="84205">84205</cx:pt>
          <cx:pt idx="84206">84206</cx:pt>
          <cx:pt idx="84207">84207</cx:pt>
          <cx:pt idx="84208">84208</cx:pt>
          <cx:pt idx="84209">84209</cx:pt>
          <cx:pt idx="84210">84210</cx:pt>
          <cx:pt idx="84211">84211</cx:pt>
          <cx:pt idx="84212">84212</cx:pt>
          <cx:pt idx="84213">84213</cx:pt>
          <cx:pt idx="84214">84214</cx:pt>
          <cx:pt idx="84215">84215</cx:pt>
          <cx:pt idx="84216">84216</cx:pt>
          <cx:pt idx="84217">84217</cx:pt>
          <cx:pt idx="84218">84218</cx:pt>
          <cx:pt idx="84219">84219</cx:pt>
          <cx:pt idx="84220">84220</cx:pt>
          <cx:pt idx="84221">84221</cx:pt>
          <cx:pt idx="84222">84222</cx:pt>
          <cx:pt idx="84223">84223</cx:pt>
          <cx:pt idx="84224">84224</cx:pt>
          <cx:pt idx="84225">84225</cx:pt>
          <cx:pt idx="84226">84226</cx:pt>
          <cx:pt idx="84227">84227</cx:pt>
          <cx:pt idx="84228">84228</cx:pt>
          <cx:pt idx="84229">84229</cx:pt>
          <cx:pt idx="84230">84230</cx:pt>
          <cx:pt idx="84231">84231</cx:pt>
          <cx:pt idx="84232">84232</cx:pt>
          <cx:pt idx="84233">84233</cx:pt>
          <cx:pt idx="84234">84234</cx:pt>
          <cx:pt idx="84235">84235</cx:pt>
          <cx:pt idx="84236">84236</cx:pt>
          <cx:pt idx="84237">84237</cx:pt>
          <cx:pt idx="84238">84238</cx:pt>
          <cx:pt idx="84239">84239</cx:pt>
          <cx:pt idx="84240">84240</cx:pt>
          <cx:pt idx="84241">84241</cx:pt>
          <cx:pt idx="84242">84242</cx:pt>
          <cx:pt idx="84243">84243</cx:pt>
          <cx:pt idx="84244">84244</cx:pt>
          <cx:pt idx="84245">84245</cx:pt>
          <cx:pt idx="84246">84246</cx:pt>
          <cx:pt idx="84247">84247</cx:pt>
          <cx:pt idx="84248">84248</cx:pt>
          <cx:pt idx="84249">84249</cx:pt>
          <cx:pt idx="84250">84250</cx:pt>
          <cx:pt idx="84251">84251</cx:pt>
          <cx:pt idx="84252">84252</cx:pt>
          <cx:pt idx="84253">84253</cx:pt>
          <cx:pt idx="84254">84254</cx:pt>
          <cx:pt idx="84255">84255</cx:pt>
          <cx:pt idx="84256">84256</cx:pt>
          <cx:pt idx="84257">84257</cx:pt>
          <cx:pt idx="84258">84258</cx:pt>
          <cx:pt idx="84259">84259</cx:pt>
          <cx:pt idx="84260">84260</cx:pt>
          <cx:pt idx="84261">84261</cx:pt>
          <cx:pt idx="84262">84262</cx:pt>
          <cx:pt idx="84263">84263</cx:pt>
          <cx:pt idx="84264">84264</cx:pt>
          <cx:pt idx="84265">84265</cx:pt>
          <cx:pt idx="84266">84266</cx:pt>
          <cx:pt idx="84267">84267</cx:pt>
          <cx:pt idx="84268">84268</cx:pt>
          <cx:pt idx="84269">84269</cx:pt>
          <cx:pt idx="84270">84270</cx:pt>
          <cx:pt idx="84271">84271</cx:pt>
          <cx:pt idx="84272">84272</cx:pt>
          <cx:pt idx="84273">84273</cx:pt>
          <cx:pt idx="84274">84274</cx:pt>
          <cx:pt idx="84275">84275</cx:pt>
          <cx:pt idx="84276">84276</cx:pt>
          <cx:pt idx="84277">84277</cx:pt>
          <cx:pt idx="84278">84278</cx:pt>
          <cx:pt idx="84279">84279</cx:pt>
          <cx:pt idx="84280">84280</cx:pt>
          <cx:pt idx="84281">84281</cx:pt>
          <cx:pt idx="84282">84282</cx:pt>
          <cx:pt idx="84283">84283</cx:pt>
          <cx:pt idx="84284">84284</cx:pt>
          <cx:pt idx="84285">84285</cx:pt>
          <cx:pt idx="84286">84286</cx:pt>
          <cx:pt idx="84287">84287</cx:pt>
          <cx:pt idx="84288">84288</cx:pt>
          <cx:pt idx="84289">84289</cx:pt>
          <cx:pt idx="84290">84290</cx:pt>
          <cx:pt idx="84291">84291</cx:pt>
          <cx:pt idx="84292">84292</cx:pt>
          <cx:pt idx="84293">84293</cx:pt>
          <cx:pt idx="84294">84294</cx:pt>
          <cx:pt idx="84295">84295</cx:pt>
          <cx:pt idx="84296">84296</cx:pt>
          <cx:pt idx="84297">84297</cx:pt>
          <cx:pt idx="84298">84298</cx:pt>
          <cx:pt idx="84299">84299</cx:pt>
          <cx:pt idx="84300">84300</cx:pt>
          <cx:pt idx="84301">84301</cx:pt>
          <cx:pt idx="84302">84302</cx:pt>
          <cx:pt idx="84303">84303</cx:pt>
          <cx:pt idx="84304">84304</cx:pt>
          <cx:pt idx="84305">84305</cx:pt>
          <cx:pt idx="84306">84306</cx:pt>
          <cx:pt idx="84307">84307</cx:pt>
          <cx:pt idx="84308">84308</cx:pt>
          <cx:pt idx="84309">84309</cx:pt>
          <cx:pt idx="84310">84310</cx:pt>
          <cx:pt idx="84311">84311</cx:pt>
          <cx:pt idx="84312">84312</cx:pt>
          <cx:pt idx="84313">84313</cx:pt>
          <cx:pt idx="84314">84314</cx:pt>
          <cx:pt idx="84315">84315</cx:pt>
          <cx:pt idx="84316">84316</cx:pt>
          <cx:pt idx="84317">84317</cx:pt>
          <cx:pt idx="84318">84318</cx:pt>
          <cx:pt idx="84319">84319</cx:pt>
          <cx:pt idx="84320">84320</cx:pt>
          <cx:pt idx="84321">84321</cx:pt>
          <cx:pt idx="84322">84322</cx:pt>
          <cx:pt idx="84323">84323</cx:pt>
          <cx:pt idx="84324">84324</cx:pt>
          <cx:pt idx="84325">84325</cx:pt>
          <cx:pt idx="84326">84326</cx:pt>
          <cx:pt idx="84327">84327</cx:pt>
          <cx:pt idx="84328">84328</cx:pt>
          <cx:pt idx="84329">84329</cx:pt>
          <cx:pt idx="84330">84330</cx:pt>
          <cx:pt idx="84331">84331</cx:pt>
          <cx:pt idx="84332">84332</cx:pt>
          <cx:pt idx="84333">84333</cx:pt>
          <cx:pt idx="84334">84334</cx:pt>
          <cx:pt idx="84335">84335</cx:pt>
          <cx:pt idx="84336">84336</cx:pt>
          <cx:pt idx="84337">84337</cx:pt>
          <cx:pt idx="84338">84338</cx:pt>
          <cx:pt idx="84339">84339</cx:pt>
          <cx:pt idx="84340">84340</cx:pt>
          <cx:pt idx="84341">84341</cx:pt>
          <cx:pt idx="84342">84342</cx:pt>
          <cx:pt idx="84343">84343</cx:pt>
          <cx:pt idx="84344">84344</cx:pt>
          <cx:pt idx="84345">84345</cx:pt>
          <cx:pt idx="84346">84346</cx:pt>
          <cx:pt idx="84347">84347</cx:pt>
          <cx:pt idx="84348">84348</cx:pt>
          <cx:pt idx="84349">84349</cx:pt>
          <cx:pt idx="84350">84350</cx:pt>
          <cx:pt idx="84351">84351</cx:pt>
          <cx:pt idx="84352">84352</cx:pt>
          <cx:pt idx="84353">84353</cx:pt>
          <cx:pt idx="84354">84354</cx:pt>
          <cx:pt idx="84355">84355</cx:pt>
          <cx:pt idx="84356">84356</cx:pt>
          <cx:pt idx="84357">84357</cx:pt>
          <cx:pt idx="84358">84358</cx:pt>
          <cx:pt idx="84359">84359</cx:pt>
          <cx:pt idx="84360">84360</cx:pt>
          <cx:pt idx="84361">84361</cx:pt>
          <cx:pt idx="84362">84362</cx:pt>
          <cx:pt idx="84363">84363</cx:pt>
          <cx:pt idx="84364">84364</cx:pt>
          <cx:pt idx="84365">84365</cx:pt>
          <cx:pt idx="84366">84366</cx:pt>
          <cx:pt idx="84367">84367</cx:pt>
          <cx:pt idx="84368">84368</cx:pt>
          <cx:pt idx="84369">84369</cx:pt>
          <cx:pt idx="84370">84370</cx:pt>
          <cx:pt idx="84371">84371</cx:pt>
          <cx:pt idx="84372">84372</cx:pt>
          <cx:pt idx="84373">84373</cx:pt>
          <cx:pt idx="84374">84374</cx:pt>
          <cx:pt idx="84375">84375</cx:pt>
          <cx:pt idx="84376">84376</cx:pt>
          <cx:pt idx="84377">84377</cx:pt>
          <cx:pt idx="84378">84378</cx:pt>
          <cx:pt idx="84379">84379</cx:pt>
          <cx:pt idx="84380">84380</cx:pt>
          <cx:pt idx="84381">84381</cx:pt>
          <cx:pt idx="84382">84382</cx:pt>
          <cx:pt idx="84383">84383</cx:pt>
          <cx:pt idx="84384">84384</cx:pt>
          <cx:pt idx="84385">84385</cx:pt>
          <cx:pt idx="84386">84386</cx:pt>
          <cx:pt idx="84387">84387</cx:pt>
          <cx:pt idx="84388">84388</cx:pt>
          <cx:pt idx="84389">84389</cx:pt>
          <cx:pt idx="84390">84390</cx:pt>
          <cx:pt idx="84391">84391</cx:pt>
          <cx:pt idx="84392">84392</cx:pt>
          <cx:pt idx="84393">84393</cx:pt>
          <cx:pt idx="84394">84394</cx:pt>
          <cx:pt idx="84395">84395</cx:pt>
          <cx:pt idx="84396">84396</cx:pt>
          <cx:pt idx="84397">84397</cx:pt>
          <cx:pt idx="84398">84398</cx:pt>
          <cx:pt idx="84399">84399</cx:pt>
          <cx:pt idx="84400">84400</cx:pt>
          <cx:pt idx="84401">84401</cx:pt>
          <cx:pt idx="84402">84402</cx:pt>
          <cx:pt idx="84403">84403</cx:pt>
          <cx:pt idx="84404">84404</cx:pt>
          <cx:pt idx="84405">84405</cx:pt>
          <cx:pt idx="84406">84406</cx:pt>
          <cx:pt idx="84407">84407</cx:pt>
          <cx:pt idx="84408">84408</cx:pt>
          <cx:pt idx="84409">84409</cx:pt>
          <cx:pt idx="84410">84410</cx:pt>
          <cx:pt idx="84411">84411</cx:pt>
          <cx:pt idx="84412">84412</cx:pt>
          <cx:pt idx="84413">84413</cx:pt>
          <cx:pt idx="84414">84414</cx:pt>
          <cx:pt idx="84415">84415</cx:pt>
          <cx:pt idx="84416">84416</cx:pt>
          <cx:pt idx="84417">84417</cx:pt>
          <cx:pt idx="84418">84418</cx:pt>
          <cx:pt idx="84419">84419</cx:pt>
          <cx:pt idx="84420">84420</cx:pt>
          <cx:pt idx="84421">84421</cx:pt>
          <cx:pt idx="84422">84422</cx:pt>
          <cx:pt idx="84423">84423</cx:pt>
          <cx:pt idx="84424">84424</cx:pt>
          <cx:pt idx="84425">84425</cx:pt>
          <cx:pt idx="84426">84426</cx:pt>
          <cx:pt idx="84427">84427</cx:pt>
          <cx:pt idx="84428">84428</cx:pt>
          <cx:pt idx="84429">84429</cx:pt>
          <cx:pt idx="84430">84430</cx:pt>
          <cx:pt idx="84431">84431</cx:pt>
          <cx:pt idx="84432">84432</cx:pt>
          <cx:pt idx="84433">84433</cx:pt>
          <cx:pt idx="84434">84434</cx:pt>
          <cx:pt idx="84435">84435</cx:pt>
          <cx:pt idx="84436">84436</cx:pt>
          <cx:pt idx="84437">84437</cx:pt>
          <cx:pt idx="84438">84438</cx:pt>
          <cx:pt idx="84439">84439</cx:pt>
          <cx:pt idx="84440">84440</cx:pt>
          <cx:pt idx="84441">84441</cx:pt>
          <cx:pt idx="84442">84442</cx:pt>
          <cx:pt idx="84443">84443</cx:pt>
          <cx:pt idx="84444">84444</cx:pt>
          <cx:pt idx="84445">84445</cx:pt>
          <cx:pt idx="84446">84446</cx:pt>
          <cx:pt idx="84447">84447</cx:pt>
          <cx:pt idx="84448">84448</cx:pt>
          <cx:pt idx="84449">84449</cx:pt>
          <cx:pt idx="84450">84450</cx:pt>
          <cx:pt idx="84451">84451</cx:pt>
          <cx:pt idx="84452">84452</cx:pt>
          <cx:pt idx="84453">84453</cx:pt>
          <cx:pt idx="84454">84454</cx:pt>
          <cx:pt idx="84455">84455</cx:pt>
          <cx:pt idx="84456">84456</cx:pt>
          <cx:pt idx="84457">84457</cx:pt>
          <cx:pt idx="84458">84458</cx:pt>
          <cx:pt idx="84459">84459</cx:pt>
          <cx:pt idx="84460">84460</cx:pt>
          <cx:pt idx="84461">84461</cx:pt>
          <cx:pt idx="84462">84462</cx:pt>
          <cx:pt idx="84463">84463</cx:pt>
          <cx:pt idx="84464">84464</cx:pt>
          <cx:pt idx="84465">84465</cx:pt>
          <cx:pt idx="84466">84466</cx:pt>
          <cx:pt idx="84467">84467</cx:pt>
          <cx:pt idx="84468">84468</cx:pt>
          <cx:pt idx="84469">84469</cx:pt>
          <cx:pt idx="84470">84470</cx:pt>
          <cx:pt idx="84471">84471</cx:pt>
          <cx:pt idx="84472">84472</cx:pt>
          <cx:pt idx="84473">84473</cx:pt>
          <cx:pt idx="84474">84474</cx:pt>
          <cx:pt idx="84475">84475</cx:pt>
          <cx:pt idx="84476">84476</cx:pt>
          <cx:pt idx="84477">84477</cx:pt>
          <cx:pt idx="84478">84478</cx:pt>
          <cx:pt idx="84479">84479</cx:pt>
          <cx:pt idx="84480">84480</cx:pt>
          <cx:pt idx="84481">84481</cx:pt>
          <cx:pt idx="84482">84482</cx:pt>
          <cx:pt idx="84483">84483</cx:pt>
          <cx:pt idx="84484">84484</cx:pt>
          <cx:pt idx="84485">84485</cx:pt>
          <cx:pt idx="84486">84486</cx:pt>
          <cx:pt idx="84487">84487</cx:pt>
          <cx:pt idx="84488">84488</cx:pt>
          <cx:pt idx="84489">84489</cx:pt>
          <cx:pt idx="84490">84490</cx:pt>
          <cx:pt idx="84491">84491</cx:pt>
          <cx:pt idx="84492">84492</cx:pt>
          <cx:pt idx="84493">84493</cx:pt>
          <cx:pt idx="84494">84494</cx:pt>
          <cx:pt idx="84495">84495</cx:pt>
          <cx:pt idx="84496">84496</cx:pt>
          <cx:pt idx="84497">84497</cx:pt>
          <cx:pt idx="84498">84498</cx:pt>
          <cx:pt idx="84499">84499</cx:pt>
          <cx:pt idx="84500">84500</cx:pt>
          <cx:pt idx="84501">84501</cx:pt>
          <cx:pt idx="84502">84502</cx:pt>
          <cx:pt idx="84503">84503</cx:pt>
          <cx:pt idx="84504">84504</cx:pt>
          <cx:pt idx="84505">84505</cx:pt>
          <cx:pt idx="84506">84506</cx:pt>
          <cx:pt idx="84507">84507</cx:pt>
          <cx:pt idx="84508">84508</cx:pt>
          <cx:pt idx="84509">84509</cx:pt>
          <cx:pt idx="84510">84510</cx:pt>
          <cx:pt idx="84511">84511</cx:pt>
          <cx:pt idx="84512">84512</cx:pt>
          <cx:pt idx="84513">84513</cx:pt>
          <cx:pt idx="84514">84514</cx:pt>
          <cx:pt idx="84515">84515</cx:pt>
          <cx:pt idx="84516">84516</cx:pt>
          <cx:pt idx="84517">84517</cx:pt>
          <cx:pt idx="84518">84518</cx:pt>
          <cx:pt idx="84519">84519</cx:pt>
          <cx:pt idx="84520">84520</cx:pt>
          <cx:pt idx="84521">84521</cx:pt>
          <cx:pt idx="84522">84522</cx:pt>
          <cx:pt idx="84523">84523</cx:pt>
          <cx:pt idx="84524">84524</cx:pt>
          <cx:pt idx="84525">84525</cx:pt>
          <cx:pt idx="84526">84526</cx:pt>
          <cx:pt idx="84527">84527</cx:pt>
          <cx:pt idx="84528">84528</cx:pt>
          <cx:pt idx="84529">84529</cx:pt>
          <cx:pt idx="84530">84530</cx:pt>
          <cx:pt idx="84531">84531</cx:pt>
          <cx:pt idx="84532">84532</cx:pt>
          <cx:pt idx="84533">84533</cx:pt>
          <cx:pt idx="84534">84534</cx:pt>
          <cx:pt idx="84535">84535</cx:pt>
          <cx:pt idx="84536">84536</cx:pt>
          <cx:pt idx="84537">84537</cx:pt>
          <cx:pt idx="84538">84538</cx:pt>
          <cx:pt idx="84539">84539</cx:pt>
          <cx:pt idx="84540">84540</cx:pt>
          <cx:pt idx="84541">84541</cx:pt>
          <cx:pt idx="84542">84542</cx:pt>
          <cx:pt idx="84543">84543</cx:pt>
          <cx:pt idx="84544">84544</cx:pt>
          <cx:pt idx="84545">84545</cx:pt>
          <cx:pt idx="84546">84546</cx:pt>
          <cx:pt idx="84547">84547</cx:pt>
          <cx:pt idx="84548">84548</cx:pt>
          <cx:pt idx="84549">84549</cx:pt>
          <cx:pt idx="84550">84550</cx:pt>
          <cx:pt idx="84551">84551</cx:pt>
          <cx:pt idx="84552">84552</cx:pt>
          <cx:pt idx="84553">84553</cx:pt>
          <cx:pt idx="84554">84554</cx:pt>
          <cx:pt idx="84555">84555</cx:pt>
          <cx:pt idx="84556">84556</cx:pt>
          <cx:pt idx="84557">84557</cx:pt>
          <cx:pt idx="84558">84558</cx:pt>
          <cx:pt idx="84559">84559</cx:pt>
          <cx:pt idx="84560">84560</cx:pt>
          <cx:pt idx="84561">84561</cx:pt>
          <cx:pt idx="84562">84562</cx:pt>
          <cx:pt idx="84563">84563</cx:pt>
          <cx:pt idx="84564">84564</cx:pt>
          <cx:pt idx="84565">84565</cx:pt>
          <cx:pt idx="84566">84566</cx:pt>
          <cx:pt idx="84567">84567</cx:pt>
          <cx:pt idx="84568">84568</cx:pt>
          <cx:pt idx="84569">84569</cx:pt>
          <cx:pt idx="84570">84570</cx:pt>
          <cx:pt idx="84571">84571</cx:pt>
          <cx:pt idx="84572">84572</cx:pt>
          <cx:pt idx="84573">84573</cx:pt>
          <cx:pt idx="84574">84574</cx:pt>
          <cx:pt idx="84575">84575</cx:pt>
          <cx:pt idx="84576">84576</cx:pt>
          <cx:pt idx="84577">84577</cx:pt>
          <cx:pt idx="84578">84578</cx:pt>
          <cx:pt idx="84579">84579</cx:pt>
          <cx:pt idx="84580">84580</cx:pt>
          <cx:pt idx="84581">84581</cx:pt>
          <cx:pt idx="84582">84582</cx:pt>
          <cx:pt idx="84583">84583</cx:pt>
          <cx:pt idx="84584">84584</cx:pt>
          <cx:pt idx="84585">84585</cx:pt>
          <cx:pt idx="84586">84586</cx:pt>
          <cx:pt idx="84587">84587</cx:pt>
          <cx:pt idx="84588">84588</cx:pt>
          <cx:pt idx="84589">84589</cx:pt>
          <cx:pt idx="84590">84590</cx:pt>
          <cx:pt idx="84591">84591</cx:pt>
          <cx:pt idx="84592">84592</cx:pt>
          <cx:pt idx="84593">84593</cx:pt>
          <cx:pt idx="84594">84594</cx:pt>
          <cx:pt idx="84595">84595</cx:pt>
          <cx:pt idx="84596">84596</cx:pt>
          <cx:pt idx="84597">84597</cx:pt>
          <cx:pt idx="84598">84598</cx:pt>
          <cx:pt idx="84599">84599</cx:pt>
          <cx:pt idx="84600">84600</cx:pt>
          <cx:pt idx="84601">84601</cx:pt>
          <cx:pt idx="84602">84602</cx:pt>
          <cx:pt idx="84603">84603</cx:pt>
          <cx:pt idx="84604">84604</cx:pt>
          <cx:pt idx="84605">84605</cx:pt>
          <cx:pt idx="84606">84606</cx:pt>
          <cx:pt idx="84607">84607</cx:pt>
          <cx:pt idx="84608">84608</cx:pt>
          <cx:pt idx="84609">84609</cx:pt>
          <cx:pt idx="84610">84610</cx:pt>
          <cx:pt idx="84611">84611</cx:pt>
          <cx:pt idx="84612">84612</cx:pt>
          <cx:pt idx="84613">84613</cx:pt>
          <cx:pt idx="84614">84614</cx:pt>
          <cx:pt idx="84615">84615</cx:pt>
          <cx:pt idx="84616">84616</cx:pt>
          <cx:pt idx="84617">84617</cx:pt>
          <cx:pt idx="84618">84618</cx:pt>
          <cx:pt idx="84619">84619</cx:pt>
          <cx:pt idx="84620">84620</cx:pt>
          <cx:pt idx="84621">84621</cx:pt>
          <cx:pt idx="84622">84622</cx:pt>
          <cx:pt idx="84623">84623</cx:pt>
          <cx:pt idx="84624">84624</cx:pt>
          <cx:pt idx="84625">84625</cx:pt>
          <cx:pt idx="84626">84626</cx:pt>
          <cx:pt idx="84627">84627</cx:pt>
          <cx:pt idx="84628">84628</cx:pt>
          <cx:pt idx="84629">84629</cx:pt>
          <cx:pt idx="84630">84630</cx:pt>
          <cx:pt idx="84631">84631</cx:pt>
          <cx:pt idx="84632">84632</cx:pt>
          <cx:pt idx="84633">84633</cx:pt>
          <cx:pt idx="84634">84634</cx:pt>
          <cx:pt idx="84635">84635</cx:pt>
          <cx:pt idx="84636">84636</cx:pt>
          <cx:pt idx="84637">84637</cx:pt>
          <cx:pt idx="84638">84638</cx:pt>
          <cx:pt idx="84639">84639</cx:pt>
          <cx:pt idx="84640">84640</cx:pt>
          <cx:pt idx="84641">84641</cx:pt>
          <cx:pt idx="84642">84642</cx:pt>
          <cx:pt idx="84643">84643</cx:pt>
          <cx:pt idx="84644">84644</cx:pt>
          <cx:pt idx="84645">84645</cx:pt>
          <cx:pt idx="84646">84646</cx:pt>
          <cx:pt idx="84647">84647</cx:pt>
          <cx:pt idx="84648">84648</cx:pt>
          <cx:pt idx="84649">84649</cx:pt>
          <cx:pt idx="84650">84650</cx:pt>
          <cx:pt idx="84651">84651</cx:pt>
          <cx:pt idx="84652">84652</cx:pt>
          <cx:pt idx="84653">84653</cx:pt>
          <cx:pt idx="84654">84654</cx:pt>
          <cx:pt idx="84655">84655</cx:pt>
          <cx:pt idx="84656">84656</cx:pt>
          <cx:pt idx="84657">84657</cx:pt>
          <cx:pt idx="84658">84658</cx:pt>
          <cx:pt idx="84659">84659</cx:pt>
          <cx:pt idx="84660">84660</cx:pt>
          <cx:pt idx="84661">84661</cx:pt>
          <cx:pt idx="84662">84662</cx:pt>
          <cx:pt idx="84663">84663</cx:pt>
          <cx:pt idx="84664">84664</cx:pt>
          <cx:pt idx="84665">84665</cx:pt>
          <cx:pt idx="84666">84666</cx:pt>
          <cx:pt idx="84667">84667</cx:pt>
          <cx:pt idx="84668">84668</cx:pt>
          <cx:pt idx="84669">84669</cx:pt>
          <cx:pt idx="84670">84670</cx:pt>
          <cx:pt idx="84671">84671</cx:pt>
          <cx:pt idx="84672">84672</cx:pt>
          <cx:pt idx="84673">84673</cx:pt>
          <cx:pt idx="84674">84674</cx:pt>
          <cx:pt idx="84675">84675</cx:pt>
          <cx:pt idx="84676">84676</cx:pt>
          <cx:pt idx="84677">84677</cx:pt>
          <cx:pt idx="84678">84678</cx:pt>
          <cx:pt idx="84679">84679</cx:pt>
          <cx:pt idx="84680">84680</cx:pt>
          <cx:pt idx="84681">84681</cx:pt>
          <cx:pt idx="84682">84682</cx:pt>
          <cx:pt idx="84683">84683</cx:pt>
          <cx:pt idx="84684">84684</cx:pt>
          <cx:pt idx="84685">84685</cx:pt>
          <cx:pt idx="84686">84686</cx:pt>
          <cx:pt idx="84687">84687</cx:pt>
          <cx:pt idx="84688">84688</cx:pt>
          <cx:pt idx="84689">84689</cx:pt>
          <cx:pt idx="84690">84690</cx:pt>
          <cx:pt idx="84691">84691</cx:pt>
          <cx:pt idx="84692">84692</cx:pt>
          <cx:pt idx="84693">84693</cx:pt>
          <cx:pt idx="84694">84694</cx:pt>
          <cx:pt idx="84695">84695</cx:pt>
          <cx:pt idx="84696">84696</cx:pt>
          <cx:pt idx="84697">84697</cx:pt>
          <cx:pt idx="84698">84698</cx:pt>
          <cx:pt idx="84699">84699</cx:pt>
          <cx:pt idx="84700">84700</cx:pt>
          <cx:pt idx="84701">84701</cx:pt>
          <cx:pt idx="84702">84702</cx:pt>
          <cx:pt idx="84703">84703</cx:pt>
          <cx:pt idx="84704">84704</cx:pt>
          <cx:pt idx="84705">84705</cx:pt>
          <cx:pt idx="84706">84706</cx:pt>
          <cx:pt idx="84707">84707</cx:pt>
          <cx:pt idx="84708">84708</cx:pt>
          <cx:pt idx="84709">84709</cx:pt>
          <cx:pt idx="84710">84710</cx:pt>
          <cx:pt idx="84711">84711</cx:pt>
          <cx:pt idx="84712">84712</cx:pt>
          <cx:pt idx="84713">84713</cx:pt>
          <cx:pt idx="84714">84714</cx:pt>
          <cx:pt idx="84715">84715</cx:pt>
          <cx:pt idx="84716">84716</cx:pt>
          <cx:pt idx="84717">84717</cx:pt>
          <cx:pt idx="84718">84718</cx:pt>
          <cx:pt idx="84719">84719</cx:pt>
          <cx:pt idx="84720">84720</cx:pt>
          <cx:pt idx="84721">84721</cx:pt>
          <cx:pt idx="84722">84722</cx:pt>
          <cx:pt idx="84723">84723</cx:pt>
          <cx:pt idx="84724">84724</cx:pt>
          <cx:pt idx="84725">84725</cx:pt>
          <cx:pt idx="84726">84726</cx:pt>
          <cx:pt idx="84727">84727</cx:pt>
          <cx:pt idx="84728">84728</cx:pt>
          <cx:pt idx="84729">84729</cx:pt>
          <cx:pt idx="84730">84730</cx:pt>
          <cx:pt idx="84731">84731</cx:pt>
          <cx:pt idx="84732">84732</cx:pt>
          <cx:pt idx="84733">84733</cx:pt>
          <cx:pt idx="84734">84734</cx:pt>
          <cx:pt idx="84735">84735</cx:pt>
          <cx:pt idx="84736">84736</cx:pt>
          <cx:pt idx="84737">84737</cx:pt>
          <cx:pt idx="84738">84738</cx:pt>
          <cx:pt idx="84739">84739</cx:pt>
          <cx:pt idx="84740">84740</cx:pt>
          <cx:pt idx="84741">84741</cx:pt>
          <cx:pt idx="84742">84742</cx:pt>
          <cx:pt idx="84743">84743</cx:pt>
          <cx:pt idx="84744">84744</cx:pt>
          <cx:pt idx="84745">84745</cx:pt>
          <cx:pt idx="84746">84746</cx:pt>
          <cx:pt idx="84747">84747</cx:pt>
          <cx:pt idx="84748">84748</cx:pt>
          <cx:pt idx="84749">84749</cx:pt>
          <cx:pt idx="84750">84750</cx:pt>
          <cx:pt idx="84751">84751</cx:pt>
          <cx:pt idx="84752">84752</cx:pt>
          <cx:pt idx="84753">84753</cx:pt>
          <cx:pt idx="84754">84754</cx:pt>
          <cx:pt idx="84755">84755</cx:pt>
          <cx:pt idx="84756">84756</cx:pt>
          <cx:pt idx="84757">84757</cx:pt>
          <cx:pt idx="84758">84758</cx:pt>
          <cx:pt idx="84759">84759</cx:pt>
          <cx:pt idx="84760">84760</cx:pt>
          <cx:pt idx="84761">84761</cx:pt>
          <cx:pt idx="84762">84762</cx:pt>
          <cx:pt idx="84763">84763</cx:pt>
          <cx:pt idx="84764">84764</cx:pt>
          <cx:pt idx="84765">84765</cx:pt>
          <cx:pt idx="84766">84766</cx:pt>
          <cx:pt idx="84767">84767</cx:pt>
          <cx:pt idx="84768">84768</cx:pt>
          <cx:pt idx="84769">84769</cx:pt>
          <cx:pt idx="84770">84770</cx:pt>
          <cx:pt idx="84771">84771</cx:pt>
          <cx:pt idx="84772">84772</cx:pt>
          <cx:pt idx="84773">84773</cx:pt>
          <cx:pt idx="84774">84774</cx:pt>
          <cx:pt idx="84775">84775</cx:pt>
          <cx:pt idx="84776">84776</cx:pt>
          <cx:pt idx="84777">84777</cx:pt>
          <cx:pt idx="84778">84778</cx:pt>
          <cx:pt idx="84779">84779</cx:pt>
          <cx:pt idx="84780">84780</cx:pt>
          <cx:pt idx="84781">84781</cx:pt>
          <cx:pt idx="84782">84782</cx:pt>
          <cx:pt idx="84783">84783</cx:pt>
          <cx:pt idx="84784">84784</cx:pt>
          <cx:pt idx="84785">84785</cx:pt>
          <cx:pt idx="84786">84786</cx:pt>
          <cx:pt idx="84787">84787</cx:pt>
          <cx:pt idx="84788">84788</cx:pt>
          <cx:pt idx="84789">84789</cx:pt>
          <cx:pt idx="84790">84790</cx:pt>
          <cx:pt idx="84791">84791</cx:pt>
          <cx:pt idx="84792">84792</cx:pt>
          <cx:pt idx="84793">84793</cx:pt>
          <cx:pt idx="84794">84794</cx:pt>
          <cx:pt idx="84795">84795</cx:pt>
          <cx:pt idx="84796">84796</cx:pt>
          <cx:pt idx="84797">84797</cx:pt>
          <cx:pt idx="84798">84798</cx:pt>
          <cx:pt idx="84799">84799</cx:pt>
          <cx:pt idx="84800">84800</cx:pt>
          <cx:pt idx="84801">84801</cx:pt>
          <cx:pt idx="84802">84802</cx:pt>
          <cx:pt idx="84803">84803</cx:pt>
          <cx:pt idx="84804">84804</cx:pt>
          <cx:pt idx="84805">84805</cx:pt>
          <cx:pt idx="84806">84806</cx:pt>
          <cx:pt idx="84807">84807</cx:pt>
          <cx:pt idx="84808">84808</cx:pt>
          <cx:pt idx="84809">84809</cx:pt>
          <cx:pt idx="84810">84810</cx:pt>
          <cx:pt idx="84811">84811</cx:pt>
          <cx:pt idx="84812">84812</cx:pt>
          <cx:pt idx="84813">84813</cx:pt>
          <cx:pt idx="84814">84814</cx:pt>
          <cx:pt idx="84815">84815</cx:pt>
          <cx:pt idx="84816">84816</cx:pt>
          <cx:pt idx="84817">84817</cx:pt>
          <cx:pt idx="84818">84818</cx:pt>
          <cx:pt idx="84819">84819</cx:pt>
          <cx:pt idx="84820">84820</cx:pt>
          <cx:pt idx="84821">84821</cx:pt>
          <cx:pt idx="84822">84822</cx:pt>
          <cx:pt idx="84823">84823</cx:pt>
          <cx:pt idx="84824">84824</cx:pt>
          <cx:pt idx="84825">84825</cx:pt>
          <cx:pt idx="84826">84826</cx:pt>
          <cx:pt idx="84827">84827</cx:pt>
          <cx:pt idx="84828">84828</cx:pt>
          <cx:pt idx="84829">84829</cx:pt>
          <cx:pt idx="84830">84830</cx:pt>
          <cx:pt idx="84831">84831</cx:pt>
          <cx:pt idx="84832">84832</cx:pt>
          <cx:pt idx="84833">84833</cx:pt>
          <cx:pt idx="84834">84834</cx:pt>
          <cx:pt idx="84835">84835</cx:pt>
          <cx:pt idx="84836">84836</cx:pt>
          <cx:pt idx="84837">84837</cx:pt>
          <cx:pt idx="84838">84838</cx:pt>
          <cx:pt idx="84839">84839</cx:pt>
          <cx:pt idx="84840">84840</cx:pt>
          <cx:pt idx="84841">84841</cx:pt>
          <cx:pt idx="84842">84842</cx:pt>
          <cx:pt idx="84843">84843</cx:pt>
          <cx:pt idx="84844">84844</cx:pt>
          <cx:pt idx="84845">84845</cx:pt>
          <cx:pt idx="84846">84846</cx:pt>
          <cx:pt idx="84847">84847</cx:pt>
          <cx:pt idx="84848">84848</cx:pt>
          <cx:pt idx="84849">84849</cx:pt>
          <cx:pt idx="84850">84850</cx:pt>
          <cx:pt idx="84851">84851</cx:pt>
          <cx:pt idx="84852">84852</cx:pt>
          <cx:pt idx="84853">84853</cx:pt>
          <cx:pt idx="84854">84854</cx:pt>
          <cx:pt idx="84855">84855</cx:pt>
          <cx:pt idx="84856">84856</cx:pt>
          <cx:pt idx="84857">84857</cx:pt>
          <cx:pt idx="84858">84858</cx:pt>
          <cx:pt idx="84859">84859</cx:pt>
          <cx:pt idx="84860">84860</cx:pt>
          <cx:pt idx="84861">84861</cx:pt>
          <cx:pt idx="84862">84862</cx:pt>
          <cx:pt idx="84863">84863</cx:pt>
          <cx:pt idx="84864">84864</cx:pt>
          <cx:pt idx="84865">84865</cx:pt>
          <cx:pt idx="84866">84866</cx:pt>
          <cx:pt idx="84867">84867</cx:pt>
          <cx:pt idx="84868">84868</cx:pt>
          <cx:pt idx="84869">84869</cx:pt>
          <cx:pt idx="84870">84870</cx:pt>
          <cx:pt idx="84871">84871</cx:pt>
          <cx:pt idx="84872">84872</cx:pt>
          <cx:pt idx="84873">84873</cx:pt>
          <cx:pt idx="84874">84874</cx:pt>
          <cx:pt idx="84875">84875</cx:pt>
          <cx:pt idx="84876">84876</cx:pt>
          <cx:pt idx="84877">84877</cx:pt>
          <cx:pt idx="84878">84878</cx:pt>
          <cx:pt idx="84879">84879</cx:pt>
          <cx:pt idx="84880">84880</cx:pt>
          <cx:pt idx="84881">84881</cx:pt>
          <cx:pt idx="84882">84882</cx:pt>
          <cx:pt idx="84883">84883</cx:pt>
          <cx:pt idx="84884">84884</cx:pt>
          <cx:pt idx="84885">84885</cx:pt>
          <cx:pt idx="84886">84886</cx:pt>
          <cx:pt idx="84887">84887</cx:pt>
          <cx:pt idx="84888">84888</cx:pt>
          <cx:pt idx="84889">84889</cx:pt>
          <cx:pt idx="84890">84890</cx:pt>
          <cx:pt idx="84891">84891</cx:pt>
          <cx:pt idx="84892">84892</cx:pt>
          <cx:pt idx="84893">84893</cx:pt>
          <cx:pt idx="84894">84894</cx:pt>
          <cx:pt idx="84895">84895</cx:pt>
          <cx:pt idx="84896">84896</cx:pt>
          <cx:pt idx="84897">84897</cx:pt>
          <cx:pt idx="84898">84898</cx:pt>
          <cx:pt idx="84899">84899</cx:pt>
          <cx:pt idx="84900">84900</cx:pt>
          <cx:pt idx="84901">84901</cx:pt>
          <cx:pt idx="84902">84902</cx:pt>
          <cx:pt idx="84903">84903</cx:pt>
          <cx:pt idx="84904">84904</cx:pt>
          <cx:pt idx="84905">84905</cx:pt>
          <cx:pt idx="84906">84906</cx:pt>
          <cx:pt idx="84907">84907</cx:pt>
          <cx:pt idx="84908">84908</cx:pt>
          <cx:pt idx="84909">84909</cx:pt>
          <cx:pt idx="84910">84910</cx:pt>
          <cx:pt idx="84911">84911</cx:pt>
          <cx:pt idx="84912">84912</cx:pt>
          <cx:pt idx="84913">84913</cx:pt>
          <cx:pt idx="84914">84914</cx:pt>
          <cx:pt idx="84915">84915</cx:pt>
          <cx:pt idx="84916">84916</cx:pt>
          <cx:pt idx="84917">84917</cx:pt>
          <cx:pt idx="84918">84918</cx:pt>
          <cx:pt idx="84919">84919</cx:pt>
          <cx:pt idx="84920">84920</cx:pt>
          <cx:pt idx="84921">84921</cx:pt>
          <cx:pt idx="84922">84922</cx:pt>
          <cx:pt idx="84923">84923</cx:pt>
          <cx:pt idx="84924">84924</cx:pt>
          <cx:pt idx="84925">84925</cx:pt>
          <cx:pt idx="84926">84926</cx:pt>
          <cx:pt idx="84927">84927</cx:pt>
          <cx:pt idx="84928">84928</cx:pt>
          <cx:pt idx="84929">84929</cx:pt>
          <cx:pt idx="84930">84930</cx:pt>
          <cx:pt idx="84931">84931</cx:pt>
          <cx:pt idx="84932">84932</cx:pt>
          <cx:pt idx="84933">84933</cx:pt>
          <cx:pt idx="84934">84934</cx:pt>
          <cx:pt idx="84935">84935</cx:pt>
          <cx:pt idx="84936">84936</cx:pt>
          <cx:pt idx="84937">84937</cx:pt>
          <cx:pt idx="84938">84938</cx:pt>
          <cx:pt idx="84939">84939</cx:pt>
          <cx:pt idx="84940">84940</cx:pt>
          <cx:pt idx="84941">84941</cx:pt>
          <cx:pt idx="84942">84942</cx:pt>
          <cx:pt idx="84943">84943</cx:pt>
          <cx:pt idx="84944">84944</cx:pt>
          <cx:pt idx="84945">84945</cx:pt>
          <cx:pt idx="84946">84946</cx:pt>
          <cx:pt idx="84947">84947</cx:pt>
          <cx:pt idx="84948">84948</cx:pt>
          <cx:pt idx="84949">84949</cx:pt>
          <cx:pt idx="84950">84950</cx:pt>
          <cx:pt idx="84951">84951</cx:pt>
          <cx:pt idx="84952">84952</cx:pt>
          <cx:pt idx="84953">84953</cx:pt>
          <cx:pt idx="84954">84954</cx:pt>
          <cx:pt idx="84955">84955</cx:pt>
          <cx:pt idx="84956">84956</cx:pt>
          <cx:pt idx="84957">84957</cx:pt>
          <cx:pt idx="84958">84958</cx:pt>
          <cx:pt idx="84959">84959</cx:pt>
          <cx:pt idx="84960">84960</cx:pt>
          <cx:pt idx="84961">84961</cx:pt>
          <cx:pt idx="84962">84962</cx:pt>
          <cx:pt idx="84963">84963</cx:pt>
          <cx:pt idx="84964">84964</cx:pt>
          <cx:pt idx="84965">84965</cx:pt>
          <cx:pt idx="84966">84966</cx:pt>
          <cx:pt idx="84967">84967</cx:pt>
          <cx:pt idx="84968">84968</cx:pt>
          <cx:pt idx="84969">84969</cx:pt>
          <cx:pt idx="84970">84970</cx:pt>
          <cx:pt idx="84971">84971</cx:pt>
          <cx:pt idx="84972">84972</cx:pt>
          <cx:pt idx="84973">84973</cx:pt>
          <cx:pt idx="84974">84974</cx:pt>
          <cx:pt idx="84975">84975</cx:pt>
          <cx:pt idx="84976">84976</cx:pt>
          <cx:pt idx="84977">84977</cx:pt>
          <cx:pt idx="84978">84978</cx:pt>
          <cx:pt idx="84979">84979</cx:pt>
          <cx:pt idx="84980">84980</cx:pt>
          <cx:pt idx="84981">84981</cx:pt>
          <cx:pt idx="84982">84982</cx:pt>
          <cx:pt idx="84983">84983</cx:pt>
          <cx:pt idx="84984">84984</cx:pt>
          <cx:pt idx="84985">84985</cx:pt>
          <cx:pt idx="84986">84986</cx:pt>
          <cx:pt idx="84987">84987</cx:pt>
          <cx:pt idx="84988">84988</cx:pt>
          <cx:pt idx="84989">84989</cx:pt>
          <cx:pt idx="84990">84990</cx:pt>
          <cx:pt idx="84991">84991</cx:pt>
          <cx:pt idx="84992">84992</cx:pt>
          <cx:pt idx="84993">84993</cx:pt>
          <cx:pt idx="84994">84994</cx:pt>
          <cx:pt idx="84995">84995</cx:pt>
          <cx:pt idx="84996">84996</cx:pt>
          <cx:pt idx="84997">84997</cx:pt>
          <cx:pt idx="84998">84998</cx:pt>
          <cx:pt idx="84999">84999</cx:pt>
          <cx:pt idx="85000">85000</cx:pt>
          <cx:pt idx="85001">85001</cx:pt>
          <cx:pt idx="85002">85002</cx:pt>
          <cx:pt idx="85003">85003</cx:pt>
          <cx:pt idx="85004">85004</cx:pt>
          <cx:pt idx="85005">85005</cx:pt>
          <cx:pt idx="85006">85006</cx:pt>
          <cx:pt idx="85007">85007</cx:pt>
          <cx:pt idx="85008">85008</cx:pt>
          <cx:pt idx="85009">85009</cx:pt>
          <cx:pt idx="85010">85010</cx:pt>
          <cx:pt idx="85011">85011</cx:pt>
          <cx:pt idx="85012">85012</cx:pt>
          <cx:pt idx="85013">85013</cx:pt>
          <cx:pt idx="85014">85014</cx:pt>
          <cx:pt idx="85015">85015</cx:pt>
          <cx:pt idx="85016">85016</cx:pt>
          <cx:pt idx="85017">85017</cx:pt>
          <cx:pt idx="85018">85018</cx:pt>
          <cx:pt idx="85019">85019</cx:pt>
          <cx:pt idx="85020">85020</cx:pt>
          <cx:pt idx="85021">85021</cx:pt>
          <cx:pt idx="85022">85022</cx:pt>
          <cx:pt idx="85023">85023</cx:pt>
          <cx:pt idx="85024">85024</cx:pt>
          <cx:pt idx="85025">85025</cx:pt>
          <cx:pt idx="85026">85026</cx:pt>
          <cx:pt idx="85027">85027</cx:pt>
          <cx:pt idx="85028">85028</cx:pt>
          <cx:pt idx="85029">85029</cx:pt>
          <cx:pt idx="85030">85030</cx:pt>
          <cx:pt idx="85031">85031</cx:pt>
          <cx:pt idx="85032">85032</cx:pt>
          <cx:pt idx="85033">85033</cx:pt>
          <cx:pt idx="85034">85034</cx:pt>
          <cx:pt idx="85035">85035</cx:pt>
          <cx:pt idx="85036">85036</cx:pt>
          <cx:pt idx="85037">85037</cx:pt>
          <cx:pt idx="85038">85038</cx:pt>
          <cx:pt idx="85039">85039</cx:pt>
          <cx:pt idx="85040">85040</cx:pt>
          <cx:pt idx="85041">85041</cx:pt>
          <cx:pt idx="85042">85042</cx:pt>
          <cx:pt idx="85043">85043</cx:pt>
          <cx:pt idx="85044">85044</cx:pt>
          <cx:pt idx="85045">85045</cx:pt>
          <cx:pt idx="85046">85046</cx:pt>
          <cx:pt idx="85047">85047</cx:pt>
          <cx:pt idx="85048">85048</cx:pt>
          <cx:pt idx="85049">85049</cx:pt>
          <cx:pt idx="85050">85050</cx:pt>
          <cx:pt idx="85051">85051</cx:pt>
          <cx:pt idx="85052">85052</cx:pt>
          <cx:pt idx="85053">85053</cx:pt>
          <cx:pt idx="85054">85054</cx:pt>
          <cx:pt idx="85055">85055</cx:pt>
          <cx:pt idx="85056">85056</cx:pt>
          <cx:pt idx="85057">85057</cx:pt>
          <cx:pt idx="85058">85058</cx:pt>
          <cx:pt idx="85059">85059</cx:pt>
          <cx:pt idx="85060">85060</cx:pt>
          <cx:pt idx="85061">85061</cx:pt>
          <cx:pt idx="85062">85062</cx:pt>
          <cx:pt idx="85063">85063</cx:pt>
          <cx:pt idx="85064">85064</cx:pt>
          <cx:pt idx="85065">85065</cx:pt>
          <cx:pt idx="85066">85066</cx:pt>
          <cx:pt idx="85067">85067</cx:pt>
          <cx:pt idx="85068">85068</cx:pt>
          <cx:pt idx="85069">85069</cx:pt>
          <cx:pt idx="85070">85070</cx:pt>
          <cx:pt idx="85071">85071</cx:pt>
          <cx:pt idx="85072">85072</cx:pt>
          <cx:pt idx="85073">85073</cx:pt>
          <cx:pt idx="85074">85074</cx:pt>
          <cx:pt idx="85075">85075</cx:pt>
          <cx:pt idx="85076">85076</cx:pt>
          <cx:pt idx="85077">85077</cx:pt>
          <cx:pt idx="85078">85078</cx:pt>
          <cx:pt idx="85079">85079</cx:pt>
          <cx:pt idx="85080">85080</cx:pt>
          <cx:pt idx="85081">85081</cx:pt>
          <cx:pt idx="85082">85082</cx:pt>
          <cx:pt idx="85083">85083</cx:pt>
          <cx:pt idx="85084">85084</cx:pt>
          <cx:pt idx="85085">85085</cx:pt>
          <cx:pt idx="85086">85086</cx:pt>
          <cx:pt idx="85087">85087</cx:pt>
          <cx:pt idx="85088">85088</cx:pt>
          <cx:pt idx="85089">85089</cx:pt>
          <cx:pt idx="85090">85090</cx:pt>
          <cx:pt idx="85091">85091</cx:pt>
          <cx:pt idx="85092">85092</cx:pt>
          <cx:pt idx="85093">85093</cx:pt>
          <cx:pt idx="85094">85094</cx:pt>
          <cx:pt idx="85095">85095</cx:pt>
          <cx:pt idx="85096">85096</cx:pt>
          <cx:pt idx="85097">85097</cx:pt>
          <cx:pt idx="85098">85098</cx:pt>
          <cx:pt idx="85099">85099</cx:pt>
          <cx:pt idx="85100">85100</cx:pt>
          <cx:pt idx="85101">85101</cx:pt>
          <cx:pt idx="85102">85102</cx:pt>
          <cx:pt idx="85103">85103</cx:pt>
          <cx:pt idx="85104">85104</cx:pt>
          <cx:pt idx="85105">85105</cx:pt>
          <cx:pt idx="85106">85106</cx:pt>
          <cx:pt idx="85107">85107</cx:pt>
          <cx:pt idx="85108">85108</cx:pt>
          <cx:pt idx="85109">85109</cx:pt>
          <cx:pt idx="85110">85110</cx:pt>
          <cx:pt idx="85111">85111</cx:pt>
          <cx:pt idx="85112">85112</cx:pt>
          <cx:pt idx="85113">85113</cx:pt>
          <cx:pt idx="85114">85114</cx:pt>
          <cx:pt idx="85115">85115</cx:pt>
          <cx:pt idx="85116">85116</cx:pt>
          <cx:pt idx="85117">85117</cx:pt>
          <cx:pt idx="85118">85118</cx:pt>
          <cx:pt idx="85119">85119</cx:pt>
          <cx:pt idx="85120">85120</cx:pt>
          <cx:pt idx="85121">85121</cx:pt>
          <cx:pt idx="85122">85122</cx:pt>
          <cx:pt idx="85123">85123</cx:pt>
          <cx:pt idx="85124">85124</cx:pt>
          <cx:pt idx="85125">85125</cx:pt>
          <cx:pt idx="85126">85126</cx:pt>
          <cx:pt idx="85127">85127</cx:pt>
          <cx:pt idx="85128">85128</cx:pt>
          <cx:pt idx="85129">85129</cx:pt>
          <cx:pt idx="85130">85130</cx:pt>
          <cx:pt idx="85131">85131</cx:pt>
          <cx:pt idx="85132">85132</cx:pt>
          <cx:pt idx="85133">85133</cx:pt>
          <cx:pt idx="85134">85134</cx:pt>
          <cx:pt idx="85135">85135</cx:pt>
          <cx:pt idx="85136">85136</cx:pt>
          <cx:pt idx="85137">85137</cx:pt>
          <cx:pt idx="85138">85138</cx:pt>
          <cx:pt idx="85139">85139</cx:pt>
          <cx:pt idx="85140">85140</cx:pt>
          <cx:pt idx="85141">85141</cx:pt>
          <cx:pt idx="85142">85142</cx:pt>
          <cx:pt idx="85143">85143</cx:pt>
          <cx:pt idx="85144">85144</cx:pt>
          <cx:pt idx="85145">85145</cx:pt>
          <cx:pt idx="85146">85146</cx:pt>
          <cx:pt idx="85147">85147</cx:pt>
          <cx:pt idx="85148">85148</cx:pt>
          <cx:pt idx="85149">85149</cx:pt>
          <cx:pt idx="85150">85150</cx:pt>
          <cx:pt idx="85151">85151</cx:pt>
          <cx:pt idx="85152">85152</cx:pt>
          <cx:pt idx="85153">85153</cx:pt>
          <cx:pt idx="85154">85154</cx:pt>
          <cx:pt idx="85155">85155</cx:pt>
          <cx:pt idx="85156">85156</cx:pt>
          <cx:pt idx="85157">85157</cx:pt>
          <cx:pt idx="85158">85158</cx:pt>
          <cx:pt idx="85159">85159</cx:pt>
          <cx:pt idx="85160">85160</cx:pt>
          <cx:pt idx="85161">85161</cx:pt>
          <cx:pt idx="85162">85162</cx:pt>
          <cx:pt idx="85163">85163</cx:pt>
          <cx:pt idx="85164">85164</cx:pt>
          <cx:pt idx="85165">85165</cx:pt>
          <cx:pt idx="85166">85166</cx:pt>
          <cx:pt idx="85167">85167</cx:pt>
          <cx:pt idx="85168">85168</cx:pt>
          <cx:pt idx="85169">85169</cx:pt>
          <cx:pt idx="85170">85170</cx:pt>
          <cx:pt idx="85171">85171</cx:pt>
          <cx:pt idx="85172">85172</cx:pt>
          <cx:pt idx="85173">85173</cx:pt>
          <cx:pt idx="85174">85174</cx:pt>
          <cx:pt idx="85175">85175</cx:pt>
          <cx:pt idx="85176">85176</cx:pt>
          <cx:pt idx="85177">85177</cx:pt>
          <cx:pt idx="85178">85178</cx:pt>
          <cx:pt idx="85179">85179</cx:pt>
          <cx:pt idx="85180">85180</cx:pt>
          <cx:pt idx="85181">85181</cx:pt>
          <cx:pt idx="85182">85182</cx:pt>
          <cx:pt idx="85183">85183</cx:pt>
          <cx:pt idx="85184">85184</cx:pt>
          <cx:pt idx="85185">85185</cx:pt>
          <cx:pt idx="85186">85186</cx:pt>
          <cx:pt idx="85187">85187</cx:pt>
          <cx:pt idx="85188">85188</cx:pt>
          <cx:pt idx="85189">85189</cx:pt>
          <cx:pt idx="85190">85190</cx:pt>
          <cx:pt idx="85191">85191</cx:pt>
          <cx:pt idx="85192">85192</cx:pt>
          <cx:pt idx="85193">85193</cx:pt>
          <cx:pt idx="85194">85194</cx:pt>
          <cx:pt idx="85195">85195</cx:pt>
          <cx:pt idx="85196">85196</cx:pt>
          <cx:pt idx="85197">85197</cx:pt>
          <cx:pt idx="85198">85198</cx:pt>
          <cx:pt idx="85199">85199</cx:pt>
          <cx:pt idx="85200">85200</cx:pt>
          <cx:pt idx="85201">85201</cx:pt>
          <cx:pt idx="85202">85202</cx:pt>
          <cx:pt idx="85203">85203</cx:pt>
          <cx:pt idx="85204">85204</cx:pt>
          <cx:pt idx="85205">85205</cx:pt>
          <cx:pt idx="85206">85206</cx:pt>
          <cx:pt idx="85207">85207</cx:pt>
          <cx:pt idx="85208">85208</cx:pt>
          <cx:pt idx="85209">85209</cx:pt>
          <cx:pt idx="85210">85210</cx:pt>
          <cx:pt idx="85211">85211</cx:pt>
          <cx:pt idx="85212">85212</cx:pt>
          <cx:pt idx="85213">85213</cx:pt>
          <cx:pt idx="85214">85214</cx:pt>
          <cx:pt idx="85215">85215</cx:pt>
          <cx:pt idx="85216">85216</cx:pt>
          <cx:pt idx="85217">85217</cx:pt>
          <cx:pt idx="85218">85218</cx:pt>
          <cx:pt idx="85219">85219</cx:pt>
          <cx:pt idx="85220">85220</cx:pt>
          <cx:pt idx="85221">85221</cx:pt>
          <cx:pt idx="85222">85222</cx:pt>
          <cx:pt idx="85223">85223</cx:pt>
          <cx:pt idx="85224">85224</cx:pt>
          <cx:pt idx="85225">85225</cx:pt>
          <cx:pt idx="85226">85226</cx:pt>
          <cx:pt idx="85227">85227</cx:pt>
          <cx:pt idx="85228">85228</cx:pt>
          <cx:pt idx="85229">85229</cx:pt>
          <cx:pt idx="85230">85230</cx:pt>
          <cx:pt idx="85231">85231</cx:pt>
          <cx:pt idx="85232">85232</cx:pt>
          <cx:pt idx="85233">85233</cx:pt>
          <cx:pt idx="85234">85234</cx:pt>
          <cx:pt idx="85235">85235</cx:pt>
          <cx:pt idx="85236">85236</cx:pt>
          <cx:pt idx="85237">85237</cx:pt>
          <cx:pt idx="85238">85238</cx:pt>
          <cx:pt idx="85239">85239</cx:pt>
          <cx:pt idx="85240">85240</cx:pt>
          <cx:pt idx="85241">85241</cx:pt>
          <cx:pt idx="85242">85242</cx:pt>
          <cx:pt idx="85243">85243</cx:pt>
          <cx:pt idx="85244">85244</cx:pt>
          <cx:pt idx="85245">85245</cx:pt>
          <cx:pt idx="85246">85246</cx:pt>
          <cx:pt idx="85247">85247</cx:pt>
          <cx:pt idx="85248">85248</cx:pt>
          <cx:pt idx="85249">85249</cx:pt>
          <cx:pt idx="85250">85250</cx:pt>
          <cx:pt idx="85251">85251</cx:pt>
          <cx:pt idx="85252">85252</cx:pt>
          <cx:pt idx="85253">85253</cx:pt>
          <cx:pt idx="85254">85254</cx:pt>
          <cx:pt idx="85255">85255</cx:pt>
          <cx:pt idx="85256">85256</cx:pt>
          <cx:pt idx="85257">85257</cx:pt>
          <cx:pt idx="85258">85258</cx:pt>
          <cx:pt idx="85259">85259</cx:pt>
          <cx:pt idx="85260">85260</cx:pt>
          <cx:pt idx="85261">85261</cx:pt>
          <cx:pt idx="85262">85262</cx:pt>
          <cx:pt idx="85263">85263</cx:pt>
          <cx:pt idx="85264">85264</cx:pt>
          <cx:pt idx="85265">85265</cx:pt>
          <cx:pt idx="85266">85266</cx:pt>
          <cx:pt idx="85267">85267</cx:pt>
          <cx:pt idx="85268">85268</cx:pt>
          <cx:pt idx="85269">85269</cx:pt>
          <cx:pt idx="85270">85270</cx:pt>
          <cx:pt idx="85271">85271</cx:pt>
          <cx:pt idx="85272">85272</cx:pt>
          <cx:pt idx="85273">85273</cx:pt>
          <cx:pt idx="85274">85274</cx:pt>
          <cx:pt idx="85275">85275</cx:pt>
          <cx:pt idx="85276">85276</cx:pt>
          <cx:pt idx="85277">85277</cx:pt>
          <cx:pt idx="85278">85278</cx:pt>
          <cx:pt idx="85279">85279</cx:pt>
          <cx:pt idx="85280">85280</cx:pt>
          <cx:pt idx="85281">85281</cx:pt>
          <cx:pt idx="85282">85282</cx:pt>
          <cx:pt idx="85283">85283</cx:pt>
          <cx:pt idx="85284">85284</cx:pt>
          <cx:pt idx="85285">85285</cx:pt>
          <cx:pt idx="85286">85286</cx:pt>
          <cx:pt idx="85287">85287</cx:pt>
          <cx:pt idx="85288">85288</cx:pt>
          <cx:pt idx="85289">85289</cx:pt>
          <cx:pt idx="85290">85290</cx:pt>
          <cx:pt idx="85291">85291</cx:pt>
          <cx:pt idx="85292">85292</cx:pt>
          <cx:pt idx="85293">85293</cx:pt>
          <cx:pt idx="85294">85294</cx:pt>
          <cx:pt idx="85295">85295</cx:pt>
          <cx:pt idx="85296">85296</cx:pt>
          <cx:pt idx="85297">85297</cx:pt>
          <cx:pt idx="85298">85298</cx:pt>
          <cx:pt idx="85299">85299</cx:pt>
          <cx:pt idx="85300">85300</cx:pt>
          <cx:pt idx="85301">85301</cx:pt>
          <cx:pt idx="85302">85302</cx:pt>
          <cx:pt idx="85303">85303</cx:pt>
          <cx:pt idx="85304">85304</cx:pt>
          <cx:pt idx="85305">85305</cx:pt>
          <cx:pt idx="85306">85306</cx:pt>
          <cx:pt idx="85307">85307</cx:pt>
          <cx:pt idx="85308">85308</cx:pt>
          <cx:pt idx="85309">85309</cx:pt>
          <cx:pt idx="85310">85310</cx:pt>
          <cx:pt idx="85311">85311</cx:pt>
          <cx:pt idx="85312">85312</cx:pt>
          <cx:pt idx="85313">85313</cx:pt>
          <cx:pt idx="85314">85314</cx:pt>
          <cx:pt idx="85315">85315</cx:pt>
          <cx:pt idx="85316">85316</cx:pt>
          <cx:pt idx="85317">85317</cx:pt>
          <cx:pt idx="85318">85318</cx:pt>
          <cx:pt idx="85319">85319</cx:pt>
          <cx:pt idx="85320">85320</cx:pt>
          <cx:pt idx="85321">85321</cx:pt>
          <cx:pt idx="85322">85322</cx:pt>
          <cx:pt idx="85323">85323</cx:pt>
          <cx:pt idx="85324">85324</cx:pt>
          <cx:pt idx="85325">85325</cx:pt>
          <cx:pt idx="85326">85326</cx:pt>
          <cx:pt idx="85327">85327</cx:pt>
          <cx:pt idx="85328">85328</cx:pt>
          <cx:pt idx="85329">85329</cx:pt>
          <cx:pt idx="85330">85330</cx:pt>
          <cx:pt idx="85331">85331</cx:pt>
          <cx:pt idx="85332">85332</cx:pt>
          <cx:pt idx="85333">85333</cx:pt>
          <cx:pt idx="85334">85334</cx:pt>
          <cx:pt idx="85335">85335</cx:pt>
          <cx:pt idx="85336">85336</cx:pt>
          <cx:pt idx="85337">85337</cx:pt>
          <cx:pt idx="85338">85338</cx:pt>
          <cx:pt idx="85339">85339</cx:pt>
          <cx:pt idx="85340">85340</cx:pt>
          <cx:pt idx="85341">85341</cx:pt>
          <cx:pt idx="85342">85342</cx:pt>
          <cx:pt idx="85343">85343</cx:pt>
          <cx:pt idx="85344">85344</cx:pt>
          <cx:pt idx="85345">85345</cx:pt>
          <cx:pt idx="85346">85346</cx:pt>
          <cx:pt idx="85347">85347</cx:pt>
          <cx:pt idx="85348">85348</cx:pt>
          <cx:pt idx="85349">85349</cx:pt>
          <cx:pt idx="85350">85350</cx:pt>
          <cx:pt idx="85351">85351</cx:pt>
          <cx:pt idx="85352">85352</cx:pt>
          <cx:pt idx="85353">85353</cx:pt>
          <cx:pt idx="85354">85354</cx:pt>
          <cx:pt idx="85355">85355</cx:pt>
          <cx:pt idx="85356">85356</cx:pt>
          <cx:pt idx="85357">85357</cx:pt>
          <cx:pt idx="85358">85358</cx:pt>
          <cx:pt idx="85359">85359</cx:pt>
          <cx:pt idx="85360">85360</cx:pt>
          <cx:pt idx="85361">85361</cx:pt>
          <cx:pt idx="85362">85362</cx:pt>
          <cx:pt idx="85363">85363</cx:pt>
          <cx:pt idx="85364">85364</cx:pt>
          <cx:pt idx="85365">85365</cx:pt>
          <cx:pt idx="85366">85366</cx:pt>
          <cx:pt idx="85367">85367</cx:pt>
          <cx:pt idx="85368">85368</cx:pt>
          <cx:pt idx="85369">85369</cx:pt>
          <cx:pt idx="85370">85370</cx:pt>
          <cx:pt idx="85371">85371</cx:pt>
          <cx:pt idx="85372">85372</cx:pt>
          <cx:pt idx="85373">85373</cx:pt>
          <cx:pt idx="85374">85374</cx:pt>
          <cx:pt idx="85375">85375</cx:pt>
          <cx:pt idx="85376">85376</cx:pt>
          <cx:pt idx="85377">85377</cx:pt>
          <cx:pt idx="85378">85378</cx:pt>
          <cx:pt idx="85379">85379</cx:pt>
          <cx:pt idx="85380">85380</cx:pt>
          <cx:pt idx="85381">85381</cx:pt>
          <cx:pt idx="85382">85382</cx:pt>
          <cx:pt idx="85383">85383</cx:pt>
          <cx:pt idx="85384">85384</cx:pt>
          <cx:pt idx="85385">85385</cx:pt>
          <cx:pt idx="85386">85386</cx:pt>
          <cx:pt idx="85387">85387</cx:pt>
          <cx:pt idx="85388">85388</cx:pt>
          <cx:pt idx="85389">85389</cx:pt>
          <cx:pt idx="85390">85390</cx:pt>
          <cx:pt idx="85391">85391</cx:pt>
          <cx:pt idx="85392">85392</cx:pt>
          <cx:pt idx="85393">85393</cx:pt>
          <cx:pt idx="85394">85394</cx:pt>
          <cx:pt idx="85395">85395</cx:pt>
          <cx:pt idx="85396">85396</cx:pt>
          <cx:pt idx="85397">85397</cx:pt>
          <cx:pt idx="85398">85398</cx:pt>
          <cx:pt idx="85399">85399</cx:pt>
          <cx:pt idx="85400">85400</cx:pt>
          <cx:pt idx="85401">85401</cx:pt>
          <cx:pt idx="85402">85402</cx:pt>
          <cx:pt idx="85403">85403</cx:pt>
          <cx:pt idx="85404">85404</cx:pt>
          <cx:pt idx="85405">85405</cx:pt>
          <cx:pt idx="85406">85406</cx:pt>
          <cx:pt idx="85407">85407</cx:pt>
          <cx:pt idx="85408">85408</cx:pt>
          <cx:pt idx="85409">85409</cx:pt>
          <cx:pt idx="85410">85410</cx:pt>
          <cx:pt idx="85411">85411</cx:pt>
          <cx:pt idx="85412">85412</cx:pt>
          <cx:pt idx="85413">85413</cx:pt>
          <cx:pt idx="85414">85414</cx:pt>
          <cx:pt idx="85415">85415</cx:pt>
          <cx:pt idx="85416">85416</cx:pt>
          <cx:pt idx="85417">85417</cx:pt>
          <cx:pt idx="85418">85418</cx:pt>
          <cx:pt idx="85419">85419</cx:pt>
          <cx:pt idx="85420">85420</cx:pt>
          <cx:pt idx="85421">85421</cx:pt>
          <cx:pt idx="85422">85422</cx:pt>
          <cx:pt idx="85423">85423</cx:pt>
          <cx:pt idx="85424">85424</cx:pt>
          <cx:pt idx="85425">85425</cx:pt>
          <cx:pt idx="85426">85426</cx:pt>
          <cx:pt idx="85427">85427</cx:pt>
          <cx:pt idx="85428">85428</cx:pt>
          <cx:pt idx="85429">85429</cx:pt>
          <cx:pt idx="85430">85430</cx:pt>
          <cx:pt idx="85431">85431</cx:pt>
          <cx:pt idx="85432">85432</cx:pt>
          <cx:pt idx="85433">85433</cx:pt>
          <cx:pt idx="85434">85434</cx:pt>
          <cx:pt idx="85435">85435</cx:pt>
          <cx:pt idx="85436">85436</cx:pt>
          <cx:pt idx="85437">85437</cx:pt>
          <cx:pt idx="85438">85438</cx:pt>
          <cx:pt idx="85439">85439</cx:pt>
          <cx:pt idx="85440">85440</cx:pt>
          <cx:pt idx="85441">85441</cx:pt>
          <cx:pt idx="85442">85442</cx:pt>
          <cx:pt idx="85443">85443</cx:pt>
          <cx:pt idx="85444">85444</cx:pt>
          <cx:pt idx="85445">85445</cx:pt>
          <cx:pt idx="85446">85446</cx:pt>
          <cx:pt idx="85447">85447</cx:pt>
          <cx:pt idx="85448">85448</cx:pt>
          <cx:pt idx="85449">85449</cx:pt>
          <cx:pt idx="85450">85450</cx:pt>
          <cx:pt idx="85451">85451</cx:pt>
          <cx:pt idx="85452">85452</cx:pt>
          <cx:pt idx="85453">85453</cx:pt>
          <cx:pt idx="85454">85454</cx:pt>
          <cx:pt idx="85455">85455</cx:pt>
          <cx:pt idx="85456">85456</cx:pt>
          <cx:pt idx="85457">85457</cx:pt>
          <cx:pt idx="85458">85458</cx:pt>
          <cx:pt idx="85459">85459</cx:pt>
          <cx:pt idx="85460">85460</cx:pt>
          <cx:pt idx="85461">85461</cx:pt>
          <cx:pt idx="85462">85462</cx:pt>
          <cx:pt idx="85463">85463</cx:pt>
          <cx:pt idx="85464">85464</cx:pt>
          <cx:pt idx="85465">85465</cx:pt>
          <cx:pt idx="85466">85466</cx:pt>
          <cx:pt idx="85467">85467</cx:pt>
          <cx:pt idx="85468">85468</cx:pt>
          <cx:pt idx="85469">85469</cx:pt>
          <cx:pt idx="85470">85470</cx:pt>
          <cx:pt idx="85471">85471</cx:pt>
          <cx:pt idx="85472">85472</cx:pt>
          <cx:pt idx="85473">85473</cx:pt>
          <cx:pt idx="85474">85474</cx:pt>
          <cx:pt idx="85475">85475</cx:pt>
          <cx:pt idx="85476">85476</cx:pt>
          <cx:pt idx="85477">85477</cx:pt>
          <cx:pt idx="85478">85478</cx:pt>
          <cx:pt idx="85479">85479</cx:pt>
          <cx:pt idx="85480">85480</cx:pt>
          <cx:pt idx="85481">85481</cx:pt>
          <cx:pt idx="85482">85482</cx:pt>
          <cx:pt idx="85483">85483</cx:pt>
          <cx:pt idx="85484">85484</cx:pt>
          <cx:pt idx="85485">85485</cx:pt>
          <cx:pt idx="85486">85486</cx:pt>
          <cx:pt idx="85487">85487</cx:pt>
          <cx:pt idx="85488">85488</cx:pt>
          <cx:pt idx="85489">85489</cx:pt>
          <cx:pt idx="85490">85490</cx:pt>
          <cx:pt idx="85491">85491</cx:pt>
          <cx:pt idx="85492">85492</cx:pt>
          <cx:pt idx="85493">85493</cx:pt>
          <cx:pt idx="85494">85494</cx:pt>
          <cx:pt idx="85495">85495</cx:pt>
          <cx:pt idx="85496">85496</cx:pt>
          <cx:pt idx="85497">85497</cx:pt>
          <cx:pt idx="85498">85498</cx:pt>
          <cx:pt idx="85499">85499</cx:pt>
          <cx:pt idx="85500">85500</cx:pt>
          <cx:pt idx="85501">85501</cx:pt>
          <cx:pt idx="85502">85502</cx:pt>
          <cx:pt idx="85503">85503</cx:pt>
          <cx:pt idx="85504">85504</cx:pt>
          <cx:pt idx="85505">85505</cx:pt>
          <cx:pt idx="85506">85506</cx:pt>
          <cx:pt idx="85507">85507</cx:pt>
          <cx:pt idx="85508">85508</cx:pt>
          <cx:pt idx="85509">85509</cx:pt>
          <cx:pt idx="85510">85510</cx:pt>
          <cx:pt idx="85511">85511</cx:pt>
          <cx:pt idx="85512">85512</cx:pt>
          <cx:pt idx="85513">85513</cx:pt>
          <cx:pt idx="85514">85514</cx:pt>
          <cx:pt idx="85515">85515</cx:pt>
          <cx:pt idx="85516">85516</cx:pt>
          <cx:pt idx="85517">85517</cx:pt>
          <cx:pt idx="85518">85518</cx:pt>
          <cx:pt idx="85519">85519</cx:pt>
          <cx:pt idx="85520">85520</cx:pt>
          <cx:pt idx="85521">85521</cx:pt>
          <cx:pt idx="85522">85522</cx:pt>
          <cx:pt idx="85523">85523</cx:pt>
          <cx:pt idx="85524">85524</cx:pt>
          <cx:pt idx="85525">85525</cx:pt>
          <cx:pt idx="85526">85526</cx:pt>
          <cx:pt idx="85527">85527</cx:pt>
          <cx:pt idx="85528">85528</cx:pt>
          <cx:pt idx="85529">85529</cx:pt>
          <cx:pt idx="85530">85530</cx:pt>
          <cx:pt idx="85531">85531</cx:pt>
          <cx:pt idx="85532">85532</cx:pt>
          <cx:pt idx="85533">85533</cx:pt>
          <cx:pt idx="85534">85534</cx:pt>
          <cx:pt idx="85535">85535</cx:pt>
          <cx:pt idx="85536">85536</cx:pt>
          <cx:pt idx="85537">85537</cx:pt>
          <cx:pt idx="85538">85538</cx:pt>
          <cx:pt idx="85539">85539</cx:pt>
          <cx:pt idx="85540">85540</cx:pt>
          <cx:pt idx="85541">85541</cx:pt>
          <cx:pt idx="85542">85542</cx:pt>
          <cx:pt idx="85543">85543</cx:pt>
          <cx:pt idx="85544">85544</cx:pt>
          <cx:pt idx="85545">85545</cx:pt>
          <cx:pt idx="85546">85546</cx:pt>
          <cx:pt idx="85547">85547</cx:pt>
          <cx:pt idx="85548">85548</cx:pt>
          <cx:pt idx="85549">85549</cx:pt>
          <cx:pt idx="85550">85550</cx:pt>
          <cx:pt idx="85551">85551</cx:pt>
          <cx:pt idx="85552">85552</cx:pt>
          <cx:pt idx="85553">85553</cx:pt>
          <cx:pt idx="85554">85554</cx:pt>
          <cx:pt idx="85555">85555</cx:pt>
          <cx:pt idx="85556">85556</cx:pt>
          <cx:pt idx="85557">85557</cx:pt>
          <cx:pt idx="85558">85558</cx:pt>
          <cx:pt idx="85559">85559</cx:pt>
          <cx:pt idx="85560">85560</cx:pt>
          <cx:pt idx="85561">85561</cx:pt>
          <cx:pt idx="85562">85562</cx:pt>
          <cx:pt idx="85563">85563</cx:pt>
          <cx:pt idx="85564">85564</cx:pt>
          <cx:pt idx="85565">85565</cx:pt>
          <cx:pt idx="85566">85566</cx:pt>
          <cx:pt idx="85567">85567</cx:pt>
          <cx:pt idx="85568">85568</cx:pt>
          <cx:pt idx="85569">85569</cx:pt>
          <cx:pt idx="85570">85570</cx:pt>
          <cx:pt idx="85571">85571</cx:pt>
          <cx:pt idx="85572">85572</cx:pt>
          <cx:pt idx="85573">85573</cx:pt>
          <cx:pt idx="85574">85574</cx:pt>
          <cx:pt idx="85575">85575</cx:pt>
          <cx:pt idx="85576">85576</cx:pt>
          <cx:pt idx="85577">85577</cx:pt>
          <cx:pt idx="85578">85578</cx:pt>
          <cx:pt idx="85579">85579</cx:pt>
          <cx:pt idx="85580">85580</cx:pt>
          <cx:pt idx="85581">85581</cx:pt>
          <cx:pt idx="85582">85582</cx:pt>
          <cx:pt idx="85583">85583</cx:pt>
          <cx:pt idx="85584">85584</cx:pt>
          <cx:pt idx="85585">85585</cx:pt>
          <cx:pt idx="85586">85586</cx:pt>
          <cx:pt idx="85587">85587</cx:pt>
          <cx:pt idx="85588">85588</cx:pt>
          <cx:pt idx="85589">85589</cx:pt>
          <cx:pt idx="85590">85590</cx:pt>
          <cx:pt idx="85591">85591</cx:pt>
          <cx:pt idx="85592">85592</cx:pt>
          <cx:pt idx="85593">85593</cx:pt>
          <cx:pt idx="85594">85594</cx:pt>
          <cx:pt idx="85595">85595</cx:pt>
          <cx:pt idx="85596">85596</cx:pt>
          <cx:pt idx="85597">85597</cx:pt>
          <cx:pt idx="85598">85598</cx:pt>
          <cx:pt idx="85599">85599</cx:pt>
          <cx:pt idx="85600">85600</cx:pt>
          <cx:pt idx="85601">85601</cx:pt>
          <cx:pt idx="85602">85602</cx:pt>
          <cx:pt idx="85603">85603</cx:pt>
          <cx:pt idx="85604">85604</cx:pt>
          <cx:pt idx="85605">85605</cx:pt>
          <cx:pt idx="85606">85606</cx:pt>
          <cx:pt idx="85607">85607</cx:pt>
          <cx:pt idx="85608">85608</cx:pt>
          <cx:pt idx="85609">85609</cx:pt>
          <cx:pt idx="85610">85610</cx:pt>
          <cx:pt idx="85611">85611</cx:pt>
          <cx:pt idx="85612">85612</cx:pt>
          <cx:pt idx="85613">85613</cx:pt>
          <cx:pt idx="85614">85614</cx:pt>
          <cx:pt idx="85615">85615</cx:pt>
          <cx:pt idx="85616">85616</cx:pt>
          <cx:pt idx="85617">85617</cx:pt>
          <cx:pt idx="85618">85618</cx:pt>
          <cx:pt idx="85619">85619</cx:pt>
          <cx:pt idx="85620">85620</cx:pt>
          <cx:pt idx="85621">85621</cx:pt>
          <cx:pt idx="85622">85622</cx:pt>
          <cx:pt idx="85623">85623</cx:pt>
          <cx:pt idx="85624">85624</cx:pt>
          <cx:pt idx="85625">85625</cx:pt>
          <cx:pt idx="85626">85626</cx:pt>
          <cx:pt idx="85627">85627</cx:pt>
          <cx:pt idx="85628">85628</cx:pt>
          <cx:pt idx="85629">85629</cx:pt>
          <cx:pt idx="85630">85630</cx:pt>
          <cx:pt idx="85631">85631</cx:pt>
          <cx:pt idx="85632">85632</cx:pt>
          <cx:pt idx="85633">85633</cx:pt>
          <cx:pt idx="85634">85634</cx:pt>
          <cx:pt idx="85635">85635</cx:pt>
          <cx:pt idx="85636">85636</cx:pt>
          <cx:pt idx="85637">85637</cx:pt>
          <cx:pt idx="85638">85638</cx:pt>
          <cx:pt idx="85639">85639</cx:pt>
          <cx:pt idx="85640">85640</cx:pt>
          <cx:pt idx="85641">85641</cx:pt>
          <cx:pt idx="85642">85642</cx:pt>
          <cx:pt idx="85643">85643</cx:pt>
          <cx:pt idx="85644">85644</cx:pt>
          <cx:pt idx="85645">85645</cx:pt>
          <cx:pt idx="85646">85646</cx:pt>
          <cx:pt idx="85647">85647</cx:pt>
          <cx:pt idx="85648">85648</cx:pt>
          <cx:pt idx="85649">85649</cx:pt>
          <cx:pt idx="85650">85650</cx:pt>
          <cx:pt idx="85651">85651</cx:pt>
          <cx:pt idx="85652">85652</cx:pt>
          <cx:pt idx="85653">85653</cx:pt>
          <cx:pt idx="85654">85654</cx:pt>
          <cx:pt idx="85655">85655</cx:pt>
          <cx:pt idx="85656">85656</cx:pt>
          <cx:pt idx="85657">85657</cx:pt>
          <cx:pt idx="85658">85658</cx:pt>
          <cx:pt idx="85659">85659</cx:pt>
          <cx:pt idx="85660">85660</cx:pt>
          <cx:pt idx="85661">85661</cx:pt>
          <cx:pt idx="85662">85662</cx:pt>
          <cx:pt idx="85663">85663</cx:pt>
          <cx:pt idx="85664">85664</cx:pt>
          <cx:pt idx="85665">85665</cx:pt>
          <cx:pt idx="85666">85666</cx:pt>
          <cx:pt idx="85667">85667</cx:pt>
          <cx:pt idx="85668">85668</cx:pt>
          <cx:pt idx="85669">85669</cx:pt>
          <cx:pt idx="85670">85670</cx:pt>
          <cx:pt idx="85671">85671</cx:pt>
          <cx:pt idx="85672">85672</cx:pt>
          <cx:pt idx="85673">85673</cx:pt>
          <cx:pt idx="85674">85674</cx:pt>
          <cx:pt idx="85675">85675</cx:pt>
          <cx:pt idx="85676">85676</cx:pt>
          <cx:pt idx="85677">85677</cx:pt>
          <cx:pt idx="85678">85678</cx:pt>
          <cx:pt idx="85679">85679</cx:pt>
          <cx:pt idx="85680">85680</cx:pt>
          <cx:pt idx="85681">85681</cx:pt>
          <cx:pt idx="85682">85682</cx:pt>
          <cx:pt idx="85683">85683</cx:pt>
          <cx:pt idx="85684">85684</cx:pt>
          <cx:pt idx="85685">85685</cx:pt>
          <cx:pt idx="85686">85686</cx:pt>
          <cx:pt idx="85687">85687</cx:pt>
          <cx:pt idx="85688">85688</cx:pt>
          <cx:pt idx="85689">85689</cx:pt>
          <cx:pt idx="85690">85690</cx:pt>
          <cx:pt idx="85691">85691</cx:pt>
          <cx:pt idx="85692">85692</cx:pt>
          <cx:pt idx="85693">85693</cx:pt>
          <cx:pt idx="85694">85694</cx:pt>
          <cx:pt idx="85695">85695</cx:pt>
          <cx:pt idx="85696">85696</cx:pt>
          <cx:pt idx="85697">85697</cx:pt>
          <cx:pt idx="85698">85698</cx:pt>
          <cx:pt idx="85699">85699</cx:pt>
          <cx:pt idx="85700">85700</cx:pt>
          <cx:pt idx="85701">85701</cx:pt>
          <cx:pt idx="85702">85702</cx:pt>
          <cx:pt idx="85703">85703</cx:pt>
          <cx:pt idx="85704">85704</cx:pt>
          <cx:pt idx="85705">85705</cx:pt>
          <cx:pt idx="85706">85706</cx:pt>
          <cx:pt idx="85707">85707</cx:pt>
          <cx:pt idx="85708">85708</cx:pt>
          <cx:pt idx="85709">85709</cx:pt>
          <cx:pt idx="85710">85710</cx:pt>
          <cx:pt idx="85711">85711</cx:pt>
          <cx:pt idx="85712">85712</cx:pt>
          <cx:pt idx="85713">85713</cx:pt>
          <cx:pt idx="85714">85714</cx:pt>
          <cx:pt idx="85715">85715</cx:pt>
          <cx:pt idx="85716">85716</cx:pt>
          <cx:pt idx="85717">85717</cx:pt>
          <cx:pt idx="85718">85718</cx:pt>
          <cx:pt idx="85719">85719</cx:pt>
          <cx:pt idx="85720">85720</cx:pt>
          <cx:pt idx="85721">85721</cx:pt>
          <cx:pt idx="85722">85722</cx:pt>
          <cx:pt idx="85723">85723</cx:pt>
          <cx:pt idx="85724">85724</cx:pt>
          <cx:pt idx="85725">85725</cx:pt>
          <cx:pt idx="85726">85726</cx:pt>
          <cx:pt idx="85727">85727</cx:pt>
          <cx:pt idx="85728">85728</cx:pt>
          <cx:pt idx="85729">85729</cx:pt>
          <cx:pt idx="85730">85730</cx:pt>
          <cx:pt idx="85731">85731</cx:pt>
          <cx:pt idx="85732">85732</cx:pt>
          <cx:pt idx="85733">85733</cx:pt>
          <cx:pt idx="85734">85734</cx:pt>
          <cx:pt idx="85735">85735</cx:pt>
          <cx:pt idx="85736">85736</cx:pt>
          <cx:pt idx="85737">85737</cx:pt>
          <cx:pt idx="85738">85738</cx:pt>
          <cx:pt idx="85739">85739</cx:pt>
          <cx:pt idx="85740">85740</cx:pt>
          <cx:pt idx="85741">85741</cx:pt>
          <cx:pt idx="85742">85742</cx:pt>
          <cx:pt idx="85743">85743</cx:pt>
          <cx:pt idx="85744">85744</cx:pt>
          <cx:pt idx="85745">85745</cx:pt>
          <cx:pt idx="85746">85746</cx:pt>
          <cx:pt idx="85747">85747</cx:pt>
          <cx:pt idx="85748">85748</cx:pt>
          <cx:pt idx="85749">85749</cx:pt>
          <cx:pt idx="85750">85750</cx:pt>
          <cx:pt idx="85751">85751</cx:pt>
          <cx:pt idx="85752">85752</cx:pt>
          <cx:pt idx="85753">85753</cx:pt>
          <cx:pt idx="85754">85754</cx:pt>
          <cx:pt idx="85755">85755</cx:pt>
          <cx:pt idx="85756">85756</cx:pt>
          <cx:pt idx="85757">85757</cx:pt>
          <cx:pt idx="85758">85758</cx:pt>
          <cx:pt idx="85759">85759</cx:pt>
          <cx:pt idx="85760">85760</cx:pt>
          <cx:pt idx="85761">85761</cx:pt>
          <cx:pt idx="85762">85762</cx:pt>
          <cx:pt idx="85763">85763</cx:pt>
          <cx:pt idx="85764">85764</cx:pt>
          <cx:pt idx="85765">85765</cx:pt>
          <cx:pt idx="85766">85766</cx:pt>
          <cx:pt idx="85767">85767</cx:pt>
          <cx:pt idx="85768">85768</cx:pt>
          <cx:pt idx="85769">85769</cx:pt>
          <cx:pt idx="85770">85770</cx:pt>
          <cx:pt idx="85771">85771</cx:pt>
          <cx:pt idx="85772">85772</cx:pt>
          <cx:pt idx="85773">85773</cx:pt>
          <cx:pt idx="85774">85774</cx:pt>
          <cx:pt idx="85775">85775</cx:pt>
          <cx:pt idx="85776">85776</cx:pt>
          <cx:pt idx="85777">85777</cx:pt>
          <cx:pt idx="85778">85778</cx:pt>
          <cx:pt idx="85779">85779</cx:pt>
          <cx:pt idx="85780">85780</cx:pt>
          <cx:pt idx="85781">85781</cx:pt>
          <cx:pt idx="85782">85782</cx:pt>
          <cx:pt idx="85783">85783</cx:pt>
          <cx:pt idx="85784">85784</cx:pt>
          <cx:pt idx="85785">85785</cx:pt>
          <cx:pt idx="85786">85786</cx:pt>
          <cx:pt idx="85787">85787</cx:pt>
          <cx:pt idx="85788">85788</cx:pt>
          <cx:pt idx="85789">85789</cx:pt>
          <cx:pt idx="85790">85790</cx:pt>
          <cx:pt idx="85791">85791</cx:pt>
          <cx:pt idx="85792">85792</cx:pt>
          <cx:pt idx="85793">85793</cx:pt>
          <cx:pt idx="85794">85794</cx:pt>
          <cx:pt idx="85795">85795</cx:pt>
          <cx:pt idx="85796">85796</cx:pt>
          <cx:pt idx="85797">85797</cx:pt>
          <cx:pt idx="85798">85798</cx:pt>
          <cx:pt idx="85799">85799</cx:pt>
          <cx:pt idx="85800">85800</cx:pt>
          <cx:pt idx="85801">85801</cx:pt>
          <cx:pt idx="85802">85802</cx:pt>
          <cx:pt idx="85803">85803</cx:pt>
          <cx:pt idx="85804">85804</cx:pt>
          <cx:pt idx="85805">85805</cx:pt>
          <cx:pt idx="85806">85806</cx:pt>
          <cx:pt idx="85807">85807</cx:pt>
          <cx:pt idx="85808">85808</cx:pt>
          <cx:pt idx="85809">85809</cx:pt>
          <cx:pt idx="85810">85810</cx:pt>
          <cx:pt idx="85811">85811</cx:pt>
          <cx:pt idx="85812">85812</cx:pt>
          <cx:pt idx="85813">85813</cx:pt>
          <cx:pt idx="85814">85814</cx:pt>
          <cx:pt idx="85815">85815</cx:pt>
          <cx:pt idx="85816">85816</cx:pt>
          <cx:pt idx="85817">85817</cx:pt>
          <cx:pt idx="85818">85818</cx:pt>
          <cx:pt idx="85819">85819</cx:pt>
          <cx:pt idx="85820">85820</cx:pt>
          <cx:pt idx="85821">85821</cx:pt>
          <cx:pt idx="85822">85822</cx:pt>
          <cx:pt idx="85823">85823</cx:pt>
          <cx:pt idx="85824">85824</cx:pt>
          <cx:pt idx="85825">85825</cx:pt>
          <cx:pt idx="85826">85826</cx:pt>
          <cx:pt idx="85827">85827</cx:pt>
          <cx:pt idx="85828">85828</cx:pt>
          <cx:pt idx="85829">85829</cx:pt>
          <cx:pt idx="85830">85830</cx:pt>
          <cx:pt idx="85831">85831</cx:pt>
          <cx:pt idx="85832">85832</cx:pt>
          <cx:pt idx="85833">85833</cx:pt>
          <cx:pt idx="85834">85834</cx:pt>
          <cx:pt idx="85835">85835</cx:pt>
          <cx:pt idx="85836">85836</cx:pt>
          <cx:pt idx="85837">85837</cx:pt>
          <cx:pt idx="85838">85838</cx:pt>
          <cx:pt idx="85839">85839</cx:pt>
          <cx:pt idx="85840">85840</cx:pt>
          <cx:pt idx="85841">85841</cx:pt>
          <cx:pt idx="85842">85842</cx:pt>
          <cx:pt idx="85843">85843</cx:pt>
          <cx:pt idx="85844">85844</cx:pt>
          <cx:pt idx="85845">85845</cx:pt>
          <cx:pt idx="85846">85846</cx:pt>
          <cx:pt idx="85847">85847</cx:pt>
          <cx:pt idx="85848">85848</cx:pt>
          <cx:pt idx="85849">85849</cx:pt>
          <cx:pt idx="85850">85850</cx:pt>
          <cx:pt idx="85851">85851</cx:pt>
          <cx:pt idx="85852">85852</cx:pt>
          <cx:pt idx="85853">85853</cx:pt>
          <cx:pt idx="85854">85854</cx:pt>
          <cx:pt idx="85855">85855</cx:pt>
          <cx:pt idx="85856">85856</cx:pt>
          <cx:pt idx="85857">85857</cx:pt>
          <cx:pt idx="85858">85858</cx:pt>
          <cx:pt idx="85859">85859</cx:pt>
          <cx:pt idx="85860">85860</cx:pt>
          <cx:pt idx="85861">85861</cx:pt>
          <cx:pt idx="85862">85862</cx:pt>
          <cx:pt idx="85863">85863</cx:pt>
          <cx:pt idx="85864">85864</cx:pt>
          <cx:pt idx="85865">85865</cx:pt>
          <cx:pt idx="85866">85866</cx:pt>
          <cx:pt idx="85867">85867</cx:pt>
          <cx:pt idx="85868">85868</cx:pt>
          <cx:pt idx="85869">85869</cx:pt>
          <cx:pt idx="85870">85870</cx:pt>
          <cx:pt idx="85871">85871</cx:pt>
          <cx:pt idx="85872">85872</cx:pt>
          <cx:pt idx="85873">85873</cx:pt>
          <cx:pt idx="85874">85874</cx:pt>
          <cx:pt idx="85875">85875</cx:pt>
          <cx:pt idx="85876">85876</cx:pt>
          <cx:pt idx="85877">85877</cx:pt>
          <cx:pt idx="85878">85878</cx:pt>
          <cx:pt idx="85879">85879</cx:pt>
          <cx:pt idx="85880">85880</cx:pt>
          <cx:pt idx="85881">85881</cx:pt>
          <cx:pt idx="85882">85882</cx:pt>
          <cx:pt idx="85883">85883</cx:pt>
          <cx:pt idx="85884">85884</cx:pt>
          <cx:pt idx="85885">85885</cx:pt>
          <cx:pt idx="85886">85886</cx:pt>
          <cx:pt idx="85887">85887</cx:pt>
          <cx:pt idx="85888">85888</cx:pt>
          <cx:pt idx="85889">85889</cx:pt>
          <cx:pt idx="85890">85890</cx:pt>
          <cx:pt idx="85891">85891</cx:pt>
          <cx:pt idx="85892">85892</cx:pt>
          <cx:pt idx="85893">85893</cx:pt>
          <cx:pt idx="85894">85894</cx:pt>
          <cx:pt idx="85895">85895</cx:pt>
          <cx:pt idx="85896">85896</cx:pt>
          <cx:pt idx="85897">85897</cx:pt>
          <cx:pt idx="85898">85898</cx:pt>
          <cx:pt idx="85899">85899</cx:pt>
          <cx:pt idx="85900">85900</cx:pt>
          <cx:pt idx="85901">85901</cx:pt>
          <cx:pt idx="85902">85902</cx:pt>
          <cx:pt idx="85903">85903</cx:pt>
          <cx:pt idx="85904">85904</cx:pt>
          <cx:pt idx="85905">85905</cx:pt>
          <cx:pt idx="85906">85906</cx:pt>
          <cx:pt idx="85907">85907</cx:pt>
          <cx:pt idx="85908">85908</cx:pt>
          <cx:pt idx="85909">85909</cx:pt>
          <cx:pt idx="85910">85910</cx:pt>
          <cx:pt idx="85911">85911</cx:pt>
          <cx:pt idx="85912">85912</cx:pt>
          <cx:pt idx="85913">85913</cx:pt>
          <cx:pt idx="85914">85914</cx:pt>
          <cx:pt idx="85915">85915</cx:pt>
          <cx:pt idx="85916">85916</cx:pt>
          <cx:pt idx="85917">85917</cx:pt>
          <cx:pt idx="85918">85918</cx:pt>
          <cx:pt idx="85919">85919</cx:pt>
          <cx:pt idx="85920">85920</cx:pt>
          <cx:pt idx="85921">85921</cx:pt>
          <cx:pt idx="85922">85922</cx:pt>
          <cx:pt idx="85923">85923</cx:pt>
          <cx:pt idx="85924">85924</cx:pt>
          <cx:pt idx="85925">85925</cx:pt>
          <cx:pt idx="85926">85926</cx:pt>
          <cx:pt idx="85927">85927</cx:pt>
          <cx:pt idx="85928">85928</cx:pt>
          <cx:pt idx="85929">85929</cx:pt>
          <cx:pt idx="85930">85930</cx:pt>
          <cx:pt idx="85931">85931</cx:pt>
          <cx:pt idx="85932">85932</cx:pt>
          <cx:pt idx="85933">85933</cx:pt>
          <cx:pt idx="85934">85934</cx:pt>
          <cx:pt idx="85935">85935</cx:pt>
          <cx:pt idx="85936">85936</cx:pt>
          <cx:pt idx="85937">85937</cx:pt>
          <cx:pt idx="85938">85938</cx:pt>
          <cx:pt idx="85939">85939</cx:pt>
          <cx:pt idx="85940">85940</cx:pt>
          <cx:pt idx="85941">85941</cx:pt>
          <cx:pt idx="85942">85942</cx:pt>
          <cx:pt idx="85943">85943</cx:pt>
          <cx:pt idx="85944">85944</cx:pt>
          <cx:pt idx="85945">85945</cx:pt>
          <cx:pt idx="85946">85946</cx:pt>
          <cx:pt idx="85947">85947</cx:pt>
          <cx:pt idx="85948">85948</cx:pt>
          <cx:pt idx="85949">85949</cx:pt>
          <cx:pt idx="85950">85950</cx:pt>
          <cx:pt idx="85951">85951</cx:pt>
          <cx:pt idx="85952">85952</cx:pt>
          <cx:pt idx="85953">85953</cx:pt>
          <cx:pt idx="85954">85954</cx:pt>
          <cx:pt idx="85955">85955</cx:pt>
          <cx:pt idx="85956">85956</cx:pt>
          <cx:pt idx="85957">85957</cx:pt>
          <cx:pt idx="85958">85958</cx:pt>
          <cx:pt idx="85959">85959</cx:pt>
          <cx:pt idx="85960">85960</cx:pt>
          <cx:pt idx="85961">85961</cx:pt>
          <cx:pt idx="85962">85962</cx:pt>
          <cx:pt idx="85963">85963</cx:pt>
          <cx:pt idx="85964">85964</cx:pt>
          <cx:pt idx="85965">85965</cx:pt>
          <cx:pt idx="85966">85966</cx:pt>
          <cx:pt idx="85967">85967</cx:pt>
          <cx:pt idx="85968">85968</cx:pt>
          <cx:pt idx="85969">85969</cx:pt>
          <cx:pt idx="85970">85970</cx:pt>
          <cx:pt idx="85971">85971</cx:pt>
          <cx:pt idx="85972">85972</cx:pt>
          <cx:pt idx="85973">85973</cx:pt>
          <cx:pt idx="85974">85974</cx:pt>
          <cx:pt idx="85975">85975</cx:pt>
          <cx:pt idx="85976">85976</cx:pt>
          <cx:pt idx="85977">85977</cx:pt>
          <cx:pt idx="85978">85978</cx:pt>
          <cx:pt idx="85979">85979</cx:pt>
          <cx:pt idx="85980">85980</cx:pt>
          <cx:pt idx="85981">85981</cx:pt>
          <cx:pt idx="85982">85982</cx:pt>
          <cx:pt idx="85983">85983</cx:pt>
          <cx:pt idx="85984">85984</cx:pt>
          <cx:pt idx="85985">85985</cx:pt>
          <cx:pt idx="85986">85986</cx:pt>
          <cx:pt idx="85987">85987</cx:pt>
          <cx:pt idx="85988">85988</cx:pt>
          <cx:pt idx="85989">85989</cx:pt>
          <cx:pt idx="85990">85990</cx:pt>
          <cx:pt idx="85991">85991</cx:pt>
          <cx:pt idx="85992">85992</cx:pt>
          <cx:pt idx="85993">85993</cx:pt>
          <cx:pt idx="85994">85994</cx:pt>
          <cx:pt idx="85995">85995</cx:pt>
          <cx:pt idx="85996">85996</cx:pt>
          <cx:pt idx="85997">85997</cx:pt>
          <cx:pt idx="85998">85998</cx:pt>
          <cx:pt idx="85999">85999</cx:pt>
          <cx:pt idx="86000">86000</cx:pt>
          <cx:pt idx="86001">86001</cx:pt>
          <cx:pt idx="86002">86002</cx:pt>
          <cx:pt idx="86003">86003</cx:pt>
          <cx:pt idx="86004">86004</cx:pt>
          <cx:pt idx="86005">86005</cx:pt>
          <cx:pt idx="86006">86006</cx:pt>
          <cx:pt idx="86007">86007</cx:pt>
          <cx:pt idx="86008">86008</cx:pt>
          <cx:pt idx="86009">86009</cx:pt>
          <cx:pt idx="86010">86010</cx:pt>
          <cx:pt idx="86011">86011</cx:pt>
          <cx:pt idx="86012">86012</cx:pt>
          <cx:pt idx="86013">86013</cx:pt>
          <cx:pt idx="86014">86014</cx:pt>
          <cx:pt idx="86015">86015</cx:pt>
          <cx:pt idx="86016">86016</cx:pt>
          <cx:pt idx="86017">86017</cx:pt>
          <cx:pt idx="86018">86018</cx:pt>
          <cx:pt idx="86019">86019</cx:pt>
          <cx:pt idx="86020">86020</cx:pt>
          <cx:pt idx="86021">86021</cx:pt>
          <cx:pt idx="86022">86022</cx:pt>
          <cx:pt idx="86023">86023</cx:pt>
          <cx:pt idx="86024">86024</cx:pt>
          <cx:pt idx="86025">86025</cx:pt>
          <cx:pt idx="86026">86026</cx:pt>
          <cx:pt idx="86027">86027</cx:pt>
          <cx:pt idx="86028">86028</cx:pt>
          <cx:pt idx="86029">86029</cx:pt>
          <cx:pt idx="86030">86030</cx:pt>
          <cx:pt idx="86031">86031</cx:pt>
          <cx:pt idx="86032">86032</cx:pt>
          <cx:pt idx="86033">86033</cx:pt>
          <cx:pt idx="86034">86034</cx:pt>
          <cx:pt idx="86035">86035</cx:pt>
          <cx:pt idx="86036">86036</cx:pt>
          <cx:pt idx="86037">86037</cx:pt>
          <cx:pt idx="86038">86038</cx:pt>
          <cx:pt idx="86039">86039</cx:pt>
          <cx:pt idx="86040">86040</cx:pt>
          <cx:pt idx="86041">86041</cx:pt>
          <cx:pt idx="86042">86042</cx:pt>
          <cx:pt idx="86043">86043</cx:pt>
          <cx:pt idx="86044">86044</cx:pt>
          <cx:pt idx="86045">86045</cx:pt>
          <cx:pt idx="86046">86046</cx:pt>
          <cx:pt idx="86047">86047</cx:pt>
          <cx:pt idx="86048">86048</cx:pt>
          <cx:pt idx="86049">86049</cx:pt>
          <cx:pt idx="86050">86050</cx:pt>
          <cx:pt idx="86051">86051</cx:pt>
          <cx:pt idx="86052">86052</cx:pt>
          <cx:pt idx="86053">86053</cx:pt>
          <cx:pt idx="86054">86054</cx:pt>
          <cx:pt idx="86055">86055</cx:pt>
          <cx:pt idx="86056">86056</cx:pt>
          <cx:pt idx="86057">86057</cx:pt>
          <cx:pt idx="86058">86058</cx:pt>
          <cx:pt idx="86059">86059</cx:pt>
          <cx:pt idx="86060">86060</cx:pt>
          <cx:pt idx="86061">86061</cx:pt>
          <cx:pt idx="86062">86062</cx:pt>
          <cx:pt idx="86063">86063</cx:pt>
          <cx:pt idx="86064">86064</cx:pt>
          <cx:pt idx="86065">86065</cx:pt>
          <cx:pt idx="86066">86066</cx:pt>
          <cx:pt idx="86067">86067</cx:pt>
          <cx:pt idx="86068">86068</cx:pt>
          <cx:pt idx="86069">86069</cx:pt>
          <cx:pt idx="86070">86070</cx:pt>
          <cx:pt idx="86071">86071</cx:pt>
          <cx:pt idx="86072">86072</cx:pt>
          <cx:pt idx="86073">86073</cx:pt>
          <cx:pt idx="86074">86074</cx:pt>
          <cx:pt idx="86075">86075</cx:pt>
          <cx:pt idx="86076">86076</cx:pt>
          <cx:pt idx="86077">86077</cx:pt>
          <cx:pt idx="86078">86078</cx:pt>
          <cx:pt idx="86079">86079</cx:pt>
          <cx:pt idx="86080">86080</cx:pt>
          <cx:pt idx="86081">86081</cx:pt>
          <cx:pt idx="86082">86082</cx:pt>
          <cx:pt idx="86083">86083</cx:pt>
          <cx:pt idx="86084">86084</cx:pt>
          <cx:pt idx="86085">86085</cx:pt>
          <cx:pt idx="86086">86086</cx:pt>
          <cx:pt idx="86087">86087</cx:pt>
          <cx:pt idx="86088">86088</cx:pt>
          <cx:pt idx="86089">86089</cx:pt>
          <cx:pt idx="86090">86090</cx:pt>
          <cx:pt idx="86091">86091</cx:pt>
          <cx:pt idx="86092">86092</cx:pt>
          <cx:pt idx="86093">86093</cx:pt>
          <cx:pt idx="86094">86094</cx:pt>
          <cx:pt idx="86095">86095</cx:pt>
          <cx:pt idx="86096">86096</cx:pt>
          <cx:pt idx="86097">86097</cx:pt>
          <cx:pt idx="86098">86098</cx:pt>
          <cx:pt idx="86099">86099</cx:pt>
          <cx:pt idx="86100">86100</cx:pt>
          <cx:pt idx="86101">86101</cx:pt>
          <cx:pt idx="86102">86102</cx:pt>
          <cx:pt idx="86103">86103</cx:pt>
          <cx:pt idx="86104">86104</cx:pt>
          <cx:pt idx="86105">86105</cx:pt>
          <cx:pt idx="86106">86106</cx:pt>
          <cx:pt idx="86107">86107</cx:pt>
          <cx:pt idx="86108">86108</cx:pt>
          <cx:pt idx="86109">86109</cx:pt>
          <cx:pt idx="86110">86110</cx:pt>
          <cx:pt idx="86111">86111</cx:pt>
          <cx:pt idx="86112">86112</cx:pt>
          <cx:pt idx="86113">86113</cx:pt>
          <cx:pt idx="86114">86114</cx:pt>
          <cx:pt idx="86115">86115</cx:pt>
          <cx:pt idx="86116">86116</cx:pt>
          <cx:pt idx="86117">86117</cx:pt>
          <cx:pt idx="86118">86118</cx:pt>
          <cx:pt idx="86119">86119</cx:pt>
          <cx:pt idx="86120">86120</cx:pt>
          <cx:pt idx="86121">86121</cx:pt>
          <cx:pt idx="86122">86122</cx:pt>
          <cx:pt idx="86123">86123</cx:pt>
          <cx:pt idx="86124">86124</cx:pt>
          <cx:pt idx="86125">86125</cx:pt>
          <cx:pt idx="86126">86126</cx:pt>
          <cx:pt idx="86127">86127</cx:pt>
          <cx:pt idx="86128">86128</cx:pt>
          <cx:pt idx="86129">86129</cx:pt>
          <cx:pt idx="86130">86130</cx:pt>
          <cx:pt idx="86131">86131</cx:pt>
          <cx:pt idx="86132">86132</cx:pt>
          <cx:pt idx="86133">86133</cx:pt>
          <cx:pt idx="86134">86134</cx:pt>
          <cx:pt idx="86135">86135</cx:pt>
          <cx:pt idx="86136">86136</cx:pt>
          <cx:pt idx="86137">86137</cx:pt>
          <cx:pt idx="86138">86138</cx:pt>
          <cx:pt idx="86139">86139</cx:pt>
          <cx:pt idx="86140">86140</cx:pt>
          <cx:pt idx="86141">86141</cx:pt>
          <cx:pt idx="86142">86142</cx:pt>
          <cx:pt idx="86143">86143</cx:pt>
          <cx:pt idx="86144">86144</cx:pt>
          <cx:pt idx="86145">86145</cx:pt>
          <cx:pt idx="86146">86146</cx:pt>
          <cx:pt idx="86147">86147</cx:pt>
          <cx:pt idx="86148">86148</cx:pt>
          <cx:pt idx="86149">86149</cx:pt>
          <cx:pt idx="86150">86150</cx:pt>
          <cx:pt idx="86151">86151</cx:pt>
          <cx:pt idx="86152">86152</cx:pt>
          <cx:pt idx="86153">86153</cx:pt>
          <cx:pt idx="86154">86154</cx:pt>
          <cx:pt idx="86155">86155</cx:pt>
          <cx:pt idx="86156">86156</cx:pt>
          <cx:pt idx="86157">86157</cx:pt>
          <cx:pt idx="86158">86158</cx:pt>
          <cx:pt idx="86159">86159</cx:pt>
          <cx:pt idx="86160">86160</cx:pt>
          <cx:pt idx="86161">86161</cx:pt>
          <cx:pt idx="86162">86162</cx:pt>
          <cx:pt idx="86163">86163</cx:pt>
          <cx:pt idx="86164">86164</cx:pt>
          <cx:pt idx="86165">86165</cx:pt>
          <cx:pt idx="86166">86166</cx:pt>
          <cx:pt idx="86167">86167</cx:pt>
          <cx:pt idx="86168">86168</cx:pt>
          <cx:pt idx="86169">86169</cx:pt>
          <cx:pt idx="86170">86170</cx:pt>
          <cx:pt idx="86171">86171</cx:pt>
          <cx:pt idx="86172">86172</cx:pt>
          <cx:pt idx="86173">86173</cx:pt>
          <cx:pt idx="86174">86174</cx:pt>
          <cx:pt idx="86175">86175</cx:pt>
          <cx:pt idx="86176">86176</cx:pt>
          <cx:pt idx="86177">86177</cx:pt>
          <cx:pt idx="86178">86178</cx:pt>
          <cx:pt idx="86179">86179</cx:pt>
          <cx:pt idx="86180">86180</cx:pt>
          <cx:pt idx="86181">86181</cx:pt>
          <cx:pt idx="86182">86182</cx:pt>
          <cx:pt idx="86183">86183</cx:pt>
          <cx:pt idx="86184">86184</cx:pt>
          <cx:pt idx="86185">86185</cx:pt>
          <cx:pt idx="86186">86186</cx:pt>
          <cx:pt idx="86187">86187</cx:pt>
          <cx:pt idx="86188">86188</cx:pt>
          <cx:pt idx="86189">86189</cx:pt>
          <cx:pt idx="86190">86190</cx:pt>
          <cx:pt idx="86191">86191</cx:pt>
          <cx:pt idx="86192">86192</cx:pt>
          <cx:pt idx="86193">86193</cx:pt>
          <cx:pt idx="86194">86194</cx:pt>
          <cx:pt idx="86195">86195</cx:pt>
          <cx:pt idx="86196">86196</cx:pt>
          <cx:pt idx="86197">86197</cx:pt>
          <cx:pt idx="86198">86198</cx:pt>
          <cx:pt idx="86199">86199</cx:pt>
          <cx:pt idx="86200">86200</cx:pt>
          <cx:pt idx="86201">86201</cx:pt>
          <cx:pt idx="86202">86202</cx:pt>
          <cx:pt idx="86203">86203</cx:pt>
          <cx:pt idx="86204">86204</cx:pt>
          <cx:pt idx="86205">86205</cx:pt>
          <cx:pt idx="86206">86206</cx:pt>
          <cx:pt idx="86207">86207</cx:pt>
          <cx:pt idx="86208">86208</cx:pt>
          <cx:pt idx="86209">86209</cx:pt>
          <cx:pt idx="86210">86210</cx:pt>
          <cx:pt idx="86211">86211</cx:pt>
          <cx:pt idx="86212">86212</cx:pt>
          <cx:pt idx="86213">86213</cx:pt>
          <cx:pt idx="86214">86214</cx:pt>
          <cx:pt idx="86215">86215</cx:pt>
          <cx:pt idx="86216">86216</cx:pt>
          <cx:pt idx="86217">86217</cx:pt>
          <cx:pt idx="86218">86218</cx:pt>
          <cx:pt idx="86219">86219</cx:pt>
          <cx:pt idx="86220">86220</cx:pt>
          <cx:pt idx="86221">86221</cx:pt>
          <cx:pt idx="86222">86222</cx:pt>
          <cx:pt idx="86223">86223</cx:pt>
          <cx:pt idx="86224">86224</cx:pt>
          <cx:pt idx="86225">86225</cx:pt>
          <cx:pt idx="86226">86226</cx:pt>
          <cx:pt idx="86227">86227</cx:pt>
          <cx:pt idx="86228">86228</cx:pt>
          <cx:pt idx="86229">86229</cx:pt>
          <cx:pt idx="86230">86230</cx:pt>
          <cx:pt idx="86231">86231</cx:pt>
          <cx:pt idx="86232">86232</cx:pt>
          <cx:pt idx="86233">86233</cx:pt>
          <cx:pt idx="86234">86234</cx:pt>
          <cx:pt idx="86235">86235</cx:pt>
          <cx:pt idx="86236">86236</cx:pt>
          <cx:pt idx="86237">86237</cx:pt>
          <cx:pt idx="86238">86238</cx:pt>
          <cx:pt idx="86239">86239</cx:pt>
          <cx:pt idx="86240">86240</cx:pt>
          <cx:pt idx="86241">86241</cx:pt>
          <cx:pt idx="86242">86242</cx:pt>
          <cx:pt idx="86243">86243</cx:pt>
          <cx:pt idx="86244">86244</cx:pt>
          <cx:pt idx="86245">86245</cx:pt>
          <cx:pt idx="86246">86246</cx:pt>
          <cx:pt idx="86247">86247</cx:pt>
          <cx:pt idx="86248">86248</cx:pt>
          <cx:pt idx="86249">86249</cx:pt>
          <cx:pt idx="86250">86250</cx:pt>
          <cx:pt idx="86251">86251</cx:pt>
          <cx:pt idx="86252">86252</cx:pt>
          <cx:pt idx="86253">86253</cx:pt>
          <cx:pt idx="86254">86254</cx:pt>
          <cx:pt idx="86255">86255</cx:pt>
          <cx:pt idx="86256">86256</cx:pt>
          <cx:pt idx="86257">86257</cx:pt>
          <cx:pt idx="86258">86258</cx:pt>
          <cx:pt idx="86259">86259</cx:pt>
          <cx:pt idx="86260">86260</cx:pt>
          <cx:pt idx="86261">86261</cx:pt>
          <cx:pt idx="86262">86262</cx:pt>
          <cx:pt idx="86263">86263</cx:pt>
          <cx:pt idx="86264">86264</cx:pt>
          <cx:pt idx="86265">86265</cx:pt>
          <cx:pt idx="86266">86266</cx:pt>
          <cx:pt idx="86267">86267</cx:pt>
          <cx:pt idx="86268">86268</cx:pt>
          <cx:pt idx="86269">86269</cx:pt>
          <cx:pt idx="86270">86270</cx:pt>
          <cx:pt idx="86271">86271</cx:pt>
          <cx:pt idx="86272">86272</cx:pt>
          <cx:pt idx="86273">86273</cx:pt>
          <cx:pt idx="86274">86274</cx:pt>
          <cx:pt idx="86275">86275</cx:pt>
          <cx:pt idx="86276">86276</cx:pt>
          <cx:pt idx="86277">86277</cx:pt>
          <cx:pt idx="86278">86278</cx:pt>
          <cx:pt idx="86279">86279</cx:pt>
          <cx:pt idx="86280">86280</cx:pt>
          <cx:pt idx="86281">86281</cx:pt>
          <cx:pt idx="86282">86282</cx:pt>
          <cx:pt idx="86283">86283</cx:pt>
          <cx:pt idx="86284">86284</cx:pt>
          <cx:pt idx="86285">86285</cx:pt>
          <cx:pt idx="86286">86286</cx:pt>
          <cx:pt idx="86287">86287</cx:pt>
          <cx:pt idx="86288">86288</cx:pt>
          <cx:pt idx="86289">86289</cx:pt>
          <cx:pt idx="86290">86290</cx:pt>
          <cx:pt idx="86291">86291</cx:pt>
          <cx:pt idx="86292">86292</cx:pt>
          <cx:pt idx="86293">86293</cx:pt>
          <cx:pt idx="86294">86294</cx:pt>
          <cx:pt idx="86295">86295</cx:pt>
          <cx:pt idx="86296">86296</cx:pt>
          <cx:pt idx="86297">86297</cx:pt>
          <cx:pt idx="86298">86298</cx:pt>
          <cx:pt idx="86299">86299</cx:pt>
          <cx:pt idx="86300">86300</cx:pt>
          <cx:pt idx="86301">86301</cx:pt>
          <cx:pt idx="86302">86302</cx:pt>
          <cx:pt idx="86303">86303</cx:pt>
          <cx:pt idx="86304">86304</cx:pt>
          <cx:pt idx="86305">86305</cx:pt>
          <cx:pt idx="86306">86306</cx:pt>
          <cx:pt idx="86307">86307</cx:pt>
          <cx:pt idx="86308">86308</cx:pt>
          <cx:pt idx="86309">86309</cx:pt>
          <cx:pt idx="86310">86310</cx:pt>
          <cx:pt idx="86311">86311</cx:pt>
          <cx:pt idx="86312">86312</cx:pt>
          <cx:pt idx="86313">86313</cx:pt>
          <cx:pt idx="86314">86314</cx:pt>
          <cx:pt idx="86315">86315</cx:pt>
          <cx:pt idx="86316">86316</cx:pt>
          <cx:pt idx="86317">86317</cx:pt>
          <cx:pt idx="86318">86318</cx:pt>
          <cx:pt idx="86319">86319</cx:pt>
          <cx:pt idx="86320">86320</cx:pt>
          <cx:pt idx="86321">86321</cx:pt>
          <cx:pt idx="86322">86322</cx:pt>
          <cx:pt idx="86323">86323</cx:pt>
          <cx:pt idx="86324">86324</cx:pt>
          <cx:pt idx="86325">86325</cx:pt>
          <cx:pt idx="86326">86326</cx:pt>
          <cx:pt idx="86327">86327</cx:pt>
          <cx:pt idx="86328">86328</cx:pt>
          <cx:pt idx="86329">86329</cx:pt>
          <cx:pt idx="86330">86330</cx:pt>
          <cx:pt idx="86331">86331</cx:pt>
          <cx:pt idx="86332">86332</cx:pt>
          <cx:pt idx="86333">86333</cx:pt>
          <cx:pt idx="86334">86334</cx:pt>
          <cx:pt idx="86335">86335</cx:pt>
          <cx:pt idx="86336">86336</cx:pt>
          <cx:pt idx="86337">86337</cx:pt>
          <cx:pt idx="86338">86338</cx:pt>
          <cx:pt idx="86339">86339</cx:pt>
          <cx:pt idx="86340">86340</cx:pt>
          <cx:pt idx="86341">86341</cx:pt>
          <cx:pt idx="86342">86342</cx:pt>
          <cx:pt idx="86343">86343</cx:pt>
          <cx:pt idx="86344">86344</cx:pt>
          <cx:pt idx="86345">86345</cx:pt>
          <cx:pt idx="86346">86346</cx:pt>
          <cx:pt idx="86347">86347</cx:pt>
          <cx:pt idx="86348">86348</cx:pt>
          <cx:pt idx="86349">86349</cx:pt>
          <cx:pt idx="86350">86350</cx:pt>
          <cx:pt idx="86351">86351</cx:pt>
          <cx:pt idx="86352">86352</cx:pt>
          <cx:pt idx="86353">86353</cx:pt>
          <cx:pt idx="86354">86354</cx:pt>
          <cx:pt idx="86355">86355</cx:pt>
          <cx:pt idx="86356">86356</cx:pt>
          <cx:pt idx="86357">86357</cx:pt>
          <cx:pt idx="86358">86358</cx:pt>
          <cx:pt idx="86359">86359</cx:pt>
          <cx:pt idx="86360">86360</cx:pt>
          <cx:pt idx="86361">86361</cx:pt>
          <cx:pt idx="86362">86362</cx:pt>
          <cx:pt idx="86363">86363</cx:pt>
          <cx:pt idx="86364">86364</cx:pt>
          <cx:pt idx="86365">86365</cx:pt>
          <cx:pt idx="86366">86366</cx:pt>
          <cx:pt idx="86367">86367</cx:pt>
          <cx:pt idx="86368">86368</cx:pt>
          <cx:pt idx="86369">86369</cx:pt>
          <cx:pt idx="86370">86370</cx:pt>
          <cx:pt idx="86371">86371</cx:pt>
          <cx:pt idx="86372">86372</cx:pt>
          <cx:pt idx="86373">86373</cx:pt>
          <cx:pt idx="86374">86374</cx:pt>
          <cx:pt idx="86375">86375</cx:pt>
          <cx:pt idx="86376">86376</cx:pt>
          <cx:pt idx="86377">86377</cx:pt>
          <cx:pt idx="86378">86378</cx:pt>
          <cx:pt idx="86379">86379</cx:pt>
          <cx:pt idx="86380">86380</cx:pt>
          <cx:pt idx="86381">86381</cx:pt>
          <cx:pt idx="86382">86382</cx:pt>
          <cx:pt idx="86383">86383</cx:pt>
          <cx:pt idx="86384">86384</cx:pt>
          <cx:pt idx="86385">86385</cx:pt>
          <cx:pt idx="86386">86386</cx:pt>
          <cx:pt idx="86387">86387</cx:pt>
          <cx:pt idx="86388">86388</cx:pt>
          <cx:pt idx="86389">86389</cx:pt>
          <cx:pt idx="86390">86390</cx:pt>
          <cx:pt idx="86391">86391</cx:pt>
          <cx:pt idx="86392">86392</cx:pt>
          <cx:pt idx="86393">86393</cx:pt>
          <cx:pt idx="86394">86394</cx:pt>
          <cx:pt idx="86395">86395</cx:pt>
          <cx:pt idx="86396">86396</cx:pt>
          <cx:pt idx="86397">86397</cx:pt>
          <cx:pt idx="86398">86398</cx:pt>
          <cx:pt idx="86399">86399</cx:pt>
          <cx:pt idx="86400">86400</cx:pt>
          <cx:pt idx="86401">86401</cx:pt>
          <cx:pt idx="86402">86402</cx:pt>
          <cx:pt idx="86403">86403</cx:pt>
          <cx:pt idx="86404">86404</cx:pt>
          <cx:pt idx="86405">86405</cx:pt>
          <cx:pt idx="86406">86406</cx:pt>
          <cx:pt idx="86407">86407</cx:pt>
          <cx:pt idx="86408">86408</cx:pt>
          <cx:pt idx="86409">86409</cx:pt>
          <cx:pt idx="86410">86410</cx:pt>
          <cx:pt idx="86411">86411</cx:pt>
          <cx:pt idx="86412">86412</cx:pt>
          <cx:pt idx="86413">86413</cx:pt>
          <cx:pt idx="86414">86414</cx:pt>
          <cx:pt idx="86415">86415</cx:pt>
          <cx:pt idx="86416">86416</cx:pt>
          <cx:pt idx="86417">86417</cx:pt>
          <cx:pt idx="86418">86418</cx:pt>
          <cx:pt idx="86419">86419</cx:pt>
          <cx:pt idx="86420">86420</cx:pt>
          <cx:pt idx="86421">86421</cx:pt>
          <cx:pt idx="86422">86422</cx:pt>
          <cx:pt idx="86423">86423</cx:pt>
          <cx:pt idx="86424">86424</cx:pt>
          <cx:pt idx="86425">86425</cx:pt>
          <cx:pt idx="86426">86426</cx:pt>
          <cx:pt idx="86427">86427</cx:pt>
          <cx:pt idx="86428">86428</cx:pt>
          <cx:pt idx="86429">86429</cx:pt>
          <cx:pt idx="86430">86430</cx:pt>
          <cx:pt idx="86431">86431</cx:pt>
          <cx:pt idx="86432">86432</cx:pt>
          <cx:pt idx="86433">86433</cx:pt>
          <cx:pt idx="86434">86434</cx:pt>
          <cx:pt idx="86435">86435</cx:pt>
          <cx:pt idx="86436">86436</cx:pt>
          <cx:pt idx="86437">86437</cx:pt>
          <cx:pt idx="86438">86438</cx:pt>
          <cx:pt idx="86439">86439</cx:pt>
          <cx:pt idx="86440">86440</cx:pt>
          <cx:pt idx="86441">86441</cx:pt>
          <cx:pt idx="86442">86442</cx:pt>
          <cx:pt idx="86443">86443</cx:pt>
          <cx:pt idx="86444">86444</cx:pt>
          <cx:pt idx="86445">86445</cx:pt>
          <cx:pt idx="86446">86446</cx:pt>
          <cx:pt idx="86447">86447</cx:pt>
          <cx:pt idx="86448">86448</cx:pt>
          <cx:pt idx="86449">86449</cx:pt>
          <cx:pt idx="86450">86450</cx:pt>
          <cx:pt idx="86451">86451</cx:pt>
          <cx:pt idx="86452">86452</cx:pt>
          <cx:pt idx="86453">86453</cx:pt>
          <cx:pt idx="86454">86454</cx:pt>
          <cx:pt idx="86455">86455</cx:pt>
          <cx:pt idx="86456">86456</cx:pt>
          <cx:pt idx="86457">86457</cx:pt>
          <cx:pt idx="86458">86458</cx:pt>
          <cx:pt idx="86459">86459</cx:pt>
          <cx:pt idx="86460">86460</cx:pt>
          <cx:pt idx="86461">86461</cx:pt>
          <cx:pt idx="86462">86462</cx:pt>
          <cx:pt idx="86463">86463</cx:pt>
          <cx:pt idx="86464">86464</cx:pt>
          <cx:pt idx="86465">86465</cx:pt>
          <cx:pt idx="86466">86466</cx:pt>
          <cx:pt idx="86467">86467</cx:pt>
          <cx:pt idx="86468">86468</cx:pt>
          <cx:pt idx="86469">86469</cx:pt>
          <cx:pt idx="86470">86470</cx:pt>
          <cx:pt idx="86471">86471</cx:pt>
          <cx:pt idx="86472">86472</cx:pt>
          <cx:pt idx="86473">86473</cx:pt>
          <cx:pt idx="86474">86474</cx:pt>
          <cx:pt idx="86475">86475</cx:pt>
          <cx:pt idx="86476">86476</cx:pt>
          <cx:pt idx="86477">86477</cx:pt>
          <cx:pt idx="86478">86478</cx:pt>
          <cx:pt idx="86479">86479</cx:pt>
          <cx:pt idx="86480">86480</cx:pt>
          <cx:pt idx="86481">86481</cx:pt>
          <cx:pt idx="86482">86482</cx:pt>
          <cx:pt idx="86483">86483</cx:pt>
          <cx:pt idx="86484">86484</cx:pt>
          <cx:pt idx="86485">86485</cx:pt>
          <cx:pt idx="86486">86486</cx:pt>
          <cx:pt idx="86487">86487</cx:pt>
          <cx:pt idx="86488">86488</cx:pt>
          <cx:pt idx="86489">86489</cx:pt>
          <cx:pt idx="86490">86490</cx:pt>
          <cx:pt idx="86491">86491</cx:pt>
          <cx:pt idx="86492">86492</cx:pt>
          <cx:pt idx="86493">86493</cx:pt>
          <cx:pt idx="86494">86494</cx:pt>
          <cx:pt idx="86495">86495</cx:pt>
          <cx:pt idx="86496">86496</cx:pt>
          <cx:pt idx="86497">86497</cx:pt>
          <cx:pt idx="86498">86498</cx:pt>
          <cx:pt idx="86499">86499</cx:pt>
          <cx:pt idx="86500">86500</cx:pt>
          <cx:pt idx="86501">86501</cx:pt>
          <cx:pt idx="86502">86502</cx:pt>
          <cx:pt idx="86503">86503</cx:pt>
          <cx:pt idx="86504">86504</cx:pt>
          <cx:pt idx="86505">86505</cx:pt>
          <cx:pt idx="86506">86506</cx:pt>
          <cx:pt idx="86507">86507</cx:pt>
          <cx:pt idx="86508">86508</cx:pt>
          <cx:pt idx="86509">86509</cx:pt>
          <cx:pt idx="86510">86510</cx:pt>
          <cx:pt idx="86511">86511</cx:pt>
          <cx:pt idx="86512">86512</cx:pt>
          <cx:pt idx="86513">86513</cx:pt>
          <cx:pt idx="86514">86514</cx:pt>
          <cx:pt idx="86515">86515</cx:pt>
          <cx:pt idx="86516">86516</cx:pt>
          <cx:pt idx="86517">86517</cx:pt>
          <cx:pt idx="86518">86518</cx:pt>
          <cx:pt idx="86519">86519</cx:pt>
          <cx:pt idx="86520">86520</cx:pt>
          <cx:pt idx="86521">86521</cx:pt>
          <cx:pt idx="86522">86522</cx:pt>
          <cx:pt idx="86523">86523</cx:pt>
          <cx:pt idx="86524">86524</cx:pt>
          <cx:pt idx="86525">86525</cx:pt>
          <cx:pt idx="86526">86526</cx:pt>
          <cx:pt idx="86527">86527</cx:pt>
          <cx:pt idx="86528">86528</cx:pt>
          <cx:pt idx="86529">86529</cx:pt>
          <cx:pt idx="86530">86530</cx:pt>
          <cx:pt idx="86531">86531</cx:pt>
          <cx:pt idx="86532">86532</cx:pt>
          <cx:pt idx="86533">86533</cx:pt>
          <cx:pt idx="86534">86534</cx:pt>
          <cx:pt idx="86535">86535</cx:pt>
          <cx:pt idx="86536">86536</cx:pt>
          <cx:pt idx="86537">86537</cx:pt>
          <cx:pt idx="86538">86538</cx:pt>
          <cx:pt idx="86539">86539</cx:pt>
          <cx:pt idx="86540">86540</cx:pt>
          <cx:pt idx="86541">86541</cx:pt>
          <cx:pt idx="86542">86542</cx:pt>
          <cx:pt idx="86543">86543</cx:pt>
          <cx:pt idx="86544">86544</cx:pt>
          <cx:pt idx="86545">86545</cx:pt>
          <cx:pt idx="86546">86546</cx:pt>
          <cx:pt idx="86547">86547</cx:pt>
          <cx:pt idx="86548">86548</cx:pt>
          <cx:pt idx="86549">86549</cx:pt>
          <cx:pt idx="86550">86550</cx:pt>
          <cx:pt idx="86551">86551</cx:pt>
          <cx:pt idx="86552">86552</cx:pt>
          <cx:pt idx="86553">86553</cx:pt>
          <cx:pt idx="86554">86554</cx:pt>
          <cx:pt idx="86555">86555</cx:pt>
          <cx:pt idx="86556">86556</cx:pt>
          <cx:pt idx="86557">86557</cx:pt>
          <cx:pt idx="86558">86558</cx:pt>
          <cx:pt idx="86559">86559</cx:pt>
          <cx:pt idx="86560">86560</cx:pt>
          <cx:pt idx="86561">86561</cx:pt>
          <cx:pt idx="86562">86562</cx:pt>
          <cx:pt idx="86563">86563</cx:pt>
          <cx:pt idx="86564">86564</cx:pt>
          <cx:pt idx="86565">86565</cx:pt>
          <cx:pt idx="86566">86566</cx:pt>
          <cx:pt idx="86567">86567</cx:pt>
          <cx:pt idx="86568">86568</cx:pt>
          <cx:pt idx="86569">86569</cx:pt>
          <cx:pt idx="86570">86570</cx:pt>
          <cx:pt idx="86571">86571</cx:pt>
          <cx:pt idx="86572">86572</cx:pt>
          <cx:pt idx="86573">86573</cx:pt>
          <cx:pt idx="86574">86574</cx:pt>
          <cx:pt idx="86575">86575</cx:pt>
          <cx:pt idx="86576">86576</cx:pt>
          <cx:pt idx="86577">86577</cx:pt>
          <cx:pt idx="86578">86578</cx:pt>
          <cx:pt idx="86579">86579</cx:pt>
          <cx:pt idx="86580">86580</cx:pt>
          <cx:pt idx="86581">86581</cx:pt>
          <cx:pt idx="86582">86582</cx:pt>
          <cx:pt idx="86583">86583</cx:pt>
          <cx:pt idx="86584">86584</cx:pt>
          <cx:pt idx="86585">86585</cx:pt>
          <cx:pt idx="86586">86586</cx:pt>
          <cx:pt idx="86587">86587</cx:pt>
          <cx:pt idx="86588">86588</cx:pt>
          <cx:pt idx="86589">86589</cx:pt>
          <cx:pt idx="86590">86590</cx:pt>
          <cx:pt idx="86591">86591</cx:pt>
          <cx:pt idx="86592">86592</cx:pt>
          <cx:pt idx="86593">86593</cx:pt>
          <cx:pt idx="86594">86594</cx:pt>
          <cx:pt idx="86595">86595</cx:pt>
          <cx:pt idx="86596">86596</cx:pt>
          <cx:pt idx="86597">86597</cx:pt>
          <cx:pt idx="86598">86598</cx:pt>
          <cx:pt idx="86599">86599</cx:pt>
          <cx:pt idx="86600">86600</cx:pt>
          <cx:pt idx="86601">86601</cx:pt>
          <cx:pt idx="86602">86602</cx:pt>
          <cx:pt idx="86603">86603</cx:pt>
          <cx:pt idx="86604">86604</cx:pt>
          <cx:pt idx="86605">86605</cx:pt>
          <cx:pt idx="86606">86606</cx:pt>
          <cx:pt idx="86607">86607</cx:pt>
          <cx:pt idx="86608">86608</cx:pt>
          <cx:pt idx="86609">86609</cx:pt>
          <cx:pt idx="86610">86610</cx:pt>
          <cx:pt idx="86611">86611</cx:pt>
          <cx:pt idx="86612">86612</cx:pt>
          <cx:pt idx="86613">86613</cx:pt>
          <cx:pt idx="86614">86614</cx:pt>
          <cx:pt idx="86615">86615</cx:pt>
          <cx:pt idx="86616">86616</cx:pt>
          <cx:pt idx="86617">86617</cx:pt>
          <cx:pt idx="86618">86618</cx:pt>
          <cx:pt idx="86619">86619</cx:pt>
          <cx:pt idx="86620">86620</cx:pt>
          <cx:pt idx="86621">86621</cx:pt>
          <cx:pt idx="86622">86622</cx:pt>
          <cx:pt idx="86623">86623</cx:pt>
          <cx:pt idx="86624">86624</cx:pt>
          <cx:pt idx="86625">86625</cx:pt>
          <cx:pt idx="86626">86626</cx:pt>
          <cx:pt idx="86627">86627</cx:pt>
          <cx:pt idx="86628">86628</cx:pt>
          <cx:pt idx="86629">86629</cx:pt>
          <cx:pt idx="86630">86630</cx:pt>
          <cx:pt idx="86631">86631</cx:pt>
          <cx:pt idx="86632">86632</cx:pt>
          <cx:pt idx="86633">86633</cx:pt>
          <cx:pt idx="86634">86634</cx:pt>
          <cx:pt idx="86635">86635</cx:pt>
          <cx:pt idx="86636">86636</cx:pt>
          <cx:pt idx="86637">86637</cx:pt>
          <cx:pt idx="86638">86638</cx:pt>
          <cx:pt idx="86639">86639</cx:pt>
          <cx:pt idx="86640">86640</cx:pt>
          <cx:pt idx="86641">86641</cx:pt>
          <cx:pt idx="86642">86642</cx:pt>
          <cx:pt idx="86643">86643</cx:pt>
          <cx:pt idx="86644">86644</cx:pt>
          <cx:pt idx="86645">86645</cx:pt>
          <cx:pt idx="86646">86646</cx:pt>
          <cx:pt idx="86647">86647</cx:pt>
          <cx:pt idx="86648">86648</cx:pt>
          <cx:pt idx="86649">86649</cx:pt>
          <cx:pt idx="86650">86650</cx:pt>
          <cx:pt idx="86651">86651</cx:pt>
          <cx:pt idx="86652">86652</cx:pt>
          <cx:pt idx="86653">86653</cx:pt>
          <cx:pt idx="86654">86654</cx:pt>
          <cx:pt idx="86655">86655</cx:pt>
          <cx:pt idx="86656">86656</cx:pt>
          <cx:pt idx="86657">86657</cx:pt>
          <cx:pt idx="86658">86658</cx:pt>
          <cx:pt idx="86659">86659</cx:pt>
          <cx:pt idx="86660">86660</cx:pt>
          <cx:pt idx="86661">86661</cx:pt>
          <cx:pt idx="86662">86662</cx:pt>
          <cx:pt idx="86663">86663</cx:pt>
          <cx:pt idx="86664">86664</cx:pt>
          <cx:pt idx="86665">86665</cx:pt>
          <cx:pt idx="86666">86666</cx:pt>
          <cx:pt idx="86667">86667</cx:pt>
          <cx:pt idx="86668">86668</cx:pt>
          <cx:pt idx="86669">86669</cx:pt>
          <cx:pt idx="86670">86670</cx:pt>
          <cx:pt idx="86671">86671</cx:pt>
          <cx:pt idx="86672">86672</cx:pt>
          <cx:pt idx="86673">86673</cx:pt>
          <cx:pt idx="86674">86674</cx:pt>
          <cx:pt idx="86675">86675</cx:pt>
          <cx:pt idx="86676">86676</cx:pt>
          <cx:pt idx="86677">86677</cx:pt>
          <cx:pt idx="86678">86678</cx:pt>
          <cx:pt idx="86679">86679</cx:pt>
          <cx:pt idx="86680">86680</cx:pt>
          <cx:pt idx="86681">86681</cx:pt>
          <cx:pt idx="86682">86682</cx:pt>
          <cx:pt idx="86683">86683</cx:pt>
          <cx:pt idx="86684">86684</cx:pt>
          <cx:pt idx="86685">86685</cx:pt>
          <cx:pt idx="86686">86686</cx:pt>
          <cx:pt idx="86687">86687</cx:pt>
          <cx:pt idx="86688">86688</cx:pt>
          <cx:pt idx="86689">86689</cx:pt>
          <cx:pt idx="86690">86690</cx:pt>
          <cx:pt idx="86691">86691</cx:pt>
          <cx:pt idx="86692">86692</cx:pt>
          <cx:pt idx="86693">86693</cx:pt>
          <cx:pt idx="86694">86694</cx:pt>
          <cx:pt idx="86695">86695</cx:pt>
          <cx:pt idx="86696">86696</cx:pt>
          <cx:pt idx="86697">86697</cx:pt>
          <cx:pt idx="86698">86698</cx:pt>
          <cx:pt idx="86699">86699</cx:pt>
          <cx:pt idx="86700">86700</cx:pt>
          <cx:pt idx="86701">86701</cx:pt>
          <cx:pt idx="86702">86702</cx:pt>
          <cx:pt idx="86703">86703</cx:pt>
          <cx:pt idx="86704">86704</cx:pt>
          <cx:pt idx="86705">86705</cx:pt>
          <cx:pt idx="86706">86706</cx:pt>
          <cx:pt idx="86707">86707</cx:pt>
          <cx:pt idx="86708">86708</cx:pt>
          <cx:pt idx="86709">86709</cx:pt>
          <cx:pt idx="86710">86710</cx:pt>
          <cx:pt idx="86711">86711</cx:pt>
          <cx:pt idx="86712">86712</cx:pt>
          <cx:pt idx="86713">86713</cx:pt>
          <cx:pt idx="86714">86714</cx:pt>
          <cx:pt idx="86715">86715</cx:pt>
          <cx:pt idx="86716">86716</cx:pt>
          <cx:pt idx="86717">86717</cx:pt>
          <cx:pt idx="86718">86718</cx:pt>
          <cx:pt idx="86719">86719</cx:pt>
          <cx:pt idx="86720">86720</cx:pt>
          <cx:pt idx="86721">86721</cx:pt>
          <cx:pt idx="86722">86722</cx:pt>
          <cx:pt idx="86723">86723</cx:pt>
          <cx:pt idx="86724">86724</cx:pt>
          <cx:pt idx="86725">86725</cx:pt>
          <cx:pt idx="86726">86726</cx:pt>
          <cx:pt idx="86727">86727</cx:pt>
          <cx:pt idx="86728">86728</cx:pt>
          <cx:pt idx="86729">86729</cx:pt>
          <cx:pt idx="86730">86730</cx:pt>
          <cx:pt idx="86731">86731</cx:pt>
          <cx:pt idx="86732">86732</cx:pt>
          <cx:pt idx="86733">86733</cx:pt>
          <cx:pt idx="86734">86734</cx:pt>
          <cx:pt idx="86735">86735</cx:pt>
          <cx:pt idx="86736">86736</cx:pt>
          <cx:pt idx="86737">86737</cx:pt>
          <cx:pt idx="86738">86738</cx:pt>
          <cx:pt idx="86739">86739</cx:pt>
          <cx:pt idx="86740">86740</cx:pt>
          <cx:pt idx="86741">86741</cx:pt>
          <cx:pt idx="86742">86742</cx:pt>
          <cx:pt idx="86743">86743</cx:pt>
          <cx:pt idx="86744">86744</cx:pt>
          <cx:pt idx="86745">86745</cx:pt>
          <cx:pt idx="86746">86746</cx:pt>
          <cx:pt idx="86747">86747</cx:pt>
          <cx:pt idx="86748">86748</cx:pt>
          <cx:pt idx="86749">86749</cx:pt>
          <cx:pt idx="86750">86750</cx:pt>
          <cx:pt idx="86751">86751</cx:pt>
          <cx:pt idx="86752">86752</cx:pt>
          <cx:pt idx="86753">86753</cx:pt>
          <cx:pt idx="86754">86754</cx:pt>
          <cx:pt idx="86755">86755</cx:pt>
          <cx:pt idx="86756">86756</cx:pt>
          <cx:pt idx="86757">86757</cx:pt>
          <cx:pt idx="86758">86758</cx:pt>
          <cx:pt idx="86759">86759</cx:pt>
          <cx:pt idx="86760">86760</cx:pt>
          <cx:pt idx="86761">86761</cx:pt>
          <cx:pt idx="86762">86762</cx:pt>
          <cx:pt idx="86763">86763</cx:pt>
          <cx:pt idx="86764">86764</cx:pt>
          <cx:pt idx="86765">86765</cx:pt>
          <cx:pt idx="86766">86766</cx:pt>
          <cx:pt idx="86767">86767</cx:pt>
          <cx:pt idx="86768">86768</cx:pt>
          <cx:pt idx="86769">86769</cx:pt>
          <cx:pt idx="86770">86770</cx:pt>
          <cx:pt idx="86771">86771</cx:pt>
          <cx:pt idx="86772">86772</cx:pt>
          <cx:pt idx="86773">86773</cx:pt>
          <cx:pt idx="86774">86774</cx:pt>
          <cx:pt idx="86775">86775</cx:pt>
          <cx:pt idx="86776">86776</cx:pt>
          <cx:pt idx="86777">86777</cx:pt>
          <cx:pt idx="86778">86778</cx:pt>
          <cx:pt idx="86779">86779</cx:pt>
          <cx:pt idx="86780">86780</cx:pt>
          <cx:pt idx="86781">86781</cx:pt>
          <cx:pt idx="86782">86782</cx:pt>
          <cx:pt idx="86783">86783</cx:pt>
          <cx:pt idx="86784">86784</cx:pt>
          <cx:pt idx="86785">86785</cx:pt>
          <cx:pt idx="86786">86786</cx:pt>
          <cx:pt idx="86787">86787</cx:pt>
          <cx:pt idx="86788">86788</cx:pt>
          <cx:pt idx="86789">86789</cx:pt>
          <cx:pt idx="86790">86790</cx:pt>
          <cx:pt idx="86791">86791</cx:pt>
          <cx:pt idx="86792">86792</cx:pt>
          <cx:pt idx="86793">86793</cx:pt>
          <cx:pt idx="86794">86794</cx:pt>
          <cx:pt idx="86795">86795</cx:pt>
          <cx:pt idx="86796">86796</cx:pt>
          <cx:pt idx="86797">86797</cx:pt>
          <cx:pt idx="86798">86798</cx:pt>
          <cx:pt idx="86799">86799</cx:pt>
          <cx:pt idx="86800">86800</cx:pt>
          <cx:pt idx="86801">86801</cx:pt>
          <cx:pt idx="86802">86802</cx:pt>
          <cx:pt idx="86803">86803</cx:pt>
          <cx:pt idx="86804">86804</cx:pt>
          <cx:pt idx="86805">86805</cx:pt>
          <cx:pt idx="86806">86806</cx:pt>
          <cx:pt idx="86807">86807</cx:pt>
          <cx:pt idx="86808">86808</cx:pt>
          <cx:pt idx="86809">86809</cx:pt>
          <cx:pt idx="86810">86810</cx:pt>
          <cx:pt idx="86811">86811</cx:pt>
          <cx:pt idx="86812">86812</cx:pt>
          <cx:pt idx="86813">86813</cx:pt>
          <cx:pt idx="86814">86814</cx:pt>
          <cx:pt idx="86815">86815</cx:pt>
          <cx:pt idx="86816">86816</cx:pt>
          <cx:pt idx="86817">86817</cx:pt>
          <cx:pt idx="86818">86818</cx:pt>
          <cx:pt idx="86819">86819</cx:pt>
          <cx:pt idx="86820">86820</cx:pt>
          <cx:pt idx="86821">86821</cx:pt>
          <cx:pt idx="86822">86822</cx:pt>
          <cx:pt idx="86823">86823</cx:pt>
          <cx:pt idx="86824">86824</cx:pt>
          <cx:pt idx="86825">86825</cx:pt>
          <cx:pt idx="86826">86826</cx:pt>
          <cx:pt idx="86827">86827</cx:pt>
          <cx:pt idx="86828">86828</cx:pt>
          <cx:pt idx="86829">86829</cx:pt>
          <cx:pt idx="86830">86830</cx:pt>
          <cx:pt idx="86831">86831</cx:pt>
          <cx:pt idx="86832">86832</cx:pt>
          <cx:pt idx="86833">86833</cx:pt>
          <cx:pt idx="86834">86834</cx:pt>
          <cx:pt idx="86835">86835</cx:pt>
          <cx:pt idx="86836">86836</cx:pt>
          <cx:pt idx="86837">86837</cx:pt>
          <cx:pt idx="86838">86838</cx:pt>
          <cx:pt idx="86839">86839</cx:pt>
          <cx:pt idx="86840">86840</cx:pt>
          <cx:pt idx="86841">86841</cx:pt>
          <cx:pt idx="86842">86842</cx:pt>
          <cx:pt idx="86843">86843</cx:pt>
          <cx:pt idx="86844">86844</cx:pt>
          <cx:pt idx="86845">86845</cx:pt>
          <cx:pt idx="86846">86846</cx:pt>
          <cx:pt idx="86847">86847</cx:pt>
          <cx:pt idx="86848">86848</cx:pt>
          <cx:pt idx="86849">86849</cx:pt>
          <cx:pt idx="86850">86850</cx:pt>
          <cx:pt idx="86851">86851</cx:pt>
          <cx:pt idx="86852">86852</cx:pt>
          <cx:pt idx="86853">86853</cx:pt>
          <cx:pt idx="86854">86854</cx:pt>
          <cx:pt idx="86855">86855</cx:pt>
          <cx:pt idx="86856">86856</cx:pt>
          <cx:pt idx="86857">86857</cx:pt>
          <cx:pt idx="86858">86858</cx:pt>
          <cx:pt idx="86859">86859</cx:pt>
          <cx:pt idx="86860">86860</cx:pt>
          <cx:pt idx="86861">86861</cx:pt>
          <cx:pt idx="86862">86862</cx:pt>
          <cx:pt idx="86863">86863</cx:pt>
          <cx:pt idx="86864">86864</cx:pt>
          <cx:pt idx="86865">86865</cx:pt>
          <cx:pt idx="86866">86866</cx:pt>
          <cx:pt idx="86867">86867</cx:pt>
          <cx:pt idx="86868">86868</cx:pt>
          <cx:pt idx="86869">86869</cx:pt>
          <cx:pt idx="86870">86870</cx:pt>
          <cx:pt idx="86871">86871</cx:pt>
          <cx:pt idx="86872">86872</cx:pt>
          <cx:pt idx="86873">86873</cx:pt>
          <cx:pt idx="86874">86874</cx:pt>
          <cx:pt idx="86875">86875</cx:pt>
          <cx:pt idx="86876">86876</cx:pt>
          <cx:pt idx="86877">86877</cx:pt>
          <cx:pt idx="86878">86878</cx:pt>
          <cx:pt idx="86879">86879</cx:pt>
          <cx:pt idx="86880">86880</cx:pt>
          <cx:pt idx="86881">86881</cx:pt>
          <cx:pt idx="86882">86882</cx:pt>
          <cx:pt idx="86883">86883</cx:pt>
          <cx:pt idx="86884">86884</cx:pt>
          <cx:pt idx="86885">86885</cx:pt>
          <cx:pt idx="86886">86886</cx:pt>
          <cx:pt idx="86887">86887</cx:pt>
          <cx:pt idx="86888">86888</cx:pt>
          <cx:pt idx="86889">86889</cx:pt>
          <cx:pt idx="86890">86890</cx:pt>
          <cx:pt idx="86891">86891</cx:pt>
          <cx:pt idx="86892">86892</cx:pt>
          <cx:pt idx="86893">86893</cx:pt>
          <cx:pt idx="86894">86894</cx:pt>
          <cx:pt idx="86895">86895</cx:pt>
          <cx:pt idx="86896">86896</cx:pt>
          <cx:pt idx="86897">86897</cx:pt>
          <cx:pt idx="86898">86898</cx:pt>
          <cx:pt idx="86899">86899</cx:pt>
          <cx:pt idx="86900">86900</cx:pt>
          <cx:pt idx="86901">86901</cx:pt>
          <cx:pt idx="86902">86902</cx:pt>
          <cx:pt idx="86903">86903</cx:pt>
          <cx:pt idx="86904">86904</cx:pt>
          <cx:pt idx="86905">86905</cx:pt>
          <cx:pt idx="86906">86906</cx:pt>
          <cx:pt idx="86907">86907</cx:pt>
          <cx:pt idx="86908">86908</cx:pt>
          <cx:pt idx="86909">86909</cx:pt>
          <cx:pt idx="86910">86910</cx:pt>
          <cx:pt idx="86911">86911</cx:pt>
          <cx:pt idx="86912">86912</cx:pt>
          <cx:pt idx="86913">86913</cx:pt>
          <cx:pt idx="86914">86914</cx:pt>
          <cx:pt idx="86915">86915</cx:pt>
          <cx:pt idx="86916">86916</cx:pt>
          <cx:pt idx="86917">86917</cx:pt>
          <cx:pt idx="86918">86918</cx:pt>
          <cx:pt idx="86919">86919</cx:pt>
          <cx:pt idx="86920">86920</cx:pt>
          <cx:pt idx="86921">86921</cx:pt>
          <cx:pt idx="86922">86922</cx:pt>
          <cx:pt idx="86923">86923</cx:pt>
          <cx:pt idx="86924">86924</cx:pt>
          <cx:pt idx="86925">86925</cx:pt>
          <cx:pt idx="86926">86926</cx:pt>
          <cx:pt idx="86927">86927</cx:pt>
          <cx:pt idx="86928">86928</cx:pt>
          <cx:pt idx="86929">86929</cx:pt>
          <cx:pt idx="86930">86930</cx:pt>
          <cx:pt idx="86931">86931</cx:pt>
          <cx:pt idx="86932">86932</cx:pt>
          <cx:pt idx="86933">86933</cx:pt>
          <cx:pt idx="86934">86934</cx:pt>
          <cx:pt idx="86935">86935</cx:pt>
          <cx:pt idx="86936">86936</cx:pt>
          <cx:pt idx="86937">86937</cx:pt>
          <cx:pt idx="86938">86938</cx:pt>
          <cx:pt idx="86939">86939</cx:pt>
          <cx:pt idx="86940">86940</cx:pt>
          <cx:pt idx="86941">86941</cx:pt>
          <cx:pt idx="86942">86942</cx:pt>
          <cx:pt idx="86943">86943</cx:pt>
          <cx:pt idx="86944">86944</cx:pt>
          <cx:pt idx="86945">86945</cx:pt>
          <cx:pt idx="86946">86946</cx:pt>
          <cx:pt idx="86947">86947</cx:pt>
          <cx:pt idx="86948">86948</cx:pt>
          <cx:pt idx="86949">86949</cx:pt>
          <cx:pt idx="86950">86950</cx:pt>
          <cx:pt idx="86951">86951</cx:pt>
          <cx:pt idx="86952">86952</cx:pt>
          <cx:pt idx="86953">86953</cx:pt>
          <cx:pt idx="86954">86954</cx:pt>
          <cx:pt idx="86955">86955</cx:pt>
          <cx:pt idx="86956">86956</cx:pt>
          <cx:pt idx="86957">86957</cx:pt>
          <cx:pt idx="86958">86958</cx:pt>
          <cx:pt idx="86959">86959</cx:pt>
          <cx:pt idx="86960">86960</cx:pt>
          <cx:pt idx="86961">86961</cx:pt>
          <cx:pt idx="86962">86962</cx:pt>
          <cx:pt idx="86963">86963</cx:pt>
          <cx:pt idx="86964">86964</cx:pt>
          <cx:pt idx="86965">86965</cx:pt>
          <cx:pt idx="86966">86966</cx:pt>
          <cx:pt idx="86967">86967</cx:pt>
          <cx:pt idx="86968">86968</cx:pt>
          <cx:pt idx="86969">86969</cx:pt>
          <cx:pt idx="86970">86970</cx:pt>
          <cx:pt idx="86971">86971</cx:pt>
          <cx:pt idx="86972">86972</cx:pt>
          <cx:pt idx="86973">86973</cx:pt>
          <cx:pt idx="86974">86974</cx:pt>
          <cx:pt idx="86975">86975</cx:pt>
          <cx:pt idx="86976">86976</cx:pt>
          <cx:pt idx="86977">86977</cx:pt>
          <cx:pt idx="86978">86978</cx:pt>
          <cx:pt idx="86979">86979</cx:pt>
          <cx:pt idx="86980">86980</cx:pt>
          <cx:pt idx="86981">86981</cx:pt>
          <cx:pt idx="86982">86982</cx:pt>
          <cx:pt idx="86983">86983</cx:pt>
          <cx:pt idx="86984">86984</cx:pt>
          <cx:pt idx="86985">86985</cx:pt>
          <cx:pt idx="86986">86986</cx:pt>
          <cx:pt idx="86987">86987</cx:pt>
          <cx:pt idx="86988">86988</cx:pt>
          <cx:pt idx="86989">86989</cx:pt>
          <cx:pt idx="86990">86990</cx:pt>
          <cx:pt idx="86991">86991</cx:pt>
          <cx:pt idx="86992">86992</cx:pt>
          <cx:pt idx="86993">86993</cx:pt>
          <cx:pt idx="86994">86994</cx:pt>
          <cx:pt idx="86995">86995</cx:pt>
          <cx:pt idx="86996">86996</cx:pt>
          <cx:pt idx="86997">86997</cx:pt>
          <cx:pt idx="86998">86998</cx:pt>
          <cx:pt idx="86999">86999</cx:pt>
          <cx:pt idx="87000">87000</cx:pt>
          <cx:pt idx="87001">87001</cx:pt>
          <cx:pt idx="87002">87002</cx:pt>
          <cx:pt idx="87003">87003</cx:pt>
          <cx:pt idx="87004">87004</cx:pt>
          <cx:pt idx="87005">87005</cx:pt>
          <cx:pt idx="87006">87006</cx:pt>
          <cx:pt idx="87007">87007</cx:pt>
          <cx:pt idx="87008">87008</cx:pt>
          <cx:pt idx="87009">87009</cx:pt>
          <cx:pt idx="87010">87010</cx:pt>
          <cx:pt idx="87011">87011</cx:pt>
          <cx:pt idx="87012">87012</cx:pt>
          <cx:pt idx="87013">87013</cx:pt>
          <cx:pt idx="87014">87014</cx:pt>
          <cx:pt idx="87015">87015</cx:pt>
          <cx:pt idx="87016">87016</cx:pt>
          <cx:pt idx="87017">87017</cx:pt>
          <cx:pt idx="87018">87018</cx:pt>
          <cx:pt idx="87019">87019</cx:pt>
          <cx:pt idx="87020">87020</cx:pt>
          <cx:pt idx="87021">87021</cx:pt>
          <cx:pt idx="87022">87022</cx:pt>
          <cx:pt idx="87023">87023</cx:pt>
          <cx:pt idx="87024">87024</cx:pt>
          <cx:pt idx="87025">87025</cx:pt>
          <cx:pt idx="87026">87026</cx:pt>
          <cx:pt idx="87027">87027</cx:pt>
          <cx:pt idx="87028">87028</cx:pt>
          <cx:pt idx="87029">87029</cx:pt>
          <cx:pt idx="87030">87030</cx:pt>
          <cx:pt idx="87031">87031</cx:pt>
          <cx:pt idx="87032">87032</cx:pt>
          <cx:pt idx="87033">87033</cx:pt>
          <cx:pt idx="87034">87034</cx:pt>
          <cx:pt idx="87035">87035</cx:pt>
          <cx:pt idx="87036">87036</cx:pt>
          <cx:pt idx="87037">87037</cx:pt>
          <cx:pt idx="87038">87038</cx:pt>
          <cx:pt idx="87039">87039</cx:pt>
          <cx:pt idx="87040">87040</cx:pt>
          <cx:pt idx="87041">87041</cx:pt>
          <cx:pt idx="87042">87042</cx:pt>
          <cx:pt idx="87043">87043</cx:pt>
          <cx:pt idx="87044">87044</cx:pt>
          <cx:pt idx="87045">87045</cx:pt>
          <cx:pt idx="87046">87046</cx:pt>
          <cx:pt idx="87047">87047</cx:pt>
          <cx:pt idx="87048">87048</cx:pt>
          <cx:pt idx="87049">87049</cx:pt>
          <cx:pt idx="87050">87050</cx:pt>
          <cx:pt idx="87051">87051</cx:pt>
          <cx:pt idx="87052">87052</cx:pt>
          <cx:pt idx="87053">87053</cx:pt>
          <cx:pt idx="87054">87054</cx:pt>
          <cx:pt idx="87055">87055</cx:pt>
          <cx:pt idx="87056">87056</cx:pt>
          <cx:pt idx="87057">87057</cx:pt>
          <cx:pt idx="87058">87058</cx:pt>
          <cx:pt idx="87059">87059</cx:pt>
          <cx:pt idx="87060">87060</cx:pt>
          <cx:pt idx="87061">87061</cx:pt>
          <cx:pt idx="87062">87062</cx:pt>
          <cx:pt idx="87063">87063</cx:pt>
          <cx:pt idx="87064">87064</cx:pt>
          <cx:pt idx="87065">87065</cx:pt>
          <cx:pt idx="87066">87066</cx:pt>
          <cx:pt idx="87067">87067</cx:pt>
          <cx:pt idx="87068">87068</cx:pt>
          <cx:pt idx="87069">87069</cx:pt>
          <cx:pt idx="87070">87070</cx:pt>
          <cx:pt idx="87071">87071</cx:pt>
          <cx:pt idx="87072">87072</cx:pt>
          <cx:pt idx="87073">87073</cx:pt>
          <cx:pt idx="87074">87074</cx:pt>
          <cx:pt idx="87075">87075</cx:pt>
          <cx:pt idx="87076">87076</cx:pt>
          <cx:pt idx="87077">87077</cx:pt>
          <cx:pt idx="87078">87078</cx:pt>
          <cx:pt idx="87079">87079</cx:pt>
          <cx:pt idx="87080">87080</cx:pt>
          <cx:pt idx="87081">87081</cx:pt>
          <cx:pt idx="87082">87082</cx:pt>
          <cx:pt idx="87083">87083</cx:pt>
          <cx:pt idx="87084">87084</cx:pt>
          <cx:pt idx="87085">87085</cx:pt>
          <cx:pt idx="87086">87086</cx:pt>
          <cx:pt idx="87087">87087</cx:pt>
          <cx:pt idx="87088">87088</cx:pt>
          <cx:pt idx="87089">87089</cx:pt>
          <cx:pt idx="87090">87090</cx:pt>
          <cx:pt idx="87091">87091</cx:pt>
          <cx:pt idx="87092">87092</cx:pt>
          <cx:pt idx="87093">87093</cx:pt>
          <cx:pt idx="87094">87094</cx:pt>
          <cx:pt idx="87095">87095</cx:pt>
          <cx:pt idx="87096">87096</cx:pt>
          <cx:pt idx="87097">87097</cx:pt>
          <cx:pt idx="87098">87098</cx:pt>
          <cx:pt idx="87099">87099</cx:pt>
          <cx:pt idx="87100">87100</cx:pt>
          <cx:pt idx="87101">87101</cx:pt>
          <cx:pt idx="87102">87102</cx:pt>
          <cx:pt idx="87103">87103</cx:pt>
          <cx:pt idx="87104">87104</cx:pt>
          <cx:pt idx="87105">87105</cx:pt>
          <cx:pt idx="87106">87106</cx:pt>
          <cx:pt idx="87107">87107</cx:pt>
          <cx:pt idx="87108">87108</cx:pt>
          <cx:pt idx="87109">87109</cx:pt>
          <cx:pt idx="87110">87110</cx:pt>
          <cx:pt idx="87111">87111</cx:pt>
          <cx:pt idx="87112">87112</cx:pt>
          <cx:pt idx="87113">87113</cx:pt>
          <cx:pt idx="87114">87114</cx:pt>
          <cx:pt idx="87115">87115</cx:pt>
          <cx:pt idx="87116">87116</cx:pt>
          <cx:pt idx="87117">87117</cx:pt>
          <cx:pt idx="87118">87118</cx:pt>
          <cx:pt idx="87119">87119</cx:pt>
          <cx:pt idx="87120">87120</cx:pt>
          <cx:pt idx="87121">87121</cx:pt>
          <cx:pt idx="87122">87122</cx:pt>
          <cx:pt idx="87123">87123</cx:pt>
          <cx:pt idx="87124">87124</cx:pt>
          <cx:pt idx="87125">87125</cx:pt>
          <cx:pt idx="87126">87126</cx:pt>
          <cx:pt idx="87127">87127</cx:pt>
          <cx:pt idx="87128">87128</cx:pt>
          <cx:pt idx="87129">87129</cx:pt>
          <cx:pt idx="87130">87130</cx:pt>
          <cx:pt idx="87131">87131</cx:pt>
          <cx:pt idx="87132">87132</cx:pt>
          <cx:pt idx="87133">87133</cx:pt>
          <cx:pt idx="87134">87134</cx:pt>
          <cx:pt idx="87135">87135</cx:pt>
          <cx:pt idx="87136">87136</cx:pt>
          <cx:pt idx="87137">87137</cx:pt>
          <cx:pt idx="87138">87138</cx:pt>
          <cx:pt idx="87139">87139</cx:pt>
          <cx:pt idx="87140">87140</cx:pt>
          <cx:pt idx="87141">87141</cx:pt>
          <cx:pt idx="87142">87142</cx:pt>
          <cx:pt idx="87143">87143</cx:pt>
          <cx:pt idx="87144">87144</cx:pt>
          <cx:pt idx="87145">87145</cx:pt>
          <cx:pt idx="87146">87146</cx:pt>
          <cx:pt idx="87147">87147</cx:pt>
          <cx:pt idx="87148">87148</cx:pt>
          <cx:pt idx="87149">87149</cx:pt>
          <cx:pt idx="87150">87150</cx:pt>
          <cx:pt idx="87151">87151</cx:pt>
          <cx:pt idx="87152">87152</cx:pt>
          <cx:pt idx="87153">87153</cx:pt>
          <cx:pt idx="87154">87154</cx:pt>
          <cx:pt idx="87155">87155</cx:pt>
          <cx:pt idx="87156">87156</cx:pt>
          <cx:pt idx="87157">87157</cx:pt>
          <cx:pt idx="87158">87158</cx:pt>
          <cx:pt idx="87159">87159</cx:pt>
          <cx:pt idx="87160">87160</cx:pt>
          <cx:pt idx="87161">87161</cx:pt>
          <cx:pt idx="87162">87162</cx:pt>
          <cx:pt idx="87163">87163</cx:pt>
          <cx:pt idx="87164">87164</cx:pt>
          <cx:pt idx="87165">87165</cx:pt>
          <cx:pt idx="87166">87166</cx:pt>
          <cx:pt idx="87167">87167</cx:pt>
          <cx:pt idx="87168">87168</cx:pt>
          <cx:pt idx="87169">87169</cx:pt>
          <cx:pt idx="87170">87170</cx:pt>
          <cx:pt idx="87171">87171</cx:pt>
          <cx:pt idx="87172">87172</cx:pt>
          <cx:pt idx="87173">87173</cx:pt>
          <cx:pt idx="87174">87174</cx:pt>
          <cx:pt idx="87175">87175</cx:pt>
          <cx:pt idx="87176">87176</cx:pt>
          <cx:pt idx="87177">87177</cx:pt>
          <cx:pt idx="87178">87178</cx:pt>
          <cx:pt idx="87179">87179</cx:pt>
          <cx:pt idx="87180">87180</cx:pt>
          <cx:pt idx="87181">87181</cx:pt>
          <cx:pt idx="87182">87182</cx:pt>
          <cx:pt idx="87183">87183</cx:pt>
          <cx:pt idx="87184">87184</cx:pt>
          <cx:pt idx="87185">87185</cx:pt>
          <cx:pt idx="87186">87186</cx:pt>
          <cx:pt idx="87187">87187</cx:pt>
          <cx:pt idx="87188">87188</cx:pt>
          <cx:pt idx="87189">87189</cx:pt>
          <cx:pt idx="87190">87190</cx:pt>
          <cx:pt idx="87191">87191</cx:pt>
          <cx:pt idx="87192">87192</cx:pt>
          <cx:pt idx="87193">87193</cx:pt>
          <cx:pt idx="87194">87194</cx:pt>
          <cx:pt idx="87195">87195</cx:pt>
          <cx:pt idx="87196">87196</cx:pt>
          <cx:pt idx="87197">87197</cx:pt>
          <cx:pt idx="87198">87198</cx:pt>
          <cx:pt idx="87199">87199</cx:pt>
          <cx:pt idx="87200">87200</cx:pt>
          <cx:pt idx="87201">87201</cx:pt>
          <cx:pt idx="87202">87202</cx:pt>
          <cx:pt idx="87203">87203</cx:pt>
          <cx:pt idx="87204">87204</cx:pt>
          <cx:pt idx="87205">87205</cx:pt>
          <cx:pt idx="87206">87206</cx:pt>
          <cx:pt idx="87207">87207</cx:pt>
          <cx:pt idx="87208">87208</cx:pt>
          <cx:pt idx="87209">87209</cx:pt>
          <cx:pt idx="87210">87210</cx:pt>
          <cx:pt idx="87211">87211</cx:pt>
          <cx:pt idx="87212">87212</cx:pt>
          <cx:pt idx="87213">87213</cx:pt>
          <cx:pt idx="87214">87214</cx:pt>
          <cx:pt idx="87215">87215</cx:pt>
          <cx:pt idx="87216">87216</cx:pt>
          <cx:pt idx="87217">87217</cx:pt>
          <cx:pt idx="87218">87218</cx:pt>
          <cx:pt idx="87219">87219</cx:pt>
          <cx:pt idx="87220">87220</cx:pt>
          <cx:pt idx="87221">87221</cx:pt>
          <cx:pt idx="87222">87222</cx:pt>
          <cx:pt idx="87223">87223</cx:pt>
          <cx:pt idx="87224">87224</cx:pt>
          <cx:pt idx="87225">87225</cx:pt>
          <cx:pt idx="87226">87226</cx:pt>
          <cx:pt idx="87227">87227</cx:pt>
          <cx:pt idx="87228">87228</cx:pt>
          <cx:pt idx="87229">87229</cx:pt>
          <cx:pt idx="87230">87230</cx:pt>
          <cx:pt idx="87231">87231</cx:pt>
          <cx:pt idx="87232">87232</cx:pt>
          <cx:pt idx="87233">87233</cx:pt>
          <cx:pt idx="87234">87234</cx:pt>
          <cx:pt idx="87235">87235</cx:pt>
          <cx:pt idx="87236">87236</cx:pt>
          <cx:pt idx="87237">87237</cx:pt>
          <cx:pt idx="87238">87238</cx:pt>
          <cx:pt idx="87239">87239</cx:pt>
          <cx:pt idx="87240">87240</cx:pt>
          <cx:pt idx="87241">87241</cx:pt>
          <cx:pt idx="87242">87242</cx:pt>
          <cx:pt idx="87243">87243</cx:pt>
          <cx:pt idx="87244">87244</cx:pt>
          <cx:pt idx="87245">87245</cx:pt>
          <cx:pt idx="87246">87246</cx:pt>
          <cx:pt idx="87247">87247</cx:pt>
          <cx:pt idx="87248">87248</cx:pt>
          <cx:pt idx="87249">87249</cx:pt>
          <cx:pt idx="87250">87250</cx:pt>
          <cx:pt idx="87251">87251</cx:pt>
          <cx:pt idx="87252">87252</cx:pt>
          <cx:pt idx="87253">87253</cx:pt>
          <cx:pt idx="87254">87254</cx:pt>
          <cx:pt idx="87255">87255</cx:pt>
          <cx:pt idx="87256">87256</cx:pt>
          <cx:pt idx="87257">87257</cx:pt>
          <cx:pt idx="87258">87258</cx:pt>
          <cx:pt idx="87259">87259</cx:pt>
          <cx:pt idx="87260">87260</cx:pt>
          <cx:pt idx="87261">87261</cx:pt>
          <cx:pt idx="87262">87262</cx:pt>
          <cx:pt idx="87263">87263</cx:pt>
          <cx:pt idx="87264">87264</cx:pt>
          <cx:pt idx="87265">87265</cx:pt>
          <cx:pt idx="87266">87266</cx:pt>
          <cx:pt idx="87267">87267</cx:pt>
          <cx:pt idx="87268">87268</cx:pt>
          <cx:pt idx="87269">87269</cx:pt>
          <cx:pt idx="87270">87270</cx:pt>
          <cx:pt idx="87271">87271</cx:pt>
          <cx:pt idx="87272">87272</cx:pt>
          <cx:pt idx="87273">87273</cx:pt>
          <cx:pt idx="87274">87274</cx:pt>
          <cx:pt idx="87275">87275</cx:pt>
          <cx:pt idx="87276">87276</cx:pt>
          <cx:pt idx="87277">87277</cx:pt>
          <cx:pt idx="87278">87278</cx:pt>
          <cx:pt idx="87279">87279</cx:pt>
          <cx:pt idx="87280">87280</cx:pt>
          <cx:pt idx="87281">87281</cx:pt>
          <cx:pt idx="87282">87282</cx:pt>
          <cx:pt idx="87283">87283</cx:pt>
          <cx:pt idx="87284">87284</cx:pt>
          <cx:pt idx="87285">87285</cx:pt>
          <cx:pt idx="87286">87286</cx:pt>
          <cx:pt idx="87287">87287</cx:pt>
          <cx:pt idx="87288">87288</cx:pt>
          <cx:pt idx="87289">87289</cx:pt>
          <cx:pt idx="87290">87290</cx:pt>
          <cx:pt idx="87291">87291</cx:pt>
          <cx:pt idx="87292">87292</cx:pt>
          <cx:pt idx="87293">87293</cx:pt>
          <cx:pt idx="87294">87294</cx:pt>
          <cx:pt idx="87295">87295</cx:pt>
          <cx:pt idx="87296">87296</cx:pt>
          <cx:pt idx="87297">87297</cx:pt>
          <cx:pt idx="87298">87298</cx:pt>
          <cx:pt idx="87299">87299</cx:pt>
          <cx:pt idx="87300">87300</cx:pt>
          <cx:pt idx="87301">87301</cx:pt>
          <cx:pt idx="87302">87302</cx:pt>
          <cx:pt idx="87303">87303</cx:pt>
          <cx:pt idx="87304">87304</cx:pt>
          <cx:pt idx="87305">87305</cx:pt>
          <cx:pt idx="87306">87306</cx:pt>
          <cx:pt idx="87307">87307</cx:pt>
          <cx:pt idx="87308">87308</cx:pt>
          <cx:pt idx="87309">87309</cx:pt>
          <cx:pt idx="87310">87310</cx:pt>
          <cx:pt idx="87311">87311</cx:pt>
          <cx:pt idx="87312">87312</cx:pt>
          <cx:pt idx="87313">87313</cx:pt>
          <cx:pt idx="87314">87314</cx:pt>
          <cx:pt idx="87315">87315</cx:pt>
          <cx:pt idx="87316">87316</cx:pt>
          <cx:pt idx="87317">87317</cx:pt>
          <cx:pt idx="87318">87318</cx:pt>
          <cx:pt idx="87319">87319</cx:pt>
          <cx:pt idx="87320">87320</cx:pt>
          <cx:pt idx="87321">87321</cx:pt>
          <cx:pt idx="87322">87322</cx:pt>
          <cx:pt idx="87323">87323</cx:pt>
          <cx:pt idx="87324">87324</cx:pt>
          <cx:pt idx="87325">87325</cx:pt>
          <cx:pt idx="87326">87326</cx:pt>
          <cx:pt idx="87327">87327</cx:pt>
          <cx:pt idx="87328">87328</cx:pt>
          <cx:pt idx="87329">87329</cx:pt>
          <cx:pt idx="87330">87330</cx:pt>
          <cx:pt idx="87331">87331</cx:pt>
          <cx:pt idx="87332">87332</cx:pt>
          <cx:pt idx="87333">87333</cx:pt>
          <cx:pt idx="87334">87334</cx:pt>
          <cx:pt idx="87335">87335</cx:pt>
          <cx:pt idx="87336">87336</cx:pt>
          <cx:pt idx="87337">87337</cx:pt>
          <cx:pt idx="87338">87338</cx:pt>
          <cx:pt idx="87339">87339</cx:pt>
          <cx:pt idx="87340">87340</cx:pt>
          <cx:pt idx="87341">87341</cx:pt>
          <cx:pt idx="87342">87342</cx:pt>
          <cx:pt idx="87343">87343</cx:pt>
          <cx:pt idx="87344">87344</cx:pt>
          <cx:pt idx="87345">87345</cx:pt>
          <cx:pt idx="87346">87346</cx:pt>
          <cx:pt idx="87347">87347</cx:pt>
          <cx:pt idx="87348">87348</cx:pt>
          <cx:pt idx="87349">87349</cx:pt>
          <cx:pt idx="87350">87350</cx:pt>
          <cx:pt idx="87351">87351</cx:pt>
          <cx:pt idx="87352">87352</cx:pt>
          <cx:pt idx="87353">87353</cx:pt>
          <cx:pt idx="87354">87354</cx:pt>
          <cx:pt idx="87355">87355</cx:pt>
          <cx:pt idx="87356">87356</cx:pt>
          <cx:pt idx="87357">87357</cx:pt>
          <cx:pt idx="87358">87358</cx:pt>
          <cx:pt idx="87359">87359</cx:pt>
          <cx:pt idx="87360">87360</cx:pt>
          <cx:pt idx="87361">87361</cx:pt>
          <cx:pt idx="87362">87362</cx:pt>
          <cx:pt idx="87363">87363</cx:pt>
          <cx:pt idx="87364">87364</cx:pt>
          <cx:pt idx="87365">87365</cx:pt>
          <cx:pt idx="87366">87366</cx:pt>
          <cx:pt idx="87367">87367</cx:pt>
          <cx:pt idx="87368">87368</cx:pt>
          <cx:pt idx="87369">87369</cx:pt>
          <cx:pt idx="87370">87370</cx:pt>
          <cx:pt idx="87371">87371</cx:pt>
          <cx:pt idx="87372">87372</cx:pt>
          <cx:pt idx="87373">87373</cx:pt>
          <cx:pt idx="87374">87374</cx:pt>
          <cx:pt idx="87375">87375</cx:pt>
          <cx:pt idx="87376">87376</cx:pt>
          <cx:pt idx="87377">87377</cx:pt>
          <cx:pt idx="87378">87378</cx:pt>
          <cx:pt idx="87379">87379</cx:pt>
          <cx:pt idx="87380">87380</cx:pt>
          <cx:pt idx="87381">87381</cx:pt>
          <cx:pt idx="87382">87382</cx:pt>
          <cx:pt idx="87383">87383</cx:pt>
          <cx:pt idx="87384">87384</cx:pt>
          <cx:pt idx="87385">87385</cx:pt>
          <cx:pt idx="87386">87386</cx:pt>
          <cx:pt idx="87387">87387</cx:pt>
          <cx:pt idx="87388">87388</cx:pt>
          <cx:pt idx="87389">87389</cx:pt>
          <cx:pt idx="87390">87390</cx:pt>
          <cx:pt idx="87391">87391</cx:pt>
          <cx:pt idx="87392">87392</cx:pt>
          <cx:pt idx="87393">87393</cx:pt>
          <cx:pt idx="87394">87394</cx:pt>
          <cx:pt idx="87395">87395</cx:pt>
          <cx:pt idx="87396">87396</cx:pt>
          <cx:pt idx="87397">87397</cx:pt>
          <cx:pt idx="87398">87398</cx:pt>
          <cx:pt idx="87399">87399</cx:pt>
          <cx:pt idx="87400">87400</cx:pt>
          <cx:pt idx="87401">87401</cx:pt>
          <cx:pt idx="87402">87402</cx:pt>
          <cx:pt idx="87403">87403</cx:pt>
          <cx:pt idx="87404">87404</cx:pt>
          <cx:pt idx="87405">87405</cx:pt>
          <cx:pt idx="87406">87406</cx:pt>
          <cx:pt idx="87407">87407</cx:pt>
          <cx:pt idx="87408">87408</cx:pt>
          <cx:pt idx="87409">87409</cx:pt>
          <cx:pt idx="87410">87410</cx:pt>
          <cx:pt idx="87411">87411</cx:pt>
          <cx:pt idx="87412">87412</cx:pt>
          <cx:pt idx="87413">87413</cx:pt>
          <cx:pt idx="87414">87414</cx:pt>
          <cx:pt idx="87415">87415</cx:pt>
          <cx:pt idx="87416">87416</cx:pt>
          <cx:pt idx="87417">87417</cx:pt>
          <cx:pt idx="87418">87418</cx:pt>
          <cx:pt idx="87419">87419</cx:pt>
          <cx:pt idx="87420">87420</cx:pt>
          <cx:pt idx="87421">87421</cx:pt>
          <cx:pt idx="87422">87422</cx:pt>
          <cx:pt idx="87423">87423</cx:pt>
          <cx:pt idx="87424">87424</cx:pt>
          <cx:pt idx="87425">87425</cx:pt>
          <cx:pt idx="87426">87426</cx:pt>
          <cx:pt idx="87427">87427</cx:pt>
          <cx:pt idx="87428">87428</cx:pt>
          <cx:pt idx="87429">87429</cx:pt>
          <cx:pt idx="87430">87430</cx:pt>
          <cx:pt idx="87431">87431</cx:pt>
          <cx:pt idx="87432">87432</cx:pt>
          <cx:pt idx="87433">87433</cx:pt>
          <cx:pt idx="87434">87434</cx:pt>
          <cx:pt idx="87435">87435</cx:pt>
          <cx:pt idx="87436">87436</cx:pt>
          <cx:pt idx="87437">87437</cx:pt>
          <cx:pt idx="87438">87438</cx:pt>
          <cx:pt idx="87439">87439</cx:pt>
          <cx:pt idx="87440">87440</cx:pt>
          <cx:pt idx="87441">87441</cx:pt>
          <cx:pt idx="87442">87442</cx:pt>
          <cx:pt idx="87443">87443</cx:pt>
          <cx:pt idx="87444">87444</cx:pt>
          <cx:pt idx="87445">87445</cx:pt>
          <cx:pt idx="87446">87446</cx:pt>
          <cx:pt idx="87447">87447</cx:pt>
          <cx:pt idx="87448">87448</cx:pt>
          <cx:pt idx="87449">87449</cx:pt>
          <cx:pt idx="87450">87450</cx:pt>
          <cx:pt idx="87451">87451</cx:pt>
          <cx:pt idx="87452">87452</cx:pt>
          <cx:pt idx="87453">87453</cx:pt>
          <cx:pt idx="87454">87454</cx:pt>
          <cx:pt idx="87455">87455</cx:pt>
          <cx:pt idx="87456">87456</cx:pt>
          <cx:pt idx="87457">87457</cx:pt>
          <cx:pt idx="87458">87458</cx:pt>
          <cx:pt idx="87459">87459</cx:pt>
          <cx:pt idx="87460">87460</cx:pt>
          <cx:pt idx="87461">87461</cx:pt>
          <cx:pt idx="87462">87462</cx:pt>
          <cx:pt idx="87463">87463</cx:pt>
          <cx:pt idx="87464">87464</cx:pt>
          <cx:pt idx="87465">87465</cx:pt>
          <cx:pt idx="87466">87466</cx:pt>
          <cx:pt idx="87467">87467</cx:pt>
          <cx:pt idx="87468">87468</cx:pt>
          <cx:pt idx="87469">87469</cx:pt>
          <cx:pt idx="87470">87470</cx:pt>
          <cx:pt idx="87471">87471</cx:pt>
          <cx:pt idx="87472">87472</cx:pt>
          <cx:pt idx="87473">87473</cx:pt>
          <cx:pt idx="87474">87474</cx:pt>
          <cx:pt idx="87475">87475</cx:pt>
          <cx:pt idx="87476">87476</cx:pt>
          <cx:pt idx="87477">87477</cx:pt>
          <cx:pt idx="87478">87478</cx:pt>
          <cx:pt idx="87479">87479</cx:pt>
          <cx:pt idx="87480">87480</cx:pt>
          <cx:pt idx="87481">87481</cx:pt>
          <cx:pt idx="87482">87482</cx:pt>
          <cx:pt idx="87483">87483</cx:pt>
          <cx:pt idx="87484">87484</cx:pt>
          <cx:pt idx="87485">87485</cx:pt>
          <cx:pt idx="87486">87486</cx:pt>
          <cx:pt idx="87487">87487</cx:pt>
          <cx:pt idx="87488">87488</cx:pt>
          <cx:pt idx="87489">87489</cx:pt>
          <cx:pt idx="87490">87490</cx:pt>
          <cx:pt idx="87491">87491</cx:pt>
          <cx:pt idx="87492">87492</cx:pt>
          <cx:pt idx="87493">87493</cx:pt>
          <cx:pt idx="87494">87494</cx:pt>
          <cx:pt idx="87495">87495</cx:pt>
          <cx:pt idx="87496">87496</cx:pt>
          <cx:pt idx="87497">87497</cx:pt>
          <cx:pt idx="87498">87498</cx:pt>
          <cx:pt idx="87499">87499</cx:pt>
          <cx:pt idx="87500">87500</cx:pt>
          <cx:pt idx="87501">87501</cx:pt>
          <cx:pt idx="87502">87502</cx:pt>
          <cx:pt idx="87503">87503</cx:pt>
          <cx:pt idx="87504">87504</cx:pt>
          <cx:pt idx="87505">87505</cx:pt>
          <cx:pt idx="87506">87506</cx:pt>
          <cx:pt idx="87507">87507</cx:pt>
          <cx:pt idx="87508">87508</cx:pt>
          <cx:pt idx="87509">87509</cx:pt>
          <cx:pt idx="87510">87510</cx:pt>
          <cx:pt idx="87511">87511</cx:pt>
          <cx:pt idx="87512">87512</cx:pt>
          <cx:pt idx="87513">87513</cx:pt>
          <cx:pt idx="87514">87514</cx:pt>
          <cx:pt idx="87515">87515</cx:pt>
          <cx:pt idx="87516">87516</cx:pt>
          <cx:pt idx="87517">87517</cx:pt>
          <cx:pt idx="87518">87518</cx:pt>
          <cx:pt idx="87519">87519</cx:pt>
          <cx:pt idx="87520">87520</cx:pt>
          <cx:pt idx="87521">87521</cx:pt>
          <cx:pt idx="87522">87522</cx:pt>
          <cx:pt idx="87523">87523</cx:pt>
          <cx:pt idx="87524">87524</cx:pt>
          <cx:pt idx="87525">87525</cx:pt>
          <cx:pt idx="87526">87526</cx:pt>
          <cx:pt idx="87527">87527</cx:pt>
          <cx:pt idx="87528">87528</cx:pt>
          <cx:pt idx="87529">87529</cx:pt>
          <cx:pt idx="87530">87530</cx:pt>
          <cx:pt idx="87531">87531</cx:pt>
          <cx:pt idx="87532">87532</cx:pt>
          <cx:pt idx="87533">87533</cx:pt>
          <cx:pt idx="87534">87534</cx:pt>
          <cx:pt idx="87535">87535</cx:pt>
          <cx:pt idx="87536">87536</cx:pt>
          <cx:pt idx="87537">87537</cx:pt>
          <cx:pt idx="87538">87538</cx:pt>
          <cx:pt idx="87539">87539</cx:pt>
          <cx:pt idx="87540">87540</cx:pt>
          <cx:pt idx="87541">87541</cx:pt>
          <cx:pt idx="87542">87542</cx:pt>
          <cx:pt idx="87543">87543</cx:pt>
          <cx:pt idx="87544">87544</cx:pt>
          <cx:pt idx="87545">87545</cx:pt>
          <cx:pt idx="87546">87546</cx:pt>
          <cx:pt idx="87547">87547</cx:pt>
          <cx:pt idx="87548">87548</cx:pt>
          <cx:pt idx="87549">87549</cx:pt>
          <cx:pt idx="87550">87550</cx:pt>
          <cx:pt idx="87551">87551</cx:pt>
          <cx:pt idx="87552">87552</cx:pt>
          <cx:pt idx="87553">87553</cx:pt>
          <cx:pt idx="87554">87554</cx:pt>
          <cx:pt idx="87555">87555</cx:pt>
          <cx:pt idx="87556">87556</cx:pt>
          <cx:pt idx="87557">87557</cx:pt>
          <cx:pt idx="87558">87558</cx:pt>
          <cx:pt idx="87559">87559</cx:pt>
          <cx:pt idx="87560">87560</cx:pt>
          <cx:pt idx="87561">87561</cx:pt>
          <cx:pt idx="87562">87562</cx:pt>
          <cx:pt idx="87563">87563</cx:pt>
          <cx:pt idx="87564">87564</cx:pt>
          <cx:pt idx="87565">87565</cx:pt>
          <cx:pt idx="87566">87566</cx:pt>
          <cx:pt idx="87567">87567</cx:pt>
          <cx:pt idx="87568">87568</cx:pt>
          <cx:pt idx="87569">87569</cx:pt>
          <cx:pt idx="87570">87570</cx:pt>
          <cx:pt idx="87571">87571</cx:pt>
          <cx:pt idx="87572">87572</cx:pt>
          <cx:pt idx="87573">87573</cx:pt>
          <cx:pt idx="87574">87574</cx:pt>
          <cx:pt idx="87575">87575</cx:pt>
          <cx:pt idx="87576">87576</cx:pt>
          <cx:pt idx="87577">87577</cx:pt>
          <cx:pt idx="87578">87578</cx:pt>
          <cx:pt idx="87579">87579</cx:pt>
          <cx:pt idx="87580">87580</cx:pt>
          <cx:pt idx="87581">87581</cx:pt>
          <cx:pt idx="87582">87582</cx:pt>
          <cx:pt idx="87583">87583</cx:pt>
          <cx:pt idx="87584">87584</cx:pt>
          <cx:pt idx="87585">87585</cx:pt>
          <cx:pt idx="87586">87586</cx:pt>
          <cx:pt idx="87587">87587</cx:pt>
          <cx:pt idx="87588">87588</cx:pt>
          <cx:pt idx="87589">87589</cx:pt>
          <cx:pt idx="87590">87590</cx:pt>
          <cx:pt idx="87591">87591</cx:pt>
          <cx:pt idx="87592">87592</cx:pt>
          <cx:pt idx="87593">87593</cx:pt>
          <cx:pt idx="87594">87594</cx:pt>
          <cx:pt idx="87595">87595</cx:pt>
          <cx:pt idx="87596">87596</cx:pt>
          <cx:pt idx="87597">87597</cx:pt>
          <cx:pt idx="87598">87598</cx:pt>
          <cx:pt idx="87599">87599</cx:pt>
          <cx:pt idx="87600">87600</cx:pt>
          <cx:pt idx="87601">87601</cx:pt>
          <cx:pt idx="87602">87602</cx:pt>
          <cx:pt idx="87603">87603</cx:pt>
          <cx:pt idx="87604">87604</cx:pt>
          <cx:pt idx="87605">87605</cx:pt>
          <cx:pt idx="87606">87606</cx:pt>
          <cx:pt idx="87607">87607</cx:pt>
          <cx:pt idx="87608">87608</cx:pt>
          <cx:pt idx="87609">87609</cx:pt>
          <cx:pt idx="87610">87610</cx:pt>
          <cx:pt idx="87611">87611</cx:pt>
          <cx:pt idx="87612">87612</cx:pt>
          <cx:pt idx="87613">87613</cx:pt>
          <cx:pt idx="87614">87614</cx:pt>
          <cx:pt idx="87615">87615</cx:pt>
          <cx:pt idx="87616">87616</cx:pt>
          <cx:pt idx="87617">87617</cx:pt>
          <cx:pt idx="87618">87618</cx:pt>
          <cx:pt idx="87619">87619</cx:pt>
          <cx:pt idx="87620">87620</cx:pt>
          <cx:pt idx="87621">87621</cx:pt>
          <cx:pt idx="87622">87622</cx:pt>
          <cx:pt idx="87623">87623</cx:pt>
          <cx:pt idx="87624">87624</cx:pt>
          <cx:pt idx="87625">87625</cx:pt>
          <cx:pt idx="87626">87626</cx:pt>
          <cx:pt idx="87627">87627</cx:pt>
          <cx:pt idx="87628">87628</cx:pt>
          <cx:pt idx="87629">87629</cx:pt>
          <cx:pt idx="87630">87630</cx:pt>
          <cx:pt idx="87631">87631</cx:pt>
          <cx:pt idx="87632">87632</cx:pt>
          <cx:pt idx="87633">87633</cx:pt>
          <cx:pt idx="87634">87634</cx:pt>
          <cx:pt idx="87635">87635</cx:pt>
          <cx:pt idx="87636">87636</cx:pt>
          <cx:pt idx="87637">87637</cx:pt>
          <cx:pt idx="87638">87638</cx:pt>
          <cx:pt idx="87639">87639</cx:pt>
          <cx:pt idx="87640">87640</cx:pt>
          <cx:pt idx="87641">87641</cx:pt>
          <cx:pt idx="87642">87642</cx:pt>
          <cx:pt idx="87643">87643</cx:pt>
          <cx:pt idx="87644">87644</cx:pt>
          <cx:pt idx="87645">87645</cx:pt>
          <cx:pt idx="87646">87646</cx:pt>
          <cx:pt idx="87647">87647</cx:pt>
          <cx:pt idx="87648">87648</cx:pt>
          <cx:pt idx="87649">87649</cx:pt>
          <cx:pt idx="87650">87650</cx:pt>
          <cx:pt idx="87651">87651</cx:pt>
          <cx:pt idx="87652">87652</cx:pt>
          <cx:pt idx="87653">87653</cx:pt>
          <cx:pt idx="87654">87654</cx:pt>
          <cx:pt idx="87655">87655</cx:pt>
          <cx:pt idx="87656">87656</cx:pt>
          <cx:pt idx="87657">87657</cx:pt>
          <cx:pt idx="87658">87658</cx:pt>
          <cx:pt idx="87659">87659</cx:pt>
          <cx:pt idx="87660">87660</cx:pt>
          <cx:pt idx="87661">87661</cx:pt>
          <cx:pt idx="87662">87662</cx:pt>
          <cx:pt idx="87663">87663</cx:pt>
          <cx:pt idx="87664">87664</cx:pt>
          <cx:pt idx="87665">87665</cx:pt>
          <cx:pt idx="87666">87666</cx:pt>
          <cx:pt idx="87667">87667</cx:pt>
          <cx:pt idx="87668">87668</cx:pt>
          <cx:pt idx="87669">87669</cx:pt>
          <cx:pt idx="87670">87670</cx:pt>
          <cx:pt idx="87671">87671</cx:pt>
          <cx:pt idx="87672">87672</cx:pt>
          <cx:pt idx="87673">87673</cx:pt>
          <cx:pt idx="87674">87674</cx:pt>
          <cx:pt idx="87675">87675</cx:pt>
          <cx:pt idx="87676">87676</cx:pt>
          <cx:pt idx="87677">87677</cx:pt>
          <cx:pt idx="87678">87678</cx:pt>
          <cx:pt idx="87679">87679</cx:pt>
          <cx:pt idx="87680">87680</cx:pt>
          <cx:pt idx="87681">87681</cx:pt>
          <cx:pt idx="87682">87682</cx:pt>
          <cx:pt idx="87683">87683</cx:pt>
          <cx:pt idx="87684">87684</cx:pt>
          <cx:pt idx="87685">87685</cx:pt>
          <cx:pt idx="87686">87686</cx:pt>
          <cx:pt idx="87687">87687</cx:pt>
          <cx:pt idx="87688">87688</cx:pt>
          <cx:pt idx="87689">87689</cx:pt>
          <cx:pt idx="87690">87690</cx:pt>
          <cx:pt idx="87691">87691</cx:pt>
          <cx:pt idx="87692">87692</cx:pt>
          <cx:pt idx="87693">87693</cx:pt>
          <cx:pt idx="87694">87694</cx:pt>
          <cx:pt idx="87695">87695</cx:pt>
          <cx:pt idx="87696">87696</cx:pt>
          <cx:pt idx="87697">87697</cx:pt>
          <cx:pt idx="87698">87698</cx:pt>
          <cx:pt idx="87699">87699</cx:pt>
          <cx:pt idx="87700">87700</cx:pt>
          <cx:pt idx="87701">87701</cx:pt>
          <cx:pt idx="87702">87702</cx:pt>
          <cx:pt idx="87703">87703</cx:pt>
          <cx:pt idx="87704">87704</cx:pt>
          <cx:pt idx="87705">87705</cx:pt>
          <cx:pt idx="87706">87706</cx:pt>
          <cx:pt idx="87707">87707</cx:pt>
          <cx:pt idx="87708">87708</cx:pt>
          <cx:pt idx="87709">87709</cx:pt>
          <cx:pt idx="87710">87710</cx:pt>
          <cx:pt idx="87711">87711</cx:pt>
          <cx:pt idx="87712">87712</cx:pt>
          <cx:pt idx="87713">87713</cx:pt>
          <cx:pt idx="87714">87714</cx:pt>
          <cx:pt idx="87715">87715</cx:pt>
          <cx:pt idx="87716">87716</cx:pt>
          <cx:pt idx="87717">87717</cx:pt>
          <cx:pt idx="87718">87718</cx:pt>
          <cx:pt idx="87719">87719</cx:pt>
          <cx:pt idx="87720">87720</cx:pt>
          <cx:pt idx="87721">87721</cx:pt>
          <cx:pt idx="87722">87722</cx:pt>
          <cx:pt idx="87723">87723</cx:pt>
          <cx:pt idx="87724">87724</cx:pt>
          <cx:pt idx="87725">87725</cx:pt>
          <cx:pt idx="87726">87726</cx:pt>
          <cx:pt idx="87727">87727</cx:pt>
          <cx:pt idx="87728">87728</cx:pt>
          <cx:pt idx="87729">87729</cx:pt>
          <cx:pt idx="87730">87730</cx:pt>
          <cx:pt idx="87731">87731</cx:pt>
          <cx:pt idx="87732">87732</cx:pt>
          <cx:pt idx="87733">87733</cx:pt>
          <cx:pt idx="87734">87734</cx:pt>
          <cx:pt idx="87735">87735</cx:pt>
          <cx:pt idx="87736">87736</cx:pt>
          <cx:pt idx="87737">87737</cx:pt>
          <cx:pt idx="87738">87738</cx:pt>
          <cx:pt idx="87739">87739</cx:pt>
          <cx:pt idx="87740">87740</cx:pt>
          <cx:pt idx="87741">87741</cx:pt>
          <cx:pt idx="87742">87742</cx:pt>
          <cx:pt idx="87743">87743</cx:pt>
          <cx:pt idx="87744">87744</cx:pt>
          <cx:pt idx="87745">87745</cx:pt>
          <cx:pt idx="87746">87746</cx:pt>
          <cx:pt idx="87747">87747</cx:pt>
          <cx:pt idx="87748">87748</cx:pt>
          <cx:pt idx="87749">87749</cx:pt>
          <cx:pt idx="87750">87750</cx:pt>
          <cx:pt idx="87751">87751</cx:pt>
          <cx:pt idx="87752">87752</cx:pt>
          <cx:pt idx="87753">87753</cx:pt>
          <cx:pt idx="87754">87754</cx:pt>
          <cx:pt idx="87755">87755</cx:pt>
          <cx:pt idx="87756">87756</cx:pt>
          <cx:pt idx="87757">87757</cx:pt>
          <cx:pt idx="87758">87758</cx:pt>
          <cx:pt idx="87759">87759</cx:pt>
          <cx:pt idx="87760">87760</cx:pt>
          <cx:pt idx="87761">87761</cx:pt>
          <cx:pt idx="87762">87762</cx:pt>
          <cx:pt idx="87763">87763</cx:pt>
          <cx:pt idx="87764">87764</cx:pt>
          <cx:pt idx="87765">87765</cx:pt>
          <cx:pt idx="87766">87766</cx:pt>
          <cx:pt idx="87767">87767</cx:pt>
          <cx:pt idx="87768">87768</cx:pt>
          <cx:pt idx="87769">87769</cx:pt>
          <cx:pt idx="87770">87770</cx:pt>
          <cx:pt idx="87771">87771</cx:pt>
          <cx:pt idx="87772">87772</cx:pt>
          <cx:pt idx="87773">87773</cx:pt>
          <cx:pt idx="87774">87774</cx:pt>
          <cx:pt idx="87775">87775</cx:pt>
          <cx:pt idx="87776">87776</cx:pt>
          <cx:pt idx="87777">87777</cx:pt>
          <cx:pt idx="87778">87778</cx:pt>
          <cx:pt idx="87779">87779</cx:pt>
          <cx:pt idx="87780">87780</cx:pt>
          <cx:pt idx="87781">87781</cx:pt>
          <cx:pt idx="87782">87782</cx:pt>
          <cx:pt idx="87783">87783</cx:pt>
          <cx:pt idx="87784">87784</cx:pt>
          <cx:pt idx="87785">87785</cx:pt>
          <cx:pt idx="87786">87786</cx:pt>
          <cx:pt idx="87787">87787</cx:pt>
          <cx:pt idx="87788">87788</cx:pt>
          <cx:pt idx="87789">87789</cx:pt>
          <cx:pt idx="87790">87790</cx:pt>
          <cx:pt idx="87791">87791</cx:pt>
          <cx:pt idx="87792">87792</cx:pt>
          <cx:pt idx="87793">87793</cx:pt>
          <cx:pt idx="87794">87794</cx:pt>
          <cx:pt idx="87795">87795</cx:pt>
          <cx:pt idx="87796">87796</cx:pt>
          <cx:pt idx="87797">87797</cx:pt>
          <cx:pt idx="87798">87798</cx:pt>
          <cx:pt idx="87799">87799</cx:pt>
          <cx:pt idx="87800">87800</cx:pt>
          <cx:pt idx="87801">87801</cx:pt>
          <cx:pt idx="87802">87802</cx:pt>
          <cx:pt idx="87803">87803</cx:pt>
          <cx:pt idx="87804">87804</cx:pt>
          <cx:pt idx="87805">87805</cx:pt>
          <cx:pt idx="87806">87806</cx:pt>
          <cx:pt idx="87807">87807</cx:pt>
          <cx:pt idx="87808">87808</cx:pt>
          <cx:pt idx="87809">87809</cx:pt>
          <cx:pt idx="87810">87810</cx:pt>
          <cx:pt idx="87811">87811</cx:pt>
          <cx:pt idx="87812">87812</cx:pt>
          <cx:pt idx="87813">87813</cx:pt>
          <cx:pt idx="87814">87814</cx:pt>
          <cx:pt idx="87815">87815</cx:pt>
          <cx:pt idx="87816">87816</cx:pt>
          <cx:pt idx="87817">87817</cx:pt>
          <cx:pt idx="87818">87818</cx:pt>
          <cx:pt idx="87819">87819</cx:pt>
          <cx:pt idx="87820">87820</cx:pt>
          <cx:pt idx="87821">87821</cx:pt>
          <cx:pt idx="87822">87822</cx:pt>
          <cx:pt idx="87823">87823</cx:pt>
          <cx:pt idx="87824">87824</cx:pt>
          <cx:pt idx="87825">87825</cx:pt>
          <cx:pt idx="87826">87826</cx:pt>
          <cx:pt idx="87827">87827</cx:pt>
          <cx:pt idx="87828">87828</cx:pt>
          <cx:pt idx="87829">87829</cx:pt>
          <cx:pt idx="87830">87830</cx:pt>
          <cx:pt idx="87831">87831</cx:pt>
          <cx:pt idx="87832">87832</cx:pt>
          <cx:pt idx="87833">87833</cx:pt>
          <cx:pt idx="87834">87834</cx:pt>
          <cx:pt idx="87835">87835</cx:pt>
          <cx:pt idx="87836">87836</cx:pt>
          <cx:pt idx="87837">87837</cx:pt>
          <cx:pt idx="87838">87838</cx:pt>
          <cx:pt idx="87839">87839</cx:pt>
          <cx:pt idx="87840">87840</cx:pt>
          <cx:pt idx="87841">87841</cx:pt>
          <cx:pt idx="87842">87842</cx:pt>
          <cx:pt idx="87843">87843</cx:pt>
          <cx:pt idx="87844">87844</cx:pt>
          <cx:pt idx="87845">87845</cx:pt>
          <cx:pt idx="87846">87846</cx:pt>
          <cx:pt idx="87847">87847</cx:pt>
          <cx:pt idx="87848">87848</cx:pt>
          <cx:pt idx="87849">87849</cx:pt>
          <cx:pt idx="87850">87850</cx:pt>
          <cx:pt idx="87851">87851</cx:pt>
          <cx:pt idx="87852">87852</cx:pt>
          <cx:pt idx="87853">87853</cx:pt>
          <cx:pt idx="87854">87854</cx:pt>
          <cx:pt idx="87855">87855</cx:pt>
          <cx:pt idx="87856">87856</cx:pt>
          <cx:pt idx="87857">87857</cx:pt>
          <cx:pt idx="87858">87858</cx:pt>
          <cx:pt idx="87859">87859</cx:pt>
          <cx:pt idx="87860">87860</cx:pt>
          <cx:pt idx="87861">87861</cx:pt>
          <cx:pt idx="87862">87862</cx:pt>
          <cx:pt idx="87863">87863</cx:pt>
          <cx:pt idx="87864">87864</cx:pt>
          <cx:pt idx="87865">87865</cx:pt>
          <cx:pt idx="87866">87866</cx:pt>
          <cx:pt idx="87867">87867</cx:pt>
          <cx:pt idx="87868">87868</cx:pt>
          <cx:pt idx="87869">87869</cx:pt>
          <cx:pt idx="87870">87870</cx:pt>
          <cx:pt idx="87871">87871</cx:pt>
          <cx:pt idx="87872">87872</cx:pt>
          <cx:pt idx="87873">87873</cx:pt>
          <cx:pt idx="87874">87874</cx:pt>
          <cx:pt idx="87875">87875</cx:pt>
          <cx:pt idx="87876">87876</cx:pt>
          <cx:pt idx="87877">87877</cx:pt>
          <cx:pt idx="87878">87878</cx:pt>
          <cx:pt idx="87879">87879</cx:pt>
          <cx:pt idx="87880">87880</cx:pt>
          <cx:pt idx="87881">87881</cx:pt>
          <cx:pt idx="87882">87882</cx:pt>
          <cx:pt idx="87883">87883</cx:pt>
          <cx:pt idx="87884">87884</cx:pt>
          <cx:pt idx="87885">87885</cx:pt>
          <cx:pt idx="87886">87886</cx:pt>
          <cx:pt idx="87887">87887</cx:pt>
          <cx:pt idx="87888">87888</cx:pt>
          <cx:pt idx="87889">87889</cx:pt>
          <cx:pt idx="87890">87890</cx:pt>
          <cx:pt idx="87891">87891</cx:pt>
          <cx:pt idx="87892">87892</cx:pt>
          <cx:pt idx="87893">87893</cx:pt>
          <cx:pt idx="87894">87894</cx:pt>
          <cx:pt idx="87895">87895</cx:pt>
          <cx:pt idx="87896">87896</cx:pt>
          <cx:pt idx="87897">87897</cx:pt>
          <cx:pt idx="87898">87898</cx:pt>
          <cx:pt idx="87899">87899</cx:pt>
          <cx:pt idx="87900">87900</cx:pt>
          <cx:pt idx="87901">87901</cx:pt>
          <cx:pt idx="87902">87902</cx:pt>
          <cx:pt idx="87903">87903</cx:pt>
          <cx:pt idx="87904">87904</cx:pt>
          <cx:pt idx="87905">87905</cx:pt>
          <cx:pt idx="87906">87906</cx:pt>
          <cx:pt idx="87907">87907</cx:pt>
          <cx:pt idx="87908">87908</cx:pt>
          <cx:pt idx="87909">87909</cx:pt>
          <cx:pt idx="87910">87910</cx:pt>
          <cx:pt idx="87911">87911</cx:pt>
          <cx:pt idx="87912">87912</cx:pt>
          <cx:pt idx="87913">87913</cx:pt>
          <cx:pt idx="87914">87914</cx:pt>
          <cx:pt idx="87915">87915</cx:pt>
          <cx:pt idx="87916">87916</cx:pt>
          <cx:pt idx="87917">87917</cx:pt>
          <cx:pt idx="87918">87918</cx:pt>
          <cx:pt idx="87919">87919</cx:pt>
          <cx:pt idx="87920">87920</cx:pt>
          <cx:pt idx="87921">87921</cx:pt>
          <cx:pt idx="87922">87922</cx:pt>
          <cx:pt idx="87923">87923</cx:pt>
          <cx:pt idx="87924">87924</cx:pt>
          <cx:pt idx="87925">87925</cx:pt>
          <cx:pt idx="87926">87926</cx:pt>
          <cx:pt idx="87927">87927</cx:pt>
          <cx:pt idx="87928">87928</cx:pt>
          <cx:pt idx="87929">87929</cx:pt>
          <cx:pt idx="87930">87930</cx:pt>
          <cx:pt idx="87931">87931</cx:pt>
          <cx:pt idx="87932">87932</cx:pt>
          <cx:pt idx="87933">87933</cx:pt>
          <cx:pt idx="87934">87934</cx:pt>
          <cx:pt idx="87935">87935</cx:pt>
          <cx:pt idx="87936">87936</cx:pt>
          <cx:pt idx="87937">87937</cx:pt>
          <cx:pt idx="87938">87938</cx:pt>
          <cx:pt idx="87939">87939</cx:pt>
          <cx:pt idx="87940">87940</cx:pt>
          <cx:pt idx="87941">87941</cx:pt>
          <cx:pt idx="87942">87942</cx:pt>
          <cx:pt idx="87943">87943</cx:pt>
          <cx:pt idx="87944">87944</cx:pt>
          <cx:pt idx="87945">87945</cx:pt>
          <cx:pt idx="87946">87946</cx:pt>
          <cx:pt idx="87947">87947</cx:pt>
          <cx:pt idx="87948">87948</cx:pt>
          <cx:pt idx="87949">87949</cx:pt>
          <cx:pt idx="87950">87950</cx:pt>
          <cx:pt idx="87951">87951</cx:pt>
          <cx:pt idx="87952">87952</cx:pt>
          <cx:pt idx="87953">87953</cx:pt>
          <cx:pt idx="87954">87954</cx:pt>
          <cx:pt idx="87955">87955</cx:pt>
          <cx:pt idx="87956">87956</cx:pt>
          <cx:pt idx="87957">87957</cx:pt>
          <cx:pt idx="87958">87958</cx:pt>
          <cx:pt idx="87959">87959</cx:pt>
          <cx:pt idx="87960">87960</cx:pt>
          <cx:pt idx="87961">87961</cx:pt>
          <cx:pt idx="87962">87962</cx:pt>
          <cx:pt idx="87963">87963</cx:pt>
          <cx:pt idx="87964">87964</cx:pt>
          <cx:pt idx="87965">87965</cx:pt>
          <cx:pt idx="87966">87966</cx:pt>
          <cx:pt idx="87967">87967</cx:pt>
          <cx:pt idx="87968">87968</cx:pt>
          <cx:pt idx="87969">87969</cx:pt>
          <cx:pt idx="87970">87970</cx:pt>
          <cx:pt idx="87971">87971</cx:pt>
          <cx:pt idx="87972">87972</cx:pt>
          <cx:pt idx="87973">87973</cx:pt>
          <cx:pt idx="87974">87974</cx:pt>
          <cx:pt idx="87975">87975</cx:pt>
          <cx:pt idx="87976">87976</cx:pt>
          <cx:pt idx="87977">87977</cx:pt>
          <cx:pt idx="87978">87978</cx:pt>
          <cx:pt idx="87979">87979</cx:pt>
          <cx:pt idx="87980">87980</cx:pt>
          <cx:pt idx="87981">87981</cx:pt>
          <cx:pt idx="87982">87982</cx:pt>
          <cx:pt idx="87983">87983</cx:pt>
          <cx:pt idx="87984">87984</cx:pt>
          <cx:pt idx="87985">87985</cx:pt>
          <cx:pt idx="87986">87986</cx:pt>
          <cx:pt idx="87987">87987</cx:pt>
          <cx:pt idx="87988">87988</cx:pt>
          <cx:pt idx="87989">87989</cx:pt>
          <cx:pt idx="87990">87990</cx:pt>
          <cx:pt idx="87991">87991</cx:pt>
          <cx:pt idx="87992">87992</cx:pt>
          <cx:pt idx="87993">87993</cx:pt>
          <cx:pt idx="87994">87994</cx:pt>
          <cx:pt idx="87995">87995</cx:pt>
          <cx:pt idx="87996">87996</cx:pt>
          <cx:pt idx="87997">87997</cx:pt>
          <cx:pt idx="87998">87998</cx:pt>
          <cx:pt idx="87999">87999</cx:pt>
          <cx:pt idx="88000">88000</cx:pt>
          <cx:pt idx="88001">88001</cx:pt>
          <cx:pt idx="88002">88002</cx:pt>
          <cx:pt idx="88003">88003</cx:pt>
          <cx:pt idx="88004">88004</cx:pt>
          <cx:pt idx="88005">88005</cx:pt>
          <cx:pt idx="88006">88006</cx:pt>
          <cx:pt idx="88007">88007</cx:pt>
          <cx:pt idx="88008">88008</cx:pt>
          <cx:pt idx="88009">88009</cx:pt>
          <cx:pt idx="88010">88010</cx:pt>
          <cx:pt idx="88011">88011</cx:pt>
          <cx:pt idx="88012">88012</cx:pt>
          <cx:pt idx="88013">88013</cx:pt>
          <cx:pt idx="88014">88014</cx:pt>
          <cx:pt idx="88015">88015</cx:pt>
          <cx:pt idx="88016">88016</cx:pt>
          <cx:pt idx="88017">88017</cx:pt>
          <cx:pt idx="88018">88018</cx:pt>
          <cx:pt idx="88019">88019</cx:pt>
          <cx:pt idx="88020">88020</cx:pt>
          <cx:pt idx="88021">88021</cx:pt>
          <cx:pt idx="88022">88022</cx:pt>
          <cx:pt idx="88023">88023</cx:pt>
          <cx:pt idx="88024">88024</cx:pt>
          <cx:pt idx="88025">88025</cx:pt>
          <cx:pt idx="88026">88026</cx:pt>
          <cx:pt idx="88027">88027</cx:pt>
          <cx:pt idx="88028">88028</cx:pt>
          <cx:pt idx="88029">88029</cx:pt>
          <cx:pt idx="88030">88030</cx:pt>
          <cx:pt idx="88031">88031</cx:pt>
          <cx:pt idx="88032">88032</cx:pt>
          <cx:pt idx="88033">88033</cx:pt>
          <cx:pt idx="88034">88034</cx:pt>
          <cx:pt idx="88035">88035</cx:pt>
          <cx:pt idx="88036">88036</cx:pt>
          <cx:pt idx="88037">88037</cx:pt>
          <cx:pt idx="88038">88038</cx:pt>
          <cx:pt idx="88039">88039</cx:pt>
          <cx:pt idx="88040">88040</cx:pt>
          <cx:pt idx="88041">88041</cx:pt>
          <cx:pt idx="88042">88042</cx:pt>
          <cx:pt idx="88043">88043</cx:pt>
          <cx:pt idx="88044">88044</cx:pt>
          <cx:pt idx="88045">88045</cx:pt>
          <cx:pt idx="88046">88046</cx:pt>
          <cx:pt idx="88047">88047</cx:pt>
          <cx:pt idx="88048">88048</cx:pt>
          <cx:pt idx="88049">88049</cx:pt>
          <cx:pt idx="88050">88050</cx:pt>
          <cx:pt idx="88051">88051</cx:pt>
          <cx:pt idx="88052">88052</cx:pt>
          <cx:pt idx="88053">88053</cx:pt>
          <cx:pt idx="88054">88054</cx:pt>
          <cx:pt idx="88055">88055</cx:pt>
          <cx:pt idx="88056">88056</cx:pt>
          <cx:pt idx="88057">88057</cx:pt>
          <cx:pt idx="88058">88058</cx:pt>
          <cx:pt idx="88059">88059</cx:pt>
          <cx:pt idx="88060">88060</cx:pt>
          <cx:pt idx="88061">88061</cx:pt>
          <cx:pt idx="88062">88062</cx:pt>
          <cx:pt idx="88063">88063</cx:pt>
          <cx:pt idx="88064">88064</cx:pt>
          <cx:pt idx="88065">88065</cx:pt>
          <cx:pt idx="88066">88066</cx:pt>
          <cx:pt idx="88067">88067</cx:pt>
          <cx:pt idx="88068">88068</cx:pt>
          <cx:pt idx="88069">88069</cx:pt>
          <cx:pt idx="88070">88070</cx:pt>
          <cx:pt idx="88071">88071</cx:pt>
          <cx:pt idx="88072">88072</cx:pt>
          <cx:pt idx="88073">88073</cx:pt>
          <cx:pt idx="88074">88074</cx:pt>
          <cx:pt idx="88075">88075</cx:pt>
          <cx:pt idx="88076">88076</cx:pt>
          <cx:pt idx="88077">88077</cx:pt>
          <cx:pt idx="88078">88078</cx:pt>
          <cx:pt idx="88079">88079</cx:pt>
          <cx:pt idx="88080">88080</cx:pt>
          <cx:pt idx="88081">88081</cx:pt>
          <cx:pt idx="88082">88082</cx:pt>
          <cx:pt idx="88083">88083</cx:pt>
          <cx:pt idx="88084">88084</cx:pt>
          <cx:pt idx="88085">88085</cx:pt>
          <cx:pt idx="88086">88086</cx:pt>
          <cx:pt idx="88087">88087</cx:pt>
          <cx:pt idx="88088">88088</cx:pt>
          <cx:pt idx="88089">88089</cx:pt>
          <cx:pt idx="88090">88090</cx:pt>
          <cx:pt idx="88091">88091</cx:pt>
          <cx:pt idx="88092">88092</cx:pt>
          <cx:pt idx="88093">88093</cx:pt>
          <cx:pt idx="88094">88094</cx:pt>
          <cx:pt idx="88095">88095</cx:pt>
          <cx:pt idx="88096">88096</cx:pt>
          <cx:pt idx="88097">88097</cx:pt>
          <cx:pt idx="88098">88098</cx:pt>
          <cx:pt idx="88099">88099</cx:pt>
          <cx:pt idx="88100">88100</cx:pt>
          <cx:pt idx="88101">88101</cx:pt>
          <cx:pt idx="88102">88102</cx:pt>
          <cx:pt idx="88103">88103</cx:pt>
          <cx:pt idx="88104">88104</cx:pt>
          <cx:pt idx="88105">88105</cx:pt>
          <cx:pt idx="88106">88106</cx:pt>
          <cx:pt idx="88107">88107</cx:pt>
          <cx:pt idx="88108">88108</cx:pt>
          <cx:pt idx="88109">88109</cx:pt>
          <cx:pt idx="88110">88110</cx:pt>
          <cx:pt idx="88111">88111</cx:pt>
          <cx:pt idx="88112">88112</cx:pt>
          <cx:pt idx="88113">88113</cx:pt>
          <cx:pt idx="88114">88114</cx:pt>
          <cx:pt idx="88115">88115</cx:pt>
          <cx:pt idx="88116">88116</cx:pt>
          <cx:pt idx="88117">88117</cx:pt>
          <cx:pt idx="88118">88118</cx:pt>
          <cx:pt idx="88119">88119</cx:pt>
          <cx:pt idx="88120">88120</cx:pt>
          <cx:pt idx="88121">88121</cx:pt>
          <cx:pt idx="88122">88122</cx:pt>
          <cx:pt idx="88123">88123</cx:pt>
          <cx:pt idx="88124">88124</cx:pt>
          <cx:pt idx="88125">88125</cx:pt>
          <cx:pt idx="88126">88126</cx:pt>
          <cx:pt idx="88127">88127</cx:pt>
          <cx:pt idx="88128">88128</cx:pt>
          <cx:pt idx="88129">88129</cx:pt>
          <cx:pt idx="88130">88130</cx:pt>
          <cx:pt idx="88131">88131</cx:pt>
          <cx:pt idx="88132">88132</cx:pt>
          <cx:pt idx="88133">88133</cx:pt>
          <cx:pt idx="88134">88134</cx:pt>
          <cx:pt idx="88135">88135</cx:pt>
          <cx:pt idx="88136">88136</cx:pt>
          <cx:pt idx="88137">88137</cx:pt>
          <cx:pt idx="88138">88138</cx:pt>
          <cx:pt idx="88139">88139</cx:pt>
          <cx:pt idx="88140">88140</cx:pt>
          <cx:pt idx="88141">88141</cx:pt>
          <cx:pt idx="88142">88142</cx:pt>
          <cx:pt idx="88143">88143</cx:pt>
          <cx:pt idx="88144">88144</cx:pt>
          <cx:pt idx="88145">88145</cx:pt>
          <cx:pt idx="88146">88146</cx:pt>
          <cx:pt idx="88147">88147</cx:pt>
          <cx:pt idx="88148">88148</cx:pt>
          <cx:pt idx="88149">88149</cx:pt>
          <cx:pt idx="88150">88150</cx:pt>
          <cx:pt idx="88151">88151</cx:pt>
          <cx:pt idx="88152">88152</cx:pt>
          <cx:pt idx="88153">88153</cx:pt>
          <cx:pt idx="88154">88154</cx:pt>
          <cx:pt idx="88155">88155</cx:pt>
          <cx:pt idx="88156">88156</cx:pt>
          <cx:pt idx="88157">88157</cx:pt>
          <cx:pt idx="88158">88158</cx:pt>
          <cx:pt idx="88159">88159</cx:pt>
          <cx:pt idx="88160">88160</cx:pt>
          <cx:pt idx="88161">88161</cx:pt>
          <cx:pt idx="88162">88162</cx:pt>
          <cx:pt idx="88163">88163</cx:pt>
          <cx:pt idx="88164">88164</cx:pt>
          <cx:pt idx="88165">88165</cx:pt>
          <cx:pt idx="88166">88166</cx:pt>
          <cx:pt idx="88167">88167</cx:pt>
          <cx:pt idx="88168">88168</cx:pt>
          <cx:pt idx="88169">88169</cx:pt>
          <cx:pt idx="88170">88170</cx:pt>
          <cx:pt idx="88171">88171</cx:pt>
          <cx:pt idx="88172">88172</cx:pt>
          <cx:pt idx="88173">88173</cx:pt>
          <cx:pt idx="88174">88174</cx:pt>
          <cx:pt idx="88175">88175</cx:pt>
          <cx:pt idx="88176">88176</cx:pt>
          <cx:pt idx="88177">88177</cx:pt>
          <cx:pt idx="88178">88178</cx:pt>
          <cx:pt idx="88179">88179</cx:pt>
          <cx:pt idx="88180">88180</cx:pt>
          <cx:pt idx="88181">88181</cx:pt>
          <cx:pt idx="88182">88182</cx:pt>
          <cx:pt idx="88183">88183</cx:pt>
          <cx:pt idx="88184">88184</cx:pt>
          <cx:pt idx="88185">88185</cx:pt>
          <cx:pt idx="88186">88186</cx:pt>
          <cx:pt idx="88187">88187</cx:pt>
          <cx:pt idx="88188">88188</cx:pt>
          <cx:pt idx="88189">88189</cx:pt>
          <cx:pt idx="88190">88190</cx:pt>
          <cx:pt idx="88191">88191</cx:pt>
          <cx:pt idx="88192">88192</cx:pt>
          <cx:pt idx="88193">88193</cx:pt>
          <cx:pt idx="88194">88194</cx:pt>
          <cx:pt idx="88195">88195</cx:pt>
          <cx:pt idx="88196">88196</cx:pt>
          <cx:pt idx="88197">88197</cx:pt>
          <cx:pt idx="88198">88198</cx:pt>
          <cx:pt idx="88199">88199</cx:pt>
          <cx:pt idx="88200">88200</cx:pt>
          <cx:pt idx="88201">88201</cx:pt>
          <cx:pt idx="88202">88202</cx:pt>
          <cx:pt idx="88203">88203</cx:pt>
          <cx:pt idx="88204">88204</cx:pt>
          <cx:pt idx="88205">88205</cx:pt>
          <cx:pt idx="88206">88206</cx:pt>
          <cx:pt idx="88207">88207</cx:pt>
          <cx:pt idx="88208">88208</cx:pt>
          <cx:pt idx="88209">88209</cx:pt>
          <cx:pt idx="88210">88210</cx:pt>
          <cx:pt idx="88211">88211</cx:pt>
          <cx:pt idx="88212">88212</cx:pt>
          <cx:pt idx="88213">88213</cx:pt>
          <cx:pt idx="88214">88214</cx:pt>
          <cx:pt idx="88215">88215</cx:pt>
          <cx:pt idx="88216">88216</cx:pt>
          <cx:pt idx="88217">88217</cx:pt>
          <cx:pt idx="88218">88218</cx:pt>
          <cx:pt idx="88219">88219</cx:pt>
          <cx:pt idx="88220">88220</cx:pt>
          <cx:pt idx="88221">88221</cx:pt>
          <cx:pt idx="88222">88222</cx:pt>
          <cx:pt idx="88223">88223</cx:pt>
          <cx:pt idx="88224">88224</cx:pt>
          <cx:pt idx="88225">88225</cx:pt>
          <cx:pt idx="88226">88226</cx:pt>
          <cx:pt idx="88227">88227</cx:pt>
          <cx:pt idx="88228">88228</cx:pt>
          <cx:pt idx="88229">88229</cx:pt>
          <cx:pt idx="88230">88230</cx:pt>
          <cx:pt idx="88231">88231</cx:pt>
          <cx:pt idx="88232">88232</cx:pt>
          <cx:pt idx="88233">88233</cx:pt>
          <cx:pt idx="88234">88234</cx:pt>
          <cx:pt idx="88235">88235</cx:pt>
          <cx:pt idx="88236">88236</cx:pt>
          <cx:pt idx="88237">88237</cx:pt>
          <cx:pt idx="88238">88238</cx:pt>
          <cx:pt idx="88239">88239</cx:pt>
          <cx:pt idx="88240">88240</cx:pt>
          <cx:pt idx="88241">88241</cx:pt>
          <cx:pt idx="88242">88242</cx:pt>
          <cx:pt idx="88243">88243</cx:pt>
          <cx:pt idx="88244">88244</cx:pt>
          <cx:pt idx="88245">88245</cx:pt>
          <cx:pt idx="88246">88246</cx:pt>
          <cx:pt idx="88247">88247</cx:pt>
          <cx:pt idx="88248">88248</cx:pt>
          <cx:pt idx="88249">88249</cx:pt>
          <cx:pt idx="88250">88250</cx:pt>
          <cx:pt idx="88251">88251</cx:pt>
          <cx:pt idx="88252">88252</cx:pt>
          <cx:pt idx="88253">88253</cx:pt>
          <cx:pt idx="88254">88254</cx:pt>
          <cx:pt idx="88255">88255</cx:pt>
          <cx:pt idx="88256">88256</cx:pt>
          <cx:pt idx="88257">88257</cx:pt>
          <cx:pt idx="88258">88258</cx:pt>
          <cx:pt idx="88259">88259</cx:pt>
          <cx:pt idx="88260">88260</cx:pt>
          <cx:pt idx="88261">88261</cx:pt>
          <cx:pt idx="88262">88262</cx:pt>
          <cx:pt idx="88263">88263</cx:pt>
          <cx:pt idx="88264">88264</cx:pt>
          <cx:pt idx="88265">88265</cx:pt>
          <cx:pt idx="88266">88266</cx:pt>
          <cx:pt idx="88267">88267</cx:pt>
          <cx:pt idx="88268">88268</cx:pt>
          <cx:pt idx="88269">88269</cx:pt>
          <cx:pt idx="88270">88270</cx:pt>
          <cx:pt idx="88271">88271</cx:pt>
          <cx:pt idx="88272">88272</cx:pt>
          <cx:pt idx="88273">88273</cx:pt>
          <cx:pt idx="88274">88274</cx:pt>
          <cx:pt idx="88275">88275</cx:pt>
          <cx:pt idx="88276">88276</cx:pt>
          <cx:pt idx="88277">88277</cx:pt>
          <cx:pt idx="88278">88278</cx:pt>
          <cx:pt idx="88279">88279</cx:pt>
          <cx:pt idx="88280">88280</cx:pt>
          <cx:pt idx="88281">88281</cx:pt>
          <cx:pt idx="88282">88282</cx:pt>
          <cx:pt idx="88283">88283</cx:pt>
          <cx:pt idx="88284">88284</cx:pt>
          <cx:pt idx="88285">88285</cx:pt>
          <cx:pt idx="88286">88286</cx:pt>
          <cx:pt idx="88287">88287</cx:pt>
          <cx:pt idx="88288">88288</cx:pt>
          <cx:pt idx="88289">88289</cx:pt>
          <cx:pt idx="88290">88290</cx:pt>
          <cx:pt idx="88291">88291</cx:pt>
          <cx:pt idx="88292">88292</cx:pt>
          <cx:pt idx="88293">88293</cx:pt>
          <cx:pt idx="88294">88294</cx:pt>
          <cx:pt idx="88295">88295</cx:pt>
          <cx:pt idx="88296">88296</cx:pt>
          <cx:pt idx="88297">88297</cx:pt>
          <cx:pt idx="88298">88298</cx:pt>
          <cx:pt idx="88299">88299</cx:pt>
          <cx:pt idx="88300">88300</cx:pt>
          <cx:pt idx="88301">88301</cx:pt>
          <cx:pt idx="88302">88302</cx:pt>
          <cx:pt idx="88303">88303</cx:pt>
          <cx:pt idx="88304">88304</cx:pt>
          <cx:pt idx="88305">88305</cx:pt>
          <cx:pt idx="88306">88306</cx:pt>
          <cx:pt idx="88307">88307</cx:pt>
          <cx:pt idx="88308">88308</cx:pt>
          <cx:pt idx="88309">88309</cx:pt>
          <cx:pt idx="88310">88310</cx:pt>
          <cx:pt idx="88311">88311</cx:pt>
          <cx:pt idx="88312">88312</cx:pt>
          <cx:pt idx="88313">88313</cx:pt>
          <cx:pt idx="88314">88314</cx:pt>
          <cx:pt idx="88315">88315</cx:pt>
          <cx:pt idx="88316">88316</cx:pt>
          <cx:pt idx="88317">88317</cx:pt>
          <cx:pt idx="88318">88318</cx:pt>
          <cx:pt idx="88319">88319</cx:pt>
          <cx:pt idx="88320">88320</cx:pt>
          <cx:pt idx="88321">88321</cx:pt>
          <cx:pt idx="88322">88322</cx:pt>
          <cx:pt idx="88323">88323</cx:pt>
          <cx:pt idx="88324">88324</cx:pt>
          <cx:pt idx="88325">88325</cx:pt>
          <cx:pt idx="88326">88326</cx:pt>
          <cx:pt idx="88327">88327</cx:pt>
          <cx:pt idx="88328">88328</cx:pt>
          <cx:pt idx="88329">88329</cx:pt>
          <cx:pt idx="88330">88330</cx:pt>
          <cx:pt idx="88331">88331</cx:pt>
          <cx:pt idx="88332">88332</cx:pt>
          <cx:pt idx="88333">88333</cx:pt>
          <cx:pt idx="88334">88334</cx:pt>
          <cx:pt idx="88335">88335</cx:pt>
          <cx:pt idx="88336">88336</cx:pt>
          <cx:pt idx="88337">88337</cx:pt>
          <cx:pt idx="88338">88338</cx:pt>
          <cx:pt idx="88339">88339</cx:pt>
          <cx:pt idx="88340">88340</cx:pt>
          <cx:pt idx="88341">88341</cx:pt>
          <cx:pt idx="88342">88342</cx:pt>
          <cx:pt idx="88343">88343</cx:pt>
          <cx:pt idx="88344">88344</cx:pt>
          <cx:pt idx="88345">88345</cx:pt>
          <cx:pt idx="88346">88346</cx:pt>
          <cx:pt idx="88347">88347</cx:pt>
          <cx:pt idx="88348">88348</cx:pt>
          <cx:pt idx="88349">88349</cx:pt>
          <cx:pt idx="88350">88350</cx:pt>
          <cx:pt idx="88351">88351</cx:pt>
          <cx:pt idx="88352">88352</cx:pt>
          <cx:pt idx="88353">88353</cx:pt>
          <cx:pt idx="88354">88354</cx:pt>
          <cx:pt idx="88355">88355</cx:pt>
          <cx:pt idx="88356">88356</cx:pt>
          <cx:pt idx="88357">88357</cx:pt>
          <cx:pt idx="88358">88358</cx:pt>
          <cx:pt idx="88359">88359</cx:pt>
          <cx:pt idx="88360">88360</cx:pt>
          <cx:pt idx="88361">88361</cx:pt>
          <cx:pt idx="88362">88362</cx:pt>
          <cx:pt idx="88363">88363</cx:pt>
          <cx:pt idx="88364">88364</cx:pt>
          <cx:pt idx="88365">88365</cx:pt>
          <cx:pt idx="88366">88366</cx:pt>
          <cx:pt idx="88367">88367</cx:pt>
          <cx:pt idx="88368">88368</cx:pt>
          <cx:pt idx="88369">88369</cx:pt>
          <cx:pt idx="88370">88370</cx:pt>
          <cx:pt idx="88371">88371</cx:pt>
          <cx:pt idx="88372">88372</cx:pt>
          <cx:pt idx="88373">88373</cx:pt>
          <cx:pt idx="88374">88374</cx:pt>
          <cx:pt idx="88375">88375</cx:pt>
          <cx:pt idx="88376">88376</cx:pt>
          <cx:pt idx="88377">88377</cx:pt>
          <cx:pt idx="88378">88378</cx:pt>
          <cx:pt idx="88379">88379</cx:pt>
          <cx:pt idx="88380">88380</cx:pt>
          <cx:pt idx="88381">88381</cx:pt>
          <cx:pt idx="88382">88382</cx:pt>
          <cx:pt idx="88383">88383</cx:pt>
          <cx:pt idx="88384">88384</cx:pt>
          <cx:pt idx="88385">88385</cx:pt>
          <cx:pt idx="88386">88386</cx:pt>
          <cx:pt idx="88387">88387</cx:pt>
          <cx:pt idx="88388">88388</cx:pt>
          <cx:pt idx="88389">88389</cx:pt>
          <cx:pt idx="88390">88390</cx:pt>
          <cx:pt idx="88391">88391</cx:pt>
          <cx:pt idx="88392">88392</cx:pt>
          <cx:pt idx="88393">88393</cx:pt>
          <cx:pt idx="88394">88394</cx:pt>
          <cx:pt idx="88395">88395</cx:pt>
          <cx:pt idx="88396">88396</cx:pt>
          <cx:pt idx="88397">88397</cx:pt>
          <cx:pt idx="88398">88398</cx:pt>
          <cx:pt idx="88399">88399</cx:pt>
          <cx:pt idx="88400">88400</cx:pt>
          <cx:pt idx="88401">88401</cx:pt>
          <cx:pt idx="88402">88402</cx:pt>
          <cx:pt idx="88403">88403</cx:pt>
          <cx:pt idx="88404">88404</cx:pt>
          <cx:pt idx="88405">88405</cx:pt>
          <cx:pt idx="88406">88406</cx:pt>
          <cx:pt idx="88407">88407</cx:pt>
          <cx:pt idx="88408">88408</cx:pt>
          <cx:pt idx="88409">88409</cx:pt>
          <cx:pt idx="88410">88410</cx:pt>
          <cx:pt idx="88411">88411</cx:pt>
          <cx:pt idx="88412">88412</cx:pt>
          <cx:pt idx="88413">88413</cx:pt>
          <cx:pt idx="88414">88414</cx:pt>
          <cx:pt idx="88415">88415</cx:pt>
          <cx:pt idx="88416">88416</cx:pt>
          <cx:pt idx="88417">88417</cx:pt>
          <cx:pt idx="88418">88418</cx:pt>
          <cx:pt idx="88419">88419</cx:pt>
          <cx:pt idx="88420">88420</cx:pt>
          <cx:pt idx="88421">88421</cx:pt>
          <cx:pt idx="88422">88422</cx:pt>
          <cx:pt idx="88423">88423</cx:pt>
          <cx:pt idx="88424">88424</cx:pt>
          <cx:pt idx="88425">88425</cx:pt>
          <cx:pt idx="88426">88426</cx:pt>
          <cx:pt idx="88427">88427</cx:pt>
          <cx:pt idx="88428">88428</cx:pt>
          <cx:pt idx="88429">88429</cx:pt>
          <cx:pt idx="88430">88430</cx:pt>
          <cx:pt idx="88431">88431</cx:pt>
          <cx:pt idx="88432">88432</cx:pt>
          <cx:pt idx="88433">88433</cx:pt>
          <cx:pt idx="88434">88434</cx:pt>
          <cx:pt idx="88435">88435</cx:pt>
          <cx:pt idx="88436">88436</cx:pt>
          <cx:pt idx="88437">88437</cx:pt>
          <cx:pt idx="88438">88438</cx:pt>
          <cx:pt idx="88439">88439</cx:pt>
          <cx:pt idx="88440">88440</cx:pt>
          <cx:pt idx="88441">88441</cx:pt>
          <cx:pt idx="88442">88442</cx:pt>
          <cx:pt idx="88443">88443</cx:pt>
          <cx:pt idx="88444">88444</cx:pt>
          <cx:pt idx="88445">88445</cx:pt>
          <cx:pt idx="88446">88446</cx:pt>
          <cx:pt idx="88447">88447</cx:pt>
          <cx:pt idx="88448">88448</cx:pt>
          <cx:pt idx="88449">88449</cx:pt>
          <cx:pt idx="88450">88450</cx:pt>
          <cx:pt idx="88451">88451</cx:pt>
          <cx:pt idx="88452">88452</cx:pt>
          <cx:pt idx="88453">88453</cx:pt>
          <cx:pt idx="88454">88454</cx:pt>
          <cx:pt idx="88455">88455</cx:pt>
          <cx:pt idx="88456">88456</cx:pt>
          <cx:pt idx="88457">88457</cx:pt>
          <cx:pt idx="88458">88458</cx:pt>
          <cx:pt idx="88459">88459</cx:pt>
          <cx:pt idx="88460">88460</cx:pt>
          <cx:pt idx="88461">88461</cx:pt>
          <cx:pt idx="88462">88462</cx:pt>
          <cx:pt idx="88463">88463</cx:pt>
          <cx:pt idx="88464">88464</cx:pt>
          <cx:pt idx="88465">88465</cx:pt>
          <cx:pt idx="88466">88466</cx:pt>
          <cx:pt idx="88467">88467</cx:pt>
          <cx:pt idx="88468">88468</cx:pt>
          <cx:pt idx="88469">88469</cx:pt>
          <cx:pt idx="88470">88470</cx:pt>
          <cx:pt idx="88471">88471</cx:pt>
          <cx:pt idx="88472">88472</cx:pt>
          <cx:pt idx="88473">88473</cx:pt>
          <cx:pt idx="88474">88474</cx:pt>
          <cx:pt idx="88475">88475</cx:pt>
          <cx:pt idx="88476">88476</cx:pt>
          <cx:pt idx="88477">88477</cx:pt>
          <cx:pt idx="88478">88478</cx:pt>
          <cx:pt idx="88479">88479</cx:pt>
          <cx:pt idx="88480">88480</cx:pt>
          <cx:pt idx="88481">88481</cx:pt>
          <cx:pt idx="88482">88482</cx:pt>
          <cx:pt idx="88483">88483</cx:pt>
          <cx:pt idx="88484">88484</cx:pt>
          <cx:pt idx="88485">88485</cx:pt>
          <cx:pt idx="88486">88486</cx:pt>
          <cx:pt idx="88487">88487</cx:pt>
          <cx:pt idx="88488">88488</cx:pt>
          <cx:pt idx="88489">88489</cx:pt>
          <cx:pt idx="88490">88490</cx:pt>
          <cx:pt idx="88491">88491</cx:pt>
          <cx:pt idx="88492">88492</cx:pt>
          <cx:pt idx="88493">88493</cx:pt>
          <cx:pt idx="88494">88494</cx:pt>
          <cx:pt idx="88495">88495</cx:pt>
          <cx:pt idx="88496">88496</cx:pt>
          <cx:pt idx="88497">88497</cx:pt>
          <cx:pt idx="88498">88498</cx:pt>
          <cx:pt idx="88499">88499</cx:pt>
          <cx:pt idx="88500">88500</cx:pt>
          <cx:pt idx="88501">88501</cx:pt>
          <cx:pt idx="88502">88502</cx:pt>
          <cx:pt idx="88503">88503</cx:pt>
          <cx:pt idx="88504">88504</cx:pt>
          <cx:pt idx="88505">88505</cx:pt>
          <cx:pt idx="88506">88506</cx:pt>
          <cx:pt idx="88507">88507</cx:pt>
          <cx:pt idx="88508">88508</cx:pt>
          <cx:pt idx="88509">88509</cx:pt>
          <cx:pt idx="88510">88510</cx:pt>
          <cx:pt idx="88511">88511</cx:pt>
          <cx:pt idx="88512">88512</cx:pt>
          <cx:pt idx="88513">88513</cx:pt>
          <cx:pt idx="88514">88514</cx:pt>
          <cx:pt idx="88515">88515</cx:pt>
          <cx:pt idx="88516">88516</cx:pt>
          <cx:pt idx="88517">88517</cx:pt>
          <cx:pt idx="88518">88518</cx:pt>
          <cx:pt idx="88519">88519</cx:pt>
          <cx:pt idx="88520">88520</cx:pt>
          <cx:pt idx="88521">88521</cx:pt>
          <cx:pt idx="88522">88522</cx:pt>
          <cx:pt idx="88523">88523</cx:pt>
          <cx:pt idx="88524">88524</cx:pt>
          <cx:pt idx="88525">88525</cx:pt>
          <cx:pt idx="88526">88526</cx:pt>
          <cx:pt idx="88527">88527</cx:pt>
          <cx:pt idx="88528">88528</cx:pt>
          <cx:pt idx="88529">88529</cx:pt>
          <cx:pt idx="88530">88530</cx:pt>
          <cx:pt idx="88531">88531</cx:pt>
          <cx:pt idx="88532">88532</cx:pt>
          <cx:pt idx="88533">88533</cx:pt>
          <cx:pt idx="88534">88534</cx:pt>
          <cx:pt idx="88535">88535</cx:pt>
          <cx:pt idx="88536">88536</cx:pt>
          <cx:pt idx="88537">88537</cx:pt>
          <cx:pt idx="88538">88538</cx:pt>
          <cx:pt idx="88539">88539</cx:pt>
          <cx:pt idx="88540">88540</cx:pt>
          <cx:pt idx="88541">88541</cx:pt>
          <cx:pt idx="88542">88542</cx:pt>
          <cx:pt idx="88543">88543</cx:pt>
          <cx:pt idx="88544">88544</cx:pt>
          <cx:pt idx="88545">88545</cx:pt>
          <cx:pt idx="88546">88546</cx:pt>
          <cx:pt idx="88547">88547</cx:pt>
          <cx:pt idx="88548">88548</cx:pt>
          <cx:pt idx="88549">88549</cx:pt>
          <cx:pt idx="88550">88550</cx:pt>
          <cx:pt idx="88551">88551</cx:pt>
          <cx:pt idx="88552">88552</cx:pt>
          <cx:pt idx="88553">88553</cx:pt>
          <cx:pt idx="88554">88554</cx:pt>
          <cx:pt idx="88555">88555</cx:pt>
          <cx:pt idx="88556">88556</cx:pt>
          <cx:pt idx="88557">88557</cx:pt>
          <cx:pt idx="88558">88558</cx:pt>
          <cx:pt idx="88559">88559</cx:pt>
          <cx:pt idx="88560">88560</cx:pt>
          <cx:pt idx="88561">88561</cx:pt>
          <cx:pt idx="88562">88562</cx:pt>
          <cx:pt idx="88563">88563</cx:pt>
          <cx:pt idx="88564">88564</cx:pt>
          <cx:pt idx="88565">88565</cx:pt>
          <cx:pt idx="88566">88566</cx:pt>
          <cx:pt idx="88567">88567</cx:pt>
          <cx:pt idx="88568">88568</cx:pt>
          <cx:pt idx="88569">88569</cx:pt>
          <cx:pt idx="88570">88570</cx:pt>
          <cx:pt idx="88571">88571</cx:pt>
          <cx:pt idx="88572">88572</cx:pt>
          <cx:pt idx="88573">88573</cx:pt>
          <cx:pt idx="88574">88574</cx:pt>
          <cx:pt idx="88575">88575</cx:pt>
          <cx:pt idx="88576">88576</cx:pt>
          <cx:pt idx="88577">88577</cx:pt>
          <cx:pt idx="88578">88578</cx:pt>
          <cx:pt idx="88579">88579</cx:pt>
          <cx:pt idx="88580">88580</cx:pt>
          <cx:pt idx="88581">88581</cx:pt>
          <cx:pt idx="88582">88582</cx:pt>
          <cx:pt idx="88583">88583</cx:pt>
          <cx:pt idx="88584">88584</cx:pt>
          <cx:pt idx="88585">88585</cx:pt>
          <cx:pt idx="88586">88586</cx:pt>
          <cx:pt idx="88587">88587</cx:pt>
          <cx:pt idx="88588">88588</cx:pt>
          <cx:pt idx="88589">88589</cx:pt>
          <cx:pt idx="88590">88590</cx:pt>
          <cx:pt idx="88591">88591</cx:pt>
          <cx:pt idx="88592">88592</cx:pt>
          <cx:pt idx="88593">88593</cx:pt>
          <cx:pt idx="88594">88594</cx:pt>
          <cx:pt idx="88595">88595</cx:pt>
          <cx:pt idx="88596">88596</cx:pt>
          <cx:pt idx="88597">88597</cx:pt>
          <cx:pt idx="88598">88598</cx:pt>
          <cx:pt idx="88599">88599</cx:pt>
          <cx:pt idx="88600">88600</cx:pt>
          <cx:pt idx="88601">88601</cx:pt>
          <cx:pt idx="88602">88602</cx:pt>
          <cx:pt idx="88603">88603</cx:pt>
          <cx:pt idx="88604">88604</cx:pt>
          <cx:pt idx="88605">88605</cx:pt>
          <cx:pt idx="88606">88606</cx:pt>
          <cx:pt idx="88607">88607</cx:pt>
          <cx:pt idx="88608">88608</cx:pt>
          <cx:pt idx="88609">88609</cx:pt>
          <cx:pt idx="88610">88610</cx:pt>
          <cx:pt idx="88611">88611</cx:pt>
          <cx:pt idx="88612">88612</cx:pt>
          <cx:pt idx="88613">88613</cx:pt>
          <cx:pt idx="88614">88614</cx:pt>
          <cx:pt idx="88615">88615</cx:pt>
          <cx:pt idx="88616">88616</cx:pt>
          <cx:pt idx="88617">88617</cx:pt>
          <cx:pt idx="88618">88618</cx:pt>
          <cx:pt idx="88619">88619</cx:pt>
          <cx:pt idx="88620">88620</cx:pt>
          <cx:pt idx="88621">88621</cx:pt>
          <cx:pt idx="88622">88622</cx:pt>
          <cx:pt idx="88623">88623</cx:pt>
          <cx:pt idx="88624">88624</cx:pt>
          <cx:pt idx="88625">88625</cx:pt>
          <cx:pt idx="88626">88626</cx:pt>
          <cx:pt idx="88627">88627</cx:pt>
          <cx:pt idx="88628">88628</cx:pt>
          <cx:pt idx="88629">88629</cx:pt>
          <cx:pt idx="88630">88630</cx:pt>
          <cx:pt idx="88631">88631</cx:pt>
          <cx:pt idx="88632">88632</cx:pt>
          <cx:pt idx="88633">88633</cx:pt>
          <cx:pt idx="88634">88634</cx:pt>
          <cx:pt idx="88635">88635</cx:pt>
          <cx:pt idx="88636">88636</cx:pt>
          <cx:pt idx="88637">88637</cx:pt>
          <cx:pt idx="88638">88638</cx:pt>
          <cx:pt idx="88639">88639</cx:pt>
          <cx:pt idx="88640">88640</cx:pt>
          <cx:pt idx="88641">88641</cx:pt>
          <cx:pt idx="88642">88642</cx:pt>
          <cx:pt idx="88643">88643</cx:pt>
          <cx:pt idx="88644">88644</cx:pt>
          <cx:pt idx="88645">88645</cx:pt>
          <cx:pt idx="88646">88646</cx:pt>
          <cx:pt idx="88647">88647</cx:pt>
          <cx:pt idx="88648">88648</cx:pt>
          <cx:pt idx="88649">88649</cx:pt>
          <cx:pt idx="88650">88650</cx:pt>
          <cx:pt idx="88651">88651</cx:pt>
          <cx:pt idx="88652">88652</cx:pt>
          <cx:pt idx="88653">88653</cx:pt>
          <cx:pt idx="88654">88654</cx:pt>
          <cx:pt idx="88655">88655</cx:pt>
          <cx:pt idx="88656">88656</cx:pt>
          <cx:pt idx="88657">88657</cx:pt>
          <cx:pt idx="88658">88658</cx:pt>
          <cx:pt idx="88659">88659</cx:pt>
          <cx:pt idx="88660">88660</cx:pt>
          <cx:pt idx="88661">88661</cx:pt>
          <cx:pt idx="88662">88662</cx:pt>
          <cx:pt idx="88663">88663</cx:pt>
          <cx:pt idx="88664">88664</cx:pt>
          <cx:pt idx="88665">88665</cx:pt>
          <cx:pt idx="88666">88666</cx:pt>
          <cx:pt idx="88667">88667</cx:pt>
          <cx:pt idx="88668">88668</cx:pt>
          <cx:pt idx="88669">88669</cx:pt>
          <cx:pt idx="88670">88670</cx:pt>
          <cx:pt idx="88671">88671</cx:pt>
          <cx:pt idx="88672">88672</cx:pt>
          <cx:pt idx="88673">88673</cx:pt>
          <cx:pt idx="88674">88674</cx:pt>
          <cx:pt idx="88675">88675</cx:pt>
          <cx:pt idx="88676">88676</cx:pt>
          <cx:pt idx="88677">88677</cx:pt>
          <cx:pt idx="88678">88678</cx:pt>
          <cx:pt idx="88679">88679</cx:pt>
          <cx:pt idx="88680">88680</cx:pt>
          <cx:pt idx="88681">88681</cx:pt>
          <cx:pt idx="88682">88682</cx:pt>
          <cx:pt idx="88683">88683</cx:pt>
          <cx:pt idx="88684">88684</cx:pt>
          <cx:pt idx="88685">88685</cx:pt>
          <cx:pt idx="88686">88686</cx:pt>
          <cx:pt idx="88687">88687</cx:pt>
          <cx:pt idx="88688">88688</cx:pt>
          <cx:pt idx="88689">88689</cx:pt>
          <cx:pt idx="88690">88690</cx:pt>
          <cx:pt idx="88691">88691</cx:pt>
          <cx:pt idx="88692">88692</cx:pt>
          <cx:pt idx="88693">88693</cx:pt>
          <cx:pt idx="88694">88694</cx:pt>
          <cx:pt idx="88695">88695</cx:pt>
          <cx:pt idx="88696">88696</cx:pt>
          <cx:pt idx="88697">88697</cx:pt>
          <cx:pt idx="88698">88698</cx:pt>
          <cx:pt idx="88699">88699</cx:pt>
          <cx:pt idx="88700">88700</cx:pt>
          <cx:pt idx="88701">88701</cx:pt>
          <cx:pt idx="88702">88702</cx:pt>
          <cx:pt idx="88703">88703</cx:pt>
          <cx:pt idx="88704">88704</cx:pt>
          <cx:pt idx="88705">88705</cx:pt>
          <cx:pt idx="88706">88706</cx:pt>
          <cx:pt idx="88707">88707</cx:pt>
          <cx:pt idx="88708">88708</cx:pt>
          <cx:pt idx="88709">88709</cx:pt>
          <cx:pt idx="88710">88710</cx:pt>
          <cx:pt idx="88711">88711</cx:pt>
          <cx:pt idx="88712">88712</cx:pt>
          <cx:pt idx="88713">88713</cx:pt>
          <cx:pt idx="88714">88714</cx:pt>
          <cx:pt idx="88715">88715</cx:pt>
          <cx:pt idx="88716">88716</cx:pt>
          <cx:pt idx="88717">88717</cx:pt>
          <cx:pt idx="88718">88718</cx:pt>
          <cx:pt idx="88719">88719</cx:pt>
          <cx:pt idx="88720">88720</cx:pt>
          <cx:pt idx="88721">88721</cx:pt>
          <cx:pt idx="88722">88722</cx:pt>
          <cx:pt idx="88723">88723</cx:pt>
          <cx:pt idx="88724">88724</cx:pt>
          <cx:pt idx="88725">88725</cx:pt>
          <cx:pt idx="88726">88726</cx:pt>
          <cx:pt idx="88727">88727</cx:pt>
          <cx:pt idx="88728">88728</cx:pt>
          <cx:pt idx="88729">88729</cx:pt>
          <cx:pt idx="88730">88730</cx:pt>
          <cx:pt idx="88731">88731</cx:pt>
          <cx:pt idx="88732">88732</cx:pt>
          <cx:pt idx="88733">88733</cx:pt>
          <cx:pt idx="88734">88734</cx:pt>
          <cx:pt idx="88735">88735</cx:pt>
          <cx:pt idx="88736">88736</cx:pt>
          <cx:pt idx="88737">88737</cx:pt>
          <cx:pt idx="88738">88738</cx:pt>
          <cx:pt idx="88739">88739</cx:pt>
          <cx:pt idx="88740">88740</cx:pt>
          <cx:pt idx="88741">88741</cx:pt>
          <cx:pt idx="88742">88742</cx:pt>
          <cx:pt idx="88743">88743</cx:pt>
          <cx:pt idx="88744">88744</cx:pt>
          <cx:pt idx="88745">88745</cx:pt>
          <cx:pt idx="88746">88746</cx:pt>
          <cx:pt idx="88747">88747</cx:pt>
          <cx:pt idx="88748">88748</cx:pt>
          <cx:pt idx="88749">88749</cx:pt>
          <cx:pt idx="88750">88750</cx:pt>
          <cx:pt idx="88751">88751</cx:pt>
          <cx:pt idx="88752">88752</cx:pt>
          <cx:pt idx="88753">88753</cx:pt>
          <cx:pt idx="88754">88754</cx:pt>
          <cx:pt idx="88755">88755</cx:pt>
          <cx:pt idx="88756">88756</cx:pt>
          <cx:pt idx="88757">88757</cx:pt>
          <cx:pt idx="88758">88758</cx:pt>
          <cx:pt idx="88759">88759</cx:pt>
          <cx:pt idx="88760">88760</cx:pt>
          <cx:pt idx="88761">88761</cx:pt>
          <cx:pt idx="88762">88762</cx:pt>
          <cx:pt idx="88763">88763</cx:pt>
          <cx:pt idx="88764">88764</cx:pt>
          <cx:pt idx="88765">88765</cx:pt>
          <cx:pt idx="88766">88766</cx:pt>
          <cx:pt idx="88767">88767</cx:pt>
          <cx:pt idx="88768">88768</cx:pt>
          <cx:pt idx="88769">88769</cx:pt>
          <cx:pt idx="88770">88770</cx:pt>
          <cx:pt idx="88771">88771</cx:pt>
          <cx:pt idx="88772">88772</cx:pt>
          <cx:pt idx="88773">88773</cx:pt>
          <cx:pt idx="88774">88774</cx:pt>
          <cx:pt idx="88775">88775</cx:pt>
          <cx:pt idx="88776">88776</cx:pt>
          <cx:pt idx="88777">88777</cx:pt>
          <cx:pt idx="88778">88778</cx:pt>
          <cx:pt idx="88779">88779</cx:pt>
          <cx:pt idx="88780">88780</cx:pt>
          <cx:pt idx="88781">88781</cx:pt>
          <cx:pt idx="88782">88782</cx:pt>
          <cx:pt idx="88783">88783</cx:pt>
          <cx:pt idx="88784">88784</cx:pt>
          <cx:pt idx="88785">88785</cx:pt>
          <cx:pt idx="88786">88786</cx:pt>
          <cx:pt idx="88787">88787</cx:pt>
          <cx:pt idx="88788">88788</cx:pt>
          <cx:pt idx="88789">88789</cx:pt>
          <cx:pt idx="88790">88790</cx:pt>
          <cx:pt idx="88791">88791</cx:pt>
          <cx:pt idx="88792">88792</cx:pt>
          <cx:pt idx="88793">88793</cx:pt>
          <cx:pt idx="88794">88794</cx:pt>
          <cx:pt idx="88795">88795</cx:pt>
          <cx:pt idx="88796">88796</cx:pt>
          <cx:pt idx="88797">88797</cx:pt>
          <cx:pt idx="88798">88798</cx:pt>
          <cx:pt idx="88799">88799</cx:pt>
          <cx:pt idx="88800">88800</cx:pt>
          <cx:pt idx="88801">88801</cx:pt>
          <cx:pt idx="88802">88802</cx:pt>
          <cx:pt idx="88803">88803</cx:pt>
          <cx:pt idx="88804">88804</cx:pt>
          <cx:pt idx="88805">88805</cx:pt>
          <cx:pt idx="88806">88806</cx:pt>
          <cx:pt idx="88807">88807</cx:pt>
          <cx:pt idx="88808">88808</cx:pt>
          <cx:pt idx="88809">88809</cx:pt>
          <cx:pt idx="88810">88810</cx:pt>
          <cx:pt idx="88811">88811</cx:pt>
          <cx:pt idx="88812">88812</cx:pt>
          <cx:pt idx="88813">88813</cx:pt>
          <cx:pt idx="88814">88814</cx:pt>
          <cx:pt idx="88815">88815</cx:pt>
          <cx:pt idx="88816">88816</cx:pt>
          <cx:pt idx="88817">88817</cx:pt>
          <cx:pt idx="88818">88818</cx:pt>
          <cx:pt idx="88819">88819</cx:pt>
          <cx:pt idx="88820">88820</cx:pt>
          <cx:pt idx="88821">88821</cx:pt>
          <cx:pt idx="88822">88822</cx:pt>
          <cx:pt idx="88823">88823</cx:pt>
          <cx:pt idx="88824">88824</cx:pt>
          <cx:pt idx="88825">88825</cx:pt>
          <cx:pt idx="88826">88826</cx:pt>
          <cx:pt idx="88827">88827</cx:pt>
          <cx:pt idx="88828">88828</cx:pt>
          <cx:pt idx="88829">88829</cx:pt>
          <cx:pt idx="88830">88830</cx:pt>
          <cx:pt idx="88831">88831</cx:pt>
          <cx:pt idx="88832">88832</cx:pt>
          <cx:pt idx="88833">88833</cx:pt>
          <cx:pt idx="88834">88834</cx:pt>
          <cx:pt idx="88835">88835</cx:pt>
          <cx:pt idx="88836">88836</cx:pt>
          <cx:pt idx="88837">88837</cx:pt>
          <cx:pt idx="88838">88838</cx:pt>
          <cx:pt idx="88839">88839</cx:pt>
          <cx:pt idx="88840">88840</cx:pt>
          <cx:pt idx="88841">88841</cx:pt>
          <cx:pt idx="88842">88842</cx:pt>
          <cx:pt idx="88843">88843</cx:pt>
          <cx:pt idx="88844">88844</cx:pt>
          <cx:pt idx="88845">88845</cx:pt>
          <cx:pt idx="88846">88846</cx:pt>
          <cx:pt idx="88847">88847</cx:pt>
          <cx:pt idx="88848">88848</cx:pt>
          <cx:pt idx="88849">88849</cx:pt>
          <cx:pt idx="88850">88850</cx:pt>
          <cx:pt idx="88851">88851</cx:pt>
          <cx:pt idx="88852">88852</cx:pt>
          <cx:pt idx="88853">88853</cx:pt>
          <cx:pt idx="88854">88854</cx:pt>
          <cx:pt idx="88855">88855</cx:pt>
          <cx:pt idx="88856">88856</cx:pt>
          <cx:pt idx="88857">88857</cx:pt>
          <cx:pt idx="88858">88858</cx:pt>
          <cx:pt idx="88859">88859</cx:pt>
          <cx:pt idx="88860">88860</cx:pt>
          <cx:pt idx="88861">88861</cx:pt>
          <cx:pt idx="88862">88862</cx:pt>
          <cx:pt idx="88863">88863</cx:pt>
          <cx:pt idx="88864">88864</cx:pt>
          <cx:pt idx="88865">88865</cx:pt>
          <cx:pt idx="88866">88866</cx:pt>
          <cx:pt idx="88867">88867</cx:pt>
          <cx:pt idx="88868">88868</cx:pt>
          <cx:pt idx="88869">88869</cx:pt>
          <cx:pt idx="88870">88870</cx:pt>
          <cx:pt idx="88871">88871</cx:pt>
          <cx:pt idx="88872">88872</cx:pt>
          <cx:pt idx="88873">88873</cx:pt>
          <cx:pt idx="88874">88874</cx:pt>
          <cx:pt idx="88875">88875</cx:pt>
          <cx:pt idx="88876">88876</cx:pt>
          <cx:pt idx="88877">88877</cx:pt>
          <cx:pt idx="88878">88878</cx:pt>
          <cx:pt idx="88879">88879</cx:pt>
          <cx:pt idx="88880">88880</cx:pt>
          <cx:pt idx="88881">88881</cx:pt>
          <cx:pt idx="88882">88882</cx:pt>
          <cx:pt idx="88883">88883</cx:pt>
          <cx:pt idx="88884">88884</cx:pt>
          <cx:pt idx="88885">88885</cx:pt>
          <cx:pt idx="88886">88886</cx:pt>
          <cx:pt idx="88887">88887</cx:pt>
          <cx:pt idx="88888">88888</cx:pt>
          <cx:pt idx="88889">88889</cx:pt>
          <cx:pt idx="88890">88890</cx:pt>
          <cx:pt idx="88891">88891</cx:pt>
          <cx:pt idx="88892">88892</cx:pt>
          <cx:pt idx="88893">88893</cx:pt>
          <cx:pt idx="88894">88894</cx:pt>
          <cx:pt idx="88895">88895</cx:pt>
          <cx:pt idx="88896">88896</cx:pt>
          <cx:pt idx="88897">88897</cx:pt>
          <cx:pt idx="88898">88898</cx:pt>
          <cx:pt idx="88899">88899</cx:pt>
          <cx:pt idx="88900">88900</cx:pt>
          <cx:pt idx="88901">88901</cx:pt>
          <cx:pt idx="88902">88902</cx:pt>
          <cx:pt idx="88903">88903</cx:pt>
          <cx:pt idx="88904">88904</cx:pt>
          <cx:pt idx="88905">88905</cx:pt>
          <cx:pt idx="88906">88906</cx:pt>
          <cx:pt idx="88907">88907</cx:pt>
          <cx:pt idx="88908">88908</cx:pt>
          <cx:pt idx="88909">88909</cx:pt>
          <cx:pt idx="88910">88910</cx:pt>
          <cx:pt idx="88911">88911</cx:pt>
          <cx:pt idx="88912">88912</cx:pt>
          <cx:pt idx="88913">88913</cx:pt>
          <cx:pt idx="88914">88914</cx:pt>
          <cx:pt idx="88915">88915</cx:pt>
          <cx:pt idx="88916">88916</cx:pt>
          <cx:pt idx="88917">88917</cx:pt>
          <cx:pt idx="88918">88918</cx:pt>
          <cx:pt idx="88919">88919</cx:pt>
          <cx:pt idx="88920">88920</cx:pt>
          <cx:pt idx="88921">88921</cx:pt>
          <cx:pt idx="88922">88922</cx:pt>
          <cx:pt idx="88923">88923</cx:pt>
          <cx:pt idx="88924">88924</cx:pt>
          <cx:pt idx="88925">88925</cx:pt>
          <cx:pt idx="88926">88926</cx:pt>
          <cx:pt idx="88927">88927</cx:pt>
          <cx:pt idx="88928">88928</cx:pt>
          <cx:pt idx="88929">88929</cx:pt>
          <cx:pt idx="88930">88930</cx:pt>
          <cx:pt idx="88931">88931</cx:pt>
          <cx:pt idx="88932">88932</cx:pt>
          <cx:pt idx="88933">88933</cx:pt>
          <cx:pt idx="88934">88934</cx:pt>
          <cx:pt idx="88935">88935</cx:pt>
          <cx:pt idx="88936">88936</cx:pt>
          <cx:pt idx="88937">88937</cx:pt>
          <cx:pt idx="88938">88938</cx:pt>
          <cx:pt idx="88939">88939</cx:pt>
          <cx:pt idx="88940">88940</cx:pt>
          <cx:pt idx="88941">88941</cx:pt>
          <cx:pt idx="88942">88942</cx:pt>
          <cx:pt idx="88943">88943</cx:pt>
          <cx:pt idx="88944">88944</cx:pt>
          <cx:pt idx="88945">88945</cx:pt>
          <cx:pt idx="88946">88946</cx:pt>
          <cx:pt idx="88947">88947</cx:pt>
          <cx:pt idx="88948">88948</cx:pt>
          <cx:pt idx="88949">88949</cx:pt>
          <cx:pt idx="88950">88950</cx:pt>
          <cx:pt idx="88951">88951</cx:pt>
          <cx:pt idx="88952">88952</cx:pt>
          <cx:pt idx="88953">88953</cx:pt>
          <cx:pt idx="88954">88954</cx:pt>
          <cx:pt idx="88955">88955</cx:pt>
          <cx:pt idx="88956">88956</cx:pt>
          <cx:pt idx="88957">88957</cx:pt>
          <cx:pt idx="88958">88958</cx:pt>
          <cx:pt idx="88959">88959</cx:pt>
          <cx:pt idx="88960">88960</cx:pt>
          <cx:pt idx="88961">88961</cx:pt>
          <cx:pt idx="88962">88962</cx:pt>
          <cx:pt idx="88963">88963</cx:pt>
          <cx:pt idx="88964">88964</cx:pt>
          <cx:pt idx="88965">88965</cx:pt>
          <cx:pt idx="88966">88966</cx:pt>
          <cx:pt idx="88967">88967</cx:pt>
          <cx:pt idx="88968">88968</cx:pt>
          <cx:pt idx="88969">88969</cx:pt>
          <cx:pt idx="88970">88970</cx:pt>
          <cx:pt idx="88971">88971</cx:pt>
          <cx:pt idx="88972">88972</cx:pt>
          <cx:pt idx="88973">88973</cx:pt>
          <cx:pt idx="88974">88974</cx:pt>
          <cx:pt idx="88975">88975</cx:pt>
          <cx:pt idx="88976">88976</cx:pt>
          <cx:pt idx="88977">88977</cx:pt>
          <cx:pt idx="88978">88978</cx:pt>
          <cx:pt idx="88979">88979</cx:pt>
          <cx:pt idx="88980">88980</cx:pt>
          <cx:pt idx="88981">88981</cx:pt>
          <cx:pt idx="88982">88982</cx:pt>
          <cx:pt idx="88983">88983</cx:pt>
          <cx:pt idx="88984">88984</cx:pt>
          <cx:pt idx="88985">88985</cx:pt>
          <cx:pt idx="88986">88986</cx:pt>
          <cx:pt idx="88987">88987</cx:pt>
          <cx:pt idx="88988">88988</cx:pt>
          <cx:pt idx="88989">88989</cx:pt>
          <cx:pt idx="88990">88990</cx:pt>
          <cx:pt idx="88991">88991</cx:pt>
          <cx:pt idx="88992">88992</cx:pt>
          <cx:pt idx="88993">88993</cx:pt>
          <cx:pt idx="88994">88994</cx:pt>
          <cx:pt idx="88995">88995</cx:pt>
          <cx:pt idx="88996">88996</cx:pt>
          <cx:pt idx="88997">88997</cx:pt>
          <cx:pt idx="88998">88998</cx:pt>
          <cx:pt idx="88999">88999</cx:pt>
          <cx:pt idx="89000">89000</cx:pt>
          <cx:pt idx="89001">89001</cx:pt>
          <cx:pt idx="89002">89002</cx:pt>
          <cx:pt idx="89003">89003</cx:pt>
          <cx:pt idx="89004">89004</cx:pt>
          <cx:pt idx="89005">89005</cx:pt>
          <cx:pt idx="89006">89006</cx:pt>
          <cx:pt idx="89007">89007</cx:pt>
          <cx:pt idx="89008">89008</cx:pt>
          <cx:pt idx="89009">89009</cx:pt>
          <cx:pt idx="89010">89010</cx:pt>
          <cx:pt idx="89011">89011</cx:pt>
          <cx:pt idx="89012">89012</cx:pt>
          <cx:pt idx="89013">89013</cx:pt>
          <cx:pt idx="89014">89014</cx:pt>
          <cx:pt idx="89015">89015</cx:pt>
          <cx:pt idx="89016">89016</cx:pt>
          <cx:pt idx="89017">89017</cx:pt>
          <cx:pt idx="89018">89018</cx:pt>
          <cx:pt idx="89019">89019</cx:pt>
          <cx:pt idx="89020">89020</cx:pt>
          <cx:pt idx="89021">89021</cx:pt>
          <cx:pt idx="89022">89022</cx:pt>
          <cx:pt idx="89023">89023</cx:pt>
          <cx:pt idx="89024">89024</cx:pt>
          <cx:pt idx="89025">89025</cx:pt>
          <cx:pt idx="89026">89026</cx:pt>
          <cx:pt idx="89027">89027</cx:pt>
          <cx:pt idx="89028">89028</cx:pt>
          <cx:pt idx="89029">89029</cx:pt>
          <cx:pt idx="89030">89030</cx:pt>
          <cx:pt idx="89031">89031</cx:pt>
          <cx:pt idx="89032">89032</cx:pt>
          <cx:pt idx="89033">89033</cx:pt>
          <cx:pt idx="89034">89034</cx:pt>
          <cx:pt idx="89035">89035</cx:pt>
          <cx:pt idx="89036">89036</cx:pt>
          <cx:pt idx="89037">89037</cx:pt>
          <cx:pt idx="89038">89038</cx:pt>
          <cx:pt idx="89039">89039</cx:pt>
          <cx:pt idx="89040">89040</cx:pt>
          <cx:pt idx="89041">89041</cx:pt>
          <cx:pt idx="89042">89042</cx:pt>
          <cx:pt idx="89043">89043</cx:pt>
          <cx:pt idx="89044">89044</cx:pt>
          <cx:pt idx="89045">89045</cx:pt>
          <cx:pt idx="89046">89046</cx:pt>
          <cx:pt idx="89047">89047</cx:pt>
          <cx:pt idx="89048">89048</cx:pt>
          <cx:pt idx="89049">89049</cx:pt>
          <cx:pt idx="89050">89050</cx:pt>
          <cx:pt idx="89051">89051</cx:pt>
          <cx:pt idx="89052">89052</cx:pt>
          <cx:pt idx="89053">89053</cx:pt>
          <cx:pt idx="89054">89054</cx:pt>
          <cx:pt idx="89055">89055</cx:pt>
          <cx:pt idx="89056">89056</cx:pt>
          <cx:pt idx="89057">89057</cx:pt>
          <cx:pt idx="89058">89058</cx:pt>
          <cx:pt idx="89059">89059</cx:pt>
          <cx:pt idx="89060">89060</cx:pt>
          <cx:pt idx="89061">89061</cx:pt>
          <cx:pt idx="89062">89062</cx:pt>
          <cx:pt idx="89063">89063</cx:pt>
          <cx:pt idx="89064">89064</cx:pt>
          <cx:pt idx="89065">89065</cx:pt>
          <cx:pt idx="89066">89066</cx:pt>
          <cx:pt idx="89067">89067</cx:pt>
          <cx:pt idx="89068">89068</cx:pt>
          <cx:pt idx="89069">89069</cx:pt>
          <cx:pt idx="89070">89070</cx:pt>
          <cx:pt idx="89071">89071</cx:pt>
          <cx:pt idx="89072">89072</cx:pt>
          <cx:pt idx="89073">89073</cx:pt>
          <cx:pt idx="89074">89074</cx:pt>
          <cx:pt idx="89075">89075</cx:pt>
          <cx:pt idx="89076">89076</cx:pt>
          <cx:pt idx="89077">89077</cx:pt>
          <cx:pt idx="89078">89078</cx:pt>
          <cx:pt idx="89079">89079</cx:pt>
          <cx:pt idx="89080">89080</cx:pt>
          <cx:pt idx="89081">89081</cx:pt>
          <cx:pt idx="89082">89082</cx:pt>
          <cx:pt idx="89083">89083</cx:pt>
          <cx:pt idx="89084">89084</cx:pt>
          <cx:pt idx="89085">89085</cx:pt>
          <cx:pt idx="89086">89086</cx:pt>
          <cx:pt idx="89087">89087</cx:pt>
          <cx:pt idx="89088">89088</cx:pt>
          <cx:pt idx="89089">89089</cx:pt>
          <cx:pt idx="89090">89090</cx:pt>
          <cx:pt idx="89091">89091</cx:pt>
          <cx:pt idx="89092">89092</cx:pt>
          <cx:pt idx="89093">89093</cx:pt>
          <cx:pt idx="89094">89094</cx:pt>
          <cx:pt idx="89095">89095</cx:pt>
          <cx:pt idx="89096">89096</cx:pt>
          <cx:pt idx="89097">89097</cx:pt>
          <cx:pt idx="89098">89098</cx:pt>
          <cx:pt idx="89099">89099</cx:pt>
          <cx:pt idx="89100">89100</cx:pt>
          <cx:pt idx="89101">89101</cx:pt>
          <cx:pt idx="89102">89102</cx:pt>
          <cx:pt idx="89103">89103</cx:pt>
          <cx:pt idx="89104">89104</cx:pt>
          <cx:pt idx="89105">89105</cx:pt>
          <cx:pt idx="89106">89106</cx:pt>
          <cx:pt idx="89107">89107</cx:pt>
          <cx:pt idx="89108">89108</cx:pt>
          <cx:pt idx="89109">89109</cx:pt>
          <cx:pt idx="89110">89110</cx:pt>
          <cx:pt idx="89111">89111</cx:pt>
          <cx:pt idx="89112">89112</cx:pt>
          <cx:pt idx="89113">89113</cx:pt>
          <cx:pt idx="89114">89114</cx:pt>
          <cx:pt idx="89115">89115</cx:pt>
          <cx:pt idx="89116">89116</cx:pt>
          <cx:pt idx="89117">89117</cx:pt>
          <cx:pt idx="89118">89118</cx:pt>
          <cx:pt idx="89119">89119</cx:pt>
          <cx:pt idx="89120">89120</cx:pt>
          <cx:pt idx="89121">89121</cx:pt>
          <cx:pt idx="89122">89122</cx:pt>
          <cx:pt idx="89123">89123</cx:pt>
          <cx:pt idx="89124">89124</cx:pt>
          <cx:pt idx="89125">89125</cx:pt>
          <cx:pt idx="89126">89126</cx:pt>
          <cx:pt idx="89127">89127</cx:pt>
          <cx:pt idx="89128">89128</cx:pt>
          <cx:pt idx="89129">89129</cx:pt>
          <cx:pt idx="89130">89130</cx:pt>
          <cx:pt idx="89131">89131</cx:pt>
          <cx:pt idx="89132">89132</cx:pt>
          <cx:pt idx="89133">89133</cx:pt>
          <cx:pt idx="89134">89134</cx:pt>
          <cx:pt idx="89135">89135</cx:pt>
          <cx:pt idx="89136">89136</cx:pt>
          <cx:pt idx="89137">89137</cx:pt>
          <cx:pt idx="89138">89138</cx:pt>
          <cx:pt idx="89139">89139</cx:pt>
          <cx:pt idx="89140">89140</cx:pt>
          <cx:pt idx="89141">89141</cx:pt>
          <cx:pt idx="89142">89142</cx:pt>
          <cx:pt idx="89143">89143</cx:pt>
          <cx:pt idx="89144">89144</cx:pt>
          <cx:pt idx="89145">89145</cx:pt>
          <cx:pt idx="89146">89146</cx:pt>
          <cx:pt idx="89147">89147</cx:pt>
          <cx:pt idx="89148">89148</cx:pt>
          <cx:pt idx="89149">89149</cx:pt>
          <cx:pt idx="89150">89150</cx:pt>
          <cx:pt idx="89151">89151</cx:pt>
          <cx:pt idx="89152">89152</cx:pt>
          <cx:pt idx="89153">89153</cx:pt>
          <cx:pt idx="89154">89154</cx:pt>
          <cx:pt idx="89155">89155</cx:pt>
          <cx:pt idx="89156">89156</cx:pt>
          <cx:pt idx="89157">89157</cx:pt>
          <cx:pt idx="89158">89158</cx:pt>
          <cx:pt idx="89159">89159</cx:pt>
          <cx:pt idx="89160">89160</cx:pt>
          <cx:pt idx="89161">89161</cx:pt>
          <cx:pt idx="89162">89162</cx:pt>
          <cx:pt idx="89163">89163</cx:pt>
          <cx:pt idx="89164">89164</cx:pt>
          <cx:pt idx="89165">89165</cx:pt>
          <cx:pt idx="89166">89166</cx:pt>
          <cx:pt idx="89167">89167</cx:pt>
          <cx:pt idx="89168">89168</cx:pt>
          <cx:pt idx="89169">89169</cx:pt>
          <cx:pt idx="89170">89170</cx:pt>
          <cx:pt idx="89171">89171</cx:pt>
          <cx:pt idx="89172">89172</cx:pt>
          <cx:pt idx="89173">89173</cx:pt>
          <cx:pt idx="89174">89174</cx:pt>
          <cx:pt idx="89175">89175</cx:pt>
          <cx:pt idx="89176">89176</cx:pt>
          <cx:pt idx="89177">89177</cx:pt>
          <cx:pt idx="89178">89178</cx:pt>
          <cx:pt idx="89179">89179</cx:pt>
          <cx:pt idx="89180">89180</cx:pt>
          <cx:pt idx="89181">89181</cx:pt>
          <cx:pt idx="89182">89182</cx:pt>
          <cx:pt idx="89183">89183</cx:pt>
          <cx:pt idx="89184">89184</cx:pt>
          <cx:pt idx="89185">89185</cx:pt>
          <cx:pt idx="89186">89186</cx:pt>
          <cx:pt idx="89187">89187</cx:pt>
          <cx:pt idx="89188">89188</cx:pt>
          <cx:pt idx="89189">89189</cx:pt>
          <cx:pt idx="89190">89190</cx:pt>
          <cx:pt idx="89191">89191</cx:pt>
          <cx:pt idx="89192">89192</cx:pt>
          <cx:pt idx="89193">89193</cx:pt>
          <cx:pt idx="89194">89194</cx:pt>
          <cx:pt idx="89195">89195</cx:pt>
          <cx:pt idx="89196">89196</cx:pt>
          <cx:pt idx="89197">89197</cx:pt>
          <cx:pt idx="89198">89198</cx:pt>
          <cx:pt idx="89199">89199</cx:pt>
          <cx:pt idx="89200">89200</cx:pt>
          <cx:pt idx="89201">89201</cx:pt>
          <cx:pt idx="89202">89202</cx:pt>
          <cx:pt idx="89203">89203</cx:pt>
          <cx:pt idx="89204">89204</cx:pt>
          <cx:pt idx="89205">89205</cx:pt>
          <cx:pt idx="89206">89206</cx:pt>
          <cx:pt idx="89207">89207</cx:pt>
          <cx:pt idx="89208">89208</cx:pt>
          <cx:pt idx="89209">89209</cx:pt>
          <cx:pt idx="89210">89210</cx:pt>
          <cx:pt idx="89211">89211</cx:pt>
          <cx:pt idx="89212">89212</cx:pt>
          <cx:pt idx="89213">89213</cx:pt>
          <cx:pt idx="89214">89214</cx:pt>
          <cx:pt idx="89215">89215</cx:pt>
          <cx:pt idx="89216">89216</cx:pt>
          <cx:pt idx="89217">89217</cx:pt>
          <cx:pt idx="89218">89218</cx:pt>
          <cx:pt idx="89219">89219</cx:pt>
          <cx:pt idx="89220">89220</cx:pt>
          <cx:pt idx="89221">89221</cx:pt>
          <cx:pt idx="89222">89222</cx:pt>
          <cx:pt idx="89223">89223</cx:pt>
          <cx:pt idx="89224">89224</cx:pt>
          <cx:pt idx="89225">89225</cx:pt>
          <cx:pt idx="89226">89226</cx:pt>
          <cx:pt idx="89227">89227</cx:pt>
          <cx:pt idx="89228">89228</cx:pt>
          <cx:pt idx="89229">89229</cx:pt>
          <cx:pt idx="89230">89230</cx:pt>
          <cx:pt idx="89231">89231</cx:pt>
          <cx:pt idx="89232">89232</cx:pt>
          <cx:pt idx="89233">89233</cx:pt>
          <cx:pt idx="89234">89234</cx:pt>
          <cx:pt idx="89235">89235</cx:pt>
          <cx:pt idx="89236">89236</cx:pt>
          <cx:pt idx="89237">89237</cx:pt>
          <cx:pt idx="89238">89238</cx:pt>
          <cx:pt idx="89239">89239</cx:pt>
          <cx:pt idx="89240">89240</cx:pt>
          <cx:pt idx="89241">89241</cx:pt>
          <cx:pt idx="89242">89242</cx:pt>
          <cx:pt idx="89243">89243</cx:pt>
          <cx:pt idx="89244">89244</cx:pt>
          <cx:pt idx="89245">89245</cx:pt>
          <cx:pt idx="89246">89246</cx:pt>
          <cx:pt idx="89247">89247</cx:pt>
          <cx:pt idx="89248">89248</cx:pt>
          <cx:pt idx="89249">89249</cx:pt>
          <cx:pt idx="89250">89250</cx:pt>
          <cx:pt idx="89251">89251</cx:pt>
          <cx:pt idx="89252">89252</cx:pt>
          <cx:pt idx="89253">89253</cx:pt>
          <cx:pt idx="89254">89254</cx:pt>
          <cx:pt idx="89255">89255</cx:pt>
          <cx:pt idx="89256">89256</cx:pt>
          <cx:pt idx="89257">89257</cx:pt>
          <cx:pt idx="89258">89258</cx:pt>
          <cx:pt idx="89259">89259</cx:pt>
          <cx:pt idx="89260">89260</cx:pt>
          <cx:pt idx="89261">89261</cx:pt>
          <cx:pt idx="89262">89262</cx:pt>
          <cx:pt idx="89263">89263</cx:pt>
          <cx:pt idx="89264">89264</cx:pt>
          <cx:pt idx="89265">89265</cx:pt>
          <cx:pt idx="89266">89266</cx:pt>
          <cx:pt idx="89267">89267</cx:pt>
          <cx:pt idx="89268">89268</cx:pt>
          <cx:pt idx="89269">89269</cx:pt>
          <cx:pt idx="89270">89270</cx:pt>
          <cx:pt idx="89271">89271</cx:pt>
          <cx:pt idx="89272">89272</cx:pt>
          <cx:pt idx="89273">89273</cx:pt>
          <cx:pt idx="89274">89274</cx:pt>
          <cx:pt idx="89275">89275</cx:pt>
          <cx:pt idx="89276">89276</cx:pt>
          <cx:pt idx="89277">89277</cx:pt>
          <cx:pt idx="89278">89278</cx:pt>
          <cx:pt idx="89279">89279</cx:pt>
          <cx:pt idx="89280">89280</cx:pt>
          <cx:pt idx="89281">89281</cx:pt>
          <cx:pt idx="89282">89282</cx:pt>
          <cx:pt idx="89283">89283</cx:pt>
          <cx:pt idx="89284">89284</cx:pt>
          <cx:pt idx="89285">89285</cx:pt>
          <cx:pt idx="89286">89286</cx:pt>
          <cx:pt idx="89287">89287</cx:pt>
          <cx:pt idx="89288">89288</cx:pt>
          <cx:pt idx="89289">89289</cx:pt>
          <cx:pt idx="89290">89290</cx:pt>
          <cx:pt idx="89291">89291</cx:pt>
          <cx:pt idx="89292">89292</cx:pt>
          <cx:pt idx="89293">89293</cx:pt>
          <cx:pt idx="89294">89294</cx:pt>
          <cx:pt idx="89295">89295</cx:pt>
          <cx:pt idx="89296">89296</cx:pt>
          <cx:pt idx="89297">89297</cx:pt>
          <cx:pt idx="89298">89298</cx:pt>
          <cx:pt idx="89299">89299</cx:pt>
          <cx:pt idx="89300">89300</cx:pt>
          <cx:pt idx="89301">89301</cx:pt>
          <cx:pt idx="89302">89302</cx:pt>
          <cx:pt idx="89303">89303</cx:pt>
          <cx:pt idx="89304">89304</cx:pt>
          <cx:pt idx="89305">89305</cx:pt>
          <cx:pt idx="89306">89306</cx:pt>
          <cx:pt idx="89307">89307</cx:pt>
          <cx:pt idx="89308">89308</cx:pt>
          <cx:pt idx="89309">89309</cx:pt>
          <cx:pt idx="89310">89310</cx:pt>
          <cx:pt idx="89311">89311</cx:pt>
          <cx:pt idx="89312">89312</cx:pt>
          <cx:pt idx="89313">89313</cx:pt>
          <cx:pt idx="89314">89314</cx:pt>
          <cx:pt idx="89315">89315</cx:pt>
          <cx:pt idx="89316">89316</cx:pt>
          <cx:pt idx="89317">89317</cx:pt>
          <cx:pt idx="89318">89318</cx:pt>
          <cx:pt idx="89319">89319</cx:pt>
          <cx:pt idx="89320">89320</cx:pt>
          <cx:pt idx="89321">89321</cx:pt>
          <cx:pt idx="89322">89322</cx:pt>
          <cx:pt idx="89323">89323</cx:pt>
          <cx:pt idx="89324">89324</cx:pt>
          <cx:pt idx="89325">89325</cx:pt>
          <cx:pt idx="89326">89326</cx:pt>
          <cx:pt idx="89327">89327</cx:pt>
          <cx:pt idx="89328">89328</cx:pt>
          <cx:pt idx="89329">89329</cx:pt>
          <cx:pt idx="89330">89330</cx:pt>
          <cx:pt idx="89331">89331</cx:pt>
          <cx:pt idx="89332">89332</cx:pt>
          <cx:pt idx="89333">89333</cx:pt>
          <cx:pt idx="89334">89334</cx:pt>
          <cx:pt idx="89335">89335</cx:pt>
          <cx:pt idx="89336">89336</cx:pt>
          <cx:pt idx="89337">89337</cx:pt>
          <cx:pt idx="89338">89338</cx:pt>
          <cx:pt idx="89339">89339</cx:pt>
          <cx:pt idx="89340">89340</cx:pt>
          <cx:pt idx="89341">89341</cx:pt>
          <cx:pt idx="89342">89342</cx:pt>
          <cx:pt idx="89343">89343</cx:pt>
          <cx:pt idx="89344">89344</cx:pt>
          <cx:pt idx="89345">89345</cx:pt>
          <cx:pt idx="89346">89346</cx:pt>
          <cx:pt idx="89347">89347</cx:pt>
          <cx:pt idx="89348">89348</cx:pt>
          <cx:pt idx="89349">89349</cx:pt>
          <cx:pt idx="89350">89350</cx:pt>
          <cx:pt idx="89351">89351</cx:pt>
          <cx:pt idx="89352">89352</cx:pt>
          <cx:pt idx="89353">89353</cx:pt>
          <cx:pt idx="89354">89354</cx:pt>
          <cx:pt idx="89355">89355</cx:pt>
          <cx:pt idx="89356">89356</cx:pt>
          <cx:pt idx="89357">89357</cx:pt>
          <cx:pt idx="89358">89358</cx:pt>
          <cx:pt idx="89359">89359</cx:pt>
          <cx:pt idx="89360">89360</cx:pt>
          <cx:pt idx="89361">89361</cx:pt>
          <cx:pt idx="89362">89362</cx:pt>
          <cx:pt idx="89363">89363</cx:pt>
          <cx:pt idx="89364">89364</cx:pt>
          <cx:pt idx="89365">89365</cx:pt>
          <cx:pt idx="89366">89366</cx:pt>
          <cx:pt idx="89367">89367</cx:pt>
          <cx:pt idx="89368">89368</cx:pt>
          <cx:pt idx="89369">89369</cx:pt>
          <cx:pt idx="89370">89370</cx:pt>
          <cx:pt idx="89371">89371</cx:pt>
          <cx:pt idx="89372">89372</cx:pt>
          <cx:pt idx="89373">89373</cx:pt>
          <cx:pt idx="89374">89374</cx:pt>
          <cx:pt idx="89375">89375</cx:pt>
          <cx:pt idx="89376">89376</cx:pt>
          <cx:pt idx="89377">89377</cx:pt>
          <cx:pt idx="89378">89378</cx:pt>
          <cx:pt idx="89379">89379</cx:pt>
          <cx:pt idx="89380">89380</cx:pt>
          <cx:pt idx="89381">89381</cx:pt>
          <cx:pt idx="89382">89382</cx:pt>
          <cx:pt idx="89383">89383</cx:pt>
          <cx:pt idx="89384">89384</cx:pt>
          <cx:pt idx="89385">89385</cx:pt>
          <cx:pt idx="89386">89386</cx:pt>
          <cx:pt idx="89387">89387</cx:pt>
          <cx:pt idx="89388">89388</cx:pt>
          <cx:pt idx="89389">89389</cx:pt>
          <cx:pt idx="89390">89390</cx:pt>
          <cx:pt idx="89391">89391</cx:pt>
          <cx:pt idx="89392">89392</cx:pt>
          <cx:pt idx="89393">89393</cx:pt>
          <cx:pt idx="89394">89394</cx:pt>
          <cx:pt idx="89395">89395</cx:pt>
          <cx:pt idx="89396">89396</cx:pt>
          <cx:pt idx="89397">89397</cx:pt>
          <cx:pt idx="89398">89398</cx:pt>
          <cx:pt idx="89399">89399</cx:pt>
          <cx:pt idx="89400">89400</cx:pt>
          <cx:pt idx="89401">89401</cx:pt>
          <cx:pt idx="89402">89402</cx:pt>
          <cx:pt idx="89403">89403</cx:pt>
          <cx:pt idx="89404">89404</cx:pt>
          <cx:pt idx="89405">89405</cx:pt>
          <cx:pt idx="89406">89406</cx:pt>
          <cx:pt idx="89407">89407</cx:pt>
          <cx:pt idx="89408">89408</cx:pt>
          <cx:pt idx="89409">89409</cx:pt>
          <cx:pt idx="89410">89410</cx:pt>
          <cx:pt idx="89411">89411</cx:pt>
          <cx:pt idx="89412">89412</cx:pt>
          <cx:pt idx="89413">89413</cx:pt>
          <cx:pt idx="89414">89414</cx:pt>
          <cx:pt idx="89415">89415</cx:pt>
          <cx:pt idx="89416">89416</cx:pt>
          <cx:pt idx="89417">89417</cx:pt>
          <cx:pt idx="89418">89418</cx:pt>
          <cx:pt idx="89419">89419</cx:pt>
          <cx:pt idx="89420">89420</cx:pt>
          <cx:pt idx="89421">89421</cx:pt>
          <cx:pt idx="89422">89422</cx:pt>
          <cx:pt idx="89423">89423</cx:pt>
          <cx:pt idx="89424">89424</cx:pt>
          <cx:pt idx="89425">89425</cx:pt>
          <cx:pt idx="89426">89426</cx:pt>
          <cx:pt idx="89427">89427</cx:pt>
          <cx:pt idx="89428">89428</cx:pt>
          <cx:pt idx="89429">89429</cx:pt>
          <cx:pt idx="89430">89430</cx:pt>
          <cx:pt idx="89431">89431</cx:pt>
          <cx:pt idx="89432">89432</cx:pt>
          <cx:pt idx="89433">89433</cx:pt>
          <cx:pt idx="89434">89434</cx:pt>
          <cx:pt idx="89435">89435</cx:pt>
          <cx:pt idx="89436">89436</cx:pt>
          <cx:pt idx="89437">89437</cx:pt>
          <cx:pt idx="89438">89438</cx:pt>
          <cx:pt idx="89439">89439</cx:pt>
          <cx:pt idx="89440">89440</cx:pt>
          <cx:pt idx="89441">89441</cx:pt>
          <cx:pt idx="89442">89442</cx:pt>
          <cx:pt idx="89443">89443</cx:pt>
          <cx:pt idx="89444">89444</cx:pt>
          <cx:pt idx="89445">89445</cx:pt>
          <cx:pt idx="89446">89446</cx:pt>
          <cx:pt idx="89447">89447</cx:pt>
          <cx:pt idx="89448">89448</cx:pt>
          <cx:pt idx="89449">89449</cx:pt>
          <cx:pt idx="89450">89450</cx:pt>
          <cx:pt idx="89451">89451</cx:pt>
          <cx:pt idx="89452">89452</cx:pt>
          <cx:pt idx="89453">89453</cx:pt>
          <cx:pt idx="89454">89454</cx:pt>
          <cx:pt idx="89455">89455</cx:pt>
          <cx:pt idx="89456">89456</cx:pt>
          <cx:pt idx="89457">89457</cx:pt>
          <cx:pt idx="89458">89458</cx:pt>
          <cx:pt idx="89459">89459</cx:pt>
          <cx:pt idx="89460">89460</cx:pt>
          <cx:pt idx="89461">89461</cx:pt>
          <cx:pt idx="89462">89462</cx:pt>
          <cx:pt idx="89463">89463</cx:pt>
          <cx:pt idx="89464">89464</cx:pt>
          <cx:pt idx="89465">89465</cx:pt>
          <cx:pt idx="89466">89466</cx:pt>
          <cx:pt idx="89467">89467</cx:pt>
          <cx:pt idx="89468">89468</cx:pt>
          <cx:pt idx="89469">89469</cx:pt>
          <cx:pt idx="89470">89470</cx:pt>
          <cx:pt idx="89471">89471</cx:pt>
          <cx:pt idx="89472">89472</cx:pt>
          <cx:pt idx="89473">89473</cx:pt>
          <cx:pt idx="89474">89474</cx:pt>
          <cx:pt idx="89475">89475</cx:pt>
          <cx:pt idx="89476">89476</cx:pt>
          <cx:pt idx="89477">89477</cx:pt>
          <cx:pt idx="89478">89478</cx:pt>
          <cx:pt idx="89479">89479</cx:pt>
          <cx:pt idx="89480">89480</cx:pt>
          <cx:pt idx="89481">89481</cx:pt>
          <cx:pt idx="89482">89482</cx:pt>
          <cx:pt idx="89483">89483</cx:pt>
          <cx:pt idx="89484">89484</cx:pt>
          <cx:pt idx="89485">89485</cx:pt>
          <cx:pt idx="89486">89486</cx:pt>
          <cx:pt idx="89487">89487</cx:pt>
          <cx:pt idx="89488">89488</cx:pt>
          <cx:pt idx="89489">89489</cx:pt>
          <cx:pt idx="89490">89490</cx:pt>
          <cx:pt idx="89491">89491</cx:pt>
          <cx:pt idx="89492">89492</cx:pt>
          <cx:pt idx="89493">89493</cx:pt>
          <cx:pt idx="89494">89494</cx:pt>
          <cx:pt idx="89495">89495</cx:pt>
          <cx:pt idx="89496">89496</cx:pt>
          <cx:pt idx="89497">89497</cx:pt>
          <cx:pt idx="89498">89498</cx:pt>
          <cx:pt idx="89499">89499</cx:pt>
          <cx:pt idx="89500">89500</cx:pt>
          <cx:pt idx="89501">89501</cx:pt>
          <cx:pt idx="89502">89502</cx:pt>
          <cx:pt idx="89503">89503</cx:pt>
          <cx:pt idx="89504">89504</cx:pt>
          <cx:pt idx="89505">89505</cx:pt>
          <cx:pt idx="89506">89506</cx:pt>
          <cx:pt idx="89507">89507</cx:pt>
          <cx:pt idx="89508">89508</cx:pt>
          <cx:pt idx="89509">89509</cx:pt>
          <cx:pt idx="89510">89510</cx:pt>
          <cx:pt idx="89511">89511</cx:pt>
          <cx:pt idx="89512">89512</cx:pt>
          <cx:pt idx="89513">89513</cx:pt>
          <cx:pt idx="89514">89514</cx:pt>
          <cx:pt idx="89515">89515</cx:pt>
          <cx:pt idx="89516">89516</cx:pt>
          <cx:pt idx="89517">89517</cx:pt>
          <cx:pt idx="89518">89518</cx:pt>
          <cx:pt idx="89519">89519</cx:pt>
          <cx:pt idx="89520">89520</cx:pt>
          <cx:pt idx="89521">89521</cx:pt>
          <cx:pt idx="89522">89522</cx:pt>
          <cx:pt idx="89523">89523</cx:pt>
          <cx:pt idx="89524">89524</cx:pt>
          <cx:pt idx="89525">89525</cx:pt>
          <cx:pt idx="89526">89526</cx:pt>
          <cx:pt idx="89527">89527</cx:pt>
          <cx:pt idx="89528">89528</cx:pt>
          <cx:pt idx="89529">89529</cx:pt>
          <cx:pt idx="89530">89530</cx:pt>
          <cx:pt idx="89531">89531</cx:pt>
          <cx:pt idx="89532">89532</cx:pt>
          <cx:pt idx="89533">89533</cx:pt>
          <cx:pt idx="89534">89534</cx:pt>
          <cx:pt idx="89535">89535</cx:pt>
          <cx:pt idx="89536">89536</cx:pt>
          <cx:pt idx="89537">89537</cx:pt>
          <cx:pt idx="89538">89538</cx:pt>
          <cx:pt idx="89539">89539</cx:pt>
          <cx:pt idx="89540">89540</cx:pt>
          <cx:pt idx="89541">89541</cx:pt>
          <cx:pt idx="89542">89542</cx:pt>
          <cx:pt idx="89543">89543</cx:pt>
          <cx:pt idx="89544">89544</cx:pt>
          <cx:pt idx="89545">89545</cx:pt>
          <cx:pt idx="89546">89546</cx:pt>
          <cx:pt idx="89547">89547</cx:pt>
          <cx:pt idx="89548">89548</cx:pt>
          <cx:pt idx="89549">89549</cx:pt>
          <cx:pt idx="89550">89550</cx:pt>
          <cx:pt idx="89551">89551</cx:pt>
          <cx:pt idx="89552">89552</cx:pt>
          <cx:pt idx="89553">89553</cx:pt>
          <cx:pt idx="89554">89554</cx:pt>
          <cx:pt idx="89555">89555</cx:pt>
          <cx:pt idx="89556">89556</cx:pt>
          <cx:pt idx="89557">89557</cx:pt>
          <cx:pt idx="89558">89558</cx:pt>
          <cx:pt idx="89559">89559</cx:pt>
          <cx:pt idx="89560">89560</cx:pt>
          <cx:pt idx="89561">89561</cx:pt>
          <cx:pt idx="89562">89562</cx:pt>
          <cx:pt idx="89563">89563</cx:pt>
          <cx:pt idx="89564">89564</cx:pt>
          <cx:pt idx="89565">89565</cx:pt>
          <cx:pt idx="89566">89566</cx:pt>
          <cx:pt idx="89567">89567</cx:pt>
          <cx:pt idx="89568">89568</cx:pt>
          <cx:pt idx="89569">89569</cx:pt>
          <cx:pt idx="89570">89570</cx:pt>
          <cx:pt idx="89571">89571</cx:pt>
          <cx:pt idx="89572">89572</cx:pt>
          <cx:pt idx="89573">89573</cx:pt>
          <cx:pt idx="89574">89574</cx:pt>
          <cx:pt idx="89575">89575</cx:pt>
          <cx:pt idx="89576">89576</cx:pt>
          <cx:pt idx="89577">89577</cx:pt>
          <cx:pt idx="89578">89578</cx:pt>
          <cx:pt idx="89579">89579</cx:pt>
          <cx:pt idx="89580">89580</cx:pt>
          <cx:pt idx="89581">89581</cx:pt>
          <cx:pt idx="89582">89582</cx:pt>
          <cx:pt idx="89583">89583</cx:pt>
          <cx:pt idx="89584">89584</cx:pt>
          <cx:pt idx="89585">89585</cx:pt>
          <cx:pt idx="89586">89586</cx:pt>
          <cx:pt idx="89587">89587</cx:pt>
          <cx:pt idx="89588">89588</cx:pt>
          <cx:pt idx="89589">89589</cx:pt>
          <cx:pt idx="89590">89590</cx:pt>
          <cx:pt idx="89591">89591</cx:pt>
          <cx:pt idx="89592">89592</cx:pt>
          <cx:pt idx="89593">89593</cx:pt>
          <cx:pt idx="89594">89594</cx:pt>
          <cx:pt idx="89595">89595</cx:pt>
          <cx:pt idx="89596">89596</cx:pt>
          <cx:pt idx="89597">89597</cx:pt>
          <cx:pt idx="89598">89598</cx:pt>
          <cx:pt idx="89599">89599</cx:pt>
          <cx:pt idx="89600">89600</cx:pt>
          <cx:pt idx="89601">89601</cx:pt>
          <cx:pt idx="89602">89602</cx:pt>
          <cx:pt idx="89603">89603</cx:pt>
          <cx:pt idx="89604">89604</cx:pt>
          <cx:pt idx="89605">89605</cx:pt>
          <cx:pt idx="89606">89606</cx:pt>
          <cx:pt idx="89607">89607</cx:pt>
          <cx:pt idx="89608">89608</cx:pt>
          <cx:pt idx="89609">89609</cx:pt>
          <cx:pt idx="89610">89610</cx:pt>
          <cx:pt idx="89611">89611</cx:pt>
          <cx:pt idx="89612">89612</cx:pt>
          <cx:pt idx="89613">89613</cx:pt>
          <cx:pt idx="89614">89614</cx:pt>
          <cx:pt idx="89615">89615</cx:pt>
          <cx:pt idx="89616">89616</cx:pt>
          <cx:pt idx="89617">89617</cx:pt>
          <cx:pt idx="89618">89618</cx:pt>
          <cx:pt idx="89619">89619</cx:pt>
          <cx:pt idx="89620">89620</cx:pt>
          <cx:pt idx="89621">89621</cx:pt>
          <cx:pt idx="89622">89622</cx:pt>
          <cx:pt idx="89623">89623</cx:pt>
          <cx:pt idx="89624">89624</cx:pt>
          <cx:pt idx="89625">89625</cx:pt>
          <cx:pt idx="89626">89626</cx:pt>
          <cx:pt idx="89627">89627</cx:pt>
          <cx:pt idx="89628">89628</cx:pt>
          <cx:pt idx="89629">89629</cx:pt>
          <cx:pt idx="89630">89630</cx:pt>
          <cx:pt idx="89631">89631</cx:pt>
          <cx:pt idx="89632">89632</cx:pt>
          <cx:pt idx="89633">89633</cx:pt>
          <cx:pt idx="89634">89634</cx:pt>
          <cx:pt idx="89635">89635</cx:pt>
          <cx:pt idx="89636">89636</cx:pt>
          <cx:pt idx="89637">89637</cx:pt>
          <cx:pt idx="89638">89638</cx:pt>
          <cx:pt idx="89639">89639</cx:pt>
          <cx:pt idx="89640">89640</cx:pt>
          <cx:pt idx="89641">89641</cx:pt>
          <cx:pt idx="89642">89642</cx:pt>
          <cx:pt idx="89643">89643</cx:pt>
          <cx:pt idx="89644">89644</cx:pt>
          <cx:pt idx="89645">89645</cx:pt>
          <cx:pt idx="89646">89646</cx:pt>
          <cx:pt idx="89647">89647</cx:pt>
          <cx:pt idx="89648">89648</cx:pt>
          <cx:pt idx="89649">89649</cx:pt>
          <cx:pt idx="89650">89650</cx:pt>
          <cx:pt idx="89651">89651</cx:pt>
          <cx:pt idx="89652">89652</cx:pt>
          <cx:pt idx="89653">89653</cx:pt>
          <cx:pt idx="89654">89654</cx:pt>
          <cx:pt idx="89655">89655</cx:pt>
          <cx:pt idx="89656">89656</cx:pt>
          <cx:pt idx="89657">89657</cx:pt>
          <cx:pt idx="89658">89658</cx:pt>
          <cx:pt idx="89659">89659</cx:pt>
          <cx:pt idx="89660">89660</cx:pt>
          <cx:pt idx="89661">89661</cx:pt>
          <cx:pt idx="89662">89662</cx:pt>
          <cx:pt idx="89663">89663</cx:pt>
          <cx:pt idx="89664">89664</cx:pt>
          <cx:pt idx="89665">89665</cx:pt>
          <cx:pt idx="89666">89666</cx:pt>
          <cx:pt idx="89667">89667</cx:pt>
          <cx:pt idx="89668">89668</cx:pt>
          <cx:pt idx="89669">89669</cx:pt>
          <cx:pt idx="89670">89670</cx:pt>
          <cx:pt idx="89671">89671</cx:pt>
          <cx:pt idx="89672">89672</cx:pt>
          <cx:pt idx="89673">89673</cx:pt>
          <cx:pt idx="89674">89674</cx:pt>
          <cx:pt idx="89675">89675</cx:pt>
          <cx:pt idx="89676">89676</cx:pt>
          <cx:pt idx="89677">89677</cx:pt>
          <cx:pt idx="89678">89678</cx:pt>
          <cx:pt idx="89679">89679</cx:pt>
          <cx:pt idx="89680">89680</cx:pt>
          <cx:pt idx="89681">89681</cx:pt>
          <cx:pt idx="89682">89682</cx:pt>
          <cx:pt idx="89683">89683</cx:pt>
          <cx:pt idx="89684">89684</cx:pt>
          <cx:pt idx="89685">89685</cx:pt>
          <cx:pt idx="89686">89686</cx:pt>
          <cx:pt idx="89687">89687</cx:pt>
          <cx:pt idx="89688">89688</cx:pt>
          <cx:pt idx="89689">89689</cx:pt>
          <cx:pt idx="89690">89690</cx:pt>
          <cx:pt idx="89691">89691</cx:pt>
          <cx:pt idx="89692">89692</cx:pt>
          <cx:pt idx="89693">89693</cx:pt>
          <cx:pt idx="89694">89694</cx:pt>
          <cx:pt idx="89695">89695</cx:pt>
          <cx:pt idx="89696">89696</cx:pt>
          <cx:pt idx="89697">89697</cx:pt>
          <cx:pt idx="89698">89698</cx:pt>
          <cx:pt idx="89699">89699</cx:pt>
          <cx:pt idx="89700">89700</cx:pt>
          <cx:pt idx="89701">89701</cx:pt>
          <cx:pt idx="89702">89702</cx:pt>
          <cx:pt idx="89703">89703</cx:pt>
          <cx:pt idx="89704">89704</cx:pt>
          <cx:pt idx="89705">89705</cx:pt>
          <cx:pt idx="89706">89706</cx:pt>
          <cx:pt idx="89707">89707</cx:pt>
          <cx:pt idx="89708">89708</cx:pt>
          <cx:pt idx="89709">89709</cx:pt>
          <cx:pt idx="89710">89710</cx:pt>
          <cx:pt idx="89711">89711</cx:pt>
          <cx:pt idx="89712">89712</cx:pt>
          <cx:pt idx="89713">89713</cx:pt>
          <cx:pt idx="89714">89714</cx:pt>
          <cx:pt idx="89715">89715</cx:pt>
          <cx:pt idx="89716">89716</cx:pt>
          <cx:pt idx="89717">89717</cx:pt>
          <cx:pt idx="89718">89718</cx:pt>
          <cx:pt idx="89719">89719</cx:pt>
          <cx:pt idx="89720">89720</cx:pt>
          <cx:pt idx="89721">89721</cx:pt>
          <cx:pt idx="89722">89722</cx:pt>
          <cx:pt idx="89723">89723</cx:pt>
          <cx:pt idx="89724">89724</cx:pt>
          <cx:pt idx="89725">89725</cx:pt>
          <cx:pt idx="89726">89726</cx:pt>
          <cx:pt idx="89727">89727</cx:pt>
          <cx:pt idx="89728">89728</cx:pt>
          <cx:pt idx="89729">89729</cx:pt>
          <cx:pt idx="89730">89730</cx:pt>
          <cx:pt idx="89731">89731</cx:pt>
          <cx:pt idx="89732">89732</cx:pt>
          <cx:pt idx="89733">89733</cx:pt>
          <cx:pt idx="89734">89734</cx:pt>
          <cx:pt idx="89735">89735</cx:pt>
          <cx:pt idx="89736">89736</cx:pt>
          <cx:pt idx="89737">89737</cx:pt>
          <cx:pt idx="89738">89738</cx:pt>
          <cx:pt idx="89739">89739</cx:pt>
          <cx:pt idx="89740">89740</cx:pt>
          <cx:pt idx="89741">89741</cx:pt>
          <cx:pt idx="89742">89742</cx:pt>
          <cx:pt idx="89743">89743</cx:pt>
          <cx:pt idx="89744">89744</cx:pt>
          <cx:pt idx="89745">89745</cx:pt>
          <cx:pt idx="89746">89746</cx:pt>
          <cx:pt idx="89747">89747</cx:pt>
          <cx:pt idx="89748">89748</cx:pt>
          <cx:pt idx="89749">89749</cx:pt>
          <cx:pt idx="89750">89750</cx:pt>
          <cx:pt idx="89751">89751</cx:pt>
          <cx:pt idx="89752">89752</cx:pt>
          <cx:pt idx="89753">89753</cx:pt>
          <cx:pt idx="89754">89754</cx:pt>
          <cx:pt idx="89755">89755</cx:pt>
          <cx:pt idx="89756">89756</cx:pt>
          <cx:pt idx="89757">89757</cx:pt>
          <cx:pt idx="89758">89758</cx:pt>
          <cx:pt idx="89759">89759</cx:pt>
          <cx:pt idx="89760">89760</cx:pt>
          <cx:pt idx="89761">89761</cx:pt>
          <cx:pt idx="89762">89762</cx:pt>
          <cx:pt idx="89763">89763</cx:pt>
          <cx:pt idx="89764">89764</cx:pt>
          <cx:pt idx="89765">89765</cx:pt>
          <cx:pt idx="89766">89766</cx:pt>
          <cx:pt idx="89767">89767</cx:pt>
          <cx:pt idx="89768">89768</cx:pt>
          <cx:pt idx="89769">89769</cx:pt>
          <cx:pt idx="89770">89770</cx:pt>
          <cx:pt idx="89771">89771</cx:pt>
          <cx:pt idx="89772">89772</cx:pt>
          <cx:pt idx="89773">89773</cx:pt>
          <cx:pt idx="89774">89774</cx:pt>
          <cx:pt idx="89775">89775</cx:pt>
          <cx:pt idx="89776">89776</cx:pt>
          <cx:pt idx="89777">89777</cx:pt>
          <cx:pt idx="89778">89778</cx:pt>
          <cx:pt idx="89779">89779</cx:pt>
          <cx:pt idx="89780">89780</cx:pt>
          <cx:pt idx="89781">89781</cx:pt>
          <cx:pt idx="89782">89782</cx:pt>
          <cx:pt idx="89783">89783</cx:pt>
          <cx:pt idx="89784">89784</cx:pt>
          <cx:pt idx="89785">89785</cx:pt>
          <cx:pt idx="89786">89786</cx:pt>
          <cx:pt idx="89787">89787</cx:pt>
          <cx:pt idx="89788">89788</cx:pt>
          <cx:pt idx="89789">89789</cx:pt>
          <cx:pt idx="89790">89790</cx:pt>
          <cx:pt idx="89791">89791</cx:pt>
          <cx:pt idx="89792">89792</cx:pt>
          <cx:pt idx="89793">89793</cx:pt>
          <cx:pt idx="89794">89794</cx:pt>
          <cx:pt idx="89795">89795</cx:pt>
          <cx:pt idx="89796">89796</cx:pt>
          <cx:pt idx="89797">89797</cx:pt>
          <cx:pt idx="89798">89798</cx:pt>
          <cx:pt idx="89799">89799</cx:pt>
          <cx:pt idx="89800">89800</cx:pt>
          <cx:pt idx="89801">89801</cx:pt>
          <cx:pt idx="89802">89802</cx:pt>
          <cx:pt idx="89803">89803</cx:pt>
          <cx:pt idx="89804">89804</cx:pt>
          <cx:pt idx="89805">89805</cx:pt>
          <cx:pt idx="89806">89806</cx:pt>
          <cx:pt idx="89807">89807</cx:pt>
          <cx:pt idx="89808">89808</cx:pt>
          <cx:pt idx="89809">89809</cx:pt>
          <cx:pt idx="89810">89810</cx:pt>
          <cx:pt idx="89811">89811</cx:pt>
          <cx:pt idx="89812">89812</cx:pt>
          <cx:pt idx="89813">89813</cx:pt>
          <cx:pt idx="89814">89814</cx:pt>
          <cx:pt idx="89815">89815</cx:pt>
          <cx:pt idx="89816">89816</cx:pt>
          <cx:pt idx="89817">89817</cx:pt>
          <cx:pt idx="89818">89818</cx:pt>
          <cx:pt idx="89819">89819</cx:pt>
          <cx:pt idx="89820">89820</cx:pt>
          <cx:pt idx="89821">89821</cx:pt>
          <cx:pt idx="89822">89822</cx:pt>
          <cx:pt idx="89823">89823</cx:pt>
          <cx:pt idx="89824">89824</cx:pt>
          <cx:pt idx="89825">89825</cx:pt>
          <cx:pt idx="89826">89826</cx:pt>
          <cx:pt idx="89827">89827</cx:pt>
          <cx:pt idx="89828">89828</cx:pt>
          <cx:pt idx="89829">89829</cx:pt>
          <cx:pt idx="89830">89830</cx:pt>
          <cx:pt idx="89831">89831</cx:pt>
          <cx:pt idx="89832">89832</cx:pt>
          <cx:pt idx="89833">89833</cx:pt>
          <cx:pt idx="89834">89834</cx:pt>
          <cx:pt idx="89835">89835</cx:pt>
          <cx:pt idx="89836">89836</cx:pt>
          <cx:pt idx="89837">89837</cx:pt>
          <cx:pt idx="89838">89838</cx:pt>
          <cx:pt idx="89839">89839</cx:pt>
          <cx:pt idx="89840">89840</cx:pt>
          <cx:pt idx="89841">89841</cx:pt>
          <cx:pt idx="89842">89842</cx:pt>
          <cx:pt idx="89843">89843</cx:pt>
          <cx:pt idx="89844">89844</cx:pt>
          <cx:pt idx="89845">89845</cx:pt>
          <cx:pt idx="89846">89846</cx:pt>
          <cx:pt idx="89847">89847</cx:pt>
          <cx:pt idx="89848">89848</cx:pt>
          <cx:pt idx="89849">89849</cx:pt>
          <cx:pt idx="89850">89850</cx:pt>
          <cx:pt idx="89851">89851</cx:pt>
          <cx:pt idx="89852">89852</cx:pt>
          <cx:pt idx="89853">89853</cx:pt>
          <cx:pt idx="89854">89854</cx:pt>
          <cx:pt idx="89855">89855</cx:pt>
          <cx:pt idx="89856">89856</cx:pt>
          <cx:pt idx="89857">89857</cx:pt>
          <cx:pt idx="89858">89858</cx:pt>
          <cx:pt idx="89859">89859</cx:pt>
          <cx:pt idx="89860">89860</cx:pt>
          <cx:pt idx="89861">89861</cx:pt>
          <cx:pt idx="89862">89862</cx:pt>
          <cx:pt idx="89863">89863</cx:pt>
          <cx:pt idx="89864">89864</cx:pt>
          <cx:pt idx="89865">89865</cx:pt>
          <cx:pt idx="89866">89866</cx:pt>
          <cx:pt idx="89867">89867</cx:pt>
          <cx:pt idx="89868">89868</cx:pt>
          <cx:pt idx="89869">89869</cx:pt>
          <cx:pt idx="89870">89870</cx:pt>
          <cx:pt idx="89871">89871</cx:pt>
          <cx:pt idx="89872">89872</cx:pt>
          <cx:pt idx="89873">89873</cx:pt>
          <cx:pt idx="89874">89874</cx:pt>
          <cx:pt idx="89875">89875</cx:pt>
          <cx:pt idx="89876">89876</cx:pt>
          <cx:pt idx="89877">89877</cx:pt>
          <cx:pt idx="89878">89878</cx:pt>
          <cx:pt idx="89879">89879</cx:pt>
          <cx:pt idx="89880">89880</cx:pt>
          <cx:pt idx="89881">89881</cx:pt>
          <cx:pt idx="89882">89882</cx:pt>
          <cx:pt idx="89883">89883</cx:pt>
          <cx:pt idx="89884">89884</cx:pt>
          <cx:pt idx="89885">89885</cx:pt>
          <cx:pt idx="89886">89886</cx:pt>
          <cx:pt idx="89887">89887</cx:pt>
          <cx:pt idx="89888">89888</cx:pt>
          <cx:pt idx="89889">89889</cx:pt>
          <cx:pt idx="89890">89890</cx:pt>
          <cx:pt idx="89891">89891</cx:pt>
          <cx:pt idx="89892">89892</cx:pt>
          <cx:pt idx="89893">89893</cx:pt>
          <cx:pt idx="89894">89894</cx:pt>
          <cx:pt idx="89895">89895</cx:pt>
          <cx:pt idx="89896">89896</cx:pt>
          <cx:pt idx="89897">89897</cx:pt>
          <cx:pt idx="89898">89898</cx:pt>
          <cx:pt idx="89899">89899</cx:pt>
          <cx:pt idx="89900">89900</cx:pt>
          <cx:pt idx="89901">89901</cx:pt>
          <cx:pt idx="89902">89902</cx:pt>
          <cx:pt idx="89903">89903</cx:pt>
          <cx:pt idx="89904">89904</cx:pt>
          <cx:pt idx="89905">89905</cx:pt>
          <cx:pt idx="89906">89906</cx:pt>
          <cx:pt idx="89907">89907</cx:pt>
          <cx:pt idx="89908">89908</cx:pt>
          <cx:pt idx="89909">89909</cx:pt>
          <cx:pt idx="89910">89910</cx:pt>
          <cx:pt idx="89911">89911</cx:pt>
          <cx:pt idx="89912">89912</cx:pt>
          <cx:pt idx="89913">89913</cx:pt>
          <cx:pt idx="89914">89914</cx:pt>
          <cx:pt idx="89915">89915</cx:pt>
          <cx:pt idx="89916">89916</cx:pt>
          <cx:pt idx="89917">89917</cx:pt>
          <cx:pt idx="89918">89918</cx:pt>
          <cx:pt idx="89919">89919</cx:pt>
          <cx:pt idx="89920">89920</cx:pt>
          <cx:pt idx="89921">89921</cx:pt>
          <cx:pt idx="89922">89922</cx:pt>
          <cx:pt idx="89923">89923</cx:pt>
          <cx:pt idx="89924">89924</cx:pt>
          <cx:pt idx="89925">89925</cx:pt>
          <cx:pt idx="89926">89926</cx:pt>
          <cx:pt idx="89927">89927</cx:pt>
          <cx:pt idx="89928">89928</cx:pt>
          <cx:pt idx="89929">89929</cx:pt>
          <cx:pt idx="89930">89930</cx:pt>
          <cx:pt idx="89931">89931</cx:pt>
          <cx:pt idx="89932">89932</cx:pt>
          <cx:pt idx="89933">89933</cx:pt>
          <cx:pt idx="89934">89934</cx:pt>
          <cx:pt idx="89935">89935</cx:pt>
          <cx:pt idx="89936">89936</cx:pt>
          <cx:pt idx="89937">89937</cx:pt>
          <cx:pt idx="89938">89938</cx:pt>
          <cx:pt idx="89939">89939</cx:pt>
          <cx:pt idx="89940">89940</cx:pt>
          <cx:pt idx="89941">89941</cx:pt>
          <cx:pt idx="89942">89942</cx:pt>
          <cx:pt idx="89943">89943</cx:pt>
          <cx:pt idx="89944">89944</cx:pt>
          <cx:pt idx="89945">89945</cx:pt>
          <cx:pt idx="89946">89946</cx:pt>
          <cx:pt idx="89947">89947</cx:pt>
          <cx:pt idx="89948">89948</cx:pt>
          <cx:pt idx="89949">89949</cx:pt>
          <cx:pt idx="89950">89950</cx:pt>
          <cx:pt idx="89951">89951</cx:pt>
          <cx:pt idx="89952">89952</cx:pt>
          <cx:pt idx="89953">89953</cx:pt>
          <cx:pt idx="89954">89954</cx:pt>
          <cx:pt idx="89955">89955</cx:pt>
          <cx:pt idx="89956">89956</cx:pt>
          <cx:pt idx="89957">89957</cx:pt>
          <cx:pt idx="89958">89958</cx:pt>
          <cx:pt idx="89959">89959</cx:pt>
          <cx:pt idx="89960">89960</cx:pt>
          <cx:pt idx="89961">89961</cx:pt>
          <cx:pt idx="89962">89962</cx:pt>
          <cx:pt idx="89963">89963</cx:pt>
          <cx:pt idx="89964">89964</cx:pt>
          <cx:pt idx="89965">89965</cx:pt>
          <cx:pt idx="89966">89966</cx:pt>
          <cx:pt idx="89967">89967</cx:pt>
          <cx:pt idx="89968">89968</cx:pt>
          <cx:pt idx="89969">89969</cx:pt>
          <cx:pt idx="89970">89970</cx:pt>
          <cx:pt idx="89971">89971</cx:pt>
          <cx:pt idx="89972">89972</cx:pt>
          <cx:pt idx="89973">89973</cx:pt>
          <cx:pt idx="89974">89974</cx:pt>
          <cx:pt idx="89975">89975</cx:pt>
          <cx:pt idx="89976">89976</cx:pt>
          <cx:pt idx="89977">89977</cx:pt>
          <cx:pt idx="89978">89978</cx:pt>
          <cx:pt idx="89979">89979</cx:pt>
          <cx:pt idx="89980">89980</cx:pt>
          <cx:pt idx="89981">89981</cx:pt>
          <cx:pt idx="89982">89982</cx:pt>
          <cx:pt idx="89983">89983</cx:pt>
          <cx:pt idx="89984">89984</cx:pt>
          <cx:pt idx="89985">89985</cx:pt>
          <cx:pt idx="89986">89986</cx:pt>
          <cx:pt idx="89987">89987</cx:pt>
          <cx:pt idx="89988">89988</cx:pt>
          <cx:pt idx="89989">89989</cx:pt>
          <cx:pt idx="89990">89990</cx:pt>
          <cx:pt idx="89991">89991</cx:pt>
          <cx:pt idx="89992">89992</cx:pt>
          <cx:pt idx="89993">89993</cx:pt>
          <cx:pt idx="89994">89994</cx:pt>
          <cx:pt idx="89995">89995</cx:pt>
          <cx:pt idx="89996">89996</cx:pt>
          <cx:pt idx="89997">89997</cx:pt>
          <cx:pt idx="89998">89998</cx:pt>
          <cx:pt idx="89999">89999</cx:pt>
          <cx:pt idx="90000">90000</cx:pt>
          <cx:pt idx="90001">90001</cx:pt>
          <cx:pt idx="90002">90002</cx:pt>
          <cx:pt idx="90003">90003</cx:pt>
          <cx:pt idx="90004">90004</cx:pt>
          <cx:pt idx="90005">90005</cx:pt>
          <cx:pt idx="90006">90006</cx:pt>
          <cx:pt idx="90007">90007</cx:pt>
          <cx:pt idx="90008">90008</cx:pt>
          <cx:pt idx="90009">90009</cx:pt>
          <cx:pt idx="90010">90010</cx:pt>
          <cx:pt idx="90011">90011</cx:pt>
          <cx:pt idx="90012">90012</cx:pt>
          <cx:pt idx="90013">90013</cx:pt>
          <cx:pt idx="90014">90014</cx:pt>
          <cx:pt idx="90015">90015</cx:pt>
          <cx:pt idx="90016">90016</cx:pt>
          <cx:pt idx="90017">90017</cx:pt>
          <cx:pt idx="90018">90018</cx:pt>
          <cx:pt idx="90019">90019</cx:pt>
          <cx:pt idx="90020">90020</cx:pt>
          <cx:pt idx="90021">90021</cx:pt>
          <cx:pt idx="90022">90022</cx:pt>
          <cx:pt idx="90023">90023</cx:pt>
          <cx:pt idx="90024">90024</cx:pt>
          <cx:pt idx="90025">90025</cx:pt>
          <cx:pt idx="90026">90026</cx:pt>
          <cx:pt idx="90027">90027</cx:pt>
          <cx:pt idx="90028">90028</cx:pt>
          <cx:pt idx="90029">90029</cx:pt>
          <cx:pt idx="90030">90030</cx:pt>
          <cx:pt idx="90031">90031</cx:pt>
          <cx:pt idx="90032">90032</cx:pt>
          <cx:pt idx="90033">90033</cx:pt>
          <cx:pt idx="90034">90034</cx:pt>
          <cx:pt idx="90035">90035</cx:pt>
          <cx:pt idx="90036">90036</cx:pt>
          <cx:pt idx="90037">90037</cx:pt>
          <cx:pt idx="90038">90038</cx:pt>
          <cx:pt idx="90039">90039</cx:pt>
          <cx:pt idx="90040">90040</cx:pt>
          <cx:pt idx="90041">90041</cx:pt>
          <cx:pt idx="90042">90042</cx:pt>
          <cx:pt idx="90043">90043</cx:pt>
          <cx:pt idx="90044">90044</cx:pt>
          <cx:pt idx="90045">90045</cx:pt>
          <cx:pt idx="90046">90046</cx:pt>
          <cx:pt idx="90047">90047</cx:pt>
          <cx:pt idx="90048">90048</cx:pt>
          <cx:pt idx="90049">90049</cx:pt>
          <cx:pt idx="90050">90050</cx:pt>
          <cx:pt idx="90051">90051</cx:pt>
          <cx:pt idx="90052">90052</cx:pt>
          <cx:pt idx="90053">90053</cx:pt>
          <cx:pt idx="90054">90054</cx:pt>
          <cx:pt idx="90055">90055</cx:pt>
          <cx:pt idx="90056">90056</cx:pt>
          <cx:pt idx="90057">90057</cx:pt>
          <cx:pt idx="90058">90058</cx:pt>
          <cx:pt idx="90059">90059</cx:pt>
          <cx:pt idx="90060">90060</cx:pt>
          <cx:pt idx="90061">90061</cx:pt>
          <cx:pt idx="90062">90062</cx:pt>
          <cx:pt idx="90063">90063</cx:pt>
          <cx:pt idx="90064">90064</cx:pt>
          <cx:pt idx="90065">90065</cx:pt>
          <cx:pt idx="90066">90066</cx:pt>
          <cx:pt idx="90067">90067</cx:pt>
          <cx:pt idx="90068">90068</cx:pt>
          <cx:pt idx="90069">90069</cx:pt>
          <cx:pt idx="90070">90070</cx:pt>
          <cx:pt idx="90071">90071</cx:pt>
          <cx:pt idx="90072">90072</cx:pt>
          <cx:pt idx="90073">90073</cx:pt>
          <cx:pt idx="90074">90074</cx:pt>
          <cx:pt idx="90075">90075</cx:pt>
          <cx:pt idx="90076">90076</cx:pt>
          <cx:pt idx="90077">90077</cx:pt>
          <cx:pt idx="90078">90078</cx:pt>
          <cx:pt idx="90079">90079</cx:pt>
          <cx:pt idx="90080">90080</cx:pt>
          <cx:pt idx="90081">90081</cx:pt>
          <cx:pt idx="90082">90082</cx:pt>
          <cx:pt idx="90083">90083</cx:pt>
          <cx:pt idx="90084">90084</cx:pt>
          <cx:pt idx="90085">90085</cx:pt>
          <cx:pt idx="90086">90086</cx:pt>
          <cx:pt idx="90087">90087</cx:pt>
          <cx:pt idx="90088">90088</cx:pt>
          <cx:pt idx="90089">90089</cx:pt>
          <cx:pt idx="90090">90090</cx:pt>
          <cx:pt idx="90091">90091</cx:pt>
          <cx:pt idx="90092">90092</cx:pt>
          <cx:pt idx="90093">90093</cx:pt>
          <cx:pt idx="90094">90094</cx:pt>
          <cx:pt idx="90095">90095</cx:pt>
          <cx:pt idx="90096">90096</cx:pt>
          <cx:pt idx="90097">90097</cx:pt>
          <cx:pt idx="90098">90098</cx:pt>
          <cx:pt idx="90099">90099</cx:pt>
          <cx:pt idx="90100">90100</cx:pt>
          <cx:pt idx="90101">90101</cx:pt>
          <cx:pt idx="90102">90102</cx:pt>
          <cx:pt idx="90103">90103</cx:pt>
          <cx:pt idx="90104">90104</cx:pt>
          <cx:pt idx="90105">90105</cx:pt>
          <cx:pt idx="90106">90106</cx:pt>
          <cx:pt idx="90107">90107</cx:pt>
          <cx:pt idx="90108">90108</cx:pt>
          <cx:pt idx="90109">90109</cx:pt>
          <cx:pt idx="90110">90110</cx:pt>
          <cx:pt idx="90111">90111</cx:pt>
          <cx:pt idx="90112">90112</cx:pt>
          <cx:pt idx="90113">90113</cx:pt>
          <cx:pt idx="90114">90114</cx:pt>
          <cx:pt idx="90115">90115</cx:pt>
          <cx:pt idx="90116">90116</cx:pt>
          <cx:pt idx="90117">90117</cx:pt>
          <cx:pt idx="90118">90118</cx:pt>
          <cx:pt idx="90119">90119</cx:pt>
          <cx:pt idx="90120">90120</cx:pt>
          <cx:pt idx="90121">90121</cx:pt>
          <cx:pt idx="90122">90122</cx:pt>
          <cx:pt idx="90123">90123</cx:pt>
          <cx:pt idx="90124">90124</cx:pt>
          <cx:pt idx="90125">90125</cx:pt>
          <cx:pt idx="90126">90126</cx:pt>
          <cx:pt idx="90127">90127</cx:pt>
          <cx:pt idx="90128">90128</cx:pt>
          <cx:pt idx="90129">90129</cx:pt>
          <cx:pt idx="90130">90130</cx:pt>
          <cx:pt idx="90131">90131</cx:pt>
          <cx:pt idx="90132">90132</cx:pt>
          <cx:pt idx="90133">90133</cx:pt>
          <cx:pt idx="90134">90134</cx:pt>
          <cx:pt idx="90135">90135</cx:pt>
          <cx:pt idx="90136">90136</cx:pt>
          <cx:pt idx="90137">90137</cx:pt>
          <cx:pt idx="90138">90138</cx:pt>
          <cx:pt idx="90139">90139</cx:pt>
          <cx:pt idx="90140">90140</cx:pt>
          <cx:pt idx="90141">90141</cx:pt>
          <cx:pt idx="90142">90142</cx:pt>
          <cx:pt idx="90143">90143</cx:pt>
          <cx:pt idx="90144">90144</cx:pt>
          <cx:pt idx="90145">90145</cx:pt>
          <cx:pt idx="90146">90146</cx:pt>
          <cx:pt idx="90147">90147</cx:pt>
          <cx:pt idx="90148">90148</cx:pt>
          <cx:pt idx="90149">90149</cx:pt>
          <cx:pt idx="90150">90150</cx:pt>
          <cx:pt idx="90151">90151</cx:pt>
          <cx:pt idx="90152">90152</cx:pt>
          <cx:pt idx="90153">90153</cx:pt>
          <cx:pt idx="90154">90154</cx:pt>
          <cx:pt idx="90155">90155</cx:pt>
          <cx:pt idx="90156">90156</cx:pt>
          <cx:pt idx="90157">90157</cx:pt>
          <cx:pt idx="90158">90158</cx:pt>
          <cx:pt idx="90159">90159</cx:pt>
          <cx:pt idx="90160">90160</cx:pt>
          <cx:pt idx="90161">90161</cx:pt>
          <cx:pt idx="90162">90162</cx:pt>
          <cx:pt idx="90163">90163</cx:pt>
          <cx:pt idx="90164">90164</cx:pt>
          <cx:pt idx="90165">90165</cx:pt>
          <cx:pt idx="90166">90166</cx:pt>
          <cx:pt idx="90167">90167</cx:pt>
          <cx:pt idx="90168">90168</cx:pt>
          <cx:pt idx="90169">90169</cx:pt>
          <cx:pt idx="90170">90170</cx:pt>
          <cx:pt idx="90171">90171</cx:pt>
          <cx:pt idx="90172">90172</cx:pt>
          <cx:pt idx="90173">90173</cx:pt>
          <cx:pt idx="90174">90174</cx:pt>
          <cx:pt idx="90175">90175</cx:pt>
          <cx:pt idx="90176">90176</cx:pt>
          <cx:pt idx="90177">90177</cx:pt>
          <cx:pt idx="90178">90178</cx:pt>
          <cx:pt idx="90179">90179</cx:pt>
          <cx:pt idx="90180">90180</cx:pt>
          <cx:pt idx="90181">90181</cx:pt>
          <cx:pt idx="90182">90182</cx:pt>
          <cx:pt idx="90183">90183</cx:pt>
          <cx:pt idx="90184">90184</cx:pt>
          <cx:pt idx="90185">90185</cx:pt>
          <cx:pt idx="90186">90186</cx:pt>
          <cx:pt idx="90187">90187</cx:pt>
          <cx:pt idx="90188">90188</cx:pt>
          <cx:pt idx="90189">90189</cx:pt>
          <cx:pt idx="90190">90190</cx:pt>
          <cx:pt idx="90191">90191</cx:pt>
          <cx:pt idx="90192">90192</cx:pt>
          <cx:pt idx="90193">90193</cx:pt>
          <cx:pt idx="90194">90194</cx:pt>
          <cx:pt idx="90195">90195</cx:pt>
          <cx:pt idx="90196">90196</cx:pt>
          <cx:pt idx="90197">90197</cx:pt>
          <cx:pt idx="90198">90198</cx:pt>
          <cx:pt idx="90199">90199</cx:pt>
          <cx:pt idx="90200">90200</cx:pt>
          <cx:pt idx="90201">90201</cx:pt>
          <cx:pt idx="90202">90202</cx:pt>
          <cx:pt idx="90203">90203</cx:pt>
          <cx:pt idx="90204">90204</cx:pt>
          <cx:pt idx="90205">90205</cx:pt>
          <cx:pt idx="90206">90206</cx:pt>
          <cx:pt idx="90207">90207</cx:pt>
          <cx:pt idx="90208">90208</cx:pt>
          <cx:pt idx="90209">90209</cx:pt>
          <cx:pt idx="90210">90210</cx:pt>
          <cx:pt idx="90211">90211</cx:pt>
          <cx:pt idx="90212">90212</cx:pt>
          <cx:pt idx="90213">90213</cx:pt>
          <cx:pt idx="90214">90214</cx:pt>
          <cx:pt idx="90215">90215</cx:pt>
          <cx:pt idx="90216">90216</cx:pt>
          <cx:pt idx="90217">90217</cx:pt>
          <cx:pt idx="90218">90218</cx:pt>
          <cx:pt idx="90219">90219</cx:pt>
          <cx:pt idx="90220">90220</cx:pt>
          <cx:pt idx="90221">90221</cx:pt>
          <cx:pt idx="90222">90222</cx:pt>
          <cx:pt idx="90223">90223</cx:pt>
          <cx:pt idx="90224">90224</cx:pt>
          <cx:pt idx="90225">90225</cx:pt>
          <cx:pt idx="90226">90226</cx:pt>
          <cx:pt idx="90227">90227</cx:pt>
          <cx:pt idx="90228">90228</cx:pt>
          <cx:pt idx="90229">90229</cx:pt>
          <cx:pt idx="90230">90230</cx:pt>
          <cx:pt idx="90231">90231</cx:pt>
          <cx:pt idx="90232">90232</cx:pt>
          <cx:pt idx="90233">90233</cx:pt>
          <cx:pt idx="90234">90234</cx:pt>
          <cx:pt idx="90235">90235</cx:pt>
          <cx:pt idx="90236">90236</cx:pt>
          <cx:pt idx="90237">90237</cx:pt>
          <cx:pt idx="90238">90238</cx:pt>
          <cx:pt idx="90239">90239</cx:pt>
          <cx:pt idx="90240">90240</cx:pt>
          <cx:pt idx="90241">90241</cx:pt>
          <cx:pt idx="90242">90242</cx:pt>
          <cx:pt idx="90243">90243</cx:pt>
          <cx:pt idx="90244">90244</cx:pt>
          <cx:pt idx="90245">90245</cx:pt>
          <cx:pt idx="90246">90246</cx:pt>
          <cx:pt idx="90247">90247</cx:pt>
          <cx:pt idx="90248">90248</cx:pt>
          <cx:pt idx="90249">90249</cx:pt>
          <cx:pt idx="90250">90250</cx:pt>
          <cx:pt idx="90251">90251</cx:pt>
          <cx:pt idx="90252">90252</cx:pt>
          <cx:pt idx="90253">90253</cx:pt>
          <cx:pt idx="90254">90254</cx:pt>
          <cx:pt idx="90255">90255</cx:pt>
          <cx:pt idx="90256">90256</cx:pt>
          <cx:pt idx="90257">90257</cx:pt>
          <cx:pt idx="90258">90258</cx:pt>
          <cx:pt idx="90259">90259</cx:pt>
          <cx:pt idx="90260">90260</cx:pt>
          <cx:pt idx="90261">90261</cx:pt>
          <cx:pt idx="90262">90262</cx:pt>
          <cx:pt idx="90263">90263</cx:pt>
          <cx:pt idx="90264">90264</cx:pt>
          <cx:pt idx="90265">90265</cx:pt>
          <cx:pt idx="90266">90266</cx:pt>
          <cx:pt idx="90267">90267</cx:pt>
          <cx:pt idx="90268">90268</cx:pt>
          <cx:pt idx="90269">90269</cx:pt>
          <cx:pt idx="90270">90270</cx:pt>
          <cx:pt idx="90271">90271</cx:pt>
          <cx:pt idx="90272">90272</cx:pt>
          <cx:pt idx="90273">90273</cx:pt>
          <cx:pt idx="90274">90274</cx:pt>
          <cx:pt idx="90275">90275</cx:pt>
          <cx:pt idx="90276">90276</cx:pt>
          <cx:pt idx="90277">90277</cx:pt>
          <cx:pt idx="90278">90278</cx:pt>
          <cx:pt idx="90279">90279</cx:pt>
          <cx:pt idx="90280">90280</cx:pt>
          <cx:pt idx="90281">90281</cx:pt>
          <cx:pt idx="90282">90282</cx:pt>
          <cx:pt idx="90283">90283</cx:pt>
          <cx:pt idx="90284">90284</cx:pt>
          <cx:pt idx="90285">90285</cx:pt>
          <cx:pt idx="90286">90286</cx:pt>
          <cx:pt idx="90287">90287</cx:pt>
          <cx:pt idx="90288">90288</cx:pt>
          <cx:pt idx="90289">90289</cx:pt>
          <cx:pt idx="90290">90290</cx:pt>
          <cx:pt idx="90291">90291</cx:pt>
          <cx:pt idx="90292">90292</cx:pt>
          <cx:pt idx="90293">90293</cx:pt>
          <cx:pt idx="90294">90294</cx:pt>
          <cx:pt idx="90295">90295</cx:pt>
          <cx:pt idx="90296">90296</cx:pt>
          <cx:pt idx="90297">90297</cx:pt>
          <cx:pt idx="90298">90298</cx:pt>
          <cx:pt idx="90299">90299</cx:pt>
          <cx:pt idx="90300">90300</cx:pt>
          <cx:pt idx="90301">90301</cx:pt>
          <cx:pt idx="90302">90302</cx:pt>
          <cx:pt idx="90303">90303</cx:pt>
          <cx:pt idx="90304">90304</cx:pt>
          <cx:pt idx="90305">90305</cx:pt>
          <cx:pt idx="90306">90306</cx:pt>
          <cx:pt idx="90307">90307</cx:pt>
          <cx:pt idx="90308">90308</cx:pt>
          <cx:pt idx="90309">90309</cx:pt>
          <cx:pt idx="90310">90310</cx:pt>
          <cx:pt idx="90311">90311</cx:pt>
          <cx:pt idx="90312">90312</cx:pt>
          <cx:pt idx="90313">90313</cx:pt>
          <cx:pt idx="90314">90314</cx:pt>
          <cx:pt idx="90315">90315</cx:pt>
          <cx:pt idx="90316">90316</cx:pt>
          <cx:pt idx="90317">90317</cx:pt>
          <cx:pt idx="90318">90318</cx:pt>
          <cx:pt idx="90319">90319</cx:pt>
          <cx:pt idx="90320">90320</cx:pt>
          <cx:pt idx="90321">90321</cx:pt>
          <cx:pt idx="90322">90322</cx:pt>
          <cx:pt idx="90323">90323</cx:pt>
          <cx:pt idx="90324">90324</cx:pt>
          <cx:pt idx="90325">90325</cx:pt>
          <cx:pt idx="90326">90326</cx:pt>
          <cx:pt idx="90327">90327</cx:pt>
          <cx:pt idx="90328">90328</cx:pt>
          <cx:pt idx="90329">90329</cx:pt>
          <cx:pt idx="90330">90330</cx:pt>
          <cx:pt idx="90331">90331</cx:pt>
          <cx:pt idx="90332">90332</cx:pt>
          <cx:pt idx="90333">90333</cx:pt>
          <cx:pt idx="90334">90334</cx:pt>
          <cx:pt idx="90335">90335</cx:pt>
          <cx:pt idx="90336">90336</cx:pt>
          <cx:pt idx="90337">90337</cx:pt>
          <cx:pt idx="90338">90338</cx:pt>
          <cx:pt idx="90339">90339</cx:pt>
          <cx:pt idx="90340">90340</cx:pt>
          <cx:pt idx="90341">90341</cx:pt>
          <cx:pt idx="90342">90342</cx:pt>
          <cx:pt idx="90343">90343</cx:pt>
          <cx:pt idx="90344">90344</cx:pt>
          <cx:pt idx="90345">90345</cx:pt>
          <cx:pt idx="90346">90346</cx:pt>
          <cx:pt idx="90347">90347</cx:pt>
          <cx:pt idx="90348">90348</cx:pt>
          <cx:pt idx="90349">90349</cx:pt>
          <cx:pt idx="90350">90350</cx:pt>
          <cx:pt idx="90351">90351</cx:pt>
          <cx:pt idx="90352">90352</cx:pt>
          <cx:pt idx="90353">90353</cx:pt>
          <cx:pt idx="90354">90354</cx:pt>
          <cx:pt idx="90355">90355</cx:pt>
          <cx:pt idx="90356">90356</cx:pt>
          <cx:pt idx="90357">90357</cx:pt>
          <cx:pt idx="90358">90358</cx:pt>
          <cx:pt idx="90359">90359</cx:pt>
          <cx:pt idx="90360">90360</cx:pt>
          <cx:pt idx="90361">90361</cx:pt>
          <cx:pt idx="90362">90362</cx:pt>
          <cx:pt idx="90363">90363</cx:pt>
          <cx:pt idx="90364">90364</cx:pt>
          <cx:pt idx="90365">90365</cx:pt>
          <cx:pt idx="90366">90366</cx:pt>
          <cx:pt idx="90367">90367</cx:pt>
          <cx:pt idx="90368">90368</cx:pt>
          <cx:pt idx="90369">90369</cx:pt>
          <cx:pt idx="90370">90370</cx:pt>
          <cx:pt idx="90371">90371</cx:pt>
          <cx:pt idx="90372">90372</cx:pt>
          <cx:pt idx="90373">90373</cx:pt>
          <cx:pt idx="90374">90374</cx:pt>
          <cx:pt idx="90375">90375</cx:pt>
          <cx:pt idx="90376">90376</cx:pt>
          <cx:pt idx="90377">90377</cx:pt>
          <cx:pt idx="90378">90378</cx:pt>
          <cx:pt idx="90379">90379</cx:pt>
          <cx:pt idx="90380">90380</cx:pt>
          <cx:pt idx="90381">90381</cx:pt>
          <cx:pt idx="90382">90382</cx:pt>
          <cx:pt idx="90383">90383</cx:pt>
          <cx:pt idx="90384">90384</cx:pt>
          <cx:pt idx="90385">90385</cx:pt>
          <cx:pt idx="90386">90386</cx:pt>
          <cx:pt idx="90387">90387</cx:pt>
          <cx:pt idx="90388">90388</cx:pt>
          <cx:pt idx="90389">90389</cx:pt>
          <cx:pt idx="90390">90390</cx:pt>
          <cx:pt idx="90391">90391</cx:pt>
          <cx:pt idx="90392">90392</cx:pt>
          <cx:pt idx="90393">90393</cx:pt>
          <cx:pt idx="90394">90394</cx:pt>
          <cx:pt idx="90395">90395</cx:pt>
          <cx:pt idx="90396">90396</cx:pt>
          <cx:pt idx="90397">90397</cx:pt>
          <cx:pt idx="90398">90398</cx:pt>
          <cx:pt idx="90399">90399</cx:pt>
          <cx:pt idx="90400">90400</cx:pt>
          <cx:pt idx="90401">90401</cx:pt>
          <cx:pt idx="90402">90402</cx:pt>
          <cx:pt idx="90403">90403</cx:pt>
          <cx:pt idx="90404">90404</cx:pt>
          <cx:pt idx="90405">90405</cx:pt>
          <cx:pt idx="90406">90406</cx:pt>
          <cx:pt idx="90407">90407</cx:pt>
          <cx:pt idx="90408">90408</cx:pt>
          <cx:pt idx="90409">90409</cx:pt>
          <cx:pt idx="90410">90410</cx:pt>
          <cx:pt idx="90411">90411</cx:pt>
          <cx:pt idx="90412">90412</cx:pt>
          <cx:pt idx="90413">90413</cx:pt>
          <cx:pt idx="90414">90414</cx:pt>
          <cx:pt idx="90415">90415</cx:pt>
          <cx:pt idx="90416">90416</cx:pt>
          <cx:pt idx="90417">90417</cx:pt>
          <cx:pt idx="90418">90418</cx:pt>
          <cx:pt idx="90419">90419</cx:pt>
          <cx:pt idx="90420">90420</cx:pt>
          <cx:pt idx="90421">90421</cx:pt>
          <cx:pt idx="90422">90422</cx:pt>
          <cx:pt idx="90423">90423</cx:pt>
          <cx:pt idx="90424">90424</cx:pt>
          <cx:pt idx="90425">90425</cx:pt>
          <cx:pt idx="90426">90426</cx:pt>
          <cx:pt idx="90427">90427</cx:pt>
          <cx:pt idx="90428">90428</cx:pt>
          <cx:pt idx="90429">90429</cx:pt>
          <cx:pt idx="90430">90430</cx:pt>
          <cx:pt idx="90431">90431</cx:pt>
          <cx:pt idx="90432">90432</cx:pt>
          <cx:pt idx="90433">90433</cx:pt>
          <cx:pt idx="90434">90434</cx:pt>
          <cx:pt idx="90435">90435</cx:pt>
          <cx:pt idx="90436">90436</cx:pt>
          <cx:pt idx="90437">90437</cx:pt>
          <cx:pt idx="90438">90438</cx:pt>
          <cx:pt idx="90439">90439</cx:pt>
          <cx:pt idx="90440">90440</cx:pt>
          <cx:pt idx="90441">90441</cx:pt>
          <cx:pt idx="90442">90442</cx:pt>
          <cx:pt idx="90443">90443</cx:pt>
          <cx:pt idx="90444">90444</cx:pt>
          <cx:pt idx="90445">90445</cx:pt>
          <cx:pt idx="90446">90446</cx:pt>
          <cx:pt idx="90447">90447</cx:pt>
          <cx:pt idx="90448">90448</cx:pt>
          <cx:pt idx="90449">90449</cx:pt>
          <cx:pt idx="90450">90450</cx:pt>
          <cx:pt idx="90451">90451</cx:pt>
          <cx:pt idx="90452">90452</cx:pt>
          <cx:pt idx="90453">90453</cx:pt>
          <cx:pt idx="90454">90454</cx:pt>
          <cx:pt idx="90455">90455</cx:pt>
          <cx:pt idx="90456">90456</cx:pt>
          <cx:pt idx="90457">90457</cx:pt>
          <cx:pt idx="90458">90458</cx:pt>
          <cx:pt idx="90459">90459</cx:pt>
          <cx:pt idx="90460">90460</cx:pt>
          <cx:pt idx="90461">90461</cx:pt>
          <cx:pt idx="90462">90462</cx:pt>
          <cx:pt idx="90463">90463</cx:pt>
          <cx:pt idx="90464">90464</cx:pt>
          <cx:pt idx="90465">90465</cx:pt>
          <cx:pt idx="90466">90466</cx:pt>
          <cx:pt idx="90467">90467</cx:pt>
          <cx:pt idx="90468">90468</cx:pt>
          <cx:pt idx="90469">90469</cx:pt>
          <cx:pt idx="90470">90470</cx:pt>
          <cx:pt idx="90471">90471</cx:pt>
          <cx:pt idx="90472">90472</cx:pt>
          <cx:pt idx="90473">90473</cx:pt>
          <cx:pt idx="90474">90474</cx:pt>
          <cx:pt idx="90475">90475</cx:pt>
          <cx:pt idx="90476">90476</cx:pt>
          <cx:pt idx="90477">90477</cx:pt>
          <cx:pt idx="90478">90478</cx:pt>
          <cx:pt idx="90479">90479</cx:pt>
          <cx:pt idx="90480">90480</cx:pt>
          <cx:pt idx="90481">90481</cx:pt>
          <cx:pt idx="90482">90482</cx:pt>
          <cx:pt idx="90483">90483</cx:pt>
          <cx:pt idx="90484">90484</cx:pt>
          <cx:pt idx="90485">90485</cx:pt>
          <cx:pt idx="90486">90486</cx:pt>
          <cx:pt idx="90487">90487</cx:pt>
          <cx:pt idx="90488">90488</cx:pt>
          <cx:pt idx="90489">90489</cx:pt>
          <cx:pt idx="90490">90490</cx:pt>
          <cx:pt idx="90491">90491</cx:pt>
          <cx:pt idx="90492">90492</cx:pt>
          <cx:pt idx="90493">90493</cx:pt>
          <cx:pt idx="90494">90494</cx:pt>
          <cx:pt idx="90495">90495</cx:pt>
          <cx:pt idx="90496">90496</cx:pt>
          <cx:pt idx="90497">90497</cx:pt>
          <cx:pt idx="90498">90498</cx:pt>
          <cx:pt idx="90499">90499</cx:pt>
          <cx:pt idx="90500">90500</cx:pt>
          <cx:pt idx="90501">90501</cx:pt>
          <cx:pt idx="90502">90502</cx:pt>
          <cx:pt idx="90503">90503</cx:pt>
          <cx:pt idx="90504">90504</cx:pt>
          <cx:pt idx="90505">90505</cx:pt>
          <cx:pt idx="90506">90506</cx:pt>
          <cx:pt idx="90507">90507</cx:pt>
          <cx:pt idx="90508">90508</cx:pt>
          <cx:pt idx="90509">90509</cx:pt>
          <cx:pt idx="90510">90510</cx:pt>
          <cx:pt idx="90511">90511</cx:pt>
          <cx:pt idx="90512">90512</cx:pt>
          <cx:pt idx="90513">90513</cx:pt>
          <cx:pt idx="90514">90514</cx:pt>
          <cx:pt idx="90515">90515</cx:pt>
          <cx:pt idx="90516">90516</cx:pt>
          <cx:pt idx="90517">90517</cx:pt>
          <cx:pt idx="90518">90518</cx:pt>
          <cx:pt idx="90519">90519</cx:pt>
          <cx:pt idx="90520">90520</cx:pt>
          <cx:pt idx="90521">90521</cx:pt>
          <cx:pt idx="90522">90522</cx:pt>
          <cx:pt idx="90523">90523</cx:pt>
          <cx:pt idx="90524">90524</cx:pt>
          <cx:pt idx="90525">90525</cx:pt>
          <cx:pt idx="90526">90526</cx:pt>
          <cx:pt idx="90527">90527</cx:pt>
          <cx:pt idx="90528">90528</cx:pt>
          <cx:pt idx="90529">90529</cx:pt>
          <cx:pt idx="90530">90530</cx:pt>
          <cx:pt idx="90531">90531</cx:pt>
          <cx:pt idx="90532">90532</cx:pt>
          <cx:pt idx="90533">90533</cx:pt>
          <cx:pt idx="90534">90534</cx:pt>
          <cx:pt idx="90535">90535</cx:pt>
          <cx:pt idx="90536">90536</cx:pt>
          <cx:pt idx="90537">90537</cx:pt>
          <cx:pt idx="90538">90538</cx:pt>
          <cx:pt idx="90539">90539</cx:pt>
          <cx:pt idx="90540">90540</cx:pt>
          <cx:pt idx="90541">90541</cx:pt>
          <cx:pt idx="90542">90542</cx:pt>
          <cx:pt idx="90543">90543</cx:pt>
          <cx:pt idx="90544">90544</cx:pt>
          <cx:pt idx="90545">90545</cx:pt>
          <cx:pt idx="90546">90546</cx:pt>
          <cx:pt idx="90547">90547</cx:pt>
          <cx:pt idx="90548">90548</cx:pt>
          <cx:pt idx="90549">90549</cx:pt>
          <cx:pt idx="90550">90550</cx:pt>
          <cx:pt idx="90551">90551</cx:pt>
          <cx:pt idx="90552">90552</cx:pt>
          <cx:pt idx="90553">90553</cx:pt>
          <cx:pt idx="90554">90554</cx:pt>
          <cx:pt idx="90555">90555</cx:pt>
          <cx:pt idx="90556">90556</cx:pt>
          <cx:pt idx="90557">90557</cx:pt>
          <cx:pt idx="90558">90558</cx:pt>
          <cx:pt idx="90559">90559</cx:pt>
          <cx:pt idx="90560">90560</cx:pt>
          <cx:pt idx="90561">90561</cx:pt>
          <cx:pt idx="90562">90562</cx:pt>
          <cx:pt idx="90563">90563</cx:pt>
          <cx:pt idx="90564">90564</cx:pt>
          <cx:pt idx="90565">90565</cx:pt>
          <cx:pt idx="90566">90566</cx:pt>
          <cx:pt idx="90567">90567</cx:pt>
          <cx:pt idx="90568">90568</cx:pt>
          <cx:pt idx="90569">90569</cx:pt>
          <cx:pt idx="90570">90570</cx:pt>
          <cx:pt idx="90571">90571</cx:pt>
          <cx:pt idx="90572">90572</cx:pt>
          <cx:pt idx="90573">90573</cx:pt>
          <cx:pt idx="90574">90574</cx:pt>
          <cx:pt idx="90575">90575</cx:pt>
          <cx:pt idx="90576">90576</cx:pt>
          <cx:pt idx="90577">90577</cx:pt>
          <cx:pt idx="90578">90578</cx:pt>
          <cx:pt idx="90579">90579</cx:pt>
          <cx:pt idx="90580">90580</cx:pt>
          <cx:pt idx="90581">90581</cx:pt>
          <cx:pt idx="90582">90582</cx:pt>
          <cx:pt idx="90583">90583</cx:pt>
          <cx:pt idx="90584">90584</cx:pt>
          <cx:pt idx="90585">90585</cx:pt>
          <cx:pt idx="90586">90586</cx:pt>
          <cx:pt idx="90587">90587</cx:pt>
          <cx:pt idx="90588">90588</cx:pt>
          <cx:pt idx="90589">90589</cx:pt>
          <cx:pt idx="90590">90590</cx:pt>
          <cx:pt idx="90591">90591</cx:pt>
          <cx:pt idx="90592">90592</cx:pt>
          <cx:pt idx="90593">90593</cx:pt>
          <cx:pt idx="90594">90594</cx:pt>
          <cx:pt idx="90595">90595</cx:pt>
          <cx:pt idx="90596">90596</cx:pt>
          <cx:pt idx="90597">90597</cx:pt>
          <cx:pt idx="90598">90598</cx:pt>
          <cx:pt idx="90599">90599</cx:pt>
          <cx:pt idx="90600">90600</cx:pt>
          <cx:pt idx="90601">90601</cx:pt>
          <cx:pt idx="90602">90602</cx:pt>
          <cx:pt idx="90603">90603</cx:pt>
          <cx:pt idx="90604">90604</cx:pt>
          <cx:pt idx="90605">90605</cx:pt>
          <cx:pt idx="90606">90606</cx:pt>
          <cx:pt idx="90607">90607</cx:pt>
          <cx:pt idx="90608">90608</cx:pt>
          <cx:pt idx="90609">90609</cx:pt>
          <cx:pt idx="90610">90610</cx:pt>
          <cx:pt idx="90611">90611</cx:pt>
          <cx:pt idx="90612">90612</cx:pt>
          <cx:pt idx="90613">90613</cx:pt>
          <cx:pt idx="90614">90614</cx:pt>
          <cx:pt idx="90615">90615</cx:pt>
          <cx:pt idx="90616">90616</cx:pt>
          <cx:pt idx="90617">90617</cx:pt>
          <cx:pt idx="90618">90618</cx:pt>
          <cx:pt idx="90619">90619</cx:pt>
          <cx:pt idx="90620">90620</cx:pt>
          <cx:pt idx="90621">90621</cx:pt>
          <cx:pt idx="90622">90622</cx:pt>
          <cx:pt idx="90623">90623</cx:pt>
          <cx:pt idx="90624">90624</cx:pt>
          <cx:pt idx="90625">90625</cx:pt>
          <cx:pt idx="90626">90626</cx:pt>
          <cx:pt idx="90627">90627</cx:pt>
          <cx:pt idx="90628">90628</cx:pt>
          <cx:pt idx="90629">90629</cx:pt>
          <cx:pt idx="90630">90630</cx:pt>
          <cx:pt idx="90631">90631</cx:pt>
          <cx:pt idx="90632">90632</cx:pt>
          <cx:pt idx="90633">90633</cx:pt>
          <cx:pt idx="90634">90634</cx:pt>
          <cx:pt idx="90635">90635</cx:pt>
          <cx:pt idx="90636">90636</cx:pt>
          <cx:pt idx="90637">90637</cx:pt>
          <cx:pt idx="90638">90638</cx:pt>
          <cx:pt idx="90639">90639</cx:pt>
          <cx:pt idx="90640">90640</cx:pt>
          <cx:pt idx="90641">90641</cx:pt>
          <cx:pt idx="90642">90642</cx:pt>
          <cx:pt idx="90643">90643</cx:pt>
          <cx:pt idx="90644">90644</cx:pt>
          <cx:pt idx="90645">90645</cx:pt>
          <cx:pt idx="90646">90646</cx:pt>
          <cx:pt idx="90647">90647</cx:pt>
          <cx:pt idx="90648">90648</cx:pt>
          <cx:pt idx="90649">90649</cx:pt>
          <cx:pt idx="90650">90650</cx:pt>
          <cx:pt idx="90651">90651</cx:pt>
          <cx:pt idx="90652">90652</cx:pt>
          <cx:pt idx="90653">90653</cx:pt>
          <cx:pt idx="90654">90654</cx:pt>
          <cx:pt idx="90655">90655</cx:pt>
          <cx:pt idx="90656">90656</cx:pt>
          <cx:pt idx="90657">90657</cx:pt>
          <cx:pt idx="90658">90658</cx:pt>
          <cx:pt idx="90659">90659</cx:pt>
          <cx:pt idx="90660">90660</cx:pt>
          <cx:pt idx="90661">90661</cx:pt>
          <cx:pt idx="90662">90662</cx:pt>
          <cx:pt idx="90663">90663</cx:pt>
          <cx:pt idx="90664">90664</cx:pt>
          <cx:pt idx="90665">90665</cx:pt>
          <cx:pt idx="90666">90666</cx:pt>
          <cx:pt idx="90667">90667</cx:pt>
          <cx:pt idx="90668">90668</cx:pt>
          <cx:pt idx="90669">90669</cx:pt>
          <cx:pt idx="90670">90670</cx:pt>
          <cx:pt idx="90671">90671</cx:pt>
          <cx:pt idx="90672">90672</cx:pt>
          <cx:pt idx="90673">90673</cx:pt>
          <cx:pt idx="90674">90674</cx:pt>
          <cx:pt idx="90675">90675</cx:pt>
          <cx:pt idx="90676">90676</cx:pt>
          <cx:pt idx="90677">90677</cx:pt>
          <cx:pt idx="90678">90678</cx:pt>
          <cx:pt idx="90679">90679</cx:pt>
          <cx:pt idx="90680">90680</cx:pt>
          <cx:pt idx="90681">90681</cx:pt>
          <cx:pt idx="90682">90682</cx:pt>
          <cx:pt idx="90683">90683</cx:pt>
          <cx:pt idx="90684">90684</cx:pt>
          <cx:pt idx="90685">90685</cx:pt>
          <cx:pt idx="90686">90686</cx:pt>
          <cx:pt idx="90687">90687</cx:pt>
          <cx:pt idx="90688">90688</cx:pt>
          <cx:pt idx="90689">90689</cx:pt>
          <cx:pt idx="90690">90690</cx:pt>
          <cx:pt idx="90691">90691</cx:pt>
          <cx:pt idx="90692">90692</cx:pt>
          <cx:pt idx="90693">90693</cx:pt>
          <cx:pt idx="90694">90694</cx:pt>
          <cx:pt idx="90695">90695</cx:pt>
          <cx:pt idx="90696">90696</cx:pt>
          <cx:pt idx="90697">90697</cx:pt>
          <cx:pt idx="90698">90698</cx:pt>
          <cx:pt idx="90699">90699</cx:pt>
          <cx:pt idx="90700">90700</cx:pt>
          <cx:pt idx="90701">90701</cx:pt>
          <cx:pt idx="90702">90702</cx:pt>
          <cx:pt idx="90703">90703</cx:pt>
          <cx:pt idx="90704">90704</cx:pt>
          <cx:pt idx="90705">90705</cx:pt>
          <cx:pt idx="90706">90706</cx:pt>
          <cx:pt idx="90707">90707</cx:pt>
          <cx:pt idx="90708">90708</cx:pt>
          <cx:pt idx="90709">90709</cx:pt>
          <cx:pt idx="90710">90710</cx:pt>
          <cx:pt idx="90711">90711</cx:pt>
          <cx:pt idx="90712">90712</cx:pt>
          <cx:pt idx="90713">90713</cx:pt>
          <cx:pt idx="90714">90714</cx:pt>
          <cx:pt idx="90715">90715</cx:pt>
          <cx:pt idx="90716">90716</cx:pt>
          <cx:pt idx="90717">90717</cx:pt>
          <cx:pt idx="90718">90718</cx:pt>
          <cx:pt idx="90719">90719</cx:pt>
          <cx:pt idx="90720">90720</cx:pt>
          <cx:pt idx="90721">90721</cx:pt>
          <cx:pt idx="90722">90722</cx:pt>
          <cx:pt idx="90723">90723</cx:pt>
          <cx:pt idx="90724">90724</cx:pt>
          <cx:pt idx="90725">90725</cx:pt>
          <cx:pt idx="90726">90726</cx:pt>
          <cx:pt idx="90727">90727</cx:pt>
          <cx:pt idx="90728">90728</cx:pt>
          <cx:pt idx="90729">90729</cx:pt>
          <cx:pt idx="90730">90730</cx:pt>
          <cx:pt idx="90731">90731</cx:pt>
          <cx:pt idx="90732">90732</cx:pt>
          <cx:pt idx="90733">90733</cx:pt>
          <cx:pt idx="90734">90734</cx:pt>
          <cx:pt idx="90735">90735</cx:pt>
          <cx:pt idx="90736">90736</cx:pt>
          <cx:pt idx="90737">90737</cx:pt>
          <cx:pt idx="90738">90738</cx:pt>
          <cx:pt idx="90739">90739</cx:pt>
          <cx:pt idx="90740">90740</cx:pt>
          <cx:pt idx="90741">90741</cx:pt>
          <cx:pt idx="90742">90742</cx:pt>
          <cx:pt idx="90743">90743</cx:pt>
          <cx:pt idx="90744">90744</cx:pt>
          <cx:pt idx="90745">90745</cx:pt>
          <cx:pt idx="90746">90746</cx:pt>
          <cx:pt idx="90747">90747</cx:pt>
          <cx:pt idx="90748">90748</cx:pt>
          <cx:pt idx="90749">90749</cx:pt>
          <cx:pt idx="90750">90750</cx:pt>
          <cx:pt idx="90751">90751</cx:pt>
          <cx:pt idx="90752">90752</cx:pt>
          <cx:pt idx="90753">90753</cx:pt>
          <cx:pt idx="90754">90754</cx:pt>
          <cx:pt idx="90755">90755</cx:pt>
          <cx:pt idx="90756">90756</cx:pt>
          <cx:pt idx="90757">90757</cx:pt>
          <cx:pt idx="90758">90758</cx:pt>
          <cx:pt idx="90759">90759</cx:pt>
          <cx:pt idx="90760">90760</cx:pt>
          <cx:pt idx="90761">90761</cx:pt>
          <cx:pt idx="90762">90762</cx:pt>
          <cx:pt idx="90763">90763</cx:pt>
          <cx:pt idx="90764">90764</cx:pt>
          <cx:pt idx="90765">90765</cx:pt>
          <cx:pt idx="90766">90766</cx:pt>
          <cx:pt idx="90767">90767</cx:pt>
          <cx:pt idx="90768">90768</cx:pt>
          <cx:pt idx="90769">90769</cx:pt>
          <cx:pt idx="90770">90770</cx:pt>
          <cx:pt idx="90771">90771</cx:pt>
          <cx:pt idx="90772">90772</cx:pt>
          <cx:pt idx="90773">90773</cx:pt>
          <cx:pt idx="90774">90774</cx:pt>
          <cx:pt idx="90775">90775</cx:pt>
          <cx:pt idx="90776">90776</cx:pt>
          <cx:pt idx="90777">90777</cx:pt>
          <cx:pt idx="90778">90778</cx:pt>
          <cx:pt idx="90779">90779</cx:pt>
          <cx:pt idx="90780">90780</cx:pt>
          <cx:pt idx="90781">90781</cx:pt>
          <cx:pt idx="90782">90782</cx:pt>
          <cx:pt idx="90783">90783</cx:pt>
          <cx:pt idx="90784">90784</cx:pt>
          <cx:pt idx="90785">90785</cx:pt>
          <cx:pt idx="90786">90786</cx:pt>
          <cx:pt idx="90787">90787</cx:pt>
          <cx:pt idx="90788">90788</cx:pt>
          <cx:pt idx="90789">90789</cx:pt>
          <cx:pt idx="90790">90790</cx:pt>
          <cx:pt idx="90791">90791</cx:pt>
          <cx:pt idx="90792">90792</cx:pt>
          <cx:pt idx="90793">90793</cx:pt>
          <cx:pt idx="90794">90794</cx:pt>
          <cx:pt idx="90795">90795</cx:pt>
          <cx:pt idx="90796">90796</cx:pt>
          <cx:pt idx="90797">90797</cx:pt>
          <cx:pt idx="90798">90798</cx:pt>
          <cx:pt idx="90799">90799</cx:pt>
          <cx:pt idx="90800">90800</cx:pt>
          <cx:pt idx="90801">90801</cx:pt>
          <cx:pt idx="90802">90802</cx:pt>
          <cx:pt idx="90803">90803</cx:pt>
          <cx:pt idx="90804">90804</cx:pt>
          <cx:pt idx="90805">90805</cx:pt>
          <cx:pt idx="90806">90806</cx:pt>
          <cx:pt idx="90807">90807</cx:pt>
          <cx:pt idx="90808">90808</cx:pt>
          <cx:pt idx="90809">90809</cx:pt>
          <cx:pt idx="90810">90810</cx:pt>
          <cx:pt idx="90811">90811</cx:pt>
          <cx:pt idx="90812">90812</cx:pt>
          <cx:pt idx="90813">90813</cx:pt>
          <cx:pt idx="90814">90814</cx:pt>
          <cx:pt idx="90815">90815</cx:pt>
          <cx:pt idx="90816">90816</cx:pt>
          <cx:pt idx="90817">90817</cx:pt>
          <cx:pt idx="90818">90818</cx:pt>
          <cx:pt idx="90819">90819</cx:pt>
          <cx:pt idx="90820">90820</cx:pt>
          <cx:pt idx="90821">90821</cx:pt>
          <cx:pt idx="90822">90822</cx:pt>
          <cx:pt idx="90823">90823</cx:pt>
          <cx:pt idx="90824">90824</cx:pt>
          <cx:pt idx="90825">90825</cx:pt>
          <cx:pt idx="90826">90826</cx:pt>
          <cx:pt idx="90827">90827</cx:pt>
          <cx:pt idx="90828">90828</cx:pt>
          <cx:pt idx="90829">90829</cx:pt>
          <cx:pt idx="90830">90830</cx:pt>
          <cx:pt idx="90831">90831</cx:pt>
          <cx:pt idx="90832">90832</cx:pt>
          <cx:pt idx="90833">90833</cx:pt>
          <cx:pt idx="90834">90834</cx:pt>
          <cx:pt idx="90835">90835</cx:pt>
          <cx:pt idx="90836">90836</cx:pt>
          <cx:pt idx="90837">90837</cx:pt>
          <cx:pt idx="90838">90838</cx:pt>
          <cx:pt idx="90839">90839</cx:pt>
          <cx:pt idx="90840">90840</cx:pt>
          <cx:pt idx="90841">90841</cx:pt>
          <cx:pt idx="90842">90842</cx:pt>
          <cx:pt idx="90843">90843</cx:pt>
          <cx:pt idx="90844">90844</cx:pt>
          <cx:pt idx="90845">90845</cx:pt>
          <cx:pt idx="90846">90846</cx:pt>
          <cx:pt idx="90847">90847</cx:pt>
          <cx:pt idx="90848">90848</cx:pt>
          <cx:pt idx="90849">90849</cx:pt>
          <cx:pt idx="90850">90850</cx:pt>
          <cx:pt idx="90851">90851</cx:pt>
          <cx:pt idx="90852">90852</cx:pt>
          <cx:pt idx="90853">90853</cx:pt>
          <cx:pt idx="90854">90854</cx:pt>
          <cx:pt idx="90855">90855</cx:pt>
          <cx:pt idx="90856">90856</cx:pt>
          <cx:pt idx="90857">90857</cx:pt>
          <cx:pt idx="90858">90858</cx:pt>
          <cx:pt idx="90859">90859</cx:pt>
          <cx:pt idx="90860">90860</cx:pt>
          <cx:pt idx="90861">90861</cx:pt>
          <cx:pt idx="90862">90862</cx:pt>
          <cx:pt idx="90863">90863</cx:pt>
          <cx:pt idx="90864">90864</cx:pt>
          <cx:pt idx="90865">90865</cx:pt>
          <cx:pt idx="90866">90866</cx:pt>
          <cx:pt idx="90867">90867</cx:pt>
          <cx:pt idx="90868">90868</cx:pt>
          <cx:pt idx="90869">90869</cx:pt>
          <cx:pt idx="90870">90870</cx:pt>
          <cx:pt idx="90871">90871</cx:pt>
          <cx:pt idx="90872">90872</cx:pt>
          <cx:pt idx="90873">90873</cx:pt>
          <cx:pt idx="90874">90874</cx:pt>
          <cx:pt idx="90875">90875</cx:pt>
          <cx:pt idx="90876">90876</cx:pt>
          <cx:pt idx="90877">90877</cx:pt>
          <cx:pt idx="90878">90878</cx:pt>
          <cx:pt idx="90879">90879</cx:pt>
          <cx:pt idx="90880">90880</cx:pt>
          <cx:pt idx="90881">90881</cx:pt>
          <cx:pt idx="90882">90882</cx:pt>
          <cx:pt idx="90883">90883</cx:pt>
          <cx:pt idx="90884">90884</cx:pt>
          <cx:pt idx="90885">90885</cx:pt>
          <cx:pt idx="90886">90886</cx:pt>
          <cx:pt idx="90887">90887</cx:pt>
          <cx:pt idx="90888">90888</cx:pt>
          <cx:pt idx="90889">90889</cx:pt>
          <cx:pt idx="90890">90890</cx:pt>
          <cx:pt idx="90891">90891</cx:pt>
          <cx:pt idx="90892">90892</cx:pt>
          <cx:pt idx="90893">90893</cx:pt>
          <cx:pt idx="90894">90894</cx:pt>
          <cx:pt idx="90895">90895</cx:pt>
          <cx:pt idx="90896">90896</cx:pt>
          <cx:pt idx="90897">90897</cx:pt>
          <cx:pt idx="90898">90898</cx:pt>
          <cx:pt idx="90899">90899</cx:pt>
          <cx:pt idx="90900">90900</cx:pt>
          <cx:pt idx="90901">90901</cx:pt>
          <cx:pt idx="90902">90902</cx:pt>
          <cx:pt idx="90903">90903</cx:pt>
          <cx:pt idx="90904">90904</cx:pt>
          <cx:pt idx="90905">90905</cx:pt>
          <cx:pt idx="90906">90906</cx:pt>
          <cx:pt idx="90907">90907</cx:pt>
          <cx:pt idx="90908">90908</cx:pt>
          <cx:pt idx="90909">90909</cx:pt>
          <cx:pt idx="90910">90910</cx:pt>
          <cx:pt idx="90911">90911</cx:pt>
          <cx:pt idx="90912">90912</cx:pt>
          <cx:pt idx="90913">90913</cx:pt>
          <cx:pt idx="90914">90914</cx:pt>
          <cx:pt idx="90915">90915</cx:pt>
          <cx:pt idx="90916">90916</cx:pt>
          <cx:pt idx="90917">90917</cx:pt>
          <cx:pt idx="90918">90918</cx:pt>
          <cx:pt idx="90919">90919</cx:pt>
          <cx:pt idx="90920">90920</cx:pt>
          <cx:pt idx="90921">90921</cx:pt>
          <cx:pt idx="90922">90922</cx:pt>
          <cx:pt idx="90923">90923</cx:pt>
          <cx:pt idx="90924">90924</cx:pt>
          <cx:pt idx="90925">90925</cx:pt>
          <cx:pt idx="90926">90926</cx:pt>
          <cx:pt idx="90927">90927</cx:pt>
          <cx:pt idx="90928">90928</cx:pt>
          <cx:pt idx="90929">90929</cx:pt>
          <cx:pt idx="90930">90930</cx:pt>
          <cx:pt idx="90931">90931</cx:pt>
          <cx:pt idx="90932">90932</cx:pt>
          <cx:pt idx="90933">90933</cx:pt>
          <cx:pt idx="90934">90934</cx:pt>
          <cx:pt idx="90935">90935</cx:pt>
          <cx:pt idx="90936">90936</cx:pt>
          <cx:pt idx="90937">90937</cx:pt>
          <cx:pt idx="90938">90938</cx:pt>
          <cx:pt idx="90939">90939</cx:pt>
          <cx:pt idx="90940">90940</cx:pt>
          <cx:pt idx="90941">90941</cx:pt>
          <cx:pt idx="90942">90942</cx:pt>
          <cx:pt idx="90943">90943</cx:pt>
          <cx:pt idx="90944">90944</cx:pt>
          <cx:pt idx="90945">90945</cx:pt>
          <cx:pt idx="90946">90946</cx:pt>
          <cx:pt idx="90947">90947</cx:pt>
          <cx:pt idx="90948">90948</cx:pt>
          <cx:pt idx="90949">90949</cx:pt>
          <cx:pt idx="90950">90950</cx:pt>
          <cx:pt idx="90951">90951</cx:pt>
          <cx:pt idx="90952">90952</cx:pt>
          <cx:pt idx="90953">90953</cx:pt>
          <cx:pt idx="90954">90954</cx:pt>
          <cx:pt idx="90955">90955</cx:pt>
          <cx:pt idx="90956">90956</cx:pt>
          <cx:pt idx="90957">90957</cx:pt>
          <cx:pt idx="90958">90958</cx:pt>
          <cx:pt idx="90959">90959</cx:pt>
          <cx:pt idx="90960">90960</cx:pt>
          <cx:pt idx="90961">90961</cx:pt>
          <cx:pt idx="90962">90962</cx:pt>
          <cx:pt idx="90963">90963</cx:pt>
          <cx:pt idx="90964">90964</cx:pt>
          <cx:pt idx="90965">90965</cx:pt>
          <cx:pt idx="90966">90966</cx:pt>
          <cx:pt idx="90967">90967</cx:pt>
          <cx:pt idx="90968">90968</cx:pt>
          <cx:pt idx="90969">90969</cx:pt>
          <cx:pt idx="90970">90970</cx:pt>
          <cx:pt idx="90971">90971</cx:pt>
          <cx:pt idx="90972">90972</cx:pt>
          <cx:pt idx="90973">90973</cx:pt>
          <cx:pt idx="90974">90974</cx:pt>
          <cx:pt idx="90975">90975</cx:pt>
          <cx:pt idx="90976">90976</cx:pt>
          <cx:pt idx="90977">90977</cx:pt>
          <cx:pt idx="90978">90978</cx:pt>
          <cx:pt idx="90979">90979</cx:pt>
          <cx:pt idx="90980">90980</cx:pt>
          <cx:pt idx="90981">90981</cx:pt>
          <cx:pt idx="90982">90982</cx:pt>
          <cx:pt idx="90983">90983</cx:pt>
          <cx:pt idx="90984">90984</cx:pt>
          <cx:pt idx="90985">90985</cx:pt>
          <cx:pt idx="90986">90986</cx:pt>
          <cx:pt idx="90987">90987</cx:pt>
          <cx:pt idx="90988">90988</cx:pt>
          <cx:pt idx="90989">90989</cx:pt>
          <cx:pt idx="90990">90990</cx:pt>
          <cx:pt idx="90991">90991</cx:pt>
          <cx:pt idx="90992">90992</cx:pt>
          <cx:pt idx="90993">90993</cx:pt>
          <cx:pt idx="90994">90994</cx:pt>
          <cx:pt idx="90995">90995</cx:pt>
          <cx:pt idx="90996">90996</cx:pt>
          <cx:pt idx="90997">90997</cx:pt>
          <cx:pt idx="90998">90998</cx:pt>
          <cx:pt idx="90999">90999</cx:pt>
          <cx:pt idx="91000">91000</cx:pt>
          <cx:pt idx="91001">91001</cx:pt>
          <cx:pt idx="91002">91002</cx:pt>
          <cx:pt idx="91003">91003</cx:pt>
          <cx:pt idx="91004">91004</cx:pt>
          <cx:pt idx="91005">91005</cx:pt>
          <cx:pt idx="91006">91006</cx:pt>
          <cx:pt idx="91007">91007</cx:pt>
          <cx:pt idx="91008">91008</cx:pt>
          <cx:pt idx="91009">91009</cx:pt>
          <cx:pt idx="91010">91010</cx:pt>
          <cx:pt idx="91011">91011</cx:pt>
          <cx:pt idx="91012">91012</cx:pt>
          <cx:pt idx="91013">91013</cx:pt>
          <cx:pt idx="91014">91014</cx:pt>
          <cx:pt idx="91015">91015</cx:pt>
          <cx:pt idx="91016">91016</cx:pt>
          <cx:pt idx="91017">91017</cx:pt>
          <cx:pt idx="91018">91018</cx:pt>
          <cx:pt idx="91019">91019</cx:pt>
          <cx:pt idx="91020">91020</cx:pt>
          <cx:pt idx="91021">91021</cx:pt>
          <cx:pt idx="91022">91022</cx:pt>
          <cx:pt idx="91023">91023</cx:pt>
          <cx:pt idx="91024">91024</cx:pt>
          <cx:pt idx="91025">91025</cx:pt>
          <cx:pt idx="91026">91026</cx:pt>
          <cx:pt idx="91027">91027</cx:pt>
          <cx:pt idx="91028">91028</cx:pt>
          <cx:pt idx="91029">91029</cx:pt>
          <cx:pt idx="91030">91030</cx:pt>
          <cx:pt idx="91031">91031</cx:pt>
          <cx:pt idx="91032">91032</cx:pt>
          <cx:pt idx="91033">91033</cx:pt>
          <cx:pt idx="91034">91034</cx:pt>
          <cx:pt idx="91035">91035</cx:pt>
          <cx:pt idx="91036">91036</cx:pt>
          <cx:pt idx="91037">91037</cx:pt>
          <cx:pt idx="91038">91038</cx:pt>
          <cx:pt idx="91039">91039</cx:pt>
          <cx:pt idx="91040">91040</cx:pt>
          <cx:pt idx="91041">91041</cx:pt>
          <cx:pt idx="91042">91042</cx:pt>
          <cx:pt idx="91043">91043</cx:pt>
          <cx:pt idx="91044">91044</cx:pt>
          <cx:pt idx="91045">91045</cx:pt>
          <cx:pt idx="91046">91046</cx:pt>
          <cx:pt idx="91047">91047</cx:pt>
          <cx:pt idx="91048">91048</cx:pt>
          <cx:pt idx="91049">91049</cx:pt>
          <cx:pt idx="91050">91050</cx:pt>
          <cx:pt idx="91051">91051</cx:pt>
          <cx:pt idx="91052">91052</cx:pt>
          <cx:pt idx="91053">91053</cx:pt>
          <cx:pt idx="91054">91054</cx:pt>
          <cx:pt idx="91055">91055</cx:pt>
          <cx:pt idx="91056">91056</cx:pt>
          <cx:pt idx="91057">91057</cx:pt>
          <cx:pt idx="91058">91058</cx:pt>
          <cx:pt idx="91059">91059</cx:pt>
          <cx:pt idx="91060">91060</cx:pt>
          <cx:pt idx="91061">91061</cx:pt>
          <cx:pt idx="91062">91062</cx:pt>
          <cx:pt idx="91063">91063</cx:pt>
          <cx:pt idx="91064">91064</cx:pt>
          <cx:pt idx="91065">91065</cx:pt>
          <cx:pt idx="91066">91066</cx:pt>
          <cx:pt idx="91067">91067</cx:pt>
          <cx:pt idx="91068">91068</cx:pt>
          <cx:pt idx="91069">91069</cx:pt>
          <cx:pt idx="91070">91070</cx:pt>
          <cx:pt idx="91071">91071</cx:pt>
          <cx:pt idx="91072">91072</cx:pt>
          <cx:pt idx="91073">91073</cx:pt>
          <cx:pt idx="91074">91074</cx:pt>
          <cx:pt idx="91075">91075</cx:pt>
          <cx:pt idx="91076">91076</cx:pt>
          <cx:pt idx="91077">91077</cx:pt>
          <cx:pt idx="91078">91078</cx:pt>
          <cx:pt idx="91079">91079</cx:pt>
          <cx:pt idx="91080">91080</cx:pt>
          <cx:pt idx="91081">91081</cx:pt>
          <cx:pt idx="91082">91082</cx:pt>
          <cx:pt idx="91083">91083</cx:pt>
          <cx:pt idx="91084">91084</cx:pt>
          <cx:pt idx="91085">91085</cx:pt>
          <cx:pt idx="91086">91086</cx:pt>
          <cx:pt idx="91087">91087</cx:pt>
          <cx:pt idx="91088">91088</cx:pt>
          <cx:pt idx="91089">91089</cx:pt>
          <cx:pt idx="91090">91090</cx:pt>
          <cx:pt idx="91091">91091</cx:pt>
          <cx:pt idx="91092">91092</cx:pt>
          <cx:pt idx="91093">91093</cx:pt>
          <cx:pt idx="91094">91094</cx:pt>
          <cx:pt idx="91095">91095</cx:pt>
          <cx:pt idx="91096">91096</cx:pt>
          <cx:pt idx="91097">91097</cx:pt>
          <cx:pt idx="91098">91098</cx:pt>
          <cx:pt idx="91099">91099</cx:pt>
          <cx:pt idx="91100">91100</cx:pt>
          <cx:pt idx="91101">91101</cx:pt>
          <cx:pt idx="91102">91102</cx:pt>
          <cx:pt idx="91103">91103</cx:pt>
          <cx:pt idx="91104">91104</cx:pt>
          <cx:pt idx="91105">91105</cx:pt>
          <cx:pt idx="91106">91106</cx:pt>
          <cx:pt idx="91107">91107</cx:pt>
          <cx:pt idx="91108">91108</cx:pt>
          <cx:pt idx="91109">91109</cx:pt>
          <cx:pt idx="91110">91110</cx:pt>
          <cx:pt idx="91111">91111</cx:pt>
          <cx:pt idx="91112">91112</cx:pt>
          <cx:pt idx="91113">91113</cx:pt>
          <cx:pt idx="91114">91114</cx:pt>
          <cx:pt idx="91115">91115</cx:pt>
          <cx:pt idx="91116">91116</cx:pt>
          <cx:pt idx="91117">91117</cx:pt>
          <cx:pt idx="91118">91118</cx:pt>
          <cx:pt idx="91119">91119</cx:pt>
          <cx:pt idx="91120">91120</cx:pt>
          <cx:pt idx="91121">91121</cx:pt>
          <cx:pt idx="91122">91122</cx:pt>
          <cx:pt idx="91123">91123</cx:pt>
          <cx:pt idx="91124">91124</cx:pt>
          <cx:pt idx="91125">91125</cx:pt>
          <cx:pt idx="91126">91126</cx:pt>
          <cx:pt idx="91127">91127</cx:pt>
          <cx:pt idx="91128">91128</cx:pt>
          <cx:pt idx="91129">91129</cx:pt>
          <cx:pt idx="91130">91130</cx:pt>
          <cx:pt idx="91131">91131</cx:pt>
          <cx:pt idx="91132">91132</cx:pt>
          <cx:pt idx="91133">91133</cx:pt>
          <cx:pt idx="91134">91134</cx:pt>
          <cx:pt idx="91135">91135</cx:pt>
          <cx:pt idx="91136">91136</cx:pt>
          <cx:pt idx="91137">91137</cx:pt>
          <cx:pt idx="91138">91138</cx:pt>
          <cx:pt idx="91139">91139</cx:pt>
          <cx:pt idx="91140">91140</cx:pt>
          <cx:pt idx="91141">91141</cx:pt>
          <cx:pt idx="91142">91142</cx:pt>
          <cx:pt idx="91143">91143</cx:pt>
          <cx:pt idx="91144">91144</cx:pt>
          <cx:pt idx="91145">91145</cx:pt>
          <cx:pt idx="91146">91146</cx:pt>
          <cx:pt idx="91147">91147</cx:pt>
          <cx:pt idx="91148">91148</cx:pt>
          <cx:pt idx="91149">91149</cx:pt>
          <cx:pt idx="91150">91150</cx:pt>
          <cx:pt idx="91151">91151</cx:pt>
          <cx:pt idx="91152">91152</cx:pt>
          <cx:pt idx="91153">91153</cx:pt>
          <cx:pt idx="91154">91154</cx:pt>
          <cx:pt idx="91155">91155</cx:pt>
          <cx:pt idx="91156">91156</cx:pt>
          <cx:pt idx="91157">91157</cx:pt>
          <cx:pt idx="91158">91158</cx:pt>
          <cx:pt idx="91159">91159</cx:pt>
          <cx:pt idx="91160">91160</cx:pt>
          <cx:pt idx="91161">91161</cx:pt>
          <cx:pt idx="91162">91162</cx:pt>
          <cx:pt idx="91163">91163</cx:pt>
          <cx:pt idx="91164">91164</cx:pt>
          <cx:pt idx="91165">91165</cx:pt>
          <cx:pt idx="91166">91166</cx:pt>
          <cx:pt idx="91167">91167</cx:pt>
          <cx:pt idx="91168">91168</cx:pt>
          <cx:pt idx="91169">91169</cx:pt>
          <cx:pt idx="91170">91170</cx:pt>
          <cx:pt idx="91171">91171</cx:pt>
          <cx:pt idx="91172">91172</cx:pt>
          <cx:pt idx="91173">91173</cx:pt>
          <cx:pt idx="91174">91174</cx:pt>
          <cx:pt idx="91175">91175</cx:pt>
          <cx:pt idx="91176">91176</cx:pt>
          <cx:pt idx="91177">91177</cx:pt>
          <cx:pt idx="91178">91178</cx:pt>
          <cx:pt idx="91179">91179</cx:pt>
          <cx:pt idx="91180">91180</cx:pt>
          <cx:pt idx="91181">91181</cx:pt>
          <cx:pt idx="91182">91182</cx:pt>
          <cx:pt idx="91183">91183</cx:pt>
          <cx:pt idx="91184">91184</cx:pt>
          <cx:pt idx="91185">91185</cx:pt>
          <cx:pt idx="91186">91186</cx:pt>
          <cx:pt idx="91187">91187</cx:pt>
          <cx:pt idx="91188">91188</cx:pt>
          <cx:pt idx="91189">91189</cx:pt>
          <cx:pt idx="91190">91190</cx:pt>
          <cx:pt idx="91191">91191</cx:pt>
          <cx:pt idx="91192">91192</cx:pt>
          <cx:pt idx="91193">91193</cx:pt>
          <cx:pt idx="91194">91194</cx:pt>
          <cx:pt idx="91195">91195</cx:pt>
          <cx:pt idx="91196">91196</cx:pt>
          <cx:pt idx="91197">91197</cx:pt>
          <cx:pt idx="91198">91198</cx:pt>
          <cx:pt idx="91199">91199</cx:pt>
          <cx:pt idx="91200">91200</cx:pt>
          <cx:pt idx="91201">91201</cx:pt>
          <cx:pt idx="91202">91202</cx:pt>
          <cx:pt idx="91203">91203</cx:pt>
          <cx:pt idx="91204">91204</cx:pt>
          <cx:pt idx="91205">91205</cx:pt>
          <cx:pt idx="91206">91206</cx:pt>
          <cx:pt idx="91207">91207</cx:pt>
          <cx:pt idx="91208">91208</cx:pt>
          <cx:pt idx="91209">91209</cx:pt>
          <cx:pt idx="91210">91210</cx:pt>
          <cx:pt idx="91211">91211</cx:pt>
          <cx:pt idx="91212">91212</cx:pt>
          <cx:pt idx="91213">91213</cx:pt>
          <cx:pt idx="91214">91214</cx:pt>
          <cx:pt idx="91215">91215</cx:pt>
          <cx:pt idx="91216">91216</cx:pt>
          <cx:pt idx="91217">91217</cx:pt>
          <cx:pt idx="91218">91218</cx:pt>
          <cx:pt idx="91219">91219</cx:pt>
          <cx:pt idx="91220">91220</cx:pt>
          <cx:pt idx="91221">91221</cx:pt>
          <cx:pt idx="91222">91222</cx:pt>
          <cx:pt idx="91223">91223</cx:pt>
          <cx:pt idx="91224">91224</cx:pt>
          <cx:pt idx="91225">91225</cx:pt>
          <cx:pt idx="91226">91226</cx:pt>
          <cx:pt idx="91227">91227</cx:pt>
          <cx:pt idx="91228">91228</cx:pt>
          <cx:pt idx="91229">91229</cx:pt>
          <cx:pt idx="91230">91230</cx:pt>
          <cx:pt idx="91231">91231</cx:pt>
          <cx:pt idx="91232">91232</cx:pt>
          <cx:pt idx="91233">91233</cx:pt>
          <cx:pt idx="91234">91234</cx:pt>
          <cx:pt idx="91235">91235</cx:pt>
          <cx:pt idx="91236">91236</cx:pt>
          <cx:pt idx="91237">91237</cx:pt>
          <cx:pt idx="91238">91238</cx:pt>
          <cx:pt idx="91239">91239</cx:pt>
          <cx:pt idx="91240">91240</cx:pt>
          <cx:pt idx="91241">91241</cx:pt>
          <cx:pt idx="91242">91242</cx:pt>
          <cx:pt idx="91243">91243</cx:pt>
          <cx:pt idx="91244">91244</cx:pt>
          <cx:pt idx="91245">91245</cx:pt>
          <cx:pt idx="91246">91246</cx:pt>
          <cx:pt idx="91247">91247</cx:pt>
          <cx:pt idx="91248">91248</cx:pt>
          <cx:pt idx="91249">91249</cx:pt>
          <cx:pt idx="91250">91250</cx:pt>
          <cx:pt idx="91251">91251</cx:pt>
          <cx:pt idx="91252">91252</cx:pt>
          <cx:pt idx="91253">91253</cx:pt>
          <cx:pt idx="91254">91254</cx:pt>
          <cx:pt idx="91255">91255</cx:pt>
          <cx:pt idx="91256">91256</cx:pt>
          <cx:pt idx="91257">91257</cx:pt>
          <cx:pt idx="91258">91258</cx:pt>
          <cx:pt idx="91259">91259</cx:pt>
          <cx:pt idx="91260">91260</cx:pt>
          <cx:pt idx="91261">91261</cx:pt>
          <cx:pt idx="91262">91262</cx:pt>
          <cx:pt idx="91263">91263</cx:pt>
          <cx:pt idx="91264">91264</cx:pt>
          <cx:pt idx="91265">91265</cx:pt>
          <cx:pt idx="91266">91266</cx:pt>
          <cx:pt idx="91267">91267</cx:pt>
          <cx:pt idx="91268">91268</cx:pt>
          <cx:pt idx="91269">91269</cx:pt>
          <cx:pt idx="91270">91270</cx:pt>
          <cx:pt idx="91271">91271</cx:pt>
          <cx:pt idx="91272">91272</cx:pt>
          <cx:pt idx="91273">91273</cx:pt>
          <cx:pt idx="91274">91274</cx:pt>
          <cx:pt idx="91275">91275</cx:pt>
          <cx:pt idx="91276">91276</cx:pt>
          <cx:pt idx="91277">91277</cx:pt>
          <cx:pt idx="91278">91278</cx:pt>
          <cx:pt idx="91279">91279</cx:pt>
          <cx:pt idx="91280">91280</cx:pt>
          <cx:pt idx="91281">91281</cx:pt>
          <cx:pt idx="91282">91282</cx:pt>
          <cx:pt idx="91283">91283</cx:pt>
          <cx:pt idx="91284">91284</cx:pt>
          <cx:pt idx="91285">91285</cx:pt>
          <cx:pt idx="91286">91286</cx:pt>
          <cx:pt idx="91287">91287</cx:pt>
          <cx:pt idx="91288">91288</cx:pt>
          <cx:pt idx="91289">91289</cx:pt>
          <cx:pt idx="91290">91290</cx:pt>
          <cx:pt idx="91291">91291</cx:pt>
          <cx:pt idx="91292">91292</cx:pt>
          <cx:pt idx="91293">91293</cx:pt>
          <cx:pt idx="91294">91294</cx:pt>
          <cx:pt idx="91295">91295</cx:pt>
          <cx:pt idx="91296">91296</cx:pt>
          <cx:pt idx="91297">91297</cx:pt>
          <cx:pt idx="91298">91298</cx:pt>
          <cx:pt idx="91299">91299</cx:pt>
          <cx:pt idx="91300">91300</cx:pt>
          <cx:pt idx="91301">91301</cx:pt>
          <cx:pt idx="91302">91302</cx:pt>
          <cx:pt idx="91303">91303</cx:pt>
          <cx:pt idx="91304">91304</cx:pt>
          <cx:pt idx="91305">91305</cx:pt>
          <cx:pt idx="91306">91306</cx:pt>
          <cx:pt idx="91307">91307</cx:pt>
          <cx:pt idx="91308">91308</cx:pt>
          <cx:pt idx="91309">91309</cx:pt>
          <cx:pt idx="91310">91310</cx:pt>
          <cx:pt idx="91311">91311</cx:pt>
          <cx:pt idx="91312">91312</cx:pt>
          <cx:pt idx="91313">91313</cx:pt>
          <cx:pt idx="91314">91314</cx:pt>
          <cx:pt idx="91315">91315</cx:pt>
          <cx:pt idx="91316">91316</cx:pt>
          <cx:pt idx="91317">91317</cx:pt>
          <cx:pt idx="91318">91318</cx:pt>
          <cx:pt idx="91319">91319</cx:pt>
          <cx:pt idx="91320">91320</cx:pt>
          <cx:pt idx="91321">91321</cx:pt>
          <cx:pt idx="91322">91322</cx:pt>
          <cx:pt idx="91323">91323</cx:pt>
          <cx:pt idx="91324">91324</cx:pt>
          <cx:pt idx="91325">91325</cx:pt>
          <cx:pt idx="91326">91326</cx:pt>
          <cx:pt idx="91327">91327</cx:pt>
          <cx:pt idx="91328">91328</cx:pt>
          <cx:pt idx="91329">91329</cx:pt>
          <cx:pt idx="91330">91330</cx:pt>
          <cx:pt idx="91331">91331</cx:pt>
          <cx:pt idx="91332">91332</cx:pt>
          <cx:pt idx="91333">91333</cx:pt>
          <cx:pt idx="91334">91334</cx:pt>
          <cx:pt idx="91335">91335</cx:pt>
          <cx:pt idx="91336">91336</cx:pt>
          <cx:pt idx="91337">91337</cx:pt>
          <cx:pt idx="91338">91338</cx:pt>
          <cx:pt idx="91339">91339</cx:pt>
          <cx:pt idx="91340">91340</cx:pt>
          <cx:pt idx="91341">91341</cx:pt>
          <cx:pt idx="91342">91342</cx:pt>
          <cx:pt idx="91343">91343</cx:pt>
          <cx:pt idx="91344">91344</cx:pt>
          <cx:pt idx="91345">91345</cx:pt>
          <cx:pt idx="91346">91346</cx:pt>
          <cx:pt idx="91347">91347</cx:pt>
          <cx:pt idx="91348">91348</cx:pt>
          <cx:pt idx="91349">91349</cx:pt>
          <cx:pt idx="91350">91350</cx:pt>
          <cx:pt idx="91351">91351</cx:pt>
          <cx:pt idx="91352">91352</cx:pt>
          <cx:pt idx="91353">91353</cx:pt>
          <cx:pt idx="91354">91354</cx:pt>
          <cx:pt idx="91355">91355</cx:pt>
          <cx:pt idx="91356">91356</cx:pt>
          <cx:pt idx="91357">91357</cx:pt>
          <cx:pt idx="91358">91358</cx:pt>
          <cx:pt idx="91359">91359</cx:pt>
          <cx:pt idx="91360">91360</cx:pt>
          <cx:pt idx="91361">91361</cx:pt>
          <cx:pt idx="91362">91362</cx:pt>
          <cx:pt idx="91363">91363</cx:pt>
          <cx:pt idx="91364">91364</cx:pt>
          <cx:pt idx="91365">91365</cx:pt>
          <cx:pt idx="91366">91366</cx:pt>
          <cx:pt idx="91367">91367</cx:pt>
          <cx:pt idx="91368">91368</cx:pt>
          <cx:pt idx="91369">91369</cx:pt>
          <cx:pt idx="91370">91370</cx:pt>
          <cx:pt idx="91371">91371</cx:pt>
          <cx:pt idx="91372">91372</cx:pt>
          <cx:pt idx="91373">91373</cx:pt>
          <cx:pt idx="91374">91374</cx:pt>
          <cx:pt idx="91375">91375</cx:pt>
          <cx:pt idx="91376">91376</cx:pt>
          <cx:pt idx="91377">91377</cx:pt>
          <cx:pt idx="91378">91378</cx:pt>
          <cx:pt idx="91379">91379</cx:pt>
          <cx:pt idx="91380">91380</cx:pt>
          <cx:pt idx="91381">91381</cx:pt>
          <cx:pt idx="91382">91382</cx:pt>
          <cx:pt idx="91383">91383</cx:pt>
          <cx:pt idx="91384">91384</cx:pt>
          <cx:pt idx="91385">91385</cx:pt>
          <cx:pt idx="91386">91386</cx:pt>
          <cx:pt idx="91387">91387</cx:pt>
          <cx:pt idx="91388">91388</cx:pt>
          <cx:pt idx="91389">91389</cx:pt>
          <cx:pt idx="91390">91390</cx:pt>
          <cx:pt idx="91391">91391</cx:pt>
          <cx:pt idx="91392">91392</cx:pt>
          <cx:pt idx="91393">91393</cx:pt>
          <cx:pt idx="91394">91394</cx:pt>
          <cx:pt idx="91395">91395</cx:pt>
          <cx:pt idx="91396">91396</cx:pt>
          <cx:pt idx="91397">91397</cx:pt>
          <cx:pt idx="91398">91398</cx:pt>
          <cx:pt idx="91399">91399</cx:pt>
          <cx:pt idx="91400">91400</cx:pt>
          <cx:pt idx="91401">91401</cx:pt>
          <cx:pt idx="91402">91402</cx:pt>
          <cx:pt idx="91403">91403</cx:pt>
          <cx:pt idx="91404">91404</cx:pt>
          <cx:pt idx="91405">91405</cx:pt>
          <cx:pt idx="91406">91406</cx:pt>
          <cx:pt idx="91407">91407</cx:pt>
          <cx:pt idx="91408">91408</cx:pt>
          <cx:pt idx="91409">91409</cx:pt>
          <cx:pt idx="91410">91410</cx:pt>
          <cx:pt idx="91411">91411</cx:pt>
          <cx:pt idx="91412">91412</cx:pt>
          <cx:pt idx="91413">91413</cx:pt>
          <cx:pt idx="91414">91414</cx:pt>
          <cx:pt idx="91415">91415</cx:pt>
          <cx:pt idx="91416">91416</cx:pt>
          <cx:pt idx="91417">91417</cx:pt>
          <cx:pt idx="91418">91418</cx:pt>
          <cx:pt idx="91419">91419</cx:pt>
          <cx:pt idx="91420">91420</cx:pt>
          <cx:pt idx="91421">91421</cx:pt>
          <cx:pt idx="91422">91422</cx:pt>
          <cx:pt idx="91423">91423</cx:pt>
          <cx:pt idx="91424">91424</cx:pt>
          <cx:pt idx="91425">91425</cx:pt>
          <cx:pt idx="91426">91426</cx:pt>
          <cx:pt idx="91427">91427</cx:pt>
          <cx:pt idx="91428">91428</cx:pt>
          <cx:pt idx="91429">91429</cx:pt>
          <cx:pt idx="91430">91430</cx:pt>
          <cx:pt idx="91431">91431</cx:pt>
          <cx:pt idx="91432">91432</cx:pt>
          <cx:pt idx="91433">91433</cx:pt>
          <cx:pt idx="91434">91434</cx:pt>
          <cx:pt idx="91435">91435</cx:pt>
          <cx:pt idx="91436">91436</cx:pt>
          <cx:pt idx="91437">91437</cx:pt>
          <cx:pt idx="91438">91438</cx:pt>
          <cx:pt idx="91439">91439</cx:pt>
          <cx:pt idx="91440">91440</cx:pt>
          <cx:pt idx="91441">91441</cx:pt>
          <cx:pt idx="91442">91442</cx:pt>
          <cx:pt idx="91443">91443</cx:pt>
          <cx:pt idx="91444">91444</cx:pt>
          <cx:pt idx="91445">91445</cx:pt>
          <cx:pt idx="91446">91446</cx:pt>
          <cx:pt idx="91447">91447</cx:pt>
          <cx:pt idx="91448">91448</cx:pt>
          <cx:pt idx="91449">91449</cx:pt>
          <cx:pt idx="91450">91450</cx:pt>
          <cx:pt idx="91451">91451</cx:pt>
          <cx:pt idx="91452">91452</cx:pt>
          <cx:pt idx="91453">91453</cx:pt>
          <cx:pt idx="91454">91454</cx:pt>
          <cx:pt idx="91455">91455</cx:pt>
          <cx:pt idx="91456">91456</cx:pt>
          <cx:pt idx="91457">91457</cx:pt>
          <cx:pt idx="91458">91458</cx:pt>
          <cx:pt idx="91459">91459</cx:pt>
          <cx:pt idx="91460">91460</cx:pt>
          <cx:pt idx="91461">91461</cx:pt>
          <cx:pt idx="91462">91462</cx:pt>
          <cx:pt idx="91463">91463</cx:pt>
          <cx:pt idx="91464">91464</cx:pt>
          <cx:pt idx="91465">91465</cx:pt>
          <cx:pt idx="91466">91466</cx:pt>
          <cx:pt idx="91467">91467</cx:pt>
          <cx:pt idx="91468">91468</cx:pt>
          <cx:pt idx="91469">91469</cx:pt>
          <cx:pt idx="91470">91470</cx:pt>
          <cx:pt idx="91471">91471</cx:pt>
          <cx:pt idx="91472">91472</cx:pt>
          <cx:pt idx="91473">91473</cx:pt>
          <cx:pt idx="91474">91474</cx:pt>
          <cx:pt idx="91475">91475</cx:pt>
          <cx:pt idx="91476">91476</cx:pt>
          <cx:pt idx="91477">91477</cx:pt>
          <cx:pt idx="91478">91478</cx:pt>
          <cx:pt idx="91479">91479</cx:pt>
          <cx:pt idx="91480">91480</cx:pt>
          <cx:pt idx="91481">91481</cx:pt>
          <cx:pt idx="91482">91482</cx:pt>
          <cx:pt idx="91483">91483</cx:pt>
          <cx:pt idx="91484">91484</cx:pt>
          <cx:pt idx="91485">91485</cx:pt>
          <cx:pt idx="91486">91486</cx:pt>
          <cx:pt idx="91487">91487</cx:pt>
          <cx:pt idx="91488">91488</cx:pt>
          <cx:pt idx="91489">91489</cx:pt>
          <cx:pt idx="91490">91490</cx:pt>
          <cx:pt idx="91491">91491</cx:pt>
          <cx:pt idx="91492">91492</cx:pt>
          <cx:pt idx="91493">91493</cx:pt>
          <cx:pt idx="91494">91494</cx:pt>
          <cx:pt idx="91495">91495</cx:pt>
          <cx:pt idx="91496">91496</cx:pt>
          <cx:pt idx="91497">91497</cx:pt>
          <cx:pt idx="91498">91498</cx:pt>
          <cx:pt idx="91499">91499</cx:pt>
          <cx:pt idx="91500">91500</cx:pt>
          <cx:pt idx="91501">91501</cx:pt>
          <cx:pt idx="91502">91502</cx:pt>
          <cx:pt idx="91503">91503</cx:pt>
          <cx:pt idx="91504">91504</cx:pt>
          <cx:pt idx="91505">91505</cx:pt>
          <cx:pt idx="91506">91506</cx:pt>
          <cx:pt idx="91507">91507</cx:pt>
          <cx:pt idx="91508">91508</cx:pt>
          <cx:pt idx="91509">91509</cx:pt>
          <cx:pt idx="91510">91510</cx:pt>
          <cx:pt idx="91511">91511</cx:pt>
          <cx:pt idx="91512">91512</cx:pt>
          <cx:pt idx="91513">91513</cx:pt>
          <cx:pt idx="91514">91514</cx:pt>
          <cx:pt idx="91515">91515</cx:pt>
          <cx:pt idx="91516">91516</cx:pt>
          <cx:pt idx="91517">91517</cx:pt>
          <cx:pt idx="91518">91518</cx:pt>
          <cx:pt idx="91519">91519</cx:pt>
          <cx:pt idx="91520">91520</cx:pt>
          <cx:pt idx="91521">91521</cx:pt>
          <cx:pt idx="91522">91522</cx:pt>
          <cx:pt idx="91523">91523</cx:pt>
          <cx:pt idx="91524">91524</cx:pt>
          <cx:pt idx="91525">91525</cx:pt>
          <cx:pt idx="91526">91526</cx:pt>
          <cx:pt idx="91527">91527</cx:pt>
          <cx:pt idx="91528">91528</cx:pt>
          <cx:pt idx="91529">91529</cx:pt>
          <cx:pt idx="91530">91530</cx:pt>
          <cx:pt idx="91531">91531</cx:pt>
          <cx:pt idx="91532">91532</cx:pt>
          <cx:pt idx="91533">91533</cx:pt>
          <cx:pt idx="91534">91534</cx:pt>
          <cx:pt idx="91535">91535</cx:pt>
          <cx:pt idx="91536">91536</cx:pt>
          <cx:pt idx="91537">91537</cx:pt>
          <cx:pt idx="91538">91538</cx:pt>
          <cx:pt idx="91539">91539</cx:pt>
          <cx:pt idx="91540">91540</cx:pt>
          <cx:pt idx="91541">91541</cx:pt>
          <cx:pt idx="91542">91542</cx:pt>
          <cx:pt idx="91543">91543</cx:pt>
          <cx:pt idx="91544">91544</cx:pt>
          <cx:pt idx="91545">91545</cx:pt>
          <cx:pt idx="91546">91546</cx:pt>
          <cx:pt idx="91547">91547</cx:pt>
          <cx:pt idx="91548">91548</cx:pt>
          <cx:pt idx="91549">91549</cx:pt>
          <cx:pt idx="91550">91550</cx:pt>
          <cx:pt idx="91551">91551</cx:pt>
          <cx:pt idx="91552">91552</cx:pt>
          <cx:pt idx="91553">91553</cx:pt>
          <cx:pt idx="91554">91554</cx:pt>
          <cx:pt idx="91555">91555</cx:pt>
          <cx:pt idx="91556">91556</cx:pt>
          <cx:pt idx="91557">91557</cx:pt>
          <cx:pt idx="91558">91558</cx:pt>
          <cx:pt idx="91559">91559</cx:pt>
          <cx:pt idx="91560">91560</cx:pt>
          <cx:pt idx="91561">91561</cx:pt>
          <cx:pt idx="91562">91562</cx:pt>
          <cx:pt idx="91563">91563</cx:pt>
          <cx:pt idx="91564">91564</cx:pt>
          <cx:pt idx="91565">91565</cx:pt>
          <cx:pt idx="91566">91566</cx:pt>
          <cx:pt idx="91567">91567</cx:pt>
          <cx:pt idx="91568">91568</cx:pt>
          <cx:pt idx="91569">91569</cx:pt>
          <cx:pt idx="91570">91570</cx:pt>
          <cx:pt idx="91571">91571</cx:pt>
          <cx:pt idx="91572">91572</cx:pt>
          <cx:pt idx="91573">91573</cx:pt>
          <cx:pt idx="91574">91574</cx:pt>
          <cx:pt idx="91575">91575</cx:pt>
          <cx:pt idx="91576">91576</cx:pt>
          <cx:pt idx="91577">91577</cx:pt>
          <cx:pt idx="91578">91578</cx:pt>
          <cx:pt idx="91579">91579</cx:pt>
          <cx:pt idx="91580">91580</cx:pt>
          <cx:pt idx="91581">91581</cx:pt>
          <cx:pt idx="91582">91582</cx:pt>
          <cx:pt idx="91583">91583</cx:pt>
          <cx:pt idx="91584">91584</cx:pt>
          <cx:pt idx="91585">91585</cx:pt>
          <cx:pt idx="91586">91586</cx:pt>
          <cx:pt idx="91587">91587</cx:pt>
          <cx:pt idx="91588">91588</cx:pt>
          <cx:pt idx="91589">91589</cx:pt>
          <cx:pt idx="91590">91590</cx:pt>
          <cx:pt idx="91591">91591</cx:pt>
          <cx:pt idx="91592">91592</cx:pt>
          <cx:pt idx="91593">91593</cx:pt>
          <cx:pt idx="91594">91594</cx:pt>
          <cx:pt idx="91595">91595</cx:pt>
          <cx:pt idx="91596">91596</cx:pt>
          <cx:pt idx="91597">91597</cx:pt>
          <cx:pt idx="91598">91598</cx:pt>
          <cx:pt idx="91599">91599</cx:pt>
          <cx:pt idx="91600">91600</cx:pt>
          <cx:pt idx="91601">91601</cx:pt>
          <cx:pt idx="91602">91602</cx:pt>
          <cx:pt idx="91603">91603</cx:pt>
          <cx:pt idx="91604">91604</cx:pt>
          <cx:pt idx="91605">91605</cx:pt>
          <cx:pt idx="91606">91606</cx:pt>
          <cx:pt idx="91607">91607</cx:pt>
          <cx:pt idx="91608">91608</cx:pt>
          <cx:pt idx="91609">91609</cx:pt>
          <cx:pt idx="91610">91610</cx:pt>
          <cx:pt idx="91611">91611</cx:pt>
          <cx:pt idx="91612">91612</cx:pt>
          <cx:pt idx="91613">91613</cx:pt>
          <cx:pt idx="91614">91614</cx:pt>
          <cx:pt idx="91615">91615</cx:pt>
          <cx:pt idx="91616">91616</cx:pt>
          <cx:pt idx="91617">91617</cx:pt>
          <cx:pt idx="91618">91618</cx:pt>
          <cx:pt idx="91619">91619</cx:pt>
          <cx:pt idx="91620">91620</cx:pt>
          <cx:pt idx="91621">91621</cx:pt>
          <cx:pt idx="91622">91622</cx:pt>
          <cx:pt idx="91623">91623</cx:pt>
          <cx:pt idx="91624">91624</cx:pt>
          <cx:pt idx="91625">91625</cx:pt>
          <cx:pt idx="91626">91626</cx:pt>
          <cx:pt idx="91627">91627</cx:pt>
          <cx:pt idx="91628">91628</cx:pt>
          <cx:pt idx="91629">91629</cx:pt>
          <cx:pt idx="91630">91630</cx:pt>
          <cx:pt idx="91631">91631</cx:pt>
          <cx:pt idx="91632">91632</cx:pt>
          <cx:pt idx="91633">91633</cx:pt>
          <cx:pt idx="91634">91634</cx:pt>
          <cx:pt idx="91635">91635</cx:pt>
          <cx:pt idx="91636">91636</cx:pt>
          <cx:pt idx="91637">91637</cx:pt>
          <cx:pt idx="91638">91638</cx:pt>
          <cx:pt idx="91639">91639</cx:pt>
          <cx:pt idx="91640">91640</cx:pt>
          <cx:pt idx="91641">91641</cx:pt>
          <cx:pt idx="91642">91642</cx:pt>
          <cx:pt idx="91643">91643</cx:pt>
          <cx:pt idx="91644">91644</cx:pt>
          <cx:pt idx="91645">91645</cx:pt>
          <cx:pt idx="91646">91646</cx:pt>
          <cx:pt idx="91647">91647</cx:pt>
          <cx:pt idx="91648">91648</cx:pt>
          <cx:pt idx="91649">91649</cx:pt>
          <cx:pt idx="91650">91650</cx:pt>
          <cx:pt idx="91651">91651</cx:pt>
          <cx:pt idx="91652">91652</cx:pt>
          <cx:pt idx="91653">91653</cx:pt>
          <cx:pt idx="91654">91654</cx:pt>
          <cx:pt idx="91655">91655</cx:pt>
          <cx:pt idx="91656">91656</cx:pt>
          <cx:pt idx="91657">91657</cx:pt>
          <cx:pt idx="91658">91658</cx:pt>
          <cx:pt idx="91659">91659</cx:pt>
          <cx:pt idx="91660">91660</cx:pt>
          <cx:pt idx="91661">91661</cx:pt>
          <cx:pt idx="91662">91662</cx:pt>
          <cx:pt idx="91663">91663</cx:pt>
          <cx:pt idx="91664">91664</cx:pt>
          <cx:pt idx="91665">91665</cx:pt>
          <cx:pt idx="91666">91666</cx:pt>
          <cx:pt idx="91667">91667</cx:pt>
          <cx:pt idx="91668">91668</cx:pt>
          <cx:pt idx="91669">91669</cx:pt>
          <cx:pt idx="91670">91670</cx:pt>
          <cx:pt idx="91671">91671</cx:pt>
          <cx:pt idx="91672">91672</cx:pt>
          <cx:pt idx="91673">91673</cx:pt>
          <cx:pt idx="91674">91674</cx:pt>
          <cx:pt idx="91675">91675</cx:pt>
          <cx:pt idx="91676">91676</cx:pt>
          <cx:pt idx="91677">91677</cx:pt>
          <cx:pt idx="91678">91678</cx:pt>
          <cx:pt idx="91679">91679</cx:pt>
          <cx:pt idx="91680">91680</cx:pt>
          <cx:pt idx="91681">91681</cx:pt>
          <cx:pt idx="91682">91682</cx:pt>
          <cx:pt idx="91683">91683</cx:pt>
          <cx:pt idx="91684">91684</cx:pt>
          <cx:pt idx="91685">91685</cx:pt>
          <cx:pt idx="91686">91686</cx:pt>
          <cx:pt idx="91687">91687</cx:pt>
          <cx:pt idx="91688">91688</cx:pt>
          <cx:pt idx="91689">91689</cx:pt>
          <cx:pt idx="91690">91690</cx:pt>
          <cx:pt idx="91691">91691</cx:pt>
          <cx:pt idx="91692">91692</cx:pt>
          <cx:pt idx="91693">91693</cx:pt>
          <cx:pt idx="91694">91694</cx:pt>
          <cx:pt idx="91695">91695</cx:pt>
          <cx:pt idx="91696">91696</cx:pt>
          <cx:pt idx="91697">91697</cx:pt>
          <cx:pt idx="91698">91698</cx:pt>
          <cx:pt idx="91699">91699</cx:pt>
          <cx:pt idx="91700">91700</cx:pt>
          <cx:pt idx="91701">91701</cx:pt>
          <cx:pt idx="91702">91702</cx:pt>
          <cx:pt idx="91703">91703</cx:pt>
          <cx:pt idx="91704">91704</cx:pt>
          <cx:pt idx="91705">91705</cx:pt>
          <cx:pt idx="91706">91706</cx:pt>
          <cx:pt idx="91707">91707</cx:pt>
          <cx:pt idx="91708">91708</cx:pt>
          <cx:pt idx="91709">91709</cx:pt>
          <cx:pt idx="91710">91710</cx:pt>
          <cx:pt idx="91711">91711</cx:pt>
          <cx:pt idx="91712">91712</cx:pt>
          <cx:pt idx="91713">91713</cx:pt>
          <cx:pt idx="91714">91714</cx:pt>
          <cx:pt idx="91715">91715</cx:pt>
          <cx:pt idx="91716">91716</cx:pt>
          <cx:pt idx="91717">91717</cx:pt>
          <cx:pt idx="91718">91718</cx:pt>
          <cx:pt idx="91719">91719</cx:pt>
          <cx:pt idx="91720">91720</cx:pt>
          <cx:pt idx="91721">91721</cx:pt>
          <cx:pt idx="91722">91722</cx:pt>
          <cx:pt idx="91723">91723</cx:pt>
          <cx:pt idx="91724">91724</cx:pt>
          <cx:pt idx="91725">91725</cx:pt>
          <cx:pt idx="91726">91726</cx:pt>
          <cx:pt idx="91727">91727</cx:pt>
          <cx:pt idx="91728">91728</cx:pt>
          <cx:pt idx="91729">91729</cx:pt>
          <cx:pt idx="91730">91730</cx:pt>
          <cx:pt idx="91731">91731</cx:pt>
          <cx:pt idx="91732">91732</cx:pt>
          <cx:pt idx="91733">91733</cx:pt>
          <cx:pt idx="91734">91734</cx:pt>
          <cx:pt idx="91735">91735</cx:pt>
          <cx:pt idx="91736">91736</cx:pt>
          <cx:pt idx="91737">91737</cx:pt>
          <cx:pt idx="91738">91738</cx:pt>
          <cx:pt idx="91739">91739</cx:pt>
          <cx:pt idx="91740">91740</cx:pt>
          <cx:pt idx="91741">91741</cx:pt>
          <cx:pt idx="91742">91742</cx:pt>
          <cx:pt idx="91743">91743</cx:pt>
          <cx:pt idx="91744">91744</cx:pt>
          <cx:pt idx="91745">91745</cx:pt>
          <cx:pt idx="91746">91746</cx:pt>
          <cx:pt idx="91747">91747</cx:pt>
          <cx:pt idx="91748">91748</cx:pt>
          <cx:pt idx="91749">91749</cx:pt>
          <cx:pt idx="91750">91750</cx:pt>
          <cx:pt idx="91751">91751</cx:pt>
          <cx:pt idx="91752">91752</cx:pt>
          <cx:pt idx="91753">91753</cx:pt>
          <cx:pt idx="91754">91754</cx:pt>
          <cx:pt idx="91755">91755</cx:pt>
          <cx:pt idx="91756">91756</cx:pt>
          <cx:pt idx="91757">91757</cx:pt>
          <cx:pt idx="91758">91758</cx:pt>
          <cx:pt idx="91759">91759</cx:pt>
          <cx:pt idx="91760">91760</cx:pt>
          <cx:pt idx="91761">91761</cx:pt>
          <cx:pt idx="91762">91762</cx:pt>
          <cx:pt idx="91763">91763</cx:pt>
          <cx:pt idx="91764">91764</cx:pt>
          <cx:pt idx="91765">91765</cx:pt>
          <cx:pt idx="91766">91766</cx:pt>
          <cx:pt idx="91767">91767</cx:pt>
          <cx:pt idx="91768">91768</cx:pt>
          <cx:pt idx="91769">91769</cx:pt>
          <cx:pt idx="91770">91770</cx:pt>
          <cx:pt idx="91771">91771</cx:pt>
          <cx:pt idx="91772">91772</cx:pt>
          <cx:pt idx="91773">91773</cx:pt>
          <cx:pt idx="91774">91774</cx:pt>
          <cx:pt idx="91775">91775</cx:pt>
          <cx:pt idx="91776">91776</cx:pt>
          <cx:pt idx="91777">91777</cx:pt>
          <cx:pt idx="91778">91778</cx:pt>
          <cx:pt idx="91779">91779</cx:pt>
          <cx:pt idx="91780">91780</cx:pt>
          <cx:pt idx="91781">91781</cx:pt>
          <cx:pt idx="91782">91782</cx:pt>
          <cx:pt idx="91783">91783</cx:pt>
          <cx:pt idx="91784">91784</cx:pt>
          <cx:pt idx="91785">91785</cx:pt>
          <cx:pt idx="91786">91786</cx:pt>
          <cx:pt idx="91787">91787</cx:pt>
          <cx:pt idx="91788">91788</cx:pt>
          <cx:pt idx="91789">91789</cx:pt>
          <cx:pt idx="91790">91790</cx:pt>
          <cx:pt idx="91791">91791</cx:pt>
          <cx:pt idx="91792">91792</cx:pt>
          <cx:pt idx="91793">91793</cx:pt>
          <cx:pt idx="91794">91794</cx:pt>
          <cx:pt idx="91795">91795</cx:pt>
          <cx:pt idx="91796">91796</cx:pt>
          <cx:pt idx="91797">91797</cx:pt>
          <cx:pt idx="91798">91798</cx:pt>
          <cx:pt idx="91799">91799</cx:pt>
          <cx:pt idx="91800">91800</cx:pt>
          <cx:pt idx="91801">91801</cx:pt>
          <cx:pt idx="91802">91802</cx:pt>
          <cx:pt idx="91803">91803</cx:pt>
          <cx:pt idx="91804">91804</cx:pt>
          <cx:pt idx="91805">91805</cx:pt>
          <cx:pt idx="91806">91806</cx:pt>
          <cx:pt idx="91807">91807</cx:pt>
          <cx:pt idx="91808">91808</cx:pt>
          <cx:pt idx="91809">91809</cx:pt>
          <cx:pt idx="91810">91810</cx:pt>
          <cx:pt idx="91811">91811</cx:pt>
          <cx:pt idx="91812">91812</cx:pt>
          <cx:pt idx="91813">91813</cx:pt>
          <cx:pt idx="91814">91814</cx:pt>
          <cx:pt idx="91815">91815</cx:pt>
          <cx:pt idx="91816">91816</cx:pt>
          <cx:pt idx="91817">91817</cx:pt>
          <cx:pt idx="91818">91818</cx:pt>
          <cx:pt idx="91819">91819</cx:pt>
          <cx:pt idx="91820">91820</cx:pt>
          <cx:pt idx="91821">91821</cx:pt>
          <cx:pt idx="91822">91822</cx:pt>
          <cx:pt idx="91823">91823</cx:pt>
          <cx:pt idx="91824">91824</cx:pt>
          <cx:pt idx="91825">91825</cx:pt>
          <cx:pt idx="91826">91826</cx:pt>
          <cx:pt idx="91827">91827</cx:pt>
          <cx:pt idx="91828">91828</cx:pt>
          <cx:pt idx="91829">91829</cx:pt>
          <cx:pt idx="91830">91830</cx:pt>
          <cx:pt idx="91831">91831</cx:pt>
          <cx:pt idx="91832">91832</cx:pt>
          <cx:pt idx="91833">91833</cx:pt>
          <cx:pt idx="91834">91834</cx:pt>
          <cx:pt idx="91835">91835</cx:pt>
          <cx:pt idx="91836">91836</cx:pt>
          <cx:pt idx="91837">91837</cx:pt>
          <cx:pt idx="91838">91838</cx:pt>
          <cx:pt idx="91839">91839</cx:pt>
          <cx:pt idx="91840">91840</cx:pt>
          <cx:pt idx="91841">91841</cx:pt>
          <cx:pt idx="91842">91842</cx:pt>
          <cx:pt idx="91843">91843</cx:pt>
          <cx:pt idx="91844">91844</cx:pt>
          <cx:pt idx="91845">91845</cx:pt>
          <cx:pt idx="91846">91846</cx:pt>
          <cx:pt idx="91847">91847</cx:pt>
          <cx:pt idx="91848">91848</cx:pt>
          <cx:pt idx="91849">91849</cx:pt>
          <cx:pt idx="91850">91850</cx:pt>
          <cx:pt idx="91851">91851</cx:pt>
          <cx:pt idx="91852">91852</cx:pt>
          <cx:pt idx="91853">91853</cx:pt>
          <cx:pt idx="91854">91854</cx:pt>
          <cx:pt idx="91855">91855</cx:pt>
          <cx:pt idx="91856">91856</cx:pt>
          <cx:pt idx="91857">91857</cx:pt>
          <cx:pt idx="91858">91858</cx:pt>
          <cx:pt idx="91859">91859</cx:pt>
          <cx:pt idx="91860">91860</cx:pt>
          <cx:pt idx="91861">91861</cx:pt>
          <cx:pt idx="91862">91862</cx:pt>
          <cx:pt idx="91863">91863</cx:pt>
          <cx:pt idx="91864">91864</cx:pt>
          <cx:pt idx="91865">91865</cx:pt>
          <cx:pt idx="91866">91866</cx:pt>
          <cx:pt idx="91867">91867</cx:pt>
          <cx:pt idx="91868">91868</cx:pt>
          <cx:pt idx="91869">91869</cx:pt>
          <cx:pt idx="91870">91870</cx:pt>
          <cx:pt idx="91871">91871</cx:pt>
          <cx:pt idx="91872">91872</cx:pt>
          <cx:pt idx="91873">91873</cx:pt>
          <cx:pt idx="91874">91874</cx:pt>
          <cx:pt idx="91875">91875</cx:pt>
          <cx:pt idx="91876">91876</cx:pt>
          <cx:pt idx="91877">91877</cx:pt>
          <cx:pt idx="91878">91878</cx:pt>
          <cx:pt idx="91879">91879</cx:pt>
          <cx:pt idx="91880">91880</cx:pt>
          <cx:pt idx="91881">91881</cx:pt>
          <cx:pt idx="91882">91882</cx:pt>
          <cx:pt idx="91883">91883</cx:pt>
          <cx:pt idx="91884">91884</cx:pt>
          <cx:pt idx="91885">91885</cx:pt>
          <cx:pt idx="91886">91886</cx:pt>
          <cx:pt idx="91887">91887</cx:pt>
          <cx:pt idx="91888">91888</cx:pt>
          <cx:pt idx="91889">91889</cx:pt>
          <cx:pt idx="91890">91890</cx:pt>
          <cx:pt idx="91891">91891</cx:pt>
          <cx:pt idx="91892">91892</cx:pt>
          <cx:pt idx="91893">91893</cx:pt>
          <cx:pt idx="91894">91894</cx:pt>
          <cx:pt idx="91895">91895</cx:pt>
          <cx:pt idx="91896">91896</cx:pt>
          <cx:pt idx="91897">91897</cx:pt>
          <cx:pt idx="91898">91898</cx:pt>
          <cx:pt idx="91899">91899</cx:pt>
          <cx:pt idx="91900">91900</cx:pt>
          <cx:pt idx="91901">91901</cx:pt>
          <cx:pt idx="91902">91902</cx:pt>
          <cx:pt idx="91903">91903</cx:pt>
          <cx:pt idx="91904">91904</cx:pt>
          <cx:pt idx="91905">91905</cx:pt>
          <cx:pt idx="91906">91906</cx:pt>
          <cx:pt idx="91907">91907</cx:pt>
          <cx:pt idx="91908">91908</cx:pt>
          <cx:pt idx="91909">91909</cx:pt>
          <cx:pt idx="91910">91910</cx:pt>
          <cx:pt idx="91911">91911</cx:pt>
          <cx:pt idx="91912">91912</cx:pt>
          <cx:pt idx="91913">91913</cx:pt>
          <cx:pt idx="91914">91914</cx:pt>
          <cx:pt idx="91915">91915</cx:pt>
          <cx:pt idx="91916">91916</cx:pt>
          <cx:pt idx="91917">91917</cx:pt>
          <cx:pt idx="91918">91918</cx:pt>
          <cx:pt idx="91919">91919</cx:pt>
          <cx:pt idx="91920">91920</cx:pt>
          <cx:pt idx="91921">91921</cx:pt>
          <cx:pt idx="91922">91922</cx:pt>
          <cx:pt idx="91923">91923</cx:pt>
          <cx:pt idx="91924">91924</cx:pt>
          <cx:pt idx="91925">91925</cx:pt>
          <cx:pt idx="91926">91926</cx:pt>
          <cx:pt idx="91927">91927</cx:pt>
          <cx:pt idx="91928">91928</cx:pt>
          <cx:pt idx="91929">91929</cx:pt>
          <cx:pt idx="91930">91930</cx:pt>
          <cx:pt idx="91931">91931</cx:pt>
          <cx:pt idx="91932">91932</cx:pt>
          <cx:pt idx="91933">91933</cx:pt>
          <cx:pt idx="91934">91934</cx:pt>
          <cx:pt idx="91935">91935</cx:pt>
          <cx:pt idx="91936">91936</cx:pt>
          <cx:pt idx="91937">91937</cx:pt>
          <cx:pt idx="91938">91938</cx:pt>
          <cx:pt idx="91939">91939</cx:pt>
          <cx:pt idx="91940">91940</cx:pt>
          <cx:pt idx="91941">91941</cx:pt>
          <cx:pt idx="91942">91942</cx:pt>
          <cx:pt idx="91943">91943</cx:pt>
          <cx:pt idx="91944">91944</cx:pt>
          <cx:pt idx="91945">91945</cx:pt>
          <cx:pt idx="91946">91946</cx:pt>
          <cx:pt idx="91947">91947</cx:pt>
          <cx:pt idx="91948">91948</cx:pt>
          <cx:pt idx="91949">91949</cx:pt>
          <cx:pt idx="91950">91950</cx:pt>
          <cx:pt idx="91951">91951</cx:pt>
          <cx:pt idx="91952">91952</cx:pt>
          <cx:pt idx="91953">91953</cx:pt>
          <cx:pt idx="91954">91954</cx:pt>
          <cx:pt idx="91955">91955</cx:pt>
          <cx:pt idx="91956">91956</cx:pt>
          <cx:pt idx="91957">91957</cx:pt>
          <cx:pt idx="91958">91958</cx:pt>
          <cx:pt idx="91959">91959</cx:pt>
          <cx:pt idx="91960">91960</cx:pt>
          <cx:pt idx="91961">91961</cx:pt>
          <cx:pt idx="91962">91962</cx:pt>
          <cx:pt idx="91963">91963</cx:pt>
          <cx:pt idx="91964">91964</cx:pt>
          <cx:pt idx="91965">91965</cx:pt>
          <cx:pt idx="91966">91966</cx:pt>
          <cx:pt idx="91967">91967</cx:pt>
          <cx:pt idx="91968">91968</cx:pt>
          <cx:pt idx="91969">91969</cx:pt>
          <cx:pt idx="91970">91970</cx:pt>
          <cx:pt idx="91971">91971</cx:pt>
          <cx:pt idx="91972">91972</cx:pt>
          <cx:pt idx="91973">91973</cx:pt>
          <cx:pt idx="91974">91974</cx:pt>
          <cx:pt idx="91975">91975</cx:pt>
          <cx:pt idx="91976">91976</cx:pt>
          <cx:pt idx="91977">91977</cx:pt>
          <cx:pt idx="91978">91978</cx:pt>
          <cx:pt idx="91979">91979</cx:pt>
          <cx:pt idx="91980">91980</cx:pt>
          <cx:pt idx="91981">91981</cx:pt>
          <cx:pt idx="91982">91982</cx:pt>
          <cx:pt idx="91983">91983</cx:pt>
          <cx:pt idx="91984">91984</cx:pt>
          <cx:pt idx="91985">91985</cx:pt>
          <cx:pt idx="91986">91986</cx:pt>
          <cx:pt idx="91987">91987</cx:pt>
          <cx:pt idx="91988">91988</cx:pt>
          <cx:pt idx="91989">91989</cx:pt>
          <cx:pt idx="91990">91990</cx:pt>
          <cx:pt idx="91991">91991</cx:pt>
          <cx:pt idx="91992">91992</cx:pt>
          <cx:pt idx="91993">91993</cx:pt>
          <cx:pt idx="91994">91994</cx:pt>
          <cx:pt idx="91995">91995</cx:pt>
          <cx:pt idx="91996">91996</cx:pt>
          <cx:pt idx="91997">91997</cx:pt>
          <cx:pt idx="91998">91998</cx:pt>
          <cx:pt idx="91999">91999</cx:pt>
          <cx:pt idx="92000">92000</cx:pt>
          <cx:pt idx="92001">92001</cx:pt>
          <cx:pt idx="92002">92002</cx:pt>
          <cx:pt idx="92003">92003</cx:pt>
          <cx:pt idx="92004">92004</cx:pt>
          <cx:pt idx="92005">92005</cx:pt>
          <cx:pt idx="92006">92006</cx:pt>
          <cx:pt idx="92007">92007</cx:pt>
          <cx:pt idx="92008">92008</cx:pt>
          <cx:pt idx="92009">92009</cx:pt>
          <cx:pt idx="92010">92010</cx:pt>
          <cx:pt idx="92011">92011</cx:pt>
          <cx:pt idx="92012">92012</cx:pt>
          <cx:pt idx="92013">92013</cx:pt>
          <cx:pt idx="92014">92014</cx:pt>
          <cx:pt idx="92015">92015</cx:pt>
          <cx:pt idx="92016">92016</cx:pt>
          <cx:pt idx="92017">92017</cx:pt>
          <cx:pt idx="92018">92018</cx:pt>
          <cx:pt idx="92019">92019</cx:pt>
          <cx:pt idx="92020">92020</cx:pt>
          <cx:pt idx="92021">92021</cx:pt>
          <cx:pt idx="92022">92022</cx:pt>
          <cx:pt idx="92023">92023</cx:pt>
          <cx:pt idx="92024">92024</cx:pt>
          <cx:pt idx="92025">92025</cx:pt>
          <cx:pt idx="92026">92026</cx:pt>
          <cx:pt idx="92027">92027</cx:pt>
          <cx:pt idx="92028">92028</cx:pt>
          <cx:pt idx="92029">92029</cx:pt>
          <cx:pt idx="92030">92030</cx:pt>
          <cx:pt idx="92031">92031</cx:pt>
          <cx:pt idx="92032">92032</cx:pt>
          <cx:pt idx="92033">92033</cx:pt>
          <cx:pt idx="92034">92034</cx:pt>
          <cx:pt idx="92035">92035</cx:pt>
          <cx:pt idx="92036">92036</cx:pt>
          <cx:pt idx="92037">92037</cx:pt>
          <cx:pt idx="92038">92038</cx:pt>
          <cx:pt idx="92039">92039</cx:pt>
          <cx:pt idx="92040">92040</cx:pt>
          <cx:pt idx="92041">92041</cx:pt>
          <cx:pt idx="92042">92042</cx:pt>
          <cx:pt idx="92043">92043</cx:pt>
          <cx:pt idx="92044">92044</cx:pt>
          <cx:pt idx="92045">92045</cx:pt>
          <cx:pt idx="92046">92046</cx:pt>
          <cx:pt idx="92047">92047</cx:pt>
          <cx:pt idx="92048">92048</cx:pt>
          <cx:pt idx="92049">92049</cx:pt>
          <cx:pt idx="92050">92050</cx:pt>
          <cx:pt idx="92051">92051</cx:pt>
          <cx:pt idx="92052">92052</cx:pt>
          <cx:pt idx="92053">92053</cx:pt>
          <cx:pt idx="92054">92054</cx:pt>
          <cx:pt idx="92055">92055</cx:pt>
          <cx:pt idx="92056">92056</cx:pt>
          <cx:pt idx="92057">92057</cx:pt>
          <cx:pt idx="92058">92058</cx:pt>
          <cx:pt idx="92059">92059</cx:pt>
          <cx:pt idx="92060">92060</cx:pt>
          <cx:pt idx="92061">92061</cx:pt>
          <cx:pt idx="92062">92062</cx:pt>
          <cx:pt idx="92063">92063</cx:pt>
          <cx:pt idx="92064">92064</cx:pt>
          <cx:pt idx="92065">92065</cx:pt>
          <cx:pt idx="92066">92066</cx:pt>
          <cx:pt idx="92067">92067</cx:pt>
          <cx:pt idx="92068">92068</cx:pt>
          <cx:pt idx="92069">92069</cx:pt>
          <cx:pt idx="92070">92070</cx:pt>
          <cx:pt idx="92071">92071</cx:pt>
          <cx:pt idx="92072">92072</cx:pt>
          <cx:pt idx="92073">92073</cx:pt>
          <cx:pt idx="92074">92074</cx:pt>
          <cx:pt idx="92075">92075</cx:pt>
          <cx:pt idx="92076">92076</cx:pt>
          <cx:pt idx="92077">92077</cx:pt>
          <cx:pt idx="92078">92078</cx:pt>
          <cx:pt idx="92079">92079</cx:pt>
          <cx:pt idx="92080">92080</cx:pt>
          <cx:pt idx="92081">92081</cx:pt>
          <cx:pt idx="92082">92082</cx:pt>
          <cx:pt idx="92083">92083</cx:pt>
          <cx:pt idx="92084">92084</cx:pt>
          <cx:pt idx="92085">92085</cx:pt>
          <cx:pt idx="92086">92086</cx:pt>
          <cx:pt idx="92087">92087</cx:pt>
          <cx:pt idx="92088">92088</cx:pt>
          <cx:pt idx="92089">92089</cx:pt>
          <cx:pt idx="92090">92090</cx:pt>
          <cx:pt idx="92091">92091</cx:pt>
          <cx:pt idx="92092">92092</cx:pt>
          <cx:pt idx="92093">92093</cx:pt>
          <cx:pt idx="92094">92094</cx:pt>
          <cx:pt idx="92095">92095</cx:pt>
          <cx:pt idx="92096">92096</cx:pt>
          <cx:pt idx="92097">92097</cx:pt>
          <cx:pt idx="92098">92098</cx:pt>
          <cx:pt idx="92099">92099</cx:pt>
          <cx:pt idx="92100">92100</cx:pt>
          <cx:pt idx="92101">92101</cx:pt>
          <cx:pt idx="92102">92102</cx:pt>
          <cx:pt idx="92103">92103</cx:pt>
          <cx:pt idx="92104">92104</cx:pt>
          <cx:pt idx="92105">92105</cx:pt>
          <cx:pt idx="92106">92106</cx:pt>
          <cx:pt idx="92107">92107</cx:pt>
          <cx:pt idx="92108">92108</cx:pt>
          <cx:pt idx="92109">92109</cx:pt>
          <cx:pt idx="92110">92110</cx:pt>
          <cx:pt idx="92111">92111</cx:pt>
          <cx:pt idx="92112">92112</cx:pt>
          <cx:pt idx="92113">92113</cx:pt>
          <cx:pt idx="92114">92114</cx:pt>
          <cx:pt idx="92115">92115</cx:pt>
          <cx:pt idx="92116">92116</cx:pt>
          <cx:pt idx="92117">92117</cx:pt>
          <cx:pt idx="92118">92118</cx:pt>
          <cx:pt idx="92119">92119</cx:pt>
          <cx:pt idx="92120">92120</cx:pt>
          <cx:pt idx="92121">92121</cx:pt>
          <cx:pt idx="92122">92122</cx:pt>
          <cx:pt idx="92123">92123</cx:pt>
          <cx:pt idx="92124">92124</cx:pt>
          <cx:pt idx="92125">92125</cx:pt>
          <cx:pt idx="92126">92126</cx:pt>
          <cx:pt idx="92127">92127</cx:pt>
          <cx:pt idx="92128">92128</cx:pt>
          <cx:pt idx="92129">92129</cx:pt>
          <cx:pt idx="92130">92130</cx:pt>
          <cx:pt idx="92131">92131</cx:pt>
          <cx:pt idx="92132">92132</cx:pt>
          <cx:pt idx="92133">92133</cx:pt>
          <cx:pt idx="92134">92134</cx:pt>
          <cx:pt idx="92135">92135</cx:pt>
          <cx:pt idx="92136">92136</cx:pt>
          <cx:pt idx="92137">92137</cx:pt>
          <cx:pt idx="92138">92138</cx:pt>
          <cx:pt idx="92139">92139</cx:pt>
          <cx:pt idx="92140">92140</cx:pt>
          <cx:pt idx="92141">92141</cx:pt>
          <cx:pt idx="92142">92142</cx:pt>
          <cx:pt idx="92143">92143</cx:pt>
          <cx:pt idx="92144">92144</cx:pt>
          <cx:pt idx="92145">92145</cx:pt>
          <cx:pt idx="92146">92146</cx:pt>
          <cx:pt idx="92147">92147</cx:pt>
          <cx:pt idx="92148">92148</cx:pt>
          <cx:pt idx="92149">92149</cx:pt>
          <cx:pt idx="92150">92150</cx:pt>
          <cx:pt idx="92151">92151</cx:pt>
          <cx:pt idx="92152">92152</cx:pt>
          <cx:pt idx="92153">92153</cx:pt>
          <cx:pt idx="92154">92154</cx:pt>
          <cx:pt idx="92155">92155</cx:pt>
          <cx:pt idx="92156">92156</cx:pt>
          <cx:pt idx="92157">92157</cx:pt>
          <cx:pt idx="92158">92158</cx:pt>
          <cx:pt idx="92159">92159</cx:pt>
          <cx:pt idx="92160">92160</cx:pt>
          <cx:pt idx="92161">92161</cx:pt>
          <cx:pt idx="92162">92162</cx:pt>
          <cx:pt idx="92163">92163</cx:pt>
          <cx:pt idx="92164">92164</cx:pt>
          <cx:pt idx="92165">92165</cx:pt>
          <cx:pt idx="92166">92166</cx:pt>
          <cx:pt idx="92167">92167</cx:pt>
          <cx:pt idx="92168">92168</cx:pt>
          <cx:pt idx="92169">92169</cx:pt>
          <cx:pt idx="92170">92170</cx:pt>
          <cx:pt idx="92171">92171</cx:pt>
          <cx:pt idx="92172">92172</cx:pt>
          <cx:pt idx="92173">92173</cx:pt>
          <cx:pt idx="92174">92174</cx:pt>
          <cx:pt idx="92175">92175</cx:pt>
          <cx:pt idx="92176">92176</cx:pt>
          <cx:pt idx="92177">92177</cx:pt>
          <cx:pt idx="92178">92178</cx:pt>
          <cx:pt idx="92179">92179</cx:pt>
          <cx:pt idx="92180">92180</cx:pt>
          <cx:pt idx="92181">92181</cx:pt>
          <cx:pt idx="92182">92182</cx:pt>
          <cx:pt idx="92183">92183</cx:pt>
          <cx:pt idx="92184">92184</cx:pt>
          <cx:pt idx="92185">92185</cx:pt>
          <cx:pt idx="92186">92186</cx:pt>
          <cx:pt idx="92187">92187</cx:pt>
          <cx:pt idx="92188">92188</cx:pt>
          <cx:pt idx="92189">92189</cx:pt>
          <cx:pt idx="92190">92190</cx:pt>
          <cx:pt idx="92191">92191</cx:pt>
          <cx:pt idx="92192">92192</cx:pt>
          <cx:pt idx="92193">92193</cx:pt>
          <cx:pt idx="92194">92194</cx:pt>
          <cx:pt idx="92195">92195</cx:pt>
          <cx:pt idx="92196">92196</cx:pt>
          <cx:pt idx="92197">92197</cx:pt>
          <cx:pt idx="92198">92198</cx:pt>
          <cx:pt idx="92199">92199</cx:pt>
          <cx:pt idx="92200">92200</cx:pt>
          <cx:pt idx="92201">92201</cx:pt>
          <cx:pt idx="92202">92202</cx:pt>
          <cx:pt idx="92203">92203</cx:pt>
          <cx:pt idx="92204">92204</cx:pt>
          <cx:pt idx="92205">92205</cx:pt>
          <cx:pt idx="92206">92206</cx:pt>
          <cx:pt idx="92207">92207</cx:pt>
          <cx:pt idx="92208">92208</cx:pt>
          <cx:pt idx="92209">92209</cx:pt>
          <cx:pt idx="92210">92210</cx:pt>
          <cx:pt idx="92211">92211</cx:pt>
          <cx:pt idx="92212">92212</cx:pt>
          <cx:pt idx="92213">92213</cx:pt>
          <cx:pt idx="92214">92214</cx:pt>
          <cx:pt idx="92215">92215</cx:pt>
          <cx:pt idx="92216">92216</cx:pt>
          <cx:pt idx="92217">92217</cx:pt>
          <cx:pt idx="92218">92218</cx:pt>
          <cx:pt idx="92219">92219</cx:pt>
          <cx:pt idx="92220">92220</cx:pt>
          <cx:pt idx="92221">92221</cx:pt>
          <cx:pt idx="92222">92222</cx:pt>
          <cx:pt idx="92223">92223</cx:pt>
          <cx:pt idx="92224">92224</cx:pt>
          <cx:pt idx="92225">92225</cx:pt>
          <cx:pt idx="92226">92226</cx:pt>
          <cx:pt idx="92227">92227</cx:pt>
          <cx:pt idx="92228">92228</cx:pt>
          <cx:pt idx="92229">92229</cx:pt>
          <cx:pt idx="92230">92230</cx:pt>
          <cx:pt idx="92231">92231</cx:pt>
          <cx:pt idx="92232">92232</cx:pt>
          <cx:pt idx="92233">92233</cx:pt>
          <cx:pt idx="92234">92234</cx:pt>
          <cx:pt idx="92235">92235</cx:pt>
          <cx:pt idx="92236">92236</cx:pt>
          <cx:pt idx="92237">92237</cx:pt>
          <cx:pt idx="92238">92238</cx:pt>
          <cx:pt idx="92239">92239</cx:pt>
          <cx:pt idx="92240">92240</cx:pt>
          <cx:pt idx="92241">92241</cx:pt>
          <cx:pt idx="92242">92242</cx:pt>
          <cx:pt idx="92243">92243</cx:pt>
          <cx:pt idx="92244">92244</cx:pt>
          <cx:pt idx="92245">92245</cx:pt>
          <cx:pt idx="92246">92246</cx:pt>
          <cx:pt idx="92247">92247</cx:pt>
          <cx:pt idx="92248">92248</cx:pt>
          <cx:pt idx="92249">92249</cx:pt>
          <cx:pt idx="92250">92250</cx:pt>
          <cx:pt idx="92251">92251</cx:pt>
          <cx:pt idx="92252">92252</cx:pt>
          <cx:pt idx="92253">92253</cx:pt>
          <cx:pt idx="92254">92254</cx:pt>
          <cx:pt idx="92255">92255</cx:pt>
          <cx:pt idx="92256">92256</cx:pt>
          <cx:pt idx="92257">92257</cx:pt>
          <cx:pt idx="92258">92258</cx:pt>
          <cx:pt idx="92259">92259</cx:pt>
          <cx:pt idx="92260">92260</cx:pt>
          <cx:pt idx="92261">92261</cx:pt>
          <cx:pt idx="92262">92262</cx:pt>
          <cx:pt idx="92263">92263</cx:pt>
          <cx:pt idx="92264">92264</cx:pt>
          <cx:pt idx="92265">92265</cx:pt>
          <cx:pt idx="92266">92266</cx:pt>
          <cx:pt idx="92267">92267</cx:pt>
          <cx:pt idx="92268">92268</cx:pt>
          <cx:pt idx="92269">92269</cx:pt>
          <cx:pt idx="92270">92270</cx:pt>
          <cx:pt idx="92271">92271</cx:pt>
          <cx:pt idx="92272">92272</cx:pt>
          <cx:pt idx="92273">92273</cx:pt>
          <cx:pt idx="92274">92274</cx:pt>
          <cx:pt idx="92275">92275</cx:pt>
          <cx:pt idx="92276">92276</cx:pt>
          <cx:pt idx="92277">92277</cx:pt>
          <cx:pt idx="92278">92278</cx:pt>
          <cx:pt idx="92279">92279</cx:pt>
          <cx:pt idx="92280">92280</cx:pt>
          <cx:pt idx="92281">92281</cx:pt>
          <cx:pt idx="92282">92282</cx:pt>
          <cx:pt idx="92283">92283</cx:pt>
          <cx:pt idx="92284">92284</cx:pt>
          <cx:pt idx="92285">92285</cx:pt>
          <cx:pt idx="92286">92286</cx:pt>
          <cx:pt idx="92287">92287</cx:pt>
          <cx:pt idx="92288">92288</cx:pt>
          <cx:pt idx="92289">92289</cx:pt>
          <cx:pt idx="92290">92290</cx:pt>
          <cx:pt idx="92291">92291</cx:pt>
          <cx:pt idx="92292">92292</cx:pt>
          <cx:pt idx="92293">92293</cx:pt>
          <cx:pt idx="92294">92294</cx:pt>
          <cx:pt idx="92295">92295</cx:pt>
          <cx:pt idx="92296">92296</cx:pt>
          <cx:pt idx="92297">92297</cx:pt>
          <cx:pt idx="92298">92298</cx:pt>
          <cx:pt idx="92299">92299</cx:pt>
          <cx:pt idx="92300">92300</cx:pt>
          <cx:pt idx="92301">92301</cx:pt>
          <cx:pt idx="92302">92302</cx:pt>
          <cx:pt idx="92303">92303</cx:pt>
          <cx:pt idx="92304">92304</cx:pt>
          <cx:pt idx="92305">92305</cx:pt>
          <cx:pt idx="92306">92306</cx:pt>
          <cx:pt idx="92307">92307</cx:pt>
          <cx:pt idx="92308">92308</cx:pt>
          <cx:pt idx="92309">92309</cx:pt>
          <cx:pt idx="92310">92310</cx:pt>
          <cx:pt idx="92311">92311</cx:pt>
          <cx:pt idx="92312">92312</cx:pt>
          <cx:pt idx="92313">92313</cx:pt>
          <cx:pt idx="92314">92314</cx:pt>
          <cx:pt idx="92315">92315</cx:pt>
          <cx:pt idx="92316">92316</cx:pt>
          <cx:pt idx="92317">92317</cx:pt>
          <cx:pt idx="92318">92318</cx:pt>
          <cx:pt idx="92319">92319</cx:pt>
          <cx:pt idx="92320">92320</cx:pt>
          <cx:pt idx="92321">92321</cx:pt>
          <cx:pt idx="92322">92322</cx:pt>
          <cx:pt idx="92323">92323</cx:pt>
          <cx:pt idx="92324">92324</cx:pt>
          <cx:pt idx="92325">92325</cx:pt>
          <cx:pt idx="92326">92326</cx:pt>
          <cx:pt idx="92327">92327</cx:pt>
          <cx:pt idx="92328">92328</cx:pt>
          <cx:pt idx="92329">92329</cx:pt>
          <cx:pt idx="92330">92330</cx:pt>
          <cx:pt idx="92331">92331</cx:pt>
          <cx:pt idx="92332">92332</cx:pt>
          <cx:pt idx="92333">92333</cx:pt>
          <cx:pt idx="92334">92334</cx:pt>
          <cx:pt idx="92335">92335</cx:pt>
          <cx:pt idx="92336">92336</cx:pt>
          <cx:pt idx="92337">92337</cx:pt>
          <cx:pt idx="92338">92338</cx:pt>
          <cx:pt idx="92339">92339</cx:pt>
          <cx:pt idx="92340">92340</cx:pt>
          <cx:pt idx="92341">92341</cx:pt>
          <cx:pt idx="92342">92342</cx:pt>
          <cx:pt idx="92343">92343</cx:pt>
          <cx:pt idx="92344">92344</cx:pt>
          <cx:pt idx="92345">92345</cx:pt>
          <cx:pt idx="92346">92346</cx:pt>
          <cx:pt idx="92347">92347</cx:pt>
          <cx:pt idx="92348">92348</cx:pt>
          <cx:pt idx="92349">92349</cx:pt>
          <cx:pt idx="92350">92350</cx:pt>
          <cx:pt idx="92351">92351</cx:pt>
          <cx:pt idx="92352">92352</cx:pt>
          <cx:pt idx="92353">92353</cx:pt>
          <cx:pt idx="92354">92354</cx:pt>
          <cx:pt idx="92355">92355</cx:pt>
          <cx:pt idx="92356">92356</cx:pt>
          <cx:pt idx="92357">92357</cx:pt>
          <cx:pt idx="92358">92358</cx:pt>
          <cx:pt idx="92359">92359</cx:pt>
          <cx:pt idx="92360">92360</cx:pt>
          <cx:pt idx="92361">92361</cx:pt>
          <cx:pt idx="92362">92362</cx:pt>
          <cx:pt idx="92363">92363</cx:pt>
          <cx:pt idx="92364">92364</cx:pt>
          <cx:pt idx="92365">92365</cx:pt>
          <cx:pt idx="92366">92366</cx:pt>
          <cx:pt idx="92367">92367</cx:pt>
          <cx:pt idx="92368">92368</cx:pt>
          <cx:pt idx="92369">92369</cx:pt>
          <cx:pt idx="92370">92370</cx:pt>
          <cx:pt idx="92371">92371</cx:pt>
          <cx:pt idx="92372">92372</cx:pt>
          <cx:pt idx="92373">92373</cx:pt>
          <cx:pt idx="92374">92374</cx:pt>
          <cx:pt idx="92375">92375</cx:pt>
          <cx:pt idx="92376">92376</cx:pt>
          <cx:pt idx="92377">92377</cx:pt>
          <cx:pt idx="92378">92378</cx:pt>
          <cx:pt idx="92379">92379</cx:pt>
          <cx:pt idx="92380">92380</cx:pt>
          <cx:pt idx="92381">92381</cx:pt>
          <cx:pt idx="92382">92382</cx:pt>
          <cx:pt idx="92383">92383</cx:pt>
          <cx:pt idx="92384">92384</cx:pt>
          <cx:pt idx="92385">92385</cx:pt>
          <cx:pt idx="92386">92386</cx:pt>
          <cx:pt idx="92387">92387</cx:pt>
          <cx:pt idx="92388">92388</cx:pt>
          <cx:pt idx="92389">92389</cx:pt>
          <cx:pt idx="92390">92390</cx:pt>
          <cx:pt idx="92391">92391</cx:pt>
          <cx:pt idx="92392">92392</cx:pt>
          <cx:pt idx="92393">92393</cx:pt>
          <cx:pt idx="92394">92394</cx:pt>
          <cx:pt idx="92395">92395</cx:pt>
          <cx:pt idx="92396">92396</cx:pt>
          <cx:pt idx="92397">92397</cx:pt>
          <cx:pt idx="92398">92398</cx:pt>
          <cx:pt idx="92399">92399</cx:pt>
          <cx:pt idx="92400">92400</cx:pt>
          <cx:pt idx="92401">92401</cx:pt>
          <cx:pt idx="92402">92402</cx:pt>
          <cx:pt idx="92403">92403</cx:pt>
          <cx:pt idx="92404">92404</cx:pt>
          <cx:pt idx="92405">92405</cx:pt>
          <cx:pt idx="92406">92406</cx:pt>
          <cx:pt idx="92407">92407</cx:pt>
          <cx:pt idx="92408">92408</cx:pt>
          <cx:pt idx="92409">92409</cx:pt>
          <cx:pt idx="92410">92410</cx:pt>
          <cx:pt idx="92411">92411</cx:pt>
          <cx:pt idx="92412">92412</cx:pt>
          <cx:pt idx="92413">92413</cx:pt>
          <cx:pt idx="92414">92414</cx:pt>
          <cx:pt idx="92415">92415</cx:pt>
          <cx:pt idx="92416">92416</cx:pt>
          <cx:pt idx="92417">92417</cx:pt>
          <cx:pt idx="92418">92418</cx:pt>
          <cx:pt idx="92419">92419</cx:pt>
          <cx:pt idx="92420">92420</cx:pt>
          <cx:pt idx="92421">92421</cx:pt>
          <cx:pt idx="92422">92422</cx:pt>
          <cx:pt idx="92423">92423</cx:pt>
          <cx:pt idx="92424">92424</cx:pt>
          <cx:pt idx="92425">92425</cx:pt>
          <cx:pt idx="92426">92426</cx:pt>
          <cx:pt idx="92427">92427</cx:pt>
          <cx:pt idx="92428">92428</cx:pt>
          <cx:pt idx="92429">92429</cx:pt>
          <cx:pt idx="92430">92430</cx:pt>
          <cx:pt idx="92431">92431</cx:pt>
          <cx:pt idx="92432">92432</cx:pt>
          <cx:pt idx="92433">92433</cx:pt>
          <cx:pt idx="92434">92434</cx:pt>
          <cx:pt idx="92435">92435</cx:pt>
          <cx:pt idx="92436">92436</cx:pt>
          <cx:pt idx="92437">92437</cx:pt>
          <cx:pt idx="92438">92438</cx:pt>
          <cx:pt idx="92439">92439</cx:pt>
          <cx:pt idx="92440">92440</cx:pt>
          <cx:pt idx="92441">92441</cx:pt>
          <cx:pt idx="92442">92442</cx:pt>
          <cx:pt idx="92443">92443</cx:pt>
          <cx:pt idx="92444">92444</cx:pt>
          <cx:pt idx="92445">92445</cx:pt>
          <cx:pt idx="92446">92446</cx:pt>
          <cx:pt idx="92447">92447</cx:pt>
          <cx:pt idx="92448">92448</cx:pt>
          <cx:pt idx="92449">92449</cx:pt>
          <cx:pt idx="92450">92450</cx:pt>
          <cx:pt idx="92451">92451</cx:pt>
          <cx:pt idx="92452">92452</cx:pt>
          <cx:pt idx="92453">92453</cx:pt>
          <cx:pt idx="92454">92454</cx:pt>
          <cx:pt idx="92455">92455</cx:pt>
          <cx:pt idx="92456">92456</cx:pt>
          <cx:pt idx="92457">92457</cx:pt>
          <cx:pt idx="92458">92458</cx:pt>
          <cx:pt idx="92459">92459</cx:pt>
          <cx:pt idx="92460">92460</cx:pt>
          <cx:pt idx="92461">92461</cx:pt>
          <cx:pt idx="92462">92462</cx:pt>
          <cx:pt idx="92463">92463</cx:pt>
          <cx:pt idx="92464">92464</cx:pt>
          <cx:pt idx="92465">92465</cx:pt>
          <cx:pt idx="92466">92466</cx:pt>
          <cx:pt idx="92467">92467</cx:pt>
          <cx:pt idx="92468">92468</cx:pt>
          <cx:pt idx="92469">92469</cx:pt>
          <cx:pt idx="92470">92470</cx:pt>
          <cx:pt idx="92471">92471</cx:pt>
          <cx:pt idx="92472">92472</cx:pt>
          <cx:pt idx="92473">92473</cx:pt>
          <cx:pt idx="92474">92474</cx:pt>
          <cx:pt idx="92475">92475</cx:pt>
          <cx:pt idx="92476">92476</cx:pt>
          <cx:pt idx="92477">92477</cx:pt>
          <cx:pt idx="92478">92478</cx:pt>
          <cx:pt idx="92479">92479</cx:pt>
          <cx:pt idx="92480">92480</cx:pt>
          <cx:pt idx="92481">92481</cx:pt>
          <cx:pt idx="92482">92482</cx:pt>
          <cx:pt idx="92483">92483</cx:pt>
          <cx:pt idx="92484">92484</cx:pt>
          <cx:pt idx="92485">92485</cx:pt>
          <cx:pt idx="92486">92486</cx:pt>
          <cx:pt idx="92487">92487</cx:pt>
          <cx:pt idx="92488">92488</cx:pt>
          <cx:pt idx="92489">92489</cx:pt>
          <cx:pt idx="92490">92490</cx:pt>
          <cx:pt idx="92491">92491</cx:pt>
          <cx:pt idx="92492">92492</cx:pt>
          <cx:pt idx="92493">92493</cx:pt>
          <cx:pt idx="92494">92494</cx:pt>
          <cx:pt idx="92495">92495</cx:pt>
          <cx:pt idx="92496">92496</cx:pt>
          <cx:pt idx="92497">92497</cx:pt>
          <cx:pt idx="92498">92498</cx:pt>
          <cx:pt idx="92499">92499</cx:pt>
          <cx:pt idx="92500">92500</cx:pt>
          <cx:pt idx="92501">92501</cx:pt>
          <cx:pt idx="92502">92502</cx:pt>
          <cx:pt idx="92503">92503</cx:pt>
          <cx:pt idx="92504">92504</cx:pt>
          <cx:pt idx="92505">92505</cx:pt>
          <cx:pt idx="92506">92506</cx:pt>
          <cx:pt idx="92507">92507</cx:pt>
          <cx:pt idx="92508">92508</cx:pt>
          <cx:pt idx="92509">92509</cx:pt>
          <cx:pt idx="92510">92510</cx:pt>
          <cx:pt idx="92511">92511</cx:pt>
          <cx:pt idx="92512">92512</cx:pt>
          <cx:pt idx="92513">92513</cx:pt>
          <cx:pt idx="92514">92514</cx:pt>
          <cx:pt idx="92515">92515</cx:pt>
          <cx:pt idx="92516">92516</cx:pt>
          <cx:pt idx="92517">92517</cx:pt>
          <cx:pt idx="92518">92518</cx:pt>
          <cx:pt idx="92519">92519</cx:pt>
          <cx:pt idx="92520">92520</cx:pt>
          <cx:pt idx="92521">92521</cx:pt>
          <cx:pt idx="92522">92522</cx:pt>
          <cx:pt idx="92523">92523</cx:pt>
          <cx:pt idx="92524">92524</cx:pt>
          <cx:pt idx="92525">92525</cx:pt>
          <cx:pt idx="92526">92526</cx:pt>
          <cx:pt idx="92527">92527</cx:pt>
          <cx:pt idx="92528">92528</cx:pt>
          <cx:pt idx="92529">92529</cx:pt>
          <cx:pt idx="92530">92530</cx:pt>
          <cx:pt idx="92531">92531</cx:pt>
          <cx:pt idx="92532">92532</cx:pt>
          <cx:pt idx="92533">92533</cx:pt>
          <cx:pt idx="92534">92534</cx:pt>
          <cx:pt idx="92535">92535</cx:pt>
          <cx:pt idx="92536">92536</cx:pt>
          <cx:pt idx="92537">92537</cx:pt>
          <cx:pt idx="92538">92538</cx:pt>
          <cx:pt idx="92539">92539</cx:pt>
          <cx:pt idx="92540">92540</cx:pt>
          <cx:pt idx="92541">92541</cx:pt>
          <cx:pt idx="92542">92542</cx:pt>
          <cx:pt idx="92543">92543</cx:pt>
          <cx:pt idx="92544">92544</cx:pt>
          <cx:pt idx="92545">92545</cx:pt>
          <cx:pt idx="92546">92546</cx:pt>
          <cx:pt idx="92547">92547</cx:pt>
          <cx:pt idx="92548">92548</cx:pt>
          <cx:pt idx="92549">92549</cx:pt>
          <cx:pt idx="92550">92550</cx:pt>
          <cx:pt idx="92551">92551</cx:pt>
          <cx:pt idx="92552">92552</cx:pt>
          <cx:pt idx="92553">92553</cx:pt>
          <cx:pt idx="92554">92554</cx:pt>
          <cx:pt idx="92555">92555</cx:pt>
          <cx:pt idx="92556">92556</cx:pt>
          <cx:pt idx="92557">92557</cx:pt>
          <cx:pt idx="92558">92558</cx:pt>
          <cx:pt idx="92559">92559</cx:pt>
          <cx:pt idx="92560">92560</cx:pt>
          <cx:pt idx="92561">92561</cx:pt>
          <cx:pt idx="92562">92562</cx:pt>
          <cx:pt idx="92563">92563</cx:pt>
          <cx:pt idx="92564">92564</cx:pt>
          <cx:pt idx="92565">92565</cx:pt>
          <cx:pt idx="92566">92566</cx:pt>
          <cx:pt idx="92567">92567</cx:pt>
          <cx:pt idx="92568">92568</cx:pt>
          <cx:pt idx="92569">92569</cx:pt>
          <cx:pt idx="92570">92570</cx:pt>
          <cx:pt idx="92571">92571</cx:pt>
          <cx:pt idx="92572">92572</cx:pt>
          <cx:pt idx="92573">92573</cx:pt>
          <cx:pt idx="92574">92574</cx:pt>
          <cx:pt idx="92575">92575</cx:pt>
          <cx:pt idx="92576">92576</cx:pt>
          <cx:pt idx="92577">92577</cx:pt>
          <cx:pt idx="92578">92578</cx:pt>
          <cx:pt idx="92579">92579</cx:pt>
          <cx:pt idx="92580">92580</cx:pt>
          <cx:pt idx="92581">92581</cx:pt>
          <cx:pt idx="92582">92582</cx:pt>
          <cx:pt idx="92583">92583</cx:pt>
          <cx:pt idx="92584">92584</cx:pt>
          <cx:pt idx="92585">92585</cx:pt>
          <cx:pt idx="92586">92586</cx:pt>
          <cx:pt idx="92587">92587</cx:pt>
          <cx:pt idx="92588">92588</cx:pt>
          <cx:pt idx="92589">92589</cx:pt>
          <cx:pt idx="92590">92590</cx:pt>
          <cx:pt idx="92591">92591</cx:pt>
          <cx:pt idx="92592">92592</cx:pt>
          <cx:pt idx="92593">92593</cx:pt>
          <cx:pt idx="92594">92594</cx:pt>
          <cx:pt idx="92595">92595</cx:pt>
          <cx:pt idx="92596">92596</cx:pt>
          <cx:pt idx="92597">92597</cx:pt>
          <cx:pt idx="92598">92598</cx:pt>
          <cx:pt idx="92599">92599</cx:pt>
          <cx:pt idx="92600">92600</cx:pt>
          <cx:pt idx="92601">92601</cx:pt>
          <cx:pt idx="92602">92602</cx:pt>
          <cx:pt idx="92603">92603</cx:pt>
          <cx:pt idx="92604">92604</cx:pt>
          <cx:pt idx="92605">92605</cx:pt>
          <cx:pt idx="92606">92606</cx:pt>
          <cx:pt idx="92607">92607</cx:pt>
          <cx:pt idx="92608">92608</cx:pt>
          <cx:pt idx="92609">92609</cx:pt>
          <cx:pt idx="92610">92610</cx:pt>
          <cx:pt idx="92611">92611</cx:pt>
          <cx:pt idx="92612">92612</cx:pt>
          <cx:pt idx="92613">92613</cx:pt>
          <cx:pt idx="92614">92614</cx:pt>
          <cx:pt idx="92615">92615</cx:pt>
          <cx:pt idx="92616">92616</cx:pt>
          <cx:pt idx="92617">92617</cx:pt>
          <cx:pt idx="92618">92618</cx:pt>
          <cx:pt idx="92619">92619</cx:pt>
          <cx:pt idx="92620">92620</cx:pt>
          <cx:pt idx="92621">92621</cx:pt>
          <cx:pt idx="92622">92622</cx:pt>
          <cx:pt idx="92623">92623</cx:pt>
          <cx:pt idx="92624">92624</cx:pt>
          <cx:pt idx="92625">92625</cx:pt>
          <cx:pt idx="92626">92626</cx:pt>
          <cx:pt idx="92627">92627</cx:pt>
          <cx:pt idx="92628">92628</cx:pt>
          <cx:pt idx="92629">92629</cx:pt>
          <cx:pt idx="92630">92630</cx:pt>
          <cx:pt idx="92631">92631</cx:pt>
          <cx:pt idx="92632">92632</cx:pt>
          <cx:pt idx="92633">92633</cx:pt>
          <cx:pt idx="92634">92634</cx:pt>
          <cx:pt idx="92635">92635</cx:pt>
          <cx:pt idx="92636">92636</cx:pt>
          <cx:pt idx="92637">92637</cx:pt>
          <cx:pt idx="92638">92638</cx:pt>
          <cx:pt idx="92639">92639</cx:pt>
          <cx:pt idx="92640">92640</cx:pt>
          <cx:pt idx="92641">92641</cx:pt>
          <cx:pt idx="92642">92642</cx:pt>
          <cx:pt idx="92643">92643</cx:pt>
          <cx:pt idx="92644">92644</cx:pt>
          <cx:pt idx="92645">92645</cx:pt>
          <cx:pt idx="92646">92646</cx:pt>
          <cx:pt idx="92647">92647</cx:pt>
          <cx:pt idx="92648">92648</cx:pt>
          <cx:pt idx="92649">92649</cx:pt>
          <cx:pt idx="92650">92650</cx:pt>
          <cx:pt idx="92651">92651</cx:pt>
          <cx:pt idx="92652">92652</cx:pt>
          <cx:pt idx="92653">92653</cx:pt>
          <cx:pt idx="92654">92654</cx:pt>
          <cx:pt idx="92655">92655</cx:pt>
          <cx:pt idx="92656">92656</cx:pt>
          <cx:pt idx="92657">92657</cx:pt>
          <cx:pt idx="92658">92658</cx:pt>
          <cx:pt idx="92659">92659</cx:pt>
          <cx:pt idx="92660">92660</cx:pt>
          <cx:pt idx="92661">92661</cx:pt>
          <cx:pt idx="92662">92662</cx:pt>
          <cx:pt idx="92663">92663</cx:pt>
          <cx:pt idx="92664">92664</cx:pt>
          <cx:pt idx="92665">92665</cx:pt>
          <cx:pt idx="92666">92666</cx:pt>
          <cx:pt idx="92667">92667</cx:pt>
          <cx:pt idx="92668">92668</cx:pt>
          <cx:pt idx="92669">92669</cx:pt>
          <cx:pt idx="92670">92670</cx:pt>
          <cx:pt idx="92671">92671</cx:pt>
          <cx:pt idx="92672">92672</cx:pt>
          <cx:pt idx="92673">92673</cx:pt>
          <cx:pt idx="92674">92674</cx:pt>
          <cx:pt idx="92675">92675</cx:pt>
          <cx:pt idx="92676">92676</cx:pt>
          <cx:pt idx="92677">92677</cx:pt>
          <cx:pt idx="92678">92678</cx:pt>
          <cx:pt idx="92679">92679</cx:pt>
          <cx:pt idx="92680">92680</cx:pt>
          <cx:pt idx="92681">92681</cx:pt>
          <cx:pt idx="92682">92682</cx:pt>
          <cx:pt idx="92683">92683</cx:pt>
          <cx:pt idx="92684">92684</cx:pt>
          <cx:pt idx="92685">92685</cx:pt>
          <cx:pt idx="92686">92686</cx:pt>
          <cx:pt idx="92687">92687</cx:pt>
          <cx:pt idx="92688">92688</cx:pt>
          <cx:pt idx="92689">92689</cx:pt>
          <cx:pt idx="92690">92690</cx:pt>
          <cx:pt idx="92691">92691</cx:pt>
          <cx:pt idx="92692">92692</cx:pt>
          <cx:pt idx="92693">92693</cx:pt>
          <cx:pt idx="92694">92694</cx:pt>
          <cx:pt idx="92695">92695</cx:pt>
          <cx:pt idx="92696">92696</cx:pt>
          <cx:pt idx="92697">92697</cx:pt>
          <cx:pt idx="92698">92698</cx:pt>
          <cx:pt idx="92699">92699</cx:pt>
          <cx:pt idx="92700">92700</cx:pt>
          <cx:pt idx="92701">92701</cx:pt>
          <cx:pt idx="92702">92702</cx:pt>
          <cx:pt idx="92703">92703</cx:pt>
          <cx:pt idx="92704">92704</cx:pt>
          <cx:pt idx="92705">92705</cx:pt>
          <cx:pt idx="92706">92706</cx:pt>
          <cx:pt idx="92707">92707</cx:pt>
          <cx:pt idx="92708">92708</cx:pt>
          <cx:pt idx="92709">92709</cx:pt>
          <cx:pt idx="92710">92710</cx:pt>
          <cx:pt idx="92711">92711</cx:pt>
          <cx:pt idx="92712">92712</cx:pt>
          <cx:pt idx="92713">92713</cx:pt>
          <cx:pt idx="92714">92714</cx:pt>
          <cx:pt idx="92715">92715</cx:pt>
          <cx:pt idx="92716">92716</cx:pt>
          <cx:pt idx="92717">92717</cx:pt>
          <cx:pt idx="92718">92718</cx:pt>
          <cx:pt idx="92719">92719</cx:pt>
          <cx:pt idx="92720">92720</cx:pt>
          <cx:pt idx="92721">92721</cx:pt>
          <cx:pt idx="92722">92722</cx:pt>
          <cx:pt idx="92723">92723</cx:pt>
          <cx:pt idx="92724">92724</cx:pt>
          <cx:pt idx="92725">92725</cx:pt>
          <cx:pt idx="92726">92726</cx:pt>
          <cx:pt idx="92727">92727</cx:pt>
          <cx:pt idx="92728">92728</cx:pt>
          <cx:pt idx="92729">92729</cx:pt>
          <cx:pt idx="92730">92730</cx:pt>
          <cx:pt idx="92731">92731</cx:pt>
          <cx:pt idx="92732">92732</cx:pt>
          <cx:pt idx="92733">92733</cx:pt>
          <cx:pt idx="92734">92734</cx:pt>
          <cx:pt idx="92735">92735</cx:pt>
          <cx:pt idx="92736">92736</cx:pt>
          <cx:pt idx="92737">92737</cx:pt>
          <cx:pt idx="92738">92738</cx:pt>
          <cx:pt idx="92739">92739</cx:pt>
          <cx:pt idx="92740">92740</cx:pt>
          <cx:pt idx="92741">92741</cx:pt>
          <cx:pt idx="92742">92742</cx:pt>
          <cx:pt idx="92743">92743</cx:pt>
          <cx:pt idx="92744">92744</cx:pt>
          <cx:pt idx="92745">92745</cx:pt>
          <cx:pt idx="92746">92746</cx:pt>
          <cx:pt idx="92747">92747</cx:pt>
          <cx:pt idx="92748">92748</cx:pt>
          <cx:pt idx="92749">92749</cx:pt>
          <cx:pt idx="92750">92750</cx:pt>
          <cx:pt idx="92751">92751</cx:pt>
          <cx:pt idx="92752">92752</cx:pt>
          <cx:pt idx="92753">92753</cx:pt>
          <cx:pt idx="92754">92754</cx:pt>
          <cx:pt idx="92755">92755</cx:pt>
          <cx:pt idx="92756">92756</cx:pt>
          <cx:pt idx="92757">92757</cx:pt>
          <cx:pt idx="92758">92758</cx:pt>
          <cx:pt idx="92759">92759</cx:pt>
          <cx:pt idx="92760">92760</cx:pt>
          <cx:pt idx="92761">92761</cx:pt>
          <cx:pt idx="92762">92762</cx:pt>
          <cx:pt idx="92763">92763</cx:pt>
          <cx:pt idx="92764">92764</cx:pt>
          <cx:pt idx="92765">92765</cx:pt>
          <cx:pt idx="92766">92766</cx:pt>
          <cx:pt idx="92767">92767</cx:pt>
          <cx:pt idx="92768">92768</cx:pt>
          <cx:pt idx="92769">92769</cx:pt>
          <cx:pt idx="92770">92770</cx:pt>
          <cx:pt idx="92771">92771</cx:pt>
          <cx:pt idx="92772">92772</cx:pt>
          <cx:pt idx="92773">92773</cx:pt>
          <cx:pt idx="92774">92774</cx:pt>
          <cx:pt idx="92775">92775</cx:pt>
          <cx:pt idx="92776">92776</cx:pt>
          <cx:pt idx="92777">92777</cx:pt>
          <cx:pt idx="92778">92778</cx:pt>
          <cx:pt idx="92779">92779</cx:pt>
          <cx:pt idx="92780">92780</cx:pt>
          <cx:pt idx="92781">92781</cx:pt>
          <cx:pt idx="92782">92782</cx:pt>
          <cx:pt idx="92783">92783</cx:pt>
          <cx:pt idx="92784">92784</cx:pt>
          <cx:pt idx="92785">92785</cx:pt>
          <cx:pt idx="92786">92786</cx:pt>
          <cx:pt idx="92787">92787</cx:pt>
          <cx:pt idx="92788">92788</cx:pt>
          <cx:pt idx="92789">92789</cx:pt>
          <cx:pt idx="92790">92790</cx:pt>
          <cx:pt idx="92791">92791</cx:pt>
          <cx:pt idx="92792">92792</cx:pt>
          <cx:pt idx="92793">92793</cx:pt>
          <cx:pt idx="92794">92794</cx:pt>
          <cx:pt idx="92795">92795</cx:pt>
          <cx:pt idx="92796">92796</cx:pt>
          <cx:pt idx="92797">92797</cx:pt>
          <cx:pt idx="92798">92798</cx:pt>
          <cx:pt idx="92799">92799</cx:pt>
          <cx:pt idx="92800">92800</cx:pt>
          <cx:pt idx="92801">92801</cx:pt>
          <cx:pt idx="92802">92802</cx:pt>
          <cx:pt idx="92803">92803</cx:pt>
          <cx:pt idx="92804">92804</cx:pt>
          <cx:pt idx="92805">92805</cx:pt>
          <cx:pt idx="92806">92806</cx:pt>
          <cx:pt idx="92807">92807</cx:pt>
          <cx:pt idx="92808">92808</cx:pt>
          <cx:pt idx="92809">92809</cx:pt>
          <cx:pt idx="92810">92810</cx:pt>
          <cx:pt idx="92811">92811</cx:pt>
          <cx:pt idx="92812">92812</cx:pt>
          <cx:pt idx="92813">92813</cx:pt>
          <cx:pt idx="92814">92814</cx:pt>
          <cx:pt idx="92815">92815</cx:pt>
          <cx:pt idx="92816">92816</cx:pt>
          <cx:pt idx="92817">92817</cx:pt>
          <cx:pt idx="92818">92818</cx:pt>
          <cx:pt idx="92819">92819</cx:pt>
          <cx:pt idx="92820">92820</cx:pt>
          <cx:pt idx="92821">92821</cx:pt>
          <cx:pt idx="92822">92822</cx:pt>
          <cx:pt idx="92823">92823</cx:pt>
          <cx:pt idx="92824">92824</cx:pt>
          <cx:pt idx="92825">92825</cx:pt>
          <cx:pt idx="92826">92826</cx:pt>
          <cx:pt idx="92827">92827</cx:pt>
          <cx:pt idx="92828">92828</cx:pt>
          <cx:pt idx="92829">92829</cx:pt>
          <cx:pt idx="92830">92830</cx:pt>
          <cx:pt idx="92831">92831</cx:pt>
          <cx:pt idx="92832">92832</cx:pt>
          <cx:pt idx="92833">92833</cx:pt>
          <cx:pt idx="92834">92834</cx:pt>
          <cx:pt idx="92835">92835</cx:pt>
          <cx:pt idx="92836">92836</cx:pt>
          <cx:pt idx="92837">92837</cx:pt>
          <cx:pt idx="92838">92838</cx:pt>
          <cx:pt idx="92839">92839</cx:pt>
          <cx:pt idx="92840">92840</cx:pt>
          <cx:pt idx="92841">92841</cx:pt>
          <cx:pt idx="92842">92842</cx:pt>
          <cx:pt idx="92843">92843</cx:pt>
          <cx:pt idx="92844">92844</cx:pt>
          <cx:pt idx="92845">92845</cx:pt>
          <cx:pt idx="92846">92846</cx:pt>
          <cx:pt idx="92847">92847</cx:pt>
          <cx:pt idx="92848">92848</cx:pt>
          <cx:pt idx="92849">92849</cx:pt>
          <cx:pt idx="92850">92850</cx:pt>
          <cx:pt idx="92851">92851</cx:pt>
          <cx:pt idx="92852">92852</cx:pt>
          <cx:pt idx="92853">92853</cx:pt>
          <cx:pt idx="92854">92854</cx:pt>
          <cx:pt idx="92855">92855</cx:pt>
          <cx:pt idx="92856">92856</cx:pt>
          <cx:pt idx="92857">92857</cx:pt>
          <cx:pt idx="92858">92858</cx:pt>
          <cx:pt idx="92859">92859</cx:pt>
          <cx:pt idx="92860">92860</cx:pt>
          <cx:pt idx="92861">92861</cx:pt>
          <cx:pt idx="92862">92862</cx:pt>
          <cx:pt idx="92863">92863</cx:pt>
          <cx:pt idx="92864">92864</cx:pt>
          <cx:pt idx="92865">92865</cx:pt>
          <cx:pt idx="92866">92866</cx:pt>
          <cx:pt idx="92867">92867</cx:pt>
          <cx:pt idx="92868">92868</cx:pt>
          <cx:pt idx="92869">92869</cx:pt>
          <cx:pt idx="92870">92870</cx:pt>
          <cx:pt idx="92871">92871</cx:pt>
          <cx:pt idx="92872">92872</cx:pt>
          <cx:pt idx="92873">92873</cx:pt>
          <cx:pt idx="92874">92874</cx:pt>
          <cx:pt idx="92875">92875</cx:pt>
          <cx:pt idx="92876">92876</cx:pt>
          <cx:pt idx="92877">92877</cx:pt>
          <cx:pt idx="92878">92878</cx:pt>
          <cx:pt idx="92879">92879</cx:pt>
          <cx:pt idx="92880">92880</cx:pt>
          <cx:pt idx="92881">92881</cx:pt>
          <cx:pt idx="92882">92882</cx:pt>
          <cx:pt idx="92883">92883</cx:pt>
          <cx:pt idx="92884">92884</cx:pt>
          <cx:pt idx="92885">92885</cx:pt>
          <cx:pt idx="92886">92886</cx:pt>
          <cx:pt idx="92887">92887</cx:pt>
          <cx:pt idx="92888">92888</cx:pt>
          <cx:pt idx="92889">92889</cx:pt>
          <cx:pt idx="92890">92890</cx:pt>
          <cx:pt idx="92891">92891</cx:pt>
          <cx:pt idx="92892">92892</cx:pt>
          <cx:pt idx="92893">92893</cx:pt>
          <cx:pt idx="92894">92894</cx:pt>
          <cx:pt idx="92895">92895</cx:pt>
          <cx:pt idx="92896">92896</cx:pt>
          <cx:pt idx="92897">92897</cx:pt>
          <cx:pt idx="92898">92898</cx:pt>
          <cx:pt idx="92899">92899</cx:pt>
          <cx:pt idx="92900">92900</cx:pt>
          <cx:pt idx="92901">92901</cx:pt>
          <cx:pt idx="92902">92902</cx:pt>
          <cx:pt idx="92903">92903</cx:pt>
          <cx:pt idx="92904">92904</cx:pt>
          <cx:pt idx="92905">92905</cx:pt>
          <cx:pt idx="92906">92906</cx:pt>
          <cx:pt idx="92907">92907</cx:pt>
          <cx:pt idx="92908">92908</cx:pt>
          <cx:pt idx="92909">92909</cx:pt>
          <cx:pt idx="92910">92910</cx:pt>
          <cx:pt idx="92911">92911</cx:pt>
          <cx:pt idx="92912">92912</cx:pt>
          <cx:pt idx="92913">92913</cx:pt>
          <cx:pt idx="92914">92914</cx:pt>
          <cx:pt idx="92915">92915</cx:pt>
          <cx:pt idx="92916">92916</cx:pt>
          <cx:pt idx="92917">92917</cx:pt>
          <cx:pt idx="92918">92918</cx:pt>
          <cx:pt idx="92919">92919</cx:pt>
          <cx:pt idx="92920">92920</cx:pt>
          <cx:pt idx="92921">92921</cx:pt>
          <cx:pt idx="92922">92922</cx:pt>
          <cx:pt idx="92923">92923</cx:pt>
          <cx:pt idx="92924">92924</cx:pt>
          <cx:pt idx="92925">92925</cx:pt>
          <cx:pt idx="92926">92926</cx:pt>
          <cx:pt idx="92927">92927</cx:pt>
          <cx:pt idx="92928">92928</cx:pt>
          <cx:pt idx="92929">92929</cx:pt>
          <cx:pt idx="92930">92930</cx:pt>
          <cx:pt idx="92931">92931</cx:pt>
          <cx:pt idx="92932">92932</cx:pt>
          <cx:pt idx="92933">92933</cx:pt>
          <cx:pt idx="92934">92934</cx:pt>
          <cx:pt idx="92935">92935</cx:pt>
          <cx:pt idx="92936">92936</cx:pt>
          <cx:pt idx="92937">92937</cx:pt>
          <cx:pt idx="92938">92938</cx:pt>
          <cx:pt idx="92939">92939</cx:pt>
          <cx:pt idx="92940">92940</cx:pt>
          <cx:pt idx="92941">92941</cx:pt>
          <cx:pt idx="92942">92942</cx:pt>
          <cx:pt idx="92943">92943</cx:pt>
          <cx:pt idx="92944">92944</cx:pt>
          <cx:pt idx="92945">92945</cx:pt>
          <cx:pt idx="92946">92946</cx:pt>
          <cx:pt idx="92947">92947</cx:pt>
          <cx:pt idx="92948">92948</cx:pt>
          <cx:pt idx="92949">92949</cx:pt>
          <cx:pt idx="92950">92950</cx:pt>
          <cx:pt idx="92951">92951</cx:pt>
          <cx:pt idx="92952">92952</cx:pt>
          <cx:pt idx="92953">92953</cx:pt>
          <cx:pt idx="92954">92954</cx:pt>
          <cx:pt idx="92955">92955</cx:pt>
          <cx:pt idx="92956">92956</cx:pt>
          <cx:pt idx="92957">92957</cx:pt>
          <cx:pt idx="92958">92958</cx:pt>
          <cx:pt idx="92959">92959</cx:pt>
          <cx:pt idx="92960">92960</cx:pt>
          <cx:pt idx="92961">92961</cx:pt>
          <cx:pt idx="92962">92962</cx:pt>
          <cx:pt idx="92963">92963</cx:pt>
          <cx:pt idx="92964">92964</cx:pt>
          <cx:pt idx="92965">92965</cx:pt>
          <cx:pt idx="92966">92966</cx:pt>
          <cx:pt idx="92967">92967</cx:pt>
          <cx:pt idx="92968">92968</cx:pt>
          <cx:pt idx="92969">92969</cx:pt>
          <cx:pt idx="92970">92970</cx:pt>
          <cx:pt idx="92971">92971</cx:pt>
          <cx:pt idx="92972">92972</cx:pt>
          <cx:pt idx="92973">92973</cx:pt>
          <cx:pt idx="92974">92974</cx:pt>
          <cx:pt idx="92975">92975</cx:pt>
          <cx:pt idx="92976">92976</cx:pt>
          <cx:pt idx="92977">92977</cx:pt>
          <cx:pt idx="92978">92978</cx:pt>
          <cx:pt idx="92979">92979</cx:pt>
          <cx:pt idx="92980">92980</cx:pt>
          <cx:pt idx="92981">92981</cx:pt>
          <cx:pt idx="92982">92982</cx:pt>
          <cx:pt idx="92983">92983</cx:pt>
          <cx:pt idx="92984">92984</cx:pt>
          <cx:pt idx="92985">92985</cx:pt>
          <cx:pt idx="92986">92986</cx:pt>
          <cx:pt idx="92987">92987</cx:pt>
          <cx:pt idx="92988">92988</cx:pt>
          <cx:pt idx="92989">92989</cx:pt>
          <cx:pt idx="92990">92990</cx:pt>
          <cx:pt idx="92991">92991</cx:pt>
          <cx:pt idx="92992">92992</cx:pt>
          <cx:pt idx="92993">92993</cx:pt>
          <cx:pt idx="92994">92994</cx:pt>
          <cx:pt idx="92995">92995</cx:pt>
          <cx:pt idx="92996">92996</cx:pt>
          <cx:pt idx="92997">92997</cx:pt>
          <cx:pt idx="92998">92998</cx:pt>
          <cx:pt idx="92999">92999</cx:pt>
          <cx:pt idx="93000">93000</cx:pt>
          <cx:pt idx="93001">93001</cx:pt>
          <cx:pt idx="93002">93002</cx:pt>
          <cx:pt idx="93003">93003</cx:pt>
          <cx:pt idx="93004">93004</cx:pt>
          <cx:pt idx="93005">93005</cx:pt>
          <cx:pt idx="93006">93006</cx:pt>
          <cx:pt idx="93007">93007</cx:pt>
          <cx:pt idx="93008">93008</cx:pt>
          <cx:pt idx="93009">93009</cx:pt>
          <cx:pt idx="93010">93010</cx:pt>
          <cx:pt idx="93011">93011</cx:pt>
          <cx:pt idx="93012">93012</cx:pt>
          <cx:pt idx="93013">93013</cx:pt>
          <cx:pt idx="93014">93014</cx:pt>
          <cx:pt idx="93015">93015</cx:pt>
          <cx:pt idx="93016">93016</cx:pt>
          <cx:pt idx="93017">93017</cx:pt>
          <cx:pt idx="93018">93018</cx:pt>
          <cx:pt idx="93019">93019</cx:pt>
          <cx:pt idx="93020">93020</cx:pt>
          <cx:pt idx="93021">93021</cx:pt>
          <cx:pt idx="93022">93022</cx:pt>
          <cx:pt idx="93023">93023</cx:pt>
          <cx:pt idx="93024">93024</cx:pt>
          <cx:pt idx="93025">93025</cx:pt>
          <cx:pt idx="93026">93026</cx:pt>
          <cx:pt idx="93027">93027</cx:pt>
          <cx:pt idx="93028">93028</cx:pt>
          <cx:pt idx="93029">93029</cx:pt>
          <cx:pt idx="93030">93030</cx:pt>
          <cx:pt idx="93031">93031</cx:pt>
          <cx:pt idx="93032">93032</cx:pt>
          <cx:pt idx="93033">93033</cx:pt>
          <cx:pt idx="93034">93034</cx:pt>
          <cx:pt idx="93035">93035</cx:pt>
          <cx:pt idx="93036">93036</cx:pt>
          <cx:pt idx="93037">93037</cx:pt>
          <cx:pt idx="93038">93038</cx:pt>
          <cx:pt idx="93039">93039</cx:pt>
          <cx:pt idx="93040">93040</cx:pt>
          <cx:pt idx="93041">93041</cx:pt>
          <cx:pt idx="93042">93042</cx:pt>
          <cx:pt idx="93043">93043</cx:pt>
          <cx:pt idx="93044">93044</cx:pt>
          <cx:pt idx="93045">93045</cx:pt>
          <cx:pt idx="93046">93046</cx:pt>
          <cx:pt idx="93047">93047</cx:pt>
          <cx:pt idx="93048">93048</cx:pt>
          <cx:pt idx="93049">93049</cx:pt>
          <cx:pt idx="93050">93050</cx:pt>
          <cx:pt idx="93051">93051</cx:pt>
          <cx:pt idx="93052">93052</cx:pt>
          <cx:pt idx="93053">93053</cx:pt>
          <cx:pt idx="93054">93054</cx:pt>
          <cx:pt idx="93055">93055</cx:pt>
          <cx:pt idx="93056">93056</cx:pt>
          <cx:pt idx="93057">93057</cx:pt>
          <cx:pt idx="93058">93058</cx:pt>
          <cx:pt idx="93059">93059</cx:pt>
          <cx:pt idx="93060">93060</cx:pt>
          <cx:pt idx="93061">93061</cx:pt>
          <cx:pt idx="93062">93062</cx:pt>
          <cx:pt idx="93063">93063</cx:pt>
          <cx:pt idx="93064">93064</cx:pt>
          <cx:pt idx="93065">93065</cx:pt>
          <cx:pt idx="93066">93066</cx:pt>
          <cx:pt idx="93067">93067</cx:pt>
          <cx:pt idx="93068">93068</cx:pt>
          <cx:pt idx="93069">93069</cx:pt>
          <cx:pt idx="93070">93070</cx:pt>
          <cx:pt idx="93071">93071</cx:pt>
          <cx:pt idx="93072">93072</cx:pt>
          <cx:pt idx="93073">93073</cx:pt>
          <cx:pt idx="93074">93074</cx:pt>
          <cx:pt idx="93075">93075</cx:pt>
          <cx:pt idx="93076">93076</cx:pt>
          <cx:pt idx="93077">93077</cx:pt>
          <cx:pt idx="93078">93078</cx:pt>
          <cx:pt idx="93079">93079</cx:pt>
          <cx:pt idx="93080">93080</cx:pt>
          <cx:pt idx="93081">93081</cx:pt>
          <cx:pt idx="93082">93082</cx:pt>
          <cx:pt idx="93083">93083</cx:pt>
          <cx:pt idx="93084">93084</cx:pt>
          <cx:pt idx="93085">93085</cx:pt>
          <cx:pt idx="93086">93086</cx:pt>
          <cx:pt idx="93087">93087</cx:pt>
          <cx:pt idx="93088">93088</cx:pt>
          <cx:pt idx="93089">93089</cx:pt>
          <cx:pt idx="93090">93090</cx:pt>
          <cx:pt idx="93091">93091</cx:pt>
          <cx:pt idx="93092">93092</cx:pt>
          <cx:pt idx="93093">93093</cx:pt>
          <cx:pt idx="93094">93094</cx:pt>
          <cx:pt idx="93095">93095</cx:pt>
          <cx:pt idx="93096">93096</cx:pt>
          <cx:pt idx="93097">93097</cx:pt>
          <cx:pt idx="93098">93098</cx:pt>
          <cx:pt idx="93099">93099</cx:pt>
          <cx:pt idx="93100">93100</cx:pt>
          <cx:pt idx="93101">93101</cx:pt>
          <cx:pt idx="93102">93102</cx:pt>
          <cx:pt idx="93103">93103</cx:pt>
          <cx:pt idx="93104">93104</cx:pt>
          <cx:pt idx="93105">93105</cx:pt>
          <cx:pt idx="93106">93106</cx:pt>
          <cx:pt idx="93107">93107</cx:pt>
          <cx:pt idx="93108">93108</cx:pt>
          <cx:pt idx="93109">93109</cx:pt>
          <cx:pt idx="93110">93110</cx:pt>
          <cx:pt idx="93111">93111</cx:pt>
          <cx:pt idx="93112">93112</cx:pt>
          <cx:pt idx="93113">93113</cx:pt>
          <cx:pt idx="93114">93114</cx:pt>
          <cx:pt idx="93115">93115</cx:pt>
          <cx:pt idx="93116">93116</cx:pt>
          <cx:pt idx="93117">93117</cx:pt>
          <cx:pt idx="93118">93118</cx:pt>
          <cx:pt idx="93119">93119</cx:pt>
          <cx:pt idx="93120">93120</cx:pt>
          <cx:pt idx="93121">93121</cx:pt>
          <cx:pt idx="93122">93122</cx:pt>
          <cx:pt idx="93123">93123</cx:pt>
          <cx:pt idx="93124">93124</cx:pt>
          <cx:pt idx="93125">93125</cx:pt>
          <cx:pt idx="93126">93126</cx:pt>
          <cx:pt idx="93127">93127</cx:pt>
          <cx:pt idx="93128">93128</cx:pt>
          <cx:pt idx="93129">93129</cx:pt>
          <cx:pt idx="93130">93130</cx:pt>
          <cx:pt idx="93131">93131</cx:pt>
          <cx:pt idx="93132">93132</cx:pt>
          <cx:pt idx="93133">93133</cx:pt>
          <cx:pt idx="93134">93134</cx:pt>
          <cx:pt idx="93135">93135</cx:pt>
          <cx:pt idx="93136">93136</cx:pt>
          <cx:pt idx="93137">93137</cx:pt>
          <cx:pt idx="93138">93138</cx:pt>
          <cx:pt idx="93139">93139</cx:pt>
          <cx:pt idx="93140">93140</cx:pt>
          <cx:pt idx="93141">93141</cx:pt>
          <cx:pt idx="93142">93142</cx:pt>
          <cx:pt idx="93143">93143</cx:pt>
          <cx:pt idx="93144">93144</cx:pt>
          <cx:pt idx="93145">93145</cx:pt>
          <cx:pt idx="93146">93146</cx:pt>
          <cx:pt idx="93147">93147</cx:pt>
          <cx:pt idx="93148">93148</cx:pt>
          <cx:pt idx="93149">93149</cx:pt>
          <cx:pt idx="93150">93150</cx:pt>
          <cx:pt idx="93151">93151</cx:pt>
          <cx:pt idx="93152">93152</cx:pt>
          <cx:pt idx="93153">93153</cx:pt>
          <cx:pt idx="93154">93154</cx:pt>
          <cx:pt idx="93155">93155</cx:pt>
          <cx:pt idx="93156">93156</cx:pt>
          <cx:pt idx="93157">93157</cx:pt>
          <cx:pt idx="93158">93158</cx:pt>
          <cx:pt idx="93159">93159</cx:pt>
          <cx:pt idx="93160">93160</cx:pt>
          <cx:pt idx="93161">93161</cx:pt>
          <cx:pt idx="93162">93162</cx:pt>
          <cx:pt idx="93163">93163</cx:pt>
          <cx:pt idx="93164">93164</cx:pt>
          <cx:pt idx="93165">93165</cx:pt>
          <cx:pt idx="93166">93166</cx:pt>
          <cx:pt idx="93167">93167</cx:pt>
          <cx:pt idx="93168">93168</cx:pt>
          <cx:pt idx="93169">93169</cx:pt>
          <cx:pt idx="93170">93170</cx:pt>
          <cx:pt idx="93171">93171</cx:pt>
          <cx:pt idx="93172">93172</cx:pt>
          <cx:pt idx="93173">93173</cx:pt>
          <cx:pt idx="93174">93174</cx:pt>
          <cx:pt idx="93175">93175</cx:pt>
          <cx:pt idx="93176">93176</cx:pt>
          <cx:pt idx="93177">93177</cx:pt>
          <cx:pt idx="93178">93178</cx:pt>
          <cx:pt idx="93179">93179</cx:pt>
          <cx:pt idx="93180">93180</cx:pt>
          <cx:pt idx="93181">93181</cx:pt>
          <cx:pt idx="93182">93182</cx:pt>
          <cx:pt idx="93183">93183</cx:pt>
          <cx:pt idx="93184">93184</cx:pt>
          <cx:pt idx="93185">93185</cx:pt>
          <cx:pt idx="93186">93186</cx:pt>
          <cx:pt idx="93187">93187</cx:pt>
          <cx:pt idx="93188">93188</cx:pt>
          <cx:pt idx="93189">93189</cx:pt>
          <cx:pt idx="93190">93190</cx:pt>
          <cx:pt idx="93191">93191</cx:pt>
          <cx:pt idx="93192">93192</cx:pt>
          <cx:pt idx="93193">93193</cx:pt>
          <cx:pt idx="93194">93194</cx:pt>
          <cx:pt idx="93195">93195</cx:pt>
          <cx:pt idx="93196">93196</cx:pt>
          <cx:pt idx="93197">93197</cx:pt>
          <cx:pt idx="93198">93198</cx:pt>
          <cx:pt idx="93199">93199</cx:pt>
          <cx:pt idx="93200">93200</cx:pt>
          <cx:pt idx="93201">93201</cx:pt>
          <cx:pt idx="93202">93202</cx:pt>
          <cx:pt idx="93203">93203</cx:pt>
          <cx:pt idx="93204">93204</cx:pt>
          <cx:pt idx="93205">93205</cx:pt>
          <cx:pt idx="93206">93206</cx:pt>
          <cx:pt idx="93207">93207</cx:pt>
          <cx:pt idx="93208">93208</cx:pt>
          <cx:pt idx="93209">93209</cx:pt>
          <cx:pt idx="93210">93210</cx:pt>
          <cx:pt idx="93211">93211</cx:pt>
          <cx:pt idx="93212">93212</cx:pt>
          <cx:pt idx="93213">93213</cx:pt>
          <cx:pt idx="93214">93214</cx:pt>
          <cx:pt idx="93215">93215</cx:pt>
          <cx:pt idx="93216">93216</cx:pt>
          <cx:pt idx="93217">93217</cx:pt>
          <cx:pt idx="93218">93218</cx:pt>
          <cx:pt idx="93219">93219</cx:pt>
          <cx:pt idx="93220">93220</cx:pt>
          <cx:pt idx="93221">93221</cx:pt>
          <cx:pt idx="93222">93222</cx:pt>
          <cx:pt idx="93223">93223</cx:pt>
          <cx:pt idx="93224">93224</cx:pt>
          <cx:pt idx="93225">93225</cx:pt>
          <cx:pt idx="93226">93226</cx:pt>
          <cx:pt idx="93227">93227</cx:pt>
          <cx:pt idx="93228">93228</cx:pt>
          <cx:pt idx="93229">93229</cx:pt>
          <cx:pt idx="93230">93230</cx:pt>
          <cx:pt idx="93231">93231</cx:pt>
          <cx:pt idx="93232">93232</cx:pt>
          <cx:pt idx="93233">93233</cx:pt>
          <cx:pt idx="93234">93234</cx:pt>
          <cx:pt idx="93235">93235</cx:pt>
          <cx:pt idx="93236">93236</cx:pt>
          <cx:pt idx="93237">93237</cx:pt>
          <cx:pt idx="93238">93238</cx:pt>
          <cx:pt idx="93239">93239</cx:pt>
          <cx:pt idx="93240">93240</cx:pt>
          <cx:pt idx="93241">93241</cx:pt>
          <cx:pt idx="93242">93242</cx:pt>
          <cx:pt idx="93243">93243</cx:pt>
          <cx:pt idx="93244">93244</cx:pt>
          <cx:pt idx="93245">93245</cx:pt>
          <cx:pt idx="93246">93246</cx:pt>
          <cx:pt idx="93247">93247</cx:pt>
          <cx:pt idx="93248">93248</cx:pt>
          <cx:pt idx="93249">93249</cx:pt>
          <cx:pt idx="93250">93250</cx:pt>
          <cx:pt idx="93251">93251</cx:pt>
          <cx:pt idx="93252">93252</cx:pt>
          <cx:pt idx="93253">93253</cx:pt>
          <cx:pt idx="93254">93254</cx:pt>
          <cx:pt idx="93255">93255</cx:pt>
          <cx:pt idx="93256">93256</cx:pt>
          <cx:pt idx="93257">93257</cx:pt>
          <cx:pt idx="93258">93258</cx:pt>
          <cx:pt idx="93259">93259</cx:pt>
          <cx:pt idx="93260">93260</cx:pt>
          <cx:pt idx="93261">93261</cx:pt>
          <cx:pt idx="93262">93262</cx:pt>
          <cx:pt idx="93263">93263</cx:pt>
          <cx:pt idx="93264">93264</cx:pt>
          <cx:pt idx="93265">93265</cx:pt>
          <cx:pt idx="93266">93266</cx:pt>
          <cx:pt idx="93267">93267</cx:pt>
          <cx:pt idx="93268">93268</cx:pt>
          <cx:pt idx="93269">93269</cx:pt>
          <cx:pt idx="93270">93270</cx:pt>
          <cx:pt idx="93271">93271</cx:pt>
          <cx:pt idx="93272">93272</cx:pt>
          <cx:pt idx="93273">93273</cx:pt>
          <cx:pt idx="93274">93274</cx:pt>
          <cx:pt idx="93275">93275</cx:pt>
          <cx:pt idx="93276">93276</cx:pt>
          <cx:pt idx="93277">93277</cx:pt>
          <cx:pt idx="93278">93278</cx:pt>
          <cx:pt idx="93279">93279</cx:pt>
          <cx:pt idx="93280">93280</cx:pt>
          <cx:pt idx="93281">93281</cx:pt>
          <cx:pt idx="93282">93282</cx:pt>
          <cx:pt idx="93283">93283</cx:pt>
          <cx:pt idx="93284">93284</cx:pt>
          <cx:pt idx="93285">93285</cx:pt>
          <cx:pt idx="93286">93286</cx:pt>
          <cx:pt idx="93287">93287</cx:pt>
          <cx:pt idx="93288">93288</cx:pt>
          <cx:pt idx="93289">93289</cx:pt>
          <cx:pt idx="93290">93290</cx:pt>
          <cx:pt idx="93291">93291</cx:pt>
          <cx:pt idx="93292">93292</cx:pt>
          <cx:pt idx="93293">93293</cx:pt>
          <cx:pt idx="93294">93294</cx:pt>
          <cx:pt idx="93295">93295</cx:pt>
          <cx:pt idx="93296">93296</cx:pt>
          <cx:pt idx="93297">93297</cx:pt>
          <cx:pt idx="93298">93298</cx:pt>
          <cx:pt idx="93299">93299</cx:pt>
          <cx:pt idx="93300">93300</cx:pt>
          <cx:pt idx="93301">93301</cx:pt>
          <cx:pt idx="93302">93302</cx:pt>
          <cx:pt idx="93303">93303</cx:pt>
          <cx:pt idx="93304">93304</cx:pt>
          <cx:pt idx="93305">93305</cx:pt>
          <cx:pt idx="93306">93306</cx:pt>
          <cx:pt idx="93307">93307</cx:pt>
          <cx:pt idx="93308">93308</cx:pt>
          <cx:pt idx="93309">93309</cx:pt>
          <cx:pt idx="93310">93310</cx:pt>
          <cx:pt idx="93311">93311</cx:pt>
          <cx:pt idx="93312">93312</cx:pt>
          <cx:pt idx="93313">93313</cx:pt>
          <cx:pt idx="93314">93314</cx:pt>
          <cx:pt idx="93315">93315</cx:pt>
          <cx:pt idx="93316">93316</cx:pt>
          <cx:pt idx="93317">93317</cx:pt>
          <cx:pt idx="93318">93318</cx:pt>
          <cx:pt idx="93319">93319</cx:pt>
          <cx:pt idx="93320">93320</cx:pt>
          <cx:pt idx="93321">93321</cx:pt>
          <cx:pt idx="93322">93322</cx:pt>
          <cx:pt idx="93323">93323</cx:pt>
          <cx:pt idx="93324">93324</cx:pt>
          <cx:pt idx="93325">93325</cx:pt>
          <cx:pt idx="93326">93326</cx:pt>
          <cx:pt idx="93327">93327</cx:pt>
          <cx:pt idx="93328">93328</cx:pt>
          <cx:pt idx="93329">93329</cx:pt>
          <cx:pt idx="93330">93330</cx:pt>
          <cx:pt idx="93331">93331</cx:pt>
          <cx:pt idx="93332">93332</cx:pt>
          <cx:pt idx="93333">93333</cx:pt>
          <cx:pt idx="93334">93334</cx:pt>
          <cx:pt idx="93335">93335</cx:pt>
          <cx:pt idx="93336">93336</cx:pt>
          <cx:pt idx="93337">93337</cx:pt>
          <cx:pt idx="93338">93338</cx:pt>
          <cx:pt idx="93339">93339</cx:pt>
          <cx:pt idx="93340">93340</cx:pt>
          <cx:pt idx="93341">93341</cx:pt>
          <cx:pt idx="93342">93342</cx:pt>
          <cx:pt idx="93343">93343</cx:pt>
          <cx:pt idx="93344">93344</cx:pt>
          <cx:pt idx="93345">93345</cx:pt>
          <cx:pt idx="93346">93346</cx:pt>
          <cx:pt idx="93347">93347</cx:pt>
          <cx:pt idx="93348">93348</cx:pt>
          <cx:pt idx="93349">93349</cx:pt>
          <cx:pt idx="93350">93350</cx:pt>
          <cx:pt idx="93351">93351</cx:pt>
          <cx:pt idx="93352">93352</cx:pt>
          <cx:pt idx="93353">93353</cx:pt>
          <cx:pt idx="93354">93354</cx:pt>
          <cx:pt idx="93355">93355</cx:pt>
          <cx:pt idx="93356">93356</cx:pt>
          <cx:pt idx="93357">93357</cx:pt>
          <cx:pt idx="93358">93358</cx:pt>
          <cx:pt idx="93359">93359</cx:pt>
          <cx:pt idx="93360">93360</cx:pt>
          <cx:pt idx="93361">93361</cx:pt>
          <cx:pt idx="93362">93362</cx:pt>
          <cx:pt idx="93363">93363</cx:pt>
          <cx:pt idx="93364">93364</cx:pt>
          <cx:pt idx="93365">93365</cx:pt>
          <cx:pt idx="93366">93366</cx:pt>
          <cx:pt idx="93367">93367</cx:pt>
          <cx:pt idx="93368">93368</cx:pt>
          <cx:pt idx="93369">93369</cx:pt>
          <cx:pt idx="93370">93370</cx:pt>
          <cx:pt idx="93371">93371</cx:pt>
          <cx:pt idx="93372">93372</cx:pt>
          <cx:pt idx="93373">93373</cx:pt>
          <cx:pt idx="93374">93374</cx:pt>
          <cx:pt idx="93375">93375</cx:pt>
          <cx:pt idx="93376">93376</cx:pt>
          <cx:pt idx="93377">93377</cx:pt>
          <cx:pt idx="93378">93378</cx:pt>
          <cx:pt idx="93379">93379</cx:pt>
          <cx:pt idx="93380">93380</cx:pt>
          <cx:pt idx="93381">93381</cx:pt>
          <cx:pt idx="93382">93382</cx:pt>
          <cx:pt idx="93383">93383</cx:pt>
          <cx:pt idx="93384">93384</cx:pt>
          <cx:pt idx="93385">93385</cx:pt>
          <cx:pt idx="93386">93386</cx:pt>
          <cx:pt idx="93387">93387</cx:pt>
          <cx:pt idx="93388">93388</cx:pt>
          <cx:pt idx="93389">93389</cx:pt>
          <cx:pt idx="93390">93390</cx:pt>
          <cx:pt idx="93391">93391</cx:pt>
          <cx:pt idx="93392">93392</cx:pt>
          <cx:pt idx="93393">93393</cx:pt>
          <cx:pt idx="93394">93394</cx:pt>
          <cx:pt idx="93395">93395</cx:pt>
          <cx:pt idx="93396">93396</cx:pt>
          <cx:pt idx="93397">93397</cx:pt>
          <cx:pt idx="93398">93398</cx:pt>
          <cx:pt idx="93399">93399</cx:pt>
          <cx:pt idx="93400">93400</cx:pt>
          <cx:pt idx="93401">93401</cx:pt>
          <cx:pt idx="93402">93402</cx:pt>
          <cx:pt idx="93403">93403</cx:pt>
          <cx:pt idx="93404">93404</cx:pt>
          <cx:pt idx="93405">93405</cx:pt>
          <cx:pt idx="93406">93406</cx:pt>
          <cx:pt idx="93407">93407</cx:pt>
          <cx:pt idx="93408">93408</cx:pt>
          <cx:pt idx="93409">93409</cx:pt>
          <cx:pt idx="93410">93410</cx:pt>
          <cx:pt idx="93411">93411</cx:pt>
          <cx:pt idx="93412">93412</cx:pt>
          <cx:pt idx="93413">93413</cx:pt>
          <cx:pt idx="93414">93414</cx:pt>
          <cx:pt idx="93415">93415</cx:pt>
          <cx:pt idx="93416">93416</cx:pt>
          <cx:pt idx="93417">93417</cx:pt>
          <cx:pt idx="93418">93418</cx:pt>
          <cx:pt idx="93419">93419</cx:pt>
          <cx:pt idx="93420">93420</cx:pt>
          <cx:pt idx="93421">93421</cx:pt>
          <cx:pt idx="93422">93422</cx:pt>
          <cx:pt idx="93423">93423</cx:pt>
          <cx:pt idx="93424">93424</cx:pt>
          <cx:pt idx="93425">93425</cx:pt>
          <cx:pt idx="93426">93426</cx:pt>
          <cx:pt idx="93427">93427</cx:pt>
          <cx:pt idx="93428">93428</cx:pt>
          <cx:pt idx="93429">93429</cx:pt>
          <cx:pt idx="93430">93430</cx:pt>
          <cx:pt idx="93431">93431</cx:pt>
          <cx:pt idx="93432">93432</cx:pt>
          <cx:pt idx="93433">93433</cx:pt>
          <cx:pt idx="93434">93434</cx:pt>
          <cx:pt idx="93435">93435</cx:pt>
          <cx:pt idx="93436">93436</cx:pt>
          <cx:pt idx="93437">93437</cx:pt>
          <cx:pt idx="93438">93438</cx:pt>
          <cx:pt idx="93439">93439</cx:pt>
          <cx:pt idx="93440">93440</cx:pt>
          <cx:pt idx="93441">93441</cx:pt>
          <cx:pt idx="93442">93442</cx:pt>
          <cx:pt idx="93443">93443</cx:pt>
          <cx:pt idx="93444">93444</cx:pt>
          <cx:pt idx="93445">93445</cx:pt>
          <cx:pt idx="93446">93446</cx:pt>
          <cx:pt idx="93447">93447</cx:pt>
          <cx:pt idx="93448">93448</cx:pt>
          <cx:pt idx="93449">93449</cx:pt>
          <cx:pt idx="93450">93450</cx:pt>
          <cx:pt idx="93451">93451</cx:pt>
          <cx:pt idx="93452">93452</cx:pt>
          <cx:pt idx="93453">93453</cx:pt>
          <cx:pt idx="93454">93454</cx:pt>
          <cx:pt idx="93455">93455</cx:pt>
          <cx:pt idx="93456">93456</cx:pt>
          <cx:pt idx="93457">93457</cx:pt>
          <cx:pt idx="93458">93458</cx:pt>
          <cx:pt idx="93459">93459</cx:pt>
          <cx:pt idx="93460">93460</cx:pt>
          <cx:pt idx="93461">93461</cx:pt>
          <cx:pt idx="93462">93462</cx:pt>
          <cx:pt idx="93463">93463</cx:pt>
          <cx:pt idx="93464">93464</cx:pt>
          <cx:pt idx="93465">93465</cx:pt>
          <cx:pt idx="93466">93466</cx:pt>
          <cx:pt idx="93467">93467</cx:pt>
          <cx:pt idx="93468">93468</cx:pt>
          <cx:pt idx="93469">93469</cx:pt>
          <cx:pt idx="93470">93470</cx:pt>
          <cx:pt idx="93471">93471</cx:pt>
          <cx:pt idx="93472">93472</cx:pt>
          <cx:pt idx="93473">93473</cx:pt>
          <cx:pt idx="93474">93474</cx:pt>
          <cx:pt idx="93475">93475</cx:pt>
          <cx:pt idx="93476">93476</cx:pt>
          <cx:pt idx="93477">93477</cx:pt>
          <cx:pt idx="93478">93478</cx:pt>
          <cx:pt idx="93479">93479</cx:pt>
          <cx:pt idx="93480">93480</cx:pt>
          <cx:pt idx="93481">93481</cx:pt>
          <cx:pt idx="93482">93482</cx:pt>
          <cx:pt idx="93483">93483</cx:pt>
          <cx:pt idx="93484">93484</cx:pt>
          <cx:pt idx="93485">93485</cx:pt>
          <cx:pt idx="93486">93486</cx:pt>
          <cx:pt idx="93487">93487</cx:pt>
          <cx:pt idx="93488">93488</cx:pt>
          <cx:pt idx="93489">93489</cx:pt>
          <cx:pt idx="93490">93490</cx:pt>
          <cx:pt idx="93491">93491</cx:pt>
          <cx:pt idx="93492">93492</cx:pt>
          <cx:pt idx="93493">93493</cx:pt>
          <cx:pt idx="93494">93494</cx:pt>
          <cx:pt idx="93495">93495</cx:pt>
          <cx:pt idx="93496">93496</cx:pt>
          <cx:pt idx="93497">93497</cx:pt>
          <cx:pt idx="93498">93498</cx:pt>
          <cx:pt idx="93499">93499</cx:pt>
          <cx:pt idx="93500">93500</cx:pt>
          <cx:pt idx="93501">93501</cx:pt>
          <cx:pt idx="93502">93502</cx:pt>
          <cx:pt idx="93503">93503</cx:pt>
          <cx:pt idx="93504">93504</cx:pt>
          <cx:pt idx="93505">93505</cx:pt>
          <cx:pt idx="93506">93506</cx:pt>
          <cx:pt idx="93507">93507</cx:pt>
          <cx:pt idx="93508">93508</cx:pt>
          <cx:pt idx="93509">93509</cx:pt>
          <cx:pt idx="93510">93510</cx:pt>
          <cx:pt idx="93511">93511</cx:pt>
          <cx:pt idx="93512">93512</cx:pt>
          <cx:pt idx="93513">93513</cx:pt>
          <cx:pt idx="93514">93514</cx:pt>
          <cx:pt idx="93515">93515</cx:pt>
          <cx:pt idx="93516">93516</cx:pt>
          <cx:pt idx="93517">93517</cx:pt>
          <cx:pt idx="93518">93518</cx:pt>
          <cx:pt idx="93519">93519</cx:pt>
          <cx:pt idx="93520">93520</cx:pt>
          <cx:pt idx="93521">93521</cx:pt>
          <cx:pt idx="93522">93522</cx:pt>
          <cx:pt idx="93523">93523</cx:pt>
          <cx:pt idx="93524">93524</cx:pt>
          <cx:pt idx="93525">93525</cx:pt>
          <cx:pt idx="93526">93526</cx:pt>
          <cx:pt idx="93527">93527</cx:pt>
          <cx:pt idx="93528">93528</cx:pt>
          <cx:pt idx="93529">93529</cx:pt>
          <cx:pt idx="93530">93530</cx:pt>
          <cx:pt idx="93531">93531</cx:pt>
          <cx:pt idx="93532">93532</cx:pt>
          <cx:pt idx="93533">93533</cx:pt>
          <cx:pt idx="93534">93534</cx:pt>
          <cx:pt idx="93535">93535</cx:pt>
          <cx:pt idx="93536">93536</cx:pt>
          <cx:pt idx="93537">93537</cx:pt>
          <cx:pt idx="93538">93538</cx:pt>
          <cx:pt idx="93539">93539</cx:pt>
          <cx:pt idx="93540">93540</cx:pt>
          <cx:pt idx="93541">93541</cx:pt>
          <cx:pt idx="93542">93542</cx:pt>
          <cx:pt idx="93543">93543</cx:pt>
          <cx:pt idx="93544">93544</cx:pt>
          <cx:pt idx="93545">93545</cx:pt>
          <cx:pt idx="93546">93546</cx:pt>
          <cx:pt idx="93547">93547</cx:pt>
          <cx:pt idx="93548">93548</cx:pt>
          <cx:pt idx="93549">93549</cx:pt>
          <cx:pt idx="93550">93550</cx:pt>
          <cx:pt idx="93551">93551</cx:pt>
          <cx:pt idx="93552">93552</cx:pt>
          <cx:pt idx="93553">93553</cx:pt>
          <cx:pt idx="93554">93554</cx:pt>
          <cx:pt idx="93555">93555</cx:pt>
          <cx:pt idx="93556">93556</cx:pt>
          <cx:pt idx="93557">93557</cx:pt>
          <cx:pt idx="93558">93558</cx:pt>
          <cx:pt idx="93559">93559</cx:pt>
          <cx:pt idx="93560">93560</cx:pt>
          <cx:pt idx="93561">93561</cx:pt>
          <cx:pt idx="93562">93562</cx:pt>
          <cx:pt idx="93563">93563</cx:pt>
          <cx:pt idx="93564">93564</cx:pt>
          <cx:pt idx="93565">93565</cx:pt>
          <cx:pt idx="93566">93566</cx:pt>
          <cx:pt idx="93567">93567</cx:pt>
          <cx:pt idx="93568">93568</cx:pt>
          <cx:pt idx="93569">93569</cx:pt>
          <cx:pt idx="93570">93570</cx:pt>
          <cx:pt idx="93571">93571</cx:pt>
          <cx:pt idx="93572">93572</cx:pt>
          <cx:pt idx="93573">93573</cx:pt>
          <cx:pt idx="93574">93574</cx:pt>
          <cx:pt idx="93575">93575</cx:pt>
          <cx:pt idx="93576">93576</cx:pt>
          <cx:pt idx="93577">93577</cx:pt>
          <cx:pt idx="93578">93578</cx:pt>
          <cx:pt idx="93579">93579</cx:pt>
          <cx:pt idx="93580">93580</cx:pt>
          <cx:pt idx="93581">93581</cx:pt>
          <cx:pt idx="93582">93582</cx:pt>
          <cx:pt idx="93583">93583</cx:pt>
          <cx:pt idx="93584">93584</cx:pt>
          <cx:pt idx="93585">93585</cx:pt>
          <cx:pt idx="93586">93586</cx:pt>
          <cx:pt idx="93587">93587</cx:pt>
          <cx:pt idx="93588">93588</cx:pt>
          <cx:pt idx="93589">93589</cx:pt>
          <cx:pt idx="93590">93590</cx:pt>
          <cx:pt idx="93591">93591</cx:pt>
          <cx:pt idx="93592">93592</cx:pt>
          <cx:pt idx="93593">93593</cx:pt>
          <cx:pt idx="93594">93594</cx:pt>
          <cx:pt idx="93595">93595</cx:pt>
          <cx:pt idx="93596">93596</cx:pt>
          <cx:pt idx="93597">93597</cx:pt>
          <cx:pt idx="93598">93598</cx:pt>
          <cx:pt idx="93599">93599</cx:pt>
          <cx:pt idx="93600">93600</cx:pt>
          <cx:pt idx="93601">93601</cx:pt>
          <cx:pt idx="93602">93602</cx:pt>
          <cx:pt idx="93603">93603</cx:pt>
          <cx:pt idx="93604">93604</cx:pt>
          <cx:pt idx="93605">93605</cx:pt>
          <cx:pt idx="93606">93606</cx:pt>
          <cx:pt idx="93607">93607</cx:pt>
          <cx:pt idx="93608">93608</cx:pt>
          <cx:pt idx="93609">93609</cx:pt>
          <cx:pt idx="93610">93610</cx:pt>
          <cx:pt idx="93611">93611</cx:pt>
          <cx:pt idx="93612">93612</cx:pt>
          <cx:pt idx="93613">93613</cx:pt>
          <cx:pt idx="93614">93614</cx:pt>
          <cx:pt idx="93615">93615</cx:pt>
          <cx:pt idx="93616">93616</cx:pt>
          <cx:pt idx="93617">93617</cx:pt>
          <cx:pt idx="93618">93618</cx:pt>
          <cx:pt idx="93619">93619</cx:pt>
          <cx:pt idx="93620">93620</cx:pt>
          <cx:pt idx="93621">93621</cx:pt>
          <cx:pt idx="93622">93622</cx:pt>
          <cx:pt idx="93623">93623</cx:pt>
          <cx:pt idx="93624">93624</cx:pt>
          <cx:pt idx="93625">93625</cx:pt>
          <cx:pt idx="93626">93626</cx:pt>
          <cx:pt idx="93627">93627</cx:pt>
          <cx:pt idx="93628">93628</cx:pt>
          <cx:pt idx="93629">93629</cx:pt>
          <cx:pt idx="93630">93630</cx:pt>
          <cx:pt idx="93631">93631</cx:pt>
          <cx:pt idx="93632">93632</cx:pt>
          <cx:pt idx="93633">93633</cx:pt>
          <cx:pt idx="93634">93634</cx:pt>
          <cx:pt idx="93635">93635</cx:pt>
          <cx:pt idx="93636">93636</cx:pt>
          <cx:pt idx="93637">93637</cx:pt>
          <cx:pt idx="93638">93638</cx:pt>
          <cx:pt idx="93639">93639</cx:pt>
          <cx:pt idx="93640">93640</cx:pt>
          <cx:pt idx="93641">93641</cx:pt>
          <cx:pt idx="93642">93642</cx:pt>
          <cx:pt idx="93643">93643</cx:pt>
          <cx:pt idx="93644">93644</cx:pt>
          <cx:pt idx="93645">93645</cx:pt>
          <cx:pt idx="93646">93646</cx:pt>
          <cx:pt idx="93647">93647</cx:pt>
          <cx:pt idx="93648">93648</cx:pt>
          <cx:pt idx="93649">93649</cx:pt>
          <cx:pt idx="93650">93650</cx:pt>
          <cx:pt idx="93651">93651</cx:pt>
          <cx:pt idx="93652">93652</cx:pt>
          <cx:pt idx="93653">93653</cx:pt>
          <cx:pt idx="93654">93654</cx:pt>
          <cx:pt idx="93655">93655</cx:pt>
          <cx:pt idx="93656">93656</cx:pt>
          <cx:pt idx="93657">93657</cx:pt>
          <cx:pt idx="93658">93658</cx:pt>
          <cx:pt idx="93659">93659</cx:pt>
          <cx:pt idx="93660">93660</cx:pt>
          <cx:pt idx="93661">93661</cx:pt>
          <cx:pt idx="93662">93662</cx:pt>
          <cx:pt idx="93663">93663</cx:pt>
          <cx:pt idx="93664">93664</cx:pt>
          <cx:pt idx="93665">93665</cx:pt>
          <cx:pt idx="93666">93666</cx:pt>
          <cx:pt idx="93667">93667</cx:pt>
          <cx:pt idx="93668">93668</cx:pt>
          <cx:pt idx="93669">93669</cx:pt>
          <cx:pt idx="93670">93670</cx:pt>
          <cx:pt idx="93671">93671</cx:pt>
          <cx:pt idx="93672">93672</cx:pt>
          <cx:pt idx="93673">93673</cx:pt>
          <cx:pt idx="93674">93674</cx:pt>
          <cx:pt idx="93675">93675</cx:pt>
          <cx:pt idx="93676">93676</cx:pt>
          <cx:pt idx="93677">93677</cx:pt>
          <cx:pt idx="93678">93678</cx:pt>
          <cx:pt idx="93679">93679</cx:pt>
          <cx:pt idx="93680">93680</cx:pt>
          <cx:pt idx="93681">93681</cx:pt>
          <cx:pt idx="93682">93682</cx:pt>
          <cx:pt idx="93683">93683</cx:pt>
          <cx:pt idx="93684">93684</cx:pt>
          <cx:pt idx="93685">93685</cx:pt>
          <cx:pt idx="93686">93686</cx:pt>
          <cx:pt idx="93687">93687</cx:pt>
          <cx:pt idx="93688">93688</cx:pt>
          <cx:pt idx="93689">93689</cx:pt>
          <cx:pt idx="93690">93690</cx:pt>
          <cx:pt idx="93691">93691</cx:pt>
          <cx:pt idx="93692">93692</cx:pt>
          <cx:pt idx="93693">93693</cx:pt>
          <cx:pt idx="93694">93694</cx:pt>
          <cx:pt idx="93695">93695</cx:pt>
          <cx:pt idx="93696">93696</cx:pt>
          <cx:pt idx="93697">93697</cx:pt>
          <cx:pt idx="93698">93698</cx:pt>
          <cx:pt idx="93699">93699</cx:pt>
          <cx:pt idx="93700">93700</cx:pt>
          <cx:pt idx="93701">93701</cx:pt>
          <cx:pt idx="93702">93702</cx:pt>
          <cx:pt idx="93703">93703</cx:pt>
          <cx:pt idx="93704">93704</cx:pt>
          <cx:pt idx="93705">93705</cx:pt>
          <cx:pt idx="93706">93706</cx:pt>
          <cx:pt idx="93707">93707</cx:pt>
          <cx:pt idx="93708">93708</cx:pt>
          <cx:pt idx="93709">93709</cx:pt>
          <cx:pt idx="93710">93710</cx:pt>
          <cx:pt idx="93711">93711</cx:pt>
          <cx:pt idx="93712">93712</cx:pt>
          <cx:pt idx="93713">93713</cx:pt>
          <cx:pt idx="93714">93714</cx:pt>
          <cx:pt idx="93715">93715</cx:pt>
          <cx:pt idx="93716">93716</cx:pt>
          <cx:pt idx="93717">93717</cx:pt>
          <cx:pt idx="93718">93718</cx:pt>
          <cx:pt idx="93719">93719</cx:pt>
          <cx:pt idx="93720">93720</cx:pt>
          <cx:pt idx="93721">93721</cx:pt>
          <cx:pt idx="93722">93722</cx:pt>
          <cx:pt idx="93723">93723</cx:pt>
          <cx:pt idx="93724">93724</cx:pt>
          <cx:pt idx="93725">93725</cx:pt>
          <cx:pt idx="93726">93726</cx:pt>
          <cx:pt idx="93727">93727</cx:pt>
          <cx:pt idx="93728">93728</cx:pt>
          <cx:pt idx="93729">93729</cx:pt>
          <cx:pt idx="93730">93730</cx:pt>
          <cx:pt idx="93731">93731</cx:pt>
          <cx:pt idx="93732">93732</cx:pt>
          <cx:pt idx="93733">93733</cx:pt>
          <cx:pt idx="93734">93734</cx:pt>
          <cx:pt idx="93735">93735</cx:pt>
          <cx:pt idx="93736">93736</cx:pt>
          <cx:pt idx="93737">93737</cx:pt>
          <cx:pt idx="93738">93738</cx:pt>
          <cx:pt idx="93739">93739</cx:pt>
          <cx:pt idx="93740">93740</cx:pt>
          <cx:pt idx="93741">93741</cx:pt>
          <cx:pt idx="93742">93742</cx:pt>
          <cx:pt idx="93743">93743</cx:pt>
          <cx:pt idx="93744">93744</cx:pt>
          <cx:pt idx="93745">93745</cx:pt>
          <cx:pt idx="93746">93746</cx:pt>
          <cx:pt idx="93747">93747</cx:pt>
          <cx:pt idx="93748">93748</cx:pt>
          <cx:pt idx="93749">93749</cx:pt>
          <cx:pt idx="93750">93750</cx:pt>
          <cx:pt idx="93751">93751</cx:pt>
          <cx:pt idx="93752">93752</cx:pt>
          <cx:pt idx="93753">93753</cx:pt>
          <cx:pt idx="93754">93754</cx:pt>
          <cx:pt idx="93755">93755</cx:pt>
          <cx:pt idx="93756">93756</cx:pt>
          <cx:pt idx="93757">93757</cx:pt>
          <cx:pt idx="93758">93758</cx:pt>
          <cx:pt idx="93759">93759</cx:pt>
          <cx:pt idx="93760">93760</cx:pt>
          <cx:pt idx="93761">93761</cx:pt>
          <cx:pt idx="93762">93762</cx:pt>
          <cx:pt idx="93763">93763</cx:pt>
          <cx:pt idx="93764">93764</cx:pt>
          <cx:pt idx="93765">93765</cx:pt>
          <cx:pt idx="93766">93766</cx:pt>
          <cx:pt idx="93767">93767</cx:pt>
          <cx:pt idx="93768">93768</cx:pt>
          <cx:pt idx="93769">93769</cx:pt>
          <cx:pt idx="93770">93770</cx:pt>
          <cx:pt idx="93771">93771</cx:pt>
          <cx:pt idx="93772">93772</cx:pt>
          <cx:pt idx="93773">93773</cx:pt>
          <cx:pt idx="93774">93774</cx:pt>
          <cx:pt idx="93775">93775</cx:pt>
          <cx:pt idx="93776">93776</cx:pt>
          <cx:pt idx="93777">93777</cx:pt>
          <cx:pt idx="93778">93778</cx:pt>
          <cx:pt idx="93779">93779</cx:pt>
          <cx:pt idx="93780">93780</cx:pt>
          <cx:pt idx="93781">93781</cx:pt>
          <cx:pt idx="93782">93782</cx:pt>
          <cx:pt idx="93783">93783</cx:pt>
          <cx:pt idx="93784">93784</cx:pt>
          <cx:pt idx="93785">93785</cx:pt>
          <cx:pt idx="93786">93786</cx:pt>
          <cx:pt idx="93787">93787</cx:pt>
          <cx:pt idx="93788">93788</cx:pt>
          <cx:pt idx="93789">93789</cx:pt>
          <cx:pt idx="93790">93790</cx:pt>
          <cx:pt idx="93791">93791</cx:pt>
          <cx:pt idx="93792">93792</cx:pt>
          <cx:pt idx="93793">93793</cx:pt>
          <cx:pt idx="93794">93794</cx:pt>
          <cx:pt idx="93795">93795</cx:pt>
          <cx:pt idx="93796">93796</cx:pt>
          <cx:pt idx="93797">93797</cx:pt>
          <cx:pt idx="93798">93798</cx:pt>
          <cx:pt idx="93799">93799</cx:pt>
          <cx:pt idx="93800">93800</cx:pt>
          <cx:pt idx="93801">93801</cx:pt>
          <cx:pt idx="93802">93802</cx:pt>
          <cx:pt idx="93803">93803</cx:pt>
          <cx:pt idx="93804">93804</cx:pt>
          <cx:pt idx="93805">93805</cx:pt>
          <cx:pt idx="93806">93806</cx:pt>
          <cx:pt idx="93807">93807</cx:pt>
          <cx:pt idx="93808">93808</cx:pt>
          <cx:pt idx="93809">93809</cx:pt>
          <cx:pt idx="93810">93810</cx:pt>
          <cx:pt idx="93811">93811</cx:pt>
          <cx:pt idx="93812">93812</cx:pt>
          <cx:pt idx="93813">93813</cx:pt>
          <cx:pt idx="93814">93814</cx:pt>
          <cx:pt idx="93815">93815</cx:pt>
          <cx:pt idx="93816">93816</cx:pt>
          <cx:pt idx="93817">93817</cx:pt>
          <cx:pt idx="93818">93818</cx:pt>
          <cx:pt idx="93819">93819</cx:pt>
          <cx:pt idx="93820">93820</cx:pt>
          <cx:pt idx="93821">93821</cx:pt>
          <cx:pt idx="93822">93822</cx:pt>
          <cx:pt idx="93823">93823</cx:pt>
          <cx:pt idx="93824">93824</cx:pt>
          <cx:pt idx="93825">93825</cx:pt>
          <cx:pt idx="93826">93826</cx:pt>
          <cx:pt idx="93827">93827</cx:pt>
          <cx:pt idx="93828">93828</cx:pt>
          <cx:pt idx="93829">93829</cx:pt>
          <cx:pt idx="93830">93830</cx:pt>
          <cx:pt idx="93831">93831</cx:pt>
          <cx:pt idx="93832">93832</cx:pt>
          <cx:pt idx="93833">93833</cx:pt>
          <cx:pt idx="93834">93834</cx:pt>
          <cx:pt idx="93835">93835</cx:pt>
          <cx:pt idx="93836">93836</cx:pt>
          <cx:pt idx="93837">93837</cx:pt>
          <cx:pt idx="93838">93838</cx:pt>
          <cx:pt idx="93839">93839</cx:pt>
          <cx:pt idx="93840">93840</cx:pt>
          <cx:pt idx="93841">93841</cx:pt>
          <cx:pt idx="93842">93842</cx:pt>
          <cx:pt idx="93843">93843</cx:pt>
          <cx:pt idx="93844">93844</cx:pt>
          <cx:pt idx="93845">93845</cx:pt>
          <cx:pt idx="93846">93846</cx:pt>
          <cx:pt idx="93847">93847</cx:pt>
          <cx:pt idx="93848">93848</cx:pt>
          <cx:pt idx="93849">93849</cx:pt>
          <cx:pt idx="93850">93850</cx:pt>
          <cx:pt idx="93851">93851</cx:pt>
          <cx:pt idx="93852">93852</cx:pt>
          <cx:pt idx="93853">93853</cx:pt>
          <cx:pt idx="93854">93854</cx:pt>
          <cx:pt idx="93855">93855</cx:pt>
          <cx:pt idx="93856">93856</cx:pt>
          <cx:pt idx="93857">93857</cx:pt>
          <cx:pt idx="93858">93858</cx:pt>
          <cx:pt idx="93859">93859</cx:pt>
          <cx:pt idx="93860">93860</cx:pt>
          <cx:pt idx="93861">93861</cx:pt>
          <cx:pt idx="93862">93862</cx:pt>
          <cx:pt idx="93863">93863</cx:pt>
          <cx:pt idx="93864">93864</cx:pt>
          <cx:pt idx="93865">93865</cx:pt>
          <cx:pt idx="93866">93866</cx:pt>
          <cx:pt idx="93867">93867</cx:pt>
          <cx:pt idx="93868">93868</cx:pt>
          <cx:pt idx="93869">93869</cx:pt>
          <cx:pt idx="93870">93870</cx:pt>
          <cx:pt idx="93871">93871</cx:pt>
          <cx:pt idx="93872">93872</cx:pt>
          <cx:pt idx="93873">93873</cx:pt>
          <cx:pt idx="93874">93874</cx:pt>
          <cx:pt idx="93875">93875</cx:pt>
          <cx:pt idx="93876">93876</cx:pt>
          <cx:pt idx="93877">93877</cx:pt>
          <cx:pt idx="93878">93878</cx:pt>
          <cx:pt idx="93879">93879</cx:pt>
          <cx:pt idx="93880">93880</cx:pt>
          <cx:pt idx="93881">93881</cx:pt>
          <cx:pt idx="93882">93882</cx:pt>
          <cx:pt idx="93883">93883</cx:pt>
          <cx:pt idx="93884">93884</cx:pt>
          <cx:pt idx="93885">93885</cx:pt>
          <cx:pt idx="93886">93886</cx:pt>
          <cx:pt idx="93887">93887</cx:pt>
          <cx:pt idx="93888">93888</cx:pt>
          <cx:pt idx="93889">93889</cx:pt>
          <cx:pt idx="93890">93890</cx:pt>
          <cx:pt idx="93891">93891</cx:pt>
          <cx:pt idx="93892">93892</cx:pt>
          <cx:pt idx="93893">93893</cx:pt>
          <cx:pt idx="93894">93894</cx:pt>
          <cx:pt idx="93895">93895</cx:pt>
          <cx:pt idx="93896">93896</cx:pt>
          <cx:pt idx="93897">93897</cx:pt>
          <cx:pt idx="93898">93898</cx:pt>
          <cx:pt idx="93899">93899</cx:pt>
          <cx:pt idx="93900">93900</cx:pt>
          <cx:pt idx="93901">93901</cx:pt>
          <cx:pt idx="93902">93902</cx:pt>
          <cx:pt idx="93903">93903</cx:pt>
          <cx:pt idx="93904">93904</cx:pt>
          <cx:pt idx="93905">93905</cx:pt>
          <cx:pt idx="93906">93906</cx:pt>
          <cx:pt idx="93907">93907</cx:pt>
          <cx:pt idx="93908">93908</cx:pt>
          <cx:pt idx="93909">93909</cx:pt>
          <cx:pt idx="93910">93910</cx:pt>
          <cx:pt idx="93911">93911</cx:pt>
          <cx:pt idx="93912">93912</cx:pt>
          <cx:pt idx="93913">93913</cx:pt>
          <cx:pt idx="93914">93914</cx:pt>
          <cx:pt idx="93915">93915</cx:pt>
          <cx:pt idx="93916">93916</cx:pt>
          <cx:pt idx="93917">93917</cx:pt>
          <cx:pt idx="93918">93918</cx:pt>
          <cx:pt idx="93919">93919</cx:pt>
          <cx:pt idx="93920">93920</cx:pt>
          <cx:pt idx="93921">93921</cx:pt>
          <cx:pt idx="93922">93922</cx:pt>
          <cx:pt idx="93923">93923</cx:pt>
          <cx:pt idx="93924">93924</cx:pt>
          <cx:pt idx="93925">93925</cx:pt>
          <cx:pt idx="93926">93926</cx:pt>
          <cx:pt idx="93927">93927</cx:pt>
          <cx:pt idx="93928">93928</cx:pt>
          <cx:pt idx="93929">93929</cx:pt>
          <cx:pt idx="93930">93930</cx:pt>
          <cx:pt idx="93931">93931</cx:pt>
          <cx:pt idx="93932">93932</cx:pt>
          <cx:pt idx="93933">93933</cx:pt>
          <cx:pt idx="93934">93934</cx:pt>
          <cx:pt idx="93935">93935</cx:pt>
          <cx:pt idx="93936">93936</cx:pt>
          <cx:pt idx="93937">93937</cx:pt>
          <cx:pt idx="93938">93938</cx:pt>
          <cx:pt idx="93939">93939</cx:pt>
          <cx:pt idx="93940">93940</cx:pt>
          <cx:pt idx="93941">93941</cx:pt>
          <cx:pt idx="93942">93942</cx:pt>
          <cx:pt idx="93943">93943</cx:pt>
          <cx:pt idx="93944">93944</cx:pt>
          <cx:pt idx="93945">93945</cx:pt>
          <cx:pt idx="93946">93946</cx:pt>
          <cx:pt idx="93947">93947</cx:pt>
          <cx:pt idx="93948">93948</cx:pt>
          <cx:pt idx="93949">93949</cx:pt>
          <cx:pt idx="93950">93950</cx:pt>
          <cx:pt idx="93951">93951</cx:pt>
          <cx:pt idx="93952">93952</cx:pt>
          <cx:pt idx="93953">93953</cx:pt>
          <cx:pt idx="93954">93954</cx:pt>
          <cx:pt idx="93955">93955</cx:pt>
          <cx:pt idx="93956">93956</cx:pt>
          <cx:pt idx="93957">93957</cx:pt>
          <cx:pt idx="93958">93958</cx:pt>
          <cx:pt idx="93959">93959</cx:pt>
          <cx:pt idx="93960">93960</cx:pt>
          <cx:pt idx="93961">93961</cx:pt>
          <cx:pt idx="93962">93962</cx:pt>
          <cx:pt idx="93963">93963</cx:pt>
          <cx:pt idx="93964">93964</cx:pt>
          <cx:pt idx="93965">93965</cx:pt>
          <cx:pt idx="93966">93966</cx:pt>
          <cx:pt idx="93967">93967</cx:pt>
          <cx:pt idx="93968">93968</cx:pt>
          <cx:pt idx="93969">93969</cx:pt>
          <cx:pt idx="93970">93970</cx:pt>
          <cx:pt idx="93971">93971</cx:pt>
          <cx:pt idx="93972">93972</cx:pt>
          <cx:pt idx="93973">93973</cx:pt>
          <cx:pt idx="93974">93974</cx:pt>
          <cx:pt idx="93975">93975</cx:pt>
          <cx:pt idx="93976">93976</cx:pt>
          <cx:pt idx="93977">93977</cx:pt>
          <cx:pt idx="93978">93978</cx:pt>
          <cx:pt idx="93979">93979</cx:pt>
          <cx:pt idx="93980">93980</cx:pt>
          <cx:pt idx="93981">93981</cx:pt>
          <cx:pt idx="93982">93982</cx:pt>
          <cx:pt idx="93983">93983</cx:pt>
          <cx:pt idx="93984">93984</cx:pt>
          <cx:pt idx="93985">93985</cx:pt>
          <cx:pt idx="93986">93986</cx:pt>
          <cx:pt idx="93987">93987</cx:pt>
          <cx:pt idx="93988">93988</cx:pt>
          <cx:pt idx="93989">93989</cx:pt>
          <cx:pt idx="93990">93990</cx:pt>
          <cx:pt idx="93991">93991</cx:pt>
          <cx:pt idx="93992">93992</cx:pt>
          <cx:pt idx="93993">93993</cx:pt>
          <cx:pt idx="93994">93994</cx:pt>
          <cx:pt idx="93995">93995</cx:pt>
          <cx:pt idx="93996">93996</cx:pt>
          <cx:pt idx="93997">93997</cx:pt>
          <cx:pt idx="93998">93998</cx:pt>
          <cx:pt idx="93999">93999</cx:pt>
          <cx:pt idx="94000">94000</cx:pt>
          <cx:pt idx="94001">94001</cx:pt>
          <cx:pt idx="94002">94002</cx:pt>
          <cx:pt idx="94003">94003</cx:pt>
          <cx:pt idx="94004">94004</cx:pt>
          <cx:pt idx="94005">94005</cx:pt>
          <cx:pt idx="94006">94006</cx:pt>
          <cx:pt idx="94007">94007</cx:pt>
          <cx:pt idx="94008">94008</cx:pt>
          <cx:pt idx="94009">94009</cx:pt>
          <cx:pt idx="94010">94010</cx:pt>
          <cx:pt idx="94011">94011</cx:pt>
          <cx:pt idx="94012">94012</cx:pt>
          <cx:pt idx="94013">94013</cx:pt>
          <cx:pt idx="94014">94014</cx:pt>
          <cx:pt idx="94015">94015</cx:pt>
          <cx:pt idx="94016">94016</cx:pt>
          <cx:pt idx="94017">94017</cx:pt>
          <cx:pt idx="94018">94018</cx:pt>
          <cx:pt idx="94019">94019</cx:pt>
          <cx:pt idx="94020">94020</cx:pt>
          <cx:pt idx="94021">94021</cx:pt>
          <cx:pt idx="94022">94022</cx:pt>
          <cx:pt idx="94023">94023</cx:pt>
          <cx:pt idx="94024">94024</cx:pt>
          <cx:pt idx="94025">94025</cx:pt>
          <cx:pt idx="94026">94026</cx:pt>
          <cx:pt idx="94027">94027</cx:pt>
          <cx:pt idx="94028">94028</cx:pt>
          <cx:pt idx="94029">94029</cx:pt>
          <cx:pt idx="94030">94030</cx:pt>
          <cx:pt idx="94031">94031</cx:pt>
          <cx:pt idx="94032">94032</cx:pt>
          <cx:pt idx="94033">94033</cx:pt>
          <cx:pt idx="94034">94034</cx:pt>
          <cx:pt idx="94035">94035</cx:pt>
          <cx:pt idx="94036">94036</cx:pt>
          <cx:pt idx="94037">94037</cx:pt>
          <cx:pt idx="94038">94038</cx:pt>
          <cx:pt idx="94039">94039</cx:pt>
          <cx:pt idx="94040">94040</cx:pt>
          <cx:pt idx="94041">94041</cx:pt>
          <cx:pt idx="94042">94042</cx:pt>
          <cx:pt idx="94043">94043</cx:pt>
          <cx:pt idx="94044">94044</cx:pt>
          <cx:pt idx="94045">94045</cx:pt>
          <cx:pt idx="94046">94046</cx:pt>
          <cx:pt idx="94047">94047</cx:pt>
          <cx:pt idx="94048">94048</cx:pt>
          <cx:pt idx="94049">94049</cx:pt>
          <cx:pt idx="94050">94050</cx:pt>
          <cx:pt idx="94051">94051</cx:pt>
          <cx:pt idx="94052">94052</cx:pt>
          <cx:pt idx="94053">94053</cx:pt>
          <cx:pt idx="94054">94054</cx:pt>
          <cx:pt idx="94055">94055</cx:pt>
          <cx:pt idx="94056">94056</cx:pt>
          <cx:pt idx="94057">94057</cx:pt>
          <cx:pt idx="94058">94058</cx:pt>
          <cx:pt idx="94059">94059</cx:pt>
          <cx:pt idx="94060">94060</cx:pt>
          <cx:pt idx="94061">94061</cx:pt>
          <cx:pt idx="94062">94062</cx:pt>
          <cx:pt idx="94063">94063</cx:pt>
          <cx:pt idx="94064">94064</cx:pt>
          <cx:pt idx="94065">94065</cx:pt>
          <cx:pt idx="94066">94066</cx:pt>
          <cx:pt idx="94067">94067</cx:pt>
          <cx:pt idx="94068">94068</cx:pt>
          <cx:pt idx="94069">94069</cx:pt>
          <cx:pt idx="94070">94070</cx:pt>
          <cx:pt idx="94071">94071</cx:pt>
          <cx:pt idx="94072">94072</cx:pt>
          <cx:pt idx="94073">94073</cx:pt>
          <cx:pt idx="94074">94074</cx:pt>
          <cx:pt idx="94075">94075</cx:pt>
          <cx:pt idx="94076">94076</cx:pt>
          <cx:pt idx="94077">94077</cx:pt>
          <cx:pt idx="94078">94078</cx:pt>
          <cx:pt idx="94079">94079</cx:pt>
          <cx:pt idx="94080">94080</cx:pt>
          <cx:pt idx="94081">94081</cx:pt>
          <cx:pt idx="94082">94082</cx:pt>
          <cx:pt idx="94083">94083</cx:pt>
          <cx:pt idx="94084">94084</cx:pt>
          <cx:pt idx="94085">94085</cx:pt>
          <cx:pt idx="94086">94086</cx:pt>
          <cx:pt idx="94087">94087</cx:pt>
          <cx:pt idx="94088">94088</cx:pt>
          <cx:pt idx="94089">94089</cx:pt>
          <cx:pt idx="94090">94090</cx:pt>
          <cx:pt idx="94091">94091</cx:pt>
          <cx:pt idx="94092">94092</cx:pt>
          <cx:pt idx="94093">94093</cx:pt>
          <cx:pt idx="94094">94094</cx:pt>
          <cx:pt idx="94095">94095</cx:pt>
          <cx:pt idx="94096">94096</cx:pt>
          <cx:pt idx="94097">94097</cx:pt>
          <cx:pt idx="94098">94098</cx:pt>
          <cx:pt idx="94099">94099</cx:pt>
          <cx:pt idx="94100">94100</cx:pt>
          <cx:pt idx="94101">94101</cx:pt>
          <cx:pt idx="94102">94102</cx:pt>
          <cx:pt idx="94103">94103</cx:pt>
          <cx:pt idx="94104">94104</cx:pt>
          <cx:pt idx="94105">94105</cx:pt>
          <cx:pt idx="94106">94106</cx:pt>
          <cx:pt idx="94107">94107</cx:pt>
          <cx:pt idx="94108">94108</cx:pt>
          <cx:pt idx="94109">94109</cx:pt>
          <cx:pt idx="94110">94110</cx:pt>
          <cx:pt idx="94111">94111</cx:pt>
          <cx:pt idx="94112">94112</cx:pt>
          <cx:pt idx="94113">94113</cx:pt>
          <cx:pt idx="94114">94114</cx:pt>
          <cx:pt idx="94115">94115</cx:pt>
          <cx:pt idx="94116">94116</cx:pt>
          <cx:pt idx="94117">94117</cx:pt>
          <cx:pt idx="94118">94118</cx:pt>
          <cx:pt idx="94119">94119</cx:pt>
          <cx:pt idx="94120">94120</cx:pt>
          <cx:pt idx="94121">94121</cx:pt>
          <cx:pt idx="94122">94122</cx:pt>
          <cx:pt idx="94123">94123</cx:pt>
          <cx:pt idx="94124">94124</cx:pt>
          <cx:pt idx="94125">94125</cx:pt>
          <cx:pt idx="94126">94126</cx:pt>
          <cx:pt idx="94127">94127</cx:pt>
          <cx:pt idx="94128">94128</cx:pt>
          <cx:pt idx="94129">94129</cx:pt>
          <cx:pt idx="94130">94130</cx:pt>
          <cx:pt idx="94131">94131</cx:pt>
          <cx:pt idx="94132">94132</cx:pt>
          <cx:pt idx="94133">94133</cx:pt>
          <cx:pt idx="94134">94134</cx:pt>
          <cx:pt idx="94135">94135</cx:pt>
          <cx:pt idx="94136">94136</cx:pt>
          <cx:pt idx="94137">94137</cx:pt>
          <cx:pt idx="94138">94138</cx:pt>
          <cx:pt idx="94139">94139</cx:pt>
          <cx:pt idx="94140">94140</cx:pt>
          <cx:pt idx="94141">94141</cx:pt>
          <cx:pt idx="94142">94142</cx:pt>
          <cx:pt idx="94143">94143</cx:pt>
          <cx:pt idx="94144">94144</cx:pt>
          <cx:pt idx="94145">94145</cx:pt>
          <cx:pt idx="94146">94146</cx:pt>
          <cx:pt idx="94147">94147</cx:pt>
          <cx:pt idx="94148">94148</cx:pt>
          <cx:pt idx="94149">94149</cx:pt>
          <cx:pt idx="94150">94150</cx:pt>
          <cx:pt idx="94151">94151</cx:pt>
          <cx:pt idx="94152">94152</cx:pt>
          <cx:pt idx="94153">94153</cx:pt>
          <cx:pt idx="94154">94154</cx:pt>
          <cx:pt idx="94155">94155</cx:pt>
          <cx:pt idx="94156">94156</cx:pt>
          <cx:pt idx="94157">94157</cx:pt>
          <cx:pt idx="94158">94158</cx:pt>
          <cx:pt idx="94159">94159</cx:pt>
          <cx:pt idx="94160">94160</cx:pt>
          <cx:pt idx="94161">94161</cx:pt>
          <cx:pt idx="94162">94162</cx:pt>
          <cx:pt idx="94163">94163</cx:pt>
          <cx:pt idx="94164">94164</cx:pt>
          <cx:pt idx="94165">94165</cx:pt>
          <cx:pt idx="94166">94166</cx:pt>
          <cx:pt idx="94167">94167</cx:pt>
          <cx:pt idx="94168">94168</cx:pt>
          <cx:pt idx="94169">94169</cx:pt>
          <cx:pt idx="94170">94170</cx:pt>
          <cx:pt idx="94171">94171</cx:pt>
          <cx:pt idx="94172">94172</cx:pt>
          <cx:pt idx="94173">94173</cx:pt>
          <cx:pt idx="94174">94174</cx:pt>
          <cx:pt idx="94175">94175</cx:pt>
          <cx:pt idx="94176">94176</cx:pt>
          <cx:pt idx="94177">94177</cx:pt>
          <cx:pt idx="94178">94178</cx:pt>
          <cx:pt idx="94179">94179</cx:pt>
          <cx:pt idx="94180">94180</cx:pt>
          <cx:pt idx="94181">94181</cx:pt>
          <cx:pt idx="94182">94182</cx:pt>
          <cx:pt idx="94183">94183</cx:pt>
          <cx:pt idx="94184">94184</cx:pt>
          <cx:pt idx="94185">94185</cx:pt>
          <cx:pt idx="94186">94186</cx:pt>
          <cx:pt idx="94187">94187</cx:pt>
          <cx:pt idx="94188">94188</cx:pt>
          <cx:pt idx="94189">94189</cx:pt>
          <cx:pt idx="94190">94190</cx:pt>
          <cx:pt idx="94191">94191</cx:pt>
          <cx:pt idx="94192">94192</cx:pt>
          <cx:pt idx="94193">94193</cx:pt>
          <cx:pt idx="94194">94194</cx:pt>
          <cx:pt idx="94195">94195</cx:pt>
          <cx:pt idx="94196">94196</cx:pt>
          <cx:pt idx="94197">94197</cx:pt>
          <cx:pt idx="94198">94198</cx:pt>
          <cx:pt idx="94199">94199</cx:pt>
          <cx:pt idx="94200">94200</cx:pt>
          <cx:pt idx="94201">94201</cx:pt>
          <cx:pt idx="94202">94202</cx:pt>
          <cx:pt idx="94203">94203</cx:pt>
          <cx:pt idx="94204">94204</cx:pt>
          <cx:pt idx="94205">94205</cx:pt>
          <cx:pt idx="94206">94206</cx:pt>
          <cx:pt idx="94207">94207</cx:pt>
          <cx:pt idx="94208">94208</cx:pt>
          <cx:pt idx="94209">94209</cx:pt>
          <cx:pt idx="94210">94210</cx:pt>
          <cx:pt idx="94211">94211</cx:pt>
          <cx:pt idx="94212">94212</cx:pt>
          <cx:pt idx="94213">94213</cx:pt>
          <cx:pt idx="94214">94214</cx:pt>
          <cx:pt idx="94215">94215</cx:pt>
          <cx:pt idx="94216">94216</cx:pt>
          <cx:pt idx="94217">94217</cx:pt>
          <cx:pt idx="94218">94218</cx:pt>
          <cx:pt idx="94219">94219</cx:pt>
          <cx:pt idx="94220">94220</cx:pt>
          <cx:pt idx="94221">94221</cx:pt>
          <cx:pt idx="94222">94222</cx:pt>
          <cx:pt idx="94223">94223</cx:pt>
          <cx:pt idx="94224">94224</cx:pt>
          <cx:pt idx="94225">94225</cx:pt>
          <cx:pt idx="94226">94226</cx:pt>
          <cx:pt idx="94227">94227</cx:pt>
          <cx:pt idx="94228">94228</cx:pt>
          <cx:pt idx="94229">94229</cx:pt>
          <cx:pt idx="94230">94230</cx:pt>
          <cx:pt idx="94231">94231</cx:pt>
          <cx:pt idx="94232">94232</cx:pt>
          <cx:pt idx="94233">94233</cx:pt>
          <cx:pt idx="94234">94234</cx:pt>
          <cx:pt idx="94235">94235</cx:pt>
          <cx:pt idx="94236">94236</cx:pt>
          <cx:pt idx="94237">94237</cx:pt>
          <cx:pt idx="94238">94238</cx:pt>
          <cx:pt idx="94239">94239</cx:pt>
          <cx:pt idx="94240">94240</cx:pt>
          <cx:pt idx="94241">94241</cx:pt>
          <cx:pt idx="94242">94242</cx:pt>
          <cx:pt idx="94243">94243</cx:pt>
          <cx:pt idx="94244">94244</cx:pt>
          <cx:pt idx="94245">94245</cx:pt>
          <cx:pt idx="94246">94246</cx:pt>
          <cx:pt idx="94247">94247</cx:pt>
          <cx:pt idx="94248">94248</cx:pt>
          <cx:pt idx="94249">94249</cx:pt>
          <cx:pt idx="94250">94250</cx:pt>
          <cx:pt idx="94251">94251</cx:pt>
          <cx:pt idx="94252">94252</cx:pt>
          <cx:pt idx="94253">94253</cx:pt>
          <cx:pt idx="94254">94254</cx:pt>
          <cx:pt idx="94255">94255</cx:pt>
          <cx:pt idx="94256">94256</cx:pt>
          <cx:pt idx="94257">94257</cx:pt>
          <cx:pt idx="94258">94258</cx:pt>
          <cx:pt idx="94259">94259</cx:pt>
          <cx:pt idx="94260">94260</cx:pt>
          <cx:pt idx="94261">94261</cx:pt>
          <cx:pt idx="94262">94262</cx:pt>
          <cx:pt idx="94263">94263</cx:pt>
          <cx:pt idx="94264">94264</cx:pt>
          <cx:pt idx="94265">94265</cx:pt>
          <cx:pt idx="94266">94266</cx:pt>
          <cx:pt idx="94267">94267</cx:pt>
          <cx:pt idx="94268">94268</cx:pt>
          <cx:pt idx="94269">94269</cx:pt>
          <cx:pt idx="94270">94270</cx:pt>
          <cx:pt idx="94271">94271</cx:pt>
          <cx:pt idx="94272">94272</cx:pt>
          <cx:pt idx="94273">94273</cx:pt>
          <cx:pt idx="94274">94274</cx:pt>
          <cx:pt idx="94275">94275</cx:pt>
          <cx:pt idx="94276">94276</cx:pt>
          <cx:pt idx="94277">94277</cx:pt>
          <cx:pt idx="94278">94278</cx:pt>
          <cx:pt idx="94279">94279</cx:pt>
          <cx:pt idx="94280">94280</cx:pt>
          <cx:pt idx="94281">94281</cx:pt>
          <cx:pt idx="94282">94282</cx:pt>
          <cx:pt idx="94283">94283</cx:pt>
          <cx:pt idx="94284">94284</cx:pt>
          <cx:pt idx="94285">94285</cx:pt>
          <cx:pt idx="94286">94286</cx:pt>
          <cx:pt idx="94287">94287</cx:pt>
          <cx:pt idx="94288">94288</cx:pt>
          <cx:pt idx="94289">94289</cx:pt>
          <cx:pt idx="94290">94290</cx:pt>
          <cx:pt idx="94291">94291</cx:pt>
          <cx:pt idx="94292">94292</cx:pt>
          <cx:pt idx="94293">94293</cx:pt>
          <cx:pt idx="94294">94294</cx:pt>
          <cx:pt idx="94295">94295</cx:pt>
          <cx:pt idx="94296">94296</cx:pt>
          <cx:pt idx="94297">94297</cx:pt>
          <cx:pt idx="94298">94298</cx:pt>
          <cx:pt idx="94299">94299</cx:pt>
          <cx:pt idx="94300">94300</cx:pt>
          <cx:pt idx="94301">94301</cx:pt>
          <cx:pt idx="94302">94302</cx:pt>
          <cx:pt idx="94303">94303</cx:pt>
          <cx:pt idx="94304">94304</cx:pt>
          <cx:pt idx="94305">94305</cx:pt>
          <cx:pt idx="94306">94306</cx:pt>
          <cx:pt idx="94307">94307</cx:pt>
          <cx:pt idx="94308">94308</cx:pt>
          <cx:pt idx="94309">94309</cx:pt>
          <cx:pt idx="94310">94310</cx:pt>
          <cx:pt idx="94311">94311</cx:pt>
          <cx:pt idx="94312">94312</cx:pt>
          <cx:pt idx="94313">94313</cx:pt>
          <cx:pt idx="94314">94314</cx:pt>
          <cx:pt idx="94315">94315</cx:pt>
          <cx:pt idx="94316">94316</cx:pt>
          <cx:pt idx="94317">94317</cx:pt>
          <cx:pt idx="94318">94318</cx:pt>
          <cx:pt idx="94319">94319</cx:pt>
          <cx:pt idx="94320">94320</cx:pt>
          <cx:pt idx="94321">94321</cx:pt>
          <cx:pt idx="94322">94322</cx:pt>
          <cx:pt idx="94323">94323</cx:pt>
          <cx:pt idx="94324">94324</cx:pt>
          <cx:pt idx="94325">94325</cx:pt>
          <cx:pt idx="94326">94326</cx:pt>
          <cx:pt idx="94327">94327</cx:pt>
          <cx:pt idx="94328">94328</cx:pt>
          <cx:pt idx="94329">94329</cx:pt>
          <cx:pt idx="94330">94330</cx:pt>
          <cx:pt idx="94331">94331</cx:pt>
          <cx:pt idx="94332">94332</cx:pt>
          <cx:pt idx="94333">94333</cx:pt>
          <cx:pt idx="94334">94334</cx:pt>
          <cx:pt idx="94335">94335</cx:pt>
          <cx:pt idx="94336">94336</cx:pt>
          <cx:pt idx="94337">94337</cx:pt>
          <cx:pt idx="94338">94338</cx:pt>
          <cx:pt idx="94339">94339</cx:pt>
          <cx:pt idx="94340">94340</cx:pt>
          <cx:pt idx="94341">94341</cx:pt>
          <cx:pt idx="94342">94342</cx:pt>
          <cx:pt idx="94343">94343</cx:pt>
          <cx:pt idx="94344">94344</cx:pt>
          <cx:pt idx="94345">94345</cx:pt>
          <cx:pt idx="94346">94346</cx:pt>
          <cx:pt idx="94347">94347</cx:pt>
          <cx:pt idx="94348">94348</cx:pt>
          <cx:pt idx="94349">94349</cx:pt>
          <cx:pt idx="94350">94350</cx:pt>
          <cx:pt idx="94351">94351</cx:pt>
          <cx:pt idx="94352">94352</cx:pt>
          <cx:pt idx="94353">94353</cx:pt>
          <cx:pt idx="94354">94354</cx:pt>
          <cx:pt idx="94355">94355</cx:pt>
          <cx:pt idx="94356">94356</cx:pt>
          <cx:pt idx="94357">94357</cx:pt>
          <cx:pt idx="94358">94358</cx:pt>
          <cx:pt idx="94359">94359</cx:pt>
          <cx:pt idx="94360">94360</cx:pt>
          <cx:pt idx="94361">94361</cx:pt>
          <cx:pt idx="94362">94362</cx:pt>
          <cx:pt idx="94363">94363</cx:pt>
          <cx:pt idx="94364">94364</cx:pt>
          <cx:pt idx="94365">94365</cx:pt>
          <cx:pt idx="94366">94366</cx:pt>
          <cx:pt idx="94367">94367</cx:pt>
          <cx:pt idx="94368">94368</cx:pt>
          <cx:pt idx="94369">94369</cx:pt>
          <cx:pt idx="94370">94370</cx:pt>
          <cx:pt idx="94371">94371</cx:pt>
          <cx:pt idx="94372">94372</cx:pt>
          <cx:pt idx="94373">94373</cx:pt>
          <cx:pt idx="94374">94374</cx:pt>
          <cx:pt idx="94375">94375</cx:pt>
          <cx:pt idx="94376">94376</cx:pt>
          <cx:pt idx="94377">94377</cx:pt>
          <cx:pt idx="94378">94378</cx:pt>
          <cx:pt idx="94379">94379</cx:pt>
          <cx:pt idx="94380">94380</cx:pt>
          <cx:pt idx="94381">94381</cx:pt>
          <cx:pt idx="94382">94382</cx:pt>
          <cx:pt idx="94383">94383</cx:pt>
          <cx:pt idx="94384">94384</cx:pt>
          <cx:pt idx="94385">94385</cx:pt>
          <cx:pt idx="94386">94386</cx:pt>
          <cx:pt idx="94387">94387</cx:pt>
          <cx:pt idx="94388">94388</cx:pt>
          <cx:pt idx="94389">94389</cx:pt>
          <cx:pt idx="94390">94390</cx:pt>
          <cx:pt idx="94391">94391</cx:pt>
          <cx:pt idx="94392">94392</cx:pt>
          <cx:pt idx="94393">94393</cx:pt>
          <cx:pt idx="94394">94394</cx:pt>
          <cx:pt idx="94395">94395</cx:pt>
          <cx:pt idx="94396">94396</cx:pt>
          <cx:pt idx="94397">94397</cx:pt>
          <cx:pt idx="94398">94398</cx:pt>
          <cx:pt idx="94399">94399</cx:pt>
          <cx:pt idx="94400">94400</cx:pt>
          <cx:pt idx="94401">94401</cx:pt>
          <cx:pt idx="94402">94402</cx:pt>
          <cx:pt idx="94403">94403</cx:pt>
          <cx:pt idx="94404">94404</cx:pt>
          <cx:pt idx="94405">94405</cx:pt>
          <cx:pt idx="94406">94406</cx:pt>
          <cx:pt idx="94407">94407</cx:pt>
          <cx:pt idx="94408">94408</cx:pt>
          <cx:pt idx="94409">94409</cx:pt>
          <cx:pt idx="94410">94410</cx:pt>
          <cx:pt idx="94411">94411</cx:pt>
          <cx:pt idx="94412">94412</cx:pt>
          <cx:pt idx="94413">94413</cx:pt>
          <cx:pt idx="94414">94414</cx:pt>
          <cx:pt idx="94415">94415</cx:pt>
          <cx:pt idx="94416">94416</cx:pt>
          <cx:pt idx="94417">94417</cx:pt>
          <cx:pt idx="94418">94418</cx:pt>
          <cx:pt idx="94419">94419</cx:pt>
          <cx:pt idx="94420">94420</cx:pt>
          <cx:pt idx="94421">94421</cx:pt>
          <cx:pt idx="94422">94422</cx:pt>
          <cx:pt idx="94423">94423</cx:pt>
          <cx:pt idx="94424">94424</cx:pt>
          <cx:pt idx="94425">94425</cx:pt>
          <cx:pt idx="94426">94426</cx:pt>
          <cx:pt idx="94427">94427</cx:pt>
          <cx:pt idx="94428">94428</cx:pt>
          <cx:pt idx="94429">94429</cx:pt>
          <cx:pt idx="94430">94430</cx:pt>
          <cx:pt idx="94431">94431</cx:pt>
          <cx:pt idx="94432">94432</cx:pt>
          <cx:pt idx="94433">94433</cx:pt>
          <cx:pt idx="94434">94434</cx:pt>
          <cx:pt idx="94435">94435</cx:pt>
          <cx:pt idx="94436">94436</cx:pt>
          <cx:pt idx="94437">94437</cx:pt>
          <cx:pt idx="94438">94438</cx:pt>
          <cx:pt idx="94439">94439</cx:pt>
          <cx:pt idx="94440">94440</cx:pt>
          <cx:pt idx="94441">94441</cx:pt>
          <cx:pt idx="94442">94442</cx:pt>
          <cx:pt idx="94443">94443</cx:pt>
          <cx:pt idx="94444">94444</cx:pt>
          <cx:pt idx="94445">94445</cx:pt>
          <cx:pt idx="94446">94446</cx:pt>
          <cx:pt idx="94447">94447</cx:pt>
          <cx:pt idx="94448">94448</cx:pt>
          <cx:pt idx="94449">94449</cx:pt>
          <cx:pt idx="94450">94450</cx:pt>
          <cx:pt idx="94451">94451</cx:pt>
          <cx:pt idx="94452">94452</cx:pt>
          <cx:pt idx="94453">94453</cx:pt>
          <cx:pt idx="94454">94454</cx:pt>
          <cx:pt idx="94455">94455</cx:pt>
          <cx:pt idx="94456">94456</cx:pt>
          <cx:pt idx="94457">94457</cx:pt>
          <cx:pt idx="94458">94458</cx:pt>
          <cx:pt idx="94459">94459</cx:pt>
          <cx:pt idx="94460">94460</cx:pt>
          <cx:pt idx="94461">94461</cx:pt>
          <cx:pt idx="94462">94462</cx:pt>
          <cx:pt idx="94463">94463</cx:pt>
          <cx:pt idx="94464">94464</cx:pt>
          <cx:pt idx="94465">94465</cx:pt>
          <cx:pt idx="94466">94466</cx:pt>
          <cx:pt idx="94467">94467</cx:pt>
          <cx:pt idx="94468">94468</cx:pt>
          <cx:pt idx="94469">94469</cx:pt>
          <cx:pt idx="94470">94470</cx:pt>
          <cx:pt idx="94471">94471</cx:pt>
          <cx:pt idx="94472">94472</cx:pt>
          <cx:pt idx="94473">94473</cx:pt>
          <cx:pt idx="94474">94474</cx:pt>
          <cx:pt idx="94475">94475</cx:pt>
          <cx:pt idx="94476">94476</cx:pt>
          <cx:pt idx="94477">94477</cx:pt>
          <cx:pt idx="94478">94478</cx:pt>
          <cx:pt idx="94479">94479</cx:pt>
          <cx:pt idx="94480">94480</cx:pt>
          <cx:pt idx="94481">94481</cx:pt>
          <cx:pt idx="94482">94482</cx:pt>
          <cx:pt idx="94483">94483</cx:pt>
          <cx:pt idx="94484">94484</cx:pt>
          <cx:pt idx="94485">94485</cx:pt>
          <cx:pt idx="94486">94486</cx:pt>
          <cx:pt idx="94487">94487</cx:pt>
          <cx:pt idx="94488">94488</cx:pt>
          <cx:pt idx="94489">94489</cx:pt>
          <cx:pt idx="94490">94490</cx:pt>
          <cx:pt idx="94491">94491</cx:pt>
          <cx:pt idx="94492">94492</cx:pt>
          <cx:pt idx="94493">94493</cx:pt>
          <cx:pt idx="94494">94494</cx:pt>
          <cx:pt idx="94495">94495</cx:pt>
          <cx:pt idx="94496">94496</cx:pt>
          <cx:pt idx="94497">94497</cx:pt>
          <cx:pt idx="94498">94498</cx:pt>
          <cx:pt idx="94499">94499</cx:pt>
          <cx:pt idx="94500">94500</cx:pt>
          <cx:pt idx="94501">94501</cx:pt>
          <cx:pt idx="94502">94502</cx:pt>
          <cx:pt idx="94503">94503</cx:pt>
          <cx:pt idx="94504">94504</cx:pt>
          <cx:pt idx="94505">94505</cx:pt>
          <cx:pt idx="94506">94506</cx:pt>
          <cx:pt idx="94507">94507</cx:pt>
          <cx:pt idx="94508">94508</cx:pt>
          <cx:pt idx="94509">94509</cx:pt>
          <cx:pt idx="94510">94510</cx:pt>
          <cx:pt idx="94511">94511</cx:pt>
          <cx:pt idx="94512">94512</cx:pt>
          <cx:pt idx="94513">94513</cx:pt>
          <cx:pt idx="94514">94514</cx:pt>
          <cx:pt idx="94515">94515</cx:pt>
          <cx:pt idx="94516">94516</cx:pt>
          <cx:pt idx="94517">94517</cx:pt>
          <cx:pt idx="94518">94518</cx:pt>
          <cx:pt idx="94519">94519</cx:pt>
          <cx:pt idx="94520">94520</cx:pt>
          <cx:pt idx="94521">94521</cx:pt>
          <cx:pt idx="94522">94522</cx:pt>
          <cx:pt idx="94523">94523</cx:pt>
          <cx:pt idx="94524">94524</cx:pt>
          <cx:pt idx="94525">94525</cx:pt>
          <cx:pt idx="94526">94526</cx:pt>
          <cx:pt idx="94527">94527</cx:pt>
          <cx:pt idx="94528">94528</cx:pt>
          <cx:pt idx="94529">94529</cx:pt>
          <cx:pt idx="94530">94530</cx:pt>
          <cx:pt idx="94531">94531</cx:pt>
          <cx:pt idx="94532">94532</cx:pt>
          <cx:pt idx="94533">94533</cx:pt>
          <cx:pt idx="94534">94534</cx:pt>
          <cx:pt idx="94535">94535</cx:pt>
          <cx:pt idx="94536">94536</cx:pt>
          <cx:pt idx="94537">94537</cx:pt>
          <cx:pt idx="94538">94538</cx:pt>
          <cx:pt idx="94539">94539</cx:pt>
          <cx:pt idx="94540">94540</cx:pt>
          <cx:pt idx="94541">94541</cx:pt>
          <cx:pt idx="94542">94542</cx:pt>
          <cx:pt idx="94543">94543</cx:pt>
          <cx:pt idx="94544">94544</cx:pt>
          <cx:pt idx="94545">94545</cx:pt>
          <cx:pt idx="94546">94546</cx:pt>
          <cx:pt idx="94547">94547</cx:pt>
          <cx:pt idx="94548">94548</cx:pt>
          <cx:pt idx="94549">94549</cx:pt>
          <cx:pt idx="94550">94550</cx:pt>
          <cx:pt idx="94551">94551</cx:pt>
          <cx:pt idx="94552">94552</cx:pt>
          <cx:pt idx="94553">94553</cx:pt>
          <cx:pt idx="94554">94554</cx:pt>
          <cx:pt idx="94555">94555</cx:pt>
          <cx:pt idx="94556">94556</cx:pt>
          <cx:pt idx="94557">94557</cx:pt>
          <cx:pt idx="94558">94558</cx:pt>
          <cx:pt idx="94559">94559</cx:pt>
          <cx:pt idx="94560">94560</cx:pt>
          <cx:pt idx="94561">94561</cx:pt>
          <cx:pt idx="94562">94562</cx:pt>
          <cx:pt idx="94563">94563</cx:pt>
          <cx:pt idx="94564">94564</cx:pt>
          <cx:pt idx="94565">94565</cx:pt>
          <cx:pt idx="94566">94566</cx:pt>
          <cx:pt idx="94567">94567</cx:pt>
          <cx:pt idx="94568">94568</cx:pt>
          <cx:pt idx="94569">94569</cx:pt>
          <cx:pt idx="94570">94570</cx:pt>
          <cx:pt idx="94571">94571</cx:pt>
          <cx:pt idx="94572">94572</cx:pt>
          <cx:pt idx="94573">94573</cx:pt>
          <cx:pt idx="94574">94574</cx:pt>
          <cx:pt idx="94575">94575</cx:pt>
          <cx:pt idx="94576">94576</cx:pt>
          <cx:pt idx="94577">94577</cx:pt>
          <cx:pt idx="94578">94578</cx:pt>
          <cx:pt idx="94579">94579</cx:pt>
          <cx:pt idx="94580">94580</cx:pt>
          <cx:pt idx="94581">94581</cx:pt>
          <cx:pt idx="94582">94582</cx:pt>
          <cx:pt idx="94583">94583</cx:pt>
          <cx:pt idx="94584">94584</cx:pt>
          <cx:pt idx="94585">94585</cx:pt>
          <cx:pt idx="94586">94586</cx:pt>
          <cx:pt idx="94587">94587</cx:pt>
          <cx:pt idx="94588">94588</cx:pt>
          <cx:pt idx="94589">94589</cx:pt>
          <cx:pt idx="94590">94590</cx:pt>
          <cx:pt idx="94591">94591</cx:pt>
          <cx:pt idx="94592">94592</cx:pt>
          <cx:pt idx="94593">94593</cx:pt>
          <cx:pt idx="94594">94594</cx:pt>
          <cx:pt idx="94595">94595</cx:pt>
          <cx:pt idx="94596">94596</cx:pt>
          <cx:pt idx="94597">94597</cx:pt>
          <cx:pt idx="94598">94598</cx:pt>
          <cx:pt idx="94599">94599</cx:pt>
          <cx:pt idx="94600">94600</cx:pt>
          <cx:pt idx="94601">94601</cx:pt>
          <cx:pt idx="94602">94602</cx:pt>
          <cx:pt idx="94603">94603</cx:pt>
          <cx:pt idx="94604">94604</cx:pt>
          <cx:pt idx="94605">94605</cx:pt>
          <cx:pt idx="94606">94606</cx:pt>
          <cx:pt idx="94607">94607</cx:pt>
          <cx:pt idx="94608">94608</cx:pt>
          <cx:pt idx="94609">94609</cx:pt>
          <cx:pt idx="94610">94610</cx:pt>
          <cx:pt idx="94611">94611</cx:pt>
          <cx:pt idx="94612">94612</cx:pt>
          <cx:pt idx="94613">94613</cx:pt>
          <cx:pt idx="94614">94614</cx:pt>
          <cx:pt idx="94615">94615</cx:pt>
          <cx:pt idx="94616">94616</cx:pt>
          <cx:pt idx="94617">94617</cx:pt>
          <cx:pt idx="94618">94618</cx:pt>
          <cx:pt idx="94619">94619</cx:pt>
          <cx:pt idx="94620">94620</cx:pt>
          <cx:pt idx="94621">94621</cx:pt>
          <cx:pt idx="94622">94622</cx:pt>
          <cx:pt idx="94623">94623</cx:pt>
          <cx:pt idx="94624">94624</cx:pt>
          <cx:pt idx="94625">94625</cx:pt>
          <cx:pt idx="94626">94626</cx:pt>
          <cx:pt idx="94627">94627</cx:pt>
          <cx:pt idx="94628">94628</cx:pt>
          <cx:pt idx="94629">94629</cx:pt>
          <cx:pt idx="94630">94630</cx:pt>
          <cx:pt idx="94631">94631</cx:pt>
          <cx:pt idx="94632">94632</cx:pt>
          <cx:pt idx="94633">94633</cx:pt>
          <cx:pt idx="94634">94634</cx:pt>
          <cx:pt idx="94635">94635</cx:pt>
          <cx:pt idx="94636">94636</cx:pt>
          <cx:pt idx="94637">94637</cx:pt>
          <cx:pt idx="94638">94638</cx:pt>
          <cx:pt idx="94639">94639</cx:pt>
          <cx:pt idx="94640">94640</cx:pt>
          <cx:pt idx="94641">94641</cx:pt>
          <cx:pt idx="94642">94642</cx:pt>
          <cx:pt idx="94643">94643</cx:pt>
          <cx:pt idx="94644">94644</cx:pt>
          <cx:pt idx="94645">94645</cx:pt>
          <cx:pt idx="94646">94646</cx:pt>
          <cx:pt idx="94647">94647</cx:pt>
          <cx:pt idx="94648">94648</cx:pt>
          <cx:pt idx="94649">94649</cx:pt>
          <cx:pt idx="94650">94650</cx:pt>
          <cx:pt idx="94651">94651</cx:pt>
          <cx:pt idx="94652">94652</cx:pt>
          <cx:pt idx="94653">94653</cx:pt>
          <cx:pt idx="94654">94654</cx:pt>
          <cx:pt idx="94655">94655</cx:pt>
          <cx:pt idx="94656">94656</cx:pt>
          <cx:pt idx="94657">94657</cx:pt>
          <cx:pt idx="94658">94658</cx:pt>
          <cx:pt idx="94659">94659</cx:pt>
          <cx:pt idx="94660">94660</cx:pt>
          <cx:pt idx="94661">94661</cx:pt>
          <cx:pt idx="94662">94662</cx:pt>
          <cx:pt idx="94663">94663</cx:pt>
          <cx:pt idx="94664">94664</cx:pt>
          <cx:pt idx="94665">94665</cx:pt>
          <cx:pt idx="94666">94666</cx:pt>
          <cx:pt idx="94667">94667</cx:pt>
          <cx:pt idx="94668">94668</cx:pt>
          <cx:pt idx="94669">94669</cx:pt>
          <cx:pt idx="94670">94670</cx:pt>
          <cx:pt idx="94671">94671</cx:pt>
          <cx:pt idx="94672">94672</cx:pt>
          <cx:pt idx="94673">94673</cx:pt>
          <cx:pt idx="94674">94674</cx:pt>
          <cx:pt idx="94675">94675</cx:pt>
          <cx:pt idx="94676">94676</cx:pt>
          <cx:pt idx="94677">94677</cx:pt>
          <cx:pt idx="94678">94678</cx:pt>
          <cx:pt idx="94679">94679</cx:pt>
          <cx:pt idx="94680">94680</cx:pt>
          <cx:pt idx="94681">94681</cx:pt>
          <cx:pt idx="94682">94682</cx:pt>
          <cx:pt idx="94683">94683</cx:pt>
          <cx:pt idx="94684">94684</cx:pt>
          <cx:pt idx="94685">94685</cx:pt>
          <cx:pt idx="94686">94686</cx:pt>
          <cx:pt idx="94687">94687</cx:pt>
          <cx:pt idx="94688">94688</cx:pt>
          <cx:pt idx="94689">94689</cx:pt>
          <cx:pt idx="94690">94690</cx:pt>
          <cx:pt idx="94691">94691</cx:pt>
          <cx:pt idx="94692">94692</cx:pt>
          <cx:pt idx="94693">94693</cx:pt>
          <cx:pt idx="94694">94694</cx:pt>
          <cx:pt idx="94695">94695</cx:pt>
          <cx:pt idx="94696">94696</cx:pt>
          <cx:pt idx="94697">94697</cx:pt>
          <cx:pt idx="94698">94698</cx:pt>
          <cx:pt idx="94699">94699</cx:pt>
          <cx:pt idx="94700">94700</cx:pt>
          <cx:pt idx="94701">94701</cx:pt>
          <cx:pt idx="94702">94702</cx:pt>
          <cx:pt idx="94703">94703</cx:pt>
          <cx:pt idx="94704">94704</cx:pt>
          <cx:pt idx="94705">94705</cx:pt>
          <cx:pt idx="94706">94706</cx:pt>
          <cx:pt idx="94707">94707</cx:pt>
          <cx:pt idx="94708">94708</cx:pt>
          <cx:pt idx="94709">94709</cx:pt>
          <cx:pt idx="94710">94710</cx:pt>
          <cx:pt idx="94711">94711</cx:pt>
          <cx:pt idx="94712">94712</cx:pt>
          <cx:pt idx="94713">94713</cx:pt>
          <cx:pt idx="94714">94714</cx:pt>
          <cx:pt idx="94715">94715</cx:pt>
          <cx:pt idx="94716">94716</cx:pt>
          <cx:pt idx="94717">94717</cx:pt>
          <cx:pt idx="94718">94718</cx:pt>
          <cx:pt idx="94719">94719</cx:pt>
          <cx:pt idx="94720">94720</cx:pt>
          <cx:pt idx="94721">94721</cx:pt>
          <cx:pt idx="94722">94722</cx:pt>
          <cx:pt idx="94723">94723</cx:pt>
          <cx:pt idx="94724">94724</cx:pt>
          <cx:pt idx="94725">94725</cx:pt>
          <cx:pt idx="94726">94726</cx:pt>
          <cx:pt idx="94727">94727</cx:pt>
          <cx:pt idx="94728">94728</cx:pt>
          <cx:pt idx="94729">94729</cx:pt>
          <cx:pt idx="94730">94730</cx:pt>
          <cx:pt idx="94731">94731</cx:pt>
          <cx:pt idx="94732">94732</cx:pt>
          <cx:pt idx="94733">94733</cx:pt>
          <cx:pt idx="94734">94734</cx:pt>
          <cx:pt idx="94735">94735</cx:pt>
          <cx:pt idx="94736">94736</cx:pt>
          <cx:pt idx="94737">94737</cx:pt>
          <cx:pt idx="94738">94738</cx:pt>
          <cx:pt idx="94739">94739</cx:pt>
          <cx:pt idx="94740">94740</cx:pt>
          <cx:pt idx="94741">94741</cx:pt>
          <cx:pt idx="94742">94742</cx:pt>
          <cx:pt idx="94743">94743</cx:pt>
          <cx:pt idx="94744">94744</cx:pt>
          <cx:pt idx="94745">94745</cx:pt>
          <cx:pt idx="94746">94746</cx:pt>
          <cx:pt idx="94747">94747</cx:pt>
          <cx:pt idx="94748">94748</cx:pt>
          <cx:pt idx="94749">94749</cx:pt>
          <cx:pt idx="94750">94750</cx:pt>
          <cx:pt idx="94751">94751</cx:pt>
          <cx:pt idx="94752">94752</cx:pt>
          <cx:pt idx="94753">94753</cx:pt>
          <cx:pt idx="94754">94754</cx:pt>
          <cx:pt idx="94755">94755</cx:pt>
          <cx:pt idx="94756">94756</cx:pt>
          <cx:pt idx="94757">94757</cx:pt>
          <cx:pt idx="94758">94758</cx:pt>
          <cx:pt idx="94759">94759</cx:pt>
          <cx:pt idx="94760">94760</cx:pt>
          <cx:pt idx="94761">94761</cx:pt>
          <cx:pt idx="94762">94762</cx:pt>
          <cx:pt idx="94763">94763</cx:pt>
          <cx:pt idx="94764">94764</cx:pt>
          <cx:pt idx="94765">94765</cx:pt>
          <cx:pt idx="94766">94766</cx:pt>
          <cx:pt idx="94767">94767</cx:pt>
          <cx:pt idx="94768">94768</cx:pt>
          <cx:pt idx="94769">94769</cx:pt>
          <cx:pt idx="94770">94770</cx:pt>
          <cx:pt idx="94771">94771</cx:pt>
          <cx:pt idx="94772">94772</cx:pt>
          <cx:pt idx="94773">94773</cx:pt>
          <cx:pt idx="94774">94774</cx:pt>
          <cx:pt idx="94775">94775</cx:pt>
          <cx:pt idx="94776">94776</cx:pt>
          <cx:pt idx="94777">94777</cx:pt>
          <cx:pt idx="94778">94778</cx:pt>
          <cx:pt idx="94779">94779</cx:pt>
          <cx:pt idx="94780">94780</cx:pt>
          <cx:pt idx="94781">94781</cx:pt>
          <cx:pt idx="94782">94782</cx:pt>
          <cx:pt idx="94783">94783</cx:pt>
          <cx:pt idx="94784">94784</cx:pt>
          <cx:pt idx="94785">94785</cx:pt>
          <cx:pt idx="94786">94786</cx:pt>
          <cx:pt idx="94787">94787</cx:pt>
          <cx:pt idx="94788">94788</cx:pt>
          <cx:pt idx="94789">94789</cx:pt>
          <cx:pt idx="94790">94790</cx:pt>
          <cx:pt idx="94791">94791</cx:pt>
          <cx:pt idx="94792">94792</cx:pt>
          <cx:pt idx="94793">94793</cx:pt>
          <cx:pt idx="94794">94794</cx:pt>
          <cx:pt idx="94795">94795</cx:pt>
          <cx:pt idx="94796">94796</cx:pt>
          <cx:pt idx="94797">94797</cx:pt>
          <cx:pt idx="94798">94798</cx:pt>
          <cx:pt idx="94799">94799</cx:pt>
          <cx:pt idx="94800">94800</cx:pt>
          <cx:pt idx="94801">94801</cx:pt>
          <cx:pt idx="94802">94802</cx:pt>
          <cx:pt idx="94803">94803</cx:pt>
          <cx:pt idx="94804">94804</cx:pt>
          <cx:pt idx="94805">94805</cx:pt>
          <cx:pt idx="94806">94806</cx:pt>
          <cx:pt idx="94807">94807</cx:pt>
          <cx:pt idx="94808">94808</cx:pt>
          <cx:pt idx="94809">94809</cx:pt>
          <cx:pt idx="94810">94810</cx:pt>
          <cx:pt idx="94811">94811</cx:pt>
          <cx:pt idx="94812">94812</cx:pt>
          <cx:pt idx="94813">94813</cx:pt>
          <cx:pt idx="94814">94814</cx:pt>
          <cx:pt idx="94815">94815</cx:pt>
          <cx:pt idx="94816">94816</cx:pt>
          <cx:pt idx="94817">94817</cx:pt>
          <cx:pt idx="94818">94818</cx:pt>
          <cx:pt idx="94819">94819</cx:pt>
          <cx:pt idx="94820">94820</cx:pt>
          <cx:pt idx="94821">94821</cx:pt>
          <cx:pt idx="94822">94822</cx:pt>
          <cx:pt idx="94823">94823</cx:pt>
          <cx:pt idx="94824">94824</cx:pt>
          <cx:pt idx="94825">94825</cx:pt>
          <cx:pt idx="94826">94826</cx:pt>
          <cx:pt idx="94827">94827</cx:pt>
          <cx:pt idx="94828">94828</cx:pt>
          <cx:pt idx="94829">94829</cx:pt>
          <cx:pt idx="94830">94830</cx:pt>
          <cx:pt idx="94831">94831</cx:pt>
          <cx:pt idx="94832">94832</cx:pt>
          <cx:pt idx="94833">94833</cx:pt>
          <cx:pt idx="94834">94834</cx:pt>
          <cx:pt idx="94835">94835</cx:pt>
          <cx:pt idx="94836">94836</cx:pt>
          <cx:pt idx="94837">94837</cx:pt>
          <cx:pt idx="94838">94838</cx:pt>
          <cx:pt idx="94839">94839</cx:pt>
          <cx:pt idx="94840">94840</cx:pt>
          <cx:pt idx="94841">94841</cx:pt>
          <cx:pt idx="94842">94842</cx:pt>
          <cx:pt idx="94843">94843</cx:pt>
          <cx:pt idx="94844">94844</cx:pt>
          <cx:pt idx="94845">94845</cx:pt>
          <cx:pt idx="94846">94846</cx:pt>
          <cx:pt idx="94847">94847</cx:pt>
          <cx:pt idx="94848">94848</cx:pt>
          <cx:pt idx="94849">94849</cx:pt>
          <cx:pt idx="94850">94850</cx:pt>
          <cx:pt idx="94851">94851</cx:pt>
          <cx:pt idx="94852">94852</cx:pt>
          <cx:pt idx="94853">94853</cx:pt>
          <cx:pt idx="94854">94854</cx:pt>
          <cx:pt idx="94855">94855</cx:pt>
          <cx:pt idx="94856">94856</cx:pt>
          <cx:pt idx="94857">94857</cx:pt>
          <cx:pt idx="94858">94858</cx:pt>
          <cx:pt idx="94859">94859</cx:pt>
          <cx:pt idx="94860">94860</cx:pt>
          <cx:pt idx="94861">94861</cx:pt>
          <cx:pt idx="94862">94862</cx:pt>
          <cx:pt idx="94863">94863</cx:pt>
          <cx:pt idx="94864">94864</cx:pt>
          <cx:pt idx="94865">94865</cx:pt>
          <cx:pt idx="94866">94866</cx:pt>
          <cx:pt idx="94867">94867</cx:pt>
          <cx:pt idx="94868">94868</cx:pt>
          <cx:pt idx="94869">94869</cx:pt>
          <cx:pt idx="94870">94870</cx:pt>
          <cx:pt idx="94871">94871</cx:pt>
          <cx:pt idx="94872">94872</cx:pt>
          <cx:pt idx="94873">94873</cx:pt>
          <cx:pt idx="94874">94874</cx:pt>
          <cx:pt idx="94875">94875</cx:pt>
          <cx:pt idx="94876">94876</cx:pt>
          <cx:pt idx="94877">94877</cx:pt>
          <cx:pt idx="94878">94878</cx:pt>
          <cx:pt idx="94879">94879</cx:pt>
          <cx:pt idx="94880">94880</cx:pt>
          <cx:pt idx="94881">94881</cx:pt>
          <cx:pt idx="94882">94882</cx:pt>
          <cx:pt idx="94883">94883</cx:pt>
          <cx:pt idx="94884">94884</cx:pt>
          <cx:pt idx="94885">94885</cx:pt>
          <cx:pt idx="94886">94886</cx:pt>
          <cx:pt idx="94887">94887</cx:pt>
          <cx:pt idx="94888">94888</cx:pt>
          <cx:pt idx="94889">94889</cx:pt>
          <cx:pt idx="94890">94890</cx:pt>
          <cx:pt idx="94891">94891</cx:pt>
          <cx:pt idx="94892">94892</cx:pt>
          <cx:pt idx="94893">94893</cx:pt>
          <cx:pt idx="94894">94894</cx:pt>
          <cx:pt idx="94895">94895</cx:pt>
          <cx:pt idx="94896">94896</cx:pt>
          <cx:pt idx="94897">94897</cx:pt>
          <cx:pt idx="94898">94898</cx:pt>
          <cx:pt idx="94899">94899</cx:pt>
          <cx:pt idx="94900">94900</cx:pt>
          <cx:pt idx="94901">94901</cx:pt>
          <cx:pt idx="94902">94902</cx:pt>
          <cx:pt idx="94903">94903</cx:pt>
          <cx:pt idx="94904">94904</cx:pt>
          <cx:pt idx="94905">94905</cx:pt>
          <cx:pt idx="94906">94906</cx:pt>
          <cx:pt idx="94907">94907</cx:pt>
          <cx:pt idx="94908">94908</cx:pt>
          <cx:pt idx="94909">94909</cx:pt>
          <cx:pt idx="94910">94910</cx:pt>
          <cx:pt idx="94911">94911</cx:pt>
          <cx:pt idx="94912">94912</cx:pt>
          <cx:pt idx="94913">94913</cx:pt>
          <cx:pt idx="94914">94914</cx:pt>
          <cx:pt idx="94915">94915</cx:pt>
          <cx:pt idx="94916">94916</cx:pt>
          <cx:pt idx="94917">94917</cx:pt>
          <cx:pt idx="94918">94918</cx:pt>
          <cx:pt idx="94919">94919</cx:pt>
          <cx:pt idx="94920">94920</cx:pt>
          <cx:pt idx="94921">94921</cx:pt>
          <cx:pt idx="94922">94922</cx:pt>
          <cx:pt idx="94923">94923</cx:pt>
          <cx:pt idx="94924">94924</cx:pt>
          <cx:pt idx="94925">94925</cx:pt>
          <cx:pt idx="94926">94926</cx:pt>
          <cx:pt idx="94927">94927</cx:pt>
          <cx:pt idx="94928">94928</cx:pt>
          <cx:pt idx="94929">94929</cx:pt>
          <cx:pt idx="94930">94930</cx:pt>
          <cx:pt idx="94931">94931</cx:pt>
          <cx:pt idx="94932">94932</cx:pt>
          <cx:pt idx="94933">94933</cx:pt>
          <cx:pt idx="94934">94934</cx:pt>
          <cx:pt idx="94935">94935</cx:pt>
          <cx:pt idx="94936">94936</cx:pt>
          <cx:pt idx="94937">94937</cx:pt>
          <cx:pt idx="94938">94938</cx:pt>
          <cx:pt idx="94939">94939</cx:pt>
          <cx:pt idx="94940">94940</cx:pt>
          <cx:pt idx="94941">94941</cx:pt>
          <cx:pt idx="94942">94942</cx:pt>
          <cx:pt idx="94943">94943</cx:pt>
          <cx:pt idx="94944">94944</cx:pt>
          <cx:pt idx="94945">94945</cx:pt>
          <cx:pt idx="94946">94946</cx:pt>
          <cx:pt idx="94947">94947</cx:pt>
          <cx:pt idx="94948">94948</cx:pt>
          <cx:pt idx="94949">94949</cx:pt>
          <cx:pt idx="94950">94950</cx:pt>
          <cx:pt idx="94951">94951</cx:pt>
          <cx:pt idx="94952">94952</cx:pt>
          <cx:pt idx="94953">94953</cx:pt>
          <cx:pt idx="94954">94954</cx:pt>
          <cx:pt idx="94955">94955</cx:pt>
          <cx:pt idx="94956">94956</cx:pt>
          <cx:pt idx="94957">94957</cx:pt>
          <cx:pt idx="94958">94958</cx:pt>
          <cx:pt idx="94959">94959</cx:pt>
          <cx:pt idx="94960">94960</cx:pt>
          <cx:pt idx="94961">94961</cx:pt>
          <cx:pt idx="94962">94962</cx:pt>
          <cx:pt idx="94963">94963</cx:pt>
          <cx:pt idx="94964">94964</cx:pt>
          <cx:pt idx="94965">94965</cx:pt>
          <cx:pt idx="94966">94966</cx:pt>
          <cx:pt idx="94967">94967</cx:pt>
          <cx:pt idx="94968">94968</cx:pt>
          <cx:pt idx="94969">94969</cx:pt>
          <cx:pt idx="94970">94970</cx:pt>
          <cx:pt idx="94971">94971</cx:pt>
          <cx:pt idx="94972">94972</cx:pt>
          <cx:pt idx="94973">94973</cx:pt>
          <cx:pt idx="94974">94974</cx:pt>
          <cx:pt idx="94975">94975</cx:pt>
          <cx:pt idx="94976">94976</cx:pt>
          <cx:pt idx="94977">94977</cx:pt>
          <cx:pt idx="94978">94978</cx:pt>
          <cx:pt idx="94979">94979</cx:pt>
          <cx:pt idx="94980">94980</cx:pt>
          <cx:pt idx="94981">94981</cx:pt>
          <cx:pt idx="94982">94982</cx:pt>
          <cx:pt idx="94983">94983</cx:pt>
          <cx:pt idx="94984">94984</cx:pt>
          <cx:pt idx="94985">94985</cx:pt>
          <cx:pt idx="94986">94986</cx:pt>
          <cx:pt idx="94987">94987</cx:pt>
          <cx:pt idx="94988">94988</cx:pt>
          <cx:pt idx="94989">94989</cx:pt>
          <cx:pt idx="94990">94990</cx:pt>
          <cx:pt idx="94991">94991</cx:pt>
          <cx:pt idx="94992">94992</cx:pt>
          <cx:pt idx="94993">94993</cx:pt>
          <cx:pt idx="94994">94994</cx:pt>
          <cx:pt idx="94995">94995</cx:pt>
          <cx:pt idx="94996">94996</cx:pt>
          <cx:pt idx="94997">94997</cx:pt>
          <cx:pt idx="94998">94998</cx:pt>
          <cx:pt idx="94999">94999</cx:pt>
          <cx:pt idx="95000">95000</cx:pt>
          <cx:pt idx="95001">95001</cx:pt>
          <cx:pt idx="95002">95002</cx:pt>
          <cx:pt idx="95003">95003</cx:pt>
          <cx:pt idx="95004">95004</cx:pt>
          <cx:pt idx="95005">95005</cx:pt>
          <cx:pt idx="95006">95006</cx:pt>
          <cx:pt idx="95007">95007</cx:pt>
          <cx:pt idx="95008">95008</cx:pt>
          <cx:pt idx="95009">95009</cx:pt>
          <cx:pt idx="95010">95010</cx:pt>
          <cx:pt idx="95011">95011</cx:pt>
          <cx:pt idx="95012">95012</cx:pt>
          <cx:pt idx="95013">95013</cx:pt>
          <cx:pt idx="95014">95014</cx:pt>
          <cx:pt idx="95015">95015</cx:pt>
          <cx:pt idx="95016">95016</cx:pt>
          <cx:pt idx="95017">95017</cx:pt>
          <cx:pt idx="95018">95018</cx:pt>
          <cx:pt idx="95019">95019</cx:pt>
          <cx:pt idx="95020">95020</cx:pt>
          <cx:pt idx="95021">95021</cx:pt>
          <cx:pt idx="95022">95022</cx:pt>
          <cx:pt idx="95023">95023</cx:pt>
          <cx:pt idx="95024">95024</cx:pt>
          <cx:pt idx="95025">95025</cx:pt>
          <cx:pt idx="95026">95026</cx:pt>
          <cx:pt idx="95027">95027</cx:pt>
          <cx:pt idx="95028">95028</cx:pt>
          <cx:pt idx="95029">95029</cx:pt>
          <cx:pt idx="95030">95030</cx:pt>
          <cx:pt idx="95031">95031</cx:pt>
          <cx:pt idx="95032">95032</cx:pt>
          <cx:pt idx="95033">95033</cx:pt>
          <cx:pt idx="95034">95034</cx:pt>
          <cx:pt idx="95035">95035</cx:pt>
          <cx:pt idx="95036">95036</cx:pt>
          <cx:pt idx="95037">95037</cx:pt>
          <cx:pt idx="95038">95038</cx:pt>
          <cx:pt idx="95039">95039</cx:pt>
          <cx:pt idx="95040">95040</cx:pt>
          <cx:pt idx="95041">95041</cx:pt>
          <cx:pt idx="95042">95042</cx:pt>
          <cx:pt idx="95043">95043</cx:pt>
          <cx:pt idx="95044">95044</cx:pt>
          <cx:pt idx="95045">95045</cx:pt>
          <cx:pt idx="95046">95046</cx:pt>
          <cx:pt idx="95047">95047</cx:pt>
          <cx:pt idx="95048">95048</cx:pt>
          <cx:pt idx="95049">95049</cx:pt>
          <cx:pt idx="95050">95050</cx:pt>
          <cx:pt idx="95051">95051</cx:pt>
          <cx:pt idx="95052">95052</cx:pt>
          <cx:pt idx="95053">95053</cx:pt>
          <cx:pt idx="95054">95054</cx:pt>
          <cx:pt idx="95055">95055</cx:pt>
          <cx:pt idx="95056">95056</cx:pt>
          <cx:pt idx="95057">95057</cx:pt>
          <cx:pt idx="95058">95058</cx:pt>
          <cx:pt idx="95059">95059</cx:pt>
          <cx:pt idx="95060">95060</cx:pt>
          <cx:pt idx="95061">95061</cx:pt>
          <cx:pt idx="95062">95062</cx:pt>
          <cx:pt idx="95063">95063</cx:pt>
          <cx:pt idx="95064">95064</cx:pt>
          <cx:pt idx="95065">95065</cx:pt>
          <cx:pt idx="95066">95066</cx:pt>
          <cx:pt idx="95067">95067</cx:pt>
          <cx:pt idx="95068">95068</cx:pt>
          <cx:pt idx="95069">95069</cx:pt>
          <cx:pt idx="95070">95070</cx:pt>
          <cx:pt idx="95071">95071</cx:pt>
          <cx:pt idx="95072">95072</cx:pt>
          <cx:pt idx="95073">95073</cx:pt>
          <cx:pt idx="95074">95074</cx:pt>
          <cx:pt idx="95075">95075</cx:pt>
          <cx:pt idx="95076">95076</cx:pt>
          <cx:pt idx="95077">95077</cx:pt>
          <cx:pt idx="95078">95078</cx:pt>
          <cx:pt idx="95079">95079</cx:pt>
          <cx:pt idx="95080">95080</cx:pt>
          <cx:pt idx="95081">95081</cx:pt>
          <cx:pt idx="95082">95082</cx:pt>
          <cx:pt idx="95083">95083</cx:pt>
          <cx:pt idx="95084">95084</cx:pt>
          <cx:pt idx="95085">95085</cx:pt>
          <cx:pt idx="95086">95086</cx:pt>
          <cx:pt idx="95087">95087</cx:pt>
          <cx:pt idx="95088">95088</cx:pt>
          <cx:pt idx="95089">95089</cx:pt>
          <cx:pt idx="95090">95090</cx:pt>
          <cx:pt idx="95091">95091</cx:pt>
          <cx:pt idx="95092">95092</cx:pt>
          <cx:pt idx="95093">95093</cx:pt>
          <cx:pt idx="95094">95094</cx:pt>
          <cx:pt idx="95095">95095</cx:pt>
          <cx:pt idx="95096">95096</cx:pt>
          <cx:pt idx="95097">95097</cx:pt>
          <cx:pt idx="95098">95098</cx:pt>
          <cx:pt idx="95099">95099</cx:pt>
          <cx:pt idx="95100">95100</cx:pt>
          <cx:pt idx="95101">95101</cx:pt>
          <cx:pt idx="95102">95102</cx:pt>
          <cx:pt idx="95103">95103</cx:pt>
          <cx:pt idx="95104">95104</cx:pt>
          <cx:pt idx="95105">95105</cx:pt>
          <cx:pt idx="95106">95106</cx:pt>
          <cx:pt idx="95107">95107</cx:pt>
          <cx:pt idx="95108">95108</cx:pt>
          <cx:pt idx="95109">95109</cx:pt>
          <cx:pt idx="95110">95110</cx:pt>
          <cx:pt idx="95111">95111</cx:pt>
          <cx:pt idx="95112">95112</cx:pt>
          <cx:pt idx="95113">95113</cx:pt>
          <cx:pt idx="95114">95114</cx:pt>
          <cx:pt idx="95115">95115</cx:pt>
          <cx:pt idx="95116">95116</cx:pt>
          <cx:pt idx="95117">95117</cx:pt>
          <cx:pt idx="95118">95118</cx:pt>
          <cx:pt idx="95119">95119</cx:pt>
          <cx:pt idx="95120">95120</cx:pt>
          <cx:pt idx="95121">95121</cx:pt>
          <cx:pt idx="95122">95122</cx:pt>
          <cx:pt idx="95123">95123</cx:pt>
          <cx:pt idx="95124">95124</cx:pt>
          <cx:pt idx="95125">95125</cx:pt>
          <cx:pt idx="95126">95126</cx:pt>
          <cx:pt idx="95127">95127</cx:pt>
          <cx:pt idx="95128">95128</cx:pt>
          <cx:pt idx="95129">95129</cx:pt>
          <cx:pt idx="95130">95130</cx:pt>
          <cx:pt idx="95131">95131</cx:pt>
          <cx:pt idx="95132">95132</cx:pt>
          <cx:pt idx="95133">95133</cx:pt>
          <cx:pt idx="95134">95134</cx:pt>
          <cx:pt idx="95135">95135</cx:pt>
          <cx:pt idx="95136">95136</cx:pt>
          <cx:pt idx="95137">95137</cx:pt>
          <cx:pt idx="95138">95138</cx:pt>
          <cx:pt idx="95139">95139</cx:pt>
          <cx:pt idx="95140">95140</cx:pt>
          <cx:pt idx="95141">95141</cx:pt>
          <cx:pt idx="95142">95142</cx:pt>
          <cx:pt idx="95143">95143</cx:pt>
          <cx:pt idx="95144">95144</cx:pt>
          <cx:pt idx="95145">95145</cx:pt>
          <cx:pt idx="95146">95146</cx:pt>
          <cx:pt idx="95147">95147</cx:pt>
          <cx:pt idx="95148">95148</cx:pt>
          <cx:pt idx="95149">95149</cx:pt>
          <cx:pt idx="95150">95150</cx:pt>
          <cx:pt idx="95151">95151</cx:pt>
          <cx:pt idx="95152">95152</cx:pt>
          <cx:pt idx="95153">95153</cx:pt>
          <cx:pt idx="95154">95154</cx:pt>
          <cx:pt idx="95155">95155</cx:pt>
          <cx:pt idx="95156">95156</cx:pt>
          <cx:pt idx="95157">95157</cx:pt>
          <cx:pt idx="95158">95158</cx:pt>
          <cx:pt idx="95159">95159</cx:pt>
          <cx:pt idx="95160">95160</cx:pt>
          <cx:pt idx="95161">95161</cx:pt>
          <cx:pt idx="95162">95162</cx:pt>
          <cx:pt idx="95163">95163</cx:pt>
          <cx:pt idx="95164">95164</cx:pt>
          <cx:pt idx="95165">95165</cx:pt>
          <cx:pt idx="95166">95166</cx:pt>
          <cx:pt idx="95167">95167</cx:pt>
          <cx:pt idx="95168">95168</cx:pt>
          <cx:pt idx="95169">95169</cx:pt>
          <cx:pt idx="95170">95170</cx:pt>
          <cx:pt idx="95171">95171</cx:pt>
          <cx:pt idx="95172">95172</cx:pt>
          <cx:pt idx="95173">95173</cx:pt>
          <cx:pt idx="95174">95174</cx:pt>
          <cx:pt idx="95175">95175</cx:pt>
          <cx:pt idx="95176">95176</cx:pt>
          <cx:pt idx="95177">95177</cx:pt>
          <cx:pt idx="95178">95178</cx:pt>
          <cx:pt idx="95179">95179</cx:pt>
          <cx:pt idx="95180">95180</cx:pt>
          <cx:pt idx="95181">95181</cx:pt>
          <cx:pt idx="95182">95182</cx:pt>
          <cx:pt idx="95183">95183</cx:pt>
          <cx:pt idx="95184">95184</cx:pt>
          <cx:pt idx="95185">95185</cx:pt>
          <cx:pt idx="95186">95186</cx:pt>
          <cx:pt idx="95187">95187</cx:pt>
          <cx:pt idx="95188">95188</cx:pt>
          <cx:pt idx="95189">95189</cx:pt>
          <cx:pt idx="95190">95190</cx:pt>
          <cx:pt idx="95191">95191</cx:pt>
          <cx:pt idx="95192">95192</cx:pt>
          <cx:pt idx="95193">95193</cx:pt>
          <cx:pt idx="95194">95194</cx:pt>
          <cx:pt idx="95195">95195</cx:pt>
          <cx:pt idx="95196">95196</cx:pt>
          <cx:pt idx="95197">95197</cx:pt>
          <cx:pt idx="95198">95198</cx:pt>
          <cx:pt idx="95199">95199</cx:pt>
          <cx:pt idx="95200">95200</cx:pt>
          <cx:pt idx="95201">95201</cx:pt>
          <cx:pt idx="95202">95202</cx:pt>
          <cx:pt idx="95203">95203</cx:pt>
          <cx:pt idx="95204">95204</cx:pt>
          <cx:pt idx="95205">95205</cx:pt>
          <cx:pt idx="95206">95206</cx:pt>
          <cx:pt idx="95207">95207</cx:pt>
          <cx:pt idx="95208">95208</cx:pt>
          <cx:pt idx="95209">95209</cx:pt>
          <cx:pt idx="95210">95210</cx:pt>
          <cx:pt idx="95211">95211</cx:pt>
          <cx:pt idx="95212">95212</cx:pt>
          <cx:pt idx="95213">95213</cx:pt>
          <cx:pt idx="95214">95214</cx:pt>
          <cx:pt idx="95215">95215</cx:pt>
          <cx:pt idx="95216">95216</cx:pt>
          <cx:pt idx="95217">95217</cx:pt>
          <cx:pt idx="95218">95218</cx:pt>
          <cx:pt idx="95219">95219</cx:pt>
          <cx:pt idx="95220">95220</cx:pt>
          <cx:pt idx="95221">95221</cx:pt>
          <cx:pt idx="95222">95222</cx:pt>
          <cx:pt idx="95223">95223</cx:pt>
          <cx:pt idx="95224">95224</cx:pt>
          <cx:pt idx="95225">95225</cx:pt>
          <cx:pt idx="95226">95226</cx:pt>
          <cx:pt idx="95227">95227</cx:pt>
          <cx:pt idx="95228">95228</cx:pt>
          <cx:pt idx="95229">95229</cx:pt>
          <cx:pt idx="95230">95230</cx:pt>
          <cx:pt idx="95231">95231</cx:pt>
          <cx:pt idx="95232">95232</cx:pt>
          <cx:pt idx="95233">95233</cx:pt>
          <cx:pt idx="95234">95234</cx:pt>
          <cx:pt idx="95235">95235</cx:pt>
          <cx:pt idx="95236">95236</cx:pt>
          <cx:pt idx="95237">95237</cx:pt>
          <cx:pt idx="95238">95238</cx:pt>
          <cx:pt idx="95239">95239</cx:pt>
          <cx:pt idx="95240">95240</cx:pt>
          <cx:pt idx="95241">95241</cx:pt>
          <cx:pt idx="95242">95242</cx:pt>
          <cx:pt idx="95243">95243</cx:pt>
          <cx:pt idx="95244">95244</cx:pt>
          <cx:pt idx="95245">95245</cx:pt>
          <cx:pt idx="95246">95246</cx:pt>
          <cx:pt idx="95247">95247</cx:pt>
          <cx:pt idx="95248">95248</cx:pt>
          <cx:pt idx="95249">95249</cx:pt>
          <cx:pt idx="95250">95250</cx:pt>
          <cx:pt idx="95251">95251</cx:pt>
          <cx:pt idx="95252">95252</cx:pt>
          <cx:pt idx="95253">95253</cx:pt>
          <cx:pt idx="95254">95254</cx:pt>
          <cx:pt idx="95255">95255</cx:pt>
          <cx:pt idx="95256">95256</cx:pt>
          <cx:pt idx="95257">95257</cx:pt>
          <cx:pt idx="95258">95258</cx:pt>
          <cx:pt idx="95259">95259</cx:pt>
          <cx:pt idx="95260">95260</cx:pt>
          <cx:pt idx="95261">95261</cx:pt>
          <cx:pt idx="95262">95262</cx:pt>
          <cx:pt idx="95263">95263</cx:pt>
          <cx:pt idx="95264">95264</cx:pt>
          <cx:pt idx="95265">95265</cx:pt>
          <cx:pt idx="95266">95266</cx:pt>
          <cx:pt idx="95267">95267</cx:pt>
          <cx:pt idx="95268">95268</cx:pt>
          <cx:pt idx="95269">95269</cx:pt>
          <cx:pt idx="95270">95270</cx:pt>
          <cx:pt idx="95271">95271</cx:pt>
          <cx:pt idx="95272">95272</cx:pt>
          <cx:pt idx="95273">95273</cx:pt>
          <cx:pt idx="95274">95274</cx:pt>
          <cx:pt idx="95275">95275</cx:pt>
          <cx:pt idx="95276">95276</cx:pt>
          <cx:pt idx="95277">95277</cx:pt>
          <cx:pt idx="95278">95278</cx:pt>
          <cx:pt idx="95279">95279</cx:pt>
          <cx:pt idx="95280">95280</cx:pt>
          <cx:pt idx="95281">95281</cx:pt>
          <cx:pt idx="95282">95282</cx:pt>
          <cx:pt idx="95283">95283</cx:pt>
          <cx:pt idx="95284">95284</cx:pt>
          <cx:pt idx="95285">95285</cx:pt>
          <cx:pt idx="95286">95286</cx:pt>
          <cx:pt idx="95287">95287</cx:pt>
          <cx:pt idx="95288">95288</cx:pt>
          <cx:pt idx="95289">95289</cx:pt>
          <cx:pt idx="95290">95290</cx:pt>
          <cx:pt idx="95291">95291</cx:pt>
          <cx:pt idx="95292">95292</cx:pt>
          <cx:pt idx="95293">95293</cx:pt>
          <cx:pt idx="95294">95294</cx:pt>
          <cx:pt idx="95295">95295</cx:pt>
          <cx:pt idx="95296">95296</cx:pt>
          <cx:pt idx="95297">95297</cx:pt>
          <cx:pt idx="95298">95298</cx:pt>
          <cx:pt idx="95299">95299</cx:pt>
          <cx:pt idx="95300">95300</cx:pt>
          <cx:pt idx="95301">95301</cx:pt>
          <cx:pt idx="95302">95302</cx:pt>
          <cx:pt idx="95303">95303</cx:pt>
          <cx:pt idx="95304">95304</cx:pt>
          <cx:pt idx="95305">95305</cx:pt>
          <cx:pt idx="95306">95306</cx:pt>
          <cx:pt idx="95307">95307</cx:pt>
          <cx:pt idx="95308">95308</cx:pt>
          <cx:pt idx="95309">95309</cx:pt>
          <cx:pt idx="95310">95310</cx:pt>
          <cx:pt idx="95311">95311</cx:pt>
          <cx:pt idx="95312">95312</cx:pt>
          <cx:pt idx="95313">95313</cx:pt>
          <cx:pt idx="95314">95314</cx:pt>
          <cx:pt idx="95315">95315</cx:pt>
          <cx:pt idx="95316">95316</cx:pt>
          <cx:pt idx="95317">95317</cx:pt>
          <cx:pt idx="95318">95318</cx:pt>
          <cx:pt idx="95319">95319</cx:pt>
          <cx:pt idx="95320">95320</cx:pt>
          <cx:pt idx="95321">95321</cx:pt>
          <cx:pt idx="95322">95322</cx:pt>
          <cx:pt idx="95323">95323</cx:pt>
          <cx:pt idx="95324">95324</cx:pt>
          <cx:pt idx="95325">95325</cx:pt>
          <cx:pt idx="95326">95326</cx:pt>
          <cx:pt idx="95327">95327</cx:pt>
          <cx:pt idx="95328">95328</cx:pt>
          <cx:pt idx="95329">95329</cx:pt>
          <cx:pt idx="95330">95330</cx:pt>
          <cx:pt idx="95331">95331</cx:pt>
          <cx:pt idx="95332">95332</cx:pt>
          <cx:pt idx="95333">95333</cx:pt>
          <cx:pt idx="95334">95334</cx:pt>
          <cx:pt idx="95335">95335</cx:pt>
          <cx:pt idx="95336">95336</cx:pt>
          <cx:pt idx="95337">95337</cx:pt>
          <cx:pt idx="95338">95338</cx:pt>
          <cx:pt idx="95339">95339</cx:pt>
          <cx:pt idx="95340">95340</cx:pt>
          <cx:pt idx="95341">95341</cx:pt>
          <cx:pt idx="95342">95342</cx:pt>
          <cx:pt idx="95343">95343</cx:pt>
          <cx:pt idx="95344">95344</cx:pt>
          <cx:pt idx="95345">95345</cx:pt>
          <cx:pt idx="95346">95346</cx:pt>
          <cx:pt idx="95347">95347</cx:pt>
          <cx:pt idx="95348">95348</cx:pt>
          <cx:pt idx="95349">95349</cx:pt>
          <cx:pt idx="95350">95350</cx:pt>
          <cx:pt idx="95351">95351</cx:pt>
          <cx:pt idx="95352">95352</cx:pt>
          <cx:pt idx="95353">95353</cx:pt>
          <cx:pt idx="95354">95354</cx:pt>
          <cx:pt idx="95355">95355</cx:pt>
          <cx:pt idx="95356">95356</cx:pt>
          <cx:pt idx="95357">95357</cx:pt>
          <cx:pt idx="95358">95358</cx:pt>
          <cx:pt idx="95359">95359</cx:pt>
          <cx:pt idx="95360">95360</cx:pt>
          <cx:pt idx="95361">95361</cx:pt>
          <cx:pt idx="95362">95362</cx:pt>
          <cx:pt idx="95363">95363</cx:pt>
          <cx:pt idx="95364">95364</cx:pt>
          <cx:pt idx="95365">95365</cx:pt>
          <cx:pt idx="95366">95366</cx:pt>
          <cx:pt idx="95367">95367</cx:pt>
          <cx:pt idx="95368">95368</cx:pt>
          <cx:pt idx="95369">95369</cx:pt>
          <cx:pt idx="95370">95370</cx:pt>
          <cx:pt idx="95371">95371</cx:pt>
          <cx:pt idx="95372">95372</cx:pt>
          <cx:pt idx="95373">95373</cx:pt>
          <cx:pt idx="95374">95374</cx:pt>
          <cx:pt idx="95375">95375</cx:pt>
          <cx:pt idx="95376">95376</cx:pt>
          <cx:pt idx="95377">95377</cx:pt>
          <cx:pt idx="95378">95378</cx:pt>
          <cx:pt idx="95379">95379</cx:pt>
          <cx:pt idx="95380">95380</cx:pt>
          <cx:pt idx="95381">95381</cx:pt>
          <cx:pt idx="95382">95382</cx:pt>
          <cx:pt idx="95383">95383</cx:pt>
          <cx:pt idx="95384">95384</cx:pt>
          <cx:pt idx="95385">95385</cx:pt>
          <cx:pt idx="95386">95386</cx:pt>
          <cx:pt idx="95387">95387</cx:pt>
          <cx:pt idx="95388">95388</cx:pt>
          <cx:pt idx="95389">95389</cx:pt>
          <cx:pt idx="95390">95390</cx:pt>
          <cx:pt idx="95391">95391</cx:pt>
          <cx:pt idx="95392">95392</cx:pt>
          <cx:pt idx="95393">95393</cx:pt>
          <cx:pt idx="95394">95394</cx:pt>
          <cx:pt idx="95395">95395</cx:pt>
          <cx:pt idx="95396">95396</cx:pt>
          <cx:pt idx="95397">95397</cx:pt>
          <cx:pt idx="95398">95398</cx:pt>
          <cx:pt idx="95399">95399</cx:pt>
          <cx:pt idx="95400">95400</cx:pt>
          <cx:pt idx="95401">95401</cx:pt>
          <cx:pt idx="95402">95402</cx:pt>
          <cx:pt idx="95403">95403</cx:pt>
          <cx:pt idx="95404">95404</cx:pt>
          <cx:pt idx="95405">95405</cx:pt>
          <cx:pt idx="95406">95406</cx:pt>
          <cx:pt idx="95407">95407</cx:pt>
          <cx:pt idx="95408">95408</cx:pt>
          <cx:pt idx="95409">95409</cx:pt>
          <cx:pt idx="95410">95410</cx:pt>
          <cx:pt idx="95411">95411</cx:pt>
          <cx:pt idx="95412">95412</cx:pt>
          <cx:pt idx="95413">95413</cx:pt>
          <cx:pt idx="95414">95414</cx:pt>
          <cx:pt idx="95415">95415</cx:pt>
          <cx:pt idx="95416">95416</cx:pt>
          <cx:pt idx="95417">95417</cx:pt>
          <cx:pt idx="95418">95418</cx:pt>
          <cx:pt idx="95419">95419</cx:pt>
          <cx:pt idx="95420">95420</cx:pt>
          <cx:pt idx="95421">95421</cx:pt>
          <cx:pt idx="95422">95422</cx:pt>
          <cx:pt idx="95423">95423</cx:pt>
          <cx:pt idx="95424">95424</cx:pt>
          <cx:pt idx="95425">95425</cx:pt>
          <cx:pt idx="95426">95426</cx:pt>
          <cx:pt idx="95427">95427</cx:pt>
          <cx:pt idx="95428">95428</cx:pt>
          <cx:pt idx="95429">95429</cx:pt>
          <cx:pt idx="95430">95430</cx:pt>
          <cx:pt idx="95431">95431</cx:pt>
          <cx:pt idx="95432">95432</cx:pt>
          <cx:pt idx="95433">95433</cx:pt>
          <cx:pt idx="95434">95434</cx:pt>
          <cx:pt idx="95435">95435</cx:pt>
          <cx:pt idx="95436">95436</cx:pt>
          <cx:pt idx="95437">95437</cx:pt>
          <cx:pt idx="95438">95438</cx:pt>
          <cx:pt idx="95439">95439</cx:pt>
          <cx:pt idx="95440">95440</cx:pt>
          <cx:pt idx="95441">95441</cx:pt>
          <cx:pt idx="95442">95442</cx:pt>
          <cx:pt idx="95443">95443</cx:pt>
          <cx:pt idx="95444">95444</cx:pt>
          <cx:pt idx="95445">95445</cx:pt>
          <cx:pt idx="95446">95446</cx:pt>
          <cx:pt idx="95447">95447</cx:pt>
          <cx:pt idx="95448">95448</cx:pt>
          <cx:pt idx="95449">95449</cx:pt>
          <cx:pt idx="95450">95450</cx:pt>
          <cx:pt idx="95451">95451</cx:pt>
          <cx:pt idx="95452">95452</cx:pt>
          <cx:pt idx="95453">95453</cx:pt>
          <cx:pt idx="95454">95454</cx:pt>
          <cx:pt idx="95455">95455</cx:pt>
          <cx:pt idx="95456">95456</cx:pt>
          <cx:pt idx="95457">95457</cx:pt>
          <cx:pt idx="95458">95458</cx:pt>
          <cx:pt idx="95459">95459</cx:pt>
          <cx:pt idx="95460">95460</cx:pt>
          <cx:pt idx="95461">95461</cx:pt>
          <cx:pt idx="95462">95462</cx:pt>
          <cx:pt idx="95463">95463</cx:pt>
          <cx:pt idx="95464">95464</cx:pt>
          <cx:pt idx="95465">95465</cx:pt>
          <cx:pt idx="95466">95466</cx:pt>
          <cx:pt idx="95467">95467</cx:pt>
          <cx:pt idx="95468">95468</cx:pt>
          <cx:pt idx="95469">95469</cx:pt>
          <cx:pt idx="95470">95470</cx:pt>
          <cx:pt idx="95471">95471</cx:pt>
          <cx:pt idx="95472">95472</cx:pt>
          <cx:pt idx="95473">95473</cx:pt>
          <cx:pt idx="95474">95474</cx:pt>
          <cx:pt idx="95475">95475</cx:pt>
          <cx:pt idx="95476">95476</cx:pt>
          <cx:pt idx="95477">95477</cx:pt>
          <cx:pt idx="95478">95478</cx:pt>
          <cx:pt idx="95479">95479</cx:pt>
          <cx:pt idx="95480">95480</cx:pt>
          <cx:pt idx="95481">95481</cx:pt>
          <cx:pt idx="95482">95482</cx:pt>
          <cx:pt idx="95483">95483</cx:pt>
          <cx:pt idx="95484">95484</cx:pt>
          <cx:pt idx="95485">95485</cx:pt>
          <cx:pt idx="95486">95486</cx:pt>
          <cx:pt idx="95487">95487</cx:pt>
          <cx:pt idx="95488">95488</cx:pt>
          <cx:pt idx="95489">95489</cx:pt>
          <cx:pt idx="95490">95490</cx:pt>
          <cx:pt idx="95491">95491</cx:pt>
          <cx:pt idx="95492">95492</cx:pt>
          <cx:pt idx="95493">95493</cx:pt>
          <cx:pt idx="95494">95494</cx:pt>
          <cx:pt idx="95495">95495</cx:pt>
          <cx:pt idx="95496">95496</cx:pt>
          <cx:pt idx="95497">95497</cx:pt>
          <cx:pt idx="95498">95498</cx:pt>
          <cx:pt idx="95499">95499</cx:pt>
          <cx:pt idx="95500">95500</cx:pt>
          <cx:pt idx="95501">95501</cx:pt>
          <cx:pt idx="95502">95502</cx:pt>
          <cx:pt idx="95503">95503</cx:pt>
          <cx:pt idx="95504">95504</cx:pt>
          <cx:pt idx="95505">95505</cx:pt>
          <cx:pt idx="95506">95506</cx:pt>
          <cx:pt idx="95507">95507</cx:pt>
          <cx:pt idx="95508">95508</cx:pt>
          <cx:pt idx="95509">95509</cx:pt>
          <cx:pt idx="95510">95510</cx:pt>
          <cx:pt idx="95511">95511</cx:pt>
          <cx:pt idx="95512">95512</cx:pt>
          <cx:pt idx="95513">95513</cx:pt>
          <cx:pt idx="95514">95514</cx:pt>
          <cx:pt idx="95515">95515</cx:pt>
          <cx:pt idx="95516">95516</cx:pt>
          <cx:pt idx="95517">95517</cx:pt>
          <cx:pt idx="95518">95518</cx:pt>
          <cx:pt idx="95519">95519</cx:pt>
          <cx:pt idx="95520">95520</cx:pt>
          <cx:pt idx="95521">95521</cx:pt>
          <cx:pt idx="95522">95522</cx:pt>
          <cx:pt idx="95523">95523</cx:pt>
          <cx:pt idx="95524">95524</cx:pt>
          <cx:pt idx="95525">95525</cx:pt>
          <cx:pt idx="95526">95526</cx:pt>
          <cx:pt idx="95527">95527</cx:pt>
          <cx:pt idx="95528">95528</cx:pt>
          <cx:pt idx="95529">95529</cx:pt>
          <cx:pt idx="95530">95530</cx:pt>
          <cx:pt idx="95531">95531</cx:pt>
          <cx:pt idx="95532">95532</cx:pt>
          <cx:pt idx="95533">95533</cx:pt>
          <cx:pt idx="95534">95534</cx:pt>
          <cx:pt idx="95535">95535</cx:pt>
          <cx:pt idx="95536">95536</cx:pt>
          <cx:pt idx="95537">95537</cx:pt>
          <cx:pt idx="95538">95538</cx:pt>
          <cx:pt idx="95539">95539</cx:pt>
          <cx:pt idx="95540">95540</cx:pt>
          <cx:pt idx="95541">95541</cx:pt>
          <cx:pt idx="95542">95542</cx:pt>
          <cx:pt idx="95543">95543</cx:pt>
          <cx:pt idx="95544">95544</cx:pt>
          <cx:pt idx="95545">95545</cx:pt>
          <cx:pt idx="95546">95546</cx:pt>
          <cx:pt idx="95547">95547</cx:pt>
          <cx:pt idx="95548">95548</cx:pt>
          <cx:pt idx="95549">95549</cx:pt>
          <cx:pt idx="95550">95550</cx:pt>
          <cx:pt idx="95551">95551</cx:pt>
          <cx:pt idx="95552">95552</cx:pt>
          <cx:pt idx="95553">95553</cx:pt>
          <cx:pt idx="95554">95554</cx:pt>
          <cx:pt idx="95555">95555</cx:pt>
          <cx:pt idx="95556">95556</cx:pt>
          <cx:pt idx="95557">95557</cx:pt>
          <cx:pt idx="95558">95558</cx:pt>
          <cx:pt idx="95559">95559</cx:pt>
          <cx:pt idx="95560">95560</cx:pt>
          <cx:pt idx="95561">95561</cx:pt>
          <cx:pt idx="95562">95562</cx:pt>
          <cx:pt idx="95563">95563</cx:pt>
          <cx:pt idx="95564">95564</cx:pt>
          <cx:pt idx="95565">95565</cx:pt>
          <cx:pt idx="95566">95566</cx:pt>
          <cx:pt idx="95567">95567</cx:pt>
          <cx:pt idx="95568">95568</cx:pt>
          <cx:pt idx="95569">95569</cx:pt>
          <cx:pt idx="95570">95570</cx:pt>
          <cx:pt idx="95571">95571</cx:pt>
          <cx:pt idx="95572">95572</cx:pt>
          <cx:pt idx="95573">95573</cx:pt>
          <cx:pt idx="95574">95574</cx:pt>
          <cx:pt idx="95575">95575</cx:pt>
          <cx:pt idx="95576">95576</cx:pt>
          <cx:pt idx="95577">95577</cx:pt>
          <cx:pt idx="95578">95578</cx:pt>
          <cx:pt idx="95579">95579</cx:pt>
          <cx:pt idx="95580">95580</cx:pt>
          <cx:pt idx="95581">95581</cx:pt>
          <cx:pt idx="95582">95582</cx:pt>
          <cx:pt idx="95583">95583</cx:pt>
          <cx:pt idx="95584">95584</cx:pt>
          <cx:pt idx="95585">95585</cx:pt>
          <cx:pt idx="95586">95586</cx:pt>
          <cx:pt idx="95587">95587</cx:pt>
          <cx:pt idx="95588">95588</cx:pt>
          <cx:pt idx="95589">95589</cx:pt>
          <cx:pt idx="95590">95590</cx:pt>
          <cx:pt idx="95591">95591</cx:pt>
          <cx:pt idx="95592">95592</cx:pt>
          <cx:pt idx="95593">95593</cx:pt>
          <cx:pt idx="95594">95594</cx:pt>
          <cx:pt idx="95595">95595</cx:pt>
          <cx:pt idx="95596">95596</cx:pt>
          <cx:pt idx="95597">95597</cx:pt>
          <cx:pt idx="95598">95598</cx:pt>
          <cx:pt idx="95599">95599</cx:pt>
          <cx:pt idx="95600">95600</cx:pt>
          <cx:pt idx="95601">95601</cx:pt>
          <cx:pt idx="95602">95602</cx:pt>
          <cx:pt idx="95603">95603</cx:pt>
          <cx:pt idx="95604">95604</cx:pt>
          <cx:pt idx="95605">95605</cx:pt>
          <cx:pt idx="95606">95606</cx:pt>
          <cx:pt idx="95607">95607</cx:pt>
          <cx:pt idx="95608">95608</cx:pt>
          <cx:pt idx="95609">95609</cx:pt>
          <cx:pt idx="95610">95610</cx:pt>
          <cx:pt idx="95611">95611</cx:pt>
          <cx:pt idx="95612">95612</cx:pt>
          <cx:pt idx="95613">95613</cx:pt>
          <cx:pt idx="95614">95614</cx:pt>
          <cx:pt idx="95615">95615</cx:pt>
          <cx:pt idx="95616">95616</cx:pt>
          <cx:pt idx="95617">95617</cx:pt>
          <cx:pt idx="95618">95618</cx:pt>
          <cx:pt idx="95619">95619</cx:pt>
          <cx:pt idx="95620">95620</cx:pt>
          <cx:pt idx="95621">95621</cx:pt>
          <cx:pt idx="95622">95622</cx:pt>
          <cx:pt idx="95623">95623</cx:pt>
          <cx:pt idx="95624">95624</cx:pt>
          <cx:pt idx="95625">95625</cx:pt>
          <cx:pt idx="95626">95626</cx:pt>
          <cx:pt idx="95627">95627</cx:pt>
          <cx:pt idx="95628">95628</cx:pt>
          <cx:pt idx="95629">95629</cx:pt>
          <cx:pt idx="95630">95630</cx:pt>
          <cx:pt idx="95631">95631</cx:pt>
          <cx:pt idx="95632">95632</cx:pt>
          <cx:pt idx="95633">95633</cx:pt>
          <cx:pt idx="95634">95634</cx:pt>
          <cx:pt idx="95635">95635</cx:pt>
          <cx:pt idx="95636">95636</cx:pt>
          <cx:pt idx="95637">95637</cx:pt>
          <cx:pt idx="95638">95638</cx:pt>
          <cx:pt idx="95639">95639</cx:pt>
          <cx:pt idx="95640">95640</cx:pt>
          <cx:pt idx="95641">95641</cx:pt>
          <cx:pt idx="95642">95642</cx:pt>
          <cx:pt idx="95643">95643</cx:pt>
          <cx:pt idx="95644">95644</cx:pt>
          <cx:pt idx="95645">95645</cx:pt>
          <cx:pt idx="95646">95646</cx:pt>
          <cx:pt idx="95647">95647</cx:pt>
          <cx:pt idx="95648">95648</cx:pt>
          <cx:pt idx="95649">95649</cx:pt>
          <cx:pt idx="95650">95650</cx:pt>
          <cx:pt idx="95651">95651</cx:pt>
          <cx:pt idx="95652">95652</cx:pt>
          <cx:pt idx="95653">95653</cx:pt>
          <cx:pt idx="95654">95654</cx:pt>
          <cx:pt idx="95655">95655</cx:pt>
          <cx:pt idx="95656">95656</cx:pt>
          <cx:pt idx="95657">95657</cx:pt>
          <cx:pt idx="95658">95658</cx:pt>
          <cx:pt idx="95659">95659</cx:pt>
          <cx:pt idx="95660">95660</cx:pt>
          <cx:pt idx="95661">95661</cx:pt>
          <cx:pt idx="95662">95662</cx:pt>
          <cx:pt idx="95663">95663</cx:pt>
          <cx:pt idx="95664">95664</cx:pt>
          <cx:pt idx="95665">95665</cx:pt>
          <cx:pt idx="95666">95666</cx:pt>
          <cx:pt idx="95667">95667</cx:pt>
          <cx:pt idx="95668">95668</cx:pt>
          <cx:pt idx="95669">95669</cx:pt>
          <cx:pt idx="95670">95670</cx:pt>
          <cx:pt idx="95671">95671</cx:pt>
          <cx:pt idx="95672">95672</cx:pt>
          <cx:pt idx="95673">95673</cx:pt>
          <cx:pt idx="95674">95674</cx:pt>
          <cx:pt idx="95675">95675</cx:pt>
          <cx:pt idx="95676">95676</cx:pt>
          <cx:pt idx="95677">95677</cx:pt>
          <cx:pt idx="95678">95678</cx:pt>
          <cx:pt idx="95679">95679</cx:pt>
          <cx:pt idx="95680">95680</cx:pt>
          <cx:pt idx="95681">95681</cx:pt>
          <cx:pt idx="95682">95682</cx:pt>
          <cx:pt idx="95683">95683</cx:pt>
          <cx:pt idx="95684">95684</cx:pt>
          <cx:pt idx="95685">95685</cx:pt>
          <cx:pt idx="95686">95686</cx:pt>
          <cx:pt idx="95687">95687</cx:pt>
          <cx:pt idx="95688">95688</cx:pt>
          <cx:pt idx="95689">95689</cx:pt>
          <cx:pt idx="95690">95690</cx:pt>
          <cx:pt idx="95691">95691</cx:pt>
          <cx:pt idx="95692">95692</cx:pt>
          <cx:pt idx="95693">95693</cx:pt>
          <cx:pt idx="95694">95694</cx:pt>
          <cx:pt idx="95695">95695</cx:pt>
          <cx:pt idx="95696">95696</cx:pt>
          <cx:pt idx="95697">95697</cx:pt>
          <cx:pt idx="95698">95698</cx:pt>
          <cx:pt idx="95699">95699</cx:pt>
          <cx:pt idx="95700">95700</cx:pt>
          <cx:pt idx="95701">95701</cx:pt>
          <cx:pt idx="95702">95702</cx:pt>
          <cx:pt idx="95703">95703</cx:pt>
          <cx:pt idx="95704">95704</cx:pt>
          <cx:pt idx="95705">95705</cx:pt>
          <cx:pt idx="95706">95706</cx:pt>
          <cx:pt idx="95707">95707</cx:pt>
          <cx:pt idx="95708">95708</cx:pt>
          <cx:pt idx="95709">95709</cx:pt>
          <cx:pt idx="95710">95710</cx:pt>
          <cx:pt idx="95711">95711</cx:pt>
          <cx:pt idx="95712">95712</cx:pt>
          <cx:pt idx="95713">95713</cx:pt>
          <cx:pt idx="95714">95714</cx:pt>
          <cx:pt idx="95715">95715</cx:pt>
          <cx:pt idx="95716">95716</cx:pt>
          <cx:pt idx="95717">95717</cx:pt>
          <cx:pt idx="95718">95718</cx:pt>
          <cx:pt idx="95719">95719</cx:pt>
          <cx:pt idx="95720">95720</cx:pt>
          <cx:pt idx="95721">95721</cx:pt>
          <cx:pt idx="95722">95722</cx:pt>
          <cx:pt idx="95723">95723</cx:pt>
          <cx:pt idx="95724">95724</cx:pt>
          <cx:pt idx="95725">95725</cx:pt>
          <cx:pt idx="95726">95726</cx:pt>
          <cx:pt idx="95727">95727</cx:pt>
          <cx:pt idx="95728">95728</cx:pt>
          <cx:pt idx="95729">95729</cx:pt>
          <cx:pt idx="95730">95730</cx:pt>
          <cx:pt idx="95731">95731</cx:pt>
          <cx:pt idx="95732">95732</cx:pt>
          <cx:pt idx="95733">95733</cx:pt>
          <cx:pt idx="95734">95734</cx:pt>
          <cx:pt idx="95735">95735</cx:pt>
          <cx:pt idx="95736">95736</cx:pt>
          <cx:pt idx="95737">95737</cx:pt>
          <cx:pt idx="95738">95738</cx:pt>
          <cx:pt idx="95739">95739</cx:pt>
          <cx:pt idx="95740">95740</cx:pt>
          <cx:pt idx="95741">95741</cx:pt>
          <cx:pt idx="95742">95742</cx:pt>
          <cx:pt idx="95743">95743</cx:pt>
          <cx:pt idx="95744">95744</cx:pt>
          <cx:pt idx="95745">95745</cx:pt>
          <cx:pt idx="95746">95746</cx:pt>
          <cx:pt idx="95747">95747</cx:pt>
          <cx:pt idx="95748">95748</cx:pt>
          <cx:pt idx="95749">95749</cx:pt>
          <cx:pt idx="95750">95750</cx:pt>
          <cx:pt idx="95751">95751</cx:pt>
          <cx:pt idx="95752">95752</cx:pt>
          <cx:pt idx="95753">95753</cx:pt>
          <cx:pt idx="95754">95754</cx:pt>
          <cx:pt idx="95755">95755</cx:pt>
          <cx:pt idx="95756">95756</cx:pt>
          <cx:pt idx="95757">95757</cx:pt>
          <cx:pt idx="95758">95758</cx:pt>
          <cx:pt idx="95759">95759</cx:pt>
          <cx:pt idx="95760">95760</cx:pt>
          <cx:pt idx="95761">95761</cx:pt>
          <cx:pt idx="95762">95762</cx:pt>
          <cx:pt idx="95763">95763</cx:pt>
          <cx:pt idx="95764">95764</cx:pt>
          <cx:pt idx="95765">95765</cx:pt>
          <cx:pt idx="95766">95766</cx:pt>
          <cx:pt idx="95767">95767</cx:pt>
          <cx:pt idx="95768">95768</cx:pt>
          <cx:pt idx="95769">95769</cx:pt>
          <cx:pt idx="95770">95770</cx:pt>
          <cx:pt idx="95771">95771</cx:pt>
          <cx:pt idx="95772">95772</cx:pt>
          <cx:pt idx="95773">95773</cx:pt>
          <cx:pt idx="95774">95774</cx:pt>
          <cx:pt idx="95775">95775</cx:pt>
          <cx:pt idx="95776">95776</cx:pt>
          <cx:pt idx="95777">95777</cx:pt>
          <cx:pt idx="95778">95778</cx:pt>
          <cx:pt idx="95779">95779</cx:pt>
          <cx:pt idx="95780">95780</cx:pt>
          <cx:pt idx="95781">95781</cx:pt>
          <cx:pt idx="95782">95782</cx:pt>
          <cx:pt idx="95783">95783</cx:pt>
          <cx:pt idx="95784">95784</cx:pt>
          <cx:pt idx="95785">95785</cx:pt>
          <cx:pt idx="95786">95786</cx:pt>
          <cx:pt idx="95787">95787</cx:pt>
          <cx:pt idx="95788">95788</cx:pt>
          <cx:pt idx="95789">95789</cx:pt>
          <cx:pt idx="95790">95790</cx:pt>
          <cx:pt idx="95791">95791</cx:pt>
          <cx:pt idx="95792">95792</cx:pt>
          <cx:pt idx="95793">95793</cx:pt>
          <cx:pt idx="95794">95794</cx:pt>
          <cx:pt idx="95795">95795</cx:pt>
          <cx:pt idx="95796">95796</cx:pt>
          <cx:pt idx="95797">95797</cx:pt>
          <cx:pt idx="95798">95798</cx:pt>
          <cx:pt idx="95799">95799</cx:pt>
          <cx:pt idx="95800">95800</cx:pt>
          <cx:pt idx="95801">95801</cx:pt>
          <cx:pt idx="95802">95802</cx:pt>
          <cx:pt idx="95803">95803</cx:pt>
          <cx:pt idx="95804">95804</cx:pt>
          <cx:pt idx="95805">95805</cx:pt>
          <cx:pt idx="95806">95806</cx:pt>
          <cx:pt idx="95807">95807</cx:pt>
          <cx:pt idx="95808">95808</cx:pt>
          <cx:pt idx="95809">95809</cx:pt>
          <cx:pt idx="95810">95810</cx:pt>
          <cx:pt idx="95811">95811</cx:pt>
          <cx:pt idx="95812">95812</cx:pt>
          <cx:pt idx="95813">95813</cx:pt>
          <cx:pt idx="95814">95814</cx:pt>
          <cx:pt idx="95815">95815</cx:pt>
          <cx:pt idx="95816">95816</cx:pt>
          <cx:pt idx="95817">95817</cx:pt>
          <cx:pt idx="95818">95818</cx:pt>
          <cx:pt idx="95819">95819</cx:pt>
          <cx:pt idx="95820">95820</cx:pt>
          <cx:pt idx="95821">95821</cx:pt>
          <cx:pt idx="95822">95822</cx:pt>
          <cx:pt idx="95823">95823</cx:pt>
          <cx:pt idx="95824">95824</cx:pt>
          <cx:pt idx="95825">95825</cx:pt>
          <cx:pt idx="95826">95826</cx:pt>
          <cx:pt idx="95827">95827</cx:pt>
          <cx:pt idx="95828">95828</cx:pt>
          <cx:pt idx="95829">95829</cx:pt>
          <cx:pt idx="95830">95830</cx:pt>
          <cx:pt idx="95831">95831</cx:pt>
          <cx:pt idx="95832">95832</cx:pt>
          <cx:pt idx="95833">95833</cx:pt>
          <cx:pt idx="95834">95834</cx:pt>
          <cx:pt idx="95835">95835</cx:pt>
          <cx:pt idx="95836">95836</cx:pt>
          <cx:pt idx="95837">95837</cx:pt>
          <cx:pt idx="95838">95838</cx:pt>
          <cx:pt idx="95839">95839</cx:pt>
          <cx:pt idx="95840">95840</cx:pt>
          <cx:pt idx="95841">95841</cx:pt>
          <cx:pt idx="95842">95842</cx:pt>
          <cx:pt idx="95843">95843</cx:pt>
          <cx:pt idx="95844">95844</cx:pt>
          <cx:pt idx="95845">95845</cx:pt>
          <cx:pt idx="95846">95846</cx:pt>
          <cx:pt idx="95847">95847</cx:pt>
          <cx:pt idx="95848">95848</cx:pt>
          <cx:pt idx="95849">95849</cx:pt>
          <cx:pt idx="95850">95850</cx:pt>
          <cx:pt idx="95851">95851</cx:pt>
          <cx:pt idx="95852">95852</cx:pt>
          <cx:pt idx="95853">95853</cx:pt>
          <cx:pt idx="95854">95854</cx:pt>
          <cx:pt idx="95855">95855</cx:pt>
          <cx:pt idx="95856">95856</cx:pt>
          <cx:pt idx="95857">95857</cx:pt>
          <cx:pt idx="95858">95858</cx:pt>
          <cx:pt idx="95859">95859</cx:pt>
          <cx:pt idx="95860">95860</cx:pt>
          <cx:pt idx="95861">95861</cx:pt>
          <cx:pt idx="95862">95862</cx:pt>
          <cx:pt idx="95863">95863</cx:pt>
          <cx:pt idx="95864">95864</cx:pt>
          <cx:pt idx="95865">95865</cx:pt>
          <cx:pt idx="95866">95866</cx:pt>
          <cx:pt idx="95867">95867</cx:pt>
          <cx:pt idx="95868">95868</cx:pt>
          <cx:pt idx="95869">95869</cx:pt>
          <cx:pt idx="95870">95870</cx:pt>
          <cx:pt idx="95871">95871</cx:pt>
          <cx:pt idx="95872">95872</cx:pt>
          <cx:pt idx="95873">95873</cx:pt>
          <cx:pt idx="95874">95874</cx:pt>
          <cx:pt idx="95875">95875</cx:pt>
          <cx:pt idx="95876">95876</cx:pt>
          <cx:pt idx="95877">95877</cx:pt>
          <cx:pt idx="95878">95878</cx:pt>
          <cx:pt idx="95879">95879</cx:pt>
          <cx:pt idx="95880">95880</cx:pt>
          <cx:pt idx="95881">95881</cx:pt>
          <cx:pt idx="95882">95882</cx:pt>
          <cx:pt idx="95883">95883</cx:pt>
          <cx:pt idx="95884">95884</cx:pt>
          <cx:pt idx="95885">95885</cx:pt>
          <cx:pt idx="95886">95886</cx:pt>
          <cx:pt idx="95887">95887</cx:pt>
          <cx:pt idx="95888">95888</cx:pt>
          <cx:pt idx="95889">95889</cx:pt>
          <cx:pt idx="95890">95890</cx:pt>
          <cx:pt idx="95891">95891</cx:pt>
          <cx:pt idx="95892">95892</cx:pt>
          <cx:pt idx="95893">95893</cx:pt>
          <cx:pt idx="95894">95894</cx:pt>
          <cx:pt idx="95895">95895</cx:pt>
          <cx:pt idx="95896">95896</cx:pt>
          <cx:pt idx="95897">95897</cx:pt>
          <cx:pt idx="95898">95898</cx:pt>
          <cx:pt idx="95899">95899</cx:pt>
          <cx:pt idx="95900">95900</cx:pt>
          <cx:pt idx="95901">95901</cx:pt>
          <cx:pt idx="95902">95902</cx:pt>
          <cx:pt idx="95903">95903</cx:pt>
          <cx:pt idx="95904">95904</cx:pt>
          <cx:pt idx="95905">95905</cx:pt>
          <cx:pt idx="95906">95906</cx:pt>
          <cx:pt idx="95907">95907</cx:pt>
          <cx:pt idx="95908">95908</cx:pt>
          <cx:pt idx="95909">95909</cx:pt>
          <cx:pt idx="95910">95910</cx:pt>
          <cx:pt idx="95911">95911</cx:pt>
          <cx:pt idx="95912">95912</cx:pt>
          <cx:pt idx="95913">95913</cx:pt>
          <cx:pt idx="95914">95914</cx:pt>
          <cx:pt idx="95915">95915</cx:pt>
          <cx:pt idx="95916">95916</cx:pt>
          <cx:pt idx="95917">95917</cx:pt>
          <cx:pt idx="95918">95918</cx:pt>
          <cx:pt idx="95919">95919</cx:pt>
          <cx:pt idx="95920">95920</cx:pt>
          <cx:pt idx="95921">95921</cx:pt>
          <cx:pt idx="95922">95922</cx:pt>
          <cx:pt idx="95923">95923</cx:pt>
          <cx:pt idx="95924">95924</cx:pt>
          <cx:pt idx="95925">95925</cx:pt>
          <cx:pt idx="95926">95926</cx:pt>
          <cx:pt idx="95927">95927</cx:pt>
          <cx:pt idx="95928">95928</cx:pt>
          <cx:pt idx="95929">95929</cx:pt>
          <cx:pt idx="95930">95930</cx:pt>
          <cx:pt idx="95931">95931</cx:pt>
          <cx:pt idx="95932">95932</cx:pt>
          <cx:pt idx="95933">95933</cx:pt>
          <cx:pt idx="95934">95934</cx:pt>
          <cx:pt idx="95935">95935</cx:pt>
          <cx:pt idx="95936">95936</cx:pt>
          <cx:pt idx="95937">95937</cx:pt>
          <cx:pt idx="95938">95938</cx:pt>
          <cx:pt idx="95939">95939</cx:pt>
          <cx:pt idx="95940">95940</cx:pt>
          <cx:pt idx="95941">95941</cx:pt>
          <cx:pt idx="95942">95942</cx:pt>
          <cx:pt idx="95943">95943</cx:pt>
          <cx:pt idx="95944">95944</cx:pt>
          <cx:pt idx="95945">95945</cx:pt>
          <cx:pt idx="95946">95946</cx:pt>
          <cx:pt idx="95947">95947</cx:pt>
          <cx:pt idx="95948">95948</cx:pt>
          <cx:pt idx="95949">95949</cx:pt>
          <cx:pt idx="95950">95950</cx:pt>
          <cx:pt idx="95951">95951</cx:pt>
          <cx:pt idx="95952">95952</cx:pt>
          <cx:pt idx="95953">95953</cx:pt>
          <cx:pt idx="95954">95954</cx:pt>
          <cx:pt idx="95955">95955</cx:pt>
          <cx:pt idx="95956">95956</cx:pt>
          <cx:pt idx="95957">95957</cx:pt>
          <cx:pt idx="95958">95958</cx:pt>
          <cx:pt idx="95959">95959</cx:pt>
          <cx:pt idx="95960">95960</cx:pt>
          <cx:pt idx="95961">95961</cx:pt>
          <cx:pt idx="95962">95962</cx:pt>
          <cx:pt idx="95963">95963</cx:pt>
          <cx:pt idx="95964">95964</cx:pt>
          <cx:pt idx="95965">95965</cx:pt>
          <cx:pt idx="95966">95966</cx:pt>
          <cx:pt idx="95967">95967</cx:pt>
          <cx:pt idx="95968">95968</cx:pt>
          <cx:pt idx="95969">95969</cx:pt>
          <cx:pt idx="95970">95970</cx:pt>
          <cx:pt idx="95971">95971</cx:pt>
          <cx:pt idx="95972">95972</cx:pt>
          <cx:pt idx="95973">95973</cx:pt>
          <cx:pt idx="95974">95974</cx:pt>
          <cx:pt idx="95975">95975</cx:pt>
          <cx:pt idx="95976">95976</cx:pt>
          <cx:pt idx="95977">95977</cx:pt>
          <cx:pt idx="95978">95978</cx:pt>
          <cx:pt idx="95979">95979</cx:pt>
          <cx:pt idx="95980">95980</cx:pt>
          <cx:pt idx="95981">95981</cx:pt>
          <cx:pt idx="95982">95982</cx:pt>
          <cx:pt idx="95983">95983</cx:pt>
          <cx:pt idx="95984">95984</cx:pt>
          <cx:pt idx="95985">95985</cx:pt>
          <cx:pt idx="95986">95986</cx:pt>
          <cx:pt idx="95987">95987</cx:pt>
          <cx:pt idx="95988">95988</cx:pt>
          <cx:pt idx="95989">95989</cx:pt>
          <cx:pt idx="95990">95990</cx:pt>
          <cx:pt idx="95991">95991</cx:pt>
          <cx:pt idx="95992">95992</cx:pt>
          <cx:pt idx="95993">95993</cx:pt>
          <cx:pt idx="95994">95994</cx:pt>
          <cx:pt idx="95995">95995</cx:pt>
          <cx:pt idx="95996">95996</cx:pt>
          <cx:pt idx="95997">95997</cx:pt>
          <cx:pt idx="95998">95998</cx:pt>
          <cx:pt idx="95999">95999</cx:pt>
          <cx:pt idx="96000">96000</cx:pt>
          <cx:pt idx="96001">96001</cx:pt>
          <cx:pt idx="96002">96002</cx:pt>
          <cx:pt idx="96003">96003</cx:pt>
          <cx:pt idx="96004">96004</cx:pt>
          <cx:pt idx="96005">96005</cx:pt>
          <cx:pt idx="96006">96006</cx:pt>
          <cx:pt idx="96007">96007</cx:pt>
          <cx:pt idx="96008">96008</cx:pt>
          <cx:pt idx="96009">96009</cx:pt>
          <cx:pt idx="96010">96010</cx:pt>
          <cx:pt idx="96011">96011</cx:pt>
          <cx:pt idx="96012">96012</cx:pt>
          <cx:pt idx="96013">96013</cx:pt>
          <cx:pt idx="96014">96014</cx:pt>
          <cx:pt idx="96015">96015</cx:pt>
          <cx:pt idx="96016">96016</cx:pt>
          <cx:pt idx="96017">96017</cx:pt>
          <cx:pt idx="96018">96018</cx:pt>
          <cx:pt idx="96019">96019</cx:pt>
          <cx:pt idx="96020">96020</cx:pt>
          <cx:pt idx="96021">96021</cx:pt>
          <cx:pt idx="96022">96022</cx:pt>
          <cx:pt idx="96023">96023</cx:pt>
          <cx:pt idx="96024">96024</cx:pt>
          <cx:pt idx="96025">96025</cx:pt>
          <cx:pt idx="96026">96026</cx:pt>
          <cx:pt idx="96027">96027</cx:pt>
          <cx:pt idx="96028">96028</cx:pt>
          <cx:pt idx="96029">96029</cx:pt>
          <cx:pt idx="96030">96030</cx:pt>
          <cx:pt idx="96031">96031</cx:pt>
          <cx:pt idx="96032">96032</cx:pt>
          <cx:pt idx="96033">96033</cx:pt>
          <cx:pt idx="96034">96034</cx:pt>
          <cx:pt idx="96035">96035</cx:pt>
          <cx:pt idx="96036">96036</cx:pt>
          <cx:pt idx="96037">96037</cx:pt>
          <cx:pt idx="96038">96038</cx:pt>
          <cx:pt idx="96039">96039</cx:pt>
          <cx:pt idx="96040">96040</cx:pt>
          <cx:pt idx="96041">96041</cx:pt>
          <cx:pt idx="96042">96042</cx:pt>
          <cx:pt idx="96043">96043</cx:pt>
          <cx:pt idx="96044">96044</cx:pt>
          <cx:pt idx="96045">96045</cx:pt>
          <cx:pt idx="96046">96046</cx:pt>
          <cx:pt idx="96047">96047</cx:pt>
          <cx:pt idx="96048">96048</cx:pt>
          <cx:pt idx="96049">96049</cx:pt>
          <cx:pt idx="96050">96050</cx:pt>
          <cx:pt idx="96051">96051</cx:pt>
          <cx:pt idx="96052">96052</cx:pt>
          <cx:pt idx="96053">96053</cx:pt>
          <cx:pt idx="96054">96054</cx:pt>
          <cx:pt idx="96055">96055</cx:pt>
          <cx:pt idx="96056">96056</cx:pt>
          <cx:pt idx="96057">96057</cx:pt>
          <cx:pt idx="96058">96058</cx:pt>
          <cx:pt idx="96059">96059</cx:pt>
          <cx:pt idx="96060">96060</cx:pt>
          <cx:pt idx="96061">96061</cx:pt>
          <cx:pt idx="96062">96062</cx:pt>
          <cx:pt idx="96063">96063</cx:pt>
          <cx:pt idx="96064">96064</cx:pt>
          <cx:pt idx="96065">96065</cx:pt>
          <cx:pt idx="96066">96066</cx:pt>
          <cx:pt idx="96067">96067</cx:pt>
          <cx:pt idx="96068">96068</cx:pt>
          <cx:pt idx="96069">96069</cx:pt>
          <cx:pt idx="96070">96070</cx:pt>
          <cx:pt idx="96071">96071</cx:pt>
          <cx:pt idx="96072">96072</cx:pt>
          <cx:pt idx="96073">96073</cx:pt>
          <cx:pt idx="96074">96074</cx:pt>
          <cx:pt idx="96075">96075</cx:pt>
          <cx:pt idx="96076">96076</cx:pt>
          <cx:pt idx="96077">96077</cx:pt>
          <cx:pt idx="96078">96078</cx:pt>
          <cx:pt idx="96079">96079</cx:pt>
          <cx:pt idx="96080">96080</cx:pt>
          <cx:pt idx="96081">96081</cx:pt>
          <cx:pt idx="96082">96082</cx:pt>
          <cx:pt idx="96083">96083</cx:pt>
          <cx:pt idx="96084">96084</cx:pt>
          <cx:pt idx="96085">96085</cx:pt>
          <cx:pt idx="96086">96086</cx:pt>
          <cx:pt idx="96087">96087</cx:pt>
          <cx:pt idx="96088">96088</cx:pt>
          <cx:pt idx="96089">96089</cx:pt>
          <cx:pt idx="96090">96090</cx:pt>
          <cx:pt idx="96091">96091</cx:pt>
          <cx:pt idx="96092">96092</cx:pt>
          <cx:pt idx="96093">96093</cx:pt>
          <cx:pt idx="96094">96094</cx:pt>
          <cx:pt idx="96095">96095</cx:pt>
          <cx:pt idx="96096">96096</cx:pt>
          <cx:pt idx="96097">96097</cx:pt>
          <cx:pt idx="96098">96098</cx:pt>
          <cx:pt idx="96099">96099</cx:pt>
          <cx:pt idx="96100">96100</cx:pt>
          <cx:pt idx="96101">96101</cx:pt>
          <cx:pt idx="96102">96102</cx:pt>
          <cx:pt idx="96103">96103</cx:pt>
          <cx:pt idx="96104">96104</cx:pt>
          <cx:pt idx="96105">96105</cx:pt>
          <cx:pt idx="96106">96106</cx:pt>
          <cx:pt idx="96107">96107</cx:pt>
          <cx:pt idx="96108">96108</cx:pt>
          <cx:pt idx="96109">96109</cx:pt>
          <cx:pt idx="96110">96110</cx:pt>
          <cx:pt idx="96111">96111</cx:pt>
          <cx:pt idx="96112">96112</cx:pt>
          <cx:pt idx="96113">96113</cx:pt>
          <cx:pt idx="96114">96114</cx:pt>
          <cx:pt idx="96115">96115</cx:pt>
          <cx:pt idx="96116">96116</cx:pt>
          <cx:pt idx="96117">96117</cx:pt>
          <cx:pt idx="96118">96118</cx:pt>
          <cx:pt idx="96119">96119</cx:pt>
          <cx:pt idx="96120">96120</cx:pt>
          <cx:pt idx="96121">96121</cx:pt>
          <cx:pt idx="96122">96122</cx:pt>
          <cx:pt idx="96123">96123</cx:pt>
          <cx:pt idx="96124">96124</cx:pt>
          <cx:pt idx="96125">96125</cx:pt>
          <cx:pt idx="96126">96126</cx:pt>
          <cx:pt idx="96127">96127</cx:pt>
          <cx:pt idx="96128">96128</cx:pt>
          <cx:pt idx="96129">96129</cx:pt>
          <cx:pt idx="96130">96130</cx:pt>
          <cx:pt idx="96131">96131</cx:pt>
          <cx:pt idx="96132">96132</cx:pt>
          <cx:pt idx="96133">96133</cx:pt>
          <cx:pt idx="96134">96134</cx:pt>
          <cx:pt idx="96135">96135</cx:pt>
          <cx:pt idx="96136">96136</cx:pt>
          <cx:pt idx="96137">96137</cx:pt>
          <cx:pt idx="96138">96138</cx:pt>
          <cx:pt idx="96139">96139</cx:pt>
          <cx:pt idx="96140">96140</cx:pt>
          <cx:pt idx="96141">96141</cx:pt>
          <cx:pt idx="96142">96142</cx:pt>
          <cx:pt idx="96143">96143</cx:pt>
          <cx:pt idx="96144">96144</cx:pt>
          <cx:pt idx="96145">96145</cx:pt>
          <cx:pt idx="96146">96146</cx:pt>
          <cx:pt idx="96147">96147</cx:pt>
          <cx:pt idx="96148">96148</cx:pt>
          <cx:pt idx="96149">96149</cx:pt>
          <cx:pt idx="96150">96150</cx:pt>
          <cx:pt idx="96151">96151</cx:pt>
          <cx:pt idx="96152">96152</cx:pt>
          <cx:pt idx="96153">96153</cx:pt>
          <cx:pt idx="96154">96154</cx:pt>
          <cx:pt idx="96155">96155</cx:pt>
          <cx:pt idx="96156">96156</cx:pt>
          <cx:pt idx="96157">96157</cx:pt>
          <cx:pt idx="96158">96158</cx:pt>
          <cx:pt idx="96159">96159</cx:pt>
          <cx:pt idx="96160">96160</cx:pt>
          <cx:pt idx="96161">96161</cx:pt>
          <cx:pt idx="96162">96162</cx:pt>
          <cx:pt idx="96163">96163</cx:pt>
          <cx:pt idx="96164">96164</cx:pt>
          <cx:pt idx="96165">96165</cx:pt>
          <cx:pt idx="96166">96166</cx:pt>
          <cx:pt idx="96167">96167</cx:pt>
          <cx:pt idx="96168">96168</cx:pt>
          <cx:pt idx="96169">96169</cx:pt>
          <cx:pt idx="96170">96170</cx:pt>
          <cx:pt idx="96171">96171</cx:pt>
          <cx:pt idx="96172">96172</cx:pt>
          <cx:pt idx="96173">96173</cx:pt>
          <cx:pt idx="96174">96174</cx:pt>
          <cx:pt idx="96175">96175</cx:pt>
          <cx:pt idx="96176">96176</cx:pt>
          <cx:pt idx="96177">96177</cx:pt>
          <cx:pt idx="96178">96178</cx:pt>
          <cx:pt idx="96179">96179</cx:pt>
          <cx:pt idx="96180">96180</cx:pt>
          <cx:pt idx="96181">96181</cx:pt>
          <cx:pt idx="96182">96182</cx:pt>
          <cx:pt idx="96183">96183</cx:pt>
          <cx:pt idx="96184">96184</cx:pt>
          <cx:pt idx="96185">96185</cx:pt>
          <cx:pt idx="96186">96186</cx:pt>
          <cx:pt idx="96187">96187</cx:pt>
          <cx:pt idx="96188">96188</cx:pt>
          <cx:pt idx="96189">96189</cx:pt>
          <cx:pt idx="96190">96190</cx:pt>
          <cx:pt idx="96191">96191</cx:pt>
          <cx:pt idx="96192">96192</cx:pt>
          <cx:pt idx="96193">96193</cx:pt>
          <cx:pt idx="96194">96194</cx:pt>
          <cx:pt idx="96195">96195</cx:pt>
          <cx:pt idx="96196">96196</cx:pt>
          <cx:pt idx="96197">96197</cx:pt>
          <cx:pt idx="96198">96198</cx:pt>
          <cx:pt idx="96199">96199</cx:pt>
          <cx:pt idx="96200">96200</cx:pt>
          <cx:pt idx="96201">96201</cx:pt>
          <cx:pt idx="96202">96202</cx:pt>
          <cx:pt idx="96203">96203</cx:pt>
          <cx:pt idx="96204">96204</cx:pt>
          <cx:pt idx="96205">96205</cx:pt>
          <cx:pt idx="96206">96206</cx:pt>
          <cx:pt idx="96207">96207</cx:pt>
          <cx:pt idx="96208">96208</cx:pt>
          <cx:pt idx="96209">96209</cx:pt>
          <cx:pt idx="96210">96210</cx:pt>
          <cx:pt idx="96211">96211</cx:pt>
          <cx:pt idx="96212">96212</cx:pt>
          <cx:pt idx="96213">96213</cx:pt>
          <cx:pt idx="96214">96214</cx:pt>
          <cx:pt idx="96215">96215</cx:pt>
          <cx:pt idx="96216">96216</cx:pt>
          <cx:pt idx="96217">96217</cx:pt>
          <cx:pt idx="96218">96218</cx:pt>
          <cx:pt idx="96219">96219</cx:pt>
          <cx:pt idx="96220">96220</cx:pt>
          <cx:pt idx="96221">96221</cx:pt>
          <cx:pt idx="96222">96222</cx:pt>
          <cx:pt idx="96223">96223</cx:pt>
          <cx:pt idx="96224">96224</cx:pt>
          <cx:pt idx="96225">96225</cx:pt>
          <cx:pt idx="96226">96226</cx:pt>
          <cx:pt idx="96227">96227</cx:pt>
          <cx:pt idx="96228">96228</cx:pt>
          <cx:pt idx="96229">96229</cx:pt>
          <cx:pt idx="96230">96230</cx:pt>
          <cx:pt idx="96231">96231</cx:pt>
          <cx:pt idx="96232">96232</cx:pt>
          <cx:pt idx="96233">96233</cx:pt>
          <cx:pt idx="96234">96234</cx:pt>
          <cx:pt idx="96235">96235</cx:pt>
          <cx:pt idx="96236">96236</cx:pt>
          <cx:pt idx="96237">96237</cx:pt>
          <cx:pt idx="96238">96238</cx:pt>
          <cx:pt idx="96239">96239</cx:pt>
          <cx:pt idx="96240">96240</cx:pt>
          <cx:pt idx="96241">96241</cx:pt>
          <cx:pt idx="96242">96242</cx:pt>
          <cx:pt idx="96243">96243</cx:pt>
          <cx:pt idx="96244">96244</cx:pt>
          <cx:pt idx="96245">96245</cx:pt>
          <cx:pt idx="96246">96246</cx:pt>
          <cx:pt idx="96247">96247</cx:pt>
          <cx:pt idx="96248">96248</cx:pt>
          <cx:pt idx="96249">96249</cx:pt>
          <cx:pt idx="96250">96250</cx:pt>
          <cx:pt idx="96251">96251</cx:pt>
          <cx:pt idx="96252">96252</cx:pt>
          <cx:pt idx="96253">96253</cx:pt>
          <cx:pt idx="96254">96254</cx:pt>
          <cx:pt idx="96255">96255</cx:pt>
          <cx:pt idx="96256">96256</cx:pt>
          <cx:pt idx="96257">96257</cx:pt>
          <cx:pt idx="96258">96258</cx:pt>
          <cx:pt idx="96259">96259</cx:pt>
          <cx:pt idx="96260">96260</cx:pt>
          <cx:pt idx="96261">96261</cx:pt>
          <cx:pt idx="96262">96262</cx:pt>
          <cx:pt idx="96263">96263</cx:pt>
          <cx:pt idx="96264">96264</cx:pt>
          <cx:pt idx="96265">96265</cx:pt>
          <cx:pt idx="96266">96266</cx:pt>
          <cx:pt idx="96267">96267</cx:pt>
          <cx:pt idx="96268">96268</cx:pt>
          <cx:pt idx="96269">96269</cx:pt>
          <cx:pt idx="96270">96270</cx:pt>
          <cx:pt idx="96271">96271</cx:pt>
          <cx:pt idx="96272">96272</cx:pt>
          <cx:pt idx="96273">96273</cx:pt>
          <cx:pt idx="96274">96274</cx:pt>
          <cx:pt idx="96275">96275</cx:pt>
          <cx:pt idx="96276">96276</cx:pt>
          <cx:pt idx="96277">96277</cx:pt>
          <cx:pt idx="96278">96278</cx:pt>
          <cx:pt idx="96279">96279</cx:pt>
          <cx:pt idx="96280">96280</cx:pt>
          <cx:pt idx="96281">96281</cx:pt>
          <cx:pt idx="96282">96282</cx:pt>
          <cx:pt idx="96283">96283</cx:pt>
          <cx:pt idx="96284">96284</cx:pt>
          <cx:pt idx="96285">96285</cx:pt>
          <cx:pt idx="96286">96286</cx:pt>
          <cx:pt idx="96287">96287</cx:pt>
          <cx:pt idx="96288">96288</cx:pt>
          <cx:pt idx="96289">96289</cx:pt>
          <cx:pt idx="96290">96290</cx:pt>
          <cx:pt idx="96291">96291</cx:pt>
          <cx:pt idx="96292">96292</cx:pt>
          <cx:pt idx="96293">96293</cx:pt>
          <cx:pt idx="96294">96294</cx:pt>
          <cx:pt idx="96295">96295</cx:pt>
          <cx:pt idx="96296">96296</cx:pt>
          <cx:pt idx="96297">96297</cx:pt>
          <cx:pt idx="96298">96298</cx:pt>
          <cx:pt idx="96299">96299</cx:pt>
          <cx:pt idx="96300">96300</cx:pt>
          <cx:pt idx="96301">96301</cx:pt>
          <cx:pt idx="96302">96302</cx:pt>
          <cx:pt idx="96303">96303</cx:pt>
          <cx:pt idx="96304">96304</cx:pt>
          <cx:pt idx="96305">96305</cx:pt>
          <cx:pt idx="96306">96306</cx:pt>
          <cx:pt idx="96307">96307</cx:pt>
          <cx:pt idx="96308">96308</cx:pt>
          <cx:pt idx="96309">96309</cx:pt>
          <cx:pt idx="96310">96310</cx:pt>
          <cx:pt idx="96311">96311</cx:pt>
          <cx:pt idx="96312">96312</cx:pt>
          <cx:pt idx="96313">96313</cx:pt>
          <cx:pt idx="96314">96314</cx:pt>
          <cx:pt idx="96315">96315</cx:pt>
          <cx:pt idx="96316">96316</cx:pt>
          <cx:pt idx="96317">96317</cx:pt>
          <cx:pt idx="96318">96318</cx:pt>
          <cx:pt idx="96319">96319</cx:pt>
          <cx:pt idx="96320">96320</cx:pt>
          <cx:pt idx="96321">96321</cx:pt>
          <cx:pt idx="96322">96322</cx:pt>
          <cx:pt idx="96323">96323</cx:pt>
          <cx:pt idx="96324">96324</cx:pt>
          <cx:pt idx="96325">96325</cx:pt>
          <cx:pt idx="96326">96326</cx:pt>
          <cx:pt idx="96327">96327</cx:pt>
          <cx:pt idx="96328">96328</cx:pt>
          <cx:pt idx="96329">96329</cx:pt>
          <cx:pt idx="96330">96330</cx:pt>
          <cx:pt idx="96331">96331</cx:pt>
          <cx:pt idx="96332">96332</cx:pt>
          <cx:pt idx="96333">96333</cx:pt>
          <cx:pt idx="96334">96334</cx:pt>
          <cx:pt idx="96335">96335</cx:pt>
          <cx:pt idx="96336">96336</cx:pt>
          <cx:pt idx="96337">96337</cx:pt>
          <cx:pt idx="96338">96338</cx:pt>
          <cx:pt idx="96339">96339</cx:pt>
          <cx:pt idx="96340">96340</cx:pt>
          <cx:pt idx="96341">96341</cx:pt>
          <cx:pt idx="96342">96342</cx:pt>
          <cx:pt idx="96343">96343</cx:pt>
          <cx:pt idx="96344">96344</cx:pt>
          <cx:pt idx="96345">96345</cx:pt>
          <cx:pt idx="96346">96346</cx:pt>
          <cx:pt idx="96347">96347</cx:pt>
          <cx:pt idx="96348">96348</cx:pt>
          <cx:pt idx="96349">96349</cx:pt>
          <cx:pt idx="96350">96350</cx:pt>
          <cx:pt idx="96351">96351</cx:pt>
          <cx:pt idx="96352">96352</cx:pt>
          <cx:pt idx="96353">96353</cx:pt>
          <cx:pt idx="96354">96354</cx:pt>
          <cx:pt idx="96355">96355</cx:pt>
          <cx:pt idx="96356">96356</cx:pt>
          <cx:pt idx="96357">96357</cx:pt>
          <cx:pt idx="96358">96358</cx:pt>
          <cx:pt idx="96359">96359</cx:pt>
          <cx:pt idx="96360">96360</cx:pt>
          <cx:pt idx="96361">96361</cx:pt>
          <cx:pt idx="96362">96362</cx:pt>
          <cx:pt idx="96363">96363</cx:pt>
          <cx:pt idx="96364">96364</cx:pt>
          <cx:pt idx="96365">96365</cx:pt>
          <cx:pt idx="96366">96366</cx:pt>
          <cx:pt idx="96367">96367</cx:pt>
          <cx:pt idx="96368">96368</cx:pt>
          <cx:pt idx="96369">96369</cx:pt>
          <cx:pt idx="96370">96370</cx:pt>
          <cx:pt idx="96371">96371</cx:pt>
          <cx:pt idx="96372">96372</cx:pt>
          <cx:pt idx="96373">96373</cx:pt>
          <cx:pt idx="96374">96374</cx:pt>
          <cx:pt idx="96375">96375</cx:pt>
          <cx:pt idx="96376">96376</cx:pt>
          <cx:pt idx="96377">96377</cx:pt>
          <cx:pt idx="96378">96378</cx:pt>
          <cx:pt idx="96379">96379</cx:pt>
          <cx:pt idx="96380">96380</cx:pt>
          <cx:pt idx="96381">96381</cx:pt>
          <cx:pt idx="96382">96382</cx:pt>
          <cx:pt idx="96383">96383</cx:pt>
          <cx:pt idx="96384">96384</cx:pt>
          <cx:pt idx="96385">96385</cx:pt>
          <cx:pt idx="96386">96386</cx:pt>
          <cx:pt idx="96387">96387</cx:pt>
          <cx:pt idx="96388">96388</cx:pt>
          <cx:pt idx="96389">96389</cx:pt>
          <cx:pt idx="96390">96390</cx:pt>
          <cx:pt idx="96391">96391</cx:pt>
          <cx:pt idx="96392">96392</cx:pt>
          <cx:pt idx="96393">96393</cx:pt>
          <cx:pt idx="96394">96394</cx:pt>
          <cx:pt idx="96395">96395</cx:pt>
          <cx:pt idx="96396">96396</cx:pt>
          <cx:pt idx="96397">96397</cx:pt>
          <cx:pt idx="96398">96398</cx:pt>
          <cx:pt idx="96399">96399</cx:pt>
          <cx:pt idx="96400">96400</cx:pt>
          <cx:pt idx="96401">96401</cx:pt>
          <cx:pt idx="96402">96402</cx:pt>
          <cx:pt idx="96403">96403</cx:pt>
          <cx:pt idx="96404">96404</cx:pt>
          <cx:pt idx="96405">96405</cx:pt>
          <cx:pt idx="96406">96406</cx:pt>
          <cx:pt idx="96407">96407</cx:pt>
          <cx:pt idx="96408">96408</cx:pt>
          <cx:pt idx="96409">96409</cx:pt>
          <cx:pt idx="96410">96410</cx:pt>
          <cx:pt idx="96411">96411</cx:pt>
          <cx:pt idx="96412">96412</cx:pt>
          <cx:pt idx="96413">96413</cx:pt>
          <cx:pt idx="96414">96414</cx:pt>
          <cx:pt idx="96415">96415</cx:pt>
          <cx:pt idx="96416">96416</cx:pt>
          <cx:pt idx="96417">96417</cx:pt>
          <cx:pt idx="96418">96418</cx:pt>
          <cx:pt idx="96419">96419</cx:pt>
          <cx:pt idx="96420">96420</cx:pt>
          <cx:pt idx="96421">96421</cx:pt>
          <cx:pt idx="96422">96422</cx:pt>
          <cx:pt idx="96423">96423</cx:pt>
          <cx:pt idx="96424">96424</cx:pt>
          <cx:pt idx="96425">96425</cx:pt>
          <cx:pt idx="96426">96426</cx:pt>
          <cx:pt idx="96427">96427</cx:pt>
          <cx:pt idx="96428">96428</cx:pt>
          <cx:pt idx="96429">96429</cx:pt>
          <cx:pt idx="96430">96430</cx:pt>
          <cx:pt idx="96431">96431</cx:pt>
          <cx:pt idx="96432">96432</cx:pt>
          <cx:pt idx="96433">96433</cx:pt>
          <cx:pt idx="96434">96434</cx:pt>
          <cx:pt idx="96435">96435</cx:pt>
          <cx:pt idx="96436">96436</cx:pt>
          <cx:pt idx="96437">96437</cx:pt>
          <cx:pt idx="96438">96438</cx:pt>
          <cx:pt idx="96439">96439</cx:pt>
          <cx:pt idx="96440">96440</cx:pt>
          <cx:pt idx="96441">96441</cx:pt>
          <cx:pt idx="96442">96442</cx:pt>
          <cx:pt idx="96443">96443</cx:pt>
          <cx:pt idx="96444">96444</cx:pt>
          <cx:pt idx="96445">96445</cx:pt>
          <cx:pt idx="96446">96446</cx:pt>
          <cx:pt idx="96447">96447</cx:pt>
          <cx:pt idx="96448">96448</cx:pt>
          <cx:pt idx="96449">96449</cx:pt>
          <cx:pt idx="96450">96450</cx:pt>
          <cx:pt idx="96451">96451</cx:pt>
          <cx:pt idx="96452">96452</cx:pt>
          <cx:pt idx="96453">96453</cx:pt>
          <cx:pt idx="96454">96454</cx:pt>
          <cx:pt idx="96455">96455</cx:pt>
          <cx:pt idx="96456">96456</cx:pt>
          <cx:pt idx="96457">96457</cx:pt>
          <cx:pt idx="96458">96458</cx:pt>
          <cx:pt idx="96459">96459</cx:pt>
          <cx:pt idx="96460">96460</cx:pt>
          <cx:pt idx="96461">96461</cx:pt>
          <cx:pt idx="96462">96462</cx:pt>
          <cx:pt idx="96463">96463</cx:pt>
          <cx:pt idx="96464">96464</cx:pt>
          <cx:pt idx="96465">96465</cx:pt>
          <cx:pt idx="96466">96466</cx:pt>
          <cx:pt idx="96467">96467</cx:pt>
          <cx:pt idx="96468">96468</cx:pt>
          <cx:pt idx="96469">96469</cx:pt>
          <cx:pt idx="96470">96470</cx:pt>
          <cx:pt idx="96471">96471</cx:pt>
          <cx:pt idx="96472">96472</cx:pt>
          <cx:pt idx="96473">96473</cx:pt>
          <cx:pt idx="96474">96474</cx:pt>
          <cx:pt idx="96475">96475</cx:pt>
          <cx:pt idx="96476">96476</cx:pt>
          <cx:pt idx="96477">96477</cx:pt>
          <cx:pt idx="96478">96478</cx:pt>
          <cx:pt idx="96479">96479</cx:pt>
          <cx:pt idx="96480">96480</cx:pt>
          <cx:pt idx="96481">96481</cx:pt>
          <cx:pt idx="96482">96482</cx:pt>
          <cx:pt idx="96483">96483</cx:pt>
          <cx:pt idx="96484">96484</cx:pt>
          <cx:pt idx="96485">96485</cx:pt>
          <cx:pt idx="96486">96486</cx:pt>
          <cx:pt idx="96487">96487</cx:pt>
          <cx:pt idx="96488">96488</cx:pt>
          <cx:pt idx="96489">96489</cx:pt>
          <cx:pt idx="96490">96490</cx:pt>
          <cx:pt idx="96491">96491</cx:pt>
          <cx:pt idx="96492">96492</cx:pt>
          <cx:pt idx="96493">96493</cx:pt>
          <cx:pt idx="96494">96494</cx:pt>
          <cx:pt idx="96495">96495</cx:pt>
          <cx:pt idx="96496">96496</cx:pt>
          <cx:pt idx="96497">96497</cx:pt>
          <cx:pt idx="96498">96498</cx:pt>
          <cx:pt idx="96499">96499</cx:pt>
          <cx:pt idx="96500">96500</cx:pt>
          <cx:pt idx="96501">96501</cx:pt>
          <cx:pt idx="96502">96502</cx:pt>
          <cx:pt idx="96503">96503</cx:pt>
          <cx:pt idx="96504">96504</cx:pt>
          <cx:pt idx="96505">96505</cx:pt>
          <cx:pt idx="96506">96506</cx:pt>
          <cx:pt idx="96507">96507</cx:pt>
          <cx:pt idx="96508">96508</cx:pt>
          <cx:pt idx="96509">96509</cx:pt>
          <cx:pt idx="96510">96510</cx:pt>
          <cx:pt idx="96511">96511</cx:pt>
          <cx:pt idx="96512">96512</cx:pt>
          <cx:pt idx="96513">96513</cx:pt>
          <cx:pt idx="96514">96514</cx:pt>
          <cx:pt idx="96515">96515</cx:pt>
          <cx:pt idx="96516">96516</cx:pt>
          <cx:pt idx="96517">96517</cx:pt>
          <cx:pt idx="96518">96518</cx:pt>
          <cx:pt idx="96519">96519</cx:pt>
          <cx:pt idx="96520">96520</cx:pt>
          <cx:pt idx="96521">96521</cx:pt>
          <cx:pt idx="96522">96522</cx:pt>
          <cx:pt idx="96523">96523</cx:pt>
          <cx:pt idx="96524">96524</cx:pt>
          <cx:pt idx="96525">96525</cx:pt>
          <cx:pt idx="96526">96526</cx:pt>
          <cx:pt idx="96527">96527</cx:pt>
          <cx:pt idx="96528">96528</cx:pt>
          <cx:pt idx="96529">96529</cx:pt>
          <cx:pt idx="96530">96530</cx:pt>
          <cx:pt idx="96531">96531</cx:pt>
          <cx:pt idx="96532">96532</cx:pt>
          <cx:pt idx="96533">96533</cx:pt>
          <cx:pt idx="96534">96534</cx:pt>
          <cx:pt idx="96535">96535</cx:pt>
          <cx:pt idx="96536">96536</cx:pt>
          <cx:pt idx="96537">96537</cx:pt>
          <cx:pt idx="96538">96538</cx:pt>
          <cx:pt idx="96539">96539</cx:pt>
          <cx:pt idx="96540">96540</cx:pt>
          <cx:pt idx="96541">96541</cx:pt>
          <cx:pt idx="96542">96542</cx:pt>
          <cx:pt idx="96543">96543</cx:pt>
          <cx:pt idx="96544">96544</cx:pt>
          <cx:pt idx="96545">96545</cx:pt>
          <cx:pt idx="96546">96546</cx:pt>
          <cx:pt idx="96547">96547</cx:pt>
          <cx:pt idx="96548">96548</cx:pt>
          <cx:pt idx="96549">96549</cx:pt>
          <cx:pt idx="96550">96550</cx:pt>
          <cx:pt idx="96551">96551</cx:pt>
          <cx:pt idx="96552">96552</cx:pt>
          <cx:pt idx="96553">96553</cx:pt>
          <cx:pt idx="96554">96554</cx:pt>
          <cx:pt idx="96555">96555</cx:pt>
          <cx:pt idx="96556">96556</cx:pt>
          <cx:pt idx="96557">96557</cx:pt>
          <cx:pt idx="96558">96558</cx:pt>
          <cx:pt idx="96559">96559</cx:pt>
          <cx:pt idx="96560">96560</cx:pt>
          <cx:pt idx="96561">96561</cx:pt>
          <cx:pt idx="96562">96562</cx:pt>
          <cx:pt idx="96563">96563</cx:pt>
          <cx:pt idx="96564">96564</cx:pt>
          <cx:pt idx="96565">96565</cx:pt>
          <cx:pt idx="96566">96566</cx:pt>
          <cx:pt idx="96567">96567</cx:pt>
          <cx:pt idx="96568">96568</cx:pt>
          <cx:pt idx="96569">96569</cx:pt>
          <cx:pt idx="96570">96570</cx:pt>
          <cx:pt idx="96571">96571</cx:pt>
          <cx:pt idx="96572">96572</cx:pt>
          <cx:pt idx="96573">96573</cx:pt>
          <cx:pt idx="96574">96574</cx:pt>
          <cx:pt idx="96575">96575</cx:pt>
          <cx:pt idx="96576">96576</cx:pt>
          <cx:pt idx="96577">96577</cx:pt>
          <cx:pt idx="96578">96578</cx:pt>
          <cx:pt idx="96579">96579</cx:pt>
          <cx:pt idx="96580">96580</cx:pt>
          <cx:pt idx="96581">96581</cx:pt>
          <cx:pt idx="96582">96582</cx:pt>
          <cx:pt idx="96583">96583</cx:pt>
          <cx:pt idx="96584">96584</cx:pt>
          <cx:pt idx="96585">96585</cx:pt>
          <cx:pt idx="96586">96586</cx:pt>
          <cx:pt idx="96587">96587</cx:pt>
          <cx:pt idx="96588">96588</cx:pt>
          <cx:pt idx="96589">96589</cx:pt>
          <cx:pt idx="96590">96590</cx:pt>
          <cx:pt idx="96591">96591</cx:pt>
          <cx:pt idx="96592">96592</cx:pt>
          <cx:pt idx="96593">96593</cx:pt>
          <cx:pt idx="96594">96594</cx:pt>
          <cx:pt idx="96595">96595</cx:pt>
          <cx:pt idx="96596">96596</cx:pt>
          <cx:pt idx="96597">96597</cx:pt>
          <cx:pt idx="96598">96598</cx:pt>
          <cx:pt idx="96599">96599</cx:pt>
          <cx:pt idx="96600">96600</cx:pt>
          <cx:pt idx="96601">96601</cx:pt>
          <cx:pt idx="96602">96602</cx:pt>
          <cx:pt idx="96603">96603</cx:pt>
          <cx:pt idx="96604">96604</cx:pt>
          <cx:pt idx="96605">96605</cx:pt>
          <cx:pt idx="96606">96606</cx:pt>
          <cx:pt idx="96607">96607</cx:pt>
          <cx:pt idx="96608">96608</cx:pt>
          <cx:pt idx="96609">96609</cx:pt>
          <cx:pt idx="96610">96610</cx:pt>
          <cx:pt idx="96611">96611</cx:pt>
          <cx:pt idx="96612">96612</cx:pt>
          <cx:pt idx="96613">96613</cx:pt>
          <cx:pt idx="96614">96614</cx:pt>
          <cx:pt idx="96615">96615</cx:pt>
          <cx:pt idx="96616">96616</cx:pt>
          <cx:pt idx="96617">96617</cx:pt>
          <cx:pt idx="96618">96618</cx:pt>
          <cx:pt idx="96619">96619</cx:pt>
          <cx:pt idx="96620">96620</cx:pt>
          <cx:pt idx="96621">96621</cx:pt>
          <cx:pt idx="96622">96622</cx:pt>
          <cx:pt idx="96623">96623</cx:pt>
          <cx:pt idx="96624">96624</cx:pt>
          <cx:pt idx="96625">96625</cx:pt>
          <cx:pt idx="96626">96626</cx:pt>
          <cx:pt idx="96627">96627</cx:pt>
          <cx:pt idx="96628">96628</cx:pt>
          <cx:pt idx="96629">96629</cx:pt>
          <cx:pt idx="96630">96630</cx:pt>
          <cx:pt idx="96631">96631</cx:pt>
          <cx:pt idx="96632">96632</cx:pt>
          <cx:pt idx="96633">96633</cx:pt>
          <cx:pt idx="96634">96634</cx:pt>
          <cx:pt idx="96635">96635</cx:pt>
          <cx:pt idx="96636">96636</cx:pt>
          <cx:pt idx="96637">96637</cx:pt>
          <cx:pt idx="96638">96638</cx:pt>
          <cx:pt idx="96639">96639</cx:pt>
          <cx:pt idx="96640">96640</cx:pt>
          <cx:pt idx="96641">96641</cx:pt>
          <cx:pt idx="96642">96642</cx:pt>
          <cx:pt idx="96643">96643</cx:pt>
          <cx:pt idx="96644">96644</cx:pt>
          <cx:pt idx="96645">96645</cx:pt>
          <cx:pt idx="96646">96646</cx:pt>
          <cx:pt idx="96647">96647</cx:pt>
          <cx:pt idx="96648">96648</cx:pt>
          <cx:pt idx="96649">96649</cx:pt>
          <cx:pt idx="96650">96650</cx:pt>
          <cx:pt idx="96651">96651</cx:pt>
          <cx:pt idx="96652">96652</cx:pt>
          <cx:pt idx="96653">96653</cx:pt>
          <cx:pt idx="96654">96654</cx:pt>
          <cx:pt idx="96655">96655</cx:pt>
          <cx:pt idx="96656">96656</cx:pt>
          <cx:pt idx="96657">96657</cx:pt>
          <cx:pt idx="96658">96658</cx:pt>
          <cx:pt idx="96659">96659</cx:pt>
          <cx:pt idx="96660">96660</cx:pt>
          <cx:pt idx="96661">96661</cx:pt>
          <cx:pt idx="96662">96662</cx:pt>
          <cx:pt idx="96663">96663</cx:pt>
          <cx:pt idx="96664">96664</cx:pt>
          <cx:pt idx="96665">96665</cx:pt>
          <cx:pt idx="96666">96666</cx:pt>
          <cx:pt idx="96667">96667</cx:pt>
          <cx:pt idx="96668">96668</cx:pt>
          <cx:pt idx="96669">96669</cx:pt>
          <cx:pt idx="96670">96670</cx:pt>
          <cx:pt idx="96671">96671</cx:pt>
          <cx:pt idx="96672">96672</cx:pt>
          <cx:pt idx="96673">96673</cx:pt>
          <cx:pt idx="96674">96674</cx:pt>
          <cx:pt idx="96675">96675</cx:pt>
          <cx:pt idx="96676">96676</cx:pt>
          <cx:pt idx="96677">96677</cx:pt>
          <cx:pt idx="96678">96678</cx:pt>
          <cx:pt idx="96679">96679</cx:pt>
          <cx:pt idx="96680">96680</cx:pt>
          <cx:pt idx="96681">96681</cx:pt>
          <cx:pt idx="96682">96682</cx:pt>
          <cx:pt idx="96683">96683</cx:pt>
          <cx:pt idx="96684">96684</cx:pt>
          <cx:pt idx="96685">96685</cx:pt>
          <cx:pt idx="96686">96686</cx:pt>
          <cx:pt idx="96687">96687</cx:pt>
          <cx:pt idx="96688">96688</cx:pt>
          <cx:pt idx="96689">96689</cx:pt>
          <cx:pt idx="96690">96690</cx:pt>
          <cx:pt idx="96691">96691</cx:pt>
          <cx:pt idx="96692">96692</cx:pt>
          <cx:pt idx="96693">96693</cx:pt>
          <cx:pt idx="96694">96694</cx:pt>
          <cx:pt idx="96695">96695</cx:pt>
          <cx:pt idx="96696">96696</cx:pt>
          <cx:pt idx="96697">96697</cx:pt>
          <cx:pt idx="96698">96698</cx:pt>
          <cx:pt idx="96699">96699</cx:pt>
          <cx:pt idx="96700">96700</cx:pt>
          <cx:pt idx="96701">96701</cx:pt>
          <cx:pt idx="96702">96702</cx:pt>
          <cx:pt idx="96703">96703</cx:pt>
          <cx:pt idx="96704">96704</cx:pt>
          <cx:pt idx="96705">96705</cx:pt>
          <cx:pt idx="96706">96706</cx:pt>
          <cx:pt idx="96707">96707</cx:pt>
          <cx:pt idx="96708">96708</cx:pt>
          <cx:pt idx="96709">96709</cx:pt>
          <cx:pt idx="96710">96710</cx:pt>
          <cx:pt idx="96711">96711</cx:pt>
          <cx:pt idx="96712">96712</cx:pt>
          <cx:pt idx="96713">96713</cx:pt>
          <cx:pt idx="96714">96714</cx:pt>
          <cx:pt idx="96715">96715</cx:pt>
          <cx:pt idx="96716">96716</cx:pt>
          <cx:pt idx="96717">96717</cx:pt>
          <cx:pt idx="96718">96718</cx:pt>
          <cx:pt idx="96719">96719</cx:pt>
          <cx:pt idx="96720">96720</cx:pt>
          <cx:pt idx="96721">96721</cx:pt>
          <cx:pt idx="96722">96722</cx:pt>
          <cx:pt idx="96723">96723</cx:pt>
          <cx:pt idx="96724">96724</cx:pt>
          <cx:pt idx="96725">96725</cx:pt>
          <cx:pt idx="96726">96726</cx:pt>
          <cx:pt idx="96727">96727</cx:pt>
          <cx:pt idx="96728">96728</cx:pt>
          <cx:pt idx="96729">96729</cx:pt>
          <cx:pt idx="96730">96730</cx:pt>
          <cx:pt idx="96731">96731</cx:pt>
          <cx:pt idx="96732">96732</cx:pt>
          <cx:pt idx="96733">96733</cx:pt>
          <cx:pt idx="96734">96734</cx:pt>
          <cx:pt idx="96735">96735</cx:pt>
          <cx:pt idx="96736">96736</cx:pt>
          <cx:pt idx="96737">96737</cx:pt>
          <cx:pt idx="96738">96738</cx:pt>
          <cx:pt idx="96739">96739</cx:pt>
          <cx:pt idx="96740">96740</cx:pt>
          <cx:pt idx="96741">96741</cx:pt>
          <cx:pt idx="96742">96742</cx:pt>
          <cx:pt idx="96743">96743</cx:pt>
          <cx:pt idx="96744">96744</cx:pt>
          <cx:pt idx="96745">96745</cx:pt>
          <cx:pt idx="96746">96746</cx:pt>
          <cx:pt idx="96747">96747</cx:pt>
          <cx:pt idx="96748">96748</cx:pt>
          <cx:pt idx="96749">96749</cx:pt>
          <cx:pt idx="96750">96750</cx:pt>
          <cx:pt idx="96751">96751</cx:pt>
          <cx:pt idx="96752">96752</cx:pt>
          <cx:pt idx="96753">96753</cx:pt>
          <cx:pt idx="96754">96754</cx:pt>
          <cx:pt idx="96755">96755</cx:pt>
          <cx:pt idx="96756">96756</cx:pt>
          <cx:pt idx="96757">96757</cx:pt>
          <cx:pt idx="96758">96758</cx:pt>
          <cx:pt idx="96759">96759</cx:pt>
          <cx:pt idx="96760">96760</cx:pt>
          <cx:pt idx="96761">96761</cx:pt>
          <cx:pt idx="96762">96762</cx:pt>
          <cx:pt idx="96763">96763</cx:pt>
          <cx:pt idx="96764">96764</cx:pt>
          <cx:pt idx="96765">96765</cx:pt>
          <cx:pt idx="96766">96766</cx:pt>
          <cx:pt idx="96767">96767</cx:pt>
          <cx:pt idx="96768">96768</cx:pt>
          <cx:pt idx="96769">96769</cx:pt>
          <cx:pt idx="96770">96770</cx:pt>
          <cx:pt idx="96771">96771</cx:pt>
          <cx:pt idx="96772">96772</cx:pt>
          <cx:pt idx="96773">96773</cx:pt>
          <cx:pt idx="96774">96774</cx:pt>
          <cx:pt idx="96775">96775</cx:pt>
          <cx:pt idx="96776">96776</cx:pt>
          <cx:pt idx="96777">96777</cx:pt>
          <cx:pt idx="96778">96778</cx:pt>
          <cx:pt idx="96779">96779</cx:pt>
          <cx:pt idx="96780">96780</cx:pt>
          <cx:pt idx="96781">96781</cx:pt>
          <cx:pt idx="96782">96782</cx:pt>
          <cx:pt idx="96783">96783</cx:pt>
          <cx:pt idx="96784">96784</cx:pt>
          <cx:pt idx="96785">96785</cx:pt>
          <cx:pt idx="96786">96786</cx:pt>
          <cx:pt idx="96787">96787</cx:pt>
          <cx:pt idx="96788">96788</cx:pt>
          <cx:pt idx="96789">96789</cx:pt>
          <cx:pt idx="96790">96790</cx:pt>
          <cx:pt idx="96791">96791</cx:pt>
          <cx:pt idx="96792">96792</cx:pt>
          <cx:pt idx="96793">96793</cx:pt>
          <cx:pt idx="96794">96794</cx:pt>
          <cx:pt idx="96795">96795</cx:pt>
          <cx:pt idx="96796">96796</cx:pt>
          <cx:pt idx="96797">96797</cx:pt>
          <cx:pt idx="96798">96798</cx:pt>
          <cx:pt idx="96799">96799</cx:pt>
          <cx:pt idx="96800">96800</cx:pt>
          <cx:pt idx="96801">96801</cx:pt>
          <cx:pt idx="96802">96802</cx:pt>
          <cx:pt idx="96803">96803</cx:pt>
          <cx:pt idx="96804">96804</cx:pt>
          <cx:pt idx="96805">96805</cx:pt>
          <cx:pt idx="96806">96806</cx:pt>
          <cx:pt idx="96807">96807</cx:pt>
          <cx:pt idx="96808">96808</cx:pt>
          <cx:pt idx="96809">96809</cx:pt>
          <cx:pt idx="96810">96810</cx:pt>
          <cx:pt idx="96811">96811</cx:pt>
          <cx:pt idx="96812">96812</cx:pt>
          <cx:pt idx="96813">96813</cx:pt>
          <cx:pt idx="96814">96814</cx:pt>
          <cx:pt idx="96815">96815</cx:pt>
          <cx:pt idx="96816">96816</cx:pt>
          <cx:pt idx="96817">96817</cx:pt>
          <cx:pt idx="96818">96818</cx:pt>
          <cx:pt idx="96819">96819</cx:pt>
          <cx:pt idx="96820">96820</cx:pt>
          <cx:pt idx="96821">96821</cx:pt>
          <cx:pt idx="96822">96822</cx:pt>
          <cx:pt idx="96823">96823</cx:pt>
          <cx:pt idx="96824">96824</cx:pt>
          <cx:pt idx="96825">96825</cx:pt>
          <cx:pt idx="96826">96826</cx:pt>
          <cx:pt idx="96827">96827</cx:pt>
          <cx:pt idx="96828">96828</cx:pt>
          <cx:pt idx="96829">96829</cx:pt>
          <cx:pt idx="96830">96830</cx:pt>
          <cx:pt idx="96831">96831</cx:pt>
          <cx:pt idx="96832">96832</cx:pt>
          <cx:pt idx="96833">96833</cx:pt>
          <cx:pt idx="96834">96834</cx:pt>
          <cx:pt idx="96835">96835</cx:pt>
          <cx:pt idx="96836">96836</cx:pt>
          <cx:pt idx="96837">96837</cx:pt>
          <cx:pt idx="96838">96838</cx:pt>
          <cx:pt idx="96839">96839</cx:pt>
          <cx:pt idx="96840">96840</cx:pt>
          <cx:pt idx="96841">96841</cx:pt>
          <cx:pt idx="96842">96842</cx:pt>
          <cx:pt idx="96843">96843</cx:pt>
          <cx:pt idx="96844">96844</cx:pt>
          <cx:pt idx="96845">96845</cx:pt>
          <cx:pt idx="96846">96846</cx:pt>
          <cx:pt idx="96847">96847</cx:pt>
          <cx:pt idx="96848">96848</cx:pt>
          <cx:pt idx="96849">96849</cx:pt>
          <cx:pt idx="96850">96850</cx:pt>
          <cx:pt idx="96851">96851</cx:pt>
          <cx:pt idx="96852">96852</cx:pt>
          <cx:pt idx="96853">96853</cx:pt>
          <cx:pt idx="96854">96854</cx:pt>
          <cx:pt idx="96855">96855</cx:pt>
          <cx:pt idx="96856">96856</cx:pt>
          <cx:pt idx="96857">96857</cx:pt>
          <cx:pt idx="96858">96858</cx:pt>
          <cx:pt idx="96859">96859</cx:pt>
          <cx:pt idx="96860">96860</cx:pt>
          <cx:pt idx="96861">96861</cx:pt>
          <cx:pt idx="96862">96862</cx:pt>
          <cx:pt idx="96863">96863</cx:pt>
          <cx:pt idx="96864">96864</cx:pt>
          <cx:pt idx="96865">96865</cx:pt>
          <cx:pt idx="96866">96866</cx:pt>
          <cx:pt idx="96867">96867</cx:pt>
          <cx:pt idx="96868">96868</cx:pt>
          <cx:pt idx="96869">96869</cx:pt>
          <cx:pt idx="96870">96870</cx:pt>
          <cx:pt idx="96871">96871</cx:pt>
          <cx:pt idx="96872">96872</cx:pt>
          <cx:pt idx="96873">96873</cx:pt>
          <cx:pt idx="96874">96874</cx:pt>
          <cx:pt idx="96875">96875</cx:pt>
          <cx:pt idx="96876">96876</cx:pt>
          <cx:pt idx="96877">96877</cx:pt>
          <cx:pt idx="96878">96878</cx:pt>
          <cx:pt idx="96879">96879</cx:pt>
          <cx:pt idx="96880">96880</cx:pt>
          <cx:pt idx="96881">96881</cx:pt>
          <cx:pt idx="96882">96882</cx:pt>
          <cx:pt idx="96883">96883</cx:pt>
          <cx:pt idx="96884">96884</cx:pt>
          <cx:pt idx="96885">96885</cx:pt>
          <cx:pt idx="96886">96886</cx:pt>
          <cx:pt idx="96887">96887</cx:pt>
          <cx:pt idx="96888">96888</cx:pt>
          <cx:pt idx="96889">96889</cx:pt>
          <cx:pt idx="96890">96890</cx:pt>
          <cx:pt idx="96891">96891</cx:pt>
          <cx:pt idx="96892">96892</cx:pt>
          <cx:pt idx="96893">96893</cx:pt>
          <cx:pt idx="96894">96894</cx:pt>
          <cx:pt idx="96895">96895</cx:pt>
          <cx:pt idx="96896">96896</cx:pt>
          <cx:pt idx="96897">96897</cx:pt>
          <cx:pt idx="96898">96898</cx:pt>
          <cx:pt idx="96899">96899</cx:pt>
          <cx:pt idx="96900">96900</cx:pt>
          <cx:pt idx="96901">96901</cx:pt>
          <cx:pt idx="96902">96902</cx:pt>
          <cx:pt idx="96903">96903</cx:pt>
          <cx:pt idx="96904">96904</cx:pt>
          <cx:pt idx="96905">96905</cx:pt>
          <cx:pt idx="96906">96906</cx:pt>
          <cx:pt idx="96907">96907</cx:pt>
          <cx:pt idx="96908">96908</cx:pt>
          <cx:pt idx="96909">96909</cx:pt>
          <cx:pt idx="96910">96910</cx:pt>
          <cx:pt idx="96911">96911</cx:pt>
          <cx:pt idx="96912">96912</cx:pt>
          <cx:pt idx="96913">96913</cx:pt>
          <cx:pt idx="96914">96914</cx:pt>
          <cx:pt idx="96915">96915</cx:pt>
          <cx:pt idx="96916">96916</cx:pt>
          <cx:pt idx="96917">96917</cx:pt>
          <cx:pt idx="96918">96918</cx:pt>
          <cx:pt idx="96919">96919</cx:pt>
          <cx:pt idx="96920">96920</cx:pt>
          <cx:pt idx="96921">96921</cx:pt>
          <cx:pt idx="96922">96922</cx:pt>
          <cx:pt idx="96923">96923</cx:pt>
          <cx:pt idx="96924">96924</cx:pt>
          <cx:pt idx="96925">96925</cx:pt>
          <cx:pt idx="96926">96926</cx:pt>
          <cx:pt idx="96927">96927</cx:pt>
          <cx:pt idx="96928">96928</cx:pt>
          <cx:pt idx="96929">96929</cx:pt>
          <cx:pt idx="96930">96930</cx:pt>
          <cx:pt idx="96931">96931</cx:pt>
          <cx:pt idx="96932">96932</cx:pt>
          <cx:pt idx="96933">96933</cx:pt>
          <cx:pt idx="96934">96934</cx:pt>
          <cx:pt idx="96935">96935</cx:pt>
          <cx:pt idx="96936">96936</cx:pt>
          <cx:pt idx="96937">96937</cx:pt>
          <cx:pt idx="96938">96938</cx:pt>
          <cx:pt idx="96939">96939</cx:pt>
          <cx:pt idx="96940">96940</cx:pt>
          <cx:pt idx="96941">96941</cx:pt>
          <cx:pt idx="96942">96942</cx:pt>
          <cx:pt idx="96943">96943</cx:pt>
          <cx:pt idx="96944">96944</cx:pt>
          <cx:pt idx="96945">96945</cx:pt>
          <cx:pt idx="96946">96946</cx:pt>
          <cx:pt idx="96947">96947</cx:pt>
          <cx:pt idx="96948">96948</cx:pt>
          <cx:pt idx="96949">96949</cx:pt>
          <cx:pt idx="96950">96950</cx:pt>
          <cx:pt idx="96951">96951</cx:pt>
          <cx:pt idx="96952">96952</cx:pt>
          <cx:pt idx="96953">96953</cx:pt>
          <cx:pt idx="96954">96954</cx:pt>
          <cx:pt idx="96955">96955</cx:pt>
          <cx:pt idx="96956">96956</cx:pt>
          <cx:pt idx="96957">96957</cx:pt>
          <cx:pt idx="96958">96958</cx:pt>
          <cx:pt idx="96959">96959</cx:pt>
          <cx:pt idx="96960">96960</cx:pt>
          <cx:pt idx="96961">96961</cx:pt>
          <cx:pt idx="96962">96962</cx:pt>
          <cx:pt idx="96963">96963</cx:pt>
          <cx:pt idx="96964">96964</cx:pt>
          <cx:pt idx="96965">96965</cx:pt>
          <cx:pt idx="96966">96966</cx:pt>
          <cx:pt idx="96967">96967</cx:pt>
          <cx:pt idx="96968">96968</cx:pt>
          <cx:pt idx="96969">96969</cx:pt>
          <cx:pt idx="96970">96970</cx:pt>
          <cx:pt idx="96971">96971</cx:pt>
          <cx:pt idx="96972">96972</cx:pt>
          <cx:pt idx="96973">96973</cx:pt>
          <cx:pt idx="96974">96974</cx:pt>
          <cx:pt idx="96975">96975</cx:pt>
          <cx:pt idx="96976">96976</cx:pt>
          <cx:pt idx="96977">96977</cx:pt>
          <cx:pt idx="96978">96978</cx:pt>
          <cx:pt idx="96979">96979</cx:pt>
          <cx:pt idx="96980">96980</cx:pt>
          <cx:pt idx="96981">96981</cx:pt>
          <cx:pt idx="96982">96982</cx:pt>
          <cx:pt idx="96983">96983</cx:pt>
          <cx:pt idx="96984">96984</cx:pt>
          <cx:pt idx="96985">96985</cx:pt>
          <cx:pt idx="96986">96986</cx:pt>
          <cx:pt idx="96987">96987</cx:pt>
          <cx:pt idx="96988">96988</cx:pt>
          <cx:pt idx="96989">96989</cx:pt>
          <cx:pt idx="96990">96990</cx:pt>
          <cx:pt idx="96991">96991</cx:pt>
          <cx:pt idx="96992">96992</cx:pt>
          <cx:pt idx="96993">96993</cx:pt>
          <cx:pt idx="96994">96994</cx:pt>
          <cx:pt idx="96995">96995</cx:pt>
          <cx:pt idx="96996">96996</cx:pt>
          <cx:pt idx="96997">96997</cx:pt>
          <cx:pt idx="96998">96998</cx:pt>
          <cx:pt idx="96999">96999</cx:pt>
          <cx:pt idx="97000">97000</cx:pt>
          <cx:pt idx="97001">97001</cx:pt>
          <cx:pt idx="97002">97002</cx:pt>
          <cx:pt idx="97003">97003</cx:pt>
          <cx:pt idx="97004">97004</cx:pt>
          <cx:pt idx="97005">97005</cx:pt>
          <cx:pt idx="97006">97006</cx:pt>
          <cx:pt idx="97007">97007</cx:pt>
          <cx:pt idx="97008">97008</cx:pt>
          <cx:pt idx="97009">97009</cx:pt>
          <cx:pt idx="97010">97010</cx:pt>
          <cx:pt idx="97011">97011</cx:pt>
          <cx:pt idx="97012">97012</cx:pt>
          <cx:pt idx="97013">97013</cx:pt>
          <cx:pt idx="97014">97014</cx:pt>
          <cx:pt idx="97015">97015</cx:pt>
          <cx:pt idx="97016">97016</cx:pt>
          <cx:pt idx="97017">97017</cx:pt>
          <cx:pt idx="97018">97018</cx:pt>
          <cx:pt idx="97019">97019</cx:pt>
          <cx:pt idx="97020">97020</cx:pt>
          <cx:pt idx="97021">97021</cx:pt>
          <cx:pt idx="97022">97022</cx:pt>
          <cx:pt idx="97023">97023</cx:pt>
          <cx:pt idx="97024">97024</cx:pt>
          <cx:pt idx="97025">97025</cx:pt>
          <cx:pt idx="97026">97026</cx:pt>
          <cx:pt idx="97027">97027</cx:pt>
          <cx:pt idx="97028">97028</cx:pt>
          <cx:pt idx="97029">97029</cx:pt>
          <cx:pt idx="97030">97030</cx:pt>
          <cx:pt idx="97031">97031</cx:pt>
          <cx:pt idx="97032">97032</cx:pt>
          <cx:pt idx="97033">97033</cx:pt>
          <cx:pt idx="97034">97034</cx:pt>
          <cx:pt idx="97035">97035</cx:pt>
          <cx:pt idx="97036">97036</cx:pt>
          <cx:pt idx="97037">97037</cx:pt>
          <cx:pt idx="97038">97038</cx:pt>
          <cx:pt idx="97039">97039</cx:pt>
          <cx:pt idx="97040">97040</cx:pt>
          <cx:pt idx="97041">97041</cx:pt>
          <cx:pt idx="97042">97042</cx:pt>
          <cx:pt idx="97043">97043</cx:pt>
          <cx:pt idx="97044">97044</cx:pt>
          <cx:pt idx="97045">97045</cx:pt>
          <cx:pt idx="97046">97046</cx:pt>
          <cx:pt idx="97047">97047</cx:pt>
          <cx:pt idx="97048">97048</cx:pt>
          <cx:pt idx="97049">97049</cx:pt>
          <cx:pt idx="97050">97050</cx:pt>
          <cx:pt idx="97051">97051</cx:pt>
          <cx:pt idx="97052">97052</cx:pt>
          <cx:pt idx="97053">97053</cx:pt>
          <cx:pt idx="97054">97054</cx:pt>
          <cx:pt idx="97055">97055</cx:pt>
          <cx:pt idx="97056">97056</cx:pt>
          <cx:pt idx="97057">97057</cx:pt>
          <cx:pt idx="97058">97058</cx:pt>
          <cx:pt idx="97059">97059</cx:pt>
          <cx:pt idx="97060">97060</cx:pt>
          <cx:pt idx="97061">97061</cx:pt>
          <cx:pt idx="97062">97062</cx:pt>
          <cx:pt idx="97063">97063</cx:pt>
          <cx:pt idx="97064">97064</cx:pt>
          <cx:pt idx="97065">97065</cx:pt>
          <cx:pt idx="97066">97066</cx:pt>
          <cx:pt idx="97067">97067</cx:pt>
          <cx:pt idx="97068">97068</cx:pt>
          <cx:pt idx="97069">97069</cx:pt>
          <cx:pt idx="97070">97070</cx:pt>
          <cx:pt idx="97071">97071</cx:pt>
          <cx:pt idx="97072">97072</cx:pt>
          <cx:pt idx="97073">97073</cx:pt>
          <cx:pt idx="97074">97074</cx:pt>
          <cx:pt idx="97075">97075</cx:pt>
          <cx:pt idx="97076">97076</cx:pt>
          <cx:pt idx="97077">97077</cx:pt>
          <cx:pt idx="97078">97078</cx:pt>
          <cx:pt idx="97079">97079</cx:pt>
          <cx:pt idx="97080">97080</cx:pt>
          <cx:pt idx="97081">97081</cx:pt>
          <cx:pt idx="97082">97082</cx:pt>
          <cx:pt idx="97083">97083</cx:pt>
          <cx:pt idx="97084">97084</cx:pt>
          <cx:pt idx="97085">97085</cx:pt>
          <cx:pt idx="97086">97086</cx:pt>
          <cx:pt idx="97087">97087</cx:pt>
          <cx:pt idx="97088">97088</cx:pt>
          <cx:pt idx="97089">97089</cx:pt>
          <cx:pt idx="97090">97090</cx:pt>
          <cx:pt idx="97091">97091</cx:pt>
          <cx:pt idx="97092">97092</cx:pt>
          <cx:pt idx="97093">97093</cx:pt>
          <cx:pt idx="97094">97094</cx:pt>
          <cx:pt idx="97095">97095</cx:pt>
          <cx:pt idx="97096">97096</cx:pt>
          <cx:pt idx="97097">97097</cx:pt>
          <cx:pt idx="97098">97098</cx:pt>
          <cx:pt idx="97099">97099</cx:pt>
          <cx:pt idx="97100">97100</cx:pt>
          <cx:pt idx="97101">97101</cx:pt>
          <cx:pt idx="97102">97102</cx:pt>
          <cx:pt idx="97103">97103</cx:pt>
          <cx:pt idx="97104">97104</cx:pt>
          <cx:pt idx="97105">97105</cx:pt>
          <cx:pt idx="97106">97106</cx:pt>
          <cx:pt idx="97107">97107</cx:pt>
          <cx:pt idx="97108">97108</cx:pt>
          <cx:pt idx="97109">97109</cx:pt>
          <cx:pt idx="97110">97110</cx:pt>
          <cx:pt idx="97111">97111</cx:pt>
          <cx:pt idx="97112">97112</cx:pt>
          <cx:pt idx="97113">97113</cx:pt>
          <cx:pt idx="97114">97114</cx:pt>
          <cx:pt idx="97115">97115</cx:pt>
          <cx:pt idx="97116">97116</cx:pt>
          <cx:pt idx="97117">97117</cx:pt>
          <cx:pt idx="97118">97118</cx:pt>
          <cx:pt idx="97119">97119</cx:pt>
          <cx:pt idx="97120">97120</cx:pt>
          <cx:pt idx="97121">97121</cx:pt>
          <cx:pt idx="97122">97122</cx:pt>
          <cx:pt idx="97123">97123</cx:pt>
          <cx:pt idx="97124">97124</cx:pt>
          <cx:pt idx="97125">97125</cx:pt>
          <cx:pt idx="97126">97126</cx:pt>
          <cx:pt idx="97127">97127</cx:pt>
          <cx:pt idx="97128">97128</cx:pt>
          <cx:pt idx="97129">97129</cx:pt>
          <cx:pt idx="97130">97130</cx:pt>
          <cx:pt idx="97131">97131</cx:pt>
          <cx:pt idx="97132">97132</cx:pt>
          <cx:pt idx="97133">97133</cx:pt>
          <cx:pt idx="97134">97134</cx:pt>
          <cx:pt idx="97135">97135</cx:pt>
          <cx:pt idx="97136">97136</cx:pt>
          <cx:pt idx="97137">97137</cx:pt>
          <cx:pt idx="97138">97138</cx:pt>
          <cx:pt idx="97139">97139</cx:pt>
          <cx:pt idx="97140">97140</cx:pt>
          <cx:pt idx="97141">97141</cx:pt>
          <cx:pt idx="97142">97142</cx:pt>
          <cx:pt idx="97143">97143</cx:pt>
          <cx:pt idx="97144">97144</cx:pt>
          <cx:pt idx="97145">97145</cx:pt>
          <cx:pt idx="97146">97146</cx:pt>
          <cx:pt idx="97147">97147</cx:pt>
          <cx:pt idx="97148">97148</cx:pt>
          <cx:pt idx="97149">97149</cx:pt>
          <cx:pt idx="97150">97150</cx:pt>
          <cx:pt idx="97151">97151</cx:pt>
          <cx:pt idx="97152">97152</cx:pt>
          <cx:pt idx="97153">97153</cx:pt>
          <cx:pt idx="97154">97154</cx:pt>
          <cx:pt idx="97155">97155</cx:pt>
          <cx:pt idx="97156">97156</cx:pt>
          <cx:pt idx="97157">97157</cx:pt>
          <cx:pt idx="97158">97158</cx:pt>
          <cx:pt idx="97159">97159</cx:pt>
          <cx:pt idx="97160">97160</cx:pt>
          <cx:pt idx="97161">97161</cx:pt>
          <cx:pt idx="97162">97162</cx:pt>
          <cx:pt idx="97163">97163</cx:pt>
          <cx:pt idx="97164">97164</cx:pt>
          <cx:pt idx="97165">97165</cx:pt>
          <cx:pt idx="97166">97166</cx:pt>
          <cx:pt idx="97167">97167</cx:pt>
          <cx:pt idx="97168">97168</cx:pt>
          <cx:pt idx="97169">97169</cx:pt>
          <cx:pt idx="97170">97170</cx:pt>
          <cx:pt idx="97171">97171</cx:pt>
          <cx:pt idx="97172">97172</cx:pt>
          <cx:pt idx="97173">97173</cx:pt>
          <cx:pt idx="97174">97174</cx:pt>
          <cx:pt idx="97175">97175</cx:pt>
          <cx:pt idx="97176">97176</cx:pt>
          <cx:pt idx="97177">97177</cx:pt>
          <cx:pt idx="97178">97178</cx:pt>
          <cx:pt idx="97179">97179</cx:pt>
          <cx:pt idx="97180">97180</cx:pt>
          <cx:pt idx="97181">97181</cx:pt>
          <cx:pt idx="97182">97182</cx:pt>
          <cx:pt idx="97183">97183</cx:pt>
          <cx:pt idx="97184">97184</cx:pt>
          <cx:pt idx="97185">97185</cx:pt>
          <cx:pt idx="97186">97186</cx:pt>
          <cx:pt idx="97187">97187</cx:pt>
          <cx:pt idx="97188">97188</cx:pt>
          <cx:pt idx="97189">97189</cx:pt>
          <cx:pt idx="97190">97190</cx:pt>
          <cx:pt idx="97191">97191</cx:pt>
          <cx:pt idx="97192">97192</cx:pt>
          <cx:pt idx="97193">97193</cx:pt>
          <cx:pt idx="97194">97194</cx:pt>
          <cx:pt idx="97195">97195</cx:pt>
          <cx:pt idx="97196">97196</cx:pt>
          <cx:pt idx="97197">97197</cx:pt>
          <cx:pt idx="97198">97198</cx:pt>
          <cx:pt idx="97199">97199</cx:pt>
          <cx:pt idx="97200">97200</cx:pt>
          <cx:pt idx="97201">97201</cx:pt>
          <cx:pt idx="97202">97202</cx:pt>
          <cx:pt idx="97203">97203</cx:pt>
          <cx:pt idx="97204">97204</cx:pt>
          <cx:pt idx="97205">97205</cx:pt>
          <cx:pt idx="97206">97206</cx:pt>
          <cx:pt idx="97207">97207</cx:pt>
          <cx:pt idx="97208">97208</cx:pt>
          <cx:pt idx="97209">97209</cx:pt>
          <cx:pt idx="97210">97210</cx:pt>
          <cx:pt idx="97211">97211</cx:pt>
          <cx:pt idx="97212">97212</cx:pt>
          <cx:pt idx="97213">97213</cx:pt>
          <cx:pt idx="97214">97214</cx:pt>
          <cx:pt idx="97215">97215</cx:pt>
          <cx:pt idx="97216">97216</cx:pt>
          <cx:pt idx="97217">97217</cx:pt>
          <cx:pt idx="97218">97218</cx:pt>
          <cx:pt idx="97219">97219</cx:pt>
          <cx:pt idx="97220">97220</cx:pt>
          <cx:pt idx="97221">97221</cx:pt>
          <cx:pt idx="97222">97222</cx:pt>
          <cx:pt idx="97223">97223</cx:pt>
          <cx:pt idx="97224">97224</cx:pt>
          <cx:pt idx="97225">97225</cx:pt>
          <cx:pt idx="97226">97226</cx:pt>
          <cx:pt idx="97227">97227</cx:pt>
          <cx:pt idx="97228">97228</cx:pt>
          <cx:pt idx="97229">97229</cx:pt>
          <cx:pt idx="97230">97230</cx:pt>
          <cx:pt idx="97231">97231</cx:pt>
          <cx:pt idx="97232">97232</cx:pt>
          <cx:pt idx="97233">97233</cx:pt>
          <cx:pt idx="97234">97234</cx:pt>
          <cx:pt idx="97235">97235</cx:pt>
          <cx:pt idx="97236">97236</cx:pt>
          <cx:pt idx="97237">97237</cx:pt>
          <cx:pt idx="97238">97238</cx:pt>
          <cx:pt idx="97239">97239</cx:pt>
          <cx:pt idx="97240">97240</cx:pt>
          <cx:pt idx="97241">97241</cx:pt>
          <cx:pt idx="97242">97242</cx:pt>
          <cx:pt idx="97243">97243</cx:pt>
          <cx:pt idx="97244">97244</cx:pt>
          <cx:pt idx="97245">97245</cx:pt>
          <cx:pt idx="97246">97246</cx:pt>
          <cx:pt idx="97247">97247</cx:pt>
          <cx:pt idx="97248">97248</cx:pt>
          <cx:pt idx="97249">97249</cx:pt>
          <cx:pt idx="97250">97250</cx:pt>
          <cx:pt idx="97251">97251</cx:pt>
          <cx:pt idx="97252">97252</cx:pt>
          <cx:pt idx="97253">97253</cx:pt>
          <cx:pt idx="97254">97254</cx:pt>
          <cx:pt idx="97255">97255</cx:pt>
          <cx:pt idx="97256">97256</cx:pt>
          <cx:pt idx="97257">97257</cx:pt>
          <cx:pt idx="97258">97258</cx:pt>
          <cx:pt idx="97259">97259</cx:pt>
          <cx:pt idx="97260">97260</cx:pt>
          <cx:pt idx="97261">97261</cx:pt>
          <cx:pt idx="97262">97262</cx:pt>
          <cx:pt idx="97263">97263</cx:pt>
          <cx:pt idx="97264">97264</cx:pt>
          <cx:pt idx="97265">97265</cx:pt>
          <cx:pt idx="97266">97266</cx:pt>
          <cx:pt idx="97267">97267</cx:pt>
          <cx:pt idx="97268">97268</cx:pt>
          <cx:pt idx="97269">97269</cx:pt>
          <cx:pt idx="97270">97270</cx:pt>
          <cx:pt idx="97271">97271</cx:pt>
          <cx:pt idx="97272">97272</cx:pt>
          <cx:pt idx="97273">97273</cx:pt>
          <cx:pt idx="97274">97274</cx:pt>
          <cx:pt idx="97275">97275</cx:pt>
          <cx:pt idx="97276">97276</cx:pt>
          <cx:pt idx="97277">97277</cx:pt>
          <cx:pt idx="97278">97278</cx:pt>
          <cx:pt idx="97279">97279</cx:pt>
          <cx:pt idx="97280">97280</cx:pt>
          <cx:pt idx="97281">97281</cx:pt>
          <cx:pt idx="97282">97282</cx:pt>
          <cx:pt idx="97283">97283</cx:pt>
          <cx:pt idx="97284">97284</cx:pt>
          <cx:pt idx="97285">97285</cx:pt>
          <cx:pt idx="97286">97286</cx:pt>
          <cx:pt idx="97287">97287</cx:pt>
          <cx:pt idx="97288">97288</cx:pt>
          <cx:pt idx="97289">97289</cx:pt>
          <cx:pt idx="97290">97290</cx:pt>
          <cx:pt idx="97291">97291</cx:pt>
          <cx:pt idx="97292">97292</cx:pt>
          <cx:pt idx="97293">97293</cx:pt>
          <cx:pt idx="97294">97294</cx:pt>
          <cx:pt idx="97295">97295</cx:pt>
          <cx:pt idx="97296">97296</cx:pt>
          <cx:pt idx="97297">97297</cx:pt>
          <cx:pt idx="97298">97298</cx:pt>
          <cx:pt idx="97299">97299</cx:pt>
          <cx:pt idx="97300">97300</cx:pt>
          <cx:pt idx="97301">97301</cx:pt>
          <cx:pt idx="97302">97302</cx:pt>
          <cx:pt idx="97303">97303</cx:pt>
          <cx:pt idx="97304">97304</cx:pt>
          <cx:pt idx="97305">97305</cx:pt>
          <cx:pt idx="97306">97306</cx:pt>
          <cx:pt idx="97307">97307</cx:pt>
          <cx:pt idx="97308">97308</cx:pt>
          <cx:pt idx="97309">97309</cx:pt>
          <cx:pt idx="97310">97310</cx:pt>
          <cx:pt idx="97311">97311</cx:pt>
          <cx:pt idx="97312">97312</cx:pt>
          <cx:pt idx="97313">97313</cx:pt>
          <cx:pt idx="97314">97314</cx:pt>
          <cx:pt idx="97315">97315</cx:pt>
          <cx:pt idx="97316">97316</cx:pt>
          <cx:pt idx="97317">97317</cx:pt>
          <cx:pt idx="97318">97318</cx:pt>
          <cx:pt idx="97319">97319</cx:pt>
          <cx:pt idx="97320">97320</cx:pt>
          <cx:pt idx="97321">97321</cx:pt>
          <cx:pt idx="97322">97322</cx:pt>
          <cx:pt idx="97323">97323</cx:pt>
          <cx:pt idx="97324">97324</cx:pt>
          <cx:pt idx="97325">97325</cx:pt>
          <cx:pt idx="97326">97326</cx:pt>
          <cx:pt idx="97327">97327</cx:pt>
          <cx:pt idx="97328">97328</cx:pt>
          <cx:pt idx="97329">97329</cx:pt>
          <cx:pt idx="97330">97330</cx:pt>
          <cx:pt idx="97331">97331</cx:pt>
          <cx:pt idx="97332">97332</cx:pt>
          <cx:pt idx="97333">97333</cx:pt>
          <cx:pt idx="97334">97334</cx:pt>
          <cx:pt idx="97335">97335</cx:pt>
          <cx:pt idx="97336">97336</cx:pt>
          <cx:pt idx="97337">97337</cx:pt>
          <cx:pt idx="97338">97338</cx:pt>
          <cx:pt idx="97339">97339</cx:pt>
          <cx:pt idx="97340">97340</cx:pt>
          <cx:pt idx="97341">97341</cx:pt>
          <cx:pt idx="97342">97342</cx:pt>
          <cx:pt idx="97343">97343</cx:pt>
          <cx:pt idx="97344">97344</cx:pt>
          <cx:pt idx="97345">97345</cx:pt>
          <cx:pt idx="97346">97346</cx:pt>
          <cx:pt idx="97347">97347</cx:pt>
          <cx:pt idx="97348">97348</cx:pt>
          <cx:pt idx="97349">97349</cx:pt>
          <cx:pt idx="97350">97350</cx:pt>
          <cx:pt idx="97351">97351</cx:pt>
          <cx:pt idx="97352">97352</cx:pt>
          <cx:pt idx="97353">97353</cx:pt>
          <cx:pt idx="97354">97354</cx:pt>
          <cx:pt idx="97355">97355</cx:pt>
          <cx:pt idx="97356">97356</cx:pt>
          <cx:pt idx="97357">97357</cx:pt>
          <cx:pt idx="97358">97358</cx:pt>
          <cx:pt idx="97359">97359</cx:pt>
          <cx:pt idx="97360">97360</cx:pt>
          <cx:pt idx="97361">97361</cx:pt>
          <cx:pt idx="97362">97362</cx:pt>
          <cx:pt idx="97363">97363</cx:pt>
          <cx:pt idx="97364">97364</cx:pt>
          <cx:pt idx="97365">97365</cx:pt>
          <cx:pt idx="97366">97366</cx:pt>
          <cx:pt idx="97367">97367</cx:pt>
          <cx:pt idx="97368">97368</cx:pt>
          <cx:pt idx="97369">97369</cx:pt>
          <cx:pt idx="97370">97370</cx:pt>
          <cx:pt idx="97371">97371</cx:pt>
          <cx:pt idx="97372">97372</cx:pt>
          <cx:pt idx="97373">97373</cx:pt>
          <cx:pt idx="97374">97374</cx:pt>
          <cx:pt idx="97375">97375</cx:pt>
          <cx:pt idx="97376">97376</cx:pt>
          <cx:pt idx="97377">97377</cx:pt>
          <cx:pt idx="97378">97378</cx:pt>
          <cx:pt idx="97379">97379</cx:pt>
          <cx:pt idx="97380">97380</cx:pt>
          <cx:pt idx="97381">97381</cx:pt>
          <cx:pt idx="97382">97382</cx:pt>
          <cx:pt idx="97383">97383</cx:pt>
          <cx:pt idx="97384">97384</cx:pt>
          <cx:pt idx="97385">97385</cx:pt>
          <cx:pt idx="97386">97386</cx:pt>
          <cx:pt idx="97387">97387</cx:pt>
          <cx:pt idx="97388">97388</cx:pt>
          <cx:pt idx="97389">97389</cx:pt>
          <cx:pt idx="97390">97390</cx:pt>
          <cx:pt idx="97391">97391</cx:pt>
          <cx:pt idx="97392">97392</cx:pt>
          <cx:pt idx="97393">97393</cx:pt>
          <cx:pt idx="97394">97394</cx:pt>
          <cx:pt idx="97395">97395</cx:pt>
          <cx:pt idx="97396">97396</cx:pt>
          <cx:pt idx="97397">97397</cx:pt>
          <cx:pt idx="97398">97398</cx:pt>
          <cx:pt idx="97399">97399</cx:pt>
          <cx:pt idx="97400">97400</cx:pt>
          <cx:pt idx="97401">97401</cx:pt>
          <cx:pt idx="97402">97402</cx:pt>
          <cx:pt idx="97403">97403</cx:pt>
          <cx:pt idx="97404">97404</cx:pt>
          <cx:pt idx="97405">97405</cx:pt>
          <cx:pt idx="97406">97406</cx:pt>
          <cx:pt idx="97407">97407</cx:pt>
          <cx:pt idx="97408">97408</cx:pt>
          <cx:pt idx="97409">97409</cx:pt>
          <cx:pt idx="97410">97410</cx:pt>
          <cx:pt idx="97411">97411</cx:pt>
          <cx:pt idx="97412">97412</cx:pt>
          <cx:pt idx="97413">97413</cx:pt>
          <cx:pt idx="97414">97414</cx:pt>
          <cx:pt idx="97415">97415</cx:pt>
          <cx:pt idx="97416">97416</cx:pt>
          <cx:pt idx="97417">97417</cx:pt>
          <cx:pt idx="97418">97418</cx:pt>
          <cx:pt idx="97419">97419</cx:pt>
          <cx:pt idx="97420">97420</cx:pt>
          <cx:pt idx="97421">97421</cx:pt>
          <cx:pt idx="97422">97422</cx:pt>
          <cx:pt idx="97423">97423</cx:pt>
          <cx:pt idx="97424">97424</cx:pt>
          <cx:pt idx="97425">97425</cx:pt>
          <cx:pt idx="97426">97426</cx:pt>
          <cx:pt idx="97427">97427</cx:pt>
          <cx:pt idx="97428">97428</cx:pt>
          <cx:pt idx="97429">97429</cx:pt>
          <cx:pt idx="97430">97430</cx:pt>
          <cx:pt idx="97431">97431</cx:pt>
          <cx:pt idx="97432">97432</cx:pt>
          <cx:pt idx="97433">97433</cx:pt>
          <cx:pt idx="97434">97434</cx:pt>
          <cx:pt idx="97435">97435</cx:pt>
          <cx:pt idx="97436">97436</cx:pt>
          <cx:pt idx="97437">97437</cx:pt>
          <cx:pt idx="97438">97438</cx:pt>
          <cx:pt idx="97439">97439</cx:pt>
          <cx:pt idx="97440">97440</cx:pt>
          <cx:pt idx="97441">97441</cx:pt>
          <cx:pt idx="97442">97442</cx:pt>
          <cx:pt idx="97443">97443</cx:pt>
          <cx:pt idx="97444">97444</cx:pt>
          <cx:pt idx="97445">97445</cx:pt>
          <cx:pt idx="97446">97446</cx:pt>
          <cx:pt idx="97447">97447</cx:pt>
          <cx:pt idx="97448">97448</cx:pt>
          <cx:pt idx="97449">97449</cx:pt>
          <cx:pt idx="97450">97450</cx:pt>
          <cx:pt idx="97451">97451</cx:pt>
          <cx:pt idx="97452">97452</cx:pt>
          <cx:pt idx="97453">97453</cx:pt>
          <cx:pt idx="97454">97454</cx:pt>
          <cx:pt idx="97455">97455</cx:pt>
          <cx:pt idx="97456">97456</cx:pt>
          <cx:pt idx="97457">97457</cx:pt>
          <cx:pt idx="97458">97458</cx:pt>
          <cx:pt idx="97459">97459</cx:pt>
          <cx:pt idx="97460">97460</cx:pt>
          <cx:pt idx="97461">97461</cx:pt>
          <cx:pt idx="97462">97462</cx:pt>
          <cx:pt idx="97463">97463</cx:pt>
          <cx:pt idx="97464">97464</cx:pt>
          <cx:pt idx="97465">97465</cx:pt>
          <cx:pt idx="97466">97466</cx:pt>
          <cx:pt idx="97467">97467</cx:pt>
          <cx:pt idx="97468">97468</cx:pt>
          <cx:pt idx="97469">97469</cx:pt>
          <cx:pt idx="97470">97470</cx:pt>
          <cx:pt idx="97471">97471</cx:pt>
          <cx:pt idx="97472">97472</cx:pt>
          <cx:pt idx="97473">97473</cx:pt>
          <cx:pt idx="97474">97474</cx:pt>
          <cx:pt idx="97475">97475</cx:pt>
          <cx:pt idx="97476">97476</cx:pt>
          <cx:pt idx="97477">97477</cx:pt>
          <cx:pt idx="97478">97478</cx:pt>
          <cx:pt idx="97479">97479</cx:pt>
          <cx:pt idx="97480">97480</cx:pt>
          <cx:pt idx="97481">97481</cx:pt>
          <cx:pt idx="97482">97482</cx:pt>
          <cx:pt idx="97483">97483</cx:pt>
          <cx:pt idx="97484">97484</cx:pt>
          <cx:pt idx="97485">97485</cx:pt>
          <cx:pt idx="97486">97486</cx:pt>
          <cx:pt idx="97487">97487</cx:pt>
          <cx:pt idx="97488">97488</cx:pt>
          <cx:pt idx="97489">97489</cx:pt>
          <cx:pt idx="97490">97490</cx:pt>
          <cx:pt idx="97491">97491</cx:pt>
          <cx:pt idx="97492">97492</cx:pt>
          <cx:pt idx="97493">97493</cx:pt>
          <cx:pt idx="97494">97494</cx:pt>
          <cx:pt idx="97495">97495</cx:pt>
          <cx:pt idx="97496">97496</cx:pt>
          <cx:pt idx="97497">97497</cx:pt>
          <cx:pt idx="97498">97498</cx:pt>
          <cx:pt idx="97499">97499</cx:pt>
          <cx:pt idx="97500">97500</cx:pt>
          <cx:pt idx="97501">97501</cx:pt>
          <cx:pt idx="97502">97502</cx:pt>
          <cx:pt idx="97503">97503</cx:pt>
          <cx:pt idx="97504">97504</cx:pt>
          <cx:pt idx="97505">97505</cx:pt>
          <cx:pt idx="97506">97506</cx:pt>
          <cx:pt idx="97507">97507</cx:pt>
          <cx:pt idx="97508">97508</cx:pt>
          <cx:pt idx="97509">97509</cx:pt>
          <cx:pt idx="97510">97510</cx:pt>
          <cx:pt idx="97511">97511</cx:pt>
          <cx:pt idx="97512">97512</cx:pt>
          <cx:pt idx="97513">97513</cx:pt>
          <cx:pt idx="97514">97514</cx:pt>
          <cx:pt idx="97515">97515</cx:pt>
          <cx:pt idx="97516">97516</cx:pt>
          <cx:pt idx="97517">97517</cx:pt>
          <cx:pt idx="97518">97518</cx:pt>
          <cx:pt idx="97519">97519</cx:pt>
          <cx:pt idx="97520">97520</cx:pt>
          <cx:pt idx="97521">97521</cx:pt>
          <cx:pt idx="97522">97522</cx:pt>
          <cx:pt idx="97523">97523</cx:pt>
          <cx:pt idx="97524">97524</cx:pt>
          <cx:pt idx="97525">97525</cx:pt>
          <cx:pt idx="97526">97526</cx:pt>
          <cx:pt idx="97527">97527</cx:pt>
          <cx:pt idx="97528">97528</cx:pt>
          <cx:pt idx="97529">97529</cx:pt>
          <cx:pt idx="97530">97530</cx:pt>
          <cx:pt idx="97531">97531</cx:pt>
          <cx:pt idx="97532">97532</cx:pt>
          <cx:pt idx="97533">97533</cx:pt>
          <cx:pt idx="97534">97534</cx:pt>
          <cx:pt idx="97535">97535</cx:pt>
          <cx:pt idx="97536">97536</cx:pt>
          <cx:pt idx="97537">97537</cx:pt>
          <cx:pt idx="97538">97538</cx:pt>
          <cx:pt idx="97539">97539</cx:pt>
          <cx:pt idx="97540">97540</cx:pt>
          <cx:pt idx="97541">97541</cx:pt>
          <cx:pt idx="97542">97542</cx:pt>
          <cx:pt idx="97543">97543</cx:pt>
          <cx:pt idx="97544">97544</cx:pt>
          <cx:pt idx="97545">97545</cx:pt>
          <cx:pt idx="97546">97546</cx:pt>
          <cx:pt idx="97547">97547</cx:pt>
          <cx:pt idx="97548">97548</cx:pt>
          <cx:pt idx="97549">97549</cx:pt>
          <cx:pt idx="97550">97550</cx:pt>
          <cx:pt idx="97551">97551</cx:pt>
          <cx:pt idx="97552">97552</cx:pt>
          <cx:pt idx="97553">97553</cx:pt>
          <cx:pt idx="97554">97554</cx:pt>
          <cx:pt idx="97555">97555</cx:pt>
          <cx:pt idx="97556">97556</cx:pt>
          <cx:pt idx="97557">97557</cx:pt>
          <cx:pt idx="97558">97558</cx:pt>
          <cx:pt idx="97559">97559</cx:pt>
          <cx:pt idx="97560">97560</cx:pt>
          <cx:pt idx="97561">97561</cx:pt>
          <cx:pt idx="97562">97562</cx:pt>
          <cx:pt idx="97563">97563</cx:pt>
          <cx:pt idx="97564">97564</cx:pt>
          <cx:pt idx="97565">97565</cx:pt>
          <cx:pt idx="97566">97566</cx:pt>
          <cx:pt idx="97567">97567</cx:pt>
          <cx:pt idx="97568">97568</cx:pt>
          <cx:pt idx="97569">97569</cx:pt>
          <cx:pt idx="97570">97570</cx:pt>
          <cx:pt idx="97571">97571</cx:pt>
          <cx:pt idx="97572">97572</cx:pt>
          <cx:pt idx="97573">97573</cx:pt>
          <cx:pt idx="97574">97574</cx:pt>
          <cx:pt idx="97575">97575</cx:pt>
          <cx:pt idx="97576">97576</cx:pt>
          <cx:pt idx="97577">97577</cx:pt>
          <cx:pt idx="97578">97578</cx:pt>
          <cx:pt idx="97579">97579</cx:pt>
          <cx:pt idx="97580">97580</cx:pt>
          <cx:pt idx="97581">97581</cx:pt>
          <cx:pt idx="97582">97582</cx:pt>
          <cx:pt idx="97583">97583</cx:pt>
          <cx:pt idx="97584">97584</cx:pt>
          <cx:pt idx="97585">97585</cx:pt>
          <cx:pt idx="97586">97586</cx:pt>
          <cx:pt idx="97587">97587</cx:pt>
          <cx:pt idx="97588">97588</cx:pt>
          <cx:pt idx="97589">97589</cx:pt>
          <cx:pt idx="97590">97590</cx:pt>
          <cx:pt idx="97591">97591</cx:pt>
          <cx:pt idx="97592">97592</cx:pt>
          <cx:pt idx="97593">97593</cx:pt>
          <cx:pt idx="97594">97594</cx:pt>
          <cx:pt idx="97595">97595</cx:pt>
          <cx:pt idx="97596">97596</cx:pt>
          <cx:pt idx="97597">97597</cx:pt>
          <cx:pt idx="97598">97598</cx:pt>
          <cx:pt idx="97599">97599</cx:pt>
          <cx:pt idx="97600">97600</cx:pt>
          <cx:pt idx="97601">97601</cx:pt>
          <cx:pt idx="97602">97602</cx:pt>
          <cx:pt idx="97603">97603</cx:pt>
          <cx:pt idx="97604">97604</cx:pt>
          <cx:pt idx="97605">97605</cx:pt>
          <cx:pt idx="97606">97606</cx:pt>
          <cx:pt idx="97607">97607</cx:pt>
          <cx:pt idx="97608">97608</cx:pt>
          <cx:pt idx="97609">97609</cx:pt>
          <cx:pt idx="97610">97610</cx:pt>
          <cx:pt idx="97611">97611</cx:pt>
          <cx:pt idx="97612">97612</cx:pt>
          <cx:pt idx="97613">97613</cx:pt>
          <cx:pt idx="97614">97614</cx:pt>
          <cx:pt idx="97615">97615</cx:pt>
          <cx:pt idx="97616">97616</cx:pt>
          <cx:pt idx="97617">97617</cx:pt>
          <cx:pt idx="97618">97618</cx:pt>
          <cx:pt idx="97619">97619</cx:pt>
          <cx:pt idx="97620">97620</cx:pt>
          <cx:pt idx="97621">97621</cx:pt>
          <cx:pt idx="97622">97622</cx:pt>
          <cx:pt idx="97623">97623</cx:pt>
          <cx:pt idx="97624">97624</cx:pt>
          <cx:pt idx="97625">97625</cx:pt>
          <cx:pt idx="97626">97626</cx:pt>
          <cx:pt idx="97627">97627</cx:pt>
          <cx:pt idx="97628">97628</cx:pt>
          <cx:pt idx="97629">97629</cx:pt>
          <cx:pt idx="97630">97630</cx:pt>
          <cx:pt idx="97631">97631</cx:pt>
          <cx:pt idx="97632">97632</cx:pt>
          <cx:pt idx="97633">97633</cx:pt>
          <cx:pt idx="97634">97634</cx:pt>
          <cx:pt idx="97635">97635</cx:pt>
          <cx:pt idx="97636">97636</cx:pt>
          <cx:pt idx="97637">97637</cx:pt>
          <cx:pt idx="97638">97638</cx:pt>
          <cx:pt idx="97639">97639</cx:pt>
          <cx:pt idx="97640">97640</cx:pt>
          <cx:pt idx="97641">97641</cx:pt>
          <cx:pt idx="97642">97642</cx:pt>
          <cx:pt idx="97643">97643</cx:pt>
          <cx:pt idx="97644">97644</cx:pt>
          <cx:pt idx="97645">97645</cx:pt>
          <cx:pt idx="97646">97646</cx:pt>
          <cx:pt idx="97647">97647</cx:pt>
          <cx:pt idx="97648">97648</cx:pt>
          <cx:pt idx="97649">97649</cx:pt>
          <cx:pt idx="97650">97650</cx:pt>
          <cx:pt idx="97651">97651</cx:pt>
          <cx:pt idx="97652">97652</cx:pt>
          <cx:pt idx="97653">97653</cx:pt>
          <cx:pt idx="97654">97654</cx:pt>
          <cx:pt idx="97655">97655</cx:pt>
          <cx:pt idx="97656">97656</cx:pt>
          <cx:pt idx="97657">97657</cx:pt>
          <cx:pt idx="97658">97658</cx:pt>
          <cx:pt idx="97659">97659</cx:pt>
          <cx:pt idx="97660">97660</cx:pt>
          <cx:pt idx="97661">97661</cx:pt>
          <cx:pt idx="97662">97662</cx:pt>
          <cx:pt idx="97663">97663</cx:pt>
          <cx:pt idx="97664">97664</cx:pt>
          <cx:pt idx="97665">97665</cx:pt>
          <cx:pt idx="97666">97666</cx:pt>
          <cx:pt idx="97667">97667</cx:pt>
          <cx:pt idx="97668">97668</cx:pt>
          <cx:pt idx="97669">97669</cx:pt>
          <cx:pt idx="97670">97670</cx:pt>
          <cx:pt idx="97671">97671</cx:pt>
          <cx:pt idx="97672">97672</cx:pt>
          <cx:pt idx="97673">97673</cx:pt>
          <cx:pt idx="97674">97674</cx:pt>
          <cx:pt idx="97675">97675</cx:pt>
          <cx:pt idx="97676">97676</cx:pt>
          <cx:pt idx="97677">97677</cx:pt>
          <cx:pt idx="97678">97678</cx:pt>
          <cx:pt idx="97679">97679</cx:pt>
          <cx:pt idx="97680">97680</cx:pt>
          <cx:pt idx="97681">97681</cx:pt>
          <cx:pt idx="97682">97682</cx:pt>
          <cx:pt idx="97683">97683</cx:pt>
          <cx:pt idx="97684">97684</cx:pt>
          <cx:pt idx="97685">97685</cx:pt>
          <cx:pt idx="97686">97686</cx:pt>
          <cx:pt idx="97687">97687</cx:pt>
          <cx:pt idx="97688">97688</cx:pt>
          <cx:pt idx="97689">97689</cx:pt>
          <cx:pt idx="97690">97690</cx:pt>
          <cx:pt idx="97691">97691</cx:pt>
          <cx:pt idx="97692">97692</cx:pt>
          <cx:pt idx="97693">97693</cx:pt>
          <cx:pt idx="97694">97694</cx:pt>
          <cx:pt idx="97695">97695</cx:pt>
          <cx:pt idx="97696">97696</cx:pt>
          <cx:pt idx="97697">97697</cx:pt>
          <cx:pt idx="97698">97698</cx:pt>
          <cx:pt idx="97699">97699</cx:pt>
          <cx:pt idx="97700">97700</cx:pt>
          <cx:pt idx="97701">97701</cx:pt>
          <cx:pt idx="97702">97702</cx:pt>
          <cx:pt idx="97703">97703</cx:pt>
          <cx:pt idx="97704">97704</cx:pt>
          <cx:pt idx="97705">97705</cx:pt>
          <cx:pt idx="97706">97706</cx:pt>
          <cx:pt idx="97707">97707</cx:pt>
          <cx:pt idx="97708">97708</cx:pt>
          <cx:pt idx="97709">97709</cx:pt>
          <cx:pt idx="97710">97710</cx:pt>
          <cx:pt idx="97711">97711</cx:pt>
          <cx:pt idx="97712">97712</cx:pt>
          <cx:pt idx="97713">97713</cx:pt>
          <cx:pt idx="97714">97714</cx:pt>
          <cx:pt idx="97715">97715</cx:pt>
          <cx:pt idx="97716">97716</cx:pt>
          <cx:pt idx="97717">97717</cx:pt>
          <cx:pt idx="97718">97718</cx:pt>
          <cx:pt idx="97719">97719</cx:pt>
          <cx:pt idx="97720">97720</cx:pt>
          <cx:pt idx="97721">97721</cx:pt>
          <cx:pt idx="97722">97722</cx:pt>
          <cx:pt idx="97723">97723</cx:pt>
          <cx:pt idx="97724">97724</cx:pt>
          <cx:pt idx="97725">97725</cx:pt>
          <cx:pt idx="97726">97726</cx:pt>
          <cx:pt idx="97727">97727</cx:pt>
          <cx:pt idx="97728">97728</cx:pt>
          <cx:pt idx="97729">97729</cx:pt>
          <cx:pt idx="97730">97730</cx:pt>
          <cx:pt idx="97731">97731</cx:pt>
          <cx:pt idx="97732">97732</cx:pt>
          <cx:pt idx="97733">97733</cx:pt>
          <cx:pt idx="97734">97734</cx:pt>
          <cx:pt idx="97735">97735</cx:pt>
          <cx:pt idx="97736">97736</cx:pt>
          <cx:pt idx="97737">97737</cx:pt>
          <cx:pt idx="97738">97738</cx:pt>
          <cx:pt idx="97739">97739</cx:pt>
          <cx:pt idx="97740">97740</cx:pt>
          <cx:pt idx="97741">97741</cx:pt>
          <cx:pt idx="97742">97742</cx:pt>
          <cx:pt idx="97743">97743</cx:pt>
          <cx:pt idx="97744">97744</cx:pt>
          <cx:pt idx="97745">97745</cx:pt>
          <cx:pt idx="97746">97746</cx:pt>
          <cx:pt idx="97747">97747</cx:pt>
          <cx:pt idx="97748">97748</cx:pt>
          <cx:pt idx="97749">97749</cx:pt>
          <cx:pt idx="97750">97750</cx:pt>
          <cx:pt idx="97751">97751</cx:pt>
          <cx:pt idx="97752">97752</cx:pt>
          <cx:pt idx="97753">97753</cx:pt>
          <cx:pt idx="97754">97754</cx:pt>
          <cx:pt idx="97755">97755</cx:pt>
          <cx:pt idx="97756">97756</cx:pt>
          <cx:pt idx="97757">97757</cx:pt>
          <cx:pt idx="97758">97758</cx:pt>
          <cx:pt idx="97759">97759</cx:pt>
          <cx:pt idx="97760">97760</cx:pt>
          <cx:pt idx="97761">97761</cx:pt>
          <cx:pt idx="97762">97762</cx:pt>
          <cx:pt idx="97763">97763</cx:pt>
          <cx:pt idx="97764">97764</cx:pt>
          <cx:pt idx="97765">97765</cx:pt>
          <cx:pt idx="97766">97766</cx:pt>
          <cx:pt idx="97767">97767</cx:pt>
          <cx:pt idx="97768">97768</cx:pt>
          <cx:pt idx="97769">97769</cx:pt>
          <cx:pt idx="97770">97770</cx:pt>
          <cx:pt idx="97771">97771</cx:pt>
          <cx:pt idx="97772">97772</cx:pt>
          <cx:pt idx="97773">97773</cx:pt>
          <cx:pt idx="97774">97774</cx:pt>
          <cx:pt idx="97775">97775</cx:pt>
          <cx:pt idx="97776">97776</cx:pt>
          <cx:pt idx="97777">97777</cx:pt>
          <cx:pt idx="97778">97778</cx:pt>
          <cx:pt idx="97779">97779</cx:pt>
          <cx:pt idx="97780">97780</cx:pt>
          <cx:pt idx="97781">97781</cx:pt>
          <cx:pt idx="97782">97782</cx:pt>
          <cx:pt idx="97783">97783</cx:pt>
          <cx:pt idx="97784">97784</cx:pt>
          <cx:pt idx="97785">97785</cx:pt>
          <cx:pt idx="97786">97786</cx:pt>
          <cx:pt idx="97787">97787</cx:pt>
          <cx:pt idx="97788">97788</cx:pt>
          <cx:pt idx="97789">97789</cx:pt>
          <cx:pt idx="97790">97790</cx:pt>
          <cx:pt idx="97791">97791</cx:pt>
          <cx:pt idx="97792">97792</cx:pt>
          <cx:pt idx="97793">97793</cx:pt>
          <cx:pt idx="97794">97794</cx:pt>
          <cx:pt idx="97795">97795</cx:pt>
          <cx:pt idx="97796">97796</cx:pt>
          <cx:pt idx="97797">97797</cx:pt>
          <cx:pt idx="97798">97798</cx:pt>
          <cx:pt idx="97799">97799</cx:pt>
          <cx:pt idx="97800">97800</cx:pt>
          <cx:pt idx="97801">97801</cx:pt>
          <cx:pt idx="97802">97802</cx:pt>
          <cx:pt idx="97803">97803</cx:pt>
          <cx:pt idx="97804">97804</cx:pt>
          <cx:pt idx="97805">97805</cx:pt>
          <cx:pt idx="97806">97806</cx:pt>
          <cx:pt idx="97807">97807</cx:pt>
          <cx:pt idx="97808">97808</cx:pt>
          <cx:pt idx="97809">97809</cx:pt>
          <cx:pt idx="97810">97810</cx:pt>
          <cx:pt idx="97811">97811</cx:pt>
          <cx:pt idx="97812">97812</cx:pt>
          <cx:pt idx="97813">97813</cx:pt>
          <cx:pt idx="97814">97814</cx:pt>
          <cx:pt idx="97815">97815</cx:pt>
          <cx:pt idx="97816">97816</cx:pt>
          <cx:pt idx="97817">97817</cx:pt>
          <cx:pt idx="97818">97818</cx:pt>
          <cx:pt idx="97819">97819</cx:pt>
          <cx:pt idx="97820">97820</cx:pt>
          <cx:pt idx="97821">97821</cx:pt>
          <cx:pt idx="97822">97822</cx:pt>
          <cx:pt idx="97823">97823</cx:pt>
          <cx:pt idx="97824">97824</cx:pt>
          <cx:pt idx="97825">97825</cx:pt>
          <cx:pt idx="97826">97826</cx:pt>
          <cx:pt idx="97827">97827</cx:pt>
          <cx:pt idx="97828">97828</cx:pt>
          <cx:pt idx="97829">97829</cx:pt>
          <cx:pt idx="97830">97830</cx:pt>
          <cx:pt idx="97831">97831</cx:pt>
          <cx:pt idx="97832">97832</cx:pt>
          <cx:pt idx="97833">97833</cx:pt>
          <cx:pt idx="97834">97834</cx:pt>
          <cx:pt idx="97835">97835</cx:pt>
          <cx:pt idx="97836">97836</cx:pt>
          <cx:pt idx="97837">97837</cx:pt>
          <cx:pt idx="97838">97838</cx:pt>
          <cx:pt idx="97839">97839</cx:pt>
          <cx:pt idx="97840">97840</cx:pt>
          <cx:pt idx="97841">97841</cx:pt>
          <cx:pt idx="97842">97842</cx:pt>
          <cx:pt idx="97843">97843</cx:pt>
          <cx:pt idx="97844">97844</cx:pt>
          <cx:pt idx="97845">97845</cx:pt>
          <cx:pt idx="97846">97846</cx:pt>
          <cx:pt idx="97847">97847</cx:pt>
          <cx:pt idx="97848">97848</cx:pt>
          <cx:pt idx="97849">97849</cx:pt>
          <cx:pt idx="97850">97850</cx:pt>
          <cx:pt idx="97851">97851</cx:pt>
          <cx:pt idx="97852">97852</cx:pt>
          <cx:pt idx="97853">97853</cx:pt>
          <cx:pt idx="97854">97854</cx:pt>
          <cx:pt idx="97855">97855</cx:pt>
          <cx:pt idx="97856">97856</cx:pt>
          <cx:pt idx="97857">97857</cx:pt>
          <cx:pt idx="97858">97858</cx:pt>
          <cx:pt idx="97859">97859</cx:pt>
          <cx:pt idx="97860">97860</cx:pt>
          <cx:pt idx="97861">97861</cx:pt>
          <cx:pt idx="97862">97862</cx:pt>
          <cx:pt idx="97863">97863</cx:pt>
          <cx:pt idx="97864">97864</cx:pt>
          <cx:pt idx="97865">97865</cx:pt>
          <cx:pt idx="97866">97866</cx:pt>
          <cx:pt idx="97867">97867</cx:pt>
          <cx:pt idx="97868">97868</cx:pt>
          <cx:pt idx="97869">97869</cx:pt>
          <cx:pt idx="97870">97870</cx:pt>
          <cx:pt idx="97871">97871</cx:pt>
          <cx:pt idx="97872">97872</cx:pt>
          <cx:pt idx="97873">97873</cx:pt>
          <cx:pt idx="97874">97874</cx:pt>
          <cx:pt idx="97875">97875</cx:pt>
          <cx:pt idx="97876">97876</cx:pt>
          <cx:pt idx="97877">97877</cx:pt>
          <cx:pt idx="97878">97878</cx:pt>
          <cx:pt idx="97879">97879</cx:pt>
          <cx:pt idx="97880">97880</cx:pt>
          <cx:pt idx="97881">97881</cx:pt>
          <cx:pt idx="97882">97882</cx:pt>
          <cx:pt idx="97883">97883</cx:pt>
          <cx:pt idx="97884">97884</cx:pt>
          <cx:pt idx="97885">97885</cx:pt>
          <cx:pt idx="97886">97886</cx:pt>
          <cx:pt idx="97887">97887</cx:pt>
          <cx:pt idx="97888">97888</cx:pt>
          <cx:pt idx="97889">97889</cx:pt>
          <cx:pt idx="97890">97890</cx:pt>
          <cx:pt idx="97891">97891</cx:pt>
          <cx:pt idx="97892">97892</cx:pt>
          <cx:pt idx="97893">97893</cx:pt>
          <cx:pt idx="97894">97894</cx:pt>
          <cx:pt idx="97895">97895</cx:pt>
          <cx:pt idx="97896">97896</cx:pt>
          <cx:pt idx="97897">97897</cx:pt>
          <cx:pt idx="97898">97898</cx:pt>
          <cx:pt idx="97899">97899</cx:pt>
          <cx:pt idx="97900">97900</cx:pt>
          <cx:pt idx="97901">97901</cx:pt>
          <cx:pt idx="97902">97902</cx:pt>
          <cx:pt idx="97903">97903</cx:pt>
          <cx:pt idx="97904">97904</cx:pt>
          <cx:pt idx="97905">97905</cx:pt>
          <cx:pt idx="97906">97906</cx:pt>
          <cx:pt idx="97907">97907</cx:pt>
          <cx:pt idx="97908">97908</cx:pt>
          <cx:pt idx="97909">97909</cx:pt>
          <cx:pt idx="97910">97910</cx:pt>
          <cx:pt idx="97911">97911</cx:pt>
          <cx:pt idx="97912">97912</cx:pt>
          <cx:pt idx="97913">97913</cx:pt>
          <cx:pt idx="97914">97914</cx:pt>
          <cx:pt idx="97915">97915</cx:pt>
          <cx:pt idx="97916">97916</cx:pt>
          <cx:pt idx="97917">97917</cx:pt>
          <cx:pt idx="97918">97918</cx:pt>
          <cx:pt idx="97919">97919</cx:pt>
          <cx:pt idx="97920">97920</cx:pt>
          <cx:pt idx="97921">97921</cx:pt>
          <cx:pt idx="97922">97922</cx:pt>
          <cx:pt idx="97923">97923</cx:pt>
          <cx:pt idx="97924">97924</cx:pt>
          <cx:pt idx="97925">97925</cx:pt>
          <cx:pt idx="97926">97926</cx:pt>
          <cx:pt idx="97927">97927</cx:pt>
          <cx:pt idx="97928">97928</cx:pt>
          <cx:pt idx="97929">97929</cx:pt>
          <cx:pt idx="97930">97930</cx:pt>
          <cx:pt idx="97931">97931</cx:pt>
          <cx:pt idx="97932">97932</cx:pt>
          <cx:pt idx="97933">97933</cx:pt>
          <cx:pt idx="97934">97934</cx:pt>
          <cx:pt idx="97935">97935</cx:pt>
          <cx:pt idx="97936">97936</cx:pt>
          <cx:pt idx="97937">97937</cx:pt>
          <cx:pt idx="97938">97938</cx:pt>
          <cx:pt idx="97939">97939</cx:pt>
          <cx:pt idx="97940">97940</cx:pt>
          <cx:pt idx="97941">97941</cx:pt>
          <cx:pt idx="97942">97942</cx:pt>
          <cx:pt idx="97943">97943</cx:pt>
          <cx:pt idx="97944">97944</cx:pt>
          <cx:pt idx="97945">97945</cx:pt>
          <cx:pt idx="97946">97946</cx:pt>
          <cx:pt idx="97947">97947</cx:pt>
          <cx:pt idx="97948">97948</cx:pt>
          <cx:pt idx="97949">97949</cx:pt>
          <cx:pt idx="97950">97950</cx:pt>
          <cx:pt idx="97951">97951</cx:pt>
          <cx:pt idx="97952">97952</cx:pt>
          <cx:pt idx="97953">97953</cx:pt>
          <cx:pt idx="97954">97954</cx:pt>
          <cx:pt idx="97955">97955</cx:pt>
          <cx:pt idx="97956">97956</cx:pt>
          <cx:pt idx="97957">97957</cx:pt>
          <cx:pt idx="97958">97958</cx:pt>
          <cx:pt idx="97959">97959</cx:pt>
          <cx:pt idx="97960">97960</cx:pt>
          <cx:pt idx="97961">97961</cx:pt>
          <cx:pt idx="97962">97962</cx:pt>
          <cx:pt idx="97963">97963</cx:pt>
          <cx:pt idx="97964">97964</cx:pt>
          <cx:pt idx="97965">97965</cx:pt>
          <cx:pt idx="97966">97966</cx:pt>
          <cx:pt idx="97967">97967</cx:pt>
          <cx:pt idx="97968">97968</cx:pt>
          <cx:pt idx="97969">97969</cx:pt>
          <cx:pt idx="97970">97970</cx:pt>
          <cx:pt idx="97971">97971</cx:pt>
          <cx:pt idx="97972">97972</cx:pt>
          <cx:pt idx="97973">97973</cx:pt>
          <cx:pt idx="97974">97974</cx:pt>
          <cx:pt idx="97975">97975</cx:pt>
          <cx:pt idx="97976">97976</cx:pt>
          <cx:pt idx="97977">97977</cx:pt>
          <cx:pt idx="97978">97978</cx:pt>
          <cx:pt idx="97979">97979</cx:pt>
          <cx:pt idx="97980">97980</cx:pt>
          <cx:pt idx="97981">97981</cx:pt>
          <cx:pt idx="97982">97982</cx:pt>
          <cx:pt idx="97983">97983</cx:pt>
          <cx:pt idx="97984">97984</cx:pt>
          <cx:pt idx="97985">97985</cx:pt>
          <cx:pt idx="97986">97986</cx:pt>
          <cx:pt idx="97987">97987</cx:pt>
          <cx:pt idx="97988">97988</cx:pt>
          <cx:pt idx="97989">97989</cx:pt>
          <cx:pt idx="97990">97990</cx:pt>
          <cx:pt idx="97991">97991</cx:pt>
          <cx:pt idx="97992">97992</cx:pt>
          <cx:pt idx="97993">97993</cx:pt>
          <cx:pt idx="97994">97994</cx:pt>
          <cx:pt idx="97995">97995</cx:pt>
          <cx:pt idx="97996">97996</cx:pt>
          <cx:pt idx="97997">97997</cx:pt>
          <cx:pt idx="97998">97998</cx:pt>
          <cx:pt idx="97999">97999</cx:pt>
          <cx:pt idx="98000">98000</cx:pt>
          <cx:pt idx="98001">98001</cx:pt>
          <cx:pt idx="98002">98002</cx:pt>
          <cx:pt idx="98003">98003</cx:pt>
          <cx:pt idx="98004">98004</cx:pt>
          <cx:pt idx="98005">98005</cx:pt>
          <cx:pt idx="98006">98006</cx:pt>
          <cx:pt idx="98007">98007</cx:pt>
          <cx:pt idx="98008">98008</cx:pt>
          <cx:pt idx="98009">98009</cx:pt>
          <cx:pt idx="98010">98010</cx:pt>
          <cx:pt idx="98011">98011</cx:pt>
          <cx:pt idx="98012">98012</cx:pt>
          <cx:pt idx="98013">98013</cx:pt>
          <cx:pt idx="98014">98014</cx:pt>
          <cx:pt idx="98015">98015</cx:pt>
          <cx:pt idx="98016">98016</cx:pt>
          <cx:pt idx="98017">98017</cx:pt>
          <cx:pt idx="98018">98018</cx:pt>
          <cx:pt idx="98019">98019</cx:pt>
          <cx:pt idx="98020">98020</cx:pt>
          <cx:pt idx="98021">98021</cx:pt>
          <cx:pt idx="98022">98022</cx:pt>
          <cx:pt idx="98023">98023</cx:pt>
          <cx:pt idx="98024">98024</cx:pt>
          <cx:pt idx="98025">98025</cx:pt>
          <cx:pt idx="98026">98026</cx:pt>
          <cx:pt idx="98027">98027</cx:pt>
          <cx:pt idx="98028">98028</cx:pt>
          <cx:pt idx="98029">98029</cx:pt>
          <cx:pt idx="98030">98030</cx:pt>
          <cx:pt idx="98031">98031</cx:pt>
          <cx:pt idx="98032">98032</cx:pt>
          <cx:pt idx="98033">98033</cx:pt>
          <cx:pt idx="98034">98034</cx:pt>
          <cx:pt idx="98035">98035</cx:pt>
          <cx:pt idx="98036">98036</cx:pt>
          <cx:pt idx="98037">98037</cx:pt>
          <cx:pt idx="98038">98038</cx:pt>
          <cx:pt idx="98039">98039</cx:pt>
          <cx:pt idx="98040">98040</cx:pt>
          <cx:pt idx="98041">98041</cx:pt>
          <cx:pt idx="98042">98042</cx:pt>
          <cx:pt idx="98043">98043</cx:pt>
          <cx:pt idx="98044">98044</cx:pt>
          <cx:pt idx="98045">98045</cx:pt>
          <cx:pt idx="98046">98046</cx:pt>
          <cx:pt idx="98047">98047</cx:pt>
          <cx:pt idx="98048">98048</cx:pt>
          <cx:pt idx="98049">98049</cx:pt>
          <cx:pt idx="98050">98050</cx:pt>
          <cx:pt idx="98051">98051</cx:pt>
          <cx:pt idx="98052">98052</cx:pt>
          <cx:pt idx="98053">98053</cx:pt>
          <cx:pt idx="98054">98054</cx:pt>
          <cx:pt idx="98055">98055</cx:pt>
          <cx:pt idx="98056">98056</cx:pt>
          <cx:pt idx="98057">98057</cx:pt>
          <cx:pt idx="98058">98058</cx:pt>
          <cx:pt idx="98059">98059</cx:pt>
          <cx:pt idx="98060">98060</cx:pt>
          <cx:pt idx="98061">98061</cx:pt>
          <cx:pt idx="98062">98062</cx:pt>
          <cx:pt idx="98063">98063</cx:pt>
          <cx:pt idx="98064">98064</cx:pt>
          <cx:pt idx="98065">98065</cx:pt>
          <cx:pt idx="98066">98066</cx:pt>
          <cx:pt idx="98067">98067</cx:pt>
          <cx:pt idx="98068">98068</cx:pt>
          <cx:pt idx="98069">98069</cx:pt>
          <cx:pt idx="98070">98070</cx:pt>
          <cx:pt idx="98071">98071</cx:pt>
          <cx:pt idx="98072">98072</cx:pt>
          <cx:pt idx="98073">98073</cx:pt>
          <cx:pt idx="98074">98074</cx:pt>
          <cx:pt idx="98075">98075</cx:pt>
          <cx:pt idx="98076">98076</cx:pt>
          <cx:pt idx="98077">98077</cx:pt>
          <cx:pt idx="98078">98078</cx:pt>
          <cx:pt idx="98079">98079</cx:pt>
          <cx:pt idx="98080">98080</cx:pt>
          <cx:pt idx="98081">98081</cx:pt>
          <cx:pt idx="98082">98082</cx:pt>
          <cx:pt idx="98083">98083</cx:pt>
          <cx:pt idx="98084">98084</cx:pt>
          <cx:pt idx="98085">98085</cx:pt>
          <cx:pt idx="98086">98086</cx:pt>
          <cx:pt idx="98087">98087</cx:pt>
          <cx:pt idx="98088">98088</cx:pt>
          <cx:pt idx="98089">98089</cx:pt>
          <cx:pt idx="98090">98090</cx:pt>
          <cx:pt idx="98091">98091</cx:pt>
          <cx:pt idx="98092">98092</cx:pt>
          <cx:pt idx="98093">98093</cx:pt>
          <cx:pt idx="98094">98094</cx:pt>
          <cx:pt idx="98095">98095</cx:pt>
          <cx:pt idx="98096">98096</cx:pt>
          <cx:pt idx="98097">98097</cx:pt>
          <cx:pt idx="98098">98098</cx:pt>
          <cx:pt idx="98099">98099</cx:pt>
          <cx:pt idx="98100">98100</cx:pt>
          <cx:pt idx="98101">98101</cx:pt>
          <cx:pt idx="98102">98102</cx:pt>
          <cx:pt idx="98103">98103</cx:pt>
          <cx:pt idx="98104">98104</cx:pt>
          <cx:pt idx="98105">98105</cx:pt>
          <cx:pt idx="98106">98106</cx:pt>
          <cx:pt idx="98107">98107</cx:pt>
          <cx:pt idx="98108">98108</cx:pt>
          <cx:pt idx="98109">98109</cx:pt>
          <cx:pt idx="98110">98110</cx:pt>
          <cx:pt idx="98111">98111</cx:pt>
          <cx:pt idx="98112">98112</cx:pt>
          <cx:pt idx="98113">98113</cx:pt>
          <cx:pt idx="98114">98114</cx:pt>
          <cx:pt idx="98115">98115</cx:pt>
          <cx:pt idx="98116">98116</cx:pt>
          <cx:pt idx="98117">98117</cx:pt>
          <cx:pt idx="98118">98118</cx:pt>
          <cx:pt idx="98119">98119</cx:pt>
          <cx:pt idx="98120">98120</cx:pt>
          <cx:pt idx="98121">98121</cx:pt>
          <cx:pt idx="98122">98122</cx:pt>
          <cx:pt idx="98123">98123</cx:pt>
          <cx:pt idx="98124">98124</cx:pt>
          <cx:pt idx="98125">98125</cx:pt>
          <cx:pt idx="98126">98126</cx:pt>
          <cx:pt idx="98127">98127</cx:pt>
          <cx:pt idx="98128">98128</cx:pt>
          <cx:pt idx="98129">98129</cx:pt>
          <cx:pt idx="98130">98130</cx:pt>
          <cx:pt idx="98131">98131</cx:pt>
          <cx:pt idx="98132">98132</cx:pt>
          <cx:pt idx="98133">98133</cx:pt>
          <cx:pt idx="98134">98134</cx:pt>
          <cx:pt idx="98135">98135</cx:pt>
          <cx:pt idx="98136">98136</cx:pt>
          <cx:pt idx="98137">98137</cx:pt>
          <cx:pt idx="98138">98138</cx:pt>
          <cx:pt idx="98139">98139</cx:pt>
          <cx:pt idx="98140">98140</cx:pt>
          <cx:pt idx="98141">98141</cx:pt>
          <cx:pt idx="98142">98142</cx:pt>
          <cx:pt idx="98143">98143</cx:pt>
          <cx:pt idx="98144">98144</cx:pt>
          <cx:pt idx="98145">98145</cx:pt>
          <cx:pt idx="98146">98146</cx:pt>
          <cx:pt idx="98147">98147</cx:pt>
          <cx:pt idx="98148">98148</cx:pt>
          <cx:pt idx="98149">98149</cx:pt>
          <cx:pt idx="98150">98150</cx:pt>
          <cx:pt idx="98151">98151</cx:pt>
          <cx:pt idx="98152">98152</cx:pt>
          <cx:pt idx="98153">98153</cx:pt>
          <cx:pt idx="98154">98154</cx:pt>
          <cx:pt idx="98155">98155</cx:pt>
          <cx:pt idx="98156">98156</cx:pt>
          <cx:pt idx="98157">98157</cx:pt>
          <cx:pt idx="98158">98158</cx:pt>
          <cx:pt idx="98159">98159</cx:pt>
          <cx:pt idx="98160">98160</cx:pt>
          <cx:pt idx="98161">98161</cx:pt>
          <cx:pt idx="98162">98162</cx:pt>
          <cx:pt idx="98163">98163</cx:pt>
          <cx:pt idx="98164">98164</cx:pt>
          <cx:pt idx="98165">98165</cx:pt>
          <cx:pt idx="98166">98166</cx:pt>
          <cx:pt idx="98167">98167</cx:pt>
          <cx:pt idx="98168">98168</cx:pt>
          <cx:pt idx="98169">98169</cx:pt>
          <cx:pt idx="98170">98170</cx:pt>
          <cx:pt idx="98171">98171</cx:pt>
          <cx:pt idx="98172">98172</cx:pt>
          <cx:pt idx="98173">98173</cx:pt>
          <cx:pt idx="98174">98174</cx:pt>
          <cx:pt idx="98175">98175</cx:pt>
          <cx:pt idx="98176">98176</cx:pt>
          <cx:pt idx="98177">98177</cx:pt>
          <cx:pt idx="98178">98178</cx:pt>
          <cx:pt idx="98179">98179</cx:pt>
          <cx:pt idx="98180">98180</cx:pt>
          <cx:pt idx="98181">98181</cx:pt>
          <cx:pt idx="98182">98182</cx:pt>
          <cx:pt idx="98183">98183</cx:pt>
          <cx:pt idx="98184">98184</cx:pt>
          <cx:pt idx="98185">98185</cx:pt>
          <cx:pt idx="98186">98186</cx:pt>
          <cx:pt idx="98187">98187</cx:pt>
          <cx:pt idx="98188">98188</cx:pt>
          <cx:pt idx="98189">98189</cx:pt>
          <cx:pt idx="98190">98190</cx:pt>
          <cx:pt idx="98191">98191</cx:pt>
          <cx:pt idx="98192">98192</cx:pt>
          <cx:pt idx="98193">98193</cx:pt>
          <cx:pt idx="98194">98194</cx:pt>
          <cx:pt idx="98195">98195</cx:pt>
          <cx:pt idx="98196">98196</cx:pt>
          <cx:pt idx="98197">98197</cx:pt>
          <cx:pt idx="98198">98198</cx:pt>
          <cx:pt idx="98199">98199</cx:pt>
          <cx:pt idx="98200">98200</cx:pt>
          <cx:pt idx="98201">98201</cx:pt>
          <cx:pt idx="98202">98202</cx:pt>
          <cx:pt idx="98203">98203</cx:pt>
          <cx:pt idx="98204">98204</cx:pt>
          <cx:pt idx="98205">98205</cx:pt>
          <cx:pt idx="98206">98206</cx:pt>
          <cx:pt idx="98207">98207</cx:pt>
          <cx:pt idx="98208">98208</cx:pt>
          <cx:pt idx="98209">98209</cx:pt>
          <cx:pt idx="98210">98210</cx:pt>
          <cx:pt idx="98211">98211</cx:pt>
          <cx:pt idx="98212">98212</cx:pt>
          <cx:pt idx="98213">98213</cx:pt>
          <cx:pt idx="98214">98214</cx:pt>
          <cx:pt idx="98215">98215</cx:pt>
          <cx:pt idx="98216">98216</cx:pt>
          <cx:pt idx="98217">98217</cx:pt>
          <cx:pt idx="98218">98218</cx:pt>
          <cx:pt idx="98219">98219</cx:pt>
          <cx:pt idx="98220">98220</cx:pt>
          <cx:pt idx="98221">98221</cx:pt>
          <cx:pt idx="98222">98222</cx:pt>
          <cx:pt idx="98223">98223</cx:pt>
          <cx:pt idx="98224">98224</cx:pt>
          <cx:pt idx="98225">98225</cx:pt>
          <cx:pt idx="98226">98226</cx:pt>
          <cx:pt idx="98227">98227</cx:pt>
          <cx:pt idx="98228">98228</cx:pt>
          <cx:pt idx="98229">98229</cx:pt>
          <cx:pt idx="98230">98230</cx:pt>
          <cx:pt idx="98231">98231</cx:pt>
          <cx:pt idx="98232">98232</cx:pt>
          <cx:pt idx="98233">98233</cx:pt>
          <cx:pt idx="98234">98234</cx:pt>
          <cx:pt idx="98235">98235</cx:pt>
          <cx:pt idx="98236">98236</cx:pt>
          <cx:pt idx="98237">98237</cx:pt>
          <cx:pt idx="98238">98238</cx:pt>
          <cx:pt idx="98239">98239</cx:pt>
          <cx:pt idx="98240">98240</cx:pt>
          <cx:pt idx="98241">98241</cx:pt>
          <cx:pt idx="98242">98242</cx:pt>
          <cx:pt idx="98243">98243</cx:pt>
          <cx:pt idx="98244">98244</cx:pt>
          <cx:pt idx="98245">98245</cx:pt>
          <cx:pt idx="98246">98246</cx:pt>
          <cx:pt idx="98247">98247</cx:pt>
          <cx:pt idx="98248">98248</cx:pt>
          <cx:pt idx="98249">98249</cx:pt>
          <cx:pt idx="98250">98250</cx:pt>
          <cx:pt idx="98251">98251</cx:pt>
          <cx:pt idx="98252">98252</cx:pt>
          <cx:pt idx="98253">98253</cx:pt>
          <cx:pt idx="98254">98254</cx:pt>
          <cx:pt idx="98255">98255</cx:pt>
          <cx:pt idx="98256">98256</cx:pt>
          <cx:pt idx="98257">98257</cx:pt>
          <cx:pt idx="98258">98258</cx:pt>
          <cx:pt idx="98259">98259</cx:pt>
          <cx:pt idx="98260">98260</cx:pt>
          <cx:pt idx="98261">98261</cx:pt>
          <cx:pt idx="98262">98262</cx:pt>
          <cx:pt idx="98263">98263</cx:pt>
          <cx:pt idx="98264">98264</cx:pt>
          <cx:pt idx="98265">98265</cx:pt>
          <cx:pt idx="98266">98266</cx:pt>
          <cx:pt idx="98267">98267</cx:pt>
          <cx:pt idx="98268">98268</cx:pt>
          <cx:pt idx="98269">98269</cx:pt>
          <cx:pt idx="98270">98270</cx:pt>
          <cx:pt idx="98271">98271</cx:pt>
          <cx:pt idx="98272">98272</cx:pt>
          <cx:pt idx="98273">98273</cx:pt>
          <cx:pt idx="98274">98274</cx:pt>
          <cx:pt idx="98275">98275</cx:pt>
          <cx:pt idx="98276">98276</cx:pt>
          <cx:pt idx="98277">98277</cx:pt>
          <cx:pt idx="98278">98278</cx:pt>
          <cx:pt idx="98279">98279</cx:pt>
          <cx:pt idx="98280">98280</cx:pt>
          <cx:pt idx="98281">98281</cx:pt>
          <cx:pt idx="98282">98282</cx:pt>
          <cx:pt idx="98283">98283</cx:pt>
          <cx:pt idx="98284">98284</cx:pt>
          <cx:pt idx="98285">98285</cx:pt>
          <cx:pt idx="98286">98286</cx:pt>
          <cx:pt idx="98287">98287</cx:pt>
          <cx:pt idx="98288">98288</cx:pt>
          <cx:pt idx="98289">98289</cx:pt>
          <cx:pt idx="98290">98290</cx:pt>
          <cx:pt idx="98291">98291</cx:pt>
          <cx:pt idx="98292">98292</cx:pt>
          <cx:pt idx="98293">98293</cx:pt>
          <cx:pt idx="98294">98294</cx:pt>
          <cx:pt idx="98295">98295</cx:pt>
          <cx:pt idx="98296">98296</cx:pt>
          <cx:pt idx="98297">98297</cx:pt>
          <cx:pt idx="98298">98298</cx:pt>
          <cx:pt idx="98299">98299</cx:pt>
          <cx:pt idx="98300">98300</cx:pt>
          <cx:pt idx="98301">98301</cx:pt>
          <cx:pt idx="98302">98302</cx:pt>
          <cx:pt idx="98303">98303</cx:pt>
          <cx:pt idx="98304">98304</cx:pt>
          <cx:pt idx="98305">98305</cx:pt>
          <cx:pt idx="98306">98306</cx:pt>
          <cx:pt idx="98307">98307</cx:pt>
          <cx:pt idx="98308">98308</cx:pt>
          <cx:pt idx="98309">98309</cx:pt>
          <cx:pt idx="98310">98310</cx:pt>
          <cx:pt idx="98311">98311</cx:pt>
          <cx:pt idx="98312">98312</cx:pt>
          <cx:pt idx="98313">98313</cx:pt>
          <cx:pt idx="98314">98314</cx:pt>
          <cx:pt idx="98315">98315</cx:pt>
          <cx:pt idx="98316">98316</cx:pt>
          <cx:pt idx="98317">98317</cx:pt>
          <cx:pt idx="98318">98318</cx:pt>
          <cx:pt idx="98319">98319</cx:pt>
          <cx:pt idx="98320">98320</cx:pt>
          <cx:pt idx="98321">98321</cx:pt>
          <cx:pt idx="98322">98322</cx:pt>
          <cx:pt idx="98323">98323</cx:pt>
          <cx:pt idx="98324">98324</cx:pt>
          <cx:pt idx="98325">98325</cx:pt>
          <cx:pt idx="98326">98326</cx:pt>
          <cx:pt idx="98327">98327</cx:pt>
          <cx:pt idx="98328">98328</cx:pt>
          <cx:pt idx="98329">98329</cx:pt>
          <cx:pt idx="98330">98330</cx:pt>
          <cx:pt idx="98331">98331</cx:pt>
          <cx:pt idx="98332">98332</cx:pt>
          <cx:pt idx="98333">98333</cx:pt>
          <cx:pt idx="98334">98334</cx:pt>
          <cx:pt idx="98335">98335</cx:pt>
          <cx:pt idx="98336">98336</cx:pt>
          <cx:pt idx="98337">98337</cx:pt>
          <cx:pt idx="98338">98338</cx:pt>
          <cx:pt idx="98339">98339</cx:pt>
          <cx:pt idx="98340">98340</cx:pt>
          <cx:pt idx="98341">98341</cx:pt>
          <cx:pt idx="98342">98342</cx:pt>
          <cx:pt idx="98343">98343</cx:pt>
          <cx:pt idx="98344">98344</cx:pt>
          <cx:pt idx="98345">98345</cx:pt>
          <cx:pt idx="98346">98346</cx:pt>
          <cx:pt idx="98347">98347</cx:pt>
          <cx:pt idx="98348">98348</cx:pt>
          <cx:pt idx="98349">98349</cx:pt>
          <cx:pt idx="98350">98350</cx:pt>
          <cx:pt idx="98351">98351</cx:pt>
          <cx:pt idx="98352">98352</cx:pt>
          <cx:pt idx="98353">98353</cx:pt>
          <cx:pt idx="98354">98354</cx:pt>
          <cx:pt idx="98355">98355</cx:pt>
          <cx:pt idx="98356">98356</cx:pt>
          <cx:pt idx="98357">98357</cx:pt>
          <cx:pt idx="98358">98358</cx:pt>
          <cx:pt idx="98359">98359</cx:pt>
          <cx:pt idx="98360">98360</cx:pt>
          <cx:pt idx="98361">98361</cx:pt>
          <cx:pt idx="98362">98362</cx:pt>
          <cx:pt idx="98363">98363</cx:pt>
          <cx:pt idx="98364">98364</cx:pt>
          <cx:pt idx="98365">98365</cx:pt>
          <cx:pt idx="98366">98366</cx:pt>
          <cx:pt idx="98367">98367</cx:pt>
          <cx:pt idx="98368">98368</cx:pt>
          <cx:pt idx="98369">98369</cx:pt>
          <cx:pt idx="98370">98370</cx:pt>
          <cx:pt idx="98371">98371</cx:pt>
          <cx:pt idx="98372">98372</cx:pt>
          <cx:pt idx="98373">98373</cx:pt>
          <cx:pt idx="98374">98374</cx:pt>
          <cx:pt idx="98375">98375</cx:pt>
          <cx:pt idx="98376">98376</cx:pt>
          <cx:pt idx="98377">98377</cx:pt>
          <cx:pt idx="98378">98378</cx:pt>
          <cx:pt idx="98379">98379</cx:pt>
          <cx:pt idx="98380">98380</cx:pt>
          <cx:pt idx="98381">98381</cx:pt>
          <cx:pt idx="98382">98382</cx:pt>
          <cx:pt idx="98383">98383</cx:pt>
          <cx:pt idx="98384">98384</cx:pt>
          <cx:pt idx="98385">98385</cx:pt>
          <cx:pt idx="98386">98386</cx:pt>
          <cx:pt idx="98387">98387</cx:pt>
          <cx:pt idx="98388">98388</cx:pt>
          <cx:pt idx="98389">98389</cx:pt>
          <cx:pt idx="98390">98390</cx:pt>
          <cx:pt idx="98391">98391</cx:pt>
          <cx:pt idx="98392">98392</cx:pt>
          <cx:pt idx="98393">98393</cx:pt>
          <cx:pt idx="98394">98394</cx:pt>
          <cx:pt idx="98395">98395</cx:pt>
          <cx:pt idx="98396">98396</cx:pt>
          <cx:pt idx="98397">98397</cx:pt>
          <cx:pt idx="98398">98398</cx:pt>
          <cx:pt idx="98399">98399</cx:pt>
          <cx:pt idx="98400">98400</cx:pt>
          <cx:pt idx="98401">98401</cx:pt>
          <cx:pt idx="98402">98402</cx:pt>
          <cx:pt idx="98403">98403</cx:pt>
          <cx:pt idx="98404">98404</cx:pt>
          <cx:pt idx="98405">98405</cx:pt>
          <cx:pt idx="98406">98406</cx:pt>
          <cx:pt idx="98407">98407</cx:pt>
          <cx:pt idx="98408">98408</cx:pt>
          <cx:pt idx="98409">98409</cx:pt>
          <cx:pt idx="98410">98410</cx:pt>
          <cx:pt idx="98411">98411</cx:pt>
          <cx:pt idx="98412">98412</cx:pt>
          <cx:pt idx="98413">98413</cx:pt>
          <cx:pt idx="98414">98414</cx:pt>
          <cx:pt idx="98415">98415</cx:pt>
          <cx:pt idx="98416">98416</cx:pt>
          <cx:pt idx="98417">98417</cx:pt>
          <cx:pt idx="98418">98418</cx:pt>
          <cx:pt idx="98419">98419</cx:pt>
          <cx:pt idx="98420">98420</cx:pt>
          <cx:pt idx="98421">98421</cx:pt>
          <cx:pt idx="98422">98422</cx:pt>
          <cx:pt idx="98423">98423</cx:pt>
          <cx:pt idx="98424">98424</cx:pt>
          <cx:pt idx="98425">98425</cx:pt>
          <cx:pt idx="98426">98426</cx:pt>
          <cx:pt idx="98427">98427</cx:pt>
          <cx:pt idx="98428">98428</cx:pt>
          <cx:pt idx="98429">98429</cx:pt>
          <cx:pt idx="98430">98430</cx:pt>
          <cx:pt idx="98431">98431</cx:pt>
          <cx:pt idx="98432">98432</cx:pt>
          <cx:pt idx="98433">98433</cx:pt>
          <cx:pt idx="98434">98434</cx:pt>
          <cx:pt idx="98435">98435</cx:pt>
          <cx:pt idx="98436">98436</cx:pt>
          <cx:pt idx="98437">98437</cx:pt>
          <cx:pt idx="98438">98438</cx:pt>
          <cx:pt idx="98439">98439</cx:pt>
          <cx:pt idx="98440">98440</cx:pt>
          <cx:pt idx="98441">98441</cx:pt>
          <cx:pt idx="98442">98442</cx:pt>
          <cx:pt idx="98443">98443</cx:pt>
          <cx:pt idx="98444">98444</cx:pt>
          <cx:pt idx="98445">98445</cx:pt>
          <cx:pt idx="98446">98446</cx:pt>
          <cx:pt idx="98447">98447</cx:pt>
          <cx:pt idx="98448">98448</cx:pt>
          <cx:pt idx="98449">98449</cx:pt>
          <cx:pt idx="98450">98450</cx:pt>
          <cx:pt idx="98451">98451</cx:pt>
          <cx:pt idx="98452">98452</cx:pt>
          <cx:pt idx="98453">98453</cx:pt>
          <cx:pt idx="98454">98454</cx:pt>
          <cx:pt idx="98455">98455</cx:pt>
          <cx:pt idx="98456">98456</cx:pt>
          <cx:pt idx="98457">98457</cx:pt>
          <cx:pt idx="98458">98458</cx:pt>
          <cx:pt idx="98459">98459</cx:pt>
          <cx:pt idx="98460">98460</cx:pt>
          <cx:pt idx="98461">98461</cx:pt>
          <cx:pt idx="98462">98462</cx:pt>
          <cx:pt idx="98463">98463</cx:pt>
          <cx:pt idx="98464">98464</cx:pt>
          <cx:pt idx="98465">98465</cx:pt>
          <cx:pt idx="98466">98466</cx:pt>
          <cx:pt idx="98467">98467</cx:pt>
          <cx:pt idx="98468">98468</cx:pt>
          <cx:pt idx="98469">98469</cx:pt>
          <cx:pt idx="98470">98470</cx:pt>
          <cx:pt idx="98471">98471</cx:pt>
          <cx:pt idx="98472">98472</cx:pt>
          <cx:pt idx="98473">98473</cx:pt>
          <cx:pt idx="98474">98474</cx:pt>
          <cx:pt idx="98475">98475</cx:pt>
          <cx:pt idx="98476">98476</cx:pt>
          <cx:pt idx="98477">98477</cx:pt>
          <cx:pt idx="98478">98478</cx:pt>
          <cx:pt idx="98479">98479</cx:pt>
          <cx:pt idx="98480">98480</cx:pt>
          <cx:pt idx="98481">98481</cx:pt>
          <cx:pt idx="98482">98482</cx:pt>
          <cx:pt idx="98483">98483</cx:pt>
          <cx:pt idx="98484">98484</cx:pt>
          <cx:pt idx="98485">98485</cx:pt>
          <cx:pt idx="98486">98486</cx:pt>
          <cx:pt idx="98487">98487</cx:pt>
          <cx:pt idx="98488">98488</cx:pt>
          <cx:pt idx="98489">98489</cx:pt>
          <cx:pt idx="98490">98490</cx:pt>
          <cx:pt idx="98491">98491</cx:pt>
          <cx:pt idx="98492">98492</cx:pt>
          <cx:pt idx="98493">98493</cx:pt>
          <cx:pt idx="98494">98494</cx:pt>
          <cx:pt idx="98495">98495</cx:pt>
          <cx:pt idx="98496">98496</cx:pt>
          <cx:pt idx="98497">98497</cx:pt>
          <cx:pt idx="98498">98498</cx:pt>
          <cx:pt idx="98499">98499</cx:pt>
          <cx:pt idx="98500">98500</cx:pt>
          <cx:pt idx="98501">98501</cx:pt>
          <cx:pt idx="98502">98502</cx:pt>
          <cx:pt idx="98503">98503</cx:pt>
          <cx:pt idx="98504">98504</cx:pt>
          <cx:pt idx="98505">98505</cx:pt>
          <cx:pt idx="98506">98506</cx:pt>
          <cx:pt idx="98507">98507</cx:pt>
          <cx:pt idx="98508">98508</cx:pt>
          <cx:pt idx="98509">98509</cx:pt>
          <cx:pt idx="98510">98510</cx:pt>
          <cx:pt idx="98511">98511</cx:pt>
          <cx:pt idx="98512">98512</cx:pt>
          <cx:pt idx="98513">98513</cx:pt>
          <cx:pt idx="98514">98514</cx:pt>
          <cx:pt idx="98515">98515</cx:pt>
          <cx:pt idx="98516">98516</cx:pt>
          <cx:pt idx="98517">98517</cx:pt>
          <cx:pt idx="98518">98518</cx:pt>
          <cx:pt idx="98519">98519</cx:pt>
          <cx:pt idx="98520">98520</cx:pt>
          <cx:pt idx="98521">98521</cx:pt>
          <cx:pt idx="98522">98522</cx:pt>
          <cx:pt idx="98523">98523</cx:pt>
          <cx:pt idx="98524">98524</cx:pt>
          <cx:pt idx="98525">98525</cx:pt>
          <cx:pt idx="98526">98526</cx:pt>
          <cx:pt idx="98527">98527</cx:pt>
          <cx:pt idx="98528">98528</cx:pt>
          <cx:pt idx="98529">98529</cx:pt>
          <cx:pt idx="98530">98530</cx:pt>
          <cx:pt idx="98531">98531</cx:pt>
          <cx:pt idx="98532">98532</cx:pt>
          <cx:pt idx="98533">98533</cx:pt>
          <cx:pt idx="98534">98534</cx:pt>
          <cx:pt idx="98535">98535</cx:pt>
          <cx:pt idx="98536">98536</cx:pt>
          <cx:pt idx="98537">98537</cx:pt>
          <cx:pt idx="98538">98538</cx:pt>
          <cx:pt idx="98539">98539</cx:pt>
          <cx:pt idx="98540">98540</cx:pt>
          <cx:pt idx="98541">98541</cx:pt>
          <cx:pt idx="98542">98542</cx:pt>
          <cx:pt idx="98543">98543</cx:pt>
          <cx:pt idx="98544">98544</cx:pt>
          <cx:pt idx="98545">98545</cx:pt>
          <cx:pt idx="98546">98546</cx:pt>
          <cx:pt idx="98547">98547</cx:pt>
          <cx:pt idx="98548">98548</cx:pt>
          <cx:pt idx="98549">98549</cx:pt>
          <cx:pt idx="98550">98550</cx:pt>
          <cx:pt idx="98551">98551</cx:pt>
          <cx:pt idx="98552">98552</cx:pt>
          <cx:pt idx="98553">98553</cx:pt>
          <cx:pt idx="98554">98554</cx:pt>
          <cx:pt idx="98555">98555</cx:pt>
          <cx:pt idx="98556">98556</cx:pt>
          <cx:pt idx="98557">98557</cx:pt>
          <cx:pt idx="98558">98558</cx:pt>
          <cx:pt idx="98559">98559</cx:pt>
          <cx:pt idx="98560">98560</cx:pt>
          <cx:pt idx="98561">98561</cx:pt>
          <cx:pt idx="98562">98562</cx:pt>
          <cx:pt idx="98563">98563</cx:pt>
          <cx:pt idx="98564">98564</cx:pt>
          <cx:pt idx="98565">98565</cx:pt>
          <cx:pt idx="98566">98566</cx:pt>
          <cx:pt idx="98567">98567</cx:pt>
          <cx:pt idx="98568">98568</cx:pt>
          <cx:pt idx="98569">98569</cx:pt>
          <cx:pt idx="98570">98570</cx:pt>
          <cx:pt idx="98571">98571</cx:pt>
          <cx:pt idx="98572">98572</cx:pt>
          <cx:pt idx="98573">98573</cx:pt>
          <cx:pt idx="98574">98574</cx:pt>
          <cx:pt idx="98575">98575</cx:pt>
          <cx:pt idx="98576">98576</cx:pt>
          <cx:pt idx="98577">98577</cx:pt>
          <cx:pt idx="98578">98578</cx:pt>
          <cx:pt idx="98579">98579</cx:pt>
          <cx:pt idx="98580">98580</cx:pt>
          <cx:pt idx="98581">98581</cx:pt>
          <cx:pt idx="98582">98582</cx:pt>
          <cx:pt idx="98583">98583</cx:pt>
          <cx:pt idx="98584">98584</cx:pt>
          <cx:pt idx="98585">98585</cx:pt>
          <cx:pt idx="98586">98586</cx:pt>
          <cx:pt idx="98587">98587</cx:pt>
          <cx:pt idx="98588">98588</cx:pt>
          <cx:pt idx="98589">98589</cx:pt>
          <cx:pt idx="98590">98590</cx:pt>
          <cx:pt idx="98591">98591</cx:pt>
          <cx:pt idx="98592">98592</cx:pt>
          <cx:pt idx="98593">98593</cx:pt>
          <cx:pt idx="98594">98594</cx:pt>
          <cx:pt idx="98595">98595</cx:pt>
          <cx:pt idx="98596">98596</cx:pt>
          <cx:pt idx="98597">98597</cx:pt>
          <cx:pt idx="98598">98598</cx:pt>
          <cx:pt idx="98599">98599</cx:pt>
          <cx:pt idx="98600">98600</cx:pt>
          <cx:pt idx="98601">98601</cx:pt>
          <cx:pt idx="98602">98602</cx:pt>
          <cx:pt idx="98603">98603</cx:pt>
          <cx:pt idx="98604">98604</cx:pt>
          <cx:pt idx="98605">98605</cx:pt>
          <cx:pt idx="98606">98606</cx:pt>
          <cx:pt idx="98607">98607</cx:pt>
          <cx:pt idx="98608">98608</cx:pt>
          <cx:pt idx="98609">98609</cx:pt>
          <cx:pt idx="98610">98610</cx:pt>
          <cx:pt idx="98611">98611</cx:pt>
          <cx:pt idx="98612">98612</cx:pt>
          <cx:pt idx="98613">98613</cx:pt>
          <cx:pt idx="98614">98614</cx:pt>
          <cx:pt idx="98615">98615</cx:pt>
          <cx:pt idx="98616">98616</cx:pt>
          <cx:pt idx="98617">98617</cx:pt>
          <cx:pt idx="98618">98618</cx:pt>
          <cx:pt idx="98619">98619</cx:pt>
          <cx:pt idx="98620">98620</cx:pt>
          <cx:pt idx="98621">98621</cx:pt>
          <cx:pt idx="98622">98622</cx:pt>
          <cx:pt idx="98623">98623</cx:pt>
          <cx:pt idx="98624">98624</cx:pt>
          <cx:pt idx="98625">98625</cx:pt>
          <cx:pt idx="98626">98626</cx:pt>
          <cx:pt idx="98627">98627</cx:pt>
          <cx:pt idx="98628">98628</cx:pt>
          <cx:pt idx="98629">98629</cx:pt>
          <cx:pt idx="98630">98630</cx:pt>
          <cx:pt idx="98631">98631</cx:pt>
          <cx:pt idx="98632">98632</cx:pt>
          <cx:pt idx="98633">98633</cx:pt>
          <cx:pt idx="98634">98634</cx:pt>
          <cx:pt idx="98635">98635</cx:pt>
          <cx:pt idx="98636">98636</cx:pt>
          <cx:pt idx="98637">98637</cx:pt>
          <cx:pt idx="98638">98638</cx:pt>
          <cx:pt idx="98639">98639</cx:pt>
          <cx:pt idx="98640">98640</cx:pt>
          <cx:pt idx="98641">98641</cx:pt>
          <cx:pt idx="98642">98642</cx:pt>
          <cx:pt idx="98643">98643</cx:pt>
          <cx:pt idx="98644">98644</cx:pt>
          <cx:pt idx="98645">98645</cx:pt>
          <cx:pt idx="98646">98646</cx:pt>
          <cx:pt idx="98647">98647</cx:pt>
          <cx:pt idx="98648">98648</cx:pt>
          <cx:pt idx="98649">98649</cx:pt>
          <cx:pt idx="98650">98650</cx:pt>
          <cx:pt idx="98651">98651</cx:pt>
          <cx:pt idx="98652">98652</cx:pt>
          <cx:pt idx="98653">98653</cx:pt>
          <cx:pt idx="98654">98654</cx:pt>
          <cx:pt idx="98655">98655</cx:pt>
          <cx:pt idx="98656">98656</cx:pt>
          <cx:pt idx="98657">98657</cx:pt>
          <cx:pt idx="98658">98658</cx:pt>
          <cx:pt idx="98659">98659</cx:pt>
          <cx:pt idx="98660">98660</cx:pt>
          <cx:pt idx="98661">98661</cx:pt>
          <cx:pt idx="98662">98662</cx:pt>
          <cx:pt idx="98663">98663</cx:pt>
          <cx:pt idx="98664">98664</cx:pt>
          <cx:pt idx="98665">98665</cx:pt>
          <cx:pt idx="98666">98666</cx:pt>
          <cx:pt idx="98667">98667</cx:pt>
          <cx:pt idx="98668">98668</cx:pt>
          <cx:pt idx="98669">98669</cx:pt>
          <cx:pt idx="98670">98670</cx:pt>
          <cx:pt idx="98671">98671</cx:pt>
          <cx:pt idx="98672">98672</cx:pt>
          <cx:pt idx="98673">98673</cx:pt>
          <cx:pt idx="98674">98674</cx:pt>
          <cx:pt idx="98675">98675</cx:pt>
          <cx:pt idx="98676">98676</cx:pt>
          <cx:pt idx="98677">98677</cx:pt>
          <cx:pt idx="98678">98678</cx:pt>
          <cx:pt idx="98679">98679</cx:pt>
          <cx:pt idx="98680">98680</cx:pt>
          <cx:pt idx="98681">98681</cx:pt>
          <cx:pt idx="98682">98682</cx:pt>
          <cx:pt idx="98683">98683</cx:pt>
          <cx:pt idx="98684">98684</cx:pt>
          <cx:pt idx="98685">98685</cx:pt>
          <cx:pt idx="98686">98686</cx:pt>
          <cx:pt idx="98687">98687</cx:pt>
          <cx:pt idx="98688">98688</cx:pt>
          <cx:pt idx="98689">98689</cx:pt>
          <cx:pt idx="98690">98690</cx:pt>
          <cx:pt idx="98691">98691</cx:pt>
          <cx:pt idx="98692">98692</cx:pt>
          <cx:pt idx="98693">98693</cx:pt>
          <cx:pt idx="98694">98694</cx:pt>
          <cx:pt idx="98695">98695</cx:pt>
          <cx:pt idx="98696">98696</cx:pt>
          <cx:pt idx="98697">98697</cx:pt>
          <cx:pt idx="98698">98698</cx:pt>
          <cx:pt idx="98699">98699</cx:pt>
          <cx:pt idx="98700">98700</cx:pt>
          <cx:pt idx="98701">98701</cx:pt>
          <cx:pt idx="98702">98702</cx:pt>
          <cx:pt idx="98703">98703</cx:pt>
          <cx:pt idx="98704">98704</cx:pt>
          <cx:pt idx="98705">98705</cx:pt>
          <cx:pt idx="98706">98706</cx:pt>
          <cx:pt idx="98707">98707</cx:pt>
          <cx:pt idx="98708">98708</cx:pt>
          <cx:pt idx="98709">98709</cx:pt>
          <cx:pt idx="98710">98710</cx:pt>
          <cx:pt idx="98711">98711</cx:pt>
          <cx:pt idx="98712">98712</cx:pt>
          <cx:pt idx="98713">98713</cx:pt>
          <cx:pt idx="98714">98714</cx:pt>
          <cx:pt idx="98715">98715</cx:pt>
          <cx:pt idx="98716">98716</cx:pt>
          <cx:pt idx="98717">98717</cx:pt>
          <cx:pt idx="98718">98718</cx:pt>
          <cx:pt idx="98719">98719</cx:pt>
          <cx:pt idx="98720">98720</cx:pt>
          <cx:pt idx="98721">98721</cx:pt>
          <cx:pt idx="98722">98722</cx:pt>
          <cx:pt idx="98723">98723</cx:pt>
          <cx:pt idx="98724">98724</cx:pt>
          <cx:pt idx="98725">98725</cx:pt>
          <cx:pt idx="98726">98726</cx:pt>
          <cx:pt idx="98727">98727</cx:pt>
          <cx:pt idx="98728">98728</cx:pt>
          <cx:pt idx="98729">98729</cx:pt>
          <cx:pt idx="98730">98730</cx:pt>
          <cx:pt idx="98731">98731</cx:pt>
          <cx:pt idx="98732">98732</cx:pt>
          <cx:pt idx="98733">98733</cx:pt>
          <cx:pt idx="98734">98734</cx:pt>
          <cx:pt idx="98735">98735</cx:pt>
          <cx:pt idx="98736">98736</cx:pt>
          <cx:pt idx="98737">98737</cx:pt>
          <cx:pt idx="98738">98738</cx:pt>
          <cx:pt idx="98739">98739</cx:pt>
          <cx:pt idx="98740">98740</cx:pt>
          <cx:pt idx="98741">98741</cx:pt>
          <cx:pt idx="98742">98742</cx:pt>
          <cx:pt idx="98743">98743</cx:pt>
          <cx:pt idx="98744">98744</cx:pt>
          <cx:pt idx="98745">98745</cx:pt>
          <cx:pt idx="98746">98746</cx:pt>
          <cx:pt idx="98747">98747</cx:pt>
          <cx:pt idx="98748">98748</cx:pt>
          <cx:pt idx="98749">98749</cx:pt>
          <cx:pt idx="98750">98750</cx:pt>
          <cx:pt idx="98751">98751</cx:pt>
          <cx:pt idx="98752">98752</cx:pt>
          <cx:pt idx="98753">98753</cx:pt>
          <cx:pt idx="98754">98754</cx:pt>
          <cx:pt idx="98755">98755</cx:pt>
          <cx:pt idx="98756">98756</cx:pt>
          <cx:pt idx="98757">98757</cx:pt>
          <cx:pt idx="98758">98758</cx:pt>
          <cx:pt idx="98759">98759</cx:pt>
          <cx:pt idx="98760">98760</cx:pt>
          <cx:pt idx="98761">98761</cx:pt>
          <cx:pt idx="98762">98762</cx:pt>
          <cx:pt idx="98763">98763</cx:pt>
          <cx:pt idx="98764">98764</cx:pt>
          <cx:pt idx="98765">98765</cx:pt>
          <cx:pt idx="98766">98766</cx:pt>
          <cx:pt idx="98767">98767</cx:pt>
          <cx:pt idx="98768">98768</cx:pt>
          <cx:pt idx="98769">98769</cx:pt>
          <cx:pt idx="98770">98770</cx:pt>
          <cx:pt idx="98771">98771</cx:pt>
          <cx:pt idx="98772">98772</cx:pt>
          <cx:pt idx="98773">98773</cx:pt>
          <cx:pt idx="98774">98774</cx:pt>
          <cx:pt idx="98775">98775</cx:pt>
          <cx:pt idx="98776">98776</cx:pt>
          <cx:pt idx="98777">98777</cx:pt>
          <cx:pt idx="98778">98778</cx:pt>
          <cx:pt idx="98779">98779</cx:pt>
          <cx:pt idx="98780">98780</cx:pt>
          <cx:pt idx="98781">98781</cx:pt>
          <cx:pt idx="98782">98782</cx:pt>
          <cx:pt idx="98783">98783</cx:pt>
          <cx:pt idx="98784">98784</cx:pt>
          <cx:pt idx="98785">98785</cx:pt>
          <cx:pt idx="98786">98786</cx:pt>
          <cx:pt idx="98787">98787</cx:pt>
          <cx:pt idx="98788">98788</cx:pt>
          <cx:pt idx="98789">98789</cx:pt>
          <cx:pt idx="98790">98790</cx:pt>
          <cx:pt idx="98791">98791</cx:pt>
          <cx:pt idx="98792">98792</cx:pt>
          <cx:pt idx="98793">98793</cx:pt>
          <cx:pt idx="98794">98794</cx:pt>
          <cx:pt idx="98795">98795</cx:pt>
          <cx:pt idx="98796">98796</cx:pt>
          <cx:pt idx="98797">98797</cx:pt>
          <cx:pt idx="98798">98798</cx:pt>
          <cx:pt idx="98799">98799</cx:pt>
          <cx:pt idx="98800">98800</cx:pt>
          <cx:pt idx="98801">98801</cx:pt>
          <cx:pt idx="98802">98802</cx:pt>
          <cx:pt idx="98803">98803</cx:pt>
          <cx:pt idx="98804">98804</cx:pt>
          <cx:pt idx="98805">98805</cx:pt>
          <cx:pt idx="98806">98806</cx:pt>
          <cx:pt idx="98807">98807</cx:pt>
          <cx:pt idx="98808">98808</cx:pt>
          <cx:pt idx="98809">98809</cx:pt>
          <cx:pt idx="98810">98810</cx:pt>
          <cx:pt idx="98811">98811</cx:pt>
          <cx:pt idx="98812">98812</cx:pt>
          <cx:pt idx="98813">98813</cx:pt>
          <cx:pt idx="98814">98814</cx:pt>
          <cx:pt idx="98815">98815</cx:pt>
          <cx:pt idx="98816">98816</cx:pt>
          <cx:pt idx="98817">98817</cx:pt>
          <cx:pt idx="98818">98818</cx:pt>
          <cx:pt idx="98819">98819</cx:pt>
          <cx:pt idx="98820">98820</cx:pt>
          <cx:pt idx="98821">98821</cx:pt>
          <cx:pt idx="98822">98822</cx:pt>
          <cx:pt idx="98823">98823</cx:pt>
          <cx:pt idx="98824">98824</cx:pt>
          <cx:pt idx="98825">98825</cx:pt>
          <cx:pt idx="98826">98826</cx:pt>
          <cx:pt idx="98827">98827</cx:pt>
          <cx:pt idx="98828">98828</cx:pt>
          <cx:pt idx="98829">98829</cx:pt>
          <cx:pt idx="98830">98830</cx:pt>
          <cx:pt idx="98831">98831</cx:pt>
          <cx:pt idx="98832">98832</cx:pt>
          <cx:pt idx="98833">98833</cx:pt>
          <cx:pt idx="98834">98834</cx:pt>
          <cx:pt idx="98835">98835</cx:pt>
          <cx:pt idx="98836">98836</cx:pt>
          <cx:pt idx="98837">98837</cx:pt>
          <cx:pt idx="98838">98838</cx:pt>
          <cx:pt idx="98839">98839</cx:pt>
          <cx:pt idx="98840">98840</cx:pt>
          <cx:pt idx="98841">98841</cx:pt>
          <cx:pt idx="98842">98842</cx:pt>
          <cx:pt idx="98843">98843</cx:pt>
          <cx:pt idx="98844">98844</cx:pt>
          <cx:pt idx="98845">98845</cx:pt>
          <cx:pt idx="98846">98846</cx:pt>
          <cx:pt idx="98847">98847</cx:pt>
          <cx:pt idx="98848">98848</cx:pt>
          <cx:pt idx="98849">98849</cx:pt>
          <cx:pt idx="98850">98850</cx:pt>
          <cx:pt idx="98851">98851</cx:pt>
          <cx:pt idx="98852">98852</cx:pt>
          <cx:pt idx="98853">98853</cx:pt>
          <cx:pt idx="98854">98854</cx:pt>
          <cx:pt idx="98855">98855</cx:pt>
          <cx:pt idx="98856">98856</cx:pt>
          <cx:pt idx="98857">98857</cx:pt>
          <cx:pt idx="98858">98858</cx:pt>
          <cx:pt idx="98859">98859</cx:pt>
          <cx:pt idx="98860">98860</cx:pt>
          <cx:pt idx="98861">98861</cx:pt>
          <cx:pt idx="98862">98862</cx:pt>
          <cx:pt idx="98863">98863</cx:pt>
          <cx:pt idx="98864">98864</cx:pt>
          <cx:pt idx="98865">98865</cx:pt>
          <cx:pt idx="98866">98866</cx:pt>
          <cx:pt idx="98867">98867</cx:pt>
          <cx:pt idx="98868">98868</cx:pt>
          <cx:pt idx="98869">98869</cx:pt>
          <cx:pt idx="98870">98870</cx:pt>
          <cx:pt idx="98871">98871</cx:pt>
          <cx:pt idx="98872">98872</cx:pt>
          <cx:pt idx="98873">98873</cx:pt>
          <cx:pt idx="98874">98874</cx:pt>
          <cx:pt idx="98875">98875</cx:pt>
          <cx:pt idx="98876">98876</cx:pt>
          <cx:pt idx="98877">98877</cx:pt>
          <cx:pt idx="98878">98878</cx:pt>
          <cx:pt idx="98879">98879</cx:pt>
          <cx:pt idx="98880">98880</cx:pt>
          <cx:pt idx="98881">98881</cx:pt>
          <cx:pt idx="98882">98882</cx:pt>
          <cx:pt idx="98883">98883</cx:pt>
          <cx:pt idx="98884">98884</cx:pt>
          <cx:pt idx="98885">98885</cx:pt>
          <cx:pt idx="98886">98886</cx:pt>
          <cx:pt idx="98887">98887</cx:pt>
          <cx:pt idx="98888">98888</cx:pt>
          <cx:pt idx="98889">98889</cx:pt>
          <cx:pt idx="98890">98890</cx:pt>
          <cx:pt idx="98891">98891</cx:pt>
          <cx:pt idx="98892">98892</cx:pt>
          <cx:pt idx="98893">98893</cx:pt>
          <cx:pt idx="98894">98894</cx:pt>
          <cx:pt idx="98895">98895</cx:pt>
          <cx:pt idx="98896">98896</cx:pt>
          <cx:pt idx="98897">98897</cx:pt>
          <cx:pt idx="98898">98898</cx:pt>
          <cx:pt idx="98899">98899</cx:pt>
          <cx:pt idx="98900">98900</cx:pt>
          <cx:pt idx="98901">98901</cx:pt>
          <cx:pt idx="98902">98902</cx:pt>
          <cx:pt idx="98903">98903</cx:pt>
          <cx:pt idx="98904">98904</cx:pt>
          <cx:pt idx="98905">98905</cx:pt>
          <cx:pt idx="98906">98906</cx:pt>
          <cx:pt idx="98907">98907</cx:pt>
          <cx:pt idx="98908">98908</cx:pt>
          <cx:pt idx="98909">98909</cx:pt>
          <cx:pt idx="98910">98910</cx:pt>
          <cx:pt idx="98911">98911</cx:pt>
          <cx:pt idx="98912">98912</cx:pt>
          <cx:pt idx="98913">98913</cx:pt>
          <cx:pt idx="98914">98914</cx:pt>
          <cx:pt idx="98915">98915</cx:pt>
          <cx:pt idx="98916">98916</cx:pt>
          <cx:pt idx="98917">98917</cx:pt>
          <cx:pt idx="98918">98918</cx:pt>
          <cx:pt idx="98919">98919</cx:pt>
          <cx:pt idx="98920">98920</cx:pt>
          <cx:pt idx="98921">98921</cx:pt>
          <cx:pt idx="98922">98922</cx:pt>
          <cx:pt idx="98923">98923</cx:pt>
          <cx:pt idx="98924">98924</cx:pt>
          <cx:pt idx="98925">98925</cx:pt>
          <cx:pt idx="98926">98926</cx:pt>
          <cx:pt idx="98927">98927</cx:pt>
          <cx:pt idx="98928">98928</cx:pt>
          <cx:pt idx="98929">98929</cx:pt>
          <cx:pt idx="98930">98930</cx:pt>
          <cx:pt idx="98931">98931</cx:pt>
          <cx:pt idx="98932">98932</cx:pt>
          <cx:pt idx="98933">98933</cx:pt>
          <cx:pt idx="98934">98934</cx:pt>
          <cx:pt idx="98935">98935</cx:pt>
          <cx:pt idx="98936">98936</cx:pt>
          <cx:pt idx="98937">98937</cx:pt>
          <cx:pt idx="98938">98938</cx:pt>
          <cx:pt idx="98939">98939</cx:pt>
          <cx:pt idx="98940">98940</cx:pt>
          <cx:pt idx="98941">98941</cx:pt>
          <cx:pt idx="98942">98942</cx:pt>
          <cx:pt idx="98943">98943</cx:pt>
          <cx:pt idx="98944">98944</cx:pt>
          <cx:pt idx="98945">98945</cx:pt>
          <cx:pt idx="98946">98946</cx:pt>
          <cx:pt idx="98947">98947</cx:pt>
          <cx:pt idx="98948">98948</cx:pt>
          <cx:pt idx="98949">98949</cx:pt>
          <cx:pt idx="98950">98950</cx:pt>
          <cx:pt idx="98951">98951</cx:pt>
          <cx:pt idx="98952">98952</cx:pt>
          <cx:pt idx="98953">98953</cx:pt>
          <cx:pt idx="98954">98954</cx:pt>
          <cx:pt idx="98955">98955</cx:pt>
          <cx:pt idx="98956">98956</cx:pt>
          <cx:pt idx="98957">98957</cx:pt>
          <cx:pt idx="98958">98958</cx:pt>
          <cx:pt idx="98959">98959</cx:pt>
          <cx:pt idx="98960">98960</cx:pt>
          <cx:pt idx="98961">98961</cx:pt>
          <cx:pt idx="98962">98962</cx:pt>
          <cx:pt idx="98963">98963</cx:pt>
          <cx:pt idx="98964">98964</cx:pt>
          <cx:pt idx="98965">98965</cx:pt>
          <cx:pt idx="98966">98966</cx:pt>
          <cx:pt idx="98967">98967</cx:pt>
          <cx:pt idx="98968">98968</cx:pt>
          <cx:pt idx="98969">98969</cx:pt>
          <cx:pt idx="98970">98970</cx:pt>
          <cx:pt idx="98971">98971</cx:pt>
          <cx:pt idx="98972">98972</cx:pt>
          <cx:pt idx="98973">98973</cx:pt>
          <cx:pt idx="98974">98974</cx:pt>
          <cx:pt idx="98975">98975</cx:pt>
          <cx:pt idx="98976">98976</cx:pt>
          <cx:pt idx="98977">98977</cx:pt>
          <cx:pt idx="98978">98978</cx:pt>
          <cx:pt idx="98979">98979</cx:pt>
          <cx:pt idx="98980">98980</cx:pt>
          <cx:pt idx="98981">98981</cx:pt>
          <cx:pt idx="98982">98982</cx:pt>
          <cx:pt idx="98983">98983</cx:pt>
          <cx:pt idx="98984">98984</cx:pt>
          <cx:pt idx="98985">98985</cx:pt>
          <cx:pt idx="98986">98986</cx:pt>
          <cx:pt idx="98987">98987</cx:pt>
          <cx:pt idx="98988">98988</cx:pt>
          <cx:pt idx="98989">98989</cx:pt>
          <cx:pt idx="98990">98990</cx:pt>
          <cx:pt idx="98991">98991</cx:pt>
          <cx:pt idx="98992">98992</cx:pt>
          <cx:pt idx="98993">98993</cx:pt>
          <cx:pt idx="98994">98994</cx:pt>
          <cx:pt idx="98995">98995</cx:pt>
          <cx:pt idx="98996">98996</cx:pt>
          <cx:pt idx="98997">98997</cx:pt>
          <cx:pt idx="98998">98998</cx:pt>
          <cx:pt idx="98999">98999</cx:pt>
          <cx:pt idx="99000">99000</cx:pt>
          <cx:pt idx="99001">99001</cx:pt>
          <cx:pt idx="99002">99002</cx:pt>
          <cx:pt idx="99003">99003</cx:pt>
          <cx:pt idx="99004">99004</cx:pt>
          <cx:pt idx="99005">99005</cx:pt>
          <cx:pt idx="99006">99006</cx:pt>
          <cx:pt idx="99007">99007</cx:pt>
          <cx:pt idx="99008">99008</cx:pt>
          <cx:pt idx="99009">99009</cx:pt>
          <cx:pt idx="99010">99010</cx:pt>
          <cx:pt idx="99011">99011</cx:pt>
          <cx:pt idx="99012">99012</cx:pt>
          <cx:pt idx="99013">99013</cx:pt>
          <cx:pt idx="99014">99014</cx:pt>
          <cx:pt idx="99015">99015</cx:pt>
          <cx:pt idx="99016">99016</cx:pt>
          <cx:pt idx="99017">99017</cx:pt>
          <cx:pt idx="99018">99018</cx:pt>
          <cx:pt idx="99019">99019</cx:pt>
          <cx:pt idx="99020">99020</cx:pt>
          <cx:pt idx="99021">99021</cx:pt>
          <cx:pt idx="99022">99022</cx:pt>
          <cx:pt idx="99023">99023</cx:pt>
          <cx:pt idx="99024">99024</cx:pt>
          <cx:pt idx="99025">99025</cx:pt>
          <cx:pt idx="99026">99026</cx:pt>
          <cx:pt idx="99027">99027</cx:pt>
          <cx:pt idx="99028">99028</cx:pt>
          <cx:pt idx="99029">99029</cx:pt>
          <cx:pt idx="99030">99030</cx:pt>
          <cx:pt idx="99031">99031</cx:pt>
          <cx:pt idx="99032">99032</cx:pt>
          <cx:pt idx="99033">99033</cx:pt>
          <cx:pt idx="99034">99034</cx:pt>
          <cx:pt idx="99035">99035</cx:pt>
          <cx:pt idx="99036">99036</cx:pt>
          <cx:pt idx="99037">99037</cx:pt>
          <cx:pt idx="99038">99038</cx:pt>
          <cx:pt idx="99039">99039</cx:pt>
          <cx:pt idx="99040">99040</cx:pt>
          <cx:pt idx="99041">99041</cx:pt>
          <cx:pt idx="99042">99042</cx:pt>
          <cx:pt idx="99043">99043</cx:pt>
          <cx:pt idx="99044">99044</cx:pt>
          <cx:pt idx="99045">99045</cx:pt>
          <cx:pt idx="99046">99046</cx:pt>
          <cx:pt idx="99047">99047</cx:pt>
          <cx:pt idx="99048">99048</cx:pt>
          <cx:pt idx="99049">99049</cx:pt>
          <cx:pt idx="99050">99050</cx:pt>
          <cx:pt idx="99051">99051</cx:pt>
          <cx:pt idx="99052">99052</cx:pt>
          <cx:pt idx="99053">99053</cx:pt>
          <cx:pt idx="99054">99054</cx:pt>
          <cx:pt idx="99055">99055</cx:pt>
          <cx:pt idx="99056">99056</cx:pt>
          <cx:pt idx="99057">99057</cx:pt>
          <cx:pt idx="99058">99058</cx:pt>
          <cx:pt idx="99059">99059</cx:pt>
          <cx:pt idx="99060">99060</cx:pt>
          <cx:pt idx="99061">99061</cx:pt>
          <cx:pt idx="99062">99062</cx:pt>
          <cx:pt idx="99063">99063</cx:pt>
          <cx:pt idx="99064">99064</cx:pt>
          <cx:pt idx="99065">99065</cx:pt>
          <cx:pt idx="99066">99066</cx:pt>
          <cx:pt idx="99067">99067</cx:pt>
          <cx:pt idx="99068">99068</cx:pt>
          <cx:pt idx="99069">99069</cx:pt>
          <cx:pt idx="99070">99070</cx:pt>
          <cx:pt idx="99071">99071</cx:pt>
          <cx:pt idx="99072">99072</cx:pt>
          <cx:pt idx="99073">99073</cx:pt>
          <cx:pt idx="99074">99074</cx:pt>
          <cx:pt idx="99075">99075</cx:pt>
          <cx:pt idx="99076">99076</cx:pt>
          <cx:pt idx="99077">99077</cx:pt>
          <cx:pt idx="99078">99078</cx:pt>
          <cx:pt idx="99079">99079</cx:pt>
          <cx:pt idx="99080">99080</cx:pt>
          <cx:pt idx="99081">99081</cx:pt>
          <cx:pt idx="99082">99082</cx:pt>
          <cx:pt idx="99083">99083</cx:pt>
          <cx:pt idx="99084">99084</cx:pt>
          <cx:pt idx="99085">99085</cx:pt>
          <cx:pt idx="99086">99086</cx:pt>
          <cx:pt idx="99087">99087</cx:pt>
          <cx:pt idx="99088">99088</cx:pt>
          <cx:pt idx="99089">99089</cx:pt>
          <cx:pt idx="99090">99090</cx:pt>
          <cx:pt idx="99091">99091</cx:pt>
          <cx:pt idx="99092">99092</cx:pt>
          <cx:pt idx="99093">99093</cx:pt>
          <cx:pt idx="99094">99094</cx:pt>
          <cx:pt idx="99095">99095</cx:pt>
          <cx:pt idx="99096">99096</cx:pt>
          <cx:pt idx="99097">99097</cx:pt>
          <cx:pt idx="99098">99098</cx:pt>
          <cx:pt idx="99099">99099</cx:pt>
          <cx:pt idx="99100">99100</cx:pt>
          <cx:pt idx="99101">99101</cx:pt>
          <cx:pt idx="99102">99102</cx:pt>
          <cx:pt idx="99103">99103</cx:pt>
          <cx:pt idx="99104">99104</cx:pt>
          <cx:pt idx="99105">99105</cx:pt>
          <cx:pt idx="99106">99106</cx:pt>
          <cx:pt idx="99107">99107</cx:pt>
          <cx:pt idx="99108">99108</cx:pt>
          <cx:pt idx="99109">99109</cx:pt>
          <cx:pt idx="99110">99110</cx:pt>
          <cx:pt idx="99111">99111</cx:pt>
          <cx:pt idx="99112">99112</cx:pt>
          <cx:pt idx="99113">99113</cx:pt>
          <cx:pt idx="99114">99114</cx:pt>
          <cx:pt idx="99115">99115</cx:pt>
          <cx:pt idx="99116">99116</cx:pt>
          <cx:pt idx="99117">99117</cx:pt>
          <cx:pt idx="99118">99118</cx:pt>
          <cx:pt idx="99119">99119</cx:pt>
          <cx:pt idx="99120">99120</cx:pt>
          <cx:pt idx="99121">99121</cx:pt>
          <cx:pt idx="99122">99122</cx:pt>
          <cx:pt idx="99123">99123</cx:pt>
          <cx:pt idx="99124">99124</cx:pt>
          <cx:pt idx="99125">99125</cx:pt>
          <cx:pt idx="99126">99126</cx:pt>
          <cx:pt idx="99127">99127</cx:pt>
          <cx:pt idx="99128">99128</cx:pt>
          <cx:pt idx="99129">99129</cx:pt>
          <cx:pt idx="99130">99130</cx:pt>
          <cx:pt idx="99131">99131</cx:pt>
          <cx:pt idx="99132">99132</cx:pt>
          <cx:pt idx="99133">99133</cx:pt>
          <cx:pt idx="99134">99134</cx:pt>
          <cx:pt idx="99135">99135</cx:pt>
          <cx:pt idx="99136">99136</cx:pt>
          <cx:pt idx="99137">99137</cx:pt>
          <cx:pt idx="99138">99138</cx:pt>
          <cx:pt idx="99139">99139</cx:pt>
          <cx:pt idx="99140">99140</cx:pt>
          <cx:pt idx="99141">99141</cx:pt>
          <cx:pt idx="99142">99142</cx:pt>
          <cx:pt idx="99143">99143</cx:pt>
          <cx:pt idx="99144">99144</cx:pt>
          <cx:pt idx="99145">99145</cx:pt>
          <cx:pt idx="99146">99146</cx:pt>
          <cx:pt idx="99147">99147</cx:pt>
          <cx:pt idx="99148">99148</cx:pt>
          <cx:pt idx="99149">99149</cx:pt>
          <cx:pt idx="99150">99150</cx:pt>
          <cx:pt idx="99151">99151</cx:pt>
          <cx:pt idx="99152">99152</cx:pt>
          <cx:pt idx="99153">99153</cx:pt>
          <cx:pt idx="99154">99154</cx:pt>
          <cx:pt idx="99155">99155</cx:pt>
          <cx:pt idx="99156">99156</cx:pt>
          <cx:pt idx="99157">99157</cx:pt>
          <cx:pt idx="99158">99158</cx:pt>
          <cx:pt idx="99159">99159</cx:pt>
          <cx:pt idx="99160">99160</cx:pt>
          <cx:pt idx="99161">99161</cx:pt>
          <cx:pt idx="99162">99162</cx:pt>
          <cx:pt idx="99163">99163</cx:pt>
          <cx:pt idx="99164">99164</cx:pt>
          <cx:pt idx="99165">99165</cx:pt>
          <cx:pt idx="99166">99166</cx:pt>
          <cx:pt idx="99167">99167</cx:pt>
          <cx:pt idx="99168">99168</cx:pt>
          <cx:pt idx="99169">99169</cx:pt>
          <cx:pt idx="99170">99170</cx:pt>
          <cx:pt idx="99171">99171</cx:pt>
          <cx:pt idx="99172">99172</cx:pt>
          <cx:pt idx="99173">99173</cx:pt>
          <cx:pt idx="99174">99174</cx:pt>
          <cx:pt idx="99175">99175</cx:pt>
          <cx:pt idx="99176">99176</cx:pt>
          <cx:pt idx="99177">99177</cx:pt>
          <cx:pt idx="99178">99178</cx:pt>
          <cx:pt idx="99179">99179</cx:pt>
          <cx:pt idx="99180">99180</cx:pt>
          <cx:pt idx="99181">99181</cx:pt>
          <cx:pt idx="99182">99182</cx:pt>
          <cx:pt idx="99183">99183</cx:pt>
          <cx:pt idx="99184">99184</cx:pt>
          <cx:pt idx="99185">99185</cx:pt>
          <cx:pt idx="99186">99186</cx:pt>
          <cx:pt idx="99187">99187</cx:pt>
          <cx:pt idx="99188">99188</cx:pt>
          <cx:pt idx="99189">99189</cx:pt>
          <cx:pt idx="99190">99190</cx:pt>
          <cx:pt idx="99191">99191</cx:pt>
          <cx:pt idx="99192">99192</cx:pt>
          <cx:pt idx="99193">99193</cx:pt>
          <cx:pt idx="99194">99194</cx:pt>
          <cx:pt idx="99195">99195</cx:pt>
          <cx:pt idx="99196">99196</cx:pt>
          <cx:pt idx="99197">99197</cx:pt>
          <cx:pt idx="99198">99198</cx:pt>
          <cx:pt idx="99199">99199</cx:pt>
          <cx:pt idx="99200">99200</cx:pt>
          <cx:pt idx="99201">99201</cx:pt>
          <cx:pt idx="99202">99202</cx:pt>
          <cx:pt idx="99203">99203</cx:pt>
          <cx:pt idx="99204">99204</cx:pt>
          <cx:pt idx="99205">99205</cx:pt>
          <cx:pt idx="99206">99206</cx:pt>
          <cx:pt idx="99207">99207</cx:pt>
          <cx:pt idx="99208">99208</cx:pt>
          <cx:pt idx="99209">99209</cx:pt>
          <cx:pt idx="99210">99210</cx:pt>
          <cx:pt idx="99211">99211</cx:pt>
          <cx:pt idx="99212">99212</cx:pt>
          <cx:pt idx="99213">99213</cx:pt>
          <cx:pt idx="99214">99214</cx:pt>
          <cx:pt idx="99215">99215</cx:pt>
          <cx:pt idx="99216">99216</cx:pt>
          <cx:pt idx="99217">99217</cx:pt>
          <cx:pt idx="99218">99218</cx:pt>
          <cx:pt idx="99219">99219</cx:pt>
          <cx:pt idx="99220">99220</cx:pt>
          <cx:pt idx="99221">99221</cx:pt>
          <cx:pt idx="99222">99222</cx:pt>
          <cx:pt idx="99223">99223</cx:pt>
          <cx:pt idx="99224">99224</cx:pt>
          <cx:pt idx="99225">99225</cx:pt>
          <cx:pt idx="99226">99226</cx:pt>
          <cx:pt idx="99227">99227</cx:pt>
          <cx:pt idx="99228">99228</cx:pt>
          <cx:pt idx="99229">99229</cx:pt>
          <cx:pt idx="99230">99230</cx:pt>
          <cx:pt idx="99231">99231</cx:pt>
          <cx:pt idx="99232">99232</cx:pt>
          <cx:pt idx="99233">99233</cx:pt>
          <cx:pt idx="99234">99234</cx:pt>
          <cx:pt idx="99235">99235</cx:pt>
          <cx:pt idx="99236">99236</cx:pt>
          <cx:pt idx="99237">99237</cx:pt>
          <cx:pt idx="99238">99238</cx:pt>
          <cx:pt idx="99239">99239</cx:pt>
          <cx:pt idx="99240">99240</cx:pt>
          <cx:pt idx="99241">99241</cx:pt>
          <cx:pt idx="99242">99242</cx:pt>
          <cx:pt idx="99243">99243</cx:pt>
          <cx:pt idx="99244">99244</cx:pt>
          <cx:pt idx="99245">99245</cx:pt>
          <cx:pt idx="99246">99246</cx:pt>
          <cx:pt idx="99247">99247</cx:pt>
          <cx:pt idx="99248">99248</cx:pt>
          <cx:pt idx="99249">99249</cx:pt>
          <cx:pt idx="99250">99250</cx:pt>
          <cx:pt idx="99251">99251</cx:pt>
          <cx:pt idx="99252">99252</cx:pt>
          <cx:pt idx="99253">99253</cx:pt>
          <cx:pt idx="99254">99254</cx:pt>
          <cx:pt idx="99255">99255</cx:pt>
          <cx:pt idx="99256">99256</cx:pt>
          <cx:pt idx="99257">99257</cx:pt>
          <cx:pt idx="99258">99258</cx:pt>
          <cx:pt idx="99259">99259</cx:pt>
          <cx:pt idx="99260">99260</cx:pt>
          <cx:pt idx="99261">99261</cx:pt>
          <cx:pt idx="99262">99262</cx:pt>
          <cx:pt idx="99263">99263</cx:pt>
          <cx:pt idx="99264">99264</cx:pt>
          <cx:pt idx="99265">99265</cx:pt>
          <cx:pt idx="99266">99266</cx:pt>
          <cx:pt idx="99267">99267</cx:pt>
          <cx:pt idx="99268">99268</cx:pt>
          <cx:pt idx="99269">99269</cx:pt>
          <cx:pt idx="99270">99270</cx:pt>
          <cx:pt idx="99271">99271</cx:pt>
          <cx:pt idx="99272">99272</cx:pt>
          <cx:pt idx="99273">99273</cx:pt>
          <cx:pt idx="99274">99274</cx:pt>
          <cx:pt idx="99275">99275</cx:pt>
          <cx:pt idx="99276">99276</cx:pt>
          <cx:pt idx="99277">99277</cx:pt>
          <cx:pt idx="99278">99278</cx:pt>
          <cx:pt idx="99279">99279</cx:pt>
          <cx:pt idx="99280">99280</cx:pt>
          <cx:pt idx="99281">99281</cx:pt>
          <cx:pt idx="99282">99282</cx:pt>
          <cx:pt idx="99283">99283</cx:pt>
          <cx:pt idx="99284">99284</cx:pt>
          <cx:pt idx="99285">99285</cx:pt>
          <cx:pt idx="99286">99286</cx:pt>
          <cx:pt idx="99287">99287</cx:pt>
          <cx:pt idx="99288">99288</cx:pt>
          <cx:pt idx="99289">99289</cx:pt>
          <cx:pt idx="99290">99290</cx:pt>
          <cx:pt idx="99291">99291</cx:pt>
          <cx:pt idx="99292">99292</cx:pt>
          <cx:pt idx="99293">99293</cx:pt>
          <cx:pt idx="99294">99294</cx:pt>
          <cx:pt idx="99295">99295</cx:pt>
          <cx:pt idx="99296">99296</cx:pt>
          <cx:pt idx="99297">99297</cx:pt>
          <cx:pt idx="99298">99298</cx:pt>
          <cx:pt idx="99299">99299</cx:pt>
          <cx:pt idx="99300">99300</cx:pt>
          <cx:pt idx="99301">99301</cx:pt>
          <cx:pt idx="99302">99302</cx:pt>
          <cx:pt idx="99303">99303</cx:pt>
          <cx:pt idx="99304">99304</cx:pt>
          <cx:pt idx="99305">99305</cx:pt>
          <cx:pt idx="99306">99306</cx:pt>
          <cx:pt idx="99307">99307</cx:pt>
          <cx:pt idx="99308">99308</cx:pt>
          <cx:pt idx="99309">99309</cx:pt>
          <cx:pt idx="99310">99310</cx:pt>
          <cx:pt idx="99311">99311</cx:pt>
          <cx:pt idx="99312">99312</cx:pt>
          <cx:pt idx="99313">99313</cx:pt>
          <cx:pt idx="99314">99314</cx:pt>
          <cx:pt idx="99315">99315</cx:pt>
          <cx:pt idx="99316">99316</cx:pt>
          <cx:pt idx="99317">99317</cx:pt>
          <cx:pt idx="99318">99318</cx:pt>
          <cx:pt idx="99319">99319</cx:pt>
          <cx:pt idx="99320">99320</cx:pt>
          <cx:pt idx="99321">99321</cx:pt>
          <cx:pt idx="99322">99322</cx:pt>
          <cx:pt idx="99323">99323</cx:pt>
          <cx:pt idx="99324">99324</cx:pt>
          <cx:pt idx="99325">99325</cx:pt>
          <cx:pt idx="99326">99326</cx:pt>
          <cx:pt idx="99327">99327</cx:pt>
          <cx:pt idx="99328">99328</cx:pt>
          <cx:pt idx="99329">99329</cx:pt>
          <cx:pt idx="99330">99330</cx:pt>
          <cx:pt idx="99331">99331</cx:pt>
          <cx:pt idx="99332">99332</cx:pt>
          <cx:pt idx="99333">99333</cx:pt>
          <cx:pt idx="99334">99334</cx:pt>
          <cx:pt idx="99335">99335</cx:pt>
          <cx:pt idx="99336">99336</cx:pt>
          <cx:pt idx="99337">99337</cx:pt>
          <cx:pt idx="99338">99338</cx:pt>
          <cx:pt idx="99339">99339</cx:pt>
          <cx:pt idx="99340">99340</cx:pt>
          <cx:pt idx="99341">99341</cx:pt>
          <cx:pt idx="99342">99342</cx:pt>
          <cx:pt idx="99343">99343</cx:pt>
          <cx:pt idx="99344">99344</cx:pt>
          <cx:pt idx="99345">99345</cx:pt>
          <cx:pt idx="99346">99346</cx:pt>
          <cx:pt idx="99347">99347</cx:pt>
          <cx:pt idx="99348">99348</cx:pt>
          <cx:pt idx="99349">99349</cx:pt>
          <cx:pt idx="99350">99350</cx:pt>
          <cx:pt idx="99351">99351</cx:pt>
          <cx:pt idx="99352">99352</cx:pt>
          <cx:pt idx="99353">99353</cx:pt>
          <cx:pt idx="99354">99354</cx:pt>
          <cx:pt idx="99355">99355</cx:pt>
          <cx:pt idx="99356">99356</cx:pt>
          <cx:pt idx="99357">99357</cx:pt>
          <cx:pt idx="99358">99358</cx:pt>
          <cx:pt idx="99359">99359</cx:pt>
          <cx:pt idx="99360">99360</cx:pt>
          <cx:pt idx="99361">99361</cx:pt>
          <cx:pt idx="99362">99362</cx:pt>
          <cx:pt idx="99363">99363</cx:pt>
          <cx:pt idx="99364">99364</cx:pt>
          <cx:pt idx="99365">99365</cx:pt>
          <cx:pt idx="99366">99366</cx:pt>
          <cx:pt idx="99367">99367</cx:pt>
          <cx:pt idx="99368">99368</cx:pt>
          <cx:pt idx="99369">99369</cx:pt>
          <cx:pt idx="99370">99370</cx:pt>
          <cx:pt idx="99371">99371</cx:pt>
          <cx:pt idx="99372">99372</cx:pt>
          <cx:pt idx="99373">99373</cx:pt>
          <cx:pt idx="99374">99374</cx:pt>
          <cx:pt idx="99375">99375</cx:pt>
          <cx:pt idx="99376">99376</cx:pt>
          <cx:pt idx="99377">99377</cx:pt>
          <cx:pt idx="99378">99378</cx:pt>
          <cx:pt idx="99379">99379</cx:pt>
          <cx:pt idx="99380">99380</cx:pt>
          <cx:pt idx="99381">99381</cx:pt>
          <cx:pt idx="99382">99382</cx:pt>
          <cx:pt idx="99383">99383</cx:pt>
          <cx:pt idx="99384">99384</cx:pt>
          <cx:pt idx="99385">99385</cx:pt>
          <cx:pt idx="99386">99386</cx:pt>
          <cx:pt idx="99387">99387</cx:pt>
          <cx:pt idx="99388">99388</cx:pt>
          <cx:pt idx="99389">99389</cx:pt>
          <cx:pt idx="99390">99390</cx:pt>
          <cx:pt idx="99391">99391</cx:pt>
          <cx:pt idx="99392">99392</cx:pt>
          <cx:pt idx="99393">99393</cx:pt>
          <cx:pt idx="99394">99394</cx:pt>
          <cx:pt idx="99395">99395</cx:pt>
          <cx:pt idx="99396">99396</cx:pt>
          <cx:pt idx="99397">99397</cx:pt>
          <cx:pt idx="99398">99398</cx:pt>
          <cx:pt idx="99399">99399</cx:pt>
          <cx:pt idx="99400">99400</cx:pt>
          <cx:pt idx="99401">99401</cx:pt>
          <cx:pt idx="99402">99402</cx:pt>
          <cx:pt idx="99403">99403</cx:pt>
          <cx:pt idx="99404">99404</cx:pt>
          <cx:pt idx="99405">99405</cx:pt>
          <cx:pt idx="99406">99406</cx:pt>
          <cx:pt idx="99407">99407</cx:pt>
          <cx:pt idx="99408">99408</cx:pt>
          <cx:pt idx="99409">99409</cx:pt>
          <cx:pt idx="99410">99410</cx:pt>
          <cx:pt idx="99411">99411</cx:pt>
          <cx:pt idx="99412">99412</cx:pt>
          <cx:pt idx="99413">99413</cx:pt>
          <cx:pt idx="99414">99414</cx:pt>
          <cx:pt idx="99415">99415</cx:pt>
          <cx:pt idx="99416">99416</cx:pt>
          <cx:pt idx="99417">99417</cx:pt>
          <cx:pt idx="99418">99418</cx:pt>
          <cx:pt idx="99419">99419</cx:pt>
          <cx:pt idx="99420">99420</cx:pt>
          <cx:pt idx="99421">99421</cx:pt>
          <cx:pt idx="99422">99422</cx:pt>
          <cx:pt idx="99423">99423</cx:pt>
          <cx:pt idx="99424">99424</cx:pt>
          <cx:pt idx="99425">99425</cx:pt>
          <cx:pt idx="99426">99426</cx:pt>
          <cx:pt idx="99427">99427</cx:pt>
          <cx:pt idx="99428">99428</cx:pt>
          <cx:pt idx="99429">99429</cx:pt>
          <cx:pt idx="99430">99430</cx:pt>
          <cx:pt idx="99431">99431</cx:pt>
          <cx:pt idx="99432">99432</cx:pt>
          <cx:pt idx="99433">99433</cx:pt>
          <cx:pt idx="99434">99434</cx:pt>
          <cx:pt idx="99435">99435</cx:pt>
          <cx:pt idx="99436">99436</cx:pt>
          <cx:pt idx="99437">99437</cx:pt>
          <cx:pt idx="99438">99438</cx:pt>
          <cx:pt idx="99439">99439</cx:pt>
          <cx:pt idx="99440">99440</cx:pt>
          <cx:pt idx="99441">99441</cx:pt>
          <cx:pt idx="99442">99442</cx:pt>
          <cx:pt idx="99443">99443</cx:pt>
          <cx:pt idx="99444">99444</cx:pt>
          <cx:pt idx="99445">99445</cx:pt>
          <cx:pt idx="99446">99446</cx:pt>
          <cx:pt idx="99447">99447</cx:pt>
          <cx:pt idx="99448">99448</cx:pt>
          <cx:pt idx="99449">99449</cx:pt>
          <cx:pt idx="99450">99450</cx:pt>
          <cx:pt idx="99451">99451</cx:pt>
          <cx:pt idx="99452">99452</cx:pt>
          <cx:pt idx="99453">99453</cx:pt>
          <cx:pt idx="99454">99454</cx:pt>
          <cx:pt idx="99455">99455</cx:pt>
          <cx:pt idx="99456">99456</cx:pt>
          <cx:pt idx="99457">99457</cx:pt>
          <cx:pt idx="99458">99458</cx:pt>
          <cx:pt idx="99459">99459</cx:pt>
          <cx:pt idx="99460">99460</cx:pt>
          <cx:pt idx="99461">99461</cx:pt>
          <cx:pt idx="99462">99462</cx:pt>
          <cx:pt idx="99463">99463</cx:pt>
          <cx:pt idx="99464">99464</cx:pt>
          <cx:pt idx="99465">99465</cx:pt>
          <cx:pt idx="99466">99466</cx:pt>
          <cx:pt idx="99467">99467</cx:pt>
          <cx:pt idx="99468">99468</cx:pt>
          <cx:pt idx="99469">99469</cx:pt>
          <cx:pt idx="99470">99470</cx:pt>
          <cx:pt idx="99471">99471</cx:pt>
          <cx:pt idx="99472">99472</cx:pt>
          <cx:pt idx="99473">99473</cx:pt>
          <cx:pt idx="99474">99474</cx:pt>
          <cx:pt idx="99475">99475</cx:pt>
          <cx:pt idx="99476">99476</cx:pt>
          <cx:pt idx="99477">99477</cx:pt>
          <cx:pt idx="99478">99478</cx:pt>
          <cx:pt idx="99479">99479</cx:pt>
          <cx:pt idx="99480">99480</cx:pt>
          <cx:pt idx="99481">99481</cx:pt>
          <cx:pt idx="99482">99482</cx:pt>
          <cx:pt idx="99483">99483</cx:pt>
          <cx:pt idx="99484">99484</cx:pt>
          <cx:pt idx="99485">99485</cx:pt>
          <cx:pt idx="99486">99486</cx:pt>
          <cx:pt idx="99487">99487</cx:pt>
          <cx:pt idx="99488">99488</cx:pt>
          <cx:pt idx="99489">99489</cx:pt>
          <cx:pt idx="99490">99490</cx:pt>
          <cx:pt idx="99491">99491</cx:pt>
          <cx:pt idx="99492">99492</cx:pt>
          <cx:pt idx="99493">99493</cx:pt>
          <cx:pt idx="99494">99494</cx:pt>
          <cx:pt idx="99495">99495</cx:pt>
          <cx:pt idx="99496">99496</cx:pt>
          <cx:pt idx="99497">99497</cx:pt>
          <cx:pt idx="99498">99498</cx:pt>
          <cx:pt idx="99499">99499</cx:pt>
          <cx:pt idx="99500">99500</cx:pt>
          <cx:pt idx="99501">99501</cx:pt>
          <cx:pt idx="99502">99502</cx:pt>
          <cx:pt idx="99503">99503</cx:pt>
          <cx:pt idx="99504">99504</cx:pt>
          <cx:pt idx="99505">99505</cx:pt>
          <cx:pt idx="99506">99506</cx:pt>
          <cx:pt idx="99507">99507</cx:pt>
          <cx:pt idx="99508">99508</cx:pt>
          <cx:pt idx="99509">99509</cx:pt>
          <cx:pt idx="99510">99510</cx:pt>
          <cx:pt idx="99511">99511</cx:pt>
          <cx:pt idx="99512">99512</cx:pt>
          <cx:pt idx="99513">99513</cx:pt>
          <cx:pt idx="99514">99514</cx:pt>
          <cx:pt idx="99515">99515</cx:pt>
          <cx:pt idx="99516">99516</cx:pt>
          <cx:pt idx="99517">99517</cx:pt>
          <cx:pt idx="99518">99518</cx:pt>
          <cx:pt idx="99519">99519</cx:pt>
          <cx:pt idx="99520">99520</cx:pt>
          <cx:pt idx="99521">99521</cx:pt>
          <cx:pt idx="99522">99522</cx:pt>
          <cx:pt idx="99523">99523</cx:pt>
          <cx:pt idx="99524">99524</cx:pt>
          <cx:pt idx="99525">99525</cx:pt>
          <cx:pt idx="99526">99526</cx:pt>
          <cx:pt idx="99527">99527</cx:pt>
          <cx:pt idx="99528">99528</cx:pt>
          <cx:pt idx="99529">99529</cx:pt>
          <cx:pt idx="99530">99530</cx:pt>
          <cx:pt idx="99531">99531</cx:pt>
          <cx:pt idx="99532">99532</cx:pt>
          <cx:pt idx="99533">99533</cx:pt>
          <cx:pt idx="99534">99534</cx:pt>
          <cx:pt idx="99535">99535</cx:pt>
          <cx:pt idx="99536">99536</cx:pt>
          <cx:pt idx="99537">99537</cx:pt>
          <cx:pt idx="99538">99538</cx:pt>
          <cx:pt idx="99539">99539</cx:pt>
          <cx:pt idx="99540">99540</cx:pt>
          <cx:pt idx="99541">99541</cx:pt>
          <cx:pt idx="99542">99542</cx:pt>
          <cx:pt idx="99543">99543</cx:pt>
          <cx:pt idx="99544">99544</cx:pt>
          <cx:pt idx="99545">99545</cx:pt>
          <cx:pt idx="99546">99546</cx:pt>
          <cx:pt idx="99547">99547</cx:pt>
          <cx:pt idx="99548">99548</cx:pt>
          <cx:pt idx="99549">99549</cx:pt>
          <cx:pt idx="99550">99550</cx:pt>
          <cx:pt idx="99551">99551</cx:pt>
          <cx:pt idx="99552">99552</cx:pt>
          <cx:pt idx="99553">99553</cx:pt>
          <cx:pt idx="99554">99554</cx:pt>
          <cx:pt idx="99555">99555</cx:pt>
          <cx:pt idx="99556">99556</cx:pt>
          <cx:pt idx="99557">99557</cx:pt>
          <cx:pt idx="99558">99558</cx:pt>
          <cx:pt idx="99559">99559</cx:pt>
          <cx:pt idx="99560">99560</cx:pt>
          <cx:pt idx="99561">99561</cx:pt>
          <cx:pt idx="99562">99562</cx:pt>
          <cx:pt idx="99563">99563</cx:pt>
          <cx:pt idx="99564">99564</cx:pt>
          <cx:pt idx="99565">99565</cx:pt>
          <cx:pt idx="99566">99566</cx:pt>
          <cx:pt idx="99567">99567</cx:pt>
          <cx:pt idx="99568">99568</cx:pt>
          <cx:pt idx="99569">99569</cx:pt>
          <cx:pt idx="99570">99570</cx:pt>
          <cx:pt idx="99571">99571</cx:pt>
          <cx:pt idx="99572">99572</cx:pt>
          <cx:pt idx="99573">99573</cx:pt>
          <cx:pt idx="99574">99574</cx:pt>
          <cx:pt idx="99575">99575</cx:pt>
          <cx:pt idx="99576">99576</cx:pt>
          <cx:pt idx="99577">99577</cx:pt>
          <cx:pt idx="99578">99578</cx:pt>
          <cx:pt idx="99579">99579</cx:pt>
          <cx:pt idx="99580">99580</cx:pt>
          <cx:pt idx="99581">99581</cx:pt>
          <cx:pt idx="99582">99582</cx:pt>
          <cx:pt idx="99583">99583</cx:pt>
          <cx:pt idx="99584">99584</cx:pt>
          <cx:pt idx="99585">99585</cx:pt>
          <cx:pt idx="99586">99586</cx:pt>
          <cx:pt idx="99587">99587</cx:pt>
          <cx:pt idx="99588">99588</cx:pt>
          <cx:pt idx="99589">99589</cx:pt>
          <cx:pt idx="99590">99590</cx:pt>
          <cx:pt idx="99591">99591</cx:pt>
          <cx:pt idx="99592">99592</cx:pt>
          <cx:pt idx="99593">99593</cx:pt>
          <cx:pt idx="99594">99594</cx:pt>
          <cx:pt idx="99595">99595</cx:pt>
          <cx:pt idx="99596">99596</cx:pt>
          <cx:pt idx="99597">99597</cx:pt>
          <cx:pt idx="99598">99598</cx:pt>
          <cx:pt idx="99599">99599</cx:pt>
          <cx:pt idx="99600">99600</cx:pt>
          <cx:pt idx="99601">99601</cx:pt>
          <cx:pt idx="99602">99602</cx:pt>
          <cx:pt idx="99603">99603</cx:pt>
          <cx:pt idx="99604">99604</cx:pt>
          <cx:pt idx="99605">99605</cx:pt>
          <cx:pt idx="99606">99606</cx:pt>
          <cx:pt idx="99607">99607</cx:pt>
          <cx:pt idx="99608">99608</cx:pt>
          <cx:pt idx="99609">99609</cx:pt>
          <cx:pt idx="99610">99610</cx:pt>
          <cx:pt idx="99611">99611</cx:pt>
          <cx:pt idx="99612">99612</cx:pt>
          <cx:pt idx="99613">99613</cx:pt>
          <cx:pt idx="99614">99614</cx:pt>
          <cx:pt idx="99615">99615</cx:pt>
          <cx:pt idx="99616">99616</cx:pt>
          <cx:pt idx="99617">99617</cx:pt>
          <cx:pt idx="99618">99618</cx:pt>
          <cx:pt idx="99619">99619</cx:pt>
          <cx:pt idx="99620">99620</cx:pt>
          <cx:pt idx="99621">99621</cx:pt>
          <cx:pt idx="99622">99622</cx:pt>
          <cx:pt idx="99623">99623</cx:pt>
          <cx:pt idx="99624">99624</cx:pt>
          <cx:pt idx="99625">99625</cx:pt>
          <cx:pt idx="99626">99626</cx:pt>
          <cx:pt idx="99627">99627</cx:pt>
          <cx:pt idx="99628">99628</cx:pt>
          <cx:pt idx="99629">99629</cx:pt>
          <cx:pt idx="99630">99630</cx:pt>
          <cx:pt idx="99631">99631</cx:pt>
          <cx:pt idx="99632">99632</cx:pt>
          <cx:pt idx="99633">99633</cx:pt>
          <cx:pt idx="99634">99634</cx:pt>
          <cx:pt idx="99635">99635</cx:pt>
          <cx:pt idx="99636">99636</cx:pt>
          <cx:pt idx="99637">99637</cx:pt>
          <cx:pt idx="99638">99638</cx:pt>
          <cx:pt idx="99639">99639</cx:pt>
          <cx:pt idx="99640">99640</cx:pt>
          <cx:pt idx="99641">99641</cx:pt>
          <cx:pt idx="99642">99642</cx:pt>
          <cx:pt idx="99643">99643</cx:pt>
          <cx:pt idx="99644">99644</cx:pt>
          <cx:pt idx="99645">99645</cx:pt>
          <cx:pt idx="99646">99646</cx:pt>
          <cx:pt idx="99647">99647</cx:pt>
          <cx:pt idx="99648">99648</cx:pt>
          <cx:pt idx="99649">99649</cx:pt>
          <cx:pt idx="99650">99650</cx:pt>
          <cx:pt idx="99651">99651</cx:pt>
          <cx:pt idx="99652">99652</cx:pt>
          <cx:pt idx="99653">99653</cx:pt>
          <cx:pt idx="99654">99654</cx:pt>
          <cx:pt idx="99655">99655</cx:pt>
          <cx:pt idx="99656">99656</cx:pt>
          <cx:pt idx="99657">99657</cx:pt>
          <cx:pt idx="99658">99658</cx:pt>
          <cx:pt idx="99659">99659</cx:pt>
          <cx:pt idx="99660">99660</cx:pt>
          <cx:pt idx="99661">99661</cx:pt>
          <cx:pt idx="99662">99662</cx:pt>
          <cx:pt idx="99663">99663</cx:pt>
          <cx:pt idx="99664">99664</cx:pt>
          <cx:pt idx="99665">99665</cx:pt>
          <cx:pt idx="99666">99666</cx:pt>
          <cx:pt idx="99667">99667</cx:pt>
          <cx:pt idx="99668">99668</cx:pt>
          <cx:pt idx="99669">99669</cx:pt>
          <cx:pt idx="99670">99670</cx:pt>
          <cx:pt idx="99671">99671</cx:pt>
          <cx:pt idx="99672">99672</cx:pt>
          <cx:pt idx="99673">99673</cx:pt>
          <cx:pt idx="99674">99674</cx:pt>
          <cx:pt idx="99675">99675</cx:pt>
          <cx:pt idx="99676">99676</cx:pt>
          <cx:pt idx="99677">99677</cx:pt>
          <cx:pt idx="99678">99678</cx:pt>
          <cx:pt idx="99679">99679</cx:pt>
          <cx:pt idx="99680">99680</cx:pt>
          <cx:pt idx="99681">99681</cx:pt>
          <cx:pt idx="99682">99682</cx:pt>
          <cx:pt idx="99683">99683</cx:pt>
          <cx:pt idx="99684">99684</cx:pt>
          <cx:pt idx="99685">99685</cx:pt>
          <cx:pt idx="99686">99686</cx:pt>
          <cx:pt idx="99687">99687</cx:pt>
          <cx:pt idx="99688">99688</cx:pt>
          <cx:pt idx="99689">99689</cx:pt>
          <cx:pt idx="99690">99690</cx:pt>
          <cx:pt idx="99691">99691</cx:pt>
          <cx:pt idx="99692">99692</cx:pt>
          <cx:pt idx="99693">99693</cx:pt>
          <cx:pt idx="99694">99694</cx:pt>
          <cx:pt idx="99695">99695</cx:pt>
          <cx:pt idx="99696">99696</cx:pt>
          <cx:pt idx="99697">99697</cx:pt>
          <cx:pt idx="99698">99698</cx:pt>
          <cx:pt idx="99699">99699</cx:pt>
          <cx:pt idx="99700">99700</cx:pt>
          <cx:pt idx="99701">99701</cx:pt>
          <cx:pt idx="99702">99702</cx:pt>
          <cx:pt idx="99703">99703</cx:pt>
          <cx:pt idx="99704">99704</cx:pt>
          <cx:pt idx="99705">99705</cx:pt>
          <cx:pt idx="99706">99706</cx:pt>
          <cx:pt idx="99707">99707</cx:pt>
          <cx:pt idx="99708">99708</cx:pt>
          <cx:pt idx="99709">99709</cx:pt>
          <cx:pt idx="99710">99710</cx:pt>
          <cx:pt idx="99711">99711</cx:pt>
          <cx:pt idx="99712">99712</cx:pt>
          <cx:pt idx="99713">99713</cx:pt>
          <cx:pt idx="99714">99714</cx:pt>
          <cx:pt idx="99715">99715</cx:pt>
          <cx:pt idx="99716">99716</cx:pt>
          <cx:pt idx="99717">99717</cx:pt>
          <cx:pt idx="99718">99718</cx:pt>
          <cx:pt idx="99719">99719</cx:pt>
          <cx:pt idx="99720">99720</cx:pt>
          <cx:pt idx="99721">99721</cx:pt>
          <cx:pt idx="99722">99722</cx:pt>
          <cx:pt idx="99723">99723</cx:pt>
          <cx:pt idx="99724">99724</cx:pt>
          <cx:pt idx="99725">99725</cx:pt>
          <cx:pt idx="99726">99726</cx:pt>
          <cx:pt idx="99727">99727</cx:pt>
          <cx:pt idx="99728">99728</cx:pt>
          <cx:pt idx="99729">99729</cx:pt>
          <cx:pt idx="99730">99730</cx:pt>
          <cx:pt idx="99731">99731</cx:pt>
          <cx:pt idx="99732">99732</cx:pt>
          <cx:pt idx="99733">99733</cx:pt>
          <cx:pt idx="99734">99734</cx:pt>
          <cx:pt idx="99735">99735</cx:pt>
          <cx:pt idx="99736">99736</cx:pt>
          <cx:pt idx="99737">99737</cx:pt>
          <cx:pt idx="99738">99738</cx:pt>
          <cx:pt idx="99739">99739</cx:pt>
          <cx:pt idx="99740">99740</cx:pt>
          <cx:pt idx="99741">99741</cx:pt>
          <cx:pt idx="99742">99742</cx:pt>
          <cx:pt idx="99743">99743</cx:pt>
          <cx:pt idx="99744">99744</cx:pt>
          <cx:pt idx="99745">99745</cx:pt>
          <cx:pt idx="99746">99746</cx:pt>
          <cx:pt idx="99747">99747</cx:pt>
          <cx:pt idx="99748">99748</cx:pt>
          <cx:pt idx="99749">99749</cx:pt>
          <cx:pt idx="99750">99750</cx:pt>
          <cx:pt idx="99751">99751</cx:pt>
          <cx:pt idx="99752">99752</cx:pt>
          <cx:pt idx="99753">99753</cx:pt>
          <cx:pt idx="99754">99754</cx:pt>
          <cx:pt idx="99755">99755</cx:pt>
          <cx:pt idx="99756">99756</cx:pt>
          <cx:pt idx="99757">99757</cx:pt>
          <cx:pt idx="99758">99758</cx:pt>
          <cx:pt idx="99759">99759</cx:pt>
          <cx:pt idx="99760">99760</cx:pt>
          <cx:pt idx="99761">99761</cx:pt>
          <cx:pt idx="99762">99762</cx:pt>
          <cx:pt idx="99763">99763</cx:pt>
          <cx:pt idx="99764">99764</cx:pt>
          <cx:pt idx="99765">99765</cx:pt>
          <cx:pt idx="99766">99766</cx:pt>
          <cx:pt idx="99767">99767</cx:pt>
          <cx:pt idx="99768">99768</cx:pt>
          <cx:pt idx="99769">99769</cx:pt>
          <cx:pt idx="99770">99770</cx:pt>
          <cx:pt idx="99771">99771</cx:pt>
          <cx:pt idx="99772">99772</cx:pt>
          <cx:pt idx="99773">99773</cx:pt>
          <cx:pt idx="99774">99774</cx:pt>
          <cx:pt idx="99775">99775</cx:pt>
          <cx:pt idx="99776">99776</cx:pt>
          <cx:pt idx="99777">99777</cx:pt>
          <cx:pt idx="99778">99778</cx:pt>
          <cx:pt idx="99779">99779</cx:pt>
          <cx:pt idx="99780">99780</cx:pt>
          <cx:pt idx="99781">99781</cx:pt>
          <cx:pt idx="99782">99782</cx:pt>
          <cx:pt idx="99783">99783</cx:pt>
          <cx:pt idx="99784">99784</cx:pt>
          <cx:pt idx="99785">99785</cx:pt>
          <cx:pt idx="99786">99786</cx:pt>
          <cx:pt idx="99787">99787</cx:pt>
          <cx:pt idx="99788">99788</cx:pt>
          <cx:pt idx="99789">99789</cx:pt>
          <cx:pt idx="99790">99790</cx:pt>
          <cx:pt idx="99791">99791</cx:pt>
          <cx:pt idx="99792">99792</cx:pt>
          <cx:pt idx="99793">99793</cx:pt>
          <cx:pt idx="99794">99794</cx:pt>
          <cx:pt idx="99795">99795</cx:pt>
          <cx:pt idx="99796">99796</cx:pt>
          <cx:pt idx="99797">99797</cx:pt>
          <cx:pt idx="99798">99798</cx:pt>
          <cx:pt idx="99799">99799</cx:pt>
          <cx:pt idx="99800">99800</cx:pt>
          <cx:pt idx="99801">99801</cx:pt>
          <cx:pt idx="99802">99802</cx:pt>
          <cx:pt idx="99803">99803</cx:pt>
          <cx:pt idx="99804">99804</cx:pt>
          <cx:pt idx="99805">99805</cx:pt>
          <cx:pt idx="99806">99806</cx:pt>
          <cx:pt idx="99807">99807</cx:pt>
          <cx:pt idx="99808">99808</cx:pt>
          <cx:pt idx="99809">99809</cx:pt>
          <cx:pt idx="99810">99810</cx:pt>
          <cx:pt idx="99811">99811</cx:pt>
          <cx:pt idx="99812">99812</cx:pt>
          <cx:pt idx="99813">99813</cx:pt>
          <cx:pt idx="99814">99814</cx:pt>
          <cx:pt idx="99815">99815</cx:pt>
          <cx:pt idx="99816">99816</cx:pt>
          <cx:pt idx="99817">99817</cx:pt>
          <cx:pt idx="99818">99818</cx:pt>
          <cx:pt idx="99819">99819</cx:pt>
          <cx:pt idx="99820">99820</cx:pt>
          <cx:pt idx="99821">99821</cx:pt>
          <cx:pt idx="99822">99822</cx:pt>
          <cx:pt idx="99823">99823</cx:pt>
          <cx:pt idx="99824">99824</cx:pt>
          <cx:pt idx="99825">99825</cx:pt>
          <cx:pt idx="99826">99826</cx:pt>
          <cx:pt idx="99827">99827</cx:pt>
          <cx:pt idx="99828">99828</cx:pt>
          <cx:pt idx="99829">99829</cx:pt>
          <cx:pt idx="99830">99830</cx:pt>
          <cx:pt idx="99831">99831</cx:pt>
          <cx:pt idx="99832">99832</cx:pt>
          <cx:pt idx="99833">99833</cx:pt>
          <cx:pt idx="99834">99834</cx:pt>
          <cx:pt idx="99835">99835</cx:pt>
          <cx:pt idx="99836">99836</cx:pt>
          <cx:pt idx="99837">99837</cx:pt>
          <cx:pt idx="99838">99838</cx:pt>
          <cx:pt idx="99839">99839</cx:pt>
          <cx:pt idx="99840">99840</cx:pt>
          <cx:pt idx="99841">99841</cx:pt>
          <cx:pt idx="99842">99842</cx:pt>
          <cx:pt idx="99843">99843</cx:pt>
          <cx:pt idx="99844">99844</cx:pt>
          <cx:pt idx="99845">99845</cx:pt>
          <cx:pt idx="99846">99846</cx:pt>
          <cx:pt idx="99847">99847</cx:pt>
          <cx:pt idx="99848">99848</cx:pt>
          <cx:pt idx="99849">99849</cx:pt>
          <cx:pt idx="99850">99850</cx:pt>
          <cx:pt idx="99851">99851</cx:pt>
          <cx:pt idx="99852">99852</cx:pt>
          <cx:pt idx="99853">99853</cx:pt>
          <cx:pt idx="99854">99854</cx:pt>
          <cx:pt idx="99855">99855</cx:pt>
          <cx:pt idx="99856">99856</cx:pt>
          <cx:pt idx="99857">99857</cx:pt>
          <cx:pt idx="99858">99858</cx:pt>
          <cx:pt idx="99859">99859</cx:pt>
          <cx:pt idx="99860">99860</cx:pt>
          <cx:pt idx="99861">99861</cx:pt>
          <cx:pt idx="99862">99862</cx:pt>
          <cx:pt idx="99863">99863</cx:pt>
          <cx:pt idx="99864">99864</cx:pt>
          <cx:pt idx="99865">99865</cx:pt>
          <cx:pt idx="99866">99866</cx:pt>
          <cx:pt idx="99867">99867</cx:pt>
          <cx:pt idx="99868">99868</cx:pt>
          <cx:pt idx="99869">99869</cx:pt>
          <cx:pt idx="99870">99870</cx:pt>
          <cx:pt idx="99871">99871</cx:pt>
          <cx:pt idx="99872">99872</cx:pt>
          <cx:pt idx="99873">99873</cx:pt>
          <cx:pt idx="99874">99874</cx:pt>
          <cx:pt idx="99875">99875</cx:pt>
          <cx:pt idx="99876">99876</cx:pt>
          <cx:pt idx="99877">99877</cx:pt>
          <cx:pt idx="99878">99878</cx:pt>
          <cx:pt idx="99879">99879</cx:pt>
          <cx:pt idx="99880">99880</cx:pt>
          <cx:pt idx="99881">99881</cx:pt>
          <cx:pt idx="99882">99882</cx:pt>
          <cx:pt idx="99883">99883</cx:pt>
          <cx:pt idx="99884">99884</cx:pt>
          <cx:pt idx="99885">99885</cx:pt>
          <cx:pt idx="99886">99886</cx:pt>
          <cx:pt idx="99887">99887</cx:pt>
          <cx:pt idx="99888">99888</cx:pt>
          <cx:pt idx="99889">99889</cx:pt>
          <cx:pt idx="99890">99890</cx:pt>
          <cx:pt idx="99891">99891</cx:pt>
          <cx:pt idx="99892">99892</cx:pt>
          <cx:pt idx="99893">99893</cx:pt>
          <cx:pt idx="99894">99894</cx:pt>
          <cx:pt idx="99895">99895</cx:pt>
          <cx:pt idx="99896">99896</cx:pt>
          <cx:pt idx="99897">99897</cx:pt>
          <cx:pt idx="99898">99898</cx:pt>
          <cx:pt idx="99899">99899</cx:pt>
          <cx:pt idx="99900">99900</cx:pt>
          <cx:pt idx="99901">99901</cx:pt>
          <cx:pt idx="99902">99902</cx:pt>
          <cx:pt idx="99903">99903</cx:pt>
          <cx:pt idx="99904">99904</cx:pt>
          <cx:pt idx="99905">99905</cx:pt>
          <cx:pt idx="99906">99906</cx:pt>
          <cx:pt idx="99907">99907</cx:pt>
          <cx:pt idx="99908">99908</cx:pt>
          <cx:pt idx="99909">99909</cx:pt>
          <cx:pt idx="99910">99910</cx:pt>
          <cx:pt idx="99911">99911</cx:pt>
          <cx:pt idx="99912">99912</cx:pt>
          <cx:pt idx="99913">99913</cx:pt>
          <cx:pt idx="99914">99914</cx:pt>
          <cx:pt idx="99915">99915</cx:pt>
          <cx:pt idx="99916">99916</cx:pt>
          <cx:pt idx="99917">99917</cx:pt>
          <cx:pt idx="99918">99918</cx:pt>
          <cx:pt idx="99919">99919</cx:pt>
          <cx:pt idx="99920">99920</cx:pt>
          <cx:pt idx="99921">99921</cx:pt>
          <cx:pt idx="99922">99922</cx:pt>
          <cx:pt idx="99923">99923</cx:pt>
          <cx:pt idx="99924">99924</cx:pt>
          <cx:pt idx="99925">99925</cx:pt>
          <cx:pt idx="99926">99926</cx:pt>
          <cx:pt idx="99927">99927</cx:pt>
          <cx:pt idx="99928">99928</cx:pt>
          <cx:pt idx="99929">99929</cx:pt>
          <cx:pt idx="99930">99930</cx:pt>
          <cx:pt idx="99931">99931</cx:pt>
          <cx:pt idx="99932">99932</cx:pt>
          <cx:pt idx="99933">99933</cx:pt>
          <cx:pt idx="99934">99934</cx:pt>
          <cx:pt idx="99935">99935</cx:pt>
          <cx:pt idx="99936">99936</cx:pt>
          <cx:pt idx="99937">99937</cx:pt>
          <cx:pt idx="99938">99938</cx:pt>
          <cx:pt idx="99939">99939</cx:pt>
          <cx:pt idx="99940">99940</cx:pt>
          <cx:pt idx="99941">99941</cx:pt>
          <cx:pt idx="99942">99942</cx:pt>
          <cx:pt idx="99943">99943</cx:pt>
          <cx:pt idx="99944">99944</cx:pt>
          <cx:pt idx="99945">99945</cx:pt>
          <cx:pt idx="99946">99946</cx:pt>
          <cx:pt idx="99947">99947</cx:pt>
          <cx:pt idx="99948">99948</cx:pt>
          <cx:pt idx="99949">99949</cx:pt>
          <cx:pt idx="99950">99950</cx:pt>
          <cx:pt idx="99951">99951</cx:pt>
          <cx:pt idx="99952">99952</cx:pt>
          <cx:pt idx="99953">99953</cx:pt>
          <cx:pt idx="99954">99954</cx:pt>
          <cx:pt idx="99955">99955</cx:pt>
          <cx:pt idx="99956">99956</cx:pt>
          <cx:pt idx="99957">99957</cx:pt>
          <cx:pt idx="99958">99958</cx:pt>
          <cx:pt idx="99959">99959</cx:pt>
          <cx:pt idx="99960">99960</cx:pt>
          <cx:pt idx="99961">99961</cx:pt>
          <cx:pt idx="99962">99962</cx:pt>
          <cx:pt idx="99963">99963</cx:pt>
          <cx:pt idx="99964">99964</cx:pt>
          <cx:pt idx="99965">99965</cx:pt>
          <cx:pt idx="99966">99966</cx:pt>
          <cx:pt idx="99967">99967</cx:pt>
          <cx:pt idx="99968">99968</cx:pt>
          <cx:pt idx="99969">99969</cx:pt>
          <cx:pt idx="99970">99970</cx:pt>
          <cx:pt idx="99971">99971</cx:pt>
          <cx:pt idx="99972">99972</cx:pt>
          <cx:pt idx="99973">99973</cx:pt>
          <cx:pt idx="99974">99974</cx:pt>
          <cx:pt idx="99975">99975</cx:pt>
          <cx:pt idx="99976">99976</cx:pt>
          <cx:pt idx="99977">99977</cx:pt>
          <cx:pt idx="99978">99978</cx:pt>
          <cx:pt idx="99979">99979</cx:pt>
          <cx:pt idx="99980">99980</cx:pt>
          <cx:pt idx="99981">99981</cx:pt>
          <cx:pt idx="99982">99982</cx:pt>
          <cx:pt idx="99983">99983</cx:pt>
          <cx:pt idx="99984">99984</cx:pt>
          <cx:pt idx="99985">99985</cx:pt>
          <cx:pt idx="99986">99986</cx:pt>
          <cx:pt idx="99987">99987</cx:pt>
          <cx:pt idx="99988">99988</cx:pt>
          <cx:pt idx="99989">99989</cx:pt>
          <cx:pt idx="99990">99990</cx:pt>
          <cx:pt idx="99991">99991</cx:pt>
          <cx:pt idx="99992">99992</cx:pt>
          <cx:pt idx="99993">99993</cx:pt>
          <cx:pt idx="99994">99994</cx:pt>
          <cx:pt idx="99995">99995</cx:pt>
          <cx:pt idx="99996">99996</cx:pt>
          <cx:pt idx="99997">99997</cx:pt>
          <cx:pt idx="99998">99998</cx:pt>
          <cx:pt idx="99999">99999</cx:pt>
          <cx:pt idx="100000">100000</cx:pt>
          <cx:pt idx="100001">100001</cx:pt>
          <cx:pt idx="100002">100002</cx:pt>
          <cx:pt idx="100003">100003</cx:pt>
          <cx:pt idx="100004">100004</cx:pt>
          <cx:pt idx="100005">100005</cx:pt>
          <cx:pt idx="100006">100006</cx:pt>
          <cx:pt idx="100007">100007</cx:pt>
          <cx:pt idx="100008">100008</cx:pt>
          <cx:pt idx="100009">100009</cx:pt>
          <cx:pt idx="100010">100010</cx:pt>
          <cx:pt idx="100011">100011</cx:pt>
          <cx:pt idx="100012">100012</cx:pt>
          <cx:pt idx="100013">100013</cx:pt>
          <cx:pt idx="100014">100014</cx:pt>
          <cx:pt idx="100015">100015</cx:pt>
          <cx:pt idx="100016">100016</cx:pt>
          <cx:pt idx="100017">100017</cx:pt>
          <cx:pt idx="100018">100018</cx:pt>
          <cx:pt idx="100019">100019</cx:pt>
          <cx:pt idx="100020">100020</cx:pt>
          <cx:pt idx="100021">100021</cx:pt>
          <cx:pt idx="100022">100022</cx:pt>
          <cx:pt idx="100023">100023</cx:pt>
          <cx:pt idx="100024">100024</cx:pt>
          <cx:pt idx="100025">100025</cx:pt>
          <cx:pt idx="100026">100026</cx:pt>
          <cx:pt idx="100027">100027</cx:pt>
          <cx:pt idx="100028">100028</cx:pt>
          <cx:pt idx="100029">100029</cx:pt>
          <cx:pt idx="100030">100030</cx:pt>
          <cx:pt idx="100031">100031</cx:pt>
          <cx:pt idx="100032">100032</cx:pt>
          <cx:pt idx="100033">100033</cx:pt>
          <cx:pt idx="100034">100034</cx:pt>
          <cx:pt idx="100035">100035</cx:pt>
          <cx:pt idx="100036">100036</cx:pt>
          <cx:pt idx="100037">100037</cx:pt>
          <cx:pt idx="100038">100038</cx:pt>
          <cx:pt idx="100039">100039</cx:pt>
          <cx:pt idx="100040">100040</cx:pt>
          <cx:pt idx="100041">100041</cx:pt>
          <cx:pt idx="100042">100042</cx:pt>
          <cx:pt idx="100043">100043</cx:pt>
          <cx:pt idx="100044">100044</cx:pt>
          <cx:pt idx="100045">100045</cx:pt>
          <cx:pt idx="100046">100046</cx:pt>
          <cx:pt idx="100047">100047</cx:pt>
          <cx:pt idx="100048">100048</cx:pt>
          <cx:pt idx="100049">100049</cx:pt>
          <cx:pt idx="100050">100050</cx:pt>
          <cx:pt idx="100051">100051</cx:pt>
          <cx:pt idx="100052">100052</cx:pt>
          <cx:pt idx="100053">100053</cx:pt>
          <cx:pt idx="100054">100054</cx:pt>
          <cx:pt idx="100055">100055</cx:pt>
          <cx:pt idx="100056">100056</cx:pt>
          <cx:pt idx="100057">100057</cx:pt>
          <cx:pt idx="100058">100058</cx:pt>
          <cx:pt idx="100059">100059</cx:pt>
          <cx:pt idx="100060">100060</cx:pt>
          <cx:pt idx="100061">100061</cx:pt>
          <cx:pt idx="100062">100062</cx:pt>
          <cx:pt idx="100063">100063</cx:pt>
          <cx:pt idx="100064">100064</cx:pt>
          <cx:pt idx="100065">100065</cx:pt>
          <cx:pt idx="100066">100066</cx:pt>
          <cx:pt idx="100067">100067</cx:pt>
          <cx:pt idx="100068">100068</cx:pt>
          <cx:pt idx="100069">100069</cx:pt>
          <cx:pt idx="100070">100070</cx:pt>
          <cx:pt idx="100071">100071</cx:pt>
          <cx:pt idx="100072">100072</cx:pt>
          <cx:pt idx="100073">100073</cx:pt>
          <cx:pt idx="100074">100074</cx:pt>
          <cx:pt idx="100075">100075</cx:pt>
          <cx:pt idx="100076">100076</cx:pt>
          <cx:pt idx="100077">100077</cx:pt>
          <cx:pt idx="100078">100078</cx:pt>
          <cx:pt idx="100079">100079</cx:pt>
          <cx:pt idx="100080">100080</cx:pt>
          <cx:pt idx="100081">100081</cx:pt>
          <cx:pt idx="100082">100082</cx:pt>
          <cx:pt idx="100083">100083</cx:pt>
          <cx:pt idx="100084">100084</cx:pt>
          <cx:pt idx="100085">100085</cx:pt>
          <cx:pt idx="100086">100086</cx:pt>
          <cx:pt idx="100087">100087</cx:pt>
          <cx:pt idx="100088">100088</cx:pt>
          <cx:pt idx="100089">100089</cx:pt>
          <cx:pt idx="100090">100090</cx:pt>
          <cx:pt idx="100091">100091</cx:pt>
          <cx:pt idx="100092">100092</cx:pt>
          <cx:pt idx="100093">100093</cx:pt>
          <cx:pt idx="100094">100094</cx:pt>
          <cx:pt idx="100095">100095</cx:pt>
          <cx:pt idx="100096">100096</cx:pt>
          <cx:pt idx="100097">100097</cx:pt>
          <cx:pt idx="100098">100098</cx:pt>
          <cx:pt idx="100099">100099</cx:pt>
          <cx:pt idx="100100">100100</cx:pt>
          <cx:pt idx="100101">100101</cx:pt>
          <cx:pt idx="100102">100102</cx:pt>
          <cx:pt idx="100103">100103</cx:pt>
          <cx:pt idx="100104">100104</cx:pt>
          <cx:pt idx="100105">100105</cx:pt>
          <cx:pt idx="100106">100106</cx:pt>
          <cx:pt idx="100107">100107</cx:pt>
          <cx:pt idx="100108">100108</cx:pt>
          <cx:pt idx="100109">100109</cx:pt>
          <cx:pt idx="100110">100110</cx:pt>
          <cx:pt idx="100111">100111</cx:pt>
          <cx:pt idx="100112">100112</cx:pt>
          <cx:pt idx="100113">100113</cx:pt>
          <cx:pt idx="100114">100114</cx:pt>
          <cx:pt idx="100115">100115</cx:pt>
          <cx:pt idx="100116">100116</cx:pt>
          <cx:pt idx="100117">100117</cx:pt>
          <cx:pt idx="100118">100118</cx:pt>
          <cx:pt idx="100119">100119</cx:pt>
          <cx:pt idx="100120">100120</cx:pt>
          <cx:pt idx="100121">100121</cx:pt>
          <cx:pt idx="100122">100122</cx:pt>
          <cx:pt idx="100123">100123</cx:pt>
          <cx:pt idx="100124">100124</cx:pt>
          <cx:pt idx="100125">100125</cx:pt>
          <cx:pt idx="100126">100126</cx:pt>
          <cx:pt idx="100127">100127</cx:pt>
          <cx:pt idx="100128">100128</cx:pt>
          <cx:pt idx="100129">100129</cx:pt>
          <cx:pt idx="100130">100130</cx:pt>
          <cx:pt idx="100131">100131</cx:pt>
          <cx:pt idx="100132">100132</cx:pt>
          <cx:pt idx="100133">100133</cx:pt>
          <cx:pt idx="100134">100134</cx:pt>
          <cx:pt idx="100135">100135</cx:pt>
          <cx:pt idx="100136">100136</cx:pt>
          <cx:pt idx="100137">100137</cx:pt>
          <cx:pt idx="100138">100138</cx:pt>
          <cx:pt idx="100139">100139</cx:pt>
          <cx:pt idx="100140">100140</cx:pt>
          <cx:pt idx="100141">100141</cx:pt>
          <cx:pt idx="100142">100142</cx:pt>
          <cx:pt idx="100143">100143</cx:pt>
          <cx:pt idx="100144">100144</cx:pt>
          <cx:pt idx="100145">100145</cx:pt>
          <cx:pt idx="100146">100146</cx:pt>
          <cx:pt idx="100147">100147</cx:pt>
          <cx:pt idx="100148">100148</cx:pt>
          <cx:pt idx="100149">100149</cx:pt>
          <cx:pt idx="100150">100150</cx:pt>
          <cx:pt idx="100151">100151</cx:pt>
          <cx:pt idx="100152">100152</cx:pt>
          <cx:pt idx="100153">100153</cx:pt>
          <cx:pt idx="100154">100154</cx:pt>
          <cx:pt idx="100155">100155</cx:pt>
          <cx:pt idx="100156">100156</cx:pt>
          <cx:pt idx="100157">100157</cx:pt>
          <cx:pt idx="100158">100158</cx:pt>
          <cx:pt idx="100159">100159</cx:pt>
          <cx:pt idx="100160">100160</cx:pt>
          <cx:pt idx="100161">100161</cx:pt>
          <cx:pt idx="100162">100162</cx:pt>
          <cx:pt idx="100163">100163</cx:pt>
          <cx:pt idx="100164">100164</cx:pt>
          <cx:pt idx="100165">100165</cx:pt>
          <cx:pt idx="100166">100166</cx:pt>
          <cx:pt idx="100167">100167</cx:pt>
          <cx:pt idx="100168">100168</cx:pt>
          <cx:pt idx="100169">100169</cx:pt>
          <cx:pt idx="100170">100170</cx:pt>
          <cx:pt idx="100171">100171</cx:pt>
          <cx:pt idx="100172">100172</cx:pt>
          <cx:pt idx="100173">100173</cx:pt>
          <cx:pt idx="100174">100174</cx:pt>
          <cx:pt idx="100175">100175</cx:pt>
          <cx:pt idx="100176">100176</cx:pt>
          <cx:pt idx="100177">100177</cx:pt>
          <cx:pt idx="100178">100178</cx:pt>
          <cx:pt idx="100179">100179</cx:pt>
          <cx:pt idx="100180">100180</cx:pt>
          <cx:pt idx="100181">100181</cx:pt>
          <cx:pt idx="100182">100182</cx:pt>
          <cx:pt idx="100183">100183</cx:pt>
          <cx:pt idx="100184">100184</cx:pt>
          <cx:pt idx="100185">100185</cx:pt>
          <cx:pt idx="100186">100186</cx:pt>
          <cx:pt idx="100187">100187</cx:pt>
          <cx:pt idx="100188">100188</cx:pt>
          <cx:pt idx="100189">100189</cx:pt>
          <cx:pt idx="100190">100190</cx:pt>
          <cx:pt idx="100191">100191</cx:pt>
          <cx:pt idx="100192">100192</cx:pt>
          <cx:pt idx="100193">100193</cx:pt>
          <cx:pt idx="100194">100194</cx:pt>
          <cx:pt idx="100195">100195</cx:pt>
          <cx:pt idx="100196">100196</cx:pt>
          <cx:pt idx="100197">100197</cx:pt>
          <cx:pt idx="100198">100198</cx:pt>
          <cx:pt idx="100199">100199</cx:pt>
          <cx:pt idx="100200">100200</cx:pt>
          <cx:pt idx="100201">100201</cx:pt>
          <cx:pt idx="100202">100202</cx:pt>
          <cx:pt idx="100203">100203</cx:pt>
          <cx:pt idx="100204">100204</cx:pt>
          <cx:pt idx="100205">100205</cx:pt>
          <cx:pt idx="100206">100206</cx:pt>
          <cx:pt idx="100207">100207</cx:pt>
          <cx:pt idx="100208">100208</cx:pt>
          <cx:pt idx="100209">100209</cx:pt>
          <cx:pt idx="100210">100210</cx:pt>
          <cx:pt idx="100211">100211</cx:pt>
          <cx:pt idx="100212">100212</cx:pt>
          <cx:pt idx="100213">100213</cx:pt>
          <cx:pt idx="100214">100214</cx:pt>
          <cx:pt idx="100215">100215</cx:pt>
          <cx:pt idx="100216">100216</cx:pt>
          <cx:pt idx="100217">100217</cx:pt>
          <cx:pt idx="100218">100218</cx:pt>
          <cx:pt idx="100219">100219</cx:pt>
          <cx:pt idx="100220">100220</cx:pt>
          <cx:pt idx="100221">100221</cx:pt>
          <cx:pt idx="100222">100222</cx:pt>
          <cx:pt idx="100223">100223</cx:pt>
          <cx:pt idx="100224">100224</cx:pt>
          <cx:pt idx="100225">100225</cx:pt>
          <cx:pt idx="100226">100226</cx:pt>
          <cx:pt idx="100227">100227</cx:pt>
          <cx:pt idx="100228">100228</cx:pt>
          <cx:pt idx="100229">100229</cx:pt>
          <cx:pt idx="100230">100230</cx:pt>
          <cx:pt idx="100231">100231</cx:pt>
          <cx:pt idx="100232">100232</cx:pt>
          <cx:pt idx="100233">100233</cx:pt>
          <cx:pt idx="100234">100234</cx:pt>
          <cx:pt idx="100235">100235</cx:pt>
          <cx:pt idx="100236">100236</cx:pt>
          <cx:pt idx="100237">100237</cx:pt>
          <cx:pt idx="100238">100238</cx:pt>
          <cx:pt idx="100239">100239</cx:pt>
          <cx:pt idx="100240">100240</cx:pt>
          <cx:pt idx="100241">100241</cx:pt>
          <cx:pt idx="100242">100242</cx:pt>
          <cx:pt idx="100243">100243</cx:pt>
          <cx:pt idx="100244">100244</cx:pt>
          <cx:pt idx="100245">100245</cx:pt>
          <cx:pt idx="100246">100246</cx:pt>
          <cx:pt idx="100247">100247</cx:pt>
          <cx:pt idx="100248">100248</cx:pt>
          <cx:pt idx="100249">100249</cx:pt>
          <cx:pt idx="100250">100250</cx:pt>
          <cx:pt idx="100251">100251</cx:pt>
          <cx:pt idx="100252">100252</cx:pt>
          <cx:pt idx="100253">100253</cx:pt>
          <cx:pt idx="100254">100254</cx:pt>
          <cx:pt idx="100255">100255</cx:pt>
          <cx:pt idx="100256">100256</cx:pt>
          <cx:pt idx="100257">100257</cx:pt>
          <cx:pt idx="100258">100258</cx:pt>
          <cx:pt idx="100259">100259</cx:pt>
          <cx:pt idx="100260">100260</cx:pt>
          <cx:pt idx="100261">100261</cx:pt>
          <cx:pt idx="100262">100262</cx:pt>
          <cx:pt idx="100263">100263</cx:pt>
          <cx:pt idx="100264">100264</cx:pt>
          <cx:pt idx="100265">100265</cx:pt>
          <cx:pt idx="100266">100266</cx:pt>
          <cx:pt idx="100267">100267</cx:pt>
          <cx:pt idx="100268">100268</cx:pt>
          <cx:pt idx="100269">100269</cx:pt>
          <cx:pt idx="100270">100270</cx:pt>
          <cx:pt idx="100271">100271</cx:pt>
          <cx:pt idx="100272">100272</cx:pt>
          <cx:pt idx="100273">100273</cx:pt>
          <cx:pt idx="100274">100274</cx:pt>
          <cx:pt idx="100275">100275</cx:pt>
          <cx:pt idx="100276">100276</cx:pt>
          <cx:pt idx="100277">100277</cx:pt>
          <cx:pt idx="100278">100278</cx:pt>
          <cx:pt idx="100279">100279</cx:pt>
          <cx:pt idx="100280">100280</cx:pt>
          <cx:pt idx="100281">100281</cx:pt>
          <cx:pt idx="100282">100282</cx:pt>
          <cx:pt idx="100283">100283</cx:pt>
          <cx:pt idx="100284">100284</cx:pt>
          <cx:pt idx="100285">100285</cx:pt>
          <cx:pt idx="100286">100286</cx:pt>
          <cx:pt idx="100287">100287</cx:pt>
          <cx:pt idx="100288">100288</cx:pt>
          <cx:pt idx="100289">100289</cx:pt>
          <cx:pt idx="100290">100290</cx:pt>
          <cx:pt idx="100291">100291</cx:pt>
          <cx:pt idx="100292">100292</cx:pt>
          <cx:pt idx="100293">100293</cx:pt>
          <cx:pt idx="100294">100294</cx:pt>
          <cx:pt idx="100295">100295</cx:pt>
          <cx:pt idx="100296">100296</cx:pt>
          <cx:pt idx="100297">100297</cx:pt>
          <cx:pt idx="100298">100298</cx:pt>
          <cx:pt idx="100299">100299</cx:pt>
          <cx:pt idx="100300">100300</cx:pt>
          <cx:pt idx="100301">100301</cx:pt>
          <cx:pt idx="100302">100302</cx:pt>
          <cx:pt idx="100303">100303</cx:pt>
          <cx:pt idx="100304">100304</cx:pt>
          <cx:pt idx="100305">100305</cx:pt>
          <cx:pt idx="100306">100306</cx:pt>
          <cx:pt idx="100307">100307</cx:pt>
          <cx:pt idx="100308">100308</cx:pt>
          <cx:pt idx="100309">100309</cx:pt>
          <cx:pt idx="100310">100310</cx:pt>
          <cx:pt idx="100311">100311</cx:pt>
          <cx:pt idx="100312">100312</cx:pt>
          <cx:pt idx="100313">100313</cx:pt>
          <cx:pt idx="100314">100314</cx:pt>
          <cx:pt idx="100315">100315</cx:pt>
          <cx:pt idx="100316">100316</cx:pt>
          <cx:pt idx="100317">100317</cx:pt>
          <cx:pt idx="100318">100318</cx:pt>
          <cx:pt idx="100319">100319</cx:pt>
          <cx:pt idx="100320">100320</cx:pt>
          <cx:pt idx="100321">100321</cx:pt>
          <cx:pt idx="100322">100322</cx:pt>
          <cx:pt idx="100323">100323</cx:pt>
          <cx:pt idx="100324">100324</cx:pt>
          <cx:pt idx="100325">100325</cx:pt>
          <cx:pt idx="100326">100326</cx:pt>
          <cx:pt idx="100327">100327</cx:pt>
          <cx:pt idx="100328">100328</cx:pt>
          <cx:pt idx="100329">100329</cx:pt>
          <cx:pt idx="100330">100330</cx:pt>
          <cx:pt idx="100331">100331</cx:pt>
          <cx:pt idx="100332">100332</cx:pt>
          <cx:pt idx="100333">100333</cx:pt>
          <cx:pt idx="100334">100334</cx:pt>
          <cx:pt idx="100335">100335</cx:pt>
          <cx:pt idx="100336">100336</cx:pt>
          <cx:pt idx="100337">100337</cx:pt>
          <cx:pt idx="100338">100338</cx:pt>
          <cx:pt idx="100339">100339</cx:pt>
          <cx:pt idx="100340">100340</cx:pt>
          <cx:pt idx="100341">100341</cx:pt>
          <cx:pt idx="100342">100342</cx:pt>
          <cx:pt idx="100343">100343</cx:pt>
          <cx:pt idx="100344">100344</cx:pt>
          <cx:pt idx="100345">100345</cx:pt>
          <cx:pt idx="100346">100346</cx:pt>
          <cx:pt idx="100347">100347</cx:pt>
          <cx:pt idx="100348">100348</cx:pt>
          <cx:pt idx="100349">100349</cx:pt>
          <cx:pt idx="100350">100350</cx:pt>
          <cx:pt idx="100351">100351</cx:pt>
          <cx:pt idx="100352">100352</cx:pt>
          <cx:pt idx="100353">100353</cx:pt>
          <cx:pt idx="100354">100354</cx:pt>
          <cx:pt idx="100355">100355</cx:pt>
          <cx:pt idx="100356">100356</cx:pt>
          <cx:pt idx="100357">100357</cx:pt>
          <cx:pt idx="100358">100358</cx:pt>
          <cx:pt idx="100359">100359</cx:pt>
          <cx:pt idx="100360">100360</cx:pt>
          <cx:pt idx="100361">100361</cx:pt>
          <cx:pt idx="100362">100362</cx:pt>
          <cx:pt idx="100363">100363</cx:pt>
          <cx:pt idx="100364">100364</cx:pt>
          <cx:pt idx="100365">100365</cx:pt>
          <cx:pt idx="100366">100366</cx:pt>
          <cx:pt idx="100367">100367</cx:pt>
          <cx:pt idx="100368">100368</cx:pt>
          <cx:pt idx="100369">100369</cx:pt>
          <cx:pt idx="100370">100370</cx:pt>
          <cx:pt idx="100371">100371</cx:pt>
          <cx:pt idx="100372">100372</cx:pt>
          <cx:pt idx="100373">100373</cx:pt>
          <cx:pt idx="100374">100374</cx:pt>
          <cx:pt idx="100375">100375</cx:pt>
          <cx:pt idx="100376">100376</cx:pt>
          <cx:pt idx="100377">100377</cx:pt>
          <cx:pt idx="100378">100378</cx:pt>
          <cx:pt idx="100379">100379</cx:pt>
          <cx:pt idx="100380">100380</cx:pt>
          <cx:pt idx="100381">100381</cx:pt>
          <cx:pt idx="100382">100382</cx:pt>
          <cx:pt idx="100383">100383</cx:pt>
          <cx:pt idx="100384">100384</cx:pt>
          <cx:pt idx="100385">100385</cx:pt>
          <cx:pt idx="100386">100386</cx:pt>
          <cx:pt idx="100387">100387</cx:pt>
          <cx:pt idx="100388">100388</cx:pt>
          <cx:pt idx="100389">100389</cx:pt>
          <cx:pt idx="100390">100390</cx:pt>
          <cx:pt idx="100391">100391</cx:pt>
          <cx:pt idx="100392">100392</cx:pt>
          <cx:pt idx="100393">100393</cx:pt>
          <cx:pt idx="100394">100394</cx:pt>
          <cx:pt idx="100395">100395</cx:pt>
          <cx:pt idx="100396">100396</cx:pt>
          <cx:pt idx="100397">100397</cx:pt>
          <cx:pt idx="100398">100398</cx:pt>
          <cx:pt idx="100399">100399</cx:pt>
          <cx:pt idx="100400">100400</cx:pt>
          <cx:pt idx="100401">100401</cx:pt>
          <cx:pt idx="100402">100402</cx:pt>
          <cx:pt idx="100403">100403</cx:pt>
          <cx:pt idx="100404">100404</cx:pt>
          <cx:pt idx="100405">100405</cx:pt>
          <cx:pt idx="100406">100406</cx:pt>
          <cx:pt idx="100407">100407</cx:pt>
          <cx:pt idx="100408">100408</cx:pt>
          <cx:pt idx="100409">100409</cx:pt>
          <cx:pt idx="100410">100410</cx:pt>
          <cx:pt idx="100411">100411</cx:pt>
          <cx:pt idx="100412">100412</cx:pt>
          <cx:pt idx="100413">100413</cx:pt>
          <cx:pt idx="100414">100414</cx:pt>
          <cx:pt idx="100415">100415</cx:pt>
          <cx:pt idx="100416">100416</cx:pt>
          <cx:pt idx="100417">100417</cx:pt>
          <cx:pt idx="100418">100418</cx:pt>
          <cx:pt idx="100419">100419</cx:pt>
          <cx:pt idx="100420">100420</cx:pt>
          <cx:pt idx="100421">100421</cx:pt>
          <cx:pt idx="100422">100422</cx:pt>
          <cx:pt idx="100423">100423</cx:pt>
          <cx:pt idx="100424">100424</cx:pt>
          <cx:pt idx="100425">100425</cx:pt>
          <cx:pt idx="100426">100426</cx:pt>
          <cx:pt idx="100427">100427</cx:pt>
          <cx:pt idx="100428">100428</cx:pt>
          <cx:pt idx="100429">100429</cx:pt>
          <cx:pt idx="100430">100430</cx:pt>
          <cx:pt idx="100431">100431</cx:pt>
          <cx:pt idx="100432">100432</cx:pt>
          <cx:pt idx="100433">100433</cx:pt>
          <cx:pt idx="100434">100434</cx:pt>
          <cx:pt idx="100435">100435</cx:pt>
          <cx:pt idx="100436">100436</cx:pt>
          <cx:pt idx="100437">100437</cx:pt>
          <cx:pt idx="100438">100438</cx:pt>
          <cx:pt idx="100439">100439</cx:pt>
          <cx:pt idx="100440">100440</cx:pt>
          <cx:pt idx="100441">100441</cx:pt>
          <cx:pt idx="100442">100442</cx:pt>
          <cx:pt idx="100443">100443</cx:pt>
          <cx:pt idx="100444">100444</cx:pt>
          <cx:pt idx="100445">100445</cx:pt>
          <cx:pt idx="100446">100446</cx:pt>
          <cx:pt idx="100447">100447</cx:pt>
          <cx:pt idx="100448">100448</cx:pt>
          <cx:pt idx="100449">100449</cx:pt>
          <cx:pt idx="100450">100450</cx:pt>
          <cx:pt idx="100451">100451</cx:pt>
          <cx:pt idx="100452">100452</cx:pt>
          <cx:pt idx="100453">100453</cx:pt>
          <cx:pt idx="100454">100454</cx:pt>
          <cx:pt idx="100455">100455</cx:pt>
          <cx:pt idx="100456">100456</cx:pt>
          <cx:pt idx="100457">100457</cx:pt>
          <cx:pt idx="100458">100458</cx:pt>
          <cx:pt idx="100459">100459</cx:pt>
          <cx:pt idx="100460">100460</cx:pt>
          <cx:pt idx="100461">100461</cx:pt>
          <cx:pt idx="100462">100462</cx:pt>
          <cx:pt idx="100463">100463</cx:pt>
          <cx:pt idx="100464">100464</cx:pt>
          <cx:pt idx="100465">100465</cx:pt>
          <cx:pt idx="100466">100466</cx:pt>
          <cx:pt idx="100467">100467</cx:pt>
          <cx:pt idx="100468">100468</cx:pt>
          <cx:pt idx="100469">100469</cx:pt>
          <cx:pt idx="100470">100470</cx:pt>
          <cx:pt idx="100471">100471</cx:pt>
          <cx:pt idx="100472">100472</cx:pt>
          <cx:pt idx="100473">100473</cx:pt>
          <cx:pt idx="100474">100474</cx:pt>
          <cx:pt idx="100475">100475</cx:pt>
          <cx:pt idx="100476">100476</cx:pt>
          <cx:pt idx="100477">100477</cx:pt>
          <cx:pt idx="100478">100478</cx:pt>
          <cx:pt idx="100479">100479</cx:pt>
          <cx:pt idx="100480">100480</cx:pt>
          <cx:pt idx="100481">100481</cx:pt>
          <cx:pt idx="100482">100482</cx:pt>
          <cx:pt idx="100483">100483</cx:pt>
          <cx:pt idx="100484">100484</cx:pt>
          <cx:pt idx="100485">100485</cx:pt>
          <cx:pt idx="100486">100486</cx:pt>
          <cx:pt idx="100487">100487</cx:pt>
          <cx:pt idx="100488">100488</cx:pt>
          <cx:pt idx="100489">100489</cx:pt>
          <cx:pt idx="100490">100490</cx:pt>
          <cx:pt idx="100491">100491</cx:pt>
          <cx:pt idx="100492">100492</cx:pt>
          <cx:pt idx="100493">100493</cx:pt>
          <cx:pt idx="100494">100494</cx:pt>
          <cx:pt idx="100495">100495</cx:pt>
          <cx:pt idx="100496">100496</cx:pt>
          <cx:pt idx="100497">100497</cx:pt>
          <cx:pt idx="100498">100498</cx:pt>
          <cx:pt idx="100499">100499</cx:pt>
          <cx:pt idx="100500">100500</cx:pt>
          <cx:pt idx="100501">100501</cx:pt>
          <cx:pt idx="100502">100502</cx:pt>
          <cx:pt idx="100503">100503</cx:pt>
          <cx:pt idx="100504">100504</cx:pt>
          <cx:pt idx="100505">100505</cx:pt>
          <cx:pt idx="100506">100506</cx:pt>
          <cx:pt idx="100507">100507</cx:pt>
          <cx:pt idx="100508">100508</cx:pt>
          <cx:pt idx="100509">100509</cx:pt>
          <cx:pt idx="100510">100510</cx:pt>
          <cx:pt idx="100511">100511</cx:pt>
          <cx:pt idx="100512">100512</cx:pt>
          <cx:pt idx="100513">100513</cx:pt>
          <cx:pt idx="100514">100514</cx:pt>
          <cx:pt idx="100515">100515</cx:pt>
          <cx:pt idx="100516">100516</cx:pt>
          <cx:pt idx="100517">100517</cx:pt>
          <cx:pt idx="100518">100518</cx:pt>
          <cx:pt idx="100519">100519</cx:pt>
          <cx:pt idx="100520">100520</cx:pt>
          <cx:pt idx="100521">100521</cx:pt>
          <cx:pt idx="100522">100522</cx:pt>
          <cx:pt idx="100523">100523</cx:pt>
          <cx:pt idx="100524">100524</cx:pt>
          <cx:pt idx="100525">100525</cx:pt>
          <cx:pt idx="100526">100526</cx:pt>
          <cx:pt idx="100527">100527</cx:pt>
          <cx:pt idx="100528">100528</cx:pt>
          <cx:pt idx="100529">100529</cx:pt>
          <cx:pt idx="100530">100530</cx:pt>
          <cx:pt idx="100531">100531</cx:pt>
          <cx:pt idx="100532">100532</cx:pt>
          <cx:pt idx="100533">100533</cx:pt>
          <cx:pt idx="100534">100534</cx:pt>
          <cx:pt idx="100535">100535</cx:pt>
          <cx:pt idx="100536">100536</cx:pt>
          <cx:pt idx="100537">100537</cx:pt>
          <cx:pt idx="100538">100538</cx:pt>
          <cx:pt idx="100539">100539</cx:pt>
          <cx:pt idx="100540">100540</cx:pt>
          <cx:pt idx="100541">100541</cx:pt>
          <cx:pt idx="100542">100542</cx:pt>
          <cx:pt idx="100543">100543</cx:pt>
          <cx:pt idx="100544">100544</cx:pt>
          <cx:pt idx="100545">100545</cx:pt>
          <cx:pt idx="100546">100546</cx:pt>
          <cx:pt idx="100547">100547</cx:pt>
          <cx:pt idx="100548">100548</cx:pt>
          <cx:pt idx="100549">100549</cx:pt>
          <cx:pt idx="100550">100550</cx:pt>
          <cx:pt idx="100551">100551</cx:pt>
          <cx:pt idx="100552">100552</cx:pt>
          <cx:pt idx="100553">100553</cx:pt>
          <cx:pt idx="100554">100554</cx:pt>
          <cx:pt idx="100555">100555</cx:pt>
          <cx:pt idx="100556">100556</cx:pt>
          <cx:pt idx="100557">100557</cx:pt>
          <cx:pt idx="100558">100558</cx:pt>
          <cx:pt idx="100559">100559</cx:pt>
          <cx:pt idx="100560">100560</cx:pt>
          <cx:pt idx="100561">100561</cx:pt>
          <cx:pt idx="100562">100562</cx:pt>
          <cx:pt idx="100563">100563</cx:pt>
          <cx:pt idx="100564">100564</cx:pt>
          <cx:pt idx="100565">100565</cx:pt>
          <cx:pt idx="100566">100566</cx:pt>
          <cx:pt idx="100567">100567</cx:pt>
          <cx:pt idx="100568">100568</cx:pt>
          <cx:pt idx="100569">100569</cx:pt>
          <cx:pt idx="100570">100570</cx:pt>
          <cx:pt idx="100571">100571</cx:pt>
          <cx:pt idx="100572">100572</cx:pt>
          <cx:pt idx="100573">100573</cx:pt>
          <cx:pt idx="100574">100574</cx:pt>
          <cx:pt idx="100575">100575</cx:pt>
          <cx:pt idx="100576">100576</cx:pt>
          <cx:pt idx="100577">100577</cx:pt>
          <cx:pt idx="100578">100578</cx:pt>
          <cx:pt idx="100579">100579</cx:pt>
          <cx:pt idx="100580">100580</cx:pt>
          <cx:pt idx="100581">100581</cx:pt>
          <cx:pt idx="100582">100582</cx:pt>
          <cx:pt idx="100583">100583</cx:pt>
          <cx:pt idx="100584">100584</cx:pt>
          <cx:pt idx="100585">100585</cx:pt>
          <cx:pt idx="100586">100586</cx:pt>
          <cx:pt idx="100587">100587</cx:pt>
          <cx:pt idx="100588">100588</cx:pt>
          <cx:pt idx="100589">100589</cx:pt>
          <cx:pt idx="100590">100590</cx:pt>
          <cx:pt idx="100591">100591</cx:pt>
          <cx:pt idx="100592">100592</cx:pt>
          <cx:pt idx="100593">100593</cx:pt>
          <cx:pt idx="100594">100594</cx:pt>
          <cx:pt idx="100595">100595</cx:pt>
          <cx:pt idx="100596">100596</cx:pt>
          <cx:pt idx="100597">100597</cx:pt>
          <cx:pt idx="100598">100598</cx:pt>
          <cx:pt idx="100599">100599</cx:pt>
          <cx:pt idx="100600">100600</cx:pt>
          <cx:pt idx="100601">100601</cx:pt>
          <cx:pt idx="100602">100602</cx:pt>
          <cx:pt idx="100603">100603</cx:pt>
          <cx:pt idx="100604">100604</cx:pt>
          <cx:pt idx="100605">100605</cx:pt>
          <cx:pt idx="100606">100606</cx:pt>
          <cx:pt idx="100607">100607</cx:pt>
          <cx:pt idx="100608">100608</cx:pt>
          <cx:pt idx="100609">100609</cx:pt>
          <cx:pt idx="100610">100610</cx:pt>
          <cx:pt idx="100611">100611</cx:pt>
          <cx:pt idx="100612">100612</cx:pt>
          <cx:pt idx="100613">100613</cx:pt>
          <cx:pt idx="100614">100614</cx:pt>
          <cx:pt idx="100615">100615</cx:pt>
          <cx:pt idx="100616">100616</cx:pt>
          <cx:pt idx="100617">100617</cx:pt>
          <cx:pt idx="100618">100618</cx:pt>
          <cx:pt idx="100619">100619</cx:pt>
          <cx:pt idx="100620">100620</cx:pt>
          <cx:pt idx="100621">100621</cx:pt>
          <cx:pt idx="100622">100622</cx:pt>
          <cx:pt idx="100623">100623</cx:pt>
          <cx:pt idx="100624">100624</cx:pt>
          <cx:pt idx="100625">100625</cx:pt>
          <cx:pt idx="100626">100626</cx:pt>
          <cx:pt idx="100627">100627</cx:pt>
          <cx:pt idx="100628">100628</cx:pt>
          <cx:pt idx="100629">100629</cx:pt>
          <cx:pt idx="100630">100630</cx:pt>
          <cx:pt idx="100631">100631</cx:pt>
          <cx:pt idx="100632">100632</cx:pt>
          <cx:pt idx="100633">100633</cx:pt>
          <cx:pt idx="100634">100634</cx:pt>
          <cx:pt idx="100635">100635</cx:pt>
          <cx:pt idx="100636">100636</cx:pt>
          <cx:pt idx="100637">100637</cx:pt>
          <cx:pt idx="100638">100638</cx:pt>
          <cx:pt idx="100639">100639</cx:pt>
          <cx:pt idx="100640">100640</cx:pt>
          <cx:pt idx="100641">100641</cx:pt>
          <cx:pt idx="100642">100642</cx:pt>
          <cx:pt idx="100643">100643</cx:pt>
          <cx:pt idx="100644">100644</cx:pt>
          <cx:pt idx="100645">100645</cx:pt>
          <cx:pt idx="100646">100646</cx:pt>
          <cx:pt idx="100647">100647</cx:pt>
          <cx:pt idx="100648">100648</cx:pt>
          <cx:pt idx="100649">100649</cx:pt>
          <cx:pt idx="100650">100650</cx:pt>
          <cx:pt idx="100651">100651</cx:pt>
          <cx:pt idx="100652">100652</cx:pt>
          <cx:pt idx="100653">100653</cx:pt>
          <cx:pt idx="100654">100654</cx:pt>
          <cx:pt idx="100655">100655</cx:pt>
          <cx:pt idx="100656">100656</cx:pt>
          <cx:pt idx="100657">100657</cx:pt>
          <cx:pt idx="100658">100658</cx:pt>
          <cx:pt idx="100659">100659</cx:pt>
          <cx:pt idx="100660">100660</cx:pt>
          <cx:pt idx="100661">100661</cx:pt>
          <cx:pt idx="100662">100662</cx:pt>
          <cx:pt idx="100663">100663</cx:pt>
          <cx:pt idx="100664">100664</cx:pt>
          <cx:pt idx="100665">100665</cx:pt>
          <cx:pt idx="100666">100666</cx:pt>
          <cx:pt idx="100667">100667</cx:pt>
          <cx:pt idx="100668">100668</cx:pt>
          <cx:pt idx="100669">100669</cx:pt>
          <cx:pt idx="100670">100670</cx:pt>
          <cx:pt idx="100671">100671</cx:pt>
          <cx:pt idx="100672">100672</cx:pt>
          <cx:pt idx="100673">100673</cx:pt>
          <cx:pt idx="100674">100674</cx:pt>
          <cx:pt idx="100675">100675</cx:pt>
          <cx:pt idx="100676">100676</cx:pt>
          <cx:pt idx="100677">100677</cx:pt>
          <cx:pt idx="100678">100678</cx:pt>
          <cx:pt idx="100679">100679</cx:pt>
          <cx:pt idx="100680">100680</cx:pt>
          <cx:pt idx="100681">100681</cx:pt>
          <cx:pt idx="100682">100682</cx:pt>
          <cx:pt idx="100683">100683</cx:pt>
          <cx:pt idx="100684">100684</cx:pt>
          <cx:pt idx="100685">100685</cx:pt>
          <cx:pt idx="100686">100686</cx:pt>
          <cx:pt idx="100687">100687</cx:pt>
          <cx:pt idx="100688">100688</cx:pt>
          <cx:pt idx="100689">100689</cx:pt>
          <cx:pt idx="100690">100690</cx:pt>
          <cx:pt idx="100691">100691</cx:pt>
          <cx:pt idx="100692">100692</cx:pt>
          <cx:pt idx="100693">100693</cx:pt>
          <cx:pt idx="100694">100694</cx:pt>
          <cx:pt idx="100695">100695</cx:pt>
          <cx:pt idx="100696">100696</cx:pt>
          <cx:pt idx="100697">100697</cx:pt>
          <cx:pt idx="100698">100698</cx:pt>
          <cx:pt idx="100699">100699</cx:pt>
          <cx:pt idx="100700">100700</cx:pt>
          <cx:pt idx="100701">100701</cx:pt>
          <cx:pt idx="100702">100702</cx:pt>
          <cx:pt idx="100703">100703</cx:pt>
          <cx:pt idx="100704">100704</cx:pt>
          <cx:pt idx="100705">100705</cx:pt>
          <cx:pt idx="100706">100706</cx:pt>
          <cx:pt idx="100707">100707</cx:pt>
          <cx:pt idx="100708">100708</cx:pt>
          <cx:pt idx="100709">100709</cx:pt>
          <cx:pt idx="100710">100710</cx:pt>
          <cx:pt idx="100711">100711</cx:pt>
          <cx:pt idx="100712">100712</cx:pt>
          <cx:pt idx="100713">100713</cx:pt>
          <cx:pt idx="100714">100714</cx:pt>
          <cx:pt idx="100715">100715</cx:pt>
          <cx:pt idx="100716">100716</cx:pt>
          <cx:pt idx="100717">100717</cx:pt>
          <cx:pt idx="100718">100718</cx:pt>
          <cx:pt idx="100719">100719</cx:pt>
          <cx:pt idx="100720">100720</cx:pt>
          <cx:pt idx="100721">100721</cx:pt>
          <cx:pt idx="100722">100722</cx:pt>
          <cx:pt idx="100723">100723</cx:pt>
          <cx:pt idx="100724">100724</cx:pt>
          <cx:pt idx="100725">100725</cx:pt>
          <cx:pt idx="100726">100726</cx:pt>
          <cx:pt idx="100727">100727</cx:pt>
          <cx:pt idx="100728">100728</cx:pt>
          <cx:pt idx="100729">100729</cx:pt>
          <cx:pt idx="100730">100730</cx:pt>
          <cx:pt idx="100731">100731</cx:pt>
          <cx:pt idx="100732">100732</cx:pt>
          <cx:pt idx="100733">100733</cx:pt>
          <cx:pt idx="100734">100734</cx:pt>
          <cx:pt idx="100735">100735</cx:pt>
          <cx:pt idx="100736">100736</cx:pt>
          <cx:pt idx="100737">100737</cx:pt>
          <cx:pt idx="100738">100738</cx:pt>
          <cx:pt idx="100739">100739</cx:pt>
          <cx:pt idx="100740">100740</cx:pt>
          <cx:pt idx="100741">100741</cx:pt>
          <cx:pt idx="100742">100742</cx:pt>
          <cx:pt idx="100743">100743</cx:pt>
          <cx:pt idx="100744">100744</cx:pt>
          <cx:pt idx="100745">100745</cx:pt>
          <cx:pt idx="100746">100746</cx:pt>
          <cx:pt idx="100747">100747</cx:pt>
          <cx:pt idx="100748">100748</cx:pt>
          <cx:pt idx="100749">100749</cx:pt>
          <cx:pt idx="100750">100750</cx:pt>
          <cx:pt idx="100751">100751</cx:pt>
          <cx:pt idx="100752">100752</cx:pt>
          <cx:pt idx="100753">100753</cx:pt>
          <cx:pt idx="100754">100754</cx:pt>
          <cx:pt idx="100755">100755</cx:pt>
          <cx:pt idx="100756">100756</cx:pt>
          <cx:pt idx="100757">100757</cx:pt>
          <cx:pt idx="100758">100758</cx:pt>
          <cx:pt idx="100759">100759</cx:pt>
          <cx:pt idx="100760">100760</cx:pt>
          <cx:pt idx="100761">100761</cx:pt>
          <cx:pt idx="100762">100762</cx:pt>
          <cx:pt idx="100763">100763</cx:pt>
          <cx:pt idx="100764">100764</cx:pt>
          <cx:pt idx="100765">100765</cx:pt>
          <cx:pt idx="100766">100766</cx:pt>
          <cx:pt idx="100767">100767</cx:pt>
          <cx:pt idx="100768">100768</cx:pt>
          <cx:pt idx="100769">100769</cx:pt>
          <cx:pt idx="100770">100770</cx:pt>
          <cx:pt idx="100771">100771</cx:pt>
          <cx:pt idx="100772">100772</cx:pt>
          <cx:pt idx="100773">100773</cx:pt>
          <cx:pt idx="100774">100774</cx:pt>
          <cx:pt idx="100775">100775</cx:pt>
          <cx:pt idx="100776">100776</cx:pt>
          <cx:pt idx="100777">100777</cx:pt>
          <cx:pt idx="100778">100778</cx:pt>
          <cx:pt idx="100779">100779</cx:pt>
          <cx:pt idx="100780">100780</cx:pt>
          <cx:pt idx="100781">100781</cx:pt>
          <cx:pt idx="100782">100782</cx:pt>
          <cx:pt idx="100783">100783</cx:pt>
          <cx:pt idx="100784">100784</cx:pt>
          <cx:pt idx="100785">100785</cx:pt>
          <cx:pt idx="100786">100786</cx:pt>
          <cx:pt idx="100787">100787</cx:pt>
          <cx:pt idx="100788">100788</cx:pt>
          <cx:pt idx="100789">100789</cx:pt>
          <cx:pt idx="100790">100790</cx:pt>
          <cx:pt idx="100791">100791</cx:pt>
          <cx:pt idx="100792">100792</cx:pt>
          <cx:pt idx="100793">100793</cx:pt>
          <cx:pt idx="100794">100794</cx:pt>
          <cx:pt idx="100795">100795</cx:pt>
          <cx:pt idx="100796">100796</cx:pt>
          <cx:pt idx="100797">100797</cx:pt>
          <cx:pt idx="100798">100798</cx:pt>
          <cx:pt idx="100799">100799</cx:pt>
          <cx:pt idx="100800">100800</cx:pt>
          <cx:pt idx="100801">100801</cx:pt>
          <cx:pt idx="100802">100802</cx:pt>
          <cx:pt idx="100803">100803</cx:pt>
          <cx:pt idx="100804">100804</cx:pt>
          <cx:pt idx="100805">100805</cx:pt>
          <cx:pt idx="100806">100806</cx:pt>
          <cx:pt idx="100807">100807</cx:pt>
          <cx:pt idx="100808">100808</cx:pt>
          <cx:pt idx="100809">100809</cx:pt>
          <cx:pt idx="100810">100810</cx:pt>
          <cx:pt idx="100811">100811</cx:pt>
          <cx:pt idx="100812">100812</cx:pt>
          <cx:pt idx="100813">100813</cx:pt>
          <cx:pt idx="100814">100814</cx:pt>
          <cx:pt idx="100815">100815</cx:pt>
          <cx:pt idx="100816">100816</cx:pt>
          <cx:pt idx="100817">100817</cx:pt>
          <cx:pt idx="100818">100818</cx:pt>
          <cx:pt idx="100819">100819</cx:pt>
          <cx:pt idx="100820">100820</cx:pt>
          <cx:pt idx="100821">100821</cx:pt>
          <cx:pt idx="100822">100822</cx:pt>
          <cx:pt idx="100823">100823</cx:pt>
          <cx:pt idx="100824">100824</cx:pt>
          <cx:pt idx="100825">100825</cx:pt>
          <cx:pt idx="100826">100826</cx:pt>
          <cx:pt idx="100827">100827</cx:pt>
          <cx:pt idx="100828">100828</cx:pt>
          <cx:pt idx="100829">100829</cx:pt>
          <cx:pt idx="100830">100830</cx:pt>
          <cx:pt idx="100831">100831</cx:pt>
          <cx:pt idx="100832">100832</cx:pt>
          <cx:pt idx="100833">100833</cx:pt>
          <cx:pt idx="100834">100834</cx:pt>
          <cx:pt idx="100835">100835</cx:pt>
          <cx:pt idx="100836">100836</cx:pt>
          <cx:pt idx="100837">100837</cx:pt>
          <cx:pt idx="100838">100838</cx:pt>
          <cx:pt idx="100839">100839</cx:pt>
          <cx:pt idx="100840">100840</cx:pt>
          <cx:pt idx="100841">100841</cx:pt>
          <cx:pt idx="100842">100842</cx:pt>
          <cx:pt idx="100843">100843</cx:pt>
          <cx:pt idx="100844">100844</cx:pt>
          <cx:pt idx="100845">100845</cx:pt>
          <cx:pt idx="100846">100846</cx:pt>
          <cx:pt idx="100847">100847</cx:pt>
          <cx:pt idx="100848">100848</cx:pt>
          <cx:pt idx="100849">100849</cx:pt>
          <cx:pt idx="100850">100850</cx:pt>
          <cx:pt idx="100851">100851</cx:pt>
          <cx:pt idx="100852">100852</cx:pt>
          <cx:pt idx="100853">100853</cx:pt>
          <cx:pt idx="100854">100854</cx:pt>
          <cx:pt idx="100855">100855</cx:pt>
          <cx:pt idx="100856">100856</cx:pt>
          <cx:pt idx="100857">100857</cx:pt>
          <cx:pt idx="100858">100858</cx:pt>
          <cx:pt idx="100859">100859</cx:pt>
          <cx:pt idx="100860">100860</cx:pt>
          <cx:pt idx="100861">100861</cx:pt>
          <cx:pt idx="100862">100862</cx:pt>
          <cx:pt idx="100863">100863</cx:pt>
          <cx:pt idx="100864">100864</cx:pt>
          <cx:pt idx="100865">100865</cx:pt>
          <cx:pt idx="100866">100866</cx:pt>
          <cx:pt idx="100867">100867</cx:pt>
          <cx:pt idx="100868">100868</cx:pt>
          <cx:pt idx="100869">100869</cx:pt>
          <cx:pt idx="100870">100870</cx:pt>
          <cx:pt idx="100871">100871</cx:pt>
          <cx:pt idx="100872">100872</cx:pt>
          <cx:pt idx="100873">100873</cx:pt>
          <cx:pt idx="100874">100874</cx:pt>
          <cx:pt idx="100875">100875</cx:pt>
          <cx:pt idx="100876">100876</cx:pt>
          <cx:pt idx="100877">100877</cx:pt>
          <cx:pt idx="100878">100878</cx:pt>
          <cx:pt idx="100879">100879</cx:pt>
          <cx:pt idx="100880">100880</cx:pt>
          <cx:pt idx="100881">100881</cx:pt>
          <cx:pt idx="100882">100882</cx:pt>
          <cx:pt idx="100883">100883</cx:pt>
          <cx:pt idx="100884">100884</cx:pt>
          <cx:pt idx="100885">100885</cx:pt>
          <cx:pt idx="100886">100886</cx:pt>
          <cx:pt idx="100887">100887</cx:pt>
          <cx:pt idx="100888">100888</cx:pt>
          <cx:pt idx="100889">100889</cx:pt>
          <cx:pt idx="100890">100890</cx:pt>
          <cx:pt idx="100891">100891</cx:pt>
          <cx:pt idx="100892">100892</cx:pt>
          <cx:pt idx="100893">100893</cx:pt>
          <cx:pt idx="100894">100894</cx:pt>
          <cx:pt idx="100895">100895</cx:pt>
          <cx:pt idx="100896">100896</cx:pt>
          <cx:pt idx="100897">100897</cx:pt>
          <cx:pt idx="100898">100898</cx:pt>
          <cx:pt idx="100899">100899</cx:pt>
          <cx:pt idx="100900">100900</cx:pt>
          <cx:pt idx="100901">100901</cx:pt>
          <cx:pt idx="100902">100902</cx:pt>
          <cx:pt idx="100903">100903</cx:pt>
          <cx:pt idx="100904">100904</cx:pt>
          <cx:pt idx="100905">100905</cx:pt>
          <cx:pt idx="100906">100906</cx:pt>
          <cx:pt idx="100907">100907</cx:pt>
          <cx:pt idx="100908">100908</cx:pt>
          <cx:pt idx="100909">100909</cx:pt>
          <cx:pt idx="100910">100910</cx:pt>
          <cx:pt idx="100911">100911</cx:pt>
          <cx:pt idx="100912">100912</cx:pt>
          <cx:pt idx="100913">100913</cx:pt>
          <cx:pt idx="100914">100914</cx:pt>
          <cx:pt idx="100915">100915</cx:pt>
          <cx:pt idx="100916">100916</cx:pt>
          <cx:pt idx="100917">100917</cx:pt>
          <cx:pt idx="100918">100918</cx:pt>
          <cx:pt idx="100919">100919</cx:pt>
          <cx:pt idx="100920">100920</cx:pt>
          <cx:pt idx="100921">100921</cx:pt>
          <cx:pt idx="100922">100922</cx:pt>
          <cx:pt idx="100923">100923</cx:pt>
          <cx:pt idx="100924">100924</cx:pt>
          <cx:pt idx="100925">100925</cx:pt>
          <cx:pt idx="100926">100926</cx:pt>
          <cx:pt idx="100927">100927</cx:pt>
          <cx:pt idx="100928">100928</cx:pt>
          <cx:pt idx="100929">100929</cx:pt>
          <cx:pt idx="100930">100930</cx:pt>
          <cx:pt idx="100931">100931</cx:pt>
          <cx:pt idx="100932">100932</cx:pt>
          <cx:pt idx="100933">100933</cx:pt>
          <cx:pt idx="100934">100934</cx:pt>
          <cx:pt idx="100935">100935</cx:pt>
          <cx:pt idx="100936">100936</cx:pt>
          <cx:pt idx="100937">100937</cx:pt>
          <cx:pt idx="100938">100938</cx:pt>
          <cx:pt idx="100939">100939</cx:pt>
          <cx:pt idx="100940">100940</cx:pt>
          <cx:pt idx="100941">100941</cx:pt>
          <cx:pt idx="100942">100942</cx:pt>
          <cx:pt idx="100943">100943</cx:pt>
          <cx:pt idx="100944">100944</cx:pt>
          <cx:pt idx="100945">100945</cx:pt>
          <cx:pt idx="100946">100946</cx:pt>
          <cx:pt idx="100947">100947</cx:pt>
          <cx:pt idx="100948">100948</cx:pt>
          <cx:pt idx="100949">100949</cx:pt>
          <cx:pt idx="100950">100950</cx:pt>
          <cx:pt idx="100951">100951</cx:pt>
          <cx:pt idx="100952">100952</cx:pt>
          <cx:pt idx="100953">100953</cx:pt>
          <cx:pt idx="100954">100954</cx:pt>
          <cx:pt idx="100955">100955</cx:pt>
          <cx:pt idx="100956">100956</cx:pt>
          <cx:pt idx="100957">100957</cx:pt>
          <cx:pt idx="100958">100958</cx:pt>
          <cx:pt idx="100959">100959</cx:pt>
          <cx:pt idx="100960">100960</cx:pt>
          <cx:pt idx="100961">100961</cx:pt>
          <cx:pt idx="100962">100962</cx:pt>
          <cx:pt idx="100963">100963</cx:pt>
          <cx:pt idx="100964">100964</cx:pt>
          <cx:pt idx="100965">100965</cx:pt>
          <cx:pt idx="100966">100966</cx:pt>
          <cx:pt idx="100967">100967</cx:pt>
          <cx:pt idx="100968">100968</cx:pt>
          <cx:pt idx="100969">100969</cx:pt>
          <cx:pt idx="100970">100970</cx:pt>
          <cx:pt idx="100971">100971</cx:pt>
          <cx:pt idx="100972">100972</cx:pt>
          <cx:pt idx="100973">100973</cx:pt>
          <cx:pt idx="100974">100974</cx:pt>
          <cx:pt idx="100975">100975</cx:pt>
          <cx:pt idx="100976">100976</cx:pt>
          <cx:pt idx="100977">100977</cx:pt>
          <cx:pt idx="100978">100978</cx:pt>
          <cx:pt idx="100979">100979</cx:pt>
          <cx:pt idx="100980">100980</cx:pt>
          <cx:pt idx="100981">100981</cx:pt>
          <cx:pt idx="100982">100982</cx:pt>
          <cx:pt idx="100983">100983</cx:pt>
          <cx:pt idx="100984">100984</cx:pt>
          <cx:pt idx="100985">100985</cx:pt>
          <cx:pt idx="100986">100986</cx:pt>
          <cx:pt idx="100987">100987</cx:pt>
          <cx:pt idx="100988">100988</cx:pt>
          <cx:pt idx="100989">100989</cx:pt>
          <cx:pt idx="100990">100990</cx:pt>
          <cx:pt idx="100991">100991</cx:pt>
          <cx:pt idx="100992">100992</cx:pt>
          <cx:pt idx="100993">100993</cx:pt>
          <cx:pt idx="100994">100994</cx:pt>
          <cx:pt idx="100995">100995</cx:pt>
          <cx:pt idx="100996">100996</cx:pt>
          <cx:pt idx="100997">100997</cx:pt>
          <cx:pt idx="100998">100998</cx:pt>
          <cx:pt idx="100999">100999</cx:pt>
          <cx:pt idx="101000">101000</cx:pt>
          <cx:pt idx="101001">101001</cx:pt>
          <cx:pt idx="101002">101002</cx:pt>
          <cx:pt idx="101003">101003</cx:pt>
          <cx:pt idx="101004">101004</cx:pt>
          <cx:pt idx="101005">101005</cx:pt>
          <cx:pt idx="101006">101006</cx:pt>
          <cx:pt idx="101007">101007</cx:pt>
          <cx:pt idx="101008">101008</cx:pt>
          <cx:pt idx="101009">101009</cx:pt>
          <cx:pt idx="101010">101010</cx:pt>
          <cx:pt idx="101011">101011</cx:pt>
          <cx:pt idx="101012">101012</cx:pt>
          <cx:pt idx="101013">101013</cx:pt>
          <cx:pt idx="101014">101014</cx:pt>
          <cx:pt idx="101015">101015</cx:pt>
          <cx:pt idx="101016">101016</cx:pt>
          <cx:pt idx="101017">101017</cx:pt>
          <cx:pt idx="101018">101018</cx:pt>
          <cx:pt idx="101019">101019</cx:pt>
          <cx:pt idx="101020">101020</cx:pt>
          <cx:pt idx="101021">101021</cx:pt>
          <cx:pt idx="101022">101022</cx:pt>
          <cx:pt idx="101023">101023</cx:pt>
          <cx:pt idx="101024">101024</cx:pt>
          <cx:pt idx="101025">101025</cx:pt>
          <cx:pt idx="101026">101026</cx:pt>
          <cx:pt idx="101027">101027</cx:pt>
          <cx:pt idx="101028">101028</cx:pt>
          <cx:pt idx="101029">101029</cx:pt>
          <cx:pt idx="101030">101030</cx:pt>
          <cx:pt idx="101031">101031</cx:pt>
          <cx:pt idx="101032">101032</cx:pt>
          <cx:pt idx="101033">101033</cx:pt>
          <cx:pt idx="101034">101034</cx:pt>
          <cx:pt idx="101035">101035</cx:pt>
          <cx:pt idx="101036">101036</cx:pt>
          <cx:pt idx="101037">101037</cx:pt>
          <cx:pt idx="101038">101038</cx:pt>
          <cx:pt idx="101039">101039</cx:pt>
          <cx:pt idx="101040">101040</cx:pt>
          <cx:pt idx="101041">101041</cx:pt>
          <cx:pt idx="101042">101042</cx:pt>
          <cx:pt idx="101043">101043</cx:pt>
          <cx:pt idx="101044">101044</cx:pt>
          <cx:pt idx="101045">101045</cx:pt>
          <cx:pt idx="101046">101046</cx:pt>
          <cx:pt idx="101047">101047</cx:pt>
          <cx:pt idx="101048">101048</cx:pt>
          <cx:pt idx="101049">101049</cx:pt>
          <cx:pt idx="101050">101050</cx:pt>
          <cx:pt idx="101051">101051</cx:pt>
          <cx:pt idx="101052">101052</cx:pt>
          <cx:pt idx="101053">101053</cx:pt>
          <cx:pt idx="101054">101054</cx:pt>
          <cx:pt idx="101055">101055</cx:pt>
          <cx:pt idx="101056">101056</cx:pt>
          <cx:pt idx="101057">101057</cx:pt>
          <cx:pt idx="101058">101058</cx:pt>
          <cx:pt idx="101059">101059</cx:pt>
          <cx:pt idx="101060">101060</cx:pt>
          <cx:pt idx="101061">101061</cx:pt>
          <cx:pt idx="101062">101062</cx:pt>
          <cx:pt idx="101063">101063</cx:pt>
          <cx:pt idx="101064">101064</cx:pt>
          <cx:pt idx="101065">101065</cx:pt>
          <cx:pt idx="101066">101066</cx:pt>
          <cx:pt idx="101067">101067</cx:pt>
          <cx:pt idx="101068">101068</cx:pt>
          <cx:pt idx="101069">101069</cx:pt>
          <cx:pt idx="101070">101070</cx:pt>
          <cx:pt idx="101071">101071</cx:pt>
          <cx:pt idx="101072">101072</cx:pt>
          <cx:pt idx="101073">101073</cx:pt>
          <cx:pt idx="101074">101074</cx:pt>
          <cx:pt idx="101075">101075</cx:pt>
          <cx:pt idx="101076">101076</cx:pt>
          <cx:pt idx="101077">101077</cx:pt>
          <cx:pt idx="101078">101078</cx:pt>
          <cx:pt idx="101079">101079</cx:pt>
          <cx:pt idx="101080">101080</cx:pt>
          <cx:pt idx="101081">101081</cx:pt>
          <cx:pt idx="101082">101082</cx:pt>
          <cx:pt idx="101083">101083</cx:pt>
          <cx:pt idx="101084">101084</cx:pt>
          <cx:pt idx="101085">101085</cx:pt>
          <cx:pt idx="101086">101086</cx:pt>
          <cx:pt idx="101087">101087</cx:pt>
          <cx:pt idx="101088">101088</cx:pt>
          <cx:pt idx="101089">101089</cx:pt>
          <cx:pt idx="101090">101090</cx:pt>
          <cx:pt idx="101091">101091</cx:pt>
          <cx:pt idx="101092">101092</cx:pt>
          <cx:pt idx="101093">101093</cx:pt>
          <cx:pt idx="101094">101094</cx:pt>
          <cx:pt idx="101095">101095</cx:pt>
          <cx:pt idx="101096">101096</cx:pt>
          <cx:pt idx="101097">101097</cx:pt>
          <cx:pt idx="101098">101098</cx:pt>
          <cx:pt idx="101099">101099</cx:pt>
          <cx:pt idx="101100">101100</cx:pt>
          <cx:pt idx="101101">101101</cx:pt>
          <cx:pt idx="101102">101102</cx:pt>
          <cx:pt idx="101103">101103</cx:pt>
          <cx:pt idx="101104">101104</cx:pt>
          <cx:pt idx="101105">101105</cx:pt>
          <cx:pt idx="101106">101106</cx:pt>
          <cx:pt idx="101107">101107</cx:pt>
          <cx:pt idx="101108">101108</cx:pt>
          <cx:pt idx="101109">101109</cx:pt>
          <cx:pt idx="101110">101110</cx:pt>
          <cx:pt idx="101111">101111</cx:pt>
          <cx:pt idx="101112">101112</cx:pt>
          <cx:pt idx="101113">101113</cx:pt>
          <cx:pt idx="101114">101114</cx:pt>
          <cx:pt idx="101115">101115</cx:pt>
          <cx:pt idx="101116">101116</cx:pt>
          <cx:pt idx="101117">101117</cx:pt>
          <cx:pt idx="101118">101118</cx:pt>
          <cx:pt idx="101119">101119</cx:pt>
          <cx:pt idx="101120">101120</cx:pt>
          <cx:pt idx="101121">101121</cx:pt>
          <cx:pt idx="101122">101122</cx:pt>
          <cx:pt idx="101123">101123</cx:pt>
          <cx:pt idx="101124">101124</cx:pt>
          <cx:pt idx="101125">101125</cx:pt>
          <cx:pt idx="101126">101126</cx:pt>
          <cx:pt idx="101127">101127</cx:pt>
          <cx:pt idx="101128">101128</cx:pt>
          <cx:pt idx="101129">101129</cx:pt>
          <cx:pt idx="101130">101130</cx:pt>
          <cx:pt idx="101131">101131</cx:pt>
          <cx:pt idx="101132">101132</cx:pt>
          <cx:pt idx="101133">101133</cx:pt>
          <cx:pt idx="101134">101134</cx:pt>
          <cx:pt idx="101135">101135</cx:pt>
          <cx:pt idx="101136">101136</cx:pt>
          <cx:pt idx="101137">101137</cx:pt>
          <cx:pt idx="101138">101138</cx:pt>
          <cx:pt idx="101139">101139</cx:pt>
          <cx:pt idx="101140">101140</cx:pt>
          <cx:pt idx="101141">101141</cx:pt>
          <cx:pt idx="101142">101142</cx:pt>
          <cx:pt idx="101143">101143</cx:pt>
          <cx:pt idx="101144">101144</cx:pt>
          <cx:pt idx="101145">101145</cx:pt>
          <cx:pt idx="101146">101146</cx:pt>
          <cx:pt idx="101147">101147</cx:pt>
          <cx:pt idx="101148">101148</cx:pt>
          <cx:pt idx="101149">101149</cx:pt>
          <cx:pt idx="101150">101150</cx:pt>
          <cx:pt idx="101151">101151</cx:pt>
          <cx:pt idx="101152">101152</cx:pt>
          <cx:pt idx="101153">101153</cx:pt>
          <cx:pt idx="101154">101154</cx:pt>
          <cx:pt idx="101155">101155</cx:pt>
          <cx:pt idx="101156">101156</cx:pt>
          <cx:pt idx="101157">101157</cx:pt>
          <cx:pt idx="101158">101158</cx:pt>
          <cx:pt idx="101159">101159</cx:pt>
          <cx:pt idx="101160">101160</cx:pt>
          <cx:pt idx="101161">101161</cx:pt>
          <cx:pt idx="101162">101162</cx:pt>
          <cx:pt idx="101163">101163</cx:pt>
          <cx:pt idx="101164">101164</cx:pt>
          <cx:pt idx="101165">101165</cx:pt>
          <cx:pt idx="101166">101166</cx:pt>
          <cx:pt idx="101167">101167</cx:pt>
          <cx:pt idx="101168">101168</cx:pt>
          <cx:pt idx="101169">101169</cx:pt>
          <cx:pt idx="101170">101170</cx:pt>
          <cx:pt idx="101171">101171</cx:pt>
          <cx:pt idx="101172">101172</cx:pt>
          <cx:pt idx="101173">101173</cx:pt>
          <cx:pt idx="101174">101174</cx:pt>
          <cx:pt idx="101175">101175</cx:pt>
          <cx:pt idx="101176">101176</cx:pt>
          <cx:pt idx="101177">101177</cx:pt>
          <cx:pt idx="101178">101178</cx:pt>
          <cx:pt idx="101179">101179</cx:pt>
          <cx:pt idx="101180">101180</cx:pt>
          <cx:pt idx="101181">101181</cx:pt>
          <cx:pt idx="101182">101182</cx:pt>
          <cx:pt idx="101183">101183</cx:pt>
          <cx:pt idx="101184">101184</cx:pt>
          <cx:pt idx="101185">101185</cx:pt>
          <cx:pt idx="101186">101186</cx:pt>
          <cx:pt idx="101187">101187</cx:pt>
          <cx:pt idx="101188">101188</cx:pt>
          <cx:pt idx="101189">101189</cx:pt>
          <cx:pt idx="101190">101190</cx:pt>
          <cx:pt idx="101191">101191</cx:pt>
          <cx:pt idx="101192">101192</cx:pt>
          <cx:pt idx="101193">101193</cx:pt>
          <cx:pt idx="101194">101194</cx:pt>
          <cx:pt idx="101195">101195</cx:pt>
          <cx:pt idx="101196">101196</cx:pt>
          <cx:pt idx="101197">101197</cx:pt>
          <cx:pt idx="101198">101198</cx:pt>
          <cx:pt idx="101199">101199</cx:pt>
          <cx:pt idx="101200">101200</cx:pt>
          <cx:pt idx="101201">101201</cx:pt>
          <cx:pt idx="101202">101202</cx:pt>
          <cx:pt idx="101203">101203</cx:pt>
          <cx:pt idx="101204">101204</cx:pt>
          <cx:pt idx="101205">101205</cx:pt>
          <cx:pt idx="101206">101206</cx:pt>
          <cx:pt idx="101207">101207</cx:pt>
          <cx:pt idx="101208">101208</cx:pt>
          <cx:pt idx="101209">101209</cx:pt>
          <cx:pt idx="101210">101210</cx:pt>
          <cx:pt idx="101211">101211</cx:pt>
          <cx:pt idx="101212">101212</cx:pt>
          <cx:pt idx="101213">101213</cx:pt>
          <cx:pt idx="101214">101214</cx:pt>
          <cx:pt idx="101215">101215</cx:pt>
          <cx:pt idx="101216">101216</cx:pt>
          <cx:pt idx="101217">101217</cx:pt>
          <cx:pt idx="101218">101218</cx:pt>
          <cx:pt idx="101219">101219</cx:pt>
          <cx:pt idx="101220">101220</cx:pt>
          <cx:pt idx="101221">101221</cx:pt>
          <cx:pt idx="101222">101222</cx:pt>
          <cx:pt idx="101223">101223</cx:pt>
          <cx:pt idx="101224">101224</cx:pt>
          <cx:pt idx="101225">101225</cx:pt>
          <cx:pt idx="101226">101226</cx:pt>
          <cx:pt idx="101227">101227</cx:pt>
          <cx:pt idx="101228">101228</cx:pt>
          <cx:pt idx="101229">101229</cx:pt>
          <cx:pt idx="101230">101230</cx:pt>
          <cx:pt idx="101231">101231</cx:pt>
          <cx:pt idx="101232">101232</cx:pt>
          <cx:pt idx="101233">101233</cx:pt>
          <cx:pt idx="101234">101234</cx:pt>
          <cx:pt idx="101235">101235</cx:pt>
          <cx:pt idx="101236">101236</cx:pt>
          <cx:pt idx="101237">101237</cx:pt>
          <cx:pt idx="101238">101238</cx:pt>
          <cx:pt idx="101239">101239</cx:pt>
          <cx:pt idx="101240">101240</cx:pt>
          <cx:pt idx="101241">101241</cx:pt>
          <cx:pt idx="101242">101242</cx:pt>
          <cx:pt idx="101243">101243</cx:pt>
          <cx:pt idx="101244">101244</cx:pt>
          <cx:pt idx="101245">101245</cx:pt>
          <cx:pt idx="101246">101246</cx:pt>
          <cx:pt idx="101247">101247</cx:pt>
          <cx:pt idx="101248">101248</cx:pt>
          <cx:pt idx="101249">101249</cx:pt>
          <cx:pt idx="101250">101250</cx:pt>
          <cx:pt idx="101251">101251</cx:pt>
          <cx:pt idx="101252">101252</cx:pt>
          <cx:pt idx="101253">101253</cx:pt>
          <cx:pt idx="101254">101254</cx:pt>
          <cx:pt idx="101255">101255</cx:pt>
          <cx:pt idx="101256">101256</cx:pt>
          <cx:pt idx="101257">101257</cx:pt>
          <cx:pt idx="101258">101258</cx:pt>
          <cx:pt idx="101259">101259</cx:pt>
          <cx:pt idx="101260">101260</cx:pt>
          <cx:pt idx="101261">101261</cx:pt>
          <cx:pt idx="101262">101262</cx:pt>
          <cx:pt idx="101263">101263</cx:pt>
          <cx:pt idx="101264">101264</cx:pt>
          <cx:pt idx="101265">101265</cx:pt>
          <cx:pt idx="101266">101266</cx:pt>
          <cx:pt idx="101267">101267</cx:pt>
          <cx:pt idx="101268">101268</cx:pt>
          <cx:pt idx="101269">101269</cx:pt>
          <cx:pt idx="101270">101270</cx:pt>
          <cx:pt idx="101271">101271</cx:pt>
          <cx:pt idx="101272">101272</cx:pt>
          <cx:pt idx="101273">101273</cx:pt>
          <cx:pt idx="101274">101274</cx:pt>
          <cx:pt idx="101275">101275</cx:pt>
          <cx:pt idx="101276">101276</cx:pt>
          <cx:pt idx="101277">101277</cx:pt>
          <cx:pt idx="101278">101278</cx:pt>
          <cx:pt idx="101279">101279</cx:pt>
          <cx:pt idx="101280">101280</cx:pt>
          <cx:pt idx="101281">101281</cx:pt>
          <cx:pt idx="101282">101282</cx:pt>
          <cx:pt idx="101283">101283</cx:pt>
          <cx:pt idx="101284">101284</cx:pt>
          <cx:pt idx="101285">101285</cx:pt>
          <cx:pt idx="101286">101286</cx:pt>
          <cx:pt idx="101287">101287</cx:pt>
          <cx:pt idx="101288">101288</cx:pt>
          <cx:pt idx="101289">101289</cx:pt>
          <cx:pt idx="101290">101290</cx:pt>
          <cx:pt idx="101291">101291</cx:pt>
          <cx:pt idx="101292">101292</cx:pt>
          <cx:pt idx="101293">101293</cx:pt>
          <cx:pt idx="101294">101294</cx:pt>
          <cx:pt idx="101295">101295</cx:pt>
          <cx:pt idx="101296">101296</cx:pt>
          <cx:pt idx="101297">101297</cx:pt>
          <cx:pt idx="101298">101298</cx:pt>
          <cx:pt idx="101299">101299</cx:pt>
          <cx:pt idx="101300">101300</cx:pt>
          <cx:pt idx="101301">101301</cx:pt>
          <cx:pt idx="101302">101302</cx:pt>
          <cx:pt idx="101303">101303</cx:pt>
          <cx:pt idx="101304">101304</cx:pt>
          <cx:pt idx="101305">101305</cx:pt>
          <cx:pt idx="101306">101306</cx:pt>
          <cx:pt idx="101307">101307</cx:pt>
          <cx:pt idx="101308">101308</cx:pt>
          <cx:pt idx="101309">101309</cx:pt>
          <cx:pt idx="101310">101310</cx:pt>
          <cx:pt idx="101311">101311</cx:pt>
          <cx:pt idx="101312">101312</cx:pt>
          <cx:pt idx="101313">101313</cx:pt>
          <cx:pt idx="101314">101314</cx:pt>
          <cx:pt idx="101315">101315</cx:pt>
          <cx:pt idx="101316">101316</cx:pt>
          <cx:pt idx="101317">101317</cx:pt>
          <cx:pt idx="101318">101318</cx:pt>
          <cx:pt idx="101319">101319</cx:pt>
          <cx:pt idx="101320">101320</cx:pt>
          <cx:pt idx="101321">101321</cx:pt>
          <cx:pt idx="101322">101322</cx:pt>
          <cx:pt idx="101323">101323</cx:pt>
          <cx:pt idx="101324">101324</cx:pt>
          <cx:pt idx="101325">101325</cx:pt>
          <cx:pt idx="101326">101326</cx:pt>
          <cx:pt idx="101327">101327</cx:pt>
          <cx:pt idx="101328">101328</cx:pt>
          <cx:pt idx="101329">101329</cx:pt>
          <cx:pt idx="101330">101330</cx:pt>
          <cx:pt idx="101331">101331</cx:pt>
          <cx:pt idx="101332">101332</cx:pt>
          <cx:pt idx="101333">101333</cx:pt>
          <cx:pt idx="101334">101334</cx:pt>
          <cx:pt idx="101335">101335</cx:pt>
          <cx:pt idx="101336">101336</cx:pt>
          <cx:pt idx="101337">101337</cx:pt>
          <cx:pt idx="101338">101338</cx:pt>
          <cx:pt idx="101339">101339</cx:pt>
          <cx:pt idx="101340">101340</cx:pt>
          <cx:pt idx="101341">101341</cx:pt>
          <cx:pt idx="101342">101342</cx:pt>
          <cx:pt idx="101343">101343</cx:pt>
          <cx:pt idx="101344">101344</cx:pt>
          <cx:pt idx="101345">101345</cx:pt>
          <cx:pt idx="101346">101346</cx:pt>
          <cx:pt idx="101347">101347</cx:pt>
          <cx:pt idx="101348">101348</cx:pt>
          <cx:pt idx="101349">101349</cx:pt>
          <cx:pt idx="101350">101350</cx:pt>
          <cx:pt idx="101351">101351</cx:pt>
          <cx:pt idx="101352">101352</cx:pt>
          <cx:pt idx="101353">101353</cx:pt>
          <cx:pt idx="101354">101354</cx:pt>
          <cx:pt idx="101355">101355</cx:pt>
          <cx:pt idx="101356">101356</cx:pt>
          <cx:pt idx="101357">101357</cx:pt>
          <cx:pt idx="101358">101358</cx:pt>
          <cx:pt idx="101359">101359</cx:pt>
          <cx:pt idx="101360">101360</cx:pt>
          <cx:pt idx="101361">101361</cx:pt>
          <cx:pt idx="101362">101362</cx:pt>
          <cx:pt idx="101363">101363</cx:pt>
          <cx:pt idx="101364">101364</cx:pt>
          <cx:pt idx="101365">101365</cx:pt>
          <cx:pt idx="101366">101366</cx:pt>
          <cx:pt idx="101367">101367</cx:pt>
          <cx:pt idx="101368">101368</cx:pt>
          <cx:pt idx="101369">101369</cx:pt>
          <cx:pt idx="101370">101370</cx:pt>
          <cx:pt idx="101371">101371</cx:pt>
          <cx:pt idx="101372">101372</cx:pt>
          <cx:pt idx="101373">101373</cx:pt>
          <cx:pt idx="101374">101374</cx:pt>
          <cx:pt idx="101375">101375</cx:pt>
          <cx:pt idx="101376">101376</cx:pt>
          <cx:pt idx="101377">101377</cx:pt>
          <cx:pt idx="101378">101378</cx:pt>
          <cx:pt idx="101379">101379</cx:pt>
          <cx:pt idx="101380">101380</cx:pt>
          <cx:pt idx="101381">101381</cx:pt>
          <cx:pt idx="101382">101382</cx:pt>
          <cx:pt idx="101383">101383</cx:pt>
          <cx:pt idx="101384">101384</cx:pt>
          <cx:pt idx="101385">101385</cx:pt>
          <cx:pt idx="101386">101386</cx:pt>
          <cx:pt idx="101387">101387</cx:pt>
          <cx:pt idx="101388">101388</cx:pt>
          <cx:pt idx="101389">101389</cx:pt>
          <cx:pt idx="101390">101390</cx:pt>
          <cx:pt idx="101391">101391</cx:pt>
          <cx:pt idx="101392">101392</cx:pt>
          <cx:pt idx="101393">101393</cx:pt>
          <cx:pt idx="101394">101394</cx:pt>
          <cx:pt idx="101395">101395</cx:pt>
          <cx:pt idx="101396">101396</cx:pt>
          <cx:pt idx="101397">101397</cx:pt>
          <cx:pt idx="101398">101398</cx:pt>
          <cx:pt idx="101399">101399</cx:pt>
          <cx:pt idx="101400">101400</cx:pt>
          <cx:pt idx="101401">101401</cx:pt>
          <cx:pt idx="101402">101402</cx:pt>
          <cx:pt idx="101403">101403</cx:pt>
          <cx:pt idx="101404">101404</cx:pt>
          <cx:pt idx="101405">101405</cx:pt>
          <cx:pt idx="101406">101406</cx:pt>
          <cx:pt idx="101407">101407</cx:pt>
          <cx:pt idx="101408">101408</cx:pt>
          <cx:pt idx="101409">101409</cx:pt>
          <cx:pt idx="101410">101410</cx:pt>
          <cx:pt idx="101411">101411</cx:pt>
          <cx:pt idx="101412">101412</cx:pt>
          <cx:pt idx="101413">101413</cx:pt>
          <cx:pt idx="101414">101414</cx:pt>
          <cx:pt idx="101415">101415</cx:pt>
          <cx:pt idx="101416">101416</cx:pt>
          <cx:pt idx="101417">101417</cx:pt>
          <cx:pt idx="101418">101418</cx:pt>
          <cx:pt idx="101419">101419</cx:pt>
          <cx:pt idx="101420">101420</cx:pt>
          <cx:pt idx="101421">101421</cx:pt>
          <cx:pt idx="101422">101422</cx:pt>
          <cx:pt idx="101423">101423</cx:pt>
          <cx:pt idx="101424">101424</cx:pt>
          <cx:pt idx="101425">101425</cx:pt>
          <cx:pt idx="101426">101426</cx:pt>
          <cx:pt idx="101427">101427</cx:pt>
          <cx:pt idx="101428">101428</cx:pt>
          <cx:pt idx="101429">101429</cx:pt>
          <cx:pt idx="101430">101430</cx:pt>
          <cx:pt idx="101431">101431</cx:pt>
          <cx:pt idx="101432">101432</cx:pt>
          <cx:pt idx="101433">101433</cx:pt>
          <cx:pt idx="101434">101434</cx:pt>
          <cx:pt idx="101435">101435</cx:pt>
          <cx:pt idx="101436">101436</cx:pt>
          <cx:pt idx="101437">101437</cx:pt>
          <cx:pt idx="101438">101438</cx:pt>
          <cx:pt idx="101439">101439</cx:pt>
          <cx:pt idx="101440">101440</cx:pt>
          <cx:pt idx="101441">101441</cx:pt>
          <cx:pt idx="101442">101442</cx:pt>
          <cx:pt idx="101443">101443</cx:pt>
          <cx:pt idx="101444">101444</cx:pt>
          <cx:pt idx="101445">101445</cx:pt>
          <cx:pt idx="101446">101446</cx:pt>
          <cx:pt idx="101447">101447</cx:pt>
          <cx:pt idx="101448">101448</cx:pt>
          <cx:pt idx="101449">101449</cx:pt>
          <cx:pt idx="101450">101450</cx:pt>
          <cx:pt idx="101451">101451</cx:pt>
          <cx:pt idx="101452">101452</cx:pt>
          <cx:pt idx="101453">101453</cx:pt>
          <cx:pt idx="101454">101454</cx:pt>
          <cx:pt idx="101455">101455</cx:pt>
          <cx:pt idx="101456">101456</cx:pt>
          <cx:pt idx="101457">101457</cx:pt>
          <cx:pt idx="101458">101458</cx:pt>
          <cx:pt idx="101459">101459</cx:pt>
          <cx:pt idx="101460">101460</cx:pt>
          <cx:pt idx="101461">101461</cx:pt>
          <cx:pt idx="101462">101462</cx:pt>
          <cx:pt idx="101463">101463</cx:pt>
          <cx:pt idx="101464">101464</cx:pt>
          <cx:pt idx="101465">101465</cx:pt>
          <cx:pt idx="101466">101466</cx:pt>
          <cx:pt idx="101467">101467</cx:pt>
          <cx:pt idx="101468">101468</cx:pt>
          <cx:pt idx="101469">101469</cx:pt>
          <cx:pt idx="101470">101470</cx:pt>
          <cx:pt idx="101471">101471</cx:pt>
          <cx:pt idx="101472">101472</cx:pt>
          <cx:pt idx="101473">101473</cx:pt>
          <cx:pt idx="101474">101474</cx:pt>
          <cx:pt idx="101475">101475</cx:pt>
          <cx:pt idx="101476">101476</cx:pt>
          <cx:pt idx="101477">101477</cx:pt>
          <cx:pt idx="101478">101478</cx:pt>
          <cx:pt idx="101479">101479</cx:pt>
          <cx:pt idx="101480">101480</cx:pt>
          <cx:pt idx="101481">101481</cx:pt>
          <cx:pt idx="101482">101482</cx:pt>
          <cx:pt idx="101483">101483</cx:pt>
          <cx:pt idx="101484">101484</cx:pt>
          <cx:pt idx="101485">101485</cx:pt>
          <cx:pt idx="101486">101486</cx:pt>
          <cx:pt idx="101487">101487</cx:pt>
          <cx:pt idx="101488">101488</cx:pt>
          <cx:pt idx="101489">101489</cx:pt>
          <cx:pt idx="101490">101490</cx:pt>
          <cx:pt idx="101491">101491</cx:pt>
          <cx:pt idx="101492">101492</cx:pt>
          <cx:pt idx="101493">101493</cx:pt>
          <cx:pt idx="101494">101494</cx:pt>
          <cx:pt idx="101495">101495</cx:pt>
          <cx:pt idx="101496">101496</cx:pt>
          <cx:pt idx="101497">101497</cx:pt>
          <cx:pt idx="101498">101498</cx:pt>
          <cx:pt idx="101499">101499</cx:pt>
          <cx:pt idx="101500">101500</cx:pt>
          <cx:pt idx="101501">101501</cx:pt>
          <cx:pt idx="101502">101502</cx:pt>
          <cx:pt idx="101503">101503</cx:pt>
          <cx:pt idx="101504">101504</cx:pt>
          <cx:pt idx="101505">101505</cx:pt>
          <cx:pt idx="101506">101506</cx:pt>
          <cx:pt idx="101507">101507</cx:pt>
          <cx:pt idx="101508">101508</cx:pt>
          <cx:pt idx="101509">101509</cx:pt>
          <cx:pt idx="101510">101510</cx:pt>
          <cx:pt idx="101511">101511</cx:pt>
          <cx:pt idx="101512">101512</cx:pt>
          <cx:pt idx="101513">101513</cx:pt>
          <cx:pt idx="101514">101514</cx:pt>
          <cx:pt idx="101515">101515</cx:pt>
          <cx:pt idx="101516">101516</cx:pt>
          <cx:pt idx="101517">101517</cx:pt>
          <cx:pt idx="101518">101518</cx:pt>
          <cx:pt idx="101519">101519</cx:pt>
          <cx:pt idx="101520">101520</cx:pt>
          <cx:pt idx="101521">101521</cx:pt>
          <cx:pt idx="101522">101522</cx:pt>
          <cx:pt idx="101523">101523</cx:pt>
          <cx:pt idx="101524">101524</cx:pt>
          <cx:pt idx="101525">101525</cx:pt>
          <cx:pt idx="101526">101526</cx:pt>
          <cx:pt idx="101527">101527</cx:pt>
          <cx:pt idx="101528">101528</cx:pt>
          <cx:pt idx="101529">101529</cx:pt>
          <cx:pt idx="101530">101530</cx:pt>
          <cx:pt idx="101531">101531</cx:pt>
          <cx:pt idx="101532">101532</cx:pt>
          <cx:pt idx="101533">101533</cx:pt>
          <cx:pt idx="101534">101534</cx:pt>
          <cx:pt idx="101535">101535</cx:pt>
          <cx:pt idx="101536">101536</cx:pt>
          <cx:pt idx="101537">101537</cx:pt>
          <cx:pt idx="101538">101538</cx:pt>
          <cx:pt idx="101539">101539</cx:pt>
          <cx:pt idx="101540">101540</cx:pt>
          <cx:pt idx="101541">101541</cx:pt>
          <cx:pt idx="101542">101542</cx:pt>
          <cx:pt idx="101543">101543</cx:pt>
          <cx:pt idx="101544">101544</cx:pt>
          <cx:pt idx="101545">101545</cx:pt>
          <cx:pt idx="101546">101546</cx:pt>
          <cx:pt idx="101547">101547</cx:pt>
          <cx:pt idx="101548">101548</cx:pt>
          <cx:pt idx="101549">101549</cx:pt>
          <cx:pt idx="101550">101550</cx:pt>
          <cx:pt idx="101551">101551</cx:pt>
          <cx:pt idx="101552">101552</cx:pt>
          <cx:pt idx="101553">101553</cx:pt>
          <cx:pt idx="101554">101554</cx:pt>
          <cx:pt idx="101555">101555</cx:pt>
          <cx:pt idx="101556">101556</cx:pt>
          <cx:pt idx="101557">101557</cx:pt>
          <cx:pt idx="101558">101558</cx:pt>
          <cx:pt idx="101559">101559</cx:pt>
          <cx:pt idx="101560">101560</cx:pt>
          <cx:pt idx="101561">101561</cx:pt>
          <cx:pt idx="101562">101562</cx:pt>
          <cx:pt idx="101563">101563</cx:pt>
          <cx:pt idx="101564">101564</cx:pt>
          <cx:pt idx="101565">101565</cx:pt>
          <cx:pt idx="101566">101566</cx:pt>
          <cx:pt idx="101567">101567</cx:pt>
          <cx:pt idx="101568">101568</cx:pt>
          <cx:pt idx="101569">101569</cx:pt>
          <cx:pt idx="101570">101570</cx:pt>
          <cx:pt idx="101571">101571</cx:pt>
          <cx:pt idx="101572">101572</cx:pt>
          <cx:pt idx="101573">101573</cx:pt>
          <cx:pt idx="101574">101574</cx:pt>
          <cx:pt idx="101575">101575</cx:pt>
          <cx:pt idx="101576">101576</cx:pt>
          <cx:pt idx="101577">101577</cx:pt>
          <cx:pt idx="101578">101578</cx:pt>
          <cx:pt idx="101579">101579</cx:pt>
          <cx:pt idx="101580">101580</cx:pt>
          <cx:pt idx="101581">101581</cx:pt>
          <cx:pt idx="101582">101582</cx:pt>
          <cx:pt idx="101583">101583</cx:pt>
          <cx:pt idx="101584">101584</cx:pt>
          <cx:pt idx="101585">101585</cx:pt>
          <cx:pt idx="101586">101586</cx:pt>
          <cx:pt idx="101587">101587</cx:pt>
          <cx:pt idx="101588">101588</cx:pt>
          <cx:pt idx="101589">101589</cx:pt>
          <cx:pt idx="101590">101590</cx:pt>
          <cx:pt idx="101591">101591</cx:pt>
          <cx:pt idx="101592">101592</cx:pt>
          <cx:pt idx="101593">101593</cx:pt>
          <cx:pt idx="101594">101594</cx:pt>
          <cx:pt idx="101595">101595</cx:pt>
          <cx:pt idx="101596">101596</cx:pt>
          <cx:pt idx="101597">101597</cx:pt>
          <cx:pt idx="101598">101598</cx:pt>
          <cx:pt idx="101599">101599</cx:pt>
          <cx:pt idx="101600">101600</cx:pt>
          <cx:pt idx="101601">101601</cx:pt>
          <cx:pt idx="101602">101602</cx:pt>
          <cx:pt idx="101603">101603</cx:pt>
          <cx:pt idx="101604">101604</cx:pt>
          <cx:pt idx="101605">101605</cx:pt>
          <cx:pt idx="101606">101606</cx:pt>
          <cx:pt idx="101607">101607</cx:pt>
          <cx:pt idx="101608">101608</cx:pt>
          <cx:pt idx="101609">101609</cx:pt>
          <cx:pt idx="101610">101610</cx:pt>
          <cx:pt idx="101611">101611</cx:pt>
          <cx:pt idx="101612">101612</cx:pt>
          <cx:pt idx="101613">101613</cx:pt>
          <cx:pt idx="101614">101614</cx:pt>
          <cx:pt idx="101615">101615</cx:pt>
          <cx:pt idx="101616">101616</cx:pt>
          <cx:pt idx="101617">101617</cx:pt>
          <cx:pt idx="101618">101618</cx:pt>
          <cx:pt idx="101619">101619</cx:pt>
          <cx:pt idx="101620">101620</cx:pt>
          <cx:pt idx="101621">101621</cx:pt>
          <cx:pt idx="101622">101622</cx:pt>
          <cx:pt idx="101623">101623</cx:pt>
          <cx:pt idx="101624">101624</cx:pt>
          <cx:pt idx="101625">101625</cx:pt>
          <cx:pt idx="101626">101626</cx:pt>
          <cx:pt idx="101627">101627</cx:pt>
          <cx:pt idx="101628">101628</cx:pt>
          <cx:pt idx="101629">101629</cx:pt>
          <cx:pt idx="101630">101630</cx:pt>
          <cx:pt idx="101631">101631</cx:pt>
          <cx:pt idx="101632">101632</cx:pt>
          <cx:pt idx="101633">101633</cx:pt>
          <cx:pt idx="101634">101634</cx:pt>
          <cx:pt idx="101635">101635</cx:pt>
          <cx:pt idx="101636">101636</cx:pt>
          <cx:pt idx="101637">101637</cx:pt>
          <cx:pt idx="101638">101638</cx:pt>
          <cx:pt idx="101639">101639</cx:pt>
          <cx:pt idx="101640">101640</cx:pt>
          <cx:pt idx="101641">101641</cx:pt>
          <cx:pt idx="101642">101642</cx:pt>
          <cx:pt idx="101643">101643</cx:pt>
          <cx:pt idx="101644">101644</cx:pt>
          <cx:pt idx="101645">101645</cx:pt>
          <cx:pt idx="101646">101646</cx:pt>
          <cx:pt idx="101647">101647</cx:pt>
          <cx:pt idx="101648">101648</cx:pt>
          <cx:pt idx="101649">101649</cx:pt>
          <cx:pt idx="101650">101650</cx:pt>
          <cx:pt idx="101651">101651</cx:pt>
          <cx:pt idx="101652">101652</cx:pt>
          <cx:pt idx="101653">101653</cx:pt>
          <cx:pt idx="101654">101654</cx:pt>
          <cx:pt idx="101655">101655</cx:pt>
          <cx:pt idx="101656">101656</cx:pt>
          <cx:pt idx="101657">101657</cx:pt>
          <cx:pt idx="101658">101658</cx:pt>
          <cx:pt idx="101659">101659</cx:pt>
          <cx:pt idx="101660">101660</cx:pt>
          <cx:pt idx="101661">101661</cx:pt>
          <cx:pt idx="101662">101662</cx:pt>
          <cx:pt idx="101663">101663</cx:pt>
          <cx:pt idx="101664">101664</cx:pt>
          <cx:pt idx="101665">101665</cx:pt>
          <cx:pt idx="101666">101666</cx:pt>
          <cx:pt idx="101667">101667</cx:pt>
          <cx:pt idx="101668">101668</cx:pt>
          <cx:pt idx="101669">101669</cx:pt>
          <cx:pt idx="101670">101670</cx:pt>
          <cx:pt idx="101671">101671</cx:pt>
          <cx:pt idx="101672">101672</cx:pt>
          <cx:pt idx="101673">101673</cx:pt>
          <cx:pt idx="101674">101674</cx:pt>
          <cx:pt idx="101675">101675</cx:pt>
          <cx:pt idx="101676">101676</cx:pt>
          <cx:pt idx="101677">101677</cx:pt>
          <cx:pt idx="101678">101678</cx:pt>
          <cx:pt idx="101679">101679</cx:pt>
          <cx:pt idx="101680">101680</cx:pt>
          <cx:pt idx="101681">101681</cx:pt>
          <cx:pt idx="101682">101682</cx:pt>
          <cx:pt idx="101683">101683</cx:pt>
          <cx:pt idx="101684">101684</cx:pt>
          <cx:pt idx="101685">101685</cx:pt>
          <cx:pt idx="101686">101686</cx:pt>
          <cx:pt idx="101687">101687</cx:pt>
          <cx:pt idx="101688">101688</cx:pt>
          <cx:pt idx="101689">101689</cx:pt>
          <cx:pt idx="101690">101690</cx:pt>
          <cx:pt idx="101691">101691</cx:pt>
          <cx:pt idx="101692">101692</cx:pt>
          <cx:pt idx="101693">101693</cx:pt>
          <cx:pt idx="101694">101694</cx:pt>
          <cx:pt idx="101695">101695</cx:pt>
          <cx:pt idx="101696">101696</cx:pt>
          <cx:pt idx="101697">101697</cx:pt>
          <cx:pt idx="101698">101698</cx:pt>
          <cx:pt idx="101699">101699</cx:pt>
          <cx:pt idx="101700">101700</cx:pt>
          <cx:pt idx="101701">101701</cx:pt>
          <cx:pt idx="101702">101702</cx:pt>
          <cx:pt idx="101703">101703</cx:pt>
          <cx:pt idx="101704">101704</cx:pt>
          <cx:pt idx="101705">101705</cx:pt>
          <cx:pt idx="101706">101706</cx:pt>
          <cx:pt idx="101707">101707</cx:pt>
          <cx:pt idx="101708">101708</cx:pt>
          <cx:pt idx="101709">101709</cx:pt>
          <cx:pt idx="101710">101710</cx:pt>
          <cx:pt idx="101711">101711</cx:pt>
          <cx:pt idx="101712">101712</cx:pt>
          <cx:pt idx="101713">101713</cx:pt>
          <cx:pt idx="101714">101714</cx:pt>
          <cx:pt idx="101715">101715</cx:pt>
          <cx:pt idx="101716">101716</cx:pt>
          <cx:pt idx="101717">101717</cx:pt>
          <cx:pt idx="101718">101718</cx:pt>
          <cx:pt idx="101719">101719</cx:pt>
          <cx:pt idx="101720">101720</cx:pt>
          <cx:pt idx="101721">101721</cx:pt>
          <cx:pt idx="101722">101722</cx:pt>
          <cx:pt idx="101723">101723</cx:pt>
          <cx:pt idx="101724">101724</cx:pt>
          <cx:pt idx="101725">101725</cx:pt>
          <cx:pt idx="101726">101726</cx:pt>
          <cx:pt idx="101727">101727</cx:pt>
          <cx:pt idx="101728">101728</cx:pt>
          <cx:pt idx="101729">101729</cx:pt>
          <cx:pt idx="101730">101730</cx:pt>
          <cx:pt idx="101731">101731</cx:pt>
          <cx:pt idx="101732">101732</cx:pt>
          <cx:pt idx="101733">101733</cx:pt>
          <cx:pt idx="101734">101734</cx:pt>
          <cx:pt idx="101735">101735</cx:pt>
          <cx:pt idx="101736">101736</cx:pt>
          <cx:pt idx="101737">101737</cx:pt>
          <cx:pt idx="101738">101738</cx:pt>
          <cx:pt idx="101739">101739</cx:pt>
          <cx:pt idx="101740">101740</cx:pt>
          <cx:pt idx="101741">101741</cx:pt>
          <cx:pt idx="101742">101742</cx:pt>
          <cx:pt idx="101743">101743</cx:pt>
          <cx:pt idx="101744">101744</cx:pt>
          <cx:pt idx="101745">101745</cx:pt>
          <cx:pt idx="101746">101746</cx:pt>
          <cx:pt idx="101747">101747</cx:pt>
          <cx:pt idx="101748">101748</cx:pt>
          <cx:pt idx="101749">101749</cx:pt>
          <cx:pt idx="101750">101750</cx:pt>
          <cx:pt idx="101751">101751</cx:pt>
          <cx:pt idx="101752">101752</cx:pt>
          <cx:pt idx="101753">101753</cx:pt>
          <cx:pt idx="101754">101754</cx:pt>
          <cx:pt idx="101755">101755</cx:pt>
          <cx:pt idx="101756">101756</cx:pt>
          <cx:pt idx="101757">101757</cx:pt>
          <cx:pt idx="101758">101758</cx:pt>
          <cx:pt idx="101759">101759</cx:pt>
          <cx:pt idx="101760">101760</cx:pt>
          <cx:pt idx="101761">101761</cx:pt>
          <cx:pt idx="101762">101762</cx:pt>
          <cx:pt idx="101763">101763</cx:pt>
          <cx:pt idx="101764">101764</cx:pt>
          <cx:pt idx="101765">101765</cx:pt>
          <cx:pt idx="101766">101766</cx:pt>
          <cx:pt idx="101767">101767</cx:pt>
          <cx:pt idx="101768">101768</cx:pt>
          <cx:pt idx="101769">101769</cx:pt>
          <cx:pt idx="101770">101770</cx:pt>
          <cx:pt idx="101771">101771</cx:pt>
          <cx:pt idx="101772">101772</cx:pt>
          <cx:pt idx="101773">101773</cx:pt>
          <cx:pt idx="101774">101774</cx:pt>
          <cx:pt idx="101775">101775</cx:pt>
          <cx:pt idx="101776">101776</cx:pt>
          <cx:pt idx="101777">101777</cx:pt>
          <cx:pt idx="101778">101778</cx:pt>
          <cx:pt idx="101779">101779</cx:pt>
          <cx:pt idx="101780">101780</cx:pt>
          <cx:pt idx="101781">101781</cx:pt>
          <cx:pt idx="101782">101782</cx:pt>
          <cx:pt idx="101783">101783</cx:pt>
          <cx:pt idx="101784">101784</cx:pt>
          <cx:pt idx="101785">101785</cx:pt>
          <cx:pt idx="101786">101786</cx:pt>
          <cx:pt idx="101787">101787</cx:pt>
          <cx:pt idx="101788">101788</cx:pt>
          <cx:pt idx="101789">101789</cx:pt>
          <cx:pt idx="101790">101790</cx:pt>
          <cx:pt idx="101791">101791</cx:pt>
          <cx:pt idx="101792">101792</cx:pt>
          <cx:pt idx="101793">101793</cx:pt>
          <cx:pt idx="101794">101794</cx:pt>
          <cx:pt idx="101795">101795</cx:pt>
          <cx:pt idx="101796">101796</cx:pt>
          <cx:pt idx="101797">101797</cx:pt>
          <cx:pt idx="101798">101798</cx:pt>
          <cx:pt idx="101799">101799</cx:pt>
          <cx:pt idx="101800">101800</cx:pt>
          <cx:pt idx="101801">101801</cx:pt>
          <cx:pt idx="101802">101802</cx:pt>
          <cx:pt idx="101803">101803</cx:pt>
          <cx:pt idx="101804">101804</cx:pt>
          <cx:pt idx="101805">101805</cx:pt>
          <cx:pt idx="101806">101806</cx:pt>
          <cx:pt idx="101807">101807</cx:pt>
          <cx:pt idx="101808">101808</cx:pt>
          <cx:pt idx="101809">101809</cx:pt>
          <cx:pt idx="101810">101810</cx:pt>
          <cx:pt idx="101811">101811</cx:pt>
          <cx:pt idx="101812">101812</cx:pt>
          <cx:pt idx="101813">101813</cx:pt>
          <cx:pt idx="101814">101814</cx:pt>
          <cx:pt idx="101815">101815</cx:pt>
          <cx:pt idx="101816">101816</cx:pt>
          <cx:pt idx="101817">101817</cx:pt>
          <cx:pt idx="101818">101818</cx:pt>
          <cx:pt idx="101819">101819</cx:pt>
          <cx:pt idx="101820">101820</cx:pt>
          <cx:pt idx="101821">101821</cx:pt>
          <cx:pt idx="101822">101822</cx:pt>
          <cx:pt idx="101823">101823</cx:pt>
          <cx:pt idx="101824">101824</cx:pt>
          <cx:pt idx="101825">101825</cx:pt>
          <cx:pt idx="101826">101826</cx:pt>
          <cx:pt idx="101827">101827</cx:pt>
          <cx:pt idx="101828">101828</cx:pt>
          <cx:pt idx="101829">101829</cx:pt>
          <cx:pt idx="101830">101830</cx:pt>
          <cx:pt idx="101831">101831</cx:pt>
          <cx:pt idx="101832">101832</cx:pt>
          <cx:pt idx="101833">101833</cx:pt>
          <cx:pt idx="101834">101834</cx:pt>
          <cx:pt idx="101835">101835</cx:pt>
          <cx:pt idx="101836">101836</cx:pt>
          <cx:pt idx="101837">101837</cx:pt>
          <cx:pt idx="101838">101838</cx:pt>
          <cx:pt idx="101839">101839</cx:pt>
          <cx:pt idx="101840">101840</cx:pt>
          <cx:pt idx="101841">101841</cx:pt>
          <cx:pt idx="101842">101842</cx:pt>
          <cx:pt idx="101843">101843</cx:pt>
          <cx:pt idx="101844">101844</cx:pt>
          <cx:pt idx="101845">101845</cx:pt>
          <cx:pt idx="101846">101846</cx:pt>
          <cx:pt idx="101847">101847</cx:pt>
          <cx:pt idx="101848">101848</cx:pt>
          <cx:pt idx="101849">101849</cx:pt>
          <cx:pt idx="101850">101850</cx:pt>
          <cx:pt idx="101851">101851</cx:pt>
          <cx:pt idx="101852">101852</cx:pt>
          <cx:pt idx="101853">101853</cx:pt>
          <cx:pt idx="101854">101854</cx:pt>
          <cx:pt idx="101855">101855</cx:pt>
          <cx:pt idx="101856">101856</cx:pt>
          <cx:pt idx="101857">101857</cx:pt>
          <cx:pt idx="101858">101858</cx:pt>
          <cx:pt idx="101859">101859</cx:pt>
          <cx:pt idx="101860">101860</cx:pt>
          <cx:pt idx="101861">101861</cx:pt>
          <cx:pt idx="101862">101862</cx:pt>
          <cx:pt idx="101863">101863</cx:pt>
          <cx:pt idx="101864">101864</cx:pt>
          <cx:pt idx="101865">101865</cx:pt>
          <cx:pt idx="101866">101866</cx:pt>
          <cx:pt idx="101867">101867</cx:pt>
          <cx:pt idx="101868">101868</cx:pt>
          <cx:pt idx="101869">101869</cx:pt>
          <cx:pt idx="101870">101870</cx:pt>
          <cx:pt idx="101871">101871</cx:pt>
          <cx:pt idx="101872">101872</cx:pt>
          <cx:pt idx="101873">101873</cx:pt>
          <cx:pt idx="101874">101874</cx:pt>
          <cx:pt idx="101875">101875</cx:pt>
          <cx:pt idx="101876">101876</cx:pt>
          <cx:pt idx="101877">101877</cx:pt>
          <cx:pt idx="101878">101878</cx:pt>
          <cx:pt idx="101879">101879</cx:pt>
          <cx:pt idx="101880">101880</cx:pt>
          <cx:pt idx="101881">101881</cx:pt>
          <cx:pt idx="101882">101882</cx:pt>
          <cx:pt idx="101883">101883</cx:pt>
          <cx:pt idx="101884">101884</cx:pt>
          <cx:pt idx="101885">101885</cx:pt>
          <cx:pt idx="101886">101886</cx:pt>
          <cx:pt idx="101887">101887</cx:pt>
          <cx:pt idx="101888">101888</cx:pt>
          <cx:pt idx="101889">101889</cx:pt>
          <cx:pt idx="101890">101890</cx:pt>
          <cx:pt idx="101891">101891</cx:pt>
          <cx:pt idx="101892">101892</cx:pt>
          <cx:pt idx="101893">101893</cx:pt>
          <cx:pt idx="101894">101894</cx:pt>
          <cx:pt idx="101895">101895</cx:pt>
          <cx:pt idx="101896">101896</cx:pt>
          <cx:pt idx="101897">101897</cx:pt>
          <cx:pt idx="101898">101898</cx:pt>
          <cx:pt idx="101899">101899</cx:pt>
          <cx:pt idx="101900">101900</cx:pt>
          <cx:pt idx="101901">101901</cx:pt>
          <cx:pt idx="101902">101902</cx:pt>
          <cx:pt idx="101903">101903</cx:pt>
          <cx:pt idx="101904">101904</cx:pt>
          <cx:pt idx="101905">101905</cx:pt>
          <cx:pt idx="101906">101906</cx:pt>
          <cx:pt idx="101907">101907</cx:pt>
          <cx:pt idx="101908">101908</cx:pt>
          <cx:pt idx="101909">101909</cx:pt>
          <cx:pt idx="101910">101910</cx:pt>
          <cx:pt idx="101911">101911</cx:pt>
          <cx:pt idx="101912">101912</cx:pt>
          <cx:pt idx="101913">101913</cx:pt>
          <cx:pt idx="101914">101914</cx:pt>
          <cx:pt idx="101915">101915</cx:pt>
          <cx:pt idx="101916">101916</cx:pt>
          <cx:pt idx="101917">101917</cx:pt>
          <cx:pt idx="101918">101918</cx:pt>
          <cx:pt idx="101919">101919</cx:pt>
          <cx:pt idx="101920">101920</cx:pt>
          <cx:pt idx="101921">101921</cx:pt>
          <cx:pt idx="101922">101922</cx:pt>
          <cx:pt idx="101923">101923</cx:pt>
          <cx:pt idx="101924">101924</cx:pt>
          <cx:pt idx="101925">101925</cx:pt>
          <cx:pt idx="101926">101926</cx:pt>
          <cx:pt idx="101927">101927</cx:pt>
          <cx:pt idx="101928">101928</cx:pt>
          <cx:pt idx="101929">101929</cx:pt>
          <cx:pt idx="101930">101930</cx:pt>
          <cx:pt idx="101931">101931</cx:pt>
          <cx:pt idx="101932">101932</cx:pt>
          <cx:pt idx="101933">101933</cx:pt>
          <cx:pt idx="101934">101934</cx:pt>
          <cx:pt idx="101935">101935</cx:pt>
          <cx:pt idx="101936">101936</cx:pt>
          <cx:pt idx="101937">101937</cx:pt>
          <cx:pt idx="101938">101938</cx:pt>
          <cx:pt idx="101939">101939</cx:pt>
          <cx:pt idx="101940">101940</cx:pt>
          <cx:pt idx="101941">101941</cx:pt>
          <cx:pt idx="101942">101942</cx:pt>
          <cx:pt idx="101943">101943</cx:pt>
          <cx:pt idx="101944">101944</cx:pt>
          <cx:pt idx="101945">101945</cx:pt>
          <cx:pt idx="101946">101946</cx:pt>
          <cx:pt idx="101947">101947</cx:pt>
          <cx:pt idx="101948">101948</cx:pt>
          <cx:pt idx="101949">101949</cx:pt>
          <cx:pt idx="101950">101950</cx:pt>
          <cx:pt idx="101951">101951</cx:pt>
          <cx:pt idx="101952">101952</cx:pt>
          <cx:pt idx="101953">101953</cx:pt>
          <cx:pt idx="101954">101954</cx:pt>
          <cx:pt idx="101955">101955</cx:pt>
          <cx:pt idx="101956">101956</cx:pt>
          <cx:pt idx="101957">101957</cx:pt>
          <cx:pt idx="101958">101958</cx:pt>
          <cx:pt idx="101959">101959</cx:pt>
          <cx:pt idx="101960">101960</cx:pt>
          <cx:pt idx="101961">101961</cx:pt>
          <cx:pt idx="101962">101962</cx:pt>
          <cx:pt idx="101963">101963</cx:pt>
          <cx:pt idx="101964">101964</cx:pt>
          <cx:pt idx="101965">101965</cx:pt>
          <cx:pt idx="101966">101966</cx:pt>
          <cx:pt idx="101967">101967</cx:pt>
          <cx:pt idx="101968">101968</cx:pt>
          <cx:pt idx="101969">101969</cx:pt>
          <cx:pt idx="101970">101970</cx:pt>
          <cx:pt idx="101971">101971</cx:pt>
          <cx:pt idx="101972">101972</cx:pt>
          <cx:pt idx="101973">101973</cx:pt>
          <cx:pt idx="101974">101974</cx:pt>
          <cx:pt idx="101975">101975</cx:pt>
          <cx:pt idx="101976">101976</cx:pt>
          <cx:pt idx="101977">101977</cx:pt>
          <cx:pt idx="101978">101978</cx:pt>
          <cx:pt idx="101979">101979</cx:pt>
          <cx:pt idx="101980">101980</cx:pt>
          <cx:pt idx="101981">101981</cx:pt>
          <cx:pt idx="101982">101982</cx:pt>
          <cx:pt idx="101983">101983</cx:pt>
          <cx:pt idx="101984">101984</cx:pt>
          <cx:pt idx="101985">101985</cx:pt>
          <cx:pt idx="101986">101986</cx:pt>
          <cx:pt idx="101987">101987</cx:pt>
          <cx:pt idx="101988">101988</cx:pt>
          <cx:pt idx="101989">101989</cx:pt>
          <cx:pt idx="101990">101990</cx:pt>
          <cx:pt idx="101991">101991</cx:pt>
          <cx:pt idx="101992">101992</cx:pt>
          <cx:pt idx="101993">101993</cx:pt>
          <cx:pt idx="101994">101994</cx:pt>
          <cx:pt idx="101995">101995</cx:pt>
          <cx:pt idx="101996">101996</cx:pt>
          <cx:pt idx="101997">101997</cx:pt>
          <cx:pt idx="101998">101998</cx:pt>
          <cx:pt idx="101999">101999</cx:pt>
          <cx:pt idx="102000">102000</cx:pt>
          <cx:pt idx="102001">102001</cx:pt>
          <cx:pt idx="102002">102002</cx:pt>
          <cx:pt idx="102003">102003</cx:pt>
          <cx:pt idx="102004">102004</cx:pt>
          <cx:pt idx="102005">102005</cx:pt>
          <cx:pt idx="102006">102006</cx:pt>
          <cx:pt idx="102007">102007</cx:pt>
          <cx:pt idx="102008">102008</cx:pt>
          <cx:pt idx="102009">102009</cx:pt>
          <cx:pt idx="102010">102010</cx:pt>
          <cx:pt idx="102011">102011</cx:pt>
          <cx:pt idx="102012">102012</cx:pt>
          <cx:pt idx="102013">102013</cx:pt>
          <cx:pt idx="102014">102014</cx:pt>
          <cx:pt idx="102015">102015</cx:pt>
          <cx:pt idx="102016">102016</cx:pt>
          <cx:pt idx="102017">102017</cx:pt>
          <cx:pt idx="102018">102018</cx:pt>
          <cx:pt idx="102019">102019</cx:pt>
          <cx:pt idx="102020">102020</cx:pt>
          <cx:pt idx="102021">102021</cx:pt>
          <cx:pt idx="102022">102022</cx:pt>
          <cx:pt idx="102023">102023</cx:pt>
          <cx:pt idx="102024">102024</cx:pt>
          <cx:pt idx="102025">102025</cx:pt>
          <cx:pt idx="102026">102026</cx:pt>
          <cx:pt idx="102027">102027</cx:pt>
          <cx:pt idx="102028">102028</cx:pt>
          <cx:pt idx="102029">102029</cx:pt>
          <cx:pt idx="102030">102030</cx:pt>
          <cx:pt idx="102031">102031</cx:pt>
          <cx:pt idx="102032">102032</cx:pt>
          <cx:pt idx="102033">102033</cx:pt>
          <cx:pt idx="102034">102034</cx:pt>
          <cx:pt idx="102035">102035</cx:pt>
          <cx:pt idx="102036">102036</cx:pt>
          <cx:pt idx="102037">102037</cx:pt>
          <cx:pt idx="102038">102038</cx:pt>
          <cx:pt idx="102039">102039</cx:pt>
          <cx:pt idx="102040">102040</cx:pt>
          <cx:pt idx="102041">102041</cx:pt>
          <cx:pt idx="102042">102042</cx:pt>
          <cx:pt idx="102043">102043</cx:pt>
          <cx:pt idx="102044">102044</cx:pt>
          <cx:pt idx="102045">102045</cx:pt>
          <cx:pt idx="102046">102046</cx:pt>
          <cx:pt idx="102047">102047</cx:pt>
          <cx:pt idx="102048">102048</cx:pt>
          <cx:pt idx="102049">102049</cx:pt>
          <cx:pt idx="102050">102050</cx:pt>
          <cx:pt idx="102051">102051</cx:pt>
          <cx:pt idx="102052">102052</cx:pt>
          <cx:pt idx="102053">102053</cx:pt>
          <cx:pt idx="102054">102054</cx:pt>
          <cx:pt idx="102055">102055</cx:pt>
          <cx:pt idx="102056">102056</cx:pt>
          <cx:pt idx="102057">102057</cx:pt>
          <cx:pt idx="102058">102058</cx:pt>
          <cx:pt idx="102059">102059</cx:pt>
          <cx:pt idx="102060">102060</cx:pt>
          <cx:pt idx="102061">102061</cx:pt>
          <cx:pt idx="102062">102062</cx:pt>
          <cx:pt idx="102063">102063</cx:pt>
          <cx:pt idx="102064">102064</cx:pt>
          <cx:pt idx="102065">102065</cx:pt>
          <cx:pt idx="102066">102066</cx:pt>
          <cx:pt idx="102067">102067</cx:pt>
          <cx:pt idx="102068">102068</cx:pt>
          <cx:pt idx="102069">102069</cx:pt>
          <cx:pt idx="102070">102070</cx:pt>
          <cx:pt idx="102071">102071</cx:pt>
          <cx:pt idx="102072">102072</cx:pt>
          <cx:pt idx="102073">102073</cx:pt>
          <cx:pt idx="102074">102074</cx:pt>
          <cx:pt idx="102075">102075</cx:pt>
          <cx:pt idx="102076">102076</cx:pt>
          <cx:pt idx="102077">102077</cx:pt>
          <cx:pt idx="102078">102078</cx:pt>
          <cx:pt idx="102079">102079</cx:pt>
          <cx:pt idx="102080">102080</cx:pt>
          <cx:pt idx="102081">102081</cx:pt>
          <cx:pt idx="102082">102082</cx:pt>
          <cx:pt idx="102083">102083</cx:pt>
          <cx:pt idx="102084">102084</cx:pt>
          <cx:pt idx="102085">102085</cx:pt>
          <cx:pt idx="102086">102086</cx:pt>
          <cx:pt idx="102087">102087</cx:pt>
          <cx:pt idx="102088">102088</cx:pt>
          <cx:pt idx="102089">102089</cx:pt>
          <cx:pt idx="102090">102090</cx:pt>
          <cx:pt idx="102091">102091</cx:pt>
          <cx:pt idx="102092">102092</cx:pt>
          <cx:pt idx="102093">102093</cx:pt>
          <cx:pt idx="102094">102094</cx:pt>
          <cx:pt idx="102095">102095</cx:pt>
          <cx:pt idx="102096">102096</cx:pt>
          <cx:pt idx="102097">102097</cx:pt>
          <cx:pt idx="102098">102098</cx:pt>
          <cx:pt idx="102099">102099</cx:pt>
          <cx:pt idx="102100">102100</cx:pt>
          <cx:pt idx="102101">102101</cx:pt>
          <cx:pt idx="102102">102102</cx:pt>
          <cx:pt idx="102103">102103</cx:pt>
          <cx:pt idx="102104">102104</cx:pt>
          <cx:pt idx="102105">102105</cx:pt>
          <cx:pt idx="102106">102106</cx:pt>
          <cx:pt idx="102107">102107</cx:pt>
          <cx:pt idx="102108">102108</cx:pt>
          <cx:pt idx="102109">102109</cx:pt>
          <cx:pt idx="102110">102110</cx:pt>
          <cx:pt idx="102111">102111</cx:pt>
          <cx:pt idx="102112">102112</cx:pt>
          <cx:pt idx="102113">102113</cx:pt>
          <cx:pt idx="102114">102114</cx:pt>
          <cx:pt idx="102115">102115</cx:pt>
          <cx:pt idx="102116">102116</cx:pt>
          <cx:pt idx="102117">102117</cx:pt>
          <cx:pt idx="102118">102118</cx:pt>
          <cx:pt idx="102119">102119</cx:pt>
          <cx:pt idx="102120">102120</cx:pt>
          <cx:pt idx="102121">102121</cx:pt>
          <cx:pt idx="102122">102122</cx:pt>
          <cx:pt idx="102123">102123</cx:pt>
          <cx:pt idx="102124">102124</cx:pt>
          <cx:pt idx="102125">102125</cx:pt>
          <cx:pt idx="102126">102126</cx:pt>
          <cx:pt idx="102127">102127</cx:pt>
          <cx:pt idx="102128">102128</cx:pt>
          <cx:pt idx="102129">102129</cx:pt>
          <cx:pt idx="102130">102130</cx:pt>
          <cx:pt idx="102131">102131</cx:pt>
          <cx:pt idx="102132">102132</cx:pt>
          <cx:pt idx="102133">102133</cx:pt>
          <cx:pt idx="102134">102134</cx:pt>
          <cx:pt idx="102135">102135</cx:pt>
          <cx:pt idx="102136">102136</cx:pt>
          <cx:pt idx="102137">102137</cx:pt>
          <cx:pt idx="102138">102138</cx:pt>
          <cx:pt idx="102139">102139</cx:pt>
          <cx:pt idx="102140">102140</cx:pt>
          <cx:pt idx="102141">102141</cx:pt>
          <cx:pt idx="102142">102142</cx:pt>
          <cx:pt idx="102143">102143</cx:pt>
          <cx:pt idx="102144">102144</cx:pt>
          <cx:pt idx="102145">102145</cx:pt>
          <cx:pt idx="102146">102146</cx:pt>
          <cx:pt idx="102147">102147</cx:pt>
          <cx:pt idx="102148">102148</cx:pt>
          <cx:pt idx="102149">102149</cx:pt>
          <cx:pt idx="102150">102150</cx:pt>
          <cx:pt idx="102151">102151</cx:pt>
          <cx:pt idx="102152">102152</cx:pt>
          <cx:pt idx="102153">102153</cx:pt>
          <cx:pt idx="102154">102154</cx:pt>
          <cx:pt idx="102155">102155</cx:pt>
          <cx:pt idx="102156">102156</cx:pt>
          <cx:pt idx="102157">102157</cx:pt>
          <cx:pt idx="102158">102158</cx:pt>
          <cx:pt idx="102159">102159</cx:pt>
          <cx:pt idx="102160">102160</cx:pt>
          <cx:pt idx="102161">102161</cx:pt>
          <cx:pt idx="102162">102162</cx:pt>
          <cx:pt idx="102163">102163</cx:pt>
          <cx:pt idx="102164">102164</cx:pt>
          <cx:pt idx="102165">102165</cx:pt>
          <cx:pt idx="102166">102166</cx:pt>
          <cx:pt idx="102167">102167</cx:pt>
          <cx:pt idx="102168">102168</cx:pt>
          <cx:pt idx="102169">102169</cx:pt>
          <cx:pt idx="102170">102170</cx:pt>
          <cx:pt idx="102171">102171</cx:pt>
          <cx:pt idx="102172">102172</cx:pt>
          <cx:pt idx="102173">102173</cx:pt>
          <cx:pt idx="102174">102174</cx:pt>
          <cx:pt idx="102175">102175</cx:pt>
          <cx:pt idx="102176">102176</cx:pt>
          <cx:pt idx="102177">102177</cx:pt>
          <cx:pt idx="102178">102178</cx:pt>
          <cx:pt idx="102179">102179</cx:pt>
          <cx:pt idx="102180">102180</cx:pt>
          <cx:pt idx="102181">102181</cx:pt>
          <cx:pt idx="102182">102182</cx:pt>
          <cx:pt idx="102183">102183</cx:pt>
          <cx:pt idx="102184">102184</cx:pt>
          <cx:pt idx="102185">102185</cx:pt>
          <cx:pt idx="102186">102186</cx:pt>
          <cx:pt idx="102187">102187</cx:pt>
          <cx:pt idx="102188">102188</cx:pt>
          <cx:pt idx="102189">102189</cx:pt>
          <cx:pt idx="102190">102190</cx:pt>
          <cx:pt idx="102191">102191</cx:pt>
          <cx:pt idx="102192">102192</cx:pt>
          <cx:pt idx="102193">102193</cx:pt>
          <cx:pt idx="102194">102194</cx:pt>
          <cx:pt idx="102195">102195</cx:pt>
          <cx:pt idx="102196">102196</cx:pt>
          <cx:pt idx="102197">102197</cx:pt>
          <cx:pt idx="102198">102198</cx:pt>
          <cx:pt idx="102199">102199</cx:pt>
          <cx:pt idx="102200">102200</cx:pt>
          <cx:pt idx="102201">102201</cx:pt>
          <cx:pt idx="102202">102202</cx:pt>
          <cx:pt idx="102203">102203</cx:pt>
          <cx:pt idx="102204">102204</cx:pt>
          <cx:pt idx="102205">102205</cx:pt>
          <cx:pt idx="102206">102206</cx:pt>
          <cx:pt idx="102207">102207</cx:pt>
          <cx:pt idx="102208">102208</cx:pt>
          <cx:pt idx="102209">102209</cx:pt>
          <cx:pt idx="102210">102210</cx:pt>
          <cx:pt idx="102211">102211</cx:pt>
          <cx:pt idx="102212">102212</cx:pt>
          <cx:pt idx="102213">102213</cx:pt>
          <cx:pt idx="102214">102214</cx:pt>
          <cx:pt idx="102215">102215</cx:pt>
          <cx:pt idx="102216">102216</cx:pt>
          <cx:pt idx="102217">102217</cx:pt>
          <cx:pt idx="102218">102218</cx:pt>
          <cx:pt idx="102219">102219</cx:pt>
          <cx:pt idx="102220">102220</cx:pt>
          <cx:pt idx="102221">102221</cx:pt>
          <cx:pt idx="102222">102222</cx:pt>
          <cx:pt idx="102223">102223</cx:pt>
          <cx:pt idx="102224">102224</cx:pt>
          <cx:pt idx="102225">102225</cx:pt>
          <cx:pt idx="102226">102226</cx:pt>
          <cx:pt idx="102227">102227</cx:pt>
          <cx:pt idx="102228">102228</cx:pt>
          <cx:pt idx="102229">102229</cx:pt>
          <cx:pt idx="102230">102230</cx:pt>
          <cx:pt idx="102231">102231</cx:pt>
          <cx:pt idx="102232">102232</cx:pt>
          <cx:pt idx="102233">102233</cx:pt>
          <cx:pt idx="102234">102234</cx:pt>
          <cx:pt idx="102235">102235</cx:pt>
          <cx:pt idx="102236">102236</cx:pt>
          <cx:pt idx="102237">102237</cx:pt>
          <cx:pt idx="102238">102238</cx:pt>
          <cx:pt idx="102239">102239</cx:pt>
          <cx:pt idx="102240">102240</cx:pt>
          <cx:pt idx="102241">102241</cx:pt>
          <cx:pt idx="102242">102242</cx:pt>
          <cx:pt idx="102243">102243</cx:pt>
          <cx:pt idx="102244">102244</cx:pt>
          <cx:pt idx="102245">102245</cx:pt>
          <cx:pt idx="102246">102246</cx:pt>
          <cx:pt idx="102247">102247</cx:pt>
          <cx:pt idx="102248">102248</cx:pt>
          <cx:pt idx="102249">102249</cx:pt>
          <cx:pt idx="102250">102250</cx:pt>
          <cx:pt idx="102251">102251</cx:pt>
          <cx:pt idx="102252">102252</cx:pt>
          <cx:pt idx="102253">102253</cx:pt>
          <cx:pt idx="102254">102254</cx:pt>
          <cx:pt idx="102255">102255</cx:pt>
          <cx:pt idx="102256">102256</cx:pt>
          <cx:pt idx="102257">102257</cx:pt>
          <cx:pt idx="102258">102258</cx:pt>
          <cx:pt idx="102259">102259</cx:pt>
          <cx:pt idx="102260">102260</cx:pt>
          <cx:pt idx="102261">102261</cx:pt>
          <cx:pt idx="102262">102262</cx:pt>
          <cx:pt idx="102263">102263</cx:pt>
          <cx:pt idx="102264">102264</cx:pt>
          <cx:pt idx="102265">102265</cx:pt>
          <cx:pt idx="102266">102266</cx:pt>
          <cx:pt idx="102267">102267</cx:pt>
          <cx:pt idx="102268">102268</cx:pt>
          <cx:pt idx="102269">102269</cx:pt>
          <cx:pt idx="102270">102270</cx:pt>
          <cx:pt idx="102271">102271</cx:pt>
          <cx:pt idx="102272">102272</cx:pt>
          <cx:pt idx="102273">102273</cx:pt>
          <cx:pt idx="102274">102274</cx:pt>
          <cx:pt idx="102275">102275</cx:pt>
          <cx:pt idx="102276">102276</cx:pt>
          <cx:pt idx="102277">102277</cx:pt>
          <cx:pt idx="102278">102278</cx:pt>
          <cx:pt idx="102279">102279</cx:pt>
          <cx:pt idx="102280">102280</cx:pt>
          <cx:pt idx="102281">102281</cx:pt>
          <cx:pt idx="102282">102282</cx:pt>
          <cx:pt idx="102283">102283</cx:pt>
          <cx:pt idx="102284">102284</cx:pt>
          <cx:pt idx="102285">102285</cx:pt>
          <cx:pt idx="102286">102286</cx:pt>
          <cx:pt idx="102287">102287</cx:pt>
          <cx:pt idx="102288">102288</cx:pt>
          <cx:pt idx="102289">102289</cx:pt>
          <cx:pt idx="102290">102290</cx:pt>
          <cx:pt idx="102291">102291</cx:pt>
          <cx:pt idx="102292">102292</cx:pt>
          <cx:pt idx="102293">102293</cx:pt>
          <cx:pt idx="102294">102294</cx:pt>
          <cx:pt idx="102295">102295</cx:pt>
          <cx:pt idx="102296">102296</cx:pt>
          <cx:pt idx="102297">102297</cx:pt>
          <cx:pt idx="102298">102298</cx:pt>
          <cx:pt idx="102299">102299</cx:pt>
          <cx:pt idx="102300">102300</cx:pt>
          <cx:pt idx="102301">102301</cx:pt>
          <cx:pt idx="102302">102302</cx:pt>
          <cx:pt idx="102303">102303</cx:pt>
          <cx:pt idx="102304">102304</cx:pt>
          <cx:pt idx="102305">102305</cx:pt>
          <cx:pt idx="102306">102306</cx:pt>
          <cx:pt idx="102307">102307</cx:pt>
          <cx:pt idx="102308">102308</cx:pt>
          <cx:pt idx="102309">102309</cx:pt>
          <cx:pt idx="102310">102310</cx:pt>
          <cx:pt idx="102311">102311</cx:pt>
          <cx:pt idx="102312">102312</cx:pt>
          <cx:pt idx="102313">102313</cx:pt>
          <cx:pt idx="102314">102314</cx:pt>
          <cx:pt idx="102315">102315</cx:pt>
          <cx:pt idx="102316">102316</cx:pt>
          <cx:pt idx="102317">102317</cx:pt>
          <cx:pt idx="102318">102318</cx:pt>
          <cx:pt idx="102319">102319</cx:pt>
          <cx:pt idx="102320">102320</cx:pt>
          <cx:pt idx="102321">102321</cx:pt>
          <cx:pt idx="102322">102322</cx:pt>
          <cx:pt idx="102323">102323</cx:pt>
          <cx:pt idx="102324">102324</cx:pt>
          <cx:pt idx="102325">102325</cx:pt>
          <cx:pt idx="102326">102326</cx:pt>
          <cx:pt idx="102327">102327</cx:pt>
          <cx:pt idx="102328">102328</cx:pt>
          <cx:pt idx="102329">102329</cx:pt>
          <cx:pt idx="102330">102330</cx:pt>
          <cx:pt idx="102331">102331</cx:pt>
          <cx:pt idx="102332">102332</cx:pt>
          <cx:pt idx="102333">102333</cx:pt>
          <cx:pt idx="102334">102334</cx:pt>
          <cx:pt idx="102335">102335</cx:pt>
          <cx:pt idx="102336">102336</cx:pt>
          <cx:pt idx="102337">102337</cx:pt>
          <cx:pt idx="102338">102338</cx:pt>
          <cx:pt idx="102339">102339</cx:pt>
          <cx:pt idx="102340">102340</cx:pt>
          <cx:pt idx="102341">102341</cx:pt>
          <cx:pt idx="102342">102342</cx:pt>
          <cx:pt idx="102343">102343</cx:pt>
          <cx:pt idx="102344">102344</cx:pt>
          <cx:pt idx="102345">102345</cx:pt>
          <cx:pt idx="102346">102346</cx:pt>
          <cx:pt idx="102347">102347</cx:pt>
          <cx:pt idx="102348">102348</cx:pt>
          <cx:pt idx="102349">102349</cx:pt>
          <cx:pt idx="102350">102350</cx:pt>
          <cx:pt idx="102351">102351</cx:pt>
          <cx:pt idx="102352">102352</cx:pt>
          <cx:pt idx="102353">102353</cx:pt>
          <cx:pt idx="102354">102354</cx:pt>
          <cx:pt idx="102355">102355</cx:pt>
          <cx:pt idx="102356">102356</cx:pt>
          <cx:pt idx="102357">102357</cx:pt>
          <cx:pt idx="102358">102358</cx:pt>
          <cx:pt idx="102359">102359</cx:pt>
          <cx:pt idx="102360">102360</cx:pt>
          <cx:pt idx="102361">102361</cx:pt>
          <cx:pt idx="102362">102362</cx:pt>
          <cx:pt idx="102363">102363</cx:pt>
          <cx:pt idx="102364">102364</cx:pt>
          <cx:pt idx="102365">102365</cx:pt>
          <cx:pt idx="102366">102366</cx:pt>
          <cx:pt idx="102367">102367</cx:pt>
          <cx:pt idx="102368">102368</cx:pt>
          <cx:pt idx="102369">102369</cx:pt>
          <cx:pt idx="102370">102370</cx:pt>
          <cx:pt idx="102371">102371</cx:pt>
          <cx:pt idx="102372">102372</cx:pt>
          <cx:pt idx="102373">102373</cx:pt>
          <cx:pt idx="102374">102374</cx:pt>
          <cx:pt idx="102375">102375</cx:pt>
          <cx:pt idx="102376">102376</cx:pt>
          <cx:pt idx="102377">102377</cx:pt>
          <cx:pt idx="102378">102378</cx:pt>
          <cx:pt idx="102379">102379</cx:pt>
          <cx:pt idx="102380">102380</cx:pt>
          <cx:pt idx="102381">102381</cx:pt>
          <cx:pt idx="102382">102382</cx:pt>
          <cx:pt idx="102383">102383</cx:pt>
          <cx:pt idx="102384">102384</cx:pt>
          <cx:pt idx="102385">102385</cx:pt>
          <cx:pt idx="102386">102386</cx:pt>
          <cx:pt idx="102387">102387</cx:pt>
          <cx:pt idx="102388">102388</cx:pt>
          <cx:pt idx="102389">102389</cx:pt>
          <cx:pt idx="102390">102390</cx:pt>
          <cx:pt idx="102391">102391</cx:pt>
          <cx:pt idx="102392">102392</cx:pt>
          <cx:pt idx="102393">102393</cx:pt>
          <cx:pt idx="102394">102394</cx:pt>
          <cx:pt idx="102395">102395</cx:pt>
          <cx:pt idx="102396">102396</cx:pt>
          <cx:pt idx="102397">102397</cx:pt>
          <cx:pt idx="102398">102398</cx:pt>
          <cx:pt idx="102399">102399</cx:pt>
          <cx:pt idx="102400">102400</cx:pt>
          <cx:pt idx="102401">102401</cx:pt>
          <cx:pt idx="102402">102402</cx:pt>
          <cx:pt idx="102403">102403</cx:pt>
          <cx:pt idx="102404">102404</cx:pt>
          <cx:pt idx="102405">102405</cx:pt>
          <cx:pt idx="102406">102406</cx:pt>
          <cx:pt idx="102407">102407</cx:pt>
          <cx:pt idx="102408">102408</cx:pt>
          <cx:pt idx="102409">102409</cx:pt>
          <cx:pt idx="102410">102410</cx:pt>
          <cx:pt idx="102411">102411</cx:pt>
          <cx:pt idx="102412">102412</cx:pt>
          <cx:pt idx="102413">102413</cx:pt>
          <cx:pt idx="102414">102414</cx:pt>
          <cx:pt idx="102415">102415</cx:pt>
          <cx:pt idx="102416">102416</cx:pt>
          <cx:pt idx="102417">102417</cx:pt>
          <cx:pt idx="102418">102418</cx:pt>
          <cx:pt idx="102419">102419</cx:pt>
          <cx:pt idx="102420">102420</cx:pt>
          <cx:pt idx="102421">102421</cx:pt>
          <cx:pt idx="102422">102422</cx:pt>
          <cx:pt idx="102423">102423</cx:pt>
          <cx:pt idx="102424">102424</cx:pt>
          <cx:pt idx="102425">102425</cx:pt>
          <cx:pt idx="102426">102426</cx:pt>
          <cx:pt idx="102427">102427</cx:pt>
          <cx:pt idx="102428">102428</cx:pt>
          <cx:pt idx="102429">102429</cx:pt>
          <cx:pt idx="102430">102430</cx:pt>
          <cx:pt idx="102431">102431</cx:pt>
          <cx:pt idx="102432">102432</cx:pt>
          <cx:pt idx="102433">102433</cx:pt>
          <cx:pt idx="102434">102434</cx:pt>
          <cx:pt idx="102435">102435</cx:pt>
          <cx:pt idx="102436">102436</cx:pt>
          <cx:pt idx="102437">102437</cx:pt>
          <cx:pt idx="102438">102438</cx:pt>
          <cx:pt idx="102439">102439</cx:pt>
          <cx:pt idx="102440">102440</cx:pt>
          <cx:pt idx="102441">102441</cx:pt>
          <cx:pt idx="102442">102442</cx:pt>
          <cx:pt idx="102443">102443</cx:pt>
          <cx:pt idx="102444">102444</cx:pt>
          <cx:pt idx="102445">102445</cx:pt>
          <cx:pt idx="102446">102446</cx:pt>
          <cx:pt idx="102447">102447</cx:pt>
          <cx:pt idx="102448">102448</cx:pt>
          <cx:pt idx="102449">102449</cx:pt>
          <cx:pt idx="102450">102450</cx:pt>
          <cx:pt idx="102451">102451</cx:pt>
          <cx:pt idx="102452">102452</cx:pt>
          <cx:pt idx="102453">102453</cx:pt>
          <cx:pt idx="102454">102454</cx:pt>
          <cx:pt idx="102455">102455</cx:pt>
          <cx:pt idx="102456">102456</cx:pt>
          <cx:pt idx="102457">102457</cx:pt>
          <cx:pt idx="102458">102458</cx:pt>
          <cx:pt idx="102459">102459</cx:pt>
          <cx:pt idx="102460">102460</cx:pt>
          <cx:pt idx="102461">102461</cx:pt>
          <cx:pt idx="102462">102462</cx:pt>
          <cx:pt idx="102463">102463</cx:pt>
          <cx:pt idx="102464">102464</cx:pt>
          <cx:pt idx="102465">102465</cx:pt>
          <cx:pt idx="102466">102466</cx:pt>
          <cx:pt idx="102467">102467</cx:pt>
          <cx:pt idx="102468">102468</cx:pt>
          <cx:pt idx="102469">102469</cx:pt>
          <cx:pt idx="102470">102470</cx:pt>
          <cx:pt idx="102471">102471</cx:pt>
          <cx:pt idx="102472">102472</cx:pt>
          <cx:pt idx="102473">102473</cx:pt>
          <cx:pt idx="102474">102474</cx:pt>
          <cx:pt idx="102475">102475</cx:pt>
          <cx:pt idx="102476">102476</cx:pt>
          <cx:pt idx="102477">102477</cx:pt>
          <cx:pt idx="102478">102478</cx:pt>
          <cx:pt idx="102479">102479</cx:pt>
          <cx:pt idx="102480">102480</cx:pt>
          <cx:pt idx="102481">102481</cx:pt>
          <cx:pt idx="102482">102482</cx:pt>
          <cx:pt idx="102483">102483</cx:pt>
          <cx:pt idx="102484">102484</cx:pt>
          <cx:pt idx="102485">102485</cx:pt>
          <cx:pt idx="102486">102486</cx:pt>
          <cx:pt idx="102487">102487</cx:pt>
          <cx:pt idx="102488">102488</cx:pt>
          <cx:pt idx="102489">102489</cx:pt>
          <cx:pt idx="102490">102490</cx:pt>
          <cx:pt idx="102491">102491</cx:pt>
          <cx:pt idx="102492">102492</cx:pt>
          <cx:pt idx="102493">102493</cx:pt>
          <cx:pt idx="102494">102494</cx:pt>
          <cx:pt idx="102495">102495</cx:pt>
          <cx:pt idx="102496">102496</cx:pt>
          <cx:pt idx="102497">102497</cx:pt>
          <cx:pt idx="102498">102498</cx:pt>
          <cx:pt idx="102499">102499</cx:pt>
          <cx:pt idx="102500">102500</cx:pt>
          <cx:pt idx="102501">102501</cx:pt>
          <cx:pt idx="102502">102502</cx:pt>
          <cx:pt idx="102503">102503</cx:pt>
          <cx:pt idx="102504">102504</cx:pt>
          <cx:pt idx="102505">102505</cx:pt>
          <cx:pt idx="102506">102506</cx:pt>
          <cx:pt idx="102507">102507</cx:pt>
          <cx:pt idx="102508">102508</cx:pt>
          <cx:pt idx="102509">102509</cx:pt>
          <cx:pt idx="102510">102510</cx:pt>
          <cx:pt idx="102511">102511</cx:pt>
          <cx:pt idx="102512">102512</cx:pt>
          <cx:pt idx="102513">102513</cx:pt>
          <cx:pt idx="102514">102514</cx:pt>
          <cx:pt idx="102515">102515</cx:pt>
          <cx:pt idx="102516">102516</cx:pt>
          <cx:pt idx="102517">102517</cx:pt>
          <cx:pt idx="102518">102518</cx:pt>
          <cx:pt idx="102519">102519</cx:pt>
          <cx:pt idx="102520">102520</cx:pt>
          <cx:pt idx="102521">102521</cx:pt>
          <cx:pt idx="102522">102522</cx:pt>
          <cx:pt idx="102523">102523</cx:pt>
          <cx:pt idx="102524">102524</cx:pt>
          <cx:pt idx="102525">102525</cx:pt>
          <cx:pt idx="102526">102526</cx:pt>
          <cx:pt idx="102527">102527</cx:pt>
          <cx:pt idx="102528">102528</cx:pt>
          <cx:pt idx="102529">102529</cx:pt>
          <cx:pt idx="102530">102530</cx:pt>
          <cx:pt idx="102531">102531</cx:pt>
          <cx:pt idx="102532">102532</cx:pt>
          <cx:pt idx="102533">102533</cx:pt>
          <cx:pt idx="102534">102534</cx:pt>
          <cx:pt idx="102535">102535</cx:pt>
          <cx:pt idx="102536">102536</cx:pt>
          <cx:pt idx="102537">102537</cx:pt>
          <cx:pt idx="102538">102538</cx:pt>
          <cx:pt idx="102539">102539</cx:pt>
          <cx:pt idx="102540">102540</cx:pt>
          <cx:pt idx="102541">102541</cx:pt>
          <cx:pt idx="102542">102542</cx:pt>
          <cx:pt idx="102543">102543</cx:pt>
          <cx:pt idx="102544">102544</cx:pt>
          <cx:pt idx="102545">102545</cx:pt>
          <cx:pt idx="102546">102546</cx:pt>
          <cx:pt idx="102547">102547</cx:pt>
          <cx:pt idx="102548">102548</cx:pt>
          <cx:pt idx="102549">102549</cx:pt>
          <cx:pt idx="102550">102550</cx:pt>
          <cx:pt idx="102551">102551</cx:pt>
          <cx:pt idx="102552">102552</cx:pt>
          <cx:pt idx="102553">102553</cx:pt>
          <cx:pt idx="102554">102554</cx:pt>
          <cx:pt idx="102555">102555</cx:pt>
          <cx:pt idx="102556">102556</cx:pt>
          <cx:pt idx="102557">102557</cx:pt>
          <cx:pt idx="102558">102558</cx:pt>
          <cx:pt idx="102559">102559</cx:pt>
          <cx:pt idx="102560">102560</cx:pt>
          <cx:pt idx="102561">102561</cx:pt>
          <cx:pt idx="102562">102562</cx:pt>
          <cx:pt idx="102563">102563</cx:pt>
          <cx:pt idx="102564">102564</cx:pt>
          <cx:pt idx="102565">102565</cx:pt>
          <cx:pt idx="102566">102566</cx:pt>
          <cx:pt idx="102567">102567</cx:pt>
          <cx:pt idx="102568">102568</cx:pt>
          <cx:pt idx="102569">102569</cx:pt>
          <cx:pt idx="102570">102570</cx:pt>
          <cx:pt idx="102571">102571</cx:pt>
          <cx:pt idx="102572">102572</cx:pt>
          <cx:pt idx="102573">102573</cx:pt>
          <cx:pt idx="102574">102574</cx:pt>
          <cx:pt idx="102575">102575</cx:pt>
          <cx:pt idx="102576">102576</cx:pt>
          <cx:pt idx="102577">102577</cx:pt>
          <cx:pt idx="102578">102578</cx:pt>
          <cx:pt idx="102579">102579</cx:pt>
          <cx:pt idx="102580">102580</cx:pt>
          <cx:pt idx="102581">102581</cx:pt>
          <cx:pt idx="102582">102582</cx:pt>
          <cx:pt idx="102583">102583</cx:pt>
          <cx:pt idx="102584">102584</cx:pt>
          <cx:pt idx="102585">102585</cx:pt>
          <cx:pt idx="102586">102586</cx:pt>
          <cx:pt idx="102587">102587</cx:pt>
          <cx:pt idx="102588">102588</cx:pt>
          <cx:pt idx="102589">102589</cx:pt>
          <cx:pt idx="102590">102590</cx:pt>
          <cx:pt idx="102591">102591</cx:pt>
          <cx:pt idx="102592">102592</cx:pt>
          <cx:pt idx="102593">102593</cx:pt>
          <cx:pt idx="102594">102594</cx:pt>
          <cx:pt idx="102595">102595</cx:pt>
          <cx:pt idx="102596">102596</cx:pt>
          <cx:pt idx="102597">102597</cx:pt>
          <cx:pt idx="102598">102598</cx:pt>
          <cx:pt idx="102599">102599</cx:pt>
          <cx:pt idx="102600">102600</cx:pt>
          <cx:pt idx="102601">102601</cx:pt>
          <cx:pt idx="102602">102602</cx:pt>
          <cx:pt idx="102603">102603</cx:pt>
          <cx:pt idx="102604">102604</cx:pt>
          <cx:pt idx="102605">102605</cx:pt>
          <cx:pt idx="102606">102606</cx:pt>
          <cx:pt idx="102607">102607</cx:pt>
          <cx:pt idx="102608">102608</cx:pt>
          <cx:pt idx="102609">102609</cx:pt>
          <cx:pt idx="102610">102610</cx:pt>
          <cx:pt idx="102611">102611</cx:pt>
          <cx:pt idx="102612">102612</cx:pt>
          <cx:pt idx="102613">102613</cx:pt>
          <cx:pt idx="102614">102614</cx:pt>
          <cx:pt idx="102615">102615</cx:pt>
          <cx:pt idx="102616">102616</cx:pt>
          <cx:pt idx="102617">102617</cx:pt>
          <cx:pt idx="102618">102618</cx:pt>
          <cx:pt idx="102619">102619</cx:pt>
          <cx:pt idx="102620">102620</cx:pt>
          <cx:pt idx="102621">102621</cx:pt>
          <cx:pt idx="102622">102622</cx:pt>
          <cx:pt idx="102623">102623</cx:pt>
          <cx:pt idx="102624">102624</cx:pt>
          <cx:pt idx="102625">102625</cx:pt>
          <cx:pt idx="102626">102626</cx:pt>
          <cx:pt idx="102627">102627</cx:pt>
          <cx:pt idx="102628">102628</cx:pt>
          <cx:pt idx="102629">102629</cx:pt>
          <cx:pt idx="102630">102630</cx:pt>
          <cx:pt idx="102631">102631</cx:pt>
          <cx:pt idx="102632">102632</cx:pt>
          <cx:pt idx="102633">102633</cx:pt>
          <cx:pt idx="102634">102634</cx:pt>
          <cx:pt idx="102635">102635</cx:pt>
          <cx:pt idx="102636">102636</cx:pt>
          <cx:pt idx="102637">102637</cx:pt>
          <cx:pt idx="102638">102638</cx:pt>
          <cx:pt idx="102639">102639</cx:pt>
          <cx:pt idx="102640">102640</cx:pt>
          <cx:pt idx="102641">102641</cx:pt>
          <cx:pt idx="102642">102642</cx:pt>
          <cx:pt idx="102643">102643</cx:pt>
          <cx:pt idx="102644">102644</cx:pt>
          <cx:pt idx="102645">102645</cx:pt>
          <cx:pt idx="102646">102646</cx:pt>
          <cx:pt idx="102647">102647</cx:pt>
          <cx:pt idx="102648">102648</cx:pt>
          <cx:pt idx="102649">102649</cx:pt>
          <cx:pt idx="102650">102650</cx:pt>
          <cx:pt idx="102651">102651</cx:pt>
          <cx:pt idx="102652">102652</cx:pt>
          <cx:pt idx="102653">102653</cx:pt>
          <cx:pt idx="102654">102654</cx:pt>
          <cx:pt idx="102655">102655</cx:pt>
          <cx:pt idx="102656">102656</cx:pt>
          <cx:pt idx="102657">102657</cx:pt>
          <cx:pt idx="102658">102658</cx:pt>
          <cx:pt idx="102659">102659</cx:pt>
          <cx:pt idx="102660">102660</cx:pt>
          <cx:pt idx="102661">102661</cx:pt>
          <cx:pt idx="102662">102662</cx:pt>
          <cx:pt idx="102663">102663</cx:pt>
          <cx:pt idx="102664">102664</cx:pt>
          <cx:pt idx="102665">102665</cx:pt>
          <cx:pt idx="102666">102666</cx:pt>
          <cx:pt idx="102667">102667</cx:pt>
          <cx:pt idx="102668">102668</cx:pt>
          <cx:pt idx="102669">102669</cx:pt>
          <cx:pt idx="102670">102670</cx:pt>
          <cx:pt idx="102671">102671</cx:pt>
          <cx:pt idx="102672">102672</cx:pt>
          <cx:pt idx="102673">102673</cx:pt>
          <cx:pt idx="102674">102674</cx:pt>
          <cx:pt idx="102675">102675</cx:pt>
          <cx:pt idx="102676">102676</cx:pt>
          <cx:pt idx="102677">102677</cx:pt>
          <cx:pt idx="102678">102678</cx:pt>
          <cx:pt idx="102679">102679</cx:pt>
          <cx:pt idx="102680">102680</cx:pt>
          <cx:pt idx="102681">102681</cx:pt>
          <cx:pt idx="102682">102682</cx:pt>
          <cx:pt idx="102683">102683</cx:pt>
          <cx:pt idx="102684">102684</cx:pt>
          <cx:pt idx="102685">102685</cx:pt>
          <cx:pt idx="102686">102686</cx:pt>
          <cx:pt idx="102687">102687</cx:pt>
          <cx:pt idx="102688">102688</cx:pt>
          <cx:pt idx="102689">102689</cx:pt>
          <cx:pt idx="102690">102690</cx:pt>
          <cx:pt idx="102691">102691</cx:pt>
          <cx:pt idx="102692">102692</cx:pt>
          <cx:pt idx="102693">102693</cx:pt>
          <cx:pt idx="102694">102694</cx:pt>
          <cx:pt idx="102695">102695</cx:pt>
          <cx:pt idx="102696">102696</cx:pt>
          <cx:pt idx="102697">102697</cx:pt>
          <cx:pt idx="102698">102698</cx:pt>
          <cx:pt idx="102699">102699</cx:pt>
          <cx:pt idx="102700">102700</cx:pt>
          <cx:pt idx="102701">102701</cx:pt>
          <cx:pt idx="102702">102702</cx:pt>
          <cx:pt idx="102703">102703</cx:pt>
          <cx:pt idx="102704">102704</cx:pt>
          <cx:pt idx="102705">102705</cx:pt>
          <cx:pt idx="102706">102706</cx:pt>
          <cx:pt idx="102707">102707</cx:pt>
          <cx:pt idx="102708">102708</cx:pt>
          <cx:pt idx="102709">102709</cx:pt>
          <cx:pt idx="102710">102710</cx:pt>
          <cx:pt idx="102711">102711</cx:pt>
          <cx:pt idx="102712">102712</cx:pt>
          <cx:pt idx="102713">102713</cx:pt>
          <cx:pt idx="102714">102714</cx:pt>
          <cx:pt idx="102715">102715</cx:pt>
          <cx:pt idx="102716">102716</cx:pt>
          <cx:pt idx="102717">102717</cx:pt>
          <cx:pt idx="102718">102718</cx:pt>
          <cx:pt idx="102719">102719</cx:pt>
          <cx:pt idx="102720">102720</cx:pt>
          <cx:pt idx="102721">102721</cx:pt>
          <cx:pt idx="102722">102722</cx:pt>
          <cx:pt idx="102723">102723</cx:pt>
          <cx:pt idx="102724">102724</cx:pt>
          <cx:pt idx="102725">102725</cx:pt>
          <cx:pt idx="102726">102726</cx:pt>
          <cx:pt idx="102727">102727</cx:pt>
          <cx:pt idx="102728">102728</cx:pt>
          <cx:pt idx="102729">102729</cx:pt>
          <cx:pt idx="102730">102730</cx:pt>
          <cx:pt idx="102731">102731</cx:pt>
          <cx:pt idx="102732">102732</cx:pt>
          <cx:pt idx="102733">102733</cx:pt>
          <cx:pt idx="102734">102734</cx:pt>
          <cx:pt idx="102735">102735</cx:pt>
          <cx:pt idx="102736">102736</cx:pt>
          <cx:pt idx="102737">102737</cx:pt>
          <cx:pt idx="102738">102738</cx:pt>
          <cx:pt idx="102739">102739</cx:pt>
          <cx:pt idx="102740">102740</cx:pt>
          <cx:pt idx="102741">102741</cx:pt>
          <cx:pt idx="102742">102742</cx:pt>
          <cx:pt idx="102743">102743</cx:pt>
          <cx:pt idx="102744">102744</cx:pt>
          <cx:pt idx="102745">102745</cx:pt>
          <cx:pt idx="102746">102746</cx:pt>
          <cx:pt idx="102747">102747</cx:pt>
          <cx:pt idx="102748">102748</cx:pt>
          <cx:pt idx="102749">102749</cx:pt>
          <cx:pt idx="102750">102750</cx:pt>
          <cx:pt idx="102751">102751</cx:pt>
          <cx:pt idx="102752">102752</cx:pt>
          <cx:pt idx="102753">102753</cx:pt>
          <cx:pt idx="102754">102754</cx:pt>
          <cx:pt idx="102755">102755</cx:pt>
          <cx:pt idx="102756">102756</cx:pt>
          <cx:pt idx="102757">102757</cx:pt>
          <cx:pt idx="102758">102758</cx:pt>
          <cx:pt idx="102759">102759</cx:pt>
          <cx:pt idx="102760">102760</cx:pt>
          <cx:pt idx="102761">102761</cx:pt>
          <cx:pt idx="102762">102762</cx:pt>
          <cx:pt idx="102763">102763</cx:pt>
          <cx:pt idx="102764">102764</cx:pt>
          <cx:pt idx="102765">102765</cx:pt>
          <cx:pt idx="102766">102766</cx:pt>
          <cx:pt idx="102767">102767</cx:pt>
          <cx:pt idx="102768">102768</cx:pt>
          <cx:pt idx="102769">102769</cx:pt>
          <cx:pt idx="102770">102770</cx:pt>
          <cx:pt idx="102771">102771</cx:pt>
          <cx:pt idx="102772">102772</cx:pt>
          <cx:pt idx="102773">102773</cx:pt>
          <cx:pt idx="102774">102774</cx:pt>
          <cx:pt idx="102775">102775</cx:pt>
          <cx:pt idx="102776">102776</cx:pt>
          <cx:pt idx="102777">102777</cx:pt>
          <cx:pt idx="102778">102778</cx:pt>
          <cx:pt idx="102779">102779</cx:pt>
          <cx:pt idx="102780">102780</cx:pt>
          <cx:pt idx="102781">102781</cx:pt>
          <cx:pt idx="102782">102782</cx:pt>
          <cx:pt idx="102783">102783</cx:pt>
          <cx:pt idx="102784">102784</cx:pt>
          <cx:pt idx="102785">102785</cx:pt>
          <cx:pt idx="102786">102786</cx:pt>
          <cx:pt idx="102787">102787</cx:pt>
          <cx:pt idx="102788">102788</cx:pt>
          <cx:pt idx="102789">102789</cx:pt>
          <cx:pt idx="102790">102790</cx:pt>
          <cx:pt idx="102791">102791</cx:pt>
          <cx:pt idx="102792">102792</cx:pt>
          <cx:pt idx="102793">102793</cx:pt>
          <cx:pt idx="102794">102794</cx:pt>
          <cx:pt idx="102795">102795</cx:pt>
          <cx:pt idx="102796">102796</cx:pt>
          <cx:pt idx="102797">102797</cx:pt>
          <cx:pt idx="102798">102798</cx:pt>
          <cx:pt idx="102799">102799</cx:pt>
          <cx:pt idx="102800">102800</cx:pt>
          <cx:pt idx="102801">102801</cx:pt>
          <cx:pt idx="102802">102802</cx:pt>
          <cx:pt idx="102803">102803</cx:pt>
          <cx:pt idx="102804">102804</cx:pt>
          <cx:pt idx="102805">102805</cx:pt>
          <cx:pt idx="102806">102806</cx:pt>
          <cx:pt idx="102807">102807</cx:pt>
          <cx:pt idx="102808">102808</cx:pt>
          <cx:pt idx="102809">102809</cx:pt>
          <cx:pt idx="102810">102810</cx:pt>
          <cx:pt idx="102811">102811</cx:pt>
          <cx:pt idx="102812">102812</cx:pt>
          <cx:pt idx="102813">102813</cx:pt>
          <cx:pt idx="102814">102814</cx:pt>
          <cx:pt idx="102815">102815</cx:pt>
          <cx:pt idx="102816">102816</cx:pt>
          <cx:pt idx="102817">102817</cx:pt>
          <cx:pt idx="102818">102818</cx:pt>
          <cx:pt idx="102819">102819</cx:pt>
          <cx:pt idx="102820">102820</cx:pt>
          <cx:pt idx="102821">102821</cx:pt>
          <cx:pt idx="102822">102822</cx:pt>
          <cx:pt idx="102823">102823</cx:pt>
          <cx:pt idx="102824">102824</cx:pt>
          <cx:pt idx="102825">102825</cx:pt>
          <cx:pt idx="102826">102826</cx:pt>
          <cx:pt idx="102827">102827</cx:pt>
          <cx:pt idx="102828">102828</cx:pt>
          <cx:pt idx="102829">102829</cx:pt>
          <cx:pt idx="102830">102830</cx:pt>
          <cx:pt idx="102831">102831</cx:pt>
          <cx:pt idx="102832">102832</cx:pt>
          <cx:pt idx="102833">102833</cx:pt>
          <cx:pt idx="102834">102834</cx:pt>
          <cx:pt idx="102835">102835</cx:pt>
          <cx:pt idx="102836">102836</cx:pt>
          <cx:pt idx="102837">102837</cx:pt>
          <cx:pt idx="102838">102838</cx:pt>
          <cx:pt idx="102839">102839</cx:pt>
          <cx:pt idx="102840">102840</cx:pt>
          <cx:pt idx="102841">102841</cx:pt>
          <cx:pt idx="102842">102842</cx:pt>
          <cx:pt idx="102843">102843</cx:pt>
          <cx:pt idx="102844">102844</cx:pt>
          <cx:pt idx="102845">102845</cx:pt>
          <cx:pt idx="102846">102846</cx:pt>
          <cx:pt idx="102847">102847</cx:pt>
          <cx:pt idx="102848">102848</cx:pt>
          <cx:pt idx="102849">102849</cx:pt>
          <cx:pt idx="102850">102850</cx:pt>
          <cx:pt idx="102851">102851</cx:pt>
          <cx:pt idx="102852">102852</cx:pt>
          <cx:pt idx="102853">102853</cx:pt>
          <cx:pt idx="102854">102854</cx:pt>
          <cx:pt idx="102855">102855</cx:pt>
          <cx:pt idx="102856">102856</cx:pt>
          <cx:pt idx="102857">102857</cx:pt>
          <cx:pt idx="102858">102858</cx:pt>
          <cx:pt idx="102859">102859</cx:pt>
          <cx:pt idx="102860">102860</cx:pt>
          <cx:pt idx="102861">102861</cx:pt>
          <cx:pt idx="102862">102862</cx:pt>
          <cx:pt idx="102863">102863</cx:pt>
          <cx:pt idx="102864">102864</cx:pt>
          <cx:pt idx="102865">102865</cx:pt>
          <cx:pt idx="102866">102866</cx:pt>
          <cx:pt idx="102867">102867</cx:pt>
          <cx:pt idx="102868">102868</cx:pt>
          <cx:pt idx="102869">102869</cx:pt>
          <cx:pt idx="102870">102870</cx:pt>
          <cx:pt idx="102871">102871</cx:pt>
          <cx:pt idx="102872">102872</cx:pt>
          <cx:pt idx="102873">102873</cx:pt>
          <cx:pt idx="102874">102874</cx:pt>
          <cx:pt idx="102875">102875</cx:pt>
          <cx:pt idx="102876">102876</cx:pt>
          <cx:pt idx="102877">102877</cx:pt>
          <cx:pt idx="102878">102878</cx:pt>
          <cx:pt idx="102879">102879</cx:pt>
          <cx:pt idx="102880">102880</cx:pt>
          <cx:pt idx="102881">102881</cx:pt>
          <cx:pt idx="102882">102882</cx:pt>
          <cx:pt idx="102883">102883</cx:pt>
          <cx:pt idx="102884">102884</cx:pt>
          <cx:pt idx="102885">102885</cx:pt>
          <cx:pt idx="102886">102886</cx:pt>
          <cx:pt idx="102887">102887</cx:pt>
          <cx:pt idx="102888">102888</cx:pt>
          <cx:pt idx="102889">102889</cx:pt>
          <cx:pt idx="102890">102890</cx:pt>
          <cx:pt idx="102891">102891</cx:pt>
          <cx:pt idx="102892">102892</cx:pt>
          <cx:pt idx="102893">102893</cx:pt>
          <cx:pt idx="102894">102894</cx:pt>
          <cx:pt idx="102895">102895</cx:pt>
          <cx:pt idx="102896">102896</cx:pt>
          <cx:pt idx="102897">102897</cx:pt>
          <cx:pt idx="102898">102898</cx:pt>
          <cx:pt idx="102899">102899</cx:pt>
          <cx:pt idx="102900">102900</cx:pt>
          <cx:pt idx="102901">102901</cx:pt>
          <cx:pt idx="102902">102902</cx:pt>
          <cx:pt idx="102903">102903</cx:pt>
          <cx:pt idx="102904">102904</cx:pt>
          <cx:pt idx="102905">102905</cx:pt>
          <cx:pt idx="102906">102906</cx:pt>
          <cx:pt idx="102907">102907</cx:pt>
          <cx:pt idx="102908">102908</cx:pt>
          <cx:pt idx="102909">102909</cx:pt>
          <cx:pt idx="102910">102910</cx:pt>
          <cx:pt idx="102911">102911</cx:pt>
          <cx:pt idx="102912">102912</cx:pt>
          <cx:pt idx="102913">102913</cx:pt>
          <cx:pt idx="102914">102914</cx:pt>
          <cx:pt idx="102915">102915</cx:pt>
          <cx:pt idx="102916">102916</cx:pt>
          <cx:pt idx="102917">102917</cx:pt>
          <cx:pt idx="102918">102918</cx:pt>
          <cx:pt idx="102919">102919</cx:pt>
          <cx:pt idx="102920">102920</cx:pt>
          <cx:pt idx="102921">102921</cx:pt>
          <cx:pt idx="102922">102922</cx:pt>
          <cx:pt idx="102923">102923</cx:pt>
          <cx:pt idx="102924">102924</cx:pt>
          <cx:pt idx="102925">102925</cx:pt>
          <cx:pt idx="102926">102926</cx:pt>
          <cx:pt idx="102927">102927</cx:pt>
          <cx:pt idx="102928">102928</cx:pt>
          <cx:pt idx="102929">102929</cx:pt>
          <cx:pt idx="102930">102930</cx:pt>
          <cx:pt idx="102931">102931</cx:pt>
          <cx:pt idx="102932">102932</cx:pt>
          <cx:pt idx="102933">102933</cx:pt>
          <cx:pt idx="102934">102934</cx:pt>
          <cx:pt idx="102935">102935</cx:pt>
          <cx:pt idx="102936">102936</cx:pt>
          <cx:pt idx="102937">102937</cx:pt>
          <cx:pt idx="102938">102938</cx:pt>
          <cx:pt idx="102939">102939</cx:pt>
          <cx:pt idx="102940">102940</cx:pt>
          <cx:pt idx="102941">102941</cx:pt>
          <cx:pt idx="102942">102942</cx:pt>
          <cx:pt idx="102943">102943</cx:pt>
          <cx:pt idx="102944">102944</cx:pt>
          <cx:pt idx="102945">102945</cx:pt>
          <cx:pt idx="102946">102946</cx:pt>
          <cx:pt idx="102947">102947</cx:pt>
          <cx:pt idx="102948">102948</cx:pt>
          <cx:pt idx="102949">102949</cx:pt>
          <cx:pt idx="102950">102950</cx:pt>
          <cx:pt idx="102951">102951</cx:pt>
          <cx:pt idx="102952">102952</cx:pt>
          <cx:pt idx="102953">102953</cx:pt>
          <cx:pt idx="102954">102954</cx:pt>
          <cx:pt idx="102955">102955</cx:pt>
          <cx:pt idx="102956">102956</cx:pt>
          <cx:pt idx="102957">102957</cx:pt>
          <cx:pt idx="102958">102958</cx:pt>
          <cx:pt idx="102959">102959</cx:pt>
          <cx:pt idx="102960">102960</cx:pt>
          <cx:pt idx="102961">102961</cx:pt>
          <cx:pt idx="102962">102962</cx:pt>
          <cx:pt idx="102963">102963</cx:pt>
          <cx:pt idx="102964">102964</cx:pt>
          <cx:pt idx="102965">102965</cx:pt>
          <cx:pt idx="102966">102966</cx:pt>
          <cx:pt idx="102967">102967</cx:pt>
          <cx:pt idx="102968">102968</cx:pt>
          <cx:pt idx="102969">102969</cx:pt>
          <cx:pt idx="102970">102970</cx:pt>
          <cx:pt idx="102971">102971</cx:pt>
          <cx:pt idx="102972">102972</cx:pt>
          <cx:pt idx="102973">102973</cx:pt>
          <cx:pt idx="102974">102974</cx:pt>
          <cx:pt idx="102975">102975</cx:pt>
          <cx:pt idx="102976">102976</cx:pt>
          <cx:pt idx="102977">102977</cx:pt>
          <cx:pt idx="102978">102978</cx:pt>
          <cx:pt idx="102979">102979</cx:pt>
          <cx:pt idx="102980">102980</cx:pt>
          <cx:pt idx="102981">102981</cx:pt>
          <cx:pt idx="102982">102982</cx:pt>
          <cx:pt idx="102983">102983</cx:pt>
          <cx:pt idx="102984">102984</cx:pt>
          <cx:pt idx="102985">102985</cx:pt>
          <cx:pt idx="102986">102986</cx:pt>
          <cx:pt idx="102987">102987</cx:pt>
          <cx:pt idx="102988">102988</cx:pt>
          <cx:pt idx="102989">102989</cx:pt>
          <cx:pt idx="102990">102990</cx:pt>
          <cx:pt idx="102991">102991</cx:pt>
          <cx:pt idx="102992">102992</cx:pt>
          <cx:pt idx="102993">102993</cx:pt>
          <cx:pt idx="102994">102994</cx:pt>
          <cx:pt idx="102995">102995</cx:pt>
          <cx:pt idx="102996">102996</cx:pt>
          <cx:pt idx="102997">102997</cx:pt>
          <cx:pt idx="102998">102998</cx:pt>
          <cx:pt idx="102999">102999</cx:pt>
          <cx:pt idx="103000">103000</cx:pt>
          <cx:pt idx="103001">103001</cx:pt>
          <cx:pt idx="103002">103002</cx:pt>
          <cx:pt idx="103003">103003</cx:pt>
          <cx:pt idx="103004">103004</cx:pt>
          <cx:pt idx="103005">103005</cx:pt>
          <cx:pt idx="103006">103006</cx:pt>
          <cx:pt idx="103007">103007</cx:pt>
          <cx:pt idx="103008">103008</cx:pt>
          <cx:pt idx="103009">103009</cx:pt>
          <cx:pt idx="103010">103010</cx:pt>
          <cx:pt idx="103011">103011</cx:pt>
          <cx:pt idx="103012">103012</cx:pt>
          <cx:pt idx="103013">103013</cx:pt>
          <cx:pt idx="103014">103014</cx:pt>
          <cx:pt idx="103015">103015</cx:pt>
          <cx:pt idx="103016">103016</cx:pt>
          <cx:pt idx="103017">103017</cx:pt>
          <cx:pt idx="103018">103018</cx:pt>
          <cx:pt idx="103019">103019</cx:pt>
          <cx:pt idx="103020">103020</cx:pt>
          <cx:pt idx="103021">103021</cx:pt>
          <cx:pt idx="103022">103022</cx:pt>
          <cx:pt idx="103023">103023</cx:pt>
          <cx:pt idx="103024">103024</cx:pt>
          <cx:pt idx="103025">103025</cx:pt>
          <cx:pt idx="103026">103026</cx:pt>
          <cx:pt idx="103027">103027</cx:pt>
          <cx:pt idx="103028">103028</cx:pt>
          <cx:pt idx="103029">103029</cx:pt>
          <cx:pt idx="103030">103030</cx:pt>
          <cx:pt idx="103031">103031</cx:pt>
          <cx:pt idx="103032">103032</cx:pt>
          <cx:pt idx="103033">103033</cx:pt>
          <cx:pt idx="103034">103034</cx:pt>
          <cx:pt idx="103035">103035</cx:pt>
          <cx:pt idx="103036">103036</cx:pt>
          <cx:pt idx="103037">103037</cx:pt>
          <cx:pt idx="103038">103038</cx:pt>
          <cx:pt idx="103039">103039</cx:pt>
          <cx:pt idx="103040">103040</cx:pt>
          <cx:pt idx="103041">103041</cx:pt>
          <cx:pt idx="103042">103042</cx:pt>
          <cx:pt idx="103043">103043</cx:pt>
          <cx:pt idx="103044">103044</cx:pt>
          <cx:pt idx="103045">103045</cx:pt>
          <cx:pt idx="103046">103046</cx:pt>
          <cx:pt idx="103047">103047</cx:pt>
          <cx:pt idx="103048">103048</cx:pt>
          <cx:pt idx="103049">103049</cx:pt>
          <cx:pt idx="103050">103050</cx:pt>
          <cx:pt idx="103051">103051</cx:pt>
          <cx:pt idx="103052">103052</cx:pt>
          <cx:pt idx="103053">103053</cx:pt>
          <cx:pt idx="103054">103054</cx:pt>
          <cx:pt idx="103055">103055</cx:pt>
          <cx:pt idx="103056">103056</cx:pt>
          <cx:pt idx="103057">103057</cx:pt>
          <cx:pt idx="103058">103058</cx:pt>
          <cx:pt idx="103059">103059</cx:pt>
          <cx:pt idx="103060">103060</cx:pt>
          <cx:pt idx="103061">103061</cx:pt>
          <cx:pt idx="103062">103062</cx:pt>
          <cx:pt idx="103063">103063</cx:pt>
          <cx:pt idx="103064">103064</cx:pt>
          <cx:pt idx="103065">103065</cx:pt>
          <cx:pt idx="103066">103066</cx:pt>
          <cx:pt idx="103067">103067</cx:pt>
          <cx:pt idx="103068">103068</cx:pt>
          <cx:pt idx="103069">103069</cx:pt>
          <cx:pt idx="103070">103070</cx:pt>
          <cx:pt idx="103071">103071</cx:pt>
          <cx:pt idx="103072">103072</cx:pt>
          <cx:pt idx="103073">103073</cx:pt>
          <cx:pt idx="103074">103074</cx:pt>
          <cx:pt idx="103075">103075</cx:pt>
          <cx:pt idx="103076">103076</cx:pt>
          <cx:pt idx="103077">103077</cx:pt>
          <cx:pt idx="103078">103078</cx:pt>
          <cx:pt idx="103079">103079</cx:pt>
          <cx:pt idx="103080">103080</cx:pt>
          <cx:pt idx="103081">103081</cx:pt>
          <cx:pt idx="103082">103082</cx:pt>
          <cx:pt idx="103083">103083</cx:pt>
          <cx:pt idx="103084">103084</cx:pt>
          <cx:pt idx="103085">103085</cx:pt>
          <cx:pt idx="103086">103086</cx:pt>
          <cx:pt idx="103087">103087</cx:pt>
          <cx:pt idx="103088">103088</cx:pt>
          <cx:pt idx="103089">103089</cx:pt>
          <cx:pt idx="103090">103090</cx:pt>
          <cx:pt idx="103091">103091</cx:pt>
          <cx:pt idx="103092">103092</cx:pt>
          <cx:pt idx="103093">103093</cx:pt>
          <cx:pt idx="103094">103094</cx:pt>
          <cx:pt idx="103095">103095</cx:pt>
          <cx:pt idx="103096">103096</cx:pt>
          <cx:pt idx="103097">103097</cx:pt>
          <cx:pt idx="103098">103098</cx:pt>
          <cx:pt idx="103099">103099</cx:pt>
          <cx:pt idx="103100">103100</cx:pt>
          <cx:pt idx="103101">103101</cx:pt>
          <cx:pt idx="103102">103102</cx:pt>
          <cx:pt idx="103103">103103</cx:pt>
          <cx:pt idx="103104">103104</cx:pt>
          <cx:pt idx="103105">103105</cx:pt>
          <cx:pt idx="103106">103106</cx:pt>
          <cx:pt idx="103107">103107</cx:pt>
          <cx:pt idx="103108">103108</cx:pt>
          <cx:pt idx="103109">103109</cx:pt>
          <cx:pt idx="103110">103110</cx:pt>
          <cx:pt idx="103111">103111</cx:pt>
          <cx:pt idx="103112">103112</cx:pt>
          <cx:pt idx="103113">103113</cx:pt>
          <cx:pt idx="103114">103114</cx:pt>
          <cx:pt idx="103115">103115</cx:pt>
          <cx:pt idx="103116">103116</cx:pt>
          <cx:pt idx="103117">103117</cx:pt>
          <cx:pt idx="103118">103118</cx:pt>
          <cx:pt idx="103119">103119</cx:pt>
          <cx:pt idx="103120">103120</cx:pt>
          <cx:pt idx="103121">103121</cx:pt>
          <cx:pt idx="103122">103122</cx:pt>
          <cx:pt idx="103123">103123</cx:pt>
          <cx:pt idx="103124">103124</cx:pt>
          <cx:pt idx="103125">103125</cx:pt>
          <cx:pt idx="103126">103126</cx:pt>
          <cx:pt idx="103127">103127</cx:pt>
          <cx:pt idx="103128">103128</cx:pt>
          <cx:pt idx="103129">103129</cx:pt>
          <cx:pt idx="103130">103130</cx:pt>
          <cx:pt idx="103131">103131</cx:pt>
          <cx:pt idx="103132">103132</cx:pt>
          <cx:pt idx="103133">103133</cx:pt>
          <cx:pt idx="103134">103134</cx:pt>
          <cx:pt idx="103135">103135</cx:pt>
          <cx:pt idx="103136">103136</cx:pt>
          <cx:pt idx="103137">103137</cx:pt>
          <cx:pt idx="103138">103138</cx:pt>
          <cx:pt idx="103139">103139</cx:pt>
          <cx:pt idx="103140">103140</cx:pt>
          <cx:pt idx="103141">103141</cx:pt>
          <cx:pt idx="103142">103142</cx:pt>
          <cx:pt idx="103143">103143</cx:pt>
          <cx:pt idx="103144">103144</cx:pt>
          <cx:pt idx="103145">103145</cx:pt>
          <cx:pt idx="103146">103146</cx:pt>
          <cx:pt idx="103147">103147</cx:pt>
          <cx:pt idx="103148">103148</cx:pt>
          <cx:pt idx="103149">103149</cx:pt>
          <cx:pt idx="103150">103150</cx:pt>
          <cx:pt idx="103151">103151</cx:pt>
          <cx:pt idx="103152">103152</cx:pt>
          <cx:pt idx="103153">103153</cx:pt>
          <cx:pt idx="103154">103154</cx:pt>
          <cx:pt idx="103155">103155</cx:pt>
          <cx:pt idx="103156">103156</cx:pt>
          <cx:pt idx="103157">103157</cx:pt>
          <cx:pt idx="103158">103158</cx:pt>
          <cx:pt idx="103159">103159</cx:pt>
          <cx:pt idx="103160">103160</cx:pt>
          <cx:pt idx="103161">103161</cx:pt>
          <cx:pt idx="103162">103162</cx:pt>
          <cx:pt idx="103163">103163</cx:pt>
          <cx:pt idx="103164">103164</cx:pt>
          <cx:pt idx="103165">103165</cx:pt>
          <cx:pt idx="103166">103166</cx:pt>
          <cx:pt idx="103167">103167</cx:pt>
          <cx:pt idx="103168">103168</cx:pt>
          <cx:pt idx="103169">103169</cx:pt>
          <cx:pt idx="103170">103170</cx:pt>
          <cx:pt idx="103171">103171</cx:pt>
          <cx:pt idx="103172">103172</cx:pt>
          <cx:pt idx="103173">103173</cx:pt>
          <cx:pt idx="103174">103174</cx:pt>
          <cx:pt idx="103175">103175</cx:pt>
          <cx:pt idx="103176">103176</cx:pt>
          <cx:pt idx="103177">103177</cx:pt>
          <cx:pt idx="103178">103178</cx:pt>
          <cx:pt idx="103179">103179</cx:pt>
          <cx:pt idx="103180">103180</cx:pt>
          <cx:pt idx="103181">103181</cx:pt>
          <cx:pt idx="103182">103182</cx:pt>
          <cx:pt idx="103183">103183</cx:pt>
          <cx:pt idx="103184">103184</cx:pt>
          <cx:pt idx="103185">103185</cx:pt>
          <cx:pt idx="103186">103186</cx:pt>
          <cx:pt idx="103187">103187</cx:pt>
          <cx:pt idx="103188">103188</cx:pt>
          <cx:pt idx="103189">103189</cx:pt>
          <cx:pt idx="103190">103190</cx:pt>
          <cx:pt idx="103191">103191</cx:pt>
          <cx:pt idx="103192">103192</cx:pt>
          <cx:pt idx="103193">103193</cx:pt>
          <cx:pt idx="103194">103194</cx:pt>
          <cx:pt idx="103195">103195</cx:pt>
          <cx:pt idx="103196">103196</cx:pt>
          <cx:pt idx="103197">103197</cx:pt>
          <cx:pt idx="103198">103198</cx:pt>
          <cx:pt idx="103199">103199</cx:pt>
          <cx:pt idx="103200">103200</cx:pt>
          <cx:pt idx="103201">103201</cx:pt>
          <cx:pt idx="103202">103202</cx:pt>
          <cx:pt idx="103203">103203</cx:pt>
          <cx:pt idx="103204">103204</cx:pt>
          <cx:pt idx="103205">103205</cx:pt>
          <cx:pt idx="103206">103206</cx:pt>
          <cx:pt idx="103207">103207</cx:pt>
          <cx:pt idx="103208">103208</cx:pt>
          <cx:pt idx="103209">103209</cx:pt>
          <cx:pt idx="103210">103210</cx:pt>
          <cx:pt idx="103211">103211</cx:pt>
          <cx:pt idx="103212">103212</cx:pt>
          <cx:pt idx="103213">103213</cx:pt>
          <cx:pt idx="103214">103214</cx:pt>
          <cx:pt idx="103215">103215</cx:pt>
          <cx:pt idx="103216">103216</cx:pt>
          <cx:pt idx="103217">103217</cx:pt>
          <cx:pt idx="103218">103218</cx:pt>
          <cx:pt idx="103219">103219</cx:pt>
          <cx:pt idx="103220">103220</cx:pt>
          <cx:pt idx="103221">103221</cx:pt>
          <cx:pt idx="103222">103222</cx:pt>
          <cx:pt idx="103223">103223</cx:pt>
          <cx:pt idx="103224">103224</cx:pt>
          <cx:pt idx="103225">103225</cx:pt>
          <cx:pt idx="103226">103226</cx:pt>
          <cx:pt idx="103227">103227</cx:pt>
          <cx:pt idx="103228">103228</cx:pt>
          <cx:pt idx="103229">103229</cx:pt>
          <cx:pt idx="103230">103230</cx:pt>
          <cx:pt idx="103231">103231</cx:pt>
          <cx:pt idx="103232">103232</cx:pt>
          <cx:pt idx="103233">103233</cx:pt>
          <cx:pt idx="103234">103234</cx:pt>
          <cx:pt idx="103235">103235</cx:pt>
          <cx:pt idx="103236">103236</cx:pt>
          <cx:pt idx="103237">103237</cx:pt>
          <cx:pt idx="103238">103238</cx:pt>
          <cx:pt idx="103239">103239</cx:pt>
          <cx:pt idx="103240">103240</cx:pt>
          <cx:pt idx="103241">103241</cx:pt>
          <cx:pt idx="103242">103242</cx:pt>
          <cx:pt idx="103243">103243</cx:pt>
          <cx:pt idx="103244">103244</cx:pt>
          <cx:pt idx="103245">103245</cx:pt>
          <cx:pt idx="103246">103246</cx:pt>
          <cx:pt idx="103247">103247</cx:pt>
          <cx:pt idx="103248">103248</cx:pt>
          <cx:pt idx="103249">103249</cx:pt>
          <cx:pt idx="103250">103250</cx:pt>
          <cx:pt idx="103251">103251</cx:pt>
          <cx:pt idx="103252">103252</cx:pt>
          <cx:pt idx="103253">103253</cx:pt>
          <cx:pt idx="103254">103254</cx:pt>
          <cx:pt idx="103255">103255</cx:pt>
          <cx:pt idx="103256">103256</cx:pt>
          <cx:pt idx="103257">103257</cx:pt>
          <cx:pt idx="103258">103258</cx:pt>
          <cx:pt idx="103259">103259</cx:pt>
          <cx:pt idx="103260">103260</cx:pt>
          <cx:pt idx="103261">103261</cx:pt>
          <cx:pt idx="103262">103262</cx:pt>
          <cx:pt idx="103263">103263</cx:pt>
          <cx:pt idx="103264">103264</cx:pt>
          <cx:pt idx="103265">103265</cx:pt>
          <cx:pt idx="103266">103266</cx:pt>
          <cx:pt idx="103267">103267</cx:pt>
          <cx:pt idx="103268">103268</cx:pt>
          <cx:pt idx="103269">103269</cx:pt>
          <cx:pt idx="103270">103270</cx:pt>
          <cx:pt idx="103271">103271</cx:pt>
          <cx:pt idx="103272">103272</cx:pt>
          <cx:pt idx="103273">103273</cx:pt>
          <cx:pt idx="103274">103274</cx:pt>
          <cx:pt idx="103275">103275</cx:pt>
          <cx:pt idx="103276">103276</cx:pt>
          <cx:pt idx="103277">103277</cx:pt>
          <cx:pt idx="103278">103278</cx:pt>
          <cx:pt idx="103279">103279</cx:pt>
          <cx:pt idx="103280">103280</cx:pt>
          <cx:pt idx="103281">103281</cx:pt>
          <cx:pt idx="103282">103282</cx:pt>
          <cx:pt idx="103283">103283</cx:pt>
          <cx:pt idx="103284">103284</cx:pt>
          <cx:pt idx="103285">103285</cx:pt>
          <cx:pt idx="103286">103286</cx:pt>
          <cx:pt idx="103287">103287</cx:pt>
          <cx:pt idx="103288">103288</cx:pt>
          <cx:pt idx="103289">103289</cx:pt>
          <cx:pt idx="103290">103290</cx:pt>
          <cx:pt idx="103291">103291</cx:pt>
          <cx:pt idx="103292">103292</cx:pt>
          <cx:pt idx="103293">103293</cx:pt>
          <cx:pt idx="103294">103294</cx:pt>
          <cx:pt idx="103295">103295</cx:pt>
          <cx:pt idx="103296">103296</cx:pt>
          <cx:pt idx="103297">103297</cx:pt>
          <cx:pt idx="103298">103298</cx:pt>
          <cx:pt idx="103299">103299</cx:pt>
          <cx:pt idx="103300">103300</cx:pt>
          <cx:pt idx="103301">103301</cx:pt>
          <cx:pt idx="103302">103302</cx:pt>
          <cx:pt idx="103303">103303</cx:pt>
          <cx:pt idx="103304">103304</cx:pt>
          <cx:pt idx="103305">103305</cx:pt>
          <cx:pt idx="103306">103306</cx:pt>
          <cx:pt idx="103307">103307</cx:pt>
          <cx:pt idx="103308">103308</cx:pt>
          <cx:pt idx="103309">103309</cx:pt>
          <cx:pt idx="103310">103310</cx:pt>
          <cx:pt idx="103311">103311</cx:pt>
          <cx:pt idx="103312">103312</cx:pt>
          <cx:pt idx="103313">103313</cx:pt>
          <cx:pt idx="103314">103314</cx:pt>
          <cx:pt idx="103315">103315</cx:pt>
          <cx:pt idx="103316">103316</cx:pt>
          <cx:pt idx="103317">103317</cx:pt>
          <cx:pt idx="103318">103318</cx:pt>
          <cx:pt idx="103319">103319</cx:pt>
          <cx:pt idx="103320">103320</cx:pt>
          <cx:pt idx="103321">103321</cx:pt>
          <cx:pt idx="103322">103322</cx:pt>
          <cx:pt idx="103323">103323</cx:pt>
          <cx:pt idx="103324">103324</cx:pt>
          <cx:pt idx="103325">103325</cx:pt>
          <cx:pt idx="103326">103326</cx:pt>
          <cx:pt idx="103327">103327</cx:pt>
          <cx:pt idx="103328">103328</cx:pt>
          <cx:pt idx="103329">103329</cx:pt>
          <cx:pt idx="103330">103330</cx:pt>
          <cx:pt idx="103331">103331</cx:pt>
          <cx:pt idx="103332">103332</cx:pt>
          <cx:pt idx="103333">103333</cx:pt>
          <cx:pt idx="103334">103334</cx:pt>
          <cx:pt idx="103335">103335</cx:pt>
          <cx:pt idx="103336">103336</cx:pt>
          <cx:pt idx="103337">103337</cx:pt>
          <cx:pt idx="103338">103338</cx:pt>
          <cx:pt idx="103339">103339</cx:pt>
          <cx:pt idx="103340">103340</cx:pt>
          <cx:pt idx="103341">103341</cx:pt>
          <cx:pt idx="103342">103342</cx:pt>
          <cx:pt idx="103343">103343</cx:pt>
          <cx:pt idx="103344">103344</cx:pt>
          <cx:pt idx="103345">103345</cx:pt>
          <cx:pt idx="103346">103346</cx:pt>
          <cx:pt idx="103347">103347</cx:pt>
          <cx:pt idx="103348">103348</cx:pt>
          <cx:pt idx="103349">103349</cx:pt>
          <cx:pt idx="103350">103350</cx:pt>
          <cx:pt idx="103351">103351</cx:pt>
          <cx:pt idx="103352">103352</cx:pt>
          <cx:pt idx="103353">103353</cx:pt>
          <cx:pt idx="103354">103354</cx:pt>
          <cx:pt idx="103355">103355</cx:pt>
          <cx:pt idx="103356">103356</cx:pt>
          <cx:pt idx="103357">103357</cx:pt>
          <cx:pt idx="103358">103358</cx:pt>
          <cx:pt idx="103359">103359</cx:pt>
          <cx:pt idx="103360">103360</cx:pt>
          <cx:pt idx="103361">103361</cx:pt>
          <cx:pt idx="103362">103362</cx:pt>
          <cx:pt idx="103363">103363</cx:pt>
          <cx:pt idx="103364">103364</cx:pt>
          <cx:pt idx="103365">103365</cx:pt>
          <cx:pt idx="103366">103366</cx:pt>
          <cx:pt idx="103367">103367</cx:pt>
          <cx:pt idx="103368">103368</cx:pt>
          <cx:pt idx="103369">103369</cx:pt>
          <cx:pt idx="103370">103370</cx:pt>
          <cx:pt idx="103371">103371</cx:pt>
          <cx:pt idx="103372">103372</cx:pt>
          <cx:pt idx="103373">103373</cx:pt>
          <cx:pt idx="103374">103374</cx:pt>
          <cx:pt idx="103375">103375</cx:pt>
          <cx:pt idx="103376">103376</cx:pt>
          <cx:pt idx="103377">103377</cx:pt>
          <cx:pt idx="103378">103378</cx:pt>
          <cx:pt idx="103379">103379</cx:pt>
          <cx:pt idx="103380">103380</cx:pt>
          <cx:pt idx="103381">103381</cx:pt>
          <cx:pt idx="103382">103382</cx:pt>
          <cx:pt idx="103383">103383</cx:pt>
          <cx:pt idx="103384">103384</cx:pt>
          <cx:pt idx="103385">103385</cx:pt>
          <cx:pt idx="103386">103386</cx:pt>
          <cx:pt idx="103387">103387</cx:pt>
          <cx:pt idx="103388">103388</cx:pt>
          <cx:pt idx="103389">103389</cx:pt>
          <cx:pt idx="103390">103390</cx:pt>
          <cx:pt idx="103391">103391</cx:pt>
          <cx:pt idx="103392">103392</cx:pt>
          <cx:pt idx="103393">103393</cx:pt>
          <cx:pt idx="103394">103394</cx:pt>
          <cx:pt idx="103395">103395</cx:pt>
          <cx:pt idx="103396">103396</cx:pt>
          <cx:pt idx="103397">103397</cx:pt>
          <cx:pt idx="103398">103398</cx:pt>
          <cx:pt idx="103399">103399</cx:pt>
          <cx:pt idx="103400">103400</cx:pt>
          <cx:pt idx="103401">103401</cx:pt>
          <cx:pt idx="103402">103402</cx:pt>
          <cx:pt idx="103403">103403</cx:pt>
          <cx:pt idx="103404">103404</cx:pt>
          <cx:pt idx="103405">103405</cx:pt>
          <cx:pt idx="103406">103406</cx:pt>
          <cx:pt idx="103407">103407</cx:pt>
          <cx:pt idx="103408">103408</cx:pt>
          <cx:pt idx="103409">103409</cx:pt>
          <cx:pt idx="103410">103410</cx:pt>
          <cx:pt idx="103411">103411</cx:pt>
          <cx:pt idx="103412">103412</cx:pt>
          <cx:pt idx="103413">103413</cx:pt>
          <cx:pt idx="103414">103414</cx:pt>
          <cx:pt idx="103415">103415</cx:pt>
          <cx:pt idx="103416">103416</cx:pt>
          <cx:pt idx="103417">103417</cx:pt>
          <cx:pt idx="103418">103418</cx:pt>
          <cx:pt idx="103419">103419</cx:pt>
          <cx:pt idx="103420">103420</cx:pt>
          <cx:pt idx="103421">103421</cx:pt>
          <cx:pt idx="103422">103422</cx:pt>
          <cx:pt idx="103423">103423</cx:pt>
          <cx:pt idx="103424">103424</cx:pt>
          <cx:pt idx="103425">103425</cx:pt>
          <cx:pt idx="103426">103426</cx:pt>
          <cx:pt idx="103427">103427</cx:pt>
          <cx:pt idx="103428">103428</cx:pt>
          <cx:pt idx="103429">103429</cx:pt>
          <cx:pt idx="103430">103430</cx:pt>
          <cx:pt idx="103431">103431</cx:pt>
          <cx:pt idx="103432">103432</cx:pt>
          <cx:pt idx="103433">103433</cx:pt>
          <cx:pt idx="103434">103434</cx:pt>
          <cx:pt idx="103435">103435</cx:pt>
          <cx:pt idx="103436">103436</cx:pt>
          <cx:pt idx="103437">103437</cx:pt>
          <cx:pt idx="103438">103438</cx:pt>
          <cx:pt idx="103439">103439</cx:pt>
          <cx:pt idx="103440">103440</cx:pt>
          <cx:pt idx="103441">103441</cx:pt>
          <cx:pt idx="103442">103442</cx:pt>
          <cx:pt idx="103443">103443</cx:pt>
          <cx:pt idx="103444">103444</cx:pt>
          <cx:pt idx="103445">103445</cx:pt>
          <cx:pt idx="103446">103446</cx:pt>
          <cx:pt idx="103447">103447</cx:pt>
          <cx:pt idx="103448">103448</cx:pt>
          <cx:pt idx="103449">103449</cx:pt>
          <cx:pt idx="103450">103450</cx:pt>
          <cx:pt idx="103451">103451</cx:pt>
          <cx:pt idx="103452">103452</cx:pt>
          <cx:pt idx="103453">103453</cx:pt>
          <cx:pt idx="103454">103454</cx:pt>
          <cx:pt idx="103455">103455</cx:pt>
          <cx:pt idx="103456">103456</cx:pt>
          <cx:pt idx="103457">103457</cx:pt>
          <cx:pt idx="103458">103458</cx:pt>
          <cx:pt idx="103459">103459</cx:pt>
          <cx:pt idx="103460">103460</cx:pt>
          <cx:pt idx="103461">103461</cx:pt>
          <cx:pt idx="103462">103462</cx:pt>
          <cx:pt idx="103463">103463</cx:pt>
          <cx:pt idx="103464">103464</cx:pt>
          <cx:pt idx="103465">103465</cx:pt>
          <cx:pt idx="103466">103466</cx:pt>
          <cx:pt idx="103467">103467</cx:pt>
          <cx:pt idx="103468">103468</cx:pt>
          <cx:pt idx="103469">103469</cx:pt>
          <cx:pt idx="103470">103470</cx:pt>
          <cx:pt idx="103471">103471</cx:pt>
          <cx:pt idx="103472">103472</cx:pt>
          <cx:pt idx="103473">103473</cx:pt>
          <cx:pt idx="103474">103474</cx:pt>
          <cx:pt idx="103475">103475</cx:pt>
          <cx:pt idx="103476">103476</cx:pt>
          <cx:pt idx="103477">103477</cx:pt>
          <cx:pt idx="103478">103478</cx:pt>
          <cx:pt idx="103479">103479</cx:pt>
          <cx:pt idx="103480">103480</cx:pt>
          <cx:pt idx="103481">103481</cx:pt>
          <cx:pt idx="103482">103482</cx:pt>
          <cx:pt idx="103483">103483</cx:pt>
          <cx:pt idx="103484">103484</cx:pt>
          <cx:pt idx="103485">103485</cx:pt>
          <cx:pt idx="103486">103486</cx:pt>
          <cx:pt idx="103487">103487</cx:pt>
          <cx:pt idx="103488">103488</cx:pt>
          <cx:pt idx="103489">103489</cx:pt>
          <cx:pt idx="103490">103490</cx:pt>
          <cx:pt idx="103491">103491</cx:pt>
          <cx:pt idx="103492">103492</cx:pt>
          <cx:pt idx="103493">103493</cx:pt>
          <cx:pt idx="103494">103494</cx:pt>
          <cx:pt idx="103495">103495</cx:pt>
          <cx:pt idx="103496">103496</cx:pt>
          <cx:pt idx="103497">103497</cx:pt>
          <cx:pt idx="103498">103498</cx:pt>
          <cx:pt idx="103499">103499</cx:pt>
          <cx:pt idx="103500">103500</cx:pt>
          <cx:pt idx="103501">103501</cx:pt>
          <cx:pt idx="103502">103502</cx:pt>
          <cx:pt idx="103503">103503</cx:pt>
          <cx:pt idx="103504">103504</cx:pt>
          <cx:pt idx="103505">103505</cx:pt>
          <cx:pt idx="103506">103506</cx:pt>
          <cx:pt idx="103507">103507</cx:pt>
          <cx:pt idx="103508">103508</cx:pt>
          <cx:pt idx="103509">103509</cx:pt>
          <cx:pt idx="103510">103510</cx:pt>
          <cx:pt idx="103511">103511</cx:pt>
          <cx:pt idx="103512">103512</cx:pt>
          <cx:pt idx="103513">103513</cx:pt>
          <cx:pt idx="103514">103514</cx:pt>
          <cx:pt idx="103515">103515</cx:pt>
          <cx:pt idx="103516">103516</cx:pt>
          <cx:pt idx="103517">103517</cx:pt>
          <cx:pt idx="103518">103518</cx:pt>
          <cx:pt idx="103519">103519</cx:pt>
          <cx:pt idx="103520">103520</cx:pt>
          <cx:pt idx="103521">103521</cx:pt>
          <cx:pt idx="103522">103522</cx:pt>
          <cx:pt idx="103523">103523</cx:pt>
          <cx:pt idx="103524">103524</cx:pt>
          <cx:pt idx="103525">103525</cx:pt>
          <cx:pt idx="103526">103526</cx:pt>
          <cx:pt idx="103527">103527</cx:pt>
          <cx:pt idx="103528">103528</cx:pt>
          <cx:pt idx="103529">103529</cx:pt>
          <cx:pt idx="103530">103530</cx:pt>
          <cx:pt idx="103531">103531</cx:pt>
          <cx:pt idx="103532">103532</cx:pt>
          <cx:pt idx="103533">103533</cx:pt>
          <cx:pt idx="103534">103534</cx:pt>
          <cx:pt idx="103535">103535</cx:pt>
          <cx:pt idx="103536">103536</cx:pt>
          <cx:pt idx="103537">103537</cx:pt>
          <cx:pt idx="103538">103538</cx:pt>
          <cx:pt idx="103539">103539</cx:pt>
          <cx:pt idx="103540">103540</cx:pt>
          <cx:pt idx="103541">103541</cx:pt>
          <cx:pt idx="103542">103542</cx:pt>
          <cx:pt idx="103543">103543</cx:pt>
          <cx:pt idx="103544">103544</cx:pt>
          <cx:pt idx="103545">103545</cx:pt>
          <cx:pt idx="103546">103546</cx:pt>
          <cx:pt idx="103547">103547</cx:pt>
          <cx:pt idx="103548">103548</cx:pt>
          <cx:pt idx="103549">103549</cx:pt>
          <cx:pt idx="103550">103550</cx:pt>
          <cx:pt idx="103551">103551</cx:pt>
          <cx:pt idx="103552">103552</cx:pt>
          <cx:pt idx="103553">103553</cx:pt>
          <cx:pt idx="103554">103554</cx:pt>
          <cx:pt idx="103555">103555</cx:pt>
          <cx:pt idx="103556">103556</cx:pt>
          <cx:pt idx="103557">103557</cx:pt>
          <cx:pt idx="103558">103558</cx:pt>
          <cx:pt idx="103559">103559</cx:pt>
          <cx:pt idx="103560">103560</cx:pt>
          <cx:pt idx="103561">103561</cx:pt>
          <cx:pt idx="103562">103562</cx:pt>
          <cx:pt idx="103563">103563</cx:pt>
          <cx:pt idx="103564">103564</cx:pt>
          <cx:pt idx="103565">103565</cx:pt>
          <cx:pt idx="103566">103566</cx:pt>
          <cx:pt idx="103567">103567</cx:pt>
          <cx:pt idx="103568">103568</cx:pt>
          <cx:pt idx="103569">103569</cx:pt>
          <cx:pt idx="103570">103570</cx:pt>
          <cx:pt idx="103571">103571</cx:pt>
          <cx:pt idx="103572">103572</cx:pt>
          <cx:pt idx="103573">103573</cx:pt>
          <cx:pt idx="103574">103574</cx:pt>
          <cx:pt idx="103575">103575</cx:pt>
          <cx:pt idx="103576">103576</cx:pt>
          <cx:pt idx="103577">103577</cx:pt>
          <cx:pt idx="103578">103578</cx:pt>
          <cx:pt idx="103579">103579</cx:pt>
          <cx:pt idx="103580">103580</cx:pt>
          <cx:pt idx="103581">103581</cx:pt>
          <cx:pt idx="103582">103582</cx:pt>
          <cx:pt idx="103583">103583</cx:pt>
          <cx:pt idx="103584">103584</cx:pt>
          <cx:pt idx="103585">103585</cx:pt>
          <cx:pt idx="103586">103586</cx:pt>
          <cx:pt idx="103587">103587</cx:pt>
          <cx:pt idx="103588">103588</cx:pt>
          <cx:pt idx="103589">103589</cx:pt>
          <cx:pt idx="103590">103590</cx:pt>
          <cx:pt idx="103591">103591</cx:pt>
          <cx:pt idx="103592">103592</cx:pt>
          <cx:pt idx="103593">103593</cx:pt>
          <cx:pt idx="103594">103594</cx:pt>
          <cx:pt idx="103595">103595</cx:pt>
          <cx:pt idx="103596">103596</cx:pt>
          <cx:pt idx="103597">103597</cx:pt>
          <cx:pt idx="103598">103598</cx:pt>
          <cx:pt idx="103599">103599</cx:pt>
          <cx:pt idx="103600">103600</cx:pt>
          <cx:pt idx="103601">103601</cx:pt>
          <cx:pt idx="103602">103602</cx:pt>
          <cx:pt idx="103603">103603</cx:pt>
          <cx:pt idx="103604">103604</cx:pt>
          <cx:pt idx="103605">103605</cx:pt>
          <cx:pt idx="103606">103606</cx:pt>
          <cx:pt idx="103607">103607</cx:pt>
          <cx:pt idx="103608">103608</cx:pt>
          <cx:pt idx="103609">103609</cx:pt>
          <cx:pt idx="103610">103610</cx:pt>
          <cx:pt idx="103611">103611</cx:pt>
          <cx:pt idx="103612">103612</cx:pt>
          <cx:pt idx="103613">103613</cx:pt>
          <cx:pt idx="103614">103614</cx:pt>
          <cx:pt idx="103615">103615</cx:pt>
          <cx:pt idx="103616">103616</cx:pt>
          <cx:pt idx="103617">103617</cx:pt>
          <cx:pt idx="103618">103618</cx:pt>
          <cx:pt idx="103619">103619</cx:pt>
          <cx:pt idx="103620">103620</cx:pt>
          <cx:pt idx="103621">103621</cx:pt>
          <cx:pt idx="103622">103622</cx:pt>
          <cx:pt idx="103623">103623</cx:pt>
          <cx:pt idx="103624">103624</cx:pt>
          <cx:pt idx="103625">103625</cx:pt>
          <cx:pt idx="103626">103626</cx:pt>
          <cx:pt idx="103627">103627</cx:pt>
          <cx:pt idx="103628">103628</cx:pt>
          <cx:pt idx="103629">103629</cx:pt>
          <cx:pt idx="103630">103630</cx:pt>
          <cx:pt idx="103631">103631</cx:pt>
          <cx:pt idx="103632">103632</cx:pt>
          <cx:pt idx="103633">103633</cx:pt>
          <cx:pt idx="103634">103634</cx:pt>
          <cx:pt idx="103635">103635</cx:pt>
          <cx:pt idx="103636">103636</cx:pt>
          <cx:pt idx="103637">103637</cx:pt>
          <cx:pt idx="103638">103638</cx:pt>
          <cx:pt idx="103639">103639</cx:pt>
          <cx:pt idx="103640">103640</cx:pt>
          <cx:pt idx="103641">103641</cx:pt>
          <cx:pt idx="103642">103642</cx:pt>
          <cx:pt idx="103643">103643</cx:pt>
          <cx:pt idx="103644">103644</cx:pt>
          <cx:pt idx="103645">103645</cx:pt>
          <cx:pt idx="103646">103646</cx:pt>
          <cx:pt idx="103647">103647</cx:pt>
          <cx:pt idx="103648">103648</cx:pt>
          <cx:pt idx="103649">103649</cx:pt>
          <cx:pt idx="103650">103650</cx:pt>
          <cx:pt idx="103651">103651</cx:pt>
          <cx:pt idx="103652">103652</cx:pt>
          <cx:pt idx="103653">103653</cx:pt>
          <cx:pt idx="103654">103654</cx:pt>
          <cx:pt idx="103655">103655</cx:pt>
          <cx:pt idx="103656">103656</cx:pt>
          <cx:pt idx="103657">103657</cx:pt>
          <cx:pt idx="103658">103658</cx:pt>
          <cx:pt idx="103659">103659</cx:pt>
          <cx:pt idx="103660">103660</cx:pt>
          <cx:pt idx="103661">103661</cx:pt>
          <cx:pt idx="103662">103662</cx:pt>
          <cx:pt idx="103663">103663</cx:pt>
          <cx:pt idx="103664">103664</cx:pt>
          <cx:pt idx="103665">103665</cx:pt>
          <cx:pt idx="103666">103666</cx:pt>
          <cx:pt idx="103667">103667</cx:pt>
          <cx:pt idx="103668">103668</cx:pt>
          <cx:pt idx="103669">103669</cx:pt>
          <cx:pt idx="103670">103670</cx:pt>
          <cx:pt idx="103671">103671</cx:pt>
          <cx:pt idx="103672">103672</cx:pt>
          <cx:pt idx="103673">103673</cx:pt>
          <cx:pt idx="103674">103674</cx:pt>
          <cx:pt idx="103675">103675</cx:pt>
          <cx:pt idx="103676">103676</cx:pt>
          <cx:pt idx="103677">103677</cx:pt>
          <cx:pt idx="103678">103678</cx:pt>
          <cx:pt idx="103679">103679</cx:pt>
          <cx:pt idx="103680">103680</cx:pt>
          <cx:pt idx="103681">103681</cx:pt>
          <cx:pt idx="103682">103682</cx:pt>
          <cx:pt idx="103683">103683</cx:pt>
          <cx:pt idx="103684">103684</cx:pt>
          <cx:pt idx="103685">103685</cx:pt>
          <cx:pt idx="103686">103686</cx:pt>
          <cx:pt idx="103687">103687</cx:pt>
          <cx:pt idx="103688">103688</cx:pt>
          <cx:pt idx="103689">103689</cx:pt>
          <cx:pt idx="103690">103690</cx:pt>
          <cx:pt idx="103691">103691</cx:pt>
          <cx:pt idx="103692">103692</cx:pt>
          <cx:pt idx="103693">103693</cx:pt>
          <cx:pt idx="103694">103694</cx:pt>
          <cx:pt idx="103695">103695</cx:pt>
          <cx:pt idx="103696">103696</cx:pt>
          <cx:pt idx="103697">103697</cx:pt>
          <cx:pt idx="103698">103698</cx:pt>
          <cx:pt idx="103699">103699</cx:pt>
          <cx:pt idx="103700">103700</cx:pt>
          <cx:pt idx="103701">103701</cx:pt>
          <cx:pt idx="103702">103702</cx:pt>
          <cx:pt idx="103703">103703</cx:pt>
          <cx:pt idx="103704">103704</cx:pt>
          <cx:pt idx="103705">103705</cx:pt>
          <cx:pt idx="103706">103706</cx:pt>
          <cx:pt idx="103707">103707</cx:pt>
          <cx:pt idx="103708">103708</cx:pt>
          <cx:pt idx="103709">103709</cx:pt>
          <cx:pt idx="103710">103710</cx:pt>
          <cx:pt idx="103711">103711</cx:pt>
          <cx:pt idx="103712">103712</cx:pt>
          <cx:pt idx="103713">103713</cx:pt>
          <cx:pt idx="103714">103714</cx:pt>
          <cx:pt idx="103715">103715</cx:pt>
          <cx:pt idx="103716">103716</cx:pt>
          <cx:pt idx="103717">103717</cx:pt>
          <cx:pt idx="103718">103718</cx:pt>
          <cx:pt idx="103719">103719</cx:pt>
          <cx:pt idx="103720">103720</cx:pt>
          <cx:pt idx="103721">103721</cx:pt>
          <cx:pt idx="103722">103722</cx:pt>
          <cx:pt idx="103723">103723</cx:pt>
          <cx:pt idx="103724">103724</cx:pt>
          <cx:pt idx="103725">103725</cx:pt>
          <cx:pt idx="103726">103726</cx:pt>
          <cx:pt idx="103727">103727</cx:pt>
          <cx:pt idx="103728">103728</cx:pt>
          <cx:pt idx="103729">103729</cx:pt>
          <cx:pt idx="103730">103730</cx:pt>
          <cx:pt idx="103731">103731</cx:pt>
          <cx:pt idx="103732">103732</cx:pt>
          <cx:pt idx="103733">103733</cx:pt>
          <cx:pt idx="103734">103734</cx:pt>
          <cx:pt idx="103735">103735</cx:pt>
          <cx:pt idx="103736">103736</cx:pt>
          <cx:pt idx="103737">103737</cx:pt>
          <cx:pt idx="103738">103738</cx:pt>
          <cx:pt idx="103739">103739</cx:pt>
          <cx:pt idx="103740">103740</cx:pt>
          <cx:pt idx="103741">103741</cx:pt>
          <cx:pt idx="103742">103742</cx:pt>
          <cx:pt idx="103743">103743</cx:pt>
          <cx:pt idx="103744">103744</cx:pt>
          <cx:pt idx="103745">103745</cx:pt>
          <cx:pt idx="103746">103746</cx:pt>
          <cx:pt idx="103747">103747</cx:pt>
          <cx:pt idx="103748">103748</cx:pt>
          <cx:pt idx="103749">103749</cx:pt>
          <cx:pt idx="103750">103750</cx:pt>
          <cx:pt idx="103751">103751</cx:pt>
          <cx:pt idx="103752">103752</cx:pt>
          <cx:pt idx="103753">103753</cx:pt>
          <cx:pt idx="103754">103754</cx:pt>
          <cx:pt idx="103755">103755</cx:pt>
          <cx:pt idx="103756">103756</cx:pt>
          <cx:pt idx="103757">103757</cx:pt>
          <cx:pt idx="103758">103758</cx:pt>
          <cx:pt idx="103759">103759</cx:pt>
          <cx:pt idx="103760">103760</cx:pt>
          <cx:pt idx="103761">103761</cx:pt>
          <cx:pt idx="103762">103762</cx:pt>
          <cx:pt idx="103763">103763</cx:pt>
          <cx:pt idx="103764">103764</cx:pt>
          <cx:pt idx="103765">103765</cx:pt>
          <cx:pt idx="103766">103766</cx:pt>
          <cx:pt idx="103767">103767</cx:pt>
          <cx:pt idx="103768">103768</cx:pt>
          <cx:pt idx="103769">103769</cx:pt>
          <cx:pt idx="103770">103770</cx:pt>
          <cx:pt idx="103771">103771</cx:pt>
          <cx:pt idx="103772">103772</cx:pt>
          <cx:pt idx="103773">103773</cx:pt>
          <cx:pt idx="103774">103774</cx:pt>
          <cx:pt idx="103775">103775</cx:pt>
          <cx:pt idx="103776">103776</cx:pt>
          <cx:pt idx="103777">103777</cx:pt>
          <cx:pt idx="103778">103778</cx:pt>
          <cx:pt idx="103779">103779</cx:pt>
          <cx:pt idx="103780">103780</cx:pt>
          <cx:pt idx="103781">103781</cx:pt>
          <cx:pt idx="103782">103782</cx:pt>
          <cx:pt idx="103783">103783</cx:pt>
          <cx:pt idx="103784">103784</cx:pt>
          <cx:pt idx="103785">103785</cx:pt>
          <cx:pt idx="103786">103786</cx:pt>
          <cx:pt idx="103787">103787</cx:pt>
          <cx:pt idx="103788">103788</cx:pt>
          <cx:pt idx="103789">103789</cx:pt>
          <cx:pt idx="103790">103790</cx:pt>
          <cx:pt idx="103791">103791</cx:pt>
          <cx:pt idx="103792">103792</cx:pt>
          <cx:pt idx="103793">103793</cx:pt>
          <cx:pt idx="103794">103794</cx:pt>
          <cx:pt idx="103795">103795</cx:pt>
          <cx:pt idx="103796">103796</cx:pt>
          <cx:pt idx="103797">103797</cx:pt>
          <cx:pt idx="103798">103798</cx:pt>
          <cx:pt idx="103799">103799</cx:pt>
          <cx:pt idx="103800">103800</cx:pt>
          <cx:pt idx="103801">103801</cx:pt>
          <cx:pt idx="103802">103802</cx:pt>
          <cx:pt idx="103803">103803</cx:pt>
          <cx:pt idx="103804">103804</cx:pt>
          <cx:pt idx="103805">103805</cx:pt>
          <cx:pt idx="103806">103806</cx:pt>
          <cx:pt idx="103807">103807</cx:pt>
          <cx:pt idx="103808">103808</cx:pt>
          <cx:pt idx="103809">103809</cx:pt>
          <cx:pt idx="103810">103810</cx:pt>
          <cx:pt idx="103811">103811</cx:pt>
          <cx:pt idx="103812">103812</cx:pt>
          <cx:pt idx="103813">103813</cx:pt>
          <cx:pt idx="103814">103814</cx:pt>
          <cx:pt idx="103815">103815</cx:pt>
          <cx:pt idx="103816">103816</cx:pt>
          <cx:pt idx="103817">103817</cx:pt>
          <cx:pt idx="103818">103818</cx:pt>
          <cx:pt idx="103819">103819</cx:pt>
          <cx:pt idx="103820">103820</cx:pt>
          <cx:pt idx="103821">103821</cx:pt>
          <cx:pt idx="103822">103822</cx:pt>
          <cx:pt idx="103823">103823</cx:pt>
          <cx:pt idx="103824">103824</cx:pt>
          <cx:pt idx="103825">103825</cx:pt>
          <cx:pt idx="103826">103826</cx:pt>
          <cx:pt idx="103827">103827</cx:pt>
          <cx:pt idx="103828">103828</cx:pt>
          <cx:pt idx="103829">103829</cx:pt>
          <cx:pt idx="103830">103830</cx:pt>
          <cx:pt idx="103831">103831</cx:pt>
          <cx:pt idx="103832">103832</cx:pt>
          <cx:pt idx="103833">103833</cx:pt>
          <cx:pt idx="103834">103834</cx:pt>
          <cx:pt idx="103835">103835</cx:pt>
          <cx:pt idx="103836">103836</cx:pt>
          <cx:pt idx="103837">103837</cx:pt>
          <cx:pt idx="103838">103838</cx:pt>
          <cx:pt idx="103839">103839</cx:pt>
          <cx:pt idx="103840">103840</cx:pt>
          <cx:pt idx="103841">103841</cx:pt>
          <cx:pt idx="103842">103842</cx:pt>
          <cx:pt idx="103843">103843</cx:pt>
          <cx:pt idx="103844">103844</cx:pt>
          <cx:pt idx="103845">103845</cx:pt>
          <cx:pt idx="103846">103846</cx:pt>
          <cx:pt idx="103847">103847</cx:pt>
          <cx:pt idx="103848">103848</cx:pt>
          <cx:pt idx="103849">103849</cx:pt>
          <cx:pt idx="103850">103850</cx:pt>
          <cx:pt idx="103851">103851</cx:pt>
          <cx:pt idx="103852">103852</cx:pt>
          <cx:pt idx="103853">103853</cx:pt>
          <cx:pt idx="103854">103854</cx:pt>
          <cx:pt idx="103855">103855</cx:pt>
          <cx:pt idx="103856">103856</cx:pt>
          <cx:pt idx="103857">103857</cx:pt>
          <cx:pt idx="103858">103858</cx:pt>
          <cx:pt idx="103859">103859</cx:pt>
          <cx:pt idx="103860">103860</cx:pt>
          <cx:pt idx="103861">103861</cx:pt>
          <cx:pt idx="103862">103862</cx:pt>
          <cx:pt idx="103863">103863</cx:pt>
          <cx:pt idx="103864">103864</cx:pt>
          <cx:pt idx="103865">103865</cx:pt>
          <cx:pt idx="103866">103866</cx:pt>
          <cx:pt idx="103867">103867</cx:pt>
          <cx:pt idx="103868">103868</cx:pt>
          <cx:pt idx="103869">103869</cx:pt>
          <cx:pt idx="103870">103870</cx:pt>
          <cx:pt idx="103871">103871</cx:pt>
          <cx:pt idx="103872">103872</cx:pt>
          <cx:pt idx="103873">103873</cx:pt>
          <cx:pt idx="103874">103874</cx:pt>
          <cx:pt idx="103875">103875</cx:pt>
          <cx:pt idx="103876">103876</cx:pt>
          <cx:pt idx="103877">103877</cx:pt>
          <cx:pt idx="103878">103878</cx:pt>
          <cx:pt idx="103879">103879</cx:pt>
          <cx:pt idx="103880">103880</cx:pt>
          <cx:pt idx="103881">103881</cx:pt>
          <cx:pt idx="103882">103882</cx:pt>
          <cx:pt idx="103883">103883</cx:pt>
          <cx:pt idx="103884">103884</cx:pt>
          <cx:pt idx="103885">103885</cx:pt>
          <cx:pt idx="103886">103886</cx:pt>
          <cx:pt idx="103887">103887</cx:pt>
          <cx:pt idx="103888">103888</cx:pt>
          <cx:pt idx="103889">103889</cx:pt>
          <cx:pt idx="103890">103890</cx:pt>
          <cx:pt idx="103891">103891</cx:pt>
          <cx:pt idx="103892">103892</cx:pt>
          <cx:pt idx="103893">103893</cx:pt>
          <cx:pt idx="103894">103894</cx:pt>
          <cx:pt idx="103895">103895</cx:pt>
          <cx:pt idx="103896">103896</cx:pt>
          <cx:pt idx="103897">103897</cx:pt>
          <cx:pt idx="103898">103898</cx:pt>
          <cx:pt idx="103899">103899</cx:pt>
          <cx:pt idx="103900">103900</cx:pt>
          <cx:pt idx="103901">103901</cx:pt>
          <cx:pt idx="103902">103902</cx:pt>
          <cx:pt idx="103903">103903</cx:pt>
          <cx:pt idx="103904">103904</cx:pt>
          <cx:pt idx="103905">103905</cx:pt>
          <cx:pt idx="103906">103906</cx:pt>
          <cx:pt idx="103907">103907</cx:pt>
          <cx:pt idx="103908">103908</cx:pt>
          <cx:pt idx="103909">103909</cx:pt>
          <cx:pt idx="103910">103910</cx:pt>
          <cx:pt idx="103911">103911</cx:pt>
          <cx:pt idx="103912">103912</cx:pt>
          <cx:pt idx="103913">103913</cx:pt>
          <cx:pt idx="103914">103914</cx:pt>
          <cx:pt idx="103915">103915</cx:pt>
          <cx:pt idx="103916">103916</cx:pt>
          <cx:pt idx="103917">103917</cx:pt>
          <cx:pt idx="103918">103918</cx:pt>
          <cx:pt idx="103919">103919</cx:pt>
          <cx:pt idx="103920">103920</cx:pt>
          <cx:pt idx="103921">103921</cx:pt>
          <cx:pt idx="103922">103922</cx:pt>
          <cx:pt idx="103923">103923</cx:pt>
          <cx:pt idx="103924">103924</cx:pt>
          <cx:pt idx="103925">103925</cx:pt>
          <cx:pt idx="103926">103926</cx:pt>
          <cx:pt idx="103927">103927</cx:pt>
          <cx:pt idx="103928">103928</cx:pt>
          <cx:pt idx="103929">103929</cx:pt>
          <cx:pt idx="103930">103930</cx:pt>
          <cx:pt idx="103931">103931</cx:pt>
          <cx:pt idx="103932">103932</cx:pt>
          <cx:pt idx="103933">103933</cx:pt>
          <cx:pt idx="103934">103934</cx:pt>
          <cx:pt idx="103935">103935</cx:pt>
          <cx:pt idx="103936">103936</cx:pt>
          <cx:pt idx="103937">103937</cx:pt>
          <cx:pt idx="103938">103938</cx:pt>
          <cx:pt idx="103939">103939</cx:pt>
          <cx:pt idx="103940">103940</cx:pt>
          <cx:pt idx="103941">103941</cx:pt>
          <cx:pt idx="103942">103942</cx:pt>
          <cx:pt idx="103943">103943</cx:pt>
          <cx:pt idx="103944">103944</cx:pt>
          <cx:pt idx="103945">103945</cx:pt>
          <cx:pt idx="103946">103946</cx:pt>
          <cx:pt idx="103947">103947</cx:pt>
          <cx:pt idx="103948">103948</cx:pt>
          <cx:pt idx="103949">103949</cx:pt>
          <cx:pt idx="103950">103950</cx:pt>
          <cx:pt idx="103951">103951</cx:pt>
          <cx:pt idx="103952">103952</cx:pt>
          <cx:pt idx="103953">103953</cx:pt>
          <cx:pt idx="103954">103954</cx:pt>
          <cx:pt idx="103955">103955</cx:pt>
          <cx:pt idx="103956">103956</cx:pt>
          <cx:pt idx="103957">103957</cx:pt>
          <cx:pt idx="103958">103958</cx:pt>
          <cx:pt idx="103959">103959</cx:pt>
          <cx:pt idx="103960">103960</cx:pt>
          <cx:pt idx="103961">103961</cx:pt>
          <cx:pt idx="103962">103962</cx:pt>
          <cx:pt idx="103963">103963</cx:pt>
          <cx:pt idx="103964">103964</cx:pt>
          <cx:pt idx="103965">103965</cx:pt>
          <cx:pt idx="103966">103966</cx:pt>
          <cx:pt idx="103967">103967</cx:pt>
          <cx:pt idx="103968">103968</cx:pt>
          <cx:pt idx="103969">103969</cx:pt>
          <cx:pt idx="103970">103970</cx:pt>
          <cx:pt idx="103971">103971</cx:pt>
          <cx:pt idx="103972">103972</cx:pt>
          <cx:pt idx="103973">103973</cx:pt>
          <cx:pt idx="103974">103974</cx:pt>
          <cx:pt idx="103975">103975</cx:pt>
          <cx:pt idx="103976">103976</cx:pt>
          <cx:pt idx="103977">103977</cx:pt>
          <cx:pt idx="103978">103978</cx:pt>
          <cx:pt idx="103979">103979</cx:pt>
          <cx:pt idx="103980">103980</cx:pt>
          <cx:pt idx="103981">103981</cx:pt>
          <cx:pt idx="103982">103982</cx:pt>
          <cx:pt idx="103983">103983</cx:pt>
          <cx:pt idx="103984">103984</cx:pt>
          <cx:pt idx="103985">103985</cx:pt>
          <cx:pt idx="103986">103986</cx:pt>
          <cx:pt idx="103987">103987</cx:pt>
          <cx:pt idx="103988">103988</cx:pt>
          <cx:pt idx="103989">103989</cx:pt>
          <cx:pt idx="103990">103990</cx:pt>
          <cx:pt idx="103991">103991</cx:pt>
          <cx:pt idx="103992">103992</cx:pt>
          <cx:pt idx="103993">103993</cx:pt>
          <cx:pt idx="103994">103994</cx:pt>
          <cx:pt idx="103995">103995</cx:pt>
          <cx:pt idx="103996">103996</cx:pt>
          <cx:pt idx="103997">103997</cx:pt>
          <cx:pt idx="103998">103998</cx:pt>
          <cx:pt idx="103999">103999</cx:pt>
          <cx:pt idx="104000">104000</cx:pt>
          <cx:pt idx="104001">104001</cx:pt>
          <cx:pt idx="104002">104002</cx:pt>
          <cx:pt idx="104003">104003</cx:pt>
          <cx:pt idx="104004">104004</cx:pt>
          <cx:pt idx="104005">104005</cx:pt>
          <cx:pt idx="104006">104006</cx:pt>
          <cx:pt idx="104007">104007</cx:pt>
          <cx:pt idx="104008">104008</cx:pt>
          <cx:pt idx="104009">104009</cx:pt>
          <cx:pt idx="104010">104010</cx:pt>
          <cx:pt idx="104011">104011</cx:pt>
          <cx:pt idx="104012">104012</cx:pt>
          <cx:pt idx="104013">104013</cx:pt>
          <cx:pt idx="104014">104014</cx:pt>
          <cx:pt idx="104015">104015</cx:pt>
          <cx:pt idx="104016">104016</cx:pt>
          <cx:pt idx="104017">104017</cx:pt>
          <cx:pt idx="104018">104018</cx:pt>
          <cx:pt idx="104019">104019</cx:pt>
          <cx:pt idx="104020">104020</cx:pt>
          <cx:pt idx="104021">104021</cx:pt>
          <cx:pt idx="104022">104022</cx:pt>
          <cx:pt idx="104023">104023</cx:pt>
          <cx:pt idx="104024">104024</cx:pt>
          <cx:pt idx="104025">104025</cx:pt>
          <cx:pt idx="104026">104026</cx:pt>
          <cx:pt idx="104027">104027</cx:pt>
          <cx:pt idx="104028">104028</cx:pt>
          <cx:pt idx="104029">104029</cx:pt>
          <cx:pt idx="104030">104030</cx:pt>
          <cx:pt idx="104031">104031</cx:pt>
          <cx:pt idx="104032">104032</cx:pt>
          <cx:pt idx="104033">104033</cx:pt>
          <cx:pt idx="104034">104034</cx:pt>
          <cx:pt idx="104035">104035</cx:pt>
          <cx:pt idx="104036">104036</cx:pt>
          <cx:pt idx="104037">104037</cx:pt>
          <cx:pt idx="104038">104038</cx:pt>
          <cx:pt idx="104039">104039</cx:pt>
          <cx:pt idx="104040">104040</cx:pt>
          <cx:pt idx="104041">104041</cx:pt>
          <cx:pt idx="104042">104042</cx:pt>
          <cx:pt idx="104043">104043</cx:pt>
          <cx:pt idx="104044">104044</cx:pt>
          <cx:pt idx="104045">104045</cx:pt>
          <cx:pt idx="104046">104046</cx:pt>
          <cx:pt idx="104047">104047</cx:pt>
          <cx:pt idx="104048">104048</cx:pt>
          <cx:pt idx="104049">104049</cx:pt>
          <cx:pt idx="104050">104050</cx:pt>
          <cx:pt idx="104051">104051</cx:pt>
          <cx:pt idx="104052">104052</cx:pt>
          <cx:pt idx="104053">104053</cx:pt>
          <cx:pt idx="104054">104054</cx:pt>
          <cx:pt idx="104055">104055</cx:pt>
          <cx:pt idx="104056">104056</cx:pt>
          <cx:pt idx="104057">104057</cx:pt>
          <cx:pt idx="104058">104058</cx:pt>
          <cx:pt idx="104059">104059</cx:pt>
          <cx:pt idx="104060">104060</cx:pt>
          <cx:pt idx="104061">104061</cx:pt>
          <cx:pt idx="104062">104062</cx:pt>
          <cx:pt idx="104063">104063</cx:pt>
          <cx:pt idx="104064">104064</cx:pt>
          <cx:pt idx="104065">104065</cx:pt>
          <cx:pt idx="104066">104066</cx:pt>
          <cx:pt idx="104067">104067</cx:pt>
          <cx:pt idx="104068">104068</cx:pt>
          <cx:pt idx="104069">104069</cx:pt>
          <cx:pt idx="104070">104070</cx:pt>
          <cx:pt idx="104071">104071</cx:pt>
          <cx:pt idx="104072">104072</cx:pt>
          <cx:pt idx="104073">104073</cx:pt>
          <cx:pt idx="104074">104074</cx:pt>
          <cx:pt idx="104075">104075</cx:pt>
          <cx:pt idx="104076">104076</cx:pt>
          <cx:pt idx="104077">104077</cx:pt>
          <cx:pt idx="104078">104078</cx:pt>
          <cx:pt idx="104079">104079</cx:pt>
          <cx:pt idx="104080">104080</cx:pt>
          <cx:pt idx="104081">104081</cx:pt>
          <cx:pt idx="104082">104082</cx:pt>
          <cx:pt idx="104083">104083</cx:pt>
          <cx:pt idx="104084">104084</cx:pt>
          <cx:pt idx="104085">104085</cx:pt>
          <cx:pt idx="104086">104086</cx:pt>
          <cx:pt idx="104087">104087</cx:pt>
          <cx:pt idx="104088">104088</cx:pt>
          <cx:pt idx="104089">104089</cx:pt>
          <cx:pt idx="104090">104090</cx:pt>
          <cx:pt idx="104091">104091</cx:pt>
          <cx:pt idx="104092">104092</cx:pt>
          <cx:pt idx="104093">104093</cx:pt>
          <cx:pt idx="104094">104094</cx:pt>
          <cx:pt idx="104095">104095</cx:pt>
          <cx:pt idx="104096">104096</cx:pt>
          <cx:pt idx="104097">104097</cx:pt>
          <cx:pt idx="104098">104098</cx:pt>
          <cx:pt idx="104099">104099</cx:pt>
          <cx:pt idx="104100">104100</cx:pt>
          <cx:pt idx="104101">104101</cx:pt>
          <cx:pt idx="104102">104102</cx:pt>
          <cx:pt idx="104103">104103</cx:pt>
          <cx:pt idx="104104">104104</cx:pt>
          <cx:pt idx="104105">104105</cx:pt>
          <cx:pt idx="104106">104106</cx:pt>
          <cx:pt idx="104107">104107</cx:pt>
          <cx:pt idx="104108">104108</cx:pt>
          <cx:pt idx="104109">104109</cx:pt>
          <cx:pt idx="104110">104110</cx:pt>
          <cx:pt idx="104111">104111</cx:pt>
          <cx:pt idx="104112">104112</cx:pt>
          <cx:pt idx="104113">104113</cx:pt>
          <cx:pt idx="104114">104114</cx:pt>
          <cx:pt idx="104115">104115</cx:pt>
          <cx:pt idx="104116">104116</cx:pt>
          <cx:pt idx="104117">104117</cx:pt>
          <cx:pt idx="104118">104118</cx:pt>
          <cx:pt idx="104119">104119</cx:pt>
          <cx:pt idx="104120">104120</cx:pt>
          <cx:pt idx="104121">104121</cx:pt>
          <cx:pt idx="104122">104122</cx:pt>
          <cx:pt idx="104123">104123</cx:pt>
          <cx:pt idx="104124">104124</cx:pt>
          <cx:pt idx="104125">104125</cx:pt>
          <cx:pt idx="104126">104126</cx:pt>
          <cx:pt idx="104127">104127</cx:pt>
          <cx:pt idx="104128">104128</cx:pt>
          <cx:pt idx="104129">104129</cx:pt>
          <cx:pt idx="104130">104130</cx:pt>
          <cx:pt idx="104131">104131</cx:pt>
          <cx:pt idx="104132">104132</cx:pt>
          <cx:pt idx="104133">104133</cx:pt>
          <cx:pt idx="104134">104134</cx:pt>
          <cx:pt idx="104135">104135</cx:pt>
          <cx:pt idx="104136">104136</cx:pt>
          <cx:pt idx="104137">104137</cx:pt>
          <cx:pt idx="104138">104138</cx:pt>
          <cx:pt idx="104139">104139</cx:pt>
          <cx:pt idx="104140">104140</cx:pt>
          <cx:pt idx="104141">104141</cx:pt>
          <cx:pt idx="104142">104142</cx:pt>
          <cx:pt idx="104143">104143</cx:pt>
          <cx:pt idx="104144">104144</cx:pt>
          <cx:pt idx="104145">104145</cx:pt>
          <cx:pt idx="104146">104146</cx:pt>
          <cx:pt idx="104147">104147</cx:pt>
          <cx:pt idx="104148">104148</cx:pt>
          <cx:pt idx="104149">104149</cx:pt>
          <cx:pt idx="104150">104150</cx:pt>
          <cx:pt idx="104151">104151</cx:pt>
          <cx:pt idx="104152">104152</cx:pt>
          <cx:pt idx="104153">104153</cx:pt>
          <cx:pt idx="104154">104154</cx:pt>
          <cx:pt idx="104155">104155</cx:pt>
          <cx:pt idx="104156">104156</cx:pt>
          <cx:pt idx="104157">104157</cx:pt>
          <cx:pt idx="104158">104158</cx:pt>
          <cx:pt idx="104159">104159</cx:pt>
          <cx:pt idx="104160">104160</cx:pt>
          <cx:pt idx="104161">104161</cx:pt>
          <cx:pt idx="104162">104162</cx:pt>
          <cx:pt idx="104163">104163</cx:pt>
          <cx:pt idx="104164">104164</cx:pt>
          <cx:pt idx="104165">104165</cx:pt>
          <cx:pt idx="104166">104166</cx:pt>
          <cx:pt idx="104167">104167</cx:pt>
          <cx:pt idx="104168">104168</cx:pt>
          <cx:pt idx="104169">104169</cx:pt>
          <cx:pt idx="104170">104170</cx:pt>
          <cx:pt idx="104171">104171</cx:pt>
          <cx:pt idx="104172">104172</cx:pt>
          <cx:pt idx="104173">104173</cx:pt>
          <cx:pt idx="104174">104174</cx:pt>
          <cx:pt idx="104175">104175</cx:pt>
          <cx:pt idx="104176">104176</cx:pt>
          <cx:pt idx="104177">104177</cx:pt>
          <cx:pt idx="104178">104178</cx:pt>
          <cx:pt idx="104179">104179</cx:pt>
          <cx:pt idx="104180">104180</cx:pt>
          <cx:pt idx="104181">104181</cx:pt>
          <cx:pt idx="104182">104182</cx:pt>
          <cx:pt idx="104183">104183</cx:pt>
          <cx:pt idx="104184">104184</cx:pt>
          <cx:pt idx="104185">104185</cx:pt>
          <cx:pt idx="104186">104186</cx:pt>
          <cx:pt idx="104187">104187</cx:pt>
          <cx:pt idx="104188">104188</cx:pt>
          <cx:pt idx="104189">104189</cx:pt>
          <cx:pt idx="104190">104190</cx:pt>
          <cx:pt idx="104191">104191</cx:pt>
          <cx:pt idx="104192">104192</cx:pt>
          <cx:pt idx="104193">104193</cx:pt>
          <cx:pt idx="104194">104194</cx:pt>
          <cx:pt idx="104195">104195</cx:pt>
          <cx:pt idx="104196">104196</cx:pt>
          <cx:pt idx="104197">104197</cx:pt>
          <cx:pt idx="104198">104198</cx:pt>
          <cx:pt idx="104199">104199</cx:pt>
          <cx:pt idx="104200">104200</cx:pt>
          <cx:pt idx="104201">104201</cx:pt>
          <cx:pt idx="104202">104202</cx:pt>
          <cx:pt idx="104203">104203</cx:pt>
          <cx:pt idx="104204">104204</cx:pt>
          <cx:pt idx="104205">104205</cx:pt>
          <cx:pt idx="104206">104206</cx:pt>
          <cx:pt idx="104207">104207</cx:pt>
          <cx:pt idx="104208">104208</cx:pt>
          <cx:pt idx="104209">104209</cx:pt>
          <cx:pt idx="104210">104210</cx:pt>
          <cx:pt idx="104211">104211</cx:pt>
          <cx:pt idx="104212">104212</cx:pt>
          <cx:pt idx="104213">104213</cx:pt>
          <cx:pt idx="104214">104214</cx:pt>
          <cx:pt idx="104215">104215</cx:pt>
          <cx:pt idx="104216">104216</cx:pt>
          <cx:pt idx="104217">104217</cx:pt>
          <cx:pt idx="104218">104218</cx:pt>
          <cx:pt idx="104219">104219</cx:pt>
          <cx:pt idx="104220">104220</cx:pt>
          <cx:pt idx="104221">104221</cx:pt>
          <cx:pt idx="104222">104222</cx:pt>
          <cx:pt idx="104223">104223</cx:pt>
          <cx:pt idx="104224">104224</cx:pt>
          <cx:pt idx="104225">104225</cx:pt>
          <cx:pt idx="104226">104226</cx:pt>
          <cx:pt idx="104227">104227</cx:pt>
          <cx:pt idx="104228">104228</cx:pt>
          <cx:pt idx="104229">104229</cx:pt>
          <cx:pt idx="104230">104230</cx:pt>
          <cx:pt idx="104231">104231</cx:pt>
          <cx:pt idx="104232">104232</cx:pt>
          <cx:pt idx="104233">104233</cx:pt>
          <cx:pt idx="104234">104234</cx:pt>
          <cx:pt idx="104235">104235</cx:pt>
          <cx:pt idx="104236">104236</cx:pt>
          <cx:pt idx="104237">104237</cx:pt>
          <cx:pt idx="104238">104238</cx:pt>
          <cx:pt idx="104239">104239</cx:pt>
          <cx:pt idx="104240">104240</cx:pt>
          <cx:pt idx="104241">104241</cx:pt>
          <cx:pt idx="104242">104242</cx:pt>
          <cx:pt idx="104243">104243</cx:pt>
          <cx:pt idx="104244">104244</cx:pt>
          <cx:pt idx="104245">104245</cx:pt>
          <cx:pt idx="104246">104246</cx:pt>
          <cx:pt idx="104247">104247</cx:pt>
          <cx:pt idx="104248">104248</cx:pt>
          <cx:pt idx="104249">104249</cx:pt>
          <cx:pt idx="104250">104250</cx:pt>
          <cx:pt idx="104251">104251</cx:pt>
          <cx:pt idx="104252">104252</cx:pt>
          <cx:pt idx="104253">104253</cx:pt>
          <cx:pt idx="104254">104254</cx:pt>
          <cx:pt idx="104255">104255</cx:pt>
          <cx:pt idx="104256">104256</cx:pt>
          <cx:pt idx="104257">104257</cx:pt>
          <cx:pt idx="104258">104258</cx:pt>
          <cx:pt idx="104259">104259</cx:pt>
          <cx:pt idx="104260">104260</cx:pt>
          <cx:pt idx="104261">104261</cx:pt>
          <cx:pt idx="104262">104262</cx:pt>
          <cx:pt idx="104263">104263</cx:pt>
          <cx:pt idx="104264">104264</cx:pt>
          <cx:pt idx="104265">104265</cx:pt>
          <cx:pt idx="104266">104266</cx:pt>
          <cx:pt idx="104267">104267</cx:pt>
          <cx:pt idx="104268">104268</cx:pt>
          <cx:pt idx="104269">104269</cx:pt>
          <cx:pt idx="104270">104270</cx:pt>
          <cx:pt idx="104271">104271</cx:pt>
          <cx:pt idx="104272">104272</cx:pt>
          <cx:pt idx="104273">104273</cx:pt>
          <cx:pt idx="104274">104274</cx:pt>
          <cx:pt idx="104275">104275</cx:pt>
          <cx:pt idx="104276">104276</cx:pt>
          <cx:pt idx="104277">104277</cx:pt>
          <cx:pt idx="104278">104278</cx:pt>
          <cx:pt idx="104279">104279</cx:pt>
          <cx:pt idx="104280">104280</cx:pt>
          <cx:pt idx="104281">104281</cx:pt>
          <cx:pt idx="104282">104282</cx:pt>
          <cx:pt idx="104283">104283</cx:pt>
          <cx:pt idx="104284">104284</cx:pt>
          <cx:pt idx="104285">104285</cx:pt>
          <cx:pt idx="104286">104286</cx:pt>
          <cx:pt idx="104287">104287</cx:pt>
          <cx:pt idx="104288">104288</cx:pt>
          <cx:pt idx="104289">104289</cx:pt>
          <cx:pt idx="104290">104290</cx:pt>
          <cx:pt idx="104291">104291</cx:pt>
          <cx:pt idx="104292">104292</cx:pt>
          <cx:pt idx="104293">104293</cx:pt>
          <cx:pt idx="104294">104294</cx:pt>
          <cx:pt idx="104295">104295</cx:pt>
          <cx:pt idx="104296">104296</cx:pt>
          <cx:pt idx="104297">104297</cx:pt>
          <cx:pt idx="104298">104298</cx:pt>
          <cx:pt idx="104299">104299</cx:pt>
          <cx:pt idx="104300">104300</cx:pt>
          <cx:pt idx="104301">104301</cx:pt>
          <cx:pt idx="104302">104302</cx:pt>
          <cx:pt idx="104303">104303</cx:pt>
          <cx:pt idx="104304">104304</cx:pt>
          <cx:pt idx="104305">104305</cx:pt>
          <cx:pt idx="104306">104306</cx:pt>
          <cx:pt idx="104307">104307</cx:pt>
          <cx:pt idx="104308">104308</cx:pt>
          <cx:pt idx="104309">104309</cx:pt>
          <cx:pt idx="104310">104310</cx:pt>
          <cx:pt idx="104311">104311</cx:pt>
          <cx:pt idx="104312">104312</cx:pt>
          <cx:pt idx="104313">104313</cx:pt>
          <cx:pt idx="104314">104314</cx:pt>
          <cx:pt idx="104315">104315</cx:pt>
          <cx:pt idx="104316">104316</cx:pt>
          <cx:pt idx="104317">104317</cx:pt>
          <cx:pt idx="104318">104318</cx:pt>
          <cx:pt idx="104319">104319</cx:pt>
          <cx:pt idx="104320">104320</cx:pt>
          <cx:pt idx="104321">104321</cx:pt>
          <cx:pt idx="104322">104322</cx:pt>
          <cx:pt idx="104323">104323</cx:pt>
          <cx:pt idx="104324">104324</cx:pt>
          <cx:pt idx="104325">104325</cx:pt>
          <cx:pt idx="104326">104326</cx:pt>
          <cx:pt idx="104327">104327</cx:pt>
          <cx:pt idx="104328">104328</cx:pt>
          <cx:pt idx="104329">104329</cx:pt>
          <cx:pt idx="104330">104330</cx:pt>
          <cx:pt idx="104331">104331</cx:pt>
          <cx:pt idx="104332">104332</cx:pt>
          <cx:pt idx="104333">104333</cx:pt>
          <cx:pt idx="104334">104334</cx:pt>
          <cx:pt idx="104335">104335</cx:pt>
          <cx:pt idx="104336">104336</cx:pt>
          <cx:pt idx="104337">104337</cx:pt>
          <cx:pt idx="104338">104338</cx:pt>
          <cx:pt idx="104339">104339</cx:pt>
          <cx:pt idx="104340">104340</cx:pt>
          <cx:pt idx="104341">104341</cx:pt>
          <cx:pt idx="104342">104342</cx:pt>
          <cx:pt idx="104343">104343</cx:pt>
          <cx:pt idx="104344">104344</cx:pt>
          <cx:pt idx="104345">104345</cx:pt>
          <cx:pt idx="104346">104346</cx:pt>
          <cx:pt idx="104347">104347</cx:pt>
          <cx:pt idx="104348">104348</cx:pt>
          <cx:pt idx="104349">104349</cx:pt>
          <cx:pt idx="104350">104350</cx:pt>
          <cx:pt idx="104351">104351</cx:pt>
          <cx:pt idx="104352">104352</cx:pt>
          <cx:pt idx="104353">104353</cx:pt>
          <cx:pt idx="104354">104354</cx:pt>
          <cx:pt idx="104355">104355</cx:pt>
          <cx:pt idx="104356">104356</cx:pt>
          <cx:pt idx="104357">104357</cx:pt>
          <cx:pt idx="104358">104358</cx:pt>
          <cx:pt idx="104359">104359</cx:pt>
          <cx:pt idx="104360">104360</cx:pt>
          <cx:pt idx="104361">104361</cx:pt>
          <cx:pt idx="104362">104362</cx:pt>
          <cx:pt idx="104363">104363</cx:pt>
          <cx:pt idx="104364">104364</cx:pt>
          <cx:pt idx="104365">104365</cx:pt>
          <cx:pt idx="104366">104366</cx:pt>
          <cx:pt idx="104367">104367</cx:pt>
          <cx:pt idx="104368">104368</cx:pt>
          <cx:pt idx="104369">104369</cx:pt>
          <cx:pt idx="104370">104370</cx:pt>
          <cx:pt idx="104371">104371</cx:pt>
          <cx:pt idx="104372">104372</cx:pt>
          <cx:pt idx="104373">104373</cx:pt>
          <cx:pt idx="104374">104374</cx:pt>
          <cx:pt idx="104375">104375</cx:pt>
          <cx:pt idx="104376">104376</cx:pt>
          <cx:pt idx="104377">104377</cx:pt>
          <cx:pt idx="104378">104378</cx:pt>
          <cx:pt idx="104379">104379</cx:pt>
          <cx:pt idx="104380">104380</cx:pt>
          <cx:pt idx="104381">104381</cx:pt>
          <cx:pt idx="104382">104382</cx:pt>
          <cx:pt idx="104383">104383</cx:pt>
          <cx:pt idx="104384">104384</cx:pt>
          <cx:pt idx="104385">104385</cx:pt>
          <cx:pt idx="104386">104386</cx:pt>
          <cx:pt idx="104387">104387</cx:pt>
          <cx:pt idx="104388">104388</cx:pt>
          <cx:pt idx="104389">104389</cx:pt>
          <cx:pt idx="104390">104390</cx:pt>
          <cx:pt idx="104391">104391</cx:pt>
          <cx:pt idx="104392">104392</cx:pt>
          <cx:pt idx="104393">104393</cx:pt>
          <cx:pt idx="104394">104394</cx:pt>
          <cx:pt idx="104395">104395</cx:pt>
          <cx:pt idx="104396">104396</cx:pt>
          <cx:pt idx="104397">104397</cx:pt>
          <cx:pt idx="104398">104398</cx:pt>
          <cx:pt idx="104399">104399</cx:pt>
          <cx:pt idx="104400">104400</cx:pt>
          <cx:pt idx="104401">104401</cx:pt>
          <cx:pt idx="104402">104402</cx:pt>
          <cx:pt idx="104403">104403</cx:pt>
          <cx:pt idx="104404">104404</cx:pt>
          <cx:pt idx="104405">104405</cx:pt>
          <cx:pt idx="104406">104406</cx:pt>
          <cx:pt idx="104407">104407</cx:pt>
          <cx:pt idx="104408">104408</cx:pt>
          <cx:pt idx="104409">104409</cx:pt>
          <cx:pt idx="104410">104410</cx:pt>
          <cx:pt idx="104411">104411</cx:pt>
          <cx:pt idx="104412">104412</cx:pt>
          <cx:pt idx="104413">104413</cx:pt>
          <cx:pt idx="104414">104414</cx:pt>
          <cx:pt idx="104415">104415</cx:pt>
          <cx:pt idx="104416">104416</cx:pt>
          <cx:pt idx="104417">104417</cx:pt>
          <cx:pt idx="104418">104418</cx:pt>
          <cx:pt idx="104419">104419</cx:pt>
          <cx:pt idx="104420">104420</cx:pt>
          <cx:pt idx="104421">104421</cx:pt>
          <cx:pt idx="104422">104422</cx:pt>
          <cx:pt idx="104423">104423</cx:pt>
          <cx:pt idx="104424">104424</cx:pt>
          <cx:pt idx="104425">104425</cx:pt>
          <cx:pt idx="104426">104426</cx:pt>
          <cx:pt idx="104427">104427</cx:pt>
          <cx:pt idx="104428">104428</cx:pt>
          <cx:pt idx="104429">104429</cx:pt>
          <cx:pt idx="104430">104430</cx:pt>
          <cx:pt idx="104431">104431</cx:pt>
          <cx:pt idx="104432">104432</cx:pt>
          <cx:pt idx="104433">104433</cx:pt>
          <cx:pt idx="104434">104434</cx:pt>
          <cx:pt idx="104435">104435</cx:pt>
          <cx:pt idx="104436">104436</cx:pt>
          <cx:pt idx="104437">104437</cx:pt>
          <cx:pt idx="104438">104438</cx:pt>
          <cx:pt idx="104439">104439</cx:pt>
          <cx:pt idx="104440">104440</cx:pt>
          <cx:pt idx="104441">104441</cx:pt>
          <cx:pt idx="104442">104442</cx:pt>
          <cx:pt idx="104443">104443</cx:pt>
          <cx:pt idx="104444">104444</cx:pt>
          <cx:pt idx="104445">104445</cx:pt>
          <cx:pt idx="104446">104446</cx:pt>
          <cx:pt idx="104447">104447</cx:pt>
          <cx:pt idx="104448">104448</cx:pt>
          <cx:pt idx="104449">104449</cx:pt>
          <cx:pt idx="104450">104450</cx:pt>
          <cx:pt idx="104451">104451</cx:pt>
          <cx:pt idx="104452">104452</cx:pt>
          <cx:pt idx="104453">104453</cx:pt>
          <cx:pt idx="104454">104454</cx:pt>
          <cx:pt idx="104455">104455</cx:pt>
          <cx:pt idx="104456">104456</cx:pt>
          <cx:pt idx="104457">104457</cx:pt>
          <cx:pt idx="104458">104458</cx:pt>
          <cx:pt idx="104459">104459</cx:pt>
          <cx:pt idx="104460">104460</cx:pt>
          <cx:pt idx="104461">104461</cx:pt>
          <cx:pt idx="104462">104462</cx:pt>
          <cx:pt idx="104463">104463</cx:pt>
          <cx:pt idx="104464">104464</cx:pt>
          <cx:pt idx="104465">104465</cx:pt>
          <cx:pt idx="104466">104466</cx:pt>
          <cx:pt idx="104467">104467</cx:pt>
          <cx:pt idx="104468">104468</cx:pt>
          <cx:pt idx="104469">104469</cx:pt>
          <cx:pt idx="104470">104470</cx:pt>
          <cx:pt idx="104471">104471</cx:pt>
          <cx:pt idx="104472">104472</cx:pt>
          <cx:pt idx="104473">104473</cx:pt>
          <cx:pt idx="104474">104474</cx:pt>
          <cx:pt idx="104475">104475</cx:pt>
          <cx:pt idx="104476">104476</cx:pt>
          <cx:pt idx="104477">104477</cx:pt>
          <cx:pt idx="104478">104478</cx:pt>
          <cx:pt idx="104479">104479</cx:pt>
          <cx:pt idx="104480">104480</cx:pt>
          <cx:pt idx="104481">104481</cx:pt>
          <cx:pt idx="104482">104482</cx:pt>
          <cx:pt idx="104483">104483</cx:pt>
          <cx:pt idx="104484">104484</cx:pt>
          <cx:pt idx="104485">104485</cx:pt>
          <cx:pt idx="104486">104486</cx:pt>
          <cx:pt idx="104487">104487</cx:pt>
          <cx:pt idx="104488">104488</cx:pt>
          <cx:pt idx="104489">104489</cx:pt>
          <cx:pt idx="104490">104490</cx:pt>
          <cx:pt idx="104491">104491</cx:pt>
          <cx:pt idx="104492">104492</cx:pt>
          <cx:pt idx="104493">104493</cx:pt>
          <cx:pt idx="104494">104494</cx:pt>
          <cx:pt idx="104495">104495</cx:pt>
          <cx:pt idx="104496">104496</cx:pt>
          <cx:pt idx="104497">104497</cx:pt>
          <cx:pt idx="104498">104498</cx:pt>
          <cx:pt idx="104499">104499</cx:pt>
          <cx:pt idx="104500">104500</cx:pt>
          <cx:pt idx="104501">104501</cx:pt>
          <cx:pt idx="104502">104502</cx:pt>
          <cx:pt idx="104503">104503</cx:pt>
          <cx:pt idx="104504">104504</cx:pt>
          <cx:pt idx="104505">104505</cx:pt>
          <cx:pt idx="104506">104506</cx:pt>
          <cx:pt idx="104507">104507</cx:pt>
          <cx:pt idx="104508">104508</cx:pt>
          <cx:pt idx="104509">104509</cx:pt>
          <cx:pt idx="104510">104510</cx:pt>
          <cx:pt idx="104511">104511</cx:pt>
          <cx:pt idx="104512">104512</cx:pt>
          <cx:pt idx="104513">104513</cx:pt>
          <cx:pt idx="104514">104514</cx:pt>
          <cx:pt idx="104515">104515</cx:pt>
          <cx:pt idx="104516">104516</cx:pt>
          <cx:pt idx="104517">104517</cx:pt>
          <cx:pt idx="104518">104518</cx:pt>
          <cx:pt idx="104519">104519</cx:pt>
          <cx:pt idx="104520">104520</cx:pt>
          <cx:pt idx="104521">104521</cx:pt>
          <cx:pt idx="104522">104522</cx:pt>
          <cx:pt idx="104523">104523</cx:pt>
          <cx:pt idx="104524">104524</cx:pt>
          <cx:pt idx="104525">104525</cx:pt>
          <cx:pt idx="104526">104526</cx:pt>
          <cx:pt idx="104527">104527</cx:pt>
          <cx:pt idx="104528">104528</cx:pt>
          <cx:pt idx="104529">104529</cx:pt>
          <cx:pt idx="104530">104530</cx:pt>
          <cx:pt idx="104531">104531</cx:pt>
          <cx:pt idx="104532">104532</cx:pt>
          <cx:pt idx="104533">104533</cx:pt>
          <cx:pt idx="104534">104534</cx:pt>
          <cx:pt idx="104535">104535</cx:pt>
          <cx:pt idx="104536">104536</cx:pt>
          <cx:pt idx="104537">104537</cx:pt>
          <cx:pt idx="104538">104538</cx:pt>
          <cx:pt idx="104539">104539</cx:pt>
          <cx:pt idx="104540">104540</cx:pt>
          <cx:pt idx="104541">104541</cx:pt>
          <cx:pt idx="104542">104542</cx:pt>
          <cx:pt idx="104543">104543</cx:pt>
          <cx:pt idx="104544">104544</cx:pt>
          <cx:pt idx="104545">104545</cx:pt>
          <cx:pt idx="104546">104546</cx:pt>
          <cx:pt idx="104547">104547</cx:pt>
          <cx:pt idx="104548">104548</cx:pt>
          <cx:pt idx="104549">104549</cx:pt>
          <cx:pt idx="104550">104550</cx:pt>
          <cx:pt idx="104551">104551</cx:pt>
          <cx:pt idx="104552">104552</cx:pt>
          <cx:pt idx="104553">104553</cx:pt>
          <cx:pt idx="104554">104554</cx:pt>
          <cx:pt idx="104555">104555</cx:pt>
          <cx:pt idx="104556">104556</cx:pt>
          <cx:pt idx="104557">104557</cx:pt>
          <cx:pt idx="104558">104558</cx:pt>
          <cx:pt idx="104559">104559</cx:pt>
          <cx:pt idx="104560">104560</cx:pt>
          <cx:pt idx="104561">104561</cx:pt>
          <cx:pt idx="104562">104562</cx:pt>
          <cx:pt idx="104563">104563</cx:pt>
          <cx:pt idx="104564">104564</cx:pt>
          <cx:pt idx="104565">104565</cx:pt>
          <cx:pt idx="104566">104566</cx:pt>
          <cx:pt idx="104567">104567</cx:pt>
          <cx:pt idx="104568">104568</cx:pt>
          <cx:pt idx="104569">104569</cx:pt>
          <cx:pt idx="104570">104570</cx:pt>
          <cx:pt idx="104571">104571</cx:pt>
          <cx:pt idx="104572">104572</cx:pt>
          <cx:pt idx="104573">104573</cx:pt>
          <cx:pt idx="104574">104574</cx:pt>
          <cx:pt idx="104575">104575</cx:pt>
          <cx:pt idx="104576">104576</cx:pt>
          <cx:pt idx="104577">104577</cx:pt>
          <cx:pt idx="104578">104578</cx:pt>
          <cx:pt idx="104579">104579</cx:pt>
          <cx:pt idx="104580">104580</cx:pt>
          <cx:pt idx="104581">104581</cx:pt>
          <cx:pt idx="104582">104582</cx:pt>
          <cx:pt idx="104583">104583</cx:pt>
          <cx:pt idx="104584">104584</cx:pt>
          <cx:pt idx="104585">104585</cx:pt>
          <cx:pt idx="104586">104586</cx:pt>
          <cx:pt idx="104587">104587</cx:pt>
          <cx:pt idx="104588">104588</cx:pt>
          <cx:pt idx="104589">104589</cx:pt>
          <cx:pt idx="104590">104590</cx:pt>
          <cx:pt idx="104591">104591</cx:pt>
          <cx:pt idx="104592">104592</cx:pt>
          <cx:pt idx="104593">104593</cx:pt>
          <cx:pt idx="104594">104594</cx:pt>
          <cx:pt idx="104595">104595</cx:pt>
          <cx:pt idx="104596">104596</cx:pt>
          <cx:pt idx="104597">104597</cx:pt>
          <cx:pt idx="104598">104598</cx:pt>
          <cx:pt idx="104599">104599</cx:pt>
          <cx:pt idx="104600">104600</cx:pt>
          <cx:pt idx="104601">104601</cx:pt>
          <cx:pt idx="104602">104602</cx:pt>
          <cx:pt idx="104603">104603</cx:pt>
          <cx:pt idx="104604">104604</cx:pt>
          <cx:pt idx="104605">104605</cx:pt>
          <cx:pt idx="104606">104606</cx:pt>
          <cx:pt idx="104607">104607</cx:pt>
          <cx:pt idx="104608">104608</cx:pt>
          <cx:pt idx="104609">104609</cx:pt>
          <cx:pt idx="104610">104610</cx:pt>
          <cx:pt idx="104611">104611</cx:pt>
          <cx:pt idx="104612">104612</cx:pt>
          <cx:pt idx="104613">104613</cx:pt>
          <cx:pt idx="104614">104614</cx:pt>
          <cx:pt idx="104615">104615</cx:pt>
          <cx:pt idx="104616">104616</cx:pt>
          <cx:pt idx="104617">104617</cx:pt>
          <cx:pt idx="104618">104618</cx:pt>
          <cx:pt idx="104619">104619</cx:pt>
          <cx:pt idx="104620">104620</cx:pt>
          <cx:pt idx="104621">104621</cx:pt>
          <cx:pt idx="104622">104622</cx:pt>
          <cx:pt idx="104623">104623</cx:pt>
          <cx:pt idx="104624">104624</cx:pt>
          <cx:pt idx="104625">104625</cx:pt>
          <cx:pt idx="104626">104626</cx:pt>
          <cx:pt idx="104627">104627</cx:pt>
          <cx:pt idx="104628">104628</cx:pt>
          <cx:pt idx="104629">104629</cx:pt>
          <cx:pt idx="104630">104630</cx:pt>
          <cx:pt idx="104631">104631</cx:pt>
          <cx:pt idx="104632">104632</cx:pt>
          <cx:pt idx="104633">104633</cx:pt>
          <cx:pt idx="104634">104634</cx:pt>
          <cx:pt idx="104635">104635</cx:pt>
          <cx:pt idx="104636">104636</cx:pt>
          <cx:pt idx="104637">104637</cx:pt>
          <cx:pt idx="104638">104638</cx:pt>
          <cx:pt idx="104639">104639</cx:pt>
          <cx:pt idx="104640">104640</cx:pt>
          <cx:pt idx="104641">104641</cx:pt>
          <cx:pt idx="104642">104642</cx:pt>
          <cx:pt idx="104643">104643</cx:pt>
          <cx:pt idx="104644">104644</cx:pt>
          <cx:pt idx="104645">104645</cx:pt>
          <cx:pt idx="104646">104646</cx:pt>
          <cx:pt idx="104647">104647</cx:pt>
          <cx:pt idx="104648">104648</cx:pt>
          <cx:pt idx="104649">104649</cx:pt>
          <cx:pt idx="104650">104650</cx:pt>
          <cx:pt idx="104651">104651</cx:pt>
          <cx:pt idx="104652">104652</cx:pt>
          <cx:pt idx="104653">104653</cx:pt>
          <cx:pt idx="104654">104654</cx:pt>
          <cx:pt idx="104655">104655</cx:pt>
          <cx:pt idx="104656">104656</cx:pt>
          <cx:pt idx="104657">104657</cx:pt>
          <cx:pt idx="104658">104658</cx:pt>
          <cx:pt idx="104659">104659</cx:pt>
          <cx:pt idx="104660">104660</cx:pt>
          <cx:pt idx="104661">104661</cx:pt>
          <cx:pt idx="104662">104662</cx:pt>
          <cx:pt idx="104663">104663</cx:pt>
          <cx:pt idx="104664">104664</cx:pt>
          <cx:pt idx="104665">104665</cx:pt>
          <cx:pt idx="104666">104666</cx:pt>
          <cx:pt idx="104667">104667</cx:pt>
          <cx:pt idx="104668">104668</cx:pt>
          <cx:pt idx="104669">104669</cx:pt>
          <cx:pt idx="104670">104670</cx:pt>
          <cx:pt idx="104671">104671</cx:pt>
          <cx:pt idx="104672">104672</cx:pt>
          <cx:pt idx="104673">104673</cx:pt>
          <cx:pt idx="104674">104674</cx:pt>
          <cx:pt idx="104675">104675</cx:pt>
          <cx:pt idx="104676">104676</cx:pt>
          <cx:pt idx="104677">104677</cx:pt>
          <cx:pt idx="104678">104678</cx:pt>
          <cx:pt idx="104679">104679</cx:pt>
          <cx:pt idx="104680">104680</cx:pt>
          <cx:pt idx="104681">104681</cx:pt>
          <cx:pt idx="104682">104682</cx:pt>
          <cx:pt idx="104683">104683</cx:pt>
          <cx:pt idx="104684">104684</cx:pt>
          <cx:pt idx="104685">104685</cx:pt>
          <cx:pt idx="104686">104686</cx:pt>
          <cx:pt idx="104687">104687</cx:pt>
          <cx:pt idx="104688">104688</cx:pt>
          <cx:pt idx="104689">104689</cx:pt>
          <cx:pt idx="104690">104690</cx:pt>
          <cx:pt idx="104691">104691</cx:pt>
          <cx:pt idx="104692">104692</cx:pt>
          <cx:pt idx="104693">104693</cx:pt>
          <cx:pt idx="104694">104694</cx:pt>
          <cx:pt idx="104695">104695</cx:pt>
          <cx:pt idx="104696">104696</cx:pt>
          <cx:pt idx="104697">104697</cx:pt>
          <cx:pt idx="104698">104698</cx:pt>
          <cx:pt idx="104699">104699</cx:pt>
          <cx:pt idx="104700">104700</cx:pt>
          <cx:pt idx="104701">104701</cx:pt>
          <cx:pt idx="104702">104702</cx:pt>
          <cx:pt idx="104703">104703</cx:pt>
          <cx:pt idx="104704">104704</cx:pt>
          <cx:pt idx="104705">104705</cx:pt>
          <cx:pt idx="104706">104706</cx:pt>
          <cx:pt idx="104707">104707</cx:pt>
          <cx:pt idx="104708">104708</cx:pt>
          <cx:pt idx="104709">104709</cx:pt>
          <cx:pt idx="104710">104710</cx:pt>
          <cx:pt idx="104711">104711</cx:pt>
          <cx:pt idx="104712">104712</cx:pt>
          <cx:pt idx="104713">104713</cx:pt>
          <cx:pt idx="104714">104714</cx:pt>
          <cx:pt idx="104715">104715</cx:pt>
          <cx:pt idx="104716">104716</cx:pt>
          <cx:pt idx="104717">104717</cx:pt>
          <cx:pt idx="104718">104718</cx:pt>
          <cx:pt idx="104719">104719</cx:pt>
          <cx:pt idx="104720">104720</cx:pt>
          <cx:pt idx="104721">104721</cx:pt>
          <cx:pt idx="104722">104722</cx:pt>
          <cx:pt idx="104723">104723</cx:pt>
          <cx:pt idx="104724">104724</cx:pt>
          <cx:pt idx="104725">104725</cx:pt>
          <cx:pt idx="104726">104726</cx:pt>
          <cx:pt idx="104727">104727</cx:pt>
          <cx:pt idx="104728">104728</cx:pt>
          <cx:pt idx="104729">104729</cx:pt>
          <cx:pt idx="104730">104730</cx:pt>
          <cx:pt idx="104731">104731</cx:pt>
          <cx:pt idx="104732">104732</cx:pt>
          <cx:pt idx="104733">104733</cx:pt>
          <cx:pt idx="104734">104734</cx:pt>
          <cx:pt idx="104735">104735</cx:pt>
          <cx:pt idx="104736">104736</cx:pt>
          <cx:pt idx="104737">104737</cx:pt>
          <cx:pt idx="104738">104738</cx:pt>
          <cx:pt idx="104739">104739</cx:pt>
          <cx:pt idx="104740">104740</cx:pt>
          <cx:pt idx="104741">104741</cx:pt>
          <cx:pt idx="104742">104742</cx:pt>
          <cx:pt idx="104743">104743</cx:pt>
          <cx:pt idx="104744">104744</cx:pt>
          <cx:pt idx="104745">104745</cx:pt>
          <cx:pt idx="104746">104746</cx:pt>
          <cx:pt idx="104747">104747</cx:pt>
          <cx:pt idx="104748">104748</cx:pt>
          <cx:pt idx="104749">104749</cx:pt>
          <cx:pt idx="104750">104750</cx:pt>
          <cx:pt idx="104751">104751</cx:pt>
          <cx:pt idx="104752">104752</cx:pt>
          <cx:pt idx="104753">104753</cx:pt>
          <cx:pt idx="104754">104754</cx:pt>
          <cx:pt idx="104755">104755</cx:pt>
          <cx:pt idx="104756">104756</cx:pt>
          <cx:pt idx="104757">104757</cx:pt>
          <cx:pt idx="104758">104758</cx:pt>
          <cx:pt idx="104759">104759</cx:pt>
          <cx:pt idx="104760">104760</cx:pt>
          <cx:pt idx="104761">104761</cx:pt>
          <cx:pt idx="104762">104762</cx:pt>
          <cx:pt idx="104763">104763</cx:pt>
          <cx:pt idx="104764">104764</cx:pt>
          <cx:pt idx="104765">104765</cx:pt>
          <cx:pt idx="104766">104766</cx:pt>
          <cx:pt idx="104767">104767</cx:pt>
          <cx:pt idx="104768">104768</cx:pt>
          <cx:pt idx="104769">104769</cx:pt>
          <cx:pt idx="104770">104770</cx:pt>
          <cx:pt idx="104771">104771</cx:pt>
          <cx:pt idx="104772">104772</cx:pt>
          <cx:pt idx="104773">104773</cx:pt>
          <cx:pt idx="104774">104774</cx:pt>
          <cx:pt idx="104775">104775</cx:pt>
          <cx:pt idx="104776">104776</cx:pt>
          <cx:pt idx="104777">104777</cx:pt>
          <cx:pt idx="104778">104778</cx:pt>
          <cx:pt idx="104779">104779</cx:pt>
          <cx:pt idx="104780">104780</cx:pt>
          <cx:pt idx="104781">104781</cx:pt>
          <cx:pt idx="104782">104782</cx:pt>
          <cx:pt idx="104783">104783</cx:pt>
          <cx:pt idx="104784">104784</cx:pt>
          <cx:pt idx="104785">104785</cx:pt>
          <cx:pt idx="104786">104786</cx:pt>
          <cx:pt idx="104787">104787</cx:pt>
          <cx:pt idx="104788">104788</cx:pt>
          <cx:pt idx="104789">104789</cx:pt>
          <cx:pt idx="104790">104790</cx:pt>
          <cx:pt idx="104791">104791</cx:pt>
          <cx:pt idx="104792">104792</cx:pt>
          <cx:pt idx="104793">104793</cx:pt>
          <cx:pt idx="104794">104794</cx:pt>
          <cx:pt idx="104795">104795</cx:pt>
          <cx:pt idx="104796">104796</cx:pt>
          <cx:pt idx="104797">104797</cx:pt>
          <cx:pt idx="104798">104798</cx:pt>
          <cx:pt idx="104799">104799</cx:pt>
          <cx:pt idx="104800">104800</cx:pt>
          <cx:pt idx="104801">104801</cx:pt>
          <cx:pt idx="104802">104802</cx:pt>
          <cx:pt idx="104803">104803</cx:pt>
          <cx:pt idx="104804">104804</cx:pt>
          <cx:pt idx="104805">104805</cx:pt>
          <cx:pt idx="104806">104806</cx:pt>
          <cx:pt idx="104807">104807</cx:pt>
          <cx:pt idx="104808">104808</cx:pt>
          <cx:pt idx="104809">104809</cx:pt>
          <cx:pt idx="104810">104810</cx:pt>
          <cx:pt idx="104811">104811</cx:pt>
          <cx:pt idx="104812">104812</cx:pt>
          <cx:pt idx="104813">104813</cx:pt>
          <cx:pt idx="104814">104814</cx:pt>
          <cx:pt idx="104815">104815</cx:pt>
          <cx:pt idx="104816">104816</cx:pt>
          <cx:pt idx="104817">104817</cx:pt>
          <cx:pt idx="104818">104818</cx:pt>
          <cx:pt idx="104819">104819</cx:pt>
          <cx:pt idx="104820">104820</cx:pt>
          <cx:pt idx="104821">104821</cx:pt>
          <cx:pt idx="104822">104822</cx:pt>
          <cx:pt idx="104823">104823</cx:pt>
          <cx:pt idx="104824">104824</cx:pt>
          <cx:pt idx="104825">104825</cx:pt>
          <cx:pt idx="104826">104826</cx:pt>
          <cx:pt idx="104827">104827</cx:pt>
          <cx:pt idx="104828">104828</cx:pt>
          <cx:pt idx="104829">104829</cx:pt>
          <cx:pt idx="104830">104830</cx:pt>
          <cx:pt idx="104831">104831</cx:pt>
          <cx:pt idx="104832">104832</cx:pt>
          <cx:pt idx="104833">104833</cx:pt>
          <cx:pt idx="104834">104834</cx:pt>
          <cx:pt idx="104835">104835</cx:pt>
          <cx:pt idx="104836">104836</cx:pt>
          <cx:pt idx="104837">104837</cx:pt>
          <cx:pt idx="104838">104838</cx:pt>
          <cx:pt idx="104839">104839</cx:pt>
          <cx:pt idx="104840">104840</cx:pt>
          <cx:pt idx="104841">104841</cx:pt>
          <cx:pt idx="104842">104842</cx:pt>
          <cx:pt idx="104843">104843</cx:pt>
          <cx:pt idx="104844">104844</cx:pt>
          <cx:pt idx="104845">104845</cx:pt>
          <cx:pt idx="104846">104846</cx:pt>
          <cx:pt idx="104847">104847</cx:pt>
          <cx:pt idx="104848">104848</cx:pt>
          <cx:pt idx="104849">104849</cx:pt>
          <cx:pt idx="104850">104850</cx:pt>
          <cx:pt idx="104851">104851</cx:pt>
          <cx:pt idx="104852">104852</cx:pt>
          <cx:pt idx="104853">104853</cx:pt>
          <cx:pt idx="104854">104854</cx:pt>
          <cx:pt idx="104855">104855</cx:pt>
          <cx:pt idx="104856">104856</cx:pt>
          <cx:pt idx="104857">104857</cx:pt>
          <cx:pt idx="104858">104858</cx:pt>
          <cx:pt idx="104859">104859</cx:pt>
          <cx:pt idx="104860">104860</cx:pt>
          <cx:pt idx="104861">104861</cx:pt>
          <cx:pt idx="104862">104862</cx:pt>
          <cx:pt idx="104863">104863</cx:pt>
          <cx:pt idx="104864">104864</cx:pt>
          <cx:pt idx="104865">104865</cx:pt>
          <cx:pt idx="104866">104866</cx:pt>
          <cx:pt idx="104867">104867</cx:pt>
          <cx:pt idx="104868">104868</cx:pt>
          <cx:pt idx="104869">104869</cx:pt>
          <cx:pt idx="104870">104870</cx:pt>
          <cx:pt idx="104871">104871</cx:pt>
          <cx:pt idx="104872">104872</cx:pt>
          <cx:pt idx="104873">104873</cx:pt>
          <cx:pt idx="104874">104874</cx:pt>
          <cx:pt idx="104875">104875</cx:pt>
          <cx:pt idx="104876">104876</cx:pt>
          <cx:pt idx="104877">104877</cx:pt>
          <cx:pt idx="104878">104878</cx:pt>
          <cx:pt idx="104879">104879</cx:pt>
          <cx:pt idx="104880">104880</cx:pt>
          <cx:pt idx="104881">104881</cx:pt>
          <cx:pt idx="104882">104882</cx:pt>
          <cx:pt idx="104883">104883</cx:pt>
          <cx:pt idx="104884">104884</cx:pt>
          <cx:pt idx="104885">104885</cx:pt>
          <cx:pt idx="104886">104886</cx:pt>
          <cx:pt idx="104887">104887</cx:pt>
          <cx:pt idx="104888">104888</cx:pt>
          <cx:pt idx="104889">104889</cx:pt>
          <cx:pt idx="104890">104890</cx:pt>
          <cx:pt idx="104891">104891</cx:pt>
          <cx:pt idx="104892">104892</cx:pt>
          <cx:pt idx="104893">104893</cx:pt>
          <cx:pt idx="104894">104894</cx:pt>
          <cx:pt idx="104895">104895</cx:pt>
          <cx:pt idx="104896">104896</cx:pt>
          <cx:pt idx="104897">104897</cx:pt>
          <cx:pt idx="104898">104898</cx:pt>
          <cx:pt idx="104899">104899</cx:pt>
          <cx:pt idx="104900">104900</cx:pt>
          <cx:pt idx="104901">104901</cx:pt>
          <cx:pt idx="104902">104902</cx:pt>
          <cx:pt idx="104903">104903</cx:pt>
          <cx:pt idx="104904">104904</cx:pt>
          <cx:pt idx="104905">104905</cx:pt>
          <cx:pt idx="104906">104906</cx:pt>
          <cx:pt idx="104907">104907</cx:pt>
          <cx:pt idx="104908">104908</cx:pt>
          <cx:pt idx="104909">104909</cx:pt>
          <cx:pt idx="104910">104910</cx:pt>
          <cx:pt idx="104911">104911</cx:pt>
          <cx:pt idx="104912">104912</cx:pt>
          <cx:pt idx="104913">104913</cx:pt>
          <cx:pt idx="104914">104914</cx:pt>
          <cx:pt idx="104915">104915</cx:pt>
          <cx:pt idx="104916">104916</cx:pt>
          <cx:pt idx="104917">104917</cx:pt>
          <cx:pt idx="104918">104918</cx:pt>
          <cx:pt idx="104919">104919</cx:pt>
          <cx:pt idx="104920">104920</cx:pt>
          <cx:pt idx="104921">104921</cx:pt>
          <cx:pt idx="104922">104922</cx:pt>
          <cx:pt idx="104923">104923</cx:pt>
          <cx:pt idx="104924">104924</cx:pt>
          <cx:pt idx="104925">104925</cx:pt>
          <cx:pt idx="104926">104926</cx:pt>
          <cx:pt idx="104927">104927</cx:pt>
          <cx:pt idx="104928">104928</cx:pt>
          <cx:pt idx="104929">104929</cx:pt>
          <cx:pt idx="104930">104930</cx:pt>
          <cx:pt idx="104931">104931</cx:pt>
          <cx:pt idx="104932">104932</cx:pt>
          <cx:pt idx="104933">104933</cx:pt>
          <cx:pt idx="104934">104934</cx:pt>
          <cx:pt idx="104935">104935</cx:pt>
          <cx:pt idx="104936">104936</cx:pt>
          <cx:pt idx="104937">104937</cx:pt>
          <cx:pt idx="104938">104938</cx:pt>
          <cx:pt idx="104939">104939</cx:pt>
          <cx:pt idx="104940">104940</cx:pt>
          <cx:pt idx="104941">104941</cx:pt>
          <cx:pt idx="104942">104942</cx:pt>
          <cx:pt idx="104943">104943</cx:pt>
          <cx:pt idx="104944">104944</cx:pt>
          <cx:pt idx="104945">104945</cx:pt>
          <cx:pt idx="104946">104946</cx:pt>
          <cx:pt idx="104947">104947</cx:pt>
          <cx:pt idx="104948">104948</cx:pt>
          <cx:pt idx="104949">104949</cx:pt>
          <cx:pt idx="104950">104950</cx:pt>
          <cx:pt idx="104951">104951</cx:pt>
          <cx:pt idx="104952">104952</cx:pt>
          <cx:pt idx="104953">104953</cx:pt>
          <cx:pt idx="104954">104954</cx:pt>
          <cx:pt idx="104955">104955</cx:pt>
          <cx:pt idx="104956">104956</cx:pt>
          <cx:pt idx="104957">104957</cx:pt>
          <cx:pt idx="104958">104958</cx:pt>
          <cx:pt idx="104959">104959</cx:pt>
          <cx:pt idx="104960">104960</cx:pt>
          <cx:pt idx="104961">104961</cx:pt>
          <cx:pt idx="104962">104962</cx:pt>
          <cx:pt idx="104963">104963</cx:pt>
          <cx:pt idx="104964">104964</cx:pt>
          <cx:pt idx="104965">104965</cx:pt>
          <cx:pt idx="104966">104966</cx:pt>
          <cx:pt idx="104967">104967</cx:pt>
          <cx:pt idx="104968">104968</cx:pt>
          <cx:pt idx="104969">104969</cx:pt>
          <cx:pt idx="104970">104970</cx:pt>
          <cx:pt idx="104971">104971</cx:pt>
          <cx:pt idx="104972">104972</cx:pt>
          <cx:pt idx="104973">104973</cx:pt>
          <cx:pt idx="104974">104974</cx:pt>
          <cx:pt idx="104975">104975</cx:pt>
          <cx:pt idx="104976">104976</cx:pt>
          <cx:pt idx="104977">104977</cx:pt>
          <cx:pt idx="104978">104978</cx:pt>
          <cx:pt idx="104979">104979</cx:pt>
          <cx:pt idx="104980">104980</cx:pt>
          <cx:pt idx="104981">104981</cx:pt>
          <cx:pt idx="104982">104982</cx:pt>
          <cx:pt idx="104983">104983</cx:pt>
          <cx:pt idx="104984">104984</cx:pt>
          <cx:pt idx="104985">104985</cx:pt>
          <cx:pt idx="104986">104986</cx:pt>
          <cx:pt idx="104987">104987</cx:pt>
          <cx:pt idx="104988">104988</cx:pt>
          <cx:pt idx="104989">104989</cx:pt>
          <cx:pt idx="104990">104990</cx:pt>
          <cx:pt idx="104991">104991</cx:pt>
          <cx:pt idx="104992">104992</cx:pt>
          <cx:pt idx="104993">104993</cx:pt>
          <cx:pt idx="104994">104994</cx:pt>
          <cx:pt idx="104995">104995</cx:pt>
          <cx:pt idx="104996">104996</cx:pt>
          <cx:pt idx="104997">104997</cx:pt>
          <cx:pt idx="104998">104998</cx:pt>
          <cx:pt idx="104999">104999</cx:pt>
          <cx:pt idx="105000">105000</cx:pt>
          <cx:pt idx="105001">105001</cx:pt>
          <cx:pt idx="105002">105002</cx:pt>
          <cx:pt idx="105003">105003</cx:pt>
          <cx:pt idx="105004">105004</cx:pt>
          <cx:pt idx="105005">105005</cx:pt>
          <cx:pt idx="105006">105006</cx:pt>
          <cx:pt idx="105007">105007</cx:pt>
          <cx:pt idx="105008">105008</cx:pt>
          <cx:pt idx="105009">105009</cx:pt>
          <cx:pt idx="105010">105010</cx:pt>
          <cx:pt idx="105011">105011</cx:pt>
          <cx:pt idx="105012">105012</cx:pt>
          <cx:pt idx="105013">105013</cx:pt>
          <cx:pt idx="105014">105014</cx:pt>
          <cx:pt idx="105015">105015</cx:pt>
          <cx:pt idx="105016">105016</cx:pt>
          <cx:pt idx="105017">105017</cx:pt>
          <cx:pt idx="105018">105018</cx:pt>
          <cx:pt idx="105019">105019</cx:pt>
          <cx:pt idx="105020">105020</cx:pt>
          <cx:pt idx="105021">105021</cx:pt>
          <cx:pt idx="105022">105022</cx:pt>
          <cx:pt idx="105023">105023</cx:pt>
          <cx:pt idx="105024">105024</cx:pt>
          <cx:pt idx="105025">105025</cx:pt>
          <cx:pt idx="105026">105026</cx:pt>
          <cx:pt idx="105027">105027</cx:pt>
          <cx:pt idx="105028">105028</cx:pt>
          <cx:pt idx="105029">105029</cx:pt>
          <cx:pt idx="105030">105030</cx:pt>
          <cx:pt idx="105031">105031</cx:pt>
          <cx:pt idx="105032">105032</cx:pt>
          <cx:pt idx="105033">105033</cx:pt>
          <cx:pt idx="105034">105034</cx:pt>
          <cx:pt idx="105035">105035</cx:pt>
          <cx:pt idx="105036">105036</cx:pt>
          <cx:pt idx="105037">105037</cx:pt>
          <cx:pt idx="105038">105038</cx:pt>
          <cx:pt idx="105039">105039</cx:pt>
          <cx:pt idx="105040">105040</cx:pt>
          <cx:pt idx="105041">105041</cx:pt>
          <cx:pt idx="105042">105042</cx:pt>
          <cx:pt idx="105043">105043</cx:pt>
          <cx:pt idx="105044">105044</cx:pt>
          <cx:pt idx="105045">105045</cx:pt>
          <cx:pt idx="105046">105046</cx:pt>
          <cx:pt idx="105047">105047</cx:pt>
          <cx:pt idx="105048">105048</cx:pt>
          <cx:pt idx="105049">105049</cx:pt>
          <cx:pt idx="105050">105050</cx:pt>
          <cx:pt idx="105051">105051</cx:pt>
          <cx:pt idx="105052">105052</cx:pt>
          <cx:pt idx="105053">105053</cx:pt>
          <cx:pt idx="105054">105054</cx:pt>
          <cx:pt idx="105055">105055</cx:pt>
          <cx:pt idx="105056">105056</cx:pt>
          <cx:pt idx="105057">105057</cx:pt>
          <cx:pt idx="105058">105058</cx:pt>
          <cx:pt idx="105059">105059</cx:pt>
          <cx:pt idx="105060">105060</cx:pt>
          <cx:pt idx="105061">105061</cx:pt>
          <cx:pt idx="105062">105062</cx:pt>
          <cx:pt idx="105063">105063</cx:pt>
          <cx:pt idx="105064">105064</cx:pt>
          <cx:pt idx="105065">105065</cx:pt>
          <cx:pt idx="105066">105066</cx:pt>
          <cx:pt idx="105067">105067</cx:pt>
          <cx:pt idx="105068">105068</cx:pt>
          <cx:pt idx="105069">105069</cx:pt>
          <cx:pt idx="105070">105070</cx:pt>
          <cx:pt idx="105071">105071</cx:pt>
          <cx:pt idx="105072">105072</cx:pt>
          <cx:pt idx="105073">105073</cx:pt>
          <cx:pt idx="105074">105074</cx:pt>
          <cx:pt idx="105075">105075</cx:pt>
          <cx:pt idx="105076">105076</cx:pt>
          <cx:pt idx="105077">105077</cx:pt>
          <cx:pt idx="105078">105078</cx:pt>
          <cx:pt idx="105079">105079</cx:pt>
          <cx:pt idx="105080">105080</cx:pt>
          <cx:pt idx="105081">105081</cx:pt>
          <cx:pt idx="105082">105082</cx:pt>
          <cx:pt idx="105083">105083</cx:pt>
          <cx:pt idx="105084">105084</cx:pt>
          <cx:pt idx="105085">105085</cx:pt>
          <cx:pt idx="105086">105086</cx:pt>
          <cx:pt idx="105087">105087</cx:pt>
          <cx:pt idx="105088">105088</cx:pt>
          <cx:pt idx="105089">105089</cx:pt>
          <cx:pt idx="105090">105090</cx:pt>
          <cx:pt idx="105091">105091</cx:pt>
          <cx:pt idx="105092">105092</cx:pt>
          <cx:pt idx="105093">105093</cx:pt>
          <cx:pt idx="105094">105094</cx:pt>
          <cx:pt idx="105095">105095</cx:pt>
          <cx:pt idx="105096">105096</cx:pt>
          <cx:pt idx="105097">105097</cx:pt>
          <cx:pt idx="105098">105098</cx:pt>
          <cx:pt idx="105099">105099</cx:pt>
          <cx:pt idx="105100">105100</cx:pt>
          <cx:pt idx="105101">105101</cx:pt>
          <cx:pt idx="105102">105102</cx:pt>
          <cx:pt idx="105103">105103</cx:pt>
          <cx:pt idx="105104">105104</cx:pt>
          <cx:pt idx="105105">105105</cx:pt>
          <cx:pt idx="105106">105106</cx:pt>
          <cx:pt idx="105107">105107</cx:pt>
          <cx:pt idx="105108">105108</cx:pt>
          <cx:pt idx="105109">105109</cx:pt>
          <cx:pt idx="105110">105110</cx:pt>
          <cx:pt idx="105111">105111</cx:pt>
          <cx:pt idx="105112">105112</cx:pt>
          <cx:pt idx="105113">105113</cx:pt>
          <cx:pt idx="105114">105114</cx:pt>
          <cx:pt idx="105115">105115</cx:pt>
          <cx:pt idx="105116">105116</cx:pt>
          <cx:pt idx="105117">105117</cx:pt>
          <cx:pt idx="105118">105118</cx:pt>
          <cx:pt idx="105119">105119</cx:pt>
          <cx:pt idx="105120">105120</cx:pt>
          <cx:pt idx="105121">105121</cx:pt>
          <cx:pt idx="105122">105122</cx:pt>
          <cx:pt idx="105123">105123</cx:pt>
          <cx:pt idx="105124">105124</cx:pt>
          <cx:pt idx="105125">105125</cx:pt>
          <cx:pt idx="105126">105126</cx:pt>
          <cx:pt idx="105127">105127</cx:pt>
          <cx:pt idx="105128">105128</cx:pt>
          <cx:pt idx="105129">105129</cx:pt>
          <cx:pt idx="105130">105130</cx:pt>
          <cx:pt idx="105131">105131</cx:pt>
          <cx:pt idx="105132">105132</cx:pt>
          <cx:pt idx="105133">105133</cx:pt>
          <cx:pt idx="105134">105134</cx:pt>
          <cx:pt idx="105135">105135</cx:pt>
          <cx:pt idx="105136">105136</cx:pt>
          <cx:pt idx="105137">105137</cx:pt>
          <cx:pt idx="105138">105138</cx:pt>
          <cx:pt idx="105139">105139</cx:pt>
          <cx:pt idx="105140">105140</cx:pt>
          <cx:pt idx="105141">105141</cx:pt>
          <cx:pt idx="105142">105142</cx:pt>
          <cx:pt idx="105143">105143</cx:pt>
          <cx:pt idx="105144">105144</cx:pt>
          <cx:pt idx="105145">105145</cx:pt>
          <cx:pt idx="105146">105146</cx:pt>
          <cx:pt idx="105147">105147</cx:pt>
          <cx:pt idx="105148">105148</cx:pt>
          <cx:pt idx="105149">105149</cx:pt>
          <cx:pt idx="105150">105150</cx:pt>
          <cx:pt idx="105151">105151</cx:pt>
          <cx:pt idx="105152">105152</cx:pt>
          <cx:pt idx="105153">105153</cx:pt>
          <cx:pt idx="105154">105154</cx:pt>
          <cx:pt idx="105155">105155</cx:pt>
          <cx:pt idx="105156">105156</cx:pt>
          <cx:pt idx="105157">105157</cx:pt>
          <cx:pt idx="105158">105158</cx:pt>
          <cx:pt idx="105159">105159</cx:pt>
          <cx:pt idx="105160">105160</cx:pt>
          <cx:pt idx="105161">105161</cx:pt>
          <cx:pt idx="105162">105162</cx:pt>
          <cx:pt idx="105163">105163</cx:pt>
          <cx:pt idx="105164">105164</cx:pt>
          <cx:pt idx="105165">105165</cx:pt>
          <cx:pt idx="105166">105166</cx:pt>
          <cx:pt idx="105167">105167</cx:pt>
          <cx:pt idx="105168">105168</cx:pt>
          <cx:pt idx="105169">105169</cx:pt>
          <cx:pt idx="105170">105170</cx:pt>
          <cx:pt idx="105171">105171</cx:pt>
          <cx:pt idx="105172">105172</cx:pt>
          <cx:pt idx="105173">105173</cx:pt>
          <cx:pt idx="105174">105174</cx:pt>
          <cx:pt idx="105175">105175</cx:pt>
          <cx:pt idx="105176">105176</cx:pt>
          <cx:pt idx="105177">105177</cx:pt>
          <cx:pt idx="105178">105178</cx:pt>
          <cx:pt idx="105179">105179</cx:pt>
          <cx:pt idx="105180">105180</cx:pt>
          <cx:pt idx="105181">105181</cx:pt>
          <cx:pt idx="105182">105182</cx:pt>
          <cx:pt idx="105183">105183</cx:pt>
          <cx:pt idx="105184">105184</cx:pt>
          <cx:pt idx="105185">105185</cx:pt>
          <cx:pt idx="105186">105186</cx:pt>
          <cx:pt idx="105187">105187</cx:pt>
          <cx:pt idx="105188">105188</cx:pt>
          <cx:pt idx="105189">105189</cx:pt>
          <cx:pt idx="105190">105190</cx:pt>
          <cx:pt idx="105191">105191</cx:pt>
          <cx:pt idx="105192">105192</cx:pt>
          <cx:pt idx="105193">105193</cx:pt>
          <cx:pt idx="105194">105194</cx:pt>
          <cx:pt idx="105195">105195</cx:pt>
          <cx:pt idx="105196">105196</cx:pt>
          <cx:pt idx="105197">105197</cx:pt>
          <cx:pt idx="105198">105198</cx:pt>
          <cx:pt idx="105199">105199</cx:pt>
          <cx:pt idx="105200">105200</cx:pt>
          <cx:pt idx="105201">105201</cx:pt>
          <cx:pt idx="105202">105202</cx:pt>
          <cx:pt idx="105203">105203</cx:pt>
          <cx:pt idx="105204">105204</cx:pt>
          <cx:pt idx="105205">105205</cx:pt>
          <cx:pt idx="105206">105206</cx:pt>
          <cx:pt idx="105207">105207</cx:pt>
          <cx:pt idx="105208">105208</cx:pt>
          <cx:pt idx="105209">105209</cx:pt>
          <cx:pt idx="105210">105210</cx:pt>
          <cx:pt idx="105211">105211</cx:pt>
          <cx:pt idx="105212">105212</cx:pt>
          <cx:pt idx="105213">105213</cx:pt>
          <cx:pt idx="105214">105214</cx:pt>
          <cx:pt idx="105215">105215</cx:pt>
          <cx:pt idx="105216">105216</cx:pt>
          <cx:pt idx="105217">105217</cx:pt>
          <cx:pt idx="105218">105218</cx:pt>
          <cx:pt idx="105219">105219</cx:pt>
          <cx:pt idx="105220">105220</cx:pt>
          <cx:pt idx="105221">105221</cx:pt>
          <cx:pt idx="105222">105222</cx:pt>
          <cx:pt idx="105223">105223</cx:pt>
          <cx:pt idx="105224">105224</cx:pt>
          <cx:pt idx="105225">105225</cx:pt>
          <cx:pt idx="105226">105226</cx:pt>
          <cx:pt idx="105227">105227</cx:pt>
          <cx:pt idx="105228">105228</cx:pt>
          <cx:pt idx="105229">105229</cx:pt>
          <cx:pt idx="105230">105230</cx:pt>
          <cx:pt idx="105231">105231</cx:pt>
          <cx:pt idx="105232">105232</cx:pt>
          <cx:pt idx="105233">105233</cx:pt>
          <cx:pt idx="105234">105234</cx:pt>
          <cx:pt idx="105235">105235</cx:pt>
          <cx:pt idx="105236">105236</cx:pt>
          <cx:pt idx="105237">105237</cx:pt>
          <cx:pt idx="105238">105238</cx:pt>
          <cx:pt idx="105239">105239</cx:pt>
          <cx:pt idx="105240">105240</cx:pt>
          <cx:pt idx="105241">105241</cx:pt>
          <cx:pt idx="105242">105242</cx:pt>
          <cx:pt idx="105243">105243</cx:pt>
          <cx:pt idx="105244">105244</cx:pt>
          <cx:pt idx="105245">105245</cx:pt>
          <cx:pt idx="105246">105246</cx:pt>
          <cx:pt idx="105247">105247</cx:pt>
          <cx:pt idx="105248">105248</cx:pt>
          <cx:pt idx="105249">105249</cx:pt>
          <cx:pt idx="105250">105250</cx:pt>
          <cx:pt idx="105251">105251</cx:pt>
          <cx:pt idx="105252">105252</cx:pt>
          <cx:pt idx="105253">105253</cx:pt>
          <cx:pt idx="105254">105254</cx:pt>
          <cx:pt idx="105255">105255</cx:pt>
          <cx:pt idx="105256">105256</cx:pt>
          <cx:pt idx="105257">105257</cx:pt>
          <cx:pt idx="105258">105258</cx:pt>
          <cx:pt idx="105259">105259</cx:pt>
          <cx:pt idx="105260">105260</cx:pt>
          <cx:pt idx="105261">105261</cx:pt>
          <cx:pt idx="105262">105262</cx:pt>
          <cx:pt idx="105263">105263</cx:pt>
          <cx:pt idx="105264">105264</cx:pt>
          <cx:pt idx="105265">105265</cx:pt>
          <cx:pt idx="105266">105266</cx:pt>
          <cx:pt idx="105267">105267</cx:pt>
          <cx:pt idx="105268">105268</cx:pt>
          <cx:pt idx="105269">105269</cx:pt>
          <cx:pt idx="105270">105270</cx:pt>
          <cx:pt idx="105271">105271</cx:pt>
          <cx:pt idx="105272">105272</cx:pt>
          <cx:pt idx="105273">105273</cx:pt>
          <cx:pt idx="105274">105274</cx:pt>
          <cx:pt idx="105275">105275</cx:pt>
          <cx:pt idx="105276">105276</cx:pt>
          <cx:pt idx="105277">105277</cx:pt>
          <cx:pt idx="105278">105278</cx:pt>
          <cx:pt idx="105279">105279</cx:pt>
          <cx:pt idx="105280">105280</cx:pt>
          <cx:pt idx="105281">105281</cx:pt>
          <cx:pt idx="105282">105282</cx:pt>
          <cx:pt idx="105283">105283</cx:pt>
          <cx:pt idx="105284">105284</cx:pt>
          <cx:pt idx="105285">105285</cx:pt>
          <cx:pt idx="105286">105286</cx:pt>
          <cx:pt idx="105287">105287</cx:pt>
          <cx:pt idx="105288">105288</cx:pt>
          <cx:pt idx="105289">105289</cx:pt>
          <cx:pt idx="105290">105290</cx:pt>
          <cx:pt idx="105291">105291</cx:pt>
          <cx:pt idx="105292">105292</cx:pt>
          <cx:pt idx="105293">105293</cx:pt>
          <cx:pt idx="105294">105294</cx:pt>
          <cx:pt idx="105295">105295</cx:pt>
          <cx:pt idx="105296">105296</cx:pt>
          <cx:pt idx="105297">105297</cx:pt>
          <cx:pt idx="105298">105298</cx:pt>
          <cx:pt idx="105299">105299</cx:pt>
          <cx:pt idx="105300">105300</cx:pt>
          <cx:pt idx="105301">105301</cx:pt>
          <cx:pt idx="105302">105302</cx:pt>
          <cx:pt idx="105303">105303</cx:pt>
          <cx:pt idx="105304">105304</cx:pt>
          <cx:pt idx="105305">105305</cx:pt>
          <cx:pt idx="105306">105306</cx:pt>
          <cx:pt idx="105307">105307</cx:pt>
          <cx:pt idx="105308">105308</cx:pt>
          <cx:pt idx="105309">105309</cx:pt>
          <cx:pt idx="105310">105310</cx:pt>
          <cx:pt idx="105311">105311</cx:pt>
          <cx:pt idx="105312">105312</cx:pt>
          <cx:pt idx="105313">105313</cx:pt>
          <cx:pt idx="105314">105314</cx:pt>
          <cx:pt idx="105315">105315</cx:pt>
          <cx:pt idx="105316">105316</cx:pt>
          <cx:pt idx="105317">105317</cx:pt>
          <cx:pt idx="105318">105318</cx:pt>
          <cx:pt idx="105319">105319</cx:pt>
          <cx:pt idx="105320">105320</cx:pt>
          <cx:pt idx="105321">105321</cx:pt>
          <cx:pt idx="105322">105322</cx:pt>
          <cx:pt idx="105323">105323</cx:pt>
          <cx:pt idx="105324">105324</cx:pt>
          <cx:pt idx="105325">105325</cx:pt>
          <cx:pt idx="105326">105326</cx:pt>
          <cx:pt idx="105327">105327</cx:pt>
          <cx:pt idx="105328">105328</cx:pt>
          <cx:pt idx="105329">105329</cx:pt>
          <cx:pt idx="105330">105330</cx:pt>
          <cx:pt idx="105331">105331</cx:pt>
          <cx:pt idx="105332">105332</cx:pt>
          <cx:pt idx="105333">105333</cx:pt>
          <cx:pt idx="105334">105334</cx:pt>
          <cx:pt idx="105335">105335</cx:pt>
          <cx:pt idx="105336">105336</cx:pt>
          <cx:pt idx="105337">105337</cx:pt>
          <cx:pt idx="105338">105338</cx:pt>
          <cx:pt idx="105339">105339</cx:pt>
          <cx:pt idx="105340">105340</cx:pt>
          <cx:pt idx="105341">105341</cx:pt>
          <cx:pt idx="105342">105342</cx:pt>
          <cx:pt idx="105343">105343</cx:pt>
          <cx:pt idx="105344">105344</cx:pt>
          <cx:pt idx="105345">105345</cx:pt>
          <cx:pt idx="105346">105346</cx:pt>
          <cx:pt idx="105347">105347</cx:pt>
          <cx:pt idx="105348">105348</cx:pt>
          <cx:pt idx="105349">105349</cx:pt>
          <cx:pt idx="105350">105350</cx:pt>
          <cx:pt idx="105351">105351</cx:pt>
          <cx:pt idx="105352">105352</cx:pt>
          <cx:pt idx="105353">105353</cx:pt>
          <cx:pt idx="105354">105354</cx:pt>
          <cx:pt idx="105355">105355</cx:pt>
          <cx:pt idx="105356">105356</cx:pt>
          <cx:pt idx="105357">105357</cx:pt>
          <cx:pt idx="105358">105358</cx:pt>
          <cx:pt idx="105359">105359</cx:pt>
          <cx:pt idx="105360">105360</cx:pt>
          <cx:pt idx="105361">105361</cx:pt>
          <cx:pt idx="105362">105362</cx:pt>
          <cx:pt idx="105363">105363</cx:pt>
          <cx:pt idx="105364">105364</cx:pt>
          <cx:pt idx="105365">105365</cx:pt>
          <cx:pt idx="105366">105366</cx:pt>
          <cx:pt idx="105367">105367</cx:pt>
          <cx:pt idx="105368">105368</cx:pt>
          <cx:pt idx="105369">105369</cx:pt>
          <cx:pt idx="105370">105370</cx:pt>
          <cx:pt idx="105371">105371</cx:pt>
          <cx:pt idx="105372">105372</cx:pt>
          <cx:pt idx="105373">105373</cx:pt>
          <cx:pt idx="105374">105374</cx:pt>
          <cx:pt idx="105375">105375</cx:pt>
          <cx:pt idx="105376">105376</cx:pt>
          <cx:pt idx="105377">105377</cx:pt>
          <cx:pt idx="105378">105378</cx:pt>
          <cx:pt idx="105379">105379</cx:pt>
          <cx:pt idx="105380">105380</cx:pt>
          <cx:pt idx="105381">105381</cx:pt>
          <cx:pt idx="105382">105382</cx:pt>
          <cx:pt idx="105383">105383</cx:pt>
          <cx:pt idx="105384">105384</cx:pt>
          <cx:pt idx="105385">105385</cx:pt>
          <cx:pt idx="105386">105386</cx:pt>
          <cx:pt idx="105387">105387</cx:pt>
          <cx:pt idx="105388">105388</cx:pt>
          <cx:pt idx="105389">105389</cx:pt>
          <cx:pt idx="105390">105390</cx:pt>
          <cx:pt idx="105391">105391</cx:pt>
          <cx:pt idx="105392">105392</cx:pt>
          <cx:pt idx="105393">105393</cx:pt>
          <cx:pt idx="105394">105394</cx:pt>
          <cx:pt idx="105395">105395</cx:pt>
          <cx:pt idx="105396">105396</cx:pt>
          <cx:pt idx="105397">105397</cx:pt>
          <cx:pt idx="105398">105398</cx:pt>
          <cx:pt idx="105399">105399</cx:pt>
          <cx:pt idx="105400">105400</cx:pt>
          <cx:pt idx="105401">105401</cx:pt>
          <cx:pt idx="105402">105402</cx:pt>
          <cx:pt idx="105403">105403</cx:pt>
          <cx:pt idx="105404">105404</cx:pt>
          <cx:pt idx="105405">105405</cx:pt>
          <cx:pt idx="105406">105406</cx:pt>
          <cx:pt idx="105407">105407</cx:pt>
          <cx:pt idx="105408">105408</cx:pt>
          <cx:pt idx="105409">105409</cx:pt>
          <cx:pt idx="105410">105410</cx:pt>
          <cx:pt idx="105411">105411</cx:pt>
          <cx:pt idx="105412">105412</cx:pt>
          <cx:pt idx="105413">105413</cx:pt>
          <cx:pt idx="105414">105414</cx:pt>
          <cx:pt idx="105415">105415</cx:pt>
          <cx:pt idx="105416">105416</cx:pt>
          <cx:pt idx="105417">105417</cx:pt>
          <cx:pt idx="105418">105418</cx:pt>
          <cx:pt idx="105419">105419</cx:pt>
          <cx:pt idx="105420">105420</cx:pt>
          <cx:pt idx="105421">105421</cx:pt>
          <cx:pt idx="105422">105422</cx:pt>
          <cx:pt idx="105423">105423</cx:pt>
          <cx:pt idx="105424">105424</cx:pt>
          <cx:pt idx="105425">105425</cx:pt>
          <cx:pt idx="105426">105426</cx:pt>
          <cx:pt idx="105427">105427</cx:pt>
          <cx:pt idx="105428">105428</cx:pt>
          <cx:pt idx="105429">105429</cx:pt>
          <cx:pt idx="105430">105430</cx:pt>
          <cx:pt idx="105431">105431</cx:pt>
          <cx:pt idx="105432">105432</cx:pt>
          <cx:pt idx="105433">105433</cx:pt>
          <cx:pt idx="105434">105434</cx:pt>
          <cx:pt idx="105435">105435</cx:pt>
          <cx:pt idx="105436">105436</cx:pt>
          <cx:pt idx="105437">105437</cx:pt>
          <cx:pt idx="105438">105438</cx:pt>
          <cx:pt idx="105439">105439</cx:pt>
          <cx:pt idx="105440">105440</cx:pt>
          <cx:pt idx="105441">105441</cx:pt>
          <cx:pt idx="105442">105442</cx:pt>
          <cx:pt idx="105443">105443</cx:pt>
          <cx:pt idx="105444">105444</cx:pt>
          <cx:pt idx="105445">105445</cx:pt>
          <cx:pt idx="105446">105446</cx:pt>
          <cx:pt idx="105447">105447</cx:pt>
          <cx:pt idx="105448">105448</cx:pt>
          <cx:pt idx="105449">105449</cx:pt>
          <cx:pt idx="105450">105450</cx:pt>
          <cx:pt idx="105451">105451</cx:pt>
          <cx:pt idx="105452">105452</cx:pt>
          <cx:pt idx="105453">105453</cx:pt>
          <cx:pt idx="105454">105454</cx:pt>
          <cx:pt idx="105455">105455</cx:pt>
          <cx:pt idx="105456">105456</cx:pt>
          <cx:pt idx="105457">105457</cx:pt>
          <cx:pt idx="105458">105458</cx:pt>
          <cx:pt idx="105459">105459</cx:pt>
          <cx:pt idx="105460">105460</cx:pt>
          <cx:pt idx="105461">105461</cx:pt>
          <cx:pt idx="105462">105462</cx:pt>
          <cx:pt idx="105463">105463</cx:pt>
          <cx:pt idx="105464">105464</cx:pt>
          <cx:pt idx="105465">105465</cx:pt>
          <cx:pt idx="105466">105466</cx:pt>
          <cx:pt idx="105467">105467</cx:pt>
          <cx:pt idx="105468">105468</cx:pt>
          <cx:pt idx="105469">105469</cx:pt>
          <cx:pt idx="105470">105470</cx:pt>
          <cx:pt idx="105471">105471</cx:pt>
          <cx:pt idx="105472">105472</cx:pt>
          <cx:pt idx="105473">105473</cx:pt>
          <cx:pt idx="105474">105474</cx:pt>
          <cx:pt idx="105475">105475</cx:pt>
          <cx:pt idx="105476">105476</cx:pt>
          <cx:pt idx="105477">105477</cx:pt>
          <cx:pt idx="105478">105478</cx:pt>
          <cx:pt idx="105479">105479</cx:pt>
          <cx:pt idx="105480">105480</cx:pt>
          <cx:pt idx="105481">105481</cx:pt>
          <cx:pt idx="105482">105482</cx:pt>
          <cx:pt idx="105483">105483</cx:pt>
          <cx:pt idx="105484">105484</cx:pt>
          <cx:pt idx="105485">105485</cx:pt>
          <cx:pt idx="105486">105486</cx:pt>
          <cx:pt idx="105487">105487</cx:pt>
          <cx:pt idx="105488">105488</cx:pt>
          <cx:pt idx="105489">105489</cx:pt>
          <cx:pt idx="105490">105490</cx:pt>
          <cx:pt idx="105491">105491</cx:pt>
          <cx:pt idx="105492">105492</cx:pt>
          <cx:pt idx="105493">105493</cx:pt>
          <cx:pt idx="105494">105494</cx:pt>
          <cx:pt idx="105495">105495</cx:pt>
          <cx:pt idx="105496">105496</cx:pt>
          <cx:pt idx="105497">105497</cx:pt>
          <cx:pt idx="105498">105498</cx:pt>
          <cx:pt idx="105499">105499</cx:pt>
          <cx:pt idx="105500">105500</cx:pt>
          <cx:pt idx="105501">105501</cx:pt>
          <cx:pt idx="105502">105502</cx:pt>
          <cx:pt idx="105503">105503</cx:pt>
          <cx:pt idx="105504">105504</cx:pt>
          <cx:pt idx="105505">105505</cx:pt>
          <cx:pt idx="105506">105506</cx:pt>
          <cx:pt idx="105507">105507</cx:pt>
          <cx:pt idx="105508">105508</cx:pt>
          <cx:pt idx="105509">105509</cx:pt>
          <cx:pt idx="105510">105510</cx:pt>
          <cx:pt idx="105511">105511</cx:pt>
          <cx:pt idx="105512">105512</cx:pt>
          <cx:pt idx="105513">105513</cx:pt>
          <cx:pt idx="105514">105514</cx:pt>
          <cx:pt idx="105515">105515</cx:pt>
          <cx:pt idx="105516">105516</cx:pt>
          <cx:pt idx="105517">105517</cx:pt>
          <cx:pt idx="105518">105518</cx:pt>
          <cx:pt idx="105519">105519</cx:pt>
          <cx:pt idx="105520">105520</cx:pt>
          <cx:pt idx="105521">105521</cx:pt>
          <cx:pt idx="105522">105522</cx:pt>
          <cx:pt idx="105523">105523</cx:pt>
          <cx:pt idx="105524">105524</cx:pt>
          <cx:pt idx="105525">105525</cx:pt>
          <cx:pt idx="105526">105526</cx:pt>
          <cx:pt idx="105527">105527</cx:pt>
          <cx:pt idx="105528">105528</cx:pt>
          <cx:pt idx="105529">105529</cx:pt>
          <cx:pt idx="105530">105530</cx:pt>
          <cx:pt idx="105531">105531</cx:pt>
          <cx:pt idx="105532">105532</cx:pt>
          <cx:pt idx="105533">105533</cx:pt>
          <cx:pt idx="105534">105534</cx:pt>
          <cx:pt idx="105535">105535</cx:pt>
          <cx:pt idx="105536">105536</cx:pt>
          <cx:pt idx="105537">105537</cx:pt>
          <cx:pt idx="105538">105538</cx:pt>
          <cx:pt idx="105539">105539</cx:pt>
          <cx:pt idx="105540">105540</cx:pt>
          <cx:pt idx="105541">105541</cx:pt>
          <cx:pt idx="105542">105542</cx:pt>
          <cx:pt idx="105543">105543</cx:pt>
          <cx:pt idx="105544">105544</cx:pt>
          <cx:pt idx="105545">105545</cx:pt>
          <cx:pt idx="105546">105546</cx:pt>
          <cx:pt idx="105547">105547</cx:pt>
          <cx:pt idx="105548">105548</cx:pt>
          <cx:pt idx="105549">105549</cx:pt>
          <cx:pt idx="105550">105550</cx:pt>
          <cx:pt idx="105551">105551</cx:pt>
          <cx:pt idx="105552">105552</cx:pt>
          <cx:pt idx="105553">105553</cx:pt>
          <cx:pt idx="105554">105554</cx:pt>
          <cx:pt idx="105555">105555</cx:pt>
          <cx:pt idx="105556">105556</cx:pt>
          <cx:pt idx="105557">105557</cx:pt>
          <cx:pt idx="105558">105558</cx:pt>
          <cx:pt idx="105559">105559</cx:pt>
          <cx:pt idx="105560">105560</cx:pt>
          <cx:pt idx="105561">105561</cx:pt>
          <cx:pt idx="105562">105562</cx:pt>
          <cx:pt idx="105563">105563</cx:pt>
          <cx:pt idx="105564">105564</cx:pt>
          <cx:pt idx="105565">105565</cx:pt>
          <cx:pt idx="105566">105566</cx:pt>
          <cx:pt idx="105567">105567</cx:pt>
          <cx:pt idx="105568">105568</cx:pt>
          <cx:pt idx="105569">105569</cx:pt>
          <cx:pt idx="105570">105570</cx:pt>
          <cx:pt idx="105571">105571</cx:pt>
          <cx:pt idx="105572">105572</cx:pt>
          <cx:pt idx="105573">105573</cx:pt>
          <cx:pt idx="105574">105574</cx:pt>
          <cx:pt idx="105575">105575</cx:pt>
          <cx:pt idx="105576">105576</cx:pt>
          <cx:pt idx="105577">105577</cx:pt>
          <cx:pt idx="105578">105578</cx:pt>
          <cx:pt idx="105579">105579</cx:pt>
          <cx:pt idx="105580">105580</cx:pt>
          <cx:pt idx="105581">105581</cx:pt>
          <cx:pt idx="105582">105582</cx:pt>
          <cx:pt idx="105583">105583</cx:pt>
          <cx:pt idx="105584">105584</cx:pt>
          <cx:pt idx="105585">105585</cx:pt>
          <cx:pt idx="105586">105586</cx:pt>
          <cx:pt idx="105587">105587</cx:pt>
          <cx:pt idx="105588">105588</cx:pt>
          <cx:pt idx="105589">105589</cx:pt>
          <cx:pt idx="105590">105590</cx:pt>
          <cx:pt idx="105591">105591</cx:pt>
          <cx:pt idx="105592">105592</cx:pt>
          <cx:pt idx="105593">105593</cx:pt>
          <cx:pt idx="105594">105594</cx:pt>
          <cx:pt idx="105595">105595</cx:pt>
          <cx:pt idx="105596">105596</cx:pt>
          <cx:pt idx="105597">105597</cx:pt>
          <cx:pt idx="105598">105598</cx:pt>
          <cx:pt idx="105599">105599</cx:pt>
          <cx:pt idx="105600">105600</cx:pt>
          <cx:pt idx="105601">105601</cx:pt>
          <cx:pt idx="105602">105602</cx:pt>
          <cx:pt idx="105603">105603</cx:pt>
          <cx:pt idx="105604">105604</cx:pt>
          <cx:pt idx="105605">105605</cx:pt>
          <cx:pt idx="105606">105606</cx:pt>
          <cx:pt idx="105607">105607</cx:pt>
          <cx:pt idx="105608">105608</cx:pt>
          <cx:pt idx="105609">105609</cx:pt>
          <cx:pt idx="105610">105610</cx:pt>
          <cx:pt idx="105611">105611</cx:pt>
          <cx:pt idx="105612">105612</cx:pt>
          <cx:pt idx="105613">105613</cx:pt>
          <cx:pt idx="105614">105614</cx:pt>
          <cx:pt idx="105615">105615</cx:pt>
          <cx:pt idx="105616">105616</cx:pt>
          <cx:pt idx="105617">105617</cx:pt>
          <cx:pt idx="105618">105618</cx:pt>
          <cx:pt idx="105619">105619</cx:pt>
          <cx:pt idx="105620">105620</cx:pt>
          <cx:pt idx="105621">105621</cx:pt>
          <cx:pt idx="105622">105622</cx:pt>
          <cx:pt idx="105623">105623</cx:pt>
          <cx:pt idx="105624">105624</cx:pt>
          <cx:pt idx="105625">105625</cx:pt>
          <cx:pt idx="105626">105626</cx:pt>
          <cx:pt idx="105627">105627</cx:pt>
          <cx:pt idx="105628">105628</cx:pt>
          <cx:pt idx="105629">105629</cx:pt>
          <cx:pt idx="105630">105630</cx:pt>
          <cx:pt idx="105631">105631</cx:pt>
          <cx:pt idx="105632">105632</cx:pt>
          <cx:pt idx="105633">105633</cx:pt>
          <cx:pt idx="105634">105634</cx:pt>
          <cx:pt idx="105635">105635</cx:pt>
          <cx:pt idx="105636">105636</cx:pt>
          <cx:pt idx="105637">105637</cx:pt>
          <cx:pt idx="105638">105638</cx:pt>
          <cx:pt idx="105639">105639</cx:pt>
          <cx:pt idx="105640">105640</cx:pt>
          <cx:pt idx="105641">105641</cx:pt>
          <cx:pt idx="105642">105642</cx:pt>
          <cx:pt idx="105643">105643</cx:pt>
          <cx:pt idx="105644">105644</cx:pt>
          <cx:pt idx="105645">105645</cx:pt>
          <cx:pt idx="105646">105646</cx:pt>
          <cx:pt idx="105647">105647</cx:pt>
          <cx:pt idx="105648">105648</cx:pt>
          <cx:pt idx="105649">105649</cx:pt>
          <cx:pt idx="105650">105650</cx:pt>
          <cx:pt idx="105651">105651</cx:pt>
          <cx:pt idx="105652">105652</cx:pt>
          <cx:pt idx="105653">105653</cx:pt>
          <cx:pt idx="105654">105654</cx:pt>
          <cx:pt idx="105655">105655</cx:pt>
          <cx:pt idx="105656">105656</cx:pt>
          <cx:pt idx="105657">105657</cx:pt>
          <cx:pt idx="105658">105658</cx:pt>
          <cx:pt idx="105659">105659</cx:pt>
          <cx:pt idx="105660">105660</cx:pt>
          <cx:pt idx="105661">105661</cx:pt>
          <cx:pt idx="105662">105662</cx:pt>
          <cx:pt idx="105663">105663</cx:pt>
          <cx:pt idx="105664">105664</cx:pt>
          <cx:pt idx="105665">105665</cx:pt>
          <cx:pt idx="105666">105666</cx:pt>
          <cx:pt idx="105667">105667</cx:pt>
          <cx:pt idx="105668">105668</cx:pt>
          <cx:pt idx="105669">105669</cx:pt>
          <cx:pt idx="105670">105670</cx:pt>
          <cx:pt idx="105671">105671</cx:pt>
          <cx:pt idx="105672">105672</cx:pt>
          <cx:pt idx="105673">105673</cx:pt>
          <cx:pt idx="105674">105674</cx:pt>
          <cx:pt idx="105675">105675</cx:pt>
          <cx:pt idx="105676">105676</cx:pt>
          <cx:pt idx="105677">105677</cx:pt>
          <cx:pt idx="105678">105678</cx:pt>
          <cx:pt idx="105679">105679</cx:pt>
          <cx:pt idx="105680">105680</cx:pt>
          <cx:pt idx="105681">105681</cx:pt>
          <cx:pt idx="105682">105682</cx:pt>
          <cx:pt idx="105683">105683</cx:pt>
          <cx:pt idx="105684">105684</cx:pt>
          <cx:pt idx="105685">105685</cx:pt>
          <cx:pt idx="105686">105686</cx:pt>
          <cx:pt idx="105687">105687</cx:pt>
          <cx:pt idx="105688">105688</cx:pt>
          <cx:pt idx="105689">105689</cx:pt>
          <cx:pt idx="105690">105690</cx:pt>
          <cx:pt idx="105691">105691</cx:pt>
          <cx:pt idx="105692">105692</cx:pt>
          <cx:pt idx="105693">105693</cx:pt>
          <cx:pt idx="105694">105694</cx:pt>
          <cx:pt idx="105695">105695</cx:pt>
          <cx:pt idx="105696">105696</cx:pt>
          <cx:pt idx="105697">105697</cx:pt>
          <cx:pt idx="105698">105698</cx:pt>
          <cx:pt idx="105699">105699</cx:pt>
          <cx:pt idx="105700">105700</cx:pt>
          <cx:pt idx="105701">105701</cx:pt>
          <cx:pt idx="105702">105702</cx:pt>
          <cx:pt idx="105703">105703</cx:pt>
          <cx:pt idx="105704">105704</cx:pt>
          <cx:pt idx="105705">105705</cx:pt>
          <cx:pt idx="105706">105706</cx:pt>
          <cx:pt idx="105707">105707</cx:pt>
          <cx:pt idx="105708">105708</cx:pt>
          <cx:pt idx="105709">105709</cx:pt>
          <cx:pt idx="105710">105710</cx:pt>
          <cx:pt idx="105711">105711</cx:pt>
          <cx:pt idx="105712">105712</cx:pt>
          <cx:pt idx="105713">105713</cx:pt>
          <cx:pt idx="105714">105714</cx:pt>
          <cx:pt idx="105715">105715</cx:pt>
          <cx:pt idx="105716">105716</cx:pt>
          <cx:pt idx="105717">105717</cx:pt>
          <cx:pt idx="105718">105718</cx:pt>
          <cx:pt idx="105719">105719</cx:pt>
          <cx:pt idx="105720">105720</cx:pt>
          <cx:pt idx="105721">105721</cx:pt>
          <cx:pt idx="105722">105722</cx:pt>
          <cx:pt idx="105723">105723</cx:pt>
          <cx:pt idx="105724">105724</cx:pt>
          <cx:pt idx="105725">105725</cx:pt>
          <cx:pt idx="105726">105726</cx:pt>
          <cx:pt idx="105727">105727</cx:pt>
          <cx:pt idx="105728">105728</cx:pt>
          <cx:pt idx="105729">105729</cx:pt>
          <cx:pt idx="105730">105730</cx:pt>
          <cx:pt idx="105731">105731</cx:pt>
          <cx:pt idx="105732">105732</cx:pt>
          <cx:pt idx="105733">105733</cx:pt>
          <cx:pt idx="105734">105734</cx:pt>
          <cx:pt idx="105735">105735</cx:pt>
          <cx:pt idx="105736">105736</cx:pt>
          <cx:pt idx="105737">105737</cx:pt>
          <cx:pt idx="105738">105738</cx:pt>
          <cx:pt idx="105739">105739</cx:pt>
          <cx:pt idx="105740">105740</cx:pt>
          <cx:pt idx="105741">105741</cx:pt>
          <cx:pt idx="105742">105742</cx:pt>
          <cx:pt idx="105743">105743</cx:pt>
          <cx:pt idx="105744">105744</cx:pt>
          <cx:pt idx="105745">105745</cx:pt>
          <cx:pt idx="105746">105746</cx:pt>
          <cx:pt idx="105747">105747</cx:pt>
          <cx:pt idx="105748">105748</cx:pt>
          <cx:pt idx="105749">105749</cx:pt>
          <cx:pt idx="105750">105750</cx:pt>
          <cx:pt idx="105751">105751</cx:pt>
          <cx:pt idx="105752">105752</cx:pt>
          <cx:pt idx="105753">105753</cx:pt>
          <cx:pt idx="105754">105754</cx:pt>
          <cx:pt idx="105755">105755</cx:pt>
          <cx:pt idx="105756">105756</cx:pt>
          <cx:pt idx="105757">105757</cx:pt>
          <cx:pt idx="105758">105758</cx:pt>
          <cx:pt idx="105759">105759</cx:pt>
          <cx:pt idx="105760">105760</cx:pt>
          <cx:pt idx="105761">105761</cx:pt>
          <cx:pt idx="105762">105762</cx:pt>
          <cx:pt idx="105763">105763</cx:pt>
          <cx:pt idx="105764">105764</cx:pt>
          <cx:pt idx="105765">105765</cx:pt>
          <cx:pt idx="105766">105766</cx:pt>
          <cx:pt idx="105767">105767</cx:pt>
          <cx:pt idx="105768">105768</cx:pt>
          <cx:pt idx="105769">105769</cx:pt>
          <cx:pt idx="105770">105770</cx:pt>
          <cx:pt idx="105771">105771</cx:pt>
          <cx:pt idx="105772">105772</cx:pt>
          <cx:pt idx="105773">105773</cx:pt>
          <cx:pt idx="105774">105774</cx:pt>
          <cx:pt idx="105775">105775</cx:pt>
          <cx:pt idx="105776">105776</cx:pt>
          <cx:pt idx="105777">105777</cx:pt>
          <cx:pt idx="105778">105778</cx:pt>
          <cx:pt idx="105779">105779</cx:pt>
          <cx:pt idx="105780">105780</cx:pt>
          <cx:pt idx="105781">105781</cx:pt>
          <cx:pt idx="105782">105782</cx:pt>
          <cx:pt idx="105783">105783</cx:pt>
          <cx:pt idx="105784">105784</cx:pt>
          <cx:pt idx="105785">105785</cx:pt>
          <cx:pt idx="105786">105786</cx:pt>
          <cx:pt idx="105787">105787</cx:pt>
          <cx:pt idx="105788">105788</cx:pt>
          <cx:pt idx="105789">105789</cx:pt>
          <cx:pt idx="105790">105790</cx:pt>
          <cx:pt idx="105791">105791</cx:pt>
          <cx:pt idx="105792">105792</cx:pt>
          <cx:pt idx="105793">105793</cx:pt>
          <cx:pt idx="105794">105794</cx:pt>
          <cx:pt idx="105795">105795</cx:pt>
          <cx:pt idx="105796">105796</cx:pt>
          <cx:pt idx="105797">105797</cx:pt>
          <cx:pt idx="105798">105798</cx:pt>
          <cx:pt idx="105799">105799</cx:pt>
          <cx:pt idx="105800">105800</cx:pt>
          <cx:pt idx="105801">105801</cx:pt>
          <cx:pt idx="105802">105802</cx:pt>
          <cx:pt idx="105803">105803</cx:pt>
          <cx:pt idx="105804">105804</cx:pt>
          <cx:pt idx="105805">105805</cx:pt>
          <cx:pt idx="105806">105806</cx:pt>
          <cx:pt idx="105807">105807</cx:pt>
          <cx:pt idx="105808">105808</cx:pt>
          <cx:pt idx="105809">105809</cx:pt>
          <cx:pt idx="105810">105810</cx:pt>
          <cx:pt idx="105811">105811</cx:pt>
          <cx:pt idx="105812">105812</cx:pt>
          <cx:pt idx="105813">105813</cx:pt>
          <cx:pt idx="105814">105814</cx:pt>
          <cx:pt idx="105815">105815</cx:pt>
          <cx:pt idx="105816">105816</cx:pt>
          <cx:pt idx="105817">105817</cx:pt>
          <cx:pt idx="105818">105818</cx:pt>
          <cx:pt idx="105819">105819</cx:pt>
          <cx:pt idx="105820">105820</cx:pt>
          <cx:pt idx="105821">105821</cx:pt>
          <cx:pt idx="105822">105822</cx:pt>
          <cx:pt idx="105823">105823</cx:pt>
          <cx:pt idx="105824">105824</cx:pt>
          <cx:pt idx="105825">105825</cx:pt>
          <cx:pt idx="105826">105826</cx:pt>
          <cx:pt idx="105827">105827</cx:pt>
          <cx:pt idx="105828">105828</cx:pt>
          <cx:pt idx="105829">105829</cx:pt>
          <cx:pt idx="105830">105830</cx:pt>
          <cx:pt idx="105831">105831</cx:pt>
          <cx:pt idx="105832">105832</cx:pt>
          <cx:pt idx="105833">105833</cx:pt>
          <cx:pt idx="105834">105834</cx:pt>
          <cx:pt idx="105835">105835</cx:pt>
          <cx:pt idx="105836">105836</cx:pt>
          <cx:pt idx="105837">105837</cx:pt>
          <cx:pt idx="105838">105838</cx:pt>
          <cx:pt idx="105839">105839</cx:pt>
          <cx:pt idx="105840">105840</cx:pt>
          <cx:pt idx="105841">105841</cx:pt>
          <cx:pt idx="105842">105842</cx:pt>
          <cx:pt idx="105843">105843</cx:pt>
          <cx:pt idx="105844">105844</cx:pt>
          <cx:pt idx="105845">105845</cx:pt>
          <cx:pt idx="105846">105846</cx:pt>
          <cx:pt idx="105847">105847</cx:pt>
          <cx:pt idx="105848">105848</cx:pt>
          <cx:pt idx="105849">105849</cx:pt>
          <cx:pt idx="105850">105850</cx:pt>
          <cx:pt idx="105851">105851</cx:pt>
          <cx:pt idx="105852">105852</cx:pt>
          <cx:pt idx="105853">105853</cx:pt>
          <cx:pt idx="105854">105854</cx:pt>
          <cx:pt idx="105855">105855</cx:pt>
          <cx:pt idx="105856">105856</cx:pt>
          <cx:pt idx="105857">105857</cx:pt>
          <cx:pt idx="105858">105858</cx:pt>
          <cx:pt idx="105859">105859</cx:pt>
          <cx:pt idx="105860">105860</cx:pt>
          <cx:pt idx="105861">105861</cx:pt>
          <cx:pt idx="105862">105862</cx:pt>
          <cx:pt idx="105863">105863</cx:pt>
          <cx:pt idx="105864">105864</cx:pt>
          <cx:pt idx="105865">105865</cx:pt>
          <cx:pt idx="105866">105866</cx:pt>
          <cx:pt idx="105867">105867</cx:pt>
          <cx:pt idx="105868">105868</cx:pt>
          <cx:pt idx="105869">105869</cx:pt>
          <cx:pt idx="105870">105870</cx:pt>
          <cx:pt idx="105871">105871</cx:pt>
          <cx:pt idx="105872">105872</cx:pt>
          <cx:pt idx="105873">105873</cx:pt>
          <cx:pt idx="105874">105874</cx:pt>
          <cx:pt idx="105875">105875</cx:pt>
          <cx:pt idx="105876">105876</cx:pt>
          <cx:pt idx="105877">105877</cx:pt>
          <cx:pt idx="105878">105878</cx:pt>
          <cx:pt idx="105879">105879</cx:pt>
          <cx:pt idx="105880">105880</cx:pt>
          <cx:pt idx="105881">105881</cx:pt>
          <cx:pt idx="105882">105882</cx:pt>
          <cx:pt idx="105883">105883</cx:pt>
          <cx:pt idx="105884">105884</cx:pt>
          <cx:pt idx="105885">105885</cx:pt>
          <cx:pt idx="105886">105886</cx:pt>
          <cx:pt idx="105887">105887</cx:pt>
          <cx:pt idx="105888">105888</cx:pt>
          <cx:pt idx="105889">105889</cx:pt>
          <cx:pt idx="105890">105890</cx:pt>
          <cx:pt idx="105891">105891</cx:pt>
          <cx:pt idx="105892">105892</cx:pt>
          <cx:pt idx="105893">105893</cx:pt>
          <cx:pt idx="105894">105894</cx:pt>
          <cx:pt idx="105895">105895</cx:pt>
          <cx:pt idx="105896">105896</cx:pt>
          <cx:pt idx="105897">105897</cx:pt>
          <cx:pt idx="105898">105898</cx:pt>
          <cx:pt idx="105899">105899</cx:pt>
          <cx:pt idx="105900">105900</cx:pt>
          <cx:pt idx="105901">105901</cx:pt>
          <cx:pt idx="105902">105902</cx:pt>
          <cx:pt idx="105903">105903</cx:pt>
          <cx:pt idx="105904">105904</cx:pt>
          <cx:pt idx="105905">105905</cx:pt>
          <cx:pt idx="105906">105906</cx:pt>
          <cx:pt idx="105907">105907</cx:pt>
          <cx:pt idx="105908">105908</cx:pt>
          <cx:pt idx="105909">105909</cx:pt>
          <cx:pt idx="105910">105910</cx:pt>
          <cx:pt idx="105911">105911</cx:pt>
          <cx:pt idx="105912">105912</cx:pt>
          <cx:pt idx="105913">105913</cx:pt>
          <cx:pt idx="105914">105914</cx:pt>
          <cx:pt idx="105915">105915</cx:pt>
          <cx:pt idx="105916">105916</cx:pt>
          <cx:pt idx="105917">105917</cx:pt>
          <cx:pt idx="105918">105918</cx:pt>
          <cx:pt idx="105919">105919</cx:pt>
          <cx:pt idx="105920">105920</cx:pt>
          <cx:pt idx="105921">105921</cx:pt>
          <cx:pt idx="105922">105922</cx:pt>
          <cx:pt idx="105923">105923</cx:pt>
          <cx:pt idx="105924">105924</cx:pt>
          <cx:pt idx="105925">105925</cx:pt>
          <cx:pt idx="105926">105926</cx:pt>
          <cx:pt idx="105927">105927</cx:pt>
          <cx:pt idx="105928">105928</cx:pt>
          <cx:pt idx="105929">105929</cx:pt>
          <cx:pt idx="105930">105930</cx:pt>
          <cx:pt idx="105931">105931</cx:pt>
          <cx:pt idx="105932">105932</cx:pt>
          <cx:pt idx="105933">105933</cx:pt>
          <cx:pt idx="105934">105934</cx:pt>
          <cx:pt idx="105935">105935</cx:pt>
          <cx:pt idx="105936">105936</cx:pt>
          <cx:pt idx="105937">105937</cx:pt>
          <cx:pt idx="105938">105938</cx:pt>
          <cx:pt idx="105939">105939</cx:pt>
          <cx:pt idx="105940">105940</cx:pt>
          <cx:pt idx="105941">105941</cx:pt>
          <cx:pt idx="105942">105942</cx:pt>
          <cx:pt idx="105943">105943</cx:pt>
          <cx:pt idx="105944">105944</cx:pt>
          <cx:pt idx="105945">105945</cx:pt>
          <cx:pt idx="105946">105946</cx:pt>
          <cx:pt idx="105947">105947</cx:pt>
          <cx:pt idx="105948">105948</cx:pt>
          <cx:pt idx="105949">105949</cx:pt>
          <cx:pt idx="105950">105950</cx:pt>
          <cx:pt idx="105951">105951</cx:pt>
          <cx:pt idx="105952">105952</cx:pt>
          <cx:pt idx="105953">105953</cx:pt>
          <cx:pt idx="105954">105954</cx:pt>
          <cx:pt idx="105955">105955</cx:pt>
          <cx:pt idx="105956">105956</cx:pt>
          <cx:pt idx="105957">105957</cx:pt>
          <cx:pt idx="105958">105958</cx:pt>
          <cx:pt idx="105959">105959</cx:pt>
          <cx:pt idx="105960">105960</cx:pt>
          <cx:pt idx="105961">105961</cx:pt>
          <cx:pt idx="105962">105962</cx:pt>
          <cx:pt idx="105963">105963</cx:pt>
          <cx:pt idx="105964">105964</cx:pt>
          <cx:pt idx="105965">105965</cx:pt>
          <cx:pt idx="105966">105966</cx:pt>
          <cx:pt idx="105967">105967</cx:pt>
          <cx:pt idx="105968">105968</cx:pt>
          <cx:pt idx="105969">105969</cx:pt>
          <cx:pt idx="105970">105970</cx:pt>
          <cx:pt idx="105971">105971</cx:pt>
          <cx:pt idx="105972">105972</cx:pt>
          <cx:pt idx="105973">105973</cx:pt>
          <cx:pt idx="105974">105974</cx:pt>
          <cx:pt idx="105975">105975</cx:pt>
          <cx:pt idx="105976">105976</cx:pt>
          <cx:pt idx="105977">105977</cx:pt>
          <cx:pt idx="105978">105978</cx:pt>
          <cx:pt idx="105979">105979</cx:pt>
          <cx:pt idx="105980">105980</cx:pt>
          <cx:pt idx="105981">105981</cx:pt>
          <cx:pt idx="105982">105982</cx:pt>
          <cx:pt idx="105983">105983</cx:pt>
          <cx:pt idx="105984">105984</cx:pt>
          <cx:pt idx="105985">105985</cx:pt>
          <cx:pt idx="105986">105986</cx:pt>
          <cx:pt idx="105987">105987</cx:pt>
          <cx:pt idx="105988">105988</cx:pt>
          <cx:pt idx="105989">105989</cx:pt>
          <cx:pt idx="105990">105990</cx:pt>
          <cx:pt idx="105991">105991</cx:pt>
          <cx:pt idx="105992">105992</cx:pt>
          <cx:pt idx="105993">105993</cx:pt>
          <cx:pt idx="105994">105994</cx:pt>
          <cx:pt idx="105995">105995</cx:pt>
          <cx:pt idx="105996">105996</cx:pt>
          <cx:pt idx="105997">105997</cx:pt>
          <cx:pt idx="105998">105998</cx:pt>
          <cx:pt idx="105999">105999</cx:pt>
          <cx:pt idx="106000">106000</cx:pt>
          <cx:pt idx="106001">106001</cx:pt>
          <cx:pt idx="106002">106002</cx:pt>
          <cx:pt idx="106003">106003</cx:pt>
          <cx:pt idx="106004">106004</cx:pt>
          <cx:pt idx="106005">106005</cx:pt>
          <cx:pt idx="106006">106006</cx:pt>
          <cx:pt idx="106007">106007</cx:pt>
          <cx:pt idx="106008">106008</cx:pt>
          <cx:pt idx="106009">106009</cx:pt>
          <cx:pt idx="106010">106010</cx:pt>
          <cx:pt idx="106011">106011</cx:pt>
          <cx:pt idx="106012">106012</cx:pt>
          <cx:pt idx="106013">106013</cx:pt>
          <cx:pt idx="106014">106014</cx:pt>
          <cx:pt idx="106015">106015</cx:pt>
          <cx:pt idx="106016">106016</cx:pt>
          <cx:pt idx="106017">106017</cx:pt>
          <cx:pt idx="106018">106018</cx:pt>
          <cx:pt idx="106019">106019</cx:pt>
          <cx:pt idx="106020">106020</cx:pt>
          <cx:pt idx="106021">106021</cx:pt>
          <cx:pt idx="106022">106022</cx:pt>
          <cx:pt idx="106023">106023</cx:pt>
          <cx:pt idx="106024">106024</cx:pt>
          <cx:pt idx="106025">106025</cx:pt>
          <cx:pt idx="106026">106026</cx:pt>
          <cx:pt idx="106027">106027</cx:pt>
          <cx:pt idx="106028">106028</cx:pt>
          <cx:pt idx="106029">106029</cx:pt>
          <cx:pt idx="106030">106030</cx:pt>
          <cx:pt idx="106031">106031</cx:pt>
          <cx:pt idx="106032">106032</cx:pt>
          <cx:pt idx="106033">106033</cx:pt>
          <cx:pt idx="106034">106034</cx:pt>
          <cx:pt idx="106035">106035</cx:pt>
          <cx:pt idx="106036">106036</cx:pt>
          <cx:pt idx="106037">106037</cx:pt>
          <cx:pt idx="106038">106038</cx:pt>
          <cx:pt idx="106039">106039</cx:pt>
          <cx:pt idx="106040">106040</cx:pt>
          <cx:pt idx="106041">106041</cx:pt>
          <cx:pt idx="106042">106042</cx:pt>
          <cx:pt idx="106043">106043</cx:pt>
          <cx:pt idx="106044">106044</cx:pt>
          <cx:pt idx="106045">106045</cx:pt>
          <cx:pt idx="106046">106046</cx:pt>
          <cx:pt idx="106047">106047</cx:pt>
          <cx:pt idx="106048">106048</cx:pt>
          <cx:pt idx="106049">106049</cx:pt>
          <cx:pt idx="106050">106050</cx:pt>
          <cx:pt idx="106051">106051</cx:pt>
          <cx:pt idx="106052">106052</cx:pt>
          <cx:pt idx="106053">106053</cx:pt>
          <cx:pt idx="106054">106054</cx:pt>
          <cx:pt idx="106055">106055</cx:pt>
          <cx:pt idx="106056">106056</cx:pt>
          <cx:pt idx="106057">106057</cx:pt>
          <cx:pt idx="106058">106058</cx:pt>
          <cx:pt idx="106059">106059</cx:pt>
          <cx:pt idx="106060">106060</cx:pt>
          <cx:pt idx="106061">106061</cx:pt>
          <cx:pt idx="106062">106062</cx:pt>
          <cx:pt idx="106063">106063</cx:pt>
          <cx:pt idx="106064">106064</cx:pt>
          <cx:pt idx="106065">106065</cx:pt>
          <cx:pt idx="106066">106066</cx:pt>
          <cx:pt idx="106067">106067</cx:pt>
          <cx:pt idx="106068">106068</cx:pt>
          <cx:pt idx="106069">106069</cx:pt>
          <cx:pt idx="106070">106070</cx:pt>
          <cx:pt idx="106071">106071</cx:pt>
          <cx:pt idx="106072">106072</cx:pt>
          <cx:pt idx="106073">106073</cx:pt>
          <cx:pt idx="106074">106074</cx:pt>
          <cx:pt idx="106075">106075</cx:pt>
          <cx:pt idx="106076">106076</cx:pt>
          <cx:pt idx="106077">106077</cx:pt>
          <cx:pt idx="106078">106078</cx:pt>
          <cx:pt idx="106079">106079</cx:pt>
          <cx:pt idx="106080">106080</cx:pt>
          <cx:pt idx="106081">106081</cx:pt>
          <cx:pt idx="106082">106082</cx:pt>
          <cx:pt idx="106083">106083</cx:pt>
          <cx:pt idx="106084">106084</cx:pt>
          <cx:pt idx="106085">106085</cx:pt>
          <cx:pt idx="106086">106086</cx:pt>
          <cx:pt idx="106087">106087</cx:pt>
          <cx:pt idx="106088">106088</cx:pt>
          <cx:pt idx="106089">106089</cx:pt>
          <cx:pt idx="106090">106090</cx:pt>
          <cx:pt idx="106091">106091</cx:pt>
          <cx:pt idx="106092">106092</cx:pt>
          <cx:pt idx="106093">106093</cx:pt>
          <cx:pt idx="106094">106094</cx:pt>
          <cx:pt idx="106095">106095</cx:pt>
          <cx:pt idx="106096">106096</cx:pt>
          <cx:pt idx="106097">106097</cx:pt>
          <cx:pt idx="106098">106098</cx:pt>
          <cx:pt idx="106099">106099</cx:pt>
          <cx:pt idx="106100">106100</cx:pt>
          <cx:pt idx="106101">106101</cx:pt>
          <cx:pt idx="106102">106102</cx:pt>
          <cx:pt idx="106103">106103</cx:pt>
          <cx:pt idx="106104">106104</cx:pt>
          <cx:pt idx="106105">106105</cx:pt>
          <cx:pt idx="106106">106106</cx:pt>
          <cx:pt idx="106107">106107</cx:pt>
          <cx:pt idx="106108">106108</cx:pt>
          <cx:pt idx="106109">106109</cx:pt>
          <cx:pt idx="106110">106110</cx:pt>
          <cx:pt idx="106111">106111</cx:pt>
          <cx:pt idx="106112">106112</cx:pt>
          <cx:pt idx="106113">106113</cx:pt>
          <cx:pt idx="106114">106114</cx:pt>
          <cx:pt idx="106115">106115</cx:pt>
          <cx:pt idx="106116">106116</cx:pt>
          <cx:pt idx="106117">106117</cx:pt>
          <cx:pt idx="106118">106118</cx:pt>
          <cx:pt idx="106119">106119</cx:pt>
          <cx:pt idx="106120">106120</cx:pt>
          <cx:pt idx="106121">106121</cx:pt>
          <cx:pt idx="106122">106122</cx:pt>
          <cx:pt idx="106123">106123</cx:pt>
          <cx:pt idx="106124">106124</cx:pt>
          <cx:pt idx="106125">106125</cx:pt>
          <cx:pt idx="106126">106126</cx:pt>
          <cx:pt idx="106127">106127</cx:pt>
          <cx:pt idx="106128">106128</cx:pt>
          <cx:pt idx="106129">106129</cx:pt>
          <cx:pt idx="106130">106130</cx:pt>
          <cx:pt idx="106131">106131</cx:pt>
          <cx:pt idx="106132">106132</cx:pt>
          <cx:pt idx="106133">106133</cx:pt>
          <cx:pt idx="106134">106134</cx:pt>
          <cx:pt idx="106135">106135</cx:pt>
          <cx:pt idx="106136">106136</cx:pt>
          <cx:pt idx="106137">106137</cx:pt>
          <cx:pt idx="106138">106138</cx:pt>
          <cx:pt idx="106139">106139</cx:pt>
          <cx:pt idx="106140">106140</cx:pt>
          <cx:pt idx="106141">106141</cx:pt>
          <cx:pt idx="106142">106142</cx:pt>
          <cx:pt idx="106143">106143</cx:pt>
          <cx:pt idx="106144">106144</cx:pt>
          <cx:pt idx="106145">106145</cx:pt>
          <cx:pt idx="106146">106146</cx:pt>
          <cx:pt idx="106147">106147</cx:pt>
          <cx:pt idx="106148">106148</cx:pt>
          <cx:pt idx="106149">106149</cx:pt>
          <cx:pt idx="106150">106150</cx:pt>
          <cx:pt idx="106151">106151</cx:pt>
          <cx:pt idx="106152">106152</cx:pt>
          <cx:pt idx="106153">106153</cx:pt>
          <cx:pt idx="106154">106154</cx:pt>
          <cx:pt idx="106155">106155</cx:pt>
          <cx:pt idx="106156">106156</cx:pt>
          <cx:pt idx="106157">106157</cx:pt>
          <cx:pt idx="106158">106158</cx:pt>
          <cx:pt idx="106159">106159</cx:pt>
          <cx:pt idx="106160">106160</cx:pt>
          <cx:pt idx="106161">106161</cx:pt>
          <cx:pt idx="106162">106162</cx:pt>
          <cx:pt idx="106163">106163</cx:pt>
          <cx:pt idx="106164">106164</cx:pt>
          <cx:pt idx="106165">106165</cx:pt>
          <cx:pt idx="106166">106166</cx:pt>
          <cx:pt idx="106167">106167</cx:pt>
          <cx:pt idx="106168">106168</cx:pt>
          <cx:pt idx="106169">106169</cx:pt>
          <cx:pt idx="106170">106170</cx:pt>
          <cx:pt idx="106171">106171</cx:pt>
          <cx:pt idx="106172">106172</cx:pt>
          <cx:pt idx="106173">106173</cx:pt>
          <cx:pt idx="106174">106174</cx:pt>
          <cx:pt idx="106175">106175</cx:pt>
          <cx:pt idx="106176">106176</cx:pt>
          <cx:pt idx="106177">106177</cx:pt>
          <cx:pt idx="106178">106178</cx:pt>
          <cx:pt idx="106179">106179</cx:pt>
          <cx:pt idx="106180">106180</cx:pt>
          <cx:pt idx="106181">106181</cx:pt>
          <cx:pt idx="106182">106182</cx:pt>
          <cx:pt idx="106183">106183</cx:pt>
          <cx:pt idx="106184">106184</cx:pt>
          <cx:pt idx="106185">106185</cx:pt>
          <cx:pt idx="106186">106186</cx:pt>
          <cx:pt idx="106187">106187</cx:pt>
          <cx:pt idx="106188">106188</cx:pt>
          <cx:pt idx="106189">106189</cx:pt>
          <cx:pt idx="106190">106190</cx:pt>
          <cx:pt idx="106191">106191</cx:pt>
          <cx:pt idx="106192">106192</cx:pt>
          <cx:pt idx="106193">106193</cx:pt>
          <cx:pt idx="106194">106194</cx:pt>
          <cx:pt idx="106195">106195</cx:pt>
          <cx:pt idx="106196">106196</cx:pt>
          <cx:pt idx="106197">106197</cx:pt>
          <cx:pt idx="106198">106198</cx:pt>
          <cx:pt idx="106199">106199</cx:pt>
          <cx:pt idx="106200">106200</cx:pt>
          <cx:pt idx="106201">106201</cx:pt>
          <cx:pt idx="106202">106202</cx:pt>
          <cx:pt idx="106203">106203</cx:pt>
          <cx:pt idx="106204">106204</cx:pt>
          <cx:pt idx="106205">106205</cx:pt>
          <cx:pt idx="106206">106206</cx:pt>
          <cx:pt idx="106207">106207</cx:pt>
          <cx:pt idx="106208">106208</cx:pt>
          <cx:pt idx="106209">106209</cx:pt>
          <cx:pt idx="106210">106210</cx:pt>
          <cx:pt idx="106211">106211</cx:pt>
          <cx:pt idx="106212">106212</cx:pt>
          <cx:pt idx="106213">106213</cx:pt>
          <cx:pt idx="106214">106214</cx:pt>
          <cx:pt idx="106215">106215</cx:pt>
          <cx:pt idx="106216">106216</cx:pt>
          <cx:pt idx="106217">106217</cx:pt>
          <cx:pt idx="106218">106218</cx:pt>
          <cx:pt idx="106219">106219</cx:pt>
          <cx:pt idx="106220">106220</cx:pt>
          <cx:pt idx="106221">106221</cx:pt>
          <cx:pt idx="106222">106222</cx:pt>
          <cx:pt idx="106223">106223</cx:pt>
          <cx:pt idx="106224">106224</cx:pt>
          <cx:pt idx="106225">106225</cx:pt>
          <cx:pt idx="106226">106226</cx:pt>
          <cx:pt idx="106227">106227</cx:pt>
          <cx:pt idx="106228">106228</cx:pt>
          <cx:pt idx="106229">106229</cx:pt>
          <cx:pt idx="106230">106230</cx:pt>
          <cx:pt idx="106231">106231</cx:pt>
          <cx:pt idx="106232">106232</cx:pt>
          <cx:pt idx="106233">106233</cx:pt>
          <cx:pt idx="106234">106234</cx:pt>
          <cx:pt idx="106235">106235</cx:pt>
          <cx:pt idx="106236">106236</cx:pt>
          <cx:pt idx="106237">106237</cx:pt>
          <cx:pt idx="106238">106238</cx:pt>
          <cx:pt idx="106239">106239</cx:pt>
          <cx:pt idx="106240">106240</cx:pt>
          <cx:pt idx="106241">106241</cx:pt>
          <cx:pt idx="106242">106242</cx:pt>
          <cx:pt idx="106243">106243</cx:pt>
          <cx:pt idx="106244">106244</cx:pt>
          <cx:pt idx="106245">106245</cx:pt>
          <cx:pt idx="106246">106246</cx:pt>
          <cx:pt idx="106247">106247</cx:pt>
          <cx:pt idx="106248">106248</cx:pt>
          <cx:pt idx="106249">106249</cx:pt>
          <cx:pt idx="106250">106250</cx:pt>
          <cx:pt idx="106251">106251</cx:pt>
          <cx:pt idx="106252">106252</cx:pt>
          <cx:pt idx="106253">106253</cx:pt>
          <cx:pt idx="106254">106254</cx:pt>
          <cx:pt idx="106255">106255</cx:pt>
          <cx:pt idx="106256">106256</cx:pt>
          <cx:pt idx="106257">106257</cx:pt>
          <cx:pt idx="106258">106258</cx:pt>
          <cx:pt idx="106259">106259</cx:pt>
          <cx:pt idx="106260">106260</cx:pt>
          <cx:pt idx="106261">106261</cx:pt>
          <cx:pt idx="106262">106262</cx:pt>
          <cx:pt idx="106263">106263</cx:pt>
          <cx:pt idx="106264">106264</cx:pt>
          <cx:pt idx="106265">106265</cx:pt>
          <cx:pt idx="106266">106266</cx:pt>
          <cx:pt idx="106267">106267</cx:pt>
          <cx:pt idx="106268">106268</cx:pt>
          <cx:pt idx="106269">106269</cx:pt>
          <cx:pt idx="106270">106270</cx:pt>
          <cx:pt idx="106271">106271</cx:pt>
          <cx:pt idx="106272">106272</cx:pt>
          <cx:pt idx="106273">106273</cx:pt>
          <cx:pt idx="106274">106274</cx:pt>
          <cx:pt idx="106275">106275</cx:pt>
          <cx:pt idx="106276">106276</cx:pt>
          <cx:pt idx="106277">106277</cx:pt>
          <cx:pt idx="106278">106278</cx:pt>
          <cx:pt idx="106279">106279</cx:pt>
          <cx:pt idx="106280">106280</cx:pt>
          <cx:pt idx="106281">106281</cx:pt>
          <cx:pt idx="106282">106282</cx:pt>
          <cx:pt idx="106283">106283</cx:pt>
          <cx:pt idx="106284">106284</cx:pt>
          <cx:pt idx="106285">106285</cx:pt>
          <cx:pt idx="106286">106286</cx:pt>
          <cx:pt idx="106287">106287</cx:pt>
          <cx:pt idx="106288">106288</cx:pt>
          <cx:pt idx="106289">106289</cx:pt>
          <cx:pt idx="106290">106290</cx:pt>
          <cx:pt idx="106291">106291</cx:pt>
          <cx:pt idx="106292">106292</cx:pt>
          <cx:pt idx="106293">106293</cx:pt>
          <cx:pt idx="106294">106294</cx:pt>
          <cx:pt idx="106295">106295</cx:pt>
          <cx:pt idx="106296">106296</cx:pt>
          <cx:pt idx="106297">106297</cx:pt>
          <cx:pt idx="106298">106298</cx:pt>
          <cx:pt idx="106299">106299</cx:pt>
          <cx:pt idx="106300">106300</cx:pt>
          <cx:pt idx="106301">106301</cx:pt>
          <cx:pt idx="106302">106302</cx:pt>
          <cx:pt idx="106303">106303</cx:pt>
          <cx:pt idx="106304">106304</cx:pt>
          <cx:pt idx="106305">106305</cx:pt>
          <cx:pt idx="106306">106306</cx:pt>
          <cx:pt idx="106307">106307</cx:pt>
          <cx:pt idx="106308">106308</cx:pt>
          <cx:pt idx="106309">106309</cx:pt>
          <cx:pt idx="106310">106310</cx:pt>
          <cx:pt idx="106311">106311</cx:pt>
          <cx:pt idx="106312">106312</cx:pt>
          <cx:pt idx="106313">106313</cx:pt>
          <cx:pt idx="106314">106314</cx:pt>
          <cx:pt idx="106315">106315</cx:pt>
          <cx:pt idx="106316">106316</cx:pt>
          <cx:pt idx="106317">106317</cx:pt>
          <cx:pt idx="106318">106318</cx:pt>
          <cx:pt idx="106319">106319</cx:pt>
          <cx:pt idx="106320">106320</cx:pt>
          <cx:pt idx="106321">106321</cx:pt>
          <cx:pt idx="106322">106322</cx:pt>
          <cx:pt idx="106323">106323</cx:pt>
          <cx:pt idx="106324">106324</cx:pt>
          <cx:pt idx="106325">106325</cx:pt>
          <cx:pt idx="106326">106326</cx:pt>
          <cx:pt idx="106327">106327</cx:pt>
          <cx:pt idx="106328">106328</cx:pt>
          <cx:pt idx="106329">106329</cx:pt>
          <cx:pt idx="106330">106330</cx:pt>
          <cx:pt idx="106331">106331</cx:pt>
          <cx:pt idx="106332">106332</cx:pt>
          <cx:pt idx="106333">106333</cx:pt>
          <cx:pt idx="106334">106334</cx:pt>
          <cx:pt idx="106335">106335</cx:pt>
          <cx:pt idx="106336">106336</cx:pt>
          <cx:pt idx="106337">106337</cx:pt>
          <cx:pt idx="106338">106338</cx:pt>
          <cx:pt idx="106339">106339</cx:pt>
          <cx:pt idx="106340">106340</cx:pt>
          <cx:pt idx="106341">106341</cx:pt>
          <cx:pt idx="106342">106342</cx:pt>
          <cx:pt idx="106343">106343</cx:pt>
          <cx:pt idx="106344">106344</cx:pt>
          <cx:pt idx="106345">106345</cx:pt>
          <cx:pt idx="106346">106346</cx:pt>
          <cx:pt idx="106347">106347</cx:pt>
          <cx:pt idx="106348">106348</cx:pt>
          <cx:pt idx="106349">106349</cx:pt>
          <cx:pt idx="106350">106350</cx:pt>
          <cx:pt idx="106351">106351</cx:pt>
          <cx:pt idx="106352">106352</cx:pt>
          <cx:pt idx="106353">106353</cx:pt>
          <cx:pt idx="106354">106354</cx:pt>
          <cx:pt idx="106355">106355</cx:pt>
          <cx:pt idx="106356">106356</cx:pt>
          <cx:pt idx="106357">106357</cx:pt>
          <cx:pt idx="106358">106358</cx:pt>
          <cx:pt idx="106359">106359</cx:pt>
          <cx:pt idx="106360">106360</cx:pt>
          <cx:pt idx="106361">106361</cx:pt>
          <cx:pt idx="106362">106362</cx:pt>
          <cx:pt idx="106363">106363</cx:pt>
          <cx:pt idx="106364">106364</cx:pt>
          <cx:pt idx="106365">106365</cx:pt>
          <cx:pt idx="106366">106366</cx:pt>
          <cx:pt idx="106367">106367</cx:pt>
          <cx:pt idx="106368">106368</cx:pt>
          <cx:pt idx="106369">106369</cx:pt>
          <cx:pt idx="106370">106370</cx:pt>
          <cx:pt idx="106371">106371</cx:pt>
          <cx:pt idx="106372">106372</cx:pt>
          <cx:pt idx="106373">106373</cx:pt>
          <cx:pt idx="106374">106374</cx:pt>
          <cx:pt idx="106375">106375</cx:pt>
          <cx:pt idx="106376">106376</cx:pt>
          <cx:pt idx="106377">106377</cx:pt>
          <cx:pt idx="106378">106378</cx:pt>
          <cx:pt idx="106379">106379</cx:pt>
          <cx:pt idx="106380">106380</cx:pt>
          <cx:pt idx="106381">106381</cx:pt>
          <cx:pt idx="106382">106382</cx:pt>
          <cx:pt idx="106383">106383</cx:pt>
          <cx:pt idx="106384">106384</cx:pt>
          <cx:pt idx="106385">106385</cx:pt>
          <cx:pt idx="106386">106386</cx:pt>
          <cx:pt idx="106387">106387</cx:pt>
          <cx:pt idx="106388">106388</cx:pt>
          <cx:pt idx="106389">106389</cx:pt>
          <cx:pt idx="106390">106390</cx:pt>
          <cx:pt idx="106391">106391</cx:pt>
          <cx:pt idx="106392">106392</cx:pt>
          <cx:pt idx="106393">106393</cx:pt>
          <cx:pt idx="106394">106394</cx:pt>
          <cx:pt idx="106395">106395</cx:pt>
          <cx:pt idx="106396">106396</cx:pt>
          <cx:pt idx="106397">106397</cx:pt>
          <cx:pt idx="106398">106398</cx:pt>
          <cx:pt idx="106399">106399</cx:pt>
          <cx:pt idx="106400">106400</cx:pt>
          <cx:pt idx="106401">106401</cx:pt>
          <cx:pt idx="106402">106402</cx:pt>
          <cx:pt idx="106403">106403</cx:pt>
          <cx:pt idx="106404">106404</cx:pt>
          <cx:pt idx="106405">106405</cx:pt>
          <cx:pt idx="106406">106406</cx:pt>
          <cx:pt idx="106407">106407</cx:pt>
          <cx:pt idx="106408">106408</cx:pt>
          <cx:pt idx="106409">106409</cx:pt>
          <cx:pt idx="106410">106410</cx:pt>
          <cx:pt idx="106411">106411</cx:pt>
          <cx:pt idx="106412">106412</cx:pt>
          <cx:pt idx="106413">106413</cx:pt>
          <cx:pt idx="106414">106414</cx:pt>
          <cx:pt idx="106415">106415</cx:pt>
          <cx:pt idx="106416">106416</cx:pt>
          <cx:pt idx="106417">106417</cx:pt>
          <cx:pt idx="106418">106418</cx:pt>
          <cx:pt idx="106419">106419</cx:pt>
          <cx:pt idx="106420">106420</cx:pt>
          <cx:pt idx="106421">106421</cx:pt>
          <cx:pt idx="106422">106422</cx:pt>
          <cx:pt idx="106423">106423</cx:pt>
          <cx:pt idx="106424">106424</cx:pt>
          <cx:pt idx="106425">106425</cx:pt>
          <cx:pt idx="106426">106426</cx:pt>
          <cx:pt idx="106427">106427</cx:pt>
          <cx:pt idx="106428">106428</cx:pt>
          <cx:pt idx="106429">106429</cx:pt>
          <cx:pt idx="106430">106430</cx:pt>
          <cx:pt idx="106431">106431</cx:pt>
          <cx:pt idx="106432">106432</cx:pt>
          <cx:pt idx="106433">106433</cx:pt>
          <cx:pt idx="106434">106434</cx:pt>
          <cx:pt idx="106435">106435</cx:pt>
          <cx:pt idx="106436">106436</cx:pt>
          <cx:pt idx="106437">106437</cx:pt>
          <cx:pt idx="106438">106438</cx:pt>
          <cx:pt idx="106439">106439</cx:pt>
          <cx:pt idx="106440">106440</cx:pt>
          <cx:pt idx="106441">106441</cx:pt>
          <cx:pt idx="106442">106442</cx:pt>
          <cx:pt idx="106443">106443</cx:pt>
          <cx:pt idx="106444">106444</cx:pt>
          <cx:pt idx="106445">106445</cx:pt>
          <cx:pt idx="106446">106446</cx:pt>
          <cx:pt idx="106447">106447</cx:pt>
          <cx:pt idx="106448">106448</cx:pt>
          <cx:pt idx="106449">106449</cx:pt>
          <cx:pt idx="106450">106450</cx:pt>
          <cx:pt idx="106451">106451</cx:pt>
          <cx:pt idx="106452">106452</cx:pt>
          <cx:pt idx="106453">106453</cx:pt>
          <cx:pt idx="106454">106454</cx:pt>
          <cx:pt idx="106455">106455</cx:pt>
          <cx:pt idx="106456">106456</cx:pt>
          <cx:pt idx="106457">106457</cx:pt>
          <cx:pt idx="106458">106458</cx:pt>
          <cx:pt idx="106459">106459</cx:pt>
          <cx:pt idx="106460">106460</cx:pt>
          <cx:pt idx="106461">106461</cx:pt>
          <cx:pt idx="106462">106462</cx:pt>
          <cx:pt idx="106463">106463</cx:pt>
          <cx:pt idx="106464">106464</cx:pt>
          <cx:pt idx="106465">106465</cx:pt>
          <cx:pt idx="106466">106466</cx:pt>
          <cx:pt idx="106467">106467</cx:pt>
          <cx:pt idx="106468">106468</cx:pt>
          <cx:pt idx="106469">106469</cx:pt>
          <cx:pt idx="106470">106470</cx:pt>
          <cx:pt idx="106471">106471</cx:pt>
          <cx:pt idx="106472">106472</cx:pt>
          <cx:pt idx="106473">106473</cx:pt>
          <cx:pt idx="106474">106474</cx:pt>
          <cx:pt idx="106475">106475</cx:pt>
          <cx:pt idx="106476">106476</cx:pt>
          <cx:pt idx="106477">106477</cx:pt>
          <cx:pt idx="106478">106478</cx:pt>
          <cx:pt idx="106479">106479</cx:pt>
          <cx:pt idx="106480">106480</cx:pt>
          <cx:pt idx="106481">106481</cx:pt>
          <cx:pt idx="106482">106482</cx:pt>
          <cx:pt idx="106483">106483</cx:pt>
          <cx:pt idx="106484">106484</cx:pt>
          <cx:pt idx="106485">106485</cx:pt>
          <cx:pt idx="106486">106486</cx:pt>
          <cx:pt idx="106487">106487</cx:pt>
          <cx:pt idx="106488">106488</cx:pt>
          <cx:pt idx="106489">106489</cx:pt>
          <cx:pt idx="106490">106490</cx:pt>
          <cx:pt idx="106491">106491</cx:pt>
          <cx:pt idx="106492">106492</cx:pt>
          <cx:pt idx="106493">106493</cx:pt>
          <cx:pt idx="106494">106494</cx:pt>
          <cx:pt idx="106495">106495</cx:pt>
          <cx:pt idx="106496">106496</cx:pt>
          <cx:pt idx="106497">106497</cx:pt>
          <cx:pt idx="106498">106498</cx:pt>
          <cx:pt idx="106499">106499</cx:pt>
          <cx:pt idx="106500">106500</cx:pt>
          <cx:pt idx="106501">106501</cx:pt>
          <cx:pt idx="106502">106502</cx:pt>
          <cx:pt idx="106503">106503</cx:pt>
          <cx:pt idx="106504">106504</cx:pt>
          <cx:pt idx="106505">106505</cx:pt>
          <cx:pt idx="106506">106506</cx:pt>
          <cx:pt idx="106507">106507</cx:pt>
          <cx:pt idx="106508">106508</cx:pt>
          <cx:pt idx="106509">106509</cx:pt>
          <cx:pt idx="106510">106510</cx:pt>
          <cx:pt idx="106511">106511</cx:pt>
          <cx:pt idx="106512">106512</cx:pt>
          <cx:pt idx="106513">106513</cx:pt>
          <cx:pt idx="106514">106514</cx:pt>
          <cx:pt idx="106515">106515</cx:pt>
          <cx:pt idx="106516">106516</cx:pt>
          <cx:pt idx="106517">106517</cx:pt>
          <cx:pt idx="106518">106518</cx:pt>
          <cx:pt idx="106519">106519</cx:pt>
          <cx:pt idx="106520">106520</cx:pt>
          <cx:pt idx="106521">106521</cx:pt>
          <cx:pt idx="106522">106522</cx:pt>
          <cx:pt idx="106523">106523</cx:pt>
          <cx:pt idx="106524">106524</cx:pt>
          <cx:pt idx="106525">106525</cx:pt>
          <cx:pt idx="106526">106526</cx:pt>
          <cx:pt idx="106527">106527</cx:pt>
          <cx:pt idx="106528">106528</cx:pt>
          <cx:pt idx="106529">106529</cx:pt>
          <cx:pt idx="106530">106530</cx:pt>
          <cx:pt idx="106531">106531</cx:pt>
          <cx:pt idx="106532">106532</cx:pt>
          <cx:pt idx="106533">106533</cx:pt>
          <cx:pt idx="106534">106534</cx:pt>
          <cx:pt idx="106535">106535</cx:pt>
          <cx:pt idx="106536">106536</cx:pt>
          <cx:pt idx="106537">106537</cx:pt>
          <cx:pt idx="106538">106538</cx:pt>
          <cx:pt idx="106539">106539</cx:pt>
          <cx:pt idx="106540">106540</cx:pt>
          <cx:pt idx="106541">106541</cx:pt>
          <cx:pt idx="106542">106542</cx:pt>
          <cx:pt idx="106543">106543</cx:pt>
          <cx:pt idx="106544">106544</cx:pt>
          <cx:pt idx="106545">106545</cx:pt>
          <cx:pt idx="106546">106546</cx:pt>
          <cx:pt idx="106547">106547</cx:pt>
          <cx:pt idx="106548">106548</cx:pt>
          <cx:pt idx="106549">106549</cx:pt>
          <cx:pt idx="106550">106550</cx:pt>
          <cx:pt idx="106551">106551</cx:pt>
          <cx:pt idx="106552">106552</cx:pt>
          <cx:pt idx="106553">106553</cx:pt>
          <cx:pt idx="106554">106554</cx:pt>
          <cx:pt idx="106555">106555</cx:pt>
          <cx:pt idx="106556">106556</cx:pt>
          <cx:pt idx="106557">106557</cx:pt>
          <cx:pt idx="106558">106558</cx:pt>
          <cx:pt idx="106559">106559</cx:pt>
          <cx:pt idx="106560">106560</cx:pt>
          <cx:pt idx="106561">106561</cx:pt>
          <cx:pt idx="106562">106562</cx:pt>
          <cx:pt idx="106563">106563</cx:pt>
          <cx:pt idx="106564">106564</cx:pt>
          <cx:pt idx="106565">106565</cx:pt>
          <cx:pt idx="106566">106566</cx:pt>
          <cx:pt idx="106567">106567</cx:pt>
          <cx:pt idx="106568">106568</cx:pt>
          <cx:pt idx="106569">106569</cx:pt>
          <cx:pt idx="106570">106570</cx:pt>
          <cx:pt idx="106571">106571</cx:pt>
          <cx:pt idx="106572">106572</cx:pt>
          <cx:pt idx="106573">106573</cx:pt>
          <cx:pt idx="106574">106574</cx:pt>
          <cx:pt idx="106575">106575</cx:pt>
          <cx:pt idx="106576">106576</cx:pt>
          <cx:pt idx="106577">106577</cx:pt>
          <cx:pt idx="106578">106578</cx:pt>
          <cx:pt idx="106579">106579</cx:pt>
          <cx:pt idx="106580">106580</cx:pt>
          <cx:pt idx="106581">106581</cx:pt>
          <cx:pt idx="106582">106582</cx:pt>
          <cx:pt idx="106583">106583</cx:pt>
          <cx:pt idx="106584">106584</cx:pt>
          <cx:pt idx="106585">106585</cx:pt>
          <cx:pt idx="106586">106586</cx:pt>
          <cx:pt idx="106587">106587</cx:pt>
          <cx:pt idx="106588">106588</cx:pt>
          <cx:pt idx="106589">106589</cx:pt>
          <cx:pt idx="106590">106590</cx:pt>
          <cx:pt idx="106591">106591</cx:pt>
          <cx:pt idx="106592">106592</cx:pt>
          <cx:pt idx="106593">106593</cx:pt>
          <cx:pt idx="106594">106594</cx:pt>
          <cx:pt idx="106595">106595</cx:pt>
          <cx:pt idx="106596">106596</cx:pt>
          <cx:pt idx="106597">106597</cx:pt>
          <cx:pt idx="106598">106598</cx:pt>
          <cx:pt idx="106599">106599</cx:pt>
          <cx:pt idx="106600">106600</cx:pt>
          <cx:pt idx="106601">106601</cx:pt>
          <cx:pt idx="106602">106602</cx:pt>
          <cx:pt idx="106603">106603</cx:pt>
          <cx:pt idx="106604">106604</cx:pt>
          <cx:pt idx="106605">106605</cx:pt>
          <cx:pt idx="106606">106606</cx:pt>
          <cx:pt idx="106607">106607</cx:pt>
          <cx:pt idx="106608">106608</cx:pt>
          <cx:pt idx="106609">106609</cx:pt>
          <cx:pt idx="106610">106610</cx:pt>
          <cx:pt idx="106611">106611</cx:pt>
          <cx:pt idx="106612">106612</cx:pt>
          <cx:pt idx="106613">106613</cx:pt>
          <cx:pt idx="106614">106614</cx:pt>
          <cx:pt idx="106615">106615</cx:pt>
          <cx:pt idx="106616">106616</cx:pt>
          <cx:pt idx="106617">106617</cx:pt>
          <cx:pt idx="106618">106618</cx:pt>
          <cx:pt idx="106619">106619</cx:pt>
          <cx:pt idx="106620">106620</cx:pt>
          <cx:pt idx="106621">106621</cx:pt>
          <cx:pt idx="106622">106622</cx:pt>
          <cx:pt idx="106623">106623</cx:pt>
          <cx:pt idx="106624">106624</cx:pt>
          <cx:pt idx="106625">106625</cx:pt>
          <cx:pt idx="106626">106626</cx:pt>
          <cx:pt idx="106627">106627</cx:pt>
          <cx:pt idx="106628">106628</cx:pt>
          <cx:pt idx="106629">106629</cx:pt>
          <cx:pt idx="106630">106630</cx:pt>
          <cx:pt idx="106631">106631</cx:pt>
          <cx:pt idx="106632">106632</cx:pt>
          <cx:pt idx="106633">106633</cx:pt>
          <cx:pt idx="106634">106634</cx:pt>
          <cx:pt idx="106635">106635</cx:pt>
          <cx:pt idx="106636">106636</cx:pt>
          <cx:pt idx="106637">106637</cx:pt>
          <cx:pt idx="106638">106638</cx:pt>
          <cx:pt idx="106639">106639</cx:pt>
          <cx:pt idx="106640">106640</cx:pt>
          <cx:pt idx="106641">106641</cx:pt>
          <cx:pt idx="106642">106642</cx:pt>
          <cx:pt idx="106643">106643</cx:pt>
          <cx:pt idx="106644">106644</cx:pt>
          <cx:pt idx="106645">106645</cx:pt>
          <cx:pt idx="106646">106646</cx:pt>
          <cx:pt idx="106647">106647</cx:pt>
          <cx:pt idx="106648">106648</cx:pt>
          <cx:pt idx="106649">106649</cx:pt>
          <cx:pt idx="106650">106650</cx:pt>
          <cx:pt idx="106651">106651</cx:pt>
          <cx:pt idx="106652">106652</cx:pt>
          <cx:pt idx="106653">106653</cx:pt>
          <cx:pt idx="106654">106654</cx:pt>
          <cx:pt idx="106655">106655</cx:pt>
          <cx:pt idx="106656">106656</cx:pt>
          <cx:pt idx="106657">106657</cx:pt>
          <cx:pt idx="106658">106658</cx:pt>
          <cx:pt idx="106659">106659</cx:pt>
          <cx:pt idx="106660">106660</cx:pt>
          <cx:pt idx="106661">106661</cx:pt>
          <cx:pt idx="106662">106662</cx:pt>
          <cx:pt idx="106663">106663</cx:pt>
          <cx:pt idx="106664">106664</cx:pt>
          <cx:pt idx="106665">106665</cx:pt>
          <cx:pt idx="106666">106666</cx:pt>
          <cx:pt idx="106667">106667</cx:pt>
          <cx:pt idx="106668">106668</cx:pt>
          <cx:pt idx="106669">106669</cx:pt>
          <cx:pt idx="106670">106670</cx:pt>
          <cx:pt idx="106671">106671</cx:pt>
          <cx:pt idx="106672">106672</cx:pt>
          <cx:pt idx="106673">106673</cx:pt>
          <cx:pt idx="106674">106674</cx:pt>
          <cx:pt idx="106675">106675</cx:pt>
          <cx:pt idx="106676">106676</cx:pt>
          <cx:pt idx="106677">106677</cx:pt>
          <cx:pt idx="106678">106678</cx:pt>
          <cx:pt idx="106679">106679</cx:pt>
          <cx:pt idx="106680">106680</cx:pt>
          <cx:pt idx="106681">106681</cx:pt>
          <cx:pt idx="106682">106682</cx:pt>
          <cx:pt idx="106683">106683</cx:pt>
          <cx:pt idx="106684">106684</cx:pt>
          <cx:pt idx="106685">106685</cx:pt>
          <cx:pt idx="106686">106686</cx:pt>
          <cx:pt idx="106687">106687</cx:pt>
          <cx:pt idx="106688">106688</cx:pt>
          <cx:pt idx="106689">106689</cx:pt>
          <cx:pt idx="106690">106690</cx:pt>
          <cx:pt idx="106691">106691</cx:pt>
          <cx:pt idx="106692">106692</cx:pt>
          <cx:pt idx="106693">106693</cx:pt>
          <cx:pt idx="106694">106694</cx:pt>
          <cx:pt idx="106695">106695</cx:pt>
          <cx:pt idx="106696">106696</cx:pt>
          <cx:pt idx="106697">106697</cx:pt>
          <cx:pt idx="106698">106698</cx:pt>
          <cx:pt idx="106699">106699</cx:pt>
          <cx:pt idx="106700">106700</cx:pt>
          <cx:pt idx="106701">106701</cx:pt>
          <cx:pt idx="106702">106702</cx:pt>
          <cx:pt idx="106703">106703</cx:pt>
          <cx:pt idx="106704">106704</cx:pt>
          <cx:pt idx="106705">106705</cx:pt>
          <cx:pt idx="106706">106706</cx:pt>
          <cx:pt idx="106707">106707</cx:pt>
          <cx:pt idx="106708">106708</cx:pt>
          <cx:pt idx="106709">106709</cx:pt>
          <cx:pt idx="106710">106710</cx:pt>
          <cx:pt idx="106711">106711</cx:pt>
          <cx:pt idx="106712">106712</cx:pt>
          <cx:pt idx="106713">106713</cx:pt>
          <cx:pt idx="106714">106714</cx:pt>
          <cx:pt idx="106715">106715</cx:pt>
          <cx:pt idx="106716">106716</cx:pt>
          <cx:pt idx="106717">106717</cx:pt>
          <cx:pt idx="106718">106718</cx:pt>
          <cx:pt idx="106719">106719</cx:pt>
          <cx:pt idx="106720">106720</cx:pt>
          <cx:pt idx="106721">106721</cx:pt>
          <cx:pt idx="106722">106722</cx:pt>
          <cx:pt idx="106723">106723</cx:pt>
          <cx:pt idx="106724">106724</cx:pt>
          <cx:pt idx="106725">106725</cx:pt>
          <cx:pt idx="106726">106726</cx:pt>
          <cx:pt idx="106727">106727</cx:pt>
          <cx:pt idx="106728">106728</cx:pt>
          <cx:pt idx="106729">106729</cx:pt>
          <cx:pt idx="106730">106730</cx:pt>
          <cx:pt idx="106731">106731</cx:pt>
          <cx:pt idx="106732">106732</cx:pt>
          <cx:pt idx="106733">106733</cx:pt>
          <cx:pt idx="106734">106734</cx:pt>
          <cx:pt idx="106735">106735</cx:pt>
          <cx:pt idx="106736">106736</cx:pt>
          <cx:pt idx="106737">106737</cx:pt>
          <cx:pt idx="106738">106738</cx:pt>
          <cx:pt idx="106739">106739</cx:pt>
          <cx:pt idx="106740">106740</cx:pt>
          <cx:pt idx="106741">106741</cx:pt>
          <cx:pt idx="106742">106742</cx:pt>
          <cx:pt idx="106743">106743</cx:pt>
          <cx:pt idx="106744">106744</cx:pt>
          <cx:pt idx="106745">106745</cx:pt>
          <cx:pt idx="106746">106746</cx:pt>
          <cx:pt idx="106747">106747</cx:pt>
          <cx:pt idx="106748">106748</cx:pt>
          <cx:pt idx="106749">106749</cx:pt>
          <cx:pt idx="106750">106750</cx:pt>
          <cx:pt idx="106751">106751</cx:pt>
          <cx:pt idx="106752">106752</cx:pt>
          <cx:pt idx="106753">106753</cx:pt>
          <cx:pt idx="106754">106754</cx:pt>
          <cx:pt idx="106755">106755</cx:pt>
          <cx:pt idx="106756">106756</cx:pt>
          <cx:pt idx="106757">106757</cx:pt>
          <cx:pt idx="106758">106758</cx:pt>
          <cx:pt idx="106759">106759</cx:pt>
          <cx:pt idx="106760">106760</cx:pt>
          <cx:pt idx="106761">106761</cx:pt>
          <cx:pt idx="106762">106762</cx:pt>
          <cx:pt idx="106763">106763</cx:pt>
          <cx:pt idx="106764">106764</cx:pt>
          <cx:pt idx="106765">106765</cx:pt>
          <cx:pt idx="106766">106766</cx:pt>
          <cx:pt idx="106767">106767</cx:pt>
          <cx:pt idx="106768">106768</cx:pt>
          <cx:pt idx="106769">106769</cx:pt>
          <cx:pt idx="106770">106770</cx:pt>
          <cx:pt idx="106771">106771</cx:pt>
          <cx:pt idx="106772">106772</cx:pt>
          <cx:pt idx="106773">106773</cx:pt>
          <cx:pt idx="106774">106774</cx:pt>
          <cx:pt idx="106775">106775</cx:pt>
          <cx:pt idx="106776">106776</cx:pt>
          <cx:pt idx="106777">106777</cx:pt>
          <cx:pt idx="106778">106778</cx:pt>
          <cx:pt idx="106779">106779</cx:pt>
          <cx:pt idx="106780">106780</cx:pt>
          <cx:pt idx="106781">106781</cx:pt>
          <cx:pt idx="106782">106782</cx:pt>
          <cx:pt idx="106783">106783</cx:pt>
          <cx:pt idx="106784">106784</cx:pt>
          <cx:pt idx="106785">106785</cx:pt>
          <cx:pt idx="106786">106786</cx:pt>
          <cx:pt idx="106787">106787</cx:pt>
          <cx:pt idx="106788">106788</cx:pt>
          <cx:pt idx="106789">106789</cx:pt>
          <cx:pt idx="106790">106790</cx:pt>
          <cx:pt idx="106791">106791</cx:pt>
          <cx:pt idx="106792">106792</cx:pt>
          <cx:pt idx="106793">106793</cx:pt>
          <cx:pt idx="106794">106794</cx:pt>
          <cx:pt idx="106795">106795</cx:pt>
          <cx:pt idx="106796">106796</cx:pt>
          <cx:pt idx="106797">106797</cx:pt>
          <cx:pt idx="106798">106798</cx:pt>
          <cx:pt idx="106799">106799</cx:pt>
          <cx:pt idx="106800">106800</cx:pt>
          <cx:pt idx="106801">106801</cx:pt>
          <cx:pt idx="106802">106802</cx:pt>
          <cx:pt idx="106803">106803</cx:pt>
          <cx:pt idx="106804">106804</cx:pt>
          <cx:pt idx="106805">106805</cx:pt>
          <cx:pt idx="106806">106806</cx:pt>
          <cx:pt idx="106807">106807</cx:pt>
          <cx:pt idx="106808">106808</cx:pt>
          <cx:pt idx="106809">106809</cx:pt>
          <cx:pt idx="106810">106810</cx:pt>
          <cx:pt idx="106811">106811</cx:pt>
          <cx:pt idx="106812">106812</cx:pt>
          <cx:pt idx="106813">106813</cx:pt>
          <cx:pt idx="106814">106814</cx:pt>
          <cx:pt idx="106815">106815</cx:pt>
          <cx:pt idx="106816">106816</cx:pt>
          <cx:pt idx="106817">106817</cx:pt>
          <cx:pt idx="106818">106818</cx:pt>
          <cx:pt idx="106819">106819</cx:pt>
          <cx:pt idx="106820">106820</cx:pt>
          <cx:pt idx="106821">106821</cx:pt>
          <cx:pt idx="106822">106822</cx:pt>
          <cx:pt idx="106823">106823</cx:pt>
          <cx:pt idx="106824">106824</cx:pt>
          <cx:pt idx="106825">106825</cx:pt>
          <cx:pt idx="106826">106826</cx:pt>
          <cx:pt idx="106827">106827</cx:pt>
          <cx:pt idx="106828">106828</cx:pt>
          <cx:pt idx="106829">106829</cx:pt>
          <cx:pt idx="106830">106830</cx:pt>
          <cx:pt idx="106831">106831</cx:pt>
          <cx:pt idx="106832">106832</cx:pt>
          <cx:pt idx="106833">106833</cx:pt>
          <cx:pt idx="106834">106834</cx:pt>
          <cx:pt idx="106835">106835</cx:pt>
          <cx:pt idx="106836">106836</cx:pt>
          <cx:pt idx="106837">106837</cx:pt>
          <cx:pt idx="106838">106838</cx:pt>
          <cx:pt idx="106839">106839</cx:pt>
          <cx:pt idx="106840">106840</cx:pt>
          <cx:pt idx="106841">106841</cx:pt>
          <cx:pt idx="106842">106842</cx:pt>
          <cx:pt idx="106843">106843</cx:pt>
          <cx:pt idx="106844">106844</cx:pt>
          <cx:pt idx="106845">106845</cx:pt>
          <cx:pt idx="106846">106846</cx:pt>
          <cx:pt idx="106847">106847</cx:pt>
          <cx:pt idx="106848">106848</cx:pt>
          <cx:pt idx="106849">106849</cx:pt>
          <cx:pt idx="106850">106850</cx:pt>
          <cx:pt idx="106851">106851</cx:pt>
          <cx:pt idx="106852">106852</cx:pt>
          <cx:pt idx="106853">106853</cx:pt>
          <cx:pt idx="106854">106854</cx:pt>
          <cx:pt idx="106855">106855</cx:pt>
          <cx:pt idx="106856">106856</cx:pt>
          <cx:pt idx="106857">106857</cx:pt>
          <cx:pt idx="106858">106858</cx:pt>
          <cx:pt idx="106859">106859</cx:pt>
          <cx:pt idx="106860">106860</cx:pt>
          <cx:pt idx="106861">106861</cx:pt>
          <cx:pt idx="106862">106862</cx:pt>
          <cx:pt idx="106863">106863</cx:pt>
          <cx:pt idx="106864">106864</cx:pt>
          <cx:pt idx="106865">106865</cx:pt>
          <cx:pt idx="106866">106866</cx:pt>
          <cx:pt idx="106867">106867</cx:pt>
          <cx:pt idx="106868">106868</cx:pt>
          <cx:pt idx="106869">106869</cx:pt>
          <cx:pt idx="106870">106870</cx:pt>
          <cx:pt idx="106871">106871</cx:pt>
          <cx:pt idx="106872">106872</cx:pt>
          <cx:pt idx="106873">106873</cx:pt>
          <cx:pt idx="106874">106874</cx:pt>
          <cx:pt idx="106875">106875</cx:pt>
          <cx:pt idx="106876">106876</cx:pt>
          <cx:pt idx="106877">106877</cx:pt>
          <cx:pt idx="106878">106878</cx:pt>
          <cx:pt idx="106879">106879</cx:pt>
          <cx:pt idx="106880">106880</cx:pt>
          <cx:pt idx="106881">106881</cx:pt>
          <cx:pt idx="106882">106882</cx:pt>
          <cx:pt idx="106883">106883</cx:pt>
          <cx:pt idx="106884">106884</cx:pt>
          <cx:pt idx="106885">106885</cx:pt>
          <cx:pt idx="106886">106886</cx:pt>
          <cx:pt idx="106887">106887</cx:pt>
          <cx:pt idx="106888">106888</cx:pt>
          <cx:pt idx="106889">106889</cx:pt>
          <cx:pt idx="106890">106890</cx:pt>
          <cx:pt idx="106891">106891</cx:pt>
          <cx:pt idx="106892">106892</cx:pt>
          <cx:pt idx="106893">106893</cx:pt>
          <cx:pt idx="106894">106894</cx:pt>
          <cx:pt idx="106895">106895</cx:pt>
          <cx:pt idx="106896">106896</cx:pt>
          <cx:pt idx="106897">106897</cx:pt>
          <cx:pt idx="106898">106898</cx:pt>
          <cx:pt idx="106899">106899</cx:pt>
          <cx:pt idx="106900">106900</cx:pt>
          <cx:pt idx="106901">106901</cx:pt>
          <cx:pt idx="106902">106902</cx:pt>
          <cx:pt idx="106903">106903</cx:pt>
          <cx:pt idx="106904">106904</cx:pt>
          <cx:pt idx="106905">106905</cx:pt>
          <cx:pt idx="106906">106906</cx:pt>
          <cx:pt idx="106907">106907</cx:pt>
          <cx:pt idx="106908">106908</cx:pt>
          <cx:pt idx="106909">106909</cx:pt>
          <cx:pt idx="106910">106910</cx:pt>
          <cx:pt idx="106911">106911</cx:pt>
          <cx:pt idx="106912">106912</cx:pt>
          <cx:pt idx="106913">106913</cx:pt>
          <cx:pt idx="106914">106914</cx:pt>
          <cx:pt idx="106915">106915</cx:pt>
          <cx:pt idx="106916">106916</cx:pt>
          <cx:pt idx="106917">106917</cx:pt>
          <cx:pt idx="106918">106918</cx:pt>
          <cx:pt idx="106919">106919</cx:pt>
          <cx:pt idx="106920">106920</cx:pt>
          <cx:pt idx="106921">106921</cx:pt>
          <cx:pt idx="106922">106922</cx:pt>
          <cx:pt idx="106923">106923</cx:pt>
          <cx:pt idx="106924">106924</cx:pt>
          <cx:pt idx="106925">106925</cx:pt>
          <cx:pt idx="106926">106926</cx:pt>
          <cx:pt idx="106927">106927</cx:pt>
          <cx:pt idx="106928">106928</cx:pt>
          <cx:pt idx="106929">106929</cx:pt>
          <cx:pt idx="106930">106930</cx:pt>
          <cx:pt idx="106931">106931</cx:pt>
          <cx:pt idx="106932">106932</cx:pt>
          <cx:pt idx="106933">106933</cx:pt>
          <cx:pt idx="106934">106934</cx:pt>
          <cx:pt idx="106935">106935</cx:pt>
          <cx:pt idx="106936">106936</cx:pt>
          <cx:pt idx="106937">106937</cx:pt>
          <cx:pt idx="106938">106938</cx:pt>
          <cx:pt idx="106939">106939</cx:pt>
          <cx:pt idx="106940">106940</cx:pt>
          <cx:pt idx="106941">106941</cx:pt>
          <cx:pt idx="106942">106942</cx:pt>
          <cx:pt idx="106943">106943</cx:pt>
          <cx:pt idx="106944">106944</cx:pt>
          <cx:pt idx="106945">106945</cx:pt>
          <cx:pt idx="106946">106946</cx:pt>
          <cx:pt idx="106947">106947</cx:pt>
          <cx:pt idx="106948">106948</cx:pt>
          <cx:pt idx="106949">106949</cx:pt>
          <cx:pt idx="106950">106950</cx:pt>
          <cx:pt idx="106951">106951</cx:pt>
          <cx:pt idx="106952">106952</cx:pt>
          <cx:pt idx="106953">106953</cx:pt>
          <cx:pt idx="106954">106954</cx:pt>
          <cx:pt idx="106955">106955</cx:pt>
          <cx:pt idx="106956">106956</cx:pt>
          <cx:pt idx="106957">106957</cx:pt>
          <cx:pt idx="106958">106958</cx:pt>
          <cx:pt idx="106959">106959</cx:pt>
          <cx:pt idx="106960">106960</cx:pt>
          <cx:pt idx="106961">106961</cx:pt>
          <cx:pt idx="106962">106962</cx:pt>
          <cx:pt idx="106963">106963</cx:pt>
          <cx:pt idx="106964">106964</cx:pt>
          <cx:pt idx="106965">106965</cx:pt>
          <cx:pt idx="106966">106966</cx:pt>
          <cx:pt idx="106967">106967</cx:pt>
          <cx:pt idx="106968">106968</cx:pt>
          <cx:pt idx="106969">106969</cx:pt>
          <cx:pt idx="106970">106970</cx:pt>
          <cx:pt idx="106971">106971</cx:pt>
          <cx:pt idx="106972">106972</cx:pt>
          <cx:pt idx="106973">106973</cx:pt>
          <cx:pt idx="106974">106974</cx:pt>
          <cx:pt idx="106975">106975</cx:pt>
          <cx:pt idx="106976">106976</cx:pt>
          <cx:pt idx="106977">106977</cx:pt>
          <cx:pt idx="106978">106978</cx:pt>
          <cx:pt idx="106979">106979</cx:pt>
          <cx:pt idx="106980">106980</cx:pt>
          <cx:pt idx="106981">106981</cx:pt>
          <cx:pt idx="106982">106982</cx:pt>
          <cx:pt idx="106983">106983</cx:pt>
          <cx:pt idx="106984">106984</cx:pt>
          <cx:pt idx="106985">106985</cx:pt>
          <cx:pt idx="106986">106986</cx:pt>
          <cx:pt idx="106987">106987</cx:pt>
          <cx:pt idx="106988">106988</cx:pt>
          <cx:pt idx="106989">106989</cx:pt>
          <cx:pt idx="106990">106990</cx:pt>
          <cx:pt idx="106991">106991</cx:pt>
          <cx:pt idx="106992">106992</cx:pt>
          <cx:pt idx="106993">106993</cx:pt>
          <cx:pt idx="106994">106994</cx:pt>
          <cx:pt idx="106995">106995</cx:pt>
          <cx:pt idx="106996">106996</cx:pt>
          <cx:pt idx="106997">106997</cx:pt>
          <cx:pt idx="106998">106998</cx:pt>
          <cx:pt idx="106999">106999</cx:pt>
          <cx:pt idx="107000">107000</cx:pt>
          <cx:pt idx="107001">107001</cx:pt>
          <cx:pt idx="107002">107002</cx:pt>
          <cx:pt idx="107003">107003</cx:pt>
          <cx:pt idx="107004">107004</cx:pt>
          <cx:pt idx="107005">107005</cx:pt>
          <cx:pt idx="107006">107006</cx:pt>
          <cx:pt idx="107007">107007</cx:pt>
          <cx:pt idx="107008">107008</cx:pt>
          <cx:pt idx="107009">107009</cx:pt>
          <cx:pt idx="107010">107010</cx:pt>
          <cx:pt idx="107011">107011</cx:pt>
          <cx:pt idx="107012">107012</cx:pt>
          <cx:pt idx="107013">107013</cx:pt>
          <cx:pt idx="107014">107014</cx:pt>
          <cx:pt idx="107015">107015</cx:pt>
          <cx:pt idx="107016">107016</cx:pt>
          <cx:pt idx="107017">107017</cx:pt>
          <cx:pt idx="107018">107018</cx:pt>
          <cx:pt idx="107019">107019</cx:pt>
          <cx:pt idx="107020">107020</cx:pt>
          <cx:pt idx="107021">107021</cx:pt>
          <cx:pt idx="107022">107022</cx:pt>
          <cx:pt idx="107023">107023</cx:pt>
          <cx:pt idx="107024">107024</cx:pt>
          <cx:pt idx="107025">107025</cx:pt>
          <cx:pt idx="107026">107026</cx:pt>
          <cx:pt idx="107027">107027</cx:pt>
          <cx:pt idx="107028">107028</cx:pt>
          <cx:pt idx="107029">107029</cx:pt>
          <cx:pt idx="107030">107030</cx:pt>
          <cx:pt idx="107031">107031</cx:pt>
          <cx:pt idx="107032">107032</cx:pt>
          <cx:pt idx="107033">107033</cx:pt>
          <cx:pt idx="107034">107034</cx:pt>
          <cx:pt idx="107035">107035</cx:pt>
          <cx:pt idx="107036">107036</cx:pt>
          <cx:pt idx="107037">107037</cx:pt>
          <cx:pt idx="107038">107038</cx:pt>
          <cx:pt idx="107039">107039</cx:pt>
          <cx:pt idx="107040">107040</cx:pt>
          <cx:pt idx="107041">107041</cx:pt>
          <cx:pt idx="107042">107042</cx:pt>
          <cx:pt idx="107043">107043</cx:pt>
          <cx:pt idx="107044">107044</cx:pt>
          <cx:pt idx="107045">107045</cx:pt>
          <cx:pt idx="107046">107046</cx:pt>
          <cx:pt idx="107047">107047</cx:pt>
          <cx:pt idx="107048">107048</cx:pt>
          <cx:pt idx="107049">107049</cx:pt>
          <cx:pt idx="107050">107050</cx:pt>
          <cx:pt idx="107051">107051</cx:pt>
          <cx:pt idx="107052">107052</cx:pt>
          <cx:pt idx="107053">107053</cx:pt>
          <cx:pt idx="107054">107054</cx:pt>
          <cx:pt idx="107055">107055</cx:pt>
          <cx:pt idx="107056">107056</cx:pt>
          <cx:pt idx="107057">107057</cx:pt>
          <cx:pt idx="107058">107058</cx:pt>
          <cx:pt idx="107059">107059</cx:pt>
          <cx:pt idx="107060">107060</cx:pt>
          <cx:pt idx="107061">107061</cx:pt>
          <cx:pt idx="107062">107062</cx:pt>
          <cx:pt idx="107063">107063</cx:pt>
          <cx:pt idx="107064">107064</cx:pt>
          <cx:pt idx="107065">107065</cx:pt>
          <cx:pt idx="107066">107066</cx:pt>
          <cx:pt idx="107067">107067</cx:pt>
          <cx:pt idx="107068">107068</cx:pt>
          <cx:pt idx="107069">107069</cx:pt>
          <cx:pt idx="107070">107070</cx:pt>
          <cx:pt idx="107071">107071</cx:pt>
          <cx:pt idx="107072">107072</cx:pt>
          <cx:pt idx="107073">107073</cx:pt>
          <cx:pt idx="107074">107074</cx:pt>
          <cx:pt idx="107075">107075</cx:pt>
          <cx:pt idx="107076">107076</cx:pt>
          <cx:pt idx="107077">107077</cx:pt>
          <cx:pt idx="107078">107078</cx:pt>
          <cx:pt idx="107079">107079</cx:pt>
          <cx:pt idx="107080">107080</cx:pt>
          <cx:pt idx="107081">107081</cx:pt>
          <cx:pt idx="107082">107082</cx:pt>
          <cx:pt idx="107083">107083</cx:pt>
          <cx:pt idx="107084">107084</cx:pt>
          <cx:pt idx="107085">107085</cx:pt>
          <cx:pt idx="107086">107086</cx:pt>
          <cx:pt idx="107087">107087</cx:pt>
          <cx:pt idx="107088">107088</cx:pt>
          <cx:pt idx="107089">107089</cx:pt>
          <cx:pt idx="107090">107090</cx:pt>
          <cx:pt idx="107091">107091</cx:pt>
          <cx:pt idx="107092">107092</cx:pt>
          <cx:pt idx="107093">107093</cx:pt>
          <cx:pt idx="107094">107094</cx:pt>
          <cx:pt idx="107095">107095</cx:pt>
          <cx:pt idx="107096">107096</cx:pt>
          <cx:pt idx="107097">107097</cx:pt>
          <cx:pt idx="107098">107098</cx:pt>
          <cx:pt idx="107099">107099</cx:pt>
          <cx:pt idx="107100">107100</cx:pt>
          <cx:pt idx="107101">107101</cx:pt>
          <cx:pt idx="107102">107102</cx:pt>
          <cx:pt idx="107103">107103</cx:pt>
          <cx:pt idx="107104">107104</cx:pt>
          <cx:pt idx="107105">107105</cx:pt>
          <cx:pt idx="107106">107106</cx:pt>
          <cx:pt idx="107107">107107</cx:pt>
          <cx:pt idx="107108">107108</cx:pt>
          <cx:pt idx="107109">107109</cx:pt>
          <cx:pt idx="107110">107110</cx:pt>
          <cx:pt idx="107111">107111</cx:pt>
          <cx:pt idx="107112">107112</cx:pt>
          <cx:pt idx="107113">107113</cx:pt>
          <cx:pt idx="107114">107114</cx:pt>
          <cx:pt idx="107115">107115</cx:pt>
          <cx:pt idx="107116">107116</cx:pt>
          <cx:pt idx="107117">107117</cx:pt>
          <cx:pt idx="107118">107118</cx:pt>
          <cx:pt idx="107119">107119</cx:pt>
          <cx:pt idx="107120">107120</cx:pt>
          <cx:pt idx="107121">107121</cx:pt>
          <cx:pt idx="107122">107122</cx:pt>
          <cx:pt idx="107123">107123</cx:pt>
          <cx:pt idx="107124">107124</cx:pt>
          <cx:pt idx="107125">107125</cx:pt>
          <cx:pt idx="107126">107126</cx:pt>
          <cx:pt idx="107127">107127</cx:pt>
          <cx:pt idx="107128">107128</cx:pt>
          <cx:pt idx="107129">107129</cx:pt>
          <cx:pt idx="107130">107130</cx:pt>
          <cx:pt idx="107131">107131</cx:pt>
          <cx:pt idx="107132">107132</cx:pt>
          <cx:pt idx="107133">107133</cx:pt>
          <cx:pt idx="107134">107134</cx:pt>
          <cx:pt idx="107135">107135</cx:pt>
          <cx:pt idx="107136">107136</cx:pt>
          <cx:pt idx="107137">107137</cx:pt>
          <cx:pt idx="107138">107138</cx:pt>
          <cx:pt idx="107139">107139</cx:pt>
          <cx:pt idx="107140">107140</cx:pt>
          <cx:pt idx="107141">107141</cx:pt>
          <cx:pt idx="107142">107142</cx:pt>
          <cx:pt idx="107143">107143</cx:pt>
          <cx:pt idx="107144">107144</cx:pt>
          <cx:pt idx="107145">107145</cx:pt>
          <cx:pt idx="107146">107146</cx:pt>
          <cx:pt idx="107147">107147</cx:pt>
          <cx:pt idx="107148">107148</cx:pt>
          <cx:pt idx="107149">107149</cx:pt>
          <cx:pt idx="107150">107150</cx:pt>
          <cx:pt idx="107151">107151</cx:pt>
          <cx:pt idx="107152">107152</cx:pt>
          <cx:pt idx="107153">107153</cx:pt>
          <cx:pt idx="107154">107154</cx:pt>
          <cx:pt idx="107155">107155</cx:pt>
          <cx:pt idx="107156">107156</cx:pt>
          <cx:pt idx="107157">107157</cx:pt>
          <cx:pt idx="107158">107158</cx:pt>
          <cx:pt idx="107159">107159</cx:pt>
          <cx:pt idx="107160">107160</cx:pt>
          <cx:pt idx="107161">107161</cx:pt>
          <cx:pt idx="107162">107162</cx:pt>
          <cx:pt idx="107163">107163</cx:pt>
          <cx:pt idx="107164">107164</cx:pt>
          <cx:pt idx="107165">107165</cx:pt>
          <cx:pt idx="107166">107166</cx:pt>
          <cx:pt idx="107167">107167</cx:pt>
          <cx:pt idx="107168">107168</cx:pt>
          <cx:pt idx="107169">107169</cx:pt>
          <cx:pt idx="107170">107170</cx:pt>
          <cx:pt idx="107171">107171</cx:pt>
          <cx:pt idx="107172">107172</cx:pt>
          <cx:pt idx="107173">107173</cx:pt>
          <cx:pt idx="107174">107174</cx:pt>
          <cx:pt idx="107175">107175</cx:pt>
          <cx:pt idx="107176">107176</cx:pt>
          <cx:pt idx="107177">107177</cx:pt>
          <cx:pt idx="107178">107178</cx:pt>
          <cx:pt idx="107179">107179</cx:pt>
          <cx:pt idx="107180">107180</cx:pt>
          <cx:pt idx="107181">107181</cx:pt>
          <cx:pt idx="107182">107182</cx:pt>
          <cx:pt idx="107183">107183</cx:pt>
          <cx:pt idx="107184">107184</cx:pt>
          <cx:pt idx="107185">107185</cx:pt>
          <cx:pt idx="107186">107186</cx:pt>
          <cx:pt idx="107187">107187</cx:pt>
          <cx:pt idx="107188">107188</cx:pt>
          <cx:pt idx="107189">107189</cx:pt>
          <cx:pt idx="107190">107190</cx:pt>
          <cx:pt idx="107191">107191</cx:pt>
          <cx:pt idx="107192">107192</cx:pt>
          <cx:pt idx="107193">107193</cx:pt>
          <cx:pt idx="107194">107194</cx:pt>
          <cx:pt idx="107195">107195</cx:pt>
          <cx:pt idx="107196">107196</cx:pt>
          <cx:pt idx="107197">107197</cx:pt>
          <cx:pt idx="107198">107198</cx:pt>
          <cx:pt idx="107199">107199</cx:pt>
          <cx:pt idx="107200">107200</cx:pt>
          <cx:pt idx="107201">107201</cx:pt>
          <cx:pt idx="107202">107202</cx:pt>
          <cx:pt idx="107203">107203</cx:pt>
          <cx:pt idx="107204">107204</cx:pt>
          <cx:pt idx="107205">107205</cx:pt>
          <cx:pt idx="107206">107206</cx:pt>
          <cx:pt idx="107207">107207</cx:pt>
          <cx:pt idx="107208">107208</cx:pt>
          <cx:pt idx="107209">107209</cx:pt>
          <cx:pt idx="107210">107210</cx:pt>
          <cx:pt idx="107211">107211</cx:pt>
          <cx:pt idx="107212">107212</cx:pt>
          <cx:pt idx="107213">107213</cx:pt>
          <cx:pt idx="107214">107214</cx:pt>
          <cx:pt idx="107215">107215</cx:pt>
          <cx:pt idx="107216">107216</cx:pt>
          <cx:pt idx="107217">107217</cx:pt>
          <cx:pt idx="107218">107218</cx:pt>
          <cx:pt idx="107219">107219</cx:pt>
          <cx:pt idx="107220">107220</cx:pt>
          <cx:pt idx="107221">107221</cx:pt>
          <cx:pt idx="107222">107222</cx:pt>
          <cx:pt idx="107223">107223</cx:pt>
          <cx:pt idx="107224">107224</cx:pt>
          <cx:pt idx="107225">107225</cx:pt>
          <cx:pt idx="107226">107226</cx:pt>
          <cx:pt idx="107227">107227</cx:pt>
          <cx:pt idx="107228">107228</cx:pt>
          <cx:pt idx="107229">107229</cx:pt>
          <cx:pt idx="107230">107230</cx:pt>
          <cx:pt idx="107231">107231</cx:pt>
          <cx:pt idx="107232">107232</cx:pt>
          <cx:pt idx="107233">107233</cx:pt>
          <cx:pt idx="107234">107234</cx:pt>
          <cx:pt idx="107235">107235</cx:pt>
          <cx:pt idx="107236">107236</cx:pt>
          <cx:pt idx="107237">107237</cx:pt>
          <cx:pt idx="107238">107238</cx:pt>
          <cx:pt idx="107239">107239</cx:pt>
          <cx:pt idx="107240">107240</cx:pt>
          <cx:pt idx="107241">107241</cx:pt>
          <cx:pt idx="107242">107242</cx:pt>
          <cx:pt idx="107243">107243</cx:pt>
          <cx:pt idx="107244">107244</cx:pt>
          <cx:pt idx="107245">107245</cx:pt>
          <cx:pt idx="107246">107246</cx:pt>
          <cx:pt idx="107247">107247</cx:pt>
          <cx:pt idx="107248">107248</cx:pt>
          <cx:pt idx="107249">107249</cx:pt>
          <cx:pt idx="107250">107250</cx:pt>
          <cx:pt idx="107251">107251</cx:pt>
          <cx:pt idx="107252">107252</cx:pt>
          <cx:pt idx="107253">107253</cx:pt>
          <cx:pt idx="107254">107254</cx:pt>
          <cx:pt idx="107255">107255</cx:pt>
          <cx:pt idx="107256">107256</cx:pt>
          <cx:pt idx="107257">107257</cx:pt>
          <cx:pt idx="107258">107258</cx:pt>
          <cx:pt idx="107259">107259</cx:pt>
          <cx:pt idx="107260">107260</cx:pt>
          <cx:pt idx="107261">107261</cx:pt>
          <cx:pt idx="107262">107262</cx:pt>
          <cx:pt idx="107263">107263</cx:pt>
          <cx:pt idx="107264">107264</cx:pt>
          <cx:pt idx="107265">107265</cx:pt>
          <cx:pt idx="107266">107266</cx:pt>
          <cx:pt idx="107267">107267</cx:pt>
          <cx:pt idx="107268">107268</cx:pt>
          <cx:pt idx="107269">107269</cx:pt>
          <cx:pt idx="107270">107270</cx:pt>
          <cx:pt idx="107271">107271</cx:pt>
          <cx:pt idx="107272">107272</cx:pt>
          <cx:pt idx="107273">107273</cx:pt>
          <cx:pt idx="107274">107274</cx:pt>
          <cx:pt idx="107275">107275</cx:pt>
          <cx:pt idx="107276">107276</cx:pt>
          <cx:pt idx="107277">107277</cx:pt>
          <cx:pt idx="107278">107278</cx:pt>
          <cx:pt idx="107279">107279</cx:pt>
          <cx:pt idx="107280">107280</cx:pt>
          <cx:pt idx="107281">107281</cx:pt>
          <cx:pt idx="107282">107282</cx:pt>
          <cx:pt idx="107283">107283</cx:pt>
          <cx:pt idx="107284">107284</cx:pt>
          <cx:pt idx="107285">107285</cx:pt>
          <cx:pt idx="107286">107286</cx:pt>
          <cx:pt idx="107287">107287</cx:pt>
          <cx:pt idx="107288">107288</cx:pt>
          <cx:pt idx="107289">107289</cx:pt>
          <cx:pt idx="107290">107290</cx:pt>
          <cx:pt idx="107291">107291</cx:pt>
          <cx:pt idx="107292">107292</cx:pt>
          <cx:pt idx="107293">107293</cx:pt>
          <cx:pt idx="107294">107294</cx:pt>
          <cx:pt idx="107295">107295</cx:pt>
          <cx:pt idx="107296">107296</cx:pt>
          <cx:pt idx="107297">107297</cx:pt>
          <cx:pt idx="107298">107298</cx:pt>
          <cx:pt idx="107299">107299</cx:pt>
          <cx:pt idx="107300">107300</cx:pt>
          <cx:pt idx="107301">107301</cx:pt>
          <cx:pt idx="107302">107302</cx:pt>
          <cx:pt idx="107303">107303</cx:pt>
          <cx:pt idx="107304">107304</cx:pt>
          <cx:pt idx="107305">107305</cx:pt>
          <cx:pt idx="107306">107306</cx:pt>
          <cx:pt idx="107307">107307</cx:pt>
          <cx:pt idx="107308">107308</cx:pt>
          <cx:pt idx="107309">107309</cx:pt>
          <cx:pt idx="107310">107310</cx:pt>
          <cx:pt idx="107311">107311</cx:pt>
          <cx:pt idx="107312">107312</cx:pt>
          <cx:pt idx="107313">107313</cx:pt>
          <cx:pt idx="107314">107314</cx:pt>
          <cx:pt idx="107315">107315</cx:pt>
          <cx:pt idx="107316">107316</cx:pt>
          <cx:pt idx="107317">107317</cx:pt>
          <cx:pt idx="107318">107318</cx:pt>
          <cx:pt idx="107319">107319</cx:pt>
          <cx:pt idx="107320">107320</cx:pt>
          <cx:pt idx="107321">107321</cx:pt>
          <cx:pt idx="107322">107322</cx:pt>
          <cx:pt idx="107323">107323</cx:pt>
          <cx:pt idx="107324">107324</cx:pt>
          <cx:pt idx="107325">107325</cx:pt>
          <cx:pt idx="107326">107326</cx:pt>
          <cx:pt idx="107327">107327</cx:pt>
          <cx:pt idx="107328">107328</cx:pt>
          <cx:pt idx="107329">107329</cx:pt>
          <cx:pt idx="107330">107330</cx:pt>
          <cx:pt idx="107331">107331</cx:pt>
          <cx:pt idx="107332">107332</cx:pt>
          <cx:pt idx="107333">107333</cx:pt>
          <cx:pt idx="107334">107334</cx:pt>
          <cx:pt idx="107335">107335</cx:pt>
          <cx:pt idx="107336">107336</cx:pt>
          <cx:pt idx="107337">107337</cx:pt>
          <cx:pt idx="107338">107338</cx:pt>
          <cx:pt idx="107339">107339</cx:pt>
          <cx:pt idx="107340">107340</cx:pt>
          <cx:pt idx="107341">107341</cx:pt>
          <cx:pt idx="107342">107342</cx:pt>
          <cx:pt idx="107343">107343</cx:pt>
          <cx:pt idx="107344">107344</cx:pt>
          <cx:pt idx="107345">107345</cx:pt>
          <cx:pt idx="107346">107346</cx:pt>
          <cx:pt idx="107347">107347</cx:pt>
          <cx:pt idx="107348">107348</cx:pt>
          <cx:pt idx="107349">107349</cx:pt>
          <cx:pt idx="107350">107350</cx:pt>
          <cx:pt idx="107351">107351</cx:pt>
          <cx:pt idx="107352">107352</cx:pt>
          <cx:pt idx="107353">107353</cx:pt>
          <cx:pt idx="107354">107354</cx:pt>
          <cx:pt idx="107355">107355</cx:pt>
          <cx:pt idx="107356">107356</cx:pt>
          <cx:pt idx="107357">107357</cx:pt>
          <cx:pt idx="107358">107358</cx:pt>
          <cx:pt idx="107359">107359</cx:pt>
          <cx:pt idx="107360">107360</cx:pt>
          <cx:pt idx="107361">107361</cx:pt>
          <cx:pt idx="107362">107362</cx:pt>
          <cx:pt idx="107363">107363</cx:pt>
          <cx:pt idx="107364">107364</cx:pt>
          <cx:pt idx="107365">107365</cx:pt>
          <cx:pt idx="107366">107366</cx:pt>
          <cx:pt idx="107367">107367</cx:pt>
          <cx:pt idx="107368">107368</cx:pt>
          <cx:pt idx="107369">107369</cx:pt>
          <cx:pt idx="107370">107370</cx:pt>
          <cx:pt idx="107371">107371</cx:pt>
          <cx:pt idx="107372">107372</cx:pt>
          <cx:pt idx="107373">107373</cx:pt>
          <cx:pt idx="107374">107374</cx:pt>
          <cx:pt idx="107375">107375</cx:pt>
          <cx:pt idx="107376">107376</cx:pt>
          <cx:pt idx="107377">107377</cx:pt>
          <cx:pt idx="107378">107378</cx:pt>
          <cx:pt idx="107379">107379</cx:pt>
          <cx:pt idx="107380">107380</cx:pt>
          <cx:pt idx="107381">107381</cx:pt>
          <cx:pt idx="107382">107382</cx:pt>
          <cx:pt idx="107383">107383</cx:pt>
          <cx:pt idx="107384">107384</cx:pt>
          <cx:pt idx="107385">107385</cx:pt>
          <cx:pt idx="107386">107386</cx:pt>
          <cx:pt idx="107387">107387</cx:pt>
          <cx:pt idx="107388">107388</cx:pt>
          <cx:pt idx="107389">107389</cx:pt>
          <cx:pt idx="107390">107390</cx:pt>
          <cx:pt idx="107391">107391</cx:pt>
          <cx:pt idx="107392">107392</cx:pt>
          <cx:pt idx="107393">107393</cx:pt>
          <cx:pt idx="107394">107394</cx:pt>
          <cx:pt idx="107395">107395</cx:pt>
          <cx:pt idx="107396">107396</cx:pt>
          <cx:pt idx="107397">107397</cx:pt>
          <cx:pt idx="107398">107398</cx:pt>
          <cx:pt idx="107399">107399</cx:pt>
          <cx:pt idx="107400">107400</cx:pt>
          <cx:pt idx="107401">107401</cx:pt>
          <cx:pt idx="107402">107402</cx:pt>
          <cx:pt idx="107403">107403</cx:pt>
          <cx:pt idx="107404">107404</cx:pt>
          <cx:pt idx="107405">107405</cx:pt>
          <cx:pt idx="107406">107406</cx:pt>
          <cx:pt idx="107407">107407</cx:pt>
          <cx:pt idx="107408">107408</cx:pt>
          <cx:pt idx="107409">107409</cx:pt>
          <cx:pt idx="107410">107410</cx:pt>
          <cx:pt idx="107411">107411</cx:pt>
          <cx:pt idx="107412">107412</cx:pt>
          <cx:pt idx="107413">107413</cx:pt>
          <cx:pt idx="107414">107414</cx:pt>
          <cx:pt idx="107415">107415</cx:pt>
          <cx:pt idx="107416">107416</cx:pt>
          <cx:pt idx="107417">107417</cx:pt>
          <cx:pt idx="107418">107418</cx:pt>
          <cx:pt idx="107419">107419</cx:pt>
          <cx:pt idx="107420">107420</cx:pt>
          <cx:pt idx="107421">107421</cx:pt>
          <cx:pt idx="107422">107422</cx:pt>
          <cx:pt idx="107423">107423</cx:pt>
          <cx:pt idx="107424">107424</cx:pt>
          <cx:pt idx="107425">107425</cx:pt>
          <cx:pt idx="107426">107426</cx:pt>
          <cx:pt idx="107427">107427</cx:pt>
          <cx:pt idx="107428">107428</cx:pt>
          <cx:pt idx="107429">107429</cx:pt>
          <cx:pt idx="107430">107430</cx:pt>
          <cx:pt idx="107431">107431</cx:pt>
          <cx:pt idx="107432">107432</cx:pt>
          <cx:pt idx="107433">107433</cx:pt>
          <cx:pt idx="107434">107434</cx:pt>
          <cx:pt idx="107435">107435</cx:pt>
          <cx:pt idx="107436">107436</cx:pt>
          <cx:pt idx="107437">107437</cx:pt>
          <cx:pt idx="107438">107438</cx:pt>
          <cx:pt idx="107439">107439</cx:pt>
          <cx:pt idx="107440">107440</cx:pt>
          <cx:pt idx="107441">107441</cx:pt>
          <cx:pt idx="107442">107442</cx:pt>
          <cx:pt idx="107443">107443</cx:pt>
          <cx:pt idx="107444">107444</cx:pt>
          <cx:pt idx="107445">107445</cx:pt>
          <cx:pt idx="107446">107446</cx:pt>
          <cx:pt idx="107447">107447</cx:pt>
          <cx:pt idx="107448">107448</cx:pt>
          <cx:pt idx="107449">107449</cx:pt>
          <cx:pt idx="107450">107450</cx:pt>
          <cx:pt idx="107451">107451</cx:pt>
          <cx:pt idx="107452">107452</cx:pt>
          <cx:pt idx="107453">107453</cx:pt>
          <cx:pt idx="107454">107454</cx:pt>
          <cx:pt idx="107455">107455</cx:pt>
          <cx:pt idx="107456">107456</cx:pt>
          <cx:pt idx="107457">107457</cx:pt>
          <cx:pt idx="107458">107458</cx:pt>
          <cx:pt idx="107459">107459</cx:pt>
          <cx:pt idx="107460">107460</cx:pt>
          <cx:pt idx="107461">107461</cx:pt>
          <cx:pt idx="107462">107462</cx:pt>
          <cx:pt idx="107463">107463</cx:pt>
          <cx:pt idx="107464">107464</cx:pt>
          <cx:pt idx="107465">107465</cx:pt>
          <cx:pt idx="107466">107466</cx:pt>
          <cx:pt idx="107467">107467</cx:pt>
          <cx:pt idx="107468">107468</cx:pt>
          <cx:pt idx="107469">107469</cx:pt>
          <cx:pt idx="107470">107470</cx:pt>
          <cx:pt idx="107471">107471</cx:pt>
          <cx:pt idx="107472">107472</cx:pt>
          <cx:pt idx="107473">107473</cx:pt>
          <cx:pt idx="107474">107474</cx:pt>
          <cx:pt idx="107475">107475</cx:pt>
          <cx:pt idx="107476">107476</cx:pt>
          <cx:pt idx="107477">107477</cx:pt>
          <cx:pt idx="107478">107478</cx:pt>
          <cx:pt idx="107479">107479</cx:pt>
          <cx:pt idx="107480">107480</cx:pt>
          <cx:pt idx="107481">107481</cx:pt>
          <cx:pt idx="107482">107482</cx:pt>
          <cx:pt idx="107483">107483</cx:pt>
          <cx:pt idx="107484">107484</cx:pt>
          <cx:pt idx="107485">107485</cx:pt>
          <cx:pt idx="107486">107486</cx:pt>
          <cx:pt idx="107487">107487</cx:pt>
          <cx:pt idx="107488">107488</cx:pt>
          <cx:pt idx="107489">107489</cx:pt>
          <cx:pt idx="107490">107490</cx:pt>
          <cx:pt idx="107491">107491</cx:pt>
          <cx:pt idx="107492">107492</cx:pt>
          <cx:pt idx="107493">107493</cx:pt>
          <cx:pt idx="107494">107494</cx:pt>
          <cx:pt idx="107495">107495</cx:pt>
          <cx:pt idx="107496">107496</cx:pt>
          <cx:pt idx="107497">107497</cx:pt>
          <cx:pt idx="107498">107498</cx:pt>
          <cx:pt idx="107499">107499</cx:pt>
          <cx:pt idx="107500">107500</cx:pt>
          <cx:pt idx="107501">107501</cx:pt>
          <cx:pt idx="107502">107502</cx:pt>
          <cx:pt idx="107503">107503</cx:pt>
          <cx:pt idx="107504">107504</cx:pt>
          <cx:pt idx="107505">107505</cx:pt>
          <cx:pt idx="107506">107506</cx:pt>
          <cx:pt idx="107507">107507</cx:pt>
          <cx:pt idx="107508">107508</cx:pt>
          <cx:pt idx="107509">107509</cx:pt>
          <cx:pt idx="107510">107510</cx:pt>
          <cx:pt idx="107511">107511</cx:pt>
          <cx:pt idx="107512">107512</cx:pt>
          <cx:pt idx="107513">107513</cx:pt>
          <cx:pt idx="107514">107514</cx:pt>
          <cx:pt idx="107515">107515</cx:pt>
          <cx:pt idx="107516">107516</cx:pt>
          <cx:pt idx="107517">107517</cx:pt>
          <cx:pt idx="107518">107518</cx:pt>
          <cx:pt idx="107519">107519</cx:pt>
          <cx:pt idx="107520">107520</cx:pt>
          <cx:pt idx="107521">107521</cx:pt>
          <cx:pt idx="107522">107522</cx:pt>
          <cx:pt idx="107523">107523</cx:pt>
          <cx:pt idx="107524">107524</cx:pt>
          <cx:pt idx="107525">107525</cx:pt>
          <cx:pt idx="107526">107526</cx:pt>
          <cx:pt idx="107527">107527</cx:pt>
          <cx:pt idx="107528">107528</cx:pt>
          <cx:pt idx="107529">107529</cx:pt>
          <cx:pt idx="107530">107530</cx:pt>
          <cx:pt idx="107531">107531</cx:pt>
          <cx:pt idx="107532">107532</cx:pt>
          <cx:pt idx="107533">107533</cx:pt>
          <cx:pt idx="107534">107534</cx:pt>
          <cx:pt idx="107535">107535</cx:pt>
          <cx:pt idx="107536">107536</cx:pt>
          <cx:pt idx="107537">107537</cx:pt>
          <cx:pt idx="107538">107538</cx:pt>
          <cx:pt idx="107539">107539</cx:pt>
          <cx:pt idx="107540">107540</cx:pt>
          <cx:pt idx="107541">107541</cx:pt>
          <cx:pt idx="107542">107542</cx:pt>
          <cx:pt idx="107543">107543</cx:pt>
          <cx:pt idx="107544">107544</cx:pt>
          <cx:pt idx="107545">107545</cx:pt>
          <cx:pt idx="107546">107546</cx:pt>
          <cx:pt idx="107547">107547</cx:pt>
          <cx:pt idx="107548">107548</cx:pt>
          <cx:pt idx="107549">107549</cx:pt>
          <cx:pt idx="107550">107550</cx:pt>
          <cx:pt idx="107551">107551</cx:pt>
          <cx:pt idx="107552">107552</cx:pt>
          <cx:pt idx="107553">107553</cx:pt>
          <cx:pt idx="107554">107554</cx:pt>
          <cx:pt idx="107555">107555</cx:pt>
          <cx:pt idx="107556">107556</cx:pt>
          <cx:pt idx="107557">107557</cx:pt>
          <cx:pt idx="107558">107558</cx:pt>
          <cx:pt idx="107559">107559</cx:pt>
          <cx:pt idx="107560">107560</cx:pt>
          <cx:pt idx="107561">107561</cx:pt>
          <cx:pt idx="107562">107562</cx:pt>
          <cx:pt idx="107563">107563</cx:pt>
          <cx:pt idx="107564">107564</cx:pt>
          <cx:pt idx="107565">107565</cx:pt>
          <cx:pt idx="107566">107566</cx:pt>
          <cx:pt idx="107567">107567</cx:pt>
          <cx:pt idx="107568">107568</cx:pt>
          <cx:pt idx="107569">107569</cx:pt>
          <cx:pt idx="107570">107570</cx:pt>
          <cx:pt idx="107571">107571</cx:pt>
          <cx:pt idx="107572">107572</cx:pt>
          <cx:pt idx="107573">107573</cx:pt>
          <cx:pt idx="107574">107574</cx:pt>
          <cx:pt idx="107575">107575</cx:pt>
          <cx:pt idx="107576">107576</cx:pt>
          <cx:pt idx="107577">107577</cx:pt>
          <cx:pt idx="107578">107578</cx:pt>
          <cx:pt idx="107579">107579</cx:pt>
          <cx:pt idx="107580">107580</cx:pt>
          <cx:pt idx="107581">107581</cx:pt>
          <cx:pt idx="107582">107582</cx:pt>
          <cx:pt idx="107583">107583</cx:pt>
          <cx:pt idx="107584">107584</cx:pt>
          <cx:pt idx="107585">107585</cx:pt>
          <cx:pt idx="107586">107586</cx:pt>
          <cx:pt idx="107587">107587</cx:pt>
          <cx:pt idx="107588">107588</cx:pt>
          <cx:pt idx="107589">107589</cx:pt>
          <cx:pt idx="107590">107590</cx:pt>
          <cx:pt idx="107591">107591</cx:pt>
          <cx:pt idx="107592">107592</cx:pt>
          <cx:pt idx="107593">107593</cx:pt>
          <cx:pt idx="107594">107594</cx:pt>
          <cx:pt idx="107595">107595</cx:pt>
          <cx:pt idx="107596">107596</cx:pt>
          <cx:pt idx="107597">107597</cx:pt>
          <cx:pt idx="107598">107598</cx:pt>
          <cx:pt idx="107599">107599</cx:pt>
          <cx:pt idx="107600">107600</cx:pt>
          <cx:pt idx="107601">107601</cx:pt>
          <cx:pt idx="107602">107602</cx:pt>
          <cx:pt idx="107603">107603</cx:pt>
          <cx:pt idx="107604">107604</cx:pt>
          <cx:pt idx="107605">107605</cx:pt>
          <cx:pt idx="107606">107606</cx:pt>
          <cx:pt idx="107607">107607</cx:pt>
          <cx:pt idx="107608">107608</cx:pt>
          <cx:pt idx="107609">107609</cx:pt>
          <cx:pt idx="107610">107610</cx:pt>
          <cx:pt idx="107611">107611</cx:pt>
          <cx:pt idx="107612">107612</cx:pt>
          <cx:pt idx="107613">107613</cx:pt>
          <cx:pt idx="107614">107614</cx:pt>
          <cx:pt idx="107615">107615</cx:pt>
          <cx:pt idx="107616">107616</cx:pt>
          <cx:pt idx="107617">107617</cx:pt>
          <cx:pt idx="107618">107618</cx:pt>
          <cx:pt idx="107619">107619</cx:pt>
          <cx:pt idx="107620">107620</cx:pt>
          <cx:pt idx="107621">107621</cx:pt>
          <cx:pt idx="107622">107622</cx:pt>
          <cx:pt idx="107623">107623</cx:pt>
          <cx:pt idx="107624">107624</cx:pt>
          <cx:pt idx="107625">107625</cx:pt>
          <cx:pt idx="107626">107626</cx:pt>
          <cx:pt idx="107627">107627</cx:pt>
          <cx:pt idx="107628">107628</cx:pt>
          <cx:pt idx="107629">107629</cx:pt>
          <cx:pt idx="107630">107630</cx:pt>
          <cx:pt idx="107631">107631</cx:pt>
          <cx:pt idx="107632">107632</cx:pt>
          <cx:pt idx="107633">107633</cx:pt>
          <cx:pt idx="107634">107634</cx:pt>
          <cx:pt idx="107635">107635</cx:pt>
          <cx:pt idx="107636">107636</cx:pt>
          <cx:pt idx="107637">107637</cx:pt>
          <cx:pt idx="107638">107638</cx:pt>
          <cx:pt idx="107639">107639</cx:pt>
          <cx:pt idx="107640">107640</cx:pt>
          <cx:pt idx="107641">107641</cx:pt>
          <cx:pt idx="107642">107642</cx:pt>
          <cx:pt idx="107643">107643</cx:pt>
          <cx:pt idx="107644">107644</cx:pt>
          <cx:pt idx="107645">107645</cx:pt>
          <cx:pt idx="107646">107646</cx:pt>
          <cx:pt idx="107647">107647</cx:pt>
          <cx:pt idx="107648">107648</cx:pt>
          <cx:pt idx="107649">107649</cx:pt>
          <cx:pt idx="107650">107650</cx:pt>
          <cx:pt idx="107651">107651</cx:pt>
          <cx:pt idx="107652">107652</cx:pt>
          <cx:pt idx="107653">107653</cx:pt>
          <cx:pt idx="107654">107654</cx:pt>
          <cx:pt idx="107655">107655</cx:pt>
          <cx:pt idx="107656">107656</cx:pt>
          <cx:pt idx="107657">107657</cx:pt>
          <cx:pt idx="107658">107658</cx:pt>
          <cx:pt idx="107659">107659</cx:pt>
          <cx:pt idx="107660">107660</cx:pt>
          <cx:pt idx="107661">107661</cx:pt>
          <cx:pt idx="107662">107662</cx:pt>
          <cx:pt idx="107663">107663</cx:pt>
          <cx:pt idx="107664">107664</cx:pt>
          <cx:pt idx="107665">107665</cx:pt>
          <cx:pt idx="107666">107666</cx:pt>
          <cx:pt idx="107667">107667</cx:pt>
          <cx:pt idx="107668">107668</cx:pt>
          <cx:pt idx="107669">107669</cx:pt>
          <cx:pt idx="107670">107670</cx:pt>
          <cx:pt idx="107671">107671</cx:pt>
          <cx:pt idx="107672">107672</cx:pt>
          <cx:pt idx="107673">107673</cx:pt>
          <cx:pt idx="107674">107674</cx:pt>
          <cx:pt idx="107675">107675</cx:pt>
          <cx:pt idx="107676">107676</cx:pt>
          <cx:pt idx="107677">107677</cx:pt>
          <cx:pt idx="107678">107678</cx:pt>
          <cx:pt idx="107679">107679</cx:pt>
          <cx:pt idx="107680">107680</cx:pt>
          <cx:pt idx="107681">107681</cx:pt>
          <cx:pt idx="107682">107682</cx:pt>
          <cx:pt idx="107683">107683</cx:pt>
          <cx:pt idx="107684">107684</cx:pt>
          <cx:pt idx="107685">107685</cx:pt>
          <cx:pt idx="107686">107686</cx:pt>
          <cx:pt idx="107687">107687</cx:pt>
          <cx:pt idx="107688">107688</cx:pt>
          <cx:pt idx="107689">107689</cx:pt>
          <cx:pt idx="107690">107690</cx:pt>
          <cx:pt idx="107691">107691</cx:pt>
          <cx:pt idx="107692">107692</cx:pt>
          <cx:pt idx="107693">107693</cx:pt>
          <cx:pt idx="107694">107694</cx:pt>
          <cx:pt idx="107695">107695</cx:pt>
          <cx:pt idx="107696">107696</cx:pt>
          <cx:pt idx="107697">107697</cx:pt>
          <cx:pt idx="107698">107698</cx:pt>
          <cx:pt idx="107699">107699</cx:pt>
          <cx:pt idx="107700">107700</cx:pt>
          <cx:pt idx="107701">107701</cx:pt>
          <cx:pt idx="107702">107702</cx:pt>
          <cx:pt idx="107703">107703</cx:pt>
          <cx:pt idx="107704">107704</cx:pt>
          <cx:pt idx="107705">107705</cx:pt>
          <cx:pt idx="107706">107706</cx:pt>
          <cx:pt idx="107707">107707</cx:pt>
          <cx:pt idx="107708">107708</cx:pt>
          <cx:pt idx="107709">107709</cx:pt>
          <cx:pt idx="107710">107710</cx:pt>
          <cx:pt idx="107711">107711</cx:pt>
          <cx:pt idx="107712">107712</cx:pt>
          <cx:pt idx="107713">107713</cx:pt>
          <cx:pt idx="107714">107714</cx:pt>
          <cx:pt idx="107715">107715</cx:pt>
          <cx:pt idx="107716">107716</cx:pt>
          <cx:pt idx="107717">107717</cx:pt>
          <cx:pt idx="107718">107718</cx:pt>
          <cx:pt idx="107719">107719</cx:pt>
          <cx:pt idx="107720">107720</cx:pt>
          <cx:pt idx="107721">107721</cx:pt>
          <cx:pt idx="107722">107722</cx:pt>
          <cx:pt idx="107723">107723</cx:pt>
          <cx:pt idx="107724">107724</cx:pt>
          <cx:pt idx="107725">107725</cx:pt>
          <cx:pt idx="107726">107726</cx:pt>
          <cx:pt idx="107727">107727</cx:pt>
          <cx:pt idx="107728">107728</cx:pt>
          <cx:pt idx="107729">107729</cx:pt>
          <cx:pt idx="107730">107730</cx:pt>
          <cx:pt idx="107731">107731</cx:pt>
          <cx:pt idx="107732">107732</cx:pt>
          <cx:pt idx="107733">107733</cx:pt>
          <cx:pt idx="107734">107734</cx:pt>
          <cx:pt idx="107735">107735</cx:pt>
          <cx:pt idx="107736">107736</cx:pt>
          <cx:pt idx="107737">107737</cx:pt>
          <cx:pt idx="107738">107738</cx:pt>
          <cx:pt idx="107739">107739</cx:pt>
          <cx:pt idx="107740">107740</cx:pt>
          <cx:pt idx="107741">107741</cx:pt>
          <cx:pt idx="107742">107742</cx:pt>
          <cx:pt idx="107743">107743</cx:pt>
          <cx:pt idx="107744">107744</cx:pt>
          <cx:pt idx="107745">107745</cx:pt>
          <cx:pt idx="107746">107746</cx:pt>
          <cx:pt idx="107747">107747</cx:pt>
          <cx:pt idx="107748">107748</cx:pt>
          <cx:pt idx="107749">107749</cx:pt>
          <cx:pt idx="107750">107750</cx:pt>
          <cx:pt idx="107751">107751</cx:pt>
          <cx:pt idx="107752">107752</cx:pt>
          <cx:pt idx="107753">107753</cx:pt>
          <cx:pt idx="107754">107754</cx:pt>
          <cx:pt idx="107755">107755</cx:pt>
          <cx:pt idx="107756">107756</cx:pt>
          <cx:pt idx="107757">107757</cx:pt>
          <cx:pt idx="107758">107758</cx:pt>
          <cx:pt idx="107759">107759</cx:pt>
          <cx:pt idx="107760">107760</cx:pt>
          <cx:pt idx="107761">107761</cx:pt>
          <cx:pt idx="107762">107762</cx:pt>
          <cx:pt idx="107763">107763</cx:pt>
          <cx:pt idx="107764">107764</cx:pt>
          <cx:pt idx="107765">107765</cx:pt>
          <cx:pt idx="107766">107766</cx:pt>
          <cx:pt idx="107767">107767</cx:pt>
          <cx:pt idx="107768">107768</cx:pt>
          <cx:pt idx="107769">107769</cx:pt>
          <cx:pt idx="107770">107770</cx:pt>
          <cx:pt idx="107771">107771</cx:pt>
          <cx:pt idx="107772">107772</cx:pt>
          <cx:pt idx="107773">107773</cx:pt>
          <cx:pt idx="107774">107774</cx:pt>
          <cx:pt idx="107775">107775</cx:pt>
          <cx:pt idx="107776">107776</cx:pt>
          <cx:pt idx="107777">107777</cx:pt>
          <cx:pt idx="107778">107778</cx:pt>
          <cx:pt idx="107779">107779</cx:pt>
          <cx:pt idx="107780">107780</cx:pt>
          <cx:pt idx="107781">107781</cx:pt>
          <cx:pt idx="107782">107782</cx:pt>
          <cx:pt idx="107783">107783</cx:pt>
          <cx:pt idx="107784">107784</cx:pt>
          <cx:pt idx="107785">107785</cx:pt>
          <cx:pt idx="107786">107786</cx:pt>
          <cx:pt idx="107787">107787</cx:pt>
          <cx:pt idx="107788">107788</cx:pt>
          <cx:pt idx="107789">107789</cx:pt>
          <cx:pt idx="107790">107790</cx:pt>
          <cx:pt idx="107791">107791</cx:pt>
          <cx:pt idx="107792">107792</cx:pt>
          <cx:pt idx="107793">107793</cx:pt>
          <cx:pt idx="107794">107794</cx:pt>
          <cx:pt idx="107795">107795</cx:pt>
          <cx:pt idx="107796">107796</cx:pt>
          <cx:pt idx="107797">107797</cx:pt>
          <cx:pt idx="107798">107798</cx:pt>
          <cx:pt idx="107799">107799</cx:pt>
          <cx:pt idx="107800">107800</cx:pt>
          <cx:pt idx="107801">107801</cx:pt>
          <cx:pt idx="107802">107802</cx:pt>
          <cx:pt idx="107803">107803</cx:pt>
          <cx:pt idx="107804">107804</cx:pt>
          <cx:pt idx="107805">107805</cx:pt>
          <cx:pt idx="107806">107806</cx:pt>
          <cx:pt idx="107807">107807</cx:pt>
          <cx:pt idx="107808">107808</cx:pt>
          <cx:pt idx="107809">107809</cx:pt>
          <cx:pt idx="107810">107810</cx:pt>
          <cx:pt idx="107811">107811</cx:pt>
          <cx:pt idx="107812">107812</cx:pt>
          <cx:pt idx="107813">107813</cx:pt>
          <cx:pt idx="107814">107814</cx:pt>
          <cx:pt idx="107815">107815</cx:pt>
          <cx:pt idx="107816">107816</cx:pt>
          <cx:pt idx="107817">107817</cx:pt>
          <cx:pt idx="107818">107818</cx:pt>
          <cx:pt idx="107819">107819</cx:pt>
          <cx:pt idx="107820">107820</cx:pt>
          <cx:pt idx="107821">107821</cx:pt>
          <cx:pt idx="107822">107822</cx:pt>
          <cx:pt idx="107823">107823</cx:pt>
          <cx:pt idx="107824">107824</cx:pt>
          <cx:pt idx="107825">107825</cx:pt>
          <cx:pt idx="107826">107826</cx:pt>
          <cx:pt idx="107827">107827</cx:pt>
          <cx:pt idx="107828">107828</cx:pt>
          <cx:pt idx="107829">107829</cx:pt>
          <cx:pt idx="107830">107830</cx:pt>
          <cx:pt idx="107831">107831</cx:pt>
          <cx:pt idx="107832">107832</cx:pt>
          <cx:pt idx="107833">107833</cx:pt>
          <cx:pt idx="107834">107834</cx:pt>
          <cx:pt idx="107835">107835</cx:pt>
          <cx:pt idx="107836">107836</cx:pt>
          <cx:pt idx="107837">107837</cx:pt>
          <cx:pt idx="107838">107838</cx:pt>
          <cx:pt idx="107839">107839</cx:pt>
          <cx:pt idx="107840">107840</cx:pt>
          <cx:pt idx="107841">107841</cx:pt>
          <cx:pt idx="107842">107842</cx:pt>
          <cx:pt idx="107843">107843</cx:pt>
          <cx:pt idx="107844">107844</cx:pt>
          <cx:pt idx="107845">107845</cx:pt>
          <cx:pt idx="107846">107846</cx:pt>
          <cx:pt idx="107847">107847</cx:pt>
          <cx:pt idx="107848">107848</cx:pt>
          <cx:pt idx="107849">107849</cx:pt>
          <cx:pt idx="107850">107850</cx:pt>
          <cx:pt idx="107851">107851</cx:pt>
          <cx:pt idx="107852">107852</cx:pt>
          <cx:pt idx="107853">107853</cx:pt>
          <cx:pt idx="107854">107854</cx:pt>
          <cx:pt idx="107855">107855</cx:pt>
          <cx:pt idx="107856">107856</cx:pt>
          <cx:pt idx="107857">107857</cx:pt>
          <cx:pt idx="107858">107858</cx:pt>
          <cx:pt idx="107859">107859</cx:pt>
          <cx:pt idx="107860">107860</cx:pt>
          <cx:pt idx="107861">107861</cx:pt>
          <cx:pt idx="107862">107862</cx:pt>
          <cx:pt idx="107863">107863</cx:pt>
          <cx:pt idx="107864">107864</cx:pt>
          <cx:pt idx="107865">107865</cx:pt>
          <cx:pt idx="107866">107866</cx:pt>
          <cx:pt idx="107867">107867</cx:pt>
          <cx:pt idx="107868">107868</cx:pt>
          <cx:pt idx="107869">107869</cx:pt>
          <cx:pt idx="107870">107870</cx:pt>
          <cx:pt idx="107871">107871</cx:pt>
          <cx:pt idx="107872">107872</cx:pt>
          <cx:pt idx="107873">107873</cx:pt>
          <cx:pt idx="107874">107874</cx:pt>
          <cx:pt idx="107875">107875</cx:pt>
          <cx:pt idx="107876">107876</cx:pt>
          <cx:pt idx="107877">107877</cx:pt>
          <cx:pt idx="107878">107878</cx:pt>
          <cx:pt idx="107879">107879</cx:pt>
          <cx:pt idx="107880">107880</cx:pt>
          <cx:pt idx="107881">107881</cx:pt>
          <cx:pt idx="107882">107882</cx:pt>
          <cx:pt idx="107883">107883</cx:pt>
          <cx:pt idx="107884">107884</cx:pt>
          <cx:pt idx="107885">107885</cx:pt>
          <cx:pt idx="107886">107886</cx:pt>
          <cx:pt idx="107887">107887</cx:pt>
          <cx:pt idx="107888">107888</cx:pt>
          <cx:pt idx="107889">107889</cx:pt>
          <cx:pt idx="107890">107890</cx:pt>
          <cx:pt idx="107891">107891</cx:pt>
          <cx:pt idx="107892">107892</cx:pt>
          <cx:pt idx="107893">107893</cx:pt>
          <cx:pt idx="107894">107894</cx:pt>
          <cx:pt idx="107895">107895</cx:pt>
          <cx:pt idx="107896">107896</cx:pt>
          <cx:pt idx="107897">107897</cx:pt>
          <cx:pt idx="107898">107898</cx:pt>
          <cx:pt idx="107899">107899</cx:pt>
          <cx:pt idx="107900">107900</cx:pt>
          <cx:pt idx="107901">107901</cx:pt>
          <cx:pt idx="107902">107902</cx:pt>
          <cx:pt idx="107903">107903</cx:pt>
          <cx:pt idx="107904">107904</cx:pt>
          <cx:pt idx="107905">107905</cx:pt>
          <cx:pt idx="107906">107906</cx:pt>
          <cx:pt idx="107907">107907</cx:pt>
          <cx:pt idx="107908">107908</cx:pt>
          <cx:pt idx="107909">107909</cx:pt>
          <cx:pt idx="107910">107910</cx:pt>
          <cx:pt idx="107911">107911</cx:pt>
          <cx:pt idx="107912">107912</cx:pt>
          <cx:pt idx="107913">107913</cx:pt>
          <cx:pt idx="107914">107914</cx:pt>
          <cx:pt idx="107915">107915</cx:pt>
          <cx:pt idx="107916">107916</cx:pt>
          <cx:pt idx="107917">107917</cx:pt>
          <cx:pt idx="107918">107918</cx:pt>
          <cx:pt idx="107919">107919</cx:pt>
          <cx:pt idx="107920">107920</cx:pt>
          <cx:pt idx="107921">107921</cx:pt>
          <cx:pt idx="107922">107922</cx:pt>
          <cx:pt idx="107923">107923</cx:pt>
          <cx:pt idx="107924">107924</cx:pt>
          <cx:pt idx="107925">107925</cx:pt>
          <cx:pt idx="107926">107926</cx:pt>
          <cx:pt idx="107927">107927</cx:pt>
          <cx:pt idx="107928">107928</cx:pt>
          <cx:pt idx="107929">107929</cx:pt>
          <cx:pt idx="107930">107930</cx:pt>
          <cx:pt idx="107931">107931</cx:pt>
          <cx:pt idx="107932">107932</cx:pt>
          <cx:pt idx="107933">107933</cx:pt>
          <cx:pt idx="107934">107934</cx:pt>
          <cx:pt idx="107935">107935</cx:pt>
          <cx:pt idx="107936">107936</cx:pt>
          <cx:pt idx="107937">107937</cx:pt>
          <cx:pt idx="107938">107938</cx:pt>
          <cx:pt idx="107939">107939</cx:pt>
          <cx:pt idx="107940">107940</cx:pt>
          <cx:pt idx="107941">107941</cx:pt>
          <cx:pt idx="107942">107942</cx:pt>
          <cx:pt idx="107943">107943</cx:pt>
          <cx:pt idx="107944">107944</cx:pt>
          <cx:pt idx="107945">107945</cx:pt>
          <cx:pt idx="107946">107946</cx:pt>
          <cx:pt idx="107947">107947</cx:pt>
          <cx:pt idx="107948">107948</cx:pt>
          <cx:pt idx="107949">107949</cx:pt>
          <cx:pt idx="107950">107950</cx:pt>
          <cx:pt idx="107951">107951</cx:pt>
          <cx:pt idx="107952">107952</cx:pt>
          <cx:pt idx="107953">107953</cx:pt>
          <cx:pt idx="107954">107954</cx:pt>
          <cx:pt idx="107955">107955</cx:pt>
          <cx:pt idx="107956">107956</cx:pt>
          <cx:pt idx="107957">107957</cx:pt>
          <cx:pt idx="107958">107958</cx:pt>
          <cx:pt idx="107959">107959</cx:pt>
          <cx:pt idx="107960">107960</cx:pt>
          <cx:pt idx="107961">107961</cx:pt>
          <cx:pt idx="107962">107962</cx:pt>
          <cx:pt idx="107963">107963</cx:pt>
          <cx:pt idx="107964">107964</cx:pt>
          <cx:pt idx="107965">107965</cx:pt>
          <cx:pt idx="107966">107966</cx:pt>
          <cx:pt idx="107967">107967</cx:pt>
          <cx:pt idx="107968">107968</cx:pt>
          <cx:pt idx="107969">107969</cx:pt>
          <cx:pt idx="107970">107970</cx:pt>
          <cx:pt idx="107971">107971</cx:pt>
          <cx:pt idx="107972">107972</cx:pt>
          <cx:pt idx="107973">107973</cx:pt>
          <cx:pt idx="107974">107974</cx:pt>
          <cx:pt idx="107975">107975</cx:pt>
          <cx:pt idx="107976">107976</cx:pt>
          <cx:pt idx="107977">107977</cx:pt>
          <cx:pt idx="107978">107978</cx:pt>
          <cx:pt idx="107979">107979</cx:pt>
          <cx:pt idx="107980">107980</cx:pt>
          <cx:pt idx="107981">107981</cx:pt>
          <cx:pt idx="107982">107982</cx:pt>
          <cx:pt idx="107983">107983</cx:pt>
          <cx:pt idx="107984">107984</cx:pt>
          <cx:pt idx="107985">107985</cx:pt>
          <cx:pt idx="107986">107986</cx:pt>
          <cx:pt idx="107987">107987</cx:pt>
          <cx:pt idx="107988">107988</cx:pt>
          <cx:pt idx="107989">107989</cx:pt>
          <cx:pt idx="107990">107990</cx:pt>
          <cx:pt idx="107991">107991</cx:pt>
          <cx:pt idx="107992">107992</cx:pt>
          <cx:pt idx="107993">107993</cx:pt>
          <cx:pt idx="107994">107994</cx:pt>
          <cx:pt idx="107995">107995</cx:pt>
          <cx:pt idx="107996">107996</cx:pt>
          <cx:pt idx="107997">107997</cx:pt>
          <cx:pt idx="107998">107998</cx:pt>
          <cx:pt idx="107999">107999</cx:pt>
          <cx:pt idx="108000">108000</cx:pt>
          <cx:pt idx="108001">108001</cx:pt>
          <cx:pt idx="108002">108002</cx:pt>
          <cx:pt idx="108003">108003</cx:pt>
          <cx:pt idx="108004">108004</cx:pt>
          <cx:pt idx="108005">108005</cx:pt>
          <cx:pt idx="108006">108006</cx:pt>
          <cx:pt idx="108007">108007</cx:pt>
          <cx:pt idx="108008">108008</cx:pt>
          <cx:pt idx="108009">108009</cx:pt>
          <cx:pt idx="108010">108010</cx:pt>
          <cx:pt idx="108011">108011</cx:pt>
          <cx:pt idx="108012">108012</cx:pt>
          <cx:pt idx="108013">108013</cx:pt>
          <cx:pt idx="108014">108014</cx:pt>
          <cx:pt idx="108015">108015</cx:pt>
          <cx:pt idx="108016">108016</cx:pt>
          <cx:pt idx="108017">108017</cx:pt>
          <cx:pt idx="108018">108018</cx:pt>
          <cx:pt idx="108019">108019</cx:pt>
          <cx:pt idx="108020">108020</cx:pt>
          <cx:pt idx="108021">108021</cx:pt>
          <cx:pt idx="108022">108022</cx:pt>
          <cx:pt idx="108023">108023</cx:pt>
          <cx:pt idx="108024">108024</cx:pt>
          <cx:pt idx="108025">108025</cx:pt>
          <cx:pt idx="108026">108026</cx:pt>
          <cx:pt idx="108027">108027</cx:pt>
          <cx:pt idx="108028">108028</cx:pt>
          <cx:pt idx="108029">108029</cx:pt>
          <cx:pt idx="108030">108030</cx:pt>
          <cx:pt idx="108031">108031</cx:pt>
          <cx:pt idx="108032">108032</cx:pt>
          <cx:pt idx="108033">108033</cx:pt>
          <cx:pt idx="108034">108034</cx:pt>
          <cx:pt idx="108035">108035</cx:pt>
          <cx:pt idx="108036">108036</cx:pt>
          <cx:pt idx="108037">108037</cx:pt>
          <cx:pt idx="108038">108038</cx:pt>
          <cx:pt idx="108039">108039</cx:pt>
          <cx:pt idx="108040">108040</cx:pt>
          <cx:pt idx="108041">108041</cx:pt>
          <cx:pt idx="108042">108042</cx:pt>
          <cx:pt idx="108043">108043</cx:pt>
          <cx:pt idx="108044">108044</cx:pt>
          <cx:pt idx="108045">108045</cx:pt>
          <cx:pt idx="108046">108046</cx:pt>
          <cx:pt idx="108047">108047</cx:pt>
          <cx:pt idx="108048">108048</cx:pt>
          <cx:pt idx="108049">108049</cx:pt>
          <cx:pt idx="108050">108050</cx:pt>
          <cx:pt idx="108051">108051</cx:pt>
          <cx:pt idx="108052">108052</cx:pt>
          <cx:pt idx="108053">108053</cx:pt>
          <cx:pt idx="108054">108054</cx:pt>
          <cx:pt idx="108055">108055</cx:pt>
          <cx:pt idx="108056">108056</cx:pt>
          <cx:pt idx="108057">108057</cx:pt>
          <cx:pt idx="108058">108058</cx:pt>
          <cx:pt idx="108059">108059</cx:pt>
          <cx:pt idx="108060">108060</cx:pt>
          <cx:pt idx="108061">108061</cx:pt>
          <cx:pt idx="108062">108062</cx:pt>
          <cx:pt idx="108063">108063</cx:pt>
          <cx:pt idx="108064">108064</cx:pt>
          <cx:pt idx="108065">108065</cx:pt>
          <cx:pt idx="108066">108066</cx:pt>
          <cx:pt idx="108067">108067</cx:pt>
          <cx:pt idx="108068">108068</cx:pt>
          <cx:pt idx="108069">108069</cx:pt>
          <cx:pt idx="108070">108070</cx:pt>
          <cx:pt idx="108071">108071</cx:pt>
          <cx:pt idx="108072">108072</cx:pt>
          <cx:pt idx="108073">108073</cx:pt>
          <cx:pt idx="108074">108074</cx:pt>
          <cx:pt idx="108075">108075</cx:pt>
          <cx:pt idx="108076">108076</cx:pt>
          <cx:pt idx="108077">108077</cx:pt>
          <cx:pt idx="108078">108078</cx:pt>
          <cx:pt idx="108079">108079</cx:pt>
          <cx:pt idx="108080">108080</cx:pt>
          <cx:pt idx="108081">108081</cx:pt>
          <cx:pt idx="108082">108082</cx:pt>
          <cx:pt idx="108083">108083</cx:pt>
          <cx:pt idx="108084">108084</cx:pt>
          <cx:pt idx="108085">108085</cx:pt>
          <cx:pt idx="108086">108086</cx:pt>
          <cx:pt idx="108087">108087</cx:pt>
          <cx:pt idx="108088">108088</cx:pt>
          <cx:pt idx="108089">108089</cx:pt>
          <cx:pt idx="108090">108090</cx:pt>
          <cx:pt idx="108091">108091</cx:pt>
          <cx:pt idx="108092">108092</cx:pt>
          <cx:pt idx="108093">108093</cx:pt>
          <cx:pt idx="108094">108094</cx:pt>
          <cx:pt idx="108095">108095</cx:pt>
          <cx:pt idx="108096">108096</cx:pt>
          <cx:pt idx="108097">108097</cx:pt>
          <cx:pt idx="108098">108098</cx:pt>
          <cx:pt idx="108099">108099</cx:pt>
          <cx:pt idx="108100">108100</cx:pt>
          <cx:pt idx="108101">108101</cx:pt>
          <cx:pt idx="108102">108102</cx:pt>
          <cx:pt idx="108103">108103</cx:pt>
          <cx:pt idx="108104">108104</cx:pt>
          <cx:pt idx="108105">108105</cx:pt>
          <cx:pt idx="108106">108106</cx:pt>
          <cx:pt idx="108107">108107</cx:pt>
          <cx:pt idx="108108">108108</cx:pt>
          <cx:pt idx="108109">108109</cx:pt>
          <cx:pt idx="108110">108110</cx:pt>
          <cx:pt idx="108111">108111</cx:pt>
          <cx:pt idx="108112">108112</cx:pt>
          <cx:pt idx="108113">108113</cx:pt>
          <cx:pt idx="108114">108114</cx:pt>
          <cx:pt idx="108115">108115</cx:pt>
          <cx:pt idx="108116">108116</cx:pt>
          <cx:pt idx="108117">108117</cx:pt>
          <cx:pt idx="108118">108118</cx:pt>
          <cx:pt idx="108119">108119</cx:pt>
          <cx:pt idx="108120">108120</cx:pt>
          <cx:pt idx="108121">108121</cx:pt>
          <cx:pt idx="108122">108122</cx:pt>
          <cx:pt idx="108123">108123</cx:pt>
          <cx:pt idx="108124">108124</cx:pt>
          <cx:pt idx="108125">108125</cx:pt>
          <cx:pt idx="108126">108126</cx:pt>
          <cx:pt idx="108127">108127</cx:pt>
          <cx:pt idx="108128">108128</cx:pt>
          <cx:pt idx="108129">108129</cx:pt>
          <cx:pt idx="108130">108130</cx:pt>
          <cx:pt idx="108131">108131</cx:pt>
          <cx:pt idx="108132">108132</cx:pt>
          <cx:pt idx="108133">108133</cx:pt>
          <cx:pt idx="108134">108134</cx:pt>
          <cx:pt idx="108135">108135</cx:pt>
          <cx:pt idx="108136">108136</cx:pt>
          <cx:pt idx="108137">108137</cx:pt>
          <cx:pt idx="108138">108138</cx:pt>
          <cx:pt idx="108139">108139</cx:pt>
          <cx:pt idx="108140">108140</cx:pt>
          <cx:pt idx="108141">108141</cx:pt>
          <cx:pt idx="108142">108142</cx:pt>
          <cx:pt idx="108143">108143</cx:pt>
          <cx:pt idx="108144">108144</cx:pt>
          <cx:pt idx="108145">108145</cx:pt>
          <cx:pt idx="108146">108146</cx:pt>
          <cx:pt idx="108147">108147</cx:pt>
          <cx:pt idx="108148">108148</cx:pt>
          <cx:pt idx="108149">108149</cx:pt>
          <cx:pt idx="108150">108150</cx:pt>
          <cx:pt idx="108151">108151</cx:pt>
          <cx:pt idx="108152">108152</cx:pt>
          <cx:pt idx="108153">108153</cx:pt>
          <cx:pt idx="108154">108154</cx:pt>
          <cx:pt idx="108155">108155</cx:pt>
          <cx:pt idx="108156">108156</cx:pt>
          <cx:pt idx="108157">108157</cx:pt>
          <cx:pt idx="108158">108158</cx:pt>
          <cx:pt idx="108159">108159</cx:pt>
          <cx:pt idx="108160">108160</cx:pt>
          <cx:pt idx="108161">108161</cx:pt>
          <cx:pt idx="108162">108162</cx:pt>
          <cx:pt idx="108163">108163</cx:pt>
          <cx:pt idx="108164">108164</cx:pt>
          <cx:pt idx="108165">108165</cx:pt>
          <cx:pt idx="108166">108166</cx:pt>
          <cx:pt idx="108167">108167</cx:pt>
          <cx:pt idx="108168">108168</cx:pt>
          <cx:pt idx="108169">108169</cx:pt>
          <cx:pt idx="108170">108170</cx:pt>
          <cx:pt idx="108171">108171</cx:pt>
          <cx:pt idx="108172">108172</cx:pt>
          <cx:pt idx="108173">108173</cx:pt>
          <cx:pt idx="108174">108174</cx:pt>
          <cx:pt idx="108175">108175</cx:pt>
          <cx:pt idx="108176">108176</cx:pt>
          <cx:pt idx="108177">108177</cx:pt>
          <cx:pt idx="108178">108178</cx:pt>
          <cx:pt idx="108179">108179</cx:pt>
          <cx:pt idx="108180">108180</cx:pt>
          <cx:pt idx="108181">108181</cx:pt>
          <cx:pt idx="108182">108182</cx:pt>
          <cx:pt idx="108183">108183</cx:pt>
          <cx:pt idx="108184">108184</cx:pt>
          <cx:pt idx="108185">108185</cx:pt>
          <cx:pt idx="108186">108186</cx:pt>
          <cx:pt idx="108187">108187</cx:pt>
          <cx:pt idx="108188">108188</cx:pt>
          <cx:pt idx="108189">108189</cx:pt>
          <cx:pt idx="108190">108190</cx:pt>
          <cx:pt idx="108191">108191</cx:pt>
          <cx:pt idx="108192">108192</cx:pt>
          <cx:pt idx="108193">108193</cx:pt>
          <cx:pt idx="108194">108194</cx:pt>
          <cx:pt idx="108195">108195</cx:pt>
          <cx:pt idx="108196">108196</cx:pt>
          <cx:pt idx="108197">108197</cx:pt>
          <cx:pt idx="108198">108198</cx:pt>
          <cx:pt idx="108199">108199</cx:pt>
          <cx:pt idx="108200">108200</cx:pt>
          <cx:pt idx="108201">108201</cx:pt>
          <cx:pt idx="108202">108202</cx:pt>
          <cx:pt idx="108203">108203</cx:pt>
          <cx:pt idx="108204">108204</cx:pt>
          <cx:pt idx="108205">108205</cx:pt>
          <cx:pt idx="108206">108206</cx:pt>
          <cx:pt idx="108207">108207</cx:pt>
          <cx:pt idx="108208">108208</cx:pt>
          <cx:pt idx="108209">108209</cx:pt>
          <cx:pt idx="108210">108210</cx:pt>
          <cx:pt idx="108211">108211</cx:pt>
          <cx:pt idx="108212">108212</cx:pt>
          <cx:pt idx="108213">108213</cx:pt>
          <cx:pt idx="108214">108214</cx:pt>
          <cx:pt idx="108215">108215</cx:pt>
          <cx:pt idx="108216">108216</cx:pt>
          <cx:pt idx="108217">108217</cx:pt>
          <cx:pt idx="108218">108218</cx:pt>
          <cx:pt idx="108219">108219</cx:pt>
          <cx:pt idx="108220">108220</cx:pt>
          <cx:pt idx="108221">108221</cx:pt>
          <cx:pt idx="108222">108222</cx:pt>
          <cx:pt idx="108223">108223</cx:pt>
          <cx:pt idx="108224">108224</cx:pt>
          <cx:pt idx="108225">108225</cx:pt>
          <cx:pt idx="108226">108226</cx:pt>
          <cx:pt idx="108227">108227</cx:pt>
          <cx:pt idx="108228">108228</cx:pt>
          <cx:pt idx="108229">108229</cx:pt>
          <cx:pt idx="108230">108230</cx:pt>
          <cx:pt idx="108231">108231</cx:pt>
          <cx:pt idx="108232">108232</cx:pt>
          <cx:pt idx="108233">108233</cx:pt>
          <cx:pt idx="108234">108234</cx:pt>
          <cx:pt idx="108235">108235</cx:pt>
          <cx:pt idx="108236">108236</cx:pt>
          <cx:pt idx="108237">108237</cx:pt>
          <cx:pt idx="108238">108238</cx:pt>
          <cx:pt idx="108239">108239</cx:pt>
          <cx:pt idx="108240">108240</cx:pt>
          <cx:pt idx="108241">108241</cx:pt>
          <cx:pt idx="108242">108242</cx:pt>
          <cx:pt idx="108243">108243</cx:pt>
          <cx:pt idx="108244">108244</cx:pt>
          <cx:pt idx="108245">108245</cx:pt>
          <cx:pt idx="108246">108246</cx:pt>
          <cx:pt idx="108247">108247</cx:pt>
          <cx:pt idx="108248">108248</cx:pt>
          <cx:pt idx="108249">108249</cx:pt>
          <cx:pt idx="108250">108250</cx:pt>
          <cx:pt idx="108251">108251</cx:pt>
          <cx:pt idx="108252">108252</cx:pt>
          <cx:pt idx="108253">108253</cx:pt>
          <cx:pt idx="108254">108254</cx:pt>
          <cx:pt idx="108255">108255</cx:pt>
          <cx:pt idx="108256">108256</cx:pt>
          <cx:pt idx="108257">108257</cx:pt>
          <cx:pt idx="108258">108258</cx:pt>
          <cx:pt idx="108259">108259</cx:pt>
          <cx:pt idx="108260">108260</cx:pt>
          <cx:pt idx="108261">108261</cx:pt>
          <cx:pt idx="108262">108262</cx:pt>
          <cx:pt idx="108263">108263</cx:pt>
          <cx:pt idx="108264">108264</cx:pt>
          <cx:pt idx="108265">108265</cx:pt>
          <cx:pt idx="108266">108266</cx:pt>
          <cx:pt idx="108267">108267</cx:pt>
          <cx:pt idx="108268">108268</cx:pt>
          <cx:pt idx="108269">108269</cx:pt>
          <cx:pt idx="108270">108270</cx:pt>
          <cx:pt idx="108271">108271</cx:pt>
          <cx:pt idx="108272">108272</cx:pt>
          <cx:pt idx="108273">108273</cx:pt>
          <cx:pt idx="108274">108274</cx:pt>
          <cx:pt idx="108275">108275</cx:pt>
          <cx:pt idx="108276">108276</cx:pt>
          <cx:pt idx="108277">108277</cx:pt>
          <cx:pt idx="108278">108278</cx:pt>
          <cx:pt idx="108279">108279</cx:pt>
          <cx:pt idx="108280">108280</cx:pt>
          <cx:pt idx="108281">108281</cx:pt>
          <cx:pt idx="108282">108282</cx:pt>
          <cx:pt idx="108283">108283</cx:pt>
          <cx:pt idx="108284">108284</cx:pt>
          <cx:pt idx="108285">108285</cx:pt>
          <cx:pt idx="108286">108286</cx:pt>
          <cx:pt idx="108287">108287</cx:pt>
          <cx:pt idx="108288">108288</cx:pt>
          <cx:pt idx="108289">108289</cx:pt>
          <cx:pt idx="108290">108290</cx:pt>
          <cx:pt idx="108291">108291</cx:pt>
          <cx:pt idx="108292">108292</cx:pt>
          <cx:pt idx="108293">108293</cx:pt>
          <cx:pt idx="108294">108294</cx:pt>
          <cx:pt idx="108295">108295</cx:pt>
          <cx:pt idx="108296">108296</cx:pt>
          <cx:pt idx="108297">108297</cx:pt>
          <cx:pt idx="108298">108298</cx:pt>
          <cx:pt idx="108299">108299</cx:pt>
          <cx:pt idx="108300">108300</cx:pt>
          <cx:pt idx="108301">108301</cx:pt>
          <cx:pt idx="108302">108302</cx:pt>
          <cx:pt idx="108303">108303</cx:pt>
          <cx:pt idx="108304">108304</cx:pt>
          <cx:pt idx="108305">108305</cx:pt>
          <cx:pt idx="108306">108306</cx:pt>
          <cx:pt idx="108307">108307</cx:pt>
          <cx:pt idx="108308">108308</cx:pt>
          <cx:pt idx="108309">108309</cx:pt>
          <cx:pt idx="108310">108310</cx:pt>
          <cx:pt idx="108311">108311</cx:pt>
          <cx:pt idx="108312">108312</cx:pt>
          <cx:pt idx="108313">108313</cx:pt>
          <cx:pt idx="108314">108314</cx:pt>
          <cx:pt idx="108315">108315</cx:pt>
          <cx:pt idx="108316">108316</cx:pt>
          <cx:pt idx="108317">108317</cx:pt>
          <cx:pt idx="108318">108318</cx:pt>
          <cx:pt idx="108319">108319</cx:pt>
          <cx:pt idx="108320">108320</cx:pt>
          <cx:pt idx="108321">108321</cx:pt>
          <cx:pt idx="108322">108322</cx:pt>
          <cx:pt idx="108323">108323</cx:pt>
          <cx:pt idx="108324">108324</cx:pt>
          <cx:pt idx="108325">108325</cx:pt>
          <cx:pt idx="108326">108326</cx:pt>
          <cx:pt idx="108327">108327</cx:pt>
          <cx:pt idx="108328">108328</cx:pt>
          <cx:pt idx="108329">108329</cx:pt>
          <cx:pt idx="108330">108330</cx:pt>
          <cx:pt idx="108331">108331</cx:pt>
          <cx:pt idx="108332">108332</cx:pt>
          <cx:pt idx="108333">108333</cx:pt>
          <cx:pt idx="108334">108334</cx:pt>
          <cx:pt idx="108335">108335</cx:pt>
          <cx:pt idx="108336">108336</cx:pt>
          <cx:pt idx="108337">108337</cx:pt>
          <cx:pt idx="108338">108338</cx:pt>
          <cx:pt idx="108339">108339</cx:pt>
          <cx:pt idx="108340">108340</cx:pt>
          <cx:pt idx="108341">108341</cx:pt>
          <cx:pt idx="108342">108342</cx:pt>
          <cx:pt idx="108343">108343</cx:pt>
          <cx:pt idx="108344">108344</cx:pt>
          <cx:pt idx="108345">108345</cx:pt>
          <cx:pt idx="108346">108346</cx:pt>
          <cx:pt idx="108347">108347</cx:pt>
          <cx:pt idx="108348">108348</cx:pt>
          <cx:pt idx="108349">108349</cx:pt>
          <cx:pt idx="108350">108350</cx:pt>
          <cx:pt idx="108351">108351</cx:pt>
          <cx:pt idx="108352">108352</cx:pt>
          <cx:pt idx="108353">108353</cx:pt>
          <cx:pt idx="108354">108354</cx:pt>
          <cx:pt idx="108355">108355</cx:pt>
          <cx:pt idx="108356">108356</cx:pt>
          <cx:pt idx="108357">108357</cx:pt>
          <cx:pt idx="108358">108358</cx:pt>
          <cx:pt idx="108359">108359</cx:pt>
          <cx:pt idx="108360">108360</cx:pt>
          <cx:pt idx="108361">108361</cx:pt>
          <cx:pt idx="108362">108362</cx:pt>
          <cx:pt idx="108363">108363</cx:pt>
          <cx:pt idx="108364">108364</cx:pt>
          <cx:pt idx="108365">108365</cx:pt>
          <cx:pt idx="108366">108366</cx:pt>
          <cx:pt idx="108367">108367</cx:pt>
          <cx:pt idx="108368">108368</cx:pt>
          <cx:pt idx="108369">108369</cx:pt>
          <cx:pt idx="108370">108370</cx:pt>
          <cx:pt idx="108371">108371</cx:pt>
          <cx:pt idx="108372">108372</cx:pt>
          <cx:pt idx="108373">108373</cx:pt>
          <cx:pt idx="108374">108374</cx:pt>
          <cx:pt idx="108375">108375</cx:pt>
          <cx:pt idx="108376">108376</cx:pt>
          <cx:pt idx="108377">108377</cx:pt>
          <cx:pt idx="108378">108378</cx:pt>
          <cx:pt idx="108379">108379</cx:pt>
          <cx:pt idx="108380">108380</cx:pt>
          <cx:pt idx="108381">108381</cx:pt>
          <cx:pt idx="108382">108382</cx:pt>
          <cx:pt idx="108383">108383</cx:pt>
          <cx:pt idx="108384">108384</cx:pt>
          <cx:pt idx="108385">108385</cx:pt>
          <cx:pt idx="108386">108386</cx:pt>
          <cx:pt idx="108387">108387</cx:pt>
          <cx:pt idx="108388">108388</cx:pt>
          <cx:pt idx="108389">108389</cx:pt>
          <cx:pt idx="108390">108390</cx:pt>
          <cx:pt idx="108391">108391</cx:pt>
          <cx:pt idx="108392">108392</cx:pt>
          <cx:pt idx="108393">108393</cx:pt>
          <cx:pt idx="108394">108394</cx:pt>
          <cx:pt idx="108395">108395</cx:pt>
          <cx:pt idx="108396">108396</cx:pt>
          <cx:pt idx="108397">108397</cx:pt>
          <cx:pt idx="108398">108398</cx:pt>
          <cx:pt idx="108399">108399</cx:pt>
          <cx:pt idx="108400">108400</cx:pt>
          <cx:pt idx="108401">108401</cx:pt>
          <cx:pt idx="108402">108402</cx:pt>
          <cx:pt idx="108403">108403</cx:pt>
          <cx:pt idx="108404">108404</cx:pt>
          <cx:pt idx="108405">108405</cx:pt>
          <cx:pt idx="108406">108406</cx:pt>
          <cx:pt idx="108407">108407</cx:pt>
          <cx:pt idx="108408">108408</cx:pt>
          <cx:pt idx="108409">108409</cx:pt>
          <cx:pt idx="108410">108410</cx:pt>
          <cx:pt idx="108411">108411</cx:pt>
          <cx:pt idx="108412">108412</cx:pt>
          <cx:pt idx="108413">108413</cx:pt>
          <cx:pt idx="108414">108414</cx:pt>
          <cx:pt idx="108415">108415</cx:pt>
          <cx:pt idx="108416">108416</cx:pt>
          <cx:pt idx="108417">108417</cx:pt>
          <cx:pt idx="108418">108418</cx:pt>
          <cx:pt idx="108419">108419</cx:pt>
          <cx:pt idx="108420">108420</cx:pt>
          <cx:pt idx="108421">108421</cx:pt>
          <cx:pt idx="108422">108422</cx:pt>
          <cx:pt idx="108423">108423</cx:pt>
          <cx:pt idx="108424">108424</cx:pt>
          <cx:pt idx="108425">108425</cx:pt>
          <cx:pt idx="108426">108426</cx:pt>
          <cx:pt idx="108427">108427</cx:pt>
          <cx:pt idx="108428">108428</cx:pt>
          <cx:pt idx="108429">108429</cx:pt>
          <cx:pt idx="108430">108430</cx:pt>
          <cx:pt idx="108431">108431</cx:pt>
          <cx:pt idx="108432">108432</cx:pt>
          <cx:pt idx="108433">108433</cx:pt>
          <cx:pt idx="108434">108434</cx:pt>
          <cx:pt idx="108435">108435</cx:pt>
          <cx:pt idx="108436">108436</cx:pt>
          <cx:pt idx="108437">108437</cx:pt>
          <cx:pt idx="108438">108438</cx:pt>
          <cx:pt idx="108439">108439</cx:pt>
          <cx:pt idx="108440">108440</cx:pt>
          <cx:pt idx="108441">108441</cx:pt>
          <cx:pt idx="108442">108442</cx:pt>
          <cx:pt idx="108443">108443</cx:pt>
          <cx:pt idx="108444">108444</cx:pt>
          <cx:pt idx="108445">108445</cx:pt>
          <cx:pt idx="108446">108446</cx:pt>
          <cx:pt idx="108447">108447</cx:pt>
          <cx:pt idx="108448">108448</cx:pt>
          <cx:pt idx="108449">108449</cx:pt>
          <cx:pt idx="108450">108450</cx:pt>
          <cx:pt idx="108451">108451</cx:pt>
          <cx:pt idx="108452">108452</cx:pt>
          <cx:pt idx="108453">108453</cx:pt>
          <cx:pt idx="108454">108454</cx:pt>
          <cx:pt idx="108455">108455</cx:pt>
          <cx:pt idx="108456">108456</cx:pt>
          <cx:pt idx="108457">108457</cx:pt>
          <cx:pt idx="108458">108458</cx:pt>
          <cx:pt idx="108459">108459</cx:pt>
          <cx:pt idx="108460">108460</cx:pt>
          <cx:pt idx="108461">108461</cx:pt>
          <cx:pt idx="108462">108462</cx:pt>
          <cx:pt idx="108463">108463</cx:pt>
          <cx:pt idx="108464">108464</cx:pt>
          <cx:pt idx="108465">108465</cx:pt>
          <cx:pt idx="108466">108466</cx:pt>
          <cx:pt idx="108467">108467</cx:pt>
          <cx:pt idx="108468">108468</cx:pt>
          <cx:pt idx="108469">108469</cx:pt>
          <cx:pt idx="108470">108470</cx:pt>
          <cx:pt idx="108471">108471</cx:pt>
          <cx:pt idx="108472">108472</cx:pt>
          <cx:pt idx="108473">108473</cx:pt>
          <cx:pt idx="108474">108474</cx:pt>
          <cx:pt idx="108475">108475</cx:pt>
          <cx:pt idx="108476">108476</cx:pt>
          <cx:pt idx="108477">108477</cx:pt>
          <cx:pt idx="108478">108478</cx:pt>
          <cx:pt idx="108479">108479</cx:pt>
          <cx:pt idx="108480">108480</cx:pt>
          <cx:pt idx="108481">108481</cx:pt>
          <cx:pt idx="108482">108482</cx:pt>
          <cx:pt idx="108483">108483</cx:pt>
          <cx:pt idx="108484">108484</cx:pt>
          <cx:pt idx="108485">108485</cx:pt>
          <cx:pt idx="108486">108486</cx:pt>
          <cx:pt idx="108487">108487</cx:pt>
          <cx:pt idx="108488">108488</cx:pt>
          <cx:pt idx="108489">108489</cx:pt>
          <cx:pt idx="108490">108490</cx:pt>
          <cx:pt idx="108491">108491</cx:pt>
          <cx:pt idx="108492">108492</cx:pt>
          <cx:pt idx="108493">108493</cx:pt>
          <cx:pt idx="108494">108494</cx:pt>
          <cx:pt idx="108495">108495</cx:pt>
          <cx:pt idx="108496">108496</cx:pt>
          <cx:pt idx="108497">108497</cx:pt>
          <cx:pt idx="108498">108498</cx:pt>
          <cx:pt idx="108499">108499</cx:pt>
          <cx:pt idx="108500">108500</cx:pt>
          <cx:pt idx="108501">108501</cx:pt>
          <cx:pt idx="108502">108502</cx:pt>
          <cx:pt idx="108503">108503</cx:pt>
          <cx:pt idx="108504">108504</cx:pt>
          <cx:pt idx="108505">108505</cx:pt>
          <cx:pt idx="108506">108506</cx:pt>
          <cx:pt idx="108507">108507</cx:pt>
          <cx:pt idx="108508">108508</cx:pt>
          <cx:pt idx="108509">108509</cx:pt>
          <cx:pt idx="108510">108510</cx:pt>
          <cx:pt idx="108511">108511</cx:pt>
          <cx:pt idx="108512">108512</cx:pt>
          <cx:pt idx="108513">108513</cx:pt>
          <cx:pt idx="108514">108514</cx:pt>
          <cx:pt idx="108515">108515</cx:pt>
          <cx:pt idx="108516">108516</cx:pt>
          <cx:pt idx="108517">108517</cx:pt>
          <cx:pt idx="108518">108518</cx:pt>
          <cx:pt idx="108519">108519</cx:pt>
          <cx:pt idx="108520">108520</cx:pt>
          <cx:pt idx="108521">108521</cx:pt>
          <cx:pt idx="108522">108522</cx:pt>
          <cx:pt idx="108523">108523</cx:pt>
          <cx:pt idx="108524">108524</cx:pt>
          <cx:pt idx="108525">108525</cx:pt>
          <cx:pt idx="108526">108526</cx:pt>
          <cx:pt idx="108527">108527</cx:pt>
          <cx:pt idx="108528">108528</cx:pt>
          <cx:pt idx="108529">108529</cx:pt>
          <cx:pt idx="108530">108530</cx:pt>
          <cx:pt idx="108531">108531</cx:pt>
          <cx:pt idx="108532">108532</cx:pt>
          <cx:pt idx="108533">108533</cx:pt>
          <cx:pt idx="108534">108534</cx:pt>
          <cx:pt idx="108535">108535</cx:pt>
          <cx:pt idx="108536">108536</cx:pt>
          <cx:pt idx="108537">108537</cx:pt>
          <cx:pt idx="108538">108538</cx:pt>
          <cx:pt idx="108539">108539</cx:pt>
          <cx:pt idx="108540">108540</cx:pt>
          <cx:pt idx="108541">108541</cx:pt>
          <cx:pt idx="108542">108542</cx:pt>
          <cx:pt idx="108543">108543</cx:pt>
          <cx:pt idx="108544">108544</cx:pt>
          <cx:pt idx="108545">108545</cx:pt>
          <cx:pt idx="108546">108546</cx:pt>
          <cx:pt idx="108547">108547</cx:pt>
          <cx:pt idx="108548">108548</cx:pt>
          <cx:pt idx="108549">108549</cx:pt>
          <cx:pt idx="108550">108550</cx:pt>
          <cx:pt idx="108551">108551</cx:pt>
          <cx:pt idx="108552">108552</cx:pt>
          <cx:pt idx="108553">108553</cx:pt>
          <cx:pt idx="108554">108554</cx:pt>
          <cx:pt idx="108555">108555</cx:pt>
          <cx:pt idx="108556">108556</cx:pt>
          <cx:pt idx="108557">108557</cx:pt>
          <cx:pt idx="108558">108558</cx:pt>
          <cx:pt idx="108559">108559</cx:pt>
          <cx:pt idx="108560">108560</cx:pt>
          <cx:pt idx="108561">108561</cx:pt>
          <cx:pt idx="108562">108562</cx:pt>
          <cx:pt idx="108563">108563</cx:pt>
          <cx:pt idx="108564">108564</cx:pt>
          <cx:pt idx="108565">108565</cx:pt>
          <cx:pt idx="108566">108566</cx:pt>
          <cx:pt idx="108567">108567</cx:pt>
          <cx:pt idx="108568">108568</cx:pt>
          <cx:pt idx="108569">108569</cx:pt>
          <cx:pt idx="108570">108570</cx:pt>
          <cx:pt idx="108571">108571</cx:pt>
          <cx:pt idx="108572">108572</cx:pt>
          <cx:pt idx="108573">108573</cx:pt>
          <cx:pt idx="108574">108574</cx:pt>
          <cx:pt idx="108575">108575</cx:pt>
          <cx:pt idx="108576">108576</cx:pt>
          <cx:pt idx="108577">108577</cx:pt>
          <cx:pt idx="108578">108578</cx:pt>
          <cx:pt idx="108579">108579</cx:pt>
          <cx:pt idx="108580">108580</cx:pt>
          <cx:pt idx="108581">108581</cx:pt>
          <cx:pt idx="108582">108582</cx:pt>
          <cx:pt idx="108583">108583</cx:pt>
          <cx:pt idx="108584">108584</cx:pt>
          <cx:pt idx="108585">108585</cx:pt>
          <cx:pt idx="108586">108586</cx:pt>
          <cx:pt idx="108587">108587</cx:pt>
          <cx:pt idx="108588">108588</cx:pt>
          <cx:pt idx="108589">108589</cx:pt>
          <cx:pt idx="108590">108590</cx:pt>
          <cx:pt idx="108591">108591</cx:pt>
          <cx:pt idx="108592">108592</cx:pt>
          <cx:pt idx="108593">108593</cx:pt>
          <cx:pt idx="108594">108594</cx:pt>
          <cx:pt idx="108595">108595</cx:pt>
          <cx:pt idx="108596">108596</cx:pt>
          <cx:pt idx="108597">108597</cx:pt>
          <cx:pt idx="108598">108598</cx:pt>
          <cx:pt idx="108599">108599</cx:pt>
          <cx:pt idx="108600">108600</cx:pt>
          <cx:pt idx="108601">108601</cx:pt>
          <cx:pt idx="108602">108602</cx:pt>
          <cx:pt idx="108603">108603</cx:pt>
          <cx:pt idx="108604">108604</cx:pt>
          <cx:pt idx="108605">108605</cx:pt>
          <cx:pt idx="108606">108606</cx:pt>
          <cx:pt idx="108607">108607</cx:pt>
          <cx:pt idx="108608">108608</cx:pt>
          <cx:pt idx="108609">108609</cx:pt>
          <cx:pt idx="108610">108610</cx:pt>
          <cx:pt idx="108611">108611</cx:pt>
          <cx:pt idx="108612">108612</cx:pt>
          <cx:pt idx="108613">108613</cx:pt>
          <cx:pt idx="108614">108614</cx:pt>
          <cx:pt idx="108615">108615</cx:pt>
          <cx:pt idx="108616">108616</cx:pt>
          <cx:pt idx="108617">108617</cx:pt>
          <cx:pt idx="108618">108618</cx:pt>
          <cx:pt idx="108619">108619</cx:pt>
          <cx:pt idx="108620">108620</cx:pt>
          <cx:pt idx="108621">108621</cx:pt>
          <cx:pt idx="108622">108622</cx:pt>
          <cx:pt idx="108623">108623</cx:pt>
          <cx:pt idx="108624">108624</cx:pt>
          <cx:pt idx="108625">108625</cx:pt>
          <cx:pt idx="108626">108626</cx:pt>
          <cx:pt idx="108627">108627</cx:pt>
          <cx:pt idx="108628">108628</cx:pt>
          <cx:pt idx="108629">108629</cx:pt>
          <cx:pt idx="108630">108630</cx:pt>
          <cx:pt idx="108631">108631</cx:pt>
          <cx:pt idx="108632">108632</cx:pt>
          <cx:pt idx="108633">108633</cx:pt>
          <cx:pt idx="108634">108634</cx:pt>
          <cx:pt idx="108635">108635</cx:pt>
          <cx:pt idx="108636">108636</cx:pt>
          <cx:pt idx="108637">108637</cx:pt>
          <cx:pt idx="108638">108638</cx:pt>
          <cx:pt idx="108639">108639</cx:pt>
          <cx:pt idx="108640">108640</cx:pt>
          <cx:pt idx="108641">108641</cx:pt>
          <cx:pt idx="108642">108642</cx:pt>
          <cx:pt idx="108643">108643</cx:pt>
          <cx:pt idx="108644">108644</cx:pt>
          <cx:pt idx="108645">108645</cx:pt>
          <cx:pt idx="108646">108646</cx:pt>
          <cx:pt idx="108647">108647</cx:pt>
          <cx:pt idx="108648">108648</cx:pt>
          <cx:pt idx="108649">108649</cx:pt>
          <cx:pt idx="108650">108650</cx:pt>
          <cx:pt idx="108651">108651</cx:pt>
          <cx:pt idx="108652">108652</cx:pt>
          <cx:pt idx="108653">108653</cx:pt>
          <cx:pt idx="108654">108654</cx:pt>
          <cx:pt idx="108655">108655</cx:pt>
          <cx:pt idx="108656">108656</cx:pt>
          <cx:pt idx="108657">108657</cx:pt>
          <cx:pt idx="108658">108658</cx:pt>
          <cx:pt idx="108659">108659</cx:pt>
          <cx:pt idx="108660">108660</cx:pt>
          <cx:pt idx="108661">108661</cx:pt>
          <cx:pt idx="108662">108662</cx:pt>
          <cx:pt idx="108663">108663</cx:pt>
          <cx:pt idx="108664">108664</cx:pt>
          <cx:pt idx="108665">108665</cx:pt>
          <cx:pt idx="108666">108666</cx:pt>
          <cx:pt idx="108667">108667</cx:pt>
          <cx:pt idx="108668">108668</cx:pt>
          <cx:pt idx="108669">108669</cx:pt>
          <cx:pt idx="108670">108670</cx:pt>
          <cx:pt idx="108671">108671</cx:pt>
          <cx:pt idx="108672">108672</cx:pt>
          <cx:pt idx="108673">108673</cx:pt>
          <cx:pt idx="108674">108674</cx:pt>
          <cx:pt idx="108675">108675</cx:pt>
          <cx:pt idx="108676">108676</cx:pt>
          <cx:pt idx="108677">108677</cx:pt>
          <cx:pt idx="108678">108678</cx:pt>
          <cx:pt idx="108679">108679</cx:pt>
          <cx:pt idx="108680">108680</cx:pt>
          <cx:pt idx="108681">108681</cx:pt>
          <cx:pt idx="108682">108682</cx:pt>
          <cx:pt idx="108683">108683</cx:pt>
          <cx:pt idx="108684">108684</cx:pt>
          <cx:pt idx="108685">108685</cx:pt>
          <cx:pt idx="108686">108686</cx:pt>
          <cx:pt idx="108687">108687</cx:pt>
          <cx:pt idx="108688">108688</cx:pt>
          <cx:pt idx="108689">108689</cx:pt>
          <cx:pt idx="108690">108690</cx:pt>
          <cx:pt idx="108691">108691</cx:pt>
          <cx:pt idx="108692">108692</cx:pt>
          <cx:pt idx="108693">108693</cx:pt>
          <cx:pt idx="108694">108694</cx:pt>
          <cx:pt idx="108695">108695</cx:pt>
          <cx:pt idx="108696">108696</cx:pt>
          <cx:pt idx="108697">108697</cx:pt>
          <cx:pt idx="108698">108698</cx:pt>
          <cx:pt idx="108699">108699</cx:pt>
          <cx:pt idx="108700">108700</cx:pt>
          <cx:pt idx="108701">108701</cx:pt>
          <cx:pt idx="108702">108702</cx:pt>
          <cx:pt idx="108703">108703</cx:pt>
          <cx:pt idx="108704">108704</cx:pt>
          <cx:pt idx="108705">108705</cx:pt>
          <cx:pt idx="108706">108706</cx:pt>
          <cx:pt idx="108707">108707</cx:pt>
          <cx:pt idx="108708">108708</cx:pt>
          <cx:pt idx="108709">108709</cx:pt>
          <cx:pt idx="108710">108710</cx:pt>
          <cx:pt idx="108711">108711</cx:pt>
          <cx:pt idx="108712">108712</cx:pt>
          <cx:pt idx="108713">108713</cx:pt>
          <cx:pt idx="108714">108714</cx:pt>
          <cx:pt idx="108715">108715</cx:pt>
          <cx:pt idx="108716">108716</cx:pt>
          <cx:pt idx="108717">108717</cx:pt>
          <cx:pt idx="108718">108718</cx:pt>
          <cx:pt idx="108719">108719</cx:pt>
          <cx:pt idx="108720">108720</cx:pt>
          <cx:pt idx="108721">108721</cx:pt>
          <cx:pt idx="108722">108722</cx:pt>
          <cx:pt idx="108723">108723</cx:pt>
          <cx:pt idx="108724">108724</cx:pt>
          <cx:pt idx="108725">108725</cx:pt>
          <cx:pt idx="108726">108726</cx:pt>
          <cx:pt idx="108727">108727</cx:pt>
          <cx:pt idx="108728">108728</cx:pt>
          <cx:pt idx="108729">108729</cx:pt>
          <cx:pt idx="108730">108730</cx:pt>
          <cx:pt idx="108731">108731</cx:pt>
          <cx:pt idx="108732">108732</cx:pt>
          <cx:pt idx="108733">108733</cx:pt>
          <cx:pt idx="108734">108734</cx:pt>
          <cx:pt idx="108735">108735</cx:pt>
          <cx:pt idx="108736">108736</cx:pt>
          <cx:pt idx="108737">108737</cx:pt>
          <cx:pt idx="108738">108738</cx:pt>
          <cx:pt idx="108739">108739</cx:pt>
          <cx:pt idx="108740">108740</cx:pt>
          <cx:pt idx="108741">108741</cx:pt>
          <cx:pt idx="108742">108742</cx:pt>
          <cx:pt idx="108743">108743</cx:pt>
          <cx:pt idx="108744">108744</cx:pt>
          <cx:pt idx="108745">108745</cx:pt>
          <cx:pt idx="108746">108746</cx:pt>
          <cx:pt idx="108747">108747</cx:pt>
          <cx:pt idx="108748">108748</cx:pt>
          <cx:pt idx="108749">108749</cx:pt>
          <cx:pt idx="108750">108750</cx:pt>
          <cx:pt idx="108751">108751</cx:pt>
          <cx:pt idx="108752">108752</cx:pt>
          <cx:pt idx="108753">108753</cx:pt>
          <cx:pt idx="108754">108754</cx:pt>
          <cx:pt idx="108755">108755</cx:pt>
          <cx:pt idx="108756">108756</cx:pt>
          <cx:pt idx="108757">108757</cx:pt>
          <cx:pt idx="108758">108758</cx:pt>
          <cx:pt idx="108759">108759</cx:pt>
          <cx:pt idx="108760">108760</cx:pt>
          <cx:pt idx="108761">108761</cx:pt>
          <cx:pt idx="108762">108762</cx:pt>
          <cx:pt idx="108763">108763</cx:pt>
          <cx:pt idx="108764">108764</cx:pt>
          <cx:pt idx="108765">108765</cx:pt>
          <cx:pt idx="108766">108766</cx:pt>
          <cx:pt idx="108767">108767</cx:pt>
          <cx:pt idx="108768">108768</cx:pt>
          <cx:pt idx="108769">108769</cx:pt>
          <cx:pt idx="108770">108770</cx:pt>
          <cx:pt idx="108771">108771</cx:pt>
          <cx:pt idx="108772">108772</cx:pt>
          <cx:pt idx="108773">108773</cx:pt>
          <cx:pt idx="108774">108774</cx:pt>
          <cx:pt idx="108775">108775</cx:pt>
          <cx:pt idx="108776">108776</cx:pt>
          <cx:pt idx="108777">108777</cx:pt>
          <cx:pt idx="108778">108778</cx:pt>
          <cx:pt idx="108779">108779</cx:pt>
          <cx:pt idx="108780">108780</cx:pt>
          <cx:pt idx="108781">108781</cx:pt>
          <cx:pt idx="108782">108782</cx:pt>
          <cx:pt idx="108783">108783</cx:pt>
          <cx:pt idx="108784">108784</cx:pt>
          <cx:pt idx="108785">108785</cx:pt>
          <cx:pt idx="108786">108786</cx:pt>
          <cx:pt idx="108787">108787</cx:pt>
          <cx:pt idx="108788">108788</cx:pt>
          <cx:pt idx="108789">108789</cx:pt>
          <cx:pt idx="108790">108790</cx:pt>
          <cx:pt idx="108791">108791</cx:pt>
          <cx:pt idx="108792">108792</cx:pt>
          <cx:pt idx="108793">108793</cx:pt>
          <cx:pt idx="108794">108794</cx:pt>
          <cx:pt idx="108795">108795</cx:pt>
          <cx:pt idx="108796">108796</cx:pt>
          <cx:pt idx="108797">108797</cx:pt>
          <cx:pt idx="108798">108798</cx:pt>
          <cx:pt idx="108799">108799</cx:pt>
          <cx:pt idx="108800">108800</cx:pt>
          <cx:pt idx="108801">108801</cx:pt>
          <cx:pt idx="108802">108802</cx:pt>
          <cx:pt idx="108803">108803</cx:pt>
          <cx:pt idx="108804">108804</cx:pt>
          <cx:pt idx="108805">108805</cx:pt>
          <cx:pt idx="108806">108806</cx:pt>
          <cx:pt idx="108807">108807</cx:pt>
          <cx:pt idx="108808">108808</cx:pt>
          <cx:pt idx="108809">108809</cx:pt>
          <cx:pt idx="108810">108810</cx:pt>
          <cx:pt idx="108811">108811</cx:pt>
          <cx:pt idx="108812">108812</cx:pt>
          <cx:pt idx="108813">108813</cx:pt>
          <cx:pt idx="108814">108814</cx:pt>
          <cx:pt idx="108815">108815</cx:pt>
          <cx:pt idx="108816">108816</cx:pt>
          <cx:pt idx="108817">108817</cx:pt>
          <cx:pt idx="108818">108818</cx:pt>
          <cx:pt idx="108819">108819</cx:pt>
          <cx:pt idx="108820">108820</cx:pt>
          <cx:pt idx="108821">108821</cx:pt>
          <cx:pt idx="108822">108822</cx:pt>
          <cx:pt idx="108823">108823</cx:pt>
          <cx:pt idx="108824">108824</cx:pt>
          <cx:pt idx="108825">108825</cx:pt>
          <cx:pt idx="108826">108826</cx:pt>
          <cx:pt idx="108827">108827</cx:pt>
          <cx:pt idx="108828">108828</cx:pt>
          <cx:pt idx="108829">108829</cx:pt>
          <cx:pt idx="108830">108830</cx:pt>
          <cx:pt idx="108831">108831</cx:pt>
          <cx:pt idx="108832">108832</cx:pt>
          <cx:pt idx="108833">108833</cx:pt>
          <cx:pt idx="108834">108834</cx:pt>
          <cx:pt idx="108835">108835</cx:pt>
          <cx:pt idx="108836">108836</cx:pt>
          <cx:pt idx="108837">108837</cx:pt>
          <cx:pt idx="108838">108838</cx:pt>
          <cx:pt idx="108839">108839</cx:pt>
          <cx:pt idx="108840">108840</cx:pt>
          <cx:pt idx="108841">108841</cx:pt>
          <cx:pt idx="108842">108842</cx:pt>
          <cx:pt idx="108843">108843</cx:pt>
          <cx:pt idx="108844">108844</cx:pt>
          <cx:pt idx="108845">108845</cx:pt>
          <cx:pt idx="108846">108846</cx:pt>
          <cx:pt idx="108847">108847</cx:pt>
          <cx:pt idx="108848">108848</cx:pt>
          <cx:pt idx="108849">108849</cx:pt>
          <cx:pt idx="108850">108850</cx:pt>
          <cx:pt idx="108851">108851</cx:pt>
          <cx:pt idx="108852">108852</cx:pt>
          <cx:pt idx="108853">108853</cx:pt>
          <cx:pt idx="108854">108854</cx:pt>
          <cx:pt idx="108855">108855</cx:pt>
          <cx:pt idx="108856">108856</cx:pt>
          <cx:pt idx="108857">108857</cx:pt>
          <cx:pt idx="108858">108858</cx:pt>
          <cx:pt idx="108859">108859</cx:pt>
          <cx:pt idx="108860">108860</cx:pt>
          <cx:pt idx="108861">108861</cx:pt>
          <cx:pt idx="108862">108862</cx:pt>
          <cx:pt idx="108863">108863</cx:pt>
          <cx:pt idx="108864">108864</cx:pt>
          <cx:pt idx="108865">108865</cx:pt>
          <cx:pt idx="108866">108866</cx:pt>
          <cx:pt idx="108867">108867</cx:pt>
          <cx:pt idx="108868">108868</cx:pt>
          <cx:pt idx="108869">108869</cx:pt>
          <cx:pt idx="108870">108870</cx:pt>
          <cx:pt idx="108871">108871</cx:pt>
          <cx:pt idx="108872">108872</cx:pt>
          <cx:pt idx="108873">108873</cx:pt>
          <cx:pt idx="108874">108874</cx:pt>
          <cx:pt idx="108875">108875</cx:pt>
          <cx:pt idx="108876">108876</cx:pt>
          <cx:pt idx="108877">108877</cx:pt>
          <cx:pt idx="108878">108878</cx:pt>
          <cx:pt idx="108879">108879</cx:pt>
          <cx:pt idx="108880">108880</cx:pt>
          <cx:pt idx="108881">108881</cx:pt>
          <cx:pt idx="108882">108882</cx:pt>
          <cx:pt idx="108883">108883</cx:pt>
          <cx:pt idx="108884">108884</cx:pt>
          <cx:pt idx="108885">108885</cx:pt>
          <cx:pt idx="108886">108886</cx:pt>
          <cx:pt idx="108887">108887</cx:pt>
          <cx:pt idx="108888">108888</cx:pt>
          <cx:pt idx="108889">108889</cx:pt>
          <cx:pt idx="108890">108890</cx:pt>
          <cx:pt idx="108891">108891</cx:pt>
          <cx:pt idx="108892">108892</cx:pt>
          <cx:pt idx="108893">108893</cx:pt>
          <cx:pt idx="108894">108894</cx:pt>
          <cx:pt idx="108895">108895</cx:pt>
          <cx:pt idx="108896">108896</cx:pt>
          <cx:pt idx="108897">108897</cx:pt>
          <cx:pt idx="108898">108898</cx:pt>
          <cx:pt idx="108899">108899</cx:pt>
          <cx:pt idx="108900">108900</cx:pt>
          <cx:pt idx="108901">108901</cx:pt>
          <cx:pt idx="108902">108902</cx:pt>
          <cx:pt idx="108903">108903</cx:pt>
          <cx:pt idx="108904">108904</cx:pt>
          <cx:pt idx="108905">108905</cx:pt>
          <cx:pt idx="108906">108906</cx:pt>
          <cx:pt idx="108907">108907</cx:pt>
          <cx:pt idx="108908">108908</cx:pt>
          <cx:pt idx="108909">108909</cx:pt>
          <cx:pt idx="108910">108910</cx:pt>
          <cx:pt idx="108911">108911</cx:pt>
          <cx:pt idx="108912">108912</cx:pt>
          <cx:pt idx="108913">108913</cx:pt>
          <cx:pt idx="108914">108914</cx:pt>
          <cx:pt idx="108915">108915</cx:pt>
          <cx:pt idx="108916">108916</cx:pt>
          <cx:pt idx="108917">108917</cx:pt>
          <cx:pt idx="108918">108918</cx:pt>
          <cx:pt idx="108919">108919</cx:pt>
          <cx:pt idx="108920">108920</cx:pt>
          <cx:pt idx="108921">108921</cx:pt>
          <cx:pt idx="108922">108922</cx:pt>
          <cx:pt idx="108923">108923</cx:pt>
          <cx:pt idx="108924">108924</cx:pt>
          <cx:pt idx="108925">108925</cx:pt>
          <cx:pt idx="108926">108926</cx:pt>
          <cx:pt idx="108927">108927</cx:pt>
          <cx:pt idx="108928">108928</cx:pt>
          <cx:pt idx="108929">108929</cx:pt>
          <cx:pt idx="108930">108930</cx:pt>
          <cx:pt idx="108931">108931</cx:pt>
          <cx:pt idx="108932">108932</cx:pt>
          <cx:pt idx="108933">108933</cx:pt>
          <cx:pt idx="108934">108934</cx:pt>
          <cx:pt idx="108935">108935</cx:pt>
          <cx:pt idx="108936">108936</cx:pt>
          <cx:pt idx="108937">108937</cx:pt>
          <cx:pt idx="108938">108938</cx:pt>
          <cx:pt idx="108939">108939</cx:pt>
          <cx:pt idx="108940">108940</cx:pt>
          <cx:pt idx="108941">108941</cx:pt>
          <cx:pt idx="108942">108942</cx:pt>
          <cx:pt idx="108943">108943</cx:pt>
          <cx:pt idx="108944">108944</cx:pt>
          <cx:pt idx="108945">108945</cx:pt>
          <cx:pt idx="108946">108946</cx:pt>
          <cx:pt idx="108947">108947</cx:pt>
          <cx:pt idx="108948">108948</cx:pt>
          <cx:pt idx="108949">108949</cx:pt>
          <cx:pt idx="108950">108950</cx:pt>
          <cx:pt idx="108951">108951</cx:pt>
          <cx:pt idx="108952">108952</cx:pt>
          <cx:pt idx="108953">108953</cx:pt>
          <cx:pt idx="108954">108954</cx:pt>
          <cx:pt idx="108955">108955</cx:pt>
          <cx:pt idx="108956">108956</cx:pt>
          <cx:pt idx="108957">108957</cx:pt>
          <cx:pt idx="108958">108958</cx:pt>
          <cx:pt idx="108959">108959</cx:pt>
          <cx:pt idx="108960">108960</cx:pt>
          <cx:pt idx="108961">108961</cx:pt>
          <cx:pt idx="108962">108962</cx:pt>
          <cx:pt idx="108963">108963</cx:pt>
          <cx:pt idx="108964">108964</cx:pt>
          <cx:pt idx="108965">108965</cx:pt>
          <cx:pt idx="108966">108966</cx:pt>
          <cx:pt idx="108967">108967</cx:pt>
          <cx:pt idx="108968">108968</cx:pt>
          <cx:pt idx="108969">108969</cx:pt>
          <cx:pt idx="108970">108970</cx:pt>
          <cx:pt idx="108971">108971</cx:pt>
          <cx:pt idx="108972">108972</cx:pt>
          <cx:pt idx="108973">108973</cx:pt>
          <cx:pt idx="108974">108974</cx:pt>
          <cx:pt idx="108975">108975</cx:pt>
          <cx:pt idx="108976">108976</cx:pt>
          <cx:pt idx="108977">108977</cx:pt>
          <cx:pt idx="108978">108978</cx:pt>
          <cx:pt idx="108979">108979</cx:pt>
          <cx:pt idx="108980">108980</cx:pt>
          <cx:pt idx="108981">108981</cx:pt>
          <cx:pt idx="108982">108982</cx:pt>
          <cx:pt idx="108983">108983</cx:pt>
          <cx:pt idx="108984">108984</cx:pt>
          <cx:pt idx="108985">108985</cx:pt>
          <cx:pt idx="108986">108986</cx:pt>
          <cx:pt idx="108987">108987</cx:pt>
          <cx:pt idx="108988">108988</cx:pt>
          <cx:pt idx="108989">108989</cx:pt>
          <cx:pt idx="108990">108990</cx:pt>
          <cx:pt idx="108991">108991</cx:pt>
          <cx:pt idx="108992">108992</cx:pt>
          <cx:pt idx="108993">108993</cx:pt>
          <cx:pt idx="108994">108994</cx:pt>
          <cx:pt idx="108995">108995</cx:pt>
          <cx:pt idx="108996">108996</cx:pt>
          <cx:pt idx="108997">108997</cx:pt>
          <cx:pt idx="108998">108998</cx:pt>
          <cx:pt idx="108999">108999</cx:pt>
          <cx:pt idx="109000">109000</cx:pt>
          <cx:pt idx="109001">109001</cx:pt>
          <cx:pt idx="109002">109002</cx:pt>
          <cx:pt idx="109003">109003</cx:pt>
          <cx:pt idx="109004">109004</cx:pt>
          <cx:pt idx="109005">109005</cx:pt>
          <cx:pt idx="109006">109006</cx:pt>
          <cx:pt idx="109007">109007</cx:pt>
          <cx:pt idx="109008">109008</cx:pt>
          <cx:pt idx="109009">109009</cx:pt>
          <cx:pt idx="109010">109010</cx:pt>
          <cx:pt idx="109011">109011</cx:pt>
          <cx:pt idx="109012">109012</cx:pt>
          <cx:pt idx="109013">109013</cx:pt>
          <cx:pt idx="109014">109014</cx:pt>
          <cx:pt idx="109015">109015</cx:pt>
          <cx:pt idx="109016">109016</cx:pt>
          <cx:pt idx="109017">109017</cx:pt>
          <cx:pt idx="109018">109018</cx:pt>
          <cx:pt idx="109019">109019</cx:pt>
          <cx:pt idx="109020">109020</cx:pt>
          <cx:pt idx="109021">109021</cx:pt>
          <cx:pt idx="109022">109022</cx:pt>
          <cx:pt idx="109023">109023</cx:pt>
          <cx:pt idx="109024">109024</cx:pt>
          <cx:pt idx="109025">109025</cx:pt>
          <cx:pt idx="109026">109026</cx:pt>
          <cx:pt idx="109027">109027</cx:pt>
          <cx:pt idx="109028">109028</cx:pt>
          <cx:pt idx="109029">109029</cx:pt>
          <cx:pt idx="109030">109030</cx:pt>
          <cx:pt idx="109031">109031</cx:pt>
          <cx:pt idx="109032">109032</cx:pt>
          <cx:pt idx="109033">109033</cx:pt>
          <cx:pt idx="109034">109034</cx:pt>
          <cx:pt idx="109035">109035</cx:pt>
          <cx:pt idx="109036">109036</cx:pt>
          <cx:pt idx="109037">109037</cx:pt>
          <cx:pt idx="109038">109038</cx:pt>
          <cx:pt idx="109039">109039</cx:pt>
          <cx:pt idx="109040">109040</cx:pt>
          <cx:pt idx="109041">109041</cx:pt>
          <cx:pt idx="109042">109042</cx:pt>
          <cx:pt idx="109043">109043</cx:pt>
          <cx:pt idx="109044">109044</cx:pt>
          <cx:pt idx="109045">109045</cx:pt>
          <cx:pt idx="109046">109046</cx:pt>
          <cx:pt idx="109047">109047</cx:pt>
          <cx:pt idx="109048">109048</cx:pt>
          <cx:pt idx="109049">109049</cx:pt>
          <cx:pt idx="109050">109050</cx:pt>
          <cx:pt idx="109051">109051</cx:pt>
          <cx:pt idx="109052">109052</cx:pt>
          <cx:pt idx="109053">109053</cx:pt>
          <cx:pt idx="109054">109054</cx:pt>
          <cx:pt idx="109055">109055</cx:pt>
          <cx:pt idx="109056">109056</cx:pt>
          <cx:pt idx="109057">109057</cx:pt>
          <cx:pt idx="109058">109058</cx:pt>
          <cx:pt idx="109059">109059</cx:pt>
          <cx:pt idx="109060">109060</cx:pt>
          <cx:pt idx="109061">109061</cx:pt>
          <cx:pt idx="109062">109062</cx:pt>
          <cx:pt idx="109063">109063</cx:pt>
          <cx:pt idx="109064">109064</cx:pt>
          <cx:pt idx="109065">109065</cx:pt>
          <cx:pt idx="109066">109066</cx:pt>
          <cx:pt idx="109067">109067</cx:pt>
          <cx:pt idx="109068">109068</cx:pt>
          <cx:pt idx="109069">109069</cx:pt>
          <cx:pt idx="109070">109070</cx:pt>
          <cx:pt idx="109071">109071</cx:pt>
          <cx:pt idx="109072">109072</cx:pt>
          <cx:pt idx="109073">109073</cx:pt>
          <cx:pt idx="109074">109074</cx:pt>
          <cx:pt idx="109075">109075</cx:pt>
          <cx:pt idx="109076">109076</cx:pt>
          <cx:pt idx="109077">109077</cx:pt>
          <cx:pt idx="109078">109078</cx:pt>
          <cx:pt idx="109079">109079</cx:pt>
          <cx:pt idx="109080">109080</cx:pt>
          <cx:pt idx="109081">109081</cx:pt>
          <cx:pt idx="109082">109082</cx:pt>
          <cx:pt idx="109083">109083</cx:pt>
          <cx:pt idx="109084">109084</cx:pt>
          <cx:pt idx="109085">109085</cx:pt>
          <cx:pt idx="109086">109086</cx:pt>
          <cx:pt idx="109087">109087</cx:pt>
          <cx:pt idx="109088">109088</cx:pt>
          <cx:pt idx="109089">109089</cx:pt>
          <cx:pt idx="109090">109090</cx:pt>
          <cx:pt idx="109091">109091</cx:pt>
          <cx:pt idx="109092">109092</cx:pt>
          <cx:pt idx="109093">109093</cx:pt>
          <cx:pt idx="109094">109094</cx:pt>
          <cx:pt idx="109095">109095</cx:pt>
          <cx:pt idx="109096">109096</cx:pt>
          <cx:pt idx="109097">109097</cx:pt>
          <cx:pt idx="109098">109098</cx:pt>
          <cx:pt idx="109099">109099</cx:pt>
          <cx:pt idx="109100">109100</cx:pt>
          <cx:pt idx="109101">109101</cx:pt>
          <cx:pt idx="109102">109102</cx:pt>
          <cx:pt idx="109103">109103</cx:pt>
          <cx:pt idx="109104">109104</cx:pt>
          <cx:pt idx="109105">109105</cx:pt>
          <cx:pt idx="109106">109106</cx:pt>
          <cx:pt idx="109107">109107</cx:pt>
          <cx:pt idx="109108">109108</cx:pt>
          <cx:pt idx="109109">109109</cx:pt>
          <cx:pt idx="109110">109110</cx:pt>
          <cx:pt idx="109111">109111</cx:pt>
          <cx:pt idx="109112">109112</cx:pt>
          <cx:pt idx="109113">109113</cx:pt>
          <cx:pt idx="109114">109114</cx:pt>
          <cx:pt idx="109115">109115</cx:pt>
          <cx:pt idx="109116">109116</cx:pt>
          <cx:pt idx="109117">109117</cx:pt>
          <cx:pt idx="109118">109118</cx:pt>
          <cx:pt idx="109119">109119</cx:pt>
          <cx:pt idx="109120">109120</cx:pt>
          <cx:pt idx="109121">109121</cx:pt>
          <cx:pt idx="109122">109122</cx:pt>
          <cx:pt idx="109123">109123</cx:pt>
          <cx:pt idx="109124">109124</cx:pt>
          <cx:pt idx="109125">109125</cx:pt>
          <cx:pt idx="109126">109126</cx:pt>
          <cx:pt idx="109127">109127</cx:pt>
          <cx:pt idx="109128">109128</cx:pt>
          <cx:pt idx="109129">109129</cx:pt>
          <cx:pt idx="109130">109130</cx:pt>
          <cx:pt idx="109131">109131</cx:pt>
          <cx:pt idx="109132">109132</cx:pt>
          <cx:pt idx="109133">109133</cx:pt>
          <cx:pt idx="109134">109134</cx:pt>
          <cx:pt idx="109135">109135</cx:pt>
          <cx:pt idx="109136">109136</cx:pt>
          <cx:pt idx="109137">109137</cx:pt>
          <cx:pt idx="109138">109138</cx:pt>
          <cx:pt idx="109139">109139</cx:pt>
          <cx:pt idx="109140">109140</cx:pt>
          <cx:pt idx="109141">109141</cx:pt>
          <cx:pt idx="109142">109142</cx:pt>
          <cx:pt idx="109143">109143</cx:pt>
          <cx:pt idx="109144">109144</cx:pt>
          <cx:pt idx="109145">109145</cx:pt>
          <cx:pt idx="109146">109146</cx:pt>
          <cx:pt idx="109147">109147</cx:pt>
          <cx:pt idx="109148">109148</cx:pt>
          <cx:pt idx="109149">109149</cx:pt>
          <cx:pt idx="109150">109150</cx:pt>
          <cx:pt idx="109151">109151</cx:pt>
          <cx:pt idx="109152">109152</cx:pt>
          <cx:pt idx="109153">109153</cx:pt>
          <cx:pt idx="109154">109154</cx:pt>
          <cx:pt idx="109155">109155</cx:pt>
          <cx:pt idx="109156">109156</cx:pt>
          <cx:pt idx="109157">109157</cx:pt>
          <cx:pt idx="109158">109158</cx:pt>
          <cx:pt idx="109159">109159</cx:pt>
          <cx:pt idx="109160">109160</cx:pt>
          <cx:pt idx="109161">109161</cx:pt>
          <cx:pt idx="109162">109162</cx:pt>
          <cx:pt idx="109163">109163</cx:pt>
          <cx:pt idx="109164">109164</cx:pt>
          <cx:pt idx="109165">109165</cx:pt>
          <cx:pt idx="109166">109166</cx:pt>
          <cx:pt idx="109167">109167</cx:pt>
          <cx:pt idx="109168">109168</cx:pt>
          <cx:pt idx="109169">109169</cx:pt>
          <cx:pt idx="109170">109170</cx:pt>
          <cx:pt idx="109171">109171</cx:pt>
          <cx:pt idx="109172">109172</cx:pt>
          <cx:pt idx="109173">109173</cx:pt>
          <cx:pt idx="109174">109174</cx:pt>
          <cx:pt idx="109175">109175</cx:pt>
          <cx:pt idx="109176">109176</cx:pt>
          <cx:pt idx="109177">109177</cx:pt>
          <cx:pt idx="109178">109178</cx:pt>
          <cx:pt idx="109179">109179</cx:pt>
          <cx:pt idx="109180">109180</cx:pt>
          <cx:pt idx="109181">109181</cx:pt>
          <cx:pt idx="109182">109182</cx:pt>
          <cx:pt idx="109183">109183</cx:pt>
          <cx:pt idx="109184">109184</cx:pt>
          <cx:pt idx="109185">109185</cx:pt>
          <cx:pt idx="109186">109186</cx:pt>
          <cx:pt idx="109187">109187</cx:pt>
          <cx:pt idx="109188">109188</cx:pt>
          <cx:pt idx="109189">109189</cx:pt>
          <cx:pt idx="109190">109190</cx:pt>
          <cx:pt idx="109191">109191</cx:pt>
          <cx:pt idx="109192">109192</cx:pt>
          <cx:pt idx="109193">109193</cx:pt>
          <cx:pt idx="109194">109194</cx:pt>
          <cx:pt idx="109195">109195</cx:pt>
          <cx:pt idx="109196">109196</cx:pt>
          <cx:pt idx="109197">109197</cx:pt>
          <cx:pt idx="109198">109198</cx:pt>
          <cx:pt idx="109199">109199</cx:pt>
          <cx:pt idx="109200">109200</cx:pt>
          <cx:pt idx="109201">109201</cx:pt>
          <cx:pt idx="109202">109202</cx:pt>
          <cx:pt idx="109203">109203</cx:pt>
          <cx:pt idx="109204">109204</cx:pt>
          <cx:pt idx="109205">109205</cx:pt>
          <cx:pt idx="109206">109206</cx:pt>
          <cx:pt idx="109207">109207</cx:pt>
          <cx:pt idx="109208">109208</cx:pt>
          <cx:pt idx="109209">109209</cx:pt>
          <cx:pt idx="109210">109210</cx:pt>
          <cx:pt idx="109211">109211</cx:pt>
          <cx:pt idx="109212">109212</cx:pt>
          <cx:pt idx="109213">109213</cx:pt>
          <cx:pt idx="109214">109214</cx:pt>
          <cx:pt idx="109215">109215</cx:pt>
          <cx:pt idx="109216">109216</cx:pt>
          <cx:pt idx="109217">109217</cx:pt>
          <cx:pt idx="109218">109218</cx:pt>
          <cx:pt idx="109219">109219</cx:pt>
          <cx:pt idx="109220">109220</cx:pt>
          <cx:pt idx="109221">109221</cx:pt>
          <cx:pt idx="109222">109222</cx:pt>
          <cx:pt idx="109223">109223</cx:pt>
          <cx:pt idx="109224">109224</cx:pt>
          <cx:pt idx="109225">109225</cx:pt>
          <cx:pt idx="109226">109226</cx:pt>
          <cx:pt idx="109227">109227</cx:pt>
          <cx:pt idx="109228">109228</cx:pt>
          <cx:pt idx="109229">109229</cx:pt>
          <cx:pt idx="109230">109230</cx:pt>
          <cx:pt idx="109231">109231</cx:pt>
          <cx:pt idx="109232">109232</cx:pt>
          <cx:pt idx="109233">109233</cx:pt>
          <cx:pt idx="109234">109234</cx:pt>
          <cx:pt idx="109235">109235</cx:pt>
          <cx:pt idx="109236">109236</cx:pt>
          <cx:pt idx="109237">109237</cx:pt>
          <cx:pt idx="109238">109238</cx:pt>
          <cx:pt idx="109239">109239</cx:pt>
          <cx:pt idx="109240">109240</cx:pt>
          <cx:pt idx="109241">109241</cx:pt>
          <cx:pt idx="109242">109242</cx:pt>
          <cx:pt idx="109243">109243</cx:pt>
          <cx:pt idx="109244">109244</cx:pt>
          <cx:pt idx="109245">109245</cx:pt>
          <cx:pt idx="109246">109246</cx:pt>
          <cx:pt idx="109247">109247</cx:pt>
          <cx:pt idx="109248">109248</cx:pt>
          <cx:pt idx="109249">109249</cx:pt>
          <cx:pt idx="109250">109250</cx:pt>
          <cx:pt idx="109251">109251</cx:pt>
          <cx:pt idx="109252">109252</cx:pt>
          <cx:pt idx="109253">109253</cx:pt>
          <cx:pt idx="109254">109254</cx:pt>
          <cx:pt idx="109255">109255</cx:pt>
          <cx:pt idx="109256">109256</cx:pt>
          <cx:pt idx="109257">109257</cx:pt>
          <cx:pt idx="109258">109258</cx:pt>
          <cx:pt idx="109259">109259</cx:pt>
          <cx:pt idx="109260">109260</cx:pt>
          <cx:pt idx="109261">109261</cx:pt>
          <cx:pt idx="109262">109262</cx:pt>
          <cx:pt idx="109263">109263</cx:pt>
          <cx:pt idx="109264">109264</cx:pt>
          <cx:pt idx="109265">109265</cx:pt>
          <cx:pt idx="109266">109266</cx:pt>
          <cx:pt idx="109267">109267</cx:pt>
          <cx:pt idx="109268">109268</cx:pt>
          <cx:pt idx="109269">109269</cx:pt>
          <cx:pt idx="109270">109270</cx:pt>
          <cx:pt idx="109271">109271</cx:pt>
          <cx:pt idx="109272">109272</cx:pt>
          <cx:pt idx="109273">109273</cx:pt>
          <cx:pt idx="109274">109274</cx:pt>
          <cx:pt idx="109275">109275</cx:pt>
          <cx:pt idx="109276">109276</cx:pt>
          <cx:pt idx="109277">109277</cx:pt>
          <cx:pt idx="109278">109278</cx:pt>
          <cx:pt idx="109279">109279</cx:pt>
          <cx:pt idx="109280">109280</cx:pt>
          <cx:pt idx="109281">109281</cx:pt>
          <cx:pt idx="109282">109282</cx:pt>
          <cx:pt idx="109283">109283</cx:pt>
          <cx:pt idx="109284">109284</cx:pt>
          <cx:pt idx="109285">109285</cx:pt>
          <cx:pt idx="109286">109286</cx:pt>
          <cx:pt idx="109287">109287</cx:pt>
          <cx:pt idx="109288">109288</cx:pt>
          <cx:pt idx="109289">109289</cx:pt>
          <cx:pt idx="109290">109290</cx:pt>
          <cx:pt idx="109291">109291</cx:pt>
          <cx:pt idx="109292">109292</cx:pt>
          <cx:pt idx="109293">109293</cx:pt>
          <cx:pt idx="109294">109294</cx:pt>
          <cx:pt idx="109295">109295</cx:pt>
          <cx:pt idx="109296">109296</cx:pt>
          <cx:pt idx="109297">109297</cx:pt>
          <cx:pt idx="109298">109298</cx:pt>
          <cx:pt idx="109299">109299</cx:pt>
          <cx:pt idx="109300">109300</cx:pt>
          <cx:pt idx="109301">109301</cx:pt>
          <cx:pt idx="109302">109302</cx:pt>
          <cx:pt idx="109303">109303</cx:pt>
          <cx:pt idx="109304">109304</cx:pt>
          <cx:pt idx="109305">109305</cx:pt>
          <cx:pt idx="109306">109306</cx:pt>
          <cx:pt idx="109307">109307</cx:pt>
          <cx:pt idx="109308">109308</cx:pt>
          <cx:pt idx="109309">109309</cx:pt>
          <cx:pt idx="109310">109310</cx:pt>
          <cx:pt idx="109311">109311</cx:pt>
          <cx:pt idx="109312">109312</cx:pt>
          <cx:pt idx="109313">109313</cx:pt>
          <cx:pt idx="109314">109314</cx:pt>
          <cx:pt idx="109315">109315</cx:pt>
          <cx:pt idx="109316">109316</cx:pt>
          <cx:pt idx="109317">109317</cx:pt>
          <cx:pt idx="109318">109318</cx:pt>
          <cx:pt idx="109319">109319</cx:pt>
          <cx:pt idx="109320">109320</cx:pt>
          <cx:pt idx="109321">109321</cx:pt>
          <cx:pt idx="109322">109322</cx:pt>
          <cx:pt idx="109323">109323</cx:pt>
          <cx:pt idx="109324">109324</cx:pt>
          <cx:pt idx="109325">109325</cx:pt>
          <cx:pt idx="109326">109326</cx:pt>
          <cx:pt idx="109327">109327</cx:pt>
          <cx:pt idx="109328">109328</cx:pt>
          <cx:pt idx="109329">109329</cx:pt>
          <cx:pt idx="109330">109330</cx:pt>
          <cx:pt idx="109331">109331</cx:pt>
          <cx:pt idx="109332">109332</cx:pt>
          <cx:pt idx="109333">109333</cx:pt>
          <cx:pt idx="109334">109334</cx:pt>
          <cx:pt idx="109335">109335</cx:pt>
          <cx:pt idx="109336">109336</cx:pt>
          <cx:pt idx="109337">109337</cx:pt>
          <cx:pt idx="109338">109338</cx:pt>
          <cx:pt idx="109339">109339</cx:pt>
          <cx:pt idx="109340">109340</cx:pt>
          <cx:pt idx="109341">109341</cx:pt>
          <cx:pt idx="109342">109342</cx:pt>
          <cx:pt idx="109343">109343</cx:pt>
          <cx:pt idx="109344">109344</cx:pt>
          <cx:pt idx="109345">109345</cx:pt>
          <cx:pt idx="109346">109346</cx:pt>
          <cx:pt idx="109347">109347</cx:pt>
          <cx:pt idx="109348">109348</cx:pt>
          <cx:pt idx="109349">109349</cx:pt>
          <cx:pt idx="109350">109350</cx:pt>
          <cx:pt idx="109351">109351</cx:pt>
          <cx:pt idx="109352">109352</cx:pt>
          <cx:pt idx="109353">109353</cx:pt>
          <cx:pt idx="109354">109354</cx:pt>
          <cx:pt idx="109355">109355</cx:pt>
          <cx:pt idx="109356">109356</cx:pt>
          <cx:pt idx="109357">109357</cx:pt>
          <cx:pt idx="109358">109358</cx:pt>
          <cx:pt idx="109359">109359</cx:pt>
          <cx:pt idx="109360">109360</cx:pt>
          <cx:pt idx="109361">109361</cx:pt>
          <cx:pt idx="109362">109362</cx:pt>
          <cx:pt idx="109363">109363</cx:pt>
          <cx:pt idx="109364">109364</cx:pt>
          <cx:pt idx="109365">109365</cx:pt>
          <cx:pt idx="109366">109366</cx:pt>
          <cx:pt idx="109367">109367</cx:pt>
          <cx:pt idx="109368">109368</cx:pt>
          <cx:pt idx="109369">109369</cx:pt>
          <cx:pt idx="109370">109370</cx:pt>
          <cx:pt idx="109371">109371</cx:pt>
          <cx:pt idx="109372">109372</cx:pt>
          <cx:pt idx="109373">109373</cx:pt>
          <cx:pt idx="109374">109374</cx:pt>
          <cx:pt idx="109375">109375</cx:pt>
          <cx:pt idx="109376">109376</cx:pt>
          <cx:pt idx="109377">109377</cx:pt>
          <cx:pt idx="109378">109378</cx:pt>
          <cx:pt idx="109379">109379</cx:pt>
          <cx:pt idx="109380">109380</cx:pt>
          <cx:pt idx="109381">109381</cx:pt>
          <cx:pt idx="109382">109382</cx:pt>
          <cx:pt idx="109383">109383</cx:pt>
          <cx:pt idx="109384">109384</cx:pt>
          <cx:pt idx="109385">109385</cx:pt>
          <cx:pt idx="109386">109386</cx:pt>
          <cx:pt idx="109387">109387</cx:pt>
          <cx:pt idx="109388">109388</cx:pt>
          <cx:pt idx="109389">109389</cx:pt>
          <cx:pt idx="109390">109390</cx:pt>
          <cx:pt idx="109391">109391</cx:pt>
          <cx:pt idx="109392">109392</cx:pt>
          <cx:pt idx="109393">109393</cx:pt>
          <cx:pt idx="109394">109394</cx:pt>
          <cx:pt idx="109395">109395</cx:pt>
          <cx:pt idx="109396">109396</cx:pt>
          <cx:pt idx="109397">109397</cx:pt>
          <cx:pt idx="109398">109398</cx:pt>
          <cx:pt idx="109399">109399</cx:pt>
          <cx:pt idx="109400">109400</cx:pt>
          <cx:pt idx="109401">109401</cx:pt>
          <cx:pt idx="109402">109402</cx:pt>
          <cx:pt idx="109403">109403</cx:pt>
          <cx:pt idx="109404">109404</cx:pt>
          <cx:pt idx="109405">109405</cx:pt>
          <cx:pt idx="109406">109406</cx:pt>
          <cx:pt idx="109407">109407</cx:pt>
          <cx:pt idx="109408">109408</cx:pt>
          <cx:pt idx="109409">109409</cx:pt>
          <cx:pt idx="109410">109410</cx:pt>
          <cx:pt idx="109411">109411</cx:pt>
          <cx:pt idx="109412">109412</cx:pt>
          <cx:pt idx="109413">109413</cx:pt>
          <cx:pt idx="109414">109414</cx:pt>
          <cx:pt idx="109415">109415</cx:pt>
          <cx:pt idx="109416">109416</cx:pt>
          <cx:pt idx="109417">109417</cx:pt>
          <cx:pt idx="109418">109418</cx:pt>
          <cx:pt idx="109419">109419</cx:pt>
          <cx:pt idx="109420">109420</cx:pt>
          <cx:pt idx="109421">109421</cx:pt>
          <cx:pt idx="109422">109422</cx:pt>
          <cx:pt idx="109423">109423</cx:pt>
          <cx:pt idx="109424">109424</cx:pt>
          <cx:pt idx="109425">109425</cx:pt>
          <cx:pt idx="109426">109426</cx:pt>
          <cx:pt idx="109427">109427</cx:pt>
          <cx:pt idx="109428">109428</cx:pt>
          <cx:pt idx="109429">109429</cx:pt>
          <cx:pt idx="109430">109430</cx:pt>
          <cx:pt idx="109431">109431</cx:pt>
          <cx:pt idx="109432">109432</cx:pt>
          <cx:pt idx="109433">109433</cx:pt>
          <cx:pt idx="109434">109434</cx:pt>
          <cx:pt idx="109435">109435</cx:pt>
          <cx:pt idx="109436">109436</cx:pt>
          <cx:pt idx="109437">109437</cx:pt>
          <cx:pt idx="109438">109438</cx:pt>
          <cx:pt idx="109439">109439</cx:pt>
          <cx:pt idx="109440">109440</cx:pt>
          <cx:pt idx="109441">109441</cx:pt>
          <cx:pt idx="109442">109442</cx:pt>
          <cx:pt idx="109443">109443</cx:pt>
          <cx:pt idx="109444">109444</cx:pt>
          <cx:pt idx="109445">109445</cx:pt>
          <cx:pt idx="109446">109446</cx:pt>
          <cx:pt idx="109447">109447</cx:pt>
          <cx:pt idx="109448">109448</cx:pt>
          <cx:pt idx="109449">109449</cx:pt>
          <cx:pt idx="109450">109450</cx:pt>
          <cx:pt idx="109451">109451</cx:pt>
          <cx:pt idx="109452">109452</cx:pt>
          <cx:pt idx="109453">109453</cx:pt>
          <cx:pt idx="109454">109454</cx:pt>
          <cx:pt idx="109455">109455</cx:pt>
          <cx:pt idx="109456">109456</cx:pt>
          <cx:pt idx="109457">109457</cx:pt>
          <cx:pt idx="109458">109458</cx:pt>
          <cx:pt idx="109459">109459</cx:pt>
          <cx:pt idx="109460">109460</cx:pt>
          <cx:pt idx="109461">109461</cx:pt>
          <cx:pt idx="109462">109462</cx:pt>
          <cx:pt idx="109463">109463</cx:pt>
          <cx:pt idx="109464">109464</cx:pt>
          <cx:pt idx="109465">109465</cx:pt>
          <cx:pt idx="109466">109466</cx:pt>
          <cx:pt idx="109467">109467</cx:pt>
          <cx:pt idx="109468">109468</cx:pt>
          <cx:pt idx="109469">109469</cx:pt>
          <cx:pt idx="109470">109470</cx:pt>
          <cx:pt idx="109471">109471</cx:pt>
          <cx:pt idx="109472">109472</cx:pt>
          <cx:pt idx="109473">109473</cx:pt>
          <cx:pt idx="109474">109474</cx:pt>
          <cx:pt idx="109475">109475</cx:pt>
          <cx:pt idx="109476">109476</cx:pt>
          <cx:pt idx="109477">109477</cx:pt>
          <cx:pt idx="109478">109478</cx:pt>
          <cx:pt idx="109479">109479</cx:pt>
          <cx:pt idx="109480">109480</cx:pt>
          <cx:pt idx="109481">109481</cx:pt>
          <cx:pt idx="109482">109482</cx:pt>
          <cx:pt idx="109483">109483</cx:pt>
          <cx:pt idx="109484">109484</cx:pt>
          <cx:pt idx="109485">109485</cx:pt>
          <cx:pt idx="109486">109486</cx:pt>
          <cx:pt idx="109487">109487</cx:pt>
          <cx:pt idx="109488">109488</cx:pt>
          <cx:pt idx="109489">109489</cx:pt>
          <cx:pt idx="109490">109490</cx:pt>
          <cx:pt idx="109491">109491</cx:pt>
          <cx:pt idx="109492">109492</cx:pt>
          <cx:pt idx="109493">109493</cx:pt>
          <cx:pt idx="109494">109494</cx:pt>
          <cx:pt idx="109495">109495</cx:pt>
          <cx:pt idx="109496">109496</cx:pt>
          <cx:pt idx="109497">109497</cx:pt>
          <cx:pt idx="109498">109498</cx:pt>
          <cx:pt idx="109499">109499</cx:pt>
          <cx:pt idx="109500">109500</cx:pt>
          <cx:pt idx="109501">109501</cx:pt>
          <cx:pt idx="109502">109502</cx:pt>
          <cx:pt idx="109503">109503</cx:pt>
          <cx:pt idx="109504">109504</cx:pt>
          <cx:pt idx="109505">109505</cx:pt>
          <cx:pt idx="109506">109506</cx:pt>
          <cx:pt idx="109507">109507</cx:pt>
          <cx:pt idx="109508">109508</cx:pt>
          <cx:pt idx="109509">109509</cx:pt>
          <cx:pt idx="109510">109510</cx:pt>
          <cx:pt idx="109511">109511</cx:pt>
          <cx:pt idx="109512">109512</cx:pt>
          <cx:pt idx="109513">109513</cx:pt>
          <cx:pt idx="109514">109514</cx:pt>
          <cx:pt idx="109515">109515</cx:pt>
          <cx:pt idx="109516">109516</cx:pt>
          <cx:pt idx="109517">109517</cx:pt>
          <cx:pt idx="109518">109518</cx:pt>
          <cx:pt idx="109519">109519</cx:pt>
          <cx:pt idx="109520">109520</cx:pt>
          <cx:pt idx="109521">109521</cx:pt>
          <cx:pt idx="109522">109522</cx:pt>
          <cx:pt idx="109523">109523</cx:pt>
          <cx:pt idx="109524">109524</cx:pt>
          <cx:pt idx="109525">109525</cx:pt>
          <cx:pt idx="109526">109526</cx:pt>
          <cx:pt idx="109527">109527</cx:pt>
          <cx:pt idx="109528">109528</cx:pt>
          <cx:pt idx="109529">109529</cx:pt>
          <cx:pt idx="109530">109530</cx:pt>
          <cx:pt idx="109531">109531</cx:pt>
          <cx:pt idx="109532">109532</cx:pt>
          <cx:pt idx="109533">109533</cx:pt>
          <cx:pt idx="109534">109534</cx:pt>
          <cx:pt idx="109535">109535</cx:pt>
          <cx:pt idx="109536">109536</cx:pt>
          <cx:pt idx="109537">109537</cx:pt>
          <cx:pt idx="109538">109538</cx:pt>
          <cx:pt idx="109539">109539</cx:pt>
          <cx:pt idx="109540">109540</cx:pt>
          <cx:pt idx="109541">109541</cx:pt>
          <cx:pt idx="109542">109542</cx:pt>
          <cx:pt idx="109543">109543</cx:pt>
          <cx:pt idx="109544">109544</cx:pt>
          <cx:pt idx="109545">109545</cx:pt>
          <cx:pt idx="109546">109546</cx:pt>
          <cx:pt idx="109547">109547</cx:pt>
          <cx:pt idx="109548">109548</cx:pt>
          <cx:pt idx="109549">109549</cx:pt>
          <cx:pt idx="109550">109550</cx:pt>
          <cx:pt idx="109551">109551</cx:pt>
          <cx:pt idx="109552">109552</cx:pt>
          <cx:pt idx="109553">109553</cx:pt>
          <cx:pt idx="109554">109554</cx:pt>
          <cx:pt idx="109555">109555</cx:pt>
          <cx:pt idx="109556">109556</cx:pt>
          <cx:pt idx="109557">109557</cx:pt>
          <cx:pt idx="109558">109558</cx:pt>
          <cx:pt idx="109559">109559</cx:pt>
          <cx:pt idx="109560">109560</cx:pt>
          <cx:pt idx="109561">109561</cx:pt>
          <cx:pt idx="109562">109562</cx:pt>
          <cx:pt idx="109563">109563</cx:pt>
          <cx:pt idx="109564">109564</cx:pt>
          <cx:pt idx="109565">109565</cx:pt>
          <cx:pt idx="109566">109566</cx:pt>
          <cx:pt idx="109567">109567</cx:pt>
          <cx:pt idx="109568">109568</cx:pt>
          <cx:pt idx="109569">109569</cx:pt>
          <cx:pt idx="109570">109570</cx:pt>
          <cx:pt idx="109571">109571</cx:pt>
          <cx:pt idx="109572">109572</cx:pt>
          <cx:pt idx="109573">109573</cx:pt>
          <cx:pt idx="109574">109574</cx:pt>
          <cx:pt idx="109575">109575</cx:pt>
          <cx:pt idx="109576">109576</cx:pt>
          <cx:pt idx="109577">109577</cx:pt>
          <cx:pt idx="109578">109578</cx:pt>
          <cx:pt idx="109579">109579</cx:pt>
          <cx:pt idx="109580">109580</cx:pt>
          <cx:pt idx="109581">109581</cx:pt>
          <cx:pt idx="109582">109582</cx:pt>
          <cx:pt idx="109583">109583</cx:pt>
          <cx:pt idx="109584">109584</cx:pt>
          <cx:pt idx="109585">109585</cx:pt>
          <cx:pt idx="109586">109586</cx:pt>
          <cx:pt idx="109587">109587</cx:pt>
          <cx:pt idx="109588">109588</cx:pt>
          <cx:pt idx="109589">109589</cx:pt>
          <cx:pt idx="109590">109590</cx:pt>
          <cx:pt idx="109591">109591</cx:pt>
          <cx:pt idx="109592">109592</cx:pt>
          <cx:pt idx="109593">109593</cx:pt>
          <cx:pt idx="109594">109594</cx:pt>
          <cx:pt idx="109595">109595</cx:pt>
          <cx:pt idx="109596">109596</cx:pt>
          <cx:pt idx="109597">109597</cx:pt>
          <cx:pt idx="109598">109598</cx:pt>
          <cx:pt idx="109599">109599</cx:pt>
          <cx:pt idx="109600">109600</cx:pt>
          <cx:pt idx="109601">109601</cx:pt>
          <cx:pt idx="109602">109602</cx:pt>
          <cx:pt idx="109603">109603</cx:pt>
          <cx:pt idx="109604">109604</cx:pt>
          <cx:pt idx="109605">109605</cx:pt>
          <cx:pt idx="109606">109606</cx:pt>
          <cx:pt idx="109607">109607</cx:pt>
          <cx:pt idx="109608">109608</cx:pt>
          <cx:pt idx="109609">109609</cx:pt>
          <cx:pt idx="109610">109610</cx:pt>
          <cx:pt idx="109611">109611</cx:pt>
          <cx:pt idx="109612">109612</cx:pt>
          <cx:pt idx="109613">109613</cx:pt>
          <cx:pt idx="109614">109614</cx:pt>
          <cx:pt idx="109615">109615</cx:pt>
          <cx:pt idx="109616">109616</cx:pt>
          <cx:pt idx="109617">109617</cx:pt>
          <cx:pt idx="109618">109618</cx:pt>
          <cx:pt idx="109619">109619</cx:pt>
          <cx:pt idx="109620">109620</cx:pt>
          <cx:pt idx="109621">109621</cx:pt>
          <cx:pt idx="109622">109622</cx:pt>
          <cx:pt idx="109623">109623</cx:pt>
          <cx:pt idx="109624">109624</cx:pt>
          <cx:pt idx="109625">109625</cx:pt>
          <cx:pt idx="109626">109626</cx:pt>
          <cx:pt idx="109627">109627</cx:pt>
          <cx:pt idx="109628">109628</cx:pt>
          <cx:pt idx="109629">109629</cx:pt>
          <cx:pt idx="109630">109630</cx:pt>
          <cx:pt idx="109631">109631</cx:pt>
          <cx:pt idx="109632">109632</cx:pt>
          <cx:pt idx="109633">109633</cx:pt>
          <cx:pt idx="109634">109634</cx:pt>
          <cx:pt idx="109635">109635</cx:pt>
          <cx:pt idx="109636">109636</cx:pt>
          <cx:pt idx="109637">109637</cx:pt>
          <cx:pt idx="109638">109638</cx:pt>
          <cx:pt idx="109639">109639</cx:pt>
          <cx:pt idx="109640">109640</cx:pt>
          <cx:pt idx="109641">109641</cx:pt>
          <cx:pt idx="109642">109642</cx:pt>
          <cx:pt idx="109643">109643</cx:pt>
          <cx:pt idx="109644">109644</cx:pt>
          <cx:pt idx="109645">109645</cx:pt>
          <cx:pt idx="109646">109646</cx:pt>
          <cx:pt idx="109647">109647</cx:pt>
          <cx:pt idx="109648">109648</cx:pt>
          <cx:pt idx="109649">109649</cx:pt>
          <cx:pt idx="109650">109650</cx:pt>
          <cx:pt idx="109651">109651</cx:pt>
          <cx:pt idx="109652">109652</cx:pt>
          <cx:pt idx="109653">109653</cx:pt>
          <cx:pt idx="109654">109654</cx:pt>
          <cx:pt idx="109655">109655</cx:pt>
          <cx:pt idx="109656">109656</cx:pt>
          <cx:pt idx="109657">109657</cx:pt>
          <cx:pt idx="109658">109658</cx:pt>
          <cx:pt idx="109659">109659</cx:pt>
          <cx:pt idx="109660">109660</cx:pt>
          <cx:pt idx="109661">109661</cx:pt>
          <cx:pt idx="109662">109662</cx:pt>
          <cx:pt idx="109663">109663</cx:pt>
          <cx:pt idx="109664">109664</cx:pt>
          <cx:pt idx="109665">109665</cx:pt>
          <cx:pt idx="109666">109666</cx:pt>
          <cx:pt idx="109667">109667</cx:pt>
          <cx:pt idx="109668">109668</cx:pt>
          <cx:pt idx="109669">109669</cx:pt>
          <cx:pt idx="109670">109670</cx:pt>
          <cx:pt idx="109671">109671</cx:pt>
          <cx:pt idx="109672">109672</cx:pt>
          <cx:pt idx="109673">109673</cx:pt>
          <cx:pt idx="109674">109674</cx:pt>
          <cx:pt idx="109675">109675</cx:pt>
          <cx:pt idx="109676">109676</cx:pt>
          <cx:pt idx="109677">109677</cx:pt>
          <cx:pt idx="109678">109678</cx:pt>
          <cx:pt idx="109679">109679</cx:pt>
          <cx:pt idx="109680">109680</cx:pt>
          <cx:pt idx="109681">109681</cx:pt>
          <cx:pt idx="109682">109682</cx:pt>
          <cx:pt idx="109683">109683</cx:pt>
          <cx:pt idx="109684">109684</cx:pt>
          <cx:pt idx="109685">109685</cx:pt>
          <cx:pt idx="109686">109686</cx:pt>
          <cx:pt idx="109687">109687</cx:pt>
          <cx:pt idx="109688">109688</cx:pt>
          <cx:pt idx="109689">109689</cx:pt>
          <cx:pt idx="109690">109690</cx:pt>
          <cx:pt idx="109691">109691</cx:pt>
          <cx:pt idx="109692">109692</cx:pt>
          <cx:pt idx="109693">109693</cx:pt>
          <cx:pt idx="109694">109694</cx:pt>
          <cx:pt idx="109695">109695</cx:pt>
          <cx:pt idx="109696">109696</cx:pt>
          <cx:pt idx="109697">109697</cx:pt>
          <cx:pt idx="109698">109698</cx:pt>
          <cx:pt idx="109699">109699</cx:pt>
          <cx:pt idx="109700">109700</cx:pt>
          <cx:pt idx="109701">109701</cx:pt>
          <cx:pt idx="109702">109702</cx:pt>
          <cx:pt idx="109703">109703</cx:pt>
          <cx:pt idx="109704">109704</cx:pt>
          <cx:pt idx="109705">109705</cx:pt>
          <cx:pt idx="109706">109706</cx:pt>
          <cx:pt idx="109707">109707</cx:pt>
          <cx:pt idx="109708">109708</cx:pt>
          <cx:pt idx="109709">109709</cx:pt>
          <cx:pt idx="109710">109710</cx:pt>
          <cx:pt idx="109711">109711</cx:pt>
          <cx:pt idx="109712">109712</cx:pt>
          <cx:pt idx="109713">109713</cx:pt>
          <cx:pt idx="109714">109714</cx:pt>
          <cx:pt idx="109715">109715</cx:pt>
          <cx:pt idx="109716">109716</cx:pt>
          <cx:pt idx="109717">109717</cx:pt>
          <cx:pt idx="109718">109718</cx:pt>
          <cx:pt idx="109719">109719</cx:pt>
          <cx:pt idx="109720">109720</cx:pt>
          <cx:pt idx="109721">109721</cx:pt>
          <cx:pt idx="109722">109722</cx:pt>
          <cx:pt idx="109723">109723</cx:pt>
          <cx:pt idx="109724">109724</cx:pt>
          <cx:pt idx="109725">109725</cx:pt>
          <cx:pt idx="109726">109726</cx:pt>
          <cx:pt idx="109727">109727</cx:pt>
          <cx:pt idx="109728">109728</cx:pt>
          <cx:pt idx="109729">109729</cx:pt>
          <cx:pt idx="109730">109730</cx:pt>
          <cx:pt idx="109731">109731</cx:pt>
          <cx:pt idx="109732">109732</cx:pt>
          <cx:pt idx="109733">109733</cx:pt>
          <cx:pt idx="109734">109734</cx:pt>
          <cx:pt idx="109735">109735</cx:pt>
          <cx:pt idx="109736">109736</cx:pt>
          <cx:pt idx="109737">109737</cx:pt>
          <cx:pt idx="109738">109738</cx:pt>
          <cx:pt idx="109739">109739</cx:pt>
          <cx:pt idx="109740">109740</cx:pt>
          <cx:pt idx="109741">109741</cx:pt>
          <cx:pt idx="109742">109742</cx:pt>
          <cx:pt idx="109743">109743</cx:pt>
          <cx:pt idx="109744">109744</cx:pt>
          <cx:pt idx="109745">109745</cx:pt>
          <cx:pt idx="109746">109746</cx:pt>
          <cx:pt idx="109747">109747</cx:pt>
          <cx:pt idx="109748">109748</cx:pt>
          <cx:pt idx="109749">109749</cx:pt>
          <cx:pt idx="109750">109750</cx:pt>
          <cx:pt idx="109751">109751</cx:pt>
          <cx:pt idx="109752">109752</cx:pt>
          <cx:pt idx="109753">109753</cx:pt>
          <cx:pt idx="109754">109754</cx:pt>
          <cx:pt idx="109755">109755</cx:pt>
          <cx:pt idx="109756">109756</cx:pt>
          <cx:pt idx="109757">109757</cx:pt>
          <cx:pt idx="109758">109758</cx:pt>
          <cx:pt idx="109759">109759</cx:pt>
          <cx:pt idx="109760">109760</cx:pt>
          <cx:pt idx="109761">109761</cx:pt>
          <cx:pt idx="109762">109762</cx:pt>
          <cx:pt idx="109763">109763</cx:pt>
          <cx:pt idx="109764">109764</cx:pt>
          <cx:pt idx="109765">109765</cx:pt>
          <cx:pt idx="109766">109766</cx:pt>
          <cx:pt idx="109767">109767</cx:pt>
          <cx:pt idx="109768">109768</cx:pt>
          <cx:pt idx="109769">109769</cx:pt>
          <cx:pt idx="109770">109770</cx:pt>
          <cx:pt idx="109771">109771</cx:pt>
          <cx:pt idx="109772">109772</cx:pt>
          <cx:pt idx="109773">109773</cx:pt>
          <cx:pt idx="109774">109774</cx:pt>
          <cx:pt idx="109775">109775</cx:pt>
          <cx:pt idx="109776">109776</cx:pt>
          <cx:pt idx="109777">109777</cx:pt>
          <cx:pt idx="109778">109778</cx:pt>
          <cx:pt idx="109779">109779</cx:pt>
          <cx:pt idx="109780">109780</cx:pt>
          <cx:pt idx="109781">109781</cx:pt>
          <cx:pt idx="109782">109782</cx:pt>
          <cx:pt idx="109783">109783</cx:pt>
          <cx:pt idx="109784">109784</cx:pt>
          <cx:pt idx="109785">109785</cx:pt>
          <cx:pt idx="109786">109786</cx:pt>
          <cx:pt idx="109787">109787</cx:pt>
          <cx:pt idx="109788">109788</cx:pt>
          <cx:pt idx="109789">109789</cx:pt>
          <cx:pt idx="109790">109790</cx:pt>
          <cx:pt idx="109791">109791</cx:pt>
          <cx:pt idx="109792">109792</cx:pt>
          <cx:pt idx="109793">109793</cx:pt>
          <cx:pt idx="109794">109794</cx:pt>
          <cx:pt idx="109795">109795</cx:pt>
          <cx:pt idx="109796">109796</cx:pt>
          <cx:pt idx="109797">109797</cx:pt>
          <cx:pt idx="109798">109798</cx:pt>
          <cx:pt idx="109799">109799</cx:pt>
          <cx:pt idx="109800">109800</cx:pt>
          <cx:pt idx="109801">109801</cx:pt>
          <cx:pt idx="109802">109802</cx:pt>
          <cx:pt idx="109803">109803</cx:pt>
          <cx:pt idx="109804">109804</cx:pt>
          <cx:pt idx="109805">109805</cx:pt>
          <cx:pt idx="109806">109806</cx:pt>
          <cx:pt idx="109807">109807</cx:pt>
          <cx:pt idx="109808">109808</cx:pt>
          <cx:pt idx="109809">109809</cx:pt>
          <cx:pt idx="109810">109810</cx:pt>
          <cx:pt idx="109811">109811</cx:pt>
          <cx:pt idx="109812">109812</cx:pt>
          <cx:pt idx="109813">109813</cx:pt>
          <cx:pt idx="109814">109814</cx:pt>
          <cx:pt idx="109815">109815</cx:pt>
          <cx:pt idx="109816">109816</cx:pt>
          <cx:pt idx="109817">109817</cx:pt>
          <cx:pt idx="109818">109818</cx:pt>
          <cx:pt idx="109819">109819</cx:pt>
          <cx:pt idx="109820">109820</cx:pt>
          <cx:pt idx="109821">109821</cx:pt>
          <cx:pt idx="109822">109822</cx:pt>
          <cx:pt idx="109823">109823</cx:pt>
          <cx:pt idx="109824">109824</cx:pt>
          <cx:pt idx="109825">109825</cx:pt>
          <cx:pt idx="109826">109826</cx:pt>
          <cx:pt idx="109827">109827</cx:pt>
          <cx:pt idx="109828">109828</cx:pt>
          <cx:pt idx="109829">109829</cx:pt>
          <cx:pt idx="109830">109830</cx:pt>
          <cx:pt idx="109831">109831</cx:pt>
          <cx:pt idx="109832">109832</cx:pt>
          <cx:pt idx="109833">109833</cx:pt>
          <cx:pt idx="109834">109834</cx:pt>
          <cx:pt idx="109835">109835</cx:pt>
          <cx:pt idx="109836">109836</cx:pt>
          <cx:pt idx="109837">109837</cx:pt>
          <cx:pt idx="109838">109838</cx:pt>
          <cx:pt idx="109839">109839</cx:pt>
          <cx:pt idx="109840">109840</cx:pt>
          <cx:pt idx="109841">109841</cx:pt>
          <cx:pt idx="109842">109842</cx:pt>
          <cx:pt idx="109843">109843</cx:pt>
          <cx:pt idx="109844">109844</cx:pt>
          <cx:pt idx="109845">109845</cx:pt>
          <cx:pt idx="109846">109846</cx:pt>
          <cx:pt idx="109847">109847</cx:pt>
          <cx:pt idx="109848">109848</cx:pt>
          <cx:pt idx="109849">109849</cx:pt>
          <cx:pt idx="109850">109850</cx:pt>
          <cx:pt idx="109851">109851</cx:pt>
          <cx:pt idx="109852">109852</cx:pt>
          <cx:pt idx="109853">109853</cx:pt>
          <cx:pt idx="109854">109854</cx:pt>
          <cx:pt idx="109855">109855</cx:pt>
          <cx:pt idx="109856">109856</cx:pt>
          <cx:pt idx="109857">109857</cx:pt>
          <cx:pt idx="109858">109858</cx:pt>
          <cx:pt idx="109859">109859</cx:pt>
          <cx:pt idx="109860">109860</cx:pt>
          <cx:pt idx="109861">109861</cx:pt>
          <cx:pt idx="109862">109862</cx:pt>
          <cx:pt idx="109863">109863</cx:pt>
          <cx:pt idx="109864">109864</cx:pt>
          <cx:pt idx="109865">109865</cx:pt>
          <cx:pt idx="109866">109866</cx:pt>
          <cx:pt idx="109867">109867</cx:pt>
          <cx:pt idx="109868">109868</cx:pt>
          <cx:pt idx="109869">109869</cx:pt>
          <cx:pt idx="109870">109870</cx:pt>
          <cx:pt idx="109871">109871</cx:pt>
          <cx:pt idx="109872">109872</cx:pt>
          <cx:pt idx="109873">109873</cx:pt>
          <cx:pt idx="109874">109874</cx:pt>
          <cx:pt idx="109875">109875</cx:pt>
          <cx:pt idx="109876">109876</cx:pt>
          <cx:pt idx="109877">109877</cx:pt>
          <cx:pt idx="109878">109878</cx:pt>
          <cx:pt idx="109879">109879</cx:pt>
          <cx:pt idx="109880">109880</cx:pt>
          <cx:pt idx="109881">109881</cx:pt>
          <cx:pt idx="109882">109882</cx:pt>
          <cx:pt idx="109883">109883</cx:pt>
          <cx:pt idx="109884">109884</cx:pt>
          <cx:pt idx="109885">109885</cx:pt>
          <cx:pt idx="109886">109886</cx:pt>
          <cx:pt idx="109887">109887</cx:pt>
          <cx:pt idx="109888">109888</cx:pt>
          <cx:pt idx="109889">109889</cx:pt>
          <cx:pt idx="109890">109890</cx:pt>
          <cx:pt idx="109891">109891</cx:pt>
          <cx:pt idx="109892">109892</cx:pt>
          <cx:pt idx="109893">109893</cx:pt>
          <cx:pt idx="109894">109894</cx:pt>
          <cx:pt idx="109895">109895</cx:pt>
          <cx:pt idx="109896">109896</cx:pt>
          <cx:pt idx="109897">109897</cx:pt>
          <cx:pt idx="109898">109898</cx:pt>
          <cx:pt idx="109899">109899</cx:pt>
          <cx:pt idx="109900">109900</cx:pt>
          <cx:pt idx="109901">109901</cx:pt>
          <cx:pt idx="109902">109902</cx:pt>
          <cx:pt idx="109903">109903</cx:pt>
          <cx:pt idx="109904">109904</cx:pt>
          <cx:pt idx="109905">109905</cx:pt>
          <cx:pt idx="109906">109906</cx:pt>
          <cx:pt idx="109907">109907</cx:pt>
          <cx:pt idx="109908">109908</cx:pt>
          <cx:pt idx="109909">109909</cx:pt>
          <cx:pt idx="109910">109910</cx:pt>
          <cx:pt idx="109911">109911</cx:pt>
          <cx:pt idx="109912">109912</cx:pt>
          <cx:pt idx="109913">109913</cx:pt>
          <cx:pt idx="109914">109914</cx:pt>
          <cx:pt idx="109915">109915</cx:pt>
          <cx:pt idx="109916">109916</cx:pt>
          <cx:pt idx="109917">109917</cx:pt>
          <cx:pt idx="109918">109918</cx:pt>
          <cx:pt idx="109919">109919</cx:pt>
          <cx:pt idx="109920">109920</cx:pt>
          <cx:pt idx="109921">109921</cx:pt>
          <cx:pt idx="109922">109922</cx:pt>
          <cx:pt idx="109923">109923</cx:pt>
          <cx:pt idx="109924">109924</cx:pt>
          <cx:pt idx="109925">109925</cx:pt>
          <cx:pt idx="109926">109926</cx:pt>
          <cx:pt idx="109927">109927</cx:pt>
          <cx:pt idx="109928">109928</cx:pt>
          <cx:pt idx="109929">109929</cx:pt>
          <cx:pt idx="109930">109930</cx:pt>
          <cx:pt idx="109931">109931</cx:pt>
          <cx:pt idx="109932">109932</cx:pt>
          <cx:pt idx="109933">109933</cx:pt>
          <cx:pt idx="109934">109934</cx:pt>
          <cx:pt idx="109935">109935</cx:pt>
          <cx:pt idx="109936">109936</cx:pt>
          <cx:pt idx="109937">109937</cx:pt>
          <cx:pt idx="109938">109938</cx:pt>
          <cx:pt idx="109939">109939</cx:pt>
          <cx:pt idx="109940">109940</cx:pt>
          <cx:pt idx="109941">109941</cx:pt>
          <cx:pt idx="109942">109942</cx:pt>
          <cx:pt idx="109943">109943</cx:pt>
          <cx:pt idx="109944">109944</cx:pt>
          <cx:pt idx="109945">109945</cx:pt>
          <cx:pt idx="109946">109946</cx:pt>
          <cx:pt idx="109947">109947</cx:pt>
          <cx:pt idx="109948">109948</cx:pt>
          <cx:pt idx="109949">109949</cx:pt>
          <cx:pt idx="109950">109950</cx:pt>
          <cx:pt idx="109951">109951</cx:pt>
          <cx:pt idx="109952">109952</cx:pt>
          <cx:pt idx="109953">109953</cx:pt>
          <cx:pt idx="109954">109954</cx:pt>
          <cx:pt idx="109955">109955</cx:pt>
          <cx:pt idx="109956">109956</cx:pt>
          <cx:pt idx="109957">109957</cx:pt>
          <cx:pt idx="109958">109958</cx:pt>
          <cx:pt idx="109959">109959</cx:pt>
          <cx:pt idx="109960">109960</cx:pt>
          <cx:pt idx="109961">109961</cx:pt>
          <cx:pt idx="109962">109962</cx:pt>
          <cx:pt idx="109963">109963</cx:pt>
          <cx:pt idx="109964">109964</cx:pt>
          <cx:pt idx="109965">109965</cx:pt>
          <cx:pt idx="109966">109966</cx:pt>
          <cx:pt idx="109967">109967</cx:pt>
          <cx:pt idx="109968">109968</cx:pt>
          <cx:pt idx="109969">109969</cx:pt>
          <cx:pt idx="109970">109970</cx:pt>
          <cx:pt idx="109971">109971</cx:pt>
          <cx:pt idx="109972">109972</cx:pt>
          <cx:pt idx="109973">109973</cx:pt>
          <cx:pt idx="109974">109974</cx:pt>
          <cx:pt idx="109975">109975</cx:pt>
          <cx:pt idx="109976">109976</cx:pt>
          <cx:pt idx="109977">109977</cx:pt>
          <cx:pt idx="109978">109978</cx:pt>
          <cx:pt idx="109979">109979</cx:pt>
          <cx:pt idx="109980">109980</cx:pt>
          <cx:pt idx="109981">109981</cx:pt>
          <cx:pt idx="109982">109982</cx:pt>
          <cx:pt idx="109983">109983</cx:pt>
          <cx:pt idx="109984">109984</cx:pt>
          <cx:pt idx="109985">109985</cx:pt>
          <cx:pt idx="109986">109986</cx:pt>
          <cx:pt idx="109987">109987</cx:pt>
          <cx:pt idx="109988">109988</cx:pt>
          <cx:pt idx="109989">109989</cx:pt>
          <cx:pt idx="109990">109990</cx:pt>
          <cx:pt idx="109991">109991</cx:pt>
          <cx:pt idx="109992">109992</cx:pt>
          <cx:pt idx="109993">109993</cx:pt>
          <cx:pt idx="109994">109994</cx:pt>
          <cx:pt idx="109995">109995</cx:pt>
          <cx:pt idx="109996">109996</cx:pt>
          <cx:pt idx="109997">109997</cx:pt>
          <cx:pt idx="109998">109998</cx:pt>
          <cx:pt idx="109999">109999</cx:pt>
          <cx:pt idx="110000">110000</cx:pt>
          <cx:pt idx="110001">110001</cx:pt>
          <cx:pt idx="110002">110002</cx:pt>
          <cx:pt idx="110003">110003</cx:pt>
          <cx:pt idx="110004">110004</cx:pt>
          <cx:pt idx="110005">110005</cx:pt>
          <cx:pt idx="110006">110006</cx:pt>
          <cx:pt idx="110007">110007</cx:pt>
          <cx:pt idx="110008">110008</cx:pt>
          <cx:pt idx="110009">110009</cx:pt>
          <cx:pt idx="110010">110010</cx:pt>
          <cx:pt idx="110011">110011</cx:pt>
          <cx:pt idx="110012">110012</cx:pt>
          <cx:pt idx="110013">110013</cx:pt>
          <cx:pt idx="110014">110014</cx:pt>
          <cx:pt idx="110015">110015</cx:pt>
          <cx:pt idx="110016">110016</cx:pt>
          <cx:pt idx="110017">110017</cx:pt>
          <cx:pt idx="110018">110018</cx:pt>
          <cx:pt idx="110019">110019</cx:pt>
          <cx:pt idx="110020">110020</cx:pt>
          <cx:pt idx="110021">110021</cx:pt>
          <cx:pt idx="110022">110022</cx:pt>
          <cx:pt idx="110023">110023</cx:pt>
          <cx:pt idx="110024">110024</cx:pt>
          <cx:pt idx="110025">110025</cx:pt>
          <cx:pt idx="110026">110026</cx:pt>
          <cx:pt idx="110027">110027</cx:pt>
          <cx:pt idx="110028">110028</cx:pt>
          <cx:pt idx="110029">110029</cx:pt>
          <cx:pt idx="110030">110030</cx:pt>
          <cx:pt idx="110031">110031</cx:pt>
          <cx:pt idx="110032">110032</cx:pt>
          <cx:pt idx="110033">110033</cx:pt>
          <cx:pt idx="110034">110034</cx:pt>
          <cx:pt idx="110035">110035</cx:pt>
          <cx:pt idx="110036">110036</cx:pt>
          <cx:pt idx="110037">110037</cx:pt>
          <cx:pt idx="110038">110038</cx:pt>
          <cx:pt idx="110039">110039</cx:pt>
          <cx:pt idx="110040">110040</cx:pt>
          <cx:pt idx="110041">110041</cx:pt>
          <cx:pt idx="110042">110042</cx:pt>
          <cx:pt idx="110043">110043</cx:pt>
          <cx:pt idx="110044">110044</cx:pt>
          <cx:pt idx="110045">110045</cx:pt>
          <cx:pt idx="110046">110046</cx:pt>
          <cx:pt idx="110047">110047</cx:pt>
          <cx:pt idx="110048">110048</cx:pt>
          <cx:pt idx="110049">110049</cx:pt>
          <cx:pt idx="110050">110050</cx:pt>
          <cx:pt idx="110051">110051</cx:pt>
          <cx:pt idx="110052">110052</cx:pt>
          <cx:pt idx="110053">110053</cx:pt>
          <cx:pt idx="110054">110054</cx:pt>
          <cx:pt idx="110055">110055</cx:pt>
          <cx:pt idx="110056">110056</cx:pt>
          <cx:pt idx="110057">110057</cx:pt>
          <cx:pt idx="110058">110058</cx:pt>
          <cx:pt idx="110059">110059</cx:pt>
          <cx:pt idx="110060">110060</cx:pt>
          <cx:pt idx="110061">110061</cx:pt>
          <cx:pt idx="110062">110062</cx:pt>
          <cx:pt idx="110063">110063</cx:pt>
          <cx:pt idx="110064">110064</cx:pt>
          <cx:pt idx="110065">110065</cx:pt>
          <cx:pt idx="110066">110066</cx:pt>
          <cx:pt idx="110067">110067</cx:pt>
          <cx:pt idx="110068">110068</cx:pt>
          <cx:pt idx="110069">110069</cx:pt>
          <cx:pt idx="110070">110070</cx:pt>
          <cx:pt idx="110071">110071</cx:pt>
          <cx:pt idx="110072">110072</cx:pt>
          <cx:pt idx="110073">110073</cx:pt>
          <cx:pt idx="110074">110074</cx:pt>
          <cx:pt idx="110075">110075</cx:pt>
          <cx:pt idx="110076">110076</cx:pt>
          <cx:pt idx="110077">110077</cx:pt>
          <cx:pt idx="110078">110078</cx:pt>
          <cx:pt idx="110079">110079</cx:pt>
          <cx:pt idx="110080">110080</cx:pt>
          <cx:pt idx="110081">110081</cx:pt>
          <cx:pt idx="110082">110082</cx:pt>
          <cx:pt idx="110083">110083</cx:pt>
          <cx:pt idx="110084">110084</cx:pt>
          <cx:pt idx="110085">110085</cx:pt>
          <cx:pt idx="110086">110086</cx:pt>
          <cx:pt idx="110087">110087</cx:pt>
          <cx:pt idx="110088">110088</cx:pt>
          <cx:pt idx="110089">110089</cx:pt>
          <cx:pt idx="110090">110090</cx:pt>
          <cx:pt idx="110091">110091</cx:pt>
          <cx:pt idx="110092">110092</cx:pt>
          <cx:pt idx="110093">110093</cx:pt>
          <cx:pt idx="110094">110094</cx:pt>
          <cx:pt idx="110095">110095</cx:pt>
          <cx:pt idx="110096">110096</cx:pt>
          <cx:pt idx="110097">110097</cx:pt>
          <cx:pt idx="110098">110098</cx:pt>
          <cx:pt idx="110099">110099</cx:pt>
          <cx:pt idx="110100">110100</cx:pt>
          <cx:pt idx="110101">110101</cx:pt>
          <cx:pt idx="110102">110102</cx:pt>
          <cx:pt idx="110103">110103</cx:pt>
          <cx:pt idx="110104">110104</cx:pt>
          <cx:pt idx="110105">110105</cx:pt>
          <cx:pt idx="110106">110106</cx:pt>
          <cx:pt idx="110107">110107</cx:pt>
          <cx:pt idx="110108">110108</cx:pt>
          <cx:pt idx="110109">110109</cx:pt>
          <cx:pt idx="110110">110110</cx:pt>
          <cx:pt idx="110111">110111</cx:pt>
          <cx:pt idx="110112">110112</cx:pt>
          <cx:pt idx="110113">110113</cx:pt>
          <cx:pt idx="110114">110114</cx:pt>
          <cx:pt idx="110115">110115</cx:pt>
          <cx:pt idx="110116">110116</cx:pt>
          <cx:pt idx="110117">110117</cx:pt>
          <cx:pt idx="110118">110118</cx:pt>
          <cx:pt idx="110119">110119</cx:pt>
          <cx:pt idx="110120">110120</cx:pt>
          <cx:pt idx="110121">110121</cx:pt>
          <cx:pt idx="110122">110122</cx:pt>
          <cx:pt idx="110123">110123</cx:pt>
          <cx:pt idx="110124">110124</cx:pt>
          <cx:pt idx="110125">110125</cx:pt>
          <cx:pt idx="110126">110126</cx:pt>
          <cx:pt idx="110127">110127</cx:pt>
          <cx:pt idx="110128">110128</cx:pt>
          <cx:pt idx="110129">110129</cx:pt>
          <cx:pt idx="110130">110130</cx:pt>
          <cx:pt idx="110131">110131</cx:pt>
          <cx:pt idx="110132">110132</cx:pt>
          <cx:pt idx="110133">110133</cx:pt>
          <cx:pt idx="110134">110134</cx:pt>
          <cx:pt idx="110135">110135</cx:pt>
          <cx:pt idx="110136">110136</cx:pt>
          <cx:pt idx="110137">110137</cx:pt>
          <cx:pt idx="110138">110138</cx:pt>
          <cx:pt idx="110139">110139</cx:pt>
          <cx:pt idx="110140">110140</cx:pt>
          <cx:pt idx="110141">110141</cx:pt>
          <cx:pt idx="110142">110142</cx:pt>
          <cx:pt idx="110143">110143</cx:pt>
          <cx:pt idx="110144">110144</cx:pt>
          <cx:pt idx="110145">110145</cx:pt>
          <cx:pt idx="110146">110146</cx:pt>
          <cx:pt idx="110147">110147</cx:pt>
          <cx:pt idx="110148">110148</cx:pt>
          <cx:pt idx="110149">110149</cx:pt>
          <cx:pt idx="110150">110150</cx:pt>
          <cx:pt idx="110151">110151</cx:pt>
          <cx:pt idx="110152">110152</cx:pt>
          <cx:pt idx="110153">110153</cx:pt>
          <cx:pt idx="110154">110154</cx:pt>
          <cx:pt idx="110155">110155</cx:pt>
          <cx:pt idx="110156">110156</cx:pt>
          <cx:pt idx="110157">110157</cx:pt>
          <cx:pt idx="110158">110158</cx:pt>
          <cx:pt idx="110159">110159</cx:pt>
          <cx:pt idx="110160">110160</cx:pt>
          <cx:pt idx="110161">110161</cx:pt>
          <cx:pt idx="110162">110162</cx:pt>
          <cx:pt idx="110163">110163</cx:pt>
          <cx:pt idx="110164">110164</cx:pt>
          <cx:pt idx="110165">110165</cx:pt>
          <cx:pt idx="110166">110166</cx:pt>
          <cx:pt idx="110167">110167</cx:pt>
          <cx:pt idx="110168">110168</cx:pt>
          <cx:pt idx="110169">110169</cx:pt>
          <cx:pt idx="110170">110170</cx:pt>
          <cx:pt idx="110171">110171</cx:pt>
          <cx:pt idx="110172">110172</cx:pt>
          <cx:pt idx="110173">110173</cx:pt>
          <cx:pt idx="110174">110174</cx:pt>
          <cx:pt idx="110175">110175</cx:pt>
          <cx:pt idx="110176">110176</cx:pt>
          <cx:pt idx="110177">110177</cx:pt>
          <cx:pt idx="110178">110178</cx:pt>
          <cx:pt idx="110179">110179</cx:pt>
          <cx:pt idx="110180">110180</cx:pt>
          <cx:pt idx="110181">110181</cx:pt>
          <cx:pt idx="110182">110182</cx:pt>
          <cx:pt idx="110183">110183</cx:pt>
          <cx:pt idx="110184">110184</cx:pt>
          <cx:pt idx="110185">110185</cx:pt>
          <cx:pt idx="110186">110186</cx:pt>
          <cx:pt idx="110187">110187</cx:pt>
          <cx:pt idx="110188">110188</cx:pt>
          <cx:pt idx="110189">110189</cx:pt>
          <cx:pt idx="110190">110190</cx:pt>
          <cx:pt idx="110191">110191</cx:pt>
          <cx:pt idx="110192">110192</cx:pt>
          <cx:pt idx="110193">110193</cx:pt>
          <cx:pt idx="110194">110194</cx:pt>
          <cx:pt idx="110195">110195</cx:pt>
          <cx:pt idx="110196">110196</cx:pt>
          <cx:pt idx="110197">110197</cx:pt>
          <cx:pt idx="110198">110198</cx:pt>
          <cx:pt idx="110199">110199</cx:pt>
          <cx:pt idx="110200">110200</cx:pt>
          <cx:pt idx="110201">110201</cx:pt>
          <cx:pt idx="110202">110202</cx:pt>
          <cx:pt idx="110203">110203</cx:pt>
          <cx:pt idx="110204">110204</cx:pt>
          <cx:pt idx="110205">110205</cx:pt>
          <cx:pt idx="110206">110206</cx:pt>
          <cx:pt idx="110207">110207</cx:pt>
          <cx:pt idx="110208">110208</cx:pt>
          <cx:pt idx="110209">110209</cx:pt>
          <cx:pt idx="110210">110210</cx:pt>
          <cx:pt idx="110211">110211</cx:pt>
          <cx:pt idx="110212">110212</cx:pt>
          <cx:pt idx="110213">110213</cx:pt>
          <cx:pt idx="110214">110214</cx:pt>
          <cx:pt idx="110215">110215</cx:pt>
          <cx:pt idx="110216">110216</cx:pt>
          <cx:pt idx="110217">110217</cx:pt>
          <cx:pt idx="110218">110218</cx:pt>
          <cx:pt idx="110219">110219</cx:pt>
          <cx:pt idx="110220">110220</cx:pt>
          <cx:pt idx="110221">110221</cx:pt>
          <cx:pt idx="110222">110222</cx:pt>
          <cx:pt idx="110223">110223</cx:pt>
          <cx:pt idx="110224">110224</cx:pt>
          <cx:pt idx="110225">110225</cx:pt>
          <cx:pt idx="110226">110226</cx:pt>
          <cx:pt idx="110227">110227</cx:pt>
          <cx:pt idx="110228">110228</cx:pt>
          <cx:pt idx="110229">110229</cx:pt>
          <cx:pt idx="110230">110230</cx:pt>
          <cx:pt idx="110231">110231</cx:pt>
          <cx:pt idx="110232">110232</cx:pt>
          <cx:pt idx="110233">110233</cx:pt>
          <cx:pt idx="110234">110234</cx:pt>
          <cx:pt idx="110235">110235</cx:pt>
          <cx:pt idx="110236">110236</cx:pt>
          <cx:pt idx="110237">110237</cx:pt>
          <cx:pt idx="110238">110238</cx:pt>
          <cx:pt idx="110239">110239</cx:pt>
          <cx:pt idx="110240">110240</cx:pt>
          <cx:pt idx="110241">110241</cx:pt>
          <cx:pt idx="110242">110242</cx:pt>
          <cx:pt idx="110243">110243</cx:pt>
          <cx:pt idx="110244">110244</cx:pt>
          <cx:pt idx="110245">110245</cx:pt>
          <cx:pt idx="110246">110246</cx:pt>
          <cx:pt idx="110247">110247</cx:pt>
          <cx:pt idx="110248">110248</cx:pt>
          <cx:pt idx="110249">110249</cx:pt>
          <cx:pt idx="110250">110250</cx:pt>
          <cx:pt idx="110251">110251</cx:pt>
          <cx:pt idx="110252">110252</cx:pt>
          <cx:pt idx="110253">110253</cx:pt>
          <cx:pt idx="110254">110254</cx:pt>
          <cx:pt idx="110255">110255</cx:pt>
          <cx:pt idx="110256">110256</cx:pt>
          <cx:pt idx="110257">110257</cx:pt>
          <cx:pt idx="110258">110258</cx:pt>
          <cx:pt idx="110259">110259</cx:pt>
          <cx:pt idx="110260">110260</cx:pt>
          <cx:pt idx="110261">110261</cx:pt>
          <cx:pt idx="110262">110262</cx:pt>
          <cx:pt idx="110263">110263</cx:pt>
          <cx:pt idx="110264">110264</cx:pt>
          <cx:pt idx="110265">110265</cx:pt>
          <cx:pt idx="110266">110266</cx:pt>
          <cx:pt idx="110267">110267</cx:pt>
          <cx:pt idx="110268">110268</cx:pt>
          <cx:pt idx="110269">110269</cx:pt>
          <cx:pt idx="110270">110270</cx:pt>
          <cx:pt idx="110271">110271</cx:pt>
          <cx:pt idx="110272">110272</cx:pt>
          <cx:pt idx="110273">110273</cx:pt>
          <cx:pt idx="110274">110274</cx:pt>
          <cx:pt idx="110275">110275</cx:pt>
          <cx:pt idx="110276">110276</cx:pt>
          <cx:pt idx="110277">110277</cx:pt>
          <cx:pt idx="110278">110278</cx:pt>
          <cx:pt idx="110279">110279</cx:pt>
          <cx:pt idx="110280">110280</cx:pt>
          <cx:pt idx="110281">110281</cx:pt>
          <cx:pt idx="110282">110282</cx:pt>
          <cx:pt idx="110283">110283</cx:pt>
          <cx:pt idx="110284">110284</cx:pt>
          <cx:pt idx="110285">110285</cx:pt>
          <cx:pt idx="110286">110286</cx:pt>
          <cx:pt idx="110287">110287</cx:pt>
          <cx:pt idx="110288">110288</cx:pt>
          <cx:pt idx="110289">110289</cx:pt>
          <cx:pt idx="110290">110290</cx:pt>
          <cx:pt idx="110291">110291</cx:pt>
          <cx:pt idx="110292">110292</cx:pt>
          <cx:pt idx="110293">110293</cx:pt>
          <cx:pt idx="110294">110294</cx:pt>
          <cx:pt idx="110295">110295</cx:pt>
          <cx:pt idx="110296">110296</cx:pt>
          <cx:pt idx="110297">110297</cx:pt>
          <cx:pt idx="110298">110298</cx:pt>
          <cx:pt idx="110299">110299</cx:pt>
          <cx:pt idx="110300">110300</cx:pt>
          <cx:pt idx="110301">110301</cx:pt>
          <cx:pt idx="110302">110302</cx:pt>
          <cx:pt idx="110303">110303</cx:pt>
          <cx:pt idx="110304">110304</cx:pt>
          <cx:pt idx="110305">110305</cx:pt>
          <cx:pt idx="110306">110306</cx:pt>
          <cx:pt idx="110307">110307</cx:pt>
          <cx:pt idx="110308">110308</cx:pt>
          <cx:pt idx="110309">110309</cx:pt>
          <cx:pt idx="110310">110310</cx:pt>
          <cx:pt idx="110311">110311</cx:pt>
          <cx:pt idx="110312">110312</cx:pt>
          <cx:pt idx="110313">110313</cx:pt>
          <cx:pt idx="110314">110314</cx:pt>
          <cx:pt idx="110315">110315</cx:pt>
          <cx:pt idx="110316">110316</cx:pt>
          <cx:pt idx="110317">110317</cx:pt>
          <cx:pt idx="110318">110318</cx:pt>
          <cx:pt idx="110319">110319</cx:pt>
          <cx:pt idx="110320">110320</cx:pt>
          <cx:pt idx="110321">110321</cx:pt>
          <cx:pt idx="110322">110322</cx:pt>
          <cx:pt idx="110323">110323</cx:pt>
          <cx:pt idx="110324">110324</cx:pt>
          <cx:pt idx="110325">110325</cx:pt>
          <cx:pt idx="110326">110326</cx:pt>
          <cx:pt idx="110327">110327</cx:pt>
          <cx:pt idx="110328">110328</cx:pt>
          <cx:pt idx="110329">110329</cx:pt>
          <cx:pt idx="110330">110330</cx:pt>
          <cx:pt idx="110331">110331</cx:pt>
          <cx:pt idx="110332">110332</cx:pt>
          <cx:pt idx="110333">110333</cx:pt>
          <cx:pt idx="110334">110334</cx:pt>
          <cx:pt idx="110335">110335</cx:pt>
          <cx:pt idx="110336">110336</cx:pt>
          <cx:pt idx="110337">110337</cx:pt>
          <cx:pt idx="110338">110338</cx:pt>
          <cx:pt idx="110339">110339</cx:pt>
          <cx:pt idx="110340">110340</cx:pt>
          <cx:pt idx="110341">110341</cx:pt>
          <cx:pt idx="110342">110342</cx:pt>
          <cx:pt idx="110343">110343</cx:pt>
          <cx:pt idx="110344">110344</cx:pt>
          <cx:pt idx="110345">110345</cx:pt>
          <cx:pt idx="110346">110346</cx:pt>
          <cx:pt idx="110347">110347</cx:pt>
          <cx:pt idx="110348">110348</cx:pt>
          <cx:pt idx="110349">110349</cx:pt>
          <cx:pt idx="110350">110350</cx:pt>
          <cx:pt idx="110351">110351</cx:pt>
          <cx:pt idx="110352">110352</cx:pt>
          <cx:pt idx="110353">110353</cx:pt>
          <cx:pt idx="110354">110354</cx:pt>
          <cx:pt idx="110355">110355</cx:pt>
          <cx:pt idx="110356">110356</cx:pt>
          <cx:pt idx="110357">110357</cx:pt>
          <cx:pt idx="110358">110358</cx:pt>
          <cx:pt idx="110359">110359</cx:pt>
          <cx:pt idx="110360">110360</cx:pt>
          <cx:pt idx="110361">110361</cx:pt>
          <cx:pt idx="110362">110362</cx:pt>
          <cx:pt idx="110363">110363</cx:pt>
          <cx:pt idx="110364">110364</cx:pt>
          <cx:pt idx="110365">110365</cx:pt>
          <cx:pt idx="110366">110366</cx:pt>
          <cx:pt idx="110367">110367</cx:pt>
          <cx:pt idx="110368">110368</cx:pt>
          <cx:pt idx="110369">110369</cx:pt>
          <cx:pt idx="110370">110370</cx:pt>
          <cx:pt idx="110371">110371</cx:pt>
          <cx:pt idx="110372">110372</cx:pt>
          <cx:pt idx="110373">110373</cx:pt>
          <cx:pt idx="110374">110374</cx:pt>
          <cx:pt idx="110375">110375</cx:pt>
          <cx:pt idx="110376">110376</cx:pt>
          <cx:pt idx="110377">110377</cx:pt>
          <cx:pt idx="110378">110378</cx:pt>
          <cx:pt idx="110379">110379</cx:pt>
          <cx:pt idx="110380">110380</cx:pt>
          <cx:pt idx="110381">110381</cx:pt>
          <cx:pt idx="110382">110382</cx:pt>
          <cx:pt idx="110383">110383</cx:pt>
          <cx:pt idx="110384">110384</cx:pt>
          <cx:pt idx="110385">110385</cx:pt>
          <cx:pt idx="110386">110386</cx:pt>
          <cx:pt idx="110387">110387</cx:pt>
          <cx:pt idx="110388">110388</cx:pt>
          <cx:pt idx="110389">110389</cx:pt>
          <cx:pt idx="110390">110390</cx:pt>
          <cx:pt idx="110391">110391</cx:pt>
          <cx:pt idx="110392">110392</cx:pt>
          <cx:pt idx="110393">110393</cx:pt>
          <cx:pt idx="110394">110394</cx:pt>
          <cx:pt idx="110395">110395</cx:pt>
          <cx:pt idx="110396">110396</cx:pt>
          <cx:pt idx="110397">110397</cx:pt>
          <cx:pt idx="110398">110398</cx:pt>
          <cx:pt idx="110399">110399</cx:pt>
          <cx:pt idx="110400">110400</cx:pt>
          <cx:pt idx="110401">110401</cx:pt>
          <cx:pt idx="110402">110402</cx:pt>
          <cx:pt idx="110403">110403</cx:pt>
          <cx:pt idx="110404">110404</cx:pt>
          <cx:pt idx="110405">110405</cx:pt>
          <cx:pt idx="110406">110406</cx:pt>
          <cx:pt idx="110407">110407</cx:pt>
          <cx:pt idx="110408">110408</cx:pt>
          <cx:pt idx="110409">110409</cx:pt>
          <cx:pt idx="110410">110410</cx:pt>
          <cx:pt idx="110411">110411</cx:pt>
          <cx:pt idx="110412">110412</cx:pt>
          <cx:pt idx="110413">110413</cx:pt>
          <cx:pt idx="110414">110414</cx:pt>
          <cx:pt idx="110415">110415</cx:pt>
          <cx:pt idx="110416">110416</cx:pt>
          <cx:pt idx="110417">110417</cx:pt>
          <cx:pt idx="110418">110418</cx:pt>
          <cx:pt idx="110419">110419</cx:pt>
          <cx:pt idx="110420">110420</cx:pt>
          <cx:pt idx="110421">110421</cx:pt>
          <cx:pt idx="110422">110422</cx:pt>
          <cx:pt idx="110423">110423</cx:pt>
          <cx:pt idx="110424">110424</cx:pt>
          <cx:pt idx="110425">110425</cx:pt>
          <cx:pt idx="110426">110426</cx:pt>
          <cx:pt idx="110427">110427</cx:pt>
          <cx:pt idx="110428">110428</cx:pt>
          <cx:pt idx="110429">110429</cx:pt>
          <cx:pt idx="110430">110430</cx:pt>
          <cx:pt idx="110431">110431</cx:pt>
          <cx:pt idx="110432">110432</cx:pt>
          <cx:pt idx="110433">110433</cx:pt>
          <cx:pt idx="110434">110434</cx:pt>
          <cx:pt idx="110435">110435</cx:pt>
          <cx:pt idx="110436">110436</cx:pt>
          <cx:pt idx="110437">110437</cx:pt>
          <cx:pt idx="110438">110438</cx:pt>
          <cx:pt idx="110439">110439</cx:pt>
          <cx:pt idx="110440">110440</cx:pt>
          <cx:pt idx="110441">110441</cx:pt>
          <cx:pt idx="110442">110442</cx:pt>
          <cx:pt idx="110443">110443</cx:pt>
          <cx:pt idx="110444">110444</cx:pt>
          <cx:pt idx="110445">110445</cx:pt>
          <cx:pt idx="110446">110446</cx:pt>
          <cx:pt idx="110447">110447</cx:pt>
          <cx:pt idx="110448">110448</cx:pt>
          <cx:pt idx="110449">110449</cx:pt>
          <cx:pt idx="110450">110450</cx:pt>
          <cx:pt idx="110451">110451</cx:pt>
          <cx:pt idx="110452">110452</cx:pt>
          <cx:pt idx="110453">110453</cx:pt>
          <cx:pt idx="110454">110454</cx:pt>
          <cx:pt idx="110455">110455</cx:pt>
          <cx:pt idx="110456">110456</cx:pt>
          <cx:pt idx="110457">110457</cx:pt>
          <cx:pt idx="110458">110458</cx:pt>
          <cx:pt idx="110459">110459</cx:pt>
          <cx:pt idx="110460">110460</cx:pt>
          <cx:pt idx="110461">110461</cx:pt>
          <cx:pt idx="110462">110462</cx:pt>
          <cx:pt idx="110463">110463</cx:pt>
          <cx:pt idx="110464">110464</cx:pt>
          <cx:pt idx="110465">110465</cx:pt>
          <cx:pt idx="110466">110466</cx:pt>
          <cx:pt idx="110467">110467</cx:pt>
          <cx:pt idx="110468">110468</cx:pt>
          <cx:pt idx="110469">110469</cx:pt>
          <cx:pt idx="110470">110470</cx:pt>
          <cx:pt idx="110471">110471</cx:pt>
          <cx:pt idx="110472">110472</cx:pt>
          <cx:pt idx="110473">110473</cx:pt>
          <cx:pt idx="110474">110474</cx:pt>
          <cx:pt idx="110475">110475</cx:pt>
          <cx:pt idx="110476">110476</cx:pt>
          <cx:pt idx="110477">110477</cx:pt>
          <cx:pt idx="110478">110478</cx:pt>
          <cx:pt idx="110479">110479</cx:pt>
          <cx:pt idx="110480">110480</cx:pt>
          <cx:pt idx="110481">110481</cx:pt>
          <cx:pt idx="110482">110482</cx:pt>
          <cx:pt idx="110483">110483</cx:pt>
          <cx:pt idx="110484">110484</cx:pt>
          <cx:pt idx="110485">110485</cx:pt>
          <cx:pt idx="110486">110486</cx:pt>
          <cx:pt idx="110487">110487</cx:pt>
          <cx:pt idx="110488">110488</cx:pt>
          <cx:pt idx="110489">110489</cx:pt>
          <cx:pt idx="110490">110490</cx:pt>
          <cx:pt idx="110491">110491</cx:pt>
          <cx:pt idx="110492">110492</cx:pt>
          <cx:pt idx="110493">110493</cx:pt>
          <cx:pt idx="110494">110494</cx:pt>
          <cx:pt idx="110495">110495</cx:pt>
          <cx:pt idx="110496">110496</cx:pt>
          <cx:pt idx="110497">110497</cx:pt>
          <cx:pt idx="110498">110498</cx:pt>
          <cx:pt idx="110499">110499</cx:pt>
          <cx:pt idx="110500">110500</cx:pt>
          <cx:pt idx="110501">110501</cx:pt>
          <cx:pt idx="110502">110502</cx:pt>
          <cx:pt idx="110503">110503</cx:pt>
          <cx:pt idx="110504">110504</cx:pt>
          <cx:pt idx="110505">110505</cx:pt>
          <cx:pt idx="110506">110506</cx:pt>
          <cx:pt idx="110507">110507</cx:pt>
          <cx:pt idx="110508">110508</cx:pt>
          <cx:pt idx="110509">110509</cx:pt>
          <cx:pt idx="110510">110510</cx:pt>
          <cx:pt idx="110511">110511</cx:pt>
          <cx:pt idx="110512">110512</cx:pt>
          <cx:pt idx="110513">110513</cx:pt>
          <cx:pt idx="110514">110514</cx:pt>
          <cx:pt idx="110515">110515</cx:pt>
          <cx:pt idx="110516">110516</cx:pt>
          <cx:pt idx="110517">110517</cx:pt>
          <cx:pt idx="110518">110518</cx:pt>
          <cx:pt idx="110519">110519</cx:pt>
          <cx:pt idx="110520">110520</cx:pt>
          <cx:pt idx="110521">110521</cx:pt>
          <cx:pt idx="110522">110522</cx:pt>
          <cx:pt idx="110523">110523</cx:pt>
          <cx:pt idx="110524">110524</cx:pt>
          <cx:pt idx="110525">110525</cx:pt>
          <cx:pt idx="110526">110526</cx:pt>
          <cx:pt idx="110527">110527</cx:pt>
          <cx:pt idx="110528">110528</cx:pt>
          <cx:pt idx="110529">110529</cx:pt>
          <cx:pt idx="110530">110530</cx:pt>
          <cx:pt idx="110531">110531</cx:pt>
          <cx:pt idx="110532">110532</cx:pt>
          <cx:pt idx="110533">110533</cx:pt>
          <cx:pt idx="110534">110534</cx:pt>
          <cx:pt idx="110535">110535</cx:pt>
          <cx:pt idx="110536">110536</cx:pt>
          <cx:pt idx="110537">110537</cx:pt>
          <cx:pt idx="110538">110538</cx:pt>
          <cx:pt idx="110539">110539</cx:pt>
          <cx:pt idx="110540">110540</cx:pt>
          <cx:pt idx="110541">110541</cx:pt>
          <cx:pt idx="110542">110542</cx:pt>
          <cx:pt idx="110543">110543</cx:pt>
          <cx:pt idx="110544">110544</cx:pt>
          <cx:pt idx="110545">110545</cx:pt>
          <cx:pt idx="110546">110546</cx:pt>
          <cx:pt idx="110547">110547</cx:pt>
          <cx:pt idx="110548">110548</cx:pt>
          <cx:pt idx="110549">110549</cx:pt>
          <cx:pt idx="110550">110550</cx:pt>
          <cx:pt idx="110551">110551</cx:pt>
          <cx:pt idx="110552">110552</cx:pt>
          <cx:pt idx="110553">110553</cx:pt>
          <cx:pt idx="110554">110554</cx:pt>
          <cx:pt idx="110555">110555</cx:pt>
          <cx:pt idx="110556">110556</cx:pt>
          <cx:pt idx="110557">110557</cx:pt>
          <cx:pt idx="110558">110558</cx:pt>
          <cx:pt idx="110559">110559</cx:pt>
          <cx:pt idx="110560">110560</cx:pt>
          <cx:pt idx="110561">110561</cx:pt>
          <cx:pt idx="110562">110562</cx:pt>
          <cx:pt idx="110563">110563</cx:pt>
          <cx:pt idx="110564">110564</cx:pt>
          <cx:pt idx="110565">110565</cx:pt>
          <cx:pt idx="110566">110566</cx:pt>
          <cx:pt idx="110567">110567</cx:pt>
          <cx:pt idx="110568">110568</cx:pt>
          <cx:pt idx="110569">110569</cx:pt>
          <cx:pt idx="110570">110570</cx:pt>
          <cx:pt idx="110571">110571</cx:pt>
          <cx:pt idx="110572">110572</cx:pt>
          <cx:pt idx="110573">110573</cx:pt>
          <cx:pt idx="110574">110574</cx:pt>
          <cx:pt idx="110575">110575</cx:pt>
          <cx:pt idx="110576">110576</cx:pt>
          <cx:pt idx="110577">110577</cx:pt>
          <cx:pt idx="110578">110578</cx:pt>
          <cx:pt idx="110579">110579</cx:pt>
          <cx:pt idx="110580">110580</cx:pt>
          <cx:pt idx="110581">110581</cx:pt>
          <cx:pt idx="110582">110582</cx:pt>
          <cx:pt idx="110583">110583</cx:pt>
          <cx:pt idx="110584">110584</cx:pt>
          <cx:pt idx="110585">110585</cx:pt>
          <cx:pt idx="110586">110586</cx:pt>
          <cx:pt idx="110587">110587</cx:pt>
          <cx:pt idx="110588">110588</cx:pt>
          <cx:pt idx="110589">110589</cx:pt>
          <cx:pt idx="110590">110590</cx:pt>
          <cx:pt idx="110591">110591</cx:pt>
          <cx:pt idx="110592">110592</cx:pt>
          <cx:pt idx="110593">110593</cx:pt>
          <cx:pt idx="110594">110594</cx:pt>
          <cx:pt idx="110595">110595</cx:pt>
          <cx:pt idx="110596">110596</cx:pt>
          <cx:pt idx="110597">110597</cx:pt>
          <cx:pt idx="110598">110598</cx:pt>
          <cx:pt idx="110599">110599</cx:pt>
          <cx:pt idx="110600">110600</cx:pt>
          <cx:pt idx="110601">110601</cx:pt>
          <cx:pt idx="110602">110602</cx:pt>
          <cx:pt idx="110603">110603</cx:pt>
          <cx:pt idx="110604">110604</cx:pt>
          <cx:pt idx="110605">110605</cx:pt>
          <cx:pt idx="110606">110606</cx:pt>
          <cx:pt idx="110607">110607</cx:pt>
          <cx:pt idx="110608">110608</cx:pt>
          <cx:pt idx="110609">110609</cx:pt>
          <cx:pt idx="110610">110610</cx:pt>
          <cx:pt idx="110611">110611</cx:pt>
          <cx:pt idx="110612">110612</cx:pt>
          <cx:pt idx="110613">110613</cx:pt>
          <cx:pt idx="110614">110614</cx:pt>
          <cx:pt idx="110615">110615</cx:pt>
          <cx:pt idx="110616">110616</cx:pt>
          <cx:pt idx="110617">110617</cx:pt>
          <cx:pt idx="110618">110618</cx:pt>
          <cx:pt idx="110619">110619</cx:pt>
          <cx:pt idx="110620">110620</cx:pt>
          <cx:pt idx="110621">110621</cx:pt>
          <cx:pt idx="110622">110622</cx:pt>
          <cx:pt idx="110623">110623</cx:pt>
          <cx:pt idx="110624">110624</cx:pt>
          <cx:pt idx="110625">110625</cx:pt>
          <cx:pt idx="110626">110626</cx:pt>
          <cx:pt idx="110627">110627</cx:pt>
          <cx:pt idx="110628">110628</cx:pt>
          <cx:pt idx="110629">110629</cx:pt>
          <cx:pt idx="110630">110630</cx:pt>
          <cx:pt idx="110631">110631</cx:pt>
          <cx:pt idx="110632">110632</cx:pt>
          <cx:pt idx="110633">110633</cx:pt>
          <cx:pt idx="110634">110634</cx:pt>
          <cx:pt idx="110635">110635</cx:pt>
          <cx:pt idx="110636">110636</cx:pt>
          <cx:pt idx="110637">110637</cx:pt>
          <cx:pt idx="110638">110638</cx:pt>
          <cx:pt idx="110639">110639</cx:pt>
          <cx:pt idx="110640">110640</cx:pt>
          <cx:pt idx="110641">110641</cx:pt>
          <cx:pt idx="110642">110642</cx:pt>
          <cx:pt idx="110643">110643</cx:pt>
          <cx:pt idx="110644">110644</cx:pt>
          <cx:pt idx="110645">110645</cx:pt>
          <cx:pt idx="110646">110646</cx:pt>
          <cx:pt idx="110647">110647</cx:pt>
          <cx:pt idx="110648">110648</cx:pt>
          <cx:pt idx="110649">110649</cx:pt>
          <cx:pt idx="110650">110650</cx:pt>
          <cx:pt idx="110651">110651</cx:pt>
          <cx:pt idx="110652">110652</cx:pt>
          <cx:pt idx="110653">110653</cx:pt>
          <cx:pt idx="110654">110654</cx:pt>
          <cx:pt idx="110655">110655</cx:pt>
          <cx:pt idx="110656">110656</cx:pt>
          <cx:pt idx="110657">110657</cx:pt>
          <cx:pt idx="110658">110658</cx:pt>
          <cx:pt idx="110659">110659</cx:pt>
          <cx:pt idx="110660">110660</cx:pt>
          <cx:pt idx="110661">110661</cx:pt>
          <cx:pt idx="110662">110662</cx:pt>
          <cx:pt idx="110663">110663</cx:pt>
          <cx:pt idx="110664">110664</cx:pt>
          <cx:pt idx="110665">110665</cx:pt>
          <cx:pt idx="110666">110666</cx:pt>
          <cx:pt idx="110667">110667</cx:pt>
          <cx:pt idx="110668">110668</cx:pt>
          <cx:pt idx="110669">110669</cx:pt>
          <cx:pt idx="110670">110670</cx:pt>
          <cx:pt idx="110671">110671</cx:pt>
          <cx:pt idx="110672">110672</cx:pt>
          <cx:pt idx="110673">110673</cx:pt>
          <cx:pt idx="110674">110674</cx:pt>
          <cx:pt idx="110675">110675</cx:pt>
          <cx:pt idx="110676">110676</cx:pt>
          <cx:pt idx="110677">110677</cx:pt>
          <cx:pt idx="110678">110678</cx:pt>
          <cx:pt idx="110679">110679</cx:pt>
          <cx:pt idx="110680">110680</cx:pt>
          <cx:pt idx="110681">110681</cx:pt>
          <cx:pt idx="110682">110682</cx:pt>
          <cx:pt idx="110683">110683</cx:pt>
          <cx:pt idx="110684">110684</cx:pt>
          <cx:pt idx="110685">110685</cx:pt>
          <cx:pt idx="110686">110686</cx:pt>
          <cx:pt idx="110687">110687</cx:pt>
          <cx:pt idx="110688">110688</cx:pt>
          <cx:pt idx="110689">110689</cx:pt>
          <cx:pt idx="110690">110690</cx:pt>
          <cx:pt idx="110691">110691</cx:pt>
          <cx:pt idx="110692">110692</cx:pt>
          <cx:pt idx="110693">110693</cx:pt>
          <cx:pt idx="110694">110694</cx:pt>
          <cx:pt idx="110695">110695</cx:pt>
          <cx:pt idx="110696">110696</cx:pt>
          <cx:pt idx="110697">110697</cx:pt>
          <cx:pt idx="110698">110698</cx:pt>
          <cx:pt idx="110699">110699</cx:pt>
          <cx:pt idx="110700">110700</cx:pt>
          <cx:pt idx="110701">110701</cx:pt>
          <cx:pt idx="110702">110702</cx:pt>
          <cx:pt idx="110703">110703</cx:pt>
          <cx:pt idx="110704">110704</cx:pt>
          <cx:pt idx="110705">110705</cx:pt>
          <cx:pt idx="110706">110706</cx:pt>
          <cx:pt idx="110707">110707</cx:pt>
          <cx:pt idx="110708">110708</cx:pt>
          <cx:pt idx="110709">110709</cx:pt>
          <cx:pt idx="110710">110710</cx:pt>
          <cx:pt idx="110711">110711</cx:pt>
          <cx:pt idx="110712">110712</cx:pt>
          <cx:pt idx="110713">110713</cx:pt>
          <cx:pt idx="110714">110714</cx:pt>
          <cx:pt idx="110715">110715</cx:pt>
          <cx:pt idx="110716">110716</cx:pt>
          <cx:pt idx="110717">110717</cx:pt>
          <cx:pt idx="110718">110718</cx:pt>
          <cx:pt idx="110719">110719</cx:pt>
          <cx:pt idx="110720">110720</cx:pt>
          <cx:pt idx="110721">110721</cx:pt>
          <cx:pt idx="110722">110722</cx:pt>
          <cx:pt idx="110723">110723</cx:pt>
          <cx:pt idx="110724">110724</cx:pt>
          <cx:pt idx="110725">110725</cx:pt>
          <cx:pt idx="110726">110726</cx:pt>
          <cx:pt idx="110727">110727</cx:pt>
          <cx:pt idx="110728">110728</cx:pt>
          <cx:pt idx="110729">110729</cx:pt>
          <cx:pt idx="110730">110730</cx:pt>
          <cx:pt idx="110731">110731</cx:pt>
          <cx:pt idx="110732">110732</cx:pt>
          <cx:pt idx="110733">110733</cx:pt>
          <cx:pt idx="110734">110734</cx:pt>
          <cx:pt idx="110735">110735</cx:pt>
          <cx:pt idx="110736">110736</cx:pt>
          <cx:pt idx="110737">110737</cx:pt>
          <cx:pt idx="110738">110738</cx:pt>
          <cx:pt idx="110739">110739</cx:pt>
          <cx:pt idx="110740">110740</cx:pt>
          <cx:pt idx="110741">110741</cx:pt>
          <cx:pt idx="110742">110742</cx:pt>
          <cx:pt idx="110743">110743</cx:pt>
          <cx:pt idx="110744">110744</cx:pt>
          <cx:pt idx="110745">110745</cx:pt>
          <cx:pt idx="110746">110746</cx:pt>
          <cx:pt idx="110747">110747</cx:pt>
          <cx:pt idx="110748">110748</cx:pt>
          <cx:pt idx="110749">110749</cx:pt>
          <cx:pt idx="110750">110750</cx:pt>
          <cx:pt idx="110751">110751</cx:pt>
          <cx:pt idx="110752">110752</cx:pt>
          <cx:pt idx="110753">110753</cx:pt>
          <cx:pt idx="110754">110754</cx:pt>
          <cx:pt idx="110755">110755</cx:pt>
          <cx:pt idx="110756">110756</cx:pt>
          <cx:pt idx="110757">110757</cx:pt>
          <cx:pt idx="110758">110758</cx:pt>
          <cx:pt idx="110759">110759</cx:pt>
          <cx:pt idx="110760">110760</cx:pt>
          <cx:pt idx="110761">110761</cx:pt>
          <cx:pt idx="110762">110762</cx:pt>
          <cx:pt idx="110763">110763</cx:pt>
          <cx:pt idx="110764">110764</cx:pt>
          <cx:pt idx="110765">110765</cx:pt>
          <cx:pt idx="110766">110766</cx:pt>
          <cx:pt idx="110767">110767</cx:pt>
          <cx:pt idx="110768">110768</cx:pt>
          <cx:pt idx="110769">110769</cx:pt>
          <cx:pt idx="110770">110770</cx:pt>
          <cx:pt idx="110771">110771</cx:pt>
          <cx:pt idx="110772">110772</cx:pt>
          <cx:pt idx="110773">110773</cx:pt>
          <cx:pt idx="110774">110774</cx:pt>
          <cx:pt idx="110775">110775</cx:pt>
          <cx:pt idx="110776">110776</cx:pt>
          <cx:pt idx="110777">110777</cx:pt>
          <cx:pt idx="110778">110778</cx:pt>
          <cx:pt idx="110779">110779</cx:pt>
          <cx:pt idx="110780">110780</cx:pt>
          <cx:pt idx="110781">110781</cx:pt>
          <cx:pt idx="110782">110782</cx:pt>
          <cx:pt idx="110783">110783</cx:pt>
          <cx:pt idx="110784">110784</cx:pt>
          <cx:pt idx="110785">110785</cx:pt>
          <cx:pt idx="110786">110786</cx:pt>
          <cx:pt idx="110787">110787</cx:pt>
          <cx:pt idx="110788">110788</cx:pt>
          <cx:pt idx="110789">110789</cx:pt>
          <cx:pt idx="110790">110790</cx:pt>
          <cx:pt idx="110791">110791</cx:pt>
          <cx:pt idx="110792">110792</cx:pt>
          <cx:pt idx="110793">110793</cx:pt>
          <cx:pt idx="110794">110794</cx:pt>
          <cx:pt idx="110795">110795</cx:pt>
          <cx:pt idx="110796">110796</cx:pt>
          <cx:pt idx="110797">110797</cx:pt>
          <cx:pt idx="110798">110798</cx:pt>
          <cx:pt idx="110799">110799</cx:pt>
          <cx:pt idx="110800">110800</cx:pt>
          <cx:pt idx="110801">110801</cx:pt>
          <cx:pt idx="110802">110802</cx:pt>
          <cx:pt idx="110803">110803</cx:pt>
          <cx:pt idx="110804">110804</cx:pt>
          <cx:pt idx="110805">110805</cx:pt>
          <cx:pt idx="110806">110806</cx:pt>
          <cx:pt idx="110807">110807</cx:pt>
          <cx:pt idx="110808">110808</cx:pt>
          <cx:pt idx="110809">110809</cx:pt>
          <cx:pt idx="110810">110810</cx:pt>
          <cx:pt idx="110811">110811</cx:pt>
          <cx:pt idx="110812">110812</cx:pt>
          <cx:pt idx="110813">110813</cx:pt>
          <cx:pt idx="110814">110814</cx:pt>
          <cx:pt idx="110815">110815</cx:pt>
          <cx:pt idx="110816">110816</cx:pt>
          <cx:pt idx="110817">110817</cx:pt>
          <cx:pt idx="110818">110818</cx:pt>
          <cx:pt idx="110819">110819</cx:pt>
          <cx:pt idx="110820">110820</cx:pt>
          <cx:pt idx="110821">110821</cx:pt>
          <cx:pt idx="110822">110822</cx:pt>
          <cx:pt idx="110823">110823</cx:pt>
          <cx:pt idx="110824">110824</cx:pt>
          <cx:pt idx="110825">110825</cx:pt>
          <cx:pt idx="110826">110826</cx:pt>
          <cx:pt idx="110827">110827</cx:pt>
          <cx:pt idx="110828">110828</cx:pt>
          <cx:pt idx="110829">110829</cx:pt>
          <cx:pt idx="110830">110830</cx:pt>
          <cx:pt idx="110831">110831</cx:pt>
          <cx:pt idx="110832">110832</cx:pt>
          <cx:pt idx="110833">110833</cx:pt>
          <cx:pt idx="110834">110834</cx:pt>
          <cx:pt idx="110835">110835</cx:pt>
          <cx:pt idx="110836">110836</cx:pt>
          <cx:pt idx="110837">110837</cx:pt>
          <cx:pt idx="110838">110838</cx:pt>
          <cx:pt idx="110839">110839</cx:pt>
          <cx:pt idx="110840">110840</cx:pt>
          <cx:pt idx="110841">110841</cx:pt>
          <cx:pt idx="110842">110842</cx:pt>
          <cx:pt idx="110843">110843</cx:pt>
          <cx:pt idx="110844">110844</cx:pt>
          <cx:pt idx="110845">110845</cx:pt>
          <cx:pt idx="110846">110846</cx:pt>
          <cx:pt idx="110847">110847</cx:pt>
          <cx:pt idx="110848">110848</cx:pt>
          <cx:pt idx="110849">110849</cx:pt>
          <cx:pt idx="110850">110850</cx:pt>
          <cx:pt idx="110851">110851</cx:pt>
          <cx:pt idx="110852">110852</cx:pt>
          <cx:pt idx="110853">110853</cx:pt>
          <cx:pt idx="110854">110854</cx:pt>
          <cx:pt idx="110855">110855</cx:pt>
          <cx:pt idx="110856">110856</cx:pt>
          <cx:pt idx="110857">110857</cx:pt>
          <cx:pt idx="110858">110858</cx:pt>
          <cx:pt idx="110859">110859</cx:pt>
          <cx:pt idx="110860">110860</cx:pt>
          <cx:pt idx="110861">110861</cx:pt>
          <cx:pt idx="110862">110862</cx:pt>
          <cx:pt idx="110863">110863</cx:pt>
          <cx:pt idx="110864">110864</cx:pt>
          <cx:pt idx="110865">110865</cx:pt>
          <cx:pt idx="110866">110866</cx:pt>
          <cx:pt idx="110867">110867</cx:pt>
          <cx:pt idx="110868">110868</cx:pt>
          <cx:pt idx="110869">110869</cx:pt>
          <cx:pt idx="110870">110870</cx:pt>
          <cx:pt idx="110871">110871</cx:pt>
          <cx:pt idx="110872">110872</cx:pt>
          <cx:pt idx="110873">110873</cx:pt>
          <cx:pt idx="110874">110874</cx:pt>
          <cx:pt idx="110875">110875</cx:pt>
          <cx:pt idx="110876">110876</cx:pt>
          <cx:pt idx="110877">110877</cx:pt>
          <cx:pt idx="110878">110878</cx:pt>
          <cx:pt idx="110879">110879</cx:pt>
          <cx:pt idx="110880">110880</cx:pt>
          <cx:pt idx="110881">110881</cx:pt>
          <cx:pt idx="110882">110882</cx:pt>
          <cx:pt idx="110883">110883</cx:pt>
          <cx:pt idx="110884">110884</cx:pt>
          <cx:pt idx="110885">110885</cx:pt>
          <cx:pt idx="110886">110886</cx:pt>
          <cx:pt idx="110887">110887</cx:pt>
          <cx:pt idx="110888">110888</cx:pt>
          <cx:pt idx="110889">110889</cx:pt>
          <cx:pt idx="110890">110890</cx:pt>
          <cx:pt idx="110891">110891</cx:pt>
          <cx:pt idx="110892">110892</cx:pt>
          <cx:pt idx="110893">110893</cx:pt>
          <cx:pt idx="110894">110894</cx:pt>
          <cx:pt idx="110895">110895</cx:pt>
          <cx:pt idx="110896">110896</cx:pt>
          <cx:pt idx="110897">110897</cx:pt>
          <cx:pt idx="110898">110898</cx:pt>
          <cx:pt idx="110899">110899</cx:pt>
          <cx:pt idx="110900">110900</cx:pt>
          <cx:pt idx="110901">110901</cx:pt>
          <cx:pt idx="110902">110902</cx:pt>
          <cx:pt idx="110903">110903</cx:pt>
          <cx:pt idx="110904">110904</cx:pt>
          <cx:pt idx="110905">110905</cx:pt>
          <cx:pt idx="110906">110906</cx:pt>
          <cx:pt idx="110907">110907</cx:pt>
          <cx:pt idx="110908">110908</cx:pt>
          <cx:pt idx="110909">110909</cx:pt>
          <cx:pt idx="110910">110910</cx:pt>
          <cx:pt idx="110911">110911</cx:pt>
          <cx:pt idx="110912">110912</cx:pt>
          <cx:pt idx="110913">110913</cx:pt>
          <cx:pt idx="110914">110914</cx:pt>
          <cx:pt idx="110915">110915</cx:pt>
          <cx:pt idx="110916">110916</cx:pt>
          <cx:pt idx="110917">110917</cx:pt>
          <cx:pt idx="110918">110918</cx:pt>
          <cx:pt idx="110919">110919</cx:pt>
          <cx:pt idx="110920">110920</cx:pt>
          <cx:pt idx="110921">110921</cx:pt>
          <cx:pt idx="110922">110922</cx:pt>
          <cx:pt idx="110923">110923</cx:pt>
          <cx:pt idx="110924">110924</cx:pt>
          <cx:pt idx="110925">110925</cx:pt>
          <cx:pt idx="110926">110926</cx:pt>
          <cx:pt idx="110927">110927</cx:pt>
          <cx:pt idx="110928">110928</cx:pt>
          <cx:pt idx="110929">110929</cx:pt>
          <cx:pt idx="110930">110930</cx:pt>
          <cx:pt idx="110931">110931</cx:pt>
          <cx:pt idx="110932">110932</cx:pt>
          <cx:pt idx="110933">110933</cx:pt>
          <cx:pt idx="110934">110934</cx:pt>
          <cx:pt idx="110935">110935</cx:pt>
          <cx:pt idx="110936">110936</cx:pt>
          <cx:pt idx="110937">110937</cx:pt>
          <cx:pt idx="110938">110938</cx:pt>
          <cx:pt idx="110939">110939</cx:pt>
          <cx:pt idx="110940">110940</cx:pt>
          <cx:pt idx="110941">110941</cx:pt>
          <cx:pt idx="110942">110942</cx:pt>
          <cx:pt idx="110943">110943</cx:pt>
          <cx:pt idx="110944">110944</cx:pt>
          <cx:pt idx="110945">110945</cx:pt>
          <cx:pt idx="110946">110946</cx:pt>
          <cx:pt idx="110947">110947</cx:pt>
          <cx:pt idx="110948">110948</cx:pt>
          <cx:pt idx="110949">110949</cx:pt>
          <cx:pt idx="110950">110950</cx:pt>
          <cx:pt idx="110951">110951</cx:pt>
          <cx:pt idx="110952">110952</cx:pt>
          <cx:pt idx="110953">110953</cx:pt>
          <cx:pt idx="110954">110954</cx:pt>
          <cx:pt idx="110955">110955</cx:pt>
          <cx:pt idx="110956">110956</cx:pt>
          <cx:pt idx="110957">110957</cx:pt>
          <cx:pt idx="110958">110958</cx:pt>
          <cx:pt idx="110959">110959</cx:pt>
          <cx:pt idx="110960">110960</cx:pt>
          <cx:pt idx="110961">110961</cx:pt>
          <cx:pt idx="110962">110962</cx:pt>
          <cx:pt idx="110963">110963</cx:pt>
          <cx:pt idx="110964">110964</cx:pt>
          <cx:pt idx="110965">110965</cx:pt>
          <cx:pt idx="110966">110966</cx:pt>
          <cx:pt idx="110967">110967</cx:pt>
          <cx:pt idx="110968">110968</cx:pt>
          <cx:pt idx="110969">110969</cx:pt>
          <cx:pt idx="110970">110970</cx:pt>
          <cx:pt idx="110971">110971</cx:pt>
          <cx:pt idx="110972">110972</cx:pt>
          <cx:pt idx="110973">110973</cx:pt>
          <cx:pt idx="110974">110974</cx:pt>
          <cx:pt idx="110975">110975</cx:pt>
          <cx:pt idx="110976">110976</cx:pt>
          <cx:pt idx="110977">110977</cx:pt>
          <cx:pt idx="110978">110978</cx:pt>
          <cx:pt idx="110979">110979</cx:pt>
          <cx:pt idx="110980">110980</cx:pt>
          <cx:pt idx="110981">110981</cx:pt>
          <cx:pt idx="110982">110982</cx:pt>
          <cx:pt idx="110983">110983</cx:pt>
          <cx:pt idx="110984">110984</cx:pt>
          <cx:pt idx="110985">110985</cx:pt>
          <cx:pt idx="110986">110986</cx:pt>
          <cx:pt idx="110987">110987</cx:pt>
          <cx:pt idx="110988">110988</cx:pt>
          <cx:pt idx="110989">110989</cx:pt>
          <cx:pt idx="110990">110990</cx:pt>
          <cx:pt idx="110991">110991</cx:pt>
          <cx:pt idx="110992">110992</cx:pt>
          <cx:pt idx="110993">110993</cx:pt>
          <cx:pt idx="110994">110994</cx:pt>
          <cx:pt idx="110995">110995</cx:pt>
          <cx:pt idx="110996">110996</cx:pt>
          <cx:pt idx="110997">110997</cx:pt>
          <cx:pt idx="110998">110998</cx:pt>
          <cx:pt idx="110999">110999</cx:pt>
          <cx:pt idx="111000">111000</cx:pt>
          <cx:pt idx="111001">111001</cx:pt>
          <cx:pt idx="111002">111002</cx:pt>
          <cx:pt idx="111003">111003</cx:pt>
          <cx:pt idx="111004">111004</cx:pt>
          <cx:pt idx="111005">111005</cx:pt>
          <cx:pt idx="111006">111006</cx:pt>
          <cx:pt idx="111007">111007</cx:pt>
          <cx:pt idx="111008">111008</cx:pt>
          <cx:pt idx="111009">111009</cx:pt>
          <cx:pt idx="111010">111010</cx:pt>
          <cx:pt idx="111011">111011</cx:pt>
          <cx:pt idx="111012">111012</cx:pt>
          <cx:pt idx="111013">111013</cx:pt>
          <cx:pt idx="111014">111014</cx:pt>
          <cx:pt idx="111015">111015</cx:pt>
          <cx:pt idx="111016">111016</cx:pt>
          <cx:pt idx="111017">111017</cx:pt>
          <cx:pt idx="111018">111018</cx:pt>
          <cx:pt idx="111019">111019</cx:pt>
          <cx:pt idx="111020">111020</cx:pt>
          <cx:pt idx="111021">111021</cx:pt>
          <cx:pt idx="111022">111022</cx:pt>
          <cx:pt idx="111023">111023</cx:pt>
          <cx:pt idx="111024">111024</cx:pt>
          <cx:pt idx="111025">111025</cx:pt>
          <cx:pt idx="111026">111026</cx:pt>
          <cx:pt idx="111027">111027</cx:pt>
          <cx:pt idx="111028">111028</cx:pt>
          <cx:pt idx="111029">111029</cx:pt>
          <cx:pt idx="111030">111030</cx:pt>
          <cx:pt idx="111031">111031</cx:pt>
          <cx:pt idx="111032">111032</cx:pt>
          <cx:pt idx="111033">111033</cx:pt>
          <cx:pt idx="111034">111034</cx:pt>
          <cx:pt idx="111035">111035</cx:pt>
          <cx:pt idx="111036">111036</cx:pt>
          <cx:pt idx="111037">111037</cx:pt>
          <cx:pt idx="111038">111038</cx:pt>
          <cx:pt idx="111039">111039</cx:pt>
          <cx:pt idx="111040">111040</cx:pt>
          <cx:pt idx="111041">111041</cx:pt>
          <cx:pt idx="111042">111042</cx:pt>
          <cx:pt idx="111043">111043</cx:pt>
          <cx:pt idx="111044">111044</cx:pt>
          <cx:pt idx="111045">111045</cx:pt>
          <cx:pt idx="111046">111046</cx:pt>
          <cx:pt idx="111047">111047</cx:pt>
          <cx:pt idx="111048">111048</cx:pt>
          <cx:pt idx="111049">111049</cx:pt>
          <cx:pt idx="111050">111050</cx:pt>
          <cx:pt idx="111051">111051</cx:pt>
          <cx:pt idx="111052">111052</cx:pt>
          <cx:pt idx="111053">111053</cx:pt>
          <cx:pt idx="111054">111054</cx:pt>
          <cx:pt idx="111055">111055</cx:pt>
          <cx:pt idx="111056">111056</cx:pt>
          <cx:pt idx="111057">111057</cx:pt>
          <cx:pt idx="111058">111058</cx:pt>
          <cx:pt idx="111059">111059</cx:pt>
          <cx:pt idx="111060">111060</cx:pt>
          <cx:pt idx="111061">111061</cx:pt>
          <cx:pt idx="111062">111062</cx:pt>
          <cx:pt idx="111063">111063</cx:pt>
          <cx:pt idx="111064">111064</cx:pt>
          <cx:pt idx="111065">111065</cx:pt>
          <cx:pt idx="111066">111066</cx:pt>
          <cx:pt idx="111067">111067</cx:pt>
          <cx:pt idx="111068">111068</cx:pt>
          <cx:pt idx="111069">111069</cx:pt>
          <cx:pt idx="111070">111070</cx:pt>
          <cx:pt idx="111071">111071</cx:pt>
          <cx:pt idx="111072">111072</cx:pt>
          <cx:pt idx="111073">111073</cx:pt>
          <cx:pt idx="111074">111074</cx:pt>
          <cx:pt idx="111075">111075</cx:pt>
          <cx:pt idx="111076">111076</cx:pt>
          <cx:pt idx="111077">111077</cx:pt>
          <cx:pt idx="111078">111078</cx:pt>
          <cx:pt idx="111079">111079</cx:pt>
          <cx:pt idx="111080">111080</cx:pt>
          <cx:pt idx="111081">111081</cx:pt>
          <cx:pt idx="111082">111082</cx:pt>
          <cx:pt idx="111083">111083</cx:pt>
          <cx:pt idx="111084">111084</cx:pt>
          <cx:pt idx="111085">111085</cx:pt>
          <cx:pt idx="111086">111086</cx:pt>
          <cx:pt idx="111087">111087</cx:pt>
          <cx:pt idx="111088">111088</cx:pt>
          <cx:pt idx="111089">111089</cx:pt>
          <cx:pt idx="111090">111090</cx:pt>
          <cx:pt idx="111091">111091</cx:pt>
          <cx:pt idx="111092">111092</cx:pt>
          <cx:pt idx="111093">111093</cx:pt>
          <cx:pt idx="111094">111094</cx:pt>
          <cx:pt idx="111095">111095</cx:pt>
          <cx:pt idx="111096">111096</cx:pt>
          <cx:pt idx="111097">111097</cx:pt>
          <cx:pt idx="111098">111098</cx:pt>
          <cx:pt idx="111099">111099</cx:pt>
          <cx:pt idx="111100">111100</cx:pt>
          <cx:pt idx="111101">111101</cx:pt>
          <cx:pt idx="111102">111102</cx:pt>
          <cx:pt idx="111103">111103</cx:pt>
          <cx:pt idx="111104">111104</cx:pt>
          <cx:pt idx="111105">111105</cx:pt>
          <cx:pt idx="111106">111106</cx:pt>
          <cx:pt idx="111107">111107</cx:pt>
          <cx:pt idx="111108">111108</cx:pt>
          <cx:pt idx="111109">111109</cx:pt>
          <cx:pt idx="111110">111110</cx:pt>
          <cx:pt idx="111111">111111</cx:pt>
          <cx:pt idx="111112">111112</cx:pt>
          <cx:pt idx="111113">111113</cx:pt>
          <cx:pt idx="111114">111114</cx:pt>
          <cx:pt idx="111115">111115</cx:pt>
          <cx:pt idx="111116">111116</cx:pt>
          <cx:pt idx="111117">111117</cx:pt>
          <cx:pt idx="111118">111118</cx:pt>
          <cx:pt idx="111119">111119</cx:pt>
          <cx:pt idx="111120">111120</cx:pt>
          <cx:pt idx="111121">111121</cx:pt>
          <cx:pt idx="111122">111122</cx:pt>
          <cx:pt idx="111123">111123</cx:pt>
          <cx:pt idx="111124">111124</cx:pt>
          <cx:pt idx="111125">111125</cx:pt>
          <cx:pt idx="111126">111126</cx:pt>
          <cx:pt idx="111127">111127</cx:pt>
          <cx:pt idx="111128">111128</cx:pt>
          <cx:pt idx="111129">111129</cx:pt>
          <cx:pt idx="111130">111130</cx:pt>
          <cx:pt idx="111131">111131</cx:pt>
          <cx:pt idx="111132">111132</cx:pt>
          <cx:pt idx="111133">111133</cx:pt>
          <cx:pt idx="111134">111134</cx:pt>
          <cx:pt idx="111135">111135</cx:pt>
          <cx:pt idx="111136">111136</cx:pt>
          <cx:pt idx="111137">111137</cx:pt>
          <cx:pt idx="111138">111138</cx:pt>
          <cx:pt idx="111139">111139</cx:pt>
          <cx:pt idx="111140">111140</cx:pt>
          <cx:pt idx="111141">111141</cx:pt>
          <cx:pt idx="111142">111142</cx:pt>
          <cx:pt idx="111143">111143</cx:pt>
          <cx:pt idx="111144">111144</cx:pt>
          <cx:pt idx="111145">111145</cx:pt>
          <cx:pt idx="111146">111146</cx:pt>
          <cx:pt idx="111147">111147</cx:pt>
          <cx:pt idx="111148">111148</cx:pt>
          <cx:pt idx="111149">111149</cx:pt>
          <cx:pt idx="111150">111150</cx:pt>
          <cx:pt idx="111151">111151</cx:pt>
          <cx:pt idx="111152">111152</cx:pt>
          <cx:pt idx="111153">111153</cx:pt>
          <cx:pt idx="111154">111154</cx:pt>
          <cx:pt idx="111155">111155</cx:pt>
          <cx:pt idx="111156">111156</cx:pt>
          <cx:pt idx="111157">111157</cx:pt>
          <cx:pt idx="111158">111158</cx:pt>
          <cx:pt idx="111159">111159</cx:pt>
          <cx:pt idx="111160">111160</cx:pt>
          <cx:pt idx="111161">111161</cx:pt>
          <cx:pt idx="111162">111162</cx:pt>
          <cx:pt idx="111163">111163</cx:pt>
          <cx:pt idx="111164">111164</cx:pt>
          <cx:pt idx="111165">111165</cx:pt>
          <cx:pt idx="111166">111166</cx:pt>
          <cx:pt idx="111167">111167</cx:pt>
          <cx:pt idx="111168">111168</cx:pt>
          <cx:pt idx="111169">111169</cx:pt>
          <cx:pt idx="111170">111170</cx:pt>
          <cx:pt idx="111171">111171</cx:pt>
          <cx:pt idx="111172">111172</cx:pt>
          <cx:pt idx="111173">111173</cx:pt>
          <cx:pt idx="111174">111174</cx:pt>
          <cx:pt idx="111175">111175</cx:pt>
          <cx:pt idx="111176">111176</cx:pt>
          <cx:pt idx="111177">111177</cx:pt>
          <cx:pt idx="111178">111178</cx:pt>
          <cx:pt idx="111179">111179</cx:pt>
          <cx:pt idx="111180">111180</cx:pt>
          <cx:pt idx="111181">111181</cx:pt>
          <cx:pt idx="111182">111182</cx:pt>
          <cx:pt idx="111183">111183</cx:pt>
          <cx:pt idx="111184">111184</cx:pt>
          <cx:pt idx="111185">111185</cx:pt>
          <cx:pt idx="111186">111186</cx:pt>
          <cx:pt idx="111187">111187</cx:pt>
          <cx:pt idx="111188">111188</cx:pt>
          <cx:pt idx="111189">111189</cx:pt>
          <cx:pt idx="111190">111190</cx:pt>
          <cx:pt idx="111191">111191</cx:pt>
          <cx:pt idx="111192">111192</cx:pt>
          <cx:pt idx="111193">111193</cx:pt>
          <cx:pt idx="111194">111194</cx:pt>
          <cx:pt idx="111195">111195</cx:pt>
          <cx:pt idx="111196">111196</cx:pt>
          <cx:pt idx="111197">111197</cx:pt>
          <cx:pt idx="111198">111198</cx:pt>
          <cx:pt idx="111199">111199</cx:pt>
          <cx:pt idx="111200">111200</cx:pt>
          <cx:pt idx="111201">111201</cx:pt>
          <cx:pt idx="111202">111202</cx:pt>
          <cx:pt idx="111203">111203</cx:pt>
          <cx:pt idx="111204">111204</cx:pt>
          <cx:pt idx="111205">111205</cx:pt>
          <cx:pt idx="111206">111206</cx:pt>
          <cx:pt idx="111207">111207</cx:pt>
          <cx:pt idx="111208">111208</cx:pt>
          <cx:pt idx="111209">111209</cx:pt>
          <cx:pt idx="111210">111210</cx:pt>
          <cx:pt idx="111211">111211</cx:pt>
          <cx:pt idx="111212">111212</cx:pt>
          <cx:pt idx="111213">111213</cx:pt>
          <cx:pt idx="111214">111214</cx:pt>
          <cx:pt idx="111215">111215</cx:pt>
          <cx:pt idx="111216">111216</cx:pt>
          <cx:pt idx="111217">111217</cx:pt>
          <cx:pt idx="111218">111218</cx:pt>
          <cx:pt idx="111219">111219</cx:pt>
          <cx:pt idx="111220">111220</cx:pt>
          <cx:pt idx="111221">111221</cx:pt>
          <cx:pt idx="111222">111222</cx:pt>
          <cx:pt idx="111223">111223</cx:pt>
          <cx:pt idx="111224">111224</cx:pt>
          <cx:pt idx="111225">111225</cx:pt>
          <cx:pt idx="111226">111226</cx:pt>
          <cx:pt idx="111227">111227</cx:pt>
          <cx:pt idx="111228">111228</cx:pt>
          <cx:pt idx="111229">111229</cx:pt>
          <cx:pt idx="111230">111230</cx:pt>
          <cx:pt idx="111231">111231</cx:pt>
          <cx:pt idx="111232">111232</cx:pt>
          <cx:pt idx="111233">111233</cx:pt>
          <cx:pt idx="111234">111234</cx:pt>
          <cx:pt idx="111235">111235</cx:pt>
          <cx:pt idx="111236">111236</cx:pt>
          <cx:pt idx="111237">111237</cx:pt>
          <cx:pt idx="111238">111238</cx:pt>
          <cx:pt idx="111239">111239</cx:pt>
          <cx:pt idx="111240">111240</cx:pt>
          <cx:pt idx="111241">111241</cx:pt>
          <cx:pt idx="111242">111242</cx:pt>
          <cx:pt idx="111243">111243</cx:pt>
          <cx:pt idx="111244">111244</cx:pt>
          <cx:pt idx="111245">111245</cx:pt>
          <cx:pt idx="111246">111246</cx:pt>
          <cx:pt idx="111247">111247</cx:pt>
          <cx:pt idx="111248">111248</cx:pt>
          <cx:pt idx="111249">111249</cx:pt>
          <cx:pt idx="111250">111250</cx:pt>
          <cx:pt idx="111251">111251</cx:pt>
          <cx:pt idx="111252">111252</cx:pt>
          <cx:pt idx="111253">111253</cx:pt>
          <cx:pt idx="111254">111254</cx:pt>
          <cx:pt idx="111255">111255</cx:pt>
          <cx:pt idx="111256">111256</cx:pt>
          <cx:pt idx="111257">111257</cx:pt>
          <cx:pt idx="111258">111258</cx:pt>
          <cx:pt idx="111259">111259</cx:pt>
          <cx:pt idx="111260">111260</cx:pt>
          <cx:pt idx="111261">111261</cx:pt>
          <cx:pt idx="111262">111262</cx:pt>
          <cx:pt idx="111263">111263</cx:pt>
          <cx:pt idx="111264">111264</cx:pt>
          <cx:pt idx="111265">111265</cx:pt>
          <cx:pt idx="111266">111266</cx:pt>
          <cx:pt idx="111267">111267</cx:pt>
          <cx:pt idx="111268">111268</cx:pt>
          <cx:pt idx="111269">111269</cx:pt>
          <cx:pt idx="111270">111270</cx:pt>
          <cx:pt idx="111271">111271</cx:pt>
          <cx:pt idx="111272">111272</cx:pt>
          <cx:pt idx="111273">111273</cx:pt>
          <cx:pt idx="111274">111274</cx:pt>
          <cx:pt idx="111275">111275</cx:pt>
          <cx:pt idx="111276">111276</cx:pt>
          <cx:pt idx="111277">111277</cx:pt>
          <cx:pt idx="111278">111278</cx:pt>
          <cx:pt idx="111279">111279</cx:pt>
          <cx:pt idx="111280">111280</cx:pt>
          <cx:pt idx="111281">111281</cx:pt>
          <cx:pt idx="111282">111282</cx:pt>
          <cx:pt idx="111283">111283</cx:pt>
          <cx:pt idx="111284">111284</cx:pt>
          <cx:pt idx="111285">111285</cx:pt>
          <cx:pt idx="111286">111286</cx:pt>
          <cx:pt idx="111287">111287</cx:pt>
          <cx:pt idx="111288">111288</cx:pt>
          <cx:pt idx="111289">111289</cx:pt>
          <cx:pt idx="111290">111290</cx:pt>
          <cx:pt idx="111291">111291</cx:pt>
          <cx:pt idx="111292">111292</cx:pt>
          <cx:pt idx="111293">111293</cx:pt>
          <cx:pt idx="111294">111294</cx:pt>
          <cx:pt idx="111295">111295</cx:pt>
          <cx:pt idx="111296">111296</cx:pt>
          <cx:pt idx="111297">111297</cx:pt>
          <cx:pt idx="111298">111298</cx:pt>
          <cx:pt idx="111299">111299</cx:pt>
          <cx:pt idx="111300">111300</cx:pt>
          <cx:pt idx="111301">111301</cx:pt>
          <cx:pt idx="111302">111302</cx:pt>
          <cx:pt idx="111303">111303</cx:pt>
          <cx:pt idx="111304">111304</cx:pt>
          <cx:pt idx="111305">111305</cx:pt>
          <cx:pt idx="111306">111306</cx:pt>
          <cx:pt idx="111307">111307</cx:pt>
          <cx:pt idx="111308">111308</cx:pt>
          <cx:pt idx="111309">111309</cx:pt>
          <cx:pt idx="111310">111310</cx:pt>
          <cx:pt idx="111311">111311</cx:pt>
          <cx:pt idx="111312">111312</cx:pt>
          <cx:pt idx="111313">111313</cx:pt>
          <cx:pt idx="111314">111314</cx:pt>
          <cx:pt idx="111315">111315</cx:pt>
          <cx:pt idx="111316">111316</cx:pt>
          <cx:pt idx="111317">111317</cx:pt>
          <cx:pt idx="111318">111318</cx:pt>
          <cx:pt idx="111319">111319</cx:pt>
          <cx:pt idx="111320">111320</cx:pt>
          <cx:pt idx="111321">111321</cx:pt>
          <cx:pt idx="111322">111322</cx:pt>
          <cx:pt idx="111323">111323</cx:pt>
          <cx:pt idx="111324">111324</cx:pt>
          <cx:pt idx="111325">111325</cx:pt>
          <cx:pt idx="111326">111326</cx:pt>
          <cx:pt idx="111327">111327</cx:pt>
          <cx:pt idx="111328">111328</cx:pt>
          <cx:pt idx="111329">111329</cx:pt>
          <cx:pt idx="111330">111330</cx:pt>
          <cx:pt idx="111331">111331</cx:pt>
          <cx:pt idx="111332">111332</cx:pt>
          <cx:pt idx="111333">111333</cx:pt>
          <cx:pt idx="111334">111334</cx:pt>
          <cx:pt idx="111335">111335</cx:pt>
          <cx:pt idx="111336">111336</cx:pt>
          <cx:pt idx="111337">111337</cx:pt>
          <cx:pt idx="111338">111338</cx:pt>
          <cx:pt idx="111339">111339</cx:pt>
          <cx:pt idx="111340">111340</cx:pt>
          <cx:pt idx="111341">111341</cx:pt>
          <cx:pt idx="111342">111342</cx:pt>
          <cx:pt idx="111343">111343</cx:pt>
          <cx:pt idx="111344">111344</cx:pt>
          <cx:pt idx="111345">111345</cx:pt>
          <cx:pt idx="111346">111346</cx:pt>
          <cx:pt idx="111347">111347</cx:pt>
          <cx:pt idx="111348">111348</cx:pt>
          <cx:pt idx="111349">111349</cx:pt>
          <cx:pt idx="111350">111350</cx:pt>
          <cx:pt idx="111351">111351</cx:pt>
          <cx:pt idx="111352">111352</cx:pt>
          <cx:pt idx="111353">111353</cx:pt>
          <cx:pt idx="111354">111354</cx:pt>
          <cx:pt idx="111355">111355</cx:pt>
          <cx:pt idx="111356">111356</cx:pt>
          <cx:pt idx="111357">111357</cx:pt>
          <cx:pt idx="111358">111358</cx:pt>
          <cx:pt idx="111359">111359</cx:pt>
          <cx:pt idx="111360">111360</cx:pt>
          <cx:pt idx="111361">111361</cx:pt>
          <cx:pt idx="111362">111362</cx:pt>
          <cx:pt idx="111363">111363</cx:pt>
          <cx:pt idx="111364">111364</cx:pt>
          <cx:pt idx="111365">111365</cx:pt>
          <cx:pt idx="111366">111366</cx:pt>
          <cx:pt idx="111367">111367</cx:pt>
          <cx:pt idx="111368">111368</cx:pt>
          <cx:pt idx="111369">111369</cx:pt>
          <cx:pt idx="111370">111370</cx:pt>
          <cx:pt idx="111371">111371</cx:pt>
          <cx:pt idx="111372">111372</cx:pt>
          <cx:pt idx="111373">111373</cx:pt>
          <cx:pt idx="111374">111374</cx:pt>
          <cx:pt idx="111375">111375</cx:pt>
          <cx:pt idx="111376">111376</cx:pt>
          <cx:pt idx="111377">111377</cx:pt>
          <cx:pt idx="111378">111378</cx:pt>
          <cx:pt idx="111379">111379</cx:pt>
          <cx:pt idx="111380">111380</cx:pt>
          <cx:pt idx="111381">111381</cx:pt>
          <cx:pt idx="111382">111382</cx:pt>
          <cx:pt idx="111383">111383</cx:pt>
          <cx:pt idx="111384">111384</cx:pt>
          <cx:pt idx="111385">111385</cx:pt>
          <cx:pt idx="111386">111386</cx:pt>
          <cx:pt idx="111387">111387</cx:pt>
          <cx:pt idx="111388">111388</cx:pt>
          <cx:pt idx="111389">111389</cx:pt>
          <cx:pt idx="111390">111390</cx:pt>
          <cx:pt idx="111391">111391</cx:pt>
          <cx:pt idx="111392">111392</cx:pt>
          <cx:pt idx="111393">111393</cx:pt>
          <cx:pt idx="111394">111394</cx:pt>
          <cx:pt idx="111395">111395</cx:pt>
          <cx:pt idx="111396">111396</cx:pt>
          <cx:pt idx="111397">111397</cx:pt>
          <cx:pt idx="111398">111398</cx:pt>
          <cx:pt idx="111399">111399</cx:pt>
          <cx:pt idx="111400">111400</cx:pt>
          <cx:pt idx="111401">111401</cx:pt>
          <cx:pt idx="111402">111402</cx:pt>
          <cx:pt idx="111403">111403</cx:pt>
          <cx:pt idx="111404">111404</cx:pt>
          <cx:pt idx="111405">111405</cx:pt>
          <cx:pt idx="111406">111406</cx:pt>
          <cx:pt idx="111407">111407</cx:pt>
          <cx:pt idx="111408">111408</cx:pt>
          <cx:pt idx="111409">111409</cx:pt>
          <cx:pt idx="111410">111410</cx:pt>
          <cx:pt idx="111411">111411</cx:pt>
          <cx:pt idx="111412">111412</cx:pt>
          <cx:pt idx="111413">111413</cx:pt>
          <cx:pt idx="111414">111414</cx:pt>
          <cx:pt idx="111415">111415</cx:pt>
          <cx:pt idx="111416">111416</cx:pt>
          <cx:pt idx="111417">111417</cx:pt>
          <cx:pt idx="111418">111418</cx:pt>
          <cx:pt idx="111419">111419</cx:pt>
          <cx:pt idx="111420">111420</cx:pt>
          <cx:pt idx="111421">111421</cx:pt>
          <cx:pt idx="111422">111422</cx:pt>
          <cx:pt idx="111423">111423</cx:pt>
          <cx:pt idx="111424">111424</cx:pt>
          <cx:pt idx="111425">111425</cx:pt>
          <cx:pt idx="111426">111426</cx:pt>
          <cx:pt idx="111427">111427</cx:pt>
          <cx:pt idx="111428">111428</cx:pt>
          <cx:pt idx="111429">111429</cx:pt>
          <cx:pt idx="111430">111430</cx:pt>
          <cx:pt idx="111431">111431</cx:pt>
          <cx:pt idx="111432">111432</cx:pt>
          <cx:pt idx="111433">111433</cx:pt>
          <cx:pt idx="111434">111434</cx:pt>
          <cx:pt idx="111435">111435</cx:pt>
          <cx:pt idx="111436">111436</cx:pt>
          <cx:pt idx="111437">111437</cx:pt>
          <cx:pt idx="111438">111438</cx:pt>
          <cx:pt idx="111439">111439</cx:pt>
          <cx:pt idx="111440">111440</cx:pt>
          <cx:pt idx="111441">111441</cx:pt>
          <cx:pt idx="111442">111442</cx:pt>
          <cx:pt idx="111443">111443</cx:pt>
          <cx:pt idx="111444">111444</cx:pt>
          <cx:pt idx="111445">111445</cx:pt>
          <cx:pt idx="111446">111446</cx:pt>
          <cx:pt idx="111447">111447</cx:pt>
          <cx:pt idx="111448">111448</cx:pt>
          <cx:pt idx="111449">111449</cx:pt>
          <cx:pt idx="111450">111450</cx:pt>
          <cx:pt idx="111451">111451</cx:pt>
          <cx:pt idx="111452">111452</cx:pt>
          <cx:pt idx="111453">111453</cx:pt>
          <cx:pt idx="111454">111454</cx:pt>
          <cx:pt idx="111455">111455</cx:pt>
          <cx:pt idx="111456">111456</cx:pt>
          <cx:pt idx="111457">111457</cx:pt>
          <cx:pt idx="111458">111458</cx:pt>
          <cx:pt idx="111459">111459</cx:pt>
          <cx:pt idx="111460">111460</cx:pt>
          <cx:pt idx="111461">111461</cx:pt>
          <cx:pt idx="111462">111462</cx:pt>
          <cx:pt idx="111463">111463</cx:pt>
          <cx:pt idx="111464">111464</cx:pt>
          <cx:pt idx="111465">111465</cx:pt>
          <cx:pt idx="111466">111466</cx:pt>
          <cx:pt idx="111467">111467</cx:pt>
          <cx:pt idx="111468">111468</cx:pt>
          <cx:pt idx="111469">111469</cx:pt>
          <cx:pt idx="111470">111470</cx:pt>
          <cx:pt idx="111471">111471</cx:pt>
          <cx:pt idx="111472">111472</cx:pt>
          <cx:pt idx="111473">111473</cx:pt>
          <cx:pt idx="111474">111474</cx:pt>
          <cx:pt idx="111475">111475</cx:pt>
          <cx:pt idx="111476">111476</cx:pt>
          <cx:pt idx="111477">111477</cx:pt>
          <cx:pt idx="111478">111478</cx:pt>
          <cx:pt idx="111479">111479</cx:pt>
          <cx:pt idx="111480">111480</cx:pt>
          <cx:pt idx="111481">111481</cx:pt>
          <cx:pt idx="111482">111482</cx:pt>
          <cx:pt idx="111483">111483</cx:pt>
          <cx:pt idx="111484">111484</cx:pt>
          <cx:pt idx="111485">111485</cx:pt>
          <cx:pt idx="111486">111486</cx:pt>
          <cx:pt idx="111487">111487</cx:pt>
          <cx:pt idx="111488">111488</cx:pt>
          <cx:pt idx="111489">111489</cx:pt>
          <cx:pt idx="111490">111490</cx:pt>
          <cx:pt idx="111491">111491</cx:pt>
          <cx:pt idx="111492">111492</cx:pt>
          <cx:pt idx="111493">111493</cx:pt>
          <cx:pt idx="111494">111494</cx:pt>
          <cx:pt idx="111495">111495</cx:pt>
          <cx:pt idx="111496">111496</cx:pt>
          <cx:pt idx="111497">111497</cx:pt>
          <cx:pt idx="111498">111498</cx:pt>
          <cx:pt idx="111499">111499</cx:pt>
          <cx:pt idx="111500">111500</cx:pt>
          <cx:pt idx="111501">111501</cx:pt>
          <cx:pt idx="111502">111502</cx:pt>
          <cx:pt idx="111503">111503</cx:pt>
          <cx:pt idx="111504">111504</cx:pt>
          <cx:pt idx="111505">111505</cx:pt>
          <cx:pt idx="111506">111506</cx:pt>
          <cx:pt idx="111507">111507</cx:pt>
          <cx:pt idx="111508">111508</cx:pt>
          <cx:pt idx="111509">111509</cx:pt>
          <cx:pt idx="111510">111510</cx:pt>
          <cx:pt idx="111511">111511</cx:pt>
          <cx:pt idx="111512">111512</cx:pt>
          <cx:pt idx="111513">111513</cx:pt>
          <cx:pt idx="111514">111514</cx:pt>
          <cx:pt idx="111515">111515</cx:pt>
          <cx:pt idx="111516">111516</cx:pt>
          <cx:pt idx="111517">111517</cx:pt>
          <cx:pt idx="111518">111518</cx:pt>
          <cx:pt idx="111519">111519</cx:pt>
          <cx:pt idx="111520">111520</cx:pt>
          <cx:pt idx="111521">111521</cx:pt>
          <cx:pt idx="111522">111522</cx:pt>
          <cx:pt idx="111523">111523</cx:pt>
          <cx:pt idx="111524">111524</cx:pt>
          <cx:pt idx="111525">111525</cx:pt>
          <cx:pt idx="111526">111526</cx:pt>
          <cx:pt idx="111527">111527</cx:pt>
          <cx:pt idx="111528">111528</cx:pt>
          <cx:pt idx="111529">111529</cx:pt>
          <cx:pt idx="111530">111530</cx:pt>
          <cx:pt idx="111531">111531</cx:pt>
          <cx:pt idx="111532">111532</cx:pt>
          <cx:pt idx="111533">111533</cx:pt>
          <cx:pt idx="111534">111534</cx:pt>
          <cx:pt idx="111535">111535</cx:pt>
          <cx:pt idx="111536">111536</cx:pt>
          <cx:pt idx="111537">111537</cx:pt>
          <cx:pt idx="111538">111538</cx:pt>
          <cx:pt idx="111539">111539</cx:pt>
          <cx:pt idx="111540">111540</cx:pt>
          <cx:pt idx="111541">111541</cx:pt>
          <cx:pt idx="111542">111542</cx:pt>
          <cx:pt idx="111543">111543</cx:pt>
          <cx:pt idx="111544">111544</cx:pt>
          <cx:pt idx="111545">111545</cx:pt>
          <cx:pt idx="111546">111546</cx:pt>
          <cx:pt idx="111547">111547</cx:pt>
          <cx:pt idx="111548">111548</cx:pt>
          <cx:pt idx="111549">111549</cx:pt>
          <cx:pt idx="111550">111550</cx:pt>
          <cx:pt idx="111551">111551</cx:pt>
          <cx:pt idx="111552">111552</cx:pt>
          <cx:pt idx="111553">111553</cx:pt>
          <cx:pt idx="111554">111554</cx:pt>
          <cx:pt idx="111555">111555</cx:pt>
          <cx:pt idx="111556">111556</cx:pt>
          <cx:pt idx="111557">111557</cx:pt>
          <cx:pt idx="111558">111558</cx:pt>
          <cx:pt idx="111559">111559</cx:pt>
          <cx:pt idx="111560">111560</cx:pt>
          <cx:pt idx="111561">111561</cx:pt>
          <cx:pt idx="111562">111562</cx:pt>
          <cx:pt idx="111563">111563</cx:pt>
          <cx:pt idx="111564">111564</cx:pt>
          <cx:pt idx="111565">111565</cx:pt>
          <cx:pt idx="111566">111566</cx:pt>
          <cx:pt idx="111567">111567</cx:pt>
          <cx:pt idx="111568">111568</cx:pt>
          <cx:pt idx="111569">111569</cx:pt>
          <cx:pt idx="111570">111570</cx:pt>
          <cx:pt idx="111571">111571</cx:pt>
          <cx:pt idx="111572">111572</cx:pt>
          <cx:pt idx="111573">111573</cx:pt>
          <cx:pt idx="111574">111574</cx:pt>
          <cx:pt idx="111575">111575</cx:pt>
          <cx:pt idx="111576">111576</cx:pt>
          <cx:pt idx="111577">111577</cx:pt>
          <cx:pt idx="111578">111578</cx:pt>
          <cx:pt idx="111579">111579</cx:pt>
          <cx:pt idx="111580">111580</cx:pt>
          <cx:pt idx="111581">111581</cx:pt>
          <cx:pt idx="111582">111582</cx:pt>
          <cx:pt idx="111583">111583</cx:pt>
          <cx:pt idx="111584">111584</cx:pt>
          <cx:pt idx="111585">111585</cx:pt>
          <cx:pt idx="111586">111586</cx:pt>
          <cx:pt idx="111587">111587</cx:pt>
          <cx:pt idx="111588">111588</cx:pt>
          <cx:pt idx="111589">111589</cx:pt>
          <cx:pt idx="111590">111590</cx:pt>
          <cx:pt idx="111591">111591</cx:pt>
          <cx:pt idx="111592">111592</cx:pt>
          <cx:pt idx="111593">111593</cx:pt>
          <cx:pt idx="111594">111594</cx:pt>
          <cx:pt idx="111595">111595</cx:pt>
          <cx:pt idx="111596">111596</cx:pt>
          <cx:pt idx="111597">111597</cx:pt>
          <cx:pt idx="111598">111598</cx:pt>
          <cx:pt idx="111599">111599</cx:pt>
          <cx:pt idx="111600">111600</cx:pt>
          <cx:pt idx="111601">111601</cx:pt>
          <cx:pt idx="111602">111602</cx:pt>
          <cx:pt idx="111603">111603</cx:pt>
          <cx:pt idx="111604">111604</cx:pt>
          <cx:pt idx="111605">111605</cx:pt>
          <cx:pt idx="111606">111606</cx:pt>
          <cx:pt idx="111607">111607</cx:pt>
          <cx:pt idx="111608">111608</cx:pt>
          <cx:pt idx="111609">111609</cx:pt>
          <cx:pt idx="111610">111610</cx:pt>
          <cx:pt idx="111611">111611</cx:pt>
          <cx:pt idx="111612">111612</cx:pt>
          <cx:pt idx="111613">111613</cx:pt>
          <cx:pt idx="111614">111614</cx:pt>
          <cx:pt idx="111615">111615</cx:pt>
          <cx:pt idx="111616">111616</cx:pt>
          <cx:pt idx="111617">111617</cx:pt>
          <cx:pt idx="111618">111618</cx:pt>
          <cx:pt idx="111619">111619</cx:pt>
          <cx:pt idx="111620">111620</cx:pt>
          <cx:pt idx="111621">111621</cx:pt>
          <cx:pt idx="111622">111622</cx:pt>
          <cx:pt idx="111623">111623</cx:pt>
          <cx:pt idx="111624">111624</cx:pt>
          <cx:pt idx="111625">111625</cx:pt>
          <cx:pt idx="111626">111626</cx:pt>
          <cx:pt idx="111627">111627</cx:pt>
          <cx:pt idx="111628">111628</cx:pt>
          <cx:pt idx="111629">111629</cx:pt>
          <cx:pt idx="111630">111630</cx:pt>
          <cx:pt idx="111631">111631</cx:pt>
          <cx:pt idx="111632">111632</cx:pt>
          <cx:pt idx="111633">111633</cx:pt>
          <cx:pt idx="111634">111634</cx:pt>
          <cx:pt idx="111635">111635</cx:pt>
          <cx:pt idx="111636">111636</cx:pt>
          <cx:pt idx="111637">111637</cx:pt>
          <cx:pt idx="111638">111638</cx:pt>
          <cx:pt idx="111639">111639</cx:pt>
          <cx:pt idx="111640">111640</cx:pt>
          <cx:pt idx="111641">111641</cx:pt>
          <cx:pt idx="111642">111642</cx:pt>
          <cx:pt idx="111643">111643</cx:pt>
          <cx:pt idx="111644">111644</cx:pt>
          <cx:pt idx="111645">111645</cx:pt>
          <cx:pt idx="111646">111646</cx:pt>
          <cx:pt idx="111647">111647</cx:pt>
          <cx:pt idx="111648">111648</cx:pt>
          <cx:pt idx="111649">111649</cx:pt>
          <cx:pt idx="111650">111650</cx:pt>
          <cx:pt idx="111651">111651</cx:pt>
          <cx:pt idx="111652">111652</cx:pt>
          <cx:pt idx="111653">111653</cx:pt>
          <cx:pt idx="111654">111654</cx:pt>
          <cx:pt idx="111655">111655</cx:pt>
          <cx:pt idx="111656">111656</cx:pt>
          <cx:pt idx="111657">111657</cx:pt>
          <cx:pt idx="111658">111658</cx:pt>
          <cx:pt idx="111659">111659</cx:pt>
          <cx:pt idx="111660">111660</cx:pt>
          <cx:pt idx="111661">111661</cx:pt>
          <cx:pt idx="111662">111662</cx:pt>
          <cx:pt idx="111663">111663</cx:pt>
          <cx:pt idx="111664">111664</cx:pt>
          <cx:pt idx="111665">111665</cx:pt>
          <cx:pt idx="111666">111666</cx:pt>
          <cx:pt idx="111667">111667</cx:pt>
          <cx:pt idx="111668">111668</cx:pt>
          <cx:pt idx="111669">111669</cx:pt>
          <cx:pt idx="111670">111670</cx:pt>
          <cx:pt idx="111671">111671</cx:pt>
          <cx:pt idx="111672">111672</cx:pt>
          <cx:pt idx="111673">111673</cx:pt>
          <cx:pt idx="111674">111674</cx:pt>
          <cx:pt idx="111675">111675</cx:pt>
          <cx:pt idx="111676">111676</cx:pt>
          <cx:pt idx="111677">111677</cx:pt>
          <cx:pt idx="111678">111678</cx:pt>
          <cx:pt idx="111679">111679</cx:pt>
          <cx:pt idx="111680">111680</cx:pt>
          <cx:pt idx="111681">111681</cx:pt>
          <cx:pt idx="111682">111682</cx:pt>
          <cx:pt idx="111683">111683</cx:pt>
          <cx:pt idx="111684">111684</cx:pt>
          <cx:pt idx="111685">111685</cx:pt>
          <cx:pt idx="111686">111686</cx:pt>
          <cx:pt idx="111687">111687</cx:pt>
          <cx:pt idx="111688">111688</cx:pt>
          <cx:pt idx="111689">111689</cx:pt>
          <cx:pt idx="111690">111690</cx:pt>
          <cx:pt idx="111691">111691</cx:pt>
          <cx:pt idx="111692">111692</cx:pt>
          <cx:pt idx="111693">111693</cx:pt>
          <cx:pt idx="111694">111694</cx:pt>
          <cx:pt idx="111695">111695</cx:pt>
          <cx:pt idx="111696">111696</cx:pt>
          <cx:pt idx="111697">111697</cx:pt>
          <cx:pt idx="111698">111698</cx:pt>
          <cx:pt idx="111699">111699</cx:pt>
          <cx:pt idx="111700">111700</cx:pt>
          <cx:pt idx="111701">111701</cx:pt>
          <cx:pt idx="111702">111702</cx:pt>
          <cx:pt idx="111703">111703</cx:pt>
          <cx:pt idx="111704">111704</cx:pt>
          <cx:pt idx="111705">111705</cx:pt>
          <cx:pt idx="111706">111706</cx:pt>
          <cx:pt idx="111707">111707</cx:pt>
          <cx:pt idx="111708">111708</cx:pt>
          <cx:pt idx="111709">111709</cx:pt>
          <cx:pt idx="111710">111710</cx:pt>
          <cx:pt idx="111711">111711</cx:pt>
          <cx:pt idx="111712">111712</cx:pt>
          <cx:pt idx="111713">111713</cx:pt>
          <cx:pt idx="111714">111714</cx:pt>
          <cx:pt idx="111715">111715</cx:pt>
          <cx:pt idx="111716">111716</cx:pt>
          <cx:pt idx="111717">111717</cx:pt>
          <cx:pt idx="111718">111718</cx:pt>
          <cx:pt idx="111719">111719</cx:pt>
          <cx:pt idx="111720">111720</cx:pt>
          <cx:pt idx="111721">111721</cx:pt>
          <cx:pt idx="111722">111722</cx:pt>
          <cx:pt idx="111723">111723</cx:pt>
          <cx:pt idx="111724">111724</cx:pt>
          <cx:pt idx="111725">111725</cx:pt>
          <cx:pt idx="111726">111726</cx:pt>
          <cx:pt idx="111727">111727</cx:pt>
          <cx:pt idx="111728">111728</cx:pt>
          <cx:pt idx="111729">111729</cx:pt>
          <cx:pt idx="111730">111730</cx:pt>
          <cx:pt idx="111731">111731</cx:pt>
          <cx:pt idx="111732">111732</cx:pt>
          <cx:pt idx="111733">111733</cx:pt>
          <cx:pt idx="111734">111734</cx:pt>
          <cx:pt idx="111735">111735</cx:pt>
          <cx:pt idx="111736">111736</cx:pt>
          <cx:pt idx="111737">111737</cx:pt>
          <cx:pt idx="111738">111738</cx:pt>
          <cx:pt idx="111739">111739</cx:pt>
          <cx:pt idx="111740">111740</cx:pt>
          <cx:pt idx="111741">111741</cx:pt>
          <cx:pt idx="111742">111742</cx:pt>
          <cx:pt idx="111743">111743</cx:pt>
          <cx:pt idx="111744">111744</cx:pt>
          <cx:pt idx="111745">111745</cx:pt>
          <cx:pt idx="111746">111746</cx:pt>
          <cx:pt idx="111747">111747</cx:pt>
          <cx:pt idx="111748">111748</cx:pt>
          <cx:pt idx="111749">111749</cx:pt>
          <cx:pt idx="111750">111750</cx:pt>
          <cx:pt idx="111751">111751</cx:pt>
          <cx:pt idx="111752">111752</cx:pt>
          <cx:pt idx="111753">111753</cx:pt>
          <cx:pt idx="111754">111754</cx:pt>
          <cx:pt idx="111755">111755</cx:pt>
          <cx:pt idx="111756">111756</cx:pt>
          <cx:pt idx="111757">111757</cx:pt>
          <cx:pt idx="111758">111758</cx:pt>
          <cx:pt idx="111759">111759</cx:pt>
          <cx:pt idx="111760">111760</cx:pt>
          <cx:pt idx="111761">111761</cx:pt>
          <cx:pt idx="111762">111762</cx:pt>
          <cx:pt idx="111763">111763</cx:pt>
          <cx:pt idx="111764">111764</cx:pt>
          <cx:pt idx="111765">111765</cx:pt>
          <cx:pt idx="111766">111766</cx:pt>
          <cx:pt idx="111767">111767</cx:pt>
          <cx:pt idx="111768">111768</cx:pt>
          <cx:pt idx="111769">111769</cx:pt>
          <cx:pt idx="111770">111770</cx:pt>
          <cx:pt idx="111771">111771</cx:pt>
          <cx:pt idx="111772">111772</cx:pt>
          <cx:pt idx="111773">111773</cx:pt>
          <cx:pt idx="111774">111774</cx:pt>
          <cx:pt idx="111775">111775</cx:pt>
          <cx:pt idx="111776">111776</cx:pt>
          <cx:pt idx="111777">111777</cx:pt>
          <cx:pt idx="111778">111778</cx:pt>
          <cx:pt idx="111779">111779</cx:pt>
          <cx:pt idx="111780">111780</cx:pt>
          <cx:pt idx="111781">111781</cx:pt>
          <cx:pt idx="111782">111782</cx:pt>
          <cx:pt idx="111783">111783</cx:pt>
          <cx:pt idx="111784">111784</cx:pt>
          <cx:pt idx="111785">111785</cx:pt>
          <cx:pt idx="111786">111786</cx:pt>
          <cx:pt idx="111787">111787</cx:pt>
          <cx:pt idx="111788">111788</cx:pt>
          <cx:pt idx="111789">111789</cx:pt>
          <cx:pt idx="111790">111790</cx:pt>
          <cx:pt idx="111791">111791</cx:pt>
          <cx:pt idx="111792">111792</cx:pt>
          <cx:pt idx="111793">111793</cx:pt>
          <cx:pt idx="111794">111794</cx:pt>
          <cx:pt idx="111795">111795</cx:pt>
          <cx:pt idx="111796">111796</cx:pt>
          <cx:pt idx="111797">111797</cx:pt>
          <cx:pt idx="111798">111798</cx:pt>
          <cx:pt idx="111799">111799</cx:pt>
          <cx:pt idx="111800">111800</cx:pt>
          <cx:pt idx="111801">111801</cx:pt>
          <cx:pt idx="111802">111802</cx:pt>
          <cx:pt idx="111803">111803</cx:pt>
          <cx:pt idx="111804">111804</cx:pt>
          <cx:pt idx="111805">111805</cx:pt>
          <cx:pt idx="111806">111806</cx:pt>
          <cx:pt idx="111807">111807</cx:pt>
          <cx:pt idx="111808">111808</cx:pt>
          <cx:pt idx="111809">111809</cx:pt>
          <cx:pt idx="111810">111810</cx:pt>
          <cx:pt idx="111811">111811</cx:pt>
          <cx:pt idx="111812">111812</cx:pt>
          <cx:pt idx="111813">111813</cx:pt>
          <cx:pt idx="111814">111814</cx:pt>
          <cx:pt idx="111815">111815</cx:pt>
          <cx:pt idx="111816">111816</cx:pt>
          <cx:pt idx="111817">111817</cx:pt>
          <cx:pt idx="111818">111818</cx:pt>
          <cx:pt idx="111819">111819</cx:pt>
          <cx:pt idx="111820">111820</cx:pt>
          <cx:pt idx="111821">111821</cx:pt>
          <cx:pt idx="111822">111822</cx:pt>
          <cx:pt idx="111823">111823</cx:pt>
          <cx:pt idx="111824">111824</cx:pt>
          <cx:pt idx="111825">111825</cx:pt>
          <cx:pt idx="111826">111826</cx:pt>
          <cx:pt idx="111827">111827</cx:pt>
          <cx:pt idx="111828">111828</cx:pt>
          <cx:pt idx="111829">111829</cx:pt>
          <cx:pt idx="111830">111830</cx:pt>
          <cx:pt idx="111831">111831</cx:pt>
          <cx:pt idx="111832">111832</cx:pt>
          <cx:pt idx="111833">111833</cx:pt>
          <cx:pt idx="111834">111834</cx:pt>
          <cx:pt idx="111835">111835</cx:pt>
          <cx:pt idx="111836">111836</cx:pt>
          <cx:pt idx="111837">111837</cx:pt>
          <cx:pt idx="111838">111838</cx:pt>
          <cx:pt idx="111839">111839</cx:pt>
          <cx:pt idx="111840">111840</cx:pt>
          <cx:pt idx="111841">111841</cx:pt>
          <cx:pt idx="111842">111842</cx:pt>
          <cx:pt idx="111843">111843</cx:pt>
          <cx:pt idx="111844">111844</cx:pt>
          <cx:pt idx="111845">111845</cx:pt>
          <cx:pt idx="111846">111846</cx:pt>
          <cx:pt idx="111847">111847</cx:pt>
          <cx:pt idx="111848">111848</cx:pt>
          <cx:pt idx="111849">111849</cx:pt>
          <cx:pt idx="111850">111850</cx:pt>
          <cx:pt idx="111851">111851</cx:pt>
          <cx:pt idx="111852">111852</cx:pt>
          <cx:pt idx="111853">111853</cx:pt>
          <cx:pt idx="111854">111854</cx:pt>
          <cx:pt idx="111855">111855</cx:pt>
          <cx:pt idx="111856">111856</cx:pt>
          <cx:pt idx="111857">111857</cx:pt>
          <cx:pt idx="111858">111858</cx:pt>
          <cx:pt idx="111859">111859</cx:pt>
          <cx:pt idx="111860">111860</cx:pt>
          <cx:pt idx="111861">111861</cx:pt>
          <cx:pt idx="111862">111862</cx:pt>
          <cx:pt idx="111863">111863</cx:pt>
          <cx:pt idx="111864">111864</cx:pt>
          <cx:pt idx="111865">111865</cx:pt>
          <cx:pt idx="111866">111866</cx:pt>
          <cx:pt idx="111867">111867</cx:pt>
          <cx:pt idx="111868">111868</cx:pt>
          <cx:pt idx="111869">111869</cx:pt>
          <cx:pt idx="111870">111870</cx:pt>
          <cx:pt idx="111871">111871</cx:pt>
          <cx:pt idx="111872">111872</cx:pt>
          <cx:pt idx="111873">111873</cx:pt>
          <cx:pt idx="111874">111874</cx:pt>
          <cx:pt idx="111875">111875</cx:pt>
          <cx:pt idx="111876">111876</cx:pt>
          <cx:pt idx="111877">111877</cx:pt>
          <cx:pt idx="111878">111878</cx:pt>
          <cx:pt idx="111879">111879</cx:pt>
          <cx:pt idx="111880">111880</cx:pt>
          <cx:pt idx="111881">111881</cx:pt>
          <cx:pt idx="111882">111882</cx:pt>
          <cx:pt idx="111883">111883</cx:pt>
          <cx:pt idx="111884">111884</cx:pt>
          <cx:pt idx="111885">111885</cx:pt>
          <cx:pt idx="111886">111886</cx:pt>
          <cx:pt idx="111887">111887</cx:pt>
          <cx:pt idx="111888">111888</cx:pt>
          <cx:pt idx="111889">111889</cx:pt>
          <cx:pt idx="111890">111890</cx:pt>
          <cx:pt idx="111891">111891</cx:pt>
          <cx:pt idx="111892">111892</cx:pt>
          <cx:pt idx="111893">111893</cx:pt>
          <cx:pt idx="111894">111894</cx:pt>
          <cx:pt idx="111895">111895</cx:pt>
          <cx:pt idx="111896">111896</cx:pt>
          <cx:pt idx="111897">111897</cx:pt>
          <cx:pt idx="111898">111898</cx:pt>
          <cx:pt idx="111899">111899</cx:pt>
          <cx:pt idx="111900">111900</cx:pt>
          <cx:pt idx="111901">111901</cx:pt>
          <cx:pt idx="111902">111902</cx:pt>
          <cx:pt idx="111903">111903</cx:pt>
          <cx:pt idx="111904">111904</cx:pt>
          <cx:pt idx="111905">111905</cx:pt>
          <cx:pt idx="111906">111906</cx:pt>
          <cx:pt idx="111907">111907</cx:pt>
          <cx:pt idx="111908">111908</cx:pt>
          <cx:pt idx="111909">111909</cx:pt>
          <cx:pt idx="111910">111910</cx:pt>
          <cx:pt idx="111911">111911</cx:pt>
          <cx:pt idx="111912">111912</cx:pt>
          <cx:pt idx="111913">111913</cx:pt>
          <cx:pt idx="111914">111914</cx:pt>
          <cx:pt idx="111915">111915</cx:pt>
          <cx:pt idx="111916">111916</cx:pt>
          <cx:pt idx="111917">111917</cx:pt>
          <cx:pt idx="111918">111918</cx:pt>
          <cx:pt idx="111919">111919</cx:pt>
          <cx:pt idx="111920">111920</cx:pt>
          <cx:pt idx="111921">111921</cx:pt>
          <cx:pt idx="111922">111922</cx:pt>
          <cx:pt idx="111923">111923</cx:pt>
          <cx:pt idx="111924">111924</cx:pt>
          <cx:pt idx="111925">111925</cx:pt>
          <cx:pt idx="111926">111926</cx:pt>
          <cx:pt idx="111927">111927</cx:pt>
          <cx:pt idx="111928">111928</cx:pt>
          <cx:pt idx="111929">111929</cx:pt>
          <cx:pt idx="111930">111930</cx:pt>
          <cx:pt idx="111931">111931</cx:pt>
          <cx:pt idx="111932">111932</cx:pt>
          <cx:pt idx="111933">111933</cx:pt>
          <cx:pt idx="111934">111934</cx:pt>
          <cx:pt idx="111935">111935</cx:pt>
          <cx:pt idx="111936">111936</cx:pt>
          <cx:pt idx="111937">111937</cx:pt>
          <cx:pt idx="111938">111938</cx:pt>
          <cx:pt idx="111939">111939</cx:pt>
          <cx:pt idx="111940">111940</cx:pt>
          <cx:pt idx="111941">111941</cx:pt>
          <cx:pt idx="111942">111942</cx:pt>
          <cx:pt idx="111943">111943</cx:pt>
          <cx:pt idx="111944">111944</cx:pt>
          <cx:pt idx="111945">111945</cx:pt>
          <cx:pt idx="111946">111946</cx:pt>
          <cx:pt idx="111947">111947</cx:pt>
          <cx:pt idx="111948">111948</cx:pt>
          <cx:pt idx="111949">111949</cx:pt>
          <cx:pt idx="111950">111950</cx:pt>
          <cx:pt idx="111951">111951</cx:pt>
          <cx:pt idx="111952">111952</cx:pt>
          <cx:pt idx="111953">111953</cx:pt>
          <cx:pt idx="111954">111954</cx:pt>
          <cx:pt idx="111955">111955</cx:pt>
          <cx:pt idx="111956">111956</cx:pt>
          <cx:pt idx="111957">111957</cx:pt>
          <cx:pt idx="111958">111958</cx:pt>
          <cx:pt idx="111959">111959</cx:pt>
          <cx:pt idx="111960">111960</cx:pt>
          <cx:pt idx="111961">111961</cx:pt>
          <cx:pt idx="111962">111962</cx:pt>
          <cx:pt idx="111963">111963</cx:pt>
          <cx:pt idx="111964">111964</cx:pt>
          <cx:pt idx="111965">111965</cx:pt>
          <cx:pt idx="111966">111966</cx:pt>
          <cx:pt idx="111967">111967</cx:pt>
          <cx:pt idx="111968">111968</cx:pt>
          <cx:pt idx="111969">111969</cx:pt>
          <cx:pt idx="111970">111970</cx:pt>
          <cx:pt idx="111971">111971</cx:pt>
          <cx:pt idx="111972">111972</cx:pt>
          <cx:pt idx="111973">111973</cx:pt>
          <cx:pt idx="111974">111974</cx:pt>
          <cx:pt idx="111975">111975</cx:pt>
          <cx:pt idx="111976">111976</cx:pt>
          <cx:pt idx="111977">111977</cx:pt>
          <cx:pt idx="111978">111978</cx:pt>
          <cx:pt idx="111979">111979</cx:pt>
          <cx:pt idx="111980">111980</cx:pt>
          <cx:pt idx="111981">111981</cx:pt>
          <cx:pt idx="111982">111982</cx:pt>
          <cx:pt idx="111983">111983</cx:pt>
          <cx:pt idx="111984">111984</cx:pt>
          <cx:pt idx="111985">111985</cx:pt>
          <cx:pt idx="111986">111986</cx:pt>
          <cx:pt idx="111987">111987</cx:pt>
          <cx:pt idx="111988">111988</cx:pt>
          <cx:pt idx="111989">111989</cx:pt>
          <cx:pt idx="111990">111990</cx:pt>
          <cx:pt idx="111991">111991</cx:pt>
          <cx:pt idx="111992">111992</cx:pt>
          <cx:pt idx="111993">111993</cx:pt>
          <cx:pt idx="111994">111994</cx:pt>
          <cx:pt idx="111995">111995</cx:pt>
          <cx:pt idx="111996">111996</cx:pt>
          <cx:pt idx="111997">111997</cx:pt>
          <cx:pt idx="111998">111998</cx:pt>
          <cx:pt idx="111999">111999</cx:pt>
          <cx:pt idx="112000">112000</cx:pt>
          <cx:pt idx="112001">112001</cx:pt>
          <cx:pt idx="112002">112002</cx:pt>
          <cx:pt idx="112003">112003</cx:pt>
          <cx:pt idx="112004">112004</cx:pt>
          <cx:pt idx="112005">112005</cx:pt>
          <cx:pt idx="112006">112006</cx:pt>
          <cx:pt idx="112007">112007</cx:pt>
          <cx:pt idx="112008">112008</cx:pt>
          <cx:pt idx="112009">112009</cx:pt>
          <cx:pt idx="112010">112010</cx:pt>
          <cx:pt idx="112011">112011</cx:pt>
          <cx:pt idx="112012">112012</cx:pt>
          <cx:pt idx="112013">112013</cx:pt>
          <cx:pt idx="112014">112014</cx:pt>
          <cx:pt idx="112015">112015</cx:pt>
          <cx:pt idx="112016">112016</cx:pt>
          <cx:pt idx="112017">112017</cx:pt>
          <cx:pt idx="112018">112018</cx:pt>
          <cx:pt idx="112019">112019</cx:pt>
          <cx:pt idx="112020">112020</cx:pt>
          <cx:pt idx="112021">112021</cx:pt>
          <cx:pt idx="112022">112022</cx:pt>
          <cx:pt idx="112023">112023</cx:pt>
          <cx:pt idx="112024">112024</cx:pt>
          <cx:pt idx="112025">112025</cx:pt>
          <cx:pt idx="112026">112026</cx:pt>
          <cx:pt idx="112027">112027</cx:pt>
          <cx:pt idx="112028">112028</cx:pt>
          <cx:pt idx="112029">112029</cx:pt>
          <cx:pt idx="112030">112030</cx:pt>
          <cx:pt idx="112031">112031</cx:pt>
          <cx:pt idx="112032">112032</cx:pt>
          <cx:pt idx="112033">112033</cx:pt>
          <cx:pt idx="112034">112034</cx:pt>
          <cx:pt idx="112035">112035</cx:pt>
          <cx:pt idx="112036">112036</cx:pt>
          <cx:pt idx="112037">112037</cx:pt>
          <cx:pt idx="112038">112038</cx:pt>
          <cx:pt idx="112039">112039</cx:pt>
          <cx:pt idx="112040">112040</cx:pt>
          <cx:pt idx="112041">112041</cx:pt>
          <cx:pt idx="112042">112042</cx:pt>
          <cx:pt idx="112043">112043</cx:pt>
          <cx:pt idx="112044">112044</cx:pt>
          <cx:pt idx="112045">112045</cx:pt>
          <cx:pt idx="112046">112046</cx:pt>
          <cx:pt idx="112047">112047</cx:pt>
          <cx:pt idx="112048">112048</cx:pt>
          <cx:pt idx="112049">112049</cx:pt>
          <cx:pt idx="112050">112050</cx:pt>
          <cx:pt idx="112051">112051</cx:pt>
          <cx:pt idx="112052">112052</cx:pt>
          <cx:pt idx="112053">112053</cx:pt>
          <cx:pt idx="112054">112054</cx:pt>
          <cx:pt idx="112055">112055</cx:pt>
          <cx:pt idx="112056">112056</cx:pt>
          <cx:pt idx="112057">112057</cx:pt>
          <cx:pt idx="112058">112058</cx:pt>
          <cx:pt idx="112059">112059</cx:pt>
          <cx:pt idx="112060">112060</cx:pt>
          <cx:pt idx="112061">112061</cx:pt>
          <cx:pt idx="112062">112062</cx:pt>
          <cx:pt idx="112063">112063</cx:pt>
          <cx:pt idx="112064">112064</cx:pt>
          <cx:pt idx="112065">112065</cx:pt>
          <cx:pt idx="112066">112066</cx:pt>
          <cx:pt idx="112067">112067</cx:pt>
          <cx:pt idx="112068">112068</cx:pt>
          <cx:pt idx="112069">112069</cx:pt>
          <cx:pt idx="112070">112070</cx:pt>
          <cx:pt idx="112071">112071</cx:pt>
          <cx:pt idx="112072">112072</cx:pt>
          <cx:pt idx="112073">112073</cx:pt>
          <cx:pt idx="112074">112074</cx:pt>
          <cx:pt idx="112075">112075</cx:pt>
          <cx:pt idx="112076">112076</cx:pt>
          <cx:pt idx="112077">112077</cx:pt>
          <cx:pt idx="112078">112078</cx:pt>
          <cx:pt idx="112079">112079</cx:pt>
          <cx:pt idx="112080">112080</cx:pt>
          <cx:pt idx="112081">112081</cx:pt>
          <cx:pt idx="112082">112082</cx:pt>
          <cx:pt idx="112083">112083</cx:pt>
          <cx:pt idx="112084">112084</cx:pt>
          <cx:pt idx="112085">112085</cx:pt>
          <cx:pt idx="112086">112086</cx:pt>
          <cx:pt idx="112087">112087</cx:pt>
          <cx:pt idx="112088">112088</cx:pt>
          <cx:pt idx="112089">112089</cx:pt>
          <cx:pt idx="112090">112090</cx:pt>
          <cx:pt idx="112091">112091</cx:pt>
          <cx:pt idx="112092">112092</cx:pt>
          <cx:pt idx="112093">112093</cx:pt>
          <cx:pt idx="112094">112094</cx:pt>
          <cx:pt idx="112095">112095</cx:pt>
          <cx:pt idx="112096">112096</cx:pt>
          <cx:pt idx="112097">112097</cx:pt>
          <cx:pt idx="112098">112098</cx:pt>
          <cx:pt idx="112099">112099</cx:pt>
          <cx:pt idx="112100">112100</cx:pt>
          <cx:pt idx="112101">112101</cx:pt>
          <cx:pt idx="112102">112102</cx:pt>
          <cx:pt idx="112103">112103</cx:pt>
          <cx:pt idx="112104">112104</cx:pt>
          <cx:pt idx="112105">112105</cx:pt>
          <cx:pt idx="112106">112106</cx:pt>
          <cx:pt idx="112107">112107</cx:pt>
          <cx:pt idx="112108">112108</cx:pt>
          <cx:pt idx="112109">112109</cx:pt>
          <cx:pt idx="112110">112110</cx:pt>
          <cx:pt idx="112111">112111</cx:pt>
          <cx:pt idx="112112">112112</cx:pt>
          <cx:pt idx="112113">112113</cx:pt>
          <cx:pt idx="112114">112114</cx:pt>
          <cx:pt idx="112115">112115</cx:pt>
          <cx:pt idx="112116">112116</cx:pt>
          <cx:pt idx="112117">112117</cx:pt>
          <cx:pt idx="112118">112118</cx:pt>
          <cx:pt idx="112119">112119</cx:pt>
          <cx:pt idx="112120">112120</cx:pt>
          <cx:pt idx="112121">112121</cx:pt>
          <cx:pt idx="112122">112122</cx:pt>
          <cx:pt idx="112123">112123</cx:pt>
          <cx:pt idx="112124">112124</cx:pt>
          <cx:pt idx="112125">112125</cx:pt>
          <cx:pt idx="112126">112126</cx:pt>
          <cx:pt idx="112127">112127</cx:pt>
          <cx:pt idx="112128">112128</cx:pt>
          <cx:pt idx="112129">112129</cx:pt>
          <cx:pt idx="112130">112130</cx:pt>
          <cx:pt idx="112131">112131</cx:pt>
          <cx:pt idx="112132">112132</cx:pt>
          <cx:pt idx="112133">112133</cx:pt>
          <cx:pt idx="112134">112134</cx:pt>
          <cx:pt idx="112135">112135</cx:pt>
          <cx:pt idx="112136">112136</cx:pt>
          <cx:pt idx="112137">112137</cx:pt>
          <cx:pt idx="112138">112138</cx:pt>
          <cx:pt idx="112139">112139</cx:pt>
          <cx:pt idx="112140">112140</cx:pt>
          <cx:pt idx="112141">112141</cx:pt>
          <cx:pt idx="112142">112142</cx:pt>
          <cx:pt idx="112143">112143</cx:pt>
          <cx:pt idx="112144">112144</cx:pt>
          <cx:pt idx="112145">112145</cx:pt>
          <cx:pt idx="112146">112146</cx:pt>
          <cx:pt idx="112147">112147</cx:pt>
          <cx:pt idx="112148">112148</cx:pt>
          <cx:pt idx="112149">112149</cx:pt>
          <cx:pt idx="112150">112150</cx:pt>
          <cx:pt idx="112151">112151</cx:pt>
          <cx:pt idx="112152">112152</cx:pt>
          <cx:pt idx="112153">112153</cx:pt>
          <cx:pt idx="112154">112154</cx:pt>
          <cx:pt idx="112155">112155</cx:pt>
          <cx:pt idx="112156">112156</cx:pt>
          <cx:pt idx="112157">112157</cx:pt>
          <cx:pt idx="112158">112158</cx:pt>
          <cx:pt idx="112159">112159</cx:pt>
          <cx:pt idx="112160">112160</cx:pt>
          <cx:pt idx="112161">112161</cx:pt>
          <cx:pt idx="112162">112162</cx:pt>
          <cx:pt idx="112163">112163</cx:pt>
          <cx:pt idx="112164">112164</cx:pt>
          <cx:pt idx="112165">112165</cx:pt>
          <cx:pt idx="112166">112166</cx:pt>
          <cx:pt idx="112167">112167</cx:pt>
          <cx:pt idx="112168">112168</cx:pt>
          <cx:pt idx="112169">112169</cx:pt>
          <cx:pt idx="112170">112170</cx:pt>
          <cx:pt idx="112171">112171</cx:pt>
          <cx:pt idx="112172">112172</cx:pt>
          <cx:pt idx="112173">112173</cx:pt>
          <cx:pt idx="112174">112174</cx:pt>
          <cx:pt idx="112175">112175</cx:pt>
          <cx:pt idx="112176">112176</cx:pt>
          <cx:pt idx="112177">112177</cx:pt>
          <cx:pt idx="112178">112178</cx:pt>
          <cx:pt idx="112179">112179</cx:pt>
          <cx:pt idx="112180">112180</cx:pt>
          <cx:pt idx="112181">112181</cx:pt>
          <cx:pt idx="112182">112182</cx:pt>
          <cx:pt idx="112183">112183</cx:pt>
          <cx:pt idx="112184">112184</cx:pt>
          <cx:pt idx="112185">112185</cx:pt>
          <cx:pt idx="112186">112186</cx:pt>
          <cx:pt idx="112187">112187</cx:pt>
          <cx:pt idx="112188">112188</cx:pt>
          <cx:pt idx="112189">112189</cx:pt>
          <cx:pt idx="112190">112190</cx:pt>
          <cx:pt idx="112191">112191</cx:pt>
          <cx:pt idx="112192">112192</cx:pt>
          <cx:pt idx="112193">112193</cx:pt>
          <cx:pt idx="112194">112194</cx:pt>
          <cx:pt idx="112195">112195</cx:pt>
          <cx:pt idx="112196">112196</cx:pt>
          <cx:pt idx="112197">112197</cx:pt>
          <cx:pt idx="112198">112198</cx:pt>
          <cx:pt idx="112199">112199</cx:pt>
          <cx:pt idx="112200">112200</cx:pt>
          <cx:pt idx="112201">112201</cx:pt>
          <cx:pt idx="112202">112202</cx:pt>
          <cx:pt idx="112203">112203</cx:pt>
          <cx:pt idx="112204">112204</cx:pt>
          <cx:pt idx="112205">112205</cx:pt>
          <cx:pt idx="112206">112206</cx:pt>
          <cx:pt idx="112207">112207</cx:pt>
          <cx:pt idx="112208">112208</cx:pt>
          <cx:pt idx="112209">112209</cx:pt>
          <cx:pt idx="112210">112210</cx:pt>
          <cx:pt idx="112211">112211</cx:pt>
          <cx:pt idx="112212">112212</cx:pt>
          <cx:pt idx="112213">112213</cx:pt>
          <cx:pt idx="112214">112214</cx:pt>
          <cx:pt idx="112215">112215</cx:pt>
          <cx:pt idx="112216">112216</cx:pt>
          <cx:pt idx="112217">112217</cx:pt>
          <cx:pt idx="112218">112218</cx:pt>
          <cx:pt idx="112219">112219</cx:pt>
          <cx:pt idx="112220">112220</cx:pt>
          <cx:pt idx="112221">112221</cx:pt>
          <cx:pt idx="112222">112222</cx:pt>
          <cx:pt idx="112223">112223</cx:pt>
          <cx:pt idx="112224">112224</cx:pt>
          <cx:pt idx="112225">112225</cx:pt>
          <cx:pt idx="112226">112226</cx:pt>
          <cx:pt idx="112227">112227</cx:pt>
          <cx:pt idx="112228">112228</cx:pt>
          <cx:pt idx="112229">112229</cx:pt>
          <cx:pt idx="112230">112230</cx:pt>
          <cx:pt idx="112231">112231</cx:pt>
          <cx:pt idx="112232">112232</cx:pt>
          <cx:pt idx="112233">112233</cx:pt>
          <cx:pt idx="112234">112234</cx:pt>
          <cx:pt idx="112235">112235</cx:pt>
          <cx:pt idx="112236">112236</cx:pt>
          <cx:pt idx="112237">112237</cx:pt>
          <cx:pt idx="112238">112238</cx:pt>
          <cx:pt idx="112239">112239</cx:pt>
          <cx:pt idx="112240">112240</cx:pt>
          <cx:pt idx="112241">112241</cx:pt>
          <cx:pt idx="112242">112242</cx:pt>
          <cx:pt idx="112243">112243</cx:pt>
          <cx:pt idx="112244">112244</cx:pt>
          <cx:pt idx="112245">112245</cx:pt>
          <cx:pt idx="112246">112246</cx:pt>
          <cx:pt idx="112247">112247</cx:pt>
          <cx:pt idx="112248">112248</cx:pt>
          <cx:pt idx="112249">112249</cx:pt>
          <cx:pt idx="112250">112250</cx:pt>
          <cx:pt idx="112251">112251</cx:pt>
          <cx:pt idx="112252">112252</cx:pt>
          <cx:pt idx="112253">112253</cx:pt>
          <cx:pt idx="112254">112254</cx:pt>
          <cx:pt idx="112255">112255</cx:pt>
          <cx:pt idx="112256">112256</cx:pt>
          <cx:pt idx="112257">112257</cx:pt>
          <cx:pt idx="112258">112258</cx:pt>
          <cx:pt idx="112259">112259</cx:pt>
          <cx:pt idx="112260">112260</cx:pt>
          <cx:pt idx="112261">112261</cx:pt>
          <cx:pt idx="112262">112262</cx:pt>
          <cx:pt idx="112263">112263</cx:pt>
          <cx:pt idx="112264">112264</cx:pt>
          <cx:pt idx="112265">112265</cx:pt>
          <cx:pt idx="112266">112266</cx:pt>
          <cx:pt idx="112267">112267</cx:pt>
          <cx:pt idx="112268">112268</cx:pt>
          <cx:pt idx="112269">112269</cx:pt>
          <cx:pt idx="112270">112270</cx:pt>
          <cx:pt idx="112271">112271</cx:pt>
          <cx:pt idx="112272">112272</cx:pt>
          <cx:pt idx="112273">112273</cx:pt>
          <cx:pt idx="112274">112274</cx:pt>
          <cx:pt idx="112275">112275</cx:pt>
          <cx:pt idx="112276">112276</cx:pt>
          <cx:pt idx="112277">112277</cx:pt>
          <cx:pt idx="112278">112278</cx:pt>
          <cx:pt idx="112279">112279</cx:pt>
          <cx:pt idx="112280">112280</cx:pt>
          <cx:pt idx="112281">112281</cx:pt>
          <cx:pt idx="112282">112282</cx:pt>
          <cx:pt idx="112283">112283</cx:pt>
          <cx:pt idx="112284">112284</cx:pt>
          <cx:pt idx="112285">112285</cx:pt>
          <cx:pt idx="112286">112286</cx:pt>
          <cx:pt idx="112287">112287</cx:pt>
          <cx:pt idx="112288">112288</cx:pt>
          <cx:pt idx="112289">112289</cx:pt>
          <cx:pt idx="112290">112290</cx:pt>
          <cx:pt idx="112291">112291</cx:pt>
          <cx:pt idx="112292">112292</cx:pt>
          <cx:pt idx="112293">112293</cx:pt>
          <cx:pt idx="112294">112294</cx:pt>
          <cx:pt idx="112295">112295</cx:pt>
          <cx:pt idx="112296">112296</cx:pt>
          <cx:pt idx="112297">112297</cx:pt>
          <cx:pt idx="112298">112298</cx:pt>
          <cx:pt idx="112299">112299</cx:pt>
          <cx:pt idx="112300">112300</cx:pt>
          <cx:pt idx="112301">112301</cx:pt>
          <cx:pt idx="112302">112302</cx:pt>
          <cx:pt idx="112303">112303</cx:pt>
          <cx:pt idx="112304">112304</cx:pt>
          <cx:pt idx="112305">112305</cx:pt>
          <cx:pt idx="112306">112306</cx:pt>
          <cx:pt idx="112307">112307</cx:pt>
          <cx:pt idx="112308">112308</cx:pt>
          <cx:pt idx="112309">112309</cx:pt>
          <cx:pt idx="112310">112310</cx:pt>
          <cx:pt idx="112311">112311</cx:pt>
          <cx:pt idx="112312">112312</cx:pt>
          <cx:pt idx="112313">112313</cx:pt>
          <cx:pt idx="112314">112314</cx:pt>
          <cx:pt idx="112315">112315</cx:pt>
          <cx:pt idx="112316">112316</cx:pt>
          <cx:pt idx="112317">112317</cx:pt>
          <cx:pt idx="112318">112318</cx:pt>
          <cx:pt idx="112319">112319</cx:pt>
          <cx:pt idx="112320">112320</cx:pt>
          <cx:pt idx="112321">112321</cx:pt>
          <cx:pt idx="112322">112322</cx:pt>
          <cx:pt idx="112323">112323</cx:pt>
          <cx:pt idx="112324">112324</cx:pt>
          <cx:pt idx="112325">112325</cx:pt>
          <cx:pt idx="112326">112326</cx:pt>
          <cx:pt idx="112327">112327</cx:pt>
          <cx:pt idx="112328">112328</cx:pt>
          <cx:pt idx="112329">112329</cx:pt>
          <cx:pt idx="112330">112330</cx:pt>
          <cx:pt idx="112331">112331</cx:pt>
          <cx:pt idx="112332">112332</cx:pt>
          <cx:pt idx="112333">112333</cx:pt>
          <cx:pt idx="112334">112334</cx:pt>
          <cx:pt idx="112335">112335</cx:pt>
          <cx:pt idx="112336">112336</cx:pt>
          <cx:pt idx="112337">112337</cx:pt>
          <cx:pt idx="112338">112338</cx:pt>
          <cx:pt idx="112339">112339</cx:pt>
          <cx:pt idx="112340">112340</cx:pt>
          <cx:pt idx="112341">112341</cx:pt>
          <cx:pt idx="112342">112342</cx:pt>
          <cx:pt idx="112343">112343</cx:pt>
          <cx:pt idx="112344">112344</cx:pt>
          <cx:pt idx="112345">112345</cx:pt>
          <cx:pt idx="112346">112346</cx:pt>
          <cx:pt idx="112347">112347</cx:pt>
          <cx:pt idx="112348">112348</cx:pt>
          <cx:pt idx="112349">112349</cx:pt>
          <cx:pt idx="112350">112350</cx:pt>
          <cx:pt idx="112351">112351</cx:pt>
          <cx:pt idx="112352">112352</cx:pt>
          <cx:pt idx="112353">112353</cx:pt>
          <cx:pt idx="112354">112354</cx:pt>
          <cx:pt idx="112355">112355</cx:pt>
          <cx:pt idx="112356">112356</cx:pt>
          <cx:pt idx="112357">112357</cx:pt>
          <cx:pt idx="112358">112358</cx:pt>
          <cx:pt idx="112359">112359</cx:pt>
          <cx:pt idx="112360">112360</cx:pt>
          <cx:pt idx="112361">112361</cx:pt>
          <cx:pt idx="112362">112362</cx:pt>
          <cx:pt idx="112363">112363</cx:pt>
          <cx:pt idx="112364">112364</cx:pt>
          <cx:pt idx="112365">112365</cx:pt>
          <cx:pt idx="112366">112366</cx:pt>
          <cx:pt idx="112367">112367</cx:pt>
          <cx:pt idx="112368">112368</cx:pt>
          <cx:pt idx="112369">112369</cx:pt>
          <cx:pt idx="112370">112370</cx:pt>
          <cx:pt idx="112371">112371</cx:pt>
          <cx:pt idx="112372">112372</cx:pt>
          <cx:pt idx="112373">112373</cx:pt>
          <cx:pt idx="112374">112374</cx:pt>
          <cx:pt idx="112375">112375</cx:pt>
          <cx:pt idx="112376">112376</cx:pt>
          <cx:pt idx="112377">112377</cx:pt>
          <cx:pt idx="112378">112378</cx:pt>
          <cx:pt idx="112379">112379</cx:pt>
          <cx:pt idx="112380">112380</cx:pt>
          <cx:pt idx="112381">112381</cx:pt>
          <cx:pt idx="112382">112382</cx:pt>
          <cx:pt idx="112383">112383</cx:pt>
          <cx:pt idx="112384">112384</cx:pt>
          <cx:pt idx="112385">112385</cx:pt>
          <cx:pt idx="112386">112386</cx:pt>
          <cx:pt idx="112387">112387</cx:pt>
          <cx:pt idx="112388">112388</cx:pt>
          <cx:pt idx="112389">112389</cx:pt>
          <cx:pt idx="112390">112390</cx:pt>
          <cx:pt idx="112391">112391</cx:pt>
          <cx:pt idx="112392">112392</cx:pt>
          <cx:pt idx="112393">112393</cx:pt>
          <cx:pt idx="112394">112394</cx:pt>
          <cx:pt idx="112395">112395</cx:pt>
          <cx:pt idx="112396">112396</cx:pt>
          <cx:pt idx="112397">112397</cx:pt>
          <cx:pt idx="112398">112398</cx:pt>
          <cx:pt idx="112399">112399</cx:pt>
          <cx:pt idx="112400">112400</cx:pt>
          <cx:pt idx="112401">112401</cx:pt>
          <cx:pt idx="112402">112402</cx:pt>
          <cx:pt idx="112403">112403</cx:pt>
          <cx:pt idx="112404">112404</cx:pt>
          <cx:pt idx="112405">112405</cx:pt>
          <cx:pt idx="112406">112406</cx:pt>
          <cx:pt idx="112407">112407</cx:pt>
          <cx:pt idx="112408">112408</cx:pt>
          <cx:pt idx="112409">112409</cx:pt>
          <cx:pt idx="112410">112410</cx:pt>
          <cx:pt idx="112411">112411</cx:pt>
          <cx:pt idx="112412">112412</cx:pt>
          <cx:pt idx="112413">112413</cx:pt>
          <cx:pt idx="112414">112414</cx:pt>
          <cx:pt idx="112415">112415</cx:pt>
          <cx:pt idx="112416">112416</cx:pt>
          <cx:pt idx="112417">112417</cx:pt>
          <cx:pt idx="112418">112418</cx:pt>
          <cx:pt idx="112419">112419</cx:pt>
          <cx:pt idx="112420">112420</cx:pt>
          <cx:pt idx="112421">112421</cx:pt>
          <cx:pt idx="112422">112422</cx:pt>
          <cx:pt idx="112423">112423</cx:pt>
          <cx:pt idx="112424">112424</cx:pt>
          <cx:pt idx="112425">112425</cx:pt>
          <cx:pt idx="112426">112426</cx:pt>
          <cx:pt idx="112427">112427</cx:pt>
          <cx:pt idx="112428">112428</cx:pt>
          <cx:pt idx="112429">112429</cx:pt>
          <cx:pt idx="112430">112430</cx:pt>
          <cx:pt idx="112431">112431</cx:pt>
          <cx:pt idx="112432">112432</cx:pt>
          <cx:pt idx="112433">112433</cx:pt>
          <cx:pt idx="112434">112434</cx:pt>
          <cx:pt idx="112435">112435</cx:pt>
          <cx:pt idx="112436">112436</cx:pt>
          <cx:pt idx="112437">112437</cx:pt>
          <cx:pt idx="112438">112438</cx:pt>
          <cx:pt idx="112439">112439</cx:pt>
          <cx:pt idx="112440">112440</cx:pt>
          <cx:pt idx="112441">112441</cx:pt>
          <cx:pt idx="112442">112442</cx:pt>
          <cx:pt idx="112443">112443</cx:pt>
          <cx:pt idx="112444">112444</cx:pt>
          <cx:pt idx="112445">112445</cx:pt>
          <cx:pt idx="112446">112446</cx:pt>
          <cx:pt idx="112447">112447</cx:pt>
          <cx:pt idx="112448">112448</cx:pt>
          <cx:pt idx="112449">112449</cx:pt>
          <cx:pt idx="112450">112450</cx:pt>
          <cx:pt idx="112451">112451</cx:pt>
          <cx:pt idx="112452">112452</cx:pt>
          <cx:pt idx="112453">112453</cx:pt>
          <cx:pt idx="112454">112454</cx:pt>
          <cx:pt idx="112455">112455</cx:pt>
          <cx:pt idx="112456">112456</cx:pt>
          <cx:pt idx="112457">112457</cx:pt>
          <cx:pt idx="112458">112458</cx:pt>
          <cx:pt idx="112459">112459</cx:pt>
          <cx:pt idx="112460">112460</cx:pt>
          <cx:pt idx="112461">112461</cx:pt>
          <cx:pt idx="112462">112462</cx:pt>
          <cx:pt idx="112463">112463</cx:pt>
          <cx:pt idx="112464">112464</cx:pt>
          <cx:pt idx="112465">112465</cx:pt>
          <cx:pt idx="112466">112466</cx:pt>
          <cx:pt idx="112467">112467</cx:pt>
          <cx:pt idx="112468">112468</cx:pt>
          <cx:pt idx="112469">112469</cx:pt>
          <cx:pt idx="112470">112470</cx:pt>
          <cx:pt idx="112471">112471</cx:pt>
          <cx:pt idx="112472">112472</cx:pt>
          <cx:pt idx="112473">112473</cx:pt>
          <cx:pt idx="112474">112474</cx:pt>
          <cx:pt idx="112475">112475</cx:pt>
          <cx:pt idx="112476">112476</cx:pt>
          <cx:pt idx="112477">112477</cx:pt>
          <cx:pt idx="112478">112478</cx:pt>
          <cx:pt idx="112479">112479</cx:pt>
          <cx:pt idx="112480">112480</cx:pt>
          <cx:pt idx="112481">112481</cx:pt>
          <cx:pt idx="112482">112482</cx:pt>
          <cx:pt idx="112483">112483</cx:pt>
          <cx:pt idx="112484">112484</cx:pt>
          <cx:pt idx="112485">112485</cx:pt>
          <cx:pt idx="112486">112486</cx:pt>
          <cx:pt idx="112487">112487</cx:pt>
          <cx:pt idx="112488">112488</cx:pt>
          <cx:pt idx="112489">112489</cx:pt>
          <cx:pt idx="112490">112490</cx:pt>
          <cx:pt idx="112491">112491</cx:pt>
          <cx:pt idx="112492">112492</cx:pt>
          <cx:pt idx="112493">112493</cx:pt>
          <cx:pt idx="112494">112494</cx:pt>
          <cx:pt idx="112495">112495</cx:pt>
          <cx:pt idx="112496">112496</cx:pt>
          <cx:pt idx="112497">112497</cx:pt>
          <cx:pt idx="112498">112498</cx:pt>
          <cx:pt idx="112499">112499</cx:pt>
          <cx:pt idx="112500">112500</cx:pt>
          <cx:pt idx="112501">112501</cx:pt>
          <cx:pt idx="112502">112502</cx:pt>
          <cx:pt idx="112503">112503</cx:pt>
          <cx:pt idx="112504">112504</cx:pt>
          <cx:pt idx="112505">112505</cx:pt>
          <cx:pt idx="112506">112506</cx:pt>
          <cx:pt idx="112507">112507</cx:pt>
          <cx:pt idx="112508">112508</cx:pt>
          <cx:pt idx="112509">112509</cx:pt>
          <cx:pt idx="112510">112510</cx:pt>
          <cx:pt idx="112511">112511</cx:pt>
          <cx:pt idx="112512">112512</cx:pt>
          <cx:pt idx="112513">112513</cx:pt>
          <cx:pt idx="112514">112514</cx:pt>
          <cx:pt idx="112515">112515</cx:pt>
          <cx:pt idx="112516">112516</cx:pt>
          <cx:pt idx="112517">112517</cx:pt>
          <cx:pt idx="112518">112518</cx:pt>
          <cx:pt idx="112519">112519</cx:pt>
          <cx:pt idx="112520">112520</cx:pt>
          <cx:pt idx="112521">112521</cx:pt>
          <cx:pt idx="112522">112522</cx:pt>
          <cx:pt idx="112523">112523</cx:pt>
          <cx:pt idx="112524">112524</cx:pt>
          <cx:pt idx="112525">112525</cx:pt>
          <cx:pt idx="112526">112526</cx:pt>
          <cx:pt idx="112527">112527</cx:pt>
          <cx:pt idx="112528">112528</cx:pt>
          <cx:pt idx="112529">112529</cx:pt>
          <cx:pt idx="112530">112530</cx:pt>
          <cx:pt idx="112531">112531</cx:pt>
          <cx:pt idx="112532">112532</cx:pt>
          <cx:pt idx="112533">112533</cx:pt>
          <cx:pt idx="112534">112534</cx:pt>
          <cx:pt idx="112535">112535</cx:pt>
          <cx:pt idx="112536">112536</cx:pt>
          <cx:pt idx="112537">112537</cx:pt>
          <cx:pt idx="112538">112538</cx:pt>
          <cx:pt idx="112539">112539</cx:pt>
          <cx:pt idx="112540">112540</cx:pt>
          <cx:pt idx="112541">112541</cx:pt>
          <cx:pt idx="112542">112542</cx:pt>
          <cx:pt idx="112543">112543</cx:pt>
          <cx:pt idx="112544">112544</cx:pt>
          <cx:pt idx="112545">112545</cx:pt>
          <cx:pt idx="112546">112546</cx:pt>
          <cx:pt idx="112547">112547</cx:pt>
          <cx:pt idx="112548">112548</cx:pt>
          <cx:pt idx="112549">112549</cx:pt>
          <cx:pt idx="112550">112550</cx:pt>
          <cx:pt idx="112551">112551</cx:pt>
          <cx:pt idx="112552">112552</cx:pt>
          <cx:pt idx="112553">112553</cx:pt>
          <cx:pt idx="112554">112554</cx:pt>
          <cx:pt idx="112555">112555</cx:pt>
          <cx:pt idx="112556">112556</cx:pt>
          <cx:pt idx="112557">112557</cx:pt>
          <cx:pt idx="112558">112558</cx:pt>
          <cx:pt idx="112559">112559</cx:pt>
          <cx:pt idx="112560">112560</cx:pt>
          <cx:pt idx="112561">112561</cx:pt>
          <cx:pt idx="112562">112562</cx:pt>
          <cx:pt idx="112563">112563</cx:pt>
          <cx:pt idx="112564">112564</cx:pt>
          <cx:pt idx="112565">112565</cx:pt>
          <cx:pt idx="112566">112566</cx:pt>
          <cx:pt idx="112567">112567</cx:pt>
          <cx:pt idx="112568">112568</cx:pt>
          <cx:pt idx="112569">112569</cx:pt>
          <cx:pt idx="112570">112570</cx:pt>
          <cx:pt idx="112571">112571</cx:pt>
          <cx:pt idx="112572">112572</cx:pt>
          <cx:pt idx="112573">112573</cx:pt>
          <cx:pt idx="112574">112574</cx:pt>
          <cx:pt idx="112575">112575</cx:pt>
          <cx:pt idx="112576">112576</cx:pt>
          <cx:pt idx="112577">112577</cx:pt>
          <cx:pt idx="112578">112578</cx:pt>
          <cx:pt idx="112579">112579</cx:pt>
          <cx:pt idx="112580">112580</cx:pt>
          <cx:pt idx="112581">112581</cx:pt>
          <cx:pt idx="112582">112582</cx:pt>
          <cx:pt idx="112583">112583</cx:pt>
          <cx:pt idx="112584">112584</cx:pt>
          <cx:pt idx="112585">112585</cx:pt>
          <cx:pt idx="112586">112586</cx:pt>
          <cx:pt idx="112587">112587</cx:pt>
          <cx:pt idx="112588">112588</cx:pt>
          <cx:pt idx="112589">112589</cx:pt>
          <cx:pt idx="112590">112590</cx:pt>
          <cx:pt idx="112591">112591</cx:pt>
          <cx:pt idx="112592">112592</cx:pt>
          <cx:pt idx="112593">112593</cx:pt>
          <cx:pt idx="112594">112594</cx:pt>
          <cx:pt idx="112595">112595</cx:pt>
          <cx:pt idx="112596">112596</cx:pt>
          <cx:pt idx="112597">112597</cx:pt>
          <cx:pt idx="112598">112598</cx:pt>
          <cx:pt idx="112599">112599</cx:pt>
          <cx:pt idx="112600">112600</cx:pt>
          <cx:pt idx="112601">112601</cx:pt>
          <cx:pt idx="112602">112602</cx:pt>
          <cx:pt idx="112603">112603</cx:pt>
          <cx:pt idx="112604">112604</cx:pt>
          <cx:pt idx="112605">112605</cx:pt>
          <cx:pt idx="112606">112606</cx:pt>
          <cx:pt idx="112607">112607</cx:pt>
          <cx:pt idx="112608">112608</cx:pt>
          <cx:pt idx="112609">112609</cx:pt>
          <cx:pt idx="112610">112610</cx:pt>
          <cx:pt idx="112611">112611</cx:pt>
          <cx:pt idx="112612">112612</cx:pt>
          <cx:pt idx="112613">112613</cx:pt>
          <cx:pt idx="112614">112614</cx:pt>
          <cx:pt idx="112615">112615</cx:pt>
          <cx:pt idx="112616">112616</cx:pt>
          <cx:pt idx="112617">112617</cx:pt>
          <cx:pt idx="112618">112618</cx:pt>
          <cx:pt idx="112619">112619</cx:pt>
          <cx:pt idx="112620">112620</cx:pt>
          <cx:pt idx="112621">112621</cx:pt>
          <cx:pt idx="112622">112622</cx:pt>
          <cx:pt idx="112623">112623</cx:pt>
          <cx:pt idx="112624">112624</cx:pt>
          <cx:pt idx="112625">112625</cx:pt>
          <cx:pt idx="112626">112626</cx:pt>
          <cx:pt idx="112627">112627</cx:pt>
          <cx:pt idx="112628">112628</cx:pt>
          <cx:pt idx="112629">112629</cx:pt>
          <cx:pt idx="112630">112630</cx:pt>
          <cx:pt idx="112631">112631</cx:pt>
          <cx:pt idx="112632">112632</cx:pt>
          <cx:pt idx="112633">112633</cx:pt>
          <cx:pt idx="112634">112634</cx:pt>
          <cx:pt idx="112635">112635</cx:pt>
          <cx:pt idx="112636">112636</cx:pt>
          <cx:pt idx="112637">112637</cx:pt>
          <cx:pt idx="112638">112638</cx:pt>
          <cx:pt idx="112639">112639</cx:pt>
          <cx:pt idx="112640">112640</cx:pt>
          <cx:pt idx="112641">112641</cx:pt>
          <cx:pt idx="112642">112642</cx:pt>
          <cx:pt idx="112643">112643</cx:pt>
          <cx:pt idx="112644">112644</cx:pt>
          <cx:pt idx="112645">112645</cx:pt>
          <cx:pt idx="112646">112646</cx:pt>
          <cx:pt idx="112647">112647</cx:pt>
          <cx:pt idx="112648">112648</cx:pt>
          <cx:pt idx="112649">112649</cx:pt>
          <cx:pt idx="112650">112650</cx:pt>
          <cx:pt idx="112651">112651</cx:pt>
          <cx:pt idx="112652">112652</cx:pt>
          <cx:pt idx="112653">112653</cx:pt>
          <cx:pt idx="112654">112654</cx:pt>
          <cx:pt idx="112655">112655</cx:pt>
          <cx:pt idx="112656">112656</cx:pt>
          <cx:pt idx="112657">112657</cx:pt>
          <cx:pt idx="112658">112658</cx:pt>
          <cx:pt idx="112659">112659</cx:pt>
          <cx:pt idx="112660">112660</cx:pt>
          <cx:pt idx="112661">112661</cx:pt>
          <cx:pt idx="112662">112662</cx:pt>
          <cx:pt idx="112663">112663</cx:pt>
          <cx:pt idx="112664">112664</cx:pt>
          <cx:pt idx="112665">112665</cx:pt>
          <cx:pt idx="112666">112666</cx:pt>
          <cx:pt idx="112667">112667</cx:pt>
          <cx:pt idx="112668">112668</cx:pt>
          <cx:pt idx="112669">112669</cx:pt>
          <cx:pt idx="112670">112670</cx:pt>
          <cx:pt idx="112671">112671</cx:pt>
          <cx:pt idx="112672">112672</cx:pt>
          <cx:pt idx="112673">112673</cx:pt>
          <cx:pt idx="112674">112674</cx:pt>
          <cx:pt idx="112675">112675</cx:pt>
          <cx:pt idx="112676">112676</cx:pt>
          <cx:pt idx="112677">112677</cx:pt>
          <cx:pt idx="112678">112678</cx:pt>
          <cx:pt idx="112679">112679</cx:pt>
          <cx:pt idx="112680">112680</cx:pt>
          <cx:pt idx="112681">112681</cx:pt>
          <cx:pt idx="112682">112682</cx:pt>
          <cx:pt idx="112683">112683</cx:pt>
          <cx:pt idx="112684">112684</cx:pt>
          <cx:pt idx="112685">112685</cx:pt>
          <cx:pt idx="112686">112686</cx:pt>
          <cx:pt idx="112687">112687</cx:pt>
          <cx:pt idx="112688">112688</cx:pt>
          <cx:pt idx="112689">112689</cx:pt>
          <cx:pt idx="112690">112690</cx:pt>
          <cx:pt idx="112691">112691</cx:pt>
          <cx:pt idx="112692">112692</cx:pt>
          <cx:pt idx="112693">112693</cx:pt>
          <cx:pt idx="112694">112694</cx:pt>
          <cx:pt idx="112695">112695</cx:pt>
          <cx:pt idx="112696">112696</cx:pt>
          <cx:pt idx="112697">112697</cx:pt>
          <cx:pt idx="112698">112698</cx:pt>
          <cx:pt idx="112699">112699</cx:pt>
          <cx:pt idx="112700">112700</cx:pt>
          <cx:pt idx="112701">112701</cx:pt>
          <cx:pt idx="112702">112702</cx:pt>
          <cx:pt idx="112703">112703</cx:pt>
          <cx:pt idx="112704">112704</cx:pt>
          <cx:pt idx="112705">112705</cx:pt>
          <cx:pt idx="112706">112706</cx:pt>
          <cx:pt idx="112707">112707</cx:pt>
          <cx:pt idx="112708">112708</cx:pt>
          <cx:pt idx="112709">112709</cx:pt>
          <cx:pt idx="112710">112710</cx:pt>
          <cx:pt idx="112711">112711</cx:pt>
          <cx:pt idx="112712">112712</cx:pt>
          <cx:pt idx="112713">112713</cx:pt>
          <cx:pt idx="112714">112714</cx:pt>
          <cx:pt idx="112715">112715</cx:pt>
          <cx:pt idx="112716">112716</cx:pt>
          <cx:pt idx="112717">112717</cx:pt>
          <cx:pt idx="112718">112718</cx:pt>
          <cx:pt idx="112719">112719</cx:pt>
          <cx:pt idx="112720">112720</cx:pt>
          <cx:pt idx="112721">112721</cx:pt>
          <cx:pt idx="112722">112722</cx:pt>
          <cx:pt idx="112723">112723</cx:pt>
          <cx:pt idx="112724">112724</cx:pt>
          <cx:pt idx="112725">112725</cx:pt>
          <cx:pt idx="112726">112726</cx:pt>
          <cx:pt idx="112727">112727</cx:pt>
          <cx:pt idx="112728">112728</cx:pt>
          <cx:pt idx="112729">112729</cx:pt>
          <cx:pt idx="112730">112730</cx:pt>
          <cx:pt idx="112731">112731</cx:pt>
          <cx:pt idx="112732">112732</cx:pt>
          <cx:pt idx="112733">112733</cx:pt>
          <cx:pt idx="112734">112734</cx:pt>
          <cx:pt idx="112735">112735</cx:pt>
          <cx:pt idx="112736">112736</cx:pt>
          <cx:pt idx="112737">112737</cx:pt>
          <cx:pt idx="112738">112738</cx:pt>
          <cx:pt idx="112739">112739</cx:pt>
          <cx:pt idx="112740">112740</cx:pt>
          <cx:pt idx="112741">112741</cx:pt>
          <cx:pt idx="112742">112742</cx:pt>
          <cx:pt idx="112743">112743</cx:pt>
          <cx:pt idx="112744">112744</cx:pt>
          <cx:pt idx="112745">112745</cx:pt>
          <cx:pt idx="112746">112746</cx:pt>
          <cx:pt idx="112747">112747</cx:pt>
          <cx:pt idx="112748">112748</cx:pt>
          <cx:pt idx="112749">112749</cx:pt>
          <cx:pt idx="112750">112750</cx:pt>
          <cx:pt idx="112751">112751</cx:pt>
          <cx:pt idx="112752">112752</cx:pt>
          <cx:pt idx="112753">112753</cx:pt>
          <cx:pt idx="112754">112754</cx:pt>
          <cx:pt idx="112755">112755</cx:pt>
          <cx:pt idx="112756">112756</cx:pt>
          <cx:pt idx="112757">112757</cx:pt>
          <cx:pt idx="112758">112758</cx:pt>
          <cx:pt idx="112759">112759</cx:pt>
          <cx:pt idx="112760">112760</cx:pt>
          <cx:pt idx="112761">112761</cx:pt>
          <cx:pt idx="112762">112762</cx:pt>
          <cx:pt idx="112763">112763</cx:pt>
          <cx:pt idx="112764">112764</cx:pt>
          <cx:pt idx="112765">112765</cx:pt>
          <cx:pt idx="112766">112766</cx:pt>
          <cx:pt idx="112767">112767</cx:pt>
          <cx:pt idx="112768">112768</cx:pt>
          <cx:pt idx="112769">112769</cx:pt>
          <cx:pt idx="112770">112770</cx:pt>
          <cx:pt idx="112771">112771</cx:pt>
          <cx:pt idx="112772">112772</cx:pt>
          <cx:pt idx="112773">112773</cx:pt>
          <cx:pt idx="112774">112774</cx:pt>
          <cx:pt idx="112775">112775</cx:pt>
          <cx:pt idx="112776">112776</cx:pt>
          <cx:pt idx="112777">112777</cx:pt>
          <cx:pt idx="112778">112778</cx:pt>
          <cx:pt idx="112779">112779</cx:pt>
          <cx:pt idx="112780">112780</cx:pt>
          <cx:pt idx="112781">112781</cx:pt>
          <cx:pt idx="112782">112782</cx:pt>
          <cx:pt idx="112783">112783</cx:pt>
          <cx:pt idx="112784">112784</cx:pt>
          <cx:pt idx="112785">112785</cx:pt>
          <cx:pt idx="112786">112786</cx:pt>
          <cx:pt idx="112787">112787</cx:pt>
          <cx:pt idx="112788">112788</cx:pt>
          <cx:pt idx="112789">112789</cx:pt>
          <cx:pt idx="112790">112790</cx:pt>
          <cx:pt idx="112791">112791</cx:pt>
          <cx:pt idx="112792">112792</cx:pt>
          <cx:pt idx="112793">112793</cx:pt>
          <cx:pt idx="112794">112794</cx:pt>
          <cx:pt idx="112795">112795</cx:pt>
          <cx:pt idx="112796">112796</cx:pt>
          <cx:pt idx="112797">112797</cx:pt>
          <cx:pt idx="112798">112798</cx:pt>
          <cx:pt idx="112799">112799</cx:pt>
          <cx:pt idx="112800">112800</cx:pt>
          <cx:pt idx="112801">112801</cx:pt>
          <cx:pt idx="112802">112802</cx:pt>
          <cx:pt idx="112803">112803</cx:pt>
          <cx:pt idx="112804">112804</cx:pt>
          <cx:pt idx="112805">112805</cx:pt>
          <cx:pt idx="112806">112806</cx:pt>
          <cx:pt idx="112807">112807</cx:pt>
          <cx:pt idx="112808">112808</cx:pt>
          <cx:pt idx="112809">112809</cx:pt>
          <cx:pt idx="112810">112810</cx:pt>
          <cx:pt idx="112811">112811</cx:pt>
          <cx:pt idx="112812">112812</cx:pt>
          <cx:pt idx="112813">112813</cx:pt>
          <cx:pt idx="112814">112814</cx:pt>
          <cx:pt idx="112815">112815</cx:pt>
          <cx:pt idx="112816">112816</cx:pt>
          <cx:pt idx="112817">112817</cx:pt>
          <cx:pt idx="112818">112818</cx:pt>
          <cx:pt idx="112819">112819</cx:pt>
          <cx:pt idx="112820">112820</cx:pt>
          <cx:pt idx="112821">112821</cx:pt>
          <cx:pt idx="112822">112822</cx:pt>
          <cx:pt idx="112823">112823</cx:pt>
          <cx:pt idx="112824">112824</cx:pt>
          <cx:pt idx="112825">112825</cx:pt>
          <cx:pt idx="112826">112826</cx:pt>
          <cx:pt idx="112827">112827</cx:pt>
          <cx:pt idx="112828">112828</cx:pt>
          <cx:pt idx="112829">112829</cx:pt>
          <cx:pt idx="112830">112830</cx:pt>
          <cx:pt idx="112831">112831</cx:pt>
          <cx:pt idx="112832">112832</cx:pt>
          <cx:pt idx="112833">112833</cx:pt>
          <cx:pt idx="112834">112834</cx:pt>
          <cx:pt idx="112835">112835</cx:pt>
          <cx:pt idx="112836">112836</cx:pt>
          <cx:pt idx="112837">112837</cx:pt>
          <cx:pt idx="112838">112838</cx:pt>
          <cx:pt idx="112839">112839</cx:pt>
          <cx:pt idx="112840">112840</cx:pt>
          <cx:pt idx="112841">112841</cx:pt>
          <cx:pt idx="112842">112842</cx:pt>
          <cx:pt idx="112843">112843</cx:pt>
          <cx:pt idx="112844">112844</cx:pt>
          <cx:pt idx="112845">112845</cx:pt>
          <cx:pt idx="112846">112846</cx:pt>
          <cx:pt idx="112847">112847</cx:pt>
          <cx:pt idx="112848">112848</cx:pt>
          <cx:pt idx="112849">112849</cx:pt>
          <cx:pt idx="112850">112850</cx:pt>
          <cx:pt idx="112851">112851</cx:pt>
          <cx:pt idx="112852">112852</cx:pt>
          <cx:pt idx="112853">112853</cx:pt>
          <cx:pt idx="112854">112854</cx:pt>
          <cx:pt idx="112855">112855</cx:pt>
          <cx:pt idx="112856">112856</cx:pt>
          <cx:pt idx="112857">112857</cx:pt>
          <cx:pt idx="112858">112858</cx:pt>
          <cx:pt idx="112859">112859</cx:pt>
          <cx:pt idx="112860">112860</cx:pt>
          <cx:pt idx="112861">112861</cx:pt>
          <cx:pt idx="112862">112862</cx:pt>
          <cx:pt idx="112863">112863</cx:pt>
          <cx:pt idx="112864">112864</cx:pt>
          <cx:pt idx="112865">112865</cx:pt>
          <cx:pt idx="112866">112866</cx:pt>
          <cx:pt idx="112867">112867</cx:pt>
          <cx:pt idx="112868">112868</cx:pt>
          <cx:pt idx="112869">112869</cx:pt>
          <cx:pt idx="112870">112870</cx:pt>
          <cx:pt idx="112871">112871</cx:pt>
          <cx:pt idx="112872">112872</cx:pt>
          <cx:pt idx="112873">112873</cx:pt>
          <cx:pt idx="112874">112874</cx:pt>
          <cx:pt idx="112875">112875</cx:pt>
          <cx:pt idx="112876">112876</cx:pt>
          <cx:pt idx="112877">112877</cx:pt>
          <cx:pt idx="112878">112878</cx:pt>
          <cx:pt idx="112879">112879</cx:pt>
          <cx:pt idx="112880">112880</cx:pt>
          <cx:pt idx="112881">112881</cx:pt>
          <cx:pt idx="112882">112882</cx:pt>
          <cx:pt idx="112883">112883</cx:pt>
          <cx:pt idx="112884">112884</cx:pt>
          <cx:pt idx="112885">112885</cx:pt>
          <cx:pt idx="112886">112886</cx:pt>
          <cx:pt idx="112887">112887</cx:pt>
          <cx:pt idx="112888">112888</cx:pt>
          <cx:pt idx="112889">112889</cx:pt>
          <cx:pt idx="112890">112890</cx:pt>
          <cx:pt idx="112891">112891</cx:pt>
          <cx:pt idx="112892">112892</cx:pt>
          <cx:pt idx="112893">112893</cx:pt>
          <cx:pt idx="112894">112894</cx:pt>
          <cx:pt idx="112895">112895</cx:pt>
          <cx:pt idx="112896">112896</cx:pt>
          <cx:pt idx="112897">112897</cx:pt>
          <cx:pt idx="112898">112898</cx:pt>
          <cx:pt idx="112899">112899</cx:pt>
          <cx:pt idx="112900">112900</cx:pt>
          <cx:pt idx="112901">112901</cx:pt>
          <cx:pt idx="112902">112902</cx:pt>
          <cx:pt idx="112903">112903</cx:pt>
          <cx:pt idx="112904">112904</cx:pt>
          <cx:pt idx="112905">112905</cx:pt>
          <cx:pt idx="112906">112906</cx:pt>
          <cx:pt idx="112907">112907</cx:pt>
          <cx:pt idx="112908">112908</cx:pt>
          <cx:pt idx="112909">112909</cx:pt>
          <cx:pt idx="112910">112910</cx:pt>
          <cx:pt idx="112911">112911</cx:pt>
          <cx:pt idx="112912">112912</cx:pt>
          <cx:pt idx="112913">112913</cx:pt>
          <cx:pt idx="112914">112914</cx:pt>
          <cx:pt idx="112915">112915</cx:pt>
          <cx:pt idx="112916">112916</cx:pt>
          <cx:pt idx="112917">112917</cx:pt>
          <cx:pt idx="112918">112918</cx:pt>
          <cx:pt idx="112919">112919</cx:pt>
          <cx:pt idx="112920">112920</cx:pt>
          <cx:pt idx="112921">112921</cx:pt>
          <cx:pt idx="112922">112922</cx:pt>
          <cx:pt idx="112923">112923</cx:pt>
          <cx:pt idx="112924">112924</cx:pt>
          <cx:pt idx="112925">112925</cx:pt>
          <cx:pt idx="112926">112926</cx:pt>
          <cx:pt idx="112927">112927</cx:pt>
          <cx:pt idx="112928">112928</cx:pt>
          <cx:pt idx="112929">112929</cx:pt>
          <cx:pt idx="112930">112930</cx:pt>
          <cx:pt idx="112931">112931</cx:pt>
          <cx:pt idx="112932">112932</cx:pt>
          <cx:pt idx="112933">112933</cx:pt>
          <cx:pt idx="112934">112934</cx:pt>
          <cx:pt idx="112935">112935</cx:pt>
          <cx:pt idx="112936">112936</cx:pt>
          <cx:pt idx="112937">112937</cx:pt>
          <cx:pt idx="112938">112938</cx:pt>
          <cx:pt idx="112939">112939</cx:pt>
          <cx:pt idx="112940">112940</cx:pt>
          <cx:pt idx="112941">112941</cx:pt>
          <cx:pt idx="112942">112942</cx:pt>
          <cx:pt idx="112943">112943</cx:pt>
          <cx:pt idx="112944">112944</cx:pt>
          <cx:pt idx="112945">112945</cx:pt>
          <cx:pt idx="112946">112946</cx:pt>
          <cx:pt idx="112947">112947</cx:pt>
          <cx:pt idx="112948">112948</cx:pt>
          <cx:pt idx="112949">112949</cx:pt>
          <cx:pt idx="112950">112950</cx:pt>
          <cx:pt idx="112951">112951</cx:pt>
          <cx:pt idx="112952">112952</cx:pt>
          <cx:pt idx="112953">112953</cx:pt>
          <cx:pt idx="112954">112954</cx:pt>
          <cx:pt idx="112955">112955</cx:pt>
          <cx:pt idx="112956">112956</cx:pt>
          <cx:pt idx="112957">112957</cx:pt>
          <cx:pt idx="112958">112958</cx:pt>
          <cx:pt idx="112959">112959</cx:pt>
          <cx:pt idx="112960">112960</cx:pt>
          <cx:pt idx="112961">112961</cx:pt>
          <cx:pt idx="112962">112962</cx:pt>
          <cx:pt idx="112963">112963</cx:pt>
          <cx:pt idx="112964">112964</cx:pt>
          <cx:pt idx="112965">112965</cx:pt>
          <cx:pt idx="112966">112966</cx:pt>
          <cx:pt idx="112967">112967</cx:pt>
          <cx:pt idx="112968">112968</cx:pt>
          <cx:pt idx="112969">112969</cx:pt>
          <cx:pt idx="112970">112970</cx:pt>
          <cx:pt idx="112971">112971</cx:pt>
          <cx:pt idx="112972">112972</cx:pt>
          <cx:pt idx="112973">112973</cx:pt>
          <cx:pt idx="112974">112974</cx:pt>
          <cx:pt idx="112975">112975</cx:pt>
          <cx:pt idx="112976">112976</cx:pt>
          <cx:pt idx="112977">112977</cx:pt>
          <cx:pt idx="112978">112978</cx:pt>
          <cx:pt idx="112979">112979</cx:pt>
          <cx:pt idx="112980">112980</cx:pt>
          <cx:pt idx="112981">112981</cx:pt>
          <cx:pt idx="112982">112982</cx:pt>
          <cx:pt idx="112983">112983</cx:pt>
          <cx:pt idx="112984">112984</cx:pt>
          <cx:pt idx="112985">112985</cx:pt>
          <cx:pt idx="112986">112986</cx:pt>
          <cx:pt idx="112987">112987</cx:pt>
          <cx:pt idx="112988">112988</cx:pt>
          <cx:pt idx="112989">112989</cx:pt>
          <cx:pt idx="112990">112990</cx:pt>
          <cx:pt idx="112991">112991</cx:pt>
          <cx:pt idx="112992">112992</cx:pt>
          <cx:pt idx="112993">112993</cx:pt>
          <cx:pt idx="112994">112994</cx:pt>
          <cx:pt idx="112995">112995</cx:pt>
          <cx:pt idx="112996">112996</cx:pt>
          <cx:pt idx="112997">112997</cx:pt>
          <cx:pt idx="112998">112998</cx:pt>
          <cx:pt idx="112999">112999</cx:pt>
          <cx:pt idx="113000">113000</cx:pt>
          <cx:pt idx="113001">113001</cx:pt>
          <cx:pt idx="113002">113002</cx:pt>
          <cx:pt idx="113003">113003</cx:pt>
          <cx:pt idx="113004">113004</cx:pt>
          <cx:pt idx="113005">113005</cx:pt>
          <cx:pt idx="113006">113006</cx:pt>
          <cx:pt idx="113007">113007</cx:pt>
          <cx:pt idx="113008">113008</cx:pt>
          <cx:pt idx="113009">113009</cx:pt>
          <cx:pt idx="113010">113010</cx:pt>
          <cx:pt idx="113011">113011</cx:pt>
          <cx:pt idx="113012">113012</cx:pt>
          <cx:pt idx="113013">113013</cx:pt>
          <cx:pt idx="113014">113014</cx:pt>
          <cx:pt idx="113015">113015</cx:pt>
          <cx:pt idx="113016">113016</cx:pt>
          <cx:pt idx="113017">113017</cx:pt>
          <cx:pt idx="113018">113018</cx:pt>
          <cx:pt idx="113019">113019</cx:pt>
          <cx:pt idx="113020">113020</cx:pt>
          <cx:pt idx="113021">113021</cx:pt>
          <cx:pt idx="113022">113022</cx:pt>
          <cx:pt idx="113023">113023</cx:pt>
          <cx:pt idx="113024">113024</cx:pt>
          <cx:pt idx="113025">113025</cx:pt>
          <cx:pt idx="113026">113026</cx:pt>
          <cx:pt idx="113027">113027</cx:pt>
          <cx:pt idx="113028">113028</cx:pt>
          <cx:pt idx="113029">113029</cx:pt>
          <cx:pt idx="113030">113030</cx:pt>
          <cx:pt idx="113031">113031</cx:pt>
          <cx:pt idx="113032">113032</cx:pt>
          <cx:pt idx="113033">113033</cx:pt>
          <cx:pt idx="113034">113034</cx:pt>
          <cx:pt idx="113035">113035</cx:pt>
          <cx:pt idx="113036">113036</cx:pt>
          <cx:pt idx="113037">113037</cx:pt>
          <cx:pt idx="113038">113038</cx:pt>
          <cx:pt idx="113039">113039</cx:pt>
          <cx:pt idx="113040">113040</cx:pt>
          <cx:pt idx="113041">113041</cx:pt>
          <cx:pt idx="113042">113042</cx:pt>
          <cx:pt idx="113043">113043</cx:pt>
          <cx:pt idx="113044">113044</cx:pt>
          <cx:pt idx="113045">113045</cx:pt>
          <cx:pt idx="113046">113046</cx:pt>
          <cx:pt idx="113047">113047</cx:pt>
          <cx:pt idx="113048">113048</cx:pt>
          <cx:pt idx="113049">113049</cx:pt>
          <cx:pt idx="113050">113050</cx:pt>
          <cx:pt idx="113051">113051</cx:pt>
          <cx:pt idx="113052">113052</cx:pt>
          <cx:pt idx="113053">113053</cx:pt>
          <cx:pt idx="113054">113054</cx:pt>
          <cx:pt idx="113055">113055</cx:pt>
          <cx:pt idx="113056">113056</cx:pt>
          <cx:pt idx="113057">113057</cx:pt>
          <cx:pt idx="113058">113058</cx:pt>
          <cx:pt idx="113059">113059</cx:pt>
          <cx:pt idx="113060">113060</cx:pt>
          <cx:pt idx="113061">113061</cx:pt>
          <cx:pt idx="113062">113062</cx:pt>
          <cx:pt idx="113063">113063</cx:pt>
          <cx:pt idx="113064">113064</cx:pt>
          <cx:pt idx="113065">113065</cx:pt>
          <cx:pt idx="113066">113066</cx:pt>
          <cx:pt idx="113067">113067</cx:pt>
          <cx:pt idx="113068">113068</cx:pt>
          <cx:pt idx="113069">113069</cx:pt>
          <cx:pt idx="113070">113070</cx:pt>
          <cx:pt idx="113071">113071</cx:pt>
          <cx:pt idx="113072">113072</cx:pt>
          <cx:pt idx="113073">113073</cx:pt>
          <cx:pt idx="113074">113074</cx:pt>
          <cx:pt idx="113075">113075</cx:pt>
          <cx:pt idx="113076">113076</cx:pt>
          <cx:pt idx="113077">113077</cx:pt>
          <cx:pt idx="113078">113078</cx:pt>
          <cx:pt idx="113079">113079</cx:pt>
          <cx:pt idx="113080">113080</cx:pt>
          <cx:pt idx="113081">113081</cx:pt>
          <cx:pt idx="113082">113082</cx:pt>
          <cx:pt idx="113083">113083</cx:pt>
          <cx:pt idx="113084">113084</cx:pt>
          <cx:pt idx="113085">113085</cx:pt>
          <cx:pt idx="113086">113086</cx:pt>
          <cx:pt idx="113087">113087</cx:pt>
          <cx:pt idx="113088">113088</cx:pt>
          <cx:pt idx="113089">113089</cx:pt>
          <cx:pt idx="113090">113090</cx:pt>
          <cx:pt idx="113091">113091</cx:pt>
          <cx:pt idx="113092">113092</cx:pt>
          <cx:pt idx="113093">113093</cx:pt>
          <cx:pt idx="113094">113094</cx:pt>
          <cx:pt idx="113095">113095</cx:pt>
          <cx:pt idx="113096">113096</cx:pt>
          <cx:pt idx="113097">113097</cx:pt>
          <cx:pt idx="113098">113098</cx:pt>
          <cx:pt idx="113099">113099</cx:pt>
          <cx:pt idx="113100">113100</cx:pt>
          <cx:pt idx="113101">113101</cx:pt>
          <cx:pt idx="113102">113102</cx:pt>
          <cx:pt idx="113103">113103</cx:pt>
          <cx:pt idx="113104">113104</cx:pt>
          <cx:pt idx="113105">113105</cx:pt>
          <cx:pt idx="113106">113106</cx:pt>
          <cx:pt idx="113107">113107</cx:pt>
          <cx:pt idx="113108">113108</cx:pt>
          <cx:pt idx="113109">113109</cx:pt>
          <cx:pt idx="113110">113110</cx:pt>
          <cx:pt idx="113111">113111</cx:pt>
          <cx:pt idx="113112">113112</cx:pt>
          <cx:pt idx="113113">113113</cx:pt>
          <cx:pt idx="113114">113114</cx:pt>
          <cx:pt idx="113115">113115</cx:pt>
          <cx:pt idx="113116">113116</cx:pt>
          <cx:pt idx="113117">113117</cx:pt>
          <cx:pt idx="113118">113118</cx:pt>
          <cx:pt idx="113119">113119</cx:pt>
          <cx:pt idx="113120">113120</cx:pt>
          <cx:pt idx="113121">113121</cx:pt>
          <cx:pt idx="113122">113122</cx:pt>
          <cx:pt idx="113123">113123</cx:pt>
          <cx:pt idx="113124">113124</cx:pt>
          <cx:pt idx="113125">113125</cx:pt>
          <cx:pt idx="113126">113126</cx:pt>
          <cx:pt idx="113127">113127</cx:pt>
          <cx:pt idx="113128">113128</cx:pt>
          <cx:pt idx="113129">113129</cx:pt>
          <cx:pt idx="113130">113130</cx:pt>
          <cx:pt idx="113131">113131</cx:pt>
          <cx:pt idx="113132">113132</cx:pt>
          <cx:pt idx="113133">113133</cx:pt>
          <cx:pt idx="113134">113134</cx:pt>
          <cx:pt idx="113135">113135</cx:pt>
          <cx:pt idx="113136">113136</cx:pt>
          <cx:pt idx="113137">113137</cx:pt>
          <cx:pt idx="113138">113138</cx:pt>
          <cx:pt idx="113139">113139</cx:pt>
          <cx:pt idx="113140">113140</cx:pt>
          <cx:pt idx="113141">113141</cx:pt>
          <cx:pt idx="113142">113142</cx:pt>
          <cx:pt idx="113143">113143</cx:pt>
          <cx:pt idx="113144">113144</cx:pt>
          <cx:pt idx="113145">113145</cx:pt>
          <cx:pt idx="113146">113146</cx:pt>
          <cx:pt idx="113147">113147</cx:pt>
          <cx:pt idx="113148">113148</cx:pt>
          <cx:pt idx="113149">113149</cx:pt>
          <cx:pt idx="113150">113150</cx:pt>
          <cx:pt idx="113151">113151</cx:pt>
          <cx:pt idx="113152">113152</cx:pt>
          <cx:pt idx="113153">113153</cx:pt>
          <cx:pt idx="113154">113154</cx:pt>
          <cx:pt idx="113155">113155</cx:pt>
          <cx:pt idx="113156">113156</cx:pt>
          <cx:pt idx="113157">113157</cx:pt>
          <cx:pt idx="113158">113158</cx:pt>
          <cx:pt idx="113159">113159</cx:pt>
          <cx:pt idx="113160">113160</cx:pt>
          <cx:pt idx="113161">113161</cx:pt>
          <cx:pt idx="113162">113162</cx:pt>
          <cx:pt idx="113163">113163</cx:pt>
          <cx:pt idx="113164">113164</cx:pt>
          <cx:pt idx="113165">113165</cx:pt>
          <cx:pt idx="113166">113166</cx:pt>
          <cx:pt idx="113167">113167</cx:pt>
          <cx:pt idx="113168">113168</cx:pt>
          <cx:pt idx="113169">113169</cx:pt>
          <cx:pt idx="113170">113170</cx:pt>
          <cx:pt idx="113171">113171</cx:pt>
          <cx:pt idx="113172">113172</cx:pt>
          <cx:pt idx="113173">113173</cx:pt>
          <cx:pt idx="113174">113174</cx:pt>
          <cx:pt idx="113175">113175</cx:pt>
          <cx:pt idx="113176">113176</cx:pt>
          <cx:pt idx="113177">113177</cx:pt>
          <cx:pt idx="113178">113178</cx:pt>
          <cx:pt idx="113179">113179</cx:pt>
          <cx:pt idx="113180">113180</cx:pt>
          <cx:pt idx="113181">113181</cx:pt>
          <cx:pt idx="113182">113182</cx:pt>
          <cx:pt idx="113183">113183</cx:pt>
          <cx:pt idx="113184">113184</cx:pt>
          <cx:pt idx="113185">113185</cx:pt>
          <cx:pt idx="113186">113186</cx:pt>
          <cx:pt idx="113187">113187</cx:pt>
          <cx:pt idx="113188">113188</cx:pt>
          <cx:pt idx="113189">113189</cx:pt>
          <cx:pt idx="113190">113190</cx:pt>
          <cx:pt idx="113191">113191</cx:pt>
          <cx:pt idx="113192">113192</cx:pt>
          <cx:pt idx="113193">113193</cx:pt>
          <cx:pt idx="113194">113194</cx:pt>
          <cx:pt idx="113195">113195</cx:pt>
          <cx:pt idx="113196">113196</cx:pt>
          <cx:pt idx="113197">113197</cx:pt>
          <cx:pt idx="113198">113198</cx:pt>
          <cx:pt idx="113199">113199</cx:pt>
          <cx:pt idx="113200">113200</cx:pt>
          <cx:pt idx="113201">113201</cx:pt>
          <cx:pt idx="113202">113202</cx:pt>
          <cx:pt idx="113203">113203</cx:pt>
          <cx:pt idx="113204">113204</cx:pt>
          <cx:pt idx="113205">113205</cx:pt>
          <cx:pt idx="113206">113206</cx:pt>
          <cx:pt idx="113207">113207</cx:pt>
          <cx:pt idx="113208">113208</cx:pt>
          <cx:pt idx="113209">113209</cx:pt>
          <cx:pt idx="113210">113210</cx:pt>
          <cx:pt idx="113211">113211</cx:pt>
          <cx:pt idx="113212">113212</cx:pt>
          <cx:pt idx="113213">113213</cx:pt>
          <cx:pt idx="113214">113214</cx:pt>
          <cx:pt idx="113215">113215</cx:pt>
          <cx:pt idx="113216">113216</cx:pt>
          <cx:pt idx="113217">113217</cx:pt>
          <cx:pt idx="113218">113218</cx:pt>
          <cx:pt idx="113219">113219</cx:pt>
          <cx:pt idx="113220">113220</cx:pt>
          <cx:pt idx="113221">113221</cx:pt>
          <cx:pt idx="113222">113222</cx:pt>
          <cx:pt idx="113223">113223</cx:pt>
          <cx:pt idx="113224">113224</cx:pt>
          <cx:pt idx="113225">113225</cx:pt>
          <cx:pt idx="113226">113226</cx:pt>
          <cx:pt idx="113227">113227</cx:pt>
          <cx:pt idx="113228">113228</cx:pt>
          <cx:pt idx="113229">113229</cx:pt>
          <cx:pt idx="113230">113230</cx:pt>
          <cx:pt idx="113231">113231</cx:pt>
          <cx:pt idx="113232">113232</cx:pt>
          <cx:pt idx="113233">113233</cx:pt>
          <cx:pt idx="113234">113234</cx:pt>
          <cx:pt idx="113235">113235</cx:pt>
          <cx:pt idx="113236">113236</cx:pt>
          <cx:pt idx="113237">113237</cx:pt>
          <cx:pt idx="113238">113238</cx:pt>
          <cx:pt idx="113239">113239</cx:pt>
          <cx:pt idx="113240">113240</cx:pt>
          <cx:pt idx="113241">113241</cx:pt>
          <cx:pt idx="113242">113242</cx:pt>
          <cx:pt idx="113243">113243</cx:pt>
          <cx:pt idx="113244">113244</cx:pt>
          <cx:pt idx="113245">113245</cx:pt>
          <cx:pt idx="113246">113246</cx:pt>
          <cx:pt idx="113247">113247</cx:pt>
          <cx:pt idx="113248">113248</cx:pt>
          <cx:pt idx="113249">113249</cx:pt>
          <cx:pt idx="113250">113250</cx:pt>
          <cx:pt idx="113251">113251</cx:pt>
          <cx:pt idx="113252">113252</cx:pt>
          <cx:pt idx="113253">113253</cx:pt>
          <cx:pt idx="113254">113254</cx:pt>
          <cx:pt idx="113255">113255</cx:pt>
          <cx:pt idx="113256">113256</cx:pt>
          <cx:pt idx="113257">113257</cx:pt>
          <cx:pt idx="113258">113258</cx:pt>
          <cx:pt idx="113259">113259</cx:pt>
          <cx:pt idx="113260">113260</cx:pt>
          <cx:pt idx="113261">113261</cx:pt>
          <cx:pt idx="113262">113262</cx:pt>
          <cx:pt idx="113263">113263</cx:pt>
          <cx:pt idx="113264">113264</cx:pt>
          <cx:pt idx="113265">113265</cx:pt>
          <cx:pt idx="113266">113266</cx:pt>
          <cx:pt idx="113267">113267</cx:pt>
          <cx:pt idx="113268">113268</cx:pt>
          <cx:pt idx="113269">113269</cx:pt>
          <cx:pt idx="113270">113270</cx:pt>
          <cx:pt idx="113271">113271</cx:pt>
          <cx:pt idx="113272">113272</cx:pt>
          <cx:pt idx="113273">113273</cx:pt>
          <cx:pt idx="113274">113274</cx:pt>
          <cx:pt idx="113275">113275</cx:pt>
          <cx:pt idx="113276">113276</cx:pt>
          <cx:pt idx="113277">113277</cx:pt>
          <cx:pt idx="113278">113278</cx:pt>
          <cx:pt idx="113279">113279</cx:pt>
          <cx:pt idx="113280">113280</cx:pt>
          <cx:pt idx="113281">113281</cx:pt>
          <cx:pt idx="113282">113282</cx:pt>
          <cx:pt idx="113283">113283</cx:pt>
          <cx:pt idx="113284">113284</cx:pt>
          <cx:pt idx="113285">113285</cx:pt>
          <cx:pt idx="113286">113286</cx:pt>
          <cx:pt idx="113287">113287</cx:pt>
          <cx:pt idx="113288">113288</cx:pt>
          <cx:pt idx="113289">113289</cx:pt>
          <cx:pt idx="113290">113290</cx:pt>
          <cx:pt idx="113291">113291</cx:pt>
          <cx:pt idx="113292">113292</cx:pt>
          <cx:pt idx="113293">113293</cx:pt>
          <cx:pt idx="113294">113294</cx:pt>
          <cx:pt idx="113295">113295</cx:pt>
          <cx:pt idx="113296">113296</cx:pt>
          <cx:pt idx="113297">113297</cx:pt>
          <cx:pt idx="113298">113298</cx:pt>
          <cx:pt idx="113299">113299</cx:pt>
          <cx:pt idx="113300">113300</cx:pt>
          <cx:pt idx="113301">113301</cx:pt>
          <cx:pt idx="113302">113302</cx:pt>
          <cx:pt idx="113303">113303</cx:pt>
          <cx:pt idx="113304">113304</cx:pt>
          <cx:pt idx="113305">113305</cx:pt>
          <cx:pt idx="113306">113306</cx:pt>
          <cx:pt idx="113307">113307</cx:pt>
          <cx:pt idx="113308">113308</cx:pt>
          <cx:pt idx="113309">113309</cx:pt>
          <cx:pt idx="113310">113310</cx:pt>
          <cx:pt idx="113311">113311</cx:pt>
          <cx:pt idx="113312">113312</cx:pt>
          <cx:pt idx="113313">113313</cx:pt>
          <cx:pt idx="113314">113314</cx:pt>
          <cx:pt idx="113315">113315</cx:pt>
          <cx:pt idx="113316">113316</cx:pt>
          <cx:pt idx="113317">113317</cx:pt>
          <cx:pt idx="113318">113318</cx:pt>
          <cx:pt idx="113319">113319</cx:pt>
          <cx:pt idx="113320">113320</cx:pt>
          <cx:pt idx="113321">113321</cx:pt>
          <cx:pt idx="113322">113322</cx:pt>
          <cx:pt idx="113323">113323</cx:pt>
          <cx:pt idx="113324">113324</cx:pt>
          <cx:pt idx="113325">113325</cx:pt>
          <cx:pt idx="113326">113326</cx:pt>
          <cx:pt idx="113327">113327</cx:pt>
          <cx:pt idx="113328">113328</cx:pt>
          <cx:pt idx="113329">113329</cx:pt>
          <cx:pt idx="113330">113330</cx:pt>
          <cx:pt idx="113331">113331</cx:pt>
          <cx:pt idx="113332">113332</cx:pt>
          <cx:pt idx="113333">113333</cx:pt>
          <cx:pt idx="113334">113334</cx:pt>
          <cx:pt idx="113335">113335</cx:pt>
          <cx:pt idx="113336">113336</cx:pt>
          <cx:pt idx="113337">113337</cx:pt>
          <cx:pt idx="113338">113338</cx:pt>
          <cx:pt idx="113339">113339</cx:pt>
          <cx:pt idx="113340">113340</cx:pt>
          <cx:pt idx="113341">113341</cx:pt>
          <cx:pt idx="113342">113342</cx:pt>
          <cx:pt idx="113343">113343</cx:pt>
          <cx:pt idx="113344">113344</cx:pt>
          <cx:pt idx="113345">113345</cx:pt>
          <cx:pt idx="113346">113346</cx:pt>
          <cx:pt idx="113347">113347</cx:pt>
          <cx:pt idx="113348">113348</cx:pt>
          <cx:pt idx="113349">113349</cx:pt>
          <cx:pt idx="113350">113350</cx:pt>
          <cx:pt idx="113351">113351</cx:pt>
          <cx:pt idx="113352">113352</cx:pt>
          <cx:pt idx="113353">113353</cx:pt>
          <cx:pt idx="113354">113354</cx:pt>
          <cx:pt idx="113355">113355</cx:pt>
          <cx:pt idx="113356">113356</cx:pt>
          <cx:pt idx="113357">113357</cx:pt>
          <cx:pt idx="113358">113358</cx:pt>
          <cx:pt idx="113359">113359</cx:pt>
          <cx:pt idx="113360">113360</cx:pt>
          <cx:pt idx="113361">113361</cx:pt>
          <cx:pt idx="113362">113362</cx:pt>
          <cx:pt idx="113363">113363</cx:pt>
          <cx:pt idx="113364">113364</cx:pt>
          <cx:pt idx="113365">113365</cx:pt>
          <cx:pt idx="113366">113366</cx:pt>
          <cx:pt idx="113367">113367</cx:pt>
          <cx:pt idx="113368">113368</cx:pt>
          <cx:pt idx="113369">113369</cx:pt>
          <cx:pt idx="113370">113370</cx:pt>
          <cx:pt idx="113371">113371</cx:pt>
          <cx:pt idx="113372">113372</cx:pt>
          <cx:pt idx="113373">113373</cx:pt>
          <cx:pt idx="113374">113374</cx:pt>
          <cx:pt idx="113375">113375</cx:pt>
          <cx:pt idx="113376">113376</cx:pt>
          <cx:pt idx="113377">113377</cx:pt>
          <cx:pt idx="113378">113378</cx:pt>
          <cx:pt idx="113379">113379</cx:pt>
          <cx:pt idx="113380">113380</cx:pt>
          <cx:pt idx="113381">113381</cx:pt>
          <cx:pt idx="113382">113382</cx:pt>
          <cx:pt idx="113383">113383</cx:pt>
          <cx:pt idx="113384">113384</cx:pt>
          <cx:pt idx="113385">113385</cx:pt>
          <cx:pt idx="113386">113386</cx:pt>
          <cx:pt idx="113387">113387</cx:pt>
          <cx:pt idx="113388">113388</cx:pt>
          <cx:pt idx="113389">113389</cx:pt>
          <cx:pt idx="113390">113390</cx:pt>
          <cx:pt idx="113391">113391</cx:pt>
          <cx:pt idx="113392">113392</cx:pt>
          <cx:pt idx="113393">113393</cx:pt>
          <cx:pt idx="113394">113394</cx:pt>
          <cx:pt idx="113395">113395</cx:pt>
          <cx:pt idx="113396">113396</cx:pt>
          <cx:pt idx="113397">113397</cx:pt>
          <cx:pt idx="113398">113398</cx:pt>
          <cx:pt idx="113399">113399</cx:pt>
          <cx:pt idx="113400">113400</cx:pt>
          <cx:pt idx="113401">113401</cx:pt>
          <cx:pt idx="113402">113402</cx:pt>
          <cx:pt idx="113403">113403</cx:pt>
          <cx:pt idx="113404">113404</cx:pt>
          <cx:pt idx="113405">113405</cx:pt>
          <cx:pt idx="113406">113406</cx:pt>
          <cx:pt idx="113407">113407</cx:pt>
          <cx:pt idx="113408">113408</cx:pt>
          <cx:pt idx="113409">113409</cx:pt>
          <cx:pt idx="113410">113410</cx:pt>
          <cx:pt idx="113411">113411</cx:pt>
          <cx:pt idx="113412">113412</cx:pt>
          <cx:pt idx="113413">113413</cx:pt>
          <cx:pt idx="113414">113414</cx:pt>
          <cx:pt idx="113415">113415</cx:pt>
          <cx:pt idx="113416">113416</cx:pt>
          <cx:pt idx="113417">113417</cx:pt>
          <cx:pt idx="113418">113418</cx:pt>
          <cx:pt idx="113419">113419</cx:pt>
          <cx:pt idx="113420">113420</cx:pt>
          <cx:pt idx="113421">113421</cx:pt>
          <cx:pt idx="113422">113422</cx:pt>
          <cx:pt idx="113423">113423</cx:pt>
          <cx:pt idx="113424">113424</cx:pt>
          <cx:pt idx="113425">113425</cx:pt>
          <cx:pt idx="113426">113426</cx:pt>
          <cx:pt idx="113427">113427</cx:pt>
          <cx:pt idx="113428">113428</cx:pt>
          <cx:pt idx="113429">113429</cx:pt>
          <cx:pt idx="113430">113430</cx:pt>
          <cx:pt idx="113431">113431</cx:pt>
          <cx:pt idx="113432">113432</cx:pt>
          <cx:pt idx="113433">113433</cx:pt>
          <cx:pt idx="113434">113434</cx:pt>
          <cx:pt idx="113435">113435</cx:pt>
          <cx:pt idx="113436">113436</cx:pt>
          <cx:pt idx="113437">113437</cx:pt>
          <cx:pt idx="113438">113438</cx:pt>
          <cx:pt idx="113439">113439</cx:pt>
          <cx:pt idx="113440">113440</cx:pt>
          <cx:pt idx="113441">113441</cx:pt>
          <cx:pt idx="113442">113442</cx:pt>
          <cx:pt idx="113443">113443</cx:pt>
          <cx:pt idx="113444">113444</cx:pt>
          <cx:pt idx="113445">113445</cx:pt>
          <cx:pt idx="113446">113446</cx:pt>
          <cx:pt idx="113447">113447</cx:pt>
          <cx:pt idx="113448">113448</cx:pt>
          <cx:pt idx="113449">113449</cx:pt>
          <cx:pt idx="113450">113450</cx:pt>
          <cx:pt idx="113451">113451</cx:pt>
          <cx:pt idx="113452">113452</cx:pt>
          <cx:pt idx="113453">113453</cx:pt>
          <cx:pt idx="113454">113454</cx:pt>
          <cx:pt idx="113455">113455</cx:pt>
          <cx:pt idx="113456">113456</cx:pt>
          <cx:pt idx="113457">113457</cx:pt>
          <cx:pt idx="113458">113458</cx:pt>
          <cx:pt idx="113459">113459</cx:pt>
          <cx:pt idx="113460">113460</cx:pt>
          <cx:pt idx="113461">113461</cx:pt>
          <cx:pt idx="113462">113462</cx:pt>
          <cx:pt idx="113463">113463</cx:pt>
          <cx:pt idx="113464">113464</cx:pt>
          <cx:pt idx="113465">113465</cx:pt>
          <cx:pt idx="113466">113466</cx:pt>
          <cx:pt idx="113467">113467</cx:pt>
          <cx:pt idx="113468">113468</cx:pt>
          <cx:pt idx="113469">113469</cx:pt>
          <cx:pt idx="113470">113470</cx:pt>
          <cx:pt idx="113471">113471</cx:pt>
          <cx:pt idx="113472">113472</cx:pt>
          <cx:pt idx="113473">113473</cx:pt>
          <cx:pt idx="113474">113474</cx:pt>
          <cx:pt idx="113475">113475</cx:pt>
          <cx:pt idx="113476">113476</cx:pt>
          <cx:pt idx="113477">113477</cx:pt>
          <cx:pt idx="113478">113478</cx:pt>
          <cx:pt idx="113479">113479</cx:pt>
          <cx:pt idx="113480">113480</cx:pt>
          <cx:pt idx="113481">113481</cx:pt>
          <cx:pt idx="113482">113482</cx:pt>
          <cx:pt idx="113483">113483</cx:pt>
          <cx:pt idx="113484">113484</cx:pt>
          <cx:pt idx="113485">113485</cx:pt>
          <cx:pt idx="113486">113486</cx:pt>
          <cx:pt idx="113487">113487</cx:pt>
          <cx:pt idx="113488">113488</cx:pt>
          <cx:pt idx="113489">113489</cx:pt>
          <cx:pt idx="113490">113490</cx:pt>
          <cx:pt idx="113491">113491</cx:pt>
          <cx:pt idx="113492">113492</cx:pt>
          <cx:pt idx="113493">113493</cx:pt>
          <cx:pt idx="113494">113494</cx:pt>
          <cx:pt idx="113495">113495</cx:pt>
          <cx:pt idx="113496">113496</cx:pt>
          <cx:pt idx="113497">113497</cx:pt>
          <cx:pt idx="113498">113498</cx:pt>
          <cx:pt idx="113499">113499</cx:pt>
          <cx:pt idx="113500">113500</cx:pt>
          <cx:pt idx="113501">113501</cx:pt>
          <cx:pt idx="113502">113502</cx:pt>
          <cx:pt idx="113503">113503</cx:pt>
          <cx:pt idx="113504">113504</cx:pt>
          <cx:pt idx="113505">113505</cx:pt>
          <cx:pt idx="113506">113506</cx:pt>
          <cx:pt idx="113507">113507</cx:pt>
          <cx:pt idx="113508">113508</cx:pt>
          <cx:pt idx="113509">113509</cx:pt>
          <cx:pt idx="113510">113510</cx:pt>
          <cx:pt idx="113511">113511</cx:pt>
          <cx:pt idx="113512">113512</cx:pt>
          <cx:pt idx="113513">113513</cx:pt>
          <cx:pt idx="113514">113514</cx:pt>
          <cx:pt idx="113515">113515</cx:pt>
          <cx:pt idx="113516">113516</cx:pt>
          <cx:pt idx="113517">113517</cx:pt>
          <cx:pt idx="113518">113518</cx:pt>
          <cx:pt idx="113519">113519</cx:pt>
          <cx:pt idx="113520">113520</cx:pt>
          <cx:pt idx="113521">113521</cx:pt>
          <cx:pt idx="113522">113522</cx:pt>
          <cx:pt idx="113523">113523</cx:pt>
          <cx:pt idx="113524">113524</cx:pt>
          <cx:pt idx="113525">113525</cx:pt>
          <cx:pt idx="113526">113526</cx:pt>
          <cx:pt idx="113527">113527</cx:pt>
          <cx:pt idx="113528">113528</cx:pt>
          <cx:pt idx="113529">113529</cx:pt>
          <cx:pt idx="113530">113530</cx:pt>
          <cx:pt idx="113531">113531</cx:pt>
          <cx:pt idx="113532">113532</cx:pt>
          <cx:pt idx="113533">113533</cx:pt>
          <cx:pt idx="113534">113534</cx:pt>
          <cx:pt idx="113535">113535</cx:pt>
          <cx:pt idx="113536">113536</cx:pt>
          <cx:pt idx="113537">113537</cx:pt>
          <cx:pt idx="113538">113538</cx:pt>
          <cx:pt idx="113539">113539</cx:pt>
          <cx:pt idx="113540">113540</cx:pt>
          <cx:pt idx="113541">113541</cx:pt>
          <cx:pt idx="113542">113542</cx:pt>
          <cx:pt idx="113543">113543</cx:pt>
          <cx:pt idx="113544">113544</cx:pt>
          <cx:pt idx="113545">113545</cx:pt>
          <cx:pt idx="113546">113546</cx:pt>
          <cx:pt idx="113547">113547</cx:pt>
          <cx:pt idx="113548">113548</cx:pt>
          <cx:pt idx="113549">113549</cx:pt>
          <cx:pt idx="113550">113550</cx:pt>
          <cx:pt idx="113551">113551</cx:pt>
          <cx:pt idx="113552">113552</cx:pt>
          <cx:pt idx="113553">113553</cx:pt>
          <cx:pt idx="113554">113554</cx:pt>
          <cx:pt idx="113555">113555</cx:pt>
          <cx:pt idx="113556">113556</cx:pt>
          <cx:pt idx="113557">113557</cx:pt>
          <cx:pt idx="113558">113558</cx:pt>
          <cx:pt idx="113559">113559</cx:pt>
          <cx:pt idx="113560">113560</cx:pt>
          <cx:pt idx="113561">113561</cx:pt>
          <cx:pt idx="113562">113562</cx:pt>
          <cx:pt idx="113563">113563</cx:pt>
          <cx:pt idx="113564">113564</cx:pt>
          <cx:pt idx="113565">113565</cx:pt>
          <cx:pt idx="113566">113566</cx:pt>
          <cx:pt idx="113567">113567</cx:pt>
          <cx:pt idx="113568">113568</cx:pt>
          <cx:pt idx="113569">113569</cx:pt>
          <cx:pt idx="113570">113570</cx:pt>
          <cx:pt idx="113571">113571</cx:pt>
          <cx:pt idx="113572">113572</cx:pt>
          <cx:pt idx="113573">113573</cx:pt>
          <cx:pt idx="113574">113574</cx:pt>
          <cx:pt idx="113575">113575</cx:pt>
          <cx:pt idx="113576">113576</cx:pt>
          <cx:pt idx="113577">113577</cx:pt>
          <cx:pt idx="113578">113578</cx:pt>
          <cx:pt idx="113579">113579</cx:pt>
          <cx:pt idx="113580">113580</cx:pt>
          <cx:pt idx="113581">113581</cx:pt>
          <cx:pt idx="113582">113582</cx:pt>
          <cx:pt idx="113583">113583</cx:pt>
          <cx:pt idx="113584">113584</cx:pt>
          <cx:pt idx="113585">113585</cx:pt>
          <cx:pt idx="113586">113586</cx:pt>
          <cx:pt idx="113587">113587</cx:pt>
          <cx:pt idx="113588">113588</cx:pt>
          <cx:pt idx="113589">113589</cx:pt>
          <cx:pt idx="113590">113590</cx:pt>
          <cx:pt idx="113591">113591</cx:pt>
          <cx:pt idx="113592">113592</cx:pt>
          <cx:pt idx="113593">113593</cx:pt>
          <cx:pt idx="113594">113594</cx:pt>
          <cx:pt idx="113595">113595</cx:pt>
          <cx:pt idx="113596">113596</cx:pt>
          <cx:pt idx="113597">113597</cx:pt>
          <cx:pt idx="113598">113598</cx:pt>
          <cx:pt idx="113599">113599</cx:pt>
          <cx:pt idx="113600">113600</cx:pt>
          <cx:pt idx="113601">113601</cx:pt>
          <cx:pt idx="113602">113602</cx:pt>
          <cx:pt idx="113603">113603</cx:pt>
          <cx:pt idx="113604">113604</cx:pt>
          <cx:pt idx="113605">113605</cx:pt>
          <cx:pt idx="113606">113606</cx:pt>
          <cx:pt idx="113607">113607</cx:pt>
          <cx:pt idx="113608">113608</cx:pt>
          <cx:pt idx="113609">113609</cx:pt>
          <cx:pt idx="113610">113610</cx:pt>
          <cx:pt idx="113611">113611</cx:pt>
          <cx:pt idx="113612">113612</cx:pt>
          <cx:pt idx="113613">113613</cx:pt>
          <cx:pt idx="113614">113614</cx:pt>
          <cx:pt idx="113615">113615</cx:pt>
          <cx:pt idx="113616">113616</cx:pt>
          <cx:pt idx="113617">113617</cx:pt>
          <cx:pt idx="113618">113618</cx:pt>
          <cx:pt idx="113619">113619</cx:pt>
          <cx:pt idx="113620">113620</cx:pt>
          <cx:pt idx="113621">113621</cx:pt>
          <cx:pt idx="113622">113622</cx:pt>
          <cx:pt idx="113623">113623</cx:pt>
          <cx:pt idx="113624">113624</cx:pt>
          <cx:pt idx="113625">113625</cx:pt>
          <cx:pt idx="113626">113626</cx:pt>
          <cx:pt idx="113627">113627</cx:pt>
          <cx:pt idx="113628">113628</cx:pt>
          <cx:pt idx="113629">113629</cx:pt>
          <cx:pt idx="113630">113630</cx:pt>
          <cx:pt idx="113631">113631</cx:pt>
          <cx:pt idx="113632">113632</cx:pt>
          <cx:pt idx="113633">113633</cx:pt>
          <cx:pt idx="113634">113634</cx:pt>
          <cx:pt idx="113635">113635</cx:pt>
          <cx:pt idx="113636">113636</cx:pt>
          <cx:pt idx="113637">113637</cx:pt>
          <cx:pt idx="113638">113638</cx:pt>
          <cx:pt idx="113639">113639</cx:pt>
          <cx:pt idx="113640">113640</cx:pt>
          <cx:pt idx="113641">113641</cx:pt>
          <cx:pt idx="113642">113642</cx:pt>
          <cx:pt idx="113643">113643</cx:pt>
          <cx:pt idx="113644">113644</cx:pt>
          <cx:pt idx="113645">113645</cx:pt>
          <cx:pt idx="113646">113646</cx:pt>
          <cx:pt idx="113647">113647</cx:pt>
          <cx:pt idx="113648">113648</cx:pt>
          <cx:pt idx="113649">113649</cx:pt>
          <cx:pt idx="113650">113650</cx:pt>
          <cx:pt idx="113651">113651</cx:pt>
          <cx:pt idx="113652">113652</cx:pt>
          <cx:pt idx="113653">113653</cx:pt>
          <cx:pt idx="113654">113654</cx:pt>
          <cx:pt idx="113655">113655</cx:pt>
          <cx:pt idx="113656">113656</cx:pt>
          <cx:pt idx="113657">113657</cx:pt>
          <cx:pt idx="113658">113658</cx:pt>
          <cx:pt idx="113659">113659</cx:pt>
          <cx:pt idx="113660">113660</cx:pt>
          <cx:pt idx="113661">113661</cx:pt>
          <cx:pt idx="113662">113662</cx:pt>
          <cx:pt idx="113663">113663</cx:pt>
          <cx:pt idx="113664">113664</cx:pt>
          <cx:pt idx="113665">113665</cx:pt>
          <cx:pt idx="113666">113666</cx:pt>
          <cx:pt idx="113667">113667</cx:pt>
          <cx:pt idx="113668">113668</cx:pt>
          <cx:pt idx="113669">113669</cx:pt>
          <cx:pt idx="113670">113670</cx:pt>
          <cx:pt idx="113671">113671</cx:pt>
          <cx:pt idx="113672">113672</cx:pt>
          <cx:pt idx="113673">113673</cx:pt>
          <cx:pt idx="113674">113674</cx:pt>
          <cx:pt idx="113675">113675</cx:pt>
          <cx:pt idx="113676">113676</cx:pt>
          <cx:pt idx="113677">113677</cx:pt>
          <cx:pt idx="113678">113678</cx:pt>
          <cx:pt idx="113679">113679</cx:pt>
          <cx:pt idx="113680">113680</cx:pt>
          <cx:pt idx="113681">113681</cx:pt>
          <cx:pt idx="113682">113682</cx:pt>
          <cx:pt idx="113683">113683</cx:pt>
          <cx:pt idx="113684">113684</cx:pt>
          <cx:pt idx="113685">113685</cx:pt>
          <cx:pt idx="113686">113686</cx:pt>
          <cx:pt idx="113687">113687</cx:pt>
          <cx:pt idx="113688">113688</cx:pt>
          <cx:pt idx="113689">113689</cx:pt>
          <cx:pt idx="113690">113690</cx:pt>
          <cx:pt idx="113691">113691</cx:pt>
          <cx:pt idx="113692">113692</cx:pt>
          <cx:pt idx="113693">113693</cx:pt>
          <cx:pt idx="113694">113694</cx:pt>
          <cx:pt idx="113695">113695</cx:pt>
          <cx:pt idx="113696">113696</cx:pt>
          <cx:pt idx="113697">113697</cx:pt>
          <cx:pt idx="113698">113698</cx:pt>
          <cx:pt idx="113699">113699</cx:pt>
          <cx:pt idx="113700">113700</cx:pt>
          <cx:pt idx="113701">113701</cx:pt>
          <cx:pt idx="113702">113702</cx:pt>
          <cx:pt idx="113703">113703</cx:pt>
          <cx:pt idx="113704">113704</cx:pt>
          <cx:pt idx="113705">113705</cx:pt>
          <cx:pt idx="113706">113706</cx:pt>
          <cx:pt idx="113707">113707</cx:pt>
          <cx:pt idx="113708">113708</cx:pt>
          <cx:pt idx="113709">113709</cx:pt>
          <cx:pt idx="113710">113710</cx:pt>
          <cx:pt idx="113711">113711</cx:pt>
          <cx:pt idx="113712">113712</cx:pt>
          <cx:pt idx="113713">113713</cx:pt>
          <cx:pt idx="113714">113714</cx:pt>
          <cx:pt idx="113715">113715</cx:pt>
          <cx:pt idx="113716">113716</cx:pt>
          <cx:pt idx="113717">113717</cx:pt>
          <cx:pt idx="113718">113718</cx:pt>
          <cx:pt idx="113719">113719</cx:pt>
          <cx:pt idx="113720">113720</cx:pt>
          <cx:pt idx="113721">113721</cx:pt>
          <cx:pt idx="113722">113722</cx:pt>
          <cx:pt idx="113723">113723</cx:pt>
          <cx:pt idx="113724">113724</cx:pt>
          <cx:pt idx="113725">113725</cx:pt>
          <cx:pt idx="113726">113726</cx:pt>
          <cx:pt idx="113727">113727</cx:pt>
          <cx:pt idx="113728">113728</cx:pt>
          <cx:pt idx="113729">113729</cx:pt>
          <cx:pt idx="113730">113730</cx:pt>
          <cx:pt idx="113731">113731</cx:pt>
          <cx:pt idx="113732">113732</cx:pt>
          <cx:pt idx="113733">113733</cx:pt>
          <cx:pt idx="113734">113734</cx:pt>
          <cx:pt idx="113735">113735</cx:pt>
          <cx:pt idx="113736">113736</cx:pt>
          <cx:pt idx="113737">113737</cx:pt>
          <cx:pt idx="113738">113738</cx:pt>
          <cx:pt idx="113739">113739</cx:pt>
          <cx:pt idx="113740">113740</cx:pt>
          <cx:pt idx="113741">113741</cx:pt>
          <cx:pt idx="113742">113742</cx:pt>
          <cx:pt idx="113743">113743</cx:pt>
          <cx:pt idx="113744">113744</cx:pt>
          <cx:pt idx="113745">113745</cx:pt>
          <cx:pt idx="113746">113746</cx:pt>
          <cx:pt idx="113747">113747</cx:pt>
          <cx:pt idx="113748">113748</cx:pt>
          <cx:pt idx="113749">113749</cx:pt>
          <cx:pt idx="113750">113750</cx:pt>
          <cx:pt idx="113751">113751</cx:pt>
          <cx:pt idx="113752">113752</cx:pt>
          <cx:pt idx="113753">113753</cx:pt>
          <cx:pt idx="113754">113754</cx:pt>
          <cx:pt idx="113755">113755</cx:pt>
          <cx:pt idx="113756">113756</cx:pt>
          <cx:pt idx="113757">113757</cx:pt>
          <cx:pt idx="113758">113758</cx:pt>
          <cx:pt idx="113759">113759</cx:pt>
          <cx:pt idx="113760">113760</cx:pt>
          <cx:pt idx="113761">113761</cx:pt>
          <cx:pt idx="113762">113762</cx:pt>
          <cx:pt idx="113763">113763</cx:pt>
          <cx:pt idx="113764">113764</cx:pt>
          <cx:pt idx="113765">113765</cx:pt>
          <cx:pt idx="113766">113766</cx:pt>
          <cx:pt idx="113767">113767</cx:pt>
          <cx:pt idx="113768">113768</cx:pt>
          <cx:pt idx="113769">113769</cx:pt>
          <cx:pt idx="113770">113770</cx:pt>
          <cx:pt idx="113771">113771</cx:pt>
          <cx:pt idx="113772">113772</cx:pt>
          <cx:pt idx="113773">113773</cx:pt>
          <cx:pt idx="113774">113774</cx:pt>
          <cx:pt idx="113775">113775</cx:pt>
          <cx:pt idx="113776">113776</cx:pt>
          <cx:pt idx="113777">113777</cx:pt>
          <cx:pt idx="113778">113778</cx:pt>
          <cx:pt idx="113779">113779</cx:pt>
          <cx:pt idx="113780">113780</cx:pt>
          <cx:pt idx="113781">113781</cx:pt>
          <cx:pt idx="113782">113782</cx:pt>
          <cx:pt idx="113783">113783</cx:pt>
          <cx:pt idx="113784">113784</cx:pt>
          <cx:pt idx="113785">113785</cx:pt>
          <cx:pt idx="113786">113786</cx:pt>
          <cx:pt idx="113787">113787</cx:pt>
          <cx:pt idx="113788">113788</cx:pt>
          <cx:pt idx="113789">113789</cx:pt>
          <cx:pt idx="113790">113790</cx:pt>
          <cx:pt idx="113791">113791</cx:pt>
          <cx:pt idx="113792">113792</cx:pt>
          <cx:pt idx="113793">113793</cx:pt>
          <cx:pt idx="113794">113794</cx:pt>
          <cx:pt idx="113795">113795</cx:pt>
          <cx:pt idx="113796">113796</cx:pt>
          <cx:pt idx="113797">113797</cx:pt>
          <cx:pt idx="113798">113798</cx:pt>
          <cx:pt idx="113799">113799</cx:pt>
          <cx:pt idx="113800">113800</cx:pt>
          <cx:pt idx="113801">113801</cx:pt>
          <cx:pt idx="113802">113802</cx:pt>
          <cx:pt idx="113803">113803</cx:pt>
          <cx:pt idx="113804">113804</cx:pt>
          <cx:pt idx="113805">113805</cx:pt>
          <cx:pt idx="113806">113806</cx:pt>
          <cx:pt idx="113807">113807</cx:pt>
          <cx:pt idx="113808">113808</cx:pt>
          <cx:pt idx="113809">113809</cx:pt>
          <cx:pt idx="113810">113810</cx:pt>
          <cx:pt idx="113811">113811</cx:pt>
          <cx:pt idx="113812">113812</cx:pt>
          <cx:pt idx="113813">113813</cx:pt>
          <cx:pt idx="113814">113814</cx:pt>
          <cx:pt idx="113815">113815</cx:pt>
          <cx:pt idx="113816">113816</cx:pt>
          <cx:pt idx="113817">113817</cx:pt>
          <cx:pt idx="113818">113818</cx:pt>
          <cx:pt idx="113819">113819</cx:pt>
          <cx:pt idx="113820">113820</cx:pt>
          <cx:pt idx="113821">113821</cx:pt>
          <cx:pt idx="113822">113822</cx:pt>
          <cx:pt idx="113823">113823</cx:pt>
          <cx:pt idx="113824">113824</cx:pt>
          <cx:pt idx="113825">113825</cx:pt>
          <cx:pt idx="113826">113826</cx:pt>
          <cx:pt idx="113827">113827</cx:pt>
          <cx:pt idx="113828">113828</cx:pt>
          <cx:pt idx="113829">113829</cx:pt>
          <cx:pt idx="113830">113830</cx:pt>
          <cx:pt idx="113831">113831</cx:pt>
          <cx:pt idx="113832">113832</cx:pt>
          <cx:pt idx="113833">113833</cx:pt>
          <cx:pt idx="113834">113834</cx:pt>
          <cx:pt idx="113835">113835</cx:pt>
          <cx:pt idx="113836">113836</cx:pt>
          <cx:pt idx="113837">113837</cx:pt>
          <cx:pt idx="113838">113838</cx:pt>
          <cx:pt idx="113839">113839</cx:pt>
          <cx:pt idx="113840">113840</cx:pt>
          <cx:pt idx="113841">113841</cx:pt>
          <cx:pt idx="113842">113842</cx:pt>
          <cx:pt idx="113843">113843</cx:pt>
          <cx:pt idx="113844">113844</cx:pt>
          <cx:pt idx="113845">113845</cx:pt>
          <cx:pt idx="113846">113846</cx:pt>
          <cx:pt idx="113847">113847</cx:pt>
          <cx:pt idx="113848">113848</cx:pt>
          <cx:pt idx="113849">113849</cx:pt>
          <cx:pt idx="113850">113850</cx:pt>
          <cx:pt idx="113851">113851</cx:pt>
          <cx:pt idx="113852">113852</cx:pt>
          <cx:pt idx="113853">113853</cx:pt>
          <cx:pt idx="113854">113854</cx:pt>
          <cx:pt idx="113855">113855</cx:pt>
          <cx:pt idx="113856">113856</cx:pt>
          <cx:pt idx="113857">113857</cx:pt>
          <cx:pt idx="113858">113858</cx:pt>
          <cx:pt idx="113859">113859</cx:pt>
          <cx:pt idx="113860">113860</cx:pt>
          <cx:pt idx="113861">113861</cx:pt>
          <cx:pt idx="113862">113862</cx:pt>
          <cx:pt idx="113863">113863</cx:pt>
          <cx:pt idx="113864">113864</cx:pt>
          <cx:pt idx="113865">113865</cx:pt>
          <cx:pt idx="113866">113866</cx:pt>
          <cx:pt idx="113867">113867</cx:pt>
          <cx:pt idx="113868">113868</cx:pt>
          <cx:pt idx="113869">113869</cx:pt>
          <cx:pt idx="113870">113870</cx:pt>
          <cx:pt idx="113871">113871</cx:pt>
          <cx:pt idx="113872">113872</cx:pt>
          <cx:pt idx="113873">113873</cx:pt>
          <cx:pt idx="113874">113874</cx:pt>
          <cx:pt idx="113875">113875</cx:pt>
          <cx:pt idx="113876">113876</cx:pt>
          <cx:pt idx="113877">113877</cx:pt>
          <cx:pt idx="113878">113878</cx:pt>
          <cx:pt idx="113879">113879</cx:pt>
          <cx:pt idx="113880">113880</cx:pt>
          <cx:pt idx="113881">113881</cx:pt>
          <cx:pt idx="113882">113882</cx:pt>
          <cx:pt idx="113883">113883</cx:pt>
          <cx:pt idx="113884">113884</cx:pt>
          <cx:pt idx="113885">113885</cx:pt>
          <cx:pt idx="113886">113886</cx:pt>
          <cx:pt idx="113887">113887</cx:pt>
          <cx:pt idx="113888">113888</cx:pt>
          <cx:pt idx="113889">113889</cx:pt>
          <cx:pt idx="113890">113890</cx:pt>
          <cx:pt idx="113891">113891</cx:pt>
          <cx:pt idx="113892">113892</cx:pt>
          <cx:pt idx="113893">113893</cx:pt>
          <cx:pt idx="113894">113894</cx:pt>
          <cx:pt idx="113895">113895</cx:pt>
          <cx:pt idx="113896">113896</cx:pt>
          <cx:pt idx="113897">113897</cx:pt>
          <cx:pt idx="113898">113898</cx:pt>
          <cx:pt idx="113899">113899</cx:pt>
          <cx:pt idx="113900">113900</cx:pt>
          <cx:pt idx="113901">113901</cx:pt>
          <cx:pt idx="113902">113902</cx:pt>
          <cx:pt idx="113903">113903</cx:pt>
          <cx:pt idx="113904">113904</cx:pt>
          <cx:pt idx="113905">113905</cx:pt>
          <cx:pt idx="113906">113906</cx:pt>
          <cx:pt idx="113907">113907</cx:pt>
          <cx:pt idx="113908">113908</cx:pt>
          <cx:pt idx="113909">113909</cx:pt>
          <cx:pt idx="113910">113910</cx:pt>
          <cx:pt idx="113911">113911</cx:pt>
          <cx:pt idx="113912">113912</cx:pt>
          <cx:pt idx="113913">113913</cx:pt>
          <cx:pt idx="113914">113914</cx:pt>
          <cx:pt idx="113915">113915</cx:pt>
          <cx:pt idx="113916">113916</cx:pt>
          <cx:pt idx="113917">113917</cx:pt>
          <cx:pt idx="113918">113918</cx:pt>
          <cx:pt idx="113919">113919</cx:pt>
          <cx:pt idx="113920">113920</cx:pt>
          <cx:pt idx="113921">113921</cx:pt>
          <cx:pt idx="113922">113922</cx:pt>
          <cx:pt idx="113923">113923</cx:pt>
          <cx:pt idx="113924">113924</cx:pt>
          <cx:pt idx="113925">113925</cx:pt>
          <cx:pt idx="113926">113926</cx:pt>
          <cx:pt idx="113927">113927</cx:pt>
          <cx:pt idx="113928">113928</cx:pt>
          <cx:pt idx="113929">113929</cx:pt>
          <cx:pt idx="113930">113930</cx:pt>
          <cx:pt idx="113931">113931</cx:pt>
          <cx:pt idx="113932">113932</cx:pt>
          <cx:pt idx="113933">113933</cx:pt>
          <cx:pt idx="113934">113934</cx:pt>
          <cx:pt idx="113935">113935</cx:pt>
          <cx:pt idx="113936">113936</cx:pt>
          <cx:pt idx="113937">113937</cx:pt>
          <cx:pt idx="113938">113938</cx:pt>
          <cx:pt idx="113939">113939</cx:pt>
          <cx:pt idx="113940">113940</cx:pt>
          <cx:pt idx="113941">113941</cx:pt>
          <cx:pt idx="113942">113942</cx:pt>
          <cx:pt idx="113943">113943</cx:pt>
          <cx:pt idx="113944">113944</cx:pt>
          <cx:pt idx="113945">113945</cx:pt>
          <cx:pt idx="113946">113946</cx:pt>
          <cx:pt idx="113947">113947</cx:pt>
          <cx:pt idx="113948">113948</cx:pt>
          <cx:pt idx="113949">113949</cx:pt>
          <cx:pt idx="113950">113950</cx:pt>
          <cx:pt idx="113951">113951</cx:pt>
          <cx:pt idx="113952">113952</cx:pt>
          <cx:pt idx="113953">113953</cx:pt>
          <cx:pt idx="113954">113954</cx:pt>
          <cx:pt idx="113955">113955</cx:pt>
          <cx:pt idx="113956">113956</cx:pt>
          <cx:pt idx="113957">113957</cx:pt>
          <cx:pt idx="113958">113958</cx:pt>
          <cx:pt idx="113959">113959</cx:pt>
          <cx:pt idx="113960">113960</cx:pt>
          <cx:pt idx="113961">113961</cx:pt>
          <cx:pt idx="113962">113962</cx:pt>
          <cx:pt idx="113963">113963</cx:pt>
          <cx:pt idx="113964">113964</cx:pt>
          <cx:pt idx="113965">113965</cx:pt>
          <cx:pt idx="113966">113966</cx:pt>
          <cx:pt idx="113967">113967</cx:pt>
          <cx:pt idx="113968">113968</cx:pt>
          <cx:pt idx="113969">113969</cx:pt>
          <cx:pt idx="113970">113970</cx:pt>
          <cx:pt idx="113971">113971</cx:pt>
          <cx:pt idx="113972">113972</cx:pt>
          <cx:pt idx="113973">113973</cx:pt>
          <cx:pt idx="113974">113974</cx:pt>
          <cx:pt idx="113975">113975</cx:pt>
          <cx:pt idx="113976">113976</cx:pt>
          <cx:pt idx="113977">113977</cx:pt>
          <cx:pt idx="113978">113978</cx:pt>
          <cx:pt idx="113979">113979</cx:pt>
          <cx:pt idx="113980">113980</cx:pt>
          <cx:pt idx="113981">113981</cx:pt>
          <cx:pt idx="113982">113982</cx:pt>
          <cx:pt idx="113983">113983</cx:pt>
          <cx:pt idx="113984">113984</cx:pt>
          <cx:pt idx="113985">113985</cx:pt>
          <cx:pt idx="113986">113986</cx:pt>
          <cx:pt idx="113987">113987</cx:pt>
          <cx:pt idx="113988">113988</cx:pt>
          <cx:pt idx="113989">113989</cx:pt>
          <cx:pt idx="113990">113990</cx:pt>
          <cx:pt idx="113991">113991</cx:pt>
          <cx:pt idx="113992">113992</cx:pt>
          <cx:pt idx="113993">113993</cx:pt>
          <cx:pt idx="113994">113994</cx:pt>
          <cx:pt idx="113995">113995</cx:pt>
          <cx:pt idx="113996">113996</cx:pt>
          <cx:pt idx="113997">113997</cx:pt>
          <cx:pt idx="113998">113998</cx:pt>
          <cx:pt idx="113999">113999</cx:pt>
          <cx:pt idx="114000">114000</cx:pt>
          <cx:pt idx="114001">114001</cx:pt>
          <cx:pt idx="114002">114002</cx:pt>
          <cx:pt idx="114003">114003</cx:pt>
          <cx:pt idx="114004">114004</cx:pt>
          <cx:pt idx="114005">114005</cx:pt>
          <cx:pt idx="114006">114006</cx:pt>
          <cx:pt idx="114007">114007</cx:pt>
          <cx:pt idx="114008">114008</cx:pt>
          <cx:pt idx="114009">114009</cx:pt>
          <cx:pt idx="114010">114010</cx:pt>
          <cx:pt idx="114011">114011</cx:pt>
          <cx:pt idx="114012">114012</cx:pt>
          <cx:pt idx="114013">114013</cx:pt>
          <cx:pt idx="114014">114014</cx:pt>
          <cx:pt idx="114015">114015</cx:pt>
          <cx:pt idx="114016">114016</cx:pt>
          <cx:pt idx="114017">114017</cx:pt>
          <cx:pt idx="114018">114018</cx:pt>
          <cx:pt idx="114019">114019</cx:pt>
          <cx:pt idx="114020">114020</cx:pt>
          <cx:pt idx="114021">114021</cx:pt>
          <cx:pt idx="114022">114022</cx:pt>
          <cx:pt idx="114023">114023</cx:pt>
          <cx:pt idx="114024">114024</cx:pt>
          <cx:pt idx="114025">114025</cx:pt>
          <cx:pt idx="114026">114026</cx:pt>
          <cx:pt idx="114027">114027</cx:pt>
          <cx:pt idx="114028">114028</cx:pt>
          <cx:pt idx="114029">114029</cx:pt>
          <cx:pt idx="114030">114030</cx:pt>
          <cx:pt idx="114031">114031</cx:pt>
          <cx:pt idx="114032">114032</cx:pt>
          <cx:pt idx="114033">114033</cx:pt>
          <cx:pt idx="114034">114034</cx:pt>
          <cx:pt idx="114035">114035</cx:pt>
          <cx:pt idx="114036">114036</cx:pt>
          <cx:pt idx="114037">114037</cx:pt>
          <cx:pt idx="114038">114038</cx:pt>
          <cx:pt idx="114039">114039</cx:pt>
          <cx:pt idx="114040">114040</cx:pt>
          <cx:pt idx="114041">114041</cx:pt>
          <cx:pt idx="114042">114042</cx:pt>
          <cx:pt idx="114043">114043</cx:pt>
          <cx:pt idx="114044">114044</cx:pt>
          <cx:pt idx="114045">114045</cx:pt>
          <cx:pt idx="114046">114046</cx:pt>
          <cx:pt idx="114047">114047</cx:pt>
          <cx:pt idx="114048">114048</cx:pt>
          <cx:pt idx="114049">114049</cx:pt>
          <cx:pt idx="114050">114050</cx:pt>
          <cx:pt idx="114051">114051</cx:pt>
          <cx:pt idx="114052">114052</cx:pt>
          <cx:pt idx="114053">114053</cx:pt>
          <cx:pt idx="114054">114054</cx:pt>
          <cx:pt idx="114055">114055</cx:pt>
          <cx:pt idx="114056">114056</cx:pt>
          <cx:pt idx="114057">114057</cx:pt>
          <cx:pt idx="114058">114058</cx:pt>
          <cx:pt idx="114059">114059</cx:pt>
          <cx:pt idx="114060">114060</cx:pt>
          <cx:pt idx="114061">114061</cx:pt>
          <cx:pt idx="114062">114062</cx:pt>
          <cx:pt idx="114063">114063</cx:pt>
          <cx:pt idx="114064">114064</cx:pt>
          <cx:pt idx="114065">114065</cx:pt>
          <cx:pt idx="114066">114066</cx:pt>
          <cx:pt idx="114067">114067</cx:pt>
          <cx:pt idx="114068">114068</cx:pt>
          <cx:pt idx="114069">114069</cx:pt>
          <cx:pt idx="114070">114070</cx:pt>
          <cx:pt idx="114071">114071</cx:pt>
          <cx:pt idx="114072">114072</cx:pt>
          <cx:pt idx="114073">114073</cx:pt>
          <cx:pt idx="114074">114074</cx:pt>
          <cx:pt idx="114075">114075</cx:pt>
          <cx:pt idx="114076">114076</cx:pt>
          <cx:pt idx="114077">114077</cx:pt>
          <cx:pt idx="114078">114078</cx:pt>
          <cx:pt idx="114079">114079</cx:pt>
          <cx:pt idx="114080">114080</cx:pt>
          <cx:pt idx="114081">114081</cx:pt>
          <cx:pt idx="114082">114082</cx:pt>
          <cx:pt idx="114083">114083</cx:pt>
          <cx:pt idx="114084">114084</cx:pt>
          <cx:pt idx="114085">114085</cx:pt>
          <cx:pt idx="114086">114086</cx:pt>
          <cx:pt idx="114087">114087</cx:pt>
          <cx:pt idx="114088">114088</cx:pt>
          <cx:pt idx="114089">114089</cx:pt>
          <cx:pt idx="114090">114090</cx:pt>
          <cx:pt idx="114091">114091</cx:pt>
          <cx:pt idx="114092">114092</cx:pt>
          <cx:pt idx="114093">114093</cx:pt>
          <cx:pt idx="114094">114094</cx:pt>
          <cx:pt idx="114095">114095</cx:pt>
          <cx:pt idx="114096">114096</cx:pt>
          <cx:pt idx="114097">114097</cx:pt>
          <cx:pt idx="114098">114098</cx:pt>
          <cx:pt idx="114099">114099</cx:pt>
          <cx:pt idx="114100">114100</cx:pt>
          <cx:pt idx="114101">114101</cx:pt>
          <cx:pt idx="114102">114102</cx:pt>
          <cx:pt idx="114103">114103</cx:pt>
          <cx:pt idx="114104">114104</cx:pt>
          <cx:pt idx="114105">114105</cx:pt>
          <cx:pt idx="114106">114106</cx:pt>
          <cx:pt idx="114107">114107</cx:pt>
          <cx:pt idx="114108">114108</cx:pt>
          <cx:pt idx="114109">114109</cx:pt>
          <cx:pt idx="114110">114110</cx:pt>
          <cx:pt idx="114111">114111</cx:pt>
          <cx:pt idx="114112">114112</cx:pt>
          <cx:pt idx="114113">114113</cx:pt>
          <cx:pt idx="114114">114114</cx:pt>
          <cx:pt idx="114115">114115</cx:pt>
          <cx:pt idx="114116">114116</cx:pt>
          <cx:pt idx="114117">114117</cx:pt>
          <cx:pt idx="114118">114118</cx:pt>
          <cx:pt idx="114119">114119</cx:pt>
          <cx:pt idx="114120">114120</cx:pt>
          <cx:pt idx="114121">114121</cx:pt>
          <cx:pt idx="114122">114122</cx:pt>
          <cx:pt idx="114123">114123</cx:pt>
          <cx:pt idx="114124">114124</cx:pt>
          <cx:pt idx="114125">114125</cx:pt>
          <cx:pt idx="114126">114126</cx:pt>
          <cx:pt idx="114127">114127</cx:pt>
          <cx:pt idx="114128">114128</cx:pt>
          <cx:pt idx="114129">114129</cx:pt>
          <cx:pt idx="114130">114130</cx:pt>
          <cx:pt idx="114131">114131</cx:pt>
          <cx:pt idx="114132">114132</cx:pt>
          <cx:pt idx="114133">114133</cx:pt>
          <cx:pt idx="114134">114134</cx:pt>
          <cx:pt idx="114135">114135</cx:pt>
          <cx:pt idx="114136">114136</cx:pt>
          <cx:pt idx="114137">114137</cx:pt>
          <cx:pt idx="114138">114138</cx:pt>
          <cx:pt idx="114139">114139</cx:pt>
          <cx:pt idx="114140">114140</cx:pt>
          <cx:pt idx="114141">114141</cx:pt>
          <cx:pt idx="114142">114142</cx:pt>
          <cx:pt idx="114143">114143</cx:pt>
          <cx:pt idx="114144">114144</cx:pt>
          <cx:pt idx="114145">114145</cx:pt>
          <cx:pt idx="114146">114146</cx:pt>
          <cx:pt idx="114147">114147</cx:pt>
          <cx:pt idx="114148">114148</cx:pt>
          <cx:pt idx="114149">114149</cx:pt>
          <cx:pt idx="114150">114150</cx:pt>
          <cx:pt idx="114151">114151</cx:pt>
          <cx:pt idx="114152">114152</cx:pt>
          <cx:pt idx="114153">114153</cx:pt>
          <cx:pt idx="114154">114154</cx:pt>
          <cx:pt idx="114155">114155</cx:pt>
          <cx:pt idx="114156">114156</cx:pt>
          <cx:pt idx="114157">114157</cx:pt>
          <cx:pt idx="114158">114158</cx:pt>
          <cx:pt idx="114159">114159</cx:pt>
          <cx:pt idx="114160">114160</cx:pt>
          <cx:pt idx="114161">114161</cx:pt>
          <cx:pt idx="114162">114162</cx:pt>
          <cx:pt idx="114163">114163</cx:pt>
          <cx:pt idx="114164">114164</cx:pt>
          <cx:pt idx="114165">114165</cx:pt>
          <cx:pt idx="114166">114166</cx:pt>
          <cx:pt idx="114167">114167</cx:pt>
          <cx:pt idx="114168">114168</cx:pt>
          <cx:pt idx="114169">114169</cx:pt>
          <cx:pt idx="114170">114170</cx:pt>
          <cx:pt idx="114171">114171</cx:pt>
          <cx:pt idx="114172">114172</cx:pt>
          <cx:pt idx="114173">114173</cx:pt>
          <cx:pt idx="114174">114174</cx:pt>
          <cx:pt idx="114175">114175</cx:pt>
          <cx:pt idx="114176">114176</cx:pt>
          <cx:pt idx="114177">114177</cx:pt>
          <cx:pt idx="114178">114178</cx:pt>
          <cx:pt idx="114179">114179</cx:pt>
          <cx:pt idx="114180">114180</cx:pt>
          <cx:pt idx="114181">114181</cx:pt>
          <cx:pt idx="114182">114182</cx:pt>
          <cx:pt idx="114183">114183</cx:pt>
          <cx:pt idx="114184">114184</cx:pt>
          <cx:pt idx="114185">114185</cx:pt>
          <cx:pt idx="114186">114186</cx:pt>
          <cx:pt idx="114187">114187</cx:pt>
          <cx:pt idx="114188">114188</cx:pt>
          <cx:pt idx="114189">114189</cx:pt>
          <cx:pt idx="114190">114190</cx:pt>
          <cx:pt idx="114191">114191</cx:pt>
          <cx:pt idx="114192">114192</cx:pt>
          <cx:pt idx="114193">114193</cx:pt>
          <cx:pt idx="114194">114194</cx:pt>
          <cx:pt idx="114195">114195</cx:pt>
          <cx:pt idx="114196">114196</cx:pt>
          <cx:pt idx="114197">114197</cx:pt>
          <cx:pt idx="114198">114198</cx:pt>
          <cx:pt idx="114199">114199</cx:pt>
          <cx:pt idx="114200">114200</cx:pt>
          <cx:pt idx="114201">114201</cx:pt>
          <cx:pt idx="114202">114202</cx:pt>
          <cx:pt idx="114203">114203</cx:pt>
          <cx:pt idx="114204">114204</cx:pt>
          <cx:pt idx="114205">114205</cx:pt>
          <cx:pt idx="114206">114206</cx:pt>
          <cx:pt idx="114207">114207</cx:pt>
          <cx:pt idx="114208">114208</cx:pt>
          <cx:pt idx="114209">114209</cx:pt>
          <cx:pt idx="114210">114210</cx:pt>
          <cx:pt idx="114211">114211</cx:pt>
          <cx:pt idx="114212">114212</cx:pt>
          <cx:pt idx="114213">114213</cx:pt>
          <cx:pt idx="114214">114214</cx:pt>
          <cx:pt idx="114215">114215</cx:pt>
          <cx:pt idx="114216">114216</cx:pt>
          <cx:pt idx="114217">114217</cx:pt>
          <cx:pt idx="114218">114218</cx:pt>
          <cx:pt idx="114219">114219</cx:pt>
          <cx:pt idx="114220">114220</cx:pt>
          <cx:pt idx="114221">114221</cx:pt>
          <cx:pt idx="114222">114222</cx:pt>
          <cx:pt idx="114223">114223</cx:pt>
          <cx:pt idx="114224">114224</cx:pt>
          <cx:pt idx="114225">114225</cx:pt>
          <cx:pt idx="114226">114226</cx:pt>
          <cx:pt idx="114227">114227</cx:pt>
          <cx:pt idx="114228">114228</cx:pt>
          <cx:pt idx="114229">114229</cx:pt>
          <cx:pt idx="114230">114230</cx:pt>
          <cx:pt idx="114231">114231</cx:pt>
          <cx:pt idx="114232">114232</cx:pt>
          <cx:pt idx="114233">114233</cx:pt>
          <cx:pt idx="114234">114234</cx:pt>
          <cx:pt idx="114235">114235</cx:pt>
          <cx:pt idx="114236">114236</cx:pt>
          <cx:pt idx="114237">114237</cx:pt>
          <cx:pt idx="114238">114238</cx:pt>
          <cx:pt idx="114239">114239</cx:pt>
          <cx:pt idx="114240">114240</cx:pt>
          <cx:pt idx="114241">114241</cx:pt>
          <cx:pt idx="114242">114242</cx:pt>
          <cx:pt idx="114243">114243</cx:pt>
          <cx:pt idx="114244">114244</cx:pt>
          <cx:pt idx="114245">114245</cx:pt>
          <cx:pt idx="114246">114246</cx:pt>
          <cx:pt idx="114247">114247</cx:pt>
          <cx:pt idx="114248">114248</cx:pt>
          <cx:pt idx="114249">114249</cx:pt>
          <cx:pt idx="114250">114250</cx:pt>
          <cx:pt idx="114251">114251</cx:pt>
          <cx:pt idx="114252">114252</cx:pt>
          <cx:pt idx="114253">114253</cx:pt>
          <cx:pt idx="114254">114254</cx:pt>
          <cx:pt idx="114255">114255</cx:pt>
          <cx:pt idx="114256">114256</cx:pt>
          <cx:pt idx="114257">114257</cx:pt>
          <cx:pt idx="114258">114258</cx:pt>
          <cx:pt idx="114259">114259</cx:pt>
          <cx:pt idx="114260">114260</cx:pt>
          <cx:pt idx="114261">114261</cx:pt>
          <cx:pt idx="114262">114262</cx:pt>
          <cx:pt idx="114263">114263</cx:pt>
          <cx:pt idx="114264">114264</cx:pt>
          <cx:pt idx="114265">114265</cx:pt>
          <cx:pt idx="114266">114266</cx:pt>
          <cx:pt idx="114267">114267</cx:pt>
          <cx:pt idx="114268">114268</cx:pt>
          <cx:pt idx="114269">114269</cx:pt>
          <cx:pt idx="114270">114270</cx:pt>
          <cx:pt idx="114271">114271</cx:pt>
          <cx:pt idx="114272">114272</cx:pt>
          <cx:pt idx="114273">114273</cx:pt>
          <cx:pt idx="114274">114274</cx:pt>
          <cx:pt idx="114275">114275</cx:pt>
          <cx:pt idx="114276">114276</cx:pt>
          <cx:pt idx="114277">114277</cx:pt>
          <cx:pt idx="114278">114278</cx:pt>
          <cx:pt idx="114279">114279</cx:pt>
          <cx:pt idx="114280">114280</cx:pt>
          <cx:pt idx="114281">114281</cx:pt>
          <cx:pt idx="114282">114282</cx:pt>
          <cx:pt idx="114283">114283</cx:pt>
          <cx:pt idx="114284">114284</cx:pt>
          <cx:pt idx="114285">114285</cx:pt>
          <cx:pt idx="114286">114286</cx:pt>
          <cx:pt idx="114287">114287</cx:pt>
          <cx:pt idx="114288">114288</cx:pt>
          <cx:pt idx="114289">114289</cx:pt>
          <cx:pt idx="114290">114290</cx:pt>
          <cx:pt idx="114291">114291</cx:pt>
          <cx:pt idx="114292">114292</cx:pt>
          <cx:pt idx="114293">114293</cx:pt>
          <cx:pt idx="114294">114294</cx:pt>
          <cx:pt idx="114295">114295</cx:pt>
          <cx:pt idx="114296">114296</cx:pt>
          <cx:pt idx="114297">114297</cx:pt>
          <cx:pt idx="114298">114298</cx:pt>
          <cx:pt idx="114299">114299</cx:pt>
          <cx:pt idx="114300">114300</cx:pt>
          <cx:pt idx="114301">114301</cx:pt>
          <cx:pt idx="114302">114302</cx:pt>
          <cx:pt idx="114303">114303</cx:pt>
          <cx:pt idx="114304">114304</cx:pt>
          <cx:pt idx="114305">114305</cx:pt>
          <cx:pt idx="114306">114306</cx:pt>
          <cx:pt idx="114307">114307</cx:pt>
          <cx:pt idx="114308">114308</cx:pt>
          <cx:pt idx="114309">114309</cx:pt>
          <cx:pt idx="114310">114310</cx:pt>
          <cx:pt idx="114311">114311</cx:pt>
          <cx:pt idx="114312">114312</cx:pt>
          <cx:pt idx="114313">114313</cx:pt>
          <cx:pt idx="114314">114314</cx:pt>
          <cx:pt idx="114315">114315</cx:pt>
          <cx:pt idx="114316">114316</cx:pt>
          <cx:pt idx="114317">114317</cx:pt>
          <cx:pt idx="114318">114318</cx:pt>
          <cx:pt idx="114319">114319</cx:pt>
          <cx:pt idx="114320">114320</cx:pt>
          <cx:pt idx="114321">114321</cx:pt>
          <cx:pt idx="114322">114322</cx:pt>
          <cx:pt idx="114323">114323</cx:pt>
          <cx:pt idx="114324">114324</cx:pt>
          <cx:pt idx="114325">114325</cx:pt>
          <cx:pt idx="114326">114326</cx:pt>
          <cx:pt idx="114327">114327</cx:pt>
          <cx:pt idx="114328">114328</cx:pt>
          <cx:pt idx="114329">114329</cx:pt>
          <cx:pt idx="114330">114330</cx:pt>
          <cx:pt idx="114331">114331</cx:pt>
          <cx:pt idx="114332">114332</cx:pt>
          <cx:pt idx="114333">114333</cx:pt>
          <cx:pt idx="114334">114334</cx:pt>
          <cx:pt idx="114335">114335</cx:pt>
          <cx:pt idx="114336">114336</cx:pt>
          <cx:pt idx="114337">114337</cx:pt>
          <cx:pt idx="114338">114338</cx:pt>
          <cx:pt idx="114339">114339</cx:pt>
          <cx:pt idx="114340">114340</cx:pt>
          <cx:pt idx="114341">114341</cx:pt>
          <cx:pt idx="114342">114342</cx:pt>
          <cx:pt idx="114343">114343</cx:pt>
          <cx:pt idx="114344">114344</cx:pt>
          <cx:pt idx="114345">114345</cx:pt>
          <cx:pt idx="114346">114346</cx:pt>
          <cx:pt idx="114347">114347</cx:pt>
          <cx:pt idx="114348">114348</cx:pt>
          <cx:pt idx="114349">114349</cx:pt>
          <cx:pt idx="114350">114350</cx:pt>
          <cx:pt idx="114351">114351</cx:pt>
          <cx:pt idx="114352">114352</cx:pt>
          <cx:pt idx="114353">114353</cx:pt>
          <cx:pt idx="114354">114354</cx:pt>
          <cx:pt idx="114355">114355</cx:pt>
          <cx:pt idx="114356">114356</cx:pt>
          <cx:pt idx="114357">114357</cx:pt>
          <cx:pt idx="114358">114358</cx:pt>
          <cx:pt idx="114359">114359</cx:pt>
          <cx:pt idx="114360">114360</cx:pt>
          <cx:pt idx="114361">114361</cx:pt>
          <cx:pt idx="114362">114362</cx:pt>
          <cx:pt idx="114363">114363</cx:pt>
          <cx:pt idx="114364">114364</cx:pt>
          <cx:pt idx="114365">114365</cx:pt>
          <cx:pt idx="114366">114366</cx:pt>
          <cx:pt idx="114367">114367</cx:pt>
          <cx:pt idx="114368">114368</cx:pt>
          <cx:pt idx="114369">114369</cx:pt>
          <cx:pt idx="114370">114370</cx:pt>
          <cx:pt idx="114371">114371</cx:pt>
          <cx:pt idx="114372">114372</cx:pt>
          <cx:pt idx="114373">114373</cx:pt>
          <cx:pt idx="114374">114374</cx:pt>
          <cx:pt idx="114375">114375</cx:pt>
          <cx:pt idx="114376">114376</cx:pt>
          <cx:pt idx="114377">114377</cx:pt>
          <cx:pt idx="114378">114378</cx:pt>
          <cx:pt idx="114379">114379</cx:pt>
          <cx:pt idx="114380">114380</cx:pt>
          <cx:pt idx="114381">114381</cx:pt>
          <cx:pt idx="114382">114382</cx:pt>
          <cx:pt idx="114383">114383</cx:pt>
          <cx:pt idx="114384">114384</cx:pt>
          <cx:pt idx="114385">114385</cx:pt>
          <cx:pt idx="114386">114386</cx:pt>
          <cx:pt idx="114387">114387</cx:pt>
          <cx:pt idx="114388">114388</cx:pt>
          <cx:pt idx="114389">114389</cx:pt>
          <cx:pt idx="114390">114390</cx:pt>
          <cx:pt idx="114391">114391</cx:pt>
          <cx:pt idx="114392">114392</cx:pt>
          <cx:pt idx="114393">114393</cx:pt>
          <cx:pt idx="114394">114394</cx:pt>
          <cx:pt idx="114395">114395</cx:pt>
          <cx:pt idx="114396">114396</cx:pt>
          <cx:pt idx="114397">114397</cx:pt>
          <cx:pt idx="114398">114398</cx:pt>
          <cx:pt idx="114399">114399</cx:pt>
          <cx:pt idx="114400">114400</cx:pt>
          <cx:pt idx="114401">114401</cx:pt>
          <cx:pt idx="114402">114402</cx:pt>
          <cx:pt idx="114403">114403</cx:pt>
          <cx:pt idx="114404">114404</cx:pt>
          <cx:pt idx="114405">114405</cx:pt>
          <cx:pt idx="114406">114406</cx:pt>
          <cx:pt idx="114407">114407</cx:pt>
          <cx:pt idx="114408">114408</cx:pt>
          <cx:pt idx="114409">114409</cx:pt>
          <cx:pt idx="114410">114410</cx:pt>
          <cx:pt idx="114411">114411</cx:pt>
          <cx:pt idx="114412">114412</cx:pt>
          <cx:pt idx="114413">114413</cx:pt>
          <cx:pt idx="114414">114414</cx:pt>
          <cx:pt idx="114415">114415</cx:pt>
          <cx:pt idx="114416">114416</cx:pt>
          <cx:pt idx="114417">114417</cx:pt>
          <cx:pt idx="114418">114418</cx:pt>
          <cx:pt idx="114419">114419</cx:pt>
          <cx:pt idx="114420">114420</cx:pt>
          <cx:pt idx="114421">114421</cx:pt>
          <cx:pt idx="114422">114422</cx:pt>
          <cx:pt idx="114423">114423</cx:pt>
          <cx:pt idx="114424">114424</cx:pt>
          <cx:pt idx="114425">114425</cx:pt>
          <cx:pt idx="114426">114426</cx:pt>
          <cx:pt idx="114427">114427</cx:pt>
          <cx:pt idx="114428">114428</cx:pt>
          <cx:pt idx="114429">114429</cx:pt>
          <cx:pt idx="114430">114430</cx:pt>
          <cx:pt idx="114431">114431</cx:pt>
          <cx:pt idx="114432">114432</cx:pt>
          <cx:pt idx="114433">114433</cx:pt>
          <cx:pt idx="114434">114434</cx:pt>
          <cx:pt idx="114435">114435</cx:pt>
          <cx:pt idx="114436">114436</cx:pt>
          <cx:pt idx="114437">114437</cx:pt>
          <cx:pt idx="114438">114438</cx:pt>
          <cx:pt idx="114439">114439</cx:pt>
          <cx:pt idx="114440">114440</cx:pt>
          <cx:pt idx="114441">114441</cx:pt>
          <cx:pt idx="114442">114442</cx:pt>
          <cx:pt idx="114443">114443</cx:pt>
          <cx:pt idx="114444">114444</cx:pt>
          <cx:pt idx="114445">114445</cx:pt>
          <cx:pt idx="114446">114446</cx:pt>
          <cx:pt idx="114447">114447</cx:pt>
          <cx:pt idx="114448">114448</cx:pt>
          <cx:pt idx="114449">114449</cx:pt>
          <cx:pt idx="114450">114450</cx:pt>
          <cx:pt idx="114451">114451</cx:pt>
          <cx:pt idx="114452">114452</cx:pt>
          <cx:pt idx="114453">114453</cx:pt>
          <cx:pt idx="114454">114454</cx:pt>
          <cx:pt idx="114455">114455</cx:pt>
          <cx:pt idx="114456">114456</cx:pt>
          <cx:pt idx="114457">114457</cx:pt>
          <cx:pt idx="114458">114458</cx:pt>
          <cx:pt idx="114459">114459</cx:pt>
          <cx:pt idx="114460">114460</cx:pt>
          <cx:pt idx="114461">114461</cx:pt>
          <cx:pt idx="114462">114462</cx:pt>
          <cx:pt idx="114463">114463</cx:pt>
          <cx:pt idx="114464">114464</cx:pt>
          <cx:pt idx="114465">114465</cx:pt>
          <cx:pt idx="114466">114466</cx:pt>
          <cx:pt idx="114467">114467</cx:pt>
          <cx:pt idx="114468">114468</cx:pt>
          <cx:pt idx="114469">114469</cx:pt>
          <cx:pt idx="114470">114470</cx:pt>
          <cx:pt idx="114471">114471</cx:pt>
          <cx:pt idx="114472">114472</cx:pt>
          <cx:pt idx="114473">114473</cx:pt>
          <cx:pt idx="114474">114474</cx:pt>
          <cx:pt idx="114475">114475</cx:pt>
          <cx:pt idx="114476">114476</cx:pt>
          <cx:pt idx="114477">114477</cx:pt>
          <cx:pt idx="114478">114478</cx:pt>
          <cx:pt idx="114479">114479</cx:pt>
          <cx:pt idx="114480">114480</cx:pt>
          <cx:pt idx="114481">114481</cx:pt>
          <cx:pt idx="114482">114482</cx:pt>
          <cx:pt idx="114483">114483</cx:pt>
          <cx:pt idx="114484">114484</cx:pt>
          <cx:pt idx="114485">114485</cx:pt>
          <cx:pt idx="114486">114486</cx:pt>
          <cx:pt idx="114487">114487</cx:pt>
          <cx:pt idx="114488">114488</cx:pt>
          <cx:pt idx="114489">114489</cx:pt>
          <cx:pt idx="114490">114490</cx:pt>
          <cx:pt idx="114491">114491</cx:pt>
          <cx:pt idx="114492">114492</cx:pt>
          <cx:pt idx="114493">114493</cx:pt>
          <cx:pt idx="114494">114494</cx:pt>
          <cx:pt idx="114495">114495</cx:pt>
          <cx:pt idx="114496">114496</cx:pt>
          <cx:pt idx="114497">114497</cx:pt>
          <cx:pt idx="114498">114498</cx:pt>
          <cx:pt idx="114499">114499</cx:pt>
          <cx:pt idx="114500">114500</cx:pt>
          <cx:pt idx="114501">114501</cx:pt>
          <cx:pt idx="114502">114502</cx:pt>
          <cx:pt idx="114503">114503</cx:pt>
          <cx:pt idx="114504">114504</cx:pt>
          <cx:pt idx="114505">114505</cx:pt>
          <cx:pt idx="114506">114506</cx:pt>
          <cx:pt idx="114507">114507</cx:pt>
          <cx:pt idx="114508">114508</cx:pt>
          <cx:pt idx="114509">114509</cx:pt>
          <cx:pt idx="114510">114510</cx:pt>
          <cx:pt idx="114511">114511</cx:pt>
          <cx:pt idx="114512">114512</cx:pt>
          <cx:pt idx="114513">114513</cx:pt>
          <cx:pt idx="114514">114514</cx:pt>
          <cx:pt idx="114515">114515</cx:pt>
          <cx:pt idx="114516">114516</cx:pt>
          <cx:pt idx="114517">114517</cx:pt>
          <cx:pt idx="114518">114518</cx:pt>
          <cx:pt idx="114519">114519</cx:pt>
          <cx:pt idx="114520">114520</cx:pt>
          <cx:pt idx="114521">114521</cx:pt>
          <cx:pt idx="114522">114522</cx:pt>
          <cx:pt idx="114523">114523</cx:pt>
          <cx:pt idx="114524">114524</cx:pt>
          <cx:pt idx="114525">114525</cx:pt>
          <cx:pt idx="114526">114526</cx:pt>
          <cx:pt idx="114527">114527</cx:pt>
          <cx:pt idx="114528">114528</cx:pt>
          <cx:pt idx="114529">114529</cx:pt>
          <cx:pt idx="114530">114530</cx:pt>
          <cx:pt idx="114531">114531</cx:pt>
          <cx:pt idx="114532">114532</cx:pt>
          <cx:pt idx="114533">114533</cx:pt>
          <cx:pt idx="114534">114534</cx:pt>
          <cx:pt idx="114535">114535</cx:pt>
          <cx:pt idx="114536">114536</cx:pt>
          <cx:pt idx="114537">114537</cx:pt>
          <cx:pt idx="114538">114538</cx:pt>
          <cx:pt idx="114539">114539</cx:pt>
          <cx:pt idx="114540">114540</cx:pt>
          <cx:pt idx="114541">114541</cx:pt>
          <cx:pt idx="114542">114542</cx:pt>
          <cx:pt idx="114543">114543</cx:pt>
          <cx:pt idx="114544">114544</cx:pt>
          <cx:pt idx="114545">114545</cx:pt>
          <cx:pt idx="114546">114546</cx:pt>
          <cx:pt idx="114547">114547</cx:pt>
          <cx:pt idx="114548">114548</cx:pt>
          <cx:pt idx="114549">114549</cx:pt>
          <cx:pt idx="114550">114550</cx:pt>
          <cx:pt idx="114551">114551</cx:pt>
          <cx:pt idx="114552">114552</cx:pt>
          <cx:pt idx="114553">114553</cx:pt>
          <cx:pt idx="114554">114554</cx:pt>
          <cx:pt idx="114555">114555</cx:pt>
          <cx:pt idx="114556">114556</cx:pt>
          <cx:pt idx="114557">114557</cx:pt>
          <cx:pt idx="114558">114558</cx:pt>
          <cx:pt idx="114559">114559</cx:pt>
          <cx:pt idx="114560">114560</cx:pt>
          <cx:pt idx="114561">114561</cx:pt>
          <cx:pt idx="114562">114562</cx:pt>
          <cx:pt idx="114563">114563</cx:pt>
          <cx:pt idx="114564">114564</cx:pt>
          <cx:pt idx="114565">114565</cx:pt>
          <cx:pt idx="114566">114566</cx:pt>
          <cx:pt idx="114567">114567</cx:pt>
          <cx:pt idx="114568">114568</cx:pt>
          <cx:pt idx="114569">114569</cx:pt>
          <cx:pt idx="114570">114570</cx:pt>
          <cx:pt idx="114571">114571</cx:pt>
          <cx:pt idx="114572">114572</cx:pt>
          <cx:pt idx="114573">114573</cx:pt>
          <cx:pt idx="114574">114574</cx:pt>
          <cx:pt idx="114575">114575</cx:pt>
          <cx:pt idx="114576">114576</cx:pt>
          <cx:pt idx="114577">114577</cx:pt>
          <cx:pt idx="114578">114578</cx:pt>
          <cx:pt idx="114579">114579</cx:pt>
          <cx:pt idx="114580">114580</cx:pt>
          <cx:pt idx="114581">114581</cx:pt>
          <cx:pt idx="114582">114582</cx:pt>
          <cx:pt idx="114583">114583</cx:pt>
          <cx:pt idx="114584">114584</cx:pt>
          <cx:pt idx="114585">114585</cx:pt>
          <cx:pt idx="114586">114586</cx:pt>
          <cx:pt idx="114587">114587</cx:pt>
          <cx:pt idx="114588">114588</cx:pt>
          <cx:pt idx="114589">114589</cx:pt>
          <cx:pt idx="114590">114590</cx:pt>
          <cx:pt idx="114591">114591</cx:pt>
          <cx:pt idx="114592">114592</cx:pt>
          <cx:pt idx="114593">114593</cx:pt>
          <cx:pt idx="114594">114594</cx:pt>
          <cx:pt idx="114595">114595</cx:pt>
          <cx:pt idx="114596">114596</cx:pt>
          <cx:pt idx="114597">114597</cx:pt>
          <cx:pt idx="114598">114598</cx:pt>
          <cx:pt idx="114599">114599</cx:pt>
          <cx:pt idx="114600">114600</cx:pt>
          <cx:pt idx="114601">114601</cx:pt>
          <cx:pt idx="114602">114602</cx:pt>
          <cx:pt idx="114603">114603</cx:pt>
          <cx:pt idx="114604">114604</cx:pt>
          <cx:pt idx="114605">114605</cx:pt>
          <cx:pt idx="114606">114606</cx:pt>
          <cx:pt idx="114607">114607</cx:pt>
          <cx:pt idx="114608">114608</cx:pt>
          <cx:pt idx="114609">114609</cx:pt>
          <cx:pt idx="114610">114610</cx:pt>
          <cx:pt idx="114611">114611</cx:pt>
          <cx:pt idx="114612">114612</cx:pt>
          <cx:pt idx="114613">114613</cx:pt>
          <cx:pt idx="114614">114614</cx:pt>
          <cx:pt idx="114615">114615</cx:pt>
          <cx:pt idx="114616">114616</cx:pt>
          <cx:pt idx="114617">114617</cx:pt>
          <cx:pt idx="114618">114618</cx:pt>
          <cx:pt idx="114619">114619</cx:pt>
          <cx:pt idx="114620">114620</cx:pt>
          <cx:pt idx="114621">114621</cx:pt>
          <cx:pt idx="114622">114622</cx:pt>
          <cx:pt idx="114623">114623</cx:pt>
          <cx:pt idx="114624">114624</cx:pt>
          <cx:pt idx="114625">114625</cx:pt>
          <cx:pt idx="114626">114626</cx:pt>
          <cx:pt idx="114627">114627</cx:pt>
          <cx:pt idx="114628">114628</cx:pt>
          <cx:pt idx="114629">114629</cx:pt>
          <cx:pt idx="114630">114630</cx:pt>
          <cx:pt idx="114631">114631</cx:pt>
          <cx:pt idx="114632">114632</cx:pt>
          <cx:pt idx="114633">114633</cx:pt>
          <cx:pt idx="114634">114634</cx:pt>
          <cx:pt idx="114635">114635</cx:pt>
          <cx:pt idx="114636">114636</cx:pt>
          <cx:pt idx="114637">114637</cx:pt>
          <cx:pt idx="114638">114638</cx:pt>
          <cx:pt idx="114639">114639</cx:pt>
          <cx:pt idx="114640">114640</cx:pt>
          <cx:pt idx="114641">114641</cx:pt>
          <cx:pt idx="114642">114642</cx:pt>
          <cx:pt idx="114643">114643</cx:pt>
          <cx:pt idx="114644">114644</cx:pt>
          <cx:pt idx="114645">114645</cx:pt>
          <cx:pt idx="114646">114646</cx:pt>
          <cx:pt idx="114647">114647</cx:pt>
          <cx:pt idx="114648">114648</cx:pt>
          <cx:pt idx="114649">114649</cx:pt>
          <cx:pt idx="114650">114650</cx:pt>
          <cx:pt idx="114651">114651</cx:pt>
          <cx:pt idx="114652">114652</cx:pt>
          <cx:pt idx="114653">114653</cx:pt>
          <cx:pt idx="114654">114654</cx:pt>
          <cx:pt idx="114655">114655</cx:pt>
          <cx:pt idx="114656">114656</cx:pt>
          <cx:pt idx="114657">114657</cx:pt>
          <cx:pt idx="114658">114658</cx:pt>
          <cx:pt idx="114659">114659</cx:pt>
          <cx:pt idx="114660">114660</cx:pt>
          <cx:pt idx="114661">114661</cx:pt>
          <cx:pt idx="114662">114662</cx:pt>
          <cx:pt idx="114663">114663</cx:pt>
          <cx:pt idx="114664">114664</cx:pt>
          <cx:pt idx="114665">114665</cx:pt>
          <cx:pt idx="114666">114666</cx:pt>
          <cx:pt idx="114667">114667</cx:pt>
          <cx:pt idx="114668">114668</cx:pt>
          <cx:pt idx="114669">114669</cx:pt>
          <cx:pt idx="114670">114670</cx:pt>
          <cx:pt idx="114671">114671</cx:pt>
          <cx:pt idx="114672">114672</cx:pt>
          <cx:pt idx="114673">114673</cx:pt>
          <cx:pt idx="114674">114674</cx:pt>
          <cx:pt idx="114675">114675</cx:pt>
          <cx:pt idx="114676">114676</cx:pt>
          <cx:pt idx="114677">114677</cx:pt>
          <cx:pt idx="114678">114678</cx:pt>
          <cx:pt idx="114679">114679</cx:pt>
          <cx:pt idx="114680">114680</cx:pt>
          <cx:pt idx="114681">114681</cx:pt>
          <cx:pt idx="114682">114682</cx:pt>
          <cx:pt idx="114683">114683</cx:pt>
          <cx:pt idx="114684">114684</cx:pt>
          <cx:pt idx="114685">114685</cx:pt>
          <cx:pt idx="114686">114686</cx:pt>
          <cx:pt idx="114687">114687</cx:pt>
          <cx:pt idx="114688">114688</cx:pt>
          <cx:pt idx="114689">114689</cx:pt>
          <cx:pt idx="114690">114690</cx:pt>
          <cx:pt idx="114691">114691</cx:pt>
          <cx:pt idx="114692">114692</cx:pt>
          <cx:pt idx="114693">114693</cx:pt>
          <cx:pt idx="114694">114694</cx:pt>
          <cx:pt idx="114695">114695</cx:pt>
          <cx:pt idx="114696">114696</cx:pt>
          <cx:pt idx="114697">114697</cx:pt>
          <cx:pt idx="114698">114698</cx:pt>
          <cx:pt idx="114699">114699</cx:pt>
          <cx:pt idx="114700">114700</cx:pt>
          <cx:pt idx="114701">114701</cx:pt>
          <cx:pt idx="114702">114702</cx:pt>
          <cx:pt idx="114703">114703</cx:pt>
          <cx:pt idx="114704">114704</cx:pt>
          <cx:pt idx="114705">114705</cx:pt>
          <cx:pt idx="114706">114706</cx:pt>
          <cx:pt idx="114707">114707</cx:pt>
          <cx:pt idx="114708">114708</cx:pt>
          <cx:pt idx="114709">114709</cx:pt>
          <cx:pt idx="114710">114710</cx:pt>
          <cx:pt idx="114711">114711</cx:pt>
          <cx:pt idx="114712">114712</cx:pt>
          <cx:pt idx="114713">114713</cx:pt>
          <cx:pt idx="114714">114714</cx:pt>
          <cx:pt idx="114715">114715</cx:pt>
          <cx:pt idx="114716">114716</cx:pt>
          <cx:pt idx="114717">114717</cx:pt>
          <cx:pt idx="114718">114718</cx:pt>
          <cx:pt idx="114719">114719</cx:pt>
          <cx:pt idx="114720">114720</cx:pt>
          <cx:pt idx="114721">114721</cx:pt>
          <cx:pt idx="114722">114722</cx:pt>
          <cx:pt idx="114723">114723</cx:pt>
          <cx:pt idx="114724">114724</cx:pt>
          <cx:pt idx="114725">114725</cx:pt>
          <cx:pt idx="114726">114726</cx:pt>
          <cx:pt idx="114727">114727</cx:pt>
          <cx:pt idx="114728">114728</cx:pt>
          <cx:pt idx="114729">114729</cx:pt>
          <cx:pt idx="114730">114730</cx:pt>
          <cx:pt idx="114731">114731</cx:pt>
          <cx:pt idx="114732">114732</cx:pt>
          <cx:pt idx="114733">114733</cx:pt>
          <cx:pt idx="114734">114734</cx:pt>
          <cx:pt idx="114735">114735</cx:pt>
          <cx:pt idx="114736">114736</cx:pt>
          <cx:pt idx="114737">114737</cx:pt>
          <cx:pt idx="114738">114738</cx:pt>
          <cx:pt idx="114739">114739</cx:pt>
          <cx:pt idx="114740">114740</cx:pt>
          <cx:pt idx="114741">114741</cx:pt>
          <cx:pt idx="114742">114742</cx:pt>
          <cx:pt idx="114743">114743</cx:pt>
          <cx:pt idx="114744">114744</cx:pt>
          <cx:pt idx="114745">114745</cx:pt>
          <cx:pt idx="114746">114746</cx:pt>
          <cx:pt idx="114747">114747</cx:pt>
          <cx:pt idx="114748">114748</cx:pt>
          <cx:pt idx="114749">114749</cx:pt>
          <cx:pt idx="114750">114750</cx:pt>
          <cx:pt idx="114751">114751</cx:pt>
          <cx:pt idx="114752">114752</cx:pt>
          <cx:pt idx="114753">114753</cx:pt>
          <cx:pt idx="114754">114754</cx:pt>
          <cx:pt idx="114755">114755</cx:pt>
          <cx:pt idx="114756">114756</cx:pt>
          <cx:pt idx="114757">114757</cx:pt>
          <cx:pt idx="114758">114758</cx:pt>
          <cx:pt idx="114759">114759</cx:pt>
          <cx:pt idx="114760">114760</cx:pt>
          <cx:pt idx="114761">114761</cx:pt>
          <cx:pt idx="114762">114762</cx:pt>
          <cx:pt idx="114763">114763</cx:pt>
          <cx:pt idx="114764">114764</cx:pt>
          <cx:pt idx="114765">114765</cx:pt>
          <cx:pt idx="114766">114766</cx:pt>
          <cx:pt idx="114767">114767</cx:pt>
          <cx:pt idx="114768">114768</cx:pt>
          <cx:pt idx="114769">114769</cx:pt>
          <cx:pt idx="114770">114770</cx:pt>
          <cx:pt idx="114771">114771</cx:pt>
          <cx:pt idx="114772">114772</cx:pt>
          <cx:pt idx="114773">114773</cx:pt>
          <cx:pt idx="114774">114774</cx:pt>
          <cx:pt idx="114775">114775</cx:pt>
          <cx:pt idx="114776">114776</cx:pt>
          <cx:pt idx="114777">114777</cx:pt>
          <cx:pt idx="114778">114778</cx:pt>
          <cx:pt idx="114779">114779</cx:pt>
          <cx:pt idx="114780">114780</cx:pt>
          <cx:pt idx="114781">114781</cx:pt>
          <cx:pt idx="114782">114782</cx:pt>
          <cx:pt idx="114783">114783</cx:pt>
          <cx:pt idx="114784">114784</cx:pt>
          <cx:pt idx="114785">114785</cx:pt>
          <cx:pt idx="114786">114786</cx:pt>
          <cx:pt idx="114787">114787</cx:pt>
          <cx:pt idx="114788">114788</cx:pt>
          <cx:pt idx="114789">114789</cx:pt>
          <cx:pt idx="114790">114790</cx:pt>
          <cx:pt idx="114791">114791</cx:pt>
          <cx:pt idx="114792">114792</cx:pt>
          <cx:pt idx="114793">114793</cx:pt>
          <cx:pt idx="114794">114794</cx:pt>
          <cx:pt idx="114795">114795</cx:pt>
          <cx:pt idx="114796">114796</cx:pt>
          <cx:pt idx="114797">114797</cx:pt>
          <cx:pt idx="114798">114798</cx:pt>
          <cx:pt idx="114799">114799</cx:pt>
          <cx:pt idx="114800">114800</cx:pt>
          <cx:pt idx="114801">114801</cx:pt>
          <cx:pt idx="114802">114802</cx:pt>
          <cx:pt idx="114803">114803</cx:pt>
          <cx:pt idx="114804">114804</cx:pt>
          <cx:pt idx="114805">114805</cx:pt>
          <cx:pt idx="114806">114806</cx:pt>
          <cx:pt idx="114807">114807</cx:pt>
          <cx:pt idx="114808">114808</cx:pt>
          <cx:pt idx="114809">114809</cx:pt>
          <cx:pt idx="114810">114810</cx:pt>
          <cx:pt idx="114811">114811</cx:pt>
          <cx:pt idx="114812">114812</cx:pt>
          <cx:pt idx="114813">114813</cx:pt>
          <cx:pt idx="114814">114814</cx:pt>
          <cx:pt idx="114815">114815</cx:pt>
          <cx:pt idx="114816">114816</cx:pt>
          <cx:pt idx="114817">114817</cx:pt>
          <cx:pt idx="114818">114818</cx:pt>
          <cx:pt idx="114819">114819</cx:pt>
          <cx:pt idx="114820">114820</cx:pt>
          <cx:pt idx="114821">114821</cx:pt>
          <cx:pt idx="114822">114822</cx:pt>
          <cx:pt idx="114823">114823</cx:pt>
          <cx:pt idx="114824">114824</cx:pt>
          <cx:pt idx="114825">114825</cx:pt>
          <cx:pt idx="114826">114826</cx:pt>
          <cx:pt idx="114827">114827</cx:pt>
          <cx:pt idx="114828">114828</cx:pt>
          <cx:pt idx="114829">114829</cx:pt>
          <cx:pt idx="114830">114830</cx:pt>
          <cx:pt idx="114831">114831</cx:pt>
          <cx:pt idx="114832">114832</cx:pt>
          <cx:pt idx="114833">114833</cx:pt>
          <cx:pt idx="114834">114834</cx:pt>
          <cx:pt idx="114835">114835</cx:pt>
          <cx:pt idx="114836">114836</cx:pt>
          <cx:pt idx="114837">114837</cx:pt>
          <cx:pt idx="114838">114838</cx:pt>
          <cx:pt idx="114839">114839</cx:pt>
          <cx:pt idx="114840">114840</cx:pt>
          <cx:pt idx="114841">114841</cx:pt>
          <cx:pt idx="114842">114842</cx:pt>
          <cx:pt idx="114843">114843</cx:pt>
          <cx:pt idx="114844">114844</cx:pt>
          <cx:pt idx="114845">114845</cx:pt>
          <cx:pt idx="114846">114846</cx:pt>
          <cx:pt idx="114847">114847</cx:pt>
          <cx:pt idx="114848">114848</cx:pt>
          <cx:pt idx="114849">114849</cx:pt>
          <cx:pt idx="114850">114850</cx:pt>
          <cx:pt idx="114851">114851</cx:pt>
          <cx:pt idx="114852">114852</cx:pt>
          <cx:pt idx="114853">114853</cx:pt>
          <cx:pt idx="114854">114854</cx:pt>
          <cx:pt idx="114855">114855</cx:pt>
          <cx:pt idx="114856">114856</cx:pt>
          <cx:pt idx="114857">114857</cx:pt>
          <cx:pt idx="114858">114858</cx:pt>
          <cx:pt idx="114859">114859</cx:pt>
          <cx:pt idx="114860">114860</cx:pt>
          <cx:pt idx="114861">114861</cx:pt>
          <cx:pt idx="114862">114862</cx:pt>
          <cx:pt idx="114863">114863</cx:pt>
          <cx:pt idx="114864">114864</cx:pt>
          <cx:pt idx="114865">114865</cx:pt>
          <cx:pt idx="114866">114866</cx:pt>
          <cx:pt idx="114867">114867</cx:pt>
          <cx:pt idx="114868">114868</cx:pt>
          <cx:pt idx="114869">114869</cx:pt>
          <cx:pt idx="114870">114870</cx:pt>
          <cx:pt idx="114871">114871</cx:pt>
          <cx:pt idx="114872">114872</cx:pt>
          <cx:pt idx="114873">114873</cx:pt>
          <cx:pt idx="114874">114874</cx:pt>
          <cx:pt idx="114875">114875</cx:pt>
          <cx:pt idx="114876">114876</cx:pt>
          <cx:pt idx="114877">114877</cx:pt>
          <cx:pt idx="114878">114878</cx:pt>
          <cx:pt idx="114879">114879</cx:pt>
          <cx:pt idx="114880">114880</cx:pt>
          <cx:pt idx="114881">114881</cx:pt>
          <cx:pt idx="114882">114882</cx:pt>
          <cx:pt idx="114883">114883</cx:pt>
          <cx:pt idx="114884">114884</cx:pt>
          <cx:pt idx="114885">114885</cx:pt>
          <cx:pt idx="114886">114886</cx:pt>
          <cx:pt idx="114887">114887</cx:pt>
          <cx:pt idx="114888">114888</cx:pt>
          <cx:pt idx="114889">114889</cx:pt>
          <cx:pt idx="114890">114890</cx:pt>
          <cx:pt idx="114891">114891</cx:pt>
          <cx:pt idx="114892">114892</cx:pt>
          <cx:pt idx="114893">114893</cx:pt>
          <cx:pt idx="114894">114894</cx:pt>
          <cx:pt idx="114895">114895</cx:pt>
          <cx:pt idx="114896">114896</cx:pt>
          <cx:pt idx="114897">114897</cx:pt>
          <cx:pt idx="114898">114898</cx:pt>
          <cx:pt idx="114899">114899</cx:pt>
          <cx:pt idx="114900">114900</cx:pt>
          <cx:pt idx="114901">114901</cx:pt>
          <cx:pt idx="114902">114902</cx:pt>
          <cx:pt idx="114903">114903</cx:pt>
          <cx:pt idx="114904">114904</cx:pt>
          <cx:pt idx="114905">114905</cx:pt>
          <cx:pt idx="114906">114906</cx:pt>
          <cx:pt idx="114907">114907</cx:pt>
          <cx:pt idx="114908">114908</cx:pt>
          <cx:pt idx="114909">114909</cx:pt>
          <cx:pt idx="114910">114910</cx:pt>
          <cx:pt idx="114911">114911</cx:pt>
          <cx:pt idx="114912">114912</cx:pt>
          <cx:pt idx="114913">114913</cx:pt>
          <cx:pt idx="114914">114914</cx:pt>
          <cx:pt idx="114915">114915</cx:pt>
          <cx:pt idx="114916">114916</cx:pt>
          <cx:pt idx="114917">114917</cx:pt>
          <cx:pt idx="114918">114918</cx:pt>
          <cx:pt idx="114919">114919</cx:pt>
          <cx:pt idx="114920">114920</cx:pt>
          <cx:pt idx="114921">114921</cx:pt>
          <cx:pt idx="114922">114922</cx:pt>
          <cx:pt idx="114923">114923</cx:pt>
          <cx:pt idx="114924">114924</cx:pt>
          <cx:pt idx="114925">114925</cx:pt>
          <cx:pt idx="114926">114926</cx:pt>
          <cx:pt idx="114927">114927</cx:pt>
          <cx:pt idx="114928">114928</cx:pt>
          <cx:pt idx="114929">114929</cx:pt>
          <cx:pt idx="114930">114930</cx:pt>
          <cx:pt idx="114931">114931</cx:pt>
          <cx:pt idx="114932">114932</cx:pt>
          <cx:pt idx="114933">114933</cx:pt>
          <cx:pt idx="114934">114934</cx:pt>
          <cx:pt idx="114935">114935</cx:pt>
          <cx:pt idx="114936">114936</cx:pt>
          <cx:pt idx="114937">114937</cx:pt>
          <cx:pt idx="114938">114938</cx:pt>
          <cx:pt idx="114939">114939</cx:pt>
          <cx:pt idx="114940">114940</cx:pt>
          <cx:pt idx="114941">114941</cx:pt>
          <cx:pt idx="114942">114942</cx:pt>
          <cx:pt idx="114943">114943</cx:pt>
          <cx:pt idx="114944">114944</cx:pt>
          <cx:pt idx="114945">114945</cx:pt>
          <cx:pt idx="114946">114946</cx:pt>
          <cx:pt idx="114947">114947</cx:pt>
          <cx:pt idx="114948">114948</cx:pt>
          <cx:pt idx="114949">114949</cx:pt>
          <cx:pt idx="114950">114950</cx:pt>
          <cx:pt idx="114951">114951</cx:pt>
          <cx:pt idx="114952">114952</cx:pt>
          <cx:pt idx="114953">114953</cx:pt>
          <cx:pt idx="114954">114954</cx:pt>
          <cx:pt idx="114955">114955</cx:pt>
          <cx:pt idx="114956">114956</cx:pt>
          <cx:pt idx="114957">114957</cx:pt>
          <cx:pt idx="114958">114958</cx:pt>
          <cx:pt idx="114959">114959</cx:pt>
          <cx:pt idx="114960">114960</cx:pt>
          <cx:pt idx="114961">114961</cx:pt>
          <cx:pt idx="114962">114962</cx:pt>
          <cx:pt idx="114963">114963</cx:pt>
          <cx:pt idx="114964">114964</cx:pt>
          <cx:pt idx="114965">114965</cx:pt>
          <cx:pt idx="114966">114966</cx:pt>
          <cx:pt idx="114967">114967</cx:pt>
          <cx:pt idx="114968">114968</cx:pt>
          <cx:pt idx="114969">114969</cx:pt>
          <cx:pt idx="114970">114970</cx:pt>
          <cx:pt idx="114971">114971</cx:pt>
          <cx:pt idx="114972">114972</cx:pt>
          <cx:pt idx="114973">114973</cx:pt>
          <cx:pt idx="114974">114974</cx:pt>
          <cx:pt idx="114975">114975</cx:pt>
          <cx:pt idx="114976">114976</cx:pt>
          <cx:pt idx="114977">114977</cx:pt>
          <cx:pt idx="114978">114978</cx:pt>
          <cx:pt idx="114979">114979</cx:pt>
          <cx:pt idx="114980">114980</cx:pt>
          <cx:pt idx="114981">114981</cx:pt>
          <cx:pt idx="114982">114982</cx:pt>
          <cx:pt idx="114983">114983</cx:pt>
          <cx:pt idx="114984">114984</cx:pt>
          <cx:pt idx="114985">114985</cx:pt>
          <cx:pt idx="114986">114986</cx:pt>
          <cx:pt idx="114987">114987</cx:pt>
          <cx:pt idx="114988">114988</cx:pt>
          <cx:pt idx="114989">114989</cx:pt>
          <cx:pt idx="114990">114990</cx:pt>
          <cx:pt idx="114991">114991</cx:pt>
          <cx:pt idx="114992">114992</cx:pt>
          <cx:pt idx="114993">114993</cx:pt>
          <cx:pt idx="114994">114994</cx:pt>
          <cx:pt idx="114995">114995</cx:pt>
          <cx:pt idx="114996">114996</cx:pt>
          <cx:pt idx="114997">114997</cx:pt>
          <cx:pt idx="114998">114998</cx:pt>
          <cx:pt idx="114999">114999</cx:pt>
          <cx:pt idx="115000">115000</cx:pt>
          <cx:pt idx="115001">115001</cx:pt>
          <cx:pt idx="115002">115002</cx:pt>
          <cx:pt idx="115003">115003</cx:pt>
          <cx:pt idx="115004">115004</cx:pt>
          <cx:pt idx="115005">115005</cx:pt>
          <cx:pt idx="115006">115006</cx:pt>
          <cx:pt idx="115007">115007</cx:pt>
          <cx:pt idx="115008">115008</cx:pt>
          <cx:pt idx="115009">115009</cx:pt>
          <cx:pt idx="115010">115010</cx:pt>
          <cx:pt idx="115011">115011</cx:pt>
          <cx:pt idx="115012">115012</cx:pt>
          <cx:pt idx="115013">115013</cx:pt>
          <cx:pt idx="115014">115014</cx:pt>
          <cx:pt idx="115015">115015</cx:pt>
          <cx:pt idx="115016">115016</cx:pt>
          <cx:pt idx="115017">115017</cx:pt>
          <cx:pt idx="115018">115018</cx:pt>
          <cx:pt idx="115019">115019</cx:pt>
          <cx:pt idx="115020">115020</cx:pt>
          <cx:pt idx="115021">115021</cx:pt>
          <cx:pt idx="115022">115022</cx:pt>
          <cx:pt idx="115023">115023</cx:pt>
          <cx:pt idx="115024">115024</cx:pt>
          <cx:pt idx="115025">115025</cx:pt>
          <cx:pt idx="115026">115026</cx:pt>
          <cx:pt idx="115027">115027</cx:pt>
          <cx:pt idx="115028">115028</cx:pt>
          <cx:pt idx="115029">115029</cx:pt>
          <cx:pt idx="115030">115030</cx:pt>
          <cx:pt idx="115031">115031</cx:pt>
          <cx:pt idx="115032">115032</cx:pt>
          <cx:pt idx="115033">115033</cx:pt>
          <cx:pt idx="115034">115034</cx:pt>
          <cx:pt idx="115035">115035</cx:pt>
          <cx:pt idx="115036">115036</cx:pt>
          <cx:pt idx="115037">115037</cx:pt>
          <cx:pt idx="115038">115038</cx:pt>
          <cx:pt idx="115039">115039</cx:pt>
          <cx:pt idx="115040">115040</cx:pt>
          <cx:pt idx="115041">115041</cx:pt>
          <cx:pt idx="115042">115042</cx:pt>
          <cx:pt idx="115043">115043</cx:pt>
          <cx:pt idx="115044">115044</cx:pt>
          <cx:pt idx="115045">115045</cx:pt>
          <cx:pt idx="115046">115046</cx:pt>
          <cx:pt idx="115047">115047</cx:pt>
          <cx:pt idx="115048">115048</cx:pt>
          <cx:pt idx="115049">115049</cx:pt>
          <cx:pt idx="115050">115050</cx:pt>
          <cx:pt idx="115051">115051</cx:pt>
          <cx:pt idx="115052">115052</cx:pt>
          <cx:pt idx="115053">115053</cx:pt>
          <cx:pt idx="115054">115054</cx:pt>
          <cx:pt idx="115055">115055</cx:pt>
          <cx:pt idx="115056">115056</cx:pt>
          <cx:pt idx="115057">115057</cx:pt>
          <cx:pt idx="115058">115058</cx:pt>
          <cx:pt idx="115059">115059</cx:pt>
          <cx:pt idx="115060">115060</cx:pt>
          <cx:pt idx="115061">115061</cx:pt>
          <cx:pt idx="115062">115062</cx:pt>
          <cx:pt idx="115063">115063</cx:pt>
          <cx:pt idx="115064">115064</cx:pt>
          <cx:pt idx="115065">115065</cx:pt>
          <cx:pt idx="115066">115066</cx:pt>
          <cx:pt idx="115067">115067</cx:pt>
          <cx:pt idx="115068">115068</cx:pt>
          <cx:pt idx="115069">115069</cx:pt>
          <cx:pt idx="115070">115070</cx:pt>
          <cx:pt idx="115071">115071</cx:pt>
          <cx:pt idx="115072">115072</cx:pt>
          <cx:pt idx="115073">115073</cx:pt>
          <cx:pt idx="115074">115074</cx:pt>
          <cx:pt idx="115075">115075</cx:pt>
          <cx:pt idx="115076">115076</cx:pt>
          <cx:pt idx="115077">115077</cx:pt>
          <cx:pt idx="115078">115078</cx:pt>
          <cx:pt idx="115079">115079</cx:pt>
          <cx:pt idx="115080">115080</cx:pt>
          <cx:pt idx="115081">115081</cx:pt>
          <cx:pt idx="115082">115082</cx:pt>
          <cx:pt idx="115083">115083</cx:pt>
          <cx:pt idx="115084">115084</cx:pt>
          <cx:pt idx="115085">115085</cx:pt>
          <cx:pt idx="115086">115086</cx:pt>
          <cx:pt idx="115087">115087</cx:pt>
          <cx:pt idx="115088">115088</cx:pt>
          <cx:pt idx="115089">115089</cx:pt>
          <cx:pt idx="115090">115090</cx:pt>
          <cx:pt idx="115091">115091</cx:pt>
          <cx:pt idx="115092">115092</cx:pt>
          <cx:pt idx="115093">115093</cx:pt>
          <cx:pt idx="115094">115094</cx:pt>
          <cx:pt idx="115095">115095</cx:pt>
          <cx:pt idx="115096">115096</cx:pt>
          <cx:pt idx="115097">115097</cx:pt>
          <cx:pt idx="115098">115098</cx:pt>
          <cx:pt idx="115099">115099</cx:pt>
          <cx:pt idx="115100">115100</cx:pt>
          <cx:pt idx="115101">115101</cx:pt>
          <cx:pt idx="115102">115102</cx:pt>
          <cx:pt idx="115103">115103</cx:pt>
          <cx:pt idx="115104">115104</cx:pt>
          <cx:pt idx="115105">115105</cx:pt>
          <cx:pt idx="115106">115106</cx:pt>
          <cx:pt idx="115107">115107</cx:pt>
          <cx:pt idx="115108">115108</cx:pt>
          <cx:pt idx="115109">115109</cx:pt>
          <cx:pt idx="115110">115110</cx:pt>
          <cx:pt idx="115111">115111</cx:pt>
          <cx:pt idx="115112">115112</cx:pt>
          <cx:pt idx="115113">115113</cx:pt>
          <cx:pt idx="115114">115114</cx:pt>
          <cx:pt idx="115115">115115</cx:pt>
          <cx:pt idx="115116">115116</cx:pt>
          <cx:pt idx="115117">115117</cx:pt>
          <cx:pt idx="115118">115118</cx:pt>
          <cx:pt idx="115119">115119</cx:pt>
          <cx:pt idx="115120">115120</cx:pt>
          <cx:pt idx="115121">115121</cx:pt>
          <cx:pt idx="115122">115122</cx:pt>
          <cx:pt idx="115123">115123</cx:pt>
          <cx:pt idx="115124">115124</cx:pt>
          <cx:pt idx="115125">115125</cx:pt>
          <cx:pt idx="115126">115126</cx:pt>
          <cx:pt idx="115127">115127</cx:pt>
          <cx:pt idx="115128">115128</cx:pt>
          <cx:pt idx="115129">115129</cx:pt>
          <cx:pt idx="115130">115130</cx:pt>
          <cx:pt idx="115131">115131</cx:pt>
          <cx:pt idx="115132">115132</cx:pt>
          <cx:pt idx="115133">115133</cx:pt>
          <cx:pt idx="115134">115134</cx:pt>
          <cx:pt idx="115135">115135</cx:pt>
          <cx:pt idx="115136">115136</cx:pt>
          <cx:pt idx="115137">115137</cx:pt>
          <cx:pt idx="115138">115138</cx:pt>
          <cx:pt idx="115139">115139</cx:pt>
          <cx:pt idx="115140">115140</cx:pt>
          <cx:pt idx="115141">115141</cx:pt>
          <cx:pt idx="115142">115142</cx:pt>
          <cx:pt idx="115143">115143</cx:pt>
          <cx:pt idx="115144">115144</cx:pt>
          <cx:pt idx="115145">115145</cx:pt>
          <cx:pt idx="115146">115146</cx:pt>
          <cx:pt idx="115147">115147</cx:pt>
          <cx:pt idx="115148">115148</cx:pt>
          <cx:pt idx="115149">115149</cx:pt>
          <cx:pt idx="115150">115150</cx:pt>
          <cx:pt idx="115151">115151</cx:pt>
          <cx:pt idx="115152">115152</cx:pt>
          <cx:pt idx="115153">115153</cx:pt>
          <cx:pt idx="115154">115154</cx:pt>
          <cx:pt idx="115155">115155</cx:pt>
          <cx:pt idx="115156">115156</cx:pt>
          <cx:pt idx="115157">115157</cx:pt>
          <cx:pt idx="115158">115158</cx:pt>
          <cx:pt idx="115159">115159</cx:pt>
          <cx:pt idx="115160">115160</cx:pt>
          <cx:pt idx="115161">115161</cx:pt>
          <cx:pt idx="115162">115162</cx:pt>
          <cx:pt idx="115163">115163</cx:pt>
          <cx:pt idx="115164">115164</cx:pt>
          <cx:pt idx="115165">115165</cx:pt>
          <cx:pt idx="115166">115166</cx:pt>
          <cx:pt idx="115167">115167</cx:pt>
          <cx:pt idx="115168">115168</cx:pt>
          <cx:pt idx="115169">115169</cx:pt>
          <cx:pt idx="115170">115170</cx:pt>
          <cx:pt idx="115171">115171</cx:pt>
          <cx:pt idx="115172">115172</cx:pt>
          <cx:pt idx="115173">115173</cx:pt>
          <cx:pt idx="115174">115174</cx:pt>
          <cx:pt idx="115175">115175</cx:pt>
          <cx:pt idx="115176">115176</cx:pt>
          <cx:pt idx="115177">115177</cx:pt>
          <cx:pt idx="115178">115178</cx:pt>
          <cx:pt idx="115179">115179</cx:pt>
          <cx:pt idx="115180">115180</cx:pt>
          <cx:pt idx="115181">115181</cx:pt>
          <cx:pt idx="115182">115182</cx:pt>
          <cx:pt idx="115183">115183</cx:pt>
          <cx:pt idx="115184">115184</cx:pt>
          <cx:pt idx="115185">115185</cx:pt>
          <cx:pt idx="115186">115186</cx:pt>
          <cx:pt idx="115187">115187</cx:pt>
          <cx:pt idx="115188">115188</cx:pt>
          <cx:pt idx="115189">115189</cx:pt>
          <cx:pt idx="115190">115190</cx:pt>
          <cx:pt idx="115191">115191</cx:pt>
          <cx:pt idx="115192">115192</cx:pt>
          <cx:pt idx="115193">115193</cx:pt>
          <cx:pt idx="115194">115194</cx:pt>
          <cx:pt idx="115195">115195</cx:pt>
          <cx:pt idx="115196">115196</cx:pt>
          <cx:pt idx="115197">115197</cx:pt>
          <cx:pt idx="115198">115198</cx:pt>
          <cx:pt idx="115199">115199</cx:pt>
          <cx:pt idx="115200">115200</cx:pt>
          <cx:pt idx="115201">115201</cx:pt>
          <cx:pt idx="115202">115202</cx:pt>
          <cx:pt idx="115203">115203</cx:pt>
          <cx:pt idx="115204">115204</cx:pt>
          <cx:pt idx="115205">115205</cx:pt>
          <cx:pt idx="115206">115206</cx:pt>
          <cx:pt idx="115207">115207</cx:pt>
          <cx:pt idx="115208">115208</cx:pt>
          <cx:pt idx="115209">115209</cx:pt>
          <cx:pt idx="115210">115210</cx:pt>
          <cx:pt idx="115211">115211</cx:pt>
          <cx:pt idx="115212">115212</cx:pt>
          <cx:pt idx="115213">115213</cx:pt>
          <cx:pt idx="115214">115214</cx:pt>
          <cx:pt idx="115215">115215</cx:pt>
          <cx:pt idx="115216">115216</cx:pt>
          <cx:pt idx="115217">115217</cx:pt>
          <cx:pt idx="115218">115218</cx:pt>
          <cx:pt idx="115219">115219</cx:pt>
          <cx:pt idx="115220">115220</cx:pt>
          <cx:pt idx="115221">115221</cx:pt>
          <cx:pt idx="115222">115222</cx:pt>
          <cx:pt idx="115223">115223</cx:pt>
          <cx:pt idx="115224">115224</cx:pt>
          <cx:pt idx="115225">115225</cx:pt>
          <cx:pt idx="115226">115226</cx:pt>
          <cx:pt idx="115227">115227</cx:pt>
          <cx:pt idx="115228">115228</cx:pt>
          <cx:pt idx="115229">115229</cx:pt>
          <cx:pt idx="115230">115230</cx:pt>
          <cx:pt idx="115231">115231</cx:pt>
          <cx:pt idx="115232">115232</cx:pt>
          <cx:pt idx="115233">115233</cx:pt>
          <cx:pt idx="115234">115234</cx:pt>
          <cx:pt idx="115235">115235</cx:pt>
          <cx:pt idx="115236">115236</cx:pt>
          <cx:pt idx="115237">115237</cx:pt>
          <cx:pt idx="115238">115238</cx:pt>
          <cx:pt idx="115239">115239</cx:pt>
          <cx:pt idx="115240">115240</cx:pt>
          <cx:pt idx="115241">115241</cx:pt>
          <cx:pt idx="115242">115242</cx:pt>
          <cx:pt idx="115243">115243</cx:pt>
          <cx:pt idx="115244">115244</cx:pt>
          <cx:pt idx="115245">115245</cx:pt>
          <cx:pt idx="115246">115246</cx:pt>
          <cx:pt idx="115247">115247</cx:pt>
          <cx:pt idx="115248">115248</cx:pt>
          <cx:pt idx="115249">115249</cx:pt>
          <cx:pt idx="115250">115250</cx:pt>
          <cx:pt idx="115251">115251</cx:pt>
          <cx:pt idx="115252">115252</cx:pt>
          <cx:pt idx="115253">115253</cx:pt>
          <cx:pt idx="115254">115254</cx:pt>
          <cx:pt idx="115255">115255</cx:pt>
          <cx:pt idx="115256">115256</cx:pt>
          <cx:pt idx="115257">115257</cx:pt>
          <cx:pt idx="115258">115258</cx:pt>
          <cx:pt idx="115259">115259</cx:pt>
          <cx:pt idx="115260">115260</cx:pt>
          <cx:pt idx="115261">115261</cx:pt>
          <cx:pt idx="115262">115262</cx:pt>
          <cx:pt idx="115263">115263</cx:pt>
          <cx:pt idx="115264">115264</cx:pt>
          <cx:pt idx="115265">115265</cx:pt>
          <cx:pt idx="115266">115266</cx:pt>
          <cx:pt idx="115267">115267</cx:pt>
          <cx:pt idx="115268">115268</cx:pt>
          <cx:pt idx="115269">115269</cx:pt>
          <cx:pt idx="115270">115270</cx:pt>
          <cx:pt idx="115271">115271</cx:pt>
          <cx:pt idx="115272">115272</cx:pt>
          <cx:pt idx="115273">115273</cx:pt>
          <cx:pt idx="115274">115274</cx:pt>
          <cx:pt idx="115275">115275</cx:pt>
          <cx:pt idx="115276">115276</cx:pt>
          <cx:pt idx="115277">115277</cx:pt>
          <cx:pt idx="115278">115278</cx:pt>
          <cx:pt idx="115279">115279</cx:pt>
          <cx:pt idx="115280">115280</cx:pt>
          <cx:pt idx="115281">115281</cx:pt>
          <cx:pt idx="115282">115282</cx:pt>
          <cx:pt idx="115283">115283</cx:pt>
          <cx:pt idx="115284">115284</cx:pt>
          <cx:pt idx="115285">115285</cx:pt>
          <cx:pt idx="115286">115286</cx:pt>
          <cx:pt idx="115287">115287</cx:pt>
          <cx:pt idx="115288">115288</cx:pt>
          <cx:pt idx="115289">115289</cx:pt>
          <cx:pt idx="115290">115290</cx:pt>
          <cx:pt idx="115291">115291</cx:pt>
          <cx:pt idx="115292">115292</cx:pt>
          <cx:pt idx="115293">115293</cx:pt>
          <cx:pt idx="115294">115294</cx:pt>
          <cx:pt idx="115295">115295</cx:pt>
          <cx:pt idx="115296">115296</cx:pt>
          <cx:pt idx="115297">115297</cx:pt>
          <cx:pt idx="115298">115298</cx:pt>
          <cx:pt idx="115299">115299</cx:pt>
          <cx:pt idx="115300">115300</cx:pt>
          <cx:pt idx="115301">115301</cx:pt>
          <cx:pt idx="115302">115302</cx:pt>
          <cx:pt idx="115303">115303</cx:pt>
          <cx:pt idx="115304">115304</cx:pt>
          <cx:pt idx="115305">115305</cx:pt>
          <cx:pt idx="115306">115306</cx:pt>
          <cx:pt idx="115307">115307</cx:pt>
          <cx:pt idx="115308">115308</cx:pt>
          <cx:pt idx="115309">115309</cx:pt>
          <cx:pt idx="115310">115310</cx:pt>
          <cx:pt idx="115311">115311</cx:pt>
          <cx:pt idx="115312">115312</cx:pt>
          <cx:pt idx="115313">115313</cx:pt>
          <cx:pt idx="115314">115314</cx:pt>
          <cx:pt idx="115315">115315</cx:pt>
          <cx:pt idx="115316">115316</cx:pt>
          <cx:pt idx="115317">115317</cx:pt>
          <cx:pt idx="115318">115318</cx:pt>
          <cx:pt idx="115319">115319</cx:pt>
          <cx:pt idx="115320">115320</cx:pt>
          <cx:pt idx="115321">115321</cx:pt>
          <cx:pt idx="115322">115322</cx:pt>
          <cx:pt idx="115323">115323</cx:pt>
          <cx:pt idx="115324">115324</cx:pt>
          <cx:pt idx="115325">115325</cx:pt>
          <cx:pt idx="115326">115326</cx:pt>
          <cx:pt idx="115327">115327</cx:pt>
          <cx:pt idx="115328">115328</cx:pt>
          <cx:pt idx="115329">115329</cx:pt>
          <cx:pt idx="115330">115330</cx:pt>
          <cx:pt idx="115331">115331</cx:pt>
          <cx:pt idx="115332">115332</cx:pt>
          <cx:pt idx="115333">115333</cx:pt>
          <cx:pt idx="115334">115334</cx:pt>
          <cx:pt idx="115335">115335</cx:pt>
          <cx:pt idx="115336">115336</cx:pt>
          <cx:pt idx="115337">115337</cx:pt>
          <cx:pt idx="115338">115338</cx:pt>
          <cx:pt idx="115339">115339</cx:pt>
          <cx:pt idx="115340">115340</cx:pt>
          <cx:pt idx="115341">115341</cx:pt>
          <cx:pt idx="115342">115342</cx:pt>
          <cx:pt idx="115343">115343</cx:pt>
          <cx:pt idx="115344">115344</cx:pt>
          <cx:pt idx="115345">115345</cx:pt>
          <cx:pt idx="115346">115346</cx:pt>
          <cx:pt idx="115347">115347</cx:pt>
          <cx:pt idx="115348">115348</cx:pt>
          <cx:pt idx="115349">115349</cx:pt>
          <cx:pt idx="115350">115350</cx:pt>
          <cx:pt idx="115351">115351</cx:pt>
          <cx:pt idx="115352">115352</cx:pt>
          <cx:pt idx="115353">115353</cx:pt>
          <cx:pt idx="115354">115354</cx:pt>
          <cx:pt idx="115355">115355</cx:pt>
          <cx:pt idx="115356">115356</cx:pt>
          <cx:pt idx="115357">115357</cx:pt>
          <cx:pt idx="115358">115358</cx:pt>
          <cx:pt idx="115359">115359</cx:pt>
          <cx:pt idx="115360">115360</cx:pt>
          <cx:pt idx="115361">115361</cx:pt>
          <cx:pt idx="115362">115362</cx:pt>
          <cx:pt idx="115363">115363</cx:pt>
          <cx:pt idx="115364">115364</cx:pt>
          <cx:pt idx="115365">115365</cx:pt>
          <cx:pt idx="115366">115366</cx:pt>
          <cx:pt idx="115367">115367</cx:pt>
          <cx:pt idx="115368">115368</cx:pt>
          <cx:pt idx="115369">115369</cx:pt>
          <cx:pt idx="115370">115370</cx:pt>
          <cx:pt idx="115371">115371</cx:pt>
          <cx:pt idx="115372">115372</cx:pt>
          <cx:pt idx="115373">115373</cx:pt>
          <cx:pt idx="115374">115374</cx:pt>
          <cx:pt idx="115375">115375</cx:pt>
          <cx:pt idx="115376">115376</cx:pt>
          <cx:pt idx="115377">115377</cx:pt>
          <cx:pt idx="115378">115378</cx:pt>
          <cx:pt idx="115379">115379</cx:pt>
          <cx:pt idx="115380">115380</cx:pt>
          <cx:pt idx="115381">115381</cx:pt>
          <cx:pt idx="115382">115382</cx:pt>
          <cx:pt idx="115383">115383</cx:pt>
          <cx:pt idx="115384">115384</cx:pt>
          <cx:pt idx="115385">115385</cx:pt>
          <cx:pt idx="115386">115386</cx:pt>
          <cx:pt idx="115387">115387</cx:pt>
          <cx:pt idx="115388">115388</cx:pt>
          <cx:pt idx="115389">115389</cx:pt>
          <cx:pt idx="115390">115390</cx:pt>
          <cx:pt idx="115391">115391</cx:pt>
          <cx:pt idx="115392">115392</cx:pt>
          <cx:pt idx="115393">115393</cx:pt>
          <cx:pt idx="115394">115394</cx:pt>
          <cx:pt idx="115395">115395</cx:pt>
          <cx:pt idx="115396">115396</cx:pt>
          <cx:pt idx="115397">115397</cx:pt>
          <cx:pt idx="115398">115398</cx:pt>
          <cx:pt idx="115399">115399</cx:pt>
          <cx:pt idx="115400">115400</cx:pt>
          <cx:pt idx="115401">115401</cx:pt>
          <cx:pt idx="115402">115402</cx:pt>
          <cx:pt idx="115403">115403</cx:pt>
          <cx:pt idx="115404">115404</cx:pt>
          <cx:pt idx="115405">115405</cx:pt>
          <cx:pt idx="115406">115406</cx:pt>
          <cx:pt idx="115407">115407</cx:pt>
          <cx:pt idx="115408">115408</cx:pt>
          <cx:pt idx="115409">115409</cx:pt>
          <cx:pt idx="115410">115410</cx:pt>
          <cx:pt idx="115411">115411</cx:pt>
          <cx:pt idx="115412">115412</cx:pt>
          <cx:pt idx="115413">115413</cx:pt>
          <cx:pt idx="115414">115414</cx:pt>
          <cx:pt idx="115415">115415</cx:pt>
          <cx:pt idx="115416">115416</cx:pt>
          <cx:pt idx="115417">115417</cx:pt>
          <cx:pt idx="115418">115418</cx:pt>
          <cx:pt idx="115419">115419</cx:pt>
          <cx:pt idx="115420">115420</cx:pt>
          <cx:pt idx="115421">115421</cx:pt>
          <cx:pt idx="115422">115422</cx:pt>
          <cx:pt idx="115423">115423</cx:pt>
          <cx:pt idx="115424">115424</cx:pt>
          <cx:pt idx="115425">115425</cx:pt>
          <cx:pt idx="115426">115426</cx:pt>
          <cx:pt idx="115427">115427</cx:pt>
          <cx:pt idx="115428">115428</cx:pt>
          <cx:pt idx="115429">115429</cx:pt>
          <cx:pt idx="115430">115430</cx:pt>
          <cx:pt idx="115431">115431</cx:pt>
          <cx:pt idx="115432">115432</cx:pt>
          <cx:pt idx="115433">115433</cx:pt>
          <cx:pt idx="115434">115434</cx:pt>
          <cx:pt idx="115435">115435</cx:pt>
          <cx:pt idx="115436">115436</cx:pt>
          <cx:pt idx="115437">115437</cx:pt>
          <cx:pt idx="115438">115438</cx:pt>
          <cx:pt idx="115439">115439</cx:pt>
          <cx:pt idx="115440">115440</cx:pt>
          <cx:pt idx="115441">115441</cx:pt>
          <cx:pt idx="115442">115442</cx:pt>
          <cx:pt idx="115443">115443</cx:pt>
          <cx:pt idx="115444">115444</cx:pt>
          <cx:pt idx="115445">115445</cx:pt>
          <cx:pt idx="115446">115446</cx:pt>
          <cx:pt idx="115447">115447</cx:pt>
          <cx:pt idx="115448">115448</cx:pt>
          <cx:pt idx="115449">115449</cx:pt>
          <cx:pt idx="115450">115450</cx:pt>
          <cx:pt idx="115451">115451</cx:pt>
          <cx:pt idx="115452">115452</cx:pt>
          <cx:pt idx="115453">115453</cx:pt>
          <cx:pt idx="115454">115454</cx:pt>
          <cx:pt idx="115455">115455</cx:pt>
          <cx:pt idx="115456">115456</cx:pt>
          <cx:pt idx="115457">115457</cx:pt>
          <cx:pt idx="115458">115458</cx:pt>
          <cx:pt idx="115459">115459</cx:pt>
          <cx:pt idx="115460">115460</cx:pt>
          <cx:pt idx="115461">115461</cx:pt>
          <cx:pt idx="115462">115462</cx:pt>
          <cx:pt idx="115463">115463</cx:pt>
          <cx:pt idx="115464">115464</cx:pt>
          <cx:pt idx="115465">115465</cx:pt>
          <cx:pt idx="115466">115466</cx:pt>
          <cx:pt idx="115467">115467</cx:pt>
          <cx:pt idx="115468">115468</cx:pt>
          <cx:pt idx="115469">115469</cx:pt>
          <cx:pt idx="115470">115470</cx:pt>
          <cx:pt idx="115471">115471</cx:pt>
          <cx:pt idx="115472">115472</cx:pt>
          <cx:pt idx="115473">115473</cx:pt>
          <cx:pt idx="115474">115474</cx:pt>
          <cx:pt idx="115475">115475</cx:pt>
          <cx:pt idx="115476">115476</cx:pt>
          <cx:pt idx="115477">115477</cx:pt>
          <cx:pt idx="115478">115478</cx:pt>
          <cx:pt idx="115479">115479</cx:pt>
          <cx:pt idx="115480">115480</cx:pt>
          <cx:pt idx="115481">115481</cx:pt>
          <cx:pt idx="115482">115482</cx:pt>
          <cx:pt idx="115483">115483</cx:pt>
          <cx:pt idx="115484">115484</cx:pt>
          <cx:pt idx="115485">115485</cx:pt>
          <cx:pt idx="115486">115486</cx:pt>
          <cx:pt idx="115487">115487</cx:pt>
          <cx:pt idx="115488">115488</cx:pt>
          <cx:pt idx="115489">115489</cx:pt>
          <cx:pt idx="115490">115490</cx:pt>
          <cx:pt idx="115491">115491</cx:pt>
          <cx:pt idx="115492">115492</cx:pt>
          <cx:pt idx="115493">115493</cx:pt>
          <cx:pt idx="115494">115494</cx:pt>
          <cx:pt idx="115495">115495</cx:pt>
          <cx:pt idx="115496">115496</cx:pt>
          <cx:pt idx="115497">115497</cx:pt>
          <cx:pt idx="115498">115498</cx:pt>
          <cx:pt idx="115499">115499</cx:pt>
          <cx:pt idx="115500">115500</cx:pt>
          <cx:pt idx="115501">115501</cx:pt>
          <cx:pt idx="115502">115502</cx:pt>
          <cx:pt idx="115503">115503</cx:pt>
          <cx:pt idx="115504">115504</cx:pt>
          <cx:pt idx="115505">115505</cx:pt>
          <cx:pt idx="115506">115506</cx:pt>
          <cx:pt idx="115507">115507</cx:pt>
          <cx:pt idx="115508">115508</cx:pt>
          <cx:pt idx="115509">115509</cx:pt>
          <cx:pt idx="115510">115510</cx:pt>
          <cx:pt idx="115511">115511</cx:pt>
          <cx:pt idx="115512">115512</cx:pt>
          <cx:pt idx="115513">115513</cx:pt>
          <cx:pt idx="115514">115514</cx:pt>
          <cx:pt idx="115515">115515</cx:pt>
          <cx:pt idx="115516">115516</cx:pt>
          <cx:pt idx="115517">115517</cx:pt>
          <cx:pt idx="115518">115518</cx:pt>
          <cx:pt idx="115519">115519</cx:pt>
          <cx:pt idx="115520">115520</cx:pt>
          <cx:pt idx="115521">115521</cx:pt>
          <cx:pt idx="115522">115522</cx:pt>
          <cx:pt idx="115523">115523</cx:pt>
          <cx:pt idx="115524">115524</cx:pt>
          <cx:pt idx="115525">115525</cx:pt>
          <cx:pt idx="115526">115526</cx:pt>
          <cx:pt idx="115527">115527</cx:pt>
          <cx:pt idx="115528">115528</cx:pt>
          <cx:pt idx="115529">115529</cx:pt>
          <cx:pt idx="115530">115530</cx:pt>
          <cx:pt idx="115531">115531</cx:pt>
          <cx:pt idx="115532">115532</cx:pt>
          <cx:pt idx="115533">115533</cx:pt>
          <cx:pt idx="115534">115534</cx:pt>
          <cx:pt idx="115535">115535</cx:pt>
          <cx:pt idx="115536">115536</cx:pt>
          <cx:pt idx="115537">115537</cx:pt>
          <cx:pt idx="115538">115538</cx:pt>
          <cx:pt idx="115539">115539</cx:pt>
          <cx:pt idx="115540">115540</cx:pt>
          <cx:pt idx="115541">115541</cx:pt>
          <cx:pt idx="115542">115542</cx:pt>
          <cx:pt idx="115543">115543</cx:pt>
          <cx:pt idx="115544">115544</cx:pt>
          <cx:pt idx="115545">115545</cx:pt>
          <cx:pt idx="115546">115546</cx:pt>
          <cx:pt idx="115547">115547</cx:pt>
          <cx:pt idx="115548">115548</cx:pt>
          <cx:pt idx="115549">115549</cx:pt>
          <cx:pt idx="115550">115550</cx:pt>
          <cx:pt idx="115551">115551</cx:pt>
          <cx:pt idx="115552">115552</cx:pt>
          <cx:pt idx="115553">115553</cx:pt>
          <cx:pt idx="115554">115554</cx:pt>
          <cx:pt idx="115555">115555</cx:pt>
          <cx:pt idx="115556">115556</cx:pt>
          <cx:pt idx="115557">115557</cx:pt>
          <cx:pt idx="115558">115558</cx:pt>
          <cx:pt idx="115559">115559</cx:pt>
          <cx:pt idx="115560">115560</cx:pt>
          <cx:pt idx="115561">115561</cx:pt>
          <cx:pt idx="115562">115562</cx:pt>
          <cx:pt idx="115563">115563</cx:pt>
          <cx:pt idx="115564">115564</cx:pt>
          <cx:pt idx="115565">115565</cx:pt>
          <cx:pt idx="115566">115566</cx:pt>
          <cx:pt idx="115567">115567</cx:pt>
          <cx:pt idx="115568">115568</cx:pt>
          <cx:pt idx="115569">115569</cx:pt>
          <cx:pt idx="115570">115570</cx:pt>
          <cx:pt idx="115571">115571</cx:pt>
          <cx:pt idx="115572">115572</cx:pt>
          <cx:pt idx="115573">115573</cx:pt>
          <cx:pt idx="115574">115574</cx:pt>
          <cx:pt idx="115575">115575</cx:pt>
          <cx:pt idx="115576">115576</cx:pt>
          <cx:pt idx="115577">115577</cx:pt>
          <cx:pt idx="115578">115578</cx:pt>
          <cx:pt idx="115579">115579</cx:pt>
          <cx:pt idx="115580">115580</cx:pt>
          <cx:pt idx="115581">115581</cx:pt>
          <cx:pt idx="115582">115582</cx:pt>
          <cx:pt idx="115583">115583</cx:pt>
          <cx:pt idx="115584">115584</cx:pt>
          <cx:pt idx="115585">115585</cx:pt>
          <cx:pt idx="115586">115586</cx:pt>
          <cx:pt idx="115587">115587</cx:pt>
          <cx:pt idx="115588">115588</cx:pt>
          <cx:pt idx="115589">115589</cx:pt>
          <cx:pt idx="115590">115590</cx:pt>
          <cx:pt idx="115591">115591</cx:pt>
          <cx:pt idx="115592">115592</cx:pt>
          <cx:pt idx="115593">115593</cx:pt>
          <cx:pt idx="115594">115594</cx:pt>
          <cx:pt idx="115595">115595</cx:pt>
          <cx:pt idx="115596">115596</cx:pt>
          <cx:pt idx="115597">115597</cx:pt>
          <cx:pt idx="115598">115598</cx:pt>
          <cx:pt idx="115599">115599</cx:pt>
          <cx:pt idx="115600">115600</cx:pt>
          <cx:pt idx="115601">115601</cx:pt>
          <cx:pt idx="115602">115602</cx:pt>
          <cx:pt idx="115603">115603</cx:pt>
          <cx:pt idx="115604">115604</cx:pt>
          <cx:pt idx="115605">115605</cx:pt>
          <cx:pt idx="115606">115606</cx:pt>
          <cx:pt idx="115607">115607</cx:pt>
          <cx:pt idx="115608">115608</cx:pt>
          <cx:pt idx="115609">115609</cx:pt>
          <cx:pt idx="115610">115610</cx:pt>
          <cx:pt idx="115611">115611</cx:pt>
          <cx:pt idx="115612">115612</cx:pt>
          <cx:pt idx="115613">115613</cx:pt>
          <cx:pt idx="115614">115614</cx:pt>
          <cx:pt idx="115615">115615</cx:pt>
          <cx:pt idx="115616">115616</cx:pt>
          <cx:pt idx="115617">115617</cx:pt>
          <cx:pt idx="115618">115618</cx:pt>
          <cx:pt idx="115619">115619</cx:pt>
          <cx:pt idx="115620">115620</cx:pt>
          <cx:pt idx="115621">115621</cx:pt>
          <cx:pt idx="115622">115622</cx:pt>
          <cx:pt idx="115623">115623</cx:pt>
          <cx:pt idx="115624">115624</cx:pt>
          <cx:pt idx="115625">115625</cx:pt>
          <cx:pt idx="115626">115626</cx:pt>
          <cx:pt idx="115627">115627</cx:pt>
          <cx:pt idx="115628">115628</cx:pt>
          <cx:pt idx="115629">115629</cx:pt>
          <cx:pt idx="115630">115630</cx:pt>
          <cx:pt idx="115631">115631</cx:pt>
          <cx:pt idx="115632">115632</cx:pt>
          <cx:pt idx="115633">115633</cx:pt>
          <cx:pt idx="115634">115634</cx:pt>
          <cx:pt idx="115635">115635</cx:pt>
          <cx:pt idx="115636">115636</cx:pt>
          <cx:pt idx="115637">115637</cx:pt>
          <cx:pt idx="115638">115638</cx:pt>
          <cx:pt idx="115639">115639</cx:pt>
          <cx:pt idx="115640">115640</cx:pt>
          <cx:pt idx="115641">115641</cx:pt>
          <cx:pt idx="115642">115642</cx:pt>
          <cx:pt idx="115643">115643</cx:pt>
          <cx:pt idx="115644">115644</cx:pt>
          <cx:pt idx="115645">115645</cx:pt>
          <cx:pt idx="115646">115646</cx:pt>
          <cx:pt idx="115647">115647</cx:pt>
          <cx:pt idx="115648">115648</cx:pt>
          <cx:pt idx="115649">115649</cx:pt>
          <cx:pt idx="115650">115650</cx:pt>
          <cx:pt idx="115651">115651</cx:pt>
          <cx:pt idx="115652">115652</cx:pt>
          <cx:pt idx="115653">115653</cx:pt>
          <cx:pt idx="115654">115654</cx:pt>
          <cx:pt idx="115655">115655</cx:pt>
          <cx:pt idx="115656">115656</cx:pt>
          <cx:pt idx="115657">115657</cx:pt>
          <cx:pt idx="115658">115658</cx:pt>
          <cx:pt idx="115659">115659</cx:pt>
          <cx:pt idx="115660">115660</cx:pt>
          <cx:pt idx="115661">115661</cx:pt>
          <cx:pt idx="115662">115662</cx:pt>
          <cx:pt idx="115663">115663</cx:pt>
          <cx:pt idx="115664">115664</cx:pt>
          <cx:pt idx="115665">115665</cx:pt>
          <cx:pt idx="115666">115666</cx:pt>
          <cx:pt idx="115667">115667</cx:pt>
          <cx:pt idx="115668">115668</cx:pt>
          <cx:pt idx="115669">115669</cx:pt>
          <cx:pt idx="115670">115670</cx:pt>
          <cx:pt idx="115671">115671</cx:pt>
          <cx:pt idx="115672">115672</cx:pt>
          <cx:pt idx="115673">115673</cx:pt>
          <cx:pt idx="115674">115674</cx:pt>
          <cx:pt idx="115675">115675</cx:pt>
          <cx:pt idx="115676">115676</cx:pt>
          <cx:pt idx="115677">115677</cx:pt>
          <cx:pt idx="115678">115678</cx:pt>
          <cx:pt idx="115679">115679</cx:pt>
          <cx:pt idx="115680">115680</cx:pt>
          <cx:pt idx="115681">115681</cx:pt>
          <cx:pt idx="115682">115682</cx:pt>
          <cx:pt idx="115683">115683</cx:pt>
          <cx:pt idx="115684">115684</cx:pt>
          <cx:pt idx="115685">115685</cx:pt>
          <cx:pt idx="115686">115686</cx:pt>
          <cx:pt idx="115687">115687</cx:pt>
          <cx:pt idx="115688">115688</cx:pt>
          <cx:pt idx="115689">115689</cx:pt>
          <cx:pt idx="115690">115690</cx:pt>
          <cx:pt idx="115691">115691</cx:pt>
          <cx:pt idx="115692">115692</cx:pt>
          <cx:pt idx="115693">115693</cx:pt>
          <cx:pt idx="115694">115694</cx:pt>
          <cx:pt idx="115695">115695</cx:pt>
          <cx:pt idx="115696">115696</cx:pt>
          <cx:pt idx="115697">115697</cx:pt>
          <cx:pt idx="115698">115698</cx:pt>
          <cx:pt idx="115699">115699</cx:pt>
          <cx:pt idx="115700">115700</cx:pt>
          <cx:pt idx="115701">115701</cx:pt>
          <cx:pt idx="115702">115702</cx:pt>
          <cx:pt idx="115703">115703</cx:pt>
          <cx:pt idx="115704">115704</cx:pt>
          <cx:pt idx="115705">115705</cx:pt>
          <cx:pt idx="115706">115706</cx:pt>
          <cx:pt idx="115707">115707</cx:pt>
          <cx:pt idx="115708">115708</cx:pt>
          <cx:pt idx="115709">115709</cx:pt>
          <cx:pt idx="115710">115710</cx:pt>
          <cx:pt idx="115711">115711</cx:pt>
          <cx:pt idx="115712">115712</cx:pt>
          <cx:pt idx="115713">115713</cx:pt>
          <cx:pt idx="115714">115714</cx:pt>
          <cx:pt idx="115715">115715</cx:pt>
          <cx:pt idx="115716">115716</cx:pt>
          <cx:pt idx="115717">115717</cx:pt>
          <cx:pt idx="115718">115718</cx:pt>
          <cx:pt idx="115719">115719</cx:pt>
          <cx:pt idx="115720">115720</cx:pt>
          <cx:pt idx="115721">115721</cx:pt>
          <cx:pt idx="115722">115722</cx:pt>
          <cx:pt idx="115723">115723</cx:pt>
          <cx:pt idx="115724">115724</cx:pt>
          <cx:pt idx="115725">115725</cx:pt>
          <cx:pt idx="115726">115726</cx:pt>
          <cx:pt idx="115727">115727</cx:pt>
          <cx:pt idx="115728">115728</cx:pt>
          <cx:pt idx="115729">115729</cx:pt>
          <cx:pt idx="115730">115730</cx:pt>
          <cx:pt idx="115731">115731</cx:pt>
          <cx:pt idx="115732">115732</cx:pt>
          <cx:pt idx="115733">115733</cx:pt>
          <cx:pt idx="115734">115734</cx:pt>
          <cx:pt idx="115735">115735</cx:pt>
          <cx:pt idx="115736">115736</cx:pt>
          <cx:pt idx="115737">115737</cx:pt>
          <cx:pt idx="115738">115738</cx:pt>
          <cx:pt idx="115739">115739</cx:pt>
          <cx:pt idx="115740">115740</cx:pt>
          <cx:pt idx="115741">115741</cx:pt>
          <cx:pt idx="115742">115742</cx:pt>
          <cx:pt idx="115743">115743</cx:pt>
          <cx:pt idx="115744">115744</cx:pt>
          <cx:pt idx="115745">115745</cx:pt>
          <cx:pt idx="115746">115746</cx:pt>
          <cx:pt idx="115747">115747</cx:pt>
          <cx:pt idx="115748">115748</cx:pt>
          <cx:pt idx="115749">115749</cx:pt>
          <cx:pt idx="115750">115750</cx:pt>
          <cx:pt idx="115751">115751</cx:pt>
          <cx:pt idx="115752">115752</cx:pt>
          <cx:pt idx="115753">115753</cx:pt>
          <cx:pt idx="115754">115754</cx:pt>
          <cx:pt idx="115755">115755</cx:pt>
          <cx:pt idx="115756">115756</cx:pt>
          <cx:pt idx="115757">115757</cx:pt>
          <cx:pt idx="115758">115758</cx:pt>
          <cx:pt idx="115759">115759</cx:pt>
          <cx:pt idx="115760">115760</cx:pt>
          <cx:pt idx="115761">115761</cx:pt>
          <cx:pt idx="115762">115762</cx:pt>
          <cx:pt idx="115763">115763</cx:pt>
          <cx:pt idx="115764">115764</cx:pt>
          <cx:pt idx="115765">115765</cx:pt>
          <cx:pt idx="115766">115766</cx:pt>
          <cx:pt idx="115767">115767</cx:pt>
          <cx:pt idx="115768">115768</cx:pt>
          <cx:pt idx="115769">115769</cx:pt>
          <cx:pt idx="115770">115770</cx:pt>
          <cx:pt idx="115771">115771</cx:pt>
          <cx:pt idx="115772">115772</cx:pt>
          <cx:pt idx="115773">115773</cx:pt>
          <cx:pt idx="115774">115774</cx:pt>
          <cx:pt idx="115775">115775</cx:pt>
          <cx:pt idx="115776">115776</cx:pt>
          <cx:pt idx="115777">115777</cx:pt>
          <cx:pt idx="115778">115778</cx:pt>
          <cx:pt idx="115779">115779</cx:pt>
          <cx:pt idx="115780">115780</cx:pt>
          <cx:pt idx="115781">115781</cx:pt>
          <cx:pt idx="115782">115782</cx:pt>
          <cx:pt idx="115783">115783</cx:pt>
          <cx:pt idx="115784">115784</cx:pt>
          <cx:pt idx="115785">115785</cx:pt>
          <cx:pt idx="115786">115786</cx:pt>
          <cx:pt idx="115787">115787</cx:pt>
          <cx:pt idx="115788">115788</cx:pt>
          <cx:pt idx="115789">115789</cx:pt>
          <cx:pt idx="115790">115790</cx:pt>
          <cx:pt idx="115791">115791</cx:pt>
          <cx:pt idx="115792">115792</cx:pt>
          <cx:pt idx="115793">115793</cx:pt>
          <cx:pt idx="115794">115794</cx:pt>
          <cx:pt idx="115795">115795</cx:pt>
          <cx:pt idx="115796">115796</cx:pt>
          <cx:pt idx="115797">115797</cx:pt>
          <cx:pt idx="115798">115798</cx:pt>
          <cx:pt idx="115799">115799</cx:pt>
          <cx:pt idx="115800">115800</cx:pt>
          <cx:pt idx="115801">115801</cx:pt>
          <cx:pt idx="115802">115802</cx:pt>
          <cx:pt idx="115803">115803</cx:pt>
          <cx:pt idx="115804">115804</cx:pt>
          <cx:pt idx="115805">115805</cx:pt>
          <cx:pt idx="115806">115806</cx:pt>
          <cx:pt idx="115807">115807</cx:pt>
          <cx:pt idx="115808">115808</cx:pt>
          <cx:pt idx="115809">115809</cx:pt>
          <cx:pt idx="115810">115810</cx:pt>
          <cx:pt idx="115811">115811</cx:pt>
          <cx:pt idx="115812">115812</cx:pt>
          <cx:pt idx="115813">115813</cx:pt>
          <cx:pt idx="115814">115814</cx:pt>
          <cx:pt idx="115815">115815</cx:pt>
          <cx:pt idx="115816">115816</cx:pt>
          <cx:pt idx="115817">115817</cx:pt>
          <cx:pt idx="115818">115818</cx:pt>
          <cx:pt idx="115819">115819</cx:pt>
          <cx:pt idx="115820">115820</cx:pt>
          <cx:pt idx="115821">115821</cx:pt>
          <cx:pt idx="115822">115822</cx:pt>
          <cx:pt idx="115823">115823</cx:pt>
          <cx:pt idx="115824">115824</cx:pt>
          <cx:pt idx="115825">115825</cx:pt>
          <cx:pt idx="115826">115826</cx:pt>
          <cx:pt idx="115827">115827</cx:pt>
          <cx:pt idx="115828">115828</cx:pt>
          <cx:pt idx="115829">115829</cx:pt>
          <cx:pt idx="115830">115830</cx:pt>
          <cx:pt idx="115831">115831</cx:pt>
          <cx:pt idx="115832">115832</cx:pt>
          <cx:pt idx="115833">115833</cx:pt>
          <cx:pt idx="115834">115834</cx:pt>
          <cx:pt idx="115835">115835</cx:pt>
          <cx:pt idx="115836">115836</cx:pt>
          <cx:pt idx="115837">115837</cx:pt>
          <cx:pt idx="115838">115838</cx:pt>
          <cx:pt idx="115839">115839</cx:pt>
          <cx:pt idx="115840">115840</cx:pt>
          <cx:pt idx="115841">115841</cx:pt>
          <cx:pt idx="115842">115842</cx:pt>
          <cx:pt idx="115843">115843</cx:pt>
          <cx:pt idx="115844">115844</cx:pt>
          <cx:pt idx="115845">115845</cx:pt>
          <cx:pt idx="115846">115846</cx:pt>
          <cx:pt idx="115847">115847</cx:pt>
          <cx:pt idx="115848">115848</cx:pt>
          <cx:pt idx="115849">115849</cx:pt>
          <cx:pt idx="115850">115850</cx:pt>
          <cx:pt idx="115851">115851</cx:pt>
          <cx:pt idx="115852">115852</cx:pt>
          <cx:pt idx="115853">115853</cx:pt>
          <cx:pt idx="115854">115854</cx:pt>
          <cx:pt idx="115855">115855</cx:pt>
          <cx:pt idx="115856">115856</cx:pt>
          <cx:pt idx="115857">115857</cx:pt>
          <cx:pt idx="115858">115858</cx:pt>
          <cx:pt idx="115859">115859</cx:pt>
          <cx:pt idx="115860">115860</cx:pt>
          <cx:pt idx="115861">115861</cx:pt>
          <cx:pt idx="115862">115862</cx:pt>
          <cx:pt idx="115863">115863</cx:pt>
          <cx:pt idx="115864">115864</cx:pt>
          <cx:pt idx="115865">115865</cx:pt>
          <cx:pt idx="115866">115866</cx:pt>
          <cx:pt idx="115867">115867</cx:pt>
          <cx:pt idx="115868">115868</cx:pt>
          <cx:pt idx="115869">115869</cx:pt>
          <cx:pt idx="115870">115870</cx:pt>
          <cx:pt idx="115871">115871</cx:pt>
          <cx:pt idx="115872">115872</cx:pt>
          <cx:pt idx="115873">115873</cx:pt>
          <cx:pt idx="115874">115874</cx:pt>
          <cx:pt idx="115875">115875</cx:pt>
          <cx:pt idx="115876">115876</cx:pt>
          <cx:pt idx="115877">115877</cx:pt>
          <cx:pt idx="115878">115878</cx:pt>
          <cx:pt idx="115879">115879</cx:pt>
          <cx:pt idx="115880">115880</cx:pt>
          <cx:pt idx="115881">115881</cx:pt>
          <cx:pt idx="115882">115882</cx:pt>
          <cx:pt idx="115883">115883</cx:pt>
          <cx:pt idx="115884">115884</cx:pt>
          <cx:pt idx="115885">115885</cx:pt>
          <cx:pt idx="115886">115886</cx:pt>
          <cx:pt idx="115887">115887</cx:pt>
          <cx:pt idx="115888">115888</cx:pt>
          <cx:pt idx="115889">115889</cx:pt>
          <cx:pt idx="115890">115890</cx:pt>
          <cx:pt idx="115891">115891</cx:pt>
          <cx:pt idx="115892">115892</cx:pt>
          <cx:pt idx="115893">115893</cx:pt>
          <cx:pt idx="115894">115894</cx:pt>
          <cx:pt idx="115895">115895</cx:pt>
          <cx:pt idx="115896">115896</cx:pt>
          <cx:pt idx="115897">115897</cx:pt>
          <cx:pt idx="115898">115898</cx:pt>
          <cx:pt idx="115899">115899</cx:pt>
          <cx:pt idx="115900">115900</cx:pt>
          <cx:pt idx="115901">115901</cx:pt>
          <cx:pt idx="115902">115902</cx:pt>
          <cx:pt idx="115903">115903</cx:pt>
          <cx:pt idx="115904">115904</cx:pt>
          <cx:pt idx="115905">115905</cx:pt>
          <cx:pt idx="115906">115906</cx:pt>
          <cx:pt idx="115907">115907</cx:pt>
          <cx:pt idx="115908">115908</cx:pt>
          <cx:pt idx="115909">115909</cx:pt>
          <cx:pt idx="115910">115910</cx:pt>
          <cx:pt idx="115911">115911</cx:pt>
          <cx:pt idx="115912">115912</cx:pt>
          <cx:pt idx="115913">115913</cx:pt>
          <cx:pt idx="115914">115914</cx:pt>
          <cx:pt idx="115915">115915</cx:pt>
          <cx:pt idx="115916">115916</cx:pt>
          <cx:pt idx="115917">115917</cx:pt>
          <cx:pt idx="115918">115918</cx:pt>
          <cx:pt idx="115919">115919</cx:pt>
          <cx:pt idx="115920">115920</cx:pt>
          <cx:pt idx="115921">115921</cx:pt>
          <cx:pt idx="115922">115922</cx:pt>
          <cx:pt idx="115923">115923</cx:pt>
          <cx:pt idx="115924">115924</cx:pt>
          <cx:pt idx="115925">115925</cx:pt>
          <cx:pt idx="115926">115926</cx:pt>
          <cx:pt idx="115927">115927</cx:pt>
          <cx:pt idx="115928">115928</cx:pt>
          <cx:pt idx="115929">115929</cx:pt>
          <cx:pt idx="115930">115930</cx:pt>
          <cx:pt idx="115931">115931</cx:pt>
          <cx:pt idx="115932">115932</cx:pt>
          <cx:pt idx="115933">115933</cx:pt>
          <cx:pt idx="115934">115934</cx:pt>
          <cx:pt idx="115935">115935</cx:pt>
          <cx:pt idx="115936">115936</cx:pt>
          <cx:pt idx="115937">115937</cx:pt>
          <cx:pt idx="115938">115938</cx:pt>
          <cx:pt idx="115939">115939</cx:pt>
          <cx:pt idx="115940">115940</cx:pt>
          <cx:pt idx="115941">115941</cx:pt>
          <cx:pt idx="115942">115942</cx:pt>
          <cx:pt idx="115943">115943</cx:pt>
          <cx:pt idx="115944">115944</cx:pt>
          <cx:pt idx="115945">115945</cx:pt>
          <cx:pt idx="115946">115946</cx:pt>
          <cx:pt idx="115947">115947</cx:pt>
          <cx:pt idx="115948">115948</cx:pt>
          <cx:pt idx="115949">115949</cx:pt>
          <cx:pt idx="115950">115950</cx:pt>
          <cx:pt idx="115951">115951</cx:pt>
          <cx:pt idx="115952">115952</cx:pt>
          <cx:pt idx="115953">115953</cx:pt>
          <cx:pt idx="115954">115954</cx:pt>
          <cx:pt idx="115955">115955</cx:pt>
          <cx:pt idx="115956">115956</cx:pt>
          <cx:pt idx="115957">115957</cx:pt>
          <cx:pt idx="115958">115958</cx:pt>
          <cx:pt idx="115959">115959</cx:pt>
          <cx:pt idx="115960">115960</cx:pt>
          <cx:pt idx="115961">115961</cx:pt>
          <cx:pt idx="115962">115962</cx:pt>
          <cx:pt idx="115963">115963</cx:pt>
          <cx:pt idx="115964">115964</cx:pt>
          <cx:pt idx="115965">115965</cx:pt>
          <cx:pt idx="115966">115966</cx:pt>
          <cx:pt idx="115967">115967</cx:pt>
          <cx:pt idx="115968">115968</cx:pt>
          <cx:pt idx="115969">115969</cx:pt>
          <cx:pt idx="115970">115970</cx:pt>
          <cx:pt idx="115971">115971</cx:pt>
          <cx:pt idx="115972">115972</cx:pt>
          <cx:pt idx="115973">115973</cx:pt>
          <cx:pt idx="115974">115974</cx:pt>
          <cx:pt idx="115975">115975</cx:pt>
          <cx:pt idx="115976">115976</cx:pt>
          <cx:pt idx="115977">115977</cx:pt>
          <cx:pt idx="115978">115978</cx:pt>
          <cx:pt idx="115979">115979</cx:pt>
          <cx:pt idx="115980">115980</cx:pt>
          <cx:pt idx="115981">115981</cx:pt>
          <cx:pt idx="115982">115982</cx:pt>
          <cx:pt idx="115983">115983</cx:pt>
          <cx:pt idx="115984">115984</cx:pt>
          <cx:pt idx="115985">115985</cx:pt>
          <cx:pt idx="115986">115986</cx:pt>
          <cx:pt idx="115987">115987</cx:pt>
          <cx:pt idx="115988">115988</cx:pt>
          <cx:pt idx="115989">115989</cx:pt>
          <cx:pt idx="115990">115990</cx:pt>
          <cx:pt idx="115991">115991</cx:pt>
          <cx:pt idx="115992">115992</cx:pt>
          <cx:pt idx="115993">115993</cx:pt>
          <cx:pt idx="115994">115994</cx:pt>
          <cx:pt idx="115995">115995</cx:pt>
          <cx:pt idx="115996">115996</cx:pt>
          <cx:pt idx="115997">115997</cx:pt>
          <cx:pt idx="115998">115998</cx:pt>
          <cx:pt idx="115999">115999</cx:pt>
          <cx:pt idx="116000">116000</cx:pt>
          <cx:pt idx="116001">116001</cx:pt>
          <cx:pt idx="116002">116002</cx:pt>
          <cx:pt idx="116003">116003</cx:pt>
          <cx:pt idx="116004">116004</cx:pt>
          <cx:pt idx="116005">116005</cx:pt>
          <cx:pt idx="116006">116006</cx:pt>
          <cx:pt idx="116007">116007</cx:pt>
          <cx:pt idx="116008">116008</cx:pt>
          <cx:pt idx="116009">116009</cx:pt>
          <cx:pt idx="116010">116010</cx:pt>
          <cx:pt idx="116011">116011</cx:pt>
          <cx:pt idx="116012">116012</cx:pt>
          <cx:pt idx="116013">116013</cx:pt>
          <cx:pt idx="116014">116014</cx:pt>
          <cx:pt idx="116015">116015</cx:pt>
          <cx:pt idx="116016">116016</cx:pt>
          <cx:pt idx="116017">116017</cx:pt>
          <cx:pt idx="116018">116018</cx:pt>
          <cx:pt idx="116019">116019</cx:pt>
          <cx:pt idx="116020">116020</cx:pt>
          <cx:pt idx="116021">116021</cx:pt>
          <cx:pt idx="116022">116022</cx:pt>
          <cx:pt idx="116023">116023</cx:pt>
          <cx:pt idx="116024">116024</cx:pt>
          <cx:pt idx="116025">116025</cx:pt>
          <cx:pt idx="116026">116026</cx:pt>
          <cx:pt idx="116027">116027</cx:pt>
          <cx:pt idx="116028">116028</cx:pt>
          <cx:pt idx="116029">116029</cx:pt>
          <cx:pt idx="116030">116030</cx:pt>
          <cx:pt idx="116031">116031</cx:pt>
          <cx:pt idx="116032">116032</cx:pt>
          <cx:pt idx="116033">116033</cx:pt>
          <cx:pt idx="116034">116034</cx:pt>
          <cx:pt idx="116035">116035</cx:pt>
          <cx:pt idx="116036">116036</cx:pt>
          <cx:pt idx="116037">116037</cx:pt>
          <cx:pt idx="116038">116038</cx:pt>
          <cx:pt idx="116039">116039</cx:pt>
          <cx:pt idx="116040">116040</cx:pt>
          <cx:pt idx="116041">116041</cx:pt>
          <cx:pt idx="116042">116042</cx:pt>
          <cx:pt idx="116043">116043</cx:pt>
          <cx:pt idx="116044">116044</cx:pt>
          <cx:pt idx="116045">116045</cx:pt>
          <cx:pt idx="116046">116046</cx:pt>
          <cx:pt idx="116047">116047</cx:pt>
          <cx:pt idx="116048">116048</cx:pt>
          <cx:pt idx="116049">116049</cx:pt>
          <cx:pt idx="116050">116050</cx:pt>
          <cx:pt idx="116051">116051</cx:pt>
          <cx:pt idx="116052">116052</cx:pt>
          <cx:pt idx="116053">116053</cx:pt>
          <cx:pt idx="116054">116054</cx:pt>
          <cx:pt idx="116055">116055</cx:pt>
          <cx:pt idx="116056">116056</cx:pt>
          <cx:pt idx="116057">116057</cx:pt>
          <cx:pt idx="116058">116058</cx:pt>
          <cx:pt idx="116059">116059</cx:pt>
          <cx:pt idx="116060">116060</cx:pt>
          <cx:pt idx="116061">116061</cx:pt>
          <cx:pt idx="116062">116062</cx:pt>
          <cx:pt idx="116063">116063</cx:pt>
          <cx:pt idx="116064">116064</cx:pt>
          <cx:pt idx="116065">116065</cx:pt>
          <cx:pt idx="116066">116066</cx:pt>
          <cx:pt idx="116067">116067</cx:pt>
          <cx:pt idx="116068">116068</cx:pt>
          <cx:pt idx="116069">116069</cx:pt>
          <cx:pt idx="116070">116070</cx:pt>
          <cx:pt idx="116071">116071</cx:pt>
          <cx:pt idx="116072">116072</cx:pt>
          <cx:pt idx="116073">116073</cx:pt>
          <cx:pt idx="116074">116074</cx:pt>
          <cx:pt idx="116075">116075</cx:pt>
          <cx:pt idx="116076">116076</cx:pt>
          <cx:pt idx="116077">116077</cx:pt>
          <cx:pt idx="116078">116078</cx:pt>
          <cx:pt idx="116079">116079</cx:pt>
          <cx:pt idx="116080">116080</cx:pt>
          <cx:pt idx="116081">116081</cx:pt>
          <cx:pt idx="116082">116082</cx:pt>
          <cx:pt idx="116083">116083</cx:pt>
          <cx:pt idx="116084">116084</cx:pt>
          <cx:pt idx="116085">116085</cx:pt>
          <cx:pt idx="116086">116086</cx:pt>
          <cx:pt idx="116087">116087</cx:pt>
          <cx:pt idx="116088">116088</cx:pt>
          <cx:pt idx="116089">116089</cx:pt>
          <cx:pt idx="116090">116090</cx:pt>
          <cx:pt idx="116091">116091</cx:pt>
          <cx:pt idx="116092">116092</cx:pt>
          <cx:pt idx="116093">116093</cx:pt>
          <cx:pt idx="116094">116094</cx:pt>
          <cx:pt idx="116095">116095</cx:pt>
          <cx:pt idx="116096">116096</cx:pt>
          <cx:pt idx="116097">116097</cx:pt>
          <cx:pt idx="116098">116098</cx:pt>
          <cx:pt idx="116099">116099</cx:pt>
          <cx:pt idx="116100">116100</cx:pt>
          <cx:pt idx="116101">116101</cx:pt>
          <cx:pt idx="116102">116102</cx:pt>
          <cx:pt idx="116103">116103</cx:pt>
          <cx:pt idx="116104">116104</cx:pt>
          <cx:pt idx="116105">116105</cx:pt>
          <cx:pt idx="116106">116106</cx:pt>
          <cx:pt idx="116107">116107</cx:pt>
          <cx:pt idx="116108">116108</cx:pt>
          <cx:pt idx="116109">116109</cx:pt>
          <cx:pt idx="116110">116110</cx:pt>
          <cx:pt idx="116111">116111</cx:pt>
          <cx:pt idx="116112">116112</cx:pt>
          <cx:pt idx="116113">116113</cx:pt>
          <cx:pt idx="116114">116114</cx:pt>
          <cx:pt idx="116115">116115</cx:pt>
          <cx:pt idx="116116">116116</cx:pt>
          <cx:pt idx="116117">116117</cx:pt>
          <cx:pt idx="116118">116118</cx:pt>
          <cx:pt idx="116119">116119</cx:pt>
          <cx:pt idx="116120">116120</cx:pt>
          <cx:pt idx="116121">116121</cx:pt>
          <cx:pt idx="116122">116122</cx:pt>
          <cx:pt idx="116123">116123</cx:pt>
          <cx:pt idx="116124">116124</cx:pt>
          <cx:pt idx="116125">116125</cx:pt>
          <cx:pt idx="116126">116126</cx:pt>
          <cx:pt idx="116127">116127</cx:pt>
          <cx:pt idx="116128">116128</cx:pt>
          <cx:pt idx="116129">116129</cx:pt>
          <cx:pt idx="116130">116130</cx:pt>
          <cx:pt idx="116131">116131</cx:pt>
          <cx:pt idx="116132">116132</cx:pt>
          <cx:pt idx="116133">116133</cx:pt>
          <cx:pt idx="116134">116134</cx:pt>
          <cx:pt idx="116135">116135</cx:pt>
          <cx:pt idx="116136">116136</cx:pt>
          <cx:pt idx="116137">116137</cx:pt>
          <cx:pt idx="116138">116138</cx:pt>
          <cx:pt idx="116139">116139</cx:pt>
          <cx:pt idx="116140">116140</cx:pt>
          <cx:pt idx="116141">116141</cx:pt>
          <cx:pt idx="116142">116142</cx:pt>
          <cx:pt idx="116143">116143</cx:pt>
          <cx:pt idx="116144">116144</cx:pt>
          <cx:pt idx="116145">116145</cx:pt>
          <cx:pt idx="116146">116146</cx:pt>
          <cx:pt idx="116147">116147</cx:pt>
          <cx:pt idx="116148">116148</cx:pt>
          <cx:pt idx="116149">116149</cx:pt>
          <cx:pt idx="116150">116150</cx:pt>
          <cx:pt idx="116151">116151</cx:pt>
          <cx:pt idx="116152">116152</cx:pt>
          <cx:pt idx="116153">116153</cx:pt>
          <cx:pt idx="116154">116154</cx:pt>
          <cx:pt idx="116155">116155</cx:pt>
          <cx:pt idx="116156">116156</cx:pt>
          <cx:pt idx="116157">116157</cx:pt>
          <cx:pt idx="116158">116158</cx:pt>
          <cx:pt idx="116159">116159</cx:pt>
          <cx:pt idx="116160">116160</cx:pt>
          <cx:pt idx="116161">116161</cx:pt>
          <cx:pt idx="116162">116162</cx:pt>
          <cx:pt idx="116163">116163</cx:pt>
          <cx:pt idx="116164">116164</cx:pt>
          <cx:pt idx="116165">116165</cx:pt>
          <cx:pt idx="116166">116166</cx:pt>
          <cx:pt idx="116167">116167</cx:pt>
          <cx:pt idx="116168">116168</cx:pt>
          <cx:pt idx="116169">116169</cx:pt>
          <cx:pt idx="116170">116170</cx:pt>
          <cx:pt idx="116171">116171</cx:pt>
          <cx:pt idx="116172">116172</cx:pt>
          <cx:pt idx="116173">116173</cx:pt>
          <cx:pt idx="116174">116174</cx:pt>
          <cx:pt idx="116175">116175</cx:pt>
          <cx:pt idx="116176">116176</cx:pt>
          <cx:pt idx="116177">116177</cx:pt>
          <cx:pt idx="116178">116178</cx:pt>
          <cx:pt idx="116179">116179</cx:pt>
          <cx:pt idx="116180">116180</cx:pt>
          <cx:pt idx="116181">116181</cx:pt>
          <cx:pt idx="116182">116182</cx:pt>
          <cx:pt idx="116183">116183</cx:pt>
          <cx:pt idx="116184">116184</cx:pt>
          <cx:pt idx="116185">116185</cx:pt>
          <cx:pt idx="116186">116186</cx:pt>
          <cx:pt idx="116187">116187</cx:pt>
          <cx:pt idx="116188">116188</cx:pt>
          <cx:pt idx="116189">116189</cx:pt>
          <cx:pt idx="116190">116190</cx:pt>
          <cx:pt idx="116191">116191</cx:pt>
          <cx:pt idx="116192">116192</cx:pt>
          <cx:pt idx="116193">116193</cx:pt>
          <cx:pt idx="116194">116194</cx:pt>
          <cx:pt idx="116195">116195</cx:pt>
          <cx:pt idx="116196">116196</cx:pt>
          <cx:pt idx="116197">116197</cx:pt>
          <cx:pt idx="116198">116198</cx:pt>
          <cx:pt idx="116199">116199</cx:pt>
          <cx:pt idx="116200">116200</cx:pt>
          <cx:pt idx="116201">116201</cx:pt>
          <cx:pt idx="116202">116202</cx:pt>
          <cx:pt idx="116203">116203</cx:pt>
          <cx:pt idx="116204">116204</cx:pt>
          <cx:pt idx="116205">116205</cx:pt>
          <cx:pt idx="116206">116206</cx:pt>
          <cx:pt idx="116207">116207</cx:pt>
          <cx:pt idx="116208">116208</cx:pt>
          <cx:pt idx="116209">116209</cx:pt>
          <cx:pt idx="116210">116210</cx:pt>
          <cx:pt idx="116211">116211</cx:pt>
          <cx:pt idx="116212">116212</cx:pt>
          <cx:pt idx="116213">116213</cx:pt>
          <cx:pt idx="116214">116214</cx:pt>
          <cx:pt idx="116215">116215</cx:pt>
          <cx:pt idx="116216">116216</cx:pt>
          <cx:pt idx="116217">116217</cx:pt>
          <cx:pt idx="116218">116218</cx:pt>
          <cx:pt idx="116219">116219</cx:pt>
          <cx:pt idx="116220">116220</cx:pt>
          <cx:pt idx="116221">116221</cx:pt>
          <cx:pt idx="116222">116222</cx:pt>
          <cx:pt idx="116223">116223</cx:pt>
          <cx:pt idx="116224">116224</cx:pt>
          <cx:pt idx="116225">116225</cx:pt>
          <cx:pt idx="116226">116226</cx:pt>
          <cx:pt idx="116227">116227</cx:pt>
          <cx:pt idx="116228">116228</cx:pt>
          <cx:pt idx="116229">116229</cx:pt>
          <cx:pt idx="116230">116230</cx:pt>
          <cx:pt idx="116231">116231</cx:pt>
          <cx:pt idx="116232">116232</cx:pt>
          <cx:pt idx="116233">116233</cx:pt>
          <cx:pt idx="116234">116234</cx:pt>
          <cx:pt idx="116235">116235</cx:pt>
          <cx:pt idx="116236">116236</cx:pt>
          <cx:pt idx="116237">116237</cx:pt>
          <cx:pt idx="116238">116238</cx:pt>
          <cx:pt idx="116239">116239</cx:pt>
          <cx:pt idx="116240">116240</cx:pt>
          <cx:pt idx="116241">116241</cx:pt>
          <cx:pt idx="116242">116242</cx:pt>
          <cx:pt idx="116243">116243</cx:pt>
          <cx:pt idx="116244">116244</cx:pt>
          <cx:pt idx="116245">116245</cx:pt>
          <cx:pt idx="116246">116246</cx:pt>
          <cx:pt idx="116247">116247</cx:pt>
          <cx:pt idx="116248">116248</cx:pt>
          <cx:pt idx="116249">116249</cx:pt>
          <cx:pt idx="116250">116250</cx:pt>
          <cx:pt idx="116251">116251</cx:pt>
          <cx:pt idx="116252">116252</cx:pt>
          <cx:pt idx="116253">116253</cx:pt>
          <cx:pt idx="116254">116254</cx:pt>
          <cx:pt idx="116255">116255</cx:pt>
          <cx:pt idx="116256">116256</cx:pt>
          <cx:pt idx="116257">116257</cx:pt>
          <cx:pt idx="116258">116258</cx:pt>
          <cx:pt idx="116259">116259</cx:pt>
          <cx:pt idx="116260">116260</cx:pt>
          <cx:pt idx="116261">116261</cx:pt>
          <cx:pt idx="116262">116262</cx:pt>
          <cx:pt idx="116263">116263</cx:pt>
          <cx:pt idx="116264">116264</cx:pt>
          <cx:pt idx="116265">116265</cx:pt>
          <cx:pt idx="116266">116266</cx:pt>
          <cx:pt idx="116267">116267</cx:pt>
          <cx:pt idx="116268">116268</cx:pt>
          <cx:pt idx="116269">116269</cx:pt>
          <cx:pt idx="116270">116270</cx:pt>
          <cx:pt idx="116271">116271</cx:pt>
          <cx:pt idx="116272">116272</cx:pt>
          <cx:pt idx="116273">116273</cx:pt>
          <cx:pt idx="116274">116274</cx:pt>
          <cx:pt idx="116275">116275</cx:pt>
          <cx:pt idx="116276">116276</cx:pt>
          <cx:pt idx="116277">116277</cx:pt>
          <cx:pt idx="116278">116278</cx:pt>
          <cx:pt idx="116279">116279</cx:pt>
          <cx:pt idx="116280">116280</cx:pt>
          <cx:pt idx="116281">116281</cx:pt>
          <cx:pt idx="116282">116282</cx:pt>
          <cx:pt idx="116283">116283</cx:pt>
          <cx:pt idx="116284">116284</cx:pt>
          <cx:pt idx="116285">116285</cx:pt>
          <cx:pt idx="116286">116286</cx:pt>
          <cx:pt idx="116287">116287</cx:pt>
          <cx:pt idx="116288">116288</cx:pt>
          <cx:pt idx="116289">116289</cx:pt>
          <cx:pt idx="116290">116290</cx:pt>
          <cx:pt idx="116291">116291</cx:pt>
          <cx:pt idx="116292">116292</cx:pt>
          <cx:pt idx="116293">116293</cx:pt>
          <cx:pt idx="116294">116294</cx:pt>
          <cx:pt idx="116295">116295</cx:pt>
          <cx:pt idx="116296">116296</cx:pt>
          <cx:pt idx="116297">116297</cx:pt>
          <cx:pt idx="116298">116298</cx:pt>
          <cx:pt idx="116299">116299</cx:pt>
          <cx:pt idx="116300">116300</cx:pt>
          <cx:pt idx="116301">116301</cx:pt>
          <cx:pt idx="116302">116302</cx:pt>
          <cx:pt idx="116303">116303</cx:pt>
          <cx:pt idx="116304">116304</cx:pt>
          <cx:pt idx="116305">116305</cx:pt>
          <cx:pt idx="116306">116306</cx:pt>
          <cx:pt idx="116307">116307</cx:pt>
          <cx:pt idx="116308">116308</cx:pt>
          <cx:pt idx="116309">116309</cx:pt>
          <cx:pt idx="116310">116310</cx:pt>
          <cx:pt idx="116311">116311</cx:pt>
          <cx:pt idx="116312">116312</cx:pt>
          <cx:pt idx="116313">116313</cx:pt>
          <cx:pt idx="116314">116314</cx:pt>
          <cx:pt idx="116315">116315</cx:pt>
          <cx:pt idx="116316">116316</cx:pt>
          <cx:pt idx="116317">116317</cx:pt>
          <cx:pt idx="116318">116318</cx:pt>
          <cx:pt idx="116319">116319</cx:pt>
          <cx:pt idx="116320">116320</cx:pt>
          <cx:pt idx="116321">116321</cx:pt>
          <cx:pt idx="116322">116322</cx:pt>
          <cx:pt idx="116323">116323</cx:pt>
          <cx:pt idx="116324">116324</cx:pt>
          <cx:pt idx="116325">116325</cx:pt>
          <cx:pt idx="116326">116326</cx:pt>
          <cx:pt idx="116327">116327</cx:pt>
          <cx:pt idx="116328">116328</cx:pt>
          <cx:pt idx="116329">116329</cx:pt>
          <cx:pt idx="116330">116330</cx:pt>
          <cx:pt idx="116331">116331</cx:pt>
          <cx:pt idx="116332">116332</cx:pt>
          <cx:pt idx="116333">116333</cx:pt>
          <cx:pt idx="116334">116334</cx:pt>
          <cx:pt idx="116335">116335</cx:pt>
          <cx:pt idx="116336">116336</cx:pt>
          <cx:pt idx="116337">116337</cx:pt>
          <cx:pt idx="116338">116338</cx:pt>
          <cx:pt idx="116339">116339</cx:pt>
          <cx:pt idx="116340">116340</cx:pt>
          <cx:pt idx="116341">116341</cx:pt>
          <cx:pt idx="116342">116342</cx:pt>
          <cx:pt idx="116343">116343</cx:pt>
          <cx:pt idx="116344">116344</cx:pt>
          <cx:pt idx="116345">116345</cx:pt>
          <cx:pt idx="116346">116346</cx:pt>
          <cx:pt idx="116347">116347</cx:pt>
          <cx:pt idx="116348">116348</cx:pt>
          <cx:pt idx="116349">116349</cx:pt>
          <cx:pt idx="116350">116350</cx:pt>
          <cx:pt idx="116351">116351</cx:pt>
          <cx:pt idx="116352">116352</cx:pt>
          <cx:pt idx="116353">116353</cx:pt>
          <cx:pt idx="116354">116354</cx:pt>
          <cx:pt idx="116355">116355</cx:pt>
          <cx:pt idx="116356">116356</cx:pt>
          <cx:pt idx="116357">116357</cx:pt>
          <cx:pt idx="116358">116358</cx:pt>
          <cx:pt idx="116359">116359</cx:pt>
          <cx:pt idx="116360">116360</cx:pt>
          <cx:pt idx="116361">116361</cx:pt>
          <cx:pt idx="116362">116362</cx:pt>
          <cx:pt idx="116363">116363</cx:pt>
          <cx:pt idx="116364">116364</cx:pt>
          <cx:pt idx="116365">116365</cx:pt>
          <cx:pt idx="116366">116366</cx:pt>
          <cx:pt idx="116367">116367</cx:pt>
          <cx:pt idx="116368">116368</cx:pt>
          <cx:pt idx="116369">116369</cx:pt>
          <cx:pt idx="116370">116370</cx:pt>
          <cx:pt idx="116371">116371</cx:pt>
          <cx:pt idx="116372">116372</cx:pt>
          <cx:pt idx="116373">116373</cx:pt>
          <cx:pt idx="116374">116374</cx:pt>
          <cx:pt idx="116375">116375</cx:pt>
          <cx:pt idx="116376">116376</cx:pt>
          <cx:pt idx="116377">116377</cx:pt>
          <cx:pt idx="116378">116378</cx:pt>
          <cx:pt idx="116379">116379</cx:pt>
          <cx:pt idx="116380">116380</cx:pt>
          <cx:pt idx="116381">116381</cx:pt>
          <cx:pt idx="116382">116382</cx:pt>
          <cx:pt idx="116383">116383</cx:pt>
          <cx:pt idx="116384">116384</cx:pt>
          <cx:pt idx="116385">116385</cx:pt>
          <cx:pt idx="116386">116386</cx:pt>
          <cx:pt idx="116387">116387</cx:pt>
          <cx:pt idx="116388">116388</cx:pt>
          <cx:pt idx="116389">116389</cx:pt>
          <cx:pt idx="116390">116390</cx:pt>
          <cx:pt idx="116391">116391</cx:pt>
          <cx:pt idx="116392">116392</cx:pt>
          <cx:pt idx="116393">116393</cx:pt>
          <cx:pt idx="116394">116394</cx:pt>
          <cx:pt idx="116395">116395</cx:pt>
          <cx:pt idx="116396">116396</cx:pt>
          <cx:pt idx="116397">116397</cx:pt>
          <cx:pt idx="116398">116398</cx:pt>
          <cx:pt idx="116399">116399</cx:pt>
          <cx:pt idx="116400">116400</cx:pt>
          <cx:pt idx="116401">116401</cx:pt>
          <cx:pt idx="116402">116402</cx:pt>
          <cx:pt idx="116403">116403</cx:pt>
          <cx:pt idx="116404">116404</cx:pt>
          <cx:pt idx="116405">116405</cx:pt>
          <cx:pt idx="116406">116406</cx:pt>
          <cx:pt idx="116407">116407</cx:pt>
          <cx:pt idx="116408">116408</cx:pt>
          <cx:pt idx="116409">116409</cx:pt>
          <cx:pt idx="116410">116410</cx:pt>
          <cx:pt idx="116411">116411</cx:pt>
          <cx:pt idx="116412">116412</cx:pt>
          <cx:pt idx="116413">116413</cx:pt>
          <cx:pt idx="116414">116414</cx:pt>
          <cx:pt idx="116415">116415</cx:pt>
          <cx:pt idx="116416">116416</cx:pt>
          <cx:pt idx="116417">116417</cx:pt>
          <cx:pt idx="116418">116418</cx:pt>
          <cx:pt idx="116419">116419</cx:pt>
          <cx:pt idx="116420">116420</cx:pt>
          <cx:pt idx="116421">116421</cx:pt>
          <cx:pt idx="116422">116422</cx:pt>
          <cx:pt idx="116423">116423</cx:pt>
          <cx:pt idx="116424">116424</cx:pt>
          <cx:pt idx="116425">116425</cx:pt>
          <cx:pt idx="116426">116426</cx:pt>
          <cx:pt idx="116427">116427</cx:pt>
          <cx:pt idx="116428">116428</cx:pt>
          <cx:pt idx="116429">116429</cx:pt>
          <cx:pt idx="116430">116430</cx:pt>
          <cx:pt idx="116431">116431</cx:pt>
          <cx:pt idx="116432">116432</cx:pt>
          <cx:pt idx="116433">116433</cx:pt>
          <cx:pt idx="116434">116434</cx:pt>
          <cx:pt idx="116435">116435</cx:pt>
          <cx:pt idx="116436">116436</cx:pt>
          <cx:pt idx="116437">116437</cx:pt>
          <cx:pt idx="116438">116438</cx:pt>
          <cx:pt idx="116439">116439</cx:pt>
          <cx:pt idx="116440">116440</cx:pt>
          <cx:pt idx="116441">116441</cx:pt>
          <cx:pt idx="116442">116442</cx:pt>
          <cx:pt idx="116443">116443</cx:pt>
          <cx:pt idx="116444">116444</cx:pt>
          <cx:pt idx="116445">116445</cx:pt>
          <cx:pt idx="116446">116446</cx:pt>
          <cx:pt idx="116447">116447</cx:pt>
          <cx:pt idx="116448">116448</cx:pt>
          <cx:pt idx="116449">116449</cx:pt>
          <cx:pt idx="116450">116450</cx:pt>
          <cx:pt idx="116451">116451</cx:pt>
          <cx:pt idx="116452">116452</cx:pt>
          <cx:pt idx="116453">116453</cx:pt>
          <cx:pt idx="116454">116454</cx:pt>
          <cx:pt idx="116455">116455</cx:pt>
          <cx:pt idx="116456">116456</cx:pt>
          <cx:pt idx="116457">116457</cx:pt>
          <cx:pt idx="116458">116458</cx:pt>
          <cx:pt idx="116459">116459</cx:pt>
          <cx:pt idx="116460">116460</cx:pt>
          <cx:pt idx="116461">116461</cx:pt>
          <cx:pt idx="116462">116462</cx:pt>
          <cx:pt idx="116463">116463</cx:pt>
          <cx:pt idx="116464">116464</cx:pt>
          <cx:pt idx="116465">116465</cx:pt>
          <cx:pt idx="116466">116466</cx:pt>
          <cx:pt idx="116467">116467</cx:pt>
          <cx:pt idx="116468">116468</cx:pt>
          <cx:pt idx="116469">116469</cx:pt>
          <cx:pt idx="116470">116470</cx:pt>
          <cx:pt idx="116471">116471</cx:pt>
          <cx:pt idx="116472">116472</cx:pt>
          <cx:pt idx="116473">116473</cx:pt>
          <cx:pt idx="116474">116474</cx:pt>
          <cx:pt idx="116475">116475</cx:pt>
          <cx:pt idx="116476">116476</cx:pt>
          <cx:pt idx="116477">116477</cx:pt>
          <cx:pt idx="116478">116478</cx:pt>
          <cx:pt idx="116479">116479</cx:pt>
          <cx:pt idx="116480">116480</cx:pt>
          <cx:pt idx="116481">116481</cx:pt>
          <cx:pt idx="116482">116482</cx:pt>
          <cx:pt idx="116483">116483</cx:pt>
          <cx:pt idx="116484">116484</cx:pt>
          <cx:pt idx="116485">116485</cx:pt>
          <cx:pt idx="116486">116486</cx:pt>
          <cx:pt idx="116487">116487</cx:pt>
          <cx:pt idx="116488">116488</cx:pt>
          <cx:pt idx="116489">116489</cx:pt>
          <cx:pt idx="116490">116490</cx:pt>
          <cx:pt idx="116491">116491</cx:pt>
          <cx:pt idx="116492">116492</cx:pt>
          <cx:pt idx="116493">116493</cx:pt>
          <cx:pt idx="116494">116494</cx:pt>
          <cx:pt idx="116495">116495</cx:pt>
          <cx:pt idx="116496">116496</cx:pt>
          <cx:pt idx="116497">116497</cx:pt>
          <cx:pt idx="116498">116498</cx:pt>
          <cx:pt idx="116499">116499</cx:pt>
          <cx:pt idx="116500">116500</cx:pt>
          <cx:pt idx="116501">116501</cx:pt>
          <cx:pt idx="116502">116502</cx:pt>
          <cx:pt idx="116503">116503</cx:pt>
          <cx:pt idx="116504">116504</cx:pt>
          <cx:pt idx="116505">116505</cx:pt>
          <cx:pt idx="116506">116506</cx:pt>
          <cx:pt idx="116507">116507</cx:pt>
          <cx:pt idx="116508">116508</cx:pt>
          <cx:pt idx="116509">116509</cx:pt>
          <cx:pt idx="116510">116510</cx:pt>
          <cx:pt idx="116511">116511</cx:pt>
          <cx:pt idx="116512">116512</cx:pt>
          <cx:pt idx="116513">116513</cx:pt>
          <cx:pt idx="116514">116514</cx:pt>
          <cx:pt idx="116515">116515</cx:pt>
          <cx:pt idx="116516">116516</cx:pt>
          <cx:pt idx="116517">116517</cx:pt>
          <cx:pt idx="116518">116518</cx:pt>
          <cx:pt idx="116519">116519</cx:pt>
          <cx:pt idx="116520">116520</cx:pt>
          <cx:pt idx="116521">116521</cx:pt>
          <cx:pt idx="116522">116522</cx:pt>
          <cx:pt idx="116523">116523</cx:pt>
          <cx:pt idx="116524">116524</cx:pt>
          <cx:pt idx="116525">116525</cx:pt>
          <cx:pt idx="116526">116526</cx:pt>
          <cx:pt idx="116527">116527</cx:pt>
          <cx:pt idx="116528">116528</cx:pt>
          <cx:pt idx="116529">116529</cx:pt>
          <cx:pt idx="116530">116530</cx:pt>
          <cx:pt idx="116531">116531</cx:pt>
          <cx:pt idx="116532">116532</cx:pt>
          <cx:pt idx="116533">116533</cx:pt>
          <cx:pt idx="116534">116534</cx:pt>
          <cx:pt idx="116535">116535</cx:pt>
          <cx:pt idx="116536">116536</cx:pt>
          <cx:pt idx="116537">116537</cx:pt>
          <cx:pt idx="116538">116538</cx:pt>
          <cx:pt idx="116539">116539</cx:pt>
          <cx:pt idx="116540">116540</cx:pt>
          <cx:pt idx="116541">116541</cx:pt>
          <cx:pt idx="116542">116542</cx:pt>
          <cx:pt idx="116543">116543</cx:pt>
          <cx:pt idx="116544">116544</cx:pt>
          <cx:pt idx="116545">116545</cx:pt>
          <cx:pt idx="116546">116546</cx:pt>
          <cx:pt idx="116547">116547</cx:pt>
          <cx:pt idx="116548">116548</cx:pt>
          <cx:pt idx="116549">116549</cx:pt>
          <cx:pt idx="116550">116550</cx:pt>
          <cx:pt idx="116551">116551</cx:pt>
          <cx:pt idx="116552">116552</cx:pt>
          <cx:pt idx="116553">116553</cx:pt>
          <cx:pt idx="116554">116554</cx:pt>
          <cx:pt idx="116555">116555</cx:pt>
          <cx:pt idx="116556">116556</cx:pt>
          <cx:pt idx="116557">116557</cx:pt>
          <cx:pt idx="116558">116558</cx:pt>
          <cx:pt idx="116559">116559</cx:pt>
          <cx:pt idx="116560">116560</cx:pt>
          <cx:pt idx="116561">116561</cx:pt>
          <cx:pt idx="116562">116562</cx:pt>
          <cx:pt idx="116563">116563</cx:pt>
          <cx:pt idx="116564">116564</cx:pt>
          <cx:pt idx="116565">116565</cx:pt>
          <cx:pt idx="116566">116566</cx:pt>
          <cx:pt idx="116567">116567</cx:pt>
          <cx:pt idx="116568">116568</cx:pt>
          <cx:pt idx="116569">116569</cx:pt>
          <cx:pt idx="116570">116570</cx:pt>
          <cx:pt idx="116571">116571</cx:pt>
          <cx:pt idx="116572">116572</cx:pt>
          <cx:pt idx="116573">116573</cx:pt>
          <cx:pt idx="116574">116574</cx:pt>
          <cx:pt idx="116575">116575</cx:pt>
          <cx:pt idx="116576">116576</cx:pt>
          <cx:pt idx="116577">116577</cx:pt>
          <cx:pt idx="116578">116578</cx:pt>
          <cx:pt idx="116579">116579</cx:pt>
          <cx:pt idx="116580">116580</cx:pt>
          <cx:pt idx="116581">116581</cx:pt>
          <cx:pt idx="116582">116582</cx:pt>
          <cx:pt idx="116583">116583</cx:pt>
          <cx:pt idx="116584">116584</cx:pt>
          <cx:pt idx="116585">116585</cx:pt>
          <cx:pt idx="116586">116586</cx:pt>
          <cx:pt idx="116587">116587</cx:pt>
          <cx:pt idx="116588">116588</cx:pt>
          <cx:pt idx="116589">116589</cx:pt>
          <cx:pt idx="116590">116590</cx:pt>
          <cx:pt idx="116591">116591</cx:pt>
          <cx:pt idx="116592">116592</cx:pt>
          <cx:pt idx="116593">116593</cx:pt>
          <cx:pt idx="116594">116594</cx:pt>
          <cx:pt idx="116595">116595</cx:pt>
          <cx:pt idx="116596">116596</cx:pt>
          <cx:pt idx="116597">116597</cx:pt>
          <cx:pt idx="116598">116598</cx:pt>
          <cx:pt idx="116599">116599</cx:pt>
          <cx:pt idx="116600">116600</cx:pt>
          <cx:pt idx="116601">116601</cx:pt>
          <cx:pt idx="116602">116602</cx:pt>
          <cx:pt idx="116603">116603</cx:pt>
          <cx:pt idx="116604">116604</cx:pt>
          <cx:pt idx="116605">116605</cx:pt>
          <cx:pt idx="116606">116606</cx:pt>
          <cx:pt idx="116607">116607</cx:pt>
          <cx:pt idx="116608">116608</cx:pt>
          <cx:pt idx="116609">116609</cx:pt>
          <cx:pt idx="116610">116610</cx:pt>
          <cx:pt idx="116611">116611</cx:pt>
          <cx:pt idx="116612">116612</cx:pt>
          <cx:pt idx="116613">116613</cx:pt>
          <cx:pt idx="116614">116614</cx:pt>
          <cx:pt idx="116615">116615</cx:pt>
          <cx:pt idx="116616">116616</cx:pt>
          <cx:pt idx="116617">116617</cx:pt>
          <cx:pt idx="116618">116618</cx:pt>
          <cx:pt idx="116619">116619</cx:pt>
          <cx:pt idx="116620">116620</cx:pt>
          <cx:pt idx="116621">116621</cx:pt>
          <cx:pt idx="116622">116622</cx:pt>
          <cx:pt idx="116623">116623</cx:pt>
          <cx:pt idx="116624">116624</cx:pt>
          <cx:pt idx="116625">116625</cx:pt>
          <cx:pt idx="116626">116626</cx:pt>
          <cx:pt idx="116627">116627</cx:pt>
          <cx:pt idx="116628">116628</cx:pt>
          <cx:pt idx="116629">116629</cx:pt>
          <cx:pt idx="116630">116630</cx:pt>
          <cx:pt idx="116631">116631</cx:pt>
          <cx:pt idx="116632">116632</cx:pt>
          <cx:pt idx="116633">116633</cx:pt>
          <cx:pt idx="116634">116634</cx:pt>
          <cx:pt idx="116635">116635</cx:pt>
          <cx:pt idx="116636">116636</cx:pt>
          <cx:pt idx="116637">116637</cx:pt>
          <cx:pt idx="116638">116638</cx:pt>
          <cx:pt idx="116639">116639</cx:pt>
          <cx:pt idx="116640">116640</cx:pt>
          <cx:pt idx="116641">116641</cx:pt>
          <cx:pt idx="116642">116642</cx:pt>
          <cx:pt idx="116643">116643</cx:pt>
          <cx:pt idx="116644">116644</cx:pt>
          <cx:pt idx="116645">116645</cx:pt>
          <cx:pt idx="116646">116646</cx:pt>
          <cx:pt idx="116647">116647</cx:pt>
          <cx:pt idx="116648">116648</cx:pt>
          <cx:pt idx="116649">116649</cx:pt>
          <cx:pt idx="116650">116650</cx:pt>
          <cx:pt idx="116651">116651</cx:pt>
          <cx:pt idx="116652">116652</cx:pt>
          <cx:pt idx="116653">116653</cx:pt>
          <cx:pt idx="116654">116654</cx:pt>
          <cx:pt idx="116655">116655</cx:pt>
          <cx:pt idx="116656">116656</cx:pt>
          <cx:pt idx="116657">116657</cx:pt>
          <cx:pt idx="116658">116658</cx:pt>
          <cx:pt idx="116659">116659</cx:pt>
          <cx:pt idx="116660">116660</cx:pt>
          <cx:pt idx="116661">116661</cx:pt>
          <cx:pt idx="116662">116662</cx:pt>
          <cx:pt idx="116663">116663</cx:pt>
          <cx:pt idx="116664">116664</cx:pt>
          <cx:pt idx="116665">116665</cx:pt>
          <cx:pt idx="116666">116666</cx:pt>
          <cx:pt idx="116667">116667</cx:pt>
          <cx:pt idx="116668">116668</cx:pt>
          <cx:pt idx="116669">116669</cx:pt>
          <cx:pt idx="116670">116670</cx:pt>
          <cx:pt idx="116671">116671</cx:pt>
          <cx:pt idx="116672">116672</cx:pt>
          <cx:pt idx="116673">116673</cx:pt>
          <cx:pt idx="116674">116674</cx:pt>
          <cx:pt idx="116675">116675</cx:pt>
          <cx:pt idx="116676">116676</cx:pt>
          <cx:pt idx="116677">116677</cx:pt>
          <cx:pt idx="116678">116678</cx:pt>
          <cx:pt idx="116679">116679</cx:pt>
          <cx:pt idx="116680">116680</cx:pt>
          <cx:pt idx="116681">116681</cx:pt>
          <cx:pt idx="116682">116682</cx:pt>
          <cx:pt idx="116683">116683</cx:pt>
          <cx:pt idx="116684">116684</cx:pt>
          <cx:pt idx="116685">116685</cx:pt>
          <cx:pt idx="116686">116686</cx:pt>
          <cx:pt idx="116687">116687</cx:pt>
          <cx:pt idx="116688">116688</cx:pt>
          <cx:pt idx="116689">116689</cx:pt>
          <cx:pt idx="116690">116690</cx:pt>
          <cx:pt idx="116691">116691</cx:pt>
          <cx:pt idx="116692">116692</cx:pt>
          <cx:pt idx="116693">116693</cx:pt>
          <cx:pt idx="116694">116694</cx:pt>
          <cx:pt idx="116695">116695</cx:pt>
          <cx:pt idx="116696">116696</cx:pt>
          <cx:pt idx="116697">116697</cx:pt>
          <cx:pt idx="116698">116698</cx:pt>
          <cx:pt idx="116699">116699</cx:pt>
          <cx:pt idx="116700">116700</cx:pt>
          <cx:pt idx="116701">116701</cx:pt>
          <cx:pt idx="116702">116702</cx:pt>
          <cx:pt idx="116703">116703</cx:pt>
          <cx:pt idx="116704">116704</cx:pt>
          <cx:pt idx="116705">116705</cx:pt>
          <cx:pt idx="116706">116706</cx:pt>
          <cx:pt idx="116707">116707</cx:pt>
          <cx:pt idx="116708">116708</cx:pt>
          <cx:pt idx="116709">116709</cx:pt>
          <cx:pt idx="116710">116710</cx:pt>
          <cx:pt idx="116711">116711</cx:pt>
          <cx:pt idx="116712">116712</cx:pt>
          <cx:pt idx="116713">116713</cx:pt>
          <cx:pt idx="116714">116714</cx:pt>
          <cx:pt idx="116715">116715</cx:pt>
          <cx:pt idx="116716">116716</cx:pt>
          <cx:pt idx="116717">116717</cx:pt>
          <cx:pt idx="116718">116718</cx:pt>
          <cx:pt idx="116719">116719</cx:pt>
          <cx:pt idx="116720">116720</cx:pt>
          <cx:pt idx="116721">116721</cx:pt>
          <cx:pt idx="116722">116722</cx:pt>
          <cx:pt idx="116723">116723</cx:pt>
          <cx:pt idx="116724">116724</cx:pt>
          <cx:pt idx="116725">116725</cx:pt>
          <cx:pt idx="116726">116726</cx:pt>
          <cx:pt idx="116727">116727</cx:pt>
          <cx:pt idx="116728">116728</cx:pt>
          <cx:pt idx="116729">116729</cx:pt>
          <cx:pt idx="116730">116730</cx:pt>
          <cx:pt idx="116731">116731</cx:pt>
          <cx:pt idx="116732">116732</cx:pt>
          <cx:pt idx="116733">116733</cx:pt>
          <cx:pt idx="116734">116734</cx:pt>
          <cx:pt idx="116735">116735</cx:pt>
          <cx:pt idx="116736">116736</cx:pt>
          <cx:pt idx="116737">116737</cx:pt>
          <cx:pt idx="116738">116738</cx:pt>
          <cx:pt idx="116739">116739</cx:pt>
          <cx:pt idx="116740">116740</cx:pt>
          <cx:pt idx="116741">116741</cx:pt>
          <cx:pt idx="116742">116742</cx:pt>
          <cx:pt idx="116743">116743</cx:pt>
          <cx:pt idx="116744">116744</cx:pt>
          <cx:pt idx="116745">116745</cx:pt>
          <cx:pt idx="116746">116746</cx:pt>
          <cx:pt idx="116747">116747</cx:pt>
          <cx:pt idx="116748">116748</cx:pt>
          <cx:pt idx="116749">116749</cx:pt>
          <cx:pt idx="116750">116750</cx:pt>
          <cx:pt idx="116751">116751</cx:pt>
          <cx:pt idx="116752">116752</cx:pt>
          <cx:pt idx="116753">116753</cx:pt>
          <cx:pt idx="116754">116754</cx:pt>
          <cx:pt idx="116755">116755</cx:pt>
          <cx:pt idx="116756">116756</cx:pt>
          <cx:pt idx="116757">116757</cx:pt>
          <cx:pt idx="116758">116758</cx:pt>
          <cx:pt idx="116759">116759</cx:pt>
          <cx:pt idx="116760">116760</cx:pt>
          <cx:pt idx="116761">116761</cx:pt>
          <cx:pt idx="116762">116762</cx:pt>
          <cx:pt idx="116763">116763</cx:pt>
          <cx:pt idx="116764">116764</cx:pt>
          <cx:pt idx="116765">116765</cx:pt>
          <cx:pt idx="116766">116766</cx:pt>
          <cx:pt idx="116767">116767</cx:pt>
          <cx:pt idx="116768">116768</cx:pt>
          <cx:pt idx="116769">116769</cx:pt>
          <cx:pt idx="116770">116770</cx:pt>
          <cx:pt idx="116771">116771</cx:pt>
          <cx:pt idx="116772">116772</cx:pt>
          <cx:pt idx="116773">116773</cx:pt>
          <cx:pt idx="116774">116774</cx:pt>
          <cx:pt idx="116775">116775</cx:pt>
          <cx:pt idx="116776">116776</cx:pt>
          <cx:pt idx="116777">116777</cx:pt>
          <cx:pt idx="116778">116778</cx:pt>
          <cx:pt idx="116779">116779</cx:pt>
          <cx:pt idx="116780">116780</cx:pt>
          <cx:pt idx="116781">116781</cx:pt>
          <cx:pt idx="116782">116782</cx:pt>
          <cx:pt idx="116783">116783</cx:pt>
          <cx:pt idx="116784">116784</cx:pt>
          <cx:pt idx="116785">116785</cx:pt>
          <cx:pt idx="116786">116786</cx:pt>
          <cx:pt idx="116787">116787</cx:pt>
          <cx:pt idx="116788">116788</cx:pt>
          <cx:pt idx="116789">116789</cx:pt>
          <cx:pt idx="116790">116790</cx:pt>
          <cx:pt idx="116791">116791</cx:pt>
          <cx:pt idx="116792">116792</cx:pt>
          <cx:pt idx="116793">116793</cx:pt>
          <cx:pt idx="116794">116794</cx:pt>
          <cx:pt idx="116795">116795</cx:pt>
          <cx:pt idx="116796">116796</cx:pt>
          <cx:pt idx="116797">116797</cx:pt>
          <cx:pt idx="116798">116798</cx:pt>
          <cx:pt idx="116799">116799</cx:pt>
          <cx:pt idx="116800">116800</cx:pt>
          <cx:pt idx="116801">116801</cx:pt>
          <cx:pt idx="116802">116802</cx:pt>
          <cx:pt idx="116803">116803</cx:pt>
          <cx:pt idx="116804">116804</cx:pt>
          <cx:pt idx="116805">116805</cx:pt>
          <cx:pt idx="116806">116806</cx:pt>
          <cx:pt idx="116807">116807</cx:pt>
          <cx:pt idx="116808">116808</cx:pt>
          <cx:pt idx="116809">116809</cx:pt>
          <cx:pt idx="116810">116810</cx:pt>
          <cx:pt idx="116811">116811</cx:pt>
          <cx:pt idx="116812">116812</cx:pt>
          <cx:pt idx="116813">116813</cx:pt>
          <cx:pt idx="116814">116814</cx:pt>
          <cx:pt idx="116815">116815</cx:pt>
          <cx:pt idx="116816">116816</cx:pt>
          <cx:pt idx="116817">116817</cx:pt>
          <cx:pt idx="116818">116818</cx:pt>
          <cx:pt idx="116819">116819</cx:pt>
          <cx:pt idx="116820">116820</cx:pt>
          <cx:pt idx="116821">116821</cx:pt>
          <cx:pt idx="116822">116822</cx:pt>
          <cx:pt idx="116823">116823</cx:pt>
          <cx:pt idx="116824">116824</cx:pt>
          <cx:pt idx="116825">116825</cx:pt>
          <cx:pt idx="116826">116826</cx:pt>
          <cx:pt idx="116827">116827</cx:pt>
          <cx:pt idx="116828">116828</cx:pt>
          <cx:pt idx="116829">116829</cx:pt>
          <cx:pt idx="116830">116830</cx:pt>
          <cx:pt idx="116831">116831</cx:pt>
          <cx:pt idx="116832">116832</cx:pt>
          <cx:pt idx="116833">116833</cx:pt>
          <cx:pt idx="116834">116834</cx:pt>
          <cx:pt idx="116835">116835</cx:pt>
          <cx:pt idx="116836">116836</cx:pt>
          <cx:pt idx="116837">116837</cx:pt>
          <cx:pt idx="116838">116838</cx:pt>
          <cx:pt idx="116839">116839</cx:pt>
          <cx:pt idx="116840">116840</cx:pt>
          <cx:pt idx="116841">116841</cx:pt>
          <cx:pt idx="116842">116842</cx:pt>
          <cx:pt idx="116843">116843</cx:pt>
          <cx:pt idx="116844">116844</cx:pt>
          <cx:pt idx="116845">116845</cx:pt>
          <cx:pt idx="116846">116846</cx:pt>
          <cx:pt idx="116847">116847</cx:pt>
          <cx:pt idx="116848">116848</cx:pt>
          <cx:pt idx="116849">116849</cx:pt>
          <cx:pt idx="116850">116850</cx:pt>
          <cx:pt idx="116851">116851</cx:pt>
          <cx:pt idx="116852">116852</cx:pt>
          <cx:pt idx="116853">116853</cx:pt>
          <cx:pt idx="116854">116854</cx:pt>
          <cx:pt idx="116855">116855</cx:pt>
          <cx:pt idx="116856">116856</cx:pt>
          <cx:pt idx="116857">116857</cx:pt>
          <cx:pt idx="116858">116858</cx:pt>
          <cx:pt idx="116859">116859</cx:pt>
          <cx:pt idx="116860">116860</cx:pt>
          <cx:pt idx="116861">116861</cx:pt>
          <cx:pt idx="116862">116862</cx:pt>
          <cx:pt idx="116863">116863</cx:pt>
          <cx:pt idx="116864">116864</cx:pt>
          <cx:pt idx="116865">116865</cx:pt>
          <cx:pt idx="116866">116866</cx:pt>
          <cx:pt idx="116867">116867</cx:pt>
          <cx:pt idx="116868">116868</cx:pt>
          <cx:pt idx="116869">116869</cx:pt>
          <cx:pt idx="116870">116870</cx:pt>
          <cx:pt idx="116871">116871</cx:pt>
          <cx:pt idx="116872">116872</cx:pt>
          <cx:pt idx="116873">116873</cx:pt>
          <cx:pt idx="116874">116874</cx:pt>
          <cx:pt idx="116875">116875</cx:pt>
          <cx:pt idx="116876">116876</cx:pt>
          <cx:pt idx="116877">116877</cx:pt>
          <cx:pt idx="116878">116878</cx:pt>
          <cx:pt idx="116879">116879</cx:pt>
          <cx:pt idx="116880">116880</cx:pt>
          <cx:pt idx="116881">116881</cx:pt>
          <cx:pt idx="116882">116882</cx:pt>
          <cx:pt idx="116883">116883</cx:pt>
          <cx:pt idx="116884">116884</cx:pt>
          <cx:pt idx="116885">116885</cx:pt>
          <cx:pt idx="116886">116886</cx:pt>
          <cx:pt idx="116887">116887</cx:pt>
          <cx:pt idx="116888">116888</cx:pt>
          <cx:pt idx="116889">116889</cx:pt>
          <cx:pt idx="116890">116890</cx:pt>
          <cx:pt idx="116891">116891</cx:pt>
          <cx:pt idx="116892">116892</cx:pt>
          <cx:pt idx="116893">116893</cx:pt>
          <cx:pt idx="116894">116894</cx:pt>
          <cx:pt idx="116895">116895</cx:pt>
          <cx:pt idx="116896">116896</cx:pt>
          <cx:pt idx="116897">116897</cx:pt>
          <cx:pt idx="116898">116898</cx:pt>
          <cx:pt idx="116899">116899</cx:pt>
          <cx:pt idx="116900">116900</cx:pt>
          <cx:pt idx="116901">116901</cx:pt>
          <cx:pt idx="116902">116902</cx:pt>
          <cx:pt idx="116903">116903</cx:pt>
          <cx:pt idx="116904">116904</cx:pt>
          <cx:pt idx="116905">116905</cx:pt>
          <cx:pt idx="116906">116906</cx:pt>
          <cx:pt idx="116907">116907</cx:pt>
          <cx:pt idx="116908">116908</cx:pt>
          <cx:pt idx="116909">116909</cx:pt>
          <cx:pt idx="116910">116910</cx:pt>
          <cx:pt idx="116911">116911</cx:pt>
          <cx:pt idx="116912">116912</cx:pt>
          <cx:pt idx="116913">116913</cx:pt>
          <cx:pt idx="116914">116914</cx:pt>
          <cx:pt idx="116915">116915</cx:pt>
          <cx:pt idx="116916">116916</cx:pt>
          <cx:pt idx="116917">116917</cx:pt>
          <cx:pt idx="116918">116918</cx:pt>
          <cx:pt idx="116919">116919</cx:pt>
          <cx:pt idx="116920">116920</cx:pt>
          <cx:pt idx="116921">116921</cx:pt>
          <cx:pt idx="116922">116922</cx:pt>
          <cx:pt idx="116923">116923</cx:pt>
          <cx:pt idx="116924">116924</cx:pt>
          <cx:pt idx="116925">116925</cx:pt>
          <cx:pt idx="116926">116926</cx:pt>
          <cx:pt idx="116927">116927</cx:pt>
          <cx:pt idx="116928">116928</cx:pt>
          <cx:pt idx="116929">116929</cx:pt>
          <cx:pt idx="116930">116930</cx:pt>
          <cx:pt idx="116931">116931</cx:pt>
          <cx:pt idx="116932">116932</cx:pt>
          <cx:pt idx="116933">116933</cx:pt>
          <cx:pt idx="116934">116934</cx:pt>
          <cx:pt idx="116935">116935</cx:pt>
          <cx:pt idx="116936">116936</cx:pt>
          <cx:pt idx="116937">116937</cx:pt>
          <cx:pt idx="116938">116938</cx:pt>
          <cx:pt idx="116939">116939</cx:pt>
          <cx:pt idx="116940">116940</cx:pt>
          <cx:pt idx="116941">116941</cx:pt>
          <cx:pt idx="116942">116942</cx:pt>
          <cx:pt idx="116943">116943</cx:pt>
          <cx:pt idx="116944">116944</cx:pt>
          <cx:pt idx="116945">116945</cx:pt>
          <cx:pt idx="116946">116946</cx:pt>
          <cx:pt idx="116947">116947</cx:pt>
          <cx:pt idx="116948">116948</cx:pt>
          <cx:pt idx="116949">116949</cx:pt>
          <cx:pt idx="116950">116950</cx:pt>
          <cx:pt idx="116951">116951</cx:pt>
          <cx:pt idx="116952">116952</cx:pt>
          <cx:pt idx="116953">116953</cx:pt>
          <cx:pt idx="116954">116954</cx:pt>
          <cx:pt idx="116955">116955</cx:pt>
          <cx:pt idx="116956">116956</cx:pt>
          <cx:pt idx="116957">116957</cx:pt>
          <cx:pt idx="116958">116958</cx:pt>
          <cx:pt idx="116959">116959</cx:pt>
          <cx:pt idx="116960">116960</cx:pt>
          <cx:pt idx="116961">116961</cx:pt>
          <cx:pt idx="116962">116962</cx:pt>
          <cx:pt idx="116963">116963</cx:pt>
          <cx:pt idx="116964">116964</cx:pt>
          <cx:pt idx="116965">116965</cx:pt>
          <cx:pt idx="116966">116966</cx:pt>
          <cx:pt idx="116967">116967</cx:pt>
          <cx:pt idx="116968">116968</cx:pt>
          <cx:pt idx="116969">116969</cx:pt>
          <cx:pt idx="116970">116970</cx:pt>
          <cx:pt idx="116971">116971</cx:pt>
          <cx:pt idx="116972">116972</cx:pt>
          <cx:pt idx="116973">116973</cx:pt>
          <cx:pt idx="116974">116974</cx:pt>
          <cx:pt idx="116975">116975</cx:pt>
          <cx:pt idx="116976">116976</cx:pt>
          <cx:pt idx="116977">116977</cx:pt>
          <cx:pt idx="116978">116978</cx:pt>
          <cx:pt idx="116979">116979</cx:pt>
          <cx:pt idx="116980">116980</cx:pt>
          <cx:pt idx="116981">116981</cx:pt>
          <cx:pt idx="116982">116982</cx:pt>
          <cx:pt idx="116983">116983</cx:pt>
          <cx:pt idx="116984">116984</cx:pt>
          <cx:pt idx="116985">116985</cx:pt>
          <cx:pt idx="116986">116986</cx:pt>
          <cx:pt idx="116987">116987</cx:pt>
          <cx:pt idx="116988">116988</cx:pt>
          <cx:pt idx="116989">116989</cx:pt>
          <cx:pt idx="116990">116990</cx:pt>
          <cx:pt idx="116991">116991</cx:pt>
          <cx:pt idx="116992">116992</cx:pt>
          <cx:pt idx="116993">116993</cx:pt>
          <cx:pt idx="116994">116994</cx:pt>
          <cx:pt idx="116995">116995</cx:pt>
          <cx:pt idx="116996">116996</cx:pt>
          <cx:pt idx="116997">116997</cx:pt>
          <cx:pt idx="116998">116998</cx:pt>
          <cx:pt idx="116999">116999</cx:pt>
          <cx:pt idx="117000">117000</cx:pt>
          <cx:pt idx="117001">117001</cx:pt>
          <cx:pt idx="117002">117002</cx:pt>
          <cx:pt idx="117003">117003</cx:pt>
          <cx:pt idx="117004">117004</cx:pt>
          <cx:pt idx="117005">117005</cx:pt>
          <cx:pt idx="117006">117006</cx:pt>
          <cx:pt idx="117007">117007</cx:pt>
          <cx:pt idx="117008">117008</cx:pt>
          <cx:pt idx="117009">117009</cx:pt>
          <cx:pt idx="117010">117010</cx:pt>
          <cx:pt idx="117011">117011</cx:pt>
          <cx:pt idx="117012">117012</cx:pt>
          <cx:pt idx="117013">117013</cx:pt>
          <cx:pt idx="117014">117014</cx:pt>
          <cx:pt idx="117015">117015</cx:pt>
          <cx:pt idx="117016">117016</cx:pt>
          <cx:pt idx="117017">117017</cx:pt>
          <cx:pt idx="117018">117018</cx:pt>
          <cx:pt idx="117019">117019</cx:pt>
          <cx:pt idx="117020">117020</cx:pt>
          <cx:pt idx="117021">117021</cx:pt>
          <cx:pt idx="117022">117022</cx:pt>
          <cx:pt idx="117023">117023</cx:pt>
          <cx:pt idx="117024">117024</cx:pt>
          <cx:pt idx="117025">117025</cx:pt>
          <cx:pt idx="117026">117026</cx:pt>
          <cx:pt idx="117027">117027</cx:pt>
          <cx:pt idx="117028">117028</cx:pt>
          <cx:pt idx="117029">117029</cx:pt>
          <cx:pt idx="117030">117030</cx:pt>
          <cx:pt idx="117031">117031</cx:pt>
          <cx:pt idx="117032">117032</cx:pt>
          <cx:pt idx="117033">117033</cx:pt>
          <cx:pt idx="117034">117034</cx:pt>
          <cx:pt idx="117035">117035</cx:pt>
          <cx:pt idx="117036">117036</cx:pt>
          <cx:pt idx="117037">117037</cx:pt>
          <cx:pt idx="117038">117038</cx:pt>
          <cx:pt idx="117039">117039</cx:pt>
          <cx:pt idx="117040">117040</cx:pt>
          <cx:pt idx="117041">117041</cx:pt>
          <cx:pt idx="117042">117042</cx:pt>
          <cx:pt idx="117043">117043</cx:pt>
          <cx:pt idx="117044">117044</cx:pt>
          <cx:pt idx="117045">117045</cx:pt>
          <cx:pt idx="117046">117046</cx:pt>
          <cx:pt idx="117047">117047</cx:pt>
          <cx:pt idx="117048">117048</cx:pt>
          <cx:pt idx="117049">117049</cx:pt>
          <cx:pt idx="117050">117050</cx:pt>
          <cx:pt idx="117051">117051</cx:pt>
          <cx:pt idx="117052">117052</cx:pt>
          <cx:pt idx="117053">117053</cx:pt>
          <cx:pt idx="117054">117054</cx:pt>
          <cx:pt idx="117055">117055</cx:pt>
          <cx:pt idx="117056">117056</cx:pt>
          <cx:pt idx="117057">117057</cx:pt>
          <cx:pt idx="117058">117058</cx:pt>
          <cx:pt idx="117059">117059</cx:pt>
          <cx:pt idx="117060">117060</cx:pt>
          <cx:pt idx="117061">117061</cx:pt>
          <cx:pt idx="117062">117062</cx:pt>
          <cx:pt idx="117063">117063</cx:pt>
          <cx:pt idx="117064">117064</cx:pt>
          <cx:pt idx="117065">117065</cx:pt>
          <cx:pt idx="117066">117066</cx:pt>
          <cx:pt idx="117067">117067</cx:pt>
          <cx:pt idx="117068">117068</cx:pt>
          <cx:pt idx="117069">117069</cx:pt>
          <cx:pt idx="117070">117070</cx:pt>
          <cx:pt idx="117071">117071</cx:pt>
          <cx:pt idx="117072">117072</cx:pt>
          <cx:pt idx="117073">117073</cx:pt>
          <cx:pt idx="117074">117074</cx:pt>
          <cx:pt idx="117075">117075</cx:pt>
          <cx:pt idx="117076">117076</cx:pt>
          <cx:pt idx="117077">117077</cx:pt>
          <cx:pt idx="117078">117078</cx:pt>
          <cx:pt idx="117079">117079</cx:pt>
          <cx:pt idx="117080">117080</cx:pt>
          <cx:pt idx="117081">117081</cx:pt>
          <cx:pt idx="117082">117082</cx:pt>
          <cx:pt idx="117083">117083</cx:pt>
          <cx:pt idx="117084">117084</cx:pt>
          <cx:pt idx="117085">117085</cx:pt>
          <cx:pt idx="117086">117086</cx:pt>
          <cx:pt idx="117087">117087</cx:pt>
          <cx:pt idx="117088">117088</cx:pt>
          <cx:pt idx="117089">117089</cx:pt>
          <cx:pt idx="117090">117090</cx:pt>
          <cx:pt idx="117091">117091</cx:pt>
          <cx:pt idx="117092">117092</cx:pt>
          <cx:pt idx="117093">117093</cx:pt>
          <cx:pt idx="117094">117094</cx:pt>
          <cx:pt idx="117095">117095</cx:pt>
          <cx:pt idx="117096">117096</cx:pt>
          <cx:pt idx="117097">117097</cx:pt>
          <cx:pt idx="117098">117098</cx:pt>
          <cx:pt idx="117099">117099</cx:pt>
          <cx:pt idx="117100">117100</cx:pt>
          <cx:pt idx="117101">117101</cx:pt>
          <cx:pt idx="117102">117102</cx:pt>
          <cx:pt idx="117103">117103</cx:pt>
          <cx:pt idx="117104">117104</cx:pt>
          <cx:pt idx="117105">117105</cx:pt>
          <cx:pt idx="117106">117106</cx:pt>
          <cx:pt idx="117107">117107</cx:pt>
          <cx:pt idx="117108">117108</cx:pt>
          <cx:pt idx="117109">117109</cx:pt>
          <cx:pt idx="117110">117110</cx:pt>
          <cx:pt idx="117111">117111</cx:pt>
          <cx:pt idx="117112">117112</cx:pt>
          <cx:pt idx="117113">117113</cx:pt>
          <cx:pt idx="117114">117114</cx:pt>
          <cx:pt idx="117115">117115</cx:pt>
          <cx:pt idx="117116">117116</cx:pt>
          <cx:pt idx="117117">117117</cx:pt>
          <cx:pt idx="117118">117118</cx:pt>
          <cx:pt idx="117119">117119</cx:pt>
          <cx:pt idx="117120">117120</cx:pt>
          <cx:pt idx="117121">117121</cx:pt>
          <cx:pt idx="117122">117122</cx:pt>
          <cx:pt idx="117123">117123</cx:pt>
          <cx:pt idx="117124">117124</cx:pt>
          <cx:pt idx="117125">117125</cx:pt>
          <cx:pt idx="117126">117126</cx:pt>
          <cx:pt idx="117127">117127</cx:pt>
          <cx:pt idx="117128">117128</cx:pt>
          <cx:pt idx="117129">117129</cx:pt>
          <cx:pt idx="117130">117130</cx:pt>
          <cx:pt idx="117131">117131</cx:pt>
          <cx:pt idx="117132">117132</cx:pt>
          <cx:pt idx="117133">117133</cx:pt>
          <cx:pt idx="117134">117134</cx:pt>
          <cx:pt idx="117135">117135</cx:pt>
          <cx:pt idx="117136">117136</cx:pt>
          <cx:pt idx="117137">117137</cx:pt>
          <cx:pt idx="117138">117138</cx:pt>
          <cx:pt idx="117139">117139</cx:pt>
          <cx:pt idx="117140">117140</cx:pt>
          <cx:pt idx="117141">117141</cx:pt>
          <cx:pt idx="117142">117142</cx:pt>
          <cx:pt idx="117143">117143</cx:pt>
          <cx:pt idx="117144">117144</cx:pt>
          <cx:pt idx="117145">117145</cx:pt>
          <cx:pt idx="117146">117146</cx:pt>
          <cx:pt idx="117147">117147</cx:pt>
          <cx:pt idx="117148">117148</cx:pt>
          <cx:pt idx="117149">117149</cx:pt>
          <cx:pt idx="117150">117150</cx:pt>
          <cx:pt idx="117151">117151</cx:pt>
          <cx:pt idx="117152">117152</cx:pt>
          <cx:pt idx="117153">117153</cx:pt>
          <cx:pt idx="117154">117154</cx:pt>
          <cx:pt idx="117155">117155</cx:pt>
          <cx:pt idx="117156">117156</cx:pt>
          <cx:pt idx="117157">117157</cx:pt>
          <cx:pt idx="117158">117158</cx:pt>
          <cx:pt idx="117159">117159</cx:pt>
          <cx:pt idx="117160">117160</cx:pt>
          <cx:pt idx="117161">117161</cx:pt>
          <cx:pt idx="117162">117162</cx:pt>
          <cx:pt idx="117163">117163</cx:pt>
          <cx:pt idx="117164">117164</cx:pt>
          <cx:pt idx="117165">117165</cx:pt>
          <cx:pt idx="117166">117166</cx:pt>
          <cx:pt idx="117167">117167</cx:pt>
          <cx:pt idx="117168">117168</cx:pt>
          <cx:pt idx="117169">117169</cx:pt>
          <cx:pt idx="117170">117170</cx:pt>
          <cx:pt idx="117171">117171</cx:pt>
          <cx:pt idx="117172">117172</cx:pt>
          <cx:pt idx="117173">117173</cx:pt>
          <cx:pt idx="117174">117174</cx:pt>
          <cx:pt idx="117175">117175</cx:pt>
          <cx:pt idx="117176">117176</cx:pt>
          <cx:pt idx="117177">117177</cx:pt>
          <cx:pt idx="117178">117178</cx:pt>
          <cx:pt idx="117179">117179</cx:pt>
          <cx:pt idx="117180">117180</cx:pt>
          <cx:pt idx="117181">117181</cx:pt>
          <cx:pt idx="117182">117182</cx:pt>
          <cx:pt idx="117183">117183</cx:pt>
          <cx:pt idx="117184">117184</cx:pt>
          <cx:pt idx="117185">117185</cx:pt>
          <cx:pt idx="117186">117186</cx:pt>
          <cx:pt idx="117187">117187</cx:pt>
          <cx:pt idx="117188">117188</cx:pt>
          <cx:pt idx="117189">117189</cx:pt>
          <cx:pt idx="117190">117190</cx:pt>
          <cx:pt idx="117191">117191</cx:pt>
          <cx:pt idx="117192">117192</cx:pt>
          <cx:pt idx="117193">117193</cx:pt>
          <cx:pt idx="117194">117194</cx:pt>
          <cx:pt idx="117195">117195</cx:pt>
          <cx:pt idx="117196">117196</cx:pt>
          <cx:pt idx="117197">117197</cx:pt>
          <cx:pt idx="117198">117198</cx:pt>
          <cx:pt idx="117199">117199</cx:pt>
          <cx:pt idx="117200">117200</cx:pt>
          <cx:pt idx="117201">117201</cx:pt>
          <cx:pt idx="117202">117202</cx:pt>
          <cx:pt idx="117203">117203</cx:pt>
          <cx:pt idx="117204">117204</cx:pt>
          <cx:pt idx="117205">117205</cx:pt>
          <cx:pt idx="117206">117206</cx:pt>
          <cx:pt idx="117207">117207</cx:pt>
          <cx:pt idx="117208">117208</cx:pt>
          <cx:pt idx="117209">117209</cx:pt>
          <cx:pt idx="117210">117210</cx:pt>
          <cx:pt idx="117211">117211</cx:pt>
          <cx:pt idx="117212">117212</cx:pt>
          <cx:pt idx="117213">117213</cx:pt>
          <cx:pt idx="117214">117214</cx:pt>
          <cx:pt idx="117215">117215</cx:pt>
          <cx:pt idx="117216">117216</cx:pt>
          <cx:pt idx="117217">117217</cx:pt>
          <cx:pt idx="117218">117218</cx:pt>
          <cx:pt idx="117219">117219</cx:pt>
          <cx:pt idx="117220">117220</cx:pt>
          <cx:pt idx="117221">117221</cx:pt>
          <cx:pt idx="117222">117222</cx:pt>
          <cx:pt idx="117223">117223</cx:pt>
          <cx:pt idx="117224">117224</cx:pt>
          <cx:pt idx="117225">117225</cx:pt>
          <cx:pt idx="117226">117226</cx:pt>
          <cx:pt idx="117227">117227</cx:pt>
          <cx:pt idx="117228">117228</cx:pt>
          <cx:pt idx="117229">117229</cx:pt>
          <cx:pt idx="117230">117230</cx:pt>
          <cx:pt idx="117231">117231</cx:pt>
          <cx:pt idx="117232">117232</cx:pt>
          <cx:pt idx="117233">117233</cx:pt>
          <cx:pt idx="117234">117234</cx:pt>
          <cx:pt idx="117235">117235</cx:pt>
          <cx:pt idx="117236">117236</cx:pt>
          <cx:pt idx="117237">117237</cx:pt>
          <cx:pt idx="117238">117238</cx:pt>
          <cx:pt idx="117239">117239</cx:pt>
          <cx:pt idx="117240">117240</cx:pt>
          <cx:pt idx="117241">117241</cx:pt>
          <cx:pt idx="117242">117242</cx:pt>
          <cx:pt idx="117243">117243</cx:pt>
          <cx:pt idx="117244">117244</cx:pt>
          <cx:pt idx="117245">117245</cx:pt>
          <cx:pt idx="117246">117246</cx:pt>
          <cx:pt idx="117247">117247</cx:pt>
          <cx:pt idx="117248">117248</cx:pt>
          <cx:pt idx="117249">117249</cx:pt>
          <cx:pt idx="117250">117250</cx:pt>
          <cx:pt idx="117251">117251</cx:pt>
          <cx:pt idx="117252">117252</cx:pt>
          <cx:pt idx="117253">117253</cx:pt>
          <cx:pt idx="117254">117254</cx:pt>
          <cx:pt idx="117255">117255</cx:pt>
          <cx:pt idx="117256">117256</cx:pt>
          <cx:pt idx="117257">117257</cx:pt>
          <cx:pt idx="117258">117258</cx:pt>
          <cx:pt idx="117259">117259</cx:pt>
          <cx:pt idx="117260">117260</cx:pt>
          <cx:pt idx="117261">117261</cx:pt>
          <cx:pt idx="117262">117262</cx:pt>
          <cx:pt idx="117263">117263</cx:pt>
          <cx:pt idx="117264">117264</cx:pt>
          <cx:pt idx="117265">117265</cx:pt>
          <cx:pt idx="117266">117266</cx:pt>
          <cx:pt idx="117267">117267</cx:pt>
          <cx:pt idx="117268">117268</cx:pt>
          <cx:pt idx="117269">117269</cx:pt>
          <cx:pt idx="117270">117270</cx:pt>
          <cx:pt idx="117271">117271</cx:pt>
          <cx:pt idx="117272">117272</cx:pt>
          <cx:pt idx="117273">117273</cx:pt>
          <cx:pt idx="117274">117274</cx:pt>
          <cx:pt idx="117275">117275</cx:pt>
          <cx:pt idx="117276">117276</cx:pt>
          <cx:pt idx="117277">117277</cx:pt>
          <cx:pt idx="117278">117278</cx:pt>
          <cx:pt idx="117279">117279</cx:pt>
          <cx:pt idx="117280">117280</cx:pt>
          <cx:pt idx="117281">117281</cx:pt>
          <cx:pt idx="117282">117282</cx:pt>
          <cx:pt idx="117283">117283</cx:pt>
          <cx:pt idx="117284">117284</cx:pt>
          <cx:pt idx="117285">117285</cx:pt>
          <cx:pt idx="117286">117286</cx:pt>
          <cx:pt idx="117287">117287</cx:pt>
          <cx:pt idx="117288">117288</cx:pt>
          <cx:pt idx="117289">117289</cx:pt>
          <cx:pt idx="117290">117290</cx:pt>
          <cx:pt idx="117291">117291</cx:pt>
          <cx:pt idx="117292">117292</cx:pt>
          <cx:pt idx="117293">117293</cx:pt>
          <cx:pt idx="117294">117294</cx:pt>
          <cx:pt idx="117295">117295</cx:pt>
          <cx:pt idx="117296">117296</cx:pt>
          <cx:pt idx="117297">117297</cx:pt>
          <cx:pt idx="117298">117298</cx:pt>
          <cx:pt idx="117299">117299</cx:pt>
          <cx:pt idx="117300">117300</cx:pt>
          <cx:pt idx="117301">117301</cx:pt>
          <cx:pt idx="117302">117302</cx:pt>
          <cx:pt idx="117303">117303</cx:pt>
          <cx:pt idx="117304">117304</cx:pt>
          <cx:pt idx="117305">117305</cx:pt>
          <cx:pt idx="117306">117306</cx:pt>
          <cx:pt idx="117307">117307</cx:pt>
          <cx:pt idx="117308">117308</cx:pt>
          <cx:pt idx="117309">117309</cx:pt>
          <cx:pt idx="117310">117310</cx:pt>
          <cx:pt idx="117311">117311</cx:pt>
          <cx:pt idx="117312">117312</cx:pt>
          <cx:pt idx="117313">117313</cx:pt>
          <cx:pt idx="117314">117314</cx:pt>
          <cx:pt idx="117315">117315</cx:pt>
          <cx:pt idx="117316">117316</cx:pt>
          <cx:pt idx="117317">117317</cx:pt>
          <cx:pt idx="117318">117318</cx:pt>
          <cx:pt idx="117319">117319</cx:pt>
          <cx:pt idx="117320">117320</cx:pt>
          <cx:pt idx="117321">117321</cx:pt>
          <cx:pt idx="117322">117322</cx:pt>
          <cx:pt idx="117323">117323</cx:pt>
          <cx:pt idx="117324">117324</cx:pt>
          <cx:pt idx="117325">117325</cx:pt>
          <cx:pt idx="117326">117326</cx:pt>
          <cx:pt idx="117327">117327</cx:pt>
          <cx:pt idx="117328">117328</cx:pt>
          <cx:pt idx="117329">117329</cx:pt>
          <cx:pt idx="117330">117330</cx:pt>
          <cx:pt idx="117331">117331</cx:pt>
          <cx:pt idx="117332">117332</cx:pt>
          <cx:pt idx="117333">117333</cx:pt>
          <cx:pt idx="117334">117334</cx:pt>
          <cx:pt idx="117335">117335</cx:pt>
          <cx:pt idx="117336">117336</cx:pt>
          <cx:pt idx="117337">117337</cx:pt>
          <cx:pt idx="117338">117338</cx:pt>
          <cx:pt idx="117339">117339</cx:pt>
          <cx:pt idx="117340">117340</cx:pt>
          <cx:pt idx="117341">117341</cx:pt>
          <cx:pt idx="117342">117342</cx:pt>
          <cx:pt idx="117343">117343</cx:pt>
          <cx:pt idx="117344">117344</cx:pt>
          <cx:pt idx="117345">117345</cx:pt>
          <cx:pt idx="117346">117346</cx:pt>
          <cx:pt idx="117347">117347</cx:pt>
          <cx:pt idx="117348">117348</cx:pt>
          <cx:pt idx="117349">117349</cx:pt>
          <cx:pt idx="117350">117350</cx:pt>
          <cx:pt idx="117351">117351</cx:pt>
          <cx:pt idx="117352">117352</cx:pt>
          <cx:pt idx="117353">117353</cx:pt>
          <cx:pt idx="117354">117354</cx:pt>
          <cx:pt idx="117355">117355</cx:pt>
          <cx:pt idx="117356">117356</cx:pt>
          <cx:pt idx="117357">117357</cx:pt>
          <cx:pt idx="117358">117358</cx:pt>
          <cx:pt idx="117359">117359</cx:pt>
          <cx:pt idx="117360">117360</cx:pt>
          <cx:pt idx="117361">117361</cx:pt>
          <cx:pt idx="117362">117362</cx:pt>
          <cx:pt idx="117363">117363</cx:pt>
          <cx:pt idx="117364">117364</cx:pt>
          <cx:pt idx="117365">117365</cx:pt>
          <cx:pt idx="117366">117366</cx:pt>
          <cx:pt idx="117367">117367</cx:pt>
          <cx:pt idx="117368">117368</cx:pt>
          <cx:pt idx="117369">117369</cx:pt>
          <cx:pt idx="117370">117370</cx:pt>
          <cx:pt idx="117371">117371</cx:pt>
          <cx:pt idx="117372">117372</cx:pt>
          <cx:pt idx="117373">117373</cx:pt>
          <cx:pt idx="117374">117374</cx:pt>
          <cx:pt idx="117375">117375</cx:pt>
          <cx:pt idx="117376">117376</cx:pt>
          <cx:pt idx="117377">117377</cx:pt>
          <cx:pt idx="117378">117378</cx:pt>
          <cx:pt idx="117379">117379</cx:pt>
          <cx:pt idx="117380">117380</cx:pt>
          <cx:pt idx="117381">117381</cx:pt>
          <cx:pt idx="117382">117382</cx:pt>
          <cx:pt idx="117383">117383</cx:pt>
          <cx:pt idx="117384">117384</cx:pt>
          <cx:pt idx="117385">117385</cx:pt>
          <cx:pt idx="117386">117386</cx:pt>
          <cx:pt idx="117387">117387</cx:pt>
          <cx:pt idx="117388">117388</cx:pt>
          <cx:pt idx="117389">117389</cx:pt>
          <cx:pt idx="117390">117390</cx:pt>
          <cx:pt idx="117391">117391</cx:pt>
          <cx:pt idx="117392">117392</cx:pt>
          <cx:pt idx="117393">117393</cx:pt>
          <cx:pt idx="117394">117394</cx:pt>
          <cx:pt idx="117395">117395</cx:pt>
          <cx:pt idx="117396">117396</cx:pt>
          <cx:pt idx="117397">117397</cx:pt>
          <cx:pt idx="117398">117398</cx:pt>
          <cx:pt idx="117399">117399</cx:pt>
          <cx:pt idx="117400">117400</cx:pt>
          <cx:pt idx="117401">117401</cx:pt>
          <cx:pt idx="117402">117402</cx:pt>
          <cx:pt idx="117403">117403</cx:pt>
          <cx:pt idx="117404">117404</cx:pt>
          <cx:pt idx="117405">117405</cx:pt>
          <cx:pt idx="117406">117406</cx:pt>
          <cx:pt idx="117407">117407</cx:pt>
          <cx:pt idx="117408">117408</cx:pt>
          <cx:pt idx="117409">117409</cx:pt>
          <cx:pt idx="117410">117410</cx:pt>
          <cx:pt idx="117411">117411</cx:pt>
          <cx:pt idx="117412">117412</cx:pt>
          <cx:pt idx="117413">117413</cx:pt>
          <cx:pt idx="117414">117414</cx:pt>
          <cx:pt idx="117415">117415</cx:pt>
          <cx:pt idx="117416">117416</cx:pt>
          <cx:pt idx="117417">117417</cx:pt>
          <cx:pt idx="117418">117418</cx:pt>
          <cx:pt idx="117419">117419</cx:pt>
          <cx:pt idx="117420">117420</cx:pt>
          <cx:pt idx="117421">117421</cx:pt>
          <cx:pt idx="117422">117422</cx:pt>
          <cx:pt idx="117423">117423</cx:pt>
          <cx:pt idx="117424">117424</cx:pt>
          <cx:pt idx="117425">117425</cx:pt>
          <cx:pt idx="117426">117426</cx:pt>
          <cx:pt idx="117427">117427</cx:pt>
          <cx:pt idx="117428">117428</cx:pt>
          <cx:pt idx="117429">117429</cx:pt>
          <cx:pt idx="117430">117430</cx:pt>
          <cx:pt idx="117431">117431</cx:pt>
          <cx:pt idx="117432">117432</cx:pt>
          <cx:pt idx="117433">117433</cx:pt>
          <cx:pt idx="117434">117434</cx:pt>
          <cx:pt idx="117435">117435</cx:pt>
          <cx:pt idx="117436">117436</cx:pt>
          <cx:pt idx="117437">117437</cx:pt>
          <cx:pt idx="117438">117438</cx:pt>
          <cx:pt idx="117439">117439</cx:pt>
          <cx:pt idx="117440">117440</cx:pt>
          <cx:pt idx="117441">117441</cx:pt>
          <cx:pt idx="117442">117442</cx:pt>
          <cx:pt idx="117443">117443</cx:pt>
          <cx:pt idx="117444">117444</cx:pt>
          <cx:pt idx="117445">117445</cx:pt>
          <cx:pt idx="117446">117446</cx:pt>
          <cx:pt idx="117447">117447</cx:pt>
          <cx:pt idx="117448">117448</cx:pt>
          <cx:pt idx="117449">117449</cx:pt>
          <cx:pt idx="117450">117450</cx:pt>
          <cx:pt idx="117451">117451</cx:pt>
          <cx:pt idx="117452">117452</cx:pt>
          <cx:pt idx="117453">117453</cx:pt>
          <cx:pt idx="117454">117454</cx:pt>
          <cx:pt idx="117455">117455</cx:pt>
          <cx:pt idx="117456">117456</cx:pt>
          <cx:pt idx="117457">117457</cx:pt>
          <cx:pt idx="117458">117458</cx:pt>
          <cx:pt idx="117459">117459</cx:pt>
          <cx:pt idx="117460">117460</cx:pt>
          <cx:pt idx="117461">117461</cx:pt>
          <cx:pt idx="117462">117462</cx:pt>
          <cx:pt idx="117463">117463</cx:pt>
          <cx:pt idx="117464">117464</cx:pt>
          <cx:pt idx="117465">117465</cx:pt>
          <cx:pt idx="117466">117466</cx:pt>
          <cx:pt idx="117467">117467</cx:pt>
          <cx:pt idx="117468">117468</cx:pt>
          <cx:pt idx="117469">117469</cx:pt>
          <cx:pt idx="117470">117470</cx:pt>
          <cx:pt idx="117471">117471</cx:pt>
          <cx:pt idx="117472">117472</cx:pt>
          <cx:pt idx="117473">117473</cx:pt>
          <cx:pt idx="117474">117474</cx:pt>
          <cx:pt idx="117475">117475</cx:pt>
          <cx:pt idx="117476">117476</cx:pt>
          <cx:pt idx="117477">117477</cx:pt>
          <cx:pt idx="117478">117478</cx:pt>
          <cx:pt idx="117479">117479</cx:pt>
          <cx:pt idx="117480">117480</cx:pt>
          <cx:pt idx="117481">117481</cx:pt>
          <cx:pt idx="117482">117482</cx:pt>
          <cx:pt idx="117483">117483</cx:pt>
          <cx:pt idx="117484">117484</cx:pt>
          <cx:pt idx="117485">117485</cx:pt>
          <cx:pt idx="117486">117486</cx:pt>
          <cx:pt idx="117487">117487</cx:pt>
          <cx:pt idx="117488">117488</cx:pt>
          <cx:pt idx="117489">117489</cx:pt>
          <cx:pt idx="117490">117490</cx:pt>
          <cx:pt idx="117491">117491</cx:pt>
          <cx:pt idx="117492">117492</cx:pt>
          <cx:pt idx="117493">117493</cx:pt>
          <cx:pt idx="117494">117494</cx:pt>
          <cx:pt idx="117495">117495</cx:pt>
          <cx:pt idx="117496">117496</cx:pt>
          <cx:pt idx="117497">117497</cx:pt>
          <cx:pt idx="117498">117498</cx:pt>
          <cx:pt idx="117499">117499</cx:pt>
          <cx:pt idx="117500">117500</cx:pt>
          <cx:pt idx="117501">117501</cx:pt>
          <cx:pt idx="117502">117502</cx:pt>
          <cx:pt idx="117503">117503</cx:pt>
          <cx:pt idx="117504">117504</cx:pt>
          <cx:pt idx="117505">117505</cx:pt>
          <cx:pt idx="117506">117506</cx:pt>
          <cx:pt idx="117507">117507</cx:pt>
          <cx:pt idx="117508">117508</cx:pt>
          <cx:pt idx="117509">117509</cx:pt>
          <cx:pt idx="117510">117510</cx:pt>
          <cx:pt idx="117511">117511</cx:pt>
          <cx:pt idx="117512">117512</cx:pt>
          <cx:pt idx="117513">117513</cx:pt>
          <cx:pt idx="117514">117514</cx:pt>
          <cx:pt idx="117515">117515</cx:pt>
          <cx:pt idx="117516">117516</cx:pt>
          <cx:pt idx="117517">117517</cx:pt>
          <cx:pt idx="117518">117518</cx:pt>
          <cx:pt idx="117519">117519</cx:pt>
          <cx:pt idx="117520">117520</cx:pt>
          <cx:pt idx="117521">117521</cx:pt>
          <cx:pt idx="117522">117522</cx:pt>
          <cx:pt idx="117523">117523</cx:pt>
          <cx:pt idx="117524">117524</cx:pt>
          <cx:pt idx="117525">117525</cx:pt>
          <cx:pt idx="117526">117526</cx:pt>
          <cx:pt idx="117527">117527</cx:pt>
          <cx:pt idx="117528">117528</cx:pt>
          <cx:pt idx="117529">117529</cx:pt>
          <cx:pt idx="117530">117530</cx:pt>
          <cx:pt idx="117531">117531</cx:pt>
          <cx:pt idx="117532">117532</cx:pt>
          <cx:pt idx="117533">117533</cx:pt>
          <cx:pt idx="117534">117534</cx:pt>
          <cx:pt idx="117535">117535</cx:pt>
          <cx:pt idx="117536">117536</cx:pt>
          <cx:pt idx="117537">117537</cx:pt>
          <cx:pt idx="117538">117538</cx:pt>
          <cx:pt idx="117539">117539</cx:pt>
          <cx:pt idx="117540">117540</cx:pt>
          <cx:pt idx="117541">117541</cx:pt>
          <cx:pt idx="117542">117542</cx:pt>
          <cx:pt idx="117543">117543</cx:pt>
          <cx:pt idx="117544">117544</cx:pt>
          <cx:pt idx="117545">117545</cx:pt>
          <cx:pt idx="117546">117546</cx:pt>
          <cx:pt idx="117547">117547</cx:pt>
          <cx:pt idx="117548">117548</cx:pt>
          <cx:pt idx="117549">117549</cx:pt>
          <cx:pt idx="117550">117550</cx:pt>
          <cx:pt idx="117551">117551</cx:pt>
          <cx:pt idx="117552">117552</cx:pt>
          <cx:pt idx="117553">117553</cx:pt>
          <cx:pt idx="117554">117554</cx:pt>
          <cx:pt idx="117555">117555</cx:pt>
          <cx:pt idx="117556">117556</cx:pt>
          <cx:pt idx="117557">117557</cx:pt>
          <cx:pt idx="117558">117558</cx:pt>
          <cx:pt idx="117559">117559</cx:pt>
          <cx:pt idx="117560">117560</cx:pt>
          <cx:pt idx="117561">117561</cx:pt>
          <cx:pt idx="117562">117562</cx:pt>
          <cx:pt idx="117563">117563</cx:pt>
          <cx:pt idx="117564">117564</cx:pt>
          <cx:pt idx="117565">117565</cx:pt>
          <cx:pt idx="117566">117566</cx:pt>
          <cx:pt idx="117567">117567</cx:pt>
          <cx:pt idx="117568">117568</cx:pt>
          <cx:pt idx="117569">117569</cx:pt>
          <cx:pt idx="117570">117570</cx:pt>
          <cx:pt idx="117571">117571</cx:pt>
          <cx:pt idx="117572">117572</cx:pt>
          <cx:pt idx="117573">117573</cx:pt>
          <cx:pt idx="117574">117574</cx:pt>
          <cx:pt idx="117575">117575</cx:pt>
          <cx:pt idx="117576">117576</cx:pt>
          <cx:pt idx="117577">117577</cx:pt>
          <cx:pt idx="117578">117578</cx:pt>
          <cx:pt idx="117579">117579</cx:pt>
          <cx:pt idx="117580">117580</cx:pt>
          <cx:pt idx="117581">117581</cx:pt>
          <cx:pt idx="117582">117582</cx:pt>
          <cx:pt idx="117583">117583</cx:pt>
          <cx:pt idx="117584">117584</cx:pt>
          <cx:pt idx="117585">117585</cx:pt>
          <cx:pt idx="117586">117586</cx:pt>
          <cx:pt idx="117587">117587</cx:pt>
          <cx:pt idx="117588">117588</cx:pt>
          <cx:pt idx="117589">117589</cx:pt>
          <cx:pt idx="117590">117590</cx:pt>
          <cx:pt idx="117591">117591</cx:pt>
          <cx:pt idx="117592">117592</cx:pt>
          <cx:pt idx="117593">117593</cx:pt>
          <cx:pt idx="117594">117594</cx:pt>
          <cx:pt idx="117595">117595</cx:pt>
          <cx:pt idx="117596">117596</cx:pt>
          <cx:pt idx="117597">117597</cx:pt>
          <cx:pt idx="117598">117598</cx:pt>
          <cx:pt idx="117599">117599</cx:pt>
          <cx:pt idx="117600">117600</cx:pt>
          <cx:pt idx="117601">117601</cx:pt>
          <cx:pt idx="117602">117602</cx:pt>
          <cx:pt idx="117603">117603</cx:pt>
          <cx:pt idx="117604">117604</cx:pt>
          <cx:pt idx="117605">117605</cx:pt>
          <cx:pt idx="117606">117606</cx:pt>
          <cx:pt idx="117607">117607</cx:pt>
          <cx:pt idx="117608">117608</cx:pt>
          <cx:pt idx="117609">117609</cx:pt>
          <cx:pt idx="117610">117610</cx:pt>
          <cx:pt idx="117611">117611</cx:pt>
          <cx:pt idx="117612">117612</cx:pt>
          <cx:pt idx="117613">117613</cx:pt>
          <cx:pt idx="117614">117614</cx:pt>
          <cx:pt idx="117615">117615</cx:pt>
          <cx:pt idx="117616">117616</cx:pt>
          <cx:pt idx="117617">117617</cx:pt>
          <cx:pt idx="117618">117618</cx:pt>
          <cx:pt idx="117619">117619</cx:pt>
          <cx:pt idx="117620">117620</cx:pt>
          <cx:pt idx="117621">117621</cx:pt>
          <cx:pt idx="117622">117622</cx:pt>
          <cx:pt idx="117623">117623</cx:pt>
          <cx:pt idx="117624">117624</cx:pt>
          <cx:pt idx="117625">117625</cx:pt>
          <cx:pt idx="117626">117626</cx:pt>
          <cx:pt idx="117627">117627</cx:pt>
          <cx:pt idx="117628">117628</cx:pt>
          <cx:pt idx="117629">117629</cx:pt>
          <cx:pt idx="117630">117630</cx:pt>
          <cx:pt idx="117631">117631</cx:pt>
          <cx:pt idx="117632">117632</cx:pt>
          <cx:pt idx="117633">117633</cx:pt>
          <cx:pt idx="117634">117634</cx:pt>
          <cx:pt idx="117635">117635</cx:pt>
          <cx:pt idx="117636">117636</cx:pt>
          <cx:pt idx="117637">117637</cx:pt>
          <cx:pt idx="117638">117638</cx:pt>
          <cx:pt idx="117639">117639</cx:pt>
          <cx:pt idx="117640">117640</cx:pt>
          <cx:pt idx="117641">117641</cx:pt>
          <cx:pt idx="117642">117642</cx:pt>
          <cx:pt idx="117643">117643</cx:pt>
          <cx:pt idx="117644">117644</cx:pt>
          <cx:pt idx="117645">117645</cx:pt>
          <cx:pt idx="117646">117646</cx:pt>
          <cx:pt idx="117647">117647</cx:pt>
          <cx:pt idx="117648">117648</cx:pt>
          <cx:pt idx="117649">117649</cx:pt>
          <cx:pt idx="117650">117650</cx:pt>
          <cx:pt idx="117651">117651</cx:pt>
          <cx:pt idx="117652">117652</cx:pt>
          <cx:pt idx="117653">117653</cx:pt>
          <cx:pt idx="117654">117654</cx:pt>
          <cx:pt idx="117655">117655</cx:pt>
          <cx:pt idx="117656">117656</cx:pt>
          <cx:pt idx="117657">117657</cx:pt>
          <cx:pt idx="117658">117658</cx:pt>
          <cx:pt idx="117659">117659</cx:pt>
          <cx:pt idx="117660">117660</cx:pt>
          <cx:pt idx="117661">117661</cx:pt>
          <cx:pt idx="117662">117662</cx:pt>
          <cx:pt idx="117663">117663</cx:pt>
          <cx:pt idx="117664">117664</cx:pt>
          <cx:pt idx="117665">117665</cx:pt>
          <cx:pt idx="117666">117666</cx:pt>
          <cx:pt idx="117667">117667</cx:pt>
          <cx:pt idx="117668">117668</cx:pt>
          <cx:pt idx="117669">117669</cx:pt>
          <cx:pt idx="117670">117670</cx:pt>
          <cx:pt idx="117671">117671</cx:pt>
          <cx:pt idx="117672">117672</cx:pt>
          <cx:pt idx="117673">117673</cx:pt>
          <cx:pt idx="117674">117674</cx:pt>
          <cx:pt idx="117675">117675</cx:pt>
          <cx:pt idx="117676">117676</cx:pt>
          <cx:pt idx="117677">117677</cx:pt>
          <cx:pt idx="117678">117678</cx:pt>
          <cx:pt idx="117679">117679</cx:pt>
          <cx:pt idx="117680">117680</cx:pt>
          <cx:pt idx="117681">117681</cx:pt>
          <cx:pt idx="117682">117682</cx:pt>
          <cx:pt idx="117683">117683</cx:pt>
          <cx:pt idx="117684">117684</cx:pt>
          <cx:pt idx="117685">117685</cx:pt>
          <cx:pt idx="117686">117686</cx:pt>
          <cx:pt idx="117687">117687</cx:pt>
          <cx:pt idx="117688">117688</cx:pt>
          <cx:pt idx="117689">117689</cx:pt>
          <cx:pt idx="117690">117690</cx:pt>
          <cx:pt idx="117691">117691</cx:pt>
          <cx:pt idx="117692">117692</cx:pt>
          <cx:pt idx="117693">117693</cx:pt>
          <cx:pt idx="117694">117694</cx:pt>
          <cx:pt idx="117695">117695</cx:pt>
          <cx:pt idx="117696">117696</cx:pt>
          <cx:pt idx="117697">117697</cx:pt>
          <cx:pt idx="117698">117698</cx:pt>
          <cx:pt idx="117699">117699</cx:pt>
          <cx:pt idx="117700">117700</cx:pt>
          <cx:pt idx="117701">117701</cx:pt>
          <cx:pt idx="117702">117702</cx:pt>
          <cx:pt idx="117703">117703</cx:pt>
          <cx:pt idx="117704">117704</cx:pt>
          <cx:pt idx="117705">117705</cx:pt>
          <cx:pt idx="117706">117706</cx:pt>
          <cx:pt idx="117707">117707</cx:pt>
          <cx:pt idx="117708">117708</cx:pt>
          <cx:pt idx="117709">117709</cx:pt>
          <cx:pt idx="117710">117710</cx:pt>
          <cx:pt idx="117711">117711</cx:pt>
          <cx:pt idx="117712">117712</cx:pt>
          <cx:pt idx="117713">117713</cx:pt>
          <cx:pt idx="117714">117714</cx:pt>
          <cx:pt idx="117715">117715</cx:pt>
          <cx:pt idx="117716">117716</cx:pt>
          <cx:pt idx="117717">117717</cx:pt>
          <cx:pt idx="117718">117718</cx:pt>
          <cx:pt idx="117719">117719</cx:pt>
          <cx:pt idx="117720">117720</cx:pt>
          <cx:pt idx="117721">117721</cx:pt>
          <cx:pt idx="117722">117722</cx:pt>
          <cx:pt idx="117723">117723</cx:pt>
          <cx:pt idx="117724">117724</cx:pt>
          <cx:pt idx="117725">117725</cx:pt>
          <cx:pt idx="117726">117726</cx:pt>
          <cx:pt idx="117727">117727</cx:pt>
          <cx:pt idx="117728">117728</cx:pt>
          <cx:pt idx="117729">117729</cx:pt>
          <cx:pt idx="117730">117730</cx:pt>
          <cx:pt idx="117731">117731</cx:pt>
          <cx:pt idx="117732">117732</cx:pt>
          <cx:pt idx="117733">117733</cx:pt>
          <cx:pt idx="117734">117734</cx:pt>
          <cx:pt idx="117735">117735</cx:pt>
          <cx:pt idx="117736">117736</cx:pt>
          <cx:pt idx="117737">117737</cx:pt>
          <cx:pt idx="117738">117738</cx:pt>
          <cx:pt idx="117739">117739</cx:pt>
          <cx:pt idx="117740">117740</cx:pt>
          <cx:pt idx="117741">117741</cx:pt>
          <cx:pt idx="117742">117742</cx:pt>
          <cx:pt idx="117743">117743</cx:pt>
          <cx:pt idx="117744">117744</cx:pt>
          <cx:pt idx="117745">117745</cx:pt>
          <cx:pt idx="117746">117746</cx:pt>
          <cx:pt idx="117747">117747</cx:pt>
          <cx:pt idx="117748">117748</cx:pt>
          <cx:pt idx="117749">117749</cx:pt>
          <cx:pt idx="117750">117750</cx:pt>
          <cx:pt idx="117751">117751</cx:pt>
          <cx:pt idx="117752">117752</cx:pt>
          <cx:pt idx="117753">117753</cx:pt>
          <cx:pt idx="117754">117754</cx:pt>
          <cx:pt idx="117755">117755</cx:pt>
          <cx:pt idx="117756">117756</cx:pt>
          <cx:pt idx="117757">117757</cx:pt>
          <cx:pt idx="117758">117758</cx:pt>
          <cx:pt idx="117759">117759</cx:pt>
          <cx:pt idx="117760">117760</cx:pt>
          <cx:pt idx="117761">117761</cx:pt>
          <cx:pt idx="117762">117762</cx:pt>
          <cx:pt idx="117763">117763</cx:pt>
          <cx:pt idx="117764">117764</cx:pt>
          <cx:pt idx="117765">117765</cx:pt>
          <cx:pt idx="117766">117766</cx:pt>
          <cx:pt idx="117767">117767</cx:pt>
          <cx:pt idx="117768">117768</cx:pt>
          <cx:pt idx="117769">117769</cx:pt>
          <cx:pt idx="117770">117770</cx:pt>
          <cx:pt idx="117771">117771</cx:pt>
          <cx:pt idx="117772">117772</cx:pt>
          <cx:pt idx="117773">117773</cx:pt>
          <cx:pt idx="117774">117774</cx:pt>
          <cx:pt idx="117775">117775</cx:pt>
          <cx:pt idx="117776">117776</cx:pt>
          <cx:pt idx="117777">117777</cx:pt>
          <cx:pt idx="117778">117778</cx:pt>
          <cx:pt idx="117779">117779</cx:pt>
          <cx:pt idx="117780">117780</cx:pt>
          <cx:pt idx="117781">117781</cx:pt>
          <cx:pt idx="117782">117782</cx:pt>
          <cx:pt idx="117783">117783</cx:pt>
          <cx:pt idx="117784">117784</cx:pt>
          <cx:pt idx="117785">117785</cx:pt>
          <cx:pt idx="117786">117786</cx:pt>
          <cx:pt idx="117787">117787</cx:pt>
          <cx:pt idx="117788">117788</cx:pt>
          <cx:pt idx="117789">117789</cx:pt>
          <cx:pt idx="117790">117790</cx:pt>
          <cx:pt idx="117791">117791</cx:pt>
          <cx:pt idx="117792">117792</cx:pt>
          <cx:pt idx="117793">117793</cx:pt>
          <cx:pt idx="117794">117794</cx:pt>
          <cx:pt idx="117795">117795</cx:pt>
          <cx:pt idx="117796">117796</cx:pt>
          <cx:pt idx="117797">117797</cx:pt>
          <cx:pt idx="117798">117798</cx:pt>
          <cx:pt idx="117799">117799</cx:pt>
          <cx:pt idx="117800">117800</cx:pt>
          <cx:pt idx="117801">117801</cx:pt>
          <cx:pt idx="117802">117802</cx:pt>
          <cx:pt idx="117803">117803</cx:pt>
          <cx:pt idx="117804">117804</cx:pt>
          <cx:pt idx="117805">117805</cx:pt>
          <cx:pt idx="117806">117806</cx:pt>
          <cx:pt idx="117807">117807</cx:pt>
          <cx:pt idx="117808">117808</cx:pt>
          <cx:pt idx="117809">117809</cx:pt>
          <cx:pt idx="117810">117810</cx:pt>
          <cx:pt idx="117811">117811</cx:pt>
          <cx:pt idx="117812">117812</cx:pt>
          <cx:pt idx="117813">117813</cx:pt>
          <cx:pt idx="117814">117814</cx:pt>
          <cx:pt idx="117815">117815</cx:pt>
          <cx:pt idx="117816">117816</cx:pt>
          <cx:pt idx="117817">117817</cx:pt>
          <cx:pt idx="117818">117818</cx:pt>
          <cx:pt idx="117819">117819</cx:pt>
          <cx:pt idx="117820">117820</cx:pt>
          <cx:pt idx="117821">117821</cx:pt>
          <cx:pt idx="117822">117822</cx:pt>
          <cx:pt idx="117823">117823</cx:pt>
          <cx:pt idx="117824">117824</cx:pt>
          <cx:pt idx="117825">117825</cx:pt>
          <cx:pt idx="117826">117826</cx:pt>
          <cx:pt idx="117827">117827</cx:pt>
          <cx:pt idx="117828">117828</cx:pt>
          <cx:pt idx="117829">117829</cx:pt>
          <cx:pt idx="117830">117830</cx:pt>
          <cx:pt idx="117831">117831</cx:pt>
          <cx:pt idx="117832">117832</cx:pt>
          <cx:pt idx="117833">117833</cx:pt>
          <cx:pt idx="117834">117834</cx:pt>
          <cx:pt idx="117835">117835</cx:pt>
          <cx:pt idx="117836">117836</cx:pt>
          <cx:pt idx="117837">117837</cx:pt>
          <cx:pt idx="117838">117838</cx:pt>
          <cx:pt idx="117839">117839</cx:pt>
          <cx:pt idx="117840">117840</cx:pt>
          <cx:pt idx="117841">117841</cx:pt>
          <cx:pt idx="117842">117842</cx:pt>
          <cx:pt idx="117843">117843</cx:pt>
          <cx:pt idx="117844">117844</cx:pt>
          <cx:pt idx="117845">117845</cx:pt>
          <cx:pt idx="117846">117846</cx:pt>
          <cx:pt idx="117847">117847</cx:pt>
          <cx:pt idx="117848">117848</cx:pt>
          <cx:pt idx="117849">117849</cx:pt>
          <cx:pt idx="117850">117850</cx:pt>
          <cx:pt idx="117851">117851</cx:pt>
          <cx:pt idx="117852">117852</cx:pt>
          <cx:pt idx="117853">117853</cx:pt>
          <cx:pt idx="117854">117854</cx:pt>
          <cx:pt idx="117855">117855</cx:pt>
          <cx:pt idx="117856">117856</cx:pt>
          <cx:pt idx="117857">117857</cx:pt>
          <cx:pt idx="117858">117858</cx:pt>
          <cx:pt idx="117859">117859</cx:pt>
          <cx:pt idx="117860">117860</cx:pt>
          <cx:pt idx="117861">117861</cx:pt>
          <cx:pt idx="117862">117862</cx:pt>
          <cx:pt idx="117863">117863</cx:pt>
          <cx:pt idx="117864">117864</cx:pt>
          <cx:pt idx="117865">117865</cx:pt>
          <cx:pt idx="117866">117866</cx:pt>
          <cx:pt idx="117867">117867</cx:pt>
          <cx:pt idx="117868">117868</cx:pt>
          <cx:pt idx="117869">117869</cx:pt>
          <cx:pt idx="117870">117870</cx:pt>
          <cx:pt idx="117871">117871</cx:pt>
          <cx:pt idx="117872">117872</cx:pt>
          <cx:pt idx="117873">117873</cx:pt>
          <cx:pt idx="117874">117874</cx:pt>
          <cx:pt idx="117875">117875</cx:pt>
          <cx:pt idx="117876">117876</cx:pt>
          <cx:pt idx="117877">117877</cx:pt>
          <cx:pt idx="117878">117878</cx:pt>
          <cx:pt idx="117879">117879</cx:pt>
          <cx:pt idx="117880">117880</cx:pt>
          <cx:pt idx="117881">117881</cx:pt>
          <cx:pt idx="117882">117882</cx:pt>
          <cx:pt idx="117883">117883</cx:pt>
          <cx:pt idx="117884">117884</cx:pt>
          <cx:pt idx="117885">117885</cx:pt>
          <cx:pt idx="117886">117886</cx:pt>
          <cx:pt idx="117887">117887</cx:pt>
          <cx:pt idx="117888">117888</cx:pt>
          <cx:pt idx="117889">117889</cx:pt>
          <cx:pt idx="117890">117890</cx:pt>
          <cx:pt idx="117891">117891</cx:pt>
          <cx:pt idx="117892">117892</cx:pt>
          <cx:pt idx="117893">117893</cx:pt>
          <cx:pt idx="117894">117894</cx:pt>
          <cx:pt idx="117895">117895</cx:pt>
          <cx:pt idx="117896">117896</cx:pt>
          <cx:pt idx="117897">117897</cx:pt>
          <cx:pt idx="117898">117898</cx:pt>
          <cx:pt idx="117899">117899</cx:pt>
          <cx:pt idx="117900">117900</cx:pt>
          <cx:pt idx="117901">117901</cx:pt>
          <cx:pt idx="117902">117902</cx:pt>
          <cx:pt idx="117903">117903</cx:pt>
          <cx:pt idx="117904">117904</cx:pt>
          <cx:pt idx="117905">117905</cx:pt>
          <cx:pt idx="117906">117906</cx:pt>
          <cx:pt idx="117907">117907</cx:pt>
          <cx:pt idx="117908">117908</cx:pt>
          <cx:pt idx="117909">117909</cx:pt>
          <cx:pt idx="117910">117910</cx:pt>
          <cx:pt idx="117911">117911</cx:pt>
          <cx:pt idx="117912">117912</cx:pt>
          <cx:pt idx="117913">117913</cx:pt>
          <cx:pt idx="117914">117914</cx:pt>
          <cx:pt idx="117915">117915</cx:pt>
          <cx:pt idx="117916">117916</cx:pt>
          <cx:pt idx="117917">117917</cx:pt>
          <cx:pt idx="117918">117918</cx:pt>
          <cx:pt idx="117919">117919</cx:pt>
          <cx:pt idx="117920">117920</cx:pt>
          <cx:pt idx="117921">117921</cx:pt>
          <cx:pt idx="117922">117922</cx:pt>
          <cx:pt idx="117923">117923</cx:pt>
          <cx:pt idx="117924">117924</cx:pt>
          <cx:pt idx="117925">117925</cx:pt>
          <cx:pt idx="117926">117926</cx:pt>
          <cx:pt idx="117927">117927</cx:pt>
          <cx:pt idx="117928">117928</cx:pt>
          <cx:pt idx="117929">117929</cx:pt>
          <cx:pt idx="117930">117930</cx:pt>
          <cx:pt idx="117931">117931</cx:pt>
          <cx:pt idx="117932">117932</cx:pt>
          <cx:pt idx="117933">117933</cx:pt>
          <cx:pt idx="117934">117934</cx:pt>
          <cx:pt idx="117935">117935</cx:pt>
          <cx:pt idx="117936">117936</cx:pt>
          <cx:pt idx="117937">117937</cx:pt>
          <cx:pt idx="117938">117938</cx:pt>
          <cx:pt idx="117939">117939</cx:pt>
          <cx:pt idx="117940">117940</cx:pt>
          <cx:pt idx="117941">117941</cx:pt>
          <cx:pt idx="117942">117942</cx:pt>
          <cx:pt idx="117943">117943</cx:pt>
          <cx:pt idx="117944">117944</cx:pt>
          <cx:pt idx="117945">117945</cx:pt>
          <cx:pt idx="117946">117946</cx:pt>
          <cx:pt idx="117947">117947</cx:pt>
          <cx:pt idx="117948">117948</cx:pt>
          <cx:pt idx="117949">117949</cx:pt>
          <cx:pt idx="117950">117950</cx:pt>
          <cx:pt idx="117951">117951</cx:pt>
          <cx:pt idx="117952">117952</cx:pt>
          <cx:pt idx="117953">117953</cx:pt>
          <cx:pt idx="117954">117954</cx:pt>
          <cx:pt idx="117955">117955</cx:pt>
          <cx:pt idx="117956">117956</cx:pt>
          <cx:pt idx="117957">117957</cx:pt>
          <cx:pt idx="117958">117958</cx:pt>
          <cx:pt idx="117959">117959</cx:pt>
          <cx:pt idx="117960">117960</cx:pt>
          <cx:pt idx="117961">117961</cx:pt>
          <cx:pt idx="117962">117962</cx:pt>
          <cx:pt idx="117963">117963</cx:pt>
          <cx:pt idx="117964">117964</cx:pt>
          <cx:pt idx="117965">117965</cx:pt>
          <cx:pt idx="117966">117966</cx:pt>
          <cx:pt idx="117967">117967</cx:pt>
          <cx:pt idx="117968">117968</cx:pt>
          <cx:pt idx="117969">117969</cx:pt>
          <cx:pt idx="117970">117970</cx:pt>
          <cx:pt idx="117971">117971</cx:pt>
          <cx:pt idx="117972">117972</cx:pt>
          <cx:pt idx="117973">117973</cx:pt>
          <cx:pt idx="117974">117974</cx:pt>
          <cx:pt idx="117975">117975</cx:pt>
          <cx:pt idx="117976">117976</cx:pt>
          <cx:pt idx="117977">117977</cx:pt>
          <cx:pt idx="117978">117978</cx:pt>
          <cx:pt idx="117979">117979</cx:pt>
          <cx:pt idx="117980">117980</cx:pt>
          <cx:pt idx="117981">117981</cx:pt>
          <cx:pt idx="117982">117982</cx:pt>
          <cx:pt idx="117983">117983</cx:pt>
          <cx:pt idx="117984">117984</cx:pt>
          <cx:pt idx="117985">117985</cx:pt>
          <cx:pt idx="117986">117986</cx:pt>
          <cx:pt idx="117987">117987</cx:pt>
          <cx:pt idx="117988">117988</cx:pt>
          <cx:pt idx="117989">117989</cx:pt>
          <cx:pt idx="117990">117990</cx:pt>
          <cx:pt idx="117991">117991</cx:pt>
          <cx:pt idx="117992">117992</cx:pt>
          <cx:pt idx="117993">117993</cx:pt>
          <cx:pt idx="117994">117994</cx:pt>
          <cx:pt idx="117995">117995</cx:pt>
          <cx:pt idx="117996">117996</cx:pt>
          <cx:pt idx="117997">117997</cx:pt>
          <cx:pt idx="117998">117998</cx:pt>
          <cx:pt idx="117999">117999</cx:pt>
          <cx:pt idx="118000">118000</cx:pt>
          <cx:pt idx="118001">118001</cx:pt>
          <cx:pt idx="118002">118002</cx:pt>
          <cx:pt idx="118003">118003</cx:pt>
          <cx:pt idx="118004">118004</cx:pt>
          <cx:pt idx="118005">118005</cx:pt>
          <cx:pt idx="118006">118006</cx:pt>
          <cx:pt idx="118007">118007</cx:pt>
          <cx:pt idx="118008">118008</cx:pt>
          <cx:pt idx="118009">118009</cx:pt>
          <cx:pt idx="118010">118010</cx:pt>
          <cx:pt idx="118011">118011</cx:pt>
          <cx:pt idx="118012">118012</cx:pt>
          <cx:pt idx="118013">118013</cx:pt>
          <cx:pt idx="118014">118014</cx:pt>
          <cx:pt idx="118015">118015</cx:pt>
          <cx:pt idx="118016">118016</cx:pt>
          <cx:pt idx="118017">118017</cx:pt>
          <cx:pt idx="118018">118018</cx:pt>
          <cx:pt idx="118019">118019</cx:pt>
          <cx:pt idx="118020">118020</cx:pt>
          <cx:pt idx="118021">118021</cx:pt>
          <cx:pt idx="118022">118022</cx:pt>
          <cx:pt idx="118023">118023</cx:pt>
          <cx:pt idx="118024">118024</cx:pt>
          <cx:pt idx="118025">118025</cx:pt>
          <cx:pt idx="118026">118026</cx:pt>
          <cx:pt idx="118027">118027</cx:pt>
          <cx:pt idx="118028">118028</cx:pt>
          <cx:pt idx="118029">118029</cx:pt>
          <cx:pt idx="118030">118030</cx:pt>
          <cx:pt idx="118031">118031</cx:pt>
          <cx:pt idx="118032">118032</cx:pt>
          <cx:pt idx="118033">118033</cx:pt>
          <cx:pt idx="118034">118034</cx:pt>
          <cx:pt idx="118035">118035</cx:pt>
          <cx:pt idx="118036">118036</cx:pt>
          <cx:pt idx="118037">118037</cx:pt>
          <cx:pt idx="118038">118038</cx:pt>
          <cx:pt idx="118039">118039</cx:pt>
          <cx:pt idx="118040">118040</cx:pt>
          <cx:pt idx="118041">118041</cx:pt>
          <cx:pt idx="118042">118042</cx:pt>
          <cx:pt idx="118043">118043</cx:pt>
          <cx:pt idx="118044">118044</cx:pt>
          <cx:pt idx="118045">118045</cx:pt>
          <cx:pt idx="118046">118046</cx:pt>
          <cx:pt idx="118047">118047</cx:pt>
          <cx:pt idx="118048">118048</cx:pt>
          <cx:pt idx="118049">118049</cx:pt>
          <cx:pt idx="118050">118050</cx:pt>
          <cx:pt idx="118051">118051</cx:pt>
          <cx:pt idx="118052">118052</cx:pt>
          <cx:pt idx="118053">118053</cx:pt>
          <cx:pt idx="118054">118054</cx:pt>
          <cx:pt idx="118055">118055</cx:pt>
          <cx:pt idx="118056">118056</cx:pt>
          <cx:pt idx="118057">118057</cx:pt>
          <cx:pt idx="118058">118058</cx:pt>
          <cx:pt idx="118059">118059</cx:pt>
          <cx:pt idx="118060">118060</cx:pt>
          <cx:pt idx="118061">118061</cx:pt>
          <cx:pt idx="118062">118062</cx:pt>
          <cx:pt idx="118063">118063</cx:pt>
          <cx:pt idx="118064">118064</cx:pt>
          <cx:pt idx="118065">118065</cx:pt>
          <cx:pt idx="118066">118066</cx:pt>
          <cx:pt idx="118067">118067</cx:pt>
          <cx:pt idx="118068">118068</cx:pt>
          <cx:pt idx="118069">118069</cx:pt>
          <cx:pt idx="118070">118070</cx:pt>
          <cx:pt idx="118071">118071</cx:pt>
          <cx:pt idx="118072">118072</cx:pt>
          <cx:pt idx="118073">118073</cx:pt>
          <cx:pt idx="118074">118074</cx:pt>
          <cx:pt idx="118075">118075</cx:pt>
          <cx:pt idx="118076">118076</cx:pt>
          <cx:pt idx="118077">118077</cx:pt>
          <cx:pt idx="118078">118078</cx:pt>
          <cx:pt idx="118079">118079</cx:pt>
          <cx:pt idx="118080">118080</cx:pt>
          <cx:pt idx="118081">118081</cx:pt>
          <cx:pt idx="118082">118082</cx:pt>
          <cx:pt idx="118083">118083</cx:pt>
          <cx:pt idx="118084">118084</cx:pt>
          <cx:pt idx="118085">118085</cx:pt>
          <cx:pt idx="118086">118086</cx:pt>
          <cx:pt idx="118087">118087</cx:pt>
          <cx:pt idx="118088">118088</cx:pt>
          <cx:pt idx="118089">118089</cx:pt>
          <cx:pt idx="118090">118090</cx:pt>
          <cx:pt idx="118091">118091</cx:pt>
          <cx:pt idx="118092">118092</cx:pt>
          <cx:pt idx="118093">118093</cx:pt>
          <cx:pt idx="118094">118094</cx:pt>
          <cx:pt idx="118095">118095</cx:pt>
          <cx:pt idx="118096">118096</cx:pt>
          <cx:pt idx="118097">118097</cx:pt>
          <cx:pt idx="118098">118098</cx:pt>
          <cx:pt idx="118099">118099</cx:pt>
          <cx:pt idx="118100">118100</cx:pt>
          <cx:pt idx="118101">118101</cx:pt>
          <cx:pt idx="118102">118102</cx:pt>
          <cx:pt idx="118103">118103</cx:pt>
          <cx:pt idx="118104">118104</cx:pt>
          <cx:pt idx="118105">118105</cx:pt>
          <cx:pt idx="118106">118106</cx:pt>
          <cx:pt idx="118107">118107</cx:pt>
          <cx:pt idx="118108">118108</cx:pt>
          <cx:pt idx="118109">118109</cx:pt>
          <cx:pt idx="118110">118110</cx:pt>
          <cx:pt idx="118111">118111</cx:pt>
          <cx:pt idx="118112">118112</cx:pt>
          <cx:pt idx="118113">118113</cx:pt>
          <cx:pt idx="118114">118114</cx:pt>
          <cx:pt idx="118115">118115</cx:pt>
          <cx:pt idx="118116">118116</cx:pt>
          <cx:pt idx="118117">118117</cx:pt>
          <cx:pt idx="118118">118118</cx:pt>
          <cx:pt idx="118119">118119</cx:pt>
          <cx:pt idx="118120">118120</cx:pt>
          <cx:pt idx="118121">118121</cx:pt>
          <cx:pt idx="118122">118122</cx:pt>
          <cx:pt idx="118123">118123</cx:pt>
          <cx:pt idx="118124">118124</cx:pt>
          <cx:pt idx="118125">118125</cx:pt>
          <cx:pt idx="118126">118126</cx:pt>
          <cx:pt idx="118127">118127</cx:pt>
          <cx:pt idx="118128">118128</cx:pt>
          <cx:pt idx="118129">118129</cx:pt>
          <cx:pt idx="118130">118130</cx:pt>
          <cx:pt idx="118131">118131</cx:pt>
          <cx:pt idx="118132">118132</cx:pt>
          <cx:pt idx="118133">118133</cx:pt>
          <cx:pt idx="118134">118134</cx:pt>
          <cx:pt idx="118135">118135</cx:pt>
          <cx:pt idx="118136">118136</cx:pt>
          <cx:pt idx="118137">118137</cx:pt>
          <cx:pt idx="118138">118138</cx:pt>
          <cx:pt idx="118139">118139</cx:pt>
          <cx:pt idx="118140">118140</cx:pt>
          <cx:pt idx="118141">118141</cx:pt>
          <cx:pt idx="118142">118142</cx:pt>
          <cx:pt idx="118143">118143</cx:pt>
          <cx:pt idx="118144">118144</cx:pt>
          <cx:pt idx="118145">118145</cx:pt>
          <cx:pt idx="118146">118146</cx:pt>
          <cx:pt idx="118147">118147</cx:pt>
          <cx:pt idx="118148">118148</cx:pt>
          <cx:pt idx="118149">118149</cx:pt>
          <cx:pt idx="118150">118150</cx:pt>
          <cx:pt idx="118151">118151</cx:pt>
          <cx:pt idx="118152">118152</cx:pt>
          <cx:pt idx="118153">118153</cx:pt>
          <cx:pt idx="118154">118154</cx:pt>
          <cx:pt idx="118155">118155</cx:pt>
          <cx:pt idx="118156">118156</cx:pt>
          <cx:pt idx="118157">118157</cx:pt>
          <cx:pt idx="118158">118158</cx:pt>
          <cx:pt idx="118159">118159</cx:pt>
          <cx:pt idx="118160">118160</cx:pt>
          <cx:pt idx="118161">118161</cx:pt>
          <cx:pt idx="118162">118162</cx:pt>
          <cx:pt idx="118163">118163</cx:pt>
          <cx:pt idx="118164">118164</cx:pt>
          <cx:pt idx="118165">118165</cx:pt>
          <cx:pt idx="118166">118166</cx:pt>
          <cx:pt idx="118167">118167</cx:pt>
          <cx:pt idx="118168">118168</cx:pt>
          <cx:pt idx="118169">118169</cx:pt>
          <cx:pt idx="118170">118170</cx:pt>
          <cx:pt idx="118171">118171</cx:pt>
          <cx:pt idx="118172">118172</cx:pt>
          <cx:pt idx="118173">118173</cx:pt>
          <cx:pt idx="118174">118174</cx:pt>
          <cx:pt idx="118175">118175</cx:pt>
          <cx:pt idx="118176">118176</cx:pt>
          <cx:pt idx="118177">118177</cx:pt>
          <cx:pt idx="118178">118178</cx:pt>
          <cx:pt idx="118179">118179</cx:pt>
          <cx:pt idx="118180">118180</cx:pt>
          <cx:pt idx="118181">118181</cx:pt>
          <cx:pt idx="118182">118182</cx:pt>
          <cx:pt idx="118183">118183</cx:pt>
          <cx:pt idx="118184">118184</cx:pt>
          <cx:pt idx="118185">118185</cx:pt>
          <cx:pt idx="118186">118186</cx:pt>
          <cx:pt idx="118187">118187</cx:pt>
          <cx:pt idx="118188">118188</cx:pt>
          <cx:pt idx="118189">118189</cx:pt>
          <cx:pt idx="118190">118190</cx:pt>
          <cx:pt idx="118191">118191</cx:pt>
          <cx:pt idx="118192">118192</cx:pt>
          <cx:pt idx="118193">118193</cx:pt>
          <cx:pt idx="118194">118194</cx:pt>
          <cx:pt idx="118195">118195</cx:pt>
          <cx:pt idx="118196">118196</cx:pt>
          <cx:pt idx="118197">118197</cx:pt>
          <cx:pt idx="118198">118198</cx:pt>
          <cx:pt idx="118199">118199</cx:pt>
          <cx:pt idx="118200">118200</cx:pt>
          <cx:pt idx="118201">118201</cx:pt>
          <cx:pt idx="118202">118202</cx:pt>
          <cx:pt idx="118203">118203</cx:pt>
          <cx:pt idx="118204">118204</cx:pt>
          <cx:pt idx="118205">118205</cx:pt>
          <cx:pt idx="118206">118206</cx:pt>
          <cx:pt idx="118207">118207</cx:pt>
          <cx:pt idx="118208">118208</cx:pt>
          <cx:pt idx="118209">118209</cx:pt>
          <cx:pt idx="118210">118210</cx:pt>
          <cx:pt idx="118211">118211</cx:pt>
          <cx:pt idx="118212">118212</cx:pt>
          <cx:pt idx="118213">118213</cx:pt>
          <cx:pt idx="118214">118214</cx:pt>
          <cx:pt idx="118215">118215</cx:pt>
          <cx:pt idx="118216">118216</cx:pt>
          <cx:pt idx="118217">118217</cx:pt>
          <cx:pt idx="118218">118218</cx:pt>
          <cx:pt idx="118219">118219</cx:pt>
          <cx:pt idx="118220">118220</cx:pt>
          <cx:pt idx="118221">118221</cx:pt>
          <cx:pt idx="118222">118222</cx:pt>
          <cx:pt idx="118223">118223</cx:pt>
          <cx:pt idx="118224">118224</cx:pt>
          <cx:pt idx="118225">118225</cx:pt>
          <cx:pt idx="118226">118226</cx:pt>
          <cx:pt idx="118227">118227</cx:pt>
          <cx:pt idx="118228">118228</cx:pt>
          <cx:pt idx="118229">118229</cx:pt>
          <cx:pt idx="118230">118230</cx:pt>
          <cx:pt idx="118231">118231</cx:pt>
          <cx:pt idx="118232">118232</cx:pt>
          <cx:pt idx="118233">118233</cx:pt>
          <cx:pt idx="118234">118234</cx:pt>
          <cx:pt idx="118235">118235</cx:pt>
          <cx:pt idx="118236">118236</cx:pt>
          <cx:pt idx="118237">118237</cx:pt>
          <cx:pt idx="118238">118238</cx:pt>
          <cx:pt idx="118239">118239</cx:pt>
          <cx:pt idx="118240">118240</cx:pt>
          <cx:pt idx="118241">118241</cx:pt>
          <cx:pt idx="118242">118242</cx:pt>
          <cx:pt idx="118243">118243</cx:pt>
          <cx:pt idx="118244">118244</cx:pt>
          <cx:pt idx="118245">118245</cx:pt>
          <cx:pt idx="118246">118246</cx:pt>
          <cx:pt idx="118247">118247</cx:pt>
          <cx:pt idx="118248">118248</cx:pt>
          <cx:pt idx="118249">118249</cx:pt>
          <cx:pt idx="118250">118250</cx:pt>
          <cx:pt idx="118251">118251</cx:pt>
          <cx:pt idx="118252">118252</cx:pt>
          <cx:pt idx="118253">118253</cx:pt>
          <cx:pt idx="118254">118254</cx:pt>
          <cx:pt idx="118255">118255</cx:pt>
          <cx:pt idx="118256">118256</cx:pt>
          <cx:pt idx="118257">118257</cx:pt>
          <cx:pt idx="118258">118258</cx:pt>
          <cx:pt idx="118259">118259</cx:pt>
          <cx:pt idx="118260">118260</cx:pt>
          <cx:pt idx="118261">118261</cx:pt>
          <cx:pt idx="118262">118262</cx:pt>
          <cx:pt idx="118263">118263</cx:pt>
          <cx:pt idx="118264">118264</cx:pt>
          <cx:pt idx="118265">118265</cx:pt>
          <cx:pt idx="118266">118266</cx:pt>
          <cx:pt idx="118267">118267</cx:pt>
          <cx:pt idx="118268">118268</cx:pt>
          <cx:pt idx="118269">118269</cx:pt>
          <cx:pt idx="118270">118270</cx:pt>
          <cx:pt idx="118271">118271</cx:pt>
          <cx:pt idx="118272">118272</cx:pt>
          <cx:pt idx="118273">118273</cx:pt>
          <cx:pt idx="118274">118274</cx:pt>
          <cx:pt idx="118275">118275</cx:pt>
          <cx:pt idx="118276">118276</cx:pt>
          <cx:pt idx="118277">118277</cx:pt>
          <cx:pt idx="118278">118278</cx:pt>
          <cx:pt idx="118279">118279</cx:pt>
          <cx:pt idx="118280">118280</cx:pt>
          <cx:pt idx="118281">118281</cx:pt>
          <cx:pt idx="118282">118282</cx:pt>
          <cx:pt idx="118283">118283</cx:pt>
          <cx:pt idx="118284">118284</cx:pt>
          <cx:pt idx="118285">118285</cx:pt>
          <cx:pt idx="118286">118286</cx:pt>
          <cx:pt idx="118287">118287</cx:pt>
          <cx:pt idx="118288">118288</cx:pt>
          <cx:pt idx="118289">118289</cx:pt>
          <cx:pt idx="118290">118290</cx:pt>
          <cx:pt idx="118291">118291</cx:pt>
          <cx:pt idx="118292">118292</cx:pt>
          <cx:pt idx="118293">118293</cx:pt>
          <cx:pt idx="118294">118294</cx:pt>
          <cx:pt idx="118295">118295</cx:pt>
          <cx:pt idx="118296">118296</cx:pt>
          <cx:pt idx="118297">118297</cx:pt>
          <cx:pt idx="118298">118298</cx:pt>
          <cx:pt idx="118299">118299</cx:pt>
          <cx:pt idx="118300">118300</cx:pt>
          <cx:pt idx="118301">118301</cx:pt>
          <cx:pt idx="118302">118302</cx:pt>
          <cx:pt idx="118303">118303</cx:pt>
          <cx:pt idx="118304">118304</cx:pt>
          <cx:pt idx="118305">118305</cx:pt>
          <cx:pt idx="118306">118306</cx:pt>
          <cx:pt idx="118307">118307</cx:pt>
          <cx:pt idx="118308">118308</cx:pt>
          <cx:pt idx="118309">118309</cx:pt>
          <cx:pt idx="118310">118310</cx:pt>
          <cx:pt idx="118311">118311</cx:pt>
          <cx:pt idx="118312">118312</cx:pt>
          <cx:pt idx="118313">118313</cx:pt>
          <cx:pt idx="118314">118314</cx:pt>
          <cx:pt idx="118315">118315</cx:pt>
          <cx:pt idx="118316">118316</cx:pt>
          <cx:pt idx="118317">118317</cx:pt>
          <cx:pt idx="118318">118318</cx:pt>
          <cx:pt idx="118319">118319</cx:pt>
          <cx:pt idx="118320">118320</cx:pt>
          <cx:pt idx="118321">118321</cx:pt>
          <cx:pt idx="118322">118322</cx:pt>
          <cx:pt idx="118323">118323</cx:pt>
          <cx:pt idx="118324">118324</cx:pt>
          <cx:pt idx="118325">118325</cx:pt>
          <cx:pt idx="118326">118326</cx:pt>
          <cx:pt idx="118327">118327</cx:pt>
          <cx:pt idx="118328">118328</cx:pt>
          <cx:pt idx="118329">118329</cx:pt>
          <cx:pt idx="118330">118330</cx:pt>
          <cx:pt idx="118331">118331</cx:pt>
          <cx:pt idx="118332">118332</cx:pt>
          <cx:pt idx="118333">118333</cx:pt>
          <cx:pt idx="118334">118334</cx:pt>
          <cx:pt idx="118335">118335</cx:pt>
          <cx:pt idx="118336">118336</cx:pt>
          <cx:pt idx="118337">118337</cx:pt>
          <cx:pt idx="118338">118338</cx:pt>
          <cx:pt idx="118339">118339</cx:pt>
          <cx:pt idx="118340">118340</cx:pt>
          <cx:pt idx="118341">118341</cx:pt>
          <cx:pt idx="118342">118342</cx:pt>
          <cx:pt idx="118343">118343</cx:pt>
          <cx:pt idx="118344">118344</cx:pt>
          <cx:pt idx="118345">118345</cx:pt>
          <cx:pt idx="118346">118346</cx:pt>
          <cx:pt idx="118347">118347</cx:pt>
          <cx:pt idx="118348">118348</cx:pt>
          <cx:pt idx="118349">118349</cx:pt>
          <cx:pt idx="118350">118350</cx:pt>
          <cx:pt idx="118351">118351</cx:pt>
          <cx:pt idx="118352">118352</cx:pt>
          <cx:pt idx="118353">118353</cx:pt>
          <cx:pt idx="118354">118354</cx:pt>
          <cx:pt idx="118355">118355</cx:pt>
          <cx:pt idx="118356">118356</cx:pt>
          <cx:pt idx="118357">118357</cx:pt>
          <cx:pt idx="118358">118358</cx:pt>
          <cx:pt idx="118359">118359</cx:pt>
          <cx:pt idx="118360">118360</cx:pt>
          <cx:pt idx="118361">118361</cx:pt>
          <cx:pt idx="118362">118362</cx:pt>
          <cx:pt idx="118363">118363</cx:pt>
          <cx:pt idx="118364">118364</cx:pt>
          <cx:pt idx="118365">118365</cx:pt>
          <cx:pt idx="118366">118366</cx:pt>
          <cx:pt idx="118367">118367</cx:pt>
          <cx:pt idx="118368">118368</cx:pt>
          <cx:pt idx="118369">118369</cx:pt>
          <cx:pt idx="118370">118370</cx:pt>
          <cx:pt idx="118371">118371</cx:pt>
          <cx:pt idx="118372">118372</cx:pt>
          <cx:pt idx="118373">118373</cx:pt>
          <cx:pt idx="118374">118374</cx:pt>
          <cx:pt idx="118375">118375</cx:pt>
          <cx:pt idx="118376">118376</cx:pt>
          <cx:pt idx="118377">118377</cx:pt>
          <cx:pt idx="118378">118378</cx:pt>
          <cx:pt idx="118379">118379</cx:pt>
          <cx:pt idx="118380">118380</cx:pt>
          <cx:pt idx="118381">118381</cx:pt>
          <cx:pt idx="118382">118382</cx:pt>
          <cx:pt idx="118383">118383</cx:pt>
          <cx:pt idx="118384">118384</cx:pt>
          <cx:pt idx="118385">118385</cx:pt>
          <cx:pt idx="118386">118386</cx:pt>
          <cx:pt idx="118387">118387</cx:pt>
          <cx:pt idx="118388">118388</cx:pt>
          <cx:pt idx="118389">118389</cx:pt>
          <cx:pt idx="118390">118390</cx:pt>
          <cx:pt idx="118391">118391</cx:pt>
          <cx:pt idx="118392">118392</cx:pt>
          <cx:pt idx="118393">118393</cx:pt>
          <cx:pt idx="118394">118394</cx:pt>
          <cx:pt idx="118395">118395</cx:pt>
          <cx:pt idx="118396">118396</cx:pt>
          <cx:pt idx="118397">118397</cx:pt>
          <cx:pt idx="118398">118398</cx:pt>
          <cx:pt idx="118399">118399</cx:pt>
          <cx:pt idx="118400">118400</cx:pt>
          <cx:pt idx="118401">118401</cx:pt>
          <cx:pt idx="118402">118402</cx:pt>
          <cx:pt idx="118403">118403</cx:pt>
          <cx:pt idx="118404">118404</cx:pt>
          <cx:pt idx="118405">118405</cx:pt>
          <cx:pt idx="118406">118406</cx:pt>
          <cx:pt idx="118407">118407</cx:pt>
          <cx:pt idx="118408">118408</cx:pt>
          <cx:pt idx="118409">118409</cx:pt>
          <cx:pt idx="118410">118410</cx:pt>
          <cx:pt idx="118411">118411</cx:pt>
          <cx:pt idx="118412">118412</cx:pt>
          <cx:pt idx="118413">118413</cx:pt>
          <cx:pt idx="118414">118414</cx:pt>
          <cx:pt idx="118415">118415</cx:pt>
          <cx:pt idx="118416">118416</cx:pt>
          <cx:pt idx="118417">118417</cx:pt>
          <cx:pt idx="118418">118418</cx:pt>
          <cx:pt idx="118419">118419</cx:pt>
          <cx:pt idx="118420">118420</cx:pt>
          <cx:pt idx="118421">118421</cx:pt>
          <cx:pt idx="118422">118422</cx:pt>
          <cx:pt idx="118423">118423</cx:pt>
          <cx:pt idx="118424">118424</cx:pt>
          <cx:pt idx="118425">118425</cx:pt>
          <cx:pt idx="118426">118426</cx:pt>
          <cx:pt idx="118427">118427</cx:pt>
          <cx:pt idx="118428">118428</cx:pt>
          <cx:pt idx="118429">118429</cx:pt>
          <cx:pt idx="118430">118430</cx:pt>
          <cx:pt idx="118431">118431</cx:pt>
          <cx:pt idx="118432">118432</cx:pt>
          <cx:pt idx="118433">118433</cx:pt>
          <cx:pt idx="118434">118434</cx:pt>
          <cx:pt idx="118435">118435</cx:pt>
          <cx:pt idx="118436">118436</cx:pt>
          <cx:pt idx="118437">118437</cx:pt>
          <cx:pt idx="118438">118438</cx:pt>
          <cx:pt idx="118439">118439</cx:pt>
          <cx:pt idx="118440">118440</cx:pt>
          <cx:pt idx="118441">118441</cx:pt>
          <cx:pt idx="118442">118442</cx:pt>
          <cx:pt idx="118443">118443</cx:pt>
          <cx:pt idx="118444">118444</cx:pt>
          <cx:pt idx="118445">118445</cx:pt>
          <cx:pt idx="118446">118446</cx:pt>
          <cx:pt idx="118447">118447</cx:pt>
          <cx:pt idx="118448">118448</cx:pt>
          <cx:pt idx="118449">118449</cx:pt>
          <cx:pt idx="118450">118450</cx:pt>
          <cx:pt idx="118451">118451</cx:pt>
          <cx:pt idx="118452">118452</cx:pt>
          <cx:pt idx="118453">118453</cx:pt>
          <cx:pt idx="118454">118454</cx:pt>
          <cx:pt idx="118455">118455</cx:pt>
          <cx:pt idx="118456">118456</cx:pt>
          <cx:pt idx="118457">118457</cx:pt>
          <cx:pt idx="118458">118458</cx:pt>
          <cx:pt idx="118459">118459</cx:pt>
          <cx:pt idx="118460">118460</cx:pt>
          <cx:pt idx="118461">118461</cx:pt>
          <cx:pt idx="118462">118462</cx:pt>
          <cx:pt idx="118463">118463</cx:pt>
          <cx:pt idx="118464">118464</cx:pt>
          <cx:pt idx="118465">118465</cx:pt>
          <cx:pt idx="118466">118466</cx:pt>
          <cx:pt idx="118467">118467</cx:pt>
          <cx:pt idx="118468">118468</cx:pt>
          <cx:pt idx="118469">118469</cx:pt>
          <cx:pt idx="118470">118470</cx:pt>
          <cx:pt idx="118471">118471</cx:pt>
          <cx:pt idx="118472">118472</cx:pt>
          <cx:pt idx="118473">118473</cx:pt>
          <cx:pt idx="118474">118474</cx:pt>
          <cx:pt idx="118475">118475</cx:pt>
          <cx:pt idx="118476">118476</cx:pt>
          <cx:pt idx="118477">118477</cx:pt>
          <cx:pt idx="118478">118478</cx:pt>
          <cx:pt idx="118479">118479</cx:pt>
          <cx:pt idx="118480">118480</cx:pt>
          <cx:pt idx="118481">118481</cx:pt>
          <cx:pt idx="118482">118482</cx:pt>
          <cx:pt idx="118483">118483</cx:pt>
          <cx:pt idx="118484">118484</cx:pt>
          <cx:pt idx="118485">118485</cx:pt>
          <cx:pt idx="118486">118486</cx:pt>
          <cx:pt idx="118487">118487</cx:pt>
          <cx:pt idx="118488">118488</cx:pt>
          <cx:pt idx="118489">118489</cx:pt>
          <cx:pt idx="118490">118490</cx:pt>
          <cx:pt idx="118491">118491</cx:pt>
          <cx:pt idx="118492">118492</cx:pt>
          <cx:pt idx="118493">118493</cx:pt>
          <cx:pt idx="118494">118494</cx:pt>
          <cx:pt idx="118495">118495</cx:pt>
          <cx:pt idx="118496">118496</cx:pt>
          <cx:pt idx="118497">118497</cx:pt>
          <cx:pt idx="118498">118498</cx:pt>
          <cx:pt idx="118499">118499</cx:pt>
          <cx:pt idx="118500">118500</cx:pt>
          <cx:pt idx="118501">118501</cx:pt>
          <cx:pt idx="118502">118502</cx:pt>
          <cx:pt idx="118503">118503</cx:pt>
          <cx:pt idx="118504">118504</cx:pt>
          <cx:pt idx="118505">118505</cx:pt>
          <cx:pt idx="118506">118506</cx:pt>
          <cx:pt idx="118507">118507</cx:pt>
          <cx:pt idx="118508">118508</cx:pt>
          <cx:pt idx="118509">118509</cx:pt>
          <cx:pt idx="118510">118510</cx:pt>
          <cx:pt idx="118511">118511</cx:pt>
          <cx:pt idx="118512">118512</cx:pt>
          <cx:pt idx="118513">118513</cx:pt>
          <cx:pt idx="118514">118514</cx:pt>
          <cx:pt idx="118515">118515</cx:pt>
          <cx:pt idx="118516">118516</cx:pt>
          <cx:pt idx="118517">118517</cx:pt>
          <cx:pt idx="118518">118518</cx:pt>
          <cx:pt idx="118519">118519</cx:pt>
          <cx:pt idx="118520">118520</cx:pt>
          <cx:pt idx="118521">118521</cx:pt>
          <cx:pt idx="118522">118522</cx:pt>
          <cx:pt idx="118523">118523</cx:pt>
          <cx:pt idx="118524">118524</cx:pt>
          <cx:pt idx="118525">118525</cx:pt>
          <cx:pt idx="118526">118526</cx:pt>
          <cx:pt idx="118527">118527</cx:pt>
          <cx:pt idx="118528">118528</cx:pt>
          <cx:pt idx="118529">118529</cx:pt>
          <cx:pt idx="118530">118530</cx:pt>
          <cx:pt idx="118531">118531</cx:pt>
          <cx:pt idx="118532">118532</cx:pt>
          <cx:pt idx="118533">118533</cx:pt>
          <cx:pt idx="118534">118534</cx:pt>
          <cx:pt idx="118535">118535</cx:pt>
          <cx:pt idx="118536">118536</cx:pt>
          <cx:pt idx="118537">118537</cx:pt>
          <cx:pt idx="118538">118538</cx:pt>
          <cx:pt idx="118539">118539</cx:pt>
          <cx:pt idx="118540">118540</cx:pt>
          <cx:pt idx="118541">118541</cx:pt>
          <cx:pt idx="118542">118542</cx:pt>
          <cx:pt idx="118543">118543</cx:pt>
          <cx:pt idx="118544">118544</cx:pt>
          <cx:pt idx="118545">118545</cx:pt>
          <cx:pt idx="118546">118546</cx:pt>
          <cx:pt idx="118547">118547</cx:pt>
          <cx:pt idx="118548">118548</cx:pt>
          <cx:pt idx="118549">118549</cx:pt>
          <cx:pt idx="118550">118550</cx:pt>
          <cx:pt idx="118551">118551</cx:pt>
          <cx:pt idx="118552">118552</cx:pt>
          <cx:pt idx="118553">118553</cx:pt>
          <cx:pt idx="118554">118554</cx:pt>
          <cx:pt idx="118555">118555</cx:pt>
          <cx:pt idx="118556">118556</cx:pt>
          <cx:pt idx="118557">118557</cx:pt>
          <cx:pt idx="118558">118558</cx:pt>
          <cx:pt idx="118559">118559</cx:pt>
          <cx:pt idx="118560">118560</cx:pt>
          <cx:pt idx="118561">118561</cx:pt>
          <cx:pt idx="118562">118562</cx:pt>
          <cx:pt idx="118563">118563</cx:pt>
          <cx:pt idx="118564">118564</cx:pt>
          <cx:pt idx="118565">118565</cx:pt>
          <cx:pt idx="118566">118566</cx:pt>
          <cx:pt idx="118567">118567</cx:pt>
          <cx:pt idx="118568">118568</cx:pt>
          <cx:pt idx="118569">118569</cx:pt>
          <cx:pt idx="118570">118570</cx:pt>
          <cx:pt idx="118571">118571</cx:pt>
          <cx:pt idx="118572">118572</cx:pt>
          <cx:pt idx="118573">118573</cx:pt>
          <cx:pt idx="118574">118574</cx:pt>
          <cx:pt idx="118575">118575</cx:pt>
          <cx:pt idx="118576">118576</cx:pt>
          <cx:pt idx="118577">118577</cx:pt>
          <cx:pt idx="118578">118578</cx:pt>
          <cx:pt idx="118579">118579</cx:pt>
          <cx:pt idx="118580">118580</cx:pt>
          <cx:pt idx="118581">118581</cx:pt>
          <cx:pt idx="118582">118582</cx:pt>
          <cx:pt idx="118583">118583</cx:pt>
          <cx:pt idx="118584">118584</cx:pt>
          <cx:pt idx="118585">118585</cx:pt>
          <cx:pt idx="118586">118586</cx:pt>
          <cx:pt idx="118587">118587</cx:pt>
          <cx:pt idx="118588">118588</cx:pt>
          <cx:pt idx="118589">118589</cx:pt>
          <cx:pt idx="118590">118590</cx:pt>
          <cx:pt idx="118591">118591</cx:pt>
          <cx:pt idx="118592">118592</cx:pt>
          <cx:pt idx="118593">118593</cx:pt>
          <cx:pt idx="118594">118594</cx:pt>
          <cx:pt idx="118595">118595</cx:pt>
          <cx:pt idx="118596">118596</cx:pt>
          <cx:pt idx="118597">118597</cx:pt>
          <cx:pt idx="118598">118598</cx:pt>
          <cx:pt idx="118599">118599</cx:pt>
          <cx:pt idx="118600">118600</cx:pt>
          <cx:pt idx="118601">118601</cx:pt>
          <cx:pt idx="118602">118602</cx:pt>
          <cx:pt idx="118603">118603</cx:pt>
          <cx:pt idx="118604">118604</cx:pt>
          <cx:pt idx="118605">118605</cx:pt>
          <cx:pt idx="118606">118606</cx:pt>
          <cx:pt idx="118607">118607</cx:pt>
          <cx:pt idx="118608">118608</cx:pt>
          <cx:pt idx="118609">118609</cx:pt>
          <cx:pt idx="118610">118610</cx:pt>
          <cx:pt idx="118611">118611</cx:pt>
          <cx:pt idx="118612">118612</cx:pt>
          <cx:pt idx="118613">118613</cx:pt>
          <cx:pt idx="118614">118614</cx:pt>
          <cx:pt idx="118615">118615</cx:pt>
          <cx:pt idx="118616">118616</cx:pt>
          <cx:pt idx="118617">118617</cx:pt>
          <cx:pt idx="118618">118618</cx:pt>
          <cx:pt idx="118619">118619</cx:pt>
          <cx:pt idx="118620">118620</cx:pt>
          <cx:pt idx="118621">118621</cx:pt>
          <cx:pt idx="118622">118622</cx:pt>
          <cx:pt idx="118623">118623</cx:pt>
          <cx:pt idx="118624">118624</cx:pt>
          <cx:pt idx="118625">118625</cx:pt>
          <cx:pt idx="118626">118626</cx:pt>
          <cx:pt idx="118627">118627</cx:pt>
          <cx:pt idx="118628">118628</cx:pt>
          <cx:pt idx="118629">118629</cx:pt>
          <cx:pt idx="118630">118630</cx:pt>
          <cx:pt idx="118631">118631</cx:pt>
          <cx:pt idx="118632">118632</cx:pt>
          <cx:pt idx="118633">118633</cx:pt>
          <cx:pt idx="118634">118634</cx:pt>
          <cx:pt idx="118635">118635</cx:pt>
          <cx:pt idx="118636">118636</cx:pt>
          <cx:pt idx="118637">118637</cx:pt>
          <cx:pt idx="118638">118638</cx:pt>
          <cx:pt idx="118639">118639</cx:pt>
          <cx:pt idx="118640">118640</cx:pt>
          <cx:pt idx="118641">118641</cx:pt>
          <cx:pt idx="118642">118642</cx:pt>
          <cx:pt idx="118643">118643</cx:pt>
          <cx:pt idx="118644">118644</cx:pt>
          <cx:pt idx="118645">118645</cx:pt>
          <cx:pt idx="118646">118646</cx:pt>
          <cx:pt idx="118647">118647</cx:pt>
          <cx:pt idx="118648">118648</cx:pt>
          <cx:pt idx="118649">118649</cx:pt>
          <cx:pt idx="118650">118650</cx:pt>
          <cx:pt idx="118651">118651</cx:pt>
          <cx:pt idx="118652">118652</cx:pt>
          <cx:pt idx="118653">118653</cx:pt>
          <cx:pt idx="118654">118654</cx:pt>
          <cx:pt idx="118655">118655</cx:pt>
          <cx:pt idx="118656">118656</cx:pt>
          <cx:pt idx="118657">118657</cx:pt>
          <cx:pt idx="118658">118658</cx:pt>
          <cx:pt idx="118659">118659</cx:pt>
          <cx:pt idx="118660">118660</cx:pt>
          <cx:pt idx="118661">118661</cx:pt>
          <cx:pt idx="118662">118662</cx:pt>
          <cx:pt idx="118663">118663</cx:pt>
          <cx:pt idx="118664">118664</cx:pt>
          <cx:pt idx="118665">118665</cx:pt>
          <cx:pt idx="118666">118666</cx:pt>
          <cx:pt idx="118667">118667</cx:pt>
          <cx:pt idx="118668">118668</cx:pt>
          <cx:pt idx="118669">118669</cx:pt>
          <cx:pt idx="118670">118670</cx:pt>
          <cx:pt idx="118671">118671</cx:pt>
          <cx:pt idx="118672">118672</cx:pt>
          <cx:pt idx="118673">118673</cx:pt>
          <cx:pt idx="118674">118674</cx:pt>
          <cx:pt idx="118675">118675</cx:pt>
          <cx:pt idx="118676">118676</cx:pt>
          <cx:pt idx="118677">118677</cx:pt>
          <cx:pt idx="118678">118678</cx:pt>
          <cx:pt idx="118679">118679</cx:pt>
          <cx:pt idx="118680">118680</cx:pt>
          <cx:pt idx="118681">118681</cx:pt>
          <cx:pt idx="118682">118682</cx:pt>
          <cx:pt idx="118683">118683</cx:pt>
          <cx:pt idx="118684">118684</cx:pt>
          <cx:pt idx="118685">118685</cx:pt>
          <cx:pt idx="118686">118686</cx:pt>
          <cx:pt idx="118687">118687</cx:pt>
          <cx:pt idx="118688">118688</cx:pt>
          <cx:pt idx="118689">118689</cx:pt>
          <cx:pt idx="118690">118690</cx:pt>
          <cx:pt idx="118691">118691</cx:pt>
          <cx:pt idx="118692">118692</cx:pt>
          <cx:pt idx="118693">118693</cx:pt>
          <cx:pt idx="118694">118694</cx:pt>
          <cx:pt idx="118695">118695</cx:pt>
          <cx:pt idx="118696">118696</cx:pt>
          <cx:pt idx="118697">118697</cx:pt>
          <cx:pt idx="118698">118698</cx:pt>
          <cx:pt idx="118699">118699</cx:pt>
          <cx:pt idx="118700">118700</cx:pt>
          <cx:pt idx="118701">118701</cx:pt>
          <cx:pt idx="118702">118702</cx:pt>
          <cx:pt idx="118703">118703</cx:pt>
          <cx:pt idx="118704">118704</cx:pt>
          <cx:pt idx="118705">118705</cx:pt>
          <cx:pt idx="118706">118706</cx:pt>
          <cx:pt idx="118707">118707</cx:pt>
          <cx:pt idx="118708">118708</cx:pt>
          <cx:pt idx="118709">118709</cx:pt>
          <cx:pt idx="118710">118710</cx:pt>
          <cx:pt idx="118711">118711</cx:pt>
          <cx:pt idx="118712">118712</cx:pt>
          <cx:pt idx="118713">118713</cx:pt>
          <cx:pt idx="118714">118714</cx:pt>
          <cx:pt idx="118715">118715</cx:pt>
          <cx:pt idx="118716">118716</cx:pt>
          <cx:pt idx="118717">118717</cx:pt>
          <cx:pt idx="118718">118718</cx:pt>
          <cx:pt idx="118719">118719</cx:pt>
          <cx:pt idx="118720">118720</cx:pt>
          <cx:pt idx="118721">118721</cx:pt>
          <cx:pt idx="118722">118722</cx:pt>
          <cx:pt idx="118723">118723</cx:pt>
          <cx:pt idx="118724">118724</cx:pt>
          <cx:pt idx="118725">118725</cx:pt>
          <cx:pt idx="118726">118726</cx:pt>
          <cx:pt idx="118727">118727</cx:pt>
          <cx:pt idx="118728">118728</cx:pt>
          <cx:pt idx="118729">118729</cx:pt>
          <cx:pt idx="118730">118730</cx:pt>
          <cx:pt idx="118731">118731</cx:pt>
          <cx:pt idx="118732">118732</cx:pt>
          <cx:pt idx="118733">118733</cx:pt>
          <cx:pt idx="118734">118734</cx:pt>
          <cx:pt idx="118735">118735</cx:pt>
          <cx:pt idx="118736">118736</cx:pt>
          <cx:pt idx="118737">118737</cx:pt>
          <cx:pt idx="118738">118738</cx:pt>
          <cx:pt idx="118739">118739</cx:pt>
          <cx:pt idx="118740">118740</cx:pt>
          <cx:pt idx="118741">118741</cx:pt>
          <cx:pt idx="118742">118742</cx:pt>
          <cx:pt idx="118743">118743</cx:pt>
          <cx:pt idx="118744">118744</cx:pt>
          <cx:pt idx="118745">118745</cx:pt>
          <cx:pt idx="118746">118746</cx:pt>
          <cx:pt idx="118747">118747</cx:pt>
          <cx:pt idx="118748">118748</cx:pt>
          <cx:pt idx="118749">118749</cx:pt>
          <cx:pt idx="118750">118750</cx:pt>
          <cx:pt idx="118751">118751</cx:pt>
          <cx:pt idx="118752">118752</cx:pt>
          <cx:pt idx="118753">118753</cx:pt>
          <cx:pt idx="118754">118754</cx:pt>
          <cx:pt idx="118755">118755</cx:pt>
          <cx:pt idx="118756">118756</cx:pt>
          <cx:pt idx="118757">118757</cx:pt>
          <cx:pt idx="118758">118758</cx:pt>
          <cx:pt idx="118759">118759</cx:pt>
          <cx:pt idx="118760">118760</cx:pt>
          <cx:pt idx="118761">118761</cx:pt>
          <cx:pt idx="118762">118762</cx:pt>
          <cx:pt idx="118763">118763</cx:pt>
          <cx:pt idx="118764">118764</cx:pt>
          <cx:pt idx="118765">118765</cx:pt>
          <cx:pt idx="118766">118766</cx:pt>
          <cx:pt idx="118767">118767</cx:pt>
          <cx:pt idx="118768">118768</cx:pt>
          <cx:pt idx="118769">118769</cx:pt>
          <cx:pt idx="118770">118770</cx:pt>
          <cx:pt idx="118771">118771</cx:pt>
          <cx:pt idx="118772">118772</cx:pt>
          <cx:pt idx="118773">118773</cx:pt>
          <cx:pt idx="118774">118774</cx:pt>
          <cx:pt idx="118775">118775</cx:pt>
          <cx:pt idx="118776">118776</cx:pt>
          <cx:pt idx="118777">118777</cx:pt>
          <cx:pt idx="118778">118778</cx:pt>
          <cx:pt idx="118779">118779</cx:pt>
          <cx:pt idx="118780">118780</cx:pt>
          <cx:pt idx="118781">118781</cx:pt>
          <cx:pt idx="118782">118782</cx:pt>
          <cx:pt idx="118783">118783</cx:pt>
          <cx:pt idx="118784">118784</cx:pt>
          <cx:pt idx="118785">118785</cx:pt>
          <cx:pt idx="118786">118786</cx:pt>
          <cx:pt idx="118787">118787</cx:pt>
          <cx:pt idx="118788">118788</cx:pt>
          <cx:pt idx="118789">118789</cx:pt>
          <cx:pt idx="118790">118790</cx:pt>
          <cx:pt idx="118791">118791</cx:pt>
          <cx:pt idx="118792">118792</cx:pt>
          <cx:pt idx="118793">118793</cx:pt>
          <cx:pt idx="118794">118794</cx:pt>
          <cx:pt idx="118795">118795</cx:pt>
          <cx:pt idx="118796">118796</cx:pt>
          <cx:pt idx="118797">118797</cx:pt>
          <cx:pt idx="118798">118798</cx:pt>
          <cx:pt idx="118799">118799</cx:pt>
          <cx:pt idx="118800">118800</cx:pt>
          <cx:pt idx="118801">118801</cx:pt>
          <cx:pt idx="118802">118802</cx:pt>
          <cx:pt idx="118803">118803</cx:pt>
          <cx:pt idx="118804">118804</cx:pt>
          <cx:pt idx="118805">118805</cx:pt>
          <cx:pt idx="118806">118806</cx:pt>
          <cx:pt idx="118807">118807</cx:pt>
          <cx:pt idx="118808">118808</cx:pt>
          <cx:pt idx="118809">118809</cx:pt>
          <cx:pt idx="118810">118810</cx:pt>
          <cx:pt idx="118811">118811</cx:pt>
          <cx:pt idx="118812">118812</cx:pt>
          <cx:pt idx="118813">118813</cx:pt>
          <cx:pt idx="118814">118814</cx:pt>
          <cx:pt idx="118815">118815</cx:pt>
          <cx:pt idx="118816">118816</cx:pt>
          <cx:pt idx="118817">118817</cx:pt>
          <cx:pt idx="118818">118818</cx:pt>
          <cx:pt idx="118819">118819</cx:pt>
          <cx:pt idx="118820">118820</cx:pt>
          <cx:pt idx="118821">118821</cx:pt>
          <cx:pt idx="118822">118822</cx:pt>
          <cx:pt idx="118823">118823</cx:pt>
          <cx:pt idx="118824">118824</cx:pt>
          <cx:pt idx="118825">118825</cx:pt>
          <cx:pt idx="118826">118826</cx:pt>
          <cx:pt idx="118827">118827</cx:pt>
          <cx:pt idx="118828">118828</cx:pt>
          <cx:pt idx="118829">118829</cx:pt>
          <cx:pt idx="118830">118830</cx:pt>
          <cx:pt idx="118831">118831</cx:pt>
          <cx:pt idx="118832">118832</cx:pt>
          <cx:pt idx="118833">118833</cx:pt>
          <cx:pt idx="118834">118834</cx:pt>
          <cx:pt idx="118835">118835</cx:pt>
          <cx:pt idx="118836">118836</cx:pt>
          <cx:pt idx="118837">118837</cx:pt>
          <cx:pt idx="118838">118838</cx:pt>
          <cx:pt idx="118839">118839</cx:pt>
          <cx:pt idx="118840">118840</cx:pt>
          <cx:pt idx="118841">118841</cx:pt>
          <cx:pt idx="118842">118842</cx:pt>
          <cx:pt idx="118843">118843</cx:pt>
          <cx:pt idx="118844">118844</cx:pt>
          <cx:pt idx="118845">118845</cx:pt>
          <cx:pt idx="118846">118846</cx:pt>
          <cx:pt idx="118847">118847</cx:pt>
          <cx:pt idx="118848">118848</cx:pt>
          <cx:pt idx="118849">118849</cx:pt>
          <cx:pt idx="118850">118850</cx:pt>
          <cx:pt idx="118851">118851</cx:pt>
          <cx:pt idx="118852">118852</cx:pt>
          <cx:pt idx="118853">118853</cx:pt>
          <cx:pt idx="118854">118854</cx:pt>
          <cx:pt idx="118855">118855</cx:pt>
          <cx:pt idx="118856">118856</cx:pt>
          <cx:pt idx="118857">118857</cx:pt>
          <cx:pt idx="118858">118858</cx:pt>
          <cx:pt idx="118859">118859</cx:pt>
          <cx:pt idx="118860">118860</cx:pt>
          <cx:pt idx="118861">118861</cx:pt>
          <cx:pt idx="118862">118862</cx:pt>
          <cx:pt idx="118863">118863</cx:pt>
          <cx:pt idx="118864">118864</cx:pt>
          <cx:pt idx="118865">118865</cx:pt>
          <cx:pt idx="118866">118866</cx:pt>
          <cx:pt idx="118867">118867</cx:pt>
          <cx:pt idx="118868">118868</cx:pt>
          <cx:pt idx="118869">118869</cx:pt>
          <cx:pt idx="118870">118870</cx:pt>
          <cx:pt idx="118871">118871</cx:pt>
          <cx:pt idx="118872">118872</cx:pt>
          <cx:pt idx="118873">118873</cx:pt>
          <cx:pt idx="118874">118874</cx:pt>
          <cx:pt idx="118875">118875</cx:pt>
          <cx:pt idx="118876">118876</cx:pt>
          <cx:pt idx="118877">118877</cx:pt>
          <cx:pt idx="118878">118878</cx:pt>
          <cx:pt idx="118879">118879</cx:pt>
          <cx:pt idx="118880">118880</cx:pt>
          <cx:pt idx="118881">118881</cx:pt>
          <cx:pt idx="118882">118882</cx:pt>
          <cx:pt idx="118883">118883</cx:pt>
          <cx:pt idx="118884">118884</cx:pt>
          <cx:pt idx="118885">118885</cx:pt>
          <cx:pt idx="118886">118886</cx:pt>
          <cx:pt idx="118887">118887</cx:pt>
          <cx:pt idx="118888">118888</cx:pt>
          <cx:pt idx="118889">118889</cx:pt>
          <cx:pt idx="118890">118890</cx:pt>
          <cx:pt idx="118891">118891</cx:pt>
          <cx:pt idx="118892">118892</cx:pt>
          <cx:pt idx="118893">118893</cx:pt>
          <cx:pt idx="118894">118894</cx:pt>
          <cx:pt idx="118895">118895</cx:pt>
          <cx:pt idx="118896">118896</cx:pt>
          <cx:pt idx="118897">118897</cx:pt>
          <cx:pt idx="118898">118898</cx:pt>
          <cx:pt idx="118899">118899</cx:pt>
          <cx:pt idx="118900">118900</cx:pt>
          <cx:pt idx="118901">118901</cx:pt>
          <cx:pt idx="118902">118902</cx:pt>
          <cx:pt idx="118903">118903</cx:pt>
          <cx:pt idx="118904">118904</cx:pt>
          <cx:pt idx="118905">118905</cx:pt>
          <cx:pt idx="118906">118906</cx:pt>
          <cx:pt idx="118907">118907</cx:pt>
          <cx:pt idx="118908">118908</cx:pt>
          <cx:pt idx="118909">118909</cx:pt>
          <cx:pt idx="118910">118910</cx:pt>
          <cx:pt idx="118911">118911</cx:pt>
          <cx:pt idx="118912">118912</cx:pt>
          <cx:pt idx="118913">118913</cx:pt>
          <cx:pt idx="118914">118914</cx:pt>
          <cx:pt idx="118915">118915</cx:pt>
          <cx:pt idx="118916">118916</cx:pt>
          <cx:pt idx="118917">118917</cx:pt>
          <cx:pt idx="118918">118918</cx:pt>
          <cx:pt idx="118919">118919</cx:pt>
          <cx:pt idx="118920">118920</cx:pt>
          <cx:pt idx="118921">118921</cx:pt>
          <cx:pt idx="118922">118922</cx:pt>
          <cx:pt idx="118923">118923</cx:pt>
          <cx:pt idx="118924">118924</cx:pt>
          <cx:pt idx="118925">118925</cx:pt>
          <cx:pt idx="118926">118926</cx:pt>
          <cx:pt idx="118927">118927</cx:pt>
          <cx:pt idx="118928">118928</cx:pt>
          <cx:pt idx="118929">118929</cx:pt>
          <cx:pt idx="118930">118930</cx:pt>
          <cx:pt idx="118931">118931</cx:pt>
          <cx:pt idx="118932">118932</cx:pt>
          <cx:pt idx="118933">118933</cx:pt>
          <cx:pt idx="118934">118934</cx:pt>
          <cx:pt idx="118935">118935</cx:pt>
          <cx:pt idx="118936">118936</cx:pt>
          <cx:pt idx="118937">118937</cx:pt>
          <cx:pt idx="118938">118938</cx:pt>
          <cx:pt idx="118939">118939</cx:pt>
          <cx:pt idx="118940">118940</cx:pt>
          <cx:pt idx="118941">118941</cx:pt>
          <cx:pt idx="118942">118942</cx:pt>
          <cx:pt idx="118943">118943</cx:pt>
          <cx:pt idx="118944">118944</cx:pt>
          <cx:pt idx="118945">118945</cx:pt>
          <cx:pt idx="118946">118946</cx:pt>
          <cx:pt idx="118947">118947</cx:pt>
          <cx:pt idx="118948">118948</cx:pt>
          <cx:pt idx="118949">118949</cx:pt>
          <cx:pt idx="118950">118950</cx:pt>
          <cx:pt idx="118951">118951</cx:pt>
          <cx:pt idx="118952">118952</cx:pt>
          <cx:pt idx="118953">118953</cx:pt>
          <cx:pt idx="118954">118954</cx:pt>
          <cx:pt idx="118955">118955</cx:pt>
          <cx:pt idx="118956">118956</cx:pt>
          <cx:pt idx="118957">118957</cx:pt>
          <cx:pt idx="118958">118958</cx:pt>
          <cx:pt idx="118959">118959</cx:pt>
          <cx:pt idx="118960">118960</cx:pt>
          <cx:pt idx="118961">118961</cx:pt>
          <cx:pt idx="118962">118962</cx:pt>
          <cx:pt idx="118963">118963</cx:pt>
          <cx:pt idx="118964">118964</cx:pt>
          <cx:pt idx="118965">118965</cx:pt>
          <cx:pt idx="118966">118966</cx:pt>
          <cx:pt idx="118967">118967</cx:pt>
          <cx:pt idx="118968">118968</cx:pt>
          <cx:pt idx="118969">118969</cx:pt>
          <cx:pt idx="118970">118970</cx:pt>
          <cx:pt idx="118971">118971</cx:pt>
          <cx:pt idx="118972">118972</cx:pt>
          <cx:pt idx="118973">118973</cx:pt>
          <cx:pt idx="118974">118974</cx:pt>
          <cx:pt idx="118975">118975</cx:pt>
          <cx:pt idx="118976">118976</cx:pt>
          <cx:pt idx="118977">118977</cx:pt>
          <cx:pt idx="118978">118978</cx:pt>
          <cx:pt idx="118979">118979</cx:pt>
          <cx:pt idx="118980">118980</cx:pt>
          <cx:pt idx="118981">118981</cx:pt>
          <cx:pt idx="118982">118982</cx:pt>
          <cx:pt idx="118983">118983</cx:pt>
          <cx:pt idx="118984">118984</cx:pt>
          <cx:pt idx="118985">118985</cx:pt>
          <cx:pt idx="118986">118986</cx:pt>
          <cx:pt idx="118987">118987</cx:pt>
          <cx:pt idx="118988">118988</cx:pt>
          <cx:pt idx="118989">118989</cx:pt>
          <cx:pt idx="118990">118990</cx:pt>
          <cx:pt idx="118991">118991</cx:pt>
          <cx:pt idx="118992">118992</cx:pt>
          <cx:pt idx="118993">118993</cx:pt>
          <cx:pt idx="118994">118994</cx:pt>
          <cx:pt idx="118995">118995</cx:pt>
          <cx:pt idx="118996">118996</cx:pt>
          <cx:pt idx="118997">118997</cx:pt>
          <cx:pt idx="118998">118998</cx:pt>
          <cx:pt idx="118999">118999</cx:pt>
          <cx:pt idx="119000">119000</cx:pt>
          <cx:pt idx="119001">119001</cx:pt>
          <cx:pt idx="119002">119002</cx:pt>
          <cx:pt idx="119003">119003</cx:pt>
          <cx:pt idx="119004">119004</cx:pt>
          <cx:pt idx="119005">119005</cx:pt>
          <cx:pt idx="119006">119006</cx:pt>
          <cx:pt idx="119007">119007</cx:pt>
          <cx:pt idx="119008">119008</cx:pt>
          <cx:pt idx="119009">119009</cx:pt>
          <cx:pt idx="119010">119010</cx:pt>
          <cx:pt idx="119011">119011</cx:pt>
          <cx:pt idx="119012">119012</cx:pt>
          <cx:pt idx="119013">119013</cx:pt>
          <cx:pt idx="119014">119014</cx:pt>
          <cx:pt idx="119015">119015</cx:pt>
          <cx:pt idx="119016">119016</cx:pt>
          <cx:pt idx="119017">119017</cx:pt>
          <cx:pt idx="119018">119018</cx:pt>
          <cx:pt idx="119019">119019</cx:pt>
          <cx:pt idx="119020">119020</cx:pt>
          <cx:pt idx="119021">119021</cx:pt>
          <cx:pt idx="119022">119022</cx:pt>
          <cx:pt idx="119023">119023</cx:pt>
          <cx:pt idx="119024">119024</cx:pt>
          <cx:pt idx="119025">119025</cx:pt>
          <cx:pt idx="119026">119026</cx:pt>
          <cx:pt idx="119027">119027</cx:pt>
          <cx:pt idx="119028">119028</cx:pt>
          <cx:pt idx="119029">119029</cx:pt>
          <cx:pt idx="119030">119030</cx:pt>
          <cx:pt idx="119031">119031</cx:pt>
          <cx:pt idx="119032">119032</cx:pt>
          <cx:pt idx="119033">119033</cx:pt>
          <cx:pt idx="119034">119034</cx:pt>
          <cx:pt idx="119035">119035</cx:pt>
          <cx:pt idx="119036">119036</cx:pt>
          <cx:pt idx="119037">119037</cx:pt>
          <cx:pt idx="119038">119038</cx:pt>
          <cx:pt idx="119039">119039</cx:pt>
          <cx:pt idx="119040">119040</cx:pt>
          <cx:pt idx="119041">119041</cx:pt>
          <cx:pt idx="119042">119042</cx:pt>
          <cx:pt idx="119043">119043</cx:pt>
          <cx:pt idx="119044">119044</cx:pt>
          <cx:pt idx="119045">119045</cx:pt>
          <cx:pt idx="119046">119046</cx:pt>
          <cx:pt idx="119047">119047</cx:pt>
          <cx:pt idx="119048">119048</cx:pt>
          <cx:pt idx="119049">119049</cx:pt>
          <cx:pt idx="119050">119050</cx:pt>
          <cx:pt idx="119051">119051</cx:pt>
          <cx:pt idx="119052">119052</cx:pt>
          <cx:pt idx="119053">119053</cx:pt>
          <cx:pt idx="119054">119054</cx:pt>
          <cx:pt idx="119055">119055</cx:pt>
          <cx:pt idx="119056">119056</cx:pt>
          <cx:pt idx="119057">119057</cx:pt>
          <cx:pt idx="119058">119058</cx:pt>
          <cx:pt idx="119059">119059</cx:pt>
          <cx:pt idx="119060">119060</cx:pt>
          <cx:pt idx="119061">119061</cx:pt>
          <cx:pt idx="119062">119062</cx:pt>
          <cx:pt idx="119063">119063</cx:pt>
          <cx:pt idx="119064">119064</cx:pt>
          <cx:pt idx="119065">119065</cx:pt>
          <cx:pt idx="119066">119066</cx:pt>
          <cx:pt idx="119067">119067</cx:pt>
          <cx:pt idx="119068">119068</cx:pt>
          <cx:pt idx="119069">119069</cx:pt>
          <cx:pt idx="119070">119070</cx:pt>
          <cx:pt idx="119071">119071</cx:pt>
          <cx:pt idx="119072">119072</cx:pt>
          <cx:pt idx="119073">119073</cx:pt>
          <cx:pt idx="119074">119074</cx:pt>
          <cx:pt idx="119075">119075</cx:pt>
          <cx:pt idx="119076">119076</cx:pt>
          <cx:pt idx="119077">119077</cx:pt>
          <cx:pt idx="119078">119078</cx:pt>
          <cx:pt idx="119079">119079</cx:pt>
          <cx:pt idx="119080">119080</cx:pt>
          <cx:pt idx="119081">119081</cx:pt>
          <cx:pt idx="119082">119082</cx:pt>
          <cx:pt idx="119083">119083</cx:pt>
          <cx:pt idx="119084">119084</cx:pt>
          <cx:pt idx="119085">119085</cx:pt>
          <cx:pt idx="119086">119086</cx:pt>
          <cx:pt idx="119087">119087</cx:pt>
          <cx:pt idx="119088">119088</cx:pt>
          <cx:pt idx="119089">119089</cx:pt>
          <cx:pt idx="119090">119090</cx:pt>
          <cx:pt idx="119091">119091</cx:pt>
          <cx:pt idx="119092">119092</cx:pt>
          <cx:pt idx="119093">119093</cx:pt>
          <cx:pt idx="119094">119094</cx:pt>
          <cx:pt idx="119095">119095</cx:pt>
          <cx:pt idx="119096">119096</cx:pt>
          <cx:pt idx="119097">119097</cx:pt>
          <cx:pt idx="119098">119098</cx:pt>
          <cx:pt idx="119099">119099</cx:pt>
          <cx:pt idx="119100">119100</cx:pt>
          <cx:pt idx="119101">119101</cx:pt>
          <cx:pt idx="119102">119102</cx:pt>
          <cx:pt idx="119103">119103</cx:pt>
          <cx:pt idx="119104">119104</cx:pt>
          <cx:pt idx="119105">119105</cx:pt>
          <cx:pt idx="119106">119106</cx:pt>
          <cx:pt idx="119107">119107</cx:pt>
          <cx:pt idx="119108">119108</cx:pt>
          <cx:pt idx="119109">119109</cx:pt>
          <cx:pt idx="119110">119110</cx:pt>
          <cx:pt idx="119111">119111</cx:pt>
          <cx:pt idx="119112">119112</cx:pt>
          <cx:pt idx="119113">119113</cx:pt>
          <cx:pt idx="119114">119114</cx:pt>
          <cx:pt idx="119115">119115</cx:pt>
          <cx:pt idx="119116">119116</cx:pt>
          <cx:pt idx="119117">119117</cx:pt>
          <cx:pt idx="119118">119118</cx:pt>
          <cx:pt idx="119119">119119</cx:pt>
          <cx:pt idx="119120">119120</cx:pt>
          <cx:pt idx="119121">119121</cx:pt>
          <cx:pt idx="119122">119122</cx:pt>
          <cx:pt idx="119123">119123</cx:pt>
          <cx:pt idx="119124">119124</cx:pt>
          <cx:pt idx="119125">119125</cx:pt>
          <cx:pt idx="119126">119126</cx:pt>
          <cx:pt idx="119127">119127</cx:pt>
          <cx:pt idx="119128">119128</cx:pt>
          <cx:pt idx="119129">119129</cx:pt>
          <cx:pt idx="119130">119130</cx:pt>
          <cx:pt idx="119131">119131</cx:pt>
          <cx:pt idx="119132">119132</cx:pt>
          <cx:pt idx="119133">119133</cx:pt>
          <cx:pt idx="119134">119134</cx:pt>
          <cx:pt idx="119135">119135</cx:pt>
          <cx:pt idx="119136">119136</cx:pt>
          <cx:pt idx="119137">119137</cx:pt>
          <cx:pt idx="119138">119138</cx:pt>
          <cx:pt idx="119139">119139</cx:pt>
          <cx:pt idx="119140">119140</cx:pt>
          <cx:pt idx="119141">119141</cx:pt>
          <cx:pt idx="119142">119142</cx:pt>
          <cx:pt idx="119143">119143</cx:pt>
          <cx:pt idx="119144">119144</cx:pt>
          <cx:pt idx="119145">119145</cx:pt>
          <cx:pt idx="119146">119146</cx:pt>
          <cx:pt idx="119147">119147</cx:pt>
          <cx:pt idx="119148">119148</cx:pt>
          <cx:pt idx="119149">119149</cx:pt>
          <cx:pt idx="119150">119150</cx:pt>
          <cx:pt idx="119151">119151</cx:pt>
          <cx:pt idx="119152">119152</cx:pt>
          <cx:pt idx="119153">119153</cx:pt>
          <cx:pt idx="119154">119154</cx:pt>
          <cx:pt idx="119155">119155</cx:pt>
          <cx:pt idx="119156">119156</cx:pt>
          <cx:pt idx="119157">119157</cx:pt>
          <cx:pt idx="119158">119158</cx:pt>
          <cx:pt idx="119159">119159</cx:pt>
          <cx:pt idx="119160">119160</cx:pt>
          <cx:pt idx="119161">119161</cx:pt>
          <cx:pt idx="119162">119162</cx:pt>
          <cx:pt idx="119163">119163</cx:pt>
          <cx:pt idx="119164">119164</cx:pt>
          <cx:pt idx="119165">119165</cx:pt>
          <cx:pt idx="119166">119166</cx:pt>
          <cx:pt idx="119167">119167</cx:pt>
          <cx:pt idx="119168">119168</cx:pt>
          <cx:pt idx="119169">119169</cx:pt>
          <cx:pt idx="119170">119170</cx:pt>
          <cx:pt idx="119171">119171</cx:pt>
          <cx:pt idx="119172">119172</cx:pt>
          <cx:pt idx="119173">119173</cx:pt>
          <cx:pt idx="119174">119174</cx:pt>
          <cx:pt idx="119175">119175</cx:pt>
          <cx:pt idx="119176">119176</cx:pt>
          <cx:pt idx="119177">119177</cx:pt>
          <cx:pt idx="119178">119178</cx:pt>
          <cx:pt idx="119179">119179</cx:pt>
          <cx:pt idx="119180">119180</cx:pt>
          <cx:pt idx="119181">119181</cx:pt>
          <cx:pt idx="119182">119182</cx:pt>
          <cx:pt idx="119183">119183</cx:pt>
          <cx:pt idx="119184">119184</cx:pt>
          <cx:pt idx="119185">119185</cx:pt>
          <cx:pt idx="119186">119186</cx:pt>
          <cx:pt idx="119187">119187</cx:pt>
          <cx:pt idx="119188">119188</cx:pt>
          <cx:pt idx="119189">119189</cx:pt>
          <cx:pt idx="119190">119190</cx:pt>
          <cx:pt idx="119191">119191</cx:pt>
          <cx:pt idx="119192">119192</cx:pt>
          <cx:pt idx="119193">119193</cx:pt>
          <cx:pt idx="119194">119194</cx:pt>
          <cx:pt idx="119195">119195</cx:pt>
          <cx:pt idx="119196">119196</cx:pt>
          <cx:pt idx="119197">119197</cx:pt>
          <cx:pt idx="119198">119198</cx:pt>
          <cx:pt idx="119199">119199</cx:pt>
          <cx:pt idx="119200">119200</cx:pt>
          <cx:pt idx="119201">119201</cx:pt>
          <cx:pt idx="119202">119202</cx:pt>
          <cx:pt idx="119203">119203</cx:pt>
          <cx:pt idx="119204">119204</cx:pt>
          <cx:pt idx="119205">119205</cx:pt>
          <cx:pt idx="119206">119206</cx:pt>
          <cx:pt idx="119207">119207</cx:pt>
          <cx:pt idx="119208">119208</cx:pt>
          <cx:pt idx="119209">119209</cx:pt>
          <cx:pt idx="119210">119210</cx:pt>
          <cx:pt idx="119211">119211</cx:pt>
          <cx:pt idx="119212">119212</cx:pt>
          <cx:pt idx="119213">119213</cx:pt>
          <cx:pt idx="119214">119214</cx:pt>
          <cx:pt idx="119215">119215</cx:pt>
          <cx:pt idx="119216">119216</cx:pt>
          <cx:pt idx="119217">119217</cx:pt>
          <cx:pt idx="119218">119218</cx:pt>
          <cx:pt idx="119219">119219</cx:pt>
          <cx:pt idx="119220">119220</cx:pt>
          <cx:pt idx="119221">119221</cx:pt>
          <cx:pt idx="119222">119222</cx:pt>
          <cx:pt idx="119223">119223</cx:pt>
          <cx:pt idx="119224">119224</cx:pt>
          <cx:pt idx="119225">119225</cx:pt>
          <cx:pt idx="119226">119226</cx:pt>
          <cx:pt idx="119227">119227</cx:pt>
          <cx:pt idx="119228">119228</cx:pt>
          <cx:pt idx="119229">119229</cx:pt>
          <cx:pt idx="119230">119230</cx:pt>
          <cx:pt idx="119231">119231</cx:pt>
          <cx:pt idx="119232">119232</cx:pt>
          <cx:pt idx="119233">119233</cx:pt>
          <cx:pt idx="119234">119234</cx:pt>
          <cx:pt idx="119235">119235</cx:pt>
          <cx:pt idx="119236">119236</cx:pt>
          <cx:pt idx="119237">119237</cx:pt>
          <cx:pt idx="119238">119238</cx:pt>
          <cx:pt idx="119239">119239</cx:pt>
          <cx:pt idx="119240">119240</cx:pt>
          <cx:pt idx="119241">119241</cx:pt>
          <cx:pt idx="119242">119242</cx:pt>
          <cx:pt idx="119243">119243</cx:pt>
          <cx:pt idx="119244">119244</cx:pt>
          <cx:pt idx="119245">119245</cx:pt>
          <cx:pt idx="119246">119246</cx:pt>
          <cx:pt idx="119247">119247</cx:pt>
          <cx:pt idx="119248">119248</cx:pt>
          <cx:pt idx="119249">119249</cx:pt>
          <cx:pt idx="119250">119250</cx:pt>
          <cx:pt idx="119251">119251</cx:pt>
          <cx:pt idx="119252">119252</cx:pt>
          <cx:pt idx="119253">119253</cx:pt>
          <cx:pt idx="119254">119254</cx:pt>
          <cx:pt idx="119255">119255</cx:pt>
          <cx:pt idx="119256">119256</cx:pt>
          <cx:pt idx="119257">119257</cx:pt>
          <cx:pt idx="119258">119258</cx:pt>
          <cx:pt idx="119259">119259</cx:pt>
          <cx:pt idx="119260">119260</cx:pt>
          <cx:pt idx="119261">119261</cx:pt>
          <cx:pt idx="119262">119262</cx:pt>
          <cx:pt idx="119263">119263</cx:pt>
          <cx:pt idx="119264">119264</cx:pt>
          <cx:pt idx="119265">119265</cx:pt>
          <cx:pt idx="119266">119266</cx:pt>
          <cx:pt idx="119267">119267</cx:pt>
          <cx:pt idx="119268">119268</cx:pt>
          <cx:pt idx="119269">119269</cx:pt>
          <cx:pt idx="119270">119270</cx:pt>
          <cx:pt idx="119271">119271</cx:pt>
          <cx:pt idx="119272">119272</cx:pt>
          <cx:pt idx="119273">119273</cx:pt>
          <cx:pt idx="119274">119274</cx:pt>
          <cx:pt idx="119275">119275</cx:pt>
          <cx:pt idx="119276">119276</cx:pt>
          <cx:pt idx="119277">119277</cx:pt>
          <cx:pt idx="119278">119278</cx:pt>
          <cx:pt idx="119279">119279</cx:pt>
          <cx:pt idx="119280">119280</cx:pt>
          <cx:pt idx="119281">119281</cx:pt>
          <cx:pt idx="119282">119282</cx:pt>
          <cx:pt idx="119283">119283</cx:pt>
          <cx:pt idx="119284">119284</cx:pt>
          <cx:pt idx="119285">119285</cx:pt>
          <cx:pt idx="119286">119286</cx:pt>
          <cx:pt idx="119287">119287</cx:pt>
          <cx:pt idx="119288">119288</cx:pt>
          <cx:pt idx="119289">119289</cx:pt>
          <cx:pt idx="119290">119290</cx:pt>
          <cx:pt idx="119291">119291</cx:pt>
          <cx:pt idx="119292">119292</cx:pt>
          <cx:pt idx="119293">119293</cx:pt>
          <cx:pt idx="119294">119294</cx:pt>
          <cx:pt idx="119295">119295</cx:pt>
          <cx:pt idx="119296">119296</cx:pt>
          <cx:pt idx="119297">119297</cx:pt>
          <cx:pt idx="119298">119298</cx:pt>
          <cx:pt idx="119299">119299</cx:pt>
          <cx:pt idx="119300">119300</cx:pt>
          <cx:pt idx="119301">119301</cx:pt>
          <cx:pt idx="119302">119302</cx:pt>
          <cx:pt idx="119303">119303</cx:pt>
          <cx:pt idx="119304">119304</cx:pt>
          <cx:pt idx="119305">119305</cx:pt>
          <cx:pt idx="119306">119306</cx:pt>
          <cx:pt idx="119307">119307</cx:pt>
          <cx:pt idx="119308">119308</cx:pt>
          <cx:pt idx="119309">119309</cx:pt>
          <cx:pt idx="119310">119310</cx:pt>
          <cx:pt idx="119311">119311</cx:pt>
          <cx:pt idx="119312">119312</cx:pt>
          <cx:pt idx="119313">119313</cx:pt>
          <cx:pt idx="119314">119314</cx:pt>
          <cx:pt idx="119315">119315</cx:pt>
          <cx:pt idx="119316">119316</cx:pt>
          <cx:pt idx="119317">119317</cx:pt>
          <cx:pt idx="119318">119318</cx:pt>
          <cx:pt idx="119319">119319</cx:pt>
          <cx:pt idx="119320">119320</cx:pt>
          <cx:pt idx="119321">119321</cx:pt>
          <cx:pt idx="119322">119322</cx:pt>
          <cx:pt idx="119323">119323</cx:pt>
          <cx:pt idx="119324">119324</cx:pt>
          <cx:pt idx="119325">119325</cx:pt>
          <cx:pt idx="119326">119326</cx:pt>
          <cx:pt idx="119327">119327</cx:pt>
          <cx:pt idx="119328">119328</cx:pt>
          <cx:pt idx="119329">119329</cx:pt>
          <cx:pt idx="119330">119330</cx:pt>
          <cx:pt idx="119331">119331</cx:pt>
          <cx:pt idx="119332">119332</cx:pt>
          <cx:pt idx="119333">119333</cx:pt>
          <cx:pt idx="119334">119334</cx:pt>
          <cx:pt idx="119335">119335</cx:pt>
          <cx:pt idx="119336">119336</cx:pt>
          <cx:pt idx="119337">119337</cx:pt>
          <cx:pt idx="119338">119338</cx:pt>
          <cx:pt idx="119339">119339</cx:pt>
          <cx:pt idx="119340">119340</cx:pt>
          <cx:pt idx="119341">119341</cx:pt>
          <cx:pt idx="119342">119342</cx:pt>
          <cx:pt idx="119343">119343</cx:pt>
          <cx:pt idx="119344">119344</cx:pt>
          <cx:pt idx="119345">119345</cx:pt>
          <cx:pt idx="119346">119346</cx:pt>
          <cx:pt idx="119347">119347</cx:pt>
          <cx:pt idx="119348">119348</cx:pt>
          <cx:pt idx="119349">119349</cx:pt>
          <cx:pt idx="119350">119350</cx:pt>
          <cx:pt idx="119351">119351</cx:pt>
          <cx:pt idx="119352">119352</cx:pt>
          <cx:pt idx="119353">119353</cx:pt>
          <cx:pt idx="119354">119354</cx:pt>
          <cx:pt idx="119355">119355</cx:pt>
          <cx:pt idx="119356">119356</cx:pt>
          <cx:pt idx="119357">119357</cx:pt>
          <cx:pt idx="119358">119358</cx:pt>
          <cx:pt idx="119359">119359</cx:pt>
          <cx:pt idx="119360">119360</cx:pt>
          <cx:pt idx="119361">119361</cx:pt>
          <cx:pt idx="119362">119362</cx:pt>
          <cx:pt idx="119363">119363</cx:pt>
          <cx:pt idx="119364">119364</cx:pt>
          <cx:pt idx="119365">119365</cx:pt>
          <cx:pt idx="119366">119366</cx:pt>
          <cx:pt idx="119367">119367</cx:pt>
          <cx:pt idx="119368">119368</cx:pt>
          <cx:pt idx="119369">119369</cx:pt>
          <cx:pt idx="119370">119370</cx:pt>
          <cx:pt idx="119371">119371</cx:pt>
          <cx:pt idx="119372">119372</cx:pt>
          <cx:pt idx="119373">119373</cx:pt>
          <cx:pt idx="119374">119374</cx:pt>
          <cx:pt idx="119375">119375</cx:pt>
          <cx:pt idx="119376">119376</cx:pt>
          <cx:pt idx="119377">119377</cx:pt>
          <cx:pt idx="119378">119378</cx:pt>
          <cx:pt idx="119379">119379</cx:pt>
          <cx:pt idx="119380">119380</cx:pt>
          <cx:pt idx="119381">119381</cx:pt>
          <cx:pt idx="119382">119382</cx:pt>
          <cx:pt idx="119383">119383</cx:pt>
          <cx:pt idx="119384">119384</cx:pt>
          <cx:pt idx="119385">119385</cx:pt>
          <cx:pt idx="119386">119386</cx:pt>
          <cx:pt idx="119387">119387</cx:pt>
          <cx:pt idx="119388">119388</cx:pt>
          <cx:pt idx="119389">119389</cx:pt>
          <cx:pt idx="119390">119390</cx:pt>
          <cx:pt idx="119391">119391</cx:pt>
          <cx:pt idx="119392">119392</cx:pt>
          <cx:pt idx="119393">119393</cx:pt>
          <cx:pt idx="119394">119394</cx:pt>
          <cx:pt idx="119395">119395</cx:pt>
          <cx:pt idx="119396">119396</cx:pt>
          <cx:pt idx="119397">119397</cx:pt>
          <cx:pt idx="119398">119398</cx:pt>
          <cx:pt idx="119399">119399</cx:pt>
          <cx:pt idx="119400">119400</cx:pt>
          <cx:pt idx="119401">119401</cx:pt>
          <cx:pt idx="119402">119402</cx:pt>
          <cx:pt idx="119403">119403</cx:pt>
          <cx:pt idx="119404">119404</cx:pt>
          <cx:pt idx="119405">119405</cx:pt>
          <cx:pt idx="119406">119406</cx:pt>
          <cx:pt idx="119407">119407</cx:pt>
          <cx:pt idx="119408">119408</cx:pt>
          <cx:pt idx="119409">119409</cx:pt>
          <cx:pt idx="119410">119410</cx:pt>
          <cx:pt idx="119411">119411</cx:pt>
          <cx:pt idx="119412">119412</cx:pt>
          <cx:pt idx="119413">119413</cx:pt>
          <cx:pt idx="119414">119414</cx:pt>
          <cx:pt idx="119415">119415</cx:pt>
          <cx:pt idx="119416">119416</cx:pt>
          <cx:pt idx="119417">119417</cx:pt>
          <cx:pt idx="119418">119418</cx:pt>
          <cx:pt idx="119419">119419</cx:pt>
          <cx:pt idx="119420">119420</cx:pt>
          <cx:pt idx="119421">119421</cx:pt>
          <cx:pt idx="119422">119422</cx:pt>
          <cx:pt idx="119423">119423</cx:pt>
          <cx:pt idx="119424">119424</cx:pt>
          <cx:pt idx="119425">119425</cx:pt>
          <cx:pt idx="119426">119426</cx:pt>
          <cx:pt idx="119427">119427</cx:pt>
          <cx:pt idx="119428">119428</cx:pt>
          <cx:pt idx="119429">119429</cx:pt>
          <cx:pt idx="119430">119430</cx:pt>
          <cx:pt idx="119431">119431</cx:pt>
          <cx:pt idx="119432">119432</cx:pt>
          <cx:pt idx="119433">119433</cx:pt>
          <cx:pt idx="119434">119434</cx:pt>
          <cx:pt idx="119435">119435</cx:pt>
          <cx:pt idx="119436">119436</cx:pt>
          <cx:pt idx="119437">119437</cx:pt>
          <cx:pt idx="119438">119438</cx:pt>
          <cx:pt idx="119439">119439</cx:pt>
          <cx:pt idx="119440">119440</cx:pt>
          <cx:pt idx="119441">119441</cx:pt>
          <cx:pt idx="119442">119442</cx:pt>
          <cx:pt idx="119443">119443</cx:pt>
          <cx:pt idx="119444">119444</cx:pt>
          <cx:pt idx="119445">119445</cx:pt>
          <cx:pt idx="119446">119446</cx:pt>
          <cx:pt idx="119447">119447</cx:pt>
          <cx:pt idx="119448">119448</cx:pt>
          <cx:pt idx="119449">119449</cx:pt>
          <cx:pt idx="119450">119450</cx:pt>
          <cx:pt idx="119451">119451</cx:pt>
          <cx:pt idx="119452">119452</cx:pt>
          <cx:pt idx="119453">119453</cx:pt>
          <cx:pt idx="119454">119454</cx:pt>
          <cx:pt idx="119455">119455</cx:pt>
          <cx:pt idx="119456">119456</cx:pt>
          <cx:pt idx="119457">119457</cx:pt>
          <cx:pt idx="119458">119458</cx:pt>
          <cx:pt idx="119459">119459</cx:pt>
          <cx:pt idx="119460">119460</cx:pt>
          <cx:pt idx="119461">119461</cx:pt>
          <cx:pt idx="119462">119462</cx:pt>
          <cx:pt idx="119463">119463</cx:pt>
          <cx:pt idx="119464">119464</cx:pt>
          <cx:pt idx="119465">119465</cx:pt>
          <cx:pt idx="119466">119466</cx:pt>
          <cx:pt idx="119467">119467</cx:pt>
          <cx:pt idx="119468">119468</cx:pt>
          <cx:pt idx="119469">119469</cx:pt>
          <cx:pt idx="119470">119470</cx:pt>
          <cx:pt idx="119471">119471</cx:pt>
          <cx:pt idx="119472">119472</cx:pt>
          <cx:pt idx="119473">119473</cx:pt>
          <cx:pt idx="119474">119474</cx:pt>
          <cx:pt idx="119475">119475</cx:pt>
          <cx:pt idx="119476">119476</cx:pt>
          <cx:pt idx="119477">119477</cx:pt>
          <cx:pt idx="119478">119478</cx:pt>
          <cx:pt idx="119479">119479</cx:pt>
          <cx:pt idx="119480">119480</cx:pt>
          <cx:pt idx="119481">119481</cx:pt>
          <cx:pt idx="119482">119482</cx:pt>
          <cx:pt idx="119483">119483</cx:pt>
          <cx:pt idx="119484">119484</cx:pt>
          <cx:pt idx="119485">119485</cx:pt>
          <cx:pt idx="119486">119486</cx:pt>
          <cx:pt idx="119487">119487</cx:pt>
          <cx:pt idx="119488">119488</cx:pt>
          <cx:pt idx="119489">119489</cx:pt>
          <cx:pt idx="119490">119490</cx:pt>
          <cx:pt idx="119491">119491</cx:pt>
          <cx:pt idx="119492">119492</cx:pt>
          <cx:pt idx="119493">119493</cx:pt>
          <cx:pt idx="119494">119494</cx:pt>
          <cx:pt idx="119495">119495</cx:pt>
          <cx:pt idx="119496">119496</cx:pt>
          <cx:pt idx="119497">119497</cx:pt>
          <cx:pt idx="119498">119498</cx:pt>
          <cx:pt idx="119499">119499</cx:pt>
          <cx:pt idx="119500">119500</cx:pt>
          <cx:pt idx="119501">119501</cx:pt>
          <cx:pt idx="119502">119502</cx:pt>
          <cx:pt idx="119503">119503</cx:pt>
          <cx:pt idx="119504">119504</cx:pt>
          <cx:pt idx="119505">119505</cx:pt>
          <cx:pt idx="119506">119506</cx:pt>
          <cx:pt idx="119507">119507</cx:pt>
          <cx:pt idx="119508">119508</cx:pt>
          <cx:pt idx="119509">119509</cx:pt>
          <cx:pt idx="119510">119510</cx:pt>
          <cx:pt idx="119511">119511</cx:pt>
          <cx:pt idx="119512">119512</cx:pt>
          <cx:pt idx="119513">119513</cx:pt>
          <cx:pt idx="119514">119514</cx:pt>
          <cx:pt idx="119515">119515</cx:pt>
          <cx:pt idx="119516">119516</cx:pt>
          <cx:pt idx="119517">119517</cx:pt>
          <cx:pt idx="119518">119518</cx:pt>
          <cx:pt idx="119519">119519</cx:pt>
          <cx:pt idx="119520">119520</cx:pt>
          <cx:pt idx="119521">119521</cx:pt>
          <cx:pt idx="119522">119522</cx:pt>
          <cx:pt idx="119523">119523</cx:pt>
          <cx:pt idx="119524">119524</cx:pt>
          <cx:pt idx="119525">119525</cx:pt>
          <cx:pt idx="119526">119526</cx:pt>
          <cx:pt idx="119527">119527</cx:pt>
          <cx:pt idx="119528">119528</cx:pt>
          <cx:pt idx="119529">119529</cx:pt>
          <cx:pt idx="119530">119530</cx:pt>
          <cx:pt idx="119531">119531</cx:pt>
          <cx:pt idx="119532">119532</cx:pt>
          <cx:pt idx="119533">119533</cx:pt>
          <cx:pt idx="119534">119534</cx:pt>
          <cx:pt idx="119535">119535</cx:pt>
          <cx:pt idx="119536">119536</cx:pt>
          <cx:pt idx="119537">119537</cx:pt>
          <cx:pt idx="119538">119538</cx:pt>
          <cx:pt idx="119539">119539</cx:pt>
          <cx:pt idx="119540">119540</cx:pt>
          <cx:pt idx="119541">119541</cx:pt>
          <cx:pt idx="119542">119542</cx:pt>
          <cx:pt idx="119543">119543</cx:pt>
          <cx:pt idx="119544">119544</cx:pt>
          <cx:pt idx="119545">119545</cx:pt>
          <cx:pt idx="119546">119546</cx:pt>
          <cx:pt idx="119547">119547</cx:pt>
          <cx:pt idx="119548">119548</cx:pt>
          <cx:pt idx="119549">119549</cx:pt>
          <cx:pt idx="119550">119550</cx:pt>
          <cx:pt idx="119551">119551</cx:pt>
          <cx:pt idx="119552">119552</cx:pt>
          <cx:pt idx="119553">119553</cx:pt>
          <cx:pt idx="119554">119554</cx:pt>
          <cx:pt idx="119555">119555</cx:pt>
          <cx:pt idx="119556">119556</cx:pt>
          <cx:pt idx="119557">119557</cx:pt>
          <cx:pt idx="119558">119558</cx:pt>
          <cx:pt idx="119559">119559</cx:pt>
          <cx:pt idx="119560">119560</cx:pt>
          <cx:pt idx="119561">119561</cx:pt>
          <cx:pt idx="119562">119562</cx:pt>
          <cx:pt idx="119563">119563</cx:pt>
          <cx:pt idx="119564">119564</cx:pt>
          <cx:pt idx="119565">119565</cx:pt>
          <cx:pt idx="119566">119566</cx:pt>
          <cx:pt idx="119567">119567</cx:pt>
          <cx:pt idx="119568">119568</cx:pt>
          <cx:pt idx="119569">119569</cx:pt>
          <cx:pt idx="119570">119570</cx:pt>
          <cx:pt idx="119571">119571</cx:pt>
          <cx:pt idx="119572">119572</cx:pt>
          <cx:pt idx="119573">119573</cx:pt>
          <cx:pt idx="119574">119574</cx:pt>
          <cx:pt idx="119575">119575</cx:pt>
          <cx:pt idx="119576">119576</cx:pt>
          <cx:pt idx="119577">119577</cx:pt>
          <cx:pt idx="119578">119578</cx:pt>
          <cx:pt idx="119579">119579</cx:pt>
          <cx:pt idx="119580">119580</cx:pt>
          <cx:pt idx="119581">119581</cx:pt>
          <cx:pt idx="119582">119582</cx:pt>
          <cx:pt idx="119583">119583</cx:pt>
          <cx:pt idx="119584">119584</cx:pt>
          <cx:pt idx="119585">119585</cx:pt>
          <cx:pt idx="119586">119586</cx:pt>
          <cx:pt idx="119587">119587</cx:pt>
          <cx:pt idx="119588">119588</cx:pt>
          <cx:pt idx="119589">119589</cx:pt>
          <cx:pt idx="119590">119590</cx:pt>
          <cx:pt idx="119591">119591</cx:pt>
          <cx:pt idx="119592">119592</cx:pt>
          <cx:pt idx="119593">119593</cx:pt>
          <cx:pt idx="119594">119594</cx:pt>
          <cx:pt idx="119595">119595</cx:pt>
          <cx:pt idx="119596">119596</cx:pt>
          <cx:pt idx="119597">119597</cx:pt>
          <cx:pt idx="119598">119598</cx:pt>
          <cx:pt idx="119599">119599</cx:pt>
          <cx:pt idx="119600">119600</cx:pt>
          <cx:pt idx="119601">119601</cx:pt>
          <cx:pt idx="119602">119602</cx:pt>
          <cx:pt idx="119603">119603</cx:pt>
          <cx:pt idx="119604">119604</cx:pt>
          <cx:pt idx="119605">119605</cx:pt>
          <cx:pt idx="119606">119606</cx:pt>
          <cx:pt idx="119607">119607</cx:pt>
          <cx:pt idx="119608">119608</cx:pt>
          <cx:pt idx="119609">119609</cx:pt>
          <cx:pt idx="119610">119610</cx:pt>
          <cx:pt idx="119611">119611</cx:pt>
          <cx:pt idx="119612">119612</cx:pt>
          <cx:pt idx="119613">119613</cx:pt>
          <cx:pt idx="119614">119614</cx:pt>
          <cx:pt idx="119615">119615</cx:pt>
          <cx:pt idx="119616">119616</cx:pt>
          <cx:pt idx="119617">119617</cx:pt>
          <cx:pt idx="119618">119618</cx:pt>
          <cx:pt idx="119619">119619</cx:pt>
          <cx:pt idx="119620">119620</cx:pt>
          <cx:pt idx="119621">119621</cx:pt>
          <cx:pt idx="119622">119622</cx:pt>
          <cx:pt idx="119623">119623</cx:pt>
          <cx:pt idx="119624">119624</cx:pt>
          <cx:pt idx="119625">119625</cx:pt>
          <cx:pt idx="119626">119626</cx:pt>
          <cx:pt idx="119627">119627</cx:pt>
          <cx:pt idx="119628">119628</cx:pt>
          <cx:pt idx="119629">119629</cx:pt>
          <cx:pt idx="119630">119630</cx:pt>
          <cx:pt idx="119631">119631</cx:pt>
          <cx:pt idx="119632">119632</cx:pt>
          <cx:pt idx="119633">119633</cx:pt>
          <cx:pt idx="119634">119634</cx:pt>
          <cx:pt idx="119635">119635</cx:pt>
          <cx:pt idx="119636">119636</cx:pt>
          <cx:pt idx="119637">119637</cx:pt>
          <cx:pt idx="119638">119638</cx:pt>
          <cx:pt idx="119639">119639</cx:pt>
          <cx:pt idx="119640">119640</cx:pt>
          <cx:pt idx="119641">119641</cx:pt>
          <cx:pt idx="119642">119642</cx:pt>
          <cx:pt idx="119643">119643</cx:pt>
          <cx:pt idx="119644">119644</cx:pt>
          <cx:pt idx="119645">119645</cx:pt>
          <cx:pt idx="119646">119646</cx:pt>
          <cx:pt idx="119647">119647</cx:pt>
          <cx:pt idx="119648">119648</cx:pt>
          <cx:pt idx="119649">119649</cx:pt>
          <cx:pt idx="119650">119650</cx:pt>
          <cx:pt idx="119651">119651</cx:pt>
          <cx:pt idx="119652">119652</cx:pt>
          <cx:pt idx="119653">119653</cx:pt>
          <cx:pt idx="119654">119654</cx:pt>
          <cx:pt idx="119655">119655</cx:pt>
          <cx:pt idx="119656">119656</cx:pt>
          <cx:pt idx="119657">119657</cx:pt>
          <cx:pt idx="119658">119658</cx:pt>
          <cx:pt idx="119659">119659</cx:pt>
          <cx:pt idx="119660">119660</cx:pt>
          <cx:pt idx="119661">119661</cx:pt>
          <cx:pt idx="119662">119662</cx:pt>
          <cx:pt idx="119663">119663</cx:pt>
          <cx:pt idx="119664">119664</cx:pt>
          <cx:pt idx="119665">119665</cx:pt>
          <cx:pt idx="119666">119666</cx:pt>
          <cx:pt idx="119667">119667</cx:pt>
          <cx:pt idx="119668">119668</cx:pt>
          <cx:pt idx="119669">119669</cx:pt>
          <cx:pt idx="119670">119670</cx:pt>
          <cx:pt idx="119671">119671</cx:pt>
          <cx:pt idx="119672">119672</cx:pt>
          <cx:pt idx="119673">119673</cx:pt>
          <cx:pt idx="119674">119674</cx:pt>
          <cx:pt idx="119675">119675</cx:pt>
          <cx:pt idx="119676">119676</cx:pt>
          <cx:pt idx="119677">119677</cx:pt>
          <cx:pt idx="119678">119678</cx:pt>
          <cx:pt idx="119679">119679</cx:pt>
          <cx:pt idx="119680">119680</cx:pt>
          <cx:pt idx="119681">119681</cx:pt>
          <cx:pt idx="119682">119682</cx:pt>
          <cx:pt idx="119683">119683</cx:pt>
          <cx:pt idx="119684">119684</cx:pt>
          <cx:pt idx="119685">119685</cx:pt>
          <cx:pt idx="119686">119686</cx:pt>
          <cx:pt idx="119687">119687</cx:pt>
          <cx:pt idx="119688">119688</cx:pt>
          <cx:pt idx="119689">119689</cx:pt>
          <cx:pt idx="119690">119690</cx:pt>
          <cx:pt idx="119691">119691</cx:pt>
          <cx:pt idx="119692">119692</cx:pt>
          <cx:pt idx="119693">119693</cx:pt>
          <cx:pt idx="119694">119694</cx:pt>
          <cx:pt idx="119695">119695</cx:pt>
          <cx:pt idx="119696">119696</cx:pt>
          <cx:pt idx="119697">119697</cx:pt>
          <cx:pt idx="119698">119698</cx:pt>
          <cx:pt idx="119699">119699</cx:pt>
          <cx:pt idx="119700">119700</cx:pt>
          <cx:pt idx="119701">119701</cx:pt>
          <cx:pt idx="119702">119702</cx:pt>
          <cx:pt idx="119703">119703</cx:pt>
          <cx:pt idx="119704">119704</cx:pt>
          <cx:pt idx="119705">119705</cx:pt>
          <cx:pt idx="119706">119706</cx:pt>
          <cx:pt idx="119707">119707</cx:pt>
          <cx:pt idx="119708">119708</cx:pt>
          <cx:pt idx="119709">119709</cx:pt>
          <cx:pt idx="119710">119710</cx:pt>
          <cx:pt idx="119711">119711</cx:pt>
          <cx:pt idx="119712">119712</cx:pt>
          <cx:pt idx="119713">119713</cx:pt>
          <cx:pt idx="119714">119714</cx:pt>
          <cx:pt idx="119715">119715</cx:pt>
          <cx:pt idx="119716">119716</cx:pt>
          <cx:pt idx="119717">119717</cx:pt>
          <cx:pt idx="119718">119718</cx:pt>
          <cx:pt idx="119719">119719</cx:pt>
          <cx:pt idx="119720">119720</cx:pt>
          <cx:pt idx="119721">119721</cx:pt>
          <cx:pt idx="119722">119722</cx:pt>
          <cx:pt idx="119723">119723</cx:pt>
          <cx:pt idx="119724">119724</cx:pt>
          <cx:pt idx="119725">119725</cx:pt>
          <cx:pt idx="119726">119726</cx:pt>
          <cx:pt idx="119727">119727</cx:pt>
          <cx:pt idx="119728">119728</cx:pt>
          <cx:pt idx="119729">119729</cx:pt>
          <cx:pt idx="119730">119730</cx:pt>
          <cx:pt idx="119731">119731</cx:pt>
          <cx:pt idx="119732">119732</cx:pt>
          <cx:pt idx="119733">119733</cx:pt>
          <cx:pt idx="119734">119734</cx:pt>
          <cx:pt idx="119735">119735</cx:pt>
          <cx:pt idx="119736">119736</cx:pt>
          <cx:pt idx="119737">119737</cx:pt>
          <cx:pt idx="119738">119738</cx:pt>
          <cx:pt idx="119739">119739</cx:pt>
          <cx:pt idx="119740">119740</cx:pt>
          <cx:pt idx="119741">119741</cx:pt>
          <cx:pt idx="119742">119742</cx:pt>
          <cx:pt idx="119743">119743</cx:pt>
          <cx:pt idx="119744">119744</cx:pt>
          <cx:pt idx="119745">119745</cx:pt>
          <cx:pt idx="119746">119746</cx:pt>
          <cx:pt idx="119747">119747</cx:pt>
          <cx:pt idx="119748">119748</cx:pt>
          <cx:pt idx="119749">119749</cx:pt>
          <cx:pt idx="119750">119750</cx:pt>
          <cx:pt idx="119751">119751</cx:pt>
          <cx:pt idx="119752">119752</cx:pt>
          <cx:pt idx="119753">119753</cx:pt>
          <cx:pt idx="119754">119754</cx:pt>
          <cx:pt idx="119755">119755</cx:pt>
          <cx:pt idx="119756">119756</cx:pt>
          <cx:pt idx="119757">119757</cx:pt>
          <cx:pt idx="119758">119758</cx:pt>
          <cx:pt idx="119759">119759</cx:pt>
          <cx:pt idx="119760">119760</cx:pt>
          <cx:pt idx="119761">119761</cx:pt>
          <cx:pt idx="119762">119762</cx:pt>
          <cx:pt idx="119763">119763</cx:pt>
          <cx:pt idx="119764">119764</cx:pt>
          <cx:pt idx="119765">119765</cx:pt>
          <cx:pt idx="119766">119766</cx:pt>
          <cx:pt idx="119767">119767</cx:pt>
          <cx:pt idx="119768">119768</cx:pt>
          <cx:pt idx="119769">119769</cx:pt>
          <cx:pt idx="119770">119770</cx:pt>
          <cx:pt idx="119771">119771</cx:pt>
          <cx:pt idx="119772">119772</cx:pt>
          <cx:pt idx="119773">119773</cx:pt>
          <cx:pt idx="119774">119774</cx:pt>
          <cx:pt idx="119775">119775</cx:pt>
          <cx:pt idx="119776">119776</cx:pt>
          <cx:pt idx="119777">119777</cx:pt>
          <cx:pt idx="119778">119778</cx:pt>
          <cx:pt idx="119779">119779</cx:pt>
          <cx:pt idx="119780">119780</cx:pt>
          <cx:pt idx="119781">119781</cx:pt>
          <cx:pt idx="119782">119782</cx:pt>
          <cx:pt idx="119783">119783</cx:pt>
          <cx:pt idx="119784">119784</cx:pt>
          <cx:pt idx="119785">119785</cx:pt>
          <cx:pt idx="119786">119786</cx:pt>
          <cx:pt idx="119787">119787</cx:pt>
          <cx:pt idx="119788">119788</cx:pt>
          <cx:pt idx="119789">119789</cx:pt>
          <cx:pt idx="119790">119790</cx:pt>
          <cx:pt idx="119791">119791</cx:pt>
          <cx:pt idx="119792">119792</cx:pt>
          <cx:pt idx="119793">119793</cx:pt>
          <cx:pt idx="119794">119794</cx:pt>
          <cx:pt idx="119795">119795</cx:pt>
          <cx:pt idx="119796">119796</cx:pt>
          <cx:pt idx="119797">119797</cx:pt>
          <cx:pt idx="119798">119798</cx:pt>
          <cx:pt idx="119799">119799</cx:pt>
          <cx:pt idx="119800">119800</cx:pt>
          <cx:pt idx="119801">119801</cx:pt>
          <cx:pt idx="119802">119802</cx:pt>
          <cx:pt idx="119803">119803</cx:pt>
          <cx:pt idx="119804">119804</cx:pt>
          <cx:pt idx="119805">119805</cx:pt>
          <cx:pt idx="119806">119806</cx:pt>
          <cx:pt idx="119807">119807</cx:pt>
          <cx:pt idx="119808">119808</cx:pt>
          <cx:pt idx="119809">119809</cx:pt>
          <cx:pt idx="119810">119810</cx:pt>
          <cx:pt idx="119811">119811</cx:pt>
          <cx:pt idx="119812">119812</cx:pt>
          <cx:pt idx="119813">119813</cx:pt>
          <cx:pt idx="119814">119814</cx:pt>
          <cx:pt idx="119815">119815</cx:pt>
          <cx:pt idx="119816">119816</cx:pt>
          <cx:pt idx="119817">119817</cx:pt>
          <cx:pt idx="119818">119818</cx:pt>
          <cx:pt idx="119819">119819</cx:pt>
          <cx:pt idx="119820">119820</cx:pt>
          <cx:pt idx="119821">119821</cx:pt>
          <cx:pt idx="119822">119822</cx:pt>
          <cx:pt idx="119823">119823</cx:pt>
          <cx:pt idx="119824">119824</cx:pt>
          <cx:pt idx="119825">119825</cx:pt>
          <cx:pt idx="119826">119826</cx:pt>
          <cx:pt idx="119827">119827</cx:pt>
          <cx:pt idx="119828">119828</cx:pt>
          <cx:pt idx="119829">119829</cx:pt>
          <cx:pt idx="119830">119830</cx:pt>
          <cx:pt idx="119831">119831</cx:pt>
          <cx:pt idx="119832">119832</cx:pt>
          <cx:pt idx="119833">119833</cx:pt>
          <cx:pt idx="119834">119834</cx:pt>
          <cx:pt idx="119835">119835</cx:pt>
          <cx:pt idx="119836">119836</cx:pt>
          <cx:pt idx="119837">119837</cx:pt>
          <cx:pt idx="119838">119838</cx:pt>
          <cx:pt idx="119839">119839</cx:pt>
          <cx:pt idx="119840">119840</cx:pt>
          <cx:pt idx="119841">119841</cx:pt>
          <cx:pt idx="119842">119842</cx:pt>
          <cx:pt idx="119843">119843</cx:pt>
          <cx:pt idx="119844">119844</cx:pt>
          <cx:pt idx="119845">119845</cx:pt>
          <cx:pt idx="119846">119846</cx:pt>
          <cx:pt idx="119847">119847</cx:pt>
          <cx:pt idx="119848">119848</cx:pt>
          <cx:pt idx="119849">119849</cx:pt>
          <cx:pt idx="119850">119850</cx:pt>
          <cx:pt idx="119851">119851</cx:pt>
          <cx:pt idx="119852">119852</cx:pt>
          <cx:pt idx="119853">119853</cx:pt>
          <cx:pt idx="119854">119854</cx:pt>
          <cx:pt idx="119855">119855</cx:pt>
          <cx:pt idx="119856">119856</cx:pt>
          <cx:pt idx="119857">119857</cx:pt>
          <cx:pt idx="119858">119858</cx:pt>
          <cx:pt idx="119859">119859</cx:pt>
          <cx:pt idx="119860">119860</cx:pt>
          <cx:pt idx="119861">119861</cx:pt>
          <cx:pt idx="119862">119862</cx:pt>
          <cx:pt idx="119863">119863</cx:pt>
          <cx:pt idx="119864">119864</cx:pt>
          <cx:pt idx="119865">119865</cx:pt>
          <cx:pt idx="119866">119866</cx:pt>
          <cx:pt idx="119867">119867</cx:pt>
          <cx:pt idx="119868">119868</cx:pt>
          <cx:pt idx="119869">119869</cx:pt>
          <cx:pt idx="119870">119870</cx:pt>
          <cx:pt idx="119871">119871</cx:pt>
          <cx:pt idx="119872">119872</cx:pt>
          <cx:pt idx="119873">119873</cx:pt>
          <cx:pt idx="119874">119874</cx:pt>
          <cx:pt idx="119875">119875</cx:pt>
          <cx:pt idx="119876">119876</cx:pt>
          <cx:pt idx="119877">119877</cx:pt>
          <cx:pt idx="119878">119878</cx:pt>
          <cx:pt idx="119879">119879</cx:pt>
          <cx:pt idx="119880">119880</cx:pt>
          <cx:pt idx="119881">119881</cx:pt>
          <cx:pt idx="119882">119882</cx:pt>
          <cx:pt idx="119883">119883</cx:pt>
          <cx:pt idx="119884">119884</cx:pt>
          <cx:pt idx="119885">119885</cx:pt>
          <cx:pt idx="119886">119886</cx:pt>
          <cx:pt idx="119887">119887</cx:pt>
          <cx:pt idx="119888">119888</cx:pt>
          <cx:pt idx="119889">119889</cx:pt>
          <cx:pt idx="119890">119890</cx:pt>
          <cx:pt idx="119891">119891</cx:pt>
          <cx:pt idx="119892">119892</cx:pt>
          <cx:pt idx="119893">119893</cx:pt>
          <cx:pt idx="119894">119894</cx:pt>
          <cx:pt idx="119895">119895</cx:pt>
          <cx:pt idx="119896">119896</cx:pt>
          <cx:pt idx="119897">119897</cx:pt>
          <cx:pt idx="119898">119898</cx:pt>
          <cx:pt idx="119899">119899</cx:pt>
          <cx:pt idx="119900">119900</cx:pt>
          <cx:pt idx="119901">119901</cx:pt>
          <cx:pt idx="119902">119902</cx:pt>
          <cx:pt idx="119903">119903</cx:pt>
          <cx:pt idx="119904">119904</cx:pt>
          <cx:pt idx="119905">119905</cx:pt>
          <cx:pt idx="119906">119906</cx:pt>
          <cx:pt idx="119907">119907</cx:pt>
          <cx:pt idx="119908">119908</cx:pt>
          <cx:pt idx="119909">119909</cx:pt>
          <cx:pt idx="119910">119910</cx:pt>
          <cx:pt idx="119911">119911</cx:pt>
          <cx:pt idx="119912">119912</cx:pt>
          <cx:pt idx="119913">119913</cx:pt>
          <cx:pt idx="119914">119914</cx:pt>
          <cx:pt idx="119915">119915</cx:pt>
          <cx:pt idx="119916">119916</cx:pt>
          <cx:pt idx="119917">119917</cx:pt>
          <cx:pt idx="119918">119918</cx:pt>
          <cx:pt idx="119919">119919</cx:pt>
          <cx:pt idx="119920">119920</cx:pt>
          <cx:pt idx="119921">119921</cx:pt>
          <cx:pt idx="119922">119922</cx:pt>
          <cx:pt idx="119923">119923</cx:pt>
          <cx:pt idx="119924">119924</cx:pt>
          <cx:pt idx="119925">119925</cx:pt>
          <cx:pt idx="119926">119926</cx:pt>
          <cx:pt idx="119927">119927</cx:pt>
          <cx:pt idx="119928">119928</cx:pt>
          <cx:pt idx="119929">119929</cx:pt>
          <cx:pt idx="119930">119930</cx:pt>
          <cx:pt idx="119931">119931</cx:pt>
          <cx:pt idx="119932">119932</cx:pt>
          <cx:pt idx="119933">119933</cx:pt>
          <cx:pt idx="119934">119934</cx:pt>
          <cx:pt idx="119935">119935</cx:pt>
          <cx:pt idx="119936">119936</cx:pt>
          <cx:pt idx="119937">119937</cx:pt>
          <cx:pt idx="119938">119938</cx:pt>
          <cx:pt idx="119939">119939</cx:pt>
          <cx:pt idx="119940">119940</cx:pt>
          <cx:pt idx="119941">119941</cx:pt>
          <cx:pt idx="119942">119942</cx:pt>
          <cx:pt idx="119943">119943</cx:pt>
          <cx:pt idx="119944">119944</cx:pt>
          <cx:pt idx="119945">119945</cx:pt>
          <cx:pt idx="119946">119946</cx:pt>
          <cx:pt idx="119947">119947</cx:pt>
          <cx:pt idx="119948">119948</cx:pt>
          <cx:pt idx="119949">119949</cx:pt>
          <cx:pt idx="119950">119950</cx:pt>
          <cx:pt idx="119951">119951</cx:pt>
          <cx:pt idx="119952">119952</cx:pt>
          <cx:pt idx="119953">119953</cx:pt>
          <cx:pt idx="119954">119954</cx:pt>
          <cx:pt idx="119955">119955</cx:pt>
          <cx:pt idx="119956">119956</cx:pt>
          <cx:pt idx="119957">119957</cx:pt>
          <cx:pt idx="119958">119958</cx:pt>
          <cx:pt idx="119959">119959</cx:pt>
          <cx:pt idx="119960">119960</cx:pt>
          <cx:pt idx="119961">119961</cx:pt>
          <cx:pt idx="119962">119962</cx:pt>
          <cx:pt idx="119963">119963</cx:pt>
          <cx:pt idx="119964">119964</cx:pt>
          <cx:pt idx="119965">119965</cx:pt>
          <cx:pt idx="119966">119966</cx:pt>
          <cx:pt idx="119967">119967</cx:pt>
          <cx:pt idx="119968">119968</cx:pt>
          <cx:pt idx="119969">119969</cx:pt>
          <cx:pt idx="119970">119970</cx:pt>
          <cx:pt idx="119971">119971</cx:pt>
          <cx:pt idx="119972">119972</cx:pt>
          <cx:pt idx="119973">119973</cx:pt>
          <cx:pt idx="119974">119974</cx:pt>
          <cx:pt idx="119975">119975</cx:pt>
          <cx:pt idx="119976">119976</cx:pt>
          <cx:pt idx="119977">119977</cx:pt>
          <cx:pt idx="119978">119978</cx:pt>
          <cx:pt idx="119979">119979</cx:pt>
          <cx:pt idx="119980">119980</cx:pt>
          <cx:pt idx="119981">119981</cx:pt>
          <cx:pt idx="119982">119982</cx:pt>
          <cx:pt idx="119983">119983</cx:pt>
          <cx:pt idx="119984">119984</cx:pt>
          <cx:pt idx="119985">119985</cx:pt>
          <cx:pt idx="119986">119986</cx:pt>
          <cx:pt idx="119987">119987</cx:pt>
          <cx:pt idx="119988">119988</cx:pt>
          <cx:pt idx="119989">119989</cx:pt>
          <cx:pt idx="119990">119990</cx:pt>
          <cx:pt idx="119991">119991</cx:pt>
          <cx:pt idx="119992">119992</cx:pt>
          <cx:pt idx="119993">119993</cx:pt>
          <cx:pt idx="119994">119994</cx:pt>
          <cx:pt idx="119995">119995</cx:pt>
          <cx:pt idx="119996">119996</cx:pt>
          <cx:pt idx="119997">119997</cx:pt>
          <cx:pt idx="119998">119998</cx:pt>
          <cx:pt idx="119999">119999</cx:pt>
          <cx:pt idx="120000">120000</cx:pt>
          <cx:pt idx="120001">120001</cx:pt>
          <cx:pt idx="120002">120002</cx:pt>
          <cx:pt idx="120003">120003</cx:pt>
          <cx:pt idx="120004">120004</cx:pt>
          <cx:pt idx="120005">120005</cx:pt>
          <cx:pt idx="120006">120006</cx:pt>
          <cx:pt idx="120007">120007</cx:pt>
          <cx:pt idx="120008">120008</cx:pt>
          <cx:pt idx="120009">120009</cx:pt>
          <cx:pt idx="120010">120010</cx:pt>
          <cx:pt idx="120011">120011</cx:pt>
          <cx:pt idx="120012">120012</cx:pt>
          <cx:pt idx="120013">120013</cx:pt>
          <cx:pt idx="120014">120014</cx:pt>
          <cx:pt idx="120015">120015</cx:pt>
          <cx:pt idx="120016">120016</cx:pt>
          <cx:pt idx="120017">120017</cx:pt>
          <cx:pt idx="120018">120018</cx:pt>
          <cx:pt idx="120019">120019</cx:pt>
          <cx:pt idx="120020">120020</cx:pt>
          <cx:pt idx="120021">120021</cx:pt>
          <cx:pt idx="120022">120022</cx:pt>
          <cx:pt idx="120023">120023</cx:pt>
          <cx:pt idx="120024">120024</cx:pt>
          <cx:pt idx="120025">120025</cx:pt>
          <cx:pt idx="120026">120026</cx:pt>
          <cx:pt idx="120027">120027</cx:pt>
          <cx:pt idx="120028">120028</cx:pt>
          <cx:pt idx="120029">120029</cx:pt>
          <cx:pt idx="120030">120030</cx:pt>
          <cx:pt idx="120031">120031</cx:pt>
          <cx:pt idx="120032">120032</cx:pt>
          <cx:pt idx="120033">120033</cx:pt>
          <cx:pt idx="120034">120034</cx:pt>
          <cx:pt idx="120035">120035</cx:pt>
          <cx:pt idx="120036">120036</cx:pt>
          <cx:pt idx="120037">120037</cx:pt>
          <cx:pt idx="120038">120038</cx:pt>
          <cx:pt idx="120039">120039</cx:pt>
          <cx:pt idx="120040">120040</cx:pt>
          <cx:pt idx="120041">120041</cx:pt>
          <cx:pt idx="120042">120042</cx:pt>
          <cx:pt idx="120043">120043</cx:pt>
          <cx:pt idx="120044">120044</cx:pt>
          <cx:pt idx="120045">120045</cx:pt>
          <cx:pt idx="120046">120046</cx:pt>
          <cx:pt idx="120047">120047</cx:pt>
          <cx:pt idx="120048">120048</cx:pt>
          <cx:pt idx="120049">120049</cx:pt>
          <cx:pt idx="120050">120050</cx:pt>
          <cx:pt idx="120051">120051</cx:pt>
          <cx:pt idx="120052">120052</cx:pt>
          <cx:pt idx="120053">120053</cx:pt>
          <cx:pt idx="120054">120054</cx:pt>
          <cx:pt idx="120055">120055</cx:pt>
          <cx:pt idx="120056">120056</cx:pt>
          <cx:pt idx="120057">120057</cx:pt>
          <cx:pt idx="120058">120058</cx:pt>
          <cx:pt idx="120059">120059</cx:pt>
          <cx:pt idx="120060">120060</cx:pt>
          <cx:pt idx="120061">120061</cx:pt>
          <cx:pt idx="120062">120062</cx:pt>
          <cx:pt idx="120063">120063</cx:pt>
          <cx:pt idx="120064">120064</cx:pt>
          <cx:pt idx="120065">120065</cx:pt>
          <cx:pt idx="120066">120066</cx:pt>
          <cx:pt idx="120067">120067</cx:pt>
          <cx:pt idx="120068">120068</cx:pt>
          <cx:pt idx="120069">120069</cx:pt>
          <cx:pt idx="120070">120070</cx:pt>
          <cx:pt idx="120071">120071</cx:pt>
          <cx:pt idx="120072">120072</cx:pt>
          <cx:pt idx="120073">120073</cx:pt>
          <cx:pt idx="120074">120074</cx:pt>
          <cx:pt idx="120075">120075</cx:pt>
          <cx:pt idx="120076">120076</cx:pt>
          <cx:pt idx="120077">120077</cx:pt>
          <cx:pt idx="120078">120078</cx:pt>
          <cx:pt idx="120079">120079</cx:pt>
          <cx:pt idx="120080">120080</cx:pt>
          <cx:pt idx="120081">120081</cx:pt>
          <cx:pt idx="120082">120082</cx:pt>
          <cx:pt idx="120083">120083</cx:pt>
          <cx:pt idx="120084">120084</cx:pt>
          <cx:pt idx="120085">120085</cx:pt>
          <cx:pt idx="120086">120086</cx:pt>
          <cx:pt idx="120087">120087</cx:pt>
          <cx:pt idx="120088">120088</cx:pt>
          <cx:pt idx="120089">120089</cx:pt>
          <cx:pt idx="120090">120090</cx:pt>
          <cx:pt idx="120091">120091</cx:pt>
          <cx:pt idx="120092">120092</cx:pt>
          <cx:pt idx="120093">120093</cx:pt>
          <cx:pt idx="120094">120094</cx:pt>
          <cx:pt idx="120095">120095</cx:pt>
          <cx:pt idx="120096">120096</cx:pt>
          <cx:pt idx="120097">120097</cx:pt>
          <cx:pt idx="120098">120098</cx:pt>
          <cx:pt idx="120099">120099</cx:pt>
          <cx:pt idx="120100">120100</cx:pt>
          <cx:pt idx="120101">120101</cx:pt>
          <cx:pt idx="120102">120102</cx:pt>
          <cx:pt idx="120103">120103</cx:pt>
          <cx:pt idx="120104">120104</cx:pt>
          <cx:pt idx="120105">120105</cx:pt>
          <cx:pt idx="120106">120106</cx:pt>
          <cx:pt idx="120107">120107</cx:pt>
          <cx:pt idx="120108">120108</cx:pt>
          <cx:pt idx="120109">120109</cx:pt>
          <cx:pt idx="120110">120110</cx:pt>
          <cx:pt idx="120111">120111</cx:pt>
          <cx:pt idx="120112">120112</cx:pt>
          <cx:pt idx="120113">120113</cx:pt>
          <cx:pt idx="120114">120114</cx:pt>
          <cx:pt idx="120115">120115</cx:pt>
          <cx:pt idx="120116">120116</cx:pt>
          <cx:pt idx="120117">120117</cx:pt>
          <cx:pt idx="120118">120118</cx:pt>
          <cx:pt idx="120119">120119</cx:pt>
          <cx:pt idx="120120">120120</cx:pt>
          <cx:pt idx="120121">120121</cx:pt>
          <cx:pt idx="120122">120122</cx:pt>
          <cx:pt idx="120123">120123</cx:pt>
          <cx:pt idx="120124">120124</cx:pt>
          <cx:pt idx="120125">120125</cx:pt>
          <cx:pt idx="120126">120126</cx:pt>
          <cx:pt idx="120127">120127</cx:pt>
          <cx:pt idx="120128">120128</cx:pt>
          <cx:pt idx="120129">120129</cx:pt>
          <cx:pt idx="120130">120130</cx:pt>
          <cx:pt idx="120131">120131</cx:pt>
          <cx:pt idx="120132">120132</cx:pt>
          <cx:pt idx="120133">120133</cx:pt>
          <cx:pt idx="120134">120134</cx:pt>
          <cx:pt idx="120135">120135</cx:pt>
          <cx:pt idx="120136">120136</cx:pt>
          <cx:pt idx="120137">120137</cx:pt>
          <cx:pt idx="120138">120138</cx:pt>
          <cx:pt idx="120139">120139</cx:pt>
          <cx:pt idx="120140">120140</cx:pt>
          <cx:pt idx="120141">120141</cx:pt>
          <cx:pt idx="120142">120142</cx:pt>
          <cx:pt idx="120143">120143</cx:pt>
          <cx:pt idx="120144">120144</cx:pt>
          <cx:pt idx="120145">120145</cx:pt>
          <cx:pt idx="120146">120146</cx:pt>
          <cx:pt idx="120147">120147</cx:pt>
          <cx:pt idx="120148">120148</cx:pt>
          <cx:pt idx="120149">120149</cx:pt>
          <cx:pt idx="120150">120150</cx:pt>
          <cx:pt idx="120151">120151</cx:pt>
          <cx:pt idx="120152">120152</cx:pt>
          <cx:pt idx="120153">120153</cx:pt>
          <cx:pt idx="120154">120154</cx:pt>
          <cx:pt idx="120155">120155</cx:pt>
          <cx:pt idx="120156">120156</cx:pt>
          <cx:pt idx="120157">120157</cx:pt>
          <cx:pt idx="120158">120158</cx:pt>
          <cx:pt idx="120159">120159</cx:pt>
          <cx:pt idx="120160">120160</cx:pt>
          <cx:pt idx="120161">120161</cx:pt>
          <cx:pt idx="120162">120162</cx:pt>
          <cx:pt idx="120163">120163</cx:pt>
          <cx:pt idx="120164">120164</cx:pt>
          <cx:pt idx="120165">120165</cx:pt>
          <cx:pt idx="120166">120166</cx:pt>
          <cx:pt idx="120167">120167</cx:pt>
          <cx:pt idx="120168">120168</cx:pt>
          <cx:pt idx="120169">120169</cx:pt>
          <cx:pt idx="120170">120170</cx:pt>
          <cx:pt idx="120171">120171</cx:pt>
          <cx:pt idx="120172">120172</cx:pt>
          <cx:pt idx="120173">120173</cx:pt>
          <cx:pt idx="120174">120174</cx:pt>
          <cx:pt idx="120175">120175</cx:pt>
          <cx:pt idx="120176">120176</cx:pt>
          <cx:pt idx="120177">120177</cx:pt>
          <cx:pt idx="120178">120178</cx:pt>
          <cx:pt idx="120179">120179</cx:pt>
          <cx:pt idx="120180">120180</cx:pt>
          <cx:pt idx="120181">120181</cx:pt>
          <cx:pt idx="120182">120182</cx:pt>
          <cx:pt idx="120183">120183</cx:pt>
          <cx:pt idx="120184">120184</cx:pt>
          <cx:pt idx="120185">120185</cx:pt>
          <cx:pt idx="120186">120186</cx:pt>
          <cx:pt idx="120187">120187</cx:pt>
          <cx:pt idx="120188">120188</cx:pt>
          <cx:pt idx="120189">120189</cx:pt>
          <cx:pt idx="120190">120190</cx:pt>
          <cx:pt idx="120191">120191</cx:pt>
          <cx:pt idx="120192">120192</cx:pt>
          <cx:pt idx="120193">120193</cx:pt>
          <cx:pt idx="120194">120194</cx:pt>
          <cx:pt idx="120195">120195</cx:pt>
          <cx:pt idx="120196">120196</cx:pt>
          <cx:pt idx="120197">120197</cx:pt>
          <cx:pt idx="120198">120198</cx:pt>
          <cx:pt idx="120199">120199</cx:pt>
          <cx:pt idx="120200">120200</cx:pt>
          <cx:pt idx="120201">120201</cx:pt>
          <cx:pt idx="120202">120202</cx:pt>
          <cx:pt idx="120203">120203</cx:pt>
          <cx:pt idx="120204">120204</cx:pt>
          <cx:pt idx="120205">120205</cx:pt>
          <cx:pt idx="120206">120206</cx:pt>
          <cx:pt idx="120207">120207</cx:pt>
          <cx:pt idx="120208">120208</cx:pt>
          <cx:pt idx="120209">120209</cx:pt>
          <cx:pt idx="120210">120210</cx:pt>
          <cx:pt idx="120211">120211</cx:pt>
          <cx:pt idx="120212">120212</cx:pt>
          <cx:pt idx="120213">120213</cx:pt>
          <cx:pt idx="120214">120214</cx:pt>
          <cx:pt idx="120215">120215</cx:pt>
          <cx:pt idx="120216">120216</cx:pt>
          <cx:pt idx="120217">120217</cx:pt>
          <cx:pt idx="120218">120218</cx:pt>
          <cx:pt idx="120219">120219</cx:pt>
          <cx:pt idx="120220">120220</cx:pt>
          <cx:pt idx="120221">120221</cx:pt>
          <cx:pt idx="120222">120222</cx:pt>
          <cx:pt idx="120223">120223</cx:pt>
          <cx:pt idx="120224">120224</cx:pt>
          <cx:pt idx="120225">120225</cx:pt>
          <cx:pt idx="120226">120226</cx:pt>
          <cx:pt idx="120227">120227</cx:pt>
          <cx:pt idx="120228">120228</cx:pt>
          <cx:pt idx="120229">120229</cx:pt>
          <cx:pt idx="120230">120230</cx:pt>
          <cx:pt idx="120231">120231</cx:pt>
          <cx:pt idx="120232">120232</cx:pt>
          <cx:pt idx="120233">120233</cx:pt>
          <cx:pt idx="120234">120234</cx:pt>
          <cx:pt idx="120235">120235</cx:pt>
          <cx:pt idx="120236">120236</cx:pt>
          <cx:pt idx="120237">120237</cx:pt>
          <cx:pt idx="120238">120238</cx:pt>
          <cx:pt idx="120239">120239</cx:pt>
          <cx:pt idx="120240">120240</cx:pt>
          <cx:pt idx="120241">120241</cx:pt>
          <cx:pt idx="120242">120242</cx:pt>
          <cx:pt idx="120243">120243</cx:pt>
          <cx:pt idx="120244">120244</cx:pt>
          <cx:pt idx="120245">120245</cx:pt>
          <cx:pt idx="120246">120246</cx:pt>
          <cx:pt idx="120247">120247</cx:pt>
          <cx:pt idx="120248">120248</cx:pt>
          <cx:pt idx="120249">120249</cx:pt>
          <cx:pt idx="120250">120250</cx:pt>
          <cx:pt idx="120251">120251</cx:pt>
          <cx:pt idx="120252">120252</cx:pt>
          <cx:pt idx="120253">120253</cx:pt>
          <cx:pt idx="120254">120254</cx:pt>
          <cx:pt idx="120255">120255</cx:pt>
          <cx:pt idx="120256">120256</cx:pt>
          <cx:pt idx="120257">120257</cx:pt>
          <cx:pt idx="120258">120258</cx:pt>
          <cx:pt idx="120259">120259</cx:pt>
          <cx:pt idx="120260">120260</cx:pt>
          <cx:pt idx="120261">120261</cx:pt>
          <cx:pt idx="120262">120262</cx:pt>
          <cx:pt idx="120263">120263</cx:pt>
          <cx:pt idx="120264">120264</cx:pt>
          <cx:pt idx="120265">120265</cx:pt>
          <cx:pt idx="120266">120266</cx:pt>
          <cx:pt idx="120267">120267</cx:pt>
          <cx:pt idx="120268">120268</cx:pt>
          <cx:pt idx="120269">120269</cx:pt>
          <cx:pt idx="120270">120270</cx:pt>
          <cx:pt idx="120271">120271</cx:pt>
          <cx:pt idx="120272">120272</cx:pt>
          <cx:pt idx="120273">120273</cx:pt>
          <cx:pt idx="120274">120274</cx:pt>
          <cx:pt idx="120275">120275</cx:pt>
          <cx:pt idx="120276">120276</cx:pt>
          <cx:pt idx="120277">120277</cx:pt>
          <cx:pt idx="120278">120278</cx:pt>
          <cx:pt idx="120279">120279</cx:pt>
          <cx:pt idx="120280">120280</cx:pt>
          <cx:pt idx="120281">120281</cx:pt>
          <cx:pt idx="120282">120282</cx:pt>
          <cx:pt idx="120283">120283</cx:pt>
          <cx:pt idx="120284">120284</cx:pt>
          <cx:pt idx="120285">120285</cx:pt>
          <cx:pt idx="120286">120286</cx:pt>
          <cx:pt idx="120287">120287</cx:pt>
          <cx:pt idx="120288">120288</cx:pt>
          <cx:pt idx="120289">120289</cx:pt>
          <cx:pt idx="120290">120290</cx:pt>
          <cx:pt idx="120291">120291</cx:pt>
          <cx:pt idx="120292">120292</cx:pt>
          <cx:pt idx="120293">120293</cx:pt>
          <cx:pt idx="120294">120294</cx:pt>
          <cx:pt idx="120295">120295</cx:pt>
          <cx:pt idx="120296">120296</cx:pt>
          <cx:pt idx="120297">120297</cx:pt>
          <cx:pt idx="120298">120298</cx:pt>
          <cx:pt idx="120299">120299</cx:pt>
          <cx:pt idx="120300">120300</cx:pt>
          <cx:pt idx="120301">120301</cx:pt>
          <cx:pt idx="120302">120302</cx:pt>
          <cx:pt idx="120303">120303</cx:pt>
          <cx:pt idx="120304">120304</cx:pt>
          <cx:pt idx="120305">120305</cx:pt>
          <cx:pt idx="120306">120306</cx:pt>
          <cx:pt idx="120307">120307</cx:pt>
          <cx:pt idx="120308">120308</cx:pt>
          <cx:pt idx="120309">120309</cx:pt>
          <cx:pt idx="120310">120310</cx:pt>
          <cx:pt idx="120311">120311</cx:pt>
          <cx:pt idx="120312">120312</cx:pt>
          <cx:pt idx="120313">120313</cx:pt>
          <cx:pt idx="120314">120314</cx:pt>
          <cx:pt idx="120315">120315</cx:pt>
          <cx:pt idx="120316">120316</cx:pt>
          <cx:pt idx="120317">120317</cx:pt>
          <cx:pt idx="120318">120318</cx:pt>
          <cx:pt idx="120319">120319</cx:pt>
          <cx:pt idx="120320">120320</cx:pt>
          <cx:pt idx="120321">120321</cx:pt>
          <cx:pt idx="120322">120322</cx:pt>
          <cx:pt idx="120323">120323</cx:pt>
          <cx:pt idx="120324">120324</cx:pt>
          <cx:pt idx="120325">120325</cx:pt>
          <cx:pt idx="120326">120326</cx:pt>
          <cx:pt idx="120327">120327</cx:pt>
          <cx:pt idx="120328">120328</cx:pt>
          <cx:pt idx="120329">120329</cx:pt>
          <cx:pt idx="120330">120330</cx:pt>
          <cx:pt idx="120331">120331</cx:pt>
          <cx:pt idx="120332">120332</cx:pt>
          <cx:pt idx="120333">120333</cx:pt>
          <cx:pt idx="120334">120334</cx:pt>
          <cx:pt idx="120335">120335</cx:pt>
          <cx:pt idx="120336">120336</cx:pt>
          <cx:pt idx="120337">120337</cx:pt>
          <cx:pt idx="120338">120338</cx:pt>
          <cx:pt idx="120339">120339</cx:pt>
          <cx:pt idx="120340">120340</cx:pt>
          <cx:pt idx="120341">120341</cx:pt>
          <cx:pt idx="120342">120342</cx:pt>
          <cx:pt idx="120343">120343</cx:pt>
          <cx:pt idx="120344">120344</cx:pt>
          <cx:pt idx="120345">120345</cx:pt>
          <cx:pt idx="120346">120346</cx:pt>
          <cx:pt idx="120347">120347</cx:pt>
          <cx:pt idx="120348">120348</cx:pt>
          <cx:pt idx="120349">120349</cx:pt>
          <cx:pt idx="120350">120350</cx:pt>
          <cx:pt idx="120351">120351</cx:pt>
          <cx:pt idx="120352">120352</cx:pt>
          <cx:pt idx="120353">120353</cx:pt>
          <cx:pt idx="120354">120354</cx:pt>
          <cx:pt idx="120355">120355</cx:pt>
          <cx:pt idx="120356">120356</cx:pt>
          <cx:pt idx="120357">120357</cx:pt>
          <cx:pt idx="120358">120358</cx:pt>
          <cx:pt idx="120359">120359</cx:pt>
          <cx:pt idx="120360">120360</cx:pt>
          <cx:pt idx="120361">120361</cx:pt>
          <cx:pt idx="120362">120362</cx:pt>
          <cx:pt idx="120363">120363</cx:pt>
          <cx:pt idx="120364">120364</cx:pt>
          <cx:pt idx="120365">120365</cx:pt>
          <cx:pt idx="120366">120366</cx:pt>
          <cx:pt idx="120367">120367</cx:pt>
          <cx:pt idx="120368">120368</cx:pt>
          <cx:pt idx="120369">120369</cx:pt>
          <cx:pt idx="120370">120370</cx:pt>
          <cx:pt idx="120371">120371</cx:pt>
          <cx:pt idx="120372">120372</cx:pt>
          <cx:pt idx="120373">120373</cx:pt>
          <cx:pt idx="120374">120374</cx:pt>
          <cx:pt idx="120375">120375</cx:pt>
          <cx:pt idx="120376">120376</cx:pt>
          <cx:pt idx="120377">120377</cx:pt>
          <cx:pt idx="120378">120378</cx:pt>
          <cx:pt idx="120379">120379</cx:pt>
          <cx:pt idx="120380">120380</cx:pt>
          <cx:pt idx="120381">120381</cx:pt>
          <cx:pt idx="120382">120382</cx:pt>
          <cx:pt idx="120383">120383</cx:pt>
          <cx:pt idx="120384">120384</cx:pt>
          <cx:pt idx="120385">120385</cx:pt>
          <cx:pt idx="120386">120386</cx:pt>
          <cx:pt idx="120387">120387</cx:pt>
          <cx:pt idx="120388">120388</cx:pt>
          <cx:pt idx="120389">120389</cx:pt>
          <cx:pt idx="120390">120390</cx:pt>
          <cx:pt idx="120391">120391</cx:pt>
          <cx:pt idx="120392">120392</cx:pt>
          <cx:pt idx="120393">120393</cx:pt>
          <cx:pt idx="120394">120394</cx:pt>
          <cx:pt idx="120395">120395</cx:pt>
          <cx:pt idx="120396">120396</cx:pt>
          <cx:pt idx="120397">120397</cx:pt>
          <cx:pt idx="120398">120398</cx:pt>
          <cx:pt idx="120399">120399</cx:pt>
          <cx:pt idx="120400">120400</cx:pt>
          <cx:pt idx="120401">120401</cx:pt>
          <cx:pt idx="120402">120402</cx:pt>
          <cx:pt idx="120403">120403</cx:pt>
          <cx:pt idx="120404">120404</cx:pt>
          <cx:pt idx="120405">120405</cx:pt>
          <cx:pt idx="120406">120406</cx:pt>
          <cx:pt idx="120407">120407</cx:pt>
          <cx:pt idx="120408">120408</cx:pt>
          <cx:pt idx="120409">120409</cx:pt>
          <cx:pt idx="120410">120410</cx:pt>
          <cx:pt idx="120411">120411</cx:pt>
          <cx:pt idx="120412">120412</cx:pt>
          <cx:pt idx="120413">120413</cx:pt>
          <cx:pt idx="120414">120414</cx:pt>
          <cx:pt idx="120415">120415</cx:pt>
          <cx:pt idx="120416">120416</cx:pt>
          <cx:pt idx="120417">120417</cx:pt>
          <cx:pt idx="120418">120418</cx:pt>
          <cx:pt idx="120419">120419</cx:pt>
          <cx:pt idx="120420">120420</cx:pt>
          <cx:pt idx="120421">120421</cx:pt>
          <cx:pt idx="120422">120422</cx:pt>
          <cx:pt idx="120423">120423</cx:pt>
          <cx:pt idx="120424">120424</cx:pt>
          <cx:pt idx="120425">120425</cx:pt>
          <cx:pt idx="120426">120426</cx:pt>
          <cx:pt idx="120427">120427</cx:pt>
          <cx:pt idx="120428">120428</cx:pt>
          <cx:pt idx="120429">120429</cx:pt>
          <cx:pt idx="120430">120430</cx:pt>
          <cx:pt idx="120431">120431</cx:pt>
          <cx:pt idx="120432">120432</cx:pt>
          <cx:pt idx="120433">120433</cx:pt>
          <cx:pt idx="120434">120434</cx:pt>
          <cx:pt idx="120435">120435</cx:pt>
          <cx:pt idx="120436">120436</cx:pt>
          <cx:pt idx="120437">120437</cx:pt>
          <cx:pt idx="120438">120438</cx:pt>
          <cx:pt idx="120439">120439</cx:pt>
          <cx:pt idx="120440">120440</cx:pt>
          <cx:pt idx="120441">120441</cx:pt>
          <cx:pt idx="120442">120442</cx:pt>
          <cx:pt idx="120443">120443</cx:pt>
          <cx:pt idx="120444">120444</cx:pt>
          <cx:pt idx="120445">120445</cx:pt>
          <cx:pt idx="120446">120446</cx:pt>
          <cx:pt idx="120447">120447</cx:pt>
          <cx:pt idx="120448">120448</cx:pt>
          <cx:pt idx="120449">120449</cx:pt>
          <cx:pt idx="120450">120450</cx:pt>
          <cx:pt idx="120451">120451</cx:pt>
          <cx:pt idx="120452">120452</cx:pt>
          <cx:pt idx="120453">120453</cx:pt>
          <cx:pt idx="120454">120454</cx:pt>
          <cx:pt idx="120455">120455</cx:pt>
          <cx:pt idx="120456">120456</cx:pt>
          <cx:pt idx="120457">120457</cx:pt>
          <cx:pt idx="120458">120458</cx:pt>
          <cx:pt idx="120459">120459</cx:pt>
          <cx:pt idx="120460">120460</cx:pt>
          <cx:pt idx="120461">120461</cx:pt>
          <cx:pt idx="120462">120462</cx:pt>
          <cx:pt idx="120463">120463</cx:pt>
          <cx:pt idx="120464">120464</cx:pt>
          <cx:pt idx="120465">120465</cx:pt>
          <cx:pt idx="120466">120466</cx:pt>
          <cx:pt idx="120467">120467</cx:pt>
          <cx:pt idx="120468">120468</cx:pt>
          <cx:pt idx="120469">120469</cx:pt>
          <cx:pt idx="120470">120470</cx:pt>
          <cx:pt idx="120471">120471</cx:pt>
          <cx:pt idx="120472">120472</cx:pt>
          <cx:pt idx="120473">120473</cx:pt>
          <cx:pt idx="120474">120474</cx:pt>
          <cx:pt idx="120475">120475</cx:pt>
          <cx:pt idx="120476">120476</cx:pt>
          <cx:pt idx="120477">120477</cx:pt>
          <cx:pt idx="120478">120478</cx:pt>
          <cx:pt idx="120479">120479</cx:pt>
          <cx:pt idx="120480">120480</cx:pt>
          <cx:pt idx="120481">120481</cx:pt>
          <cx:pt idx="120482">120482</cx:pt>
          <cx:pt idx="120483">120483</cx:pt>
          <cx:pt idx="120484">120484</cx:pt>
          <cx:pt idx="120485">120485</cx:pt>
          <cx:pt idx="120486">120486</cx:pt>
          <cx:pt idx="120487">120487</cx:pt>
          <cx:pt idx="120488">120488</cx:pt>
          <cx:pt idx="120489">120489</cx:pt>
          <cx:pt idx="120490">120490</cx:pt>
          <cx:pt idx="120491">120491</cx:pt>
          <cx:pt idx="120492">120492</cx:pt>
          <cx:pt idx="120493">120493</cx:pt>
          <cx:pt idx="120494">120494</cx:pt>
          <cx:pt idx="120495">120495</cx:pt>
          <cx:pt idx="120496">120496</cx:pt>
          <cx:pt idx="120497">120497</cx:pt>
          <cx:pt idx="120498">120498</cx:pt>
          <cx:pt idx="120499">120499</cx:pt>
          <cx:pt idx="120500">120500</cx:pt>
          <cx:pt idx="120501">120501</cx:pt>
          <cx:pt idx="120502">120502</cx:pt>
          <cx:pt idx="120503">120503</cx:pt>
          <cx:pt idx="120504">120504</cx:pt>
          <cx:pt idx="120505">120505</cx:pt>
          <cx:pt idx="120506">120506</cx:pt>
          <cx:pt idx="120507">120507</cx:pt>
          <cx:pt idx="120508">120508</cx:pt>
          <cx:pt idx="120509">120509</cx:pt>
          <cx:pt idx="120510">120510</cx:pt>
          <cx:pt idx="120511">120511</cx:pt>
          <cx:pt idx="120512">120512</cx:pt>
          <cx:pt idx="120513">120513</cx:pt>
          <cx:pt idx="120514">120514</cx:pt>
          <cx:pt idx="120515">120515</cx:pt>
          <cx:pt idx="120516">120516</cx:pt>
          <cx:pt idx="120517">120517</cx:pt>
          <cx:pt idx="120518">120518</cx:pt>
          <cx:pt idx="120519">120519</cx:pt>
          <cx:pt idx="120520">120520</cx:pt>
          <cx:pt idx="120521">120521</cx:pt>
          <cx:pt idx="120522">120522</cx:pt>
          <cx:pt idx="120523">120523</cx:pt>
          <cx:pt idx="120524">120524</cx:pt>
          <cx:pt idx="120525">120525</cx:pt>
          <cx:pt idx="120526">120526</cx:pt>
          <cx:pt idx="120527">120527</cx:pt>
          <cx:pt idx="120528">120528</cx:pt>
          <cx:pt idx="120529">120529</cx:pt>
          <cx:pt idx="120530">120530</cx:pt>
          <cx:pt idx="120531">120531</cx:pt>
          <cx:pt idx="120532">120532</cx:pt>
          <cx:pt idx="120533">120533</cx:pt>
          <cx:pt idx="120534">120534</cx:pt>
          <cx:pt idx="120535">120535</cx:pt>
          <cx:pt idx="120536">120536</cx:pt>
          <cx:pt idx="120537">120537</cx:pt>
          <cx:pt idx="120538">120538</cx:pt>
          <cx:pt idx="120539">120539</cx:pt>
          <cx:pt idx="120540">120540</cx:pt>
          <cx:pt idx="120541">120541</cx:pt>
          <cx:pt idx="120542">120542</cx:pt>
          <cx:pt idx="120543">120543</cx:pt>
          <cx:pt idx="120544">120544</cx:pt>
          <cx:pt idx="120545">120545</cx:pt>
          <cx:pt idx="120546">120546</cx:pt>
          <cx:pt idx="120547">120547</cx:pt>
          <cx:pt idx="120548">120548</cx:pt>
          <cx:pt idx="120549">120549</cx:pt>
          <cx:pt idx="120550">120550</cx:pt>
          <cx:pt idx="120551">120551</cx:pt>
          <cx:pt idx="120552">120552</cx:pt>
          <cx:pt idx="120553">120553</cx:pt>
          <cx:pt idx="120554">120554</cx:pt>
          <cx:pt idx="120555">120555</cx:pt>
          <cx:pt idx="120556">120556</cx:pt>
          <cx:pt idx="120557">120557</cx:pt>
          <cx:pt idx="120558">120558</cx:pt>
          <cx:pt idx="120559">120559</cx:pt>
          <cx:pt idx="120560">120560</cx:pt>
          <cx:pt idx="120561">120561</cx:pt>
          <cx:pt idx="120562">120562</cx:pt>
          <cx:pt idx="120563">120563</cx:pt>
          <cx:pt idx="120564">120564</cx:pt>
          <cx:pt idx="120565">120565</cx:pt>
          <cx:pt idx="120566">120566</cx:pt>
          <cx:pt idx="120567">120567</cx:pt>
          <cx:pt idx="120568">120568</cx:pt>
          <cx:pt idx="120569">120569</cx:pt>
          <cx:pt idx="120570">120570</cx:pt>
          <cx:pt idx="120571">120571</cx:pt>
          <cx:pt idx="120572">120572</cx:pt>
          <cx:pt idx="120573">120573</cx:pt>
          <cx:pt idx="120574">120574</cx:pt>
          <cx:pt idx="120575">120575</cx:pt>
          <cx:pt idx="120576">120576</cx:pt>
          <cx:pt idx="120577">120577</cx:pt>
          <cx:pt idx="120578">120578</cx:pt>
          <cx:pt idx="120579">120579</cx:pt>
          <cx:pt idx="120580">120580</cx:pt>
          <cx:pt idx="120581">120581</cx:pt>
          <cx:pt idx="120582">120582</cx:pt>
          <cx:pt idx="120583">120583</cx:pt>
          <cx:pt idx="120584">120584</cx:pt>
          <cx:pt idx="120585">120585</cx:pt>
          <cx:pt idx="120586">120586</cx:pt>
          <cx:pt idx="120587">120587</cx:pt>
          <cx:pt idx="120588">120588</cx:pt>
          <cx:pt idx="120589">120589</cx:pt>
          <cx:pt idx="120590">120590</cx:pt>
          <cx:pt idx="120591">120591</cx:pt>
          <cx:pt idx="120592">120592</cx:pt>
          <cx:pt idx="120593">120593</cx:pt>
          <cx:pt idx="120594">120594</cx:pt>
          <cx:pt idx="120595">120595</cx:pt>
          <cx:pt idx="120596">120596</cx:pt>
          <cx:pt idx="120597">120597</cx:pt>
          <cx:pt idx="120598">120598</cx:pt>
          <cx:pt idx="120599">120599</cx:pt>
          <cx:pt idx="120600">120600</cx:pt>
          <cx:pt idx="120601">120601</cx:pt>
          <cx:pt idx="120602">120602</cx:pt>
          <cx:pt idx="120603">120603</cx:pt>
          <cx:pt idx="120604">120604</cx:pt>
          <cx:pt idx="120605">120605</cx:pt>
          <cx:pt idx="120606">120606</cx:pt>
          <cx:pt idx="120607">120607</cx:pt>
          <cx:pt idx="120608">120608</cx:pt>
          <cx:pt idx="120609">120609</cx:pt>
          <cx:pt idx="120610">120610</cx:pt>
          <cx:pt idx="120611">120611</cx:pt>
          <cx:pt idx="120612">120612</cx:pt>
          <cx:pt idx="120613">120613</cx:pt>
          <cx:pt idx="120614">120614</cx:pt>
          <cx:pt idx="120615">120615</cx:pt>
          <cx:pt idx="120616">120616</cx:pt>
          <cx:pt idx="120617">120617</cx:pt>
          <cx:pt idx="120618">120618</cx:pt>
          <cx:pt idx="120619">120619</cx:pt>
          <cx:pt idx="120620">120620</cx:pt>
          <cx:pt idx="120621">120621</cx:pt>
          <cx:pt idx="120622">120622</cx:pt>
          <cx:pt idx="120623">120623</cx:pt>
          <cx:pt idx="120624">120624</cx:pt>
          <cx:pt idx="120625">120625</cx:pt>
          <cx:pt idx="120626">120626</cx:pt>
          <cx:pt idx="120627">120627</cx:pt>
          <cx:pt idx="120628">120628</cx:pt>
          <cx:pt idx="120629">120629</cx:pt>
          <cx:pt idx="120630">120630</cx:pt>
          <cx:pt idx="120631">120631</cx:pt>
          <cx:pt idx="120632">120632</cx:pt>
          <cx:pt idx="120633">120633</cx:pt>
          <cx:pt idx="120634">120634</cx:pt>
          <cx:pt idx="120635">120635</cx:pt>
          <cx:pt idx="120636">120636</cx:pt>
          <cx:pt idx="120637">120637</cx:pt>
          <cx:pt idx="120638">120638</cx:pt>
          <cx:pt idx="120639">120639</cx:pt>
          <cx:pt idx="120640">120640</cx:pt>
          <cx:pt idx="120641">120641</cx:pt>
          <cx:pt idx="120642">120642</cx:pt>
          <cx:pt idx="120643">120643</cx:pt>
          <cx:pt idx="120644">120644</cx:pt>
          <cx:pt idx="120645">120645</cx:pt>
          <cx:pt idx="120646">120646</cx:pt>
          <cx:pt idx="120647">120647</cx:pt>
          <cx:pt idx="120648">120648</cx:pt>
          <cx:pt idx="120649">120649</cx:pt>
          <cx:pt idx="120650">120650</cx:pt>
          <cx:pt idx="120651">120651</cx:pt>
          <cx:pt idx="120652">120652</cx:pt>
          <cx:pt idx="120653">120653</cx:pt>
          <cx:pt idx="120654">120654</cx:pt>
          <cx:pt idx="120655">120655</cx:pt>
          <cx:pt idx="120656">120656</cx:pt>
          <cx:pt idx="120657">120657</cx:pt>
          <cx:pt idx="120658">120658</cx:pt>
          <cx:pt idx="120659">120659</cx:pt>
          <cx:pt idx="120660">120660</cx:pt>
          <cx:pt idx="120661">120661</cx:pt>
          <cx:pt idx="120662">120662</cx:pt>
          <cx:pt idx="120663">120663</cx:pt>
          <cx:pt idx="120664">120664</cx:pt>
          <cx:pt idx="120665">120665</cx:pt>
          <cx:pt idx="120666">120666</cx:pt>
          <cx:pt idx="120667">120667</cx:pt>
          <cx:pt idx="120668">120668</cx:pt>
          <cx:pt idx="120669">120669</cx:pt>
          <cx:pt idx="120670">120670</cx:pt>
          <cx:pt idx="120671">120671</cx:pt>
          <cx:pt idx="120672">120672</cx:pt>
          <cx:pt idx="120673">120673</cx:pt>
          <cx:pt idx="120674">120674</cx:pt>
          <cx:pt idx="120675">120675</cx:pt>
          <cx:pt idx="120676">120676</cx:pt>
          <cx:pt idx="120677">120677</cx:pt>
          <cx:pt idx="120678">120678</cx:pt>
          <cx:pt idx="120679">120679</cx:pt>
          <cx:pt idx="120680">120680</cx:pt>
          <cx:pt idx="120681">120681</cx:pt>
          <cx:pt idx="120682">120682</cx:pt>
          <cx:pt idx="120683">120683</cx:pt>
          <cx:pt idx="120684">120684</cx:pt>
          <cx:pt idx="120685">120685</cx:pt>
          <cx:pt idx="120686">120686</cx:pt>
          <cx:pt idx="120687">120687</cx:pt>
          <cx:pt idx="120688">120688</cx:pt>
          <cx:pt idx="120689">120689</cx:pt>
          <cx:pt idx="120690">120690</cx:pt>
          <cx:pt idx="120691">120691</cx:pt>
          <cx:pt idx="120692">120692</cx:pt>
          <cx:pt idx="120693">120693</cx:pt>
          <cx:pt idx="120694">120694</cx:pt>
          <cx:pt idx="120695">120695</cx:pt>
          <cx:pt idx="120696">120696</cx:pt>
          <cx:pt idx="120697">120697</cx:pt>
          <cx:pt idx="120698">120698</cx:pt>
          <cx:pt idx="120699">120699</cx:pt>
          <cx:pt idx="120700">120700</cx:pt>
          <cx:pt idx="120701">120701</cx:pt>
          <cx:pt idx="120702">120702</cx:pt>
          <cx:pt idx="120703">120703</cx:pt>
          <cx:pt idx="120704">120704</cx:pt>
          <cx:pt idx="120705">120705</cx:pt>
          <cx:pt idx="120706">120706</cx:pt>
          <cx:pt idx="120707">120707</cx:pt>
          <cx:pt idx="120708">120708</cx:pt>
          <cx:pt idx="120709">120709</cx:pt>
          <cx:pt idx="120710">120710</cx:pt>
          <cx:pt idx="120711">120711</cx:pt>
          <cx:pt idx="120712">120712</cx:pt>
          <cx:pt idx="120713">120713</cx:pt>
          <cx:pt idx="120714">120714</cx:pt>
          <cx:pt idx="120715">120715</cx:pt>
          <cx:pt idx="120716">120716</cx:pt>
          <cx:pt idx="120717">120717</cx:pt>
          <cx:pt idx="120718">120718</cx:pt>
          <cx:pt idx="120719">120719</cx:pt>
          <cx:pt idx="120720">120720</cx:pt>
          <cx:pt idx="120721">120721</cx:pt>
          <cx:pt idx="120722">120722</cx:pt>
          <cx:pt idx="120723">120723</cx:pt>
          <cx:pt idx="120724">120724</cx:pt>
          <cx:pt idx="120725">120725</cx:pt>
          <cx:pt idx="120726">120726</cx:pt>
          <cx:pt idx="120727">120727</cx:pt>
          <cx:pt idx="120728">120728</cx:pt>
          <cx:pt idx="120729">120729</cx:pt>
          <cx:pt idx="120730">120730</cx:pt>
          <cx:pt idx="120731">120731</cx:pt>
          <cx:pt idx="120732">120732</cx:pt>
          <cx:pt idx="120733">120733</cx:pt>
          <cx:pt idx="120734">120734</cx:pt>
          <cx:pt idx="120735">120735</cx:pt>
          <cx:pt idx="120736">120736</cx:pt>
          <cx:pt idx="120737">120737</cx:pt>
          <cx:pt idx="120738">120738</cx:pt>
          <cx:pt idx="120739">120739</cx:pt>
          <cx:pt idx="120740">120740</cx:pt>
          <cx:pt idx="120741">120741</cx:pt>
          <cx:pt idx="120742">120742</cx:pt>
          <cx:pt idx="120743">120743</cx:pt>
          <cx:pt idx="120744">120744</cx:pt>
          <cx:pt idx="120745">120745</cx:pt>
          <cx:pt idx="120746">120746</cx:pt>
          <cx:pt idx="120747">120747</cx:pt>
          <cx:pt idx="120748">120748</cx:pt>
          <cx:pt idx="120749">120749</cx:pt>
          <cx:pt idx="120750">120750</cx:pt>
          <cx:pt idx="120751">120751</cx:pt>
          <cx:pt idx="120752">120752</cx:pt>
          <cx:pt idx="120753">120753</cx:pt>
          <cx:pt idx="120754">120754</cx:pt>
          <cx:pt idx="120755">120755</cx:pt>
          <cx:pt idx="120756">120756</cx:pt>
          <cx:pt idx="120757">120757</cx:pt>
          <cx:pt idx="120758">120758</cx:pt>
          <cx:pt idx="120759">120759</cx:pt>
          <cx:pt idx="120760">120760</cx:pt>
          <cx:pt idx="120761">120761</cx:pt>
          <cx:pt idx="120762">120762</cx:pt>
          <cx:pt idx="120763">120763</cx:pt>
          <cx:pt idx="120764">120764</cx:pt>
          <cx:pt idx="120765">120765</cx:pt>
          <cx:pt idx="120766">120766</cx:pt>
          <cx:pt idx="120767">120767</cx:pt>
          <cx:pt idx="120768">120768</cx:pt>
          <cx:pt idx="120769">120769</cx:pt>
          <cx:pt idx="120770">120770</cx:pt>
          <cx:pt idx="120771">120771</cx:pt>
          <cx:pt idx="120772">120772</cx:pt>
          <cx:pt idx="120773">120773</cx:pt>
          <cx:pt idx="120774">120774</cx:pt>
          <cx:pt idx="120775">120775</cx:pt>
          <cx:pt idx="120776">120776</cx:pt>
          <cx:pt idx="120777">120777</cx:pt>
          <cx:pt idx="120778">120778</cx:pt>
          <cx:pt idx="120779">120779</cx:pt>
          <cx:pt idx="120780">120780</cx:pt>
          <cx:pt idx="120781">120781</cx:pt>
          <cx:pt idx="120782">120782</cx:pt>
          <cx:pt idx="120783">120783</cx:pt>
          <cx:pt idx="120784">120784</cx:pt>
          <cx:pt idx="120785">120785</cx:pt>
          <cx:pt idx="120786">120786</cx:pt>
          <cx:pt idx="120787">120787</cx:pt>
          <cx:pt idx="120788">120788</cx:pt>
          <cx:pt idx="120789">120789</cx:pt>
          <cx:pt idx="120790">120790</cx:pt>
          <cx:pt idx="120791">120791</cx:pt>
          <cx:pt idx="120792">120792</cx:pt>
          <cx:pt idx="120793">120793</cx:pt>
          <cx:pt idx="120794">120794</cx:pt>
          <cx:pt idx="120795">120795</cx:pt>
          <cx:pt idx="120796">120796</cx:pt>
          <cx:pt idx="120797">120797</cx:pt>
          <cx:pt idx="120798">120798</cx:pt>
          <cx:pt idx="120799">120799</cx:pt>
          <cx:pt idx="120800">120800</cx:pt>
          <cx:pt idx="120801">120801</cx:pt>
          <cx:pt idx="120802">120802</cx:pt>
          <cx:pt idx="120803">120803</cx:pt>
          <cx:pt idx="120804">120804</cx:pt>
          <cx:pt idx="120805">120805</cx:pt>
          <cx:pt idx="120806">120806</cx:pt>
          <cx:pt idx="120807">120807</cx:pt>
          <cx:pt idx="120808">120808</cx:pt>
          <cx:pt idx="120809">120809</cx:pt>
          <cx:pt idx="120810">120810</cx:pt>
          <cx:pt idx="120811">120811</cx:pt>
          <cx:pt idx="120812">120812</cx:pt>
          <cx:pt idx="120813">120813</cx:pt>
          <cx:pt idx="120814">120814</cx:pt>
          <cx:pt idx="120815">120815</cx:pt>
          <cx:pt idx="120816">120816</cx:pt>
          <cx:pt idx="120817">120817</cx:pt>
          <cx:pt idx="120818">120818</cx:pt>
          <cx:pt idx="120819">120819</cx:pt>
          <cx:pt idx="120820">120820</cx:pt>
          <cx:pt idx="120821">120821</cx:pt>
          <cx:pt idx="120822">120822</cx:pt>
          <cx:pt idx="120823">120823</cx:pt>
          <cx:pt idx="120824">120824</cx:pt>
          <cx:pt idx="120825">120825</cx:pt>
          <cx:pt idx="120826">120826</cx:pt>
          <cx:pt idx="120827">120827</cx:pt>
          <cx:pt idx="120828">120828</cx:pt>
          <cx:pt idx="120829">120829</cx:pt>
          <cx:pt idx="120830">120830</cx:pt>
          <cx:pt idx="120831">120831</cx:pt>
          <cx:pt idx="120832">120832</cx:pt>
          <cx:pt idx="120833">120833</cx:pt>
          <cx:pt idx="120834">120834</cx:pt>
          <cx:pt idx="120835">120835</cx:pt>
          <cx:pt idx="120836">120836</cx:pt>
          <cx:pt idx="120837">120837</cx:pt>
          <cx:pt idx="120838">120838</cx:pt>
          <cx:pt idx="120839">120839</cx:pt>
          <cx:pt idx="120840">120840</cx:pt>
          <cx:pt idx="120841">120841</cx:pt>
          <cx:pt idx="120842">120842</cx:pt>
          <cx:pt idx="120843">120843</cx:pt>
          <cx:pt idx="120844">120844</cx:pt>
          <cx:pt idx="120845">120845</cx:pt>
          <cx:pt idx="120846">120846</cx:pt>
          <cx:pt idx="120847">120847</cx:pt>
          <cx:pt idx="120848">120848</cx:pt>
          <cx:pt idx="120849">120849</cx:pt>
          <cx:pt idx="120850">120850</cx:pt>
          <cx:pt idx="120851">120851</cx:pt>
          <cx:pt idx="120852">120852</cx:pt>
          <cx:pt idx="120853">120853</cx:pt>
          <cx:pt idx="120854">120854</cx:pt>
          <cx:pt idx="120855">120855</cx:pt>
          <cx:pt idx="120856">120856</cx:pt>
          <cx:pt idx="120857">120857</cx:pt>
          <cx:pt idx="120858">120858</cx:pt>
          <cx:pt idx="120859">120859</cx:pt>
          <cx:pt idx="120860">120860</cx:pt>
          <cx:pt idx="120861">120861</cx:pt>
          <cx:pt idx="120862">120862</cx:pt>
          <cx:pt idx="120863">120863</cx:pt>
          <cx:pt idx="120864">120864</cx:pt>
          <cx:pt idx="120865">120865</cx:pt>
          <cx:pt idx="120866">120866</cx:pt>
          <cx:pt idx="120867">120867</cx:pt>
          <cx:pt idx="120868">120868</cx:pt>
          <cx:pt idx="120869">120869</cx:pt>
          <cx:pt idx="120870">120870</cx:pt>
          <cx:pt idx="120871">120871</cx:pt>
          <cx:pt idx="120872">120872</cx:pt>
          <cx:pt idx="120873">120873</cx:pt>
          <cx:pt idx="120874">120874</cx:pt>
          <cx:pt idx="120875">120875</cx:pt>
          <cx:pt idx="120876">120876</cx:pt>
          <cx:pt idx="120877">120877</cx:pt>
          <cx:pt idx="120878">120878</cx:pt>
          <cx:pt idx="120879">120879</cx:pt>
          <cx:pt idx="120880">120880</cx:pt>
          <cx:pt idx="120881">120881</cx:pt>
          <cx:pt idx="120882">120882</cx:pt>
          <cx:pt idx="120883">120883</cx:pt>
          <cx:pt idx="120884">120884</cx:pt>
          <cx:pt idx="120885">120885</cx:pt>
          <cx:pt idx="120886">120886</cx:pt>
          <cx:pt idx="120887">120887</cx:pt>
          <cx:pt idx="120888">120888</cx:pt>
          <cx:pt idx="120889">120889</cx:pt>
          <cx:pt idx="120890">120890</cx:pt>
          <cx:pt idx="120891">120891</cx:pt>
          <cx:pt idx="120892">120892</cx:pt>
          <cx:pt idx="120893">120893</cx:pt>
          <cx:pt idx="120894">120894</cx:pt>
          <cx:pt idx="120895">120895</cx:pt>
          <cx:pt idx="120896">120896</cx:pt>
          <cx:pt idx="120897">120897</cx:pt>
          <cx:pt idx="120898">120898</cx:pt>
          <cx:pt idx="120899">120899</cx:pt>
          <cx:pt idx="120900">120900</cx:pt>
          <cx:pt idx="120901">120901</cx:pt>
          <cx:pt idx="120902">120902</cx:pt>
          <cx:pt idx="120903">120903</cx:pt>
          <cx:pt idx="120904">120904</cx:pt>
          <cx:pt idx="120905">120905</cx:pt>
          <cx:pt idx="120906">120906</cx:pt>
          <cx:pt idx="120907">120907</cx:pt>
          <cx:pt idx="120908">120908</cx:pt>
          <cx:pt idx="120909">120909</cx:pt>
          <cx:pt idx="120910">120910</cx:pt>
          <cx:pt idx="120911">120911</cx:pt>
          <cx:pt idx="120912">120912</cx:pt>
          <cx:pt idx="120913">120913</cx:pt>
          <cx:pt idx="120914">120914</cx:pt>
          <cx:pt idx="120915">120915</cx:pt>
          <cx:pt idx="120916">120916</cx:pt>
          <cx:pt idx="120917">120917</cx:pt>
          <cx:pt idx="120918">120918</cx:pt>
          <cx:pt idx="120919">120919</cx:pt>
          <cx:pt idx="120920">120920</cx:pt>
          <cx:pt idx="120921">120921</cx:pt>
          <cx:pt idx="120922">120922</cx:pt>
          <cx:pt idx="120923">120923</cx:pt>
          <cx:pt idx="120924">120924</cx:pt>
          <cx:pt idx="120925">120925</cx:pt>
          <cx:pt idx="120926">120926</cx:pt>
          <cx:pt idx="120927">120927</cx:pt>
          <cx:pt idx="120928">120928</cx:pt>
          <cx:pt idx="120929">120929</cx:pt>
          <cx:pt idx="120930">120930</cx:pt>
          <cx:pt idx="120931">120931</cx:pt>
          <cx:pt idx="120932">120932</cx:pt>
          <cx:pt idx="120933">120933</cx:pt>
          <cx:pt idx="120934">120934</cx:pt>
          <cx:pt idx="120935">120935</cx:pt>
          <cx:pt idx="120936">120936</cx:pt>
          <cx:pt idx="120937">120937</cx:pt>
          <cx:pt idx="120938">120938</cx:pt>
          <cx:pt idx="120939">120939</cx:pt>
          <cx:pt idx="120940">120940</cx:pt>
          <cx:pt idx="120941">120941</cx:pt>
          <cx:pt idx="120942">120942</cx:pt>
          <cx:pt idx="120943">120943</cx:pt>
          <cx:pt idx="120944">120944</cx:pt>
          <cx:pt idx="120945">120945</cx:pt>
          <cx:pt idx="120946">120946</cx:pt>
          <cx:pt idx="120947">120947</cx:pt>
          <cx:pt idx="120948">120948</cx:pt>
          <cx:pt idx="120949">120949</cx:pt>
          <cx:pt idx="120950">120950</cx:pt>
          <cx:pt idx="120951">120951</cx:pt>
          <cx:pt idx="120952">120952</cx:pt>
          <cx:pt idx="120953">120953</cx:pt>
          <cx:pt idx="120954">120954</cx:pt>
          <cx:pt idx="120955">120955</cx:pt>
          <cx:pt idx="120956">120956</cx:pt>
          <cx:pt idx="120957">120957</cx:pt>
          <cx:pt idx="120958">120958</cx:pt>
          <cx:pt idx="120959">120959</cx:pt>
          <cx:pt idx="120960">120960</cx:pt>
          <cx:pt idx="120961">120961</cx:pt>
          <cx:pt idx="120962">120962</cx:pt>
          <cx:pt idx="120963">120963</cx:pt>
          <cx:pt idx="120964">120964</cx:pt>
          <cx:pt idx="120965">120965</cx:pt>
          <cx:pt idx="120966">120966</cx:pt>
          <cx:pt idx="120967">120967</cx:pt>
          <cx:pt idx="120968">120968</cx:pt>
          <cx:pt idx="120969">120969</cx:pt>
          <cx:pt idx="120970">120970</cx:pt>
          <cx:pt idx="120971">120971</cx:pt>
          <cx:pt idx="120972">120972</cx:pt>
          <cx:pt idx="120973">120973</cx:pt>
          <cx:pt idx="120974">120974</cx:pt>
          <cx:pt idx="120975">120975</cx:pt>
          <cx:pt idx="120976">120976</cx:pt>
          <cx:pt idx="120977">120977</cx:pt>
          <cx:pt idx="120978">120978</cx:pt>
          <cx:pt idx="120979">120979</cx:pt>
          <cx:pt idx="120980">120980</cx:pt>
          <cx:pt idx="120981">120981</cx:pt>
          <cx:pt idx="120982">120982</cx:pt>
          <cx:pt idx="120983">120983</cx:pt>
          <cx:pt idx="120984">120984</cx:pt>
          <cx:pt idx="120985">120985</cx:pt>
          <cx:pt idx="120986">120986</cx:pt>
          <cx:pt idx="120987">120987</cx:pt>
          <cx:pt idx="120988">120988</cx:pt>
          <cx:pt idx="120989">120989</cx:pt>
          <cx:pt idx="120990">120990</cx:pt>
          <cx:pt idx="120991">120991</cx:pt>
          <cx:pt idx="120992">120992</cx:pt>
          <cx:pt idx="120993">120993</cx:pt>
          <cx:pt idx="120994">120994</cx:pt>
          <cx:pt idx="120995">120995</cx:pt>
          <cx:pt idx="120996">120996</cx:pt>
          <cx:pt idx="120997">120997</cx:pt>
          <cx:pt idx="120998">120998</cx:pt>
          <cx:pt idx="120999">120999</cx:pt>
          <cx:pt idx="121000">121000</cx:pt>
          <cx:pt idx="121001">121001</cx:pt>
          <cx:pt idx="121002">121002</cx:pt>
          <cx:pt idx="121003">121003</cx:pt>
          <cx:pt idx="121004">121004</cx:pt>
          <cx:pt idx="121005">121005</cx:pt>
          <cx:pt idx="121006">121006</cx:pt>
          <cx:pt idx="121007">121007</cx:pt>
          <cx:pt idx="121008">121008</cx:pt>
          <cx:pt idx="121009">121009</cx:pt>
          <cx:pt idx="121010">121010</cx:pt>
          <cx:pt idx="121011">121011</cx:pt>
          <cx:pt idx="121012">121012</cx:pt>
          <cx:pt idx="121013">121013</cx:pt>
          <cx:pt idx="121014">121014</cx:pt>
          <cx:pt idx="121015">121015</cx:pt>
          <cx:pt idx="121016">121016</cx:pt>
          <cx:pt idx="121017">121017</cx:pt>
          <cx:pt idx="121018">121018</cx:pt>
          <cx:pt idx="121019">121019</cx:pt>
          <cx:pt idx="121020">121020</cx:pt>
          <cx:pt idx="121021">121021</cx:pt>
          <cx:pt idx="121022">121022</cx:pt>
          <cx:pt idx="121023">121023</cx:pt>
          <cx:pt idx="121024">121024</cx:pt>
          <cx:pt idx="121025">121025</cx:pt>
          <cx:pt idx="121026">121026</cx:pt>
          <cx:pt idx="121027">121027</cx:pt>
          <cx:pt idx="121028">121028</cx:pt>
          <cx:pt idx="121029">121029</cx:pt>
          <cx:pt idx="121030">121030</cx:pt>
          <cx:pt idx="121031">121031</cx:pt>
          <cx:pt idx="121032">121032</cx:pt>
          <cx:pt idx="121033">121033</cx:pt>
          <cx:pt idx="121034">121034</cx:pt>
          <cx:pt idx="121035">121035</cx:pt>
          <cx:pt idx="121036">121036</cx:pt>
          <cx:pt idx="121037">121037</cx:pt>
          <cx:pt idx="121038">121038</cx:pt>
          <cx:pt idx="121039">121039</cx:pt>
          <cx:pt idx="121040">121040</cx:pt>
          <cx:pt idx="121041">121041</cx:pt>
          <cx:pt idx="121042">121042</cx:pt>
          <cx:pt idx="121043">121043</cx:pt>
          <cx:pt idx="121044">121044</cx:pt>
          <cx:pt idx="121045">121045</cx:pt>
          <cx:pt idx="121046">121046</cx:pt>
          <cx:pt idx="121047">121047</cx:pt>
          <cx:pt idx="121048">121048</cx:pt>
          <cx:pt idx="121049">121049</cx:pt>
          <cx:pt idx="121050">121050</cx:pt>
          <cx:pt idx="121051">121051</cx:pt>
          <cx:pt idx="121052">121052</cx:pt>
          <cx:pt idx="121053">121053</cx:pt>
          <cx:pt idx="121054">121054</cx:pt>
          <cx:pt idx="121055">121055</cx:pt>
          <cx:pt idx="121056">121056</cx:pt>
          <cx:pt idx="121057">121057</cx:pt>
          <cx:pt idx="121058">121058</cx:pt>
          <cx:pt idx="121059">121059</cx:pt>
          <cx:pt idx="121060">121060</cx:pt>
          <cx:pt idx="121061">121061</cx:pt>
          <cx:pt idx="121062">121062</cx:pt>
          <cx:pt idx="121063">121063</cx:pt>
          <cx:pt idx="121064">121064</cx:pt>
          <cx:pt idx="121065">121065</cx:pt>
          <cx:pt idx="121066">121066</cx:pt>
          <cx:pt idx="121067">121067</cx:pt>
          <cx:pt idx="121068">121068</cx:pt>
          <cx:pt idx="121069">121069</cx:pt>
          <cx:pt idx="121070">121070</cx:pt>
          <cx:pt idx="121071">121071</cx:pt>
          <cx:pt idx="121072">121072</cx:pt>
          <cx:pt idx="121073">121073</cx:pt>
          <cx:pt idx="121074">121074</cx:pt>
          <cx:pt idx="121075">121075</cx:pt>
          <cx:pt idx="121076">121076</cx:pt>
          <cx:pt idx="121077">121077</cx:pt>
          <cx:pt idx="121078">121078</cx:pt>
          <cx:pt idx="121079">121079</cx:pt>
          <cx:pt idx="121080">121080</cx:pt>
          <cx:pt idx="121081">121081</cx:pt>
          <cx:pt idx="121082">121082</cx:pt>
          <cx:pt idx="121083">121083</cx:pt>
          <cx:pt idx="121084">121084</cx:pt>
          <cx:pt idx="121085">121085</cx:pt>
          <cx:pt idx="121086">121086</cx:pt>
          <cx:pt idx="121087">121087</cx:pt>
          <cx:pt idx="121088">121088</cx:pt>
          <cx:pt idx="121089">121089</cx:pt>
          <cx:pt idx="121090">121090</cx:pt>
          <cx:pt idx="121091">121091</cx:pt>
          <cx:pt idx="121092">121092</cx:pt>
          <cx:pt idx="121093">121093</cx:pt>
          <cx:pt idx="121094">121094</cx:pt>
          <cx:pt idx="121095">121095</cx:pt>
          <cx:pt idx="121096">121096</cx:pt>
          <cx:pt idx="121097">121097</cx:pt>
          <cx:pt idx="121098">121098</cx:pt>
          <cx:pt idx="121099">121099</cx:pt>
          <cx:pt idx="121100">121100</cx:pt>
          <cx:pt idx="121101">121101</cx:pt>
          <cx:pt idx="121102">121102</cx:pt>
          <cx:pt idx="121103">121103</cx:pt>
          <cx:pt idx="121104">121104</cx:pt>
          <cx:pt idx="121105">121105</cx:pt>
          <cx:pt idx="121106">121106</cx:pt>
          <cx:pt idx="121107">121107</cx:pt>
          <cx:pt idx="121108">121108</cx:pt>
          <cx:pt idx="121109">121109</cx:pt>
          <cx:pt idx="121110">121110</cx:pt>
          <cx:pt idx="121111">121111</cx:pt>
          <cx:pt idx="121112">121112</cx:pt>
          <cx:pt idx="121113">121113</cx:pt>
          <cx:pt idx="121114">121114</cx:pt>
          <cx:pt idx="121115">121115</cx:pt>
          <cx:pt idx="121116">121116</cx:pt>
          <cx:pt idx="121117">121117</cx:pt>
          <cx:pt idx="121118">121118</cx:pt>
          <cx:pt idx="121119">121119</cx:pt>
          <cx:pt idx="121120">121120</cx:pt>
          <cx:pt idx="121121">121121</cx:pt>
          <cx:pt idx="121122">121122</cx:pt>
          <cx:pt idx="121123">121123</cx:pt>
          <cx:pt idx="121124">121124</cx:pt>
          <cx:pt idx="121125">121125</cx:pt>
          <cx:pt idx="121126">121126</cx:pt>
          <cx:pt idx="121127">121127</cx:pt>
          <cx:pt idx="121128">121128</cx:pt>
          <cx:pt idx="121129">121129</cx:pt>
          <cx:pt idx="121130">121130</cx:pt>
          <cx:pt idx="121131">121131</cx:pt>
          <cx:pt idx="121132">121132</cx:pt>
          <cx:pt idx="121133">121133</cx:pt>
          <cx:pt idx="121134">121134</cx:pt>
          <cx:pt idx="121135">121135</cx:pt>
          <cx:pt idx="121136">121136</cx:pt>
          <cx:pt idx="121137">121137</cx:pt>
          <cx:pt idx="121138">121138</cx:pt>
          <cx:pt idx="121139">121139</cx:pt>
          <cx:pt idx="121140">121140</cx:pt>
          <cx:pt idx="121141">121141</cx:pt>
          <cx:pt idx="121142">121142</cx:pt>
          <cx:pt idx="121143">121143</cx:pt>
          <cx:pt idx="121144">121144</cx:pt>
          <cx:pt idx="121145">121145</cx:pt>
          <cx:pt idx="121146">121146</cx:pt>
          <cx:pt idx="121147">121147</cx:pt>
          <cx:pt idx="121148">121148</cx:pt>
          <cx:pt idx="121149">121149</cx:pt>
          <cx:pt idx="121150">121150</cx:pt>
          <cx:pt idx="121151">121151</cx:pt>
          <cx:pt idx="121152">121152</cx:pt>
          <cx:pt idx="121153">121153</cx:pt>
          <cx:pt idx="121154">121154</cx:pt>
          <cx:pt idx="121155">121155</cx:pt>
          <cx:pt idx="121156">121156</cx:pt>
          <cx:pt idx="121157">121157</cx:pt>
          <cx:pt idx="121158">121158</cx:pt>
          <cx:pt idx="121159">121159</cx:pt>
          <cx:pt idx="121160">121160</cx:pt>
          <cx:pt idx="121161">121161</cx:pt>
          <cx:pt idx="121162">121162</cx:pt>
          <cx:pt idx="121163">121163</cx:pt>
          <cx:pt idx="121164">121164</cx:pt>
          <cx:pt idx="121165">121165</cx:pt>
          <cx:pt idx="121166">121166</cx:pt>
          <cx:pt idx="121167">121167</cx:pt>
          <cx:pt idx="121168">121168</cx:pt>
          <cx:pt idx="121169">121169</cx:pt>
          <cx:pt idx="121170">121170</cx:pt>
          <cx:pt idx="121171">121171</cx:pt>
          <cx:pt idx="121172">121172</cx:pt>
          <cx:pt idx="121173">121173</cx:pt>
          <cx:pt idx="121174">121174</cx:pt>
          <cx:pt idx="121175">121175</cx:pt>
          <cx:pt idx="121176">121176</cx:pt>
          <cx:pt idx="121177">121177</cx:pt>
          <cx:pt idx="121178">121178</cx:pt>
          <cx:pt idx="121179">121179</cx:pt>
          <cx:pt idx="121180">121180</cx:pt>
          <cx:pt idx="121181">121181</cx:pt>
          <cx:pt idx="121182">121182</cx:pt>
          <cx:pt idx="121183">121183</cx:pt>
          <cx:pt idx="121184">121184</cx:pt>
          <cx:pt idx="121185">121185</cx:pt>
          <cx:pt idx="121186">121186</cx:pt>
          <cx:pt idx="121187">121187</cx:pt>
          <cx:pt idx="121188">121188</cx:pt>
          <cx:pt idx="121189">121189</cx:pt>
          <cx:pt idx="121190">121190</cx:pt>
          <cx:pt idx="121191">121191</cx:pt>
          <cx:pt idx="121192">121192</cx:pt>
          <cx:pt idx="121193">121193</cx:pt>
          <cx:pt idx="121194">121194</cx:pt>
          <cx:pt idx="121195">121195</cx:pt>
          <cx:pt idx="121196">121196</cx:pt>
          <cx:pt idx="121197">121197</cx:pt>
          <cx:pt idx="121198">121198</cx:pt>
          <cx:pt idx="121199">121199</cx:pt>
          <cx:pt idx="121200">121200</cx:pt>
          <cx:pt idx="121201">121201</cx:pt>
          <cx:pt idx="121202">121202</cx:pt>
          <cx:pt idx="121203">121203</cx:pt>
          <cx:pt idx="121204">121204</cx:pt>
          <cx:pt idx="121205">121205</cx:pt>
          <cx:pt idx="121206">121206</cx:pt>
          <cx:pt idx="121207">121207</cx:pt>
          <cx:pt idx="121208">121208</cx:pt>
          <cx:pt idx="121209">121209</cx:pt>
          <cx:pt idx="121210">121210</cx:pt>
          <cx:pt idx="121211">121211</cx:pt>
          <cx:pt idx="121212">121212</cx:pt>
          <cx:pt idx="121213">121213</cx:pt>
          <cx:pt idx="121214">121214</cx:pt>
          <cx:pt idx="121215">121215</cx:pt>
          <cx:pt idx="121216">121216</cx:pt>
          <cx:pt idx="121217">121217</cx:pt>
          <cx:pt idx="121218">121218</cx:pt>
          <cx:pt idx="121219">121219</cx:pt>
          <cx:pt idx="121220">121220</cx:pt>
          <cx:pt idx="121221">121221</cx:pt>
          <cx:pt idx="121222">121222</cx:pt>
          <cx:pt idx="121223">121223</cx:pt>
          <cx:pt idx="121224">121224</cx:pt>
          <cx:pt idx="121225">121225</cx:pt>
          <cx:pt idx="121226">121226</cx:pt>
          <cx:pt idx="121227">121227</cx:pt>
          <cx:pt idx="121228">121228</cx:pt>
          <cx:pt idx="121229">121229</cx:pt>
          <cx:pt idx="121230">121230</cx:pt>
          <cx:pt idx="121231">121231</cx:pt>
          <cx:pt idx="121232">121232</cx:pt>
          <cx:pt idx="121233">121233</cx:pt>
          <cx:pt idx="121234">121234</cx:pt>
          <cx:pt idx="121235">121235</cx:pt>
          <cx:pt idx="121236">121236</cx:pt>
          <cx:pt idx="121237">121237</cx:pt>
          <cx:pt idx="121238">121238</cx:pt>
          <cx:pt idx="121239">121239</cx:pt>
          <cx:pt idx="121240">121240</cx:pt>
          <cx:pt idx="121241">121241</cx:pt>
          <cx:pt idx="121242">121242</cx:pt>
          <cx:pt idx="121243">121243</cx:pt>
          <cx:pt idx="121244">121244</cx:pt>
          <cx:pt idx="121245">121245</cx:pt>
          <cx:pt idx="121246">121246</cx:pt>
          <cx:pt idx="121247">121247</cx:pt>
          <cx:pt idx="121248">121248</cx:pt>
          <cx:pt idx="121249">121249</cx:pt>
          <cx:pt idx="121250">121250</cx:pt>
          <cx:pt idx="121251">121251</cx:pt>
          <cx:pt idx="121252">121252</cx:pt>
          <cx:pt idx="121253">121253</cx:pt>
          <cx:pt idx="121254">121254</cx:pt>
          <cx:pt idx="121255">121255</cx:pt>
          <cx:pt idx="121256">121256</cx:pt>
          <cx:pt idx="121257">121257</cx:pt>
          <cx:pt idx="121258">121258</cx:pt>
          <cx:pt idx="121259">121259</cx:pt>
          <cx:pt idx="121260">121260</cx:pt>
          <cx:pt idx="121261">121261</cx:pt>
          <cx:pt idx="121262">121262</cx:pt>
          <cx:pt idx="121263">121263</cx:pt>
          <cx:pt idx="121264">121264</cx:pt>
          <cx:pt idx="121265">121265</cx:pt>
          <cx:pt idx="121266">121266</cx:pt>
          <cx:pt idx="121267">121267</cx:pt>
          <cx:pt idx="121268">121268</cx:pt>
          <cx:pt idx="121269">121269</cx:pt>
          <cx:pt idx="121270">121270</cx:pt>
          <cx:pt idx="121271">121271</cx:pt>
          <cx:pt idx="121272">121272</cx:pt>
          <cx:pt idx="121273">121273</cx:pt>
          <cx:pt idx="121274">121274</cx:pt>
          <cx:pt idx="121275">121275</cx:pt>
          <cx:pt idx="121276">121276</cx:pt>
          <cx:pt idx="121277">121277</cx:pt>
          <cx:pt idx="121278">121278</cx:pt>
          <cx:pt idx="121279">121279</cx:pt>
          <cx:pt idx="121280">121280</cx:pt>
          <cx:pt idx="121281">121281</cx:pt>
          <cx:pt idx="121282">121282</cx:pt>
          <cx:pt idx="121283">121283</cx:pt>
          <cx:pt idx="121284">121284</cx:pt>
          <cx:pt idx="121285">121285</cx:pt>
          <cx:pt idx="121286">121286</cx:pt>
          <cx:pt idx="121287">121287</cx:pt>
          <cx:pt idx="121288">121288</cx:pt>
          <cx:pt idx="121289">121289</cx:pt>
          <cx:pt idx="121290">121290</cx:pt>
          <cx:pt idx="121291">121291</cx:pt>
          <cx:pt idx="121292">121292</cx:pt>
          <cx:pt idx="121293">121293</cx:pt>
          <cx:pt idx="121294">121294</cx:pt>
          <cx:pt idx="121295">121295</cx:pt>
          <cx:pt idx="121296">121296</cx:pt>
          <cx:pt idx="121297">121297</cx:pt>
          <cx:pt idx="121298">121298</cx:pt>
          <cx:pt idx="121299">121299</cx:pt>
          <cx:pt idx="121300">121300</cx:pt>
          <cx:pt idx="121301">121301</cx:pt>
          <cx:pt idx="121302">121302</cx:pt>
          <cx:pt idx="121303">121303</cx:pt>
          <cx:pt idx="121304">121304</cx:pt>
          <cx:pt idx="121305">121305</cx:pt>
          <cx:pt idx="121306">121306</cx:pt>
          <cx:pt idx="121307">121307</cx:pt>
          <cx:pt idx="121308">121308</cx:pt>
          <cx:pt idx="121309">121309</cx:pt>
          <cx:pt idx="121310">121310</cx:pt>
          <cx:pt idx="121311">121311</cx:pt>
          <cx:pt idx="121312">121312</cx:pt>
          <cx:pt idx="121313">121313</cx:pt>
          <cx:pt idx="121314">121314</cx:pt>
          <cx:pt idx="121315">121315</cx:pt>
          <cx:pt idx="121316">121316</cx:pt>
          <cx:pt idx="121317">121317</cx:pt>
          <cx:pt idx="121318">121318</cx:pt>
          <cx:pt idx="121319">121319</cx:pt>
          <cx:pt idx="121320">121320</cx:pt>
          <cx:pt idx="121321">121321</cx:pt>
          <cx:pt idx="121322">121322</cx:pt>
          <cx:pt idx="121323">121323</cx:pt>
          <cx:pt idx="121324">121324</cx:pt>
          <cx:pt idx="121325">121325</cx:pt>
          <cx:pt idx="121326">121326</cx:pt>
          <cx:pt idx="121327">121327</cx:pt>
          <cx:pt idx="121328">121328</cx:pt>
          <cx:pt idx="121329">121329</cx:pt>
          <cx:pt idx="121330">121330</cx:pt>
          <cx:pt idx="121331">121331</cx:pt>
          <cx:pt idx="121332">121332</cx:pt>
          <cx:pt idx="121333">121333</cx:pt>
          <cx:pt idx="121334">121334</cx:pt>
          <cx:pt idx="121335">121335</cx:pt>
          <cx:pt idx="121336">121336</cx:pt>
          <cx:pt idx="121337">121337</cx:pt>
          <cx:pt idx="121338">121338</cx:pt>
          <cx:pt idx="121339">121339</cx:pt>
          <cx:pt idx="121340">121340</cx:pt>
          <cx:pt idx="121341">121341</cx:pt>
          <cx:pt idx="121342">121342</cx:pt>
          <cx:pt idx="121343">121343</cx:pt>
          <cx:pt idx="121344">121344</cx:pt>
          <cx:pt idx="121345">121345</cx:pt>
          <cx:pt idx="121346">121346</cx:pt>
          <cx:pt idx="121347">121347</cx:pt>
          <cx:pt idx="121348">121348</cx:pt>
          <cx:pt idx="121349">121349</cx:pt>
          <cx:pt idx="121350">121350</cx:pt>
          <cx:pt idx="121351">121351</cx:pt>
          <cx:pt idx="121352">121352</cx:pt>
          <cx:pt idx="121353">121353</cx:pt>
          <cx:pt idx="121354">121354</cx:pt>
          <cx:pt idx="121355">121355</cx:pt>
          <cx:pt idx="121356">121356</cx:pt>
          <cx:pt idx="121357">121357</cx:pt>
          <cx:pt idx="121358">121358</cx:pt>
          <cx:pt idx="121359">121359</cx:pt>
          <cx:pt idx="121360">121360</cx:pt>
          <cx:pt idx="121361">121361</cx:pt>
          <cx:pt idx="121362">121362</cx:pt>
          <cx:pt idx="121363">121363</cx:pt>
          <cx:pt idx="121364">121364</cx:pt>
          <cx:pt idx="121365">121365</cx:pt>
          <cx:pt idx="121366">121366</cx:pt>
          <cx:pt idx="121367">121367</cx:pt>
          <cx:pt idx="121368">121368</cx:pt>
          <cx:pt idx="121369">121369</cx:pt>
          <cx:pt idx="121370">121370</cx:pt>
          <cx:pt idx="121371">121371</cx:pt>
          <cx:pt idx="121372">121372</cx:pt>
          <cx:pt idx="121373">121373</cx:pt>
          <cx:pt idx="121374">121374</cx:pt>
          <cx:pt idx="121375">121375</cx:pt>
          <cx:pt idx="121376">121376</cx:pt>
          <cx:pt idx="121377">121377</cx:pt>
          <cx:pt idx="121378">121378</cx:pt>
          <cx:pt idx="121379">121379</cx:pt>
          <cx:pt idx="121380">121380</cx:pt>
          <cx:pt idx="121381">121381</cx:pt>
          <cx:pt idx="121382">121382</cx:pt>
          <cx:pt idx="121383">121383</cx:pt>
          <cx:pt idx="121384">121384</cx:pt>
          <cx:pt idx="121385">121385</cx:pt>
          <cx:pt idx="121386">121386</cx:pt>
          <cx:pt idx="121387">121387</cx:pt>
          <cx:pt idx="121388">121388</cx:pt>
          <cx:pt idx="121389">121389</cx:pt>
          <cx:pt idx="121390">121390</cx:pt>
          <cx:pt idx="121391">121391</cx:pt>
          <cx:pt idx="121392">121392</cx:pt>
          <cx:pt idx="121393">121393</cx:pt>
          <cx:pt idx="121394">121394</cx:pt>
          <cx:pt idx="121395">121395</cx:pt>
          <cx:pt idx="121396">121396</cx:pt>
          <cx:pt idx="121397">121397</cx:pt>
          <cx:pt idx="121398">121398</cx:pt>
          <cx:pt idx="121399">121399</cx:pt>
          <cx:pt idx="121400">121400</cx:pt>
          <cx:pt idx="121401">121401</cx:pt>
          <cx:pt idx="121402">121402</cx:pt>
          <cx:pt idx="121403">121403</cx:pt>
          <cx:pt idx="121404">121404</cx:pt>
          <cx:pt idx="121405">121405</cx:pt>
          <cx:pt idx="121406">121406</cx:pt>
          <cx:pt idx="121407">121407</cx:pt>
          <cx:pt idx="121408">121408</cx:pt>
          <cx:pt idx="121409">121409</cx:pt>
          <cx:pt idx="121410">121410</cx:pt>
          <cx:pt idx="121411">121411</cx:pt>
          <cx:pt idx="121412">121412</cx:pt>
          <cx:pt idx="121413">121413</cx:pt>
          <cx:pt idx="121414">121414</cx:pt>
          <cx:pt idx="121415">121415</cx:pt>
          <cx:pt idx="121416">121416</cx:pt>
          <cx:pt idx="121417">121417</cx:pt>
          <cx:pt idx="121418">121418</cx:pt>
          <cx:pt idx="121419">121419</cx:pt>
          <cx:pt idx="121420">121420</cx:pt>
          <cx:pt idx="121421">121421</cx:pt>
          <cx:pt idx="121422">121422</cx:pt>
          <cx:pt idx="121423">121423</cx:pt>
          <cx:pt idx="121424">121424</cx:pt>
          <cx:pt idx="121425">121425</cx:pt>
          <cx:pt idx="121426">121426</cx:pt>
          <cx:pt idx="121427">121427</cx:pt>
          <cx:pt idx="121428">121428</cx:pt>
          <cx:pt idx="121429">121429</cx:pt>
          <cx:pt idx="121430">121430</cx:pt>
          <cx:pt idx="121431">121431</cx:pt>
          <cx:pt idx="121432">121432</cx:pt>
          <cx:pt idx="121433">121433</cx:pt>
          <cx:pt idx="121434">121434</cx:pt>
          <cx:pt idx="121435">121435</cx:pt>
          <cx:pt idx="121436">121436</cx:pt>
          <cx:pt idx="121437">121437</cx:pt>
          <cx:pt idx="121438">121438</cx:pt>
          <cx:pt idx="121439">121439</cx:pt>
          <cx:pt idx="121440">121440</cx:pt>
          <cx:pt idx="121441">121441</cx:pt>
          <cx:pt idx="121442">121442</cx:pt>
          <cx:pt idx="121443">121443</cx:pt>
          <cx:pt idx="121444">121444</cx:pt>
          <cx:pt idx="121445">121445</cx:pt>
          <cx:pt idx="121446">121446</cx:pt>
          <cx:pt idx="121447">121447</cx:pt>
          <cx:pt idx="121448">121448</cx:pt>
          <cx:pt idx="121449">121449</cx:pt>
          <cx:pt idx="121450">121450</cx:pt>
          <cx:pt idx="121451">121451</cx:pt>
          <cx:pt idx="121452">121452</cx:pt>
          <cx:pt idx="121453">121453</cx:pt>
          <cx:pt idx="121454">121454</cx:pt>
          <cx:pt idx="121455">121455</cx:pt>
          <cx:pt idx="121456">121456</cx:pt>
          <cx:pt idx="121457">121457</cx:pt>
          <cx:pt idx="121458">121458</cx:pt>
          <cx:pt idx="121459">121459</cx:pt>
          <cx:pt idx="121460">121460</cx:pt>
          <cx:pt idx="121461">121461</cx:pt>
          <cx:pt idx="121462">121462</cx:pt>
          <cx:pt idx="121463">121463</cx:pt>
          <cx:pt idx="121464">121464</cx:pt>
          <cx:pt idx="121465">121465</cx:pt>
          <cx:pt idx="121466">121466</cx:pt>
          <cx:pt idx="121467">121467</cx:pt>
          <cx:pt idx="121468">121468</cx:pt>
          <cx:pt idx="121469">121469</cx:pt>
          <cx:pt idx="121470">121470</cx:pt>
          <cx:pt idx="121471">121471</cx:pt>
          <cx:pt idx="121472">121472</cx:pt>
          <cx:pt idx="121473">121473</cx:pt>
          <cx:pt idx="121474">121474</cx:pt>
          <cx:pt idx="121475">121475</cx:pt>
          <cx:pt idx="121476">121476</cx:pt>
          <cx:pt idx="121477">121477</cx:pt>
          <cx:pt idx="121478">121478</cx:pt>
          <cx:pt idx="121479">121479</cx:pt>
          <cx:pt idx="121480">121480</cx:pt>
          <cx:pt idx="121481">121481</cx:pt>
          <cx:pt idx="121482">121482</cx:pt>
          <cx:pt idx="121483">121483</cx:pt>
          <cx:pt idx="121484">121484</cx:pt>
          <cx:pt idx="121485">121485</cx:pt>
          <cx:pt idx="121486">121486</cx:pt>
          <cx:pt idx="121487">121487</cx:pt>
          <cx:pt idx="121488">121488</cx:pt>
          <cx:pt idx="121489">121489</cx:pt>
          <cx:pt idx="121490">121490</cx:pt>
          <cx:pt idx="121491">121491</cx:pt>
          <cx:pt idx="121492">121492</cx:pt>
          <cx:pt idx="121493">121493</cx:pt>
          <cx:pt idx="121494">121494</cx:pt>
          <cx:pt idx="121495">121495</cx:pt>
          <cx:pt idx="121496">121496</cx:pt>
          <cx:pt idx="121497">121497</cx:pt>
          <cx:pt idx="121498">121498</cx:pt>
          <cx:pt idx="121499">121499</cx:pt>
          <cx:pt idx="121500">121500</cx:pt>
          <cx:pt idx="121501">121501</cx:pt>
          <cx:pt idx="121502">121502</cx:pt>
          <cx:pt idx="121503">121503</cx:pt>
          <cx:pt idx="121504">121504</cx:pt>
          <cx:pt idx="121505">121505</cx:pt>
          <cx:pt idx="121506">121506</cx:pt>
          <cx:pt idx="121507">121507</cx:pt>
          <cx:pt idx="121508">121508</cx:pt>
          <cx:pt idx="121509">121509</cx:pt>
          <cx:pt idx="121510">121510</cx:pt>
          <cx:pt idx="121511">121511</cx:pt>
          <cx:pt idx="121512">121512</cx:pt>
          <cx:pt idx="121513">121513</cx:pt>
          <cx:pt idx="121514">121514</cx:pt>
          <cx:pt idx="121515">121515</cx:pt>
          <cx:pt idx="121516">121516</cx:pt>
          <cx:pt idx="121517">121517</cx:pt>
          <cx:pt idx="121518">121518</cx:pt>
          <cx:pt idx="121519">121519</cx:pt>
          <cx:pt idx="121520">121520</cx:pt>
          <cx:pt idx="121521">121521</cx:pt>
          <cx:pt idx="121522">121522</cx:pt>
          <cx:pt idx="121523">121523</cx:pt>
          <cx:pt idx="121524">121524</cx:pt>
          <cx:pt idx="121525">121525</cx:pt>
          <cx:pt idx="121526">121526</cx:pt>
          <cx:pt idx="121527">121527</cx:pt>
          <cx:pt idx="121528">121528</cx:pt>
          <cx:pt idx="121529">121529</cx:pt>
          <cx:pt idx="121530">121530</cx:pt>
          <cx:pt idx="121531">121531</cx:pt>
          <cx:pt idx="121532">121532</cx:pt>
          <cx:pt idx="121533">121533</cx:pt>
          <cx:pt idx="121534">121534</cx:pt>
          <cx:pt idx="121535">121535</cx:pt>
          <cx:pt idx="121536">121536</cx:pt>
          <cx:pt idx="121537">121537</cx:pt>
          <cx:pt idx="121538">121538</cx:pt>
          <cx:pt idx="121539">121539</cx:pt>
          <cx:pt idx="121540">121540</cx:pt>
          <cx:pt idx="121541">121541</cx:pt>
          <cx:pt idx="121542">121542</cx:pt>
          <cx:pt idx="121543">121543</cx:pt>
          <cx:pt idx="121544">121544</cx:pt>
          <cx:pt idx="121545">121545</cx:pt>
          <cx:pt idx="121546">121546</cx:pt>
          <cx:pt idx="121547">121547</cx:pt>
          <cx:pt idx="121548">121548</cx:pt>
          <cx:pt idx="121549">121549</cx:pt>
          <cx:pt idx="121550">121550</cx:pt>
          <cx:pt idx="121551">121551</cx:pt>
          <cx:pt idx="121552">121552</cx:pt>
          <cx:pt idx="121553">121553</cx:pt>
          <cx:pt idx="121554">121554</cx:pt>
          <cx:pt idx="121555">121555</cx:pt>
          <cx:pt idx="121556">121556</cx:pt>
          <cx:pt idx="121557">121557</cx:pt>
          <cx:pt idx="121558">121558</cx:pt>
          <cx:pt idx="121559">121559</cx:pt>
          <cx:pt idx="121560">121560</cx:pt>
          <cx:pt idx="121561">121561</cx:pt>
          <cx:pt idx="121562">121562</cx:pt>
          <cx:pt idx="121563">121563</cx:pt>
          <cx:pt idx="121564">121564</cx:pt>
          <cx:pt idx="121565">121565</cx:pt>
          <cx:pt idx="121566">121566</cx:pt>
          <cx:pt idx="121567">121567</cx:pt>
          <cx:pt idx="121568">121568</cx:pt>
          <cx:pt idx="121569">121569</cx:pt>
          <cx:pt idx="121570">121570</cx:pt>
          <cx:pt idx="121571">121571</cx:pt>
          <cx:pt idx="121572">121572</cx:pt>
          <cx:pt idx="121573">121573</cx:pt>
          <cx:pt idx="121574">121574</cx:pt>
          <cx:pt idx="121575">121575</cx:pt>
          <cx:pt idx="121576">121576</cx:pt>
          <cx:pt idx="121577">121577</cx:pt>
          <cx:pt idx="121578">121578</cx:pt>
          <cx:pt idx="121579">121579</cx:pt>
          <cx:pt idx="121580">121580</cx:pt>
          <cx:pt idx="121581">121581</cx:pt>
          <cx:pt idx="121582">121582</cx:pt>
          <cx:pt idx="121583">121583</cx:pt>
          <cx:pt idx="121584">121584</cx:pt>
          <cx:pt idx="121585">121585</cx:pt>
          <cx:pt idx="121586">121586</cx:pt>
          <cx:pt idx="121587">121587</cx:pt>
          <cx:pt idx="121588">121588</cx:pt>
          <cx:pt idx="121589">121589</cx:pt>
          <cx:pt idx="121590">121590</cx:pt>
          <cx:pt idx="121591">121591</cx:pt>
          <cx:pt idx="121592">121592</cx:pt>
          <cx:pt idx="121593">121593</cx:pt>
          <cx:pt idx="121594">121594</cx:pt>
          <cx:pt idx="121595">121595</cx:pt>
          <cx:pt idx="121596">121596</cx:pt>
          <cx:pt idx="121597">121597</cx:pt>
          <cx:pt idx="121598">121598</cx:pt>
          <cx:pt idx="121599">121599</cx:pt>
          <cx:pt idx="121600">121600</cx:pt>
          <cx:pt idx="121601">121601</cx:pt>
          <cx:pt idx="121602">121602</cx:pt>
          <cx:pt idx="121603">121603</cx:pt>
          <cx:pt idx="121604">121604</cx:pt>
          <cx:pt idx="121605">121605</cx:pt>
          <cx:pt idx="121606">121606</cx:pt>
          <cx:pt idx="121607">121607</cx:pt>
          <cx:pt idx="121608">121608</cx:pt>
          <cx:pt idx="121609">121609</cx:pt>
          <cx:pt idx="121610">121610</cx:pt>
          <cx:pt idx="121611">121611</cx:pt>
          <cx:pt idx="121612">121612</cx:pt>
          <cx:pt idx="121613">121613</cx:pt>
          <cx:pt idx="121614">121614</cx:pt>
          <cx:pt idx="121615">121615</cx:pt>
          <cx:pt idx="121616">121616</cx:pt>
          <cx:pt idx="121617">121617</cx:pt>
          <cx:pt idx="121618">121618</cx:pt>
          <cx:pt idx="121619">121619</cx:pt>
          <cx:pt idx="121620">121620</cx:pt>
          <cx:pt idx="121621">121621</cx:pt>
          <cx:pt idx="121622">121622</cx:pt>
          <cx:pt idx="121623">121623</cx:pt>
          <cx:pt idx="121624">121624</cx:pt>
          <cx:pt idx="121625">121625</cx:pt>
          <cx:pt idx="121626">121626</cx:pt>
          <cx:pt idx="121627">121627</cx:pt>
          <cx:pt idx="121628">121628</cx:pt>
          <cx:pt idx="121629">121629</cx:pt>
          <cx:pt idx="121630">121630</cx:pt>
          <cx:pt idx="121631">121631</cx:pt>
          <cx:pt idx="121632">121632</cx:pt>
          <cx:pt idx="121633">121633</cx:pt>
          <cx:pt idx="121634">121634</cx:pt>
          <cx:pt idx="121635">121635</cx:pt>
          <cx:pt idx="121636">121636</cx:pt>
          <cx:pt idx="121637">121637</cx:pt>
          <cx:pt idx="121638">121638</cx:pt>
          <cx:pt idx="121639">121639</cx:pt>
          <cx:pt idx="121640">121640</cx:pt>
          <cx:pt idx="121641">121641</cx:pt>
          <cx:pt idx="121642">121642</cx:pt>
          <cx:pt idx="121643">121643</cx:pt>
          <cx:pt idx="121644">121644</cx:pt>
          <cx:pt idx="121645">121645</cx:pt>
          <cx:pt idx="121646">121646</cx:pt>
          <cx:pt idx="121647">121647</cx:pt>
          <cx:pt idx="121648">121648</cx:pt>
          <cx:pt idx="121649">121649</cx:pt>
          <cx:pt idx="121650">121650</cx:pt>
          <cx:pt idx="121651">121651</cx:pt>
          <cx:pt idx="121652">121652</cx:pt>
          <cx:pt idx="121653">121653</cx:pt>
          <cx:pt idx="121654">121654</cx:pt>
          <cx:pt idx="121655">121655</cx:pt>
          <cx:pt idx="121656">121656</cx:pt>
          <cx:pt idx="121657">121657</cx:pt>
          <cx:pt idx="121658">121658</cx:pt>
          <cx:pt idx="121659">121659</cx:pt>
          <cx:pt idx="121660">121660</cx:pt>
          <cx:pt idx="121661">121661</cx:pt>
          <cx:pt idx="121662">121662</cx:pt>
          <cx:pt idx="121663">121663</cx:pt>
          <cx:pt idx="121664">121664</cx:pt>
          <cx:pt idx="121665">121665</cx:pt>
          <cx:pt idx="121666">121666</cx:pt>
          <cx:pt idx="121667">121667</cx:pt>
          <cx:pt idx="121668">121668</cx:pt>
          <cx:pt idx="121669">121669</cx:pt>
          <cx:pt idx="121670">121670</cx:pt>
          <cx:pt idx="121671">121671</cx:pt>
          <cx:pt idx="121672">121672</cx:pt>
          <cx:pt idx="121673">121673</cx:pt>
          <cx:pt idx="121674">121674</cx:pt>
          <cx:pt idx="121675">121675</cx:pt>
          <cx:pt idx="121676">121676</cx:pt>
          <cx:pt idx="121677">121677</cx:pt>
          <cx:pt idx="121678">121678</cx:pt>
          <cx:pt idx="121679">121679</cx:pt>
          <cx:pt idx="121680">121680</cx:pt>
          <cx:pt idx="121681">121681</cx:pt>
          <cx:pt idx="121682">121682</cx:pt>
          <cx:pt idx="121683">121683</cx:pt>
          <cx:pt idx="121684">121684</cx:pt>
          <cx:pt idx="121685">121685</cx:pt>
          <cx:pt idx="121686">121686</cx:pt>
          <cx:pt idx="121687">121687</cx:pt>
          <cx:pt idx="121688">121688</cx:pt>
          <cx:pt idx="121689">121689</cx:pt>
          <cx:pt idx="121690">121690</cx:pt>
          <cx:pt idx="121691">121691</cx:pt>
          <cx:pt idx="121692">121692</cx:pt>
          <cx:pt idx="121693">121693</cx:pt>
          <cx:pt idx="121694">121694</cx:pt>
          <cx:pt idx="121695">121695</cx:pt>
          <cx:pt idx="121696">121696</cx:pt>
          <cx:pt idx="121697">121697</cx:pt>
          <cx:pt idx="121698">121698</cx:pt>
          <cx:pt idx="121699">121699</cx:pt>
          <cx:pt idx="121700">121700</cx:pt>
          <cx:pt idx="121701">121701</cx:pt>
          <cx:pt idx="121702">121702</cx:pt>
          <cx:pt idx="121703">121703</cx:pt>
          <cx:pt idx="121704">121704</cx:pt>
          <cx:pt idx="121705">121705</cx:pt>
          <cx:pt idx="121706">121706</cx:pt>
          <cx:pt idx="121707">121707</cx:pt>
          <cx:pt idx="121708">121708</cx:pt>
          <cx:pt idx="121709">121709</cx:pt>
          <cx:pt idx="121710">121710</cx:pt>
          <cx:pt idx="121711">121711</cx:pt>
          <cx:pt idx="121712">121712</cx:pt>
          <cx:pt idx="121713">121713</cx:pt>
          <cx:pt idx="121714">121714</cx:pt>
          <cx:pt idx="121715">121715</cx:pt>
          <cx:pt idx="121716">121716</cx:pt>
          <cx:pt idx="121717">121717</cx:pt>
          <cx:pt idx="121718">121718</cx:pt>
          <cx:pt idx="121719">121719</cx:pt>
          <cx:pt idx="121720">121720</cx:pt>
          <cx:pt idx="121721">121721</cx:pt>
          <cx:pt idx="121722">121722</cx:pt>
          <cx:pt idx="121723">121723</cx:pt>
          <cx:pt idx="121724">121724</cx:pt>
          <cx:pt idx="121725">121725</cx:pt>
          <cx:pt idx="121726">121726</cx:pt>
          <cx:pt idx="121727">121727</cx:pt>
          <cx:pt idx="121728">121728</cx:pt>
          <cx:pt idx="121729">121729</cx:pt>
          <cx:pt idx="121730">121730</cx:pt>
          <cx:pt idx="121731">121731</cx:pt>
          <cx:pt idx="121732">121732</cx:pt>
          <cx:pt idx="121733">121733</cx:pt>
          <cx:pt idx="121734">121734</cx:pt>
          <cx:pt idx="121735">121735</cx:pt>
          <cx:pt idx="121736">121736</cx:pt>
          <cx:pt idx="121737">121737</cx:pt>
          <cx:pt idx="121738">121738</cx:pt>
          <cx:pt idx="121739">121739</cx:pt>
          <cx:pt idx="121740">121740</cx:pt>
          <cx:pt idx="121741">121741</cx:pt>
          <cx:pt idx="121742">121742</cx:pt>
          <cx:pt idx="121743">121743</cx:pt>
          <cx:pt idx="121744">121744</cx:pt>
          <cx:pt idx="121745">121745</cx:pt>
          <cx:pt idx="121746">121746</cx:pt>
          <cx:pt idx="121747">121747</cx:pt>
          <cx:pt idx="121748">121748</cx:pt>
          <cx:pt idx="121749">121749</cx:pt>
          <cx:pt idx="121750">121750</cx:pt>
          <cx:pt idx="121751">121751</cx:pt>
          <cx:pt idx="121752">121752</cx:pt>
          <cx:pt idx="121753">121753</cx:pt>
          <cx:pt idx="121754">121754</cx:pt>
          <cx:pt idx="121755">121755</cx:pt>
          <cx:pt idx="121756">121756</cx:pt>
          <cx:pt idx="121757">121757</cx:pt>
          <cx:pt idx="121758">121758</cx:pt>
          <cx:pt idx="121759">121759</cx:pt>
          <cx:pt idx="121760">121760</cx:pt>
          <cx:pt idx="121761">121761</cx:pt>
          <cx:pt idx="121762">121762</cx:pt>
          <cx:pt idx="121763">121763</cx:pt>
          <cx:pt idx="121764">121764</cx:pt>
          <cx:pt idx="121765">121765</cx:pt>
          <cx:pt idx="121766">121766</cx:pt>
          <cx:pt idx="121767">121767</cx:pt>
          <cx:pt idx="121768">121768</cx:pt>
          <cx:pt idx="121769">121769</cx:pt>
          <cx:pt idx="121770">121770</cx:pt>
          <cx:pt idx="121771">121771</cx:pt>
          <cx:pt idx="121772">121772</cx:pt>
          <cx:pt idx="121773">121773</cx:pt>
          <cx:pt idx="121774">121774</cx:pt>
          <cx:pt idx="121775">121775</cx:pt>
          <cx:pt idx="121776">121776</cx:pt>
          <cx:pt idx="121777">121777</cx:pt>
          <cx:pt idx="121778">121778</cx:pt>
          <cx:pt idx="121779">121779</cx:pt>
          <cx:pt idx="121780">121780</cx:pt>
          <cx:pt idx="121781">121781</cx:pt>
          <cx:pt idx="121782">121782</cx:pt>
          <cx:pt idx="121783">121783</cx:pt>
          <cx:pt idx="121784">121784</cx:pt>
          <cx:pt idx="121785">121785</cx:pt>
          <cx:pt idx="121786">121786</cx:pt>
          <cx:pt idx="121787">121787</cx:pt>
          <cx:pt idx="121788">121788</cx:pt>
          <cx:pt idx="121789">121789</cx:pt>
          <cx:pt idx="121790">121790</cx:pt>
          <cx:pt idx="121791">121791</cx:pt>
          <cx:pt idx="121792">121792</cx:pt>
          <cx:pt idx="121793">121793</cx:pt>
          <cx:pt idx="121794">121794</cx:pt>
          <cx:pt idx="121795">121795</cx:pt>
          <cx:pt idx="121796">121796</cx:pt>
          <cx:pt idx="121797">121797</cx:pt>
          <cx:pt idx="121798">121798</cx:pt>
          <cx:pt idx="121799">121799</cx:pt>
          <cx:pt idx="121800">121800</cx:pt>
          <cx:pt idx="121801">121801</cx:pt>
          <cx:pt idx="121802">121802</cx:pt>
          <cx:pt idx="121803">121803</cx:pt>
          <cx:pt idx="121804">121804</cx:pt>
          <cx:pt idx="121805">121805</cx:pt>
          <cx:pt idx="121806">121806</cx:pt>
          <cx:pt idx="121807">121807</cx:pt>
          <cx:pt idx="121808">121808</cx:pt>
          <cx:pt idx="121809">121809</cx:pt>
          <cx:pt idx="121810">121810</cx:pt>
          <cx:pt idx="121811">121811</cx:pt>
          <cx:pt idx="121812">121812</cx:pt>
          <cx:pt idx="121813">121813</cx:pt>
          <cx:pt idx="121814">121814</cx:pt>
          <cx:pt idx="121815">121815</cx:pt>
          <cx:pt idx="121816">121816</cx:pt>
          <cx:pt idx="121817">121817</cx:pt>
          <cx:pt idx="121818">121818</cx:pt>
          <cx:pt idx="121819">121819</cx:pt>
          <cx:pt idx="121820">121820</cx:pt>
          <cx:pt idx="121821">121821</cx:pt>
          <cx:pt idx="121822">121822</cx:pt>
          <cx:pt idx="121823">121823</cx:pt>
          <cx:pt idx="121824">121824</cx:pt>
          <cx:pt idx="121825">121825</cx:pt>
          <cx:pt idx="121826">121826</cx:pt>
          <cx:pt idx="121827">121827</cx:pt>
          <cx:pt idx="121828">121828</cx:pt>
          <cx:pt idx="121829">121829</cx:pt>
          <cx:pt idx="121830">121830</cx:pt>
          <cx:pt idx="121831">121831</cx:pt>
          <cx:pt idx="121832">121832</cx:pt>
          <cx:pt idx="121833">121833</cx:pt>
          <cx:pt idx="121834">121834</cx:pt>
          <cx:pt idx="121835">121835</cx:pt>
          <cx:pt idx="121836">121836</cx:pt>
          <cx:pt idx="121837">121837</cx:pt>
          <cx:pt idx="121838">121838</cx:pt>
          <cx:pt idx="121839">121839</cx:pt>
          <cx:pt idx="121840">121840</cx:pt>
          <cx:pt idx="121841">121841</cx:pt>
          <cx:pt idx="121842">121842</cx:pt>
          <cx:pt idx="121843">121843</cx:pt>
          <cx:pt idx="121844">121844</cx:pt>
          <cx:pt idx="121845">121845</cx:pt>
          <cx:pt idx="121846">121846</cx:pt>
          <cx:pt idx="121847">121847</cx:pt>
          <cx:pt idx="121848">121848</cx:pt>
          <cx:pt idx="121849">121849</cx:pt>
          <cx:pt idx="121850">121850</cx:pt>
          <cx:pt idx="121851">121851</cx:pt>
          <cx:pt idx="121852">121852</cx:pt>
          <cx:pt idx="121853">121853</cx:pt>
          <cx:pt idx="121854">121854</cx:pt>
          <cx:pt idx="121855">121855</cx:pt>
          <cx:pt idx="121856">121856</cx:pt>
          <cx:pt idx="121857">121857</cx:pt>
          <cx:pt idx="121858">121858</cx:pt>
          <cx:pt idx="121859">121859</cx:pt>
          <cx:pt idx="121860">121860</cx:pt>
          <cx:pt idx="121861">121861</cx:pt>
          <cx:pt idx="121862">121862</cx:pt>
          <cx:pt idx="121863">121863</cx:pt>
          <cx:pt idx="121864">121864</cx:pt>
          <cx:pt idx="121865">121865</cx:pt>
          <cx:pt idx="121866">121866</cx:pt>
          <cx:pt idx="121867">121867</cx:pt>
          <cx:pt idx="121868">121868</cx:pt>
          <cx:pt idx="121869">121869</cx:pt>
          <cx:pt idx="121870">121870</cx:pt>
          <cx:pt idx="121871">121871</cx:pt>
          <cx:pt idx="121872">121872</cx:pt>
          <cx:pt idx="121873">121873</cx:pt>
          <cx:pt idx="121874">121874</cx:pt>
          <cx:pt idx="121875">121875</cx:pt>
          <cx:pt idx="121876">121876</cx:pt>
          <cx:pt idx="121877">121877</cx:pt>
          <cx:pt idx="121878">121878</cx:pt>
          <cx:pt idx="121879">121879</cx:pt>
          <cx:pt idx="121880">121880</cx:pt>
          <cx:pt idx="121881">121881</cx:pt>
          <cx:pt idx="121882">121882</cx:pt>
          <cx:pt idx="121883">121883</cx:pt>
          <cx:pt idx="121884">121884</cx:pt>
          <cx:pt idx="121885">121885</cx:pt>
          <cx:pt idx="121886">121886</cx:pt>
          <cx:pt idx="121887">121887</cx:pt>
          <cx:pt idx="121888">121888</cx:pt>
          <cx:pt idx="121889">121889</cx:pt>
          <cx:pt idx="121890">121890</cx:pt>
          <cx:pt idx="121891">121891</cx:pt>
          <cx:pt idx="121892">121892</cx:pt>
          <cx:pt idx="121893">121893</cx:pt>
          <cx:pt idx="121894">121894</cx:pt>
          <cx:pt idx="121895">121895</cx:pt>
          <cx:pt idx="121896">121896</cx:pt>
          <cx:pt idx="121897">121897</cx:pt>
          <cx:pt idx="121898">121898</cx:pt>
          <cx:pt idx="121899">121899</cx:pt>
          <cx:pt idx="121900">121900</cx:pt>
          <cx:pt idx="121901">121901</cx:pt>
          <cx:pt idx="121902">121902</cx:pt>
          <cx:pt idx="121903">121903</cx:pt>
          <cx:pt idx="121904">121904</cx:pt>
          <cx:pt idx="121905">121905</cx:pt>
          <cx:pt idx="121906">121906</cx:pt>
          <cx:pt idx="121907">121907</cx:pt>
          <cx:pt idx="121908">121908</cx:pt>
          <cx:pt idx="121909">121909</cx:pt>
          <cx:pt idx="121910">121910</cx:pt>
          <cx:pt idx="121911">121911</cx:pt>
          <cx:pt idx="121912">121912</cx:pt>
          <cx:pt idx="121913">121913</cx:pt>
          <cx:pt idx="121914">121914</cx:pt>
          <cx:pt idx="121915">121915</cx:pt>
          <cx:pt idx="121916">121916</cx:pt>
          <cx:pt idx="121917">121917</cx:pt>
          <cx:pt idx="121918">121918</cx:pt>
          <cx:pt idx="121919">121919</cx:pt>
          <cx:pt idx="121920">121920</cx:pt>
          <cx:pt idx="121921">121921</cx:pt>
          <cx:pt idx="121922">121922</cx:pt>
          <cx:pt idx="121923">121923</cx:pt>
          <cx:pt idx="121924">121924</cx:pt>
          <cx:pt idx="121925">121925</cx:pt>
          <cx:pt idx="121926">121926</cx:pt>
          <cx:pt idx="121927">121927</cx:pt>
          <cx:pt idx="121928">121928</cx:pt>
          <cx:pt idx="121929">121929</cx:pt>
          <cx:pt idx="121930">121930</cx:pt>
          <cx:pt idx="121931">121931</cx:pt>
          <cx:pt idx="121932">121932</cx:pt>
          <cx:pt idx="121933">121933</cx:pt>
          <cx:pt idx="121934">121934</cx:pt>
          <cx:pt idx="121935">121935</cx:pt>
          <cx:pt idx="121936">121936</cx:pt>
          <cx:pt idx="121937">121937</cx:pt>
          <cx:pt idx="121938">121938</cx:pt>
          <cx:pt idx="121939">121939</cx:pt>
          <cx:pt idx="121940">121940</cx:pt>
          <cx:pt idx="121941">121941</cx:pt>
          <cx:pt idx="121942">121942</cx:pt>
          <cx:pt idx="121943">121943</cx:pt>
          <cx:pt idx="121944">121944</cx:pt>
          <cx:pt idx="121945">121945</cx:pt>
          <cx:pt idx="121946">121946</cx:pt>
          <cx:pt idx="121947">121947</cx:pt>
          <cx:pt idx="121948">121948</cx:pt>
          <cx:pt idx="121949">121949</cx:pt>
          <cx:pt idx="121950">121950</cx:pt>
          <cx:pt idx="121951">121951</cx:pt>
          <cx:pt idx="121952">121952</cx:pt>
          <cx:pt idx="121953">121953</cx:pt>
          <cx:pt idx="121954">121954</cx:pt>
          <cx:pt idx="121955">121955</cx:pt>
          <cx:pt idx="121956">121956</cx:pt>
          <cx:pt idx="121957">121957</cx:pt>
          <cx:pt idx="121958">121958</cx:pt>
          <cx:pt idx="121959">121959</cx:pt>
          <cx:pt idx="121960">121960</cx:pt>
          <cx:pt idx="121961">121961</cx:pt>
          <cx:pt idx="121962">121962</cx:pt>
          <cx:pt idx="121963">121963</cx:pt>
          <cx:pt idx="121964">121964</cx:pt>
          <cx:pt idx="121965">121965</cx:pt>
          <cx:pt idx="121966">121966</cx:pt>
          <cx:pt idx="121967">121967</cx:pt>
          <cx:pt idx="121968">121968</cx:pt>
          <cx:pt idx="121969">121969</cx:pt>
          <cx:pt idx="121970">121970</cx:pt>
          <cx:pt idx="121971">121971</cx:pt>
          <cx:pt idx="121972">121972</cx:pt>
          <cx:pt idx="121973">121973</cx:pt>
          <cx:pt idx="121974">121974</cx:pt>
          <cx:pt idx="121975">121975</cx:pt>
          <cx:pt idx="121976">121976</cx:pt>
          <cx:pt idx="121977">121977</cx:pt>
          <cx:pt idx="121978">121978</cx:pt>
          <cx:pt idx="121979">121979</cx:pt>
          <cx:pt idx="121980">121980</cx:pt>
          <cx:pt idx="121981">121981</cx:pt>
          <cx:pt idx="121982">121982</cx:pt>
          <cx:pt idx="121983">121983</cx:pt>
          <cx:pt idx="121984">121984</cx:pt>
          <cx:pt idx="121985">121985</cx:pt>
          <cx:pt idx="121986">121986</cx:pt>
          <cx:pt idx="121987">121987</cx:pt>
          <cx:pt idx="121988">121988</cx:pt>
          <cx:pt idx="121989">121989</cx:pt>
          <cx:pt idx="121990">121990</cx:pt>
          <cx:pt idx="121991">121991</cx:pt>
          <cx:pt idx="121992">121992</cx:pt>
          <cx:pt idx="121993">121993</cx:pt>
          <cx:pt idx="121994">121994</cx:pt>
          <cx:pt idx="121995">121995</cx:pt>
          <cx:pt idx="121996">121996</cx:pt>
          <cx:pt idx="121997">121997</cx:pt>
          <cx:pt idx="121998">121998</cx:pt>
          <cx:pt idx="121999">121999</cx:pt>
          <cx:pt idx="122000">122000</cx:pt>
          <cx:pt idx="122001">122001</cx:pt>
          <cx:pt idx="122002">122002</cx:pt>
          <cx:pt idx="122003">122003</cx:pt>
          <cx:pt idx="122004">122004</cx:pt>
          <cx:pt idx="122005">122005</cx:pt>
          <cx:pt idx="122006">122006</cx:pt>
          <cx:pt idx="122007">122007</cx:pt>
          <cx:pt idx="122008">122008</cx:pt>
          <cx:pt idx="122009">122009</cx:pt>
          <cx:pt idx="122010">122010</cx:pt>
          <cx:pt idx="122011">122011</cx:pt>
          <cx:pt idx="122012">122012</cx:pt>
          <cx:pt idx="122013">122013</cx:pt>
          <cx:pt idx="122014">122014</cx:pt>
          <cx:pt idx="122015">122015</cx:pt>
          <cx:pt idx="122016">122016</cx:pt>
          <cx:pt idx="122017">122017</cx:pt>
          <cx:pt idx="122018">122018</cx:pt>
          <cx:pt idx="122019">122019</cx:pt>
          <cx:pt idx="122020">122020</cx:pt>
          <cx:pt idx="122021">122021</cx:pt>
          <cx:pt idx="122022">122022</cx:pt>
          <cx:pt idx="122023">122023</cx:pt>
          <cx:pt idx="122024">122024</cx:pt>
          <cx:pt idx="122025">122025</cx:pt>
          <cx:pt idx="122026">122026</cx:pt>
          <cx:pt idx="122027">122027</cx:pt>
          <cx:pt idx="122028">122028</cx:pt>
          <cx:pt idx="122029">122029</cx:pt>
          <cx:pt idx="122030">122030</cx:pt>
          <cx:pt idx="122031">122031</cx:pt>
          <cx:pt idx="122032">122032</cx:pt>
          <cx:pt idx="122033">122033</cx:pt>
          <cx:pt idx="122034">122034</cx:pt>
          <cx:pt idx="122035">122035</cx:pt>
          <cx:pt idx="122036">122036</cx:pt>
          <cx:pt idx="122037">122037</cx:pt>
          <cx:pt idx="122038">122038</cx:pt>
          <cx:pt idx="122039">122039</cx:pt>
          <cx:pt idx="122040">122040</cx:pt>
          <cx:pt idx="122041">122041</cx:pt>
          <cx:pt idx="122042">122042</cx:pt>
          <cx:pt idx="122043">122043</cx:pt>
          <cx:pt idx="122044">122044</cx:pt>
          <cx:pt idx="122045">122045</cx:pt>
          <cx:pt idx="122046">122046</cx:pt>
          <cx:pt idx="122047">122047</cx:pt>
          <cx:pt idx="122048">122048</cx:pt>
          <cx:pt idx="122049">122049</cx:pt>
          <cx:pt idx="122050">122050</cx:pt>
          <cx:pt idx="122051">122051</cx:pt>
          <cx:pt idx="122052">122052</cx:pt>
          <cx:pt idx="122053">122053</cx:pt>
          <cx:pt idx="122054">122054</cx:pt>
          <cx:pt idx="122055">122055</cx:pt>
          <cx:pt idx="122056">122056</cx:pt>
          <cx:pt idx="122057">122057</cx:pt>
          <cx:pt idx="122058">122058</cx:pt>
          <cx:pt idx="122059">122059</cx:pt>
          <cx:pt idx="122060">122060</cx:pt>
          <cx:pt idx="122061">122061</cx:pt>
          <cx:pt idx="122062">122062</cx:pt>
          <cx:pt idx="122063">122063</cx:pt>
          <cx:pt idx="122064">122064</cx:pt>
          <cx:pt idx="122065">122065</cx:pt>
          <cx:pt idx="122066">122066</cx:pt>
          <cx:pt idx="122067">122067</cx:pt>
          <cx:pt idx="122068">122068</cx:pt>
          <cx:pt idx="122069">122069</cx:pt>
          <cx:pt idx="122070">122070</cx:pt>
          <cx:pt idx="122071">122071</cx:pt>
          <cx:pt idx="122072">122072</cx:pt>
          <cx:pt idx="122073">122073</cx:pt>
          <cx:pt idx="122074">122074</cx:pt>
          <cx:pt idx="122075">122075</cx:pt>
          <cx:pt idx="122076">122076</cx:pt>
          <cx:pt idx="122077">122077</cx:pt>
          <cx:pt idx="122078">122078</cx:pt>
          <cx:pt idx="122079">122079</cx:pt>
          <cx:pt idx="122080">122080</cx:pt>
          <cx:pt idx="122081">122081</cx:pt>
          <cx:pt idx="122082">122082</cx:pt>
          <cx:pt idx="122083">122083</cx:pt>
          <cx:pt idx="122084">122084</cx:pt>
          <cx:pt idx="122085">122085</cx:pt>
          <cx:pt idx="122086">122086</cx:pt>
          <cx:pt idx="122087">122087</cx:pt>
          <cx:pt idx="122088">122088</cx:pt>
          <cx:pt idx="122089">122089</cx:pt>
          <cx:pt idx="122090">122090</cx:pt>
          <cx:pt idx="122091">122091</cx:pt>
          <cx:pt idx="122092">122092</cx:pt>
          <cx:pt idx="122093">122093</cx:pt>
          <cx:pt idx="122094">122094</cx:pt>
          <cx:pt idx="122095">122095</cx:pt>
          <cx:pt idx="122096">122096</cx:pt>
          <cx:pt idx="122097">122097</cx:pt>
          <cx:pt idx="122098">122098</cx:pt>
          <cx:pt idx="122099">122099</cx:pt>
          <cx:pt idx="122100">122100</cx:pt>
          <cx:pt idx="122101">122101</cx:pt>
          <cx:pt idx="122102">122102</cx:pt>
          <cx:pt idx="122103">122103</cx:pt>
          <cx:pt idx="122104">122104</cx:pt>
          <cx:pt idx="122105">122105</cx:pt>
          <cx:pt idx="122106">122106</cx:pt>
          <cx:pt idx="122107">122107</cx:pt>
          <cx:pt idx="122108">122108</cx:pt>
          <cx:pt idx="122109">122109</cx:pt>
          <cx:pt idx="122110">122110</cx:pt>
          <cx:pt idx="122111">122111</cx:pt>
          <cx:pt idx="122112">122112</cx:pt>
          <cx:pt idx="122113">122113</cx:pt>
          <cx:pt idx="122114">122114</cx:pt>
          <cx:pt idx="122115">122115</cx:pt>
          <cx:pt idx="122116">122116</cx:pt>
          <cx:pt idx="122117">122117</cx:pt>
          <cx:pt idx="122118">122118</cx:pt>
          <cx:pt idx="122119">122119</cx:pt>
          <cx:pt idx="122120">122120</cx:pt>
          <cx:pt idx="122121">122121</cx:pt>
          <cx:pt idx="122122">122122</cx:pt>
          <cx:pt idx="122123">122123</cx:pt>
          <cx:pt idx="122124">122124</cx:pt>
          <cx:pt idx="122125">122125</cx:pt>
          <cx:pt idx="122126">122126</cx:pt>
          <cx:pt idx="122127">122127</cx:pt>
          <cx:pt idx="122128">122128</cx:pt>
          <cx:pt idx="122129">122129</cx:pt>
          <cx:pt idx="122130">122130</cx:pt>
          <cx:pt idx="122131">122131</cx:pt>
          <cx:pt idx="122132">122132</cx:pt>
          <cx:pt idx="122133">122133</cx:pt>
          <cx:pt idx="122134">122134</cx:pt>
          <cx:pt idx="122135">122135</cx:pt>
          <cx:pt idx="122136">122136</cx:pt>
          <cx:pt idx="122137">122137</cx:pt>
          <cx:pt idx="122138">122138</cx:pt>
          <cx:pt idx="122139">122139</cx:pt>
          <cx:pt idx="122140">122140</cx:pt>
          <cx:pt idx="122141">122141</cx:pt>
          <cx:pt idx="122142">122142</cx:pt>
          <cx:pt idx="122143">122143</cx:pt>
          <cx:pt idx="122144">122144</cx:pt>
          <cx:pt idx="122145">122145</cx:pt>
          <cx:pt idx="122146">122146</cx:pt>
          <cx:pt idx="122147">122147</cx:pt>
          <cx:pt idx="122148">122148</cx:pt>
          <cx:pt idx="122149">122149</cx:pt>
          <cx:pt idx="122150">122150</cx:pt>
          <cx:pt idx="122151">122151</cx:pt>
          <cx:pt idx="122152">122152</cx:pt>
          <cx:pt idx="122153">122153</cx:pt>
          <cx:pt idx="122154">122154</cx:pt>
          <cx:pt idx="122155">122155</cx:pt>
          <cx:pt idx="122156">122156</cx:pt>
          <cx:pt idx="122157">122157</cx:pt>
          <cx:pt idx="122158">122158</cx:pt>
          <cx:pt idx="122159">122159</cx:pt>
          <cx:pt idx="122160">122160</cx:pt>
          <cx:pt idx="122161">122161</cx:pt>
          <cx:pt idx="122162">122162</cx:pt>
          <cx:pt idx="122163">122163</cx:pt>
          <cx:pt idx="122164">122164</cx:pt>
          <cx:pt idx="122165">122165</cx:pt>
          <cx:pt idx="122166">122166</cx:pt>
          <cx:pt idx="122167">122167</cx:pt>
          <cx:pt idx="122168">122168</cx:pt>
          <cx:pt idx="122169">122169</cx:pt>
          <cx:pt idx="122170">122170</cx:pt>
          <cx:pt idx="122171">122171</cx:pt>
          <cx:pt idx="122172">122172</cx:pt>
          <cx:pt idx="122173">122173</cx:pt>
          <cx:pt idx="122174">122174</cx:pt>
          <cx:pt idx="122175">122175</cx:pt>
          <cx:pt idx="122176">122176</cx:pt>
          <cx:pt idx="122177">122177</cx:pt>
          <cx:pt idx="122178">122178</cx:pt>
          <cx:pt idx="122179">122179</cx:pt>
          <cx:pt idx="122180">122180</cx:pt>
          <cx:pt idx="122181">122181</cx:pt>
          <cx:pt idx="122182">122182</cx:pt>
          <cx:pt idx="122183">122183</cx:pt>
          <cx:pt idx="122184">122184</cx:pt>
          <cx:pt idx="122185">122185</cx:pt>
          <cx:pt idx="122186">122186</cx:pt>
          <cx:pt idx="122187">122187</cx:pt>
          <cx:pt idx="122188">122188</cx:pt>
          <cx:pt idx="122189">122189</cx:pt>
          <cx:pt idx="122190">122190</cx:pt>
          <cx:pt idx="122191">122191</cx:pt>
          <cx:pt idx="122192">122192</cx:pt>
          <cx:pt idx="122193">122193</cx:pt>
          <cx:pt idx="122194">122194</cx:pt>
          <cx:pt idx="122195">122195</cx:pt>
          <cx:pt idx="122196">122196</cx:pt>
          <cx:pt idx="122197">122197</cx:pt>
          <cx:pt idx="122198">122198</cx:pt>
          <cx:pt idx="122199">122199</cx:pt>
          <cx:pt idx="122200">122200</cx:pt>
          <cx:pt idx="122201">122201</cx:pt>
          <cx:pt idx="122202">122202</cx:pt>
          <cx:pt idx="122203">122203</cx:pt>
          <cx:pt idx="122204">122204</cx:pt>
          <cx:pt idx="122205">122205</cx:pt>
          <cx:pt idx="122206">122206</cx:pt>
          <cx:pt idx="122207">122207</cx:pt>
          <cx:pt idx="122208">122208</cx:pt>
          <cx:pt idx="122209">122209</cx:pt>
          <cx:pt idx="122210">122210</cx:pt>
          <cx:pt idx="122211">122211</cx:pt>
          <cx:pt idx="122212">122212</cx:pt>
          <cx:pt idx="122213">122213</cx:pt>
          <cx:pt idx="122214">122214</cx:pt>
          <cx:pt idx="122215">122215</cx:pt>
          <cx:pt idx="122216">122216</cx:pt>
          <cx:pt idx="122217">122217</cx:pt>
          <cx:pt idx="122218">122218</cx:pt>
          <cx:pt idx="122219">122219</cx:pt>
          <cx:pt idx="122220">122220</cx:pt>
          <cx:pt idx="122221">122221</cx:pt>
          <cx:pt idx="122222">122222</cx:pt>
          <cx:pt idx="122223">122223</cx:pt>
          <cx:pt idx="122224">122224</cx:pt>
          <cx:pt idx="122225">122225</cx:pt>
          <cx:pt idx="122226">122226</cx:pt>
          <cx:pt idx="122227">122227</cx:pt>
          <cx:pt idx="122228">122228</cx:pt>
          <cx:pt idx="122229">122229</cx:pt>
          <cx:pt idx="122230">122230</cx:pt>
          <cx:pt idx="122231">122231</cx:pt>
          <cx:pt idx="122232">122232</cx:pt>
          <cx:pt idx="122233">122233</cx:pt>
          <cx:pt idx="122234">122234</cx:pt>
          <cx:pt idx="122235">122235</cx:pt>
          <cx:pt idx="122236">122236</cx:pt>
          <cx:pt idx="122237">122237</cx:pt>
          <cx:pt idx="122238">122238</cx:pt>
          <cx:pt idx="122239">122239</cx:pt>
          <cx:pt idx="122240">122240</cx:pt>
          <cx:pt idx="122241">122241</cx:pt>
          <cx:pt idx="122242">122242</cx:pt>
          <cx:pt idx="122243">122243</cx:pt>
          <cx:pt idx="122244">122244</cx:pt>
          <cx:pt idx="122245">122245</cx:pt>
          <cx:pt idx="122246">122246</cx:pt>
          <cx:pt idx="122247">122247</cx:pt>
          <cx:pt idx="122248">122248</cx:pt>
          <cx:pt idx="122249">122249</cx:pt>
          <cx:pt idx="122250">122250</cx:pt>
          <cx:pt idx="122251">122251</cx:pt>
          <cx:pt idx="122252">122252</cx:pt>
          <cx:pt idx="122253">122253</cx:pt>
          <cx:pt idx="122254">122254</cx:pt>
          <cx:pt idx="122255">122255</cx:pt>
          <cx:pt idx="122256">122256</cx:pt>
          <cx:pt idx="122257">122257</cx:pt>
          <cx:pt idx="122258">122258</cx:pt>
          <cx:pt idx="122259">122259</cx:pt>
          <cx:pt idx="122260">122260</cx:pt>
          <cx:pt idx="122261">122261</cx:pt>
          <cx:pt idx="122262">122262</cx:pt>
          <cx:pt idx="122263">122263</cx:pt>
          <cx:pt idx="122264">122264</cx:pt>
          <cx:pt idx="122265">122265</cx:pt>
          <cx:pt idx="122266">122266</cx:pt>
          <cx:pt idx="122267">122267</cx:pt>
          <cx:pt idx="122268">122268</cx:pt>
          <cx:pt idx="122269">122269</cx:pt>
          <cx:pt idx="122270">122270</cx:pt>
          <cx:pt idx="122271">122271</cx:pt>
          <cx:pt idx="122272">122272</cx:pt>
          <cx:pt idx="122273">122273</cx:pt>
          <cx:pt idx="122274">122274</cx:pt>
          <cx:pt idx="122275">122275</cx:pt>
          <cx:pt idx="122276">122276</cx:pt>
          <cx:pt idx="122277">122277</cx:pt>
          <cx:pt idx="122278">122278</cx:pt>
          <cx:pt idx="122279">122279</cx:pt>
          <cx:pt idx="122280">122280</cx:pt>
          <cx:pt idx="122281">122281</cx:pt>
          <cx:pt idx="122282">122282</cx:pt>
          <cx:pt idx="122283">122283</cx:pt>
          <cx:pt idx="122284">122284</cx:pt>
          <cx:pt idx="122285">122285</cx:pt>
          <cx:pt idx="122286">122286</cx:pt>
          <cx:pt idx="122287">122287</cx:pt>
          <cx:pt idx="122288">122288</cx:pt>
          <cx:pt idx="122289">122289</cx:pt>
          <cx:pt idx="122290">122290</cx:pt>
          <cx:pt idx="122291">122291</cx:pt>
          <cx:pt idx="122292">122292</cx:pt>
          <cx:pt idx="122293">122293</cx:pt>
          <cx:pt idx="122294">122294</cx:pt>
          <cx:pt idx="122295">122295</cx:pt>
          <cx:pt idx="122296">122296</cx:pt>
          <cx:pt idx="122297">122297</cx:pt>
          <cx:pt idx="122298">122298</cx:pt>
          <cx:pt idx="122299">122299</cx:pt>
          <cx:pt idx="122300">122300</cx:pt>
          <cx:pt idx="122301">122301</cx:pt>
          <cx:pt idx="122302">122302</cx:pt>
          <cx:pt idx="122303">122303</cx:pt>
          <cx:pt idx="122304">122304</cx:pt>
          <cx:pt idx="122305">122305</cx:pt>
          <cx:pt idx="122306">122306</cx:pt>
          <cx:pt idx="122307">122307</cx:pt>
          <cx:pt idx="122308">122308</cx:pt>
          <cx:pt idx="122309">122309</cx:pt>
          <cx:pt idx="122310">122310</cx:pt>
          <cx:pt idx="122311">122311</cx:pt>
          <cx:pt idx="122312">122312</cx:pt>
          <cx:pt idx="122313">122313</cx:pt>
          <cx:pt idx="122314">122314</cx:pt>
          <cx:pt idx="122315">122315</cx:pt>
          <cx:pt idx="122316">122316</cx:pt>
          <cx:pt idx="122317">122317</cx:pt>
          <cx:pt idx="122318">122318</cx:pt>
          <cx:pt idx="122319">122319</cx:pt>
          <cx:pt idx="122320">122320</cx:pt>
          <cx:pt idx="122321">122321</cx:pt>
          <cx:pt idx="122322">122322</cx:pt>
          <cx:pt idx="122323">122323</cx:pt>
          <cx:pt idx="122324">122324</cx:pt>
          <cx:pt idx="122325">122325</cx:pt>
          <cx:pt idx="122326">122326</cx:pt>
          <cx:pt idx="122327">122327</cx:pt>
          <cx:pt idx="122328">122328</cx:pt>
          <cx:pt idx="122329">122329</cx:pt>
          <cx:pt idx="122330">122330</cx:pt>
          <cx:pt idx="122331">122331</cx:pt>
          <cx:pt idx="122332">122332</cx:pt>
          <cx:pt idx="122333">122333</cx:pt>
          <cx:pt idx="122334">122334</cx:pt>
          <cx:pt idx="122335">122335</cx:pt>
          <cx:pt idx="122336">122336</cx:pt>
          <cx:pt idx="122337">122337</cx:pt>
          <cx:pt idx="122338">122338</cx:pt>
          <cx:pt idx="122339">122339</cx:pt>
          <cx:pt idx="122340">122340</cx:pt>
          <cx:pt idx="122341">122341</cx:pt>
          <cx:pt idx="122342">122342</cx:pt>
          <cx:pt idx="122343">122343</cx:pt>
          <cx:pt idx="122344">122344</cx:pt>
          <cx:pt idx="122345">122345</cx:pt>
          <cx:pt idx="122346">122346</cx:pt>
          <cx:pt idx="122347">122347</cx:pt>
          <cx:pt idx="122348">122348</cx:pt>
          <cx:pt idx="122349">122349</cx:pt>
          <cx:pt idx="122350">122350</cx:pt>
          <cx:pt idx="122351">122351</cx:pt>
          <cx:pt idx="122352">122352</cx:pt>
          <cx:pt idx="122353">122353</cx:pt>
          <cx:pt idx="122354">122354</cx:pt>
          <cx:pt idx="122355">122355</cx:pt>
          <cx:pt idx="122356">122356</cx:pt>
          <cx:pt idx="122357">122357</cx:pt>
          <cx:pt idx="122358">122358</cx:pt>
          <cx:pt idx="122359">122359</cx:pt>
          <cx:pt idx="122360">122360</cx:pt>
          <cx:pt idx="122361">122361</cx:pt>
          <cx:pt idx="122362">122362</cx:pt>
          <cx:pt idx="122363">122363</cx:pt>
          <cx:pt idx="122364">122364</cx:pt>
          <cx:pt idx="122365">122365</cx:pt>
          <cx:pt idx="122366">122366</cx:pt>
          <cx:pt idx="122367">122367</cx:pt>
          <cx:pt idx="122368">122368</cx:pt>
          <cx:pt idx="122369">122369</cx:pt>
          <cx:pt idx="122370">122370</cx:pt>
          <cx:pt idx="122371">122371</cx:pt>
          <cx:pt idx="122372">122372</cx:pt>
          <cx:pt idx="122373">122373</cx:pt>
          <cx:pt idx="122374">122374</cx:pt>
          <cx:pt idx="122375">122375</cx:pt>
          <cx:pt idx="122376">122376</cx:pt>
          <cx:pt idx="122377">122377</cx:pt>
          <cx:pt idx="122378">122378</cx:pt>
          <cx:pt idx="122379">122379</cx:pt>
          <cx:pt idx="122380">122380</cx:pt>
          <cx:pt idx="122381">122381</cx:pt>
          <cx:pt idx="122382">122382</cx:pt>
          <cx:pt idx="122383">122383</cx:pt>
          <cx:pt idx="122384">122384</cx:pt>
          <cx:pt idx="122385">122385</cx:pt>
          <cx:pt idx="122386">122386</cx:pt>
          <cx:pt idx="122387">122387</cx:pt>
          <cx:pt idx="122388">122388</cx:pt>
          <cx:pt idx="122389">122389</cx:pt>
          <cx:pt idx="122390">122390</cx:pt>
          <cx:pt idx="122391">122391</cx:pt>
          <cx:pt idx="122392">122392</cx:pt>
          <cx:pt idx="122393">122393</cx:pt>
          <cx:pt idx="122394">122394</cx:pt>
          <cx:pt idx="122395">122395</cx:pt>
          <cx:pt idx="122396">122396</cx:pt>
          <cx:pt idx="122397">122397</cx:pt>
          <cx:pt idx="122398">122398</cx:pt>
          <cx:pt idx="122399">122399</cx:pt>
          <cx:pt idx="122400">122400</cx:pt>
          <cx:pt idx="122401">122401</cx:pt>
          <cx:pt idx="122402">122402</cx:pt>
          <cx:pt idx="122403">122403</cx:pt>
          <cx:pt idx="122404">122404</cx:pt>
          <cx:pt idx="122405">122405</cx:pt>
          <cx:pt idx="122406">122406</cx:pt>
          <cx:pt idx="122407">122407</cx:pt>
          <cx:pt idx="122408">122408</cx:pt>
          <cx:pt idx="122409">122409</cx:pt>
          <cx:pt idx="122410">122410</cx:pt>
          <cx:pt idx="122411">122411</cx:pt>
          <cx:pt idx="122412">122412</cx:pt>
          <cx:pt idx="122413">122413</cx:pt>
          <cx:pt idx="122414">122414</cx:pt>
          <cx:pt idx="122415">122415</cx:pt>
          <cx:pt idx="122416">122416</cx:pt>
          <cx:pt idx="122417">122417</cx:pt>
          <cx:pt idx="122418">122418</cx:pt>
          <cx:pt idx="122419">122419</cx:pt>
          <cx:pt idx="122420">122420</cx:pt>
          <cx:pt idx="122421">122421</cx:pt>
          <cx:pt idx="122422">122422</cx:pt>
          <cx:pt idx="122423">122423</cx:pt>
          <cx:pt idx="122424">122424</cx:pt>
          <cx:pt idx="122425">122425</cx:pt>
          <cx:pt idx="122426">122426</cx:pt>
          <cx:pt idx="122427">122427</cx:pt>
          <cx:pt idx="122428">122428</cx:pt>
          <cx:pt idx="122429">122429</cx:pt>
          <cx:pt idx="122430">122430</cx:pt>
          <cx:pt idx="122431">122431</cx:pt>
          <cx:pt idx="122432">122432</cx:pt>
          <cx:pt idx="122433">122433</cx:pt>
          <cx:pt idx="122434">122434</cx:pt>
          <cx:pt idx="122435">122435</cx:pt>
          <cx:pt idx="122436">122436</cx:pt>
          <cx:pt idx="122437">122437</cx:pt>
          <cx:pt idx="122438">122438</cx:pt>
          <cx:pt idx="122439">122439</cx:pt>
          <cx:pt idx="122440">122440</cx:pt>
          <cx:pt idx="122441">122441</cx:pt>
          <cx:pt idx="122442">122442</cx:pt>
          <cx:pt idx="122443">122443</cx:pt>
          <cx:pt idx="122444">122444</cx:pt>
          <cx:pt idx="122445">122445</cx:pt>
          <cx:pt idx="122446">122446</cx:pt>
          <cx:pt idx="122447">122447</cx:pt>
          <cx:pt idx="122448">122448</cx:pt>
          <cx:pt idx="122449">122449</cx:pt>
          <cx:pt idx="122450">122450</cx:pt>
          <cx:pt idx="122451">122451</cx:pt>
          <cx:pt idx="122452">122452</cx:pt>
          <cx:pt idx="122453">122453</cx:pt>
          <cx:pt idx="122454">122454</cx:pt>
          <cx:pt idx="122455">122455</cx:pt>
          <cx:pt idx="122456">122456</cx:pt>
          <cx:pt idx="122457">122457</cx:pt>
          <cx:pt idx="122458">122458</cx:pt>
          <cx:pt idx="122459">122459</cx:pt>
          <cx:pt idx="122460">122460</cx:pt>
          <cx:pt idx="122461">122461</cx:pt>
          <cx:pt idx="122462">122462</cx:pt>
          <cx:pt idx="122463">122463</cx:pt>
          <cx:pt idx="122464">122464</cx:pt>
          <cx:pt idx="122465">122465</cx:pt>
          <cx:pt idx="122466">122466</cx:pt>
          <cx:pt idx="122467">122467</cx:pt>
          <cx:pt idx="122468">122468</cx:pt>
          <cx:pt idx="122469">122469</cx:pt>
          <cx:pt idx="122470">122470</cx:pt>
          <cx:pt idx="122471">122471</cx:pt>
          <cx:pt idx="122472">122472</cx:pt>
          <cx:pt idx="122473">122473</cx:pt>
          <cx:pt idx="122474">122474</cx:pt>
          <cx:pt idx="122475">122475</cx:pt>
          <cx:pt idx="122476">122476</cx:pt>
          <cx:pt idx="122477">122477</cx:pt>
          <cx:pt idx="122478">122478</cx:pt>
          <cx:pt idx="122479">122479</cx:pt>
          <cx:pt idx="122480">122480</cx:pt>
          <cx:pt idx="122481">122481</cx:pt>
          <cx:pt idx="122482">122482</cx:pt>
          <cx:pt idx="122483">122483</cx:pt>
          <cx:pt idx="122484">122484</cx:pt>
          <cx:pt idx="122485">122485</cx:pt>
          <cx:pt idx="122486">122486</cx:pt>
          <cx:pt idx="122487">122487</cx:pt>
          <cx:pt idx="122488">122488</cx:pt>
          <cx:pt idx="122489">122489</cx:pt>
          <cx:pt idx="122490">122490</cx:pt>
          <cx:pt idx="122491">122491</cx:pt>
          <cx:pt idx="122492">122492</cx:pt>
          <cx:pt idx="122493">122493</cx:pt>
          <cx:pt idx="122494">122494</cx:pt>
          <cx:pt idx="122495">122495</cx:pt>
          <cx:pt idx="122496">122496</cx:pt>
          <cx:pt idx="122497">122497</cx:pt>
          <cx:pt idx="122498">122498</cx:pt>
          <cx:pt idx="122499">122499</cx:pt>
          <cx:pt idx="122500">122500</cx:pt>
          <cx:pt idx="122501">122501</cx:pt>
          <cx:pt idx="122502">122502</cx:pt>
          <cx:pt idx="122503">122503</cx:pt>
          <cx:pt idx="122504">122504</cx:pt>
          <cx:pt idx="122505">122505</cx:pt>
          <cx:pt idx="122506">122506</cx:pt>
          <cx:pt idx="122507">122507</cx:pt>
          <cx:pt idx="122508">122508</cx:pt>
          <cx:pt idx="122509">122509</cx:pt>
          <cx:pt idx="122510">122510</cx:pt>
          <cx:pt idx="122511">122511</cx:pt>
          <cx:pt idx="122512">122512</cx:pt>
          <cx:pt idx="122513">122513</cx:pt>
          <cx:pt idx="122514">122514</cx:pt>
          <cx:pt idx="122515">122515</cx:pt>
          <cx:pt idx="122516">122516</cx:pt>
          <cx:pt idx="122517">122517</cx:pt>
          <cx:pt idx="122518">122518</cx:pt>
          <cx:pt idx="122519">122519</cx:pt>
          <cx:pt idx="122520">122520</cx:pt>
          <cx:pt idx="122521">122521</cx:pt>
          <cx:pt idx="122522">122522</cx:pt>
          <cx:pt idx="122523">122523</cx:pt>
          <cx:pt idx="122524">122524</cx:pt>
          <cx:pt idx="122525">122525</cx:pt>
          <cx:pt idx="122526">122526</cx:pt>
          <cx:pt idx="122527">122527</cx:pt>
          <cx:pt idx="122528">122528</cx:pt>
          <cx:pt idx="122529">122529</cx:pt>
          <cx:pt idx="122530">122530</cx:pt>
          <cx:pt idx="122531">122531</cx:pt>
          <cx:pt idx="122532">122532</cx:pt>
          <cx:pt idx="122533">122533</cx:pt>
          <cx:pt idx="122534">122534</cx:pt>
          <cx:pt idx="122535">122535</cx:pt>
          <cx:pt idx="122536">122536</cx:pt>
          <cx:pt idx="122537">122537</cx:pt>
          <cx:pt idx="122538">122538</cx:pt>
          <cx:pt idx="122539">122539</cx:pt>
          <cx:pt idx="122540">122540</cx:pt>
          <cx:pt idx="122541">122541</cx:pt>
          <cx:pt idx="122542">122542</cx:pt>
          <cx:pt idx="122543">122543</cx:pt>
          <cx:pt idx="122544">122544</cx:pt>
          <cx:pt idx="122545">122545</cx:pt>
          <cx:pt idx="122546">122546</cx:pt>
          <cx:pt idx="122547">122547</cx:pt>
          <cx:pt idx="122548">122548</cx:pt>
          <cx:pt idx="122549">122549</cx:pt>
          <cx:pt idx="122550">122550</cx:pt>
          <cx:pt idx="122551">122551</cx:pt>
          <cx:pt idx="122552">122552</cx:pt>
          <cx:pt idx="122553">122553</cx:pt>
          <cx:pt idx="122554">122554</cx:pt>
          <cx:pt idx="122555">122555</cx:pt>
          <cx:pt idx="122556">122556</cx:pt>
          <cx:pt idx="122557">122557</cx:pt>
          <cx:pt idx="122558">122558</cx:pt>
          <cx:pt idx="122559">122559</cx:pt>
          <cx:pt idx="122560">122560</cx:pt>
          <cx:pt idx="122561">122561</cx:pt>
          <cx:pt idx="122562">122562</cx:pt>
          <cx:pt idx="122563">122563</cx:pt>
          <cx:pt idx="122564">122564</cx:pt>
          <cx:pt idx="122565">122565</cx:pt>
          <cx:pt idx="122566">122566</cx:pt>
          <cx:pt idx="122567">122567</cx:pt>
          <cx:pt idx="122568">122568</cx:pt>
          <cx:pt idx="122569">122569</cx:pt>
          <cx:pt idx="122570">122570</cx:pt>
          <cx:pt idx="122571">122571</cx:pt>
          <cx:pt idx="122572">122572</cx:pt>
          <cx:pt idx="122573">122573</cx:pt>
          <cx:pt idx="122574">122574</cx:pt>
          <cx:pt idx="122575">122575</cx:pt>
          <cx:pt idx="122576">122576</cx:pt>
          <cx:pt idx="122577">122577</cx:pt>
          <cx:pt idx="122578">122578</cx:pt>
          <cx:pt idx="122579">122579</cx:pt>
          <cx:pt idx="122580">122580</cx:pt>
          <cx:pt idx="122581">122581</cx:pt>
          <cx:pt idx="122582">122582</cx:pt>
          <cx:pt idx="122583">122583</cx:pt>
          <cx:pt idx="122584">122584</cx:pt>
          <cx:pt idx="122585">122585</cx:pt>
          <cx:pt idx="122586">122586</cx:pt>
          <cx:pt idx="122587">122587</cx:pt>
          <cx:pt idx="122588">122588</cx:pt>
          <cx:pt idx="122589">122589</cx:pt>
          <cx:pt idx="122590">122590</cx:pt>
          <cx:pt idx="122591">122591</cx:pt>
          <cx:pt idx="122592">122592</cx:pt>
          <cx:pt idx="122593">122593</cx:pt>
          <cx:pt idx="122594">122594</cx:pt>
          <cx:pt idx="122595">122595</cx:pt>
          <cx:pt idx="122596">122596</cx:pt>
          <cx:pt idx="122597">122597</cx:pt>
          <cx:pt idx="122598">122598</cx:pt>
          <cx:pt idx="122599">122599</cx:pt>
          <cx:pt idx="122600">122600</cx:pt>
          <cx:pt idx="122601">122601</cx:pt>
          <cx:pt idx="122602">122602</cx:pt>
          <cx:pt idx="122603">122603</cx:pt>
          <cx:pt idx="122604">122604</cx:pt>
          <cx:pt idx="122605">122605</cx:pt>
          <cx:pt idx="122606">122606</cx:pt>
          <cx:pt idx="122607">122607</cx:pt>
          <cx:pt idx="122608">122608</cx:pt>
          <cx:pt idx="122609">122609</cx:pt>
          <cx:pt idx="122610">122610</cx:pt>
          <cx:pt idx="122611">122611</cx:pt>
          <cx:pt idx="122612">122612</cx:pt>
          <cx:pt idx="122613">122613</cx:pt>
          <cx:pt idx="122614">122614</cx:pt>
          <cx:pt idx="122615">122615</cx:pt>
          <cx:pt idx="122616">122616</cx:pt>
          <cx:pt idx="122617">122617</cx:pt>
          <cx:pt idx="122618">122618</cx:pt>
          <cx:pt idx="122619">122619</cx:pt>
          <cx:pt idx="122620">122620</cx:pt>
          <cx:pt idx="122621">122621</cx:pt>
          <cx:pt idx="122622">122622</cx:pt>
          <cx:pt idx="122623">122623</cx:pt>
          <cx:pt idx="122624">122624</cx:pt>
          <cx:pt idx="122625">122625</cx:pt>
          <cx:pt idx="122626">122626</cx:pt>
          <cx:pt idx="122627">122627</cx:pt>
          <cx:pt idx="122628">122628</cx:pt>
          <cx:pt idx="122629">122629</cx:pt>
          <cx:pt idx="122630">122630</cx:pt>
          <cx:pt idx="122631">122631</cx:pt>
          <cx:pt idx="122632">122632</cx:pt>
          <cx:pt idx="122633">122633</cx:pt>
          <cx:pt idx="122634">122634</cx:pt>
          <cx:pt idx="122635">122635</cx:pt>
          <cx:pt idx="122636">122636</cx:pt>
          <cx:pt idx="122637">122637</cx:pt>
          <cx:pt idx="122638">122638</cx:pt>
          <cx:pt idx="122639">122639</cx:pt>
          <cx:pt idx="122640">122640</cx:pt>
          <cx:pt idx="122641">122641</cx:pt>
          <cx:pt idx="122642">122642</cx:pt>
          <cx:pt idx="122643">122643</cx:pt>
          <cx:pt idx="122644">122644</cx:pt>
          <cx:pt idx="122645">122645</cx:pt>
          <cx:pt idx="122646">122646</cx:pt>
          <cx:pt idx="122647">122647</cx:pt>
          <cx:pt idx="122648">122648</cx:pt>
          <cx:pt idx="122649">122649</cx:pt>
          <cx:pt idx="122650">122650</cx:pt>
          <cx:pt idx="122651">122651</cx:pt>
          <cx:pt idx="122652">122652</cx:pt>
          <cx:pt idx="122653">122653</cx:pt>
          <cx:pt idx="122654">122654</cx:pt>
          <cx:pt idx="122655">122655</cx:pt>
          <cx:pt idx="122656">122656</cx:pt>
          <cx:pt idx="122657">122657</cx:pt>
          <cx:pt idx="122658">122658</cx:pt>
          <cx:pt idx="122659">122659</cx:pt>
          <cx:pt idx="122660">122660</cx:pt>
          <cx:pt idx="122661">122661</cx:pt>
          <cx:pt idx="122662">122662</cx:pt>
          <cx:pt idx="122663">122663</cx:pt>
          <cx:pt idx="122664">122664</cx:pt>
          <cx:pt idx="122665">122665</cx:pt>
          <cx:pt idx="122666">122666</cx:pt>
          <cx:pt idx="122667">122667</cx:pt>
          <cx:pt idx="122668">122668</cx:pt>
          <cx:pt idx="122669">122669</cx:pt>
          <cx:pt idx="122670">122670</cx:pt>
          <cx:pt idx="122671">122671</cx:pt>
          <cx:pt idx="122672">122672</cx:pt>
          <cx:pt idx="122673">122673</cx:pt>
          <cx:pt idx="122674">122674</cx:pt>
          <cx:pt idx="122675">122675</cx:pt>
          <cx:pt idx="122676">122676</cx:pt>
          <cx:pt idx="122677">122677</cx:pt>
          <cx:pt idx="122678">122678</cx:pt>
          <cx:pt idx="122679">122679</cx:pt>
          <cx:pt idx="122680">122680</cx:pt>
          <cx:pt idx="122681">122681</cx:pt>
          <cx:pt idx="122682">122682</cx:pt>
          <cx:pt idx="122683">122683</cx:pt>
          <cx:pt idx="122684">122684</cx:pt>
          <cx:pt idx="122685">122685</cx:pt>
          <cx:pt idx="122686">122686</cx:pt>
          <cx:pt idx="122687">122687</cx:pt>
          <cx:pt idx="122688">122688</cx:pt>
          <cx:pt idx="122689">122689</cx:pt>
          <cx:pt idx="122690">122690</cx:pt>
          <cx:pt idx="122691">122691</cx:pt>
          <cx:pt idx="122692">122692</cx:pt>
          <cx:pt idx="122693">122693</cx:pt>
          <cx:pt idx="122694">122694</cx:pt>
          <cx:pt idx="122695">122695</cx:pt>
          <cx:pt idx="122696">122696</cx:pt>
          <cx:pt idx="122697">122697</cx:pt>
          <cx:pt idx="122698">122698</cx:pt>
          <cx:pt idx="122699">122699</cx:pt>
          <cx:pt idx="122700">122700</cx:pt>
          <cx:pt idx="122701">122701</cx:pt>
          <cx:pt idx="122702">122702</cx:pt>
          <cx:pt idx="122703">122703</cx:pt>
          <cx:pt idx="122704">122704</cx:pt>
          <cx:pt idx="122705">122705</cx:pt>
          <cx:pt idx="122706">122706</cx:pt>
          <cx:pt idx="122707">122707</cx:pt>
          <cx:pt idx="122708">122708</cx:pt>
          <cx:pt idx="122709">122709</cx:pt>
          <cx:pt idx="122710">122710</cx:pt>
          <cx:pt idx="122711">122711</cx:pt>
          <cx:pt idx="122712">122712</cx:pt>
          <cx:pt idx="122713">122713</cx:pt>
          <cx:pt idx="122714">122714</cx:pt>
          <cx:pt idx="122715">122715</cx:pt>
          <cx:pt idx="122716">122716</cx:pt>
          <cx:pt idx="122717">122717</cx:pt>
          <cx:pt idx="122718">122718</cx:pt>
          <cx:pt idx="122719">122719</cx:pt>
          <cx:pt idx="122720">122720</cx:pt>
          <cx:pt idx="122721">122721</cx:pt>
          <cx:pt idx="122722">122722</cx:pt>
          <cx:pt idx="122723">122723</cx:pt>
          <cx:pt idx="122724">122724</cx:pt>
          <cx:pt idx="122725">122725</cx:pt>
          <cx:pt idx="122726">122726</cx:pt>
          <cx:pt idx="122727">122727</cx:pt>
          <cx:pt idx="122728">122728</cx:pt>
          <cx:pt idx="122729">122729</cx:pt>
          <cx:pt idx="122730">122730</cx:pt>
          <cx:pt idx="122731">122731</cx:pt>
          <cx:pt idx="122732">122732</cx:pt>
          <cx:pt idx="122733">122733</cx:pt>
          <cx:pt idx="122734">122734</cx:pt>
          <cx:pt idx="122735">122735</cx:pt>
          <cx:pt idx="122736">122736</cx:pt>
          <cx:pt idx="122737">122737</cx:pt>
          <cx:pt idx="122738">122738</cx:pt>
          <cx:pt idx="122739">122739</cx:pt>
          <cx:pt idx="122740">122740</cx:pt>
          <cx:pt idx="122741">122741</cx:pt>
          <cx:pt idx="122742">122742</cx:pt>
          <cx:pt idx="122743">122743</cx:pt>
          <cx:pt idx="122744">122744</cx:pt>
          <cx:pt idx="122745">122745</cx:pt>
          <cx:pt idx="122746">122746</cx:pt>
          <cx:pt idx="122747">122747</cx:pt>
          <cx:pt idx="122748">122748</cx:pt>
          <cx:pt idx="122749">122749</cx:pt>
          <cx:pt idx="122750">122750</cx:pt>
          <cx:pt idx="122751">122751</cx:pt>
          <cx:pt idx="122752">122752</cx:pt>
          <cx:pt idx="122753">122753</cx:pt>
          <cx:pt idx="122754">122754</cx:pt>
          <cx:pt idx="122755">122755</cx:pt>
          <cx:pt idx="122756">122756</cx:pt>
          <cx:pt idx="122757">122757</cx:pt>
          <cx:pt idx="122758">122758</cx:pt>
          <cx:pt idx="122759">122759</cx:pt>
          <cx:pt idx="122760">122760</cx:pt>
          <cx:pt idx="122761">122761</cx:pt>
          <cx:pt idx="122762">122762</cx:pt>
          <cx:pt idx="122763">122763</cx:pt>
          <cx:pt idx="122764">122764</cx:pt>
          <cx:pt idx="122765">122765</cx:pt>
          <cx:pt idx="122766">122766</cx:pt>
          <cx:pt idx="122767">122767</cx:pt>
          <cx:pt idx="122768">122768</cx:pt>
          <cx:pt idx="122769">122769</cx:pt>
          <cx:pt idx="122770">122770</cx:pt>
          <cx:pt idx="122771">122771</cx:pt>
          <cx:pt idx="122772">122772</cx:pt>
          <cx:pt idx="122773">122773</cx:pt>
          <cx:pt idx="122774">122774</cx:pt>
          <cx:pt idx="122775">122775</cx:pt>
          <cx:pt idx="122776">122776</cx:pt>
          <cx:pt idx="122777">122777</cx:pt>
          <cx:pt idx="122778">122778</cx:pt>
          <cx:pt idx="122779">122779</cx:pt>
          <cx:pt idx="122780">122780</cx:pt>
          <cx:pt idx="122781">122781</cx:pt>
          <cx:pt idx="122782">122782</cx:pt>
          <cx:pt idx="122783">122783</cx:pt>
          <cx:pt idx="122784">122784</cx:pt>
          <cx:pt idx="122785">122785</cx:pt>
          <cx:pt idx="122786">122786</cx:pt>
          <cx:pt idx="122787">122787</cx:pt>
          <cx:pt idx="122788">122788</cx:pt>
          <cx:pt idx="122789">122789</cx:pt>
          <cx:pt idx="122790">122790</cx:pt>
          <cx:pt idx="122791">122791</cx:pt>
          <cx:pt idx="122792">122792</cx:pt>
          <cx:pt idx="122793">122793</cx:pt>
          <cx:pt idx="122794">122794</cx:pt>
          <cx:pt idx="122795">122795</cx:pt>
          <cx:pt idx="122796">122796</cx:pt>
          <cx:pt idx="122797">122797</cx:pt>
          <cx:pt idx="122798">122798</cx:pt>
          <cx:pt idx="122799">122799</cx:pt>
          <cx:pt idx="122800">122800</cx:pt>
          <cx:pt idx="122801">122801</cx:pt>
          <cx:pt idx="122802">122802</cx:pt>
          <cx:pt idx="122803">122803</cx:pt>
          <cx:pt idx="122804">122804</cx:pt>
          <cx:pt idx="122805">122805</cx:pt>
          <cx:pt idx="122806">122806</cx:pt>
          <cx:pt idx="122807">122807</cx:pt>
          <cx:pt idx="122808">122808</cx:pt>
          <cx:pt idx="122809">122809</cx:pt>
          <cx:pt idx="122810">122810</cx:pt>
          <cx:pt idx="122811">122811</cx:pt>
          <cx:pt idx="122812">122812</cx:pt>
          <cx:pt idx="122813">122813</cx:pt>
          <cx:pt idx="122814">122814</cx:pt>
          <cx:pt idx="122815">122815</cx:pt>
          <cx:pt idx="122816">122816</cx:pt>
          <cx:pt idx="122817">122817</cx:pt>
          <cx:pt idx="122818">122818</cx:pt>
          <cx:pt idx="122819">122819</cx:pt>
          <cx:pt idx="122820">122820</cx:pt>
          <cx:pt idx="122821">122821</cx:pt>
          <cx:pt idx="122822">122822</cx:pt>
          <cx:pt idx="122823">122823</cx:pt>
          <cx:pt idx="122824">122824</cx:pt>
          <cx:pt idx="122825">122825</cx:pt>
          <cx:pt idx="122826">122826</cx:pt>
          <cx:pt idx="122827">122827</cx:pt>
          <cx:pt idx="122828">122828</cx:pt>
          <cx:pt idx="122829">122829</cx:pt>
          <cx:pt idx="122830">122830</cx:pt>
          <cx:pt idx="122831">122831</cx:pt>
          <cx:pt idx="122832">122832</cx:pt>
          <cx:pt idx="122833">122833</cx:pt>
          <cx:pt idx="122834">122834</cx:pt>
          <cx:pt idx="122835">122835</cx:pt>
          <cx:pt idx="122836">122836</cx:pt>
          <cx:pt idx="122837">122837</cx:pt>
          <cx:pt idx="122838">122838</cx:pt>
          <cx:pt idx="122839">122839</cx:pt>
          <cx:pt idx="122840">122840</cx:pt>
          <cx:pt idx="122841">122841</cx:pt>
          <cx:pt idx="122842">122842</cx:pt>
          <cx:pt idx="122843">122843</cx:pt>
          <cx:pt idx="122844">122844</cx:pt>
          <cx:pt idx="122845">122845</cx:pt>
          <cx:pt idx="122846">122846</cx:pt>
          <cx:pt idx="122847">122847</cx:pt>
          <cx:pt idx="122848">122848</cx:pt>
          <cx:pt idx="122849">122849</cx:pt>
          <cx:pt idx="122850">122850</cx:pt>
          <cx:pt idx="122851">122851</cx:pt>
          <cx:pt idx="122852">122852</cx:pt>
          <cx:pt idx="122853">122853</cx:pt>
          <cx:pt idx="122854">122854</cx:pt>
          <cx:pt idx="122855">122855</cx:pt>
          <cx:pt idx="122856">122856</cx:pt>
          <cx:pt idx="122857">122857</cx:pt>
          <cx:pt idx="122858">122858</cx:pt>
          <cx:pt idx="122859">122859</cx:pt>
          <cx:pt idx="122860">122860</cx:pt>
          <cx:pt idx="122861">122861</cx:pt>
          <cx:pt idx="122862">122862</cx:pt>
          <cx:pt idx="122863">122863</cx:pt>
          <cx:pt idx="122864">122864</cx:pt>
          <cx:pt idx="122865">122865</cx:pt>
          <cx:pt idx="122866">122866</cx:pt>
          <cx:pt idx="122867">122867</cx:pt>
          <cx:pt idx="122868">122868</cx:pt>
          <cx:pt idx="122869">122869</cx:pt>
          <cx:pt idx="122870">122870</cx:pt>
          <cx:pt idx="122871">122871</cx:pt>
          <cx:pt idx="122872">122872</cx:pt>
          <cx:pt idx="122873">122873</cx:pt>
          <cx:pt idx="122874">122874</cx:pt>
          <cx:pt idx="122875">122875</cx:pt>
          <cx:pt idx="122876">122876</cx:pt>
          <cx:pt idx="122877">122877</cx:pt>
          <cx:pt idx="122878">122878</cx:pt>
          <cx:pt idx="122879">122879</cx:pt>
          <cx:pt idx="122880">122880</cx:pt>
          <cx:pt idx="122881">122881</cx:pt>
          <cx:pt idx="122882">122882</cx:pt>
          <cx:pt idx="122883">122883</cx:pt>
          <cx:pt idx="122884">122884</cx:pt>
          <cx:pt idx="122885">122885</cx:pt>
          <cx:pt idx="122886">122886</cx:pt>
          <cx:pt idx="122887">122887</cx:pt>
          <cx:pt idx="122888">122888</cx:pt>
          <cx:pt idx="122889">122889</cx:pt>
          <cx:pt idx="122890">122890</cx:pt>
          <cx:pt idx="122891">122891</cx:pt>
          <cx:pt idx="122892">122892</cx:pt>
          <cx:pt idx="122893">122893</cx:pt>
          <cx:pt idx="122894">122894</cx:pt>
          <cx:pt idx="122895">122895</cx:pt>
          <cx:pt idx="122896">122896</cx:pt>
          <cx:pt idx="122897">122897</cx:pt>
          <cx:pt idx="122898">122898</cx:pt>
          <cx:pt idx="122899">122899</cx:pt>
          <cx:pt idx="122900">122900</cx:pt>
          <cx:pt idx="122901">122901</cx:pt>
          <cx:pt idx="122902">122902</cx:pt>
          <cx:pt idx="122903">122903</cx:pt>
          <cx:pt idx="122904">122904</cx:pt>
          <cx:pt idx="122905">122905</cx:pt>
          <cx:pt idx="122906">122906</cx:pt>
          <cx:pt idx="122907">122907</cx:pt>
          <cx:pt idx="122908">122908</cx:pt>
          <cx:pt idx="122909">122909</cx:pt>
          <cx:pt idx="122910">122910</cx:pt>
          <cx:pt idx="122911">122911</cx:pt>
          <cx:pt idx="122912">122912</cx:pt>
          <cx:pt idx="122913">122913</cx:pt>
          <cx:pt idx="122914">122914</cx:pt>
          <cx:pt idx="122915">122915</cx:pt>
          <cx:pt idx="122916">122916</cx:pt>
          <cx:pt idx="122917">122917</cx:pt>
          <cx:pt idx="122918">122918</cx:pt>
          <cx:pt idx="122919">122919</cx:pt>
          <cx:pt idx="122920">122920</cx:pt>
          <cx:pt idx="122921">122921</cx:pt>
          <cx:pt idx="122922">122922</cx:pt>
          <cx:pt idx="122923">122923</cx:pt>
          <cx:pt idx="122924">122924</cx:pt>
          <cx:pt idx="122925">122925</cx:pt>
          <cx:pt idx="122926">122926</cx:pt>
          <cx:pt idx="122927">122927</cx:pt>
          <cx:pt idx="122928">122928</cx:pt>
          <cx:pt idx="122929">122929</cx:pt>
          <cx:pt idx="122930">122930</cx:pt>
          <cx:pt idx="122931">122931</cx:pt>
          <cx:pt idx="122932">122932</cx:pt>
          <cx:pt idx="122933">122933</cx:pt>
          <cx:pt idx="122934">122934</cx:pt>
          <cx:pt idx="122935">122935</cx:pt>
          <cx:pt idx="122936">122936</cx:pt>
          <cx:pt idx="122937">122937</cx:pt>
          <cx:pt idx="122938">122938</cx:pt>
          <cx:pt idx="122939">122939</cx:pt>
          <cx:pt idx="122940">122940</cx:pt>
          <cx:pt idx="122941">122941</cx:pt>
          <cx:pt idx="122942">122942</cx:pt>
          <cx:pt idx="122943">122943</cx:pt>
          <cx:pt idx="122944">122944</cx:pt>
          <cx:pt idx="122945">122945</cx:pt>
          <cx:pt idx="122946">122946</cx:pt>
          <cx:pt idx="122947">122947</cx:pt>
          <cx:pt idx="122948">122948</cx:pt>
          <cx:pt idx="122949">122949</cx:pt>
          <cx:pt idx="122950">122950</cx:pt>
          <cx:pt idx="122951">122951</cx:pt>
          <cx:pt idx="122952">122952</cx:pt>
          <cx:pt idx="122953">122953</cx:pt>
          <cx:pt idx="122954">122954</cx:pt>
          <cx:pt idx="122955">122955</cx:pt>
          <cx:pt idx="122956">122956</cx:pt>
          <cx:pt idx="122957">122957</cx:pt>
          <cx:pt idx="122958">122958</cx:pt>
          <cx:pt idx="122959">122959</cx:pt>
          <cx:pt idx="122960">122960</cx:pt>
          <cx:pt idx="122961">122961</cx:pt>
          <cx:pt idx="122962">122962</cx:pt>
          <cx:pt idx="122963">122963</cx:pt>
          <cx:pt idx="122964">122964</cx:pt>
          <cx:pt idx="122965">122965</cx:pt>
          <cx:pt idx="122966">122966</cx:pt>
          <cx:pt idx="122967">122967</cx:pt>
          <cx:pt idx="122968">122968</cx:pt>
          <cx:pt idx="122969">122969</cx:pt>
          <cx:pt idx="122970">122970</cx:pt>
          <cx:pt idx="122971">122971</cx:pt>
          <cx:pt idx="122972">122972</cx:pt>
          <cx:pt idx="122973">122973</cx:pt>
          <cx:pt idx="122974">122974</cx:pt>
          <cx:pt idx="122975">122975</cx:pt>
          <cx:pt idx="122976">122976</cx:pt>
          <cx:pt idx="122977">122977</cx:pt>
          <cx:pt idx="122978">122978</cx:pt>
          <cx:pt idx="122979">122979</cx:pt>
          <cx:pt idx="122980">122980</cx:pt>
          <cx:pt idx="122981">122981</cx:pt>
          <cx:pt idx="122982">122982</cx:pt>
          <cx:pt idx="122983">122983</cx:pt>
          <cx:pt idx="122984">122984</cx:pt>
          <cx:pt idx="122985">122985</cx:pt>
          <cx:pt idx="122986">122986</cx:pt>
          <cx:pt idx="122987">122987</cx:pt>
          <cx:pt idx="122988">122988</cx:pt>
          <cx:pt idx="122989">122989</cx:pt>
          <cx:pt idx="122990">122990</cx:pt>
          <cx:pt idx="122991">122991</cx:pt>
          <cx:pt idx="122992">122992</cx:pt>
          <cx:pt idx="122993">122993</cx:pt>
          <cx:pt idx="122994">122994</cx:pt>
          <cx:pt idx="122995">122995</cx:pt>
          <cx:pt idx="122996">122996</cx:pt>
          <cx:pt idx="122997">122997</cx:pt>
          <cx:pt idx="122998">122998</cx:pt>
          <cx:pt idx="122999">122999</cx:pt>
          <cx:pt idx="123000">123000</cx:pt>
          <cx:pt idx="123001">123001</cx:pt>
          <cx:pt idx="123002">123002</cx:pt>
          <cx:pt idx="123003">123003</cx:pt>
          <cx:pt idx="123004">123004</cx:pt>
          <cx:pt idx="123005">123005</cx:pt>
          <cx:pt idx="123006">123006</cx:pt>
          <cx:pt idx="123007">123007</cx:pt>
          <cx:pt idx="123008">123008</cx:pt>
          <cx:pt idx="123009">123009</cx:pt>
          <cx:pt idx="123010">123010</cx:pt>
          <cx:pt idx="123011">123011</cx:pt>
          <cx:pt idx="123012">123012</cx:pt>
          <cx:pt idx="123013">123013</cx:pt>
          <cx:pt idx="123014">123014</cx:pt>
          <cx:pt idx="123015">123015</cx:pt>
          <cx:pt idx="123016">123016</cx:pt>
          <cx:pt idx="123017">123017</cx:pt>
          <cx:pt idx="123018">123018</cx:pt>
          <cx:pt idx="123019">123019</cx:pt>
          <cx:pt idx="123020">123020</cx:pt>
          <cx:pt idx="123021">123021</cx:pt>
          <cx:pt idx="123022">123022</cx:pt>
          <cx:pt idx="123023">123023</cx:pt>
          <cx:pt idx="123024">123024</cx:pt>
          <cx:pt idx="123025">123025</cx:pt>
          <cx:pt idx="123026">123026</cx:pt>
          <cx:pt idx="123027">123027</cx:pt>
          <cx:pt idx="123028">123028</cx:pt>
          <cx:pt idx="123029">123029</cx:pt>
          <cx:pt idx="123030">123030</cx:pt>
          <cx:pt idx="123031">123031</cx:pt>
          <cx:pt idx="123032">123032</cx:pt>
          <cx:pt idx="123033">123033</cx:pt>
          <cx:pt idx="123034">123034</cx:pt>
          <cx:pt idx="123035">123035</cx:pt>
          <cx:pt idx="123036">123036</cx:pt>
          <cx:pt idx="123037">123037</cx:pt>
          <cx:pt idx="123038">123038</cx:pt>
          <cx:pt idx="123039">123039</cx:pt>
          <cx:pt idx="123040">123040</cx:pt>
          <cx:pt idx="123041">123041</cx:pt>
          <cx:pt idx="123042">123042</cx:pt>
          <cx:pt idx="123043">123043</cx:pt>
          <cx:pt idx="123044">123044</cx:pt>
          <cx:pt idx="123045">123045</cx:pt>
          <cx:pt idx="123046">123046</cx:pt>
          <cx:pt idx="123047">123047</cx:pt>
          <cx:pt idx="123048">123048</cx:pt>
          <cx:pt idx="123049">123049</cx:pt>
          <cx:pt idx="123050">123050</cx:pt>
          <cx:pt idx="123051">123051</cx:pt>
          <cx:pt idx="123052">123052</cx:pt>
          <cx:pt idx="123053">123053</cx:pt>
          <cx:pt idx="123054">123054</cx:pt>
          <cx:pt idx="123055">123055</cx:pt>
          <cx:pt idx="123056">123056</cx:pt>
          <cx:pt idx="123057">123057</cx:pt>
          <cx:pt idx="123058">123058</cx:pt>
          <cx:pt idx="123059">123059</cx:pt>
          <cx:pt idx="123060">123060</cx:pt>
          <cx:pt idx="123061">123061</cx:pt>
          <cx:pt idx="123062">123062</cx:pt>
          <cx:pt idx="123063">123063</cx:pt>
          <cx:pt idx="123064">123064</cx:pt>
          <cx:pt idx="123065">123065</cx:pt>
          <cx:pt idx="123066">123066</cx:pt>
          <cx:pt idx="123067">123067</cx:pt>
          <cx:pt idx="123068">123068</cx:pt>
          <cx:pt idx="123069">123069</cx:pt>
          <cx:pt idx="123070">123070</cx:pt>
          <cx:pt idx="123071">123071</cx:pt>
          <cx:pt idx="123072">123072</cx:pt>
          <cx:pt idx="123073">123073</cx:pt>
          <cx:pt idx="123074">123074</cx:pt>
          <cx:pt idx="123075">123075</cx:pt>
          <cx:pt idx="123076">123076</cx:pt>
          <cx:pt idx="123077">123077</cx:pt>
          <cx:pt idx="123078">123078</cx:pt>
          <cx:pt idx="123079">123079</cx:pt>
          <cx:pt idx="123080">123080</cx:pt>
          <cx:pt idx="123081">123081</cx:pt>
          <cx:pt idx="123082">123082</cx:pt>
          <cx:pt idx="123083">123083</cx:pt>
          <cx:pt idx="123084">123084</cx:pt>
          <cx:pt idx="123085">123085</cx:pt>
          <cx:pt idx="123086">123086</cx:pt>
          <cx:pt idx="123087">123087</cx:pt>
          <cx:pt idx="123088">123088</cx:pt>
          <cx:pt idx="123089">123089</cx:pt>
          <cx:pt idx="123090">123090</cx:pt>
          <cx:pt idx="123091">123091</cx:pt>
          <cx:pt idx="123092">123092</cx:pt>
          <cx:pt idx="123093">123093</cx:pt>
          <cx:pt idx="123094">123094</cx:pt>
          <cx:pt idx="123095">123095</cx:pt>
          <cx:pt idx="123096">123096</cx:pt>
          <cx:pt idx="123097">123097</cx:pt>
          <cx:pt idx="123098">123098</cx:pt>
          <cx:pt idx="123099">123099</cx:pt>
          <cx:pt idx="123100">123100</cx:pt>
          <cx:pt idx="123101">123101</cx:pt>
          <cx:pt idx="123102">123102</cx:pt>
          <cx:pt idx="123103">123103</cx:pt>
          <cx:pt idx="123104">123104</cx:pt>
          <cx:pt idx="123105">123105</cx:pt>
          <cx:pt idx="123106">123106</cx:pt>
          <cx:pt idx="123107">123107</cx:pt>
          <cx:pt idx="123108">123108</cx:pt>
          <cx:pt idx="123109">123109</cx:pt>
          <cx:pt idx="123110">123110</cx:pt>
          <cx:pt idx="123111">123111</cx:pt>
          <cx:pt idx="123112">123112</cx:pt>
          <cx:pt idx="123113">123113</cx:pt>
          <cx:pt idx="123114">123114</cx:pt>
          <cx:pt idx="123115">123115</cx:pt>
          <cx:pt idx="123116">123116</cx:pt>
          <cx:pt idx="123117">123117</cx:pt>
          <cx:pt idx="123118">123118</cx:pt>
          <cx:pt idx="123119">123119</cx:pt>
          <cx:pt idx="123120">123120</cx:pt>
          <cx:pt idx="123121">123121</cx:pt>
          <cx:pt idx="123122">123122</cx:pt>
          <cx:pt idx="123123">123123</cx:pt>
          <cx:pt idx="123124">123124</cx:pt>
          <cx:pt idx="123125">123125</cx:pt>
          <cx:pt idx="123126">123126</cx:pt>
          <cx:pt idx="123127">123127</cx:pt>
          <cx:pt idx="123128">123128</cx:pt>
          <cx:pt idx="123129">123129</cx:pt>
          <cx:pt idx="123130">123130</cx:pt>
          <cx:pt idx="123131">123131</cx:pt>
          <cx:pt idx="123132">123132</cx:pt>
          <cx:pt idx="123133">123133</cx:pt>
          <cx:pt idx="123134">123134</cx:pt>
          <cx:pt idx="123135">123135</cx:pt>
          <cx:pt idx="123136">123136</cx:pt>
          <cx:pt idx="123137">123137</cx:pt>
          <cx:pt idx="123138">123138</cx:pt>
          <cx:pt idx="123139">123139</cx:pt>
          <cx:pt idx="123140">123140</cx:pt>
          <cx:pt idx="123141">123141</cx:pt>
          <cx:pt idx="123142">123142</cx:pt>
          <cx:pt idx="123143">123143</cx:pt>
          <cx:pt idx="123144">123144</cx:pt>
          <cx:pt idx="123145">123145</cx:pt>
          <cx:pt idx="123146">123146</cx:pt>
          <cx:pt idx="123147">123147</cx:pt>
          <cx:pt idx="123148">123148</cx:pt>
          <cx:pt idx="123149">123149</cx:pt>
          <cx:pt idx="123150">123150</cx:pt>
          <cx:pt idx="123151">123151</cx:pt>
          <cx:pt idx="123152">123152</cx:pt>
          <cx:pt idx="123153">123153</cx:pt>
          <cx:pt idx="123154">123154</cx:pt>
          <cx:pt idx="123155">123155</cx:pt>
          <cx:pt idx="123156">123156</cx:pt>
          <cx:pt idx="123157">123157</cx:pt>
          <cx:pt idx="123158">123158</cx:pt>
          <cx:pt idx="123159">123159</cx:pt>
          <cx:pt idx="123160">123160</cx:pt>
          <cx:pt idx="123161">123161</cx:pt>
          <cx:pt idx="123162">123162</cx:pt>
          <cx:pt idx="123163">123163</cx:pt>
          <cx:pt idx="123164">123164</cx:pt>
          <cx:pt idx="123165">123165</cx:pt>
          <cx:pt idx="123166">123166</cx:pt>
          <cx:pt idx="123167">123167</cx:pt>
          <cx:pt idx="123168">123168</cx:pt>
          <cx:pt idx="123169">123169</cx:pt>
          <cx:pt idx="123170">123170</cx:pt>
          <cx:pt idx="123171">123171</cx:pt>
          <cx:pt idx="123172">123172</cx:pt>
          <cx:pt idx="123173">123173</cx:pt>
          <cx:pt idx="123174">123174</cx:pt>
          <cx:pt idx="123175">123175</cx:pt>
          <cx:pt idx="123176">123176</cx:pt>
          <cx:pt idx="123177">123177</cx:pt>
          <cx:pt idx="123178">123178</cx:pt>
          <cx:pt idx="123179">123179</cx:pt>
          <cx:pt idx="123180">123180</cx:pt>
          <cx:pt idx="123181">123181</cx:pt>
          <cx:pt idx="123182">123182</cx:pt>
          <cx:pt idx="123183">123183</cx:pt>
          <cx:pt idx="123184">123184</cx:pt>
          <cx:pt idx="123185">123185</cx:pt>
          <cx:pt idx="123186">123186</cx:pt>
          <cx:pt idx="123187">123187</cx:pt>
          <cx:pt idx="123188">123188</cx:pt>
          <cx:pt idx="123189">123189</cx:pt>
          <cx:pt idx="123190">123190</cx:pt>
          <cx:pt idx="123191">123191</cx:pt>
          <cx:pt idx="123192">123192</cx:pt>
          <cx:pt idx="123193">123193</cx:pt>
          <cx:pt idx="123194">123194</cx:pt>
          <cx:pt idx="123195">123195</cx:pt>
          <cx:pt idx="123196">123196</cx:pt>
          <cx:pt idx="123197">123197</cx:pt>
          <cx:pt idx="123198">123198</cx:pt>
          <cx:pt idx="123199">123199</cx:pt>
          <cx:pt idx="123200">123200</cx:pt>
          <cx:pt idx="123201">123201</cx:pt>
          <cx:pt idx="123202">123202</cx:pt>
          <cx:pt idx="123203">123203</cx:pt>
          <cx:pt idx="123204">123204</cx:pt>
          <cx:pt idx="123205">123205</cx:pt>
          <cx:pt idx="123206">123206</cx:pt>
          <cx:pt idx="123207">123207</cx:pt>
          <cx:pt idx="123208">123208</cx:pt>
          <cx:pt idx="123209">123209</cx:pt>
          <cx:pt idx="123210">123210</cx:pt>
          <cx:pt idx="123211">123211</cx:pt>
          <cx:pt idx="123212">123212</cx:pt>
          <cx:pt idx="123213">123213</cx:pt>
          <cx:pt idx="123214">123214</cx:pt>
          <cx:pt idx="123215">123215</cx:pt>
          <cx:pt idx="123216">123216</cx:pt>
          <cx:pt idx="123217">123217</cx:pt>
          <cx:pt idx="123218">123218</cx:pt>
          <cx:pt idx="123219">123219</cx:pt>
          <cx:pt idx="123220">123220</cx:pt>
          <cx:pt idx="123221">123221</cx:pt>
          <cx:pt idx="123222">123222</cx:pt>
          <cx:pt idx="123223">123223</cx:pt>
          <cx:pt idx="123224">123224</cx:pt>
          <cx:pt idx="123225">123225</cx:pt>
          <cx:pt idx="123226">123226</cx:pt>
          <cx:pt idx="123227">123227</cx:pt>
          <cx:pt idx="123228">123228</cx:pt>
          <cx:pt idx="123229">123229</cx:pt>
          <cx:pt idx="123230">123230</cx:pt>
          <cx:pt idx="123231">123231</cx:pt>
          <cx:pt idx="123232">123232</cx:pt>
          <cx:pt idx="123233">123233</cx:pt>
          <cx:pt idx="123234">123234</cx:pt>
          <cx:pt idx="123235">123235</cx:pt>
          <cx:pt idx="123236">123236</cx:pt>
          <cx:pt idx="123237">123237</cx:pt>
          <cx:pt idx="123238">123238</cx:pt>
          <cx:pt idx="123239">123239</cx:pt>
          <cx:pt idx="123240">123240</cx:pt>
          <cx:pt idx="123241">123241</cx:pt>
          <cx:pt idx="123242">123242</cx:pt>
          <cx:pt idx="123243">123243</cx:pt>
          <cx:pt idx="123244">123244</cx:pt>
          <cx:pt idx="123245">123245</cx:pt>
          <cx:pt idx="123246">123246</cx:pt>
          <cx:pt idx="123247">123247</cx:pt>
          <cx:pt idx="123248">123248</cx:pt>
          <cx:pt idx="123249">123249</cx:pt>
          <cx:pt idx="123250">123250</cx:pt>
          <cx:pt idx="123251">123251</cx:pt>
          <cx:pt idx="123252">123252</cx:pt>
          <cx:pt idx="123253">123253</cx:pt>
          <cx:pt idx="123254">123254</cx:pt>
          <cx:pt idx="123255">123255</cx:pt>
          <cx:pt idx="123256">123256</cx:pt>
          <cx:pt idx="123257">123257</cx:pt>
          <cx:pt idx="123258">123258</cx:pt>
          <cx:pt idx="123259">123259</cx:pt>
          <cx:pt idx="123260">123260</cx:pt>
          <cx:pt idx="123261">123261</cx:pt>
          <cx:pt idx="123262">123262</cx:pt>
          <cx:pt idx="123263">123263</cx:pt>
          <cx:pt idx="123264">123264</cx:pt>
          <cx:pt idx="123265">123265</cx:pt>
          <cx:pt idx="123266">123266</cx:pt>
          <cx:pt idx="123267">123267</cx:pt>
          <cx:pt idx="123268">123268</cx:pt>
          <cx:pt idx="123269">123269</cx:pt>
          <cx:pt idx="123270">123270</cx:pt>
          <cx:pt idx="123271">123271</cx:pt>
          <cx:pt idx="123272">123272</cx:pt>
          <cx:pt idx="123273">123273</cx:pt>
          <cx:pt idx="123274">123274</cx:pt>
          <cx:pt idx="123275">123275</cx:pt>
          <cx:pt idx="123276">123276</cx:pt>
          <cx:pt idx="123277">123277</cx:pt>
          <cx:pt idx="123278">123278</cx:pt>
          <cx:pt idx="123279">123279</cx:pt>
          <cx:pt idx="123280">123280</cx:pt>
          <cx:pt idx="123281">123281</cx:pt>
          <cx:pt idx="123282">123282</cx:pt>
          <cx:pt idx="123283">123283</cx:pt>
          <cx:pt idx="123284">123284</cx:pt>
          <cx:pt idx="123285">123285</cx:pt>
          <cx:pt idx="123286">123286</cx:pt>
          <cx:pt idx="123287">123287</cx:pt>
          <cx:pt idx="123288">123288</cx:pt>
          <cx:pt idx="123289">123289</cx:pt>
          <cx:pt idx="123290">123290</cx:pt>
          <cx:pt idx="123291">123291</cx:pt>
          <cx:pt idx="123292">123292</cx:pt>
          <cx:pt idx="123293">123293</cx:pt>
          <cx:pt idx="123294">123294</cx:pt>
          <cx:pt idx="123295">123295</cx:pt>
          <cx:pt idx="123296">123296</cx:pt>
          <cx:pt idx="123297">123297</cx:pt>
          <cx:pt idx="123298">123298</cx:pt>
          <cx:pt idx="123299">123299</cx:pt>
          <cx:pt idx="123300">123300</cx:pt>
          <cx:pt idx="123301">123301</cx:pt>
          <cx:pt idx="123302">123302</cx:pt>
          <cx:pt idx="123303">123303</cx:pt>
          <cx:pt idx="123304">123304</cx:pt>
          <cx:pt idx="123305">123305</cx:pt>
          <cx:pt idx="123306">123306</cx:pt>
          <cx:pt idx="123307">123307</cx:pt>
          <cx:pt idx="123308">123308</cx:pt>
          <cx:pt idx="123309">123309</cx:pt>
          <cx:pt idx="123310">123310</cx:pt>
          <cx:pt idx="123311">123311</cx:pt>
          <cx:pt idx="123312">123312</cx:pt>
          <cx:pt idx="123313">123313</cx:pt>
          <cx:pt idx="123314">123314</cx:pt>
          <cx:pt idx="123315">123315</cx:pt>
          <cx:pt idx="123316">123316</cx:pt>
          <cx:pt idx="123317">123317</cx:pt>
          <cx:pt idx="123318">123318</cx:pt>
          <cx:pt idx="123319">123319</cx:pt>
          <cx:pt idx="123320">123320</cx:pt>
          <cx:pt idx="123321">123321</cx:pt>
          <cx:pt idx="123322">123322</cx:pt>
          <cx:pt idx="123323">123323</cx:pt>
          <cx:pt idx="123324">123324</cx:pt>
          <cx:pt idx="123325">123325</cx:pt>
          <cx:pt idx="123326">123326</cx:pt>
          <cx:pt idx="123327">123327</cx:pt>
          <cx:pt idx="123328">123328</cx:pt>
          <cx:pt idx="123329">123329</cx:pt>
          <cx:pt idx="123330">123330</cx:pt>
          <cx:pt idx="123331">123331</cx:pt>
          <cx:pt idx="123332">123332</cx:pt>
          <cx:pt idx="123333">123333</cx:pt>
          <cx:pt idx="123334">123334</cx:pt>
          <cx:pt idx="123335">123335</cx:pt>
          <cx:pt idx="123336">123336</cx:pt>
          <cx:pt idx="123337">123337</cx:pt>
          <cx:pt idx="123338">123338</cx:pt>
          <cx:pt idx="123339">123339</cx:pt>
          <cx:pt idx="123340">123340</cx:pt>
          <cx:pt idx="123341">123341</cx:pt>
          <cx:pt idx="123342">123342</cx:pt>
          <cx:pt idx="123343">123343</cx:pt>
          <cx:pt idx="123344">123344</cx:pt>
          <cx:pt idx="123345">123345</cx:pt>
          <cx:pt idx="123346">123346</cx:pt>
          <cx:pt idx="123347">123347</cx:pt>
          <cx:pt idx="123348">123348</cx:pt>
          <cx:pt idx="123349">123349</cx:pt>
          <cx:pt idx="123350">123350</cx:pt>
          <cx:pt idx="123351">123351</cx:pt>
          <cx:pt idx="123352">123352</cx:pt>
          <cx:pt idx="123353">123353</cx:pt>
          <cx:pt idx="123354">123354</cx:pt>
          <cx:pt idx="123355">123355</cx:pt>
          <cx:pt idx="123356">123356</cx:pt>
          <cx:pt idx="123357">123357</cx:pt>
          <cx:pt idx="123358">123358</cx:pt>
          <cx:pt idx="123359">123359</cx:pt>
          <cx:pt idx="123360">123360</cx:pt>
          <cx:pt idx="123361">123361</cx:pt>
          <cx:pt idx="123362">123362</cx:pt>
          <cx:pt idx="123363">123363</cx:pt>
          <cx:pt idx="123364">123364</cx:pt>
          <cx:pt idx="123365">123365</cx:pt>
          <cx:pt idx="123366">123366</cx:pt>
          <cx:pt idx="123367">123367</cx:pt>
          <cx:pt idx="123368">123368</cx:pt>
          <cx:pt idx="123369">123369</cx:pt>
          <cx:pt idx="123370">123370</cx:pt>
          <cx:pt idx="123371">123371</cx:pt>
          <cx:pt idx="123372">123372</cx:pt>
          <cx:pt idx="123373">123373</cx:pt>
          <cx:pt idx="123374">123374</cx:pt>
          <cx:pt idx="123375">123375</cx:pt>
          <cx:pt idx="123376">123376</cx:pt>
          <cx:pt idx="123377">123377</cx:pt>
          <cx:pt idx="123378">123378</cx:pt>
          <cx:pt idx="123379">123379</cx:pt>
          <cx:pt idx="123380">123380</cx:pt>
          <cx:pt idx="123381">123381</cx:pt>
          <cx:pt idx="123382">123382</cx:pt>
          <cx:pt idx="123383">123383</cx:pt>
          <cx:pt idx="123384">123384</cx:pt>
          <cx:pt idx="123385">123385</cx:pt>
          <cx:pt idx="123386">123386</cx:pt>
          <cx:pt idx="123387">123387</cx:pt>
          <cx:pt idx="123388">123388</cx:pt>
          <cx:pt idx="123389">123389</cx:pt>
          <cx:pt idx="123390">123390</cx:pt>
          <cx:pt idx="123391">123391</cx:pt>
          <cx:pt idx="123392">123392</cx:pt>
          <cx:pt idx="123393">123393</cx:pt>
          <cx:pt idx="123394">123394</cx:pt>
          <cx:pt idx="123395">123395</cx:pt>
          <cx:pt idx="123396">123396</cx:pt>
          <cx:pt idx="123397">123397</cx:pt>
          <cx:pt idx="123398">123398</cx:pt>
          <cx:pt idx="123399">123399</cx:pt>
          <cx:pt idx="123400">123400</cx:pt>
          <cx:pt idx="123401">123401</cx:pt>
          <cx:pt idx="123402">123402</cx:pt>
          <cx:pt idx="123403">123403</cx:pt>
          <cx:pt idx="123404">123404</cx:pt>
          <cx:pt idx="123405">123405</cx:pt>
          <cx:pt idx="123406">123406</cx:pt>
          <cx:pt idx="123407">123407</cx:pt>
          <cx:pt idx="123408">123408</cx:pt>
          <cx:pt idx="123409">123409</cx:pt>
          <cx:pt idx="123410">123410</cx:pt>
          <cx:pt idx="123411">123411</cx:pt>
          <cx:pt idx="123412">123412</cx:pt>
          <cx:pt idx="123413">123413</cx:pt>
          <cx:pt idx="123414">123414</cx:pt>
          <cx:pt idx="123415">123415</cx:pt>
          <cx:pt idx="123416">123416</cx:pt>
          <cx:pt idx="123417">123417</cx:pt>
          <cx:pt idx="123418">123418</cx:pt>
          <cx:pt idx="123419">123419</cx:pt>
          <cx:pt idx="123420">123420</cx:pt>
          <cx:pt idx="123421">123421</cx:pt>
          <cx:pt idx="123422">123422</cx:pt>
          <cx:pt idx="123423">123423</cx:pt>
          <cx:pt idx="123424">123424</cx:pt>
          <cx:pt idx="123425">123425</cx:pt>
          <cx:pt idx="123426">123426</cx:pt>
          <cx:pt idx="123427">123427</cx:pt>
          <cx:pt idx="123428">123428</cx:pt>
          <cx:pt idx="123429">123429</cx:pt>
          <cx:pt idx="123430">123430</cx:pt>
          <cx:pt idx="123431">123431</cx:pt>
          <cx:pt idx="123432">123432</cx:pt>
          <cx:pt idx="123433">123433</cx:pt>
          <cx:pt idx="123434">123434</cx:pt>
          <cx:pt idx="123435">123435</cx:pt>
          <cx:pt idx="123436">123436</cx:pt>
          <cx:pt idx="123437">123437</cx:pt>
          <cx:pt idx="123438">123438</cx:pt>
          <cx:pt idx="123439">123439</cx:pt>
          <cx:pt idx="123440">123440</cx:pt>
          <cx:pt idx="123441">123441</cx:pt>
          <cx:pt idx="123442">123442</cx:pt>
          <cx:pt idx="123443">123443</cx:pt>
          <cx:pt idx="123444">123444</cx:pt>
          <cx:pt idx="123445">123445</cx:pt>
          <cx:pt idx="123446">123446</cx:pt>
          <cx:pt idx="123447">123447</cx:pt>
          <cx:pt idx="123448">123448</cx:pt>
          <cx:pt idx="123449">123449</cx:pt>
          <cx:pt idx="123450">123450</cx:pt>
          <cx:pt idx="123451">123451</cx:pt>
          <cx:pt idx="123452">123452</cx:pt>
          <cx:pt idx="123453">123453</cx:pt>
          <cx:pt idx="123454">123454</cx:pt>
          <cx:pt idx="123455">123455</cx:pt>
          <cx:pt idx="123456">123456</cx:pt>
          <cx:pt idx="123457">123457</cx:pt>
          <cx:pt idx="123458">123458</cx:pt>
          <cx:pt idx="123459">123459</cx:pt>
          <cx:pt idx="123460">123460</cx:pt>
          <cx:pt idx="123461">123461</cx:pt>
          <cx:pt idx="123462">123462</cx:pt>
          <cx:pt idx="123463">123463</cx:pt>
          <cx:pt idx="123464">123464</cx:pt>
          <cx:pt idx="123465">123465</cx:pt>
          <cx:pt idx="123466">123466</cx:pt>
          <cx:pt idx="123467">123467</cx:pt>
          <cx:pt idx="123468">123468</cx:pt>
          <cx:pt idx="123469">123469</cx:pt>
          <cx:pt idx="123470">123470</cx:pt>
          <cx:pt idx="123471">123471</cx:pt>
          <cx:pt idx="123472">123472</cx:pt>
          <cx:pt idx="123473">123473</cx:pt>
          <cx:pt idx="123474">123474</cx:pt>
          <cx:pt idx="123475">123475</cx:pt>
          <cx:pt idx="123476">123476</cx:pt>
          <cx:pt idx="123477">123477</cx:pt>
          <cx:pt idx="123478">123478</cx:pt>
          <cx:pt idx="123479">123479</cx:pt>
          <cx:pt idx="123480">123480</cx:pt>
          <cx:pt idx="123481">123481</cx:pt>
          <cx:pt idx="123482">123482</cx:pt>
          <cx:pt idx="123483">123483</cx:pt>
          <cx:pt idx="123484">123484</cx:pt>
          <cx:pt idx="123485">123485</cx:pt>
          <cx:pt idx="123486">123486</cx:pt>
          <cx:pt idx="123487">123487</cx:pt>
          <cx:pt idx="123488">123488</cx:pt>
          <cx:pt idx="123489">123489</cx:pt>
          <cx:pt idx="123490">123490</cx:pt>
          <cx:pt idx="123491">123491</cx:pt>
          <cx:pt idx="123492">123492</cx:pt>
          <cx:pt idx="123493">123493</cx:pt>
          <cx:pt idx="123494">123494</cx:pt>
          <cx:pt idx="123495">123495</cx:pt>
          <cx:pt idx="123496">123496</cx:pt>
          <cx:pt idx="123497">123497</cx:pt>
          <cx:pt idx="123498">123498</cx:pt>
          <cx:pt idx="123499">123499</cx:pt>
          <cx:pt idx="123500">123500</cx:pt>
          <cx:pt idx="123501">123501</cx:pt>
          <cx:pt idx="123502">123502</cx:pt>
          <cx:pt idx="123503">123503</cx:pt>
          <cx:pt idx="123504">123504</cx:pt>
          <cx:pt idx="123505">123505</cx:pt>
          <cx:pt idx="123506">123506</cx:pt>
          <cx:pt idx="123507">123507</cx:pt>
          <cx:pt idx="123508">123508</cx:pt>
          <cx:pt idx="123509">123509</cx:pt>
          <cx:pt idx="123510">123510</cx:pt>
          <cx:pt idx="123511">123511</cx:pt>
          <cx:pt idx="123512">123512</cx:pt>
          <cx:pt idx="123513">123513</cx:pt>
          <cx:pt idx="123514">123514</cx:pt>
          <cx:pt idx="123515">123515</cx:pt>
          <cx:pt idx="123516">123516</cx:pt>
          <cx:pt idx="123517">123517</cx:pt>
          <cx:pt idx="123518">123518</cx:pt>
          <cx:pt idx="123519">123519</cx:pt>
          <cx:pt idx="123520">123520</cx:pt>
          <cx:pt idx="123521">123521</cx:pt>
          <cx:pt idx="123522">123522</cx:pt>
          <cx:pt idx="123523">123523</cx:pt>
          <cx:pt idx="123524">123524</cx:pt>
          <cx:pt idx="123525">123525</cx:pt>
          <cx:pt idx="123526">123526</cx:pt>
          <cx:pt idx="123527">123527</cx:pt>
          <cx:pt idx="123528">123528</cx:pt>
          <cx:pt idx="123529">123529</cx:pt>
          <cx:pt idx="123530">123530</cx:pt>
          <cx:pt idx="123531">123531</cx:pt>
          <cx:pt idx="123532">123532</cx:pt>
          <cx:pt idx="123533">123533</cx:pt>
          <cx:pt idx="123534">123534</cx:pt>
          <cx:pt idx="123535">123535</cx:pt>
          <cx:pt idx="123536">123536</cx:pt>
          <cx:pt idx="123537">123537</cx:pt>
          <cx:pt idx="123538">123538</cx:pt>
          <cx:pt idx="123539">123539</cx:pt>
          <cx:pt idx="123540">123540</cx:pt>
          <cx:pt idx="123541">123541</cx:pt>
          <cx:pt idx="123542">123542</cx:pt>
          <cx:pt idx="123543">123543</cx:pt>
          <cx:pt idx="123544">123544</cx:pt>
          <cx:pt idx="123545">123545</cx:pt>
          <cx:pt idx="123546">123546</cx:pt>
          <cx:pt idx="123547">123547</cx:pt>
          <cx:pt idx="123548">123548</cx:pt>
          <cx:pt idx="123549">123549</cx:pt>
          <cx:pt idx="123550">123550</cx:pt>
          <cx:pt idx="123551">123551</cx:pt>
          <cx:pt idx="123552">123552</cx:pt>
          <cx:pt idx="123553">123553</cx:pt>
          <cx:pt idx="123554">123554</cx:pt>
          <cx:pt idx="123555">123555</cx:pt>
          <cx:pt idx="123556">123556</cx:pt>
          <cx:pt idx="123557">123557</cx:pt>
          <cx:pt idx="123558">123558</cx:pt>
          <cx:pt idx="123559">123559</cx:pt>
          <cx:pt idx="123560">123560</cx:pt>
          <cx:pt idx="123561">123561</cx:pt>
          <cx:pt idx="123562">123562</cx:pt>
          <cx:pt idx="123563">123563</cx:pt>
          <cx:pt idx="123564">123564</cx:pt>
          <cx:pt idx="123565">123565</cx:pt>
          <cx:pt idx="123566">123566</cx:pt>
          <cx:pt idx="123567">123567</cx:pt>
          <cx:pt idx="123568">123568</cx:pt>
          <cx:pt idx="123569">123569</cx:pt>
          <cx:pt idx="123570">123570</cx:pt>
          <cx:pt idx="123571">123571</cx:pt>
          <cx:pt idx="123572">123572</cx:pt>
          <cx:pt idx="123573">123573</cx:pt>
          <cx:pt idx="123574">123574</cx:pt>
          <cx:pt idx="123575">123575</cx:pt>
          <cx:pt idx="123576">123576</cx:pt>
          <cx:pt idx="123577">123577</cx:pt>
          <cx:pt idx="123578">123578</cx:pt>
          <cx:pt idx="123579">123579</cx:pt>
          <cx:pt idx="123580">123580</cx:pt>
          <cx:pt idx="123581">123581</cx:pt>
          <cx:pt idx="123582">123582</cx:pt>
          <cx:pt idx="123583">123583</cx:pt>
          <cx:pt idx="123584">123584</cx:pt>
          <cx:pt idx="123585">123585</cx:pt>
          <cx:pt idx="123586">123586</cx:pt>
          <cx:pt idx="123587">123587</cx:pt>
          <cx:pt idx="123588">123588</cx:pt>
          <cx:pt idx="123589">123589</cx:pt>
          <cx:pt idx="123590">123590</cx:pt>
          <cx:pt idx="123591">123591</cx:pt>
          <cx:pt idx="123592">123592</cx:pt>
          <cx:pt idx="123593">123593</cx:pt>
          <cx:pt idx="123594">123594</cx:pt>
          <cx:pt idx="123595">123595</cx:pt>
          <cx:pt idx="123596">123596</cx:pt>
          <cx:pt idx="123597">123597</cx:pt>
          <cx:pt idx="123598">123598</cx:pt>
          <cx:pt idx="123599">123599</cx:pt>
          <cx:pt idx="123600">123600</cx:pt>
          <cx:pt idx="123601">123601</cx:pt>
          <cx:pt idx="123602">123602</cx:pt>
          <cx:pt idx="123603">123603</cx:pt>
          <cx:pt idx="123604">123604</cx:pt>
          <cx:pt idx="123605">123605</cx:pt>
          <cx:pt idx="123606">123606</cx:pt>
          <cx:pt idx="123607">123607</cx:pt>
          <cx:pt idx="123608">123608</cx:pt>
          <cx:pt idx="123609">123609</cx:pt>
          <cx:pt idx="123610">123610</cx:pt>
          <cx:pt idx="123611">123611</cx:pt>
          <cx:pt idx="123612">123612</cx:pt>
          <cx:pt idx="123613">123613</cx:pt>
          <cx:pt idx="123614">123614</cx:pt>
          <cx:pt idx="123615">123615</cx:pt>
          <cx:pt idx="123616">123616</cx:pt>
          <cx:pt idx="123617">123617</cx:pt>
          <cx:pt idx="123618">123618</cx:pt>
          <cx:pt idx="123619">123619</cx:pt>
          <cx:pt idx="123620">123620</cx:pt>
          <cx:pt idx="123621">123621</cx:pt>
          <cx:pt idx="123622">123622</cx:pt>
          <cx:pt idx="123623">123623</cx:pt>
          <cx:pt idx="123624">123624</cx:pt>
          <cx:pt idx="123625">123625</cx:pt>
          <cx:pt idx="123626">123626</cx:pt>
          <cx:pt idx="123627">123627</cx:pt>
          <cx:pt idx="123628">123628</cx:pt>
          <cx:pt idx="123629">123629</cx:pt>
          <cx:pt idx="123630">123630</cx:pt>
          <cx:pt idx="123631">123631</cx:pt>
          <cx:pt idx="123632">123632</cx:pt>
          <cx:pt idx="123633">123633</cx:pt>
          <cx:pt idx="123634">123634</cx:pt>
          <cx:pt idx="123635">123635</cx:pt>
          <cx:pt idx="123636">123636</cx:pt>
          <cx:pt idx="123637">123637</cx:pt>
          <cx:pt idx="123638">123638</cx:pt>
          <cx:pt idx="123639">123639</cx:pt>
          <cx:pt idx="123640">123640</cx:pt>
          <cx:pt idx="123641">123641</cx:pt>
          <cx:pt idx="123642">123642</cx:pt>
          <cx:pt idx="123643">123643</cx:pt>
          <cx:pt idx="123644">123644</cx:pt>
          <cx:pt idx="123645">123645</cx:pt>
          <cx:pt idx="123646">123646</cx:pt>
          <cx:pt idx="123647">123647</cx:pt>
          <cx:pt idx="123648">123648</cx:pt>
          <cx:pt idx="123649">123649</cx:pt>
          <cx:pt idx="123650">123650</cx:pt>
          <cx:pt idx="123651">123651</cx:pt>
          <cx:pt idx="123652">123652</cx:pt>
          <cx:pt idx="123653">123653</cx:pt>
          <cx:pt idx="123654">123654</cx:pt>
          <cx:pt idx="123655">123655</cx:pt>
          <cx:pt idx="123656">123656</cx:pt>
          <cx:pt idx="123657">123657</cx:pt>
          <cx:pt idx="123658">123658</cx:pt>
          <cx:pt idx="123659">123659</cx:pt>
          <cx:pt idx="123660">123660</cx:pt>
          <cx:pt idx="123661">123661</cx:pt>
          <cx:pt idx="123662">123662</cx:pt>
          <cx:pt idx="123663">123663</cx:pt>
          <cx:pt idx="123664">123664</cx:pt>
          <cx:pt idx="123665">123665</cx:pt>
          <cx:pt idx="123666">123666</cx:pt>
          <cx:pt idx="123667">123667</cx:pt>
          <cx:pt idx="123668">123668</cx:pt>
          <cx:pt idx="123669">123669</cx:pt>
          <cx:pt idx="123670">123670</cx:pt>
          <cx:pt idx="123671">123671</cx:pt>
          <cx:pt idx="123672">123672</cx:pt>
          <cx:pt idx="123673">123673</cx:pt>
          <cx:pt idx="123674">123674</cx:pt>
          <cx:pt idx="123675">123675</cx:pt>
          <cx:pt idx="123676">123676</cx:pt>
          <cx:pt idx="123677">123677</cx:pt>
          <cx:pt idx="123678">123678</cx:pt>
          <cx:pt idx="123679">123679</cx:pt>
          <cx:pt idx="123680">123680</cx:pt>
          <cx:pt idx="123681">123681</cx:pt>
          <cx:pt idx="123682">123682</cx:pt>
          <cx:pt idx="123683">123683</cx:pt>
          <cx:pt idx="123684">123684</cx:pt>
          <cx:pt idx="123685">123685</cx:pt>
          <cx:pt idx="123686">123686</cx:pt>
          <cx:pt idx="123687">123687</cx:pt>
          <cx:pt idx="123688">123688</cx:pt>
          <cx:pt idx="123689">123689</cx:pt>
          <cx:pt idx="123690">123690</cx:pt>
          <cx:pt idx="123691">123691</cx:pt>
          <cx:pt idx="123692">123692</cx:pt>
          <cx:pt idx="123693">123693</cx:pt>
          <cx:pt idx="123694">123694</cx:pt>
          <cx:pt idx="123695">123695</cx:pt>
          <cx:pt idx="123696">123696</cx:pt>
          <cx:pt idx="123697">123697</cx:pt>
          <cx:pt idx="123698">123698</cx:pt>
          <cx:pt idx="123699">123699</cx:pt>
          <cx:pt idx="123700">123700</cx:pt>
          <cx:pt idx="123701">123701</cx:pt>
          <cx:pt idx="123702">123702</cx:pt>
          <cx:pt idx="123703">123703</cx:pt>
          <cx:pt idx="123704">123704</cx:pt>
          <cx:pt idx="123705">123705</cx:pt>
          <cx:pt idx="123706">123706</cx:pt>
          <cx:pt idx="123707">123707</cx:pt>
          <cx:pt idx="123708">123708</cx:pt>
          <cx:pt idx="123709">123709</cx:pt>
          <cx:pt idx="123710">123710</cx:pt>
          <cx:pt idx="123711">123711</cx:pt>
          <cx:pt idx="123712">123712</cx:pt>
          <cx:pt idx="123713">123713</cx:pt>
          <cx:pt idx="123714">123714</cx:pt>
          <cx:pt idx="123715">123715</cx:pt>
          <cx:pt idx="123716">123716</cx:pt>
          <cx:pt idx="123717">123717</cx:pt>
          <cx:pt idx="123718">123718</cx:pt>
          <cx:pt idx="123719">123719</cx:pt>
          <cx:pt idx="123720">123720</cx:pt>
          <cx:pt idx="123721">123721</cx:pt>
          <cx:pt idx="123722">123722</cx:pt>
          <cx:pt idx="123723">123723</cx:pt>
          <cx:pt idx="123724">123724</cx:pt>
          <cx:pt idx="123725">123725</cx:pt>
          <cx:pt idx="123726">123726</cx:pt>
          <cx:pt idx="123727">123727</cx:pt>
          <cx:pt idx="123728">123728</cx:pt>
          <cx:pt idx="123729">123729</cx:pt>
          <cx:pt idx="123730">123730</cx:pt>
          <cx:pt idx="123731">123731</cx:pt>
          <cx:pt idx="123732">123732</cx:pt>
          <cx:pt idx="123733">123733</cx:pt>
          <cx:pt idx="123734">123734</cx:pt>
          <cx:pt idx="123735">123735</cx:pt>
          <cx:pt idx="123736">123736</cx:pt>
          <cx:pt idx="123737">123737</cx:pt>
          <cx:pt idx="123738">123738</cx:pt>
          <cx:pt idx="123739">123739</cx:pt>
          <cx:pt idx="123740">123740</cx:pt>
          <cx:pt idx="123741">123741</cx:pt>
          <cx:pt idx="123742">123742</cx:pt>
          <cx:pt idx="123743">123743</cx:pt>
          <cx:pt idx="123744">123744</cx:pt>
          <cx:pt idx="123745">123745</cx:pt>
          <cx:pt idx="123746">123746</cx:pt>
          <cx:pt idx="123747">123747</cx:pt>
          <cx:pt idx="123748">123748</cx:pt>
          <cx:pt idx="123749">123749</cx:pt>
          <cx:pt idx="123750">123750</cx:pt>
          <cx:pt idx="123751">123751</cx:pt>
          <cx:pt idx="123752">123752</cx:pt>
          <cx:pt idx="123753">123753</cx:pt>
          <cx:pt idx="123754">123754</cx:pt>
          <cx:pt idx="123755">123755</cx:pt>
          <cx:pt idx="123756">123756</cx:pt>
          <cx:pt idx="123757">123757</cx:pt>
          <cx:pt idx="123758">123758</cx:pt>
          <cx:pt idx="123759">123759</cx:pt>
          <cx:pt idx="123760">123760</cx:pt>
          <cx:pt idx="123761">123761</cx:pt>
          <cx:pt idx="123762">123762</cx:pt>
          <cx:pt idx="123763">123763</cx:pt>
          <cx:pt idx="123764">123764</cx:pt>
          <cx:pt idx="123765">123765</cx:pt>
          <cx:pt idx="123766">123766</cx:pt>
          <cx:pt idx="123767">123767</cx:pt>
          <cx:pt idx="123768">123768</cx:pt>
          <cx:pt idx="123769">123769</cx:pt>
          <cx:pt idx="123770">123770</cx:pt>
          <cx:pt idx="123771">123771</cx:pt>
          <cx:pt idx="123772">123772</cx:pt>
          <cx:pt idx="123773">123773</cx:pt>
          <cx:pt idx="123774">123774</cx:pt>
          <cx:pt idx="123775">123775</cx:pt>
          <cx:pt idx="123776">123776</cx:pt>
          <cx:pt idx="123777">123777</cx:pt>
          <cx:pt idx="123778">123778</cx:pt>
          <cx:pt idx="123779">123779</cx:pt>
          <cx:pt idx="123780">123780</cx:pt>
          <cx:pt idx="123781">123781</cx:pt>
          <cx:pt idx="123782">123782</cx:pt>
          <cx:pt idx="123783">123783</cx:pt>
          <cx:pt idx="123784">123784</cx:pt>
          <cx:pt idx="123785">123785</cx:pt>
          <cx:pt idx="123786">123786</cx:pt>
          <cx:pt idx="123787">123787</cx:pt>
          <cx:pt idx="123788">123788</cx:pt>
          <cx:pt idx="123789">123789</cx:pt>
          <cx:pt idx="123790">123790</cx:pt>
          <cx:pt idx="123791">123791</cx:pt>
          <cx:pt idx="123792">123792</cx:pt>
          <cx:pt idx="123793">123793</cx:pt>
          <cx:pt idx="123794">123794</cx:pt>
          <cx:pt idx="123795">123795</cx:pt>
          <cx:pt idx="123796">123796</cx:pt>
          <cx:pt idx="123797">123797</cx:pt>
          <cx:pt idx="123798">123798</cx:pt>
          <cx:pt idx="123799">123799</cx:pt>
          <cx:pt idx="123800">123800</cx:pt>
          <cx:pt idx="123801">123801</cx:pt>
          <cx:pt idx="123802">123802</cx:pt>
          <cx:pt idx="123803">123803</cx:pt>
          <cx:pt idx="123804">123804</cx:pt>
          <cx:pt idx="123805">123805</cx:pt>
          <cx:pt idx="123806">123806</cx:pt>
          <cx:pt idx="123807">123807</cx:pt>
          <cx:pt idx="123808">123808</cx:pt>
          <cx:pt idx="123809">123809</cx:pt>
          <cx:pt idx="123810">123810</cx:pt>
          <cx:pt idx="123811">123811</cx:pt>
          <cx:pt idx="123812">123812</cx:pt>
          <cx:pt idx="123813">123813</cx:pt>
          <cx:pt idx="123814">123814</cx:pt>
          <cx:pt idx="123815">123815</cx:pt>
          <cx:pt idx="123816">123816</cx:pt>
          <cx:pt idx="123817">123817</cx:pt>
          <cx:pt idx="123818">123818</cx:pt>
          <cx:pt idx="123819">123819</cx:pt>
          <cx:pt idx="123820">123820</cx:pt>
          <cx:pt idx="123821">123821</cx:pt>
          <cx:pt idx="123822">123822</cx:pt>
          <cx:pt idx="123823">123823</cx:pt>
          <cx:pt idx="123824">123824</cx:pt>
          <cx:pt idx="123825">123825</cx:pt>
          <cx:pt idx="123826">123826</cx:pt>
          <cx:pt idx="123827">123827</cx:pt>
          <cx:pt idx="123828">123828</cx:pt>
          <cx:pt idx="123829">123829</cx:pt>
          <cx:pt idx="123830">123830</cx:pt>
          <cx:pt idx="123831">123831</cx:pt>
          <cx:pt idx="123832">123832</cx:pt>
          <cx:pt idx="123833">123833</cx:pt>
          <cx:pt idx="123834">123834</cx:pt>
          <cx:pt idx="123835">123835</cx:pt>
          <cx:pt idx="123836">123836</cx:pt>
          <cx:pt idx="123837">123837</cx:pt>
          <cx:pt idx="123838">123838</cx:pt>
          <cx:pt idx="123839">123839</cx:pt>
          <cx:pt idx="123840">123840</cx:pt>
          <cx:pt idx="123841">123841</cx:pt>
          <cx:pt idx="123842">123842</cx:pt>
          <cx:pt idx="123843">123843</cx:pt>
          <cx:pt idx="123844">123844</cx:pt>
          <cx:pt idx="123845">123845</cx:pt>
          <cx:pt idx="123846">123846</cx:pt>
          <cx:pt idx="123847">123847</cx:pt>
          <cx:pt idx="123848">123848</cx:pt>
          <cx:pt idx="123849">123849</cx:pt>
          <cx:pt idx="123850">123850</cx:pt>
          <cx:pt idx="123851">123851</cx:pt>
          <cx:pt idx="123852">123852</cx:pt>
          <cx:pt idx="123853">123853</cx:pt>
          <cx:pt idx="123854">123854</cx:pt>
          <cx:pt idx="123855">123855</cx:pt>
          <cx:pt idx="123856">123856</cx:pt>
          <cx:pt idx="123857">123857</cx:pt>
          <cx:pt idx="123858">123858</cx:pt>
          <cx:pt idx="123859">123859</cx:pt>
          <cx:pt idx="123860">123860</cx:pt>
          <cx:pt idx="123861">123861</cx:pt>
          <cx:pt idx="123862">123862</cx:pt>
          <cx:pt idx="123863">123863</cx:pt>
          <cx:pt idx="123864">123864</cx:pt>
          <cx:pt idx="123865">123865</cx:pt>
          <cx:pt idx="123866">123866</cx:pt>
          <cx:pt idx="123867">123867</cx:pt>
          <cx:pt idx="123868">123868</cx:pt>
          <cx:pt idx="123869">123869</cx:pt>
          <cx:pt idx="123870">123870</cx:pt>
          <cx:pt idx="123871">123871</cx:pt>
          <cx:pt idx="123872">123872</cx:pt>
          <cx:pt idx="123873">123873</cx:pt>
          <cx:pt idx="123874">123874</cx:pt>
          <cx:pt idx="123875">123875</cx:pt>
          <cx:pt idx="123876">123876</cx:pt>
          <cx:pt idx="123877">123877</cx:pt>
          <cx:pt idx="123878">123878</cx:pt>
          <cx:pt idx="123879">123879</cx:pt>
          <cx:pt idx="123880">123880</cx:pt>
          <cx:pt idx="123881">123881</cx:pt>
          <cx:pt idx="123882">123882</cx:pt>
          <cx:pt idx="123883">123883</cx:pt>
          <cx:pt idx="123884">123884</cx:pt>
          <cx:pt idx="123885">123885</cx:pt>
          <cx:pt idx="123886">123886</cx:pt>
          <cx:pt idx="123887">123887</cx:pt>
          <cx:pt idx="123888">123888</cx:pt>
          <cx:pt idx="123889">123889</cx:pt>
          <cx:pt idx="123890">123890</cx:pt>
          <cx:pt idx="123891">123891</cx:pt>
          <cx:pt idx="123892">123892</cx:pt>
          <cx:pt idx="123893">123893</cx:pt>
          <cx:pt idx="123894">123894</cx:pt>
          <cx:pt idx="123895">123895</cx:pt>
          <cx:pt idx="123896">123896</cx:pt>
          <cx:pt idx="123897">123897</cx:pt>
          <cx:pt idx="123898">123898</cx:pt>
          <cx:pt idx="123899">123899</cx:pt>
          <cx:pt idx="123900">123900</cx:pt>
          <cx:pt idx="123901">123901</cx:pt>
          <cx:pt idx="123902">123902</cx:pt>
          <cx:pt idx="123903">123903</cx:pt>
          <cx:pt idx="123904">123904</cx:pt>
          <cx:pt idx="123905">123905</cx:pt>
          <cx:pt idx="123906">123906</cx:pt>
          <cx:pt idx="123907">123907</cx:pt>
          <cx:pt idx="123908">123908</cx:pt>
          <cx:pt idx="123909">123909</cx:pt>
          <cx:pt idx="123910">123910</cx:pt>
          <cx:pt idx="123911">123911</cx:pt>
          <cx:pt idx="123912">123912</cx:pt>
          <cx:pt idx="123913">123913</cx:pt>
          <cx:pt idx="123914">123914</cx:pt>
          <cx:pt idx="123915">123915</cx:pt>
          <cx:pt idx="123916">123916</cx:pt>
          <cx:pt idx="123917">123917</cx:pt>
          <cx:pt idx="123918">123918</cx:pt>
          <cx:pt idx="123919">123919</cx:pt>
          <cx:pt idx="123920">123920</cx:pt>
          <cx:pt idx="123921">123921</cx:pt>
          <cx:pt idx="123922">123922</cx:pt>
          <cx:pt idx="123923">123923</cx:pt>
          <cx:pt idx="123924">123924</cx:pt>
          <cx:pt idx="123925">123925</cx:pt>
          <cx:pt idx="123926">123926</cx:pt>
          <cx:pt idx="123927">123927</cx:pt>
          <cx:pt idx="123928">123928</cx:pt>
          <cx:pt idx="123929">123929</cx:pt>
          <cx:pt idx="123930">123930</cx:pt>
          <cx:pt idx="123931">123931</cx:pt>
          <cx:pt idx="123932">123932</cx:pt>
          <cx:pt idx="123933">123933</cx:pt>
          <cx:pt idx="123934">123934</cx:pt>
          <cx:pt idx="123935">123935</cx:pt>
          <cx:pt idx="123936">123936</cx:pt>
          <cx:pt idx="123937">123937</cx:pt>
          <cx:pt idx="123938">123938</cx:pt>
          <cx:pt idx="123939">123939</cx:pt>
          <cx:pt idx="123940">123940</cx:pt>
          <cx:pt idx="123941">123941</cx:pt>
          <cx:pt idx="123942">123942</cx:pt>
          <cx:pt idx="123943">123943</cx:pt>
          <cx:pt idx="123944">123944</cx:pt>
          <cx:pt idx="123945">123945</cx:pt>
          <cx:pt idx="123946">123946</cx:pt>
          <cx:pt idx="123947">123947</cx:pt>
          <cx:pt idx="123948">123948</cx:pt>
          <cx:pt idx="123949">123949</cx:pt>
          <cx:pt idx="123950">123950</cx:pt>
          <cx:pt idx="123951">123951</cx:pt>
          <cx:pt idx="123952">123952</cx:pt>
          <cx:pt idx="123953">123953</cx:pt>
          <cx:pt idx="123954">123954</cx:pt>
          <cx:pt idx="123955">123955</cx:pt>
          <cx:pt idx="123956">123956</cx:pt>
          <cx:pt idx="123957">123957</cx:pt>
          <cx:pt idx="123958">123958</cx:pt>
          <cx:pt idx="123959">123959</cx:pt>
          <cx:pt idx="123960">123960</cx:pt>
          <cx:pt idx="123961">123961</cx:pt>
          <cx:pt idx="123962">123962</cx:pt>
          <cx:pt idx="123963">123963</cx:pt>
          <cx:pt idx="123964">123964</cx:pt>
          <cx:pt idx="123965">123965</cx:pt>
          <cx:pt idx="123966">123966</cx:pt>
          <cx:pt idx="123967">123967</cx:pt>
          <cx:pt idx="123968">123968</cx:pt>
          <cx:pt idx="123969">123969</cx:pt>
          <cx:pt idx="123970">123970</cx:pt>
          <cx:pt idx="123971">123971</cx:pt>
          <cx:pt idx="123972">123972</cx:pt>
          <cx:pt idx="123973">123973</cx:pt>
          <cx:pt idx="123974">123974</cx:pt>
          <cx:pt idx="123975">123975</cx:pt>
          <cx:pt idx="123976">123976</cx:pt>
          <cx:pt idx="123977">123977</cx:pt>
          <cx:pt idx="123978">123978</cx:pt>
          <cx:pt idx="123979">123979</cx:pt>
          <cx:pt idx="123980">123980</cx:pt>
          <cx:pt idx="123981">123981</cx:pt>
          <cx:pt idx="123982">123982</cx:pt>
          <cx:pt idx="123983">123983</cx:pt>
          <cx:pt idx="123984">123984</cx:pt>
          <cx:pt idx="123985">123985</cx:pt>
          <cx:pt idx="123986">123986</cx:pt>
          <cx:pt idx="123987">123987</cx:pt>
          <cx:pt idx="123988">123988</cx:pt>
          <cx:pt idx="123989">123989</cx:pt>
          <cx:pt idx="123990">123990</cx:pt>
          <cx:pt idx="123991">123991</cx:pt>
          <cx:pt idx="123992">123992</cx:pt>
          <cx:pt idx="123993">123993</cx:pt>
          <cx:pt idx="123994">123994</cx:pt>
          <cx:pt idx="123995">123995</cx:pt>
          <cx:pt idx="123996">123996</cx:pt>
          <cx:pt idx="123997">123997</cx:pt>
          <cx:pt idx="123998">123998</cx:pt>
          <cx:pt idx="123999">123999</cx:pt>
          <cx:pt idx="124000">124000</cx:pt>
          <cx:pt idx="124001">124001</cx:pt>
          <cx:pt idx="124002">124002</cx:pt>
          <cx:pt idx="124003">124003</cx:pt>
          <cx:pt idx="124004">124004</cx:pt>
          <cx:pt idx="124005">124005</cx:pt>
          <cx:pt idx="124006">124006</cx:pt>
          <cx:pt idx="124007">124007</cx:pt>
          <cx:pt idx="124008">124008</cx:pt>
          <cx:pt idx="124009">124009</cx:pt>
          <cx:pt idx="124010">124010</cx:pt>
          <cx:pt idx="124011">124011</cx:pt>
          <cx:pt idx="124012">124012</cx:pt>
          <cx:pt idx="124013">124013</cx:pt>
          <cx:pt idx="124014">124014</cx:pt>
          <cx:pt idx="124015">124015</cx:pt>
          <cx:pt idx="124016">124016</cx:pt>
          <cx:pt idx="124017">124017</cx:pt>
          <cx:pt idx="124018">124018</cx:pt>
          <cx:pt idx="124019">124019</cx:pt>
          <cx:pt idx="124020">124020</cx:pt>
          <cx:pt idx="124021">124021</cx:pt>
          <cx:pt idx="124022">124022</cx:pt>
          <cx:pt idx="124023">124023</cx:pt>
          <cx:pt idx="124024">124024</cx:pt>
          <cx:pt idx="124025">124025</cx:pt>
          <cx:pt idx="124026">124026</cx:pt>
          <cx:pt idx="124027">124027</cx:pt>
          <cx:pt idx="124028">124028</cx:pt>
          <cx:pt idx="124029">124029</cx:pt>
          <cx:pt idx="124030">124030</cx:pt>
          <cx:pt idx="124031">124031</cx:pt>
          <cx:pt idx="124032">124032</cx:pt>
          <cx:pt idx="124033">124033</cx:pt>
          <cx:pt idx="124034">124034</cx:pt>
          <cx:pt idx="124035">124035</cx:pt>
          <cx:pt idx="124036">124036</cx:pt>
          <cx:pt idx="124037">124037</cx:pt>
          <cx:pt idx="124038">124038</cx:pt>
          <cx:pt idx="124039">124039</cx:pt>
          <cx:pt idx="124040">124040</cx:pt>
          <cx:pt idx="124041">124041</cx:pt>
          <cx:pt idx="124042">124042</cx:pt>
          <cx:pt idx="124043">124043</cx:pt>
          <cx:pt idx="124044">124044</cx:pt>
          <cx:pt idx="124045">124045</cx:pt>
          <cx:pt idx="124046">124046</cx:pt>
          <cx:pt idx="124047">124047</cx:pt>
          <cx:pt idx="124048">124048</cx:pt>
          <cx:pt idx="124049">124049</cx:pt>
          <cx:pt idx="124050">124050</cx:pt>
          <cx:pt idx="124051">124051</cx:pt>
          <cx:pt idx="124052">124052</cx:pt>
          <cx:pt idx="124053">124053</cx:pt>
          <cx:pt idx="124054">124054</cx:pt>
          <cx:pt idx="124055">124055</cx:pt>
          <cx:pt idx="124056">124056</cx:pt>
          <cx:pt idx="124057">124057</cx:pt>
          <cx:pt idx="124058">124058</cx:pt>
          <cx:pt idx="124059">124059</cx:pt>
          <cx:pt idx="124060">124060</cx:pt>
          <cx:pt idx="124061">124061</cx:pt>
          <cx:pt idx="124062">124062</cx:pt>
          <cx:pt idx="124063">124063</cx:pt>
          <cx:pt idx="124064">124064</cx:pt>
          <cx:pt idx="124065">124065</cx:pt>
          <cx:pt idx="124066">124066</cx:pt>
          <cx:pt idx="124067">124067</cx:pt>
          <cx:pt idx="124068">124068</cx:pt>
          <cx:pt idx="124069">124069</cx:pt>
          <cx:pt idx="124070">124070</cx:pt>
          <cx:pt idx="124071">124071</cx:pt>
          <cx:pt idx="124072">124072</cx:pt>
          <cx:pt idx="124073">124073</cx:pt>
          <cx:pt idx="124074">124074</cx:pt>
          <cx:pt idx="124075">124075</cx:pt>
          <cx:pt idx="124076">124076</cx:pt>
          <cx:pt idx="124077">124077</cx:pt>
          <cx:pt idx="124078">124078</cx:pt>
          <cx:pt idx="124079">124079</cx:pt>
          <cx:pt idx="124080">124080</cx:pt>
          <cx:pt idx="124081">124081</cx:pt>
          <cx:pt idx="124082">124082</cx:pt>
          <cx:pt idx="124083">124083</cx:pt>
          <cx:pt idx="124084">124084</cx:pt>
          <cx:pt idx="124085">124085</cx:pt>
          <cx:pt idx="124086">124086</cx:pt>
          <cx:pt idx="124087">124087</cx:pt>
          <cx:pt idx="124088">124088</cx:pt>
          <cx:pt idx="124089">124089</cx:pt>
          <cx:pt idx="124090">124090</cx:pt>
          <cx:pt idx="124091">124091</cx:pt>
          <cx:pt idx="124092">124092</cx:pt>
          <cx:pt idx="124093">124093</cx:pt>
          <cx:pt idx="124094">124094</cx:pt>
          <cx:pt idx="124095">124095</cx:pt>
          <cx:pt idx="124096">124096</cx:pt>
          <cx:pt idx="124097">124097</cx:pt>
          <cx:pt idx="124098">124098</cx:pt>
          <cx:pt idx="124099">124099</cx:pt>
          <cx:pt idx="124100">124100</cx:pt>
          <cx:pt idx="124101">124101</cx:pt>
          <cx:pt idx="124102">124102</cx:pt>
          <cx:pt idx="124103">124103</cx:pt>
          <cx:pt idx="124104">124104</cx:pt>
          <cx:pt idx="124105">124105</cx:pt>
          <cx:pt idx="124106">124106</cx:pt>
          <cx:pt idx="124107">124107</cx:pt>
          <cx:pt idx="124108">124108</cx:pt>
          <cx:pt idx="124109">124109</cx:pt>
          <cx:pt idx="124110">124110</cx:pt>
          <cx:pt idx="124111">124111</cx:pt>
          <cx:pt idx="124112">124112</cx:pt>
          <cx:pt idx="124113">124113</cx:pt>
          <cx:pt idx="124114">124114</cx:pt>
          <cx:pt idx="124115">124115</cx:pt>
          <cx:pt idx="124116">124116</cx:pt>
          <cx:pt idx="124117">124117</cx:pt>
          <cx:pt idx="124118">124118</cx:pt>
          <cx:pt idx="124119">124119</cx:pt>
          <cx:pt idx="124120">124120</cx:pt>
          <cx:pt idx="124121">124121</cx:pt>
          <cx:pt idx="124122">124122</cx:pt>
          <cx:pt idx="124123">124123</cx:pt>
          <cx:pt idx="124124">124124</cx:pt>
          <cx:pt idx="124125">124125</cx:pt>
          <cx:pt idx="124126">124126</cx:pt>
          <cx:pt idx="124127">124127</cx:pt>
          <cx:pt idx="124128">124128</cx:pt>
          <cx:pt idx="124129">124129</cx:pt>
          <cx:pt idx="124130">124130</cx:pt>
          <cx:pt idx="124131">124131</cx:pt>
          <cx:pt idx="124132">124132</cx:pt>
          <cx:pt idx="124133">124133</cx:pt>
          <cx:pt idx="124134">124134</cx:pt>
          <cx:pt idx="124135">124135</cx:pt>
          <cx:pt idx="124136">124136</cx:pt>
          <cx:pt idx="124137">124137</cx:pt>
          <cx:pt idx="124138">124138</cx:pt>
          <cx:pt idx="124139">124139</cx:pt>
          <cx:pt idx="124140">124140</cx:pt>
          <cx:pt idx="124141">124141</cx:pt>
          <cx:pt idx="124142">124142</cx:pt>
          <cx:pt idx="124143">124143</cx:pt>
          <cx:pt idx="124144">124144</cx:pt>
          <cx:pt idx="124145">124145</cx:pt>
          <cx:pt idx="124146">124146</cx:pt>
          <cx:pt idx="124147">124147</cx:pt>
          <cx:pt idx="124148">124148</cx:pt>
          <cx:pt idx="124149">124149</cx:pt>
          <cx:pt idx="124150">124150</cx:pt>
          <cx:pt idx="124151">124151</cx:pt>
          <cx:pt idx="124152">124152</cx:pt>
          <cx:pt idx="124153">124153</cx:pt>
          <cx:pt idx="124154">124154</cx:pt>
          <cx:pt idx="124155">124155</cx:pt>
          <cx:pt idx="124156">124156</cx:pt>
          <cx:pt idx="124157">124157</cx:pt>
          <cx:pt idx="124158">124158</cx:pt>
          <cx:pt idx="124159">124159</cx:pt>
          <cx:pt idx="124160">124160</cx:pt>
          <cx:pt idx="124161">124161</cx:pt>
          <cx:pt idx="124162">124162</cx:pt>
          <cx:pt idx="124163">124163</cx:pt>
          <cx:pt idx="124164">124164</cx:pt>
          <cx:pt idx="124165">124165</cx:pt>
          <cx:pt idx="124166">124166</cx:pt>
          <cx:pt idx="124167">124167</cx:pt>
          <cx:pt idx="124168">124168</cx:pt>
          <cx:pt idx="124169">124169</cx:pt>
          <cx:pt idx="124170">124170</cx:pt>
          <cx:pt idx="124171">124171</cx:pt>
          <cx:pt idx="124172">124172</cx:pt>
          <cx:pt idx="124173">124173</cx:pt>
          <cx:pt idx="124174">124174</cx:pt>
          <cx:pt idx="124175">124175</cx:pt>
          <cx:pt idx="124176">124176</cx:pt>
          <cx:pt idx="124177">124177</cx:pt>
          <cx:pt idx="124178">124178</cx:pt>
          <cx:pt idx="124179">124179</cx:pt>
          <cx:pt idx="124180">124180</cx:pt>
          <cx:pt idx="124181">124181</cx:pt>
          <cx:pt idx="124182">124182</cx:pt>
          <cx:pt idx="124183">124183</cx:pt>
          <cx:pt idx="124184">124184</cx:pt>
          <cx:pt idx="124185">124185</cx:pt>
          <cx:pt idx="124186">124186</cx:pt>
          <cx:pt idx="124187">124187</cx:pt>
          <cx:pt idx="124188">124188</cx:pt>
          <cx:pt idx="124189">124189</cx:pt>
          <cx:pt idx="124190">124190</cx:pt>
          <cx:pt idx="124191">124191</cx:pt>
          <cx:pt idx="124192">124192</cx:pt>
          <cx:pt idx="124193">124193</cx:pt>
          <cx:pt idx="124194">124194</cx:pt>
          <cx:pt idx="124195">124195</cx:pt>
          <cx:pt idx="124196">124196</cx:pt>
          <cx:pt idx="124197">124197</cx:pt>
          <cx:pt idx="124198">124198</cx:pt>
          <cx:pt idx="124199">124199</cx:pt>
          <cx:pt idx="124200">124200</cx:pt>
          <cx:pt idx="124201">124201</cx:pt>
          <cx:pt idx="124202">124202</cx:pt>
          <cx:pt idx="124203">124203</cx:pt>
          <cx:pt idx="124204">124204</cx:pt>
          <cx:pt idx="124205">124205</cx:pt>
          <cx:pt idx="124206">124206</cx:pt>
          <cx:pt idx="124207">124207</cx:pt>
          <cx:pt idx="124208">124208</cx:pt>
          <cx:pt idx="124209">124209</cx:pt>
          <cx:pt idx="124210">124210</cx:pt>
          <cx:pt idx="124211">124211</cx:pt>
          <cx:pt idx="124212">124212</cx:pt>
          <cx:pt idx="124213">124213</cx:pt>
          <cx:pt idx="124214">124214</cx:pt>
          <cx:pt idx="124215">124215</cx:pt>
          <cx:pt idx="124216">124216</cx:pt>
          <cx:pt idx="124217">124217</cx:pt>
          <cx:pt idx="124218">124218</cx:pt>
          <cx:pt idx="124219">124219</cx:pt>
          <cx:pt idx="124220">124220</cx:pt>
          <cx:pt idx="124221">124221</cx:pt>
          <cx:pt idx="124222">124222</cx:pt>
          <cx:pt idx="124223">124223</cx:pt>
          <cx:pt idx="124224">124224</cx:pt>
          <cx:pt idx="124225">124225</cx:pt>
          <cx:pt idx="124226">124226</cx:pt>
          <cx:pt idx="124227">124227</cx:pt>
          <cx:pt idx="124228">124228</cx:pt>
          <cx:pt idx="124229">124229</cx:pt>
          <cx:pt idx="124230">124230</cx:pt>
          <cx:pt idx="124231">124231</cx:pt>
          <cx:pt idx="124232">124232</cx:pt>
          <cx:pt idx="124233">124233</cx:pt>
          <cx:pt idx="124234">124234</cx:pt>
          <cx:pt idx="124235">124235</cx:pt>
          <cx:pt idx="124236">124236</cx:pt>
          <cx:pt idx="124237">124237</cx:pt>
          <cx:pt idx="124238">124238</cx:pt>
          <cx:pt idx="124239">124239</cx:pt>
          <cx:pt idx="124240">124240</cx:pt>
          <cx:pt idx="124241">124241</cx:pt>
          <cx:pt idx="124242">124242</cx:pt>
          <cx:pt idx="124243">124243</cx:pt>
          <cx:pt idx="124244">124244</cx:pt>
          <cx:pt idx="124245">124245</cx:pt>
          <cx:pt idx="124246">124246</cx:pt>
          <cx:pt idx="124247">124247</cx:pt>
          <cx:pt idx="124248">124248</cx:pt>
          <cx:pt idx="124249">124249</cx:pt>
          <cx:pt idx="124250">124250</cx:pt>
          <cx:pt idx="124251">124251</cx:pt>
          <cx:pt idx="124252">124252</cx:pt>
          <cx:pt idx="124253">124253</cx:pt>
          <cx:pt idx="124254">124254</cx:pt>
          <cx:pt idx="124255">124255</cx:pt>
          <cx:pt idx="124256">124256</cx:pt>
          <cx:pt idx="124257">124257</cx:pt>
          <cx:pt idx="124258">124258</cx:pt>
          <cx:pt idx="124259">124259</cx:pt>
          <cx:pt idx="124260">124260</cx:pt>
          <cx:pt idx="124261">124261</cx:pt>
          <cx:pt idx="124262">124262</cx:pt>
          <cx:pt idx="124263">124263</cx:pt>
          <cx:pt idx="124264">124264</cx:pt>
          <cx:pt idx="124265">124265</cx:pt>
          <cx:pt idx="124266">124266</cx:pt>
          <cx:pt idx="124267">124267</cx:pt>
          <cx:pt idx="124268">124268</cx:pt>
          <cx:pt idx="124269">124269</cx:pt>
          <cx:pt idx="124270">124270</cx:pt>
          <cx:pt idx="124271">124271</cx:pt>
          <cx:pt idx="124272">124272</cx:pt>
          <cx:pt idx="124273">124273</cx:pt>
          <cx:pt idx="124274">124274</cx:pt>
          <cx:pt idx="124275">124275</cx:pt>
          <cx:pt idx="124276">124276</cx:pt>
          <cx:pt idx="124277">124277</cx:pt>
          <cx:pt idx="124278">124278</cx:pt>
          <cx:pt idx="124279">124279</cx:pt>
          <cx:pt idx="124280">124280</cx:pt>
          <cx:pt idx="124281">124281</cx:pt>
          <cx:pt idx="124282">124282</cx:pt>
          <cx:pt idx="124283">124283</cx:pt>
          <cx:pt idx="124284">124284</cx:pt>
          <cx:pt idx="124285">124285</cx:pt>
          <cx:pt idx="124286">124286</cx:pt>
          <cx:pt idx="124287">124287</cx:pt>
          <cx:pt idx="124288">124288</cx:pt>
          <cx:pt idx="124289">124289</cx:pt>
          <cx:pt idx="124290">124290</cx:pt>
          <cx:pt idx="124291">124291</cx:pt>
          <cx:pt idx="124292">124292</cx:pt>
          <cx:pt idx="124293">124293</cx:pt>
          <cx:pt idx="124294">124294</cx:pt>
          <cx:pt idx="124295">124295</cx:pt>
          <cx:pt idx="124296">124296</cx:pt>
          <cx:pt idx="124297">124297</cx:pt>
          <cx:pt idx="124298">124298</cx:pt>
          <cx:pt idx="124299">124299</cx:pt>
          <cx:pt idx="124300">124300</cx:pt>
          <cx:pt idx="124301">124301</cx:pt>
          <cx:pt idx="124302">124302</cx:pt>
          <cx:pt idx="124303">124303</cx:pt>
          <cx:pt idx="124304">124304</cx:pt>
          <cx:pt idx="124305">124305</cx:pt>
          <cx:pt idx="124306">124306</cx:pt>
          <cx:pt idx="124307">124307</cx:pt>
          <cx:pt idx="124308">124308</cx:pt>
          <cx:pt idx="124309">124309</cx:pt>
          <cx:pt idx="124310">124310</cx:pt>
          <cx:pt idx="124311">124311</cx:pt>
          <cx:pt idx="124312">124312</cx:pt>
          <cx:pt idx="124313">124313</cx:pt>
          <cx:pt idx="124314">124314</cx:pt>
          <cx:pt idx="124315">124315</cx:pt>
          <cx:pt idx="124316">124316</cx:pt>
          <cx:pt idx="124317">124317</cx:pt>
          <cx:pt idx="124318">124318</cx:pt>
          <cx:pt idx="124319">124319</cx:pt>
          <cx:pt idx="124320">124320</cx:pt>
          <cx:pt idx="124321">124321</cx:pt>
          <cx:pt idx="124322">124322</cx:pt>
          <cx:pt idx="124323">124323</cx:pt>
          <cx:pt idx="124324">124324</cx:pt>
          <cx:pt idx="124325">124325</cx:pt>
          <cx:pt idx="124326">124326</cx:pt>
          <cx:pt idx="124327">124327</cx:pt>
          <cx:pt idx="124328">124328</cx:pt>
          <cx:pt idx="124329">124329</cx:pt>
          <cx:pt idx="124330">124330</cx:pt>
          <cx:pt idx="124331">124331</cx:pt>
          <cx:pt idx="124332">124332</cx:pt>
          <cx:pt idx="124333">124333</cx:pt>
          <cx:pt idx="124334">124334</cx:pt>
          <cx:pt idx="124335">124335</cx:pt>
          <cx:pt idx="124336">124336</cx:pt>
          <cx:pt idx="124337">124337</cx:pt>
          <cx:pt idx="124338">124338</cx:pt>
          <cx:pt idx="124339">124339</cx:pt>
          <cx:pt idx="124340">124340</cx:pt>
          <cx:pt idx="124341">124341</cx:pt>
          <cx:pt idx="124342">124342</cx:pt>
          <cx:pt idx="124343">124343</cx:pt>
          <cx:pt idx="124344">124344</cx:pt>
          <cx:pt idx="124345">124345</cx:pt>
          <cx:pt idx="124346">124346</cx:pt>
          <cx:pt idx="124347">124347</cx:pt>
          <cx:pt idx="124348">124348</cx:pt>
          <cx:pt idx="124349">124349</cx:pt>
          <cx:pt idx="124350">124350</cx:pt>
          <cx:pt idx="124351">124351</cx:pt>
          <cx:pt idx="124352">124352</cx:pt>
          <cx:pt idx="124353">124353</cx:pt>
          <cx:pt idx="124354">124354</cx:pt>
          <cx:pt idx="124355">124355</cx:pt>
          <cx:pt idx="124356">124356</cx:pt>
          <cx:pt idx="124357">124357</cx:pt>
          <cx:pt idx="124358">124358</cx:pt>
          <cx:pt idx="124359">124359</cx:pt>
          <cx:pt idx="124360">124360</cx:pt>
          <cx:pt idx="124361">124361</cx:pt>
          <cx:pt idx="124362">124362</cx:pt>
          <cx:pt idx="124363">124363</cx:pt>
          <cx:pt idx="124364">124364</cx:pt>
          <cx:pt idx="124365">124365</cx:pt>
          <cx:pt idx="124366">124366</cx:pt>
          <cx:pt idx="124367">124367</cx:pt>
          <cx:pt idx="124368">124368</cx:pt>
          <cx:pt idx="124369">124369</cx:pt>
          <cx:pt idx="124370">124370</cx:pt>
          <cx:pt idx="124371">124371</cx:pt>
          <cx:pt idx="124372">124372</cx:pt>
          <cx:pt idx="124373">124373</cx:pt>
          <cx:pt idx="124374">124374</cx:pt>
          <cx:pt idx="124375">124375</cx:pt>
          <cx:pt idx="124376">124376</cx:pt>
          <cx:pt idx="124377">124377</cx:pt>
          <cx:pt idx="124378">124378</cx:pt>
          <cx:pt idx="124379">124379</cx:pt>
          <cx:pt idx="124380">124380</cx:pt>
          <cx:pt idx="124381">124381</cx:pt>
          <cx:pt idx="124382">124382</cx:pt>
          <cx:pt idx="124383">124383</cx:pt>
          <cx:pt idx="124384">124384</cx:pt>
          <cx:pt idx="124385">124385</cx:pt>
          <cx:pt idx="124386">124386</cx:pt>
          <cx:pt idx="124387">124387</cx:pt>
          <cx:pt idx="124388">124388</cx:pt>
          <cx:pt idx="124389">124389</cx:pt>
          <cx:pt idx="124390">124390</cx:pt>
          <cx:pt idx="124391">124391</cx:pt>
          <cx:pt idx="124392">124392</cx:pt>
          <cx:pt idx="124393">124393</cx:pt>
          <cx:pt idx="124394">124394</cx:pt>
          <cx:pt idx="124395">124395</cx:pt>
          <cx:pt idx="124396">124396</cx:pt>
          <cx:pt idx="124397">124397</cx:pt>
          <cx:pt idx="124398">124398</cx:pt>
          <cx:pt idx="124399">124399</cx:pt>
          <cx:pt idx="124400">124400</cx:pt>
          <cx:pt idx="124401">124401</cx:pt>
          <cx:pt idx="124402">124402</cx:pt>
          <cx:pt idx="124403">124403</cx:pt>
          <cx:pt idx="124404">124404</cx:pt>
          <cx:pt idx="124405">124405</cx:pt>
          <cx:pt idx="124406">124406</cx:pt>
          <cx:pt idx="124407">124407</cx:pt>
          <cx:pt idx="124408">124408</cx:pt>
          <cx:pt idx="124409">124409</cx:pt>
          <cx:pt idx="124410">124410</cx:pt>
          <cx:pt idx="124411">124411</cx:pt>
          <cx:pt idx="124412">124412</cx:pt>
          <cx:pt idx="124413">124413</cx:pt>
          <cx:pt idx="124414">124414</cx:pt>
          <cx:pt idx="124415">124415</cx:pt>
          <cx:pt idx="124416">124416</cx:pt>
          <cx:pt idx="124417">124417</cx:pt>
          <cx:pt idx="124418">124418</cx:pt>
          <cx:pt idx="124419">124419</cx:pt>
          <cx:pt idx="124420">124420</cx:pt>
          <cx:pt idx="124421">124421</cx:pt>
          <cx:pt idx="124422">124422</cx:pt>
          <cx:pt idx="124423">124423</cx:pt>
          <cx:pt idx="124424">124424</cx:pt>
          <cx:pt idx="124425">124425</cx:pt>
          <cx:pt idx="124426">124426</cx:pt>
          <cx:pt idx="124427">124427</cx:pt>
          <cx:pt idx="124428">124428</cx:pt>
          <cx:pt idx="124429">124429</cx:pt>
          <cx:pt idx="124430">124430</cx:pt>
          <cx:pt idx="124431">124431</cx:pt>
          <cx:pt idx="124432">124432</cx:pt>
          <cx:pt idx="124433">124433</cx:pt>
          <cx:pt idx="124434">124434</cx:pt>
          <cx:pt idx="124435">124435</cx:pt>
          <cx:pt idx="124436">124436</cx:pt>
          <cx:pt idx="124437">124437</cx:pt>
          <cx:pt idx="124438">124438</cx:pt>
          <cx:pt idx="124439">124439</cx:pt>
          <cx:pt idx="124440">124440</cx:pt>
          <cx:pt idx="124441">124441</cx:pt>
          <cx:pt idx="124442">124442</cx:pt>
          <cx:pt idx="124443">124443</cx:pt>
          <cx:pt idx="124444">124444</cx:pt>
          <cx:pt idx="124445">124445</cx:pt>
          <cx:pt idx="124446">124446</cx:pt>
          <cx:pt idx="124447">124447</cx:pt>
          <cx:pt idx="124448">124448</cx:pt>
          <cx:pt idx="124449">124449</cx:pt>
          <cx:pt idx="124450">124450</cx:pt>
          <cx:pt idx="124451">124451</cx:pt>
          <cx:pt idx="124452">124452</cx:pt>
          <cx:pt idx="124453">124453</cx:pt>
          <cx:pt idx="124454">124454</cx:pt>
          <cx:pt idx="124455">124455</cx:pt>
          <cx:pt idx="124456">124456</cx:pt>
          <cx:pt idx="124457">124457</cx:pt>
          <cx:pt idx="124458">124458</cx:pt>
          <cx:pt idx="124459">124459</cx:pt>
          <cx:pt idx="124460">124460</cx:pt>
          <cx:pt idx="124461">124461</cx:pt>
          <cx:pt idx="124462">124462</cx:pt>
          <cx:pt idx="124463">124463</cx:pt>
          <cx:pt idx="124464">124464</cx:pt>
          <cx:pt idx="124465">124465</cx:pt>
          <cx:pt idx="124466">124466</cx:pt>
          <cx:pt idx="124467">124467</cx:pt>
          <cx:pt idx="124468">124468</cx:pt>
          <cx:pt idx="124469">124469</cx:pt>
          <cx:pt idx="124470">124470</cx:pt>
          <cx:pt idx="124471">124471</cx:pt>
          <cx:pt idx="124472">124472</cx:pt>
          <cx:pt idx="124473">124473</cx:pt>
          <cx:pt idx="124474">124474</cx:pt>
          <cx:pt idx="124475">124475</cx:pt>
          <cx:pt idx="124476">124476</cx:pt>
          <cx:pt idx="124477">124477</cx:pt>
          <cx:pt idx="124478">124478</cx:pt>
          <cx:pt idx="124479">124479</cx:pt>
          <cx:pt idx="124480">124480</cx:pt>
          <cx:pt idx="124481">124481</cx:pt>
          <cx:pt idx="124482">124482</cx:pt>
          <cx:pt idx="124483">124483</cx:pt>
          <cx:pt idx="124484">124484</cx:pt>
          <cx:pt idx="124485">124485</cx:pt>
          <cx:pt idx="124486">124486</cx:pt>
          <cx:pt idx="124487">124487</cx:pt>
          <cx:pt idx="124488">124488</cx:pt>
          <cx:pt idx="124489">124489</cx:pt>
          <cx:pt idx="124490">124490</cx:pt>
          <cx:pt idx="124491">124491</cx:pt>
          <cx:pt idx="124492">124492</cx:pt>
          <cx:pt idx="124493">124493</cx:pt>
          <cx:pt idx="124494">124494</cx:pt>
          <cx:pt idx="124495">124495</cx:pt>
          <cx:pt idx="124496">124496</cx:pt>
          <cx:pt idx="124497">124497</cx:pt>
          <cx:pt idx="124498">124498</cx:pt>
          <cx:pt idx="124499">124499</cx:pt>
          <cx:pt idx="124500">124500</cx:pt>
          <cx:pt idx="124501">124501</cx:pt>
          <cx:pt idx="124502">124502</cx:pt>
          <cx:pt idx="124503">124503</cx:pt>
          <cx:pt idx="124504">124504</cx:pt>
          <cx:pt idx="124505">124505</cx:pt>
          <cx:pt idx="124506">124506</cx:pt>
          <cx:pt idx="124507">124507</cx:pt>
          <cx:pt idx="124508">124508</cx:pt>
          <cx:pt idx="124509">124509</cx:pt>
          <cx:pt idx="124510">124510</cx:pt>
          <cx:pt idx="124511">124511</cx:pt>
          <cx:pt idx="124512">124512</cx:pt>
          <cx:pt idx="124513">124513</cx:pt>
          <cx:pt idx="124514">124514</cx:pt>
          <cx:pt idx="124515">124515</cx:pt>
          <cx:pt idx="124516">124516</cx:pt>
          <cx:pt idx="124517">124517</cx:pt>
          <cx:pt idx="124518">124518</cx:pt>
          <cx:pt idx="124519">124519</cx:pt>
          <cx:pt idx="124520">124520</cx:pt>
          <cx:pt idx="124521">124521</cx:pt>
          <cx:pt idx="124522">124522</cx:pt>
          <cx:pt idx="124523">124523</cx:pt>
          <cx:pt idx="124524">124524</cx:pt>
          <cx:pt idx="124525">124525</cx:pt>
          <cx:pt idx="124526">124526</cx:pt>
          <cx:pt idx="124527">124527</cx:pt>
          <cx:pt idx="124528">124528</cx:pt>
          <cx:pt idx="124529">124529</cx:pt>
          <cx:pt idx="124530">124530</cx:pt>
          <cx:pt idx="124531">124531</cx:pt>
          <cx:pt idx="124532">124532</cx:pt>
          <cx:pt idx="124533">124533</cx:pt>
          <cx:pt idx="124534">124534</cx:pt>
          <cx:pt idx="124535">124535</cx:pt>
          <cx:pt idx="124536">124536</cx:pt>
          <cx:pt idx="124537">124537</cx:pt>
          <cx:pt idx="124538">124538</cx:pt>
          <cx:pt idx="124539">124539</cx:pt>
          <cx:pt idx="124540">124540</cx:pt>
          <cx:pt idx="124541">124541</cx:pt>
          <cx:pt idx="124542">124542</cx:pt>
          <cx:pt idx="124543">124543</cx:pt>
          <cx:pt idx="124544">124544</cx:pt>
          <cx:pt idx="124545">124545</cx:pt>
          <cx:pt idx="124546">124546</cx:pt>
          <cx:pt idx="124547">124547</cx:pt>
          <cx:pt idx="124548">124548</cx:pt>
          <cx:pt idx="124549">124549</cx:pt>
          <cx:pt idx="124550">124550</cx:pt>
          <cx:pt idx="124551">124551</cx:pt>
          <cx:pt idx="124552">124552</cx:pt>
          <cx:pt idx="124553">124553</cx:pt>
          <cx:pt idx="124554">124554</cx:pt>
          <cx:pt idx="124555">124555</cx:pt>
          <cx:pt idx="124556">124556</cx:pt>
          <cx:pt idx="124557">124557</cx:pt>
          <cx:pt idx="124558">124558</cx:pt>
          <cx:pt idx="124559">124559</cx:pt>
          <cx:pt idx="124560">124560</cx:pt>
          <cx:pt idx="124561">124561</cx:pt>
          <cx:pt idx="124562">124562</cx:pt>
          <cx:pt idx="124563">124563</cx:pt>
          <cx:pt idx="124564">124564</cx:pt>
          <cx:pt idx="124565">124565</cx:pt>
          <cx:pt idx="124566">124566</cx:pt>
          <cx:pt idx="124567">124567</cx:pt>
          <cx:pt idx="124568">124568</cx:pt>
          <cx:pt idx="124569">124569</cx:pt>
          <cx:pt idx="124570">124570</cx:pt>
          <cx:pt idx="124571">124571</cx:pt>
          <cx:pt idx="124572">124572</cx:pt>
          <cx:pt idx="124573">124573</cx:pt>
          <cx:pt idx="124574">124574</cx:pt>
          <cx:pt idx="124575">124575</cx:pt>
          <cx:pt idx="124576">124576</cx:pt>
          <cx:pt idx="124577">124577</cx:pt>
          <cx:pt idx="124578">124578</cx:pt>
          <cx:pt idx="124579">124579</cx:pt>
          <cx:pt idx="124580">124580</cx:pt>
          <cx:pt idx="124581">124581</cx:pt>
          <cx:pt idx="124582">124582</cx:pt>
          <cx:pt idx="124583">124583</cx:pt>
          <cx:pt idx="124584">124584</cx:pt>
          <cx:pt idx="124585">124585</cx:pt>
          <cx:pt idx="124586">124586</cx:pt>
          <cx:pt idx="124587">124587</cx:pt>
          <cx:pt idx="124588">124588</cx:pt>
          <cx:pt idx="124589">124589</cx:pt>
          <cx:pt idx="124590">124590</cx:pt>
          <cx:pt idx="124591">124591</cx:pt>
          <cx:pt idx="124592">124592</cx:pt>
          <cx:pt idx="124593">124593</cx:pt>
          <cx:pt idx="124594">124594</cx:pt>
          <cx:pt idx="124595">124595</cx:pt>
          <cx:pt idx="124596">124596</cx:pt>
          <cx:pt idx="124597">124597</cx:pt>
          <cx:pt idx="124598">124598</cx:pt>
          <cx:pt idx="124599">124599</cx:pt>
          <cx:pt idx="124600">124600</cx:pt>
          <cx:pt idx="124601">124601</cx:pt>
          <cx:pt idx="124602">124602</cx:pt>
          <cx:pt idx="124603">124603</cx:pt>
          <cx:pt idx="124604">124604</cx:pt>
          <cx:pt idx="124605">124605</cx:pt>
          <cx:pt idx="124606">124606</cx:pt>
          <cx:pt idx="124607">124607</cx:pt>
          <cx:pt idx="124608">124608</cx:pt>
          <cx:pt idx="124609">124609</cx:pt>
          <cx:pt idx="124610">124610</cx:pt>
          <cx:pt idx="124611">124611</cx:pt>
          <cx:pt idx="124612">124612</cx:pt>
          <cx:pt idx="124613">124613</cx:pt>
          <cx:pt idx="124614">124614</cx:pt>
          <cx:pt idx="124615">124615</cx:pt>
          <cx:pt idx="124616">124616</cx:pt>
          <cx:pt idx="124617">124617</cx:pt>
          <cx:pt idx="124618">124618</cx:pt>
          <cx:pt idx="124619">124619</cx:pt>
          <cx:pt idx="124620">124620</cx:pt>
          <cx:pt idx="124621">124621</cx:pt>
          <cx:pt idx="124622">124622</cx:pt>
          <cx:pt idx="124623">124623</cx:pt>
          <cx:pt idx="124624">124624</cx:pt>
          <cx:pt idx="124625">124625</cx:pt>
          <cx:pt idx="124626">124626</cx:pt>
          <cx:pt idx="124627">124627</cx:pt>
          <cx:pt idx="124628">124628</cx:pt>
          <cx:pt idx="124629">124629</cx:pt>
          <cx:pt idx="124630">124630</cx:pt>
          <cx:pt idx="124631">124631</cx:pt>
          <cx:pt idx="124632">124632</cx:pt>
          <cx:pt idx="124633">124633</cx:pt>
          <cx:pt idx="124634">124634</cx:pt>
          <cx:pt idx="124635">124635</cx:pt>
          <cx:pt idx="124636">124636</cx:pt>
          <cx:pt idx="124637">124637</cx:pt>
          <cx:pt idx="124638">124638</cx:pt>
          <cx:pt idx="124639">124639</cx:pt>
          <cx:pt idx="124640">124640</cx:pt>
          <cx:pt idx="124641">124641</cx:pt>
          <cx:pt idx="124642">124642</cx:pt>
          <cx:pt idx="124643">124643</cx:pt>
          <cx:pt idx="124644">124644</cx:pt>
          <cx:pt idx="124645">124645</cx:pt>
          <cx:pt idx="124646">124646</cx:pt>
          <cx:pt idx="124647">124647</cx:pt>
          <cx:pt idx="124648">124648</cx:pt>
          <cx:pt idx="124649">124649</cx:pt>
          <cx:pt idx="124650">124650</cx:pt>
          <cx:pt idx="124651">124651</cx:pt>
          <cx:pt idx="124652">124652</cx:pt>
          <cx:pt idx="124653">124653</cx:pt>
          <cx:pt idx="124654">124654</cx:pt>
          <cx:pt idx="124655">124655</cx:pt>
          <cx:pt idx="124656">124656</cx:pt>
          <cx:pt idx="124657">124657</cx:pt>
          <cx:pt idx="124658">124658</cx:pt>
          <cx:pt idx="124659">124659</cx:pt>
          <cx:pt idx="124660">124660</cx:pt>
          <cx:pt idx="124661">124661</cx:pt>
          <cx:pt idx="124662">124662</cx:pt>
          <cx:pt idx="124663">124663</cx:pt>
          <cx:pt idx="124664">124664</cx:pt>
          <cx:pt idx="124665">124665</cx:pt>
          <cx:pt idx="124666">124666</cx:pt>
          <cx:pt idx="124667">124667</cx:pt>
          <cx:pt idx="124668">124668</cx:pt>
          <cx:pt idx="124669">124669</cx:pt>
          <cx:pt idx="124670">124670</cx:pt>
          <cx:pt idx="124671">124671</cx:pt>
          <cx:pt idx="124672">124672</cx:pt>
          <cx:pt idx="124673">124673</cx:pt>
          <cx:pt idx="124674">124674</cx:pt>
          <cx:pt idx="124675">124675</cx:pt>
          <cx:pt idx="124676">124676</cx:pt>
          <cx:pt idx="124677">124677</cx:pt>
          <cx:pt idx="124678">124678</cx:pt>
          <cx:pt idx="124679">124679</cx:pt>
          <cx:pt idx="124680">124680</cx:pt>
          <cx:pt idx="124681">124681</cx:pt>
          <cx:pt idx="124682">124682</cx:pt>
          <cx:pt idx="124683">124683</cx:pt>
          <cx:pt idx="124684">124684</cx:pt>
          <cx:pt idx="124685">124685</cx:pt>
          <cx:pt idx="124686">124686</cx:pt>
          <cx:pt idx="124687">124687</cx:pt>
          <cx:pt idx="124688">124688</cx:pt>
          <cx:pt idx="124689">124689</cx:pt>
          <cx:pt idx="124690">124690</cx:pt>
          <cx:pt idx="124691">124691</cx:pt>
          <cx:pt idx="124692">124692</cx:pt>
          <cx:pt idx="124693">124693</cx:pt>
          <cx:pt idx="124694">124694</cx:pt>
          <cx:pt idx="124695">124695</cx:pt>
          <cx:pt idx="124696">124696</cx:pt>
          <cx:pt idx="124697">124697</cx:pt>
          <cx:pt idx="124698">124698</cx:pt>
          <cx:pt idx="124699">124699</cx:pt>
          <cx:pt idx="124700">124700</cx:pt>
          <cx:pt idx="124701">124701</cx:pt>
          <cx:pt idx="124702">124702</cx:pt>
          <cx:pt idx="124703">124703</cx:pt>
          <cx:pt idx="124704">124704</cx:pt>
          <cx:pt idx="124705">124705</cx:pt>
          <cx:pt idx="124706">124706</cx:pt>
          <cx:pt idx="124707">124707</cx:pt>
          <cx:pt idx="124708">124708</cx:pt>
          <cx:pt idx="124709">124709</cx:pt>
          <cx:pt idx="124710">124710</cx:pt>
          <cx:pt idx="124711">124711</cx:pt>
          <cx:pt idx="124712">124712</cx:pt>
          <cx:pt idx="124713">124713</cx:pt>
          <cx:pt idx="124714">124714</cx:pt>
          <cx:pt idx="124715">124715</cx:pt>
          <cx:pt idx="124716">124716</cx:pt>
          <cx:pt idx="124717">124717</cx:pt>
          <cx:pt idx="124718">124718</cx:pt>
          <cx:pt idx="124719">124719</cx:pt>
          <cx:pt idx="124720">124720</cx:pt>
          <cx:pt idx="124721">124721</cx:pt>
          <cx:pt idx="124722">124722</cx:pt>
          <cx:pt idx="124723">124723</cx:pt>
          <cx:pt idx="124724">124724</cx:pt>
          <cx:pt idx="124725">124725</cx:pt>
          <cx:pt idx="124726">124726</cx:pt>
          <cx:pt idx="124727">124727</cx:pt>
          <cx:pt idx="124728">124728</cx:pt>
          <cx:pt idx="124729">124729</cx:pt>
          <cx:pt idx="124730">124730</cx:pt>
          <cx:pt idx="124731">124731</cx:pt>
          <cx:pt idx="124732">124732</cx:pt>
          <cx:pt idx="124733">124733</cx:pt>
          <cx:pt idx="124734">124734</cx:pt>
          <cx:pt idx="124735">124735</cx:pt>
          <cx:pt idx="124736">124736</cx:pt>
          <cx:pt idx="124737">124737</cx:pt>
          <cx:pt idx="124738">124738</cx:pt>
          <cx:pt idx="124739">124739</cx:pt>
          <cx:pt idx="124740">124740</cx:pt>
          <cx:pt idx="124741">124741</cx:pt>
          <cx:pt idx="124742">124742</cx:pt>
          <cx:pt idx="124743">124743</cx:pt>
          <cx:pt idx="124744">124744</cx:pt>
          <cx:pt idx="124745">124745</cx:pt>
          <cx:pt idx="124746">124746</cx:pt>
          <cx:pt idx="124747">124747</cx:pt>
          <cx:pt idx="124748">124748</cx:pt>
          <cx:pt idx="124749">124749</cx:pt>
          <cx:pt idx="124750">124750</cx:pt>
          <cx:pt idx="124751">124751</cx:pt>
          <cx:pt idx="124752">124752</cx:pt>
          <cx:pt idx="124753">124753</cx:pt>
          <cx:pt idx="124754">124754</cx:pt>
          <cx:pt idx="124755">124755</cx:pt>
          <cx:pt idx="124756">124756</cx:pt>
          <cx:pt idx="124757">124757</cx:pt>
          <cx:pt idx="124758">124758</cx:pt>
          <cx:pt idx="124759">124759</cx:pt>
          <cx:pt idx="124760">124760</cx:pt>
          <cx:pt idx="124761">124761</cx:pt>
          <cx:pt idx="124762">124762</cx:pt>
          <cx:pt idx="124763">124763</cx:pt>
          <cx:pt idx="124764">124764</cx:pt>
          <cx:pt idx="124765">124765</cx:pt>
          <cx:pt idx="124766">124766</cx:pt>
          <cx:pt idx="124767">124767</cx:pt>
          <cx:pt idx="124768">124768</cx:pt>
          <cx:pt idx="124769">124769</cx:pt>
          <cx:pt idx="124770">124770</cx:pt>
          <cx:pt idx="124771">124771</cx:pt>
          <cx:pt idx="124772">124772</cx:pt>
          <cx:pt idx="124773">124773</cx:pt>
          <cx:pt idx="124774">124774</cx:pt>
          <cx:pt idx="124775">124775</cx:pt>
          <cx:pt idx="124776">124776</cx:pt>
          <cx:pt idx="124777">124777</cx:pt>
          <cx:pt idx="124778">124778</cx:pt>
          <cx:pt idx="124779">124779</cx:pt>
          <cx:pt idx="124780">124780</cx:pt>
          <cx:pt idx="124781">124781</cx:pt>
          <cx:pt idx="124782">124782</cx:pt>
          <cx:pt idx="124783">124783</cx:pt>
          <cx:pt idx="124784">124784</cx:pt>
          <cx:pt idx="124785">124785</cx:pt>
          <cx:pt idx="124786">124786</cx:pt>
          <cx:pt idx="124787">124787</cx:pt>
          <cx:pt idx="124788">124788</cx:pt>
          <cx:pt idx="124789">124789</cx:pt>
          <cx:pt idx="124790">124790</cx:pt>
          <cx:pt idx="124791">124791</cx:pt>
          <cx:pt idx="124792">124792</cx:pt>
          <cx:pt idx="124793">124793</cx:pt>
          <cx:pt idx="124794">124794</cx:pt>
          <cx:pt idx="124795">124795</cx:pt>
          <cx:pt idx="124796">124796</cx:pt>
          <cx:pt idx="124797">124797</cx:pt>
          <cx:pt idx="124798">124798</cx:pt>
          <cx:pt idx="124799">124799</cx:pt>
          <cx:pt idx="124800">124800</cx:pt>
          <cx:pt idx="124801">124801</cx:pt>
          <cx:pt idx="124802">124802</cx:pt>
          <cx:pt idx="124803">124803</cx:pt>
          <cx:pt idx="124804">124804</cx:pt>
          <cx:pt idx="124805">124805</cx:pt>
          <cx:pt idx="124806">124806</cx:pt>
          <cx:pt idx="124807">124807</cx:pt>
          <cx:pt idx="124808">124808</cx:pt>
          <cx:pt idx="124809">124809</cx:pt>
          <cx:pt idx="124810">124810</cx:pt>
          <cx:pt idx="124811">124811</cx:pt>
          <cx:pt idx="124812">124812</cx:pt>
          <cx:pt idx="124813">124813</cx:pt>
          <cx:pt idx="124814">124814</cx:pt>
          <cx:pt idx="124815">124815</cx:pt>
          <cx:pt idx="124816">124816</cx:pt>
          <cx:pt idx="124817">124817</cx:pt>
          <cx:pt idx="124818">124818</cx:pt>
          <cx:pt idx="124819">124819</cx:pt>
          <cx:pt idx="124820">124820</cx:pt>
          <cx:pt idx="124821">124821</cx:pt>
          <cx:pt idx="124822">124822</cx:pt>
          <cx:pt idx="124823">124823</cx:pt>
          <cx:pt idx="124824">124824</cx:pt>
          <cx:pt idx="124825">124825</cx:pt>
          <cx:pt idx="124826">124826</cx:pt>
          <cx:pt idx="124827">124827</cx:pt>
          <cx:pt idx="124828">124828</cx:pt>
          <cx:pt idx="124829">124829</cx:pt>
          <cx:pt idx="124830">124830</cx:pt>
          <cx:pt idx="124831">124831</cx:pt>
          <cx:pt idx="124832">124832</cx:pt>
          <cx:pt idx="124833">124833</cx:pt>
          <cx:pt idx="124834">124834</cx:pt>
          <cx:pt idx="124835">124835</cx:pt>
          <cx:pt idx="124836">124836</cx:pt>
          <cx:pt idx="124837">124837</cx:pt>
          <cx:pt idx="124838">124838</cx:pt>
          <cx:pt idx="124839">124839</cx:pt>
          <cx:pt idx="124840">124840</cx:pt>
          <cx:pt idx="124841">124841</cx:pt>
          <cx:pt idx="124842">124842</cx:pt>
          <cx:pt idx="124843">124843</cx:pt>
          <cx:pt idx="124844">124844</cx:pt>
          <cx:pt idx="124845">124845</cx:pt>
          <cx:pt idx="124846">124846</cx:pt>
          <cx:pt idx="124847">124847</cx:pt>
          <cx:pt idx="124848">124848</cx:pt>
          <cx:pt idx="124849">124849</cx:pt>
          <cx:pt idx="124850">124850</cx:pt>
          <cx:pt idx="124851">124851</cx:pt>
          <cx:pt idx="124852">124852</cx:pt>
          <cx:pt idx="124853">124853</cx:pt>
          <cx:pt idx="124854">124854</cx:pt>
          <cx:pt idx="124855">124855</cx:pt>
          <cx:pt idx="124856">124856</cx:pt>
          <cx:pt idx="124857">124857</cx:pt>
          <cx:pt idx="124858">124858</cx:pt>
          <cx:pt idx="124859">124859</cx:pt>
          <cx:pt idx="124860">124860</cx:pt>
          <cx:pt idx="124861">124861</cx:pt>
          <cx:pt idx="124862">124862</cx:pt>
          <cx:pt idx="124863">124863</cx:pt>
          <cx:pt idx="124864">124864</cx:pt>
          <cx:pt idx="124865">124865</cx:pt>
          <cx:pt idx="124866">124866</cx:pt>
          <cx:pt idx="124867">124867</cx:pt>
          <cx:pt idx="124868">124868</cx:pt>
          <cx:pt idx="124869">124869</cx:pt>
          <cx:pt idx="124870">124870</cx:pt>
          <cx:pt idx="124871">124871</cx:pt>
          <cx:pt idx="124872">124872</cx:pt>
          <cx:pt idx="124873">124873</cx:pt>
          <cx:pt idx="124874">124874</cx:pt>
          <cx:pt idx="124875">124875</cx:pt>
          <cx:pt idx="124876">124876</cx:pt>
          <cx:pt idx="124877">124877</cx:pt>
          <cx:pt idx="124878">124878</cx:pt>
          <cx:pt idx="124879">124879</cx:pt>
          <cx:pt idx="124880">124880</cx:pt>
          <cx:pt idx="124881">124881</cx:pt>
          <cx:pt idx="124882">124882</cx:pt>
          <cx:pt idx="124883">124883</cx:pt>
          <cx:pt idx="124884">124884</cx:pt>
          <cx:pt idx="124885">124885</cx:pt>
          <cx:pt idx="124886">124886</cx:pt>
          <cx:pt idx="124887">124887</cx:pt>
          <cx:pt idx="124888">124888</cx:pt>
          <cx:pt idx="124889">124889</cx:pt>
          <cx:pt idx="124890">124890</cx:pt>
          <cx:pt idx="124891">124891</cx:pt>
          <cx:pt idx="124892">124892</cx:pt>
          <cx:pt idx="124893">124893</cx:pt>
          <cx:pt idx="124894">124894</cx:pt>
          <cx:pt idx="124895">124895</cx:pt>
          <cx:pt idx="124896">124896</cx:pt>
          <cx:pt idx="124897">124897</cx:pt>
          <cx:pt idx="124898">124898</cx:pt>
          <cx:pt idx="124899">124899</cx:pt>
          <cx:pt idx="124900">124900</cx:pt>
          <cx:pt idx="124901">124901</cx:pt>
          <cx:pt idx="124902">124902</cx:pt>
          <cx:pt idx="124903">124903</cx:pt>
          <cx:pt idx="124904">124904</cx:pt>
          <cx:pt idx="124905">124905</cx:pt>
          <cx:pt idx="124906">124906</cx:pt>
          <cx:pt idx="124907">124907</cx:pt>
          <cx:pt idx="124908">124908</cx:pt>
          <cx:pt idx="124909">124909</cx:pt>
          <cx:pt idx="124910">124910</cx:pt>
          <cx:pt idx="124911">124911</cx:pt>
          <cx:pt idx="124912">124912</cx:pt>
          <cx:pt idx="124913">124913</cx:pt>
          <cx:pt idx="124914">124914</cx:pt>
          <cx:pt idx="124915">124915</cx:pt>
          <cx:pt idx="124916">124916</cx:pt>
          <cx:pt idx="124917">124917</cx:pt>
          <cx:pt idx="124918">124918</cx:pt>
          <cx:pt idx="124919">124919</cx:pt>
          <cx:pt idx="124920">124920</cx:pt>
          <cx:pt idx="124921">124921</cx:pt>
          <cx:pt idx="124922">124922</cx:pt>
          <cx:pt idx="124923">124923</cx:pt>
          <cx:pt idx="124924">124924</cx:pt>
          <cx:pt idx="124925">124925</cx:pt>
          <cx:pt idx="124926">124926</cx:pt>
          <cx:pt idx="124927">124927</cx:pt>
          <cx:pt idx="124928">124928</cx:pt>
          <cx:pt idx="124929">124929</cx:pt>
          <cx:pt idx="124930">124930</cx:pt>
          <cx:pt idx="124931">124931</cx:pt>
          <cx:pt idx="124932">124932</cx:pt>
          <cx:pt idx="124933">124933</cx:pt>
          <cx:pt idx="124934">124934</cx:pt>
          <cx:pt idx="124935">124935</cx:pt>
          <cx:pt idx="124936">124936</cx:pt>
          <cx:pt idx="124937">124937</cx:pt>
          <cx:pt idx="124938">124938</cx:pt>
          <cx:pt idx="124939">124939</cx:pt>
          <cx:pt idx="124940">124940</cx:pt>
          <cx:pt idx="124941">124941</cx:pt>
          <cx:pt idx="124942">124942</cx:pt>
          <cx:pt idx="124943">124943</cx:pt>
          <cx:pt idx="124944">124944</cx:pt>
          <cx:pt idx="124945">124945</cx:pt>
          <cx:pt idx="124946">124946</cx:pt>
          <cx:pt idx="124947">124947</cx:pt>
          <cx:pt idx="124948">124948</cx:pt>
          <cx:pt idx="124949">124949</cx:pt>
          <cx:pt idx="124950">124950</cx:pt>
          <cx:pt idx="124951">124951</cx:pt>
          <cx:pt idx="124952">124952</cx:pt>
          <cx:pt idx="124953">124953</cx:pt>
          <cx:pt idx="124954">124954</cx:pt>
          <cx:pt idx="124955">124955</cx:pt>
          <cx:pt idx="124956">124956</cx:pt>
          <cx:pt idx="124957">124957</cx:pt>
          <cx:pt idx="124958">124958</cx:pt>
          <cx:pt idx="124959">124959</cx:pt>
          <cx:pt idx="124960">124960</cx:pt>
          <cx:pt idx="124961">124961</cx:pt>
          <cx:pt idx="124962">124962</cx:pt>
          <cx:pt idx="124963">124963</cx:pt>
          <cx:pt idx="124964">124964</cx:pt>
          <cx:pt idx="124965">124965</cx:pt>
          <cx:pt idx="124966">124966</cx:pt>
          <cx:pt idx="124967">124967</cx:pt>
          <cx:pt idx="124968">124968</cx:pt>
          <cx:pt idx="124969">124969</cx:pt>
          <cx:pt idx="124970">124970</cx:pt>
          <cx:pt idx="124971">124971</cx:pt>
          <cx:pt idx="124972">124972</cx:pt>
          <cx:pt idx="124973">124973</cx:pt>
          <cx:pt idx="124974">124974</cx:pt>
          <cx:pt idx="124975">124975</cx:pt>
          <cx:pt idx="124976">124976</cx:pt>
          <cx:pt idx="124977">124977</cx:pt>
          <cx:pt idx="124978">124978</cx:pt>
          <cx:pt idx="124979">124979</cx:pt>
          <cx:pt idx="124980">124980</cx:pt>
          <cx:pt idx="124981">124981</cx:pt>
          <cx:pt idx="124982">124982</cx:pt>
          <cx:pt idx="124983">124983</cx:pt>
          <cx:pt idx="124984">124984</cx:pt>
          <cx:pt idx="124985">124985</cx:pt>
          <cx:pt idx="124986">124986</cx:pt>
          <cx:pt idx="124987">124987</cx:pt>
          <cx:pt idx="124988">124988</cx:pt>
          <cx:pt idx="124989">124989</cx:pt>
          <cx:pt idx="124990">124990</cx:pt>
          <cx:pt idx="124991">124991</cx:pt>
          <cx:pt idx="124992">124992</cx:pt>
          <cx:pt idx="124993">124993</cx:pt>
          <cx:pt idx="124994">124994</cx:pt>
          <cx:pt idx="124995">124995</cx:pt>
          <cx:pt idx="124996">124996</cx:pt>
          <cx:pt idx="124997">124997</cx:pt>
          <cx:pt idx="124998">124998</cx:pt>
          <cx:pt idx="124999">124999</cx:pt>
          <cx:pt idx="125000">125000</cx:pt>
          <cx:pt idx="125001">125001</cx:pt>
          <cx:pt idx="125002">125002</cx:pt>
          <cx:pt idx="125003">125003</cx:pt>
          <cx:pt idx="125004">125004</cx:pt>
          <cx:pt idx="125005">125005</cx:pt>
          <cx:pt idx="125006">125006</cx:pt>
          <cx:pt idx="125007">125007</cx:pt>
          <cx:pt idx="125008">125008</cx:pt>
          <cx:pt idx="125009">125009</cx:pt>
          <cx:pt idx="125010">125010</cx:pt>
          <cx:pt idx="125011">125011</cx:pt>
          <cx:pt idx="125012">125012</cx:pt>
          <cx:pt idx="125013">125013</cx:pt>
          <cx:pt idx="125014">125014</cx:pt>
          <cx:pt idx="125015">125015</cx:pt>
          <cx:pt idx="125016">125016</cx:pt>
          <cx:pt idx="125017">125017</cx:pt>
          <cx:pt idx="125018">125018</cx:pt>
          <cx:pt idx="125019">125019</cx:pt>
          <cx:pt idx="125020">125020</cx:pt>
          <cx:pt idx="125021">125021</cx:pt>
          <cx:pt idx="125022">125022</cx:pt>
          <cx:pt idx="125023">125023</cx:pt>
          <cx:pt idx="125024">125024</cx:pt>
          <cx:pt idx="125025">125025</cx:pt>
          <cx:pt idx="125026">125026</cx:pt>
          <cx:pt idx="125027">125027</cx:pt>
          <cx:pt idx="125028">125028</cx:pt>
          <cx:pt idx="125029">125029</cx:pt>
          <cx:pt idx="125030">125030</cx:pt>
          <cx:pt idx="125031">125031</cx:pt>
          <cx:pt idx="125032">125032</cx:pt>
          <cx:pt idx="125033">125033</cx:pt>
          <cx:pt idx="125034">125034</cx:pt>
          <cx:pt idx="125035">125035</cx:pt>
          <cx:pt idx="125036">125036</cx:pt>
          <cx:pt idx="125037">125037</cx:pt>
          <cx:pt idx="125038">125038</cx:pt>
          <cx:pt idx="125039">125039</cx:pt>
          <cx:pt idx="125040">125040</cx:pt>
          <cx:pt idx="125041">125041</cx:pt>
          <cx:pt idx="125042">125042</cx:pt>
          <cx:pt idx="125043">125043</cx:pt>
          <cx:pt idx="125044">125044</cx:pt>
          <cx:pt idx="125045">125045</cx:pt>
          <cx:pt idx="125046">125046</cx:pt>
          <cx:pt idx="125047">125047</cx:pt>
          <cx:pt idx="125048">125048</cx:pt>
          <cx:pt idx="125049">125049</cx:pt>
          <cx:pt idx="125050">125050</cx:pt>
          <cx:pt idx="125051">125051</cx:pt>
          <cx:pt idx="125052">125052</cx:pt>
          <cx:pt idx="125053">125053</cx:pt>
          <cx:pt idx="125054">125054</cx:pt>
          <cx:pt idx="125055">125055</cx:pt>
          <cx:pt idx="125056">125056</cx:pt>
          <cx:pt idx="125057">125057</cx:pt>
          <cx:pt idx="125058">125058</cx:pt>
          <cx:pt idx="125059">125059</cx:pt>
          <cx:pt idx="125060">125060</cx:pt>
          <cx:pt idx="125061">125061</cx:pt>
          <cx:pt idx="125062">125062</cx:pt>
          <cx:pt idx="125063">125063</cx:pt>
          <cx:pt idx="125064">125064</cx:pt>
          <cx:pt idx="125065">125065</cx:pt>
          <cx:pt idx="125066">125066</cx:pt>
          <cx:pt idx="125067">125067</cx:pt>
          <cx:pt idx="125068">125068</cx:pt>
          <cx:pt idx="125069">125069</cx:pt>
          <cx:pt idx="125070">125070</cx:pt>
          <cx:pt idx="125071">125071</cx:pt>
          <cx:pt idx="125072">125072</cx:pt>
          <cx:pt idx="125073">125073</cx:pt>
          <cx:pt idx="125074">125074</cx:pt>
          <cx:pt idx="125075">125075</cx:pt>
          <cx:pt idx="125076">125076</cx:pt>
          <cx:pt idx="125077">125077</cx:pt>
          <cx:pt idx="125078">125078</cx:pt>
          <cx:pt idx="125079">125079</cx:pt>
          <cx:pt idx="125080">125080</cx:pt>
          <cx:pt idx="125081">125081</cx:pt>
          <cx:pt idx="125082">125082</cx:pt>
          <cx:pt idx="125083">125083</cx:pt>
          <cx:pt idx="125084">125084</cx:pt>
          <cx:pt idx="125085">125085</cx:pt>
          <cx:pt idx="125086">125086</cx:pt>
          <cx:pt idx="125087">125087</cx:pt>
          <cx:pt idx="125088">125088</cx:pt>
          <cx:pt idx="125089">125089</cx:pt>
          <cx:pt idx="125090">125090</cx:pt>
          <cx:pt idx="125091">125091</cx:pt>
          <cx:pt idx="125092">125092</cx:pt>
          <cx:pt idx="125093">125093</cx:pt>
          <cx:pt idx="125094">125094</cx:pt>
          <cx:pt idx="125095">125095</cx:pt>
          <cx:pt idx="125096">125096</cx:pt>
          <cx:pt idx="125097">125097</cx:pt>
          <cx:pt idx="125098">125098</cx:pt>
          <cx:pt idx="125099">125099</cx:pt>
          <cx:pt idx="125100">125100</cx:pt>
          <cx:pt idx="125101">125101</cx:pt>
          <cx:pt idx="125102">125102</cx:pt>
          <cx:pt idx="125103">125103</cx:pt>
          <cx:pt idx="125104">125104</cx:pt>
          <cx:pt idx="125105">125105</cx:pt>
          <cx:pt idx="125106">125106</cx:pt>
          <cx:pt idx="125107">125107</cx:pt>
          <cx:pt idx="125108">125108</cx:pt>
          <cx:pt idx="125109">125109</cx:pt>
          <cx:pt idx="125110">125110</cx:pt>
          <cx:pt idx="125111">125111</cx:pt>
          <cx:pt idx="125112">125112</cx:pt>
          <cx:pt idx="125113">125113</cx:pt>
          <cx:pt idx="125114">125114</cx:pt>
          <cx:pt idx="125115">125115</cx:pt>
          <cx:pt idx="125116">125116</cx:pt>
          <cx:pt idx="125117">125117</cx:pt>
          <cx:pt idx="125118">125118</cx:pt>
          <cx:pt idx="125119">125119</cx:pt>
          <cx:pt idx="125120">125120</cx:pt>
          <cx:pt idx="125121">125121</cx:pt>
          <cx:pt idx="125122">125122</cx:pt>
          <cx:pt idx="125123">125123</cx:pt>
          <cx:pt idx="125124">125124</cx:pt>
          <cx:pt idx="125125">125125</cx:pt>
          <cx:pt idx="125126">125126</cx:pt>
          <cx:pt idx="125127">125127</cx:pt>
          <cx:pt idx="125128">125128</cx:pt>
          <cx:pt idx="125129">125129</cx:pt>
          <cx:pt idx="125130">125130</cx:pt>
          <cx:pt idx="125131">125131</cx:pt>
          <cx:pt idx="125132">125132</cx:pt>
          <cx:pt idx="125133">125133</cx:pt>
          <cx:pt idx="125134">125134</cx:pt>
          <cx:pt idx="125135">125135</cx:pt>
          <cx:pt idx="125136">125136</cx:pt>
          <cx:pt idx="125137">125137</cx:pt>
          <cx:pt idx="125138">125138</cx:pt>
          <cx:pt idx="125139">125139</cx:pt>
          <cx:pt idx="125140">125140</cx:pt>
          <cx:pt idx="125141">125141</cx:pt>
          <cx:pt idx="125142">125142</cx:pt>
          <cx:pt idx="125143">125143</cx:pt>
          <cx:pt idx="125144">125144</cx:pt>
          <cx:pt idx="125145">125145</cx:pt>
          <cx:pt idx="125146">125146</cx:pt>
          <cx:pt idx="125147">125147</cx:pt>
          <cx:pt idx="125148">125148</cx:pt>
          <cx:pt idx="125149">125149</cx:pt>
          <cx:pt idx="125150">125150</cx:pt>
          <cx:pt idx="125151">125151</cx:pt>
          <cx:pt idx="125152">125152</cx:pt>
          <cx:pt idx="125153">125153</cx:pt>
          <cx:pt idx="125154">125154</cx:pt>
          <cx:pt idx="125155">125155</cx:pt>
          <cx:pt idx="125156">125156</cx:pt>
          <cx:pt idx="125157">125157</cx:pt>
          <cx:pt idx="125158">125158</cx:pt>
          <cx:pt idx="125159">125159</cx:pt>
          <cx:pt idx="125160">125160</cx:pt>
          <cx:pt idx="125161">125161</cx:pt>
          <cx:pt idx="125162">125162</cx:pt>
          <cx:pt idx="125163">125163</cx:pt>
          <cx:pt idx="125164">125164</cx:pt>
          <cx:pt idx="125165">125165</cx:pt>
          <cx:pt idx="125166">125166</cx:pt>
          <cx:pt idx="125167">125167</cx:pt>
          <cx:pt idx="125168">125168</cx:pt>
          <cx:pt idx="125169">125169</cx:pt>
          <cx:pt idx="125170">125170</cx:pt>
          <cx:pt idx="125171">125171</cx:pt>
          <cx:pt idx="125172">125172</cx:pt>
          <cx:pt idx="125173">125173</cx:pt>
          <cx:pt idx="125174">125174</cx:pt>
          <cx:pt idx="125175">125175</cx:pt>
          <cx:pt idx="125176">125176</cx:pt>
          <cx:pt idx="125177">125177</cx:pt>
          <cx:pt idx="125178">125178</cx:pt>
          <cx:pt idx="125179">125179</cx:pt>
          <cx:pt idx="125180">125180</cx:pt>
          <cx:pt idx="125181">125181</cx:pt>
          <cx:pt idx="125182">125182</cx:pt>
          <cx:pt idx="125183">125183</cx:pt>
          <cx:pt idx="125184">125184</cx:pt>
          <cx:pt idx="125185">125185</cx:pt>
          <cx:pt idx="125186">125186</cx:pt>
          <cx:pt idx="125187">125187</cx:pt>
          <cx:pt idx="125188">125188</cx:pt>
          <cx:pt idx="125189">125189</cx:pt>
          <cx:pt idx="125190">125190</cx:pt>
          <cx:pt idx="125191">125191</cx:pt>
          <cx:pt idx="125192">125192</cx:pt>
          <cx:pt idx="125193">125193</cx:pt>
          <cx:pt idx="125194">125194</cx:pt>
          <cx:pt idx="125195">125195</cx:pt>
          <cx:pt idx="125196">125196</cx:pt>
          <cx:pt idx="125197">125197</cx:pt>
          <cx:pt idx="125198">125198</cx:pt>
          <cx:pt idx="125199">125199</cx:pt>
          <cx:pt idx="125200">125200</cx:pt>
          <cx:pt idx="125201">125201</cx:pt>
          <cx:pt idx="125202">125202</cx:pt>
          <cx:pt idx="125203">125203</cx:pt>
          <cx:pt idx="125204">125204</cx:pt>
          <cx:pt idx="125205">125205</cx:pt>
          <cx:pt idx="125206">125206</cx:pt>
          <cx:pt idx="125207">125207</cx:pt>
          <cx:pt idx="125208">125208</cx:pt>
          <cx:pt idx="125209">125209</cx:pt>
          <cx:pt idx="125210">125210</cx:pt>
          <cx:pt idx="125211">125211</cx:pt>
          <cx:pt idx="125212">125212</cx:pt>
          <cx:pt idx="125213">125213</cx:pt>
          <cx:pt idx="125214">125214</cx:pt>
          <cx:pt idx="125215">125215</cx:pt>
          <cx:pt idx="125216">125216</cx:pt>
          <cx:pt idx="125217">125217</cx:pt>
          <cx:pt idx="125218">125218</cx:pt>
          <cx:pt idx="125219">125219</cx:pt>
          <cx:pt idx="125220">125220</cx:pt>
          <cx:pt idx="125221">125221</cx:pt>
          <cx:pt idx="125222">125222</cx:pt>
          <cx:pt idx="125223">125223</cx:pt>
          <cx:pt idx="125224">125224</cx:pt>
          <cx:pt idx="125225">125225</cx:pt>
          <cx:pt idx="125226">125226</cx:pt>
          <cx:pt idx="125227">125227</cx:pt>
          <cx:pt idx="125228">125228</cx:pt>
          <cx:pt idx="125229">125229</cx:pt>
          <cx:pt idx="125230">125230</cx:pt>
          <cx:pt idx="125231">125231</cx:pt>
          <cx:pt idx="125232">125232</cx:pt>
          <cx:pt idx="125233">125233</cx:pt>
          <cx:pt idx="125234">125234</cx:pt>
          <cx:pt idx="125235">125235</cx:pt>
          <cx:pt idx="125236">125236</cx:pt>
          <cx:pt idx="125237">125237</cx:pt>
          <cx:pt idx="125238">125238</cx:pt>
          <cx:pt idx="125239">125239</cx:pt>
          <cx:pt idx="125240">125240</cx:pt>
          <cx:pt idx="125241">125241</cx:pt>
          <cx:pt idx="125242">125242</cx:pt>
          <cx:pt idx="125243">125243</cx:pt>
          <cx:pt idx="125244">125244</cx:pt>
          <cx:pt idx="125245">125245</cx:pt>
          <cx:pt idx="125246">125246</cx:pt>
          <cx:pt idx="125247">125247</cx:pt>
          <cx:pt idx="125248">125248</cx:pt>
          <cx:pt idx="125249">125249</cx:pt>
          <cx:pt idx="125250">125250</cx:pt>
          <cx:pt idx="125251">125251</cx:pt>
          <cx:pt idx="125252">125252</cx:pt>
          <cx:pt idx="125253">125253</cx:pt>
          <cx:pt idx="125254">125254</cx:pt>
          <cx:pt idx="125255">125255</cx:pt>
          <cx:pt idx="125256">125256</cx:pt>
          <cx:pt idx="125257">125257</cx:pt>
          <cx:pt idx="125258">125258</cx:pt>
          <cx:pt idx="125259">125259</cx:pt>
          <cx:pt idx="125260">125260</cx:pt>
          <cx:pt idx="125261">125261</cx:pt>
          <cx:pt idx="125262">125262</cx:pt>
          <cx:pt idx="125263">125263</cx:pt>
          <cx:pt idx="125264">125264</cx:pt>
          <cx:pt idx="125265">125265</cx:pt>
          <cx:pt idx="125266">125266</cx:pt>
          <cx:pt idx="125267">125267</cx:pt>
          <cx:pt idx="125268">125268</cx:pt>
          <cx:pt idx="125269">125269</cx:pt>
          <cx:pt idx="125270">125270</cx:pt>
          <cx:pt idx="125271">125271</cx:pt>
          <cx:pt idx="125272">125272</cx:pt>
          <cx:pt idx="125273">125273</cx:pt>
          <cx:pt idx="125274">125274</cx:pt>
          <cx:pt idx="125275">125275</cx:pt>
          <cx:pt idx="125276">125276</cx:pt>
          <cx:pt idx="125277">125277</cx:pt>
          <cx:pt idx="125278">125278</cx:pt>
          <cx:pt idx="125279">125279</cx:pt>
          <cx:pt idx="125280">125280</cx:pt>
          <cx:pt idx="125281">125281</cx:pt>
          <cx:pt idx="125282">125282</cx:pt>
          <cx:pt idx="125283">125283</cx:pt>
          <cx:pt idx="125284">125284</cx:pt>
          <cx:pt idx="125285">125285</cx:pt>
          <cx:pt idx="125286">125286</cx:pt>
          <cx:pt idx="125287">125287</cx:pt>
          <cx:pt idx="125288">125288</cx:pt>
          <cx:pt idx="125289">125289</cx:pt>
          <cx:pt idx="125290">125290</cx:pt>
          <cx:pt idx="125291">125291</cx:pt>
          <cx:pt idx="125292">125292</cx:pt>
          <cx:pt idx="125293">125293</cx:pt>
          <cx:pt idx="125294">125294</cx:pt>
          <cx:pt idx="125295">125295</cx:pt>
          <cx:pt idx="125296">125296</cx:pt>
          <cx:pt idx="125297">125297</cx:pt>
          <cx:pt idx="125298">125298</cx:pt>
          <cx:pt idx="125299">125299</cx:pt>
          <cx:pt idx="125300">125300</cx:pt>
          <cx:pt idx="125301">125301</cx:pt>
          <cx:pt idx="125302">125302</cx:pt>
          <cx:pt idx="125303">125303</cx:pt>
          <cx:pt idx="125304">125304</cx:pt>
          <cx:pt idx="125305">125305</cx:pt>
          <cx:pt idx="125306">125306</cx:pt>
          <cx:pt idx="125307">125307</cx:pt>
          <cx:pt idx="125308">125308</cx:pt>
          <cx:pt idx="125309">125309</cx:pt>
          <cx:pt idx="125310">125310</cx:pt>
          <cx:pt idx="125311">125311</cx:pt>
          <cx:pt idx="125312">125312</cx:pt>
          <cx:pt idx="125313">125313</cx:pt>
          <cx:pt idx="125314">125314</cx:pt>
          <cx:pt idx="125315">125315</cx:pt>
          <cx:pt idx="125316">125316</cx:pt>
          <cx:pt idx="125317">125317</cx:pt>
          <cx:pt idx="125318">125318</cx:pt>
          <cx:pt idx="125319">125319</cx:pt>
          <cx:pt idx="125320">125320</cx:pt>
          <cx:pt idx="125321">125321</cx:pt>
          <cx:pt idx="125322">125322</cx:pt>
          <cx:pt idx="125323">125323</cx:pt>
          <cx:pt idx="125324">125324</cx:pt>
          <cx:pt idx="125325">125325</cx:pt>
          <cx:pt idx="125326">125326</cx:pt>
          <cx:pt idx="125327">125327</cx:pt>
          <cx:pt idx="125328">125328</cx:pt>
          <cx:pt idx="125329">125329</cx:pt>
          <cx:pt idx="125330">125330</cx:pt>
          <cx:pt idx="125331">125331</cx:pt>
          <cx:pt idx="125332">125332</cx:pt>
          <cx:pt idx="125333">125333</cx:pt>
          <cx:pt idx="125334">125334</cx:pt>
          <cx:pt idx="125335">125335</cx:pt>
          <cx:pt idx="125336">125336</cx:pt>
          <cx:pt idx="125337">125337</cx:pt>
          <cx:pt idx="125338">125338</cx:pt>
          <cx:pt idx="125339">125339</cx:pt>
          <cx:pt idx="125340">125340</cx:pt>
          <cx:pt idx="125341">125341</cx:pt>
          <cx:pt idx="125342">125342</cx:pt>
          <cx:pt idx="125343">125343</cx:pt>
          <cx:pt idx="125344">125344</cx:pt>
          <cx:pt idx="125345">125345</cx:pt>
          <cx:pt idx="125346">125346</cx:pt>
          <cx:pt idx="125347">125347</cx:pt>
          <cx:pt idx="125348">125348</cx:pt>
          <cx:pt idx="125349">125349</cx:pt>
          <cx:pt idx="125350">125350</cx:pt>
          <cx:pt idx="125351">125351</cx:pt>
          <cx:pt idx="125352">125352</cx:pt>
          <cx:pt idx="125353">125353</cx:pt>
          <cx:pt idx="125354">125354</cx:pt>
          <cx:pt idx="125355">125355</cx:pt>
          <cx:pt idx="125356">125356</cx:pt>
          <cx:pt idx="125357">125357</cx:pt>
          <cx:pt idx="125358">125358</cx:pt>
          <cx:pt idx="125359">125359</cx:pt>
          <cx:pt idx="125360">125360</cx:pt>
          <cx:pt idx="125361">125361</cx:pt>
          <cx:pt idx="125362">125362</cx:pt>
          <cx:pt idx="125363">125363</cx:pt>
          <cx:pt idx="125364">125364</cx:pt>
          <cx:pt idx="125365">125365</cx:pt>
          <cx:pt idx="125366">125366</cx:pt>
          <cx:pt idx="125367">125367</cx:pt>
          <cx:pt idx="125368">125368</cx:pt>
          <cx:pt idx="125369">125369</cx:pt>
          <cx:pt idx="125370">125370</cx:pt>
          <cx:pt idx="125371">125371</cx:pt>
          <cx:pt idx="125372">125372</cx:pt>
          <cx:pt idx="125373">125373</cx:pt>
          <cx:pt idx="125374">125374</cx:pt>
          <cx:pt idx="125375">125375</cx:pt>
          <cx:pt idx="125376">125376</cx:pt>
          <cx:pt idx="125377">125377</cx:pt>
          <cx:pt idx="125378">125378</cx:pt>
          <cx:pt idx="125379">125379</cx:pt>
          <cx:pt idx="125380">125380</cx:pt>
          <cx:pt idx="125381">125381</cx:pt>
          <cx:pt idx="125382">125382</cx:pt>
          <cx:pt idx="125383">125383</cx:pt>
          <cx:pt idx="125384">125384</cx:pt>
          <cx:pt idx="125385">125385</cx:pt>
          <cx:pt idx="125386">125386</cx:pt>
          <cx:pt idx="125387">125387</cx:pt>
          <cx:pt idx="125388">125388</cx:pt>
          <cx:pt idx="125389">125389</cx:pt>
          <cx:pt idx="125390">125390</cx:pt>
          <cx:pt idx="125391">125391</cx:pt>
          <cx:pt idx="125392">125392</cx:pt>
          <cx:pt idx="125393">125393</cx:pt>
          <cx:pt idx="125394">125394</cx:pt>
          <cx:pt idx="125395">125395</cx:pt>
          <cx:pt idx="125396">125396</cx:pt>
          <cx:pt idx="125397">125397</cx:pt>
          <cx:pt idx="125398">125398</cx:pt>
          <cx:pt idx="125399">125399</cx:pt>
          <cx:pt idx="125400">125400</cx:pt>
          <cx:pt idx="125401">125401</cx:pt>
          <cx:pt idx="125402">125402</cx:pt>
          <cx:pt idx="125403">125403</cx:pt>
          <cx:pt idx="125404">125404</cx:pt>
          <cx:pt idx="125405">125405</cx:pt>
          <cx:pt idx="125406">125406</cx:pt>
          <cx:pt idx="125407">125407</cx:pt>
          <cx:pt idx="125408">125408</cx:pt>
          <cx:pt idx="125409">125409</cx:pt>
          <cx:pt idx="125410">125410</cx:pt>
          <cx:pt idx="125411">125411</cx:pt>
          <cx:pt idx="125412">125412</cx:pt>
          <cx:pt idx="125413">125413</cx:pt>
          <cx:pt idx="125414">125414</cx:pt>
          <cx:pt idx="125415">125415</cx:pt>
          <cx:pt idx="125416">125416</cx:pt>
          <cx:pt idx="125417">125417</cx:pt>
          <cx:pt idx="125418">125418</cx:pt>
          <cx:pt idx="125419">125419</cx:pt>
          <cx:pt idx="125420">125420</cx:pt>
          <cx:pt idx="125421">125421</cx:pt>
          <cx:pt idx="125422">125422</cx:pt>
          <cx:pt idx="125423">125423</cx:pt>
          <cx:pt idx="125424">125424</cx:pt>
          <cx:pt idx="125425">125425</cx:pt>
          <cx:pt idx="125426">125426</cx:pt>
          <cx:pt idx="125427">125427</cx:pt>
          <cx:pt idx="125428">125428</cx:pt>
          <cx:pt idx="125429">125429</cx:pt>
          <cx:pt idx="125430">125430</cx:pt>
          <cx:pt idx="125431">125431</cx:pt>
          <cx:pt idx="125432">125432</cx:pt>
          <cx:pt idx="125433">125433</cx:pt>
          <cx:pt idx="125434">125434</cx:pt>
          <cx:pt idx="125435">125435</cx:pt>
          <cx:pt idx="125436">125436</cx:pt>
          <cx:pt idx="125437">125437</cx:pt>
          <cx:pt idx="125438">125438</cx:pt>
          <cx:pt idx="125439">125439</cx:pt>
          <cx:pt idx="125440">125440</cx:pt>
          <cx:pt idx="125441">125441</cx:pt>
          <cx:pt idx="125442">125442</cx:pt>
          <cx:pt idx="125443">125443</cx:pt>
          <cx:pt idx="125444">125444</cx:pt>
          <cx:pt idx="125445">125445</cx:pt>
          <cx:pt idx="125446">125446</cx:pt>
          <cx:pt idx="125447">125447</cx:pt>
          <cx:pt idx="125448">125448</cx:pt>
          <cx:pt idx="125449">125449</cx:pt>
          <cx:pt idx="125450">125450</cx:pt>
          <cx:pt idx="125451">125451</cx:pt>
          <cx:pt idx="125452">125452</cx:pt>
          <cx:pt idx="125453">125453</cx:pt>
          <cx:pt idx="125454">125454</cx:pt>
          <cx:pt idx="125455">125455</cx:pt>
          <cx:pt idx="125456">125456</cx:pt>
          <cx:pt idx="125457">125457</cx:pt>
          <cx:pt idx="125458">125458</cx:pt>
          <cx:pt idx="125459">125459</cx:pt>
          <cx:pt idx="125460">125460</cx:pt>
          <cx:pt idx="125461">125461</cx:pt>
          <cx:pt idx="125462">125462</cx:pt>
          <cx:pt idx="125463">125463</cx:pt>
          <cx:pt idx="125464">125464</cx:pt>
          <cx:pt idx="125465">125465</cx:pt>
          <cx:pt idx="125466">125466</cx:pt>
          <cx:pt idx="125467">125467</cx:pt>
          <cx:pt idx="125468">125468</cx:pt>
          <cx:pt idx="125469">125469</cx:pt>
          <cx:pt idx="125470">125470</cx:pt>
          <cx:pt idx="125471">125471</cx:pt>
          <cx:pt idx="125472">125472</cx:pt>
          <cx:pt idx="125473">125473</cx:pt>
          <cx:pt idx="125474">125474</cx:pt>
          <cx:pt idx="125475">125475</cx:pt>
          <cx:pt idx="125476">125476</cx:pt>
          <cx:pt idx="125477">125477</cx:pt>
          <cx:pt idx="125478">125478</cx:pt>
          <cx:pt idx="125479">125479</cx:pt>
          <cx:pt idx="125480">125480</cx:pt>
          <cx:pt idx="125481">125481</cx:pt>
          <cx:pt idx="125482">125482</cx:pt>
          <cx:pt idx="125483">125483</cx:pt>
          <cx:pt idx="125484">125484</cx:pt>
          <cx:pt idx="125485">125485</cx:pt>
          <cx:pt idx="125486">125486</cx:pt>
          <cx:pt idx="125487">125487</cx:pt>
          <cx:pt idx="125488">125488</cx:pt>
          <cx:pt idx="125489">125489</cx:pt>
          <cx:pt idx="125490">125490</cx:pt>
          <cx:pt idx="125491">125491</cx:pt>
          <cx:pt idx="125492">125492</cx:pt>
          <cx:pt idx="125493">125493</cx:pt>
          <cx:pt idx="125494">125494</cx:pt>
          <cx:pt idx="125495">125495</cx:pt>
          <cx:pt idx="125496">125496</cx:pt>
          <cx:pt idx="125497">125497</cx:pt>
          <cx:pt idx="125498">125498</cx:pt>
          <cx:pt idx="125499">125499</cx:pt>
          <cx:pt idx="125500">125500</cx:pt>
          <cx:pt idx="125501">125501</cx:pt>
          <cx:pt idx="125502">125502</cx:pt>
          <cx:pt idx="125503">125503</cx:pt>
          <cx:pt idx="125504">125504</cx:pt>
          <cx:pt idx="125505">125505</cx:pt>
          <cx:pt idx="125506">125506</cx:pt>
          <cx:pt idx="125507">125507</cx:pt>
          <cx:pt idx="125508">125508</cx:pt>
          <cx:pt idx="125509">125509</cx:pt>
          <cx:pt idx="125510">125510</cx:pt>
          <cx:pt idx="125511">125511</cx:pt>
          <cx:pt idx="125512">125512</cx:pt>
          <cx:pt idx="125513">125513</cx:pt>
          <cx:pt idx="125514">125514</cx:pt>
          <cx:pt idx="125515">125515</cx:pt>
          <cx:pt idx="125516">125516</cx:pt>
          <cx:pt idx="125517">125517</cx:pt>
          <cx:pt idx="125518">125518</cx:pt>
          <cx:pt idx="125519">125519</cx:pt>
          <cx:pt idx="125520">125520</cx:pt>
          <cx:pt idx="125521">125521</cx:pt>
          <cx:pt idx="125522">125522</cx:pt>
          <cx:pt idx="125523">125523</cx:pt>
          <cx:pt idx="125524">125524</cx:pt>
          <cx:pt idx="125525">125525</cx:pt>
          <cx:pt idx="125526">125526</cx:pt>
          <cx:pt idx="125527">125527</cx:pt>
          <cx:pt idx="125528">125528</cx:pt>
          <cx:pt idx="125529">125529</cx:pt>
          <cx:pt idx="125530">125530</cx:pt>
          <cx:pt idx="125531">125531</cx:pt>
          <cx:pt idx="125532">125532</cx:pt>
          <cx:pt idx="125533">125533</cx:pt>
          <cx:pt idx="125534">125534</cx:pt>
          <cx:pt idx="125535">125535</cx:pt>
          <cx:pt idx="125536">125536</cx:pt>
          <cx:pt idx="125537">125537</cx:pt>
          <cx:pt idx="125538">125538</cx:pt>
          <cx:pt idx="125539">125539</cx:pt>
          <cx:pt idx="125540">125540</cx:pt>
          <cx:pt idx="125541">125541</cx:pt>
          <cx:pt idx="125542">125542</cx:pt>
          <cx:pt idx="125543">125543</cx:pt>
          <cx:pt idx="125544">125544</cx:pt>
          <cx:pt idx="125545">125545</cx:pt>
          <cx:pt idx="125546">125546</cx:pt>
          <cx:pt idx="125547">125547</cx:pt>
          <cx:pt idx="125548">125548</cx:pt>
          <cx:pt idx="125549">125549</cx:pt>
          <cx:pt idx="125550">125550</cx:pt>
          <cx:pt idx="125551">125551</cx:pt>
          <cx:pt idx="125552">125552</cx:pt>
          <cx:pt idx="125553">125553</cx:pt>
          <cx:pt idx="125554">125554</cx:pt>
          <cx:pt idx="125555">125555</cx:pt>
          <cx:pt idx="125556">125556</cx:pt>
          <cx:pt idx="125557">125557</cx:pt>
          <cx:pt idx="125558">125558</cx:pt>
          <cx:pt idx="125559">125559</cx:pt>
          <cx:pt idx="125560">125560</cx:pt>
          <cx:pt idx="125561">125561</cx:pt>
          <cx:pt idx="125562">125562</cx:pt>
          <cx:pt idx="125563">125563</cx:pt>
          <cx:pt idx="125564">125564</cx:pt>
          <cx:pt idx="125565">125565</cx:pt>
          <cx:pt idx="125566">125566</cx:pt>
          <cx:pt idx="125567">125567</cx:pt>
          <cx:pt idx="125568">125568</cx:pt>
          <cx:pt idx="125569">125569</cx:pt>
          <cx:pt idx="125570">125570</cx:pt>
          <cx:pt idx="125571">125571</cx:pt>
          <cx:pt idx="125572">125572</cx:pt>
          <cx:pt idx="125573">125573</cx:pt>
          <cx:pt idx="125574">125574</cx:pt>
          <cx:pt idx="125575">125575</cx:pt>
          <cx:pt idx="125576">125576</cx:pt>
          <cx:pt idx="125577">125577</cx:pt>
          <cx:pt idx="125578">125578</cx:pt>
          <cx:pt idx="125579">125579</cx:pt>
          <cx:pt idx="125580">125580</cx:pt>
          <cx:pt idx="125581">125581</cx:pt>
          <cx:pt idx="125582">125582</cx:pt>
          <cx:pt idx="125583">125583</cx:pt>
          <cx:pt idx="125584">125584</cx:pt>
          <cx:pt idx="125585">125585</cx:pt>
          <cx:pt idx="125586">125586</cx:pt>
          <cx:pt idx="125587">125587</cx:pt>
          <cx:pt idx="125588">125588</cx:pt>
          <cx:pt idx="125589">125589</cx:pt>
          <cx:pt idx="125590">125590</cx:pt>
          <cx:pt idx="125591">125591</cx:pt>
          <cx:pt idx="125592">125592</cx:pt>
          <cx:pt idx="125593">125593</cx:pt>
          <cx:pt idx="125594">125594</cx:pt>
          <cx:pt idx="125595">125595</cx:pt>
          <cx:pt idx="125596">125596</cx:pt>
          <cx:pt idx="125597">125597</cx:pt>
          <cx:pt idx="125598">125598</cx:pt>
          <cx:pt idx="125599">125599</cx:pt>
          <cx:pt idx="125600">125600</cx:pt>
          <cx:pt idx="125601">125601</cx:pt>
          <cx:pt idx="125602">125602</cx:pt>
          <cx:pt idx="125603">125603</cx:pt>
          <cx:pt idx="125604">125604</cx:pt>
          <cx:pt idx="125605">125605</cx:pt>
          <cx:pt idx="125606">125606</cx:pt>
          <cx:pt idx="125607">125607</cx:pt>
          <cx:pt idx="125608">125608</cx:pt>
          <cx:pt idx="125609">125609</cx:pt>
          <cx:pt idx="125610">125610</cx:pt>
          <cx:pt idx="125611">125611</cx:pt>
          <cx:pt idx="125612">125612</cx:pt>
          <cx:pt idx="125613">125613</cx:pt>
          <cx:pt idx="125614">125614</cx:pt>
          <cx:pt idx="125615">125615</cx:pt>
          <cx:pt idx="125616">125616</cx:pt>
          <cx:pt idx="125617">125617</cx:pt>
          <cx:pt idx="125618">125618</cx:pt>
          <cx:pt idx="125619">125619</cx:pt>
          <cx:pt idx="125620">125620</cx:pt>
          <cx:pt idx="125621">125621</cx:pt>
          <cx:pt idx="125622">125622</cx:pt>
          <cx:pt idx="125623">125623</cx:pt>
          <cx:pt idx="125624">125624</cx:pt>
          <cx:pt idx="125625">125625</cx:pt>
          <cx:pt idx="125626">125626</cx:pt>
          <cx:pt idx="125627">125627</cx:pt>
          <cx:pt idx="125628">125628</cx:pt>
          <cx:pt idx="125629">125629</cx:pt>
          <cx:pt idx="125630">125630</cx:pt>
          <cx:pt idx="125631">125631</cx:pt>
          <cx:pt idx="125632">125632</cx:pt>
          <cx:pt idx="125633">125633</cx:pt>
          <cx:pt idx="125634">125634</cx:pt>
          <cx:pt idx="125635">125635</cx:pt>
          <cx:pt idx="125636">125636</cx:pt>
          <cx:pt idx="125637">125637</cx:pt>
          <cx:pt idx="125638">125638</cx:pt>
          <cx:pt idx="125639">125639</cx:pt>
          <cx:pt idx="125640">125640</cx:pt>
          <cx:pt idx="125641">125641</cx:pt>
          <cx:pt idx="125642">125642</cx:pt>
          <cx:pt idx="125643">125643</cx:pt>
          <cx:pt idx="125644">125644</cx:pt>
          <cx:pt idx="125645">125645</cx:pt>
          <cx:pt idx="125646">125646</cx:pt>
          <cx:pt idx="125647">125647</cx:pt>
          <cx:pt idx="125648">125648</cx:pt>
          <cx:pt idx="125649">125649</cx:pt>
          <cx:pt idx="125650">125650</cx:pt>
          <cx:pt idx="125651">125651</cx:pt>
          <cx:pt idx="125652">125652</cx:pt>
          <cx:pt idx="125653">125653</cx:pt>
          <cx:pt idx="125654">125654</cx:pt>
          <cx:pt idx="125655">125655</cx:pt>
          <cx:pt idx="125656">125656</cx:pt>
          <cx:pt idx="125657">125657</cx:pt>
          <cx:pt idx="125658">125658</cx:pt>
          <cx:pt idx="125659">125659</cx:pt>
          <cx:pt idx="125660">125660</cx:pt>
          <cx:pt idx="125661">125661</cx:pt>
          <cx:pt idx="125662">125662</cx:pt>
          <cx:pt idx="125663">125663</cx:pt>
          <cx:pt idx="125664">125664</cx:pt>
          <cx:pt idx="125665">125665</cx:pt>
          <cx:pt idx="125666">125666</cx:pt>
          <cx:pt idx="125667">125667</cx:pt>
          <cx:pt idx="125668">125668</cx:pt>
          <cx:pt idx="125669">125669</cx:pt>
          <cx:pt idx="125670">125670</cx:pt>
          <cx:pt idx="125671">125671</cx:pt>
          <cx:pt idx="125672">125672</cx:pt>
          <cx:pt idx="125673">125673</cx:pt>
          <cx:pt idx="125674">125674</cx:pt>
          <cx:pt idx="125675">125675</cx:pt>
          <cx:pt idx="125676">125676</cx:pt>
          <cx:pt idx="125677">125677</cx:pt>
          <cx:pt idx="125678">125678</cx:pt>
          <cx:pt idx="125679">125679</cx:pt>
          <cx:pt idx="125680">125680</cx:pt>
          <cx:pt idx="125681">125681</cx:pt>
          <cx:pt idx="125682">125682</cx:pt>
          <cx:pt idx="125683">125683</cx:pt>
          <cx:pt idx="125684">125684</cx:pt>
          <cx:pt idx="125685">125685</cx:pt>
          <cx:pt idx="125686">125686</cx:pt>
          <cx:pt idx="125687">125687</cx:pt>
          <cx:pt idx="125688">125688</cx:pt>
          <cx:pt idx="125689">125689</cx:pt>
          <cx:pt idx="125690">125690</cx:pt>
          <cx:pt idx="125691">125691</cx:pt>
          <cx:pt idx="125692">125692</cx:pt>
          <cx:pt idx="125693">125693</cx:pt>
          <cx:pt idx="125694">125694</cx:pt>
          <cx:pt idx="125695">125695</cx:pt>
          <cx:pt idx="125696">125696</cx:pt>
          <cx:pt idx="125697">125697</cx:pt>
          <cx:pt idx="125698">125698</cx:pt>
          <cx:pt idx="125699">125699</cx:pt>
          <cx:pt idx="125700">125700</cx:pt>
          <cx:pt idx="125701">125701</cx:pt>
          <cx:pt idx="125702">125702</cx:pt>
          <cx:pt idx="125703">125703</cx:pt>
          <cx:pt idx="125704">125704</cx:pt>
          <cx:pt idx="125705">125705</cx:pt>
          <cx:pt idx="125706">125706</cx:pt>
          <cx:pt idx="125707">125707</cx:pt>
          <cx:pt idx="125708">125708</cx:pt>
          <cx:pt idx="125709">125709</cx:pt>
          <cx:pt idx="125710">125710</cx:pt>
          <cx:pt idx="125711">125711</cx:pt>
          <cx:pt idx="125712">125712</cx:pt>
          <cx:pt idx="125713">125713</cx:pt>
          <cx:pt idx="125714">125714</cx:pt>
          <cx:pt idx="125715">125715</cx:pt>
          <cx:pt idx="125716">125716</cx:pt>
          <cx:pt idx="125717">125717</cx:pt>
          <cx:pt idx="125718">125718</cx:pt>
          <cx:pt idx="125719">125719</cx:pt>
          <cx:pt idx="125720">125720</cx:pt>
          <cx:pt idx="125721">125721</cx:pt>
          <cx:pt idx="125722">125722</cx:pt>
          <cx:pt idx="125723">125723</cx:pt>
          <cx:pt idx="125724">125724</cx:pt>
          <cx:pt idx="125725">125725</cx:pt>
          <cx:pt idx="125726">125726</cx:pt>
          <cx:pt idx="125727">125727</cx:pt>
          <cx:pt idx="125728">125728</cx:pt>
          <cx:pt idx="125729">125729</cx:pt>
          <cx:pt idx="125730">125730</cx:pt>
          <cx:pt idx="125731">125731</cx:pt>
          <cx:pt idx="125732">125732</cx:pt>
          <cx:pt idx="125733">125733</cx:pt>
          <cx:pt idx="125734">125734</cx:pt>
          <cx:pt idx="125735">125735</cx:pt>
          <cx:pt idx="125736">125736</cx:pt>
          <cx:pt idx="125737">125737</cx:pt>
          <cx:pt idx="125738">125738</cx:pt>
          <cx:pt idx="125739">125739</cx:pt>
          <cx:pt idx="125740">125740</cx:pt>
          <cx:pt idx="125741">125741</cx:pt>
          <cx:pt idx="125742">125742</cx:pt>
          <cx:pt idx="125743">125743</cx:pt>
          <cx:pt idx="125744">125744</cx:pt>
          <cx:pt idx="125745">125745</cx:pt>
          <cx:pt idx="125746">125746</cx:pt>
          <cx:pt idx="125747">125747</cx:pt>
          <cx:pt idx="125748">125748</cx:pt>
          <cx:pt idx="125749">125749</cx:pt>
          <cx:pt idx="125750">125750</cx:pt>
          <cx:pt idx="125751">125751</cx:pt>
          <cx:pt idx="125752">125752</cx:pt>
          <cx:pt idx="125753">125753</cx:pt>
          <cx:pt idx="125754">125754</cx:pt>
          <cx:pt idx="125755">125755</cx:pt>
          <cx:pt idx="125756">125756</cx:pt>
          <cx:pt idx="125757">125757</cx:pt>
          <cx:pt idx="125758">125758</cx:pt>
          <cx:pt idx="125759">125759</cx:pt>
          <cx:pt idx="125760">125760</cx:pt>
          <cx:pt idx="125761">125761</cx:pt>
          <cx:pt idx="125762">125762</cx:pt>
          <cx:pt idx="125763">125763</cx:pt>
          <cx:pt idx="125764">125764</cx:pt>
          <cx:pt idx="125765">125765</cx:pt>
          <cx:pt idx="125766">125766</cx:pt>
          <cx:pt idx="125767">125767</cx:pt>
          <cx:pt idx="125768">125768</cx:pt>
          <cx:pt idx="125769">125769</cx:pt>
          <cx:pt idx="125770">125770</cx:pt>
          <cx:pt idx="125771">125771</cx:pt>
          <cx:pt idx="125772">125772</cx:pt>
          <cx:pt idx="125773">125773</cx:pt>
          <cx:pt idx="125774">125774</cx:pt>
          <cx:pt idx="125775">125775</cx:pt>
          <cx:pt idx="125776">125776</cx:pt>
          <cx:pt idx="125777">125777</cx:pt>
          <cx:pt idx="125778">125778</cx:pt>
          <cx:pt idx="125779">125779</cx:pt>
          <cx:pt idx="125780">125780</cx:pt>
          <cx:pt idx="125781">125781</cx:pt>
          <cx:pt idx="125782">125782</cx:pt>
          <cx:pt idx="125783">125783</cx:pt>
          <cx:pt idx="125784">125784</cx:pt>
          <cx:pt idx="125785">125785</cx:pt>
          <cx:pt idx="125786">125786</cx:pt>
          <cx:pt idx="125787">125787</cx:pt>
          <cx:pt idx="125788">125788</cx:pt>
          <cx:pt idx="125789">125789</cx:pt>
          <cx:pt idx="125790">125790</cx:pt>
          <cx:pt idx="125791">125791</cx:pt>
          <cx:pt idx="125792">125792</cx:pt>
          <cx:pt idx="125793">125793</cx:pt>
          <cx:pt idx="125794">125794</cx:pt>
          <cx:pt idx="125795">125795</cx:pt>
          <cx:pt idx="125796">125796</cx:pt>
          <cx:pt idx="125797">125797</cx:pt>
          <cx:pt idx="125798">125798</cx:pt>
          <cx:pt idx="125799">125799</cx:pt>
          <cx:pt idx="125800">125800</cx:pt>
          <cx:pt idx="125801">125801</cx:pt>
          <cx:pt idx="125802">125802</cx:pt>
          <cx:pt idx="125803">125803</cx:pt>
          <cx:pt idx="125804">125804</cx:pt>
          <cx:pt idx="125805">125805</cx:pt>
          <cx:pt idx="125806">125806</cx:pt>
          <cx:pt idx="125807">125807</cx:pt>
          <cx:pt idx="125808">125808</cx:pt>
          <cx:pt idx="125809">125809</cx:pt>
          <cx:pt idx="125810">125810</cx:pt>
          <cx:pt idx="125811">125811</cx:pt>
          <cx:pt idx="125812">125812</cx:pt>
          <cx:pt idx="125813">125813</cx:pt>
          <cx:pt idx="125814">125814</cx:pt>
          <cx:pt idx="125815">125815</cx:pt>
          <cx:pt idx="125816">125816</cx:pt>
          <cx:pt idx="125817">125817</cx:pt>
          <cx:pt idx="125818">125818</cx:pt>
          <cx:pt idx="125819">125819</cx:pt>
          <cx:pt idx="125820">125820</cx:pt>
          <cx:pt idx="125821">125821</cx:pt>
          <cx:pt idx="125822">125822</cx:pt>
          <cx:pt idx="125823">125823</cx:pt>
          <cx:pt idx="125824">125824</cx:pt>
          <cx:pt idx="125825">125825</cx:pt>
          <cx:pt idx="125826">125826</cx:pt>
          <cx:pt idx="125827">125827</cx:pt>
          <cx:pt idx="125828">125828</cx:pt>
          <cx:pt idx="125829">125829</cx:pt>
          <cx:pt idx="125830">125830</cx:pt>
          <cx:pt idx="125831">125831</cx:pt>
          <cx:pt idx="125832">125832</cx:pt>
          <cx:pt idx="125833">125833</cx:pt>
          <cx:pt idx="125834">125834</cx:pt>
          <cx:pt idx="125835">125835</cx:pt>
          <cx:pt idx="125836">125836</cx:pt>
          <cx:pt idx="125837">125837</cx:pt>
          <cx:pt idx="125838">125838</cx:pt>
          <cx:pt idx="125839">125839</cx:pt>
          <cx:pt idx="125840">125840</cx:pt>
          <cx:pt idx="125841">125841</cx:pt>
          <cx:pt idx="125842">125842</cx:pt>
          <cx:pt idx="125843">125843</cx:pt>
          <cx:pt idx="125844">125844</cx:pt>
          <cx:pt idx="125845">125845</cx:pt>
          <cx:pt idx="125846">125846</cx:pt>
          <cx:pt idx="125847">125847</cx:pt>
          <cx:pt idx="125848">125848</cx:pt>
          <cx:pt idx="125849">125849</cx:pt>
          <cx:pt idx="125850">125850</cx:pt>
          <cx:pt idx="125851">125851</cx:pt>
          <cx:pt idx="125852">125852</cx:pt>
          <cx:pt idx="125853">125853</cx:pt>
          <cx:pt idx="125854">125854</cx:pt>
          <cx:pt idx="125855">125855</cx:pt>
          <cx:pt idx="125856">125856</cx:pt>
          <cx:pt idx="125857">125857</cx:pt>
          <cx:pt idx="125858">125858</cx:pt>
          <cx:pt idx="125859">125859</cx:pt>
          <cx:pt idx="125860">125860</cx:pt>
          <cx:pt idx="125861">125861</cx:pt>
          <cx:pt idx="125862">125862</cx:pt>
          <cx:pt idx="125863">125863</cx:pt>
          <cx:pt idx="125864">125864</cx:pt>
          <cx:pt idx="125865">125865</cx:pt>
          <cx:pt idx="125866">125866</cx:pt>
          <cx:pt idx="125867">125867</cx:pt>
          <cx:pt idx="125868">125868</cx:pt>
          <cx:pt idx="125869">125869</cx:pt>
          <cx:pt idx="125870">125870</cx:pt>
          <cx:pt idx="125871">125871</cx:pt>
          <cx:pt idx="125872">125872</cx:pt>
          <cx:pt idx="125873">125873</cx:pt>
          <cx:pt idx="125874">125874</cx:pt>
          <cx:pt idx="125875">125875</cx:pt>
          <cx:pt idx="125876">125876</cx:pt>
          <cx:pt idx="125877">125877</cx:pt>
          <cx:pt idx="125878">125878</cx:pt>
          <cx:pt idx="125879">125879</cx:pt>
          <cx:pt idx="125880">125880</cx:pt>
          <cx:pt idx="125881">125881</cx:pt>
          <cx:pt idx="125882">125882</cx:pt>
          <cx:pt idx="125883">125883</cx:pt>
          <cx:pt idx="125884">125884</cx:pt>
          <cx:pt idx="125885">125885</cx:pt>
          <cx:pt idx="125886">125886</cx:pt>
          <cx:pt idx="125887">125887</cx:pt>
          <cx:pt idx="125888">125888</cx:pt>
          <cx:pt idx="125889">125889</cx:pt>
          <cx:pt idx="125890">125890</cx:pt>
          <cx:pt idx="125891">125891</cx:pt>
          <cx:pt idx="125892">125892</cx:pt>
          <cx:pt idx="125893">125893</cx:pt>
          <cx:pt idx="125894">125894</cx:pt>
          <cx:pt idx="125895">125895</cx:pt>
          <cx:pt idx="125896">125896</cx:pt>
          <cx:pt idx="125897">125897</cx:pt>
          <cx:pt idx="125898">125898</cx:pt>
          <cx:pt idx="125899">125899</cx:pt>
          <cx:pt idx="125900">125900</cx:pt>
          <cx:pt idx="125901">125901</cx:pt>
          <cx:pt idx="125902">125902</cx:pt>
          <cx:pt idx="125903">125903</cx:pt>
          <cx:pt idx="125904">125904</cx:pt>
          <cx:pt idx="125905">125905</cx:pt>
          <cx:pt idx="125906">125906</cx:pt>
          <cx:pt idx="125907">125907</cx:pt>
          <cx:pt idx="125908">125908</cx:pt>
          <cx:pt idx="125909">125909</cx:pt>
          <cx:pt idx="125910">125910</cx:pt>
          <cx:pt idx="125911">125911</cx:pt>
          <cx:pt idx="125912">125912</cx:pt>
          <cx:pt idx="125913">125913</cx:pt>
          <cx:pt idx="125914">125914</cx:pt>
          <cx:pt idx="125915">125915</cx:pt>
          <cx:pt idx="125916">125916</cx:pt>
          <cx:pt idx="125917">125917</cx:pt>
          <cx:pt idx="125918">125918</cx:pt>
          <cx:pt idx="125919">125919</cx:pt>
          <cx:pt idx="125920">125920</cx:pt>
          <cx:pt idx="125921">125921</cx:pt>
          <cx:pt idx="125922">125922</cx:pt>
          <cx:pt idx="125923">125923</cx:pt>
          <cx:pt idx="125924">125924</cx:pt>
          <cx:pt idx="125925">125925</cx:pt>
          <cx:pt idx="125926">125926</cx:pt>
          <cx:pt idx="125927">125927</cx:pt>
          <cx:pt idx="125928">125928</cx:pt>
          <cx:pt idx="125929">125929</cx:pt>
          <cx:pt idx="125930">125930</cx:pt>
          <cx:pt idx="125931">125931</cx:pt>
          <cx:pt idx="125932">125932</cx:pt>
          <cx:pt idx="125933">125933</cx:pt>
          <cx:pt idx="125934">125934</cx:pt>
          <cx:pt idx="125935">125935</cx:pt>
          <cx:pt idx="125936">125936</cx:pt>
          <cx:pt idx="125937">125937</cx:pt>
          <cx:pt idx="125938">125938</cx:pt>
          <cx:pt idx="125939">125939</cx:pt>
          <cx:pt idx="125940">125940</cx:pt>
          <cx:pt idx="125941">125941</cx:pt>
          <cx:pt idx="125942">125942</cx:pt>
          <cx:pt idx="125943">125943</cx:pt>
          <cx:pt idx="125944">125944</cx:pt>
          <cx:pt idx="125945">125945</cx:pt>
          <cx:pt idx="125946">125946</cx:pt>
          <cx:pt idx="125947">125947</cx:pt>
          <cx:pt idx="125948">125948</cx:pt>
          <cx:pt idx="125949">125949</cx:pt>
          <cx:pt idx="125950">125950</cx:pt>
          <cx:pt idx="125951">125951</cx:pt>
          <cx:pt idx="125952">125952</cx:pt>
          <cx:pt idx="125953">125953</cx:pt>
          <cx:pt idx="125954">125954</cx:pt>
          <cx:pt idx="125955">125955</cx:pt>
          <cx:pt idx="125956">125956</cx:pt>
          <cx:pt idx="125957">125957</cx:pt>
          <cx:pt idx="125958">125958</cx:pt>
          <cx:pt idx="125959">125959</cx:pt>
          <cx:pt idx="125960">125960</cx:pt>
          <cx:pt idx="125961">125961</cx:pt>
          <cx:pt idx="125962">125962</cx:pt>
          <cx:pt idx="125963">125963</cx:pt>
          <cx:pt idx="125964">125964</cx:pt>
          <cx:pt idx="125965">125965</cx:pt>
          <cx:pt idx="125966">125966</cx:pt>
          <cx:pt idx="125967">125967</cx:pt>
          <cx:pt idx="125968">125968</cx:pt>
          <cx:pt idx="125969">125969</cx:pt>
          <cx:pt idx="125970">125970</cx:pt>
          <cx:pt idx="125971">125971</cx:pt>
          <cx:pt idx="125972">125972</cx:pt>
          <cx:pt idx="125973">125973</cx:pt>
          <cx:pt idx="125974">125974</cx:pt>
          <cx:pt idx="125975">125975</cx:pt>
          <cx:pt idx="125976">125976</cx:pt>
          <cx:pt idx="125977">125977</cx:pt>
          <cx:pt idx="125978">125978</cx:pt>
          <cx:pt idx="125979">125979</cx:pt>
          <cx:pt idx="125980">125980</cx:pt>
          <cx:pt idx="125981">125981</cx:pt>
          <cx:pt idx="125982">125982</cx:pt>
          <cx:pt idx="125983">125983</cx:pt>
          <cx:pt idx="125984">125984</cx:pt>
          <cx:pt idx="125985">125985</cx:pt>
          <cx:pt idx="125986">125986</cx:pt>
          <cx:pt idx="125987">125987</cx:pt>
          <cx:pt idx="125988">125988</cx:pt>
          <cx:pt idx="125989">125989</cx:pt>
          <cx:pt idx="125990">125990</cx:pt>
          <cx:pt idx="125991">125991</cx:pt>
          <cx:pt idx="125992">125992</cx:pt>
          <cx:pt idx="125993">125993</cx:pt>
          <cx:pt idx="125994">125994</cx:pt>
          <cx:pt idx="125995">125995</cx:pt>
          <cx:pt idx="125996">125996</cx:pt>
          <cx:pt idx="125997">125997</cx:pt>
          <cx:pt idx="125998">125998</cx:pt>
          <cx:pt idx="125999">125999</cx:pt>
          <cx:pt idx="126000">126000</cx:pt>
          <cx:pt idx="126001">126001</cx:pt>
          <cx:pt idx="126002">126002</cx:pt>
          <cx:pt idx="126003">126003</cx:pt>
          <cx:pt idx="126004">126004</cx:pt>
          <cx:pt idx="126005">126005</cx:pt>
          <cx:pt idx="126006">126006</cx:pt>
          <cx:pt idx="126007">126007</cx:pt>
          <cx:pt idx="126008">126008</cx:pt>
          <cx:pt idx="126009">126009</cx:pt>
          <cx:pt idx="126010">126010</cx:pt>
          <cx:pt idx="126011">126011</cx:pt>
          <cx:pt idx="126012">126012</cx:pt>
          <cx:pt idx="126013">126013</cx:pt>
          <cx:pt idx="126014">126014</cx:pt>
          <cx:pt idx="126015">126015</cx:pt>
          <cx:pt idx="126016">126016</cx:pt>
          <cx:pt idx="126017">126017</cx:pt>
          <cx:pt idx="126018">126018</cx:pt>
          <cx:pt idx="126019">126019</cx:pt>
          <cx:pt idx="126020">126020</cx:pt>
          <cx:pt idx="126021">126021</cx:pt>
          <cx:pt idx="126022">126022</cx:pt>
          <cx:pt idx="126023">126023</cx:pt>
          <cx:pt idx="126024">126024</cx:pt>
          <cx:pt idx="126025">126025</cx:pt>
          <cx:pt idx="126026">126026</cx:pt>
          <cx:pt idx="126027">126027</cx:pt>
          <cx:pt idx="126028">126028</cx:pt>
          <cx:pt idx="126029">126029</cx:pt>
          <cx:pt idx="126030">126030</cx:pt>
          <cx:pt idx="126031">126031</cx:pt>
          <cx:pt idx="126032">126032</cx:pt>
          <cx:pt idx="126033">126033</cx:pt>
          <cx:pt idx="126034">126034</cx:pt>
          <cx:pt idx="126035">126035</cx:pt>
          <cx:pt idx="126036">126036</cx:pt>
          <cx:pt idx="126037">126037</cx:pt>
          <cx:pt idx="126038">126038</cx:pt>
          <cx:pt idx="126039">126039</cx:pt>
          <cx:pt idx="126040">126040</cx:pt>
          <cx:pt idx="126041">126041</cx:pt>
          <cx:pt idx="126042">126042</cx:pt>
          <cx:pt idx="126043">126043</cx:pt>
          <cx:pt idx="126044">126044</cx:pt>
          <cx:pt idx="126045">126045</cx:pt>
          <cx:pt idx="126046">126046</cx:pt>
          <cx:pt idx="126047">126047</cx:pt>
          <cx:pt idx="126048">126048</cx:pt>
          <cx:pt idx="126049">126049</cx:pt>
          <cx:pt idx="126050">126050</cx:pt>
          <cx:pt idx="126051">126051</cx:pt>
          <cx:pt idx="126052">126052</cx:pt>
          <cx:pt idx="126053">126053</cx:pt>
          <cx:pt idx="126054">126054</cx:pt>
          <cx:pt idx="126055">126055</cx:pt>
          <cx:pt idx="126056">126056</cx:pt>
          <cx:pt idx="126057">126057</cx:pt>
          <cx:pt idx="126058">126058</cx:pt>
          <cx:pt idx="126059">126059</cx:pt>
          <cx:pt idx="126060">126060</cx:pt>
          <cx:pt idx="126061">126061</cx:pt>
          <cx:pt idx="126062">126062</cx:pt>
          <cx:pt idx="126063">126063</cx:pt>
          <cx:pt idx="126064">126064</cx:pt>
          <cx:pt idx="126065">126065</cx:pt>
          <cx:pt idx="126066">126066</cx:pt>
          <cx:pt idx="126067">126067</cx:pt>
          <cx:pt idx="126068">126068</cx:pt>
          <cx:pt idx="126069">126069</cx:pt>
          <cx:pt idx="126070">126070</cx:pt>
          <cx:pt idx="126071">126071</cx:pt>
          <cx:pt idx="126072">126072</cx:pt>
          <cx:pt idx="126073">126073</cx:pt>
          <cx:pt idx="126074">126074</cx:pt>
          <cx:pt idx="126075">126075</cx:pt>
          <cx:pt idx="126076">126076</cx:pt>
          <cx:pt idx="126077">126077</cx:pt>
          <cx:pt idx="126078">126078</cx:pt>
          <cx:pt idx="126079">126079</cx:pt>
          <cx:pt idx="126080">126080</cx:pt>
          <cx:pt idx="126081">126081</cx:pt>
          <cx:pt idx="126082">126082</cx:pt>
          <cx:pt idx="126083">126083</cx:pt>
          <cx:pt idx="126084">126084</cx:pt>
          <cx:pt idx="126085">126085</cx:pt>
          <cx:pt idx="126086">126086</cx:pt>
          <cx:pt idx="126087">126087</cx:pt>
          <cx:pt idx="126088">126088</cx:pt>
          <cx:pt idx="126089">126089</cx:pt>
          <cx:pt idx="126090">126090</cx:pt>
          <cx:pt idx="126091">126091</cx:pt>
          <cx:pt idx="126092">126092</cx:pt>
          <cx:pt idx="126093">126093</cx:pt>
          <cx:pt idx="126094">126094</cx:pt>
          <cx:pt idx="126095">126095</cx:pt>
          <cx:pt idx="126096">126096</cx:pt>
          <cx:pt idx="126097">126097</cx:pt>
          <cx:pt idx="126098">126098</cx:pt>
          <cx:pt idx="126099">126099</cx:pt>
          <cx:pt idx="126100">126100</cx:pt>
          <cx:pt idx="126101">126101</cx:pt>
          <cx:pt idx="126102">126102</cx:pt>
          <cx:pt idx="126103">126103</cx:pt>
          <cx:pt idx="126104">126104</cx:pt>
          <cx:pt idx="126105">126105</cx:pt>
          <cx:pt idx="126106">126106</cx:pt>
          <cx:pt idx="126107">126107</cx:pt>
          <cx:pt idx="126108">126108</cx:pt>
          <cx:pt idx="126109">126109</cx:pt>
          <cx:pt idx="126110">126110</cx:pt>
          <cx:pt idx="126111">126111</cx:pt>
          <cx:pt idx="126112">126112</cx:pt>
          <cx:pt idx="126113">126113</cx:pt>
          <cx:pt idx="126114">126114</cx:pt>
          <cx:pt idx="126115">126115</cx:pt>
          <cx:pt idx="126116">126116</cx:pt>
          <cx:pt idx="126117">126117</cx:pt>
          <cx:pt idx="126118">126118</cx:pt>
          <cx:pt idx="126119">126119</cx:pt>
          <cx:pt idx="126120">126120</cx:pt>
          <cx:pt idx="126121">126121</cx:pt>
          <cx:pt idx="126122">126122</cx:pt>
          <cx:pt idx="126123">126123</cx:pt>
          <cx:pt idx="126124">126124</cx:pt>
          <cx:pt idx="126125">126125</cx:pt>
          <cx:pt idx="126126">126126</cx:pt>
          <cx:pt idx="126127">126127</cx:pt>
          <cx:pt idx="126128">126128</cx:pt>
          <cx:pt idx="126129">126129</cx:pt>
          <cx:pt idx="126130">126130</cx:pt>
          <cx:pt idx="126131">126131</cx:pt>
          <cx:pt idx="126132">126132</cx:pt>
          <cx:pt idx="126133">126133</cx:pt>
          <cx:pt idx="126134">126134</cx:pt>
          <cx:pt idx="126135">126135</cx:pt>
          <cx:pt idx="126136">126136</cx:pt>
          <cx:pt idx="126137">126137</cx:pt>
          <cx:pt idx="126138">126138</cx:pt>
          <cx:pt idx="126139">126139</cx:pt>
          <cx:pt idx="126140">126140</cx:pt>
          <cx:pt idx="126141">126141</cx:pt>
          <cx:pt idx="126142">126142</cx:pt>
          <cx:pt idx="126143">126143</cx:pt>
          <cx:pt idx="126144">126144</cx:pt>
          <cx:pt idx="126145">126145</cx:pt>
          <cx:pt idx="126146">126146</cx:pt>
          <cx:pt idx="126147">126147</cx:pt>
          <cx:pt idx="126148">126148</cx:pt>
          <cx:pt idx="126149">126149</cx:pt>
          <cx:pt idx="126150">126150</cx:pt>
          <cx:pt idx="126151">126151</cx:pt>
          <cx:pt idx="126152">126152</cx:pt>
          <cx:pt idx="126153">126153</cx:pt>
          <cx:pt idx="126154">126154</cx:pt>
          <cx:pt idx="126155">126155</cx:pt>
          <cx:pt idx="126156">126156</cx:pt>
          <cx:pt idx="126157">126157</cx:pt>
          <cx:pt idx="126158">126158</cx:pt>
          <cx:pt idx="126159">126159</cx:pt>
          <cx:pt idx="126160">126160</cx:pt>
          <cx:pt idx="126161">126161</cx:pt>
          <cx:pt idx="126162">126162</cx:pt>
          <cx:pt idx="126163">126163</cx:pt>
          <cx:pt idx="126164">126164</cx:pt>
          <cx:pt idx="126165">126165</cx:pt>
          <cx:pt idx="126166">126166</cx:pt>
          <cx:pt idx="126167">126167</cx:pt>
          <cx:pt idx="126168">126168</cx:pt>
          <cx:pt idx="126169">126169</cx:pt>
          <cx:pt idx="126170">126170</cx:pt>
          <cx:pt idx="126171">126171</cx:pt>
          <cx:pt idx="126172">126172</cx:pt>
          <cx:pt idx="126173">126173</cx:pt>
          <cx:pt idx="126174">126174</cx:pt>
          <cx:pt idx="126175">126175</cx:pt>
          <cx:pt idx="126176">126176</cx:pt>
          <cx:pt idx="126177">126177</cx:pt>
          <cx:pt idx="126178">126178</cx:pt>
          <cx:pt idx="126179">126179</cx:pt>
          <cx:pt idx="126180">126180</cx:pt>
          <cx:pt idx="126181">126181</cx:pt>
          <cx:pt idx="126182">126182</cx:pt>
          <cx:pt idx="126183">126183</cx:pt>
          <cx:pt idx="126184">126184</cx:pt>
          <cx:pt idx="126185">126185</cx:pt>
          <cx:pt idx="126186">126186</cx:pt>
          <cx:pt idx="126187">126187</cx:pt>
          <cx:pt idx="126188">126188</cx:pt>
          <cx:pt idx="126189">126189</cx:pt>
          <cx:pt idx="126190">126190</cx:pt>
          <cx:pt idx="126191">126191</cx:pt>
          <cx:pt idx="126192">126192</cx:pt>
          <cx:pt idx="126193">126193</cx:pt>
          <cx:pt idx="126194">126194</cx:pt>
          <cx:pt idx="126195">126195</cx:pt>
          <cx:pt idx="126196">126196</cx:pt>
          <cx:pt idx="126197">126197</cx:pt>
          <cx:pt idx="126198">126198</cx:pt>
          <cx:pt idx="126199">126199</cx:pt>
          <cx:pt idx="126200">126200</cx:pt>
          <cx:pt idx="126201">126201</cx:pt>
          <cx:pt idx="126202">126202</cx:pt>
          <cx:pt idx="126203">126203</cx:pt>
          <cx:pt idx="126204">126204</cx:pt>
          <cx:pt idx="126205">126205</cx:pt>
          <cx:pt idx="126206">126206</cx:pt>
          <cx:pt idx="126207">126207</cx:pt>
          <cx:pt idx="126208">126208</cx:pt>
          <cx:pt idx="126209">126209</cx:pt>
          <cx:pt idx="126210">126210</cx:pt>
          <cx:pt idx="126211">126211</cx:pt>
          <cx:pt idx="126212">126212</cx:pt>
          <cx:pt idx="126213">126213</cx:pt>
          <cx:pt idx="126214">126214</cx:pt>
          <cx:pt idx="126215">126215</cx:pt>
          <cx:pt idx="126216">126216</cx:pt>
          <cx:pt idx="126217">126217</cx:pt>
          <cx:pt idx="126218">126218</cx:pt>
          <cx:pt idx="126219">126219</cx:pt>
          <cx:pt idx="126220">126220</cx:pt>
          <cx:pt idx="126221">126221</cx:pt>
          <cx:pt idx="126222">126222</cx:pt>
          <cx:pt idx="126223">126223</cx:pt>
          <cx:pt idx="126224">126224</cx:pt>
          <cx:pt idx="126225">126225</cx:pt>
          <cx:pt idx="126226">126226</cx:pt>
          <cx:pt idx="126227">126227</cx:pt>
          <cx:pt idx="126228">126228</cx:pt>
          <cx:pt idx="126229">126229</cx:pt>
          <cx:pt idx="126230">126230</cx:pt>
          <cx:pt idx="126231">126231</cx:pt>
          <cx:pt idx="126232">126232</cx:pt>
          <cx:pt idx="126233">126233</cx:pt>
          <cx:pt idx="126234">126234</cx:pt>
          <cx:pt idx="126235">126235</cx:pt>
          <cx:pt idx="126236">126236</cx:pt>
          <cx:pt idx="126237">126237</cx:pt>
          <cx:pt idx="126238">126238</cx:pt>
          <cx:pt idx="126239">126239</cx:pt>
          <cx:pt idx="126240">126240</cx:pt>
          <cx:pt idx="126241">126241</cx:pt>
          <cx:pt idx="126242">126242</cx:pt>
          <cx:pt idx="126243">126243</cx:pt>
          <cx:pt idx="126244">126244</cx:pt>
          <cx:pt idx="126245">126245</cx:pt>
          <cx:pt idx="126246">126246</cx:pt>
          <cx:pt idx="126247">126247</cx:pt>
          <cx:pt idx="126248">126248</cx:pt>
          <cx:pt idx="126249">126249</cx:pt>
          <cx:pt idx="126250">126250</cx:pt>
          <cx:pt idx="126251">126251</cx:pt>
          <cx:pt idx="126252">126252</cx:pt>
          <cx:pt idx="126253">126253</cx:pt>
          <cx:pt idx="126254">126254</cx:pt>
          <cx:pt idx="126255">126255</cx:pt>
          <cx:pt idx="126256">126256</cx:pt>
          <cx:pt idx="126257">126257</cx:pt>
          <cx:pt idx="126258">126258</cx:pt>
          <cx:pt idx="126259">126259</cx:pt>
          <cx:pt idx="126260">126260</cx:pt>
          <cx:pt idx="126261">126261</cx:pt>
          <cx:pt idx="126262">126262</cx:pt>
          <cx:pt idx="126263">126263</cx:pt>
          <cx:pt idx="126264">126264</cx:pt>
          <cx:pt idx="126265">126265</cx:pt>
          <cx:pt idx="126266">126266</cx:pt>
          <cx:pt idx="126267">126267</cx:pt>
          <cx:pt idx="126268">126268</cx:pt>
          <cx:pt idx="126269">126269</cx:pt>
          <cx:pt idx="126270">126270</cx:pt>
          <cx:pt idx="126271">126271</cx:pt>
          <cx:pt idx="126272">126272</cx:pt>
          <cx:pt idx="126273">126273</cx:pt>
          <cx:pt idx="126274">126274</cx:pt>
          <cx:pt idx="126275">126275</cx:pt>
          <cx:pt idx="126276">126276</cx:pt>
          <cx:pt idx="126277">126277</cx:pt>
          <cx:pt idx="126278">126278</cx:pt>
          <cx:pt idx="126279">126279</cx:pt>
          <cx:pt idx="126280">126280</cx:pt>
          <cx:pt idx="126281">126281</cx:pt>
          <cx:pt idx="126282">126282</cx:pt>
          <cx:pt idx="126283">126283</cx:pt>
          <cx:pt idx="126284">126284</cx:pt>
          <cx:pt idx="126285">126285</cx:pt>
          <cx:pt idx="126286">126286</cx:pt>
          <cx:pt idx="126287">126287</cx:pt>
          <cx:pt idx="126288">126288</cx:pt>
          <cx:pt idx="126289">126289</cx:pt>
          <cx:pt idx="126290">126290</cx:pt>
          <cx:pt idx="126291">126291</cx:pt>
          <cx:pt idx="126292">126292</cx:pt>
          <cx:pt idx="126293">126293</cx:pt>
          <cx:pt idx="126294">126294</cx:pt>
          <cx:pt idx="126295">126295</cx:pt>
          <cx:pt idx="126296">126296</cx:pt>
          <cx:pt idx="126297">126297</cx:pt>
          <cx:pt idx="126298">126298</cx:pt>
          <cx:pt idx="126299">126299</cx:pt>
          <cx:pt idx="126300">126300</cx:pt>
          <cx:pt idx="126301">126301</cx:pt>
          <cx:pt idx="126302">126302</cx:pt>
          <cx:pt idx="126303">126303</cx:pt>
          <cx:pt idx="126304">126304</cx:pt>
          <cx:pt idx="126305">126305</cx:pt>
          <cx:pt idx="126306">126306</cx:pt>
          <cx:pt idx="126307">126307</cx:pt>
          <cx:pt idx="126308">126308</cx:pt>
          <cx:pt idx="126309">126309</cx:pt>
          <cx:pt idx="126310">126310</cx:pt>
          <cx:pt idx="126311">126311</cx:pt>
          <cx:pt idx="126312">126312</cx:pt>
          <cx:pt idx="126313">126313</cx:pt>
          <cx:pt idx="126314">126314</cx:pt>
          <cx:pt idx="126315">126315</cx:pt>
          <cx:pt idx="126316">126316</cx:pt>
          <cx:pt idx="126317">126317</cx:pt>
          <cx:pt idx="126318">126318</cx:pt>
          <cx:pt idx="126319">126319</cx:pt>
          <cx:pt idx="126320">126320</cx:pt>
          <cx:pt idx="126321">126321</cx:pt>
          <cx:pt idx="126322">126322</cx:pt>
          <cx:pt idx="126323">126323</cx:pt>
          <cx:pt idx="126324">126324</cx:pt>
          <cx:pt idx="126325">126325</cx:pt>
          <cx:pt idx="126326">126326</cx:pt>
          <cx:pt idx="126327">126327</cx:pt>
          <cx:pt idx="126328">126328</cx:pt>
          <cx:pt idx="126329">126329</cx:pt>
          <cx:pt idx="126330">126330</cx:pt>
          <cx:pt idx="126331">126331</cx:pt>
          <cx:pt idx="126332">126332</cx:pt>
          <cx:pt idx="126333">126333</cx:pt>
          <cx:pt idx="126334">126334</cx:pt>
          <cx:pt idx="126335">126335</cx:pt>
          <cx:pt idx="126336">126336</cx:pt>
          <cx:pt idx="126337">126337</cx:pt>
          <cx:pt idx="126338">126338</cx:pt>
          <cx:pt idx="126339">126339</cx:pt>
          <cx:pt idx="126340">126340</cx:pt>
          <cx:pt idx="126341">126341</cx:pt>
          <cx:pt idx="126342">126342</cx:pt>
          <cx:pt idx="126343">126343</cx:pt>
          <cx:pt idx="126344">126344</cx:pt>
          <cx:pt idx="126345">126345</cx:pt>
          <cx:pt idx="126346">126346</cx:pt>
          <cx:pt idx="126347">126347</cx:pt>
          <cx:pt idx="126348">126348</cx:pt>
          <cx:pt idx="126349">126349</cx:pt>
          <cx:pt idx="126350">126350</cx:pt>
          <cx:pt idx="126351">126351</cx:pt>
          <cx:pt idx="126352">126352</cx:pt>
          <cx:pt idx="126353">126353</cx:pt>
          <cx:pt idx="126354">126354</cx:pt>
          <cx:pt idx="126355">126355</cx:pt>
          <cx:pt idx="126356">126356</cx:pt>
          <cx:pt idx="126357">126357</cx:pt>
          <cx:pt idx="126358">126358</cx:pt>
          <cx:pt idx="126359">126359</cx:pt>
          <cx:pt idx="126360">126360</cx:pt>
          <cx:pt idx="126361">126361</cx:pt>
          <cx:pt idx="126362">126362</cx:pt>
          <cx:pt idx="126363">126363</cx:pt>
          <cx:pt idx="126364">126364</cx:pt>
          <cx:pt idx="126365">126365</cx:pt>
          <cx:pt idx="126366">126366</cx:pt>
          <cx:pt idx="126367">126367</cx:pt>
          <cx:pt idx="126368">126368</cx:pt>
          <cx:pt idx="126369">126369</cx:pt>
          <cx:pt idx="126370">126370</cx:pt>
          <cx:pt idx="126371">126371</cx:pt>
          <cx:pt idx="126372">126372</cx:pt>
          <cx:pt idx="126373">126373</cx:pt>
          <cx:pt idx="126374">126374</cx:pt>
          <cx:pt idx="126375">126375</cx:pt>
          <cx:pt idx="126376">126376</cx:pt>
          <cx:pt idx="126377">126377</cx:pt>
          <cx:pt idx="126378">126378</cx:pt>
          <cx:pt idx="126379">126379</cx:pt>
          <cx:pt idx="126380">126380</cx:pt>
          <cx:pt idx="126381">126381</cx:pt>
          <cx:pt idx="126382">126382</cx:pt>
          <cx:pt idx="126383">126383</cx:pt>
          <cx:pt idx="126384">126384</cx:pt>
          <cx:pt idx="126385">126385</cx:pt>
          <cx:pt idx="126386">126386</cx:pt>
          <cx:pt idx="126387">126387</cx:pt>
          <cx:pt idx="126388">126388</cx:pt>
          <cx:pt idx="126389">126389</cx:pt>
          <cx:pt idx="126390">126390</cx:pt>
          <cx:pt idx="126391">126391</cx:pt>
          <cx:pt idx="126392">126392</cx:pt>
          <cx:pt idx="126393">126393</cx:pt>
          <cx:pt idx="126394">126394</cx:pt>
          <cx:pt idx="126395">126395</cx:pt>
          <cx:pt idx="126396">126396</cx:pt>
          <cx:pt idx="126397">126397</cx:pt>
          <cx:pt idx="126398">126398</cx:pt>
          <cx:pt idx="126399">126399</cx:pt>
          <cx:pt idx="126400">126400</cx:pt>
          <cx:pt idx="126401">126401</cx:pt>
          <cx:pt idx="126402">126402</cx:pt>
          <cx:pt idx="126403">126403</cx:pt>
          <cx:pt idx="126404">126404</cx:pt>
          <cx:pt idx="126405">126405</cx:pt>
          <cx:pt idx="126406">126406</cx:pt>
          <cx:pt idx="126407">126407</cx:pt>
          <cx:pt idx="126408">126408</cx:pt>
          <cx:pt idx="126409">126409</cx:pt>
          <cx:pt idx="126410">126410</cx:pt>
          <cx:pt idx="126411">126411</cx:pt>
          <cx:pt idx="126412">126412</cx:pt>
          <cx:pt idx="126413">126413</cx:pt>
          <cx:pt idx="126414">126414</cx:pt>
          <cx:pt idx="126415">126415</cx:pt>
          <cx:pt idx="126416">126416</cx:pt>
          <cx:pt idx="126417">126417</cx:pt>
          <cx:pt idx="126418">126418</cx:pt>
          <cx:pt idx="126419">126419</cx:pt>
          <cx:pt idx="126420">126420</cx:pt>
          <cx:pt idx="126421">126421</cx:pt>
          <cx:pt idx="126422">126422</cx:pt>
          <cx:pt idx="126423">126423</cx:pt>
          <cx:pt idx="126424">126424</cx:pt>
          <cx:pt idx="126425">126425</cx:pt>
          <cx:pt idx="126426">126426</cx:pt>
          <cx:pt idx="126427">126427</cx:pt>
          <cx:pt idx="126428">126428</cx:pt>
          <cx:pt idx="126429">126429</cx:pt>
          <cx:pt idx="126430">126430</cx:pt>
          <cx:pt idx="126431">126431</cx:pt>
          <cx:pt idx="126432">126432</cx:pt>
          <cx:pt idx="126433">126433</cx:pt>
          <cx:pt idx="126434">126434</cx:pt>
          <cx:pt idx="126435">126435</cx:pt>
          <cx:pt idx="126436">126436</cx:pt>
          <cx:pt idx="126437">126437</cx:pt>
          <cx:pt idx="126438">126438</cx:pt>
          <cx:pt idx="126439">126439</cx:pt>
          <cx:pt idx="126440">126440</cx:pt>
          <cx:pt idx="126441">126441</cx:pt>
          <cx:pt idx="126442">126442</cx:pt>
          <cx:pt idx="126443">126443</cx:pt>
          <cx:pt idx="126444">126444</cx:pt>
          <cx:pt idx="126445">126445</cx:pt>
          <cx:pt idx="126446">126446</cx:pt>
          <cx:pt idx="126447">126447</cx:pt>
          <cx:pt idx="126448">126448</cx:pt>
          <cx:pt idx="126449">126449</cx:pt>
          <cx:pt idx="126450">126450</cx:pt>
          <cx:pt idx="126451">126451</cx:pt>
          <cx:pt idx="126452">126452</cx:pt>
          <cx:pt idx="126453">126453</cx:pt>
          <cx:pt idx="126454">126454</cx:pt>
          <cx:pt idx="126455">126455</cx:pt>
          <cx:pt idx="126456">126456</cx:pt>
          <cx:pt idx="126457">126457</cx:pt>
          <cx:pt idx="126458">126458</cx:pt>
          <cx:pt idx="126459">126459</cx:pt>
          <cx:pt idx="126460">126460</cx:pt>
          <cx:pt idx="126461">126461</cx:pt>
          <cx:pt idx="126462">126462</cx:pt>
          <cx:pt idx="126463">126463</cx:pt>
          <cx:pt idx="126464">126464</cx:pt>
          <cx:pt idx="126465">126465</cx:pt>
          <cx:pt idx="126466">126466</cx:pt>
          <cx:pt idx="126467">126467</cx:pt>
          <cx:pt idx="126468">126468</cx:pt>
          <cx:pt idx="126469">126469</cx:pt>
          <cx:pt idx="126470">126470</cx:pt>
          <cx:pt idx="126471">126471</cx:pt>
          <cx:pt idx="126472">126472</cx:pt>
          <cx:pt idx="126473">126473</cx:pt>
          <cx:pt idx="126474">126474</cx:pt>
          <cx:pt idx="126475">126475</cx:pt>
          <cx:pt idx="126476">126476</cx:pt>
          <cx:pt idx="126477">126477</cx:pt>
          <cx:pt idx="126478">126478</cx:pt>
          <cx:pt idx="126479">126479</cx:pt>
          <cx:pt idx="126480">126480</cx:pt>
          <cx:pt idx="126481">126481</cx:pt>
          <cx:pt idx="126482">126482</cx:pt>
          <cx:pt idx="126483">126483</cx:pt>
          <cx:pt idx="126484">126484</cx:pt>
          <cx:pt idx="126485">126485</cx:pt>
          <cx:pt idx="126486">126486</cx:pt>
          <cx:pt idx="126487">126487</cx:pt>
          <cx:pt idx="126488">126488</cx:pt>
          <cx:pt idx="126489">126489</cx:pt>
          <cx:pt idx="126490">126490</cx:pt>
          <cx:pt idx="126491">126491</cx:pt>
          <cx:pt idx="126492">126492</cx:pt>
          <cx:pt idx="126493">126493</cx:pt>
          <cx:pt idx="126494">126494</cx:pt>
          <cx:pt idx="126495">126495</cx:pt>
          <cx:pt idx="126496">126496</cx:pt>
          <cx:pt idx="126497">126497</cx:pt>
          <cx:pt idx="126498">126498</cx:pt>
          <cx:pt idx="126499">126499</cx:pt>
          <cx:pt idx="126500">126500</cx:pt>
          <cx:pt idx="126501">126501</cx:pt>
          <cx:pt idx="126502">126502</cx:pt>
          <cx:pt idx="126503">126503</cx:pt>
          <cx:pt idx="126504">126504</cx:pt>
          <cx:pt idx="126505">126505</cx:pt>
          <cx:pt idx="126506">126506</cx:pt>
          <cx:pt idx="126507">126507</cx:pt>
          <cx:pt idx="126508">126508</cx:pt>
          <cx:pt idx="126509">126509</cx:pt>
          <cx:pt idx="126510">126510</cx:pt>
          <cx:pt idx="126511">126511</cx:pt>
          <cx:pt idx="126512">126512</cx:pt>
          <cx:pt idx="126513">126513</cx:pt>
          <cx:pt idx="126514">126514</cx:pt>
          <cx:pt idx="126515">126515</cx:pt>
          <cx:pt idx="126516">126516</cx:pt>
          <cx:pt idx="126517">126517</cx:pt>
          <cx:pt idx="126518">126518</cx:pt>
          <cx:pt idx="126519">126519</cx:pt>
          <cx:pt idx="126520">126520</cx:pt>
          <cx:pt idx="126521">126521</cx:pt>
          <cx:pt idx="126522">126522</cx:pt>
          <cx:pt idx="126523">126523</cx:pt>
          <cx:pt idx="126524">126524</cx:pt>
          <cx:pt idx="126525">126525</cx:pt>
          <cx:pt idx="126526">126526</cx:pt>
          <cx:pt idx="126527">126527</cx:pt>
          <cx:pt idx="126528">126528</cx:pt>
          <cx:pt idx="126529">126529</cx:pt>
          <cx:pt idx="126530">126530</cx:pt>
          <cx:pt idx="126531">126531</cx:pt>
          <cx:pt idx="126532">126532</cx:pt>
          <cx:pt idx="126533">126533</cx:pt>
          <cx:pt idx="126534">126534</cx:pt>
          <cx:pt idx="126535">126535</cx:pt>
          <cx:pt idx="126536">126536</cx:pt>
          <cx:pt idx="126537">126537</cx:pt>
          <cx:pt idx="126538">126538</cx:pt>
          <cx:pt idx="126539">126539</cx:pt>
          <cx:pt idx="126540">126540</cx:pt>
          <cx:pt idx="126541">126541</cx:pt>
          <cx:pt idx="126542">126542</cx:pt>
          <cx:pt idx="126543">126543</cx:pt>
          <cx:pt idx="126544">126544</cx:pt>
          <cx:pt idx="126545">126545</cx:pt>
          <cx:pt idx="126546">126546</cx:pt>
          <cx:pt idx="126547">126547</cx:pt>
          <cx:pt idx="126548">126548</cx:pt>
          <cx:pt idx="126549">126549</cx:pt>
          <cx:pt idx="126550">126550</cx:pt>
          <cx:pt idx="126551">126551</cx:pt>
          <cx:pt idx="126552">126552</cx:pt>
          <cx:pt idx="126553">126553</cx:pt>
          <cx:pt idx="126554">126554</cx:pt>
          <cx:pt idx="126555">126555</cx:pt>
          <cx:pt idx="126556">126556</cx:pt>
          <cx:pt idx="126557">126557</cx:pt>
          <cx:pt idx="126558">126558</cx:pt>
          <cx:pt idx="126559">126559</cx:pt>
          <cx:pt idx="126560">126560</cx:pt>
          <cx:pt idx="126561">126561</cx:pt>
          <cx:pt idx="126562">126562</cx:pt>
          <cx:pt idx="126563">126563</cx:pt>
          <cx:pt idx="126564">126564</cx:pt>
          <cx:pt idx="126565">126565</cx:pt>
          <cx:pt idx="126566">126566</cx:pt>
          <cx:pt idx="126567">126567</cx:pt>
          <cx:pt idx="126568">126568</cx:pt>
          <cx:pt idx="126569">126569</cx:pt>
          <cx:pt idx="126570">126570</cx:pt>
          <cx:pt idx="126571">126571</cx:pt>
          <cx:pt idx="126572">126572</cx:pt>
          <cx:pt idx="126573">126573</cx:pt>
          <cx:pt idx="126574">126574</cx:pt>
          <cx:pt idx="126575">126575</cx:pt>
          <cx:pt idx="126576">126576</cx:pt>
          <cx:pt idx="126577">126577</cx:pt>
          <cx:pt idx="126578">126578</cx:pt>
          <cx:pt idx="126579">126579</cx:pt>
          <cx:pt idx="126580">126580</cx:pt>
          <cx:pt idx="126581">126581</cx:pt>
          <cx:pt idx="126582">126582</cx:pt>
          <cx:pt idx="126583">126583</cx:pt>
          <cx:pt idx="126584">126584</cx:pt>
          <cx:pt idx="126585">126585</cx:pt>
          <cx:pt idx="126586">126586</cx:pt>
          <cx:pt idx="126587">126587</cx:pt>
          <cx:pt idx="126588">126588</cx:pt>
          <cx:pt idx="126589">126589</cx:pt>
          <cx:pt idx="126590">126590</cx:pt>
          <cx:pt idx="126591">126591</cx:pt>
          <cx:pt idx="126592">126592</cx:pt>
          <cx:pt idx="126593">126593</cx:pt>
          <cx:pt idx="126594">126594</cx:pt>
          <cx:pt idx="126595">126595</cx:pt>
          <cx:pt idx="126596">126596</cx:pt>
          <cx:pt idx="126597">126597</cx:pt>
          <cx:pt idx="126598">126598</cx:pt>
          <cx:pt idx="126599">126599</cx:pt>
          <cx:pt idx="126600">126600</cx:pt>
          <cx:pt idx="126601">126601</cx:pt>
          <cx:pt idx="126602">126602</cx:pt>
          <cx:pt idx="126603">126603</cx:pt>
          <cx:pt idx="126604">126604</cx:pt>
          <cx:pt idx="126605">126605</cx:pt>
          <cx:pt idx="126606">126606</cx:pt>
          <cx:pt idx="126607">126607</cx:pt>
          <cx:pt idx="126608">126608</cx:pt>
          <cx:pt idx="126609">126609</cx:pt>
          <cx:pt idx="126610">126610</cx:pt>
          <cx:pt idx="126611">126611</cx:pt>
          <cx:pt idx="126612">126612</cx:pt>
          <cx:pt idx="126613">126613</cx:pt>
          <cx:pt idx="126614">126614</cx:pt>
          <cx:pt idx="126615">126615</cx:pt>
          <cx:pt idx="126616">126616</cx:pt>
          <cx:pt idx="126617">126617</cx:pt>
          <cx:pt idx="126618">126618</cx:pt>
          <cx:pt idx="126619">126619</cx:pt>
          <cx:pt idx="126620">126620</cx:pt>
          <cx:pt idx="126621">126621</cx:pt>
          <cx:pt idx="126622">126622</cx:pt>
          <cx:pt idx="126623">126623</cx:pt>
          <cx:pt idx="126624">126624</cx:pt>
          <cx:pt idx="126625">126625</cx:pt>
          <cx:pt idx="126626">126626</cx:pt>
          <cx:pt idx="126627">126627</cx:pt>
          <cx:pt idx="126628">126628</cx:pt>
          <cx:pt idx="126629">126629</cx:pt>
          <cx:pt idx="126630">126630</cx:pt>
          <cx:pt idx="126631">126631</cx:pt>
          <cx:pt idx="126632">126632</cx:pt>
          <cx:pt idx="126633">126633</cx:pt>
          <cx:pt idx="126634">126634</cx:pt>
          <cx:pt idx="126635">126635</cx:pt>
          <cx:pt idx="126636">126636</cx:pt>
          <cx:pt idx="126637">126637</cx:pt>
          <cx:pt idx="126638">126638</cx:pt>
          <cx:pt idx="126639">126639</cx:pt>
          <cx:pt idx="126640">126640</cx:pt>
          <cx:pt idx="126641">126641</cx:pt>
          <cx:pt idx="126642">126642</cx:pt>
          <cx:pt idx="126643">126643</cx:pt>
          <cx:pt idx="126644">126644</cx:pt>
          <cx:pt idx="126645">126645</cx:pt>
          <cx:pt idx="126646">126646</cx:pt>
          <cx:pt idx="126647">126647</cx:pt>
          <cx:pt idx="126648">126648</cx:pt>
          <cx:pt idx="126649">126649</cx:pt>
          <cx:pt idx="126650">126650</cx:pt>
          <cx:pt idx="126651">126651</cx:pt>
          <cx:pt idx="126652">126652</cx:pt>
          <cx:pt idx="126653">126653</cx:pt>
          <cx:pt idx="126654">126654</cx:pt>
          <cx:pt idx="126655">126655</cx:pt>
          <cx:pt idx="126656">126656</cx:pt>
          <cx:pt idx="126657">126657</cx:pt>
          <cx:pt idx="126658">126658</cx:pt>
          <cx:pt idx="126659">126659</cx:pt>
          <cx:pt idx="126660">126660</cx:pt>
          <cx:pt idx="126661">126661</cx:pt>
          <cx:pt idx="126662">126662</cx:pt>
          <cx:pt idx="126663">126663</cx:pt>
          <cx:pt idx="126664">126664</cx:pt>
          <cx:pt idx="126665">126665</cx:pt>
          <cx:pt idx="126666">126666</cx:pt>
          <cx:pt idx="126667">126667</cx:pt>
          <cx:pt idx="126668">126668</cx:pt>
          <cx:pt idx="126669">126669</cx:pt>
          <cx:pt idx="126670">126670</cx:pt>
          <cx:pt idx="126671">126671</cx:pt>
          <cx:pt idx="126672">126672</cx:pt>
          <cx:pt idx="126673">126673</cx:pt>
          <cx:pt idx="126674">126674</cx:pt>
          <cx:pt idx="126675">126675</cx:pt>
          <cx:pt idx="126676">126676</cx:pt>
          <cx:pt idx="126677">126677</cx:pt>
          <cx:pt idx="126678">126678</cx:pt>
          <cx:pt idx="126679">126679</cx:pt>
          <cx:pt idx="126680">126680</cx:pt>
          <cx:pt idx="126681">126681</cx:pt>
          <cx:pt idx="126682">126682</cx:pt>
          <cx:pt idx="126683">126683</cx:pt>
          <cx:pt idx="126684">126684</cx:pt>
          <cx:pt idx="126685">126685</cx:pt>
          <cx:pt idx="126686">126686</cx:pt>
          <cx:pt idx="126687">126687</cx:pt>
          <cx:pt idx="126688">126688</cx:pt>
          <cx:pt idx="126689">126689</cx:pt>
          <cx:pt idx="126690">126690</cx:pt>
          <cx:pt idx="126691">126691</cx:pt>
          <cx:pt idx="126692">126692</cx:pt>
          <cx:pt idx="126693">126693</cx:pt>
          <cx:pt idx="126694">126694</cx:pt>
          <cx:pt idx="126695">126695</cx:pt>
          <cx:pt idx="126696">126696</cx:pt>
          <cx:pt idx="126697">126697</cx:pt>
          <cx:pt idx="126698">126698</cx:pt>
          <cx:pt idx="126699">126699</cx:pt>
          <cx:pt idx="126700">126700</cx:pt>
          <cx:pt idx="126701">126701</cx:pt>
          <cx:pt idx="126702">126702</cx:pt>
          <cx:pt idx="126703">126703</cx:pt>
          <cx:pt idx="126704">126704</cx:pt>
          <cx:pt idx="126705">126705</cx:pt>
          <cx:pt idx="126706">126706</cx:pt>
          <cx:pt idx="126707">126707</cx:pt>
          <cx:pt idx="126708">126708</cx:pt>
          <cx:pt idx="126709">126709</cx:pt>
          <cx:pt idx="126710">126710</cx:pt>
          <cx:pt idx="126711">126711</cx:pt>
          <cx:pt idx="126712">126712</cx:pt>
          <cx:pt idx="126713">126713</cx:pt>
          <cx:pt idx="126714">126714</cx:pt>
          <cx:pt idx="126715">126715</cx:pt>
          <cx:pt idx="126716">126716</cx:pt>
          <cx:pt idx="126717">126717</cx:pt>
          <cx:pt idx="126718">126718</cx:pt>
          <cx:pt idx="126719">126719</cx:pt>
          <cx:pt idx="126720">126720</cx:pt>
          <cx:pt idx="126721">126721</cx:pt>
          <cx:pt idx="126722">126722</cx:pt>
          <cx:pt idx="126723">126723</cx:pt>
          <cx:pt idx="126724">126724</cx:pt>
          <cx:pt idx="126725">126725</cx:pt>
          <cx:pt idx="126726">126726</cx:pt>
          <cx:pt idx="126727">126727</cx:pt>
          <cx:pt idx="126728">126728</cx:pt>
          <cx:pt idx="126729">126729</cx:pt>
          <cx:pt idx="126730">126730</cx:pt>
          <cx:pt idx="126731">126731</cx:pt>
          <cx:pt idx="126732">126732</cx:pt>
          <cx:pt idx="126733">126733</cx:pt>
          <cx:pt idx="126734">126734</cx:pt>
          <cx:pt idx="126735">126735</cx:pt>
          <cx:pt idx="126736">126736</cx:pt>
          <cx:pt idx="126737">126737</cx:pt>
          <cx:pt idx="126738">126738</cx:pt>
          <cx:pt idx="126739">126739</cx:pt>
          <cx:pt idx="126740">126740</cx:pt>
          <cx:pt idx="126741">126741</cx:pt>
          <cx:pt idx="126742">126742</cx:pt>
          <cx:pt idx="126743">126743</cx:pt>
          <cx:pt idx="126744">126744</cx:pt>
          <cx:pt idx="126745">126745</cx:pt>
          <cx:pt idx="126746">126746</cx:pt>
          <cx:pt idx="126747">126747</cx:pt>
          <cx:pt idx="126748">126748</cx:pt>
          <cx:pt idx="126749">126749</cx:pt>
          <cx:pt idx="126750">126750</cx:pt>
          <cx:pt idx="126751">126751</cx:pt>
          <cx:pt idx="126752">126752</cx:pt>
          <cx:pt idx="126753">126753</cx:pt>
          <cx:pt idx="126754">126754</cx:pt>
          <cx:pt idx="126755">126755</cx:pt>
          <cx:pt idx="126756">126756</cx:pt>
          <cx:pt idx="126757">126757</cx:pt>
          <cx:pt idx="126758">126758</cx:pt>
          <cx:pt idx="126759">126759</cx:pt>
          <cx:pt idx="126760">126760</cx:pt>
          <cx:pt idx="126761">126761</cx:pt>
          <cx:pt idx="126762">126762</cx:pt>
          <cx:pt idx="126763">126763</cx:pt>
          <cx:pt idx="126764">126764</cx:pt>
          <cx:pt idx="126765">126765</cx:pt>
          <cx:pt idx="126766">126766</cx:pt>
          <cx:pt idx="126767">126767</cx:pt>
          <cx:pt idx="126768">126768</cx:pt>
          <cx:pt idx="126769">126769</cx:pt>
          <cx:pt idx="126770">126770</cx:pt>
          <cx:pt idx="126771">126771</cx:pt>
          <cx:pt idx="126772">126772</cx:pt>
          <cx:pt idx="126773">126773</cx:pt>
          <cx:pt idx="126774">126774</cx:pt>
          <cx:pt idx="126775">126775</cx:pt>
          <cx:pt idx="126776">126776</cx:pt>
          <cx:pt idx="126777">126777</cx:pt>
          <cx:pt idx="126778">126778</cx:pt>
          <cx:pt idx="126779">126779</cx:pt>
          <cx:pt idx="126780">126780</cx:pt>
          <cx:pt idx="126781">126781</cx:pt>
          <cx:pt idx="126782">126782</cx:pt>
          <cx:pt idx="126783">126783</cx:pt>
          <cx:pt idx="126784">126784</cx:pt>
          <cx:pt idx="126785">126785</cx:pt>
          <cx:pt idx="126786">126786</cx:pt>
          <cx:pt idx="126787">126787</cx:pt>
          <cx:pt idx="126788">126788</cx:pt>
          <cx:pt idx="126789">126789</cx:pt>
          <cx:pt idx="126790">126790</cx:pt>
          <cx:pt idx="126791">126791</cx:pt>
          <cx:pt idx="126792">126792</cx:pt>
          <cx:pt idx="126793">126793</cx:pt>
          <cx:pt idx="126794">126794</cx:pt>
          <cx:pt idx="126795">126795</cx:pt>
          <cx:pt idx="126796">126796</cx:pt>
          <cx:pt idx="126797">126797</cx:pt>
          <cx:pt idx="126798">126798</cx:pt>
          <cx:pt idx="126799">126799</cx:pt>
          <cx:pt idx="126800">126800</cx:pt>
          <cx:pt idx="126801">126801</cx:pt>
          <cx:pt idx="126802">126802</cx:pt>
          <cx:pt idx="126803">126803</cx:pt>
          <cx:pt idx="126804">126804</cx:pt>
          <cx:pt idx="126805">126805</cx:pt>
          <cx:pt idx="126806">126806</cx:pt>
          <cx:pt idx="126807">126807</cx:pt>
          <cx:pt idx="126808">126808</cx:pt>
          <cx:pt idx="126809">126809</cx:pt>
          <cx:pt idx="126810">126810</cx:pt>
          <cx:pt idx="126811">126811</cx:pt>
          <cx:pt idx="126812">126812</cx:pt>
          <cx:pt idx="126813">126813</cx:pt>
          <cx:pt idx="126814">126814</cx:pt>
          <cx:pt idx="126815">126815</cx:pt>
          <cx:pt idx="126816">126816</cx:pt>
          <cx:pt idx="126817">126817</cx:pt>
          <cx:pt idx="126818">126818</cx:pt>
          <cx:pt idx="126819">126819</cx:pt>
          <cx:pt idx="126820">126820</cx:pt>
          <cx:pt idx="126821">126821</cx:pt>
          <cx:pt idx="126822">126822</cx:pt>
          <cx:pt idx="126823">126823</cx:pt>
          <cx:pt idx="126824">126824</cx:pt>
          <cx:pt idx="126825">126825</cx:pt>
          <cx:pt idx="126826">126826</cx:pt>
          <cx:pt idx="126827">126827</cx:pt>
          <cx:pt idx="126828">126828</cx:pt>
          <cx:pt idx="126829">126829</cx:pt>
          <cx:pt idx="126830">126830</cx:pt>
          <cx:pt idx="126831">126831</cx:pt>
          <cx:pt idx="126832">126832</cx:pt>
          <cx:pt idx="126833">126833</cx:pt>
          <cx:pt idx="126834">126834</cx:pt>
          <cx:pt idx="126835">126835</cx:pt>
          <cx:pt idx="126836">126836</cx:pt>
          <cx:pt idx="126837">126837</cx:pt>
          <cx:pt idx="126838">126838</cx:pt>
          <cx:pt idx="126839">126839</cx:pt>
          <cx:pt idx="126840">126840</cx:pt>
          <cx:pt idx="126841">126841</cx:pt>
          <cx:pt idx="126842">126842</cx:pt>
          <cx:pt idx="126843">126843</cx:pt>
          <cx:pt idx="126844">126844</cx:pt>
          <cx:pt idx="126845">126845</cx:pt>
          <cx:pt idx="126846">126846</cx:pt>
          <cx:pt idx="126847">126847</cx:pt>
          <cx:pt idx="126848">126848</cx:pt>
          <cx:pt idx="126849">126849</cx:pt>
          <cx:pt idx="126850">126850</cx:pt>
          <cx:pt idx="126851">126851</cx:pt>
          <cx:pt idx="126852">126852</cx:pt>
          <cx:pt idx="126853">126853</cx:pt>
          <cx:pt idx="126854">126854</cx:pt>
          <cx:pt idx="126855">126855</cx:pt>
          <cx:pt idx="126856">126856</cx:pt>
          <cx:pt idx="126857">126857</cx:pt>
          <cx:pt idx="126858">126858</cx:pt>
          <cx:pt idx="126859">126859</cx:pt>
          <cx:pt idx="126860">126860</cx:pt>
          <cx:pt idx="126861">126861</cx:pt>
          <cx:pt idx="126862">126862</cx:pt>
          <cx:pt idx="126863">126863</cx:pt>
          <cx:pt idx="126864">126864</cx:pt>
          <cx:pt idx="126865">126865</cx:pt>
          <cx:pt idx="126866">126866</cx:pt>
          <cx:pt idx="126867">126867</cx:pt>
          <cx:pt idx="126868">126868</cx:pt>
          <cx:pt idx="126869">126869</cx:pt>
          <cx:pt idx="126870">126870</cx:pt>
          <cx:pt idx="126871">126871</cx:pt>
          <cx:pt idx="126872">126872</cx:pt>
          <cx:pt idx="126873">126873</cx:pt>
          <cx:pt idx="126874">126874</cx:pt>
          <cx:pt idx="126875">126875</cx:pt>
          <cx:pt idx="126876">126876</cx:pt>
          <cx:pt idx="126877">126877</cx:pt>
          <cx:pt idx="126878">126878</cx:pt>
          <cx:pt idx="126879">126879</cx:pt>
          <cx:pt idx="126880">126880</cx:pt>
          <cx:pt idx="126881">126881</cx:pt>
          <cx:pt idx="126882">126882</cx:pt>
          <cx:pt idx="126883">126883</cx:pt>
          <cx:pt idx="126884">126884</cx:pt>
          <cx:pt idx="126885">126885</cx:pt>
          <cx:pt idx="126886">126886</cx:pt>
          <cx:pt idx="126887">126887</cx:pt>
          <cx:pt idx="126888">126888</cx:pt>
          <cx:pt idx="126889">126889</cx:pt>
          <cx:pt idx="126890">126890</cx:pt>
          <cx:pt idx="126891">126891</cx:pt>
          <cx:pt idx="126892">126892</cx:pt>
          <cx:pt idx="126893">126893</cx:pt>
          <cx:pt idx="126894">126894</cx:pt>
          <cx:pt idx="126895">126895</cx:pt>
          <cx:pt idx="126896">126896</cx:pt>
          <cx:pt idx="126897">126897</cx:pt>
          <cx:pt idx="126898">126898</cx:pt>
          <cx:pt idx="126899">126899</cx:pt>
          <cx:pt idx="126900">126900</cx:pt>
          <cx:pt idx="126901">126901</cx:pt>
          <cx:pt idx="126902">126902</cx:pt>
          <cx:pt idx="126903">126903</cx:pt>
          <cx:pt idx="126904">126904</cx:pt>
          <cx:pt idx="126905">126905</cx:pt>
          <cx:pt idx="126906">126906</cx:pt>
          <cx:pt idx="126907">126907</cx:pt>
          <cx:pt idx="126908">126908</cx:pt>
          <cx:pt idx="126909">126909</cx:pt>
          <cx:pt idx="126910">126910</cx:pt>
          <cx:pt idx="126911">126911</cx:pt>
          <cx:pt idx="126912">126912</cx:pt>
          <cx:pt idx="126913">126913</cx:pt>
          <cx:pt idx="126914">126914</cx:pt>
          <cx:pt idx="126915">126915</cx:pt>
          <cx:pt idx="126916">126916</cx:pt>
          <cx:pt idx="126917">126917</cx:pt>
          <cx:pt idx="126918">126918</cx:pt>
          <cx:pt idx="126919">126919</cx:pt>
          <cx:pt idx="126920">126920</cx:pt>
          <cx:pt idx="126921">126921</cx:pt>
          <cx:pt idx="126922">126922</cx:pt>
          <cx:pt idx="126923">126923</cx:pt>
          <cx:pt idx="126924">126924</cx:pt>
          <cx:pt idx="126925">126925</cx:pt>
          <cx:pt idx="126926">126926</cx:pt>
          <cx:pt idx="126927">126927</cx:pt>
          <cx:pt idx="126928">126928</cx:pt>
          <cx:pt idx="126929">126929</cx:pt>
          <cx:pt idx="126930">126930</cx:pt>
          <cx:pt idx="126931">126931</cx:pt>
          <cx:pt idx="126932">126932</cx:pt>
          <cx:pt idx="126933">126933</cx:pt>
          <cx:pt idx="126934">126934</cx:pt>
          <cx:pt idx="126935">126935</cx:pt>
          <cx:pt idx="126936">126936</cx:pt>
          <cx:pt idx="126937">126937</cx:pt>
          <cx:pt idx="126938">126938</cx:pt>
          <cx:pt idx="126939">126939</cx:pt>
          <cx:pt idx="126940">126940</cx:pt>
          <cx:pt idx="126941">126941</cx:pt>
          <cx:pt idx="126942">126942</cx:pt>
          <cx:pt idx="126943">126943</cx:pt>
          <cx:pt idx="126944">126944</cx:pt>
          <cx:pt idx="126945">126945</cx:pt>
          <cx:pt idx="126946">126946</cx:pt>
          <cx:pt idx="126947">126947</cx:pt>
          <cx:pt idx="126948">126948</cx:pt>
          <cx:pt idx="126949">126949</cx:pt>
          <cx:pt idx="126950">126950</cx:pt>
          <cx:pt idx="126951">126951</cx:pt>
          <cx:pt idx="126952">126952</cx:pt>
          <cx:pt idx="126953">126953</cx:pt>
          <cx:pt idx="126954">126954</cx:pt>
          <cx:pt idx="126955">126955</cx:pt>
          <cx:pt idx="126956">126956</cx:pt>
          <cx:pt idx="126957">126957</cx:pt>
          <cx:pt idx="126958">126958</cx:pt>
          <cx:pt idx="126959">126959</cx:pt>
          <cx:pt idx="126960">126960</cx:pt>
          <cx:pt idx="126961">126961</cx:pt>
          <cx:pt idx="126962">126962</cx:pt>
          <cx:pt idx="126963">126963</cx:pt>
          <cx:pt idx="126964">126964</cx:pt>
          <cx:pt idx="126965">126965</cx:pt>
          <cx:pt idx="126966">126966</cx:pt>
          <cx:pt idx="126967">126967</cx:pt>
          <cx:pt idx="126968">126968</cx:pt>
          <cx:pt idx="126969">126969</cx:pt>
          <cx:pt idx="126970">126970</cx:pt>
          <cx:pt idx="126971">126971</cx:pt>
          <cx:pt idx="126972">126972</cx:pt>
          <cx:pt idx="126973">126973</cx:pt>
          <cx:pt idx="126974">126974</cx:pt>
          <cx:pt idx="126975">126975</cx:pt>
          <cx:pt idx="126976">126976</cx:pt>
          <cx:pt idx="126977">126977</cx:pt>
          <cx:pt idx="126978">126978</cx:pt>
          <cx:pt idx="126979">126979</cx:pt>
          <cx:pt idx="126980">126980</cx:pt>
          <cx:pt idx="126981">126981</cx:pt>
          <cx:pt idx="126982">126982</cx:pt>
          <cx:pt idx="126983">126983</cx:pt>
          <cx:pt idx="126984">126984</cx:pt>
          <cx:pt idx="126985">126985</cx:pt>
          <cx:pt idx="126986">126986</cx:pt>
          <cx:pt idx="126987">126987</cx:pt>
          <cx:pt idx="126988">126988</cx:pt>
          <cx:pt idx="126989">126989</cx:pt>
          <cx:pt idx="126990">126990</cx:pt>
          <cx:pt idx="126991">126991</cx:pt>
          <cx:pt idx="126992">126992</cx:pt>
          <cx:pt idx="126993">126993</cx:pt>
          <cx:pt idx="126994">126994</cx:pt>
          <cx:pt idx="126995">126995</cx:pt>
          <cx:pt idx="126996">126996</cx:pt>
          <cx:pt idx="126997">126997</cx:pt>
          <cx:pt idx="126998">126998</cx:pt>
          <cx:pt idx="126999">126999</cx:pt>
          <cx:pt idx="127000">127000</cx:pt>
          <cx:pt idx="127001">127001</cx:pt>
          <cx:pt idx="127002">127002</cx:pt>
          <cx:pt idx="127003">127003</cx:pt>
          <cx:pt idx="127004">127004</cx:pt>
          <cx:pt idx="127005">127005</cx:pt>
          <cx:pt idx="127006">127006</cx:pt>
          <cx:pt idx="127007">127007</cx:pt>
          <cx:pt idx="127008">127008</cx:pt>
          <cx:pt idx="127009">127009</cx:pt>
          <cx:pt idx="127010">127010</cx:pt>
          <cx:pt idx="127011">127011</cx:pt>
          <cx:pt idx="127012">127012</cx:pt>
          <cx:pt idx="127013">127013</cx:pt>
          <cx:pt idx="127014">127014</cx:pt>
          <cx:pt idx="127015">127015</cx:pt>
          <cx:pt idx="127016">127016</cx:pt>
          <cx:pt idx="127017">127017</cx:pt>
          <cx:pt idx="127018">127018</cx:pt>
          <cx:pt idx="127019">127019</cx:pt>
          <cx:pt idx="127020">127020</cx:pt>
          <cx:pt idx="127021">127021</cx:pt>
          <cx:pt idx="127022">127022</cx:pt>
          <cx:pt idx="127023">127023</cx:pt>
          <cx:pt idx="127024">127024</cx:pt>
          <cx:pt idx="127025">127025</cx:pt>
          <cx:pt idx="127026">127026</cx:pt>
          <cx:pt idx="127027">127027</cx:pt>
          <cx:pt idx="127028">127028</cx:pt>
          <cx:pt idx="127029">127029</cx:pt>
          <cx:pt idx="127030">127030</cx:pt>
          <cx:pt idx="127031">127031</cx:pt>
          <cx:pt idx="127032">127032</cx:pt>
          <cx:pt idx="127033">127033</cx:pt>
          <cx:pt idx="127034">127034</cx:pt>
          <cx:pt idx="127035">127035</cx:pt>
          <cx:pt idx="127036">127036</cx:pt>
          <cx:pt idx="127037">127037</cx:pt>
          <cx:pt idx="127038">127038</cx:pt>
          <cx:pt idx="127039">127039</cx:pt>
          <cx:pt idx="127040">127040</cx:pt>
          <cx:pt idx="127041">127041</cx:pt>
          <cx:pt idx="127042">127042</cx:pt>
          <cx:pt idx="127043">127043</cx:pt>
          <cx:pt idx="127044">127044</cx:pt>
          <cx:pt idx="127045">127045</cx:pt>
          <cx:pt idx="127046">127046</cx:pt>
          <cx:pt idx="127047">127047</cx:pt>
          <cx:pt idx="127048">127048</cx:pt>
          <cx:pt idx="127049">127049</cx:pt>
          <cx:pt idx="127050">127050</cx:pt>
          <cx:pt idx="127051">127051</cx:pt>
          <cx:pt idx="127052">127052</cx:pt>
          <cx:pt idx="127053">127053</cx:pt>
          <cx:pt idx="127054">127054</cx:pt>
          <cx:pt idx="127055">127055</cx:pt>
          <cx:pt idx="127056">127056</cx:pt>
          <cx:pt idx="127057">127057</cx:pt>
          <cx:pt idx="127058">127058</cx:pt>
          <cx:pt idx="127059">127059</cx:pt>
          <cx:pt idx="127060">127060</cx:pt>
          <cx:pt idx="127061">127061</cx:pt>
          <cx:pt idx="127062">127062</cx:pt>
          <cx:pt idx="127063">127063</cx:pt>
          <cx:pt idx="127064">127064</cx:pt>
          <cx:pt idx="127065">127065</cx:pt>
          <cx:pt idx="127066">127066</cx:pt>
          <cx:pt idx="127067">127067</cx:pt>
          <cx:pt idx="127068">127068</cx:pt>
          <cx:pt idx="127069">127069</cx:pt>
          <cx:pt idx="127070">127070</cx:pt>
          <cx:pt idx="127071">127071</cx:pt>
          <cx:pt idx="127072">127072</cx:pt>
          <cx:pt idx="127073">127073</cx:pt>
          <cx:pt idx="127074">127074</cx:pt>
          <cx:pt idx="127075">127075</cx:pt>
          <cx:pt idx="127076">127076</cx:pt>
          <cx:pt idx="127077">127077</cx:pt>
          <cx:pt idx="127078">127078</cx:pt>
          <cx:pt idx="127079">127079</cx:pt>
          <cx:pt idx="127080">127080</cx:pt>
          <cx:pt idx="127081">127081</cx:pt>
          <cx:pt idx="127082">127082</cx:pt>
          <cx:pt idx="127083">127083</cx:pt>
          <cx:pt idx="127084">127084</cx:pt>
          <cx:pt idx="127085">127085</cx:pt>
          <cx:pt idx="127086">127086</cx:pt>
          <cx:pt idx="127087">127087</cx:pt>
          <cx:pt idx="127088">127088</cx:pt>
          <cx:pt idx="127089">127089</cx:pt>
          <cx:pt idx="127090">127090</cx:pt>
          <cx:pt idx="127091">127091</cx:pt>
          <cx:pt idx="127092">127092</cx:pt>
          <cx:pt idx="127093">127093</cx:pt>
          <cx:pt idx="127094">127094</cx:pt>
          <cx:pt idx="127095">127095</cx:pt>
          <cx:pt idx="127096">127096</cx:pt>
          <cx:pt idx="127097">127097</cx:pt>
          <cx:pt idx="127098">127098</cx:pt>
          <cx:pt idx="127099">127099</cx:pt>
          <cx:pt idx="127100">127100</cx:pt>
          <cx:pt idx="127101">127101</cx:pt>
          <cx:pt idx="127102">127102</cx:pt>
          <cx:pt idx="127103">127103</cx:pt>
          <cx:pt idx="127104">127104</cx:pt>
          <cx:pt idx="127105">127105</cx:pt>
          <cx:pt idx="127106">127106</cx:pt>
          <cx:pt idx="127107">127107</cx:pt>
          <cx:pt idx="127108">127108</cx:pt>
          <cx:pt idx="127109">127109</cx:pt>
          <cx:pt idx="127110">127110</cx:pt>
          <cx:pt idx="127111">127111</cx:pt>
          <cx:pt idx="127112">127112</cx:pt>
          <cx:pt idx="127113">127113</cx:pt>
          <cx:pt idx="127114">127114</cx:pt>
          <cx:pt idx="127115">127115</cx:pt>
          <cx:pt idx="127116">127116</cx:pt>
          <cx:pt idx="127117">127117</cx:pt>
          <cx:pt idx="127118">127118</cx:pt>
          <cx:pt idx="127119">127119</cx:pt>
          <cx:pt idx="127120">127120</cx:pt>
          <cx:pt idx="127121">127121</cx:pt>
          <cx:pt idx="127122">127122</cx:pt>
          <cx:pt idx="127123">127123</cx:pt>
          <cx:pt idx="127124">127124</cx:pt>
          <cx:pt idx="127125">127125</cx:pt>
          <cx:pt idx="127126">127126</cx:pt>
          <cx:pt idx="127127">127127</cx:pt>
          <cx:pt idx="127128">127128</cx:pt>
          <cx:pt idx="127129">127129</cx:pt>
          <cx:pt idx="127130">127130</cx:pt>
          <cx:pt idx="127131">127131</cx:pt>
          <cx:pt idx="127132">127132</cx:pt>
          <cx:pt idx="127133">127133</cx:pt>
          <cx:pt idx="127134">127134</cx:pt>
          <cx:pt idx="127135">127135</cx:pt>
          <cx:pt idx="127136">127136</cx:pt>
          <cx:pt idx="127137">127137</cx:pt>
          <cx:pt idx="127138">127138</cx:pt>
          <cx:pt idx="127139">127139</cx:pt>
          <cx:pt idx="127140">127140</cx:pt>
          <cx:pt idx="127141">127141</cx:pt>
          <cx:pt idx="127142">127142</cx:pt>
          <cx:pt idx="127143">127143</cx:pt>
          <cx:pt idx="127144">127144</cx:pt>
          <cx:pt idx="127145">127145</cx:pt>
          <cx:pt idx="127146">127146</cx:pt>
          <cx:pt idx="127147">127147</cx:pt>
          <cx:pt idx="127148">127148</cx:pt>
          <cx:pt idx="127149">127149</cx:pt>
          <cx:pt idx="127150">127150</cx:pt>
          <cx:pt idx="127151">127151</cx:pt>
          <cx:pt idx="127152">127152</cx:pt>
          <cx:pt idx="127153">127153</cx:pt>
          <cx:pt idx="127154">127154</cx:pt>
          <cx:pt idx="127155">127155</cx:pt>
          <cx:pt idx="127156">127156</cx:pt>
          <cx:pt idx="127157">127157</cx:pt>
          <cx:pt idx="127158">127158</cx:pt>
          <cx:pt idx="127159">127159</cx:pt>
          <cx:pt idx="127160">127160</cx:pt>
          <cx:pt idx="127161">127161</cx:pt>
          <cx:pt idx="127162">127162</cx:pt>
          <cx:pt idx="127163">127163</cx:pt>
          <cx:pt idx="127164">127164</cx:pt>
          <cx:pt idx="127165">127165</cx:pt>
          <cx:pt idx="127166">127166</cx:pt>
          <cx:pt idx="127167">127167</cx:pt>
          <cx:pt idx="127168">127168</cx:pt>
          <cx:pt idx="127169">127169</cx:pt>
          <cx:pt idx="127170">127170</cx:pt>
          <cx:pt idx="127171">127171</cx:pt>
          <cx:pt idx="127172">127172</cx:pt>
          <cx:pt idx="127173">127173</cx:pt>
          <cx:pt idx="127174">127174</cx:pt>
          <cx:pt idx="127175">127175</cx:pt>
          <cx:pt idx="127176">127176</cx:pt>
          <cx:pt idx="127177">127177</cx:pt>
          <cx:pt idx="127178">127178</cx:pt>
          <cx:pt idx="127179">127179</cx:pt>
          <cx:pt idx="127180">127180</cx:pt>
          <cx:pt idx="127181">127181</cx:pt>
          <cx:pt idx="127182">127182</cx:pt>
          <cx:pt idx="127183">127183</cx:pt>
          <cx:pt idx="127184">127184</cx:pt>
          <cx:pt idx="127185">127185</cx:pt>
          <cx:pt idx="127186">127186</cx:pt>
          <cx:pt idx="127187">127187</cx:pt>
          <cx:pt idx="127188">127188</cx:pt>
          <cx:pt idx="127189">127189</cx:pt>
          <cx:pt idx="127190">127190</cx:pt>
          <cx:pt idx="127191">127191</cx:pt>
          <cx:pt idx="127192">127192</cx:pt>
          <cx:pt idx="127193">127193</cx:pt>
          <cx:pt idx="127194">127194</cx:pt>
          <cx:pt idx="127195">127195</cx:pt>
          <cx:pt idx="127196">127196</cx:pt>
          <cx:pt idx="127197">127197</cx:pt>
          <cx:pt idx="127198">127198</cx:pt>
          <cx:pt idx="127199">127199</cx:pt>
          <cx:pt idx="127200">127200</cx:pt>
          <cx:pt idx="127201">127201</cx:pt>
          <cx:pt idx="127202">127202</cx:pt>
          <cx:pt idx="127203">127203</cx:pt>
          <cx:pt idx="127204">127204</cx:pt>
          <cx:pt idx="127205">127205</cx:pt>
          <cx:pt idx="127206">127206</cx:pt>
          <cx:pt idx="127207">127207</cx:pt>
          <cx:pt idx="127208">127208</cx:pt>
          <cx:pt idx="127209">127209</cx:pt>
          <cx:pt idx="127210">127210</cx:pt>
          <cx:pt idx="127211">127211</cx:pt>
          <cx:pt idx="127212">127212</cx:pt>
          <cx:pt idx="127213">127213</cx:pt>
          <cx:pt idx="127214">127214</cx:pt>
          <cx:pt idx="127215">127215</cx:pt>
          <cx:pt idx="127216">127216</cx:pt>
          <cx:pt idx="127217">127217</cx:pt>
          <cx:pt idx="127218">127218</cx:pt>
          <cx:pt idx="127219">127219</cx:pt>
          <cx:pt idx="127220">127220</cx:pt>
          <cx:pt idx="127221">127221</cx:pt>
          <cx:pt idx="127222">127222</cx:pt>
          <cx:pt idx="127223">127223</cx:pt>
          <cx:pt idx="127224">127224</cx:pt>
          <cx:pt idx="127225">127225</cx:pt>
          <cx:pt idx="127226">127226</cx:pt>
          <cx:pt idx="127227">127227</cx:pt>
          <cx:pt idx="127228">127228</cx:pt>
          <cx:pt idx="127229">127229</cx:pt>
          <cx:pt idx="127230">127230</cx:pt>
          <cx:pt idx="127231">127231</cx:pt>
          <cx:pt idx="127232">127232</cx:pt>
          <cx:pt idx="127233">127233</cx:pt>
          <cx:pt idx="127234">127234</cx:pt>
          <cx:pt idx="127235">127235</cx:pt>
          <cx:pt idx="127236">127236</cx:pt>
          <cx:pt idx="127237">127237</cx:pt>
          <cx:pt idx="127238">127238</cx:pt>
          <cx:pt idx="127239">127239</cx:pt>
          <cx:pt idx="127240">127240</cx:pt>
          <cx:pt idx="127241">127241</cx:pt>
          <cx:pt idx="127242">127242</cx:pt>
          <cx:pt idx="127243">127243</cx:pt>
          <cx:pt idx="127244">127244</cx:pt>
          <cx:pt idx="127245">127245</cx:pt>
          <cx:pt idx="127246">127246</cx:pt>
          <cx:pt idx="127247">127247</cx:pt>
          <cx:pt idx="127248">127248</cx:pt>
          <cx:pt idx="127249">127249</cx:pt>
          <cx:pt idx="127250">127250</cx:pt>
          <cx:pt idx="127251">127251</cx:pt>
          <cx:pt idx="127252">127252</cx:pt>
          <cx:pt idx="127253">127253</cx:pt>
          <cx:pt idx="127254">127254</cx:pt>
          <cx:pt idx="127255">127255</cx:pt>
          <cx:pt idx="127256">127256</cx:pt>
          <cx:pt idx="127257">127257</cx:pt>
          <cx:pt idx="127258">127258</cx:pt>
          <cx:pt idx="127259">127259</cx:pt>
          <cx:pt idx="127260">127260</cx:pt>
          <cx:pt idx="127261">127261</cx:pt>
          <cx:pt idx="127262">127262</cx:pt>
          <cx:pt idx="127263">127263</cx:pt>
          <cx:pt idx="127264">127264</cx:pt>
          <cx:pt idx="127265">127265</cx:pt>
          <cx:pt idx="127266">127266</cx:pt>
          <cx:pt idx="127267">127267</cx:pt>
          <cx:pt idx="127268">127268</cx:pt>
          <cx:pt idx="127269">127269</cx:pt>
          <cx:pt idx="127270">127270</cx:pt>
          <cx:pt idx="127271">127271</cx:pt>
          <cx:pt idx="127272">127272</cx:pt>
          <cx:pt idx="127273">127273</cx:pt>
          <cx:pt idx="127274">127274</cx:pt>
          <cx:pt idx="127275">127275</cx:pt>
          <cx:pt idx="127276">127276</cx:pt>
          <cx:pt idx="127277">127277</cx:pt>
          <cx:pt idx="127278">127278</cx:pt>
          <cx:pt idx="127279">127279</cx:pt>
          <cx:pt idx="127280">127280</cx:pt>
          <cx:pt idx="127281">127281</cx:pt>
          <cx:pt idx="127282">127282</cx:pt>
          <cx:pt idx="127283">127283</cx:pt>
          <cx:pt idx="127284">127284</cx:pt>
          <cx:pt idx="127285">127285</cx:pt>
          <cx:pt idx="127286">127286</cx:pt>
          <cx:pt idx="127287">127287</cx:pt>
          <cx:pt idx="127288">127288</cx:pt>
          <cx:pt idx="127289">127289</cx:pt>
          <cx:pt idx="127290">127290</cx:pt>
          <cx:pt idx="127291">127291</cx:pt>
          <cx:pt idx="127292">127292</cx:pt>
          <cx:pt idx="127293">127293</cx:pt>
          <cx:pt idx="127294">127294</cx:pt>
          <cx:pt idx="127295">127295</cx:pt>
          <cx:pt idx="127296">127296</cx:pt>
          <cx:pt idx="127297">127297</cx:pt>
          <cx:pt idx="127298">127298</cx:pt>
          <cx:pt idx="127299">127299</cx:pt>
          <cx:pt idx="127300">127300</cx:pt>
          <cx:pt idx="127301">127301</cx:pt>
          <cx:pt idx="127302">127302</cx:pt>
          <cx:pt idx="127303">127303</cx:pt>
          <cx:pt idx="127304">127304</cx:pt>
          <cx:pt idx="127305">127305</cx:pt>
          <cx:pt idx="127306">127306</cx:pt>
          <cx:pt idx="127307">127307</cx:pt>
          <cx:pt idx="127308">127308</cx:pt>
          <cx:pt idx="127309">127309</cx:pt>
          <cx:pt idx="127310">127310</cx:pt>
          <cx:pt idx="127311">127311</cx:pt>
          <cx:pt idx="127312">127312</cx:pt>
          <cx:pt idx="127313">127313</cx:pt>
          <cx:pt idx="127314">127314</cx:pt>
          <cx:pt idx="127315">127315</cx:pt>
          <cx:pt idx="127316">127316</cx:pt>
          <cx:pt idx="127317">127317</cx:pt>
          <cx:pt idx="127318">127318</cx:pt>
          <cx:pt idx="127319">127319</cx:pt>
          <cx:pt idx="127320">127320</cx:pt>
          <cx:pt idx="127321">127321</cx:pt>
          <cx:pt idx="127322">127322</cx:pt>
          <cx:pt idx="127323">127323</cx:pt>
          <cx:pt idx="127324">127324</cx:pt>
          <cx:pt idx="127325">127325</cx:pt>
          <cx:pt idx="127326">127326</cx:pt>
          <cx:pt idx="127327">127327</cx:pt>
          <cx:pt idx="127328">127328</cx:pt>
          <cx:pt idx="127329">127329</cx:pt>
          <cx:pt idx="127330">127330</cx:pt>
          <cx:pt idx="127331">127331</cx:pt>
          <cx:pt idx="127332">127332</cx:pt>
          <cx:pt idx="127333">127333</cx:pt>
          <cx:pt idx="127334">127334</cx:pt>
          <cx:pt idx="127335">127335</cx:pt>
          <cx:pt idx="127336">127336</cx:pt>
          <cx:pt idx="127337">127337</cx:pt>
          <cx:pt idx="127338">127338</cx:pt>
          <cx:pt idx="127339">127339</cx:pt>
          <cx:pt idx="127340">127340</cx:pt>
          <cx:pt idx="127341">127341</cx:pt>
          <cx:pt idx="127342">127342</cx:pt>
          <cx:pt idx="127343">127343</cx:pt>
          <cx:pt idx="127344">127344</cx:pt>
          <cx:pt idx="127345">127345</cx:pt>
          <cx:pt idx="127346">127346</cx:pt>
          <cx:pt idx="127347">127347</cx:pt>
          <cx:pt idx="127348">127348</cx:pt>
          <cx:pt idx="127349">127349</cx:pt>
          <cx:pt idx="127350">127350</cx:pt>
          <cx:pt idx="127351">127351</cx:pt>
          <cx:pt idx="127352">127352</cx:pt>
          <cx:pt idx="127353">127353</cx:pt>
          <cx:pt idx="127354">127354</cx:pt>
          <cx:pt idx="127355">127355</cx:pt>
          <cx:pt idx="127356">127356</cx:pt>
          <cx:pt idx="127357">127357</cx:pt>
          <cx:pt idx="127358">127358</cx:pt>
          <cx:pt idx="127359">127359</cx:pt>
          <cx:pt idx="127360">127360</cx:pt>
          <cx:pt idx="127361">127361</cx:pt>
          <cx:pt idx="127362">127362</cx:pt>
          <cx:pt idx="127363">127363</cx:pt>
          <cx:pt idx="127364">127364</cx:pt>
          <cx:pt idx="127365">127365</cx:pt>
          <cx:pt idx="127366">127366</cx:pt>
          <cx:pt idx="127367">127367</cx:pt>
          <cx:pt idx="127368">127368</cx:pt>
          <cx:pt idx="127369">127369</cx:pt>
          <cx:pt idx="127370">127370</cx:pt>
          <cx:pt idx="127371">127371</cx:pt>
          <cx:pt idx="127372">127372</cx:pt>
          <cx:pt idx="127373">127373</cx:pt>
          <cx:pt idx="127374">127374</cx:pt>
          <cx:pt idx="127375">127375</cx:pt>
          <cx:pt idx="127376">127376</cx:pt>
          <cx:pt idx="127377">127377</cx:pt>
          <cx:pt idx="127378">127378</cx:pt>
          <cx:pt idx="127379">127379</cx:pt>
          <cx:pt idx="127380">127380</cx:pt>
          <cx:pt idx="127381">127381</cx:pt>
          <cx:pt idx="127382">127382</cx:pt>
          <cx:pt idx="127383">127383</cx:pt>
          <cx:pt idx="127384">127384</cx:pt>
          <cx:pt idx="127385">127385</cx:pt>
          <cx:pt idx="127386">127386</cx:pt>
          <cx:pt idx="127387">127387</cx:pt>
          <cx:pt idx="127388">127388</cx:pt>
          <cx:pt idx="127389">127389</cx:pt>
          <cx:pt idx="127390">127390</cx:pt>
          <cx:pt idx="127391">127391</cx:pt>
          <cx:pt idx="127392">127392</cx:pt>
          <cx:pt idx="127393">127393</cx:pt>
          <cx:pt idx="127394">127394</cx:pt>
          <cx:pt idx="127395">127395</cx:pt>
          <cx:pt idx="127396">127396</cx:pt>
          <cx:pt idx="127397">127397</cx:pt>
          <cx:pt idx="127398">127398</cx:pt>
          <cx:pt idx="127399">127399</cx:pt>
          <cx:pt idx="127400">127400</cx:pt>
          <cx:pt idx="127401">127401</cx:pt>
          <cx:pt idx="127402">127402</cx:pt>
          <cx:pt idx="127403">127403</cx:pt>
          <cx:pt idx="127404">127404</cx:pt>
          <cx:pt idx="127405">127405</cx:pt>
          <cx:pt idx="127406">127406</cx:pt>
          <cx:pt idx="127407">127407</cx:pt>
          <cx:pt idx="127408">127408</cx:pt>
          <cx:pt idx="127409">127409</cx:pt>
          <cx:pt idx="127410">127410</cx:pt>
          <cx:pt idx="127411">127411</cx:pt>
          <cx:pt idx="127412">127412</cx:pt>
          <cx:pt idx="127413">127413</cx:pt>
          <cx:pt idx="127414">127414</cx:pt>
          <cx:pt idx="127415">127415</cx:pt>
          <cx:pt idx="127416">127416</cx:pt>
          <cx:pt idx="127417">127417</cx:pt>
          <cx:pt idx="127418">127418</cx:pt>
          <cx:pt idx="127419">127419</cx:pt>
          <cx:pt idx="127420">127420</cx:pt>
          <cx:pt idx="127421">127421</cx:pt>
          <cx:pt idx="127422">127422</cx:pt>
          <cx:pt idx="127423">127423</cx:pt>
          <cx:pt idx="127424">127424</cx:pt>
          <cx:pt idx="127425">127425</cx:pt>
          <cx:pt idx="127426">127426</cx:pt>
          <cx:pt idx="127427">127427</cx:pt>
          <cx:pt idx="127428">127428</cx:pt>
          <cx:pt idx="127429">127429</cx:pt>
          <cx:pt idx="127430">127430</cx:pt>
          <cx:pt idx="127431">127431</cx:pt>
          <cx:pt idx="127432">127432</cx:pt>
          <cx:pt idx="127433">127433</cx:pt>
          <cx:pt idx="127434">127434</cx:pt>
          <cx:pt idx="127435">127435</cx:pt>
          <cx:pt idx="127436">127436</cx:pt>
          <cx:pt idx="127437">127437</cx:pt>
          <cx:pt idx="127438">127438</cx:pt>
          <cx:pt idx="127439">127439</cx:pt>
          <cx:pt idx="127440">127440</cx:pt>
          <cx:pt idx="127441">127441</cx:pt>
          <cx:pt idx="127442">127442</cx:pt>
          <cx:pt idx="127443">127443</cx:pt>
          <cx:pt idx="127444">127444</cx:pt>
          <cx:pt idx="127445">127445</cx:pt>
          <cx:pt idx="127446">127446</cx:pt>
          <cx:pt idx="127447">127447</cx:pt>
          <cx:pt idx="127448">127448</cx:pt>
          <cx:pt idx="127449">127449</cx:pt>
          <cx:pt idx="127450">127450</cx:pt>
          <cx:pt idx="127451">127451</cx:pt>
          <cx:pt idx="127452">127452</cx:pt>
          <cx:pt idx="127453">127453</cx:pt>
          <cx:pt idx="127454">127454</cx:pt>
          <cx:pt idx="127455">127455</cx:pt>
          <cx:pt idx="127456">127456</cx:pt>
          <cx:pt idx="127457">127457</cx:pt>
          <cx:pt idx="127458">127458</cx:pt>
          <cx:pt idx="127459">127459</cx:pt>
          <cx:pt idx="127460">127460</cx:pt>
          <cx:pt idx="127461">127461</cx:pt>
          <cx:pt idx="127462">127462</cx:pt>
          <cx:pt idx="127463">127463</cx:pt>
          <cx:pt idx="127464">127464</cx:pt>
          <cx:pt idx="127465">127465</cx:pt>
          <cx:pt idx="127466">127466</cx:pt>
          <cx:pt idx="127467">127467</cx:pt>
          <cx:pt idx="127468">127468</cx:pt>
          <cx:pt idx="127469">127469</cx:pt>
          <cx:pt idx="127470">127470</cx:pt>
          <cx:pt idx="127471">127471</cx:pt>
          <cx:pt idx="127472">127472</cx:pt>
          <cx:pt idx="127473">127473</cx:pt>
          <cx:pt idx="127474">127474</cx:pt>
          <cx:pt idx="127475">127475</cx:pt>
          <cx:pt idx="127476">127476</cx:pt>
          <cx:pt idx="127477">127477</cx:pt>
          <cx:pt idx="127478">127478</cx:pt>
          <cx:pt idx="127479">127479</cx:pt>
          <cx:pt idx="127480">127480</cx:pt>
          <cx:pt idx="127481">127481</cx:pt>
          <cx:pt idx="127482">127482</cx:pt>
          <cx:pt idx="127483">127483</cx:pt>
          <cx:pt idx="127484">127484</cx:pt>
          <cx:pt idx="127485">127485</cx:pt>
          <cx:pt idx="127486">127486</cx:pt>
          <cx:pt idx="127487">127487</cx:pt>
          <cx:pt idx="127488">127488</cx:pt>
          <cx:pt idx="127489">127489</cx:pt>
          <cx:pt idx="127490">127490</cx:pt>
          <cx:pt idx="127491">127491</cx:pt>
          <cx:pt idx="127492">127492</cx:pt>
          <cx:pt idx="127493">127493</cx:pt>
          <cx:pt idx="127494">127494</cx:pt>
          <cx:pt idx="127495">127495</cx:pt>
          <cx:pt idx="127496">127496</cx:pt>
          <cx:pt idx="127497">127497</cx:pt>
          <cx:pt idx="127498">127498</cx:pt>
          <cx:pt idx="127499">127499</cx:pt>
          <cx:pt idx="127500">127500</cx:pt>
          <cx:pt idx="127501">127501</cx:pt>
          <cx:pt idx="127502">127502</cx:pt>
          <cx:pt idx="127503">127503</cx:pt>
          <cx:pt idx="127504">127504</cx:pt>
          <cx:pt idx="127505">127505</cx:pt>
          <cx:pt idx="127506">127506</cx:pt>
          <cx:pt idx="127507">127507</cx:pt>
          <cx:pt idx="127508">127508</cx:pt>
          <cx:pt idx="127509">127509</cx:pt>
          <cx:pt idx="127510">127510</cx:pt>
          <cx:pt idx="127511">127511</cx:pt>
          <cx:pt idx="127512">127512</cx:pt>
          <cx:pt idx="127513">127513</cx:pt>
          <cx:pt idx="127514">127514</cx:pt>
          <cx:pt idx="127515">127515</cx:pt>
          <cx:pt idx="127516">127516</cx:pt>
          <cx:pt idx="127517">127517</cx:pt>
          <cx:pt idx="127518">127518</cx:pt>
          <cx:pt idx="127519">127519</cx:pt>
          <cx:pt idx="127520">127520</cx:pt>
          <cx:pt idx="127521">127521</cx:pt>
          <cx:pt idx="127522">127522</cx:pt>
          <cx:pt idx="127523">127523</cx:pt>
          <cx:pt idx="127524">127524</cx:pt>
          <cx:pt idx="127525">127525</cx:pt>
          <cx:pt idx="127526">127526</cx:pt>
          <cx:pt idx="127527">127527</cx:pt>
          <cx:pt idx="127528">127528</cx:pt>
          <cx:pt idx="127529">127529</cx:pt>
          <cx:pt idx="127530">127530</cx:pt>
          <cx:pt idx="127531">127531</cx:pt>
          <cx:pt idx="127532">127532</cx:pt>
          <cx:pt idx="127533">127533</cx:pt>
          <cx:pt idx="127534">127534</cx:pt>
          <cx:pt idx="127535">127535</cx:pt>
          <cx:pt idx="127536">127536</cx:pt>
          <cx:pt idx="127537">127537</cx:pt>
          <cx:pt idx="127538">127538</cx:pt>
          <cx:pt idx="127539">127539</cx:pt>
          <cx:pt idx="127540">127540</cx:pt>
          <cx:pt idx="127541">127541</cx:pt>
          <cx:pt idx="127542">127542</cx:pt>
          <cx:pt idx="127543">127543</cx:pt>
          <cx:pt idx="127544">127544</cx:pt>
          <cx:pt idx="127545">127545</cx:pt>
          <cx:pt idx="127546">127546</cx:pt>
          <cx:pt idx="127547">127547</cx:pt>
          <cx:pt idx="127548">127548</cx:pt>
          <cx:pt idx="127549">127549</cx:pt>
          <cx:pt idx="127550">127550</cx:pt>
          <cx:pt idx="127551">127551</cx:pt>
          <cx:pt idx="127552">127552</cx:pt>
          <cx:pt idx="127553">127553</cx:pt>
          <cx:pt idx="127554">127554</cx:pt>
          <cx:pt idx="127555">127555</cx:pt>
          <cx:pt idx="127556">127556</cx:pt>
          <cx:pt idx="127557">127557</cx:pt>
          <cx:pt idx="127558">127558</cx:pt>
          <cx:pt idx="127559">127559</cx:pt>
          <cx:pt idx="127560">127560</cx:pt>
          <cx:pt idx="127561">127561</cx:pt>
          <cx:pt idx="127562">127562</cx:pt>
          <cx:pt idx="127563">127563</cx:pt>
          <cx:pt idx="127564">127564</cx:pt>
          <cx:pt idx="127565">127565</cx:pt>
          <cx:pt idx="127566">127566</cx:pt>
          <cx:pt idx="127567">127567</cx:pt>
          <cx:pt idx="127568">127568</cx:pt>
          <cx:pt idx="127569">127569</cx:pt>
          <cx:pt idx="127570">127570</cx:pt>
          <cx:pt idx="127571">127571</cx:pt>
          <cx:pt idx="127572">127572</cx:pt>
          <cx:pt idx="127573">127573</cx:pt>
          <cx:pt idx="127574">127574</cx:pt>
          <cx:pt idx="127575">127575</cx:pt>
          <cx:pt idx="127576">127576</cx:pt>
          <cx:pt idx="127577">127577</cx:pt>
          <cx:pt idx="127578">127578</cx:pt>
          <cx:pt idx="127579">127579</cx:pt>
          <cx:pt idx="127580">127580</cx:pt>
          <cx:pt idx="127581">127581</cx:pt>
          <cx:pt idx="127582">127582</cx:pt>
          <cx:pt idx="127583">127583</cx:pt>
          <cx:pt idx="127584">127584</cx:pt>
          <cx:pt idx="127585">127585</cx:pt>
          <cx:pt idx="127586">127586</cx:pt>
          <cx:pt idx="127587">127587</cx:pt>
          <cx:pt idx="127588">127588</cx:pt>
          <cx:pt idx="127589">127589</cx:pt>
          <cx:pt idx="127590">127590</cx:pt>
          <cx:pt idx="127591">127591</cx:pt>
          <cx:pt idx="127592">127592</cx:pt>
          <cx:pt idx="127593">127593</cx:pt>
          <cx:pt idx="127594">127594</cx:pt>
          <cx:pt idx="127595">127595</cx:pt>
          <cx:pt idx="127596">127596</cx:pt>
          <cx:pt idx="127597">127597</cx:pt>
          <cx:pt idx="127598">127598</cx:pt>
          <cx:pt idx="127599">127599</cx:pt>
          <cx:pt idx="127600">127600</cx:pt>
          <cx:pt idx="127601">127601</cx:pt>
          <cx:pt idx="127602">127602</cx:pt>
          <cx:pt idx="127603">127603</cx:pt>
          <cx:pt idx="127604">127604</cx:pt>
          <cx:pt idx="127605">127605</cx:pt>
          <cx:pt idx="127606">127606</cx:pt>
          <cx:pt idx="127607">127607</cx:pt>
          <cx:pt idx="127608">127608</cx:pt>
          <cx:pt idx="127609">127609</cx:pt>
          <cx:pt idx="127610">127610</cx:pt>
          <cx:pt idx="127611">127611</cx:pt>
          <cx:pt idx="127612">127612</cx:pt>
          <cx:pt idx="127613">127613</cx:pt>
          <cx:pt idx="127614">127614</cx:pt>
          <cx:pt idx="127615">127615</cx:pt>
          <cx:pt idx="127616">127616</cx:pt>
          <cx:pt idx="127617">127617</cx:pt>
          <cx:pt idx="127618">127618</cx:pt>
          <cx:pt idx="127619">127619</cx:pt>
          <cx:pt idx="127620">127620</cx:pt>
          <cx:pt idx="127621">127621</cx:pt>
          <cx:pt idx="127622">127622</cx:pt>
          <cx:pt idx="127623">127623</cx:pt>
          <cx:pt idx="127624">127624</cx:pt>
          <cx:pt idx="127625">127625</cx:pt>
          <cx:pt idx="127626">127626</cx:pt>
          <cx:pt idx="127627">127627</cx:pt>
          <cx:pt idx="127628">127628</cx:pt>
          <cx:pt idx="127629">127629</cx:pt>
          <cx:pt idx="127630">127630</cx:pt>
          <cx:pt idx="127631">127631</cx:pt>
          <cx:pt idx="127632">127632</cx:pt>
          <cx:pt idx="127633">127633</cx:pt>
          <cx:pt idx="127634">127634</cx:pt>
          <cx:pt idx="127635">127635</cx:pt>
          <cx:pt idx="127636">127636</cx:pt>
          <cx:pt idx="127637">127637</cx:pt>
          <cx:pt idx="127638">127638</cx:pt>
          <cx:pt idx="127639">127639</cx:pt>
          <cx:pt idx="127640">127640</cx:pt>
          <cx:pt idx="127641">127641</cx:pt>
          <cx:pt idx="127642">127642</cx:pt>
          <cx:pt idx="127643">127643</cx:pt>
          <cx:pt idx="127644">127644</cx:pt>
          <cx:pt idx="127645">127645</cx:pt>
          <cx:pt idx="127646">127646</cx:pt>
          <cx:pt idx="127647">127647</cx:pt>
          <cx:pt idx="127648">127648</cx:pt>
          <cx:pt idx="127649">127649</cx:pt>
          <cx:pt idx="127650">127650</cx:pt>
          <cx:pt idx="127651">127651</cx:pt>
          <cx:pt idx="127652">127652</cx:pt>
          <cx:pt idx="127653">127653</cx:pt>
          <cx:pt idx="127654">127654</cx:pt>
          <cx:pt idx="127655">127655</cx:pt>
          <cx:pt idx="127656">127656</cx:pt>
          <cx:pt idx="127657">127657</cx:pt>
          <cx:pt idx="127658">127658</cx:pt>
          <cx:pt idx="127659">127659</cx:pt>
          <cx:pt idx="127660">127660</cx:pt>
          <cx:pt idx="127661">127661</cx:pt>
          <cx:pt idx="127662">127662</cx:pt>
          <cx:pt idx="127663">127663</cx:pt>
          <cx:pt idx="127664">127664</cx:pt>
          <cx:pt idx="127665">127665</cx:pt>
          <cx:pt idx="127666">127666</cx:pt>
          <cx:pt idx="127667">127667</cx:pt>
          <cx:pt idx="127668">127668</cx:pt>
          <cx:pt idx="127669">127669</cx:pt>
          <cx:pt idx="127670">127670</cx:pt>
          <cx:pt idx="127671">127671</cx:pt>
          <cx:pt idx="127672">127672</cx:pt>
          <cx:pt idx="127673">127673</cx:pt>
          <cx:pt idx="127674">127674</cx:pt>
          <cx:pt idx="127675">127675</cx:pt>
          <cx:pt idx="127676">127676</cx:pt>
          <cx:pt idx="127677">127677</cx:pt>
          <cx:pt idx="127678">127678</cx:pt>
          <cx:pt idx="127679">127679</cx:pt>
          <cx:pt idx="127680">127680</cx:pt>
          <cx:pt idx="127681">127681</cx:pt>
          <cx:pt idx="127682">127682</cx:pt>
          <cx:pt idx="127683">127683</cx:pt>
          <cx:pt idx="127684">127684</cx:pt>
          <cx:pt idx="127685">127685</cx:pt>
          <cx:pt idx="127686">127686</cx:pt>
          <cx:pt idx="127687">127687</cx:pt>
          <cx:pt idx="127688">127688</cx:pt>
          <cx:pt idx="127689">127689</cx:pt>
          <cx:pt idx="127690">127690</cx:pt>
          <cx:pt idx="127691">127691</cx:pt>
          <cx:pt idx="127692">127692</cx:pt>
          <cx:pt idx="127693">127693</cx:pt>
          <cx:pt idx="127694">127694</cx:pt>
          <cx:pt idx="127695">127695</cx:pt>
          <cx:pt idx="127696">127696</cx:pt>
          <cx:pt idx="127697">127697</cx:pt>
          <cx:pt idx="127698">127698</cx:pt>
          <cx:pt idx="127699">127699</cx:pt>
          <cx:pt idx="127700">127700</cx:pt>
          <cx:pt idx="127701">127701</cx:pt>
          <cx:pt idx="127702">127702</cx:pt>
          <cx:pt idx="127703">127703</cx:pt>
          <cx:pt idx="127704">127704</cx:pt>
          <cx:pt idx="127705">127705</cx:pt>
          <cx:pt idx="127706">127706</cx:pt>
          <cx:pt idx="127707">127707</cx:pt>
          <cx:pt idx="127708">127708</cx:pt>
          <cx:pt idx="127709">127709</cx:pt>
          <cx:pt idx="127710">127710</cx:pt>
          <cx:pt idx="127711">127711</cx:pt>
          <cx:pt idx="127712">127712</cx:pt>
          <cx:pt idx="127713">127713</cx:pt>
          <cx:pt idx="127714">127714</cx:pt>
          <cx:pt idx="127715">127715</cx:pt>
          <cx:pt idx="127716">127716</cx:pt>
          <cx:pt idx="127717">127717</cx:pt>
          <cx:pt idx="127718">127718</cx:pt>
          <cx:pt idx="127719">127719</cx:pt>
          <cx:pt idx="127720">127720</cx:pt>
          <cx:pt idx="127721">127721</cx:pt>
          <cx:pt idx="127722">127722</cx:pt>
          <cx:pt idx="127723">127723</cx:pt>
          <cx:pt idx="127724">127724</cx:pt>
          <cx:pt idx="127725">127725</cx:pt>
          <cx:pt idx="127726">127726</cx:pt>
          <cx:pt idx="127727">127727</cx:pt>
          <cx:pt idx="127728">127728</cx:pt>
          <cx:pt idx="127729">127729</cx:pt>
          <cx:pt idx="127730">127730</cx:pt>
          <cx:pt idx="127731">127731</cx:pt>
          <cx:pt idx="127732">127732</cx:pt>
          <cx:pt idx="127733">127733</cx:pt>
          <cx:pt idx="127734">127734</cx:pt>
          <cx:pt idx="127735">127735</cx:pt>
          <cx:pt idx="127736">127736</cx:pt>
          <cx:pt idx="127737">127737</cx:pt>
          <cx:pt idx="127738">127738</cx:pt>
          <cx:pt idx="127739">127739</cx:pt>
          <cx:pt idx="127740">127740</cx:pt>
          <cx:pt idx="127741">127741</cx:pt>
          <cx:pt idx="127742">127742</cx:pt>
          <cx:pt idx="127743">127743</cx:pt>
          <cx:pt idx="127744">127744</cx:pt>
          <cx:pt idx="127745">127745</cx:pt>
          <cx:pt idx="127746">127746</cx:pt>
          <cx:pt idx="127747">127747</cx:pt>
          <cx:pt idx="127748">127748</cx:pt>
          <cx:pt idx="127749">127749</cx:pt>
          <cx:pt idx="127750">127750</cx:pt>
          <cx:pt idx="127751">127751</cx:pt>
          <cx:pt idx="127752">127752</cx:pt>
          <cx:pt idx="127753">127753</cx:pt>
          <cx:pt idx="127754">127754</cx:pt>
          <cx:pt idx="127755">127755</cx:pt>
          <cx:pt idx="127756">127756</cx:pt>
          <cx:pt idx="127757">127757</cx:pt>
          <cx:pt idx="127758">127758</cx:pt>
          <cx:pt idx="127759">127759</cx:pt>
          <cx:pt idx="127760">127760</cx:pt>
          <cx:pt idx="127761">127761</cx:pt>
          <cx:pt idx="127762">127762</cx:pt>
          <cx:pt idx="127763">127763</cx:pt>
          <cx:pt idx="127764">127764</cx:pt>
          <cx:pt idx="127765">127765</cx:pt>
          <cx:pt idx="127766">127766</cx:pt>
          <cx:pt idx="127767">127767</cx:pt>
          <cx:pt idx="127768">127768</cx:pt>
          <cx:pt idx="127769">127769</cx:pt>
          <cx:pt idx="127770">127770</cx:pt>
          <cx:pt idx="127771">127771</cx:pt>
          <cx:pt idx="127772">127772</cx:pt>
          <cx:pt idx="127773">127773</cx:pt>
          <cx:pt idx="127774">127774</cx:pt>
          <cx:pt idx="127775">127775</cx:pt>
          <cx:pt idx="127776">127776</cx:pt>
          <cx:pt idx="127777">127777</cx:pt>
          <cx:pt idx="127778">127778</cx:pt>
          <cx:pt idx="127779">127779</cx:pt>
          <cx:pt idx="127780">127780</cx:pt>
          <cx:pt idx="127781">127781</cx:pt>
          <cx:pt idx="127782">127782</cx:pt>
          <cx:pt idx="127783">127783</cx:pt>
          <cx:pt idx="127784">127784</cx:pt>
          <cx:pt idx="127785">127785</cx:pt>
          <cx:pt idx="127786">127786</cx:pt>
          <cx:pt idx="127787">127787</cx:pt>
          <cx:pt idx="127788">127788</cx:pt>
          <cx:pt idx="127789">127789</cx:pt>
          <cx:pt idx="127790">127790</cx:pt>
          <cx:pt idx="127791">127791</cx:pt>
          <cx:pt idx="127792">127792</cx:pt>
          <cx:pt idx="127793">127793</cx:pt>
          <cx:pt idx="127794">127794</cx:pt>
          <cx:pt idx="127795">127795</cx:pt>
          <cx:pt idx="127796">127796</cx:pt>
          <cx:pt idx="127797">127797</cx:pt>
          <cx:pt idx="127798">127798</cx:pt>
          <cx:pt idx="127799">127799</cx:pt>
          <cx:pt idx="127800">127800</cx:pt>
          <cx:pt idx="127801">127801</cx:pt>
          <cx:pt idx="127802">127802</cx:pt>
          <cx:pt idx="127803">127803</cx:pt>
          <cx:pt idx="127804">127804</cx:pt>
          <cx:pt idx="127805">127805</cx:pt>
          <cx:pt idx="127806">127806</cx:pt>
          <cx:pt idx="127807">127807</cx:pt>
          <cx:pt idx="127808">127808</cx:pt>
          <cx:pt idx="127809">127809</cx:pt>
          <cx:pt idx="127810">127810</cx:pt>
          <cx:pt idx="127811">127811</cx:pt>
          <cx:pt idx="127812">127812</cx:pt>
          <cx:pt idx="127813">127813</cx:pt>
          <cx:pt idx="127814">127814</cx:pt>
          <cx:pt idx="127815">127815</cx:pt>
          <cx:pt idx="127816">127816</cx:pt>
          <cx:pt idx="127817">127817</cx:pt>
          <cx:pt idx="127818">127818</cx:pt>
          <cx:pt idx="127819">127819</cx:pt>
          <cx:pt idx="127820">127820</cx:pt>
          <cx:pt idx="127821">127821</cx:pt>
          <cx:pt idx="127822">127822</cx:pt>
          <cx:pt idx="127823">127823</cx:pt>
          <cx:pt idx="127824">127824</cx:pt>
          <cx:pt idx="127825">127825</cx:pt>
          <cx:pt idx="127826">127826</cx:pt>
          <cx:pt idx="127827">127827</cx:pt>
          <cx:pt idx="127828">127828</cx:pt>
          <cx:pt idx="127829">127829</cx:pt>
          <cx:pt idx="127830">127830</cx:pt>
          <cx:pt idx="127831">127831</cx:pt>
          <cx:pt idx="127832">127832</cx:pt>
          <cx:pt idx="127833">127833</cx:pt>
          <cx:pt idx="127834">127834</cx:pt>
          <cx:pt idx="127835">127835</cx:pt>
          <cx:pt idx="127836">127836</cx:pt>
          <cx:pt idx="127837">127837</cx:pt>
          <cx:pt idx="127838">127838</cx:pt>
          <cx:pt idx="127839">127839</cx:pt>
          <cx:pt idx="127840">127840</cx:pt>
          <cx:pt idx="127841">127841</cx:pt>
          <cx:pt idx="127842">127842</cx:pt>
          <cx:pt idx="127843">127843</cx:pt>
          <cx:pt idx="127844">127844</cx:pt>
          <cx:pt idx="127845">127845</cx:pt>
          <cx:pt idx="127846">127846</cx:pt>
          <cx:pt idx="127847">127847</cx:pt>
          <cx:pt idx="127848">127848</cx:pt>
          <cx:pt idx="127849">127849</cx:pt>
          <cx:pt idx="127850">127850</cx:pt>
          <cx:pt idx="127851">127851</cx:pt>
          <cx:pt idx="127852">127852</cx:pt>
          <cx:pt idx="127853">127853</cx:pt>
          <cx:pt idx="127854">127854</cx:pt>
          <cx:pt idx="127855">127855</cx:pt>
          <cx:pt idx="127856">127856</cx:pt>
          <cx:pt idx="127857">127857</cx:pt>
          <cx:pt idx="127858">127858</cx:pt>
          <cx:pt idx="127859">127859</cx:pt>
          <cx:pt idx="127860">127860</cx:pt>
          <cx:pt idx="127861">127861</cx:pt>
          <cx:pt idx="127862">127862</cx:pt>
          <cx:pt idx="127863">127863</cx:pt>
          <cx:pt idx="127864">127864</cx:pt>
          <cx:pt idx="127865">127865</cx:pt>
          <cx:pt idx="127866">127866</cx:pt>
          <cx:pt idx="127867">127867</cx:pt>
          <cx:pt idx="127868">127868</cx:pt>
          <cx:pt idx="127869">127869</cx:pt>
          <cx:pt idx="127870">127870</cx:pt>
          <cx:pt idx="127871">127871</cx:pt>
          <cx:pt idx="127872">127872</cx:pt>
          <cx:pt idx="127873">127873</cx:pt>
          <cx:pt idx="127874">127874</cx:pt>
          <cx:pt idx="127875">127875</cx:pt>
          <cx:pt idx="127876">127876</cx:pt>
          <cx:pt idx="127877">127877</cx:pt>
          <cx:pt idx="127878">127878</cx:pt>
          <cx:pt idx="127879">127879</cx:pt>
          <cx:pt idx="127880">127880</cx:pt>
          <cx:pt idx="127881">127881</cx:pt>
          <cx:pt idx="127882">127882</cx:pt>
          <cx:pt idx="127883">127883</cx:pt>
          <cx:pt idx="127884">127884</cx:pt>
          <cx:pt idx="127885">127885</cx:pt>
          <cx:pt idx="127886">127886</cx:pt>
          <cx:pt idx="127887">127887</cx:pt>
          <cx:pt idx="127888">127888</cx:pt>
          <cx:pt idx="127889">127889</cx:pt>
          <cx:pt idx="127890">127890</cx:pt>
          <cx:pt idx="127891">127891</cx:pt>
          <cx:pt idx="127892">127892</cx:pt>
          <cx:pt idx="127893">127893</cx:pt>
          <cx:pt idx="127894">127894</cx:pt>
          <cx:pt idx="127895">127895</cx:pt>
          <cx:pt idx="127896">127896</cx:pt>
          <cx:pt idx="127897">127897</cx:pt>
          <cx:pt idx="127898">127898</cx:pt>
          <cx:pt idx="127899">127899</cx:pt>
          <cx:pt idx="127900">127900</cx:pt>
          <cx:pt idx="127901">127901</cx:pt>
          <cx:pt idx="127902">127902</cx:pt>
          <cx:pt idx="127903">127903</cx:pt>
          <cx:pt idx="127904">127904</cx:pt>
          <cx:pt idx="127905">127905</cx:pt>
          <cx:pt idx="127906">127906</cx:pt>
          <cx:pt idx="127907">127907</cx:pt>
          <cx:pt idx="127908">127908</cx:pt>
          <cx:pt idx="127909">127909</cx:pt>
          <cx:pt idx="127910">127910</cx:pt>
          <cx:pt idx="127911">127911</cx:pt>
          <cx:pt idx="127912">127912</cx:pt>
          <cx:pt idx="127913">127913</cx:pt>
          <cx:pt idx="127914">127914</cx:pt>
          <cx:pt idx="127915">127915</cx:pt>
          <cx:pt idx="127916">127916</cx:pt>
          <cx:pt idx="127917">127917</cx:pt>
          <cx:pt idx="127918">127918</cx:pt>
          <cx:pt idx="127919">127919</cx:pt>
          <cx:pt idx="127920">127920</cx:pt>
          <cx:pt idx="127921">127921</cx:pt>
          <cx:pt idx="127922">127922</cx:pt>
          <cx:pt idx="127923">127923</cx:pt>
          <cx:pt idx="127924">127924</cx:pt>
          <cx:pt idx="127925">127925</cx:pt>
          <cx:pt idx="127926">127926</cx:pt>
          <cx:pt idx="127927">127927</cx:pt>
          <cx:pt idx="127928">127928</cx:pt>
          <cx:pt idx="127929">127929</cx:pt>
          <cx:pt idx="127930">127930</cx:pt>
          <cx:pt idx="127931">127931</cx:pt>
          <cx:pt idx="127932">127932</cx:pt>
          <cx:pt idx="127933">127933</cx:pt>
          <cx:pt idx="127934">127934</cx:pt>
          <cx:pt idx="127935">127935</cx:pt>
          <cx:pt idx="127936">127936</cx:pt>
          <cx:pt idx="127937">127937</cx:pt>
          <cx:pt idx="127938">127938</cx:pt>
          <cx:pt idx="127939">127939</cx:pt>
          <cx:pt idx="127940">127940</cx:pt>
          <cx:pt idx="127941">127941</cx:pt>
          <cx:pt idx="127942">127942</cx:pt>
          <cx:pt idx="127943">127943</cx:pt>
          <cx:pt idx="127944">127944</cx:pt>
          <cx:pt idx="127945">127945</cx:pt>
          <cx:pt idx="127946">127946</cx:pt>
          <cx:pt idx="127947">127947</cx:pt>
          <cx:pt idx="127948">127948</cx:pt>
          <cx:pt idx="127949">127949</cx:pt>
          <cx:pt idx="127950">127950</cx:pt>
          <cx:pt idx="127951">127951</cx:pt>
          <cx:pt idx="127952">127952</cx:pt>
          <cx:pt idx="127953">127953</cx:pt>
          <cx:pt idx="127954">127954</cx:pt>
          <cx:pt idx="127955">127955</cx:pt>
          <cx:pt idx="127956">127956</cx:pt>
          <cx:pt idx="127957">127957</cx:pt>
          <cx:pt idx="127958">127958</cx:pt>
          <cx:pt idx="127959">127959</cx:pt>
          <cx:pt idx="127960">127960</cx:pt>
          <cx:pt idx="127961">127961</cx:pt>
          <cx:pt idx="127962">127962</cx:pt>
          <cx:pt idx="127963">127963</cx:pt>
          <cx:pt idx="127964">127964</cx:pt>
          <cx:pt idx="127965">127965</cx:pt>
          <cx:pt idx="127966">127966</cx:pt>
          <cx:pt idx="127967">127967</cx:pt>
          <cx:pt idx="127968">127968</cx:pt>
          <cx:pt idx="127969">127969</cx:pt>
          <cx:pt idx="127970">127970</cx:pt>
          <cx:pt idx="127971">127971</cx:pt>
          <cx:pt idx="127972">127972</cx:pt>
          <cx:pt idx="127973">127973</cx:pt>
          <cx:pt idx="127974">127974</cx:pt>
          <cx:pt idx="127975">127975</cx:pt>
          <cx:pt idx="127976">127976</cx:pt>
          <cx:pt idx="127977">127977</cx:pt>
          <cx:pt idx="127978">127978</cx:pt>
          <cx:pt idx="127979">127979</cx:pt>
          <cx:pt idx="127980">127980</cx:pt>
          <cx:pt idx="127981">127981</cx:pt>
          <cx:pt idx="127982">127982</cx:pt>
          <cx:pt idx="127983">127983</cx:pt>
          <cx:pt idx="127984">127984</cx:pt>
          <cx:pt idx="127985">127985</cx:pt>
          <cx:pt idx="127986">127986</cx:pt>
          <cx:pt idx="127987">127987</cx:pt>
          <cx:pt idx="127988">127988</cx:pt>
          <cx:pt idx="127989">127989</cx:pt>
          <cx:pt idx="127990">127990</cx:pt>
          <cx:pt idx="127991">127991</cx:pt>
          <cx:pt idx="127992">127992</cx:pt>
          <cx:pt idx="127993">127993</cx:pt>
          <cx:pt idx="127994">127994</cx:pt>
          <cx:pt idx="127995">127995</cx:pt>
          <cx:pt idx="127996">127996</cx:pt>
          <cx:pt idx="127997">127997</cx:pt>
          <cx:pt idx="127998">127998</cx:pt>
          <cx:pt idx="127999">127999</cx:pt>
          <cx:pt idx="128000">128000</cx:pt>
          <cx:pt idx="128001">128001</cx:pt>
          <cx:pt idx="128002">128002</cx:pt>
          <cx:pt idx="128003">128003</cx:pt>
          <cx:pt idx="128004">128004</cx:pt>
          <cx:pt idx="128005">128005</cx:pt>
          <cx:pt idx="128006">128006</cx:pt>
          <cx:pt idx="128007">128007</cx:pt>
          <cx:pt idx="128008">128008</cx:pt>
          <cx:pt idx="128009">128009</cx:pt>
          <cx:pt idx="128010">128010</cx:pt>
          <cx:pt idx="128011">128011</cx:pt>
          <cx:pt idx="128012">128012</cx:pt>
          <cx:pt idx="128013">128013</cx:pt>
          <cx:pt idx="128014">128014</cx:pt>
          <cx:pt idx="128015">128015</cx:pt>
          <cx:pt idx="128016">128016</cx:pt>
          <cx:pt idx="128017">128017</cx:pt>
          <cx:pt idx="128018">128018</cx:pt>
          <cx:pt idx="128019">128019</cx:pt>
          <cx:pt idx="128020">128020</cx:pt>
          <cx:pt idx="128021">128021</cx:pt>
          <cx:pt idx="128022">128022</cx:pt>
          <cx:pt idx="128023">128023</cx:pt>
          <cx:pt idx="128024">128024</cx:pt>
          <cx:pt idx="128025">128025</cx:pt>
          <cx:pt idx="128026">128026</cx:pt>
          <cx:pt idx="128027">128027</cx:pt>
          <cx:pt idx="128028">128028</cx:pt>
          <cx:pt idx="128029">128029</cx:pt>
          <cx:pt idx="128030">128030</cx:pt>
          <cx:pt idx="128031">128031</cx:pt>
          <cx:pt idx="128032">128032</cx:pt>
          <cx:pt idx="128033">128033</cx:pt>
          <cx:pt idx="128034">128034</cx:pt>
          <cx:pt idx="128035">128035</cx:pt>
          <cx:pt idx="128036">128036</cx:pt>
          <cx:pt idx="128037">128037</cx:pt>
          <cx:pt idx="128038">128038</cx:pt>
          <cx:pt idx="128039">128039</cx:pt>
          <cx:pt idx="128040">128040</cx:pt>
          <cx:pt idx="128041">128041</cx:pt>
          <cx:pt idx="128042">128042</cx:pt>
          <cx:pt idx="128043">128043</cx:pt>
          <cx:pt idx="128044">128044</cx:pt>
          <cx:pt idx="128045">128045</cx:pt>
          <cx:pt idx="128046">128046</cx:pt>
          <cx:pt idx="128047">128047</cx:pt>
          <cx:pt idx="128048">128048</cx:pt>
          <cx:pt idx="128049">128049</cx:pt>
          <cx:pt idx="128050">128050</cx:pt>
          <cx:pt idx="128051">128051</cx:pt>
          <cx:pt idx="128052">128052</cx:pt>
          <cx:pt idx="128053">128053</cx:pt>
          <cx:pt idx="128054">128054</cx:pt>
          <cx:pt idx="128055">128055</cx:pt>
          <cx:pt idx="128056">128056</cx:pt>
          <cx:pt idx="128057">128057</cx:pt>
          <cx:pt idx="128058">128058</cx:pt>
          <cx:pt idx="128059">128059</cx:pt>
          <cx:pt idx="128060">128060</cx:pt>
          <cx:pt idx="128061">128061</cx:pt>
          <cx:pt idx="128062">128062</cx:pt>
          <cx:pt idx="128063">128063</cx:pt>
          <cx:pt idx="128064">128064</cx:pt>
          <cx:pt idx="128065">128065</cx:pt>
          <cx:pt idx="128066">128066</cx:pt>
          <cx:pt idx="128067">128067</cx:pt>
          <cx:pt idx="128068">128068</cx:pt>
          <cx:pt idx="128069">128069</cx:pt>
          <cx:pt idx="128070">128070</cx:pt>
          <cx:pt idx="128071">128071</cx:pt>
          <cx:pt idx="128072">128072</cx:pt>
          <cx:pt idx="128073">128073</cx:pt>
          <cx:pt idx="128074">128074</cx:pt>
          <cx:pt idx="128075">128075</cx:pt>
          <cx:pt idx="128076">128076</cx:pt>
          <cx:pt idx="128077">128077</cx:pt>
          <cx:pt idx="128078">128078</cx:pt>
          <cx:pt idx="128079">128079</cx:pt>
          <cx:pt idx="128080">128080</cx:pt>
          <cx:pt idx="128081">128081</cx:pt>
          <cx:pt idx="128082">128082</cx:pt>
          <cx:pt idx="128083">128083</cx:pt>
          <cx:pt idx="128084">128084</cx:pt>
          <cx:pt idx="128085">128085</cx:pt>
          <cx:pt idx="128086">128086</cx:pt>
          <cx:pt idx="128087">128087</cx:pt>
          <cx:pt idx="128088">128088</cx:pt>
          <cx:pt idx="128089">128089</cx:pt>
          <cx:pt idx="128090">128090</cx:pt>
          <cx:pt idx="128091">128091</cx:pt>
          <cx:pt idx="128092">128092</cx:pt>
          <cx:pt idx="128093">128093</cx:pt>
          <cx:pt idx="128094">128094</cx:pt>
          <cx:pt idx="128095">128095</cx:pt>
          <cx:pt idx="128096">128096</cx:pt>
          <cx:pt idx="128097">128097</cx:pt>
          <cx:pt idx="128098">128098</cx:pt>
          <cx:pt idx="128099">128099</cx:pt>
          <cx:pt idx="128100">128100</cx:pt>
          <cx:pt idx="128101">128101</cx:pt>
          <cx:pt idx="128102">128102</cx:pt>
          <cx:pt idx="128103">128103</cx:pt>
          <cx:pt idx="128104">128104</cx:pt>
          <cx:pt idx="128105">128105</cx:pt>
          <cx:pt idx="128106">128106</cx:pt>
          <cx:pt idx="128107">128107</cx:pt>
          <cx:pt idx="128108">128108</cx:pt>
          <cx:pt idx="128109">128109</cx:pt>
          <cx:pt idx="128110">128110</cx:pt>
          <cx:pt idx="128111">128111</cx:pt>
          <cx:pt idx="128112">128112</cx:pt>
          <cx:pt idx="128113">128113</cx:pt>
          <cx:pt idx="128114">128114</cx:pt>
          <cx:pt idx="128115">128115</cx:pt>
          <cx:pt idx="128116">128116</cx:pt>
          <cx:pt idx="128117">128117</cx:pt>
          <cx:pt idx="128118">128118</cx:pt>
          <cx:pt idx="128119">128119</cx:pt>
          <cx:pt idx="128120">128120</cx:pt>
          <cx:pt idx="128121">128121</cx:pt>
          <cx:pt idx="128122">128122</cx:pt>
          <cx:pt idx="128123">128123</cx:pt>
          <cx:pt idx="128124">128124</cx:pt>
          <cx:pt idx="128125">128125</cx:pt>
          <cx:pt idx="128126">128126</cx:pt>
          <cx:pt idx="128127">128127</cx:pt>
          <cx:pt idx="128128">128128</cx:pt>
          <cx:pt idx="128129">128129</cx:pt>
          <cx:pt idx="128130">128130</cx:pt>
          <cx:pt idx="128131">128131</cx:pt>
          <cx:pt idx="128132">128132</cx:pt>
          <cx:pt idx="128133">128133</cx:pt>
          <cx:pt idx="128134">128134</cx:pt>
          <cx:pt idx="128135">128135</cx:pt>
          <cx:pt idx="128136">128136</cx:pt>
          <cx:pt idx="128137">128137</cx:pt>
          <cx:pt idx="128138">128138</cx:pt>
          <cx:pt idx="128139">128139</cx:pt>
          <cx:pt idx="128140">128140</cx:pt>
          <cx:pt idx="128141">128141</cx:pt>
          <cx:pt idx="128142">128142</cx:pt>
          <cx:pt idx="128143">128143</cx:pt>
          <cx:pt idx="128144">128144</cx:pt>
          <cx:pt idx="128145">128145</cx:pt>
          <cx:pt idx="128146">128146</cx:pt>
          <cx:pt idx="128147">128147</cx:pt>
          <cx:pt idx="128148">128148</cx:pt>
          <cx:pt idx="128149">128149</cx:pt>
          <cx:pt idx="128150">128150</cx:pt>
          <cx:pt idx="128151">128151</cx:pt>
          <cx:pt idx="128152">128152</cx:pt>
          <cx:pt idx="128153">128153</cx:pt>
          <cx:pt idx="128154">128154</cx:pt>
          <cx:pt idx="128155">128155</cx:pt>
          <cx:pt idx="128156">128156</cx:pt>
          <cx:pt idx="128157">128157</cx:pt>
          <cx:pt idx="128158">128158</cx:pt>
          <cx:pt idx="128159">128159</cx:pt>
          <cx:pt idx="128160">128160</cx:pt>
          <cx:pt idx="128161">128161</cx:pt>
          <cx:pt idx="128162">128162</cx:pt>
          <cx:pt idx="128163">128163</cx:pt>
          <cx:pt idx="128164">128164</cx:pt>
          <cx:pt idx="128165">128165</cx:pt>
          <cx:pt idx="128166">128166</cx:pt>
          <cx:pt idx="128167">128167</cx:pt>
          <cx:pt idx="128168">128168</cx:pt>
          <cx:pt idx="128169">128169</cx:pt>
          <cx:pt idx="128170">128170</cx:pt>
          <cx:pt idx="128171">128171</cx:pt>
          <cx:pt idx="128172">128172</cx:pt>
          <cx:pt idx="128173">128173</cx:pt>
          <cx:pt idx="128174">128174</cx:pt>
          <cx:pt idx="128175">128175</cx:pt>
          <cx:pt idx="128176">128176</cx:pt>
          <cx:pt idx="128177">128177</cx:pt>
          <cx:pt idx="128178">128178</cx:pt>
          <cx:pt idx="128179">128179</cx:pt>
          <cx:pt idx="128180">128180</cx:pt>
          <cx:pt idx="128181">128181</cx:pt>
          <cx:pt idx="128182">128182</cx:pt>
          <cx:pt idx="128183">128183</cx:pt>
          <cx:pt idx="128184">128184</cx:pt>
          <cx:pt idx="128185">128185</cx:pt>
          <cx:pt idx="128186">128186</cx:pt>
          <cx:pt idx="128187">128187</cx:pt>
          <cx:pt idx="128188">128188</cx:pt>
          <cx:pt idx="128189">128189</cx:pt>
          <cx:pt idx="128190">128190</cx:pt>
          <cx:pt idx="128191">128191</cx:pt>
          <cx:pt idx="128192">128192</cx:pt>
          <cx:pt idx="128193">128193</cx:pt>
          <cx:pt idx="128194">128194</cx:pt>
          <cx:pt idx="128195">128195</cx:pt>
          <cx:pt idx="128196">128196</cx:pt>
          <cx:pt idx="128197">128197</cx:pt>
          <cx:pt idx="128198">128198</cx:pt>
          <cx:pt idx="128199">128199</cx:pt>
          <cx:pt idx="128200">128200</cx:pt>
          <cx:pt idx="128201">128201</cx:pt>
          <cx:pt idx="128202">128202</cx:pt>
          <cx:pt idx="128203">128203</cx:pt>
          <cx:pt idx="128204">128204</cx:pt>
          <cx:pt idx="128205">128205</cx:pt>
          <cx:pt idx="128206">128206</cx:pt>
          <cx:pt idx="128207">128207</cx:pt>
          <cx:pt idx="128208">128208</cx:pt>
          <cx:pt idx="128209">128209</cx:pt>
          <cx:pt idx="128210">128210</cx:pt>
          <cx:pt idx="128211">128211</cx:pt>
          <cx:pt idx="128212">128212</cx:pt>
          <cx:pt idx="128213">128213</cx:pt>
          <cx:pt idx="128214">128214</cx:pt>
          <cx:pt idx="128215">128215</cx:pt>
          <cx:pt idx="128216">128216</cx:pt>
          <cx:pt idx="128217">128217</cx:pt>
          <cx:pt idx="128218">128218</cx:pt>
          <cx:pt idx="128219">128219</cx:pt>
          <cx:pt idx="128220">128220</cx:pt>
          <cx:pt idx="128221">128221</cx:pt>
          <cx:pt idx="128222">128222</cx:pt>
          <cx:pt idx="128223">128223</cx:pt>
          <cx:pt idx="128224">128224</cx:pt>
          <cx:pt idx="128225">128225</cx:pt>
          <cx:pt idx="128226">128226</cx:pt>
          <cx:pt idx="128227">128227</cx:pt>
          <cx:pt idx="128228">128228</cx:pt>
          <cx:pt idx="128229">128229</cx:pt>
          <cx:pt idx="128230">128230</cx:pt>
          <cx:pt idx="128231">128231</cx:pt>
          <cx:pt idx="128232">128232</cx:pt>
          <cx:pt idx="128233">128233</cx:pt>
          <cx:pt idx="128234">128234</cx:pt>
          <cx:pt idx="128235">128235</cx:pt>
          <cx:pt idx="128236">128236</cx:pt>
          <cx:pt idx="128237">128237</cx:pt>
          <cx:pt idx="128238">128238</cx:pt>
          <cx:pt idx="128239">128239</cx:pt>
          <cx:pt idx="128240">128240</cx:pt>
          <cx:pt idx="128241">128241</cx:pt>
          <cx:pt idx="128242">128242</cx:pt>
          <cx:pt idx="128243">128243</cx:pt>
          <cx:pt idx="128244">128244</cx:pt>
          <cx:pt idx="128245">128245</cx:pt>
          <cx:pt idx="128246">128246</cx:pt>
          <cx:pt idx="128247">128247</cx:pt>
          <cx:pt idx="128248">128248</cx:pt>
          <cx:pt idx="128249">128249</cx:pt>
          <cx:pt idx="128250">128250</cx:pt>
          <cx:pt idx="128251">128251</cx:pt>
          <cx:pt idx="128252">128252</cx:pt>
          <cx:pt idx="128253">128253</cx:pt>
          <cx:pt idx="128254">128254</cx:pt>
          <cx:pt idx="128255">128255</cx:pt>
          <cx:pt idx="128256">128256</cx:pt>
          <cx:pt idx="128257">128257</cx:pt>
          <cx:pt idx="128258">128258</cx:pt>
          <cx:pt idx="128259">128259</cx:pt>
          <cx:pt idx="128260">128260</cx:pt>
          <cx:pt idx="128261">128261</cx:pt>
          <cx:pt idx="128262">128262</cx:pt>
          <cx:pt idx="128263">128263</cx:pt>
          <cx:pt idx="128264">128264</cx:pt>
          <cx:pt idx="128265">128265</cx:pt>
          <cx:pt idx="128266">128266</cx:pt>
          <cx:pt idx="128267">128267</cx:pt>
          <cx:pt idx="128268">128268</cx:pt>
          <cx:pt idx="128269">128269</cx:pt>
          <cx:pt idx="128270">128270</cx:pt>
          <cx:pt idx="128271">128271</cx:pt>
          <cx:pt idx="128272">128272</cx:pt>
          <cx:pt idx="128273">128273</cx:pt>
          <cx:pt idx="128274">128274</cx:pt>
          <cx:pt idx="128275">128275</cx:pt>
          <cx:pt idx="128276">128276</cx:pt>
          <cx:pt idx="128277">128277</cx:pt>
          <cx:pt idx="128278">128278</cx:pt>
          <cx:pt idx="128279">128279</cx:pt>
          <cx:pt idx="128280">128280</cx:pt>
          <cx:pt idx="128281">128281</cx:pt>
          <cx:pt idx="128282">128282</cx:pt>
          <cx:pt idx="128283">128283</cx:pt>
          <cx:pt idx="128284">128284</cx:pt>
          <cx:pt idx="128285">128285</cx:pt>
          <cx:pt idx="128286">128286</cx:pt>
          <cx:pt idx="128287">128287</cx:pt>
          <cx:pt idx="128288">128288</cx:pt>
          <cx:pt idx="128289">128289</cx:pt>
          <cx:pt idx="128290">128290</cx:pt>
          <cx:pt idx="128291">128291</cx:pt>
          <cx:pt idx="128292">128292</cx:pt>
          <cx:pt idx="128293">128293</cx:pt>
          <cx:pt idx="128294">128294</cx:pt>
          <cx:pt idx="128295">128295</cx:pt>
          <cx:pt idx="128296">128296</cx:pt>
          <cx:pt idx="128297">128297</cx:pt>
          <cx:pt idx="128298">128298</cx:pt>
          <cx:pt idx="128299">128299</cx:pt>
          <cx:pt idx="128300">128300</cx:pt>
          <cx:pt idx="128301">128301</cx:pt>
          <cx:pt idx="128302">128302</cx:pt>
          <cx:pt idx="128303">128303</cx:pt>
          <cx:pt idx="128304">128304</cx:pt>
          <cx:pt idx="128305">128305</cx:pt>
          <cx:pt idx="128306">128306</cx:pt>
          <cx:pt idx="128307">128307</cx:pt>
          <cx:pt idx="128308">128308</cx:pt>
          <cx:pt idx="128309">128309</cx:pt>
          <cx:pt idx="128310">128310</cx:pt>
          <cx:pt idx="128311">128311</cx:pt>
          <cx:pt idx="128312">128312</cx:pt>
          <cx:pt idx="128313">128313</cx:pt>
          <cx:pt idx="128314">128314</cx:pt>
          <cx:pt idx="128315">128315</cx:pt>
          <cx:pt idx="128316">128316</cx:pt>
          <cx:pt idx="128317">128317</cx:pt>
          <cx:pt idx="128318">128318</cx:pt>
          <cx:pt idx="128319">128319</cx:pt>
          <cx:pt idx="128320">128320</cx:pt>
          <cx:pt idx="128321">128321</cx:pt>
          <cx:pt idx="128322">128322</cx:pt>
          <cx:pt idx="128323">128323</cx:pt>
          <cx:pt idx="128324">128324</cx:pt>
          <cx:pt idx="128325">128325</cx:pt>
          <cx:pt idx="128326">128326</cx:pt>
          <cx:pt idx="128327">128327</cx:pt>
          <cx:pt idx="128328">128328</cx:pt>
          <cx:pt idx="128329">128329</cx:pt>
          <cx:pt idx="128330">128330</cx:pt>
          <cx:pt idx="128331">128331</cx:pt>
          <cx:pt idx="128332">128332</cx:pt>
          <cx:pt idx="128333">128333</cx:pt>
          <cx:pt idx="128334">128334</cx:pt>
          <cx:pt idx="128335">128335</cx:pt>
          <cx:pt idx="128336">128336</cx:pt>
          <cx:pt idx="128337">128337</cx:pt>
          <cx:pt idx="128338">128338</cx:pt>
          <cx:pt idx="128339">128339</cx:pt>
          <cx:pt idx="128340">128340</cx:pt>
          <cx:pt idx="128341">128341</cx:pt>
          <cx:pt idx="128342">128342</cx:pt>
          <cx:pt idx="128343">128343</cx:pt>
          <cx:pt idx="128344">128344</cx:pt>
          <cx:pt idx="128345">128345</cx:pt>
          <cx:pt idx="128346">128346</cx:pt>
          <cx:pt idx="128347">128347</cx:pt>
          <cx:pt idx="128348">128348</cx:pt>
          <cx:pt idx="128349">128349</cx:pt>
          <cx:pt idx="128350">128350</cx:pt>
          <cx:pt idx="128351">128351</cx:pt>
          <cx:pt idx="128352">128352</cx:pt>
          <cx:pt idx="128353">128353</cx:pt>
          <cx:pt idx="128354">128354</cx:pt>
          <cx:pt idx="128355">128355</cx:pt>
          <cx:pt idx="128356">128356</cx:pt>
          <cx:pt idx="128357">128357</cx:pt>
          <cx:pt idx="128358">128358</cx:pt>
          <cx:pt idx="128359">128359</cx:pt>
          <cx:pt idx="128360">128360</cx:pt>
          <cx:pt idx="128361">128361</cx:pt>
          <cx:pt idx="128362">128362</cx:pt>
          <cx:pt idx="128363">128363</cx:pt>
          <cx:pt idx="128364">128364</cx:pt>
          <cx:pt idx="128365">128365</cx:pt>
          <cx:pt idx="128366">128366</cx:pt>
          <cx:pt idx="128367">128367</cx:pt>
          <cx:pt idx="128368">128368</cx:pt>
          <cx:pt idx="128369">128369</cx:pt>
          <cx:pt idx="128370">128370</cx:pt>
          <cx:pt idx="128371">128371</cx:pt>
          <cx:pt idx="128372">128372</cx:pt>
          <cx:pt idx="128373">128373</cx:pt>
          <cx:pt idx="128374">128374</cx:pt>
          <cx:pt idx="128375">128375</cx:pt>
          <cx:pt idx="128376">128376</cx:pt>
          <cx:pt idx="128377">128377</cx:pt>
          <cx:pt idx="128378">128378</cx:pt>
          <cx:pt idx="128379">128379</cx:pt>
          <cx:pt idx="128380">128380</cx:pt>
          <cx:pt idx="128381">128381</cx:pt>
          <cx:pt idx="128382">128382</cx:pt>
          <cx:pt idx="128383">128383</cx:pt>
          <cx:pt idx="128384">128384</cx:pt>
          <cx:pt idx="128385">128385</cx:pt>
          <cx:pt idx="128386">128386</cx:pt>
          <cx:pt idx="128387">128387</cx:pt>
          <cx:pt idx="128388">128388</cx:pt>
          <cx:pt idx="128389">128389</cx:pt>
          <cx:pt idx="128390">128390</cx:pt>
          <cx:pt idx="128391">128391</cx:pt>
          <cx:pt idx="128392">128392</cx:pt>
          <cx:pt idx="128393">128393</cx:pt>
          <cx:pt idx="128394">128394</cx:pt>
          <cx:pt idx="128395">128395</cx:pt>
          <cx:pt idx="128396">128396</cx:pt>
          <cx:pt idx="128397">128397</cx:pt>
          <cx:pt idx="128398">128398</cx:pt>
          <cx:pt idx="128399">128399</cx:pt>
          <cx:pt idx="128400">128400</cx:pt>
          <cx:pt idx="128401">128401</cx:pt>
          <cx:pt idx="128402">128402</cx:pt>
          <cx:pt idx="128403">128403</cx:pt>
          <cx:pt idx="128404">128404</cx:pt>
          <cx:pt idx="128405">128405</cx:pt>
          <cx:pt idx="128406">128406</cx:pt>
          <cx:pt idx="128407">128407</cx:pt>
          <cx:pt idx="128408">128408</cx:pt>
          <cx:pt idx="128409">128409</cx:pt>
          <cx:pt idx="128410">128410</cx:pt>
          <cx:pt idx="128411">128411</cx:pt>
          <cx:pt idx="128412">128412</cx:pt>
          <cx:pt idx="128413">128413</cx:pt>
          <cx:pt idx="128414">128414</cx:pt>
          <cx:pt idx="128415">128415</cx:pt>
          <cx:pt idx="128416">128416</cx:pt>
          <cx:pt idx="128417">128417</cx:pt>
          <cx:pt idx="128418">128418</cx:pt>
          <cx:pt idx="128419">128419</cx:pt>
          <cx:pt idx="128420">128420</cx:pt>
          <cx:pt idx="128421">128421</cx:pt>
          <cx:pt idx="128422">128422</cx:pt>
          <cx:pt idx="128423">128423</cx:pt>
          <cx:pt idx="128424">128424</cx:pt>
          <cx:pt idx="128425">128425</cx:pt>
          <cx:pt idx="128426">128426</cx:pt>
          <cx:pt idx="128427">128427</cx:pt>
          <cx:pt idx="128428">128428</cx:pt>
          <cx:pt idx="128429">128429</cx:pt>
          <cx:pt idx="128430">128430</cx:pt>
          <cx:pt idx="128431">128431</cx:pt>
          <cx:pt idx="128432">128432</cx:pt>
          <cx:pt idx="128433">128433</cx:pt>
          <cx:pt idx="128434">128434</cx:pt>
          <cx:pt idx="128435">128435</cx:pt>
          <cx:pt idx="128436">128436</cx:pt>
          <cx:pt idx="128437">128437</cx:pt>
          <cx:pt idx="128438">128438</cx:pt>
          <cx:pt idx="128439">128439</cx:pt>
          <cx:pt idx="128440">128440</cx:pt>
          <cx:pt idx="128441">128441</cx:pt>
          <cx:pt idx="128442">128442</cx:pt>
          <cx:pt idx="128443">128443</cx:pt>
          <cx:pt idx="128444">128444</cx:pt>
          <cx:pt idx="128445">128445</cx:pt>
          <cx:pt idx="128446">128446</cx:pt>
          <cx:pt idx="128447">128447</cx:pt>
          <cx:pt idx="128448">128448</cx:pt>
          <cx:pt idx="128449">128449</cx:pt>
          <cx:pt idx="128450">128450</cx:pt>
          <cx:pt idx="128451">128451</cx:pt>
          <cx:pt idx="128452">128452</cx:pt>
          <cx:pt idx="128453">128453</cx:pt>
          <cx:pt idx="128454">128454</cx:pt>
          <cx:pt idx="128455">128455</cx:pt>
          <cx:pt idx="128456">128456</cx:pt>
          <cx:pt idx="128457">128457</cx:pt>
          <cx:pt idx="128458">128458</cx:pt>
          <cx:pt idx="128459">128459</cx:pt>
          <cx:pt idx="128460">128460</cx:pt>
          <cx:pt idx="128461">128461</cx:pt>
          <cx:pt idx="128462">128462</cx:pt>
          <cx:pt idx="128463">128463</cx:pt>
          <cx:pt idx="128464">128464</cx:pt>
          <cx:pt idx="128465">128465</cx:pt>
          <cx:pt idx="128466">128466</cx:pt>
          <cx:pt idx="128467">128467</cx:pt>
          <cx:pt idx="128468">128468</cx:pt>
          <cx:pt idx="128469">128469</cx:pt>
          <cx:pt idx="128470">128470</cx:pt>
          <cx:pt idx="128471">128471</cx:pt>
          <cx:pt idx="128472">128472</cx:pt>
          <cx:pt idx="128473">128473</cx:pt>
          <cx:pt idx="128474">128474</cx:pt>
          <cx:pt idx="128475">128475</cx:pt>
          <cx:pt idx="128476">128476</cx:pt>
          <cx:pt idx="128477">128477</cx:pt>
          <cx:pt idx="128478">128478</cx:pt>
          <cx:pt idx="128479">128479</cx:pt>
          <cx:pt idx="128480">128480</cx:pt>
          <cx:pt idx="128481">128481</cx:pt>
          <cx:pt idx="128482">128482</cx:pt>
          <cx:pt idx="128483">128483</cx:pt>
          <cx:pt idx="128484">128484</cx:pt>
          <cx:pt idx="128485">128485</cx:pt>
          <cx:pt idx="128486">128486</cx:pt>
          <cx:pt idx="128487">128487</cx:pt>
          <cx:pt idx="128488">128488</cx:pt>
          <cx:pt idx="128489">128489</cx:pt>
          <cx:pt idx="128490">128490</cx:pt>
          <cx:pt idx="128491">128491</cx:pt>
          <cx:pt idx="128492">128492</cx:pt>
          <cx:pt idx="128493">128493</cx:pt>
          <cx:pt idx="128494">128494</cx:pt>
          <cx:pt idx="128495">128495</cx:pt>
          <cx:pt idx="128496">128496</cx:pt>
          <cx:pt idx="128497">128497</cx:pt>
          <cx:pt idx="128498">128498</cx:pt>
          <cx:pt idx="128499">128499</cx:pt>
          <cx:pt idx="128500">128500</cx:pt>
          <cx:pt idx="128501">128501</cx:pt>
          <cx:pt idx="128502">128502</cx:pt>
          <cx:pt idx="128503">128503</cx:pt>
          <cx:pt idx="128504">128504</cx:pt>
          <cx:pt idx="128505">128505</cx:pt>
          <cx:pt idx="128506">128506</cx:pt>
          <cx:pt idx="128507">128507</cx:pt>
          <cx:pt idx="128508">128508</cx:pt>
          <cx:pt idx="128509">128509</cx:pt>
          <cx:pt idx="128510">128510</cx:pt>
          <cx:pt idx="128511">128511</cx:pt>
          <cx:pt idx="128512">128512</cx:pt>
          <cx:pt idx="128513">128513</cx:pt>
          <cx:pt idx="128514">128514</cx:pt>
          <cx:pt idx="128515">128515</cx:pt>
          <cx:pt idx="128516">128516</cx:pt>
          <cx:pt idx="128517">128517</cx:pt>
          <cx:pt idx="128518">128518</cx:pt>
          <cx:pt idx="128519">128519</cx:pt>
          <cx:pt idx="128520">128520</cx:pt>
          <cx:pt idx="128521">128521</cx:pt>
          <cx:pt idx="128522">128522</cx:pt>
          <cx:pt idx="128523">128523</cx:pt>
          <cx:pt idx="128524">128524</cx:pt>
          <cx:pt idx="128525">128525</cx:pt>
          <cx:pt idx="128526">128526</cx:pt>
          <cx:pt idx="128527">128527</cx:pt>
          <cx:pt idx="128528">128528</cx:pt>
          <cx:pt idx="128529">128529</cx:pt>
          <cx:pt idx="128530">128530</cx:pt>
          <cx:pt idx="128531">128531</cx:pt>
          <cx:pt idx="128532">128532</cx:pt>
          <cx:pt idx="128533">128533</cx:pt>
          <cx:pt idx="128534">128534</cx:pt>
          <cx:pt idx="128535">128535</cx:pt>
          <cx:pt idx="128536">128536</cx:pt>
          <cx:pt idx="128537">128537</cx:pt>
          <cx:pt idx="128538">128538</cx:pt>
          <cx:pt idx="128539">128539</cx:pt>
          <cx:pt idx="128540">128540</cx:pt>
          <cx:pt idx="128541">128541</cx:pt>
          <cx:pt idx="128542">128542</cx:pt>
          <cx:pt idx="128543">128543</cx:pt>
          <cx:pt idx="128544">128544</cx:pt>
          <cx:pt idx="128545">128545</cx:pt>
          <cx:pt idx="128546">128546</cx:pt>
          <cx:pt idx="128547">128547</cx:pt>
          <cx:pt idx="128548">128548</cx:pt>
          <cx:pt idx="128549">128549</cx:pt>
          <cx:pt idx="128550">128550</cx:pt>
          <cx:pt idx="128551">128551</cx:pt>
          <cx:pt idx="128552">128552</cx:pt>
          <cx:pt idx="128553">128553</cx:pt>
          <cx:pt idx="128554">128554</cx:pt>
          <cx:pt idx="128555">128555</cx:pt>
          <cx:pt idx="128556">128556</cx:pt>
          <cx:pt idx="128557">128557</cx:pt>
          <cx:pt idx="128558">128558</cx:pt>
          <cx:pt idx="128559">128559</cx:pt>
          <cx:pt idx="128560">128560</cx:pt>
          <cx:pt idx="128561">128561</cx:pt>
          <cx:pt idx="128562">128562</cx:pt>
          <cx:pt idx="128563">128563</cx:pt>
          <cx:pt idx="128564">128564</cx:pt>
          <cx:pt idx="128565">128565</cx:pt>
          <cx:pt idx="128566">128566</cx:pt>
          <cx:pt idx="128567">128567</cx:pt>
          <cx:pt idx="128568">128568</cx:pt>
          <cx:pt idx="128569">128569</cx:pt>
          <cx:pt idx="128570">128570</cx:pt>
          <cx:pt idx="128571">128571</cx:pt>
          <cx:pt idx="128572">128572</cx:pt>
          <cx:pt idx="128573">128573</cx:pt>
          <cx:pt idx="128574">128574</cx:pt>
          <cx:pt idx="128575">128575</cx:pt>
          <cx:pt idx="128576">128576</cx:pt>
          <cx:pt idx="128577">128577</cx:pt>
          <cx:pt idx="128578">128578</cx:pt>
          <cx:pt idx="128579">128579</cx:pt>
          <cx:pt idx="128580">128580</cx:pt>
          <cx:pt idx="128581">128581</cx:pt>
          <cx:pt idx="128582">128582</cx:pt>
          <cx:pt idx="128583">128583</cx:pt>
          <cx:pt idx="128584">128584</cx:pt>
          <cx:pt idx="128585">128585</cx:pt>
          <cx:pt idx="128586">128586</cx:pt>
          <cx:pt idx="128587">128587</cx:pt>
          <cx:pt idx="128588">128588</cx:pt>
          <cx:pt idx="128589">128589</cx:pt>
          <cx:pt idx="128590">128590</cx:pt>
          <cx:pt idx="128591">128591</cx:pt>
          <cx:pt idx="128592">128592</cx:pt>
          <cx:pt idx="128593">128593</cx:pt>
          <cx:pt idx="128594">128594</cx:pt>
          <cx:pt idx="128595">128595</cx:pt>
          <cx:pt idx="128596">128596</cx:pt>
          <cx:pt idx="128597">128597</cx:pt>
          <cx:pt idx="128598">128598</cx:pt>
          <cx:pt idx="128599">128599</cx:pt>
          <cx:pt idx="128600">128600</cx:pt>
          <cx:pt idx="128601">128601</cx:pt>
          <cx:pt idx="128602">128602</cx:pt>
          <cx:pt idx="128603">128603</cx:pt>
          <cx:pt idx="128604">128604</cx:pt>
          <cx:pt idx="128605">128605</cx:pt>
          <cx:pt idx="128606">128606</cx:pt>
          <cx:pt idx="128607">128607</cx:pt>
          <cx:pt idx="128608">128608</cx:pt>
          <cx:pt idx="128609">128609</cx:pt>
          <cx:pt idx="128610">128610</cx:pt>
          <cx:pt idx="128611">128611</cx:pt>
          <cx:pt idx="128612">128612</cx:pt>
          <cx:pt idx="128613">128613</cx:pt>
          <cx:pt idx="128614">128614</cx:pt>
          <cx:pt idx="128615">128615</cx:pt>
          <cx:pt idx="128616">128616</cx:pt>
          <cx:pt idx="128617">128617</cx:pt>
          <cx:pt idx="128618">128618</cx:pt>
          <cx:pt idx="128619">128619</cx:pt>
          <cx:pt idx="128620">128620</cx:pt>
          <cx:pt idx="128621">128621</cx:pt>
          <cx:pt idx="128622">128622</cx:pt>
          <cx:pt idx="128623">128623</cx:pt>
          <cx:pt idx="128624">128624</cx:pt>
          <cx:pt idx="128625">128625</cx:pt>
          <cx:pt idx="128626">128626</cx:pt>
          <cx:pt idx="128627">128627</cx:pt>
          <cx:pt idx="128628">128628</cx:pt>
          <cx:pt idx="128629">128629</cx:pt>
          <cx:pt idx="128630">128630</cx:pt>
          <cx:pt idx="128631">128631</cx:pt>
          <cx:pt idx="128632">128632</cx:pt>
          <cx:pt idx="128633">128633</cx:pt>
          <cx:pt idx="128634">128634</cx:pt>
          <cx:pt idx="128635">128635</cx:pt>
          <cx:pt idx="128636">128636</cx:pt>
          <cx:pt idx="128637">128637</cx:pt>
          <cx:pt idx="128638">128638</cx:pt>
          <cx:pt idx="128639">128639</cx:pt>
          <cx:pt idx="128640">128640</cx:pt>
          <cx:pt idx="128641">128641</cx:pt>
          <cx:pt idx="128642">128642</cx:pt>
          <cx:pt idx="128643">128643</cx:pt>
          <cx:pt idx="128644">128644</cx:pt>
          <cx:pt idx="128645">128645</cx:pt>
          <cx:pt idx="128646">128646</cx:pt>
          <cx:pt idx="128647">128647</cx:pt>
          <cx:pt idx="128648">128648</cx:pt>
          <cx:pt idx="128649">128649</cx:pt>
          <cx:pt idx="128650">128650</cx:pt>
          <cx:pt idx="128651">128651</cx:pt>
          <cx:pt idx="128652">128652</cx:pt>
          <cx:pt idx="128653">128653</cx:pt>
          <cx:pt idx="128654">128654</cx:pt>
          <cx:pt idx="128655">128655</cx:pt>
          <cx:pt idx="128656">128656</cx:pt>
          <cx:pt idx="128657">128657</cx:pt>
          <cx:pt idx="128658">128658</cx:pt>
          <cx:pt idx="128659">128659</cx:pt>
          <cx:pt idx="128660">128660</cx:pt>
          <cx:pt idx="128661">128661</cx:pt>
          <cx:pt idx="128662">128662</cx:pt>
          <cx:pt idx="128663">128663</cx:pt>
          <cx:pt idx="128664">128664</cx:pt>
          <cx:pt idx="128665">128665</cx:pt>
          <cx:pt idx="128666">128666</cx:pt>
          <cx:pt idx="128667">128667</cx:pt>
          <cx:pt idx="128668">128668</cx:pt>
          <cx:pt idx="128669">128669</cx:pt>
          <cx:pt idx="128670">128670</cx:pt>
          <cx:pt idx="128671">128671</cx:pt>
          <cx:pt idx="128672">128672</cx:pt>
          <cx:pt idx="128673">128673</cx:pt>
          <cx:pt idx="128674">128674</cx:pt>
          <cx:pt idx="128675">128675</cx:pt>
          <cx:pt idx="128676">128676</cx:pt>
          <cx:pt idx="128677">128677</cx:pt>
          <cx:pt idx="128678">128678</cx:pt>
          <cx:pt idx="128679">128679</cx:pt>
          <cx:pt idx="128680">128680</cx:pt>
          <cx:pt idx="128681">128681</cx:pt>
          <cx:pt idx="128682">128682</cx:pt>
          <cx:pt idx="128683">128683</cx:pt>
          <cx:pt idx="128684">128684</cx:pt>
          <cx:pt idx="128685">128685</cx:pt>
          <cx:pt idx="128686">128686</cx:pt>
          <cx:pt idx="128687">128687</cx:pt>
          <cx:pt idx="128688">128688</cx:pt>
          <cx:pt idx="128689">128689</cx:pt>
          <cx:pt idx="128690">128690</cx:pt>
          <cx:pt idx="128691">128691</cx:pt>
          <cx:pt idx="128692">128692</cx:pt>
          <cx:pt idx="128693">128693</cx:pt>
          <cx:pt idx="128694">128694</cx:pt>
          <cx:pt idx="128695">128695</cx:pt>
          <cx:pt idx="128696">128696</cx:pt>
          <cx:pt idx="128697">128697</cx:pt>
          <cx:pt idx="128698">128698</cx:pt>
          <cx:pt idx="128699">128699</cx:pt>
          <cx:pt idx="128700">128700</cx:pt>
          <cx:pt idx="128701">128701</cx:pt>
          <cx:pt idx="128702">128702</cx:pt>
          <cx:pt idx="128703">128703</cx:pt>
          <cx:pt idx="128704">128704</cx:pt>
          <cx:pt idx="128705">128705</cx:pt>
          <cx:pt idx="128706">128706</cx:pt>
          <cx:pt idx="128707">128707</cx:pt>
          <cx:pt idx="128708">128708</cx:pt>
          <cx:pt idx="128709">128709</cx:pt>
          <cx:pt idx="128710">128710</cx:pt>
          <cx:pt idx="128711">128711</cx:pt>
          <cx:pt idx="128712">128712</cx:pt>
          <cx:pt idx="128713">128713</cx:pt>
          <cx:pt idx="128714">128714</cx:pt>
          <cx:pt idx="128715">128715</cx:pt>
          <cx:pt idx="128716">128716</cx:pt>
          <cx:pt idx="128717">128717</cx:pt>
          <cx:pt idx="128718">128718</cx:pt>
          <cx:pt idx="128719">128719</cx:pt>
          <cx:pt idx="128720">128720</cx:pt>
          <cx:pt idx="128721">128721</cx:pt>
          <cx:pt idx="128722">128722</cx:pt>
          <cx:pt idx="128723">128723</cx:pt>
          <cx:pt idx="128724">128724</cx:pt>
          <cx:pt idx="128725">128725</cx:pt>
          <cx:pt idx="128726">128726</cx:pt>
          <cx:pt idx="128727">128727</cx:pt>
          <cx:pt idx="128728">128728</cx:pt>
          <cx:pt idx="128729">128729</cx:pt>
          <cx:pt idx="128730">128730</cx:pt>
          <cx:pt idx="128731">128731</cx:pt>
          <cx:pt idx="128732">128732</cx:pt>
          <cx:pt idx="128733">128733</cx:pt>
          <cx:pt idx="128734">128734</cx:pt>
          <cx:pt idx="128735">128735</cx:pt>
          <cx:pt idx="128736">128736</cx:pt>
          <cx:pt idx="128737">128737</cx:pt>
          <cx:pt idx="128738">128738</cx:pt>
          <cx:pt idx="128739">128739</cx:pt>
          <cx:pt idx="128740">128740</cx:pt>
          <cx:pt idx="128741">128741</cx:pt>
          <cx:pt idx="128742">128742</cx:pt>
          <cx:pt idx="128743">128743</cx:pt>
          <cx:pt idx="128744">128744</cx:pt>
          <cx:pt idx="128745">128745</cx:pt>
          <cx:pt idx="128746">128746</cx:pt>
          <cx:pt idx="128747">128747</cx:pt>
          <cx:pt idx="128748">128748</cx:pt>
          <cx:pt idx="128749">128749</cx:pt>
          <cx:pt idx="128750">128750</cx:pt>
          <cx:pt idx="128751">128751</cx:pt>
          <cx:pt idx="128752">128752</cx:pt>
          <cx:pt idx="128753">128753</cx:pt>
          <cx:pt idx="128754">128754</cx:pt>
          <cx:pt idx="128755">128755</cx:pt>
          <cx:pt idx="128756">128756</cx:pt>
          <cx:pt idx="128757">128757</cx:pt>
          <cx:pt idx="128758">128758</cx:pt>
          <cx:pt idx="128759">128759</cx:pt>
          <cx:pt idx="128760">128760</cx:pt>
          <cx:pt idx="128761">128761</cx:pt>
          <cx:pt idx="128762">128762</cx:pt>
          <cx:pt idx="128763">128763</cx:pt>
          <cx:pt idx="128764">128764</cx:pt>
          <cx:pt idx="128765">128765</cx:pt>
          <cx:pt idx="128766">128766</cx:pt>
          <cx:pt idx="128767">128767</cx:pt>
          <cx:pt idx="128768">128768</cx:pt>
          <cx:pt idx="128769">128769</cx:pt>
          <cx:pt idx="128770">128770</cx:pt>
          <cx:pt idx="128771">128771</cx:pt>
          <cx:pt idx="128772">128772</cx:pt>
          <cx:pt idx="128773">128773</cx:pt>
          <cx:pt idx="128774">128774</cx:pt>
          <cx:pt idx="128775">128775</cx:pt>
          <cx:pt idx="128776">128776</cx:pt>
          <cx:pt idx="128777">128777</cx:pt>
          <cx:pt idx="128778">128778</cx:pt>
          <cx:pt idx="128779">128779</cx:pt>
          <cx:pt idx="128780">128780</cx:pt>
          <cx:pt idx="128781">128781</cx:pt>
          <cx:pt idx="128782">128782</cx:pt>
          <cx:pt idx="128783">128783</cx:pt>
          <cx:pt idx="128784">128784</cx:pt>
          <cx:pt idx="128785">128785</cx:pt>
          <cx:pt idx="128786">128786</cx:pt>
          <cx:pt idx="128787">128787</cx:pt>
          <cx:pt idx="128788">128788</cx:pt>
          <cx:pt idx="128789">128789</cx:pt>
          <cx:pt idx="128790">128790</cx:pt>
          <cx:pt idx="128791">128791</cx:pt>
          <cx:pt idx="128792">128792</cx:pt>
          <cx:pt idx="128793">128793</cx:pt>
          <cx:pt idx="128794">128794</cx:pt>
          <cx:pt idx="128795">128795</cx:pt>
          <cx:pt idx="128796">128796</cx:pt>
          <cx:pt idx="128797">128797</cx:pt>
          <cx:pt idx="128798">128798</cx:pt>
          <cx:pt idx="128799">128799</cx:pt>
          <cx:pt idx="128800">128800</cx:pt>
          <cx:pt idx="128801">128801</cx:pt>
          <cx:pt idx="128802">128802</cx:pt>
          <cx:pt idx="128803">128803</cx:pt>
          <cx:pt idx="128804">128804</cx:pt>
          <cx:pt idx="128805">128805</cx:pt>
          <cx:pt idx="128806">128806</cx:pt>
          <cx:pt idx="128807">128807</cx:pt>
          <cx:pt idx="128808">128808</cx:pt>
          <cx:pt idx="128809">128809</cx:pt>
          <cx:pt idx="128810">128810</cx:pt>
          <cx:pt idx="128811">128811</cx:pt>
          <cx:pt idx="128812">128812</cx:pt>
          <cx:pt idx="128813">128813</cx:pt>
          <cx:pt idx="128814">128814</cx:pt>
          <cx:pt idx="128815">128815</cx:pt>
          <cx:pt idx="128816">128816</cx:pt>
          <cx:pt idx="128817">128817</cx:pt>
          <cx:pt idx="128818">128818</cx:pt>
          <cx:pt idx="128819">128819</cx:pt>
          <cx:pt idx="128820">128820</cx:pt>
          <cx:pt idx="128821">128821</cx:pt>
          <cx:pt idx="128822">128822</cx:pt>
          <cx:pt idx="128823">128823</cx:pt>
          <cx:pt idx="128824">128824</cx:pt>
          <cx:pt idx="128825">128825</cx:pt>
          <cx:pt idx="128826">128826</cx:pt>
          <cx:pt idx="128827">128827</cx:pt>
          <cx:pt idx="128828">128828</cx:pt>
          <cx:pt idx="128829">128829</cx:pt>
          <cx:pt idx="128830">128830</cx:pt>
          <cx:pt idx="128831">128831</cx:pt>
          <cx:pt idx="128832">128832</cx:pt>
          <cx:pt idx="128833">128833</cx:pt>
          <cx:pt idx="128834">128834</cx:pt>
          <cx:pt idx="128835">128835</cx:pt>
          <cx:pt idx="128836">128836</cx:pt>
          <cx:pt idx="128837">128837</cx:pt>
          <cx:pt idx="128838">128838</cx:pt>
          <cx:pt idx="128839">128839</cx:pt>
          <cx:pt idx="128840">128840</cx:pt>
          <cx:pt idx="128841">128841</cx:pt>
          <cx:pt idx="128842">128842</cx:pt>
          <cx:pt idx="128843">128843</cx:pt>
          <cx:pt idx="128844">128844</cx:pt>
          <cx:pt idx="128845">128845</cx:pt>
          <cx:pt idx="128846">128846</cx:pt>
          <cx:pt idx="128847">128847</cx:pt>
          <cx:pt idx="128848">128848</cx:pt>
          <cx:pt idx="128849">128849</cx:pt>
          <cx:pt idx="128850">128850</cx:pt>
          <cx:pt idx="128851">128851</cx:pt>
          <cx:pt idx="128852">128852</cx:pt>
          <cx:pt idx="128853">128853</cx:pt>
          <cx:pt idx="128854">128854</cx:pt>
          <cx:pt idx="128855">128855</cx:pt>
          <cx:pt idx="128856">128856</cx:pt>
          <cx:pt idx="128857">128857</cx:pt>
          <cx:pt idx="128858">128858</cx:pt>
          <cx:pt idx="128859">128859</cx:pt>
          <cx:pt idx="128860">128860</cx:pt>
          <cx:pt idx="128861">128861</cx:pt>
          <cx:pt idx="128862">128862</cx:pt>
          <cx:pt idx="128863">128863</cx:pt>
          <cx:pt idx="128864">128864</cx:pt>
          <cx:pt idx="128865">128865</cx:pt>
          <cx:pt idx="128866">128866</cx:pt>
          <cx:pt idx="128867">128867</cx:pt>
          <cx:pt idx="128868">128868</cx:pt>
          <cx:pt idx="128869">128869</cx:pt>
          <cx:pt idx="128870">128870</cx:pt>
          <cx:pt idx="128871">128871</cx:pt>
          <cx:pt idx="128872">128872</cx:pt>
          <cx:pt idx="128873">128873</cx:pt>
          <cx:pt idx="128874">128874</cx:pt>
          <cx:pt idx="128875">128875</cx:pt>
          <cx:pt idx="128876">128876</cx:pt>
          <cx:pt idx="128877">128877</cx:pt>
          <cx:pt idx="128878">128878</cx:pt>
          <cx:pt idx="128879">128879</cx:pt>
          <cx:pt idx="128880">128880</cx:pt>
          <cx:pt idx="128881">128881</cx:pt>
          <cx:pt idx="128882">128882</cx:pt>
          <cx:pt idx="128883">128883</cx:pt>
          <cx:pt idx="128884">128884</cx:pt>
          <cx:pt idx="128885">128885</cx:pt>
          <cx:pt idx="128886">128886</cx:pt>
          <cx:pt idx="128887">128887</cx:pt>
          <cx:pt idx="128888">128888</cx:pt>
          <cx:pt idx="128889">128889</cx:pt>
          <cx:pt idx="128890">128890</cx:pt>
          <cx:pt idx="128891">128891</cx:pt>
          <cx:pt idx="128892">128892</cx:pt>
          <cx:pt idx="128893">128893</cx:pt>
          <cx:pt idx="128894">128894</cx:pt>
          <cx:pt idx="128895">128895</cx:pt>
          <cx:pt idx="128896">128896</cx:pt>
          <cx:pt idx="128897">128897</cx:pt>
          <cx:pt idx="128898">128898</cx:pt>
          <cx:pt idx="128899">128899</cx:pt>
          <cx:pt idx="128900">128900</cx:pt>
          <cx:pt idx="128901">128901</cx:pt>
          <cx:pt idx="128902">128902</cx:pt>
          <cx:pt idx="128903">128903</cx:pt>
          <cx:pt idx="128904">128904</cx:pt>
          <cx:pt idx="128905">128905</cx:pt>
          <cx:pt idx="128906">128906</cx:pt>
          <cx:pt idx="128907">128907</cx:pt>
          <cx:pt idx="128908">128908</cx:pt>
          <cx:pt idx="128909">128909</cx:pt>
          <cx:pt idx="128910">128910</cx:pt>
          <cx:pt idx="128911">128911</cx:pt>
          <cx:pt idx="128912">128912</cx:pt>
          <cx:pt idx="128913">128913</cx:pt>
          <cx:pt idx="128914">128914</cx:pt>
          <cx:pt idx="128915">128915</cx:pt>
          <cx:pt idx="128916">128916</cx:pt>
          <cx:pt idx="128917">128917</cx:pt>
          <cx:pt idx="128918">128918</cx:pt>
          <cx:pt idx="128919">128919</cx:pt>
          <cx:pt idx="128920">128920</cx:pt>
          <cx:pt idx="128921">128921</cx:pt>
          <cx:pt idx="128922">128922</cx:pt>
          <cx:pt idx="128923">128923</cx:pt>
          <cx:pt idx="128924">128924</cx:pt>
          <cx:pt idx="128925">128925</cx:pt>
          <cx:pt idx="128926">128926</cx:pt>
          <cx:pt idx="128927">128927</cx:pt>
          <cx:pt idx="128928">128928</cx:pt>
          <cx:pt idx="128929">128929</cx:pt>
          <cx:pt idx="128930">128930</cx:pt>
          <cx:pt idx="128931">128931</cx:pt>
          <cx:pt idx="128932">128932</cx:pt>
          <cx:pt idx="128933">128933</cx:pt>
          <cx:pt idx="128934">128934</cx:pt>
          <cx:pt idx="128935">128935</cx:pt>
          <cx:pt idx="128936">128936</cx:pt>
          <cx:pt idx="128937">128937</cx:pt>
          <cx:pt idx="128938">128938</cx:pt>
          <cx:pt idx="128939">128939</cx:pt>
          <cx:pt idx="128940">128940</cx:pt>
          <cx:pt idx="128941">128941</cx:pt>
          <cx:pt idx="128942">128942</cx:pt>
          <cx:pt idx="128943">128943</cx:pt>
          <cx:pt idx="128944">128944</cx:pt>
          <cx:pt idx="128945">128945</cx:pt>
          <cx:pt idx="128946">128946</cx:pt>
          <cx:pt idx="128947">128947</cx:pt>
          <cx:pt idx="128948">128948</cx:pt>
          <cx:pt idx="128949">128949</cx:pt>
          <cx:pt idx="128950">128950</cx:pt>
          <cx:pt idx="128951">128951</cx:pt>
          <cx:pt idx="128952">128952</cx:pt>
          <cx:pt idx="128953">128953</cx:pt>
          <cx:pt idx="128954">128954</cx:pt>
          <cx:pt idx="128955">128955</cx:pt>
          <cx:pt idx="128956">128956</cx:pt>
          <cx:pt idx="128957">128957</cx:pt>
          <cx:pt idx="128958">128958</cx:pt>
          <cx:pt idx="128959">128959</cx:pt>
          <cx:pt idx="128960">128960</cx:pt>
          <cx:pt idx="128961">128961</cx:pt>
          <cx:pt idx="128962">128962</cx:pt>
          <cx:pt idx="128963">128963</cx:pt>
          <cx:pt idx="128964">128964</cx:pt>
          <cx:pt idx="128965">128965</cx:pt>
          <cx:pt idx="128966">128966</cx:pt>
          <cx:pt idx="128967">128967</cx:pt>
          <cx:pt idx="128968">128968</cx:pt>
          <cx:pt idx="128969">128969</cx:pt>
          <cx:pt idx="128970">128970</cx:pt>
          <cx:pt idx="128971">128971</cx:pt>
          <cx:pt idx="128972">128972</cx:pt>
          <cx:pt idx="128973">128973</cx:pt>
          <cx:pt idx="128974">128974</cx:pt>
          <cx:pt idx="128975">128975</cx:pt>
          <cx:pt idx="128976">128976</cx:pt>
          <cx:pt idx="128977">128977</cx:pt>
          <cx:pt idx="128978">128978</cx:pt>
          <cx:pt idx="128979">128979</cx:pt>
          <cx:pt idx="128980">128980</cx:pt>
          <cx:pt idx="128981">128981</cx:pt>
          <cx:pt idx="128982">128982</cx:pt>
          <cx:pt idx="128983">128983</cx:pt>
          <cx:pt idx="128984">128984</cx:pt>
          <cx:pt idx="128985">128985</cx:pt>
          <cx:pt idx="128986">128986</cx:pt>
          <cx:pt idx="128987">128987</cx:pt>
          <cx:pt idx="128988">128988</cx:pt>
          <cx:pt idx="128989">128989</cx:pt>
          <cx:pt idx="128990">128990</cx:pt>
          <cx:pt idx="128991">128991</cx:pt>
          <cx:pt idx="128992">128992</cx:pt>
          <cx:pt idx="128993">128993</cx:pt>
          <cx:pt idx="128994">128994</cx:pt>
          <cx:pt idx="128995">128995</cx:pt>
          <cx:pt idx="128996">128996</cx:pt>
          <cx:pt idx="128997">128997</cx:pt>
          <cx:pt idx="128998">128998</cx:pt>
          <cx:pt idx="128999">128999</cx:pt>
          <cx:pt idx="129000">129000</cx:pt>
          <cx:pt idx="129001">129001</cx:pt>
          <cx:pt idx="129002">129002</cx:pt>
          <cx:pt idx="129003">129003</cx:pt>
          <cx:pt idx="129004">129004</cx:pt>
          <cx:pt idx="129005">129005</cx:pt>
          <cx:pt idx="129006">129006</cx:pt>
          <cx:pt idx="129007">129007</cx:pt>
          <cx:pt idx="129008">129008</cx:pt>
          <cx:pt idx="129009">129009</cx:pt>
          <cx:pt idx="129010">129010</cx:pt>
          <cx:pt idx="129011">129011</cx:pt>
          <cx:pt idx="129012">129012</cx:pt>
          <cx:pt idx="129013">129013</cx:pt>
          <cx:pt idx="129014">129014</cx:pt>
          <cx:pt idx="129015">129015</cx:pt>
          <cx:pt idx="129016">129016</cx:pt>
          <cx:pt idx="129017">129017</cx:pt>
          <cx:pt idx="129018">129018</cx:pt>
          <cx:pt idx="129019">129019</cx:pt>
          <cx:pt idx="129020">129020</cx:pt>
          <cx:pt idx="129021">129021</cx:pt>
          <cx:pt idx="129022">129022</cx:pt>
          <cx:pt idx="129023">129023</cx:pt>
          <cx:pt idx="129024">129024</cx:pt>
          <cx:pt idx="129025">129025</cx:pt>
          <cx:pt idx="129026">129026</cx:pt>
          <cx:pt idx="129027">129027</cx:pt>
          <cx:pt idx="129028">129028</cx:pt>
          <cx:pt idx="129029">129029</cx:pt>
          <cx:pt idx="129030">129030</cx:pt>
          <cx:pt idx="129031">129031</cx:pt>
          <cx:pt idx="129032">129032</cx:pt>
          <cx:pt idx="129033">129033</cx:pt>
          <cx:pt idx="129034">129034</cx:pt>
          <cx:pt idx="129035">129035</cx:pt>
          <cx:pt idx="129036">129036</cx:pt>
          <cx:pt idx="129037">129037</cx:pt>
          <cx:pt idx="129038">129038</cx:pt>
          <cx:pt idx="129039">129039</cx:pt>
          <cx:pt idx="129040">129040</cx:pt>
          <cx:pt idx="129041">129041</cx:pt>
          <cx:pt idx="129042">129042</cx:pt>
          <cx:pt idx="129043">129043</cx:pt>
          <cx:pt idx="129044">129044</cx:pt>
          <cx:pt idx="129045">129045</cx:pt>
          <cx:pt idx="129046">129046</cx:pt>
          <cx:pt idx="129047">129047</cx:pt>
          <cx:pt idx="129048">129048</cx:pt>
          <cx:pt idx="129049">129049</cx:pt>
          <cx:pt idx="129050">129050</cx:pt>
          <cx:pt idx="129051">129051</cx:pt>
          <cx:pt idx="129052">129052</cx:pt>
          <cx:pt idx="129053">129053</cx:pt>
          <cx:pt idx="129054">129054</cx:pt>
          <cx:pt idx="129055">129055</cx:pt>
          <cx:pt idx="129056">129056</cx:pt>
          <cx:pt idx="129057">129057</cx:pt>
          <cx:pt idx="129058">129058</cx:pt>
          <cx:pt idx="129059">129059</cx:pt>
          <cx:pt idx="129060">129060</cx:pt>
          <cx:pt idx="129061">129061</cx:pt>
          <cx:pt idx="129062">129062</cx:pt>
          <cx:pt idx="129063">129063</cx:pt>
          <cx:pt idx="129064">129064</cx:pt>
          <cx:pt idx="129065">129065</cx:pt>
          <cx:pt idx="129066">129066</cx:pt>
          <cx:pt idx="129067">129067</cx:pt>
          <cx:pt idx="129068">129068</cx:pt>
          <cx:pt idx="129069">129069</cx:pt>
          <cx:pt idx="129070">129070</cx:pt>
          <cx:pt idx="129071">129071</cx:pt>
          <cx:pt idx="129072">129072</cx:pt>
          <cx:pt idx="129073">129073</cx:pt>
          <cx:pt idx="129074">129074</cx:pt>
          <cx:pt idx="129075">129075</cx:pt>
          <cx:pt idx="129076">129076</cx:pt>
          <cx:pt idx="129077">129077</cx:pt>
          <cx:pt idx="129078">129078</cx:pt>
          <cx:pt idx="129079">129079</cx:pt>
          <cx:pt idx="129080">129080</cx:pt>
          <cx:pt idx="129081">129081</cx:pt>
          <cx:pt idx="129082">129082</cx:pt>
          <cx:pt idx="129083">129083</cx:pt>
          <cx:pt idx="129084">129084</cx:pt>
          <cx:pt idx="129085">129085</cx:pt>
          <cx:pt idx="129086">129086</cx:pt>
          <cx:pt idx="129087">129087</cx:pt>
          <cx:pt idx="129088">129088</cx:pt>
          <cx:pt idx="129089">129089</cx:pt>
          <cx:pt idx="129090">129090</cx:pt>
          <cx:pt idx="129091">129091</cx:pt>
          <cx:pt idx="129092">129092</cx:pt>
          <cx:pt idx="129093">129093</cx:pt>
          <cx:pt idx="129094">129094</cx:pt>
          <cx:pt idx="129095">129095</cx:pt>
          <cx:pt idx="129096">129096</cx:pt>
          <cx:pt idx="129097">129097</cx:pt>
          <cx:pt idx="129098">129098</cx:pt>
          <cx:pt idx="129099">129099</cx:pt>
          <cx:pt idx="129100">129100</cx:pt>
          <cx:pt idx="129101">129101</cx:pt>
          <cx:pt idx="129102">129102</cx:pt>
          <cx:pt idx="129103">129103</cx:pt>
          <cx:pt idx="129104">129104</cx:pt>
          <cx:pt idx="129105">129105</cx:pt>
          <cx:pt idx="129106">129106</cx:pt>
          <cx:pt idx="129107">129107</cx:pt>
          <cx:pt idx="129108">129108</cx:pt>
          <cx:pt idx="129109">129109</cx:pt>
          <cx:pt idx="129110">129110</cx:pt>
          <cx:pt idx="129111">129111</cx:pt>
          <cx:pt idx="129112">129112</cx:pt>
          <cx:pt idx="129113">129113</cx:pt>
          <cx:pt idx="129114">129114</cx:pt>
          <cx:pt idx="129115">129115</cx:pt>
          <cx:pt idx="129116">129116</cx:pt>
          <cx:pt idx="129117">129117</cx:pt>
          <cx:pt idx="129118">129118</cx:pt>
          <cx:pt idx="129119">129119</cx:pt>
          <cx:pt idx="129120">129120</cx:pt>
          <cx:pt idx="129121">129121</cx:pt>
          <cx:pt idx="129122">129122</cx:pt>
          <cx:pt idx="129123">129123</cx:pt>
          <cx:pt idx="129124">129124</cx:pt>
          <cx:pt idx="129125">129125</cx:pt>
          <cx:pt idx="129126">129126</cx:pt>
          <cx:pt idx="129127">129127</cx:pt>
          <cx:pt idx="129128">129128</cx:pt>
          <cx:pt idx="129129">129129</cx:pt>
          <cx:pt idx="129130">129130</cx:pt>
          <cx:pt idx="129131">129131</cx:pt>
          <cx:pt idx="129132">129132</cx:pt>
          <cx:pt idx="129133">129133</cx:pt>
          <cx:pt idx="129134">129134</cx:pt>
          <cx:pt idx="129135">129135</cx:pt>
          <cx:pt idx="129136">129136</cx:pt>
          <cx:pt idx="129137">129137</cx:pt>
          <cx:pt idx="129138">129138</cx:pt>
          <cx:pt idx="129139">129139</cx:pt>
          <cx:pt idx="129140">129140</cx:pt>
          <cx:pt idx="129141">129141</cx:pt>
          <cx:pt idx="129142">129142</cx:pt>
          <cx:pt idx="129143">129143</cx:pt>
          <cx:pt idx="129144">129144</cx:pt>
          <cx:pt idx="129145">129145</cx:pt>
          <cx:pt idx="129146">129146</cx:pt>
          <cx:pt idx="129147">129147</cx:pt>
          <cx:pt idx="129148">129148</cx:pt>
          <cx:pt idx="129149">129149</cx:pt>
          <cx:pt idx="129150">129150</cx:pt>
          <cx:pt idx="129151">129151</cx:pt>
          <cx:pt idx="129152">129152</cx:pt>
          <cx:pt idx="129153">129153</cx:pt>
          <cx:pt idx="129154">129154</cx:pt>
          <cx:pt idx="129155">129155</cx:pt>
          <cx:pt idx="129156">129156</cx:pt>
          <cx:pt idx="129157">129157</cx:pt>
          <cx:pt idx="129158">129158</cx:pt>
          <cx:pt idx="129159">129159</cx:pt>
          <cx:pt idx="129160">129160</cx:pt>
          <cx:pt idx="129161">129161</cx:pt>
          <cx:pt idx="129162">129162</cx:pt>
          <cx:pt idx="129163">129163</cx:pt>
          <cx:pt idx="129164">129164</cx:pt>
          <cx:pt idx="129165">129165</cx:pt>
          <cx:pt idx="129166">129166</cx:pt>
          <cx:pt idx="129167">129167</cx:pt>
          <cx:pt idx="129168">129168</cx:pt>
          <cx:pt idx="129169">129169</cx:pt>
          <cx:pt idx="129170">129170</cx:pt>
          <cx:pt idx="129171">129171</cx:pt>
          <cx:pt idx="129172">129172</cx:pt>
          <cx:pt idx="129173">129173</cx:pt>
          <cx:pt idx="129174">129174</cx:pt>
          <cx:pt idx="129175">129175</cx:pt>
          <cx:pt idx="129176">129176</cx:pt>
          <cx:pt idx="129177">129177</cx:pt>
          <cx:pt idx="129178">129178</cx:pt>
          <cx:pt idx="129179">129179</cx:pt>
          <cx:pt idx="129180">129180</cx:pt>
          <cx:pt idx="129181">129181</cx:pt>
          <cx:pt idx="129182">129182</cx:pt>
          <cx:pt idx="129183">129183</cx:pt>
          <cx:pt idx="129184">129184</cx:pt>
          <cx:pt idx="129185">129185</cx:pt>
          <cx:pt idx="129186">129186</cx:pt>
          <cx:pt idx="129187">129187</cx:pt>
          <cx:pt idx="129188">129188</cx:pt>
          <cx:pt idx="129189">129189</cx:pt>
          <cx:pt idx="129190">129190</cx:pt>
          <cx:pt idx="129191">129191</cx:pt>
          <cx:pt idx="129192">129192</cx:pt>
          <cx:pt idx="129193">129193</cx:pt>
          <cx:pt idx="129194">129194</cx:pt>
          <cx:pt idx="129195">129195</cx:pt>
          <cx:pt idx="129196">129196</cx:pt>
          <cx:pt idx="129197">129197</cx:pt>
          <cx:pt idx="129198">129198</cx:pt>
          <cx:pt idx="129199">129199</cx:pt>
          <cx:pt idx="129200">129200</cx:pt>
          <cx:pt idx="129201">129201</cx:pt>
          <cx:pt idx="129202">129202</cx:pt>
          <cx:pt idx="129203">129203</cx:pt>
          <cx:pt idx="129204">129204</cx:pt>
          <cx:pt idx="129205">129205</cx:pt>
          <cx:pt idx="129206">129206</cx:pt>
          <cx:pt idx="129207">129207</cx:pt>
          <cx:pt idx="129208">129208</cx:pt>
          <cx:pt idx="129209">129209</cx:pt>
          <cx:pt idx="129210">129210</cx:pt>
          <cx:pt idx="129211">129211</cx:pt>
          <cx:pt idx="129212">129212</cx:pt>
          <cx:pt idx="129213">129213</cx:pt>
          <cx:pt idx="129214">129214</cx:pt>
          <cx:pt idx="129215">129215</cx:pt>
          <cx:pt idx="129216">129216</cx:pt>
          <cx:pt idx="129217">129217</cx:pt>
          <cx:pt idx="129218">129218</cx:pt>
          <cx:pt idx="129219">129219</cx:pt>
          <cx:pt idx="129220">129220</cx:pt>
          <cx:pt idx="129221">129221</cx:pt>
          <cx:pt idx="129222">129222</cx:pt>
          <cx:pt idx="129223">129223</cx:pt>
          <cx:pt idx="129224">129224</cx:pt>
          <cx:pt idx="129225">129225</cx:pt>
          <cx:pt idx="129226">129226</cx:pt>
          <cx:pt idx="129227">129227</cx:pt>
          <cx:pt idx="129228">129228</cx:pt>
          <cx:pt idx="129229">129229</cx:pt>
          <cx:pt idx="129230">129230</cx:pt>
          <cx:pt idx="129231">129231</cx:pt>
          <cx:pt idx="129232">129232</cx:pt>
          <cx:pt idx="129233">129233</cx:pt>
          <cx:pt idx="129234">129234</cx:pt>
          <cx:pt idx="129235">129235</cx:pt>
          <cx:pt idx="129236">129236</cx:pt>
          <cx:pt idx="129237">129237</cx:pt>
          <cx:pt idx="129238">129238</cx:pt>
          <cx:pt idx="129239">129239</cx:pt>
          <cx:pt idx="129240">129240</cx:pt>
          <cx:pt idx="129241">129241</cx:pt>
          <cx:pt idx="129242">129242</cx:pt>
          <cx:pt idx="129243">129243</cx:pt>
          <cx:pt idx="129244">129244</cx:pt>
          <cx:pt idx="129245">129245</cx:pt>
          <cx:pt idx="129246">129246</cx:pt>
          <cx:pt idx="129247">129247</cx:pt>
          <cx:pt idx="129248">129248</cx:pt>
          <cx:pt idx="129249">129249</cx:pt>
          <cx:pt idx="129250">129250</cx:pt>
          <cx:pt idx="129251">129251</cx:pt>
          <cx:pt idx="129252">129252</cx:pt>
          <cx:pt idx="129253">129253</cx:pt>
          <cx:pt idx="129254">129254</cx:pt>
          <cx:pt idx="129255">129255</cx:pt>
          <cx:pt idx="129256">129256</cx:pt>
          <cx:pt idx="129257">129257</cx:pt>
          <cx:pt idx="129258">129258</cx:pt>
          <cx:pt idx="129259">129259</cx:pt>
          <cx:pt idx="129260">129260</cx:pt>
          <cx:pt idx="129261">129261</cx:pt>
          <cx:pt idx="129262">129262</cx:pt>
          <cx:pt idx="129263">129263</cx:pt>
          <cx:pt idx="129264">129264</cx:pt>
          <cx:pt idx="129265">129265</cx:pt>
          <cx:pt idx="129266">129266</cx:pt>
          <cx:pt idx="129267">129267</cx:pt>
          <cx:pt idx="129268">129268</cx:pt>
          <cx:pt idx="129269">129269</cx:pt>
          <cx:pt idx="129270">129270</cx:pt>
          <cx:pt idx="129271">129271</cx:pt>
          <cx:pt idx="129272">129272</cx:pt>
          <cx:pt idx="129273">129273</cx:pt>
          <cx:pt idx="129274">129274</cx:pt>
          <cx:pt idx="129275">129275</cx:pt>
          <cx:pt idx="129276">129276</cx:pt>
          <cx:pt idx="129277">129277</cx:pt>
          <cx:pt idx="129278">129278</cx:pt>
          <cx:pt idx="129279">129279</cx:pt>
          <cx:pt idx="129280">129280</cx:pt>
          <cx:pt idx="129281">129281</cx:pt>
          <cx:pt idx="129282">129282</cx:pt>
          <cx:pt idx="129283">129283</cx:pt>
          <cx:pt idx="129284">129284</cx:pt>
          <cx:pt idx="129285">129285</cx:pt>
          <cx:pt idx="129286">129286</cx:pt>
          <cx:pt idx="129287">129287</cx:pt>
          <cx:pt idx="129288">129288</cx:pt>
          <cx:pt idx="129289">129289</cx:pt>
          <cx:pt idx="129290">129290</cx:pt>
          <cx:pt idx="129291">129291</cx:pt>
          <cx:pt idx="129292">129292</cx:pt>
          <cx:pt idx="129293">129293</cx:pt>
          <cx:pt idx="129294">129294</cx:pt>
          <cx:pt idx="129295">129295</cx:pt>
          <cx:pt idx="129296">129296</cx:pt>
          <cx:pt idx="129297">129297</cx:pt>
          <cx:pt idx="129298">129298</cx:pt>
          <cx:pt idx="129299">129299</cx:pt>
          <cx:pt idx="129300">129300</cx:pt>
          <cx:pt idx="129301">129301</cx:pt>
          <cx:pt idx="129302">129302</cx:pt>
          <cx:pt idx="129303">129303</cx:pt>
          <cx:pt idx="129304">129304</cx:pt>
          <cx:pt idx="129305">129305</cx:pt>
          <cx:pt idx="129306">129306</cx:pt>
          <cx:pt idx="129307">129307</cx:pt>
          <cx:pt idx="129308">129308</cx:pt>
          <cx:pt idx="129309">129309</cx:pt>
          <cx:pt idx="129310">129310</cx:pt>
          <cx:pt idx="129311">129311</cx:pt>
          <cx:pt idx="129312">129312</cx:pt>
          <cx:pt idx="129313">129313</cx:pt>
          <cx:pt idx="129314">129314</cx:pt>
          <cx:pt idx="129315">129315</cx:pt>
          <cx:pt idx="129316">129316</cx:pt>
          <cx:pt idx="129317">129317</cx:pt>
          <cx:pt idx="129318">129318</cx:pt>
          <cx:pt idx="129319">129319</cx:pt>
          <cx:pt idx="129320">129320</cx:pt>
          <cx:pt idx="129321">129321</cx:pt>
          <cx:pt idx="129322">129322</cx:pt>
          <cx:pt idx="129323">129323</cx:pt>
          <cx:pt idx="129324">129324</cx:pt>
          <cx:pt idx="129325">129325</cx:pt>
          <cx:pt idx="129326">129326</cx:pt>
          <cx:pt idx="129327">129327</cx:pt>
          <cx:pt idx="129328">129328</cx:pt>
          <cx:pt idx="129329">129329</cx:pt>
          <cx:pt idx="129330">129330</cx:pt>
          <cx:pt idx="129331">129331</cx:pt>
          <cx:pt idx="129332">129332</cx:pt>
          <cx:pt idx="129333">129333</cx:pt>
          <cx:pt idx="129334">129334</cx:pt>
          <cx:pt idx="129335">129335</cx:pt>
          <cx:pt idx="129336">129336</cx:pt>
          <cx:pt idx="129337">129337</cx:pt>
          <cx:pt idx="129338">129338</cx:pt>
          <cx:pt idx="129339">129339</cx:pt>
          <cx:pt idx="129340">129340</cx:pt>
          <cx:pt idx="129341">129341</cx:pt>
          <cx:pt idx="129342">129342</cx:pt>
          <cx:pt idx="129343">129343</cx:pt>
          <cx:pt idx="129344">129344</cx:pt>
          <cx:pt idx="129345">129345</cx:pt>
          <cx:pt idx="129346">129346</cx:pt>
          <cx:pt idx="129347">129347</cx:pt>
          <cx:pt idx="129348">129348</cx:pt>
          <cx:pt idx="129349">129349</cx:pt>
          <cx:pt idx="129350">129350</cx:pt>
          <cx:pt idx="129351">129351</cx:pt>
          <cx:pt idx="129352">129352</cx:pt>
          <cx:pt idx="129353">129353</cx:pt>
          <cx:pt idx="129354">129354</cx:pt>
          <cx:pt idx="129355">129355</cx:pt>
          <cx:pt idx="129356">129356</cx:pt>
          <cx:pt idx="129357">129357</cx:pt>
          <cx:pt idx="129358">129358</cx:pt>
          <cx:pt idx="129359">129359</cx:pt>
          <cx:pt idx="129360">129360</cx:pt>
          <cx:pt idx="129361">129361</cx:pt>
          <cx:pt idx="129362">129362</cx:pt>
          <cx:pt idx="129363">129363</cx:pt>
          <cx:pt idx="129364">129364</cx:pt>
          <cx:pt idx="129365">129365</cx:pt>
          <cx:pt idx="129366">129366</cx:pt>
          <cx:pt idx="129367">129367</cx:pt>
          <cx:pt idx="129368">129368</cx:pt>
          <cx:pt idx="129369">129369</cx:pt>
          <cx:pt idx="129370">129370</cx:pt>
          <cx:pt idx="129371">129371</cx:pt>
          <cx:pt idx="129372">129372</cx:pt>
          <cx:pt idx="129373">129373</cx:pt>
          <cx:pt idx="129374">129374</cx:pt>
          <cx:pt idx="129375">129375</cx:pt>
          <cx:pt idx="129376">129376</cx:pt>
          <cx:pt idx="129377">129377</cx:pt>
          <cx:pt idx="129378">129378</cx:pt>
          <cx:pt idx="129379">129379</cx:pt>
          <cx:pt idx="129380">129380</cx:pt>
          <cx:pt idx="129381">129381</cx:pt>
          <cx:pt idx="129382">129382</cx:pt>
          <cx:pt idx="129383">129383</cx:pt>
          <cx:pt idx="129384">129384</cx:pt>
          <cx:pt idx="129385">129385</cx:pt>
          <cx:pt idx="129386">129386</cx:pt>
          <cx:pt idx="129387">129387</cx:pt>
          <cx:pt idx="129388">129388</cx:pt>
          <cx:pt idx="129389">129389</cx:pt>
          <cx:pt idx="129390">129390</cx:pt>
          <cx:pt idx="129391">129391</cx:pt>
          <cx:pt idx="129392">129392</cx:pt>
          <cx:pt idx="129393">129393</cx:pt>
          <cx:pt idx="129394">129394</cx:pt>
          <cx:pt idx="129395">129395</cx:pt>
          <cx:pt idx="129396">129396</cx:pt>
          <cx:pt idx="129397">129397</cx:pt>
          <cx:pt idx="129398">129398</cx:pt>
          <cx:pt idx="129399">129399</cx:pt>
          <cx:pt idx="129400">129400</cx:pt>
          <cx:pt idx="129401">129401</cx:pt>
          <cx:pt idx="129402">129402</cx:pt>
          <cx:pt idx="129403">129403</cx:pt>
          <cx:pt idx="129404">129404</cx:pt>
          <cx:pt idx="129405">129405</cx:pt>
          <cx:pt idx="129406">129406</cx:pt>
          <cx:pt idx="129407">129407</cx:pt>
          <cx:pt idx="129408">129408</cx:pt>
          <cx:pt idx="129409">129409</cx:pt>
          <cx:pt idx="129410">129410</cx:pt>
          <cx:pt idx="129411">129411</cx:pt>
          <cx:pt idx="129412">129412</cx:pt>
          <cx:pt idx="129413">129413</cx:pt>
          <cx:pt idx="129414">129414</cx:pt>
          <cx:pt idx="129415">129415</cx:pt>
          <cx:pt idx="129416">129416</cx:pt>
          <cx:pt idx="129417">129417</cx:pt>
          <cx:pt idx="129418">129418</cx:pt>
          <cx:pt idx="129419">129419</cx:pt>
          <cx:pt idx="129420">129420</cx:pt>
          <cx:pt idx="129421">129421</cx:pt>
          <cx:pt idx="129422">129422</cx:pt>
          <cx:pt idx="129423">129423</cx:pt>
          <cx:pt idx="129424">129424</cx:pt>
          <cx:pt idx="129425">129425</cx:pt>
          <cx:pt idx="129426">129426</cx:pt>
          <cx:pt idx="129427">129427</cx:pt>
          <cx:pt idx="129428">129428</cx:pt>
          <cx:pt idx="129429">129429</cx:pt>
          <cx:pt idx="129430">129430</cx:pt>
          <cx:pt idx="129431">129431</cx:pt>
          <cx:pt idx="129432">129432</cx:pt>
          <cx:pt idx="129433">129433</cx:pt>
          <cx:pt idx="129434">129434</cx:pt>
          <cx:pt idx="129435">129435</cx:pt>
          <cx:pt idx="129436">129436</cx:pt>
          <cx:pt idx="129437">129437</cx:pt>
          <cx:pt idx="129438">129438</cx:pt>
          <cx:pt idx="129439">129439</cx:pt>
          <cx:pt idx="129440">129440</cx:pt>
          <cx:pt idx="129441">129441</cx:pt>
          <cx:pt idx="129442">129442</cx:pt>
          <cx:pt idx="129443">129443</cx:pt>
          <cx:pt idx="129444">129444</cx:pt>
          <cx:pt idx="129445">129445</cx:pt>
          <cx:pt idx="129446">129446</cx:pt>
          <cx:pt idx="129447">129447</cx:pt>
          <cx:pt idx="129448">129448</cx:pt>
          <cx:pt idx="129449">129449</cx:pt>
          <cx:pt idx="129450">129450</cx:pt>
          <cx:pt idx="129451">129451</cx:pt>
          <cx:pt idx="129452">129452</cx:pt>
          <cx:pt idx="129453">129453</cx:pt>
          <cx:pt idx="129454">129454</cx:pt>
          <cx:pt idx="129455">129455</cx:pt>
          <cx:pt idx="129456">129456</cx:pt>
          <cx:pt idx="129457">129457</cx:pt>
          <cx:pt idx="129458">129458</cx:pt>
          <cx:pt idx="129459">129459</cx:pt>
          <cx:pt idx="129460">129460</cx:pt>
          <cx:pt idx="129461">129461</cx:pt>
          <cx:pt idx="129462">129462</cx:pt>
          <cx:pt idx="129463">129463</cx:pt>
          <cx:pt idx="129464">129464</cx:pt>
          <cx:pt idx="129465">129465</cx:pt>
          <cx:pt idx="129466">129466</cx:pt>
          <cx:pt idx="129467">129467</cx:pt>
          <cx:pt idx="129468">129468</cx:pt>
          <cx:pt idx="129469">129469</cx:pt>
          <cx:pt idx="129470">129470</cx:pt>
          <cx:pt idx="129471">129471</cx:pt>
          <cx:pt idx="129472">129472</cx:pt>
          <cx:pt idx="129473">129473</cx:pt>
          <cx:pt idx="129474">129474</cx:pt>
          <cx:pt idx="129475">129475</cx:pt>
          <cx:pt idx="129476">129476</cx:pt>
          <cx:pt idx="129477">129477</cx:pt>
          <cx:pt idx="129478">129478</cx:pt>
          <cx:pt idx="129479">129479</cx:pt>
          <cx:pt idx="129480">129480</cx:pt>
          <cx:pt idx="129481">129481</cx:pt>
          <cx:pt idx="129482">129482</cx:pt>
          <cx:pt idx="129483">129483</cx:pt>
          <cx:pt idx="129484">129484</cx:pt>
          <cx:pt idx="129485">129485</cx:pt>
          <cx:pt idx="129486">129486</cx:pt>
          <cx:pt idx="129487">129487</cx:pt>
          <cx:pt idx="129488">129488</cx:pt>
          <cx:pt idx="129489">129489</cx:pt>
          <cx:pt idx="129490">129490</cx:pt>
          <cx:pt idx="129491">129491</cx:pt>
          <cx:pt idx="129492">129492</cx:pt>
          <cx:pt idx="129493">129493</cx:pt>
          <cx:pt idx="129494">129494</cx:pt>
          <cx:pt idx="129495">129495</cx:pt>
          <cx:pt idx="129496">129496</cx:pt>
          <cx:pt idx="129497">129497</cx:pt>
          <cx:pt idx="129498">129498</cx:pt>
          <cx:pt idx="129499">129499</cx:pt>
          <cx:pt idx="129500">129500</cx:pt>
          <cx:pt idx="129501">129501</cx:pt>
          <cx:pt idx="129502">129502</cx:pt>
          <cx:pt idx="129503">129503</cx:pt>
          <cx:pt idx="129504">129504</cx:pt>
          <cx:pt idx="129505">129505</cx:pt>
          <cx:pt idx="129506">129506</cx:pt>
          <cx:pt idx="129507">129507</cx:pt>
          <cx:pt idx="129508">129508</cx:pt>
          <cx:pt idx="129509">129509</cx:pt>
          <cx:pt idx="129510">129510</cx:pt>
          <cx:pt idx="129511">129511</cx:pt>
          <cx:pt idx="129512">129512</cx:pt>
          <cx:pt idx="129513">129513</cx:pt>
          <cx:pt idx="129514">129514</cx:pt>
          <cx:pt idx="129515">129515</cx:pt>
          <cx:pt idx="129516">129516</cx:pt>
          <cx:pt idx="129517">129517</cx:pt>
          <cx:pt idx="129518">129518</cx:pt>
          <cx:pt idx="129519">129519</cx:pt>
          <cx:pt idx="129520">129520</cx:pt>
          <cx:pt idx="129521">129521</cx:pt>
          <cx:pt idx="129522">129522</cx:pt>
          <cx:pt idx="129523">129523</cx:pt>
          <cx:pt idx="129524">129524</cx:pt>
          <cx:pt idx="129525">129525</cx:pt>
          <cx:pt idx="129526">129526</cx:pt>
          <cx:pt idx="129527">129527</cx:pt>
          <cx:pt idx="129528">129528</cx:pt>
          <cx:pt idx="129529">129529</cx:pt>
          <cx:pt idx="129530">129530</cx:pt>
          <cx:pt idx="129531">129531</cx:pt>
          <cx:pt idx="129532">129532</cx:pt>
          <cx:pt idx="129533">129533</cx:pt>
          <cx:pt idx="129534">129534</cx:pt>
          <cx:pt idx="129535">129535</cx:pt>
          <cx:pt idx="129536">129536</cx:pt>
          <cx:pt idx="129537">129537</cx:pt>
          <cx:pt idx="129538">129538</cx:pt>
          <cx:pt idx="129539">129539</cx:pt>
          <cx:pt idx="129540">129540</cx:pt>
          <cx:pt idx="129541">129541</cx:pt>
          <cx:pt idx="129542">129542</cx:pt>
          <cx:pt idx="129543">129543</cx:pt>
          <cx:pt idx="129544">129544</cx:pt>
          <cx:pt idx="129545">129545</cx:pt>
          <cx:pt idx="129546">129546</cx:pt>
          <cx:pt idx="129547">129547</cx:pt>
          <cx:pt idx="129548">129548</cx:pt>
          <cx:pt idx="129549">129549</cx:pt>
          <cx:pt idx="129550">129550</cx:pt>
          <cx:pt idx="129551">129551</cx:pt>
          <cx:pt idx="129552">129552</cx:pt>
          <cx:pt idx="129553">129553</cx:pt>
          <cx:pt idx="129554">129554</cx:pt>
          <cx:pt idx="129555">129555</cx:pt>
          <cx:pt idx="129556">129556</cx:pt>
          <cx:pt idx="129557">129557</cx:pt>
          <cx:pt idx="129558">129558</cx:pt>
          <cx:pt idx="129559">129559</cx:pt>
          <cx:pt idx="129560">129560</cx:pt>
          <cx:pt idx="129561">129561</cx:pt>
          <cx:pt idx="129562">129562</cx:pt>
          <cx:pt idx="129563">129563</cx:pt>
          <cx:pt idx="129564">129564</cx:pt>
          <cx:pt idx="129565">129565</cx:pt>
          <cx:pt idx="129566">129566</cx:pt>
          <cx:pt idx="129567">129567</cx:pt>
          <cx:pt idx="129568">129568</cx:pt>
          <cx:pt idx="129569">129569</cx:pt>
          <cx:pt idx="129570">129570</cx:pt>
          <cx:pt idx="129571">129571</cx:pt>
          <cx:pt idx="129572">129572</cx:pt>
          <cx:pt idx="129573">129573</cx:pt>
          <cx:pt idx="129574">129574</cx:pt>
          <cx:pt idx="129575">129575</cx:pt>
          <cx:pt idx="129576">129576</cx:pt>
          <cx:pt idx="129577">129577</cx:pt>
          <cx:pt idx="129578">129578</cx:pt>
          <cx:pt idx="129579">129579</cx:pt>
          <cx:pt idx="129580">129580</cx:pt>
          <cx:pt idx="129581">129581</cx:pt>
          <cx:pt idx="129582">129582</cx:pt>
          <cx:pt idx="129583">129583</cx:pt>
          <cx:pt idx="129584">129584</cx:pt>
          <cx:pt idx="129585">129585</cx:pt>
          <cx:pt idx="129586">129586</cx:pt>
          <cx:pt idx="129587">129587</cx:pt>
          <cx:pt idx="129588">129588</cx:pt>
          <cx:pt idx="129589">129589</cx:pt>
          <cx:pt idx="129590">129590</cx:pt>
          <cx:pt idx="129591">129591</cx:pt>
          <cx:pt idx="129592">129592</cx:pt>
          <cx:pt idx="129593">129593</cx:pt>
          <cx:pt idx="129594">129594</cx:pt>
          <cx:pt idx="129595">129595</cx:pt>
          <cx:pt idx="129596">129596</cx:pt>
          <cx:pt idx="129597">129597</cx:pt>
          <cx:pt idx="129598">129598</cx:pt>
          <cx:pt idx="129599">129599</cx:pt>
          <cx:pt idx="129600">129600</cx:pt>
          <cx:pt idx="129601">129601</cx:pt>
          <cx:pt idx="129602">129602</cx:pt>
          <cx:pt idx="129603">129603</cx:pt>
          <cx:pt idx="129604">129604</cx:pt>
          <cx:pt idx="129605">129605</cx:pt>
          <cx:pt idx="129606">129606</cx:pt>
          <cx:pt idx="129607">129607</cx:pt>
          <cx:pt idx="129608">129608</cx:pt>
          <cx:pt idx="129609">129609</cx:pt>
          <cx:pt idx="129610">129610</cx:pt>
          <cx:pt idx="129611">129611</cx:pt>
          <cx:pt idx="129612">129612</cx:pt>
          <cx:pt idx="129613">129613</cx:pt>
          <cx:pt idx="129614">129614</cx:pt>
          <cx:pt idx="129615">129615</cx:pt>
          <cx:pt idx="129616">129616</cx:pt>
          <cx:pt idx="129617">129617</cx:pt>
          <cx:pt idx="129618">129618</cx:pt>
          <cx:pt idx="129619">129619</cx:pt>
          <cx:pt idx="129620">129620</cx:pt>
          <cx:pt idx="129621">129621</cx:pt>
          <cx:pt idx="129622">129622</cx:pt>
          <cx:pt idx="129623">129623</cx:pt>
          <cx:pt idx="129624">129624</cx:pt>
          <cx:pt idx="129625">129625</cx:pt>
          <cx:pt idx="129626">129626</cx:pt>
          <cx:pt idx="129627">129627</cx:pt>
          <cx:pt idx="129628">129628</cx:pt>
          <cx:pt idx="129629">129629</cx:pt>
          <cx:pt idx="129630">129630</cx:pt>
          <cx:pt idx="129631">129631</cx:pt>
          <cx:pt idx="129632">129632</cx:pt>
          <cx:pt idx="129633">129633</cx:pt>
          <cx:pt idx="129634">129634</cx:pt>
          <cx:pt idx="129635">129635</cx:pt>
          <cx:pt idx="129636">129636</cx:pt>
          <cx:pt idx="129637">129637</cx:pt>
          <cx:pt idx="129638">129638</cx:pt>
          <cx:pt idx="129639">129639</cx:pt>
          <cx:pt idx="129640">129640</cx:pt>
          <cx:pt idx="129641">129641</cx:pt>
          <cx:pt idx="129642">129642</cx:pt>
          <cx:pt idx="129643">129643</cx:pt>
          <cx:pt idx="129644">129644</cx:pt>
          <cx:pt idx="129645">129645</cx:pt>
          <cx:pt idx="129646">129646</cx:pt>
          <cx:pt idx="129647">129647</cx:pt>
          <cx:pt idx="129648">129648</cx:pt>
          <cx:pt idx="129649">129649</cx:pt>
          <cx:pt idx="129650">129650</cx:pt>
          <cx:pt idx="129651">129651</cx:pt>
          <cx:pt idx="129652">129652</cx:pt>
          <cx:pt idx="129653">129653</cx:pt>
          <cx:pt idx="129654">129654</cx:pt>
          <cx:pt idx="129655">129655</cx:pt>
          <cx:pt idx="129656">129656</cx:pt>
          <cx:pt idx="129657">129657</cx:pt>
          <cx:pt idx="129658">129658</cx:pt>
          <cx:pt idx="129659">129659</cx:pt>
          <cx:pt idx="129660">129660</cx:pt>
          <cx:pt idx="129661">129661</cx:pt>
          <cx:pt idx="129662">129662</cx:pt>
          <cx:pt idx="129663">129663</cx:pt>
          <cx:pt idx="129664">129664</cx:pt>
          <cx:pt idx="129665">129665</cx:pt>
          <cx:pt idx="129666">129666</cx:pt>
          <cx:pt idx="129667">129667</cx:pt>
          <cx:pt idx="129668">129668</cx:pt>
          <cx:pt idx="129669">129669</cx:pt>
          <cx:pt idx="129670">129670</cx:pt>
          <cx:pt idx="129671">129671</cx:pt>
          <cx:pt idx="129672">129672</cx:pt>
          <cx:pt idx="129673">129673</cx:pt>
          <cx:pt idx="129674">129674</cx:pt>
          <cx:pt idx="129675">129675</cx:pt>
          <cx:pt idx="129676">129676</cx:pt>
          <cx:pt idx="129677">129677</cx:pt>
          <cx:pt idx="129678">129678</cx:pt>
          <cx:pt idx="129679">129679</cx:pt>
          <cx:pt idx="129680">129680</cx:pt>
          <cx:pt idx="129681">129681</cx:pt>
          <cx:pt idx="129682">129682</cx:pt>
          <cx:pt idx="129683">129683</cx:pt>
          <cx:pt idx="129684">129684</cx:pt>
          <cx:pt idx="129685">129685</cx:pt>
          <cx:pt idx="129686">129686</cx:pt>
          <cx:pt idx="129687">129687</cx:pt>
          <cx:pt idx="129688">129688</cx:pt>
          <cx:pt idx="129689">129689</cx:pt>
          <cx:pt idx="129690">129690</cx:pt>
          <cx:pt idx="129691">129691</cx:pt>
          <cx:pt idx="129692">129692</cx:pt>
          <cx:pt idx="129693">129693</cx:pt>
          <cx:pt idx="129694">129694</cx:pt>
          <cx:pt idx="129695">129695</cx:pt>
          <cx:pt idx="129696">129696</cx:pt>
          <cx:pt idx="129697">129697</cx:pt>
          <cx:pt idx="129698">129698</cx:pt>
          <cx:pt idx="129699">129699</cx:pt>
          <cx:pt idx="129700">129700</cx:pt>
          <cx:pt idx="129701">129701</cx:pt>
          <cx:pt idx="129702">129702</cx:pt>
          <cx:pt idx="129703">129703</cx:pt>
          <cx:pt idx="129704">129704</cx:pt>
          <cx:pt idx="129705">129705</cx:pt>
          <cx:pt idx="129706">129706</cx:pt>
          <cx:pt idx="129707">129707</cx:pt>
          <cx:pt idx="129708">129708</cx:pt>
          <cx:pt idx="129709">129709</cx:pt>
          <cx:pt idx="129710">129710</cx:pt>
          <cx:pt idx="129711">129711</cx:pt>
          <cx:pt idx="129712">129712</cx:pt>
          <cx:pt idx="129713">129713</cx:pt>
          <cx:pt idx="129714">129714</cx:pt>
          <cx:pt idx="129715">129715</cx:pt>
          <cx:pt idx="129716">129716</cx:pt>
          <cx:pt idx="129717">129717</cx:pt>
          <cx:pt idx="129718">129718</cx:pt>
          <cx:pt idx="129719">129719</cx:pt>
          <cx:pt idx="129720">129720</cx:pt>
          <cx:pt idx="129721">129721</cx:pt>
          <cx:pt idx="129722">129722</cx:pt>
          <cx:pt idx="129723">129723</cx:pt>
          <cx:pt idx="129724">129724</cx:pt>
          <cx:pt idx="129725">129725</cx:pt>
          <cx:pt idx="129726">129726</cx:pt>
          <cx:pt idx="129727">129727</cx:pt>
          <cx:pt idx="129728">129728</cx:pt>
          <cx:pt idx="129729">129729</cx:pt>
          <cx:pt idx="129730">129730</cx:pt>
          <cx:pt idx="129731">129731</cx:pt>
          <cx:pt idx="129732">129732</cx:pt>
          <cx:pt idx="129733">129733</cx:pt>
          <cx:pt idx="129734">129734</cx:pt>
          <cx:pt idx="129735">129735</cx:pt>
          <cx:pt idx="129736">129736</cx:pt>
          <cx:pt idx="129737">129737</cx:pt>
          <cx:pt idx="129738">129738</cx:pt>
          <cx:pt idx="129739">129739</cx:pt>
          <cx:pt idx="129740">129740</cx:pt>
          <cx:pt idx="129741">129741</cx:pt>
          <cx:pt idx="129742">129742</cx:pt>
          <cx:pt idx="129743">129743</cx:pt>
          <cx:pt idx="129744">129744</cx:pt>
          <cx:pt idx="129745">129745</cx:pt>
          <cx:pt idx="129746">129746</cx:pt>
          <cx:pt idx="129747">129747</cx:pt>
          <cx:pt idx="129748">129748</cx:pt>
          <cx:pt idx="129749">129749</cx:pt>
          <cx:pt idx="129750">129750</cx:pt>
          <cx:pt idx="129751">129751</cx:pt>
          <cx:pt idx="129752">129752</cx:pt>
          <cx:pt idx="129753">129753</cx:pt>
          <cx:pt idx="129754">129754</cx:pt>
          <cx:pt idx="129755">129755</cx:pt>
          <cx:pt idx="129756">129756</cx:pt>
          <cx:pt idx="129757">129757</cx:pt>
          <cx:pt idx="129758">129758</cx:pt>
          <cx:pt idx="129759">129759</cx:pt>
          <cx:pt idx="129760">129760</cx:pt>
          <cx:pt idx="129761">129761</cx:pt>
          <cx:pt idx="129762">129762</cx:pt>
          <cx:pt idx="129763">129763</cx:pt>
          <cx:pt idx="129764">129764</cx:pt>
          <cx:pt idx="129765">129765</cx:pt>
          <cx:pt idx="129766">129766</cx:pt>
          <cx:pt idx="129767">129767</cx:pt>
          <cx:pt idx="129768">129768</cx:pt>
          <cx:pt idx="129769">129769</cx:pt>
          <cx:pt idx="129770">129770</cx:pt>
          <cx:pt idx="129771">129771</cx:pt>
          <cx:pt idx="129772">129772</cx:pt>
          <cx:pt idx="129773">129773</cx:pt>
          <cx:pt idx="129774">129774</cx:pt>
          <cx:pt idx="129775">129775</cx:pt>
          <cx:pt idx="129776">129776</cx:pt>
          <cx:pt idx="129777">129777</cx:pt>
          <cx:pt idx="129778">129778</cx:pt>
          <cx:pt idx="129779">129779</cx:pt>
          <cx:pt idx="129780">129780</cx:pt>
          <cx:pt idx="129781">129781</cx:pt>
          <cx:pt idx="129782">129782</cx:pt>
          <cx:pt idx="129783">129783</cx:pt>
          <cx:pt idx="129784">129784</cx:pt>
          <cx:pt idx="129785">129785</cx:pt>
          <cx:pt idx="129786">129786</cx:pt>
          <cx:pt idx="129787">129787</cx:pt>
          <cx:pt idx="129788">129788</cx:pt>
          <cx:pt idx="129789">129789</cx:pt>
          <cx:pt idx="129790">129790</cx:pt>
          <cx:pt idx="129791">129791</cx:pt>
          <cx:pt idx="129792">129792</cx:pt>
          <cx:pt idx="129793">129793</cx:pt>
          <cx:pt idx="129794">129794</cx:pt>
          <cx:pt idx="129795">129795</cx:pt>
          <cx:pt idx="129796">129796</cx:pt>
          <cx:pt idx="129797">129797</cx:pt>
          <cx:pt idx="129798">129798</cx:pt>
          <cx:pt idx="129799">129799</cx:pt>
          <cx:pt idx="129800">129800</cx:pt>
          <cx:pt idx="129801">129801</cx:pt>
          <cx:pt idx="129802">129802</cx:pt>
          <cx:pt idx="129803">129803</cx:pt>
          <cx:pt idx="129804">129804</cx:pt>
          <cx:pt idx="129805">129805</cx:pt>
          <cx:pt idx="129806">129806</cx:pt>
          <cx:pt idx="129807">129807</cx:pt>
          <cx:pt idx="129808">129808</cx:pt>
          <cx:pt idx="129809">129809</cx:pt>
          <cx:pt idx="129810">129810</cx:pt>
          <cx:pt idx="129811">129811</cx:pt>
          <cx:pt idx="129812">129812</cx:pt>
          <cx:pt idx="129813">129813</cx:pt>
          <cx:pt idx="129814">129814</cx:pt>
          <cx:pt idx="129815">129815</cx:pt>
          <cx:pt idx="129816">129816</cx:pt>
          <cx:pt idx="129817">129817</cx:pt>
          <cx:pt idx="129818">129818</cx:pt>
          <cx:pt idx="129819">129819</cx:pt>
          <cx:pt idx="129820">129820</cx:pt>
          <cx:pt idx="129821">129821</cx:pt>
          <cx:pt idx="129822">129822</cx:pt>
          <cx:pt idx="129823">129823</cx:pt>
          <cx:pt idx="129824">129824</cx:pt>
          <cx:pt idx="129825">129825</cx:pt>
          <cx:pt idx="129826">129826</cx:pt>
          <cx:pt idx="129827">129827</cx:pt>
          <cx:pt idx="129828">129828</cx:pt>
          <cx:pt idx="129829">129829</cx:pt>
          <cx:pt idx="129830">129830</cx:pt>
          <cx:pt idx="129831">129831</cx:pt>
          <cx:pt idx="129832">129832</cx:pt>
          <cx:pt idx="129833">129833</cx:pt>
          <cx:pt idx="129834">129834</cx:pt>
          <cx:pt idx="129835">129835</cx:pt>
          <cx:pt idx="129836">129836</cx:pt>
          <cx:pt idx="129837">129837</cx:pt>
          <cx:pt idx="129838">129838</cx:pt>
          <cx:pt idx="129839">129839</cx:pt>
          <cx:pt idx="129840">129840</cx:pt>
          <cx:pt idx="129841">129841</cx:pt>
          <cx:pt idx="129842">129842</cx:pt>
          <cx:pt idx="129843">129843</cx:pt>
          <cx:pt idx="129844">129844</cx:pt>
          <cx:pt idx="129845">129845</cx:pt>
          <cx:pt idx="129846">129846</cx:pt>
          <cx:pt idx="129847">129847</cx:pt>
          <cx:pt idx="129848">129848</cx:pt>
          <cx:pt idx="129849">129849</cx:pt>
          <cx:pt idx="129850">129850</cx:pt>
          <cx:pt idx="129851">129851</cx:pt>
          <cx:pt idx="129852">129852</cx:pt>
          <cx:pt idx="129853">129853</cx:pt>
          <cx:pt idx="129854">129854</cx:pt>
          <cx:pt idx="129855">129855</cx:pt>
          <cx:pt idx="129856">129856</cx:pt>
          <cx:pt idx="129857">129857</cx:pt>
          <cx:pt idx="129858">129858</cx:pt>
          <cx:pt idx="129859">129859</cx:pt>
          <cx:pt idx="129860">129860</cx:pt>
          <cx:pt idx="129861">129861</cx:pt>
          <cx:pt idx="129862">129862</cx:pt>
          <cx:pt idx="129863">129863</cx:pt>
          <cx:pt idx="129864">129864</cx:pt>
          <cx:pt idx="129865">129865</cx:pt>
          <cx:pt idx="129866">129866</cx:pt>
          <cx:pt idx="129867">129867</cx:pt>
          <cx:pt idx="129868">129868</cx:pt>
          <cx:pt idx="129869">129869</cx:pt>
          <cx:pt idx="129870">129870</cx:pt>
          <cx:pt idx="129871">129871</cx:pt>
          <cx:pt idx="129872">129872</cx:pt>
          <cx:pt idx="129873">129873</cx:pt>
          <cx:pt idx="129874">129874</cx:pt>
          <cx:pt idx="129875">129875</cx:pt>
          <cx:pt idx="129876">129876</cx:pt>
          <cx:pt idx="129877">129877</cx:pt>
          <cx:pt idx="129878">129878</cx:pt>
          <cx:pt idx="129879">129879</cx:pt>
          <cx:pt idx="129880">129880</cx:pt>
          <cx:pt idx="129881">129881</cx:pt>
          <cx:pt idx="129882">129882</cx:pt>
          <cx:pt idx="129883">129883</cx:pt>
          <cx:pt idx="129884">129884</cx:pt>
          <cx:pt idx="129885">129885</cx:pt>
          <cx:pt idx="129886">129886</cx:pt>
          <cx:pt idx="129887">129887</cx:pt>
          <cx:pt idx="129888">129888</cx:pt>
          <cx:pt idx="129889">129889</cx:pt>
          <cx:pt idx="129890">129890</cx:pt>
          <cx:pt idx="129891">129891</cx:pt>
          <cx:pt idx="129892">129892</cx:pt>
          <cx:pt idx="129893">129893</cx:pt>
          <cx:pt idx="129894">129894</cx:pt>
          <cx:pt idx="129895">129895</cx:pt>
          <cx:pt idx="129896">129896</cx:pt>
          <cx:pt idx="129897">129897</cx:pt>
          <cx:pt idx="129898">129898</cx:pt>
          <cx:pt idx="129899">129899</cx:pt>
          <cx:pt idx="129900">129900</cx:pt>
          <cx:pt idx="129901">129901</cx:pt>
          <cx:pt idx="129902">129902</cx:pt>
          <cx:pt idx="129903">129903</cx:pt>
          <cx:pt idx="129904">129904</cx:pt>
          <cx:pt idx="129905">129905</cx:pt>
          <cx:pt idx="129906">129906</cx:pt>
          <cx:pt idx="129907">129907</cx:pt>
          <cx:pt idx="129908">129908</cx:pt>
          <cx:pt idx="129909">129909</cx:pt>
          <cx:pt idx="129910">129910</cx:pt>
          <cx:pt idx="129911">129911</cx:pt>
          <cx:pt idx="129912">129912</cx:pt>
          <cx:pt idx="129913">129913</cx:pt>
          <cx:pt idx="129914">129914</cx:pt>
          <cx:pt idx="129915">129915</cx:pt>
          <cx:pt idx="129916">129916</cx:pt>
          <cx:pt idx="129917">129917</cx:pt>
          <cx:pt idx="129918">129918</cx:pt>
          <cx:pt idx="129919">129919</cx:pt>
          <cx:pt idx="129920">129920</cx:pt>
          <cx:pt idx="129921">129921</cx:pt>
          <cx:pt idx="129922">129922</cx:pt>
          <cx:pt idx="129923">129923</cx:pt>
          <cx:pt idx="129924">129924</cx:pt>
          <cx:pt idx="129925">129925</cx:pt>
          <cx:pt idx="129926">129926</cx:pt>
          <cx:pt idx="129927">129927</cx:pt>
          <cx:pt idx="129928">129928</cx:pt>
          <cx:pt idx="129929">129929</cx:pt>
          <cx:pt idx="129930">129930</cx:pt>
          <cx:pt idx="129931">129931</cx:pt>
          <cx:pt idx="129932">129932</cx:pt>
          <cx:pt idx="129933">129933</cx:pt>
          <cx:pt idx="129934">129934</cx:pt>
          <cx:pt idx="129935">129935</cx:pt>
          <cx:pt idx="129936">129936</cx:pt>
          <cx:pt idx="129937">129937</cx:pt>
          <cx:pt idx="129938">129938</cx:pt>
          <cx:pt idx="129939">129939</cx:pt>
          <cx:pt idx="129940">129940</cx:pt>
          <cx:pt idx="129941">129941</cx:pt>
          <cx:pt idx="129942">129942</cx:pt>
          <cx:pt idx="129943">129943</cx:pt>
          <cx:pt idx="129944">129944</cx:pt>
          <cx:pt idx="129945">129945</cx:pt>
          <cx:pt idx="129946">129946</cx:pt>
          <cx:pt idx="129947">129947</cx:pt>
          <cx:pt idx="129948">129948</cx:pt>
          <cx:pt idx="129949">129949</cx:pt>
          <cx:pt idx="129950">129950</cx:pt>
          <cx:pt idx="129951">129951</cx:pt>
          <cx:pt idx="129952">129952</cx:pt>
          <cx:pt idx="129953">129953</cx:pt>
          <cx:pt idx="129954">129954</cx:pt>
          <cx:pt idx="129955">129955</cx:pt>
          <cx:pt idx="129956">129956</cx:pt>
          <cx:pt idx="129957">129957</cx:pt>
          <cx:pt idx="129958">129958</cx:pt>
          <cx:pt idx="129959">129959</cx:pt>
          <cx:pt idx="129960">129960</cx:pt>
          <cx:pt idx="129961">129961</cx:pt>
          <cx:pt idx="129962">129962</cx:pt>
          <cx:pt idx="129963">129963</cx:pt>
          <cx:pt idx="129964">129964</cx:pt>
          <cx:pt idx="129965">129965</cx:pt>
          <cx:pt idx="129966">129966</cx:pt>
          <cx:pt idx="129967">129967</cx:pt>
          <cx:pt idx="129968">129968</cx:pt>
          <cx:pt idx="129969">129969</cx:pt>
          <cx:pt idx="129970">129970</cx:pt>
          <cx:pt idx="129971">129971</cx:pt>
          <cx:pt idx="129972">129972</cx:pt>
          <cx:pt idx="129973">129973</cx:pt>
          <cx:pt idx="129974">129974</cx:pt>
          <cx:pt idx="129975">129975</cx:pt>
          <cx:pt idx="129976">129976</cx:pt>
          <cx:pt idx="129977">129977</cx:pt>
          <cx:pt idx="129978">129978</cx:pt>
          <cx:pt idx="129979">129979</cx:pt>
          <cx:pt idx="129980">129980</cx:pt>
          <cx:pt idx="129981">129981</cx:pt>
          <cx:pt idx="129982">129982</cx:pt>
          <cx:pt idx="129983">129983</cx:pt>
          <cx:pt idx="129984">129984</cx:pt>
          <cx:pt idx="129985">129985</cx:pt>
          <cx:pt idx="129986">129986</cx:pt>
          <cx:pt idx="129987">129987</cx:pt>
          <cx:pt idx="129988">129988</cx:pt>
          <cx:pt idx="129989">129989</cx:pt>
          <cx:pt idx="129990">129990</cx:pt>
          <cx:pt idx="129991">129991</cx:pt>
          <cx:pt idx="129992">129992</cx:pt>
          <cx:pt idx="129993">129993</cx:pt>
          <cx:pt idx="129994">129994</cx:pt>
          <cx:pt idx="129995">129995</cx:pt>
          <cx:pt idx="129996">129996</cx:pt>
          <cx:pt idx="129997">129997</cx:pt>
          <cx:pt idx="129998">129998</cx:pt>
          <cx:pt idx="129999">129999</cx:pt>
          <cx:pt idx="130000">130000</cx:pt>
          <cx:pt idx="130001">130001</cx:pt>
          <cx:pt idx="130002">130002</cx:pt>
          <cx:pt idx="130003">130003</cx:pt>
          <cx:pt idx="130004">130004</cx:pt>
          <cx:pt idx="130005">130005</cx:pt>
          <cx:pt idx="130006">130006</cx:pt>
          <cx:pt idx="130007">130007</cx:pt>
          <cx:pt idx="130008">130008</cx:pt>
          <cx:pt idx="130009">130009</cx:pt>
          <cx:pt idx="130010">130010</cx:pt>
          <cx:pt idx="130011">130011</cx:pt>
          <cx:pt idx="130012">130012</cx:pt>
          <cx:pt idx="130013">130013</cx:pt>
          <cx:pt idx="130014">130014</cx:pt>
          <cx:pt idx="130015">130015</cx:pt>
          <cx:pt idx="130016">130016</cx:pt>
          <cx:pt idx="130017">130017</cx:pt>
          <cx:pt idx="130018">130018</cx:pt>
          <cx:pt idx="130019">130019</cx:pt>
          <cx:pt idx="130020">130020</cx:pt>
          <cx:pt idx="130021">130021</cx:pt>
          <cx:pt idx="130022">130022</cx:pt>
          <cx:pt idx="130023">130023</cx:pt>
          <cx:pt idx="130024">130024</cx:pt>
          <cx:pt idx="130025">130025</cx:pt>
          <cx:pt idx="130026">130026</cx:pt>
          <cx:pt idx="130027">130027</cx:pt>
          <cx:pt idx="130028">130028</cx:pt>
          <cx:pt idx="130029">130029</cx:pt>
          <cx:pt idx="130030">130030</cx:pt>
          <cx:pt idx="130031">130031</cx:pt>
          <cx:pt idx="130032">130032</cx:pt>
          <cx:pt idx="130033">130033</cx:pt>
          <cx:pt idx="130034">130034</cx:pt>
          <cx:pt idx="130035">130035</cx:pt>
          <cx:pt idx="130036">130036</cx:pt>
          <cx:pt idx="130037">130037</cx:pt>
          <cx:pt idx="130038">130038</cx:pt>
          <cx:pt idx="130039">130039</cx:pt>
          <cx:pt idx="130040">130040</cx:pt>
          <cx:pt idx="130041">130041</cx:pt>
          <cx:pt idx="130042">130042</cx:pt>
          <cx:pt idx="130043">130043</cx:pt>
          <cx:pt idx="130044">130044</cx:pt>
          <cx:pt idx="130045">130045</cx:pt>
          <cx:pt idx="130046">130046</cx:pt>
          <cx:pt idx="130047">130047</cx:pt>
          <cx:pt idx="130048">130048</cx:pt>
          <cx:pt idx="130049">130049</cx:pt>
          <cx:pt idx="130050">130050</cx:pt>
          <cx:pt idx="130051">130051</cx:pt>
          <cx:pt idx="130052">130052</cx:pt>
          <cx:pt idx="130053">130053</cx:pt>
          <cx:pt idx="130054">130054</cx:pt>
          <cx:pt idx="130055">130055</cx:pt>
          <cx:pt idx="130056">130056</cx:pt>
          <cx:pt idx="130057">130057</cx:pt>
          <cx:pt idx="130058">130058</cx:pt>
          <cx:pt idx="130059">130059</cx:pt>
          <cx:pt idx="130060">130060</cx:pt>
          <cx:pt idx="130061">130061</cx:pt>
          <cx:pt idx="130062">130062</cx:pt>
          <cx:pt idx="130063">130063</cx:pt>
          <cx:pt idx="130064">130064</cx:pt>
          <cx:pt idx="130065">130065</cx:pt>
          <cx:pt idx="130066">130066</cx:pt>
          <cx:pt idx="130067">130067</cx:pt>
          <cx:pt idx="130068">130068</cx:pt>
          <cx:pt idx="130069">130069</cx:pt>
          <cx:pt idx="130070">130070</cx:pt>
          <cx:pt idx="130071">130071</cx:pt>
          <cx:pt idx="130072">130072</cx:pt>
          <cx:pt idx="130073">130073</cx:pt>
          <cx:pt idx="130074">130074</cx:pt>
          <cx:pt idx="130075">130075</cx:pt>
          <cx:pt idx="130076">130076</cx:pt>
          <cx:pt idx="130077">130077</cx:pt>
          <cx:pt idx="130078">130078</cx:pt>
          <cx:pt idx="130079">130079</cx:pt>
          <cx:pt idx="130080">130080</cx:pt>
          <cx:pt idx="130081">130081</cx:pt>
          <cx:pt idx="130082">130082</cx:pt>
          <cx:pt idx="130083">130083</cx:pt>
          <cx:pt idx="130084">130084</cx:pt>
          <cx:pt idx="130085">130085</cx:pt>
          <cx:pt idx="130086">130086</cx:pt>
          <cx:pt idx="130087">130087</cx:pt>
          <cx:pt idx="130088">130088</cx:pt>
          <cx:pt idx="130089">130089</cx:pt>
          <cx:pt idx="130090">130090</cx:pt>
          <cx:pt idx="130091">130091</cx:pt>
          <cx:pt idx="130092">130092</cx:pt>
          <cx:pt idx="130093">130093</cx:pt>
          <cx:pt idx="130094">130094</cx:pt>
          <cx:pt idx="130095">130095</cx:pt>
          <cx:pt idx="130096">130096</cx:pt>
          <cx:pt idx="130097">130097</cx:pt>
          <cx:pt idx="130098">130098</cx:pt>
          <cx:pt idx="130099">130099</cx:pt>
          <cx:pt idx="130100">130100</cx:pt>
          <cx:pt idx="130101">130101</cx:pt>
          <cx:pt idx="130102">130102</cx:pt>
          <cx:pt idx="130103">130103</cx:pt>
          <cx:pt idx="130104">130104</cx:pt>
          <cx:pt idx="130105">130105</cx:pt>
          <cx:pt idx="130106">130106</cx:pt>
          <cx:pt idx="130107">130107</cx:pt>
          <cx:pt idx="130108">130108</cx:pt>
          <cx:pt idx="130109">130109</cx:pt>
          <cx:pt idx="130110">130110</cx:pt>
          <cx:pt idx="130111">130111</cx:pt>
          <cx:pt idx="130112">130112</cx:pt>
          <cx:pt idx="130113">130113</cx:pt>
          <cx:pt idx="130114">130114</cx:pt>
          <cx:pt idx="130115">130115</cx:pt>
          <cx:pt idx="130116">130116</cx:pt>
          <cx:pt idx="130117">130117</cx:pt>
          <cx:pt idx="130118">130118</cx:pt>
          <cx:pt idx="130119">130119</cx:pt>
          <cx:pt idx="130120">130120</cx:pt>
          <cx:pt idx="130121">130121</cx:pt>
          <cx:pt idx="130122">130122</cx:pt>
          <cx:pt idx="130123">130123</cx:pt>
          <cx:pt idx="130124">130124</cx:pt>
          <cx:pt idx="130125">130125</cx:pt>
          <cx:pt idx="130126">130126</cx:pt>
          <cx:pt idx="130127">130127</cx:pt>
          <cx:pt idx="130128">130128</cx:pt>
          <cx:pt idx="130129">130129</cx:pt>
          <cx:pt idx="130130">130130</cx:pt>
          <cx:pt idx="130131">130131</cx:pt>
          <cx:pt idx="130132">130132</cx:pt>
          <cx:pt idx="130133">130133</cx:pt>
          <cx:pt idx="130134">130134</cx:pt>
          <cx:pt idx="130135">130135</cx:pt>
          <cx:pt idx="130136">130136</cx:pt>
          <cx:pt idx="130137">130137</cx:pt>
          <cx:pt idx="130138">130138</cx:pt>
          <cx:pt idx="130139">130139</cx:pt>
          <cx:pt idx="130140">130140</cx:pt>
          <cx:pt idx="130141">130141</cx:pt>
          <cx:pt idx="130142">130142</cx:pt>
          <cx:pt idx="130143">130143</cx:pt>
          <cx:pt idx="130144">130144</cx:pt>
          <cx:pt idx="130145">130145</cx:pt>
          <cx:pt idx="130146">130146</cx:pt>
          <cx:pt idx="130147">130147</cx:pt>
          <cx:pt idx="130148">130148</cx:pt>
          <cx:pt idx="130149">130149</cx:pt>
          <cx:pt idx="130150">130150</cx:pt>
          <cx:pt idx="130151">130151</cx:pt>
          <cx:pt idx="130152">130152</cx:pt>
          <cx:pt idx="130153">130153</cx:pt>
          <cx:pt idx="130154">130154</cx:pt>
          <cx:pt idx="130155">130155</cx:pt>
          <cx:pt idx="130156">130156</cx:pt>
          <cx:pt idx="130157">130157</cx:pt>
          <cx:pt idx="130158">130158</cx:pt>
          <cx:pt idx="130159">130159</cx:pt>
          <cx:pt idx="130160">130160</cx:pt>
          <cx:pt idx="130161">130161</cx:pt>
          <cx:pt idx="130162">130162</cx:pt>
          <cx:pt idx="130163">130163</cx:pt>
          <cx:pt idx="130164">130164</cx:pt>
          <cx:pt idx="130165">130165</cx:pt>
          <cx:pt idx="130166">130166</cx:pt>
          <cx:pt idx="130167">130167</cx:pt>
          <cx:pt idx="130168">130168</cx:pt>
          <cx:pt idx="130169">130169</cx:pt>
          <cx:pt idx="130170">130170</cx:pt>
          <cx:pt idx="130171">130171</cx:pt>
          <cx:pt idx="130172">130172</cx:pt>
          <cx:pt idx="130173">130173</cx:pt>
          <cx:pt idx="130174">130174</cx:pt>
          <cx:pt idx="130175">130175</cx:pt>
          <cx:pt idx="130176">130176</cx:pt>
          <cx:pt idx="130177">130177</cx:pt>
          <cx:pt idx="130178">130178</cx:pt>
          <cx:pt idx="130179">130179</cx:pt>
          <cx:pt idx="130180">130180</cx:pt>
          <cx:pt idx="130181">130181</cx:pt>
          <cx:pt idx="130182">130182</cx:pt>
          <cx:pt idx="130183">130183</cx:pt>
          <cx:pt idx="130184">130184</cx:pt>
          <cx:pt idx="130185">130185</cx:pt>
          <cx:pt idx="130186">130186</cx:pt>
          <cx:pt idx="130187">130187</cx:pt>
          <cx:pt idx="130188">130188</cx:pt>
          <cx:pt idx="130189">130189</cx:pt>
          <cx:pt idx="130190">130190</cx:pt>
          <cx:pt idx="130191">130191</cx:pt>
          <cx:pt idx="130192">130192</cx:pt>
          <cx:pt idx="130193">130193</cx:pt>
          <cx:pt idx="130194">130194</cx:pt>
          <cx:pt idx="130195">130195</cx:pt>
          <cx:pt idx="130196">130196</cx:pt>
          <cx:pt idx="130197">130197</cx:pt>
          <cx:pt idx="130198">130198</cx:pt>
          <cx:pt idx="130199">130199</cx:pt>
          <cx:pt idx="130200">130200</cx:pt>
          <cx:pt idx="130201">130201</cx:pt>
          <cx:pt idx="130202">130202</cx:pt>
          <cx:pt idx="130203">130203</cx:pt>
          <cx:pt idx="130204">130204</cx:pt>
          <cx:pt idx="130205">130205</cx:pt>
          <cx:pt idx="130206">130206</cx:pt>
          <cx:pt idx="130207">130207</cx:pt>
          <cx:pt idx="130208">130208</cx:pt>
          <cx:pt idx="130209">130209</cx:pt>
          <cx:pt idx="130210">130210</cx:pt>
          <cx:pt idx="130211">130211</cx:pt>
          <cx:pt idx="130212">130212</cx:pt>
          <cx:pt idx="130213">130213</cx:pt>
          <cx:pt idx="130214">130214</cx:pt>
          <cx:pt idx="130215">130215</cx:pt>
          <cx:pt idx="130216">130216</cx:pt>
          <cx:pt idx="130217">130217</cx:pt>
          <cx:pt idx="130218">130218</cx:pt>
          <cx:pt idx="130219">130219</cx:pt>
          <cx:pt idx="130220">130220</cx:pt>
          <cx:pt idx="130221">130221</cx:pt>
          <cx:pt idx="130222">130222</cx:pt>
          <cx:pt idx="130223">130223</cx:pt>
          <cx:pt idx="130224">130224</cx:pt>
          <cx:pt idx="130225">130225</cx:pt>
          <cx:pt idx="130226">130226</cx:pt>
          <cx:pt idx="130227">130227</cx:pt>
          <cx:pt idx="130228">130228</cx:pt>
          <cx:pt idx="130229">130229</cx:pt>
          <cx:pt idx="130230">130230</cx:pt>
          <cx:pt idx="130231">130231</cx:pt>
          <cx:pt idx="130232">130232</cx:pt>
          <cx:pt idx="130233">130233</cx:pt>
          <cx:pt idx="130234">130234</cx:pt>
          <cx:pt idx="130235">130235</cx:pt>
          <cx:pt idx="130236">130236</cx:pt>
          <cx:pt idx="130237">130237</cx:pt>
          <cx:pt idx="130238">130238</cx:pt>
          <cx:pt idx="130239">130239</cx:pt>
          <cx:pt idx="130240">130240</cx:pt>
          <cx:pt idx="130241">130241</cx:pt>
          <cx:pt idx="130242">130242</cx:pt>
          <cx:pt idx="130243">130243</cx:pt>
          <cx:pt idx="130244">130244</cx:pt>
          <cx:pt idx="130245">130245</cx:pt>
          <cx:pt idx="130246">130246</cx:pt>
          <cx:pt idx="130247">130247</cx:pt>
          <cx:pt idx="130248">130248</cx:pt>
          <cx:pt idx="130249">130249</cx:pt>
          <cx:pt idx="130250">130250</cx:pt>
          <cx:pt idx="130251">130251</cx:pt>
          <cx:pt idx="130252">130252</cx:pt>
          <cx:pt idx="130253">130253</cx:pt>
          <cx:pt idx="130254">130254</cx:pt>
          <cx:pt idx="130255">130255</cx:pt>
          <cx:pt idx="130256">130256</cx:pt>
          <cx:pt idx="130257">130257</cx:pt>
          <cx:pt idx="130258">130258</cx:pt>
          <cx:pt idx="130259">130259</cx:pt>
          <cx:pt idx="130260">130260</cx:pt>
          <cx:pt idx="130261">130261</cx:pt>
          <cx:pt idx="130262">130262</cx:pt>
          <cx:pt idx="130263">130263</cx:pt>
          <cx:pt idx="130264">130264</cx:pt>
          <cx:pt idx="130265">130265</cx:pt>
          <cx:pt idx="130266">130266</cx:pt>
          <cx:pt idx="130267">130267</cx:pt>
          <cx:pt idx="130268">130268</cx:pt>
          <cx:pt idx="130269">130269</cx:pt>
          <cx:pt idx="130270">130270</cx:pt>
          <cx:pt idx="130271">130271</cx:pt>
          <cx:pt idx="130272">130272</cx:pt>
          <cx:pt idx="130273">130273</cx:pt>
          <cx:pt idx="130274">130274</cx:pt>
          <cx:pt idx="130275">130275</cx:pt>
          <cx:pt idx="130276">130276</cx:pt>
          <cx:pt idx="130277">130277</cx:pt>
          <cx:pt idx="130278">130278</cx:pt>
          <cx:pt idx="130279">130279</cx:pt>
          <cx:pt idx="130280">130280</cx:pt>
          <cx:pt idx="130281">130281</cx:pt>
          <cx:pt idx="130282">130282</cx:pt>
          <cx:pt idx="130283">130283</cx:pt>
          <cx:pt idx="130284">130284</cx:pt>
          <cx:pt idx="130285">130285</cx:pt>
          <cx:pt idx="130286">130286</cx:pt>
          <cx:pt idx="130287">130287</cx:pt>
          <cx:pt idx="130288">130288</cx:pt>
          <cx:pt idx="130289">130289</cx:pt>
          <cx:pt idx="130290">130290</cx:pt>
          <cx:pt idx="130291">130291</cx:pt>
          <cx:pt idx="130292">130292</cx:pt>
          <cx:pt idx="130293">130293</cx:pt>
          <cx:pt idx="130294">130294</cx:pt>
          <cx:pt idx="130295">130295</cx:pt>
          <cx:pt idx="130296">130296</cx:pt>
          <cx:pt idx="130297">130297</cx:pt>
          <cx:pt idx="130298">130298</cx:pt>
          <cx:pt idx="130299">130299</cx:pt>
          <cx:pt idx="130300">130300</cx:pt>
          <cx:pt idx="130301">130301</cx:pt>
          <cx:pt idx="130302">130302</cx:pt>
          <cx:pt idx="130303">130303</cx:pt>
          <cx:pt idx="130304">130304</cx:pt>
          <cx:pt idx="130305">130305</cx:pt>
          <cx:pt idx="130306">130306</cx:pt>
          <cx:pt idx="130307">130307</cx:pt>
          <cx:pt idx="130308">130308</cx:pt>
          <cx:pt idx="130309">130309</cx:pt>
          <cx:pt idx="130310">130310</cx:pt>
          <cx:pt idx="130311">130311</cx:pt>
          <cx:pt idx="130312">130312</cx:pt>
          <cx:pt idx="130313">130313</cx:pt>
          <cx:pt idx="130314">130314</cx:pt>
          <cx:pt idx="130315">130315</cx:pt>
          <cx:pt idx="130316">130316</cx:pt>
          <cx:pt idx="130317">130317</cx:pt>
          <cx:pt idx="130318">130318</cx:pt>
          <cx:pt idx="130319">130319</cx:pt>
          <cx:pt idx="130320">130320</cx:pt>
          <cx:pt idx="130321">130321</cx:pt>
          <cx:pt idx="130322">130322</cx:pt>
          <cx:pt idx="130323">130323</cx:pt>
          <cx:pt idx="130324">130324</cx:pt>
          <cx:pt idx="130325">130325</cx:pt>
          <cx:pt idx="130326">130326</cx:pt>
          <cx:pt idx="130327">130327</cx:pt>
          <cx:pt idx="130328">130328</cx:pt>
          <cx:pt idx="130329">130329</cx:pt>
          <cx:pt idx="130330">130330</cx:pt>
          <cx:pt idx="130331">130331</cx:pt>
          <cx:pt idx="130332">130332</cx:pt>
          <cx:pt idx="130333">130333</cx:pt>
          <cx:pt idx="130334">130334</cx:pt>
          <cx:pt idx="130335">130335</cx:pt>
          <cx:pt idx="130336">130336</cx:pt>
          <cx:pt idx="130337">130337</cx:pt>
          <cx:pt idx="130338">130338</cx:pt>
          <cx:pt idx="130339">130339</cx:pt>
          <cx:pt idx="130340">130340</cx:pt>
          <cx:pt idx="130341">130341</cx:pt>
          <cx:pt idx="130342">130342</cx:pt>
          <cx:pt idx="130343">130343</cx:pt>
          <cx:pt idx="130344">130344</cx:pt>
          <cx:pt idx="130345">130345</cx:pt>
          <cx:pt idx="130346">130346</cx:pt>
          <cx:pt idx="130347">130347</cx:pt>
          <cx:pt idx="130348">130348</cx:pt>
          <cx:pt idx="130349">130349</cx:pt>
          <cx:pt idx="130350">130350</cx:pt>
          <cx:pt idx="130351">130351</cx:pt>
          <cx:pt idx="130352">130352</cx:pt>
          <cx:pt idx="130353">130353</cx:pt>
          <cx:pt idx="130354">130354</cx:pt>
          <cx:pt idx="130355">130355</cx:pt>
          <cx:pt idx="130356">130356</cx:pt>
          <cx:pt idx="130357">130357</cx:pt>
          <cx:pt idx="130358">130358</cx:pt>
          <cx:pt idx="130359">130359</cx:pt>
          <cx:pt idx="130360">130360</cx:pt>
          <cx:pt idx="130361">130361</cx:pt>
          <cx:pt idx="130362">130362</cx:pt>
          <cx:pt idx="130363">130363</cx:pt>
          <cx:pt idx="130364">130364</cx:pt>
          <cx:pt idx="130365">130365</cx:pt>
          <cx:pt idx="130366">130366</cx:pt>
          <cx:pt idx="130367">130367</cx:pt>
          <cx:pt idx="130368">130368</cx:pt>
          <cx:pt idx="130369">130369</cx:pt>
          <cx:pt idx="130370">130370</cx:pt>
          <cx:pt idx="130371">130371</cx:pt>
          <cx:pt idx="130372">130372</cx:pt>
          <cx:pt idx="130373">130373</cx:pt>
          <cx:pt idx="130374">130374</cx:pt>
          <cx:pt idx="130375">130375</cx:pt>
          <cx:pt idx="130376">130376</cx:pt>
          <cx:pt idx="130377">130377</cx:pt>
          <cx:pt idx="130378">130378</cx:pt>
          <cx:pt idx="130379">130379</cx:pt>
          <cx:pt idx="130380">130380</cx:pt>
          <cx:pt idx="130381">130381</cx:pt>
          <cx:pt idx="130382">130382</cx:pt>
          <cx:pt idx="130383">130383</cx:pt>
          <cx:pt idx="130384">130384</cx:pt>
          <cx:pt idx="130385">130385</cx:pt>
          <cx:pt idx="130386">130386</cx:pt>
          <cx:pt idx="130387">130387</cx:pt>
          <cx:pt idx="130388">130388</cx:pt>
          <cx:pt idx="130389">130389</cx:pt>
          <cx:pt idx="130390">130390</cx:pt>
          <cx:pt idx="130391">130391</cx:pt>
          <cx:pt idx="130392">130392</cx:pt>
          <cx:pt idx="130393">130393</cx:pt>
          <cx:pt idx="130394">130394</cx:pt>
          <cx:pt idx="130395">130395</cx:pt>
          <cx:pt idx="130396">130396</cx:pt>
          <cx:pt idx="130397">130397</cx:pt>
          <cx:pt idx="130398">130398</cx:pt>
          <cx:pt idx="130399">130399</cx:pt>
          <cx:pt idx="130400">130400</cx:pt>
          <cx:pt idx="130401">130401</cx:pt>
          <cx:pt idx="130402">130402</cx:pt>
          <cx:pt idx="130403">130403</cx:pt>
          <cx:pt idx="130404">130404</cx:pt>
          <cx:pt idx="130405">130405</cx:pt>
          <cx:pt idx="130406">130406</cx:pt>
          <cx:pt idx="130407">130407</cx:pt>
          <cx:pt idx="130408">130408</cx:pt>
          <cx:pt idx="130409">130409</cx:pt>
          <cx:pt idx="130410">130410</cx:pt>
          <cx:pt idx="130411">130411</cx:pt>
          <cx:pt idx="130412">130412</cx:pt>
          <cx:pt idx="130413">130413</cx:pt>
          <cx:pt idx="130414">130414</cx:pt>
          <cx:pt idx="130415">130415</cx:pt>
          <cx:pt idx="130416">130416</cx:pt>
          <cx:pt idx="130417">130417</cx:pt>
          <cx:pt idx="130418">130418</cx:pt>
          <cx:pt idx="130419">130419</cx:pt>
          <cx:pt idx="130420">130420</cx:pt>
          <cx:pt idx="130421">130421</cx:pt>
          <cx:pt idx="130422">130422</cx:pt>
          <cx:pt idx="130423">130423</cx:pt>
          <cx:pt idx="130424">130424</cx:pt>
          <cx:pt idx="130425">130425</cx:pt>
          <cx:pt idx="130426">130426</cx:pt>
          <cx:pt idx="130427">130427</cx:pt>
          <cx:pt idx="130428">130428</cx:pt>
          <cx:pt idx="130429">130429</cx:pt>
          <cx:pt idx="130430">130430</cx:pt>
          <cx:pt idx="130431">130431</cx:pt>
          <cx:pt idx="130432">130432</cx:pt>
          <cx:pt idx="130433">130433</cx:pt>
          <cx:pt idx="130434">130434</cx:pt>
          <cx:pt idx="130435">130435</cx:pt>
          <cx:pt idx="130436">130436</cx:pt>
          <cx:pt idx="130437">130437</cx:pt>
          <cx:pt idx="130438">130438</cx:pt>
          <cx:pt idx="130439">130439</cx:pt>
          <cx:pt idx="130440">130440</cx:pt>
          <cx:pt idx="130441">130441</cx:pt>
          <cx:pt idx="130442">130442</cx:pt>
          <cx:pt idx="130443">130443</cx:pt>
          <cx:pt idx="130444">130444</cx:pt>
          <cx:pt idx="130445">130445</cx:pt>
          <cx:pt idx="130446">130446</cx:pt>
          <cx:pt idx="130447">130447</cx:pt>
          <cx:pt idx="130448">130448</cx:pt>
          <cx:pt idx="130449">130449</cx:pt>
          <cx:pt idx="130450">130450</cx:pt>
          <cx:pt idx="130451">130451</cx:pt>
          <cx:pt idx="130452">130452</cx:pt>
          <cx:pt idx="130453">130453</cx:pt>
          <cx:pt idx="130454">130454</cx:pt>
          <cx:pt idx="130455">130455</cx:pt>
          <cx:pt idx="130456">130456</cx:pt>
          <cx:pt idx="130457">130457</cx:pt>
          <cx:pt idx="130458">130458</cx:pt>
          <cx:pt idx="130459">130459</cx:pt>
          <cx:pt idx="130460">130460</cx:pt>
          <cx:pt idx="130461">130461</cx:pt>
          <cx:pt idx="130462">130462</cx:pt>
          <cx:pt idx="130463">130463</cx:pt>
          <cx:pt idx="130464">130464</cx:pt>
          <cx:pt idx="130465">130465</cx:pt>
          <cx:pt idx="130466">130466</cx:pt>
          <cx:pt idx="130467">130467</cx:pt>
          <cx:pt idx="130468">130468</cx:pt>
          <cx:pt idx="130469">130469</cx:pt>
          <cx:pt idx="130470">130470</cx:pt>
          <cx:pt idx="130471">130471</cx:pt>
          <cx:pt idx="130472">130472</cx:pt>
          <cx:pt idx="130473">130473</cx:pt>
          <cx:pt idx="130474">130474</cx:pt>
          <cx:pt idx="130475">130475</cx:pt>
          <cx:pt idx="130476">130476</cx:pt>
          <cx:pt idx="130477">130477</cx:pt>
          <cx:pt idx="130478">130478</cx:pt>
          <cx:pt idx="130479">130479</cx:pt>
          <cx:pt idx="130480">130480</cx:pt>
          <cx:pt idx="130481">130481</cx:pt>
          <cx:pt idx="130482">130482</cx:pt>
          <cx:pt idx="130483">130483</cx:pt>
          <cx:pt idx="130484">130484</cx:pt>
          <cx:pt idx="130485">130485</cx:pt>
          <cx:pt idx="130486">130486</cx:pt>
          <cx:pt idx="130487">130487</cx:pt>
          <cx:pt idx="130488">130488</cx:pt>
          <cx:pt idx="130489">130489</cx:pt>
          <cx:pt idx="130490">130490</cx:pt>
          <cx:pt idx="130491">130491</cx:pt>
          <cx:pt idx="130492">130492</cx:pt>
          <cx:pt idx="130493">130493</cx:pt>
          <cx:pt idx="130494">130494</cx:pt>
          <cx:pt idx="130495">130495</cx:pt>
          <cx:pt idx="130496">130496</cx:pt>
          <cx:pt idx="130497">130497</cx:pt>
          <cx:pt idx="130498">130498</cx:pt>
          <cx:pt idx="130499">130499</cx:pt>
          <cx:pt idx="130500">130500</cx:pt>
          <cx:pt idx="130501">130501</cx:pt>
          <cx:pt idx="130502">130502</cx:pt>
          <cx:pt idx="130503">130503</cx:pt>
          <cx:pt idx="130504">130504</cx:pt>
          <cx:pt idx="130505">130505</cx:pt>
          <cx:pt idx="130506">130506</cx:pt>
          <cx:pt idx="130507">130507</cx:pt>
          <cx:pt idx="130508">130508</cx:pt>
          <cx:pt idx="130509">130509</cx:pt>
          <cx:pt idx="130510">130510</cx:pt>
          <cx:pt idx="130511">130511</cx:pt>
          <cx:pt idx="130512">130512</cx:pt>
          <cx:pt idx="130513">130513</cx:pt>
          <cx:pt idx="130514">130514</cx:pt>
          <cx:pt idx="130515">130515</cx:pt>
          <cx:pt idx="130516">130516</cx:pt>
          <cx:pt idx="130517">130517</cx:pt>
          <cx:pt idx="130518">130518</cx:pt>
          <cx:pt idx="130519">130519</cx:pt>
          <cx:pt idx="130520">130520</cx:pt>
          <cx:pt idx="130521">130521</cx:pt>
          <cx:pt idx="130522">130522</cx:pt>
          <cx:pt idx="130523">130523</cx:pt>
          <cx:pt idx="130524">130524</cx:pt>
          <cx:pt idx="130525">130525</cx:pt>
          <cx:pt idx="130526">130526</cx:pt>
          <cx:pt idx="130527">130527</cx:pt>
          <cx:pt idx="130528">130528</cx:pt>
          <cx:pt idx="130529">130529</cx:pt>
          <cx:pt idx="130530">130530</cx:pt>
          <cx:pt idx="130531">130531</cx:pt>
          <cx:pt idx="130532">130532</cx:pt>
          <cx:pt idx="130533">130533</cx:pt>
          <cx:pt idx="130534">130534</cx:pt>
          <cx:pt idx="130535">130535</cx:pt>
          <cx:pt idx="130536">130536</cx:pt>
          <cx:pt idx="130537">130537</cx:pt>
          <cx:pt idx="130538">130538</cx:pt>
          <cx:pt idx="130539">130539</cx:pt>
          <cx:pt idx="130540">130540</cx:pt>
          <cx:pt idx="130541">130541</cx:pt>
          <cx:pt idx="130542">130542</cx:pt>
          <cx:pt idx="130543">130543</cx:pt>
          <cx:pt idx="130544">130544</cx:pt>
          <cx:pt idx="130545">130545</cx:pt>
          <cx:pt idx="130546">130546</cx:pt>
          <cx:pt idx="130547">130547</cx:pt>
          <cx:pt idx="130548">130548</cx:pt>
          <cx:pt idx="130549">130549</cx:pt>
          <cx:pt idx="130550">130550</cx:pt>
          <cx:pt idx="130551">130551</cx:pt>
          <cx:pt idx="130552">130552</cx:pt>
          <cx:pt idx="130553">130553</cx:pt>
          <cx:pt idx="130554">130554</cx:pt>
          <cx:pt idx="130555">130555</cx:pt>
          <cx:pt idx="130556">130556</cx:pt>
          <cx:pt idx="130557">130557</cx:pt>
          <cx:pt idx="130558">130558</cx:pt>
          <cx:pt idx="130559">130559</cx:pt>
          <cx:pt idx="130560">130560</cx:pt>
          <cx:pt idx="130561">130561</cx:pt>
          <cx:pt idx="130562">130562</cx:pt>
          <cx:pt idx="130563">130563</cx:pt>
          <cx:pt idx="130564">130564</cx:pt>
          <cx:pt idx="130565">130565</cx:pt>
          <cx:pt idx="130566">130566</cx:pt>
          <cx:pt idx="130567">130567</cx:pt>
          <cx:pt idx="130568">130568</cx:pt>
          <cx:pt idx="130569">130569</cx:pt>
          <cx:pt idx="130570">130570</cx:pt>
          <cx:pt idx="130571">130571</cx:pt>
          <cx:pt idx="130572">130572</cx:pt>
          <cx:pt idx="130573">130573</cx:pt>
          <cx:pt idx="130574">130574</cx:pt>
          <cx:pt idx="130575">130575</cx:pt>
          <cx:pt idx="130576">130576</cx:pt>
          <cx:pt idx="130577">130577</cx:pt>
          <cx:pt idx="130578">130578</cx:pt>
          <cx:pt idx="130579">130579</cx:pt>
          <cx:pt idx="130580">130580</cx:pt>
          <cx:pt idx="130581">130581</cx:pt>
          <cx:pt idx="130582">130582</cx:pt>
          <cx:pt idx="130583">130583</cx:pt>
          <cx:pt idx="130584">130584</cx:pt>
          <cx:pt idx="130585">130585</cx:pt>
          <cx:pt idx="130586">130586</cx:pt>
          <cx:pt idx="130587">130587</cx:pt>
          <cx:pt idx="130588">130588</cx:pt>
          <cx:pt idx="130589">130589</cx:pt>
          <cx:pt idx="130590">130590</cx:pt>
          <cx:pt idx="130591">130591</cx:pt>
          <cx:pt idx="130592">130592</cx:pt>
          <cx:pt idx="130593">130593</cx:pt>
          <cx:pt idx="130594">130594</cx:pt>
          <cx:pt idx="130595">130595</cx:pt>
          <cx:pt idx="130596">130596</cx:pt>
          <cx:pt idx="130597">130597</cx:pt>
          <cx:pt idx="130598">130598</cx:pt>
          <cx:pt idx="130599">130599</cx:pt>
          <cx:pt idx="130600">130600</cx:pt>
          <cx:pt idx="130601">130601</cx:pt>
          <cx:pt idx="130602">130602</cx:pt>
          <cx:pt idx="130603">130603</cx:pt>
          <cx:pt idx="130604">130604</cx:pt>
          <cx:pt idx="130605">130605</cx:pt>
          <cx:pt idx="130606">130606</cx:pt>
          <cx:pt idx="130607">130607</cx:pt>
          <cx:pt idx="130608">130608</cx:pt>
          <cx:pt idx="130609">130609</cx:pt>
          <cx:pt idx="130610">130610</cx:pt>
          <cx:pt idx="130611">130611</cx:pt>
          <cx:pt idx="130612">130612</cx:pt>
          <cx:pt idx="130613">130613</cx:pt>
          <cx:pt idx="130614">130614</cx:pt>
          <cx:pt idx="130615">130615</cx:pt>
          <cx:pt idx="130616">130616</cx:pt>
          <cx:pt idx="130617">130617</cx:pt>
          <cx:pt idx="130618">130618</cx:pt>
          <cx:pt idx="130619">130619</cx:pt>
          <cx:pt idx="130620">130620</cx:pt>
          <cx:pt idx="130621">130621</cx:pt>
          <cx:pt idx="130622">130622</cx:pt>
          <cx:pt idx="130623">130623</cx:pt>
          <cx:pt idx="130624">130624</cx:pt>
          <cx:pt idx="130625">130625</cx:pt>
          <cx:pt idx="130626">130626</cx:pt>
          <cx:pt idx="130627">130627</cx:pt>
          <cx:pt idx="130628">130628</cx:pt>
          <cx:pt idx="130629">130629</cx:pt>
          <cx:pt idx="130630">130630</cx:pt>
          <cx:pt idx="130631">130631</cx:pt>
          <cx:pt idx="130632">130632</cx:pt>
          <cx:pt idx="130633">130633</cx:pt>
          <cx:pt idx="130634">130634</cx:pt>
          <cx:pt idx="130635">130635</cx:pt>
          <cx:pt idx="130636">130636</cx:pt>
          <cx:pt idx="130637">130637</cx:pt>
          <cx:pt idx="130638">130638</cx:pt>
          <cx:pt idx="130639">130639</cx:pt>
          <cx:pt idx="130640">130640</cx:pt>
          <cx:pt idx="130641">130641</cx:pt>
          <cx:pt idx="130642">130642</cx:pt>
          <cx:pt idx="130643">130643</cx:pt>
          <cx:pt idx="130644">130644</cx:pt>
          <cx:pt idx="130645">130645</cx:pt>
          <cx:pt idx="130646">130646</cx:pt>
          <cx:pt idx="130647">130647</cx:pt>
          <cx:pt idx="130648">130648</cx:pt>
          <cx:pt idx="130649">130649</cx:pt>
          <cx:pt idx="130650">130650</cx:pt>
          <cx:pt idx="130651">130651</cx:pt>
          <cx:pt idx="130652">130652</cx:pt>
          <cx:pt idx="130653">130653</cx:pt>
          <cx:pt idx="130654">130654</cx:pt>
          <cx:pt idx="130655">130655</cx:pt>
          <cx:pt idx="130656">130656</cx:pt>
          <cx:pt idx="130657">130657</cx:pt>
          <cx:pt idx="130658">130658</cx:pt>
          <cx:pt idx="130659">130659</cx:pt>
          <cx:pt idx="130660">130660</cx:pt>
          <cx:pt idx="130661">130661</cx:pt>
          <cx:pt idx="130662">130662</cx:pt>
          <cx:pt idx="130663">130663</cx:pt>
          <cx:pt idx="130664">130664</cx:pt>
          <cx:pt idx="130665">130665</cx:pt>
          <cx:pt idx="130666">130666</cx:pt>
          <cx:pt idx="130667">130667</cx:pt>
          <cx:pt idx="130668">130668</cx:pt>
          <cx:pt idx="130669">130669</cx:pt>
          <cx:pt idx="130670">130670</cx:pt>
          <cx:pt idx="130671">130671</cx:pt>
          <cx:pt idx="130672">130672</cx:pt>
          <cx:pt idx="130673">130673</cx:pt>
          <cx:pt idx="130674">130674</cx:pt>
          <cx:pt idx="130675">130675</cx:pt>
          <cx:pt idx="130676">130676</cx:pt>
          <cx:pt idx="130677">130677</cx:pt>
          <cx:pt idx="130678">130678</cx:pt>
          <cx:pt idx="130679">130679</cx:pt>
          <cx:pt idx="130680">130680</cx:pt>
          <cx:pt idx="130681">130681</cx:pt>
          <cx:pt idx="130682">130682</cx:pt>
          <cx:pt idx="130683">130683</cx:pt>
          <cx:pt idx="130684">130684</cx:pt>
          <cx:pt idx="130685">130685</cx:pt>
          <cx:pt idx="130686">130686</cx:pt>
          <cx:pt idx="130687">130687</cx:pt>
          <cx:pt idx="130688">130688</cx:pt>
          <cx:pt idx="130689">130689</cx:pt>
          <cx:pt idx="130690">130690</cx:pt>
          <cx:pt idx="130691">130691</cx:pt>
          <cx:pt idx="130692">130692</cx:pt>
          <cx:pt idx="130693">130693</cx:pt>
          <cx:pt idx="130694">130694</cx:pt>
          <cx:pt idx="130695">130695</cx:pt>
          <cx:pt idx="130696">130696</cx:pt>
          <cx:pt idx="130697">130697</cx:pt>
          <cx:pt idx="130698">130698</cx:pt>
          <cx:pt idx="130699">130699</cx:pt>
          <cx:pt idx="130700">130700</cx:pt>
          <cx:pt idx="130701">130701</cx:pt>
          <cx:pt idx="130702">130702</cx:pt>
          <cx:pt idx="130703">130703</cx:pt>
          <cx:pt idx="130704">130704</cx:pt>
          <cx:pt idx="130705">130705</cx:pt>
          <cx:pt idx="130706">130706</cx:pt>
          <cx:pt idx="130707">130707</cx:pt>
          <cx:pt idx="130708">130708</cx:pt>
          <cx:pt idx="130709">130709</cx:pt>
          <cx:pt idx="130710">130710</cx:pt>
          <cx:pt idx="130711">130711</cx:pt>
          <cx:pt idx="130712">130712</cx:pt>
          <cx:pt idx="130713">130713</cx:pt>
          <cx:pt idx="130714">130714</cx:pt>
          <cx:pt idx="130715">130715</cx:pt>
          <cx:pt idx="130716">130716</cx:pt>
          <cx:pt idx="130717">130717</cx:pt>
          <cx:pt idx="130718">130718</cx:pt>
          <cx:pt idx="130719">130719</cx:pt>
          <cx:pt idx="130720">130720</cx:pt>
          <cx:pt idx="130721">130721</cx:pt>
          <cx:pt idx="130722">130722</cx:pt>
          <cx:pt idx="130723">130723</cx:pt>
          <cx:pt idx="130724">130724</cx:pt>
          <cx:pt idx="130725">130725</cx:pt>
          <cx:pt idx="130726">130726</cx:pt>
          <cx:pt idx="130727">130727</cx:pt>
          <cx:pt idx="130728">130728</cx:pt>
          <cx:pt idx="130729">130729</cx:pt>
          <cx:pt idx="130730">130730</cx:pt>
          <cx:pt idx="130731">130731</cx:pt>
          <cx:pt idx="130732">130732</cx:pt>
          <cx:pt idx="130733">130733</cx:pt>
          <cx:pt idx="130734">130734</cx:pt>
          <cx:pt idx="130735">130735</cx:pt>
          <cx:pt idx="130736">130736</cx:pt>
          <cx:pt idx="130737">130737</cx:pt>
          <cx:pt idx="130738">130738</cx:pt>
          <cx:pt idx="130739">130739</cx:pt>
          <cx:pt idx="130740">130740</cx:pt>
          <cx:pt idx="130741">130741</cx:pt>
          <cx:pt idx="130742">130742</cx:pt>
          <cx:pt idx="130743">130743</cx:pt>
          <cx:pt idx="130744">130744</cx:pt>
          <cx:pt idx="130745">130745</cx:pt>
          <cx:pt idx="130746">130746</cx:pt>
          <cx:pt idx="130747">130747</cx:pt>
          <cx:pt idx="130748">130748</cx:pt>
          <cx:pt idx="130749">130749</cx:pt>
          <cx:pt idx="130750">130750</cx:pt>
          <cx:pt idx="130751">130751</cx:pt>
          <cx:pt idx="130752">130752</cx:pt>
          <cx:pt idx="130753">130753</cx:pt>
          <cx:pt idx="130754">130754</cx:pt>
          <cx:pt idx="130755">130755</cx:pt>
          <cx:pt idx="130756">130756</cx:pt>
          <cx:pt idx="130757">130757</cx:pt>
          <cx:pt idx="130758">130758</cx:pt>
          <cx:pt idx="130759">130759</cx:pt>
          <cx:pt idx="130760">130760</cx:pt>
          <cx:pt idx="130761">130761</cx:pt>
          <cx:pt idx="130762">130762</cx:pt>
          <cx:pt idx="130763">130763</cx:pt>
          <cx:pt idx="130764">130764</cx:pt>
          <cx:pt idx="130765">130765</cx:pt>
          <cx:pt idx="130766">130766</cx:pt>
          <cx:pt idx="130767">130767</cx:pt>
          <cx:pt idx="130768">130768</cx:pt>
          <cx:pt idx="130769">130769</cx:pt>
          <cx:pt idx="130770">130770</cx:pt>
          <cx:pt idx="130771">130771</cx:pt>
          <cx:pt idx="130772">130772</cx:pt>
          <cx:pt idx="130773">130773</cx:pt>
          <cx:pt idx="130774">130774</cx:pt>
          <cx:pt idx="130775">130775</cx:pt>
          <cx:pt idx="130776">130776</cx:pt>
          <cx:pt idx="130777">130777</cx:pt>
          <cx:pt idx="130778">130778</cx:pt>
          <cx:pt idx="130779">130779</cx:pt>
          <cx:pt idx="130780">130780</cx:pt>
          <cx:pt idx="130781">130781</cx:pt>
          <cx:pt idx="130782">130782</cx:pt>
          <cx:pt idx="130783">130783</cx:pt>
          <cx:pt idx="130784">130784</cx:pt>
          <cx:pt idx="130785">130785</cx:pt>
          <cx:pt idx="130786">130786</cx:pt>
          <cx:pt idx="130787">130787</cx:pt>
          <cx:pt idx="130788">130788</cx:pt>
          <cx:pt idx="130789">130789</cx:pt>
          <cx:pt idx="130790">130790</cx:pt>
          <cx:pt idx="130791">130791</cx:pt>
          <cx:pt idx="130792">130792</cx:pt>
          <cx:pt idx="130793">130793</cx:pt>
          <cx:pt idx="130794">130794</cx:pt>
          <cx:pt idx="130795">130795</cx:pt>
          <cx:pt idx="130796">130796</cx:pt>
          <cx:pt idx="130797">130797</cx:pt>
          <cx:pt idx="130798">130798</cx:pt>
          <cx:pt idx="130799">130799</cx:pt>
          <cx:pt idx="130800">130800</cx:pt>
          <cx:pt idx="130801">130801</cx:pt>
          <cx:pt idx="130802">130802</cx:pt>
          <cx:pt idx="130803">130803</cx:pt>
          <cx:pt idx="130804">130804</cx:pt>
          <cx:pt idx="130805">130805</cx:pt>
          <cx:pt idx="130806">130806</cx:pt>
          <cx:pt idx="130807">130807</cx:pt>
          <cx:pt idx="130808">130808</cx:pt>
          <cx:pt idx="130809">130809</cx:pt>
          <cx:pt idx="130810">130810</cx:pt>
          <cx:pt idx="130811">130811</cx:pt>
          <cx:pt idx="130812">130812</cx:pt>
          <cx:pt idx="130813">130813</cx:pt>
          <cx:pt idx="130814">130814</cx:pt>
          <cx:pt idx="130815">130815</cx:pt>
          <cx:pt idx="130816">130816</cx:pt>
          <cx:pt idx="130817">130817</cx:pt>
          <cx:pt idx="130818">130818</cx:pt>
          <cx:pt idx="130819">130819</cx:pt>
          <cx:pt idx="130820">130820</cx:pt>
          <cx:pt idx="130821">130821</cx:pt>
          <cx:pt idx="130822">130822</cx:pt>
          <cx:pt idx="130823">130823</cx:pt>
          <cx:pt idx="130824">130824</cx:pt>
          <cx:pt idx="130825">130825</cx:pt>
          <cx:pt idx="130826">130826</cx:pt>
          <cx:pt idx="130827">130827</cx:pt>
          <cx:pt idx="130828">130828</cx:pt>
          <cx:pt idx="130829">130829</cx:pt>
          <cx:pt idx="130830">130830</cx:pt>
          <cx:pt idx="130831">130831</cx:pt>
          <cx:pt idx="130832">130832</cx:pt>
          <cx:pt idx="130833">130833</cx:pt>
          <cx:pt idx="130834">130834</cx:pt>
          <cx:pt idx="130835">130835</cx:pt>
          <cx:pt idx="130836">130836</cx:pt>
          <cx:pt idx="130837">130837</cx:pt>
          <cx:pt idx="130838">130838</cx:pt>
          <cx:pt idx="130839">130839</cx:pt>
          <cx:pt idx="130840">130840</cx:pt>
          <cx:pt idx="130841">130841</cx:pt>
          <cx:pt idx="130842">130842</cx:pt>
          <cx:pt idx="130843">130843</cx:pt>
          <cx:pt idx="130844">130844</cx:pt>
          <cx:pt idx="130845">130845</cx:pt>
          <cx:pt idx="130846">130846</cx:pt>
          <cx:pt idx="130847">130847</cx:pt>
          <cx:pt idx="130848">130848</cx:pt>
          <cx:pt idx="130849">130849</cx:pt>
          <cx:pt idx="130850">130850</cx:pt>
          <cx:pt idx="130851">130851</cx:pt>
          <cx:pt idx="130852">130852</cx:pt>
          <cx:pt idx="130853">130853</cx:pt>
          <cx:pt idx="130854">130854</cx:pt>
          <cx:pt idx="130855">130855</cx:pt>
          <cx:pt idx="130856">130856</cx:pt>
          <cx:pt idx="130857">130857</cx:pt>
          <cx:pt idx="130858">130858</cx:pt>
          <cx:pt idx="130859">130859</cx:pt>
          <cx:pt idx="130860">130860</cx:pt>
          <cx:pt idx="130861">130861</cx:pt>
          <cx:pt idx="130862">130862</cx:pt>
          <cx:pt idx="130863">130863</cx:pt>
          <cx:pt idx="130864">130864</cx:pt>
          <cx:pt idx="130865">130865</cx:pt>
          <cx:pt idx="130866">130866</cx:pt>
          <cx:pt idx="130867">130867</cx:pt>
          <cx:pt idx="130868">130868</cx:pt>
          <cx:pt idx="130869">130869</cx:pt>
          <cx:pt idx="130870">130870</cx:pt>
          <cx:pt idx="130871">130871</cx:pt>
          <cx:pt idx="130872">130872</cx:pt>
          <cx:pt idx="130873">130873</cx:pt>
          <cx:pt idx="130874">130874</cx:pt>
          <cx:pt idx="130875">130875</cx:pt>
          <cx:pt idx="130876">130876</cx:pt>
          <cx:pt idx="130877">130877</cx:pt>
          <cx:pt idx="130878">130878</cx:pt>
          <cx:pt idx="130879">130879</cx:pt>
          <cx:pt idx="130880">130880</cx:pt>
          <cx:pt idx="130881">130881</cx:pt>
          <cx:pt idx="130882">130882</cx:pt>
          <cx:pt idx="130883">130883</cx:pt>
          <cx:pt idx="130884">130884</cx:pt>
          <cx:pt idx="130885">130885</cx:pt>
          <cx:pt idx="130886">130886</cx:pt>
          <cx:pt idx="130887">130887</cx:pt>
          <cx:pt idx="130888">130888</cx:pt>
          <cx:pt idx="130889">130889</cx:pt>
          <cx:pt idx="130890">130890</cx:pt>
          <cx:pt idx="130891">130891</cx:pt>
          <cx:pt idx="130892">130892</cx:pt>
          <cx:pt idx="130893">130893</cx:pt>
          <cx:pt idx="130894">130894</cx:pt>
          <cx:pt idx="130895">130895</cx:pt>
          <cx:pt idx="130896">130896</cx:pt>
          <cx:pt idx="130897">130897</cx:pt>
          <cx:pt idx="130898">130898</cx:pt>
          <cx:pt idx="130899">130899</cx:pt>
          <cx:pt idx="130900">130900</cx:pt>
          <cx:pt idx="130901">130901</cx:pt>
          <cx:pt idx="130902">130902</cx:pt>
          <cx:pt idx="130903">130903</cx:pt>
          <cx:pt idx="130904">130904</cx:pt>
          <cx:pt idx="130905">130905</cx:pt>
          <cx:pt idx="130906">130906</cx:pt>
          <cx:pt idx="130907">130907</cx:pt>
          <cx:pt idx="130908">130908</cx:pt>
          <cx:pt idx="130909">130909</cx:pt>
          <cx:pt idx="130910">130910</cx:pt>
          <cx:pt idx="130911">130911</cx:pt>
          <cx:pt idx="130912">130912</cx:pt>
          <cx:pt idx="130913">130913</cx:pt>
          <cx:pt idx="130914">130914</cx:pt>
          <cx:pt idx="130915">130915</cx:pt>
          <cx:pt idx="130916">130916</cx:pt>
          <cx:pt idx="130917">130917</cx:pt>
          <cx:pt idx="130918">130918</cx:pt>
          <cx:pt idx="130919">130919</cx:pt>
          <cx:pt idx="130920">130920</cx:pt>
          <cx:pt idx="130921">130921</cx:pt>
          <cx:pt idx="130922">130922</cx:pt>
          <cx:pt idx="130923">130923</cx:pt>
          <cx:pt idx="130924">130924</cx:pt>
          <cx:pt idx="130925">130925</cx:pt>
          <cx:pt idx="130926">130926</cx:pt>
          <cx:pt idx="130927">130927</cx:pt>
          <cx:pt idx="130928">130928</cx:pt>
          <cx:pt idx="130929">130929</cx:pt>
          <cx:pt idx="130930">130930</cx:pt>
          <cx:pt idx="130931">130931</cx:pt>
          <cx:pt idx="130932">130932</cx:pt>
          <cx:pt idx="130933">130933</cx:pt>
          <cx:pt idx="130934">130934</cx:pt>
          <cx:pt idx="130935">130935</cx:pt>
          <cx:pt idx="130936">130936</cx:pt>
          <cx:pt idx="130937">130937</cx:pt>
          <cx:pt idx="130938">130938</cx:pt>
          <cx:pt idx="130939">130939</cx:pt>
          <cx:pt idx="130940">130940</cx:pt>
          <cx:pt idx="130941">130941</cx:pt>
          <cx:pt idx="130942">130942</cx:pt>
          <cx:pt idx="130943">130943</cx:pt>
          <cx:pt idx="130944">130944</cx:pt>
          <cx:pt idx="130945">130945</cx:pt>
          <cx:pt idx="130946">130946</cx:pt>
          <cx:pt idx="130947">130947</cx:pt>
          <cx:pt idx="130948">130948</cx:pt>
          <cx:pt idx="130949">130949</cx:pt>
          <cx:pt idx="130950">130950</cx:pt>
          <cx:pt idx="130951">130951</cx:pt>
          <cx:pt idx="130952">130952</cx:pt>
          <cx:pt idx="130953">130953</cx:pt>
          <cx:pt idx="130954">130954</cx:pt>
          <cx:pt idx="130955">130955</cx:pt>
          <cx:pt idx="130956">130956</cx:pt>
          <cx:pt idx="130957">130957</cx:pt>
          <cx:pt idx="130958">130958</cx:pt>
          <cx:pt idx="130959">130959</cx:pt>
          <cx:pt idx="130960">130960</cx:pt>
          <cx:pt idx="130961">130961</cx:pt>
          <cx:pt idx="130962">130962</cx:pt>
          <cx:pt idx="130963">130963</cx:pt>
          <cx:pt idx="130964">130964</cx:pt>
          <cx:pt idx="130965">130965</cx:pt>
          <cx:pt idx="130966">130966</cx:pt>
          <cx:pt idx="130967">130967</cx:pt>
          <cx:pt idx="130968">130968</cx:pt>
          <cx:pt idx="130969">130969</cx:pt>
          <cx:pt idx="130970">130970</cx:pt>
          <cx:pt idx="130971">130971</cx:pt>
          <cx:pt idx="130972">130972</cx:pt>
          <cx:pt idx="130973">130973</cx:pt>
          <cx:pt idx="130974">130974</cx:pt>
          <cx:pt idx="130975">130975</cx:pt>
          <cx:pt idx="130976">130976</cx:pt>
          <cx:pt idx="130977">130977</cx:pt>
          <cx:pt idx="130978">130978</cx:pt>
          <cx:pt idx="130979">130979</cx:pt>
          <cx:pt idx="130980">130980</cx:pt>
          <cx:pt idx="130981">130981</cx:pt>
          <cx:pt idx="130982">130982</cx:pt>
          <cx:pt idx="130983">130983</cx:pt>
          <cx:pt idx="130984">130984</cx:pt>
          <cx:pt idx="130985">130985</cx:pt>
          <cx:pt idx="130986">130986</cx:pt>
          <cx:pt idx="130987">130987</cx:pt>
          <cx:pt idx="130988">130988</cx:pt>
          <cx:pt idx="130989">130989</cx:pt>
          <cx:pt idx="130990">130990</cx:pt>
          <cx:pt idx="130991">130991</cx:pt>
          <cx:pt idx="130992">130992</cx:pt>
          <cx:pt idx="130993">130993</cx:pt>
          <cx:pt idx="130994">130994</cx:pt>
          <cx:pt idx="130995">130995</cx:pt>
          <cx:pt idx="130996">130996</cx:pt>
          <cx:pt idx="130997">130997</cx:pt>
          <cx:pt idx="130998">130998</cx:pt>
          <cx:pt idx="130999">130999</cx:pt>
          <cx:pt idx="131000">131000</cx:pt>
          <cx:pt idx="131001">131001</cx:pt>
          <cx:pt idx="131002">131002</cx:pt>
          <cx:pt idx="131003">131003</cx:pt>
          <cx:pt idx="131004">131004</cx:pt>
          <cx:pt idx="131005">131005</cx:pt>
          <cx:pt idx="131006">131006</cx:pt>
          <cx:pt idx="131007">131007</cx:pt>
          <cx:pt idx="131008">131008</cx:pt>
          <cx:pt idx="131009">131009</cx:pt>
          <cx:pt idx="131010">131010</cx:pt>
          <cx:pt idx="131011">131011</cx:pt>
          <cx:pt idx="131012">131012</cx:pt>
          <cx:pt idx="131013">131013</cx:pt>
          <cx:pt idx="131014">131014</cx:pt>
          <cx:pt idx="131015">131015</cx:pt>
          <cx:pt idx="131016">131016</cx:pt>
          <cx:pt idx="131017">131017</cx:pt>
          <cx:pt idx="131018">131018</cx:pt>
          <cx:pt idx="131019">131019</cx:pt>
          <cx:pt idx="131020">131020</cx:pt>
          <cx:pt idx="131021">131021</cx:pt>
          <cx:pt idx="131022">131022</cx:pt>
          <cx:pt idx="131023">131023</cx:pt>
          <cx:pt idx="131024">131024</cx:pt>
          <cx:pt idx="131025">131025</cx:pt>
          <cx:pt idx="131026">131026</cx:pt>
          <cx:pt idx="131027">131027</cx:pt>
          <cx:pt idx="131028">131028</cx:pt>
          <cx:pt idx="131029">131029</cx:pt>
          <cx:pt idx="131030">131030</cx:pt>
          <cx:pt idx="131031">131031</cx:pt>
          <cx:pt idx="131032">131032</cx:pt>
          <cx:pt idx="131033">131033</cx:pt>
          <cx:pt idx="131034">131034</cx:pt>
          <cx:pt idx="131035">131035</cx:pt>
          <cx:pt idx="131036">131036</cx:pt>
          <cx:pt idx="131037">131037</cx:pt>
          <cx:pt idx="131038">131038</cx:pt>
          <cx:pt idx="131039">131039</cx:pt>
          <cx:pt idx="131040">131040</cx:pt>
          <cx:pt idx="131041">131041</cx:pt>
          <cx:pt idx="131042">131042</cx:pt>
          <cx:pt idx="131043">131043</cx:pt>
          <cx:pt idx="131044">131044</cx:pt>
          <cx:pt idx="131045">131045</cx:pt>
          <cx:pt idx="131046">131046</cx:pt>
          <cx:pt idx="131047">131047</cx:pt>
          <cx:pt idx="131048">131048</cx:pt>
          <cx:pt idx="131049">131049</cx:pt>
          <cx:pt idx="131050">131050</cx:pt>
          <cx:pt idx="131051">131051</cx:pt>
          <cx:pt idx="131052">131052</cx:pt>
          <cx:pt idx="131053">131053</cx:pt>
          <cx:pt idx="131054">131054</cx:pt>
          <cx:pt idx="131055">131055</cx:pt>
          <cx:pt idx="131056">131056</cx:pt>
          <cx:pt idx="131057">131057</cx:pt>
          <cx:pt idx="131058">131058</cx:pt>
          <cx:pt idx="131059">131059</cx:pt>
          <cx:pt idx="131060">131060</cx:pt>
          <cx:pt idx="131061">131061</cx:pt>
          <cx:pt idx="131062">131062</cx:pt>
          <cx:pt idx="131063">131063</cx:pt>
          <cx:pt idx="131064">131064</cx:pt>
          <cx:pt idx="131065">131065</cx:pt>
          <cx:pt idx="131066">131066</cx:pt>
          <cx:pt idx="131067">131067</cx:pt>
          <cx:pt idx="131068">131068</cx:pt>
          <cx:pt idx="131069">131069</cx:pt>
          <cx:pt idx="131070">131070</cx:pt>
          <cx:pt idx="131071">131071</cx:pt>
          <cx:pt idx="131072">131072</cx:pt>
          <cx:pt idx="131073">131073</cx:pt>
          <cx:pt idx="131074">131074</cx:pt>
          <cx:pt idx="131075">131075</cx:pt>
          <cx:pt idx="131076">131076</cx:pt>
          <cx:pt idx="131077">131077</cx:pt>
          <cx:pt idx="131078">131078</cx:pt>
          <cx:pt idx="131079">131079</cx:pt>
          <cx:pt idx="131080">131080</cx:pt>
          <cx:pt idx="131081">131081</cx:pt>
          <cx:pt idx="131082">131082</cx:pt>
          <cx:pt idx="131083">131083</cx:pt>
          <cx:pt idx="131084">131084</cx:pt>
          <cx:pt idx="131085">131085</cx:pt>
          <cx:pt idx="131086">131086</cx:pt>
          <cx:pt idx="131087">131087</cx:pt>
          <cx:pt idx="131088">131088</cx:pt>
          <cx:pt idx="131089">131089</cx:pt>
          <cx:pt idx="131090">131090</cx:pt>
          <cx:pt idx="131091">131091</cx:pt>
          <cx:pt idx="131092">131092</cx:pt>
          <cx:pt idx="131093">131093</cx:pt>
          <cx:pt idx="131094">131094</cx:pt>
          <cx:pt idx="131095">131095</cx:pt>
          <cx:pt idx="131096">131096</cx:pt>
          <cx:pt idx="131097">131097</cx:pt>
          <cx:pt idx="131098">131098</cx:pt>
          <cx:pt idx="131099">131099</cx:pt>
          <cx:pt idx="131100">131100</cx:pt>
          <cx:pt idx="131101">131101</cx:pt>
          <cx:pt idx="131102">131102</cx:pt>
          <cx:pt idx="131103">131103</cx:pt>
          <cx:pt idx="131104">131104</cx:pt>
          <cx:pt idx="131105">131105</cx:pt>
          <cx:pt idx="131106">131106</cx:pt>
          <cx:pt idx="131107">131107</cx:pt>
          <cx:pt idx="131108">131108</cx:pt>
          <cx:pt idx="131109">131109</cx:pt>
          <cx:pt idx="131110">131110</cx:pt>
          <cx:pt idx="131111">131111</cx:pt>
          <cx:pt idx="131112">131112</cx:pt>
          <cx:pt idx="131113">131113</cx:pt>
          <cx:pt idx="131114">131114</cx:pt>
          <cx:pt idx="131115">131115</cx:pt>
          <cx:pt idx="131116">131116</cx:pt>
          <cx:pt idx="131117">131117</cx:pt>
          <cx:pt idx="131118">131118</cx:pt>
          <cx:pt idx="131119">131119</cx:pt>
          <cx:pt idx="131120">131120</cx:pt>
          <cx:pt idx="131121">131121</cx:pt>
          <cx:pt idx="131122">131122</cx:pt>
          <cx:pt idx="131123">131123</cx:pt>
          <cx:pt idx="131124">131124</cx:pt>
          <cx:pt idx="131125">131125</cx:pt>
          <cx:pt idx="131126">131126</cx:pt>
          <cx:pt idx="131127">131127</cx:pt>
          <cx:pt idx="131128">131128</cx:pt>
          <cx:pt idx="131129">131129</cx:pt>
          <cx:pt idx="131130">131130</cx:pt>
          <cx:pt idx="131131">131131</cx:pt>
          <cx:pt idx="131132">131132</cx:pt>
          <cx:pt idx="131133">131133</cx:pt>
          <cx:pt idx="131134">131134</cx:pt>
          <cx:pt idx="131135">131135</cx:pt>
          <cx:pt idx="131136">131136</cx:pt>
          <cx:pt idx="131137">131137</cx:pt>
          <cx:pt idx="131138">131138</cx:pt>
          <cx:pt idx="131139">131139</cx:pt>
          <cx:pt idx="131140">131140</cx:pt>
          <cx:pt idx="131141">131141</cx:pt>
          <cx:pt idx="131142">131142</cx:pt>
          <cx:pt idx="131143">131143</cx:pt>
          <cx:pt idx="131144">131144</cx:pt>
          <cx:pt idx="131145">131145</cx:pt>
          <cx:pt idx="131146">131146</cx:pt>
          <cx:pt idx="131147">131147</cx:pt>
          <cx:pt idx="131148">131148</cx:pt>
          <cx:pt idx="131149">131149</cx:pt>
          <cx:pt idx="131150">131150</cx:pt>
          <cx:pt idx="131151">131151</cx:pt>
          <cx:pt idx="131152">131152</cx:pt>
          <cx:pt idx="131153">131153</cx:pt>
          <cx:pt idx="131154">131154</cx:pt>
          <cx:pt idx="131155">131155</cx:pt>
          <cx:pt idx="131156">131156</cx:pt>
          <cx:pt idx="131157">131157</cx:pt>
          <cx:pt idx="131158">131158</cx:pt>
          <cx:pt idx="131159">131159</cx:pt>
          <cx:pt idx="131160">131160</cx:pt>
          <cx:pt idx="131161">131161</cx:pt>
          <cx:pt idx="131162">131162</cx:pt>
          <cx:pt idx="131163">131163</cx:pt>
          <cx:pt idx="131164">131164</cx:pt>
          <cx:pt idx="131165">131165</cx:pt>
          <cx:pt idx="131166">131166</cx:pt>
          <cx:pt idx="131167">131167</cx:pt>
          <cx:pt idx="131168">131168</cx:pt>
          <cx:pt idx="131169">131169</cx:pt>
          <cx:pt idx="131170">131170</cx:pt>
          <cx:pt idx="131171">131171</cx:pt>
          <cx:pt idx="131172">131172</cx:pt>
          <cx:pt idx="131173">131173</cx:pt>
          <cx:pt idx="131174">131174</cx:pt>
          <cx:pt idx="131175">131175</cx:pt>
          <cx:pt idx="131176">131176</cx:pt>
          <cx:pt idx="131177">131177</cx:pt>
          <cx:pt idx="131178">131178</cx:pt>
          <cx:pt idx="131179">131179</cx:pt>
          <cx:pt idx="131180">131180</cx:pt>
          <cx:pt idx="131181">131181</cx:pt>
          <cx:pt idx="131182">131182</cx:pt>
          <cx:pt idx="131183">131183</cx:pt>
          <cx:pt idx="131184">131184</cx:pt>
          <cx:pt idx="131185">131185</cx:pt>
          <cx:pt idx="131186">131186</cx:pt>
          <cx:pt idx="131187">131187</cx:pt>
          <cx:pt idx="131188">131188</cx:pt>
          <cx:pt idx="131189">131189</cx:pt>
          <cx:pt idx="131190">131190</cx:pt>
          <cx:pt idx="131191">131191</cx:pt>
          <cx:pt idx="131192">131192</cx:pt>
          <cx:pt idx="131193">131193</cx:pt>
          <cx:pt idx="131194">131194</cx:pt>
          <cx:pt idx="131195">131195</cx:pt>
          <cx:pt idx="131196">131196</cx:pt>
          <cx:pt idx="131197">131197</cx:pt>
          <cx:pt idx="131198">131198</cx:pt>
          <cx:pt idx="131199">131199</cx:pt>
          <cx:pt idx="131200">131200</cx:pt>
          <cx:pt idx="131201">131201</cx:pt>
          <cx:pt idx="131202">131202</cx:pt>
          <cx:pt idx="131203">131203</cx:pt>
          <cx:pt idx="131204">131204</cx:pt>
          <cx:pt idx="131205">131205</cx:pt>
          <cx:pt idx="131206">131206</cx:pt>
          <cx:pt idx="131207">131207</cx:pt>
          <cx:pt idx="131208">131208</cx:pt>
          <cx:pt idx="131209">131209</cx:pt>
          <cx:pt idx="131210">131210</cx:pt>
          <cx:pt idx="131211">131211</cx:pt>
          <cx:pt idx="131212">131212</cx:pt>
          <cx:pt idx="131213">131213</cx:pt>
          <cx:pt idx="131214">131214</cx:pt>
          <cx:pt idx="131215">131215</cx:pt>
          <cx:pt idx="131216">131216</cx:pt>
          <cx:pt idx="131217">131217</cx:pt>
          <cx:pt idx="131218">131218</cx:pt>
          <cx:pt idx="131219">131219</cx:pt>
          <cx:pt idx="131220">131220</cx:pt>
          <cx:pt idx="131221">131221</cx:pt>
          <cx:pt idx="131222">131222</cx:pt>
          <cx:pt idx="131223">131223</cx:pt>
          <cx:pt idx="131224">131224</cx:pt>
          <cx:pt idx="131225">131225</cx:pt>
          <cx:pt idx="131226">131226</cx:pt>
          <cx:pt idx="131227">131227</cx:pt>
          <cx:pt idx="131228">131228</cx:pt>
          <cx:pt idx="131229">131229</cx:pt>
          <cx:pt idx="131230">131230</cx:pt>
          <cx:pt idx="131231">131231</cx:pt>
          <cx:pt idx="131232">131232</cx:pt>
          <cx:pt idx="131233">131233</cx:pt>
          <cx:pt idx="131234">131234</cx:pt>
          <cx:pt idx="131235">131235</cx:pt>
          <cx:pt idx="131236">131236</cx:pt>
          <cx:pt idx="131237">131237</cx:pt>
          <cx:pt idx="131238">131238</cx:pt>
          <cx:pt idx="131239">131239</cx:pt>
          <cx:pt idx="131240">131240</cx:pt>
          <cx:pt idx="131241">131241</cx:pt>
          <cx:pt idx="131242">131242</cx:pt>
          <cx:pt idx="131243">131243</cx:pt>
          <cx:pt idx="131244">131244</cx:pt>
          <cx:pt idx="131245">131245</cx:pt>
          <cx:pt idx="131246">131246</cx:pt>
          <cx:pt idx="131247">131247</cx:pt>
          <cx:pt idx="131248">131248</cx:pt>
          <cx:pt idx="131249">131249</cx:pt>
          <cx:pt idx="131250">131250</cx:pt>
          <cx:pt idx="131251">131251</cx:pt>
          <cx:pt idx="131252">131252</cx:pt>
          <cx:pt idx="131253">131253</cx:pt>
          <cx:pt idx="131254">131254</cx:pt>
          <cx:pt idx="131255">131255</cx:pt>
          <cx:pt idx="131256">131256</cx:pt>
          <cx:pt idx="131257">131257</cx:pt>
          <cx:pt idx="131258">131258</cx:pt>
          <cx:pt idx="131259">131259</cx:pt>
          <cx:pt idx="131260">131260</cx:pt>
          <cx:pt idx="131261">131261</cx:pt>
          <cx:pt idx="131262">131262</cx:pt>
          <cx:pt idx="131263">131263</cx:pt>
          <cx:pt idx="131264">131264</cx:pt>
          <cx:pt idx="131265">131265</cx:pt>
          <cx:pt idx="131266">131266</cx:pt>
          <cx:pt idx="131267">131267</cx:pt>
          <cx:pt idx="131268">131268</cx:pt>
          <cx:pt idx="131269">131269</cx:pt>
          <cx:pt idx="131270">131270</cx:pt>
          <cx:pt idx="131271">131271</cx:pt>
          <cx:pt idx="131272">131272</cx:pt>
          <cx:pt idx="131273">131273</cx:pt>
          <cx:pt idx="131274">131274</cx:pt>
          <cx:pt idx="131275">131275</cx:pt>
          <cx:pt idx="131276">131276</cx:pt>
          <cx:pt idx="131277">131277</cx:pt>
          <cx:pt idx="131278">131278</cx:pt>
          <cx:pt idx="131279">131279</cx:pt>
          <cx:pt idx="131280">131280</cx:pt>
          <cx:pt idx="131281">131281</cx:pt>
          <cx:pt idx="131282">131282</cx:pt>
          <cx:pt idx="131283">131283</cx:pt>
          <cx:pt idx="131284">131284</cx:pt>
          <cx:pt idx="131285">131285</cx:pt>
          <cx:pt idx="131286">131286</cx:pt>
          <cx:pt idx="131287">131287</cx:pt>
          <cx:pt idx="131288">131288</cx:pt>
          <cx:pt idx="131289">131289</cx:pt>
          <cx:pt idx="131290">131290</cx:pt>
          <cx:pt idx="131291">131291</cx:pt>
          <cx:pt idx="131292">131292</cx:pt>
          <cx:pt idx="131293">131293</cx:pt>
          <cx:pt idx="131294">131294</cx:pt>
          <cx:pt idx="131295">131295</cx:pt>
          <cx:pt idx="131296">131296</cx:pt>
          <cx:pt idx="131297">131297</cx:pt>
          <cx:pt idx="131298">131298</cx:pt>
          <cx:pt idx="131299">131299</cx:pt>
          <cx:pt idx="131300">131300</cx:pt>
          <cx:pt idx="131301">131301</cx:pt>
          <cx:pt idx="131302">131302</cx:pt>
          <cx:pt idx="131303">131303</cx:pt>
          <cx:pt idx="131304">131304</cx:pt>
          <cx:pt idx="131305">131305</cx:pt>
          <cx:pt idx="131306">131306</cx:pt>
          <cx:pt idx="131307">131307</cx:pt>
          <cx:pt idx="131308">131308</cx:pt>
          <cx:pt idx="131309">131309</cx:pt>
          <cx:pt idx="131310">131310</cx:pt>
          <cx:pt idx="131311">131311</cx:pt>
          <cx:pt idx="131312">131312</cx:pt>
          <cx:pt idx="131313">131313</cx:pt>
          <cx:pt idx="131314">131314</cx:pt>
          <cx:pt idx="131315">131315</cx:pt>
          <cx:pt idx="131316">131316</cx:pt>
          <cx:pt idx="131317">131317</cx:pt>
          <cx:pt idx="131318">131318</cx:pt>
          <cx:pt idx="131319">131319</cx:pt>
          <cx:pt idx="131320">131320</cx:pt>
          <cx:pt idx="131321">131321</cx:pt>
          <cx:pt idx="131322">131322</cx:pt>
          <cx:pt idx="131323">131323</cx:pt>
          <cx:pt idx="131324">131324</cx:pt>
          <cx:pt idx="131325">131325</cx:pt>
          <cx:pt idx="131326">131326</cx:pt>
          <cx:pt idx="131327">131327</cx:pt>
          <cx:pt idx="131328">131328</cx:pt>
          <cx:pt idx="131329">131329</cx:pt>
          <cx:pt idx="131330">131330</cx:pt>
          <cx:pt idx="131331">131331</cx:pt>
          <cx:pt idx="131332">131332</cx:pt>
          <cx:pt idx="131333">131333</cx:pt>
          <cx:pt idx="131334">131334</cx:pt>
          <cx:pt idx="131335">131335</cx:pt>
          <cx:pt idx="131336">131336</cx:pt>
          <cx:pt idx="131337">131337</cx:pt>
          <cx:pt idx="131338">131338</cx:pt>
          <cx:pt idx="131339">131339</cx:pt>
          <cx:pt idx="131340">131340</cx:pt>
          <cx:pt idx="131341">131341</cx:pt>
          <cx:pt idx="131342">131342</cx:pt>
          <cx:pt idx="131343">131343</cx:pt>
          <cx:pt idx="131344">131344</cx:pt>
          <cx:pt idx="131345">131345</cx:pt>
          <cx:pt idx="131346">131346</cx:pt>
          <cx:pt idx="131347">131347</cx:pt>
          <cx:pt idx="131348">131348</cx:pt>
          <cx:pt idx="131349">131349</cx:pt>
          <cx:pt idx="131350">131350</cx:pt>
          <cx:pt idx="131351">131351</cx:pt>
          <cx:pt idx="131352">131352</cx:pt>
          <cx:pt idx="131353">131353</cx:pt>
          <cx:pt idx="131354">131354</cx:pt>
          <cx:pt idx="131355">131355</cx:pt>
          <cx:pt idx="131356">131356</cx:pt>
          <cx:pt idx="131357">131357</cx:pt>
          <cx:pt idx="131358">131358</cx:pt>
          <cx:pt idx="131359">131359</cx:pt>
          <cx:pt idx="131360">131360</cx:pt>
          <cx:pt idx="131361">131361</cx:pt>
          <cx:pt idx="131362">131362</cx:pt>
          <cx:pt idx="131363">131363</cx:pt>
          <cx:pt idx="131364">131364</cx:pt>
          <cx:pt idx="131365">131365</cx:pt>
          <cx:pt idx="131366">131366</cx:pt>
          <cx:pt idx="131367">131367</cx:pt>
          <cx:pt idx="131368">131368</cx:pt>
          <cx:pt idx="131369">131369</cx:pt>
          <cx:pt idx="131370">131370</cx:pt>
          <cx:pt idx="131371">131371</cx:pt>
          <cx:pt idx="131372">131372</cx:pt>
          <cx:pt idx="131373">131373</cx:pt>
          <cx:pt idx="131374">131374</cx:pt>
          <cx:pt idx="131375">131375</cx:pt>
          <cx:pt idx="131376">131376</cx:pt>
          <cx:pt idx="131377">131377</cx:pt>
          <cx:pt idx="131378">131378</cx:pt>
          <cx:pt idx="131379">131379</cx:pt>
          <cx:pt idx="131380">131380</cx:pt>
          <cx:pt idx="131381">131381</cx:pt>
          <cx:pt idx="131382">131382</cx:pt>
          <cx:pt idx="131383">131383</cx:pt>
          <cx:pt idx="131384">131384</cx:pt>
          <cx:pt idx="131385">131385</cx:pt>
          <cx:pt idx="131386">131386</cx:pt>
          <cx:pt idx="131387">131387</cx:pt>
          <cx:pt idx="131388">131388</cx:pt>
          <cx:pt idx="131389">131389</cx:pt>
          <cx:pt idx="131390">131390</cx:pt>
          <cx:pt idx="131391">131391</cx:pt>
          <cx:pt idx="131392">131392</cx:pt>
          <cx:pt idx="131393">131393</cx:pt>
          <cx:pt idx="131394">131394</cx:pt>
          <cx:pt idx="131395">131395</cx:pt>
          <cx:pt idx="131396">131396</cx:pt>
          <cx:pt idx="131397">131397</cx:pt>
          <cx:pt idx="131398">131398</cx:pt>
          <cx:pt idx="131399">131399</cx:pt>
          <cx:pt idx="131400">131400</cx:pt>
          <cx:pt idx="131401">131401</cx:pt>
          <cx:pt idx="131402">131402</cx:pt>
          <cx:pt idx="131403">131403</cx:pt>
          <cx:pt idx="131404">131404</cx:pt>
          <cx:pt idx="131405">131405</cx:pt>
          <cx:pt idx="131406">131406</cx:pt>
          <cx:pt idx="131407">131407</cx:pt>
          <cx:pt idx="131408">131408</cx:pt>
          <cx:pt idx="131409">131409</cx:pt>
          <cx:pt idx="131410">131410</cx:pt>
          <cx:pt idx="131411">131411</cx:pt>
          <cx:pt idx="131412">131412</cx:pt>
          <cx:pt idx="131413">131413</cx:pt>
          <cx:pt idx="131414">131414</cx:pt>
          <cx:pt idx="131415">131415</cx:pt>
          <cx:pt idx="131416">131416</cx:pt>
          <cx:pt idx="131417">131417</cx:pt>
          <cx:pt idx="131418">131418</cx:pt>
          <cx:pt idx="131419">131419</cx:pt>
          <cx:pt idx="131420">131420</cx:pt>
          <cx:pt idx="131421">131421</cx:pt>
          <cx:pt idx="131422">131422</cx:pt>
          <cx:pt idx="131423">131423</cx:pt>
          <cx:pt idx="131424">131424</cx:pt>
          <cx:pt idx="131425">131425</cx:pt>
          <cx:pt idx="131426">131426</cx:pt>
          <cx:pt idx="131427">131427</cx:pt>
          <cx:pt idx="131428">131428</cx:pt>
          <cx:pt idx="131429">131429</cx:pt>
          <cx:pt idx="131430">131430</cx:pt>
          <cx:pt idx="131431">131431</cx:pt>
          <cx:pt idx="131432">131432</cx:pt>
          <cx:pt idx="131433">131433</cx:pt>
          <cx:pt idx="131434">131434</cx:pt>
          <cx:pt idx="131435">131435</cx:pt>
          <cx:pt idx="131436">131436</cx:pt>
          <cx:pt idx="131437">131437</cx:pt>
          <cx:pt idx="131438">131438</cx:pt>
          <cx:pt idx="131439">131439</cx:pt>
          <cx:pt idx="131440">131440</cx:pt>
          <cx:pt idx="131441">131441</cx:pt>
          <cx:pt idx="131442">131442</cx:pt>
          <cx:pt idx="131443">131443</cx:pt>
          <cx:pt idx="131444">131444</cx:pt>
          <cx:pt idx="131445">131445</cx:pt>
          <cx:pt idx="131446">131446</cx:pt>
          <cx:pt idx="131447">131447</cx:pt>
          <cx:pt idx="131448">131448</cx:pt>
          <cx:pt idx="131449">131449</cx:pt>
          <cx:pt idx="131450">131450</cx:pt>
          <cx:pt idx="131451">131451</cx:pt>
          <cx:pt idx="131452">131452</cx:pt>
          <cx:pt idx="131453">131453</cx:pt>
          <cx:pt idx="131454">131454</cx:pt>
          <cx:pt idx="131455">131455</cx:pt>
          <cx:pt idx="131456">131456</cx:pt>
          <cx:pt idx="131457">131457</cx:pt>
          <cx:pt idx="131458">131458</cx:pt>
          <cx:pt idx="131459">131459</cx:pt>
          <cx:pt idx="131460">131460</cx:pt>
          <cx:pt idx="131461">131461</cx:pt>
          <cx:pt idx="131462">131462</cx:pt>
          <cx:pt idx="131463">131463</cx:pt>
          <cx:pt idx="131464">131464</cx:pt>
          <cx:pt idx="131465">131465</cx:pt>
          <cx:pt idx="131466">131466</cx:pt>
          <cx:pt idx="131467">131467</cx:pt>
          <cx:pt idx="131468">131468</cx:pt>
          <cx:pt idx="131469">131469</cx:pt>
          <cx:pt idx="131470">131470</cx:pt>
          <cx:pt idx="131471">131471</cx:pt>
          <cx:pt idx="131472">131472</cx:pt>
          <cx:pt idx="131473">131473</cx:pt>
          <cx:pt idx="131474">131474</cx:pt>
          <cx:pt idx="131475">131475</cx:pt>
          <cx:pt idx="131476">131476</cx:pt>
          <cx:pt idx="131477">131477</cx:pt>
          <cx:pt idx="131478">131478</cx:pt>
          <cx:pt idx="131479">131479</cx:pt>
          <cx:pt idx="131480">131480</cx:pt>
          <cx:pt idx="131481">131481</cx:pt>
          <cx:pt idx="131482">131482</cx:pt>
          <cx:pt idx="131483">131483</cx:pt>
          <cx:pt idx="131484">131484</cx:pt>
          <cx:pt idx="131485">131485</cx:pt>
          <cx:pt idx="131486">131486</cx:pt>
          <cx:pt idx="131487">131487</cx:pt>
          <cx:pt idx="131488">131488</cx:pt>
          <cx:pt idx="131489">131489</cx:pt>
          <cx:pt idx="131490">131490</cx:pt>
          <cx:pt idx="131491">131491</cx:pt>
          <cx:pt idx="131492">131492</cx:pt>
          <cx:pt idx="131493">131493</cx:pt>
          <cx:pt idx="131494">131494</cx:pt>
          <cx:pt idx="131495">131495</cx:pt>
          <cx:pt idx="131496">131496</cx:pt>
          <cx:pt idx="131497">131497</cx:pt>
          <cx:pt idx="131498">131498</cx:pt>
          <cx:pt idx="131499">131499</cx:pt>
          <cx:pt idx="131500">131500</cx:pt>
          <cx:pt idx="131501">131501</cx:pt>
          <cx:pt idx="131502">131502</cx:pt>
          <cx:pt idx="131503">131503</cx:pt>
          <cx:pt idx="131504">131504</cx:pt>
          <cx:pt idx="131505">131505</cx:pt>
          <cx:pt idx="131506">131506</cx:pt>
          <cx:pt idx="131507">131507</cx:pt>
          <cx:pt idx="131508">131508</cx:pt>
          <cx:pt idx="131509">131509</cx:pt>
          <cx:pt idx="131510">131510</cx:pt>
          <cx:pt idx="131511">131511</cx:pt>
          <cx:pt idx="131512">131512</cx:pt>
          <cx:pt idx="131513">131513</cx:pt>
          <cx:pt idx="131514">131514</cx:pt>
          <cx:pt idx="131515">131515</cx:pt>
          <cx:pt idx="131516">131516</cx:pt>
          <cx:pt idx="131517">131517</cx:pt>
          <cx:pt idx="131518">131518</cx:pt>
          <cx:pt idx="131519">131519</cx:pt>
          <cx:pt idx="131520">131520</cx:pt>
          <cx:pt idx="131521">131521</cx:pt>
          <cx:pt idx="131522">131522</cx:pt>
          <cx:pt idx="131523">131523</cx:pt>
          <cx:pt idx="131524">131524</cx:pt>
          <cx:pt idx="131525">131525</cx:pt>
          <cx:pt idx="131526">131526</cx:pt>
          <cx:pt idx="131527">131527</cx:pt>
          <cx:pt idx="131528">131528</cx:pt>
          <cx:pt idx="131529">131529</cx:pt>
          <cx:pt idx="131530">131530</cx:pt>
          <cx:pt idx="131531">131531</cx:pt>
          <cx:pt idx="131532">131532</cx:pt>
          <cx:pt idx="131533">131533</cx:pt>
          <cx:pt idx="131534">131534</cx:pt>
          <cx:pt idx="131535">131535</cx:pt>
          <cx:pt idx="131536">131536</cx:pt>
          <cx:pt idx="131537">131537</cx:pt>
          <cx:pt idx="131538">131538</cx:pt>
          <cx:pt idx="131539">131539</cx:pt>
          <cx:pt idx="131540">131540</cx:pt>
          <cx:pt idx="131541">131541</cx:pt>
          <cx:pt idx="131542">131542</cx:pt>
          <cx:pt idx="131543">131543</cx:pt>
          <cx:pt idx="131544">131544</cx:pt>
          <cx:pt idx="131545">131545</cx:pt>
          <cx:pt idx="131546">131546</cx:pt>
          <cx:pt idx="131547">131547</cx:pt>
          <cx:pt idx="131548">131548</cx:pt>
          <cx:pt idx="131549">131549</cx:pt>
          <cx:pt idx="131550">131550</cx:pt>
          <cx:pt idx="131551">131551</cx:pt>
          <cx:pt idx="131552">131552</cx:pt>
          <cx:pt idx="131553">131553</cx:pt>
          <cx:pt idx="131554">131554</cx:pt>
          <cx:pt idx="131555">131555</cx:pt>
          <cx:pt idx="131556">131556</cx:pt>
          <cx:pt idx="131557">131557</cx:pt>
          <cx:pt idx="131558">131558</cx:pt>
          <cx:pt idx="131559">131559</cx:pt>
          <cx:pt idx="131560">131560</cx:pt>
          <cx:pt idx="131561">131561</cx:pt>
          <cx:pt idx="131562">131562</cx:pt>
          <cx:pt idx="131563">131563</cx:pt>
          <cx:pt idx="131564">131564</cx:pt>
          <cx:pt idx="131565">131565</cx:pt>
          <cx:pt idx="131566">131566</cx:pt>
          <cx:pt idx="131567">131567</cx:pt>
          <cx:pt idx="131568">131568</cx:pt>
          <cx:pt idx="131569">131569</cx:pt>
          <cx:pt idx="131570">131570</cx:pt>
          <cx:pt idx="131571">131571</cx:pt>
          <cx:pt idx="131572">131572</cx:pt>
          <cx:pt idx="131573">131573</cx:pt>
          <cx:pt idx="131574">131574</cx:pt>
          <cx:pt idx="131575">131575</cx:pt>
          <cx:pt idx="131576">131576</cx:pt>
          <cx:pt idx="131577">131577</cx:pt>
          <cx:pt idx="131578">131578</cx:pt>
          <cx:pt idx="131579">131579</cx:pt>
          <cx:pt idx="131580">131580</cx:pt>
          <cx:pt idx="131581">131581</cx:pt>
          <cx:pt idx="131582">131582</cx:pt>
          <cx:pt idx="131583">131583</cx:pt>
          <cx:pt idx="131584">131584</cx:pt>
          <cx:pt idx="131585">131585</cx:pt>
          <cx:pt idx="131586">131586</cx:pt>
          <cx:pt idx="131587">131587</cx:pt>
          <cx:pt idx="131588">131588</cx:pt>
          <cx:pt idx="131589">131589</cx:pt>
          <cx:pt idx="131590">131590</cx:pt>
          <cx:pt idx="131591">131591</cx:pt>
          <cx:pt idx="131592">131592</cx:pt>
          <cx:pt idx="131593">131593</cx:pt>
          <cx:pt idx="131594">131594</cx:pt>
          <cx:pt idx="131595">131595</cx:pt>
          <cx:pt idx="131596">131596</cx:pt>
          <cx:pt idx="131597">131597</cx:pt>
          <cx:pt idx="131598">131598</cx:pt>
          <cx:pt idx="131599">131599</cx:pt>
          <cx:pt idx="131600">131600</cx:pt>
          <cx:pt idx="131601">131601</cx:pt>
          <cx:pt idx="131602">131602</cx:pt>
          <cx:pt idx="131603">131603</cx:pt>
          <cx:pt idx="131604">131604</cx:pt>
          <cx:pt idx="131605">131605</cx:pt>
          <cx:pt idx="131606">131606</cx:pt>
          <cx:pt idx="131607">131607</cx:pt>
          <cx:pt idx="131608">131608</cx:pt>
          <cx:pt idx="131609">131609</cx:pt>
          <cx:pt idx="131610">131610</cx:pt>
          <cx:pt idx="131611">131611</cx:pt>
          <cx:pt idx="131612">131612</cx:pt>
          <cx:pt idx="131613">131613</cx:pt>
          <cx:pt idx="131614">131614</cx:pt>
          <cx:pt idx="131615">131615</cx:pt>
          <cx:pt idx="131616">131616</cx:pt>
          <cx:pt idx="131617">131617</cx:pt>
          <cx:pt idx="131618">131618</cx:pt>
          <cx:pt idx="131619">131619</cx:pt>
          <cx:pt idx="131620">131620</cx:pt>
          <cx:pt idx="131621">131621</cx:pt>
          <cx:pt idx="131622">131622</cx:pt>
          <cx:pt idx="131623">131623</cx:pt>
          <cx:pt idx="131624">131624</cx:pt>
          <cx:pt idx="131625">131625</cx:pt>
          <cx:pt idx="131626">131626</cx:pt>
          <cx:pt idx="131627">131627</cx:pt>
          <cx:pt idx="131628">131628</cx:pt>
          <cx:pt idx="131629">131629</cx:pt>
          <cx:pt idx="131630">131630</cx:pt>
          <cx:pt idx="131631">131631</cx:pt>
          <cx:pt idx="131632">131632</cx:pt>
          <cx:pt idx="131633">131633</cx:pt>
          <cx:pt idx="131634">131634</cx:pt>
          <cx:pt idx="131635">131635</cx:pt>
          <cx:pt idx="131636">131636</cx:pt>
          <cx:pt idx="131637">131637</cx:pt>
          <cx:pt idx="131638">131638</cx:pt>
          <cx:pt idx="131639">131639</cx:pt>
          <cx:pt idx="131640">131640</cx:pt>
          <cx:pt idx="131641">131641</cx:pt>
          <cx:pt idx="131642">131642</cx:pt>
          <cx:pt idx="131643">131643</cx:pt>
          <cx:pt idx="131644">131644</cx:pt>
          <cx:pt idx="131645">131645</cx:pt>
          <cx:pt idx="131646">131646</cx:pt>
          <cx:pt idx="131647">131647</cx:pt>
          <cx:pt idx="131648">131648</cx:pt>
          <cx:pt idx="131649">131649</cx:pt>
          <cx:pt idx="131650">131650</cx:pt>
          <cx:pt idx="131651">131651</cx:pt>
          <cx:pt idx="131652">131652</cx:pt>
          <cx:pt idx="131653">131653</cx:pt>
          <cx:pt idx="131654">131654</cx:pt>
          <cx:pt idx="131655">131655</cx:pt>
          <cx:pt idx="131656">131656</cx:pt>
          <cx:pt idx="131657">131657</cx:pt>
          <cx:pt idx="131658">131658</cx:pt>
          <cx:pt idx="131659">131659</cx:pt>
          <cx:pt idx="131660">131660</cx:pt>
          <cx:pt idx="131661">131661</cx:pt>
          <cx:pt idx="131662">131662</cx:pt>
          <cx:pt idx="131663">131663</cx:pt>
          <cx:pt idx="131664">131664</cx:pt>
          <cx:pt idx="131665">131665</cx:pt>
          <cx:pt idx="131666">131666</cx:pt>
          <cx:pt idx="131667">131667</cx:pt>
          <cx:pt idx="131668">131668</cx:pt>
          <cx:pt idx="131669">131669</cx:pt>
          <cx:pt idx="131670">131670</cx:pt>
          <cx:pt idx="131671">131671</cx:pt>
          <cx:pt idx="131672">131672</cx:pt>
          <cx:pt idx="131673">131673</cx:pt>
          <cx:pt idx="131674">131674</cx:pt>
          <cx:pt idx="131675">131675</cx:pt>
          <cx:pt idx="131676">131676</cx:pt>
          <cx:pt idx="131677">131677</cx:pt>
          <cx:pt idx="131678">131678</cx:pt>
          <cx:pt idx="131679">131679</cx:pt>
          <cx:pt idx="131680">131680</cx:pt>
          <cx:pt idx="131681">131681</cx:pt>
          <cx:pt idx="131682">131682</cx:pt>
          <cx:pt idx="131683">131683</cx:pt>
          <cx:pt idx="131684">131684</cx:pt>
          <cx:pt idx="131685">131685</cx:pt>
          <cx:pt idx="131686">131686</cx:pt>
          <cx:pt idx="131687">131687</cx:pt>
          <cx:pt idx="131688">131688</cx:pt>
          <cx:pt idx="131689">131689</cx:pt>
          <cx:pt idx="131690">131690</cx:pt>
          <cx:pt idx="131691">131691</cx:pt>
          <cx:pt idx="131692">131692</cx:pt>
          <cx:pt idx="131693">131693</cx:pt>
          <cx:pt idx="131694">131694</cx:pt>
          <cx:pt idx="131695">131695</cx:pt>
          <cx:pt idx="131696">131696</cx:pt>
          <cx:pt idx="131697">131697</cx:pt>
          <cx:pt idx="131698">131698</cx:pt>
          <cx:pt idx="131699">131699</cx:pt>
          <cx:pt idx="131700">131700</cx:pt>
          <cx:pt idx="131701">131701</cx:pt>
          <cx:pt idx="131702">131702</cx:pt>
          <cx:pt idx="131703">131703</cx:pt>
          <cx:pt idx="131704">131704</cx:pt>
          <cx:pt idx="131705">131705</cx:pt>
          <cx:pt idx="131706">131706</cx:pt>
          <cx:pt idx="131707">131707</cx:pt>
          <cx:pt idx="131708">131708</cx:pt>
          <cx:pt idx="131709">131709</cx:pt>
          <cx:pt idx="131710">131710</cx:pt>
          <cx:pt idx="131711">131711</cx:pt>
          <cx:pt idx="131712">131712</cx:pt>
          <cx:pt idx="131713">131713</cx:pt>
          <cx:pt idx="131714">131714</cx:pt>
          <cx:pt idx="131715">131715</cx:pt>
          <cx:pt idx="131716">131716</cx:pt>
          <cx:pt idx="131717">131717</cx:pt>
          <cx:pt idx="131718">131718</cx:pt>
          <cx:pt idx="131719">131719</cx:pt>
          <cx:pt idx="131720">131720</cx:pt>
          <cx:pt idx="131721">131721</cx:pt>
          <cx:pt idx="131722">131722</cx:pt>
          <cx:pt idx="131723">131723</cx:pt>
          <cx:pt idx="131724">131724</cx:pt>
          <cx:pt idx="131725">131725</cx:pt>
          <cx:pt idx="131726">131726</cx:pt>
          <cx:pt idx="131727">131727</cx:pt>
          <cx:pt idx="131728">131728</cx:pt>
          <cx:pt idx="131729">131729</cx:pt>
          <cx:pt idx="131730">131730</cx:pt>
          <cx:pt idx="131731">131731</cx:pt>
          <cx:pt idx="131732">131732</cx:pt>
          <cx:pt idx="131733">131733</cx:pt>
          <cx:pt idx="131734">131734</cx:pt>
          <cx:pt idx="131735">131735</cx:pt>
          <cx:pt idx="131736">131736</cx:pt>
          <cx:pt idx="131737">131737</cx:pt>
          <cx:pt idx="131738">131738</cx:pt>
          <cx:pt idx="131739">131739</cx:pt>
          <cx:pt idx="131740">131740</cx:pt>
          <cx:pt idx="131741">131741</cx:pt>
          <cx:pt idx="131742">131742</cx:pt>
          <cx:pt idx="131743">131743</cx:pt>
          <cx:pt idx="131744">131744</cx:pt>
          <cx:pt idx="131745">131745</cx:pt>
          <cx:pt idx="131746">131746</cx:pt>
          <cx:pt idx="131747">131747</cx:pt>
          <cx:pt idx="131748">131748</cx:pt>
          <cx:pt idx="131749">131749</cx:pt>
          <cx:pt idx="131750">131750</cx:pt>
          <cx:pt idx="131751">131751</cx:pt>
          <cx:pt idx="131752">131752</cx:pt>
          <cx:pt idx="131753">131753</cx:pt>
          <cx:pt idx="131754">131754</cx:pt>
          <cx:pt idx="131755">131755</cx:pt>
          <cx:pt idx="131756">131756</cx:pt>
          <cx:pt idx="131757">131757</cx:pt>
          <cx:pt idx="131758">131758</cx:pt>
          <cx:pt idx="131759">131759</cx:pt>
          <cx:pt idx="131760">131760</cx:pt>
          <cx:pt idx="131761">131761</cx:pt>
          <cx:pt idx="131762">131762</cx:pt>
          <cx:pt idx="131763">131763</cx:pt>
          <cx:pt idx="131764">131764</cx:pt>
          <cx:pt idx="131765">131765</cx:pt>
          <cx:pt idx="131766">131766</cx:pt>
          <cx:pt idx="131767">131767</cx:pt>
          <cx:pt idx="131768">131768</cx:pt>
          <cx:pt idx="131769">131769</cx:pt>
          <cx:pt idx="131770">131770</cx:pt>
          <cx:pt idx="131771">131771</cx:pt>
          <cx:pt idx="131772">131772</cx:pt>
          <cx:pt idx="131773">131773</cx:pt>
          <cx:pt idx="131774">131774</cx:pt>
          <cx:pt idx="131775">131775</cx:pt>
          <cx:pt idx="131776">131776</cx:pt>
          <cx:pt idx="131777">131777</cx:pt>
          <cx:pt idx="131778">131778</cx:pt>
          <cx:pt idx="131779">131779</cx:pt>
          <cx:pt idx="131780">131780</cx:pt>
          <cx:pt idx="131781">131781</cx:pt>
          <cx:pt idx="131782">131782</cx:pt>
          <cx:pt idx="131783">131783</cx:pt>
          <cx:pt idx="131784">131784</cx:pt>
          <cx:pt idx="131785">131785</cx:pt>
          <cx:pt idx="131786">131786</cx:pt>
          <cx:pt idx="131787">131787</cx:pt>
          <cx:pt idx="131788">131788</cx:pt>
          <cx:pt idx="131789">131789</cx:pt>
          <cx:pt idx="131790">131790</cx:pt>
          <cx:pt idx="131791">131791</cx:pt>
          <cx:pt idx="131792">131792</cx:pt>
          <cx:pt idx="131793">131793</cx:pt>
          <cx:pt idx="131794">131794</cx:pt>
          <cx:pt idx="131795">131795</cx:pt>
          <cx:pt idx="131796">131796</cx:pt>
          <cx:pt idx="131797">131797</cx:pt>
          <cx:pt idx="131798">131798</cx:pt>
          <cx:pt idx="131799">131799</cx:pt>
          <cx:pt idx="131800">131800</cx:pt>
          <cx:pt idx="131801">131801</cx:pt>
          <cx:pt idx="131802">131802</cx:pt>
          <cx:pt idx="131803">131803</cx:pt>
          <cx:pt idx="131804">131804</cx:pt>
          <cx:pt idx="131805">131805</cx:pt>
          <cx:pt idx="131806">131806</cx:pt>
          <cx:pt idx="131807">131807</cx:pt>
          <cx:pt idx="131808">131808</cx:pt>
          <cx:pt idx="131809">131809</cx:pt>
          <cx:pt idx="131810">131810</cx:pt>
          <cx:pt idx="131811">131811</cx:pt>
          <cx:pt idx="131812">131812</cx:pt>
          <cx:pt idx="131813">131813</cx:pt>
          <cx:pt idx="131814">131814</cx:pt>
          <cx:pt idx="131815">131815</cx:pt>
          <cx:pt idx="131816">131816</cx:pt>
          <cx:pt idx="131817">131817</cx:pt>
          <cx:pt idx="131818">131818</cx:pt>
          <cx:pt idx="131819">131819</cx:pt>
          <cx:pt idx="131820">131820</cx:pt>
          <cx:pt idx="131821">131821</cx:pt>
          <cx:pt idx="131822">131822</cx:pt>
          <cx:pt idx="131823">131823</cx:pt>
          <cx:pt idx="131824">131824</cx:pt>
          <cx:pt idx="131825">131825</cx:pt>
          <cx:pt idx="131826">131826</cx:pt>
          <cx:pt idx="131827">131827</cx:pt>
          <cx:pt idx="131828">131828</cx:pt>
          <cx:pt idx="131829">131829</cx:pt>
          <cx:pt idx="131830">131830</cx:pt>
          <cx:pt idx="131831">131831</cx:pt>
          <cx:pt idx="131832">131832</cx:pt>
          <cx:pt idx="131833">131833</cx:pt>
          <cx:pt idx="131834">131834</cx:pt>
          <cx:pt idx="131835">131835</cx:pt>
          <cx:pt idx="131836">131836</cx:pt>
          <cx:pt idx="131837">131837</cx:pt>
          <cx:pt idx="131838">131838</cx:pt>
          <cx:pt idx="131839">131839</cx:pt>
          <cx:pt idx="131840">131840</cx:pt>
          <cx:pt idx="131841">131841</cx:pt>
          <cx:pt idx="131842">131842</cx:pt>
          <cx:pt idx="131843">131843</cx:pt>
          <cx:pt idx="131844">131844</cx:pt>
          <cx:pt idx="131845">131845</cx:pt>
          <cx:pt idx="131846">131846</cx:pt>
          <cx:pt idx="131847">131847</cx:pt>
          <cx:pt idx="131848">131848</cx:pt>
          <cx:pt idx="131849">131849</cx:pt>
          <cx:pt idx="131850">131850</cx:pt>
          <cx:pt idx="131851">131851</cx:pt>
          <cx:pt idx="131852">131852</cx:pt>
          <cx:pt idx="131853">131853</cx:pt>
          <cx:pt idx="131854">131854</cx:pt>
          <cx:pt idx="131855">131855</cx:pt>
          <cx:pt idx="131856">131856</cx:pt>
          <cx:pt idx="131857">131857</cx:pt>
          <cx:pt idx="131858">131858</cx:pt>
          <cx:pt idx="131859">131859</cx:pt>
          <cx:pt idx="131860">131860</cx:pt>
          <cx:pt idx="131861">131861</cx:pt>
          <cx:pt idx="131862">131862</cx:pt>
          <cx:pt idx="131863">131863</cx:pt>
          <cx:pt idx="131864">131864</cx:pt>
          <cx:pt idx="131865">131865</cx:pt>
          <cx:pt idx="131866">131866</cx:pt>
          <cx:pt idx="131867">131867</cx:pt>
          <cx:pt idx="131868">131868</cx:pt>
          <cx:pt idx="131869">131869</cx:pt>
          <cx:pt idx="131870">131870</cx:pt>
          <cx:pt idx="131871">131871</cx:pt>
          <cx:pt idx="131872">131872</cx:pt>
          <cx:pt idx="131873">131873</cx:pt>
          <cx:pt idx="131874">131874</cx:pt>
          <cx:pt idx="131875">131875</cx:pt>
          <cx:pt idx="131876">131876</cx:pt>
          <cx:pt idx="131877">131877</cx:pt>
          <cx:pt idx="131878">131878</cx:pt>
          <cx:pt idx="131879">131879</cx:pt>
          <cx:pt idx="131880">131880</cx:pt>
          <cx:pt idx="131881">131881</cx:pt>
          <cx:pt idx="131882">131882</cx:pt>
          <cx:pt idx="131883">131883</cx:pt>
          <cx:pt idx="131884">131884</cx:pt>
          <cx:pt idx="131885">131885</cx:pt>
          <cx:pt idx="131886">131886</cx:pt>
          <cx:pt idx="131887">131887</cx:pt>
          <cx:pt idx="131888">131888</cx:pt>
          <cx:pt idx="131889">131889</cx:pt>
          <cx:pt idx="131890">131890</cx:pt>
          <cx:pt idx="131891">131891</cx:pt>
          <cx:pt idx="131892">131892</cx:pt>
          <cx:pt idx="131893">131893</cx:pt>
          <cx:pt idx="131894">131894</cx:pt>
          <cx:pt idx="131895">131895</cx:pt>
          <cx:pt idx="131896">131896</cx:pt>
          <cx:pt idx="131897">131897</cx:pt>
          <cx:pt idx="131898">131898</cx:pt>
          <cx:pt idx="131899">131899</cx:pt>
          <cx:pt idx="131900">131900</cx:pt>
          <cx:pt idx="131901">131901</cx:pt>
          <cx:pt idx="131902">131902</cx:pt>
          <cx:pt idx="131903">131903</cx:pt>
          <cx:pt idx="131904">131904</cx:pt>
          <cx:pt idx="131905">131905</cx:pt>
          <cx:pt idx="131906">131906</cx:pt>
          <cx:pt idx="131907">131907</cx:pt>
          <cx:pt idx="131908">131908</cx:pt>
          <cx:pt idx="131909">131909</cx:pt>
          <cx:pt idx="131910">131910</cx:pt>
          <cx:pt idx="131911">131911</cx:pt>
          <cx:pt idx="131912">131912</cx:pt>
          <cx:pt idx="131913">131913</cx:pt>
          <cx:pt idx="131914">131914</cx:pt>
          <cx:pt idx="131915">131915</cx:pt>
          <cx:pt idx="131916">131916</cx:pt>
          <cx:pt idx="131917">131917</cx:pt>
          <cx:pt idx="131918">131918</cx:pt>
          <cx:pt idx="131919">131919</cx:pt>
          <cx:pt idx="131920">131920</cx:pt>
          <cx:pt idx="131921">131921</cx:pt>
          <cx:pt idx="131922">131922</cx:pt>
          <cx:pt idx="131923">131923</cx:pt>
          <cx:pt idx="131924">131924</cx:pt>
          <cx:pt idx="131925">131925</cx:pt>
          <cx:pt idx="131926">131926</cx:pt>
          <cx:pt idx="131927">131927</cx:pt>
          <cx:pt idx="131928">131928</cx:pt>
          <cx:pt idx="131929">131929</cx:pt>
          <cx:pt idx="131930">131930</cx:pt>
          <cx:pt idx="131931">131931</cx:pt>
          <cx:pt idx="131932">131932</cx:pt>
          <cx:pt idx="131933">131933</cx:pt>
          <cx:pt idx="131934">131934</cx:pt>
          <cx:pt idx="131935">131935</cx:pt>
          <cx:pt idx="131936">131936</cx:pt>
          <cx:pt idx="131937">131937</cx:pt>
          <cx:pt idx="131938">131938</cx:pt>
          <cx:pt idx="131939">131939</cx:pt>
          <cx:pt idx="131940">131940</cx:pt>
          <cx:pt idx="131941">131941</cx:pt>
          <cx:pt idx="131942">131942</cx:pt>
          <cx:pt idx="131943">131943</cx:pt>
          <cx:pt idx="131944">131944</cx:pt>
          <cx:pt idx="131945">131945</cx:pt>
          <cx:pt idx="131946">131946</cx:pt>
          <cx:pt idx="131947">131947</cx:pt>
          <cx:pt idx="131948">131948</cx:pt>
          <cx:pt idx="131949">131949</cx:pt>
          <cx:pt idx="131950">131950</cx:pt>
          <cx:pt idx="131951">131951</cx:pt>
          <cx:pt idx="131952">131952</cx:pt>
          <cx:pt idx="131953">131953</cx:pt>
          <cx:pt idx="131954">131954</cx:pt>
          <cx:pt idx="131955">131955</cx:pt>
          <cx:pt idx="131956">131956</cx:pt>
          <cx:pt idx="131957">131957</cx:pt>
          <cx:pt idx="131958">131958</cx:pt>
          <cx:pt idx="131959">131959</cx:pt>
          <cx:pt idx="131960">131960</cx:pt>
          <cx:pt idx="131961">131961</cx:pt>
          <cx:pt idx="131962">131962</cx:pt>
          <cx:pt idx="131963">131963</cx:pt>
          <cx:pt idx="131964">131964</cx:pt>
          <cx:pt idx="131965">131965</cx:pt>
          <cx:pt idx="131966">131966</cx:pt>
          <cx:pt idx="131967">131967</cx:pt>
          <cx:pt idx="131968">131968</cx:pt>
          <cx:pt idx="131969">131969</cx:pt>
          <cx:pt idx="131970">131970</cx:pt>
          <cx:pt idx="131971">131971</cx:pt>
          <cx:pt idx="131972">131972</cx:pt>
          <cx:pt idx="131973">131973</cx:pt>
          <cx:pt idx="131974">131974</cx:pt>
          <cx:pt idx="131975">131975</cx:pt>
          <cx:pt idx="131976">131976</cx:pt>
          <cx:pt idx="131977">131977</cx:pt>
          <cx:pt idx="131978">131978</cx:pt>
          <cx:pt idx="131979">131979</cx:pt>
          <cx:pt idx="131980">131980</cx:pt>
          <cx:pt idx="131981">131981</cx:pt>
          <cx:pt idx="131982">131982</cx:pt>
          <cx:pt idx="131983">131983</cx:pt>
          <cx:pt idx="131984">131984</cx:pt>
          <cx:pt idx="131985">131985</cx:pt>
          <cx:pt idx="131986">131986</cx:pt>
          <cx:pt idx="131987">131987</cx:pt>
          <cx:pt idx="131988">131988</cx:pt>
          <cx:pt idx="131989">131989</cx:pt>
          <cx:pt idx="131990">131990</cx:pt>
          <cx:pt idx="131991">131991</cx:pt>
          <cx:pt idx="131992">131992</cx:pt>
          <cx:pt idx="131993">131993</cx:pt>
          <cx:pt idx="131994">131994</cx:pt>
          <cx:pt idx="131995">131995</cx:pt>
          <cx:pt idx="131996">131996</cx:pt>
          <cx:pt idx="131997">131997</cx:pt>
          <cx:pt idx="131998">131998</cx:pt>
          <cx:pt idx="131999">131999</cx:pt>
          <cx:pt idx="132000">132000</cx:pt>
          <cx:pt idx="132001">132001</cx:pt>
          <cx:pt idx="132002">132002</cx:pt>
          <cx:pt idx="132003">132003</cx:pt>
          <cx:pt idx="132004">132004</cx:pt>
          <cx:pt idx="132005">132005</cx:pt>
          <cx:pt idx="132006">132006</cx:pt>
          <cx:pt idx="132007">132007</cx:pt>
          <cx:pt idx="132008">132008</cx:pt>
          <cx:pt idx="132009">132009</cx:pt>
          <cx:pt idx="132010">132010</cx:pt>
          <cx:pt idx="132011">132011</cx:pt>
          <cx:pt idx="132012">132012</cx:pt>
          <cx:pt idx="132013">132013</cx:pt>
          <cx:pt idx="132014">132014</cx:pt>
          <cx:pt idx="132015">132015</cx:pt>
          <cx:pt idx="132016">132016</cx:pt>
          <cx:pt idx="132017">132017</cx:pt>
          <cx:pt idx="132018">132018</cx:pt>
          <cx:pt idx="132019">132019</cx:pt>
          <cx:pt idx="132020">132020</cx:pt>
          <cx:pt idx="132021">132021</cx:pt>
          <cx:pt idx="132022">132022</cx:pt>
          <cx:pt idx="132023">132023</cx:pt>
          <cx:pt idx="132024">132024</cx:pt>
          <cx:pt idx="132025">132025</cx:pt>
          <cx:pt idx="132026">132026</cx:pt>
          <cx:pt idx="132027">132027</cx:pt>
          <cx:pt idx="132028">132028</cx:pt>
          <cx:pt idx="132029">132029</cx:pt>
          <cx:pt idx="132030">132030</cx:pt>
          <cx:pt idx="132031">132031</cx:pt>
          <cx:pt idx="132032">132032</cx:pt>
          <cx:pt idx="132033">132033</cx:pt>
          <cx:pt idx="132034">132034</cx:pt>
          <cx:pt idx="132035">132035</cx:pt>
          <cx:pt idx="132036">132036</cx:pt>
          <cx:pt idx="132037">132037</cx:pt>
          <cx:pt idx="132038">132038</cx:pt>
          <cx:pt idx="132039">132039</cx:pt>
          <cx:pt idx="132040">132040</cx:pt>
          <cx:pt idx="132041">132041</cx:pt>
          <cx:pt idx="132042">132042</cx:pt>
          <cx:pt idx="132043">132043</cx:pt>
          <cx:pt idx="132044">132044</cx:pt>
          <cx:pt idx="132045">132045</cx:pt>
          <cx:pt idx="132046">132046</cx:pt>
          <cx:pt idx="132047">132047</cx:pt>
          <cx:pt idx="132048">132048</cx:pt>
          <cx:pt idx="132049">132049</cx:pt>
          <cx:pt idx="132050">132050</cx:pt>
          <cx:pt idx="132051">132051</cx:pt>
          <cx:pt idx="132052">132052</cx:pt>
          <cx:pt idx="132053">132053</cx:pt>
          <cx:pt idx="132054">132054</cx:pt>
          <cx:pt idx="132055">132055</cx:pt>
          <cx:pt idx="132056">132056</cx:pt>
          <cx:pt idx="132057">132057</cx:pt>
          <cx:pt idx="132058">132058</cx:pt>
          <cx:pt idx="132059">132059</cx:pt>
          <cx:pt idx="132060">132060</cx:pt>
          <cx:pt idx="132061">132061</cx:pt>
          <cx:pt idx="132062">132062</cx:pt>
          <cx:pt idx="132063">132063</cx:pt>
          <cx:pt idx="132064">132064</cx:pt>
          <cx:pt idx="132065">132065</cx:pt>
          <cx:pt idx="132066">132066</cx:pt>
          <cx:pt idx="132067">132067</cx:pt>
          <cx:pt idx="132068">132068</cx:pt>
          <cx:pt idx="132069">132069</cx:pt>
          <cx:pt idx="132070">132070</cx:pt>
          <cx:pt idx="132071">132071</cx:pt>
          <cx:pt idx="132072">132072</cx:pt>
          <cx:pt idx="132073">132073</cx:pt>
          <cx:pt idx="132074">132074</cx:pt>
          <cx:pt idx="132075">132075</cx:pt>
          <cx:pt idx="132076">132076</cx:pt>
          <cx:pt idx="132077">132077</cx:pt>
          <cx:pt idx="132078">132078</cx:pt>
          <cx:pt idx="132079">132079</cx:pt>
          <cx:pt idx="132080">132080</cx:pt>
          <cx:pt idx="132081">132081</cx:pt>
          <cx:pt idx="132082">132082</cx:pt>
          <cx:pt idx="132083">132083</cx:pt>
          <cx:pt idx="132084">132084</cx:pt>
          <cx:pt idx="132085">132085</cx:pt>
          <cx:pt idx="132086">132086</cx:pt>
          <cx:pt idx="132087">132087</cx:pt>
          <cx:pt idx="132088">132088</cx:pt>
          <cx:pt idx="132089">132089</cx:pt>
          <cx:pt idx="132090">132090</cx:pt>
          <cx:pt idx="132091">132091</cx:pt>
          <cx:pt idx="132092">132092</cx:pt>
          <cx:pt idx="132093">132093</cx:pt>
          <cx:pt idx="132094">132094</cx:pt>
          <cx:pt idx="132095">132095</cx:pt>
          <cx:pt idx="132096">132096</cx:pt>
          <cx:pt idx="132097">132097</cx:pt>
          <cx:pt idx="132098">132098</cx:pt>
          <cx:pt idx="132099">132099</cx:pt>
          <cx:pt idx="132100">132100</cx:pt>
          <cx:pt idx="132101">132101</cx:pt>
          <cx:pt idx="132102">132102</cx:pt>
          <cx:pt idx="132103">132103</cx:pt>
          <cx:pt idx="132104">132104</cx:pt>
          <cx:pt idx="132105">132105</cx:pt>
          <cx:pt idx="132106">132106</cx:pt>
          <cx:pt idx="132107">132107</cx:pt>
          <cx:pt idx="132108">132108</cx:pt>
          <cx:pt idx="132109">132109</cx:pt>
          <cx:pt idx="132110">132110</cx:pt>
          <cx:pt idx="132111">132111</cx:pt>
          <cx:pt idx="132112">132112</cx:pt>
          <cx:pt idx="132113">132113</cx:pt>
          <cx:pt idx="132114">132114</cx:pt>
          <cx:pt idx="132115">132115</cx:pt>
          <cx:pt idx="132116">132116</cx:pt>
          <cx:pt idx="132117">132117</cx:pt>
          <cx:pt idx="132118">132118</cx:pt>
          <cx:pt idx="132119">132119</cx:pt>
          <cx:pt idx="132120">132120</cx:pt>
          <cx:pt idx="132121">132121</cx:pt>
          <cx:pt idx="132122">132122</cx:pt>
          <cx:pt idx="132123">132123</cx:pt>
          <cx:pt idx="132124">132124</cx:pt>
          <cx:pt idx="132125">132125</cx:pt>
          <cx:pt idx="132126">132126</cx:pt>
          <cx:pt idx="132127">132127</cx:pt>
          <cx:pt idx="132128">132128</cx:pt>
          <cx:pt idx="132129">132129</cx:pt>
          <cx:pt idx="132130">132130</cx:pt>
          <cx:pt idx="132131">132131</cx:pt>
          <cx:pt idx="132132">132132</cx:pt>
          <cx:pt idx="132133">132133</cx:pt>
          <cx:pt idx="132134">132134</cx:pt>
          <cx:pt idx="132135">132135</cx:pt>
          <cx:pt idx="132136">132136</cx:pt>
          <cx:pt idx="132137">132137</cx:pt>
          <cx:pt idx="132138">132138</cx:pt>
          <cx:pt idx="132139">132139</cx:pt>
          <cx:pt idx="132140">132140</cx:pt>
          <cx:pt idx="132141">132141</cx:pt>
          <cx:pt idx="132142">132142</cx:pt>
          <cx:pt idx="132143">132143</cx:pt>
          <cx:pt idx="132144">132144</cx:pt>
          <cx:pt idx="132145">132145</cx:pt>
          <cx:pt idx="132146">132146</cx:pt>
          <cx:pt idx="132147">132147</cx:pt>
          <cx:pt idx="132148">132148</cx:pt>
          <cx:pt idx="132149">132149</cx:pt>
          <cx:pt idx="132150">132150</cx:pt>
          <cx:pt idx="132151">132151</cx:pt>
          <cx:pt idx="132152">132152</cx:pt>
          <cx:pt idx="132153">132153</cx:pt>
          <cx:pt idx="132154">132154</cx:pt>
          <cx:pt idx="132155">132155</cx:pt>
          <cx:pt idx="132156">132156</cx:pt>
          <cx:pt idx="132157">132157</cx:pt>
          <cx:pt idx="132158">132158</cx:pt>
          <cx:pt idx="132159">132159</cx:pt>
          <cx:pt idx="132160">132160</cx:pt>
          <cx:pt idx="132161">132161</cx:pt>
          <cx:pt idx="132162">132162</cx:pt>
          <cx:pt idx="132163">132163</cx:pt>
          <cx:pt idx="132164">132164</cx:pt>
          <cx:pt idx="132165">132165</cx:pt>
          <cx:pt idx="132166">132166</cx:pt>
          <cx:pt idx="132167">132167</cx:pt>
          <cx:pt idx="132168">132168</cx:pt>
          <cx:pt idx="132169">132169</cx:pt>
          <cx:pt idx="132170">132170</cx:pt>
          <cx:pt idx="132171">132171</cx:pt>
          <cx:pt idx="132172">132172</cx:pt>
          <cx:pt idx="132173">132173</cx:pt>
          <cx:pt idx="132174">132174</cx:pt>
          <cx:pt idx="132175">132175</cx:pt>
          <cx:pt idx="132176">132176</cx:pt>
          <cx:pt idx="132177">132177</cx:pt>
          <cx:pt idx="132178">132178</cx:pt>
          <cx:pt idx="132179">132179</cx:pt>
          <cx:pt idx="132180">132180</cx:pt>
          <cx:pt idx="132181">132181</cx:pt>
          <cx:pt idx="132182">132182</cx:pt>
          <cx:pt idx="132183">132183</cx:pt>
          <cx:pt idx="132184">132184</cx:pt>
          <cx:pt idx="132185">132185</cx:pt>
          <cx:pt idx="132186">132186</cx:pt>
          <cx:pt idx="132187">132187</cx:pt>
          <cx:pt idx="132188">132188</cx:pt>
          <cx:pt idx="132189">132189</cx:pt>
          <cx:pt idx="132190">132190</cx:pt>
          <cx:pt idx="132191">132191</cx:pt>
          <cx:pt idx="132192">132192</cx:pt>
          <cx:pt idx="132193">132193</cx:pt>
          <cx:pt idx="132194">132194</cx:pt>
          <cx:pt idx="132195">132195</cx:pt>
          <cx:pt idx="132196">132196</cx:pt>
          <cx:pt idx="132197">132197</cx:pt>
          <cx:pt idx="132198">132198</cx:pt>
          <cx:pt idx="132199">132199</cx:pt>
          <cx:pt idx="132200">132200</cx:pt>
          <cx:pt idx="132201">132201</cx:pt>
          <cx:pt idx="132202">132202</cx:pt>
          <cx:pt idx="132203">132203</cx:pt>
          <cx:pt idx="132204">132204</cx:pt>
          <cx:pt idx="132205">132205</cx:pt>
          <cx:pt idx="132206">132206</cx:pt>
          <cx:pt idx="132207">132207</cx:pt>
          <cx:pt idx="132208">132208</cx:pt>
          <cx:pt idx="132209">132209</cx:pt>
          <cx:pt idx="132210">132210</cx:pt>
          <cx:pt idx="132211">132211</cx:pt>
          <cx:pt idx="132212">132212</cx:pt>
          <cx:pt idx="132213">132213</cx:pt>
          <cx:pt idx="132214">132214</cx:pt>
          <cx:pt idx="132215">132215</cx:pt>
          <cx:pt idx="132216">132216</cx:pt>
          <cx:pt idx="132217">132217</cx:pt>
          <cx:pt idx="132218">132218</cx:pt>
          <cx:pt idx="132219">132219</cx:pt>
          <cx:pt idx="132220">132220</cx:pt>
          <cx:pt idx="132221">132221</cx:pt>
          <cx:pt idx="132222">132222</cx:pt>
          <cx:pt idx="132223">132223</cx:pt>
          <cx:pt idx="132224">132224</cx:pt>
          <cx:pt idx="132225">132225</cx:pt>
          <cx:pt idx="132226">132226</cx:pt>
          <cx:pt idx="132227">132227</cx:pt>
          <cx:pt idx="132228">132228</cx:pt>
          <cx:pt idx="132229">132229</cx:pt>
          <cx:pt idx="132230">132230</cx:pt>
          <cx:pt idx="132231">132231</cx:pt>
          <cx:pt idx="132232">132232</cx:pt>
          <cx:pt idx="132233">132233</cx:pt>
          <cx:pt idx="132234">132234</cx:pt>
          <cx:pt idx="132235">132235</cx:pt>
          <cx:pt idx="132236">132236</cx:pt>
          <cx:pt idx="132237">132237</cx:pt>
          <cx:pt idx="132238">132238</cx:pt>
          <cx:pt idx="132239">132239</cx:pt>
          <cx:pt idx="132240">132240</cx:pt>
          <cx:pt idx="132241">132241</cx:pt>
          <cx:pt idx="132242">132242</cx:pt>
          <cx:pt idx="132243">132243</cx:pt>
          <cx:pt idx="132244">132244</cx:pt>
          <cx:pt idx="132245">132245</cx:pt>
          <cx:pt idx="132246">132246</cx:pt>
          <cx:pt idx="132247">132247</cx:pt>
          <cx:pt idx="132248">132248</cx:pt>
          <cx:pt idx="132249">132249</cx:pt>
          <cx:pt idx="132250">132250</cx:pt>
          <cx:pt idx="132251">132251</cx:pt>
          <cx:pt idx="132252">132252</cx:pt>
          <cx:pt idx="132253">132253</cx:pt>
          <cx:pt idx="132254">132254</cx:pt>
          <cx:pt idx="132255">132255</cx:pt>
          <cx:pt idx="132256">132256</cx:pt>
          <cx:pt idx="132257">132257</cx:pt>
          <cx:pt idx="132258">132258</cx:pt>
          <cx:pt idx="132259">132259</cx:pt>
          <cx:pt idx="132260">132260</cx:pt>
          <cx:pt idx="132261">132261</cx:pt>
          <cx:pt idx="132262">132262</cx:pt>
          <cx:pt idx="132263">132263</cx:pt>
          <cx:pt idx="132264">132264</cx:pt>
          <cx:pt idx="132265">132265</cx:pt>
          <cx:pt idx="132266">132266</cx:pt>
          <cx:pt idx="132267">132267</cx:pt>
          <cx:pt idx="132268">132268</cx:pt>
          <cx:pt idx="132269">132269</cx:pt>
          <cx:pt idx="132270">132270</cx:pt>
          <cx:pt idx="132271">132271</cx:pt>
          <cx:pt idx="132272">132272</cx:pt>
          <cx:pt idx="132273">132273</cx:pt>
          <cx:pt idx="132274">132274</cx:pt>
          <cx:pt idx="132275">132275</cx:pt>
          <cx:pt idx="132276">132276</cx:pt>
          <cx:pt idx="132277">132277</cx:pt>
          <cx:pt idx="132278">132278</cx:pt>
          <cx:pt idx="132279">132279</cx:pt>
          <cx:pt idx="132280">132280</cx:pt>
          <cx:pt idx="132281">132281</cx:pt>
          <cx:pt idx="132282">132282</cx:pt>
          <cx:pt idx="132283">132283</cx:pt>
          <cx:pt idx="132284">132284</cx:pt>
          <cx:pt idx="132285">132285</cx:pt>
          <cx:pt idx="132286">132286</cx:pt>
          <cx:pt idx="132287">132287</cx:pt>
          <cx:pt idx="132288">132288</cx:pt>
          <cx:pt idx="132289">132289</cx:pt>
          <cx:pt idx="132290">132290</cx:pt>
          <cx:pt idx="132291">132291</cx:pt>
          <cx:pt idx="132292">132292</cx:pt>
          <cx:pt idx="132293">132293</cx:pt>
          <cx:pt idx="132294">132294</cx:pt>
          <cx:pt idx="132295">132295</cx:pt>
          <cx:pt idx="132296">132296</cx:pt>
          <cx:pt idx="132297">132297</cx:pt>
          <cx:pt idx="132298">132298</cx:pt>
          <cx:pt idx="132299">132299</cx:pt>
          <cx:pt idx="132300">132300</cx:pt>
          <cx:pt idx="132301">132301</cx:pt>
          <cx:pt idx="132302">132302</cx:pt>
          <cx:pt idx="132303">132303</cx:pt>
          <cx:pt idx="132304">132304</cx:pt>
          <cx:pt idx="132305">132305</cx:pt>
          <cx:pt idx="132306">132306</cx:pt>
          <cx:pt idx="132307">132307</cx:pt>
          <cx:pt idx="132308">132308</cx:pt>
          <cx:pt idx="132309">132309</cx:pt>
          <cx:pt idx="132310">132310</cx:pt>
          <cx:pt idx="132311">132311</cx:pt>
          <cx:pt idx="132312">132312</cx:pt>
          <cx:pt idx="132313">132313</cx:pt>
          <cx:pt idx="132314">132314</cx:pt>
          <cx:pt idx="132315">132315</cx:pt>
          <cx:pt idx="132316">132316</cx:pt>
          <cx:pt idx="132317">132317</cx:pt>
          <cx:pt idx="132318">132318</cx:pt>
          <cx:pt idx="132319">132319</cx:pt>
          <cx:pt idx="132320">132320</cx:pt>
          <cx:pt idx="132321">132321</cx:pt>
          <cx:pt idx="132322">132322</cx:pt>
          <cx:pt idx="132323">132323</cx:pt>
          <cx:pt idx="132324">132324</cx:pt>
          <cx:pt idx="132325">132325</cx:pt>
          <cx:pt idx="132326">132326</cx:pt>
          <cx:pt idx="132327">132327</cx:pt>
          <cx:pt idx="132328">132328</cx:pt>
          <cx:pt idx="132329">132329</cx:pt>
          <cx:pt idx="132330">132330</cx:pt>
          <cx:pt idx="132331">132331</cx:pt>
          <cx:pt idx="132332">132332</cx:pt>
          <cx:pt idx="132333">132333</cx:pt>
          <cx:pt idx="132334">132334</cx:pt>
          <cx:pt idx="132335">132335</cx:pt>
          <cx:pt idx="132336">132336</cx:pt>
          <cx:pt idx="132337">132337</cx:pt>
          <cx:pt idx="132338">132338</cx:pt>
          <cx:pt idx="132339">132339</cx:pt>
          <cx:pt idx="132340">132340</cx:pt>
          <cx:pt idx="132341">132341</cx:pt>
          <cx:pt idx="132342">132342</cx:pt>
          <cx:pt idx="132343">132343</cx:pt>
          <cx:pt idx="132344">132344</cx:pt>
          <cx:pt idx="132345">132345</cx:pt>
          <cx:pt idx="132346">132346</cx:pt>
          <cx:pt idx="132347">132347</cx:pt>
          <cx:pt idx="132348">132348</cx:pt>
          <cx:pt idx="132349">132349</cx:pt>
          <cx:pt idx="132350">132350</cx:pt>
          <cx:pt idx="132351">132351</cx:pt>
          <cx:pt idx="132352">132352</cx:pt>
          <cx:pt idx="132353">132353</cx:pt>
          <cx:pt idx="132354">132354</cx:pt>
          <cx:pt idx="132355">132355</cx:pt>
          <cx:pt idx="132356">132356</cx:pt>
          <cx:pt idx="132357">132357</cx:pt>
          <cx:pt idx="132358">132358</cx:pt>
          <cx:pt idx="132359">132359</cx:pt>
          <cx:pt idx="132360">132360</cx:pt>
          <cx:pt idx="132361">132361</cx:pt>
          <cx:pt idx="132362">132362</cx:pt>
          <cx:pt idx="132363">132363</cx:pt>
          <cx:pt idx="132364">132364</cx:pt>
          <cx:pt idx="132365">132365</cx:pt>
          <cx:pt idx="132366">132366</cx:pt>
          <cx:pt idx="132367">132367</cx:pt>
          <cx:pt idx="132368">132368</cx:pt>
          <cx:pt idx="132369">132369</cx:pt>
          <cx:pt idx="132370">132370</cx:pt>
          <cx:pt idx="132371">132371</cx:pt>
          <cx:pt idx="132372">132372</cx:pt>
          <cx:pt idx="132373">132373</cx:pt>
          <cx:pt idx="132374">132374</cx:pt>
          <cx:pt idx="132375">132375</cx:pt>
          <cx:pt idx="132376">132376</cx:pt>
          <cx:pt idx="132377">132377</cx:pt>
          <cx:pt idx="132378">132378</cx:pt>
          <cx:pt idx="132379">132379</cx:pt>
          <cx:pt idx="132380">132380</cx:pt>
          <cx:pt idx="132381">132381</cx:pt>
          <cx:pt idx="132382">132382</cx:pt>
          <cx:pt idx="132383">132383</cx:pt>
          <cx:pt idx="132384">132384</cx:pt>
          <cx:pt idx="132385">132385</cx:pt>
          <cx:pt idx="132386">132386</cx:pt>
          <cx:pt idx="132387">132387</cx:pt>
          <cx:pt idx="132388">132388</cx:pt>
          <cx:pt idx="132389">132389</cx:pt>
          <cx:pt idx="132390">132390</cx:pt>
          <cx:pt idx="132391">132391</cx:pt>
          <cx:pt idx="132392">132392</cx:pt>
          <cx:pt idx="132393">132393</cx:pt>
          <cx:pt idx="132394">132394</cx:pt>
          <cx:pt idx="132395">132395</cx:pt>
          <cx:pt idx="132396">132396</cx:pt>
          <cx:pt idx="132397">132397</cx:pt>
          <cx:pt idx="132398">132398</cx:pt>
          <cx:pt idx="132399">132399</cx:pt>
          <cx:pt idx="132400">132400</cx:pt>
          <cx:pt idx="132401">132401</cx:pt>
          <cx:pt idx="132402">132402</cx:pt>
          <cx:pt idx="132403">132403</cx:pt>
          <cx:pt idx="132404">132404</cx:pt>
          <cx:pt idx="132405">132405</cx:pt>
          <cx:pt idx="132406">132406</cx:pt>
          <cx:pt idx="132407">132407</cx:pt>
          <cx:pt idx="132408">132408</cx:pt>
          <cx:pt idx="132409">132409</cx:pt>
          <cx:pt idx="132410">132410</cx:pt>
          <cx:pt idx="132411">132411</cx:pt>
          <cx:pt idx="132412">132412</cx:pt>
          <cx:pt idx="132413">132413</cx:pt>
          <cx:pt idx="132414">132414</cx:pt>
          <cx:pt idx="132415">132415</cx:pt>
          <cx:pt idx="132416">132416</cx:pt>
          <cx:pt idx="132417">132417</cx:pt>
          <cx:pt idx="132418">132418</cx:pt>
          <cx:pt idx="132419">132419</cx:pt>
          <cx:pt idx="132420">132420</cx:pt>
          <cx:pt idx="132421">132421</cx:pt>
          <cx:pt idx="132422">132422</cx:pt>
          <cx:pt idx="132423">132423</cx:pt>
          <cx:pt idx="132424">132424</cx:pt>
          <cx:pt idx="132425">132425</cx:pt>
          <cx:pt idx="132426">132426</cx:pt>
          <cx:pt idx="132427">132427</cx:pt>
          <cx:pt idx="132428">132428</cx:pt>
          <cx:pt idx="132429">132429</cx:pt>
          <cx:pt idx="132430">132430</cx:pt>
          <cx:pt idx="132431">132431</cx:pt>
          <cx:pt idx="132432">132432</cx:pt>
          <cx:pt idx="132433">132433</cx:pt>
          <cx:pt idx="132434">132434</cx:pt>
          <cx:pt idx="132435">132435</cx:pt>
          <cx:pt idx="132436">132436</cx:pt>
          <cx:pt idx="132437">132437</cx:pt>
          <cx:pt idx="132438">132438</cx:pt>
          <cx:pt idx="132439">132439</cx:pt>
          <cx:pt idx="132440">132440</cx:pt>
          <cx:pt idx="132441">132441</cx:pt>
          <cx:pt idx="132442">132442</cx:pt>
          <cx:pt idx="132443">132443</cx:pt>
          <cx:pt idx="132444">132444</cx:pt>
          <cx:pt idx="132445">132445</cx:pt>
          <cx:pt idx="132446">132446</cx:pt>
          <cx:pt idx="132447">132447</cx:pt>
          <cx:pt idx="132448">132448</cx:pt>
          <cx:pt idx="132449">132449</cx:pt>
          <cx:pt idx="132450">132450</cx:pt>
          <cx:pt idx="132451">132451</cx:pt>
          <cx:pt idx="132452">132452</cx:pt>
          <cx:pt idx="132453">132453</cx:pt>
          <cx:pt idx="132454">132454</cx:pt>
          <cx:pt idx="132455">132455</cx:pt>
          <cx:pt idx="132456">132456</cx:pt>
          <cx:pt idx="132457">132457</cx:pt>
          <cx:pt idx="132458">132458</cx:pt>
          <cx:pt idx="132459">132459</cx:pt>
          <cx:pt idx="132460">132460</cx:pt>
          <cx:pt idx="132461">132461</cx:pt>
          <cx:pt idx="132462">132462</cx:pt>
          <cx:pt idx="132463">132463</cx:pt>
          <cx:pt idx="132464">132464</cx:pt>
          <cx:pt idx="132465">132465</cx:pt>
          <cx:pt idx="132466">132466</cx:pt>
          <cx:pt idx="132467">132467</cx:pt>
          <cx:pt idx="132468">132468</cx:pt>
          <cx:pt idx="132469">132469</cx:pt>
          <cx:pt idx="132470">132470</cx:pt>
          <cx:pt idx="132471">132471</cx:pt>
          <cx:pt idx="132472">132472</cx:pt>
          <cx:pt idx="132473">132473</cx:pt>
          <cx:pt idx="132474">132474</cx:pt>
          <cx:pt idx="132475">132475</cx:pt>
          <cx:pt idx="132476">132476</cx:pt>
          <cx:pt idx="132477">132477</cx:pt>
          <cx:pt idx="132478">132478</cx:pt>
          <cx:pt idx="132479">132479</cx:pt>
          <cx:pt idx="132480">132480</cx:pt>
          <cx:pt idx="132481">132481</cx:pt>
          <cx:pt idx="132482">132482</cx:pt>
          <cx:pt idx="132483">132483</cx:pt>
          <cx:pt idx="132484">132484</cx:pt>
          <cx:pt idx="132485">132485</cx:pt>
          <cx:pt idx="132486">132486</cx:pt>
          <cx:pt idx="132487">132487</cx:pt>
          <cx:pt idx="132488">132488</cx:pt>
          <cx:pt idx="132489">132489</cx:pt>
          <cx:pt idx="132490">132490</cx:pt>
          <cx:pt idx="132491">132491</cx:pt>
          <cx:pt idx="132492">132492</cx:pt>
          <cx:pt idx="132493">132493</cx:pt>
          <cx:pt idx="132494">132494</cx:pt>
          <cx:pt idx="132495">132495</cx:pt>
          <cx:pt idx="132496">132496</cx:pt>
          <cx:pt idx="132497">132497</cx:pt>
          <cx:pt idx="132498">132498</cx:pt>
          <cx:pt idx="132499">132499</cx:pt>
          <cx:pt idx="132500">132500</cx:pt>
          <cx:pt idx="132501">132501</cx:pt>
          <cx:pt idx="132502">132502</cx:pt>
          <cx:pt idx="132503">132503</cx:pt>
          <cx:pt idx="132504">132504</cx:pt>
          <cx:pt idx="132505">132505</cx:pt>
          <cx:pt idx="132506">132506</cx:pt>
          <cx:pt idx="132507">132507</cx:pt>
          <cx:pt idx="132508">132508</cx:pt>
          <cx:pt idx="132509">132509</cx:pt>
          <cx:pt idx="132510">132510</cx:pt>
          <cx:pt idx="132511">132511</cx:pt>
          <cx:pt idx="132512">132512</cx:pt>
          <cx:pt idx="132513">132513</cx:pt>
          <cx:pt idx="132514">132514</cx:pt>
          <cx:pt idx="132515">132515</cx:pt>
          <cx:pt idx="132516">132516</cx:pt>
          <cx:pt idx="132517">132517</cx:pt>
          <cx:pt idx="132518">132518</cx:pt>
          <cx:pt idx="132519">132519</cx:pt>
          <cx:pt idx="132520">132520</cx:pt>
          <cx:pt idx="132521">132521</cx:pt>
          <cx:pt idx="132522">132522</cx:pt>
          <cx:pt idx="132523">132523</cx:pt>
          <cx:pt idx="132524">132524</cx:pt>
          <cx:pt idx="132525">132525</cx:pt>
          <cx:pt idx="132526">132526</cx:pt>
          <cx:pt idx="132527">132527</cx:pt>
          <cx:pt idx="132528">132528</cx:pt>
          <cx:pt idx="132529">132529</cx:pt>
          <cx:pt idx="132530">132530</cx:pt>
          <cx:pt idx="132531">132531</cx:pt>
          <cx:pt idx="132532">132532</cx:pt>
          <cx:pt idx="132533">132533</cx:pt>
          <cx:pt idx="132534">132534</cx:pt>
          <cx:pt idx="132535">132535</cx:pt>
          <cx:pt idx="132536">132536</cx:pt>
          <cx:pt idx="132537">132537</cx:pt>
          <cx:pt idx="132538">132538</cx:pt>
          <cx:pt idx="132539">132539</cx:pt>
          <cx:pt idx="132540">132540</cx:pt>
          <cx:pt idx="132541">132541</cx:pt>
          <cx:pt idx="132542">132542</cx:pt>
          <cx:pt idx="132543">132543</cx:pt>
          <cx:pt idx="132544">132544</cx:pt>
          <cx:pt idx="132545">132545</cx:pt>
          <cx:pt idx="132546">132546</cx:pt>
          <cx:pt idx="132547">132547</cx:pt>
          <cx:pt idx="132548">132548</cx:pt>
          <cx:pt idx="132549">132549</cx:pt>
          <cx:pt idx="132550">132550</cx:pt>
          <cx:pt idx="132551">132551</cx:pt>
          <cx:pt idx="132552">132552</cx:pt>
          <cx:pt idx="132553">132553</cx:pt>
          <cx:pt idx="132554">132554</cx:pt>
          <cx:pt idx="132555">132555</cx:pt>
          <cx:pt idx="132556">132556</cx:pt>
          <cx:pt idx="132557">132557</cx:pt>
          <cx:pt idx="132558">132558</cx:pt>
          <cx:pt idx="132559">132559</cx:pt>
          <cx:pt idx="132560">132560</cx:pt>
          <cx:pt idx="132561">132561</cx:pt>
          <cx:pt idx="132562">132562</cx:pt>
          <cx:pt idx="132563">132563</cx:pt>
          <cx:pt idx="132564">132564</cx:pt>
          <cx:pt idx="132565">132565</cx:pt>
          <cx:pt idx="132566">132566</cx:pt>
          <cx:pt idx="132567">132567</cx:pt>
          <cx:pt idx="132568">132568</cx:pt>
          <cx:pt idx="132569">132569</cx:pt>
          <cx:pt idx="132570">132570</cx:pt>
          <cx:pt idx="132571">132571</cx:pt>
          <cx:pt idx="132572">132572</cx:pt>
          <cx:pt idx="132573">132573</cx:pt>
          <cx:pt idx="132574">132574</cx:pt>
          <cx:pt idx="132575">132575</cx:pt>
          <cx:pt idx="132576">132576</cx:pt>
          <cx:pt idx="132577">132577</cx:pt>
          <cx:pt idx="132578">132578</cx:pt>
          <cx:pt idx="132579">132579</cx:pt>
          <cx:pt idx="132580">132580</cx:pt>
          <cx:pt idx="132581">132581</cx:pt>
          <cx:pt idx="132582">132582</cx:pt>
          <cx:pt idx="132583">132583</cx:pt>
          <cx:pt idx="132584">132584</cx:pt>
          <cx:pt idx="132585">132585</cx:pt>
          <cx:pt idx="132586">132586</cx:pt>
          <cx:pt idx="132587">132587</cx:pt>
          <cx:pt idx="132588">132588</cx:pt>
          <cx:pt idx="132589">132589</cx:pt>
          <cx:pt idx="132590">132590</cx:pt>
          <cx:pt idx="132591">132591</cx:pt>
          <cx:pt idx="132592">132592</cx:pt>
          <cx:pt idx="132593">132593</cx:pt>
          <cx:pt idx="132594">132594</cx:pt>
          <cx:pt idx="132595">132595</cx:pt>
          <cx:pt idx="132596">132596</cx:pt>
          <cx:pt idx="132597">132597</cx:pt>
          <cx:pt idx="132598">132598</cx:pt>
          <cx:pt idx="132599">132599</cx:pt>
          <cx:pt idx="132600">132600</cx:pt>
          <cx:pt idx="132601">132601</cx:pt>
          <cx:pt idx="132602">132602</cx:pt>
          <cx:pt idx="132603">132603</cx:pt>
          <cx:pt idx="132604">132604</cx:pt>
          <cx:pt idx="132605">132605</cx:pt>
          <cx:pt idx="132606">132606</cx:pt>
          <cx:pt idx="132607">132607</cx:pt>
          <cx:pt idx="132608">132608</cx:pt>
          <cx:pt idx="132609">132609</cx:pt>
          <cx:pt idx="132610">132610</cx:pt>
          <cx:pt idx="132611">132611</cx:pt>
          <cx:pt idx="132612">132612</cx:pt>
          <cx:pt idx="132613">132613</cx:pt>
          <cx:pt idx="132614">132614</cx:pt>
          <cx:pt idx="132615">132615</cx:pt>
          <cx:pt idx="132616">132616</cx:pt>
          <cx:pt idx="132617">132617</cx:pt>
          <cx:pt idx="132618">132618</cx:pt>
          <cx:pt idx="132619">132619</cx:pt>
          <cx:pt idx="132620">132620</cx:pt>
          <cx:pt idx="132621">132621</cx:pt>
          <cx:pt idx="132622">132622</cx:pt>
          <cx:pt idx="132623">132623</cx:pt>
          <cx:pt idx="132624">132624</cx:pt>
          <cx:pt idx="132625">132625</cx:pt>
          <cx:pt idx="132626">132626</cx:pt>
          <cx:pt idx="132627">132627</cx:pt>
          <cx:pt idx="132628">132628</cx:pt>
          <cx:pt idx="132629">132629</cx:pt>
          <cx:pt idx="132630">132630</cx:pt>
          <cx:pt idx="132631">132631</cx:pt>
          <cx:pt idx="132632">132632</cx:pt>
          <cx:pt idx="132633">132633</cx:pt>
          <cx:pt idx="132634">132634</cx:pt>
          <cx:pt idx="132635">132635</cx:pt>
          <cx:pt idx="132636">132636</cx:pt>
          <cx:pt idx="132637">132637</cx:pt>
          <cx:pt idx="132638">132638</cx:pt>
          <cx:pt idx="132639">132639</cx:pt>
          <cx:pt idx="132640">132640</cx:pt>
          <cx:pt idx="132641">132641</cx:pt>
          <cx:pt idx="132642">132642</cx:pt>
          <cx:pt idx="132643">132643</cx:pt>
          <cx:pt idx="132644">132644</cx:pt>
          <cx:pt idx="132645">132645</cx:pt>
          <cx:pt idx="132646">132646</cx:pt>
          <cx:pt idx="132647">132647</cx:pt>
          <cx:pt idx="132648">132648</cx:pt>
          <cx:pt idx="132649">132649</cx:pt>
          <cx:pt idx="132650">132650</cx:pt>
          <cx:pt idx="132651">132651</cx:pt>
          <cx:pt idx="132652">132652</cx:pt>
          <cx:pt idx="132653">132653</cx:pt>
          <cx:pt idx="132654">132654</cx:pt>
          <cx:pt idx="132655">132655</cx:pt>
          <cx:pt idx="132656">132656</cx:pt>
          <cx:pt idx="132657">132657</cx:pt>
          <cx:pt idx="132658">132658</cx:pt>
          <cx:pt idx="132659">132659</cx:pt>
          <cx:pt idx="132660">132660</cx:pt>
          <cx:pt idx="132661">132661</cx:pt>
          <cx:pt idx="132662">132662</cx:pt>
          <cx:pt idx="132663">132663</cx:pt>
          <cx:pt idx="132664">132664</cx:pt>
          <cx:pt idx="132665">132665</cx:pt>
          <cx:pt idx="132666">132666</cx:pt>
          <cx:pt idx="132667">132667</cx:pt>
          <cx:pt idx="132668">132668</cx:pt>
          <cx:pt idx="132669">132669</cx:pt>
          <cx:pt idx="132670">132670</cx:pt>
          <cx:pt idx="132671">132671</cx:pt>
          <cx:pt idx="132672">132672</cx:pt>
          <cx:pt idx="132673">132673</cx:pt>
          <cx:pt idx="132674">132674</cx:pt>
          <cx:pt idx="132675">132675</cx:pt>
          <cx:pt idx="132676">132676</cx:pt>
          <cx:pt idx="132677">132677</cx:pt>
          <cx:pt idx="132678">132678</cx:pt>
          <cx:pt idx="132679">132679</cx:pt>
          <cx:pt idx="132680">132680</cx:pt>
          <cx:pt idx="132681">132681</cx:pt>
          <cx:pt idx="132682">132682</cx:pt>
          <cx:pt idx="132683">132683</cx:pt>
          <cx:pt idx="132684">132684</cx:pt>
          <cx:pt idx="132685">132685</cx:pt>
          <cx:pt idx="132686">132686</cx:pt>
          <cx:pt idx="132687">132687</cx:pt>
          <cx:pt idx="132688">132688</cx:pt>
          <cx:pt idx="132689">132689</cx:pt>
          <cx:pt idx="132690">132690</cx:pt>
          <cx:pt idx="132691">132691</cx:pt>
          <cx:pt idx="132692">132692</cx:pt>
          <cx:pt idx="132693">132693</cx:pt>
          <cx:pt idx="132694">132694</cx:pt>
          <cx:pt idx="132695">132695</cx:pt>
          <cx:pt idx="132696">132696</cx:pt>
          <cx:pt idx="132697">132697</cx:pt>
          <cx:pt idx="132698">132698</cx:pt>
          <cx:pt idx="132699">132699</cx:pt>
          <cx:pt idx="132700">132700</cx:pt>
          <cx:pt idx="132701">132701</cx:pt>
          <cx:pt idx="132702">132702</cx:pt>
          <cx:pt idx="132703">132703</cx:pt>
          <cx:pt idx="132704">132704</cx:pt>
          <cx:pt idx="132705">132705</cx:pt>
          <cx:pt idx="132706">132706</cx:pt>
          <cx:pt idx="132707">132707</cx:pt>
          <cx:pt idx="132708">132708</cx:pt>
          <cx:pt idx="132709">132709</cx:pt>
          <cx:pt idx="132710">132710</cx:pt>
          <cx:pt idx="132711">132711</cx:pt>
          <cx:pt idx="132712">132712</cx:pt>
          <cx:pt idx="132713">132713</cx:pt>
          <cx:pt idx="132714">132714</cx:pt>
          <cx:pt idx="132715">132715</cx:pt>
          <cx:pt idx="132716">132716</cx:pt>
          <cx:pt idx="132717">132717</cx:pt>
          <cx:pt idx="132718">132718</cx:pt>
          <cx:pt idx="132719">132719</cx:pt>
          <cx:pt idx="132720">132720</cx:pt>
          <cx:pt idx="132721">132721</cx:pt>
          <cx:pt idx="132722">132722</cx:pt>
          <cx:pt idx="132723">132723</cx:pt>
          <cx:pt idx="132724">132724</cx:pt>
          <cx:pt idx="132725">132725</cx:pt>
          <cx:pt idx="132726">132726</cx:pt>
          <cx:pt idx="132727">132727</cx:pt>
          <cx:pt idx="132728">132728</cx:pt>
          <cx:pt idx="132729">132729</cx:pt>
          <cx:pt idx="132730">132730</cx:pt>
          <cx:pt idx="132731">132731</cx:pt>
          <cx:pt idx="132732">132732</cx:pt>
          <cx:pt idx="132733">132733</cx:pt>
          <cx:pt idx="132734">132734</cx:pt>
          <cx:pt idx="132735">132735</cx:pt>
          <cx:pt idx="132736">132736</cx:pt>
          <cx:pt idx="132737">132737</cx:pt>
          <cx:pt idx="132738">132738</cx:pt>
          <cx:pt idx="132739">132739</cx:pt>
          <cx:pt idx="132740">132740</cx:pt>
          <cx:pt idx="132741">132741</cx:pt>
          <cx:pt idx="132742">132742</cx:pt>
          <cx:pt idx="132743">132743</cx:pt>
          <cx:pt idx="132744">132744</cx:pt>
          <cx:pt idx="132745">132745</cx:pt>
          <cx:pt idx="132746">132746</cx:pt>
          <cx:pt idx="132747">132747</cx:pt>
          <cx:pt idx="132748">132748</cx:pt>
          <cx:pt idx="132749">132749</cx:pt>
          <cx:pt idx="132750">132750</cx:pt>
          <cx:pt idx="132751">132751</cx:pt>
          <cx:pt idx="132752">132752</cx:pt>
          <cx:pt idx="132753">132753</cx:pt>
          <cx:pt idx="132754">132754</cx:pt>
          <cx:pt idx="132755">132755</cx:pt>
          <cx:pt idx="132756">132756</cx:pt>
          <cx:pt idx="132757">132757</cx:pt>
          <cx:pt idx="132758">132758</cx:pt>
          <cx:pt idx="132759">132759</cx:pt>
          <cx:pt idx="132760">132760</cx:pt>
          <cx:pt idx="132761">132761</cx:pt>
          <cx:pt idx="132762">132762</cx:pt>
          <cx:pt idx="132763">132763</cx:pt>
          <cx:pt idx="132764">132764</cx:pt>
          <cx:pt idx="132765">132765</cx:pt>
          <cx:pt idx="132766">132766</cx:pt>
          <cx:pt idx="132767">132767</cx:pt>
          <cx:pt idx="132768">132768</cx:pt>
          <cx:pt idx="132769">132769</cx:pt>
          <cx:pt idx="132770">132770</cx:pt>
          <cx:pt idx="132771">132771</cx:pt>
          <cx:pt idx="132772">132772</cx:pt>
          <cx:pt idx="132773">132773</cx:pt>
          <cx:pt idx="132774">132774</cx:pt>
          <cx:pt idx="132775">132775</cx:pt>
          <cx:pt idx="132776">132776</cx:pt>
          <cx:pt idx="132777">132777</cx:pt>
          <cx:pt idx="132778">132778</cx:pt>
          <cx:pt idx="132779">132779</cx:pt>
          <cx:pt idx="132780">132780</cx:pt>
          <cx:pt idx="132781">132781</cx:pt>
          <cx:pt idx="132782">132782</cx:pt>
          <cx:pt idx="132783">132783</cx:pt>
          <cx:pt idx="132784">132784</cx:pt>
          <cx:pt idx="132785">132785</cx:pt>
          <cx:pt idx="132786">132786</cx:pt>
          <cx:pt idx="132787">132787</cx:pt>
          <cx:pt idx="132788">132788</cx:pt>
          <cx:pt idx="132789">132789</cx:pt>
          <cx:pt idx="132790">132790</cx:pt>
          <cx:pt idx="132791">132791</cx:pt>
          <cx:pt idx="132792">132792</cx:pt>
          <cx:pt idx="132793">132793</cx:pt>
          <cx:pt idx="132794">132794</cx:pt>
          <cx:pt idx="132795">132795</cx:pt>
          <cx:pt idx="132796">132796</cx:pt>
          <cx:pt idx="132797">132797</cx:pt>
          <cx:pt idx="132798">132798</cx:pt>
          <cx:pt idx="132799">132799</cx:pt>
          <cx:pt idx="132800">132800</cx:pt>
          <cx:pt idx="132801">132801</cx:pt>
          <cx:pt idx="132802">132802</cx:pt>
          <cx:pt idx="132803">132803</cx:pt>
          <cx:pt idx="132804">132804</cx:pt>
          <cx:pt idx="132805">132805</cx:pt>
          <cx:pt idx="132806">132806</cx:pt>
          <cx:pt idx="132807">132807</cx:pt>
          <cx:pt idx="132808">132808</cx:pt>
          <cx:pt idx="132809">132809</cx:pt>
          <cx:pt idx="132810">132810</cx:pt>
          <cx:pt idx="132811">132811</cx:pt>
          <cx:pt idx="132812">132812</cx:pt>
          <cx:pt idx="132813">132813</cx:pt>
          <cx:pt idx="132814">132814</cx:pt>
          <cx:pt idx="132815">132815</cx:pt>
          <cx:pt idx="132816">132816</cx:pt>
          <cx:pt idx="132817">132817</cx:pt>
          <cx:pt idx="132818">132818</cx:pt>
          <cx:pt idx="132819">132819</cx:pt>
          <cx:pt idx="132820">132820</cx:pt>
          <cx:pt idx="132821">132821</cx:pt>
          <cx:pt idx="132822">132822</cx:pt>
          <cx:pt idx="132823">132823</cx:pt>
          <cx:pt idx="132824">132824</cx:pt>
          <cx:pt idx="132825">132825</cx:pt>
          <cx:pt idx="132826">132826</cx:pt>
          <cx:pt idx="132827">132827</cx:pt>
          <cx:pt idx="132828">132828</cx:pt>
          <cx:pt idx="132829">132829</cx:pt>
          <cx:pt idx="132830">132830</cx:pt>
          <cx:pt idx="132831">132831</cx:pt>
          <cx:pt idx="132832">132832</cx:pt>
          <cx:pt idx="132833">132833</cx:pt>
          <cx:pt idx="132834">132834</cx:pt>
          <cx:pt idx="132835">132835</cx:pt>
          <cx:pt idx="132836">132836</cx:pt>
          <cx:pt idx="132837">132837</cx:pt>
          <cx:pt idx="132838">132838</cx:pt>
          <cx:pt idx="132839">132839</cx:pt>
          <cx:pt idx="132840">132840</cx:pt>
          <cx:pt idx="132841">132841</cx:pt>
          <cx:pt idx="132842">132842</cx:pt>
          <cx:pt idx="132843">132843</cx:pt>
          <cx:pt idx="132844">132844</cx:pt>
          <cx:pt idx="132845">132845</cx:pt>
          <cx:pt idx="132846">132846</cx:pt>
          <cx:pt idx="132847">132847</cx:pt>
          <cx:pt idx="132848">132848</cx:pt>
          <cx:pt idx="132849">132849</cx:pt>
          <cx:pt idx="132850">132850</cx:pt>
          <cx:pt idx="132851">132851</cx:pt>
          <cx:pt idx="132852">132852</cx:pt>
          <cx:pt idx="132853">132853</cx:pt>
          <cx:pt idx="132854">132854</cx:pt>
          <cx:pt idx="132855">132855</cx:pt>
          <cx:pt idx="132856">132856</cx:pt>
          <cx:pt idx="132857">132857</cx:pt>
          <cx:pt idx="132858">132858</cx:pt>
          <cx:pt idx="132859">132859</cx:pt>
          <cx:pt idx="132860">132860</cx:pt>
          <cx:pt idx="132861">132861</cx:pt>
          <cx:pt idx="132862">132862</cx:pt>
          <cx:pt idx="132863">132863</cx:pt>
          <cx:pt idx="132864">132864</cx:pt>
          <cx:pt idx="132865">132865</cx:pt>
          <cx:pt idx="132866">132866</cx:pt>
          <cx:pt idx="132867">132867</cx:pt>
          <cx:pt idx="132868">132868</cx:pt>
          <cx:pt idx="132869">132869</cx:pt>
          <cx:pt idx="132870">132870</cx:pt>
          <cx:pt idx="132871">132871</cx:pt>
          <cx:pt idx="132872">132872</cx:pt>
          <cx:pt idx="132873">132873</cx:pt>
          <cx:pt idx="132874">132874</cx:pt>
          <cx:pt idx="132875">132875</cx:pt>
          <cx:pt idx="132876">132876</cx:pt>
          <cx:pt idx="132877">132877</cx:pt>
          <cx:pt idx="132878">132878</cx:pt>
          <cx:pt idx="132879">132879</cx:pt>
          <cx:pt idx="132880">132880</cx:pt>
          <cx:pt idx="132881">132881</cx:pt>
          <cx:pt idx="132882">132882</cx:pt>
          <cx:pt idx="132883">132883</cx:pt>
          <cx:pt idx="132884">132884</cx:pt>
          <cx:pt idx="132885">132885</cx:pt>
          <cx:pt idx="132886">132886</cx:pt>
          <cx:pt idx="132887">132887</cx:pt>
          <cx:pt idx="132888">132888</cx:pt>
          <cx:pt idx="132889">132889</cx:pt>
          <cx:pt idx="132890">132890</cx:pt>
          <cx:pt idx="132891">132891</cx:pt>
          <cx:pt idx="132892">132892</cx:pt>
          <cx:pt idx="132893">132893</cx:pt>
          <cx:pt idx="132894">132894</cx:pt>
          <cx:pt idx="132895">132895</cx:pt>
          <cx:pt idx="132896">132896</cx:pt>
          <cx:pt idx="132897">132897</cx:pt>
          <cx:pt idx="132898">132898</cx:pt>
          <cx:pt idx="132899">132899</cx:pt>
          <cx:pt idx="132900">132900</cx:pt>
          <cx:pt idx="132901">132901</cx:pt>
          <cx:pt idx="132902">132902</cx:pt>
          <cx:pt idx="132903">132903</cx:pt>
          <cx:pt idx="132904">132904</cx:pt>
          <cx:pt idx="132905">132905</cx:pt>
          <cx:pt idx="132906">132906</cx:pt>
          <cx:pt idx="132907">132907</cx:pt>
          <cx:pt idx="132908">132908</cx:pt>
          <cx:pt idx="132909">132909</cx:pt>
          <cx:pt idx="132910">132910</cx:pt>
          <cx:pt idx="132911">132911</cx:pt>
          <cx:pt idx="132912">132912</cx:pt>
          <cx:pt idx="132913">132913</cx:pt>
          <cx:pt idx="132914">132914</cx:pt>
          <cx:pt idx="132915">132915</cx:pt>
          <cx:pt idx="132916">132916</cx:pt>
          <cx:pt idx="132917">132917</cx:pt>
          <cx:pt idx="132918">132918</cx:pt>
          <cx:pt idx="132919">132919</cx:pt>
          <cx:pt idx="132920">132920</cx:pt>
          <cx:pt idx="132921">132921</cx:pt>
          <cx:pt idx="132922">132922</cx:pt>
          <cx:pt idx="132923">132923</cx:pt>
          <cx:pt idx="132924">132924</cx:pt>
          <cx:pt idx="132925">132925</cx:pt>
          <cx:pt idx="132926">132926</cx:pt>
          <cx:pt idx="132927">132927</cx:pt>
          <cx:pt idx="132928">132928</cx:pt>
          <cx:pt idx="132929">132929</cx:pt>
          <cx:pt idx="132930">132930</cx:pt>
          <cx:pt idx="132931">132931</cx:pt>
          <cx:pt idx="132932">132932</cx:pt>
          <cx:pt idx="132933">132933</cx:pt>
          <cx:pt idx="132934">132934</cx:pt>
          <cx:pt idx="132935">132935</cx:pt>
          <cx:pt idx="132936">132936</cx:pt>
          <cx:pt idx="132937">132937</cx:pt>
          <cx:pt idx="132938">132938</cx:pt>
          <cx:pt idx="132939">132939</cx:pt>
          <cx:pt idx="132940">132940</cx:pt>
          <cx:pt idx="132941">132941</cx:pt>
          <cx:pt idx="132942">132942</cx:pt>
          <cx:pt idx="132943">132943</cx:pt>
          <cx:pt idx="132944">132944</cx:pt>
          <cx:pt idx="132945">132945</cx:pt>
          <cx:pt idx="132946">132946</cx:pt>
          <cx:pt idx="132947">132947</cx:pt>
          <cx:pt idx="132948">132948</cx:pt>
          <cx:pt idx="132949">132949</cx:pt>
          <cx:pt idx="132950">132950</cx:pt>
          <cx:pt idx="132951">132951</cx:pt>
          <cx:pt idx="132952">132952</cx:pt>
          <cx:pt idx="132953">132953</cx:pt>
          <cx:pt idx="132954">132954</cx:pt>
          <cx:pt idx="132955">132955</cx:pt>
          <cx:pt idx="132956">132956</cx:pt>
          <cx:pt idx="132957">132957</cx:pt>
          <cx:pt idx="132958">132958</cx:pt>
          <cx:pt idx="132959">132959</cx:pt>
          <cx:pt idx="132960">132960</cx:pt>
          <cx:pt idx="132961">132961</cx:pt>
          <cx:pt idx="132962">132962</cx:pt>
          <cx:pt idx="132963">132963</cx:pt>
          <cx:pt idx="132964">132964</cx:pt>
          <cx:pt idx="132965">132965</cx:pt>
          <cx:pt idx="132966">132966</cx:pt>
          <cx:pt idx="132967">132967</cx:pt>
          <cx:pt idx="132968">132968</cx:pt>
          <cx:pt idx="132969">132969</cx:pt>
          <cx:pt idx="132970">132970</cx:pt>
          <cx:pt idx="132971">132971</cx:pt>
          <cx:pt idx="132972">132972</cx:pt>
          <cx:pt idx="132973">132973</cx:pt>
          <cx:pt idx="132974">132974</cx:pt>
          <cx:pt idx="132975">132975</cx:pt>
          <cx:pt idx="132976">132976</cx:pt>
          <cx:pt idx="132977">132977</cx:pt>
          <cx:pt idx="132978">132978</cx:pt>
          <cx:pt idx="132979">132979</cx:pt>
          <cx:pt idx="132980">132980</cx:pt>
          <cx:pt idx="132981">132981</cx:pt>
          <cx:pt idx="132982">132982</cx:pt>
          <cx:pt idx="132983">132983</cx:pt>
          <cx:pt idx="132984">132984</cx:pt>
          <cx:pt idx="132985">132985</cx:pt>
          <cx:pt idx="132986">132986</cx:pt>
          <cx:pt idx="132987">132987</cx:pt>
          <cx:pt idx="132988">132988</cx:pt>
          <cx:pt idx="132989">132989</cx:pt>
          <cx:pt idx="132990">132990</cx:pt>
          <cx:pt idx="132991">132991</cx:pt>
          <cx:pt idx="132992">132992</cx:pt>
          <cx:pt idx="132993">132993</cx:pt>
          <cx:pt idx="132994">132994</cx:pt>
          <cx:pt idx="132995">132995</cx:pt>
          <cx:pt idx="132996">132996</cx:pt>
          <cx:pt idx="132997">132997</cx:pt>
          <cx:pt idx="132998">132998</cx:pt>
          <cx:pt idx="132999">132999</cx:pt>
          <cx:pt idx="133000">133000</cx:pt>
          <cx:pt idx="133001">133001</cx:pt>
          <cx:pt idx="133002">133002</cx:pt>
          <cx:pt idx="133003">133003</cx:pt>
          <cx:pt idx="133004">133004</cx:pt>
          <cx:pt idx="133005">133005</cx:pt>
          <cx:pt idx="133006">133006</cx:pt>
          <cx:pt idx="133007">133007</cx:pt>
          <cx:pt idx="133008">133008</cx:pt>
          <cx:pt idx="133009">133009</cx:pt>
          <cx:pt idx="133010">133010</cx:pt>
          <cx:pt idx="133011">133011</cx:pt>
          <cx:pt idx="133012">133012</cx:pt>
          <cx:pt idx="133013">133013</cx:pt>
          <cx:pt idx="133014">133014</cx:pt>
          <cx:pt idx="133015">133015</cx:pt>
          <cx:pt idx="133016">133016</cx:pt>
          <cx:pt idx="133017">133017</cx:pt>
          <cx:pt idx="133018">133018</cx:pt>
          <cx:pt idx="133019">133019</cx:pt>
          <cx:pt idx="133020">133020</cx:pt>
          <cx:pt idx="133021">133021</cx:pt>
          <cx:pt idx="133022">133022</cx:pt>
          <cx:pt idx="133023">133023</cx:pt>
          <cx:pt idx="133024">133024</cx:pt>
          <cx:pt idx="133025">133025</cx:pt>
          <cx:pt idx="133026">133026</cx:pt>
          <cx:pt idx="133027">133027</cx:pt>
          <cx:pt idx="133028">133028</cx:pt>
          <cx:pt idx="133029">133029</cx:pt>
          <cx:pt idx="133030">133030</cx:pt>
          <cx:pt idx="133031">133031</cx:pt>
          <cx:pt idx="133032">133032</cx:pt>
          <cx:pt idx="133033">133033</cx:pt>
          <cx:pt idx="133034">133034</cx:pt>
          <cx:pt idx="133035">133035</cx:pt>
          <cx:pt idx="133036">133036</cx:pt>
          <cx:pt idx="133037">133037</cx:pt>
          <cx:pt idx="133038">133038</cx:pt>
          <cx:pt idx="133039">133039</cx:pt>
          <cx:pt idx="133040">133040</cx:pt>
          <cx:pt idx="133041">133041</cx:pt>
          <cx:pt idx="133042">133042</cx:pt>
          <cx:pt idx="133043">133043</cx:pt>
          <cx:pt idx="133044">133044</cx:pt>
          <cx:pt idx="133045">133045</cx:pt>
          <cx:pt idx="133046">133046</cx:pt>
          <cx:pt idx="133047">133047</cx:pt>
          <cx:pt idx="133048">133048</cx:pt>
          <cx:pt idx="133049">133049</cx:pt>
          <cx:pt idx="133050">133050</cx:pt>
          <cx:pt idx="133051">133051</cx:pt>
          <cx:pt idx="133052">133052</cx:pt>
          <cx:pt idx="133053">133053</cx:pt>
          <cx:pt idx="133054">133054</cx:pt>
          <cx:pt idx="133055">133055</cx:pt>
          <cx:pt idx="133056">133056</cx:pt>
          <cx:pt idx="133057">133057</cx:pt>
          <cx:pt idx="133058">133058</cx:pt>
          <cx:pt idx="133059">133059</cx:pt>
          <cx:pt idx="133060">133060</cx:pt>
          <cx:pt idx="133061">133061</cx:pt>
          <cx:pt idx="133062">133062</cx:pt>
          <cx:pt idx="133063">133063</cx:pt>
          <cx:pt idx="133064">133064</cx:pt>
          <cx:pt idx="133065">133065</cx:pt>
          <cx:pt idx="133066">133066</cx:pt>
          <cx:pt idx="133067">133067</cx:pt>
          <cx:pt idx="133068">133068</cx:pt>
          <cx:pt idx="133069">133069</cx:pt>
          <cx:pt idx="133070">133070</cx:pt>
          <cx:pt idx="133071">133071</cx:pt>
          <cx:pt idx="133072">133072</cx:pt>
          <cx:pt idx="133073">133073</cx:pt>
          <cx:pt idx="133074">133074</cx:pt>
          <cx:pt idx="133075">133075</cx:pt>
          <cx:pt idx="133076">133076</cx:pt>
          <cx:pt idx="133077">133077</cx:pt>
          <cx:pt idx="133078">133078</cx:pt>
          <cx:pt idx="133079">133079</cx:pt>
          <cx:pt idx="133080">133080</cx:pt>
          <cx:pt idx="133081">133081</cx:pt>
          <cx:pt idx="133082">133082</cx:pt>
          <cx:pt idx="133083">133083</cx:pt>
          <cx:pt idx="133084">133084</cx:pt>
          <cx:pt idx="133085">133085</cx:pt>
          <cx:pt idx="133086">133086</cx:pt>
          <cx:pt idx="133087">133087</cx:pt>
          <cx:pt idx="133088">133088</cx:pt>
          <cx:pt idx="133089">133089</cx:pt>
          <cx:pt idx="133090">133090</cx:pt>
          <cx:pt idx="133091">133091</cx:pt>
          <cx:pt idx="133092">133092</cx:pt>
          <cx:pt idx="133093">133093</cx:pt>
          <cx:pt idx="133094">133094</cx:pt>
          <cx:pt idx="133095">133095</cx:pt>
          <cx:pt idx="133096">133096</cx:pt>
          <cx:pt idx="133097">133097</cx:pt>
          <cx:pt idx="133098">133098</cx:pt>
          <cx:pt idx="133099">133099</cx:pt>
          <cx:pt idx="133100">133100</cx:pt>
          <cx:pt idx="133101">133101</cx:pt>
          <cx:pt idx="133102">133102</cx:pt>
          <cx:pt idx="133103">133103</cx:pt>
          <cx:pt idx="133104">133104</cx:pt>
          <cx:pt idx="133105">133105</cx:pt>
          <cx:pt idx="133106">133106</cx:pt>
          <cx:pt idx="133107">133107</cx:pt>
          <cx:pt idx="133108">133108</cx:pt>
          <cx:pt idx="133109">133109</cx:pt>
          <cx:pt idx="133110">133110</cx:pt>
          <cx:pt idx="133111">133111</cx:pt>
          <cx:pt idx="133112">133112</cx:pt>
          <cx:pt idx="133113">133113</cx:pt>
          <cx:pt idx="133114">133114</cx:pt>
          <cx:pt idx="133115">133115</cx:pt>
          <cx:pt idx="133116">133116</cx:pt>
          <cx:pt idx="133117">133117</cx:pt>
          <cx:pt idx="133118">133118</cx:pt>
          <cx:pt idx="133119">133119</cx:pt>
          <cx:pt idx="133120">133120</cx:pt>
          <cx:pt idx="133121">133121</cx:pt>
          <cx:pt idx="133122">133122</cx:pt>
          <cx:pt idx="133123">133123</cx:pt>
          <cx:pt idx="133124">133124</cx:pt>
          <cx:pt idx="133125">133125</cx:pt>
          <cx:pt idx="133126">133126</cx:pt>
          <cx:pt idx="133127">133127</cx:pt>
          <cx:pt idx="133128">133128</cx:pt>
          <cx:pt idx="133129">133129</cx:pt>
          <cx:pt idx="133130">133130</cx:pt>
          <cx:pt idx="133131">133131</cx:pt>
          <cx:pt idx="133132">133132</cx:pt>
          <cx:pt idx="133133">133133</cx:pt>
          <cx:pt idx="133134">133134</cx:pt>
          <cx:pt idx="133135">133135</cx:pt>
          <cx:pt idx="133136">133136</cx:pt>
          <cx:pt idx="133137">133137</cx:pt>
          <cx:pt idx="133138">133138</cx:pt>
          <cx:pt idx="133139">133139</cx:pt>
          <cx:pt idx="133140">133140</cx:pt>
          <cx:pt idx="133141">133141</cx:pt>
          <cx:pt idx="133142">133142</cx:pt>
          <cx:pt idx="133143">133143</cx:pt>
          <cx:pt idx="133144">133144</cx:pt>
          <cx:pt idx="133145">133145</cx:pt>
          <cx:pt idx="133146">133146</cx:pt>
          <cx:pt idx="133147">133147</cx:pt>
          <cx:pt idx="133148">133148</cx:pt>
          <cx:pt idx="133149">133149</cx:pt>
          <cx:pt idx="133150">133150</cx:pt>
          <cx:pt idx="133151">133151</cx:pt>
          <cx:pt idx="133152">133152</cx:pt>
          <cx:pt idx="133153">133153</cx:pt>
          <cx:pt idx="133154">133154</cx:pt>
          <cx:pt idx="133155">133155</cx:pt>
          <cx:pt idx="133156">133156</cx:pt>
          <cx:pt idx="133157">133157</cx:pt>
          <cx:pt idx="133158">133158</cx:pt>
          <cx:pt idx="133159">133159</cx:pt>
          <cx:pt idx="133160">133160</cx:pt>
          <cx:pt idx="133161">133161</cx:pt>
          <cx:pt idx="133162">133162</cx:pt>
          <cx:pt idx="133163">133163</cx:pt>
          <cx:pt idx="133164">133164</cx:pt>
          <cx:pt idx="133165">133165</cx:pt>
          <cx:pt idx="133166">133166</cx:pt>
          <cx:pt idx="133167">133167</cx:pt>
          <cx:pt idx="133168">133168</cx:pt>
          <cx:pt idx="133169">133169</cx:pt>
          <cx:pt idx="133170">133170</cx:pt>
          <cx:pt idx="133171">133171</cx:pt>
          <cx:pt idx="133172">133172</cx:pt>
          <cx:pt idx="133173">133173</cx:pt>
          <cx:pt idx="133174">133174</cx:pt>
          <cx:pt idx="133175">133175</cx:pt>
          <cx:pt idx="133176">133176</cx:pt>
          <cx:pt idx="133177">133177</cx:pt>
          <cx:pt idx="133178">133178</cx:pt>
          <cx:pt idx="133179">133179</cx:pt>
          <cx:pt idx="133180">133180</cx:pt>
          <cx:pt idx="133181">133181</cx:pt>
          <cx:pt idx="133182">133182</cx:pt>
          <cx:pt idx="133183">133183</cx:pt>
          <cx:pt idx="133184">133184</cx:pt>
          <cx:pt idx="133185">133185</cx:pt>
          <cx:pt idx="133186">133186</cx:pt>
          <cx:pt idx="133187">133187</cx:pt>
          <cx:pt idx="133188">133188</cx:pt>
          <cx:pt idx="133189">133189</cx:pt>
          <cx:pt idx="133190">133190</cx:pt>
          <cx:pt idx="133191">133191</cx:pt>
          <cx:pt idx="133192">133192</cx:pt>
          <cx:pt idx="133193">133193</cx:pt>
          <cx:pt idx="133194">133194</cx:pt>
          <cx:pt idx="133195">133195</cx:pt>
          <cx:pt idx="133196">133196</cx:pt>
          <cx:pt idx="133197">133197</cx:pt>
          <cx:pt idx="133198">133198</cx:pt>
          <cx:pt idx="133199">133199</cx:pt>
          <cx:pt idx="133200">133200</cx:pt>
          <cx:pt idx="133201">133201</cx:pt>
          <cx:pt idx="133202">133202</cx:pt>
          <cx:pt idx="133203">133203</cx:pt>
          <cx:pt idx="133204">133204</cx:pt>
          <cx:pt idx="133205">133205</cx:pt>
          <cx:pt idx="133206">133206</cx:pt>
          <cx:pt idx="133207">133207</cx:pt>
          <cx:pt idx="133208">133208</cx:pt>
          <cx:pt idx="133209">133209</cx:pt>
          <cx:pt idx="133210">133210</cx:pt>
          <cx:pt idx="133211">133211</cx:pt>
          <cx:pt idx="133212">133212</cx:pt>
          <cx:pt idx="133213">133213</cx:pt>
          <cx:pt idx="133214">133214</cx:pt>
          <cx:pt idx="133215">133215</cx:pt>
          <cx:pt idx="133216">133216</cx:pt>
          <cx:pt idx="133217">133217</cx:pt>
          <cx:pt idx="133218">133218</cx:pt>
          <cx:pt idx="133219">133219</cx:pt>
          <cx:pt idx="133220">133220</cx:pt>
          <cx:pt idx="133221">133221</cx:pt>
          <cx:pt idx="133222">133222</cx:pt>
          <cx:pt idx="133223">133223</cx:pt>
          <cx:pt idx="133224">133224</cx:pt>
          <cx:pt idx="133225">133225</cx:pt>
          <cx:pt idx="133226">133226</cx:pt>
          <cx:pt idx="133227">133227</cx:pt>
          <cx:pt idx="133228">133228</cx:pt>
          <cx:pt idx="133229">133229</cx:pt>
          <cx:pt idx="133230">133230</cx:pt>
          <cx:pt idx="133231">133231</cx:pt>
          <cx:pt idx="133232">133232</cx:pt>
          <cx:pt idx="133233">133233</cx:pt>
          <cx:pt idx="133234">133234</cx:pt>
          <cx:pt idx="133235">133235</cx:pt>
          <cx:pt idx="133236">133236</cx:pt>
          <cx:pt idx="133237">133237</cx:pt>
          <cx:pt idx="133238">133238</cx:pt>
          <cx:pt idx="133239">133239</cx:pt>
          <cx:pt idx="133240">133240</cx:pt>
          <cx:pt idx="133241">133241</cx:pt>
          <cx:pt idx="133242">133242</cx:pt>
          <cx:pt idx="133243">133243</cx:pt>
          <cx:pt idx="133244">133244</cx:pt>
          <cx:pt idx="133245">133245</cx:pt>
          <cx:pt idx="133246">133246</cx:pt>
          <cx:pt idx="133247">133247</cx:pt>
          <cx:pt idx="133248">133248</cx:pt>
          <cx:pt idx="133249">133249</cx:pt>
          <cx:pt idx="133250">133250</cx:pt>
          <cx:pt idx="133251">133251</cx:pt>
          <cx:pt idx="133252">133252</cx:pt>
          <cx:pt idx="133253">133253</cx:pt>
          <cx:pt idx="133254">133254</cx:pt>
          <cx:pt idx="133255">133255</cx:pt>
          <cx:pt idx="133256">133256</cx:pt>
          <cx:pt idx="133257">133257</cx:pt>
          <cx:pt idx="133258">133258</cx:pt>
          <cx:pt idx="133259">133259</cx:pt>
          <cx:pt idx="133260">133260</cx:pt>
          <cx:pt idx="133261">133261</cx:pt>
          <cx:pt idx="133262">133262</cx:pt>
          <cx:pt idx="133263">133263</cx:pt>
          <cx:pt idx="133264">133264</cx:pt>
          <cx:pt idx="133265">133265</cx:pt>
          <cx:pt idx="133266">133266</cx:pt>
          <cx:pt idx="133267">133267</cx:pt>
          <cx:pt idx="133268">133268</cx:pt>
          <cx:pt idx="133269">133269</cx:pt>
          <cx:pt idx="133270">133270</cx:pt>
          <cx:pt idx="133271">133271</cx:pt>
          <cx:pt idx="133272">133272</cx:pt>
          <cx:pt idx="133273">133273</cx:pt>
          <cx:pt idx="133274">133274</cx:pt>
          <cx:pt idx="133275">133275</cx:pt>
          <cx:pt idx="133276">133276</cx:pt>
          <cx:pt idx="133277">133277</cx:pt>
          <cx:pt idx="133278">133278</cx:pt>
          <cx:pt idx="133279">133279</cx:pt>
          <cx:pt idx="133280">133280</cx:pt>
          <cx:pt idx="133281">133281</cx:pt>
          <cx:pt idx="133282">133282</cx:pt>
          <cx:pt idx="133283">133283</cx:pt>
          <cx:pt idx="133284">133284</cx:pt>
          <cx:pt idx="133285">133285</cx:pt>
          <cx:pt idx="133286">133286</cx:pt>
          <cx:pt idx="133287">133287</cx:pt>
          <cx:pt idx="133288">133288</cx:pt>
          <cx:pt idx="133289">133289</cx:pt>
          <cx:pt idx="133290">133290</cx:pt>
          <cx:pt idx="133291">133291</cx:pt>
          <cx:pt idx="133292">133292</cx:pt>
          <cx:pt idx="133293">133293</cx:pt>
          <cx:pt idx="133294">133294</cx:pt>
          <cx:pt idx="133295">133295</cx:pt>
          <cx:pt idx="133296">133296</cx:pt>
          <cx:pt idx="133297">133297</cx:pt>
          <cx:pt idx="133298">133298</cx:pt>
          <cx:pt idx="133299">133299</cx:pt>
          <cx:pt idx="133300">133300</cx:pt>
          <cx:pt idx="133301">133301</cx:pt>
          <cx:pt idx="133302">133302</cx:pt>
          <cx:pt idx="133303">133303</cx:pt>
          <cx:pt idx="133304">133304</cx:pt>
          <cx:pt idx="133305">133305</cx:pt>
          <cx:pt idx="133306">133306</cx:pt>
          <cx:pt idx="133307">133307</cx:pt>
          <cx:pt idx="133308">133308</cx:pt>
          <cx:pt idx="133309">133309</cx:pt>
          <cx:pt idx="133310">133310</cx:pt>
          <cx:pt idx="133311">133311</cx:pt>
          <cx:pt idx="133312">133312</cx:pt>
          <cx:pt idx="133313">133313</cx:pt>
          <cx:pt idx="133314">133314</cx:pt>
          <cx:pt idx="133315">133315</cx:pt>
          <cx:pt idx="133316">133316</cx:pt>
          <cx:pt idx="133317">133317</cx:pt>
          <cx:pt idx="133318">133318</cx:pt>
          <cx:pt idx="133319">133319</cx:pt>
          <cx:pt idx="133320">133320</cx:pt>
          <cx:pt idx="133321">133321</cx:pt>
          <cx:pt idx="133322">133322</cx:pt>
          <cx:pt idx="133323">133323</cx:pt>
          <cx:pt idx="133324">133324</cx:pt>
          <cx:pt idx="133325">133325</cx:pt>
          <cx:pt idx="133326">133326</cx:pt>
          <cx:pt idx="133327">133327</cx:pt>
          <cx:pt idx="133328">133328</cx:pt>
          <cx:pt idx="133329">133329</cx:pt>
          <cx:pt idx="133330">133330</cx:pt>
          <cx:pt idx="133331">133331</cx:pt>
          <cx:pt idx="133332">133332</cx:pt>
          <cx:pt idx="133333">133333</cx:pt>
          <cx:pt idx="133334">133334</cx:pt>
          <cx:pt idx="133335">133335</cx:pt>
          <cx:pt idx="133336">133336</cx:pt>
          <cx:pt idx="133337">133337</cx:pt>
          <cx:pt idx="133338">133338</cx:pt>
          <cx:pt idx="133339">133339</cx:pt>
          <cx:pt idx="133340">133340</cx:pt>
          <cx:pt idx="133341">133341</cx:pt>
          <cx:pt idx="133342">133342</cx:pt>
          <cx:pt idx="133343">133343</cx:pt>
          <cx:pt idx="133344">133344</cx:pt>
          <cx:pt idx="133345">133345</cx:pt>
          <cx:pt idx="133346">133346</cx:pt>
          <cx:pt idx="133347">133347</cx:pt>
          <cx:pt idx="133348">133348</cx:pt>
          <cx:pt idx="133349">133349</cx:pt>
          <cx:pt idx="133350">133350</cx:pt>
          <cx:pt idx="133351">133351</cx:pt>
          <cx:pt idx="133352">133352</cx:pt>
          <cx:pt idx="133353">133353</cx:pt>
          <cx:pt idx="133354">133354</cx:pt>
          <cx:pt idx="133355">133355</cx:pt>
          <cx:pt idx="133356">133356</cx:pt>
          <cx:pt idx="133357">133357</cx:pt>
          <cx:pt idx="133358">133358</cx:pt>
          <cx:pt idx="133359">133359</cx:pt>
          <cx:pt idx="133360">133360</cx:pt>
          <cx:pt idx="133361">133361</cx:pt>
          <cx:pt idx="133362">133362</cx:pt>
          <cx:pt idx="133363">133363</cx:pt>
          <cx:pt idx="133364">133364</cx:pt>
          <cx:pt idx="133365">133365</cx:pt>
          <cx:pt idx="133366">133366</cx:pt>
          <cx:pt idx="133367">133367</cx:pt>
          <cx:pt idx="133368">133368</cx:pt>
          <cx:pt idx="133369">133369</cx:pt>
          <cx:pt idx="133370">133370</cx:pt>
          <cx:pt idx="133371">133371</cx:pt>
          <cx:pt idx="133372">133372</cx:pt>
          <cx:pt idx="133373">133373</cx:pt>
          <cx:pt idx="133374">133374</cx:pt>
          <cx:pt idx="133375">133375</cx:pt>
          <cx:pt idx="133376">133376</cx:pt>
          <cx:pt idx="133377">133377</cx:pt>
          <cx:pt idx="133378">133378</cx:pt>
          <cx:pt idx="133379">133379</cx:pt>
          <cx:pt idx="133380">133380</cx:pt>
          <cx:pt idx="133381">133381</cx:pt>
          <cx:pt idx="133382">133382</cx:pt>
          <cx:pt idx="133383">133383</cx:pt>
          <cx:pt idx="133384">133384</cx:pt>
          <cx:pt idx="133385">133385</cx:pt>
          <cx:pt idx="133386">133386</cx:pt>
          <cx:pt idx="133387">133387</cx:pt>
          <cx:pt idx="133388">133388</cx:pt>
          <cx:pt idx="133389">133389</cx:pt>
          <cx:pt idx="133390">133390</cx:pt>
          <cx:pt idx="133391">133391</cx:pt>
          <cx:pt idx="133392">133392</cx:pt>
          <cx:pt idx="133393">133393</cx:pt>
          <cx:pt idx="133394">133394</cx:pt>
          <cx:pt idx="133395">133395</cx:pt>
          <cx:pt idx="133396">133396</cx:pt>
          <cx:pt idx="133397">133397</cx:pt>
          <cx:pt idx="133398">133398</cx:pt>
          <cx:pt idx="133399">133399</cx:pt>
          <cx:pt idx="133400">133400</cx:pt>
          <cx:pt idx="133401">133401</cx:pt>
          <cx:pt idx="133402">133402</cx:pt>
          <cx:pt idx="133403">133403</cx:pt>
          <cx:pt idx="133404">133404</cx:pt>
          <cx:pt idx="133405">133405</cx:pt>
          <cx:pt idx="133406">133406</cx:pt>
          <cx:pt idx="133407">133407</cx:pt>
          <cx:pt idx="133408">133408</cx:pt>
          <cx:pt idx="133409">133409</cx:pt>
          <cx:pt idx="133410">133410</cx:pt>
          <cx:pt idx="133411">133411</cx:pt>
          <cx:pt idx="133412">133412</cx:pt>
          <cx:pt idx="133413">133413</cx:pt>
          <cx:pt idx="133414">133414</cx:pt>
          <cx:pt idx="133415">133415</cx:pt>
          <cx:pt idx="133416">133416</cx:pt>
          <cx:pt idx="133417">133417</cx:pt>
          <cx:pt idx="133418">133418</cx:pt>
          <cx:pt idx="133419">133419</cx:pt>
          <cx:pt idx="133420">133420</cx:pt>
          <cx:pt idx="133421">133421</cx:pt>
          <cx:pt idx="133422">133422</cx:pt>
          <cx:pt idx="133423">133423</cx:pt>
          <cx:pt idx="133424">133424</cx:pt>
          <cx:pt idx="133425">133425</cx:pt>
          <cx:pt idx="133426">133426</cx:pt>
          <cx:pt idx="133427">133427</cx:pt>
          <cx:pt idx="133428">133428</cx:pt>
          <cx:pt idx="133429">133429</cx:pt>
          <cx:pt idx="133430">133430</cx:pt>
          <cx:pt idx="133431">133431</cx:pt>
          <cx:pt idx="133432">133432</cx:pt>
          <cx:pt idx="133433">133433</cx:pt>
          <cx:pt idx="133434">133434</cx:pt>
          <cx:pt idx="133435">133435</cx:pt>
          <cx:pt idx="133436">133436</cx:pt>
          <cx:pt idx="133437">133437</cx:pt>
          <cx:pt idx="133438">133438</cx:pt>
          <cx:pt idx="133439">133439</cx:pt>
          <cx:pt idx="133440">133440</cx:pt>
          <cx:pt idx="133441">133441</cx:pt>
          <cx:pt idx="133442">133442</cx:pt>
          <cx:pt idx="133443">133443</cx:pt>
          <cx:pt idx="133444">133444</cx:pt>
          <cx:pt idx="133445">133445</cx:pt>
          <cx:pt idx="133446">133446</cx:pt>
          <cx:pt idx="133447">133447</cx:pt>
          <cx:pt idx="133448">133448</cx:pt>
          <cx:pt idx="133449">133449</cx:pt>
          <cx:pt idx="133450">133450</cx:pt>
          <cx:pt idx="133451">133451</cx:pt>
          <cx:pt idx="133452">133452</cx:pt>
          <cx:pt idx="133453">133453</cx:pt>
          <cx:pt idx="133454">133454</cx:pt>
          <cx:pt idx="133455">133455</cx:pt>
          <cx:pt idx="133456">133456</cx:pt>
          <cx:pt idx="133457">133457</cx:pt>
          <cx:pt idx="133458">133458</cx:pt>
          <cx:pt idx="133459">133459</cx:pt>
          <cx:pt idx="133460">133460</cx:pt>
          <cx:pt idx="133461">133461</cx:pt>
          <cx:pt idx="133462">133462</cx:pt>
          <cx:pt idx="133463">133463</cx:pt>
          <cx:pt idx="133464">133464</cx:pt>
          <cx:pt idx="133465">133465</cx:pt>
          <cx:pt idx="133466">133466</cx:pt>
          <cx:pt idx="133467">133467</cx:pt>
          <cx:pt idx="133468">133468</cx:pt>
          <cx:pt idx="133469">133469</cx:pt>
          <cx:pt idx="133470">133470</cx:pt>
          <cx:pt idx="133471">133471</cx:pt>
          <cx:pt idx="133472">133472</cx:pt>
          <cx:pt idx="133473">133473</cx:pt>
          <cx:pt idx="133474">133474</cx:pt>
          <cx:pt idx="133475">133475</cx:pt>
          <cx:pt idx="133476">133476</cx:pt>
          <cx:pt idx="133477">133477</cx:pt>
          <cx:pt idx="133478">133478</cx:pt>
          <cx:pt idx="133479">133479</cx:pt>
          <cx:pt idx="133480">133480</cx:pt>
          <cx:pt idx="133481">133481</cx:pt>
          <cx:pt idx="133482">133482</cx:pt>
          <cx:pt idx="133483">133483</cx:pt>
          <cx:pt idx="133484">133484</cx:pt>
          <cx:pt idx="133485">133485</cx:pt>
          <cx:pt idx="133486">133486</cx:pt>
          <cx:pt idx="133487">133487</cx:pt>
          <cx:pt idx="133488">133488</cx:pt>
          <cx:pt idx="133489">133489</cx:pt>
          <cx:pt idx="133490">133490</cx:pt>
          <cx:pt idx="133491">133491</cx:pt>
          <cx:pt idx="133492">133492</cx:pt>
          <cx:pt idx="133493">133493</cx:pt>
          <cx:pt idx="133494">133494</cx:pt>
          <cx:pt idx="133495">133495</cx:pt>
          <cx:pt idx="133496">133496</cx:pt>
          <cx:pt idx="133497">133497</cx:pt>
          <cx:pt idx="133498">133498</cx:pt>
          <cx:pt idx="133499">133499</cx:pt>
          <cx:pt idx="133500">133500</cx:pt>
          <cx:pt idx="133501">133501</cx:pt>
          <cx:pt idx="133502">133502</cx:pt>
          <cx:pt idx="133503">133503</cx:pt>
          <cx:pt idx="133504">133504</cx:pt>
          <cx:pt idx="133505">133505</cx:pt>
          <cx:pt idx="133506">133506</cx:pt>
          <cx:pt idx="133507">133507</cx:pt>
          <cx:pt idx="133508">133508</cx:pt>
          <cx:pt idx="133509">133509</cx:pt>
          <cx:pt idx="133510">133510</cx:pt>
          <cx:pt idx="133511">133511</cx:pt>
          <cx:pt idx="133512">133512</cx:pt>
          <cx:pt idx="133513">133513</cx:pt>
          <cx:pt idx="133514">133514</cx:pt>
          <cx:pt idx="133515">133515</cx:pt>
          <cx:pt idx="133516">133516</cx:pt>
          <cx:pt idx="133517">133517</cx:pt>
          <cx:pt idx="133518">133518</cx:pt>
          <cx:pt idx="133519">133519</cx:pt>
          <cx:pt idx="133520">133520</cx:pt>
          <cx:pt idx="133521">133521</cx:pt>
          <cx:pt idx="133522">133522</cx:pt>
          <cx:pt idx="133523">133523</cx:pt>
          <cx:pt idx="133524">133524</cx:pt>
          <cx:pt idx="133525">133525</cx:pt>
          <cx:pt idx="133526">133526</cx:pt>
          <cx:pt idx="133527">133527</cx:pt>
          <cx:pt idx="133528">133528</cx:pt>
          <cx:pt idx="133529">133529</cx:pt>
          <cx:pt idx="133530">133530</cx:pt>
          <cx:pt idx="133531">133531</cx:pt>
          <cx:pt idx="133532">133532</cx:pt>
          <cx:pt idx="133533">133533</cx:pt>
          <cx:pt idx="133534">133534</cx:pt>
          <cx:pt idx="133535">133535</cx:pt>
          <cx:pt idx="133536">133536</cx:pt>
          <cx:pt idx="133537">133537</cx:pt>
          <cx:pt idx="133538">133538</cx:pt>
          <cx:pt idx="133539">133539</cx:pt>
          <cx:pt idx="133540">133540</cx:pt>
          <cx:pt idx="133541">133541</cx:pt>
          <cx:pt idx="133542">133542</cx:pt>
          <cx:pt idx="133543">133543</cx:pt>
          <cx:pt idx="133544">133544</cx:pt>
          <cx:pt idx="133545">133545</cx:pt>
          <cx:pt idx="133546">133546</cx:pt>
          <cx:pt idx="133547">133547</cx:pt>
          <cx:pt idx="133548">133548</cx:pt>
          <cx:pt idx="133549">133549</cx:pt>
          <cx:pt idx="133550">133550</cx:pt>
          <cx:pt idx="133551">133551</cx:pt>
          <cx:pt idx="133552">133552</cx:pt>
          <cx:pt idx="133553">133553</cx:pt>
          <cx:pt idx="133554">133554</cx:pt>
          <cx:pt idx="133555">133555</cx:pt>
          <cx:pt idx="133556">133556</cx:pt>
          <cx:pt idx="133557">133557</cx:pt>
          <cx:pt idx="133558">133558</cx:pt>
          <cx:pt idx="133559">133559</cx:pt>
          <cx:pt idx="133560">133560</cx:pt>
          <cx:pt idx="133561">133561</cx:pt>
          <cx:pt idx="133562">133562</cx:pt>
          <cx:pt idx="133563">133563</cx:pt>
          <cx:pt idx="133564">133564</cx:pt>
          <cx:pt idx="133565">133565</cx:pt>
          <cx:pt idx="133566">133566</cx:pt>
          <cx:pt idx="133567">133567</cx:pt>
          <cx:pt idx="133568">133568</cx:pt>
          <cx:pt idx="133569">133569</cx:pt>
          <cx:pt idx="133570">133570</cx:pt>
          <cx:pt idx="133571">133571</cx:pt>
          <cx:pt idx="133572">133572</cx:pt>
          <cx:pt idx="133573">133573</cx:pt>
          <cx:pt idx="133574">133574</cx:pt>
          <cx:pt idx="133575">133575</cx:pt>
          <cx:pt idx="133576">133576</cx:pt>
          <cx:pt idx="133577">133577</cx:pt>
          <cx:pt idx="133578">133578</cx:pt>
          <cx:pt idx="133579">133579</cx:pt>
          <cx:pt idx="133580">133580</cx:pt>
          <cx:pt idx="133581">133581</cx:pt>
          <cx:pt idx="133582">133582</cx:pt>
          <cx:pt idx="133583">133583</cx:pt>
          <cx:pt idx="133584">133584</cx:pt>
          <cx:pt idx="133585">133585</cx:pt>
          <cx:pt idx="133586">133586</cx:pt>
          <cx:pt idx="133587">133587</cx:pt>
          <cx:pt idx="133588">133588</cx:pt>
          <cx:pt idx="133589">133589</cx:pt>
          <cx:pt idx="133590">133590</cx:pt>
          <cx:pt idx="133591">133591</cx:pt>
          <cx:pt idx="133592">133592</cx:pt>
          <cx:pt idx="133593">133593</cx:pt>
          <cx:pt idx="133594">133594</cx:pt>
          <cx:pt idx="133595">133595</cx:pt>
          <cx:pt idx="133596">133596</cx:pt>
          <cx:pt idx="133597">133597</cx:pt>
          <cx:pt idx="133598">133598</cx:pt>
          <cx:pt idx="133599">133599</cx:pt>
          <cx:pt idx="133600">133600</cx:pt>
          <cx:pt idx="133601">133601</cx:pt>
          <cx:pt idx="133602">133602</cx:pt>
          <cx:pt idx="133603">133603</cx:pt>
          <cx:pt idx="133604">133604</cx:pt>
          <cx:pt idx="133605">133605</cx:pt>
          <cx:pt idx="133606">133606</cx:pt>
          <cx:pt idx="133607">133607</cx:pt>
          <cx:pt idx="133608">133608</cx:pt>
          <cx:pt idx="133609">133609</cx:pt>
          <cx:pt idx="133610">133610</cx:pt>
          <cx:pt idx="133611">133611</cx:pt>
          <cx:pt idx="133612">133612</cx:pt>
          <cx:pt idx="133613">133613</cx:pt>
          <cx:pt idx="133614">133614</cx:pt>
          <cx:pt idx="133615">133615</cx:pt>
          <cx:pt idx="133616">133616</cx:pt>
          <cx:pt idx="133617">133617</cx:pt>
          <cx:pt idx="133618">133618</cx:pt>
          <cx:pt idx="133619">133619</cx:pt>
          <cx:pt idx="133620">133620</cx:pt>
          <cx:pt idx="133621">133621</cx:pt>
          <cx:pt idx="133622">133622</cx:pt>
          <cx:pt idx="133623">133623</cx:pt>
          <cx:pt idx="133624">133624</cx:pt>
          <cx:pt idx="133625">133625</cx:pt>
          <cx:pt idx="133626">133626</cx:pt>
          <cx:pt idx="133627">133627</cx:pt>
          <cx:pt idx="133628">133628</cx:pt>
          <cx:pt idx="133629">133629</cx:pt>
          <cx:pt idx="133630">133630</cx:pt>
          <cx:pt idx="133631">133631</cx:pt>
          <cx:pt idx="133632">133632</cx:pt>
          <cx:pt idx="133633">133633</cx:pt>
          <cx:pt idx="133634">133634</cx:pt>
          <cx:pt idx="133635">133635</cx:pt>
          <cx:pt idx="133636">133636</cx:pt>
          <cx:pt idx="133637">133637</cx:pt>
          <cx:pt idx="133638">133638</cx:pt>
          <cx:pt idx="133639">133639</cx:pt>
          <cx:pt idx="133640">133640</cx:pt>
          <cx:pt idx="133641">133641</cx:pt>
          <cx:pt idx="133642">133642</cx:pt>
          <cx:pt idx="133643">133643</cx:pt>
          <cx:pt idx="133644">133644</cx:pt>
          <cx:pt idx="133645">133645</cx:pt>
          <cx:pt idx="133646">133646</cx:pt>
          <cx:pt idx="133647">133647</cx:pt>
          <cx:pt idx="133648">133648</cx:pt>
          <cx:pt idx="133649">133649</cx:pt>
          <cx:pt idx="133650">133650</cx:pt>
          <cx:pt idx="133651">133651</cx:pt>
          <cx:pt idx="133652">133652</cx:pt>
          <cx:pt idx="133653">133653</cx:pt>
          <cx:pt idx="133654">133654</cx:pt>
          <cx:pt idx="133655">133655</cx:pt>
          <cx:pt idx="133656">133656</cx:pt>
          <cx:pt idx="133657">133657</cx:pt>
          <cx:pt idx="133658">133658</cx:pt>
          <cx:pt idx="133659">133659</cx:pt>
          <cx:pt idx="133660">133660</cx:pt>
          <cx:pt idx="133661">133661</cx:pt>
          <cx:pt idx="133662">133662</cx:pt>
          <cx:pt idx="133663">133663</cx:pt>
          <cx:pt idx="133664">133664</cx:pt>
          <cx:pt idx="133665">133665</cx:pt>
          <cx:pt idx="133666">133666</cx:pt>
          <cx:pt idx="133667">133667</cx:pt>
          <cx:pt idx="133668">133668</cx:pt>
          <cx:pt idx="133669">133669</cx:pt>
          <cx:pt idx="133670">133670</cx:pt>
          <cx:pt idx="133671">133671</cx:pt>
          <cx:pt idx="133672">133672</cx:pt>
          <cx:pt idx="133673">133673</cx:pt>
          <cx:pt idx="133674">133674</cx:pt>
          <cx:pt idx="133675">133675</cx:pt>
          <cx:pt idx="133676">133676</cx:pt>
          <cx:pt idx="133677">133677</cx:pt>
          <cx:pt idx="133678">133678</cx:pt>
          <cx:pt idx="133679">133679</cx:pt>
          <cx:pt idx="133680">133680</cx:pt>
          <cx:pt idx="133681">133681</cx:pt>
          <cx:pt idx="133682">133682</cx:pt>
          <cx:pt idx="133683">133683</cx:pt>
          <cx:pt idx="133684">133684</cx:pt>
          <cx:pt idx="133685">133685</cx:pt>
          <cx:pt idx="133686">133686</cx:pt>
          <cx:pt idx="133687">133687</cx:pt>
          <cx:pt idx="133688">133688</cx:pt>
          <cx:pt idx="133689">133689</cx:pt>
          <cx:pt idx="133690">133690</cx:pt>
          <cx:pt idx="133691">133691</cx:pt>
          <cx:pt idx="133692">133692</cx:pt>
          <cx:pt idx="133693">133693</cx:pt>
          <cx:pt idx="133694">133694</cx:pt>
          <cx:pt idx="133695">133695</cx:pt>
          <cx:pt idx="133696">133696</cx:pt>
          <cx:pt idx="133697">133697</cx:pt>
          <cx:pt idx="133698">133698</cx:pt>
          <cx:pt idx="133699">133699</cx:pt>
          <cx:pt idx="133700">133700</cx:pt>
          <cx:pt idx="133701">133701</cx:pt>
          <cx:pt idx="133702">133702</cx:pt>
          <cx:pt idx="133703">133703</cx:pt>
          <cx:pt idx="133704">133704</cx:pt>
          <cx:pt idx="133705">133705</cx:pt>
          <cx:pt idx="133706">133706</cx:pt>
          <cx:pt idx="133707">133707</cx:pt>
          <cx:pt idx="133708">133708</cx:pt>
          <cx:pt idx="133709">133709</cx:pt>
          <cx:pt idx="133710">133710</cx:pt>
          <cx:pt idx="133711">133711</cx:pt>
          <cx:pt idx="133712">133712</cx:pt>
          <cx:pt idx="133713">133713</cx:pt>
          <cx:pt idx="133714">133714</cx:pt>
          <cx:pt idx="133715">133715</cx:pt>
          <cx:pt idx="133716">133716</cx:pt>
          <cx:pt idx="133717">133717</cx:pt>
          <cx:pt idx="133718">133718</cx:pt>
          <cx:pt idx="133719">133719</cx:pt>
          <cx:pt idx="133720">133720</cx:pt>
          <cx:pt idx="133721">133721</cx:pt>
          <cx:pt idx="133722">133722</cx:pt>
          <cx:pt idx="133723">133723</cx:pt>
          <cx:pt idx="133724">133724</cx:pt>
          <cx:pt idx="133725">133725</cx:pt>
          <cx:pt idx="133726">133726</cx:pt>
          <cx:pt idx="133727">133727</cx:pt>
          <cx:pt idx="133728">133728</cx:pt>
          <cx:pt idx="133729">133729</cx:pt>
          <cx:pt idx="133730">133730</cx:pt>
          <cx:pt idx="133731">133731</cx:pt>
          <cx:pt idx="133732">133732</cx:pt>
          <cx:pt idx="133733">133733</cx:pt>
          <cx:pt idx="133734">133734</cx:pt>
          <cx:pt idx="133735">133735</cx:pt>
          <cx:pt idx="133736">133736</cx:pt>
          <cx:pt idx="133737">133737</cx:pt>
          <cx:pt idx="133738">133738</cx:pt>
          <cx:pt idx="133739">133739</cx:pt>
          <cx:pt idx="133740">133740</cx:pt>
          <cx:pt idx="133741">133741</cx:pt>
          <cx:pt idx="133742">133742</cx:pt>
          <cx:pt idx="133743">133743</cx:pt>
          <cx:pt idx="133744">133744</cx:pt>
          <cx:pt idx="133745">133745</cx:pt>
          <cx:pt idx="133746">133746</cx:pt>
          <cx:pt idx="133747">133747</cx:pt>
          <cx:pt idx="133748">133748</cx:pt>
          <cx:pt idx="133749">133749</cx:pt>
          <cx:pt idx="133750">133750</cx:pt>
          <cx:pt idx="133751">133751</cx:pt>
          <cx:pt idx="133752">133752</cx:pt>
          <cx:pt idx="133753">133753</cx:pt>
          <cx:pt idx="133754">133754</cx:pt>
          <cx:pt idx="133755">133755</cx:pt>
          <cx:pt idx="133756">133756</cx:pt>
          <cx:pt idx="133757">133757</cx:pt>
          <cx:pt idx="133758">133758</cx:pt>
          <cx:pt idx="133759">133759</cx:pt>
          <cx:pt idx="133760">133760</cx:pt>
          <cx:pt idx="133761">133761</cx:pt>
          <cx:pt idx="133762">133762</cx:pt>
          <cx:pt idx="133763">133763</cx:pt>
          <cx:pt idx="133764">133764</cx:pt>
          <cx:pt idx="133765">133765</cx:pt>
          <cx:pt idx="133766">133766</cx:pt>
          <cx:pt idx="133767">133767</cx:pt>
          <cx:pt idx="133768">133768</cx:pt>
          <cx:pt idx="133769">133769</cx:pt>
          <cx:pt idx="133770">133770</cx:pt>
          <cx:pt idx="133771">133771</cx:pt>
          <cx:pt idx="133772">133772</cx:pt>
          <cx:pt idx="133773">133773</cx:pt>
          <cx:pt idx="133774">133774</cx:pt>
          <cx:pt idx="133775">133775</cx:pt>
          <cx:pt idx="133776">133776</cx:pt>
          <cx:pt idx="133777">133777</cx:pt>
          <cx:pt idx="133778">133778</cx:pt>
          <cx:pt idx="133779">133779</cx:pt>
          <cx:pt idx="133780">133780</cx:pt>
          <cx:pt idx="133781">133781</cx:pt>
          <cx:pt idx="133782">133782</cx:pt>
          <cx:pt idx="133783">133783</cx:pt>
          <cx:pt idx="133784">133784</cx:pt>
          <cx:pt idx="133785">133785</cx:pt>
          <cx:pt idx="133786">133786</cx:pt>
          <cx:pt idx="133787">133787</cx:pt>
          <cx:pt idx="133788">133788</cx:pt>
          <cx:pt idx="133789">133789</cx:pt>
          <cx:pt idx="133790">133790</cx:pt>
          <cx:pt idx="133791">133791</cx:pt>
          <cx:pt idx="133792">133792</cx:pt>
          <cx:pt idx="133793">133793</cx:pt>
          <cx:pt idx="133794">133794</cx:pt>
          <cx:pt idx="133795">133795</cx:pt>
          <cx:pt idx="133796">133796</cx:pt>
          <cx:pt idx="133797">133797</cx:pt>
          <cx:pt idx="133798">133798</cx:pt>
          <cx:pt idx="133799">133799</cx:pt>
          <cx:pt idx="133800">133800</cx:pt>
          <cx:pt idx="133801">133801</cx:pt>
          <cx:pt idx="133802">133802</cx:pt>
          <cx:pt idx="133803">133803</cx:pt>
          <cx:pt idx="133804">133804</cx:pt>
          <cx:pt idx="133805">133805</cx:pt>
          <cx:pt idx="133806">133806</cx:pt>
          <cx:pt idx="133807">133807</cx:pt>
          <cx:pt idx="133808">133808</cx:pt>
          <cx:pt idx="133809">133809</cx:pt>
          <cx:pt idx="133810">133810</cx:pt>
          <cx:pt idx="133811">133811</cx:pt>
          <cx:pt idx="133812">133812</cx:pt>
          <cx:pt idx="133813">133813</cx:pt>
          <cx:pt idx="133814">133814</cx:pt>
          <cx:pt idx="133815">133815</cx:pt>
          <cx:pt idx="133816">133816</cx:pt>
          <cx:pt idx="133817">133817</cx:pt>
          <cx:pt idx="133818">133818</cx:pt>
          <cx:pt idx="133819">133819</cx:pt>
          <cx:pt idx="133820">133820</cx:pt>
          <cx:pt idx="133821">133821</cx:pt>
          <cx:pt idx="133822">133822</cx:pt>
          <cx:pt idx="133823">133823</cx:pt>
          <cx:pt idx="133824">133824</cx:pt>
          <cx:pt idx="133825">133825</cx:pt>
          <cx:pt idx="133826">133826</cx:pt>
          <cx:pt idx="133827">133827</cx:pt>
          <cx:pt idx="133828">133828</cx:pt>
          <cx:pt idx="133829">133829</cx:pt>
          <cx:pt idx="133830">133830</cx:pt>
          <cx:pt idx="133831">133831</cx:pt>
          <cx:pt idx="133832">133832</cx:pt>
          <cx:pt idx="133833">133833</cx:pt>
          <cx:pt idx="133834">133834</cx:pt>
          <cx:pt idx="133835">133835</cx:pt>
          <cx:pt idx="133836">133836</cx:pt>
          <cx:pt idx="133837">133837</cx:pt>
          <cx:pt idx="133838">133838</cx:pt>
          <cx:pt idx="133839">133839</cx:pt>
          <cx:pt idx="133840">133840</cx:pt>
          <cx:pt idx="133841">133841</cx:pt>
          <cx:pt idx="133842">133842</cx:pt>
          <cx:pt idx="133843">133843</cx:pt>
          <cx:pt idx="133844">133844</cx:pt>
          <cx:pt idx="133845">133845</cx:pt>
          <cx:pt idx="133846">133846</cx:pt>
          <cx:pt idx="133847">133847</cx:pt>
          <cx:pt idx="133848">133848</cx:pt>
          <cx:pt idx="133849">133849</cx:pt>
          <cx:pt idx="133850">133850</cx:pt>
          <cx:pt idx="133851">133851</cx:pt>
          <cx:pt idx="133852">133852</cx:pt>
          <cx:pt idx="133853">133853</cx:pt>
          <cx:pt idx="133854">133854</cx:pt>
          <cx:pt idx="133855">133855</cx:pt>
          <cx:pt idx="133856">133856</cx:pt>
          <cx:pt idx="133857">133857</cx:pt>
          <cx:pt idx="133858">133858</cx:pt>
          <cx:pt idx="133859">133859</cx:pt>
          <cx:pt idx="133860">133860</cx:pt>
          <cx:pt idx="133861">133861</cx:pt>
          <cx:pt idx="133862">133862</cx:pt>
          <cx:pt idx="133863">133863</cx:pt>
          <cx:pt idx="133864">133864</cx:pt>
          <cx:pt idx="133865">133865</cx:pt>
          <cx:pt idx="133866">133866</cx:pt>
          <cx:pt idx="133867">133867</cx:pt>
          <cx:pt idx="133868">133868</cx:pt>
          <cx:pt idx="133869">133869</cx:pt>
          <cx:pt idx="133870">133870</cx:pt>
          <cx:pt idx="133871">133871</cx:pt>
          <cx:pt idx="133872">133872</cx:pt>
          <cx:pt idx="133873">133873</cx:pt>
          <cx:pt idx="133874">133874</cx:pt>
          <cx:pt idx="133875">133875</cx:pt>
          <cx:pt idx="133876">133876</cx:pt>
          <cx:pt idx="133877">133877</cx:pt>
          <cx:pt idx="133878">133878</cx:pt>
          <cx:pt idx="133879">133879</cx:pt>
          <cx:pt idx="133880">133880</cx:pt>
          <cx:pt idx="133881">133881</cx:pt>
          <cx:pt idx="133882">133882</cx:pt>
          <cx:pt idx="133883">133883</cx:pt>
          <cx:pt idx="133884">133884</cx:pt>
          <cx:pt idx="133885">133885</cx:pt>
          <cx:pt idx="133886">133886</cx:pt>
          <cx:pt idx="133887">133887</cx:pt>
          <cx:pt idx="133888">133888</cx:pt>
          <cx:pt idx="133889">133889</cx:pt>
          <cx:pt idx="133890">133890</cx:pt>
          <cx:pt idx="133891">133891</cx:pt>
          <cx:pt idx="133892">133892</cx:pt>
          <cx:pt idx="133893">133893</cx:pt>
          <cx:pt idx="133894">133894</cx:pt>
          <cx:pt idx="133895">133895</cx:pt>
          <cx:pt idx="133896">133896</cx:pt>
          <cx:pt idx="133897">133897</cx:pt>
          <cx:pt idx="133898">133898</cx:pt>
          <cx:pt idx="133899">133899</cx:pt>
          <cx:pt idx="133900">133900</cx:pt>
          <cx:pt idx="133901">133901</cx:pt>
          <cx:pt idx="133902">133902</cx:pt>
          <cx:pt idx="133903">133903</cx:pt>
          <cx:pt idx="133904">133904</cx:pt>
          <cx:pt idx="133905">133905</cx:pt>
          <cx:pt idx="133906">133906</cx:pt>
          <cx:pt idx="133907">133907</cx:pt>
          <cx:pt idx="133908">133908</cx:pt>
          <cx:pt idx="133909">133909</cx:pt>
          <cx:pt idx="133910">133910</cx:pt>
          <cx:pt idx="133911">133911</cx:pt>
          <cx:pt idx="133912">133912</cx:pt>
          <cx:pt idx="133913">133913</cx:pt>
          <cx:pt idx="133914">133914</cx:pt>
          <cx:pt idx="133915">133915</cx:pt>
          <cx:pt idx="133916">133916</cx:pt>
          <cx:pt idx="133917">133917</cx:pt>
          <cx:pt idx="133918">133918</cx:pt>
          <cx:pt idx="133919">133919</cx:pt>
          <cx:pt idx="133920">133920</cx:pt>
          <cx:pt idx="133921">133921</cx:pt>
          <cx:pt idx="133922">133922</cx:pt>
          <cx:pt idx="133923">133923</cx:pt>
          <cx:pt idx="133924">133924</cx:pt>
          <cx:pt idx="133925">133925</cx:pt>
          <cx:pt idx="133926">133926</cx:pt>
          <cx:pt idx="133927">133927</cx:pt>
          <cx:pt idx="133928">133928</cx:pt>
          <cx:pt idx="133929">133929</cx:pt>
          <cx:pt idx="133930">133930</cx:pt>
          <cx:pt idx="133931">133931</cx:pt>
          <cx:pt idx="133932">133932</cx:pt>
          <cx:pt idx="133933">133933</cx:pt>
          <cx:pt idx="133934">133934</cx:pt>
          <cx:pt idx="133935">133935</cx:pt>
          <cx:pt idx="133936">133936</cx:pt>
          <cx:pt idx="133937">133937</cx:pt>
          <cx:pt idx="133938">133938</cx:pt>
          <cx:pt idx="133939">133939</cx:pt>
          <cx:pt idx="133940">133940</cx:pt>
          <cx:pt idx="133941">133941</cx:pt>
          <cx:pt idx="133942">133942</cx:pt>
          <cx:pt idx="133943">133943</cx:pt>
          <cx:pt idx="133944">133944</cx:pt>
          <cx:pt idx="133945">133945</cx:pt>
          <cx:pt idx="133946">133946</cx:pt>
          <cx:pt idx="133947">133947</cx:pt>
          <cx:pt idx="133948">133948</cx:pt>
          <cx:pt idx="133949">133949</cx:pt>
          <cx:pt idx="133950">133950</cx:pt>
          <cx:pt idx="133951">133951</cx:pt>
          <cx:pt idx="133952">133952</cx:pt>
          <cx:pt idx="133953">133953</cx:pt>
          <cx:pt idx="133954">133954</cx:pt>
          <cx:pt idx="133955">133955</cx:pt>
          <cx:pt idx="133956">133956</cx:pt>
          <cx:pt idx="133957">133957</cx:pt>
          <cx:pt idx="133958">133958</cx:pt>
          <cx:pt idx="133959">133959</cx:pt>
          <cx:pt idx="133960">133960</cx:pt>
          <cx:pt idx="133961">133961</cx:pt>
          <cx:pt idx="133962">133962</cx:pt>
          <cx:pt idx="133963">133963</cx:pt>
          <cx:pt idx="133964">133964</cx:pt>
          <cx:pt idx="133965">133965</cx:pt>
          <cx:pt idx="133966">133966</cx:pt>
          <cx:pt idx="133967">133967</cx:pt>
          <cx:pt idx="133968">133968</cx:pt>
          <cx:pt idx="133969">133969</cx:pt>
          <cx:pt idx="133970">133970</cx:pt>
          <cx:pt idx="133971">133971</cx:pt>
          <cx:pt idx="133972">133972</cx:pt>
          <cx:pt idx="133973">133973</cx:pt>
          <cx:pt idx="133974">133974</cx:pt>
          <cx:pt idx="133975">133975</cx:pt>
          <cx:pt idx="133976">133976</cx:pt>
          <cx:pt idx="133977">133977</cx:pt>
          <cx:pt idx="133978">133978</cx:pt>
          <cx:pt idx="133979">133979</cx:pt>
          <cx:pt idx="133980">133980</cx:pt>
          <cx:pt idx="133981">133981</cx:pt>
          <cx:pt idx="133982">133982</cx:pt>
          <cx:pt idx="133983">133983</cx:pt>
          <cx:pt idx="133984">133984</cx:pt>
          <cx:pt idx="133985">133985</cx:pt>
          <cx:pt idx="133986">133986</cx:pt>
          <cx:pt idx="133987">133987</cx:pt>
          <cx:pt idx="133988">133988</cx:pt>
          <cx:pt idx="133989">133989</cx:pt>
          <cx:pt idx="133990">133990</cx:pt>
          <cx:pt idx="133991">133991</cx:pt>
          <cx:pt idx="133992">133992</cx:pt>
          <cx:pt idx="133993">133993</cx:pt>
          <cx:pt idx="133994">133994</cx:pt>
          <cx:pt idx="133995">133995</cx:pt>
          <cx:pt idx="133996">133996</cx:pt>
          <cx:pt idx="133997">133997</cx:pt>
          <cx:pt idx="133998">133998</cx:pt>
          <cx:pt idx="133999">133999</cx:pt>
          <cx:pt idx="134000">134000</cx:pt>
          <cx:pt idx="134001">134001</cx:pt>
          <cx:pt idx="134002">134002</cx:pt>
          <cx:pt idx="134003">134003</cx:pt>
          <cx:pt idx="134004">134004</cx:pt>
          <cx:pt idx="134005">134005</cx:pt>
          <cx:pt idx="134006">134006</cx:pt>
          <cx:pt idx="134007">134007</cx:pt>
          <cx:pt idx="134008">134008</cx:pt>
          <cx:pt idx="134009">134009</cx:pt>
          <cx:pt idx="134010">134010</cx:pt>
          <cx:pt idx="134011">134011</cx:pt>
          <cx:pt idx="134012">134012</cx:pt>
          <cx:pt idx="134013">134013</cx:pt>
          <cx:pt idx="134014">134014</cx:pt>
          <cx:pt idx="134015">134015</cx:pt>
          <cx:pt idx="134016">134016</cx:pt>
          <cx:pt idx="134017">134017</cx:pt>
          <cx:pt idx="134018">134018</cx:pt>
          <cx:pt idx="134019">134019</cx:pt>
          <cx:pt idx="134020">134020</cx:pt>
          <cx:pt idx="134021">134021</cx:pt>
          <cx:pt idx="134022">134022</cx:pt>
          <cx:pt idx="134023">134023</cx:pt>
          <cx:pt idx="134024">134024</cx:pt>
          <cx:pt idx="134025">134025</cx:pt>
          <cx:pt idx="134026">134026</cx:pt>
          <cx:pt idx="134027">134027</cx:pt>
          <cx:pt idx="134028">134028</cx:pt>
          <cx:pt idx="134029">134029</cx:pt>
          <cx:pt idx="134030">134030</cx:pt>
          <cx:pt idx="134031">134031</cx:pt>
          <cx:pt idx="134032">134032</cx:pt>
          <cx:pt idx="134033">134033</cx:pt>
          <cx:pt idx="134034">134034</cx:pt>
          <cx:pt idx="134035">134035</cx:pt>
          <cx:pt idx="134036">134036</cx:pt>
          <cx:pt idx="134037">134037</cx:pt>
          <cx:pt idx="134038">134038</cx:pt>
          <cx:pt idx="134039">134039</cx:pt>
          <cx:pt idx="134040">134040</cx:pt>
          <cx:pt idx="134041">134041</cx:pt>
          <cx:pt idx="134042">134042</cx:pt>
          <cx:pt idx="134043">134043</cx:pt>
          <cx:pt idx="134044">134044</cx:pt>
          <cx:pt idx="134045">134045</cx:pt>
          <cx:pt idx="134046">134046</cx:pt>
          <cx:pt idx="134047">134047</cx:pt>
          <cx:pt idx="134048">134048</cx:pt>
          <cx:pt idx="134049">134049</cx:pt>
          <cx:pt idx="134050">134050</cx:pt>
          <cx:pt idx="134051">134051</cx:pt>
          <cx:pt idx="134052">134052</cx:pt>
          <cx:pt idx="134053">134053</cx:pt>
          <cx:pt idx="134054">134054</cx:pt>
          <cx:pt idx="134055">134055</cx:pt>
          <cx:pt idx="134056">134056</cx:pt>
          <cx:pt idx="134057">134057</cx:pt>
          <cx:pt idx="134058">134058</cx:pt>
          <cx:pt idx="134059">134059</cx:pt>
          <cx:pt idx="134060">134060</cx:pt>
          <cx:pt idx="134061">134061</cx:pt>
          <cx:pt idx="134062">134062</cx:pt>
          <cx:pt idx="134063">134063</cx:pt>
          <cx:pt idx="134064">134064</cx:pt>
          <cx:pt idx="134065">134065</cx:pt>
          <cx:pt idx="134066">134066</cx:pt>
          <cx:pt idx="134067">134067</cx:pt>
          <cx:pt idx="134068">134068</cx:pt>
          <cx:pt idx="134069">134069</cx:pt>
          <cx:pt idx="134070">134070</cx:pt>
          <cx:pt idx="134071">134071</cx:pt>
          <cx:pt idx="134072">134072</cx:pt>
          <cx:pt idx="134073">134073</cx:pt>
          <cx:pt idx="134074">134074</cx:pt>
          <cx:pt idx="134075">134075</cx:pt>
          <cx:pt idx="134076">134076</cx:pt>
          <cx:pt idx="134077">134077</cx:pt>
          <cx:pt idx="134078">134078</cx:pt>
          <cx:pt idx="134079">134079</cx:pt>
          <cx:pt idx="134080">134080</cx:pt>
          <cx:pt idx="134081">134081</cx:pt>
          <cx:pt idx="134082">134082</cx:pt>
          <cx:pt idx="134083">134083</cx:pt>
          <cx:pt idx="134084">134084</cx:pt>
          <cx:pt idx="134085">134085</cx:pt>
          <cx:pt idx="134086">134086</cx:pt>
          <cx:pt idx="134087">134087</cx:pt>
          <cx:pt idx="134088">134088</cx:pt>
          <cx:pt idx="134089">134089</cx:pt>
          <cx:pt idx="134090">134090</cx:pt>
          <cx:pt idx="134091">134091</cx:pt>
          <cx:pt idx="134092">134092</cx:pt>
          <cx:pt idx="134093">134093</cx:pt>
          <cx:pt idx="134094">134094</cx:pt>
          <cx:pt idx="134095">134095</cx:pt>
          <cx:pt idx="134096">134096</cx:pt>
          <cx:pt idx="134097">134097</cx:pt>
          <cx:pt idx="134098">134098</cx:pt>
          <cx:pt idx="134099">134099</cx:pt>
          <cx:pt idx="134100">134100</cx:pt>
          <cx:pt idx="134101">134101</cx:pt>
          <cx:pt idx="134102">134102</cx:pt>
          <cx:pt idx="134103">134103</cx:pt>
          <cx:pt idx="134104">134104</cx:pt>
          <cx:pt idx="134105">134105</cx:pt>
          <cx:pt idx="134106">134106</cx:pt>
          <cx:pt idx="134107">134107</cx:pt>
          <cx:pt idx="134108">134108</cx:pt>
          <cx:pt idx="134109">134109</cx:pt>
          <cx:pt idx="134110">134110</cx:pt>
          <cx:pt idx="134111">134111</cx:pt>
          <cx:pt idx="134112">134112</cx:pt>
          <cx:pt idx="134113">134113</cx:pt>
          <cx:pt idx="134114">134114</cx:pt>
          <cx:pt idx="134115">134115</cx:pt>
          <cx:pt idx="134116">134116</cx:pt>
          <cx:pt idx="134117">134117</cx:pt>
          <cx:pt idx="134118">134118</cx:pt>
          <cx:pt idx="134119">134119</cx:pt>
          <cx:pt idx="134120">134120</cx:pt>
          <cx:pt idx="134121">134121</cx:pt>
          <cx:pt idx="134122">134122</cx:pt>
          <cx:pt idx="134123">134123</cx:pt>
          <cx:pt idx="134124">134124</cx:pt>
          <cx:pt idx="134125">134125</cx:pt>
          <cx:pt idx="134126">134126</cx:pt>
          <cx:pt idx="134127">134127</cx:pt>
          <cx:pt idx="134128">134128</cx:pt>
          <cx:pt idx="134129">134129</cx:pt>
          <cx:pt idx="134130">134130</cx:pt>
          <cx:pt idx="134131">134131</cx:pt>
          <cx:pt idx="134132">134132</cx:pt>
          <cx:pt idx="134133">134133</cx:pt>
          <cx:pt idx="134134">134134</cx:pt>
          <cx:pt idx="134135">134135</cx:pt>
          <cx:pt idx="134136">134136</cx:pt>
          <cx:pt idx="134137">134137</cx:pt>
          <cx:pt idx="134138">134138</cx:pt>
          <cx:pt idx="134139">134139</cx:pt>
          <cx:pt idx="134140">134140</cx:pt>
          <cx:pt idx="134141">134141</cx:pt>
          <cx:pt idx="134142">134142</cx:pt>
          <cx:pt idx="134143">134143</cx:pt>
          <cx:pt idx="134144">134144</cx:pt>
          <cx:pt idx="134145">134145</cx:pt>
          <cx:pt idx="134146">134146</cx:pt>
          <cx:pt idx="134147">134147</cx:pt>
          <cx:pt idx="134148">134148</cx:pt>
          <cx:pt idx="134149">134149</cx:pt>
          <cx:pt idx="134150">134150</cx:pt>
          <cx:pt idx="134151">134151</cx:pt>
          <cx:pt idx="134152">134152</cx:pt>
          <cx:pt idx="134153">134153</cx:pt>
          <cx:pt idx="134154">134154</cx:pt>
          <cx:pt idx="134155">134155</cx:pt>
          <cx:pt idx="134156">134156</cx:pt>
          <cx:pt idx="134157">134157</cx:pt>
          <cx:pt idx="134158">134158</cx:pt>
          <cx:pt idx="134159">134159</cx:pt>
          <cx:pt idx="134160">134160</cx:pt>
          <cx:pt idx="134161">134161</cx:pt>
          <cx:pt idx="134162">134162</cx:pt>
          <cx:pt idx="134163">134163</cx:pt>
          <cx:pt idx="134164">134164</cx:pt>
          <cx:pt idx="134165">134165</cx:pt>
          <cx:pt idx="134166">134166</cx:pt>
          <cx:pt idx="134167">134167</cx:pt>
          <cx:pt idx="134168">134168</cx:pt>
          <cx:pt idx="134169">134169</cx:pt>
          <cx:pt idx="134170">134170</cx:pt>
          <cx:pt idx="134171">134171</cx:pt>
          <cx:pt idx="134172">134172</cx:pt>
          <cx:pt idx="134173">134173</cx:pt>
          <cx:pt idx="134174">134174</cx:pt>
          <cx:pt idx="134175">134175</cx:pt>
          <cx:pt idx="134176">134176</cx:pt>
          <cx:pt idx="134177">134177</cx:pt>
          <cx:pt idx="134178">134178</cx:pt>
          <cx:pt idx="134179">134179</cx:pt>
          <cx:pt idx="134180">134180</cx:pt>
          <cx:pt idx="134181">134181</cx:pt>
          <cx:pt idx="134182">134182</cx:pt>
          <cx:pt idx="134183">134183</cx:pt>
          <cx:pt idx="134184">134184</cx:pt>
          <cx:pt idx="134185">134185</cx:pt>
          <cx:pt idx="134186">134186</cx:pt>
          <cx:pt idx="134187">134187</cx:pt>
          <cx:pt idx="134188">134188</cx:pt>
          <cx:pt idx="134189">134189</cx:pt>
          <cx:pt idx="134190">134190</cx:pt>
          <cx:pt idx="134191">134191</cx:pt>
          <cx:pt idx="134192">134192</cx:pt>
          <cx:pt idx="134193">134193</cx:pt>
          <cx:pt idx="134194">134194</cx:pt>
          <cx:pt idx="134195">134195</cx:pt>
          <cx:pt idx="134196">134196</cx:pt>
          <cx:pt idx="134197">134197</cx:pt>
          <cx:pt idx="134198">134198</cx:pt>
          <cx:pt idx="134199">134199</cx:pt>
          <cx:pt idx="134200">134200</cx:pt>
          <cx:pt idx="134201">134201</cx:pt>
          <cx:pt idx="134202">134202</cx:pt>
          <cx:pt idx="134203">134203</cx:pt>
          <cx:pt idx="134204">134204</cx:pt>
          <cx:pt idx="134205">134205</cx:pt>
          <cx:pt idx="134206">134206</cx:pt>
          <cx:pt idx="134207">134207</cx:pt>
          <cx:pt idx="134208">134208</cx:pt>
          <cx:pt idx="134209">134209</cx:pt>
          <cx:pt idx="134210">134210</cx:pt>
          <cx:pt idx="134211">134211</cx:pt>
          <cx:pt idx="134212">134212</cx:pt>
          <cx:pt idx="134213">134213</cx:pt>
          <cx:pt idx="134214">134214</cx:pt>
          <cx:pt idx="134215">134215</cx:pt>
          <cx:pt idx="134216">134216</cx:pt>
          <cx:pt idx="134217">134217</cx:pt>
          <cx:pt idx="134218">134218</cx:pt>
          <cx:pt idx="134219">134219</cx:pt>
          <cx:pt idx="134220">134220</cx:pt>
          <cx:pt idx="134221">134221</cx:pt>
          <cx:pt idx="134222">134222</cx:pt>
          <cx:pt idx="134223">134223</cx:pt>
          <cx:pt idx="134224">134224</cx:pt>
          <cx:pt idx="134225">134225</cx:pt>
          <cx:pt idx="134226">134226</cx:pt>
          <cx:pt idx="134227">134227</cx:pt>
          <cx:pt idx="134228">134228</cx:pt>
          <cx:pt idx="134229">134229</cx:pt>
          <cx:pt idx="134230">134230</cx:pt>
          <cx:pt idx="134231">134231</cx:pt>
          <cx:pt idx="134232">134232</cx:pt>
          <cx:pt idx="134233">134233</cx:pt>
          <cx:pt idx="134234">134234</cx:pt>
          <cx:pt idx="134235">134235</cx:pt>
          <cx:pt idx="134236">134236</cx:pt>
          <cx:pt idx="134237">134237</cx:pt>
          <cx:pt idx="134238">134238</cx:pt>
          <cx:pt idx="134239">134239</cx:pt>
          <cx:pt idx="134240">134240</cx:pt>
          <cx:pt idx="134241">134241</cx:pt>
          <cx:pt idx="134242">134242</cx:pt>
          <cx:pt idx="134243">134243</cx:pt>
          <cx:pt idx="134244">134244</cx:pt>
          <cx:pt idx="134245">134245</cx:pt>
          <cx:pt idx="134246">134246</cx:pt>
          <cx:pt idx="134247">134247</cx:pt>
          <cx:pt idx="134248">134248</cx:pt>
          <cx:pt idx="134249">134249</cx:pt>
          <cx:pt idx="134250">134250</cx:pt>
          <cx:pt idx="134251">134251</cx:pt>
          <cx:pt idx="134252">134252</cx:pt>
          <cx:pt idx="134253">134253</cx:pt>
          <cx:pt idx="134254">134254</cx:pt>
          <cx:pt idx="134255">134255</cx:pt>
          <cx:pt idx="134256">134256</cx:pt>
          <cx:pt idx="134257">134257</cx:pt>
          <cx:pt idx="134258">134258</cx:pt>
          <cx:pt idx="134259">134259</cx:pt>
          <cx:pt idx="134260">134260</cx:pt>
          <cx:pt idx="134261">134261</cx:pt>
          <cx:pt idx="134262">134262</cx:pt>
          <cx:pt idx="134263">134263</cx:pt>
          <cx:pt idx="134264">134264</cx:pt>
          <cx:pt idx="134265">134265</cx:pt>
          <cx:pt idx="134266">134266</cx:pt>
          <cx:pt idx="134267">134267</cx:pt>
          <cx:pt idx="134268">134268</cx:pt>
          <cx:pt idx="134269">134269</cx:pt>
          <cx:pt idx="134270">134270</cx:pt>
          <cx:pt idx="134271">134271</cx:pt>
          <cx:pt idx="134272">134272</cx:pt>
          <cx:pt idx="134273">134273</cx:pt>
          <cx:pt idx="134274">134274</cx:pt>
          <cx:pt idx="134275">134275</cx:pt>
          <cx:pt idx="134276">134276</cx:pt>
          <cx:pt idx="134277">134277</cx:pt>
          <cx:pt idx="134278">134278</cx:pt>
          <cx:pt idx="134279">134279</cx:pt>
          <cx:pt idx="134280">134280</cx:pt>
          <cx:pt idx="134281">134281</cx:pt>
          <cx:pt idx="134282">134282</cx:pt>
          <cx:pt idx="134283">134283</cx:pt>
          <cx:pt idx="134284">134284</cx:pt>
          <cx:pt idx="134285">134285</cx:pt>
          <cx:pt idx="134286">134286</cx:pt>
          <cx:pt idx="134287">134287</cx:pt>
          <cx:pt idx="134288">134288</cx:pt>
          <cx:pt idx="134289">134289</cx:pt>
          <cx:pt idx="134290">134290</cx:pt>
          <cx:pt idx="134291">134291</cx:pt>
          <cx:pt idx="134292">134292</cx:pt>
          <cx:pt idx="134293">134293</cx:pt>
          <cx:pt idx="134294">134294</cx:pt>
          <cx:pt idx="134295">134295</cx:pt>
          <cx:pt idx="134296">134296</cx:pt>
          <cx:pt idx="134297">134297</cx:pt>
          <cx:pt idx="134298">134298</cx:pt>
          <cx:pt idx="134299">134299</cx:pt>
          <cx:pt idx="134300">134300</cx:pt>
          <cx:pt idx="134301">134301</cx:pt>
          <cx:pt idx="134302">134302</cx:pt>
          <cx:pt idx="134303">134303</cx:pt>
          <cx:pt idx="134304">134304</cx:pt>
          <cx:pt idx="134305">134305</cx:pt>
          <cx:pt idx="134306">134306</cx:pt>
          <cx:pt idx="134307">134307</cx:pt>
          <cx:pt idx="134308">134308</cx:pt>
          <cx:pt idx="134309">134309</cx:pt>
          <cx:pt idx="134310">134310</cx:pt>
          <cx:pt idx="134311">134311</cx:pt>
          <cx:pt idx="134312">134312</cx:pt>
          <cx:pt idx="134313">134313</cx:pt>
          <cx:pt idx="134314">134314</cx:pt>
          <cx:pt idx="134315">134315</cx:pt>
          <cx:pt idx="134316">134316</cx:pt>
          <cx:pt idx="134317">134317</cx:pt>
          <cx:pt idx="134318">134318</cx:pt>
          <cx:pt idx="134319">134319</cx:pt>
          <cx:pt idx="134320">134320</cx:pt>
          <cx:pt idx="134321">134321</cx:pt>
          <cx:pt idx="134322">134322</cx:pt>
          <cx:pt idx="134323">134323</cx:pt>
          <cx:pt idx="134324">134324</cx:pt>
          <cx:pt idx="134325">134325</cx:pt>
          <cx:pt idx="134326">134326</cx:pt>
          <cx:pt idx="134327">134327</cx:pt>
          <cx:pt idx="134328">134328</cx:pt>
          <cx:pt idx="134329">134329</cx:pt>
          <cx:pt idx="134330">134330</cx:pt>
          <cx:pt idx="134331">134331</cx:pt>
          <cx:pt idx="134332">134332</cx:pt>
          <cx:pt idx="134333">134333</cx:pt>
          <cx:pt idx="134334">134334</cx:pt>
          <cx:pt idx="134335">134335</cx:pt>
          <cx:pt idx="134336">134336</cx:pt>
          <cx:pt idx="134337">134337</cx:pt>
          <cx:pt idx="134338">134338</cx:pt>
          <cx:pt idx="134339">134339</cx:pt>
          <cx:pt idx="134340">134340</cx:pt>
          <cx:pt idx="134341">134341</cx:pt>
          <cx:pt idx="134342">134342</cx:pt>
          <cx:pt idx="134343">134343</cx:pt>
          <cx:pt idx="134344">134344</cx:pt>
          <cx:pt idx="134345">134345</cx:pt>
          <cx:pt idx="134346">134346</cx:pt>
          <cx:pt idx="134347">134347</cx:pt>
          <cx:pt idx="134348">134348</cx:pt>
          <cx:pt idx="134349">134349</cx:pt>
          <cx:pt idx="134350">134350</cx:pt>
          <cx:pt idx="134351">134351</cx:pt>
          <cx:pt idx="134352">134352</cx:pt>
          <cx:pt idx="134353">134353</cx:pt>
          <cx:pt idx="134354">134354</cx:pt>
          <cx:pt idx="134355">134355</cx:pt>
          <cx:pt idx="134356">134356</cx:pt>
          <cx:pt idx="134357">134357</cx:pt>
          <cx:pt idx="134358">134358</cx:pt>
          <cx:pt idx="134359">134359</cx:pt>
          <cx:pt idx="134360">134360</cx:pt>
          <cx:pt idx="134361">134361</cx:pt>
          <cx:pt idx="134362">134362</cx:pt>
          <cx:pt idx="134363">134363</cx:pt>
          <cx:pt idx="134364">134364</cx:pt>
          <cx:pt idx="134365">134365</cx:pt>
          <cx:pt idx="134366">134366</cx:pt>
          <cx:pt idx="134367">134367</cx:pt>
          <cx:pt idx="134368">134368</cx:pt>
          <cx:pt idx="134369">134369</cx:pt>
          <cx:pt idx="134370">134370</cx:pt>
          <cx:pt idx="134371">134371</cx:pt>
          <cx:pt idx="134372">134372</cx:pt>
          <cx:pt idx="134373">134373</cx:pt>
          <cx:pt idx="134374">134374</cx:pt>
          <cx:pt idx="134375">134375</cx:pt>
          <cx:pt idx="134376">134376</cx:pt>
          <cx:pt idx="134377">134377</cx:pt>
          <cx:pt idx="134378">134378</cx:pt>
          <cx:pt idx="134379">134379</cx:pt>
          <cx:pt idx="134380">134380</cx:pt>
          <cx:pt idx="134381">134381</cx:pt>
          <cx:pt idx="134382">134382</cx:pt>
          <cx:pt idx="134383">134383</cx:pt>
          <cx:pt idx="134384">134384</cx:pt>
          <cx:pt idx="134385">134385</cx:pt>
          <cx:pt idx="134386">134386</cx:pt>
          <cx:pt idx="134387">134387</cx:pt>
          <cx:pt idx="134388">134388</cx:pt>
          <cx:pt idx="134389">134389</cx:pt>
          <cx:pt idx="134390">134390</cx:pt>
          <cx:pt idx="134391">134391</cx:pt>
          <cx:pt idx="134392">134392</cx:pt>
          <cx:pt idx="134393">134393</cx:pt>
          <cx:pt idx="134394">134394</cx:pt>
          <cx:pt idx="134395">134395</cx:pt>
          <cx:pt idx="134396">134396</cx:pt>
          <cx:pt idx="134397">134397</cx:pt>
          <cx:pt idx="134398">134398</cx:pt>
          <cx:pt idx="134399">134399</cx:pt>
          <cx:pt idx="134400">134400</cx:pt>
          <cx:pt idx="134401">134401</cx:pt>
          <cx:pt idx="134402">134402</cx:pt>
          <cx:pt idx="134403">134403</cx:pt>
          <cx:pt idx="134404">134404</cx:pt>
          <cx:pt idx="134405">134405</cx:pt>
          <cx:pt idx="134406">134406</cx:pt>
          <cx:pt idx="134407">134407</cx:pt>
          <cx:pt idx="134408">134408</cx:pt>
          <cx:pt idx="134409">134409</cx:pt>
          <cx:pt idx="134410">134410</cx:pt>
          <cx:pt idx="134411">134411</cx:pt>
          <cx:pt idx="134412">134412</cx:pt>
          <cx:pt idx="134413">134413</cx:pt>
          <cx:pt idx="134414">134414</cx:pt>
          <cx:pt idx="134415">134415</cx:pt>
          <cx:pt idx="134416">134416</cx:pt>
          <cx:pt idx="134417">134417</cx:pt>
          <cx:pt idx="134418">134418</cx:pt>
          <cx:pt idx="134419">134419</cx:pt>
          <cx:pt idx="134420">134420</cx:pt>
          <cx:pt idx="134421">134421</cx:pt>
          <cx:pt idx="134422">134422</cx:pt>
          <cx:pt idx="134423">134423</cx:pt>
          <cx:pt idx="134424">134424</cx:pt>
          <cx:pt idx="134425">134425</cx:pt>
          <cx:pt idx="134426">134426</cx:pt>
          <cx:pt idx="134427">134427</cx:pt>
          <cx:pt idx="134428">134428</cx:pt>
          <cx:pt idx="134429">134429</cx:pt>
          <cx:pt idx="134430">134430</cx:pt>
          <cx:pt idx="134431">134431</cx:pt>
          <cx:pt idx="134432">134432</cx:pt>
          <cx:pt idx="134433">134433</cx:pt>
          <cx:pt idx="134434">134434</cx:pt>
          <cx:pt idx="134435">134435</cx:pt>
          <cx:pt idx="134436">134436</cx:pt>
          <cx:pt idx="134437">134437</cx:pt>
          <cx:pt idx="134438">134438</cx:pt>
          <cx:pt idx="134439">134439</cx:pt>
          <cx:pt idx="134440">134440</cx:pt>
          <cx:pt idx="134441">134441</cx:pt>
          <cx:pt idx="134442">134442</cx:pt>
          <cx:pt idx="134443">134443</cx:pt>
          <cx:pt idx="134444">134444</cx:pt>
          <cx:pt idx="134445">134445</cx:pt>
          <cx:pt idx="134446">134446</cx:pt>
          <cx:pt idx="134447">134447</cx:pt>
          <cx:pt idx="134448">134448</cx:pt>
          <cx:pt idx="134449">134449</cx:pt>
          <cx:pt idx="134450">134450</cx:pt>
          <cx:pt idx="134451">134451</cx:pt>
          <cx:pt idx="134452">134452</cx:pt>
          <cx:pt idx="134453">134453</cx:pt>
          <cx:pt idx="134454">134454</cx:pt>
          <cx:pt idx="134455">134455</cx:pt>
          <cx:pt idx="134456">134456</cx:pt>
          <cx:pt idx="134457">134457</cx:pt>
          <cx:pt idx="134458">134458</cx:pt>
          <cx:pt idx="134459">134459</cx:pt>
          <cx:pt idx="134460">134460</cx:pt>
          <cx:pt idx="134461">134461</cx:pt>
          <cx:pt idx="134462">134462</cx:pt>
          <cx:pt idx="134463">134463</cx:pt>
          <cx:pt idx="134464">134464</cx:pt>
          <cx:pt idx="134465">134465</cx:pt>
          <cx:pt idx="134466">134466</cx:pt>
          <cx:pt idx="134467">134467</cx:pt>
          <cx:pt idx="134468">134468</cx:pt>
          <cx:pt idx="134469">134469</cx:pt>
          <cx:pt idx="134470">134470</cx:pt>
          <cx:pt idx="134471">134471</cx:pt>
          <cx:pt idx="134472">134472</cx:pt>
          <cx:pt idx="134473">134473</cx:pt>
          <cx:pt idx="134474">134474</cx:pt>
          <cx:pt idx="134475">134475</cx:pt>
          <cx:pt idx="134476">134476</cx:pt>
          <cx:pt idx="134477">134477</cx:pt>
          <cx:pt idx="134478">134478</cx:pt>
          <cx:pt idx="134479">134479</cx:pt>
          <cx:pt idx="134480">134480</cx:pt>
          <cx:pt idx="134481">134481</cx:pt>
          <cx:pt idx="134482">134482</cx:pt>
          <cx:pt idx="134483">134483</cx:pt>
          <cx:pt idx="134484">134484</cx:pt>
          <cx:pt idx="134485">134485</cx:pt>
          <cx:pt idx="134486">134486</cx:pt>
          <cx:pt idx="134487">134487</cx:pt>
          <cx:pt idx="134488">134488</cx:pt>
          <cx:pt idx="134489">134489</cx:pt>
          <cx:pt idx="134490">134490</cx:pt>
          <cx:pt idx="134491">134491</cx:pt>
          <cx:pt idx="134492">134492</cx:pt>
          <cx:pt idx="134493">134493</cx:pt>
          <cx:pt idx="134494">134494</cx:pt>
          <cx:pt idx="134495">134495</cx:pt>
          <cx:pt idx="134496">134496</cx:pt>
          <cx:pt idx="134497">134497</cx:pt>
          <cx:pt idx="134498">134498</cx:pt>
          <cx:pt idx="134499">134499</cx:pt>
          <cx:pt idx="134500">134500</cx:pt>
          <cx:pt idx="134501">134501</cx:pt>
          <cx:pt idx="134502">134502</cx:pt>
          <cx:pt idx="134503">134503</cx:pt>
          <cx:pt idx="134504">134504</cx:pt>
          <cx:pt idx="134505">134505</cx:pt>
          <cx:pt idx="134506">134506</cx:pt>
          <cx:pt idx="134507">134507</cx:pt>
          <cx:pt idx="134508">134508</cx:pt>
          <cx:pt idx="134509">134509</cx:pt>
          <cx:pt idx="134510">134510</cx:pt>
          <cx:pt idx="134511">134511</cx:pt>
          <cx:pt idx="134512">134512</cx:pt>
          <cx:pt idx="134513">134513</cx:pt>
          <cx:pt idx="134514">134514</cx:pt>
          <cx:pt idx="134515">134515</cx:pt>
          <cx:pt idx="134516">134516</cx:pt>
          <cx:pt idx="134517">134517</cx:pt>
          <cx:pt idx="134518">134518</cx:pt>
          <cx:pt idx="134519">134519</cx:pt>
          <cx:pt idx="134520">134520</cx:pt>
          <cx:pt idx="134521">134521</cx:pt>
          <cx:pt idx="134522">134522</cx:pt>
          <cx:pt idx="134523">134523</cx:pt>
          <cx:pt idx="134524">134524</cx:pt>
          <cx:pt idx="134525">134525</cx:pt>
          <cx:pt idx="134526">134526</cx:pt>
          <cx:pt idx="134527">134527</cx:pt>
          <cx:pt idx="134528">134528</cx:pt>
          <cx:pt idx="134529">134529</cx:pt>
          <cx:pt idx="134530">134530</cx:pt>
          <cx:pt idx="134531">134531</cx:pt>
          <cx:pt idx="134532">134532</cx:pt>
          <cx:pt idx="134533">134533</cx:pt>
          <cx:pt idx="134534">134534</cx:pt>
          <cx:pt idx="134535">134535</cx:pt>
          <cx:pt idx="134536">134536</cx:pt>
          <cx:pt idx="134537">134537</cx:pt>
          <cx:pt idx="134538">134538</cx:pt>
          <cx:pt idx="134539">134539</cx:pt>
          <cx:pt idx="134540">134540</cx:pt>
          <cx:pt idx="134541">134541</cx:pt>
          <cx:pt idx="134542">134542</cx:pt>
          <cx:pt idx="134543">134543</cx:pt>
          <cx:pt idx="134544">134544</cx:pt>
          <cx:pt idx="134545">134545</cx:pt>
          <cx:pt idx="134546">134546</cx:pt>
          <cx:pt idx="134547">134547</cx:pt>
          <cx:pt idx="134548">134548</cx:pt>
          <cx:pt idx="134549">134549</cx:pt>
          <cx:pt idx="134550">134550</cx:pt>
          <cx:pt idx="134551">134551</cx:pt>
          <cx:pt idx="134552">134552</cx:pt>
          <cx:pt idx="134553">134553</cx:pt>
          <cx:pt idx="134554">134554</cx:pt>
          <cx:pt idx="134555">134555</cx:pt>
          <cx:pt idx="134556">134556</cx:pt>
          <cx:pt idx="134557">134557</cx:pt>
          <cx:pt idx="134558">134558</cx:pt>
          <cx:pt idx="134559">134559</cx:pt>
          <cx:pt idx="134560">134560</cx:pt>
          <cx:pt idx="134561">134561</cx:pt>
          <cx:pt idx="134562">134562</cx:pt>
          <cx:pt idx="134563">134563</cx:pt>
          <cx:pt idx="134564">134564</cx:pt>
          <cx:pt idx="134565">134565</cx:pt>
          <cx:pt idx="134566">134566</cx:pt>
          <cx:pt idx="134567">134567</cx:pt>
          <cx:pt idx="134568">134568</cx:pt>
          <cx:pt idx="134569">134569</cx:pt>
          <cx:pt idx="134570">134570</cx:pt>
          <cx:pt idx="134571">134571</cx:pt>
          <cx:pt idx="134572">134572</cx:pt>
          <cx:pt idx="134573">134573</cx:pt>
          <cx:pt idx="134574">134574</cx:pt>
          <cx:pt idx="134575">134575</cx:pt>
          <cx:pt idx="134576">134576</cx:pt>
          <cx:pt idx="134577">134577</cx:pt>
          <cx:pt idx="134578">134578</cx:pt>
          <cx:pt idx="134579">134579</cx:pt>
          <cx:pt idx="134580">134580</cx:pt>
          <cx:pt idx="134581">134581</cx:pt>
          <cx:pt idx="134582">134582</cx:pt>
          <cx:pt idx="134583">134583</cx:pt>
          <cx:pt idx="134584">134584</cx:pt>
          <cx:pt idx="134585">134585</cx:pt>
          <cx:pt idx="134586">134586</cx:pt>
          <cx:pt idx="134587">134587</cx:pt>
          <cx:pt idx="134588">134588</cx:pt>
          <cx:pt idx="134589">134589</cx:pt>
          <cx:pt idx="134590">134590</cx:pt>
          <cx:pt idx="134591">134591</cx:pt>
          <cx:pt idx="134592">134592</cx:pt>
          <cx:pt idx="134593">134593</cx:pt>
          <cx:pt idx="134594">134594</cx:pt>
          <cx:pt idx="134595">134595</cx:pt>
          <cx:pt idx="134596">134596</cx:pt>
          <cx:pt idx="134597">134597</cx:pt>
          <cx:pt idx="134598">134598</cx:pt>
          <cx:pt idx="134599">134599</cx:pt>
          <cx:pt idx="134600">134600</cx:pt>
          <cx:pt idx="134601">134601</cx:pt>
          <cx:pt idx="134602">134602</cx:pt>
          <cx:pt idx="134603">134603</cx:pt>
          <cx:pt idx="134604">134604</cx:pt>
          <cx:pt idx="134605">134605</cx:pt>
          <cx:pt idx="134606">134606</cx:pt>
          <cx:pt idx="134607">134607</cx:pt>
          <cx:pt idx="134608">134608</cx:pt>
          <cx:pt idx="134609">134609</cx:pt>
          <cx:pt idx="134610">134610</cx:pt>
          <cx:pt idx="134611">134611</cx:pt>
          <cx:pt idx="134612">134612</cx:pt>
          <cx:pt idx="134613">134613</cx:pt>
          <cx:pt idx="134614">134614</cx:pt>
          <cx:pt idx="134615">134615</cx:pt>
          <cx:pt idx="134616">134616</cx:pt>
          <cx:pt idx="134617">134617</cx:pt>
          <cx:pt idx="134618">134618</cx:pt>
          <cx:pt idx="134619">134619</cx:pt>
          <cx:pt idx="134620">134620</cx:pt>
          <cx:pt idx="134621">134621</cx:pt>
          <cx:pt idx="134622">134622</cx:pt>
          <cx:pt idx="134623">134623</cx:pt>
          <cx:pt idx="134624">134624</cx:pt>
          <cx:pt idx="134625">134625</cx:pt>
          <cx:pt idx="134626">134626</cx:pt>
          <cx:pt idx="134627">134627</cx:pt>
          <cx:pt idx="134628">134628</cx:pt>
          <cx:pt idx="134629">134629</cx:pt>
          <cx:pt idx="134630">134630</cx:pt>
          <cx:pt idx="134631">134631</cx:pt>
          <cx:pt idx="134632">134632</cx:pt>
          <cx:pt idx="134633">134633</cx:pt>
          <cx:pt idx="134634">134634</cx:pt>
          <cx:pt idx="134635">134635</cx:pt>
          <cx:pt idx="134636">134636</cx:pt>
          <cx:pt idx="134637">134637</cx:pt>
          <cx:pt idx="134638">134638</cx:pt>
          <cx:pt idx="134639">134639</cx:pt>
          <cx:pt idx="134640">134640</cx:pt>
          <cx:pt idx="134641">134641</cx:pt>
          <cx:pt idx="134642">134642</cx:pt>
          <cx:pt idx="134643">134643</cx:pt>
          <cx:pt idx="134644">134644</cx:pt>
          <cx:pt idx="134645">134645</cx:pt>
          <cx:pt idx="134646">134646</cx:pt>
          <cx:pt idx="134647">134647</cx:pt>
          <cx:pt idx="134648">134648</cx:pt>
          <cx:pt idx="134649">134649</cx:pt>
          <cx:pt idx="134650">134650</cx:pt>
          <cx:pt idx="134651">134651</cx:pt>
          <cx:pt idx="134652">134652</cx:pt>
          <cx:pt idx="134653">134653</cx:pt>
          <cx:pt idx="134654">134654</cx:pt>
          <cx:pt idx="134655">134655</cx:pt>
          <cx:pt idx="134656">134656</cx:pt>
          <cx:pt idx="134657">134657</cx:pt>
          <cx:pt idx="134658">134658</cx:pt>
          <cx:pt idx="134659">134659</cx:pt>
          <cx:pt idx="134660">134660</cx:pt>
          <cx:pt idx="134661">134661</cx:pt>
          <cx:pt idx="134662">134662</cx:pt>
          <cx:pt idx="134663">134663</cx:pt>
          <cx:pt idx="134664">134664</cx:pt>
          <cx:pt idx="134665">134665</cx:pt>
          <cx:pt idx="134666">134666</cx:pt>
          <cx:pt idx="134667">134667</cx:pt>
          <cx:pt idx="134668">134668</cx:pt>
          <cx:pt idx="134669">134669</cx:pt>
          <cx:pt idx="134670">134670</cx:pt>
          <cx:pt idx="134671">134671</cx:pt>
          <cx:pt idx="134672">134672</cx:pt>
          <cx:pt idx="134673">134673</cx:pt>
          <cx:pt idx="134674">134674</cx:pt>
          <cx:pt idx="134675">134675</cx:pt>
          <cx:pt idx="134676">134676</cx:pt>
          <cx:pt idx="134677">134677</cx:pt>
          <cx:pt idx="134678">134678</cx:pt>
          <cx:pt idx="134679">134679</cx:pt>
          <cx:pt idx="134680">134680</cx:pt>
          <cx:pt idx="134681">134681</cx:pt>
          <cx:pt idx="134682">134682</cx:pt>
          <cx:pt idx="134683">134683</cx:pt>
          <cx:pt idx="134684">134684</cx:pt>
          <cx:pt idx="134685">134685</cx:pt>
          <cx:pt idx="134686">134686</cx:pt>
          <cx:pt idx="134687">134687</cx:pt>
          <cx:pt idx="134688">134688</cx:pt>
          <cx:pt idx="134689">134689</cx:pt>
          <cx:pt idx="134690">134690</cx:pt>
          <cx:pt idx="134691">134691</cx:pt>
          <cx:pt idx="134692">134692</cx:pt>
          <cx:pt idx="134693">134693</cx:pt>
          <cx:pt idx="134694">134694</cx:pt>
          <cx:pt idx="134695">134695</cx:pt>
          <cx:pt idx="134696">134696</cx:pt>
          <cx:pt idx="134697">134697</cx:pt>
          <cx:pt idx="134698">134698</cx:pt>
          <cx:pt idx="134699">134699</cx:pt>
          <cx:pt idx="134700">134700</cx:pt>
          <cx:pt idx="134701">134701</cx:pt>
          <cx:pt idx="134702">134702</cx:pt>
          <cx:pt idx="134703">134703</cx:pt>
          <cx:pt idx="134704">134704</cx:pt>
          <cx:pt idx="134705">134705</cx:pt>
          <cx:pt idx="134706">134706</cx:pt>
          <cx:pt idx="134707">134707</cx:pt>
          <cx:pt idx="134708">134708</cx:pt>
          <cx:pt idx="134709">134709</cx:pt>
          <cx:pt idx="134710">134710</cx:pt>
          <cx:pt idx="134711">134711</cx:pt>
          <cx:pt idx="134712">134712</cx:pt>
          <cx:pt idx="134713">134713</cx:pt>
          <cx:pt idx="134714">134714</cx:pt>
          <cx:pt idx="134715">134715</cx:pt>
          <cx:pt idx="134716">134716</cx:pt>
          <cx:pt idx="134717">134717</cx:pt>
          <cx:pt idx="134718">134718</cx:pt>
          <cx:pt idx="134719">134719</cx:pt>
          <cx:pt idx="134720">134720</cx:pt>
          <cx:pt idx="134721">134721</cx:pt>
          <cx:pt idx="134722">134722</cx:pt>
          <cx:pt idx="134723">134723</cx:pt>
          <cx:pt idx="134724">134724</cx:pt>
          <cx:pt idx="134725">134725</cx:pt>
          <cx:pt idx="134726">134726</cx:pt>
          <cx:pt idx="134727">134727</cx:pt>
          <cx:pt idx="134728">134728</cx:pt>
          <cx:pt idx="134729">134729</cx:pt>
          <cx:pt idx="134730">134730</cx:pt>
          <cx:pt idx="134731">134731</cx:pt>
          <cx:pt idx="134732">134732</cx:pt>
          <cx:pt idx="134733">134733</cx:pt>
          <cx:pt idx="134734">134734</cx:pt>
          <cx:pt idx="134735">134735</cx:pt>
          <cx:pt idx="134736">134736</cx:pt>
          <cx:pt idx="134737">134737</cx:pt>
          <cx:pt idx="134738">134738</cx:pt>
          <cx:pt idx="134739">134739</cx:pt>
          <cx:pt idx="134740">134740</cx:pt>
          <cx:pt idx="134741">134741</cx:pt>
          <cx:pt idx="134742">134742</cx:pt>
          <cx:pt idx="134743">134743</cx:pt>
          <cx:pt idx="134744">134744</cx:pt>
          <cx:pt idx="134745">134745</cx:pt>
          <cx:pt idx="134746">134746</cx:pt>
          <cx:pt idx="134747">134747</cx:pt>
          <cx:pt idx="134748">134748</cx:pt>
          <cx:pt idx="134749">134749</cx:pt>
          <cx:pt idx="134750">134750</cx:pt>
          <cx:pt idx="134751">134751</cx:pt>
          <cx:pt idx="134752">134752</cx:pt>
          <cx:pt idx="134753">134753</cx:pt>
          <cx:pt idx="134754">134754</cx:pt>
          <cx:pt idx="134755">134755</cx:pt>
          <cx:pt idx="134756">134756</cx:pt>
          <cx:pt idx="134757">134757</cx:pt>
          <cx:pt idx="134758">134758</cx:pt>
          <cx:pt idx="134759">134759</cx:pt>
          <cx:pt idx="134760">134760</cx:pt>
          <cx:pt idx="134761">134761</cx:pt>
          <cx:pt idx="134762">134762</cx:pt>
          <cx:pt idx="134763">134763</cx:pt>
          <cx:pt idx="134764">134764</cx:pt>
          <cx:pt idx="134765">134765</cx:pt>
          <cx:pt idx="134766">134766</cx:pt>
          <cx:pt idx="134767">134767</cx:pt>
          <cx:pt idx="134768">134768</cx:pt>
          <cx:pt idx="134769">134769</cx:pt>
          <cx:pt idx="134770">134770</cx:pt>
          <cx:pt idx="134771">134771</cx:pt>
          <cx:pt idx="134772">134772</cx:pt>
          <cx:pt idx="134773">134773</cx:pt>
          <cx:pt idx="134774">134774</cx:pt>
          <cx:pt idx="134775">134775</cx:pt>
          <cx:pt idx="134776">134776</cx:pt>
          <cx:pt idx="134777">134777</cx:pt>
          <cx:pt idx="134778">134778</cx:pt>
          <cx:pt idx="134779">134779</cx:pt>
          <cx:pt idx="134780">134780</cx:pt>
          <cx:pt idx="134781">134781</cx:pt>
          <cx:pt idx="134782">134782</cx:pt>
          <cx:pt idx="134783">134783</cx:pt>
          <cx:pt idx="134784">134784</cx:pt>
          <cx:pt idx="134785">134785</cx:pt>
          <cx:pt idx="134786">134786</cx:pt>
          <cx:pt idx="134787">134787</cx:pt>
          <cx:pt idx="134788">134788</cx:pt>
          <cx:pt idx="134789">134789</cx:pt>
          <cx:pt idx="134790">134790</cx:pt>
          <cx:pt idx="134791">134791</cx:pt>
          <cx:pt idx="134792">134792</cx:pt>
          <cx:pt idx="134793">134793</cx:pt>
          <cx:pt idx="134794">134794</cx:pt>
          <cx:pt idx="134795">134795</cx:pt>
          <cx:pt idx="134796">134796</cx:pt>
          <cx:pt idx="134797">134797</cx:pt>
          <cx:pt idx="134798">134798</cx:pt>
          <cx:pt idx="134799">134799</cx:pt>
          <cx:pt idx="134800">134800</cx:pt>
          <cx:pt idx="134801">134801</cx:pt>
          <cx:pt idx="134802">134802</cx:pt>
          <cx:pt idx="134803">134803</cx:pt>
          <cx:pt idx="134804">134804</cx:pt>
          <cx:pt idx="134805">134805</cx:pt>
          <cx:pt idx="134806">134806</cx:pt>
          <cx:pt idx="134807">134807</cx:pt>
          <cx:pt idx="134808">134808</cx:pt>
          <cx:pt idx="134809">134809</cx:pt>
          <cx:pt idx="134810">134810</cx:pt>
          <cx:pt idx="134811">134811</cx:pt>
          <cx:pt idx="134812">134812</cx:pt>
          <cx:pt idx="134813">134813</cx:pt>
          <cx:pt idx="134814">134814</cx:pt>
          <cx:pt idx="134815">134815</cx:pt>
          <cx:pt idx="134816">134816</cx:pt>
          <cx:pt idx="134817">134817</cx:pt>
          <cx:pt idx="134818">134818</cx:pt>
          <cx:pt idx="134819">134819</cx:pt>
          <cx:pt idx="134820">134820</cx:pt>
          <cx:pt idx="134821">134821</cx:pt>
          <cx:pt idx="134822">134822</cx:pt>
          <cx:pt idx="134823">134823</cx:pt>
          <cx:pt idx="134824">134824</cx:pt>
          <cx:pt idx="134825">134825</cx:pt>
          <cx:pt idx="134826">134826</cx:pt>
          <cx:pt idx="134827">134827</cx:pt>
          <cx:pt idx="134828">134828</cx:pt>
          <cx:pt idx="134829">134829</cx:pt>
          <cx:pt idx="134830">134830</cx:pt>
          <cx:pt idx="134831">134831</cx:pt>
          <cx:pt idx="134832">134832</cx:pt>
          <cx:pt idx="134833">134833</cx:pt>
          <cx:pt idx="134834">134834</cx:pt>
          <cx:pt idx="134835">134835</cx:pt>
          <cx:pt idx="134836">134836</cx:pt>
          <cx:pt idx="134837">134837</cx:pt>
          <cx:pt idx="134838">134838</cx:pt>
          <cx:pt idx="134839">134839</cx:pt>
          <cx:pt idx="134840">134840</cx:pt>
          <cx:pt idx="134841">134841</cx:pt>
          <cx:pt idx="134842">134842</cx:pt>
          <cx:pt idx="134843">134843</cx:pt>
          <cx:pt idx="134844">134844</cx:pt>
          <cx:pt idx="134845">134845</cx:pt>
          <cx:pt idx="134846">134846</cx:pt>
          <cx:pt idx="134847">134847</cx:pt>
          <cx:pt idx="134848">134848</cx:pt>
          <cx:pt idx="134849">134849</cx:pt>
          <cx:pt idx="134850">134850</cx:pt>
          <cx:pt idx="134851">134851</cx:pt>
          <cx:pt idx="134852">134852</cx:pt>
          <cx:pt idx="134853">134853</cx:pt>
          <cx:pt idx="134854">134854</cx:pt>
          <cx:pt idx="134855">134855</cx:pt>
          <cx:pt idx="134856">134856</cx:pt>
          <cx:pt idx="134857">134857</cx:pt>
          <cx:pt idx="134858">134858</cx:pt>
          <cx:pt idx="134859">134859</cx:pt>
          <cx:pt idx="134860">134860</cx:pt>
          <cx:pt idx="134861">134861</cx:pt>
          <cx:pt idx="134862">134862</cx:pt>
          <cx:pt idx="134863">134863</cx:pt>
          <cx:pt idx="134864">134864</cx:pt>
          <cx:pt idx="134865">134865</cx:pt>
          <cx:pt idx="134866">134866</cx:pt>
          <cx:pt idx="134867">134867</cx:pt>
          <cx:pt idx="134868">134868</cx:pt>
          <cx:pt idx="134869">134869</cx:pt>
          <cx:pt idx="134870">134870</cx:pt>
          <cx:pt idx="134871">134871</cx:pt>
          <cx:pt idx="134872">134872</cx:pt>
          <cx:pt idx="134873">134873</cx:pt>
          <cx:pt idx="134874">134874</cx:pt>
          <cx:pt idx="134875">134875</cx:pt>
          <cx:pt idx="134876">134876</cx:pt>
          <cx:pt idx="134877">134877</cx:pt>
          <cx:pt idx="134878">134878</cx:pt>
          <cx:pt idx="134879">134879</cx:pt>
          <cx:pt idx="134880">134880</cx:pt>
          <cx:pt idx="134881">134881</cx:pt>
          <cx:pt idx="134882">134882</cx:pt>
          <cx:pt idx="134883">134883</cx:pt>
          <cx:pt idx="134884">134884</cx:pt>
          <cx:pt idx="134885">134885</cx:pt>
          <cx:pt idx="134886">134886</cx:pt>
          <cx:pt idx="134887">134887</cx:pt>
          <cx:pt idx="134888">134888</cx:pt>
          <cx:pt idx="134889">134889</cx:pt>
          <cx:pt idx="134890">134890</cx:pt>
          <cx:pt idx="134891">134891</cx:pt>
          <cx:pt idx="134892">134892</cx:pt>
          <cx:pt idx="134893">134893</cx:pt>
          <cx:pt idx="134894">134894</cx:pt>
          <cx:pt idx="134895">134895</cx:pt>
          <cx:pt idx="134896">134896</cx:pt>
          <cx:pt idx="134897">134897</cx:pt>
          <cx:pt idx="134898">134898</cx:pt>
          <cx:pt idx="134899">134899</cx:pt>
          <cx:pt idx="134900">134900</cx:pt>
          <cx:pt idx="134901">134901</cx:pt>
          <cx:pt idx="134902">134902</cx:pt>
          <cx:pt idx="134903">134903</cx:pt>
          <cx:pt idx="134904">134904</cx:pt>
          <cx:pt idx="134905">134905</cx:pt>
          <cx:pt idx="134906">134906</cx:pt>
          <cx:pt idx="134907">134907</cx:pt>
          <cx:pt idx="134908">134908</cx:pt>
          <cx:pt idx="134909">134909</cx:pt>
          <cx:pt idx="134910">134910</cx:pt>
          <cx:pt idx="134911">134911</cx:pt>
          <cx:pt idx="134912">134912</cx:pt>
          <cx:pt idx="134913">134913</cx:pt>
          <cx:pt idx="134914">134914</cx:pt>
          <cx:pt idx="134915">134915</cx:pt>
          <cx:pt idx="134916">134916</cx:pt>
          <cx:pt idx="134917">134917</cx:pt>
          <cx:pt idx="134918">134918</cx:pt>
          <cx:pt idx="134919">134919</cx:pt>
          <cx:pt idx="134920">134920</cx:pt>
          <cx:pt idx="134921">134921</cx:pt>
          <cx:pt idx="134922">134922</cx:pt>
          <cx:pt idx="134923">134923</cx:pt>
          <cx:pt idx="134924">134924</cx:pt>
          <cx:pt idx="134925">134925</cx:pt>
          <cx:pt idx="134926">134926</cx:pt>
          <cx:pt idx="134927">134927</cx:pt>
          <cx:pt idx="134928">134928</cx:pt>
          <cx:pt idx="134929">134929</cx:pt>
          <cx:pt idx="134930">134930</cx:pt>
          <cx:pt idx="134931">134931</cx:pt>
          <cx:pt idx="134932">134932</cx:pt>
          <cx:pt idx="134933">134933</cx:pt>
          <cx:pt idx="134934">134934</cx:pt>
          <cx:pt idx="134935">134935</cx:pt>
          <cx:pt idx="134936">134936</cx:pt>
          <cx:pt idx="134937">134937</cx:pt>
          <cx:pt idx="134938">134938</cx:pt>
          <cx:pt idx="134939">134939</cx:pt>
          <cx:pt idx="134940">134940</cx:pt>
          <cx:pt idx="134941">134941</cx:pt>
          <cx:pt idx="134942">134942</cx:pt>
          <cx:pt idx="134943">134943</cx:pt>
          <cx:pt idx="134944">134944</cx:pt>
          <cx:pt idx="134945">134945</cx:pt>
          <cx:pt idx="134946">134946</cx:pt>
          <cx:pt idx="134947">134947</cx:pt>
          <cx:pt idx="134948">134948</cx:pt>
          <cx:pt idx="134949">134949</cx:pt>
          <cx:pt idx="134950">134950</cx:pt>
          <cx:pt idx="134951">134951</cx:pt>
          <cx:pt idx="134952">134952</cx:pt>
          <cx:pt idx="134953">134953</cx:pt>
          <cx:pt idx="134954">134954</cx:pt>
          <cx:pt idx="134955">134955</cx:pt>
          <cx:pt idx="134956">134956</cx:pt>
          <cx:pt idx="134957">134957</cx:pt>
          <cx:pt idx="134958">134958</cx:pt>
          <cx:pt idx="134959">134959</cx:pt>
          <cx:pt idx="134960">134960</cx:pt>
          <cx:pt idx="134961">134961</cx:pt>
          <cx:pt idx="134962">134962</cx:pt>
          <cx:pt idx="134963">134963</cx:pt>
          <cx:pt idx="134964">134964</cx:pt>
          <cx:pt idx="134965">134965</cx:pt>
          <cx:pt idx="134966">134966</cx:pt>
          <cx:pt idx="134967">134967</cx:pt>
          <cx:pt idx="134968">134968</cx:pt>
          <cx:pt idx="134969">134969</cx:pt>
          <cx:pt idx="134970">134970</cx:pt>
          <cx:pt idx="134971">134971</cx:pt>
          <cx:pt idx="134972">134972</cx:pt>
          <cx:pt idx="134973">134973</cx:pt>
          <cx:pt idx="134974">134974</cx:pt>
          <cx:pt idx="134975">134975</cx:pt>
          <cx:pt idx="134976">134976</cx:pt>
          <cx:pt idx="134977">134977</cx:pt>
          <cx:pt idx="134978">134978</cx:pt>
          <cx:pt idx="134979">134979</cx:pt>
          <cx:pt idx="134980">134980</cx:pt>
          <cx:pt idx="134981">134981</cx:pt>
          <cx:pt idx="134982">134982</cx:pt>
          <cx:pt idx="134983">134983</cx:pt>
          <cx:pt idx="134984">134984</cx:pt>
          <cx:pt idx="134985">134985</cx:pt>
          <cx:pt idx="134986">134986</cx:pt>
          <cx:pt idx="134987">134987</cx:pt>
          <cx:pt idx="134988">134988</cx:pt>
          <cx:pt idx="134989">134989</cx:pt>
          <cx:pt idx="134990">134990</cx:pt>
          <cx:pt idx="134991">134991</cx:pt>
          <cx:pt idx="134992">134992</cx:pt>
          <cx:pt idx="134993">134993</cx:pt>
          <cx:pt idx="134994">134994</cx:pt>
          <cx:pt idx="134995">134995</cx:pt>
          <cx:pt idx="134996">134996</cx:pt>
          <cx:pt idx="134997">134997</cx:pt>
          <cx:pt idx="134998">134998</cx:pt>
          <cx:pt idx="134999">134999</cx:pt>
          <cx:pt idx="135000">135000</cx:pt>
          <cx:pt idx="135001">135001</cx:pt>
          <cx:pt idx="135002">135002</cx:pt>
          <cx:pt idx="135003">135003</cx:pt>
          <cx:pt idx="135004">135004</cx:pt>
          <cx:pt idx="135005">135005</cx:pt>
          <cx:pt idx="135006">135006</cx:pt>
          <cx:pt idx="135007">135007</cx:pt>
          <cx:pt idx="135008">135008</cx:pt>
          <cx:pt idx="135009">135009</cx:pt>
          <cx:pt idx="135010">135010</cx:pt>
          <cx:pt idx="135011">135011</cx:pt>
          <cx:pt idx="135012">135012</cx:pt>
          <cx:pt idx="135013">135013</cx:pt>
          <cx:pt idx="135014">135014</cx:pt>
          <cx:pt idx="135015">135015</cx:pt>
          <cx:pt idx="135016">135016</cx:pt>
          <cx:pt idx="135017">135017</cx:pt>
          <cx:pt idx="135018">135018</cx:pt>
          <cx:pt idx="135019">135019</cx:pt>
          <cx:pt idx="135020">135020</cx:pt>
          <cx:pt idx="135021">135021</cx:pt>
          <cx:pt idx="135022">135022</cx:pt>
          <cx:pt idx="135023">135023</cx:pt>
          <cx:pt idx="135024">135024</cx:pt>
          <cx:pt idx="135025">135025</cx:pt>
          <cx:pt idx="135026">135026</cx:pt>
          <cx:pt idx="135027">135027</cx:pt>
          <cx:pt idx="135028">135028</cx:pt>
          <cx:pt idx="135029">135029</cx:pt>
          <cx:pt idx="135030">135030</cx:pt>
          <cx:pt idx="135031">135031</cx:pt>
          <cx:pt idx="135032">135032</cx:pt>
          <cx:pt idx="135033">135033</cx:pt>
          <cx:pt idx="135034">135034</cx:pt>
          <cx:pt idx="135035">135035</cx:pt>
          <cx:pt idx="135036">135036</cx:pt>
          <cx:pt idx="135037">135037</cx:pt>
          <cx:pt idx="135038">135038</cx:pt>
          <cx:pt idx="135039">135039</cx:pt>
          <cx:pt idx="135040">135040</cx:pt>
          <cx:pt idx="135041">135041</cx:pt>
          <cx:pt idx="135042">135042</cx:pt>
          <cx:pt idx="135043">135043</cx:pt>
          <cx:pt idx="135044">135044</cx:pt>
          <cx:pt idx="135045">135045</cx:pt>
          <cx:pt idx="135046">135046</cx:pt>
          <cx:pt idx="135047">135047</cx:pt>
          <cx:pt idx="135048">135048</cx:pt>
          <cx:pt idx="135049">135049</cx:pt>
          <cx:pt idx="135050">135050</cx:pt>
          <cx:pt idx="135051">135051</cx:pt>
          <cx:pt idx="135052">135052</cx:pt>
          <cx:pt idx="135053">135053</cx:pt>
          <cx:pt idx="135054">135054</cx:pt>
          <cx:pt idx="135055">135055</cx:pt>
          <cx:pt idx="135056">135056</cx:pt>
          <cx:pt idx="135057">135057</cx:pt>
          <cx:pt idx="135058">135058</cx:pt>
          <cx:pt idx="135059">135059</cx:pt>
          <cx:pt idx="135060">135060</cx:pt>
          <cx:pt idx="135061">135061</cx:pt>
          <cx:pt idx="135062">135062</cx:pt>
          <cx:pt idx="135063">135063</cx:pt>
          <cx:pt idx="135064">135064</cx:pt>
          <cx:pt idx="135065">135065</cx:pt>
          <cx:pt idx="135066">135066</cx:pt>
          <cx:pt idx="135067">135067</cx:pt>
          <cx:pt idx="135068">135068</cx:pt>
          <cx:pt idx="135069">135069</cx:pt>
          <cx:pt idx="135070">135070</cx:pt>
          <cx:pt idx="135071">135071</cx:pt>
          <cx:pt idx="135072">135072</cx:pt>
          <cx:pt idx="135073">135073</cx:pt>
          <cx:pt idx="135074">135074</cx:pt>
          <cx:pt idx="135075">135075</cx:pt>
          <cx:pt idx="135076">135076</cx:pt>
          <cx:pt idx="135077">135077</cx:pt>
          <cx:pt idx="135078">135078</cx:pt>
          <cx:pt idx="135079">135079</cx:pt>
          <cx:pt idx="135080">135080</cx:pt>
          <cx:pt idx="135081">135081</cx:pt>
          <cx:pt idx="135082">135082</cx:pt>
          <cx:pt idx="135083">135083</cx:pt>
          <cx:pt idx="135084">135084</cx:pt>
          <cx:pt idx="135085">135085</cx:pt>
          <cx:pt idx="135086">135086</cx:pt>
          <cx:pt idx="135087">135087</cx:pt>
          <cx:pt idx="135088">135088</cx:pt>
          <cx:pt idx="135089">135089</cx:pt>
          <cx:pt idx="135090">135090</cx:pt>
          <cx:pt idx="135091">135091</cx:pt>
          <cx:pt idx="135092">135092</cx:pt>
          <cx:pt idx="135093">135093</cx:pt>
          <cx:pt idx="135094">135094</cx:pt>
          <cx:pt idx="135095">135095</cx:pt>
          <cx:pt idx="135096">135096</cx:pt>
          <cx:pt idx="135097">135097</cx:pt>
          <cx:pt idx="135098">135098</cx:pt>
          <cx:pt idx="135099">135099</cx:pt>
          <cx:pt idx="135100">135100</cx:pt>
          <cx:pt idx="135101">135101</cx:pt>
          <cx:pt idx="135102">135102</cx:pt>
          <cx:pt idx="135103">135103</cx:pt>
          <cx:pt idx="135104">135104</cx:pt>
          <cx:pt idx="135105">135105</cx:pt>
          <cx:pt idx="135106">135106</cx:pt>
          <cx:pt idx="135107">135107</cx:pt>
          <cx:pt idx="135108">135108</cx:pt>
          <cx:pt idx="135109">135109</cx:pt>
          <cx:pt idx="135110">135110</cx:pt>
          <cx:pt idx="135111">135111</cx:pt>
          <cx:pt idx="135112">135112</cx:pt>
          <cx:pt idx="135113">135113</cx:pt>
          <cx:pt idx="135114">135114</cx:pt>
          <cx:pt idx="135115">135115</cx:pt>
          <cx:pt idx="135116">135116</cx:pt>
          <cx:pt idx="135117">135117</cx:pt>
          <cx:pt idx="135118">135118</cx:pt>
          <cx:pt idx="135119">135119</cx:pt>
          <cx:pt idx="135120">135120</cx:pt>
          <cx:pt idx="135121">135121</cx:pt>
          <cx:pt idx="135122">135122</cx:pt>
          <cx:pt idx="135123">135123</cx:pt>
          <cx:pt idx="135124">135124</cx:pt>
          <cx:pt idx="135125">135125</cx:pt>
          <cx:pt idx="135126">135126</cx:pt>
          <cx:pt idx="135127">135127</cx:pt>
          <cx:pt idx="135128">135128</cx:pt>
          <cx:pt idx="135129">135129</cx:pt>
          <cx:pt idx="135130">135130</cx:pt>
          <cx:pt idx="135131">135131</cx:pt>
          <cx:pt idx="135132">135132</cx:pt>
          <cx:pt idx="135133">135133</cx:pt>
          <cx:pt idx="135134">135134</cx:pt>
          <cx:pt idx="135135">135135</cx:pt>
          <cx:pt idx="135136">135136</cx:pt>
          <cx:pt idx="135137">135137</cx:pt>
          <cx:pt idx="135138">135138</cx:pt>
          <cx:pt idx="135139">135139</cx:pt>
          <cx:pt idx="135140">135140</cx:pt>
          <cx:pt idx="135141">135141</cx:pt>
          <cx:pt idx="135142">135142</cx:pt>
          <cx:pt idx="135143">135143</cx:pt>
          <cx:pt idx="135144">135144</cx:pt>
          <cx:pt idx="135145">135145</cx:pt>
          <cx:pt idx="135146">135146</cx:pt>
          <cx:pt idx="135147">135147</cx:pt>
          <cx:pt idx="135148">135148</cx:pt>
          <cx:pt idx="135149">135149</cx:pt>
          <cx:pt idx="135150">135150</cx:pt>
          <cx:pt idx="135151">135151</cx:pt>
          <cx:pt idx="135152">135152</cx:pt>
          <cx:pt idx="135153">135153</cx:pt>
          <cx:pt idx="135154">135154</cx:pt>
          <cx:pt idx="135155">135155</cx:pt>
          <cx:pt idx="135156">135156</cx:pt>
          <cx:pt idx="135157">135157</cx:pt>
          <cx:pt idx="135158">135158</cx:pt>
          <cx:pt idx="135159">135159</cx:pt>
          <cx:pt idx="135160">135160</cx:pt>
          <cx:pt idx="135161">135161</cx:pt>
          <cx:pt idx="135162">135162</cx:pt>
          <cx:pt idx="135163">135163</cx:pt>
          <cx:pt idx="135164">135164</cx:pt>
          <cx:pt idx="135165">135165</cx:pt>
          <cx:pt idx="135166">135166</cx:pt>
          <cx:pt idx="135167">135167</cx:pt>
          <cx:pt idx="135168">135168</cx:pt>
          <cx:pt idx="135169">135169</cx:pt>
          <cx:pt idx="135170">135170</cx:pt>
          <cx:pt idx="135171">135171</cx:pt>
          <cx:pt idx="135172">135172</cx:pt>
          <cx:pt idx="135173">135173</cx:pt>
          <cx:pt idx="135174">135174</cx:pt>
          <cx:pt idx="135175">135175</cx:pt>
          <cx:pt idx="135176">135176</cx:pt>
          <cx:pt idx="135177">135177</cx:pt>
          <cx:pt idx="135178">135178</cx:pt>
          <cx:pt idx="135179">135179</cx:pt>
          <cx:pt idx="135180">135180</cx:pt>
          <cx:pt idx="135181">135181</cx:pt>
          <cx:pt idx="135182">135182</cx:pt>
          <cx:pt idx="135183">135183</cx:pt>
          <cx:pt idx="135184">135184</cx:pt>
          <cx:pt idx="135185">135185</cx:pt>
          <cx:pt idx="135186">135186</cx:pt>
          <cx:pt idx="135187">135187</cx:pt>
          <cx:pt idx="135188">135188</cx:pt>
          <cx:pt idx="135189">135189</cx:pt>
          <cx:pt idx="135190">135190</cx:pt>
          <cx:pt idx="135191">135191</cx:pt>
          <cx:pt idx="135192">135192</cx:pt>
          <cx:pt idx="135193">135193</cx:pt>
          <cx:pt idx="135194">135194</cx:pt>
          <cx:pt idx="135195">135195</cx:pt>
          <cx:pt idx="135196">135196</cx:pt>
          <cx:pt idx="135197">135197</cx:pt>
          <cx:pt idx="135198">135198</cx:pt>
          <cx:pt idx="135199">135199</cx:pt>
          <cx:pt idx="135200">135200</cx:pt>
          <cx:pt idx="135201">135201</cx:pt>
          <cx:pt idx="135202">135202</cx:pt>
          <cx:pt idx="135203">135203</cx:pt>
          <cx:pt idx="135204">135204</cx:pt>
          <cx:pt idx="135205">135205</cx:pt>
          <cx:pt idx="135206">135206</cx:pt>
          <cx:pt idx="135207">135207</cx:pt>
          <cx:pt idx="135208">135208</cx:pt>
          <cx:pt idx="135209">135209</cx:pt>
          <cx:pt idx="135210">135210</cx:pt>
          <cx:pt idx="135211">135211</cx:pt>
          <cx:pt idx="135212">135212</cx:pt>
          <cx:pt idx="135213">135213</cx:pt>
          <cx:pt idx="135214">135214</cx:pt>
          <cx:pt idx="135215">135215</cx:pt>
          <cx:pt idx="135216">135216</cx:pt>
          <cx:pt idx="135217">135217</cx:pt>
          <cx:pt idx="135218">135218</cx:pt>
          <cx:pt idx="135219">135219</cx:pt>
          <cx:pt idx="135220">135220</cx:pt>
          <cx:pt idx="135221">135221</cx:pt>
          <cx:pt idx="135222">135222</cx:pt>
          <cx:pt idx="135223">135223</cx:pt>
          <cx:pt idx="135224">135224</cx:pt>
          <cx:pt idx="135225">135225</cx:pt>
          <cx:pt idx="135226">135226</cx:pt>
          <cx:pt idx="135227">135227</cx:pt>
          <cx:pt idx="135228">135228</cx:pt>
          <cx:pt idx="135229">135229</cx:pt>
          <cx:pt idx="135230">135230</cx:pt>
          <cx:pt idx="135231">135231</cx:pt>
          <cx:pt idx="135232">135232</cx:pt>
          <cx:pt idx="135233">135233</cx:pt>
          <cx:pt idx="135234">135234</cx:pt>
          <cx:pt idx="135235">135235</cx:pt>
          <cx:pt idx="135236">135236</cx:pt>
          <cx:pt idx="135237">135237</cx:pt>
          <cx:pt idx="135238">135238</cx:pt>
          <cx:pt idx="135239">135239</cx:pt>
          <cx:pt idx="135240">135240</cx:pt>
          <cx:pt idx="135241">135241</cx:pt>
          <cx:pt idx="135242">135242</cx:pt>
          <cx:pt idx="135243">135243</cx:pt>
          <cx:pt idx="135244">135244</cx:pt>
          <cx:pt idx="135245">135245</cx:pt>
          <cx:pt idx="135246">135246</cx:pt>
          <cx:pt idx="135247">135247</cx:pt>
          <cx:pt idx="135248">135248</cx:pt>
          <cx:pt idx="135249">135249</cx:pt>
          <cx:pt idx="135250">135250</cx:pt>
          <cx:pt idx="135251">135251</cx:pt>
          <cx:pt idx="135252">135252</cx:pt>
          <cx:pt idx="135253">135253</cx:pt>
          <cx:pt idx="135254">135254</cx:pt>
          <cx:pt idx="135255">135255</cx:pt>
          <cx:pt idx="135256">135256</cx:pt>
          <cx:pt idx="135257">135257</cx:pt>
          <cx:pt idx="135258">135258</cx:pt>
          <cx:pt idx="135259">135259</cx:pt>
          <cx:pt idx="135260">135260</cx:pt>
          <cx:pt idx="135261">135261</cx:pt>
          <cx:pt idx="135262">135262</cx:pt>
          <cx:pt idx="135263">135263</cx:pt>
          <cx:pt idx="135264">135264</cx:pt>
          <cx:pt idx="135265">135265</cx:pt>
          <cx:pt idx="135266">135266</cx:pt>
          <cx:pt idx="135267">135267</cx:pt>
          <cx:pt idx="135268">135268</cx:pt>
          <cx:pt idx="135269">135269</cx:pt>
          <cx:pt idx="135270">135270</cx:pt>
          <cx:pt idx="135271">135271</cx:pt>
          <cx:pt idx="135272">135272</cx:pt>
          <cx:pt idx="135273">135273</cx:pt>
          <cx:pt idx="135274">135274</cx:pt>
          <cx:pt idx="135275">135275</cx:pt>
          <cx:pt idx="135276">135276</cx:pt>
          <cx:pt idx="135277">135277</cx:pt>
          <cx:pt idx="135278">135278</cx:pt>
          <cx:pt idx="135279">135279</cx:pt>
          <cx:pt idx="135280">135280</cx:pt>
          <cx:pt idx="135281">135281</cx:pt>
          <cx:pt idx="135282">135282</cx:pt>
          <cx:pt idx="135283">135283</cx:pt>
          <cx:pt idx="135284">135284</cx:pt>
          <cx:pt idx="135285">135285</cx:pt>
          <cx:pt idx="135286">135286</cx:pt>
          <cx:pt idx="135287">135287</cx:pt>
          <cx:pt idx="135288">135288</cx:pt>
          <cx:pt idx="135289">135289</cx:pt>
          <cx:pt idx="135290">135290</cx:pt>
          <cx:pt idx="135291">135291</cx:pt>
          <cx:pt idx="135292">135292</cx:pt>
          <cx:pt idx="135293">135293</cx:pt>
          <cx:pt idx="135294">135294</cx:pt>
          <cx:pt idx="135295">135295</cx:pt>
          <cx:pt idx="135296">135296</cx:pt>
          <cx:pt idx="135297">135297</cx:pt>
          <cx:pt idx="135298">135298</cx:pt>
          <cx:pt idx="135299">135299</cx:pt>
          <cx:pt idx="135300">135300</cx:pt>
          <cx:pt idx="135301">135301</cx:pt>
          <cx:pt idx="135302">135302</cx:pt>
          <cx:pt idx="135303">135303</cx:pt>
          <cx:pt idx="135304">135304</cx:pt>
          <cx:pt idx="135305">135305</cx:pt>
          <cx:pt idx="135306">135306</cx:pt>
          <cx:pt idx="135307">135307</cx:pt>
          <cx:pt idx="135308">135308</cx:pt>
          <cx:pt idx="135309">135309</cx:pt>
          <cx:pt idx="135310">135310</cx:pt>
          <cx:pt idx="135311">135311</cx:pt>
          <cx:pt idx="135312">135312</cx:pt>
          <cx:pt idx="135313">135313</cx:pt>
          <cx:pt idx="135314">135314</cx:pt>
          <cx:pt idx="135315">135315</cx:pt>
          <cx:pt idx="135316">135316</cx:pt>
          <cx:pt idx="135317">135317</cx:pt>
          <cx:pt idx="135318">135318</cx:pt>
          <cx:pt idx="135319">135319</cx:pt>
          <cx:pt idx="135320">135320</cx:pt>
          <cx:pt idx="135321">135321</cx:pt>
          <cx:pt idx="135322">135322</cx:pt>
          <cx:pt idx="135323">135323</cx:pt>
          <cx:pt idx="135324">135324</cx:pt>
          <cx:pt idx="135325">135325</cx:pt>
          <cx:pt idx="135326">135326</cx:pt>
          <cx:pt idx="135327">135327</cx:pt>
          <cx:pt idx="135328">135328</cx:pt>
          <cx:pt idx="135329">135329</cx:pt>
          <cx:pt idx="135330">135330</cx:pt>
          <cx:pt idx="135331">135331</cx:pt>
          <cx:pt idx="135332">135332</cx:pt>
          <cx:pt idx="135333">135333</cx:pt>
          <cx:pt idx="135334">135334</cx:pt>
          <cx:pt idx="135335">135335</cx:pt>
          <cx:pt idx="135336">135336</cx:pt>
          <cx:pt idx="135337">135337</cx:pt>
          <cx:pt idx="135338">135338</cx:pt>
          <cx:pt idx="135339">135339</cx:pt>
          <cx:pt idx="135340">135340</cx:pt>
          <cx:pt idx="135341">135341</cx:pt>
          <cx:pt idx="135342">135342</cx:pt>
          <cx:pt idx="135343">135343</cx:pt>
          <cx:pt idx="135344">135344</cx:pt>
          <cx:pt idx="135345">135345</cx:pt>
          <cx:pt idx="135346">135346</cx:pt>
          <cx:pt idx="135347">135347</cx:pt>
          <cx:pt idx="135348">135348</cx:pt>
          <cx:pt idx="135349">135349</cx:pt>
          <cx:pt idx="135350">135350</cx:pt>
          <cx:pt idx="135351">135351</cx:pt>
          <cx:pt idx="135352">135352</cx:pt>
          <cx:pt idx="135353">135353</cx:pt>
          <cx:pt idx="135354">135354</cx:pt>
          <cx:pt idx="135355">135355</cx:pt>
          <cx:pt idx="135356">135356</cx:pt>
          <cx:pt idx="135357">135357</cx:pt>
          <cx:pt idx="135358">135358</cx:pt>
          <cx:pt idx="135359">135359</cx:pt>
          <cx:pt idx="135360">135360</cx:pt>
          <cx:pt idx="135361">135361</cx:pt>
          <cx:pt idx="135362">135362</cx:pt>
          <cx:pt idx="135363">135363</cx:pt>
          <cx:pt idx="135364">135364</cx:pt>
          <cx:pt idx="135365">135365</cx:pt>
          <cx:pt idx="135366">135366</cx:pt>
          <cx:pt idx="135367">135367</cx:pt>
          <cx:pt idx="135368">135368</cx:pt>
          <cx:pt idx="135369">135369</cx:pt>
          <cx:pt idx="135370">135370</cx:pt>
          <cx:pt idx="135371">135371</cx:pt>
          <cx:pt idx="135372">135372</cx:pt>
          <cx:pt idx="135373">135373</cx:pt>
          <cx:pt idx="135374">135374</cx:pt>
          <cx:pt idx="135375">135375</cx:pt>
          <cx:pt idx="135376">135376</cx:pt>
          <cx:pt idx="135377">135377</cx:pt>
          <cx:pt idx="135378">135378</cx:pt>
          <cx:pt idx="135379">135379</cx:pt>
          <cx:pt idx="135380">135380</cx:pt>
          <cx:pt idx="135381">135381</cx:pt>
          <cx:pt idx="135382">135382</cx:pt>
          <cx:pt idx="135383">135383</cx:pt>
          <cx:pt idx="135384">135384</cx:pt>
          <cx:pt idx="135385">135385</cx:pt>
          <cx:pt idx="135386">135386</cx:pt>
          <cx:pt idx="135387">135387</cx:pt>
          <cx:pt idx="135388">135388</cx:pt>
          <cx:pt idx="135389">135389</cx:pt>
          <cx:pt idx="135390">135390</cx:pt>
          <cx:pt idx="135391">135391</cx:pt>
          <cx:pt idx="135392">135392</cx:pt>
          <cx:pt idx="135393">135393</cx:pt>
          <cx:pt idx="135394">135394</cx:pt>
          <cx:pt idx="135395">135395</cx:pt>
          <cx:pt idx="135396">135396</cx:pt>
          <cx:pt idx="135397">135397</cx:pt>
          <cx:pt idx="135398">135398</cx:pt>
          <cx:pt idx="135399">135399</cx:pt>
          <cx:pt idx="135400">135400</cx:pt>
          <cx:pt idx="135401">135401</cx:pt>
          <cx:pt idx="135402">135402</cx:pt>
          <cx:pt idx="135403">135403</cx:pt>
          <cx:pt idx="135404">135404</cx:pt>
          <cx:pt idx="135405">135405</cx:pt>
          <cx:pt idx="135406">135406</cx:pt>
          <cx:pt idx="135407">135407</cx:pt>
          <cx:pt idx="135408">135408</cx:pt>
          <cx:pt idx="135409">135409</cx:pt>
          <cx:pt idx="135410">135410</cx:pt>
          <cx:pt idx="135411">135411</cx:pt>
          <cx:pt idx="135412">135412</cx:pt>
          <cx:pt idx="135413">135413</cx:pt>
          <cx:pt idx="135414">135414</cx:pt>
          <cx:pt idx="135415">135415</cx:pt>
          <cx:pt idx="135416">135416</cx:pt>
          <cx:pt idx="135417">135417</cx:pt>
          <cx:pt idx="135418">135418</cx:pt>
          <cx:pt idx="135419">135419</cx:pt>
          <cx:pt idx="135420">135420</cx:pt>
          <cx:pt idx="135421">135421</cx:pt>
          <cx:pt idx="135422">135422</cx:pt>
          <cx:pt idx="135423">135423</cx:pt>
          <cx:pt idx="135424">135424</cx:pt>
          <cx:pt idx="135425">135425</cx:pt>
          <cx:pt idx="135426">135426</cx:pt>
          <cx:pt idx="135427">135427</cx:pt>
          <cx:pt idx="135428">135428</cx:pt>
          <cx:pt idx="135429">135429</cx:pt>
          <cx:pt idx="135430">135430</cx:pt>
          <cx:pt idx="135431">135431</cx:pt>
          <cx:pt idx="135432">135432</cx:pt>
          <cx:pt idx="135433">135433</cx:pt>
          <cx:pt idx="135434">135434</cx:pt>
          <cx:pt idx="135435">135435</cx:pt>
          <cx:pt idx="135436">135436</cx:pt>
          <cx:pt idx="135437">135437</cx:pt>
          <cx:pt idx="135438">135438</cx:pt>
          <cx:pt idx="135439">135439</cx:pt>
          <cx:pt idx="135440">135440</cx:pt>
          <cx:pt idx="135441">135441</cx:pt>
          <cx:pt idx="135442">135442</cx:pt>
          <cx:pt idx="135443">135443</cx:pt>
          <cx:pt idx="135444">135444</cx:pt>
          <cx:pt idx="135445">135445</cx:pt>
          <cx:pt idx="135446">135446</cx:pt>
          <cx:pt idx="135447">135447</cx:pt>
          <cx:pt idx="135448">135448</cx:pt>
          <cx:pt idx="135449">135449</cx:pt>
          <cx:pt idx="135450">135450</cx:pt>
          <cx:pt idx="135451">135451</cx:pt>
          <cx:pt idx="135452">135452</cx:pt>
          <cx:pt idx="135453">135453</cx:pt>
          <cx:pt idx="135454">135454</cx:pt>
          <cx:pt idx="135455">135455</cx:pt>
          <cx:pt idx="135456">135456</cx:pt>
          <cx:pt idx="135457">135457</cx:pt>
          <cx:pt idx="135458">135458</cx:pt>
          <cx:pt idx="135459">135459</cx:pt>
          <cx:pt idx="135460">135460</cx:pt>
          <cx:pt idx="135461">135461</cx:pt>
          <cx:pt idx="135462">135462</cx:pt>
          <cx:pt idx="135463">135463</cx:pt>
          <cx:pt idx="135464">135464</cx:pt>
          <cx:pt idx="135465">135465</cx:pt>
          <cx:pt idx="135466">135466</cx:pt>
          <cx:pt idx="135467">135467</cx:pt>
          <cx:pt idx="135468">135468</cx:pt>
          <cx:pt idx="135469">135469</cx:pt>
          <cx:pt idx="135470">135470</cx:pt>
          <cx:pt idx="135471">135471</cx:pt>
          <cx:pt idx="135472">135472</cx:pt>
          <cx:pt idx="135473">135473</cx:pt>
          <cx:pt idx="135474">135474</cx:pt>
          <cx:pt idx="135475">135475</cx:pt>
          <cx:pt idx="135476">135476</cx:pt>
          <cx:pt idx="135477">135477</cx:pt>
          <cx:pt idx="135478">135478</cx:pt>
          <cx:pt idx="135479">135479</cx:pt>
          <cx:pt idx="135480">135480</cx:pt>
          <cx:pt idx="135481">135481</cx:pt>
          <cx:pt idx="135482">135482</cx:pt>
          <cx:pt idx="135483">135483</cx:pt>
          <cx:pt idx="135484">135484</cx:pt>
          <cx:pt idx="135485">135485</cx:pt>
          <cx:pt idx="135486">135486</cx:pt>
          <cx:pt idx="135487">135487</cx:pt>
          <cx:pt idx="135488">135488</cx:pt>
          <cx:pt idx="135489">135489</cx:pt>
          <cx:pt idx="135490">135490</cx:pt>
          <cx:pt idx="135491">135491</cx:pt>
          <cx:pt idx="135492">135492</cx:pt>
          <cx:pt idx="135493">135493</cx:pt>
          <cx:pt idx="135494">135494</cx:pt>
          <cx:pt idx="135495">135495</cx:pt>
          <cx:pt idx="135496">135496</cx:pt>
          <cx:pt idx="135497">135497</cx:pt>
          <cx:pt idx="135498">135498</cx:pt>
          <cx:pt idx="135499">135499</cx:pt>
          <cx:pt idx="135500">135500</cx:pt>
          <cx:pt idx="135501">135501</cx:pt>
          <cx:pt idx="135502">135502</cx:pt>
          <cx:pt idx="135503">135503</cx:pt>
          <cx:pt idx="135504">135504</cx:pt>
          <cx:pt idx="135505">135505</cx:pt>
          <cx:pt idx="135506">135506</cx:pt>
          <cx:pt idx="135507">135507</cx:pt>
          <cx:pt idx="135508">135508</cx:pt>
          <cx:pt idx="135509">135509</cx:pt>
          <cx:pt idx="135510">135510</cx:pt>
          <cx:pt idx="135511">135511</cx:pt>
          <cx:pt idx="135512">135512</cx:pt>
          <cx:pt idx="135513">135513</cx:pt>
          <cx:pt idx="135514">135514</cx:pt>
          <cx:pt idx="135515">135515</cx:pt>
          <cx:pt idx="135516">135516</cx:pt>
          <cx:pt idx="135517">135517</cx:pt>
          <cx:pt idx="135518">135518</cx:pt>
          <cx:pt idx="135519">135519</cx:pt>
          <cx:pt idx="135520">135520</cx:pt>
          <cx:pt idx="135521">135521</cx:pt>
          <cx:pt idx="135522">135522</cx:pt>
          <cx:pt idx="135523">135523</cx:pt>
          <cx:pt idx="135524">135524</cx:pt>
          <cx:pt idx="135525">135525</cx:pt>
          <cx:pt idx="135526">135526</cx:pt>
          <cx:pt idx="135527">135527</cx:pt>
          <cx:pt idx="135528">135528</cx:pt>
          <cx:pt idx="135529">135529</cx:pt>
          <cx:pt idx="135530">135530</cx:pt>
          <cx:pt idx="135531">135531</cx:pt>
          <cx:pt idx="135532">135532</cx:pt>
          <cx:pt idx="135533">135533</cx:pt>
          <cx:pt idx="135534">135534</cx:pt>
          <cx:pt idx="135535">135535</cx:pt>
          <cx:pt idx="135536">135536</cx:pt>
          <cx:pt idx="135537">135537</cx:pt>
          <cx:pt idx="135538">135538</cx:pt>
          <cx:pt idx="135539">135539</cx:pt>
          <cx:pt idx="135540">135540</cx:pt>
          <cx:pt idx="135541">135541</cx:pt>
          <cx:pt idx="135542">135542</cx:pt>
          <cx:pt idx="135543">135543</cx:pt>
          <cx:pt idx="135544">135544</cx:pt>
          <cx:pt idx="135545">135545</cx:pt>
          <cx:pt idx="135546">135546</cx:pt>
          <cx:pt idx="135547">135547</cx:pt>
          <cx:pt idx="135548">135548</cx:pt>
          <cx:pt idx="135549">135549</cx:pt>
          <cx:pt idx="135550">135550</cx:pt>
          <cx:pt idx="135551">135551</cx:pt>
          <cx:pt idx="135552">135552</cx:pt>
          <cx:pt idx="135553">135553</cx:pt>
          <cx:pt idx="135554">135554</cx:pt>
          <cx:pt idx="135555">135555</cx:pt>
          <cx:pt idx="135556">135556</cx:pt>
          <cx:pt idx="135557">135557</cx:pt>
          <cx:pt idx="135558">135558</cx:pt>
          <cx:pt idx="135559">135559</cx:pt>
          <cx:pt idx="135560">135560</cx:pt>
          <cx:pt idx="135561">135561</cx:pt>
          <cx:pt idx="135562">135562</cx:pt>
          <cx:pt idx="135563">135563</cx:pt>
          <cx:pt idx="135564">135564</cx:pt>
          <cx:pt idx="135565">135565</cx:pt>
          <cx:pt idx="135566">135566</cx:pt>
          <cx:pt idx="135567">135567</cx:pt>
          <cx:pt idx="135568">135568</cx:pt>
          <cx:pt idx="135569">135569</cx:pt>
          <cx:pt idx="135570">135570</cx:pt>
          <cx:pt idx="135571">135571</cx:pt>
          <cx:pt idx="135572">135572</cx:pt>
          <cx:pt idx="135573">135573</cx:pt>
          <cx:pt idx="135574">135574</cx:pt>
          <cx:pt idx="135575">135575</cx:pt>
          <cx:pt idx="135576">135576</cx:pt>
          <cx:pt idx="135577">135577</cx:pt>
          <cx:pt idx="135578">135578</cx:pt>
          <cx:pt idx="135579">135579</cx:pt>
          <cx:pt idx="135580">135580</cx:pt>
          <cx:pt idx="135581">135581</cx:pt>
          <cx:pt idx="135582">135582</cx:pt>
          <cx:pt idx="135583">135583</cx:pt>
          <cx:pt idx="135584">135584</cx:pt>
          <cx:pt idx="135585">135585</cx:pt>
          <cx:pt idx="135586">135586</cx:pt>
          <cx:pt idx="135587">135587</cx:pt>
          <cx:pt idx="135588">135588</cx:pt>
          <cx:pt idx="135589">135589</cx:pt>
          <cx:pt idx="135590">135590</cx:pt>
          <cx:pt idx="135591">135591</cx:pt>
          <cx:pt idx="135592">135592</cx:pt>
          <cx:pt idx="135593">135593</cx:pt>
          <cx:pt idx="135594">135594</cx:pt>
          <cx:pt idx="135595">135595</cx:pt>
          <cx:pt idx="135596">135596</cx:pt>
          <cx:pt idx="135597">135597</cx:pt>
          <cx:pt idx="135598">135598</cx:pt>
          <cx:pt idx="135599">135599</cx:pt>
          <cx:pt idx="135600">135600</cx:pt>
          <cx:pt idx="135601">135601</cx:pt>
          <cx:pt idx="135602">135602</cx:pt>
          <cx:pt idx="135603">135603</cx:pt>
          <cx:pt idx="135604">135604</cx:pt>
          <cx:pt idx="135605">135605</cx:pt>
          <cx:pt idx="135606">135606</cx:pt>
          <cx:pt idx="135607">135607</cx:pt>
          <cx:pt idx="135608">135608</cx:pt>
          <cx:pt idx="135609">135609</cx:pt>
          <cx:pt idx="135610">135610</cx:pt>
          <cx:pt idx="135611">135611</cx:pt>
          <cx:pt idx="135612">135612</cx:pt>
          <cx:pt idx="135613">135613</cx:pt>
          <cx:pt idx="135614">135614</cx:pt>
          <cx:pt idx="135615">135615</cx:pt>
          <cx:pt idx="135616">135616</cx:pt>
          <cx:pt idx="135617">135617</cx:pt>
          <cx:pt idx="135618">135618</cx:pt>
          <cx:pt idx="135619">135619</cx:pt>
          <cx:pt idx="135620">135620</cx:pt>
          <cx:pt idx="135621">135621</cx:pt>
          <cx:pt idx="135622">135622</cx:pt>
          <cx:pt idx="135623">135623</cx:pt>
          <cx:pt idx="135624">135624</cx:pt>
          <cx:pt idx="135625">135625</cx:pt>
          <cx:pt idx="135626">135626</cx:pt>
          <cx:pt idx="135627">135627</cx:pt>
          <cx:pt idx="135628">135628</cx:pt>
          <cx:pt idx="135629">135629</cx:pt>
          <cx:pt idx="135630">135630</cx:pt>
          <cx:pt idx="135631">135631</cx:pt>
          <cx:pt idx="135632">135632</cx:pt>
          <cx:pt idx="135633">135633</cx:pt>
          <cx:pt idx="135634">135634</cx:pt>
          <cx:pt idx="135635">135635</cx:pt>
          <cx:pt idx="135636">135636</cx:pt>
          <cx:pt idx="135637">135637</cx:pt>
          <cx:pt idx="135638">135638</cx:pt>
          <cx:pt idx="135639">135639</cx:pt>
          <cx:pt idx="135640">135640</cx:pt>
          <cx:pt idx="135641">135641</cx:pt>
          <cx:pt idx="135642">135642</cx:pt>
          <cx:pt idx="135643">135643</cx:pt>
          <cx:pt idx="135644">135644</cx:pt>
          <cx:pt idx="135645">135645</cx:pt>
          <cx:pt idx="135646">135646</cx:pt>
          <cx:pt idx="135647">135647</cx:pt>
          <cx:pt idx="135648">135648</cx:pt>
          <cx:pt idx="135649">135649</cx:pt>
          <cx:pt idx="135650">135650</cx:pt>
          <cx:pt idx="135651">135651</cx:pt>
          <cx:pt idx="135652">135652</cx:pt>
          <cx:pt idx="135653">135653</cx:pt>
          <cx:pt idx="135654">135654</cx:pt>
          <cx:pt idx="135655">135655</cx:pt>
          <cx:pt idx="135656">135656</cx:pt>
          <cx:pt idx="135657">135657</cx:pt>
          <cx:pt idx="135658">135658</cx:pt>
          <cx:pt idx="135659">135659</cx:pt>
          <cx:pt idx="135660">135660</cx:pt>
          <cx:pt idx="135661">135661</cx:pt>
          <cx:pt idx="135662">135662</cx:pt>
          <cx:pt idx="135663">135663</cx:pt>
          <cx:pt idx="135664">135664</cx:pt>
          <cx:pt idx="135665">135665</cx:pt>
          <cx:pt idx="135666">135666</cx:pt>
          <cx:pt idx="135667">135667</cx:pt>
          <cx:pt idx="135668">135668</cx:pt>
          <cx:pt idx="135669">135669</cx:pt>
          <cx:pt idx="135670">135670</cx:pt>
          <cx:pt idx="135671">135671</cx:pt>
          <cx:pt idx="135672">135672</cx:pt>
          <cx:pt idx="135673">135673</cx:pt>
          <cx:pt idx="135674">135674</cx:pt>
          <cx:pt idx="135675">135675</cx:pt>
          <cx:pt idx="135676">135676</cx:pt>
          <cx:pt idx="135677">135677</cx:pt>
          <cx:pt idx="135678">135678</cx:pt>
          <cx:pt idx="135679">135679</cx:pt>
          <cx:pt idx="135680">135680</cx:pt>
          <cx:pt idx="135681">135681</cx:pt>
          <cx:pt idx="135682">135682</cx:pt>
          <cx:pt idx="135683">135683</cx:pt>
          <cx:pt idx="135684">135684</cx:pt>
          <cx:pt idx="135685">135685</cx:pt>
          <cx:pt idx="135686">135686</cx:pt>
          <cx:pt idx="135687">135687</cx:pt>
          <cx:pt idx="135688">135688</cx:pt>
          <cx:pt idx="135689">135689</cx:pt>
          <cx:pt idx="135690">135690</cx:pt>
          <cx:pt idx="135691">135691</cx:pt>
          <cx:pt idx="135692">135692</cx:pt>
          <cx:pt idx="135693">135693</cx:pt>
          <cx:pt idx="135694">135694</cx:pt>
          <cx:pt idx="135695">135695</cx:pt>
          <cx:pt idx="135696">135696</cx:pt>
          <cx:pt idx="135697">135697</cx:pt>
          <cx:pt idx="135698">135698</cx:pt>
          <cx:pt idx="135699">135699</cx:pt>
          <cx:pt idx="135700">135700</cx:pt>
          <cx:pt idx="135701">135701</cx:pt>
          <cx:pt idx="135702">135702</cx:pt>
          <cx:pt idx="135703">135703</cx:pt>
          <cx:pt idx="135704">135704</cx:pt>
          <cx:pt idx="135705">135705</cx:pt>
          <cx:pt idx="135706">135706</cx:pt>
          <cx:pt idx="135707">135707</cx:pt>
          <cx:pt idx="135708">135708</cx:pt>
          <cx:pt idx="135709">135709</cx:pt>
          <cx:pt idx="135710">135710</cx:pt>
          <cx:pt idx="135711">135711</cx:pt>
          <cx:pt idx="135712">135712</cx:pt>
          <cx:pt idx="135713">135713</cx:pt>
          <cx:pt idx="135714">135714</cx:pt>
          <cx:pt idx="135715">135715</cx:pt>
          <cx:pt idx="135716">135716</cx:pt>
          <cx:pt idx="135717">135717</cx:pt>
          <cx:pt idx="135718">135718</cx:pt>
          <cx:pt idx="135719">135719</cx:pt>
          <cx:pt idx="135720">135720</cx:pt>
          <cx:pt idx="135721">135721</cx:pt>
          <cx:pt idx="135722">135722</cx:pt>
          <cx:pt idx="135723">135723</cx:pt>
          <cx:pt idx="135724">135724</cx:pt>
          <cx:pt idx="135725">135725</cx:pt>
          <cx:pt idx="135726">135726</cx:pt>
          <cx:pt idx="135727">135727</cx:pt>
          <cx:pt idx="135728">135728</cx:pt>
          <cx:pt idx="135729">135729</cx:pt>
          <cx:pt idx="135730">135730</cx:pt>
          <cx:pt idx="135731">135731</cx:pt>
          <cx:pt idx="135732">135732</cx:pt>
          <cx:pt idx="135733">135733</cx:pt>
          <cx:pt idx="135734">135734</cx:pt>
          <cx:pt idx="135735">135735</cx:pt>
          <cx:pt idx="135736">135736</cx:pt>
          <cx:pt idx="135737">135737</cx:pt>
          <cx:pt idx="135738">135738</cx:pt>
          <cx:pt idx="135739">135739</cx:pt>
          <cx:pt idx="135740">135740</cx:pt>
          <cx:pt idx="135741">135741</cx:pt>
          <cx:pt idx="135742">135742</cx:pt>
          <cx:pt idx="135743">135743</cx:pt>
          <cx:pt idx="135744">135744</cx:pt>
          <cx:pt idx="135745">135745</cx:pt>
          <cx:pt idx="135746">135746</cx:pt>
          <cx:pt idx="135747">135747</cx:pt>
          <cx:pt idx="135748">135748</cx:pt>
          <cx:pt idx="135749">135749</cx:pt>
          <cx:pt idx="135750">135750</cx:pt>
          <cx:pt idx="135751">135751</cx:pt>
          <cx:pt idx="135752">135752</cx:pt>
          <cx:pt idx="135753">135753</cx:pt>
          <cx:pt idx="135754">135754</cx:pt>
          <cx:pt idx="135755">135755</cx:pt>
          <cx:pt idx="135756">135756</cx:pt>
          <cx:pt idx="135757">135757</cx:pt>
          <cx:pt idx="135758">135758</cx:pt>
          <cx:pt idx="135759">135759</cx:pt>
          <cx:pt idx="135760">135760</cx:pt>
          <cx:pt idx="135761">135761</cx:pt>
          <cx:pt idx="135762">135762</cx:pt>
          <cx:pt idx="135763">135763</cx:pt>
          <cx:pt idx="135764">135764</cx:pt>
          <cx:pt idx="135765">135765</cx:pt>
          <cx:pt idx="135766">135766</cx:pt>
          <cx:pt idx="135767">135767</cx:pt>
          <cx:pt idx="135768">135768</cx:pt>
          <cx:pt idx="135769">135769</cx:pt>
          <cx:pt idx="135770">135770</cx:pt>
          <cx:pt idx="135771">135771</cx:pt>
          <cx:pt idx="135772">135772</cx:pt>
          <cx:pt idx="135773">135773</cx:pt>
          <cx:pt idx="135774">135774</cx:pt>
          <cx:pt idx="135775">135775</cx:pt>
          <cx:pt idx="135776">135776</cx:pt>
          <cx:pt idx="135777">135777</cx:pt>
          <cx:pt idx="135778">135778</cx:pt>
          <cx:pt idx="135779">135779</cx:pt>
          <cx:pt idx="135780">135780</cx:pt>
          <cx:pt idx="135781">135781</cx:pt>
          <cx:pt idx="135782">135782</cx:pt>
          <cx:pt idx="135783">135783</cx:pt>
          <cx:pt idx="135784">135784</cx:pt>
          <cx:pt idx="135785">135785</cx:pt>
          <cx:pt idx="135786">135786</cx:pt>
          <cx:pt idx="135787">135787</cx:pt>
          <cx:pt idx="135788">135788</cx:pt>
          <cx:pt idx="135789">135789</cx:pt>
          <cx:pt idx="135790">135790</cx:pt>
          <cx:pt idx="135791">135791</cx:pt>
          <cx:pt idx="135792">135792</cx:pt>
          <cx:pt idx="135793">135793</cx:pt>
          <cx:pt idx="135794">135794</cx:pt>
          <cx:pt idx="135795">135795</cx:pt>
          <cx:pt idx="135796">135796</cx:pt>
          <cx:pt idx="135797">135797</cx:pt>
          <cx:pt idx="135798">135798</cx:pt>
          <cx:pt idx="135799">135799</cx:pt>
          <cx:pt idx="135800">135800</cx:pt>
          <cx:pt idx="135801">135801</cx:pt>
          <cx:pt idx="135802">135802</cx:pt>
          <cx:pt idx="135803">135803</cx:pt>
          <cx:pt idx="135804">135804</cx:pt>
          <cx:pt idx="135805">135805</cx:pt>
          <cx:pt idx="135806">135806</cx:pt>
          <cx:pt idx="135807">135807</cx:pt>
          <cx:pt idx="135808">135808</cx:pt>
          <cx:pt idx="135809">135809</cx:pt>
          <cx:pt idx="135810">135810</cx:pt>
          <cx:pt idx="135811">135811</cx:pt>
          <cx:pt idx="135812">135812</cx:pt>
          <cx:pt idx="135813">135813</cx:pt>
          <cx:pt idx="135814">135814</cx:pt>
          <cx:pt idx="135815">135815</cx:pt>
          <cx:pt idx="135816">135816</cx:pt>
          <cx:pt idx="135817">135817</cx:pt>
          <cx:pt idx="135818">135818</cx:pt>
          <cx:pt idx="135819">135819</cx:pt>
          <cx:pt idx="135820">135820</cx:pt>
          <cx:pt idx="135821">135821</cx:pt>
          <cx:pt idx="135822">135822</cx:pt>
          <cx:pt idx="135823">135823</cx:pt>
          <cx:pt idx="135824">135824</cx:pt>
          <cx:pt idx="135825">135825</cx:pt>
          <cx:pt idx="135826">135826</cx:pt>
          <cx:pt idx="135827">135827</cx:pt>
          <cx:pt idx="135828">135828</cx:pt>
          <cx:pt idx="135829">135829</cx:pt>
          <cx:pt idx="135830">135830</cx:pt>
          <cx:pt idx="135831">135831</cx:pt>
          <cx:pt idx="135832">135832</cx:pt>
          <cx:pt idx="135833">135833</cx:pt>
          <cx:pt idx="135834">135834</cx:pt>
          <cx:pt idx="135835">135835</cx:pt>
          <cx:pt idx="135836">135836</cx:pt>
          <cx:pt idx="135837">135837</cx:pt>
          <cx:pt idx="135838">135838</cx:pt>
          <cx:pt idx="135839">135839</cx:pt>
          <cx:pt idx="135840">135840</cx:pt>
          <cx:pt idx="135841">135841</cx:pt>
          <cx:pt idx="135842">135842</cx:pt>
          <cx:pt idx="135843">135843</cx:pt>
          <cx:pt idx="135844">135844</cx:pt>
          <cx:pt idx="135845">135845</cx:pt>
          <cx:pt idx="135846">135846</cx:pt>
          <cx:pt idx="135847">135847</cx:pt>
          <cx:pt idx="135848">135848</cx:pt>
          <cx:pt idx="135849">135849</cx:pt>
          <cx:pt idx="135850">135850</cx:pt>
          <cx:pt idx="135851">135851</cx:pt>
          <cx:pt idx="135852">135852</cx:pt>
          <cx:pt idx="135853">135853</cx:pt>
          <cx:pt idx="135854">135854</cx:pt>
          <cx:pt idx="135855">135855</cx:pt>
          <cx:pt idx="135856">135856</cx:pt>
          <cx:pt idx="135857">135857</cx:pt>
          <cx:pt idx="135858">135858</cx:pt>
          <cx:pt idx="135859">135859</cx:pt>
          <cx:pt idx="135860">135860</cx:pt>
          <cx:pt idx="135861">135861</cx:pt>
          <cx:pt idx="135862">135862</cx:pt>
          <cx:pt idx="135863">135863</cx:pt>
          <cx:pt idx="135864">135864</cx:pt>
          <cx:pt idx="135865">135865</cx:pt>
          <cx:pt idx="135866">135866</cx:pt>
          <cx:pt idx="135867">135867</cx:pt>
          <cx:pt idx="135868">135868</cx:pt>
          <cx:pt idx="135869">135869</cx:pt>
          <cx:pt idx="135870">135870</cx:pt>
          <cx:pt idx="135871">135871</cx:pt>
          <cx:pt idx="135872">135872</cx:pt>
          <cx:pt idx="135873">135873</cx:pt>
          <cx:pt idx="135874">135874</cx:pt>
          <cx:pt idx="135875">135875</cx:pt>
          <cx:pt idx="135876">135876</cx:pt>
          <cx:pt idx="135877">135877</cx:pt>
          <cx:pt idx="135878">135878</cx:pt>
          <cx:pt idx="135879">135879</cx:pt>
          <cx:pt idx="135880">135880</cx:pt>
          <cx:pt idx="135881">135881</cx:pt>
          <cx:pt idx="135882">135882</cx:pt>
          <cx:pt idx="135883">135883</cx:pt>
          <cx:pt idx="135884">135884</cx:pt>
          <cx:pt idx="135885">135885</cx:pt>
          <cx:pt idx="135886">135886</cx:pt>
          <cx:pt idx="135887">135887</cx:pt>
          <cx:pt idx="135888">135888</cx:pt>
          <cx:pt idx="135889">135889</cx:pt>
          <cx:pt idx="135890">135890</cx:pt>
          <cx:pt idx="135891">135891</cx:pt>
          <cx:pt idx="135892">135892</cx:pt>
          <cx:pt idx="135893">135893</cx:pt>
          <cx:pt idx="135894">135894</cx:pt>
          <cx:pt idx="135895">135895</cx:pt>
          <cx:pt idx="135896">135896</cx:pt>
          <cx:pt idx="135897">135897</cx:pt>
          <cx:pt idx="135898">135898</cx:pt>
          <cx:pt idx="135899">135899</cx:pt>
          <cx:pt idx="135900">135900</cx:pt>
          <cx:pt idx="135901">135901</cx:pt>
          <cx:pt idx="135902">135902</cx:pt>
          <cx:pt idx="135903">135903</cx:pt>
          <cx:pt idx="135904">135904</cx:pt>
          <cx:pt idx="135905">135905</cx:pt>
          <cx:pt idx="135906">135906</cx:pt>
          <cx:pt idx="135907">135907</cx:pt>
          <cx:pt idx="135908">135908</cx:pt>
          <cx:pt idx="135909">135909</cx:pt>
          <cx:pt idx="135910">135910</cx:pt>
          <cx:pt idx="135911">135911</cx:pt>
          <cx:pt idx="135912">135912</cx:pt>
          <cx:pt idx="135913">135913</cx:pt>
          <cx:pt idx="135914">135914</cx:pt>
          <cx:pt idx="135915">135915</cx:pt>
          <cx:pt idx="135916">135916</cx:pt>
          <cx:pt idx="135917">135917</cx:pt>
          <cx:pt idx="135918">135918</cx:pt>
          <cx:pt idx="135919">135919</cx:pt>
          <cx:pt idx="135920">135920</cx:pt>
          <cx:pt idx="135921">135921</cx:pt>
          <cx:pt idx="135922">135922</cx:pt>
          <cx:pt idx="135923">135923</cx:pt>
          <cx:pt idx="135924">135924</cx:pt>
          <cx:pt idx="135925">135925</cx:pt>
          <cx:pt idx="135926">135926</cx:pt>
          <cx:pt idx="135927">135927</cx:pt>
          <cx:pt idx="135928">135928</cx:pt>
          <cx:pt idx="135929">135929</cx:pt>
          <cx:pt idx="135930">135930</cx:pt>
          <cx:pt idx="135931">135931</cx:pt>
          <cx:pt idx="135932">135932</cx:pt>
          <cx:pt idx="135933">135933</cx:pt>
          <cx:pt idx="135934">135934</cx:pt>
          <cx:pt idx="135935">135935</cx:pt>
          <cx:pt idx="135936">135936</cx:pt>
          <cx:pt idx="135937">135937</cx:pt>
          <cx:pt idx="135938">135938</cx:pt>
          <cx:pt idx="135939">135939</cx:pt>
          <cx:pt idx="135940">135940</cx:pt>
          <cx:pt idx="135941">135941</cx:pt>
          <cx:pt idx="135942">135942</cx:pt>
          <cx:pt idx="135943">135943</cx:pt>
          <cx:pt idx="135944">135944</cx:pt>
          <cx:pt idx="135945">135945</cx:pt>
          <cx:pt idx="135946">135946</cx:pt>
          <cx:pt idx="135947">135947</cx:pt>
          <cx:pt idx="135948">135948</cx:pt>
          <cx:pt idx="135949">135949</cx:pt>
          <cx:pt idx="135950">135950</cx:pt>
          <cx:pt idx="135951">135951</cx:pt>
          <cx:pt idx="135952">135952</cx:pt>
          <cx:pt idx="135953">135953</cx:pt>
          <cx:pt idx="135954">135954</cx:pt>
          <cx:pt idx="135955">135955</cx:pt>
          <cx:pt idx="135956">135956</cx:pt>
          <cx:pt idx="135957">135957</cx:pt>
          <cx:pt idx="135958">135958</cx:pt>
          <cx:pt idx="135959">135959</cx:pt>
          <cx:pt idx="135960">135960</cx:pt>
          <cx:pt idx="135961">135961</cx:pt>
          <cx:pt idx="135962">135962</cx:pt>
          <cx:pt idx="135963">135963</cx:pt>
          <cx:pt idx="135964">135964</cx:pt>
          <cx:pt idx="135965">135965</cx:pt>
          <cx:pt idx="135966">135966</cx:pt>
          <cx:pt idx="135967">135967</cx:pt>
          <cx:pt idx="135968">135968</cx:pt>
          <cx:pt idx="135969">135969</cx:pt>
          <cx:pt idx="135970">135970</cx:pt>
          <cx:pt idx="135971">135971</cx:pt>
          <cx:pt idx="135972">135972</cx:pt>
          <cx:pt idx="135973">135973</cx:pt>
          <cx:pt idx="135974">135974</cx:pt>
          <cx:pt idx="135975">135975</cx:pt>
          <cx:pt idx="135976">135976</cx:pt>
          <cx:pt idx="135977">135977</cx:pt>
          <cx:pt idx="135978">135978</cx:pt>
          <cx:pt idx="135979">135979</cx:pt>
          <cx:pt idx="135980">135980</cx:pt>
          <cx:pt idx="135981">135981</cx:pt>
          <cx:pt idx="135982">135982</cx:pt>
          <cx:pt idx="135983">135983</cx:pt>
          <cx:pt idx="135984">135984</cx:pt>
          <cx:pt idx="135985">135985</cx:pt>
          <cx:pt idx="135986">135986</cx:pt>
          <cx:pt idx="135987">135987</cx:pt>
          <cx:pt idx="135988">135988</cx:pt>
          <cx:pt idx="135989">135989</cx:pt>
          <cx:pt idx="135990">135990</cx:pt>
          <cx:pt idx="135991">135991</cx:pt>
          <cx:pt idx="135992">135992</cx:pt>
          <cx:pt idx="135993">135993</cx:pt>
          <cx:pt idx="135994">135994</cx:pt>
          <cx:pt idx="135995">135995</cx:pt>
          <cx:pt idx="135996">135996</cx:pt>
          <cx:pt idx="135997">135997</cx:pt>
          <cx:pt idx="135998">135998</cx:pt>
          <cx:pt idx="135999">135999</cx:pt>
          <cx:pt idx="136000">136000</cx:pt>
          <cx:pt idx="136001">136001</cx:pt>
          <cx:pt idx="136002">136002</cx:pt>
          <cx:pt idx="136003">136003</cx:pt>
          <cx:pt idx="136004">136004</cx:pt>
          <cx:pt idx="136005">136005</cx:pt>
          <cx:pt idx="136006">136006</cx:pt>
          <cx:pt idx="136007">136007</cx:pt>
          <cx:pt idx="136008">136008</cx:pt>
          <cx:pt idx="136009">136009</cx:pt>
          <cx:pt idx="136010">136010</cx:pt>
          <cx:pt idx="136011">136011</cx:pt>
          <cx:pt idx="136012">136012</cx:pt>
          <cx:pt idx="136013">136013</cx:pt>
          <cx:pt idx="136014">136014</cx:pt>
          <cx:pt idx="136015">136015</cx:pt>
          <cx:pt idx="136016">136016</cx:pt>
          <cx:pt idx="136017">136017</cx:pt>
          <cx:pt idx="136018">136018</cx:pt>
          <cx:pt idx="136019">136019</cx:pt>
          <cx:pt idx="136020">136020</cx:pt>
          <cx:pt idx="136021">136021</cx:pt>
          <cx:pt idx="136022">136022</cx:pt>
          <cx:pt idx="136023">136023</cx:pt>
          <cx:pt idx="136024">136024</cx:pt>
          <cx:pt idx="136025">136025</cx:pt>
          <cx:pt idx="136026">136026</cx:pt>
          <cx:pt idx="136027">136027</cx:pt>
          <cx:pt idx="136028">136028</cx:pt>
          <cx:pt idx="136029">136029</cx:pt>
          <cx:pt idx="136030">136030</cx:pt>
          <cx:pt idx="136031">136031</cx:pt>
          <cx:pt idx="136032">136032</cx:pt>
          <cx:pt idx="136033">136033</cx:pt>
          <cx:pt idx="136034">136034</cx:pt>
          <cx:pt idx="136035">136035</cx:pt>
          <cx:pt idx="136036">136036</cx:pt>
          <cx:pt idx="136037">136037</cx:pt>
          <cx:pt idx="136038">136038</cx:pt>
          <cx:pt idx="136039">136039</cx:pt>
          <cx:pt idx="136040">136040</cx:pt>
          <cx:pt idx="136041">136041</cx:pt>
          <cx:pt idx="136042">136042</cx:pt>
          <cx:pt idx="136043">136043</cx:pt>
          <cx:pt idx="136044">136044</cx:pt>
          <cx:pt idx="136045">136045</cx:pt>
          <cx:pt idx="136046">136046</cx:pt>
          <cx:pt idx="136047">136047</cx:pt>
          <cx:pt idx="136048">136048</cx:pt>
          <cx:pt idx="136049">136049</cx:pt>
          <cx:pt idx="136050">136050</cx:pt>
          <cx:pt idx="136051">136051</cx:pt>
          <cx:pt idx="136052">136052</cx:pt>
          <cx:pt idx="136053">136053</cx:pt>
          <cx:pt idx="136054">136054</cx:pt>
          <cx:pt idx="136055">136055</cx:pt>
          <cx:pt idx="136056">136056</cx:pt>
          <cx:pt idx="136057">136057</cx:pt>
          <cx:pt idx="136058">136058</cx:pt>
          <cx:pt idx="136059">136059</cx:pt>
          <cx:pt idx="136060">136060</cx:pt>
          <cx:pt idx="136061">136061</cx:pt>
          <cx:pt idx="136062">136062</cx:pt>
          <cx:pt idx="136063">136063</cx:pt>
          <cx:pt idx="136064">136064</cx:pt>
          <cx:pt idx="136065">136065</cx:pt>
          <cx:pt idx="136066">136066</cx:pt>
          <cx:pt idx="136067">136067</cx:pt>
          <cx:pt idx="136068">136068</cx:pt>
          <cx:pt idx="136069">136069</cx:pt>
          <cx:pt idx="136070">136070</cx:pt>
          <cx:pt idx="136071">136071</cx:pt>
          <cx:pt idx="136072">136072</cx:pt>
          <cx:pt idx="136073">136073</cx:pt>
          <cx:pt idx="136074">136074</cx:pt>
          <cx:pt idx="136075">136075</cx:pt>
          <cx:pt idx="136076">136076</cx:pt>
          <cx:pt idx="136077">136077</cx:pt>
          <cx:pt idx="136078">136078</cx:pt>
          <cx:pt idx="136079">136079</cx:pt>
          <cx:pt idx="136080">136080</cx:pt>
          <cx:pt idx="136081">136081</cx:pt>
          <cx:pt idx="136082">136082</cx:pt>
          <cx:pt idx="136083">136083</cx:pt>
          <cx:pt idx="136084">136084</cx:pt>
          <cx:pt idx="136085">136085</cx:pt>
          <cx:pt idx="136086">136086</cx:pt>
          <cx:pt idx="136087">136087</cx:pt>
          <cx:pt idx="136088">136088</cx:pt>
          <cx:pt idx="136089">136089</cx:pt>
          <cx:pt idx="136090">136090</cx:pt>
          <cx:pt idx="136091">136091</cx:pt>
          <cx:pt idx="136092">136092</cx:pt>
          <cx:pt idx="136093">136093</cx:pt>
          <cx:pt idx="136094">136094</cx:pt>
          <cx:pt idx="136095">136095</cx:pt>
          <cx:pt idx="136096">136096</cx:pt>
          <cx:pt idx="136097">136097</cx:pt>
          <cx:pt idx="136098">136098</cx:pt>
          <cx:pt idx="136099">136099</cx:pt>
          <cx:pt idx="136100">136100</cx:pt>
          <cx:pt idx="136101">136101</cx:pt>
          <cx:pt idx="136102">136102</cx:pt>
          <cx:pt idx="136103">136103</cx:pt>
          <cx:pt idx="136104">136104</cx:pt>
          <cx:pt idx="136105">136105</cx:pt>
          <cx:pt idx="136106">136106</cx:pt>
          <cx:pt idx="136107">136107</cx:pt>
          <cx:pt idx="136108">136108</cx:pt>
          <cx:pt idx="136109">136109</cx:pt>
          <cx:pt idx="136110">136110</cx:pt>
          <cx:pt idx="136111">136111</cx:pt>
          <cx:pt idx="136112">136112</cx:pt>
          <cx:pt idx="136113">136113</cx:pt>
          <cx:pt idx="136114">136114</cx:pt>
          <cx:pt idx="136115">136115</cx:pt>
          <cx:pt idx="136116">136116</cx:pt>
          <cx:pt idx="136117">136117</cx:pt>
          <cx:pt idx="136118">136118</cx:pt>
          <cx:pt idx="136119">136119</cx:pt>
          <cx:pt idx="136120">136120</cx:pt>
          <cx:pt idx="136121">136121</cx:pt>
          <cx:pt idx="136122">136122</cx:pt>
          <cx:pt idx="136123">136123</cx:pt>
          <cx:pt idx="136124">136124</cx:pt>
          <cx:pt idx="136125">136125</cx:pt>
          <cx:pt idx="136126">136126</cx:pt>
          <cx:pt idx="136127">136127</cx:pt>
          <cx:pt idx="136128">136128</cx:pt>
          <cx:pt idx="136129">136129</cx:pt>
          <cx:pt idx="136130">136130</cx:pt>
          <cx:pt idx="136131">136131</cx:pt>
          <cx:pt idx="136132">136132</cx:pt>
          <cx:pt idx="136133">136133</cx:pt>
          <cx:pt idx="136134">136134</cx:pt>
          <cx:pt idx="136135">136135</cx:pt>
          <cx:pt idx="136136">136136</cx:pt>
          <cx:pt idx="136137">136137</cx:pt>
          <cx:pt idx="136138">136138</cx:pt>
          <cx:pt idx="136139">136139</cx:pt>
          <cx:pt idx="136140">136140</cx:pt>
          <cx:pt idx="136141">136141</cx:pt>
          <cx:pt idx="136142">136142</cx:pt>
          <cx:pt idx="136143">136143</cx:pt>
          <cx:pt idx="136144">136144</cx:pt>
          <cx:pt idx="136145">136145</cx:pt>
          <cx:pt idx="136146">136146</cx:pt>
          <cx:pt idx="136147">136147</cx:pt>
          <cx:pt idx="136148">136148</cx:pt>
          <cx:pt idx="136149">136149</cx:pt>
          <cx:pt idx="136150">136150</cx:pt>
          <cx:pt idx="136151">136151</cx:pt>
          <cx:pt idx="136152">136152</cx:pt>
          <cx:pt idx="136153">136153</cx:pt>
          <cx:pt idx="136154">136154</cx:pt>
          <cx:pt idx="136155">136155</cx:pt>
          <cx:pt idx="136156">136156</cx:pt>
          <cx:pt idx="136157">136157</cx:pt>
          <cx:pt idx="136158">136158</cx:pt>
          <cx:pt idx="136159">136159</cx:pt>
          <cx:pt idx="136160">136160</cx:pt>
          <cx:pt idx="136161">136161</cx:pt>
          <cx:pt idx="136162">136162</cx:pt>
          <cx:pt idx="136163">136163</cx:pt>
          <cx:pt idx="136164">136164</cx:pt>
          <cx:pt idx="136165">136165</cx:pt>
          <cx:pt idx="136166">136166</cx:pt>
          <cx:pt idx="136167">136167</cx:pt>
          <cx:pt idx="136168">136168</cx:pt>
          <cx:pt idx="136169">136169</cx:pt>
          <cx:pt idx="136170">136170</cx:pt>
          <cx:pt idx="136171">136171</cx:pt>
          <cx:pt idx="136172">136172</cx:pt>
          <cx:pt idx="136173">136173</cx:pt>
          <cx:pt idx="136174">136174</cx:pt>
          <cx:pt idx="136175">136175</cx:pt>
          <cx:pt idx="136176">136176</cx:pt>
          <cx:pt idx="136177">136177</cx:pt>
          <cx:pt idx="136178">136178</cx:pt>
          <cx:pt idx="136179">136179</cx:pt>
          <cx:pt idx="136180">136180</cx:pt>
          <cx:pt idx="136181">136181</cx:pt>
          <cx:pt idx="136182">136182</cx:pt>
          <cx:pt idx="136183">136183</cx:pt>
          <cx:pt idx="136184">136184</cx:pt>
          <cx:pt idx="136185">136185</cx:pt>
          <cx:pt idx="136186">136186</cx:pt>
          <cx:pt idx="136187">136187</cx:pt>
          <cx:pt idx="136188">136188</cx:pt>
          <cx:pt idx="136189">136189</cx:pt>
          <cx:pt idx="136190">136190</cx:pt>
          <cx:pt idx="136191">136191</cx:pt>
          <cx:pt idx="136192">136192</cx:pt>
          <cx:pt idx="136193">136193</cx:pt>
          <cx:pt idx="136194">136194</cx:pt>
          <cx:pt idx="136195">136195</cx:pt>
          <cx:pt idx="136196">136196</cx:pt>
          <cx:pt idx="136197">136197</cx:pt>
          <cx:pt idx="136198">136198</cx:pt>
          <cx:pt idx="136199">136199</cx:pt>
          <cx:pt idx="136200">136200</cx:pt>
          <cx:pt idx="136201">136201</cx:pt>
          <cx:pt idx="136202">136202</cx:pt>
          <cx:pt idx="136203">136203</cx:pt>
          <cx:pt idx="136204">136204</cx:pt>
          <cx:pt idx="136205">136205</cx:pt>
          <cx:pt idx="136206">136206</cx:pt>
          <cx:pt idx="136207">136207</cx:pt>
          <cx:pt idx="136208">136208</cx:pt>
          <cx:pt idx="136209">136209</cx:pt>
          <cx:pt idx="136210">136210</cx:pt>
          <cx:pt idx="136211">136211</cx:pt>
          <cx:pt idx="136212">136212</cx:pt>
          <cx:pt idx="136213">136213</cx:pt>
          <cx:pt idx="136214">136214</cx:pt>
          <cx:pt idx="136215">136215</cx:pt>
          <cx:pt idx="136216">136216</cx:pt>
          <cx:pt idx="136217">136217</cx:pt>
          <cx:pt idx="136218">136218</cx:pt>
          <cx:pt idx="136219">136219</cx:pt>
          <cx:pt idx="136220">136220</cx:pt>
          <cx:pt idx="136221">136221</cx:pt>
          <cx:pt idx="136222">136222</cx:pt>
          <cx:pt idx="136223">136223</cx:pt>
          <cx:pt idx="136224">136224</cx:pt>
          <cx:pt idx="136225">136225</cx:pt>
          <cx:pt idx="136226">136226</cx:pt>
          <cx:pt idx="136227">136227</cx:pt>
          <cx:pt idx="136228">136228</cx:pt>
          <cx:pt idx="136229">136229</cx:pt>
          <cx:pt idx="136230">136230</cx:pt>
          <cx:pt idx="136231">136231</cx:pt>
          <cx:pt idx="136232">136232</cx:pt>
          <cx:pt idx="136233">136233</cx:pt>
          <cx:pt idx="136234">136234</cx:pt>
          <cx:pt idx="136235">136235</cx:pt>
          <cx:pt idx="136236">136236</cx:pt>
          <cx:pt idx="136237">136237</cx:pt>
          <cx:pt idx="136238">136238</cx:pt>
          <cx:pt idx="136239">136239</cx:pt>
          <cx:pt idx="136240">136240</cx:pt>
          <cx:pt idx="136241">136241</cx:pt>
          <cx:pt idx="136242">136242</cx:pt>
          <cx:pt idx="136243">136243</cx:pt>
          <cx:pt idx="136244">136244</cx:pt>
          <cx:pt idx="136245">136245</cx:pt>
          <cx:pt idx="136246">136246</cx:pt>
          <cx:pt idx="136247">136247</cx:pt>
          <cx:pt idx="136248">136248</cx:pt>
          <cx:pt idx="136249">136249</cx:pt>
          <cx:pt idx="136250">136250</cx:pt>
          <cx:pt idx="136251">136251</cx:pt>
          <cx:pt idx="136252">136252</cx:pt>
          <cx:pt idx="136253">136253</cx:pt>
          <cx:pt idx="136254">136254</cx:pt>
          <cx:pt idx="136255">136255</cx:pt>
          <cx:pt idx="136256">136256</cx:pt>
          <cx:pt idx="136257">136257</cx:pt>
          <cx:pt idx="136258">136258</cx:pt>
          <cx:pt idx="136259">136259</cx:pt>
          <cx:pt idx="136260">136260</cx:pt>
          <cx:pt idx="136261">136261</cx:pt>
          <cx:pt idx="136262">136262</cx:pt>
          <cx:pt idx="136263">136263</cx:pt>
          <cx:pt idx="136264">136264</cx:pt>
          <cx:pt idx="136265">136265</cx:pt>
          <cx:pt idx="136266">136266</cx:pt>
          <cx:pt idx="136267">136267</cx:pt>
          <cx:pt idx="136268">136268</cx:pt>
          <cx:pt idx="136269">136269</cx:pt>
          <cx:pt idx="136270">136270</cx:pt>
          <cx:pt idx="136271">136271</cx:pt>
          <cx:pt idx="136272">136272</cx:pt>
          <cx:pt idx="136273">136273</cx:pt>
          <cx:pt idx="136274">136274</cx:pt>
          <cx:pt idx="136275">136275</cx:pt>
          <cx:pt idx="136276">136276</cx:pt>
          <cx:pt idx="136277">136277</cx:pt>
          <cx:pt idx="136278">136278</cx:pt>
          <cx:pt idx="136279">136279</cx:pt>
          <cx:pt idx="136280">136280</cx:pt>
          <cx:pt idx="136281">136281</cx:pt>
          <cx:pt idx="136282">136282</cx:pt>
          <cx:pt idx="136283">136283</cx:pt>
          <cx:pt idx="136284">136284</cx:pt>
          <cx:pt idx="136285">136285</cx:pt>
          <cx:pt idx="136286">136286</cx:pt>
          <cx:pt idx="136287">136287</cx:pt>
          <cx:pt idx="136288">136288</cx:pt>
          <cx:pt idx="136289">136289</cx:pt>
          <cx:pt idx="136290">136290</cx:pt>
          <cx:pt idx="136291">136291</cx:pt>
          <cx:pt idx="136292">136292</cx:pt>
          <cx:pt idx="136293">136293</cx:pt>
          <cx:pt idx="136294">136294</cx:pt>
          <cx:pt idx="136295">136295</cx:pt>
          <cx:pt idx="136296">136296</cx:pt>
          <cx:pt idx="136297">136297</cx:pt>
          <cx:pt idx="136298">136298</cx:pt>
          <cx:pt idx="136299">136299</cx:pt>
          <cx:pt idx="136300">136300</cx:pt>
          <cx:pt idx="136301">136301</cx:pt>
          <cx:pt idx="136302">136302</cx:pt>
          <cx:pt idx="136303">136303</cx:pt>
          <cx:pt idx="136304">136304</cx:pt>
          <cx:pt idx="136305">136305</cx:pt>
          <cx:pt idx="136306">136306</cx:pt>
          <cx:pt idx="136307">136307</cx:pt>
          <cx:pt idx="136308">136308</cx:pt>
          <cx:pt idx="136309">136309</cx:pt>
          <cx:pt idx="136310">136310</cx:pt>
          <cx:pt idx="136311">136311</cx:pt>
          <cx:pt idx="136312">136312</cx:pt>
          <cx:pt idx="136313">136313</cx:pt>
          <cx:pt idx="136314">136314</cx:pt>
          <cx:pt idx="136315">136315</cx:pt>
          <cx:pt idx="136316">136316</cx:pt>
          <cx:pt idx="136317">136317</cx:pt>
          <cx:pt idx="136318">136318</cx:pt>
          <cx:pt idx="136319">136319</cx:pt>
          <cx:pt idx="136320">136320</cx:pt>
          <cx:pt idx="136321">136321</cx:pt>
          <cx:pt idx="136322">136322</cx:pt>
          <cx:pt idx="136323">136323</cx:pt>
          <cx:pt idx="136324">136324</cx:pt>
          <cx:pt idx="136325">136325</cx:pt>
          <cx:pt idx="136326">136326</cx:pt>
          <cx:pt idx="136327">136327</cx:pt>
          <cx:pt idx="136328">136328</cx:pt>
          <cx:pt idx="136329">136329</cx:pt>
          <cx:pt idx="136330">136330</cx:pt>
          <cx:pt idx="136331">136331</cx:pt>
          <cx:pt idx="136332">136332</cx:pt>
          <cx:pt idx="136333">136333</cx:pt>
          <cx:pt idx="136334">136334</cx:pt>
          <cx:pt idx="136335">136335</cx:pt>
          <cx:pt idx="136336">136336</cx:pt>
          <cx:pt idx="136337">136337</cx:pt>
          <cx:pt idx="136338">136338</cx:pt>
          <cx:pt idx="136339">136339</cx:pt>
          <cx:pt idx="136340">136340</cx:pt>
          <cx:pt idx="136341">136341</cx:pt>
          <cx:pt idx="136342">136342</cx:pt>
          <cx:pt idx="136343">136343</cx:pt>
          <cx:pt idx="136344">136344</cx:pt>
          <cx:pt idx="136345">136345</cx:pt>
          <cx:pt idx="136346">136346</cx:pt>
          <cx:pt idx="136347">136347</cx:pt>
          <cx:pt idx="136348">136348</cx:pt>
          <cx:pt idx="136349">136349</cx:pt>
          <cx:pt idx="136350">136350</cx:pt>
          <cx:pt idx="136351">136351</cx:pt>
          <cx:pt idx="136352">136352</cx:pt>
          <cx:pt idx="136353">136353</cx:pt>
          <cx:pt idx="136354">136354</cx:pt>
          <cx:pt idx="136355">136355</cx:pt>
          <cx:pt idx="136356">136356</cx:pt>
          <cx:pt idx="136357">136357</cx:pt>
          <cx:pt idx="136358">136358</cx:pt>
          <cx:pt idx="136359">136359</cx:pt>
          <cx:pt idx="136360">136360</cx:pt>
          <cx:pt idx="136361">136361</cx:pt>
          <cx:pt idx="136362">136362</cx:pt>
          <cx:pt idx="136363">136363</cx:pt>
          <cx:pt idx="136364">136364</cx:pt>
          <cx:pt idx="136365">136365</cx:pt>
          <cx:pt idx="136366">136366</cx:pt>
          <cx:pt idx="136367">136367</cx:pt>
          <cx:pt idx="136368">136368</cx:pt>
          <cx:pt idx="136369">136369</cx:pt>
          <cx:pt idx="136370">136370</cx:pt>
          <cx:pt idx="136371">136371</cx:pt>
          <cx:pt idx="136372">136372</cx:pt>
          <cx:pt idx="136373">136373</cx:pt>
          <cx:pt idx="136374">136374</cx:pt>
          <cx:pt idx="136375">136375</cx:pt>
          <cx:pt idx="136376">136376</cx:pt>
          <cx:pt idx="136377">136377</cx:pt>
          <cx:pt idx="136378">136378</cx:pt>
          <cx:pt idx="136379">136379</cx:pt>
          <cx:pt idx="136380">136380</cx:pt>
          <cx:pt idx="136381">136381</cx:pt>
          <cx:pt idx="136382">136382</cx:pt>
          <cx:pt idx="136383">136383</cx:pt>
          <cx:pt idx="136384">136384</cx:pt>
          <cx:pt idx="136385">136385</cx:pt>
          <cx:pt idx="136386">136386</cx:pt>
          <cx:pt idx="136387">136387</cx:pt>
          <cx:pt idx="136388">136388</cx:pt>
          <cx:pt idx="136389">136389</cx:pt>
          <cx:pt idx="136390">136390</cx:pt>
          <cx:pt idx="136391">136391</cx:pt>
          <cx:pt idx="136392">136392</cx:pt>
          <cx:pt idx="136393">136393</cx:pt>
          <cx:pt idx="136394">136394</cx:pt>
          <cx:pt idx="136395">136395</cx:pt>
          <cx:pt idx="136396">136396</cx:pt>
          <cx:pt idx="136397">136397</cx:pt>
          <cx:pt idx="136398">136398</cx:pt>
          <cx:pt idx="136399">136399</cx:pt>
          <cx:pt idx="136400">136400</cx:pt>
          <cx:pt idx="136401">136401</cx:pt>
          <cx:pt idx="136402">136402</cx:pt>
          <cx:pt idx="136403">136403</cx:pt>
          <cx:pt idx="136404">136404</cx:pt>
          <cx:pt idx="136405">136405</cx:pt>
          <cx:pt idx="136406">136406</cx:pt>
          <cx:pt idx="136407">136407</cx:pt>
          <cx:pt idx="136408">136408</cx:pt>
          <cx:pt idx="136409">136409</cx:pt>
          <cx:pt idx="136410">136410</cx:pt>
          <cx:pt idx="136411">136411</cx:pt>
          <cx:pt idx="136412">136412</cx:pt>
          <cx:pt idx="136413">136413</cx:pt>
          <cx:pt idx="136414">136414</cx:pt>
          <cx:pt idx="136415">136415</cx:pt>
          <cx:pt idx="136416">136416</cx:pt>
          <cx:pt idx="136417">136417</cx:pt>
          <cx:pt idx="136418">136418</cx:pt>
          <cx:pt idx="136419">136419</cx:pt>
          <cx:pt idx="136420">136420</cx:pt>
          <cx:pt idx="136421">136421</cx:pt>
          <cx:pt idx="136422">136422</cx:pt>
          <cx:pt idx="136423">136423</cx:pt>
          <cx:pt idx="136424">136424</cx:pt>
          <cx:pt idx="136425">136425</cx:pt>
          <cx:pt idx="136426">136426</cx:pt>
          <cx:pt idx="136427">136427</cx:pt>
          <cx:pt idx="136428">136428</cx:pt>
          <cx:pt idx="136429">136429</cx:pt>
          <cx:pt idx="136430">136430</cx:pt>
          <cx:pt idx="136431">136431</cx:pt>
          <cx:pt idx="136432">136432</cx:pt>
          <cx:pt idx="136433">136433</cx:pt>
          <cx:pt idx="136434">136434</cx:pt>
          <cx:pt idx="136435">136435</cx:pt>
          <cx:pt idx="136436">136436</cx:pt>
          <cx:pt idx="136437">136437</cx:pt>
          <cx:pt idx="136438">136438</cx:pt>
          <cx:pt idx="136439">136439</cx:pt>
          <cx:pt idx="136440">136440</cx:pt>
          <cx:pt idx="136441">136441</cx:pt>
          <cx:pt idx="136442">136442</cx:pt>
          <cx:pt idx="136443">136443</cx:pt>
          <cx:pt idx="136444">136444</cx:pt>
          <cx:pt idx="136445">136445</cx:pt>
          <cx:pt idx="136446">136446</cx:pt>
          <cx:pt idx="136447">136447</cx:pt>
          <cx:pt idx="136448">136448</cx:pt>
          <cx:pt idx="136449">136449</cx:pt>
          <cx:pt idx="136450">136450</cx:pt>
          <cx:pt idx="136451">136451</cx:pt>
          <cx:pt idx="136452">136452</cx:pt>
          <cx:pt idx="136453">136453</cx:pt>
          <cx:pt idx="136454">136454</cx:pt>
          <cx:pt idx="136455">136455</cx:pt>
          <cx:pt idx="136456">136456</cx:pt>
          <cx:pt idx="136457">136457</cx:pt>
          <cx:pt idx="136458">136458</cx:pt>
          <cx:pt idx="136459">136459</cx:pt>
          <cx:pt idx="136460">136460</cx:pt>
          <cx:pt idx="136461">136461</cx:pt>
          <cx:pt idx="136462">136462</cx:pt>
          <cx:pt idx="136463">136463</cx:pt>
          <cx:pt idx="136464">136464</cx:pt>
          <cx:pt idx="136465">136465</cx:pt>
          <cx:pt idx="136466">136466</cx:pt>
          <cx:pt idx="136467">136467</cx:pt>
          <cx:pt idx="136468">136468</cx:pt>
          <cx:pt idx="136469">136469</cx:pt>
          <cx:pt idx="136470">136470</cx:pt>
          <cx:pt idx="136471">136471</cx:pt>
          <cx:pt idx="136472">136472</cx:pt>
          <cx:pt idx="136473">136473</cx:pt>
          <cx:pt idx="136474">136474</cx:pt>
          <cx:pt idx="136475">136475</cx:pt>
          <cx:pt idx="136476">136476</cx:pt>
          <cx:pt idx="136477">136477</cx:pt>
          <cx:pt idx="136478">136478</cx:pt>
          <cx:pt idx="136479">136479</cx:pt>
          <cx:pt idx="136480">136480</cx:pt>
          <cx:pt idx="136481">136481</cx:pt>
          <cx:pt idx="136482">136482</cx:pt>
          <cx:pt idx="136483">136483</cx:pt>
          <cx:pt idx="136484">136484</cx:pt>
          <cx:pt idx="136485">136485</cx:pt>
          <cx:pt idx="136486">136486</cx:pt>
          <cx:pt idx="136487">136487</cx:pt>
          <cx:pt idx="136488">136488</cx:pt>
          <cx:pt idx="136489">136489</cx:pt>
          <cx:pt idx="136490">136490</cx:pt>
          <cx:pt idx="136491">136491</cx:pt>
          <cx:pt idx="136492">136492</cx:pt>
          <cx:pt idx="136493">136493</cx:pt>
          <cx:pt idx="136494">136494</cx:pt>
          <cx:pt idx="136495">136495</cx:pt>
          <cx:pt idx="136496">136496</cx:pt>
          <cx:pt idx="136497">136497</cx:pt>
          <cx:pt idx="136498">136498</cx:pt>
          <cx:pt idx="136499">136499</cx:pt>
          <cx:pt idx="136500">136500</cx:pt>
          <cx:pt idx="136501">136501</cx:pt>
          <cx:pt idx="136502">136502</cx:pt>
          <cx:pt idx="136503">136503</cx:pt>
          <cx:pt idx="136504">136504</cx:pt>
          <cx:pt idx="136505">136505</cx:pt>
          <cx:pt idx="136506">136506</cx:pt>
          <cx:pt idx="136507">136507</cx:pt>
          <cx:pt idx="136508">136508</cx:pt>
          <cx:pt idx="136509">136509</cx:pt>
          <cx:pt idx="136510">136510</cx:pt>
          <cx:pt idx="136511">136511</cx:pt>
          <cx:pt idx="136512">136512</cx:pt>
          <cx:pt idx="136513">136513</cx:pt>
          <cx:pt idx="136514">136514</cx:pt>
          <cx:pt idx="136515">136515</cx:pt>
          <cx:pt idx="136516">136516</cx:pt>
          <cx:pt idx="136517">136517</cx:pt>
          <cx:pt idx="136518">136518</cx:pt>
          <cx:pt idx="136519">136519</cx:pt>
          <cx:pt idx="136520">136520</cx:pt>
          <cx:pt idx="136521">136521</cx:pt>
          <cx:pt idx="136522">136522</cx:pt>
          <cx:pt idx="136523">136523</cx:pt>
          <cx:pt idx="136524">136524</cx:pt>
          <cx:pt idx="136525">136525</cx:pt>
          <cx:pt idx="136526">136526</cx:pt>
          <cx:pt idx="136527">136527</cx:pt>
          <cx:pt idx="136528">136528</cx:pt>
          <cx:pt idx="136529">136529</cx:pt>
          <cx:pt idx="136530">136530</cx:pt>
          <cx:pt idx="136531">136531</cx:pt>
          <cx:pt idx="136532">136532</cx:pt>
          <cx:pt idx="136533">136533</cx:pt>
          <cx:pt idx="136534">136534</cx:pt>
          <cx:pt idx="136535">136535</cx:pt>
          <cx:pt idx="136536">136536</cx:pt>
          <cx:pt idx="136537">136537</cx:pt>
          <cx:pt idx="136538">136538</cx:pt>
          <cx:pt idx="136539">136539</cx:pt>
          <cx:pt idx="136540">136540</cx:pt>
          <cx:pt idx="136541">136541</cx:pt>
          <cx:pt idx="136542">136542</cx:pt>
          <cx:pt idx="136543">136543</cx:pt>
          <cx:pt idx="136544">136544</cx:pt>
          <cx:pt idx="136545">136545</cx:pt>
          <cx:pt idx="136546">136546</cx:pt>
          <cx:pt idx="136547">136547</cx:pt>
          <cx:pt idx="136548">136548</cx:pt>
          <cx:pt idx="136549">136549</cx:pt>
          <cx:pt idx="136550">136550</cx:pt>
          <cx:pt idx="136551">136551</cx:pt>
          <cx:pt idx="136552">136552</cx:pt>
          <cx:pt idx="136553">136553</cx:pt>
          <cx:pt idx="136554">136554</cx:pt>
          <cx:pt idx="136555">136555</cx:pt>
          <cx:pt idx="136556">136556</cx:pt>
          <cx:pt idx="136557">136557</cx:pt>
          <cx:pt idx="136558">136558</cx:pt>
          <cx:pt idx="136559">136559</cx:pt>
          <cx:pt idx="136560">136560</cx:pt>
          <cx:pt idx="136561">136561</cx:pt>
          <cx:pt idx="136562">136562</cx:pt>
          <cx:pt idx="136563">136563</cx:pt>
          <cx:pt idx="136564">136564</cx:pt>
          <cx:pt idx="136565">136565</cx:pt>
          <cx:pt idx="136566">136566</cx:pt>
          <cx:pt idx="136567">136567</cx:pt>
          <cx:pt idx="136568">136568</cx:pt>
          <cx:pt idx="136569">136569</cx:pt>
          <cx:pt idx="136570">136570</cx:pt>
          <cx:pt idx="136571">136571</cx:pt>
          <cx:pt idx="136572">136572</cx:pt>
          <cx:pt idx="136573">136573</cx:pt>
          <cx:pt idx="136574">136574</cx:pt>
          <cx:pt idx="136575">136575</cx:pt>
          <cx:pt idx="136576">136576</cx:pt>
          <cx:pt idx="136577">136577</cx:pt>
          <cx:pt idx="136578">136578</cx:pt>
          <cx:pt idx="136579">136579</cx:pt>
          <cx:pt idx="136580">136580</cx:pt>
          <cx:pt idx="136581">136581</cx:pt>
          <cx:pt idx="136582">136582</cx:pt>
          <cx:pt idx="136583">136583</cx:pt>
          <cx:pt idx="136584">136584</cx:pt>
          <cx:pt idx="136585">136585</cx:pt>
          <cx:pt idx="136586">136586</cx:pt>
          <cx:pt idx="136587">136587</cx:pt>
          <cx:pt idx="136588">136588</cx:pt>
          <cx:pt idx="136589">136589</cx:pt>
          <cx:pt idx="136590">136590</cx:pt>
          <cx:pt idx="136591">136591</cx:pt>
          <cx:pt idx="136592">136592</cx:pt>
          <cx:pt idx="136593">136593</cx:pt>
          <cx:pt idx="136594">136594</cx:pt>
          <cx:pt idx="136595">136595</cx:pt>
          <cx:pt idx="136596">136596</cx:pt>
          <cx:pt idx="136597">136597</cx:pt>
          <cx:pt idx="136598">136598</cx:pt>
          <cx:pt idx="136599">136599</cx:pt>
          <cx:pt idx="136600">136600</cx:pt>
          <cx:pt idx="136601">136601</cx:pt>
          <cx:pt idx="136602">136602</cx:pt>
          <cx:pt idx="136603">136603</cx:pt>
          <cx:pt idx="136604">136604</cx:pt>
          <cx:pt idx="136605">136605</cx:pt>
          <cx:pt idx="136606">136606</cx:pt>
          <cx:pt idx="136607">136607</cx:pt>
          <cx:pt idx="136608">136608</cx:pt>
          <cx:pt idx="136609">136609</cx:pt>
          <cx:pt idx="136610">136610</cx:pt>
          <cx:pt idx="136611">136611</cx:pt>
          <cx:pt idx="136612">136612</cx:pt>
          <cx:pt idx="136613">136613</cx:pt>
          <cx:pt idx="136614">136614</cx:pt>
          <cx:pt idx="136615">136615</cx:pt>
          <cx:pt idx="136616">136616</cx:pt>
          <cx:pt idx="136617">136617</cx:pt>
          <cx:pt idx="136618">136618</cx:pt>
          <cx:pt idx="136619">136619</cx:pt>
          <cx:pt idx="136620">136620</cx:pt>
          <cx:pt idx="136621">136621</cx:pt>
          <cx:pt idx="136622">136622</cx:pt>
          <cx:pt idx="136623">136623</cx:pt>
          <cx:pt idx="136624">136624</cx:pt>
          <cx:pt idx="136625">136625</cx:pt>
          <cx:pt idx="136626">136626</cx:pt>
          <cx:pt idx="136627">136627</cx:pt>
          <cx:pt idx="136628">136628</cx:pt>
          <cx:pt idx="136629">136629</cx:pt>
          <cx:pt idx="136630">136630</cx:pt>
          <cx:pt idx="136631">136631</cx:pt>
          <cx:pt idx="136632">136632</cx:pt>
          <cx:pt idx="136633">136633</cx:pt>
          <cx:pt idx="136634">136634</cx:pt>
          <cx:pt idx="136635">136635</cx:pt>
          <cx:pt idx="136636">136636</cx:pt>
          <cx:pt idx="136637">136637</cx:pt>
          <cx:pt idx="136638">136638</cx:pt>
          <cx:pt idx="136639">136639</cx:pt>
          <cx:pt idx="136640">136640</cx:pt>
          <cx:pt idx="136641">136641</cx:pt>
          <cx:pt idx="136642">136642</cx:pt>
          <cx:pt idx="136643">136643</cx:pt>
          <cx:pt idx="136644">136644</cx:pt>
          <cx:pt idx="136645">136645</cx:pt>
          <cx:pt idx="136646">136646</cx:pt>
          <cx:pt idx="136647">136647</cx:pt>
          <cx:pt idx="136648">136648</cx:pt>
          <cx:pt idx="136649">136649</cx:pt>
          <cx:pt idx="136650">136650</cx:pt>
          <cx:pt idx="136651">136651</cx:pt>
          <cx:pt idx="136652">136652</cx:pt>
          <cx:pt idx="136653">136653</cx:pt>
          <cx:pt idx="136654">136654</cx:pt>
          <cx:pt idx="136655">136655</cx:pt>
          <cx:pt idx="136656">136656</cx:pt>
          <cx:pt idx="136657">136657</cx:pt>
          <cx:pt idx="136658">136658</cx:pt>
          <cx:pt idx="136659">136659</cx:pt>
          <cx:pt idx="136660">136660</cx:pt>
          <cx:pt idx="136661">136661</cx:pt>
          <cx:pt idx="136662">136662</cx:pt>
          <cx:pt idx="136663">136663</cx:pt>
          <cx:pt idx="136664">136664</cx:pt>
          <cx:pt idx="136665">136665</cx:pt>
          <cx:pt idx="136666">136666</cx:pt>
          <cx:pt idx="136667">136667</cx:pt>
          <cx:pt idx="136668">136668</cx:pt>
          <cx:pt idx="136669">136669</cx:pt>
          <cx:pt idx="136670">136670</cx:pt>
          <cx:pt idx="136671">136671</cx:pt>
          <cx:pt idx="136672">136672</cx:pt>
          <cx:pt idx="136673">136673</cx:pt>
          <cx:pt idx="136674">136674</cx:pt>
          <cx:pt idx="136675">136675</cx:pt>
          <cx:pt idx="136676">136676</cx:pt>
          <cx:pt idx="136677">136677</cx:pt>
          <cx:pt idx="136678">136678</cx:pt>
          <cx:pt idx="136679">136679</cx:pt>
          <cx:pt idx="136680">136680</cx:pt>
          <cx:pt idx="136681">136681</cx:pt>
          <cx:pt idx="136682">136682</cx:pt>
          <cx:pt idx="136683">136683</cx:pt>
          <cx:pt idx="136684">136684</cx:pt>
          <cx:pt idx="136685">136685</cx:pt>
          <cx:pt idx="136686">136686</cx:pt>
          <cx:pt idx="136687">136687</cx:pt>
          <cx:pt idx="136688">136688</cx:pt>
          <cx:pt idx="136689">136689</cx:pt>
          <cx:pt idx="136690">136690</cx:pt>
          <cx:pt idx="136691">136691</cx:pt>
          <cx:pt idx="136692">136692</cx:pt>
          <cx:pt idx="136693">136693</cx:pt>
          <cx:pt idx="136694">136694</cx:pt>
          <cx:pt idx="136695">136695</cx:pt>
          <cx:pt idx="136696">136696</cx:pt>
          <cx:pt idx="136697">136697</cx:pt>
          <cx:pt idx="136698">136698</cx:pt>
          <cx:pt idx="136699">136699</cx:pt>
          <cx:pt idx="136700">136700</cx:pt>
          <cx:pt idx="136701">136701</cx:pt>
          <cx:pt idx="136702">136702</cx:pt>
          <cx:pt idx="136703">136703</cx:pt>
          <cx:pt idx="136704">136704</cx:pt>
          <cx:pt idx="136705">136705</cx:pt>
          <cx:pt idx="136706">136706</cx:pt>
          <cx:pt idx="136707">136707</cx:pt>
          <cx:pt idx="136708">136708</cx:pt>
          <cx:pt idx="136709">136709</cx:pt>
          <cx:pt idx="136710">136710</cx:pt>
          <cx:pt idx="136711">136711</cx:pt>
          <cx:pt idx="136712">136712</cx:pt>
          <cx:pt idx="136713">136713</cx:pt>
          <cx:pt idx="136714">136714</cx:pt>
          <cx:pt idx="136715">136715</cx:pt>
          <cx:pt idx="136716">136716</cx:pt>
          <cx:pt idx="136717">136717</cx:pt>
          <cx:pt idx="136718">136718</cx:pt>
          <cx:pt idx="136719">136719</cx:pt>
          <cx:pt idx="136720">136720</cx:pt>
          <cx:pt idx="136721">136721</cx:pt>
          <cx:pt idx="136722">136722</cx:pt>
          <cx:pt idx="136723">136723</cx:pt>
          <cx:pt idx="136724">136724</cx:pt>
          <cx:pt idx="136725">136725</cx:pt>
          <cx:pt idx="136726">136726</cx:pt>
          <cx:pt idx="136727">136727</cx:pt>
          <cx:pt idx="136728">136728</cx:pt>
          <cx:pt idx="136729">136729</cx:pt>
          <cx:pt idx="136730">136730</cx:pt>
          <cx:pt idx="136731">136731</cx:pt>
          <cx:pt idx="136732">136732</cx:pt>
          <cx:pt idx="136733">136733</cx:pt>
          <cx:pt idx="136734">136734</cx:pt>
          <cx:pt idx="136735">136735</cx:pt>
          <cx:pt idx="136736">136736</cx:pt>
          <cx:pt idx="136737">136737</cx:pt>
          <cx:pt idx="136738">136738</cx:pt>
          <cx:pt idx="136739">136739</cx:pt>
          <cx:pt idx="136740">136740</cx:pt>
          <cx:pt idx="136741">136741</cx:pt>
          <cx:pt idx="136742">136742</cx:pt>
          <cx:pt idx="136743">136743</cx:pt>
          <cx:pt idx="136744">136744</cx:pt>
          <cx:pt idx="136745">136745</cx:pt>
          <cx:pt idx="136746">136746</cx:pt>
          <cx:pt idx="136747">136747</cx:pt>
          <cx:pt idx="136748">136748</cx:pt>
          <cx:pt idx="136749">136749</cx:pt>
          <cx:pt idx="136750">136750</cx:pt>
          <cx:pt idx="136751">136751</cx:pt>
          <cx:pt idx="136752">136752</cx:pt>
          <cx:pt idx="136753">136753</cx:pt>
          <cx:pt idx="136754">136754</cx:pt>
          <cx:pt idx="136755">136755</cx:pt>
          <cx:pt idx="136756">136756</cx:pt>
          <cx:pt idx="136757">136757</cx:pt>
          <cx:pt idx="136758">136758</cx:pt>
          <cx:pt idx="136759">136759</cx:pt>
          <cx:pt idx="136760">136760</cx:pt>
          <cx:pt idx="136761">136761</cx:pt>
          <cx:pt idx="136762">136762</cx:pt>
          <cx:pt idx="136763">136763</cx:pt>
          <cx:pt idx="136764">136764</cx:pt>
          <cx:pt idx="136765">136765</cx:pt>
          <cx:pt idx="136766">136766</cx:pt>
          <cx:pt idx="136767">136767</cx:pt>
          <cx:pt idx="136768">136768</cx:pt>
          <cx:pt idx="136769">136769</cx:pt>
          <cx:pt idx="136770">136770</cx:pt>
          <cx:pt idx="136771">136771</cx:pt>
          <cx:pt idx="136772">136772</cx:pt>
          <cx:pt idx="136773">136773</cx:pt>
          <cx:pt idx="136774">136774</cx:pt>
          <cx:pt idx="136775">136775</cx:pt>
          <cx:pt idx="136776">136776</cx:pt>
          <cx:pt idx="136777">136777</cx:pt>
          <cx:pt idx="136778">136778</cx:pt>
          <cx:pt idx="136779">136779</cx:pt>
          <cx:pt idx="136780">136780</cx:pt>
          <cx:pt idx="136781">136781</cx:pt>
          <cx:pt idx="136782">136782</cx:pt>
          <cx:pt idx="136783">136783</cx:pt>
          <cx:pt idx="136784">136784</cx:pt>
          <cx:pt idx="136785">136785</cx:pt>
          <cx:pt idx="136786">136786</cx:pt>
          <cx:pt idx="136787">136787</cx:pt>
          <cx:pt idx="136788">136788</cx:pt>
          <cx:pt idx="136789">136789</cx:pt>
          <cx:pt idx="136790">136790</cx:pt>
          <cx:pt idx="136791">136791</cx:pt>
          <cx:pt idx="136792">136792</cx:pt>
          <cx:pt idx="136793">136793</cx:pt>
          <cx:pt idx="136794">136794</cx:pt>
          <cx:pt idx="136795">136795</cx:pt>
          <cx:pt idx="136796">136796</cx:pt>
          <cx:pt idx="136797">136797</cx:pt>
          <cx:pt idx="136798">136798</cx:pt>
          <cx:pt idx="136799">136799</cx:pt>
          <cx:pt idx="136800">136800</cx:pt>
          <cx:pt idx="136801">136801</cx:pt>
          <cx:pt idx="136802">136802</cx:pt>
          <cx:pt idx="136803">136803</cx:pt>
          <cx:pt idx="136804">136804</cx:pt>
          <cx:pt idx="136805">136805</cx:pt>
          <cx:pt idx="136806">136806</cx:pt>
          <cx:pt idx="136807">136807</cx:pt>
          <cx:pt idx="136808">136808</cx:pt>
          <cx:pt idx="136809">136809</cx:pt>
          <cx:pt idx="136810">136810</cx:pt>
          <cx:pt idx="136811">136811</cx:pt>
          <cx:pt idx="136812">136812</cx:pt>
          <cx:pt idx="136813">136813</cx:pt>
          <cx:pt idx="136814">136814</cx:pt>
          <cx:pt idx="136815">136815</cx:pt>
          <cx:pt idx="136816">136816</cx:pt>
          <cx:pt idx="136817">136817</cx:pt>
          <cx:pt idx="136818">136818</cx:pt>
          <cx:pt idx="136819">136819</cx:pt>
          <cx:pt idx="136820">136820</cx:pt>
          <cx:pt idx="136821">136821</cx:pt>
          <cx:pt idx="136822">136822</cx:pt>
          <cx:pt idx="136823">136823</cx:pt>
          <cx:pt idx="136824">136824</cx:pt>
          <cx:pt idx="136825">136825</cx:pt>
          <cx:pt idx="136826">136826</cx:pt>
          <cx:pt idx="136827">136827</cx:pt>
          <cx:pt idx="136828">136828</cx:pt>
          <cx:pt idx="136829">136829</cx:pt>
          <cx:pt idx="136830">136830</cx:pt>
          <cx:pt idx="136831">136831</cx:pt>
          <cx:pt idx="136832">136832</cx:pt>
          <cx:pt idx="136833">136833</cx:pt>
          <cx:pt idx="136834">136834</cx:pt>
          <cx:pt idx="136835">136835</cx:pt>
          <cx:pt idx="136836">136836</cx:pt>
          <cx:pt idx="136837">136837</cx:pt>
          <cx:pt idx="136838">136838</cx:pt>
          <cx:pt idx="136839">136839</cx:pt>
          <cx:pt idx="136840">136840</cx:pt>
          <cx:pt idx="136841">136841</cx:pt>
          <cx:pt idx="136842">136842</cx:pt>
          <cx:pt idx="136843">136843</cx:pt>
          <cx:pt idx="136844">136844</cx:pt>
          <cx:pt idx="136845">136845</cx:pt>
          <cx:pt idx="136846">136846</cx:pt>
          <cx:pt idx="136847">136847</cx:pt>
          <cx:pt idx="136848">136848</cx:pt>
          <cx:pt idx="136849">136849</cx:pt>
          <cx:pt idx="136850">136850</cx:pt>
          <cx:pt idx="136851">136851</cx:pt>
          <cx:pt idx="136852">136852</cx:pt>
          <cx:pt idx="136853">136853</cx:pt>
          <cx:pt idx="136854">136854</cx:pt>
          <cx:pt idx="136855">136855</cx:pt>
          <cx:pt idx="136856">136856</cx:pt>
          <cx:pt idx="136857">136857</cx:pt>
          <cx:pt idx="136858">136858</cx:pt>
          <cx:pt idx="136859">136859</cx:pt>
          <cx:pt idx="136860">136860</cx:pt>
          <cx:pt idx="136861">136861</cx:pt>
          <cx:pt idx="136862">136862</cx:pt>
          <cx:pt idx="136863">136863</cx:pt>
          <cx:pt idx="136864">136864</cx:pt>
          <cx:pt idx="136865">136865</cx:pt>
          <cx:pt idx="136866">136866</cx:pt>
          <cx:pt idx="136867">136867</cx:pt>
          <cx:pt idx="136868">136868</cx:pt>
          <cx:pt idx="136869">136869</cx:pt>
          <cx:pt idx="136870">136870</cx:pt>
          <cx:pt idx="136871">136871</cx:pt>
          <cx:pt idx="136872">136872</cx:pt>
          <cx:pt idx="136873">136873</cx:pt>
          <cx:pt idx="136874">136874</cx:pt>
          <cx:pt idx="136875">136875</cx:pt>
          <cx:pt idx="136876">136876</cx:pt>
          <cx:pt idx="136877">136877</cx:pt>
          <cx:pt idx="136878">136878</cx:pt>
          <cx:pt idx="136879">136879</cx:pt>
          <cx:pt idx="136880">136880</cx:pt>
          <cx:pt idx="136881">136881</cx:pt>
          <cx:pt idx="136882">136882</cx:pt>
          <cx:pt idx="136883">136883</cx:pt>
          <cx:pt idx="136884">136884</cx:pt>
          <cx:pt idx="136885">136885</cx:pt>
          <cx:pt idx="136886">136886</cx:pt>
          <cx:pt idx="136887">136887</cx:pt>
          <cx:pt idx="136888">136888</cx:pt>
          <cx:pt idx="136889">136889</cx:pt>
          <cx:pt idx="136890">136890</cx:pt>
          <cx:pt idx="136891">136891</cx:pt>
          <cx:pt idx="136892">136892</cx:pt>
          <cx:pt idx="136893">136893</cx:pt>
          <cx:pt idx="136894">136894</cx:pt>
          <cx:pt idx="136895">136895</cx:pt>
          <cx:pt idx="136896">136896</cx:pt>
          <cx:pt idx="136897">136897</cx:pt>
          <cx:pt idx="136898">136898</cx:pt>
          <cx:pt idx="136899">136899</cx:pt>
          <cx:pt idx="136900">136900</cx:pt>
          <cx:pt idx="136901">136901</cx:pt>
          <cx:pt idx="136902">136902</cx:pt>
          <cx:pt idx="136903">136903</cx:pt>
          <cx:pt idx="136904">136904</cx:pt>
          <cx:pt idx="136905">136905</cx:pt>
          <cx:pt idx="136906">136906</cx:pt>
          <cx:pt idx="136907">136907</cx:pt>
          <cx:pt idx="136908">136908</cx:pt>
          <cx:pt idx="136909">136909</cx:pt>
          <cx:pt idx="136910">136910</cx:pt>
          <cx:pt idx="136911">136911</cx:pt>
          <cx:pt idx="136912">136912</cx:pt>
          <cx:pt idx="136913">136913</cx:pt>
          <cx:pt idx="136914">136914</cx:pt>
          <cx:pt idx="136915">136915</cx:pt>
          <cx:pt idx="136916">136916</cx:pt>
          <cx:pt idx="136917">136917</cx:pt>
          <cx:pt idx="136918">136918</cx:pt>
          <cx:pt idx="136919">136919</cx:pt>
          <cx:pt idx="136920">136920</cx:pt>
          <cx:pt idx="136921">136921</cx:pt>
          <cx:pt idx="136922">136922</cx:pt>
          <cx:pt idx="136923">136923</cx:pt>
          <cx:pt idx="136924">136924</cx:pt>
          <cx:pt idx="136925">136925</cx:pt>
          <cx:pt idx="136926">136926</cx:pt>
          <cx:pt idx="136927">136927</cx:pt>
          <cx:pt idx="136928">136928</cx:pt>
          <cx:pt idx="136929">136929</cx:pt>
          <cx:pt idx="136930">136930</cx:pt>
          <cx:pt idx="136931">136931</cx:pt>
          <cx:pt idx="136932">136932</cx:pt>
          <cx:pt idx="136933">136933</cx:pt>
          <cx:pt idx="136934">136934</cx:pt>
          <cx:pt idx="136935">136935</cx:pt>
          <cx:pt idx="136936">136936</cx:pt>
          <cx:pt idx="136937">136937</cx:pt>
          <cx:pt idx="136938">136938</cx:pt>
          <cx:pt idx="136939">136939</cx:pt>
          <cx:pt idx="136940">136940</cx:pt>
          <cx:pt idx="136941">136941</cx:pt>
          <cx:pt idx="136942">136942</cx:pt>
          <cx:pt idx="136943">136943</cx:pt>
          <cx:pt idx="136944">136944</cx:pt>
          <cx:pt idx="136945">136945</cx:pt>
          <cx:pt idx="136946">136946</cx:pt>
          <cx:pt idx="136947">136947</cx:pt>
          <cx:pt idx="136948">136948</cx:pt>
          <cx:pt idx="136949">136949</cx:pt>
          <cx:pt idx="136950">136950</cx:pt>
          <cx:pt idx="136951">136951</cx:pt>
          <cx:pt idx="136952">136952</cx:pt>
          <cx:pt idx="136953">136953</cx:pt>
          <cx:pt idx="136954">136954</cx:pt>
          <cx:pt idx="136955">136955</cx:pt>
          <cx:pt idx="136956">136956</cx:pt>
          <cx:pt idx="136957">136957</cx:pt>
          <cx:pt idx="136958">136958</cx:pt>
          <cx:pt idx="136959">136959</cx:pt>
          <cx:pt idx="136960">136960</cx:pt>
          <cx:pt idx="136961">136961</cx:pt>
          <cx:pt idx="136962">136962</cx:pt>
          <cx:pt idx="136963">136963</cx:pt>
          <cx:pt idx="136964">136964</cx:pt>
          <cx:pt idx="136965">136965</cx:pt>
          <cx:pt idx="136966">136966</cx:pt>
          <cx:pt idx="136967">136967</cx:pt>
          <cx:pt idx="136968">136968</cx:pt>
          <cx:pt idx="136969">136969</cx:pt>
          <cx:pt idx="136970">136970</cx:pt>
          <cx:pt idx="136971">136971</cx:pt>
          <cx:pt idx="136972">136972</cx:pt>
          <cx:pt idx="136973">136973</cx:pt>
          <cx:pt idx="136974">136974</cx:pt>
          <cx:pt idx="136975">136975</cx:pt>
          <cx:pt idx="136976">136976</cx:pt>
          <cx:pt idx="136977">136977</cx:pt>
          <cx:pt idx="136978">136978</cx:pt>
          <cx:pt idx="136979">136979</cx:pt>
          <cx:pt idx="136980">136980</cx:pt>
          <cx:pt idx="136981">136981</cx:pt>
          <cx:pt idx="136982">136982</cx:pt>
          <cx:pt idx="136983">136983</cx:pt>
          <cx:pt idx="136984">136984</cx:pt>
          <cx:pt idx="136985">136985</cx:pt>
          <cx:pt idx="136986">136986</cx:pt>
          <cx:pt idx="136987">136987</cx:pt>
          <cx:pt idx="136988">136988</cx:pt>
          <cx:pt idx="136989">136989</cx:pt>
          <cx:pt idx="136990">136990</cx:pt>
          <cx:pt idx="136991">136991</cx:pt>
          <cx:pt idx="136992">136992</cx:pt>
          <cx:pt idx="136993">136993</cx:pt>
          <cx:pt idx="136994">136994</cx:pt>
          <cx:pt idx="136995">136995</cx:pt>
          <cx:pt idx="136996">136996</cx:pt>
          <cx:pt idx="136997">136997</cx:pt>
          <cx:pt idx="136998">136998</cx:pt>
          <cx:pt idx="136999">136999</cx:pt>
          <cx:pt idx="137000">137000</cx:pt>
          <cx:pt idx="137001">137001</cx:pt>
          <cx:pt idx="137002">137002</cx:pt>
          <cx:pt idx="137003">137003</cx:pt>
          <cx:pt idx="137004">137004</cx:pt>
          <cx:pt idx="137005">137005</cx:pt>
          <cx:pt idx="137006">137006</cx:pt>
          <cx:pt idx="137007">137007</cx:pt>
          <cx:pt idx="137008">137008</cx:pt>
          <cx:pt idx="137009">137009</cx:pt>
          <cx:pt idx="137010">137010</cx:pt>
          <cx:pt idx="137011">137011</cx:pt>
          <cx:pt idx="137012">137012</cx:pt>
          <cx:pt idx="137013">137013</cx:pt>
          <cx:pt idx="137014">137014</cx:pt>
          <cx:pt idx="137015">137015</cx:pt>
          <cx:pt idx="137016">137016</cx:pt>
          <cx:pt idx="137017">137017</cx:pt>
          <cx:pt idx="137018">137018</cx:pt>
          <cx:pt idx="137019">137019</cx:pt>
          <cx:pt idx="137020">137020</cx:pt>
          <cx:pt idx="137021">137021</cx:pt>
          <cx:pt idx="137022">137022</cx:pt>
          <cx:pt idx="137023">137023</cx:pt>
          <cx:pt idx="137024">137024</cx:pt>
          <cx:pt idx="137025">137025</cx:pt>
          <cx:pt idx="137026">137026</cx:pt>
          <cx:pt idx="137027">137027</cx:pt>
          <cx:pt idx="137028">137028</cx:pt>
          <cx:pt idx="137029">137029</cx:pt>
          <cx:pt idx="137030">137030</cx:pt>
          <cx:pt idx="137031">137031</cx:pt>
          <cx:pt idx="137032">137032</cx:pt>
          <cx:pt idx="137033">137033</cx:pt>
          <cx:pt idx="137034">137034</cx:pt>
          <cx:pt idx="137035">137035</cx:pt>
          <cx:pt idx="137036">137036</cx:pt>
          <cx:pt idx="137037">137037</cx:pt>
          <cx:pt idx="137038">137038</cx:pt>
          <cx:pt idx="137039">137039</cx:pt>
          <cx:pt idx="137040">137040</cx:pt>
          <cx:pt idx="137041">137041</cx:pt>
          <cx:pt idx="137042">137042</cx:pt>
          <cx:pt idx="137043">137043</cx:pt>
          <cx:pt idx="137044">137044</cx:pt>
          <cx:pt idx="137045">137045</cx:pt>
          <cx:pt idx="137046">137046</cx:pt>
          <cx:pt idx="137047">137047</cx:pt>
          <cx:pt idx="137048">137048</cx:pt>
          <cx:pt idx="137049">137049</cx:pt>
          <cx:pt idx="137050">137050</cx:pt>
          <cx:pt idx="137051">137051</cx:pt>
          <cx:pt idx="137052">137052</cx:pt>
          <cx:pt idx="137053">137053</cx:pt>
          <cx:pt idx="137054">137054</cx:pt>
          <cx:pt idx="137055">137055</cx:pt>
          <cx:pt idx="137056">137056</cx:pt>
          <cx:pt idx="137057">137057</cx:pt>
          <cx:pt idx="137058">137058</cx:pt>
          <cx:pt idx="137059">137059</cx:pt>
          <cx:pt idx="137060">137060</cx:pt>
          <cx:pt idx="137061">137061</cx:pt>
          <cx:pt idx="137062">137062</cx:pt>
          <cx:pt idx="137063">137063</cx:pt>
          <cx:pt idx="137064">137064</cx:pt>
          <cx:pt idx="137065">137065</cx:pt>
          <cx:pt idx="137066">137066</cx:pt>
          <cx:pt idx="137067">137067</cx:pt>
          <cx:pt idx="137068">137068</cx:pt>
          <cx:pt idx="137069">137069</cx:pt>
          <cx:pt idx="137070">137070</cx:pt>
          <cx:pt idx="137071">137071</cx:pt>
          <cx:pt idx="137072">137072</cx:pt>
          <cx:pt idx="137073">137073</cx:pt>
          <cx:pt idx="137074">137074</cx:pt>
          <cx:pt idx="137075">137075</cx:pt>
          <cx:pt idx="137076">137076</cx:pt>
          <cx:pt idx="137077">137077</cx:pt>
          <cx:pt idx="137078">137078</cx:pt>
          <cx:pt idx="137079">137079</cx:pt>
          <cx:pt idx="137080">137080</cx:pt>
          <cx:pt idx="137081">137081</cx:pt>
          <cx:pt idx="137082">137082</cx:pt>
          <cx:pt idx="137083">137083</cx:pt>
          <cx:pt idx="137084">137084</cx:pt>
          <cx:pt idx="137085">137085</cx:pt>
          <cx:pt idx="137086">137086</cx:pt>
          <cx:pt idx="137087">137087</cx:pt>
          <cx:pt idx="137088">137088</cx:pt>
          <cx:pt idx="137089">137089</cx:pt>
          <cx:pt idx="137090">137090</cx:pt>
          <cx:pt idx="137091">137091</cx:pt>
          <cx:pt idx="137092">137092</cx:pt>
          <cx:pt idx="137093">137093</cx:pt>
          <cx:pt idx="137094">137094</cx:pt>
          <cx:pt idx="137095">137095</cx:pt>
          <cx:pt idx="137096">137096</cx:pt>
          <cx:pt idx="137097">137097</cx:pt>
          <cx:pt idx="137098">137098</cx:pt>
          <cx:pt idx="137099">137099</cx:pt>
          <cx:pt idx="137100">137100</cx:pt>
          <cx:pt idx="137101">137101</cx:pt>
          <cx:pt idx="137102">137102</cx:pt>
          <cx:pt idx="137103">137103</cx:pt>
          <cx:pt idx="137104">137104</cx:pt>
          <cx:pt idx="137105">137105</cx:pt>
          <cx:pt idx="137106">137106</cx:pt>
          <cx:pt idx="137107">137107</cx:pt>
          <cx:pt idx="137108">137108</cx:pt>
          <cx:pt idx="137109">137109</cx:pt>
          <cx:pt idx="137110">137110</cx:pt>
          <cx:pt idx="137111">137111</cx:pt>
          <cx:pt idx="137112">137112</cx:pt>
          <cx:pt idx="137113">137113</cx:pt>
          <cx:pt idx="137114">137114</cx:pt>
          <cx:pt idx="137115">137115</cx:pt>
          <cx:pt idx="137116">137116</cx:pt>
          <cx:pt idx="137117">137117</cx:pt>
          <cx:pt idx="137118">137118</cx:pt>
          <cx:pt idx="137119">137119</cx:pt>
          <cx:pt idx="137120">137120</cx:pt>
          <cx:pt idx="137121">137121</cx:pt>
          <cx:pt idx="137122">137122</cx:pt>
          <cx:pt idx="137123">137123</cx:pt>
          <cx:pt idx="137124">137124</cx:pt>
          <cx:pt idx="137125">137125</cx:pt>
          <cx:pt idx="137126">137126</cx:pt>
          <cx:pt idx="137127">137127</cx:pt>
          <cx:pt idx="137128">137128</cx:pt>
          <cx:pt idx="137129">137129</cx:pt>
          <cx:pt idx="137130">137130</cx:pt>
          <cx:pt idx="137131">137131</cx:pt>
          <cx:pt idx="137132">137132</cx:pt>
          <cx:pt idx="137133">137133</cx:pt>
          <cx:pt idx="137134">137134</cx:pt>
          <cx:pt idx="137135">137135</cx:pt>
          <cx:pt idx="137136">137136</cx:pt>
          <cx:pt idx="137137">137137</cx:pt>
          <cx:pt idx="137138">137138</cx:pt>
          <cx:pt idx="137139">137139</cx:pt>
          <cx:pt idx="137140">137140</cx:pt>
          <cx:pt idx="137141">137141</cx:pt>
          <cx:pt idx="137142">137142</cx:pt>
          <cx:pt idx="137143">137143</cx:pt>
          <cx:pt idx="137144">137144</cx:pt>
          <cx:pt idx="137145">137145</cx:pt>
          <cx:pt idx="137146">137146</cx:pt>
          <cx:pt idx="137147">137147</cx:pt>
          <cx:pt idx="137148">137148</cx:pt>
          <cx:pt idx="137149">137149</cx:pt>
          <cx:pt idx="137150">137150</cx:pt>
          <cx:pt idx="137151">137151</cx:pt>
          <cx:pt idx="137152">137152</cx:pt>
          <cx:pt idx="137153">137153</cx:pt>
          <cx:pt idx="137154">137154</cx:pt>
          <cx:pt idx="137155">137155</cx:pt>
          <cx:pt idx="137156">137156</cx:pt>
          <cx:pt idx="137157">137157</cx:pt>
          <cx:pt idx="137158">137158</cx:pt>
          <cx:pt idx="137159">137159</cx:pt>
          <cx:pt idx="137160">137160</cx:pt>
          <cx:pt idx="137161">137161</cx:pt>
          <cx:pt idx="137162">137162</cx:pt>
          <cx:pt idx="137163">137163</cx:pt>
          <cx:pt idx="137164">137164</cx:pt>
          <cx:pt idx="137165">137165</cx:pt>
          <cx:pt idx="137166">137166</cx:pt>
          <cx:pt idx="137167">137167</cx:pt>
          <cx:pt idx="137168">137168</cx:pt>
          <cx:pt idx="137169">137169</cx:pt>
          <cx:pt idx="137170">137170</cx:pt>
          <cx:pt idx="137171">137171</cx:pt>
          <cx:pt idx="137172">137172</cx:pt>
          <cx:pt idx="137173">137173</cx:pt>
          <cx:pt idx="137174">137174</cx:pt>
          <cx:pt idx="137175">137175</cx:pt>
          <cx:pt idx="137176">137176</cx:pt>
          <cx:pt idx="137177">137177</cx:pt>
          <cx:pt idx="137178">137178</cx:pt>
          <cx:pt idx="137179">137179</cx:pt>
          <cx:pt idx="137180">137180</cx:pt>
          <cx:pt idx="137181">137181</cx:pt>
          <cx:pt idx="137182">137182</cx:pt>
          <cx:pt idx="137183">137183</cx:pt>
          <cx:pt idx="137184">137184</cx:pt>
          <cx:pt idx="137185">137185</cx:pt>
          <cx:pt idx="137186">137186</cx:pt>
          <cx:pt idx="137187">137187</cx:pt>
          <cx:pt idx="137188">137188</cx:pt>
          <cx:pt idx="137189">137189</cx:pt>
          <cx:pt idx="137190">137190</cx:pt>
          <cx:pt idx="137191">137191</cx:pt>
          <cx:pt idx="137192">137192</cx:pt>
          <cx:pt idx="137193">137193</cx:pt>
          <cx:pt idx="137194">137194</cx:pt>
          <cx:pt idx="137195">137195</cx:pt>
          <cx:pt idx="137196">137196</cx:pt>
          <cx:pt idx="137197">137197</cx:pt>
          <cx:pt idx="137198">137198</cx:pt>
          <cx:pt idx="137199">137199</cx:pt>
          <cx:pt idx="137200">137200</cx:pt>
          <cx:pt idx="137201">137201</cx:pt>
          <cx:pt idx="137202">137202</cx:pt>
          <cx:pt idx="137203">137203</cx:pt>
          <cx:pt idx="137204">137204</cx:pt>
          <cx:pt idx="137205">137205</cx:pt>
          <cx:pt idx="137206">137206</cx:pt>
          <cx:pt idx="137207">137207</cx:pt>
          <cx:pt idx="137208">137208</cx:pt>
          <cx:pt idx="137209">137209</cx:pt>
          <cx:pt idx="137210">137210</cx:pt>
          <cx:pt idx="137211">137211</cx:pt>
          <cx:pt idx="137212">137212</cx:pt>
          <cx:pt idx="137213">137213</cx:pt>
          <cx:pt idx="137214">137214</cx:pt>
          <cx:pt idx="137215">137215</cx:pt>
          <cx:pt idx="137216">137216</cx:pt>
          <cx:pt idx="137217">137217</cx:pt>
          <cx:pt idx="137218">137218</cx:pt>
          <cx:pt idx="137219">137219</cx:pt>
          <cx:pt idx="137220">137220</cx:pt>
          <cx:pt idx="137221">137221</cx:pt>
          <cx:pt idx="137222">137222</cx:pt>
          <cx:pt idx="137223">137223</cx:pt>
          <cx:pt idx="137224">137224</cx:pt>
          <cx:pt idx="137225">137225</cx:pt>
          <cx:pt idx="137226">137226</cx:pt>
          <cx:pt idx="137227">137227</cx:pt>
          <cx:pt idx="137228">137228</cx:pt>
          <cx:pt idx="137229">137229</cx:pt>
          <cx:pt idx="137230">137230</cx:pt>
          <cx:pt idx="137231">137231</cx:pt>
          <cx:pt idx="137232">137232</cx:pt>
          <cx:pt idx="137233">137233</cx:pt>
          <cx:pt idx="137234">137234</cx:pt>
          <cx:pt idx="137235">137235</cx:pt>
          <cx:pt idx="137236">137236</cx:pt>
          <cx:pt idx="137237">137237</cx:pt>
          <cx:pt idx="137238">137238</cx:pt>
          <cx:pt idx="137239">137239</cx:pt>
          <cx:pt idx="137240">137240</cx:pt>
          <cx:pt idx="137241">137241</cx:pt>
          <cx:pt idx="137242">137242</cx:pt>
          <cx:pt idx="137243">137243</cx:pt>
          <cx:pt idx="137244">137244</cx:pt>
          <cx:pt idx="137245">137245</cx:pt>
          <cx:pt idx="137246">137246</cx:pt>
          <cx:pt idx="137247">137247</cx:pt>
          <cx:pt idx="137248">137248</cx:pt>
          <cx:pt idx="137249">137249</cx:pt>
          <cx:pt idx="137250">137250</cx:pt>
          <cx:pt idx="137251">137251</cx:pt>
          <cx:pt idx="137252">137252</cx:pt>
          <cx:pt idx="137253">137253</cx:pt>
          <cx:pt idx="137254">137254</cx:pt>
          <cx:pt idx="137255">137255</cx:pt>
          <cx:pt idx="137256">137256</cx:pt>
          <cx:pt idx="137257">137257</cx:pt>
          <cx:pt idx="137258">137258</cx:pt>
          <cx:pt idx="137259">137259</cx:pt>
          <cx:pt idx="137260">137260</cx:pt>
          <cx:pt idx="137261">137261</cx:pt>
          <cx:pt idx="137262">137262</cx:pt>
          <cx:pt idx="137263">137263</cx:pt>
          <cx:pt idx="137264">137264</cx:pt>
          <cx:pt idx="137265">137265</cx:pt>
          <cx:pt idx="137266">137266</cx:pt>
          <cx:pt idx="137267">137267</cx:pt>
          <cx:pt idx="137268">137268</cx:pt>
          <cx:pt idx="137269">137269</cx:pt>
          <cx:pt idx="137270">137270</cx:pt>
          <cx:pt idx="137271">137271</cx:pt>
          <cx:pt idx="137272">137272</cx:pt>
          <cx:pt idx="137273">137273</cx:pt>
          <cx:pt idx="137274">137274</cx:pt>
          <cx:pt idx="137275">137275</cx:pt>
          <cx:pt idx="137276">137276</cx:pt>
          <cx:pt idx="137277">137277</cx:pt>
          <cx:pt idx="137278">137278</cx:pt>
          <cx:pt idx="137279">137279</cx:pt>
          <cx:pt idx="137280">137280</cx:pt>
          <cx:pt idx="137281">137281</cx:pt>
          <cx:pt idx="137282">137282</cx:pt>
          <cx:pt idx="137283">137283</cx:pt>
          <cx:pt idx="137284">137284</cx:pt>
          <cx:pt idx="137285">137285</cx:pt>
          <cx:pt idx="137286">137286</cx:pt>
          <cx:pt idx="137287">137287</cx:pt>
          <cx:pt idx="137288">137288</cx:pt>
          <cx:pt idx="137289">137289</cx:pt>
          <cx:pt idx="137290">137290</cx:pt>
          <cx:pt idx="137291">137291</cx:pt>
          <cx:pt idx="137292">137292</cx:pt>
          <cx:pt idx="137293">137293</cx:pt>
          <cx:pt idx="137294">137294</cx:pt>
          <cx:pt idx="137295">137295</cx:pt>
          <cx:pt idx="137296">137296</cx:pt>
          <cx:pt idx="137297">137297</cx:pt>
          <cx:pt idx="137298">137298</cx:pt>
          <cx:pt idx="137299">137299</cx:pt>
          <cx:pt idx="137300">137300</cx:pt>
          <cx:pt idx="137301">137301</cx:pt>
          <cx:pt idx="137302">137302</cx:pt>
          <cx:pt idx="137303">137303</cx:pt>
          <cx:pt idx="137304">137304</cx:pt>
          <cx:pt idx="137305">137305</cx:pt>
          <cx:pt idx="137306">137306</cx:pt>
          <cx:pt idx="137307">137307</cx:pt>
          <cx:pt idx="137308">137308</cx:pt>
          <cx:pt idx="137309">137309</cx:pt>
          <cx:pt idx="137310">137310</cx:pt>
          <cx:pt idx="137311">137311</cx:pt>
          <cx:pt idx="137312">137312</cx:pt>
          <cx:pt idx="137313">137313</cx:pt>
          <cx:pt idx="137314">137314</cx:pt>
          <cx:pt idx="137315">137315</cx:pt>
          <cx:pt idx="137316">137316</cx:pt>
          <cx:pt idx="137317">137317</cx:pt>
          <cx:pt idx="137318">137318</cx:pt>
          <cx:pt idx="137319">137319</cx:pt>
          <cx:pt idx="137320">137320</cx:pt>
          <cx:pt idx="137321">137321</cx:pt>
          <cx:pt idx="137322">137322</cx:pt>
          <cx:pt idx="137323">137323</cx:pt>
          <cx:pt idx="137324">137324</cx:pt>
          <cx:pt idx="137325">137325</cx:pt>
          <cx:pt idx="137326">137326</cx:pt>
          <cx:pt idx="137327">137327</cx:pt>
          <cx:pt idx="137328">137328</cx:pt>
          <cx:pt idx="137329">137329</cx:pt>
          <cx:pt idx="137330">137330</cx:pt>
          <cx:pt idx="137331">137331</cx:pt>
          <cx:pt idx="137332">137332</cx:pt>
          <cx:pt idx="137333">137333</cx:pt>
          <cx:pt idx="137334">137334</cx:pt>
          <cx:pt idx="137335">137335</cx:pt>
          <cx:pt idx="137336">137336</cx:pt>
          <cx:pt idx="137337">137337</cx:pt>
          <cx:pt idx="137338">137338</cx:pt>
          <cx:pt idx="137339">137339</cx:pt>
          <cx:pt idx="137340">137340</cx:pt>
          <cx:pt idx="137341">137341</cx:pt>
          <cx:pt idx="137342">137342</cx:pt>
          <cx:pt idx="137343">137343</cx:pt>
          <cx:pt idx="137344">137344</cx:pt>
          <cx:pt idx="137345">137345</cx:pt>
          <cx:pt idx="137346">137346</cx:pt>
          <cx:pt idx="137347">137347</cx:pt>
          <cx:pt idx="137348">137348</cx:pt>
          <cx:pt idx="137349">137349</cx:pt>
          <cx:pt idx="137350">137350</cx:pt>
          <cx:pt idx="137351">137351</cx:pt>
          <cx:pt idx="137352">137352</cx:pt>
          <cx:pt idx="137353">137353</cx:pt>
          <cx:pt idx="137354">137354</cx:pt>
          <cx:pt idx="137355">137355</cx:pt>
          <cx:pt idx="137356">137356</cx:pt>
          <cx:pt idx="137357">137357</cx:pt>
          <cx:pt idx="137358">137358</cx:pt>
          <cx:pt idx="137359">137359</cx:pt>
          <cx:pt idx="137360">137360</cx:pt>
          <cx:pt idx="137361">137361</cx:pt>
          <cx:pt idx="137362">137362</cx:pt>
          <cx:pt idx="137363">137363</cx:pt>
          <cx:pt idx="137364">137364</cx:pt>
          <cx:pt idx="137365">137365</cx:pt>
          <cx:pt idx="137366">137366</cx:pt>
          <cx:pt idx="137367">137367</cx:pt>
          <cx:pt idx="137368">137368</cx:pt>
          <cx:pt idx="137369">137369</cx:pt>
          <cx:pt idx="137370">137370</cx:pt>
          <cx:pt idx="137371">137371</cx:pt>
          <cx:pt idx="137372">137372</cx:pt>
          <cx:pt idx="137373">137373</cx:pt>
          <cx:pt idx="137374">137374</cx:pt>
          <cx:pt idx="137375">137375</cx:pt>
          <cx:pt idx="137376">137376</cx:pt>
          <cx:pt idx="137377">137377</cx:pt>
          <cx:pt idx="137378">137378</cx:pt>
          <cx:pt idx="137379">137379</cx:pt>
          <cx:pt idx="137380">137380</cx:pt>
          <cx:pt idx="137381">137381</cx:pt>
          <cx:pt idx="137382">137382</cx:pt>
          <cx:pt idx="137383">137383</cx:pt>
          <cx:pt idx="137384">137384</cx:pt>
          <cx:pt idx="137385">137385</cx:pt>
          <cx:pt idx="137386">137386</cx:pt>
          <cx:pt idx="137387">137387</cx:pt>
          <cx:pt idx="137388">137388</cx:pt>
          <cx:pt idx="137389">137389</cx:pt>
          <cx:pt idx="137390">137390</cx:pt>
          <cx:pt idx="137391">137391</cx:pt>
          <cx:pt idx="137392">137392</cx:pt>
          <cx:pt idx="137393">137393</cx:pt>
          <cx:pt idx="137394">137394</cx:pt>
          <cx:pt idx="137395">137395</cx:pt>
          <cx:pt idx="137396">137396</cx:pt>
          <cx:pt idx="137397">137397</cx:pt>
          <cx:pt idx="137398">137398</cx:pt>
          <cx:pt idx="137399">137399</cx:pt>
          <cx:pt idx="137400">137400</cx:pt>
          <cx:pt idx="137401">137401</cx:pt>
          <cx:pt idx="137402">137402</cx:pt>
          <cx:pt idx="137403">137403</cx:pt>
          <cx:pt idx="137404">137404</cx:pt>
          <cx:pt idx="137405">137405</cx:pt>
          <cx:pt idx="137406">137406</cx:pt>
          <cx:pt idx="137407">137407</cx:pt>
          <cx:pt idx="137408">137408</cx:pt>
          <cx:pt idx="137409">137409</cx:pt>
          <cx:pt idx="137410">137410</cx:pt>
          <cx:pt idx="137411">137411</cx:pt>
          <cx:pt idx="137412">137412</cx:pt>
          <cx:pt idx="137413">137413</cx:pt>
          <cx:pt idx="137414">137414</cx:pt>
          <cx:pt idx="137415">137415</cx:pt>
          <cx:pt idx="137416">137416</cx:pt>
          <cx:pt idx="137417">137417</cx:pt>
          <cx:pt idx="137418">137418</cx:pt>
          <cx:pt idx="137419">137419</cx:pt>
          <cx:pt idx="137420">137420</cx:pt>
          <cx:pt idx="137421">137421</cx:pt>
          <cx:pt idx="137422">137422</cx:pt>
          <cx:pt idx="137423">137423</cx:pt>
          <cx:pt idx="137424">137424</cx:pt>
          <cx:pt idx="137425">137425</cx:pt>
          <cx:pt idx="137426">137426</cx:pt>
          <cx:pt idx="137427">137427</cx:pt>
          <cx:pt idx="137428">137428</cx:pt>
          <cx:pt idx="137429">137429</cx:pt>
          <cx:pt idx="137430">137430</cx:pt>
          <cx:pt idx="137431">137431</cx:pt>
          <cx:pt idx="137432">137432</cx:pt>
          <cx:pt idx="137433">137433</cx:pt>
          <cx:pt idx="137434">137434</cx:pt>
          <cx:pt idx="137435">137435</cx:pt>
          <cx:pt idx="137436">137436</cx:pt>
          <cx:pt idx="137437">137437</cx:pt>
          <cx:pt idx="137438">137438</cx:pt>
          <cx:pt idx="137439">137439</cx:pt>
          <cx:pt idx="137440">137440</cx:pt>
          <cx:pt idx="137441">137441</cx:pt>
          <cx:pt idx="137442">137442</cx:pt>
          <cx:pt idx="137443">137443</cx:pt>
          <cx:pt idx="137444">137444</cx:pt>
          <cx:pt idx="137445">137445</cx:pt>
          <cx:pt idx="137446">137446</cx:pt>
          <cx:pt idx="137447">137447</cx:pt>
          <cx:pt idx="137448">137448</cx:pt>
          <cx:pt idx="137449">137449</cx:pt>
          <cx:pt idx="137450">137450</cx:pt>
          <cx:pt idx="137451">137451</cx:pt>
          <cx:pt idx="137452">137452</cx:pt>
          <cx:pt idx="137453">137453</cx:pt>
          <cx:pt idx="137454">137454</cx:pt>
          <cx:pt idx="137455">137455</cx:pt>
          <cx:pt idx="137456">137456</cx:pt>
          <cx:pt idx="137457">137457</cx:pt>
          <cx:pt idx="137458">137458</cx:pt>
          <cx:pt idx="137459">137459</cx:pt>
          <cx:pt idx="137460">137460</cx:pt>
          <cx:pt idx="137461">137461</cx:pt>
          <cx:pt idx="137462">137462</cx:pt>
          <cx:pt idx="137463">137463</cx:pt>
          <cx:pt idx="137464">137464</cx:pt>
          <cx:pt idx="137465">137465</cx:pt>
          <cx:pt idx="137466">137466</cx:pt>
          <cx:pt idx="137467">137467</cx:pt>
          <cx:pt idx="137468">137468</cx:pt>
          <cx:pt idx="137469">137469</cx:pt>
          <cx:pt idx="137470">137470</cx:pt>
          <cx:pt idx="137471">137471</cx:pt>
          <cx:pt idx="137472">137472</cx:pt>
          <cx:pt idx="137473">137473</cx:pt>
          <cx:pt idx="137474">137474</cx:pt>
          <cx:pt idx="137475">137475</cx:pt>
          <cx:pt idx="137476">137476</cx:pt>
          <cx:pt idx="137477">137477</cx:pt>
          <cx:pt idx="137478">137478</cx:pt>
          <cx:pt idx="137479">137479</cx:pt>
          <cx:pt idx="137480">137480</cx:pt>
          <cx:pt idx="137481">137481</cx:pt>
          <cx:pt idx="137482">137482</cx:pt>
          <cx:pt idx="137483">137483</cx:pt>
          <cx:pt idx="137484">137484</cx:pt>
          <cx:pt idx="137485">137485</cx:pt>
          <cx:pt idx="137486">137486</cx:pt>
          <cx:pt idx="137487">137487</cx:pt>
          <cx:pt idx="137488">137488</cx:pt>
          <cx:pt idx="137489">137489</cx:pt>
          <cx:pt idx="137490">137490</cx:pt>
          <cx:pt idx="137491">137491</cx:pt>
          <cx:pt idx="137492">137492</cx:pt>
          <cx:pt idx="137493">137493</cx:pt>
          <cx:pt idx="137494">137494</cx:pt>
          <cx:pt idx="137495">137495</cx:pt>
          <cx:pt idx="137496">137496</cx:pt>
          <cx:pt idx="137497">137497</cx:pt>
          <cx:pt idx="137498">137498</cx:pt>
          <cx:pt idx="137499">137499</cx:pt>
          <cx:pt idx="137500">137500</cx:pt>
          <cx:pt idx="137501">137501</cx:pt>
          <cx:pt idx="137502">137502</cx:pt>
          <cx:pt idx="137503">137503</cx:pt>
          <cx:pt idx="137504">137504</cx:pt>
          <cx:pt idx="137505">137505</cx:pt>
          <cx:pt idx="137506">137506</cx:pt>
          <cx:pt idx="137507">137507</cx:pt>
          <cx:pt idx="137508">137508</cx:pt>
          <cx:pt idx="137509">137509</cx:pt>
          <cx:pt idx="137510">137510</cx:pt>
          <cx:pt idx="137511">137511</cx:pt>
          <cx:pt idx="137512">137512</cx:pt>
          <cx:pt idx="137513">137513</cx:pt>
          <cx:pt idx="137514">137514</cx:pt>
          <cx:pt idx="137515">137515</cx:pt>
          <cx:pt idx="137516">137516</cx:pt>
          <cx:pt idx="137517">137517</cx:pt>
          <cx:pt idx="137518">137518</cx:pt>
          <cx:pt idx="137519">137519</cx:pt>
          <cx:pt idx="137520">137520</cx:pt>
          <cx:pt idx="137521">137521</cx:pt>
          <cx:pt idx="137522">137522</cx:pt>
          <cx:pt idx="137523">137523</cx:pt>
          <cx:pt idx="137524">137524</cx:pt>
          <cx:pt idx="137525">137525</cx:pt>
          <cx:pt idx="137526">137526</cx:pt>
          <cx:pt idx="137527">137527</cx:pt>
          <cx:pt idx="137528">137528</cx:pt>
          <cx:pt idx="137529">137529</cx:pt>
          <cx:pt idx="137530">137530</cx:pt>
          <cx:pt idx="137531">137531</cx:pt>
          <cx:pt idx="137532">137532</cx:pt>
          <cx:pt idx="137533">137533</cx:pt>
          <cx:pt idx="137534">137534</cx:pt>
          <cx:pt idx="137535">137535</cx:pt>
          <cx:pt idx="137536">137536</cx:pt>
          <cx:pt idx="137537">137537</cx:pt>
          <cx:pt idx="137538">137538</cx:pt>
          <cx:pt idx="137539">137539</cx:pt>
          <cx:pt idx="137540">137540</cx:pt>
          <cx:pt idx="137541">137541</cx:pt>
          <cx:pt idx="137542">137542</cx:pt>
          <cx:pt idx="137543">137543</cx:pt>
          <cx:pt idx="137544">137544</cx:pt>
          <cx:pt idx="137545">137545</cx:pt>
          <cx:pt idx="137546">137546</cx:pt>
          <cx:pt idx="137547">137547</cx:pt>
          <cx:pt idx="137548">137548</cx:pt>
          <cx:pt idx="137549">137549</cx:pt>
          <cx:pt idx="137550">137550</cx:pt>
          <cx:pt idx="137551">137551</cx:pt>
          <cx:pt idx="137552">137552</cx:pt>
          <cx:pt idx="137553">137553</cx:pt>
          <cx:pt idx="137554">137554</cx:pt>
          <cx:pt idx="137555">137555</cx:pt>
          <cx:pt idx="137556">137556</cx:pt>
          <cx:pt idx="137557">137557</cx:pt>
          <cx:pt idx="137558">137558</cx:pt>
          <cx:pt idx="137559">137559</cx:pt>
          <cx:pt idx="137560">137560</cx:pt>
          <cx:pt idx="137561">137561</cx:pt>
          <cx:pt idx="137562">137562</cx:pt>
          <cx:pt idx="137563">137563</cx:pt>
          <cx:pt idx="137564">137564</cx:pt>
          <cx:pt idx="137565">137565</cx:pt>
          <cx:pt idx="137566">137566</cx:pt>
          <cx:pt idx="137567">137567</cx:pt>
          <cx:pt idx="137568">137568</cx:pt>
          <cx:pt idx="137569">137569</cx:pt>
          <cx:pt idx="137570">137570</cx:pt>
          <cx:pt idx="137571">137571</cx:pt>
          <cx:pt idx="137572">137572</cx:pt>
          <cx:pt idx="137573">137573</cx:pt>
          <cx:pt idx="137574">137574</cx:pt>
          <cx:pt idx="137575">137575</cx:pt>
          <cx:pt idx="137576">137576</cx:pt>
          <cx:pt idx="137577">137577</cx:pt>
          <cx:pt idx="137578">137578</cx:pt>
          <cx:pt idx="137579">137579</cx:pt>
          <cx:pt idx="137580">137580</cx:pt>
          <cx:pt idx="137581">137581</cx:pt>
          <cx:pt idx="137582">137582</cx:pt>
          <cx:pt idx="137583">137583</cx:pt>
          <cx:pt idx="137584">137584</cx:pt>
          <cx:pt idx="137585">137585</cx:pt>
          <cx:pt idx="137586">137586</cx:pt>
          <cx:pt idx="137587">137587</cx:pt>
          <cx:pt idx="137588">137588</cx:pt>
          <cx:pt idx="137589">137589</cx:pt>
          <cx:pt idx="137590">137590</cx:pt>
          <cx:pt idx="137591">137591</cx:pt>
          <cx:pt idx="137592">137592</cx:pt>
          <cx:pt idx="137593">137593</cx:pt>
          <cx:pt idx="137594">137594</cx:pt>
          <cx:pt idx="137595">137595</cx:pt>
          <cx:pt idx="137596">137596</cx:pt>
          <cx:pt idx="137597">137597</cx:pt>
          <cx:pt idx="137598">137598</cx:pt>
          <cx:pt idx="137599">137599</cx:pt>
          <cx:pt idx="137600">137600</cx:pt>
          <cx:pt idx="137601">137601</cx:pt>
          <cx:pt idx="137602">137602</cx:pt>
          <cx:pt idx="137603">137603</cx:pt>
          <cx:pt idx="137604">137604</cx:pt>
          <cx:pt idx="137605">137605</cx:pt>
          <cx:pt idx="137606">137606</cx:pt>
          <cx:pt idx="137607">137607</cx:pt>
          <cx:pt idx="137608">137608</cx:pt>
          <cx:pt idx="137609">137609</cx:pt>
          <cx:pt idx="137610">137610</cx:pt>
          <cx:pt idx="137611">137611</cx:pt>
          <cx:pt idx="137612">137612</cx:pt>
          <cx:pt idx="137613">137613</cx:pt>
          <cx:pt idx="137614">137614</cx:pt>
          <cx:pt idx="137615">137615</cx:pt>
          <cx:pt idx="137616">137616</cx:pt>
          <cx:pt idx="137617">137617</cx:pt>
          <cx:pt idx="137618">137618</cx:pt>
          <cx:pt idx="137619">137619</cx:pt>
          <cx:pt idx="137620">137620</cx:pt>
          <cx:pt idx="137621">137621</cx:pt>
          <cx:pt idx="137622">137622</cx:pt>
          <cx:pt idx="137623">137623</cx:pt>
          <cx:pt idx="137624">137624</cx:pt>
          <cx:pt idx="137625">137625</cx:pt>
          <cx:pt idx="137626">137626</cx:pt>
          <cx:pt idx="137627">137627</cx:pt>
          <cx:pt idx="137628">137628</cx:pt>
          <cx:pt idx="137629">137629</cx:pt>
          <cx:pt idx="137630">137630</cx:pt>
          <cx:pt idx="137631">137631</cx:pt>
          <cx:pt idx="137632">137632</cx:pt>
          <cx:pt idx="137633">137633</cx:pt>
          <cx:pt idx="137634">137634</cx:pt>
          <cx:pt idx="137635">137635</cx:pt>
          <cx:pt idx="137636">137636</cx:pt>
          <cx:pt idx="137637">137637</cx:pt>
          <cx:pt idx="137638">137638</cx:pt>
          <cx:pt idx="137639">137639</cx:pt>
          <cx:pt idx="137640">137640</cx:pt>
          <cx:pt idx="137641">137641</cx:pt>
          <cx:pt idx="137642">137642</cx:pt>
          <cx:pt idx="137643">137643</cx:pt>
          <cx:pt idx="137644">137644</cx:pt>
          <cx:pt idx="137645">137645</cx:pt>
          <cx:pt idx="137646">137646</cx:pt>
          <cx:pt idx="137647">137647</cx:pt>
          <cx:pt idx="137648">137648</cx:pt>
          <cx:pt idx="137649">137649</cx:pt>
          <cx:pt idx="137650">137650</cx:pt>
          <cx:pt idx="137651">137651</cx:pt>
          <cx:pt idx="137652">137652</cx:pt>
          <cx:pt idx="137653">137653</cx:pt>
          <cx:pt idx="137654">137654</cx:pt>
          <cx:pt idx="137655">137655</cx:pt>
          <cx:pt idx="137656">137656</cx:pt>
          <cx:pt idx="137657">137657</cx:pt>
          <cx:pt idx="137658">137658</cx:pt>
          <cx:pt idx="137659">137659</cx:pt>
          <cx:pt idx="137660">137660</cx:pt>
          <cx:pt idx="137661">137661</cx:pt>
          <cx:pt idx="137662">137662</cx:pt>
          <cx:pt idx="137663">137663</cx:pt>
          <cx:pt idx="137664">137664</cx:pt>
          <cx:pt idx="137665">137665</cx:pt>
          <cx:pt idx="137666">137666</cx:pt>
          <cx:pt idx="137667">137667</cx:pt>
          <cx:pt idx="137668">137668</cx:pt>
          <cx:pt idx="137669">137669</cx:pt>
          <cx:pt idx="137670">137670</cx:pt>
          <cx:pt idx="137671">137671</cx:pt>
          <cx:pt idx="137672">137672</cx:pt>
          <cx:pt idx="137673">137673</cx:pt>
          <cx:pt idx="137674">137674</cx:pt>
          <cx:pt idx="137675">137675</cx:pt>
          <cx:pt idx="137676">137676</cx:pt>
          <cx:pt idx="137677">137677</cx:pt>
          <cx:pt idx="137678">137678</cx:pt>
          <cx:pt idx="137679">137679</cx:pt>
          <cx:pt idx="137680">137680</cx:pt>
          <cx:pt idx="137681">137681</cx:pt>
          <cx:pt idx="137682">137682</cx:pt>
          <cx:pt idx="137683">137683</cx:pt>
          <cx:pt idx="137684">137684</cx:pt>
          <cx:pt idx="137685">137685</cx:pt>
          <cx:pt idx="137686">137686</cx:pt>
          <cx:pt idx="137687">137687</cx:pt>
          <cx:pt idx="137688">137688</cx:pt>
          <cx:pt idx="137689">137689</cx:pt>
          <cx:pt idx="137690">137690</cx:pt>
          <cx:pt idx="137691">137691</cx:pt>
          <cx:pt idx="137692">137692</cx:pt>
          <cx:pt idx="137693">137693</cx:pt>
          <cx:pt idx="137694">137694</cx:pt>
          <cx:pt idx="137695">137695</cx:pt>
          <cx:pt idx="137696">137696</cx:pt>
          <cx:pt idx="137697">137697</cx:pt>
          <cx:pt idx="137698">137698</cx:pt>
          <cx:pt idx="137699">137699</cx:pt>
          <cx:pt idx="137700">137700</cx:pt>
          <cx:pt idx="137701">137701</cx:pt>
          <cx:pt idx="137702">137702</cx:pt>
          <cx:pt idx="137703">137703</cx:pt>
          <cx:pt idx="137704">137704</cx:pt>
          <cx:pt idx="137705">137705</cx:pt>
          <cx:pt idx="137706">137706</cx:pt>
          <cx:pt idx="137707">137707</cx:pt>
          <cx:pt idx="137708">137708</cx:pt>
          <cx:pt idx="137709">137709</cx:pt>
          <cx:pt idx="137710">137710</cx:pt>
          <cx:pt idx="137711">137711</cx:pt>
          <cx:pt idx="137712">137712</cx:pt>
          <cx:pt idx="137713">137713</cx:pt>
          <cx:pt idx="137714">137714</cx:pt>
          <cx:pt idx="137715">137715</cx:pt>
          <cx:pt idx="137716">137716</cx:pt>
          <cx:pt idx="137717">137717</cx:pt>
          <cx:pt idx="137718">137718</cx:pt>
          <cx:pt idx="137719">137719</cx:pt>
          <cx:pt idx="137720">137720</cx:pt>
          <cx:pt idx="137721">137721</cx:pt>
          <cx:pt idx="137722">137722</cx:pt>
          <cx:pt idx="137723">137723</cx:pt>
          <cx:pt idx="137724">137724</cx:pt>
          <cx:pt idx="137725">137725</cx:pt>
          <cx:pt idx="137726">137726</cx:pt>
          <cx:pt idx="137727">137727</cx:pt>
          <cx:pt idx="137728">137728</cx:pt>
          <cx:pt idx="137729">137729</cx:pt>
          <cx:pt idx="137730">137730</cx:pt>
          <cx:pt idx="137731">137731</cx:pt>
          <cx:pt idx="137732">137732</cx:pt>
          <cx:pt idx="137733">137733</cx:pt>
          <cx:pt idx="137734">137734</cx:pt>
          <cx:pt idx="137735">137735</cx:pt>
          <cx:pt idx="137736">137736</cx:pt>
          <cx:pt idx="137737">137737</cx:pt>
          <cx:pt idx="137738">137738</cx:pt>
          <cx:pt idx="137739">137739</cx:pt>
          <cx:pt idx="137740">137740</cx:pt>
          <cx:pt idx="137741">137741</cx:pt>
          <cx:pt idx="137742">137742</cx:pt>
          <cx:pt idx="137743">137743</cx:pt>
          <cx:pt idx="137744">137744</cx:pt>
          <cx:pt idx="137745">137745</cx:pt>
          <cx:pt idx="137746">137746</cx:pt>
          <cx:pt idx="137747">137747</cx:pt>
          <cx:pt idx="137748">137748</cx:pt>
          <cx:pt idx="137749">137749</cx:pt>
          <cx:pt idx="137750">137750</cx:pt>
          <cx:pt idx="137751">137751</cx:pt>
          <cx:pt idx="137752">137752</cx:pt>
          <cx:pt idx="137753">137753</cx:pt>
          <cx:pt idx="137754">137754</cx:pt>
          <cx:pt idx="137755">137755</cx:pt>
          <cx:pt idx="137756">137756</cx:pt>
          <cx:pt idx="137757">137757</cx:pt>
          <cx:pt idx="137758">137758</cx:pt>
          <cx:pt idx="137759">137759</cx:pt>
          <cx:pt idx="137760">137760</cx:pt>
          <cx:pt idx="137761">137761</cx:pt>
          <cx:pt idx="137762">137762</cx:pt>
          <cx:pt idx="137763">137763</cx:pt>
          <cx:pt idx="137764">137764</cx:pt>
          <cx:pt idx="137765">137765</cx:pt>
          <cx:pt idx="137766">137766</cx:pt>
          <cx:pt idx="137767">137767</cx:pt>
          <cx:pt idx="137768">137768</cx:pt>
          <cx:pt idx="137769">137769</cx:pt>
          <cx:pt idx="137770">137770</cx:pt>
          <cx:pt idx="137771">137771</cx:pt>
          <cx:pt idx="137772">137772</cx:pt>
          <cx:pt idx="137773">137773</cx:pt>
          <cx:pt idx="137774">137774</cx:pt>
          <cx:pt idx="137775">137775</cx:pt>
          <cx:pt idx="137776">137776</cx:pt>
          <cx:pt idx="137777">137777</cx:pt>
          <cx:pt idx="137778">137778</cx:pt>
          <cx:pt idx="137779">137779</cx:pt>
          <cx:pt idx="137780">137780</cx:pt>
          <cx:pt idx="137781">137781</cx:pt>
          <cx:pt idx="137782">137782</cx:pt>
          <cx:pt idx="137783">137783</cx:pt>
          <cx:pt idx="137784">137784</cx:pt>
          <cx:pt idx="137785">137785</cx:pt>
          <cx:pt idx="137786">137786</cx:pt>
          <cx:pt idx="137787">137787</cx:pt>
          <cx:pt idx="137788">137788</cx:pt>
          <cx:pt idx="137789">137789</cx:pt>
          <cx:pt idx="137790">137790</cx:pt>
          <cx:pt idx="137791">137791</cx:pt>
          <cx:pt idx="137792">137792</cx:pt>
          <cx:pt idx="137793">137793</cx:pt>
          <cx:pt idx="137794">137794</cx:pt>
          <cx:pt idx="137795">137795</cx:pt>
          <cx:pt idx="137796">137796</cx:pt>
          <cx:pt idx="137797">137797</cx:pt>
          <cx:pt idx="137798">137798</cx:pt>
          <cx:pt idx="137799">137799</cx:pt>
          <cx:pt idx="137800">137800</cx:pt>
          <cx:pt idx="137801">137801</cx:pt>
          <cx:pt idx="137802">137802</cx:pt>
          <cx:pt idx="137803">137803</cx:pt>
          <cx:pt idx="137804">137804</cx:pt>
          <cx:pt idx="137805">137805</cx:pt>
          <cx:pt idx="137806">137806</cx:pt>
          <cx:pt idx="137807">137807</cx:pt>
          <cx:pt idx="137808">137808</cx:pt>
          <cx:pt idx="137809">137809</cx:pt>
          <cx:pt idx="137810">137810</cx:pt>
          <cx:pt idx="137811">137811</cx:pt>
          <cx:pt idx="137812">137812</cx:pt>
          <cx:pt idx="137813">137813</cx:pt>
          <cx:pt idx="137814">137814</cx:pt>
          <cx:pt idx="137815">137815</cx:pt>
          <cx:pt idx="137816">137816</cx:pt>
          <cx:pt idx="137817">137817</cx:pt>
          <cx:pt idx="137818">137818</cx:pt>
          <cx:pt idx="137819">137819</cx:pt>
          <cx:pt idx="137820">137820</cx:pt>
          <cx:pt idx="137821">137821</cx:pt>
          <cx:pt idx="137822">137822</cx:pt>
          <cx:pt idx="137823">137823</cx:pt>
          <cx:pt idx="137824">137824</cx:pt>
          <cx:pt idx="137825">137825</cx:pt>
          <cx:pt idx="137826">137826</cx:pt>
          <cx:pt idx="137827">137827</cx:pt>
          <cx:pt idx="137828">137828</cx:pt>
          <cx:pt idx="137829">137829</cx:pt>
          <cx:pt idx="137830">137830</cx:pt>
          <cx:pt idx="137831">137831</cx:pt>
          <cx:pt idx="137832">137832</cx:pt>
          <cx:pt idx="137833">137833</cx:pt>
          <cx:pt idx="137834">137834</cx:pt>
          <cx:pt idx="137835">137835</cx:pt>
          <cx:pt idx="137836">137836</cx:pt>
          <cx:pt idx="137837">137837</cx:pt>
          <cx:pt idx="137838">137838</cx:pt>
          <cx:pt idx="137839">137839</cx:pt>
          <cx:pt idx="137840">137840</cx:pt>
          <cx:pt idx="137841">137841</cx:pt>
          <cx:pt idx="137842">137842</cx:pt>
          <cx:pt idx="137843">137843</cx:pt>
          <cx:pt idx="137844">137844</cx:pt>
          <cx:pt idx="137845">137845</cx:pt>
          <cx:pt idx="137846">137846</cx:pt>
          <cx:pt idx="137847">137847</cx:pt>
          <cx:pt idx="137848">137848</cx:pt>
          <cx:pt idx="137849">137849</cx:pt>
          <cx:pt idx="137850">137850</cx:pt>
          <cx:pt idx="137851">137851</cx:pt>
          <cx:pt idx="137852">137852</cx:pt>
          <cx:pt idx="137853">137853</cx:pt>
          <cx:pt idx="137854">137854</cx:pt>
          <cx:pt idx="137855">137855</cx:pt>
          <cx:pt idx="137856">137856</cx:pt>
          <cx:pt idx="137857">137857</cx:pt>
          <cx:pt idx="137858">137858</cx:pt>
          <cx:pt idx="137859">137859</cx:pt>
          <cx:pt idx="137860">137860</cx:pt>
          <cx:pt idx="137861">137861</cx:pt>
          <cx:pt idx="137862">137862</cx:pt>
          <cx:pt idx="137863">137863</cx:pt>
          <cx:pt idx="137864">137864</cx:pt>
          <cx:pt idx="137865">137865</cx:pt>
          <cx:pt idx="137866">137866</cx:pt>
          <cx:pt idx="137867">137867</cx:pt>
          <cx:pt idx="137868">137868</cx:pt>
          <cx:pt idx="137869">137869</cx:pt>
          <cx:pt idx="137870">137870</cx:pt>
          <cx:pt idx="137871">137871</cx:pt>
          <cx:pt idx="137872">137872</cx:pt>
          <cx:pt idx="137873">137873</cx:pt>
          <cx:pt idx="137874">137874</cx:pt>
          <cx:pt idx="137875">137875</cx:pt>
          <cx:pt idx="137876">137876</cx:pt>
          <cx:pt idx="137877">137877</cx:pt>
          <cx:pt idx="137878">137878</cx:pt>
          <cx:pt idx="137879">137879</cx:pt>
          <cx:pt idx="137880">137880</cx:pt>
          <cx:pt idx="137881">137881</cx:pt>
          <cx:pt idx="137882">137882</cx:pt>
          <cx:pt idx="137883">137883</cx:pt>
          <cx:pt idx="137884">137884</cx:pt>
          <cx:pt idx="137885">137885</cx:pt>
          <cx:pt idx="137886">137886</cx:pt>
          <cx:pt idx="137887">137887</cx:pt>
          <cx:pt idx="137888">137888</cx:pt>
          <cx:pt idx="137889">137889</cx:pt>
          <cx:pt idx="137890">137890</cx:pt>
          <cx:pt idx="137891">137891</cx:pt>
          <cx:pt idx="137892">137892</cx:pt>
          <cx:pt idx="137893">137893</cx:pt>
          <cx:pt idx="137894">137894</cx:pt>
          <cx:pt idx="137895">137895</cx:pt>
          <cx:pt idx="137896">137896</cx:pt>
          <cx:pt idx="137897">137897</cx:pt>
          <cx:pt idx="137898">137898</cx:pt>
          <cx:pt idx="137899">137899</cx:pt>
          <cx:pt idx="137900">137900</cx:pt>
          <cx:pt idx="137901">137901</cx:pt>
          <cx:pt idx="137902">137902</cx:pt>
          <cx:pt idx="137903">137903</cx:pt>
          <cx:pt idx="137904">137904</cx:pt>
          <cx:pt idx="137905">137905</cx:pt>
          <cx:pt idx="137906">137906</cx:pt>
          <cx:pt idx="137907">137907</cx:pt>
          <cx:pt idx="137908">137908</cx:pt>
          <cx:pt idx="137909">137909</cx:pt>
          <cx:pt idx="137910">137910</cx:pt>
          <cx:pt idx="137911">137911</cx:pt>
          <cx:pt idx="137912">137912</cx:pt>
          <cx:pt idx="137913">137913</cx:pt>
          <cx:pt idx="137914">137914</cx:pt>
          <cx:pt idx="137915">137915</cx:pt>
          <cx:pt idx="137916">137916</cx:pt>
          <cx:pt idx="137917">137917</cx:pt>
          <cx:pt idx="137918">137918</cx:pt>
          <cx:pt idx="137919">137919</cx:pt>
          <cx:pt idx="137920">137920</cx:pt>
          <cx:pt idx="137921">137921</cx:pt>
          <cx:pt idx="137922">137922</cx:pt>
          <cx:pt idx="137923">137923</cx:pt>
          <cx:pt idx="137924">137924</cx:pt>
          <cx:pt idx="137925">137925</cx:pt>
          <cx:pt idx="137926">137926</cx:pt>
          <cx:pt idx="137927">137927</cx:pt>
          <cx:pt idx="137928">137928</cx:pt>
          <cx:pt idx="137929">137929</cx:pt>
          <cx:pt idx="137930">137930</cx:pt>
          <cx:pt idx="137931">137931</cx:pt>
          <cx:pt idx="137932">137932</cx:pt>
          <cx:pt idx="137933">137933</cx:pt>
          <cx:pt idx="137934">137934</cx:pt>
          <cx:pt idx="137935">137935</cx:pt>
          <cx:pt idx="137936">137936</cx:pt>
          <cx:pt idx="137937">137937</cx:pt>
          <cx:pt idx="137938">137938</cx:pt>
          <cx:pt idx="137939">137939</cx:pt>
          <cx:pt idx="137940">137940</cx:pt>
          <cx:pt idx="137941">137941</cx:pt>
          <cx:pt idx="137942">137942</cx:pt>
          <cx:pt idx="137943">137943</cx:pt>
          <cx:pt idx="137944">137944</cx:pt>
          <cx:pt idx="137945">137945</cx:pt>
          <cx:pt idx="137946">137946</cx:pt>
          <cx:pt idx="137947">137947</cx:pt>
          <cx:pt idx="137948">137948</cx:pt>
          <cx:pt idx="137949">137949</cx:pt>
          <cx:pt idx="137950">137950</cx:pt>
          <cx:pt idx="137951">137951</cx:pt>
          <cx:pt idx="137952">137952</cx:pt>
          <cx:pt idx="137953">137953</cx:pt>
          <cx:pt idx="137954">137954</cx:pt>
          <cx:pt idx="137955">137955</cx:pt>
          <cx:pt idx="137956">137956</cx:pt>
          <cx:pt idx="137957">137957</cx:pt>
          <cx:pt idx="137958">137958</cx:pt>
          <cx:pt idx="137959">137959</cx:pt>
          <cx:pt idx="137960">137960</cx:pt>
          <cx:pt idx="137961">137961</cx:pt>
          <cx:pt idx="137962">137962</cx:pt>
          <cx:pt idx="137963">137963</cx:pt>
          <cx:pt idx="137964">137964</cx:pt>
          <cx:pt idx="137965">137965</cx:pt>
          <cx:pt idx="137966">137966</cx:pt>
          <cx:pt idx="137967">137967</cx:pt>
          <cx:pt idx="137968">137968</cx:pt>
          <cx:pt idx="137969">137969</cx:pt>
          <cx:pt idx="137970">137970</cx:pt>
          <cx:pt idx="137971">137971</cx:pt>
          <cx:pt idx="137972">137972</cx:pt>
          <cx:pt idx="137973">137973</cx:pt>
          <cx:pt idx="137974">137974</cx:pt>
          <cx:pt idx="137975">137975</cx:pt>
          <cx:pt idx="137976">137976</cx:pt>
          <cx:pt idx="137977">137977</cx:pt>
          <cx:pt idx="137978">137978</cx:pt>
          <cx:pt idx="137979">137979</cx:pt>
          <cx:pt idx="137980">137980</cx:pt>
          <cx:pt idx="137981">137981</cx:pt>
          <cx:pt idx="137982">137982</cx:pt>
          <cx:pt idx="137983">137983</cx:pt>
          <cx:pt idx="137984">137984</cx:pt>
          <cx:pt idx="137985">137985</cx:pt>
          <cx:pt idx="137986">137986</cx:pt>
          <cx:pt idx="137987">137987</cx:pt>
          <cx:pt idx="137988">137988</cx:pt>
          <cx:pt idx="137989">137989</cx:pt>
          <cx:pt idx="137990">137990</cx:pt>
          <cx:pt idx="137991">137991</cx:pt>
          <cx:pt idx="137992">137992</cx:pt>
          <cx:pt idx="137993">137993</cx:pt>
          <cx:pt idx="137994">137994</cx:pt>
          <cx:pt idx="137995">137995</cx:pt>
          <cx:pt idx="137996">137996</cx:pt>
          <cx:pt idx="137997">137997</cx:pt>
          <cx:pt idx="137998">137998</cx:pt>
          <cx:pt idx="137999">137999</cx:pt>
          <cx:pt idx="138000">138000</cx:pt>
          <cx:pt idx="138001">138001</cx:pt>
          <cx:pt idx="138002">138002</cx:pt>
          <cx:pt idx="138003">138003</cx:pt>
          <cx:pt idx="138004">138004</cx:pt>
          <cx:pt idx="138005">138005</cx:pt>
          <cx:pt idx="138006">138006</cx:pt>
          <cx:pt idx="138007">138007</cx:pt>
          <cx:pt idx="138008">138008</cx:pt>
          <cx:pt idx="138009">138009</cx:pt>
          <cx:pt idx="138010">138010</cx:pt>
          <cx:pt idx="138011">138011</cx:pt>
          <cx:pt idx="138012">138012</cx:pt>
          <cx:pt idx="138013">138013</cx:pt>
          <cx:pt idx="138014">138014</cx:pt>
          <cx:pt idx="138015">138015</cx:pt>
          <cx:pt idx="138016">138016</cx:pt>
          <cx:pt idx="138017">138017</cx:pt>
          <cx:pt idx="138018">138018</cx:pt>
          <cx:pt idx="138019">138019</cx:pt>
          <cx:pt idx="138020">138020</cx:pt>
          <cx:pt idx="138021">138021</cx:pt>
          <cx:pt idx="138022">138022</cx:pt>
          <cx:pt idx="138023">138023</cx:pt>
          <cx:pt idx="138024">138024</cx:pt>
          <cx:pt idx="138025">138025</cx:pt>
          <cx:pt idx="138026">138026</cx:pt>
          <cx:pt idx="138027">138027</cx:pt>
          <cx:pt idx="138028">138028</cx:pt>
          <cx:pt idx="138029">138029</cx:pt>
          <cx:pt idx="138030">138030</cx:pt>
          <cx:pt idx="138031">138031</cx:pt>
          <cx:pt idx="138032">138032</cx:pt>
          <cx:pt idx="138033">138033</cx:pt>
          <cx:pt idx="138034">138034</cx:pt>
          <cx:pt idx="138035">138035</cx:pt>
          <cx:pt idx="138036">138036</cx:pt>
          <cx:pt idx="138037">138037</cx:pt>
          <cx:pt idx="138038">138038</cx:pt>
          <cx:pt idx="138039">138039</cx:pt>
          <cx:pt idx="138040">138040</cx:pt>
          <cx:pt idx="138041">138041</cx:pt>
          <cx:pt idx="138042">138042</cx:pt>
          <cx:pt idx="138043">138043</cx:pt>
          <cx:pt idx="138044">138044</cx:pt>
          <cx:pt idx="138045">138045</cx:pt>
          <cx:pt idx="138046">138046</cx:pt>
          <cx:pt idx="138047">138047</cx:pt>
          <cx:pt idx="138048">138048</cx:pt>
          <cx:pt idx="138049">138049</cx:pt>
          <cx:pt idx="138050">138050</cx:pt>
          <cx:pt idx="138051">138051</cx:pt>
          <cx:pt idx="138052">138052</cx:pt>
          <cx:pt idx="138053">138053</cx:pt>
          <cx:pt idx="138054">138054</cx:pt>
          <cx:pt idx="138055">138055</cx:pt>
          <cx:pt idx="138056">138056</cx:pt>
          <cx:pt idx="138057">138057</cx:pt>
          <cx:pt idx="138058">138058</cx:pt>
          <cx:pt idx="138059">138059</cx:pt>
          <cx:pt idx="138060">138060</cx:pt>
          <cx:pt idx="138061">138061</cx:pt>
          <cx:pt idx="138062">138062</cx:pt>
          <cx:pt idx="138063">138063</cx:pt>
          <cx:pt idx="138064">138064</cx:pt>
          <cx:pt idx="138065">138065</cx:pt>
          <cx:pt idx="138066">138066</cx:pt>
          <cx:pt idx="138067">138067</cx:pt>
          <cx:pt idx="138068">138068</cx:pt>
          <cx:pt idx="138069">138069</cx:pt>
          <cx:pt idx="138070">138070</cx:pt>
          <cx:pt idx="138071">138071</cx:pt>
          <cx:pt idx="138072">138072</cx:pt>
          <cx:pt idx="138073">138073</cx:pt>
          <cx:pt idx="138074">138074</cx:pt>
          <cx:pt idx="138075">138075</cx:pt>
          <cx:pt idx="138076">138076</cx:pt>
          <cx:pt idx="138077">138077</cx:pt>
          <cx:pt idx="138078">138078</cx:pt>
          <cx:pt idx="138079">138079</cx:pt>
          <cx:pt idx="138080">138080</cx:pt>
          <cx:pt idx="138081">138081</cx:pt>
          <cx:pt idx="138082">138082</cx:pt>
          <cx:pt idx="138083">138083</cx:pt>
          <cx:pt idx="138084">138084</cx:pt>
          <cx:pt idx="138085">138085</cx:pt>
          <cx:pt idx="138086">138086</cx:pt>
          <cx:pt idx="138087">138087</cx:pt>
          <cx:pt idx="138088">138088</cx:pt>
          <cx:pt idx="138089">138089</cx:pt>
          <cx:pt idx="138090">138090</cx:pt>
          <cx:pt idx="138091">138091</cx:pt>
          <cx:pt idx="138092">138092</cx:pt>
          <cx:pt idx="138093">138093</cx:pt>
          <cx:pt idx="138094">138094</cx:pt>
          <cx:pt idx="138095">138095</cx:pt>
          <cx:pt idx="138096">138096</cx:pt>
          <cx:pt idx="138097">138097</cx:pt>
          <cx:pt idx="138098">138098</cx:pt>
          <cx:pt idx="138099">138099</cx:pt>
          <cx:pt idx="138100">138100</cx:pt>
          <cx:pt idx="138101">138101</cx:pt>
          <cx:pt idx="138102">138102</cx:pt>
          <cx:pt idx="138103">138103</cx:pt>
          <cx:pt idx="138104">138104</cx:pt>
          <cx:pt idx="138105">138105</cx:pt>
          <cx:pt idx="138106">138106</cx:pt>
          <cx:pt idx="138107">138107</cx:pt>
          <cx:pt idx="138108">138108</cx:pt>
          <cx:pt idx="138109">138109</cx:pt>
          <cx:pt idx="138110">138110</cx:pt>
          <cx:pt idx="138111">138111</cx:pt>
          <cx:pt idx="138112">138112</cx:pt>
          <cx:pt idx="138113">138113</cx:pt>
          <cx:pt idx="138114">138114</cx:pt>
          <cx:pt idx="138115">138115</cx:pt>
          <cx:pt idx="138116">138116</cx:pt>
          <cx:pt idx="138117">138117</cx:pt>
          <cx:pt idx="138118">138118</cx:pt>
          <cx:pt idx="138119">138119</cx:pt>
          <cx:pt idx="138120">138120</cx:pt>
          <cx:pt idx="138121">138121</cx:pt>
          <cx:pt idx="138122">138122</cx:pt>
          <cx:pt idx="138123">138123</cx:pt>
          <cx:pt idx="138124">138124</cx:pt>
          <cx:pt idx="138125">138125</cx:pt>
          <cx:pt idx="138126">138126</cx:pt>
          <cx:pt idx="138127">138127</cx:pt>
          <cx:pt idx="138128">138128</cx:pt>
          <cx:pt idx="138129">138129</cx:pt>
          <cx:pt idx="138130">138130</cx:pt>
          <cx:pt idx="138131">138131</cx:pt>
          <cx:pt idx="138132">138132</cx:pt>
          <cx:pt idx="138133">138133</cx:pt>
          <cx:pt idx="138134">138134</cx:pt>
          <cx:pt idx="138135">138135</cx:pt>
          <cx:pt idx="138136">138136</cx:pt>
          <cx:pt idx="138137">138137</cx:pt>
          <cx:pt idx="138138">138138</cx:pt>
          <cx:pt idx="138139">138139</cx:pt>
          <cx:pt idx="138140">138140</cx:pt>
          <cx:pt idx="138141">138141</cx:pt>
          <cx:pt idx="138142">138142</cx:pt>
          <cx:pt idx="138143">138143</cx:pt>
          <cx:pt idx="138144">138144</cx:pt>
          <cx:pt idx="138145">138145</cx:pt>
          <cx:pt idx="138146">138146</cx:pt>
          <cx:pt idx="138147">138147</cx:pt>
          <cx:pt idx="138148">138148</cx:pt>
          <cx:pt idx="138149">138149</cx:pt>
          <cx:pt idx="138150">138150</cx:pt>
          <cx:pt idx="138151">138151</cx:pt>
          <cx:pt idx="138152">138152</cx:pt>
          <cx:pt idx="138153">138153</cx:pt>
          <cx:pt idx="138154">138154</cx:pt>
          <cx:pt idx="138155">138155</cx:pt>
          <cx:pt idx="138156">138156</cx:pt>
          <cx:pt idx="138157">138157</cx:pt>
          <cx:pt idx="138158">138158</cx:pt>
          <cx:pt idx="138159">138159</cx:pt>
          <cx:pt idx="138160">138160</cx:pt>
          <cx:pt idx="138161">138161</cx:pt>
          <cx:pt idx="138162">138162</cx:pt>
          <cx:pt idx="138163">138163</cx:pt>
          <cx:pt idx="138164">138164</cx:pt>
          <cx:pt idx="138165">138165</cx:pt>
          <cx:pt idx="138166">138166</cx:pt>
          <cx:pt idx="138167">138167</cx:pt>
          <cx:pt idx="138168">138168</cx:pt>
          <cx:pt idx="138169">138169</cx:pt>
          <cx:pt idx="138170">138170</cx:pt>
          <cx:pt idx="138171">138171</cx:pt>
          <cx:pt idx="138172">138172</cx:pt>
          <cx:pt idx="138173">138173</cx:pt>
          <cx:pt idx="138174">138174</cx:pt>
          <cx:pt idx="138175">138175</cx:pt>
          <cx:pt idx="138176">138176</cx:pt>
          <cx:pt idx="138177">138177</cx:pt>
          <cx:pt idx="138178">138178</cx:pt>
          <cx:pt idx="138179">138179</cx:pt>
          <cx:pt idx="138180">138180</cx:pt>
          <cx:pt idx="138181">138181</cx:pt>
          <cx:pt idx="138182">138182</cx:pt>
          <cx:pt idx="138183">138183</cx:pt>
          <cx:pt idx="138184">138184</cx:pt>
          <cx:pt idx="138185">138185</cx:pt>
          <cx:pt idx="138186">138186</cx:pt>
          <cx:pt idx="138187">138187</cx:pt>
          <cx:pt idx="138188">138188</cx:pt>
          <cx:pt idx="138189">138189</cx:pt>
          <cx:pt idx="138190">138190</cx:pt>
          <cx:pt idx="138191">138191</cx:pt>
          <cx:pt idx="138192">138192</cx:pt>
          <cx:pt idx="138193">138193</cx:pt>
          <cx:pt idx="138194">138194</cx:pt>
          <cx:pt idx="138195">138195</cx:pt>
          <cx:pt idx="138196">138196</cx:pt>
          <cx:pt idx="138197">138197</cx:pt>
          <cx:pt idx="138198">138198</cx:pt>
          <cx:pt idx="138199">138199</cx:pt>
          <cx:pt idx="138200">138200</cx:pt>
          <cx:pt idx="138201">138201</cx:pt>
          <cx:pt idx="138202">138202</cx:pt>
          <cx:pt idx="138203">138203</cx:pt>
          <cx:pt idx="138204">138204</cx:pt>
          <cx:pt idx="138205">138205</cx:pt>
          <cx:pt idx="138206">138206</cx:pt>
          <cx:pt idx="138207">138207</cx:pt>
          <cx:pt idx="138208">138208</cx:pt>
          <cx:pt idx="138209">138209</cx:pt>
          <cx:pt idx="138210">138210</cx:pt>
          <cx:pt idx="138211">138211</cx:pt>
          <cx:pt idx="138212">138212</cx:pt>
          <cx:pt idx="138213">138213</cx:pt>
          <cx:pt idx="138214">138214</cx:pt>
          <cx:pt idx="138215">138215</cx:pt>
          <cx:pt idx="138216">138216</cx:pt>
          <cx:pt idx="138217">138217</cx:pt>
          <cx:pt idx="138218">138218</cx:pt>
          <cx:pt idx="138219">138219</cx:pt>
          <cx:pt idx="138220">138220</cx:pt>
          <cx:pt idx="138221">138221</cx:pt>
          <cx:pt idx="138222">138222</cx:pt>
          <cx:pt idx="138223">138223</cx:pt>
          <cx:pt idx="138224">138224</cx:pt>
          <cx:pt idx="138225">138225</cx:pt>
          <cx:pt idx="138226">138226</cx:pt>
          <cx:pt idx="138227">138227</cx:pt>
          <cx:pt idx="138228">138228</cx:pt>
          <cx:pt idx="138229">138229</cx:pt>
          <cx:pt idx="138230">138230</cx:pt>
          <cx:pt idx="138231">138231</cx:pt>
          <cx:pt idx="138232">138232</cx:pt>
          <cx:pt idx="138233">138233</cx:pt>
          <cx:pt idx="138234">138234</cx:pt>
          <cx:pt idx="138235">138235</cx:pt>
          <cx:pt idx="138236">138236</cx:pt>
          <cx:pt idx="138237">138237</cx:pt>
          <cx:pt idx="138238">138238</cx:pt>
          <cx:pt idx="138239">138239</cx:pt>
          <cx:pt idx="138240">138240</cx:pt>
          <cx:pt idx="138241">138241</cx:pt>
          <cx:pt idx="138242">138242</cx:pt>
          <cx:pt idx="138243">138243</cx:pt>
          <cx:pt idx="138244">138244</cx:pt>
          <cx:pt idx="138245">138245</cx:pt>
          <cx:pt idx="138246">138246</cx:pt>
          <cx:pt idx="138247">138247</cx:pt>
          <cx:pt idx="138248">138248</cx:pt>
          <cx:pt idx="138249">138249</cx:pt>
          <cx:pt idx="138250">138250</cx:pt>
          <cx:pt idx="138251">138251</cx:pt>
          <cx:pt idx="138252">138252</cx:pt>
          <cx:pt idx="138253">138253</cx:pt>
          <cx:pt idx="138254">138254</cx:pt>
          <cx:pt idx="138255">138255</cx:pt>
          <cx:pt idx="138256">138256</cx:pt>
          <cx:pt idx="138257">138257</cx:pt>
          <cx:pt idx="138258">138258</cx:pt>
          <cx:pt idx="138259">138259</cx:pt>
          <cx:pt idx="138260">138260</cx:pt>
          <cx:pt idx="138261">138261</cx:pt>
          <cx:pt idx="138262">138262</cx:pt>
          <cx:pt idx="138263">138263</cx:pt>
          <cx:pt idx="138264">138264</cx:pt>
          <cx:pt idx="138265">138265</cx:pt>
          <cx:pt idx="138266">138266</cx:pt>
          <cx:pt idx="138267">138267</cx:pt>
          <cx:pt idx="138268">138268</cx:pt>
          <cx:pt idx="138269">138269</cx:pt>
          <cx:pt idx="138270">138270</cx:pt>
          <cx:pt idx="138271">138271</cx:pt>
          <cx:pt idx="138272">138272</cx:pt>
          <cx:pt idx="138273">138273</cx:pt>
          <cx:pt idx="138274">138274</cx:pt>
          <cx:pt idx="138275">138275</cx:pt>
          <cx:pt idx="138276">138276</cx:pt>
          <cx:pt idx="138277">138277</cx:pt>
          <cx:pt idx="138278">138278</cx:pt>
          <cx:pt idx="138279">138279</cx:pt>
          <cx:pt idx="138280">138280</cx:pt>
          <cx:pt idx="138281">138281</cx:pt>
          <cx:pt idx="138282">138282</cx:pt>
          <cx:pt idx="138283">138283</cx:pt>
          <cx:pt idx="138284">138284</cx:pt>
          <cx:pt idx="138285">138285</cx:pt>
          <cx:pt idx="138286">138286</cx:pt>
          <cx:pt idx="138287">138287</cx:pt>
          <cx:pt idx="138288">138288</cx:pt>
          <cx:pt idx="138289">138289</cx:pt>
          <cx:pt idx="138290">138290</cx:pt>
          <cx:pt idx="138291">138291</cx:pt>
          <cx:pt idx="138292">138292</cx:pt>
          <cx:pt idx="138293">138293</cx:pt>
          <cx:pt idx="138294">138294</cx:pt>
          <cx:pt idx="138295">138295</cx:pt>
          <cx:pt idx="138296">138296</cx:pt>
          <cx:pt idx="138297">138297</cx:pt>
          <cx:pt idx="138298">138298</cx:pt>
          <cx:pt idx="138299">138299</cx:pt>
          <cx:pt idx="138300">138300</cx:pt>
          <cx:pt idx="138301">138301</cx:pt>
          <cx:pt idx="138302">138302</cx:pt>
          <cx:pt idx="138303">138303</cx:pt>
          <cx:pt idx="138304">138304</cx:pt>
          <cx:pt idx="138305">138305</cx:pt>
          <cx:pt idx="138306">138306</cx:pt>
          <cx:pt idx="138307">138307</cx:pt>
          <cx:pt idx="138308">138308</cx:pt>
          <cx:pt idx="138309">138309</cx:pt>
          <cx:pt idx="138310">138310</cx:pt>
          <cx:pt idx="138311">138311</cx:pt>
          <cx:pt idx="138312">138312</cx:pt>
          <cx:pt idx="138313">138313</cx:pt>
          <cx:pt idx="138314">138314</cx:pt>
          <cx:pt idx="138315">138315</cx:pt>
          <cx:pt idx="138316">138316</cx:pt>
          <cx:pt idx="138317">138317</cx:pt>
          <cx:pt idx="138318">138318</cx:pt>
          <cx:pt idx="138319">138319</cx:pt>
          <cx:pt idx="138320">138320</cx:pt>
          <cx:pt idx="138321">138321</cx:pt>
          <cx:pt idx="138322">138322</cx:pt>
          <cx:pt idx="138323">138323</cx:pt>
          <cx:pt idx="138324">138324</cx:pt>
          <cx:pt idx="138325">138325</cx:pt>
          <cx:pt idx="138326">138326</cx:pt>
          <cx:pt idx="138327">138327</cx:pt>
          <cx:pt idx="138328">138328</cx:pt>
          <cx:pt idx="138329">138329</cx:pt>
          <cx:pt idx="138330">138330</cx:pt>
          <cx:pt idx="138331">138331</cx:pt>
          <cx:pt idx="138332">138332</cx:pt>
          <cx:pt idx="138333">138333</cx:pt>
          <cx:pt idx="138334">138334</cx:pt>
          <cx:pt idx="138335">138335</cx:pt>
          <cx:pt idx="138336">138336</cx:pt>
          <cx:pt idx="138337">138337</cx:pt>
          <cx:pt idx="138338">138338</cx:pt>
          <cx:pt idx="138339">138339</cx:pt>
          <cx:pt idx="138340">138340</cx:pt>
          <cx:pt idx="138341">138341</cx:pt>
          <cx:pt idx="138342">138342</cx:pt>
          <cx:pt idx="138343">138343</cx:pt>
          <cx:pt idx="138344">138344</cx:pt>
          <cx:pt idx="138345">138345</cx:pt>
          <cx:pt idx="138346">138346</cx:pt>
          <cx:pt idx="138347">138347</cx:pt>
          <cx:pt idx="138348">138348</cx:pt>
          <cx:pt idx="138349">138349</cx:pt>
          <cx:pt idx="138350">138350</cx:pt>
          <cx:pt idx="138351">138351</cx:pt>
          <cx:pt idx="138352">138352</cx:pt>
          <cx:pt idx="138353">138353</cx:pt>
          <cx:pt idx="138354">138354</cx:pt>
          <cx:pt idx="138355">138355</cx:pt>
          <cx:pt idx="138356">138356</cx:pt>
          <cx:pt idx="138357">138357</cx:pt>
          <cx:pt idx="138358">138358</cx:pt>
          <cx:pt idx="138359">138359</cx:pt>
          <cx:pt idx="138360">138360</cx:pt>
          <cx:pt idx="138361">138361</cx:pt>
          <cx:pt idx="138362">138362</cx:pt>
          <cx:pt idx="138363">138363</cx:pt>
          <cx:pt idx="138364">138364</cx:pt>
          <cx:pt idx="138365">138365</cx:pt>
          <cx:pt idx="138366">138366</cx:pt>
          <cx:pt idx="138367">138367</cx:pt>
          <cx:pt idx="138368">138368</cx:pt>
          <cx:pt idx="138369">138369</cx:pt>
          <cx:pt idx="138370">138370</cx:pt>
          <cx:pt idx="138371">138371</cx:pt>
          <cx:pt idx="138372">138372</cx:pt>
          <cx:pt idx="138373">138373</cx:pt>
          <cx:pt idx="138374">138374</cx:pt>
          <cx:pt idx="138375">138375</cx:pt>
          <cx:pt idx="138376">138376</cx:pt>
          <cx:pt idx="138377">138377</cx:pt>
          <cx:pt idx="138378">138378</cx:pt>
          <cx:pt idx="138379">138379</cx:pt>
          <cx:pt idx="138380">138380</cx:pt>
          <cx:pt idx="138381">138381</cx:pt>
          <cx:pt idx="138382">138382</cx:pt>
          <cx:pt idx="138383">138383</cx:pt>
          <cx:pt idx="138384">138384</cx:pt>
          <cx:pt idx="138385">138385</cx:pt>
          <cx:pt idx="138386">138386</cx:pt>
          <cx:pt idx="138387">138387</cx:pt>
          <cx:pt idx="138388">138388</cx:pt>
          <cx:pt idx="138389">138389</cx:pt>
          <cx:pt idx="138390">138390</cx:pt>
          <cx:pt idx="138391">138391</cx:pt>
          <cx:pt idx="138392">138392</cx:pt>
          <cx:pt idx="138393">138393</cx:pt>
          <cx:pt idx="138394">138394</cx:pt>
          <cx:pt idx="138395">138395</cx:pt>
          <cx:pt idx="138396">138396</cx:pt>
          <cx:pt idx="138397">138397</cx:pt>
          <cx:pt idx="138398">138398</cx:pt>
          <cx:pt idx="138399">138399</cx:pt>
          <cx:pt idx="138400">138400</cx:pt>
          <cx:pt idx="138401">138401</cx:pt>
          <cx:pt idx="138402">138402</cx:pt>
          <cx:pt idx="138403">138403</cx:pt>
          <cx:pt idx="138404">138404</cx:pt>
          <cx:pt idx="138405">138405</cx:pt>
          <cx:pt idx="138406">138406</cx:pt>
          <cx:pt idx="138407">138407</cx:pt>
          <cx:pt idx="138408">138408</cx:pt>
          <cx:pt idx="138409">138409</cx:pt>
          <cx:pt idx="138410">138410</cx:pt>
          <cx:pt idx="138411">138411</cx:pt>
          <cx:pt idx="138412">138412</cx:pt>
          <cx:pt idx="138413">138413</cx:pt>
          <cx:pt idx="138414">138414</cx:pt>
          <cx:pt idx="138415">138415</cx:pt>
          <cx:pt idx="138416">138416</cx:pt>
          <cx:pt idx="138417">138417</cx:pt>
          <cx:pt idx="138418">138418</cx:pt>
          <cx:pt idx="138419">138419</cx:pt>
          <cx:pt idx="138420">138420</cx:pt>
          <cx:pt idx="138421">138421</cx:pt>
          <cx:pt idx="138422">138422</cx:pt>
          <cx:pt idx="138423">138423</cx:pt>
          <cx:pt idx="138424">138424</cx:pt>
          <cx:pt idx="138425">138425</cx:pt>
          <cx:pt idx="138426">138426</cx:pt>
          <cx:pt idx="138427">138427</cx:pt>
          <cx:pt idx="138428">138428</cx:pt>
          <cx:pt idx="138429">138429</cx:pt>
          <cx:pt idx="138430">138430</cx:pt>
          <cx:pt idx="138431">138431</cx:pt>
          <cx:pt idx="138432">138432</cx:pt>
          <cx:pt idx="138433">138433</cx:pt>
          <cx:pt idx="138434">138434</cx:pt>
          <cx:pt idx="138435">138435</cx:pt>
          <cx:pt idx="138436">138436</cx:pt>
          <cx:pt idx="138437">138437</cx:pt>
          <cx:pt idx="138438">138438</cx:pt>
          <cx:pt idx="138439">138439</cx:pt>
          <cx:pt idx="138440">138440</cx:pt>
          <cx:pt idx="138441">138441</cx:pt>
          <cx:pt idx="138442">138442</cx:pt>
          <cx:pt idx="138443">138443</cx:pt>
          <cx:pt idx="138444">138444</cx:pt>
          <cx:pt idx="138445">138445</cx:pt>
          <cx:pt idx="138446">138446</cx:pt>
          <cx:pt idx="138447">138447</cx:pt>
          <cx:pt idx="138448">138448</cx:pt>
          <cx:pt idx="138449">138449</cx:pt>
          <cx:pt idx="138450">138450</cx:pt>
          <cx:pt idx="138451">138451</cx:pt>
          <cx:pt idx="138452">138452</cx:pt>
          <cx:pt idx="138453">138453</cx:pt>
          <cx:pt idx="138454">138454</cx:pt>
          <cx:pt idx="138455">138455</cx:pt>
          <cx:pt idx="138456">138456</cx:pt>
          <cx:pt idx="138457">138457</cx:pt>
          <cx:pt idx="138458">138458</cx:pt>
          <cx:pt idx="138459">138459</cx:pt>
          <cx:pt idx="138460">138460</cx:pt>
          <cx:pt idx="138461">138461</cx:pt>
          <cx:pt idx="138462">138462</cx:pt>
          <cx:pt idx="138463">138463</cx:pt>
          <cx:pt idx="138464">138464</cx:pt>
          <cx:pt idx="138465">138465</cx:pt>
          <cx:pt idx="138466">138466</cx:pt>
          <cx:pt idx="138467">138467</cx:pt>
          <cx:pt idx="138468">138468</cx:pt>
          <cx:pt idx="138469">138469</cx:pt>
          <cx:pt idx="138470">138470</cx:pt>
          <cx:pt idx="138471">138471</cx:pt>
          <cx:pt idx="138472">138472</cx:pt>
          <cx:pt idx="138473">138473</cx:pt>
          <cx:pt idx="138474">138474</cx:pt>
          <cx:pt idx="138475">138475</cx:pt>
          <cx:pt idx="138476">138476</cx:pt>
          <cx:pt idx="138477">138477</cx:pt>
          <cx:pt idx="138478">138478</cx:pt>
          <cx:pt idx="138479">138479</cx:pt>
          <cx:pt idx="138480">138480</cx:pt>
          <cx:pt idx="138481">138481</cx:pt>
          <cx:pt idx="138482">138482</cx:pt>
          <cx:pt idx="138483">138483</cx:pt>
          <cx:pt idx="138484">138484</cx:pt>
          <cx:pt idx="138485">138485</cx:pt>
          <cx:pt idx="138486">138486</cx:pt>
          <cx:pt idx="138487">138487</cx:pt>
          <cx:pt idx="138488">138488</cx:pt>
          <cx:pt idx="138489">138489</cx:pt>
          <cx:pt idx="138490">138490</cx:pt>
          <cx:pt idx="138491">138491</cx:pt>
          <cx:pt idx="138492">138492</cx:pt>
          <cx:pt idx="138493">138493</cx:pt>
          <cx:pt idx="138494">138494</cx:pt>
          <cx:pt idx="138495">138495</cx:pt>
          <cx:pt idx="138496">138496</cx:pt>
          <cx:pt idx="138497">138497</cx:pt>
          <cx:pt idx="138498">138498</cx:pt>
          <cx:pt idx="138499">138499</cx:pt>
          <cx:pt idx="138500">138500</cx:pt>
          <cx:pt idx="138501">138501</cx:pt>
          <cx:pt idx="138502">138502</cx:pt>
          <cx:pt idx="138503">138503</cx:pt>
          <cx:pt idx="138504">138504</cx:pt>
          <cx:pt idx="138505">138505</cx:pt>
          <cx:pt idx="138506">138506</cx:pt>
          <cx:pt idx="138507">138507</cx:pt>
          <cx:pt idx="138508">138508</cx:pt>
          <cx:pt idx="138509">138509</cx:pt>
          <cx:pt idx="138510">138510</cx:pt>
          <cx:pt idx="138511">138511</cx:pt>
          <cx:pt idx="138512">138512</cx:pt>
          <cx:pt idx="138513">138513</cx:pt>
          <cx:pt idx="138514">138514</cx:pt>
          <cx:pt idx="138515">138515</cx:pt>
          <cx:pt idx="138516">138516</cx:pt>
          <cx:pt idx="138517">138517</cx:pt>
          <cx:pt idx="138518">138518</cx:pt>
          <cx:pt idx="138519">138519</cx:pt>
          <cx:pt idx="138520">138520</cx:pt>
          <cx:pt idx="138521">138521</cx:pt>
          <cx:pt idx="138522">138522</cx:pt>
          <cx:pt idx="138523">138523</cx:pt>
          <cx:pt idx="138524">138524</cx:pt>
          <cx:pt idx="138525">138525</cx:pt>
          <cx:pt idx="138526">138526</cx:pt>
          <cx:pt idx="138527">138527</cx:pt>
          <cx:pt idx="138528">138528</cx:pt>
          <cx:pt idx="138529">138529</cx:pt>
          <cx:pt idx="138530">138530</cx:pt>
          <cx:pt idx="138531">138531</cx:pt>
          <cx:pt idx="138532">138532</cx:pt>
          <cx:pt idx="138533">138533</cx:pt>
          <cx:pt idx="138534">138534</cx:pt>
          <cx:pt idx="138535">138535</cx:pt>
          <cx:pt idx="138536">138536</cx:pt>
          <cx:pt idx="138537">138537</cx:pt>
          <cx:pt idx="138538">138538</cx:pt>
          <cx:pt idx="138539">138539</cx:pt>
          <cx:pt idx="138540">138540</cx:pt>
          <cx:pt idx="138541">138541</cx:pt>
          <cx:pt idx="138542">138542</cx:pt>
          <cx:pt idx="138543">138543</cx:pt>
          <cx:pt idx="138544">138544</cx:pt>
          <cx:pt idx="138545">138545</cx:pt>
          <cx:pt idx="138546">138546</cx:pt>
          <cx:pt idx="138547">138547</cx:pt>
          <cx:pt idx="138548">138548</cx:pt>
          <cx:pt idx="138549">138549</cx:pt>
          <cx:pt idx="138550">138550</cx:pt>
          <cx:pt idx="138551">138551</cx:pt>
          <cx:pt idx="138552">138552</cx:pt>
          <cx:pt idx="138553">138553</cx:pt>
          <cx:pt idx="138554">138554</cx:pt>
          <cx:pt idx="138555">138555</cx:pt>
          <cx:pt idx="138556">138556</cx:pt>
          <cx:pt idx="138557">138557</cx:pt>
          <cx:pt idx="138558">138558</cx:pt>
          <cx:pt idx="138559">138559</cx:pt>
          <cx:pt idx="138560">138560</cx:pt>
          <cx:pt idx="138561">138561</cx:pt>
          <cx:pt idx="138562">138562</cx:pt>
          <cx:pt idx="138563">138563</cx:pt>
          <cx:pt idx="138564">138564</cx:pt>
          <cx:pt idx="138565">138565</cx:pt>
          <cx:pt idx="138566">138566</cx:pt>
          <cx:pt idx="138567">138567</cx:pt>
          <cx:pt idx="138568">138568</cx:pt>
          <cx:pt idx="138569">138569</cx:pt>
          <cx:pt idx="138570">138570</cx:pt>
          <cx:pt idx="138571">138571</cx:pt>
          <cx:pt idx="138572">138572</cx:pt>
          <cx:pt idx="138573">138573</cx:pt>
          <cx:pt idx="138574">138574</cx:pt>
          <cx:pt idx="138575">138575</cx:pt>
          <cx:pt idx="138576">138576</cx:pt>
          <cx:pt idx="138577">138577</cx:pt>
          <cx:pt idx="138578">138578</cx:pt>
          <cx:pt idx="138579">138579</cx:pt>
          <cx:pt idx="138580">138580</cx:pt>
          <cx:pt idx="138581">138581</cx:pt>
          <cx:pt idx="138582">138582</cx:pt>
          <cx:pt idx="138583">138583</cx:pt>
          <cx:pt idx="138584">138584</cx:pt>
          <cx:pt idx="138585">138585</cx:pt>
          <cx:pt idx="138586">138586</cx:pt>
          <cx:pt idx="138587">138587</cx:pt>
          <cx:pt idx="138588">138588</cx:pt>
          <cx:pt idx="138589">138589</cx:pt>
          <cx:pt idx="138590">138590</cx:pt>
          <cx:pt idx="138591">138591</cx:pt>
          <cx:pt idx="138592">138592</cx:pt>
          <cx:pt idx="138593">138593</cx:pt>
          <cx:pt idx="138594">138594</cx:pt>
          <cx:pt idx="138595">138595</cx:pt>
          <cx:pt idx="138596">138596</cx:pt>
          <cx:pt idx="138597">138597</cx:pt>
          <cx:pt idx="138598">138598</cx:pt>
          <cx:pt idx="138599">138599</cx:pt>
          <cx:pt idx="138600">138600</cx:pt>
          <cx:pt idx="138601">138601</cx:pt>
          <cx:pt idx="138602">138602</cx:pt>
          <cx:pt idx="138603">138603</cx:pt>
          <cx:pt idx="138604">138604</cx:pt>
          <cx:pt idx="138605">138605</cx:pt>
          <cx:pt idx="138606">138606</cx:pt>
          <cx:pt idx="138607">138607</cx:pt>
          <cx:pt idx="138608">138608</cx:pt>
          <cx:pt idx="138609">138609</cx:pt>
          <cx:pt idx="138610">138610</cx:pt>
          <cx:pt idx="138611">138611</cx:pt>
          <cx:pt idx="138612">138612</cx:pt>
          <cx:pt idx="138613">138613</cx:pt>
          <cx:pt idx="138614">138614</cx:pt>
          <cx:pt idx="138615">138615</cx:pt>
          <cx:pt idx="138616">138616</cx:pt>
          <cx:pt idx="138617">138617</cx:pt>
          <cx:pt idx="138618">138618</cx:pt>
          <cx:pt idx="138619">138619</cx:pt>
          <cx:pt idx="138620">138620</cx:pt>
          <cx:pt idx="138621">138621</cx:pt>
          <cx:pt idx="138622">138622</cx:pt>
          <cx:pt idx="138623">138623</cx:pt>
          <cx:pt idx="138624">138624</cx:pt>
          <cx:pt idx="138625">138625</cx:pt>
          <cx:pt idx="138626">138626</cx:pt>
          <cx:pt idx="138627">138627</cx:pt>
          <cx:pt idx="138628">138628</cx:pt>
          <cx:pt idx="138629">138629</cx:pt>
          <cx:pt idx="138630">138630</cx:pt>
          <cx:pt idx="138631">138631</cx:pt>
          <cx:pt idx="138632">138632</cx:pt>
          <cx:pt idx="138633">138633</cx:pt>
          <cx:pt idx="138634">138634</cx:pt>
          <cx:pt idx="138635">138635</cx:pt>
          <cx:pt idx="138636">138636</cx:pt>
          <cx:pt idx="138637">138637</cx:pt>
          <cx:pt idx="138638">138638</cx:pt>
          <cx:pt idx="138639">138639</cx:pt>
          <cx:pt idx="138640">138640</cx:pt>
          <cx:pt idx="138641">138641</cx:pt>
          <cx:pt idx="138642">138642</cx:pt>
          <cx:pt idx="138643">138643</cx:pt>
          <cx:pt idx="138644">138644</cx:pt>
          <cx:pt idx="138645">138645</cx:pt>
          <cx:pt idx="138646">138646</cx:pt>
          <cx:pt idx="138647">138647</cx:pt>
          <cx:pt idx="138648">138648</cx:pt>
          <cx:pt idx="138649">138649</cx:pt>
          <cx:pt idx="138650">138650</cx:pt>
          <cx:pt idx="138651">138651</cx:pt>
          <cx:pt idx="138652">138652</cx:pt>
          <cx:pt idx="138653">138653</cx:pt>
          <cx:pt idx="138654">138654</cx:pt>
          <cx:pt idx="138655">138655</cx:pt>
          <cx:pt idx="138656">138656</cx:pt>
          <cx:pt idx="138657">138657</cx:pt>
          <cx:pt idx="138658">138658</cx:pt>
          <cx:pt idx="138659">138659</cx:pt>
          <cx:pt idx="138660">138660</cx:pt>
          <cx:pt idx="138661">138661</cx:pt>
          <cx:pt idx="138662">138662</cx:pt>
          <cx:pt idx="138663">138663</cx:pt>
          <cx:pt idx="138664">138664</cx:pt>
          <cx:pt idx="138665">138665</cx:pt>
          <cx:pt idx="138666">138666</cx:pt>
          <cx:pt idx="138667">138667</cx:pt>
          <cx:pt idx="138668">138668</cx:pt>
          <cx:pt idx="138669">138669</cx:pt>
          <cx:pt idx="138670">138670</cx:pt>
          <cx:pt idx="138671">138671</cx:pt>
          <cx:pt idx="138672">138672</cx:pt>
          <cx:pt idx="138673">138673</cx:pt>
          <cx:pt idx="138674">138674</cx:pt>
          <cx:pt idx="138675">138675</cx:pt>
          <cx:pt idx="138676">138676</cx:pt>
          <cx:pt idx="138677">138677</cx:pt>
          <cx:pt idx="138678">138678</cx:pt>
          <cx:pt idx="138679">138679</cx:pt>
          <cx:pt idx="138680">138680</cx:pt>
          <cx:pt idx="138681">138681</cx:pt>
          <cx:pt idx="138682">138682</cx:pt>
          <cx:pt idx="138683">138683</cx:pt>
          <cx:pt idx="138684">138684</cx:pt>
          <cx:pt idx="138685">138685</cx:pt>
          <cx:pt idx="138686">138686</cx:pt>
          <cx:pt idx="138687">138687</cx:pt>
          <cx:pt idx="138688">138688</cx:pt>
          <cx:pt idx="138689">138689</cx:pt>
          <cx:pt idx="138690">138690</cx:pt>
          <cx:pt idx="138691">138691</cx:pt>
          <cx:pt idx="138692">138692</cx:pt>
          <cx:pt idx="138693">138693</cx:pt>
          <cx:pt idx="138694">138694</cx:pt>
          <cx:pt idx="138695">138695</cx:pt>
          <cx:pt idx="138696">138696</cx:pt>
          <cx:pt idx="138697">138697</cx:pt>
          <cx:pt idx="138698">138698</cx:pt>
          <cx:pt idx="138699">138699</cx:pt>
          <cx:pt idx="138700">138700</cx:pt>
          <cx:pt idx="138701">138701</cx:pt>
          <cx:pt idx="138702">138702</cx:pt>
          <cx:pt idx="138703">138703</cx:pt>
          <cx:pt idx="138704">138704</cx:pt>
          <cx:pt idx="138705">138705</cx:pt>
          <cx:pt idx="138706">138706</cx:pt>
          <cx:pt idx="138707">138707</cx:pt>
          <cx:pt idx="138708">138708</cx:pt>
          <cx:pt idx="138709">138709</cx:pt>
          <cx:pt idx="138710">138710</cx:pt>
          <cx:pt idx="138711">138711</cx:pt>
          <cx:pt idx="138712">138712</cx:pt>
          <cx:pt idx="138713">138713</cx:pt>
          <cx:pt idx="138714">138714</cx:pt>
          <cx:pt idx="138715">138715</cx:pt>
          <cx:pt idx="138716">138716</cx:pt>
          <cx:pt idx="138717">138717</cx:pt>
          <cx:pt idx="138718">138718</cx:pt>
          <cx:pt idx="138719">138719</cx:pt>
          <cx:pt idx="138720">138720</cx:pt>
          <cx:pt idx="138721">138721</cx:pt>
          <cx:pt idx="138722">138722</cx:pt>
          <cx:pt idx="138723">138723</cx:pt>
          <cx:pt idx="138724">138724</cx:pt>
          <cx:pt idx="138725">138725</cx:pt>
          <cx:pt idx="138726">138726</cx:pt>
          <cx:pt idx="138727">138727</cx:pt>
          <cx:pt idx="138728">138728</cx:pt>
          <cx:pt idx="138729">138729</cx:pt>
          <cx:pt idx="138730">138730</cx:pt>
          <cx:pt idx="138731">138731</cx:pt>
          <cx:pt idx="138732">138732</cx:pt>
          <cx:pt idx="138733">138733</cx:pt>
          <cx:pt idx="138734">138734</cx:pt>
          <cx:pt idx="138735">138735</cx:pt>
          <cx:pt idx="138736">138736</cx:pt>
          <cx:pt idx="138737">138737</cx:pt>
          <cx:pt idx="138738">138738</cx:pt>
          <cx:pt idx="138739">138739</cx:pt>
          <cx:pt idx="138740">138740</cx:pt>
          <cx:pt idx="138741">138741</cx:pt>
          <cx:pt idx="138742">138742</cx:pt>
          <cx:pt idx="138743">138743</cx:pt>
          <cx:pt idx="138744">138744</cx:pt>
          <cx:pt idx="138745">138745</cx:pt>
          <cx:pt idx="138746">138746</cx:pt>
          <cx:pt idx="138747">138747</cx:pt>
          <cx:pt idx="138748">138748</cx:pt>
          <cx:pt idx="138749">138749</cx:pt>
          <cx:pt idx="138750">138750</cx:pt>
          <cx:pt idx="138751">138751</cx:pt>
          <cx:pt idx="138752">138752</cx:pt>
          <cx:pt idx="138753">138753</cx:pt>
          <cx:pt idx="138754">138754</cx:pt>
          <cx:pt idx="138755">138755</cx:pt>
          <cx:pt idx="138756">138756</cx:pt>
          <cx:pt idx="138757">138757</cx:pt>
          <cx:pt idx="138758">138758</cx:pt>
          <cx:pt idx="138759">138759</cx:pt>
          <cx:pt idx="138760">138760</cx:pt>
          <cx:pt idx="138761">138761</cx:pt>
          <cx:pt idx="138762">138762</cx:pt>
          <cx:pt idx="138763">138763</cx:pt>
          <cx:pt idx="138764">138764</cx:pt>
          <cx:pt idx="138765">138765</cx:pt>
          <cx:pt idx="138766">138766</cx:pt>
          <cx:pt idx="138767">138767</cx:pt>
          <cx:pt idx="138768">138768</cx:pt>
          <cx:pt idx="138769">138769</cx:pt>
          <cx:pt idx="138770">138770</cx:pt>
          <cx:pt idx="138771">138771</cx:pt>
          <cx:pt idx="138772">138772</cx:pt>
          <cx:pt idx="138773">138773</cx:pt>
          <cx:pt idx="138774">138774</cx:pt>
          <cx:pt idx="138775">138775</cx:pt>
          <cx:pt idx="138776">138776</cx:pt>
          <cx:pt idx="138777">138777</cx:pt>
          <cx:pt idx="138778">138778</cx:pt>
          <cx:pt idx="138779">138779</cx:pt>
          <cx:pt idx="138780">138780</cx:pt>
          <cx:pt idx="138781">138781</cx:pt>
          <cx:pt idx="138782">138782</cx:pt>
          <cx:pt idx="138783">138783</cx:pt>
          <cx:pt idx="138784">138784</cx:pt>
          <cx:pt idx="138785">138785</cx:pt>
          <cx:pt idx="138786">138786</cx:pt>
          <cx:pt idx="138787">138787</cx:pt>
          <cx:pt idx="138788">138788</cx:pt>
          <cx:pt idx="138789">138789</cx:pt>
          <cx:pt idx="138790">138790</cx:pt>
          <cx:pt idx="138791">138791</cx:pt>
          <cx:pt idx="138792">138792</cx:pt>
          <cx:pt idx="138793">138793</cx:pt>
          <cx:pt idx="138794">138794</cx:pt>
          <cx:pt idx="138795">138795</cx:pt>
          <cx:pt idx="138796">138796</cx:pt>
          <cx:pt idx="138797">138797</cx:pt>
          <cx:pt idx="138798">138798</cx:pt>
          <cx:pt idx="138799">138799</cx:pt>
          <cx:pt idx="138800">138800</cx:pt>
          <cx:pt idx="138801">138801</cx:pt>
          <cx:pt idx="138802">138802</cx:pt>
          <cx:pt idx="138803">138803</cx:pt>
          <cx:pt idx="138804">138804</cx:pt>
          <cx:pt idx="138805">138805</cx:pt>
          <cx:pt idx="138806">138806</cx:pt>
          <cx:pt idx="138807">138807</cx:pt>
          <cx:pt idx="138808">138808</cx:pt>
          <cx:pt idx="138809">138809</cx:pt>
          <cx:pt idx="138810">138810</cx:pt>
          <cx:pt idx="138811">138811</cx:pt>
          <cx:pt idx="138812">138812</cx:pt>
          <cx:pt idx="138813">138813</cx:pt>
          <cx:pt idx="138814">138814</cx:pt>
          <cx:pt idx="138815">138815</cx:pt>
          <cx:pt idx="138816">138816</cx:pt>
          <cx:pt idx="138817">138817</cx:pt>
          <cx:pt idx="138818">138818</cx:pt>
          <cx:pt idx="138819">138819</cx:pt>
          <cx:pt idx="138820">138820</cx:pt>
          <cx:pt idx="138821">138821</cx:pt>
          <cx:pt idx="138822">138822</cx:pt>
          <cx:pt idx="138823">138823</cx:pt>
          <cx:pt idx="138824">138824</cx:pt>
          <cx:pt idx="138825">138825</cx:pt>
          <cx:pt idx="138826">138826</cx:pt>
          <cx:pt idx="138827">138827</cx:pt>
          <cx:pt idx="138828">138828</cx:pt>
          <cx:pt idx="138829">138829</cx:pt>
          <cx:pt idx="138830">138830</cx:pt>
          <cx:pt idx="138831">138831</cx:pt>
          <cx:pt idx="138832">138832</cx:pt>
          <cx:pt idx="138833">138833</cx:pt>
          <cx:pt idx="138834">138834</cx:pt>
          <cx:pt idx="138835">138835</cx:pt>
          <cx:pt idx="138836">138836</cx:pt>
          <cx:pt idx="138837">138837</cx:pt>
          <cx:pt idx="138838">138838</cx:pt>
          <cx:pt idx="138839">138839</cx:pt>
          <cx:pt idx="138840">138840</cx:pt>
          <cx:pt idx="138841">138841</cx:pt>
          <cx:pt idx="138842">138842</cx:pt>
          <cx:pt idx="138843">138843</cx:pt>
          <cx:pt idx="138844">138844</cx:pt>
          <cx:pt idx="138845">138845</cx:pt>
          <cx:pt idx="138846">138846</cx:pt>
          <cx:pt idx="138847">138847</cx:pt>
          <cx:pt idx="138848">138848</cx:pt>
          <cx:pt idx="138849">138849</cx:pt>
          <cx:pt idx="138850">138850</cx:pt>
          <cx:pt idx="138851">138851</cx:pt>
          <cx:pt idx="138852">138852</cx:pt>
          <cx:pt idx="138853">138853</cx:pt>
          <cx:pt idx="138854">138854</cx:pt>
          <cx:pt idx="138855">138855</cx:pt>
          <cx:pt idx="138856">138856</cx:pt>
          <cx:pt idx="138857">138857</cx:pt>
          <cx:pt idx="138858">138858</cx:pt>
          <cx:pt idx="138859">138859</cx:pt>
          <cx:pt idx="138860">138860</cx:pt>
          <cx:pt idx="138861">138861</cx:pt>
          <cx:pt idx="138862">138862</cx:pt>
          <cx:pt idx="138863">138863</cx:pt>
          <cx:pt idx="138864">138864</cx:pt>
          <cx:pt idx="138865">138865</cx:pt>
          <cx:pt idx="138866">138866</cx:pt>
          <cx:pt idx="138867">138867</cx:pt>
          <cx:pt idx="138868">138868</cx:pt>
          <cx:pt idx="138869">138869</cx:pt>
          <cx:pt idx="138870">138870</cx:pt>
          <cx:pt idx="138871">138871</cx:pt>
          <cx:pt idx="138872">138872</cx:pt>
          <cx:pt idx="138873">138873</cx:pt>
          <cx:pt idx="138874">138874</cx:pt>
          <cx:pt idx="138875">138875</cx:pt>
          <cx:pt idx="138876">138876</cx:pt>
          <cx:pt idx="138877">138877</cx:pt>
          <cx:pt idx="138878">138878</cx:pt>
          <cx:pt idx="138879">138879</cx:pt>
          <cx:pt idx="138880">138880</cx:pt>
          <cx:pt idx="138881">138881</cx:pt>
          <cx:pt idx="138882">138882</cx:pt>
          <cx:pt idx="138883">138883</cx:pt>
          <cx:pt idx="138884">138884</cx:pt>
          <cx:pt idx="138885">138885</cx:pt>
          <cx:pt idx="138886">138886</cx:pt>
          <cx:pt idx="138887">138887</cx:pt>
          <cx:pt idx="138888">138888</cx:pt>
          <cx:pt idx="138889">138889</cx:pt>
          <cx:pt idx="138890">138890</cx:pt>
          <cx:pt idx="138891">138891</cx:pt>
          <cx:pt idx="138892">138892</cx:pt>
          <cx:pt idx="138893">138893</cx:pt>
          <cx:pt idx="138894">138894</cx:pt>
          <cx:pt idx="138895">138895</cx:pt>
          <cx:pt idx="138896">138896</cx:pt>
          <cx:pt idx="138897">138897</cx:pt>
          <cx:pt idx="138898">138898</cx:pt>
          <cx:pt idx="138899">138899</cx:pt>
          <cx:pt idx="138900">138900</cx:pt>
          <cx:pt idx="138901">138901</cx:pt>
          <cx:pt idx="138902">138902</cx:pt>
          <cx:pt idx="138903">138903</cx:pt>
          <cx:pt idx="138904">138904</cx:pt>
          <cx:pt idx="138905">138905</cx:pt>
          <cx:pt idx="138906">138906</cx:pt>
          <cx:pt idx="138907">138907</cx:pt>
          <cx:pt idx="138908">138908</cx:pt>
          <cx:pt idx="138909">138909</cx:pt>
          <cx:pt idx="138910">138910</cx:pt>
          <cx:pt idx="138911">138911</cx:pt>
          <cx:pt idx="138912">138912</cx:pt>
          <cx:pt idx="138913">138913</cx:pt>
          <cx:pt idx="138914">138914</cx:pt>
          <cx:pt idx="138915">138915</cx:pt>
          <cx:pt idx="138916">138916</cx:pt>
          <cx:pt idx="138917">138917</cx:pt>
          <cx:pt idx="138918">138918</cx:pt>
          <cx:pt idx="138919">138919</cx:pt>
          <cx:pt idx="138920">138920</cx:pt>
          <cx:pt idx="138921">138921</cx:pt>
          <cx:pt idx="138922">138922</cx:pt>
          <cx:pt idx="138923">138923</cx:pt>
          <cx:pt idx="138924">138924</cx:pt>
          <cx:pt idx="138925">138925</cx:pt>
          <cx:pt idx="138926">138926</cx:pt>
          <cx:pt idx="138927">138927</cx:pt>
          <cx:pt idx="138928">138928</cx:pt>
          <cx:pt idx="138929">138929</cx:pt>
          <cx:pt idx="138930">138930</cx:pt>
          <cx:pt idx="138931">138931</cx:pt>
          <cx:pt idx="138932">138932</cx:pt>
          <cx:pt idx="138933">138933</cx:pt>
          <cx:pt idx="138934">138934</cx:pt>
          <cx:pt idx="138935">138935</cx:pt>
          <cx:pt idx="138936">138936</cx:pt>
          <cx:pt idx="138937">138937</cx:pt>
          <cx:pt idx="138938">138938</cx:pt>
          <cx:pt idx="138939">138939</cx:pt>
          <cx:pt idx="138940">138940</cx:pt>
          <cx:pt idx="138941">138941</cx:pt>
          <cx:pt idx="138942">138942</cx:pt>
          <cx:pt idx="138943">138943</cx:pt>
          <cx:pt idx="138944">138944</cx:pt>
          <cx:pt idx="138945">138945</cx:pt>
          <cx:pt idx="138946">138946</cx:pt>
          <cx:pt idx="138947">138947</cx:pt>
          <cx:pt idx="138948">138948</cx:pt>
          <cx:pt idx="138949">138949</cx:pt>
          <cx:pt idx="138950">138950</cx:pt>
          <cx:pt idx="138951">138951</cx:pt>
          <cx:pt idx="138952">138952</cx:pt>
          <cx:pt idx="138953">138953</cx:pt>
          <cx:pt idx="138954">138954</cx:pt>
          <cx:pt idx="138955">138955</cx:pt>
          <cx:pt idx="138956">138956</cx:pt>
          <cx:pt idx="138957">138957</cx:pt>
          <cx:pt idx="138958">138958</cx:pt>
          <cx:pt idx="138959">138959</cx:pt>
          <cx:pt idx="138960">138960</cx:pt>
          <cx:pt idx="138961">138961</cx:pt>
          <cx:pt idx="138962">138962</cx:pt>
          <cx:pt idx="138963">138963</cx:pt>
          <cx:pt idx="138964">138964</cx:pt>
          <cx:pt idx="138965">138965</cx:pt>
          <cx:pt idx="138966">138966</cx:pt>
          <cx:pt idx="138967">138967</cx:pt>
          <cx:pt idx="138968">138968</cx:pt>
          <cx:pt idx="138969">138969</cx:pt>
          <cx:pt idx="138970">138970</cx:pt>
          <cx:pt idx="138971">138971</cx:pt>
          <cx:pt idx="138972">138972</cx:pt>
          <cx:pt idx="138973">138973</cx:pt>
          <cx:pt idx="138974">138974</cx:pt>
          <cx:pt idx="138975">138975</cx:pt>
          <cx:pt idx="138976">138976</cx:pt>
          <cx:pt idx="138977">138977</cx:pt>
          <cx:pt idx="138978">138978</cx:pt>
          <cx:pt idx="138979">138979</cx:pt>
          <cx:pt idx="138980">138980</cx:pt>
          <cx:pt idx="138981">138981</cx:pt>
          <cx:pt idx="138982">138982</cx:pt>
          <cx:pt idx="138983">138983</cx:pt>
          <cx:pt idx="138984">138984</cx:pt>
          <cx:pt idx="138985">138985</cx:pt>
          <cx:pt idx="138986">138986</cx:pt>
          <cx:pt idx="138987">138987</cx:pt>
          <cx:pt idx="138988">138988</cx:pt>
          <cx:pt idx="138989">138989</cx:pt>
          <cx:pt idx="138990">138990</cx:pt>
          <cx:pt idx="138991">138991</cx:pt>
          <cx:pt idx="138992">138992</cx:pt>
          <cx:pt idx="138993">138993</cx:pt>
          <cx:pt idx="138994">138994</cx:pt>
          <cx:pt idx="138995">138995</cx:pt>
          <cx:pt idx="138996">138996</cx:pt>
          <cx:pt idx="138997">138997</cx:pt>
          <cx:pt idx="138998">138998</cx:pt>
          <cx:pt idx="138999">138999</cx:pt>
          <cx:pt idx="139000">139000</cx:pt>
          <cx:pt idx="139001">139001</cx:pt>
          <cx:pt idx="139002">139002</cx:pt>
          <cx:pt idx="139003">139003</cx:pt>
          <cx:pt idx="139004">139004</cx:pt>
          <cx:pt idx="139005">139005</cx:pt>
          <cx:pt idx="139006">139006</cx:pt>
          <cx:pt idx="139007">139007</cx:pt>
          <cx:pt idx="139008">139008</cx:pt>
          <cx:pt idx="139009">139009</cx:pt>
          <cx:pt idx="139010">139010</cx:pt>
          <cx:pt idx="139011">139011</cx:pt>
          <cx:pt idx="139012">139012</cx:pt>
          <cx:pt idx="139013">139013</cx:pt>
          <cx:pt idx="139014">139014</cx:pt>
          <cx:pt idx="139015">139015</cx:pt>
          <cx:pt idx="139016">139016</cx:pt>
          <cx:pt idx="139017">139017</cx:pt>
          <cx:pt idx="139018">139018</cx:pt>
          <cx:pt idx="139019">139019</cx:pt>
          <cx:pt idx="139020">139020</cx:pt>
          <cx:pt idx="139021">139021</cx:pt>
          <cx:pt idx="139022">139022</cx:pt>
          <cx:pt idx="139023">139023</cx:pt>
          <cx:pt idx="139024">139024</cx:pt>
          <cx:pt idx="139025">139025</cx:pt>
          <cx:pt idx="139026">139026</cx:pt>
          <cx:pt idx="139027">139027</cx:pt>
          <cx:pt idx="139028">139028</cx:pt>
          <cx:pt idx="139029">139029</cx:pt>
          <cx:pt idx="139030">139030</cx:pt>
          <cx:pt idx="139031">139031</cx:pt>
          <cx:pt idx="139032">139032</cx:pt>
          <cx:pt idx="139033">139033</cx:pt>
          <cx:pt idx="139034">139034</cx:pt>
          <cx:pt idx="139035">139035</cx:pt>
          <cx:pt idx="139036">139036</cx:pt>
          <cx:pt idx="139037">139037</cx:pt>
          <cx:pt idx="139038">139038</cx:pt>
          <cx:pt idx="139039">139039</cx:pt>
          <cx:pt idx="139040">139040</cx:pt>
          <cx:pt idx="139041">139041</cx:pt>
          <cx:pt idx="139042">139042</cx:pt>
          <cx:pt idx="139043">139043</cx:pt>
          <cx:pt idx="139044">139044</cx:pt>
          <cx:pt idx="139045">139045</cx:pt>
          <cx:pt idx="139046">139046</cx:pt>
          <cx:pt idx="139047">139047</cx:pt>
          <cx:pt idx="139048">139048</cx:pt>
          <cx:pt idx="139049">139049</cx:pt>
          <cx:pt idx="139050">139050</cx:pt>
          <cx:pt idx="139051">139051</cx:pt>
          <cx:pt idx="139052">139052</cx:pt>
          <cx:pt idx="139053">139053</cx:pt>
          <cx:pt idx="139054">139054</cx:pt>
          <cx:pt idx="139055">139055</cx:pt>
          <cx:pt idx="139056">139056</cx:pt>
          <cx:pt idx="139057">139057</cx:pt>
          <cx:pt idx="139058">139058</cx:pt>
          <cx:pt idx="139059">139059</cx:pt>
          <cx:pt idx="139060">139060</cx:pt>
          <cx:pt idx="139061">139061</cx:pt>
          <cx:pt idx="139062">139062</cx:pt>
          <cx:pt idx="139063">139063</cx:pt>
          <cx:pt idx="139064">139064</cx:pt>
          <cx:pt idx="139065">139065</cx:pt>
          <cx:pt idx="139066">139066</cx:pt>
          <cx:pt idx="139067">139067</cx:pt>
          <cx:pt idx="139068">139068</cx:pt>
          <cx:pt idx="139069">139069</cx:pt>
          <cx:pt idx="139070">139070</cx:pt>
          <cx:pt idx="139071">139071</cx:pt>
          <cx:pt idx="139072">139072</cx:pt>
          <cx:pt idx="139073">139073</cx:pt>
          <cx:pt idx="139074">139074</cx:pt>
          <cx:pt idx="139075">139075</cx:pt>
          <cx:pt idx="139076">139076</cx:pt>
          <cx:pt idx="139077">139077</cx:pt>
          <cx:pt idx="139078">139078</cx:pt>
          <cx:pt idx="139079">139079</cx:pt>
          <cx:pt idx="139080">139080</cx:pt>
          <cx:pt idx="139081">139081</cx:pt>
          <cx:pt idx="139082">139082</cx:pt>
          <cx:pt idx="139083">139083</cx:pt>
          <cx:pt idx="139084">139084</cx:pt>
          <cx:pt idx="139085">139085</cx:pt>
          <cx:pt idx="139086">139086</cx:pt>
          <cx:pt idx="139087">139087</cx:pt>
          <cx:pt idx="139088">139088</cx:pt>
          <cx:pt idx="139089">139089</cx:pt>
          <cx:pt idx="139090">139090</cx:pt>
          <cx:pt idx="139091">139091</cx:pt>
          <cx:pt idx="139092">139092</cx:pt>
          <cx:pt idx="139093">139093</cx:pt>
          <cx:pt idx="139094">139094</cx:pt>
          <cx:pt idx="139095">139095</cx:pt>
          <cx:pt idx="139096">139096</cx:pt>
          <cx:pt idx="139097">139097</cx:pt>
          <cx:pt idx="139098">139098</cx:pt>
          <cx:pt idx="139099">139099</cx:pt>
          <cx:pt idx="139100">139100</cx:pt>
          <cx:pt idx="139101">139101</cx:pt>
          <cx:pt idx="139102">139102</cx:pt>
          <cx:pt idx="139103">139103</cx:pt>
          <cx:pt idx="139104">139104</cx:pt>
          <cx:pt idx="139105">139105</cx:pt>
          <cx:pt idx="139106">139106</cx:pt>
          <cx:pt idx="139107">139107</cx:pt>
          <cx:pt idx="139108">139108</cx:pt>
          <cx:pt idx="139109">139109</cx:pt>
          <cx:pt idx="139110">139110</cx:pt>
          <cx:pt idx="139111">139111</cx:pt>
          <cx:pt idx="139112">139112</cx:pt>
          <cx:pt idx="139113">139113</cx:pt>
          <cx:pt idx="139114">139114</cx:pt>
          <cx:pt idx="139115">139115</cx:pt>
          <cx:pt idx="139116">139116</cx:pt>
          <cx:pt idx="139117">139117</cx:pt>
          <cx:pt idx="139118">139118</cx:pt>
          <cx:pt idx="139119">139119</cx:pt>
          <cx:pt idx="139120">139120</cx:pt>
          <cx:pt idx="139121">139121</cx:pt>
          <cx:pt idx="139122">139122</cx:pt>
          <cx:pt idx="139123">139123</cx:pt>
          <cx:pt idx="139124">139124</cx:pt>
          <cx:pt idx="139125">139125</cx:pt>
          <cx:pt idx="139126">139126</cx:pt>
          <cx:pt idx="139127">139127</cx:pt>
          <cx:pt idx="139128">139128</cx:pt>
          <cx:pt idx="139129">139129</cx:pt>
          <cx:pt idx="139130">139130</cx:pt>
          <cx:pt idx="139131">139131</cx:pt>
          <cx:pt idx="139132">139132</cx:pt>
          <cx:pt idx="139133">139133</cx:pt>
          <cx:pt idx="139134">139134</cx:pt>
          <cx:pt idx="139135">139135</cx:pt>
          <cx:pt idx="139136">139136</cx:pt>
          <cx:pt idx="139137">139137</cx:pt>
          <cx:pt idx="139138">139138</cx:pt>
          <cx:pt idx="139139">139139</cx:pt>
          <cx:pt idx="139140">139140</cx:pt>
          <cx:pt idx="139141">139141</cx:pt>
          <cx:pt idx="139142">139142</cx:pt>
          <cx:pt idx="139143">139143</cx:pt>
          <cx:pt idx="139144">139144</cx:pt>
          <cx:pt idx="139145">139145</cx:pt>
          <cx:pt idx="139146">139146</cx:pt>
          <cx:pt idx="139147">139147</cx:pt>
          <cx:pt idx="139148">139148</cx:pt>
          <cx:pt idx="139149">139149</cx:pt>
          <cx:pt idx="139150">139150</cx:pt>
          <cx:pt idx="139151">139151</cx:pt>
          <cx:pt idx="139152">139152</cx:pt>
          <cx:pt idx="139153">139153</cx:pt>
          <cx:pt idx="139154">139154</cx:pt>
          <cx:pt idx="139155">139155</cx:pt>
          <cx:pt idx="139156">139156</cx:pt>
          <cx:pt idx="139157">139157</cx:pt>
          <cx:pt idx="139158">139158</cx:pt>
          <cx:pt idx="139159">139159</cx:pt>
          <cx:pt idx="139160">139160</cx:pt>
          <cx:pt idx="139161">139161</cx:pt>
          <cx:pt idx="139162">139162</cx:pt>
          <cx:pt idx="139163">139163</cx:pt>
          <cx:pt idx="139164">139164</cx:pt>
          <cx:pt idx="139165">139165</cx:pt>
          <cx:pt idx="139166">139166</cx:pt>
          <cx:pt idx="139167">139167</cx:pt>
          <cx:pt idx="139168">139168</cx:pt>
          <cx:pt idx="139169">139169</cx:pt>
          <cx:pt idx="139170">139170</cx:pt>
          <cx:pt idx="139171">139171</cx:pt>
          <cx:pt idx="139172">139172</cx:pt>
          <cx:pt idx="139173">139173</cx:pt>
          <cx:pt idx="139174">139174</cx:pt>
          <cx:pt idx="139175">139175</cx:pt>
          <cx:pt idx="139176">139176</cx:pt>
          <cx:pt idx="139177">139177</cx:pt>
          <cx:pt idx="139178">139178</cx:pt>
          <cx:pt idx="139179">139179</cx:pt>
          <cx:pt idx="139180">139180</cx:pt>
          <cx:pt idx="139181">139181</cx:pt>
          <cx:pt idx="139182">139182</cx:pt>
          <cx:pt idx="139183">139183</cx:pt>
          <cx:pt idx="139184">139184</cx:pt>
          <cx:pt idx="139185">139185</cx:pt>
          <cx:pt idx="139186">139186</cx:pt>
          <cx:pt idx="139187">139187</cx:pt>
          <cx:pt idx="139188">139188</cx:pt>
          <cx:pt idx="139189">139189</cx:pt>
          <cx:pt idx="139190">139190</cx:pt>
          <cx:pt idx="139191">139191</cx:pt>
          <cx:pt idx="139192">139192</cx:pt>
          <cx:pt idx="139193">139193</cx:pt>
          <cx:pt idx="139194">139194</cx:pt>
          <cx:pt idx="139195">139195</cx:pt>
          <cx:pt idx="139196">139196</cx:pt>
          <cx:pt idx="139197">139197</cx:pt>
          <cx:pt idx="139198">139198</cx:pt>
          <cx:pt idx="139199">139199</cx:pt>
          <cx:pt idx="139200">139200</cx:pt>
          <cx:pt idx="139201">139201</cx:pt>
          <cx:pt idx="139202">139202</cx:pt>
          <cx:pt idx="139203">139203</cx:pt>
          <cx:pt idx="139204">139204</cx:pt>
          <cx:pt idx="139205">139205</cx:pt>
          <cx:pt idx="139206">139206</cx:pt>
          <cx:pt idx="139207">139207</cx:pt>
          <cx:pt idx="139208">139208</cx:pt>
          <cx:pt idx="139209">139209</cx:pt>
          <cx:pt idx="139210">139210</cx:pt>
          <cx:pt idx="139211">139211</cx:pt>
          <cx:pt idx="139212">139212</cx:pt>
          <cx:pt idx="139213">139213</cx:pt>
          <cx:pt idx="139214">139214</cx:pt>
          <cx:pt idx="139215">139215</cx:pt>
          <cx:pt idx="139216">139216</cx:pt>
          <cx:pt idx="139217">139217</cx:pt>
          <cx:pt idx="139218">139218</cx:pt>
          <cx:pt idx="139219">139219</cx:pt>
          <cx:pt idx="139220">139220</cx:pt>
          <cx:pt idx="139221">139221</cx:pt>
          <cx:pt idx="139222">139222</cx:pt>
          <cx:pt idx="139223">139223</cx:pt>
          <cx:pt idx="139224">139224</cx:pt>
          <cx:pt idx="139225">139225</cx:pt>
          <cx:pt idx="139226">139226</cx:pt>
          <cx:pt idx="139227">139227</cx:pt>
          <cx:pt idx="139228">139228</cx:pt>
          <cx:pt idx="139229">139229</cx:pt>
          <cx:pt idx="139230">139230</cx:pt>
          <cx:pt idx="139231">139231</cx:pt>
          <cx:pt idx="139232">139232</cx:pt>
          <cx:pt idx="139233">139233</cx:pt>
          <cx:pt idx="139234">139234</cx:pt>
          <cx:pt idx="139235">139235</cx:pt>
          <cx:pt idx="139236">139236</cx:pt>
          <cx:pt idx="139237">139237</cx:pt>
          <cx:pt idx="139238">139238</cx:pt>
          <cx:pt idx="139239">139239</cx:pt>
          <cx:pt idx="139240">139240</cx:pt>
          <cx:pt idx="139241">139241</cx:pt>
          <cx:pt idx="139242">139242</cx:pt>
          <cx:pt idx="139243">139243</cx:pt>
          <cx:pt idx="139244">139244</cx:pt>
          <cx:pt idx="139245">139245</cx:pt>
          <cx:pt idx="139246">139246</cx:pt>
          <cx:pt idx="139247">139247</cx:pt>
          <cx:pt idx="139248">139248</cx:pt>
          <cx:pt idx="139249">139249</cx:pt>
          <cx:pt idx="139250">139250</cx:pt>
          <cx:pt idx="139251">139251</cx:pt>
          <cx:pt idx="139252">139252</cx:pt>
          <cx:pt idx="139253">139253</cx:pt>
          <cx:pt idx="139254">139254</cx:pt>
          <cx:pt idx="139255">139255</cx:pt>
          <cx:pt idx="139256">139256</cx:pt>
          <cx:pt idx="139257">139257</cx:pt>
          <cx:pt idx="139258">139258</cx:pt>
          <cx:pt idx="139259">139259</cx:pt>
          <cx:pt idx="139260">139260</cx:pt>
          <cx:pt idx="139261">139261</cx:pt>
          <cx:pt idx="139262">139262</cx:pt>
          <cx:pt idx="139263">139263</cx:pt>
          <cx:pt idx="139264">139264</cx:pt>
          <cx:pt idx="139265">139265</cx:pt>
          <cx:pt idx="139266">139266</cx:pt>
          <cx:pt idx="139267">139267</cx:pt>
          <cx:pt idx="139268">139268</cx:pt>
          <cx:pt idx="139269">139269</cx:pt>
          <cx:pt idx="139270">139270</cx:pt>
          <cx:pt idx="139271">139271</cx:pt>
          <cx:pt idx="139272">139272</cx:pt>
          <cx:pt idx="139273">139273</cx:pt>
          <cx:pt idx="139274">139274</cx:pt>
          <cx:pt idx="139275">139275</cx:pt>
          <cx:pt idx="139276">139276</cx:pt>
          <cx:pt idx="139277">139277</cx:pt>
          <cx:pt idx="139278">139278</cx:pt>
          <cx:pt idx="139279">139279</cx:pt>
          <cx:pt idx="139280">139280</cx:pt>
          <cx:pt idx="139281">139281</cx:pt>
          <cx:pt idx="139282">139282</cx:pt>
          <cx:pt idx="139283">139283</cx:pt>
          <cx:pt idx="139284">139284</cx:pt>
          <cx:pt idx="139285">139285</cx:pt>
          <cx:pt idx="139286">139286</cx:pt>
          <cx:pt idx="139287">139287</cx:pt>
          <cx:pt idx="139288">139288</cx:pt>
          <cx:pt idx="139289">139289</cx:pt>
          <cx:pt idx="139290">139290</cx:pt>
          <cx:pt idx="139291">139291</cx:pt>
          <cx:pt idx="139292">139292</cx:pt>
          <cx:pt idx="139293">139293</cx:pt>
          <cx:pt idx="139294">139294</cx:pt>
          <cx:pt idx="139295">139295</cx:pt>
          <cx:pt idx="139296">139296</cx:pt>
          <cx:pt idx="139297">139297</cx:pt>
          <cx:pt idx="139298">139298</cx:pt>
          <cx:pt idx="139299">139299</cx:pt>
          <cx:pt idx="139300">139300</cx:pt>
          <cx:pt idx="139301">139301</cx:pt>
          <cx:pt idx="139302">139302</cx:pt>
          <cx:pt idx="139303">139303</cx:pt>
          <cx:pt idx="139304">139304</cx:pt>
          <cx:pt idx="139305">139305</cx:pt>
          <cx:pt idx="139306">139306</cx:pt>
          <cx:pt idx="139307">139307</cx:pt>
          <cx:pt idx="139308">139308</cx:pt>
          <cx:pt idx="139309">139309</cx:pt>
          <cx:pt idx="139310">139310</cx:pt>
          <cx:pt idx="139311">139311</cx:pt>
          <cx:pt idx="139312">139312</cx:pt>
          <cx:pt idx="139313">139313</cx:pt>
          <cx:pt idx="139314">139314</cx:pt>
          <cx:pt idx="139315">139315</cx:pt>
          <cx:pt idx="139316">139316</cx:pt>
          <cx:pt idx="139317">139317</cx:pt>
          <cx:pt idx="139318">139318</cx:pt>
          <cx:pt idx="139319">139319</cx:pt>
          <cx:pt idx="139320">139320</cx:pt>
          <cx:pt idx="139321">139321</cx:pt>
          <cx:pt idx="139322">139322</cx:pt>
          <cx:pt idx="139323">139323</cx:pt>
          <cx:pt idx="139324">139324</cx:pt>
          <cx:pt idx="139325">139325</cx:pt>
          <cx:pt idx="139326">139326</cx:pt>
          <cx:pt idx="139327">139327</cx:pt>
          <cx:pt idx="139328">139328</cx:pt>
          <cx:pt idx="139329">139329</cx:pt>
          <cx:pt idx="139330">139330</cx:pt>
          <cx:pt idx="139331">139331</cx:pt>
          <cx:pt idx="139332">139332</cx:pt>
          <cx:pt idx="139333">139333</cx:pt>
          <cx:pt idx="139334">139334</cx:pt>
          <cx:pt idx="139335">139335</cx:pt>
          <cx:pt idx="139336">139336</cx:pt>
          <cx:pt idx="139337">139337</cx:pt>
          <cx:pt idx="139338">139338</cx:pt>
          <cx:pt idx="139339">139339</cx:pt>
          <cx:pt idx="139340">139340</cx:pt>
          <cx:pt idx="139341">139341</cx:pt>
          <cx:pt idx="139342">139342</cx:pt>
          <cx:pt idx="139343">139343</cx:pt>
          <cx:pt idx="139344">139344</cx:pt>
          <cx:pt idx="139345">139345</cx:pt>
          <cx:pt idx="139346">139346</cx:pt>
          <cx:pt idx="139347">139347</cx:pt>
          <cx:pt idx="139348">139348</cx:pt>
          <cx:pt idx="139349">139349</cx:pt>
          <cx:pt idx="139350">139350</cx:pt>
          <cx:pt idx="139351">139351</cx:pt>
          <cx:pt idx="139352">139352</cx:pt>
          <cx:pt idx="139353">139353</cx:pt>
          <cx:pt idx="139354">139354</cx:pt>
          <cx:pt idx="139355">139355</cx:pt>
          <cx:pt idx="139356">139356</cx:pt>
          <cx:pt idx="139357">139357</cx:pt>
          <cx:pt idx="139358">139358</cx:pt>
          <cx:pt idx="139359">139359</cx:pt>
          <cx:pt idx="139360">139360</cx:pt>
          <cx:pt idx="139361">139361</cx:pt>
          <cx:pt idx="139362">139362</cx:pt>
          <cx:pt idx="139363">139363</cx:pt>
          <cx:pt idx="139364">139364</cx:pt>
          <cx:pt idx="139365">139365</cx:pt>
          <cx:pt idx="139366">139366</cx:pt>
          <cx:pt idx="139367">139367</cx:pt>
          <cx:pt idx="139368">139368</cx:pt>
          <cx:pt idx="139369">139369</cx:pt>
          <cx:pt idx="139370">139370</cx:pt>
          <cx:pt idx="139371">139371</cx:pt>
          <cx:pt idx="139372">139372</cx:pt>
          <cx:pt idx="139373">139373</cx:pt>
          <cx:pt idx="139374">139374</cx:pt>
          <cx:pt idx="139375">139375</cx:pt>
          <cx:pt idx="139376">139376</cx:pt>
          <cx:pt idx="139377">139377</cx:pt>
          <cx:pt idx="139378">139378</cx:pt>
          <cx:pt idx="139379">139379</cx:pt>
          <cx:pt idx="139380">139380</cx:pt>
          <cx:pt idx="139381">139381</cx:pt>
          <cx:pt idx="139382">139382</cx:pt>
          <cx:pt idx="139383">139383</cx:pt>
          <cx:pt idx="139384">139384</cx:pt>
          <cx:pt idx="139385">139385</cx:pt>
          <cx:pt idx="139386">139386</cx:pt>
          <cx:pt idx="139387">139387</cx:pt>
          <cx:pt idx="139388">139388</cx:pt>
          <cx:pt idx="139389">139389</cx:pt>
          <cx:pt idx="139390">139390</cx:pt>
          <cx:pt idx="139391">139391</cx:pt>
          <cx:pt idx="139392">139392</cx:pt>
          <cx:pt idx="139393">139393</cx:pt>
          <cx:pt idx="139394">139394</cx:pt>
          <cx:pt idx="139395">139395</cx:pt>
          <cx:pt idx="139396">139396</cx:pt>
          <cx:pt idx="139397">139397</cx:pt>
          <cx:pt idx="139398">139398</cx:pt>
          <cx:pt idx="139399">139399</cx:pt>
          <cx:pt idx="139400">139400</cx:pt>
          <cx:pt idx="139401">139401</cx:pt>
          <cx:pt idx="139402">139402</cx:pt>
          <cx:pt idx="139403">139403</cx:pt>
          <cx:pt idx="139404">139404</cx:pt>
          <cx:pt idx="139405">139405</cx:pt>
          <cx:pt idx="139406">139406</cx:pt>
          <cx:pt idx="139407">139407</cx:pt>
          <cx:pt idx="139408">139408</cx:pt>
          <cx:pt idx="139409">139409</cx:pt>
          <cx:pt idx="139410">139410</cx:pt>
          <cx:pt idx="139411">139411</cx:pt>
          <cx:pt idx="139412">139412</cx:pt>
          <cx:pt idx="139413">139413</cx:pt>
          <cx:pt idx="139414">139414</cx:pt>
          <cx:pt idx="139415">139415</cx:pt>
          <cx:pt idx="139416">139416</cx:pt>
          <cx:pt idx="139417">139417</cx:pt>
          <cx:pt idx="139418">139418</cx:pt>
          <cx:pt idx="139419">139419</cx:pt>
          <cx:pt idx="139420">139420</cx:pt>
          <cx:pt idx="139421">139421</cx:pt>
          <cx:pt idx="139422">139422</cx:pt>
          <cx:pt idx="139423">139423</cx:pt>
          <cx:pt idx="139424">139424</cx:pt>
          <cx:pt idx="139425">139425</cx:pt>
          <cx:pt idx="139426">139426</cx:pt>
          <cx:pt idx="139427">139427</cx:pt>
          <cx:pt idx="139428">139428</cx:pt>
          <cx:pt idx="139429">139429</cx:pt>
          <cx:pt idx="139430">139430</cx:pt>
          <cx:pt idx="139431">139431</cx:pt>
          <cx:pt idx="139432">139432</cx:pt>
          <cx:pt idx="139433">139433</cx:pt>
          <cx:pt idx="139434">139434</cx:pt>
          <cx:pt idx="139435">139435</cx:pt>
          <cx:pt idx="139436">139436</cx:pt>
          <cx:pt idx="139437">139437</cx:pt>
          <cx:pt idx="139438">139438</cx:pt>
          <cx:pt idx="139439">139439</cx:pt>
          <cx:pt idx="139440">139440</cx:pt>
          <cx:pt idx="139441">139441</cx:pt>
          <cx:pt idx="139442">139442</cx:pt>
          <cx:pt idx="139443">139443</cx:pt>
          <cx:pt idx="139444">139444</cx:pt>
          <cx:pt idx="139445">139445</cx:pt>
          <cx:pt idx="139446">139446</cx:pt>
          <cx:pt idx="139447">139447</cx:pt>
          <cx:pt idx="139448">139448</cx:pt>
          <cx:pt idx="139449">139449</cx:pt>
          <cx:pt idx="139450">139450</cx:pt>
          <cx:pt idx="139451">139451</cx:pt>
          <cx:pt idx="139452">139452</cx:pt>
          <cx:pt idx="139453">139453</cx:pt>
          <cx:pt idx="139454">139454</cx:pt>
          <cx:pt idx="139455">139455</cx:pt>
          <cx:pt idx="139456">139456</cx:pt>
          <cx:pt idx="139457">139457</cx:pt>
          <cx:pt idx="139458">139458</cx:pt>
          <cx:pt idx="139459">139459</cx:pt>
          <cx:pt idx="139460">139460</cx:pt>
          <cx:pt idx="139461">139461</cx:pt>
          <cx:pt idx="139462">139462</cx:pt>
          <cx:pt idx="139463">139463</cx:pt>
          <cx:pt idx="139464">139464</cx:pt>
          <cx:pt idx="139465">139465</cx:pt>
          <cx:pt idx="139466">139466</cx:pt>
          <cx:pt idx="139467">139467</cx:pt>
          <cx:pt idx="139468">139468</cx:pt>
          <cx:pt idx="139469">139469</cx:pt>
          <cx:pt idx="139470">139470</cx:pt>
          <cx:pt idx="139471">139471</cx:pt>
          <cx:pt idx="139472">139472</cx:pt>
          <cx:pt idx="139473">139473</cx:pt>
          <cx:pt idx="139474">139474</cx:pt>
          <cx:pt idx="139475">139475</cx:pt>
          <cx:pt idx="139476">139476</cx:pt>
          <cx:pt idx="139477">139477</cx:pt>
          <cx:pt idx="139478">139478</cx:pt>
          <cx:pt idx="139479">139479</cx:pt>
          <cx:pt idx="139480">139480</cx:pt>
          <cx:pt idx="139481">139481</cx:pt>
          <cx:pt idx="139482">139482</cx:pt>
          <cx:pt idx="139483">139483</cx:pt>
          <cx:pt idx="139484">139484</cx:pt>
          <cx:pt idx="139485">139485</cx:pt>
          <cx:pt idx="139486">139486</cx:pt>
          <cx:pt idx="139487">139487</cx:pt>
          <cx:pt idx="139488">139488</cx:pt>
          <cx:pt idx="139489">139489</cx:pt>
          <cx:pt idx="139490">139490</cx:pt>
          <cx:pt idx="139491">139491</cx:pt>
          <cx:pt idx="139492">139492</cx:pt>
          <cx:pt idx="139493">139493</cx:pt>
          <cx:pt idx="139494">139494</cx:pt>
          <cx:pt idx="139495">139495</cx:pt>
          <cx:pt idx="139496">139496</cx:pt>
          <cx:pt idx="139497">139497</cx:pt>
          <cx:pt idx="139498">139498</cx:pt>
          <cx:pt idx="139499">139499</cx:pt>
          <cx:pt idx="139500">139500</cx:pt>
          <cx:pt idx="139501">139501</cx:pt>
          <cx:pt idx="139502">139502</cx:pt>
          <cx:pt idx="139503">139503</cx:pt>
          <cx:pt idx="139504">139504</cx:pt>
          <cx:pt idx="139505">139505</cx:pt>
          <cx:pt idx="139506">139506</cx:pt>
          <cx:pt idx="139507">139507</cx:pt>
          <cx:pt idx="139508">139508</cx:pt>
          <cx:pt idx="139509">139509</cx:pt>
          <cx:pt idx="139510">139510</cx:pt>
          <cx:pt idx="139511">139511</cx:pt>
          <cx:pt idx="139512">139512</cx:pt>
          <cx:pt idx="139513">139513</cx:pt>
          <cx:pt idx="139514">139514</cx:pt>
          <cx:pt idx="139515">139515</cx:pt>
          <cx:pt idx="139516">139516</cx:pt>
          <cx:pt idx="139517">139517</cx:pt>
          <cx:pt idx="139518">139518</cx:pt>
          <cx:pt idx="139519">139519</cx:pt>
          <cx:pt idx="139520">139520</cx:pt>
          <cx:pt idx="139521">139521</cx:pt>
          <cx:pt idx="139522">139522</cx:pt>
          <cx:pt idx="139523">139523</cx:pt>
          <cx:pt idx="139524">139524</cx:pt>
          <cx:pt idx="139525">139525</cx:pt>
          <cx:pt idx="139526">139526</cx:pt>
          <cx:pt idx="139527">139527</cx:pt>
          <cx:pt idx="139528">139528</cx:pt>
          <cx:pt idx="139529">139529</cx:pt>
          <cx:pt idx="139530">139530</cx:pt>
          <cx:pt idx="139531">139531</cx:pt>
          <cx:pt idx="139532">139532</cx:pt>
          <cx:pt idx="139533">139533</cx:pt>
          <cx:pt idx="139534">139534</cx:pt>
          <cx:pt idx="139535">139535</cx:pt>
          <cx:pt idx="139536">139536</cx:pt>
          <cx:pt idx="139537">139537</cx:pt>
          <cx:pt idx="139538">139538</cx:pt>
          <cx:pt idx="139539">139539</cx:pt>
          <cx:pt idx="139540">139540</cx:pt>
          <cx:pt idx="139541">139541</cx:pt>
          <cx:pt idx="139542">139542</cx:pt>
          <cx:pt idx="139543">139543</cx:pt>
          <cx:pt idx="139544">139544</cx:pt>
          <cx:pt idx="139545">139545</cx:pt>
          <cx:pt idx="139546">139546</cx:pt>
          <cx:pt idx="139547">139547</cx:pt>
          <cx:pt idx="139548">139548</cx:pt>
          <cx:pt idx="139549">139549</cx:pt>
          <cx:pt idx="139550">139550</cx:pt>
          <cx:pt idx="139551">139551</cx:pt>
          <cx:pt idx="139552">139552</cx:pt>
          <cx:pt idx="139553">139553</cx:pt>
          <cx:pt idx="139554">139554</cx:pt>
          <cx:pt idx="139555">139555</cx:pt>
          <cx:pt idx="139556">139556</cx:pt>
          <cx:pt idx="139557">139557</cx:pt>
          <cx:pt idx="139558">139558</cx:pt>
          <cx:pt idx="139559">139559</cx:pt>
          <cx:pt idx="139560">139560</cx:pt>
          <cx:pt idx="139561">139561</cx:pt>
          <cx:pt idx="139562">139562</cx:pt>
          <cx:pt idx="139563">139563</cx:pt>
          <cx:pt idx="139564">139564</cx:pt>
          <cx:pt idx="139565">139565</cx:pt>
          <cx:pt idx="139566">139566</cx:pt>
          <cx:pt idx="139567">139567</cx:pt>
          <cx:pt idx="139568">139568</cx:pt>
          <cx:pt idx="139569">139569</cx:pt>
          <cx:pt idx="139570">139570</cx:pt>
          <cx:pt idx="139571">139571</cx:pt>
          <cx:pt idx="139572">139572</cx:pt>
          <cx:pt idx="139573">139573</cx:pt>
          <cx:pt idx="139574">139574</cx:pt>
          <cx:pt idx="139575">139575</cx:pt>
          <cx:pt idx="139576">139576</cx:pt>
          <cx:pt idx="139577">139577</cx:pt>
          <cx:pt idx="139578">139578</cx:pt>
          <cx:pt idx="139579">139579</cx:pt>
          <cx:pt idx="139580">139580</cx:pt>
          <cx:pt idx="139581">139581</cx:pt>
          <cx:pt idx="139582">139582</cx:pt>
          <cx:pt idx="139583">139583</cx:pt>
          <cx:pt idx="139584">139584</cx:pt>
          <cx:pt idx="139585">139585</cx:pt>
          <cx:pt idx="139586">139586</cx:pt>
          <cx:pt idx="139587">139587</cx:pt>
          <cx:pt idx="139588">139588</cx:pt>
          <cx:pt idx="139589">139589</cx:pt>
          <cx:pt idx="139590">139590</cx:pt>
          <cx:pt idx="139591">139591</cx:pt>
          <cx:pt idx="139592">139592</cx:pt>
          <cx:pt idx="139593">139593</cx:pt>
          <cx:pt idx="139594">139594</cx:pt>
          <cx:pt idx="139595">139595</cx:pt>
          <cx:pt idx="139596">139596</cx:pt>
          <cx:pt idx="139597">139597</cx:pt>
          <cx:pt idx="139598">139598</cx:pt>
          <cx:pt idx="139599">139599</cx:pt>
          <cx:pt idx="139600">139600</cx:pt>
          <cx:pt idx="139601">139601</cx:pt>
          <cx:pt idx="139602">139602</cx:pt>
          <cx:pt idx="139603">139603</cx:pt>
          <cx:pt idx="139604">139604</cx:pt>
          <cx:pt idx="139605">139605</cx:pt>
          <cx:pt idx="139606">139606</cx:pt>
          <cx:pt idx="139607">139607</cx:pt>
          <cx:pt idx="139608">139608</cx:pt>
          <cx:pt idx="139609">139609</cx:pt>
          <cx:pt idx="139610">139610</cx:pt>
          <cx:pt idx="139611">139611</cx:pt>
          <cx:pt idx="139612">139612</cx:pt>
          <cx:pt idx="139613">139613</cx:pt>
          <cx:pt idx="139614">139614</cx:pt>
          <cx:pt idx="139615">139615</cx:pt>
          <cx:pt idx="139616">139616</cx:pt>
          <cx:pt idx="139617">139617</cx:pt>
          <cx:pt idx="139618">139618</cx:pt>
          <cx:pt idx="139619">139619</cx:pt>
          <cx:pt idx="139620">139620</cx:pt>
          <cx:pt idx="139621">139621</cx:pt>
          <cx:pt idx="139622">139622</cx:pt>
          <cx:pt idx="139623">139623</cx:pt>
          <cx:pt idx="139624">139624</cx:pt>
          <cx:pt idx="139625">139625</cx:pt>
          <cx:pt idx="139626">139626</cx:pt>
          <cx:pt idx="139627">139627</cx:pt>
          <cx:pt idx="139628">139628</cx:pt>
          <cx:pt idx="139629">139629</cx:pt>
          <cx:pt idx="139630">139630</cx:pt>
          <cx:pt idx="139631">139631</cx:pt>
          <cx:pt idx="139632">139632</cx:pt>
          <cx:pt idx="139633">139633</cx:pt>
          <cx:pt idx="139634">139634</cx:pt>
          <cx:pt idx="139635">139635</cx:pt>
          <cx:pt idx="139636">139636</cx:pt>
          <cx:pt idx="139637">139637</cx:pt>
          <cx:pt idx="139638">139638</cx:pt>
          <cx:pt idx="139639">139639</cx:pt>
          <cx:pt idx="139640">139640</cx:pt>
          <cx:pt idx="139641">139641</cx:pt>
          <cx:pt idx="139642">139642</cx:pt>
          <cx:pt idx="139643">139643</cx:pt>
          <cx:pt idx="139644">139644</cx:pt>
          <cx:pt idx="139645">139645</cx:pt>
          <cx:pt idx="139646">139646</cx:pt>
          <cx:pt idx="139647">139647</cx:pt>
          <cx:pt idx="139648">139648</cx:pt>
          <cx:pt idx="139649">139649</cx:pt>
          <cx:pt idx="139650">139650</cx:pt>
          <cx:pt idx="139651">139651</cx:pt>
          <cx:pt idx="139652">139652</cx:pt>
          <cx:pt idx="139653">139653</cx:pt>
          <cx:pt idx="139654">139654</cx:pt>
          <cx:pt idx="139655">139655</cx:pt>
          <cx:pt idx="139656">139656</cx:pt>
          <cx:pt idx="139657">139657</cx:pt>
          <cx:pt idx="139658">139658</cx:pt>
          <cx:pt idx="139659">139659</cx:pt>
          <cx:pt idx="139660">139660</cx:pt>
          <cx:pt idx="139661">139661</cx:pt>
          <cx:pt idx="139662">139662</cx:pt>
          <cx:pt idx="139663">139663</cx:pt>
          <cx:pt idx="139664">139664</cx:pt>
          <cx:pt idx="139665">139665</cx:pt>
          <cx:pt idx="139666">139666</cx:pt>
          <cx:pt idx="139667">139667</cx:pt>
          <cx:pt idx="139668">139668</cx:pt>
          <cx:pt idx="139669">139669</cx:pt>
          <cx:pt idx="139670">139670</cx:pt>
          <cx:pt idx="139671">139671</cx:pt>
          <cx:pt idx="139672">139672</cx:pt>
          <cx:pt idx="139673">139673</cx:pt>
          <cx:pt idx="139674">139674</cx:pt>
          <cx:pt idx="139675">139675</cx:pt>
          <cx:pt idx="139676">139676</cx:pt>
          <cx:pt idx="139677">139677</cx:pt>
          <cx:pt idx="139678">139678</cx:pt>
          <cx:pt idx="139679">139679</cx:pt>
          <cx:pt idx="139680">139680</cx:pt>
          <cx:pt idx="139681">139681</cx:pt>
          <cx:pt idx="139682">139682</cx:pt>
          <cx:pt idx="139683">139683</cx:pt>
          <cx:pt idx="139684">139684</cx:pt>
          <cx:pt idx="139685">139685</cx:pt>
          <cx:pt idx="139686">139686</cx:pt>
          <cx:pt idx="139687">139687</cx:pt>
          <cx:pt idx="139688">139688</cx:pt>
          <cx:pt idx="139689">139689</cx:pt>
          <cx:pt idx="139690">139690</cx:pt>
          <cx:pt idx="139691">139691</cx:pt>
          <cx:pt idx="139692">139692</cx:pt>
          <cx:pt idx="139693">139693</cx:pt>
          <cx:pt idx="139694">139694</cx:pt>
          <cx:pt idx="139695">139695</cx:pt>
          <cx:pt idx="139696">139696</cx:pt>
          <cx:pt idx="139697">139697</cx:pt>
          <cx:pt idx="139698">139698</cx:pt>
          <cx:pt idx="139699">139699</cx:pt>
          <cx:pt idx="139700">139700</cx:pt>
          <cx:pt idx="139701">139701</cx:pt>
          <cx:pt idx="139702">139702</cx:pt>
          <cx:pt idx="139703">139703</cx:pt>
          <cx:pt idx="139704">139704</cx:pt>
          <cx:pt idx="139705">139705</cx:pt>
          <cx:pt idx="139706">139706</cx:pt>
          <cx:pt idx="139707">139707</cx:pt>
          <cx:pt idx="139708">139708</cx:pt>
          <cx:pt idx="139709">139709</cx:pt>
          <cx:pt idx="139710">139710</cx:pt>
          <cx:pt idx="139711">139711</cx:pt>
          <cx:pt idx="139712">139712</cx:pt>
          <cx:pt idx="139713">139713</cx:pt>
          <cx:pt idx="139714">139714</cx:pt>
          <cx:pt idx="139715">139715</cx:pt>
          <cx:pt idx="139716">139716</cx:pt>
          <cx:pt idx="139717">139717</cx:pt>
          <cx:pt idx="139718">139718</cx:pt>
          <cx:pt idx="139719">139719</cx:pt>
          <cx:pt idx="139720">139720</cx:pt>
          <cx:pt idx="139721">139721</cx:pt>
          <cx:pt idx="139722">139722</cx:pt>
          <cx:pt idx="139723">139723</cx:pt>
          <cx:pt idx="139724">139724</cx:pt>
          <cx:pt idx="139725">139725</cx:pt>
          <cx:pt idx="139726">139726</cx:pt>
          <cx:pt idx="139727">139727</cx:pt>
          <cx:pt idx="139728">139728</cx:pt>
          <cx:pt idx="139729">139729</cx:pt>
          <cx:pt idx="139730">139730</cx:pt>
          <cx:pt idx="139731">139731</cx:pt>
          <cx:pt idx="139732">139732</cx:pt>
          <cx:pt idx="139733">139733</cx:pt>
          <cx:pt idx="139734">139734</cx:pt>
          <cx:pt idx="139735">139735</cx:pt>
          <cx:pt idx="139736">139736</cx:pt>
          <cx:pt idx="139737">139737</cx:pt>
          <cx:pt idx="139738">139738</cx:pt>
          <cx:pt idx="139739">139739</cx:pt>
          <cx:pt idx="139740">139740</cx:pt>
          <cx:pt idx="139741">139741</cx:pt>
          <cx:pt idx="139742">139742</cx:pt>
          <cx:pt idx="139743">139743</cx:pt>
          <cx:pt idx="139744">139744</cx:pt>
          <cx:pt idx="139745">139745</cx:pt>
          <cx:pt idx="139746">139746</cx:pt>
          <cx:pt idx="139747">139747</cx:pt>
          <cx:pt idx="139748">139748</cx:pt>
          <cx:pt idx="139749">139749</cx:pt>
          <cx:pt idx="139750">139750</cx:pt>
          <cx:pt idx="139751">139751</cx:pt>
          <cx:pt idx="139752">139752</cx:pt>
          <cx:pt idx="139753">139753</cx:pt>
          <cx:pt idx="139754">139754</cx:pt>
          <cx:pt idx="139755">139755</cx:pt>
          <cx:pt idx="139756">139756</cx:pt>
          <cx:pt idx="139757">139757</cx:pt>
          <cx:pt idx="139758">139758</cx:pt>
          <cx:pt idx="139759">139759</cx:pt>
          <cx:pt idx="139760">139760</cx:pt>
          <cx:pt idx="139761">139761</cx:pt>
          <cx:pt idx="139762">139762</cx:pt>
          <cx:pt idx="139763">139763</cx:pt>
          <cx:pt idx="139764">139764</cx:pt>
          <cx:pt idx="139765">139765</cx:pt>
          <cx:pt idx="139766">139766</cx:pt>
          <cx:pt idx="139767">139767</cx:pt>
          <cx:pt idx="139768">139768</cx:pt>
          <cx:pt idx="139769">139769</cx:pt>
          <cx:pt idx="139770">139770</cx:pt>
          <cx:pt idx="139771">139771</cx:pt>
          <cx:pt idx="139772">139772</cx:pt>
          <cx:pt idx="139773">139773</cx:pt>
          <cx:pt idx="139774">139774</cx:pt>
          <cx:pt idx="139775">139775</cx:pt>
          <cx:pt idx="139776">139776</cx:pt>
          <cx:pt idx="139777">139777</cx:pt>
          <cx:pt idx="139778">139778</cx:pt>
          <cx:pt idx="139779">139779</cx:pt>
          <cx:pt idx="139780">139780</cx:pt>
          <cx:pt idx="139781">139781</cx:pt>
          <cx:pt idx="139782">139782</cx:pt>
          <cx:pt idx="139783">139783</cx:pt>
          <cx:pt idx="139784">139784</cx:pt>
          <cx:pt idx="139785">139785</cx:pt>
          <cx:pt idx="139786">139786</cx:pt>
          <cx:pt idx="139787">139787</cx:pt>
          <cx:pt idx="139788">139788</cx:pt>
          <cx:pt idx="139789">139789</cx:pt>
          <cx:pt idx="139790">139790</cx:pt>
          <cx:pt idx="139791">139791</cx:pt>
          <cx:pt idx="139792">139792</cx:pt>
          <cx:pt idx="139793">139793</cx:pt>
          <cx:pt idx="139794">139794</cx:pt>
          <cx:pt idx="139795">139795</cx:pt>
          <cx:pt idx="139796">139796</cx:pt>
          <cx:pt idx="139797">139797</cx:pt>
          <cx:pt idx="139798">139798</cx:pt>
          <cx:pt idx="139799">139799</cx:pt>
          <cx:pt idx="139800">139800</cx:pt>
          <cx:pt idx="139801">139801</cx:pt>
          <cx:pt idx="139802">139802</cx:pt>
          <cx:pt idx="139803">139803</cx:pt>
          <cx:pt idx="139804">139804</cx:pt>
          <cx:pt idx="139805">139805</cx:pt>
          <cx:pt idx="139806">139806</cx:pt>
          <cx:pt idx="139807">139807</cx:pt>
          <cx:pt idx="139808">139808</cx:pt>
          <cx:pt idx="139809">139809</cx:pt>
          <cx:pt idx="139810">139810</cx:pt>
          <cx:pt idx="139811">139811</cx:pt>
          <cx:pt idx="139812">139812</cx:pt>
          <cx:pt idx="139813">139813</cx:pt>
          <cx:pt idx="139814">139814</cx:pt>
          <cx:pt idx="139815">139815</cx:pt>
          <cx:pt idx="139816">139816</cx:pt>
          <cx:pt idx="139817">139817</cx:pt>
          <cx:pt idx="139818">139818</cx:pt>
          <cx:pt idx="139819">139819</cx:pt>
          <cx:pt idx="139820">139820</cx:pt>
          <cx:pt idx="139821">139821</cx:pt>
          <cx:pt idx="139822">139822</cx:pt>
          <cx:pt idx="139823">139823</cx:pt>
          <cx:pt idx="139824">139824</cx:pt>
          <cx:pt idx="139825">139825</cx:pt>
          <cx:pt idx="139826">139826</cx:pt>
          <cx:pt idx="139827">139827</cx:pt>
          <cx:pt idx="139828">139828</cx:pt>
          <cx:pt idx="139829">139829</cx:pt>
          <cx:pt idx="139830">139830</cx:pt>
          <cx:pt idx="139831">139831</cx:pt>
          <cx:pt idx="139832">139832</cx:pt>
          <cx:pt idx="139833">139833</cx:pt>
          <cx:pt idx="139834">139834</cx:pt>
          <cx:pt idx="139835">139835</cx:pt>
          <cx:pt idx="139836">139836</cx:pt>
          <cx:pt idx="139837">139837</cx:pt>
          <cx:pt idx="139838">139838</cx:pt>
          <cx:pt idx="139839">139839</cx:pt>
          <cx:pt idx="139840">139840</cx:pt>
          <cx:pt idx="139841">139841</cx:pt>
          <cx:pt idx="139842">139842</cx:pt>
          <cx:pt idx="139843">139843</cx:pt>
          <cx:pt idx="139844">139844</cx:pt>
          <cx:pt idx="139845">139845</cx:pt>
          <cx:pt idx="139846">139846</cx:pt>
          <cx:pt idx="139847">139847</cx:pt>
          <cx:pt idx="139848">139848</cx:pt>
          <cx:pt idx="139849">139849</cx:pt>
          <cx:pt idx="139850">139850</cx:pt>
          <cx:pt idx="139851">139851</cx:pt>
          <cx:pt idx="139852">139852</cx:pt>
          <cx:pt idx="139853">139853</cx:pt>
          <cx:pt idx="139854">139854</cx:pt>
          <cx:pt idx="139855">139855</cx:pt>
          <cx:pt idx="139856">139856</cx:pt>
          <cx:pt idx="139857">139857</cx:pt>
          <cx:pt idx="139858">139858</cx:pt>
          <cx:pt idx="139859">139859</cx:pt>
          <cx:pt idx="139860">139860</cx:pt>
          <cx:pt idx="139861">139861</cx:pt>
          <cx:pt idx="139862">139862</cx:pt>
          <cx:pt idx="139863">139863</cx:pt>
          <cx:pt idx="139864">139864</cx:pt>
          <cx:pt idx="139865">139865</cx:pt>
          <cx:pt idx="139866">139866</cx:pt>
          <cx:pt idx="139867">139867</cx:pt>
          <cx:pt idx="139868">139868</cx:pt>
          <cx:pt idx="139869">139869</cx:pt>
          <cx:pt idx="139870">139870</cx:pt>
          <cx:pt idx="139871">139871</cx:pt>
          <cx:pt idx="139872">139872</cx:pt>
          <cx:pt idx="139873">139873</cx:pt>
          <cx:pt idx="139874">139874</cx:pt>
          <cx:pt idx="139875">139875</cx:pt>
          <cx:pt idx="139876">139876</cx:pt>
          <cx:pt idx="139877">139877</cx:pt>
          <cx:pt idx="139878">139878</cx:pt>
          <cx:pt idx="139879">139879</cx:pt>
          <cx:pt idx="139880">139880</cx:pt>
          <cx:pt idx="139881">139881</cx:pt>
          <cx:pt idx="139882">139882</cx:pt>
          <cx:pt idx="139883">139883</cx:pt>
          <cx:pt idx="139884">139884</cx:pt>
          <cx:pt idx="139885">139885</cx:pt>
          <cx:pt idx="139886">139886</cx:pt>
          <cx:pt idx="139887">139887</cx:pt>
          <cx:pt idx="139888">139888</cx:pt>
          <cx:pt idx="139889">139889</cx:pt>
          <cx:pt idx="139890">139890</cx:pt>
          <cx:pt idx="139891">139891</cx:pt>
          <cx:pt idx="139892">139892</cx:pt>
          <cx:pt idx="139893">139893</cx:pt>
          <cx:pt idx="139894">139894</cx:pt>
          <cx:pt idx="139895">139895</cx:pt>
          <cx:pt idx="139896">139896</cx:pt>
          <cx:pt idx="139897">139897</cx:pt>
          <cx:pt idx="139898">139898</cx:pt>
          <cx:pt idx="139899">139899</cx:pt>
          <cx:pt idx="139900">139900</cx:pt>
          <cx:pt idx="139901">139901</cx:pt>
          <cx:pt idx="139902">139902</cx:pt>
          <cx:pt idx="139903">139903</cx:pt>
          <cx:pt idx="139904">139904</cx:pt>
          <cx:pt idx="139905">139905</cx:pt>
          <cx:pt idx="139906">139906</cx:pt>
          <cx:pt idx="139907">139907</cx:pt>
          <cx:pt idx="139908">139908</cx:pt>
          <cx:pt idx="139909">139909</cx:pt>
          <cx:pt idx="139910">139910</cx:pt>
          <cx:pt idx="139911">139911</cx:pt>
          <cx:pt idx="139912">139912</cx:pt>
          <cx:pt idx="139913">139913</cx:pt>
          <cx:pt idx="139914">139914</cx:pt>
          <cx:pt idx="139915">139915</cx:pt>
          <cx:pt idx="139916">139916</cx:pt>
          <cx:pt idx="139917">139917</cx:pt>
          <cx:pt idx="139918">139918</cx:pt>
          <cx:pt idx="139919">139919</cx:pt>
          <cx:pt idx="139920">139920</cx:pt>
          <cx:pt idx="139921">139921</cx:pt>
          <cx:pt idx="139922">139922</cx:pt>
          <cx:pt idx="139923">139923</cx:pt>
          <cx:pt idx="139924">139924</cx:pt>
          <cx:pt idx="139925">139925</cx:pt>
          <cx:pt idx="139926">139926</cx:pt>
          <cx:pt idx="139927">139927</cx:pt>
          <cx:pt idx="139928">139928</cx:pt>
          <cx:pt idx="139929">139929</cx:pt>
          <cx:pt idx="139930">139930</cx:pt>
          <cx:pt idx="139931">139931</cx:pt>
          <cx:pt idx="139932">139932</cx:pt>
          <cx:pt idx="139933">139933</cx:pt>
          <cx:pt idx="139934">139934</cx:pt>
          <cx:pt idx="139935">139935</cx:pt>
          <cx:pt idx="139936">139936</cx:pt>
          <cx:pt idx="139937">139937</cx:pt>
          <cx:pt idx="139938">139938</cx:pt>
          <cx:pt idx="139939">139939</cx:pt>
          <cx:pt idx="139940">139940</cx:pt>
          <cx:pt idx="139941">139941</cx:pt>
          <cx:pt idx="139942">139942</cx:pt>
          <cx:pt idx="139943">139943</cx:pt>
          <cx:pt idx="139944">139944</cx:pt>
          <cx:pt idx="139945">139945</cx:pt>
          <cx:pt idx="139946">139946</cx:pt>
          <cx:pt idx="139947">139947</cx:pt>
          <cx:pt idx="139948">139948</cx:pt>
          <cx:pt idx="139949">139949</cx:pt>
          <cx:pt idx="139950">139950</cx:pt>
          <cx:pt idx="139951">139951</cx:pt>
          <cx:pt idx="139952">139952</cx:pt>
          <cx:pt idx="139953">139953</cx:pt>
          <cx:pt idx="139954">139954</cx:pt>
          <cx:pt idx="139955">139955</cx:pt>
          <cx:pt idx="139956">139956</cx:pt>
          <cx:pt idx="139957">139957</cx:pt>
          <cx:pt idx="139958">139958</cx:pt>
          <cx:pt idx="139959">139959</cx:pt>
          <cx:pt idx="139960">139960</cx:pt>
          <cx:pt idx="139961">139961</cx:pt>
          <cx:pt idx="139962">139962</cx:pt>
          <cx:pt idx="139963">139963</cx:pt>
          <cx:pt idx="139964">139964</cx:pt>
          <cx:pt idx="139965">139965</cx:pt>
          <cx:pt idx="139966">139966</cx:pt>
          <cx:pt idx="139967">139967</cx:pt>
          <cx:pt idx="139968">139968</cx:pt>
          <cx:pt idx="139969">139969</cx:pt>
          <cx:pt idx="139970">139970</cx:pt>
          <cx:pt idx="139971">139971</cx:pt>
          <cx:pt idx="139972">139972</cx:pt>
          <cx:pt idx="139973">139973</cx:pt>
          <cx:pt idx="139974">139974</cx:pt>
          <cx:pt idx="139975">139975</cx:pt>
          <cx:pt idx="139976">139976</cx:pt>
          <cx:pt idx="139977">139977</cx:pt>
          <cx:pt idx="139978">139978</cx:pt>
          <cx:pt idx="139979">139979</cx:pt>
          <cx:pt idx="139980">139980</cx:pt>
          <cx:pt idx="139981">139981</cx:pt>
          <cx:pt idx="139982">139982</cx:pt>
          <cx:pt idx="139983">139983</cx:pt>
          <cx:pt idx="139984">139984</cx:pt>
          <cx:pt idx="139985">139985</cx:pt>
          <cx:pt idx="139986">139986</cx:pt>
          <cx:pt idx="139987">139987</cx:pt>
          <cx:pt idx="139988">139988</cx:pt>
          <cx:pt idx="139989">139989</cx:pt>
          <cx:pt idx="139990">139990</cx:pt>
          <cx:pt idx="139991">139991</cx:pt>
          <cx:pt idx="139992">139992</cx:pt>
          <cx:pt idx="139993">139993</cx:pt>
          <cx:pt idx="139994">139994</cx:pt>
          <cx:pt idx="139995">139995</cx:pt>
          <cx:pt idx="139996">139996</cx:pt>
          <cx:pt idx="139997">139997</cx:pt>
          <cx:pt idx="139998">139998</cx:pt>
          <cx:pt idx="139999">139999</cx:pt>
          <cx:pt idx="140000">140000</cx:pt>
          <cx:pt idx="140001">140001</cx:pt>
          <cx:pt idx="140002">140002</cx:pt>
          <cx:pt idx="140003">140003</cx:pt>
          <cx:pt idx="140004">140004</cx:pt>
          <cx:pt idx="140005">140005</cx:pt>
          <cx:pt idx="140006">140006</cx:pt>
          <cx:pt idx="140007">140007</cx:pt>
          <cx:pt idx="140008">140008</cx:pt>
          <cx:pt idx="140009">140009</cx:pt>
          <cx:pt idx="140010">140010</cx:pt>
          <cx:pt idx="140011">140011</cx:pt>
          <cx:pt idx="140012">140012</cx:pt>
          <cx:pt idx="140013">140013</cx:pt>
          <cx:pt idx="140014">140014</cx:pt>
          <cx:pt idx="140015">140015</cx:pt>
          <cx:pt idx="140016">140016</cx:pt>
          <cx:pt idx="140017">140017</cx:pt>
          <cx:pt idx="140018">140018</cx:pt>
          <cx:pt idx="140019">140019</cx:pt>
          <cx:pt idx="140020">140020</cx:pt>
          <cx:pt idx="140021">140021</cx:pt>
          <cx:pt idx="140022">140022</cx:pt>
          <cx:pt idx="140023">140023</cx:pt>
          <cx:pt idx="140024">140024</cx:pt>
          <cx:pt idx="140025">140025</cx:pt>
          <cx:pt idx="140026">140026</cx:pt>
          <cx:pt idx="140027">140027</cx:pt>
          <cx:pt idx="140028">140028</cx:pt>
          <cx:pt idx="140029">140029</cx:pt>
          <cx:pt idx="140030">140030</cx:pt>
          <cx:pt idx="140031">140031</cx:pt>
          <cx:pt idx="140032">140032</cx:pt>
          <cx:pt idx="140033">140033</cx:pt>
          <cx:pt idx="140034">140034</cx:pt>
          <cx:pt idx="140035">140035</cx:pt>
          <cx:pt idx="140036">140036</cx:pt>
          <cx:pt idx="140037">140037</cx:pt>
          <cx:pt idx="140038">140038</cx:pt>
          <cx:pt idx="140039">140039</cx:pt>
          <cx:pt idx="140040">140040</cx:pt>
          <cx:pt idx="140041">140041</cx:pt>
          <cx:pt idx="140042">140042</cx:pt>
          <cx:pt idx="140043">140043</cx:pt>
          <cx:pt idx="140044">140044</cx:pt>
          <cx:pt idx="140045">140045</cx:pt>
          <cx:pt idx="140046">140046</cx:pt>
          <cx:pt idx="140047">140047</cx:pt>
          <cx:pt idx="140048">140048</cx:pt>
          <cx:pt idx="140049">140049</cx:pt>
          <cx:pt idx="140050">140050</cx:pt>
          <cx:pt idx="140051">140051</cx:pt>
          <cx:pt idx="140052">140052</cx:pt>
          <cx:pt idx="140053">140053</cx:pt>
          <cx:pt idx="140054">140054</cx:pt>
          <cx:pt idx="140055">140055</cx:pt>
          <cx:pt idx="140056">140056</cx:pt>
          <cx:pt idx="140057">140057</cx:pt>
          <cx:pt idx="140058">140058</cx:pt>
          <cx:pt idx="140059">140059</cx:pt>
          <cx:pt idx="140060">140060</cx:pt>
          <cx:pt idx="140061">140061</cx:pt>
          <cx:pt idx="140062">140062</cx:pt>
          <cx:pt idx="140063">140063</cx:pt>
          <cx:pt idx="140064">140064</cx:pt>
          <cx:pt idx="140065">140065</cx:pt>
          <cx:pt idx="140066">140066</cx:pt>
          <cx:pt idx="140067">140067</cx:pt>
          <cx:pt idx="140068">140068</cx:pt>
          <cx:pt idx="140069">140069</cx:pt>
          <cx:pt idx="140070">140070</cx:pt>
          <cx:pt idx="140071">140071</cx:pt>
          <cx:pt idx="140072">140072</cx:pt>
          <cx:pt idx="140073">140073</cx:pt>
          <cx:pt idx="140074">140074</cx:pt>
          <cx:pt idx="140075">140075</cx:pt>
          <cx:pt idx="140076">140076</cx:pt>
          <cx:pt idx="140077">140077</cx:pt>
          <cx:pt idx="140078">140078</cx:pt>
          <cx:pt idx="140079">140079</cx:pt>
          <cx:pt idx="140080">140080</cx:pt>
          <cx:pt idx="140081">140081</cx:pt>
          <cx:pt idx="140082">140082</cx:pt>
          <cx:pt idx="140083">140083</cx:pt>
          <cx:pt idx="140084">140084</cx:pt>
          <cx:pt idx="140085">140085</cx:pt>
          <cx:pt idx="140086">140086</cx:pt>
          <cx:pt idx="140087">140087</cx:pt>
          <cx:pt idx="140088">140088</cx:pt>
          <cx:pt idx="140089">140089</cx:pt>
          <cx:pt idx="140090">140090</cx:pt>
          <cx:pt idx="140091">140091</cx:pt>
          <cx:pt idx="140092">140092</cx:pt>
          <cx:pt idx="140093">140093</cx:pt>
          <cx:pt idx="140094">140094</cx:pt>
          <cx:pt idx="140095">140095</cx:pt>
          <cx:pt idx="140096">140096</cx:pt>
          <cx:pt idx="140097">140097</cx:pt>
          <cx:pt idx="140098">140098</cx:pt>
          <cx:pt idx="140099">140099</cx:pt>
          <cx:pt idx="140100">140100</cx:pt>
          <cx:pt idx="140101">140101</cx:pt>
          <cx:pt idx="140102">140102</cx:pt>
          <cx:pt idx="140103">140103</cx:pt>
          <cx:pt idx="140104">140104</cx:pt>
          <cx:pt idx="140105">140105</cx:pt>
          <cx:pt idx="140106">140106</cx:pt>
          <cx:pt idx="140107">140107</cx:pt>
          <cx:pt idx="140108">140108</cx:pt>
          <cx:pt idx="140109">140109</cx:pt>
          <cx:pt idx="140110">140110</cx:pt>
          <cx:pt idx="140111">140111</cx:pt>
          <cx:pt idx="140112">140112</cx:pt>
          <cx:pt idx="140113">140113</cx:pt>
          <cx:pt idx="140114">140114</cx:pt>
          <cx:pt idx="140115">140115</cx:pt>
          <cx:pt idx="140116">140116</cx:pt>
          <cx:pt idx="140117">140117</cx:pt>
          <cx:pt idx="140118">140118</cx:pt>
          <cx:pt idx="140119">140119</cx:pt>
          <cx:pt idx="140120">140120</cx:pt>
          <cx:pt idx="140121">140121</cx:pt>
          <cx:pt idx="140122">140122</cx:pt>
          <cx:pt idx="140123">140123</cx:pt>
          <cx:pt idx="140124">140124</cx:pt>
          <cx:pt idx="140125">140125</cx:pt>
          <cx:pt idx="140126">140126</cx:pt>
          <cx:pt idx="140127">140127</cx:pt>
          <cx:pt idx="140128">140128</cx:pt>
          <cx:pt idx="140129">140129</cx:pt>
          <cx:pt idx="140130">140130</cx:pt>
          <cx:pt idx="140131">140131</cx:pt>
          <cx:pt idx="140132">140132</cx:pt>
          <cx:pt idx="140133">140133</cx:pt>
          <cx:pt idx="140134">140134</cx:pt>
          <cx:pt idx="140135">140135</cx:pt>
          <cx:pt idx="140136">140136</cx:pt>
          <cx:pt idx="140137">140137</cx:pt>
          <cx:pt idx="140138">140138</cx:pt>
          <cx:pt idx="140139">140139</cx:pt>
          <cx:pt idx="140140">140140</cx:pt>
          <cx:pt idx="140141">140141</cx:pt>
          <cx:pt idx="140142">140142</cx:pt>
          <cx:pt idx="140143">140143</cx:pt>
          <cx:pt idx="140144">140144</cx:pt>
          <cx:pt idx="140145">140145</cx:pt>
          <cx:pt idx="140146">140146</cx:pt>
          <cx:pt idx="140147">140147</cx:pt>
          <cx:pt idx="140148">140148</cx:pt>
          <cx:pt idx="140149">140149</cx:pt>
          <cx:pt idx="140150">140150</cx:pt>
          <cx:pt idx="140151">140151</cx:pt>
          <cx:pt idx="140152">140152</cx:pt>
          <cx:pt idx="140153">140153</cx:pt>
          <cx:pt idx="140154">140154</cx:pt>
          <cx:pt idx="140155">140155</cx:pt>
          <cx:pt idx="140156">140156</cx:pt>
          <cx:pt idx="140157">140157</cx:pt>
          <cx:pt idx="140158">140158</cx:pt>
          <cx:pt idx="140159">140159</cx:pt>
          <cx:pt idx="140160">140160</cx:pt>
          <cx:pt idx="140161">140161</cx:pt>
          <cx:pt idx="140162">140162</cx:pt>
          <cx:pt idx="140163">140163</cx:pt>
          <cx:pt idx="140164">140164</cx:pt>
          <cx:pt idx="140165">140165</cx:pt>
          <cx:pt idx="140166">140166</cx:pt>
          <cx:pt idx="140167">140167</cx:pt>
          <cx:pt idx="140168">140168</cx:pt>
          <cx:pt idx="140169">140169</cx:pt>
          <cx:pt idx="140170">140170</cx:pt>
          <cx:pt idx="140171">140171</cx:pt>
          <cx:pt idx="140172">140172</cx:pt>
          <cx:pt idx="140173">140173</cx:pt>
          <cx:pt idx="140174">140174</cx:pt>
          <cx:pt idx="140175">140175</cx:pt>
          <cx:pt idx="140176">140176</cx:pt>
          <cx:pt idx="140177">140177</cx:pt>
          <cx:pt idx="140178">140178</cx:pt>
          <cx:pt idx="140179">140179</cx:pt>
          <cx:pt idx="140180">140180</cx:pt>
          <cx:pt idx="140181">140181</cx:pt>
          <cx:pt idx="140182">140182</cx:pt>
          <cx:pt idx="140183">140183</cx:pt>
          <cx:pt idx="140184">140184</cx:pt>
          <cx:pt idx="140185">140185</cx:pt>
          <cx:pt idx="140186">140186</cx:pt>
          <cx:pt idx="140187">140187</cx:pt>
          <cx:pt idx="140188">140188</cx:pt>
          <cx:pt idx="140189">140189</cx:pt>
          <cx:pt idx="140190">140190</cx:pt>
          <cx:pt idx="140191">140191</cx:pt>
          <cx:pt idx="140192">140192</cx:pt>
          <cx:pt idx="140193">140193</cx:pt>
          <cx:pt idx="140194">140194</cx:pt>
          <cx:pt idx="140195">140195</cx:pt>
          <cx:pt idx="140196">140196</cx:pt>
          <cx:pt idx="140197">140197</cx:pt>
          <cx:pt idx="140198">140198</cx:pt>
          <cx:pt idx="140199">140199</cx:pt>
          <cx:pt idx="140200">140200</cx:pt>
          <cx:pt idx="140201">140201</cx:pt>
          <cx:pt idx="140202">140202</cx:pt>
          <cx:pt idx="140203">140203</cx:pt>
          <cx:pt idx="140204">140204</cx:pt>
          <cx:pt idx="140205">140205</cx:pt>
          <cx:pt idx="140206">140206</cx:pt>
          <cx:pt idx="140207">140207</cx:pt>
          <cx:pt idx="140208">140208</cx:pt>
          <cx:pt idx="140209">140209</cx:pt>
          <cx:pt idx="140210">140210</cx:pt>
          <cx:pt idx="140211">140211</cx:pt>
          <cx:pt idx="140212">140212</cx:pt>
          <cx:pt idx="140213">140213</cx:pt>
          <cx:pt idx="140214">140214</cx:pt>
          <cx:pt idx="140215">140215</cx:pt>
          <cx:pt idx="140216">140216</cx:pt>
          <cx:pt idx="140217">140217</cx:pt>
          <cx:pt idx="140218">140218</cx:pt>
          <cx:pt idx="140219">140219</cx:pt>
          <cx:pt idx="140220">140220</cx:pt>
          <cx:pt idx="140221">140221</cx:pt>
          <cx:pt idx="140222">140222</cx:pt>
          <cx:pt idx="140223">140223</cx:pt>
          <cx:pt idx="140224">140224</cx:pt>
          <cx:pt idx="140225">140225</cx:pt>
          <cx:pt idx="140226">140226</cx:pt>
          <cx:pt idx="140227">140227</cx:pt>
          <cx:pt idx="140228">140228</cx:pt>
          <cx:pt idx="140229">140229</cx:pt>
          <cx:pt idx="140230">140230</cx:pt>
          <cx:pt idx="140231">140231</cx:pt>
          <cx:pt idx="140232">140232</cx:pt>
          <cx:pt idx="140233">140233</cx:pt>
          <cx:pt idx="140234">140234</cx:pt>
          <cx:pt idx="140235">140235</cx:pt>
          <cx:pt idx="140236">140236</cx:pt>
          <cx:pt idx="140237">140237</cx:pt>
          <cx:pt idx="140238">140238</cx:pt>
          <cx:pt idx="140239">140239</cx:pt>
          <cx:pt idx="140240">140240</cx:pt>
          <cx:pt idx="140241">140241</cx:pt>
          <cx:pt idx="140242">140242</cx:pt>
          <cx:pt idx="140243">140243</cx:pt>
          <cx:pt idx="140244">140244</cx:pt>
          <cx:pt idx="140245">140245</cx:pt>
          <cx:pt idx="140246">140246</cx:pt>
          <cx:pt idx="140247">140247</cx:pt>
          <cx:pt idx="140248">140248</cx:pt>
          <cx:pt idx="140249">140249</cx:pt>
          <cx:pt idx="140250">140250</cx:pt>
          <cx:pt idx="140251">140251</cx:pt>
          <cx:pt idx="140252">140252</cx:pt>
          <cx:pt idx="140253">140253</cx:pt>
          <cx:pt idx="140254">140254</cx:pt>
          <cx:pt idx="140255">140255</cx:pt>
          <cx:pt idx="140256">140256</cx:pt>
          <cx:pt idx="140257">140257</cx:pt>
          <cx:pt idx="140258">140258</cx:pt>
          <cx:pt idx="140259">140259</cx:pt>
          <cx:pt idx="140260">140260</cx:pt>
          <cx:pt idx="140261">140261</cx:pt>
          <cx:pt idx="140262">140262</cx:pt>
          <cx:pt idx="140263">140263</cx:pt>
          <cx:pt idx="140264">140264</cx:pt>
          <cx:pt idx="140265">140265</cx:pt>
          <cx:pt idx="140266">140266</cx:pt>
          <cx:pt idx="140267">140267</cx:pt>
          <cx:pt idx="140268">140268</cx:pt>
          <cx:pt idx="140269">140269</cx:pt>
          <cx:pt idx="140270">140270</cx:pt>
          <cx:pt idx="140271">140271</cx:pt>
          <cx:pt idx="140272">140272</cx:pt>
          <cx:pt idx="140273">140273</cx:pt>
          <cx:pt idx="140274">140274</cx:pt>
          <cx:pt idx="140275">140275</cx:pt>
          <cx:pt idx="140276">140276</cx:pt>
          <cx:pt idx="140277">140277</cx:pt>
          <cx:pt idx="140278">140278</cx:pt>
          <cx:pt idx="140279">140279</cx:pt>
          <cx:pt idx="140280">140280</cx:pt>
          <cx:pt idx="140281">140281</cx:pt>
          <cx:pt idx="140282">140282</cx:pt>
          <cx:pt idx="140283">140283</cx:pt>
          <cx:pt idx="140284">140284</cx:pt>
          <cx:pt idx="140285">140285</cx:pt>
          <cx:pt idx="140286">140286</cx:pt>
          <cx:pt idx="140287">140287</cx:pt>
          <cx:pt idx="140288">140288</cx:pt>
          <cx:pt idx="140289">140289</cx:pt>
          <cx:pt idx="140290">140290</cx:pt>
          <cx:pt idx="140291">140291</cx:pt>
          <cx:pt idx="140292">140292</cx:pt>
          <cx:pt idx="140293">140293</cx:pt>
          <cx:pt idx="140294">140294</cx:pt>
          <cx:pt idx="140295">140295</cx:pt>
          <cx:pt idx="140296">140296</cx:pt>
          <cx:pt idx="140297">140297</cx:pt>
          <cx:pt idx="140298">140298</cx:pt>
          <cx:pt idx="140299">140299</cx:pt>
          <cx:pt idx="140300">140300</cx:pt>
          <cx:pt idx="140301">140301</cx:pt>
          <cx:pt idx="140302">140302</cx:pt>
          <cx:pt idx="140303">140303</cx:pt>
          <cx:pt idx="140304">140304</cx:pt>
          <cx:pt idx="140305">140305</cx:pt>
          <cx:pt idx="140306">140306</cx:pt>
          <cx:pt idx="140307">140307</cx:pt>
          <cx:pt idx="140308">140308</cx:pt>
          <cx:pt idx="140309">140309</cx:pt>
          <cx:pt idx="140310">140310</cx:pt>
          <cx:pt idx="140311">140311</cx:pt>
          <cx:pt idx="140312">140312</cx:pt>
          <cx:pt idx="140313">140313</cx:pt>
          <cx:pt idx="140314">140314</cx:pt>
          <cx:pt idx="140315">140315</cx:pt>
          <cx:pt idx="140316">140316</cx:pt>
          <cx:pt idx="140317">140317</cx:pt>
          <cx:pt idx="140318">140318</cx:pt>
          <cx:pt idx="140319">140319</cx:pt>
          <cx:pt idx="140320">140320</cx:pt>
          <cx:pt idx="140321">140321</cx:pt>
          <cx:pt idx="140322">140322</cx:pt>
          <cx:pt idx="140323">140323</cx:pt>
          <cx:pt idx="140324">140324</cx:pt>
          <cx:pt idx="140325">140325</cx:pt>
          <cx:pt idx="140326">140326</cx:pt>
          <cx:pt idx="140327">140327</cx:pt>
          <cx:pt idx="140328">140328</cx:pt>
          <cx:pt idx="140329">140329</cx:pt>
          <cx:pt idx="140330">140330</cx:pt>
          <cx:pt idx="140331">140331</cx:pt>
          <cx:pt idx="140332">140332</cx:pt>
          <cx:pt idx="140333">140333</cx:pt>
          <cx:pt idx="140334">140334</cx:pt>
          <cx:pt idx="140335">140335</cx:pt>
          <cx:pt idx="140336">140336</cx:pt>
          <cx:pt idx="140337">140337</cx:pt>
          <cx:pt idx="140338">140338</cx:pt>
          <cx:pt idx="140339">140339</cx:pt>
          <cx:pt idx="140340">140340</cx:pt>
          <cx:pt idx="140341">140341</cx:pt>
          <cx:pt idx="140342">140342</cx:pt>
          <cx:pt idx="140343">140343</cx:pt>
          <cx:pt idx="140344">140344</cx:pt>
          <cx:pt idx="140345">140345</cx:pt>
          <cx:pt idx="140346">140346</cx:pt>
          <cx:pt idx="140347">140347</cx:pt>
          <cx:pt idx="140348">140348</cx:pt>
          <cx:pt idx="140349">140349</cx:pt>
          <cx:pt idx="140350">140350</cx:pt>
          <cx:pt idx="140351">140351</cx:pt>
          <cx:pt idx="140352">140352</cx:pt>
          <cx:pt idx="140353">140353</cx:pt>
          <cx:pt idx="140354">140354</cx:pt>
          <cx:pt idx="140355">140355</cx:pt>
          <cx:pt idx="140356">140356</cx:pt>
          <cx:pt idx="140357">140357</cx:pt>
          <cx:pt idx="140358">140358</cx:pt>
          <cx:pt idx="140359">140359</cx:pt>
          <cx:pt idx="140360">140360</cx:pt>
          <cx:pt idx="140361">140361</cx:pt>
          <cx:pt idx="140362">140362</cx:pt>
          <cx:pt idx="140363">140363</cx:pt>
          <cx:pt idx="140364">140364</cx:pt>
          <cx:pt idx="140365">140365</cx:pt>
          <cx:pt idx="140366">140366</cx:pt>
          <cx:pt idx="140367">140367</cx:pt>
          <cx:pt idx="140368">140368</cx:pt>
          <cx:pt idx="140369">140369</cx:pt>
          <cx:pt idx="140370">140370</cx:pt>
          <cx:pt idx="140371">140371</cx:pt>
          <cx:pt idx="140372">140372</cx:pt>
          <cx:pt idx="140373">140373</cx:pt>
          <cx:pt idx="140374">140374</cx:pt>
          <cx:pt idx="140375">140375</cx:pt>
          <cx:pt idx="140376">140376</cx:pt>
          <cx:pt idx="140377">140377</cx:pt>
          <cx:pt idx="140378">140378</cx:pt>
          <cx:pt idx="140379">140379</cx:pt>
          <cx:pt idx="140380">140380</cx:pt>
          <cx:pt idx="140381">140381</cx:pt>
          <cx:pt idx="140382">140382</cx:pt>
          <cx:pt idx="140383">140383</cx:pt>
          <cx:pt idx="140384">140384</cx:pt>
          <cx:pt idx="140385">140385</cx:pt>
          <cx:pt idx="140386">140386</cx:pt>
          <cx:pt idx="140387">140387</cx:pt>
          <cx:pt idx="140388">140388</cx:pt>
          <cx:pt idx="140389">140389</cx:pt>
          <cx:pt idx="140390">140390</cx:pt>
          <cx:pt idx="140391">140391</cx:pt>
          <cx:pt idx="140392">140392</cx:pt>
          <cx:pt idx="140393">140393</cx:pt>
          <cx:pt idx="140394">140394</cx:pt>
          <cx:pt idx="140395">140395</cx:pt>
          <cx:pt idx="140396">140396</cx:pt>
          <cx:pt idx="140397">140397</cx:pt>
          <cx:pt idx="140398">140398</cx:pt>
          <cx:pt idx="140399">140399</cx:pt>
          <cx:pt idx="140400">140400</cx:pt>
          <cx:pt idx="140401">140401</cx:pt>
          <cx:pt idx="140402">140402</cx:pt>
          <cx:pt idx="140403">140403</cx:pt>
          <cx:pt idx="140404">140404</cx:pt>
          <cx:pt idx="140405">140405</cx:pt>
          <cx:pt idx="140406">140406</cx:pt>
          <cx:pt idx="140407">140407</cx:pt>
          <cx:pt idx="140408">140408</cx:pt>
          <cx:pt idx="140409">140409</cx:pt>
          <cx:pt idx="140410">140410</cx:pt>
          <cx:pt idx="140411">140411</cx:pt>
          <cx:pt idx="140412">140412</cx:pt>
          <cx:pt idx="140413">140413</cx:pt>
          <cx:pt idx="140414">140414</cx:pt>
          <cx:pt idx="140415">140415</cx:pt>
          <cx:pt idx="140416">140416</cx:pt>
          <cx:pt idx="140417">140417</cx:pt>
          <cx:pt idx="140418">140418</cx:pt>
          <cx:pt idx="140419">140419</cx:pt>
          <cx:pt idx="140420">140420</cx:pt>
          <cx:pt idx="140421">140421</cx:pt>
          <cx:pt idx="140422">140422</cx:pt>
          <cx:pt idx="140423">140423</cx:pt>
          <cx:pt idx="140424">140424</cx:pt>
          <cx:pt idx="140425">140425</cx:pt>
          <cx:pt idx="140426">140426</cx:pt>
          <cx:pt idx="140427">140427</cx:pt>
          <cx:pt idx="140428">140428</cx:pt>
          <cx:pt idx="140429">140429</cx:pt>
          <cx:pt idx="140430">140430</cx:pt>
          <cx:pt idx="140431">140431</cx:pt>
          <cx:pt idx="140432">140432</cx:pt>
          <cx:pt idx="140433">140433</cx:pt>
          <cx:pt idx="140434">140434</cx:pt>
          <cx:pt idx="140435">140435</cx:pt>
          <cx:pt idx="140436">140436</cx:pt>
          <cx:pt idx="140437">140437</cx:pt>
          <cx:pt idx="140438">140438</cx:pt>
          <cx:pt idx="140439">140439</cx:pt>
          <cx:pt idx="140440">140440</cx:pt>
          <cx:pt idx="140441">140441</cx:pt>
          <cx:pt idx="140442">140442</cx:pt>
          <cx:pt idx="140443">140443</cx:pt>
          <cx:pt idx="140444">140444</cx:pt>
          <cx:pt idx="140445">140445</cx:pt>
          <cx:pt idx="140446">140446</cx:pt>
          <cx:pt idx="140447">140447</cx:pt>
          <cx:pt idx="140448">140448</cx:pt>
          <cx:pt idx="140449">140449</cx:pt>
          <cx:pt idx="140450">140450</cx:pt>
          <cx:pt idx="140451">140451</cx:pt>
          <cx:pt idx="140452">140452</cx:pt>
          <cx:pt idx="140453">140453</cx:pt>
          <cx:pt idx="140454">140454</cx:pt>
          <cx:pt idx="140455">140455</cx:pt>
          <cx:pt idx="140456">140456</cx:pt>
          <cx:pt idx="140457">140457</cx:pt>
          <cx:pt idx="140458">140458</cx:pt>
          <cx:pt idx="140459">140459</cx:pt>
          <cx:pt idx="140460">140460</cx:pt>
          <cx:pt idx="140461">140461</cx:pt>
          <cx:pt idx="140462">140462</cx:pt>
          <cx:pt idx="140463">140463</cx:pt>
          <cx:pt idx="140464">140464</cx:pt>
          <cx:pt idx="140465">140465</cx:pt>
          <cx:pt idx="140466">140466</cx:pt>
          <cx:pt idx="140467">140467</cx:pt>
          <cx:pt idx="140468">140468</cx:pt>
          <cx:pt idx="140469">140469</cx:pt>
          <cx:pt idx="140470">140470</cx:pt>
          <cx:pt idx="140471">140471</cx:pt>
          <cx:pt idx="140472">140472</cx:pt>
          <cx:pt idx="140473">140473</cx:pt>
          <cx:pt idx="140474">140474</cx:pt>
          <cx:pt idx="140475">140475</cx:pt>
          <cx:pt idx="140476">140476</cx:pt>
          <cx:pt idx="140477">140477</cx:pt>
          <cx:pt idx="140478">140478</cx:pt>
          <cx:pt idx="140479">140479</cx:pt>
          <cx:pt idx="140480">140480</cx:pt>
          <cx:pt idx="140481">140481</cx:pt>
          <cx:pt idx="140482">140482</cx:pt>
          <cx:pt idx="140483">140483</cx:pt>
          <cx:pt idx="140484">140484</cx:pt>
          <cx:pt idx="140485">140485</cx:pt>
          <cx:pt idx="140486">140486</cx:pt>
          <cx:pt idx="140487">140487</cx:pt>
          <cx:pt idx="140488">140488</cx:pt>
          <cx:pt idx="140489">140489</cx:pt>
          <cx:pt idx="140490">140490</cx:pt>
          <cx:pt idx="140491">140491</cx:pt>
          <cx:pt idx="140492">140492</cx:pt>
          <cx:pt idx="140493">140493</cx:pt>
          <cx:pt idx="140494">140494</cx:pt>
          <cx:pt idx="140495">140495</cx:pt>
          <cx:pt idx="140496">140496</cx:pt>
          <cx:pt idx="140497">140497</cx:pt>
          <cx:pt idx="140498">140498</cx:pt>
          <cx:pt idx="140499">140499</cx:pt>
          <cx:pt idx="140500">140500</cx:pt>
          <cx:pt idx="140501">140501</cx:pt>
          <cx:pt idx="140502">140502</cx:pt>
          <cx:pt idx="140503">140503</cx:pt>
          <cx:pt idx="140504">140504</cx:pt>
          <cx:pt idx="140505">140505</cx:pt>
          <cx:pt idx="140506">140506</cx:pt>
          <cx:pt idx="140507">140507</cx:pt>
          <cx:pt idx="140508">140508</cx:pt>
          <cx:pt idx="140509">140509</cx:pt>
          <cx:pt idx="140510">140510</cx:pt>
          <cx:pt idx="140511">140511</cx:pt>
          <cx:pt idx="140512">140512</cx:pt>
          <cx:pt idx="140513">140513</cx:pt>
          <cx:pt idx="140514">140514</cx:pt>
          <cx:pt idx="140515">140515</cx:pt>
          <cx:pt idx="140516">140516</cx:pt>
          <cx:pt idx="140517">140517</cx:pt>
          <cx:pt idx="140518">140518</cx:pt>
          <cx:pt idx="140519">140519</cx:pt>
          <cx:pt idx="140520">140520</cx:pt>
          <cx:pt idx="140521">140521</cx:pt>
          <cx:pt idx="140522">140522</cx:pt>
          <cx:pt idx="140523">140523</cx:pt>
          <cx:pt idx="140524">140524</cx:pt>
          <cx:pt idx="140525">140525</cx:pt>
          <cx:pt idx="140526">140526</cx:pt>
          <cx:pt idx="140527">140527</cx:pt>
          <cx:pt idx="140528">140528</cx:pt>
          <cx:pt idx="140529">140529</cx:pt>
          <cx:pt idx="140530">140530</cx:pt>
          <cx:pt idx="140531">140531</cx:pt>
          <cx:pt idx="140532">140532</cx:pt>
          <cx:pt idx="140533">140533</cx:pt>
          <cx:pt idx="140534">140534</cx:pt>
          <cx:pt idx="140535">140535</cx:pt>
          <cx:pt idx="140536">140536</cx:pt>
          <cx:pt idx="140537">140537</cx:pt>
          <cx:pt idx="140538">140538</cx:pt>
          <cx:pt idx="140539">140539</cx:pt>
          <cx:pt idx="140540">140540</cx:pt>
          <cx:pt idx="140541">140541</cx:pt>
          <cx:pt idx="140542">140542</cx:pt>
          <cx:pt idx="140543">140543</cx:pt>
          <cx:pt idx="140544">140544</cx:pt>
          <cx:pt idx="140545">140545</cx:pt>
          <cx:pt idx="140546">140546</cx:pt>
          <cx:pt idx="140547">140547</cx:pt>
          <cx:pt idx="140548">140548</cx:pt>
          <cx:pt idx="140549">140549</cx:pt>
          <cx:pt idx="140550">140550</cx:pt>
          <cx:pt idx="140551">140551</cx:pt>
          <cx:pt idx="140552">140552</cx:pt>
          <cx:pt idx="140553">140553</cx:pt>
          <cx:pt idx="140554">140554</cx:pt>
          <cx:pt idx="140555">140555</cx:pt>
          <cx:pt idx="140556">140556</cx:pt>
          <cx:pt idx="140557">140557</cx:pt>
          <cx:pt idx="140558">140558</cx:pt>
          <cx:pt idx="140559">140559</cx:pt>
          <cx:pt idx="140560">140560</cx:pt>
          <cx:pt idx="140561">140561</cx:pt>
          <cx:pt idx="140562">140562</cx:pt>
          <cx:pt idx="140563">140563</cx:pt>
          <cx:pt idx="140564">140564</cx:pt>
          <cx:pt idx="140565">140565</cx:pt>
          <cx:pt idx="140566">140566</cx:pt>
          <cx:pt idx="140567">140567</cx:pt>
          <cx:pt idx="140568">140568</cx:pt>
          <cx:pt idx="140569">140569</cx:pt>
          <cx:pt idx="140570">140570</cx:pt>
          <cx:pt idx="140571">140571</cx:pt>
          <cx:pt idx="140572">140572</cx:pt>
          <cx:pt idx="140573">140573</cx:pt>
          <cx:pt idx="140574">140574</cx:pt>
          <cx:pt idx="140575">140575</cx:pt>
          <cx:pt idx="140576">140576</cx:pt>
          <cx:pt idx="140577">140577</cx:pt>
          <cx:pt idx="140578">140578</cx:pt>
          <cx:pt idx="140579">140579</cx:pt>
          <cx:pt idx="140580">140580</cx:pt>
          <cx:pt idx="140581">140581</cx:pt>
          <cx:pt idx="140582">140582</cx:pt>
          <cx:pt idx="140583">140583</cx:pt>
          <cx:pt idx="140584">140584</cx:pt>
          <cx:pt idx="140585">140585</cx:pt>
          <cx:pt idx="140586">140586</cx:pt>
          <cx:pt idx="140587">140587</cx:pt>
          <cx:pt idx="140588">140588</cx:pt>
          <cx:pt idx="140589">140589</cx:pt>
          <cx:pt idx="140590">140590</cx:pt>
          <cx:pt idx="140591">140591</cx:pt>
          <cx:pt idx="140592">140592</cx:pt>
          <cx:pt idx="140593">140593</cx:pt>
          <cx:pt idx="140594">140594</cx:pt>
          <cx:pt idx="140595">140595</cx:pt>
          <cx:pt idx="140596">140596</cx:pt>
          <cx:pt idx="140597">140597</cx:pt>
          <cx:pt idx="140598">140598</cx:pt>
          <cx:pt idx="140599">140599</cx:pt>
          <cx:pt idx="140600">140600</cx:pt>
          <cx:pt idx="140601">140601</cx:pt>
          <cx:pt idx="140602">140602</cx:pt>
          <cx:pt idx="140603">140603</cx:pt>
          <cx:pt idx="140604">140604</cx:pt>
          <cx:pt idx="140605">140605</cx:pt>
          <cx:pt idx="140606">140606</cx:pt>
          <cx:pt idx="140607">140607</cx:pt>
          <cx:pt idx="140608">140608</cx:pt>
          <cx:pt idx="140609">140609</cx:pt>
          <cx:pt idx="140610">140610</cx:pt>
          <cx:pt idx="140611">140611</cx:pt>
          <cx:pt idx="140612">140612</cx:pt>
          <cx:pt idx="140613">140613</cx:pt>
          <cx:pt idx="140614">140614</cx:pt>
          <cx:pt idx="140615">140615</cx:pt>
          <cx:pt idx="140616">140616</cx:pt>
          <cx:pt idx="140617">140617</cx:pt>
          <cx:pt idx="140618">140618</cx:pt>
          <cx:pt idx="140619">140619</cx:pt>
          <cx:pt idx="140620">140620</cx:pt>
          <cx:pt idx="140621">140621</cx:pt>
          <cx:pt idx="140622">140622</cx:pt>
          <cx:pt idx="140623">140623</cx:pt>
          <cx:pt idx="140624">140624</cx:pt>
          <cx:pt idx="140625">140625</cx:pt>
          <cx:pt idx="140626">140626</cx:pt>
          <cx:pt idx="140627">140627</cx:pt>
          <cx:pt idx="140628">140628</cx:pt>
          <cx:pt idx="140629">140629</cx:pt>
          <cx:pt idx="140630">140630</cx:pt>
          <cx:pt idx="140631">140631</cx:pt>
          <cx:pt idx="140632">140632</cx:pt>
          <cx:pt idx="140633">140633</cx:pt>
          <cx:pt idx="140634">140634</cx:pt>
          <cx:pt idx="140635">140635</cx:pt>
          <cx:pt idx="140636">140636</cx:pt>
          <cx:pt idx="140637">140637</cx:pt>
          <cx:pt idx="140638">140638</cx:pt>
          <cx:pt idx="140639">140639</cx:pt>
          <cx:pt idx="140640">140640</cx:pt>
          <cx:pt idx="140641">140641</cx:pt>
          <cx:pt idx="140642">140642</cx:pt>
          <cx:pt idx="140643">140643</cx:pt>
          <cx:pt idx="140644">140644</cx:pt>
          <cx:pt idx="140645">140645</cx:pt>
          <cx:pt idx="140646">140646</cx:pt>
          <cx:pt idx="140647">140647</cx:pt>
          <cx:pt idx="140648">140648</cx:pt>
          <cx:pt idx="140649">140649</cx:pt>
          <cx:pt idx="140650">140650</cx:pt>
          <cx:pt idx="140651">140651</cx:pt>
          <cx:pt idx="140652">140652</cx:pt>
          <cx:pt idx="140653">140653</cx:pt>
          <cx:pt idx="140654">140654</cx:pt>
          <cx:pt idx="140655">140655</cx:pt>
          <cx:pt idx="140656">140656</cx:pt>
          <cx:pt idx="140657">140657</cx:pt>
          <cx:pt idx="140658">140658</cx:pt>
          <cx:pt idx="140659">140659</cx:pt>
          <cx:pt idx="140660">140660</cx:pt>
          <cx:pt idx="140661">140661</cx:pt>
          <cx:pt idx="140662">140662</cx:pt>
          <cx:pt idx="140663">140663</cx:pt>
          <cx:pt idx="140664">140664</cx:pt>
          <cx:pt idx="140665">140665</cx:pt>
          <cx:pt idx="140666">140666</cx:pt>
          <cx:pt idx="140667">140667</cx:pt>
          <cx:pt idx="140668">140668</cx:pt>
          <cx:pt idx="140669">140669</cx:pt>
          <cx:pt idx="140670">140670</cx:pt>
          <cx:pt idx="140671">140671</cx:pt>
          <cx:pt idx="140672">140672</cx:pt>
          <cx:pt idx="140673">140673</cx:pt>
          <cx:pt idx="140674">140674</cx:pt>
          <cx:pt idx="140675">140675</cx:pt>
          <cx:pt idx="140676">140676</cx:pt>
          <cx:pt idx="140677">140677</cx:pt>
          <cx:pt idx="140678">140678</cx:pt>
          <cx:pt idx="140679">140679</cx:pt>
          <cx:pt idx="140680">140680</cx:pt>
          <cx:pt idx="140681">140681</cx:pt>
          <cx:pt idx="140682">140682</cx:pt>
          <cx:pt idx="140683">140683</cx:pt>
          <cx:pt idx="140684">140684</cx:pt>
          <cx:pt idx="140685">140685</cx:pt>
          <cx:pt idx="140686">140686</cx:pt>
          <cx:pt idx="140687">140687</cx:pt>
          <cx:pt idx="140688">140688</cx:pt>
          <cx:pt idx="140689">140689</cx:pt>
          <cx:pt idx="140690">140690</cx:pt>
          <cx:pt idx="140691">140691</cx:pt>
          <cx:pt idx="140692">140692</cx:pt>
          <cx:pt idx="140693">140693</cx:pt>
          <cx:pt idx="140694">140694</cx:pt>
          <cx:pt idx="140695">140695</cx:pt>
          <cx:pt idx="140696">140696</cx:pt>
          <cx:pt idx="140697">140697</cx:pt>
          <cx:pt idx="140698">140698</cx:pt>
          <cx:pt idx="140699">140699</cx:pt>
          <cx:pt idx="140700">140700</cx:pt>
          <cx:pt idx="140701">140701</cx:pt>
          <cx:pt idx="140702">140702</cx:pt>
          <cx:pt idx="140703">140703</cx:pt>
          <cx:pt idx="140704">140704</cx:pt>
          <cx:pt idx="140705">140705</cx:pt>
          <cx:pt idx="140706">140706</cx:pt>
          <cx:pt idx="140707">140707</cx:pt>
          <cx:pt idx="140708">140708</cx:pt>
          <cx:pt idx="140709">140709</cx:pt>
          <cx:pt idx="140710">140710</cx:pt>
          <cx:pt idx="140711">140711</cx:pt>
          <cx:pt idx="140712">140712</cx:pt>
          <cx:pt idx="140713">140713</cx:pt>
          <cx:pt idx="140714">140714</cx:pt>
          <cx:pt idx="140715">140715</cx:pt>
          <cx:pt idx="140716">140716</cx:pt>
          <cx:pt idx="140717">140717</cx:pt>
          <cx:pt idx="140718">140718</cx:pt>
          <cx:pt idx="140719">140719</cx:pt>
          <cx:pt idx="140720">140720</cx:pt>
          <cx:pt idx="140721">140721</cx:pt>
          <cx:pt idx="140722">140722</cx:pt>
          <cx:pt idx="140723">140723</cx:pt>
          <cx:pt idx="140724">140724</cx:pt>
          <cx:pt idx="140725">140725</cx:pt>
          <cx:pt idx="140726">140726</cx:pt>
          <cx:pt idx="140727">140727</cx:pt>
          <cx:pt idx="140728">140728</cx:pt>
          <cx:pt idx="140729">140729</cx:pt>
          <cx:pt idx="140730">140730</cx:pt>
          <cx:pt idx="140731">140731</cx:pt>
          <cx:pt idx="140732">140732</cx:pt>
          <cx:pt idx="140733">140733</cx:pt>
          <cx:pt idx="140734">140734</cx:pt>
          <cx:pt idx="140735">140735</cx:pt>
          <cx:pt idx="140736">140736</cx:pt>
          <cx:pt idx="140737">140737</cx:pt>
          <cx:pt idx="140738">140738</cx:pt>
          <cx:pt idx="140739">140739</cx:pt>
          <cx:pt idx="140740">140740</cx:pt>
          <cx:pt idx="140741">140741</cx:pt>
          <cx:pt idx="140742">140742</cx:pt>
          <cx:pt idx="140743">140743</cx:pt>
          <cx:pt idx="140744">140744</cx:pt>
          <cx:pt idx="140745">140745</cx:pt>
          <cx:pt idx="140746">140746</cx:pt>
          <cx:pt idx="140747">140747</cx:pt>
          <cx:pt idx="140748">140748</cx:pt>
          <cx:pt idx="140749">140749</cx:pt>
          <cx:pt idx="140750">140750</cx:pt>
          <cx:pt idx="140751">140751</cx:pt>
          <cx:pt idx="140752">140752</cx:pt>
          <cx:pt idx="140753">140753</cx:pt>
          <cx:pt idx="140754">140754</cx:pt>
          <cx:pt idx="140755">140755</cx:pt>
          <cx:pt idx="140756">140756</cx:pt>
          <cx:pt idx="140757">140757</cx:pt>
          <cx:pt idx="140758">140758</cx:pt>
          <cx:pt idx="140759">140759</cx:pt>
          <cx:pt idx="140760">140760</cx:pt>
          <cx:pt idx="140761">140761</cx:pt>
          <cx:pt idx="140762">140762</cx:pt>
          <cx:pt idx="140763">140763</cx:pt>
          <cx:pt idx="140764">140764</cx:pt>
          <cx:pt idx="140765">140765</cx:pt>
          <cx:pt idx="140766">140766</cx:pt>
          <cx:pt idx="140767">140767</cx:pt>
          <cx:pt idx="140768">140768</cx:pt>
          <cx:pt idx="140769">140769</cx:pt>
          <cx:pt idx="140770">140770</cx:pt>
          <cx:pt idx="140771">140771</cx:pt>
          <cx:pt idx="140772">140772</cx:pt>
          <cx:pt idx="140773">140773</cx:pt>
          <cx:pt idx="140774">140774</cx:pt>
          <cx:pt idx="140775">140775</cx:pt>
          <cx:pt idx="140776">140776</cx:pt>
          <cx:pt idx="140777">140777</cx:pt>
          <cx:pt idx="140778">140778</cx:pt>
          <cx:pt idx="140779">140779</cx:pt>
          <cx:pt idx="140780">140780</cx:pt>
          <cx:pt idx="140781">140781</cx:pt>
          <cx:pt idx="140782">140782</cx:pt>
          <cx:pt idx="140783">140783</cx:pt>
          <cx:pt idx="140784">140784</cx:pt>
          <cx:pt idx="140785">140785</cx:pt>
          <cx:pt idx="140786">140786</cx:pt>
          <cx:pt idx="140787">140787</cx:pt>
          <cx:pt idx="140788">140788</cx:pt>
          <cx:pt idx="140789">140789</cx:pt>
          <cx:pt idx="140790">140790</cx:pt>
          <cx:pt idx="140791">140791</cx:pt>
          <cx:pt idx="140792">140792</cx:pt>
          <cx:pt idx="140793">140793</cx:pt>
          <cx:pt idx="140794">140794</cx:pt>
          <cx:pt idx="140795">140795</cx:pt>
          <cx:pt idx="140796">140796</cx:pt>
          <cx:pt idx="140797">140797</cx:pt>
          <cx:pt idx="140798">140798</cx:pt>
          <cx:pt idx="140799">140799</cx:pt>
          <cx:pt idx="140800">140800</cx:pt>
          <cx:pt idx="140801">140801</cx:pt>
          <cx:pt idx="140802">140802</cx:pt>
          <cx:pt idx="140803">140803</cx:pt>
          <cx:pt idx="140804">140804</cx:pt>
          <cx:pt idx="140805">140805</cx:pt>
          <cx:pt idx="140806">140806</cx:pt>
          <cx:pt idx="140807">140807</cx:pt>
          <cx:pt idx="140808">140808</cx:pt>
          <cx:pt idx="140809">140809</cx:pt>
          <cx:pt idx="140810">140810</cx:pt>
          <cx:pt idx="140811">140811</cx:pt>
          <cx:pt idx="140812">140812</cx:pt>
          <cx:pt idx="140813">140813</cx:pt>
          <cx:pt idx="140814">140814</cx:pt>
          <cx:pt idx="140815">140815</cx:pt>
          <cx:pt idx="140816">140816</cx:pt>
          <cx:pt idx="140817">140817</cx:pt>
          <cx:pt idx="140818">140818</cx:pt>
          <cx:pt idx="140819">140819</cx:pt>
          <cx:pt idx="140820">140820</cx:pt>
          <cx:pt idx="140821">140821</cx:pt>
          <cx:pt idx="140822">140822</cx:pt>
          <cx:pt idx="140823">140823</cx:pt>
          <cx:pt idx="140824">140824</cx:pt>
          <cx:pt idx="140825">140825</cx:pt>
          <cx:pt idx="140826">140826</cx:pt>
          <cx:pt idx="140827">140827</cx:pt>
          <cx:pt idx="140828">140828</cx:pt>
          <cx:pt idx="140829">140829</cx:pt>
          <cx:pt idx="140830">140830</cx:pt>
          <cx:pt idx="140831">140831</cx:pt>
          <cx:pt idx="140832">140832</cx:pt>
          <cx:pt idx="140833">140833</cx:pt>
          <cx:pt idx="140834">140834</cx:pt>
          <cx:pt idx="140835">140835</cx:pt>
          <cx:pt idx="140836">140836</cx:pt>
          <cx:pt idx="140837">140837</cx:pt>
          <cx:pt idx="140838">140838</cx:pt>
          <cx:pt idx="140839">140839</cx:pt>
          <cx:pt idx="140840">140840</cx:pt>
          <cx:pt idx="140841">140841</cx:pt>
          <cx:pt idx="140842">140842</cx:pt>
          <cx:pt idx="140843">140843</cx:pt>
          <cx:pt idx="140844">140844</cx:pt>
          <cx:pt idx="140845">140845</cx:pt>
          <cx:pt idx="140846">140846</cx:pt>
          <cx:pt idx="140847">140847</cx:pt>
          <cx:pt idx="140848">140848</cx:pt>
          <cx:pt idx="140849">140849</cx:pt>
          <cx:pt idx="140850">140850</cx:pt>
          <cx:pt idx="140851">140851</cx:pt>
          <cx:pt idx="140852">140852</cx:pt>
          <cx:pt idx="140853">140853</cx:pt>
          <cx:pt idx="140854">140854</cx:pt>
          <cx:pt idx="140855">140855</cx:pt>
          <cx:pt idx="140856">140856</cx:pt>
          <cx:pt idx="140857">140857</cx:pt>
          <cx:pt idx="140858">140858</cx:pt>
          <cx:pt idx="140859">140859</cx:pt>
          <cx:pt idx="140860">140860</cx:pt>
          <cx:pt idx="140861">140861</cx:pt>
          <cx:pt idx="140862">140862</cx:pt>
          <cx:pt idx="140863">140863</cx:pt>
          <cx:pt idx="140864">140864</cx:pt>
          <cx:pt idx="140865">140865</cx:pt>
          <cx:pt idx="140866">140866</cx:pt>
          <cx:pt idx="140867">140867</cx:pt>
          <cx:pt idx="140868">140868</cx:pt>
          <cx:pt idx="140869">140869</cx:pt>
          <cx:pt idx="140870">140870</cx:pt>
          <cx:pt idx="140871">140871</cx:pt>
          <cx:pt idx="140872">140872</cx:pt>
          <cx:pt idx="140873">140873</cx:pt>
          <cx:pt idx="140874">140874</cx:pt>
          <cx:pt idx="140875">140875</cx:pt>
          <cx:pt idx="140876">140876</cx:pt>
          <cx:pt idx="140877">140877</cx:pt>
          <cx:pt idx="140878">140878</cx:pt>
          <cx:pt idx="140879">140879</cx:pt>
          <cx:pt idx="140880">140880</cx:pt>
          <cx:pt idx="140881">140881</cx:pt>
          <cx:pt idx="140882">140882</cx:pt>
          <cx:pt idx="140883">140883</cx:pt>
          <cx:pt idx="140884">140884</cx:pt>
          <cx:pt idx="140885">140885</cx:pt>
          <cx:pt idx="140886">140886</cx:pt>
          <cx:pt idx="140887">140887</cx:pt>
          <cx:pt idx="140888">140888</cx:pt>
          <cx:pt idx="140889">140889</cx:pt>
          <cx:pt idx="140890">140890</cx:pt>
          <cx:pt idx="140891">140891</cx:pt>
          <cx:pt idx="140892">140892</cx:pt>
          <cx:pt idx="140893">140893</cx:pt>
          <cx:pt idx="140894">140894</cx:pt>
          <cx:pt idx="140895">140895</cx:pt>
          <cx:pt idx="140896">140896</cx:pt>
          <cx:pt idx="140897">140897</cx:pt>
          <cx:pt idx="140898">140898</cx:pt>
          <cx:pt idx="140899">140899</cx:pt>
          <cx:pt idx="140900">140900</cx:pt>
          <cx:pt idx="140901">140901</cx:pt>
          <cx:pt idx="140902">140902</cx:pt>
          <cx:pt idx="140903">140903</cx:pt>
          <cx:pt idx="140904">140904</cx:pt>
          <cx:pt idx="140905">140905</cx:pt>
          <cx:pt idx="140906">140906</cx:pt>
          <cx:pt idx="140907">140907</cx:pt>
          <cx:pt idx="140908">140908</cx:pt>
          <cx:pt idx="140909">140909</cx:pt>
          <cx:pt idx="140910">140910</cx:pt>
          <cx:pt idx="140911">140911</cx:pt>
          <cx:pt idx="140912">140912</cx:pt>
          <cx:pt idx="140913">140913</cx:pt>
          <cx:pt idx="140914">140914</cx:pt>
          <cx:pt idx="140915">140915</cx:pt>
          <cx:pt idx="140916">140916</cx:pt>
          <cx:pt idx="140917">140917</cx:pt>
          <cx:pt idx="140918">140918</cx:pt>
          <cx:pt idx="140919">140919</cx:pt>
          <cx:pt idx="140920">140920</cx:pt>
          <cx:pt idx="140921">140921</cx:pt>
          <cx:pt idx="140922">140922</cx:pt>
          <cx:pt idx="140923">140923</cx:pt>
          <cx:pt idx="140924">140924</cx:pt>
          <cx:pt idx="140925">140925</cx:pt>
          <cx:pt idx="140926">140926</cx:pt>
          <cx:pt idx="140927">140927</cx:pt>
          <cx:pt idx="140928">140928</cx:pt>
          <cx:pt idx="140929">140929</cx:pt>
          <cx:pt idx="140930">140930</cx:pt>
          <cx:pt idx="140931">140931</cx:pt>
          <cx:pt idx="140932">140932</cx:pt>
          <cx:pt idx="140933">140933</cx:pt>
          <cx:pt idx="140934">140934</cx:pt>
          <cx:pt idx="140935">140935</cx:pt>
          <cx:pt idx="140936">140936</cx:pt>
          <cx:pt idx="140937">140937</cx:pt>
          <cx:pt idx="140938">140938</cx:pt>
          <cx:pt idx="140939">140939</cx:pt>
          <cx:pt idx="140940">140940</cx:pt>
          <cx:pt idx="140941">140941</cx:pt>
          <cx:pt idx="140942">140942</cx:pt>
          <cx:pt idx="140943">140943</cx:pt>
          <cx:pt idx="140944">140944</cx:pt>
          <cx:pt idx="140945">140945</cx:pt>
          <cx:pt idx="140946">140946</cx:pt>
          <cx:pt idx="140947">140947</cx:pt>
          <cx:pt idx="140948">140948</cx:pt>
          <cx:pt idx="140949">140949</cx:pt>
          <cx:pt idx="140950">140950</cx:pt>
          <cx:pt idx="140951">140951</cx:pt>
          <cx:pt idx="140952">140952</cx:pt>
          <cx:pt idx="140953">140953</cx:pt>
          <cx:pt idx="140954">140954</cx:pt>
          <cx:pt idx="140955">140955</cx:pt>
          <cx:pt idx="140956">140956</cx:pt>
          <cx:pt idx="140957">140957</cx:pt>
          <cx:pt idx="140958">140958</cx:pt>
          <cx:pt idx="140959">140959</cx:pt>
          <cx:pt idx="140960">140960</cx:pt>
          <cx:pt idx="140961">140961</cx:pt>
          <cx:pt idx="140962">140962</cx:pt>
          <cx:pt idx="140963">140963</cx:pt>
          <cx:pt idx="140964">140964</cx:pt>
          <cx:pt idx="140965">140965</cx:pt>
          <cx:pt idx="140966">140966</cx:pt>
          <cx:pt idx="140967">140967</cx:pt>
          <cx:pt idx="140968">140968</cx:pt>
          <cx:pt idx="140969">140969</cx:pt>
          <cx:pt idx="140970">140970</cx:pt>
          <cx:pt idx="140971">140971</cx:pt>
          <cx:pt idx="140972">140972</cx:pt>
          <cx:pt idx="140973">140973</cx:pt>
          <cx:pt idx="140974">140974</cx:pt>
          <cx:pt idx="140975">140975</cx:pt>
          <cx:pt idx="140976">140976</cx:pt>
          <cx:pt idx="140977">140977</cx:pt>
          <cx:pt idx="140978">140978</cx:pt>
          <cx:pt idx="140979">140979</cx:pt>
          <cx:pt idx="140980">140980</cx:pt>
          <cx:pt idx="140981">140981</cx:pt>
          <cx:pt idx="140982">140982</cx:pt>
          <cx:pt idx="140983">140983</cx:pt>
          <cx:pt idx="140984">140984</cx:pt>
          <cx:pt idx="140985">140985</cx:pt>
          <cx:pt idx="140986">140986</cx:pt>
          <cx:pt idx="140987">140987</cx:pt>
          <cx:pt idx="140988">140988</cx:pt>
          <cx:pt idx="140989">140989</cx:pt>
          <cx:pt idx="140990">140990</cx:pt>
          <cx:pt idx="140991">140991</cx:pt>
          <cx:pt idx="140992">140992</cx:pt>
          <cx:pt idx="140993">140993</cx:pt>
          <cx:pt idx="140994">140994</cx:pt>
          <cx:pt idx="140995">140995</cx:pt>
          <cx:pt idx="140996">140996</cx:pt>
          <cx:pt idx="140997">140997</cx:pt>
          <cx:pt idx="140998">140998</cx:pt>
          <cx:pt idx="140999">140999</cx:pt>
          <cx:pt idx="141000">141000</cx:pt>
          <cx:pt idx="141001">141001</cx:pt>
          <cx:pt idx="141002">141002</cx:pt>
          <cx:pt idx="141003">141003</cx:pt>
          <cx:pt idx="141004">141004</cx:pt>
          <cx:pt idx="141005">141005</cx:pt>
          <cx:pt idx="141006">141006</cx:pt>
          <cx:pt idx="141007">141007</cx:pt>
          <cx:pt idx="141008">141008</cx:pt>
          <cx:pt idx="141009">141009</cx:pt>
          <cx:pt idx="141010">141010</cx:pt>
          <cx:pt idx="141011">141011</cx:pt>
          <cx:pt idx="141012">141012</cx:pt>
          <cx:pt idx="141013">141013</cx:pt>
          <cx:pt idx="141014">141014</cx:pt>
          <cx:pt idx="141015">141015</cx:pt>
          <cx:pt idx="141016">141016</cx:pt>
          <cx:pt idx="141017">141017</cx:pt>
          <cx:pt idx="141018">141018</cx:pt>
          <cx:pt idx="141019">141019</cx:pt>
          <cx:pt idx="141020">141020</cx:pt>
          <cx:pt idx="141021">141021</cx:pt>
          <cx:pt idx="141022">141022</cx:pt>
          <cx:pt idx="141023">141023</cx:pt>
          <cx:pt idx="141024">141024</cx:pt>
          <cx:pt idx="141025">141025</cx:pt>
          <cx:pt idx="141026">141026</cx:pt>
          <cx:pt idx="141027">141027</cx:pt>
          <cx:pt idx="141028">141028</cx:pt>
          <cx:pt idx="141029">141029</cx:pt>
          <cx:pt idx="141030">141030</cx:pt>
          <cx:pt idx="141031">141031</cx:pt>
          <cx:pt idx="141032">141032</cx:pt>
          <cx:pt idx="141033">141033</cx:pt>
          <cx:pt idx="141034">141034</cx:pt>
          <cx:pt idx="141035">141035</cx:pt>
          <cx:pt idx="141036">141036</cx:pt>
          <cx:pt idx="141037">141037</cx:pt>
          <cx:pt idx="141038">141038</cx:pt>
          <cx:pt idx="141039">141039</cx:pt>
          <cx:pt idx="141040">141040</cx:pt>
          <cx:pt idx="141041">141041</cx:pt>
          <cx:pt idx="141042">141042</cx:pt>
          <cx:pt idx="141043">141043</cx:pt>
          <cx:pt idx="141044">141044</cx:pt>
          <cx:pt idx="141045">141045</cx:pt>
          <cx:pt idx="141046">141046</cx:pt>
          <cx:pt idx="141047">141047</cx:pt>
          <cx:pt idx="141048">141048</cx:pt>
          <cx:pt idx="141049">141049</cx:pt>
          <cx:pt idx="141050">141050</cx:pt>
          <cx:pt idx="141051">141051</cx:pt>
          <cx:pt idx="141052">141052</cx:pt>
          <cx:pt idx="141053">141053</cx:pt>
          <cx:pt idx="141054">141054</cx:pt>
          <cx:pt idx="141055">141055</cx:pt>
          <cx:pt idx="141056">141056</cx:pt>
          <cx:pt idx="141057">141057</cx:pt>
          <cx:pt idx="141058">141058</cx:pt>
          <cx:pt idx="141059">141059</cx:pt>
          <cx:pt idx="141060">141060</cx:pt>
          <cx:pt idx="141061">141061</cx:pt>
          <cx:pt idx="141062">141062</cx:pt>
          <cx:pt idx="141063">141063</cx:pt>
          <cx:pt idx="141064">141064</cx:pt>
          <cx:pt idx="141065">141065</cx:pt>
          <cx:pt idx="141066">141066</cx:pt>
          <cx:pt idx="141067">141067</cx:pt>
          <cx:pt idx="141068">141068</cx:pt>
          <cx:pt idx="141069">141069</cx:pt>
          <cx:pt idx="141070">141070</cx:pt>
          <cx:pt idx="141071">141071</cx:pt>
          <cx:pt idx="141072">141072</cx:pt>
          <cx:pt idx="141073">141073</cx:pt>
          <cx:pt idx="141074">141074</cx:pt>
          <cx:pt idx="141075">141075</cx:pt>
          <cx:pt idx="141076">141076</cx:pt>
          <cx:pt idx="141077">141077</cx:pt>
          <cx:pt idx="141078">141078</cx:pt>
          <cx:pt idx="141079">141079</cx:pt>
          <cx:pt idx="141080">141080</cx:pt>
          <cx:pt idx="141081">141081</cx:pt>
          <cx:pt idx="141082">141082</cx:pt>
          <cx:pt idx="141083">141083</cx:pt>
          <cx:pt idx="141084">141084</cx:pt>
          <cx:pt idx="141085">141085</cx:pt>
          <cx:pt idx="141086">141086</cx:pt>
          <cx:pt idx="141087">141087</cx:pt>
          <cx:pt idx="141088">141088</cx:pt>
          <cx:pt idx="141089">141089</cx:pt>
          <cx:pt idx="141090">141090</cx:pt>
          <cx:pt idx="141091">141091</cx:pt>
          <cx:pt idx="141092">141092</cx:pt>
          <cx:pt idx="141093">141093</cx:pt>
          <cx:pt idx="141094">141094</cx:pt>
          <cx:pt idx="141095">141095</cx:pt>
          <cx:pt idx="141096">141096</cx:pt>
          <cx:pt idx="141097">141097</cx:pt>
          <cx:pt idx="141098">141098</cx:pt>
          <cx:pt idx="141099">141099</cx:pt>
          <cx:pt idx="141100">141100</cx:pt>
          <cx:pt idx="141101">141101</cx:pt>
          <cx:pt idx="141102">141102</cx:pt>
          <cx:pt idx="141103">141103</cx:pt>
          <cx:pt idx="141104">141104</cx:pt>
          <cx:pt idx="141105">141105</cx:pt>
          <cx:pt idx="141106">141106</cx:pt>
          <cx:pt idx="141107">141107</cx:pt>
          <cx:pt idx="141108">141108</cx:pt>
          <cx:pt idx="141109">141109</cx:pt>
          <cx:pt idx="141110">141110</cx:pt>
          <cx:pt idx="141111">141111</cx:pt>
          <cx:pt idx="141112">141112</cx:pt>
          <cx:pt idx="141113">141113</cx:pt>
          <cx:pt idx="141114">141114</cx:pt>
          <cx:pt idx="141115">141115</cx:pt>
          <cx:pt idx="141116">141116</cx:pt>
          <cx:pt idx="141117">141117</cx:pt>
          <cx:pt idx="141118">141118</cx:pt>
          <cx:pt idx="141119">141119</cx:pt>
          <cx:pt idx="141120">141120</cx:pt>
          <cx:pt idx="141121">141121</cx:pt>
          <cx:pt idx="141122">141122</cx:pt>
          <cx:pt idx="141123">141123</cx:pt>
          <cx:pt idx="141124">141124</cx:pt>
          <cx:pt idx="141125">141125</cx:pt>
          <cx:pt idx="141126">141126</cx:pt>
          <cx:pt idx="141127">141127</cx:pt>
          <cx:pt idx="141128">141128</cx:pt>
          <cx:pt idx="141129">141129</cx:pt>
          <cx:pt idx="141130">141130</cx:pt>
          <cx:pt idx="141131">141131</cx:pt>
          <cx:pt idx="141132">141132</cx:pt>
          <cx:pt idx="141133">141133</cx:pt>
          <cx:pt idx="141134">141134</cx:pt>
          <cx:pt idx="141135">141135</cx:pt>
          <cx:pt idx="141136">141136</cx:pt>
          <cx:pt idx="141137">141137</cx:pt>
          <cx:pt idx="141138">141138</cx:pt>
          <cx:pt idx="141139">141139</cx:pt>
          <cx:pt idx="141140">141140</cx:pt>
          <cx:pt idx="141141">141141</cx:pt>
          <cx:pt idx="141142">141142</cx:pt>
          <cx:pt idx="141143">141143</cx:pt>
          <cx:pt idx="141144">141144</cx:pt>
          <cx:pt idx="141145">141145</cx:pt>
          <cx:pt idx="141146">141146</cx:pt>
          <cx:pt idx="141147">141147</cx:pt>
          <cx:pt idx="141148">141148</cx:pt>
          <cx:pt idx="141149">141149</cx:pt>
          <cx:pt idx="141150">141150</cx:pt>
          <cx:pt idx="141151">141151</cx:pt>
          <cx:pt idx="141152">141152</cx:pt>
          <cx:pt idx="141153">141153</cx:pt>
          <cx:pt idx="141154">141154</cx:pt>
          <cx:pt idx="141155">141155</cx:pt>
          <cx:pt idx="141156">141156</cx:pt>
          <cx:pt idx="141157">141157</cx:pt>
          <cx:pt idx="141158">141158</cx:pt>
          <cx:pt idx="141159">141159</cx:pt>
          <cx:pt idx="141160">141160</cx:pt>
          <cx:pt idx="141161">141161</cx:pt>
          <cx:pt idx="141162">141162</cx:pt>
          <cx:pt idx="141163">141163</cx:pt>
          <cx:pt idx="141164">141164</cx:pt>
          <cx:pt idx="141165">141165</cx:pt>
          <cx:pt idx="141166">141166</cx:pt>
          <cx:pt idx="141167">141167</cx:pt>
          <cx:pt idx="141168">141168</cx:pt>
          <cx:pt idx="141169">141169</cx:pt>
          <cx:pt idx="141170">141170</cx:pt>
          <cx:pt idx="141171">141171</cx:pt>
          <cx:pt idx="141172">141172</cx:pt>
          <cx:pt idx="141173">141173</cx:pt>
          <cx:pt idx="141174">141174</cx:pt>
          <cx:pt idx="141175">141175</cx:pt>
          <cx:pt idx="141176">141176</cx:pt>
          <cx:pt idx="141177">141177</cx:pt>
          <cx:pt idx="141178">141178</cx:pt>
          <cx:pt idx="141179">141179</cx:pt>
          <cx:pt idx="141180">141180</cx:pt>
          <cx:pt idx="141181">141181</cx:pt>
          <cx:pt idx="141182">141182</cx:pt>
          <cx:pt idx="141183">141183</cx:pt>
          <cx:pt idx="141184">141184</cx:pt>
          <cx:pt idx="141185">141185</cx:pt>
          <cx:pt idx="141186">141186</cx:pt>
          <cx:pt idx="141187">141187</cx:pt>
          <cx:pt idx="141188">141188</cx:pt>
          <cx:pt idx="141189">141189</cx:pt>
          <cx:pt idx="141190">141190</cx:pt>
          <cx:pt idx="141191">141191</cx:pt>
          <cx:pt idx="141192">141192</cx:pt>
          <cx:pt idx="141193">141193</cx:pt>
          <cx:pt idx="141194">141194</cx:pt>
          <cx:pt idx="141195">141195</cx:pt>
          <cx:pt idx="141196">141196</cx:pt>
          <cx:pt idx="141197">141197</cx:pt>
          <cx:pt idx="141198">141198</cx:pt>
          <cx:pt idx="141199">141199</cx:pt>
          <cx:pt idx="141200">141200</cx:pt>
          <cx:pt idx="141201">141201</cx:pt>
          <cx:pt idx="141202">141202</cx:pt>
          <cx:pt idx="141203">141203</cx:pt>
          <cx:pt idx="141204">141204</cx:pt>
          <cx:pt idx="141205">141205</cx:pt>
          <cx:pt idx="141206">141206</cx:pt>
          <cx:pt idx="141207">141207</cx:pt>
          <cx:pt idx="141208">141208</cx:pt>
          <cx:pt idx="141209">141209</cx:pt>
          <cx:pt idx="141210">141210</cx:pt>
          <cx:pt idx="141211">141211</cx:pt>
          <cx:pt idx="141212">141212</cx:pt>
          <cx:pt idx="141213">141213</cx:pt>
          <cx:pt idx="141214">141214</cx:pt>
          <cx:pt idx="141215">141215</cx:pt>
          <cx:pt idx="141216">141216</cx:pt>
          <cx:pt idx="141217">141217</cx:pt>
          <cx:pt idx="141218">141218</cx:pt>
          <cx:pt idx="141219">141219</cx:pt>
          <cx:pt idx="141220">141220</cx:pt>
          <cx:pt idx="141221">141221</cx:pt>
          <cx:pt idx="141222">141222</cx:pt>
          <cx:pt idx="141223">141223</cx:pt>
          <cx:pt idx="141224">141224</cx:pt>
          <cx:pt idx="141225">141225</cx:pt>
          <cx:pt idx="141226">141226</cx:pt>
          <cx:pt idx="141227">141227</cx:pt>
          <cx:pt idx="141228">141228</cx:pt>
          <cx:pt idx="141229">141229</cx:pt>
          <cx:pt idx="141230">141230</cx:pt>
          <cx:pt idx="141231">141231</cx:pt>
          <cx:pt idx="141232">141232</cx:pt>
          <cx:pt idx="141233">141233</cx:pt>
          <cx:pt idx="141234">141234</cx:pt>
          <cx:pt idx="141235">141235</cx:pt>
          <cx:pt idx="141236">141236</cx:pt>
          <cx:pt idx="141237">141237</cx:pt>
          <cx:pt idx="141238">141238</cx:pt>
          <cx:pt idx="141239">141239</cx:pt>
          <cx:pt idx="141240">141240</cx:pt>
          <cx:pt idx="141241">141241</cx:pt>
          <cx:pt idx="141242">141242</cx:pt>
          <cx:pt idx="141243">141243</cx:pt>
          <cx:pt idx="141244">141244</cx:pt>
          <cx:pt idx="141245">141245</cx:pt>
          <cx:pt idx="141246">141246</cx:pt>
          <cx:pt idx="141247">141247</cx:pt>
          <cx:pt idx="141248">141248</cx:pt>
          <cx:pt idx="141249">141249</cx:pt>
          <cx:pt idx="141250">141250</cx:pt>
          <cx:pt idx="141251">141251</cx:pt>
          <cx:pt idx="141252">141252</cx:pt>
          <cx:pt idx="141253">141253</cx:pt>
          <cx:pt idx="141254">141254</cx:pt>
          <cx:pt idx="141255">141255</cx:pt>
          <cx:pt idx="141256">141256</cx:pt>
          <cx:pt idx="141257">141257</cx:pt>
          <cx:pt idx="141258">141258</cx:pt>
          <cx:pt idx="141259">141259</cx:pt>
          <cx:pt idx="141260">141260</cx:pt>
          <cx:pt idx="141261">141261</cx:pt>
          <cx:pt idx="141262">141262</cx:pt>
          <cx:pt idx="141263">141263</cx:pt>
          <cx:pt idx="141264">141264</cx:pt>
          <cx:pt idx="141265">141265</cx:pt>
          <cx:pt idx="141266">141266</cx:pt>
          <cx:pt idx="141267">141267</cx:pt>
          <cx:pt idx="141268">141268</cx:pt>
          <cx:pt idx="141269">141269</cx:pt>
          <cx:pt idx="141270">141270</cx:pt>
          <cx:pt idx="141271">141271</cx:pt>
          <cx:pt idx="141272">141272</cx:pt>
          <cx:pt idx="141273">141273</cx:pt>
          <cx:pt idx="141274">141274</cx:pt>
          <cx:pt idx="141275">141275</cx:pt>
          <cx:pt idx="141276">141276</cx:pt>
          <cx:pt idx="141277">141277</cx:pt>
          <cx:pt idx="141278">141278</cx:pt>
          <cx:pt idx="141279">141279</cx:pt>
          <cx:pt idx="141280">141280</cx:pt>
          <cx:pt idx="141281">141281</cx:pt>
          <cx:pt idx="141282">141282</cx:pt>
          <cx:pt idx="141283">141283</cx:pt>
          <cx:pt idx="141284">141284</cx:pt>
          <cx:pt idx="141285">141285</cx:pt>
          <cx:pt idx="141286">141286</cx:pt>
          <cx:pt idx="141287">141287</cx:pt>
          <cx:pt idx="141288">141288</cx:pt>
          <cx:pt idx="141289">141289</cx:pt>
          <cx:pt idx="141290">141290</cx:pt>
          <cx:pt idx="141291">141291</cx:pt>
          <cx:pt idx="141292">141292</cx:pt>
          <cx:pt idx="141293">141293</cx:pt>
          <cx:pt idx="141294">141294</cx:pt>
          <cx:pt idx="141295">141295</cx:pt>
          <cx:pt idx="141296">141296</cx:pt>
          <cx:pt idx="141297">141297</cx:pt>
          <cx:pt idx="141298">141298</cx:pt>
          <cx:pt idx="141299">141299</cx:pt>
          <cx:pt idx="141300">141300</cx:pt>
          <cx:pt idx="141301">141301</cx:pt>
          <cx:pt idx="141302">141302</cx:pt>
          <cx:pt idx="141303">141303</cx:pt>
          <cx:pt idx="141304">141304</cx:pt>
          <cx:pt idx="141305">141305</cx:pt>
          <cx:pt idx="141306">141306</cx:pt>
          <cx:pt idx="141307">141307</cx:pt>
          <cx:pt idx="141308">141308</cx:pt>
          <cx:pt idx="141309">141309</cx:pt>
          <cx:pt idx="141310">141310</cx:pt>
          <cx:pt idx="141311">141311</cx:pt>
          <cx:pt idx="141312">141312</cx:pt>
          <cx:pt idx="141313">141313</cx:pt>
          <cx:pt idx="141314">141314</cx:pt>
          <cx:pt idx="141315">141315</cx:pt>
          <cx:pt idx="141316">141316</cx:pt>
          <cx:pt idx="141317">141317</cx:pt>
          <cx:pt idx="141318">141318</cx:pt>
          <cx:pt idx="141319">141319</cx:pt>
          <cx:pt idx="141320">141320</cx:pt>
          <cx:pt idx="141321">141321</cx:pt>
          <cx:pt idx="141322">141322</cx:pt>
          <cx:pt idx="141323">141323</cx:pt>
          <cx:pt idx="141324">141324</cx:pt>
          <cx:pt idx="141325">141325</cx:pt>
          <cx:pt idx="141326">141326</cx:pt>
          <cx:pt idx="141327">141327</cx:pt>
          <cx:pt idx="141328">141328</cx:pt>
          <cx:pt idx="141329">141329</cx:pt>
          <cx:pt idx="141330">141330</cx:pt>
          <cx:pt idx="141331">141331</cx:pt>
          <cx:pt idx="141332">141332</cx:pt>
          <cx:pt idx="141333">141333</cx:pt>
          <cx:pt idx="141334">141334</cx:pt>
          <cx:pt idx="141335">141335</cx:pt>
          <cx:pt idx="141336">141336</cx:pt>
          <cx:pt idx="141337">141337</cx:pt>
          <cx:pt idx="141338">141338</cx:pt>
          <cx:pt idx="141339">141339</cx:pt>
          <cx:pt idx="141340">141340</cx:pt>
          <cx:pt idx="141341">141341</cx:pt>
          <cx:pt idx="141342">141342</cx:pt>
          <cx:pt idx="141343">141343</cx:pt>
          <cx:pt idx="141344">141344</cx:pt>
          <cx:pt idx="141345">141345</cx:pt>
          <cx:pt idx="141346">141346</cx:pt>
          <cx:pt idx="141347">141347</cx:pt>
          <cx:pt idx="141348">141348</cx:pt>
          <cx:pt idx="141349">141349</cx:pt>
          <cx:pt idx="141350">141350</cx:pt>
          <cx:pt idx="141351">141351</cx:pt>
          <cx:pt idx="141352">141352</cx:pt>
          <cx:pt idx="141353">141353</cx:pt>
          <cx:pt idx="141354">141354</cx:pt>
          <cx:pt idx="141355">141355</cx:pt>
          <cx:pt idx="141356">141356</cx:pt>
          <cx:pt idx="141357">141357</cx:pt>
          <cx:pt idx="141358">141358</cx:pt>
          <cx:pt idx="141359">141359</cx:pt>
          <cx:pt idx="141360">141360</cx:pt>
          <cx:pt idx="141361">141361</cx:pt>
          <cx:pt idx="141362">141362</cx:pt>
          <cx:pt idx="141363">141363</cx:pt>
          <cx:pt idx="141364">141364</cx:pt>
          <cx:pt idx="141365">141365</cx:pt>
          <cx:pt idx="141366">141366</cx:pt>
          <cx:pt idx="141367">141367</cx:pt>
          <cx:pt idx="141368">141368</cx:pt>
          <cx:pt idx="141369">141369</cx:pt>
          <cx:pt idx="141370">141370</cx:pt>
          <cx:pt idx="141371">141371</cx:pt>
          <cx:pt idx="141372">141372</cx:pt>
          <cx:pt idx="141373">141373</cx:pt>
          <cx:pt idx="141374">141374</cx:pt>
          <cx:pt idx="141375">141375</cx:pt>
          <cx:pt idx="141376">141376</cx:pt>
          <cx:pt idx="141377">141377</cx:pt>
          <cx:pt idx="141378">141378</cx:pt>
          <cx:pt idx="141379">141379</cx:pt>
          <cx:pt idx="141380">141380</cx:pt>
          <cx:pt idx="141381">141381</cx:pt>
          <cx:pt idx="141382">141382</cx:pt>
          <cx:pt idx="141383">141383</cx:pt>
          <cx:pt idx="141384">141384</cx:pt>
          <cx:pt idx="141385">141385</cx:pt>
          <cx:pt idx="141386">141386</cx:pt>
          <cx:pt idx="141387">141387</cx:pt>
          <cx:pt idx="141388">141388</cx:pt>
          <cx:pt idx="141389">141389</cx:pt>
          <cx:pt idx="141390">141390</cx:pt>
          <cx:pt idx="141391">141391</cx:pt>
          <cx:pt idx="141392">141392</cx:pt>
          <cx:pt idx="141393">141393</cx:pt>
          <cx:pt idx="141394">141394</cx:pt>
          <cx:pt idx="141395">141395</cx:pt>
          <cx:pt idx="141396">141396</cx:pt>
          <cx:pt idx="141397">141397</cx:pt>
          <cx:pt idx="141398">141398</cx:pt>
          <cx:pt idx="141399">141399</cx:pt>
          <cx:pt idx="141400">141400</cx:pt>
          <cx:pt idx="141401">141401</cx:pt>
          <cx:pt idx="141402">141402</cx:pt>
          <cx:pt idx="141403">141403</cx:pt>
          <cx:pt idx="141404">141404</cx:pt>
          <cx:pt idx="141405">141405</cx:pt>
          <cx:pt idx="141406">141406</cx:pt>
          <cx:pt idx="141407">141407</cx:pt>
          <cx:pt idx="141408">141408</cx:pt>
          <cx:pt idx="141409">141409</cx:pt>
          <cx:pt idx="141410">141410</cx:pt>
          <cx:pt idx="141411">141411</cx:pt>
          <cx:pt idx="141412">141412</cx:pt>
          <cx:pt idx="141413">141413</cx:pt>
          <cx:pt idx="141414">141414</cx:pt>
          <cx:pt idx="141415">141415</cx:pt>
          <cx:pt idx="141416">141416</cx:pt>
          <cx:pt idx="141417">141417</cx:pt>
          <cx:pt idx="141418">141418</cx:pt>
          <cx:pt idx="141419">141419</cx:pt>
          <cx:pt idx="141420">141420</cx:pt>
          <cx:pt idx="141421">141421</cx:pt>
          <cx:pt idx="141422">141422</cx:pt>
          <cx:pt idx="141423">141423</cx:pt>
          <cx:pt idx="141424">141424</cx:pt>
          <cx:pt idx="141425">141425</cx:pt>
          <cx:pt idx="141426">141426</cx:pt>
          <cx:pt idx="141427">141427</cx:pt>
          <cx:pt idx="141428">141428</cx:pt>
          <cx:pt idx="141429">141429</cx:pt>
          <cx:pt idx="141430">141430</cx:pt>
          <cx:pt idx="141431">141431</cx:pt>
          <cx:pt idx="141432">141432</cx:pt>
          <cx:pt idx="141433">141433</cx:pt>
          <cx:pt idx="141434">141434</cx:pt>
          <cx:pt idx="141435">141435</cx:pt>
          <cx:pt idx="141436">141436</cx:pt>
          <cx:pt idx="141437">141437</cx:pt>
          <cx:pt idx="141438">141438</cx:pt>
          <cx:pt idx="141439">141439</cx:pt>
          <cx:pt idx="141440">141440</cx:pt>
          <cx:pt idx="141441">141441</cx:pt>
          <cx:pt idx="141442">141442</cx:pt>
          <cx:pt idx="141443">141443</cx:pt>
          <cx:pt idx="141444">141444</cx:pt>
          <cx:pt idx="141445">141445</cx:pt>
          <cx:pt idx="141446">141446</cx:pt>
          <cx:pt idx="141447">141447</cx:pt>
          <cx:pt idx="141448">141448</cx:pt>
          <cx:pt idx="141449">141449</cx:pt>
          <cx:pt idx="141450">141450</cx:pt>
          <cx:pt idx="141451">141451</cx:pt>
          <cx:pt idx="141452">141452</cx:pt>
          <cx:pt idx="141453">141453</cx:pt>
          <cx:pt idx="141454">141454</cx:pt>
          <cx:pt idx="141455">141455</cx:pt>
          <cx:pt idx="141456">141456</cx:pt>
          <cx:pt idx="141457">141457</cx:pt>
          <cx:pt idx="141458">141458</cx:pt>
          <cx:pt idx="141459">141459</cx:pt>
          <cx:pt idx="141460">141460</cx:pt>
          <cx:pt idx="141461">141461</cx:pt>
          <cx:pt idx="141462">141462</cx:pt>
          <cx:pt idx="141463">141463</cx:pt>
          <cx:pt idx="141464">141464</cx:pt>
          <cx:pt idx="141465">141465</cx:pt>
          <cx:pt idx="141466">141466</cx:pt>
          <cx:pt idx="141467">141467</cx:pt>
          <cx:pt idx="141468">141468</cx:pt>
          <cx:pt idx="141469">141469</cx:pt>
          <cx:pt idx="141470">141470</cx:pt>
          <cx:pt idx="141471">141471</cx:pt>
          <cx:pt idx="141472">141472</cx:pt>
          <cx:pt idx="141473">141473</cx:pt>
          <cx:pt idx="141474">141474</cx:pt>
          <cx:pt idx="141475">141475</cx:pt>
          <cx:pt idx="141476">141476</cx:pt>
          <cx:pt idx="141477">141477</cx:pt>
          <cx:pt idx="141478">141478</cx:pt>
          <cx:pt idx="141479">141479</cx:pt>
          <cx:pt idx="141480">141480</cx:pt>
          <cx:pt idx="141481">141481</cx:pt>
          <cx:pt idx="141482">141482</cx:pt>
          <cx:pt idx="141483">141483</cx:pt>
          <cx:pt idx="141484">141484</cx:pt>
          <cx:pt idx="141485">141485</cx:pt>
          <cx:pt idx="141486">141486</cx:pt>
          <cx:pt idx="141487">141487</cx:pt>
          <cx:pt idx="141488">141488</cx:pt>
          <cx:pt idx="141489">141489</cx:pt>
          <cx:pt idx="141490">141490</cx:pt>
          <cx:pt idx="141491">141491</cx:pt>
          <cx:pt idx="141492">141492</cx:pt>
          <cx:pt idx="141493">141493</cx:pt>
          <cx:pt idx="141494">141494</cx:pt>
          <cx:pt idx="141495">141495</cx:pt>
          <cx:pt idx="141496">141496</cx:pt>
          <cx:pt idx="141497">141497</cx:pt>
          <cx:pt idx="141498">141498</cx:pt>
          <cx:pt idx="141499">141499</cx:pt>
          <cx:pt idx="141500">141500</cx:pt>
          <cx:pt idx="141501">141501</cx:pt>
          <cx:pt idx="141502">141502</cx:pt>
          <cx:pt idx="141503">141503</cx:pt>
          <cx:pt idx="141504">141504</cx:pt>
          <cx:pt idx="141505">141505</cx:pt>
          <cx:pt idx="141506">141506</cx:pt>
          <cx:pt idx="141507">141507</cx:pt>
          <cx:pt idx="141508">141508</cx:pt>
          <cx:pt idx="141509">141509</cx:pt>
          <cx:pt idx="141510">141510</cx:pt>
          <cx:pt idx="141511">141511</cx:pt>
          <cx:pt idx="141512">141512</cx:pt>
          <cx:pt idx="141513">141513</cx:pt>
          <cx:pt idx="141514">141514</cx:pt>
          <cx:pt idx="141515">141515</cx:pt>
          <cx:pt idx="141516">141516</cx:pt>
          <cx:pt idx="141517">141517</cx:pt>
          <cx:pt idx="141518">141518</cx:pt>
          <cx:pt idx="141519">141519</cx:pt>
          <cx:pt idx="141520">141520</cx:pt>
          <cx:pt idx="141521">141521</cx:pt>
          <cx:pt idx="141522">141522</cx:pt>
          <cx:pt idx="141523">141523</cx:pt>
          <cx:pt idx="141524">141524</cx:pt>
          <cx:pt idx="141525">141525</cx:pt>
          <cx:pt idx="141526">141526</cx:pt>
          <cx:pt idx="141527">141527</cx:pt>
          <cx:pt idx="141528">141528</cx:pt>
          <cx:pt idx="141529">141529</cx:pt>
          <cx:pt idx="141530">141530</cx:pt>
          <cx:pt idx="141531">141531</cx:pt>
          <cx:pt idx="141532">141532</cx:pt>
          <cx:pt idx="141533">141533</cx:pt>
          <cx:pt idx="141534">141534</cx:pt>
          <cx:pt idx="141535">141535</cx:pt>
          <cx:pt idx="141536">141536</cx:pt>
          <cx:pt idx="141537">141537</cx:pt>
          <cx:pt idx="141538">141538</cx:pt>
          <cx:pt idx="141539">141539</cx:pt>
          <cx:pt idx="141540">141540</cx:pt>
          <cx:pt idx="141541">141541</cx:pt>
          <cx:pt idx="141542">141542</cx:pt>
          <cx:pt idx="141543">141543</cx:pt>
          <cx:pt idx="141544">141544</cx:pt>
          <cx:pt idx="141545">141545</cx:pt>
          <cx:pt idx="141546">141546</cx:pt>
          <cx:pt idx="141547">141547</cx:pt>
          <cx:pt idx="141548">141548</cx:pt>
          <cx:pt idx="141549">141549</cx:pt>
          <cx:pt idx="141550">141550</cx:pt>
          <cx:pt idx="141551">141551</cx:pt>
          <cx:pt idx="141552">141552</cx:pt>
          <cx:pt idx="141553">141553</cx:pt>
          <cx:pt idx="141554">141554</cx:pt>
          <cx:pt idx="141555">141555</cx:pt>
          <cx:pt idx="141556">141556</cx:pt>
          <cx:pt idx="141557">141557</cx:pt>
          <cx:pt idx="141558">141558</cx:pt>
          <cx:pt idx="141559">141559</cx:pt>
          <cx:pt idx="141560">141560</cx:pt>
          <cx:pt idx="141561">141561</cx:pt>
          <cx:pt idx="141562">141562</cx:pt>
          <cx:pt idx="141563">141563</cx:pt>
          <cx:pt idx="141564">141564</cx:pt>
          <cx:pt idx="141565">141565</cx:pt>
          <cx:pt idx="141566">141566</cx:pt>
          <cx:pt idx="141567">141567</cx:pt>
          <cx:pt idx="141568">141568</cx:pt>
          <cx:pt idx="141569">141569</cx:pt>
          <cx:pt idx="141570">141570</cx:pt>
          <cx:pt idx="141571">141571</cx:pt>
          <cx:pt idx="141572">141572</cx:pt>
          <cx:pt idx="141573">141573</cx:pt>
          <cx:pt idx="141574">141574</cx:pt>
          <cx:pt idx="141575">141575</cx:pt>
          <cx:pt idx="141576">141576</cx:pt>
          <cx:pt idx="141577">141577</cx:pt>
          <cx:pt idx="141578">141578</cx:pt>
          <cx:pt idx="141579">141579</cx:pt>
          <cx:pt idx="141580">141580</cx:pt>
          <cx:pt idx="141581">141581</cx:pt>
          <cx:pt idx="141582">141582</cx:pt>
          <cx:pt idx="141583">141583</cx:pt>
          <cx:pt idx="141584">141584</cx:pt>
          <cx:pt idx="141585">141585</cx:pt>
          <cx:pt idx="141586">141586</cx:pt>
          <cx:pt idx="141587">141587</cx:pt>
          <cx:pt idx="141588">141588</cx:pt>
          <cx:pt idx="141589">141589</cx:pt>
          <cx:pt idx="141590">141590</cx:pt>
          <cx:pt idx="141591">141591</cx:pt>
          <cx:pt idx="141592">141592</cx:pt>
          <cx:pt idx="141593">141593</cx:pt>
          <cx:pt idx="141594">141594</cx:pt>
          <cx:pt idx="141595">141595</cx:pt>
          <cx:pt idx="141596">141596</cx:pt>
          <cx:pt idx="141597">141597</cx:pt>
          <cx:pt idx="141598">141598</cx:pt>
          <cx:pt idx="141599">141599</cx:pt>
          <cx:pt idx="141600">141600</cx:pt>
          <cx:pt idx="141601">141601</cx:pt>
          <cx:pt idx="141602">141602</cx:pt>
          <cx:pt idx="141603">141603</cx:pt>
          <cx:pt idx="141604">141604</cx:pt>
          <cx:pt idx="141605">141605</cx:pt>
          <cx:pt idx="141606">141606</cx:pt>
          <cx:pt idx="141607">141607</cx:pt>
          <cx:pt idx="141608">141608</cx:pt>
          <cx:pt idx="141609">141609</cx:pt>
          <cx:pt idx="141610">141610</cx:pt>
          <cx:pt idx="141611">141611</cx:pt>
          <cx:pt idx="141612">141612</cx:pt>
          <cx:pt idx="141613">141613</cx:pt>
          <cx:pt idx="141614">141614</cx:pt>
          <cx:pt idx="141615">141615</cx:pt>
          <cx:pt idx="141616">141616</cx:pt>
          <cx:pt idx="141617">141617</cx:pt>
          <cx:pt idx="141618">141618</cx:pt>
          <cx:pt idx="141619">141619</cx:pt>
          <cx:pt idx="141620">141620</cx:pt>
          <cx:pt idx="141621">141621</cx:pt>
          <cx:pt idx="141622">141622</cx:pt>
          <cx:pt idx="141623">141623</cx:pt>
          <cx:pt idx="141624">141624</cx:pt>
          <cx:pt idx="141625">141625</cx:pt>
          <cx:pt idx="141626">141626</cx:pt>
          <cx:pt idx="141627">141627</cx:pt>
          <cx:pt idx="141628">141628</cx:pt>
          <cx:pt idx="141629">141629</cx:pt>
          <cx:pt idx="141630">141630</cx:pt>
          <cx:pt idx="141631">141631</cx:pt>
          <cx:pt idx="141632">141632</cx:pt>
          <cx:pt idx="141633">141633</cx:pt>
          <cx:pt idx="141634">141634</cx:pt>
          <cx:pt idx="141635">141635</cx:pt>
          <cx:pt idx="141636">141636</cx:pt>
          <cx:pt idx="141637">141637</cx:pt>
          <cx:pt idx="141638">141638</cx:pt>
          <cx:pt idx="141639">141639</cx:pt>
          <cx:pt idx="141640">141640</cx:pt>
          <cx:pt idx="141641">141641</cx:pt>
          <cx:pt idx="141642">141642</cx:pt>
          <cx:pt idx="141643">141643</cx:pt>
          <cx:pt idx="141644">141644</cx:pt>
          <cx:pt idx="141645">141645</cx:pt>
          <cx:pt idx="141646">141646</cx:pt>
          <cx:pt idx="141647">141647</cx:pt>
          <cx:pt idx="141648">141648</cx:pt>
          <cx:pt idx="141649">141649</cx:pt>
          <cx:pt idx="141650">141650</cx:pt>
          <cx:pt idx="141651">141651</cx:pt>
          <cx:pt idx="141652">141652</cx:pt>
          <cx:pt idx="141653">141653</cx:pt>
          <cx:pt idx="141654">141654</cx:pt>
          <cx:pt idx="141655">141655</cx:pt>
          <cx:pt idx="141656">141656</cx:pt>
          <cx:pt idx="141657">141657</cx:pt>
          <cx:pt idx="141658">141658</cx:pt>
          <cx:pt idx="141659">141659</cx:pt>
          <cx:pt idx="141660">141660</cx:pt>
          <cx:pt idx="141661">141661</cx:pt>
          <cx:pt idx="141662">141662</cx:pt>
          <cx:pt idx="141663">141663</cx:pt>
          <cx:pt idx="141664">141664</cx:pt>
          <cx:pt idx="141665">141665</cx:pt>
          <cx:pt idx="141666">141666</cx:pt>
          <cx:pt idx="141667">141667</cx:pt>
          <cx:pt idx="141668">141668</cx:pt>
          <cx:pt idx="141669">141669</cx:pt>
          <cx:pt idx="141670">141670</cx:pt>
          <cx:pt idx="141671">141671</cx:pt>
          <cx:pt idx="141672">141672</cx:pt>
          <cx:pt idx="141673">141673</cx:pt>
          <cx:pt idx="141674">141674</cx:pt>
          <cx:pt idx="141675">141675</cx:pt>
          <cx:pt idx="141676">141676</cx:pt>
          <cx:pt idx="141677">141677</cx:pt>
          <cx:pt idx="141678">141678</cx:pt>
          <cx:pt idx="141679">141679</cx:pt>
          <cx:pt idx="141680">141680</cx:pt>
          <cx:pt idx="141681">141681</cx:pt>
          <cx:pt idx="141682">141682</cx:pt>
          <cx:pt idx="141683">141683</cx:pt>
          <cx:pt idx="141684">141684</cx:pt>
          <cx:pt idx="141685">141685</cx:pt>
          <cx:pt idx="141686">141686</cx:pt>
          <cx:pt idx="141687">141687</cx:pt>
          <cx:pt idx="141688">141688</cx:pt>
          <cx:pt idx="141689">141689</cx:pt>
          <cx:pt idx="141690">141690</cx:pt>
          <cx:pt idx="141691">141691</cx:pt>
          <cx:pt idx="141692">141692</cx:pt>
          <cx:pt idx="141693">141693</cx:pt>
          <cx:pt idx="141694">141694</cx:pt>
          <cx:pt idx="141695">141695</cx:pt>
          <cx:pt idx="141696">141696</cx:pt>
          <cx:pt idx="141697">141697</cx:pt>
          <cx:pt idx="141698">141698</cx:pt>
          <cx:pt idx="141699">141699</cx:pt>
          <cx:pt idx="141700">141700</cx:pt>
          <cx:pt idx="141701">141701</cx:pt>
          <cx:pt idx="141702">141702</cx:pt>
          <cx:pt idx="141703">141703</cx:pt>
          <cx:pt idx="141704">141704</cx:pt>
          <cx:pt idx="141705">141705</cx:pt>
          <cx:pt idx="141706">141706</cx:pt>
          <cx:pt idx="141707">141707</cx:pt>
          <cx:pt idx="141708">141708</cx:pt>
          <cx:pt idx="141709">141709</cx:pt>
          <cx:pt idx="141710">141710</cx:pt>
          <cx:pt idx="141711">141711</cx:pt>
          <cx:pt idx="141712">141712</cx:pt>
          <cx:pt idx="141713">141713</cx:pt>
          <cx:pt idx="141714">141714</cx:pt>
          <cx:pt idx="141715">141715</cx:pt>
          <cx:pt idx="141716">141716</cx:pt>
          <cx:pt idx="141717">141717</cx:pt>
          <cx:pt idx="141718">141718</cx:pt>
          <cx:pt idx="141719">141719</cx:pt>
          <cx:pt idx="141720">141720</cx:pt>
          <cx:pt idx="141721">141721</cx:pt>
          <cx:pt idx="141722">141722</cx:pt>
          <cx:pt idx="141723">141723</cx:pt>
          <cx:pt idx="141724">141724</cx:pt>
          <cx:pt idx="141725">141725</cx:pt>
          <cx:pt idx="141726">141726</cx:pt>
          <cx:pt idx="141727">141727</cx:pt>
          <cx:pt idx="141728">141728</cx:pt>
          <cx:pt idx="141729">141729</cx:pt>
          <cx:pt idx="141730">141730</cx:pt>
          <cx:pt idx="141731">141731</cx:pt>
          <cx:pt idx="141732">141732</cx:pt>
          <cx:pt idx="141733">141733</cx:pt>
          <cx:pt idx="141734">141734</cx:pt>
          <cx:pt idx="141735">141735</cx:pt>
          <cx:pt idx="141736">141736</cx:pt>
          <cx:pt idx="141737">141737</cx:pt>
          <cx:pt idx="141738">141738</cx:pt>
          <cx:pt idx="141739">141739</cx:pt>
          <cx:pt idx="141740">141740</cx:pt>
          <cx:pt idx="141741">141741</cx:pt>
          <cx:pt idx="141742">141742</cx:pt>
          <cx:pt idx="141743">141743</cx:pt>
          <cx:pt idx="141744">141744</cx:pt>
          <cx:pt idx="141745">141745</cx:pt>
          <cx:pt idx="141746">141746</cx:pt>
          <cx:pt idx="141747">141747</cx:pt>
          <cx:pt idx="141748">141748</cx:pt>
          <cx:pt idx="141749">141749</cx:pt>
          <cx:pt idx="141750">141750</cx:pt>
          <cx:pt idx="141751">141751</cx:pt>
          <cx:pt idx="141752">141752</cx:pt>
          <cx:pt idx="141753">141753</cx:pt>
          <cx:pt idx="141754">141754</cx:pt>
          <cx:pt idx="141755">141755</cx:pt>
          <cx:pt idx="141756">141756</cx:pt>
          <cx:pt idx="141757">141757</cx:pt>
          <cx:pt idx="141758">141758</cx:pt>
          <cx:pt idx="141759">141759</cx:pt>
          <cx:pt idx="141760">141760</cx:pt>
          <cx:pt idx="141761">141761</cx:pt>
          <cx:pt idx="141762">141762</cx:pt>
          <cx:pt idx="141763">141763</cx:pt>
          <cx:pt idx="141764">141764</cx:pt>
          <cx:pt idx="141765">141765</cx:pt>
          <cx:pt idx="141766">141766</cx:pt>
          <cx:pt idx="141767">141767</cx:pt>
          <cx:pt idx="141768">141768</cx:pt>
          <cx:pt idx="141769">141769</cx:pt>
          <cx:pt idx="141770">141770</cx:pt>
          <cx:pt idx="141771">141771</cx:pt>
          <cx:pt idx="141772">141772</cx:pt>
          <cx:pt idx="141773">141773</cx:pt>
          <cx:pt idx="141774">141774</cx:pt>
          <cx:pt idx="141775">141775</cx:pt>
          <cx:pt idx="141776">141776</cx:pt>
          <cx:pt idx="141777">141777</cx:pt>
          <cx:pt idx="141778">141778</cx:pt>
          <cx:pt idx="141779">141779</cx:pt>
          <cx:pt idx="141780">141780</cx:pt>
          <cx:pt idx="141781">141781</cx:pt>
          <cx:pt idx="141782">141782</cx:pt>
          <cx:pt idx="141783">141783</cx:pt>
          <cx:pt idx="141784">141784</cx:pt>
          <cx:pt idx="141785">141785</cx:pt>
          <cx:pt idx="141786">141786</cx:pt>
          <cx:pt idx="141787">141787</cx:pt>
          <cx:pt idx="141788">141788</cx:pt>
          <cx:pt idx="141789">141789</cx:pt>
          <cx:pt idx="141790">141790</cx:pt>
          <cx:pt idx="141791">141791</cx:pt>
          <cx:pt idx="141792">141792</cx:pt>
          <cx:pt idx="141793">141793</cx:pt>
          <cx:pt idx="141794">141794</cx:pt>
          <cx:pt idx="141795">141795</cx:pt>
          <cx:pt idx="141796">141796</cx:pt>
          <cx:pt idx="141797">141797</cx:pt>
          <cx:pt idx="141798">141798</cx:pt>
          <cx:pt idx="141799">141799</cx:pt>
          <cx:pt idx="141800">141800</cx:pt>
          <cx:pt idx="141801">141801</cx:pt>
          <cx:pt idx="141802">141802</cx:pt>
          <cx:pt idx="141803">141803</cx:pt>
          <cx:pt idx="141804">141804</cx:pt>
          <cx:pt idx="141805">141805</cx:pt>
          <cx:pt idx="141806">141806</cx:pt>
          <cx:pt idx="141807">141807</cx:pt>
          <cx:pt idx="141808">141808</cx:pt>
          <cx:pt idx="141809">141809</cx:pt>
          <cx:pt idx="141810">141810</cx:pt>
          <cx:pt idx="141811">141811</cx:pt>
          <cx:pt idx="141812">141812</cx:pt>
          <cx:pt idx="141813">141813</cx:pt>
          <cx:pt idx="141814">141814</cx:pt>
          <cx:pt idx="141815">141815</cx:pt>
          <cx:pt idx="141816">141816</cx:pt>
          <cx:pt idx="141817">141817</cx:pt>
          <cx:pt idx="141818">141818</cx:pt>
          <cx:pt idx="141819">141819</cx:pt>
          <cx:pt idx="141820">141820</cx:pt>
          <cx:pt idx="141821">141821</cx:pt>
          <cx:pt idx="141822">141822</cx:pt>
          <cx:pt idx="141823">141823</cx:pt>
          <cx:pt idx="141824">141824</cx:pt>
          <cx:pt idx="141825">141825</cx:pt>
          <cx:pt idx="141826">141826</cx:pt>
          <cx:pt idx="141827">141827</cx:pt>
          <cx:pt idx="141828">141828</cx:pt>
          <cx:pt idx="141829">141829</cx:pt>
          <cx:pt idx="141830">141830</cx:pt>
          <cx:pt idx="141831">141831</cx:pt>
          <cx:pt idx="141832">141832</cx:pt>
          <cx:pt idx="141833">141833</cx:pt>
          <cx:pt idx="141834">141834</cx:pt>
          <cx:pt idx="141835">141835</cx:pt>
          <cx:pt idx="141836">141836</cx:pt>
          <cx:pt idx="141837">141837</cx:pt>
          <cx:pt idx="141838">141838</cx:pt>
          <cx:pt idx="141839">141839</cx:pt>
          <cx:pt idx="141840">141840</cx:pt>
          <cx:pt idx="141841">141841</cx:pt>
          <cx:pt idx="141842">141842</cx:pt>
          <cx:pt idx="141843">141843</cx:pt>
          <cx:pt idx="141844">141844</cx:pt>
          <cx:pt idx="141845">141845</cx:pt>
          <cx:pt idx="141846">141846</cx:pt>
          <cx:pt idx="141847">141847</cx:pt>
          <cx:pt idx="141848">141848</cx:pt>
          <cx:pt idx="141849">141849</cx:pt>
          <cx:pt idx="141850">141850</cx:pt>
          <cx:pt idx="141851">141851</cx:pt>
          <cx:pt idx="141852">141852</cx:pt>
          <cx:pt idx="141853">141853</cx:pt>
          <cx:pt idx="141854">141854</cx:pt>
          <cx:pt idx="141855">141855</cx:pt>
          <cx:pt idx="141856">141856</cx:pt>
          <cx:pt idx="141857">141857</cx:pt>
          <cx:pt idx="141858">141858</cx:pt>
          <cx:pt idx="141859">141859</cx:pt>
          <cx:pt idx="141860">141860</cx:pt>
          <cx:pt idx="141861">141861</cx:pt>
          <cx:pt idx="141862">141862</cx:pt>
          <cx:pt idx="141863">141863</cx:pt>
          <cx:pt idx="141864">141864</cx:pt>
          <cx:pt idx="141865">141865</cx:pt>
          <cx:pt idx="141866">141866</cx:pt>
          <cx:pt idx="141867">141867</cx:pt>
          <cx:pt idx="141868">141868</cx:pt>
          <cx:pt idx="141869">141869</cx:pt>
          <cx:pt idx="141870">141870</cx:pt>
          <cx:pt idx="141871">141871</cx:pt>
          <cx:pt idx="141872">141872</cx:pt>
          <cx:pt idx="141873">141873</cx:pt>
          <cx:pt idx="141874">141874</cx:pt>
          <cx:pt idx="141875">141875</cx:pt>
          <cx:pt idx="141876">141876</cx:pt>
          <cx:pt idx="141877">141877</cx:pt>
          <cx:pt idx="141878">141878</cx:pt>
          <cx:pt idx="141879">141879</cx:pt>
          <cx:pt idx="141880">141880</cx:pt>
          <cx:pt idx="141881">141881</cx:pt>
          <cx:pt idx="141882">141882</cx:pt>
          <cx:pt idx="141883">141883</cx:pt>
          <cx:pt idx="141884">141884</cx:pt>
          <cx:pt idx="141885">141885</cx:pt>
          <cx:pt idx="141886">141886</cx:pt>
          <cx:pt idx="141887">141887</cx:pt>
          <cx:pt idx="141888">141888</cx:pt>
          <cx:pt idx="141889">141889</cx:pt>
          <cx:pt idx="141890">141890</cx:pt>
          <cx:pt idx="141891">141891</cx:pt>
          <cx:pt idx="141892">141892</cx:pt>
          <cx:pt idx="141893">141893</cx:pt>
          <cx:pt idx="141894">141894</cx:pt>
          <cx:pt idx="141895">141895</cx:pt>
          <cx:pt idx="141896">141896</cx:pt>
          <cx:pt idx="141897">141897</cx:pt>
          <cx:pt idx="141898">141898</cx:pt>
          <cx:pt idx="141899">141899</cx:pt>
          <cx:pt idx="141900">141900</cx:pt>
          <cx:pt idx="141901">141901</cx:pt>
          <cx:pt idx="141902">141902</cx:pt>
          <cx:pt idx="141903">141903</cx:pt>
          <cx:pt idx="141904">141904</cx:pt>
          <cx:pt idx="141905">141905</cx:pt>
          <cx:pt idx="141906">141906</cx:pt>
          <cx:pt idx="141907">141907</cx:pt>
          <cx:pt idx="141908">141908</cx:pt>
          <cx:pt idx="141909">141909</cx:pt>
          <cx:pt idx="141910">141910</cx:pt>
          <cx:pt idx="141911">141911</cx:pt>
          <cx:pt idx="141912">141912</cx:pt>
          <cx:pt idx="141913">141913</cx:pt>
          <cx:pt idx="141914">141914</cx:pt>
          <cx:pt idx="141915">141915</cx:pt>
          <cx:pt idx="141916">141916</cx:pt>
          <cx:pt idx="141917">141917</cx:pt>
          <cx:pt idx="141918">141918</cx:pt>
          <cx:pt idx="141919">141919</cx:pt>
          <cx:pt idx="141920">141920</cx:pt>
          <cx:pt idx="141921">141921</cx:pt>
          <cx:pt idx="141922">141922</cx:pt>
          <cx:pt idx="141923">141923</cx:pt>
          <cx:pt idx="141924">141924</cx:pt>
          <cx:pt idx="141925">141925</cx:pt>
          <cx:pt idx="141926">141926</cx:pt>
          <cx:pt idx="141927">141927</cx:pt>
          <cx:pt idx="141928">141928</cx:pt>
          <cx:pt idx="141929">141929</cx:pt>
          <cx:pt idx="141930">141930</cx:pt>
          <cx:pt idx="141931">141931</cx:pt>
          <cx:pt idx="141932">141932</cx:pt>
          <cx:pt idx="141933">141933</cx:pt>
          <cx:pt idx="141934">141934</cx:pt>
          <cx:pt idx="141935">141935</cx:pt>
          <cx:pt idx="141936">141936</cx:pt>
          <cx:pt idx="141937">141937</cx:pt>
          <cx:pt idx="141938">141938</cx:pt>
          <cx:pt idx="141939">141939</cx:pt>
          <cx:pt idx="141940">141940</cx:pt>
          <cx:pt idx="141941">141941</cx:pt>
          <cx:pt idx="141942">141942</cx:pt>
          <cx:pt idx="141943">141943</cx:pt>
          <cx:pt idx="141944">141944</cx:pt>
          <cx:pt idx="141945">141945</cx:pt>
          <cx:pt idx="141946">141946</cx:pt>
          <cx:pt idx="141947">141947</cx:pt>
          <cx:pt idx="141948">141948</cx:pt>
          <cx:pt idx="141949">141949</cx:pt>
          <cx:pt idx="141950">141950</cx:pt>
          <cx:pt idx="141951">141951</cx:pt>
          <cx:pt idx="141952">141952</cx:pt>
          <cx:pt idx="141953">141953</cx:pt>
          <cx:pt idx="141954">141954</cx:pt>
          <cx:pt idx="141955">141955</cx:pt>
          <cx:pt idx="141956">141956</cx:pt>
          <cx:pt idx="141957">141957</cx:pt>
          <cx:pt idx="141958">141958</cx:pt>
          <cx:pt idx="141959">141959</cx:pt>
          <cx:pt idx="141960">141960</cx:pt>
          <cx:pt idx="141961">141961</cx:pt>
          <cx:pt idx="141962">141962</cx:pt>
          <cx:pt idx="141963">141963</cx:pt>
          <cx:pt idx="141964">141964</cx:pt>
          <cx:pt idx="141965">141965</cx:pt>
          <cx:pt idx="141966">141966</cx:pt>
          <cx:pt idx="141967">141967</cx:pt>
          <cx:pt idx="141968">141968</cx:pt>
          <cx:pt idx="141969">141969</cx:pt>
          <cx:pt idx="141970">141970</cx:pt>
          <cx:pt idx="141971">141971</cx:pt>
          <cx:pt idx="141972">141972</cx:pt>
          <cx:pt idx="141973">141973</cx:pt>
          <cx:pt idx="141974">141974</cx:pt>
          <cx:pt idx="141975">141975</cx:pt>
          <cx:pt idx="141976">141976</cx:pt>
          <cx:pt idx="141977">141977</cx:pt>
          <cx:pt idx="141978">141978</cx:pt>
          <cx:pt idx="141979">141979</cx:pt>
          <cx:pt idx="141980">141980</cx:pt>
          <cx:pt idx="141981">141981</cx:pt>
          <cx:pt idx="141982">141982</cx:pt>
          <cx:pt idx="141983">141983</cx:pt>
          <cx:pt idx="141984">141984</cx:pt>
          <cx:pt idx="141985">141985</cx:pt>
          <cx:pt idx="141986">141986</cx:pt>
          <cx:pt idx="141987">141987</cx:pt>
          <cx:pt idx="141988">141988</cx:pt>
          <cx:pt idx="141989">141989</cx:pt>
          <cx:pt idx="141990">141990</cx:pt>
          <cx:pt idx="141991">141991</cx:pt>
          <cx:pt idx="141992">141992</cx:pt>
          <cx:pt idx="141993">141993</cx:pt>
          <cx:pt idx="141994">141994</cx:pt>
          <cx:pt idx="141995">141995</cx:pt>
          <cx:pt idx="141996">141996</cx:pt>
          <cx:pt idx="141997">141997</cx:pt>
          <cx:pt idx="141998">141998</cx:pt>
          <cx:pt idx="141999">141999</cx:pt>
          <cx:pt idx="142000">142000</cx:pt>
          <cx:pt idx="142001">142001</cx:pt>
          <cx:pt idx="142002">142002</cx:pt>
          <cx:pt idx="142003">142003</cx:pt>
          <cx:pt idx="142004">142004</cx:pt>
          <cx:pt idx="142005">142005</cx:pt>
          <cx:pt idx="142006">142006</cx:pt>
          <cx:pt idx="142007">142007</cx:pt>
          <cx:pt idx="142008">142008</cx:pt>
          <cx:pt idx="142009">142009</cx:pt>
          <cx:pt idx="142010">142010</cx:pt>
          <cx:pt idx="142011">142011</cx:pt>
          <cx:pt idx="142012">142012</cx:pt>
          <cx:pt idx="142013">142013</cx:pt>
          <cx:pt idx="142014">142014</cx:pt>
          <cx:pt idx="142015">142015</cx:pt>
          <cx:pt idx="142016">142016</cx:pt>
          <cx:pt idx="142017">142017</cx:pt>
          <cx:pt idx="142018">142018</cx:pt>
          <cx:pt idx="142019">142019</cx:pt>
          <cx:pt idx="142020">142020</cx:pt>
          <cx:pt idx="142021">142021</cx:pt>
          <cx:pt idx="142022">142022</cx:pt>
          <cx:pt idx="142023">142023</cx:pt>
          <cx:pt idx="142024">142024</cx:pt>
          <cx:pt idx="142025">142025</cx:pt>
          <cx:pt idx="142026">142026</cx:pt>
          <cx:pt idx="142027">142027</cx:pt>
          <cx:pt idx="142028">142028</cx:pt>
          <cx:pt idx="142029">142029</cx:pt>
          <cx:pt idx="142030">142030</cx:pt>
          <cx:pt idx="142031">142031</cx:pt>
          <cx:pt idx="142032">142032</cx:pt>
          <cx:pt idx="142033">142033</cx:pt>
          <cx:pt idx="142034">142034</cx:pt>
          <cx:pt idx="142035">142035</cx:pt>
          <cx:pt idx="142036">142036</cx:pt>
          <cx:pt idx="142037">142037</cx:pt>
          <cx:pt idx="142038">142038</cx:pt>
          <cx:pt idx="142039">142039</cx:pt>
          <cx:pt idx="142040">142040</cx:pt>
          <cx:pt idx="142041">142041</cx:pt>
          <cx:pt idx="142042">142042</cx:pt>
          <cx:pt idx="142043">142043</cx:pt>
          <cx:pt idx="142044">142044</cx:pt>
          <cx:pt idx="142045">142045</cx:pt>
          <cx:pt idx="142046">142046</cx:pt>
          <cx:pt idx="142047">142047</cx:pt>
          <cx:pt idx="142048">142048</cx:pt>
          <cx:pt idx="142049">142049</cx:pt>
          <cx:pt idx="142050">142050</cx:pt>
          <cx:pt idx="142051">142051</cx:pt>
          <cx:pt idx="142052">142052</cx:pt>
          <cx:pt idx="142053">142053</cx:pt>
          <cx:pt idx="142054">142054</cx:pt>
          <cx:pt idx="142055">142055</cx:pt>
          <cx:pt idx="142056">142056</cx:pt>
          <cx:pt idx="142057">142057</cx:pt>
          <cx:pt idx="142058">142058</cx:pt>
          <cx:pt idx="142059">142059</cx:pt>
          <cx:pt idx="142060">142060</cx:pt>
          <cx:pt idx="142061">142061</cx:pt>
          <cx:pt idx="142062">142062</cx:pt>
          <cx:pt idx="142063">142063</cx:pt>
          <cx:pt idx="142064">142064</cx:pt>
          <cx:pt idx="142065">142065</cx:pt>
          <cx:pt idx="142066">142066</cx:pt>
          <cx:pt idx="142067">142067</cx:pt>
          <cx:pt idx="142068">142068</cx:pt>
          <cx:pt idx="142069">142069</cx:pt>
          <cx:pt idx="142070">142070</cx:pt>
          <cx:pt idx="142071">142071</cx:pt>
          <cx:pt idx="142072">142072</cx:pt>
          <cx:pt idx="142073">142073</cx:pt>
          <cx:pt idx="142074">142074</cx:pt>
          <cx:pt idx="142075">142075</cx:pt>
          <cx:pt idx="142076">142076</cx:pt>
          <cx:pt idx="142077">142077</cx:pt>
          <cx:pt idx="142078">142078</cx:pt>
          <cx:pt idx="142079">142079</cx:pt>
          <cx:pt idx="142080">142080</cx:pt>
          <cx:pt idx="142081">142081</cx:pt>
          <cx:pt idx="142082">142082</cx:pt>
          <cx:pt idx="142083">142083</cx:pt>
          <cx:pt idx="142084">142084</cx:pt>
          <cx:pt idx="142085">142085</cx:pt>
          <cx:pt idx="142086">142086</cx:pt>
          <cx:pt idx="142087">142087</cx:pt>
          <cx:pt idx="142088">142088</cx:pt>
          <cx:pt idx="142089">142089</cx:pt>
          <cx:pt idx="142090">142090</cx:pt>
          <cx:pt idx="142091">142091</cx:pt>
          <cx:pt idx="142092">142092</cx:pt>
          <cx:pt idx="142093">142093</cx:pt>
          <cx:pt idx="142094">142094</cx:pt>
          <cx:pt idx="142095">142095</cx:pt>
          <cx:pt idx="142096">142096</cx:pt>
          <cx:pt idx="142097">142097</cx:pt>
          <cx:pt idx="142098">142098</cx:pt>
          <cx:pt idx="142099">142099</cx:pt>
          <cx:pt idx="142100">142100</cx:pt>
          <cx:pt idx="142101">142101</cx:pt>
          <cx:pt idx="142102">142102</cx:pt>
          <cx:pt idx="142103">142103</cx:pt>
          <cx:pt idx="142104">142104</cx:pt>
          <cx:pt idx="142105">142105</cx:pt>
          <cx:pt idx="142106">142106</cx:pt>
          <cx:pt idx="142107">142107</cx:pt>
          <cx:pt idx="142108">142108</cx:pt>
          <cx:pt idx="142109">142109</cx:pt>
          <cx:pt idx="142110">142110</cx:pt>
          <cx:pt idx="142111">142111</cx:pt>
          <cx:pt idx="142112">142112</cx:pt>
          <cx:pt idx="142113">142113</cx:pt>
          <cx:pt idx="142114">142114</cx:pt>
          <cx:pt idx="142115">142115</cx:pt>
          <cx:pt idx="142116">142116</cx:pt>
          <cx:pt idx="142117">142117</cx:pt>
          <cx:pt idx="142118">142118</cx:pt>
          <cx:pt idx="142119">142119</cx:pt>
          <cx:pt idx="142120">142120</cx:pt>
          <cx:pt idx="142121">142121</cx:pt>
          <cx:pt idx="142122">142122</cx:pt>
          <cx:pt idx="142123">142123</cx:pt>
          <cx:pt idx="142124">142124</cx:pt>
          <cx:pt idx="142125">142125</cx:pt>
          <cx:pt idx="142126">142126</cx:pt>
          <cx:pt idx="142127">142127</cx:pt>
          <cx:pt idx="142128">142128</cx:pt>
          <cx:pt idx="142129">142129</cx:pt>
          <cx:pt idx="142130">142130</cx:pt>
          <cx:pt idx="142131">142131</cx:pt>
          <cx:pt idx="142132">142132</cx:pt>
          <cx:pt idx="142133">142133</cx:pt>
          <cx:pt idx="142134">142134</cx:pt>
          <cx:pt idx="142135">142135</cx:pt>
          <cx:pt idx="142136">142136</cx:pt>
          <cx:pt idx="142137">142137</cx:pt>
          <cx:pt idx="142138">142138</cx:pt>
          <cx:pt idx="142139">142139</cx:pt>
          <cx:pt idx="142140">142140</cx:pt>
          <cx:pt idx="142141">142141</cx:pt>
          <cx:pt idx="142142">142142</cx:pt>
          <cx:pt idx="142143">142143</cx:pt>
          <cx:pt idx="142144">142144</cx:pt>
          <cx:pt idx="142145">142145</cx:pt>
          <cx:pt idx="142146">142146</cx:pt>
          <cx:pt idx="142147">142147</cx:pt>
          <cx:pt idx="142148">142148</cx:pt>
          <cx:pt idx="142149">142149</cx:pt>
          <cx:pt idx="142150">142150</cx:pt>
          <cx:pt idx="142151">142151</cx:pt>
          <cx:pt idx="142152">142152</cx:pt>
          <cx:pt idx="142153">142153</cx:pt>
          <cx:pt idx="142154">142154</cx:pt>
          <cx:pt idx="142155">142155</cx:pt>
          <cx:pt idx="142156">142156</cx:pt>
          <cx:pt idx="142157">142157</cx:pt>
          <cx:pt idx="142158">142158</cx:pt>
          <cx:pt idx="142159">142159</cx:pt>
          <cx:pt idx="142160">142160</cx:pt>
          <cx:pt idx="142161">142161</cx:pt>
          <cx:pt idx="142162">142162</cx:pt>
          <cx:pt idx="142163">142163</cx:pt>
          <cx:pt idx="142164">142164</cx:pt>
          <cx:pt idx="142165">142165</cx:pt>
          <cx:pt idx="142166">142166</cx:pt>
          <cx:pt idx="142167">142167</cx:pt>
          <cx:pt idx="142168">142168</cx:pt>
          <cx:pt idx="142169">142169</cx:pt>
          <cx:pt idx="142170">142170</cx:pt>
          <cx:pt idx="142171">142171</cx:pt>
          <cx:pt idx="142172">142172</cx:pt>
          <cx:pt idx="142173">142173</cx:pt>
          <cx:pt idx="142174">142174</cx:pt>
          <cx:pt idx="142175">142175</cx:pt>
          <cx:pt idx="142176">142176</cx:pt>
          <cx:pt idx="142177">142177</cx:pt>
          <cx:pt idx="142178">142178</cx:pt>
          <cx:pt idx="142179">142179</cx:pt>
          <cx:pt idx="142180">142180</cx:pt>
          <cx:pt idx="142181">142181</cx:pt>
          <cx:pt idx="142182">142182</cx:pt>
          <cx:pt idx="142183">142183</cx:pt>
          <cx:pt idx="142184">142184</cx:pt>
          <cx:pt idx="142185">142185</cx:pt>
          <cx:pt idx="142186">142186</cx:pt>
          <cx:pt idx="142187">142187</cx:pt>
          <cx:pt idx="142188">142188</cx:pt>
          <cx:pt idx="142189">142189</cx:pt>
          <cx:pt idx="142190">142190</cx:pt>
          <cx:pt idx="142191">142191</cx:pt>
          <cx:pt idx="142192">142192</cx:pt>
          <cx:pt idx="142193">142193</cx:pt>
          <cx:pt idx="142194">142194</cx:pt>
          <cx:pt idx="142195">142195</cx:pt>
          <cx:pt idx="142196">142196</cx:pt>
          <cx:pt idx="142197">142197</cx:pt>
          <cx:pt idx="142198">142198</cx:pt>
          <cx:pt idx="142199">142199</cx:pt>
          <cx:pt idx="142200">142200</cx:pt>
          <cx:pt idx="142201">142201</cx:pt>
          <cx:pt idx="142202">142202</cx:pt>
          <cx:pt idx="142203">142203</cx:pt>
          <cx:pt idx="142204">142204</cx:pt>
          <cx:pt idx="142205">142205</cx:pt>
          <cx:pt idx="142206">142206</cx:pt>
          <cx:pt idx="142207">142207</cx:pt>
          <cx:pt idx="142208">142208</cx:pt>
          <cx:pt idx="142209">142209</cx:pt>
          <cx:pt idx="142210">142210</cx:pt>
          <cx:pt idx="142211">142211</cx:pt>
          <cx:pt idx="142212">142212</cx:pt>
          <cx:pt idx="142213">142213</cx:pt>
          <cx:pt idx="142214">142214</cx:pt>
          <cx:pt idx="142215">142215</cx:pt>
          <cx:pt idx="142216">142216</cx:pt>
          <cx:pt idx="142217">142217</cx:pt>
          <cx:pt idx="142218">142218</cx:pt>
          <cx:pt idx="142219">142219</cx:pt>
          <cx:pt idx="142220">142220</cx:pt>
          <cx:pt idx="142221">142221</cx:pt>
          <cx:pt idx="142222">142222</cx:pt>
          <cx:pt idx="142223">142223</cx:pt>
          <cx:pt idx="142224">142224</cx:pt>
          <cx:pt idx="142225">142225</cx:pt>
          <cx:pt idx="142226">142226</cx:pt>
          <cx:pt idx="142227">142227</cx:pt>
          <cx:pt idx="142228">142228</cx:pt>
          <cx:pt idx="142229">142229</cx:pt>
          <cx:pt idx="142230">142230</cx:pt>
          <cx:pt idx="142231">142231</cx:pt>
          <cx:pt idx="142232">142232</cx:pt>
          <cx:pt idx="142233">142233</cx:pt>
          <cx:pt idx="142234">142234</cx:pt>
          <cx:pt idx="142235">142235</cx:pt>
          <cx:pt idx="142236">142236</cx:pt>
          <cx:pt idx="142237">142237</cx:pt>
          <cx:pt idx="142238">142238</cx:pt>
          <cx:pt idx="142239">142239</cx:pt>
          <cx:pt idx="142240">142240</cx:pt>
          <cx:pt idx="142241">142241</cx:pt>
          <cx:pt idx="142242">142242</cx:pt>
          <cx:pt idx="142243">142243</cx:pt>
          <cx:pt idx="142244">142244</cx:pt>
          <cx:pt idx="142245">142245</cx:pt>
          <cx:pt idx="142246">142246</cx:pt>
          <cx:pt idx="142247">142247</cx:pt>
          <cx:pt idx="142248">142248</cx:pt>
          <cx:pt idx="142249">142249</cx:pt>
          <cx:pt idx="142250">142250</cx:pt>
          <cx:pt idx="142251">142251</cx:pt>
          <cx:pt idx="142252">142252</cx:pt>
          <cx:pt idx="142253">142253</cx:pt>
          <cx:pt idx="142254">142254</cx:pt>
          <cx:pt idx="142255">142255</cx:pt>
          <cx:pt idx="142256">142256</cx:pt>
          <cx:pt idx="142257">142257</cx:pt>
          <cx:pt idx="142258">142258</cx:pt>
          <cx:pt idx="142259">142259</cx:pt>
          <cx:pt idx="142260">142260</cx:pt>
          <cx:pt idx="142261">142261</cx:pt>
          <cx:pt idx="142262">142262</cx:pt>
          <cx:pt idx="142263">142263</cx:pt>
          <cx:pt idx="142264">142264</cx:pt>
          <cx:pt idx="142265">142265</cx:pt>
          <cx:pt idx="142266">142266</cx:pt>
          <cx:pt idx="142267">142267</cx:pt>
          <cx:pt idx="142268">142268</cx:pt>
          <cx:pt idx="142269">142269</cx:pt>
          <cx:pt idx="142270">142270</cx:pt>
          <cx:pt idx="142271">142271</cx:pt>
          <cx:pt idx="142272">142272</cx:pt>
          <cx:pt idx="142273">142273</cx:pt>
          <cx:pt idx="142274">142274</cx:pt>
          <cx:pt idx="142275">142275</cx:pt>
          <cx:pt idx="142276">142276</cx:pt>
          <cx:pt idx="142277">142277</cx:pt>
          <cx:pt idx="142278">142278</cx:pt>
          <cx:pt idx="142279">142279</cx:pt>
          <cx:pt idx="142280">142280</cx:pt>
          <cx:pt idx="142281">142281</cx:pt>
          <cx:pt idx="142282">142282</cx:pt>
          <cx:pt idx="142283">142283</cx:pt>
          <cx:pt idx="142284">142284</cx:pt>
          <cx:pt idx="142285">142285</cx:pt>
          <cx:pt idx="142286">142286</cx:pt>
          <cx:pt idx="142287">142287</cx:pt>
          <cx:pt idx="142288">142288</cx:pt>
          <cx:pt idx="142289">142289</cx:pt>
          <cx:pt idx="142290">142290</cx:pt>
          <cx:pt idx="142291">142291</cx:pt>
          <cx:pt idx="142292">142292</cx:pt>
          <cx:pt idx="142293">142293</cx:pt>
          <cx:pt idx="142294">142294</cx:pt>
          <cx:pt idx="142295">142295</cx:pt>
          <cx:pt idx="142296">142296</cx:pt>
          <cx:pt idx="142297">142297</cx:pt>
          <cx:pt idx="142298">142298</cx:pt>
          <cx:pt idx="142299">142299</cx:pt>
          <cx:pt idx="142300">142300</cx:pt>
          <cx:pt idx="142301">142301</cx:pt>
          <cx:pt idx="142302">142302</cx:pt>
          <cx:pt idx="142303">142303</cx:pt>
          <cx:pt idx="142304">142304</cx:pt>
          <cx:pt idx="142305">142305</cx:pt>
          <cx:pt idx="142306">142306</cx:pt>
          <cx:pt idx="142307">142307</cx:pt>
          <cx:pt idx="142308">142308</cx:pt>
          <cx:pt idx="142309">142309</cx:pt>
          <cx:pt idx="142310">142310</cx:pt>
          <cx:pt idx="142311">142311</cx:pt>
          <cx:pt idx="142312">142312</cx:pt>
          <cx:pt idx="142313">142313</cx:pt>
          <cx:pt idx="142314">142314</cx:pt>
          <cx:pt idx="142315">142315</cx:pt>
          <cx:pt idx="142316">142316</cx:pt>
          <cx:pt idx="142317">142317</cx:pt>
          <cx:pt idx="142318">142318</cx:pt>
          <cx:pt idx="142319">142319</cx:pt>
          <cx:pt idx="142320">142320</cx:pt>
          <cx:pt idx="142321">142321</cx:pt>
          <cx:pt idx="142322">142322</cx:pt>
          <cx:pt idx="142323">142323</cx:pt>
          <cx:pt idx="142324">142324</cx:pt>
          <cx:pt idx="142325">142325</cx:pt>
          <cx:pt idx="142326">142326</cx:pt>
          <cx:pt idx="142327">142327</cx:pt>
          <cx:pt idx="142328">142328</cx:pt>
          <cx:pt idx="142329">142329</cx:pt>
          <cx:pt idx="142330">142330</cx:pt>
          <cx:pt idx="142331">142331</cx:pt>
          <cx:pt idx="142332">142332</cx:pt>
          <cx:pt idx="142333">142333</cx:pt>
          <cx:pt idx="142334">142334</cx:pt>
          <cx:pt idx="142335">142335</cx:pt>
          <cx:pt idx="142336">142336</cx:pt>
          <cx:pt idx="142337">142337</cx:pt>
          <cx:pt idx="142338">142338</cx:pt>
          <cx:pt idx="142339">142339</cx:pt>
          <cx:pt idx="142340">142340</cx:pt>
          <cx:pt idx="142341">142341</cx:pt>
          <cx:pt idx="142342">142342</cx:pt>
          <cx:pt idx="142343">142343</cx:pt>
          <cx:pt idx="142344">142344</cx:pt>
          <cx:pt idx="142345">142345</cx:pt>
          <cx:pt idx="142346">142346</cx:pt>
          <cx:pt idx="142347">142347</cx:pt>
          <cx:pt idx="142348">142348</cx:pt>
          <cx:pt idx="142349">142349</cx:pt>
          <cx:pt idx="142350">142350</cx:pt>
          <cx:pt idx="142351">142351</cx:pt>
          <cx:pt idx="142352">142352</cx:pt>
          <cx:pt idx="142353">142353</cx:pt>
          <cx:pt idx="142354">142354</cx:pt>
          <cx:pt idx="142355">142355</cx:pt>
          <cx:pt idx="142356">142356</cx:pt>
          <cx:pt idx="142357">142357</cx:pt>
          <cx:pt idx="142358">142358</cx:pt>
          <cx:pt idx="142359">142359</cx:pt>
          <cx:pt idx="142360">142360</cx:pt>
          <cx:pt idx="142361">142361</cx:pt>
          <cx:pt idx="142362">142362</cx:pt>
          <cx:pt idx="142363">142363</cx:pt>
          <cx:pt idx="142364">142364</cx:pt>
          <cx:pt idx="142365">142365</cx:pt>
          <cx:pt idx="142366">142366</cx:pt>
          <cx:pt idx="142367">142367</cx:pt>
          <cx:pt idx="142368">142368</cx:pt>
          <cx:pt idx="142369">142369</cx:pt>
          <cx:pt idx="142370">142370</cx:pt>
          <cx:pt idx="142371">142371</cx:pt>
          <cx:pt idx="142372">142372</cx:pt>
          <cx:pt idx="142373">142373</cx:pt>
          <cx:pt idx="142374">142374</cx:pt>
          <cx:pt idx="142375">142375</cx:pt>
          <cx:pt idx="142376">142376</cx:pt>
          <cx:pt idx="142377">142377</cx:pt>
          <cx:pt idx="142378">142378</cx:pt>
          <cx:pt idx="142379">142379</cx:pt>
          <cx:pt idx="142380">142380</cx:pt>
          <cx:pt idx="142381">142381</cx:pt>
          <cx:pt idx="142382">142382</cx:pt>
          <cx:pt idx="142383">142383</cx:pt>
          <cx:pt idx="142384">142384</cx:pt>
          <cx:pt idx="142385">142385</cx:pt>
          <cx:pt idx="142386">142386</cx:pt>
          <cx:pt idx="142387">142387</cx:pt>
          <cx:pt idx="142388">142388</cx:pt>
          <cx:pt idx="142389">142389</cx:pt>
          <cx:pt idx="142390">142390</cx:pt>
          <cx:pt idx="142391">142391</cx:pt>
          <cx:pt idx="142392">142392</cx:pt>
          <cx:pt idx="142393">142393</cx:pt>
          <cx:pt idx="142394">142394</cx:pt>
          <cx:pt idx="142395">142395</cx:pt>
          <cx:pt idx="142396">142396</cx:pt>
          <cx:pt idx="142397">142397</cx:pt>
          <cx:pt idx="142398">142398</cx:pt>
          <cx:pt idx="142399">142399</cx:pt>
          <cx:pt idx="142400">142400</cx:pt>
          <cx:pt idx="142401">142401</cx:pt>
          <cx:pt idx="142402">142402</cx:pt>
          <cx:pt idx="142403">142403</cx:pt>
          <cx:pt idx="142404">142404</cx:pt>
          <cx:pt idx="142405">142405</cx:pt>
          <cx:pt idx="142406">142406</cx:pt>
          <cx:pt idx="142407">142407</cx:pt>
          <cx:pt idx="142408">142408</cx:pt>
          <cx:pt idx="142409">142409</cx:pt>
          <cx:pt idx="142410">142410</cx:pt>
          <cx:pt idx="142411">142411</cx:pt>
          <cx:pt idx="142412">142412</cx:pt>
          <cx:pt idx="142413">142413</cx:pt>
          <cx:pt idx="142414">142414</cx:pt>
          <cx:pt idx="142415">142415</cx:pt>
          <cx:pt idx="142416">142416</cx:pt>
          <cx:pt idx="142417">142417</cx:pt>
          <cx:pt idx="142418">142418</cx:pt>
          <cx:pt idx="142419">142419</cx:pt>
          <cx:pt idx="142420">142420</cx:pt>
          <cx:pt idx="142421">142421</cx:pt>
          <cx:pt idx="142422">142422</cx:pt>
          <cx:pt idx="142423">142423</cx:pt>
          <cx:pt idx="142424">142424</cx:pt>
          <cx:pt idx="142425">142425</cx:pt>
          <cx:pt idx="142426">142426</cx:pt>
          <cx:pt idx="142427">142427</cx:pt>
          <cx:pt idx="142428">142428</cx:pt>
          <cx:pt idx="142429">142429</cx:pt>
          <cx:pt idx="142430">142430</cx:pt>
          <cx:pt idx="142431">142431</cx:pt>
          <cx:pt idx="142432">142432</cx:pt>
          <cx:pt idx="142433">142433</cx:pt>
          <cx:pt idx="142434">142434</cx:pt>
          <cx:pt idx="142435">142435</cx:pt>
          <cx:pt idx="142436">142436</cx:pt>
          <cx:pt idx="142437">142437</cx:pt>
          <cx:pt idx="142438">142438</cx:pt>
          <cx:pt idx="142439">142439</cx:pt>
          <cx:pt idx="142440">142440</cx:pt>
          <cx:pt idx="142441">142441</cx:pt>
          <cx:pt idx="142442">142442</cx:pt>
          <cx:pt idx="142443">142443</cx:pt>
          <cx:pt idx="142444">142444</cx:pt>
          <cx:pt idx="142445">142445</cx:pt>
          <cx:pt idx="142446">142446</cx:pt>
          <cx:pt idx="142447">142447</cx:pt>
          <cx:pt idx="142448">142448</cx:pt>
          <cx:pt idx="142449">142449</cx:pt>
          <cx:pt idx="142450">142450</cx:pt>
          <cx:pt idx="142451">142451</cx:pt>
          <cx:pt idx="142452">142452</cx:pt>
          <cx:pt idx="142453">142453</cx:pt>
          <cx:pt idx="142454">142454</cx:pt>
          <cx:pt idx="142455">142455</cx:pt>
          <cx:pt idx="142456">142456</cx:pt>
          <cx:pt idx="142457">142457</cx:pt>
          <cx:pt idx="142458">142458</cx:pt>
          <cx:pt idx="142459">142459</cx:pt>
          <cx:pt idx="142460">142460</cx:pt>
          <cx:pt idx="142461">142461</cx:pt>
          <cx:pt idx="142462">142462</cx:pt>
          <cx:pt idx="142463">142463</cx:pt>
          <cx:pt idx="142464">142464</cx:pt>
          <cx:pt idx="142465">142465</cx:pt>
          <cx:pt idx="142466">142466</cx:pt>
          <cx:pt idx="142467">142467</cx:pt>
          <cx:pt idx="142468">142468</cx:pt>
          <cx:pt idx="142469">142469</cx:pt>
          <cx:pt idx="142470">142470</cx:pt>
          <cx:pt idx="142471">142471</cx:pt>
          <cx:pt idx="142472">142472</cx:pt>
          <cx:pt idx="142473">142473</cx:pt>
          <cx:pt idx="142474">142474</cx:pt>
          <cx:pt idx="142475">142475</cx:pt>
          <cx:pt idx="142476">142476</cx:pt>
          <cx:pt idx="142477">142477</cx:pt>
          <cx:pt idx="142478">142478</cx:pt>
          <cx:pt idx="142479">142479</cx:pt>
          <cx:pt idx="142480">142480</cx:pt>
          <cx:pt idx="142481">142481</cx:pt>
          <cx:pt idx="142482">142482</cx:pt>
          <cx:pt idx="142483">142483</cx:pt>
          <cx:pt idx="142484">142484</cx:pt>
          <cx:pt idx="142485">142485</cx:pt>
          <cx:pt idx="142486">142486</cx:pt>
          <cx:pt idx="142487">142487</cx:pt>
          <cx:pt idx="142488">142488</cx:pt>
          <cx:pt idx="142489">142489</cx:pt>
          <cx:pt idx="142490">142490</cx:pt>
          <cx:pt idx="142491">142491</cx:pt>
          <cx:pt idx="142492">142492</cx:pt>
          <cx:pt idx="142493">142493</cx:pt>
          <cx:pt idx="142494">142494</cx:pt>
          <cx:pt idx="142495">142495</cx:pt>
          <cx:pt idx="142496">142496</cx:pt>
          <cx:pt idx="142497">142497</cx:pt>
          <cx:pt idx="142498">142498</cx:pt>
          <cx:pt idx="142499">142499</cx:pt>
          <cx:pt idx="142500">142500</cx:pt>
          <cx:pt idx="142501">142501</cx:pt>
          <cx:pt idx="142502">142502</cx:pt>
          <cx:pt idx="142503">142503</cx:pt>
          <cx:pt idx="142504">142504</cx:pt>
          <cx:pt idx="142505">142505</cx:pt>
          <cx:pt idx="142506">142506</cx:pt>
          <cx:pt idx="142507">142507</cx:pt>
          <cx:pt idx="142508">142508</cx:pt>
          <cx:pt idx="142509">142509</cx:pt>
          <cx:pt idx="142510">142510</cx:pt>
          <cx:pt idx="142511">142511</cx:pt>
          <cx:pt idx="142512">142512</cx:pt>
          <cx:pt idx="142513">142513</cx:pt>
          <cx:pt idx="142514">142514</cx:pt>
          <cx:pt idx="142515">142515</cx:pt>
          <cx:pt idx="142516">142516</cx:pt>
          <cx:pt idx="142517">142517</cx:pt>
          <cx:pt idx="142518">142518</cx:pt>
          <cx:pt idx="142519">142519</cx:pt>
          <cx:pt idx="142520">142520</cx:pt>
          <cx:pt idx="142521">142521</cx:pt>
          <cx:pt idx="142522">142522</cx:pt>
          <cx:pt idx="142523">142523</cx:pt>
          <cx:pt idx="142524">142524</cx:pt>
          <cx:pt idx="142525">142525</cx:pt>
          <cx:pt idx="142526">142526</cx:pt>
          <cx:pt idx="142527">142527</cx:pt>
          <cx:pt idx="142528">142528</cx:pt>
          <cx:pt idx="142529">142529</cx:pt>
          <cx:pt idx="142530">142530</cx:pt>
          <cx:pt idx="142531">142531</cx:pt>
          <cx:pt idx="142532">142532</cx:pt>
          <cx:pt idx="142533">142533</cx:pt>
          <cx:pt idx="142534">142534</cx:pt>
          <cx:pt idx="142535">142535</cx:pt>
          <cx:pt idx="142536">142536</cx:pt>
          <cx:pt idx="142537">142537</cx:pt>
          <cx:pt idx="142538">142538</cx:pt>
          <cx:pt idx="142539">142539</cx:pt>
          <cx:pt idx="142540">142540</cx:pt>
          <cx:pt idx="142541">142541</cx:pt>
          <cx:pt idx="142542">142542</cx:pt>
          <cx:pt idx="142543">142543</cx:pt>
          <cx:pt idx="142544">142544</cx:pt>
          <cx:pt idx="142545">142545</cx:pt>
          <cx:pt idx="142546">142546</cx:pt>
          <cx:pt idx="142547">142547</cx:pt>
          <cx:pt idx="142548">142548</cx:pt>
          <cx:pt idx="142549">142549</cx:pt>
          <cx:pt idx="142550">142550</cx:pt>
          <cx:pt idx="142551">142551</cx:pt>
          <cx:pt idx="142552">142552</cx:pt>
          <cx:pt idx="142553">142553</cx:pt>
          <cx:pt idx="142554">142554</cx:pt>
          <cx:pt idx="142555">142555</cx:pt>
          <cx:pt idx="142556">142556</cx:pt>
          <cx:pt idx="142557">142557</cx:pt>
          <cx:pt idx="142558">142558</cx:pt>
          <cx:pt idx="142559">142559</cx:pt>
          <cx:pt idx="142560">142560</cx:pt>
          <cx:pt idx="142561">142561</cx:pt>
          <cx:pt idx="142562">142562</cx:pt>
          <cx:pt idx="142563">142563</cx:pt>
          <cx:pt idx="142564">142564</cx:pt>
          <cx:pt idx="142565">142565</cx:pt>
          <cx:pt idx="142566">142566</cx:pt>
          <cx:pt idx="142567">142567</cx:pt>
          <cx:pt idx="142568">142568</cx:pt>
          <cx:pt idx="142569">142569</cx:pt>
          <cx:pt idx="142570">142570</cx:pt>
          <cx:pt idx="142571">142571</cx:pt>
          <cx:pt idx="142572">142572</cx:pt>
          <cx:pt idx="142573">142573</cx:pt>
          <cx:pt idx="142574">142574</cx:pt>
          <cx:pt idx="142575">142575</cx:pt>
          <cx:pt idx="142576">142576</cx:pt>
          <cx:pt idx="142577">142577</cx:pt>
          <cx:pt idx="142578">142578</cx:pt>
          <cx:pt idx="142579">142579</cx:pt>
          <cx:pt idx="142580">142580</cx:pt>
          <cx:pt idx="142581">142581</cx:pt>
          <cx:pt idx="142582">142582</cx:pt>
          <cx:pt idx="142583">142583</cx:pt>
          <cx:pt idx="142584">142584</cx:pt>
          <cx:pt idx="142585">142585</cx:pt>
          <cx:pt idx="142586">142586</cx:pt>
          <cx:pt idx="142587">142587</cx:pt>
          <cx:pt idx="142588">142588</cx:pt>
          <cx:pt idx="142589">142589</cx:pt>
          <cx:pt idx="142590">142590</cx:pt>
          <cx:pt idx="142591">142591</cx:pt>
          <cx:pt idx="142592">142592</cx:pt>
          <cx:pt idx="142593">142593</cx:pt>
          <cx:pt idx="142594">142594</cx:pt>
          <cx:pt idx="142595">142595</cx:pt>
          <cx:pt idx="142596">142596</cx:pt>
          <cx:pt idx="142597">142597</cx:pt>
          <cx:pt idx="142598">142598</cx:pt>
          <cx:pt idx="142599">142599</cx:pt>
          <cx:pt idx="142600">142600</cx:pt>
          <cx:pt idx="142601">142601</cx:pt>
          <cx:pt idx="142602">142602</cx:pt>
          <cx:pt idx="142603">142603</cx:pt>
          <cx:pt idx="142604">142604</cx:pt>
          <cx:pt idx="142605">142605</cx:pt>
          <cx:pt idx="142606">142606</cx:pt>
          <cx:pt idx="142607">142607</cx:pt>
          <cx:pt idx="142608">142608</cx:pt>
          <cx:pt idx="142609">142609</cx:pt>
          <cx:pt idx="142610">142610</cx:pt>
          <cx:pt idx="142611">142611</cx:pt>
          <cx:pt idx="142612">142612</cx:pt>
          <cx:pt idx="142613">142613</cx:pt>
          <cx:pt idx="142614">142614</cx:pt>
          <cx:pt idx="142615">142615</cx:pt>
          <cx:pt idx="142616">142616</cx:pt>
          <cx:pt idx="142617">142617</cx:pt>
          <cx:pt idx="142618">142618</cx:pt>
          <cx:pt idx="142619">142619</cx:pt>
          <cx:pt idx="142620">142620</cx:pt>
          <cx:pt idx="142621">142621</cx:pt>
          <cx:pt idx="142622">142622</cx:pt>
          <cx:pt idx="142623">142623</cx:pt>
          <cx:pt idx="142624">142624</cx:pt>
          <cx:pt idx="142625">142625</cx:pt>
          <cx:pt idx="142626">142626</cx:pt>
          <cx:pt idx="142627">142627</cx:pt>
          <cx:pt idx="142628">142628</cx:pt>
          <cx:pt idx="142629">142629</cx:pt>
          <cx:pt idx="142630">142630</cx:pt>
          <cx:pt idx="142631">142631</cx:pt>
          <cx:pt idx="142632">142632</cx:pt>
          <cx:pt idx="142633">142633</cx:pt>
          <cx:pt idx="142634">142634</cx:pt>
          <cx:pt idx="142635">142635</cx:pt>
          <cx:pt idx="142636">142636</cx:pt>
          <cx:pt idx="142637">142637</cx:pt>
          <cx:pt idx="142638">142638</cx:pt>
          <cx:pt idx="142639">142639</cx:pt>
          <cx:pt idx="142640">142640</cx:pt>
          <cx:pt idx="142641">142641</cx:pt>
          <cx:pt idx="142642">142642</cx:pt>
          <cx:pt idx="142643">142643</cx:pt>
          <cx:pt idx="142644">142644</cx:pt>
          <cx:pt idx="142645">142645</cx:pt>
          <cx:pt idx="142646">142646</cx:pt>
          <cx:pt idx="142647">142647</cx:pt>
          <cx:pt idx="142648">142648</cx:pt>
          <cx:pt idx="142649">142649</cx:pt>
          <cx:pt idx="142650">142650</cx:pt>
          <cx:pt idx="142651">142651</cx:pt>
          <cx:pt idx="142652">142652</cx:pt>
          <cx:pt idx="142653">142653</cx:pt>
          <cx:pt idx="142654">142654</cx:pt>
          <cx:pt idx="142655">142655</cx:pt>
          <cx:pt idx="142656">142656</cx:pt>
          <cx:pt idx="142657">142657</cx:pt>
          <cx:pt idx="142658">142658</cx:pt>
          <cx:pt idx="142659">142659</cx:pt>
          <cx:pt idx="142660">142660</cx:pt>
          <cx:pt idx="142661">142661</cx:pt>
          <cx:pt idx="142662">142662</cx:pt>
          <cx:pt idx="142663">142663</cx:pt>
          <cx:pt idx="142664">142664</cx:pt>
          <cx:pt idx="142665">142665</cx:pt>
          <cx:pt idx="142666">142666</cx:pt>
          <cx:pt idx="142667">142667</cx:pt>
          <cx:pt idx="142668">142668</cx:pt>
          <cx:pt idx="142669">142669</cx:pt>
          <cx:pt idx="142670">142670</cx:pt>
          <cx:pt idx="142671">142671</cx:pt>
          <cx:pt idx="142672">142672</cx:pt>
          <cx:pt idx="142673">142673</cx:pt>
          <cx:pt idx="142674">142674</cx:pt>
          <cx:pt idx="142675">142675</cx:pt>
          <cx:pt idx="142676">142676</cx:pt>
          <cx:pt idx="142677">142677</cx:pt>
          <cx:pt idx="142678">142678</cx:pt>
          <cx:pt idx="142679">142679</cx:pt>
          <cx:pt idx="142680">142680</cx:pt>
          <cx:pt idx="142681">142681</cx:pt>
          <cx:pt idx="142682">142682</cx:pt>
          <cx:pt idx="142683">142683</cx:pt>
          <cx:pt idx="142684">142684</cx:pt>
          <cx:pt idx="142685">142685</cx:pt>
          <cx:pt idx="142686">142686</cx:pt>
          <cx:pt idx="142687">142687</cx:pt>
          <cx:pt idx="142688">142688</cx:pt>
          <cx:pt idx="142689">142689</cx:pt>
          <cx:pt idx="142690">142690</cx:pt>
          <cx:pt idx="142691">142691</cx:pt>
          <cx:pt idx="142692">142692</cx:pt>
          <cx:pt idx="142693">142693</cx:pt>
          <cx:pt idx="142694">142694</cx:pt>
          <cx:pt idx="142695">142695</cx:pt>
          <cx:pt idx="142696">142696</cx:pt>
          <cx:pt idx="142697">142697</cx:pt>
          <cx:pt idx="142698">142698</cx:pt>
          <cx:pt idx="142699">142699</cx:pt>
          <cx:pt idx="142700">142700</cx:pt>
          <cx:pt idx="142701">142701</cx:pt>
          <cx:pt idx="142702">142702</cx:pt>
          <cx:pt idx="142703">142703</cx:pt>
          <cx:pt idx="142704">142704</cx:pt>
          <cx:pt idx="142705">142705</cx:pt>
          <cx:pt idx="142706">142706</cx:pt>
          <cx:pt idx="142707">142707</cx:pt>
          <cx:pt idx="142708">142708</cx:pt>
          <cx:pt idx="142709">142709</cx:pt>
          <cx:pt idx="142710">142710</cx:pt>
          <cx:pt idx="142711">142711</cx:pt>
          <cx:pt idx="142712">142712</cx:pt>
          <cx:pt idx="142713">142713</cx:pt>
          <cx:pt idx="142714">142714</cx:pt>
          <cx:pt idx="142715">142715</cx:pt>
          <cx:pt idx="142716">142716</cx:pt>
          <cx:pt idx="142717">142717</cx:pt>
          <cx:pt idx="142718">142718</cx:pt>
          <cx:pt idx="142719">142719</cx:pt>
          <cx:pt idx="142720">142720</cx:pt>
          <cx:pt idx="142721">142721</cx:pt>
          <cx:pt idx="142722">142722</cx:pt>
          <cx:pt idx="142723">142723</cx:pt>
          <cx:pt idx="142724">142724</cx:pt>
          <cx:pt idx="142725">142725</cx:pt>
          <cx:pt idx="142726">142726</cx:pt>
          <cx:pt idx="142727">142727</cx:pt>
          <cx:pt idx="142728">142728</cx:pt>
          <cx:pt idx="142729">142729</cx:pt>
          <cx:pt idx="142730">142730</cx:pt>
          <cx:pt idx="142731">142731</cx:pt>
          <cx:pt idx="142732">142732</cx:pt>
          <cx:pt idx="142733">142733</cx:pt>
          <cx:pt idx="142734">142734</cx:pt>
          <cx:pt idx="142735">142735</cx:pt>
          <cx:pt idx="142736">142736</cx:pt>
          <cx:pt idx="142737">142737</cx:pt>
          <cx:pt idx="142738">142738</cx:pt>
          <cx:pt idx="142739">142739</cx:pt>
          <cx:pt idx="142740">142740</cx:pt>
          <cx:pt idx="142741">142741</cx:pt>
          <cx:pt idx="142742">142742</cx:pt>
          <cx:pt idx="142743">142743</cx:pt>
          <cx:pt idx="142744">142744</cx:pt>
          <cx:pt idx="142745">142745</cx:pt>
          <cx:pt idx="142746">142746</cx:pt>
          <cx:pt idx="142747">142747</cx:pt>
          <cx:pt idx="142748">142748</cx:pt>
          <cx:pt idx="142749">142749</cx:pt>
          <cx:pt idx="142750">142750</cx:pt>
          <cx:pt idx="142751">142751</cx:pt>
          <cx:pt idx="142752">142752</cx:pt>
          <cx:pt idx="142753">142753</cx:pt>
          <cx:pt idx="142754">142754</cx:pt>
          <cx:pt idx="142755">142755</cx:pt>
          <cx:pt idx="142756">142756</cx:pt>
          <cx:pt idx="142757">142757</cx:pt>
          <cx:pt idx="142758">142758</cx:pt>
          <cx:pt idx="142759">142759</cx:pt>
          <cx:pt idx="142760">142760</cx:pt>
          <cx:pt idx="142761">142761</cx:pt>
          <cx:pt idx="142762">142762</cx:pt>
          <cx:pt idx="142763">142763</cx:pt>
          <cx:pt idx="142764">142764</cx:pt>
          <cx:pt idx="142765">142765</cx:pt>
          <cx:pt idx="142766">142766</cx:pt>
          <cx:pt idx="142767">142767</cx:pt>
          <cx:pt idx="142768">142768</cx:pt>
          <cx:pt idx="142769">142769</cx:pt>
          <cx:pt idx="142770">142770</cx:pt>
          <cx:pt idx="142771">142771</cx:pt>
          <cx:pt idx="142772">142772</cx:pt>
          <cx:pt idx="142773">142773</cx:pt>
          <cx:pt idx="142774">142774</cx:pt>
          <cx:pt idx="142775">142775</cx:pt>
          <cx:pt idx="142776">142776</cx:pt>
          <cx:pt idx="142777">142777</cx:pt>
          <cx:pt idx="142778">142778</cx:pt>
          <cx:pt idx="142779">142779</cx:pt>
          <cx:pt idx="142780">142780</cx:pt>
          <cx:pt idx="142781">142781</cx:pt>
          <cx:pt idx="142782">142782</cx:pt>
          <cx:pt idx="142783">142783</cx:pt>
          <cx:pt idx="142784">142784</cx:pt>
          <cx:pt idx="142785">142785</cx:pt>
          <cx:pt idx="142786">142786</cx:pt>
          <cx:pt idx="142787">142787</cx:pt>
          <cx:pt idx="142788">142788</cx:pt>
          <cx:pt idx="142789">142789</cx:pt>
          <cx:pt idx="142790">142790</cx:pt>
          <cx:pt idx="142791">142791</cx:pt>
          <cx:pt idx="142792">142792</cx:pt>
          <cx:pt idx="142793">142793</cx:pt>
          <cx:pt idx="142794">142794</cx:pt>
          <cx:pt idx="142795">142795</cx:pt>
          <cx:pt idx="142796">142796</cx:pt>
          <cx:pt idx="142797">142797</cx:pt>
          <cx:pt idx="142798">142798</cx:pt>
          <cx:pt idx="142799">142799</cx:pt>
          <cx:pt idx="142800">142800</cx:pt>
          <cx:pt idx="142801">142801</cx:pt>
          <cx:pt idx="142802">142802</cx:pt>
          <cx:pt idx="142803">142803</cx:pt>
          <cx:pt idx="142804">142804</cx:pt>
          <cx:pt idx="142805">142805</cx:pt>
          <cx:pt idx="142806">142806</cx:pt>
          <cx:pt idx="142807">142807</cx:pt>
          <cx:pt idx="142808">142808</cx:pt>
          <cx:pt idx="142809">142809</cx:pt>
          <cx:pt idx="142810">142810</cx:pt>
          <cx:pt idx="142811">142811</cx:pt>
          <cx:pt idx="142812">142812</cx:pt>
          <cx:pt idx="142813">142813</cx:pt>
          <cx:pt idx="142814">142814</cx:pt>
          <cx:pt idx="142815">142815</cx:pt>
          <cx:pt idx="142816">142816</cx:pt>
          <cx:pt idx="142817">142817</cx:pt>
          <cx:pt idx="142818">142818</cx:pt>
          <cx:pt idx="142819">142819</cx:pt>
          <cx:pt idx="142820">142820</cx:pt>
          <cx:pt idx="142821">142821</cx:pt>
          <cx:pt idx="142822">142822</cx:pt>
          <cx:pt idx="142823">142823</cx:pt>
          <cx:pt idx="142824">142824</cx:pt>
          <cx:pt idx="142825">142825</cx:pt>
          <cx:pt idx="142826">142826</cx:pt>
          <cx:pt idx="142827">142827</cx:pt>
          <cx:pt idx="142828">142828</cx:pt>
          <cx:pt idx="142829">142829</cx:pt>
          <cx:pt idx="142830">142830</cx:pt>
          <cx:pt idx="142831">142831</cx:pt>
          <cx:pt idx="142832">142832</cx:pt>
          <cx:pt idx="142833">142833</cx:pt>
          <cx:pt idx="142834">142834</cx:pt>
          <cx:pt idx="142835">142835</cx:pt>
          <cx:pt idx="142836">142836</cx:pt>
          <cx:pt idx="142837">142837</cx:pt>
          <cx:pt idx="142838">142838</cx:pt>
          <cx:pt idx="142839">142839</cx:pt>
          <cx:pt idx="142840">142840</cx:pt>
          <cx:pt idx="142841">142841</cx:pt>
          <cx:pt idx="142842">142842</cx:pt>
          <cx:pt idx="142843">142843</cx:pt>
          <cx:pt idx="142844">142844</cx:pt>
          <cx:pt idx="142845">142845</cx:pt>
          <cx:pt idx="142846">142846</cx:pt>
          <cx:pt idx="142847">142847</cx:pt>
          <cx:pt idx="142848">142848</cx:pt>
          <cx:pt idx="142849">142849</cx:pt>
          <cx:pt idx="142850">142850</cx:pt>
          <cx:pt idx="142851">142851</cx:pt>
          <cx:pt idx="142852">142852</cx:pt>
          <cx:pt idx="142853">142853</cx:pt>
          <cx:pt idx="142854">142854</cx:pt>
          <cx:pt idx="142855">142855</cx:pt>
          <cx:pt idx="142856">142856</cx:pt>
          <cx:pt idx="142857">142857</cx:pt>
          <cx:pt idx="142858">142858</cx:pt>
          <cx:pt idx="142859">142859</cx:pt>
          <cx:pt idx="142860">142860</cx:pt>
          <cx:pt idx="142861">142861</cx:pt>
          <cx:pt idx="142862">142862</cx:pt>
          <cx:pt idx="142863">142863</cx:pt>
          <cx:pt idx="142864">142864</cx:pt>
          <cx:pt idx="142865">142865</cx:pt>
          <cx:pt idx="142866">142866</cx:pt>
          <cx:pt idx="142867">142867</cx:pt>
          <cx:pt idx="142868">142868</cx:pt>
          <cx:pt idx="142869">142869</cx:pt>
          <cx:pt idx="142870">142870</cx:pt>
          <cx:pt idx="142871">142871</cx:pt>
          <cx:pt idx="142872">142872</cx:pt>
          <cx:pt idx="142873">142873</cx:pt>
          <cx:pt idx="142874">142874</cx:pt>
          <cx:pt idx="142875">142875</cx:pt>
          <cx:pt idx="142876">142876</cx:pt>
          <cx:pt idx="142877">142877</cx:pt>
          <cx:pt idx="142878">142878</cx:pt>
          <cx:pt idx="142879">142879</cx:pt>
          <cx:pt idx="142880">142880</cx:pt>
          <cx:pt idx="142881">142881</cx:pt>
          <cx:pt idx="142882">142882</cx:pt>
          <cx:pt idx="142883">142883</cx:pt>
          <cx:pt idx="142884">142884</cx:pt>
          <cx:pt idx="142885">142885</cx:pt>
          <cx:pt idx="142886">142886</cx:pt>
          <cx:pt idx="142887">142887</cx:pt>
          <cx:pt idx="142888">142888</cx:pt>
          <cx:pt idx="142889">142889</cx:pt>
          <cx:pt idx="142890">142890</cx:pt>
          <cx:pt idx="142891">142891</cx:pt>
          <cx:pt idx="142892">142892</cx:pt>
          <cx:pt idx="142893">142893</cx:pt>
          <cx:pt idx="142894">142894</cx:pt>
          <cx:pt idx="142895">142895</cx:pt>
          <cx:pt idx="142896">142896</cx:pt>
          <cx:pt idx="142897">142897</cx:pt>
          <cx:pt idx="142898">142898</cx:pt>
          <cx:pt idx="142899">142899</cx:pt>
          <cx:pt idx="142900">142900</cx:pt>
          <cx:pt idx="142901">142901</cx:pt>
          <cx:pt idx="142902">142902</cx:pt>
          <cx:pt idx="142903">142903</cx:pt>
          <cx:pt idx="142904">142904</cx:pt>
          <cx:pt idx="142905">142905</cx:pt>
          <cx:pt idx="142906">142906</cx:pt>
          <cx:pt idx="142907">142907</cx:pt>
          <cx:pt idx="142908">142908</cx:pt>
          <cx:pt idx="142909">142909</cx:pt>
          <cx:pt idx="142910">142910</cx:pt>
          <cx:pt idx="142911">142911</cx:pt>
          <cx:pt idx="142912">142912</cx:pt>
          <cx:pt idx="142913">142913</cx:pt>
          <cx:pt idx="142914">142914</cx:pt>
          <cx:pt idx="142915">142915</cx:pt>
          <cx:pt idx="142916">142916</cx:pt>
          <cx:pt idx="142917">142917</cx:pt>
          <cx:pt idx="142918">142918</cx:pt>
          <cx:pt idx="142919">142919</cx:pt>
          <cx:pt idx="142920">142920</cx:pt>
          <cx:pt idx="142921">142921</cx:pt>
          <cx:pt idx="142922">142922</cx:pt>
          <cx:pt idx="142923">142923</cx:pt>
          <cx:pt idx="142924">142924</cx:pt>
          <cx:pt idx="142925">142925</cx:pt>
          <cx:pt idx="142926">142926</cx:pt>
          <cx:pt idx="142927">142927</cx:pt>
          <cx:pt idx="142928">142928</cx:pt>
          <cx:pt idx="142929">142929</cx:pt>
          <cx:pt idx="142930">142930</cx:pt>
          <cx:pt idx="142931">142931</cx:pt>
          <cx:pt idx="142932">142932</cx:pt>
          <cx:pt idx="142933">142933</cx:pt>
          <cx:pt idx="142934">142934</cx:pt>
          <cx:pt idx="142935">142935</cx:pt>
          <cx:pt idx="142936">142936</cx:pt>
          <cx:pt idx="142937">142937</cx:pt>
          <cx:pt idx="142938">142938</cx:pt>
          <cx:pt idx="142939">142939</cx:pt>
          <cx:pt idx="142940">142940</cx:pt>
          <cx:pt idx="142941">142941</cx:pt>
          <cx:pt idx="142942">142942</cx:pt>
          <cx:pt idx="142943">142943</cx:pt>
          <cx:pt idx="142944">142944</cx:pt>
          <cx:pt idx="142945">142945</cx:pt>
          <cx:pt idx="142946">142946</cx:pt>
          <cx:pt idx="142947">142947</cx:pt>
          <cx:pt idx="142948">142948</cx:pt>
          <cx:pt idx="142949">142949</cx:pt>
          <cx:pt idx="142950">142950</cx:pt>
          <cx:pt idx="142951">142951</cx:pt>
          <cx:pt idx="142952">142952</cx:pt>
          <cx:pt idx="142953">142953</cx:pt>
          <cx:pt idx="142954">142954</cx:pt>
          <cx:pt idx="142955">142955</cx:pt>
          <cx:pt idx="142956">142956</cx:pt>
          <cx:pt idx="142957">142957</cx:pt>
          <cx:pt idx="142958">142958</cx:pt>
          <cx:pt idx="142959">142959</cx:pt>
          <cx:pt idx="142960">142960</cx:pt>
          <cx:pt idx="142961">142961</cx:pt>
          <cx:pt idx="142962">142962</cx:pt>
          <cx:pt idx="142963">142963</cx:pt>
          <cx:pt idx="142964">142964</cx:pt>
          <cx:pt idx="142965">142965</cx:pt>
          <cx:pt idx="142966">142966</cx:pt>
          <cx:pt idx="142967">142967</cx:pt>
          <cx:pt idx="142968">142968</cx:pt>
          <cx:pt idx="142969">142969</cx:pt>
          <cx:pt idx="142970">142970</cx:pt>
          <cx:pt idx="142971">142971</cx:pt>
          <cx:pt idx="142972">142972</cx:pt>
          <cx:pt idx="142973">142973</cx:pt>
          <cx:pt idx="142974">142974</cx:pt>
          <cx:pt idx="142975">142975</cx:pt>
          <cx:pt idx="142976">142976</cx:pt>
          <cx:pt idx="142977">142977</cx:pt>
          <cx:pt idx="142978">142978</cx:pt>
          <cx:pt idx="142979">142979</cx:pt>
          <cx:pt idx="142980">142980</cx:pt>
          <cx:pt idx="142981">142981</cx:pt>
          <cx:pt idx="142982">142982</cx:pt>
          <cx:pt idx="142983">142983</cx:pt>
          <cx:pt idx="142984">142984</cx:pt>
          <cx:pt idx="142985">142985</cx:pt>
          <cx:pt idx="142986">142986</cx:pt>
          <cx:pt idx="142987">142987</cx:pt>
          <cx:pt idx="142988">142988</cx:pt>
          <cx:pt idx="142989">142989</cx:pt>
          <cx:pt idx="142990">142990</cx:pt>
          <cx:pt idx="142991">142991</cx:pt>
          <cx:pt idx="142992">142992</cx:pt>
          <cx:pt idx="142993">142993</cx:pt>
          <cx:pt idx="142994">142994</cx:pt>
          <cx:pt idx="142995">142995</cx:pt>
          <cx:pt idx="142996">142996</cx:pt>
          <cx:pt idx="142997">142997</cx:pt>
          <cx:pt idx="142998">142998</cx:pt>
          <cx:pt idx="142999">142999</cx:pt>
          <cx:pt idx="143000">143000</cx:pt>
          <cx:pt idx="143001">143001</cx:pt>
          <cx:pt idx="143002">143002</cx:pt>
          <cx:pt idx="143003">143003</cx:pt>
          <cx:pt idx="143004">143004</cx:pt>
          <cx:pt idx="143005">143005</cx:pt>
          <cx:pt idx="143006">143006</cx:pt>
          <cx:pt idx="143007">143007</cx:pt>
          <cx:pt idx="143008">143008</cx:pt>
          <cx:pt idx="143009">143009</cx:pt>
          <cx:pt idx="143010">143010</cx:pt>
          <cx:pt idx="143011">143011</cx:pt>
          <cx:pt idx="143012">143012</cx:pt>
          <cx:pt idx="143013">143013</cx:pt>
          <cx:pt idx="143014">143014</cx:pt>
          <cx:pt idx="143015">143015</cx:pt>
          <cx:pt idx="143016">143016</cx:pt>
          <cx:pt idx="143017">143017</cx:pt>
          <cx:pt idx="143018">143018</cx:pt>
          <cx:pt idx="143019">143019</cx:pt>
          <cx:pt idx="143020">143020</cx:pt>
          <cx:pt idx="143021">143021</cx:pt>
          <cx:pt idx="143022">143022</cx:pt>
          <cx:pt idx="143023">143023</cx:pt>
          <cx:pt idx="143024">143024</cx:pt>
          <cx:pt idx="143025">143025</cx:pt>
          <cx:pt idx="143026">143026</cx:pt>
          <cx:pt idx="143027">143027</cx:pt>
          <cx:pt idx="143028">143028</cx:pt>
          <cx:pt idx="143029">143029</cx:pt>
          <cx:pt idx="143030">143030</cx:pt>
          <cx:pt idx="143031">143031</cx:pt>
          <cx:pt idx="143032">143032</cx:pt>
          <cx:pt idx="143033">143033</cx:pt>
          <cx:pt idx="143034">143034</cx:pt>
          <cx:pt idx="143035">143035</cx:pt>
          <cx:pt idx="143036">143036</cx:pt>
          <cx:pt idx="143037">143037</cx:pt>
          <cx:pt idx="143038">143038</cx:pt>
          <cx:pt idx="143039">143039</cx:pt>
          <cx:pt idx="143040">143040</cx:pt>
          <cx:pt idx="143041">143041</cx:pt>
          <cx:pt idx="143042">143042</cx:pt>
          <cx:pt idx="143043">143043</cx:pt>
          <cx:pt idx="143044">143044</cx:pt>
          <cx:pt idx="143045">143045</cx:pt>
          <cx:pt idx="143046">143046</cx:pt>
          <cx:pt idx="143047">143047</cx:pt>
          <cx:pt idx="143048">143048</cx:pt>
          <cx:pt idx="143049">143049</cx:pt>
          <cx:pt idx="143050">143050</cx:pt>
          <cx:pt idx="143051">143051</cx:pt>
          <cx:pt idx="143052">143052</cx:pt>
          <cx:pt idx="143053">143053</cx:pt>
          <cx:pt idx="143054">143054</cx:pt>
          <cx:pt idx="143055">143055</cx:pt>
          <cx:pt idx="143056">143056</cx:pt>
          <cx:pt idx="143057">143057</cx:pt>
          <cx:pt idx="143058">143058</cx:pt>
          <cx:pt idx="143059">143059</cx:pt>
          <cx:pt idx="143060">143060</cx:pt>
          <cx:pt idx="143061">143061</cx:pt>
          <cx:pt idx="143062">143062</cx:pt>
          <cx:pt idx="143063">143063</cx:pt>
          <cx:pt idx="143064">143064</cx:pt>
          <cx:pt idx="143065">143065</cx:pt>
          <cx:pt idx="143066">143066</cx:pt>
          <cx:pt idx="143067">143067</cx:pt>
          <cx:pt idx="143068">143068</cx:pt>
          <cx:pt idx="143069">143069</cx:pt>
          <cx:pt idx="143070">143070</cx:pt>
          <cx:pt idx="143071">143071</cx:pt>
          <cx:pt idx="143072">143072</cx:pt>
          <cx:pt idx="143073">143073</cx:pt>
          <cx:pt idx="143074">143074</cx:pt>
          <cx:pt idx="143075">143075</cx:pt>
          <cx:pt idx="143076">143076</cx:pt>
          <cx:pt idx="143077">143077</cx:pt>
          <cx:pt idx="143078">143078</cx:pt>
          <cx:pt idx="143079">143079</cx:pt>
          <cx:pt idx="143080">143080</cx:pt>
          <cx:pt idx="143081">143081</cx:pt>
          <cx:pt idx="143082">143082</cx:pt>
          <cx:pt idx="143083">143083</cx:pt>
          <cx:pt idx="143084">143084</cx:pt>
          <cx:pt idx="143085">143085</cx:pt>
          <cx:pt idx="143086">143086</cx:pt>
          <cx:pt idx="143087">143087</cx:pt>
          <cx:pt idx="143088">143088</cx:pt>
          <cx:pt idx="143089">143089</cx:pt>
          <cx:pt idx="143090">143090</cx:pt>
          <cx:pt idx="143091">143091</cx:pt>
          <cx:pt idx="143092">143092</cx:pt>
          <cx:pt idx="143093">143093</cx:pt>
          <cx:pt idx="143094">143094</cx:pt>
          <cx:pt idx="143095">143095</cx:pt>
          <cx:pt idx="143096">143096</cx:pt>
          <cx:pt idx="143097">143097</cx:pt>
          <cx:pt idx="143098">143098</cx:pt>
          <cx:pt idx="143099">143099</cx:pt>
          <cx:pt idx="143100">143100</cx:pt>
          <cx:pt idx="143101">143101</cx:pt>
          <cx:pt idx="143102">143102</cx:pt>
          <cx:pt idx="143103">143103</cx:pt>
          <cx:pt idx="143104">143104</cx:pt>
          <cx:pt idx="143105">143105</cx:pt>
          <cx:pt idx="143106">143106</cx:pt>
          <cx:pt idx="143107">143107</cx:pt>
          <cx:pt idx="143108">143108</cx:pt>
          <cx:pt idx="143109">143109</cx:pt>
          <cx:pt idx="143110">143110</cx:pt>
          <cx:pt idx="143111">143111</cx:pt>
          <cx:pt idx="143112">143112</cx:pt>
          <cx:pt idx="143113">143113</cx:pt>
          <cx:pt idx="143114">143114</cx:pt>
          <cx:pt idx="143115">143115</cx:pt>
          <cx:pt idx="143116">143116</cx:pt>
          <cx:pt idx="143117">143117</cx:pt>
          <cx:pt idx="143118">143118</cx:pt>
          <cx:pt idx="143119">143119</cx:pt>
          <cx:pt idx="143120">143120</cx:pt>
          <cx:pt idx="143121">143121</cx:pt>
          <cx:pt idx="143122">143122</cx:pt>
          <cx:pt idx="143123">143123</cx:pt>
          <cx:pt idx="143124">143124</cx:pt>
          <cx:pt idx="143125">143125</cx:pt>
          <cx:pt idx="143126">143126</cx:pt>
          <cx:pt idx="143127">143127</cx:pt>
          <cx:pt idx="143128">143128</cx:pt>
          <cx:pt idx="143129">143129</cx:pt>
          <cx:pt idx="143130">143130</cx:pt>
          <cx:pt idx="143131">143131</cx:pt>
          <cx:pt idx="143132">143132</cx:pt>
          <cx:pt idx="143133">143133</cx:pt>
          <cx:pt idx="143134">143134</cx:pt>
          <cx:pt idx="143135">143135</cx:pt>
          <cx:pt idx="143136">143136</cx:pt>
          <cx:pt idx="143137">143137</cx:pt>
          <cx:pt idx="143138">143138</cx:pt>
          <cx:pt idx="143139">143139</cx:pt>
          <cx:pt idx="143140">143140</cx:pt>
          <cx:pt idx="143141">143141</cx:pt>
          <cx:pt idx="143142">143142</cx:pt>
          <cx:pt idx="143143">143143</cx:pt>
          <cx:pt idx="143144">143144</cx:pt>
          <cx:pt idx="143145">143145</cx:pt>
          <cx:pt idx="143146">143146</cx:pt>
          <cx:pt idx="143147">143147</cx:pt>
          <cx:pt idx="143148">143148</cx:pt>
          <cx:pt idx="143149">143149</cx:pt>
          <cx:pt idx="143150">143150</cx:pt>
          <cx:pt idx="143151">143151</cx:pt>
          <cx:pt idx="143152">143152</cx:pt>
          <cx:pt idx="143153">143153</cx:pt>
          <cx:pt idx="143154">143154</cx:pt>
          <cx:pt idx="143155">143155</cx:pt>
          <cx:pt idx="143156">143156</cx:pt>
          <cx:pt idx="143157">143157</cx:pt>
          <cx:pt idx="143158">143158</cx:pt>
          <cx:pt idx="143159">143159</cx:pt>
          <cx:pt idx="143160">143160</cx:pt>
          <cx:pt idx="143161">143161</cx:pt>
          <cx:pt idx="143162">143162</cx:pt>
          <cx:pt idx="143163">143163</cx:pt>
          <cx:pt idx="143164">143164</cx:pt>
          <cx:pt idx="143165">143165</cx:pt>
          <cx:pt idx="143166">143166</cx:pt>
          <cx:pt idx="143167">143167</cx:pt>
          <cx:pt idx="143168">143168</cx:pt>
          <cx:pt idx="143169">143169</cx:pt>
          <cx:pt idx="143170">143170</cx:pt>
          <cx:pt idx="143171">143171</cx:pt>
          <cx:pt idx="143172">143172</cx:pt>
          <cx:pt idx="143173">143173</cx:pt>
          <cx:pt idx="143174">143174</cx:pt>
          <cx:pt idx="143175">143175</cx:pt>
          <cx:pt idx="143176">143176</cx:pt>
          <cx:pt idx="143177">143177</cx:pt>
          <cx:pt idx="143178">143178</cx:pt>
          <cx:pt idx="143179">143179</cx:pt>
          <cx:pt idx="143180">143180</cx:pt>
          <cx:pt idx="143181">143181</cx:pt>
          <cx:pt idx="143182">143182</cx:pt>
          <cx:pt idx="143183">143183</cx:pt>
          <cx:pt idx="143184">143184</cx:pt>
          <cx:pt idx="143185">143185</cx:pt>
          <cx:pt idx="143186">143186</cx:pt>
          <cx:pt idx="143187">143187</cx:pt>
          <cx:pt idx="143188">143188</cx:pt>
          <cx:pt idx="143189">143189</cx:pt>
          <cx:pt idx="143190">143190</cx:pt>
          <cx:pt idx="143191">143191</cx:pt>
          <cx:pt idx="143192">143192</cx:pt>
          <cx:pt idx="143193">143193</cx:pt>
          <cx:pt idx="143194">143194</cx:pt>
          <cx:pt idx="143195">143195</cx:pt>
          <cx:pt idx="143196">143196</cx:pt>
          <cx:pt idx="143197">143197</cx:pt>
          <cx:pt idx="143198">143198</cx:pt>
          <cx:pt idx="143199">143199</cx:pt>
          <cx:pt idx="143200">143200</cx:pt>
          <cx:pt idx="143201">143201</cx:pt>
          <cx:pt idx="143202">143202</cx:pt>
          <cx:pt idx="143203">143203</cx:pt>
          <cx:pt idx="143204">143204</cx:pt>
          <cx:pt idx="143205">143205</cx:pt>
          <cx:pt idx="143206">143206</cx:pt>
          <cx:pt idx="143207">143207</cx:pt>
          <cx:pt idx="143208">143208</cx:pt>
          <cx:pt idx="143209">143209</cx:pt>
          <cx:pt idx="143210">143210</cx:pt>
          <cx:pt idx="143211">143211</cx:pt>
          <cx:pt idx="143212">143212</cx:pt>
          <cx:pt idx="143213">143213</cx:pt>
          <cx:pt idx="143214">143214</cx:pt>
          <cx:pt idx="143215">143215</cx:pt>
          <cx:pt idx="143216">143216</cx:pt>
          <cx:pt idx="143217">143217</cx:pt>
          <cx:pt idx="143218">143218</cx:pt>
          <cx:pt idx="143219">143219</cx:pt>
          <cx:pt idx="143220">143220</cx:pt>
          <cx:pt idx="143221">143221</cx:pt>
          <cx:pt idx="143222">143222</cx:pt>
          <cx:pt idx="143223">143223</cx:pt>
          <cx:pt idx="143224">143224</cx:pt>
          <cx:pt idx="143225">143225</cx:pt>
          <cx:pt idx="143226">143226</cx:pt>
          <cx:pt idx="143227">143227</cx:pt>
          <cx:pt idx="143228">143228</cx:pt>
          <cx:pt idx="143229">143229</cx:pt>
          <cx:pt idx="143230">143230</cx:pt>
          <cx:pt idx="143231">143231</cx:pt>
          <cx:pt idx="143232">143232</cx:pt>
          <cx:pt idx="143233">143233</cx:pt>
          <cx:pt idx="143234">143234</cx:pt>
          <cx:pt idx="143235">143235</cx:pt>
          <cx:pt idx="143236">143236</cx:pt>
          <cx:pt idx="143237">143237</cx:pt>
          <cx:pt idx="143238">143238</cx:pt>
          <cx:pt idx="143239">143239</cx:pt>
          <cx:pt idx="143240">143240</cx:pt>
          <cx:pt idx="143241">143241</cx:pt>
          <cx:pt idx="143242">143242</cx:pt>
          <cx:pt idx="143243">143243</cx:pt>
          <cx:pt idx="143244">143244</cx:pt>
          <cx:pt idx="143245">143245</cx:pt>
          <cx:pt idx="143246">143246</cx:pt>
          <cx:pt idx="143247">143247</cx:pt>
          <cx:pt idx="143248">143248</cx:pt>
          <cx:pt idx="143249">143249</cx:pt>
          <cx:pt idx="143250">143250</cx:pt>
          <cx:pt idx="143251">143251</cx:pt>
          <cx:pt idx="143252">143252</cx:pt>
          <cx:pt idx="143253">143253</cx:pt>
          <cx:pt idx="143254">143254</cx:pt>
          <cx:pt idx="143255">143255</cx:pt>
          <cx:pt idx="143256">143256</cx:pt>
          <cx:pt idx="143257">143257</cx:pt>
          <cx:pt idx="143258">143258</cx:pt>
          <cx:pt idx="143259">143259</cx:pt>
          <cx:pt idx="143260">143260</cx:pt>
          <cx:pt idx="143261">143261</cx:pt>
          <cx:pt idx="143262">143262</cx:pt>
          <cx:pt idx="143263">143263</cx:pt>
          <cx:pt idx="143264">143264</cx:pt>
          <cx:pt idx="143265">143265</cx:pt>
          <cx:pt idx="143266">143266</cx:pt>
          <cx:pt idx="143267">143267</cx:pt>
          <cx:pt idx="143268">143268</cx:pt>
          <cx:pt idx="143269">143269</cx:pt>
          <cx:pt idx="143270">143270</cx:pt>
          <cx:pt idx="143271">143271</cx:pt>
          <cx:pt idx="143272">143272</cx:pt>
          <cx:pt idx="143273">143273</cx:pt>
          <cx:pt idx="143274">143274</cx:pt>
          <cx:pt idx="143275">143275</cx:pt>
          <cx:pt idx="143276">143276</cx:pt>
          <cx:pt idx="143277">143277</cx:pt>
          <cx:pt idx="143278">143278</cx:pt>
          <cx:pt idx="143279">143279</cx:pt>
          <cx:pt idx="143280">143280</cx:pt>
          <cx:pt idx="143281">143281</cx:pt>
          <cx:pt idx="143282">143282</cx:pt>
          <cx:pt idx="143283">143283</cx:pt>
          <cx:pt idx="143284">143284</cx:pt>
          <cx:pt idx="143285">143285</cx:pt>
          <cx:pt idx="143286">143286</cx:pt>
          <cx:pt idx="143287">143287</cx:pt>
          <cx:pt idx="143288">143288</cx:pt>
          <cx:pt idx="143289">143289</cx:pt>
          <cx:pt idx="143290">143290</cx:pt>
          <cx:pt idx="143291">143291</cx:pt>
          <cx:pt idx="143292">143292</cx:pt>
          <cx:pt idx="143293">143293</cx:pt>
          <cx:pt idx="143294">143294</cx:pt>
          <cx:pt idx="143295">143295</cx:pt>
          <cx:pt idx="143296">143296</cx:pt>
          <cx:pt idx="143297">143297</cx:pt>
          <cx:pt idx="143298">143298</cx:pt>
          <cx:pt idx="143299">143299</cx:pt>
          <cx:pt idx="143300">143300</cx:pt>
          <cx:pt idx="143301">143301</cx:pt>
          <cx:pt idx="143302">143302</cx:pt>
          <cx:pt idx="143303">143303</cx:pt>
          <cx:pt idx="143304">143304</cx:pt>
          <cx:pt idx="143305">143305</cx:pt>
          <cx:pt idx="143306">143306</cx:pt>
          <cx:pt idx="143307">143307</cx:pt>
          <cx:pt idx="143308">143308</cx:pt>
          <cx:pt idx="143309">143309</cx:pt>
          <cx:pt idx="143310">143310</cx:pt>
          <cx:pt idx="143311">143311</cx:pt>
          <cx:pt idx="143312">143312</cx:pt>
          <cx:pt idx="143313">143313</cx:pt>
          <cx:pt idx="143314">143314</cx:pt>
          <cx:pt idx="143315">143315</cx:pt>
          <cx:pt idx="143316">143316</cx:pt>
          <cx:pt idx="143317">143317</cx:pt>
          <cx:pt idx="143318">143318</cx:pt>
          <cx:pt idx="143319">143319</cx:pt>
          <cx:pt idx="143320">143320</cx:pt>
          <cx:pt idx="143321">143321</cx:pt>
          <cx:pt idx="143322">143322</cx:pt>
          <cx:pt idx="143323">143323</cx:pt>
          <cx:pt idx="143324">143324</cx:pt>
          <cx:pt idx="143325">143325</cx:pt>
          <cx:pt idx="143326">143326</cx:pt>
          <cx:pt idx="143327">143327</cx:pt>
          <cx:pt idx="143328">143328</cx:pt>
          <cx:pt idx="143329">143329</cx:pt>
          <cx:pt idx="143330">143330</cx:pt>
          <cx:pt idx="143331">143331</cx:pt>
          <cx:pt idx="143332">143332</cx:pt>
          <cx:pt idx="143333">143333</cx:pt>
          <cx:pt idx="143334">143334</cx:pt>
          <cx:pt idx="143335">143335</cx:pt>
          <cx:pt idx="143336">143336</cx:pt>
          <cx:pt idx="143337">143337</cx:pt>
          <cx:pt idx="143338">143338</cx:pt>
          <cx:pt idx="143339">143339</cx:pt>
          <cx:pt idx="143340">143340</cx:pt>
          <cx:pt idx="143341">143341</cx:pt>
          <cx:pt idx="143342">143342</cx:pt>
          <cx:pt idx="143343">143343</cx:pt>
          <cx:pt idx="143344">143344</cx:pt>
          <cx:pt idx="143345">143345</cx:pt>
          <cx:pt idx="143346">143346</cx:pt>
          <cx:pt idx="143347">143347</cx:pt>
          <cx:pt idx="143348">143348</cx:pt>
          <cx:pt idx="143349">143349</cx:pt>
          <cx:pt idx="143350">143350</cx:pt>
          <cx:pt idx="143351">143351</cx:pt>
          <cx:pt idx="143352">143352</cx:pt>
          <cx:pt idx="143353">143353</cx:pt>
          <cx:pt idx="143354">143354</cx:pt>
          <cx:pt idx="143355">143355</cx:pt>
          <cx:pt idx="143356">143356</cx:pt>
          <cx:pt idx="143357">143357</cx:pt>
          <cx:pt idx="143358">143358</cx:pt>
          <cx:pt idx="143359">143359</cx:pt>
          <cx:pt idx="143360">143360</cx:pt>
          <cx:pt idx="143361">143361</cx:pt>
          <cx:pt idx="143362">143362</cx:pt>
          <cx:pt idx="143363">143363</cx:pt>
          <cx:pt idx="143364">143364</cx:pt>
          <cx:pt idx="143365">143365</cx:pt>
          <cx:pt idx="143366">143366</cx:pt>
          <cx:pt idx="143367">143367</cx:pt>
          <cx:pt idx="143368">143368</cx:pt>
          <cx:pt idx="143369">143369</cx:pt>
          <cx:pt idx="143370">143370</cx:pt>
          <cx:pt idx="143371">143371</cx:pt>
          <cx:pt idx="143372">143372</cx:pt>
          <cx:pt idx="143373">143373</cx:pt>
          <cx:pt idx="143374">143374</cx:pt>
          <cx:pt idx="143375">143375</cx:pt>
          <cx:pt idx="143376">143376</cx:pt>
          <cx:pt idx="143377">143377</cx:pt>
          <cx:pt idx="143378">143378</cx:pt>
          <cx:pt idx="143379">143379</cx:pt>
          <cx:pt idx="143380">143380</cx:pt>
          <cx:pt idx="143381">143381</cx:pt>
          <cx:pt idx="143382">143382</cx:pt>
          <cx:pt idx="143383">143383</cx:pt>
          <cx:pt idx="143384">143384</cx:pt>
          <cx:pt idx="143385">143385</cx:pt>
          <cx:pt idx="143386">143386</cx:pt>
          <cx:pt idx="143387">143387</cx:pt>
          <cx:pt idx="143388">143388</cx:pt>
          <cx:pt idx="143389">143389</cx:pt>
          <cx:pt idx="143390">143390</cx:pt>
          <cx:pt idx="143391">143391</cx:pt>
          <cx:pt idx="143392">143392</cx:pt>
          <cx:pt idx="143393">143393</cx:pt>
          <cx:pt idx="143394">143394</cx:pt>
          <cx:pt idx="143395">143395</cx:pt>
          <cx:pt idx="143396">143396</cx:pt>
          <cx:pt idx="143397">143397</cx:pt>
          <cx:pt idx="143398">143398</cx:pt>
          <cx:pt idx="143399">143399</cx:pt>
          <cx:pt idx="143400">143400</cx:pt>
          <cx:pt idx="143401">143401</cx:pt>
          <cx:pt idx="143402">143402</cx:pt>
          <cx:pt idx="143403">143403</cx:pt>
          <cx:pt idx="143404">143404</cx:pt>
          <cx:pt idx="143405">143405</cx:pt>
          <cx:pt idx="143406">143406</cx:pt>
          <cx:pt idx="143407">143407</cx:pt>
          <cx:pt idx="143408">143408</cx:pt>
          <cx:pt idx="143409">143409</cx:pt>
          <cx:pt idx="143410">143410</cx:pt>
          <cx:pt idx="143411">143411</cx:pt>
          <cx:pt idx="143412">143412</cx:pt>
          <cx:pt idx="143413">143413</cx:pt>
          <cx:pt idx="143414">143414</cx:pt>
          <cx:pt idx="143415">143415</cx:pt>
          <cx:pt idx="143416">143416</cx:pt>
          <cx:pt idx="143417">143417</cx:pt>
          <cx:pt idx="143418">143418</cx:pt>
          <cx:pt idx="143419">143419</cx:pt>
          <cx:pt idx="143420">143420</cx:pt>
          <cx:pt idx="143421">143421</cx:pt>
          <cx:pt idx="143422">143422</cx:pt>
          <cx:pt idx="143423">143423</cx:pt>
          <cx:pt idx="143424">143424</cx:pt>
          <cx:pt idx="143425">143425</cx:pt>
          <cx:pt idx="143426">143426</cx:pt>
          <cx:pt idx="143427">143427</cx:pt>
          <cx:pt idx="143428">143428</cx:pt>
          <cx:pt idx="143429">143429</cx:pt>
          <cx:pt idx="143430">143430</cx:pt>
          <cx:pt idx="143431">143431</cx:pt>
          <cx:pt idx="143432">143432</cx:pt>
          <cx:pt idx="143433">143433</cx:pt>
          <cx:pt idx="143434">143434</cx:pt>
          <cx:pt idx="143435">143435</cx:pt>
          <cx:pt idx="143436">143436</cx:pt>
          <cx:pt idx="143437">143437</cx:pt>
          <cx:pt idx="143438">143438</cx:pt>
          <cx:pt idx="143439">143439</cx:pt>
          <cx:pt idx="143440">143440</cx:pt>
          <cx:pt idx="143441">143441</cx:pt>
          <cx:pt idx="143442">143442</cx:pt>
          <cx:pt idx="143443">143443</cx:pt>
          <cx:pt idx="143444">143444</cx:pt>
          <cx:pt idx="143445">143445</cx:pt>
          <cx:pt idx="143446">143446</cx:pt>
          <cx:pt idx="143447">143447</cx:pt>
          <cx:pt idx="143448">143448</cx:pt>
          <cx:pt idx="143449">143449</cx:pt>
          <cx:pt idx="143450">143450</cx:pt>
          <cx:pt idx="143451">143451</cx:pt>
          <cx:pt idx="143452">143452</cx:pt>
          <cx:pt idx="143453">143453</cx:pt>
          <cx:pt idx="143454">143454</cx:pt>
          <cx:pt idx="143455">143455</cx:pt>
          <cx:pt idx="143456">143456</cx:pt>
          <cx:pt idx="143457">143457</cx:pt>
          <cx:pt idx="143458">143458</cx:pt>
          <cx:pt idx="143459">143459</cx:pt>
          <cx:pt idx="143460">143460</cx:pt>
          <cx:pt idx="143461">143461</cx:pt>
          <cx:pt idx="143462">143462</cx:pt>
          <cx:pt idx="143463">143463</cx:pt>
          <cx:pt idx="143464">143464</cx:pt>
          <cx:pt idx="143465">143465</cx:pt>
          <cx:pt idx="143466">143466</cx:pt>
          <cx:pt idx="143467">143467</cx:pt>
          <cx:pt idx="143468">143468</cx:pt>
          <cx:pt idx="143469">143469</cx:pt>
          <cx:pt idx="143470">143470</cx:pt>
          <cx:pt idx="143471">143471</cx:pt>
          <cx:pt idx="143472">143472</cx:pt>
          <cx:pt idx="143473">143473</cx:pt>
          <cx:pt idx="143474">143474</cx:pt>
          <cx:pt idx="143475">143475</cx:pt>
          <cx:pt idx="143476">143476</cx:pt>
          <cx:pt idx="143477">143477</cx:pt>
          <cx:pt idx="143478">143478</cx:pt>
          <cx:pt idx="143479">143479</cx:pt>
          <cx:pt idx="143480">143480</cx:pt>
          <cx:pt idx="143481">143481</cx:pt>
          <cx:pt idx="143482">143482</cx:pt>
          <cx:pt idx="143483">143483</cx:pt>
          <cx:pt idx="143484">143484</cx:pt>
          <cx:pt idx="143485">143485</cx:pt>
          <cx:pt idx="143486">143486</cx:pt>
          <cx:pt idx="143487">143487</cx:pt>
          <cx:pt idx="143488">143488</cx:pt>
          <cx:pt idx="143489">143489</cx:pt>
          <cx:pt idx="143490">143490</cx:pt>
          <cx:pt idx="143491">143491</cx:pt>
          <cx:pt idx="143492">143492</cx:pt>
          <cx:pt idx="143493">143493</cx:pt>
          <cx:pt idx="143494">143494</cx:pt>
          <cx:pt idx="143495">143495</cx:pt>
          <cx:pt idx="143496">143496</cx:pt>
          <cx:pt idx="143497">143497</cx:pt>
          <cx:pt idx="143498">143498</cx:pt>
          <cx:pt idx="143499">143499</cx:pt>
          <cx:pt idx="143500">143500</cx:pt>
          <cx:pt idx="143501">143501</cx:pt>
          <cx:pt idx="143502">143502</cx:pt>
          <cx:pt idx="143503">143503</cx:pt>
          <cx:pt idx="143504">143504</cx:pt>
          <cx:pt idx="143505">143505</cx:pt>
          <cx:pt idx="143506">143506</cx:pt>
          <cx:pt idx="143507">143507</cx:pt>
          <cx:pt idx="143508">143508</cx:pt>
          <cx:pt idx="143509">143509</cx:pt>
          <cx:pt idx="143510">143510</cx:pt>
          <cx:pt idx="143511">143511</cx:pt>
          <cx:pt idx="143512">143512</cx:pt>
          <cx:pt idx="143513">143513</cx:pt>
          <cx:pt idx="143514">143514</cx:pt>
          <cx:pt idx="143515">143515</cx:pt>
          <cx:pt idx="143516">143516</cx:pt>
          <cx:pt idx="143517">143517</cx:pt>
          <cx:pt idx="143518">143518</cx:pt>
          <cx:pt idx="143519">143519</cx:pt>
          <cx:pt idx="143520">143520</cx:pt>
          <cx:pt idx="143521">143521</cx:pt>
          <cx:pt idx="143522">143522</cx:pt>
          <cx:pt idx="143523">143523</cx:pt>
          <cx:pt idx="143524">143524</cx:pt>
          <cx:pt idx="143525">143525</cx:pt>
          <cx:pt idx="143526">143526</cx:pt>
          <cx:pt idx="143527">143527</cx:pt>
          <cx:pt idx="143528">143528</cx:pt>
          <cx:pt idx="143529">143529</cx:pt>
          <cx:pt idx="143530">143530</cx:pt>
          <cx:pt idx="143531">143531</cx:pt>
          <cx:pt idx="143532">143532</cx:pt>
          <cx:pt idx="143533">143533</cx:pt>
          <cx:pt idx="143534">143534</cx:pt>
          <cx:pt idx="143535">143535</cx:pt>
          <cx:pt idx="143536">143536</cx:pt>
          <cx:pt idx="143537">143537</cx:pt>
          <cx:pt idx="143538">143538</cx:pt>
          <cx:pt idx="143539">143539</cx:pt>
          <cx:pt idx="143540">143540</cx:pt>
          <cx:pt idx="143541">143541</cx:pt>
          <cx:pt idx="143542">143542</cx:pt>
          <cx:pt idx="143543">143543</cx:pt>
          <cx:pt idx="143544">143544</cx:pt>
          <cx:pt idx="143545">143545</cx:pt>
          <cx:pt idx="143546">143546</cx:pt>
          <cx:pt idx="143547">143547</cx:pt>
          <cx:pt idx="143548">143548</cx:pt>
          <cx:pt idx="143549">143549</cx:pt>
          <cx:pt idx="143550">143550</cx:pt>
          <cx:pt idx="143551">143551</cx:pt>
          <cx:pt idx="143552">143552</cx:pt>
          <cx:pt idx="143553">143553</cx:pt>
          <cx:pt idx="143554">143554</cx:pt>
          <cx:pt idx="143555">143555</cx:pt>
          <cx:pt idx="143556">143556</cx:pt>
          <cx:pt idx="143557">143557</cx:pt>
          <cx:pt idx="143558">143558</cx:pt>
          <cx:pt idx="143559">143559</cx:pt>
          <cx:pt idx="143560">143560</cx:pt>
          <cx:pt idx="143561">143561</cx:pt>
          <cx:pt idx="143562">143562</cx:pt>
          <cx:pt idx="143563">143563</cx:pt>
          <cx:pt idx="143564">143564</cx:pt>
          <cx:pt idx="143565">143565</cx:pt>
          <cx:pt idx="143566">143566</cx:pt>
          <cx:pt idx="143567">143567</cx:pt>
          <cx:pt idx="143568">143568</cx:pt>
          <cx:pt idx="143569">143569</cx:pt>
          <cx:pt idx="143570">143570</cx:pt>
          <cx:pt idx="143571">143571</cx:pt>
          <cx:pt idx="143572">143572</cx:pt>
          <cx:pt idx="143573">143573</cx:pt>
          <cx:pt idx="143574">143574</cx:pt>
          <cx:pt idx="143575">143575</cx:pt>
          <cx:pt idx="143576">143576</cx:pt>
          <cx:pt idx="143577">143577</cx:pt>
          <cx:pt idx="143578">143578</cx:pt>
          <cx:pt idx="143579">143579</cx:pt>
          <cx:pt idx="143580">143580</cx:pt>
          <cx:pt idx="143581">143581</cx:pt>
          <cx:pt idx="143582">143582</cx:pt>
          <cx:pt idx="143583">143583</cx:pt>
          <cx:pt idx="143584">143584</cx:pt>
          <cx:pt idx="143585">143585</cx:pt>
          <cx:pt idx="143586">143586</cx:pt>
          <cx:pt idx="143587">143587</cx:pt>
          <cx:pt idx="143588">143588</cx:pt>
          <cx:pt idx="143589">143589</cx:pt>
          <cx:pt idx="143590">143590</cx:pt>
          <cx:pt idx="143591">143591</cx:pt>
          <cx:pt idx="143592">143592</cx:pt>
          <cx:pt idx="143593">143593</cx:pt>
          <cx:pt idx="143594">143594</cx:pt>
          <cx:pt idx="143595">143595</cx:pt>
          <cx:pt idx="143596">143596</cx:pt>
          <cx:pt idx="143597">143597</cx:pt>
          <cx:pt idx="143598">143598</cx:pt>
          <cx:pt idx="143599">143599</cx:pt>
          <cx:pt idx="143600">143600</cx:pt>
          <cx:pt idx="143601">143601</cx:pt>
          <cx:pt idx="143602">143602</cx:pt>
          <cx:pt idx="143603">143603</cx:pt>
          <cx:pt idx="143604">143604</cx:pt>
          <cx:pt idx="143605">143605</cx:pt>
          <cx:pt idx="143606">143606</cx:pt>
          <cx:pt idx="143607">143607</cx:pt>
          <cx:pt idx="143608">143608</cx:pt>
          <cx:pt idx="143609">143609</cx:pt>
          <cx:pt idx="143610">143610</cx:pt>
          <cx:pt idx="143611">143611</cx:pt>
          <cx:pt idx="143612">143612</cx:pt>
          <cx:pt idx="143613">143613</cx:pt>
          <cx:pt idx="143614">143614</cx:pt>
          <cx:pt idx="143615">143615</cx:pt>
          <cx:pt idx="143616">143616</cx:pt>
          <cx:pt idx="143617">143617</cx:pt>
          <cx:pt idx="143618">143618</cx:pt>
          <cx:pt idx="143619">143619</cx:pt>
          <cx:pt idx="143620">143620</cx:pt>
          <cx:pt idx="143621">143621</cx:pt>
          <cx:pt idx="143622">143622</cx:pt>
          <cx:pt idx="143623">143623</cx:pt>
          <cx:pt idx="143624">143624</cx:pt>
          <cx:pt idx="143625">143625</cx:pt>
          <cx:pt idx="143626">143626</cx:pt>
          <cx:pt idx="143627">143627</cx:pt>
          <cx:pt idx="143628">143628</cx:pt>
          <cx:pt idx="143629">143629</cx:pt>
          <cx:pt idx="143630">143630</cx:pt>
          <cx:pt idx="143631">143631</cx:pt>
          <cx:pt idx="143632">143632</cx:pt>
          <cx:pt idx="143633">143633</cx:pt>
          <cx:pt idx="143634">143634</cx:pt>
          <cx:pt idx="143635">143635</cx:pt>
          <cx:pt idx="143636">143636</cx:pt>
          <cx:pt idx="143637">143637</cx:pt>
          <cx:pt idx="143638">143638</cx:pt>
          <cx:pt idx="143639">143639</cx:pt>
          <cx:pt idx="143640">143640</cx:pt>
          <cx:pt idx="143641">143641</cx:pt>
          <cx:pt idx="143642">143642</cx:pt>
          <cx:pt idx="143643">143643</cx:pt>
          <cx:pt idx="143644">143644</cx:pt>
          <cx:pt idx="143645">143645</cx:pt>
          <cx:pt idx="143646">143646</cx:pt>
          <cx:pt idx="143647">143647</cx:pt>
          <cx:pt idx="143648">143648</cx:pt>
          <cx:pt idx="143649">143649</cx:pt>
          <cx:pt idx="143650">143650</cx:pt>
          <cx:pt idx="143651">143651</cx:pt>
          <cx:pt idx="143652">143652</cx:pt>
          <cx:pt idx="143653">143653</cx:pt>
          <cx:pt idx="143654">143654</cx:pt>
          <cx:pt idx="143655">143655</cx:pt>
          <cx:pt idx="143656">143656</cx:pt>
          <cx:pt idx="143657">143657</cx:pt>
          <cx:pt idx="143658">143658</cx:pt>
          <cx:pt idx="143659">143659</cx:pt>
          <cx:pt idx="143660">143660</cx:pt>
          <cx:pt idx="143661">143661</cx:pt>
          <cx:pt idx="143662">143662</cx:pt>
          <cx:pt idx="143663">143663</cx:pt>
          <cx:pt idx="143664">143664</cx:pt>
          <cx:pt idx="143665">143665</cx:pt>
          <cx:pt idx="143666">143666</cx:pt>
          <cx:pt idx="143667">143667</cx:pt>
          <cx:pt idx="143668">143668</cx:pt>
          <cx:pt idx="143669">143669</cx:pt>
          <cx:pt idx="143670">143670</cx:pt>
          <cx:pt idx="143671">143671</cx:pt>
          <cx:pt idx="143672">143672</cx:pt>
          <cx:pt idx="143673">143673</cx:pt>
          <cx:pt idx="143674">143674</cx:pt>
          <cx:pt idx="143675">143675</cx:pt>
          <cx:pt idx="143676">143676</cx:pt>
          <cx:pt idx="143677">143677</cx:pt>
          <cx:pt idx="143678">143678</cx:pt>
          <cx:pt idx="143679">143679</cx:pt>
          <cx:pt idx="143680">143680</cx:pt>
          <cx:pt idx="143681">143681</cx:pt>
          <cx:pt idx="143682">143682</cx:pt>
          <cx:pt idx="143683">143683</cx:pt>
          <cx:pt idx="143684">143684</cx:pt>
          <cx:pt idx="143685">143685</cx:pt>
          <cx:pt idx="143686">143686</cx:pt>
          <cx:pt idx="143687">143687</cx:pt>
          <cx:pt idx="143688">143688</cx:pt>
          <cx:pt idx="143689">143689</cx:pt>
          <cx:pt idx="143690">143690</cx:pt>
          <cx:pt idx="143691">143691</cx:pt>
          <cx:pt idx="143692">143692</cx:pt>
          <cx:pt idx="143693">143693</cx:pt>
          <cx:pt idx="143694">143694</cx:pt>
          <cx:pt idx="143695">143695</cx:pt>
          <cx:pt idx="143696">143696</cx:pt>
          <cx:pt idx="143697">143697</cx:pt>
          <cx:pt idx="143698">143698</cx:pt>
          <cx:pt idx="143699">143699</cx:pt>
          <cx:pt idx="143700">143700</cx:pt>
          <cx:pt idx="143701">143701</cx:pt>
          <cx:pt idx="143702">143702</cx:pt>
          <cx:pt idx="143703">143703</cx:pt>
          <cx:pt idx="143704">143704</cx:pt>
          <cx:pt idx="143705">143705</cx:pt>
          <cx:pt idx="143706">143706</cx:pt>
          <cx:pt idx="143707">143707</cx:pt>
          <cx:pt idx="143708">143708</cx:pt>
          <cx:pt idx="143709">143709</cx:pt>
          <cx:pt idx="143710">143710</cx:pt>
          <cx:pt idx="143711">143711</cx:pt>
          <cx:pt idx="143712">143712</cx:pt>
          <cx:pt idx="143713">143713</cx:pt>
          <cx:pt idx="143714">143714</cx:pt>
          <cx:pt idx="143715">143715</cx:pt>
          <cx:pt idx="143716">143716</cx:pt>
          <cx:pt idx="143717">143717</cx:pt>
          <cx:pt idx="143718">143718</cx:pt>
          <cx:pt idx="143719">143719</cx:pt>
          <cx:pt idx="143720">143720</cx:pt>
          <cx:pt idx="143721">143721</cx:pt>
          <cx:pt idx="143722">143722</cx:pt>
          <cx:pt idx="143723">143723</cx:pt>
          <cx:pt idx="143724">143724</cx:pt>
          <cx:pt idx="143725">143725</cx:pt>
          <cx:pt idx="143726">143726</cx:pt>
          <cx:pt idx="143727">143727</cx:pt>
          <cx:pt idx="143728">143728</cx:pt>
          <cx:pt idx="143729">143729</cx:pt>
          <cx:pt idx="143730">143730</cx:pt>
          <cx:pt idx="143731">143731</cx:pt>
          <cx:pt idx="143732">143732</cx:pt>
          <cx:pt idx="143733">143733</cx:pt>
          <cx:pt idx="143734">143734</cx:pt>
          <cx:pt idx="143735">143735</cx:pt>
          <cx:pt idx="143736">143736</cx:pt>
          <cx:pt idx="143737">143737</cx:pt>
          <cx:pt idx="143738">143738</cx:pt>
          <cx:pt idx="143739">143739</cx:pt>
          <cx:pt idx="143740">143740</cx:pt>
          <cx:pt idx="143741">143741</cx:pt>
          <cx:pt idx="143742">143742</cx:pt>
          <cx:pt idx="143743">143743</cx:pt>
          <cx:pt idx="143744">143744</cx:pt>
          <cx:pt idx="143745">143745</cx:pt>
          <cx:pt idx="143746">143746</cx:pt>
          <cx:pt idx="143747">143747</cx:pt>
          <cx:pt idx="143748">143748</cx:pt>
          <cx:pt idx="143749">143749</cx:pt>
          <cx:pt idx="143750">143750</cx:pt>
          <cx:pt idx="143751">143751</cx:pt>
          <cx:pt idx="143752">143752</cx:pt>
          <cx:pt idx="143753">143753</cx:pt>
          <cx:pt idx="143754">143754</cx:pt>
          <cx:pt idx="143755">143755</cx:pt>
          <cx:pt idx="143756">143756</cx:pt>
          <cx:pt idx="143757">143757</cx:pt>
          <cx:pt idx="143758">143758</cx:pt>
          <cx:pt idx="143759">143759</cx:pt>
          <cx:pt idx="143760">143760</cx:pt>
          <cx:pt idx="143761">143761</cx:pt>
          <cx:pt idx="143762">143762</cx:pt>
          <cx:pt idx="143763">143763</cx:pt>
          <cx:pt idx="143764">143764</cx:pt>
          <cx:pt idx="143765">143765</cx:pt>
          <cx:pt idx="143766">143766</cx:pt>
          <cx:pt idx="143767">143767</cx:pt>
          <cx:pt idx="143768">143768</cx:pt>
          <cx:pt idx="143769">143769</cx:pt>
          <cx:pt idx="143770">143770</cx:pt>
          <cx:pt idx="143771">143771</cx:pt>
          <cx:pt idx="143772">143772</cx:pt>
          <cx:pt idx="143773">143773</cx:pt>
          <cx:pt idx="143774">143774</cx:pt>
          <cx:pt idx="143775">143775</cx:pt>
          <cx:pt idx="143776">143776</cx:pt>
          <cx:pt idx="143777">143777</cx:pt>
          <cx:pt idx="143778">143778</cx:pt>
          <cx:pt idx="143779">143779</cx:pt>
          <cx:pt idx="143780">143780</cx:pt>
          <cx:pt idx="143781">143781</cx:pt>
          <cx:pt idx="143782">143782</cx:pt>
          <cx:pt idx="143783">143783</cx:pt>
          <cx:pt idx="143784">143784</cx:pt>
          <cx:pt idx="143785">143785</cx:pt>
          <cx:pt idx="143786">143786</cx:pt>
          <cx:pt idx="143787">143787</cx:pt>
          <cx:pt idx="143788">143788</cx:pt>
          <cx:pt idx="143789">143789</cx:pt>
          <cx:pt idx="143790">143790</cx:pt>
          <cx:pt idx="143791">143791</cx:pt>
          <cx:pt idx="143792">143792</cx:pt>
          <cx:pt idx="143793">143793</cx:pt>
          <cx:pt idx="143794">143794</cx:pt>
          <cx:pt idx="143795">143795</cx:pt>
          <cx:pt idx="143796">143796</cx:pt>
          <cx:pt idx="143797">143797</cx:pt>
          <cx:pt idx="143798">143798</cx:pt>
          <cx:pt idx="143799">143799</cx:pt>
          <cx:pt idx="143800">143800</cx:pt>
          <cx:pt idx="143801">143801</cx:pt>
          <cx:pt idx="143802">143802</cx:pt>
          <cx:pt idx="143803">143803</cx:pt>
          <cx:pt idx="143804">143804</cx:pt>
          <cx:pt idx="143805">143805</cx:pt>
          <cx:pt idx="143806">143806</cx:pt>
          <cx:pt idx="143807">143807</cx:pt>
          <cx:pt idx="143808">143808</cx:pt>
          <cx:pt idx="143809">143809</cx:pt>
          <cx:pt idx="143810">143810</cx:pt>
          <cx:pt idx="143811">143811</cx:pt>
          <cx:pt idx="143812">143812</cx:pt>
          <cx:pt idx="143813">143813</cx:pt>
          <cx:pt idx="143814">143814</cx:pt>
          <cx:pt idx="143815">143815</cx:pt>
          <cx:pt idx="143816">143816</cx:pt>
          <cx:pt idx="143817">143817</cx:pt>
          <cx:pt idx="143818">143818</cx:pt>
          <cx:pt idx="143819">143819</cx:pt>
          <cx:pt idx="143820">143820</cx:pt>
          <cx:pt idx="143821">143821</cx:pt>
          <cx:pt idx="143822">143822</cx:pt>
          <cx:pt idx="143823">143823</cx:pt>
          <cx:pt idx="143824">143824</cx:pt>
          <cx:pt idx="143825">143825</cx:pt>
          <cx:pt idx="143826">143826</cx:pt>
          <cx:pt idx="143827">143827</cx:pt>
          <cx:pt idx="143828">143828</cx:pt>
          <cx:pt idx="143829">143829</cx:pt>
          <cx:pt idx="143830">143830</cx:pt>
          <cx:pt idx="143831">143831</cx:pt>
          <cx:pt idx="143832">143832</cx:pt>
          <cx:pt idx="143833">143833</cx:pt>
          <cx:pt idx="143834">143834</cx:pt>
          <cx:pt idx="143835">143835</cx:pt>
          <cx:pt idx="143836">143836</cx:pt>
          <cx:pt idx="143837">143837</cx:pt>
          <cx:pt idx="143838">143838</cx:pt>
          <cx:pt idx="143839">143839</cx:pt>
          <cx:pt idx="143840">143840</cx:pt>
          <cx:pt idx="143841">143841</cx:pt>
          <cx:pt idx="143842">143842</cx:pt>
          <cx:pt idx="143843">143843</cx:pt>
          <cx:pt idx="143844">143844</cx:pt>
          <cx:pt idx="143845">143845</cx:pt>
          <cx:pt idx="143846">143846</cx:pt>
          <cx:pt idx="143847">143847</cx:pt>
          <cx:pt idx="143848">143848</cx:pt>
          <cx:pt idx="143849">143849</cx:pt>
          <cx:pt idx="143850">143850</cx:pt>
          <cx:pt idx="143851">143851</cx:pt>
          <cx:pt idx="143852">143852</cx:pt>
          <cx:pt idx="143853">143853</cx:pt>
          <cx:pt idx="143854">143854</cx:pt>
          <cx:pt idx="143855">143855</cx:pt>
          <cx:pt idx="143856">143856</cx:pt>
          <cx:pt idx="143857">143857</cx:pt>
          <cx:pt idx="143858">143858</cx:pt>
          <cx:pt idx="143859">143859</cx:pt>
          <cx:pt idx="143860">143860</cx:pt>
          <cx:pt idx="143861">143861</cx:pt>
          <cx:pt idx="143862">143862</cx:pt>
          <cx:pt idx="143863">143863</cx:pt>
          <cx:pt idx="143864">143864</cx:pt>
          <cx:pt idx="143865">143865</cx:pt>
          <cx:pt idx="143866">143866</cx:pt>
          <cx:pt idx="143867">143867</cx:pt>
          <cx:pt idx="143868">143868</cx:pt>
          <cx:pt idx="143869">143869</cx:pt>
          <cx:pt idx="143870">143870</cx:pt>
          <cx:pt idx="143871">143871</cx:pt>
          <cx:pt idx="143872">143872</cx:pt>
          <cx:pt idx="143873">143873</cx:pt>
          <cx:pt idx="143874">143874</cx:pt>
          <cx:pt idx="143875">143875</cx:pt>
          <cx:pt idx="143876">143876</cx:pt>
          <cx:pt idx="143877">143877</cx:pt>
          <cx:pt idx="143878">143878</cx:pt>
          <cx:pt idx="143879">143879</cx:pt>
          <cx:pt idx="143880">143880</cx:pt>
          <cx:pt idx="143881">143881</cx:pt>
          <cx:pt idx="143882">143882</cx:pt>
          <cx:pt idx="143883">143883</cx:pt>
          <cx:pt idx="143884">143884</cx:pt>
          <cx:pt idx="143885">143885</cx:pt>
          <cx:pt idx="143886">143886</cx:pt>
          <cx:pt idx="143887">143887</cx:pt>
          <cx:pt idx="143888">143888</cx:pt>
          <cx:pt idx="143889">143889</cx:pt>
          <cx:pt idx="143890">143890</cx:pt>
          <cx:pt idx="143891">143891</cx:pt>
          <cx:pt idx="143892">143892</cx:pt>
          <cx:pt idx="143893">143893</cx:pt>
          <cx:pt idx="143894">143894</cx:pt>
          <cx:pt idx="143895">143895</cx:pt>
          <cx:pt idx="143896">143896</cx:pt>
          <cx:pt idx="143897">143897</cx:pt>
          <cx:pt idx="143898">143898</cx:pt>
          <cx:pt idx="143899">143899</cx:pt>
          <cx:pt idx="143900">143900</cx:pt>
          <cx:pt idx="143901">143901</cx:pt>
          <cx:pt idx="143902">143902</cx:pt>
          <cx:pt idx="143903">143903</cx:pt>
          <cx:pt idx="143904">143904</cx:pt>
          <cx:pt idx="143905">143905</cx:pt>
          <cx:pt idx="143906">143906</cx:pt>
          <cx:pt idx="143907">143907</cx:pt>
          <cx:pt idx="143908">143908</cx:pt>
          <cx:pt idx="143909">143909</cx:pt>
          <cx:pt idx="143910">143910</cx:pt>
          <cx:pt idx="143911">143911</cx:pt>
          <cx:pt idx="143912">143912</cx:pt>
          <cx:pt idx="143913">143913</cx:pt>
          <cx:pt idx="143914">143914</cx:pt>
          <cx:pt idx="143915">143915</cx:pt>
          <cx:pt idx="143916">143916</cx:pt>
          <cx:pt idx="143917">143917</cx:pt>
          <cx:pt idx="143918">143918</cx:pt>
          <cx:pt idx="143919">143919</cx:pt>
          <cx:pt idx="143920">143920</cx:pt>
          <cx:pt idx="143921">143921</cx:pt>
          <cx:pt idx="143922">143922</cx:pt>
          <cx:pt idx="143923">143923</cx:pt>
          <cx:pt idx="143924">143924</cx:pt>
          <cx:pt idx="143925">143925</cx:pt>
          <cx:pt idx="143926">143926</cx:pt>
          <cx:pt idx="143927">143927</cx:pt>
          <cx:pt idx="143928">143928</cx:pt>
          <cx:pt idx="143929">143929</cx:pt>
          <cx:pt idx="143930">143930</cx:pt>
          <cx:pt idx="143931">143931</cx:pt>
          <cx:pt idx="143932">143932</cx:pt>
          <cx:pt idx="143933">143933</cx:pt>
          <cx:pt idx="143934">143934</cx:pt>
          <cx:pt idx="143935">143935</cx:pt>
          <cx:pt idx="143936">143936</cx:pt>
          <cx:pt idx="143937">143937</cx:pt>
          <cx:pt idx="143938">143938</cx:pt>
          <cx:pt idx="143939">143939</cx:pt>
          <cx:pt idx="143940">143940</cx:pt>
          <cx:pt idx="143941">143941</cx:pt>
          <cx:pt idx="143942">143942</cx:pt>
          <cx:pt idx="143943">143943</cx:pt>
          <cx:pt idx="143944">143944</cx:pt>
          <cx:pt idx="143945">143945</cx:pt>
          <cx:pt idx="143946">143946</cx:pt>
          <cx:pt idx="143947">143947</cx:pt>
          <cx:pt idx="143948">143948</cx:pt>
          <cx:pt idx="143949">143949</cx:pt>
          <cx:pt idx="143950">143950</cx:pt>
          <cx:pt idx="143951">143951</cx:pt>
          <cx:pt idx="143952">143952</cx:pt>
          <cx:pt idx="143953">143953</cx:pt>
          <cx:pt idx="143954">143954</cx:pt>
          <cx:pt idx="143955">143955</cx:pt>
          <cx:pt idx="143956">143956</cx:pt>
          <cx:pt idx="143957">143957</cx:pt>
          <cx:pt idx="143958">143958</cx:pt>
          <cx:pt idx="143959">143959</cx:pt>
          <cx:pt idx="143960">143960</cx:pt>
          <cx:pt idx="143961">143961</cx:pt>
          <cx:pt idx="143962">143962</cx:pt>
          <cx:pt idx="143963">143963</cx:pt>
          <cx:pt idx="143964">143964</cx:pt>
          <cx:pt idx="143965">143965</cx:pt>
          <cx:pt idx="143966">143966</cx:pt>
          <cx:pt idx="143967">143967</cx:pt>
          <cx:pt idx="143968">143968</cx:pt>
          <cx:pt idx="143969">143969</cx:pt>
          <cx:pt idx="143970">143970</cx:pt>
          <cx:pt idx="143971">143971</cx:pt>
          <cx:pt idx="143972">143972</cx:pt>
          <cx:pt idx="143973">143973</cx:pt>
          <cx:pt idx="143974">143974</cx:pt>
          <cx:pt idx="143975">143975</cx:pt>
          <cx:pt idx="143976">143976</cx:pt>
          <cx:pt idx="143977">143977</cx:pt>
          <cx:pt idx="143978">143978</cx:pt>
          <cx:pt idx="143979">143979</cx:pt>
          <cx:pt idx="143980">143980</cx:pt>
          <cx:pt idx="143981">143981</cx:pt>
          <cx:pt idx="143982">143982</cx:pt>
          <cx:pt idx="143983">143983</cx:pt>
          <cx:pt idx="143984">143984</cx:pt>
          <cx:pt idx="143985">143985</cx:pt>
          <cx:pt idx="143986">143986</cx:pt>
          <cx:pt idx="143987">143987</cx:pt>
          <cx:pt idx="143988">143988</cx:pt>
          <cx:pt idx="143989">143989</cx:pt>
          <cx:pt idx="143990">143990</cx:pt>
          <cx:pt idx="143991">143991</cx:pt>
          <cx:pt idx="143992">143992</cx:pt>
          <cx:pt idx="143993">143993</cx:pt>
          <cx:pt idx="143994">143994</cx:pt>
          <cx:pt idx="143995">143995</cx:pt>
          <cx:pt idx="143996">143996</cx:pt>
          <cx:pt idx="143997">143997</cx:pt>
          <cx:pt idx="143998">143998</cx:pt>
          <cx:pt idx="143999">143999</cx:pt>
          <cx:pt idx="144000">144000</cx:pt>
          <cx:pt idx="144001">144001</cx:pt>
          <cx:pt idx="144002">144002</cx:pt>
          <cx:pt idx="144003">144003</cx:pt>
          <cx:pt idx="144004">144004</cx:pt>
          <cx:pt idx="144005">144005</cx:pt>
          <cx:pt idx="144006">144006</cx:pt>
          <cx:pt idx="144007">144007</cx:pt>
          <cx:pt idx="144008">144008</cx:pt>
          <cx:pt idx="144009">144009</cx:pt>
          <cx:pt idx="144010">144010</cx:pt>
          <cx:pt idx="144011">144011</cx:pt>
          <cx:pt idx="144012">144012</cx:pt>
          <cx:pt idx="144013">144013</cx:pt>
          <cx:pt idx="144014">144014</cx:pt>
          <cx:pt idx="144015">144015</cx:pt>
          <cx:pt idx="144016">144016</cx:pt>
          <cx:pt idx="144017">144017</cx:pt>
          <cx:pt idx="144018">144018</cx:pt>
          <cx:pt idx="144019">144019</cx:pt>
          <cx:pt idx="144020">144020</cx:pt>
          <cx:pt idx="144021">144021</cx:pt>
          <cx:pt idx="144022">144022</cx:pt>
          <cx:pt idx="144023">144023</cx:pt>
          <cx:pt idx="144024">144024</cx:pt>
          <cx:pt idx="144025">144025</cx:pt>
          <cx:pt idx="144026">144026</cx:pt>
          <cx:pt idx="144027">144027</cx:pt>
          <cx:pt idx="144028">144028</cx:pt>
          <cx:pt idx="144029">144029</cx:pt>
          <cx:pt idx="144030">144030</cx:pt>
          <cx:pt idx="144031">144031</cx:pt>
          <cx:pt idx="144032">144032</cx:pt>
          <cx:pt idx="144033">144033</cx:pt>
          <cx:pt idx="144034">144034</cx:pt>
          <cx:pt idx="144035">144035</cx:pt>
          <cx:pt idx="144036">144036</cx:pt>
          <cx:pt idx="144037">144037</cx:pt>
          <cx:pt idx="144038">144038</cx:pt>
          <cx:pt idx="144039">144039</cx:pt>
          <cx:pt idx="144040">144040</cx:pt>
          <cx:pt idx="144041">144041</cx:pt>
          <cx:pt idx="144042">144042</cx:pt>
          <cx:pt idx="144043">144043</cx:pt>
          <cx:pt idx="144044">144044</cx:pt>
          <cx:pt idx="144045">144045</cx:pt>
          <cx:pt idx="144046">144046</cx:pt>
          <cx:pt idx="144047">144047</cx:pt>
          <cx:pt idx="144048">144048</cx:pt>
          <cx:pt idx="144049">144049</cx:pt>
          <cx:pt idx="144050">144050</cx:pt>
          <cx:pt idx="144051">144051</cx:pt>
          <cx:pt idx="144052">144052</cx:pt>
          <cx:pt idx="144053">144053</cx:pt>
          <cx:pt idx="144054">144054</cx:pt>
          <cx:pt idx="144055">144055</cx:pt>
          <cx:pt idx="144056">144056</cx:pt>
          <cx:pt idx="144057">144057</cx:pt>
          <cx:pt idx="144058">144058</cx:pt>
          <cx:pt idx="144059">144059</cx:pt>
          <cx:pt idx="144060">144060</cx:pt>
          <cx:pt idx="144061">144061</cx:pt>
          <cx:pt idx="144062">144062</cx:pt>
          <cx:pt idx="144063">144063</cx:pt>
          <cx:pt idx="144064">144064</cx:pt>
          <cx:pt idx="144065">144065</cx:pt>
          <cx:pt idx="144066">144066</cx:pt>
          <cx:pt idx="144067">144067</cx:pt>
          <cx:pt idx="144068">144068</cx:pt>
          <cx:pt idx="144069">144069</cx:pt>
          <cx:pt idx="144070">144070</cx:pt>
          <cx:pt idx="144071">144071</cx:pt>
          <cx:pt idx="144072">144072</cx:pt>
          <cx:pt idx="144073">144073</cx:pt>
          <cx:pt idx="144074">144074</cx:pt>
          <cx:pt idx="144075">144075</cx:pt>
          <cx:pt idx="144076">144076</cx:pt>
          <cx:pt idx="144077">144077</cx:pt>
          <cx:pt idx="144078">144078</cx:pt>
          <cx:pt idx="144079">144079</cx:pt>
          <cx:pt idx="144080">144080</cx:pt>
          <cx:pt idx="144081">144081</cx:pt>
          <cx:pt idx="144082">144082</cx:pt>
          <cx:pt idx="144083">144083</cx:pt>
          <cx:pt idx="144084">144084</cx:pt>
          <cx:pt idx="144085">144085</cx:pt>
          <cx:pt idx="144086">144086</cx:pt>
          <cx:pt idx="144087">144087</cx:pt>
          <cx:pt idx="144088">144088</cx:pt>
          <cx:pt idx="144089">144089</cx:pt>
          <cx:pt idx="144090">144090</cx:pt>
          <cx:pt idx="144091">144091</cx:pt>
          <cx:pt idx="144092">144092</cx:pt>
          <cx:pt idx="144093">144093</cx:pt>
          <cx:pt idx="144094">144094</cx:pt>
          <cx:pt idx="144095">144095</cx:pt>
          <cx:pt idx="144096">144096</cx:pt>
          <cx:pt idx="144097">144097</cx:pt>
          <cx:pt idx="144098">144098</cx:pt>
          <cx:pt idx="144099">144099</cx:pt>
          <cx:pt idx="144100">144100</cx:pt>
          <cx:pt idx="144101">144101</cx:pt>
          <cx:pt idx="144102">144102</cx:pt>
          <cx:pt idx="144103">144103</cx:pt>
          <cx:pt idx="144104">144104</cx:pt>
          <cx:pt idx="144105">144105</cx:pt>
          <cx:pt idx="144106">144106</cx:pt>
          <cx:pt idx="144107">144107</cx:pt>
          <cx:pt idx="144108">144108</cx:pt>
          <cx:pt idx="144109">144109</cx:pt>
          <cx:pt idx="144110">144110</cx:pt>
          <cx:pt idx="144111">144111</cx:pt>
          <cx:pt idx="144112">144112</cx:pt>
          <cx:pt idx="144113">144113</cx:pt>
          <cx:pt idx="144114">144114</cx:pt>
          <cx:pt idx="144115">144115</cx:pt>
          <cx:pt idx="144116">144116</cx:pt>
          <cx:pt idx="144117">144117</cx:pt>
          <cx:pt idx="144118">144118</cx:pt>
          <cx:pt idx="144119">144119</cx:pt>
          <cx:pt idx="144120">144120</cx:pt>
          <cx:pt idx="144121">144121</cx:pt>
          <cx:pt idx="144122">144122</cx:pt>
          <cx:pt idx="144123">144123</cx:pt>
          <cx:pt idx="144124">144124</cx:pt>
          <cx:pt idx="144125">144125</cx:pt>
          <cx:pt idx="144126">144126</cx:pt>
          <cx:pt idx="144127">144127</cx:pt>
          <cx:pt idx="144128">144128</cx:pt>
          <cx:pt idx="144129">144129</cx:pt>
          <cx:pt idx="144130">144130</cx:pt>
          <cx:pt idx="144131">144131</cx:pt>
          <cx:pt idx="144132">144132</cx:pt>
          <cx:pt idx="144133">144133</cx:pt>
          <cx:pt idx="144134">144134</cx:pt>
          <cx:pt idx="144135">144135</cx:pt>
          <cx:pt idx="144136">144136</cx:pt>
          <cx:pt idx="144137">144137</cx:pt>
          <cx:pt idx="144138">144138</cx:pt>
          <cx:pt idx="144139">144139</cx:pt>
          <cx:pt idx="144140">144140</cx:pt>
          <cx:pt idx="144141">144141</cx:pt>
          <cx:pt idx="144142">144142</cx:pt>
          <cx:pt idx="144143">144143</cx:pt>
          <cx:pt idx="144144">144144</cx:pt>
          <cx:pt idx="144145">144145</cx:pt>
          <cx:pt idx="144146">144146</cx:pt>
          <cx:pt idx="144147">144147</cx:pt>
          <cx:pt idx="144148">144148</cx:pt>
          <cx:pt idx="144149">144149</cx:pt>
          <cx:pt idx="144150">144150</cx:pt>
          <cx:pt idx="144151">144151</cx:pt>
          <cx:pt idx="144152">144152</cx:pt>
          <cx:pt idx="144153">144153</cx:pt>
          <cx:pt idx="144154">144154</cx:pt>
          <cx:pt idx="144155">144155</cx:pt>
          <cx:pt idx="144156">144156</cx:pt>
          <cx:pt idx="144157">144157</cx:pt>
          <cx:pt idx="144158">144158</cx:pt>
          <cx:pt idx="144159">144159</cx:pt>
          <cx:pt idx="144160">144160</cx:pt>
          <cx:pt idx="144161">144161</cx:pt>
          <cx:pt idx="144162">144162</cx:pt>
          <cx:pt idx="144163">144163</cx:pt>
          <cx:pt idx="144164">144164</cx:pt>
          <cx:pt idx="144165">144165</cx:pt>
          <cx:pt idx="144166">144166</cx:pt>
          <cx:pt idx="144167">144167</cx:pt>
          <cx:pt idx="144168">144168</cx:pt>
          <cx:pt idx="144169">144169</cx:pt>
          <cx:pt idx="144170">144170</cx:pt>
          <cx:pt idx="144171">144171</cx:pt>
          <cx:pt idx="144172">144172</cx:pt>
          <cx:pt idx="144173">144173</cx:pt>
          <cx:pt idx="144174">144174</cx:pt>
          <cx:pt idx="144175">144175</cx:pt>
          <cx:pt idx="144176">144176</cx:pt>
          <cx:pt idx="144177">144177</cx:pt>
          <cx:pt idx="144178">144178</cx:pt>
          <cx:pt idx="144179">144179</cx:pt>
          <cx:pt idx="144180">144180</cx:pt>
          <cx:pt idx="144181">144181</cx:pt>
          <cx:pt idx="144182">144182</cx:pt>
          <cx:pt idx="144183">144183</cx:pt>
          <cx:pt idx="144184">144184</cx:pt>
          <cx:pt idx="144185">144185</cx:pt>
          <cx:pt idx="144186">144186</cx:pt>
          <cx:pt idx="144187">144187</cx:pt>
          <cx:pt idx="144188">144188</cx:pt>
          <cx:pt idx="144189">144189</cx:pt>
          <cx:pt idx="144190">144190</cx:pt>
          <cx:pt idx="144191">144191</cx:pt>
          <cx:pt idx="144192">144192</cx:pt>
          <cx:pt idx="144193">144193</cx:pt>
          <cx:pt idx="144194">144194</cx:pt>
          <cx:pt idx="144195">144195</cx:pt>
          <cx:pt idx="144196">144196</cx:pt>
          <cx:pt idx="144197">144197</cx:pt>
          <cx:pt idx="144198">144198</cx:pt>
          <cx:pt idx="144199">144199</cx:pt>
          <cx:pt idx="144200">144200</cx:pt>
          <cx:pt idx="144201">144201</cx:pt>
          <cx:pt idx="144202">144202</cx:pt>
          <cx:pt idx="144203">144203</cx:pt>
          <cx:pt idx="144204">144204</cx:pt>
          <cx:pt idx="144205">144205</cx:pt>
          <cx:pt idx="144206">144206</cx:pt>
          <cx:pt idx="144207">144207</cx:pt>
          <cx:pt idx="144208">144208</cx:pt>
          <cx:pt idx="144209">144209</cx:pt>
          <cx:pt idx="144210">144210</cx:pt>
          <cx:pt idx="144211">144211</cx:pt>
          <cx:pt idx="144212">144212</cx:pt>
          <cx:pt idx="144213">144213</cx:pt>
          <cx:pt idx="144214">144214</cx:pt>
          <cx:pt idx="144215">144215</cx:pt>
          <cx:pt idx="144216">144216</cx:pt>
          <cx:pt idx="144217">144217</cx:pt>
          <cx:pt idx="144218">144218</cx:pt>
          <cx:pt idx="144219">144219</cx:pt>
          <cx:pt idx="144220">144220</cx:pt>
          <cx:pt idx="144221">144221</cx:pt>
          <cx:pt idx="144222">144222</cx:pt>
          <cx:pt idx="144223">144223</cx:pt>
          <cx:pt idx="144224">144224</cx:pt>
          <cx:pt idx="144225">144225</cx:pt>
          <cx:pt idx="144226">144226</cx:pt>
          <cx:pt idx="144227">144227</cx:pt>
          <cx:pt idx="144228">144228</cx:pt>
          <cx:pt idx="144229">144229</cx:pt>
          <cx:pt idx="144230">144230</cx:pt>
          <cx:pt idx="144231">144231</cx:pt>
          <cx:pt idx="144232">144232</cx:pt>
          <cx:pt idx="144233">144233</cx:pt>
          <cx:pt idx="144234">144234</cx:pt>
          <cx:pt idx="144235">144235</cx:pt>
          <cx:pt idx="144236">144236</cx:pt>
          <cx:pt idx="144237">144237</cx:pt>
          <cx:pt idx="144238">144238</cx:pt>
          <cx:pt idx="144239">144239</cx:pt>
          <cx:pt idx="144240">144240</cx:pt>
          <cx:pt idx="144241">144241</cx:pt>
          <cx:pt idx="144242">144242</cx:pt>
          <cx:pt idx="144243">144243</cx:pt>
          <cx:pt idx="144244">144244</cx:pt>
          <cx:pt idx="144245">144245</cx:pt>
          <cx:pt idx="144246">144246</cx:pt>
          <cx:pt idx="144247">144247</cx:pt>
          <cx:pt idx="144248">144248</cx:pt>
          <cx:pt idx="144249">144249</cx:pt>
          <cx:pt idx="144250">144250</cx:pt>
          <cx:pt idx="144251">144251</cx:pt>
          <cx:pt idx="144252">144252</cx:pt>
          <cx:pt idx="144253">144253</cx:pt>
          <cx:pt idx="144254">144254</cx:pt>
          <cx:pt idx="144255">144255</cx:pt>
          <cx:pt idx="144256">144256</cx:pt>
          <cx:pt idx="144257">144257</cx:pt>
          <cx:pt idx="144258">144258</cx:pt>
          <cx:pt idx="144259">144259</cx:pt>
          <cx:pt idx="144260">144260</cx:pt>
          <cx:pt idx="144261">144261</cx:pt>
          <cx:pt idx="144262">144262</cx:pt>
          <cx:pt idx="144263">144263</cx:pt>
          <cx:pt idx="144264">144264</cx:pt>
          <cx:pt idx="144265">144265</cx:pt>
          <cx:pt idx="144266">144266</cx:pt>
          <cx:pt idx="144267">144267</cx:pt>
          <cx:pt idx="144268">144268</cx:pt>
          <cx:pt idx="144269">144269</cx:pt>
          <cx:pt idx="144270">144270</cx:pt>
          <cx:pt idx="144271">144271</cx:pt>
          <cx:pt idx="144272">144272</cx:pt>
          <cx:pt idx="144273">144273</cx:pt>
          <cx:pt idx="144274">144274</cx:pt>
          <cx:pt idx="144275">144275</cx:pt>
          <cx:pt idx="144276">144276</cx:pt>
          <cx:pt idx="144277">144277</cx:pt>
          <cx:pt idx="144278">144278</cx:pt>
          <cx:pt idx="144279">144279</cx:pt>
          <cx:pt idx="144280">144280</cx:pt>
          <cx:pt idx="144281">144281</cx:pt>
          <cx:pt idx="144282">144282</cx:pt>
          <cx:pt idx="144283">144283</cx:pt>
          <cx:pt idx="144284">144284</cx:pt>
          <cx:pt idx="144285">144285</cx:pt>
          <cx:pt idx="144286">144286</cx:pt>
          <cx:pt idx="144287">144287</cx:pt>
          <cx:pt idx="144288">144288</cx:pt>
          <cx:pt idx="144289">144289</cx:pt>
          <cx:pt idx="144290">144290</cx:pt>
          <cx:pt idx="144291">144291</cx:pt>
          <cx:pt idx="144292">144292</cx:pt>
          <cx:pt idx="144293">144293</cx:pt>
          <cx:pt idx="144294">144294</cx:pt>
          <cx:pt idx="144295">144295</cx:pt>
          <cx:pt idx="144296">144296</cx:pt>
          <cx:pt idx="144297">144297</cx:pt>
          <cx:pt idx="144298">144298</cx:pt>
          <cx:pt idx="144299">144299</cx:pt>
          <cx:pt idx="144300">144300</cx:pt>
          <cx:pt idx="144301">144301</cx:pt>
          <cx:pt idx="144302">144302</cx:pt>
          <cx:pt idx="144303">144303</cx:pt>
          <cx:pt idx="144304">144304</cx:pt>
          <cx:pt idx="144305">144305</cx:pt>
          <cx:pt idx="144306">144306</cx:pt>
          <cx:pt idx="144307">144307</cx:pt>
          <cx:pt idx="144308">144308</cx:pt>
          <cx:pt idx="144309">144309</cx:pt>
          <cx:pt idx="144310">144310</cx:pt>
          <cx:pt idx="144311">144311</cx:pt>
          <cx:pt idx="144312">144312</cx:pt>
          <cx:pt idx="144313">144313</cx:pt>
          <cx:pt idx="144314">144314</cx:pt>
          <cx:pt idx="144315">144315</cx:pt>
          <cx:pt idx="144316">144316</cx:pt>
          <cx:pt idx="144317">144317</cx:pt>
          <cx:pt idx="144318">144318</cx:pt>
          <cx:pt idx="144319">144319</cx:pt>
          <cx:pt idx="144320">144320</cx:pt>
          <cx:pt idx="144321">144321</cx:pt>
          <cx:pt idx="144322">144322</cx:pt>
          <cx:pt idx="144323">144323</cx:pt>
          <cx:pt idx="144324">144324</cx:pt>
          <cx:pt idx="144325">144325</cx:pt>
          <cx:pt idx="144326">144326</cx:pt>
          <cx:pt idx="144327">144327</cx:pt>
          <cx:pt idx="144328">144328</cx:pt>
          <cx:pt idx="144329">144329</cx:pt>
          <cx:pt idx="144330">144330</cx:pt>
          <cx:pt idx="144331">144331</cx:pt>
          <cx:pt idx="144332">144332</cx:pt>
          <cx:pt idx="144333">144333</cx:pt>
          <cx:pt idx="144334">144334</cx:pt>
          <cx:pt idx="144335">144335</cx:pt>
          <cx:pt idx="144336">144336</cx:pt>
          <cx:pt idx="144337">144337</cx:pt>
          <cx:pt idx="144338">144338</cx:pt>
          <cx:pt idx="144339">144339</cx:pt>
          <cx:pt idx="144340">144340</cx:pt>
          <cx:pt idx="144341">144341</cx:pt>
          <cx:pt idx="144342">144342</cx:pt>
          <cx:pt idx="144343">144343</cx:pt>
          <cx:pt idx="144344">144344</cx:pt>
          <cx:pt idx="144345">144345</cx:pt>
          <cx:pt idx="144346">144346</cx:pt>
          <cx:pt idx="144347">144347</cx:pt>
          <cx:pt idx="144348">144348</cx:pt>
          <cx:pt idx="144349">144349</cx:pt>
          <cx:pt idx="144350">144350</cx:pt>
          <cx:pt idx="144351">144351</cx:pt>
          <cx:pt idx="144352">144352</cx:pt>
          <cx:pt idx="144353">144353</cx:pt>
          <cx:pt idx="144354">144354</cx:pt>
          <cx:pt idx="144355">144355</cx:pt>
          <cx:pt idx="144356">144356</cx:pt>
          <cx:pt idx="144357">144357</cx:pt>
          <cx:pt idx="144358">144358</cx:pt>
          <cx:pt idx="144359">144359</cx:pt>
          <cx:pt idx="144360">144360</cx:pt>
          <cx:pt idx="144361">144361</cx:pt>
          <cx:pt idx="144362">144362</cx:pt>
          <cx:pt idx="144363">144363</cx:pt>
          <cx:pt idx="144364">144364</cx:pt>
          <cx:pt idx="144365">144365</cx:pt>
          <cx:pt idx="144366">144366</cx:pt>
          <cx:pt idx="144367">144367</cx:pt>
          <cx:pt idx="144368">144368</cx:pt>
          <cx:pt idx="144369">144369</cx:pt>
          <cx:pt idx="144370">144370</cx:pt>
          <cx:pt idx="144371">144371</cx:pt>
          <cx:pt idx="144372">144372</cx:pt>
          <cx:pt idx="144373">144373</cx:pt>
          <cx:pt idx="144374">144374</cx:pt>
          <cx:pt idx="144375">144375</cx:pt>
          <cx:pt idx="144376">144376</cx:pt>
          <cx:pt idx="144377">144377</cx:pt>
          <cx:pt idx="144378">144378</cx:pt>
          <cx:pt idx="144379">144379</cx:pt>
          <cx:pt idx="144380">144380</cx:pt>
          <cx:pt idx="144381">144381</cx:pt>
          <cx:pt idx="144382">144382</cx:pt>
          <cx:pt idx="144383">144383</cx:pt>
          <cx:pt idx="144384">144384</cx:pt>
          <cx:pt idx="144385">144385</cx:pt>
          <cx:pt idx="144386">144386</cx:pt>
          <cx:pt idx="144387">144387</cx:pt>
          <cx:pt idx="144388">144388</cx:pt>
          <cx:pt idx="144389">144389</cx:pt>
          <cx:pt idx="144390">144390</cx:pt>
          <cx:pt idx="144391">144391</cx:pt>
          <cx:pt idx="144392">144392</cx:pt>
          <cx:pt idx="144393">144393</cx:pt>
          <cx:pt idx="144394">144394</cx:pt>
          <cx:pt idx="144395">144395</cx:pt>
          <cx:pt idx="144396">144396</cx:pt>
          <cx:pt idx="144397">144397</cx:pt>
          <cx:pt idx="144398">144398</cx:pt>
          <cx:pt idx="144399">144399</cx:pt>
          <cx:pt idx="144400">144400</cx:pt>
          <cx:pt idx="144401">144401</cx:pt>
          <cx:pt idx="144402">144402</cx:pt>
          <cx:pt idx="144403">144403</cx:pt>
          <cx:pt idx="144404">144404</cx:pt>
          <cx:pt idx="144405">144405</cx:pt>
          <cx:pt idx="144406">144406</cx:pt>
          <cx:pt idx="144407">144407</cx:pt>
          <cx:pt idx="144408">144408</cx:pt>
          <cx:pt idx="144409">144409</cx:pt>
          <cx:pt idx="144410">144410</cx:pt>
          <cx:pt idx="144411">144411</cx:pt>
          <cx:pt idx="144412">144412</cx:pt>
          <cx:pt idx="144413">144413</cx:pt>
          <cx:pt idx="144414">144414</cx:pt>
          <cx:pt idx="144415">144415</cx:pt>
          <cx:pt idx="144416">144416</cx:pt>
          <cx:pt idx="144417">144417</cx:pt>
          <cx:pt idx="144418">144418</cx:pt>
          <cx:pt idx="144419">144419</cx:pt>
          <cx:pt idx="144420">144420</cx:pt>
          <cx:pt idx="144421">144421</cx:pt>
          <cx:pt idx="144422">144422</cx:pt>
          <cx:pt idx="144423">144423</cx:pt>
          <cx:pt idx="144424">144424</cx:pt>
          <cx:pt idx="144425">144425</cx:pt>
          <cx:pt idx="144426">144426</cx:pt>
          <cx:pt idx="144427">144427</cx:pt>
          <cx:pt idx="144428">144428</cx:pt>
          <cx:pt idx="144429">144429</cx:pt>
          <cx:pt idx="144430">144430</cx:pt>
          <cx:pt idx="144431">144431</cx:pt>
          <cx:pt idx="144432">144432</cx:pt>
          <cx:pt idx="144433">144433</cx:pt>
          <cx:pt idx="144434">144434</cx:pt>
          <cx:pt idx="144435">144435</cx:pt>
          <cx:pt idx="144436">144436</cx:pt>
          <cx:pt idx="144437">144437</cx:pt>
          <cx:pt idx="144438">144438</cx:pt>
          <cx:pt idx="144439">144439</cx:pt>
          <cx:pt idx="144440">144440</cx:pt>
          <cx:pt idx="144441">144441</cx:pt>
          <cx:pt idx="144442">144442</cx:pt>
          <cx:pt idx="144443">144443</cx:pt>
          <cx:pt idx="144444">144444</cx:pt>
          <cx:pt idx="144445">144445</cx:pt>
          <cx:pt idx="144446">144446</cx:pt>
          <cx:pt idx="144447">144447</cx:pt>
          <cx:pt idx="144448">144448</cx:pt>
          <cx:pt idx="144449">144449</cx:pt>
          <cx:pt idx="144450">144450</cx:pt>
          <cx:pt idx="144451">144451</cx:pt>
          <cx:pt idx="144452">144452</cx:pt>
          <cx:pt idx="144453">144453</cx:pt>
          <cx:pt idx="144454">144454</cx:pt>
          <cx:pt idx="144455">144455</cx:pt>
          <cx:pt idx="144456">144456</cx:pt>
          <cx:pt idx="144457">144457</cx:pt>
          <cx:pt idx="144458">144458</cx:pt>
          <cx:pt idx="144459">144459</cx:pt>
          <cx:pt idx="144460">144460</cx:pt>
          <cx:pt idx="144461">144461</cx:pt>
          <cx:pt idx="144462">144462</cx:pt>
          <cx:pt idx="144463">144463</cx:pt>
          <cx:pt idx="144464">144464</cx:pt>
          <cx:pt idx="144465">144465</cx:pt>
          <cx:pt idx="144466">144466</cx:pt>
          <cx:pt idx="144467">144467</cx:pt>
          <cx:pt idx="144468">144468</cx:pt>
          <cx:pt idx="144469">144469</cx:pt>
          <cx:pt idx="144470">144470</cx:pt>
          <cx:pt idx="144471">144471</cx:pt>
          <cx:pt idx="144472">144472</cx:pt>
          <cx:pt idx="144473">144473</cx:pt>
          <cx:pt idx="144474">144474</cx:pt>
          <cx:pt idx="144475">144475</cx:pt>
          <cx:pt idx="144476">144476</cx:pt>
          <cx:pt idx="144477">144477</cx:pt>
          <cx:pt idx="144478">144478</cx:pt>
          <cx:pt idx="144479">144479</cx:pt>
          <cx:pt idx="144480">144480</cx:pt>
          <cx:pt idx="144481">144481</cx:pt>
          <cx:pt idx="144482">144482</cx:pt>
          <cx:pt idx="144483">144483</cx:pt>
          <cx:pt idx="144484">144484</cx:pt>
          <cx:pt idx="144485">144485</cx:pt>
          <cx:pt idx="144486">144486</cx:pt>
          <cx:pt idx="144487">144487</cx:pt>
          <cx:pt idx="144488">144488</cx:pt>
          <cx:pt idx="144489">144489</cx:pt>
          <cx:pt idx="144490">144490</cx:pt>
          <cx:pt idx="144491">144491</cx:pt>
          <cx:pt idx="144492">144492</cx:pt>
          <cx:pt idx="144493">144493</cx:pt>
          <cx:pt idx="144494">144494</cx:pt>
          <cx:pt idx="144495">144495</cx:pt>
          <cx:pt idx="144496">144496</cx:pt>
          <cx:pt idx="144497">144497</cx:pt>
          <cx:pt idx="144498">144498</cx:pt>
          <cx:pt idx="144499">144499</cx:pt>
          <cx:pt idx="144500">144500</cx:pt>
          <cx:pt idx="144501">144501</cx:pt>
          <cx:pt idx="144502">144502</cx:pt>
          <cx:pt idx="144503">144503</cx:pt>
          <cx:pt idx="144504">144504</cx:pt>
          <cx:pt idx="144505">144505</cx:pt>
          <cx:pt idx="144506">144506</cx:pt>
          <cx:pt idx="144507">144507</cx:pt>
          <cx:pt idx="144508">144508</cx:pt>
          <cx:pt idx="144509">144509</cx:pt>
          <cx:pt idx="144510">144510</cx:pt>
          <cx:pt idx="144511">144511</cx:pt>
          <cx:pt idx="144512">144512</cx:pt>
          <cx:pt idx="144513">144513</cx:pt>
          <cx:pt idx="144514">144514</cx:pt>
          <cx:pt idx="144515">144515</cx:pt>
          <cx:pt idx="144516">144516</cx:pt>
          <cx:pt idx="144517">144517</cx:pt>
          <cx:pt idx="144518">144518</cx:pt>
          <cx:pt idx="144519">144519</cx:pt>
          <cx:pt idx="144520">144520</cx:pt>
          <cx:pt idx="144521">144521</cx:pt>
          <cx:pt idx="144522">144522</cx:pt>
          <cx:pt idx="144523">144523</cx:pt>
          <cx:pt idx="144524">144524</cx:pt>
          <cx:pt idx="144525">144525</cx:pt>
          <cx:pt idx="144526">144526</cx:pt>
          <cx:pt idx="144527">144527</cx:pt>
          <cx:pt idx="144528">144528</cx:pt>
          <cx:pt idx="144529">144529</cx:pt>
          <cx:pt idx="144530">144530</cx:pt>
          <cx:pt idx="144531">144531</cx:pt>
          <cx:pt idx="144532">144532</cx:pt>
          <cx:pt idx="144533">144533</cx:pt>
          <cx:pt idx="144534">144534</cx:pt>
          <cx:pt idx="144535">144535</cx:pt>
          <cx:pt idx="144536">144536</cx:pt>
          <cx:pt idx="144537">144537</cx:pt>
          <cx:pt idx="144538">144538</cx:pt>
          <cx:pt idx="144539">144539</cx:pt>
          <cx:pt idx="144540">144540</cx:pt>
          <cx:pt idx="144541">144541</cx:pt>
          <cx:pt idx="144542">144542</cx:pt>
          <cx:pt idx="144543">144543</cx:pt>
          <cx:pt idx="144544">144544</cx:pt>
          <cx:pt idx="144545">144545</cx:pt>
          <cx:pt idx="144546">144546</cx:pt>
          <cx:pt idx="144547">144547</cx:pt>
          <cx:pt idx="144548">144548</cx:pt>
          <cx:pt idx="144549">144549</cx:pt>
          <cx:pt idx="144550">144550</cx:pt>
          <cx:pt idx="144551">144551</cx:pt>
          <cx:pt idx="144552">144552</cx:pt>
          <cx:pt idx="144553">144553</cx:pt>
          <cx:pt idx="144554">144554</cx:pt>
          <cx:pt idx="144555">144555</cx:pt>
          <cx:pt idx="144556">144556</cx:pt>
          <cx:pt idx="144557">144557</cx:pt>
          <cx:pt idx="144558">144558</cx:pt>
          <cx:pt idx="144559">144559</cx:pt>
          <cx:pt idx="144560">144560</cx:pt>
          <cx:pt idx="144561">144561</cx:pt>
          <cx:pt idx="144562">144562</cx:pt>
          <cx:pt idx="144563">144563</cx:pt>
          <cx:pt idx="144564">144564</cx:pt>
          <cx:pt idx="144565">144565</cx:pt>
          <cx:pt idx="144566">144566</cx:pt>
          <cx:pt idx="144567">144567</cx:pt>
          <cx:pt idx="144568">144568</cx:pt>
          <cx:pt idx="144569">144569</cx:pt>
          <cx:pt idx="144570">144570</cx:pt>
          <cx:pt idx="144571">144571</cx:pt>
          <cx:pt idx="144572">144572</cx:pt>
          <cx:pt idx="144573">144573</cx:pt>
          <cx:pt idx="144574">144574</cx:pt>
          <cx:pt idx="144575">144575</cx:pt>
          <cx:pt idx="144576">144576</cx:pt>
          <cx:pt idx="144577">144577</cx:pt>
          <cx:pt idx="144578">144578</cx:pt>
          <cx:pt idx="144579">144579</cx:pt>
          <cx:pt idx="144580">144580</cx:pt>
          <cx:pt idx="144581">144581</cx:pt>
          <cx:pt idx="144582">144582</cx:pt>
          <cx:pt idx="144583">144583</cx:pt>
          <cx:pt idx="144584">144584</cx:pt>
          <cx:pt idx="144585">144585</cx:pt>
          <cx:pt idx="144586">144586</cx:pt>
          <cx:pt idx="144587">144587</cx:pt>
          <cx:pt idx="144588">144588</cx:pt>
          <cx:pt idx="144589">144589</cx:pt>
          <cx:pt idx="144590">144590</cx:pt>
          <cx:pt idx="144591">144591</cx:pt>
          <cx:pt idx="144592">144592</cx:pt>
          <cx:pt idx="144593">144593</cx:pt>
          <cx:pt idx="144594">144594</cx:pt>
          <cx:pt idx="144595">144595</cx:pt>
          <cx:pt idx="144596">144596</cx:pt>
          <cx:pt idx="144597">144597</cx:pt>
          <cx:pt idx="144598">144598</cx:pt>
          <cx:pt idx="144599">144599</cx:pt>
          <cx:pt idx="144600">144600</cx:pt>
          <cx:pt idx="144601">144601</cx:pt>
          <cx:pt idx="144602">144602</cx:pt>
          <cx:pt idx="144603">144603</cx:pt>
          <cx:pt idx="144604">144604</cx:pt>
          <cx:pt idx="144605">144605</cx:pt>
          <cx:pt idx="144606">144606</cx:pt>
          <cx:pt idx="144607">144607</cx:pt>
          <cx:pt idx="144608">144608</cx:pt>
          <cx:pt idx="144609">144609</cx:pt>
          <cx:pt idx="144610">144610</cx:pt>
          <cx:pt idx="144611">144611</cx:pt>
          <cx:pt idx="144612">144612</cx:pt>
          <cx:pt idx="144613">144613</cx:pt>
          <cx:pt idx="144614">144614</cx:pt>
          <cx:pt idx="144615">144615</cx:pt>
          <cx:pt idx="144616">144616</cx:pt>
          <cx:pt idx="144617">144617</cx:pt>
          <cx:pt idx="144618">144618</cx:pt>
          <cx:pt idx="144619">144619</cx:pt>
          <cx:pt idx="144620">144620</cx:pt>
          <cx:pt idx="144621">144621</cx:pt>
          <cx:pt idx="144622">144622</cx:pt>
          <cx:pt idx="144623">144623</cx:pt>
          <cx:pt idx="144624">144624</cx:pt>
          <cx:pt idx="144625">144625</cx:pt>
          <cx:pt idx="144626">144626</cx:pt>
          <cx:pt idx="144627">144627</cx:pt>
          <cx:pt idx="144628">144628</cx:pt>
          <cx:pt idx="144629">144629</cx:pt>
          <cx:pt idx="144630">144630</cx:pt>
          <cx:pt idx="144631">144631</cx:pt>
          <cx:pt idx="144632">144632</cx:pt>
          <cx:pt idx="144633">144633</cx:pt>
          <cx:pt idx="144634">144634</cx:pt>
          <cx:pt idx="144635">144635</cx:pt>
          <cx:pt idx="144636">144636</cx:pt>
          <cx:pt idx="144637">144637</cx:pt>
          <cx:pt idx="144638">144638</cx:pt>
          <cx:pt idx="144639">144639</cx:pt>
          <cx:pt idx="144640">144640</cx:pt>
          <cx:pt idx="144641">144641</cx:pt>
          <cx:pt idx="144642">144642</cx:pt>
          <cx:pt idx="144643">144643</cx:pt>
          <cx:pt idx="144644">144644</cx:pt>
          <cx:pt idx="144645">144645</cx:pt>
          <cx:pt idx="144646">144646</cx:pt>
          <cx:pt idx="144647">144647</cx:pt>
          <cx:pt idx="144648">144648</cx:pt>
          <cx:pt idx="144649">144649</cx:pt>
          <cx:pt idx="144650">144650</cx:pt>
          <cx:pt idx="144651">144651</cx:pt>
          <cx:pt idx="144652">144652</cx:pt>
          <cx:pt idx="144653">144653</cx:pt>
          <cx:pt idx="144654">144654</cx:pt>
          <cx:pt idx="144655">144655</cx:pt>
          <cx:pt idx="144656">144656</cx:pt>
          <cx:pt idx="144657">144657</cx:pt>
          <cx:pt idx="144658">144658</cx:pt>
          <cx:pt idx="144659">144659</cx:pt>
          <cx:pt idx="144660">144660</cx:pt>
          <cx:pt idx="144661">144661</cx:pt>
          <cx:pt idx="144662">144662</cx:pt>
          <cx:pt idx="144663">144663</cx:pt>
          <cx:pt idx="144664">144664</cx:pt>
          <cx:pt idx="144665">144665</cx:pt>
          <cx:pt idx="144666">144666</cx:pt>
          <cx:pt idx="144667">144667</cx:pt>
          <cx:pt idx="144668">144668</cx:pt>
          <cx:pt idx="144669">144669</cx:pt>
          <cx:pt idx="144670">144670</cx:pt>
          <cx:pt idx="144671">144671</cx:pt>
          <cx:pt idx="144672">144672</cx:pt>
          <cx:pt idx="144673">144673</cx:pt>
          <cx:pt idx="144674">144674</cx:pt>
          <cx:pt idx="144675">144675</cx:pt>
          <cx:pt idx="144676">144676</cx:pt>
          <cx:pt idx="144677">144677</cx:pt>
          <cx:pt idx="144678">144678</cx:pt>
          <cx:pt idx="144679">144679</cx:pt>
          <cx:pt idx="144680">144680</cx:pt>
          <cx:pt idx="144681">144681</cx:pt>
          <cx:pt idx="144682">144682</cx:pt>
          <cx:pt idx="144683">144683</cx:pt>
          <cx:pt idx="144684">144684</cx:pt>
          <cx:pt idx="144685">144685</cx:pt>
          <cx:pt idx="144686">144686</cx:pt>
          <cx:pt idx="144687">144687</cx:pt>
          <cx:pt idx="144688">144688</cx:pt>
          <cx:pt idx="144689">144689</cx:pt>
          <cx:pt idx="144690">144690</cx:pt>
          <cx:pt idx="144691">144691</cx:pt>
          <cx:pt idx="144692">144692</cx:pt>
          <cx:pt idx="144693">144693</cx:pt>
          <cx:pt idx="144694">144694</cx:pt>
          <cx:pt idx="144695">144695</cx:pt>
          <cx:pt idx="144696">144696</cx:pt>
          <cx:pt idx="144697">144697</cx:pt>
          <cx:pt idx="144698">144698</cx:pt>
          <cx:pt idx="144699">144699</cx:pt>
          <cx:pt idx="144700">144700</cx:pt>
          <cx:pt idx="144701">144701</cx:pt>
          <cx:pt idx="144702">144702</cx:pt>
          <cx:pt idx="144703">144703</cx:pt>
          <cx:pt idx="144704">144704</cx:pt>
          <cx:pt idx="144705">144705</cx:pt>
          <cx:pt idx="144706">144706</cx:pt>
          <cx:pt idx="144707">144707</cx:pt>
          <cx:pt idx="144708">144708</cx:pt>
          <cx:pt idx="144709">144709</cx:pt>
          <cx:pt idx="144710">144710</cx:pt>
          <cx:pt idx="144711">144711</cx:pt>
          <cx:pt idx="144712">144712</cx:pt>
          <cx:pt idx="144713">144713</cx:pt>
          <cx:pt idx="144714">144714</cx:pt>
          <cx:pt idx="144715">144715</cx:pt>
          <cx:pt idx="144716">144716</cx:pt>
          <cx:pt idx="144717">144717</cx:pt>
          <cx:pt idx="144718">144718</cx:pt>
          <cx:pt idx="144719">144719</cx:pt>
          <cx:pt idx="144720">144720</cx:pt>
          <cx:pt idx="144721">144721</cx:pt>
          <cx:pt idx="144722">144722</cx:pt>
          <cx:pt idx="144723">144723</cx:pt>
          <cx:pt idx="144724">144724</cx:pt>
          <cx:pt idx="144725">144725</cx:pt>
          <cx:pt idx="144726">144726</cx:pt>
          <cx:pt idx="144727">144727</cx:pt>
          <cx:pt idx="144728">144728</cx:pt>
          <cx:pt idx="144729">144729</cx:pt>
          <cx:pt idx="144730">144730</cx:pt>
          <cx:pt idx="144731">144731</cx:pt>
          <cx:pt idx="144732">144732</cx:pt>
          <cx:pt idx="144733">144733</cx:pt>
          <cx:pt idx="144734">144734</cx:pt>
          <cx:pt idx="144735">144735</cx:pt>
          <cx:pt idx="144736">144736</cx:pt>
          <cx:pt idx="144737">144737</cx:pt>
          <cx:pt idx="144738">144738</cx:pt>
          <cx:pt idx="144739">144739</cx:pt>
          <cx:pt idx="144740">144740</cx:pt>
          <cx:pt idx="144741">144741</cx:pt>
          <cx:pt idx="144742">144742</cx:pt>
          <cx:pt idx="144743">144743</cx:pt>
          <cx:pt idx="144744">144744</cx:pt>
          <cx:pt idx="144745">144745</cx:pt>
          <cx:pt idx="144746">144746</cx:pt>
          <cx:pt idx="144747">144747</cx:pt>
          <cx:pt idx="144748">144748</cx:pt>
          <cx:pt idx="144749">144749</cx:pt>
          <cx:pt idx="144750">144750</cx:pt>
          <cx:pt idx="144751">144751</cx:pt>
          <cx:pt idx="144752">144752</cx:pt>
          <cx:pt idx="144753">144753</cx:pt>
          <cx:pt idx="144754">144754</cx:pt>
          <cx:pt idx="144755">144755</cx:pt>
          <cx:pt idx="144756">144756</cx:pt>
          <cx:pt idx="144757">144757</cx:pt>
          <cx:pt idx="144758">144758</cx:pt>
          <cx:pt idx="144759">144759</cx:pt>
          <cx:pt idx="144760">144760</cx:pt>
          <cx:pt idx="144761">144761</cx:pt>
          <cx:pt idx="144762">144762</cx:pt>
          <cx:pt idx="144763">144763</cx:pt>
          <cx:pt idx="144764">144764</cx:pt>
          <cx:pt idx="144765">144765</cx:pt>
          <cx:pt idx="144766">144766</cx:pt>
          <cx:pt idx="144767">144767</cx:pt>
          <cx:pt idx="144768">144768</cx:pt>
          <cx:pt idx="144769">144769</cx:pt>
          <cx:pt idx="144770">144770</cx:pt>
          <cx:pt idx="144771">144771</cx:pt>
          <cx:pt idx="144772">144772</cx:pt>
          <cx:pt idx="144773">144773</cx:pt>
          <cx:pt idx="144774">144774</cx:pt>
          <cx:pt idx="144775">144775</cx:pt>
          <cx:pt idx="144776">144776</cx:pt>
          <cx:pt idx="144777">144777</cx:pt>
          <cx:pt idx="144778">144778</cx:pt>
          <cx:pt idx="144779">144779</cx:pt>
          <cx:pt idx="144780">144780</cx:pt>
          <cx:pt idx="144781">144781</cx:pt>
          <cx:pt idx="144782">144782</cx:pt>
          <cx:pt idx="144783">144783</cx:pt>
          <cx:pt idx="144784">144784</cx:pt>
          <cx:pt idx="144785">144785</cx:pt>
          <cx:pt idx="144786">144786</cx:pt>
          <cx:pt idx="144787">144787</cx:pt>
          <cx:pt idx="144788">144788</cx:pt>
          <cx:pt idx="144789">144789</cx:pt>
          <cx:pt idx="144790">144790</cx:pt>
          <cx:pt idx="144791">144791</cx:pt>
          <cx:pt idx="144792">144792</cx:pt>
          <cx:pt idx="144793">144793</cx:pt>
          <cx:pt idx="144794">144794</cx:pt>
          <cx:pt idx="144795">144795</cx:pt>
          <cx:pt idx="144796">144796</cx:pt>
          <cx:pt idx="144797">144797</cx:pt>
          <cx:pt idx="144798">144798</cx:pt>
          <cx:pt idx="144799">144799</cx:pt>
          <cx:pt idx="144800">144800</cx:pt>
          <cx:pt idx="144801">144801</cx:pt>
          <cx:pt idx="144802">144802</cx:pt>
          <cx:pt idx="144803">144803</cx:pt>
          <cx:pt idx="144804">144804</cx:pt>
          <cx:pt idx="144805">144805</cx:pt>
          <cx:pt idx="144806">144806</cx:pt>
          <cx:pt idx="144807">144807</cx:pt>
          <cx:pt idx="144808">144808</cx:pt>
          <cx:pt idx="144809">144809</cx:pt>
          <cx:pt idx="144810">144810</cx:pt>
          <cx:pt idx="144811">144811</cx:pt>
          <cx:pt idx="144812">144812</cx:pt>
          <cx:pt idx="144813">144813</cx:pt>
          <cx:pt idx="144814">144814</cx:pt>
          <cx:pt idx="144815">144815</cx:pt>
          <cx:pt idx="144816">144816</cx:pt>
          <cx:pt idx="144817">144817</cx:pt>
          <cx:pt idx="144818">144818</cx:pt>
          <cx:pt idx="144819">144819</cx:pt>
          <cx:pt idx="144820">144820</cx:pt>
          <cx:pt idx="144821">144821</cx:pt>
          <cx:pt idx="144822">144822</cx:pt>
          <cx:pt idx="144823">144823</cx:pt>
          <cx:pt idx="144824">144824</cx:pt>
          <cx:pt idx="144825">144825</cx:pt>
          <cx:pt idx="144826">144826</cx:pt>
          <cx:pt idx="144827">144827</cx:pt>
          <cx:pt idx="144828">144828</cx:pt>
          <cx:pt idx="144829">144829</cx:pt>
          <cx:pt idx="144830">144830</cx:pt>
          <cx:pt idx="144831">144831</cx:pt>
          <cx:pt idx="144832">144832</cx:pt>
          <cx:pt idx="144833">144833</cx:pt>
          <cx:pt idx="144834">144834</cx:pt>
          <cx:pt idx="144835">144835</cx:pt>
          <cx:pt idx="144836">144836</cx:pt>
          <cx:pt idx="144837">144837</cx:pt>
          <cx:pt idx="144838">144838</cx:pt>
          <cx:pt idx="144839">144839</cx:pt>
          <cx:pt idx="144840">144840</cx:pt>
          <cx:pt idx="144841">144841</cx:pt>
          <cx:pt idx="144842">144842</cx:pt>
          <cx:pt idx="144843">144843</cx:pt>
          <cx:pt idx="144844">144844</cx:pt>
          <cx:pt idx="144845">144845</cx:pt>
          <cx:pt idx="144846">144846</cx:pt>
          <cx:pt idx="144847">144847</cx:pt>
          <cx:pt idx="144848">144848</cx:pt>
          <cx:pt idx="144849">144849</cx:pt>
          <cx:pt idx="144850">144850</cx:pt>
          <cx:pt idx="144851">144851</cx:pt>
          <cx:pt idx="144852">144852</cx:pt>
          <cx:pt idx="144853">144853</cx:pt>
          <cx:pt idx="144854">144854</cx:pt>
          <cx:pt idx="144855">144855</cx:pt>
          <cx:pt idx="144856">144856</cx:pt>
          <cx:pt idx="144857">144857</cx:pt>
          <cx:pt idx="144858">144858</cx:pt>
          <cx:pt idx="144859">144859</cx:pt>
          <cx:pt idx="144860">144860</cx:pt>
          <cx:pt idx="144861">144861</cx:pt>
          <cx:pt idx="144862">144862</cx:pt>
          <cx:pt idx="144863">144863</cx:pt>
          <cx:pt idx="144864">144864</cx:pt>
          <cx:pt idx="144865">144865</cx:pt>
          <cx:pt idx="144866">144866</cx:pt>
          <cx:pt idx="144867">144867</cx:pt>
          <cx:pt idx="144868">144868</cx:pt>
          <cx:pt idx="144869">144869</cx:pt>
          <cx:pt idx="144870">144870</cx:pt>
          <cx:pt idx="144871">144871</cx:pt>
          <cx:pt idx="144872">144872</cx:pt>
          <cx:pt idx="144873">144873</cx:pt>
          <cx:pt idx="144874">144874</cx:pt>
          <cx:pt idx="144875">144875</cx:pt>
          <cx:pt idx="144876">144876</cx:pt>
          <cx:pt idx="144877">144877</cx:pt>
          <cx:pt idx="144878">144878</cx:pt>
          <cx:pt idx="144879">144879</cx:pt>
          <cx:pt idx="144880">144880</cx:pt>
          <cx:pt idx="144881">144881</cx:pt>
          <cx:pt idx="144882">144882</cx:pt>
          <cx:pt idx="144883">144883</cx:pt>
          <cx:pt idx="144884">144884</cx:pt>
          <cx:pt idx="144885">144885</cx:pt>
          <cx:pt idx="144886">144886</cx:pt>
          <cx:pt idx="144887">144887</cx:pt>
          <cx:pt idx="144888">144888</cx:pt>
          <cx:pt idx="144889">144889</cx:pt>
          <cx:pt idx="144890">144890</cx:pt>
          <cx:pt idx="144891">144891</cx:pt>
          <cx:pt idx="144892">144892</cx:pt>
          <cx:pt idx="144893">144893</cx:pt>
          <cx:pt idx="144894">144894</cx:pt>
          <cx:pt idx="144895">144895</cx:pt>
          <cx:pt idx="144896">144896</cx:pt>
          <cx:pt idx="144897">144897</cx:pt>
          <cx:pt idx="144898">144898</cx:pt>
          <cx:pt idx="144899">144899</cx:pt>
          <cx:pt idx="144900">144900</cx:pt>
          <cx:pt idx="144901">144901</cx:pt>
          <cx:pt idx="144902">144902</cx:pt>
          <cx:pt idx="144903">144903</cx:pt>
          <cx:pt idx="144904">144904</cx:pt>
          <cx:pt idx="144905">144905</cx:pt>
          <cx:pt idx="144906">144906</cx:pt>
          <cx:pt idx="144907">144907</cx:pt>
          <cx:pt idx="144908">144908</cx:pt>
          <cx:pt idx="144909">144909</cx:pt>
          <cx:pt idx="144910">144910</cx:pt>
          <cx:pt idx="144911">144911</cx:pt>
          <cx:pt idx="144912">144912</cx:pt>
          <cx:pt idx="144913">144913</cx:pt>
          <cx:pt idx="144914">144914</cx:pt>
          <cx:pt idx="144915">144915</cx:pt>
          <cx:pt idx="144916">144916</cx:pt>
          <cx:pt idx="144917">144917</cx:pt>
          <cx:pt idx="144918">144918</cx:pt>
          <cx:pt idx="144919">144919</cx:pt>
          <cx:pt idx="144920">144920</cx:pt>
          <cx:pt idx="144921">144921</cx:pt>
          <cx:pt idx="144922">144922</cx:pt>
          <cx:pt idx="144923">144923</cx:pt>
          <cx:pt idx="144924">144924</cx:pt>
          <cx:pt idx="144925">144925</cx:pt>
          <cx:pt idx="144926">144926</cx:pt>
          <cx:pt idx="144927">144927</cx:pt>
          <cx:pt idx="144928">144928</cx:pt>
          <cx:pt idx="144929">144929</cx:pt>
          <cx:pt idx="144930">144930</cx:pt>
          <cx:pt idx="144931">144931</cx:pt>
          <cx:pt idx="144932">144932</cx:pt>
          <cx:pt idx="144933">144933</cx:pt>
          <cx:pt idx="144934">144934</cx:pt>
          <cx:pt idx="144935">144935</cx:pt>
          <cx:pt idx="144936">144936</cx:pt>
          <cx:pt idx="144937">144937</cx:pt>
          <cx:pt idx="144938">144938</cx:pt>
          <cx:pt idx="144939">144939</cx:pt>
          <cx:pt idx="144940">144940</cx:pt>
          <cx:pt idx="144941">144941</cx:pt>
          <cx:pt idx="144942">144942</cx:pt>
          <cx:pt idx="144943">144943</cx:pt>
          <cx:pt idx="144944">144944</cx:pt>
          <cx:pt idx="144945">144945</cx:pt>
          <cx:pt idx="144946">144946</cx:pt>
          <cx:pt idx="144947">144947</cx:pt>
          <cx:pt idx="144948">144948</cx:pt>
          <cx:pt idx="144949">144949</cx:pt>
          <cx:pt idx="144950">144950</cx:pt>
          <cx:pt idx="144951">144951</cx:pt>
          <cx:pt idx="144952">144952</cx:pt>
          <cx:pt idx="144953">144953</cx:pt>
          <cx:pt idx="144954">144954</cx:pt>
          <cx:pt idx="144955">144955</cx:pt>
          <cx:pt idx="144956">144956</cx:pt>
          <cx:pt idx="144957">144957</cx:pt>
          <cx:pt idx="144958">144958</cx:pt>
          <cx:pt idx="144959">144959</cx:pt>
          <cx:pt idx="144960">144960</cx:pt>
          <cx:pt idx="144961">144961</cx:pt>
          <cx:pt idx="144962">144962</cx:pt>
          <cx:pt idx="144963">144963</cx:pt>
          <cx:pt idx="144964">144964</cx:pt>
          <cx:pt idx="144965">144965</cx:pt>
          <cx:pt idx="144966">144966</cx:pt>
          <cx:pt idx="144967">144967</cx:pt>
          <cx:pt idx="144968">144968</cx:pt>
          <cx:pt idx="144969">144969</cx:pt>
          <cx:pt idx="144970">144970</cx:pt>
          <cx:pt idx="144971">144971</cx:pt>
          <cx:pt idx="144972">144972</cx:pt>
          <cx:pt idx="144973">144973</cx:pt>
          <cx:pt idx="144974">144974</cx:pt>
          <cx:pt idx="144975">144975</cx:pt>
          <cx:pt idx="144976">144976</cx:pt>
          <cx:pt idx="144977">144977</cx:pt>
          <cx:pt idx="144978">144978</cx:pt>
          <cx:pt idx="144979">144979</cx:pt>
          <cx:pt idx="144980">144980</cx:pt>
          <cx:pt idx="144981">144981</cx:pt>
          <cx:pt idx="144982">144982</cx:pt>
          <cx:pt idx="144983">144983</cx:pt>
          <cx:pt idx="144984">144984</cx:pt>
          <cx:pt idx="144985">144985</cx:pt>
          <cx:pt idx="144986">144986</cx:pt>
          <cx:pt idx="144987">144987</cx:pt>
          <cx:pt idx="144988">144988</cx:pt>
          <cx:pt idx="144989">144989</cx:pt>
          <cx:pt idx="144990">144990</cx:pt>
          <cx:pt idx="144991">144991</cx:pt>
          <cx:pt idx="144992">144992</cx:pt>
          <cx:pt idx="144993">144993</cx:pt>
          <cx:pt idx="144994">144994</cx:pt>
          <cx:pt idx="144995">144995</cx:pt>
          <cx:pt idx="144996">144996</cx:pt>
          <cx:pt idx="144997">144997</cx:pt>
          <cx:pt idx="144998">144998</cx:pt>
          <cx:pt idx="144999">144999</cx:pt>
          <cx:pt idx="145000">145000</cx:pt>
          <cx:pt idx="145001">145001</cx:pt>
          <cx:pt idx="145002">145002</cx:pt>
          <cx:pt idx="145003">145003</cx:pt>
          <cx:pt idx="145004">145004</cx:pt>
          <cx:pt idx="145005">145005</cx:pt>
          <cx:pt idx="145006">145006</cx:pt>
          <cx:pt idx="145007">145007</cx:pt>
          <cx:pt idx="145008">145008</cx:pt>
          <cx:pt idx="145009">145009</cx:pt>
          <cx:pt idx="145010">145010</cx:pt>
          <cx:pt idx="145011">145011</cx:pt>
          <cx:pt idx="145012">145012</cx:pt>
          <cx:pt idx="145013">145013</cx:pt>
          <cx:pt idx="145014">145014</cx:pt>
          <cx:pt idx="145015">145015</cx:pt>
          <cx:pt idx="145016">145016</cx:pt>
          <cx:pt idx="145017">145017</cx:pt>
          <cx:pt idx="145018">145018</cx:pt>
          <cx:pt idx="145019">145019</cx:pt>
          <cx:pt idx="145020">145020</cx:pt>
          <cx:pt idx="145021">145021</cx:pt>
          <cx:pt idx="145022">145022</cx:pt>
          <cx:pt idx="145023">145023</cx:pt>
          <cx:pt idx="145024">145024</cx:pt>
          <cx:pt idx="145025">145025</cx:pt>
          <cx:pt idx="145026">145026</cx:pt>
          <cx:pt idx="145027">145027</cx:pt>
          <cx:pt idx="145028">145028</cx:pt>
          <cx:pt idx="145029">145029</cx:pt>
          <cx:pt idx="145030">145030</cx:pt>
          <cx:pt idx="145031">145031</cx:pt>
          <cx:pt idx="145032">145032</cx:pt>
          <cx:pt idx="145033">145033</cx:pt>
          <cx:pt idx="145034">145034</cx:pt>
          <cx:pt idx="145035">145035</cx:pt>
          <cx:pt idx="145036">145036</cx:pt>
          <cx:pt idx="145037">145037</cx:pt>
          <cx:pt idx="145038">145038</cx:pt>
          <cx:pt idx="145039">145039</cx:pt>
          <cx:pt idx="145040">145040</cx:pt>
          <cx:pt idx="145041">145041</cx:pt>
          <cx:pt idx="145042">145042</cx:pt>
          <cx:pt idx="145043">145043</cx:pt>
          <cx:pt idx="145044">145044</cx:pt>
          <cx:pt idx="145045">145045</cx:pt>
          <cx:pt idx="145046">145046</cx:pt>
          <cx:pt idx="145047">145047</cx:pt>
          <cx:pt idx="145048">145048</cx:pt>
          <cx:pt idx="145049">145049</cx:pt>
          <cx:pt idx="145050">145050</cx:pt>
          <cx:pt idx="145051">145051</cx:pt>
          <cx:pt idx="145052">145052</cx:pt>
          <cx:pt idx="145053">145053</cx:pt>
          <cx:pt idx="145054">145054</cx:pt>
          <cx:pt idx="145055">145055</cx:pt>
          <cx:pt idx="145056">145056</cx:pt>
          <cx:pt idx="145057">145057</cx:pt>
          <cx:pt idx="145058">145058</cx:pt>
          <cx:pt idx="145059">145059</cx:pt>
          <cx:pt idx="145060">145060</cx:pt>
          <cx:pt idx="145061">145061</cx:pt>
          <cx:pt idx="145062">145062</cx:pt>
          <cx:pt idx="145063">145063</cx:pt>
          <cx:pt idx="145064">145064</cx:pt>
          <cx:pt idx="145065">145065</cx:pt>
          <cx:pt idx="145066">145066</cx:pt>
          <cx:pt idx="145067">145067</cx:pt>
          <cx:pt idx="145068">145068</cx:pt>
          <cx:pt idx="145069">145069</cx:pt>
          <cx:pt idx="145070">145070</cx:pt>
          <cx:pt idx="145071">145071</cx:pt>
          <cx:pt idx="145072">145072</cx:pt>
          <cx:pt idx="145073">145073</cx:pt>
          <cx:pt idx="145074">145074</cx:pt>
          <cx:pt idx="145075">145075</cx:pt>
          <cx:pt idx="145076">145076</cx:pt>
          <cx:pt idx="145077">145077</cx:pt>
          <cx:pt idx="145078">145078</cx:pt>
          <cx:pt idx="145079">145079</cx:pt>
          <cx:pt idx="145080">145080</cx:pt>
          <cx:pt idx="145081">145081</cx:pt>
          <cx:pt idx="145082">145082</cx:pt>
          <cx:pt idx="145083">145083</cx:pt>
          <cx:pt idx="145084">145084</cx:pt>
          <cx:pt idx="145085">145085</cx:pt>
          <cx:pt idx="145086">145086</cx:pt>
          <cx:pt idx="145087">145087</cx:pt>
          <cx:pt idx="145088">145088</cx:pt>
          <cx:pt idx="145089">145089</cx:pt>
          <cx:pt idx="145090">145090</cx:pt>
          <cx:pt idx="145091">145091</cx:pt>
          <cx:pt idx="145092">145092</cx:pt>
          <cx:pt idx="145093">145093</cx:pt>
          <cx:pt idx="145094">145094</cx:pt>
          <cx:pt idx="145095">145095</cx:pt>
          <cx:pt idx="145096">145096</cx:pt>
          <cx:pt idx="145097">145097</cx:pt>
          <cx:pt idx="145098">145098</cx:pt>
          <cx:pt idx="145099">145099</cx:pt>
          <cx:pt idx="145100">145100</cx:pt>
          <cx:pt idx="145101">145101</cx:pt>
          <cx:pt idx="145102">145102</cx:pt>
          <cx:pt idx="145103">145103</cx:pt>
          <cx:pt idx="145104">145104</cx:pt>
          <cx:pt idx="145105">145105</cx:pt>
          <cx:pt idx="145106">145106</cx:pt>
          <cx:pt idx="145107">145107</cx:pt>
          <cx:pt idx="145108">145108</cx:pt>
          <cx:pt idx="145109">145109</cx:pt>
          <cx:pt idx="145110">145110</cx:pt>
          <cx:pt idx="145111">145111</cx:pt>
          <cx:pt idx="145112">145112</cx:pt>
          <cx:pt idx="145113">145113</cx:pt>
          <cx:pt idx="145114">145114</cx:pt>
          <cx:pt idx="145115">145115</cx:pt>
          <cx:pt idx="145116">145116</cx:pt>
          <cx:pt idx="145117">145117</cx:pt>
          <cx:pt idx="145118">145118</cx:pt>
          <cx:pt idx="145119">145119</cx:pt>
          <cx:pt idx="145120">145120</cx:pt>
          <cx:pt idx="145121">145121</cx:pt>
          <cx:pt idx="145122">145122</cx:pt>
          <cx:pt idx="145123">145123</cx:pt>
          <cx:pt idx="145124">145124</cx:pt>
          <cx:pt idx="145125">145125</cx:pt>
          <cx:pt idx="145126">145126</cx:pt>
          <cx:pt idx="145127">145127</cx:pt>
          <cx:pt idx="145128">145128</cx:pt>
          <cx:pt idx="145129">145129</cx:pt>
          <cx:pt idx="145130">145130</cx:pt>
          <cx:pt idx="145131">145131</cx:pt>
          <cx:pt idx="145132">145132</cx:pt>
          <cx:pt idx="145133">145133</cx:pt>
          <cx:pt idx="145134">145134</cx:pt>
          <cx:pt idx="145135">145135</cx:pt>
          <cx:pt idx="145136">145136</cx:pt>
          <cx:pt idx="145137">145137</cx:pt>
          <cx:pt idx="145138">145138</cx:pt>
          <cx:pt idx="145139">145139</cx:pt>
          <cx:pt idx="145140">145140</cx:pt>
          <cx:pt idx="145141">145141</cx:pt>
          <cx:pt idx="145142">145142</cx:pt>
          <cx:pt idx="145143">145143</cx:pt>
          <cx:pt idx="145144">145144</cx:pt>
          <cx:pt idx="145145">145145</cx:pt>
          <cx:pt idx="145146">145146</cx:pt>
          <cx:pt idx="145147">145147</cx:pt>
          <cx:pt idx="145148">145148</cx:pt>
          <cx:pt idx="145149">145149</cx:pt>
          <cx:pt idx="145150">145150</cx:pt>
          <cx:pt idx="145151">145151</cx:pt>
          <cx:pt idx="145152">145152</cx:pt>
          <cx:pt idx="145153">145153</cx:pt>
          <cx:pt idx="145154">145154</cx:pt>
          <cx:pt idx="145155">145155</cx:pt>
          <cx:pt idx="145156">145156</cx:pt>
          <cx:pt idx="145157">145157</cx:pt>
          <cx:pt idx="145158">145158</cx:pt>
          <cx:pt idx="145159">145159</cx:pt>
          <cx:pt idx="145160">145160</cx:pt>
          <cx:pt idx="145161">145161</cx:pt>
          <cx:pt idx="145162">145162</cx:pt>
          <cx:pt idx="145163">145163</cx:pt>
          <cx:pt idx="145164">145164</cx:pt>
          <cx:pt idx="145165">145165</cx:pt>
          <cx:pt idx="145166">145166</cx:pt>
          <cx:pt idx="145167">145167</cx:pt>
          <cx:pt idx="145168">145168</cx:pt>
          <cx:pt idx="145169">145169</cx:pt>
          <cx:pt idx="145170">145170</cx:pt>
          <cx:pt idx="145171">145171</cx:pt>
          <cx:pt idx="145172">145172</cx:pt>
          <cx:pt idx="145173">145173</cx:pt>
          <cx:pt idx="145174">145174</cx:pt>
          <cx:pt idx="145175">145175</cx:pt>
          <cx:pt idx="145176">145176</cx:pt>
          <cx:pt idx="145177">145177</cx:pt>
          <cx:pt idx="145178">145178</cx:pt>
          <cx:pt idx="145179">145179</cx:pt>
          <cx:pt idx="145180">145180</cx:pt>
          <cx:pt idx="145181">145181</cx:pt>
          <cx:pt idx="145182">145182</cx:pt>
          <cx:pt idx="145183">145183</cx:pt>
          <cx:pt idx="145184">145184</cx:pt>
          <cx:pt idx="145185">145185</cx:pt>
          <cx:pt idx="145186">145186</cx:pt>
          <cx:pt idx="145187">145187</cx:pt>
          <cx:pt idx="145188">145188</cx:pt>
          <cx:pt idx="145189">145189</cx:pt>
          <cx:pt idx="145190">145190</cx:pt>
          <cx:pt idx="145191">145191</cx:pt>
          <cx:pt idx="145192">145192</cx:pt>
          <cx:pt idx="145193">145193</cx:pt>
          <cx:pt idx="145194">145194</cx:pt>
          <cx:pt idx="145195">145195</cx:pt>
          <cx:pt idx="145196">145196</cx:pt>
          <cx:pt idx="145197">145197</cx:pt>
          <cx:pt idx="145198">145198</cx:pt>
          <cx:pt idx="145199">145199</cx:pt>
          <cx:pt idx="145200">145200</cx:pt>
          <cx:pt idx="145201">145201</cx:pt>
          <cx:pt idx="145202">145202</cx:pt>
          <cx:pt idx="145203">145203</cx:pt>
          <cx:pt idx="145204">145204</cx:pt>
          <cx:pt idx="145205">145205</cx:pt>
          <cx:pt idx="145206">145206</cx:pt>
          <cx:pt idx="145207">145207</cx:pt>
          <cx:pt idx="145208">145208</cx:pt>
          <cx:pt idx="145209">145209</cx:pt>
          <cx:pt idx="145210">145210</cx:pt>
          <cx:pt idx="145211">145211</cx:pt>
          <cx:pt idx="145212">145212</cx:pt>
          <cx:pt idx="145213">145213</cx:pt>
          <cx:pt idx="145214">145214</cx:pt>
          <cx:pt idx="145215">145215</cx:pt>
          <cx:pt idx="145216">145216</cx:pt>
          <cx:pt idx="145217">145217</cx:pt>
          <cx:pt idx="145218">145218</cx:pt>
          <cx:pt idx="145219">145219</cx:pt>
          <cx:pt idx="145220">145220</cx:pt>
          <cx:pt idx="145221">145221</cx:pt>
          <cx:pt idx="145222">145222</cx:pt>
          <cx:pt idx="145223">145223</cx:pt>
          <cx:pt idx="145224">145224</cx:pt>
          <cx:pt idx="145225">145225</cx:pt>
          <cx:pt idx="145226">145226</cx:pt>
          <cx:pt idx="145227">145227</cx:pt>
          <cx:pt idx="145228">145228</cx:pt>
          <cx:pt idx="145229">145229</cx:pt>
          <cx:pt idx="145230">145230</cx:pt>
          <cx:pt idx="145231">145231</cx:pt>
          <cx:pt idx="145232">145232</cx:pt>
          <cx:pt idx="145233">145233</cx:pt>
          <cx:pt idx="145234">145234</cx:pt>
          <cx:pt idx="145235">145235</cx:pt>
          <cx:pt idx="145236">145236</cx:pt>
          <cx:pt idx="145237">145237</cx:pt>
          <cx:pt idx="145238">145238</cx:pt>
          <cx:pt idx="145239">145239</cx:pt>
          <cx:pt idx="145240">145240</cx:pt>
          <cx:pt idx="145241">145241</cx:pt>
          <cx:pt idx="145242">145242</cx:pt>
          <cx:pt idx="145243">145243</cx:pt>
          <cx:pt idx="145244">145244</cx:pt>
          <cx:pt idx="145245">145245</cx:pt>
          <cx:pt idx="145246">145246</cx:pt>
          <cx:pt idx="145247">145247</cx:pt>
          <cx:pt idx="145248">145248</cx:pt>
          <cx:pt idx="145249">145249</cx:pt>
          <cx:pt idx="145250">145250</cx:pt>
          <cx:pt idx="145251">145251</cx:pt>
          <cx:pt idx="145252">145252</cx:pt>
          <cx:pt idx="145253">145253</cx:pt>
          <cx:pt idx="145254">145254</cx:pt>
          <cx:pt idx="145255">145255</cx:pt>
          <cx:pt idx="145256">145256</cx:pt>
          <cx:pt idx="145257">145257</cx:pt>
          <cx:pt idx="145258">145258</cx:pt>
          <cx:pt idx="145259">145259</cx:pt>
          <cx:pt idx="145260">145260</cx:pt>
          <cx:pt idx="145261">145261</cx:pt>
          <cx:pt idx="145262">145262</cx:pt>
          <cx:pt idx="145263">145263</cx:pt>
          <cx:pt idx="145264">145264</cx:pt>
          <cx:pt idx="145265">145265</cx:pt>
          <cx:pt idx="145266">145266</cx:pt>
          <cx:pt idx="145267">145267</cx:pt>
          <cx:pt idx="145268">145268</cx:pt>
          <cx:pt idx="145269">145269</cx:pt>
          <cx:pt idx="145270">145270</cx:pt>
          <cx:pt idx="145271">145271</cx:pt>
          <cx:pt idx="145272">145272</cx:pt>
          <cx:pt idx="145273">145273</cx:pt>
          <cx:pt idx="145274">145274</cx:pt>
          <cx:pt idx="145275">145275</cx:pt>
          <cx:pt idx="145276">145276</cx:pt>
          <cx:pt idx="145277">145277</cx:pt>
          <cx:pt idx="145278">145278</cx:pt>
          <cx:pt idx="145279">145279</cx:pt>
          <cx:pt idx="145280">145280</cx:pt>
          <cx:pt idx="145281">145281</cx:pt>
          <cx:pt idx="145282">145282</cx:pt>
          <cx:pt idx="145283">145283</cx:pt>
          <cx:pt idx="145284">145284</cx:pt>
          <cx:pt idx="145285">145285</cx:pt>
          <cx:pt idx="145286">145286</cx:pt>
          <cx:pt idx="145287">145287</cx:pt>
          <cx:pt idx="145288">145288</cx:pt>
          <cx:pt idx="145289">145289</cx:pt>
          <cx:pt idx="145290">145290</cx:pt>
          <cx:pt idx="145291">145291</cx:pt>
          <cx:pt idx="145292">145292</cx:pt>
          <cx:pt idx="145293">145293</cx:pt>
          <cx:pt idx="145294">145294</cx:pt>
          <cx:pt idx="145295">145295</cx:pt>
          <cx:pt idx="145296">145296</cx:pt>
          <cx:pt idx="145297">145297</cx:pt>
          <cx:pt idx="145298">145298</cx:pt>
          <cx:pt idx="145299">145299</cx:pt>
          <cx:pt idx="145300">145300</cx:pt>
          <cx:pt idx="145301">145301</cx:pt>
          <cx:pt idx="145302">145302</cx:pt>
          <cx:pt idx="145303">145303</cx:pt>
          <cx:pt idx="145304">145304</cx:pt>
          <cx:pt idx="145305">145305</cx:pt>
          <cx:pt idx="145306">145306</cx:pt>
          <cx:pt idx="145307">145307</cx:pt>
          <cx:pt idx="145308">145308</cx:pt>
          <cx:pt idx="145309">145309</cx:pt>
          <cx:pt idx="145310">145310</cx:pt>
          <cx:pt idx="145311">145311</cx:pt>
          <cx:pt idx="145312">145312</cx:pt>
          <cx:pt idx="145313">145313</cx:pt>
          <cx:pt idx="145314">145314</cx:pt>
          <cx:pt idx="145315">145315</cx:pt>
          <cx:pt idx="145316">145316</cx:pt>
          <cx:pt idx="145317">145317</cx:pt>
          <cx:pt idx="145318">145318</cx:pt>
          <cx:pt idx="145319">145319</cx:pt>
          <cx:pt idx="145320">145320</cx:pt>
          <cx:pt idx="145321">145321</cx:pt>
          <cx:pt idx="145322">145322</cx:pt>
          <cx:pt idx="145323">145323</cx:pt>
          <cx:pt idx="145324">145324</cx:pt>
          <cx:pt idx="145325">145325</cx:pt>
          <cx:pt idx="145326">145326</cx:pt>
          <cx:pt idx="145327">145327</cx:pt>
          <cx:pt idx="145328">145328</cx:pt>
          <cx:pt idx="145329">145329</cx:pt>
          <cx:pt idx="145330">145330</cx:pt>
          <cx:pt idx="145331">145331</cx:pt>
          <cx:pt idx="145332">145332</cx:pt>
          <cx:pt idx="145333">145333</cx:pt>
          <cx:pt idx="145334">145334</cx:pt>
          <cx:pt idx="145335">145335</cx:pt>
          <cx:pt idx="145336">145336</cx:pt>
          <cx:pt idx="145337">145337</cx:pt>
          <cx:pt idx="145338">145338</cx:pt>
          <cx:pt idx="145339">145339</cx:pt>
          <cx:pt idx="145340">145340</cx:pt>
          <cx:pt idx="145341">145341</cx:pt>
          <cx:pt idx="145342">145342</cx:pt>
          <cx:pt idx="145343">145343</cx:pt>
          <cx:pt idx="145344">145344</cx:pt>
          <cx:pt idx="145345">145345</cx:pt>
          <cx:pt idx="145346">145346</cx:pt>
          <cx:pt idx="145347">145347</cx:pt>
          <cx:pt idx="145348">145348</cx:pt>
          <cx:pt idx="145349">145349</cx:pt>
          <cx:pt idx="145350">145350</cx:pt>
          <cx:pt idx="145351">145351</cx:pt>
          <cx:pt idx="145352">145352</cx:pt>
          <cx:pt idx="145353">145353</cx:pt>
          <cx:pt idx="145354">145354</cx:pt>
          <cx:pt idx="145355">145355</cx:pt>
          <cx:pt idx="145356">145356</cx:pt>
          <cx:pt idx="145357">145357</cx:pt>
          <cx:pt idx="145358">145358</cx:pt>
          <cx:pt idx="145359">145359</cx:pt>
          <cx:pt idx="145360">145360</cx:pt>
          <cx:pt idx="145361">145361</cx:pt>
          <cx:pt idx="145362">145362</cx:pt>
          <cx:pt idx="145363">145363</cx:pt>
          <cx:pt idx="145364">145364</cx:pt>
          <cx:pt idx="145365">145365</cx:pt>
          <cx:pt idx="145366">145366</cx:pt>
          <cx:pt idx="145367">145367</cx:pt>
          <cx:pt idx="145368">145368</cx:pt>
          <cx:pt idx="145369">145369</cx:pt>
          <cx:pt idx="145370">145370</cx:pt>
          <cx:pt idx="145371">145371</cx:pt>
          <cx:pt idx="145372">145372</cx:pt>
          <cx:pt idx="145373">145373</cx:pt>
          <cx:pt idx="145374">145374</cx:pt>
          <cx:pt idx="145375">145375</cx:pt>
          <cx:pt idx="145376">145376</cx:pt>
          <cx:pt idx="145377">145377</cx:pt>
          <cx:pt idx="145378">145378</cx:pt>
          <cx:pt idx="145379">145379</cx:pt>
          <cx:pt idx="145380">145380</cx:pt>
          <cx:pt idx="145381">145381</cx:pt>
          <cx:pt idx="145382">145382</cx:pt>
          <cx:pt idx="145383">145383</cx:pt>
          <cx:pt idx="145384">145384</cx:pt>
          <cx:pt idx="145385">145385</cx:pt>
          <cx:pt idx="145386">145386</cx:pt>
          <cx:pt idx="145387">145387</cx:pt>
          <cx:pt idx="145388">145388</cx:pt>
          <cx:pt idx="145389">145389</cx:pt>
          <cx:pt idx="145390">145390</cx:pt>
          <cx:pt idx="145391">145391</cx:pt>
          <cx:pt idx="145392">145392</cx:pt>
          <cx:pt idx="145393">145393</cx:pt>
          <cx:pt idx="145394">145394</cx:pt>
          <cx:pt idx="145395">145395</cx:pt>
          <cx:pt idx="145396">145396</cx:pt>
          <cx:pt idx="145397">145397</cx:pt>
          <cx:pt idx="145398">145398</cx:pt>
          <cx:pt idx="145399">145399</cx:pt>
          <cx:pt idx="145400">145400</cx:pt>
          <cx:pt idx="145401">145401</cx:pt>
          <cx:pt idx="145402">145402</cx:pt>
          <cx:pt idx="145403">145403</cx:pt>
          <cx:pt idx="145404">145404</cx:pt>
          <cx:pt idx="145405">145405</cx:pt>
          <cx:pt idx="145406">145406</cx:pt>
          <cx:pt idx="145407">145407</cx:pt>
          <cx:pt idx="145408">145408</cx:pt>
          <cx:pt idx="145409">145409</cx:pt>
          <cx:pt idx="145410">145410</cx:pt>
          <cx:pt idx="145411">145411</cx:pt>
          <cx:pt idx="145412">145412</cx:pt>
          <cx:pt idx="145413">145413</cx:pt>
          <cx:pt idx="145414">145414</cx:pt>
          <cx:pt idx="145415">145415</cx:pt>
          <cx:pt idx="145416">145416</cx:pt>
          <cx:pt idx="145417">145417</cx:pt>
          <cx:pt idx="145418">145418</cx:pt>
          <cx:pt idx="145419">145419</cx:pt>
          <cx:pt idx="145420">145420</cx:pt>
          <cx:pt idx="145421">145421</cx:pt>
          <cx:pt idx="145422">145422</cx:pt>
          <cx:pt idx="145423">145423</cx:pt>
          <cx:pt idx="145424">145424</cx:pt>
          <cx:pt idx="145425">145425</cx:pt>
          <cx:pt idx="145426">145426</cx:pt>
          <cx:pt idx="145427">145427</cx:pt>
          <cx:pt idx="145428">145428</cx:pt>
          <cx:pt idx="145429">145429</cx:pt>
          <cx:pt idx="145430">145430</cx:pt>
          <cx:pt idx="145431">145431</cx:pt>
          <cx:pt idx="145432">145432</cx:pt>
          <cx:pt idx="145433">145433</cx:pt>
          <cx:pt idx="145434">145434</cx:pt>
          <cx:pt idx="145435">145435</cx:pt>
          <cx:pt idx="145436">145436</cx:pt>
          <cx:pt idx="145437">145437</cx:pt>
          <cx:pt idx="145438">145438</cx:pt>
          <cx:pt idx="145439">145439</cx:pt>
          <cx:pt idx="145440">145440</cx:pt>
          <cx:pt idx="145441">145441</cx:pt>
          <cx:pt idx="145442">145442</cx:pt>
          <cx:pt idx="145443">145443</cx:pt>
          <cx:pt idx="145444">145444</cx:pt>
          <cx:pt idx="145445">145445</cx:pt>
          <cx:pt idx="145446">145446</cx:pt>
          <cx:pt idx="145447">145447</cx:pt>
          <cx:pt idx="145448">145448</cx:pt>
          <cx:pt idx="145449">145449</cx:pt>
          <cx:pt idx="145450">145450</cx:pt>
          <cx:pt idx="145451">145451</cx:pt>
          <cx:pt idx="145452">145452</cx:pt>
          <cx:pt idx="145453">145453</cx:pt>
          <cx:pt idx="145454">145454</cx:pt>
          <cx:pt idx="145455">145455</cx:pt>
          <cx:pt idx="145456">145456</cx:pt>
          <cx:pt idx="145457">145457</cx:pt>
          <cx:pt idx="145458">145458</cx:pt>
          <cx:pt idx="145459">145459</cx:pt>
          <cx:pt idx="145460">145460</cx:pt>
          <cx:pt idx="145461">145461</cx:pt>
          <cx:pt idx="145462">145462</cx:pt>
          <cx:pt idx="145463">145463</cx:pt>
          <cx:pt idx="145464">145464</cx:pt>
          <cx:pt idx="145465">145465</cx:pt>
          <cx:pt idx="145466">145466</cx:pt>
          <cx:pt idx="145467">145467</cx:pt>
          <cx:pt idx="145468">145468</cx:pt>
          <cx:pt idx="145469">145469</cx:pt>
          <cx:pt idx="145470">145470</cx:pt>
          <cx:pt idx="145471">145471</cx:pt>
          <cx:pt idx="145472">145472</cx:pt>
          <cx:pt idx="145473">145473</cx:pt>
          <cx:pt idx="145474">145474</cx:pt>
          <cx:pt idx="145475">145475</cx:pt>
          <cx:pt idx="145476">145476</cx:pt>
          <cx:pt idx="145477">145477</cx:pt>
          <cx:pt idx="145478">145478</cx:pt>
          <cx:pt idx="145479">145479</cx:pt>
          <cx:pt idx="145480">145480</cx:pt>
          <cx:pt idx="145481">145481</cx:pt>
          <cx:pt idx="145482">145482</cx:pt>
          <cx:pt idx="145483">145483</cx:pt>
          <cx:pt idx="145484">145484</cx:pt>
          <cx:pt idx="145485">145485</cx:pt>
          <cx:pt idx="145486">145486</cx:pt>
          <cx:pt idx="145487">145487</cx:pt>
          <cx:pt idx="145488">145488</cx:pt>
          <cx:pt idx="145489">145489</cx:pt>
          <cx:pt idx="145490">145490</cx:pt>
          <cx:pt idx="145491">145491</cx:pt>
          <cx:pt idx="145492">145492</cx:pt>
          <cx:pt idx="145493">145493</cx:pt>
          <cx:pt idx="145494">145494</cx:pt>
          <cx:pt idx="145495">145495</cx:pt>
          <cx:pt idx="145496">145496</cx:pt>
          <cx:pt idx="145497">145497</cx:pt>
          <cx:pt idx="145498">145498</cx:pt>
          <cx:pt idx="145499">145499</cx:pt>
          <cx:pt idx="145500">145500</cx:pt>
          <cx:pt idx="145501">145501</cx:pt>
          <cx:pt idx="145502">145502</cx:pt>
          <cx:pt idx="145503">145503</cx:pt>
          <cx:pt idx="145504">145504</cx:pt>
          <cx:pt idx="145505">145505</cx:pt>
          <cx:pt idx="145506">145506</cx:pt>
          <cx:pt idx="145507">145507</cx:pt>
          <cx:pt idx="145508">145508</cx:pt>
          <cx:pt idx="145509">145509</cx:pt>
          <cx:pt idx="145510">145510</cx:pt>
          <cx:pt idx="145511">145511</cx:pt>
          <cx:pt idx="145512">145512</cx:pt>
          <cx:pt idx="145513">145513</cx:pt>
          <cx:pt idx="145514">145514</cx:pt>
          <cx:pt idx="145515">145515</cx:pt>
          <cx:pt idx="145516">145516</cx:pt>
          <cx:pt idx="145517">145517</cx:pt>
          <cx:pt idx="145518">145518</cx:pt>
          <cx:pt idx="145519">145519</cx:pt>
          <cx:pt idx="145520">145520</cx:pt>
          <cx:pt idx="145521">145521</cx:pt>
          <cx:pt idx="145522">145522</cx:pt>
          <cx:pt idx="145523">145523</cx:pt>
          <cx:pt idx="145524">145524</cx:pt>
          <cx:pt idx="145525">145525</cx:pt>
          <cx:pt idx="145526">145526</cx:pt>
          <cx:pt idx="145527">145527</cx:pt>
          <cx:pt idx="145528">145528</cx:pt>
          <cx:pt idx="145529">145529</cx:pt>
          <cx:pt idx="145530">145530</cx:pt>
          <cx:pt idx="145531">145531</cx:pt>
          <cx:pt idx="145532">145532</cx:pt>
          <cx:pt idx="145533">145533</cx:pt>
          <cx:pt idx="145534">145534</cx:pt>
          <cx:pt idx="145535">145535</cx:pt>
          <cx:pt idx="145536">145536</cx:pt>
          <cx:pt idx="145537">145537</cx:pt>
          <cx:pt idx="145538">145538</cx:pt>
          <cx:pt idx="145539">145539</cx:pt>
          <cx:pt idx="145540">145540</cx:pt>
          <cx:pt idx="145541">145541</cx:pt>
          <cx:pt idx="145542">145542</cx:pt>
          <cx:pt idx="145543">145543</cx:pt>
          <cx:pt idx="145544">145544</cx:pt>
          <cx:pt idx="145545">145545</cx:pt>
          <cx:pt idx="145546">145546</cx:pt>
          <cx:pt idx="145547">145547</cx:pt>
          <cx:pt idx="145548">145548</cx:pt>
          <cx:pt idx="145549">145549</cx:pt>
          <cx:pt idx="145550">145550</cx:pt>
          <cx:pt idx="145551">145551</cx:pt>
          <cx:pt idx="145552">145552</cx:pt>
          <cx:pt idx="145553">145553</cx:pt>
          <cx:pt idx="145554">145554</cx:pt>
          <cx:pt idx="145555">145555</cx:pt>
          <cx:pt idx="145556">145556</cx:pt>
          <cx:pt idx="145557">145557</cx:pt>
          <cx:pt idx="145558">145558</cx:pt>
          <cx:pt idx="145559">145559</cx:pt>
          <cx:pt idx="145560">145560</cx:pt>
          <cx:pt idx="145561">145561</cx:pt>
          <cx:pt idx="145562">145562</cx:pt>
          <cx:pt idx="145563">145563</cx:pt>
          <cx:pt idx="145564">145564</cx:pt>
          <cx:pt idx="145565">145565</cx:pt>
          <cx:pt idx="145566">145566</cx:pt>
          <cx:pt idx="145567">145567</cx:pt>
          <cx:pt idx="145568">145568</cx:pt>
          <cx:pt idx="145569">145569</cx:pt>
          <cx:pt idx="145570">145570</cx:pt>
          <cx:pt idx="145571">145571</cx:pt>
          <cx:pt idx="145572">145572</cx:pt>
          <cx:pt idx="145573">145573</cx:pt>
          <cx:pt idx="145574">145574</cx:pt>
          <cx:pt idx="145575">145575</cx:pt>
          <cx:pt idx="145576">145576</cx:pt>
          <cx:pt idx="145577">145577</cx:pt>
          <cx:pt idx="145578">145578</cx:pt>
          <cx:pt idx="145579">145579</cx:pt>
          <cx:pt idx="145580">145580</cx:pt>
          <cx:pt idx="145581">145581</cx:pt>
          <cx:pt idx="145582">145582</cx:pt>
          <cx:pt idx="145583">145583</cx:pt>
          <cx:pt idx="145584">145584</cx:pt>
          <cx:pt idx="145585">145585</cx:pt>
          <cx:pt idx="145586">145586</cx:pt>
          <cx:pt idx="145587">145587</cx:pt>
          <cx:pt idx="145588">145588</cx:pt>
          <cx:pt idx="145589">145589</cx:pt>
          <cx:pt idx="145590">145590</cx:pt>
          <cx:pt idx="145591">145591</cx:pt>
          <cx:pt idx="145592">145592</cx:pt>
          <cx:pt idx="145593">145593</cx:pt>
          <cx:pt idx="145594">145594</cx:pt>
          <cx:pt idx="145595">145595</cx:pt>
          <cx:pt idx="145596">145596</cx:pt>
          <cx:pt idx="145597">145597</cx:pt>
          <cx:pt idx="145598">145598</cx:pt>
          <cx:pt idx="145599">145599</cx:pt>
          <cx:pt idx="145600">145600</cx:pt>
          <cx:pt idx="145601">145601</cx:pt>
          <cx:pt idx="145602">145602</cx:pt>
          <cx:pt idx="145603">145603</cx:pt>
          <cx:pt idx="145604">145604</cx:pt>
          <cx:pt idx="145605">145605</cx:pt>
          <cx:pt idx="145606">145606</cx:pt>
          <cx:pt idx="145607">145607</cx:pt>
          <cx:pt idx="145608">145608</cx:pt>
          <cx:pt idx="145609">145609</cx:pt>
          <cx:pt idx="145610">145610</cx:pt>
          <cx:pt idx="145611">145611</cx:pt>
          <cx:pt idx="145612">145612</cx:pt>
          <cx:pt idx="145613">145613</cx:pt>
          <cx:pt idx="145614">145614</cx:pt>
          <cx:pt idx="145615">145615</cx:pt>
          <cx:pt idx="145616">145616</cx:pt>
          <cx:pt idx="145617">145617</cx:pt>
          <cx:pt idx="145618">145618</cx:pt>
          <cx:pt idx="145619">145619</cx:pt>
          <cx:pt idx="145620">145620</cx:pt>
          <cx:pt idx="145621">145621</cx:pt>
          <cx:pt idx="145622">145622</cx:pt>
          <cx:pt idx="145623">145623</cx:pt>
          <cx:pt idx="145624">145624</cx:pt>
          <cx:pt idx="145625">145625</cx:pt>
          <cx:pt idx="145626">145626</cx:pt>
          <cx:pt idx="145627">145627</cx:pt>
          <cx:pt idx="145628">145628</cx:pt>
          <cx:pt idx="145629">145629</cx:pt>
          <cx:pt idx="145630">145630</cx:pt>
          <cx:pt idx="145631">145631</cx:pt>
          <cx:pt idx="145632">145632</cx:pt>
          <cx:pt idx="145633">145633</cx:pt>
          <cx:pt idx="145634">145634</cx:pt>
          <cx:pt idx="145635">145635</cx:pt>
          <cx:pt idx="145636">145636</cx:pt>
          <cx:pt idx="145637">145637</cx:pt>
          <cx:pt idx="145638">145638</cx:pt>
          <cx:pt idx="145639">145639</cx:pt>
          <cx:pt idx="145640">145640</cx:pt>
          <cx:pt idx="145641">145641</cx:pt>
          <cx:pt idx="145642">145642</cx:pt>
          <cx:pt idx="145643">145643</cx:pt>
          <cx:pt idx="145644">145644</cx:pt>
          <cx:pt idx="145645">145645</cx:pt>
          <cx:pt idx="145646">145646</cx:pt>
          <cx:pt idx="145647">145647</cx:pt>
          <cx:pt idx="145648">145648</cx:pt>
          <cx:pt idx="145649">145649</cx:pt>
          <cx:pt idx="145650">145650</cx:pt>
          <cx:pt idx="145651">145651</cx:pt>
          <cx:pt idx="145652">145652</cx:pt>
          <cx:pt idx="145653">145653</cx:pt>
          <cx:pt idx="145654">145654</cx:pt>
          <cx:pt idx="145655">145655</cx:pt>
          <cx:pt idx="145656">145656</cx:pt>
          <cx:pt idx="145657">145657</cx:pt>
          <cx:pt idx="145658">145658</cx:pt>
          <cx:pt idx="145659">145659</cx:pt>
          <cx:pt idx="145660">145660</cx:pt>
          <cx:pt idx="145661">145661</cx:pt>
          <cx:pt idx="145662">145662</cx:pt>
          <cx:pt idx="145663">145663</cx:pt>
          <cx:pt idx="145664">145664</cx:pt>
          <cx:pt idx="145665">145665</cx:pt>
          <cx:pt idx="145666">145666</cx:pt>
          <cx:pt idx="145667">145667</cx:pt>
          <cx:pt idx="145668">145668</cx:pt>
          <cx:pt idx="145669">145669</cx:pt>
          <cx:pt idx="145670">145670</cx:pt>
          <cx:pt idx="145671">145671</cx:pt>
          <cx:pt idx="145672">145672</cx:pt>
          <cx:pt idx="145673">145673</cx:pt>
          <cx:pt idx="145674">145674</cx:pt>
          <cx:pt idx="145675">145675</cx:pt>
          <cx:pt idx="145676">145676</cx:pt>
          <cx:pt idx="145677">145677</cx:pt>
          <cx:pt idx="145678">145678</cx:pt>
          <cx:pt idx="145679">145679</cx:pt>
          <cx:pt idx="145680">145680</cx:pt>
          <cx:pt idx="145681">145681</cx:pt>
          <cx:pt idx="145682">145682</cx:pt>
          <cx:pt idx="145683">145683</cx:pt>
          <cx:pt idx="145684">145684</cx:pt>
          <cx:pt idx="145685">145685</cx:pt>
          <cx:pt idx="145686">145686</cx:pt>
          <cx:pt idx="145687">145687</cx:pt>
          <cx:pt idx="145688">145688</cx:pt>
          <cx:pt idx="145689">145689</cx:pt>
          <cx:pt idx="145690">145690</cx:pt>
          <cx:pt idx="145691">145691</cx:pt>
          <cx:pt idx="145692">145692</cx:pt>
          <cx:pt idx="145693">145693</cx:pt>
          <cx:pt idx="145694">145694</cx:pt>
          <cx:pt idx="145695">145695</cx:pt>
          <cx:pt idx="145696">145696</cx:pt>
          <cx:pt idx="145697">145697</cx:pt>
          <cx:pt idx="145698">145698</cx:pt>
          <cx:pt idx="145699">145699</cx:pt>
          <cx:pt idx="145700">145700</cx:pt>
          <cx:pt idx="145701">145701</cx:pt>
          <cx:pt idx="145702">145702</cx:pt>
          <cx:pt idx="145703">145703</cx:pt>
          <cx:pt idx="145704">145704</cx:pt>
          <cx:pt idx="145705">145705</cx:pt>
          <cx:pt idx="145706">145706</cx:pt>
          <cx:pt idx="145707">145707</cx:pt>
          <cx:pt idx="145708">145708</cx:pt>
          <cx:pt idx="145709">145709</cx:pt>
          <cx:pt idx="145710">145710</cx:pt>
          <cx:pt idx="145711">145711</cx:pt>
          <cx:pt idx="145712">145712</cx:pt>
          <cx:pt idx="145713">145713</cx:pt>
          <cx:pt idx="145714">145714</cx:pt>
          <cx:pt idx="145715">145715</cx:pt>
          <cx:pt idx="145716">145716</cx:pt>
          <cx:pt idx="145717">145717</cx:pt>
          <cx:pt idx="145718">145718</cx:pt>
          <cx:pt idx="145719">145719</cx:pt>
          <cx:pt idx="145720">145720</cx:pt>
          <cx:pt idx="145721">145721</cx:pt>
          <cx:pt idx="145722">145722</cx:pt>
          <cx:pt idx="145723">145723</cx:pt>
          <cx:pt idx="145724">145724</cx:pt>
          <cx:pt idx="145725">145725</cx:pt>
          <cx:pt idx="145726">145726</cx:pt>
          <cx:pt idx="145727">145727</cx:pt>
          <cx:pt idx="145728">145728</cx:pt>
          <cx:pt idx="145729">145729</cx:pt>
          <cx:pt idx="145730">145730</cx:pt>
          <cx:pt idx="145731">145731</cx:pt>
          <cx:pt idx="145732">145732</cx:pt>
          <cx:pt idx="145733">145733</cx:pt>
          <cx:pt idx="145734">145734</cx:pt>
          <cx:pt idx="145735">145735</cx:pt>
          <cx:pt idx="145736">145736</cx:pt>
          <cx:pt idx="145737">145737</cx:pt>
          <cx:pt idx="145738">145738</cx:pt>
          <cx:pt idx="145739">145739</cx:pt>
          <cx:pt idx="145740">145740</cx:pt>
          <cx:pt idx="145741">145741</cx:pt>
          <cx:pt idx="145742">145742</cx:pt>
          <cx:pt idx="145743">145743</cx:pt>
          <cx:pt idx="145744">145744</cx:pt>
          <cx:pt idx="145745">145745</cx:pt>
          <cx:pt idx="145746">145746</cx:pt>
          <cx:pt idx="145747">145747</cx:pt>
          <cx:pt idx="145748">145748</cx:pt>
          <cx:pt idx="145749">145749</cx:pt>
          <cx:pt idx="145750">145750</cx:pt>
          <cx:pt idx="145751">145751</cx:pt>
          <cx:pt idx="145752">145752</cx:pt>
          <cx:pt idx="145753">145753</cx:pt>
          <cx:pt idx="145754">145754</cx:pt>
          <cx:pt idx="145755">145755</cx:pt>
          <cx:pt idx="145756">145756</cx:pt>
          <cx:pt idx="145757">145757</cx:pt>
          <cx:pt idx="145758">145758</cx:pt>
          <cx:pt idx="145759">145759</cx:pt>
          <cx:pt idx="145760">145760</cx:pt>
          <cx:pt idx="145761">145761</cx:pt>
          <cx:pt idx="145762">145762</cx:pt>
          <cx:pt idx="145763">145763</cx:pt>
          <cx:pt idx="145764">145764</cx:pt>
          <cx:pt idx="145765">145765</cx:pt>
          <cx:pt idx="145766">145766</cx:pt>
          <cx:pt idx="145767">145767</cx:pt>
          <cx:pt idx="145768">145768</cx:pt>
          <cx:pt idx="145769">145769</cx:pt>
          <cx:pt idx="145770">145770</cx:pt>
          <cx:pt idx="145771">145771</cx:pt>
          <cx:pt idx="145772">145772</cx:pt>
          <cx:pt idx="145773">145773</cx:pt>
          <cx:pt idx="145774">145774</cx:pt>
          <cx:pt idx="145775">145775</cx:pt>
          <cx:pt idx="145776">145776</cx:pt>
          <cx:pt idx="145777">145777</cx:pt>
          <cx:pt idx="145778">145778</cx:pt>
          <cx:pt idx="145779">145779</cx:pt>
          <cx:pt idx="145780">145780</cx:pt>
          <cx:pt idx="145781">145781</cx:pt>
          <cx:pt idx="145782">145782</cx:pt>
          <cx:pt idx="145783">145783</cx:pt>
          <cx:pt idx="145784">145784</cx:pt>
          <cx:pt idx="145785">145785</cx:pt>
          <cx:pt idx="145786">145786</cx:pt>
          <cx:pt idx="145787">145787</cx:pt>
          <cx:pt idx="145788">145788</cx:pt>
          <cx:pt idx="145789">145789</cx:pt>
          <cx:pt idx="145790">145790</cx:pt>
          <cx:pt idx="145791">145791</cx:pt>
          <cx:pt idx="145792">145792</cx:pt>
          <cx:pt idx="145793">145793</cx:pt>
          <cx:pt idx="145794">145794</cx:pt>
          <cx:pt idx="145795">145795</cx:pt>
          <cx:pt idx="145796">145796</cx:pt>
          <cx:pt idx="145797">145797</cx:pt>
          <cx:pt idx="145798">145798</cx:pt>
          <cx:pt idx="145799">145799</cx:pt>
          <cx:pt idx="145800">145800</cx:pt>
          <cx:pt idx="145801">145801</cx:pt>
          <cx:pt idx="145802">145802</cx:pt>
          <cx:pt idx="145803">145803</cx:pt>
          <cx:pt idx="145804">145804</cx:pt>
          <cx:pt idx="145805">145805</cx:pt>
          <cx:pt idx="145806">145806</cx:pt>
          <cx:pt idx="145807">145807</cx:pt>
          <cx:pt idx="145808">145808</cx:pt>
          <cx:pt idx="145809">145809</cx:pt>
          <cx:pt idx="145810">145810</cx:pt>
          <cx:pt idx="145811">145811</cx:pt>
          <cx:pt idx="145812">145812</cx:pt>
          <cx:pt idx="145813">145813</cx:pt>
          <cx:pt idx="145814">145814</cx:pt>
          <cx:pt idx="145815">145815</cx:pt>
          <cx:pt idx="145816">145816</cx:pt>
          <cx:pt idx="145817">145817</cx:pt>
          <cx:pt idx="145818">145818</cx:pt>
          <cx:pt idx="145819">145819</cx:pt>
          <cx:pt idx="145820">145820</cx:pt>
          <cx:pt idx="145821">145821</cx:pt>
          <cx:pt idx="145822">145822</cx:pt>
          <cx:pt idx="145823">145823</cx:pt>
          <cx:pt idx="145824">145824</cx:pt>
          <cx:pt idx="145825">145825</cx:pt>
          <cx:pt idx="145826">145826</cx:pt>
          <cx:pt idx="145827">145827</cx:pt>
          <cx:pt idx="145828">145828</cx:pt>
          <cx:pt idx="145829">145829</cx:pt>
          <cx:pt idx="145830">145830</cx:pt>
          <cx:pt idx="145831">145831</cx:pt>
          <cx:pt idx="145832">145832</cx:pt>
          <cx:pt idx="145833">145833</cx:pt>
          <cx:pt idx="145834">145834</cx:pt>
          <cx:pt idx="145835">145835</cx:pt>
          <cx:pt idx="145836">145836</cx:pt>
          <cx:pt idx="145837">145837</cx:pt>
          <cx:pt idx="145838">145838</cx:pt>
          <cx:pt idx="145839">145839</cx:pt>
          <cx:pt idx="145840">145840</cx:pt>
          <cx:pt idx="145841">145841</cx:pt>
          <cx:pt idx="145842">145842</cx:pt>
          <cx:pt idx="145843">145843</cx:pt>
          <cx:pt idx="145844">145844</cx:pt>
          <cx:pt idx="145845">145845</cx:pt>
          <cx:pt idx="145846">145846</cx:pt>
          <cx:pt idx="145847">145847</cx:pt>
          <cx:pt idx="145848">145848</cx:pt>
          <cx:pt idx="145849">145849</cx:pt>
          <cx:pt idx="145850">145850</cx:pt>
          <cx:pt idx="145851">145851</cx:pt>
          <cx:pt idx="145852">145852</cx:pt>
          <cx:pt idx="145853">145853</cx:pt>
          <cx:pt idx="145854">145854</cx:pt>
          <cx:pt idx="145855">145855</cx:pt>
          <cx:pt idx="145856">145856</cx:pt>
          <cx:pt idx="145857">145857</cx:pt>
          <cx:pt idx="145858">145858</cx:pt>
          <cx:pt idx="145859">145859</cx:pt>
          <cx:pt idx="145860">145860</cx:pt>
          <cx:pt idx="145861">145861</cx:pt>
          <cx:pt idx="145862">145862</cx:pt>
          <cx:pt idx="145863">145863</cx:pt>
          <cx:pt idx="145864">145864</cx:pt>
          <cx:pt idx="145865">145865</cx:pt>
          <cx:pt idx="145866">145866</cx:pt>
          <cx:pt idx="145867">145867</cx:pt>
          <cx:pt idx="145868">145868</cx:pt>
          <cx:pt idx="145869">145869</cx:pt>
          <cx:pt idx="145870">145870</cx:pt>
          <cx:pt idx="145871">145871</cx:pt>
          <cx:pt idx="145872">145872</cx:pt>
          <cx:pt idx="145873">145873</cx:pt>
          <cx:pt idx="145874">145874</cx:pt>
          <cx:pt idx="145875">145875</cx:pt>
          <cx:pt idx="145876">145876</cx:pt>
          <cx:pt idx="145877">145877</cx:pt>
          <cx:pt idx="145878">145878</cx:pt>
          <cx:pt idx="145879">145879</cx:pt>
          <cx:pt idx="145880">145880</cx:pt>
          <cx:pt idx="145881">145881</cx:pt>
          <cx:pt idx="145882">145882</cx:pt>
          <cx:pt idx="145883">145883</cx:pt>
          <cx:pt idx="145884">145884</cx:pt>
          <cx:pt idx="145885">145885</cx:pt>
          <cx:pt idx="145886">145886</cx:pt>
          <cx:pt idx="145887">145887</cx:pt>
          <cx:pt idx="145888">145888</cx:pt>
          <cx:pt idx="145889">145889</cx:pt>
          <cx:pt idx="145890">145890</cx:pt>
          <cx:pt idx="145891">145891</cx:pt>
          <cx:pt idx="145892">145892</cx:pt>
          <cx:pt idx="145893">145893</cx:pt>
          <cx:pt idx="145894">145894</cx:pt>
          <cx:pt idx="145895">145895</cx:pt>
          <cx:pt idx="145896">145896</cx:pt>
          <cx:pt idx="145897">145897</cx:pt>
          <cx:pt idx="145898">145898</cx:pt>
          <cx:pt idx="145899">145899</cx:pt>
          <cx:pt idx="145900">145900</cx:pt>
          <cx:pt idx="145901">145901</cx:pt>
          <cx:pt idx="145902">145902</cx:pt>
          <cx:pt idx="145903">145903</cx:pt>
          <cx:pt idx="145904">145904</cx:pt>
          <cx:pt idx="145905">145905</cx:pt>
          <cx:pt idx="145906">145906</cx:pt>
          <cx:pt idx="145907">145907</cx:pt>
          <cx:pt idx="145908">145908</cx:pt>
          <cx:pt idx="145909">145909</cx:pt>
          <cx:pt idx="145910">145910</cx:pt>
          <cx:pt idx="145911">145911</cx:pt>
          <cx:pt idx="145912">145912</cx:pt>
          <cx:pt idx="145913">145913</cx:pt>
          <cx:pt idx="145914">145914</cx:pt>
          <cx:pt idx="145915">145915</cx:pt>
          <cx:pt idx="145916">145916</cx:pt>
          <cx:pt idx="145917">145917</cx:pt>
          <cx:pt idx="145918">145918</cx:pt>
          <cx:pt idx="145919">145919</cx:pt>
          <cx:pt idx="145920">145920</cx:pt>
          <cx:pt idx="145921">145921</cx:pt>
          <cx:pt idx="145922">145922</cx:pt>
          <cx:pt idx="145923">145923</cx:pt>
          <cx:pt idx="145924">145924</cx:pt>
          <cx:pt idx="145925">145925</cx:pt>
          <cx:pt idx="145926">145926</cx:pt>
          <cx:pt idx="145927">145927</cx:pt>
          <cx:pt idx="145928">145928</cx:pt>
          <cx:pt idx="145929">145929</cx:pt>
          <cx:pt idx="145930">145930</cx:pt>
          <cx:pt idx="145931">145931</cx:pt>
          <cx:pt idx="145932">145932</cx:pt>
          <cx:pt idx="145933">145933</cx:pt>
          <cx:pt idx="145934">145934</cx:pt>
          <cx:pt idx="145935">145935</cx:pt>
          <cx:pt idx="145936">145936</cx:pt>
          <cx:pt idx="145937">145937</cx:pt>
          <cx:pt idx="145938">145938</cx:pt>
          <cx:pt idx="145939">145939</cx:pt>
          <cx:pt idx="145940">145940</cx:pt>
          <cx:pt idx="145941">145941</cx:pt>
          <cx:pt idx="145942">145942</cx:pt>
          <cx:pt idx="145943">145943</cx:pt>
          <cx:pt idx="145944">145944</cx:pt>
          <cx:pt idx="145945">145945</cx:pt>
          <cx:pt idx="145946">145946</cx:pt>
          <cx:pt idx="145947">145947</cx:pt>
          <cx:pt idx="145948">145948</cx:pt>
          <cx:pt idx="145949">145949</cx:pt>
          <cx:pt idx="145950">145950</cx:pt>
          <cx:pt idx="145951">145951</cx:pt>
          <cx:pt idx="145952">145952</cx:pt>
          <cx:pt idx="145953">145953</cx:pt>
          <cx:pt idx="145954">145954</cx:pt>
          <cx:pt idx="145955">145955</cx:pt>
          <cx:pt idx="145956">145956</cx:pt>
          <cx:pt idx="145957">145957</cx:pt>
          <cx:pt idx="145958">145958</cx:pt>
          <cx:pt idx="145959">145959</cx:pt>
          <cx:pt idx="145960">145960</cx:pt>
          <cx:pt idx="145961">145961</cx:pt>
          <cx:pt idx="145962">145962</cx:pt>
          <cx:pt idx="145963">145963</cx:pt>
          <cx:pt idx="145964">145964</cx:pt>
          <cx:pt idx="145965">145965</cx:pt>
          <cx:pt idx="145966">145966</cx:pt>
          <cx:pt idx="145967">145967</cx:pt>
          <cx:pt idx="145968">145968</cx:pt>
          <cx:pt idx="145969">145969</cx:pt>
          <cx:pt idx="145970">145970</cx:pt>
          <cx:pt idx="145971">145971</cx:pt>
          <cx:pt idx="145972">145972</cx:pt>
          <cx:pt idx="145973">145973</cx:pt>
          <cx:pt idx="145974">145974</cx:pt>
          <cx:pt idx="145975">145975</cx:pt>
          <cx:pt idx="145976">145976</cx:pt>
          <cx:pt idx="145977">145977</cx:pt>
          <cx:pt idx="145978">145978</cx:pt>
          <cx:pt idx="145979">145979</cx:pt>
          <cx:pt idx="145980">145980</cx:pt>
          <cx:pt idx="145981">145981</cx:pt>
          <cx:pt idx="145982">145982</cx:pt>
          <cx:pt idx="145983">145983</cx:pt>
          <cx:pt idx="145984">145984</cx:pt>
          <cx:pt idx="145985">145985</cx:pt>
          <cx:pt idx="145986">145986</cx:pt>
          <cx:pt idx="145987">145987</cx:pt>
          <cx:pt idx="145988">145988</cx:pt>
          <cx:pt idx="145989">145989</cx:pt>
          <cx:pt idx="145990">145990</cx:pt>
          <cx:pt idx="145991">145991</cx:pt>
          <cx:pt idx="145992">145992</cx:pt>
          <cx:pt idx="145993">145993</cx:pt>
          <cx:pt idx="145994">145994</cx:pt>
          <cx:pt idx="145995">145995</cx:pt>
          <cx:pt idx="145996">145996</cx:pt>
          <cx:pt idx="145997">145997</cx:pt>
          <cx:pt idx="145998">145998</cx:pt>
          <cx:pt idx="145999">145999</cx:pt>
          <cx:pt idx="146000">146000</cx:pt>
          <cx:pt idx="146001">146001</cx:pt>
          <cx:pt idx="146002">146002</cx:pt>
          <cx:pt idx="146003">146003</cx:pt>
          <cx:pt idx="146004">146004</cx:pt>
          <cx:pt idx="146005">146005</cx:pt>
          <cx:pt idx="146006">146006</cx:pt>
          <cx:pt idx="146007">146007</cx:pt>
          <cx:pt idx="146008">146008</cx:pt>
          <cx:pt idx="146009">146009</cx:pt>
          <cx:pt idx="146010">146010</cx:pt>
          <cx:pt idx="146011">146011</cx:pt>
          <cx:pt idx="146012">146012</cx:pt>
          <cx:pt idx="146013">146013</cx:pt>
          <cx:pt idx="146014">146014</cx:pt>
          <cx:pt idx="146015">146015</cx:pt>
          <cx:pt idx="146016">146016</cx:pt>
          <cx:pt idx="146017">146017</cx:pt>
          <cx:pt idx="146018">146018</cx:pt>
          <cx:pt idx="146019">146019</cx:pt>
          <cx:pt idx="146020">146020</cx:pt>
          <cx:pt idx="146021">146021</cx:pt>
          <cx:pt idx="146022">146022</cx:pt>
          <cx:pt idx="146023">146023</cx:pt>
          <cx:pt idx="146024">146024</cx:pt>
          <cx:pt idx="146025">146025</cx:pt>
          <cx:pt idx="146026">146026</cx:pt>
          <cx:pt idx="146027">146027</cx:pt>
          <cx:pt idx="146028">146028</cx:pt>
          <cx:pt idx="146029">146029</cx:pt>
          <cx:pt idx="146030">146030</cx:pt>
          <cx:pt idx="146031">146031</cx:pt>
          <cx:pt idx="146032">146032</cx:pt>
          <cx:pt idx="146033">146033</cx:pt>
          <cx:pt idx="146034">146034</cx:pt>
          <cx:pt idx="146035">146035</cx:pt>
          <cx:pt idx="146036">146036</cx:pt>
          <cx:pt idx="146037">146037</cx:pt>
          <cx:pt idx="146038">146038</cx:pt>
          <cx:pt idx="146039">146039</cx:pt>
          <cx:pt idx="146040">146040</cx:pt>
          <cx:pt idx="146041">146041</cx:pt>
          <cx:pt idx="146042">146042</cx:pt>
          <cx:pt idx="146043">146043</cx:pt>
          <cx:pt idx="146044">146044</cx:pt>
          <cx:pt idx="146045">146045</cx:pt>
          <cx:pt idx="146046">146046</cx:pt>
          <cx:pt idx="146047">146047</cx:pt>
          <cx:pt idx="146048">146048</cx:pt>
          <cx:pt idx="146049">146049</cx:pt>
          <cx:pt idx="146050">146050</cx:pt>
          <cx:pt idx="146051">146051</cx:pt>
          <cx:pt idx="146052">146052</cx:pt>
          <cx:pt idx="146053">146053</cx:pt>
          <cx:pt idx="146054">146054</cx:pt>
          <cx:pt idx="146055">146055</cx:pt>
          <cx:pt idx="146056">146056</cx:pt>
          <cx:pt idx="146057">146057</cx:pt>
          <cx:pt idx="146058">146058</cx:pt>
          <cx:pt idx="146059">146059</cx:pt>
          <cx:pt idx="146060">146060</cx:pt>
          <cx:pt idx="146061">146061</cx:pt>
          <cx:pt idx="146062">146062</cx:pt>
          <cx:pt idx="146063">146063</cx:pt>
          <cx:pt idx="146064">146064</cx:pt>
          <cx:pt idx="146065">146065</cx:pt>
          <cx:pt idx="146066">146066</cx:pt>
          <cx:pt idx="146067">146067</cx:pt>
          <cx:pt idx="146068">146068</cx:pt>
          <cx:pt idx="146069">146069</cx:pt>
          <cx:pt idx="146070">146070</cx:pt>
          <cx:pt idx="146071">146071</cx:pt>
          <cx:pt idx="146072">146072</cx:pt>
          <cx:pt idx="146073">146073</cx:pt>
          <cx:pt idx="146074">146074</cx:pt>
          <cx:pt idx="146075">146075</cx:pt>
          <cx:pt idx="146076">146076</cx:pt>
          <cx:pt idx="146077">146077</cx:pt>
          <cx:pt idx="146078">146078</cx:pt>
          <cx:pt idx="146079">146079</cx:pt>
          <cx:pt idx="146080">146080</cx:pt>
          <cx:pt idx="146081">146081</cx:pt>
          <cx:pt idx="146082">146082</cx:pt>
          <cx:pt idx="146083">146083</cx:pt>
          <cx:pt idx="146084">146084</cx:pt>
          <cx:pt idx="146085">146085</cx:pt>
          <cx:pt idx="146086">146086</cx:pt>
          <cx:pt idx="146087">146087</cx:pt>
          <cx:pt idx="146088">146088</cx:pt>
          <cx:pt idx="146089">146089</cx:pt>
          <cx:pt idx="146090">146090</cx:pt>
          <cx:pt idx="146091">146091</cx:pt>
          <cx:pt idx="146092">146092</cx:pt>
          <cx:pt idx="146093">146093</cx:pt>
          <cx:pt idx="146094">146094</cx:pt>
          <cx:pt idx="146095">146095</cx:pt>
          <cx:pt idx="146096">146096</cx:pt>
          <cx:pt idx="146097">146097</cx:pt>
          <cx:pt idx="146098">146098</cx:pt>
          <cx:pt idx="146099">146099</cx:pt>
          <cx:pt idx="146100">146100</cx:pt>
          <cx:pt idx="146101">146101</cx:pt>
          <cx:pt idx="146102">146102</cx:pt>
          <cx:pt idx="146103">146103</cx:pt>
          <cx:pt idx="146104">146104</cx:pt>
          <cx:pt idx="146105">146105</cx:pt>
          <cx:pt idx="146106">146106</cx:pt>
          <cx:pt idx="146107">146107</cx:pt>
          <cx:pt idx="146108">146108</cx:pt>
          <cx:pt idx="146109">146109</cx:pt>
          <cx:pt idx="146110">146110</cx:pt>
          <cx:pt idx="146111">146111</cx:pt>
          <cx:pt idx="146112">146112</cx:pt>
          <cx:pt idx="146113">146113</cx:pt>
          <cx:pt idx="146114">146114</cx:pt>
          <cx:pt idx="146115">146115</cx:pt>
          <cx:pt idx="146116">146116</cx:pt>
          <cx:pt idx="146117">146117</cx:pt>
          <cx:pt idx="146118">146118</cx:pt>
          <cx:pt idx="146119">146119</cx:pt>
          <cx:pt idx="146120">146120</cx:pt>
          <cx:pt idx="146121">146121</cx:pt>
          <cx:pt idx="146122">146122</cx:pt>
          <cx:pt idx="146123">146123</cx:pt>
          <cx:pt idx="146124">146124</cx:pt>
          <cx:pt idx="146125">146125</cx:pt>
          <cx:pt idx="146126">146126</cx:pt>
          <cx:pt idx="146127">146127</cx:pt>
          <cx:pt idx="146128">146128</cx:pt>
          <cx:pt idx="146129">146129</cx:pt>
          <cx:pt idx="146130">146130</cx:pt>
          <cx:pt idx="146131">146131</cx:pt>
          <cx:pt idx="146132">146132</cx:pt>
          <cx:pt idx="146133">146133</cx:pt>
          <cx:pt idx="146134">146134</cx:pt>
          <cx:pt idx="146135">146135</cx:pt>
          <cx:pt idx="146136">146136</cx:pt>
          <cx:pt idx="146137">146137</cx:pt>
          <cx:pt idx="146138">146138</cx:pt>
          <cx:pt idx="146139">146139</cx:pt>
          <cx:pt idx="146140">146140</cx:pt>
          <cx:pt idx="146141">146141</cx:pt>
          <cx:pt idx="146142">146142</cx:pt>
          <cx:pt idx="146143">146143</cx:pt>
          <cx:pt idx="146144">146144</cx:pt>
          <cx:pt idx="146145">146145</cx:pt>
          <cx:pt idx="146146">146146</cx:pt>
          <cx:pt idx="146147">146147</cx:pt>
          <cx:pt idx="146148">146148</cx:pt>
          <cx:pt idx="146149">146149</cx:pt>
          <cx:pt idx="146150">146150</cx:pt>
          <cx:pt idx="146151">146151</cx:pt>
          <cx:pt idx="146152">146152</cx:pt>
          <cx:pt idx="146153">146153</cx:pt>
          <cx:pt idx="146154">146154</cx:pt>
          <cx:pt idx="146155">146155</cx:pt>
          <cx:pt idx="146156">146156</cx:pt>
          <cx:pt idx="146157">146157</cx:pt>
          <cx:pt idx="146158">146158</cx:pt>
          <cx:pt idx="146159">146159</cx:pt>
          <cx:pt idx="146160">146160</cx:pt>
          <cx:pt idx="146161">146161</cx:pt>
          <cx:pt idx="146162">146162</cx:pt>
          <cx:pt idx="146163">146163</cx:pt>
          <cx:pt idx="146164">146164</cx:pt>
          <cx:pt idx="146165">146165</cx:pt>
          <cx:pt idx="146166">146166</cx:pt>
          <cx:pt idx="146167">146167</cx:pt>
          <cx:pt idx="146168">146168</cx:pt>
          <cx:pt idx="146169">146169</cx:pt>
          <cx:pt idx="146170">146170</cx:pt>
          <cx:pt idx="146171">146171</cx:pt>
          <cx:pt idx="146172">146172</cx:pt>
          <cx:pt idx="146173">146173</cx:pt>
          <cx:pt idx="146174">146174</cx:pt>
          <cx:pt idx="146175">146175</cx:pt>
          <cx:pt idx="146176">146176</cx:pt>
          <cx:pt idx="146177">146177</cx:pt>
          <cx:pt idx="146178">146178</cx:pt>
          <cx:pt idx="146179">146179</cx:pt>
          <cx:pt idx="146180">146180</cx:pt>
          <cx:pt idx="146181">146181</cx:pt>
          <cx:pt idx="146182">146182</cx:pt>
          <cx:pt idx="146183">146183</cx:pt>
          <cx:pt idx="146184">146184</cx:pt>
          <cx:pt idx="146185">146185</cx:pt>
          <cx:pt idx="146186">146186</cx:pt>
          <cx:pt idx="146187">146187</cx:pt>
          <cx:pt idx="146188">146188</cx:pt>
          <cx:pt idx="146189">146189</cx:pt>
          <cx:pt idx="146190">146190</cx:pt>
          <cx:pt idx="146191">146191</cx:pt>
          <cx:pt idx="146192">146192</cx:pt>
          <cx:pt idx="146193">146193</cx:pt>
          <cx:pt idx="146194">146194</cx:pt>
          <cx:pt idx="146195">146195</cx:pt>
          <cx:pt idx="146196">146196</cx:pt>
          <cx:pt idx="146197">146197</cx:pt>
          <cx:pt idx="146198">146198</cx:pt>
          <cx:pt idx="146199">146199</cx:pt>
          <cx:pt idx="146200">146200</cx:pt>
          <cx:pt idx="146201">146201</cx:pt>
          <cx:pt idx="146202">146202</cx:pt>
          <cx:pt idx="146203">146203</cx:pt>
          <cx:pt idx="146204">146204</cx:pt>
          <cx:pt idx="146205">146205</cx:pt>
          <cx:pt idx="146206">146206</cx:pt>
          <cx:pt idx="146207">146207</cx:pt>
          <cx:pt idx="146208">146208</cx:pt>
          <cx:pt idx="146209">146209</cx:pt>
          <cx:pt idx="146210">146210</cx:pt>
          <cx:pt idx="146211">146211</cx:pt>
          <cx:pt idx="146212">146212</cx:pt>
          <cx:pt idx="146213">146213</cx:pt>
          <cx:pt idx="146214">146214</cx:pt>
          <cx:pt idx="146215">146215</cx:pt>
          <cx:pt idx="146216">146216</cx:pt>
          <cx:pt idx="146217">146217</cx:pt>
          <cx:pt idx="146218">146218</cx:pt>
          <cx:pt idx="146219">146219</cx:pt>
          <cx:pt idx="146220">146220</cx:pt>
          <cx:pt idx="146221">146221</cx:pt>
          <cx:pt idx="146222">146222</cx:pt>
          <cx:pt idx="146223">146223</cx:pt>
          <cx:pt idx="146224">146224</cx:pt>
          <cx:pt idx="146225">146225</cx:pt>
          <cx:pt idx="146226">146226</cx:pt>
          <cx:pt idx="146227">146227</cx:pt>
          <cx:pt idx="146228">146228</cx:pt>
          <cx:pt idx="146229">146229</cx:pt>
          <cx:pt idx="146230">146230</cx:pt>
          <cx:pt idx="146231">146231</cx:pt>
          <cx:pt idx="146232">146232</cx:pt>
          <cx:pt idx="146233">146233</cx:pt>
          <cx:pt idx="146234">146234</cx:pt>
          <cx:pt idx="146235">146235</cx:pt>
          <cx:pt idx="146236">146236</cx:pt>
          <cx:pt idx="146237">146237</cx:pt>
          <cx:pt idx="146238">146238</cx:pt>
          <cx:pt idx="146239">146239</cx:pt>
          <cx:pt idx="146240">146240</cx:pt>
          <cx:pt idx="146241">146241</cx:pt>
          <cx:pt idx="146242">146242</cx:pt>
          <cx:pt idx="146243">146243</cx:pt>
          <cx:pt idx="146244">146244</cx:pt>
          <cx:pt idx="146245">146245</cx:pt>
          <cx:pt idx="146246">146246</cx:pt>
          <cx:pt idx="146247">146247</cx:pt>
          <cx:pt idx="146248">146248</cx:pt>
          <cx:pt idx="146249">146249</cx:pt>
          <cx:pt idx="146250">146250</cx:pt>
          <cx:pt idx="146251">146251</cx:pt>
          <cx:pt idx="146252">146252</cx:pt>
          <cx:pt idx="146253">146253</cx:pt>
          <cx:pt idx="146254">146254</cx:pt>
          <cx:pt idx="146255">146255</cx:pt>
          <cx:pt idx="146256">146256</cx:pt>
          <cx:pt idx="146257">146257</cx:pt>
          <cx:pt idx="146258">146258</cx:pt>
          <cx:pt idx="146259">146259</cx:pt>
          <cx:pt idx="146260">146260</cx:pt>
          <cx:pt idx="146261">146261</cx:pt>
          <cx:pt idx="146262">146262</cx:pt>
          <cx:pt idx="146263">146263</cx:pt>
          <cx:pt idx="146264">146264</cx:pt>
          <cx:pt idx="146265">146265</cx:pt>
          <cx:pt idx="146266">146266</cx:pt>
          <cx:pt idx="146267">146267</cx:pt>
          <cx:pt idx="146268">146268</cx:pt>
          <cx:pt idx="146269">146269</cx:pt>
          <cx:pt idx="146270">146270</cx:pt>
          <cx:pt idx="146271">146271</cx:pt>
          <cx:pt idx="146272">146272</cx:pt>
          <cx:pt idx="146273">146273</cx:pt>
          <cx:pt idx="146274">146274</cx:pt>
          <cx:pt idx="146275">146275</cx:pt>
          <cx:pt idx="146276">146276</cx:pt>
          <cx:pt idx="146277">146277</cx:pt>
          <cx:pt idx="146278">146278</cx:pt>
          <cx:pt idx="146279">146279</cx:pt>
          <cx:pt idx="146280">146280</cx:pt>
          <cx:pt idx="146281">146281</cx:pt>
          <cx:pt idx="146282">146282</cx:pt>
          <cx:pt idx="146283">146283</cx:pt>
          <cx:pt idx="146284">146284</cx:pt>
          <cx:pt idx="146285">146285</cx:pt>
          <cx:pt idx="146286">146286</cx:pt>
          <cx:pt idx="146287">146287</cx:pt>
          <cx:pt idx="146288">146288</cx:pt>
          <cx:pt idx="146289">146289</cx:pt>
          <cx:pt idx="146290">146290</cx:pt>
          <cx:pt idx="146291">146291</cx:pt>
          <cx:pt idx="146292">146292</cx:pt>
          <cx:pt idx="146293">146293</cx:pt>
          <cx:pt idx="146294">146294</cx:pt>
          <cx:pt idx="146295">146295</cx:pt>
          <cx:pt idx="146296">146296</cx:pt>
          <cx:pt idx="146297">146297</cx:pt>
          <cx:pt idx="146298">146298</cx:pt>
          <cx:pt idx="146299">146299</cx:pt>
          <cx:pt idx="146300">146300</cx:pt>
          <cx:pt idx="146301">146301</cx:pt>
          <cx:pt idx="146302">146302</cx:pt>
          <cx:pt idx="146303">146303</cx:pt>
          <cx:pt idx="146304">146304</cx:pt>
          <cx:pt idx="146305">146305</cx:pt>
          <cx:pt idx="146306">146306</cx:pt>
          <cx:pt idx="146307">146307</cx:pt>
          <cx:pt idx="146308">146308</cx:pt>
          <cx:pt idx="146309">146309</cx:pt>
          <cx:pt idx="146310">146310</cx:pt>
          <cx:pt idx="146311">146311</cx:pt>
          <cx:pt idx="146312">146312</cx:pt>
          <cx:pt idx="146313">146313</cx:pt>
          <cx:pt idx="146314">146314</cx:pt>
          <cx:pt idx="146315">146315</cx:pt>
          <cx:pt idx="146316">146316</cx:pt>
          <cx:pt idx="146317">146317</cx:pt>
          <cx:pt idx="146318">146318</cx:pt>
          <cx:pt idx="146319">146319</cx:pt>
          <cx:pt idx="146320">146320</cx:pt>
          <cx:pt idx="146321">146321</cx:pt>
          <cx:pt idx="146322">146322</cx:pt>
          <cx:pt idx="146323">146323</cx:pt>
          <cx:pt idx="146324">146324</cx:pt>
          <cx:pt idx="146325">146325</cx:pt>
          <cx:pt idx="146326">146326</cx:pt>
          <cx:pt idx="146327">146327</cx:pt>
          <cx:pt idx="146328">146328</cx:pt>
          <cx:pt idx="146329">146329</cx:pt>
          <cx:pt idx="146330">146330</cx:pt>
          <cx:pt idx="146331">146331</cx:pt>
          <cx:pt idx="146332">146332</cx:pt>
          <cx:pt idx="146333">146333</cx:pt>
          <cx:pt idx="146334">146334</cx:pt>
          <cx:pt idx="146335">146335</cx:pt>
          <cx:pt idx="146336">146336</cx:pt>
          <cx:pt idx="146337">146337</cx:pt>
          <cx:pt idx="146338">146338</cx:pt>
          <cx:pt idx="146339">146339</cx:pt>
          <cx:pt idx="146340">146340</cx:pt>
          <cx:pt idx="146341">146341</cx:pt>
          <cx:pt idx="146342">146342</cx:pt>
          <cx:pt idx="146343">146343</cx:pt>
          <cx:pt idx="146344">146344</cx:pt>
          <cx:pt idx="146345">146345</cx:pt>
          <cx:pt idx="146346">146346</cx:pt>
          <cx:pt idx="146347">146347</cx:pt>
          <cx:pt idx="146348">146348</cx:pt>
          <cx:pt idx="146349">146349</cx:pt>
          <cx:pt idx="146350">146350</cx:pt>
          <cx:pt idx="146351">146351</cx:pt>
          <cx:pt idx="146352">146352</cx:pt>
          <cx:pt idx="146353">146353</cx:pt>
          <cx:pt idx="146354">146354</cx:pt>
          <cx:pt idx="146355">146355</cx:pt>
          <cx:pt idx="146356">146356</cx:pt>
          <cx:pt idx="146357">146357</cx:pt>
          <cx:pt idx="146358">146358</cx:pt>
          <cx:pt idx="146359">146359</cx:pt>
          <cx:pt idx="146360">146360</cx:pt>
          <cx:pt idx="146361">146361</cx:pt>
          <cx:pt idx="146362">146362</cx:pt>
          <cx:pt idx="146363">146363</cx:pt>
          <cx:pt idx="146364">146364</cx:pt>
          <cx:pt idx="146365">146365</cx:pt>
          <cx:pt idx="146366">146366</cx:pt>
          <cx:pt idx="146367">146367</cx:pt>
          <cx:pt idx="146368">146368</cx:pt>
          <cx:pt idx="146369">146369</cx:pt>
          <cx:pt idx="146370">146370</cx:pt>
          <cx:pt idx="146371">146371</cx:pt>
          <cx:pt idx="146372">146372</cx:pt>
          <cx:pt idx="146373">146373</cx:pt>
          <cx:pt idx="146374">146374</cx:pt>
          <cx:pt idx="146375">146375</cx:pt>
          <cx:pt idx="146376">146376</cx:pt>
          <cx:pt idx="146377">146377</cx:pt>
          <cx:pt idx="146378">146378</cx:pt>
          <cx:pt idx="146379">146379</cx:pt>
          <cx:pt idx="146380">146380</cx:pt>
          <cx:pt idx="146381">146381</cx:pt>
          <cx:pt idx="146382">146382</cx:pt>
          <cx:pt idx="146383">146383</cx:pt>
          <cx:pt idx="146384">146384</cx:pt>
          <cx:pt idx="146385">146385</cx:pt>
          <cx:pt idx="146386">146386</cx:pt>
          <cx:pt idx="146387">146387</cx:pt>
          <cx:pt idx="146388">146388</cx:pt>
          <cx:pt idx="146389">146389</cx:pt>
          <cx:pt idx="146390">146390</cx:pt>
          <cx:pt idx="146391">146391</cx:pt>
          <cx:pt idx="146392">146392</cx:pt>
          <cx:pt idx="146393">146393</cx:pt>
          <cx:pt idx="146394">146394</cx:pt>
          <cx:pt idx="146395">146395</cx:pt>
          <cx:pt idx="146396">146396</cx:pt>
          <cx:pt idx="146397">146397</cx:pt>
          <cx:pt idx="146398">146398</cx:pt>
          <cx:pt idx="146399">146399</cx:pt>
          <cx:pt idx="146400">146400</cx:pt>
          <cx:pt idx="146401">146401</cx:pt>
          <cx:pt idx="146402">146402</cx:pt>
          <cx:pt idx="146403">146403</cx:pt>
          <cx:pt idx="146404">146404</cx:pt>
          <cx:pt idx="146405">146405</cx:pt>
          <cx:pt idx="146406">146406</cx:pt>
          <cx:pt idx="146407">146407</cx:pt>
          <cx:pt idx="146408">146408</cx:pt>
          <cx:pt idx="146409">146409</cx:pt>
          <cx:pt idx="146410">146410</cx:pt>
          <cx:pt idx="146411">146411</cx:pt>
          <cx:pt idx="146412">146412</cx:pt>
          <cx:pt idx="146413">146413</cx:pt>
          <cx:pt idx="146414">146414</cx:pt>
          <cx:pt idx="146415">146415</cx:pt>
          <cx:pt idx="146416">146416</cx:pt>
          <cx:pt idx="146417">146417</cx:pt>
          <cx:pt idx="146418">146418</cx:pt>
          <cx:pt idx="146419">146419</cx:pt>
          <cx:pt idx="146420">146420</cx:pt>
          <cx:pt idx="146421">146421</cx:pt>
          <cx:pt idx="146422">146422</cx:pt>
          <cx:pt idx="146423">146423</cx:pt>
          <cx:pt idx="146424">146424</cx:pt>
          <cx:pt idx="146425">146425</cx:pt>
          <cx:pt idx="146426">146426</cx:pt>
          <cx:pt idx="146427">146427</cx:pt>
          <cx:pt idx="146428">146428</cx:pt>
          <cx:pt idx="146429">146429</cx:pt>
          <cx:pt idx="146430">146430</cx:pt>
          <cx:pt idx="146431">146431</cx:pt>
          <cx:pt idx="146432">146432</cx:pt>
          <cx:pt idx="146433">146433</cx:pt>
          <cx:pt idx="146434">146434</cx:pt>
          <cx:pt idx="146435">146435</cx:pt>
          <cx:pt idx="146436">146436</cx:pt>
          <cx:pt idx="146437">146437</cx:pt>
          <cx:pt idx="146438">146438</cx:pt>
          <cx:pt idx="146439">146439</cx:pt>
          <cx:pt idx="146440">146440</cx:pt>
          <cx:pt idx="146441">146441</cx:pt>
          <cx:pt idx="146442">146442</cx:pt>
          <cx:pt idx="146443">146443</cx:pt>
          <cx:pt idx="146444">146444</cx:pt>
          <cx:pt idx="146445">146445</cx:pt>
          <cx:pt idx="146446">146446</cx:pt>
          <cx:pt idx="146447">146447</cx:pt>
          <cx:pt idx="146448">146448</cx:pt>
          <cx:pt idx="146449">146449</cx:pt>
          <cx:pt idx="146450">146450</cx:pt>
          <cx:pt idx="146451">146451</cx:pt>
          <cx:pt idx="146452">146452</cx:pt>
          <cx:pt idx="146453">146453</cx:pt>
          <cx:pt idx="146454">146454</cx:pt>
          <cx:pt idx="146455">146455</cx:pt>
          <cx:pt idx="146456">146456</cx:pt>
          <cx:pt idx="146457">146457</cx:pt>
          <cx:pt idx="146458">146458</cx:pt>
          <cx:pt idx="146459">146459</cx:pt>
          <cx:pt idx="146460">146460</cx:pt>
          <cx:pt idx="146461">146461</cx:pt>
          <cx:pt idx="146462">146462</cx:pt>
          <cx:pt idx="146463">146463</cx:pt>
          <cx:pt idx="146464">146464</cx:pt>
          <cx:pt idx="146465">146465</cx:pt>
          <cx:pt idx="146466">146466</cx:pt>
          <cx:pt idx="146467">146467</cx:pt>
          <cx:pt idx="146468">146468</cx:pt>
          <cx:pt idx="146469">146469</cx:pt>
          <cx:pt idx="146470">146470</cx:pt>
          <cx:pt idx="146471">146471</cx:pt>
          <cx:pt idx="146472">146472</cx:pt>
          <cx:pt idx="146473">146473</cx:pt>
          <cx:pt idx="146474">146474</cx:pt>
          <cx:pt idx="146475">146475</cx:pt>
          <cx:pt idx="146476">146476</cx:pt>
          <cx:pt idx="146477">146477</cx:pt>
          <cx:pt idx="146478">146478</cx:pt>
          <cx:pt idx="146479">146479</cx:pt>
          <cx:pt idx="146480">146480</cx:pt>
          <cx:pt idx="146481">146481</cx:pt>
          <cx:pt idx="146482">146482</cx:pt>
          <cx:pt idx="146483">146483</cx:pt>
          <cx:pt idx="146484">146484</cx:pt>
          <cx:pt idx="146485">146485</cx:pt>
          <cx:pt idx="146486">146486</cx:pt>
          <cx:pt idx="146487">146487</cx:pt>
          <cx:pt idx="146488">146488</cx:pt>
          <cx:pt idx="146489">146489</cx:pt>
          <cx:pt idx="146490">146490</cx:pt>
          <cx:pt idx="146491">146491</cx:pt>
          <cx:pt idx="146492">146492</cx:pt>
          <cx:pt idx="146493">146493</cx:pt>
          <cx:pt idx="146494">146494</cx:pt>
          <cx:pt idx="146495">146495</cx:pt>
          <cx:pt idx="146496">146496</cx:pt>
          <cx:pt idx="146497">146497</cx:pt>
          <cx:pt idx="146498">146498</cx:pt>
          <cx:pt idx="146499">146499</cx:pt>
          <cx:pt idx="146500">146500</cx:pt>
          <cx:pt idx="146501">146501</cx:pt>
          <cx:pt idx="146502">146502</cx:pt>
          <cx:pt idx="146503">146503</cx:pt>
          <cx:pt idx="146504">146504</cx:pt>
          <cx:pt idx="146505">146505</cx:pt>
          <cx:pt idx="146506">146506</cx:pt>
          <cx:pt idx="146507">146507</cx:pt>
          <cx:pt idx="146508">146508</cx:pt>
          <cx:pt idx="146509">146509</cx:pt>
          <cx:pt idx="146510">146510</cx:pt>
          <cx:pt idx="146511">146511</cx:pt>
          <cx:pt idx="146512">146512</cx:pt>
          <cx:pt idx="146513">146513</cx:pt>
          <cx:pt idx="146514">146514</cx:pt>
          <cx:pt idx="146515">146515</cx:pt>
          <cx:pt idx="146516">146516</cx:pt>
          <cx:pt idx="146517">146517</cx:pt>
          <cx:pt idx="146518">146518</cx:pt>
          <cx:pt idx="146519">146519</cx:pt>
          <cx:pt idx="146520">146520</cx:pt>
          <cx:pt idx="146521">146521</cx:pt>
          <cx:pt idx="146522">146522</cx:pt>
          <cx:pt idx="146523">146523</cx:pt>
          <cx:pt idx="146524">146524</cx:pt>
          <cx:pt idx="146525">146525</cx:pt>
          <cx:pt idx="146526">146526</cx:pt>
          <cx:pt idx="146527">146527</cx:pt>
          <cx:pt idx="146528">146528</cx:pt>
          <cx:pt idx="146529">146529</cx:pt>
          <cx:pt idx="146530">146530</cx:pt>
          <cx:pt idx="146531">146531</cx:pt>
          <cx:pt idx="146532">146532</cx:pt>
          <cx:pt idx="146533">146533</cx:pt>
          <cx:pt idx="146534">146534</cx:pt>
          <cx:pt idx="146535">146535</cx:pt>
          <cx:pt idx="146536">146536</cx:pt>
          <cx:pt idx="146537">146537</cx:pt>
          <cx:pt idx="146538">146538</cx:pt>
          <cx:pt idx="146539">146539</cx:pt>
          <cx:pt idx="146540">146540</cx:pt>
          <cx:pt idx="146541">146541</cx:pt>
          <cx:pt idx="146542">146542</cx:pt>
          <cx:pt idx="146543">146543</cx:pt>
          <cx:pt idx="146544">146544</cx:pt>
          <cx:pt idx="146545">146545</cx:pt>
          <cx:pt idx="146546">146546</cx:pt>
          <cx:pt idx="146547">146547</cx:pt>
          <cx:pt idx="146548">146548</cx:pt>
          <cx:pt idx="146549">146549</cx:pt>
          <cx:pt idx="146550">146550</cx:pt>
          <cx:pt idx="146551">146551</cx:pt>
          <cx:pt idx="146552">146552</cx:pt>
          <cx:pt idx="146553">146553</cx:pt>
          <cx:pt idx="146554">146554</cx:pt>
          <cx:pt idx="146555">146555</cx:pt>
          <cx:pt idx="146556">146556</cx:pt>
          <cx:pt idx="146557">146557</cx:pt>
          <cx:pt idx="146558">146558</cx:pt>
          <cx:pt idx="146559">146559</cx:pt>
          <cx:pt idx="146560">146560</cx:pt>
          <cx:pt idx="146561">146561</cx:pt>
          <cx:pt idx="146562">146562</cx:pt>
          <cx:pt idx="146563">146563</cx:pt>
          <cx:pt idx="146564">146564</cx:pt>
          <cx:pt idx="146565">146565</cx:pt>
          <cx:pt idx="146566">146566</cx:pt>
          <cx:pt idx="146567">146567</cx:pt>
          <cx:pt idx="146568">146568</cx:pt>
          <cx:pt idx="146569">146569</cx:pt>
          <cx:pt idx="146570">146570</cx:pt>
          <cx:pt idx="146571">146571</cx:pt>
          <cx:pt idx="146572">146572</cx:pt>
          <cx:pt idx="146573">146573</cx:pt>
          <cx:pt idx="146574">146574</cx:pt>
          <cx:pt idx="146575">146575</cx:pt>
          <cx:pt idx="146576">146576</cx:pt>
          <cx:pt idx="146577">146577</cx:pt>
          <cx:pt idx="146578">146578</cx:pt>
          <cx:pt idx="146579">146579</cx:pt>
          <cx:pt idx="146580">146580</cx:pt>
          <cx:pt idx="146581">146581</cx:pt>
          <cx:pt idx="146582">146582</cx:pt>
          <cx:pt idx="146583">146583</cx:pt>
          <cx:pt idx="146584">146584</cx:pt>
          <cx:pt idx="146585">146585</cx:pt>
          <cx:pt idx="146586">146586</cx:pt>
          <cx:pt idx="146587">146587</cx:pt>
          <cx:pt idx="146588">146588</cx:pt>
          <cx:pt idx="146589">146589</cx:pt>
          <cx:pt idx="146590">146590</cx:pt>
          <cx:pt idx="146591">146591</cx:pt>
          <cx:pt idx="146592">146592</cx:pt>
          <cx:pt idx="146593">146593</cx:pt>
          <cx:pt idx="146594">146594</cx:pt>
          <cx:pt idx="146595">146595</cx:pt>
          <cx:pt idx="146596">146596</cx:pt>
          <cx:pt idx="146597">146597</cx:pt>
          <cx:pt idx="146598">146598</cx:pt>
          <cx:pt idx="146599">146599</cx:pt>
          <cx:pt idx="146600">146600</cx:pt>
          <cx:pt idx="146601">146601</cx:pt>
          <cx:pt idx="146602">146602</cx:pt>
          <cx:pt idx="146603">146603</cx:pt>
          <cx:pt idx="146604">146604</cx:pt>
          <cx:pt idx="146605">146605</cx:pt>
          <cx:pt idx="146606">146606</cx:pt>
          <cx:pt idx="146607">146607</cx:pt>
          <cx:pt idx="146608">146608</cx:pt>
          <cx:pt idx="146609">146609</cx:pt>
          <cx:pt idx="146610">146610</cx:pt>
          <cx:pt idx="146611">146611</cx:pt>
          <cx:pt idx="146612">146612</cx:pt>
          <cx:pt idx="146613">146613</cx:pt>
          <cx:pt idx="146614">146614</cx:pt>
          <cx:pt idx="146615">146615</cx:pt>
          <cx:pt idx="146616">146616</cx:pt>
          <cx:pt idx="146617">146617</cx:pt>
          <cx:pt idx="146618">146618</cx:pt>
          <cx:pt idx="146619">146619</cx:pt>
          <cx:pt idx="146620">146620</cx:pt>
          <cx:pt idx="146621">146621</cx:pt>
          <cx:pt idx="146622">146622</cx:pt>
          <cx:pt idx="146623">146623</cx:pt>
          <cx:pt idx="146624">146624</cx:pt>
          <cx:pt idx="146625">146625</cx:pt>
          <cx:pt idx="146626">146626</cx:pt>
          <cx:pt idx="146627">146627</cx:pt>
          <cx:pt idx="146628">146628</cx:pt>
          <cx:pt idx="146629">146629</cx:pt>
          <cx:pt idx="146630">146630</cx:pt>
          <cx:pt idx="146631">146631</cx:pt>
          <cx:pt idx="146632">146632</cx:pt>
          <cx:pt idx="146633">146633</cx:pt>
          <cx:pt idx="146634">146634</cx:pt>
          <cx:pt idx="146635">146635</cx:pt>
          <cx:pt idx="146636">146636</cx:pt>
          <cx:pt idx="146637">146637</cx:pt>
          <cx:pt idx="146638">146638</cx:pt>
          <cx:pt idx="146639">146639</cx:pt>
          <cx:pt idx="146640">146640</cx:pt>
          <cx:pt idx="146641">146641</cx:pt>
          <cx:pt idx="146642">146642</cx:pt>
          <cx:pt idx="146643">146643</cx:pt>
          <cx:pt idx="146644">146644</cx:pt>
          <cx:pt idx="146645">146645</cx:pt>
          <cx:pt idx="146646">146646</cx:pt>
          <cx:pt idx="146647">146647</cx:pt>
          <cx:pt idx="146648">146648</cx:pt>
          <cx:pt idx="146649">146649</cx:pt>
          <cx:pt idx="146650">146650</cx:pt>
          <cx:pt idx="146651">146651</cx:pt>
          <cx:pt idx="146652">146652</cx:pt>
          <cx:pt idx="146653">146653</cx:pt>
          <cx:pt idx="146654">146654</cx:pt>
          <cx:pt idx="146655">146655</cx:pt>
          <cx:pt idx="146656">146656</cx:pt>
          <cx:pt idx="146657">146657</cx:pt>
          <cx:pt idx="146658">146658</cx:pt>
          <cx:pt idx="146659">146659</cx:pt>
          <cx:pt idx="146660">146660</cx:pt>
          <cx:pt idx="146661">146661</cx:pt>
          <cx:pt idx="146662">146662</cx:pt>
          <cx:pt idx="146663">146663</cx:pt>
          <cx:pt idx="146664">146664</cx:pt>
          <cx:pt idx="146665">146665</cx:pt>
          <cx:pt idx="146666">146666</cx:pt>
          <cx:pt idx="146667">146667</cx:pt>
          <cx:pt idx="146668">146668</cx:pt>
          <cx:pt idx="146669">146669</cx:pt>
          <cx:pt idx="146670">146670</cx:pt>
          <cx:pt idx="146671">146671</cx:pt>
          <cx:pt idx="146672">146672</cx:pt>
          <cx:pt idx="146673">146673</cx:pt>
          <cx:pt idx="146674">146674</cx:pt>
          <cx:pt idx="146675">146675</cx:pt>
          <cx:pt idx="146676">146676</cx:pt>
          <cx:pt idx="146677">146677</cx:pt>
          <cx:pt idx="146678">146678</cx:pt>
          <cx:pt idx="146679">146679</cx:pt>
          <cx:pt idx="146680">146680</cx:pt>
          <cx:pt idx="146681">146681</cx:pt>
          <cx:pt idx="146682">146682</cx:pt>
          <cx:pt idx="146683">146683</cx:pt>
          <cx:pt idx="146684">146684</cx:pt>
          <cx:pt idx="146685">146685</cx:pt>
          <cx:pt idx="146686">146686</cx:pt>
          <cx:pt idx="146687">146687</cx:pt>
          <cx:pt idx="146688">146688</cx:pt>
          <cx:pt idx="146689">146689</cx:pt>
          <cx:pt idx="146690">146690</cx:pt>
          <cx:pt idx="146691">146691</cx:pt>
          <cx:pt idx="146692">146692</cx:pt>
          <cx:pt idx="146693">146693</cx:pt>
          <cx:pt idx="146694">146694</cx:pt>
          <cx:pt idx="146695">146695</cx:pt>
          <cx:pt idx="146696">146696</cx:pt>
          <cx:pt idx="146697">146697</cx:pt>
          <cx:pt idx="146698">146698</cx:pt>
          <cx:pt idx="146699">146699</cx:pt>
          <cx:pt idx="146700">146700</cx:pt>
          <cx:pt idx="146701">146701</cx:pt>
          <cx:pt idx="146702">146702</cx:pt>
          <cx:pt idx="146703">146703</cx:pt>
          <cx:pt idx="146704">146704</cx:pt>
          <cx:pt idx="146705">146705</cx:pt>
          <cx:pt idx="146706">146706</cx:pt>
          <cx:pt idx="146707">146707</cx:pt>
          <cx:pt idx="146708">146708</cx:pt>
          <cx:pt idx="146709">146709</cx:pt>
          <cx:pt idx="146710">146710</cx:pt>
          <cx:pt idx="146711">146711</cx:pt>
          <cx:pt idx="146712">146712</cx:pt>
          <cx:pt idx="146713">146713</cx:pt>
          <cx:pt idx="146714">146714</cx:pt>
          <cx:pt idx="146715">146715</cx:pt>
          <cx:pt idx="146716">146716</cx:pt>
          <cx:pt idx="146717">146717</cx:pt>
          <cx:pt idx="146718">146718</cx:pt>
          <cx:pt idx="146719">146719</cx:pt>
          <cx:pt idx="146720">146720</cx:pt>
          <cx:pt idx="146721">146721</cx:pt>
          <cx:pt idx="146722">146722</cx:pt>
          <cx:pt idx="146723">146723</cx:pt>
          <cx:pt idx="146724">146724</cx:pt>
          <cx:pt idx="146725">146725</cx:pt>
          <cx:pt idx="146726">146726</cx:pt>
          <cx:pt idx="146727">146727</cx:pt>
          <cx:pt idx="146728">146728</cx:pt>
          <cx:pt idx="146729">146729</cx:pt>
          <cx:pt idx="146730">146730</cx:pt>
          <cx:pt idx="146731">146731</cx:pt>
          <cx:pt idx="146732">146732</cx:pt>
          <cx:pt idx="146733">146733</cx:pt>
          <cx:pt idx="146734">146734</cx:pt>
          <cx:pt idx="146735">146735</cx:pt>
          <cx:pt idx="146736">146736</cx:pt>
          <cx:pt idx="146737">146737</cx:pt>
          <cx:pt idx="146738">146738</cx:pt>
          <cx:pt idx="146739">146739</cx:pt>
          <cx:pt idx="146740">146740</cx:pt>
          <cx:pt idx="146741">146741</cx:pt>
          <cx:pt idx="146742">146742</cx:pt>
          <cx:pt idx="146743">146743</cx:pt>
          <cx:pt idx="146744">146744</cx:pt>
          <cx:pt idx="146745">146745</cx:pt>
          <cx:pt idx="146746">146746</cx:pt>
          <cx:pt idx="146747">146747</cx:pt>
          <cx:pt idx="146748">146748</cx:pt>
          <cx:pt idx="146749">146749</cx:pt>
          <cx:pt idx="146750">146750</cx:pt>
          <cx:pt idx="146751">146751</cx:pt>
          <cx:pt idx="146752">146752</cx:pt>
          <cx:pt idx="146753">146753</cx:pt>
          <cx:pt idx="146754">146754</cx:pt>
          <cx:pt idx="146755">146755</cx:pt>
          <cx:pt idx="146756">146756</cx:pt>
          <cx:pt idx="146757">146757</cx:pt>
          <cx:pt idx="146758">146758</cx:pt>
          <cx:pt idx="146759">146759</cx:pt>
          <cx:pt idx="146760">146760</cx:pt>
          <cx:pt idx="146761">146761</cx:pt>
          <cx:pt idx="146762">146762</cx:pt>
          <cx:pt idx="146763">146763</cx:pt>
          <cx:pt idx="146764">146764</cx:pt>
          <cx:pt idx="146765">146765</cx:pt>
          <cx:pt idx="146766">146766</cx:pt>
          <cx:pt idx="146767">146767</cx:pt>
          <cx:pt idx="146768">146768</cx:pt>
          <cx:pt idx="146769">146769</cx:pt>
          <cx:pt idx="146770">146770</cx:pt>
          <cx:pt idx="146771">146771</cx:pt>
          <cx:pt idx="146772">146772</cx:pt>
          <cx:pt idx="146773">146773</cx:pt>
          <cx:pt idx="146774">146774</cx:pt>
          <cx:pt idx="146775">146775</cx:pt>
          <cx:pt idx="146776">146776</cx:pt>
          <cx:pt idx="146777">146777</cx:pt>
          <cx:pt idx="146778">146778</cx:pt>
          <cx:pt idx="146779">146779</cx:pt>
          <cx:pt idx="146780">146780</cx:pt>
          <cx:pt idx="146781">146781</cx:pt>
          <cx:pt idx="146782">146782</cx:pt>
          <cx:pt idx="146783">146783</cx:pt>
          <cx:pt idx="146784">146784</cx:pt>
          <cx:pt idx="146785">146785</cx:pt>
          <cx:pt idx="146786">146786</cx:pt>
          <cx:pt idx="146787">146787</cx:pt>
          <cx:pt idx="146788">146788</cx:pt>
          <cx:pt idx="146789">146789</cx:pt>
          <cx:pt idx="146790">146790</cx:pt>
          <cx:pt idx="146791">146791</cx:pt>
          <cx:pt idx="146792">146792</cx:pt>
          <cx:pt idx="146793">146793</cx:pt>
          <cx:pt idx="146794">146794</cx:pt>
          <cx:pt idx="146795">146795</cx:pt>
          <cx:pt idx="146796">146796</cx:pt>
          <cx:pt idx="146797">146797</cx:pt>
          <cx:pt idx="146798">146798</cx:pt>
          <cx:pt idx="146799">146799</cx:pt>
          <cx:pt idx="146800">146800</cx:pt>
          <cx:pt idx="146801">146801</cx:pt>
          <cx:pt idx="146802">146802</cx:pt>
          <cx:pt idx="146803">146803</cx:pt>
          <cx:pt idx="146804">146804</cx:pt>
          <cx:pt idx="146805">146805</cx:pt>
          <cx:pt idx="146806">146806</cx:pt>
          <cx:pt idx="146807">146807</cx:pt>
          <cx:pt idx="146808">146808</cx:pt>
          <cx:pt idx="146809">146809</cx:pt>
          <cx:pt idx="146810">146810</cx:pt>
          <cx:pt idx="146811">146811</cx:pt>
          <cx:pt idx="146812">146812</cx:pt>
          <cx:pt idx="146813">146813</cx:pt>
          <cx:pt idx="146814">146814</cx:pt>
          <cx:pt idx="146815">146815</cx:pt>
          <cx:pt idx="146816">146816</cx:pt>
          <cx:pt idx="146817">146817</cx:pt>
          <cx:pt idx="146818">146818</cx:pt>
          <cx:pt idx="146819">146819</cx:pt>
          <cx:pt idx="146820">146820</cx:pt>
          <cx:pt idx="146821">146821</cx:pt>
          <cx:pt idx="146822">146822</cx:pt>
          <cx:pt idx="146823">146823</cx:pt>
          <cx:pt idx="146824">146824</cx:pt>
          <cx:pt idx="146825">146825</cx:pt>
          <cx:pt idx="146826">146826</cx:pt>
          <cx:pt idx="146827">146827</cx:pt>
          <cx:pt idx="146828">146828</cx:pt>
          <cx:pt idx="146829">146829</cx:pt>
          <cx:pt idx="146830">146830</cx:pt>
          <cx:pt idx="146831">146831</cx:pt>
          <cx:pt idx="146832">146832</cx:pt>
          <cx:pt idx="146833">146833</cx:pt>
          <cx:pt idx="146834">146834</cx:pt>
          <cx:pt idx="146835">146835</cx:pt>
          <cx:pt idx="146836">146836</cx:pt>
          <cx:pt idx="146837">146837</cx:pt>
          <cx:pt idx="146838">146838</cx:pt>
          <cx:pt idx="146839">146839</cx:pt>
          <cx:pt idx="146840">146840</cx:pt>
          <cx:pt idx="146841">146841</cx:pt>
          <cx:pt idx="146842">146842</cx:pt>
          <cx:pt idx="146843">146843</cx:pt>
          <cx:pt idx="146844">146844</cx:pt>
          <cx:pt idx="146845">146845</cx:pt>
          <cx:pt idx="146846">146846</cx:pt>
          <cx:pt idx="146847">146847</cx:pt>
          <cx:pt idx="146848">146848</cx:pt>
          <cx:pt idx="146849">146849</cx:pt>
          <cx:pt idx="146850">146850</cx:pt>
          <cx:pt idx="146851">146851</cx:pt>
          <cx:pt idx="146852">146852</cx:pt>
          <cx:pt idx="146853">146853</cx:pt>
          <cx:pt idx="146854">146854</cx:pt>
          <cx:pt idx="146855">146855</cx:pt>
          <cx:pt idx="146856">146856</cx:pt>
          <cx:pt idx="146857">146857</cx:pt>
          <cx:pt idx="146858">146858</cx:pt>
          <cx:pt idx="146859">146859</cx:pt>
          <cx:pt idx="146860">146860</cx:pt>
          <cx:pt idx="146861">146861</cx:pt>
          <cx:pt idx="146862">146862</cx:pt>
          <cx:pt idx="146863">146863</cx:pt>
          <cx:pt idx="146864">146864</cx:pt>
          <cx:pt idx="146865">146865</cx:pt>
          <cx:pt idx="146866">146866</cx:pt>
          <cx:pt idx="146867">146867</cx:pt>
          <cx:pt idx="146868">146868</cx:pt>
          <cx:pt idx="146869">146869</cx:pt>
          <cx:pt idx="146870">146870</cx:pt>
          <cx:pt idx="146871">146871</cx:pt>
          <cx:pt idx="146872">146872</cx:pt>
          <cx:pt idx="146873">146873</cx:pt>
          <cx:pt idx="146874">146874</cx:pt>
          <cx:pt idx="146875">146875</cx:pt>
          <cx:pt idx="146876">146876</cx:pt>
          <cx:pt idx="146877">146877</cx:pt>
          <cx:pt idx="146878">146878</cx:pt>
          <cx:pt idx="146879">146879</cx:pt>
          <cx:pt idx="146880">146880</cx:pt>
          <cx:pt idx="146881">146881</cx:pt>
          <cx:pt idx="146882">146882</cx:pt>
          <cx:pt idx="146883">146883</cx:pt>
          <cx:pt idx="146884">146884</cx:pt>
          <cx:pt idx="146885">146885</cx:pt>
          <cx:pt idx="146886">146886</cx:pt>
          <cx:pt idx="146887">146887</cx:pt>
          <cx:pt idx="146888">146888</cx:pt>
          <cx:pt idx="146889">146889</cx:pt>
          <cx:pt idx="146890">146890</cx:pt>
          <cx:pt idx="146891">146891</cx:pt>
          <cx:pt idx="146892">146892</cx:pt>
          <cx:pt idx="146893">146893</cx:pt>
          <cx:pt idx="146894">146894</cx:pt>
          <cx:pt idx="146895">146895</cx:pt>
          <cx:pt idx="146896">146896</cx:pt>
          <cx:pt idx="146897">146897</cx:pt>
          <cx:pt idx="146898">146898</cx:pt>
          <cx:pt idx="146899">146899</cx:pt>
          <cx:pt idx="146900">146900</cx:pt>
          <cx:pt idx="146901">146901</cx:pt>
          <cx:pt idx="146902">146902</cx:pt>
          <cx:pt idx="146903">146903</cx:pt>
          <cx:pt idx="146904">146904</cx:pt>
          <cx:pt idx="146905">146905</cx:pt>
          <cx:pt idx="146906">146906</cx:pt>
          <cx:pt idx="146907">146907</cx:pt>
          <cx:pt idx="146908">146908</cx:pt>
          <cx:pt idx="146909">146909</cx:pt>
          <cx:pt idx="146910">146910</cx:pt>
          <cx:pt idx="146911">146911</cx:pt>
          <cx:pt idx="146912">146912</cx:pt>
          <cx:pt idx="146913">146913</cx:pt>
          <cx:pt idx="146914">146914</cx:pt>
          <cx:pt idx="146915">146915</cx:pt>
          <cx:pt idx="146916">146916</cx:pt>
          <cx:pt idx="146917">146917</cx:pt>
          <cx:pt idx="146918">146918</cx:pt>
          <cx:pt idx="146919">146919</cx:pt>
          <cx:pt idx="146920">146920</cx:pt>
          <cx:pt idx="146921">146921</cx:pt>
          <cx:pt idx="146922">146922</cx:pt>
          <cx:pt idx="146923">146923</cx:pt>
          <cx:pt idx="146924">146924</cx:pt>
          <cx:pt idx="146925">146925</cx:pt>
          <cx:pt idx="146926">146926</cx:pt>
          <cx:pt idx="146927">146927</cx:pt>
          <cx:pt idx="146928">146928</cx:pt>
          <cx:pt idx="146929">146929</cx:pt>
          <cx:pt idx="146930">146930</cx:pt>
          <cx:pt idx="146931">146931</cx:pt>
          <cx:pt idx="146932">146932</cx:pt>
          <cx:pt idx="146933">146933</cx:pt>
          <cx:pt idx="146934">146934</cx:pt>
          <cx:pt idx="146935">146935</cx:pt>
          <cx:pt idx="146936">146936</cx:pt>
          <cx:pt idx="146937">146937</cx:pt>
          <cx:pt idx="146938">146938</cx:pt>
          <cx:pt idx="146939">146939</cx:pt>
          <cx:pt idx="146940">146940</cx:pt>
          <cx:pt idx="146941">146941</cx:pt>
          <cx:pt idx="146942">146942</cx:pt>
          <cx:pt idx="146943">146943</cx:pt>
          <cx:pt idx="146944">146944</cx:pt>
          <cx:pt idx="146945">146945</cx:pt>
          <cx:pt idx="146946">146946</cx:pt>
          <cx:pt idx="146947">146947</cx:pt>
          <cx:pt idx="146948">146948</cx:pt>
          <cx:pt idx="146949">146949</cx:pt>
          <cx:pt idx="146950">146950</cx:pt>
          <cx:pt idx="146951">146951</cx:pt>
          <cx:pt idx="146952">146952</cx:pt>
          <cx:pt idx="146953">146953</cx:pt>
          <cx:pt idx="146954">146954</cx:pt>
          <cx:pt idx="146955">146955</cx:pt>
          <cx:pt idx="146956">146956</cx:pt>
          <cx:pt idx="146957">146957</cx:pt>
          <cx:pt idx="146958">146958</cx:pt>
          <cx:pt idx="146959">146959</cx:pt>
          <cx:pt idx="146960">146960</cx:pt>
          <cx:pt idx="146961">146961</cx:pt>
          <cx:pt idx="146962">146962</cx:pt>
          <cx:pt idx="146963">146963</cx:pt>
          <cx:pt idx="146964">146964</cx:pt>
          <cx:pt idx="146965">146965</cx:pt>
          <cx:pt idx="146966">146966</cx:pt>
          <cx:pt idx="146967">146967</cx:pt>
          <cx:pt idx="146968">146968</cx:pt>
          <cx:pt idx="146969">146969</cx:pt>
          <cx:pt idx="146970">146970</cx:pt>
          <cx:pt idx="146971">146971</cx:pt>
          <cx:pt idx="146972">146972</cx:pt>
          <cx:pt idx="146973">146973</cx:pt>
          <cx:pt idx="146974">146974</cx:pt>
          <cx:pt idx="146975">146975</cx:pt>
          <cx:pt idx="146976">146976</cx:pt>
          <cx:pt idx="146977">146977</cx:pt>
          <cx:pt idx="146978">146978</cx:pt>
          <cx:pt idx="146979">146979</cx:pt>
          <cx:pt idx="146980">146980</cx:pt>
          <cx:pt idx="146981">146981</cx:pt>
          <cx:pt idx="146982">146982</cx:pt>
          <cx:pt idx="146983">146983</cx:pt>
          <cx:pt idx="146984">146984</cx:pt>
          <cx:pt idx="146985">146985</cx:pt>
          <cx:pt idx="146986">146986</cx:pt>
          <cx:pt idx="146987">146987</cx:pt>
          <cx:pt idx="146988">146988</cx:pt>
          <cx:pt idx="146989">146989</cx:pt>
          <cx:pt idx="146990">146990</cx:pt>
          <cx:pt idx="146991">146991</cx:pt>
          <cx:pt idx="146992">146992</cx:pt>
          <cx:pt idx="146993">146993</cx:pt>
          <cx:pt idx="146994">146994</cx:pt>
          <cx:pt idx="146995">146995</cx:pt>
          <cx:pt idx="146996">146996</cx:pt>
          <cx:pt idx="146997">146997</cx:pt>
          <cx:pt idx="146998">146998</cx:pt>
          <cx:pt idx="146999">146999</cx:pt>
          <cx:pt idx="147000">147000</cx:pt>
          <cx:pt idx="147001">147001</cx:pt>
          <cx:pt idx="147002">147002</cx:pt>
          <cx:pt idx="147003">147003</cx:pt>
          <cx:pt idx="147004">147004</cx:pt>
          <cx:pt idx="147005">147005</cx:pt>
          <cx:pt idx="147006">147006</cx:pt>
          <cx:pt idx="147007">147007</cx:pt>
          <cx:pt idx="147008">147008</cx:pt>
          <cx:pt idx="147009">147009</cx:pt>
          <cx:pt idx="147010">147010</cx:pt>
          <cx:pt idx="147011">147011</cx:pt>
          <cx:pt idx="147012">147012</cx:pt>
          <cx:pt idx="147013">147013</cx:pt>
          <cx:pt idx="147014">147014</cx:pt>
          <cx:pt idx="147015">147015</cx:pt>
          <cx:pt idx="147016">147016</cx:pt>
          <cx:pt idx="147017">147017</cx:pt>
          <cx:pt idx="147018">147018</cx:pt>
          <cx:pt idx="147019">147019</cx:pt>
          <cx:pt idx="147020">147020</cx:pt>
          <cx:pt idx="147021">147021</cx:pt>
          <cx:pt idx="147022">147022</cx:pt>
          <cx:pt idx="147023">147023</cx:pt>
          <cx:pt idx="147024">147024</cx:pt>
          <cx:pt idx="147025">147025</cx:pt>
          <cx:pt idx="147026">147026</cx:pt>
          <cx:pt idx="147027">147027</cx:pt>
          <cx:pt idx="147028">147028</cx:pt>
          <cx:pt idx="147029">147029</cx:pt>
          <cx:pt idx="147030">147030</cx:pt>
          <cx:pt idx="147031">147031</cx:pt>
          <cx:pt idx="147032">147032</cx:pt>
          <cx:pt idx="147033">147033</cx:pt>
          <cx:pt idx="147034">147034</cx:pt>
          <cx:pt idx="147035">147035</cx:pt>
          <cx:pt idx="147036">147036</cx:pt>
          <cx:pt idx="147037">147037</cx:pt>
          <cx:pt idx="147038">147038</cx:pt>
          <cx:pt idx="147039">147039</cx:pt>
          <cx:pt idx="147040">147040</cx:pt>
          <cx:pt idx="147041">147041</cx:pt>
          <cx:pt idx="147042">147042</cx:pt>
          <cx:pt idx="147043">147043</cx:pt>
          <cx:pt idx="147044">147044</cx:pt>
          <cx:pt idx="147045">147045</cx:pt>
          <cx:pt idx="147046">147046</cx:pt>
          <cx:pt idx="147047">147047</cx:pt>
          <cx:pt idx="147048">147048</cx:pt>
          <cx:pt idx="147049">147049</cx:pt>
          <cx:pt idx="147050">147050</cx:pt>
          <cx:pt idx="147051">147051</cx:pt>
          <cx:pt idx="147052">147052</cx:pt>
          <cx:pt idx="147053">147053</cx:pt>
          <cx:pt idx="147054">147054</cx:pt>
          <cx:pt idx="147055">147055</cx:pt>
          <cx:pt idx="147056">147056</cx:pt>
          <cx:pt idx="147057">147057</cx:pt>
          <cx:pt idx="147058">147058</cx:pt>
          <cx:pt idx="147059">147059</cx:pt>
          <cx:pt idx="147060">147060</cx:pt>
          <cx:pt idx="147061">147061</cx:pt>
          <cx:pt idx="147062">147062</cx:pt>
          <cx:pt idx="147063">147063</cx:pt>
          <cx:pt idx="147064">147064</cx:pt>
          <cx:pt idx="147065">147065</cx:pt>
          <cx:pt idx="147066">147066</cx:pt>
          <cx:pt idx="147067">147067</cx:pt>
          <cx:pt idx="147068">147068</cx:pt>
          <cx:pt idx="147069">147069</cx:pt>
          <cx:pt idx="147070">147070</cx:pt>
          <cx:pt idx="147071">147071</cx:pt>
          <cx:pt idx="147072">147072</cx:pt>
          <cx:pt idx="147073">147073</cx:pt>
          <cx:pt idx="147074">147074</cx:pt>
          <cx:pt idx="147075">147075</cx:pt>
          <cx:pt idx="147076">147076</cx:pt>
          <cx:pt idx="147077">147077</cx:pt>
          <cx:pt idx="147078">147078</cx:pt>
          <cx:pt idx="147079">147079</cx:pt>
          <cx:pt idx="147080">147080</cx:pt>
          <cx:pt idx="147081">147081</cx:pt>
          <cx:pt idx="147082">147082</cx:pt>
          <cx:pt idx="147083">147083</cx:pt>
          <cx:pt idx="147084">147084</cx:pt>
          <cx:pt idx="147085">147085</cx:pt>
          <cx:pt idx="147086">147086</cx:pt>
          <cx:pt idx="147087">147087</cx:pt>
          <cx:pt idx="147088">147088</cx:pt>
          <cx:pt idx="147089">147089</cx:pt>
          <cx:pt idx="147090">147090</cx:pt>
          <cx:pt idx="147091">147091</cx:pt>
          <cx:pt idx="147092">147092</cx:pt>
          <cx:pt idx="147093">147093</cx:pt>
          <cx:pt idx="147094">147094</cx:pt>
          <cx:pt idx="147095">147095</cx:pt>
          <cx:pt idx="147096">147096</cx:pt>
          <cx:pt idx="147097">147097</cx:pt>
          <cx:pt idx="147098">147098</cx:pt>
          <cx:pt idx="147099">147099</cx:pt>
          <cx:pt idx="147100">147100</cx:pt>
          <cx:pt idx="147101">147101</cx:pt>
          <cx:pt idx="147102">147102</cx:pt>
          <cx:pt idx="147103">147103</cx:pt>
          <cx:pt idx="147104">147104</cx:pt>
          <cx:pt idx="147105">147105</cx:pt>
          <cx:pt idx="147106">147106</cx:pt>
          <cx:pt idx="147107">147107</cx:pt>
          <cx:pt idx="147108">147108</cx:pt>
          <cx:pt idx="147109">147109</cx:pt>
          <cx:pt idx="147110">147110</cx:pt>
          <cx:pt idx="147111">147111</cx:pt>
          <cx:pt idx="147112">147112</cx:pt>
          <cx:pt idx="147113">147113</cx:pt>
          <cx:pt idx="147114">147114</cx:pt>
          <cx:pt idx="147115">147115</cx:pt>
          <cx:pt idx="147116">147116</cx:pt>
          <cx:pt idx="147117">147117</cx:pt>
          <cx:pt idx="147118">147118</cx:pt>
          <cx:pt idx="147119">147119</cx:pt>
          <cx:pt idx="147120">147120</cx:pt>
          <cx:pt idx="147121">147121</cx:pt>
          <cx:pt idx="147122">147122</cx:pt>
          <cx:pt idx="147123">147123</cx:pt>
          <cx:pt idx="147124">147124</cx:pt>
          <cx:pt idx="147125">147125</cx:pt>
          <cx:pt idx="147126">147126</cx:pt>
          <cx:pt idx="147127">147127</cx:pt>
          <cx:pt idx="147128">147128</cx:pt>
          <cx:pt idx="147129">147129</cx:pt>
          <cx:pt idx="147130">147130</cx:pt>
          <cx:pt idx="147131">147131</cx:pt>
          <cx:pt idx="147132">147132</cx:pt>
          <cx:pt idx="147133">147133</cx:pt>
          <cx:pt idx="147134">147134</cx:pt>
          <cx:pt idx="147135">147135</cx:pt>
          <cx:pt idx="147136">147136</cx:pt>
          <cx:pt idx="147137">147137</cx:pt>
          <cx:pt idx="147138">147138</cx:pt>
          <cx:pt idx="147139">147139</cx:pt>
          <cx:pt idx="147140">147140</cx:pt>
          <cx:pt idx="147141">147141</cx:pt>
          <cx:pt idx="147142">147142</cx:pt>
          <cx:pt idx="147143">147143</cx:pt>
          <cx:pt idx="147144">147144</cx:pt>
          <cx:pt idx="147145">147145</cx:pt>
          <cx:pt idx="147146">147146</cx:pt>
          <cx:pt idx="147147">147147</cx:pt>
          <cx:pt idx="147148">147148</cx:pt>
          <cx:pt idx="147149">147149</cx:pt>
          <cx:pt idx="147150">147150</cx:pt>
          <cx:pt idx="147151">147151</cx:pt>
          <cx:pt idx="147152">147152</cx:pt>
          <cx:pt idx="147153">147153</cx:pt>
          <cx:pt idx="147154">147154</cx:pt>
          <cx:pt idx="147155">147155</cx:pt>
          <cx:pt idx="147156">147156</cx:pt>
          <cx:pt idx="147157">147157</cx:pt>
          <cx:pt idx="147158">147158</cx:pt>
          <cx:pt idx="147159">147159</cx:pt>
          <cx:pt idx="147160">147160</cx:pt>
          <cx:pt idx="147161">147161</cx:pt>
          <cx:pt idx="147162">147162</cx:pt>
          <cx:pt idx="147163">147163</cx:pt>
          <cx:pt idx="147164">147164</cx:pt>
          <cx:pt idx="147165">147165</cx:pt>
          <cx:pt idx="147166">147166</cx:pt>
          <cx:pt idx="147167">147167</cx:pt>
          <cx:pt idx="147168">147168</cx:pt>
          <cx:pt idx="147169">147169</cx:pt>
          <cx:pt idx="147170">147170</cx:pt>
          <cx:pt idx="147171">147171</cx:pt>
          <cx:pt idx="147172">147172</cx:pt>
          <cx:pt idx="147173">147173</cx:pt>
          <cx:pt idx="147174">147174</cx:pt>
          <cx:pt idx="147175">147175</cx:pt>
          <cx:pt idx="147176">147176</cx:pt>
          <cx:pt idx="147177">147177</cx:pt>
          <cx:pt idx="147178">147178</cx:pt>
          <cx:pt idx="147179">147179</cx:pt>
          <cx:pt idx="147180">147180</cx:pt>
          <cx:pt idx="147181">147181</cx:pt>
          <cx:pt idx="147182">147182</cx:pt>
          <cx:pt idx="147183">147183</cx:pt>
          <cx:pt idx="147184">147184</cx:pt>
          <cx:pt idx="147185">147185</cx:pt>
          <cx:pt idx="147186">147186</cx:pt>
          <cx:pt idx="147187">147187</cx:pt>
          <cx:pt idx="147188">147188</cx:pt>
          <cx:pt idx="147189">147189</cx:pt>
          <cx:pt idx="147190">147190</cx:pt>
          <cx:pt idx="147191">147191</cx:pt>
          <cx:pt idx="147192">147192</cx:pt>
          <cx:pt idx="147193">147193</cx:pt>
          <cx:pt idx="147194">147194</cx:pt>
          <cx:pt idx="147195">147195</cx:pt>
          <cx:pt idx="147196">147196</cx:pt>
          <cx:pt idx="147197">147197</cx:pt>
          <cx:pt idx="147198">147198</cx:pt>
          <cx:pt idx="147199">147199</cx:pt>
          <cx:pt idx="147200">147200</cx:pt>
          <cx:pt idx="147201">147201</cx:pt>
          <cx:pt idx="147202">147202</cx:pt>
          <cx:pt idx="147203">147203</cx:pt>
          <cx:pt idx="147204">147204</cx:pt>
          <cx:pt idx="147205">147205</cx:pt>
          <cx:pt idx="147206">147206</cx:pt>
          <cx:pt idx="147207">147207</cx:pt>
          <cx:pt idx="147208">147208</cx:pt>
          <cx:pt idx="147209">147209</cx:pt>
          <cx:pt idx="147210">147210</cx:pt>
          <cx:pt idx="147211">147211</cx:pt>
          <cx:pt idx="147212">147212</cx:pt>
          <cx:pt idx="147213">147213</cx:pt>
          <cx:pt idx="147214">147214</cx:pt>
          <cx:pt idx="147215">147215</cx:pt>
          <cx:pt idx="147216">147216</cx:pt>
          <cx:pt idx="147217">147217</cx:pt>
          <cx:pt idx="147218">147218</cx:pt>
          <cx:pt idx="147219">147219</cx:pt>
          <cx:pt idx="147220">147220</cx:pt>
          <cx:pt idx="147221">147221</cx:pt>
          <cx:pt idx="147222">147222</cx:pt>
          <cx:pt idx="147223">147223</cx:pt>
          <cx:pt idx="147224">147224</cx:pt>
          <cx:pt idx="147225">147225</cx:pt>
          <cx:pt idx="147226">147226</cx:pt>
          <cx:pt idx="147227">147227</cx:pt>
          <cx:pt idx="147228">147228</cx:pt>
          <cx:pt idx="147229">147229</cx:pt>
          <cx:pt idx="147230">147230</cx:pt>
          <cx:pt idx="147231">147231</cx:pt>
          <cx:pt idx="147232">147232</cx:pt>
          <cx:pt idx="147233">147233</cx:pt>
          <cx:pt idx="147234">147234</cx:pt>
          <cx:pt idx="147235">147235</cx:pt>
          <cx:pt idx="147236">147236</cx:pt>
          <cx:pt idx="147237">147237</cx:pt>
          <cx:pt idx="147238">147238</cx:pt>
          <cx:pt idx="147239">147239</cx:pt>
          <cx:pt idx="147240">147240</cx:pt>
          <cx:pt idx="147241">147241</cx:pt>
          <cx:pt idx="147242">147242</cx:pt>
          <cx:pt idx="147243">147243</cx:pt>
          <cx:pt idx="147244">147244</cx:pt>
          <cx:pt idx="147245">147245</cx:pt>
          <cx:pt idx="147246">147246</cx:pt>
          <cx:pt idx="147247">147247</cx:pt>
          <cx:pt idx="147248">147248</cx:pt>
          <cx:pt idx="147249">147249</cx:pt>
          <cx:pt idx="147250">147250</cx:pt>
          <cx:pt idx="147251">147251</cx:pt>
          <cx:pt idx="147252">147252</cx:pt>
          <cx:pt idx="147253">147253</cx:pt>
          <cx:pt idx="147254">147254</cx:pt>
          <cx:pt idx="147255">147255</cx:pt>
          <cx:pt idx="147256">147256</cx:pt>
          <cx:pt idx="147257">147257</cx:pt>
          <cx:pt idx="147258">147258</cx:pt>
          <cx:pt idx="147259">147259</cx:pt>
          <cx:pt idx="147260">147260</cx:pt>
          <cx:pt idx="147261">147261</cx:pt>
          <cx:pt idx="147262">147262</cx:pt>
          <cx:pt idx="147263">147263</cx:pt>
          <cx:pt idx="147264">147264</cx:pt>
          <cx:pt idx="147265">147265</cx:pt>
          <cx:pt idx="147266">147266</cx:pt>
          <cx:pt idx="147267">147267</cx:pt>
          <cx:pt idx="147268">147268</cx:pt>
          <cx:pt idx="147269">147269</cx:pt>
          <cx:pt idx="147270">147270</cx:pt>
          <cx:pt idx="147271">147271</cx:pt>
          <cx:pt idx="147272">147272</cx:pt>
          <cx:pt idx="147273">147273</cx:pt>
          <cx:pt idx="147274">147274</cx:pt>
          <cx:pt idx="147275">147275</cx:pt>
          <cx:pt idx="147276">147276</cx:pt>
          <cx:pt idx="147277">147277</cx:pt>
          <cx:pt idx="147278">147278</cx:pt>
          <cx:pt idx="147279">147279</cx:pt>
          <cx:pt idx="147280">147280</cx:pt>
          <cx:pt idx="147281">147281</cx:pt>
          <cx:pt idx="147282">147282</cx:pt>
          <cx:pt idx="147283">147283</cx:pt>
          <cx:pt idx="147284">147284</cx:pt>
          <cx:pt idx="147285">147285</cx:pt>
          <cx:pt idx="147286">147286</cx:pt>
          <cx:pt idx="147287">147287</cx:pt>
          <cx:pt idx="147288">147288</cx:pt>
          <cx:pt idx="147289">147289</cx:pt>
          <cx:pt idx="147290">147290</cx:pt>
          <cx:pt idx="147291">147291</cx:pt>
          <cx:pt idx="147292">147292</cx:pt>
          <cx:pt idx="147293">147293</cx:pt>
          <cx:pt idx="147294">147294</cx:pt>
          <cx:pt idx="147295">147295</cx:pt>
          <cx:pt idx="147296">147296</cx:pt>
          <cx:pt idx="147297">147297</cx:pt>
          <cx:pt idx="147298">147298</cx:pt>
          <cx:pt idx="147299">147299</cx:pt>
          <cx:pt idx="147300">147300</cx:pt>
          <cx:pt idx="147301">147301</cx:pt>
          <cx:pt idx="147302">147302</cx:pt>
          <cx:pt idx="147303">147303</cx:pt>
          <cx:pt idx="147304">147304</cx:pt>
          <cx:pt idx="147305">147305</cx:pt>
          <cx:pt idx="147306">147306</cx:pt>
          <cx:pt idx="147307">147307</cx:pt>
          <cx:pt idx="147308">147308</cx:pt>
          <cx:pt idx="147309">147309</cx:pt>
          <cx:pt idx="147310">147310</cx:pt>
          <cx:pt idx="147311">147311</cx:pt>
          <cx:pt idx="147312">147312</cx:pt>
          <cx:pt idx="147313">147313</cx:pt>
          <cx:pt idx="147314">147314</cx:pt>
          <cx:pt idx="147315">147315</cx:pt>
          <cx:pt idx="147316">147316</cx:pt>
          <cx:pt idx="147317">147317</cx:pt>
          <cx:pt idx="147318">147318</cx:pt>
          <cx:pt idx="147319">147319</cx:pt>
          <cx:pt idx="147320">147320</cx:pt>
          <cx:pt idx="147321">147321</cx:pt>
          <cx:pt idx="147322">147322</cx:pt>
          <cx:pt idx="147323">147323</cx:pt>
          <cx:pt idx="147324">147324</cx:pt>
          <cx:pt idx="147325">147325</cx:pt>
          <cx:pt idx="147326">147326</cx:pt>
          <cx:pt idx="147327">147327</cx:pt>
          <cx:pt idx="147328">147328</cx:pt>
          <cx:pt idx="147329">147329</cx:pt>
          <cx:pt idx="147330">147330</cx:pt>
          <cx:pt idx="147331">147331</cx:pt>
          <cx:pt idx="147332">147332</cx:pt>
          <cx:pt idx="147333">147333</cx:pt>
          <cx:pt idx="147334">147334</cx:pt>
          <cx:pt idx="147335">147335</cx:pt>
          <cx:pt idx="147336">147336</cx:pt>
          <cx:pt idx="147337">147337</cx:pt>
          <cx:pt idx="147338">147338</cx:pt>
          <cx:pt idx="147339">147339</cx:pt>
          <cx:pt idx="147340">147340</cx:pt>
          <cx:pt idx="147341">147341</cx:pt>
          <cx:pt idx="147342">147342</cx:pt>
          <cx:pt idx="147343">147343</cx:pt>
          <cx:pt idx="147344">147344</cx:pt>
          <cx:pt idx="147345">147345</cx:pt>
          <cx:pt idx="147346">147346</cx:pt>
          <cx:pt idx="147347">147347</cx:pt>
          <cx:pt idx="147348">147348</cx:pt>
          <cx:pt idx="147349">147349</cx:pt>
          <cx:pt idx="147350">147350</cx:pt>
          <cx:pt idx="147351">147351</cx:pt>
          <cx:pt idx="147352">147352</cx:pt>
          <cx:pt idx="147353">147353</cx:pt>
          <cx:pt idx="147354">147354</cx:pt>
          <cx:pt idx="147355">147355</cx:pt>
          <cx:pt idx="147356">147356</cx:pt>
          <cx:pt idx="147357">147357</cx:pt>
          <cx:pt idx="147358">147358</cx:pt>
          <cx:pt idx="147359">147359</cx:pt>
          <cx:pt idx="147360">147360</cx:pt>
          <cx:pt idx="147361">147361</cx:pt>
          <cx:pt idx="147362">147362</cx:pt>
          <cx:pt idx="147363">147363</cx:pt>
          <cx:pt idx="147364">147364</cx:pt>
          <cx:pt idx="147365">147365</cx:pt>
          <cx:pt idx="147366">147366</cx:pt>
          <cx:pt idx="147367">147367</cx:pt>
          <cx:pt idx="147368">147368</cx:pt>
          <cx:pt idx="147369">147369</cx:pt>
          <cx:pt idx="147370">147370</cx:pt>
          <cx:pt idx="147371">147371</cx:pt>
          <cx:pt idx="147372">147372</cx:pt>
          <cx:pt idx="147373">147373</cx:pt>
          <cx:pt idx="147374">147374</cx:pt>
          <cx:pt idx="147375">147375</cx:pt>
          <cx:pt idx="147376">147376</cx:pt>
          <cx:pt idx="147377">147377</cx:pt>
          <cx:pt idx="147378">147378</cx:pt>
          <cx:pt idx="147379">147379</cx:pt>
          <cx:pt idx="147380">147380</cx:pt>
          <cx:pt idx="147381">147381</cx:pt>
          <cx:pt idx="147382">147382</cx:pt>
          <cx:pt idx="147383">147383</cx:pt>
          <cx:pt idx="147384">147384</cx:pt>
          <cx:pt idx="147385">147385</cx:pt>
          <cx:pt idx="147386">147386</cx:pt>
          <cx:pt idx="147387">147387</cx:pt>
          <cx:pt idx="147388">147388</cx:pt>
          <cx:pt idx="147389">147389</cx:pt>
          <cx:pt idx="147390">147390</cx:pt>
          <cx:pt idx="147391">147391</cx:pt>
          <cx:pt idx="147392">147392</cx:pt>
          <cx:pt idx="147393">147393</cx:pt>
          <cx:pt idx="147394">147394</cx:pt>
          <cx:pt idx="147395">147395</cx:pt>
          <cx:pt idx="147396">147396</cx:pt>
          <cx:pt idx="147397">147397</cx:pt>
          <cx:pt idx="147398">147398</cx:pt>
          <cx:pt idx="147399">147399</cx:pt>
          <cx:pt idx="147400">147400</cx:pt>
          <cx:pt idx="147401">147401</cx:pt>
          <cx:pt idx="147402">147402</cx:pt>
          <cx:pt idx="147403">147403</cx:pt>
          <cx:pt idx="147404">147404</cx:pt>
          <cx:pt idx="147405">147405</cx:pt>
          <cx:pt idx="147406">147406</cx:pt>
          <cx:pt idx="147407">147407</cx:pt>
          <cx:pt idx="147408">147408</cx:pt>
          <cx:pt idx="147409">147409</cx:pt>
          <cx:pt idx="147410">147410</cx:pt>
          <cx:pt idx="147411">147411</cx:pt>
          <cx:pt idx="147412">147412</cx:pt>
          <cx:pt idx="147413">147413</cx:pt>
          <cx:pt idx="147414">147414</cx:pt>
          <cx:pt idx="147415">147415</cx:pt>
          <cx:pt idx="147416">147416</cx:pt>
          <cx:pt idx="147417">147417</cx:pt>
          <cx:pt idx="147418">147418</cx:pt>
          <cx:pt idx="147419">147419</cx:pt>
          <cx:pt idx="147420">147420</cx:pt>
          <cx:pt idx="147421">147421</cx:pt>
          <cx:pt idx="147422">147422</cx:pt>
          <cx:pt idx="147423">147423</cx:pt>
          <cx:pt idx="147424">147424</cx:pt>
          <cx:pt idx="147425">147425</cx:pt>
          <cx:pt idx="147426">147426</cx:pt>
          <cx:pt idx="147427">147427</cx:pt>
          <cx:pt idx="147428">147428</cx:pt>
          <cx:pt idx="147429">147429</cx:pt>
          <cx:pt idx="147430">147430</cx:pt>
          <cx:pt idx="147431">147431</cx:pt>
          <cx:pt idx="147432">147432</cx:pt>
          <cx:pt idx="147433">147433</cx:pt>
          <cx:pt idx="147434">147434</cx:pt>
          <cx:pt idx="147435">147435</cx:pt>
          <cx:pt idx="147436">147436</cx:pt>
          <cx:pt idx="147437">147437</cx:pt>
          <cx:pt idx="147438">147438</cx:pt>
          <cx:pt idx="147439">147439</cx:pt>
          <cx:pt idx="147440">147440</cx:pt>
          <cx:pt idx="147441">147441</cx:pt>
          <cx:pt idx="147442">147442</cx:pt>
          <cx:pt idx="147443">147443</cx:pt>
          <cx:pt idx="147444">147444</cx:pt>
          <cx:pt idx="147445">147445</cx:pt>
          <cx:pt idx="147446">147446</cx:pt>
          <cx:pt idx="147447">147447</cx:pt>
          <cx:pt idx="147448">147448</cx:pt>
          <cx:pt idx="147449">147449</cx:pt>
          <cx:pt idx="147450">147450</cx:pt>
          <cx:pt idx="147451">147451</cx:pt>
          <cx:pt idx="147452">147452</cx:pt>
          <cx:pt idx="147453">147453</cx:pt>
          <cx:pt idx="147454">147454</cx:pt>
          <cx:pt idx="147455">147455</cx:pt>
          <cx:pt idx="147456">147456</cx:pt>
          <cx:pt idx="147457">147457</cx:pt>
          <cx:pt idx="147458">147458</cx:pt>
          <cx:pt idx="147459">147459</cx:pt>
          <cx:pt idx="147460">147460</cx:pt>
          <cx:pt idx="147461">147461</cx:pt>
          <cx:pt idx="147462">147462</cx:pt>
          <cx:pt idx="147463">147463</cx:pt>
          <cx:pt idx="147464">147464</cx:pt>
          <cx:pt idx="147465">147465</cx:pt>
          <cx:pt idx="147466">147466</cx:pt>
          <cx:pt idx="147467">147467</cx:pt>
          <cx:pt idx="147468">147468</cx:pt>
          <cx:pt idx="147469">147469</cx:pt>
          <cx:pt idx="147470">147470</cx:pt>
          <cx:pt idx="147471">147471</cx:pt>
          <cx:pt idx="147472">147472</cx:pt>
          <cx:pt idx="147473">147473</cx:pt>
          <cx:pt idx="147474">147474</cx:pt>
          <cx:pt idx="147475">147475</cx:pt>
          <cx:pt idx="147476">147476</cx:pt>
          <cx:pt idx="147477">147477</cx:pt>
          <cx:pt idx="147478">147478</cx:pt>
          <cx:pt idx="147479">147479</cx:pt>
          <cx:pt idx="147480">147480</cx:pt>
          <cx:pt idx="147481">147481</cx:pt>
          <cx:pt idx="147482">147482</cx:pt>
          <cx:pt idx="147483">147483</cx:pt>
          <cx:pt idx="147484">147484</cx:pt>
          <cx:pt idx="147485">147485</cx:pt>
          <cx:pt idx="147486">147486</cx:pt>
          <cx:pt idx="147487">147487</cx:pt>
          <cx:pt idx="147488">147488</cx:pt>
          <cx:pt idx="147489">147489</cx:pt>
          <cx:pt idx="147490">147490</cx:pt>
          <cx:pt idx="147491">147491</cx:pt>
          <cx:pt idx="147492">147492</cx:pt>
          <cx:pt idx="147493">147493</cx:pt>
          <cx:pt idx="147494">147494</cx:pt>
          <cx:pt idx="147495">147495</cx:pt>
          <cx:pt idx="147496">147496</cx:pt>
          <cx:pt idx="147497">147497</cx:pt>
          <cx:pt idx="147498">147498</cx:pt>
          <cx:pt idx="147499">147499</cx:pt>
          <cx:pt idx="147500">147500</cx:pt>
          <cx:pt idx="147501">147501</cx:pt>
          <cx:pt idx="147502">147502</cx:pt>
          <cx:pt idx="147503">147503</cx:pt>
          <cx:pt idx="147504">147504</cx:pt>
          <cx:pt idx="147505">147505</cx:pt>
          <cx:pt idx="147506">147506</cx:pt>
          <cx:pt idx="147507">147507</cx:pt>
          <cx:pt idx="147508">147508</cx:pt>
          <cx:pt idx="147509">147509</cx:pt>
          <cx:pt idx="147510">147510</cx:pt>
          <cx:pt idx="147511">147511</cx:pt>
          <cx:pt idx="147512">147512</cx:pt>
          <cx:pt idx="147513">147513</cx:pt>
          <cx:pt idx="147514">147514</cx:pt>
          <cx:pt idx="147515">147515</cx:pt>
          <cx:pt idx="147516">147516</cx:pt>
          <cx:pt idx="147517">147517</cx:pt>
          <cx:pt idx="147518">147518</cx:pt>
          <cx:pt idx="147519">147519</cx:pt>
          <cx:pt idx="147520">147520</cx:pt>
          <cx:pt idx="147521">147521</cx:pt>
          <cx:pt idx="147522">147522</cx:pt>
          <cx:pt idx="147523">147523</cx:pt>
          <cx:pt idx="147524">147524</cx:pt>
          <cx:pt idx="147525">147525</cx:pt>
          <cx:pt idx="147526">147526</cx:pt>
          <cx:pt idx="147527">147527</cx:pt>
          <cx:pt idx="147528">147528</cx:pt>
          <cx:pt idx="147529">147529</cx:pt>
          <cx:pt idx="147530">147530</cx:pt>
          <cx:pt idx="147531">147531</cx:pt>
          <cx:pt idx="147532">147532</cx:pt>
          <cx:pt idx="147533">147533</cx:pt>
          <cx:pt idx="147534">147534</cx:pt>
          <cx:pt idx="147535">147535</cx:pt>
          <cx:pt idx="147536">147536</cx:pt>
          <cx:pt idx="147537">147537</cx:pt>
          <cx:pt idx="147538">147538</cx:pt>
          <cx:pt idx="147539">147539</cx:pt>
          <cx:pt idx="147540">147540</cx:pt>
          <cx:pt idx="147541">147541</cx:pt>
          <cx:pt idx="147542">147542</cx:pt>
          <cx:pt idx="147543">147543</cx:pt>
          <cx:pt idx="147544">147544</cx:pt>
          <cx:pt idx="147545">147545</cx:pt>
          <cx:pt idx="147546">147546</cx:pt>
          <cx:pt idx="147547">147547</cx:pt>
          <cx:pt idx="147548">147548</cx:pt>
          <cx:pt idx="147549">147549</cx:pt>
          <cx:pt idx="147550">147550</cx:pt>
          <cx:pt idx="147551">147551</cx:pt>
          <cx:pt idx="147552">147552</cx:pt>
          <cx:pt idx="147553">147553</cx:pt>
          <cx:pt idx="147554">147554</cx:pt>
          <cx:pt idx="147555">147555</cx:pt>
          <cx:pt idx="147556">147556</cx:pt>
          <cx:pt idx="147557">147557</cx:pt>
          <cx:pt idx="147558">147558</cx:pt>
          <cx:pt idx="147559">147559</cx:pt>
          <cx:pt idx="147560">147560</cx:pt>
          <cx:pt idx="147561">147561</cx:pt>
          <cx:pt idx="147562">147562</cx:pt>
          <cx:pt idx="147563">147563</cx:pt>
          <cx:pt idx="147564">147564</cx:pt>
          <cx:pt idx="147565">147565</cx:pt>
          <cx:pt idx="147566">147566</cx:pt>
          <cx:pt idx="147567">147567</cx:pt>
          <cx:pt idx="147568">147568</cx:pt>
          <cx:pt idx="147569">147569</cx:pt>
          <cx:pt idx="147570">147570</cx:pt>
          <cx:pt idx="147571">147571</cx:pt>
          <cx:pt idx="147572">147572</cx:pt>
          <cx:pt idx="147573">147573</cx:pt>
          <cx:pt idx="147574">147574</cx:pt>
          <cx:pt idx="147575">147575</cx:pt>
          <cx:pt idx="147576">147576</cx:pt>
          <cx:pt idx="147577">147577</cx:pt>
          <cx:pt idx="147578">147578</cx:pt>
          <cx:pt idx="147579">147579</cx:pt>
          <cx:pt idx="147580">147580</cx:pt>
          <cx:pt idx="147581">147581</cx:pt>
          <cx:pt idx="147582">147582</cx:pt>
          <cx:pt idx="147583">147583</cx:pt>
          <cx:pt idx="147584">147584</cx:pt>
          <cx:pt idx="147585">147585</cx:pt>
          <cx:pt idx="147586">147586</cx:pt>
          <cx:pt idx="147587">147587</cx:pt>
          <cx:pt idx="147588">147588</cx:pt>
          <cx:pt idx="147589">147589</cx:pt>
          <cx:pt idx="147590">147590</cx:pt>
          <cx:pt idx="147591">147591</cx:pt>
          <cx:pt idx="147592">147592</cx:pt>
          <cx:pt idx="147593">147593</cx:pt>
          <cx:pt idx="147594">147594</cx:pt>
          <cx:pt idx="147595">147595</cx:pt>
          <cx:pt idx="147596">147596</cx:pt>
          <cx:pt idx="147597">147597</cx:pt>
          <cx:pt idx="147598">147598</cx:pt>
          <cx:pt idx="147599">147599</cx:pt>
          <cx:pt idx="147600">147600</cx:pt>
          <cx:pt idx="147601">147601</cx:pt>
          <cx:pt idx="147602">147602</cx:pt>
          <cx:pt idx="147603">147603</cx:pt>
          <cx:pt idx="147604">147604</cx:pt>
          <cx:pt idx="147605">147605</cx:pt>
          <cx:pt idx="147606">147606</cx:pt>
          <cx:pt idx="147607">147607</cx:pt>
          <cx:pt idx="147608">147608</cx:pt>
          <cx:pt idx="147609">147609</cx:pt>
          <cx:pt idx="147610">147610</cx:pt>
          <cx:pt idx="147611">147611</cx:pt>
          <cx:pt idx="147612">147612</cx:pt>
          <cx:pt idx="147613">147613</cx:pt>
          <cx:pt idx="147614">147614</cx:pt>
          <cx:pt idx="147615">147615</cx:pt>
          <cx:pt idx="147616">147616</cx:pt>
          <cx:pt idx="147617">147617</cx:pt>
          <cx:pt idx="147618">147618</cx:pt>
          <cx:pt idx="147619">147619</cx:pt>
          <cx:pt idx="147620">147620</cx:pt>
          <cx:pt idx="147621">147621</cx:pt>
          <cx:pt idx="147622">147622</cx:pt>
          <cx:pt idx="147623">147623</cx:pt>
          <cx:pt idx="147624">147624</cx:pt>
          <cx:pt idx="147625">147625</cx:pt>
          <cx:pt idx="147626">147626</cx:pt>
          <cx:pt idx="147627">147627</cx:pt>
          <cx:pt idx="147628">147628</cx:pt>
          <cx:pt idx="147629">147629</cx:pt>
          <cx:pt idx="147630">147630</cx:pt>
          <cx:pt idx="147631">147631</cx:pt>
          <cx:pt idx="147632">147632</cx:pt>
          <cx:pt idx="147633">147633</cx:pt>
          <cx:pt idx="147634">147634</cx:pt>
          <cx:pt idx="147635">147635</cx:pt>
          <cx:pt idx="147636">147636</cx:pt>
          <cx:pt idx="147637">147637</cx:pt>
          <cx:pt idx="147638">147638</cx:pt>
          <cx:pt idx="147639">147639</cx:pt>
          <cx:pt idx="147640">147640</cx:pt>
          <cx:pt idx="147641">147641</cx:pt>
          <cx:pt idx="147642">147642</cx:pt>
          <cx:pt idx="147643">147643</cx:pt>
          <cx:pt idx="147644">147644</cx:pt>
          <cx:pt idx="147645">147645</cx:pt>
          <cx:pt idx="147646">147646</cx:pt>
          <cx:pt idx="147647">147647</cx:pt>
          <cx:pt idx="147648">147648</cx:pt>
          <cx:pt idx="147649">147649</cx:pt>
          <cx:pt idx="147650">147650</cx:pt>
          <cx:pt idx="147651">147651</cx:pt>
          <cx:pt idx="147652">147652</cx:pt>
          <cx:pt idx="147653">147653</cx:pt>
          <cx:pt idx="147654">147654</cx:pt>
          <cx:pt idx="147655">147655</cx:pt>
          <cx:pt idx="147656">147656</cx:pt>
          <cx:pt idx="147657">147657</cx:pt>
          <cx:pt idx="147658">147658</cx:pt>
          <cx:pt idx="147659">147659</cx:pt>
          <cx:pt idx="147660">147660</cx:pt>
          <cx:pt idx="147661">147661</cx:pt>
          <cx:pt idx="147662">147662</cx:pt>
          <cx:pt idx="147663">147663</cx:pt>
          <cx:pt idx="147664">147664</cx:pt>
          <cx:pt idx="147665">147665</cx:pt>
          <cx:pt idx="147666">147666</cx:pt>
          <cx:pt idx="147667">147667</cx:pt>
          <cx:pt idx="147668">147668</cx:pt>
          <cx:pt idx="147669">147669</cx:pt>
          <cx:pt idx="147670">147670</cx:pt>
          <cx:pt idx="147671">147671</cx:pt>
          <cx:pt idx="147672">147672</cx:pt>
          <cx:pt idx="147673">147673</cx:pt>
          <cx:pt idx="147674">147674</cx:pt>
          <cx:pt idx="147675">147675</cx:pt>
          <cx:pt idx="147676">147676</cx:pt>
          <cx:pt idx="147677">147677</cx:pt>
          <cx:pt idx="147678">147678</cx:pt>
          <cx:pt idx="147679">147679</cx:pt>
          <cx:pt idx="147680">147680</cx:pt>
          <cx:pt idx="147681">147681</cx:pt>
          <cx:pt idx="147682">147682</cx:pt>
          <cx:pt idx="147683">147683</cx:pt>
          <cx:pt idx="147684">147684</cx:pt>
          <cx:pt idx="147685">147685</cx:pt>
          <cx:pt idx="147686">147686</cx:pt>
          <cx:pt idx="147687">147687</cx:pt>
          <cx:pt idx="147688">147688</cx:pt>
          <cx:pt idx="147689">147689</cx:pt>
          <cx:pt idx="147690">147690</cx:pt>
          <cx:pt idx="147691">147691</cx:pt>
          <cx:pt idx="147692">147692</cx:pt>
          <cx:pt idx="147693">147693</cx:pt>
          <cx:pt idx="147694">147694</cx:pt>
          <cx:pt idx="147695">147695</cx:pt>
          <cx:pt idx="147696">147696</cx:pt>
          <cx:pt idx="147697">147697</cx:pt>
          <cx:pt idx="147698">147698</cx:pt>
          <cx:pt idx="147699">147699</cx:pt>
          <cx:pt idx="147700">147700</cx:pt>
          <cx:pt idx="147701">147701</cx:pt>
          <cx:pt idx="147702">147702</cx:pt>
          <cx:pt idx="147703">147703</cx:pt>
          <cx:pt idx="147704">147704</cx:pt>
          <cx:pt idx="147705">147705</cx:pt>
          <cx:pt idx="147706">147706</cx:pt>
          <cx:pt idx="147707">147707</cx:pt>
          <cx:pt idx="147708">147708</cx:pt>
          <cx:pt idx="147709">147709</cx:pt>
          <cx:pt idx="147710">147710</cx:pt>
          <cx:pt idx="147711">147711</cx:pt>
          <cx:pt idx="147712">147712</cx:pt>
          <cx:pt idx="147713">147713</cx:pt>
          <cx:pt idx="147714">147714</cx:pt>
          <cx:pt idx="147715">147715</cx:pt>
          <cx:pt idx="147716">147716</cx:pt>
          <cx:pt idx="147717">147717</cx:pt>
          <cx:pt idx="147718">147718</cx:pt>
          <cx:pt idx="147719">147719</cx:pt>
          <cx:pt idx="147720">147720</cx:pt>
          <cx:pt idx="147721">147721</cx:pt>
          <cx:pt idx="147722">147722</cx:pt>
          <cx:pt idx="147723">147723</cx:pt>
          <cx:pt idx="147724">147724</cx:pt>
          <cx:pt idx="147725">147725</cx:pt>
          <cx:pt idx="147726">147726</cx:pt>
          <cx:pt idx="147727">147727</cx:pt>
          <cx:pt idx="147728">147728</cx:pt>
          <cx:pt idx="147729">147729</cx:pt>
          <cx:pt idx="147730">147730</cx:pt>
          <cx:pt idx="147731">147731</cx:pt>
          <cx:pt idx="147732">147732</cx:pt>
          <cx:pt idx="147733">147733</cx:pt>
          <cx:pt idx="147734">147734</cx:pt>
          <cx:pt idx="147735">147735</cx:pt>
          <cx:pt idx="147736">147736</cx:pt>
          <cx:pt idx="147737">147737</cx:pt>
          <cx:pt idx="147738">147738</cx:pt>
          <cx:pt idx="147739">147739</cx:pt>
          <cx:pt idx="147740">147740</cx:pt>
          <cx:pt idx="147741">147741</cx:pt>
          <cx:pt idx="147742">147742</cx:pt>
          <cx:pt idx="147743">147743</cx:pt>
          <cx:pt idx="147744">147744</cx:pt>
          <cx:pt idx="147745">147745</cx:pt>
          <cx:pt idx="147746">147746</cx:pt>
          <cx:pt idx="147747">147747</cx:pt>
          <cx:pt idx="147748">147748</cx:pt>
          <cx:pt idx="147749">147749</cx:pt>
          <cx:pt idx="147750">147750</cx:pt>
          <cx:pt idx="147751">147751</cx:pt>
          <cx:pt idx="147752">147752</cx:pt>
          <cx:pt idx="147753">147753</cx:pt>
          <cx:pt idx="147754">147754</cx:pt>
          <cx:pt idx="147755">147755</cx:pt>
          <cx:pt idx="147756">147756</cx:pt>
          <cx:pt idx="147757">147757</cx:pt>
          <cx:pt idx="147758">147758</cx:pt>
          <cx:pt idx="147759">147759</cx:pt>
          <cx:pt idx="147760">147760</cx:pt>
          <cx:pt idx="147761">147761</cx:pt>
          <cx:pt idx="147762">147762</cx:pt>
          <cx:pt idx="147763">147763</cx:pt>
          <cx:pt idx="147764">147764</cx:pt>
          <cx:pt idx="147765">147765</cx:pt>
          <cx:pt idx="147766">147766</cx:pt>
          <cx:pt idx="147767">147767</cx:pt>
          <cx:pt idx="147768">147768</cx:pt>
          <cx:pt idx="147769">147769</cx:pt>
          <cx:pt idx="147770">147770</cx:pt>
          <cx:pt idx="147771">147771</cx:pt>
          <cx:pt idx="147772">147772</cx:pt>
          <cx:pt idx="147773">147773</cx:pt>
          <cx:pt idx="147774">147774</cx:pt>
          <cx:pt idx="147775">147775</cx:pt>
          <cx:pt idx="147776">147776</cx:pt>
          <cx:pt idx="147777">147777</cx:pt>
          <cx:pt idx="147778">147778</cx:pt>
          <cx:pt idx="147779">147779</cx:pt>
          <cx:pt idx="147780">147780</cx:pt>
          <cx:pt idx="147781">147781</cx:pt>
          <cx:pt idx="147782">147782</cx:pt>
          <cx:pt idx="147783">147783</cx:pt>
          <cx:pt idx="147784">147784</cx:pt>
          <cx:pt idx="147785">147785</cx:pt>
          <cx:pt idx="147786">147786</cx:pt>
          <cx:pt idx="147787">147787</cx:pt>
          <cx:pt idx="147788">147788</cx:pt>
          <cx:pt idx="147789">147789</cx:pt>
          <cx:pt idx="147790">147790</cx:pt>
          <cx:pt idx="147791">147791</cx:pt>
          <cx:pt idx="147792">147792</cx:pt>
          <cx:pt idx="147793">147793</cx:pt>
          <cx:pt idx="147794">147794</cx:pt>
          <cx:pt idx="147795">147795</cx:pt>
          <cx:pt idx="147796">147796</cx:pt>
          <cx:pt idx="147797">147797</cx:pt>
          <cx:pt idx="147798">147798</cx:pt>
          <cx:pt idx="147799">147799</cx:pt>
          <cx:pt idx="147800">147800</cx:pt>
          <cx:pt idx="147801">147801</cx:pt>
          <cx:pt idx="147802">147802</cx:pt>
          <cx:pt idx="147803">147803</cx:pt>
          <cx:pt idx="147804">147804</cx:pt>
          <cx:pt idx="147805">147805</cx:pt>
          <cx:pt idx="147806">147806</cx:pt>
          <cx:pt idx="147807">147807</cx:pt>
          <cx:pt idx="147808">147808</cx:pt>
          <cx:pt idx="147809">147809</cx:pt>
          <cx:pt idx="147810">147810</cx:pt>
          <cx:pt idx="147811">147811</cx:pt>
          <cx:pt idx="147812">147812</cx:pt>
          <cx:pt idx="147813">147813</cx:pt>
          <cx:pt idx="147814">147814</cx:pt>
          <cx:pt idx="147815">147815</cx:pt>
          <cx:pt idx="147816">147816</cx:pt>
          <cx:pt idx="147817">147817</cx:pt>
          <cx:pt idx="147818">147818</cx:pt>
          <cx:pt idx="147819">147819</cx:pt>
          <cx:pt idx="147820">147820</cx:pt>
          <cx:pt idx="147821">147821</cx:pt>
          <cx:pt idx="147822">147822</cx:pt>
          <cx:pt idx="147823">147823</cx:pt>
          <cx:pt idx="147824">147824</cx:pt>
          <cx:pt idx="147825">147825</cx:pt>
          <cx:pt idx="147826">147826</cx:pt>
          <cx:pt idx="147827">147827</cx:pt>
          <cx:pt idx="147828">147828</cx:pt>
          <cx:pt idx="147829">147829</cx:pt>
          <cx:pt idx="147830">147830</cx:pt>
          <cx:pt idx="147831">147831</cx:pt>
          <cx:pt idx="147832">147832</cx:pt>
          <cx:pt idx="147833">147833</cx:pt>
          <cx:pt idx="147834">147834</cx:pt>
          <cx:pt idx="147835">147835</cx:pt>
          <cx:pt idx="147836">147836</cx:pt>
          <cx:pt idx="147837">147837</cx:pt>
          <cx:pt idx="147838">147838</cx:pt>
          <cx:pt idx="147839">147839</cx:pt>
          <cx:pt idx="147840">147840</cx:pt>
          <cx:pt idx="147841">147841</cx:pt>
          <cx:pt idx="147842">147842</cx:pt>
          <cx:pt idx="147843">147843</cx:pt>
          <cx:pt idx="147844">147844</cx:pt>
          <cx:pt idx="147845">147845</cx:pt>
          <cx:pt idx="147846">147846</cx:pt>
          <cx:pt idx="147847">147847</cx:pt>
          <cx:pt idx="147848">147848</cx:pt>
          <cx:pt idx="147849">147849</cx:pt>
          <cx:pt idx="147850">147850</cx:pt>
          <cx:pt idx="147851">147851</cx:pt>
          <cx:pt idx="147852">147852</cx:pt>
          <cx:pt idx="147853">147853</cx:pt>
          <cx:pt idx="147854">147854</cx:pt>
          <cx:pt idx="147855">147855</cx:pt>
          <cx:pt idx="147856">147856</cx:pt>
          <cx:pt idx="147857">147857</cx:pt>
          <cx:pt idx="147858">147858</cx:pt>
          <cx:pt idx="147859">147859</cx:pt>
          <cx:pt idx="147860">147860</cx:pt>
          <cx:pt idx="147861">147861</cx:pt>
          <cx:pt idx="147862">147862</cx:pt>
          <cx:pt idx="147863">147863</cx:pt>
          <cx:pt idx="147864">147864</cx:pt>
          <cx:pt idx="147865">147865</cx:pt>
          <cx:pt idx="147866">147866</cx:pt>
          <cx:pt idx="147867">147867</cx:pt>
          <cx:pt idx="147868">147868</cx:pt>
          <cx:pt idx="147869">147869</cx:pt>
          <cx:pt idx="147870">147870</cx:pt>
          <cx:pt idx="147871">147871</cx:pt>
          <cx:pt idx="147872">147872</cx:pt>
          <cx:pt idx="147873">147873</cx:pt>
          <cx:pt idx="147874">147874</cx:pt>
          <cx:pt idx="147875">147875</cx:pt>
          <cx:pt idx="147876">147876</cx:pt>
          <cx:pt idx="147877">147877</cx:pt>
          <cx:pt idx="147878">147878</cx:pt>
          <cx:pt idx="147879">147879</cx:pt>
          <cx:pt idx="147880">147880</cx:pt>
          <cx:pt idx="147881">147881</cx:pt>
          <cx:pt idx="147882">147882</cx:pt>
          <cx:pt idx="147883">147883</cx:pt>
          <cx:pt idx="147884">147884</cx:pt>
          <cx:pt idx="147885">147885</cx:pt>
          <cx:pt idx="147886">147886</cx:pt>
          <cx:pt idx="147887">147887</cx:pt>
          <cx:pt idx="147888">147888</cx:pt>
          <cx:pt idx="147889">147889</cx:pt>
          <cx:pt idx="147890">147890</cx:pt>
          <cx:pt idx="147891">147891</cx:pt>
          <cx:pt idx="147892">147892</cx:pt>
          <cx:pt idx="147893">147893</cx:pt>
          <cx:pt idx="147894">147894</cx:pt>
          <cx:pt idx="147895">147895</cx:pt>
          <cx:pt idx="147896">147896</cx:pt>
          <cx:pt idx="147897">147897</cx:pt>
          <cx:pt idx="147898">147898</cx:pt>
          <cx:pt idx="147899">147899</cx:pt>
          <cx:pt idx="147900">147900</cx:pt>
          <cx:pt idx="147901">147901</cx:pt>
          <cx:pt idx="147902">147902</cx:pt>
          <cx:pt idx="147903">147903</cx:pt>
          <cx:pt idx="147904">147904</cx:pt>
          <cx:pt idx="147905">147905</cx:pt>
          <cx:pt idx="147906">147906</cx:pt>
          <cx:pt idx="147907">147907</cx:pt>
          <cx:pt idx="147908">147908</cx:pt>
          <cx:pt idx="147909">147909</cx:pt>
          <cx:pt idx="147910">147910</cx:pt>
          <cx:pt idx="147911">147911</cx:pt>
          <cx:pt idx="147912">147912</cx:pt>
          <cx:pt idx="147913">147913</cx:pt>
          <cx:pt idx="147914">147914</cx:pt>
          <cx:pt idx="147915">147915</cx:pt>
          <cx:pt idx="147916">147916</cx:pt>
          <cx:pt idx="147917">147917</cx:pt>
          <cx:pt idx="147918">147918</cx:pt>
          <cx:pt idx="147919">147919</cx:pt>
          <cx:pt idx="147920">147920</cx:pt>
          <cx:pt idx="147921">147921</cx:pt>
          <cx:pt idx="147922">147922</cx:pt>
          <cx:pt idx="147923">147923</cx:pt>
          <cx:pt idx="147924">147924</cx:pt>
          <cx:pt idx="147925">147925</cx:pt>
          <cx:pt idx="147926">147926</cx:pt>
          <cx:pt idx="147927">147927</cx:pt>
          <cx:pt idx="147928">147928</cx:pt>
          <cx:pt idx="147929">147929</cx:pt>
          <cx:pt idx="147930">147930</cx:pt>
          <cx:pt idx="147931">147931</cx:pt>
          <cx:pt idx="147932">147932</cx:pt>
          <cx:pt idx="147933">147933</cx:pt>
          <cx:pt idx="147934">147934</cx:pt>
          <cx:pt idx="147935">147935</cx:pt>
          <cx:pt idx="147936">147936</cx:pt>
          <cx:pt idx="147937">147937</cx:pt>
          <cx:pt idx="147938">147938</cx:pt>
          <cx:pt idx="147939">147939</cx:pt>
          <cx:pt idx="147940">147940</cx:pt>
          <cx:pt idx="147941">147941</cx:pt>
          <cx:pt idx="147942">147942</cx:pt>
          <cx:pt idx="147943">147943</cx:pt>
          <cx:pt idx="147944">147944</cx:pt>
          <cx:pt idx="147945">147945</cx:pt>
          <cx:pt idx="147946">147946</cx:pt>
          <cx:pt idx="147947">147947</cx:pt>
          <cx:pt idx="147948">147948</cx:pt>
          <cx:pt idx="147949">147949</cx:pt>
          <cx:pt idx="147950">147950</cx:pt>
          <cx:pt idx="147951">147951</cx:pt>
          <cx:pt idx="147952">147952</cx:pt>
          <cx:pt idx="147953">147953</cx:pt>
          <cx:pt idx="147954">147954</cx:pt>
          <cx:pt idx="147955">147955</cx:pt>
          <cx:pt idx="147956">147956</cx:pt>
          <cx:pt idx="147957">147957</cx:pt>
          <cx:pt idx="147958">147958</cx:pt>
          <cx:pt idx="147959">147959</cx:pt>
          <cx:pt idx="147960">147960</cx:pt>
          <cx:pt idx="147961">147961</cx:pt>
          <cx:pt idx="147962">147962</cx:pt>
          <cx:pt idx="147963">147963</cx:pt>
          <cx:pt idx="147964">147964</cx:pt>
          <cx:pt idx="147965">147965</cx:pt>
          <cx:pt idx="147966">147966</cx:pt>
          <cx:pt idx="147967">147967</cx:pt>
          <cx:pt idx="147968">147968</cx:pt>
          <cx:pt idx="147969">147969</cx:pt>
          <cx:pt idx="147970">147970</cx:pt>
          <cx:pt idx="147971">147971</cx:pt>
          <cx:pt idx="147972">147972</cx:pt>
          <cx:pt idx="147973">147973</cx:pt>
          <cx:pt idx="147974">147974</cx:pt>
          <cx:pt idx="147975">147975</cx:pt>
          <cx:pt idx="147976">147976</cx:pt>
          <cx:pt idx="147977">147977</cx:pt>
          <cx:pt idx="147978">147978</cx:pt>
          <cx:pt idx="147979">147979</cx:pt>
          <cx:pt idx="147980">147980</cx:pt>
          <cx:pt idx="147981">147981</cx:pt>
          <cx:pt idx="147982">147982</cx:pt>
          <cx:pt idx="147983">147983</cx:pt>
          <cx:pt idx="147984">147984</cx:pt>
          <cx:pt idx="147985">147985</cx:pt>
          <cx:pt idx="147986">147986</cx:pt>
          <cx:pt idx="147987">147987</cx:pt>
          <cx:pt idx="147988">147988</cx:pt>
          <cx:pt idx="147989">147989</cx:pt>
          <cx:pt idx="147990">147990</cx:pt>
          <cx:pt idx="147991">147991</cx:pt>
          <cx:pt idx="147992">147992</cx:pt>
          <cx:pt idx="147993">147993</cx:pt>
          <cx:pt idx="147994">147994</cx:pt>
          <cx:pt idx="147995">147995</cx:pt>
          <cx:pt idx="147996">147996</cx:pt>
          <cx:pt idx="147997">147997</cx:pt>
          <cx:pt idx="147998">147998</cx:pt>
          <cx:pt idx="147999">147999</cx:pt>
          <cx:pt idx="148000">148000</cx:pt>
          <cx:pt idx="148001">148001</cx:pt>
          <cx:pt idx="148002">148002</cx:pt>
          <cx:pt idx="148003">148003</cx:pt>
          <cx:pt idx="148004">148004</cx:pt>
          <cx:pt idx="148005">148005</cx:pt>
          <cx:pt idx="148006">148006</cx:pt>
          <cx:pt idx="148007">148007</cx:pt>
          <cx:pt idx="148008">148008</cx:pt>
          <cx:pt idx="148009">148009</cx:pt>
          <cx:pt idx="148010">148010</cx:pt>
          <cx:pt idx="148011">148011</cx:pt>
          <cx:pt idx="148012">148012</cx:pt>
          <cx:pt idx="148013">148013</cx:pt>
          <cx:pt idx="148014">148014</cx:pt>
          <cx:pt idx="148015">148015</cx:pt>
          <cx:pt idx="148016">148016</cx:pt>
          <cx:pt idx="148017">148017</cx:pt>
          <cx:pt idx="148018">148018</cx:pt>
          <cx:pt idx="148019">148019</cx:pt>
          <cx:pt idx="148020">148020</cx:pt>
          <cx:pt idx="148021">148021</cx:pt>
          <cx:pt idx="148022">148022</cx:pt>
          <cx:pt idx="148023">148023</cx:pt>
          <cx:pt idx="148024">148024</cx:pt>
          <cx:pt idx="148025">148025</cx:pt>
          <cx:pt idx="148026">148026</cx:pt>
          <cx:pt idx="148027">148027</cx:pt>
          <cx:pt idx="148028">148028</cx:pt>
          <cx:pt idx="148029">148029</cx:pt>
          <cx:pt idx="148030">148030</cx:pt>
          <cx:pt idx="148031">148031</cx:pt>
          <cx:pt idx="148032">148032</cx:pt>
          <cx:pt idx="148033">148033</cx:pt>
          <cx:pt idx="148034">148034</cx:pt>
          <cx:pt idx="148035">148035</cx:pt>
          <cx:pt idx="148036">148036</cx:pt>
          <cx:pt idx="148037">148037</cx:pt>
          <cx:pt idx="148038">148038</cx:pt>
          <cx:pt idx="148039">148039</cx:pt>
          <cx:pt idx="148040">148040</cx:pt>
          <cx:pt idx="148041">148041</cx:pt>
          <cx:pt idx="148042">148042</cx:pt>
          <cx:pt idx="148043">148043</cx:pt>
          <cx:pt idx="148044">148044</cx:pt>
          <cx:pt idx="148045">148045</cx:pt>
          <cx:pt idx="148046">148046</cx:pt>
          <cx:pt idx="148047">148047</cx:pt>
          <cx:pt idx="148048">148048</cx:pt>
          <cx:pt idx="148049">148049</cx:pt>
          <cx:pt idx="148050">148050</cx:pt>
          <cx:pt idx="148051">148051</cx:pt>
          <cx:pt idx="148052">148052</cx:pt>
          <cx:pt idx="148053">148053</cx:pt>
          <cx:pt idx="148054">148054</cx:pt>
          <cx:pt idx="148055">148055</cx:pt>
          <cx:pt idx="148056">148056</cx:pt>
          <cx:pt idx="148057">148057</cx:pt>
          <cx:pt idx="148058">148058</cx:pt>
          <cx:pt idx="148059">148059</cx:pt>
          <cx:pt idx="148060">148060</cx:pt>
          <cx:pt idx="148061">148061</cx:pt>
          <cx:pt idx="148062">148062</cx:pt>
          <cx:pt idx="148063">148063</cx:pt>
          <cx:pt idx="148064">148064</cx:pt>
          <cx:pt idx="148065">148065</cx:pt>
          <cx:pt idx="148066">148066</cx:pt>
          <cx:pt idx="148067">148067</cx:pt>
          <cx:pt idx="148068">148068</cx:pt>
          <cx:pt idx="148069">148069</cx:pt>
          <cx:pt idx="148070">148070</cx:pt>
          <cx:pt idx="148071">148071</cx:pt>
          <cx:pt idx="148072">148072</cx:pt>
          <cx:pt idx="148073">148073</cx:pt>
          <cx:pt idx="148074">148074</cx:pt>
          <cx:pt idx="148075">148075</cx:pt>
          <cx:pt idx="148076">148076</cx:pt>
          <cx:pt idx="148077">148077</cx:pt>
          <cx:pt idx="148078">148078</cx:pt>
          <cx:pt idx="148079">148079</cx:pt>
          <cx:pt idx="148080">148080</cx:pt>
          <cx:pt idx="148081">148081</cx:pt>
          <cx:pt idx="148082">148082</cx:pt>
          <cx:pt idx="148083">148083</cx:pt>
          <cx:pt idx="148084">148084</cx:pt>
          <cx:pt idx="148085">148085</cx:pt>
          <cx:pt idx="148086">148086</cx:pt>
          <cx:pt idx="148087">148087</cx:pt>
          <cx:pt idx="148088">148088</cx:pt>
          <cx:pt idx="148089">148089</cx:pt>
          <cx:pt idx="148090">148090</cx:pt>
          <cx:pt idx="148091">148091</cx:pt>
          <cx:pt idx="148092">148092</cx:pt>
          <cx:pt idx="148093">148093</cx:pt>
          <cx:pt idx="148094">148094</cx:pt>
          <cx:pt idx="148095">148095</cx:pt>
          <cx:pt idx="148096">148096</cx:pt>
          <cx:pt idx="148097">148097</cx:pt>
          <cx:pt idx="148098">148098</cx:pt>
          <cx:pt idx="148099">148099</cx:pt>
          <cx:pt idx="148100">148100</cx:pt>
          <cx:pt idx="148101">148101</cx:pt>
          <cx:pt idx="148102">148102</cx:pt>
          <cx:pt idx="148103">148103</cx:pt>
          <cx:pt idx="148104">148104</cx:pt>
          <cx:pt idx="148105">148105</cx:pt>
          <cx:pt idx="148106">148106</cx:pt>
          <cx:pt idx="148107">148107</cx:pt>
          <cx:pt idx="148108">148108</cx:pt>
          <cx:pt idx="148109">148109</cx:pt>
          <cx:pt idx="148110">148110</cx:pt>
          <cx:pt idx="148111">148111</cx:pt>
          <cx:pt idx="148112">148112</cx:pt>
          <cx:pt idx="148113">148113</cx:pt>
          <cx:pt idx="148114">148114</cx:pt>
          <cx:pt idx="148115">148115</cx:pt>
          <cx:pt idx="148116">148116</cx:pt>
          <cx:pt idx="148117">148117</cx:pt>
          <cx:pt idx="148118">148118</cx:pt>
          <cx:pt idx="148119">148119</cx:pt>
          <cx:pt idx="148120">148120</cx:pt>
          <cx:pt idx="148121">148121</cx:pt>
          <cx:pt idx="148122">148122</cx:pt>
          <cx:pt idx="148123">148123</cx:pt>
          <cx:pt idx="148124">148124</cx:pt>
          <cx:pt idx="148125">148125</cx:pt>
          <cx:pt idx="148126">148126</cx:pt>
          <cx:pt idx="148127">148127</cx:pt>
          <cx:pt idx="148128">148128</cx:pt>
          <cx:pt idx="148129">148129</cx:pt>
          <cx:pt idx="148130">148130</cx:pt>
          <cx:pt idx="148131">148131</cx:pt>
          <cx:pt idx="148132">148132</cx:pt>
          <cx:pt idx="148133">148133</cx:pt>
          <cx:pt idx="148134">148134</cx:pt>
          <cx:pt idx="148135">148135</cx:pt>
          <cx:pt idx="148136">148136</cx:pt>
          <cx:pt idx="148137">148137</cx:pt>
          <cx:pt idx="148138">148138</cx:pt>
          <cx:pt idx="148139">148139</cx:pt>
          <cx:pt idx="148140">148140</cx:pt>
          <cx:pt idx="148141">148141</cx:pt>
          <cx:pt idx="148142">148142</cx:pt>
          <cx:pt idx="148143">148143</cx:pt>
          <cx:pt idx="148144">148144</cx:pt>
          <cx:pt idx="148145">148145</cx:pt>
          <cx:pt idx="148146">148146</cx:pt>
          <cx:pt idx="148147">148147</cx:pt>
          <cx:pt idx="148148">148148</cx:pt>
          <cx:pt idx="148149">148149</cx:pt>
          <cx:pt idx="148150">148150</cx:pt>
          <cx:pt idx="148151">148151</cx:pt>
          <cx:pt idx="148152">148152</cx:pt>
          <cx:pt idx="148153">148153</cx:pt>
          <cx:pt idx="148154">148154</cx:pt>
          <cx:pt idx="148155">148155</cx:pt>
          <cx:pt idx="148156">148156</cx:pt>
          <cx:pt idx="148157">148157</cx:pt>
          <cx:pt idx="148158">148158</cx:pt>
          <cx:pt idx="148159">148159</cx:pt>
          <cx:pt idx="148160">148160</cx:pt>
          <cx:pt idx="148161">148161</cx:pt>
          <cx:pt idx="148162">148162</cx:pt>
          <cx:pt idx="148163">148163</cx:pt>
          <cx:pt idx="148164">148164</cx:pt>
          <cx:pt idx="148165">148165</cx:pt>
          <cx:pt idx="148166">148166</cx:pt>
          <cx:pt idx="148167">148167</cx:pt>
          <cx:pt idx="148168">148168</cx:pt>
          <cx:pt idx="148169">148169</cx:pt>
          <cx:pt idx="148170">148170</cx:pt>
          <cx:pt idx="148171">148171</cx:pt>
          <cx:pt idx="148172">148172</cx:pt>
          <cx:pt idx="148173">148173</cx:pt>
          <cx:pt idx="148174">148174</cx:pt>
          <cx:pt idx="148175">148175</cx:pt>
          <cx:pt idx="148176">148176</cx:pt>
          <cx:pt idx="148177">148177</cx:pt>
          <cx:pt idx="148178">148178</cx:pt>
          <cx:pt idx="148179">148179</cx:pt>
          <cx:pt idx="148180">148180</cx:pt>
          <cx:pt idx="148181">148181</cx:pt>
          <cx:pt idx="148182">148182</cx:pt>
          <cx:pt idx="148183">148183</cx:pt>
          <cx:pt idx="148184">148184</cx:pt>
          <cx:pt idx="148185">148185</cx:pt>
          <cx:pt idx="148186">148186</cx:pt>
          <cx:pt idx="148187">148187</cx:pt>
          <cx:pt idx="148188">148188</cx:pt>
          <cx:pt idx="148189">148189</cx:pt>
          <cx:pt idx="148190">148190</cx:pt>
          <cx:pt idx="148191">148191</cx:pt>
          <cx:pt idx="148192">148192</cx:pt>
          <cx:pt idx="148193">148193</cx:pt>
          <cx:pt idx="148194">148194</cx:pt>
          <cx:pt idx="148195">148195</cx:pt>
          <cx:pt idx="148196">148196</cx:pt>
          <cx:pt idx="148197">148197</cx:pt>
          <cx:pt idx="148198">148198</cx:pt>
          <cx:pt idx="148199">148199</cx:pt>
          <cx:pt idx="148200">148200</cx:pt>
          <cx:pt idx="148201">148201</cx:pt>
          <cx:pt idx="148202">148202</cx:pt>
          <cx:pt idx="148203">148203</cx:pt>
          <cx:pt idx="148204">148204</cx:pt>
          <cx:pt idx="148205">148205</cx:pt>
          <cx:pt idx="148206">148206</cx:pt>
          <cx:pt idx="148207">148207</cx:pt>
          <cx:pt idx="148208">148208</cx:pt>
          <cx:pt idx="148209">148209</cx:pt>
          <cx:pt idx="148210">148210</cx:pt>
          <cx:pt idx="148211">148211</cx:pt>
          <cx:pt idx="148212">148212</cx:pt>
          <cx:pt idx="148213">148213</cx:pt>
          <cx:pt idx="148214">148214</cx:pt>
          <cx:pt idx="148215">148215</cx:pt>
          <cx:pt idx="148216">148216</cx:pt>
          <cx:pt idx="148217">148217</cx:pt>
          <cx:pt idx="148218">148218</cx:pt>
          <cx:pt idx="148219">148219</cx:pt>
          <cx:pt idx="148220">148220</cx:pt>
          <cx:pt idx="148221">148221</cx:pt>
          <cx:pt idx="148222">148222</cx:pt>
          <cx:pt idx="148223">148223</cx:pt>
          <cx:pt idx="148224">148224</cx:pt>
          <cx:pt idx="148225">148225</cx:pt>
          <cx:pt idx="148226">148226</cx:pt>
          <cx:pt idx="148227">148227</cx:pt>
          <cx:pt idx="148228">148228</cx:pt>
          <cx:pt idx="148229">148229</cx:pt>
          <cx:pt idx="148230">148230</cx:pt>
          <cx:pt idx="148231">148231</cx:pt>
          <cx:pt idx="148232">148232</cx:pt>
          <cx:pt idx="148233">148233</cx:pt>
          <cx:pt idx="148234">148234</cx:pt>
          <cx:pt idx="148235">148235</cx:pt>
          <cx:pt idx="148236">148236</cx:pt>
          <cx:pt idx="148237">148237</cx:pt>
          <cx:pt idx="148238">148238</cx:pt>
          <cx:pt idx="148239">148239</cx:pt>
          <cx:pt idx="148240">148240</cx:pt>
          <cx:pt idx="148241">148241</cx:pt>
          <cx:pt idx="148242">148242</cx:pt>
          <cx:pt idx="148243">148243</cx:pt>
          <cx:pt idx="148244">148244</cx:pt>
          <cx:pt idx="148245">148245</cx:pt>
          <cx:pt idx="148246">148246</cx:pt>
          <cx:pt idx="148247">148247</cx:pt>
          <cx:pt idx="148248">148248</cx:pt>
          <cx:pt idx="148249">148249</cx:pt>
          <cx:pt idx="148250">148250</cx:pt>
          <cx:pt idx="148251">148251</cx:pt>
          <cx:pt idx="148252">148252</cx:pt>
          <cx:pt idx="148253">148253</cx:pt>
          <cx:pt idx="148254">148254</cx:pt>
          <cx:pt idx="148255">148255</cx:pt>
          <cx:pt idx="148256">148256</cx:pt>
          <cx:pt idx="148257">148257</cx:pt>
          <cx:pt idx="148258">148258</cx:pt>
          <cx:pt idx="148259">148259</cx:pt>
          <cx:pt idx="148260">148260</cx:pt>
          <cx:pt idx="148261">148261</cx:pt>
          <cx:pt idx="148262">148262</cx:pt>
          <cx:pt idx="148263">148263</cx:pt>
          <cx:pt idx="148264">148264</cx:pt>
          <cx:pt idx="148265">148265</cx:pt>
          <cx:pt idx="148266">148266</cx:pt>
          <cx:pt idx="148267">148267</cx:pt>
          <cx:pt idx="148268">148268</cx:pt>
          <cx:pt idx="148269">148269</cx:pt>
          <cx:pt idx="148270">148270</cx:pt>
          <cx:pt idx="148271">148271</cx:pt>
          <cx:pt idx="148272">148272</cx:pt>
          <cx:pt idx="148273">148273</cx:pt>
          <cx:pt idx="148274">148274</cx:pt>
          <cx:pt idx="148275">148275</cx:pt>
          <cx:pt idx="148276">148276</cx:pt>
          <cx:pt idx="148277">148277</cx:pt>
          <cx:pt idx="148278">148278</cx:pt>
          <cx:pt idx="148279">148279</cx:pt>
          <cx:pt idx="148280">148280</cx:pt>
          <cx:pt idx="148281">148281</cx:pt>
          <cx:pt idx="148282">148282</cx:pt>
          <cx:pt idx="148283">148283</cx:pt>
          <cx:pt idx="148284">148284</cx:pt>
          <cx:pt idx="148285">148285</cx:pt>
          <cx:pt idx="148286">148286</cx:pt>
          <cx:pt idx="148287">148287</cx:pt>
          <cx:pt idx="148288">148288</cx:pt>
          <cx:pt idx="148289">148289</cx:pt>
          <cx:pt idx="148290">148290</cx:pt>
          <cx:pt idx="148291">148291</cx:pt>
          <cx:pt idx="148292">148292</cx:pt>
          <cx:pt idx="148293">148293</cx:pt>
          <cx:pt idx="148294">148294</cx:pt>
          <cx:pt idx="148295">148295</cx:pt>
          <cx:pt idx="148296">148296</cx:pt>
          <cx:pt idx="148297">148297</cx:pt>
          <cx:pt idx="148298">148298</cx:pt>
          <cx:pt idx="148299">148299</cx:pt>
          <cx:pt idx="148300">148300</cx:pt>
          <cx:pt idx="148301">148301</cx:pt>
          <cx:pt idx="148302">148302</cx:pt>
          <cx:pt idx="148303">148303</cx:pt>
          <cx:pt idx="148304">148304</cx:pt>
          <cx:pt idx="148305">148305</cx:pt>
          <cx:pt idx="148306">148306</cx:pt>
          <cx:pt idx="148307">148307</cx:pt>
          <cx:pt idx="148308">148308</cx:pt>
          <cx:pt idx="148309">148309</cx:pt>
          <cx:pt idx="148310">148310</cx:pt>
          <cx:pt idx="148311">148311</cx:pt>
          <cx:pt idx="148312">148312</cx:pt>
          <cx:pt idx="148313">148313</cx:pt>
          <cx:pt idx="148314">148314</cx:pt>
          <cx:pt idx="148315">148315</cx:pt>
          <cx:pt idx="148316">148316</cx:pt>
          <cx:pt idx="148317">148317</cx:pt>
          <cx:pt idx="148318">148318</cx:pt>
          <cx:pt idx="148319">148319</cx:pt>
          <cx:pt idx="148320">148320</cx:pt>
          <cx:pt idx="148321">148321</cx:pt>
          <cx:pt idx="148322">148322</cx:pt>
          <cx:pt idx="148323">148323</cx:pt>
          <cx:pt idx="148324">148324</cx:pt>
          <cx:pt idx="148325">148325</cx:pt>
          <cx:pt idx="148326">148326</cx:pt>
          <cx:pt idx="148327">148327</cx:pt>
          <cx:pt idx="148328">148328</cx:pt>
          <cx:pt idx="148329">148329</cx:pt>
          <cx:pt idx="148330">148330</cx:pt>
          <cx:pt idx="148331">148331</cx:pt>
          <cx:pt idx="148332">148332</cx:pt>
          <cx:pt idx="148333">148333</cx:pt>
          <cx:pt idx="148334">148334</cx:pt>
          <cx:pt idx="148335">148335</cx:pt>
          <cx:pt idx="148336">148336</cx:pt>
          <cx:pt idx="148337">148337</cx:pt>
          <cx:pt idx="148338">148338</cx:pt>
          <cx:pt idx="148339">148339</cx:pt>
          <cx:pt idx="148340">148340</cx:pt>
          <cx:pt idx="148341">148341</cx:pt>
          <cx:pt idx="148342">148342</cx:pt>
          <cx:pt idx="148343">148343</cx:pt>
          <cx:pt idx="148344">148344</cx:pt>
          <cx:pt idx="148345">148345</cx:pt>
          <cx:pt idx="148346">148346</cx:pt>
          <cx:pt idx="148347">148347</cx:pt>
          <cx:pt idx="148348">148348</cx:pt>
          <cx:pt idx="148349">148349</cx:pt>
          <cx:pt idx="148350">148350</cx:pt>
          <cx:pt idx="148351">148351</cx:pt>
          <cx:pt idx="148352">148352</cx:pt>
          <cx:pt idx="148353">148353</cx:pt>
          <cx:pt idx="148354">148354</cx:pt>
          <cx:pt idx="148355">148355</cx:pt>
          <cx:pt idx="148356">148356</cx:pt>
          <cx:pt idx="148357">148357</cx:pt>
          <cx:pt idx="148358">148358</cx:pt>
          <cx:pt idx="148359">148359</cx:pt>
          <cx:pt idx="148360">148360</cx:pt>
          <cx:pt idx="148361">148361</cx:pt>
          <cx:pt idx="148362">148362</cx:pt>
          <cx:pt idx="148363">148363</cx:pt>
          <cx:pt idx="148364">148364</cx:pt>
          <cx:pt idx="148365">148365</cx:pt>
          <cx:pt idx="148366">148366</cx:pt>
          <cx:pt idx="148367">148367</cx:pt>
          <cx:pt idx="148368">148368</cx:pt>
          <cx:pt idx="148369">148369</cx:pt>
          <cx:pt idx="148370">148370</cx:pt>
          <cx:pt idx="148371">148371</cx:pt>
          <cx:pt idx="148372">148372</cx:pt>
          <cx:pt idx="148373">148373</cx:pt>
          <cx:pt idx="148374">148374</cx:pt>
          <cx:pt idx="148375">148375</cx:pt>
          <cx:pt idx="148376">148376</cx:pt>
          <cx:pt idx="148377">148377</cx:pt>
          <cx:pt idx="148378">148378</cx:pt>
          <cx:pt idx="148379">148379</cx:pt>
          <cx:pt idx="148380">148380</cx:pt>
          <cx:pt idx="148381">148381</cx:pt>
          <cx:pt idx="148382">148382</cx:pt>
          <cx:pt idx="148383">148383</cx:pt>
          <cx:pt idx="148384">148384</cx:pt>
          <cx:pt idx="148385">148385</cx:pt>
          <cx:pt idx="148386">148386</cx:pt>
          <cx:pt idx="148387">148387</cx:pt>
          <cx:pt idx="148388">148388</cx:pt>
          <cx:pt idx="148389">148389</cx:pt>
          <cx:pt idx="148390">148390</cx:pt>
          <cx:pt idx="148391">148391</cx:pt>
          <cx:pt idx="148392">148392</cx:pt>
          <cx:pt idx="148393">148393</cx:pt>
          <cx:pt idx="148394">148394</cx:pt>
          <cx:pt idx="148395">148395</cx:pt>
          <cx:pt idx="148396">148396</cx:pt>
          <cx:pt idx="148397">148397</cx:pt>
          <cx:pt idx="148398">148398</cx:pt>
          <cx:pt idx="148399">148399</cx:pt>
          <cx:pt idx="148400">148400</cx:pt>
          <cx:pt idx="148401">148401</cx:pt>
          <cx:pt idx="148402">148402</cx:pt>
          <cx:pt idx="148403">148403</cx:pt>
          <cx:pt idx="148404">148404</cx:pt>
          <cx:pt idx="148405">148405</cx:pt>
          <cx:pt idx="148406">148406</cx:pt>
          <cx:pt idx="148407">148407</cx:pt>
          <cx:pt idx="148408">148408</cx:pt>
          <cx:pt idx="148409">148409</cx:pt>
          <cx:pt idx="148410">148410</cx:pt>
          <cx:pt idx="148411">148411</cx:pt>
          <cx:pt idx="148412">148412</cx:pt>
          <cx:pt idx="148413">148413</cx:pt>
          <cx:pt idx="148414">148414</cx:pt>
          <cx:pt idx="148415">148415</cx:pt>
          <cx:pt idx="148416">148416</cx:pt>
          <cx:pt idx="148417">148417</cx:pt>
          <cx:pt idx="148418">148418</cx:pt>
          <cx:pt idx="148419">148419</cx:pt>
          <cx:pt idx="148420">148420</cx:pt>
          <cx:pt idx="148421">148421</cx:pt>
          <cx:pt idx="148422">148422</cx:pt>
          <cx:pt idx="148423">148423</cx:pt>
          <cx:pt idx="148424">148424</cx:pt>
          <cx:pt idx="148425">148425</cx:pt>
          <cx:pt idx="148426">148426</cx:pt>
          <cx:pt idx="148427">148427</cx:pt>
          <cx:pt idx="148428">148428</cx:pt>
          <cx:pt idx="148429">148429</cx:pt>
          <cx:pt idx="148430">148430</cx:pt>
          <cx:pt idx="148431">148431</cx:pt>
          <cx:pt idx="148432">148432</cx:pt>
          <cx:pt idx="148433">148433</cx:pt>
          <cx:pt idx="148434">148434</cx:pt>
          <cx:pt idx="148435">148435</cx:pt>
          <cx:pt idx="148436">148436</cx:pt>
          <cx:pt idx="148437">148437</cx:pt>
          <cx:pt idx="148438">148438</cx:pt>
          <cx:pt idx="148439">148439</cx:pt>
          <cx:pt idx="148440">148440</cx:pt>
          <cx:pt idx="148441">148441</cx:pt>
          <cx:pt idx="148442">148442</cx:pt>
          <cx:pt idx="148443">148443</cx:pt>
          <cx:pt idx="148444">148444</cx:pt>
          <cx:pt idx="148445">148445</cx:pt>
          <cx:pt idx="148446">148446</cx:pt>
          <cx:pt idx="148447">148447</cx:pt>
          <cx:pt idx="148448">148448</cx:pt>
          <cx:pt idx="148449">148449</cx:pt>
          <cx:pt idx="148450">148450</cx:pt>
          <cx:pt idx="148451">148451</cx:pt>
          <cx:pt idx="148452">148452</cx:pt>
          <cx:pt idx="148453">148453</cx:pt>
          <cx:pt idx="148454">148454</cx:pt>
          <cx:pt idx="148455">148455</cx:pt>
          <cx:pt idx="148456">148456</cx:pt>
          <cx:pt idx="148457">148457</cx:pt>
          <cx:pt idx="148458">148458</cx:pt>
          <cx:pt idx="148459">148459</cx:pt>
          <cx:pt idx="148460">148460</cx:pt>
          <cx:pt idx="148461">148461</cx:pt>
          <cx:pt idx="148462">148462</cx:pt>
          <cx:pt idx="148463">148463</cx:pt>
          <cx:pt idx="148464">148464</cx:pt>
          <cx:pt idx="148465">148465</cx:pt>
          <cx:pt idx="148466">148466</cx:pt>
          <cx:pt idx="148467">148467</cx:pt>
          <cx:pt idx="148468">148468</cx:pt>
          <cx:pt idx="148469">148469</cx:pt>
          <cx:pt idx="148470">148470</cx:pt>
          <cx:pt idx="148471">148471</cx:pt>
          <cx:pt idx="148472">148472</cx:pt>
          <cx:pt idx="148473">148473</cx:pt>
          <cx:pt idx="148474">148474</cx:pt>
          <cx:pt idx="148475">148475</cx:pt>
          <cx:pt idx="148476">148476</cx:pt>
          <cx:pt idx="148477">148477</cx:pt>
          <cx:pt idx="148478">148478</cx:pt>
          <cx:pt idx="148479">148479</cx:pt>
          <cx:pt idx="148480">148480</cx:pt>
          <cx:pt idx="148481">148481</cx:pt>
          <cx:pt idx="148482">148482</cx:pt>
          <cx:pt idx="148483">148483</cx:pt>
          <cx:pt idx="148484">148484</cx:pt>
          <cx:pt idx="148485">148485</cx:pt>
          <cx:pt idx="148486">148486</cx:pt>
          <cx:pt idx="148487">148487</cx:pt>
          <cx:pt idx="148488">148488</cx:pt>
          <cx:pt idx="148489">148489</cx:pt>
          <cx:pt idx="148490">148490</cx:pt>
          <cx:pt idx="148491">148491</cx:pt>
          <cx:pt idx="148492">148492</cx:pt>
          <cx:pt idx="148493">148493</cx:pt>
          <cx:pt idx="148494">148494</cx:pt>
          <cx:pt idx="148495">148495</cx:pt>
          <cx:pt idx="148496">148496</cx:pt>
          <cx:pt idx="148497">148497</cx:pt>
          <cx:pt idx="148498">148498</cx:pt>
          <cx:pt idx="148499">148499</cx:pt>
          <cx:pt idx="148500">148500</cx:pt>
          <cx:pt idx="148501">148501</cx:pt>
          <cx:pt idx="148502">148502</cx:pt>
          <cx:pt idx="148503">148503</cx:pt>
          <cx:pt idx="148504">148504</cx:pt>
          <cx:pt idx="148505">148505</cx:pt>
          <cx:pt idx="148506">148506</cx:pt>
          <cx:pt idx="148507">148507</cx:pt>
          <cx:pt idx="148508">148508</cx:pt>
          <cx:pt idx="148509">148509</cx:pt>
          <cx:pt idx="148510">148510</cx:pt>
          <cx:pt idx="148511">148511</cx:pt>
          <cx:pt idx="148512">148512</cx:pt>
          <cx:pt idx="148513">148513</cx:pt>
          <cx:pt idx="148514">148514</cx:pt>
          <cx:pt idx="148515">148515</cx:pt>
          <cx:pt idx="148516">148516</cx:pt>
          <cx:pt idx="148517">148517</cx:pt>
          <cx:pt idx="148518">148518</cx:pt>
          <cx:pt idx="148519">148519</cx:pt>
          <cx:pt idx="148520">148520</cx:pt>
          <cx:pt idx="148521">148521</cx:pt>
          <cx:pt idx="148522">148522</cx:pt>
          <cx:pt idx="148523">148523</cx:pt>
          <cx:pt idx="148524">148524</cx:pt>
          <cx:pt idx="148525">148525</cx:pt>
          <cx:pt idx="148526">148526</cx:pt>
          <cx:pt idx="148527">148527</cx:pt>
          <cx:pt idx="148528">148528</cx:pt>
          <cx:pt idx="148529">148529</cx:pt>
          <cx:pt idx="148530">148530</cx:pt>
          <cx:pt idx="148531">148531</cx:pt>
          <cx:pt idx="148532">148532</cx:pt>
          <cx:pt idx="148533">148533</cx:pt>
          <cx:pt idx="148534">148534</cx:pt>
          <cx:pt idx="148535">148535</cx:pt>
          <cx:pt idx="148536">148536</cx:pt>
          <cx:pt idx="148537">148537</cx:pt>
          <cx:pt idx="148538">148538</cx:pt>
          <cx:pt idx="148539">148539</cx:pt>
          <cx:pt idx="148540">148540</cx:pt>
          <cx:pt idx="148541">148541</cx:pt>
          <cx:pt idx="148542">148542</cx:pt>
          <cx:pt idx="148543">148543</cx:pt>
          <cx:pt idx="148544">148544</cx:pt>
          <cx:pt idx="148545">148545</cx:pt>
          <cx:pt idx="148546">148546</cx:pt>
          <cx:pt idx="148547">148547</cx:pt>
          <cx:pt idx="148548">148548</cx:pt>
          <cx:pt idx="148549">148549</cx:pt>
          <cx:pt idx="148550">148550</cx:pt>
          <cx:pt idx="148551">148551</cx:pt>
          <cx:pt idx="148552">148552</cx:pt>
          <cx:pt idx="148553">148553</cx:pt>
          <cx:pt idx="148554">148554</cx:pt>
          <cx:pt idx="148555">148555</cx:pt>
          <cx:pt idx="148556">148556</cx:pt>
          <cx:pt idx="148557">148557</cx:pt>
          <cx:pt idx="148558">148558</cx:pt>
          <cx:pt idx="148559">148559</cx:pt>
          <cx:pt idx="148560">148560</cx:pt>
          <cx:pt idx="148561">148561</cx:pt>
          <cx:pt idx="148562">148562</cx:pt>
          <cx:pt idx="148563">148563</cx:pt>
          <cx:pt idx="148564">148564</cx:pt>
          <cx:pt idx="148565">148565</cx:pt>
          <cx:pt idx="148566">148566</cx:pt>
          <cx:pt idx="148567">148567</cx:pt>
          <cx:pt idx="148568">148568</cx:pt>
          <cx:pt idx="148569">148569</cx:pt>
          <cx:pt idx="148570">148570</cx:pt>
          <cx:pt idx="148571">148571</cx:pt>
          <cx:pt idx="148572">148572</cx:pt>
          <cx:pt idx="148573">148573</cx:pt>
          <cx:pt idx="148574">148574</cx:pt>
          <cx:pt idx="148575">148575</cx:pt>
          <cx:pt idx="148576">148576</cx:pt>
          <cx:pt idx="148577">148577</cx:pt>
          <cx:pt idx="148578">148578</cx:pt>
          <cx:pt idx="148579">148579</cx:pt>
          <cx:pt idx="148580">148580</cx:pt>
          <cx:pt idx="148581">148581</cx:pt>
          <cx:pt idx="148582">148582</cx:pt>
          <cx:pt idx="148583">148583</cx:pt>
          <cx:pt idx="148584">148584</cx:pt>
          <cx:pt idx="148585">148585</cx:pt>
          <cx:pt idx="148586">148586</cx:pt>
          <cx:pt idx="148587">148587</cx:pt>
          <cx:pt idx="148588">148588</cx:pt>
          <cx:pt idx="148589">148589</cx:pt>
          <cx:pt idx="148590">148590</cx:pt>
          <cx:pt idx="148591">148591</cx:pt>
          <cx:pt idx="148592">148592</cx:pt>
          <cx:pt idx="148593">148593</cx:pt>
          <cx:pt idx="148594">148594</cx:pt>
          <cx:pt idx="148595">148595</cx:pt>
          <cx:pt idx="148596">148596</cx:pt>
          <cx:pt idx="148597">148597</cx:pt>
          <cx:pt idx="148598">148598</cx:pt>
          <cx:pt idx="148599">148599</cx:pt>
          <cx:pt idx="148600">148600</cx:pt>
          <cx:pt idx="148601">148601</cx:pt>
          <cx:pt idx="148602">148602</cx:pt>
          <cx:pt idx="148603">148603</cx:pt>
          <cx:pt idx="148604">148604</cx:pt>
          <cx:pt idx="148605">148605</cx:pt>
          <cx:pt idx="148606">148606</cx:pt>
          <cx:pt idx="148607">148607</cx:pt>
          <cx:pt idx="148608">148608</cx:pt>
          <cx:pt idx="148609">148609</cx:pt>
          <cx:pt idx="148610">148610</cx:pt>
          <cx:pt idx="148611">148611</cx:pt>
          <cx:pt idx="148612">148612</cx:pt>
          <cx:pt idx="148613">148613</cx:pt>
          <cx:pt idx="148614">148614</cx:pt>
          <cx:pt idx="148615">148615</cx:pt>
          <cx:pt idx="148616">148616</cx:pt>
          <cx:pt idx="148617">148617</cx:pt>
          <cx:pt idx="148618">148618</cx:pt>
          <cx:pt idx="148619">148619</cx:pt>
          <cx:pt idx="148620">148620</cx:pt>
          <cx:pt idx="148621">148621</cx:pt>
          <cx:pt idx="148622">148622</cx:pt>
          <cx:pt idx="148623">148623</cx:pt>
          <cx:pt idx="148624">148624</cx:pt>
          <cx:pt idx="148625">148625</cx:pt>
          <cx:pt idx="148626">148626</cx:pt>
          <cx:pt idx="148627">148627</cx:pt>
          <cx:pt idx="148628">148628</cx:pt>
          <cx:pt idx="148629">148629</cx:pt>
          <cx:pt idx="148630">148630</cx:pt>
          <cx:pt idx="148631">148631</cx:pt>
          <cx:pt idx="148632">148632</cx:pt>
          <cx:pt idx="148633">148633</cx:pt>
          <cx:pt idx="148634">148634</cx:pt>
          <cx:pt idx="148635">148635</cx:pt>
          <cx:pt idx="148636">148636</cx:pt>
          <cx:pt idx="148637">148637</cx:pt>
          <cx:pt idx="148638">148638</cx:pt>
          <cx:pt idx="148639">148639</cx:pt>
          <cx:pt idx="148640">148640</cx:pt>
          <cx:pt idx="148641">148641</cx:pt>
          <cx:pt idx="148642">148642</cx:pt>
          <cx:pt idx="148643">148643</cx:pt>
          <cx:pt idx="148644">148644</cx:pt>
          <cx:pt idx="148645">148645</cx:pt>
          <cx:pt idx="148646">148646</cx:pt>
          <cx:pt idx="148647">148647</cx:pt>
          <cx:pt idx="148648">148648</cx:pt>
          <cx:pt idx="148649">148649</cx:pt>
          <cx:pt idx="148650">148650</cx:pt>
          <cx:pt idx="148651">148651</cx:pt>
          <cx:pt idx="148652">148652</cx:pt>
          <cx:pt idx="148653">148653</cx:pt>
          <cx:pt idx="148654">148654</cx:pt>
          <cx:pt idx="148655">148655</cx:pt>
          <cx:pt idx="148656">148656</cx:pt>
          <cx:pt idx="148657">148657</cx:pt>
          <cx:pt idx="148658">148658</cx:pt>
          <cx:pt idx="148659">148659</cx:pt>
          <cx:pt idx="148660">148660</cx:pt>
          <cx:pt idx="148661">148661</cx:pt>
          <cx:pt idx="148662">148662</cx:pt>
          <cx:pt idx="148663">148663</cx:pt>
          <cx:pt idx="148664">148664</cx:pt>
          <cx:pt idx="148665">148665</cx:pt>
          <cx:pt idx="148666">148666</cx:pt>
          <cx:pt idx="148667">148667</cx:pt>
          <cx:pt idx="148668">148668</cx:pt>
          <cx:pt idx="148669">148669</cx:pt>
          <cx:pt idx="148670">148670</cx:pt>
          <cx:pt idx="148671">148671</cx:pt>
          <cx:pt idx="148672">148672</cx:pt>
          <cx:pt idx="148673">148673</cx:pt>
          <cx:pt idx="148674">148674</cx:pt>
          <cx:pt idx="148675">148675</cx:pt>
          <cx:pt idx="148676">148676</cx:pt>
          <cx:pt idx="148677">148677</cx:pt>
          <cx:pt idx="148678">148678</cx:pt>
          <cx:pt idx="148679">148679</cx:pt>
          <cx:pt idx="148680">148680</cx:pt>
          <cx:pt idx="148681">148681</cx:pt>
          <cx:pt idx="148682">148682</cx:pt>
          <cx:pt idx="148683">148683</cx:pt>
          <cx:pt idx="148684">148684</cx:pt>
          <cx:pt idx="148685">148685</cx:pt>
          <cx:pt idx="148686">148686</cx:pt>
          <cx:pt idx="148687">148687</cx:pt>
          <cx:pt idx="148688">148688</cx:pt>
          <cx:pt idx="148689">148689</cx:pt>
          <cx:pt idx="148690">148690</cx:pt>
          <cx:pt idx="148691">148691</cx:pt>
          <cx:pt idx="148692">148692</cx:pt>
          <cx:pt idx="148693">148693</cx:pt>
          <cx:pt idx="148694">148694</cx:pt>
          <cx:pt idx="148695">148695</cx:pt>
          <cx:pt idx="148696">148696</cx:pt>
          <cx:pt idx="148697">148697</cx:pt>
          <cx:pt idx="148698">148698</cx:pt>
          <cx:pt idx="148699">148699</cx:pt>
          <cx:pt idx="148700">148700</cx:pt>
          <cx:pt idx="148701">148701</cx:pt>
          <cx:pt idx="148702">148702</cx:pt>
          <cx:pt idx="148703">148703</cx:pt>
          <cx:pt idx="148704">148704</cx:pt>
          <cx:pt idx="148705">148705</cx:pt>
          <cx:pt idx="148706">148706</cx:pt>
          <cx:pt idx="148707">148707</cx:pt>
          <cx:pt idx="148708">148708</cx:pt>
          <cx:pt idx="148709">148709</cx:pt>
          <cx:pt idx="148710">148710</cx:pt>
          <cx:pt idx="148711">148711</cx:pt>
          <cx:pt idx="148712">148712</cx:pt>
          <cx:pt idx="148713">148713</cx:pt>
          <cx:pt idx="148714">148714</cx:pt>
          <cx:pt idx="148715">148715</cx:pt>
          <cx:pt idx="148716">148716</cx:pt>
          <cx:pt idx="148717">148717</cx:pt>
          <cx:pt idx="148718">148718</cx:pt>
          <cx:pt idx="148719">148719</cx:pt>
          <cx:pt idx="148720">148720</cx:pt>
          <cx:pt idx="148721">148721</cx:pt>
          <cx:pt idx="148722">148722</cx:pt>
          <cx:pt idx="148723">148723</cx:pt>
          <cx:pt idx="148724">148724</cx:pt>
          <cx:pt idx="148725">148725</cx:pt>
          <cx:pt idx="148726">148726</cx:pt>
          <cx:pt idx="148727">148727</cx:pt>
          <cx:pt idx="148728">148728</cx:pt>
          <cx:pt idx="148729">148729</cx:pt>
          <cx:pt idx="148730">148730</cx:pt>
          <cx:pt idx="148731">148731</cx:pt>
          <cx:pt idx="148732">148732</cx:pt>
          <cx:pt idx="148733">148733</cx:pt>
          <cx:pt idx="148734">148734</cx:pt>
          <cx:pt idx="148735">148735</cx:pt>
          <cx:pt idx="148736">148736</cx:pt>
          <cx:pt idx="148737">148737</cx:pt>
          <cx:pt idx="148738">148738</cx:pt>
          <cx:pt idx="148739">148739</cx:pt>
          <cx:pt idx="148740">148740</cx:pt>
          <cx:pt idx="148741">148741</cx:pt>
          <cx:pt idx="148742">148742</cx:pt>
          <cx:pt idx="148743">148743</cx:pt>
          <cx:pt idx="148744">148744</cx:pt>
          <cx:pt idx="148745">148745</cx:pt>
          <cx:pt idx="148746">148746</cx:pt>
          <cx:pt idx="148747">148747</cx:pt>
          <cx:pt idx="148748">148748</cx:pt>
          <cx:pt idx="148749">148749</cx:pt>
          <cx:pt idx="148750">148750</cx:pt>
          <cx:pt idx="148751">148751</cx:pt>
          <cx:pt idx="148752">148752</cx:pt>
          <cx:pt idx="148753">148753</cx:pt>
          <cx:pt idx="148754">148754</cx:pt>
          <cx:pt idx="148755">148755</cx:pt>
          <cx:pt idx="148756">148756</cx:pt>
          <cx:pt idx="148757">148757</cx:pt>
          <cx:pt idx="148758">148758</cx:pt>
          <cx:pt idx="148759">148759</cx:pt>
          <cx:pt idx="148760">148760</cx:pt>
          <cx:pt idx="148761">148761</cx:pt>
          <cx:pt idx="148762">148762</cx:pt>
          <cx:pt idx="148763">148763</cx:pt>
          <cx:pt idx="148764">148764</cx:pt>
          <cx:pt idx="148765">148765</cx:pt>
          <cx:pt idx="148766">148766</cx:pt>
          <cx:pt idx="148767">148767</cx:pt>
          <cx:pt idx="148768">148768</cx:pt>
          <cx:pt idx="148769">148769</cx:pt>
          <cx:pt idx="148770">148770</cx:pt>
          <cx:pt idx="148771">148771</cx:pt>
          <cx:pt idx="148772">148772</cx:pt>
          <cx:pt idx="148773">148773</cx:pt>
          <cx:pt idx="148774">148774</cx:pt>
          <cx:pt idx="148775">148775</cx:pt>
          <cx:pt idx="148776">148776</cx:pt>
          <cx:pt idx="148777">148777</cx:pt>
          <cx:pt idx="148778">148778</cx:pt>
          <cx:pt idx="148779">148779</cx:pt>
          <cx:pt idx="148780">148780</cx:pt>
          <cx:pt idx="148781">148781</cx:pt>
          <cx:pt idx="148782">148782</cx:pt>
          <cx:pt idx="148783">148783</cx:pt>
          <cx:pt idx="148784">148784</cx:pt>
          <cx:pt idx="148785">148785</cx:pt>
          <cx:pt idx="148786">148786</cx:pt>
          <cx:pt idx="148787">148787</cx:pt>
          <cx:pt idx="148788">148788</cx:pt>
          <cx:pt idx="148789">148789</cx:pt>
          <cx:pt idx="148790">148790</cx:pt>
          <cx:pt idx="148791">148791</cx:pt>
          <cx:pt idx="148792">148792</cx:pt>
          <cx:pt idx="148793">148793</cx:pt>
          <cx:pt idx="148794">148794</cx:pt>
          <cx:pt idx="148795">148795</cx:pt>
          <cx:pt idx="148796">148796</cx:pt>
          <cx:pt idx="148797">148797</cx:pt>
          <cx:pt idx="148798">148798</cx:pt>
          <cx:pt idx="148799">148799</cx:pt>
          <cx:pt idx="148800">148800</cx:pt>
          <cx:pt idx="148801">148801</cx:pt>
          <cx:pt idx="148802">148802</cx:pt>
          <cx:pt idx="148803">148803</cx:pt>
          <cx:pt idx="148804">148804</cx:pt>
          <cx:pt idx="148805">148805</cx:pt>
          <cx:pt idx="148806">148806</cx:pt>
          <cx:pt idx="148807">148807</cx:pt>
          <cx:pt idx="148808">148808</cx:pt>
          <cx:pt idx="148809">148809</cx:pt>
          <cx:pt idx="148810">148810</cx:pt>
          <cx:pt idx="148811">148811</cx:pt>
          <cx:pt idx="148812">148812</cx:pt>
          <cx:pt idx="148813">148813</cx:pt>
          <cx:pt idx="148814">148814</cx:pt>
          <cx:pt idx="148815">148815</cx:pt>
          <cx:pt idx="148816">148816</cx:pt>
          <cx:pt idx="148817">148817</cx:pt>
          <cx:pt idx="148818">148818</cx:pt>
          <cx:pt idx="148819">148819</cx:pt>
          <cx:pt idx="148820">148820</cx:pt>
          <cx:pt idx="148821">148821</cx:pt>
          <cx:pt idx="148822">148822</cx:pt>
          <cx:pt idx="148823">148823</cx:pt>
          <cx:pt idx="148824">148824</cx:pt>
          <cx:pt idx="148825">148825</cx:pt>
          <cx:pt idx="148826">148826</cx:pt>
          <cx:pt idx="148827">148827</cx:pt>
          <cx:pt idx="148828">148828</cx:pt>
          <cx:pt idx="148829">148829</cx:pt>
          <cx:pt idx="148830">148830</cx:pt>
          <cx:pt idx="148831">148831</cx:pt>
          <cx:pt idx="148832">148832</cx:pt>
          <cx:pt idx="148833">148833</cx:pt>
          <cx:pt idx="148834">148834</cx:pt>
          <cx:pt idx="148835">148835</cx:pt>
          <cx:pt idx="148836">148836</cx:pt>
          <cx:pt idx="148837">148837</cx:pt>
          <cx:pt idx="148838">148838</cx:pt>
          <cx:pt idx="148839">148839</cx:pt>
          <cx:pt idx="148840">148840</cx:pt>
          <cx:pt idx="148841">148841</cx:pt>
          <cx:pt idx="148842">148842</cx:pt>
          <cx:pt idx="148843">148843</cx:pt>
          <cx:pt idx="148844">148844</cx:pt>
          <cx:pt idx="148845">148845</cx:pt>
          <cx:pt idx="148846">148846</cx:pt>
          <cx:pt idx="148847">148847</cx:pt>
          <cx:pt idx="148848">148848</cx:pt>
          <cx:pt idx="148849">148849</cx:pt>
          <cx:pt idx="148850">148850</cx:pt>
          <cx:pt idx="148851">148851</cx:pt>
          <cx:pt idx="148852">148852</cx:pt>
          <cx:pt idx="148853">148853</cx:pt>
          <cx:pt idx="148854">148854</cx:pt>
          <cx:pt idx="148855">148855</cx:pt>
          <cx:pt idx="148856">148856</cx:pt>
          <cx:pt idx="148857">148857</cx:pt>
          <cx:pt idx="148858">148858</cx:pt>
          <cx:pt idx="148859">148859</cx:pt>
          <cx:pt idx="148860">148860</cx:pt>
          <cx:pt idx="148861">148861</cx:pt>
          <cx:pt idx="148862">148862</cx:pt>
          <cx:pt idx="148863">148863</cx:pt>
          <cx:pt idx="148864">148864</cx:pt>
          <cx:pt idx="148865">148865</cx:pt>
          <cx:pt idx="148866">148866</cx:pt>
          <cx:pt idx="148867">148867</cx:pt>
          <cx:pt idx="148868">148868</cx:pt>
          <cx:pt idx="148869">148869</cx:pt>
          <cx:pt idx="148870">148870</cx:pt>
          <cx:pt idx="148871">148871</cx:pt>
          <cx:pt idx="148872">148872</cx:pt>
          <cx:pt idx="148873">148873</cx:pt>
          <cx:pt idx="148874">148874</cx:pt>
          <cx:pt idx="148875">148875</cx:pt>
          <cx:pt idx="148876">148876</cx:pt>
          <cx:pt idx="148877">148877</cx:pt>
          <cx:pt idx="148878">148878</cx:pt>
          <cx:pt idx="148879">148879</cx:pt>
          <cx:pt idx="148880">148880</cx:pt>
          <cx:pt idx="148881">148881</cx:pt>
          <cx:pt idx="148882">148882</cx:pt>
          <cx:pt idx="148883">148883</cx:pt>
          <cx:pt idx="148884">148884</cx:pt>
          <cx:pt idx="148885">148885</cx:pt>
          <cx:pt idx="148886">148886</cx:pt>
          <cx:pt idx="148887">148887</cx:pt>
          <cx:pt idx="148888">148888</cx:pt>
          <cx:pt idx="148889">148889</cx:pt>
          <cx:pt idx="148890">148890</cx:pt>
          <cx:pt idx="148891">148891</cx:pt>
          <cx:pt idx="148892">148892</cx:pt>
          <cx:pt idx="148893">148893</cx:pt>
          <cx:pt idx="148894">148894</cx:pt>
          <cx:pt idx="148895">148895</cx:pt>
          <cx:pt idx="148896">148896</cx:pt>
          <cx:pt idx="148897">148897</cx:pt>
          <cx:pt idx="148898">148898</cx:pt>
          <cx:pt idx="148899">148899</cx:pt>
          <cx:pt idx="148900">148900</cx:pt>
          <cx:pt idx="148901">148901</cx:pt>
          <cx:pt idx="148902">148902</cx:pt>
          <cx:pt idx="148903">148903</cx:pt>
          <cx:pt idx="148904">148904</cx:pt>
          <cx:pt idx="148905">148905</cx:pt>
          <cx:pt idx="148906">148906</cx:pt>
          <cx:pt idx="148907">148907</cx:pt>
          <cx:pt idx="148908">148908</cx:pt>
          <cx:pt idx="148909">148909</cx:pt>
          <cx:pt idx="148910">148910</cx:pt>
          <cx:pt idx="148911">148911</cx:pt>
          <cx:pt idx="148912">148912</cx:pt>
          <cx:pt idx="148913">148913</cx:pt>
          <cx:pt idx="148914">148914</cx:pt>
          <cx:pt idx="148915">148915</cx:pt>
          <cx:pt idx="148916">148916</cx:pt>
          <cx:pt idx="148917">148917</cx:pt>
          <cx:pt idx="148918">148918</cx:pt>
          <cx:pt idx="148919">148919</cx:pt>
          <cx:pt idx="148920">148920</cx:pt>
          <cx:pt idx="148921">148921</cx:pt>
          <cx:pt idx="148922">148922</cx:pt>
          <cx:pt idx="148923">148923</cx:pt>
          <cx:pt idx="148924">148924</cx:pt>
          <cx:pt idx="148925">148925</cx:pt>
          <cx:pt idx="148926">148926</cx:pt>
          <cx:pt idx="148927">148927</cx:pt>
          <cx:pt idx="148928">148928</cx:pt>
          <cx:pt idx="148929">148929</cx:pt>
          <cx:pt idx="148930">148930</cx:pt>
          <cx:pt idx="148931">148931</cx:pt>
          <cx:pt idx="148932">148932</cx:pt>
          <cx:pt idx="148933">148933</cx:pt>
          <cx:pt idx="148934">148934</cx:pt>
          <cx:pt idx="148935">148935</cx:pt>
          <cx:pt idx="148936">148936</cx:pt>
          <cx:pt idx="148937">148937</cx:pt>
          <cx:pt idx="148938">148938</cx:pt>
          <cx:pt idx="148939">148939</cx:pt>
          <cx:pt idx="148940">148940</cx:pt>
          <cx:pt idx="148941">148941</cx:pt>
          <cx:pt idx="148942">148942</cx:pt>
          <cx:pt idx="148943">148943</cx:pt>
          <cx:pt idx="148944">148944</cx:pt>
          <cx:pt idx="148945">148945</cx:pt>
          <cx:pt idx="148946">148946</cx:pt>
          <cx:pt idx="148947">148947</cx:pt>
          <cx:pt idx="148948">148948</cx:pt>
          <cx:pt idx="148949">148949</cx:pt>
          <cx:pt idx="148950">148950</cx:pt>
          <cx:pt idx="148951">148951</cx:pt>
          <cx:pt idx="148952">148952</cx:pt>
          <cx:pt idx="148953">148953</cx:pt>
          <cx:pt idx="148954">148954</cx:pt>
          <cx:pt idx="148955">148955</cx:pt>
          <cx:pt idx="148956">148956</cx:pt>
          <cx:pt idx="148957">148957</cx:pt>
          <cx:pt idx="148958">148958</cx:pt>
          <cx:pt idx="148959">148959</cx:pt>
          <cx:pt idx="148960">148960</cx:pt>
          <cx:pt idx="148961">148961</cx:pt>
          <cx:pt idx="148962">148962</cx:pt>
          <cx:pt idx="148963">148963</cx:pt>
          <cx:pt idx="148964">148964</cx:pt>
          <cx:pt idx="148965">148965</cx:pt>
          <cx:pt idx="148966">148966</cx:pt>
          <cx:pt idx="148967">148967</cx:pt>
          <cx:pt idx="148968">148968</cx:pt>
          <cx:pt idx="148969">148969</cx:pt>
          <cx:pt idx="148970">148970</cx:pt>
          <cx:pt idx="148971">148971</cx:pt>
          <cx:pt idx="148972">148972</cx:pt>
          <cx:pt idx="148973">148973</cx:pt>
          <cx:pt idx="148974">148974</cx:pt>
          <cx:pt idx="148975">148975</cx:pt>
          <cx:pt idx="148976">148976</cx:pt>
          <cx:pt idx="148977">148977</cx:pt>
          <cx:pt idx="148978">148978</cx:pt>
          <cx:pt idx="148979">148979</cx:pt>
          <cx:pt idx="148980">148980</cx:pt>
          <cx:pt idx="148981">148981</cx:pt>
          <cx:pt idx="148982">148982</cx:pt>
          <cx:pt idx="148983">148983</cx:pt>
          <cx:pt idx="148984">148984</cx:pt>
          <cx:pt idx="148985">148985</cx:pt>
          <cx:pt idx="148986">148986</cx:pt>
          <cx:pt idx="148987">148987</cx:pt>
          <cx:pt idx="148988">148988</cx:pt>
          <cx:pt idx="148989">148989</cx:pt>
          <cx:pt idx="148990">148990</cx:pt>
          <cx:pt idx="148991">148991</cx:pt>
          <cx:pt idx="148992">148992</cx:pt>
          <cx:pt idx="148993">148993</cx:pt>
          <cx:pt idx="148994">148994</cx:pt>
          <cx:pt idx="148995">148995</cx:pt>
          <cx:pt idx="148996">148996</cx:pt>
          <cx:pt idx="148997">148997</cx:pt>
          <cx:pt idx="148998">148998</cx:pt>
          <cx:pt idx="148999">148999</cx:pt>
          <cx:pt idx="149000">149000</cx:pt>
          <cx:pt idx="149001">149001</cx:pt>
          <cx:pt idx="149002">149002</cx:pt>
          <cx:pt idx="149003">149003</cx:pt>
          <cx:pt idx="149004">149004</cx:pt>
          <cx:pt idx="149005">149005</cx:pt>
          <cx:pt idx="149006">149006</cx:pt>
          <cx:pt idx="149007">149007</cx:pt>
          <cx:pt idx="149008">149008</cx:pt>
          <cx:pt idx="149009">149009</cx:pt>
          <cx:pt idx="149010">149010</cx:pt>
          <cx:pt idx="149011">149011</cx:pt>
          <cx:pt idx="149012">149012</cx:pt>
          <cx:pt idx="149013">149013</cx:pt>
          <cx:pt idx="149014">149014</cx:pt>
          <cx:pt idx="149015">149015</cx:pt>
          <cx:pt idx="149016">149016</cx:pt>
          <cx:pt idx="149017">149017</cx:pt>
          <cx:pt idx="149018">149018</cx:pt>
          <cx:pt idx="149019">149019</cx:pt>
          <cx:pt idx="149020">149020</cx:pt>
          <cx:pt idx="149021">149021</cx:pt>
          <cx:pt idx="149022">149022</cx:pt>
          <cx:pt idx="149023">149023</cx:pt>
          <cx:pt idx="149024">149024</cx:pt>
          <cx:pt idx="149025">149025</cx:pt>
          <cx:pt idx="149026">149026</cx:pt>
          <cx:pt idx="149027">149027</cx:pt>
          <cx:pt idx="149028">149028</cx:pt>
          <cx:pt idx="149029">149029</cx:pt>
          <cx:pt idx="149030">149030</cx:pt>
          <cx:pt idx="149031">149031</cx:pt>
          <cx:pt idx="149032">149032</cx:pt>
          <cx:pt idx="149033">149033</cx:pt>
          <cx:pt idx="149034">149034</cx:pt>
          <cx:pt idx="149035">149035</cx:pt>
          <cx:pt idx="149036">149036</cx:pt>
          <cx:pt idx="149037">149037</cx:pt>
          <cx:pt idx="149038">149038</cx:pt>
          <cx:pt idx="149039">149039</cx:pt>
          <cx:pt idx="149040">149040</cx:pt>
          <cx:pt idx="149041">149041</cx:pt>
          <cx:pt idx="149042">149042</cx:pt>
          <cx:pt idx="149043">149043</cx:pt>
          <cx:pt idx="149044">149044</cx:pt>
          <cx:pt idx="149045">149045</cx:pt>
          <cx:pt idx="149046">149046</cx:pt>
          <cx:pt idx="149047">149047</cx:pt>
          <cx:pt idx="149048">149048</cx:pt>
          <cx:pt idx="149049">149049</cx:pt>
          <cx:pt idx="149050">149050</cx:pt>
          <cx:pt idx="149051">149051</cx:pt>
          <cx:pt idx="149052">149052</cx:pt>
          <cx:pt idx="149053">149053</cx:pt>
          <cx:pt idx="149054">149054</cx:pt>
          <cx:pt idx="149055">149055</cx:pt>
          <cx:pt idx="149056">149056</cx:pt>
          <cx:pt idx="149057">149057</cx:pt>
          <cx:pt idx="149058">149058</cx:pt>
          <cx:pt idx="149059">149059</cx:pt>
          <cx:pt idx="149060">149060</cx:pt>
          <cx:pt idx="149061">149061</cx:pt>
          <cx:pt idx="149062">149062</cx:pt>
          <cx:pt idx="149063">149063</cx:pt>
          <cx:pt idx="149064">149064</cx:pt>
          <cx:pt idx="149065">149065</cx:pt>
          <cx:pt idx="149066">149066</cx:pt>
          <cx:pt idx="149067">149067</cx:pt>
          <cx:pt idx="149068">149068</cx:pt>
          <cx:pt idx="149069">149069</cx:pt>
          <cx:pt idx="149070">149070</cx:pt>
          <cx:pt idx="149071">149071</cx:pt>
          <cx:pt idx="149072">149072</cx:pt>
          <cx:pt idx="149073">149073</cx:pt>
          <cx:pt idx="149074">149074</cx:pt>
          <cx:pt idx="149075">149075</cx:pt>
          <cx:pt idx="149076">149076</cx:pt>
          <cx:pt idx="149077">149077</cx:pt>
          <cx:pt idx="149078">149078</cx:pt>
          <cx:pt idx="149079">149079</cx:pt>
          <cx:pt idx="149080">149080</cx:pt>
          <cx:pt idx="149081">149081</cx:pt>
          <cx:pt idx="149082">149082</cx:pt>
          <cx:pt idx="149083">149083</cx:pt>
          <cx:pt idx="149084">149084</cx:pt>
          <cx:pt idx="149085">149085</cx:pt>
          <cx:pt idx="149086">149086</cx:pt>
          <cx:pt idx="149087">149087</cx:pt>
          <cx:pt idx="149088">149088</cx:pt>
          <cx:pt idx="149089">149089</cx:pt>
          <cx:pt idx="149090">149090</cx:pt>
          <cx:pt idx="149091">149091</cx:pt>
          <cx:pt idx="149092">149092</cx:pt>
          <cx:pt idx="149093">149093</cx:pt>
          <cx:pt idx="149094">149094</cx:pt>
          <cx:pt idx="149095">149095</cx:pt>
          <cx:pt idx="149096">149096</cx:pt>
          <cx:pt idx="149097">149097</cx:pt>
          <cx:pt idx="149098">149098</cx:pt>
          <cx:pt idx="149099">149099</cx:pt>
          <cx:pt idx="149100">149100</cx:pt>
          <cx:pt idx="149101">149101</cx:pt>
          <cx:pt idx="149102">149102</cx:pt>
          <cx:pt idx="149103">149103</cx:pt>
          <cx:pt idx="149104">149104</cx:pt>
          <cx:pt idx="149105">149105</cx:pt>
          <cx:pt idx="149106">149106</cx:pt>
          <cx:pt idx="149107">149107</cx:pt>
          <cx:pt idx="149108">149108</cx:pt>
          <cx:pt idx="149109">149109</cx:pt>
          <cx:pt idx="149110">149110</cx:pt>
          <cx:pt idx="149111">149111</cx:pt>
          <cx:pt idx="149112">149112</cx:pt>
          <cx:pt idx="149113">149113</cx:pt>
          <cx:pt idx="149114">149114</cx:pt>
          <cx:pt idx="149115">149115</cx:pt>
          <cx:pt idx="149116">149116</cx:pt>
          <cx:pt idx="149117">149117</cx:pt>
          <cx:pt idx="149118">149118</cx:pt>
          <cx:pt idx="149119">149119</cx:pt>
          <cx:pt idx="149120">149120</cx:pt>
          <cx:pt idx="149121">149121</cx:pt>
          <cx:pt idx="149122">149122</cx:pt>
          <cx:pt idx="149123">149123</cx:pt>
          <cx:pt idx="149124">149124</cx:pt>
          <cx:pt idx="149125">149125</cx:pt>
          <cx:pt idx="149126">149126</cx:pt>
          <cx:pt idx="149127">149127</cx:pt>
          <cx:pt idx="149128">149128</cx:pt>
          <cx:pt idx="149129">149129</cx:pt>
          <cx:pt idx="149130">149130</cx:pt>
          <cx:pt idx="149131">149131</cx:pt>
          <cx:pt idx="149132">149132</cx:pt>
          <cx:pt idx="149133">149133</cx:pt>
          <cx:pt idx="149134">149134</cx:pt>
          <cx:pt idx="149135">149135</cx:pt>
          <cx:pt idx="149136">149136</cx:pt>
          <cx:pt idx="149137">149137</cx:pt>
          <cx:pt idx="149138">149138</cx:pt>
          <cx:pt idx="149139">149139</cx:pt>
          <cx:pt idx="149140">149140</cx:pt>
          <cx:pt idx="149141">149141</cx:pt>
          <cx:pt idx="149142">149142</cx:pt>
          <cx:pt idx="149143">149143</cx:pt>
          <cx:pt idx="149144">149144</cx:pt>
          <cx:pt idx="149145">149145</cx:pt>
          <cx:pt idx="149146">149146</cx:pt>
          <cx:pt idx="149147">149147</cx:pt>
          <cx:pt idx="149148">149148</cx:pt>
          <cx:pt idx="149149">149149</cx:pt>
          <cx:pt idx="149150">149150</cx:pt>
          <cx:pt idx="149151">149151</cx:pt>
          <cx:pt idx="149152">149152</cx:pt>
          <cx:pt idx="149153">149153</cx:pt>
          <cx:pt idx="149154">149154</cx:pt>
          <cx:pt idx="149155">149155</cx:pt>
          <cx:pt idx="149156">149156</cx:pt>
          <cx:pt idx="149157">149157</cx:pt>
          <cx:pt idx="149158">149158</cx:pt>
          <cx:pt idx="149159">149159</cx:pt>
          <cx:pt idx="149160">149160</cx:pt>
          <cx:pt idx="149161">149161</cx:pt>
          <cx:pt idx="149162">149162</cx:pt>
          <cx:pt idx="149163">149163</cx:pt>
          <cx:pt idx="149164">149164</cx:pt>
          <cx:pt idx="149165">149165</cx:pt>
          <cx:pt idx="149166">149166</cx:pt>
          <cx:pt idx="149167">149167</cx:pt>
          <cx:pt idx="149168">149168</cx:pt>
          <cx:pt idx="149169">149169</cx:pt>
          <cx:pt idx="149170">149170</cx:pt>
          <cx:pt idx="149171">149171</cx:pt>
          <cx:pt idx="149172">149172</cx:pt>
          <cx:pt idx="149173">149173</cx:pt>
          <cx:pt idx="149174">149174</cx:pt>
          <cx:pt idx="149175">149175</cx:pt>
          <cx:pt idx="149176">149176</cx:pt>
          <cx:pt idx="149177">149177</cx:pt>
          <cx:pt idx="149178">149178</cx:pt>
          <cx:pt idx="149179">149179</cx:pt>
          <cx:pt idx="149180">149180</cx:pt>
          <cx:pt idx="149181">149181</cx:pt>
          <cx:pt idx="149182">149182</cx:pt>
          <cx:pt idx="149183">149183</cx:pt>
          <cx:pt idx="149184">149184</cx:pt>
          <cx:pt idx="149185">149185</cx:pt>
          <cx:pt idx="149186">149186</cx:pt>
          <cx:pt idx="149187">149187</cx:pt>
          <cx:pt idx="149188">149188</cx:pt>
          <cx:pt idx="149189">149189</cx:pt>
          <cx:pt idx="149190">149190</cx:pt>
          <cx:pt idx="149191">149191</cx:pt>
          <cx:pt idx="149192">149192</cx:pt>
          <cx:pt idx="149193">149193</cx:pt>
          <cx:pt idx="149194">149194</cx:pt>
          <cx:pt idx="149195">149195</cx:pt>
          <cx:pt idx="149196">149196</cx:pt>
          <cx:pt idx="149197">149197</cx:pt>
          <cx:pt idx="149198">149198</cx:pt>
          <cx:pt idx="149199">149199</cx:pt>
          <cx:pt idx="149200">149200</cx:pt>
          <cx:pt idx="149201">149201</cx:pt>
          <cx:pt idx="149202">149202</cx:pt>
          <cx:pt idx="149203">149203</cx:pt>
          <cx:pt idx="149204">149204</cx:pt>
          <cx:pt idx="149205">149205</cx:pt>
          <cx:pt idx="149206">149206</cx:pt>
          <cx:pt idx="149207">149207</cx:pt>
          <cx:pt idx="149208">149208</cx:pt>
          <cx:pt idx="149209">149209</cx:pt>
          <cx:pt idx="149210">149210</cx:pt>
          <cx:pt idx="149211">149211</cx:pt>
          <cx:pt idx="149212">149212</cx:pt>
          <cx:pt idx="149213">149213</cx:pt>
          <cx:pt idx="149214">149214</cx:pt>
          <cx:pt idx="149215">149215</cx:pt>
          <cx:pt idx="149216">149216</cx:pt>
          <cx:pt idx="149217">149217</cx:pt>
          <cx:pt idx="149218">149218</cx:pt>
          <cx:pt idx="149219">149219</cx:pt>
          <cx:pt idx="149220">149220</cx:pt>
          <cx:pt idx="149221">149221</cx:pt>
          <cx:pt idx="149222">149222</cx:pt>
          <cx:pt idx="149223">149223</cx:pt>
          <cx:pt idx="149224">149224</cx:pt>
          <cx:pt idx="149225">149225</cx:pt>
          <cx:pt idx="149226">149226</cx:pt>
          <cx:pt idx="149227">149227</cx:pt>
          <cx:pt idx="149228">149228</cx:pt>
          <cx:pt idx="149229">149229</cx:pt>
          <cx:pt idx="149230">149230</cx:pt>
          <cx:pt idx="149231">149231</cx:pt>
          <cx:pt idx="149232">149232</cx:pt>
          <cx:pt idx="149233">149233</cx:pt>
          <cx:pt idx="149234">149234</cx:pt>
          <cx:pt idx="149235">149235</cx:pt>
          <cx:pt idx="149236">149236</cx:pt>
          <cx:pt idx="149237">149237</cx:pt>
          <cx:pt idx="149238">149238</cx:pt>
          <cx:pt idx="149239">149239</cx:pt>
          <cx:pt idx="149240">149240</cx:pt>
          <cx:pt idx="149241">149241</cx:pt>
          <cx:pt idx="149242">149242</cx:pt>
          <cx:pt idx="149243">149243</cx:pt>
          <cx:pt idx="149244">149244</cx:pt>
          <cx:pt idx="149245">149245</cx:pt>
          <cx:pt idx="149246">149246</cx:pt>
          <cx:pt idx="149247">149247</cx:pt>
          <cx:pt idx="149248">149248</cx:pt>
          <cx:pt idx="149249">149249</cx:pt>
          <cx:pt idx="149250">149250</cx:pt>
          <cx:pt idx="149251">149251</cx:pt>
          <cx:pt idx="149252">149252</cx:pt>
          <cx:pt idx="149253">149253</cx:pt>
          <cx:pt idx="149254">149254</cx:pt>
          <cx:pt idx="149255">149255</cx:pt>
          <cx:pt idx="149256">149256</cx:pt>
          <cx:pt idx="149257">149257</cx:pt>
          <cx:pt idx="149258">149258</cx:pt>
          <cx:pt idx="149259">149259</cx:pt>
          <cx:pt idx="149260">149260</cx:pt>
          <cx:pt idx="149261">149261</cx:pt>
          <cx:pt idx="149262">149262</cx:pt>
          <cx:pt idx="149263">149263</cx:pt>
          <cx:pt idx="149264">149264</cx:pt>
          <cx:pt idx="149265">149265</cx:pt>
          <cx:pt idx="149266">149266</cx:pt>
          <cx:pt idx="149267">149267</cx:pt>
          <cx:pt idx="149268">149268</cx:pt>
          <cx:pt idx="149269">149269</cx:pt>
          <cx:pt idx="149270">149270</cx:pt>
          <cx:pt idx="149271">149271</cx:pt>
          <cx:pt idx="149272">149272</cx:pt>
          <cx:pt idx="149273">149273</cx:pt>
          <cx:pt idx="149274">149274</cx:pt>
          <cx:pt idx="149275">149275</cx:pt>
          <cx:pt idx="149276">149276</cx:pt>
          <cx:pt idx="149277">149277</cx:pt>
          <cx:pt idx="149278">149278</cx:pt>
          <cx:pt idx="149279">149279</cx:pt>
          <cx:pt idx="149280">149280</cx:pt>
          <cx:pt idx="149281">149281</cx:pt>
          <cx:pt idx="149282">149282</cx:pt>
          <cx:pt idx="149283">149283</cx:pt>
          <cx:pt idx="149284">149284</cx:pt>
          <cx:pt idx="149285">149285</cx:pt>
          <cx:pt idx="149286">149286</cx:pt>
          <cx:pt idx="149287">149287</cx:pt>
          <cx:pt idx="149288">149288</cx:pt>
          <cx:pt idx="149289">149289</cx:pt>
          <cx:pt idx="149290">149290</cx:pt>
          <cx:pt idx="149291">149291</cx:pt>
          <cx:pt idx="149292">149292</cx:pt>
          <cx:pt idx="149293">149293</cx:pt>
          <cx:pt idx="149294">149294</cx:pt>
          <cx:pt idx="149295">149295</cx:pt>
          <cx:pt idx="149296">149296</cx:pt>
          <cx:pt idx="149297">149297</cx:pt>
          <cx:pt idx="149298">149298</cx:pt>
          <cx:pt idx="149299">149299</cx:pt>
          <cx:pt idx="149300">149300</cx:pt>
          <cx:pt idx="149301">149301</cx:pt>
          <cx:pt idx="149302">149302</cx:pt>
          <cx:pt idx="149303">149303</cx:pt>
          <cx:pt idx="149304">149304</cx:pt>
          <cx:pt idx="149305">149305</cx:pt>
          <cx:pt idx="149306">149306</cx:pt>
          <cx:pt idx="149307">149307</cx:pt>
          <cx:pt idx="149308">149308</cx:pt>
          <cx:pt idx="149309">149309</cx:pt>
          <cx:pt idx="149310">149310</cx:pt>
          <cx:pt idx="149311">149311</cx:pt>
          <cx:pt idx="149312">149312</cx:pt>
          <cx:pt idx="149313">149313</cx:pt>
          <cx:pt idx="149314">149314</cx:pt>
          <cx:pt idx="149315">149315</cx:pt>
          <cx:pt idx="149316">149316</cx:pt>
          <cx:pt idx="149317">149317</cx:pt>
          <cx:pt idx="149318">149318</cx:pt>
          <cx:pt idx="149319">149319</cx:pt>
          <cx:pt idx="149320">149320</cx:pt>
          <cx:pt idx="149321">149321</cx:pt>
          <cx:pt idx="149322">149322</cx:pt>
          <cx:pt idx="149323">149323</cx:pt>
          <cx:pt idx="149324">149324</cx:pt>
          <cx:pt idx="149325">149325</cx:pt>
          <cx:pt idx="149326">149326</cx:pt>
          <cx:pt idx="149327">149327</cx:pt>
          <cx:pt idx="149328">149328</cx:pt>
          <cx:pt idx="149329">149329</cx:pt>
          <cx:pt idx="149330">149330</cx:pt>
          <cx:pt idx="149331">149331</cx:pt>
          <cx:pt idx="149332">149332</cx:pt>
          <cx:pt idx="149333">149333</cx:pt>
          <cx:pt idx="149334">149334</cx:pt>
          <cx:pt idx="149335">149335</cx:pt>
          <cx:pt idx="149336">149336</cx:pt>
          <cx:pt idx="149337">149337</cx:pt>
          <cx:pt idx="149338">149338</cx:pt>
          <cx:pt idx="149339">149339</cx:pt>
          <cx:pt idx="149340">149340</cx:pt>
          <cx:pt idx="149341">149341</cx:pt>
          <cx:pt idx="149342">149342</cx:pt>
          <cx:pt idx="149343">149343</cx:pt>
          <cx:pt idx="149344">149344</cx:pt>
          <cx:pt idx="149345">149345</cx:pt>
          <cx:pt idx="149346">149346</cx:pt>
          <cx:pt idx="149347">149347</cx:pt>
          <cx:pt idx="149348">149348</cx:pt>
          <cx:pt idx="149349">149349</cx:pt>
          <cx:pt idx="149350">149350</cx:pt>
          <cx:pt idx="149351">149351</cx:pt>
          <cx:pt idx="149352">149352</cx:pt>
          <cx:pt idx="149353">149353</cx:pt>
          <cx:pt idx="149354">149354</cx:pt>
          <cx:pt idx="149355">149355</cx:pt>
          <cx:pt idx="149356">149356</cx:pt>
          <cx:pt idx="149357">149357</cx:pt>
          <cx:pt idx="149358">149358</cx:pt>
          <cx:pt idx="149359">149359</cx:pt>
          <cx:pt idx="149360">149360</cx:pt>
          <cx:pt idx="149361">149361</cx:pt>
          <cx:pt idx="149362">149362</cx:pt>
          <cx:pt idx="149363">149363</cx:pt>
          <cx:pt idx="149364">149364</cx:pt>
          <cx:pt idx="149365">149365</cx:pt>
          <cx:pt idx="149366">149366</cx:pt>
          <cx:pt idx="149367">149367</cx:pt>
          <cx:pt idx="149368">149368</cx:pt>
          <cx:pt idx="149369">149369</cx:pt>
          <cx:pt idx="149370">149370</cx:pt>
          <cx:pt idx="149371">149371</cx:pt>
          <cx:pt idx="149372">149372</cx:pt>
          <cx:pt idx="149373">149373</cx:pt>
          <cx:pt idx="149374">149374</cx:pt>
          <cx:pt idx="149375">149375</cx:pt>
          <cx:pt idx="149376">149376</cx:pt>
          <cx:pt idx="149377">149377</cx:pt>
          <cx:pt idx="149378">149378</cx:pt>
          <cx:pt idx="149379">149379</cx:pt>
          <cx:pt idx="149380">149380</cx:pt>
          <cx:pt idx="149381">149381</cx:pt>
          <cx:pt idx="149382">149382</cx:pt>
          <cx:pt idx="149383">149383</cx:pt>
          <cx:pt idx="149384">149384</cx:pt>
          <cx:pt idx="149385">149385</cx:pt>
          <cx:pt idx="149386">149386</cx:pt>
          <cx:pt idx="149387">149387</cx:pt>
          <cx:pt idx="149388">149388</cx:pt>
          <cx:pt idx="149389">149389</cx:pt>
          <cx:pt idx="149390">149390</cx:pt>
          <cx:pt idx="149391">149391</cx:pt>
          <cx:pt idx="149392">149392</cx:pt>
          <cx:pt idx="149393">149393</cx:pt>
          <cx:pt idx="149394">149394</cx:pt>
          <cx:pt idx="149395">149395</cx:pt>
          <cx:pt idx="149396">149396</cx:pt>
          <cx:pt idx="149397">149397</cx:pt>
          <cx:pt idx="149398">149398</cx:pt>
          <cx:pt idx="149399">149399</cx:pt>
          <cx:pt idx="149400">149400</cx:pt>
          <cx:pt idx="149401">149401</cx:pt>
          <cx:pt idx="149402">149402</cx:pt>
          <cx:pt idx="149403">149403</cx:pt>
          <cx:pt idx="149404">149404</cx:pt>
          <cx:pt idx="149405">149405</cx:pt>
          <cx:pt idx="149406">149406</cx:pt>
          <cx:pt idx="149407">149407</cx:pt>
          <cx:pt idx="149408">149408</cx:pt>
          <cx:pt idx="149409">149409</cx:pt>
          <cx:pt idx="149410">149410</cx:pt>
          <cx:pt idx="149411">149411</cx:pt>
          <cx:pt idx="149412">149412</cx:pt>
          <cx:pt idx="149413">149413</cx:pt>
          <cx:pt idx="149414">149414</cx:pt>
          <cx:pt idx="149415">149415</cx:pt>
          <cx:pt idx="149416">149416</cx:pt>
          <cx:pt idx="149417">149417</cx:pt>
          <cx:pt idx="149418">149418</cx:pt>
          <cx:pt idx="149419">149419</cx:pt>
          <cx:pt idx="149420">149420</cx:pt>
          <cx:pt idx="149421">149421</cx:pt>
          <cx:pt idx="149422">149422</cx:pt>
          <cx:pt idx="149423">149423</cx:pt>
          <cx:pt idx="149424">149424</cx:pt>
          <cx:pt idx="149425">149425</cx:pt>
          <cx:pt idx="149426">149426</cx:pt>
          <cx:pt idx="149427">149427</cx:pt>
          <cx:pt idx="149428">149428</cx:pt>
          <cx:pt idx="149429">149429</cx:pt>
          <cx:pt idx="149430">149430</cx:pt>
          <cx:pt idx="149431">149431</cx:pt>
          <cx:pt idx="149432">149432</cx:pt>
          <cx:pt idx="149433">149433</cx:pt>
          <cx:pt idx="149434">149434</cx:pt>
          <cx:pt idx="149435">149435</cx:pt>
          <cx:pt idx="149436">149436</cx:pt>
          <cx:pt idx="149437">149437</cx:pt>
          <cx:pt idx="149438">149438</cx:pt>
          <cx:pt idx="149439">149439</cx:pt>
          <cx:pt idx="149440">149440</cx:pt>
          <cx:pt idx="149441">149441</cx:pt>
          <cx:pt idx="149442">149442</cx:pt>
          <cx:pt idx="149443">149443</cx:pt>
          <cx:pt idx="149444">149444</cx:pt>
          <cx:pt idx="149445">149445</cx:pt>
          <cx:pt idx="149446">149446</cx:pt>
          <cx:pt idx="149447">149447</cx:pt>
          <cx:pt idx="149448">149448</cx:pt>
          <cx:pt idx="149449">149449</cx:pt>
          <cx:pt idx="149450">149450</cx:pt>
          <cx:pt idx="149451">149451</cx:pt>
          <cx:pt idx="149452">149452</cx:pt>
          <cx:pt idx="149453">149453</cx:pt>
          <cx:pt idx="149454">149454</cx:pt>
          <cx:pt idx="149455">149455</cx:pt>
          <cx:pt idx="149456">149456</cx:pt>
          <cx:pt idx="149457">149457</cx:pt>
          <cx:pt idx="149458">149458</cx:pt>
          <cx:pt idx="149459">149459</cx:pt>
          <cx:pt idx="149460">149460</cx:pt>
          <cx:pt idx="149461">149461</cx:pt>
          <cx:pt idx="149462">149462</cx:pt>
          <cx:pt idx="149463">149463</cx:pt>
          <cx:pt idx="149464">149464</cx:pt>
          <cx:pt idx="149465">149465</cx:pt>
          <cx:pt idx="149466">149466</cx:pt>
          <cx:pt idx="149467">149467</cx:pt>
          <cx:pt idx="149468">149468</cx:pt>
          <cx:pt idx="149469">149469</cx:pt>
          <cx:pt idx="149470">149470</cx:pt>
          <cx:pt idx="149471">149471</cx:pt>
          <cx:pt idx="149472">149472</cx:pt>
          <cx:pt idx="149473">149473</cx:pt>
          <cx:pt idx="149474">149474</cx:pt>
          <cx:pt idx="149475">149475</cx:pt>
          <cx:pt idx="149476">149476</cx:pt>
          <cx:pt idx="149477">149477</cx:pt>
          <cx:pt idx="149478">149478</cx:pt>
          <cx:pt idx="149479">149479</cx:pt>
          <cx:pt idx="149480">149480</cx:pt>
          <cx:pt idx="149481">149481</cx:pt>
          <cx:pt idx="149482">149482</cx:pt>
          <cx:pt idx="149483">149483</cx:pt>
          <cx:pt idx="149484">149484</cx:pt>
          <cx:pt idx="149485">149485</cx:pt>
          <cx:pt idx="149486">149486</cx:pt>
          <cx:pt idx="149487">149487</cx:pt>
          <cx:pt idx="149488">149488</cx:pt>
          <cx:pt idx="149489">149489</cx:pt>
          <cx:pt idx="149490">149490</cx:pt>
          <cx:pt idx="149491">149491</cx:pt>
          <cx:pt idx="149492">149492</cx:pt>
          <cx:pt idx="149493">149493</cx:pt>
          <cx:pt idx="149494">149494</cx:pt>
          <cx:pt idx="149495">149495</cx:pt>
          <cx:pt idx="149496">149496</cx:pt>
          <cx:pt idx="149497">149497</cx:pt>
          <cx:pt idx="149498">149498</cx:pt>
          <cx:pt idx="149499">149499</cx:pt>
          <cx:pt idx="149500">149500</cx:pt>
          <cx:pt idx="149501">149501</cx:pt>
          <cx:pt idx="149502">149502</cx:pt>
          <cx:pt idx="149503">149503</cx:pt>
          <cx:pt idx="149504">149504</cx:pt>
          <cx:pt idx="149505">149505</cx:pt>
          <cx:pt idx="149506">149506</cx:pt>
          <cx:pt idx="149507">149507</cx:pt>
          <cx:pt idx="149508">149508</cx:pt>
          <cx:pt idx="149509">149509</cx:pt>
          <cx:pt idx="149510">149510</cx:pt>
          <cx:pt idx="149511">149511</cx:pt>
          <cx:pt idx="149512">149512</cx:pt>
          <cx:pt idx="149513">149513</cx:pt>
          <cx:pt idx="149514">149514</cx:pt>
          <cx:pt idx="149515">149515</cx:pt>
          <cx:pt idx="149516">149516</cx:pt>
          <cx:pt idx="149517">149517</cx:pt>
          <cx:pt idx="149518">149518</cx:pt>
          <cx:pt idx="149519">149519</cx:pt>
          <cx:pt idx="149520">149520</cx:pt>
          <cx:pt idx="149521">149521</cx:pt>
          <cx:pt idx="149522">149522</cx:pt>
          <cx:pt idx="149523">149523</cx:pt>
          <cx:pt idx="149524">149524</cx:pt>
          <cx:pt idx="149525">149525</cx:pt>
          <cx:pt idx="149526">149526</cx:pt>
          <cx:pt idx="149527">149527</cx:pt>
          <cx:pt idx="149528">149528</cx:pt>
          <cx:pt idx="149529">149529</cx:pt>
          <cx:pt idx="149530">149530</cx:pt>
          <cx:pt idx="149531">149531</cx:pt>
          <cx:pt idx="149532">149532</cx:pt>
          <cx:pt idx="149533">149533</cx:pt>
          <cx:pt idx="149534">149534</cx:pt>
          <cx:pt idx="149535">149535</cx:pt>
          <cx:pt idx="149536">149536</cx:pt>
          <cx:pt idx="149537">149537</cx:pt>
          <cx:pt idx="149538">149538</cx:pt>
          <cx:pt idx="149539">149539</cx:pt>
          <cx:pt idx="149540">149540</cx:pt>
          <cx:pt idx="149541">149541</cx:pt>
          <cx:pt idx="149542">149542</cx:pt>
          <cx:pt idx="149543">149543</cx:pt>
          <cx:pt idx="149544">149544</cx:pt>
          <cx:pt idx="149545">149545</cx:pt>
          <cx:pt idx="149546">149546</cx:pt>
          <cx:pt idx="149547">149547</cx:pt>
          <cx:pt idx="149548">149548</cx:pt>
          <cx:pt idx="149549">149549</cx:pt>
          <cx:pt idx="149550">149550</cx:pt>
          <cx:pt idx="149551">149551</cx:pt>
          <cx:pt idx="149552">149552</cx:pt>
          <cx:pt idx="149553">149553</cx:pt>
          <cx:pt idx="149554">149554</cx:pt>
          <cx:pt idx="149555">149555</cx:pt>
          <cx:pt idx="149556">149556</cx:pt>
          <cx:pt idx="149557">149557</cx:pt>
          <cx:pt idx="149558">149558</cx:pt>
          <cx:pt idx="149559">149559</cx:pt>
          <cx:pt idx="149560">149560</cx:pt>
          <cx:pt idx="149561">149561</cx:pt>
          <cx:pt idx="149562">149562</cx:pt>
          <cx:pt idx="149563">149563</cx:pt>
          <cx:pt idx="149564">149564</cx:pt>
          <cx:pt idx="149565">149565</cx:pt>
          <cx:pt idx="149566">149566</cx:pt>
          <cx:pt idx="149567">149567</cx:pt>
          <cx:pt idx="149568">149568</cx:pt>
          <cx:pt idx="149569">149569</cx:pt>
          <cx:pt idx="149570">149570</cx:pt>
          <cx:pt idx="149571">149571</cx:pt>
          <cx:pt idx="149572">149572</cx:pt>
          <cx:pt idx="149573">149573</cx:pt>
          <cx:pt idx="149574">149574</cx:pt>
          <cx:pt idx="149575">149575</cx:pt>
          <cx:pt idx="149576">149576</cx:pt>
          <cx:pt idx="149577">149577</cx:pt>
          <cx:pt idx="149578">149578</cx:pt>
          <cx:pt idx="149579">149579</cx:pt>
          <cx:pt idx="149580">149580</cx:pt>
          <cx:pt idx="149581">149581</cx:pt>
          <cx:pt idx="149582">149582</cx:pt>
          <cx:pt idx="149583">149583</cx:pt>
          <cx:pt idx="149584">149584</cx:pt>
          <cx:pt idx="149585">149585</cx:pt>
          <cx:pt idx="149586">149586</cx:pt>
          <cx:pt idx="149587">149587</cx:pt>
          <cx:pt idx="149588">149588</cx:pt>
          <cx:pt idx="149589">149589</cx:pt>
          <cx:pt idx="149590">149590</cx:pt>
          <cx:pt idx="149591">149591</cx:pt>
          <cx:pt idx="149592">149592</cx:pt>
          <cx:pt idx="149593">149593</cx:pt>
          <cx:pt idx="149594">149594</cx:pt>
          <cx:pt idx="149595">149595</cx:pt>
          <cx:pt idx="149596">149596</cx:pt>
          <cx:pt idx="149597">149597</cx:pt>
          <cx:pt idx="149598">149598</cx:pt>
          <cx:pt idx="149599">149599</cx:pt>
          <cx:pt idx="149600">149600</cx:pt>
          <cx:pt idx="149601">149601</cx:pt>
          <cx:pt idx="149602">149602</cx:pt>
          <cx:pt idx="149603">149603</cx:pt>
          <cx:pt idx="149604">149604</cx:pt>
          <cx:pt idx="149605">149605</cx:pt>
          <cx:pt idx="149606">149606</cx:pt>
          <cx:pt idx="149607">149607</cx:pt>
          <cx:pt idx="149608">149608</cx:pt>
          <cx:pt idx="149609">149609</cx:pt>
          <cx:pt idx="149610">149610</cx:pt>
          <cx:pt idx="149611">149611</cx:pt>
          <cx:pt idx="149612">149612</cx:pt>
          <cx:pt idx="149613">149613</cx:pt>
          <cx:pt idx="149614">149614</cx:pt>
          <cx:pt idx="149615">149615</cx:pt>
          <cx:pt idx="149616">149616</cx:pt>
          <cx:pt idx="149617">149617</cx:pt>
          <cx:pt idx="149618">149618</cx:pt>
          <cx:pt idx="149619">149619</cx:pt>
          <cx:pt idx="149620">149620</cx:pt>
          <cx:pt idx="149621">149621</cx:pt>
          <cx:pt idx="149622">149622</cx:pt>
          <cx:pt idx="149623">149623</cx:pt>
          <cx:pt idx="149624">149624</cx:pt>
          <cx:pt idx="149625">149625</cx:pt>
          <cx:pt idx="149626">149626</cx:pt>
          <cx:pt idx="149627">149627</cx:pt>
          <cx:pt idx="149628">149628</cx:pt>
          <cx:pt idx="149629">149629</cx:pt>
          <cx:pt idx="149630">149630</cx:pt>
          <cx:pt idx="149631">149631</cx:pt>
          <cx:pt idx="149632">149632</cx:pt>
          <cx:pt idx="149633">149633</cx:pt>
          <cx:pt idx="149634">149634</cx:pt>
          <cx:pt idx="149635">149635</cx:pt>
          <cx:pt idx="149636">149636</cx:pt>
          <cx:pt idx="149637">149637</cx:pt>
          <cx:pt idx="149638">149638</cx:pt>
          <cx:pt idx="149639">149639</cx:pt>
          <cx:pt idx="149640">149640</cx:pt>
          <cx:pt idx="149641">149641</cx:pt>
          <cx:pt idx="149642">149642</cx:pt>
          <cx:pt idx="149643">149643</cx:pt>
          <cx:pt idx="149644">149644</cx:pt>
          <cx:pt idx="149645">149645</cx:pt>
          <cx:pt idx="149646">149646</cx:pt>
          <cx:pt idx="149647">149647</cx:pt>
          <cx:pt idx="149648">149648</cx:pt>
          <cx:pt idx="149649">149649</cx:pt>
          <cx:pt idx="149650">149650</cx:pt>
          <cx:pt idx="149651">149651</cx:pt>
          <cx:pt idx="149652">149652</cx:pt>
          <cx:pt idx="149653">149653</cx:pt>
          <cx:pt idx="149654">149654</cx:pt>
          <cx:pt idx="149655">149655</cx:pt>
          <cx:pt idx="149656">149656</cx:pt>
          <cx:pt idx="149657">149657</cx:pt>
          <cx:pt idx="149658">149658</cx:pt>
          <cx:pt idx="149659">149659</cx:pt>
          <cx:pt idx="149660">149660</cx:pt>
          <cx:pt idx="149661">149661</cx:pt>
          <cx:pt idx="149662">149662</cx:pt>
          <cx:pt idx="149663">149663</cx:pt>
          <cx:pt idx="149664">149664</cx:pt>
          <cx:pt idx="149665">149665</cx:pt>
          <cx:pt idx="149666">149666</cx:pt>
          <cx:pt idx="149667">149667</cx:pt>
          <cx:pt idx="149668">149668</cx:pt>
          <cx:pt idx="149669">149669</cx:pt>
          <cx:pt idx="149670">149670</cx:pt>
          <cx:pt idx="149671">149671</cx:pt>
          <cx:pt idx="149672">149672</cx:pt>
          <cx:pt idx="149673">149673</cx:pt>
          <cx:pt idx="149674">149674</cx:pt>
          <cx:pt idx="149675">149675</cx:pt>
          <cx:pt idx="149676">149676</cx:pt>
          <cx:pt idx="149677">149677</cx:pt>
          <cx:pt idx="149678">149678</cx:pt>
          <cx:pt idx="149679">149679</cx:pt>
          <cx:pt idx="149680">149680</cx:pt>
          <cx:pt idx="149681">149681</cx:pt>
          <cx:pt idx="149682">149682</cx:pt>
          <cx:pt idx="149683">149683</cx:pt>
          <cx:pt idx="149684">149684</cx:pt>
          <cx:pt idx="149685">149685</cx:pt>
          <cx:pt idx="149686">149686</cx:pt>
          <cx:pt idx="149687">149687</cx:pt>
          <cx:pt idx="149688">149688</cx:pt>
          <cx:pt idx="149689">149689</cx:pt>
          <cx:pt idx="149690">149690</cx:pt>
          <cx:pt idx="149691">149691</cx:pt>
          <cx:pt idx="149692">149692</cx:pt>
          <cx:pt idx="149693">149693</cx:pt>
          <cx:pt idx="149694">149694</cx:pt>
          <cx:pt idx="149695">149695</cx:pt>
          <cx:pt idx="149696">149696</cx:pt>
          <cx:pt idx="149697">149697</cx:pt>
          <cx:pt idx="149698">149698</cx:pt>
          <cx:pt idx="149699">149699</cx:pt>
          <cx:pt idx="149700">149700</cx:pt>
          <cx:pt idx="149701">149701</cx:pt>
          <cx:pt idx="149702">149702</cx:pt>
          <cx:pt idx="149703">149703</cx:pt>
          <cx:pt idx="149704">149704</cx:pt>
          <cx:pt idx="149705">149705</cx:pt>
          <cx:pt idx="149706">149706</cx:pt>
          <cx:pt idx="149707">149707</cx:pt>
          <cx:pt idx="149708">149708</cx:pt>
          <cx:pt idx="149709">149709</cx:pt>
          <cx:pt idx="149710">149710</cx:pt>
          <cx:pt idx="149711">149711</cx:pt>
          <cx:pt idx="149712">149712</cx:pt>
          <cx:pt idx="149713">149713</cx:pt>
          <cx:pt idx="149714">149714</cx:pt>
          <cx:pt idx="149715">149715</cx:pt>
          <cx:pt idx="149716">149716</cx:pt>
          <cx:pt idx="149717">149717</cx:pt>
          <cx:pt idx="149718">149718</cx:pt>
          <cx:pt idx="149719">149719</cx:pt>
          <cx:pt idx="149720">149720</cx:pt>
          <cx:pt idx="149721">149721</cx:pt>
          <cx:pt idx="149722">149722</cx:pt>
          <cx:pt idx="149723">149723</cx:pt>
          <cx:pt idx="149724">149724</cx:pt>
          <cx:pt idx="149725">149725</cx:pt>
          <cx:pt idx="149726">149726</cx:pt>
          <cx:pt idx="149727">149727</cx:pt>
          <cx:pt idx="149728">149728</cx:pt>
          <cx:pt idx="149729">149729</cx:pt>
          <cx:pt idx="149730">149730</cx:pt>
          <cx:pt idx="149731">149731</cx:pt>
          <cx:pt idx="149732">149732</cx:pt>
          <cx:pt idx="149733">149733</cx:pt>
          <cx:pt idx="149734">149734</cx:pt>
          <cx:pt idx="149735">149735</cx:pt>
          <cx:pt idx="149736">149736</cx:pt>
          <cx:pt idx="149737">149737</cx:pt>
          <cx:pt idx="149738">149738</cx:pt>
          <cx:pt idx="149739">149739</cx:pt>
          <cx:pt idx="149740">149740</cx:pt>
          <cx:pt idx="149741">149741</cx:pt>
          <cx:pt idx="149742">149742</cx:pt>
          <cx:pt idx="149743">149743</cx:pt>
          <cx:pt idx="149744">149744</cx:pt>
          <cx:pt idx="149745">149745</cx:pt>
          <cx:pt idx="149746">149746</cx:pt>
          <cx:pt idx="149747">149747</cx:pt>
          <cx:pt idx="149748">149748</cx:pt>
          <cx:pt idx="149749">149749</cx:pt>
          <cx:pt idx="149750">149750</cx:pt>
          <cx:pt idx="149751">149751</cx:pt>
          <cx:pt idx="149752">149752</cx:pt>
          <cx:pt idx="149753">149753</cx:pt>
          <cx:pt idx="149754">149754</cx:pt>
          <cx:pt idx="149755">149755</cx:pt>
          <cx:pt idx="149756">149756</cx:pt>
          <cx:pt idx="149757">149757</cx:pt>
          <cx:pt idx="149758">149758</cx:pt>
          <cx:pt idx="149759">149759</cx:pt>
          <cx:pt idx="149760">149760</cx:pt>
          <cx:pt idx="149761">149761</cx:pt>
          <cx:pt idx="149762">149762</cx:pt>
          <cx:pt idx="149763">149763</cx:pt>
          <cx:pt idx="149764">149764</cx:pt>
          <cx:pt idx="149765">149765</cx:pt>
          <cx:pt idx="149766">149766</cx:pt>
          <cx:pt idx="149767">149767</cx:pt>
          <cx:pt idx="149768">149768</cx:pt>
          <cx:pt idx="149769">149769</cx:pt>
          <cx:pt idx="149770">149770</cx:pt>
          <cx:pt idx="149771">149771</cx:pt>
          <cx:pt idx="149772">149772</cx:pt>
          <cx:pt idx="149773">149773</cx:pt>
          <cx:pt idx="149774">149774</cx:pt>
          <cx:pt idx="149775">149775</cx:pt>
          <cx:pt idx="149776">149776</cx:pt>
          <cx:pt idx="149777">149777</cx:pt>
          <cx:pt idx="149778">149778</cx:pt>
          <cx:pt idx="149779">149779</cx:pt>
          <cx:pt idx="149780">149780</cx:pt>
          <cx:pt idx="149781">149781</cx:pt>
          <cx:pt idx="149782">149782</cx:pt>
          <cx:pt idx="149783">149783</cx:pt>
          <cx:pt idx="149784">149784</cx:pt>
          <cx:pt idx="149785">149785</cx:pt>
          <cx:pt idx="149786">149786</cx:pt>
          <cx:pt idx="149787">149787</cx:pt>
          <cx:pt idx="149788">149788</cx:pt>
          <cx:pt idx="149789">149789</cx:pt>
          <cx:pt idx="149790">149790</cx:pt>
          <cx:pt idx="149791">149791</cx:pt>
          <cx:pt idx="149792">149792</cx:pt>
          <cx:pt idx="149793">149793</cx:pt>
          <cx:pt idx="149794">149794</cx:pt>
          <cx:pt idx="149795">149795</cx:pt>
          <cx:pt idx="149796">149796</cx:pt>
          <cx:pt idx="149797">149797</cx:pt>
          <cx:pt idx="149798">149798</cx:pt>
          <cx:pt idx="149799">149799</cx:pt>
          <cx:pt idx="149800">149800</cx:pt>
          <cx:pt idx="149801">149801</cx:pt>
          <cx:pt idx="149802">149802</cx:pt>
          <cx:pt idx="149803">149803</cx:pt>
          <cx:pt idx="149804">149804</cx:pt>
          <cx:pt idx="149805">149805</cx:pt>
          <cx:pt idx="149806">149806</cx:pt>
          <cx:pt idx="149807">149807</cx:pt>
          <cx:pt idx="149808">149808</cx:pt>
          <cx:pt idx="149809">149809</cx:pt>
          <cx:pt idx="149810">149810</cx:pt>
          <cx:pt idx="149811">149811</cx:pt>
          <cx:pt idx="149812">149812</cx:pt>
          <cx:pt idx="149813">149813</cx:pt>
          <cx:pt idx="149814">149814</cx:pt>
          <cx:pt idx="149815">149815</cx:pt>
          <cx:pt idx="149816">149816</cx:pt>
          <cx:pt idx="149817">149817</cx:pt>
          <cx:pt idx="149818">149818</cx:pt>
          <cx:pt idx="149819">149819</cx:pt>
          <cx:pt idx="149820">149820</cx:pt>
          <cx:pt idx="149821">149821</cx:pt>
          <cx:pt idx="149822">149822</cx:pt>
          <cx:pt idx="149823">149823</cx:pt>
          <cx:pt idx="149824">149824</cx:pt>
          <cx:pt idx="149825">149825</cx:pt>
          <cx:pt idx="149826">149826</cx:pt>
          <cx:pt idx="149827">149827</cx:pt>
          <cx:pt idx="149828">149828</cx:pt>
          <cx:pt idx="149829">149829</cx:pt>
          <cx:pt idx="149830">149830</cx:pt>
          <cx:pt idx="149831">149831</cx:pt>
          <cx:pt idx="149832">149832</cx:pt>
          <cx:pt idx="149833">149833</cx:pt>
          <cx:pt idx="149834">149834</cx:pt>
          <cx:pt idx="149835">149835</cx:pt>
          <cx:pt idx="149836">149836</cx:pt>
          <cx:pt idx="149837">149837</cx:pt>
          <cx:pt idx="149838">149838</cx:pt>
          <cx:pt idx="149839">149839</cx:pt>
          <cx:pt idx="149840">149840</cx:pt>
          <cx:pt idx="149841">149841</cx:pt>
          <cx:pt idx="149842">149842</cx:pt>
          <cx:pt idx="149843">149843</cx:pt>
          <cx:pt idx="149844">149844</cx:pt>
          <cx:pt idx="149845">149845</cx:pt>
          <cx:pt idx="149846">149846</cx:pt>
          <cx:pt idx="149847">149847</cx:pt>
          <cx:pt idx="149848">149848</cx:pt>
          <cx:pt idx="149849">149849</cx:pt>
          <cx:pt idx="149850">149850</cx:pt>
          <cx:pt idx="149851">149851</cx:pt>
          <cx:pt idx="149852">149852</cx:pt>
          <cx:pt idx="149853">149853</cx:pt>
          <cx:pt idx="149854">149854</cx:pt>
          <cx:pt idx="149855">149855</cx:pt>
          <cx:pt idx="149856">149856</cx:pt>
          <cx:pt idx="149857">149857</cx:pt>
          <cx:pt idx="149858">149858</cx:pt>
          <cx:pt idx="149859">149859</cx:pt>
          <cx:pt idx="149860">149860</cx:pt>
          <cx:pt idx="149861">149861</cx:pt>
          <cx:pt idx="149862">149862</cx:pt>
          <cx:pt idx="149863">149863</cx:pt>
          <cx:pt idx="149864">149864</cx:pt>
          <cx:pt idx="149865">149865</cx:pt>
          <cx:pt idx="149866">149866</cx:pt>
          <cx:pt idx="149867">149867</cx:pt>
          <cx:pt idx="149868">149868</cx:pt>
          <cx:pt idx="149869">149869</cx:pt>
          <cx:pt idx="149870">149870</cx:pt>
          <cx:pt idx="149871">149871</cx:pt>
          <cx:pt idx="149872">149872</cx:pt>
          <cx:pt idx="149873">149873</cx:pt>
          <cx:pt idx="149874">149874</cx:pt>
          <cx:pt idx="149875">149875</cx:pt>
          <cx:pt idx="149876">149876</cx:pt>
          <cx:pt idx="149877">149877</cx:pt>
          <cx:pt idx="149878">149878</cx:pt>
          <cx:pt idx="149879">149879</cx:pt>
          <cx:pt idx="149880">149880</cx:pt>
          <cx:pt idx="149881">149881</cx:pt>
          <cx:pt idx="149882">149882</cx:pt>
          <cx:pt idx="149883">149883</cx:pt>
          <cx:pt idx="149884">149884</cx:pt>
          <cx:pt idx="149885">149885</cx:pt>
          <cx:pt idx="149886">149886</cx:pt>
          <cx:pt idx="149887">149887</cx:pt>
          <cx:pt idx="149888">149888</cx:pt>
          <cx:pt idx="149889">149889</cx:pt>
          <cx:pt idx="149890">149890</cx:pt>
          <cx:pt idx="149891">149891</cx:pt>
          <cx:pt idx="149892">149892</cx:pt>
          <cx:pt idx="149893">149893</cx:pt>
          <cx:pt idx="149894">149894</cx:pt>
          <cx:pt idx="149895">149895</cx:pt>
          <cx:pt idx="149896">149896</cx:pt>
          <cx:pt idx="149897">149897</cx:pt>
          <cx:pt idx="149898">149898</cx:pt>
          <cx:pt idx="149899">149899</cx:pt>
          <cx:pt idx="149900">149900</cx:pt>
          <cx:pt idx="149901">149901</cx:pt>
          <cx:pt idx="149902">149902</cx:pt>
          <cx:pt idx="149903">149903</cx:pt>
          <cx:pt idx="149904">149904</cx:pt>
          <cx:pt idx="149905">149905</cx:pt>
          <cx:pt idx="149906">149906</cx:pt>
          <cx:pt idx="149907">149907</cx:pt>
          <cx:pt idx="149908">149908</cx:pt>
          <cx:pt idx="149909">149909</cx:pt>
          <cx:pt idx="149910">149910</cx:pt>
          <cx:pt idx="149911">149911</cx:pt>
          <cx:pt idx="149912">149912</cx:pt>
          <cx:pt idx="149913">149913</cx:pt>
          <cx:pt idx="149914">149914</cx:pt>
          <cx:pt idx="149915">149915</cx:pt>
          <cx:pt idx="149916">149916</cx:pt>
          <cx:pt idx="149917">149917</cx:pt>
          <cx:pt idx="149918">149918</cx:pt>
          <cx:pt idx="149919">149919</cx:pt>
          <cx:pt idx="149920">149920</cx:pt>
          <cx:pt idx="149921">149921</cx:pt>
          <cx:pt idx="149922">149922</cx:pt>
          <cx:pt idx="149923">149923</cx:pt>
          <cx:pt idx="149924">149924</cx:pt>
          <cx:pt idx="149925">149925</cx:pt>
          <cx:pt idx="149926">149926</cx:pt>
          <cx:pt idx="149927">149927</cx:pt>
          <cx:pt idx="149928">149928</cx:pt>
          <cx:pt idx="149929">149929</cx:pt>
          <cx:pt idx="149930">149930</cx:pt>
          <cx:pt idx="149931">149931</cx:pt>
          <cx:pt idx="149932">149932</cx:pt>
          <cx:pt idx="149933">149933</cx:pt>
          <cx:pt idx="149934">149934</cx:pt>
          <cx:pt idx="149935">149935</cx:pt>
          <cx:pt idx="149936">149936</cx:pt>
          <cx:pt idx="149937">149937</cx:pt>
          <cx:pt idx="149938">149938</cx:pt>
          <cx:pt idx="149939">149939</cx:pt>
          <cx:pt idx="149940">149940</cx:pt>
          <cx:pt idx="149941">149941</cx:pt>
          <cx:pt idx="149942">149942</cx:pt>
          <cx:pt idx="149943">149943</cx:pt>
          <cx:pt idx="149944">149944</cx:pt>
          <cx:pt idx="149945">149945</cx:pt>
          <cx:pt idx="149946">149946</cx:pt>
          <cx:pt idx="149947">149947</cx:pt>
          <cx:pt idx="149948">149948</cx:pt>
          <cx:pt idx="149949">149949</cx:pt>
          <cx:pt idx="149950">149950</cx:pt>
          <cx:pt idx="149951">149951</cx:pt>
          <cx:pt idx="149952">149952</cx:pt>
          <cx:pt idx="149953">149953</cx:pt>
          <cx:pt idx="149954">149954</cx:pt>
          <cx:pt idx="149955">149955</cx:pt>
          <cx:pt idx="149956">149956</cx:pt>
          <cx:pt idx="149957">149957</cx:pt>
          <cx:pt idx="149958">149958</cx:pt>
          <cx:pt idx="149959">149959</cx:pt>
          <cx:pt idx="149960">149960</cx:pt>
          <cx:pt idx="149961">149961</cx:pt>
          <cx:pt idx="149962">149962</cx:pt>
          <cx:pt idx="149963">149963</cx:pt>
          <cx:pt idx="149964">149964</cx:pt>
          <cx:pt idx="149965">149965</cx:pt>
          <cx:pt idx="149966">149966</cx:pt>
          <cx:pt idx="149967">149967</cx:pt>
          <cx:pt idx="149968">149968</cx:pt>
          <cx:pt idx="149969">149969</cx:pt>
          <cx:pt idx="149970">149970</cx:pt>
          <cx:pt idx="149971">149971</cx:pt>
          <cx:pt idx="149972">149972</cx:pt>
          <cx:pt idx="149973">149973</cx:pt>
          <cx:pt idx="149974">149974</cx:pt>
          <cx:pt idx="149975">149975</cx:pt>
          <cx:pt idx="149976">149976</cx:pt>
          <cx:pt idx="149977">149977</cx:pt>
          <cx:pt idx="149978">149978</cx:pt>
          <cx:pt idx="149979">149979</cx:pt>
          <cx:pt idx="149980">149980</cx:pt>
          <cx:pt idx="149981">149981</cx:pt>
          <cx:pt idx="149982">149982</cx:pt>
          <cx:pt idx="149983">149983</cx:pt>
          <cx:pt idx="149984">149984</cx:pt>
          <cx:pt idx="149985">149985</cx:pt>
          <cx:pt idx="149986">149986</cx:pt>
          <cx:pt idx="149987">149987</cx:pt>
          <cx:pt idx="149988">149988</cx:pt>
          <cx:pt idx="149989">149989</cx:pt>
          <cx:pt idx="149990">149990</cx:pt>
          <cx:pt idx="149991">149991</cx:pt>
          <cx:pt idx="149992">149992</cx:pt>
          <cx:pt idx="149993">149993</cx:pt>
          <cx:pt idx="149994">149994</cx:pt>
          <cx:pt idx="149995">149995</cx:pt>
          <cx:pt idx="149996">149996</cx:pt>
          <cx:pt idx="149997">149997</cx:pt>
          <cx:pt idx="149998">149998</cx:pt>
          <cx:pt idx="149999">149999</cx:pt>
          <cx:pt idx="150000">150000</cx:pt>
          <cx:pt idx="150001">150001</cx:pt>
          <cx:pt idx="150002">150002</cx:pt>
          <cx:pt idx="150003">150003</cx:pt>
          <cx:pt idx="150004">150004</cx:pt>
          <cx:pt idx="150005">150005</cx:pt>
          <cx:pt idx="150006">150006</cx:pt>
          <cx:pt idx="150007">150007</cx:pt>
          <cx:pt idx="150008">150008</cx:pt>
          <cx:pt idx="150009">150009</cx:pt>
          <cx:pt idx="150010">150010</cx:pt>
          <cx:pt idx="150011">150011</cx:pt>
          <cx:pt idx="150012">150012</cx:pt>
          <cx:pt idx="150013">150013</cx:pt>
          <cx:pt idx="150014">150014</cx:pt>
          <cx:pt idx="150015">150015</cx:pt>
          <cx:pt idx="150016">150016</cx:pt>
          <cx:pt idx="150017">150017</cx:pt>
          <cx:pt idx="150018">150018</cx:pt>
          <cx:pt idx="150019">150019</cx:pt>
          <cx:pt idx="150020">150020</cx:pt>
          <cx:pt idx="150021">150021</cx:pt>
          <cx:pt idx="150022">150022</cx:pt>
          <cx:pt idx="150023">150023</cx:pt>
          <cx:pt idx="150024">150024</cx:pt>
          <cx:pt idx="150025">150025</cx:pt>
          <cx:pt idx="150026">150026</cx:pt>
          <cx:pt idx="150027">150027</cx:pt>
          <cx:pt idx="150028">150028</cx:pt>
          <cx:pt idx="150029">150029</cx:pt>
          <cx:pt idx="150030">150030</cx:pt>
          <cx:pt idx="150031">150031</cx:pt>
          <cx:pt idx="150032">150032</cx:pt>
          <cx:pt idx="150033">150033</cx:pt>
          <cx:pt idx="150034">150034</cx:pt>
          <cx:pt idx="150035">150035</cx:pt>
          <cx:pt idx="150036">150036</cx:pt>
          <cx:pt idx="150037">150037</cx:pt>
          <cx:pt idx="150038">150038</cx:pt>
          <cx:pt idx="150039">150039</cx:pt>
          <cx:pt idx="150040">150040</cx:pt>
          <cx:pt idx="150041">150041</cx:pt>
          <cx:pt idx="150042">150042</cx:pt>
          <cx:pt idx="150043">150043</cx:pt>
          <cx:pt idx="150044">150044</cx:pt>
          <cx:pt idx="150045">150045</cx:pt>
          <cx:pt idx="150046">150046</cx:pt>
          <cx:pt idx="150047">150047</cx:pt>
          <cx:pt idx="150048">150048</cx:pt>
          <cx:pt idx="150049">150049</cx:pt>
          <cx:pt idx="150050">150050</cx:pt>
          <cx:pt idx="150051">150051</cx:pt>
          <cx:pt idx="150052">150052</cx:pt>
          <cx:pt idx="150053">150053</cx:pt>
          <cx:pt idx="150054">150054</cx:pt>
          <cx:pt idx="150055">150055</cx:pt>
          <cx:pt idx="150056">150056</cx:pt>
          <cx:pt idx="150057">150057</cx:pt>
          <cx:pt idx="150058">150058</cx:pt>
          <cx:pt idx="150059">150059</cx:pt>
          <cx:pt idx="150060">150060</cx:pt>
          <cx:pt idx="150061">150061</cx:pt>
          <cx:pt idx="150062">150062</cx:pt>
          <cx:pt idx="150063">150063</cx:pt>
          <cx:pt idx="150064">150064</cx:pt>
          <cx:pt idx="150065">150065</cx:pt>
          <cx:pt idx="150066">150066</cx:pt>
          <cx:pt idx="150067">150067</cx:pt>
          <cx:pt idx="150068">150068</cx:pt>
          <cx:pt idx="150069">150069</cx:pt>
          <cx:pt idx="150070">150070</cx:pt>
          <cx:pt idx="150071">150071</cx:pt>
          <cx:pt idx="150072">150072</cx:pt>
          <cx:pt idx="150073">150073</cx:pt>
          <cx:pt idx="150074">150074</cx:pt>
          <cx:pt idx="150075">150075</cx:pt>
          <cx:pt idx="150076">150076</cx:pt>
          <cx:pt idx="150077">150077</cx:pt>
          <cx:pt idx="150078">150078</cx:pt>
          <cx:pt idx="150079">150079</cx:pt>
          <cx:pt idx="150080">150080</cx:pt>
          <cx:pt idx="150081">150081</cx:pt>
          <cx:pt idx="150082">150082</cx:pt>
          <cx:pt idx="150083">150083</cx:pt>
          <cx:pt idx="150084">150084</cx:pt>
          <cx:pt idx="150085">150085</cx:pt>
          <cx:pt idx="150086">150086</cx:pt>
          <cx:pt idx="150087">150087</cx:pt>
          <cx:pt idx="150088">150088</cx:pt>
          <cx:pt idx="150089">150089</cx:pt>
          <cx:pt idx="150090">150090</cx:pt>
          <cx:pt idx="150091">150091</cx:pt>
          <cx:pt idx="150092">150092</cx:pt>
          <cx:pt idx="150093">150093</cx:pt>
          <cx:pt idx="150094">150094</cx:pt>
          <cx:pt idx="150095">150095</cx:pt>
          <cx:pt idx="150096">150096</cx:pt>
          <cx:pt idx="150097">150097</cx:pt>
          <cx:pt idx="150098">150098</cx:pt>
          <cx:pt idx="150099">150099</cx:pt>
          <cx:pt idx="150100">150100</cx:pt>
          <cx:pt idx="150101">150101</cx:pt>
          <cx:pt idx="150102">150102</cx:pt>
          <cx:pt idx="150103">150103</cx:pt>
          <cx:pt idx="150104">150104</cx:pt>
          <cx:pt idx="150105">150105</cx:pt>
          <cx:pt idx="150106">150106</cx:pt>
          <cx:pt idx="150107">150107</cx:pt>
          <cx:pt idx="150108">150108</cx:pt>
          <cx:pt idx="150109">150109</cx:pt>
          <cx:pt idx="150110">150110</cx:pt>
          <cx:pt idx="150111">150111</cx:pt>
          <cx:pt idx="150112">150112</cx:pt>
          <cx:pt idx="150113">150113</cx:pt>
          <cx:pt idx="150114">150114</cx:pt>
          <cx:pt idx="150115">150115</cx:pt>
          <cx:pt idx="150116">150116</cx:pt>
          <cx:pt idx="150117">150117</cx:pt>
          <cx:pt idx="150118">150118</cx:pt>
          <cx:pt idx="150119">150119</cx:pt>
          <cx:pt idx="150120">150120</cx:pt>
          <cx:pt idx="150121">150121</cx:pt>
          <cx:pt idx="150122">150122</cx:pt>
          <cx:pt idx="150123">150123</cx:pt>
          <cx:pt idx="150124">150124</cx:pt>
          <cx:pt idx="150125">150125</cx:pt>
          <cx:pt idx="150126">150126</cx:pt>
          <cx:pt idx="150127">150127</cx:pt>
          <cx:pt idx="150128">150128</cx:pt>
          <cx:pt idx="150129">150129</cx:pt>
          <cx:pt idx="150130">150130</cx:pt>
          <cx:pt idx="150131">150131</cx:pt>
          <cx:pt idx="150132">150132</cx:pt>
          <cx:pt idx="150133">150133</cx:pt>
          <cx:pt idx="150134">150134</cx:pt>
          <cx:pt idx="150135">150135</cx:pt>
          <cx:pt idx="150136">150136</cx:pt>
          <cx:pt idx="150137">150137</cx:pt>
          <cx:pt idx="150138">150138</cx:pt>
          <cx:pt idx="150139">150139</cx:pt>
          <cx:pt idx="150140">150140</cx:pt>
          <cx:pt idx="150141">150141</cx:pt>
          <cx:pt idx="150142">150142</cx:pt>
          <cx:pt idx="150143">150143</cx:pt>
          <cx:pt idx="150144">150144</cx:pt>
          <cx:pt idx="150145">150145</cx:pt>
          <cx:pt idx="150146">150146</cx:pt>
          <cx:pt idx="150147">150147</cx:pt>
          <cx:pt idx="150148">150148</cx:pt>
          <cx:pt idx="150149">150149</cx:pt>
          <cx:pt idx="150150">150150</cx:pt>
          <cx:pt idx="150151">150151</cx:pt>
          <cx:pt idx="150152">150152</cx:pt>
          <cx:pt idx="150153">150153</cx:pt>
          <cx:pt idx="150154">150154</cx:pt>
          <cx:pt idx="150155">150155</cx:pt>
          <cx:pt idx="150156">150156</cx:pt>
          <cx:pt idx="150157">150157</cx:pt>
          <cx:pt idx="150158">150158</cx:pt>
          <cx:pt idx="150159">150159</cx:pt>
          <cx:pt idx="150160">150160</cx:pt>
          <cx:pt idx="150161">150161</cx:pt>
          <cx:pt idx="150162">150162</cx:pt>
          <cx:pt idx="150163">150163</cx:pt>
          <cx:pt idx="150164">150164</cx:pt>
          <cx:pt idx="150165">150165</cx:pt>
          <cx:pt idx="150166">150166</cx:pt>
          <cx:pt idx="150167">150167</cx:pt>
          <cx:pt idx="150168">150168</cx:pt>
          <cx:pt idx="150169">150169</cx:pt>
          <cx:pt idx="150170">150170</cx:pt>
          <cx:pt idx="150171">150171</cx:pt>
          <cx:pt idx="150172">150172</cx:pt>
          <cx:pt idx="150173">150173</cx:pt>
          <cx:pt idx="150174">150174</cx:pt>
          <cx:pt idx="150175">150175</cx:pt>
          <cx:pt idx="150176">150176</cx:pt>
          <cx:pt idx="150177">150177</cx:pt>
          <cx:pt idx="150178">150178</cx:pt>
          <cx:pt idx="150179">150179</cx:pt>
          <cx:pt idx="150180">150180</cx:pt>
          <cx:pt idx="150181">150181</cx:pt>
          <cx:pt idx="150182">150182</cx:pt>
          <cx:pt idx="150183">150183</cx:pt>
          <cx:pt idx="150184">150184</cx:pt>
          <cx:pt idx="150185">150185</cx:pt>
          <cx:pt idx="150186">150186</cx:pt>
          <cx:pt idx="150187">150187</cx:pt>
          <cx:pt idx="150188">150188</cx:pt>
          <cx:pt idx="150189">150189</cx:pt>
          <cx:pt idx="150190">150190</cx:pt>
          <cx:pt idx="150191">150191</cx:pt>
          <cx:pt idx="150192">150192</cx:pt>
          <cx:pt idx="150193">150193</cx:pt>
          <cx:pt idx="150194">150194</cx:pt>
          <cx:pt idx="150195">150195</cx:pt>
          <cx:pt idx="150196">150196</cx:pt>
          <cx:pt idx="150197">150197</cx:pt>
          <cx:pt idx="150198">150198</cx:pt>
          <cx:pt idx="150199">150199</cx:pt>
          <cx:pt idx="150200">150200</cx:pt>
          <cx:pt idx="150201">150201</cx:pt>
          <cx:pt idx="150202">150202</cx:pt>
          <cx:pt idx="150203">150203</cx:pt>
          <cx:pt idx="150204">150204</cx:pt>
          <cx:pt idx="150205">150205</cx:pt>
          <cx:pt idx="150206">150206</cx:pt>
          <cx:pt idx="150207">150207</cx:pt>
          <cx:pt idx="150208">150208</cx:pt>
          <cx:pt idx="150209">150209</cx:pt>
          <cx:pt idx="150210">150210</cx:pt>
          <cx:pt idx="150211">150211</cx:pt>
          <cx:pt idx="150212">150212</cx:pt>
          <cx:pt idx="150213">150213</cx:pt>
          <cx:pt idx="150214">150214</cx:pt>
          <cx:pt idx="150215">150215</cx:pt>
          <cx:pt idx="150216">150216</cx:pt>
          <cx:pt idx="150217">150217</cx:pt>
          <cx:pt idx="150218">150218</cx:pt>
          <cx:pt idx="150219">150219</cx:pt>
          <cx:pt idx="150220">150220</cx:pt>
          <cx:pt idx="150221">150221</cx:pt>
          <cx:pt idx="150222">150222</cx:pt>
          <cx:pt idx="150223">150223</cx:pt>
          <cx:pt idx="150224">150224</cx:pt>
          <cx:pt idx="150225">150225</cx:pt>
          <cx:pt idx="150226">150226</cx:pt>
          <cx:pt idx="150227">150227</cx:pt>
          <cx:pt idx="150228">150228</cx:pt>
          <cx:pt idx="150229">150229</cx:pt>
          <cx:pt idx="150230">150230</cx:pt>
          <cx:pt idx="150231">150231</cx:pt>
          <cx:pt idx="150232">150232</cx:pt>
          <cx:pt idx="150233">150233</cx:pt>
          <cx:pt idx="150234">150234</cx:pt>
          <cx:pt idx="150235">150235</cx:pt>
          <cx:pt idx="150236">150236</cx:pt>
          <cx:pt idx="150237">150237</cx:pt>
          <cx:pt idx="150238">150238</cx:pt>
          <cx:pt idx="150239">150239</cx:pt>
          <cx:pt idx="150240">150240</cx:pt>
          <cx:pt idx="150241">150241</cx:pt>
          <cx:pt idx="150242">150242</cx:pt>
          <cx:pt idx="150243">150243</cx:pt>
          <cx:pt idx="150244">150244</cx:pt>
          <cx:pt idx="150245">150245</cx:pt>
          <cx:pt idx="150246">150246</cx:pt>
          <cx:pt idx="150247">150247</cx:pt>
          <cx:pt idx="150248">150248</cx:pt>
          <cx:pt idx="150249">150249</cx:pt>
          <cx:pt idx="150250">150250</cx:pt>
          <cx:pt idx="150251">150251</cx:pt>
          <cx:pt idx="150252">150252</cx:pt>
          <cx:pt idx="150253">150253</cx:pt>
          <cx:pt idx="150254">150254</cx:pt>
          <cx:pt idx="150255">150255</cx:pt>
          <cx:pt idx="150256">150256</cx:pt>
          <cx:pt idx="150257">150257</cx:pt>
          <cx:pt idx="150258">150258</cx:pt>
          <cx:pt idx="150259">150259</cx:pt>
          <cx:pt idx="150260">150260</cx:pt>
          <cx:pt idx="150261">150261</cx:pt>
          <cx:pt idx="150262">150262</cx:pt>
          <cx:pt idx="150263">150263</cx:pt>
          <cx:pt idx="150264">150264</cx:pt>
          <cx:pt idx="150265">150265</cx:pt>
          <cx:pt idx="150266">150266</cx:pt>
          <cx:pt idx="150267">150267</cx:pt>
          <cx:pt idx="150268">150268</cx:pt>
          <cx:pt idx="150269">150269</cx:pt>
          <cx:pt idx="150270">150270</cx:pt>
          <cx:pt idx="150271">150271</cx:pt>
          <cx:pt idx="150272">150272</cx:pt>
          <cx:pt idx="150273">150273</cx:pt>
          <cx:pt idx="150274">150274</cx:pt>
          <cx:pt idx="150275">150275</cx:pt>
          <cx:pt idx="150276">150276</cx:pt>
          <cx:pt idx="150277">150277</cx:pt>
          <cx:pt idx="150278">150278</cx:pt>
          <cx:pt idx="150279">150279</cx:pt>
          <cx:pt idx="150280">150280</cx:pt>
          <cx:pt idx="150281">150281</cx:pt>
          <cx:pt idx="150282">150282</cx:pt>
          <cx:pt idx="150283">150283</cx:pt>
          <cx:pt idx="150284">150284</cx:pt>
          <cx:pt idx="150285">150285</cx:pt>
          <cx:pt idx="150286">150286</cx:pt>
          <cx:pt idx="150287">150287</cx:pt>
          <cx:pt idx="150288">150288</cx:pt>
          <cx:pt idx="150289">150289</cx:pt>
          <cx:pt idx="150290">150290</cx:pt>
          <cx:pt idx="150291">150291</cx:pt>
          <cx:pt idx="150292">150292</cx:pt>
          <cx:pt idx="150293">150293</cx:pt>
          <cx:pt idx="150294">150294</cx:pt>
          <cx:pt idx="150295">150295</cx:pt>
          <cx:pt idx="150296">150296</cx:pt>
          <cx:pt idx="150297">150297</cx:pt>
          <cx:pt idx="150298">150298</cx:pt>
          <cx:pt idx="150299">150299</cx:pt>
          <cx:pt idx="150300">150300</cx:pt>
          <cx:pt idx="150301">150301</cx:pt>
          <cx:pt idx="150302">150302</cx:pt>
          <cx:pt idx="150303">150303</cx:pt>
          <cx:pt idx="150304">150304</cx:pt>
          <cx:pt idx="150305">150305</cx:pt>
          <cx:pt idx="150306">150306</cx:pt>
          <cx:pt idx="150307">150307</cx:pt>
          <cx:pt idx="150308">150308</cx:pt>
          <cx:pt idx="150309">150309</cx:pt>
          <cx:pt idx="150310">150310</cx:pt>
          <cx:pt idx="150311">150311</cx:pt>
          <cx:pt idx="150312">150312</cx:pt>
          <cx:pt idx="150313">150313</cx:pt>
          <cx:pt idx="150314">150314</cx:pt>
          <cx:pt idx="150315">150315</cx:pt>
          <cx:pt idx="150316">150316</cx:pt>
          <cx:pt idx="150317">150317</cx:pt>
          <cx:pt idx="150318">150318</cx:pt>
          <cx:pt idx="150319">150319</cx:pt>
          <cx:pt idx="150320">150320</cx:pt>
          <cx:pt idx="150321">150321</cx:pt>
          <cx:pt idx="150322">150322</cx:pt>
          <cx:pt idx="150323">150323</cx:pt>
          <cx:pt idx="150324">150324</cx:pt>
          <cx:pt idx="150325">150325</cx:pt>
          <cx:pt idx="150326">150326</cx:pt>
          <cx:pt idx="150327">150327</cx:pt>
          <cx:pt idx="150328">150328</cx:pt>
          <cx:pt idx="150329">150329</cx:pt>
          <cx:pt idx="150330">150330</cx:pt>
          <cx:pt idx="150331">150331</cx:pt>
          <cx:pt idx="150332">150332</cx:pt>
          <cx:pt idx="150333">150333</cx:pt>
          <cx:pt idx="150334">150334</cx:pt>
          <cx:pt idx="150335">150335</cx:pt>
          <cx:pt idx="150336">150336</cx:pt>
          <cx:pt idx="150337">150337</cx:pt>
          <cx:pt idx="150338">150338</cx:pt>
          <cx:pt idx="150339">150339</cx:pt>
          <cx:pt idx="150340">150340</cx:pt>
          <cx:pt idx="150341">150341</cx:pt>
          <cx:pt idx="150342">150342</cx:pt>
          <cx:pt idx="150343">150343</cx:pt>
          <cx:pt idx="150344">150344</cx:pt>
          <cx:pt idx="150345">150345</cx:pt>
          <cx:pt idx="150346">150346</cx:pt>
          <cx:pt idx="150347">150347</cx:pt>
          <cx:pt idx="150348">150348</cx:pt>
          <cx:pt idx="150349">150349</cx:pt>
          <cx:pt idx="150350">150350</cx:pt>
          <cx:pt idx="150351">150351</cx:pt>
          <cx:pt idx="150352">150352</cx:pt>
          <cx:pt idx="150353">150353</cx:pt>
          <cx:pt idx="150354">150354</cx:pt>
          <cx:pt idx="150355">150355</cx:pt>
          <cx:pt idx="150356">150356</cx:pt>
          <cx:pt idx="150357">150357</cx:pt>
          <cx:pt idx="150358">150358</cx:pt>
          <cx:pt idx="150359">150359</cx:pt>
          <cx:pt idx="150360">150360</cx:pt>
          <cx:pt idx="150361">150361</cx:pt>
          <cx:pt idx="150362">150362</cx:pt>
          <cx:pt idx="150363">150363</cx:pt>
          <cx:pt idx="150364">150364</cx:pt>
          <cx:pt idx="150365">150365</cx:pt>
          <cx:pt idx="150366">150366</cx:pt>
          <cx:pt idx="150367">150367</cx:pt>
          <cx:pt idx="150368">150368</cx:pt>
          <cx:pt idx="150369">150369</cx:pt>
          <cx:pt idx="150370">150370</cx:pt>
          <cx:pt idx="150371">150371</cx:pt>
          <cx:pt idx="150372">150372</cx:pt>
          <cx:pt idx="150373">150373</cx:pt>
          <cx:pt idx="150374">150374</cx:pt>
          <cx:pt idx="150375">150375</cx:pt>
          <cx:pt idx="150376">150376</cx:pt>
          <cx:pt idx="150377">150377</cx:pt>
          <cx:pt idx="150378">150378</cx:pt>
          <cx:pt idx="150379">150379</cx:pt>
          <cx:pt idx="150380">150380</cx:pt>
          <cx:pt idx="150381">150381</cx:pt>
          <cx:pt idx="150382">150382</cx:pt>
          <cx:pt idx="150383">150383</cx:pt>
          <cx:pt idx="150384">150384</cx:pt>
          <cx:pt idx="150385">150385</cx:pt>
          <cx:pt idx="150386">150386</cx:pt>
          <cx:pt idx="150387">150387</cx:pt>
          <cx:pt idx="150388">150388</cx:pt>
          <cx:pt idx="150389">150389</cx:pt>
          <cx:pt idx="150390">150390</cx:pt>
          <cx:pt idx="150391">150391</cx:pt>
          <cx:pt idx="150392">150392</cx:pt>
          <cx:pt idx="150393">150393</cx:pt>
          <cx:pt idx="150394">150394</cx:pt>
          <cx:pt idx="150395">150395</cx:pt>
          <cx:pt idx="150396">150396</cx:pt>
          <cx:pt idx="150397">150397</cx:pt>
          <cx:pt idx="150398">150398</cx:pt>
          <cx:pt idx="150399">150399</cx:pt>
          <cx:pt idx="150400">150400</cx:pt>
          <cx:pt idx="150401">150401</cx:pt>
          <cx:pt idx="150402">150402</cx:pt>
          <cx:pt idx="150403">150403</cx:pt>
          <cx:pt idx="150404">150404</cx:pt>
          <cx:pt idx="150405">150405</cx:pt>
          <cx:pt idx="150406">150406</cx:pt>
          <cx:pt idx="150407">150407</cx:pt>
          <cx:pt idx="150408">150408</cx:pt>
          <cx:pt idx="150409">150409</cx:pt>
          <cx:pt idx="150410">150410</cx:pt>
          <cx:pt idx="150411">150411</cx:pt>
          <cx:pt idx="150412">150412</cx:pt>
          <cx:pt idx="150413">150413</cx:pt>
          <cx:pt idx="150414">150414</cx:pt>
          <cx:pt idx="150415">150415</cx:pt>
          <cx:pt idx="150416">150416</cx:pt>
          <cx:pt idx="150417">150417</cx:pt>
          <cx:pt idx="150418">150418</cx:pt>
          <cx:pt idx="150419">150419</cx:pt>
          <cx:pt idx="150420">150420</cx:pt>
          <cx:pt idx="150421">150421</cx:pt>
          <cx:pt idx="150422">150422</cx:pt>
          <cx:pt idx="150423">150423</cx:pt>
          <cx:pt idx="150424">150424</cx:pt>
          <cx:pt idx="150425">150425</cx:pt>
          <cx:pt idx="150426">150426</cx:pt>
          <cx:pt idx="150427">150427</cx:pt>
          <cx:pt idx="150428">150428</cx:pt>
          <cx:pt idx="150429">150429</cx:pt>
          <cx:pt idx="150430">150430</cx:pt>
          <cx:pt idx="150431">150431</cx:pt>
          <cx:pt idx="150432">150432</cx:pt>
          <cx:pt idx="150433">150433</cx:pt>
          <cx:pt idx="150434">150434</cx:pt>
          <cx:pt idx="150435">150435</cx:pt>
          <cx:pt idx="150436">150436</cx:pt>
          <cx:pt idx="150437">150437</cx:pt>
          <cx:pt idx="150438">150438</cx:pt>
          <cx:pt idx="150439">150439</cx:pt>
          <cx:pt idx="150440">150440</cx:pt>
          <cx:pt idx="150441">150441</cx:pt>
          <cx:pt idx="150442">150442</cx:pt>
          <cx:pt idx="150443">150443</cx:pt>
          <cx:pt idx="150444">150444</cx:pt>
          <cx:pt idx="150445">150445</cx:pt>
          <cx:pt idx="150446">150446</cx:pt>
          <cx:pt idx="150447">150447</cx:pt>
          <cx:pt idx="150448">150448</cx:pt>
          <cx:pt idx="150449">150449</cx:pt>
          <cx:pt idx="150450">150450</cx:pt>
          <cx:pt idx="150451">150451</cx:pt>
          <cx:pt idx="150452">150452</cx:pt>
          <cx:pt idx="150453">150453</cx:pt>
          <cx:pt idx="150454">150454</cx:pt>
          <cx:pt idx="150455">150455</cx:pt>
          <cx:pt idx="150456">150456</cx:pt>
          <cx:pt idx="150457">150457</cx:pt>
          <cx:pt idx="150458">150458</cx:pt>
          <cx:pt idx="150459">150459</cx:pt>
          <cx:pt idx="150460">150460</cx:pt>
          <cx:pt idx="150461">150461</cx:pt>
          <cx:pt idx="150462">150462</cx:pt>
          <cx:pt idx="150463">150463</cx:pt>
          <cx:pt idx="150464">150464</cx:pt>
          <cx:pt idx="150465">150465</cx:pt>
          <cx:pt idx="150466">150466</cx:pt>
          <cx:pt idx="150467">150467</cx:pt>
          <cx:pt idx="150468">150468</cx:pt>
          <cx:pt idx="150469">150469</cx:pt>
          <cx:pt idx="150470">150470</cx:pt>
          <cx:pt idx="150471">150471</cx:pt>
          <cx:pt idx="150472">150472</cx:pt>
          <cx:pt idx="150473">150473</cx:pt>
          <cx:pt idx="150474">150474</cx:pt>
          <cx:pt idx="150475">150475</cx:pt>
          <cx:pt idx="150476">150476</cx:pt>
          <cx:pt idx="150477">150477</cx:pt>
          <cx:pt idx="150478">150478</cx:pt>
          <cx:pt idx="150479">150479</cx:pt>
          <cx:pt idx="150480">150480</cx:pt>
          <cx:pt idx="150481">150481</cx:pt>
          <cx:pt idx="150482">150482</cx:pt>
          <cx:pt idx="150483">150483</cx:pt>
          <cx:pt idx="150484">150484</cx:pt>
          <cx:pt idx="150485">150485</cx:pt>
          <cx:pt idx="150486">150486</cx:pt>
          <cx:pt idx="150487">150487</cx:pt>
          <cx:pt idx="150488">150488</cx:pt>
          <cx:pt idx="150489">150489</cx:pt>
          <cx:pt idx="150490">150490</cx:pt>
          <cx:pt idx="150491">150491</cx:pt>
          <cx:pt idx="150492">150492</cx:pt>
          <cx:pt idx="150493">150493</cx:pt>
          <cx:pt idx="150494">150494</cx:pt>
          <cx:pt idx="150495">150495</cx:pt>
          <cx:pt idx="150496">150496</cx:pt>
          <cx:pt idx="150497">150497</cx:pt>
          <cx:pt idx="150498">150498</cx:pt>
          <cx:pt idx="150499">150499</cx:pt>
          <cx:pt idx="150500">150500</cx:pt>
          <cx:pt idx="150501">150501</cx:pt>
          <cx:pt idx="150502">150502</cx:pt>
          <cx:pt idx="150503">150503</cx:pt>
          <cx:pt idx="150504">150504</cx:pt>
          <cx:pt idx="150505">150505</cx:pt>
          <cx:pt idx="150506">150506</cx:pt>
          <cx:pt idx="150507">150507</cx:pt>
          <cx:pt idx="150508">150508</cx:pt>
          <cx:pt idx="150509">150509</cx:pt>
          <cx:pt idx="150510">150510</cx:pt>
          <cx:pt idx="150511">150511</cx:pt>
          <cx:pt idx="150512">150512</cx:pt>
          <cx:pt idx="150513">150513</cx:pt>
          <cx:pt idx="150514">150514</cx:pt>
          <cx:pt idx="150515">150515</cx:pt>
          <cx:pt idx="150516">150516</cx:pt>
          <cx:pt idx="150517">150517</cx:pt>
          <cx:pt idx="150518">150518</cx:pt>
          <cx:pt idx="150519">150519</cx:pt>
          <cx:pt idx="150520">150520</cx:pt>
          <cx:pt idx="150521">150521</cx:pt>
          <cx:pt idx="150522">150522</cx:pt>
          <cx:pt idx="150523">150523</cx:pt>
          <cx:pt idx="150524">150524</cx:pt>
          <cx:pt idx="150525">150525</cx:pt>
          <cx:pt idx="150526">150526</cx:pt>
          <cx:pt idx="150527">150527</cx:pt>
          <cx:pt idx="150528">150528</cx:pt>
          <cx:pt idx="150529">150529</cx:pt>
          <cx:pt idx="150530">150530</cx:pt>
          <cx:pt idx="150531">150531</cx:pt>
          <cx:pt idx="150532">150532</cx:pt>
          <cx:pt idx="150533">150533</cx:pt>
          <cx:pt idx="150534">150534</cx:pt>
          <cx:pt idx="150535">150535</cx:pt>
          <cx:pt idx="150536">150536</cx:pt>
          <cx:pt idx="150537">150537</cx:pt>
          <cx:pt idx="150538">150538</cx:pt>
          <cx:pt idx="150539">150539</cx:pt>
          <cx:pt idx="150540">150540</cx:pt>
          <cx:pt idx="150541">150541</cx:pt>
          <cx:pt idx="150542">150542</cx:pt>
          <cx:pt idx="150543">150543</cx:pt>
          <cx:pt idx="150544">150544</cx:pt>
          <cx:pt idx="150545">150545</cx:pt>
          <cx:pt idx="150546">150546</cx:pt>
          <cx:pt idx="150547">150547</cx:pt>
          <cx:pt idx="150548">150548</cx:pt>
          <cx:pt idx="150549">150549</cx:pt>
          <cx:pt idx="150550">150550</cx:pt>
          <cx:pt idx="150551">150551</cx:pt>
          <cx:pt idx="150552">150552</cx:pt>
          <cx:pt idx="150553">150553</cx:pt>
          <cx:pt idx="150554">150554</cx:pt>
          <cx:pt idx="150555">150555</cx:pt>
          <cx:pt idx="150556">150556</cx:pt>
          <cx:pt idx="150557">150557</cx:pt>
          <cx:pt idx="150558">150558</cx:pt>
          <cx:pt idx="150559">150559</cx:pt>
          <cx:pt idx="150560">150560</cx:pt>
          <cx:pt idx="150561">150561</cx:pt>
          <cx:pt idx="150562">150562</cx:pt>
          <cx:pt idx="150563">150563</cx:pt>
          <cx:pt idx="150564">150564</cx:pt>
          <cx:pt idx="150565">150565</cx:pt>
          <cx:pt idx="150566">150566</cx:pt>
          <cx:pt idx="150567">150567</cx:pt>
          <cx:pt idx="150568">150568</cx:pt>
          <cx:pt idx="150569">150569</cx:pt>
          <cx:pt idx="150570">150570</cx:pt>
          <cx:pt idx="150571">150571</cx:pt>
          <cx:pt idx="150572">150572</cx:pt>
          <cx:pt idx="150573">150573</cx:pt>
          <cx:pt idx="150574">150574</cx:pt>
          <cx:pt idx="150575">150575</cx:pt>
          <cx:pt idx="150576">150576</cx:pt>
          <cx:pt idx="150577">150577</cx:pt>
          <cx:pt idx="150578">150578</cx:pt>
          <cx:pt idx="150579">150579</cx:pt>
          <cx:pt idx="150580">150580</cx:pt>
          <cx:pt idx="150581">150581</cx:pt>
          <cx:pt idx="150582">150582</cx:pt>
          <cx:pt idx="150583">150583</cx:pt>
          <cx:pt idx="150584">150584</cx:pt>
          <cx:pt idx="150585">150585</cx:pt>
          <cx:pt idx="150586">150586</cx:pt>
          <cx:pt idx="150587">150587</cx:pt>
          <cx:pt idx="150588">150588</cx:pt>
          <cx:pt idx="150589">150589</cx:pt>
          <cx:pt idx="150590">150590</cx:pt>
          <cx:pt idx="150591">150591</cx:pt>
          <cx:pt idx="150592">150592</cx:pt>
          <cx:pt idx="150593">150593</cx:pt>
          <cx:pt idx="150594">150594</cx:pt>
          <cx:pt idx="150595">150595</cx:pt>
          <cx:pt idx="150596">150596</cx:pt>
          <cx:pt idx="150597">150597</cx:pt>
          <cx:pt idx="150598">150598</cx:pt>
          <cx:pt idx="150599">150599</cx:pt>
          <cx:pt idx="150600">150600</cx:pt>
          <cx:pt idx="150601">150601</cx:pt>
          <cx:pt idx="150602">150602</cx:pt>
          <cx:pt idx="150603">150603</cx:pt>
          <cx:pt idx="150604">150604</cx:pt>
          <cx:pt idx="150605">150605</cx:pt>
          <cx:pt idx="150606">150606</cx:pt>
          <cx:pt idx="150607">150607</cx:pt>
          <cx:pt idx="150608">150608</cx:pt>
          <cx:pt idx="150609">150609</cx:pt>
          <cx:pt idx="150610">150610</cx:pt>
          <cx:pt idx="150611">150611</cx:pt>
          <cx:pt idx="150612">150612</cx:pt>
          <cx:pt idx="150613">150613</cx:pt>
          <cx:pt idx="150614">150614</cx:pt>
          <cx:pt idx="150615">150615</cx:pt>
          <cx:pt idx="150616">150616</cx:pt>
          <cx:pt idx="150617">150617</cx:pt>
          <cx:pt idx="150618">150618</cx:pt>
          <cx:pt idx="150619">150619</cx:pt>
          <cx:pt idx="150620">150620</cx:pt>
          <cx:pt idx="150621">150621</cx:pt>
          <cx:pt idx="150622">150622</cx:pt>
          <cx:pt idx="150623">150623</cx:pt>
          <cx:pt idx="150624">150624</cx:pt>
          <cx:pt idx="150625">150625</cx:pt>
          <cx:pt idx="150626">150626</cx:pt>
          <cx:pt idx="150627">150627</cx:pt>
          <cx:pt idx="150628">150628</cx:pt>
          <cx:pt idx="150629">150629</cx:pt>
          <cx:pt idx="150630">150630</cx:pt>
          <cx:pt idx="150631">150631</cx:pt>
          <cx:pt idx="150632">150632</cx:pt>
          <cx:pt idx="150633">150633</cx:pt>
          <cx:pt idx="150634">150634</cx:pt>
          <cx:pt idx="150635">150635</cx:pt>
          <cx:pt idx="150636">150636</cx:pt>
          <cx:pt idx="150637">150637</cx:pt>
          <cx:pt idx="150638">150638</cx:pt>
          <cx:pt idx="150639">150639</cx:pt>
          <cx:pt idx="150640">150640</cx:pt>
          <cx:pt idx="150641">150641</cx:pt>
          <cx:pt idx="150642">150642</cx:pt>
          <cx:pt idx="150643">150643</cx:pt>
          <cx:pt idx="150644">150644</cx:pt>
          <cx:pt idx="150645">150645</cx:pt>
          <cx:pt idx="150646">150646</cx:pt>
          <cx:pt idx="150647">150647</cx:pt>
          <cx:pt idx="150648">150648</cx:pt>
          <cx:pt idx="150649">150649</cx:pt>
          <cx:pt idx="150650">150650</cx:pt>
          <cx:pt idx="150651">150651</cx:pt>
          <cx:pt idx="150652">150652</cx:pt>
          <cx:pt idx="150653">150653</cx:pt>
          <cx:pt idx="150654">150654</cx:pt>
          <cx:pt idx="150655">150655</cx:pt>
          <cx:pt idx="150656">150656</cx:pt>
          <cx:pt idx="150657">150657</cx:pt>
          <cx:pt idx="150658">150658</cx:pt>
          <cx:pt idx="150659">150659</cx:pt>
          <cx:pt idx="150660">150660</cx:pt>
          <cx:pt idx="150661">150661</cx:pt>
          <cx:pt idx="150662">150662</cx:pt>
          <cx:pt idx="150663">150663</cx:pt>
          <cx:pt idx="150664">150664</cx:pt>
          <cx:pt idx="150665">150665</cx:pt>
          <cx:pt idx="150666">150666</cx:pt>
          <cx:pt idx="150667">150667</cx:pt>
          <cx:pt idx="150668">150668</cx:pt>
          <cx:pt idx="150669">150669</cx:pt>
          <cx:pt idx="150670">150670</cx:pt>
          <cx:pt idx="150671">150671</cx:pt>
          <cx:pt idx="150672">150672</cx:pt>
          <cx:pt idx="150673">150673</cx:pt>
          <cx:pt idx="150674">150674</cx:pt>
          <cx:pt idx="150675">150675</cx:pt>
          <cx:pt idx="150676">150676</cx:pt>
          <cx:pt idx="150677">150677</cx:pt>
          <cx:pt idx="150678">150678</cx:pt>
          <cx:pt idx="150679">150679</cx:pt>
          <cx:pt idx="150680">150680</cx:pt>
          <cx:pt idx="150681">150681</cx:pt>
          <cx:pt idx="150682">150682</cx:pt>
          <cx:pt idx="150683">150683</cx:pt>
          <cx:pt idx="150684">150684</cx:pt>
          <cx:pt idx="150685">150685</cx:pt>
          <cx:pt idx="150686">150686</cx:pt>
          <cx:pt idx="150687">150687</cx:pt>
          <cx:pt idx="150688">150688</cx:pt>
          <cx:pt idx="150689">150689</cx:pt>
          <cx:pt idx="150690">150690</cx:pt>
          <cx:pt idx="150691">150691</cx:pt>
          <cx:pt idx="150692">150692</cx:pt>
          <cx:pt idx="150693">150693</cx:pt>
          <cx:pt idx="150694">150694</cx:pt>
          <cx:pt idx="150695">150695</cx:pt>
          <cx:pt idx="150696">150696</cx:pt>
          <cx:pt idx="150697">150697</cx:pt>
          <cx:pt idx="150698">150698</cx:pt>
          <cx:pt idx="150699">150699</cx:pt>
          <cx:pt idx="150700">150700</cx:pt>
          <cx:pt idx="150701">150701</cx:pt>
          <cx:pt idx="150702">150702</cx:pt>
          <cx:pt idx="150703">150703</cx:pt>
          <cx:pt idx="150704">150704</cx:pt>
          <cx:pt idx="150705">150705</cx:pt>
          <cx:pt idx="150706">150706</cx:pt>
          <cx:pt idx="150707">150707</cx:pt>
          <cx:pt idx="150708">150708</cx:pt>
          <cx:pt idx="150709">150709</cx:pt>
          <cx:pt idx="150710">150710</cx:pt>
          <cx:pt idx="150711">150711</cx:pt>
          <cx:pt idx="150712">150712</cx:pt>
          <cx:pt idx="150713">150713</cx:pt>
          <cx:pt idx="150714">150714</cx:pt>
          <cx:pt idx="150715">150715</cx:pt>
          <cx:pt idx="150716">150716</cx:pt>
          <cx:pt idx="150717">150717</cx:pt>
          <cx:pt idx="150718">150718</cx:pt>
          <cx:pt idx="150719">150719</cx:pt>
          <cx:pt idx="150720">150720</cx:pt>
          <cx:pt idx="150721">150721</cx:pt>
          <cx:pt idx="150722">150722</cx:pt>
          <cx:pt idx="150723">150723</cx:pt>
          <cx:pt idx="150724">150724</cx:pt>
          <cx:pt idx="150725">150725</cx:pt>
          <cx:pt idx="150726">150726</cx:pt>
          <cx:pt idx="150727">150727</cx:pt>
          <cx:pt idx="150728">150728</cx:pt>
          <cx:pt idx="150729">150729</cx:pt>
          <cx:pt idx="150730">150730</cx:pt>
          <cx:pt idx="150731">150731</cx:pt>
          <cx:pt idx="150732">150732</cx:pt>
          <cx:pt idx="150733">150733</cx:pt>
          <cx:pt idx="150734">150734</cx:pt>
          <cx:pt idx="150735">150735</cx:pt>
          <cx:pt idx="150736">150736</cx:pt>
          <cx:pt idx="150737">150737</cx:pt>
          <cx:pt idx="150738">150738</cx:pt>
          <cx:pt idx="150739">150739</cx:pt>
          <cx:pt idx="150740">150740</cx:pt>
          <cx:pt idx="150741">150741</cx:pt>
          <cx:pt idx="150742">150742</cx:pt>
          <cx:pt idx="150743">150743</cx:pt>
          <cx:pt idx="150744">150744</cx:pt>
          <cx:pt idx="150745">150745</cx:pt>
          <cx:pt idx="150746">150746</cx:pt>
          <cx:pt idx="150747">150747</cx:pt>
          <cx:pt idx="150748">150748</cx:pt>
          <cx:pt idx="150749">150749</cx:pt>
          <cx:pt idx="150750">150750</cx:pt>
          <cx:pt idx="150751">150751</cx:pt>
          <cx:pt idx="150752">150752</cx:pt>
          <cx:pt idx="150753">150753</cx:pt>
          <cx:pt idx="150754">150754</cx:pt>
          <cx:pt idx="150755">150755</cx:pt>
          <cx:pt idx="150756">150756</cx:pt>
          <cx:pt idx="150757">150757</cx:pt>
          <cx:pt idx="150758">150758</cx:pt>
          <cx:pt idx="150759">150759</cx:pt>
          <cx:pt idx="150760">150760</cx:pt>
          <cx:pt idx="150761">150761</cx:pt>
          <cx:pt idx="150762">150762</cx:pt>
          <cx:pt idx="150763">150763</cx:pt>
          <cx:pt idx="150764">150764</cx:pt>
          <cx:pt idx="150765">150765</cx:pt>
          <cx:pt idx="150766">150766</cx:pt>
          <cx:pt idx="150767">150767</cx:pt>
          <cx:pt idx="150768">150768</cx:pt>
          <cx:pt idx="150769">150769</cx:pt>
          <cx:pt idx="150770">150770</cx:pt>
          <cx:pt idx="150771">150771</cx:pt>
          <cx:pt idx="150772">150772</cx:pt>
          <cx:pt idx="150773">150773</cx:pt>
          <cx:pt idx="150774">150774</cx:pt>
          <cx:pt idx="150775">150775</cx:pt>
          <cx:pt idx="150776">150776</cx:pt>
          <cx:pt idx="150777">150777</cx:pt>
          <cx:pt idx="150778">150778</cx:pt>
          <cx:pt idx="150779">150779</cx:pt>
          <cx:pt idx="150780">150780</cx:pt>
          <cx:pt idx="150781">150781</cx:pt>
          <cx:pt idx="150782">150782</cx:pt>
          <cx:pt idx="150783">150783</cx:pt>
          <cx:pt idx="150784">150784</cx:pt>
          <cx:pt idx="150785">150785</cx:pt>
          <cx:pt idx="150786">150786</cx:pt>
          <cx:pt idx="150787">150787</cx:pt>
          <cx:pt idx="150788">150788</cx:pt>
          <cx:pt idx="150789">150789</cx:pt>
          <cx:pt idx="150790">150790</cx:pt>
          <cx:pt idx="150791">150791</cx:pt>
          <cx:pt idx="150792">150792</cx:pt>
          <cx:pt idx="150793">150793</cx:pt>
          <cx:pt idx="150794">150794</cx:pt>
          <cx:pt idx="150795">150795</cx:pt>
          <cx:pt idx="150796">150796</cx:pt>
          <cx:pt idx="150797">150797</cx:pt>
          <cx:pt idx="150798">150798</cx:pt>
          <cx:pt idx="150799">150799</cx:pt>
          <cx:pt idx="150800">150800</cx:pt>
          <cx:pt idx="150801">150801</cx:pt>
          <cx:pt idx="150802">150802</cx:pt>
          <cx:pt idx="150803">150803</cx:pt>
          <cx:pt idx="150804">150804</cx:pt>
          <cx:pt idx="150805">150805</cx:pt>
          <cx:pt idx="150806">150806</cx:pt>
          <cx:pt idx="150807">150807</cx:pt>
          <cx:pt idx="150808">150808</cx:pt>
          <cx:pt idx="150809">150809</cx:pt>
          <cx:pt idx="150810">150810</cx:pt>
          <cx:pt idx="150811">150811</cx:pt>
          <cx:pt idx="150812">150812</cx:pt>
          <cx:pt idx="150813">150813</cx:pt>
          <cx:pt idx="150814">150814</cx:pt>
          <cx:pt idx="150815">150815</cx:pt>
          <cx:pt idx="150816">150816</cx:pt>
          <cx:pt idx="150817">150817</cx:pt>
          <cx:pt idx="150818">150818</cx:pt>
          <cx:pt idx="150819">150819</cx:pt>
          <cx:pt idx="150820">150820</cx:pt>
          <cx:pt idx="150821">150821</cx:pt>
          <cx:pt idx="150822">150822</cx:pt>
          <cx:pt idx="150823">150823</cx:pt>
          <cx:pt idx="150824">150824</cx:pt>
          <cx:pt idx="150825">150825</cx:pt>
          <cx:pt idx="150826">150826</cx:pt>
          <cx:pt idx="150827">150827</cx:pt>
          <cx:pt idx="150828">150828</cx:pt>
          <cx:pt idx="150829">150829</cx:pt>
          <cx:pt idx="150830">150830</cx:pt>
          <cx:pt idx="150831">150831</cx:pt>
          <cx:pt idx="150832">150832</cx:pt>
          <cx:pt idx="150833">150833</cx:pt>
          <cx:pt idx="150834">150834</cx:pt>
          <cx:pt idx="150835">150835</cx:pt>
          <cx:pt idx="150836">150836</cx:pt>
          <cx:pt idx="150837">150837</cx:pt>
          <cx:pt idx="150838">150838</cx:pt>
          <cx:pt idx="150839">150839</cx:pt>
          <cx:pt idx="150840">150840</cx:pt>
          <cx:pt idx="150841">150841</cx:pt>
          <cx:pt idx="150842">150842</cx:pt>
          <cx:pt idx="150843">150843</cx:pt>
          <cx:pt idx="150844">150844</cx:pt>
          <cx:pt idx="150845">150845</cx:pt>
          <cx:pt idx="150846">150846</cx:pt>
          <cx:pt idx="150847">150847</cx:pt>
          <cx:pt idx="150848">150848</cx:pt>
          <cx:pt idx="150849">150849</cx:pt>
          <cx:pt idx="150850">150850</cx:pt>
          <cx:pt idx="150851">150851</cx:pt>
          <cx:pt idx="150852">150852</cx:pt>
          <cx:pt idx="150853">150853</cx:pt>
          <cx:pt idx="150854">150854</cx:pt>
          <cx:pt idx="150855">150855</cx:pt>
          <cx:pt idx="150856">150856</cx:pt>
          <cx:pt idx="150857">150857</cx:pt>
          <cx:pt idx="150858">150858</cx:pt>
          <cx:pt idx="150859">150859</cx:pt>
          <cx:pt idx="150860">150860</cx:pt>
          <cx:pt idx="150861">150861</cx:pt>
          <cx:pt idx="150862">150862</cx:pt>
          <cx:pt idx="150863">150863</cx:pt>
          <cx:pt idx="150864">150864</cx:pt>
          <cx:pt idx="150865">150865</cx:pt>
          <cx:pt idx="150866">150866</cx:pt>
          <cx:pt idx="150867">150867</cx:pt>
          <cx:pt idx="150868">150868</cx:pt>
          <cx:pt idx="150869">150869</cx:pt>
          <cx:pt idx="150870">150870</cx:pt>
          <cx:pt idx="150871">150871</cx:pt>
          <cx:pt idx="150872">150872</cx:pt>
          <cx:pt idx="150873">150873</cx:pt>
          <cx:pt idx="150874">150874</cx:pt>
          <cx:pt idx="150875">150875</cx:pt>
          <cx:pt idx="150876">150876</cx:pt>
          <cx:pt idx="150877">150877</cx:pt>
          <cx:pt idx="150878">150878</cx:pt>
          <cx:pt idx="150879">150879</cx:pt>
          <cx:pt idx="150880">150880</cx:pt>
          <cx:pt idx="150881">150881</cx:pt>
          <cx:pt idx="150882">150882</cx:pt>
          <cx:pt idx="150883">150883</cx:pt>
          <cx:pt idx="150884">150884</cx:pt>
          <cx:pt idx="150885">150885</cx:pt>
          <cx:pt idx="150886">150886</cx:pt>
          <cx:pt idx="150887">150887</cx:pt>
          <cx:pt idx="150888">150888</cx:pt>
          <cx:pt idx="150889">150889</cx:pt>
          <cx:pt idx="150890">150890</cx:pt>
          <cx:pt idx="150891">150891</cx:pt>
          <cx:pt idx="150892">150892</cx:pt>
          <cx:pt idx="150893">150893</cx:pt>
          <cx:pt idx="150894">150894</cx:pt>
          <cx:pt idx="150895">150895</cx:pt>
          <cx:pt idx="150896">150896</cx:pt>
          <cx:pt idx="150897">150897</cx:pt>
          <cx:pt idx="150898">150898</cx:pt>
          <cx:pt idx="150899">150899</cx:pt>
          <cx:pt idx="150900">150900</cx:pt>
          <cx:pt idx="150901">150901</cx:pt>
          <cx:pt idx="150902">150902</cx:pt>
          <cx:pt idx="150903">150903</cx:pt>
          <cx:pt idx="150904">150904</cx:pt>
          <cx:pt idx="150905">150905</cx:pt>
          <cx:pt idx="150906">150906</cx:pt>
          <cx:pt idx="150907">150907</cx:pt>
          <cx:pt idx="150908">150908</cx:pt>
          <cx:pt idx="150909">150909</cx:pt>
          <cx:pt idx="150910">150910</cx:pt>
          <cx:pt idx="150911">150911</cx:pt>
          <cx:pt idx="150912">150912</cx:pt>
          <cx:pt idx="150913">150913</cx:pt>
          <cx:pt idx="150914">150914</cx:pt>
          <cx:pt idx="150915">150915</cx:pt>
          <cx:pt idx="150916">150916</cx:pt>
          <cx:pt idx="150917">150917</cx:pt>
          <cx:pt idx="150918">150918</cx:pt>
          <cx:pt idx="150919">150919</cx:pt>
          <cx:pt idx="150920">150920</cx:pt>
          <cx:pt idx="150921">150921</cx:pt>
          <cx:pt idx="150922">150922</cx:pt>
          <cx:pt idx="150923">150923</cx:pt>
          <cx:pt idx="150924">150924</cx:pt>
          <cx:pt idx="150925">150925</cx:pt>
          <cx:pt idx="150926">150926</cx:pt>
          <cx:pt idx="150927">150927</cx:pt>
          <cx:pt idx="150928">150928</cx:pt>
          <cx:pt idx="150929">150929</cx:pt>
          <cx:pt idx="150930">150930</cx:pt>
          <cx:pt idx="150931">150931</cx:pt>
          <cx:pt idx="150932">150932</cx:pt>
          <cx:pt idx="150933">150933</cx:pt>
          <cx:pt idx="150934">150934</cx:pt>
          <cx:pt idx="150935">150935</cx:pt>
          <cx:pt idx="150936">150936</cx:pt>
          <cx:pt idx="150937">150937</cx:pt>
          <cx:pt idx="150938">150938</cx:pt>
          <cx:pt idx="150939">150939</cx:pt>
          <cx:pt idx="150940">150940</cx:pt>
          <cx:pt idx="150941">150941</cx:pt>
          <cx:pt idx="150942">150942</cx:pt>
          <cx:pt idx="150943">150943</cx:pt>
          <cx:pt idx="150944">150944</cx:pt>
          <cx:pt idx="150945">150945</cx:pt>
          <cx:pt idx="150946">150946</cx:pt>
          <cx:pt idx="150947">150947</cx:pt>
          <cx:pt idx="150948">150948</cx:pt>
          <cx:pt idx="150949">150949</cx:pt>
          <cx:pt idx="150950">150950</cx:pt>
          <cx:pt idx="150951">150951</cx:pt>
          <cx:pt idx="150952">150952</cx:pt>
          <cx:pt idx="150953">150953</cx:pt>
          <cx:pt idx="150954">150954</cx:pt>
          <cx:pt idx="150955">150955</cx:pt>
          <cx:pt idx="150956">150956</cx:pt>
          <cx:pt idx="150957">150957</cx:pt>
          <cx:pt idx="150958">150958</cx:pt>
          <cx:pt idx="150959">150959</cx:pt>
          <cx:pt idx="150960">150960</cx:pt>
          <cx:pt idx="150961">150961</cx:pt>
          <cx:pt idx="150962">150962</cx:pt>
          <cx:pt idx="150963">150963</cx:pt>
          <cx:pt idx="150964">150964</cx:pt>
          <cx:pt idx="150965">150965</cx:pt>
          <cx:pt idx="150966">150966</cx:pt>
          <cx:pt idx="150967">150967</cx:pt>
          <cx:pt idx="150968">150968</cx:pt>
          <cx:pt idx="150969">150969</cx:pt>
          <cx:pt idx="150970">150970</cx:pt>
          <cx:pt idx="150971">150971</cx:pt>
          <cx:pt idx="150972">150972</cx:pt>
          <cx:pt idx="150973">150973</cx:pt>
          <cx:pt idx="150974">150974</cx:pt>
          <cx:pt idx="150975">150975</cx:pt>
          <cx:pt idx="150976">150976</cx:pt>
          <cx:pt idx="150977">150977</cx:pt>
          <cx:pt idx="150978">150978</cx:pt>
          <cx:pt idx="150979">150979</cx:pt>
          <cx:pt idx="150980">150980</cx:pt>
          <cx:pt idx="150981">150981</cx:pt>
          <cx:pt idx="150982">150982</cx:pt>
          <cx:pt idx="150983">150983</cx:pt>
          <cx:pt idx="150984">150984</cx:pt>
          <cx:pt idx="150985">150985</cx:pt>
          <cx:pt idx="150986">150986</cx:pt>
          <cx:pt idx="150987">150987</cx:pt>
          <cx:pt idx="150988">150988</cx:pt>
          <cx:pt idx="150989">150989</cx:pt>
          <cx:pt idx="150990">150990</cx:pt>
          <cx:pt idx="150991">150991</cx:pt>
          <cx:pt idx="150992">150992</cx:pt>
          <cx:pt idx="150993">150993</cx:pt>
          <cx:pt idx="150994">150994</cx:pt>
          <cx:pt idx="150995">150995</cx:pt>
          <cx:pt idx="150996">150996</cx:pt>
          <cx:pt idx="150997">150997</cx:pt>
          <cx:pt idx="150998">150998</cx:pt>
          <cx:pt idx="150999">150999</cx:pt>
          <cx:pt idx="151000">151000</cx:pt>
          <cx:pt idx="151001">151001</cx:pt>
          <cx:pt idx="151002">151002</cx:pt>
          <cx:pt idx="151003">151003</cx:pt>
          <cx:pt idx="151004">151004</cx:pt>
          <cx:pt idx="151005">151005</cx:pt>
          <cx:pt idx="151006">151006</cx:pt>
          <cx:pt idx="151007">151007</cx:pt>
          <cx:pt idx="151008">151008</cx:pt>
          <cx:pt idx="151009">151009</cx:pt>
          <cx:pt idx="151010">151010</cx:pt>
          <cx:pt idx="151011">151011</cx:pt>
          <cx:pt idx="151012">151012</cx:pt>
          <cx:pt idx="151013">151013</cx:pt>
          <cx:pt idx="151014">151014</cx:pt>
          <cx:pt idx="151015">151015</cx:pt>
          <cx:pt idx="151016">151016</cx:pt>
          <cx:pt idx="151017">151017</cx:pt>
          <cx:pt idx="151018">151018</cx:pt>
          <cx:pt idx="151019">151019</cx:pt>
          <cx:pt idx="151020">151020</cx:pt>
          <cx:pt idx="151021">151021</cx:pt>
          <cx:pt idx="151022">151022</cx:pt>
          <cx:pt idx="151023">151023</cx:pt>
          <cx:pt idx="151024">151024</cx:pt>
          <cx:pt idx="151025">151025</cx:pt>
          <cx:pt idx="151026">151026</cx:pt>
          <cx:pt idx="151027">151027</cx:pt>
          <cx:pt idx="151028">151028</cx:pt>
          <cx:pt idx="151029">151029</cx:pt>
          <cx:pt idx="151030">151030</cx:pt>
          <cx:pt idx="151031">151031</cx:pt>
          <cx:pt idx="151032">151032</cx:pt>
          <cx:pt idx="151033">151033</cx:pt>
          <cx:pt idx="151034">151034</cx:pt>
          <cx:pt idx="151035">151035</cx:pt>
          <cx:pt idx="151036">151036</cx:pt>
          <cx:pt idx="151037">151037</cx:pt>
          <cx:pt idx="151038">151038</cx:pt>
          <cx:pt idx="151039">151039</cx:pt>
          <cx:pt idx="151040">151040</cx:pt>
          <cx:pt idx="151041">151041</cx:pt>
          <cx:pt idx="151042">151042</cx:pt>
          <cx:pt idx="151043">151043</cx:pt>
          <cx:pt idx="151044">151044</cx:pt>
          <cx:pt idx="151045">151045</cx:pt>
          <cx:pt idx="151046">151046</cx:pt>
          <cx:pt idx="151047">151047</cx:pt>
          <cx:pt idx="151048">151048</cx:pt>
          <cx:pt idx="151049">151049</cx:pt>
          <cx:pt idx="151050">151050</cx:pt>
          <cx:pt idx="151051">151051</cx:pt>
          <cx:pt idx="151052">151052</cx:pt>
          <cx:pt idx="151053">151053</cx:pt>
          <cx:pt idx="151054">151054</cx:pt>
          <cx:pt idx="151055">151055</cx:pt>
          <cx:pt idx="151056">151056</cx:pt>
          <cx:pt idx="151057">151057</cx:pt>
          <cx:pt idx="151058">151058</cx:pt>
          <cx:pt idx="151059">151059</cx:pt>
          <cx:pt idx="151060">151060</cx:pt>
          <cx:pt idx="151061">151061</cx:pt>
          <cx:pt idx="151062">151062</cx:pt>
          <cx:pt idx="151063">151063</cx:pt>
          <cx:pt idx="151064">151064</cx:pt>
          <cx:pt idx="151065">151065</cx:pt>
          <cx:pt idx="151066">151066</cx:pt>
          <cx:pt idx="151067">151067</cx:pt>
          <cx:pt idx="151068">151068</cx:pt>
          <cx:pt idx="151069">151069</cx:pt>
          <cx:pt idx="151070">151070</cx:pt>
          <cx:pt idx="151071">151071</cx:pt>
          <cx:pt idx="151072">151072</cx:pt>
          <cx:pt idx="151073">151073</cx:pt>
          <cx:pt idx="151074">151074</cx:pt>
          <cx:pt idx="151075">151075</cx:pt>
          <cx:pt idx="151076">151076</cx:pt>
          <cx:pt idx="151077">151077</cx:pt>
          <cx:pt idx="151078">151078</cx:pt>
          <cx:pt idx="151079">151079</cx:pt>
          <cx:pt idx="151080">151080</cx:pt>
          <cx:pt idx="151081">151081</cx:pt>
          <cx:pt idx="151082">151082</cx:pt>
          <cx:pt idx="151083">151083</cx:pt>
          <cx:pt idx="151084">151084</cx:pt>
          <cx:pt idx="151085">151085</cx:pt>
          <cx:pt idx="151086">151086</cx:pt>
          <cx:pt idx="151087">151087</cx:pt>
          <cx:pt idx="151088">151088</cx:pt>
          <cx:pt idx="151089">151089</cx:pt>
          <cx:pt idx="151090">151090</cx:pt>
          <cx:pt idx="151091">151091</cx:pt>
          <cx:pt idx="151092">151092</cx:pt>
          <cx:pt idx="151093">151093</cx:pt>
          <cx:pt idx="151094">151094</cx:pt>
          <cx:pt idx="151095">151095</cx:pt>
          <cx:pt idx="151096">151096</cx:pt>
          <cx:pt idx="151097">151097</cx:pt>
          <cx:pt idx="151098">151098</cx:pt>
          <cx:pt idx="151099">151099</cx:pt>
          <cx:pt idx="151100">151100</cx:pt>
          <cx:pt idx="151101">151101</cx:pt>
          <cx:pt idx="151102">151102</cx:pt>
          <cx:pt idx="151103">151103</cx:pt>
          <cx:pt idx="151104">151104</cx:pt>
          <cx:pt idx="151105">151105</cx:pt>
          <cx:pt idx="151106">151106</cx:pt>
          <cx:pt idx="151107">151107</cx:pt>
          <cx:pt idx="151108">151108</cx:pt>
          <cx:pt idx="151109">151109</cx:pt>
          <cx:pt idx="151110">151110</cx:pt>
          <cx:pt idx="151111">151111</cx:pt>
          <cx:pt idx="151112">151112</cx:pt>
          <cx:pt idx="151113">151113</cx:pt>
          <cx:pt idx="151114">151114</cx:pt>
          <cx:pt idx="151115">151115</cx:pt>
          <cx:pt idx="151116">151116</cx:pt>
          <cx:pt idx="151117">151117</cx:pt>
          <cx:pt idx="151118">151118</cx:pt>
          <cx:pt idx="151119">151119</cx:pt>
          <cx:pt idx="151120">151120</cx:pt>
          <cx:pt idx="151121">151121</cx:pt>
          <cx:pt idx="151122">151122</cx:pt>
          <cx:pt idx="151123">151123</cx:pt>
          <cx:pt idx="151124">151124</cx:pt>
          <cx:pt idx="151125">151125</cx:pt>
          <cx:pt idx="151126">151126</cx:pt>
          <cx:pt idx="151127">151127</cx:pt>
          <cx:pt idx="151128">151128</cx:pt>
          <cx:pt idx="151129">151129</cx:pt>
          <cx:pt idx="151130">151130</cx:pt>
          <cx:pt idx="151131">151131</cx:pt>
          <cx:pt idx="151132">151132</cx:pt>
          <cx:pt idx="151133">151133</cx:pt>
          <cx:pt idx="151134">151134</cx:pt>
          <cx:pt idx="151135">151135</cx:pt>
          <cx:pt idx="151136">151136</cx:pt>
          <cx:pt idx="151137">151137</cx:pt>
          <cx:pt idx="151138">151138</cx:pt>
          <cx:pt idx="151139">151139</cx:pt>
          <cx:pt idx="151140">151140</cx:pt>
          <cx:pt idx="151141">151141</cx:pt>
          <cx:pt idx="151142">151142</cx:pt>
          <cx:pt idx="151143">151143</cx:pt>
          <cx:pt idx="151144">151144</cx:pt>
          <cx:pt idx="151145">151145</cx:pt>
          <cx:pt idx="151146">151146</cx:pt>
          <cx:pt idx="151147">151147</cx:pt>
          <cx:pt idx="151148">151148</cx:pt>
          <cx:pt idx="151149">151149</cx:pt>
          <cx:pt idx="151150">151150</cx:pt>
          <cx:pt idx="151151">151151</cx:pt>
          <cx:pt idx="151152">151152</cx:pt>
          <cx:pt idx="151153">151153</cx:pt>
          <cx:pt idx="151154">151154</cx:pt>
          <cx:pt idx="151155">151155</cx:pt>
          <cx:pt idx="151156">151156</cx:pt>
          <cx:pt idx="151157">151157</cx:pt>
          <cx:pt idx="151158">151158</cx:pt>
          <cx:pt idx="151159">151159</cx:pt>
          <cx:pt idx="151160">151160</cx:pt>
          <cx:pt idx="151161">151161</cx:pt>
          <cx:pt idx="151162">151162</cx:pt>
          <cx:pt idx="151163">151163</cx:pt>
          <cx:pt idx="151164">151164</cx:pt>
          <cx:pt idx="151165">151165</cx:pt>
          <cx:pt idx="151166">151166</cx:pt>
          <cx:pt idx="151167">151167</cx:pt>
          <cx:pt idx="151168">151168</cx:pt>
          <cx:pt idx="151169">151169</cx:pt>
          <cx:pt idx="151170">151170</cx:pt>
          <cx:pt idx="151171">151171</cx:pt>
          <cx:pt idx="151172">151172</cx:pt>
          <cx:pt idx="151173">151173</cx:pt>
          <cx:pt idx="151174">151174</cx:pt>
          <cx:pt idx="151175">151175</cx:pt>
          <cx:pt idx="151176">151176</cx:pt>
          <cx:pt idx="151177">151177</cx:pt>
          <cx:pt idx="151178">151178</cx:pt>
          <cx:pt idx="151179">151179</cx:pt>
          <cx:pt idx="151180">151180</cx:pt>
          <cx:pt idx="151181">151181</cx:pt>
          <cx:pt idx="151182">151182</cx:pt>
          <cx:pt idx="151183">151183</cx:pt>
          <cx:pt idx="151184">151184</cx:pt>
          <cx:pt idx="151185">151185</cx:pt>
          <cx:pt idx="151186">151186</cx:pt>
          <cx:pt idx="151187">151187</cx:pt>
          <cx:pt idx="151188">151188</cx:pt>
          <cx:pt idx="151189">151189</cx:pt>
          <cx:pt idx="151190">151190</cx:pt>
          <cx:pt idx="151191">151191</cx:pt>
          <cx:pt idx="151192">151192</cx:pt>
          <cx:pt idx="151193">151193</cx:pt>
          <cx:pt idx="151194">151194</cx:pt>
          <cx:pt idx="151195">151195</cx:pt>
          <cx:pt idx="151196">151196</cx:pt>
          <cx:pt idx="151197">151197</cx:pt>
          <cx:pt idx="151198">151198</cx:pt>
          <cx:pt idx="151199">151199</cx:pt>
          <cx:pt idx="151200">151200</cx:pt>
          <cx:pt idx="151201">151201</cx:pt>
          <cx:pt idx="151202">151202</cx:pt>
          <cx:pt idx="151203">151203</cx:pt>
          <cx:pt idx="151204">151204</cx:pt>
          <cx:pt idx="151205">151205</cx:pt>
          <cx:pt idx="151206">151206</cx:pt>
          <cx:pt idx="151207">151207</cx:pt>
          <cx:pt idx="151208">151208</cx:pt>
          <cx:pt idx="151209">151209</cx:pt>
          <cx:pt idx="151210">151210</cx:pt>
          <cx:pt idx="151211">151211</cx:pt>
          <cx:pt idx="151212">151212</cx:pt>
          <cx:pt idx="151213">151213</cx:pt>
          <cx:pt idx="151214">151214</cx:pt>
          <cx:pt idx="151215">151215</cx:pt>
          <cx:pt idx="151216">151216</cx:pt>
          <cx:pt idx="151217">151217</cx:pt>
          <cx:pt idx="151218">151218</cx:pt>
          <cx:pt idx="151219">151219</cx:pt>
          <cx:pt idx="151220">151220</cx:pt>
          <cx:pt idx="151221">151221</cx:pt>
          <cx:pt idx="151222">151222</cx:pt>
          <cx:pt idx="151223">151223</cx:pt>
          <cx:pt idx="151224">151224</cx:pt>
          <cx:pt idx="151225">151225</cx:pt>
          <cx:pt idx="151226">151226</cx:pt>
          <cx:pt idx="151227">151227</cx:pt>
          <cx:pt idx="151228">151228</cx:pt>
          <cx:pt idx="151229">151229</cx:pt>
          <cx:pt idx="151230">151230</cx:pt>
          <cx:pt idx="151231">151231</cx:pt>
          <cx:pt idx="151232">151232</cx:pt>
          <cx:pt idx="151233">151233</cx:pt>
          <cx:pt idx="151234">151234</cx:pt>
          <cx:pt idx="151235">151235</cx:pt>
          <cx:pt idx="151236">151236</cx:pt>
          <cx:pt idx="151237">151237</cx:pt>
          <cx:pt idx="151238">151238</cx:pt>
          <cx:pt idx="151239">151239</cx:pt>
          <cx:pt idx="151240">151240</cx:pt>
          <cx:pt idx="151241">151241</cx:pt>
          <cx:pt idx="151242">151242</cx:pt>
          <cx:pt idx="151243">151243</cx:pt>
          <cx:pt idx="151244">151244</cx:pt>
          <cx:pt idx="151245">151245</cx:pt>
          <cx:pt idx="151246">151246</cx:pt>
          <cx:pt idx="151247">151247</cx:pt>
          <cx:pt idx="151248">151248</cx:pt>
          <cx:pt idx="151249">151249</cx:pt>
          <cx:pt idx="151250">151250</cx:pt>
          <cx:pt idx="151251">151251</cx:pt>
          <cx:pt idx="151252">151252</cx:pt>
          <cx:pt idx="151253">151253</cx:pt>
          <cx:pt idx="151254">151254</cx:pt>
          <cx:pt idx="151255">151255</cx:pt>
          <cx:pt idx="151256">151256</cx:pt>
          <cx:pt idx="151257">151257</cx:pt>
          <cx:pt idx="151258">151258</cx:pt>
          <cx:pt idx="151259">151259</cx:pt>
          <cx:pt idx="151260">151260</cx:pt>
          <cx:pt idx="151261">151261</cx:pt>
          <cx:pt idx="151262">151262</cx:pt>
          <cx:pt idx="151263">151263</cx:pt>
          <cx:pt idx="151264">151264</cx:pt>
          <cx:pt idx="151265">151265</cx:pt>
          <cx:pt idx="151266">151266</cx:pt>
          <cx:pt idx="151267">151267</cx:pt>
          <cx:pt idx="151268">151268</cx:pt>
          <cx:pt idx="151269">151269</cx:pt>
          <cx:pt idx="151270">151270</cx:pt>
          <cx:pt idx="151271">151271</cx:pt>
          <cx:pt idx="151272">151272</cx:pt>
          <cx:pt idx="151273">151273</cx:pt>
          <cx:pt idx="151274">151274</cx:pt>
          <cx:pt idx="151275">151275</cx:pt>
          <cx:pt idx="151276">151276</cx:pt>
          <cx:pt idx="151277">151277</cx:pt>
          <cx:pt idx="151278">151278</cx:pt>
          <cx:pt idx="151279">151279</cx:pt>
          <cx:pt idx="151280">151280</cx:pt>
          <cx:pt idx="151281">151281</cx:pt>
          <cx:pt idx="151282">151282</cx:pt>
          <cx:pt idx="151283">151283</cx:pt>
          <cx:pt idx="151284">151284</cx:pt>
          <cx:pt idx="151285">151285</cx:pt>
          <cx:pt idx="151286">151286</cx:pt>
          <cx:pt idx="151287">151287</cx:pt>
          <cx:pt idx="151288">151288</cx:pt>
          <cx:pt idx="151289">151289</cx:pt>
          <cx:pt idx="151290">151290</cx:pt>
          <cx:pt idx="151291">151291</cx:pt>
          <cx:pt idx="151292">151292</cx:pt>
          <cx:pt idx="151293">151293</cx:pt>
          <cx:pt idx="151294">151294</cx:pt>
          <cx:pt idx="151295">151295</cx:pt>
          <cx:pt idx="151296">151296</cx:pt>
          <cx:pt idx="151297">151297</cx:pt>
          <cx:pt idx="151298">151298</cx:pt>
          <cx:pt idx="151299">151299</cx:pt>
          <cx:pt idx="151300">151300</cx:pt>
          <cx:pt idx="151301">151301</cx:pt>
          <cx:pt idx="151302">151302</cx:pt>
          <cx:pt idx="151303">151303</cx:pt>
          <cx:pt idx="151304">151304</cx:pt>
          <cx:pt idx="151305">151305</cx:pt>
          <cx:pt idx="151306">151306</cx:pt>
          <cx:pt idx="151307">151307</cx:pt>
          <cx:pt idx="151308">151308</cx:pt>
          <cx:pt idx="151309">151309</cx:pt>
          <cx:pt idx="151310">151310</cx:pt>
          <cx:pt idx="151311">151311</cx:pt>
          <cx:pt idx="151312">151312</cx:pt>
          <cx:pt idx="151313">151313</cx:pt>
          <cx:pt idx="151314">151314</cx:pt>
          <cx:pt idx="151315">151315</cx:pt>
          <cx:pt idx="151316">151316</cx:pt>
          <cx:pt idx="151317">151317</cx:pt>
          <cx:pt idx="151318">151318</cx:pt>
          <cx:pt idx="151319">151319</cx:pt>
          <cx:pt idx="151320">151320</cx:pt>
          <cx:pt idx="151321">151321</cx:pt>
          <cx:pt idx="151322">151322</cx:pt>
          <cx:pt idx="151323">151323</cx:pt>
          <cx:pt idx="151324">151324</cx:pt>
          <cx:pt idx="151325">151325</cx:pt>
          <cx:pt idx="151326">151326</cx:pt>
          <cx:pt idx="151327">151327</cx:pt>
          <cx:pt idx="151328">151328</cx:pt>
          <cx:pt idx="151329">151329</cx:pt>
          <cx:pt idx="151330">151330</cx:pt>
          <cx:pt idx="151331">151331</cx:pt>
          <cx:pt idx="151332">151332</cx:pt>
          <cx:pt idx="151333">151333</cx:pt>
          <cx:pt idx="151334">151334</cx:pt>
          <cx:pt idx="151335">151335</cx:pt>
          <cx:pt idx="151336">151336</cx:pt>
          <cx:pt idx="151337">151337</cx:pt>
          <cx:pt idx="151338">151338</cx:pt>
          <cx:pt idx="151339">151339</cx:pt>
          <cx:pt idx="151340">151340</cx:pt>
          <cx:pt idx="151341">151341</cx:pt>
          <cx:pt idx="151342">151342</cx:pt>
          <cx:pt idx="151343">151343</cx:pt>
          <cx:pt idx="151344">151344</cx:pt>
          <cx:pt idx="151345">151345</cx:pt>
          <cx:pt idx="151346">151346</cx:pt>
          <cx:pt idx="151347">151347</cx:pt>
          <cx:pt idx="151348">151348</cx:pt>
          <cx:pt idx="151349">151349</cx:pt>
          <cx:pt idx="151350">151350</cx:pt>
          <cx:pt idx="151351">151351</cx:pt>
          <cx:pt idx="151352">151352</cx:pt>
          <cx:pt idx="151353">151353</cx:pt>
          <cx:pt idx="151354">151354</cx:pt>
          <cx:pt idx="151355">151355</cx:pt>
          <cx:pt idx="151356">151356</cx:pt>
          <cx:pt idx="151357">151357</cx:pt>
          <cx:pt idx="151358">151358</cx:pt>
          <cx:pt idx="151359">151359</cx:pt>
          <cx:pt idx="151360">151360</cx:pt>
          <cx:pt idx="151361">151361</cx:pt>
          <cx:pt idx="151362">151362</cx:pt>
          <cx:pt idx="151363">151363</cx:pt>
          <cx:pt idx="151364">151364</cx:pt>
          <cx:pt idx="151365">151365</cx:pt>
          <cx:pt idx="151366">151366</cx:pt>
          <cx:pt idx="151367">151367</cx:pt>
          <cx:pt idx="151368">151368</cx:pt>
          <cx:pt idx="151369">151369</cx:pt>
          <cx:pt idx="151370">151370</cx:pt>
          <cx:pt idx="151371">151371</cx:pt>
          <cx:pt idx="151372">151372</cx:pt>
          <cx:pt idx="151373">151373</cx:pt>
          <cx:pt idx="151374">151374</cx:pt>
          <cx:pt idx="151375">151375</cx:pt>
          <cx:pt idx="151376">151376</cx:pt>
          <cx:pt idx="151377">151377</cx:pt>
          <cx:pt idx="151378">151378</cx:pt>
          <cx:pt idx="151379">151379</cx:pt>
          <cx:pt idx="151380">151380</cx:pt>
          <cx:pt idx="151381">151381</cx:pt>
          <cx:pt idx="151382">151382</cx:pt>
          <cx:pt idx="151383">151383</cx:pt>
          <cx:pt idx="151384">151384</cx:pt>
          <cx:pt idx="151385">151385</cx:pt>
          <cx:pt idx="151386">151386</cx:pt>
          <cx:pt idx="151387">151387</cx:pt>
          <cx:pt idx="151388">151388</cx:pt>
          <cx:pt idx="151389">151389</cx:pt>
          <cx:pt idx="151390">151390</cx:pt>
          <cx:pt idx="151391">151391</cx:pt>
          <cx:pt idx="151392">151392</cx:pt>
          <cx:pt idx="151393">151393</cx:pt>
          <cx:pt idx="151394">151394</cx:pt>
          <cx:pt idx="151395">151395</cx:pt>
          <cx:pt idx="151396">151396</cx:pt>
          <cx:pt idx="151397">151397</cx:pt>
          <cx:pt idx="151398">151398</cx:pt>
          <cx:pt idx="151399">151399</cx:pt>
          <cx:pt idx="151400">151400</cx:pt>
          <cx:pt idx="151401">151401</cx:pt>
          <cx:pt idx="151402">151402</cx:pt>
          <cx:pt idx="151403">151403</cx:pt>
          <cx:pt idx="151404">151404</cx:pt>
          <cx:pt idx="151405">151405</cx:pt>
          <cx:pt idx="151406">151406</cx:pt>
          <cx:pt idx="151407">151407</cx:pt>
          <cx:pt idx="151408">151408</cx:pt>
          <cx:pt idx="151409">151409</cx:pt>
          <cx:pt idx="151410">151410</cx:pt>
          <cx:pt idx="151411">151411</cx:pt>
          <cx:pt idx="151412">151412</cx:pt>
          <cx:pt idx="151413">151413</cx:pt>
          <cx:pt idx="151414">151414</cx:pt>
          <cx:pt idx="151415">151415</cx:pt>
          <cx:pt idx="151416">151416</cx:pt>
          <cx:pt idx="151417">151417</cx:pt>
          <cx:pt idx="151418">151418</cx:pt>
          <cx:pt idx="151419">151419</cx:pt>
          <cx:pt idx="151420">151420</cx:pt>
          <cx:pt idx="151421">151421</cx:pt>
          <cx:pt idx="151422">151422</cx:pt>
          <cx:pt idx="151423">151423</cx:pt>
          <cx:pt idx="151424">151424</cx:pt>
          <cx:pt idx="151425">151425</cx:pt>
          <cx:pt idx="151426">151426</cx:pt>
          <cx:pt idx="151427">151427</cx:pt>
          <cx:pt idx="151428">151428</cx:pt>
          <cx:pt idx="151429">151429</cx:pt>
          <cx:pt idx="151430">151430</cx:pt>
          <cx:pt idx="151431">151431</cx:pt>
          <cx:pt idx="151432">151432</cx:pt>
          <cx:pt idx="151433">151433</cx:pt>
          <cx:pt idx="151434">151434</cx:pt>
          <cx:pt idx="151435">151435</cx:pt>
          <cx:pt idx="151436">151436</cx:pt>
          <cx:pt idx="151437">151437</cx:pt>
          <cx:pt idx="151438">151438</cx:pt>
          <cx:pt idx="151439">151439</cx:pt>
          <cx:pt idx="151440">151440</cx:pt>
          <cx:pt idx="151441">151441</cx:pt>
          <cx:pt idx="151442">151442</cx:pt>
          <cx:pt idx="151443">151443</cx:pt>
          <cx:pt idx="151444">151444</cx:pt>
          <cx:pt idx="151445">151445</cx:pt>
          <cx:pt idx="151446">151446</cx:pt>
          <cx:pt idx="151447">151447</cx:pt>
          <cx:pt idx="151448">151448</cx:pt>
          <cx:pt idx="151449">151449</cx:pt>
          <cx:pt idx="151450">151450</cx:pt>
          <cx:pt idx="151451">151451</cx:pt>
          <cx:pt idx="151452">151452</cx:pt>
          <cx:pt idx="151453">151453</cx:pt>
          <cx:pt idx="151454">151454</cx:pt>
          <cx:pt idx="151455">151455</cx:pt>
          <cx:pt idx="151456">151456</cx:pt>
          <cx:pt idx="151457">151457</cx:pt>
          <cx:pt idx="151458">151458</cx:pt>
          <cx:pt idx="151459">151459</cx:pt>
          <cx:pt idx="151460">151460</cx:pt>
          <cx:pt idx="151461">151461</cx:pt>
          <cx:pt idx="151462">151462</cx:pt>
          <cx:pt idx="151463">151463</cx:pt>
          <cx:pt idx="151464">151464</cx:pt>
          <cx:pt idx="151465">151465</cx:pt>
          <cx:pt idx="151466">151466</cx:pt>
          <cx:pt idx="151467">151467</cx:pt>
          <cx:pt idx="151468">151468</cx:pt>
          <cx:pt idx="151469">151469</cx:pt>
          <cx:pt idx="151470">151470</cx:pt>
          <cx:pt idx="151471">151471</cx:pt>
          <cx:pt idx="151472">151472</cx:pt>
          <cx:pt idx="151473">151473</cx:pt>
          <cx:pt idx="151474">151474</cx:pt>
          <cx:pt idx="151475">151475</cx:pt>
          <cx:pt idx="151476">151476</cx:pt>
          <cx:pt idx="151477">151477</cx:pt>
          <cx:pt idx="151478">151478</cx:pt>
          <cx:pt idx="151479">151479</cx:pt>
          <cx:pt idx="151480">151480</cx:pt>
          <cx:pt idx="151481">151481</cx:pt>
          <cx:pt idx="151482">151482</cx:pt>
          <cx:pt idx="151483">151483</cx:pt>
          <cx:pt idx="151484">151484</cx:pt>
          <cx:pt idx="151485">151485</cx:pt>
          <cx:pt idx="151486">151486</cx:pt>
          <cx:pt idx="151487">151487</cx:pt>
          <cx:pt idx="151488">151488</cx:pt>
          <cx:pt idx="151489">151489</cx:pt>
          <cx:pt idx="151490">151490</cx:pt>
          <cx:pt idx="151491">151491</cx:pt>
          <cx:pt idx="151492">151492</cx:pt>
          <cx:pt idx="151493">151493</cx:pt>
          <cx:pt idx="151494">151494</cx:pt>
          <cx:pt idx="151495">151495</cx:pt>
          <cx:pt idx="151496">151496</cx:pt>
          <cx:pt idx="151497">151497</cx:pt>
          <cx:pt idx="151498">151498</cx:pt>
          <cx:pt idx="151499">151499</cx:pt>
          <cx:pt idx="151500">151500</cx:pt>
          <cx:pt idx="151501">151501</cx:pt>
          <cx:pt idx="151502">151502</cx:pt>
          <cx:pt idx="151503">151503</cx:pt>
          <cx:pt idx="151504">151504</cx:pt>
          <cx:pt idx="151505">151505</cx:pt>
          <cx:pt idx="151506">151506</cx:pt>
          <cx:pt idx="151507">151507</cx:pt>
          <cx:pt idx="151508">151508</cx:pt>
          <cx:pt idx="151509">151509</cx:pt>
          <cx:pt idx="151510">151510</cx:pt>
          <cx:pt idx="151511">151511</cx:pt>
          <cx:pt idx="151512">151512</cx:pt>
          <cx:pt idx="151513">151513</cx:pt>
          <cx:pt idx="151514">151514</cx:pt>
          <cx:pt idx="151515">151515</cx:pt>
          <cx:pt idx="151516">151516</cx:pt>
          <cx:pt idx="151517">151517</cx:pt>
          <cx:pt idx="151518">151518</cx:pt>
          <cx:pt idx="151519">151519</cx:pt>
          <cx:pt idx="151520">151520</cx:pt>
          <cx:pt idx="151521">151521</cx:pt>
          <cx:pt idx="151522">151522</cx:pt>
          <cx:pt idx="151523">151523</cx:pt>
          <cx:pt idx="151524">151524</cx:pt>
          <cx:pt idx="151525">151525</cx:pt>
          <cx:pt idx="151526">151526</cx:pt>
          <cx:pt idx="151527">151527</cx:pt>
          <cx:pt idx="151528">151528</cx:pt>
          <cx:pt idx="151529">151529</cx:pt>
          <cx:pt idx="151530">151530</cx:pt>
          <cx:pt idx="151531">151531</cx:pt>
          <cx:pt idx="151532">151532</cx:pt>
          <cx:pt idx="151533">151533</cx:pt>
          <cx:pt idx="151534">151534</cx:pt>
          <cx:pt idx="151535">151535</cx:pt>
          <cx:pt idx="151536">151536</cx:pt>
          <cx:pt idx="151537">151537</cx:pt>
          <cx:pt idx="151538">151538</cx:pt>
          <cx:pt idx="151539">151539</cx:pt>
          <cx:pt idx="151540">151540</cx:pt>
          <cx:pt idx="151541">151541</cx:pt>
          <cx:pt idx="151542">151542</cx:pt>
          <cx:pt idx="151543">151543</cx:pt>
          <cx:pt idx="151544">151544</cx:pt>
          <cx:pt idx="151545">151545</cx:pt>
          <cx:pt idx="151546">151546</cx:pt>
          <cx:pt idx="151547">151547</cx:pt>
          <cx:pt idx="151548">151548</cx:pt>
          <cx:pt idx="151549">151549</cx:pt>
          <cx:pt idx="151550">151550</cx:pt>
          <cx:pt idx="151551">151551</cx:pt>
          <cx:pt idx="151552">151552</cx:pt>
          <cx:pt idx="151553">151553</cx:pt>
          <cx:pt idx="151554">151554</cx:pt>
          <cx:pt idx="151555">151555</cx:pt>
          <cx:pt idx="151556">151556</cx:pt>
          <cx:pt idx="151557">151557</cx:pt>
          <cx:pt idx="151558">151558</cx:pt>
          <cx:pt idx="151559">151559</cx:pt>
          <cx:pt idx="151560">151560</cx:pt>
          <cx:pt idx="151561">151561</cx:pt>
          <cx:pt idx="151562">151562</cx:pt>
          <cx:pt idx="151563">151563</cx:pt>
          <cx:pt idx="151564">151564</cx:pt>
          <cx:pt idx="151565">151565</cx:pt>
          <cx:pt idx="151566">151566</cx:pt>
          <cx:pt idx="151567">151567</cx:pt>
          <cx:pt idx="151568">151568</cx:pt>
          <cx:pt idx="151569">151569</cx:pt>
          <cx:pt idx="151570">151570</cx:pt>
          <cx:pt idx="151571">151571</cx:pt>
          <cx:pt idx="151572">151572</cx:pt>
          <cx:pt idx="151573">151573</cx:pt>
          <cx:pt idx="151574">151574</cx:pt>
          <cx:pt idx="151575">151575</cx:pt>
          <cx:pt idx="151576">151576</cx:pt>
          <cx:pt idx="151577">151577</cx:pt>
          <cx:pt idx="151578">151578</cx:pt>
          <cx:pt idx="151579">151579</cx:pt>
          <cx:pt idx="151580">151580</cx:pt>
          <cx:pt idx="151581">151581</cx:pt>
          <cx:pt idx="151582">151582</cx:pt>
          <cx:pt idx="151583">151583</cx:pt>
          <cx:pt idx="151584">151584</cx:pt>
          <cx:pt idx="151585">151585</cx:pt>
          <cx:pt idx="151586">151586</cx:pt>
          <cx:pt idx="151587">151587</cx:pt>
          <cx:pt idx="151588">151588</cx:pt>
          <cx:pt idx="151589">151589</cx:pt>
          <cx:pt idx="151590">151590</cx:pt>
          <cx:pt idx="151591">151591</cx:pt>
          <cx:pt idx="151592">151592</cx:pt>
          <cx:pt idx="151593">151593</cx:pt>
          <cx:pt idx="151594">151594</cx:pt>
          <cx:pt idx="151595">151595</cx:pt>
          <cx:pt idx="151596">151596</cx:pt>
          <cx:pt idx="151597">151597</cx:pt>
          <cx:pt idx="151598">151598</cx:pt>
          <cx:pt idx="151599">151599</cx:pt>
          <cx:pt idx="151600">151600</cx:pt>
          <cx:pt idx="151601">151601</cx:pt>
          <cx:pt idx="151602">151602</cx:pt>
          <cx:pt idx="151603">151603</cx:pt>
          <cx:pt idx="151604">151604</cx:pt>
          <cx:pt idx="151605">151605</cx:pt>
          <cx:pt idx="151606">151606</cx:pt>
          <cx:pt idx="151607">151607</cx:pt>
          <cx:pt idx="151608">151608</cx:pt>
          <cx:pt idx="151609">151609</cx:pt>
          <cx:pt idx="151610">151610</cx:pt>
          <cx:pt idx="151611">151611</cx:pt>
          <cx:pt idx="151612">151612</cx:pt>
          <cx:pt idx="151613">151613</cx:pt>
          <cx:pt idx="151614">151614</cx:pt>
          <cx:pt idx="151615">151615</cx:pt>
          <cx:pt idx="151616">151616</cx:pt>
          <cx:pt idx="151617">151617</cx:pt>
          <cx:pt idx="151618">151618</cx:pt>
          <cx:pt idx="151619">151619</cx:pt>
          <cx:pt idx="151620">151620</cx:pt>
          <cx:pt idx="151621">151621</cx:pt>
          <cx:pt idx="151622">151622</cx:pt>
          <cx:pt idx="151623">151623</cx:pt>
          <cx:pt idx="151624">151624</cx:pt>
          <cx:pt idx="151625">151625</cx:pt>
          <cx:pt idx="151626">151626</cx:pt>
          <cx:pt idx="151627">151627</cx:pt>
          <cx:pt idx="151628">151628</cx:pt>
          <cx:pt idx="151629">151629</cx:pt>
          <cx:pt idx="151630">151630</cx:pt>
          <cx:pt idx="151631">151631</cx:pt>
          <cx:pt idx="151632">151632</cx:pt>
          <cx:pt idx="151633">151633</cx:pt>
          <cx:pt idx="151634">151634</cx:pt>
          <cx:pt idx="151635">151635</cx:pt>
          <cx:pt idx="151636">151636</cx:pt>
          <cx:pt idx="151637">151637</cx:pt>
          <cx:pt idx="151638">151638</cx:pt>
          <cx:pt idx="151639">151639</cx:pt>
          <cx:pt idx="151640">151640</cx:pt>
          <cx:pt idx="151641">151641</cx:pt>
          <cx:pt idx="151642">151642</cx:pt>
          <cx:pt idx="151643">151643</cx:pt>
          <cx:pt idx="151644">151644</cx:pt>
          <cx:pt idx="151645">151645</cx:pt>
          <cx:pt idx="151646">151646</cx:pt>
          <cx:pt idx="151647">151647</cx:pt>
          <cx:pt idx="151648">151648</cx:pt>
          <cx:pt idx="151649">151649</cx:pt>
          <cx:pt idx="151650">151650</cx:pt>
          <cx:pt idx="151651">151651</cx:pt>
          <cx:pt idx="151652">151652</cx:pt>
          <cx:pt idx="151653">151653</cx:pt>
          <cx:pt idx="151654">151654</cx:pt>
          <cx:pt idx="151655">151655</cx:pt>
          <cx:pt idx="151656">151656</cx:pt>
          <cx:pt idx="151657">151657</cx:pt>
          <cx:pt idx="151658">151658</cx:pt>
          <cx:pt idx="151659">151659</cx:pt>
          <cx:pt idx="151660">151660</cx:pt>
          <cx:pt idx="151661">151661</cx:pt>
          <cx:pt idx="151662">151662</cx:pt>
          <cx:pt idx="151663">151663</cx:pt>
          <cx:pt idx="151664">151664</cx:pt>
          <cx:pt idx="151665">151665</cx:pt>
          <cx:pt idx="151666">151666</cx:pt>
          <cx:pt idx="151667">151667</cx:pt>
          <cx:pt idx="151668">151668</cx:pt>
          <cx:pt idx="151669">151669</cx:pt>
          <cx:pt idx="151670">151670</cx:pt>
          <cx:pt idx="151671">151671</cx:pt>
          <cx:pt idx="151672">151672</cx:pt>
          <cx:pt idx="151673">151673</cx:pt>
          <cx:pt idx="151674">151674</cx:pt>
          <cx:pt idx="151675">151675</cx:pt>
          <cx:pt idx="151676">151676</cx:pt>
          <cx:pt idx="151677">151677</cx:pt>
          <cx:pt idx="151678">151678</cx:pt>
          <cx:pt idx="151679">151679</cx:pt>
          <cx:pt idx="151680">151680</cx:pt>
          <cx:pt idx="151681">151681</cx:pt>
          <cx:pt idx="151682">151682</cx:pt>
          <cx:pt idx="151683">151683</cx:pt>
          <cx:pt idx="151684">151684</cx:pt>
          <cx:pt idx="151685">151685</cx:pt>
          <cx:pt idx="151686">151686</cx:pt>
          <cx:pt idx="151687">151687</cx:pt>
          <cx:pt idx="151688">151688</cx:pt>
          <cx:pt idx="151689">151689</cx:pt>
          <cx:pt idx="151690">151690</cx:pt>
          <cx:pt idx="151691">151691</cx:pt>
          <cx:pt idx="151692">151692</cx:pt>
          <cx:pt idx="151693">151693</cx:pt>
          <cx:pt idx="151694">151694</cx:pt>
          <cx:pt idx="151695">151695</cx:pt>
          <cx:pt idx="151696">151696</cx:pt>
          <cx:pt idx="151697">151697</cx:pt>
          <cx:pt idx="151698">151698</cx:pt>
          <cx:pt idx="151699">151699</cx:pt>
          <cx:pt idx="151700">151700</cx:pt>
          <cx:pt idx="151701">151701</cx:pt>
          <cx:pt idx="151702">151702</cx:pt>
          <cx:pt idx="151703">151703</cx:pt>
          <cx:pt idx="151704">151704</cx:pt>
          <cx:pt idx="151705">151705</cx:pt>
          <cx:pt idx="151706">151706</cx:pt>
          <cx:pt idx="151707">151707</cx:pt>
          <cx:pt idx="151708">151708</cx:pt>
          <cx:pt idx="151709">151709</cx:pt>
          <cx:pt idx="151710">151710</cx:pt>
          <cx:pt idx="151711">151711</cx:pt>
          <cx:pt idx="151712">151712</cx:pt>
          <cx:pt idx="151713">151713</cx:pt>
          <cx:pt idx="151714">151714</cx:pt>
          <cx:pt idx="151715">151715</cx:pt>
          <cx:pt idx="151716">151716</cx:pt>
          <cx:pt idx="151717">151717</cx:pt>
          <cx:pt idx="151718">151718</cx:pt>
          <cx:pt idx="151719">151719</cx:pt>
          <cx:pt idx="151720">151720</cx:pt>
          <cx:pt idx="151721">151721</cx:pt>
          <cx:pt idx="151722">151722</cx:pt>
          <cx:pt idx="151723">151723</cx:pt>
          <cx:pt idx="151724">151724</cx:pt>
          <cx:pt idx="151725">151725</cx:pt>
          <cx:pt idx="151726">151726</cx:pt>
          <cx:pt idx="151727">151727</cx:pt>
          <cx:pt idx="151728">151728</cx:pt>
          <cx:pt idx="151729">151729</cx:pt>
          <cx:pt idx="151730">151730</cx:pt>
          <cx:pt idx="151731">151731</cx:pt>
          <cx:pt idx="151732">151732</cx:pt>
          <cx:pt idx="151733">151733</cx:pt>
          <cx:pt idx="151734">151734</cx:pt>
          <cx:pt idx="151735">151735</cx:pt>
          <cx:pt idx="151736">151736</cx:pt>
          <cx:pt idx="151737">151737</cx:pt>
          <cx:pt idx="151738">151738</cx:pt>
          <cx:pt idx="151739">151739</cx:pt>
          <cx:pt idx="151740">151740</cx:pt>
          <cx:pt idx="151741">151741</cx:pt>
          <cx:pt idx="151742">151742</cx:pt>
          <cx:pt idx="151743">151743</cx:pt>
          <cx:pt idx="151744">151744</cx:pt>
          <cx:pt idx="151745">151745</cx:pt>
          <cx:pt idx="151746">151746</cx:pt>
          <cx:pt idx="151747">151747</cx:pt>
          <cx:pt idx="151748">151748</cx:pt>
          <cx:pt idx="151749">151749</cx:pt>
          <cx:pt idx="151750">151750</cx:pt>
          <cx:pt idx="151751">151751</cx:pt>
          <cx:pt idx="151752">151752</cx:pt>
          <cx:pt idx="151753">151753</cx:pt>
          <cx:pt idx="151754">151754</cx:pt>
          <cx:pt idx="151755">151755</cx:pt>
          <cx:pt idx="151756">151756</cx:pt>
          <cx:pt idx="151757">151757</cx:pt>
          <cx:pt idx="151758">151758</cx:pt>
          <cx:pt idx="151759">151759</cx:pt>
          <cx:pt idx="151760">151760</cx:pt>
          <cx:pt idx="151761">151761</cx:pt>
          <cx:pt idx="151762">151762</cx:pt>
          <cx:pt idx="151763">151763</cx:pt>
          <cx:pt idx="151764">151764</cx:pt>
          <cx:pt idx="151765">151765</cx:pt>
          <cx:pt idx="151766">151766</cx:pt>
          <cx:pt idx="151767">151767</cx:pt>
          <cx:pt idx="151768">151768</cx:pt>
          <cx:pt idx="151769">151769</cx:pt>
          <cx:pt idx="151770">151770</cx:pt>
          <cx:pt idx="151771">151771</cx:pt>
          <cx:pt idx="151772">151772</cx:pt>
          <cx:pt idx="151773">151773</cx:pt>
          <cx:pt idx="151774">151774</cx:pt>
          <cx:pt idx="151775">151775</cx:pt>
          <cx:pt idx="151776">151776</cx:pt>
          <cx:pt idx="151777">151777</cx:pt>
          <cx:pt idx="151778">151778</cx:pt>
          <cx:pt idx="151779">151779</cx:pt>
          <cx:pt idx="151780">151780</cx:pt>
          <cx:pt idx="151781">151781</cx:pt>
          <cx:pt idx="151782">151782</cx:pt>
          <cx:pt idx="151783">151783</cx:pt>
          <cx:pt idx="151784">151784</cx:pt>
          <cx:pt idx="151785">151785</cx:pt>
          <cx:pt idx="151786">151786</cx:pt>
          <cx:pt idx="151787">151787</cx:pt>
          <cx:pt idx="151788">151788</cx:pt>
          <cx:pt idx="151789">151789</cx:pt>
          <cx:pt idx="151790">151790</cx:pt>
          <cx:pt idx="151791">151791</cx:pt>
          <cx:pt idx="151792">151792</cx:pt>
          <cx:pt idx="151793">151793</cx:pt>
          <cx:pt idx="151794">151794</cx:pt>
          <cx:pt idx="151795">151795</cx:pt>
          <cx:pt idx="151796">151796</cx:pt>
          <cx:pt idx="151797">151797</cx:pt>
          <cx:pt idx="151798">151798</cx:pt>
          <cx:pt idx="151799">151799</cx:pt>
          <cx:pt idx="151800">151800</cx:pt>
          <cx:pt idx="151801">151801</cx:pt>
          <cx:pt idx="151802">151802</cx:pt>
          <cx:pt idx="151803">151803</cx:pt>
          <cx:pt idx="151804">151804</cx:pt>
          <cx:pt idx="151805">151805</cx:pt>
          <cx:pt idx="151806">151806</cx:pt>
          <cx:pt idx="151807">151807</cx:pt>
          <cx:pt idx="151808">151808</cx:pt>
          <cx:pt idx="151809">151809</cx:pt>
          <cx:pt idx="151810">151810</cx:pt>
          <cx:pt idx="151811">151811</cx:pt>
          <cx:pt idx="151812">151812</cx:pt>
          <cx:pt idx="151813">151813</cx:pt>
          <cx:pt idx="151814">151814</cx:pt>
          <cx:pt idx="151815">151815</cx:pt>
          <cx:pt idx="151816">151816</cx:pt>
          <cx:pt idx="151817">151817</cx:pt>
          <cx:pt idx="151818">151818</cx:pt>
          <cx:pt idx="151819">151819</cx:pt>
          <cx:pt idx="151820">151820</cx:pt>
          <cx:pt idx="151821">151821</cx:pt>
          <cx:pt idx="151822">151822</cx:pt>
          <cx:pt idx="151823">151823</cx:pt>
          <cx:pt idx="151824">151824</cx:pt>
          <cx:pt idx="151825">151825</cx:pt>
          <cx:pt idx="151826">151826</cx:pt>
          <cx:pt idx="151827">151827</cx:pt>
          <cx:pt idx="151828">151828</cx:pt>
          <cx:pt idx="151829">151829</cx:pt>
          <cx:pt idx="151830">151830</cx:pt>
          <cx:pt idx="151831">151831</cx:pt>
          <cx:pt idx="151832">151832</cx:pt>
          <cx:pt idx="151833">151833</cx:pt>
          <cx:pt idx="151834">151834</cx:pt>
          <cx:pt idx="151835">151835</cx:pt>
          <cx:pt idx="151836">151836</cx:pt>
          <cx:pt idx="151837">151837</cx:pt>
          <cx:pt idx="151838">151838</cx:pt>
          <cx:pt idx="151839">151839</cx:pt>
          <cx:pt idx="151840">151840</cx:pt>
          <cx:pt idx="151841">151841</cx:pt>
          <cx:pt idx="151842">151842</cx:pt>
          <cx:pt idx="151843">151843</cx:pt>
          <cx:pt idx="151844">151844</cx:pt>
          <cx:pt idx="151845">151845</cx:pt>
          <cx:pt idx="151846">151846</cx:pt>
          <cx:pt idx="151847">151847</cx:pt>
          <cx:pt idx="151848">151848</cx:pt>
          <cx:pt idx="151849">151849</cx:pt>
          <cx:pt idx="151850">151850</cx:pt>
          <cx:pt idx="151851">151851</cx:pt>
          <cx:pt idx="151852">151852</cx:pt>
          <cx:pt idx="151853">151853</cx:pt>
          <cx:pt idx="151854">151854</cx:pt>
          <cx:pt idx="151855">151855</cx:pt>
          <cx:pt idx="151856">151856</cx:pt>
          <cx:pt idx="151857">151857</cx:pt>
          <cx:pt idx="151858">151858</cx:pt>
          <cx:pt idx="151859">151859</cx:pt>
          <cx:pt idx="151860">151860</cx:pt>
          <cx:pt idx="151861">151861</cx:pt>
          <cx:pt idx="151862">151862</cx:pt>
          <cx:pt idx="151863">151863</cx:pt>
          <cx:pt idx="151864">151864</cx:pt>
          <cx:pt idx="151865">151865</cx:pt>
          <cx:pt idx="151866">151866</cx:pt>
          <cx:pt idx="151867">151867</cx:pt>
          <cx:pt idx="151868">151868</cx:pt>
          <cx:pt idx="151869">151869</cx:pt>
          <cx:pt idx="151870">151870</cx:pt>
          <cx:pt idx="151871">151871</cx:pt>
          <cx:pt idx="151872">151872</cx:pt>
          <cx:pt idx="151873">151873</cx:pt>
          <cx:pt idx="151874">151874</cx:pt>
          <cx:pt idx="151875">151875</cx:pt>
          <cx:pt idx="151876">151876</cx:pt>
          <cx:pt idx="151877">151877</cx:pt>
          <cx:pt idx="151878">151878</cx:pt>
          <cx:pt idx="151879">151879</cx:pt>
          <cx:pt idx="151880">151880</cx:pt>
          <cx:pt idx="151881">151881</cx:pt>
          <cx:pt idx="151882">151882</cx:pt>
          <cx:pt idx="151883">151883</cx:pt>
          <cx:pt idx="151884">151884</cx:pt>
          <cx:pt idx="151885">151885</cx:pt>
          <cx:pt idx="151886">151886</cx:pt>
          <cx:pt idx="151887">151887</cx:pt>
          <cx:pt idx="151888">151888</cx:pt>
          <cx:pt idx="151889">151889</cx:pt>
          <cx:pt idx="151890">151890</cx:pt>
          <cx:pt idx="151891">151891</cx:pt>
          <cx:pt idx="151892">151892</cx:pt>
          <cx:pt idx="151893">151893</cx:pt>
          <cx:pt idx="151894">151894</cx:pt>
          <cx:pt idx="151895">151895</cx:pt>
          <cx:pt idx="151896">151896</cx:pt>
          <cx:pt idx="151897">151897</cx:pt>
          <cx:pt idx="151898">151898</cx:pt>
          <cx:pt idx="151899">151899</cx:pt>
          <cx:pt idx="151900">151900</cx:pt>
          <cx:pt idx="151901">151901</cx:pt>
          <cx:pt idx="151902">151902</cx:pt>
          <cx:pt idx="151903">151903</cx:pt>
          <cx:pt idx="151904">151904</cx:pt>
          <cx:pt idx="151905">151905</cx:pt>
          <cx:pt idx="151906">151906</cx:pt>
          <cx:pt idx="151907">151907</cx:pt>
          <cx:pt idx="151908">151908</cx:pt>
          <cx:pt idx="151909">151909</cx:pt>
          <cx:pt idx="151910">151910</cx:pt>
          <cx:pt idx="151911">151911</cx:pt>
          <cx:pt idx="151912">151912</cx:pt>
          <cx:pt idx="151913">151913</cx:pt>
          <cx:pt idx="151914">151914</cx:pt>
          <cx:pt idx="151915">151915</cx:pt>
          <cx:pt idx="151916">151916</cx:pt>
          <cx:pt idx="151917">151917</cx:pt>
          <cx:pt idx="151918">151918</cx:pt>
          <cx:pt idx="151919">151919</cx:pt>
          <cx:pt idx="151920">151920</cx:pt>
          <cx:pt idx="151921">151921</cx:pt>
          <cx:pt idx="151922">151922</cx:pt>
          <cx:pt idx="151923">151923</cx:pt>
          <cx:pt idx="151924">151924</cx:pt>
          <cx:pt idx="151925">151925</cx:pt>
          <cx:pt idx="151926">151926</cx:pt>
          <cx:pt idx="151927">151927</cx:pt>
          <cx:pt idx="151928">151928</cx:pt>
          <cx:pt idx="151929">151929</cx:pt>
          <cx:pt idx="151930">151930</cx:pt>
          <cx:pt idx="151931">151931</cx:pt>
          <cx:pt idx="151932">151932</cx:pt>
          <cx:pt idx="151933">151933</cx:pt>
          <cx:pt idx="151934">151934</cx:pt>
          <cx:pt idx="151935">151935</cx:pt>
          <cx:pt idx="151936">151936</cx:pt>
          <cx:pt idx="151937">151937</cx:pt>
          <cx:pt idx="151938">151938</cx:pt>
          <cx:pt idx="151939">151939</cx:pt>
          <cx:pt idx="151940">151940</cx:pt>
          <cx:pt idx="151941">151941</cx:pt>
          <cx:pt idx="151942">151942</cx:pt>
          <cx:pt idx="151943">151943</cx:pt>
          <cx:pt idx="151944">151944</cx:pt>
          <cx:pt idx="151945">151945</cx:pt>
          <cx:pt idx="151946">151946</cx:pt>
          <cx:pt idx="151947">151947</cx:pt>
          <cx:pt idx="151948">151948</cx:pt>
          <cx:pt idx="151949">151949</cx:pt>
          <cx:pt idx="151950">151950</cx:pt>
          <cx:pt idx="151951">151951</cx:pt>
          <cx:pt idx="151952">151952</cx:pt>
          <cx:pt idx="151953">151953</cx:pt>
          <cx:pt idx="151954">151954</cx:pt>
          <cx:pt idx="151955">151955</cx:pt>
          <cx:pt idx="151956">151956</cx:pt>
          <cx:pt idx="151957">151957</cx:pt>
          <cx:pt idx="151958">151958</cx:pt>
          <cx:pt idx="151959">151959</cx:pt>
          <cx:pt idx="151960">151960</cx:pt>
          <cx:pt idx="151961">151961</cx:pt>
          <cx:pt idx="151962">151962</cx:pt>
          <cx:pt idx="151963">151963</cx:pt>
          <cx:pt idx="151964">151964</cx:pt>
          <cx:pt idx="151965">151965</cx:pt>
          <cx:pt idx="151966">151966</cx:pt>
          <cx:pt idx="151967">151967</cx:pt>
          <cx:pt idx="151968">151968</cx:pt>
          <cx:pt idx="151969">151969</cx:pt>
          <cx:pt idx="151970">151970</cx:pt>
          <cx:pt idx="151971">151971</cx:pt>
          <cx:pt idx="151972">151972</cx:pt>
          <cx:pt idx="151973">151973</cx:pt>
          <cx:pt idx="151974">151974</cx:pt>
          <cx:pt idx="151975">151975</cx:pt>
          <cx:pt idx="151976">151976</cx:pt>
          <cx:pt idx="151977">151977</cx:pt>
          <cx:pt idx="151978">151978</cx:pt>
          <cx:pt idx="151979">151979</cx:pt>
          <cx:pt idx="151980">151980</cx:pt>
          <cx:pt idx="151981">151981</cx:pt>
          <cx:pt idx="151982">151982</cx:pt>
          <cx:pt idx="151983">151983</cx:pt>
          <cx:pt idx="151984">151984</cx:pt>
          <cx:pt idx="151985">151985</cx:pt>
          <cx:pt idx="151986">151986</cx:pt>
          <cx:pt idx="151987">151987</cx:pt>
          <cx:pt idx="151988">151988</cx:pt>
          <cx:pt idx="151989">151989</cx:pt>
          <cx:pt idx="151990">151990</cx:pt>
          <cx:pt idx="151991">151991</cx:pt>
          <cx:pt idx="151992">151992</cx:pt>
          <cx:pt idx="151993">151993</cx:pt>
          <cx:pt idx="151994">151994</cx:pt>
          <cx:pt idx="151995">151995</cx:pt>
          <cx:pt idx="151996">151996</cx:pt>
          <cx:pt idx="151997">151997</cx:pt>
          <cx:pt idx="151998">151998</cx:pt>
          <cx:pt idx="151999">151999</cx:pt>
          <cx:pt idx="152000">152000</cx:pt>
          <cx:pt idx="152001">152001</cx:pt>
          <cx:pt idx="152002">152002</cx:pt>
          <cx:pt idx="152003">152003</cx:pt>
          <cx:pt idx="152004">152004</cx:pt>
          <cx:pt idx="152005">152005</cx:pt>
          <cx:pt idx="152006">152006</cx:pt>
          <cx:pt idx="152007">152007</cx:pt>
          <cx:pt idx="152008">152008</cx:pt>
          <cx:pt idx="152009">152009</cx:pt>
          <cx:pt idx="152010">152010</cx:pt>
          <cx:pt idx="152011">152011</cx:pt>
          <cx:pt idx="152012">152012</cx:pt>
          <cx:pt idx="152013">152013</cx:pt>
          <cx:pt idx="152014">152014</cx:pt>
          <cx:pt idx="152015">152015</cx:pt>
          <cx:pt idx="152016">152016</cx:pt>
          <cx:pt idx="152017">152017</cx:pt>
          <cx:pt idx="152018">152018</cx:pt>
          <cx:pt idx="152019">152019</cx:pt>
          <cx:pt idx="152020">152020</cx:pt>
          <cx:pt idx="152021">152021</cx:pt>
          <cx:pt idx="152022">152022</cx:pt>
          <cx:pt idx="152023">152023</cx:pt>
          <cx:pt idx="152024">152024</cx:pt>
          <cx:pt idx="152025">152025</cx:pt>
          <cx:pt idx="152026">152026</cx:pt>
          <cx:pt idx="152027">152027</cx:pt>
          <cx:pt idx="152028">152028</cx:pt>
          <cx:pt idx="152029">152029</cx:pt>
          <cx:pt idx="152030">152030</cx:pt>
          <cx:pt idx="152031">152031</cx:pt>
          <cx:pt idx="152032">152032</cx:pt>
          <cx:pt idx="152033">152033</cx:pt>
          <cx:pt idx="152034">152034</cx:pt>
          <cx:pt idx="152035">152035</cx:pt>
          <cx:pt idx="152036">152036</cx:pt>
          <cx:pt idx="152037">152037</cx:pt>
          <cx:pt idx="152038">152038</cx:pt>
          <cx:pt idx="152039">152039</cx:pt>
          <cx:pt idx="152040">152040</cx:pt>
          <cx:pt idx="152041">152041</cx:pt>
          <cx:pt idx="152042">152042</cx:pt>
          <cx:pt idx="152043">152043</cx:pt>
          <cx:pt idx="152044">152044</cx:pt>
          <cx:pt idx="152045">152045</cx:pt>
          <cx:pt idx="152046">152046</cx:pt>
          <cx:pt idx="152047">152047</cx:pt>
          <cx:pt idx="152048">152048</cx:pt>
          <cx:pt idx="152049">152049</cx:pt>
          <cx:pt idx="152050">152050</cx:pt>
          <cx:pt idx="152051">152051</cx:pt>
          <cx:pt idx="152052">152052</cx:pt>
          <cx:pt idx="152053">152053</cx:pt>
          <cx:pt idx="152054">152054</cx:pt>
          <cx:pt idx="152055">152055</cx:pt>
          <cx:pt idx="152056">152056</cx:pt>
          <cx:pt idx="152057">152057</cx:pt>
          <cx:pt idx="152058">152058</cx:pt>
          <cx:pt idx="152059">152059</cx:pt>
          <cx:pt idx="152060">152060</cx:pt>
          <cx:pt idx="152061">152061</cx:pt>
          <cx:pt idx="152062">152062</cx:pt>
          <cx:pt idx="152063">152063</cx:pt>
          <cx:pt idx="152064">152064</cx:pt>
          <cx:pt idx="152065">152065</cx:pt>
          <cx:pt idx="152066">152066</cx:pt>
          <cx:pt idx="152067">152067</cx:pt>
          <cx:pt idx="152068">152068</cx:pt>
          <cx:pt idx="152069">152069</cx:pt>
          <cx:pt idx="152070">152070</cx:pt>
          <cx:pt idx="152071">152071</cx:pt>
          <cx:pt idx="152072">152072</cx:pt>
          <cx:pt idx="152073">152073</cx:pt>
          <cx:pt idx="152074">152074</cx:pt>
          <cx:pt idx="152075">152075</cx:pt>
          <cx:pt idx="152076">152076</cx:pt>
          <cx:pt idx="152077">152077</cx:pt>
          <cx:pt idx="152078">152078</cx:pt>
          <cx:pt idx="152079">152079</cx:pt>
          <cx:pt idx="152080">152080</cx:pt>
          <cx:pt idx="152081">152081</cx:pt>
          <cx:pt idx="152082">152082</cx:pt>
          <cx:pt idx="152083">152083</cx:pt>
          <cx:pt idx="152084">152084</cx:pt>
          <cx:pt idx="152085">152085</cx:pt>
          <cx:pt idx="152086">152086</cx:pt>
          <cx:pt idx="152087">152087</cx:pt>
          <cx:pt idx="152088">152088</cx:pt>
          <cx:pt idx="152089">152089</cx:pt>
          <cx:pt idx="152090">152090</cx:pt>
          <cx:pt idx="152091">152091</cx:pt>
          <cx:pt idx="152092">152092</cx:pt>
          <cx:pt idx="152093">152093</cx:pt>
          <cx:pt idx="152094">152094</cx:pt>
          <cx:pt idx="152095">152095</cx:pt>
          <cx:pt idx="152096">152096</cx:pt>
          <cx:pt idx="152097">152097</cx:pt>
          <cx:pt idx="152098">152098</cx:pt>
          <cx:pt idx="152099">152099</cx:pt>
          <cx:pt idx="152100">152100</cx:pt>
          <cx:pt idx="152101">152101</cx:pt>
          <cx:pt idx="152102">152102</cx:pt>
          <cx:pt idx="152103">152103</cx:pt>
          <cx:pt idx="152104">152104</cx:pt>
          <cx:pt idx="152105">152105</cx:pt>
          <cx:pt idx="152106">152106</cx:pt>
          <cx:pt idx="152107">152107</cx:pt>
          <cx:pt idx="152108">152108</cx:pt>
          <cx:pt idx="152109">152109</cx:pt>
          <cx:pt idx="152110">152110</cx:pt>
          <cx:pt idx="152111">152111</cx:pt>
          <cx:pt idx="152112">152112</cx:pt>
          <cx:pt idx="152113">152113</cx:pt>
          <cx:pt idx="152114">152114</cx:pt>
          <cx:pt idx="152115">152115</cx:pt>
          <cx:pt idx="152116">152116</cx:pt>
          <cx:pt idx="152117">152117</cx:pt>
          <cx:pt idx="152118">152118</cx:pt>
          <cx:pt idx="152119">152119</cx:pt>
          <cx:pt idx="152120">152120</cx:pt>
          <cx:pt idx="152121">152121</cx:pt>
          <cx:pt idx="152122">152122</cx:pt>
          <cx:pt idx="152123">152123</cx:pt>
          <cx:pt idx="152124">152124</cx:pt>
          <cx:pt idx="152125">152125</cx:pt>
          <cx:pt idx="152126">152126</cx:pt>
          <cx:pt idx="152127">152127</cx:pt>
          <cx:pt idx="152128">152128</cx:pt>
          <cx:pt idx="152129">152129</cx:pt>
          <cx:pt idx="152130">152130</cx:pt>
          <cx:pt idx="152131">152131</cx:pt>
          <cx:pt idx="152132">152132</cx:pt>
          <cx:pt idx="152133">152133</cx:pt>
          <cx:pt idx="152134">152134</cx:pt>
          <cx:pt idx="152135">152135</cx:pt>
          <cx:pt idx="152136">152136</cx:pt>
          <cx:pt idx="152137">152137</cx:pt>
          <cx:pt idx="152138">152138</cx:pt>
          <cx:pt idx="152139">152139</cx:pt>
          <cx:pt idx="152140">152140</cx:pt>
          <cx:pt idx="152141">152141</cx:pt>
          <cx:pt idx="152142">152142</cx:pt>
          <cx:pt idx="152143">152143</cx:pt>
          <cx:pt idx="152144">152144</cx:pt>
          <cx:pt idx="152145">152145</cx:pt>
          <cx:pt idx="152146">152146</cx:pt>
          <cx:pt idx="152147">152147</cx:pt>
          <cx:pt idx="152148">152148</cx:pt>
          <cx:pt idx="152149">152149</cx:pt>
          <cx:pt idx="152150">152150</cx:pt>
          <cx:pt idx="152151">152151</cx:pt>
          <cx:pt idx="152152">152152</cx:pt>
          <cx:pt idx="152153">152153</cx:pt>
          <cx:pt idx="152154">152154</cx:pt>
          <cx:pt idx="152155">152155</cx:pt>
          <cx:pt idx="152156">152156</cx:pt>
          <cx:pt idx="152157">152157</cx:pt>
          <cx:pt idx="152158">152158</cx:pt>
          <cx:pt idx="152159">152159</cx:pt>
          <cx:pt idx="152160">152160</cx:pt>
          <cx:pt idx="152161">152161</cx:pt>
          <cx:pt idx="152162">152162</cx:pt>
          <cx:pt idx="152163">152163</cx:pt>
          <cx:pt idx="152164">152164</cx:pt>
          <cx:pt idx="152165">152165</cx:pt>
          <cx:pt idx="152166">152166</cx:pt>
          <cx:pt idx="152167">152167</cx:pt>
          <cx:pt idx="152168">152168</cx:pt>
          <cx:pt idx="152169">152169</cx:pt>
          <cx:pt idx="152170">152170</cx:pt>
          <cx:pt idx="152171">152171</cx:pt>
          <cx:pt idx="152172">152172</cx:pt>
          <cx:pt idx="152173">152173</cx:pt>
          <cx:pt idx="152174">152174</cx:pt>
          <cx:pt idx="152175">152175</cx:pt>
          <cx:pt idx="152176">152176</cx:pt>
          <cx:pt idx="152177">152177</cx:pt>
          <cx:pt idx="152178">152178</cx:pt>
          <cx:pt idx="152179">152179</cx:pt>
          <cx:pt idx="152180">152180</cx:pt>
          <cx:pt idx="152181">152181</cx:pt>
          <cx:pt idx="152182">152182</cx:pt>
          <cx:pt idx="152183">152183</cx:pt>
          <cx:pt idx="152184">152184</cx:pt>
          <cx:pt idx="152185">152185</cx:pt>
          <cx:pt idx="152186">152186</cx:pt>
          <cx:pt idx="152187">152187</cx:pt>
          <cx:pt idx="152188">152188</cx:pt>
          <cx:pt idx="152189">152189</cx:pt>
          <cx:pt idx="152190">152190</cx:pt>
          <cx:pt idx="152191">152191</cx:pt>
          <cx:pt idx="152192">152192</cx:pt>
          <cx:pt idx="152193">152193</cx:pt>
          <cx:pt idx="152194">152194</cx:pt>
          <cx:pt idx="152195">152195</cx:pt>
          <cx:pt idx="152196">152196</cx:pt>
          <cx:pt idx="152197">152197</cx:pt>
          <cx:pt idx="152198">152198</cx:pt>
          <cx:pt idx="152199">152199</cx:pt>
          <cx:pt idx="152200">152200</cx:pt>
          <cx:pt idx="152201">152201</cx:pt>
          <cx:pt idx="152202">152202</cx:pt>
          <cx:pt idx="152203">152203</cx:pt>
          <cx:pt idx="152204">152204</cx:pt>
          <cx:pt idx="152205">152205</cx:pt>
          <cx:pt idx="152206">152206</cx:pt>
          <cx:pt idx="152207">152207</cx:pt>
          <cx:pt idx="152208">152208</cx:pt>
          <cx:pt idx="152209">152209</cx:pt>
          <cx:pt idx="152210">152210</cx:pt>
          <cx:pt idx="152211">152211</cx:pt>
          <cx:pt idx="152212">152212</cx:pt>
          <cx:pt idx="152213">152213</cx:pt>
          <cx:pt idx="152214">152214</cx:pt>
          <cx:pt idx="152215">152215</cx:pt>
          <cx:pt idx="152216">152216</cx:pt>
          <cx:pt idx="152217">152217</cx:pt>
          <cx:pt idx="152218">152218</cx:pt>
          <cx:pt idx="152219">152219</cx:pt>
          <cx:pt idx="152220">152220</cx:pt>
          <cx:pt idx="152221">152221</cx:pt>
          <cx:pt idx="152222">152222</cx:pt>
          <cx:pt idx="152223">152223</cx:pt>
          <cx:pt idx="152224">152224</cx:pt>
          <cx:pt idx="152225">152225</cx:pt>
          <cx:pt idx="152226">152226</cx:pt>
          <cx:pt idx="152227">152227</cx:pt>
          <cx:pt idx="152228">152228</cx:pt>
          <cx:pt idx="152229">152229</cx:pt>
          <cx:pt idx="152230">152230</cx:pt>
          <cx:pt idx="152231">152231</cx:pt>
          <cx:pt idx="152232">152232</cx:pt>
          <cx:pt idx="152233">152233</cx:pt>
          <cx:pt idx="152234">152234</cx:pt>
          <cx:pt idx="152235">152235</cx:pt>
          <cx:pt idx="152236">152236</cx:pt>
          <cx:pt idx="152237">152237</cx:pt>
          <cx:pt idx="152238">152238</cx:pt>
          <cx:pt idx="152239">152239</cx:pt>
          <cx:pt idx="152240">152240</cx:pt>
          <cx:pt idx="152241">152241</cx:pt>
          <cx:pt idx="152242">152242</cx:pt>
          <cx:pt idx="152243">152243</cx:pt>
          <cx:pt idx="152244">152244</cx:pt>
          <cx:pt idx="152245">152245</cx:pt>
          <cx:pt idx="152246">152246</cx:pt>
          <cx:pt idx="152247">152247</cx:pt>
          <cx:pt idx="152248">152248</cx:pt>
          <cx:pt idx="152249">152249</cx:pt>
          <cx:pt idx="152250">152250</cx:pt>
          <cx:pt idx="152251">152251</cx:pt>
          <cx:pt idx="152252">152252</cx:pt>
          <cx:pt idx="152253">152253</cx:pt>
          <cx:pt idx="152254">152254</cx:pt>
          <cx:pt idx="152255">152255</cx:pt>
          <cx:pt idx="152256">152256</cx:pt>
          <cx:pt idx="152257">152257</cx:pt>
          <cx:pt idx="152258">152258</cx:pt>
          <cx:pt idx="152259">152259</cx:pt>
          <cx:pt idx="152260">152260</cx:pt>
          <cx:pt idx="152261">152261</cx:pt>
          <cx:pt idx="152262">152262</cx:pt>
          <cx:pt idx="152263">152263</cx:pt>
          <cx:pt idx="152264">152264</cx:pt>
          <cx:pt idx="152265">152265</cx:pt>
          <cx:pt idx="152266">152266</cx:pt>
          <cx:pt idx="152267">152267</cx:pt>
          <cx:pt idx="152268">152268</cx:pt>
          <cx:pt idx="152269">152269</cx:pt>
          <cx:pt idx="152270">152270</cx:pt>
          <cx:pt idx="152271">152271</cx:pt>
          <cx:pt idx="152272">152272</cx:pt>
          <cx:pt idx="152273">152273</cx:pt>
          <cx:pt idx="152274">152274</cx:pt>
          <cx:pt idx="152275">152275</cx:pt>
          <cx:pt idx="152276">152276</cx:pt>
          <cx:pt idx="152277">152277</cx:pt>
          <cx:pt idx="152278">152278</cx:pt>
          <cx:pt idx="152279">152279</cx:pt>
          <cx:pt idx="152280">152280</cx:pt>
          <cx:pt idx="152281">152281</cx:pt>
          <cx:pt idx="152282">152282</cx:pt>
          <cx:pt idx="152283">152283</cx:pt>
          <cx:pt idx="152284">152284</cx:pt>
          <cx:pt idx="152285">152285</cx:pt>
          <cx:pt idx="152286">152286</cx:pt>
          <cx:pt idx="152287">152287</cx:pt>
          <cx:pt idx="152288">152288</cx:pt>
          <cx:pt idx="152289">152289</cx:pt>
          <cx:pt idx="152290">152290</cx:pt>
          <cx:pt idx="152291">152291</cx:pt>
          <cx:pt idx="152292">152292</cx:pt>
          <cx:pt idx="152293">152293</cx:pt>
          <cx:pt idx="152294">152294</cx:pt>
          <cx:pt idx="152295">152295</cx:pt>
          <cx:pt idx="152296">152296</cx:pt>
          <cx:pt idx="152297">152297</cx:pt>
          <cx:pt idx="152298">152298</cx:pt>
          <cx:pt idx="152299">152299</cx:pt>
          <cx:pt idx="152300">152300</cx:pt>
          <cx:pt idx="152301">152301</cx:pt>
          <cx:pt idx="152302">152302</cx:pt>
          <cx:pt idx="152303">152303</cx:pt>
          <cx:pt idx="152304">152304</cx:pt>
          <cx:pt idx="152305">152305</cx:pt>
          <cx:pt idx="152306">152306</cx:pt>
          <cx:pt idx="152307">152307</cx:pt>
          <cx:pt idx="152308">152308</cx:pt>
          <cx:pt idx="152309">152309</cx:pt>
          <cx:pt idx="152310">152310</cx:pt>
          <cx:pt idx="152311">152311</cx:pt>
          <cx:pt idx="152312">152312</cx:pt>
          <cx:pt idx="152313">152313</cx:pt>
          <cx:pt idx="152314">152314</cx:pt>
          <cx:pt idx="152315">152315</cx:pt>
          <cx:pt idx="152316">152316</cx:pt>
          <cx:pt idx="152317">152317</cx:pt>
          <cx:pt idx="152318">152318</cx:pt>
          <cx:pt idx="152319">152319</cx:pt>
          <cx:pt idx="152320">152320</cx:pt>
          <cx:pt idx="152321">152321</cx:pt>
          <cx:pt idx="152322">152322</cx:pt>
          <cx:pt idx="152323">152323</cx:pt>
          <cx:pt idx="152324">152324</cx:pt>
          <cx:pt idx="152325">152325</cx:pt>
          <cx:pt idx="152326">152326</cx:pt>
          <cx:pt idx="152327">152327</cx:pt>
          <cx:pt idx="152328">152328</cx:pt>
          <cx:pt idx="152329">152329</cx:pt>
          <cx:pt idx="152330">152330</cx:pt>
          <cx:pt idx="152331">152331</cx:pt>
          <cx:pt idx="152332">152332</cx:pt>
          <cx:pt idx="152333">152333</cx:pt>
          <cx:pt idx="152334">152334</cx:pt>
          <cx:pt idx="152335">152335</cx:pt>
          <cx:pt idx="152336">152336</cx:pt>
          <cx:pt idx="152337">152337</cx:pt>
          <cx:pt idx="152338">152338</cx:pt>
          <cx:pt idx="152339">152339</cx:pt>
          <cx:pt idx="152340">152340</cx:pt>
          <cx:pt idx="152341">152341</cx:pt>
          <cx:pt idx="152342">152342</cx:pt>
          <cx:pt idx="152343">152343</cx:pt>
          <cx:pt idx="152344">152344</cx:pt>
          <cx:pt idx="152345">152345</cx:pt>
          <cx:pt idx="152346">152346</cx:pt>
          <cx:pt idx="152347">152347</cx:pt>
          <cx:pt idx="152348">152348</cx:pt>
          <cx:pt idx="152349">152349</cx:pt>
          <cx:pt idx="152350">152350</cx:pt>
          <cx:pt idx="152351">152351</cx:pt>
          <cx:pt idx="152352">152352</cx:pt>
          <cx:pt idx="152353">152353</cx:pt>
          <cx:pt idx="152354">152354</cx:pt>
          <cx:pt idx="152355">152355</cx:pt>
          <cx:pt idx="152356">152356</cx:pt>
          <cx:pt idx="152357">152357</cx:pt>
          <cx:pt idx="152358">152358</cx:pt>
          <cx:pt idx="152359">152359</cx:pt>
          <cx:pt idx="152360">152360</cx:pt>
          <cx:pt idx="152361">152361</cx:pt>
          <cx:pt idx="152362">152362</cx:pt>
          <cx:pt idx="152363">152363</cx:pt>
          <cx:pt idx="152364">152364</cx:pt>
          <cx:pt idx="152365">152365</cx:pt>
          <cx:pt idx="152366">152366</cx:pt>
          <cx:pt idx="152367">152367</cx:pt>
          <cx:pt idx="152368">152368</cx:pt>
          <cx:pt idx="152369">152369</cx:pt>
          <cx:pt idx="152370">152370</cx:pt>
          <cx:pt idx="152371">152371</cx:pt>
          <cx:pt idx="152372">152372</cx:pt>
          <cx:pt idx="152373">152373</cx:pt>
          <cx:pt idx="152374">152374</cx:pt>
          <cx:pt idx="152375">152375</cx:pt>
          <cx:pt idx="152376">152376</cx:pt>
          <cx:pt idx="152377">152377</cx:pt>
          <cx:pt idx="152378">152378</cx:pt>
          <cx:pt idx="152379">152379</cx:pt>
          <cx:pt idx="152380">152380</cx:pt>
          <cx:pt idx="152381">152381</cx:pt>
          <cx:pt idx="152382">152382</cx:pt>
          <cx:pt idx="152383">152383</cx:pt>
          <cx:pt idx="152384">152384</cx:pt>
          <cx:pt idx="152385">152385</cx:pt>
          <cx:pt idx="152386">152386</cx:pt>
          <cx:pt idx="152387">152387</cx:pt>
          <cx:pt idx="152388">152388</cx:pt>
          <cx:pt idx="152389">152389</cx:pt>
          <cx:pt idx="152390">152390</cx:pt>
          <cx:pt idx="152391">152391</cx:pt>
          <cx:pt idx="152392">152392</cx:pt>
          <cx:pt idx="152393">152393</cx:pt>
          <cx:pt idx="152394">152394</cx:pt>
          <cx:pt idx="152395">152395</cx:pt>
          <cx:pt idx="152396">152396</cx:pt>
          <cx:pt idx="152397">152397</cx:pt>
          <cx:pt idx="152398">152398</cx:pt>
          <cx:pt idx="152399">152399</cx:pt>
          <cx:pt idx="152400">152400</cx:pt>
          <cx:pt idx="152401">152401</cx:pt>
          <cx:pt idx="152402">152402</cx:pt>
          <cx:pt idx="152403">152403</cx:pt>
          <cx:pt idx="152404">152404</cx:pt>
          <cx:pt idx="152405">152405</cx:pt>
          <cx:pt idx="152406">152406</cx:pt>
          <cx:pt idx="152407">152407</cx:pt>
          <cx:pt idx="152408">152408</cx:pt>
          <cx:pt idx="152409">152409</cx:pt>
          <cx:pt idx="152410">152410</cx:pt>
          <cx:pt idx="152411">152411</cx:pt>
          <cx:pt idx="152412">152412</cx:pt>
          <cx:pt idx="152413">152413</cx:pt>
          <cx:pt idx="152414">152414</cx:pt>
          <cx:pt idx="152415">152415</cx:pt>
          <cx:pt idx="152416">152416</cx:pt>
          <cx:pt idx="152417">152417</cx:pt>
          <cx:pt idx="152418">152418</cx:pt>
          <cx:pt idx="152419">152419</cx:pt>
          <cx:pt idx="152420">152420</cx:pt>
          <cx:pt idx="152421">152421</cx:pt>
          <cx:pt idx="152422">152422</cx:pt>
          <cx:pt idx="152423">152423</cx:pt>
          <cx:pt idx="152424">152424</cx:pt>
          <cx:pt idx="152425">152425</cx:pt>
          <cx:pt idx="152426">152426</cx:pt>
          <cx:pt idx="152427">152427</cx:pt>
          <cx:pt idx="152428">152428</cx:pt>
          <cx:pt idx="152429">152429</cx:pt>
          <cx:pt idx="152430">152430</cx:pt>
          <cx:pt idx="152431">152431</cx:pt>
          <cx:pt idx="152432">152432</cx:pt>
          <cx:pt idx="152433">152433</cx:pt>
          <cx:pt idx="152434">152434</cx:pt>
          <cx:pt idx="152435">152435</cx:pt>
          <cx:pt idx="152436">152436</cx:pt>
          <cx:pt idx="152437">152437</cx:pt>
          <cx:pt idx="152438">152438</cx:pt>
          <cx:pt idx="152439">152439</cx:pt>
          <cx:pt idx="152440">152440</cx:pt>
          <cx:pt idx="152441">152441</cx:pt>
          <cx:pt idx="152442">152442</cx:pt>
          <cx:pt idx="152443">152443</cx:pt>
          <cx:pt idx="152444">152444</cx:pt>
          <cx:pt idx="152445">152445</cx:pt>
          <cx:pt idx="152446">152446</cx:pt>
          <cx:pt idx="152447">152447</cx:pt>
          <cx:pt idx="152448">152448</cx:pt>
          <cx:pt idx="152449">152449</cx:pt>
          <cx:pt idx="152450">152450</cx:pt>
          <cx:pt idx="152451">152451</cx:pt>
          <cx:pt idx="152452">152452</cx:pt>
          <cx:pt idx="152453">152453</cx:pt>
          <cx:pt idx="152454">152454</cx:pt>
          <cx:pt idx="152455">152455</cx:pt>
          <cx:pt idx="152456">152456</cx:pt>
          <cx:pt idx="152457">152457</cx:pt>
          <cx:pt idx="152458">152458</cx:pt>
          <cx:pt idx="152459">152459</cx:pt>
          <cx:pt idx="152460">152460</cx:pt>
          <cx:pt idx="152461">152461</cx:pt>
          <cx:pt idx="152462">152462</cx:pt>
          <cx:pt idx="152463">152463</cx:pt>
          <cx:pt idx="152464">152464</cx:pt>
          <cx:pt idx="152465">152465</cx:pt>
          <cx:pt idx="152466">152466</cx:pt>
          <cx:pt idx="152467">152467</cx:pt>
          <cx:pt idx="152468">152468</cx:pt>
          <cx:pt idx="152469">152469</cx:pt>
          <cx:pt idx="152470">152470</cx:pt>
          <cx:pt idx="152471">152471</cx:pt>
          <cx:pt idx="152472">152472</cx:pt>
          <cx:pt idx="152473">152473</cx:pt>
          <cx:pt idx="152474">152474</cx:pt>
          <cx:pt idx="152475">152475</cx:pt>
          <cx:pt idx="152476">152476</cx:pt>
          <cx:pt idx="152477">152477</cx:pt>
          <cx:pt idx="152478">152478</cx:pt>
          <cx:pt idx="152479">152479</cx:pt>
          <cx:pt idx="152480">152480</cx:pt>
          <cx:pt idx="152481">152481</cx:pt>
          <cx:pt idx="152482">152482</cx:pt>
          <cx:pt idx="152483">152483</cx:pt>
          <cx:pt idx="152484">152484</cx:pt>
          <cx:pt idx="152485">152485</cx:pt>
          <cx:pt idx="152486">152486</cx:pt>
          <cx:pt idx="152487">152487</cx:pt>
          <cx:pt idx="152488">152488</cx:pt>
          <cx:pt idx="152489">152489</cx:pt>
          <cx:pt idx="152490">152490</cx:pt>
          <cx:pt idx="152491">152491</cx:pt>
          <cx:pt idx="152492">152492</cx:pt>
          <cx:pt idx="152493">152493</cx:pt>
          <cx:pt idx="152494">152494</cx:pt>
          <cx:pt idx="152495">152495</cx:pt>
          <cx:pt idx="152496">152496</cx:pt>
          <cx:pt idx="152497">152497</cx:pt>
          <cx:pt idx="152498">152498</cx:pt>
          <cx:pt idx="152499">152499</cx:pt>
          <cx:pt idx="152500">152500</cx:pt>
          <cx:pt idx="152501">152501</cx:pt>
          <cx:pt idx="152502">152502</cx:pt>
          <cx:pt idx="152503">152503</cx:pt>
          <cx:pt idx="152504">152504</cx:pt>
          <cx:pt idx="152505">152505</cx:pt>
          <cx:pt idx="152506">152506</cx:pt>
          <cx:pt idx="152507">152507</cx:pt>
          <cx:pt idx="152508">152508</cx:pt>
          <cx:pt idx="152509">152509</cx:pt>
          <cx:pt idx="152510">152510</cx:pt>
          <cx:pt idx="152511">152511</cx:pt>
          <cx:pt idx="152512">152512</cx:pt>
          <cx:pt idx="152513">152513</cx:pt>
          <cx:pt idx="152514">152514</cx:pt>
          <cx:pt idx="152515">152515</cx:pt>
          <cx:pt idx="152516">152516</cx:pt>
          <cx:pt idx="152517">152517</cx:pt>
          <cx:pt idx="152518">152518</cx:pt>
          <cx:pt idx="152519">152519</cx:pt>
          <cx:pt idx="152520">152520</cx:pt>
          <cx:pt idx="152521">152521</cx:pt>
          <cx:pt idx="152522">152522</cx:pt>
          <cx:pt idx="152523">152523</cx:pt>
          <cx:pt idx="152524">152524</cx:pt>
          <cx:pt idx="152525">152525</cx:pt>
          <cx:pt idx="152526">152526</cx:pt>
          <cx:pt idx="152527">152527</cx:pt>
          <cx:pt idx="152528">152528</cx:pt>
          <cx:pt idx="152529">152529</cx:pt>
          <cx:pt idx="152530">152530</cx:pt>
          <cx:pt idx="152531">152531</cx:pt>
          <cx:pt idx="152532">152532</cx:pt>
          <cx:pt idx="152533">152533</cx:pt>
          <cx:pt idx="152534">152534</cx:pt>
          <cx:pt idx="152535">152535</cx:pt>
          <cx:pt idx="152536">152536</cx:pt>
          <cx:pt idx="152537">152537</cx:pt>
          <cx:pt idx="152538">152538</cx:pt>
          <cx:pt idx="152539">152539</cx:pt>
          <cx:pt idx="152540">152540</cx:pt>
          <cx:pt idx="152541">152541</cx:pt>
          <cx:pt idx="152542">152542</cx:pt>
          <cx:pt idx="152543">152543</cx:pt>
          <cx:pt idx="152544">152544</cx:pt>
          <cx:pt idx="152545">152545</cx:pt>
          <cx:pt idx="152546">152546</cx:pt>
          <cx:pt idx="152547">152547</cx:pt>
          <cx:pt idx="152548">152548</cx:pt>
          <cx:pt idx="152549">152549</cx:pt>
          <cx:pt idx="152550">152550</cx:pt>
          <cx:pt idx="152551">152551</cx:pt>
          <cx:pt idx="152552">152552</cx:pt>
          <cx:pt idx="152553">152553</cx:pt>
          <cx:pt idx="152554">152554</cx:pt>
          <cx:pt idx="152555">152555</cx:pt>
          <cx:pt idx="152556">152556</cx:pt>
          <cx:pt idx="152557">152557</cx:pt>
          <cx:pt idx="152558">152558</cx:pt>
          <cx:pt idx="152559">152559</cx:pt>
          <cx:pt idx="152560">152560</cx:pt>
          <cx:pt idx="152561">152561</cx:pt>
          <cx:pt idx="152562">152562</cx:pt>
          <cx:pt idx="152563">152563</cx:pt>
          <cx:pt idx="152564">152564</cx:pt>
          <cx:pt idx="152565">152565</cx:pt>
          <cx:pt idx="152566">152566</cx:pt>
          <cx:pt idx="152567">152567</cx:pt>
          <cx:pt idx="152568">152568</cx:pt>
          <cx:pt idx="152569">152569</cx:pt>
          <cx:pt idx="152570">152570</cx:pt>
          <cx:pt idx="152571">152571</cx:pt>
          <cx:pt idx="152572">152572</cx:pt>
          <cx:pt idx="152573">152573</cx:pt>
          <cx:pt idx="152574">152574</cx:pt>
          <cx:pt idx="152575">152575</cx:pt>
          <cx:pt idx="152576">152576</cx:pt>
          <cx:pt idx="152577">152577</cx:pt>
          <cx:pt idx="152578">152578</cx:pt>
          <cx:pt idx="152579">152579</cx:pt>
          <cx:pt idx="152580">152580</cx:pt>
          <cx:pt idx="152581">152581</cx:pt>
          <cx:pt idx="152582">152582</cx:pt>
          <cx:pt idx="152583">152583</cx:pt>
          <cx:pt idx="152584">152584</cx:pt>
          <cx:pt idx="152585">152585</cx:pt>
          <cx:pt idx="152586">152586</cx:pt>
          <cx:pt idx="152587">152587</cx:pt>
          <cx:pt idx="152588">152588</cx:pt>
          <cx:pt idx="152589">152589</cx:pt>
          <cx:pt idx="152590">152590</cx:pt>
          <cx:pt idx="152591">152591</cx:pt>
          <cx:pt idx="152592">152592</cx:pt>
          <cx:pt idx="152593">152593</cx:pt>
          <cx:pt idx="152594">152594</cx:pt>
          <cx:pt idx="152595">152595</cx:pt>
          <cx:pt idx="152596">152596</cx:pt>
          <cx:pt idx="152597">152597</cx:pt>
          <cx:pt idx="152598">152598</cx:pt>
          <cx:pt idx="152599">152599</cx:pt>
          <cx:pt idx="152600">152600</cx:pt>
          <cx:pt idx="152601">152601</cx:pt>
          <cx:pt idx="152602">152602</cx:pt>
          <cx:pt idx="152603">152603</cx:pt>
          <cx:pt idx="152604">152604</cx:pt>
          <cx:pt idx="152605">152605</cx:pt>
          <cx:pt idx="152606">152606</cx:pt>
          <cx:pt idx="152607">152607</cx:pt>
          <cx:pt idx="152608">152608</cx:pt>
          <cx:pt idx="152609">152609</cx:pt>
          <cx:pt idx="152610">152610</cx:pt>
          <cx:pt idx="152611">152611</cx:pt>
          <cx:pt idx="152612">152612</cx:pt>
          <cx:pt idx="152613">152613</cx:pt>
          <cx:pt idx="152614">152614</cx:pt>
          <cx:pt idx="152615">152615</cx:pt>
          <cx:pt idx="152616">152616</cx:pt>
          <cx:pt idx="152617">152617</cx:pt>
          <cx:pt idx="152618">152618</cx:pt>
          <cx:pt idx="152619">152619</cx:pt>
          <cx:pt idx="152620">152620</cx:pt>
          <cx:pt idx="152621">152621</cx:pt>
          <cx:pt idx="152622">152622</cx:pt>
          <cx:pt idx="152623">152623</cx:pt>
          <cx:pt idx="152624">152624</cx:pt>
          <cx:pt idx="152625">152625</cx:pt>
          <cx:pt idx="152626">152626</cx:pt>
          <cx:pt idx="152627">152627</cx:pt>
          <cx:pt idx="152628">152628</cx:pt>
          <cx:pt idx="152629">152629</cx:pt>
          <cx:pt idx="152630">152630</cx:pt>
          <cx:pt idx="152631">152631</cx:pt>
          <cx:pt idx="152632">152632</cx:pt>
          <cx:pt idx="152633">152633</cx:pt>
          <cx:pt idx="152634">152634</cx:pt>
          <cx:pt idx="152635">152635</cx:pt>
          <cx:pt idx="152636">152636</cx:pt>
          <cx:pt idx="152637">152637</cx:pt>
          <cx:pt idx="152638">152638</cx:pt>
          <cx:pt idx="152639">152639</cx:pt>
          <cx:pt idx="152640">152640</cx:pt>
          <cx:pt idx="152641">152641</cx:pt>
          <cx:pt idx="152642">152642</cx:pt>
          <cx:pt idx="152643">152643</cx:pt>
          <cx:pt idx="152644">152644</cx:pt>
          <cx:pt idx="152645">152645</cx:pt>
          <cx:pt idx="152646">152646</cx:pt>
          <cx:pt idx="152647">152647</cx:pt>
          <cx:pt idx="152648">152648</cx:pt>
          <cx:pt idx="152649">152649</cx:pt>
          <cx:pt idx="152650">152650</cx:pt>
          <cx:pt idx="152651">152651</cx:pt>
          <cx:pt idx="152652">152652</cx:pt>
          <cx:pt idx="152653">152653</cx:pt>
          <cx:pt idx="152654">152654</cx:pt>
          <cx:pt idx="152655">152655</cx:pt>
          <cx:pt idx="152656">152656</cx:pt>
          <cx:pt idx="152657">152657</cx:pt>
          <cx:pt idx="152658">152658</cx:pt>
          <cx:pt idx="152659">152659</cx:pt>
          <cx:pt idx="152660">152660</cx:pt>
          <cx:pt idx="152661">152661</cx:pt>
          <cx:pt idx="152662">152662</cx:pt>
          <cx:pt idx="152663">152663</cx:pt>
          <cx:pt idx="152664">152664</cx:pt>
          <cx:pt idx="152665">152665</cx:pt>
          <cx:pt idx="152666">152666</cx:pt>
          <cx:pt idx="152667">152667</cx:pt>
          <cx:pt idx="152668">152668</cx:pt>
          <cx:pt idx="152669">152669</cx:pt>
          <cx:pt idx="152670">152670</cx:pt>
          <cx:pt idx="152671">152671</cx:pt>
          <cx:pt idx="152672">152672</cx:pt>
          <cx:pt idx="152673">152673</cx:pt>
          <cx:pt idx="152674">152674</cx:pt>
          <cx:pt idx="152675">152675</cx:pt>
          <cx:pt idx="152676">152676</cx:pt>
          <cx:pt idx="152677">152677</cx:pt>
          <cx:pt idx="152678">152678</cx:pt>
          <cx:pt idx="152679">152679</cx:pt>
          <cx:pt idx="152680">152680</cx:pt>
          <cx:pt idx="152681">152681</cx:pt>
          <cx:pt idx="152682">152682</cx:pt>
          <cx:pt idx="152683">152683</cx:pt>
          <cx:pt idx="152684">152684</cx:pt>
          <cx:pt idx="152685">152685</cx:pt>
          <cx:pt idx="152686">152686</cx:pt>
          <cx:pt idx="152687">152687</cx:pt>
          <cx:pt idx="152688">152688</cx:pt>
          <cx:pt idx="152689">152689</cx:pt>
          <cx:pt idx="152690">152690</cx:pt>
          <cx:pt idx="152691">152691</cx:pt>
          <cx:pt idx="152692">152692</cx:pt>
          <cx:pt idx="152693">152693</cx:pt>
          <cx:pt idx="152694">152694</cx:pt>
          <cx:pt idx="152695">152695</cx:pt>
          <cx:pt idx="152696">152696</cx:pt>
          <cx:pt idx="152697">152697</cx:pt>
          <cx:pt idx="152698">152698</cx:pt>
          <cx:pt idx="152699">152699</cx:pt>
          <cx:pt idx="152700">152700</cx:pt>
          <cx:pt idx="152701">152701</cx:pt>
          <cx:pt idx="152702">152702</cx:pt>
          <cx:pt idx="152703">152703</cx:pt>
          <cx:pt idx="152704">152704</cx:pt>
          <cx:pt idx="152705">152705</cx:pt>
          <cx:pt idx="152706">152706</cx:pt>
          <cx:pt idx="152707">152707</cx:pt>
          <cx:pt idx="152708">152708</cx:pt>
          <cx:pt idx="152709">152709</cx:pt>
          <cx:pt idx="152710">152710</cx:pt>
          <cx:pt idx="152711">152711</cx:pt>
          <cx:pt idx="152712">152712</cx:pt>
          <cx:pt idx="152713">152713</cx:pt>
          <cx:pt idx="152714">152714</cx:pt>
          <cx:pt idx="152715">152715</cx:pt>
          <cx:pt idx="152716">152716</cx:pt>
          <cx:pt idx="152717">152717</cx:pt>
          <cx:pt idx="152718">152718</cx:pt>
          <cx:pt idx="152719">152719</cx:pt>
          <cx:pt idx="152720">152720</cx:pt>
          <cx:pt idx="152721">152721</cx:pt>
          <cx:pt idx="152722">152722</cx:pt>
          <cx:pt idx="152723">152723</cx:pt>
          <cx:pt idx="152724">152724</cx:pt>
          <cx:pt idx="152725">152725</cx:pt>
          <cx:pt idx="152726">152726</cx:pt>
          <cx:pt idx="152727">152727</cx:pt>
          <cx:pt idx="152728">152728</cx:pt>
          <cx:pt idx="152729">152729</cx:pt>
          <cx:pt idx="152730">152730</cx:pt>
          <cx:pt idx="152731">152731</cx:pt>
          <cx:pt idx="152732">152732</cx:pt>
          <cx:pt idx="152733">152733</cx:pt>
          <cx:pt idx="152734">152734</cx:pt>
          <cx:pt idx="152735">152735</cx:pt>
          <cx:pt idx="152736">152736</cx:pt>
          <cx:pt idx="152737">152737</cx:pt>
          <cx:pt idx="152738">152738</cx:pt>
          <cx:pt idx="152739">152739</cx:pt>
          <cx:pt idx="152740">152740</cx:pt>
          <cx:pt idx="152741">152741</cx:pt>
          <cx:pt idx="152742">152742</cx:pt>
          <cx:pt idx="152743">152743</cx:pt>
          <cx:pt idx="152744">152744</cx:pt>
          <cx:pt idx="152745">152745</cx:pt>
          <cx:pt idx="152746">152746</cx:pt>
          <cx:pt idx="152747">152747</cx:pt>
          <cx:pt idx="152748">152748</cx:pt>
          <cx:pt idx="152749">152749</cx:pt>
          <cx:pt idx="152750">152750</cx:pt>
          <cx:pt idx="152751">152751</cx:pt>
          <cx:pt idx="152752">152752</cx:pt>
          <cx:pt idx="152753">152753</cx:pt>
          <cx:pt idx="152754">152754</cx:pt>
          <cx:pt idx="152755">152755</cx:pt>
          <cx:pt idx="152756">152756</cx:pt>
          <cx:pt idx="152757">152757</cx:pt>
          <cx:pt idx="152758">152758</cx:pt>
          <cx:pt idx="152759">152759</cx:pt>
          <cx:pt idx="152760">152760</cx:pt>
          <cx:pt idx="152761">152761</cx:pt>
          <cx:pt idx="152762">152762</cx:pt>
          <cx:pt idx="152763">152763</cx:pt>
          <cx:pt idx="152764">152764</cx:pt>
          <cx:pt idx="152765">152765</cx:pt>
          <cx:pt idx="152766">152766</cx:pt>
          <cx:pt idx="152767">152767</cx:pt>
          <cx:pt idx="152768">152768</cx:pt>
          <cx:pt idx="152769">152769</cx:pt>
          <cx:pt idx="152770">152770</cx:pt>
          <cx:pt idx="152771">152771</cx:pt>
          <cx:pt idx="152772">152772</cx:pt>
          <cx:pt idx="152773">152773</cx:pt>
          <cx:pt idx="152774">152774</cx:pt>
          <cx:pt idx="152775">152775</cx:pt>
          <cx:pt idx="152776">152776</cx:pt>
          <cx:pt idx="152777">152777</cx:pt>
          <cx:pt idx="152778">152778</cx:pt>
          <cx:pt idx="152779">152779</cx:pt>
          <cx:pt idx="152780">152780</cx:pt>
          <cx:pt idx="152781">152781</cx:pt>
          <cx:pt idx="152782">152782</cx:pt>
          <cx:pt idx="152783">152783</cx:pt>
          <cx:pt idx="152784">152784</cx:pt>
          <cx:pt idx="152785">152785</cx:pt>
          <cx:pt idx="152786">152786</cx:pt>
          <cx:pt idx="152787">152787</cx:pt>
          <cx:pt idx="152788">152788</cx:pt>
          <cx:pt idx="152789">152789</cx:pt>
          <cx:pt idx="152790">152790</cx:pt>
          <cx:pt idx="152791">152791</cx:pt>
          <cx:pt idx="152792">152792</cx:pt>
          <cx:pt idx="152793">152793</cx:pt>
          <cx:pt idx="152794">152794</cx:pt>
          <cx:pt idx="152795">152795</cx:pt>
          <cx:pt idx="152796">152796</cx:pt>
          <cx:pt idx="152797">152797</cx:pt>
          <cx:pt idx="152798">152798</cx:pt>
          <cx:pt idx="152799">152799</cx:pt>
          <cx:pt idx="152800">152800</cx:pt>
          <cx:pt idx="152801">152801</cx:pt>
          <cx:pt idx="152802">152802</cx:pt>
          <cx:pt idx="152803">152803</cx:pt>
          <cx:pt idx="152804">152804</cx:pt>
          <cx:pt idx="152805">152805</cx:pt>
          <cx:pt idx="152806">152806</cx:pt>
          <cx:pt idx="152807">152807</cx:pt>
          <cx:pt idx="152808">152808</cx:pt>
          <cx:pt idx="152809">152809</cx:pt>
          <cx:pt idx="152810">152810</cx:pt>
          <cx:pt idx="152811">152811</cx:pt>
          <cx:pt idx="152812">152812</cx:pt>
          <cx:pt idx="152813">152813</cx:pt>
          <cx:pt idx="152814">152814</cx:pt>
          <cx:pt idx="152815">152815</cx:pt>
          <cx:pt idx="152816">152816</cx:pt>
          <cx:pt idx="152817">152817</cx:pt>
          <cx:pt idx="152818">152818</cx:pt>
          <cx:pt idx="152819">152819</cx:pt>
          <cx:pt idx="152820">152820</cx:pt>
          <cx:pt idx="152821">152821</cx:pt>
          <cx:pt idx="152822">152822</cx:pt>
          <cx:pt idx="152823">152823</cx:pt>
          <cx:pt idx="152824">152824</cx:pt>
          <cx:pt idx="152825">152825</cx:pt>
          <cx:pt idx="152826">152826</cx:pt>
          <cx:pt idx="152827">152827</cx:pt>
          <cx:pt idx="152828">152828</cx:pt>
          <cx:pt idx="152829">152829</cx:pt>
          <cx:pt idx="152830">152830</cx:pt>
          <cx:pt idx="152831">152831</cx:pt>
          <cx:pt idx="152832">152832</cx:pt>
          <cx:pt idx="152833">152833</cx:pt>
          <cx:pt idx="152834">152834</cx:pt>
          <cx:pt idx="152835">152835</cx:pt>
          <cx:pt idx="152836">152836</cx:pt>
          <cx:pt idx="152837">152837</cx:pt>
          <cx:pt idx="152838">152838</cx:pt>
          <cx:pt idx="152839">152839</cx:pt>
          <cx:pt idx="152840">152840</cx:pt>
          <cx:pt idx="152841">152841</cx:pt>
          <cx:pt idx="152842">152842</cx:pt>
          <cx:pt idx="152843">152843</cx:pt>
          <cx:pt idx="152844">152844</cx:pt>
          <cx:pt idx="152845">152845</cx:pt>
          <cx:pt idx="152846">152846</cx:pt>
          <cx:pt idx="152847">152847</cx:pt>
          <cx:pt idx="152848">152848</cx:pt>
          <cx:pt idx="152849">152849</cx:pt>
          <cx:pt idx="152850">152850</cx:pt>
          <cx:pt idx="152851">152851</cx:pt>
          <cx:pt idx="152852">152852</cx:pt>
          <cx:pt idx="152853">152853</cx:pt>
          <cx:pt idx="152854">152854</cx:pt>
          <cx:pt idx="152855">152855</cx:pt>
          <cx:pt idx="152856">152856</cx:pt>
          <cx:pt idx="152857">152857</cx:pt>
          <cx:pt idx="152858">152858</cx:pt>
          <cx:pt idx="152859">152859</cx:pt>
          <cx:pt idx="152860">152860</cx:pt>
          <cx:pt idx="152861">152861</cx:pt>
          <cx:pt idx="152862">152862</cx:pt>
          <cx:pt idx="152863">152863</cx:pt>
          <cx:pt idx="152864">152864</cx:pt>
          <cx:pt idx="152865">152865</cx:pt>
          <cx:pt idx="152866">152866</cx:pt>
          <cx:pt idx="152867">152867</cx:pt>
          <cx:pt idx="152868">152868</cx:pt>
          <cx:pt idx="152869">152869</cx:pt>
          <cx:pt idx="152870">152870</cx:pt>
          <cx:pt idx="152871">152871</cx:pt>
          <cx:pt idx="152872">152872</cx:pt>
          <cx:pt idx="152873">152873</cx:pt>
          <cx:pt idx="152874">152874</cx:pt>
          <cx:pt idx="152875">152875</cx:pt>
          <cx:pt idx="152876">152876</cx:pt>
          <cx:pt idx="152877">152877</cx:pt>
          <cx:pt idx="152878">152878</cx:pt>
          <cx:pt idx="152879">152879</cx:pt>
          <cx:pt idx="152880">152880</cx:pt>
          <cx:pt idx="152881">152881</cx:pt>
          <cx:pt idx="152882">152882</cx:pt>
          <cx:pt idx="152883">152883</cx:pt>
          <cx:pt idx="152884">152884</cx:pt>
          <cx:pt idx="152885">152885</cx:pt>
          <cx:pt idx="152886">152886</cx:pt>
          <cx:pt idx="152887">152887</cx:pt>
          <cx:pt idx="152888">152888</cx:pt>
          <cx:pt idx="152889">152889</cx:pt>
          <cx:pt idx="152890">152890</cx:pt>
          <cx:pt idx="152891">152891</cx:pt>
          <cx:pt idx="152892">152892</cx:pt>
          <cx:pt idx="152893">152893</cx:pt>
          <cx:pt idx="152894">152894</cx:pt>
          <cx:pt idx="152895">152895</cx:pt>
          <cx:pt idx="152896">152896</cx:pt>
          <cx:pt idx="152897">152897</cx:pt>
          <cx:pt idx="152898">152898</cx:pt>
          <cx:pt idx="152899">152899</cx:pt>
          <cx:pt idx="152900">152900</cx:pt>
          <cx:pt idx="152901">152901</cx:pt>
          <cx:pt idx="152902">152902</cx:pt>
          <cx:pt idx="152903">152903</cx:pt>
          <cx:pt idx="152904">152904</cx:pt>
          <cx:pt idx="152905">152905</cx:pt>
          <cx:pt idx="152906">152906</cx:pt>
          <cx:pt idx="152907">152907</cx:pt>
          <cx:pt idx="152908">152908</cx:pt>
          <cx:pt idx="152909">152909</cx:pt>
          <cx:pt idx="152910">152910</cx:pt>
          <cx:pt idx="152911">152911</cx:pt>
          <cx:pt idx="152912">152912</cx:pt>
          <cx:pt idx="152913">152913</cx:pt>
          <cx:pt idx="152914">152914</cx:pt>
          <cx:pt idx="152915">152915</cx:pt>
          <cx:pt idx="152916">152916</cx:pt>
          <cx:pt idx="152917">152917</cx:pt>
          <cx:pt idx="152918">152918</cx:pt>
          <cx:pt idx="152919">152919</cx:pt>
          <cx:pt idx="152920">152920</cx:pt>
          <cx:pt idx="152921">152921</cx:pt>
          <cx:pt idx="152922">152922</cx:pt>
          <cx:pt idx="152923">152923</cx:pt>
          <cx:pt idx="152924">152924</cx:pt>
          <cx:pt idx="152925">152925</cx:pt>
          <cx:pt idx="152926">152926</cx:pt>
          <cx:pt idx="152927">152927</cx:pt>
          <cx:pt idx="152928">152928</cx:pt>
          <cx:pt idx="152929">152929</cx:pt>
          <cx:pt idx="152930">152930</cx:pt>
          <cx:pt idx="152931">152931</cx:pt>
          <cx:pt idx="152932">152932</cx:pt>
          <cx:pt idx="152933">152933</cx:pt>
          <cx:pt idx="152934">152934</cx:pt>
          <cx:pt idx="152935">152935</cx:pt>
          <cx:pt idx="152936">152936</cx:pt>
          <cx:pt idx="152937">152937</cx:pt>
          <cx:pt idx="152938">152938</cx:pt>
          <cx:pt idx="152939">152939</cx:pt>
          <cx:pt idx="152940">152940</cx:pt>
          <cx:pt idx="152941">152941</cx:pt>
          <cx:pt idx="152942">152942</cx:pt>
          <cx:pt idx="152943">152943</cx:pt>
          <cx:pt idx="152944">152944</cx:pt>
          <cx:pt idx="152945">152945</cx:pt>
          <cx:pt idx="152946">152946</cx:pt>
          <cx:pt idx="152947">152947</cx:pt>
          <cx:pt idx="152948">152948</cx:pt>
          <cx:pt idx="152949">152949</cx:pt>
          <cx:pt idx="152950">152950</cx:pt>
          <cx:pt idx="152951">152951</cx:pt>
          <cx:pt idx="152952">152952</cx:pt>
          <cx:pt idx="152953">152953</cx:pt>
          <cx:pt idx="152954">152954</cx:pt>
          <cx:pt idx="152955">152955</cx:pt>
          <cx:pt idx="152956">152956</cx:pt>
          <cx:pt idx="152957">152957</cx:pt>
          <cx:pt idx="152958">152958</cx:pt>
          <cx:pt idx="152959">152959</cx:pt>
          <cx:pt idx="152960">152960</cx:pt>
          <cx:pt idx="152961">152961</cx:pt>
          <cx:pt idx="152962">152962</cx:pt>
          <cx:pt idx="152963">152963</cx:pt>
          <cx:pt idx="152964">152964</cx:pt>
          <cx:pt idx="152965">152965</cx:pt>
          <cx:pt idx="152966">152966</cx:pt>
          <cx:pt idx="152967">152967</cx:pt>
          <cx:pt idx="152968">152968</cx:pt>
          <cx:pt idx="152969">152969</cx:pt>
          <cx:pt idx="152970">152970</cx:pt>
          <cx:pt idx="152971">152971</cx:pt>
          <cx:pt idx="152972">152972</cx:pt>
          <cx:pt idx="152973">152973</cx:pt>
          <cx:pt idx="152974">152974</cx:pt>
          <cx:pt idx="152975">152975</cx:pt>
          <cx:pt idx="152976">152976</cx:pt>
          <cx:pt idx="152977">152977</cx:pt>
          <cx:pt idx="152978">152978</cx:pt>
          <cx:pt idx="152979">152979</cx:pt>
          <cx:pt idx="152980">152980</cx:pt>
          <cx:pt idx="152981">152981</cx:pt>
          <cx:pt idx="152982">152982</cx:pt>
          <cx:pt idx="152983">152983</cx:pt>
          <cx:pt idx="152984">152984</cx:pt>
          <cx:pt idx="152985">152985</cx:pt>
          <cx:pt idx="152986">152986</cx:pt>
          <cx:pt idx="152987">152987</cx:pt>
          <cx:pt idx="152988">152988</cx:pt>
          <cx:pt idx="152989">152989</cx:pt>
          <cx:pt idx="152990">152990</cx:pt>
          <cx:pt idx="152991">152991</cx:pt>
          <cx:pt idx="152992">152992</cx:pt>
          <cx:pt idx="152993">152993</cx:pt>
          <cx:pt idx="152994">152994</cx:pt>
          <cx:pt idx="152995">152995</cx:pt>
          <cx:pt idx="152996">152996</cx:pt>
          <cx:pt idx="152997">152997</cx:pt>
          <cx:pt idx="152998">152998</cx:pt>
          <cx:pt idx="152999">152999</cx:pt>
          <cx:pt idx="153000">153000</cx:pt>
          <cx:pt idx="153001">153001</cx:pt>
          <cx:pt idx="153002">153002</cx:pt>
          <cx:pt idx="153003">153003</cx:pt>
          <cx:pt idx="153004">153004</cx:pt>
          <cx:pt idx="153005">153005</cx:pt>
          <cx:pt idx="153006">153006</cx:pt>
          <cx:pt idx="153007">153007</cx:pt>
          <cx:pt idx="153008">153008</cx:pt>
          <cx:pt idx="153009">153009</cx:pt>
          <cx:pt idx="153010">153010</cx:pt>
          <cx:pt idx="153011">153011</cx:pt>
          <cx:pt idx="153012">153012</cx:pt>
          <cx:pt idx="153013">153013</cx:pt>
          <cx:pt idx="153014">153014</cx:pt>
          <cx:pt idx="153015">153015</cx:pt>
          <cx:pt idx="153016">153016</cx:pt>
          <cx:pt idx="153017">153017</cx:pt>
          <cx:pt idx="153018">153018</cx:pt>
          <cx:pt idx="153019">153019</cx:pt>
          <cx:pt idx="153020">153020</cx:pt>
          <cx:pt idx="153021">153021</cx:pt>
          <cx:pt idx="153022">153022</cx:pt>
          <cx:pt idx="153023">153023</cx:pt>
          <cx:pt idx="153024">153024</cx:pt>
          <cx:pt idx="153025">153025</cx:pt>
          <cx:pt idx="153026">153026</cx:pt>
          <cx:pt idx="153027">153027</cx:pt>
          <cx:pt idx="153028">153028</cx:pt>
          <cx:pt idx="153029">153029</cx:pt>
          <cx:pt idx="153030">153030</cx:pt>
          <cx:pt idx="153031">153031</cx:pt>
          <cx:pt idx="153032">153032</cx:pt>
          <cx:pt idx="153033">153033</cx:pt>
          <cx:pt idx="153034">153034</cx:pt>
          <cx:pt idx="153035">153035</cx:pt>
          <cx:pt idx="153036">153036</cx:pt>
          <cx:pt idx="153037">153037</cx:pt>
          <cx:pt idx="153038">153038</cx:pt>
          <cx:pt idx="153039">153039</cx:pt>
          <cx:pt idx="153040">153040</cx:pt>
          <cx:pt idx="153041">153041</cx:pt>
          <cx:pt idx="153042">153042</cx:pt>
          <cx:pt idx="153043">153043</cx:pt>
          <cx:pt idx="153044">153044</cx:pt>
          <cx:pt idx="153045">153045</cx:pt>
          <cx:pt idx="153046">153046</cx:pt>
          <cx:pt idx="153047">153047</cx:pt>
          <cx:pt idx="153048">153048</cx:pt>
          <cx:pt idx="153049">153049</cx:pt>
          <cx:pt idx="153050">153050</cx:pt>
          <cx:pt idx="153051">153051</cx:pt>
          <cx:pt idx="153052">153052</cx:pt>
          <cx:pt idx="153053">153053</cx:pt>
          <cx:pt idx="153054">153054</cx:pt>
          <cx:pt idx="153055">153055</cx:pt>
          <cx:pt idx="153056">153056</cx:pt>
          <cx:pt idx="153057">153057</cx:pt>
          <cx:pt idx="153058">153058</cx:pt>
          <cx:pt idx="153059">153059</cx:pt>
          <cx:pt idx="153060">153060</cx:pt>
          <cx:pt idx="153061">153061</cx:pt>
          <cx:pt idx="153062">153062</cx:pt>
          <cx:pt idx="153063">153063</cx:pt>
          <cx:pt idx="153064">153064</cx:pt>
          <cx:pt idx="153065">153065</cx:pt>
          <cx:pt idx="153066">153066</cx:pt>
          <cx:pt idx="153067">153067</cx:pt>
          <cx:pt idx="153068">153068</cx:pt>
          <cx:pt idx="153069">153069</cx:pt>
          <cx:pt idx="153070">153070</cx:pt>
          <cx:pt idx="153071">153071</cx:pt>
          <cx:pt idx="153072">153072</cx:pt>
          <cx:pt idx="153073">153073</cx:pt>
          <cx:pt idx="153074">153074</cx:pt>
          <cx:pt idx="153075">153075</cx:pt>
          <cx:pt idx="153076">153076</cx:pt>
          <cx:pt idx="153077">153077</cx:pt>
          <cx:pt idx="153078">153078</cx:pt>
          <cx:pt idx="153079">153079</cx:pt>
          <cx:pt idx="153080">153080</cx:pt>
          <cx:pt idx="153081">153081</cx:pt>
          <cx:pt idx="153082">153082</cx:pt>
          <cx:pt idx="153083">153083</cx:pt>
          <cx:pt idx="153084">153084</cx:pt>
          <cx:pt idx="153085">153085</cx:pt>
          <cx:pt idx="153086">153086</cx:pt>
          <cx:pt idx="153087">153087</cx:pt>
          <cx:pt idx="153088">153088</cx:pt>
          <cx:pt idx="153089">153089</cx:pt>
          <cx:pt idx="153090">153090</cx:pt>
          <cx:pt idx="153091">153091</cx:pt>
          <cx:pt idx="153092">153092</cx:pt>
          <cx:pt idx="153093">153093</cx:pt>
          <cx:pt idx="153094">153094</cx:pt>
          <cx:pt idx="153095">153095</cx:pt>
          <cx:pt idx="153096">153096</cx:pt>
          <cx:pt idx="153097">153097</cx:pt>
          <cx:pt idx="153098">153098</cx:pt>
          <cx:pt idx="153099">153099</cx:pt>
          <cx:pt idx="153100">153100</cx:pt>
          <cx:pt idx="153101">153101</cx:pt>
          <cx:pt idx="153102">153102</cx:pt>
          <cx:pt idx="153103">153103</cx:pt>
          <cx:pt idx="153104">153104</cx:pt>
          <cx:pt idx="153105">153105</cx:pt>
          <cx:pt idx="153106">153106</cx:pt>
          <cx:pt idx="153107">153107</cx:pt>
          <cx:pt idx="153108">153108</cx:pt>
          <cx:pt idx="153109">153109</cx:pt>
          <cx:pt idx="153110">153110</cx:pt>
          <cx:pt idx="153111">153111</cx:pt>
          <cx:pt idx="153112">153112</cx:pt>
          <cx:pt idx="153113">153113</cx:pt>
          <cx:pt idx="153114">153114</cx:pt>
          <cx:pt idx="153115">153115</cx:pt>
          <cx:pt idx="153116">153116</cx:pt>
          <cx:pt idx="153117">153117</cx:pt>
          <cx:pt idx="153118">153118</cx:pt>
          <cx:pt idx="153119">153119</cx:pt>
          <cx:pt idx="153120">153120</cx:pt>
          <cx:pt idx="153121">153121</cx:pt>
          <cx:pt idx="153122">153122</cx:pt>
          <cx:pt idx="153123">153123</cx:pt>
          <cx:pt idx="153124">153124</cx:pt>
          <cx:pt idx="153125">153125</cx:pt>
          <cx:pt idx="153126">153126</cx:pt>
          <cx:pt idx="153127">153127</cx:pt>
          <cx:pt idx="153128">153128</cx:pt>
          <cx:pt idx="153129">153129</cx:pt>
          <cx:pt idx="153130">153130</cx:pt>
          <cx:pt idx="153131">153131</cx:pt>
          <cx:pt idx="153132">153132</cx:pt>
          <cx:pt idx="153133">153133</cx:pt>
          <cx:pt idx="153134">153134</cx:pt>
          <cx:pt idx="153135">153135</cx:pt>
          <cx:pt idx="153136">153136</cx:pt>
          <cx:pt idx="153137">153137</cx:pt>
          <cx:pt idx="153138">153138</cx:pt>
          <cx:pt idx="153139">153139</cx:pt>
          <cx:pt idx="153140">153140</cx:pt>
          <cx:pt idx="153141">153141</cx:pt>
          <cx:pt idx="153142">153142</cx:pt>
          <cx:pt idx="153143">153143</cx:pt>
          <cx:pt idx="153144">153144</cx:pt>
          <cx:pt idx="153145">153145</cx:pt>
          <cx:pt idx="153146">153146</cx:pt>
          <cx:pt idx="153147">153147</cx:pt>
          <cx:pt idx="153148">153148</cx:pt>
          <cx:pt idx="153149">153149</cx:pt>
          <cx:pt idx="153150">153150</cx:pt>
          <cx:pt idx="153151">153151</cx:pt>
          <cx:pt idx="153152">153152</cx:pt>
          <cx:pt idx="153153">153153</cx:pt>
          <cx:pt idx="153154">153154</cx:pt>
          <cx:pt idx="153155">153155</cx:pt>
          <cx:pt idx="153156">153156</cx:pt>
          <cx:pt idx="153157">153157</cx:pt>
          <cx:pt idx="153158">153158</cx:pt>
          <cx:pt idx="153159">153159</cx:pt>
          <cx:pt idx="153160">153160</cx:pt>
          <cx:pt idx="153161">153161</cx:pt>
          <cx:pt idx="153162">153162</cx:pt>
          <cx:pt idx="153163">153163</cx:pt>
          <cx:pt idx="153164">153164</cx:pt>
          <cx:pt idx="153165">153165</cx:pt>
          <cx:pt idx="153166">153166</cx:pt>
          <cx:pt idx="153167">153167</cx:pt>
          <cx:pt idx="153168">153168</cx:pt>
          <cx:pt idx="153169">153169</cx:pt>
          <cx:pt idx="153170">153170</cx:pt>
          <cx:pt idx="153171">153171</cx:pt>
          <cx:pt idx="153172">153172</cx:pt>
          <cx:pt idx="153173">153173</cx:pt>
          <cx:pt idx="153174">153174</cx:pt>
          <cx:pt idx="153175">153175</cx:pt>
          <cx:pt idx="153176">153176</cx:pt>
          <cx:pt idx="153177">153177</cx:pt>
          <cx:pt idx="153178">153178</cx:pt>
          <cx:pt idx="153179">153179</cx:pt>
          <cx:pt idx="153180">153180</cx:pt>
          <cx:pt idx="153181">153181</cx:pt>
          <cx:pt idx="153182">153182</cx:pt>
          <cx:pt idx="153183">153183</cx:pt>
          <cx:pt idx="153184">153184</cx:pt>
          <cx:pt idx="153185">153185</cx:pt>
          <cx:pt idx="153186">153186</cx:pt>
          <cx:pt idx="153187">153187</cx:pt>
          <cx:pt idx="153188">153188</cx:pt>
          <cx:pt idx="153189">153189</cx:pt>
          <cx:pt idx="153190">153190</cx:pt>
          <cx:pt idx="153191">153191</cx:pt>
          <cx:pt idx="153192">153192</cx:pt>
          <cx:pt idx="153193">153193</cx:pt>
          <cx:pt idx="153194">153194</cx:pt>
          <cx:pt idx="153195">153195</cx:pt>
          <cx:pt idx="153196">153196</cx:pt>
          <cx:pt idx="153197">153197</cx:pt>
          <cx:pt idx="153198">153198</cx:pt>
          <cx:pt idx="153199">153199</cx:pt>
          <cx:pt idx="153200">153200</cx:pt>
          <cx:pt idx="153201">153201</cx:pt>
          <cx:pt idx="153202">153202</cx:pt>
          <cx:pt idx="153203">153203</cx:pt>
          <cx:pt idx="153204">153204</cx:pt>
          <cx:pt idx="153205">153205</cx:pt>
          <cx:pt idx="153206">153206</cx:pt>
          <cx:pt idx="153207">153207</cx:pt>
          <cx:pt idx="153208">153208</cx:pt>
          <cx:pt idx="153209">153209</cx:pt>
          <cx:pt idx="153210">153210</cx:pt>
          <cx:pt idx="153211">153211</cx:pt>
          <cx:pt idx="153212">153212</cx:pt>
          <cx:pt idx="153213">153213</cx:pt>
          <cx:pt idx="153214">153214</cx:pt>
          <cx:pt idx="153215">153215</cx:pt>
          <cx:pt idx="153216">153216</cx:pt>
          <cx:pt idx="153217">153217</cx:pt>
          <cx:pt idx="153218">153218</cx:pt>
          <cx:pt idx="153219">153219</cx:pt>
          <cx:pt idx="153220">153220</cx:pt>
          <cx:pt idx="153221">153221</cx:pt>
          <cx:pt idx="153222">153222</cx:pt>
          <cx:pt idx="153223">153223</cx:pt>
          <cx:pt idx="153224">153224</cx:pt>
          <cx:pt idx="153225">153225</cx:pt>
          <cx:pt idx="153226">153226</cx:pt>
          <cx:pt idx="153227">153227</cx:pt>
          <cx:pt idx="153228">153228</cx:pt>
          <cx:pt idx="153229">153229</cx:pt>
          <cx:pt idx="153230">153230</cx:pt>
          <cx:pt idx="153231">153231</cx:pt>
          <cx:pt idx="153232">153232</cx:pt>
          <cx:pt idx="153233">153233</cx:pt>
          <cx:pt idx="153234">153234</cx:pt>
          <cx:pt idx="153235">153235</cx:pt>
          <cx:pt idx="153236">153236</cx:pt>
          <cx:pt idx="153237">153237</cx:pt>
          <cx:pt idx="153238">153238</cx:pt>
          <cx:pt idx="153239">153239</cx:pt>
          <cx:pt idx="153240">153240</cx:pt>
          <cx:pt idx="153241">153241</cx:pt>
          <cx:pt idx="153242">153242</cx:pt>
          <cx:pt idx="153243">153243</cx:pt>
          <cx:pt idx="153244">153244</cx:pt>
          <cx:pt idx="153245">153245</cx:pt>
          <cx:pt idx="153246">153246</cx:pt>
          <cx:pt idx="153247">153247</cx:pt>
          <cx:pt idx="153248">153248</cx:pt>
          <cx:pt idx="153249">153249</cx:pt>
          <cx:pt idx="153250">153250</cx:pt>
          <cx:pt idx="153251">153251</cx:pt>
          <cx:pt idx="153252">153252</cx:pt>
          <cx:pt idx="153253">153253</cx:pt>
          <cx:pt idx="153254">153254</cx:pt>
          <cx:pt idx="153255">153255</cx:pt>
          <cx:pt idx="153256">153256</cx:pt>
          <cx:pt idx="153257">153257</cx:pt>
          <cx:pt idx="153258">153258</cx:pt>
          <cx:pt idx="153259">153259</cx:pt>
          <cx:pt idx="153260">153260</cx:pt>
          <cx:pt idx="153261">153261</cx:pt>
          <cx:pt idx="153262">153262</cx:pt>
          <cx:pt idx="153263">153263</cx:pt>
          <cx:pt idx="153264">153264</cx:pt>
          <cx:pt idx="153265">153265</cx:pt>
          <cx:pt idx="153266">153266</cx:pt>
          <cx:pt idx="153267">153267</cx:pt>
          <cx:pt idx="153268">153268</cx:pt>
          <cx:pt idx="153269">153269</cx:pt>
          <cx:pt idx="153270">153270</cx:pt>
          <cx:pt idx="153271">153271</cx:pt>
          <cx:pt idx="153272">153272</cx:pt>
          <cx:pt idx="153273">153273</cx:pt>
          <cx:pt idx="153274">153274</cx:pt>
          <cx:pt idx="153275">153275</cx:pt>
          <cx:pt idx="153276">153276</cx:pt>
          <cx:pt idx="153277">153277</cx:pt>
          <cx:pt idx="153278">153278</cx:pt>
          <cx:pt idx="153279">153279</cx:pt>
          <cx:pt idx="153280">153280</cx:pt>
          <cx:pt idx="153281">153281</cx:pt>
          <cx:pt idx="153282">153282</cx:pt>
          <cx:pt idx="153283">153283</cx:pt>
          <cx:pt idx="153284">153284</cx:pt>
          <cx:pt idx="153285">153285</cx:pt>
          <cx:pt idx="153286">153286</cx:pt>
          <cx:pt idx="153287">153287</cx:pt>
          <cx:pt idx="153288">153288</cx:pt>
          <cx:pt idx="153289">153289</cx:pt>
          <cx:pt idx="153290">153290</cx:pt>
          <cx:pt idx="153291">153291</cx:pt>
          <cx:pt idx="153292">153292</cx:pt>
          <cx:pt idx="153293">153293</cx:pt>
          <cx:pt idx="153294">153294</cx:pt>
          <cx:pt idx="153295">153295</cx:pt>
          <cx:pt idx="153296">153296</cx:pt>
          <cx:pt idx="153297">153297</cx:pt>
          <cx:pt idx="153298">153298</cx:pt>
          <cx:pt idx="153299">153299</cx:pt>
          <cx:pt idx="153300">153300</cx:pt>
          <cx:pt idx="153301">153301</cx:pt>
          <cx:pt idx="153302">153302</cx:pt>
          <cx:pt idx="153303">153303</cx:pt>
          <cx:pt idx="153304">153304</cx:pt>
          <cx:pt idx="153305">153305</cx:pt>
          <cx:pt idx="153306">153306</cx:pt>
          <cx:pt idx="153307">153307</cx:pt>
          <cx:pt idx="153308">153308</cx:pt>
          <cx:pt idx="153309">153309</cx:pt>
          <cx:pt idx="153310">153310</cx:pt>
          <cx:pt idx="153311">153311</cx:pt>
          <cx:pt idx="153312">153312</cx:pt>
          <cx:pt idx="153313">153313</cx:pt>
          <cx:pt idx="153314">153314</cx:pt>
          <cx:pt idx="153315">153315</cx:pt>
          <cx:pt idx="153316">153316</cx:pt>
          <cx:pt idx="153317">153317</cx:pt>
          <cx:pt idx="153318">153318</cx:pt>
          <cx:pt idx="153319">153319</cx:pt>
          <cx:pt idx="153320">153320</cx:pt>
          <cx:pt idx="153321">153321</cx:pt>
          <cx:pt idx="153322">153322</cx:pt>
          <cx:pt idx="153323">153323</cx:pt>
          <cx:pt idx="153324">153324</cx:pt>
          <cx:pt idx="153325">153325</cx:pt>
          <cx:pt idx="153326">153326</cx:pt>
          <cx:pt idx="153327">153327</cx:pt>
          <cx:pt idx="153328">153328</cx:pt>
          <cx:pt idx="153329">153329</cx:pt>
          <cx:pt idx="153330">153330</cx:pt>
          <cx:pt idx="153331">153331</cx:pt>
          <cx:pt idx="153332">153332</cx:pt>
          <cx:pt idx="153333">153333</cx:pt>
          <cx:pt idx="153334">153334</cx:pt>
          <cx:pt idx="153335">153335</cx:pt>
          <cx:pt idx="153336">153336</cx:pt>
          <cx:pt idx="153337">153337</cx:pt>
          <cx:pt idx="153338">153338</cx:pt>
          <cx:pt idx="153339">153339</cx:pt>
          <cx:pt idx="153340">153340</cx:pt>
          <cx:pt idx="153341">153341</cx:pt>
          <cx:pt idx="153342">153342</cx:pt>
          <cx:pt idx="153343">153343</cx:pt>
          <cx:pt idx="153344">153344</cx:pt>
          <cx:pt idx="153345">153345</cx:pt>
          <cx:pt idx="153346">153346</cx:pt>
          <cx:pt idx="153347">153347</cx:pt>
          <cx:pt idx="153348">153348</cx:pt>
          <cx:pt idx="153349">153349</cx:pt>
          <cx:pt idx="153350">153350</cx:pt>
          <cx:pt idx="153351">153351</cx:pt>
          <cx:pt idx="153352">153352</cx:pt>
          <cx:pt idx="153353">153353</cx:pt>
          <cx:pt idx="153354">153354</cx:pt>
          <cx:pt idx="153355">153355</cx:pt>
          <cx:pt idx="153356">153356</cx:pt>
          <cx:pt idx="153357">153357</cx:pt>
          <cx:pt idx="153358">153358</cx:pt>
          <cx:pt idx="153359">153359</cx:pt>
          <cx:pt idx="153360">153360</cx:pt>
          <cx:pt idx="153361">153361</cx:pt>
          <cx:pt idx="153362">153362</cx:pt>
          <cx:pt idx="153363">153363</cx:pt>
          <cx:pt idx="153364">153364</cx:pt>
          <cx:pt idx="153365">153365</cx:pt>
          <cx:pt idx="153366">153366</cx:pt>
          <cx:pt idx="153367">153367</cx:pt>
          <cx:pt idx="153368">153368</cx:pt>
          <cx:pt idx="153369">153369</cx:pt>
          <cx:pt idx="153370">153370</cx:pt>
          <cx:pt idx="153371">153371</cx:pt>
          <cx:pt idx="153372">153372</cx:pt>
          <cx:pt idx="153373">153373</cx:pt>
          <cx:pt idx="153374">153374</cx:pt>
          <cx:pt idx="153375">153375</cx:pt>
          <cx:pt idx="153376">153376</cx:pt>
          <cx:pt idx="153377">153377</cx:pt>
          <cx:pt idx="153378">153378</cx:pt>
          <cx:pt idx="153379">153379</cx:pt>
          <cx:pt idx="153380">153380</cx:pt>
          <cx:pt idx="153381">153381</cx:pt>
          <cx:pt idx="153382">153382</cx:pt>
          <cx:pt idx="153383">153383</cx:pt>
          <cx:pt idx="153384">153384</cx:pt>
          <cx:pt idx="153385">153385</cx:pt>
          <cx:pt idx="153386">153386</cx:pt>
          <cx:pt idx="153387">153387</cx:pt>
          <cx:pt idx="153388">153388</cx:pt>
          <cx:pt idx="153389">153389</cx:pt>
          <cx:pt idx="153390">153390</cx:pt>
          <cx:pt idx="153391">153391</cx:pt>
          <cx:pt idx="153392">153392</cx:pt>
          <cx:pt idx="153393">153393</cx:pt>
          <cx:pt idx="153394">153394</cx:pt>
          <cx:pt idx="153395">153395</cx:pt>
          <cx:pt idx="153396">153396</cx:pt>
          <cx:pt idx="153397">153397</cx:pt>
          <cx:pt idx="153398">153398</cx:pt>
          <cx:pt idx="153399">153399</cx:pt>
          <cx:pt idx="153400">153400</cx:pt>
          <cx:pt idx="153401">153401</cx:pt>
          <cx:pt idx="153402">153402</cx:pt>
          <cx:pt idx="153403">153403</cx:pt>
          <cx:pt idx="153404">153404</cx:pt>
          <cx:pt idx="153405">153405</cx:pt>
          <cx:pt idx="153406">153406</cx:pt>
          <cx:pt idx="153407">153407</cx:pt>
          <cx:pt idx="153408">153408</cx:pt>
          <cx:pt idx="153409">153409</cx:pt>
          <cx:pt idx="153410">153410</cx:pt>
          <cx:pt idx="153411">153411</cx:pt>
          <cx:pt idx="153412">153412</cx:pt>
          <cx:pt idx="153413">153413</cx:pt>
          <cx:pt idx="153414">153414</cx:pt>
          <cx:pt idx="153415">153415</cx:pt>
          <cx:pt idx="153416">153416</cx:pt>
          <cx:pt idx="153417">153417</cx:pt>
          <cx:pt idx="153418">153418</cx:pt>
          <cx:pt idx="153419">153419</cx:pt>
          <cx:pt idx="153420">153420</cx:pt>
          <cx:pt idx="153421">153421</cx:pt>
          <cx:pt idx="153422">153422</cx:pt>
          <cx:pt idx="153423">153423</cx:pt>
          <cx:pt idx="153424">153424</cx:pt>
          <cx:pt idx="153425">153425</cx:pt>
          <cx:pt idx="153426">153426</cx:pt>
          <cx:pt idx="153427">153427</cx:pt>
          <cx:pt idx="153428">153428</cx:pt>
          <cx:pt idx="153429">153429</cx:pt>
          <cx:pt idx="153430">153430</cx:pt>
          <cx:pt idx="153431">153431</cx:pt>
          <cx:pt idx="153432">153432</cx:pt>
          <cx:pt idx="153433">153433</cx:pt>
          <cx:pt idx="153434">153434</cx:pt>
          <cx:pt idx="153435">153435</cx:pt>
          <cx:pt idx="153436">153436</cx:pt>
          <cx:pt idx="153437">153437</cx:pt>
          <cx:pt idx="153438">153438</cx:pt>
          <cx:pt idx="153439">153439</cx:pt>
          <cx:pt idx="153440">153440</cx:pt>
          <cx:pt idx="153441">153441</cx:pt>
          <cx:pt idx="153442">153442</cx:pt>
          <cx:pt idx="153443">153443</cx:pt>
          <cx:pt idx="153444">153444</cx:pt>
          <cx:pt idx="153445">153445</cx:pt>
          <cx:pt idx="153446">153446</cx:pt>
          <cx:pt idx="153447">153447</cx:pt>
          <cx:pt idx="153448">153448</cx:pt>
          <cx:pt idx="153449">153449</cx:pt>
          <cx:pt idx="153450">153450</cx:pt>
          <cx:pt idx="153451">153451</cx:pt>
          <cx:pt idx="153452">153452</cx:pt>
          <cx:pt idx="153453">153453</cx:pt>
          <cx:pt idx="153454">153454</cx:pt>
          <cx:pt idx="153455">153455</cx:pt>
          <cx:pt idx="153456">153456</cx:pt>
          <cx:pt idx="153457">153457</cx:pt>
          <cx:pt idx="153458">153458</cx:pt>
          <cx:pt idx="153459">153459</cx:pt>
          <cx:pt idx="153460">153460</cx:pt>
          <cx:pt idx="153461">153461</cx:pt>
          <cx:pt idx="153462">153462</cx:pt>
          <cx:pt idx="153463">153463</cx:pt>
          <cx:pt idx="153464">153464</cx:pt>
          <cx:pt idx="153465">153465</cx:pt>
          <cx:pt idx="153466">153466</cx:pt>
          <cx:pt idx="153467">153467</cx:pt>
          <cx:pt idx="153468">153468</cx:pt>
          <cx:pt idx="153469">153469</cx:pt>
          <cx:pt idx="153470">153470</cx:pt>
          <cx:pt idx="153471">153471</cx:pt>
          <cx:pt idx="153472">153472</cx:pt>
          <cx:pt idx="153473">153473</cx:pt>
          <cx:pt idx="153474">153474</cx:pt>
          <cx:pt idx="153475">153475</cx:pt>
          <cx:pt idx="153476">153476</cx:pt>
          <cx:pt idx="153477">153477</cx:pt>
          <cx:pt idx="153478">153478</cx:pt>
          <cx:pt idx="153479">153479</cx:pt>
          <cx:pt idx="153480">153480</cx:pt>
          <cx:pt idx="153481">153481</cx:pt>
          <cx:pt idx="153482">153482</cx:pt>
          <cx:pt idx="153483">153483</cx:pt>
          <cx:pt idx="153484">153484</cx:pt>
          <cx:pt idx="153485">153485</cx:pt>
          <cx:pt idx="153486">153486</cx:pt>
          <cx:pt idx="153487">153487</cx:pt>
          <cx:pt idx="153488">153488</cx:pt>
          <cx:pt idx="153489">153489</cx:pt>
          <cx:pt idx="153490">153490</cx:pt>
          <cx:pt idx="153491">153491</cx:pt>
          <cx:pt idx="153492">153492</cx:pt>
          <cx:pt idx="153493">153493</cx:pt>
          <cx:pt idx="153494">153494</cx:pt>
          <cx:pt idx="153495">153495</cx:pt>
          <cx:pt idx="153496">153496</cx:pt>
          <cx:pt idx="153497">153497</cx:pt>
          <cx:pt idx="153498">153498</cx:pt>
          <cx:pt idx="153499">153499</cx:pt>
          <cx:pt idx="153500">153500</cx:pt>
          <cx:pt idx="153501">153501</cx:pt>
          <cx:pt idx="153502">153502</cx:pt>
          <cx:pt idx="153503">153503</cx:pt>
          <cx:pt idx="153504">153504</cx:pt>
          <cx:pt idx="153505">153505</cx:pt>
          <cx:pt idx="153506">153506</cx:pt>
          <cx:pt idx="153507">153507</cx:pt>
          <cx:pt idx="153508">153508</cx:pt>
          <cx:pt idx="153509">153509</cx:pt>
          <cx:pt idx="153510">153510</cx:pt>
          <cx:pt idx="153511">153511</cx:pt>
          <cx:pt idx="153512">153512</cx:pt>
          <cx:pt idx="153513">153513</cx:pt>
          <cx:pt idx="153514">153514</cx:pt>
          <cx:pt idx="153515">153515</cx:pt>
          <cx:pt idx="153516">153516</cx:pt>
          <cx:pt idx="153517">153517</cx:pt>
          <cx:pt idx="153518">153518</cx:pt>
          <cx:pt idx="153519">153519</cx:pt>
          <cx:pt idx="153520">153520</cx:pt>
          <cx:pt idx="153521">153521</cx:pt>
          <cx:pt idx="153522">153522</cx:pt>
          <cx:pt idx="153523">153523</cx:pt>
          <cx:pt idx="153524">153524</cx:pt>
          <cx:pt idx="153525">153525</cx:pt>
          <cx:pt idx="153526">153526</cx:pt>
          <cx:pt idx="153527">153527</cx:pt>
          <cx:pt idx="153528">153528</cx:pt>
          <cx:pt idx="153529">153529</cx:pt>
          <cx:pt idx="153530">153530</cx:pt>
          <cx:pt idx="153531">153531</cx:pt>
          <cx:pt idx="153532">153532</cx:pt>
          <cx:pt idx="153533">153533</cx:pt>
          <cx:pt idx="153534">153534</cx:pt>
          <cx:pt idx="153535">153535</cx:pt>
          <cx:pt idx="153536">153536</cx:pt>
          <cx:pt idx="153537">153537</cx:pt>
          <cx:pt idx="153538">153538</cx:pt>
          <cx:pt idx="153539">153539</cx:pt>
          <cx:pt idx="153540">153540</cx:pt>
          <cx:pt idx="153541">153541</cx:pt>
          <cx:pt idx="153542">153542</cx:pt>
          <cx:pt idx="153543">153543</cx:pt>
          <cx:pt idx="153544">153544</cx:pt>
          <cx:pt idx="153545">153545</cx:pt>
          <cx:pt idx="153546">153546</cx:pt>
          <cx:pt idx="153547">153547</cx:pt>
          <cx:pt idx="153548">153548</cx:pt>
          <cx:pt idx="153549">153549</cx:pt>
          <cx:pt idx="153550">153550</cx:pt>
          <cx:pt idx="153551">153551</cx:pt>
          <cx:pt idx="153552">153552</cx:pt>
          <cx:pt idx="153553">153553</cx:pt>
          <cx:pt idx="153554">153554</cx:pt>
          <cx:pt idx="153555">153555</cx:pt>
          <cx:pt idx="153556">153556</cx:pt>
          <cx:pt idx="153557">153557</cx:pt>
          <cx:pt idx="153558">153558</cx:pt>
          <cx:pt idx="153559">153559</cx:pt>
          <cx:pt idx="153560">153560</cx:pt>
          <cx:pt idx="153561">153561</cx:pt>
          <cx:pt idx="153562">153562</cx:pt>
          <cx:pt idx="153563">153563</cx:pt>
          <cx:pt idx="153564">153564</cx:pt>
          <cx:pt idx="153565">153565</cx:pt>
          <cx:pt idx="153566">153566</cx:pt>
          <cx:pt idx="153567">153567</cx:pt>
          <cx:pt idx="153568">153568</cx:pt>
          <cx:pt idx="153569">153569</cx:pt>
          <cx:pt idx="153570">153570</cx:pt>
          <cx:pt idx="153571">153571</cx:pt>
          <cx:pt idx="153572">153572</cx:pt>
          <cx:pt idx="153573">153573</cx:pt>
          <cx:pt idx="153574">153574</cx:pt>
          <cx:pt idx="153575">153575</cx:pt>
          <cx:pt idx="153576">153576</cx:pt>
          <cx:pt idx="153577">153577</cx:pt>
          <cx:pt idx="153578">153578</cx:pt>
          <cx:pt idx="153579">153579</cx:pt>
          <cx:pt idx="153580">153580</cx:pt>
          <cx:pt idx="153581">153581</cx:pt>
          <cx:pt idx="153582">153582</cx:pt>
          <cx:pt idx="153583">153583</cx:pt>
          <cx:pt idx="153584">153584</cx:pt>
          <cx:pt idx="153585">153585</cx:pt>
          <cx:pt idx="153586">153586</cx:pt>
          <cx:pt idx="153587">153587</cx:pt>
          <cx:pt idx="153588">153588</cx:pt>
          <cx:pt idx="153589">153589</cx:pt>
          <cx:pt idx="153590">153590</cx:pt>
          <cx:pt idx="153591">153591</cx:pt>
          <cx:pt idx="153592">153592</cx:pt>
          <cx:pt idx="153593">153593</cx:pt>
          <cx:pt idx="153594">153594</cx:pt>
          <cx:pt idx="153595">153595</cx:pt>
          <cx:pt idx="153596">153596</cx:pt>
          <cx:pt idx="153597">153597</cx:pt>
          <cx:pt idx="153598">153598</cx:pt>
          <cx:pt idx="153599">153599</cx:pt>
          <cx:pt idx="153600">153600</cx:pt>
          <cx:pt idx="153601">153601</cx:pt>
          <cx:pt idx="153602">153602</cx:pt>
          <cx:pt idx="153603">153603</cx:pt>
          <cx:pt idx="153604">153604</cx:pt>
          <cx:pt idx="153605">153605</cx:pt>
          <cx:pt idx="153606">153606</cx:pt>
          <cx:pt idx="153607">153607</cx:pt>
          <cx:pt idx="153608">153608</cx:pt>
          <cx:pt idx="153609">153609</cx:pt>
          <cx:pt idx="153610">153610</cx:pt>
          <cx:pt idx="153611">153611</cx:pt>
          <cx:pt idx="153612">153612</cx:pt>
          <cx:pt idx="153613">153613</cx:pt>
          <cx:pt idx="153614">153614</cx:pt>
          <cx:pt idx="153615">153615</cx:pt>
          <cx:pt idx="153616">153616</cx:pt>
          <cx:pt idx="153617">153617</cx:pt>
          <cx:pt idx="153618">153618</cx:pt>
          <cx:pt idx="153619">153619</cx:pt>
          <cx:pt idx="153620">153620</cx:pt>
          <cx:pt idx="153621">153621</cx:pt>
          <cx:pt idx="153622">153622</cx:pt>
          <cx:pt idx="153623">153623</cx:pt>
          <cx:pt idx="153624">153624</cx:pt>
          <cx:pt idx="153625">153625</cx:pt>
          <cx:pt idx="153626">153626</cx:pt>
          <cx:pt idx="153627">153627</cx:pt>
          <cx:pt idx="153628">153628</cx:pt>
          <cx:pt idx="153629">153629</cx:pt>
          <cx:pt idx="153630">153630</cx:pt>
          <cx:pt idx="153631">153631</cx:pt>
          <cx:pt idx="153632">153632</cx:pt>
          <cx:pt idx="153633">153633</cx:pt>
          <cx:pt idx="153634">153634</cx:pt>
          <cx:pt idx="153635">153635</cx:pt>
          <cx:pt idx="153636">153636</cx:pt>
          <cx:pt idx="153637">153637</cx:pt>
          <cx:pt idx="153638">153638</cx:pt>
          <cx:pt idx="153639">153639</cx:pt>
          <cx:pt idx="153640">153640</cx:pt>
          <cx:pt idx="153641">153641</cx:pt>
          <cx:pt idx="153642">153642</cx:pt>
          <cx:pt idx="153643">153643</cx:pt>
          <cx:pt idx="153644">153644</cx:pt>
          <cx:pt idx="153645">153645</cx:pt>
          <cx:pt idx="153646">153646</cx:pt>
          <cx:pt idx="153647">153647</cx:pt>
          <cx:pt idx="153648">153648</cx:pt>
          <cx:pt idx="153649">153649</cx:pt>
          <cx:pt idx="153650">153650</cx:pt>
          <cx:pt idx="153651">153651</cx:pt>
          <cx:pt idx="153652">153652</cx:pt>
          <cx:pt idx="153653">153653</cx:pt>
          <cx:pt idx="153654">153654</cx:pt>
          <cx:pt idx="153655">153655</cx:pt>
          <cx:pt idx="153656">153656</cx:pt>
          <cx:pt idx="153657">153657</cx:pt>
          <cx:pt idx="153658">153658</cx:pt>
          <cx:pt idx="153659">153659</cx:pt>
          <cx:pt idx="153660">153660</cx:pt>
          <cx:pt idx="153661">153661</cx:pt>
          <cx:pt idx="153662">153662</cx:pt>
          <cx:pt idx="153663">153663</cx:pt>
          <cx:pt idx="153664">153664</cx:pt>
          <cx:pt idx="153665">153665</cx:pt>
          <cx:pt idx="153666">153666</cx:pt>
          <cx:pt idx="153667">153667</cx:pt>
          <cx:pt idx="153668">153668</cx:pt>
          <cx:pt idx="153669">153669</cx:pt>
          <cx:pt idx="153670">153670</cx:pt>
          <cx:pt idx="153671">153671</cx:pt>
          <cx:pt idx="153672">153672</cx:pt>
          <cx:pt idx="153673">153673</cx:pt>
          <cx:pt idx="153674">153674</cx:pt>
          <cx:pt idx="153675">153675</cx:pt>
          <cx:pt idx="153676">153676</cx:pt>
          <cx:pt idx="153677">153677</cx:pt>
          <cx:pt idx="153678">153678</cx:pt>
          <cx:pt idx="153679">153679</cx:pt>
          <cx:pt idx="153680">153680</cx:pt>
          <cx:pt idx="153681">153681</cx:pt>
          <cx:pt idx="153682">153682</cx:pt>
          <cx:pt idx="153683">153683</cx:pt>
          <cx:pt idx="153684">153684</cx:pt>
          <cx:pt idx="153685">153685</cx:pt>
          <cx:pt idx="153686">153686</cx:pt>
          <cx:pt idx="153687">153687</cx:pt>
          <cx:pt idx="153688">153688</cx:pt>
          <cx:pt idx="153689">153689</cx:pt>
          <cx:pt idx="153690">153690</cx:pt>
          <cx:pt idx="153691">153691</cx:pt>
          <cx:pt idx="153692">153692</cx:pt>
          <cx:pt idx="153693">153693</cx:pt>
          <cx:pt idx="153694">153694</cx:pt>
          <cx:pt idx="153695">153695</cx:pt>
          <cx:pt idx="153696">153696</cx:pt>
          <cx:pt idx="153697">153697</cx:pt>
          <cx:pt idx="153698">153698</cx:pt>
          <cx:pt idx="153699">153699</cx:pt>
          <cx:pt idx="153700">153700</cx:pt>
          <cx:pt idx="153701">153701</cx:pt>
          <cx:pt idx="153702">153702</cx:pt>
          <cx:pt idx="153703">153703</cx:pt>
          <cx:pt idx="153704">153704</cx:pt>
          <cx:pt idx="153705">153705</cx:pt>
          <cx:pt idx="153706">153706</cx:pt>
          <cx:pt idx="153707">153707</cx:pt>
          <cx:pt idx="153708">153708</cx:pt>
          <cx:pt idx="153709">153709</cx:pt>
          <cx:pt idx="153710">153710</cx:pt>
          <cx:pt idx="153711">153711</cx:pt>
          <cx:pt idx="153712">153712</cx:pt>
          <cx:pt idx="153713">153713</cx:pt>
          <cx:pt idx="153714">153714</cx:pt>
          <cx:pt idx="153715">153715</cx:pt>
          <cx:pt idx="153716">153716</cx:pt>
          <cx:pt idx="153717">153717</cx:pt>
          <cx:pt idx="153718">153718</cx:pt>
          <cx:pt idx="153719">153719</cx:pt>
          <cx:pt idx="153720">153720</cx:pt>
          <cx:pt idx="153721">153721</cx:pt>
          <cx:pt idx="153722">153722</cx:pt>
          <cx:pt idx="153723">153723</cx:pt>
          <cx:pt idx="153724">153724</cx:pt>
          <cx:pt idx="153725">153725</cx:pt>
          <cx:pt idx="153726">153726</cx:pt>
          <cx:pt idx="153727">153727</cx:pt>
          <cx:pt idx="153728">153728</cx:pt>
          <cx:pt idx="153729">153729</cx:pt>
          <cx:pt idx="153730">153730</cx:pt>
          <cx:pt idx="153731">153731</cx:pt>
          <cx:pt idx="153732">153732</cx:pt>
          <cx:pt idx="153733">153733</cx:pt>
          <cx:pt idx="153734">153734</cx:pt>
          <cx:pt idx="153735">153735</cx:pt>
          <cx:pt idx="153736">153736</cx:pt>
          <cx:pt idx="153737">153737</cx:pt>
          <cx:pt idx="153738">153738</cx:pt>
          <cx:pt idx="153739">153739</cx:pt>
          <cx:pt idx="153740">153740</cx:pt>
          <cx:pt idx="153741">153741</cx:pt>
          <cx:pt idx="153742">153742</cx:pt>
          <cx:pt idx="153743">153743</cx:pt>
          <cx:pt idx="153744">153744</cx:pt>
          <cx:pt idx="153745">153745</cx:pt>
          <cx:pt idx="153746">153746</cx:pt>
          <cx:pt idx="153747">153747</cx:pt>
          <cx:pt idx="153748">153748</cx:pt>
          <cx:pt idx="153749">153749</cx:pt>
          <cx:pt idx="153750">153750</cx:pt>
          <cx:pt idx="153751">153751</cx:pt>
          <cx:pt idx="153752">153752</cx:pt>
          <cx:pt idx="153753">153753</cx:pt>
          <cx:pt idx="153754">153754</cx:pt>
          <cx:pt idx="153755">153755</cx:pt>
          <cx:pt idx="153756">153756</cx:pt>
          <cx:pt idx="153757">153757</cx:pt>
          <cx:pt idx="153758">153758</cx:pt>
          <cx:pt idx="153759">153759</cx:pt>
          <cx:pt idx="153760">153760</cx:pt>
          <cx:pt idx="153761">153761</cx:pt>
          <cx:pt idx="153762">153762</cx:pt>
          <cx:pt idx="153763">153763</cx:pt>
          <cx:pt idx="153764">153764</cx:pt>
          <cx:pt idx="153765">153765</cx:pt>
          <cx:pt idx="153766">153766</cx:pt>
          <cx:pt idx="153767">153767</cx:pt>
          <cx:pt idx="153768">153768</cx:pt>
          <cx:pt idx="153769">153769</cx:pt>
          <cx:pt idx="153770">153770</cx:pt>
          <cx:pt idx="153771">153771</cx:pt>
          <cx:pt idx="153772">153772</cx:pt>
          <cx:pt idx="153773">153773</cx:pt>
          <cx:pt idx="153774">153774</cx:pt>
          <cx:pt idx="153775">153775</cx:pt>
          <cx:pt idx="153776">153776</cx:pt>
          <cx:pt idx="153777">153777</cx:pt>
          <cx:pt idx="153778">153778</cx:pt>
          <cx:pt idx="153779">153779</cx:pt>
          <cx:pt idx="153780">153780</cx:pt>
          <cx:pt idx="153781">153781</cx:pt>
          <cx:pt idx="153782">153782</cx:pt>
          <cx:pt idx="153783">153783</cx:pt>
          <cx:pt idx="153784">153784</cx:pt>
          <cx:pt idx="153785">153785</cx:pt>
          <cx:pt idx="153786">153786</cx:pt>
          <cx:pt idx="153787">153787</cx:pt>
          <cx:pt idx="153788">153788</cx:pt>
          <cx:pt idx="153789">153789</cx:pt>
          <cx:pt idx="153790">153790</cx:pt>
          <cx:pt idx="153791">153791</cx:pt>
          <cx:pt idx="153792">153792</cx:pt>
          <cx:pt idx="153793">153793</cx:pt>
          <cx:pt idx="153794">153794</cx:pt>
          <cx:pt idx="153795">153795</cx:pt>
          <cx:pt idx="153796">153796</cx:pt>
          <cx:pt idx="153797">153797</cx:pt>
          <cx:pt idx="153798">153798</cx:pt>
          <cx:pt idx="153799">153799</cx:pt>
          <cx:pt idx="153800">153800</cx:pt>
          <cx:pt idx="153801">153801</cx:pt>
          <cx:pt idx="153802">153802</cx:pt>
          <cx:pt idx="153803">153803</cx:pt>
          <cx:pt idx="153804">153804</cx:pt>
          <cx:pt idx="153805">153805</cx:pt>
          <cx:pt idx="153806">153806</cx:pt>
          <cx:pt idx="153807">153807</cx:pt>
          <cx:pt idx="153808">153808</cx:pt>
          <cx:pt idx="153809">153809</cx:pt>
          <cx:pt idx="153810">153810</cx:pt>
          <cx:pt idx="153811">153811</cx:pt>
          <cx:pt idx="153812">153812</cx:pt>
          <cx:pt idx="153813">153813</cx:pt>
          <cx:pt idx="153814">153814</cx:pt>
          <cx:pt idx="153815">153815</cx:pt>
          <cx:pt idx="153816">153816</cx:pt>
          <cx:pt idx="153817">153817</cx:pt>
          <cx:pt idx="153818">153818</cx:pt>
          <cx:pt idx="153819">153819</cx:pt>
          <cx:pt idx="153820">153820</cx:pt>
          <cx:pt idx="153821">153821</cx:pt>
          <cx:pt idx="153822">153822</cx:pt>
          <cx:pt idx="153823">153823</cx:pt>
          <cx:pt idx="153824">153824</cx:pt>
          <cx:pt idx="153825">153825</cx:pt>
          <cx:pt idx="153826">153826</cx:pt>
          <cx:pt idx="153827">153827</cx:pt>
          <cx:pt idx="153828">153828</cx:pt>
          <cx:pt idx="153829">153829</cx:pt>
          <cx:pt idx="153830">153830</cx:pt>
          <cx:pt idx="153831">153831</cx:pt>
          <cx:pt idx="153832">153832</cx:pt>
          <cx:pt idx="153833">153833</cx:pt>
          <cx:pt idx="153834">153834</cx:pt>
          <cx:pt idx="153835">153835</cx:pt>
          <cx:pt idx="153836">153836</cx:pt>
          <cx:pt idx="153837">153837</cx:pt>
          <cx:pt idx="153838">153838</cx:pt>
          <cx:pt idx="153839">153839</cx:pt>
          <cx:pt idx="153840">153840</cx:pt>
          <cx:pt idx="153841">153841</cx:pt>
          <cx:pt idx="153842">153842</cx:pt>
          <cx:pt idx="153843">153843</cx:pt>
          <cx:pt idx="153844">153844</cx:pt>
          <cx:pt idx="153845">153845</cx:pt>
          <cx:pt idx="153846">153846</cx:pt>
          <cx:pt idx="153847">153847</cx:pt>
          <cx:pt idx="153848">153848</cx:pt>
          <cx:pt idx="153849">153849</cx:pt>
          <cx:pt idx="153850">153850</cx:pt>
          <cx:pt idx="153851">153851</cx:pt>
          <cx:pt idx="153852">153852</cx:pt>
          <cx:pt idx="153853">153853</cx:pt>
          <cx:pt idx="153854">153854</cx:pt>
          <cx:pt idx="153855">153855</cx:pt>
          <cx:pt idx="153856">153856</cx:pt>
          <cx:pt idx="153857">153857</cx:pt>
          <cx:pt idx="153858">153858</cx:pt>
          <cx:pt idx="153859">153859</cx:pt>
          <cx:pt idx="153860">153860</cx:pt>
          <cx:pt idx="153861">153861</cx:pt>
          <cx:pt idx="153862">153862</cx:pt>
          <cx:pt idx="153863">153863</cx:pt>
          <cx:pt idx="153864">153864</cx:pt>
          <cx:pt idx="153865">153865</cx:pt>
          <cx:pt idx="153866">153866</cx:pt>
          <cx:pt idx="153867">153867</cx:pt>
          <cx:pt idx="153868">153868</cx:pt>
          <cx:pt idx="153869">153869</cx:pt>
          <cx:pt idx="153870">153870</cx:pt>
          <cx:pt idx="153871">153871</cx:pt>
          <cx:pt idx="153872">153872</cx:pt>
          <cx:pt idx="153873">153873</cx:pt>
          <cx:pt idx="153874">153874</cx:pt>
          <cx:pt idx="153875">153875</cx:pt>
          <cx:pt idx="153876">153876</cx:pt>
          <cx:pt idx="153877">153877</cx:pt>
          <cx:pt idx="153878">153878</cx:pt>
          <cx:pt idx="153879">153879</cx:pt>
          <cx:pt idx="153880">153880</cx:pt>
          <cx:pt idx="153881">153881</cx:pt>
          <cx:pt idx="153882">153882</cx:pt>
          <cx:pt idx="153883">153883</cx:pt>
          <cx:pt idx="153884">153884</cx:pt>
          <cx:pt idx="153885">153885</cx:pt>
          <cx:pt idx="153886">153886</cx:pt>
          <cx:pt idx="153887">153887</cx:pt>
          <cx:pt idx="153888">153888</cx:pt>
          <cx:pt idx="153889">153889</cx:pt>
          <cx:pt idx="153890">153890</cx:pt>
          <cx:pt idx="153891">153891</cx:pt>
          <cx:pt idx="153892">153892</cx:pt>
          <cx:pt idx="153893">153893</cx:pt>
          <cx:pt idx="153894">153894</cx:pt>
          <cx:pt idx="153895">153895</cx:pt>
          <cx:pt idx="153896">153896</cx:pt>
          <cx:pt idx="153897">153897</cx:pt>
          <cx:pt idx="153898">153898</cx:pt>
          <cx:pt idx="153899">153899</cx:pt>
          <cx:pt idx="153900">153900</cx:pt>
          <cx:pt idx="153901">153901</cx:pt>
          <cx:pt idx="153902">153902</cx:pt>
          <cx:pt idx="153903">153903</cx:pt>
          <cx:pt idx="153904">153904</cx:pt>
          <cx:pt idx="153905">153905</cx:pt>
          <cx:pt idx="153906">153906</cx:pt>
          <cx:pt idx="153907">153907</cx:pt>
          <cx:pt idx="153908">153908</cx:pt>
          <cx:pt idx="153909">153909</cx:pt>
          <cx:pt idx="153910">153910</cx:pt>
          <cx:pt idx="153911">153911</cx:pt>
          <cx:pt idx="153912">153912</cx:pt>
          <cx:pt idx="153913">153913</cx:pt>
          <cx:pt idx="153914">153914</cx:pt>
          <cx:pt idx="153915">153915</cx:pt>
          <cx:pt idx="153916">153916</cx:pt>
          <cx:pt idx="153917">153917</cx:pt>
          <cx:pt idx="153918">153918</cx:pt>
          <cx:pt idx="153919">153919</cx:pt>
          <cx:pt idx="153920">153920</cx:pt>
          <cx:pt idx="153921">153921</cx:pt>
          <cx:pt idx="153922">153922</cx:pt>
          <cx:pt idx="153923">153923</cx:pt>
          <cx:pt idx="153924">153924</cx:pt>
          <cx:pt idx="153925">153925</cx:pt>
          <cx:pt idx="153926">153926</cx:pt>
          <cx:pt idx="153927">153927</cx:pt>
          <cx:pt idx="153928">153928</cx:pt>
          <cx:pt idx="153929">153929</cx:pt>
          <cx:pt idx="153930">153930</cx:pt>
          <cx:pt idx="153931">153931</cx:pt>
          <cx:pt idx="153932">153932</cx:pt>
          <cx:pt idx="153933">153933</cx:pt>
          <cx:pt idx="153934">153934</cx:pt>
          <cx:pt idx="153935">153935</cx:pt>
          <cx:pt idx="153936">153936</cx:pt>
          <cx:pt idx="153937">153937</cx:pt>
          <cx:pt idx="153938">153938</cx:pt>
          <cx:pt idx="153939">153939</cx:pt>
          <cx:pt idx="153940">153940</cx:pt>
          <cx:pt idx="153941">153941</cx:pt>
          <cx:pt idx="153942">153942</cx:pt>
          <cx:pt idx="153943">153943</cx:pt>
          <cx:pt idx="153944">153944</cx:pt>
          <cx:pt idx="153945">153945</cx:pt>
          <cx:pt idx="153946">153946</cx:pt>
          <cx:pt idx="153947">153947</cx:pt>
          <cx:pt idx="153948">153948</cx:pt>
          <cx:pt idx="153949">153949</cx:pt>
          <cx:pt idx="153950">153950</cx:pt>
          <cx:pt idx="153951">153951</cx:pt>
          <cx:pt idx="153952">153952</cx:pt>
          <cx:pt idx="153953">153953</cx:pt>
          <cx:pt idx="153954">153954</cx:pt>
          <cx:pt idx="153955">153955</cx:pt>
          <cx:pt idx="153956">153956</cx:pt>
          <cx:pt idx="153957">153957</cx:pt>
          <cx:pt idx="153958">153958</cx:pt>
          <cx:pt idx="153959">153959</cx:pt>
          <cx:pt idx="153960">153960</cx:pt>
          <cx:pt idx="153961">153961</cx:pt>
          <cx:pt idx="153962">153962</cx:pt>
          <cx:pt idx="153963">153963</cx:pt>
          <cx:pt idx="153964">153964</cx:pt>
          <cx:pt idx="153965">153965</cx:pt>
          <cx:pt idx="153966">153966</cx:pt>
          <cx:pt idx="153967">153967</cx:pt>
          <cx:pt idx="153968">153968</cx:pt>
          <cx:pt idx="153969">153969</cx:pt>
          <cx:pt idx="153970">153970</cx:pt>
          <cx:pt idx="153971">153971</cx:pt>
          <cx:pt idx="153972">153972</cx:pt>
          <cx:pt idx="153973">153973</cx:pt>
          <cx:pt idx="153974">153974</cx:pt>
          <cx:pt idx="153975">153975</cx:pt>
          <cx:pt idx="153976">153976</cx:pt>
          <cx:pt idx="153977">153977</cx:pt>
          <cx:pt idx="153978">153978</cx:pt>
          <cx:pt idx="153979">153979</cx:pt>
          <cx:pt idx="153980">153980</cx:pt>
          <cx:pt idx="153981">153981</cx:pt>
          <cx:pt idx="153982">153982</cx:pt>
          <cx:pt idx="153983">153983</cx:pt>
          <cx:pt idx="153984">153984</cx:pt>
          <cx:pt idx="153985">153985</cx:pt>
          <cx:pt idx="153986">153986</cx:pt>
          <cx:pt idx="153987">153987</cx:pt>
          <cx:pt idx="153988">153988</cx:pt>
          <cx:pt idx="153989">153989</cx:pt>
          <cx:pt idx="153990">153990</cx:pt>
          <cx:pt idx="153991">153991</cx:pt>
          <cx:pt idx="153992">153992</cx:pt>
          <cx:pt idx="153993">153993</cx:pt>
          <cx:pt idx="153994">153994</cx:pt>
          <cx:pt idx="153995">153995</cx:pt>
          <cx:pt idx="153996">153996</cx:pt>
          <cx:pt idx="153997">153997</cx:pt>
          <cx:pt idx="153998">153998</cx:pt>
          <cx:pt idx="153999">153999</cx:pt>
          <cx:pt idx="154000">154000</cx:pt>
          <cx:pt idx="154001">154001</cx:pt>
          <cx:pt idx="154002">154002</cx:pt>
          <cx:pt idx="154003">154003</cx:pt>
          <cx:pt idx="154004">154004</cx:pt>
          <cx:pt idx="154005">154005</cx:pt>
          <cx:pt idx="154006">154006</cx:pt>
          <cx:pt idx="154007">154007</cx:pt>
          <cx:pt idx="154008">154008</cx:pt>
          <cx:pt idx="154009">154009</cx:pt>
          <cx:pt idx="154010">154010</cx:pt>
          <cx:pt idx="154011">154011</cx:pt>
          <cx:pt idx="154012">154012</cx:pt>
          <cx:pt idx="154013">154013</cx:pt>
          <cx:pt idx="154014">154014</cx:pt>
          <cx:pt idx="154015">154015</cx:pt>
          <cx:pt idx="154016">154016</cx:pt>
          <cx:pt idx="154017">154017</cx:pt>
          <cx:pt idx="154018">154018</cx:pt>
          <cx:pt idx="154019">154019</cx:pt>
          <cx:pt idx="154020">154020</cx:pt>
          <cx:pt idx="154021">154021</cx:pt>
          <cx:pt idx="154022">154022</cx:pt>
          <cx:pt idx="154023">154023</cx:pt>
          <cx:pt idx="154024">154024</cx:pt>
          <cx:pt idx="154025">154025</cx:pt>
          <cx:pt idx="154026">154026</cx:pt>
          <cx:pt idx="154027">154027</cx:pt>
          <cx:pt idx="154028">154028</cx:pt>
          <cx:pt idx="154029">154029</cx:pt>
          <cx:pt idx="154030">154030</cx:pt>
          <cx:pt idx="154031">154031</cx:pt>
          <cx:pt idx="154032">154032</cx:pt>
          <cx:pt idx="154033">154033</cx:pt>
          <cx:pt idx="154034">154034</cx:pt>
          <cx:pt idx="154035">154035</cx:pt>
          <cx:pt idx="154036">154036</cx:pt>
          <cx:pt idx="154037">154037</cx:pt>
          <cx:pt idx="154038">154038</cx:pt>
          <cx:pt idx="154039">154039</cx:pt>
          <cx:pt idx="154040">154040</cx:pt>
          <cx:pt idx="154041">154041</cx:pt>
          <cx:pt idx="154042">154042</cx:pt>
          <cx:pt idx="154043">154043</cx:pt>
          <cx:pt idx="154044">154044</cx:pt>
          <cx:pt idx="154045">154045</cx:pt>
          <cx:pt idx="154046">154046</cx:pt>
          <cx:pt idx="154047">154047</cx:pt>
          <cx:pt idx="154048">154048</cx:pt>
          <cx:pt idx="154049">154049</cx:pt>
          <cx:pt idx="154050">154050</cx:pt>
          <cx:pt idx="154051">154051</cx:pt>
          <cx:pt idx="154052">154052</cx:pt>
          <cx:pt idx="154053">154053</cx:pt>
          <cx:pt idx="154054">154054</cx:pt>
          <cx:pt idx="154055">154055</cx:pt>
          <cx:pt idx="154056">154056</cx:pt>
          <cx:pt idx="154057">154057</cx:pt>
          <cx:pt idx="154058">154058</cx:pt>
          <cx:pt idx="154059">154059</cx:pt>
          <cx:pt idx="154060">154060</cx:pt>
          <cx:pt idx="154061">154061</cx:pt>
          <cx:pt idx="154062">154062</cx:pt>
          <cx:pt idx="154063">154063</cx:pt>
          <cx:pt idx="154064">154064</cx:pt>
          <cx:pt idx="154065">154065</cx:pt>
          <cx:pt idx="154066">154066</cx:pt>
          <cx:pt idx="154067">154067</cx:pt>
          <cx:pt idx="154068">154068</cx:pt>
          <cx:pt idx="154069">154069</cx:pt>
          <cx:pt idx="154070">154070</cx:pt>
          <cx:pt idx="154071">154071</cx:pt>
          <cx:pt idx="154072">154072</cx:pt>
          <cx:pt idx="154073">154073</cx:pt>
          <cx:pt idx="154074">154074</cx:pt>
          <cx:pt idx="154075">154075</cx:pt>
          <cx:pt idx="154076">154076</cx:pt>
          <cx:pt idx="154077">154077</cx:pt>
          <cx:pt idx="154078">154078</cx:pt>
          <cx:pt idx="154079">154079</cx:pt>
          <cx:pt idx="154080">154080</cx:pt>
          <cx:pt idx="154081">154081</cx:pt>
          <cx:pt idx="154082">154082</cx:pt>
          <cx:pt idx="154083">154083</cx:pt>
          <cx:pt idx="154084">154084</cx:pt>
          <cx:pt idx="154085">154085</cx:pt>
          <cx:pt idx="154086">154086</cx:pt>
          <cx:pt idx="154087">154087</cx:pt>
          <cx:pt idx="154088">154088</cx:pt>
          <cx:pt idx="154089">154089</cx:pt>
          <cx:pt idx="154090">154090</cx:pt>
          <cx:pt idx="154091">154091</cx:pt>
          <cx:pt idx="154092">154092</cx:pt>
          <cx:pt idx="154093">154093</cx:pt>
          <cx:pt idx="154094">154094</cx:pt>
          <cx:pt idx="154095">154095</cx:pt>
          <cx:pt idx="154096">154096</cx:pt>
          <cx:pt idx="154097">154097</cx:pt>
          <cx:pt idx="154098">154098</cx:pt>
          <cx:pt idx="154099">154099</cx:pt>
          <cx:pt idx="154100">154100</cx:pt>
          <cx:pt idx="154101">154101</cx:pt>
          <cx:pt idx="154102">154102</cx:pt>
          <cx:pt idx="154103">154103</cx:pt>
          <cx:pt idx="154104">154104</cx:pt>
          <cx:pt idx="154105">154105</cx:pt>
          <cx:pt idx="154106">154106</cx:pt>
          <cx:pt idx="154107">154107</cx:pt>
          <cx:pt idx="154108">154108</cx:pt>
          <cx:pt idx="154109">154109</cx:pt>
          <cx:pt idx="154110">154110</cx:pt>
          <cx:pt idx="154111">154111</cx:pt>
          <cx:pt idx="154112">154112</cx:pt>
          <cx:pt idx="154113">154113</cx:pt>
          <cx:pt idx="154114">154114</cx:pt>
          <cx:pt idx="154115">154115</cx:pt>
          <cx:pt idx="154116">154116</cx:pt>
          <cx:pt idx="154117">154117</cx:pt>
          <cx:pt idx="154118">154118</cx:pt>
          <cx:pt idx="154119">154119</cx:pt>
          <cx:pt idx="154120">154120</cx:pt>
          <cx:pt idx="154121">154121</cx:pt>
          <cx:pt idx="154122">154122</cx:pt>
          <cx:pt idx="154123">154123</cx:pt>
          <cx:pt idx="154124">154124</cx:pt>
          <cx:pt idx="154125">154125</cx:pt>
          <cx:pt idx="154126">154126</cx:pt>
          <cx:pt idx="154127">154127</cx:pt>
          <cx:pt idx="154128">154128</cx:pt>
          <cx:pt idx="154129">154129</cx:pt>
          <cx:pt idx="154130">154130</cx:pt>
          <cx:pt idx="154131">154131</cx:pt>
          <cx:pt idx="154132">154132</cx:pt>
          <cx:pt idx="154133">154133</cx:pt>
          <cx:pt idx="154134">154134</cx:pt>
          <cx:pt idx="154135">154135</cx:pt>
          <cx:pt idx="154136">154136</cx:pt>
          <cx:pt idx="154137">154137</cx:pt>
          <cx:pt idx="154138">154138</cx:pt>
          <cx:pt idx="154139">154139</cx:pt>
          <cx:pt idx="154140">154140</cx:pt>
          <cx:pt idx="154141">154141</cx:pt>
          <cx:pt idx="154142">154142</cx:pt>
          <cx:pt idx="154143">154143</cx:pt>
          <cx:pt idx="154144">154144</cx:pt>
          <cx:pt idx="154145">154145</cx:pt>
          <cx:pt idx="154146">154146</cx:pt>
          <cx:pt idx="154147">154147</cx:pt>
          <cx:pt idx="154148">154148</cx:pt>
          <cx:pt idx="154149">154149</cx:pt>
          <cx:pt idx="154150">154150</cx:pt>
          <cx:pt idx="154151">154151</cx:pt>
          <cx:pt idx="154152">154152</cx:pt>
          <cx:pt idx="154153">154153</cx:pt>
          <cx:pt idx="154154">154154</cx:pt>
          <cx:pt idx="154155">154155</cx:pt>
          <cx:pt idx="154156">154156</cx:pt>
          <cx:pt idx="154157">154157</cx:pt>
          <cx:pt idx="154158">154158</cx:pt>
          <cx:pt idx="154159">154159</cx:pt>
          <cx:pt idx="154160">154160</cx:pt>
          <cx:pt idx="154161">154161</cx:pt>
          <cx:pt idx="154162">154162</cx:pt>
          <cx:pt idx="154163">154163</cx:pt>
          <cx:pt idx="154164">154164</cx:pt>
          <cx:pt idx="154165">154165</cx:pt>
          <cx:pt idx="154166">154166</cx:pt>
          <cx:pt idx="154167">154167</cx:pt>
          <cx:pt idx="154168">154168</cx:pt>
          <cx:pt idx="154169">154169</cx:pt>
          <cx:pt idx="154170">154170</cx:pt>
          <cx:pt idx="154171">154171</cx:pt>
          <cx:pt idx="154172">154172</cx:pt>
          <cx:pt idx="154173">154173</cx:pt>
          <cx:pt idx="154174">154174</cx:pt>
          <cx:pt idx="154175">154175</cx:pt>
          <cx:pt idx="154176">154176</cx:pt>
          <cx:pt idx="154177">154177</cx:pt>
          <cx:pt idx="154178">154178</cx:pt>
          <cx:pt idx="154179">154179</cx:pt>
          <cx:pt idx="154180">154180</cx:pt>
          <cx:pt idx="154181">154181</cx:pt>
          <cx:pt idx="154182">154182</cx:pt>
          <cx:pt idx="154183">154183</cx:pt>
          <cx:pt idx="154184">154184</cx:pt>
          <cx:pt idx="154185">154185</cx:pt>
          <cx:pt idx="154186">154186</cx:pt>
          <cx:pt idx="154187">154187</cx:pt>
          <cx:pt idx="154188">154188</cx:pt>
          <cx:pt idx="154189">154189</cx:pt>
          <cx:pt idx="154190">154190</cx:pt>
          <cx:pt idx="154191">154191</cx:pt>
          <cx:pt idx="154192">154192</cx:pt>
          <cx:pt idx="154193">154193</cx:pt>
          <cx:pt idx="154194">154194</cx:pt>
          <cx:pt idx="154195">154195</cx:pt>
          <cx:pt idx="154196">154196</cx:pt>
          <cx:pt idx="154197">154197</cx:pt>
          <cx:pt idx="154198">154198</cx:pt>
          <cx:pt idx="154199">154199</cx:pt>
          <cx:pt idx="154200">154200</cx:pt>
          <cx:pt idx="154201">154201</cx:pt>
          <cx:pt idx="154202">154202</cx:pt>
          <cx:pt idx="154203">154203</cx:pt>
          <cx:pt idx="154204">154204</cx:pt>
          <cx:pt idx="154205">154205</cx:pt>
          <cx:pt idx="154206">154206</cx:pt>
          <cx:pt idx="154207">154207</cx:pt>
          <cx:pt idx="154208">154208</cx:pt>
          <cx:pt idx="154209">154209</cx:pt>
          <cx:pt idx="154210">154210</cx:pt>
          <cx:pt idx="154211">154211</cx:pt>
          <cx:pt idx="154212">154212</cx:pt>
          <cx:pt idx="154213">154213</cx:pt>
          <cx:pt idx="154214">154214</cx:pt>
          <cx:pt idx="154215">154215</cx:pt>
          <cx:pt idx="154216">154216</cx:pt>
          <cx:pt idx="154217">154217</cx:pt>
          <cx:pt idx="154218">154218</cx:pt>
          <cx:pt idx="154219">154219</cx:pt>
          <cx:pt idx="154220">154220</cx:pt>
          <cx:pt idx="154221">154221</cx:pt>
          <cx:pt idx="154222">154222</cx:pt>
          <cx:pt idx="154223">154223</cx:pt>
          <cx:pt idx="154224">154224</cx:pt>
          <cx:pt idx="154225">154225</cx:pt>
          <cx:pt idx="154226">154226</cx:pt>
          <cx:pt idx="154227">154227</cx:pt>
          <cx:pt idx="154228">154228</cx:pt>
          <cx:pt idx="154229">154229</cx:pt>
          <cx:pt idx="154230">154230</cx:pt>
          <cx:pt idx="154231">154231</cx:pt>
          <cx:pt idx="154232">154232</cx:pt>
          <cx:pt idx="154233">154233</cx:pt>
          <cx:pt idx="154234">154234</cx:pt>
          <cx:pt idx="154235">154235</cx:pt>
          <cx:pt idx="154236">154236</cx:pt>
          <cx:pt idx="154237">154237</cx:pt>
          <cx:pt idx="154238">154238</cx:pt>
          <cx:pt idx="154239">154239</cx:pt>
          <cx:pt idx="154240">154240</cx:pt>
          <cx:pt idx="154241">154241</cx:pt>
          <cx:pt idx="154242">154242</cx:pt>
          <cx:pt idx="154243">154243</cx:pt>
          <cx:pt idx="154244">154244</cx:pt>
          <cx:pt idx="154245">154245</cx:pt>
          <cx:pt idx="154246">154246</cx:pt>
          <cx:pt idx="154247">154247</cx:pt>
          <cx:pt idx="154248">154248</cx:pt>
          <cx:pt idx="154249">154249</cx:pt>
          <cx:pt idx="154250">154250</cx:pt>
          <cx:pt idx="154251">154251</cx:pt>
          <cx:pt idx="154252">154252</cx:pt>
          <cx:pt idx="154253">154253</cx:pt>
          <cx:pt idx="154254">154254</cx:pt>
          <cx:pt idx="154255">154255</cx:pt>
          <cx:pt idx="154256">154256</cx:pt>
          <cx:pt idx="154257">154257</cx:pt>
          <cx:pt idx="154258">154258</cx:pt>
          <cx:pt idx="154259">154259</cx:pt>
          <cx:pt idx="154260">154260</cx:pt>
          <cx:pt idx="154261">154261</cx:pt>
          <cx:pt idx="154262">154262</cx:pt>
          <cx:pt idx="154263">154263</cx:pt>
          <cx:pt idx="154264">154264</cx:pt>
          <cx:pt idx="154265">154265</cx:pt>
          <cx:pt idx="154266">154266</cx:pt>
          <cx:pt idx="154267">154267</cx:pt>
          <cx:pt idx="154268">154268</cx:pt>
          <cx:pt idx="154269">154269</cx:pt>
          <cx:pt idx="154270">154270</cx:pt>
          <cx:pt idx="154271">154271</cx:pt>
          <cx:pt idx="154272">154272</cx:pt>
          <cx:pt idx="154273">154273</cx:pt>
          <cx:pt idx="154274">154274</cx:pt>
          <cx:pt idx="154275">154275</cx:pt>
          <cx:pt idx="154276">154276</cx:pt>
          <cx:pt idx="154277">154277</cx:pt>
          <cx:pt idx="154278">154278</cx:pt>
          <cx:pt idx="154279">154279</cx:pt>
          <cx:pt idx="154280">154280</cx:pt>
          <cx:pt idx="154281">154281</cx:pt>
          <cx:pt idx="154282">154282</cx:pt>
          <cx:pt idx="154283">154283</cx:pt>
          <cx:pt idx="154284">154284</cx:pt>
          <cx:pt idx="154285">154285</cx:pt>
          <cx:pt idx="154286">154286</cx:pt>
          <cx:pt idx="154287">154287</cx:pt>
          <cx:pt idx="154288">154288</cx:pt>
          <cx:pt idx="154289">154289</cx:pt>
          <cx:pt idx="154290">154290</cx:pt>
          <cx:pt idx="154291">154291</cx:pt>
          <cx:pt idx="154292">154292</cx:pt>
          <cx:pt idx="154293">154293</cx:pt>
          <cx:pt idx="154294">154294</cx:pt>
          <cx:pt idx="154295">154295</cx:pt>
          <cx:pt idx="154296">154296</cx:pt>
          <cx:pt idx="154297">154297</cx:pt>
          <cx:pt idx="154298">154298</cx:pt>
          <cx:pt idx="154299">154299</cx:pt>
          <cx:pt idx="154300">154300</cx:pt>
          <cx:pt idx="154301">154301</cx:pt>
          <cx:pt idx="154302">154302</cx:pt>
          <cx:pt idx="154303">154303</cx:pt>
          <cx:pt idx="154304">154304</cx:pt>
          <cx:pt idx="154305">154305</cx:pt>
          <cx:pt idx="154306">154306</cx:pt>
          <cx:pt idx="154307">154307</cx:pt>
          <cx:pt idx="154308">154308</cx:pt>
          <cx:pt idx="154309">154309</cx:pt>
          <cx:pt idx="154310">154310</cx:pt>
          <cx:pt idx="154311">154311</cx:pt>
          <cx:pt idx="154312">154312</cx:pt>
          <cx:pt idx="154313">154313</cx:pt>
          <cx:pt idx="154314">154314</cx:pt>
          <cx:pt idx="154315">154315</cx:pt>
          <cx:pt idx="154316">154316</cx:pt>
          <cx:pt idx="154317">154317</cx:pt>
          <cx:pt idx="154318">154318</cx:pt>
          <cx:pt idx="154319">154319</cx:pt>
          <cx:pt idx="154320">154320</cx:pt>
          <cx:pt idx="154321">154321</cx:pt>
          <cx:pt idx="154322">154322</cx:pt>
          <cx:pt idx="154323">154323</cx:pt>
          <cx:pt idx="154324">154324</cx:pt>
          <cx:pt idx="154325">154325</cx:pt>
          <cx:pt idx="154326">154326</cx:pt>
          <cx:pt idx="154327">154327</cx:pt>
          <cx:pt idx="154328">154328</cx:pt>
          <cx:pt idx="154329">154329</cx:pt>
          <cx:pt idx="154330">154330</cx:pt>
          <cx:pt idx="154331">154331</cx:pt>
          <cx:pt idx="154332">154332</cx:pt>
          <cx:pt idx="154333">154333</cx:pt>
          <cx:pt idx="154334">154334</cx:pt>
          <cx:pt idx="154335">154335</cx:pt>
          <cx:pt idx="154336">154336</cx:pt>
          <cx:pt idx="154337">154337</cx:pt>
          <cx:pt idx="154338">154338</cx:pt>
          <cx:pt idx="154339">154339</cx:pt>
          <cx:pt idx="154340">154340</cx:pt>
          <cx:pt idx="154341">154341</cx:pt>
          <cx:pt idx="154342">154342</cx:pt>
          <cx:pt idx="154343">154343</cx:pt>
          <cx:pt idx="154344">154344</cx:pt>
          <cx:pt idx="154345">154345</cx:pt>
          <cx:pt idx="154346">154346</cx:pt>
          <cx:pt idx="154347">154347</cx:pt>
          <cx:pt idx="154348">154348</cx:pt>
          <cx:pt idx="154349">154349</cx:pt>
          <cx:pt idx="154350">154350</cx:pt>
          <cx:pt idx="154351">154351</cx:pt>
          <cx:pt idx="154352">154352</cx:pt>
          <cx:pt idx="154353">154353</cx:pt>
          <cx:pt idx="154354">154354</cx:pt>
          <cx:pt idx="154355">154355</cx:pt>
          <cx:pt idx="154356">154356</cx:pt>
          <cx:pt idx="154357">154357</cx:pt>
          <cx:pt idx="154358">154358</cx:pt>
          <cx:pt idx="154359">154359</cx:pt>
          <cx:pt idx="154360">154360</cx:pt>
          <cx:pt idx="154361">154361</cx:pt>
          <cx:pt idx="154362">154362</cx:pt>
          <cx:pt idx="154363">154363</cx:pt>
          <cx:pt idx="154364">154364</cx:pt>
          <cx:pt idx="154365">154365</cx:pt>
          <cx:pt idx="154366">154366</cx:pt>
          <cx:pt idx="154367">154367</cx:pt>
          <cx:pt idx="154368">154368</cx:pt>
          <cx:pt idx="154369">154369</cx:pt>
          <cx:pt idx="154370">154370</cx:pt>
          <cx:pt idx="154371">154371</cx:pt>
          <cx:pt idx="154372">154372</cx:pt>
          <cx:pt idx="154373">154373</cx:pt>
          <cx:pt idx="154374">154374</cx:pt>
          <cx:pt idx="154375">154375</cx:pt>
          <cx:pt idx="154376">154376</cx:pt>
          <cx:pt idx="154377">154377</cx:pt>
          <cx:pt idx="154378">154378</cx:pt>
          <cx:pt idx="154379">154379</cx:pt>
          <cx:pt idx="154380">154380</cx:pt>
          <cx:pt idx="154381">154381</cx:pt>
          <cx:pt idx="154382">154382</cx:pt>
          <cx:pt idx="154383">154383</cx:pt>
          <cx:pt idx="154384">154384</cx:pt>
          <cx:pt idx="154385">154385</cx:pt>
          <cx:pt idx="154386">154386</cx:pt>
          <cx:pt idx="154387">154387</cx:pt>
          <cx:pt idx="154388">154388</cx:pt>
          <cx:pt idx="154389">154389</cx:pt>
          <cx:pt idx="154390">154390</cx:pt>
          <cx:pt idx="154391">154391</cx:pt>
          <cx:pt idx="154392">154392</cx:pt>
          <cx:pt idx="154393">154393</cx:pt>
          <cx:pt idx="154394">154394</cx:pt>
          <cx:pt idx="154395">154395</cx:pt>
          <cx:pt idx="154396">154396</cx:pt>
          <cx:pt idx="154397">154397</cx:pt>
          <cx:pt idx="154398">154398</cx:pt>
          <cx:pt idx="154399">154399</cx:pt>
          <cx:pt idx="154400">154400</cx:pt>
          <cx:pt idx="154401">154401</cx:pt>
          <cx:pt idx="154402">154402</cx:pt>
          <cx:pt idx="154403">154403</cx:pt>
          <cx:pt idx="154404">154404</cx:pt>
          <cx:pt idx="154405">154405</cx:pt>
          <cx:pt idx="154406">154406</cx:pt>
          <cx:pt idx="154407">154407</cx:pt>
          <cx:pt idx="154408">154408</cx:pt>
          <cx:pt idx="154409">154409</cx:pt>
          <cx:pt idx="154410">154410</cx:pt>
          <cx:pt idx="154411">154411</cx:pt>
          <cx:pt idx="154412">154412</cx:pt>
          <cx:pt idx="154413">154413</cx:pt>
          <cx:pt idx="154414">154414</cx:pt>
          <cx:pt idx="154415">154415</cx:pt>
          <cx:pt idx="154416">154416</cx:pt>
          <cx:pt idx="154417">154417</cx:pt>
          <cx:pt idx="154418">154418</cx:pt>
          <cx:pt idx="154419">154419</cx:pt>
          <cx:pt idx="154420">154420</cx:pt>
          <cx:pt idx="154421">154421</cx:pt>
          <cx:pt idx="154422">154422</cx:pt>
          <cx:pt idx="154423">154423</cx:pt>
          <cx:pt idx="154424">154424</cx:pt>
          <cx:pt idx="154425">154425</cx:pt>
          <cx:pt idx="154426">154426</cx:pt>
          <cx:pt idx="154427">154427</cx:pt>
          <cx:pt idx="154428">154428</cx:pt>
          <cx:pt idx="154429">154429</cx:pt>
          <cx:pt idx="154430">154430</cx:pt>
          <cx:pt idx="154431">154431</cx:pt>
          <cx:pt idx="154432">154432</cx:pt>
          <cx:pt idx="154433">154433</cx:pt>
          <cx:pt idx="154434">154434</cx:pt>
          <cx:pt idx="154435">154435</cx:pt>
          <cx:pt idx="154436">154436</cx:pt>
          <cx:pt idx="154437">154437</cx:pt>
          <cx:pt idx="154438">154438</cx:pt>
          <cx:pt idx="154439">154439</cx:pt>
          <cx:pt idx="154440">154440</cx:pt>
          <cx:pt idx="154441">154441</cx:pt>
          <cx:pt idx="154442">154442</cx:pt>
          <cx:pt idx="154443">154443</cx:pt>
          <cx:pt idx="154444">154444</cx:pt>
          <cx:pt idx="154445">154445</cx:pt>
          <cx:pt idx="154446">154446</cx:pt>
          <cx:pt idx="154447">154447</cx:pt>
          <cx:pt idx="154448">154448</cx:pt>
          <cx:pt idx="154449">154449</cx:pt>
          <cx:pt idx="154450">154450</cx:pt>
          <cx:pt idx="154451">154451</cx:pt>
          <cx:pt idx="154452">154452</cx:pt>
          <cx:pt idx="154453">154453</cx:pt>
          <cx:pt idx="154454">154454</cx:pt>
          <cx:pt idx="154455">154455</cx:pt>
          <cx:pt idx="154456">154456</cx:pt>
          <cx:pt idx="154457">154457</cx:pt>
          <cx:pt idx="154458">154458</cx:pt>
          <cx:pt idx="154459">154459</cx:pt>
          <cx:pt idx="154460">154460</cx:pt>
          <cx:pt idx="154461">154461</cx:pt>
          <cx:pt idx="154462">154462</cx:pt>
          <cx:pt idx="154463">154463</cx:pt>
          <cx:pt idx="154464">154464</cx:pt>
          <cx:pt idx="154465">154465</cx:pt>
          <cx:pt idx="154466">154466</cx:pt>
          <cx:pt idx="154467">154467</cx:pt>
          <cx:pt idx="154468">154468</cx:pt>
          <cx:pt idx="154469">154469</cx:pt>
          <cx:pt idx="154470">154470</cx:pt>
          <cx:pt idx="154471">154471</cx:pt>
          <cx:pt idx="154472">154472</cx:pt>
          <cx:pt idx="154473">154473</cx:pt>
          <cx:pt idx="154474">154474</cx:pt>
          <cx:pt idx="154475">154475</cx:pt>
          <cx:pt idx="154476">154476</cx:pt>
          <cx:pt idx="154477">154477</cx:pt>
          <cx:pt idx="154478">154478</cx:pt>
          <cx:pt idx="154479">154479</cx:pt>
          <cx:pt idx="154480">154480</cx:pt>
          <cx:pt idx="154481">154481</cx:pt>
          <cx:pt idx="154482">154482</cx:pt>
          <cx:pt idx="154483">154483</cx:pt>
          <cx:pt idx="154484">154484</cx:pt>
          <cx:pt idx="154485">154485</cx:pt>
          <cx:pt idx="154486">154486</cx:pt>
          <cx:pt idx="154487">154487</cx:pt>
          <cx:pt idx="154488">154488</cx:pt>
          <cx:pt idx="154489">154489</cx:pt>
          <cx:pt idx="154490">154490</cx:pt>
          <cx:pt idx="154491">154491</cx:pt>
          <cx:pt idx="154492">154492</cx:pt>
          <cx:pt idx="154493">154493</cx:pt>
          <cx:pt idx="154494">154494</cx:pt>
          <cx:pt idx="154495">154495</cx:pt>
          <cx:pt idx="154496">154496</cx:pt>
          <cx:pt idx="154497">154497</cx:pt>
          <cx:pt idx="154498">154498</cx:pt>
          <cx:pt idx="154499">154499</cx:pt>
          <cx:pt idx="154500">154500</cx:pt>
          <cx:pt idx="154501">154501</cx:pt>
          <cx:pt idx="154502">154502</cx:pt>
          <cx:pt idx="154503">154503</cx:pt>
          <cx:pt idx="154504">154504</cx:pt>
          <cx:pt idx="154505">154505</cx:pt>
          <cx:pt idx="154506">154506</cx:pt>
          <cx:pt idx="154507">154507</cx:pt>
          <cx:pt idx="154508">154508</cx:pt>
          <cx:pt idx="154509">154509</cx:pt>
          <cx:pt idx="154510">154510</cx:pt>
          <cx:pt idx="154511">154511</cx:pt>
          <cx:pt idx="154512">154512</cx:pt>
          <cx:pt idx="154513">154513</cx:pt>
          <cx:pt idx="154514">154514</cx:pt>
          <cx:pt idx="154515">154515</cx:pt>
          <cx:pt idx="154516">154516</cx:pt>
          <cx:pt idx="154517">154517</cx:pt>
          <cx:pt idx="154518">154518</cx:pt>
          <cx:pt idx="154519">154519</cx:pt>
          <cx:pt idx="154520">154520</cx:pt>
          <cx:pt idx="154521">154521</cx:pt>
          <cx:pt idx="154522">154522</cx:pt>
          <cx:pt idx="154523">154523</cx:pt>
          <cx:pt idx="154524">154524</cx:pt>
          <cx:pt idx="154525">154525</cx:pt>
          <cx:pt idx="154526">154526</cx:pt>
          <cx:pt idx="154527">154527</cx:pt>
          <cx:pt idx="154528">154528</cx:pt>
          <cx:pt idx="154529">154529</cx:pt>
          <cx:pt idx="154530">154530</cx:pt>
          <cx:pt idx="154531">154531</cx:pt>
          <cx:pt idx="154532">154532</cx:pt>
          <cx:pt idx="154533">154533</cx:pt>
          <cx:pt idx="154534">154534</cx:pt>
          <cx:pt idx="154535">154535</cx:pt>
          <cx:pt idx="154536">154536</cx:pt>
          <cx:pt idx="154537">154537</cx:pt>
          <cx:pt idx="154538">154538</cx:pt>
          <cx:pt idx="154539">154539</cx:pt>
          <cx:pt idx="154540">154540</cx:pt>
          <cx:pt idx="154541">154541</cx:pt>
          <cx:pt idx="154542">154542</cx:pt>
          <cx:pt idx="154543">154543</cx:pt>
          <cx:pt idx="154544">154544</cx:pt>
          <cx:pt idx="154545">154545</cx:pt>
          <cx:pt idx="154546">154546</cx:pt>
          <cx:pt idx="154547">154547</cx:pt>
          <cx:pt idx="154548">154548</cx:pt>
          <cx:pt idx="154549">154549</cx:pt>
          <cx:pt idx="154550">154550</cx:pt>
          <cx:pt idx="154551">154551</cx:pt>
          <cx:pt idx="154552">154552</cx:pt>
          <cx:pt idx="154553">154553</cx:pt>
          <cx:pt idx="154554">154554</cx:pt>
          <cx:pt idx="154555">154555</cx:pt>
          <cx:pt idx="154556">154556</cx:pt>
          <cx:pt idx="154557">154557</cx:pt>
          <cx:pt idx="154558">154558</cx:pt>
          <cx:pt idx="154559">154559</cx:pt>
          <cx:pt idx="154560">154560</cx:pt>
          <cx:pt idx="154561">154561</cx:pt>
          <cx:pt idx="154562">154562</cx:pt>
          <cx:pt idx="154563">154563</cx:pt>
          <cx:pt idx="154564">154564</cx:pt>
          <cx:pt idx="154565">154565</cx:pt>
          <cx:pt idx="154566">154566</cx:pt>
          <cx:pt idx="154567">154567</cx:pt>
          <cx:pt idx="154568">154568</cx:pt>
          <cx:pt idx="154569">154569</cx:pt>
          <cx:pt idx="154570">154570</cx:pt>
          <cx:pt idx="154571">154571</cx:pt>
          <cx:pt idx="154572">154572</cx:pt>
          <cx:pt idx="154573">154573</cx:pt>
          <cx:pt idx="154574">154574</cx:pt>
          <cx:pt idx="154575">154575</cx:pt>
          <cx:pt idx="154576">154576</cx:pt>
          <cx:pt idx="154577">154577</cx:pt>
          <cx:pt idx="154578">154578</cx:pt>
          <cx:pt idx="154579">154579</cx:pt>
          <cx:pt idx="154580">154580</cx:pt>
          <cx:pt idx="154581">154581</cx:pt>
          <cx:pt idx="154582">154582</cx:pt>
          <cx:pt idx="154583">154583</cx:pt>
          <cx:pt idx="154584">154584</cx:pt>
          <cx:pt idx="154585">154585</cx:pt>
          <cx:pt idx="154586">154586</cx:pt>
          <cx:pt idx="154587">154587</cx:pt>
          <cx:pt idx="154588">154588</cx:pt>
          <cx:pt idx="154589">154589</cx:pt>
          <cx:pt idx="154590">154590</cx:pt>
          <cx:pt idx="154591">154591</cx:pt>
          <cx:pt idx="154592">154592</cx:pt>
          <cx:pt idx="154593">154593</cx:pt>
          <cx:pt idx="154594">154594</cx:pt>
          <cx:pt idx="154595">154595</cx:pt>
          <cx:pt idx="154596">154596</cx:pt>
          <cx:pt idx="154597">154597</cx:pt>
          <cx:pt idx="154598">154598</cx:pt>
          <cx:pt idx="154599">154599</cx:pt>
          <cx:pt idx="154600">154600</cx:pt>
          <cx:pt idx="154601">154601</cx:pt>
          <cx:pt idx="154602">154602</cx:pt>
          <cx:pt idx="154603">154603</cx:pt>
          <cx:pt idx="154604">154604</cx:pt>
          <cx:pt idx="154605">154605</cx:pt>
          <cx:pt idx="154606">154606</cx:pt>
          <cx:pt idx="154607">154607</cx:pt>
          <cx:pt idx="154608">154608</cx:pt>
          <cx:pt idx="154609">154609</cx:pt>
          <cx:pt idx="154610">154610</cx:pt>
          <cx:pt idx="154611">154611</cx:pt>
          <cx:pt idx="154612">154612</cx:pt>
          <cx:pt idx="154613">154613</cx:pt>
          <cx:pt idx="154614">154614</cx:pt>
          <cx:pt idx="154615">154615</cx:pt>
          <cx:pt idx="154616">154616</cx:pt>
          <cx:pt idx="154617">154617</cx:pt>
          <cx:pt idx="154618">154618</cx:pt>
          <cx:pt idx="154619">154619</cx:pt>
          <cx:pt idx="154620">154620</cx:pt>
          <cx:pt idx="154621">154621</cx:pt>
          <cx:pt idx="154622">154622</cx:pt>
          <cx:pt idx="154623">154623</cx:pt>
          <cx:pt idx="154624">154624</cx:pt>
          <cx:pt idx="154625">154625</cx:pt>
          <cx:pt idx="154626">154626</cx:pt>
          <cx:pt idx="154627">154627</cx:pt>
          <cx:pt idx="154628">154628</cx:pt>
          <cx:pt idx="154629">154629</cx:pt>
          <cx:pt idx="154630">154630</cx:pt>
          <cx:pt idx="154631">154631</cx:pt>
          <cx:pt idx="154632">154632</cx:pt>
          <cx:pt idx="154633">154633</cx:pt>
          <cx:pt idx="154634">154634</cx:pt>
          <cx:pt idx="154635">154635</cx:pt>
          <cx:pt idx="154636">154636</cx:pt>
          <cx:pt idx="154637">154637</cx:pt>
          <cx:pt idx="154638">154638</cx:pt>
          <cx:pt idx="154639">154639</cx:pt>
          <cx:pt idx="154640">154640</cx:pt>
          <cx:pt idx="154641">154641</cx:pt>
          <cx:pt idx="154642">154642</cx:pt>
          <cx:pt idx="154643">154643</cx:pt>
          <cx:pt idx="154644">154644</cx:pt>
          <cx:pt idx="154645">154645</cx:pt>
          <cx:pt idx="154646">154646</cx:pt>
          <cx:pt idx="154647">154647</cx:pt>
          <cx:pt idx="154648">154648</cx:pt>
          <cx:pt idx="154649">154649</cx:pt>
          <cx:pt idx="154650">154650</cx:pt>
          <cx:pt idx="154651">154651</cx:pt>
          <cx:pt idx="154652">154652</cx:pt>
          <cx:pt idx="154653">154653</cx:pt>
          <cx:pt idx="154654">154654</cx:pt>
          <cx:pt idx="154655">154655</cx:pt>
          <cx:pt idx="154656">154656</cx:pt>
          <cx:pt idx="154657">154657</cx:pt>
          <cx:pt idx="154658">154658</cx:pt>
          <cx:pt idx="154659">154659</cx:pt>
          <cx:pt idx="154660">154660</cx:pt>
          <cx:pt idx="154661">154661</cx:pt>
          <cx:pt idx="154662">154662</cx:pt>
          <cx:pt idx="154663">154663</cx:pt>
          <cx:pt idx="154664">154664</cx:pt>
          <cx:pt idx="154665">154665</cx:pt>
          <cx:pt idx="154666">154666</cx:pt>
          <cx:pt idx="154667">154667</cx:pt>
          <cx:pt idx="154668">154668</cx:pt>
          <cx:pt idx="154669">154669</cx:pt>
          <cx:pt idx="154670">154670</cx:pt>
          <cx:pt idx="154671">154671</cx:pt>
          <cx:pt idx="154672">154672</cx:pt>
          <cx:pt idx="154673">154673</cx:pt>
          <cx:pt idx="154674">154674</cx:pt>
          <cx:pt idx="154675">154675</cx:pt>
          <cx:pt idx="154676">154676</cx:pt>
          <cx:pt idx="154677">154677</cx:pt>
          <cx:pt idx="154678">154678</cx:pt>
          <cx:pt idx="154679">154679</cx:pt>
          <cx:pt idx="154680">154680</cx:pt>
          <cx:pt idx="154681">154681</cx:pt>
          <cx:pt idx="154682">154682</cx:pt>
          <cx:pt idx="154683">154683</cx:pt>
          <cx:pt idx="154684">154684</cx:pt>
          <cx:pt idx="154685">154685</cx:pt>
          <cx:pt idx="154686">154686</cx:pt>
          <cx:pt idx="154687">154687</cx:pt>
          <cx:pt idx="154688">154688</cx:pt>
          <cx:pt idx="154689">154689</cx:pt>
          <cx:pt idx="154690">154690</cx:pt>
          <cx:pt idx="154691">154691</cx:pt>
          <cx:pt idx="154692">154692</cx:pt>
          <cx:pt idx="154693">154693</cx:pt>
          <cx:pt idx="154694">154694</cx:pt>
          <cx:pt idx="154695">154695</cx:pt>
          <cx:pt idx="154696">154696</cx:pt>
          <cx:pt idx="154697">154697</cx:pt>
          <cx:pt idx="154698">154698</cx:pt>
          <cx:pt idx="154699">154699</cx:pt>
          <cx:pt idx="154700">154700</cx:pt>
          <cx:pt idx="154701">154701</cx:pt>
          <cx:pt idx="154702">154702</cx:pt>
          <cx:pt idx="154703">154703</cx:pt>
          <cx:pt idx="154704">154704</cx:pt>
          <cx:pt idx="154705">154705</cx:pt>
          <cx:pt idx="154706">154706</cx:pt>
          <cx:pt idx="154707">154707</cx:pt>
          <cx:pt idx="154708">154708</cx:pt>
          <cx:pt idx="154709">154709</cx:pt>
          <cx:pt idx="154710">154710</cx:pt>
          <cx:pt idx="154711">154711</cx:pt>
          <cx:pt idx="154712">154712</cx:pt>
          <cx:pt idx="154713">154713</cx:pt>
          <cx:pt idx="154714">154714</cx:pt>
          <cx:pt idx="154715">154715</cx:pt>
          <cx:pt idx="154716">154716</cx:pt>
          <cx:pt idx="154717">154717</cx:pt>
          <cx:pt idx="154718">154718</cx:pt>
          <cx:pt idx="154719">154719</cx:pt>
          <cx:pt idx="154720">154720</cx:pt>
          <cx:pt idx="154721">154721</cx:pt>
          <cx:pt idx="154722">154722</cx:pt>
          <cx:pt idx="154723">154723</cx:pt>
          <cx:pt idx="154724">154724</cx:pt>
          <cx:pt idx="154725">154725</cx:pt>
          <cx:pt idx="154726">154726</cx:pt>
          <cx:pt idx="154727">154727</cx:pt>
          <cx:pt idx="154728">154728</cx:pt>
          <cx:pt idx="154729">154729</cx:pt>
          <cx:pt idx="154730">154730</cx:pt>
          <cx:pt idx="154731">154731</cx:pt>
          <cx:pt idx="154732">154732</cx:pt>
          <cx:pt idx="154733">154733</cx:pt>
          <cx:pt idx="154734">154734</cx:pt>
          <cx:pt idx="154735">154735</cx:pt>
          <cx:pt idx="154736">154736</cx:pt>
          <cx:pt idx="154737">154737</cx:pt>
          <cx:pt idx="154738">154738</cx:pt>
          <cx:pt idx="154739">154739</cx:pt>
          <cx:pt idx="154740">154740</cx:pt>
          <cx:pt idx="154741">154741</cx:pt>
          <cx:pt idx="154742">154742</cx:pt>
          <cx:pt idx="154743">154743</cx:pt>
          <cx:pt idx="154744">154744</cx:pt>
          <cx:pt idx="154745">154745</cx:pt>
          <cx:pt idx="154746">154746</cx:pt>
          <cx:pt idx="154747">154747</cx:pt>
          <cx:pt idx="154748">154748</cx:pt>
          <cx:pt idx="154749">154749</cx:pt>
          <cx:pt idx="154750">154750</cx:pt>
          <cx:pt idx="154751">154751</cx:pt>
          <cx:pt idx="154752">154752</cx:pt>
          <cx:pt idx="154753">154753</cx:pt>
          <cx:pt idx="154754">154754</cx:pt>
          <cx:pt idx="154755">154755</cx:pt>
          <cx:pt idx="154756">154756</cx:pt>
          <cx:pt idx="154757">154757</cx:pt>
          <cx:pt idx="154758">154758</cx:pt>
          <cx:pt idx="154759">154759</cx:pt>
          <cx:pt idx="154760">154760</cx:pt>
          <cx:pt idx="154761">154761</cx:pt>
          <cx:pt idx="154762">154762</cx:pt>
          <cx:pt idx="154763">154763</cx:pt>
          <cx:pt idx="154764">154764</cx:pt>
          <cx:pt idx="154765">154765</cx:pt>
          <cx:pt idx="154766">154766</cx:pt>
          <cx:pt idx="154767">154767</cx:pt>
          <cx:pt idx="154768">154768</cx:pt>
          <cx:pt idx="154769">154769</cx:pt>
          <cx:pt idx="154770">154770</cx:pt>
          <cx:pt idx="154771">154771</cx:pt>
          <cx:pt idx="154772">154772</cx:pt>
          <cx:pt idx="154773">154773</cx:pt>
          <cx:pt idx="154774">154774</cx:pt>
          <cx:pt idx="154775">154775</cx:pt>
          <cx:pt idx="154776">154776</cx:pt>
          <cx:pt idx="154777">154777</cx:pt>
          <cx:pt idx="154778">154778</cx:pt>
          <cx:pt idx="154779">154779</cx:pt>
          <cx:pt idx="154780">154780</cx:pt>
          <cx:pt idx="154781">154781</cx:pt>
          <cx:pt idx="154782">154782</cx:pt>
          <cx:pt idx="154783">154783</cx:pt>
          <cx:pt idx="154784">154784</cx:pt>
          <cx:pt idx="154785">154785</cx:pt>
          <cx:pt idx="154786">154786</cx:pt>
          <cx:pt idx="154787">154787</cx:pt>
          <cx:pt idx="154788">154788</cx:pt>
          <cx:pt idx="154789">154789</cx:pt>
          <cx:pt idx="154790">154790</cx:pt>
          <cx:pt idx="154791">154791</cx:pt>
          <cx:pt idx="154792">154792</cx:pt>
          <cx:pt idx="154793">154793</cx:pt>
          <cx:pt idx="154794">154794</cx:pt>
          <cx:pt idx="154795">154795</cx:pt>
          <cx:pt idx="154796">154796</cx:pt>
          <cx:pt idx="154797">154797</cx:pt>
          <cx:pt idx="154798">154798</cx:pt>
          <cx:pt idx="154799">154799</cx:pt>
          <cx:pt idx="154800">154800</cx:pt>
          <cx:pt idx="154801">154801</cx:pt>
          <cx:pt idx="154802">154802</cx:pt>
          <cx:pt idx="154803">154803</cx:pt>
          <cx:pt idx="154804">154804</cx:pt>
          <cx:pt idx="154805">154805</cx:pt>
          <cx:pt idx="154806">154806</cx:pt>
          <cx:pt idx="154807">154807</cx:pt>
          <cx:pt idx="154808">154808</cx:pt>
          <cx:pt idx="154809">154809</cx:pt>
          <cx:pt idx="154810">154810</cx:pt>
          <cx:pt idx="154811">154811</cx:pt>
          <cx:pt idx="154812">154812</cx:pt>
          <cx:pt idx="154813">154813</cx:pt>
          <cx:pt idx="154814">154814</cx:pt>
          <cx:pt idx="154815">154815</cx:pt>
          <cx:pt idx="154816">154816</cx:pt>
          <cx:pt idx="154817">154817</cx:pt>
          <cx:pt idx="154818">154818</cx:pt>
          <cx:pt idx="154819">154819</cx:pt>
          <cx:pt idx="154820">154820</cx:pt>
          <cx:pt idx="154821">154821</cx:pt>
          <cx:pt idx="154822">154822</cx:pt>
          <cx:pt idx="154823">154823</cx:pt>
          <cx:pt idx="154824">154824</cx:pt>
          <cx:pt idx="154825">154825</cx:pt>
          <cx:pt idx="154826">154826</cx:pt>
          <cx:pt idx="154827">154827</cx:pt>
          <cx:pt idx="154828">154828</cx:pt>
          <cx:pt idx="154829">154829</cx:pt>
          <cx:pt idx="154830">154830</cx:pt>
          <cx:pt idx="154831">154831</cx:pt>
          <cx:pt idx="154832">154832</cx:pt>
          <cx:pt idx="154833">154833</cx:pt>
          <cx:pt idx="154834">154834</cx:pt>
          <cx:pt idx="154835">154835</cx:pt>
          <cx:pt idx="154836">154836</cx:pt>
          <cx:pt idx="154837">154837</cx:pt>
          <cx:pt idx="154838">154838</cx:pt>
          <cx:pt idx="154839">154839</cx:pt>
          <cx:pt idx="154840">154840</cx:pt>
          <cx:pt idx="154841">154841</cx:pt>
          <cx:pt idx="154842">154842</cx:pt>
          <cx:pt idx="154843">154843</cx:pt>
          <cx:pt idx="154844">154844</cx:pt>
          <cx:pt idx="154845">154845</cx:pt>
          <cx:pt idx="154846">154846</cx:pt>
          <cx:pt idx="154847">154847</cx:pt>
          <cx:pt idx="154848">154848</cx:pt>
          <cx:pt idx="154849">154849</cx:pt>
          <cx:pt idx="154850">154850</cx:pt>
          <cx:pt idx="154851">154851</cx:pt>
          <cx:pt idx="154852">154852</cx:pt>
          <cx:pt idx="154853">154853</cx:pt>
          <cx:pt idx="154854">154854</cx:pt>
          <cx:pt idx="154855">154855</cx:pt>
          <cx:pt idx="154856">154856</cx:pt>
          <cx:pt idx="154857">154857</cx:pt>
          <cx:pt idx="154858">154858</cx:pt>
          <cx:pt idx="154859">154859</cx:pt>
          <cx:pt idx="154860">154860</cx:pt>
          <cx:pt idx="154861">154861</cx:pt>
          <cx:pt idx="154862">154862</cx:pt>
          <cx:pt idx="154863">154863</cx:pt>
          <cx:pt idx="154864">154864</cx:pt>
          <cx:pt idx="154865">154865</cx:pt>
          <cx:pt idx="154866">154866</cx:pt>
          <cx:pt idx="154867">154867</cx:pt>
          <cx:pt idx="154868">154868</cx:pt>
          <cx:pt idx="154869">154869</cx:pt>
          <cx:pt idx="154870">154870</cx:pt>
          <cx:pt idx="154871">154871</cx:pt>
          <cx:pt idx="154872">154872</cx:pt>
          <cx:pt idx="154873">154873</cx:pt>
          <cx:pt idx="154874">154874</cx:pt>
          <cx:pt idx="154875">154875</cx:pt>
          <cx:pt idx="154876">154876</cx:pt>
          <cx:pt idx="154877">154877</cx:pt>
          <cx:pt idx="154878">154878</cx:pt>
          <cx:pt idx="154879">154879</cx:pt>
          <cx:pt idx="154880">154880</cx:pt>
          <cx:pt idx="154881">154881</cx:pt>
          <cx:pt idx="154882">154882</cx:pt>
          <cx:pt idx="154883">154883</cx:pt>
          <cx:pt idx="154884">154884</cx:pt>
          <cx:pt idx="154885">154885</cx:pt>
          <cx:pt idx="154886">154886</cx:pt>
          <cx:pt idx="154887">154887</cx:pt>
          <cx:pt idx="154888">154888</cx:pt>
          <cx:pt idx="154889">154889</cx:pt>
          <cx:pt idx="154890">154890</cx:pt>
          <cx:pt idx="154891">154891</cx:pt>
          <cx:pt idx="154892">154892</cx:pt>
          <cx:pt idx="154893">154893</cx:pt>
          <cx:pt idx="154894">154894</cx:pt>
          <cx:pt idx="154895">154895</cx:pt>
          <cx:pt idx="154896">154896</cx:pt>
          <cx:pt idx="154897">154897</cx:pt>
          <cx:pt idx="154898">154898</cx:pt>
          <cx:pt idx="154899">154899</cx:pt>
          <cx:pt idx="154900">154900</cx:pt>
          <cx:pt idx="154901">154901</cx:pt>
          <cx:pt idx="154902">154902</cx:pt>
          <cx:pt idx="154903">154903</cx:pt>
          <cx:pt idx="154904">154904</cx:pt>
          <cx:pt idx="154905">154905</cx:pt>
          <cx:pt idx="154906">154906</cx:pt>
          <cx:pt idx="154907">154907</cx:pt>
          <cx:pt idx="154908">154908</cx:pt>
          <cx:pt idx="154909">154909</cx:pt>
          <cx:pt idx="154910">154910</cx:pt>
          <cx:pt idx="154911">154911</cx:pt>
          <cx:pt idx="154912">154912</cx:pt>
          <cx:pt idx="154913">154913</cx:pt>
          <cx:pt idx="154914">154914</cx:pt>
          <cx:pt idx="154915">154915</cx:pt>
          <cx:pt idx="154916">154916</cx:pt>
          <cx:pt idx="154917">154917</cx:pt>
          <cx:pt idx="154918">154918</cx:pt>
          <cx:pt idx="154919">154919</cx:pt>
          <cx:pt idx="154920">154920</cx:pt>
          <cx:pt idx="154921">154921</cx:pt>
          <cx:pt idx="154922">154922</cx:pt>
          <cx:pt idx="154923">154923</cx:pt>
          <cx:pt idx="154924">154924</cx:pt>
          <cx:pt idx="154925">154925</cx:pt>
          <cx:pt idx="154926">154926</cx:pt>
          <cx:pt idx="154927">154927</cx:pt>
          <cx:pt idx="154928">154928</cx:pt>
          <cx:pt idx="154929">154929</cx:pt>
          <cx:pt idx="154930">154930</cx:pt>
          <cx:pt idx="154931">154931</cx:pt>
          <cx:pt idx="154932">154932</cx:pt>
          <cx:pt idx="154933">154933</cx:pt>
          <cx:pt idx="154934">154934</cx:pt>
          <cx:pt idx="154935">154935</cx:pt>
          <cx:pt idx="154936">154936</cx:pt>
          <cx:pt idx="154937">154937</cx:pt>
          <cx:pt idx="154938">154938</cx:pt>
          <cx:pt idx="154939">154939</cx:pt>
          <cx:pt idx="154940">154940</cx:pt>
          <cx:pt idx="154941">154941</cx:pt>
          <cx:pt idx="154942">154942</cx:pt>
          <cx:pt idx="154943">154943</cx:pt>
          <cx:pt idx="154944">154944</cx:pt>
          <cx:pt idx="154945">154945</cx:pt>
          <cx:pt idx="154946">154946</cx:pt>
          <cx:pt idx="154947">154947</cx:pt>
          <cx:pt idx="154948">154948</cx:pt>
          <cx:pt idx="154949">154949</cx:pt>
          <cx:pt idx="154950">154950</cx:pt>
          <cx:pt idx="154951">154951</cx:pt>
          <cx:pt idx="154952">154952</cx:pt>
          <cx:pt idx="154953">154953</cx:pt>
          <cx:pt idx="154954">154954</cx:pt>
          <cx:pt idx="154955">154955</cx:pt>
          <cx:pt idx="154956">154956</cx:pt>
          <cx:pt idx="154957">154957</cx:pt>
          <cx:pt idx="154958">154958</cx:pt>
          <cx:pt idx="154959">154959</cx:pt>
          <cx:pt idx="154960">154960</cx:pt>
          <cx:pt idx="154961">154961</cx:pt>
          <cx:pt idx="154962">154962</cx:pt>
          <cx:pt idx="154963">154963</cx:pt>
          <cx:pt idx="154964">154964</cx:pt>
          <cx:pt idx="154965">154965</cx:pt>
          <cx:pt idx="154966">154966</cx:pt>
          <cx:pt idx="154967">154967</cx:pt>
          <cx:pt idx="154968">154968</cx:pt>
          <cx:pt idx="154969">154969</cx:pt>
          <cx:pt idx="154970">154970</cx:pt>
          <cx:pt idx="154971">154971</cx:pt>
          <cx:pt idx="154972">154972</cx:pt>
          <cx:pt idx="154973">154973</cx:pt>
          <cx:pt idx="154974">154974</cx:pt>
          <cx:pt idx="154975">154975</cx:pt>
          <cx:pt idx="154976">154976</cx:pt>
          <cx:pt idx="154977">154977</cx:pt>
          <cx:pt idx="154978">154978</cx:pt>
          <cx:pt idx="154979">154979</cx:pt>
          <cx:pt idx="154980">154980</cx:pt>
          <cx:pt idx="154981">154981</cx:pt>
          <cx:pt idx="154982">154982</cx:pt>
          <cx:pt idx="154983">154983</cx:pt>
          <cx:pt idx="154984">154984</cx:pt>
          <cx:pt idx="154985">154985</cx:pt>
          <cx:pt idx="154986">154986</cx:pt>
          <cx:pt idx="154987">154987</cx:pt>
          <cx:pt idx="154988">154988</cx:pt>
          <cx:pt idx="154989">154989</cx:pt>
          <cx:pt idx="154990">154990</cx:pt>
          <cx:pt idx="154991">154991</cx:pt>
          <cx:pt idx="154992">154992</cx:pt>
          <cx:pt idx="154993">154993</cx:pt>
          <cx:pt idx="154994">154994</cx:pt>
          <cx:pt idx="154995">154995</cx:pt>
          <cx:pt idx="154996">154996</cx:pt>
          <cx:pt idx="154997">154997</cx:pt>
          <cx:pt idx="154998">154998</cx:pt>
          <cx:pt idx="154999">154999</cx:pt>
          <cx:pt idx="155000">155000</cx:pt>
          <cx:pt idx="155001">155001</cx:pt>
          <cx:pt idx="155002">155002</cx:pt>
          <cx:pt idx="155003">155003</cx:pt>
          <cx:pt idx="155004">155004</cx:pt>
          <cx:pt idx="155005">155005</cx:pt>
          <cx:pt idx="155006">155006</cx:pt>
          <cx:pt idx="155007">155007</cx:pt>
          <cx:pt idx="155008">155008</cx:pt>
          <cx:pt idx="155009">155009</cx:pt>
          <cx:pt idx="155010">155010</cx:pt>
          <cx:pt idx="155011">155011</cx:pt>
          <cx:pt idx="155012">155012</cx:pt>
          <cx:pt idx="155013">155013</cx:pt>
          <cx:pt idx="155014">155014</cx:pt>
          <cx:pt idx="155015">155015</cx:pt>
          <cx:pt idx="155016">155016</cx:pt>
          <cx:pt idx="155017">155017</cx:pt>
          <cx:pt idx="155018">155018</cx:pt>
          <cx:pt idx="155019">155019</cx:pt>
          <cx:pt idx="155020">155020</cx:pt>
          <cx:pt idx="155021">155021</cx:pt>
          <cx:pt idx="155022">155022</cx:pt>
          <cx:pt idx="155023">155023</cx:pt>
          <cx:pt idx="155024">155024</cx:pt>
          <cx:pt idx="155025">155025</cx:pt>
          <cx:pt idx="155026">155026</cx:pt>
          <cx:pt idx="155027">155027</cx:pt>
          <cx:pt idx="155028">155028</cx:pt>
          <cx:pt idx="155029">155029</cx:pt>
          <cx:pt idx="155030">155030</cx:pt>
          <cx:pt idx="155031">155031</cx:pt>
          <cx:pt idx="155032">155032</cx:pt>
          <cx:pt idx="155033">155033</cx:pt>
          <cx:pt idx="155034">155034</cx:pt>
          <cx:pt idx="155035">155035</cx:pt>
          <cx:pt idx="155036">155036</cx:pt>
          <cx:pt idx="155037">155037</cx:pt>
          <cx:pt idx="155038">155038</cx:pt>
          <cx:pt idx="155039">155039</cx:pt>
          <cx:pt idx="155040">155040</cx:pt>
          <cx:pt idx="155041">155041</cx:pt>
          <cx:pt idx="155042">155042</cx:pt>
          <cx:pt idx="155043">155043</cx:pt>
          <cx:pt idx="155044">155044</cx:pt>
          <cx:pt idx="155045">155045</cx:pt>
          <cx:pt idx="155046">155046</cx:pt>
          <cx:pt idx="155047">155047</cx:pt>
          <cx:pt idx="155048">155048</cx:pt>
          <cx:pt idx="155049">155049</cx:pt>
          <cx:pt idx="155050">155050</cx:pt>
          <cx:pt idx="155051">155051</cx:pt>
          <cx:pt idx="155052">155052</cx:pt>
          <cx:pt idx="155053">155053</cx:pt>
          <cx:pt idx="155054">155054</cx:pt>
          <cx:pt idx="155055">155055</cx:pt>
          <cx:pt idx="155056">155056</cx:pt>
          <cx:pt idx="155057">155057</cx:pt>
          <cx:pt idx="155058">155058</cx:pt>
          <cx:pt idx="155059">155059</cx:pt>
          <cx:pt idx="155060">155060</cx:pt>
          <cx:pt idx="155061">155061</cx:pt>
          <cx:pt idx="155062">155062</cx:pt>
          <cx:pt idx="155063">155063</cx:pt>
          <cx:pt idx="155064">155064</cx:pt>
          <cx:pt idx="155065">155065</cx:pt>
          <cx:pt idx="155066">155066</cx:pt>
          <cx:pt idx="155067">155067</cx:pt>
          <cx:pt idx="155068">155068</cx:pt>
          <cx:pt idx="155069">155069</cx:pt>
          <cx:pt idx="155070">155070</cx:pt>
          <cx:pt idx="155071">155071</cx:pt>
          <cx:pt idx="155072">155072</cx:pt>
          <cx:pt idx="155073">155073</cx:pt>
          <cx:pt idx="155074">155074</cx:pt>
          <cx:pt idx="155075">155075</cx:pt>
          <cx:pt idx="155076">155076</cx:pt>
          <cx:pt idx="155077">155077</cx:pt>
          <cx:pt idx="155078">155078</cx:pt>
          <cx:pt idx="155079">155079</cx:pt>
          <cx:pt idx="155080">155080</cx:pt>
          <cx:pt idx="155081">155081</cx:pt>
          <cx:pt idx="155082">155082</cx:pt>
          <cx:pt idx="155083">155083</cx:pt>
          <cx:pt idx="155084">155084</cx:pt>
          <cx:pt idx="155085">155085</cx:pt>
          <cx:pt idx="155086">155086</cx:pt>
          <cx:pt idx="155087">155087</cx:pt>
          <cx:pt idx="155088">155088</cx:pt>
          <cx:pt idx="155089">155089</cx:pt>
          <cx:pt idx="155090">155090</cx:pt>
          <cx:pt idx="155091">155091</cx:pt>
          <cx:pt idx="155092">155092</cx:pt>
          <cx:pt idx="155093">155093</cx:pt>
          <cx:pt idx="155094">155094</cx:pt>
          <cx:pt idx="155095">155095</cx:pt>
          <cx:pt idx="155096">155096</cx:pt>
          <cx:pt idx="155097">155097</cx:pt>
          <cx:pt idx="155098">155098</cx:pt>
          <cx:pt idx="155099">155099</cx:pt>
          <cx:pt idx="155100">155100</cx:pt>
          <cx:pt idx="155101">155101</cx:pt>
          <cx:pt idx="155102">155102</cx:pt>
          <cx:pt idx="155103">155103</cx:pt>
          <cx:pt idx="155104">155104</cx:pt>
          <cx:pt idx="155105">155105</cx:pt>
          <cx:pt idx="155106">155106</cx:pt>
          <cx:pt idx="155107">155107</cx:pt>
          <cx:pt idx="155108">155108</cx:pt>
          <cx:pt idx="155109">155109</cx:pt>
          <cx:pt idx="155110">155110</cx:pt>
          <cx:pt idx="155111">155111</cx:pt>
          <cx:pt idx="155112">155112</cx:pt>
          <cx:pt idx="155113">155113</cx:pt>
          <cx:pt idx="155114">155114</cx:pt>
          <cx:pt idx="155115">155115</cx:pt>
          <cx:pt idx="155116">155116</cx:pt>
          <cx:pt idx="155117">155117</cx:pt>
          <cx:pt idx="155118">155118</cx:pt>
          <cx:pt idx="155119">155119</cx:pt>
          <cx:pt idx="155120">155120</cx:pt>
          <cx:pt idx="155121">155121</cx:pt>
          <cx:pt idx="155122">155122</cx:pt>
          <cx:pt idx="155123">155123</cx:pt>
          <cx:pt idx="155124">155124</cx:pt>
          <cx:pt idx="155125">155125</cx:pt>
          <cx:pt idx="155126">155126</cx:pt>
          <cx:pt idx="155127">155127</cx:pt>
          <cx:pt idx="155128">155128</cx:pt>
          <cx:pt idx="155129">155129</cx:pt>
          <cx:pt idx="155130">155130</cx:pt>
          <cx:pt idx="155131">155131</cx:pt>
          <cx:pt idx="155132">155132</cx:pt>
          <cx:pt idx="155133">155133</cx:pt>
          <cx:pt idx="155134">155134</cx:pt>
          <cx:pt idx="155135">155135</cx:pt>
          <cx:pt idx="155136">155136</cx:pt>
          <cx:pt idx="155137">155137</cx:pt>
          <cx:pt idx="155138">155138</cx:pt>
          <cx:pt idx="155139">155139</cx:pt>
          <cx:pt idx="155140">155140</cx:pt>
          <cx:pt idx="155141">155141</cx:pt>
          <cx:pt idx="155142">155142</cx:pt>
          <cx:pt idx="155143">155143</cx:pt>
          <cx:pt idx="155144">155144</cx:pt>
          <cx:pt idx="155145">155145</cx:pt>
          <cx:pt idx="155146">155146</cx:pt>
          <cx:pt idx="155147">155147</cx:pt>
          <cx:pt idx="155148">155148</cx:pt>
          <cx:pt idx="155149">155149</cx:pt>
          <cx:pt idx="155150">155150</cx:pt>
          <cx:pt idx="155151">155151</cx:pt>
          <cx:pt idx="155152">155152</cx:pt>
          <cx:pt idx="155153">155153</cx:pt>
          <cx:pt idx="155154">155154</cx:pt>
          <cx:pt idx="155155">155155</cx:pt>
          <cx:pt idx="155156">155156</cx:pt>
          <cx:pt idx="155157">155157</cx:pt>
          <cx:pt idx="155158">155158</cx:pt>
          <cx:pt idx="155159">155159</cx:pt>
          <cx:pt idx="155160">155160</cx:pt>
          <cx:pt idx="155161">155161</cx:pt>
          <cx:pt idx="155162">155162</cx:pt>
          <cx:pt idx="155163">155163</cx:pt>
          <cx:pt idx="155164">155164</cx:pt>
          <cx:pt idx="155165">155165</cx:pt>
          <cx:pt idx="155166">155166</cx:pt>
          <cx:pt idx="155167">155167</cx:pt>
          <cx:pt idx="155168">155168</cx:pt>
          <cx:pt idx="155169">155169</cx:pt>
          <cx:pt idx="155170">155170</cx:pt>
          <cx:pt idx="155171">155171</cx:pt>
          <cx:pt idx="155172">155172</cx:pt>
          <cx:pt idx="155173">155173</cx:pt>
          <cx:pt idx="155174">155174</cx:pt>
          <cx:pt idx="155175">155175</cx:pt>
          <cx:pt idx="155176">155176</cx:pt>
          <cx:pt idx="155177">155177</cx:pt>
          <cx:pt idx="155178">155178</cx:pt>
          <cx:pt idx="155179">155179</cx:pt>
          <cx:pt idx="155180">155180</cx:pt>
          <cx:pt idx="155181">155181</cx:pt>
          <cx:pt idx="155182">155182</cx:pt>
          <cx:pt idx="155183">155183</cx:pt>
          <cx:pt idx="155184">155184</cx:pt>
          <cx:pt idx="155185">155185</cx:pt>
          <cx:pt idx="155186">155186</cx:pt>
          <cx:pt idx="155187">155187</cx:pt>
          <cx:pt idx="155188">155188</cx:pt>
          <cx:pt idx="155189">155189</cx:pt>
          <cx:pt idx="155190">155190</cx:pt>
          <cx:pt idx="155191">155191</cx:pt>
          <cx:pt idx="155192">155192</cx:pt>
          <cx:pt idx="155193">155193</cx:pt>
          <cx:pt idx="155194">155194</cx:pt>
          <cx:pt idx="155195">155195</cx:pt>
          <cx:pt idx="155196">155196</cx:pt>
          <cx:pt idx="155197">155197</cx:pt>
          <cx:pt idx="155198">155198</cx:pt>
          <cx:pt idx="155199">155199</cx:pt>
          <cx:pt idx="155200">155200</cx:pt>
          <cx:pt idx="155201">155201</cx:pt>
          <cx:pt idx="155202">155202</cx:pt>
          <cx:pt idx="155203">155203</cx:pt>
          <cx:pt idx="155204">155204</cx:pt>
          <cx:pt idx="155205">155205</cx:pt>
          <cx:pt idx="155206">155206</cx:pt>
          <cx:pt idx="155207">155207</cx:pt>
          <cx:pt idx="155208">155208</cx:pt>
          <cx:pt idx="155209">155209</cx:pt>
          <cx:pt idx="155210">155210</cx:pt>
          <cx:pt idx="155211">155211</cx:pt>
          <cx:pt idx="155212">155212</cx:pt>
          <cx:pt idx="155213">155213</cx:pt>
          <cx:pt idx="155214">155214</cx:pt>
          <cx:pt idx="155215">155215</cx:pt>
          <cx:pt idx="155216">155216</cx:pt>
          <cx:pt idx="155217">155217</cx:pt>
          <cx:pt idx="155218">155218</cx:pt>
          <cx:pt idx="155219">155219</cx:pt>
          <cx:pt idx="155220">155220</cx:pt>
          <cx:pt idx="155221">155221</cx:pt>
          <cx:pt idx="155222">155222</cx:pt>
          <cx:pt idx="155223">155223</cx:pt>
          <cx:pt idx="155224">155224</cx:pt>
          <cx:pt idx="155225">155225</cx:pt>
          <cx:pt idx="155226">155226</cx:pt>
          <cx:pt idx="155227">155227</cx:pt>
          <cx:pt idx="155228">155228</cx:pt>
          <cx:pt idx="155229">155229</cx:pt>
          <cx:pt idx="155230">155230</cx:pt>
          <cx:pt idx="155231">155231</cx:pt>
          <cx:pt idx="155232">155232</cx:pt>
          <cx:pt idx="155233">155233</cx:pt>
          <cx:pt idx="155234">155234</cx:pt>
          <cx:pt idx="155235">155235</cx:pt>
          <cx:pt idx="155236">155236</cx:pt>
          <cx:pt idx="155237">155237</cx:pt>
          <cx:pt idx="155238">155238</cx:pt>
          <cx:pt idx="155239">155239</cx:pt>
          <cx:pt idx="155240">155240</cx:pt>
          <cx:pt idx="155241">155241</cx:pt>
          <cx:pt idx="155242">155242</cx:pt>
          <cx:pt idx="155243">155243</cx:pt>
          <cx:pt idx="155244">155244</cx:pt>
          <cx:pt idx="155245">155245</cx:pt>
          <cx:pt idx="155246">155246</cx:pt>
          <cx:pt idx="155247">155247</cx:pt>
          <cx:pt idx="155248">155248</cx:pt>
          <cx:pt idx="155249">155249</cx:pt>
          <cx:pt idx="155250">155250</cx:pt>
          <cx:pt idx="155251">155251</cx:pt>
          <cx:pt idx="155252">155252</cx:pt>
          <cx:pt idx="155253">155253</cx:pt>
          <cx:pt idx="155254">155254</cx:pt>
          <cx:pt idx="155255">155255</cx:pt>
          <cx:pt idx="155256">155256</cx:pt>
          <cx:pt idx="155257">155257</cx:pt>
          <cx:pt idx="155258">155258</cx:pt>
          <cx:pt idx="155259">155259</cx:pt>
          <cx:pt idx="155260">155260</cx:pt>
          <cx:pt idx="155261">155261</cx:pt>
          <cx:pt idx="155262">155262</cx:pt>
          <cx:pt idx="155263">155263</cx:pt>
          <cx:pt idx="155264">155264</cx:pt>
          <cx:pt idx="155265">155265</cx:pt>
          <cx:pt idx="155266">155266</cx:pt>
          <cx:pt idx="155267">155267</cx:pt>
          <cx:pt idx="155268">155268</cx:pt>
          <cx:pt idx="155269">155269</cx:pt>
          <cx:pt idx="155270">155270</cx:pt>
          <cx:pt idx="155271">155271</cx:pt>
          <cx:pt idx="155272">155272</cx:pt>
          <cx:pt idx="155273">155273</cx:pt>
          <cx:pt idx="155274">155274</cx:pt>
          <cx:pt idx="155275">155275</cx:pt>
          <cx:pt idx="155276">155276</cx:pt>
          <cx:pt idx="155277">155277</cx:pt>
          <cx:pt idx="155278">155278</cx:pt>
          <cx:pt idx="155279">155279</cx:pt>
          <cx:pt idx="155280">155280</cx:pt>
          <cx:pt idx="155281">155281</cx:pt>
          <cx:pt idx="155282">155282</cx:pt>
          <cx:pt idx="155283">155283</cx:pt>
          <cx:pt idx="155284">155284</cx:pt>
          <cx:pt idx="155285">155285</cx:pt>
          <cx:pt idx="155286">155286</cx:pt>
          <cx:pt idx="155287">155287</cx:pt>
          <cx:pt idx="155288">155288</cx:pt>
          <cx:pt idx="155289">155289</cx:pt>
          <cx:pt idx="155290">155290</cx:pt>
          <cx:pt idx="155291">155291</cx:pt>
          <cx:pt idx="155292">155292</cx:pt>
          <cx:pt idx="155293">155293</cx:pt>
          <cx:pt idx="155294">155294</cx:pt>
          <cx:pt idx="155295">155295</cx:pt>
          <cx:pt idx="155296">155296</cx:pt>
          <cx:pt idx="155297">155297</cx:pt>
          <cx:pt idx="155298">155298</cx:pt>
          <cx:pt idx="155299">155299</cx:pt>
          <cx:pt idx="155300">155300</cx:pt>
          <cx:pt idx="155301">155301</cx:pt>
          <cx:pt idx="155302">155302</cx:pt>
          <cx:pt idx="155303">155303</cx:pt>
          <cx:pt idx="155304">155304</cx:pt>
          <cx:pt idx="155305">155305</cx:pt>
          <cx:pt idx="155306">155306</cx:pt>
          <cx:pt idx="155307">155307</cx:pt>
          <cx:pt idx="155308">155308</cx:pt>
          <cx:pt idx="155309">155309</cx:pt>
          <cx:pt idx="155310">155310</cx:pt>
          <cx:pt idx="155311">155311</cx:pt>
          <cx:pt idx="155312">155312</cx:pt>
          <cx:pt idx="155313">155313</cx:pt>
          <cx:pt idx="155314">155314</cx:pt>
          <cx:pt idx="155315">155315</cx:pt>
          <cx:pt idx="155316">155316</cx:pt>
          <cx:pt idx="155317">155317</cx:pt>
          <cx:pt idx="155318">155318</cx:pt>
          <cx:pt idx="155319">155319</cx:pt>
          <cx:pt idx="155320">155320</cx:pt>
          <cx:pt idx="155321">155321</cx:pt>
          <cx:pt idx="155322">155322</cx:pt>
          <cx:pt idx="155323">155323</cx:pt>
          <cx:pt idx="155324">155324</cx:pt>
          <cx:pt idx="155325">155325</cx:pt>
          <cx:pt idx="155326">155326</cx:pt>
          <cx:pt idx="155327">155327</cx:pt>
          <cx:pt idx="155328">155328</cx:pt>
          <cx:pt idx="155329">155329</cx:pt>
          <cx:pt idx="155330">155330</cx:pt>
          <cx:pt idx="155331">155331</cx:pt>
          <cx:pt idx="155332">155332</cx:pt>
          <cx:pt idx="155333">155333</cx:pt>
          <cx:pt idx="155334">155334</cx:pt>
          <cx:pt idx="155335">155335</cx:pt>
          <cx:pt idx="155336">155336</cx:pt>
          <cx:pt idx="155337">155337</cx:pt>
          <cx:pt idx="155338">155338</cx:pt>
          <cx:pt idx="155339">155339</cx:pt>
          <cx:pt idx="155340">155340</cx:pt>
          <cx:pt idx="155341">155341</cx:pt>
          <cx:pt idx="155342">155342</cx:pt>
          <cx:pt idx="155343">155343</cx:pt>
          <cx:pt idx="155344">155344</cx:pt>
          <cx:pt idx="155345">155345</cx:pt>
          <cx:pt idx="155346">155346</cx:pt>
          <cx:pt idx="155347">155347</cx:pt>
          <cx:pt idx="155348">155348</cx:pt>
          <cx:pt idx="155349">155349</cx:pt>
          <cx:pt idx="155350">155350</cx:pt>
          <cx:pt idx="155351">155351</cx:pt>
          <cx:pt idx="155352">155352</cx:pt>
          <cx:pt idx="155353">155353</cx:pt>
          <cx:pt idx="155354">155354</cx:pt>
          <cx:pt idx="155355">155355</cx:pt>
          <cx:pt idx="155356">155356</cx:pt>
          <cx:pt idx="155357">155357</cx:pt>
          <cx:pt idx="155358">155358</cx:pt>
          <cx:pt idx="155359">155359</cx:pt>
          <cx:pt idx="155360">155360</cx:pt>
          <cx:pt idx="155361">155361</cx:pt>
          <cx:pt idx="155362">155362</cx:pt>
          <cx:pt idx="155363">155363</cx:pt>
          <cx:pt idx="155364">155364</cx:pt>
          <cx:pt idx="155365">155365</cx:pt>
          <cx:pt idx="155366">155366</cx:pt>
          <cx:pt idx="155367">155367</cx:pt>
          <cx:pt idx="155368">155368</cx:pt>
          <cx:pt idx="155369">155369</cx:pt>
          <cx:pt idx="155370">155370</cx:pt>
          <cx:pt idx="155371">155371</cx:pt>
          <cx:pt idx="155372">155372</cx:pt>
          <cx:pt idx="155373">155373</cx:pt>
          <cx:pt idx="155374">155374</cx:pt>
          <cx:pt idx="155375">155375</cx:pt>
          <cx:pt idx="155376">155376</cx:pt>
          <cx:pt idx="155377">155377</cx:pt>
          <cx:pt idx="155378">155378</cx:pt>
          <cx:pt idx="155379">155379</cx:pt>
          <cx:pt idx="155380">155380</cx:pt>
          <cx:pt idx="155381">155381</cx:pt>
          <cx:pt idx="155382">155382</cx:pt>
          <cx:pt idx="155383">155383</cx:pt>
          <cx:pt idx="155384">155384</cx:pt>
          <cx:pt idx="155385">155385</cx:pt>
          <cx:pt idx="155386">155386</cx:pt>
          <cx:pt idx="155387">155387</cx:pt>
          <cx:pt idx="155388">155388</cx:pt>
          <cx:pt idx="155389">155389</cx:pt>
          <cx:pt idx="155390">155390</cx:pt>
          <cx:pt idx="155391">155391</cx:pt>
          <cx:pt idx="155392">155392</cx:pt>
          <cx:pt idx="155393">155393</cx:pt>
          <cx:pt idx="155394">155394</cx:pt>
          <cx:pt idx="155395">155395</cx:pt>
          <cx:pt idx="155396">155396</cx:pt>
          <cx:pt idx="155397">155397</cx:pt>
          <cx:pt idx="155398">155398</cx:pt>
          <cx:pt idx="155399">155399</cx:pt>
          <cx:pt idx="155400">155400</cx:pt>
          <cx:pt idx="155401">155401</cx:pt>
          <cx:pt idx="155402">155402</cx:pt>
          <cx:pt idx="155403">155403</cx:pt>
          <cx:pt idx="155404">155404</cx:pt>
          <cx:pt idx="155405">155405</cx:pt>
          <cx:pt idx="155406">155406</cx:pt>
          <cx:pt idx="155407">155407</cx:pt>
          <cx:pt idx="155408">155408</cx:pt>
          <cx:pt idx="155409">155409</cx:pt>
          <cx:pt idx="155410">155410</cx:pt>
          <cx:pt idx="155411">155411</cx:pt>
          <cx:pt idx="155412">155412</cx:pt>
          <cx:pt idx="155413">155413</cx:pt>
          <cx:pt idx="155414">155414</cx:pt>
          <cx:pt idx="155415">155415</cx:pt>
          <cx:pt idx="155416">155416</cx:pt>
          <cx:pt idx="155417">155417</cx:pt>
          <cx:pt idx="155418">155418</cx:pt>
          <cx:pt idx="155419">155419</cx:pt>
          <cx:pt idx="155420">155420</cx:pt>
          <cx:pt idx="155421">155421</cx:pt>
          <cx:pt idx="155422">155422</cx:pt>
          <cx:pt idx="155423">155423</cx:pt>
          <cx:pt idx="155424">155424</cx:pt>
          <cx:pt idx="155425">155425</cx:pt>
          <cx:pt idx="155426">155426</cx:pt>
          <cx:pt idx="155427">155427</cx:pt>
          <cx:pt idx="155428">155428</cx:pt>
          <cx:pt idx="155429">155429</cx:pt>
          <cx:pt idx="155430">155430</cx:pt>
          <cx:pt idx="155431">155431</cx:pt>
          <cx:pt idx="155432">155432</cx:pt>
          <cx:pt idx="155433">155433</cx:pt>
          <cx:pt idx="155434">155434</cx:pt>
          <cx:pt idx="155435">155435</cx:pt>
          <cx:pt idx="155436">155436</cx:pt>
          <cx:pt idx="155437">155437</cx:pt>
          <cx:pt idx="155438">155438</cx:pt>
          <cx:pt idx="155439">155439</cx:pt>
          <cx:pt idx="155440">155440</cx:pt>
          <cx:pt idx="155441">155441</cx:pt>
          <cx:pt idx="155442">155442</cx:pt>
          <cx:pt idx="155443">155443</cx:pt>
          <cx:pt idx="155444">155444</cx:pt>
          <cx:pt idx="155445">155445</cx:pt>
          <cx:pt idx="155446">155446</cx:pt>
          <cx:pt idx="155447">155447</cx:pt>
          <cx:pt idx="155448">155448</cx:pt>
          <cx:pt idx="155449">155449</cx:pt>
          <cx:pt idx="155450">155450</cx:pt>
          <cx:pt idx="155451">155451</cx:pt>
          <cx:pt idx="155452">155452</cx:pt>
          <cx:pt idx="155453">155453</cx:pt>
          <cx:pt idx="155454">155454</cx:pt>
          <cx:pt idx="155455">155455</cx:pt>
          <cx:pt idx="155456">155456</cx:pt>
          <cx:pt idx="155457">155457</cx:pt>
          <cx:pt idx="155458">155458</cx:pt>
          <cx:pt idx="155459">155459</cx:pt>
          <cx:pt idx="155460">155460</cx:pt>
          <cx:pt idx="155461">155461</cx:pt>
          <cx:pt idx="155462">155462</cx:pt>
          <cx:pt idx="155463">155463</cx:pt>
          <cx:pt idx="155464">155464</cx:pt>
          <cx:pt idx="155465">155465</cx:pt>
          <cx:pt idx="155466">155466</cx:pt>
          <cx:pt idx="155467">155467</cx:pt>
          <cx:pt idx="155468">155468</cx:pt>
          <cx:pt idx="155469">155469</cx:pt>
          <cx:pt idx="155470">155470</cx:pt>
          <cx:pt idx="155471">155471</cx:pt>
          <cx:pt idx="155472">155472</cx:pt>
          <cx:pt idx="155473">155473</cx:pt>
          <cx:pt idx="155474">155474</cx:pt>
          <cx:pt idx="155475">155475</cx:pt>
          <cx:pt idx="155476">155476</cx:pt>
          <cx:pt idx="155477">155477</cx:pt>
          <cx:pt idx="155478">155478</cx:pt>
          <cx:pt idx="155479">155479</cx:pt>
          <cx:pt idx="155480">155480</cx:pt>
          <cx:pt idx="155481">155481</cx:pt>
          <cx:pt idx="155482">155482</cx:pt>
          <cx:pt idx="155483">155483</cx:pt>
          <cx:pt idx="155484">155484</cx:pt>
          <cx:pt idx="155485">155485</cx:pt>
          <cx:pt idx="155486">155486</cx:pt>
          <cx:pt idx="155487">155487</cx:pt>
          <cx:pt idx="155488">155488</cx:pt>
          <cx:pt idx="155489">155489</cx:pt>
          <cx:pt idx="155490">155490</cx:pt>
          <cx:pt idx="155491">155491</cx:pt>
          <cx:pt idx="155492">155492</cx:pt>
          <cx:pt idx="155493">155493</cx:pt>
          <cx:pt idx="155494">155494</cx:pt>
          <cx:pt idx="155495">155495</cx:pt>
          <cx:pt idx="155496">155496</cx:pt>
          <cx:pt idx="155497">155497</cx:pt>
          <cx:pt idx="155498">155498</cx:pt>
          <cx:pt idx="155499">155499</cx:pt>
          <cx:pt idx="155500">155500</cx:pt>
          <cx:pt idx="155501">155501</cx:pt>
          <cx:pt idx="155502">155502</cx:pt>
          <cx:pt idx="155503">155503</cx:pt>
          <cx:pt idx="155504">155504</cx:pt>
          <cx:pt idx="155505">155505</cx:pt>
          <cx:pt idx="155506">155506</cx:pt>
          <cx:pt idx="155507">155507</cx:pt>
          <cx:pt idx="155508">155508</cx:pt>
          <cx:pt idx="155509">155509</cx:pt>
          <cx:pt idx="155510">155510</cx:pt>
          <cx:pt idx="155511">155511</cx:pt>
          <cx:pt idx="155512">155512</cx:pt>
          <cx:pt idx="155513">155513</cx:pt>
          <cx:pt idx="155514">155514</cx:pt>
          <cx:pt idx="155515">155515</cx:pt>
          <cx:pt idx="155516">155516</cx:pt>
          <cx:pt idx="155517">155517</cx:pt>
          <cx:pt idx="155518">155518</cx:pt>
          <cx:pt idx="155519">155519</cx:pt>
          <cx:pt idx="155520">155520</cx:pt>
          <cx:pt idx="155521">155521</cx:pt>
          <cx:pt idx="155522">155522</cx:pt>
          <cx:pt idx="155523">155523</cx:pt>
          <cx:pt idx="155524">155524</cx:pt>
          <cx:pt idx="155525">155525</cx:pt>
          <cx:pt idx="155526">155526</cx:pt>
          <cx:pt idx="155527">155527</cx:pt>
          <cx:pt idx="155528">155528</cx:pt>
          <cx:pt idx="155529">155529</cx:pt>
          <cx:pt idx="155530">155530</cx:pt>
          <cx:pt idx="155531">155531</cx:pt>
          <cx:pt idx="155532">155532</cx:pt>
          <cx:pt idx="155533">155533</cx:pt>
          <cx:pt idx="155534">155534</cx:pt>
          <cx:pt idx="155535">155535</cx:pt>
          <cx:pt idx="155536">155536</cx:pt>
          <cx:pt idx="155537">155537</cx:pt>
          <cx:pt idx="155538">155538</cx:pt>
          <cx:pt idx="155539">155539</cx:pt>
          <cx:pt idx="155540">155540</cx:pt>
          <cx:pt idx="155541">155541</cx:pt>
          <cx:pt idx="155542">155542</cx:pt>
          <cx:pt idx="155543">155543</cx:pt>
          <cx:pt idx="155544">155544</cx:pt>
          <cx:pt idx="155545">155545</cx:pt>
          <cx:pt idx="155546">155546</cx:pt>
          <cx:pt idx="155547">155547</cx:pt>
          <cx:pt idx="155548">155548</cx:pt>
          <cx:pt idx="155549">155549</cx:pt>
          <cx:pt idx="155550">155550</cx:pt>
          <cx:pt idx="155551">155551</cx:pt>
          <cx:pt idx="155552">155552</cx:pt>
          <cx:pt idx="155553">155553</cx:pt>
          <cx:pt idx="155554">155554</cx:pt>
          <cx:pt idx="155555">155555</cx:pt>
          <cx:pt idx="155556">155556</cx:pt>
          <cx:pt idx="155557">155557</cx:pt>
          <cx:pt idx="155558">155558</cx:pt>
          <cx:pt idx="155559">155559</cx:pt>
          <cx:pt idx="155560">155560</cx:pt>
          <cx:pt idx="155561">155561</cx:pt>
          <cx:pt idx="155562">155562</cx:pt>
          <cx:pt idx="155563">155563</cx:pt>
          <cx:pt idx="155564">155564</cx:pt>
          <cx:pt idx="155565">155565</cx:pt>
          <cx:pt idx="155566">155566</cx:pt>
          <cx:pt idx="155567">155567</cx:pt>
          <cx:pt idx="155568">155568</cx:pt>
          <cx:pt idx="155569">155569</cx:pt>
          <cx:pt idx="155570">155570</cx:pt>
          <cx:pt idx="155571">155571</cx:pt>
          <cx:pt idx="155572">155572</cx:pt>
          <cx:pt idx="155573">155573</cx:pt>
          <cx:pt idx="155574">155574</cx:pt>
          <cx:pt idx="155575">155575</cx:pt>
          <cx:pt idx="155576">155576</cx:pt>
          <cx:pt idx="155577">155577</cx:pt>
          <cx:pt idx="155578">155578</cx:pt>
          <cx:pt idx="155579">155579</cx:pt>
          <cx:pt idx="155580">155580</cx:pt>
          <cx:pt idx="155581">155581</cx:pt>
          <cx:pt idx="155582">155582</cx:pt>
          <cx:pt idx="155583">155583</cx:pt>
          <cx:pt idx="155584">155584</cx:pt>
          <cx:pt idx="155585">155585</cx:pt>
          <cx:pt idx="155586">155586</cx:pt>
          <cx:pt idx="155587">155587</cx:pt>
          <cx:pt idx="155588">155588</cx:pt>
          <cx:pt idx="155589">155589</cx:pt>
          <cx:pt idx="155590">155590</cx:pt>
          <cx:pt idx="155591">155591</cx:pt>
          <cx:pt idx="155592">155592</cx:pt>
          <cx:pt idx="155593">155593</cx:pt>
          <cx:pt idx="155594">155594</cx:pt>
          <cx:pt idx="155595">155595</cx:pt>
          <cx:pt idx="155596">155596</cx:pt>
          <cx:pt idx="155597">155597</cx:pt>
          <cx:pt idx="155598">155598</cx:pt>
          <cx:pt idx="155599">155599</cx:pt>
          <cx:pt idx="155600">155600</cx:pt>
          <cx:pt idx="155601">155601</cx:pt>
          <cx:pt idx="155602">155602</cx:pt>
          <cx:pt idx="155603">155603</cx:pt>
          <cx:pt idx="155604">155604</cx:pt>
          <cx:pt idx="155605">155605</cx:pt>
          <cx:pt idx="155606">155606</cx:pt>
          <cx:pt idx="155607">155607</cx:pt>
          <cx:pt idx="155608">155608</cx:pt>
          <cx:pt idx="155609">155609</cx:pt>
          <cx:pt idx="155610">155610</cx:pt>
          <cx:pt idx="155611">155611</cx:pt>
          <cx:pt idx="155612">155612</cx:pt>
          <cx:pt idx="155613">155613</cx:pt>
          <cx:pt idx="155614">155614</cx:pt>
          <cx:pt idx="155615">155615</cx:pt>
          <cx:pt idx="155616">155616</cx:pt>
          <cx:pt idx="155617">155617</cx:pt>
          <cx:pt idx="155618">155618</cx:pt>
          <cx:pt idx="155619">155619</cx:pt>
          <cx:pt idx="155620">155620</cx:pt>
          <cx:pt idx="155621">155621</cx:pt>
          <cx:pt idx="155622">155622</cx:pt>
          <cx:pt idx="155623">155623</cx:pt>
          <cx:pt idx="155624">155624</cx:pt>
          <cx:pt idx="155625">155625</cx:pt>
          <cx:pt idx="155626">155626</cx:pt>
          <cx:pt idx="155627">155627</cx:pt>
          <cx:pt idx="155628">155628</cx:pt>
          <cx:pt idx="155629">155629</cx:pt>
          <cx:pt idx="155630">155630</cx:pt>
          <cx:pt idx="155631">155631</cx:pt>
          <cx:pt idx="155632">155632</cx:pt>
          <cx:pt idx="155633">155633</cx:pt>
          <cx:pt idx="155634">155634</cx:pt>
          <cx:pt idx="155635">155635</cx:pt>
          <cx:pt idx="155636">155636</cx:pt>
          <cx:pt idx="155637">155637</cx:pt>
          <cx:pt idx="155638">155638</cx:pt>
          <cx:pt idx="155639">155639</cx:pt>
          <cx:pt idx="155640">155640</cx:pt>
          <cx:pt idx="155641">155641</cx:pt>
          <cx:pt idx="155642">155642</cx:pt>
          <cx:pt idx="155643">155643</cx:pt>
          <cx:pt idx="155644">155644</cx:pt>
          <cx:pt idx="155645">155645</cx:pt>
          <cx:pt idx="155646">155646</cx:pt>
          <cx:pt idx="155647">155647</cx:pt>
          <cx:pt idx="155648">155648</cx:pt>
          <cx:pt idx="155649">155649</cx:pt>
          <cx:pt idx="155650">155650</cx:pt>
          <cx:pt idx="155651">155651</cx:pt>
          <cx:pt idx="155652">155652</cx:pt>
          <cx:pt idx="155653">155653</cx:pt>
          <cx:pt idx="155654">155654</cx:pt>
          <cx:pt idx="155655">155655</cx:pt>
          <cx:pt idx="155656">155656</cx:pt>
          <cx:pt idx="155657">155657</cx:pt>
          <cx:pt idx="155658">155658</cx:pt>
          <cx:pt idx="155659">155659</cx:pt>
          <cx:pt idx="155660">155660</cx:pt>
          <cx:pt idx="155661">155661</cx:pt>
          <cx:pt idx="155662">155662</cx:pt>
          <cx:pt idx="155663">155663</cx:pt>
          <cx:pt idx="155664">155664</cx:pt>
          <cx:pt idx="155665">155665</cx:pt>
          <cx:pt idx="155666">155666</cx:pt>
          <cx:pt idx="155667">155667</cx:pt>
          <cx:pt idx="155668">155668</cx:pt>
          <cx:pt idx="155669">155669</cx:pt>
          <cx:pt idx="155670">155670</cx:pt>
          <cx:pt idx="155671">155671</cx:pt>
          <cx:pt idx="155672">155672</cx:pt>
          <cx:pt idx="155673">155673</cx:pt>
          <cx:pt idx="155674">155674</cx:pt>
          <cx:pt idx="155675">155675</cx:pt>
          <cx:pt idx="155676">155676</cx:pt>
          <cx:pt idx="155677">155677</cx:pt>
          <cx:pt idx="155678">155678</cx:pt>
          <cx:pt idx="155679">155679</cx:pt>
          <cx:pt idx="155680">155680</cx:pt>
          <cx:pt idx="155681">155681</cx:pt>
          <cx:pt idx="155682">155682</cx:pt>
          <cx:pt idx="155683">155683</cx:pt>
          <cx:pt idx="155684">155684</cx:pt>
          <cx:pt idx="155685">155685</cx:pt>
          <cx:pt idx="155686">155686</cx:pt>
          <cx:pt idx="155687">155687</cx:pt>
          <cx:pt idx="155688">155688</cx:pt>
          <cx:pt idx="155689">155689</cx:pt>
          <cx:pt idx="155690">155690</cx:pt>
          <cx:pt idx="155691">155691</cx:pt>
          <cx:pt idx="155692">155692</cx:pt>
          <cx:pt idx="155693">155693</cx:pt>
          <cx:pt idx="155694">155694</cx:pt>
          <cx:pt idx="155695">155695</cx:pt>
          <cx:pt idx="155696">155696</cx:pt>
          <cx:pt idx="155697">155697</cx:pt>
          <cx:pt idx="155698">155698</cx:pt>
          <cx:pt idx="155699">155699</cx:pt>
          <cx:pt idx="155700">155700</cx:pt>
          <cx:pt idx="155701">155701</cx:pt>
          <cx:pt idx="155702">155702</cx:pt>
          <cx:pt idx="155703">155703</cx:pt>
          <cx:pt idx="155704">155704</cx:pt>
          <cx:pt idx="155705">155705</cx:pt>
          <cx:pt idx="155706">155706</cx:pt>
          <cx:pt idx="155707">155707</cx:pt>
          <cx:pt idx="155708">155708</cx:pt>
          <cx:pt idx="155709">155709</cx:pt>
          <cx:pt idx="155710">155710</cx:pt>
          <cx:pt idx="155711">155711</cx:pt>
          <cx:pt idx="155712">155712</cx:pt>
          <cx:pt idx="155713">155713</cx:pt>
          <cx:pt idx="155714">155714</cx:pt>
          <cx:pt idx="155715">155715</cx:pt>
          <cx:pt idx="155716">155716</cx:pt>
          <cx:pt idx="155717">155717</cx:pt>
          <cx:pt idx="155718">155718</cx:pt>
          <cx:pt idx="155719">155719</cx:pt>
          <cx:pt idx="155720">155720</cx:pt>
          <cx:pt idx="155721">155721</cx:pt>
          <cx:pt idx="155722">155722</cx:pt>
          <cx:pt idx="155723">155723</cx:pt>
          <cx:pt idx="155724">155724</cx:pt>
          <cx:pt idx="155725">155725</cx:pt>
          <cx:pt idx="155726">155726</cx:pt>
          <cx:pt idx="155727">155727</cx:pt>
          <cx:pt idx="155728">155728</cx:pt>
          <cx:pt idx="155729">155729</cx:pt>
          <cx:pt idx="155730">155730</cx:pt>
          <cx:pt idx="155731">155731</cx:pt>
          <cx:pt idx="155732">155732</cx:pt>
          <cx:pt idx="155733">155733</cx:pt>
          <cx:pt idx="155734">155734</cx:pt>
          <cx:pt idx="155735">155735</cx:pt>
          <cx:pt idx="155736">155736</cx:pt>
          <cx:pt idx="155737">155737</cx:pt>
          <cx:pt idx="155738">155738</cx:pt>
          <cx:pt idx="155739">155739</cx:pt>
          <cx:pt idx="155740">155740</cx:pt>
          <cx:pt idx="155741">155741</cx:pt>
          <cx:pt idx="155742">155742</cx:pt>
          <cx:pt idx="155743">155743</cx:pt>
          <cx:pt idx="155744">155744</cx:pt>
          <cx:pt idx="155745">155745</cx:pt>
          <cx:pt idx="155746">155746</cx:pt>
          <cx:pt idx="155747">155747</cx:pt>
          <cx:pt idx="155748">155748</cx:pt>
          <cx:pt idx="155749">155749</cx:pt>
          <cx:pt idx="155750">155750</cx:pt>
          <cx:pt idx="155751">155751</cx:pt>
          <cx:pt idx="155752">155752</cx:pt>
          <cx:pt idx="155753">155753</cx:pt>
          <cx:pt idx="155754">155754</cx:pt>
          <cx:pt idx="155755">155755</cx:pt>
          <cx:pt idx="155756">155756</cx:pt>
          <cx:pt idx="155757">155757</cx:pt>
          <cx:pt idx="155758">155758</cx:pt>
          <cx:pt idx="155759">155759</cx:pt>
          <cx:pt idx="155760">155760</cx:pt>
          <cx:pt idx="155761">155761</cx:pt>
          <cx:pt idx="155762">155762</cx:pt>
          <cx:pt idx="155763">155763</cx:pt>
          <cx:pt idx="155764">155764</cx:pt>
          <cx:pt idx="155765">155765</cx:pt>
          <cx:pt idx="155766">155766</cx:pt>
          <cx:pt idx="155767">155767</cx:pt>
          <cx:pt idx="155768">155768</cx:pt>
          <cx:pt idx="155769">155769</cx:pt>
          <cx:pt idx="155770">155770</cx:pt>
          <cx:pt idx="155771">155771</cx:pt>
          <cx:pt idx="155772">155772</cx:pt>
          <cx:pt idx="155773">155773</cx:pt>
          <cx:pt idx="155774">155774</cx:pt>
          <cx:pt idx="155775">155775</cx:pt>
          <cx:pt idx="155776">155776</cx:pt>
          <cx:pt idx="155777">155777</cx:pt>
          <cx:pt idx="155778">155778</cx:pt>
          <cx:pt idx="155779">155779</cx:pt>
          <cx:pt idx="155780">155780</cx:pt>
          <cx:pt idx="155781">155781</cx:pt>
          <cx:pt idx="155782">155782</cx:pt>
          <cx:pt idx="155783">155783</cx:pt>
          <cx:pt idx="155784">155784</cx:pt>
          <cx:pt idx="155785">155785</cx:pt>
          <cx:pt idx="155786">155786</cx:pt>
          <cx:pt idx="155787">155787</cx:pt>
          <cx:pt idx="155788">155788</cx:pt>
          <cx:pt idx="155789">155789</cx:pt>
          <cx:pt idx="155790">155790</cx:pt>
          <cx:pt idx="155791">155791</cx:pt>
          <cx:pt idx="155792">155792</cx:pt>
          <cx:pt idx="155793">155793</cx:pt>
          <cx:pt idx="155794">155794</cx:pt>
          <cx:pt idx="155795">155795</cx:pt>
          <cx:pt idx="155796">155796</cx:pt>
          <cx:pt idx="155797">155797</cx:pt>
          <cx:pt idx="155798">155798</cx:pt>
          <cx:pt idx="155799">155799</cx:pt>
          <cx:pt idx="155800">155800</cx:pt>
          <cx:pt idx="155801">155801</cx:pt>
          <cx:pt idx="155802">155802</cx:pt>
          <cx:pt idx="155803">155803</cx:pt>
          <cx:pt idx="155804">155804</cx:pt>
          <cx:pt idx="155805">155805</cx:pt>
          <cx:pt idx="155806">155806</cx:pt>
          <cx:pt idx="155807">155807</cx:pt>
          <cx:pt idx="155808">155808</cx:pt>
          <cx:pt idx="155809">155809</cx:pt>
          <cx:pt idx="155810">155810</cx:pt>
          <cx:pt idx="155811">155811</cx:pt>
          <cx:pt idx="155812">155812</cx:pt>
          <cx:pt idx="155813">155813</cx:pt>
          <cx:pt idx="155814">155814</cx:pt>
          <cx:pt idx="155815">155815</cx:pt>
          <cx:pt idx="155816">155816</cx:pt>
          <cx:pt idx="155817">155817</cx:pt>
          <cx:pt idx="155818">155818</cx:pt>
          <cx:pt idx="155819">155819</cx:pt>
          <cx:pt idx="155820">155820</cx:pt>
          <cx:pt idx="155821">155821</cx:pt>
          <cx:pt idx="155822">155822</cx:pt>
          <cx:pt idx="155823">155823</cx:pt>
          <cx:pt idx="155824">155824</cx:pt>
          <cx:pt idx="155825">155825</cx:pt>
          <cx:pt idx="155826">155826</cx:pt>
          <cx:pt idx="155827">155827</cx:pt>
          <cx:pt idx="155828">155828</cx:pt>
          <cx:pt idx="155829">155829</cx:pt>
          <cx:pt idx="155830">155830</cx:pt>
          <cx:pt idx="155831">155831</cx:pt>
          <cx:pt idx="155832">155832</cx:pt>
          <cx:pt idx="155833">155833</cx:pt>
          <cx:pt idx="155834">155834</cx:pt>
          <cx:pt idx="155835">155835</cx:pt>
          <cx:pt idx="155836">155836</cx:pt>
          <cx:pt idx="155837">155837</cx:pt>
          <cx:pt idx="155838">155838</cx:pt>
          <cx:pt idx="155839">155839</cx:pt>
          <cx:pt idx="155840">155840</cx:pt>
          <cx:pt idx="155841">155841</cx:pt>
          <cx:pt idx="155842">155842</cx:pt>
          <cx:pt idx="155843">155843</cx:pt>
          <cx:pt idx="155844">155844</cx:pt>
          <cx:pt idx="155845">155845</cx:pt>
          <cx:pt idx="155846">155846</cx:pt>
          <cx:pt idx="155847">155847</cx:pt>
          <cx:pt idx="155848">155848</cx:pt>
          <cx:pt idx="155849">155849</cx:pt>
          <cx:pt idx="155850">155850</cx:pt>
          <cx:pt idx="155851">155851</cx:pt>
          <cx:pt idx="155852">155852</cx:pt>
          <cx:pt idx="155853">155853</cx:pt>
          <cx:pt idx="155854">155854</cx:pt>
          <cx:pt idx="155855">155855</cx:pt>
          <cx:pt idx="155856">155856</cx:pt>
          <cx:pt idx="155857">155857</cx:pt>
          <cx:pt idx="155858">155858</cx:pt>
          <cx:pt idx="155859">155859</cx:pt>
          <cx:pt idx="155860">155860</cx:pt>
          <cx:pt idx="155861">155861</cx:pt>
          <cx:pt idx="155862">155862</cx:pt>
          <cx:pt idx="155863">155863</cx:pt>
          <cx:pt idx="155864">155864</cx:pt>
          <cx:pt idx="155865">155865</cx:pt>
          <cx:pt idx="155866">155866</cx:pt>
          <cx:pt idx="155867">155867</cx:pt>
          <cx:pt idx="155868">155868</cx:pt>
          <cx:pt idx="155869">155869</cx:pt>
          <cx:pt idx="155870">155870</cx:pt>
          <cx:pt idx="155871">155871</cx:pt>
          <cx:pt idx="155872">155872</cx:pt>
          <cx:pt idx="155873">155873</cx:pt>
          <cx:pt idx="155874">155874</cx:pt>
          <cx:pt idx="155875">155875</cx:pt>
          <cx:pt idx="155876">155876</cx:pt>
          <cx:pt idx="155877">155877</cx:pt>
          <cx:pt idx="155878">155878</cx:pt>
          <cx:pt idx="155879">155879</cx:pt>
          <cx:pt idx="155880">155880</cx:pt>
          <cx:pt idx="155881">155881</cx:pt>
          <cx:pt idx="155882">155882</cx:pt>
          <cx:pt idx="155883">155883</cx:pt>
          <cx:pt idx="155884">155884</cx:pt>
          <cx:pt idx="155885">155885</cx:pt>
          <cx:pt idx="155886">155886</cx:pt>
          <cx:pt idx="155887">155887</cx:pt>
          <cx:pt idx="155888">155888</cx:pt>
          <cx:pt idx="155889">155889</cx:pt>
          <cx:pt idx="155890">155890</cx:pt>
          <cx:pt idx="155891">155891</cx:pt>
          <cx:pt idx="155892">155892</cx:pt>
          <cx:pt idx="155893">155893</cx:pt>
          <cx:pt idx="155894">155894</cx:pt>
          <cx:pt idx="155895">155895</cx:pt>
          <cx:pt idx="155896">155896</cx:pt>
          <cx:pt idx="155897">155897</cx:pt>
          <cx:pt idx="155898">155898</cx:pt>
          <cx:pt idx="155899">155899</cx:pt>
          <cx:pt idx="155900">155900</cx:pt>
          <cx:pt idx="155901">155901</cx:pt>
          <cx:pt idx="155902">155902</cx:pt>
          <cx:pt idx="155903">155903</cx:pt>
          <cx:pt idx="155904">155904</cx:pt>
          <cx:pt idx="155905">155905</cx:pt>
          <cx:pt idx="155906">155906</cx:pt>
          <cx:pt idx="155907">155907</cx:pt>
          <cx:pt idx="155908">155908</cx:pt>
          <cx:pt idx="155909">155909</cx:pt>
          <cx:pt idx="155910">155910</cx:pt>
          <cx:pt idx="155911">155911</cx:pt>
          <cx:pt idx="155912">155912</cx:pt>
          <cx:pt idx="155913">155913</cx:pt>
          <cx:pt idx="155914">155914</cx:pt>
          <cx:pt idx="155915">155915</cx:pt>
          <cx:pt idx="155916">155916</cx:pt>
          <cx:pt idx="155917">155917</cx:pt>
          <cx:pt idx="155918">155918</cx:pt>
          <cx:pt idx="155919">155919</cx:pt>
          <cx:pt idx="155920">155920</cx:pt>
          <cx:pt idx="155921">155921</cx:pt>
          <cx:pt idx="155922">155922</cx:pt>
          <cx:pt idx="155923">155923</cx:pt>
          <cx:pt idx="155924">155924</cx:pt>
          <cx:pt idx="155925">155925</cx:pt>
          <cx:pt idx="155926">155926</cx:pt>
          <cx:pt idx="155927">155927</cx:pt>
          <cx:pt idx="155928">155928</cx:pt>
          <cx:pt idx="155929">155929</cx:pt>
          <cx:pt idx="155930">155930</cx:pt>
          <cx:pt idx="155931">155931</cx:pt>
          <cx:pt idx="155932">155932</cx:pt>
          <cx:pt idx="155933">155933</cx:pt>
          <cx:pt idx="155934">155934</cx:pt>
          <cx:pt idx="155935">155935</cx:pt>
          <cx:pt idx="155936">155936</cx:pt>
          <cx:pt idx="155937">155937</cx:pt>
          <cx:pt idx="155938">155938</cx:pt>
          <cx:pt idx="155939">155939</cx:pt>
          <cx:pt idx="155940">155940</cx:pt>
          <cx:pt idx="155941">155941</cx:pt>
          <cx:pt idx="155942">155942</cx:pt>
          <cx:pt idx="155943">155943</cx:pt>
          <cx:pt idx="155944">155944</cx:pt>
          <cx:pt idx="155945">155945</cx:pt>
          <cx:pt idx="155946">155946</cx:pt>
          <cx:pt idx="155947">155947</cx:pt>
          <cx:pt idx="155948">155948</cx:pt>
          <cx:pt idx="155949">155949</cx:pt>
          <cx:pt idx="155950">155950</cx:pt>
          <cx:pt idx="155951">155951</cx:pt>
          <cx:pt idx="155952">155952</cx:pt>
          <cx:pt idx="155953">155953</cx:pt>
          <cx:pt idx="155954">155954</cx:pt>
          <cx:pt idx="155955">155955</cx:pt>
          <cx:pt idx="155956">155956</cx:pt>
          <cx:pt idx="155957">155957</cx:pt>
          <cx:pt idx="155958">155958</cx:pt>
          <cx:pt idx="155959">155959</cx:pt>
          <cx:pt idx="155960">155960</cx:pt>
          <cx:pt idx="155961">155961</cx:pt>
          <cx:pt idx="155962">155962</cx:pt>
          <cx:pt idx="155963">155963</cx:pt>
          <cx:pt idx="155964">155964</cx:pt>
          <cx:pt idx="155965">155965</cx:pt>
          <cx:pt idx="155966">155966</cx:pt>
          <cx:pt idx="155967">155967</cx:pt>
          <cx:pt idx="155968">155968</cx:pt>
          <cx:pt idx="155969">155969</cx:pt>
          <cx:pt idx="155970">155970</cx:pt>
          <cx:pt idx="155971">155971</cx:pt>
          <cx:pt idx="155972">155972</cx:pt>
          <cx:pt idx="155973">155973</cx:pt>
          <cx:pt idx="155974">155974</cx:pt>
          <cx:pt idx="155975">155975</cx:pt>
          <cx:pt idx="155976">155976</cx:pt>
          <cx:pt idx="155977">155977</cx:pt>
          <cx:pt idx="155978">155978</cx:pt>
          <cx:pt idx="155979">155979</cx:pt>
          <cx:pt idx="155980">155980</cx:pt>
          <cx:pt idx="155981">155981</cx:pt>
          <cx:pt idx="155982">155982</cx:pt>
          <cx:pt idx="155983">155983</cx:pt>
          <cx:pt idx="155984">155984</cx:pt>
          <cx:pt idx="155985">155985</cx:pt>
          <cx:pt idx="155986">155986</cx:pt>
          <cx:pt idx="155987">155987</cx:pt>
          <cx:pt idx="155988">155988</cx:pt>
          <cx:pt idx="155989">155989</cx:pt>
          <cx:pt idx="155990">155990</cx:pt>
          <cx:pt idx="155991">155991</cx:pt>
          <cx:pt idx="155992">155992</cx:pt>
          <cx:pt idx="155993">155993</cx:pt>
          <cx:pt idx="155994">155994</cx:pt>
          <cx:pt idx="155995">155995</cx:pt>
          <cx:pt idx="155996">155996</cx:pt>
          <cx:pt idx="155997">155997</cx:pt>
          <cx:pt idx="155998">155998</cx:pt>
          <cx:pt idx="155999">155999</cx:pt>
          <cx:pt idx="156000">156000</cx:pt>
          <cx:pt idx="156001">156001</cx:pt>
          <cx:pt idx="156002">156002</cx:pt>
          <cx:pt idx="156003">156003</cx:pt>
          <cx:pt idx="156004">156004</cx:pt>
          <cx:pt idx="156005">156005</cx:pt>
          <cx:pt idx="156006">156006</cx:pt>
          <cx:pt idx="156007">156007</cx:pt>
          <cx:pt idx="156008">156008</cx:pt>
          <cx:pt idx="156009">156009</cx:pt>
          <cx:pt idx="156010">156010</cx:pt>
          <cx:pt idx="156011">156011</cx:pt>
          <cx:pt idx="156012">156012</cx:pt>
          <cx:pt idx="156013">156013</cx:pt>
          <cx:pt idx="156014">156014</cx:pt>
          <cx:pt idx="156015">156015</cx:pt>
          <cx:pt idx="156016">156016</cx:pt>
          <cx:pt idx="156017">156017</cx:pt>
          <cx:pt idx="156018">156018</cx:pt>
          <cx:pt idx="156019">156019</cx:pt>
          <cx:pt idx="156020">156020</cx:pt>
          <cx:pt idx="156021">156021</cx:pt>
          <cx:pt idx="156022">156022</cx:pt>
          <cx:pt idx="156023">156023</cx:pt>
          <cx:pt idx="156024">156024</cx:pt>
          <cx:pt idx="156025">156025</cx:pt>
          <cx:pt idx="156026">156026</cx:pt>
          <cx:pt idx="156027">156027</cx:pt>
          <cx:pt idx="156028">156028</cx:pt>
          <cx:pt idx="156029">156029</cx:pt>
          <cx:pt idx="156030">156030</cx:pt>
          <cx:pt idx="156031">156031</cx:pt>
          <cx:pt idx="156032">156032</cx:pt>
          <cx:pt idx="156033">156033</cx:pt>
          <cx:pt idx="156034">156034</cx:pt>
          <cx:pt idx="156035">156035</cx:pt>
          <cx:pt idx="156036">156036</cx:pt>
          <cx:pt idx="156037">156037</cx:pt>
          <cx:pt idx="156038">156038</cx:pt>
          <cx:pt idx="156039">156039</cx:pt>
          <cx:pt idx="156040">156040</cx:pt>
          <cx:pt idx="156041">156041</cx:pt>
          <cx:pt idx="156042">156042</cx:pt>
          <cx:pt idx="156043">156043</cx:pt>
          <cx:pt idx="156044">156044</cx:pt>
          <cx:pt idx="156045">156045</cx:pt>
          <cx:pt idx="156046">156046</cx:pt>
          <cx:pt idx="156047">156047</cx:pt>
          <cx:pt idx="156048">156048</cx:pt>
          <cx:pt idx="156049">156049</cx:pt>
          <cx:pt idx="156050">156050</cx:pt>
          <cx:pt idx="156051">156051</cx:pt>
          <cx:pt idx="156052">156052</cx:pt>
          <cx:pt idx="156053">156053</cx:pt>
          <cx:pt idx="156054">156054</cx:pt>
          <cx:pt idx="156055">156055</cx:pt>
          <cx:pt idx="156056">156056</cx:pt>
          <cx:pt idx="156057">156057</cx:pt>
          <cx:pt idx="156058">156058</cx:pt>
          <cx:pt idx="156059">156059</cx:pt>
          <cx:pt idx="156060">156060</cx:pt>
          <cx:pt idx="156061">156061</cx:pt>
          <cx:pt idx="156062">156062</cx:pt>
          <cx:pt idx="156063">156063</cx:pt>
          <cx:pt idx="156064">156064</cx:pt>
          <cx:pt idx="156065">156065</cx:pt>
          <cx:pt idx="156066">156066</cx:pt>
          <cx:pt idx="156067">156067</cx:pt>
          <cx:pt idx="156068">156068</cx:pt>
          <cx:pt idx="156069">156069</cx:pt>
          <cx:pt idx="156070">156070</cx:pt>
          <cx:pt idx="156071">156071</cx:pt>
          <cx:pt idx="156072">156072</cx:pt>
          <cx:pt idx="156073">156073</cx:pt>
          <cx:pt idx="156074">156074</cx:pt>
          <cx:pt idx="156075">156075</cx:pt>
          <cx:pt idx="156076">156076</cx:pt>
          <cx:pt idx="156077">156077</cx:pt>
          <cx:pt idx="156078">156078</cx:pt>
          <cx:pt idx="156079">156079</cx:pt>
          <cx:pt idx="156080">156080</cx:pt>
          <cx:pt idx="156081">156081</cx:pt>
          <cx:pt idx="156082">156082</cx:pt>
          <cx:pt idx="156083">156083</cx:pt>
          <cx:pt idx="156084">156084</cx:pt>
          <cx:pt idx="156085">156085</cx:pt>
          <cx:pt idx="156086">156086</cx:pt>
          <cx:pt idx="156087">156087</cx:pt>
          <cx:pt idx="156088">156088</cx:pt>
          <cx:pt idx="156089">156089</cx:pt>
          <cx:pt idx="156090">156090</cx:pt>
          <cx:pt idx="156091">156091</cx:pt>
          <cx:pt idx="156092">156092</cx:pt>
          <cx:pt idx="156093">156093</cx:pt>
          <cx:pt idx="156094">156094</cx:pt>
          <cx:pt idx="156095">156095</cx:pt>
          <cx:pt idx="156096">156096</cx:pt>
          <cx:pt idx="156097">156097</cx:pt>
          <cx:pt idx="156098">156098</cx:pt>
          <cx:pt idx="156099">156099</cx:pt>
          <cx:pt idx="156100">156100</cx:pt>
          <cx:pt idx="156101">156101</cx:pt>
          <cx:pt idx="156102">156102</cx:pt>
          <cx:pt idx="156103">156103</cx:pt>
          <cx:pt idx="156104">156104</cx:pt>
          <cx:pt idx="156105">156105</cx:pt>
          <cx:pt idx="156106">156106</cx:pt>
          <cx:pt idx="156107">156107</cx:pt>
          <cx:pt idx="156108">156108</cx:pt>
          <cx:pt idx="156109">156109</cx:pt>
          <cx:pt idx="156110">156110</cx:pt>
          <cx:pt idx="156111">156111</cx:pt>
          <cx:pt idx="156112">156112</cx:pt>
          <cx:pt idx="156113">156113</cx:pt>
          <cx:pt idx="156114">156114</cx:pt>
          <cx:pt idx="156115">156115</cx:pt>
          <cx:pt idx="156116">156116</cx:pt>
          <cx:pt idx="156117">156117</cx:pt>
          <cx:pt idx="156118">156118</cx:pt>
          <cx:pt idx="156119">156119</cx:pt>
          <cx:pt idx="156120">156120</cx:pt>
          <cx:pt idx="156121">156121</cx:pt>
          <cx:pt idx="156122">156122</cx:pt>
          <cx:pt idx="156123">156123</cx:pt>
          <cx:pt idx="156124">156124</cx:pt>
          <cx:pt idx="156125">156125</cx:pt>
          <cx:pt idx="156126">156126</cx:pt>
          <cx:pt idx="156127">156127</cx:pt>
          <cx:pt idx="156128">156128</cx:pt>
          <cx:pt idx="156129">156129</cx:pt>
          <cx:pt idx="156130">156130</cx:pt>
          <cx:pt idx="156131">156131</cx:pt>
          <cx:pt idx="156132">156132</cx:pt>
          <cx:pt idx="156133">156133</cx:pt>
          <cx:pt idx="156134">156134</cx:pt>
          <cx:pt idx="156135">156135</cx:pt>
          <cx:pt idx="156136">156136</cx:pt>
          <cx:pt idx="156137">156137</cx:pt>
          <cx:pt idx="156138">156138</cx:pt>
          <cx:pt idx="156139">156139</cx:pt>
          <cx:pt idx="156140">156140</cx:pt>
          <cx:pt idx="156141">156141</cx:pt>
          <cx:pt idx="156142">156142</cx:pt>
          <cx:pt idx="156143">156143</cx:pt>
          <cx:pt idx="156144">156144</cx:pt>
          <cx:pt idx="156145">156145</cx:pt>
          <cx:pt idx="156146">156146</cx:pt>
          <cx:pt idx="156147">156147</cx:pt>
          <cx:pt idx="156148">156148</cx:pt>
          <cx:pt idx="156149">156149</cx:pt>
          <cx:pt idx="156150">156150</cx:pt>
          <cx:pt idx="156151">156151</cx:pt>
          <cx:pt idx="156152">156152</cx:pt>
          <cx:pt idx="156153">156153</cx:pt>
          <cx:pt idx="156154">156154</cx:pt>
          <cx:pt idx="156155">156155</cx:pt>
          <cx:pt idx="156156">156156</cx:pt>
          <cx:pt idx="156157">156157</cx:pt>
          <cx:pt idx="156158">156158</cx:pt>
          <cx:pt idx="156159">156159</cx:pt>
          <cx:pt idx="156160">156160</cx:pt>
          <cx:pt idx="156161">156161</cx:pt>
          <cx:pt idx="156162">156162</cx:pt>
          <cx:pt idx="156163">156163</cx:pt>
          <cx:pt idx="156164">156164</cx:pt>
          <cx:pt idx="156165">156165</cx:pt>
          <cx:pt idx="156166">156166</cx:pt>
          <cx:pt idx="156167">156167</cx:pt>
          <cx:pt idx="156168">156168</cx:pt>
          <cx:pt idx="156169">156169</cx:pt>
          <cx:pt idx="156170">156170</cx:pt>
          <cx:pt idx="156171">156171</cx:pt>
          <cx:pt idx="156172">156172</cx:pt>
          <cx:pt idx="156173">156173</cx:pt>
          <cx:pt idx="156174">156174</cx:pt>
          <cx:pt idx="156175">156175</cx:pt>
          <cx:pt idx="156176">156176</cx:pt>
          <cx:pt idx="156177">156177</cx:pt>
          <cx:pt idx="156178">156178</cx:pt>
          <cx:pt idx="156179">156179</cx:pt>
          <cx:pt idx="156180">156180</cx:pt>
          <cx:pt idx="156181">156181</cx:pt>
          <cx:pt idx="156182">156182</cx:pt>
          <cx:pt idx="156183">156183</cx:pt>
          <cx:pt idx="156184">156184</cx:pt>
          <cx:pt idx="156185">156185</cx:pt>
          <cx:pt idx="156186">156186</cx:pt>
          <cx:pt idx="156187">156187</cx:pt>
          <cx:pt idx="156188">156188</cx:pt>
          <cx:pt idx="156189">156189</cx:pt>
          <cx:pt idx="156190">156190</cx:pt>
          <cx:pt idx="156191">156191</cx:pt>
          <cx:pt idx="156192">156192</cx:pt>
          <cx:pt idx="156193">156193</cx:pt>
          <cx:pt idx="156194">156194</cx:pt>
          <cx:pt idx="156195">156195</cx:pt>
          <cx:pt idx="156196">156196</cx:pt>
          <cx:pt idx="156197">156197</cx:pt>
          <cx:pt idx="156198">156198</cx:pt>
          <cx:pt idx="156199">156199</cx:pt>
          <cx:pt idx="156200">156200</cx:pt>
          <cx:pt idx="156201">156201</cx:pt>
          <cx:pt idx="156202">156202</cx:pt>
          <cx:pt idx="156203">156203</cx:pt>
          <cx:pt idx="156204">156204</cx:pt>
          <cx:pt idx="156205">156205</cx:pt>
          <cx:pt idx="156206">156206</cx:pt>
          <cx:pt idx="156207">156207</cx:pt>
          <cx:pt idx="156208">156208</cx:pt>
          <cx:pt idx="156209">156209</cx:pt>
          <cx:pt idx="156210">156210</cx:pt>
          <cx:pt idx="156211">156211</cx:pt>
          <cx:pt idx="156212">156212</cx:pt>
          <cx:pt idx="156213">156213</cx:pt>
          <cx:pt idx="156214">156214</cx:pt>
          <cx:pt idx="156215">156215</cx:pt>
          <cx:pt idx="156216">156216</cx:pt>
          <cx:pt idx="156217">156217</cx:pt>
          <cx:pt idx="156218">156218</cx:pt>
          <cx:pt idx="156219">156219</cx:pt>
          <cx:pt idx="156220">156220</cx:pt>
          <cx:pt idx="156221">156221</cx:pt>
          <cx:pt idx="156222">156222</cx:pt>
          <cx:pt idx="156223">156223</cx:pt>
          <cx:pt idx="156224">156224</cx:pt>
          <cx:pt idx="156225">156225</cx:pt>
          <cx:pt idx="156226">156226</cx:pt>
          <cx:pt idx="156227">156227</cx:pt>
          <cx:pt idx="156228">156228</cx:pt>
          <cx:pt idx="156229">156229</cx:pt>
          <cx:pt idx="156230">156230</cx:pt>
          <cx:pt idx="156231">156231</cx:pt>
          <cx:pt idx="156232">156232</cx:pt>
          <cx:pt idx="156233">156233</cx:pt>
          <cx:pt idx="156234">156234</cx:pt>
          <cx:pt idx="156235">156235</cx:pt>
          <cx:pt idx="156236">156236</cx:pt>
          <cx:pt idx="156237">156237</cx:pt>
          <cx:pt idx="156238">156238</cx:pt>
          <cx:pt idx="156239">156239</cx:pt>
          <cx:pt idx="156240">156240</cx:pt>
          <cx:pt idx="156241">156241</cx:pt>
          <cx:pt idx="156242">156242</cx:pt>
          <cx:pt idx="156243">156243</cx:pt>
          <cx:pt idx="156244">156244</cx:pt>
          <cx:pt idx="156245">156245</cx:pt>
          <cx:pt idx="156246">156246</cx:pt>
          <cx:pt idx="156247">156247</cx:pt>
          <cx:pt idx="156248">156248</cx:pt>
          <cx:pt idx="156249">156249</cx:pt>
          <cx:pt idx="156250">156250</cx:pt>
          <cx:pt idx="156251">156251</cx:pt>
          <cx:pt idx="156252">156252</cx:pt>
          <cx:pt idx="156253">156253</cx:pt>
          <cx:pt idx="156254">156254</cx:pt>
          <cx:pt idx="156255">156255</cx:pt>
          <cx:pt idx="156256">156256</cx:pt>
          <cx:pt idx="156257">156257</cx:pt>
          <cx:pt idx="156258">156258</cx:pt>
          <cx:pt idx="156259">156259</cx:pt>
          <cx:pt idx="156260">156260</cx:pt>
          <cx:pt idx="156261">156261</cx:pt>
          <cx:pt idx="156262">156262</cx:pt>
          <cx:pt idx="156263">156263</cx:pt>
          <cx:pt idx="156264">156264</cx:pt>
          <cx:pt idx="156265">156265</cx:pt>
          <cx:pt idx="156266">156266</cx:pt>
          <cx:pt idx="156267">156267</cx:pt>
          <cx:pt idx="156268">156268</cx:pt>
          <cx:pt idx="156269">156269</cx:pt>
          <cx:pt idx="156270">156270</cx:pt>
          <cx:pt idx="156271">156271</cx:pt>
          <cx:pt idx="156272">156272</cx:pt>
          <cx:pt idx="156273">156273</cx:pt>
          <cx:pt idx="156274">156274</cx:pt>
          <cx:pt idx="156275">156275</cx:pt>
          <cx:pt idx="156276">156276</cx:pt>
          <cx:pt idx="156277">156277</cx:pt>
          <cx:pt idx="156278">156278</cx:pt>
          <cx:pt idx="156279">156279</cx:pt>
          <cx:pt idx="156280">156280</cx:pt>
          <cx:pt idx="156281">156281</cx:pt>
          <cx:pt idx="156282">156282</cx:pt>
          <cx:pt idx="156283">156283</cx:pt>
          <cx:pt idx="156284">156284</cx:pt>
          <cx:pt idx="156285">156285</cx:pt>
          <cx:pt idx="156286">156286</cx:pt>
          <cx:pt idx="156287">156287</cx:pt>
          <cx:pt idx="156288">156288</cx:pt>
          <cx:pt idx="156289">156289</cx:pt>
          <cx:pt idx="156290">156290</cx:pt>
          <cx:pt idx="156291">156291</cx:pt>
          <cx:pt idx="156292">156292</cx:pt>
          <cx:pt idx="156293">156293</cx:pt>
          <cx:pt idx="156294">156294</cx:pt>
          <cx:pt idx="156295">156295</cx:pt>
          <cx:pt idx="156296">156296</cx:pt>
          <cx:pt idx="156297">156297</cx:pt>
          <cx:pt idx="156298">156298</cx:pt>
          <cx:pt idx="156299">156299</cx:pt>
          <cx:pt idx="156300">156300</cx:pt>
          <cx:pt idx="156301">156301</cx:pt>
          <cx:pt idx="156302">156302</cx:pt>
          <cx:pt idx="156303">156303</cx:pt>
          <cx:pt idx="156304">156304</cx:pt>
          <cx:pt idx="156305">156305</cx:pt>
          <cx:pt idx="156306">156306</cx:pt>
          <cx:pt idx="156307">156307</cx:pt>
          <cx:pt idx="156308">156308</cx:pt>
          <cx:pt idx="156309">156309</cx:pt>
          <cx:pt idx="156310">156310</cx:pt>
          <cx:pt idx="156311">156311</cx:pt>
          <cx:pt idx="156312">156312</cx:pt>
          <cx:pt idx="156313">156313</cx:pt>
          <cx:pt idx="156314">156314</cx:pt>
          <cx:pt idx="156315">156315</cx:pt>
          <cx:pt idx="156316">156316</cx:pt>
          <cx:pt idx="156317">156317</cx:pt>
          <cx:pt idx="156318">156318</cx:pt>
          <cx:pt idx="156319">156319</cx:pt>
          <cx:pt idx="156320">156320</cx:pt>
          <cx:pt idx="156321">156321</cx:pt>
          <cx:pt idx="156322">156322</cx:pt>
          <cx:pt idx="156323">156323</cx:pt>
          <cx:pt idx="156324">156324</cx:pt>
          <cx:pt idx="156325">156325</cx:pt>
          <cx:pt idx="156326">156326</cx:pt>
          <cx:pt idx="156327">156327</cx:pt>
          <cx:pt idx="156328">156328</cx:pt>
          <cx:pt idx="156329">156329</cx:pt>
          <cx:pt idx="156330">156330</cx:pt>
          <cx:pt idx="156331">156331</cx:pt>
          <cx:pt idx="156332">156332</cx:pt>
          <cx:pt idx="156333">156333</cx:pt>
          <cx:pt idx="156334">156334</cx:pt>
          <cx:pt idx="156335">156335</cx:pt>
          <cx:pt idx="156336">156336</cx:pt>
          <cx:pt idx="156337">156337</cx:pt>
          <cx:pt idx="156338">156338</cx:pt>
          <cx:pt idx="156339">156339</cx:pt>
          <cx:pt idx="156340">156340</cx:pt>
          <cx:pt idx="156341">156341</cx:pt>
          <cx:pt idx="156342">156342</cx:pt>
          <cx:pt idx="156343">156343</cx:pt>
          <cx:pt idx="156344">156344</cx:pt>
          <cx:pt idx="156345">156345</cx:pt>
          <cx:pt idx="156346">156346</cx:pt>
          <cx:pt idx="156347">156347</cx:pt>
          <cx:pt idx="156348">156348</cx:pt>
          <cx:pt idx="156349">156349</cx:pt>
          <cx:pt idx="156350">156350</cx:pt>
          <cx:pt idx="156351">156351</cx:pt>
          <cx:pt idx="156352">156352</cx:pt>
          <cx:pt idx="156353">156353</cx:pt>
          <cx:pt idx="156354">156354</cx:pt>
          <cx:pt idx="156355">156355</cx:pt>
          <cx:pt idx="156356">156356</cx:pt>
          <cx:pt idx="156357">156357</cx:pt>
          <cx:pt idx="156358">156358</cx:pt>
          <cx:pt idx="156359">156359</cx:pt>
          <cx:pt idx="156360">156360</cx:pt>
          <cx:pt idx="156361">156361</cx:pt>
          <cx:pt idx="156362">156362</cx:pt>
          <cx:pt idx="156363">156363</cx:pt>
          <cx:pt idx="156364">156364</cx:pt>
          <cx:pt idx="156365">156365</cx:pt>
          <cx:pt idx="156366">156366</cx:pt>
          <cx:pt idx="156367">156367</cx:pt>
          <cx:pt idx="156368">156368</cx:pt>
          <cx:pt idx="156369">156369</cx:pt>
          <cx:pt idx="156370">156370</cx:pt>
          <cx:pt idx="156371">156371</cx:pt>
          <cx:pt idx="156372">156372</cx:pt>
          <cx:pt idx="156373">156373</cx:pt>
          <cx:pt idx="156374">156374</cx:pt>
          <cx:pt idx="156375">156375</cx:pt>
          <cx:pt idx="156376">156376</cx:pt>
          <cx:pt idx="156377">156377</cx:pt>
          <cx:pt idx="156378">156378</cx:pt>
          <cx:pt idx="156379">156379</cx:pt>
          <cx:pt idx="156380">156380</cx:pt>
          <cx:pt idx="156381">156381</cx:pt>
          <cx:pt idx="156382">156382</cx:pt>
          <cx:pt idx="156383">156383</cx:pt>
          <cx:pt idx="156384">156384</cx:pt>
          <cx:pt idx="156385">156385</cx:pt>
          <cx:pt idx="156386">156386</cx:pt>
          <cx:pt idx="156387">156387</cx:pt>
          <cx:pt idx="156388">156388</cx:pt>
          <cx:pt idx="156389">156389</cx:pt>
          <cx:pt idx="156390">156390</cx:pt>
          <cx:pt idx="156391">156391</cx:pt>
          <cx:pt idx="156392">156392</cx:pt>
          <cx:pt idx="156393">156393</cx:pt>
          <cx:pt idx="156394">156394</cx:pt>
          <cx:pt idx="156395">156395</cx:pt>
          <cx:pt idx="156396">156396</cx:pt>
          <cx:pt idx="156397">156397</cx:pt>
          <cx:pt idx="156398">156398</cx:pt>
          <cx:pt idx="156399">156399</cx:pt>
          <cx:pt idx="156400">156400</cx:pt>
          <cx:pt idx="156401">156401</cx:pt>
          <cx:pt idx="156402">156402</cx:pt>
          <cx:pt idx="156403">156403</cx:pt>
          <cx:pt idx="156404">156404</cx:pt>
          <cx:pt idx="156405">156405</cx:pt>
          <cx:pt idx="156406">156406</cx:pt>
          <cx:pt idx="156407">156407</cx:pt>
          <cx:pt idx="156408">156408</cx:pt>
          <cx:pt idx="156409">156409</cx:pt>
          <cx:pt idx="156410">156410</cx:pt>
          <cx:pt idx="156411">156411</cx:pt>
          <cx:pt idx="156412">156412</cx:pt>
          <cx:pt idx="156413">156413</cx:pt>
          <cx:pt idx="156414">156414</cx:pt>
          <cx:pt idx="156415">156415</cx:pt>
          <cx:pt idx="156416">156416</cx:pt>
          <cx:pt idx="156417">156417</cx:pt>
          <cx:pt idx="156418">156418</cx:pt>
          <cx:pt idx="156419">156419</cx:pt>
          <cx:pt idx="156420">156420</cx:pt>
          <cx:pt idx="156421">156421</cx:pt>
          <cx:pt idx="156422">156422</cx:pt>
          <cx:pt idx="156423">156423</cx:pt>
          <cx:pt idx="156424">156424</cx:pt>
          <cx:pt idx="156425">156425</cx:pt>
          <cx:pt idx="156426">156426</cx:pt>
          <cx:pt idx="156427">156427</cx:pt>
          <cx:pt idx="156428">156428</cx:pt>
          <cx:pt idx="156429">156429</cx:pt>
          <cx:pt idx="156430">156430</cx:pt>
          <cx:pt idx="156431">156431</cx:pt>
          <cx:pt idx="156432">156432</cx:pt>
          <cx:pt idx="156433">156433</cx:pt>
          <cx:pt idx="156434">156434</cx:pt>
          <cx:pt idx="156435">156435</cx:pt>
          <cx:pt idx="156436">156436</cx:pt>
          <cx:pt idx="156437">156437</cx:pt>
          <cx:pt idx="156438">156438</cx:pt>
          <cx:pt idx="156439">156439</cx:pt>
          <cx:pt idx="156440">156440</cx:pt>
          <cx:pt idx="156441">156441</cx:pt>
          <cx:pt idx="156442">156442</cx:pt>
          <cx:pt idx="156443">156443</cx:pt>
          <cx:pt idx="156444">156444</cx:pt>
          <cx:pt idx="156445">156445</cx:pt>
          <cx:pt idx="156446">156446</cx:pt>
          <cx:pt idx="156447">156447</cx:pt>
          <cx:pt idx="156448">156448</cx:pt>
          <cx:pt idx="156449">156449</cx:pt>
          <cx:pt idx="156450">156450</cx:pt>
          <cx:pt idx="156451">156451</cx:pt>
          <cx:pt idx="156452">156452</cx:pt>
          <cx:pt idx="156453">156453</cx:pt>
          <cx:pt idx="156454">156454</cx:pt>
          <cx:pt idx="156455">156455</cx:pt>
          <cx:pt idx="156456">156456</cx:pt>
          <cx:pt idx="156457">156457</cx:pt>
          <cx:pt idx="156458">156458</cx:pt>
          <cx:pt idx="156459">156459</cx:pt>
          <cx:pt idx="156460">156460</cx:pt>
          <cx:pt idx="156461">156461</cx:pt>
          <cx:pt idx="156462">156462</cx:pt>
          <cx:pt idx="156463">156463</cx:pt>
          <cx:pt idx="156464">156464</cx:pt>
          <cx:pt idx="156465">156465</cx:pt>
          <cx:pt idx="156466">156466</cx:pt>
          <cx:pt idx="156467">156467</cx:pt>
          <cx:pt idx="156468">156468</cx:pt>
          <cx:pt idx="156469">156469</cx:pt>
          <cx:pt idx="156470">156470</cx:pt>
          <cx:pt idx="156471">156471</cx:pt>
          <cx:pt idx="156472">156472</cx:pt>
          <cx:pt idx="156473">156473</cx:pt>
          <cx:pt idx="156474">156474</cx:pt>
          <cx:pt idx="156475">156475</cx:pt>
          <cx:pt idx="156476">156476</cx:pt>
          <cx:pt idx="156477">156477</cx:pt>
          <cx:pt idx="156478">156478</cx:pt>
          <cx:pt idx="156479">156479</cx:pt>
          <cx:pt idx="156480">156480</cx:pt>
          <cx:pt idx="156481">156481</cx:pt>
          <cx:pt idx="156482">156482</cx:pt>
          <cx:pt idx="156483">156483</cx:pt>
          <cx:pt idx="156484">156484</cx:pt>
          <cx:pt idx="156485">156485</cx:pt>
          <cx:pt idx="156486">156486</cx:pt>
          <cx:pt idx="156487">156487</cx:pt>
          <cx:pt idx="156488">156488</cx:pt>
          <cx:pt idx="156489">156489</cx:pt>
          <cx:pt idx="156490">156490</cx:pt>
          <cx:pt idx="156491">156491</cx:pt>
          <cx:pt idx="156492">156492</cx:pt>
          <cx:pt idx="156493">156493</cx:pt>
          <cx:pt idx="156494">156494</cx:pt>
          <cx:pt idx="156495">156495</cx:pt>
          <cx:pt idx="156496">156496</cx:pt>
          <cx:pt idx="156497">156497</cx:pt>
          <cx:pt idx="156498">156498</cx:pt>
          <cx:pt idx="156499">156499</cx:pt>
          <cx:pt idx="156500">156500</cx:pt>
          <cx:pt idx="156501">156501</cx:pt>
          <cx:pt idx="156502">156502</cx:pt>
          <cx:pt idx="156503">156503</cx:pt>
          <cx:pt idx="156504">156504</cx:pt>
          <cx:pt idx="156505">156505</cx:pt>
          <cx:pt idx="156506">156506</cx:pt>
          <cx:pt idx="156507">156507</cx:pt>
          <cx:pt idx="156508">156508</cx:pt>
          <cx:pt idx="156509">156509</cx:pt>
          <cx:pt idx="156510">156510</cx:pt>
          <cx:pt idx="156511">156511</cx:pt>
          <cx:pt idx="156512">156512</cx:pt>
          <cx:pt idx="156513">156513</cx:pt>
          <cx:pt idx="156514">156514</cx:pt>
          <cx:pt idx="156515">156515</cx:pt>
          <cx:pt idx="156516">156516</cx:pt>
          <cx:pt idx="156517">156517</cx:pt>
          <cx:pt idx="156518">156518</cx:pt>
          <cx:pt idx="156519">156519</cx:pt>
          <cx:pt idx="156520">156520</cx:pt>
          <cx:pt idx="156521">156521</cx:pt>
          <cx:pt idx="156522">156522</cx:pt>
          <cx:pt idx="156523">156523</cx:pt>
          <cx:pt idx="156524">156524</cx:pt>
          <cx:pt idx="156525">156525</cx:pt>
          <cx:pt idx="156526">156526</cx:pt>
          <cx:pt idx="156527">156527</cx:pt>
          <cx:pt idx="156528">156528</cx:pt>
          <cx:pt idx="156529">156529</cx:pt>
          <cx:pt idx="156530">156530</cx:pt>
          <cx:pt idx="156531">156531</cx:pt>
          <cx:pt idx="156532">156532</cx:pt>
          <cx:pt idx="156533">156533</cx:pt>
          <cx:pt idx="156534">156534</cx:pt>
          <cx:pt idx="156535">156535</cx:pt>
          <cx:pt idx="156536">156536</cx:pt>
          <cx:pt idx="156537">156537</cx:pt>
          <cx:pt idx="156538">156538</cx:pt>
          <cx:pt idx="156539">156539</cx:pt>
          <cx:pt idx="156540">156540</cx:pt>
          <cx:pt idx="156541">156541</cx:pt>
          <cx:pt idx="156542">156542</cx:pt>
          <cx:pt idx="156543">156543</cx:pt>
          <cx:pt idx="156544">156544</cx:pt>
          <cx:pt idx="156545">156545</cx:pt>
          <cx:pt idx="156546">156546</cx:pt>
          <cx:pt idx="156547">156547</cx:pt>
          <cx:pt idx="156548">156548</cx:pt>
          <cx:pt idx="156549">156549</cx:pt>
          <cx:pt idx="156550">156550</cx:pt>
          <cx:pt idx="156551">156551</cx:pt>
          <cx:pt idx="156552">156552</cx:pt>
          <cx:pt idx="156553">156553</cx:pt>
          <cx:pt idx="156554">156554</cx:pt>
          <cx:pt idx="156555">156555</cx:pt>
          <cx:pt idx="156556">156556</cx:pt>
          <cx:pt idx="156557">156557</cx:pt>
          <cx:pt idx="156558">156558</cx:pt>
          <cx:pt idx="156559">156559</cx:pt>
          <cx:pt idx="156560">156560</cx:pt>
          <cx:pt idx="156561">156561</cx:pt>
          <cx:pt idx="156562">156562</cx:pt>
          <cx:pt idx="156563">156563</cx:pt>
          <cx:pt idx="156564">156564</cx:pt>
          <cx:pt idx="156565">156565</cx:pt>
          <cx:pt idx="156566">156566</cx:pt>
          <cx:pt idx="156567">156567</cx:pt>
          <cx:pt idx="156568">156568</cx:pt>
          <cx:pt idx="156569">156569</cx:pt>
          <cx:pt idx="156570">156570</cx:pt>
          <cx:pt idx="156571">156571</cx:pt>
          <cx:pt idx="156572">156572</cx:pt>
          <cx:pt idx="156573">156573</cx:pt>
          <cx:pt idx="156574">156574</cx:pt>
          <cx:pt idx="156575">156575</cx:pt>
          <cx:pt idx="156576">156576</cx:pt>
          <cx:pt idx="156577">156577</cx:pt>
          <cx:pt idx="156578">156578</cx:pt>
          <cx:pt idx="156579">156579</cx:pt>
          <cx:pt idx="156580">156580</cx:pt>
          <cx:pt idx="156581">156581</cx:pt>
          <cx:pt idx="156582">156582</cx:pt>
          <cx:pt idx="156583">156583</cx:pt>
          <cx:pt idx="156584">156584</cx:pt>
          <cx:pt idx="156585">156585</cx:pt>
          <cx:pt idx="156586">156586</cx:pt>
          <cx:pt idx="156587">156587</cx:pt>
          <cx:pt idx="156588">156588</cx:pt>
          <cx:pt idx="156589">156589</cx:pt>
          <cx:pt idx="156590">156590</cx:pt>
          <cx:pt idx="156591">156591</cx:pt>
          <cx:pt idx="156592">156592</cx:pt>
          <cx:pt idx="156593">156593</cx:pt>
          <cx:pt idx="156594">156594</cx:pt>
          <cx:pt idx="156595">156595</cx:pt>
          <cx:pt idx="156596">156596</cx:pt>
          <cx:pt idx="156597">156597</cx:pt>
          <cx:pt idx="156598">156598</cx:pt>
          <cx:pt idx="156599">156599</cx:pt>
          <cx:pt idx="156600">156600</cx:pt>
          <cx:pt idx="156601">156601</cx:pt>
          <cx:pt idx="156602">156602</cx:pt>
          <cx:pt idx="156603">156603</cx:pt>
          <cx:pt idx="156604">156604</cx:pt>
          <cx:pt idx="156605">156605</cx:pt>
          <cx:pt idx="156606">156606</cx:pt>
          <cx:pt idx="156607">156607</cx:pt>
          <cx:pt idx="156608">156608</cx:pt>
          <cx:pt idx="156609">156609</cx:pt>
          <cx:pt idx="156610">156610</cx:pt>
          <cx:pt idx="156611">156611</cx:pt>
          <cx:pt idx="156612">156612</cx:pt>
          <cx:pt idx="156613">156613</cx:pt>
          <cx:pt idx="156614">156614</cx:pt>
          <cx:pt idx="156615">156615</cx:pt>
          <cx:pt idx="156616">156616</cx:pt>
          <cx:pt idx="156617">156617</cx:pt>
          <cx:pt idx="156618">156618</cx:pt>
          <cx:pt idx="156619">156619</cx:pt>
          <cx:pt idx="156620">156620</cx:pt>
          <cx:pt idx="156621">156621</cx:pt>
          <cx:pt idx="156622">156622</cx:pt>
          <cx:pt idx="156623">156623</cx:pt>
          <cx:pt idx="156624">156624</cx:pt>
          <cx:pt idx="156625">156625</cx:pt>
          <cx:pt idx="156626">156626</cx:pt>
          <cx:pt idx="156627">156627</cx:pt>
          <cx:pt idx="156628">156628</cx:pt>
          <cx:pt idx="156629">156629</cx:pt>
          <cx:pt idx="156630">156630</cx:pt>
          <cx:pt idx="156631">156631</cx:pt>
          <cx:pt idx="156632">156632</cx:pt>
          <cx:pt idx="156633">156633</cx:pt>
          <cx:pt idx="156634">156634</cx:pt>
          <cx:pt idx="156635">156635</cx:pt>
          <cx:pt idx="156636">156636</cx:pt>
          <cx:pt idx="156637">156637</cx:pt>
          <cx:pt idx="156638">156638</cx:pt>
          <cx:pt idx="156639">156639</cx:pt>
          <cx:pt idx="156640">156640</cx:pt>
          <cx:pt idx="156641">156641</cx:pt>
          <cx:pt idx="156642">156642</cx:pt>
          <cx:pt idx="156643">156643</cx:pt>
          <cx:pt idx="156644">156644</cx:pt>
          <cx:pt idx="156645">156645</cx:pt>
          <cx:pt idx="156646">156646</cx:pt>
          <cx:pt idx="156647">156647</cx:pt>
          <cx:pt idx="156648">156648</cx:pt>
          <cx:pt idx="156649">156649</cx:pt>
          <cx:pt idx="156650">156650</cx:pt>
          <cx:pt idx="156651">156651</cx:pt>
          <cx:pt idx="156652">156652</cx:pt>
          <cx:pt idx="156653">156653</cx:pt>
          <cx:pt idx="156654">156654</cx:pt>
          <cx:pt idx="156655">156655</cx:pt>
          <cx:pt idx="156656">156656</cx:pt>
          <cx:pt idx="156657">156657</cx:pt>
          <cx:pt idx="156658">156658</cx:pt>
          <cx:pt idx="156659">156659</cx:pt>
          <cx:pt idx="156660">156660</cx:pt>
          <cx:pt idx="156661">156661</cx:pt>
          <cx:pt idx="156662">156662</cx:pt>
          <cx:pt idx="156663">156663</cx:pt>
          <cx:pt idx="156664">156664</cx:pt>
          <cx:pt idx="156665">156665</cx:pt>
          <cx:pt idx="156666">156666</cx:pt>
          <cx:pt idx="156667">156667</cx:pt>
          <cx:pt idx="156668">156668</cx:pt>
          <cx:pt idx="156669">156669</cx:pt>
          <cx:pt idx="156670">156670</cx:pt>
          <cx:pt idx="156671">156671</cx:pt>
          <cx:pt idx="156672">156672</cx:pt>
          <cx:pt idx="156673">156673</cx:pt>
          <cx:pt idx="156674">156674</cx:pt>
          <cx:pt idx="156675">156675</cx:pt>
          <cx:pt idx="156676">156676</cx:pt>
          <cx:pt idx="156677">156677</cx:pt>
          <cx:pt idx="156678">156678</cx:pt>
          <cx:pt idx="156679">156679</cx:pt>
          <cx:pt idx="156680">156680</cx:pt>
          <cx:pt idx="156681">156681</cx:pt>
          <cx:pt idx="156682">156682</cx:pt>
          <cx:pt idx="156683">156683</cx:pt>
          <cx:pt idx="156684">156684</cx:pt>
          <cx:pt idx="156685">156685</cx:pt>
          <cx:pt idx="156686">156686</cx:pt>
          <cx:pt idx="156687">156687</cx:pt>
          <cx:pt idx="156688">156688</cx:pt>
          <cx:pt idx="156689">156689</cx:pt>
          <cx:pt idx="156690">156690</cx:pt>
          <cx:pt idx="156691">156691</cx:pt>
          <cx:pt idx="156692">156692</cx:pt>
          <cx:pt idx="156693">156693</cx:pt>
          <cx:pt idx="156694">156694</cx:pt>
          <cx:pt idx="156695">156695</cx:pt>
          <cx:pt idx="156696">156696</cx:pt>
          <cx:pt idx="156697">156697</cx:pt>
          <cx:pt idx="156698">156698</cx:pt>
          <cx:pt idx="156699">156699</cx:pt>
          <cx:pt idx="156700">156700</cx:pt>
          <cx:pt idx="156701">156701</cx:pt>
          <cx:pt idx="156702">156702</cx:pt>
          <cx:pt idx="156703">156703</cx:pt>
          <cx:pt idx="156704">156704</cx:pt>
          <cx:pt idx="156705">156705</cx:pt>
          <cx:pt idx="156706">156706</cx:pt>
          <cx:pt idx="156707">156707</cx:pt>
          <cx:pt idx="156708">156708</cx:pt>
          <cx:pt idx="156709">156709</cx:pt>
          <cx:pt idx="156710">156710</cx:pt>
          <cx:pt idx="156711">156711</cx:pt>
          <cx:pt idx="156712">156712</cx:pt>
          <cx:pt idx="156713">156713</cx:pt>
          <cx:pt idx="156714">156714</cx:pt>
          <cx:pt idx="156715">156715</cx:pt>
          <cx:pt idx="156716">156716</cx:pt>
          <cx:pt idx="156717">156717</cx:pt>
          <cx:pt idx="156718">156718</cx:pt>
          <cx:pt idx="156719">156719</cx:pt>
          <cx:pt idx="156720">156720</cx:pt>
          <cx:pt idx="156721">156721</cx:pt>
          <cx:pt idx="156722">156722</cx:pt>
          <cx:pt idx="156723">156723</cx:pt>
          <cx:pt idx="156724">156724</cx:pt>
          <cx:pt idx="156725">156725</cx:pt>
          <cx:pt idx="156726">156726</cx:pt>
          <cx:pt idx="156727">156727</cx:pt>
          <cx:pt idx="156728">156728</cx:pt>
          <cx:pt idx="156729">156729</cx:pt>
          <cx:pt idx="156730">156730</cx:pt>
          <cx:pt idx="156731">156731</cx:pt>
          <cx:pt idx="156732">156732</cx:pt>
          <cx:pt idx="156733">156733</cx:pt>
          <cx:pt idx="156734">156734</cx:pt>
          <cx:pt idx="156735">156735</cx:pt>
          <cx:pt idx="156736">156736</cx:pt>
          <cx:pt idx="156737">156737</cx:pt>
          <cx:pt idx="156738">156738</cx:pt>
          <cx:pt idx="156739">156739</cx:pt>
          <cx:pt idx="156740">156740</cx:pt>
          <cx:pt idx="156741">156741</cx:pt>
          <cx:pt idx="156742">156742</cx:pt>
          <cx:pt idx="156743">156743</cx:pt>
          <cx:pt idx="156744">156744</cx:pt>
          <cx:pt idx="156745">156745</cx:pt>
          <cx:pt idx="156746">156746</cx:pt>
          <cx:pt idx="156747">156747</cx:pt>
          <cx:pt idx="156748">156748</cx:pt>
          <cx:pt idx="156749">156749</cx:pt>
          <cx:pt idx="156750">156750</cx:pt>
          <cx:pt idx="156751">156751</cx:pt>
          <cx:pt idx="156752">156752</cx:pt>
          <cx:pt idx="156753">156753</cx:pt>
          <cx:pt idx="156754">156754</cx:pt>
          <cx:pt idx="156755">156755</cx:pt>
          <cx:pt idx="156756">156756</cx:pt>
          <cx:pt idx="156757">156757</cx:pt>
          <cx:pt idx="156758">156758</cx:pt>
          <cx:pt idx="156759">156759</cx:pt>
          <cx:pt idx="156760">156760</cx:pt>
          <cx:pt idx="156761">156761</cx:pt>
          <cx:pt idx="156762">156762</cx:pt>
          <cx:pt idx="156763">156763</cx:pt>
          <cx:pt idx="156764">156764</cx:pt>
          <cx:pt idx="156765">156765</cx:pt>
          <cx:pt idx="156766">156766</cx:pt>
          <cx:pt idx="156767">156767</cx:pt>
          <cx:pt idx="156768">156768</cx:pt>
          <cx:pt idx="156769">156769</cx:pt>
          <cx:pt idx="156770">156770</cx:pt>
          <cx:pt idx="156771">156771</cx:pt>
          <cx:pt idx="156772">156772</cx:pt>
          <cx:pt idx="156773">156773</cx:pt>
          <cx:pt idx="156774">156774</cx:pt>
          <cx:pt idx="156775">156775</cx:pt>
          <cx:pt idx="156776">156776</cx:pt>
          <cx:pt idx="156777">156777</cx:pt>
          <cx:pt idx="156778">156778</cx:pt>
          <cx:pt idx="156779">156779</cx:pt>
          <cx:pt idx="156780">156780</cx:pt>
          <cx:pt idx="156781">156781</cx:pt>
          <cx:pt idx="156782">156782</cx:pt>
          <cx:pt idx="156783">156783</cx:pt>
          <cx:pt idx="156784">156784</cx:pt>
          <cx:pt idx="156785">156785</cx:pt>
          <cx:pt idx="156786">156786</cx:pt>
          <cx:pt idx="156787">156787</cx:pt>
          <cx:pt idx="156788">156788</cx:pt>
          <cx:pt idx="156789">156789</cx:pt>
          <cx:pt idx="156790">156790</cx:pt>
          <cx:pt idx="156791">156791</cx:pt>
          <cx:pt idx="156792">156792</cx:pt>
          <cx:pt idx="156793">156793</cx:pt>
          <cx:pt idx="156794">156794</cx:pt>
          <cx:pt idx="156795">156795</cx:pt>
          <cx:pt idx="156796">156796</cx:pt>
          <cx:pt idx="156797">156797</cx:pt>
          <cx:pt idx="156798">156798</cx:pt>
          <cx:pt idx="156799">156799</cx:pt>
          <cx:pt idx="156800">156800</cx:pt>
          <cx:pt idx="156801">156801</cx:pt>
          <cx:pt idx="156802">156802</cx:pt>
          <cx:pt idx="156803">156803</cx:pt>
          <cx:pt idx="156804">156804</cx:pt>
          <cx:pt idx="156805">156805</cx:pt>
          <cx:pt idx="156806">156806</cx:pt>
          <cx:pt idx="156807">156807</cx:pt>
          <cx:pt idx="156808">156808</cx:pt>
          <cx:pt idx="156809">156809</cx:pt>
          <cx:pt idx="156810">156810</cx:pt>
          <cx:pt idx="156811">156811</cx:pt>
          <cx:pt idx="156812">156812</cx:pt>
          <cx:pt idx="156813">156813</cx:pt>
          <cx:pt idx="156814">156814</cx:pt>
          <cx:pt idx="156815">156815</cx:pt>
          <cx:pt idx="156816">156816</cx:pt>
          <cx:pt idx="156817">156817</cx:pt>
          <cx:pt idx="156818">156818</cx:pt>
          <cx:pt idx="156819">156819</cx:pt>
          <cx:pt idx="156820">156820</cx:pt>
          <cx:pt idx="156821">156821</cx:pt>
          <cx:pt idx="156822">156822</cx:pt>
          <cx:pt idx="156823">156823</cx:pt>
          <cx:pt idx="156824">156824</cx:pt>
          <cx:pt idx="156825">156825</cx:pt>
          <cx:pt idx="156826">156826</cx:pt>
          <cx:pt idx="156827">156827</cx:pt>
          <cx:pt idx="156828">156828</cx:pt>
          <cx:pt idx="156829">156829</cx:pt>
          <cx:pt idx="156830">156830</cx:pt>
          <cx:pt idx="156831">156831</cx:pt>
          <cx:pt idx="156832">156832</cx:pt>
          <cx:pt idx="156833">156833</cx:pt>
          <cx:pt idx="156834">156834</cx:pt>
          <cx:pt idx="156835">156835</cx:pt>
          <cx:pt idx="156836">156836</cx:pt>
          <cx:pt idx="156837">156837</cx:pt>
          <cx:pt idx="156838">156838</cx:pt>
          <cx:pt idx="156839">156839</cx:pt>
          <cx:pt idx="156840">156840</cx:pt>
          <cx:pt idx="156841">156841</cx:pt>
          <cx:pt idx="156842">156842</cx:pt>
          <cx:pt idx="156843">156843</cx:pt>
          <cx:pt idx="156844">156844</cx:pt>
          <cx:pt idx="156845">156845</cx:pt>
          <cx:pt idx="156846">156846</cx:pt>
          <cx:pt idx="156847">156847</cx:pt>
          <cx:pt idx="156848">156848</cx:pt>
          <cx:pt idx="156849">156849</cx:pt>
          <cx:pt idx="156850">156850</cx:pt>
          <cx:pt idx="156851">156851</cx:pt>
          <cx:pt idx="156852">156852</cx:pt>
          <cx:pt idx="156853">156853</cx:pt>
          <cx:pt idx="156854">156854</cx:pt>
          <cx:pt idx="156855">156855</cx:pt>
          <cx:pt idx="156856">156856</cx:pt>
          <cx:pt idx="156857">156857</cx:pt>
          <cx:pt idx="156858">156858</cx:pt>
          <cx:pt idx="156859">156859</cx:pt>
          <cx:pt idx="156860">156860</cx:pt>
          <cx:pt idx="156861">156861</cx:pt>
          <cx:pt idx="156862">156862</cx:pt>
          <cx:pt idx="156863">156863</cx:pt>
          <cx:pt idx="156864">156864</cx:pt>
          <cx:pt idx="156865">156865</cx:pt>
          <cx:pt idx="156866">156866</cx:pt>
          <cx:pt idx="156867">156867</cx:pt>
          <cx:pt idx="156868">156868</cx:pt>
          <cx:pt idx="156869">156869</cx:pt>
          <cx:pt idx="156870">156870</cx:pt>
          <cx:pt idx="156871">156871</cx:pt>
          <cx:pt idx="156872">156872</cx:pt>
          <cx:pt idx="156873">156873</cx:pt>
          <cx:pt idx="156874">156874</cx:pt>
          <cx:pt idx="156875">156875</cx:pt>
          <cx:pt idx="156876">156876</cx:pt>
          <cx:pt idx="156877">156877</cx:pt>
          <cx:pt idx="156878">156878</cx:pt>
          <cx:pt idx="156879">156879</cx:pt>
          <cx:pt idx="156880">156880</cx:pt>
          <cx:pt idx="156881">156881</cx:pt>
          <cx:pt idx="156882">156882</cx:pt>
          <cx:pt idx="156883">156883</cx:pt>
          <cx:pt idx="156884">156884</cx:pt>
          <cx:pt idx="156885">156885</cx:pt>
          <cx:pt idx="156886">156886</cx:pt>
          <cx:pt idx="156887">156887</cx:pt>
          <cx:pt idx="156888">156888</cx:pt>
          <cx:pt idx="156889">156889</cx:pt>
          <cx:pt idx="156890">156890</cx:pt>
          <cx:pt idx="156891">156891</cx:pt>
          <cx:pt idx="156892">156892</cx:pt>
          <cx:pt idx="156893">156893</cx:pt>
          <cx:pt idx="156894">156894</cx:pt>
          <cx:pt idx="156895">156895</cx:pt>
          <cx:pt idx="156896">156896</cx:pt>
          <cx:pt idx="156897">156897</cx:pt>
          <cx:pt idx="156898">156898</cx:pt>
          <cx:pt idx="156899">156899</cx:pt>
          <cx:pt idx="156900">156900</cx:pt>
          <cx:pt idx="156901">156901</cx:pt>
          <cx:pt idx="156902">156902</cx:pt>
          <cx:pt idx="156903">156903</cx:pt>
          <cx:pt idx="156904">156904</cx:pt>
          <cx:pt idx="156905">156905</cx:pt>
          <cx:pt idx="156906">156906</cx:pt>
          <cx:pt idx="156907">156907</cx:pt>
          <cx:pt idx="156908">156908</cx:pt>
          <cx:pt idx="156909">156909</cx:pt>
          <cx:pt idx="156910">156910</cx:pt>
          <cx:pt idx="156911">156911</cx:pt>
          <cx:pt idx="156912">156912</cx:pt>
          <cx:pt idx="156913">156913</cx:pt>
          <cx:pt idx="156914">156914</cx:pt>
          <cx:pt idx="156915">156915</cx:pt>
          <cx:pt idx="156916">156916</cx:pt>
          <cx:pt idx="156917">156917</cx:pt>
          <cx:pt idx="156918">156918</cx:pt>
          <cx:pt idx="156919">156919</cx:pt>
          <cx:pt idx="156920">156920</cx:pt>
          <cx:pt idx="156921">156921</cx:pt>
          <cx:pt idx="156922">156922</cx:pt>
          <cx:pt idx="156923">156923</cx:pt>
          <cx:pt idx="156924">156924</cx:pt>
          <cx:pt idx="156925">156925</cx:pt>
          <cx:pt idx="156926">156926</cx:pt>
          <cx:pt idx="156927">156927</cx:pt>
          <cx:pt idx="156928">156928</cx:pt>
          <cx:pt idx="156929">156929</cx:pt>
          <cx:pt idx="156930">156930</cx:pt>
          <cx:pt idx="156931">156931</cx:pt>
          <cx:pt idx="156932">156932</cx:pt>
          <cx:pt idx="156933">156933</cx:pt>
          <cx:pt idx="156934">156934</cx:pt>
          <cx:pt idx="156935">156935</cx:pt>
          <cx:pt idx="156936">156936</cx:pt>
          <cx:pt idx="156937">156937</cx:pt>
          <cx:pt idx="156938">156938</cx:pt>
          <cx:pt idx="156939">156939</cx:pt>
          <cx:pt idx="156940">156940</cx:pt>
          <cx:pt idx="156941">156941</cx:pt>
          <cx:pt idx="156942">156942</cx:pt>
          <cx:pt idx="156943">156943</cx:pt>
          <cx:pt idx="156944">156944</cx:pt>
          <cx:pt idx="156945">156945</cx:pt>
          <cx:pt idx="156946">156946</cx:pt>
          <cx:pt idx="156947">156947</cx:pt>
          <cx:pt idx="156948">156948</cx:pt>
          <cx:pt idx="156949">156949</cx:pt>
          <cx:pt idx="156950">156950</cx:pt>
          <cx:pt idx="156951">156951</cx:pt>
          <cx:pt idx="156952">156952</cx:pt>
          <cx:pt idx="156953">156953</cx:pt>
          <cx:pt idx="156954">156954</cx:pt>
          <cx:pt idx="156955">156955</cx:pt>
          <cx:pt idx="156956">156956</cx:pt>
          <cx:pt idx="156957">156957</cx:pt>
          <cx:pt idx="156958">156958</cx:pt>
          <cx:pt idx="156959">156959</cx:pt>
          <cx:pt idx="156960">156960</cx:pt>
          <cx:pt idx="156961">156961</cx:pt>
          <cx:pt idx="156962">156962</cx:pt>
          <cx:pt idx="156963">156963</cx:pt>
          <cx:pt idx="156964">156964</cx:pt>
          <cx:pt idx="156965">156965</cx:pt>
          <cx:pt idx="156966">156966</cx:pt>
          <cx:pt idx="156967">156967</cx:pt>
          <cx:pt idx="156968">156968</cx:pt>
          <cx:pt idx="156969">156969</cx:pt>
          <cx:pt idx="156970">156970</cx:pt>
          <cx:pt idx="156971">156971</cx:pt>
          <cx:pt idx="156972">156972</cx:pt>
          <cx:pt idx="156973">156973</cx:pt>
          <cx:pt idx="156974">156974</cx:pt>
          <cx:pt idx="156975">156975</cx:pt>
          <cx:pt idx="156976">156976</cx:pt>
          <cx:pt idx="156977">156977</cx:pt>
          <cx:pt idx="156978">156978</cx:pt>
          <cx:pt idx="156979">156979</cx:pt>
          <cx:pt idx="156980">156980</cx:pt>
          <cx:pt idx="156981">156981</cx:pt>
          <cx:pt idx="156982">156982</cx:pt>
          <cx:pt idx="156983">156983</cx:pt>
          <cx:pt idx="156984">156984</cx:pt>
          <cx:pt idx="156985">156985</cx:pt>
          <cx:pt idx="156986">156986</cx:pt>
          <cx:pt idx="156987">156987</cx:pt>
          <cx:pt idx="156988">156988</cx:pt>
          <cx:pt idx="156989">156989</cx:pt>
          <cx:pt idx="156990">156990</cx:pt>
          <cx:pt idx="156991">156991</cx:pt>
          <cx:pt idx="156992">156992</cx:pt>
          <cx:pt idx="156993">156993</cx:pt>
          <cx:pt idx="156994">156994</cx:pt>
          <cx:pt idx="156995">156995</cx:pt>
          <cx:pt idx="156996">156996</cx:pt>
          <cx:pt idx="156997">156997</cx:pt>
          <cx:pt idx="156998">156998</cx:pt>
          <cx:pt idx="156999">156999</cx:pt>
          <cx:pt idx="157000">157000</cx:pt>
          <cx:pt idx="157001">157001</cx:pt>
          <cx:pt idx="157002">157002</cx:pt>
          <cx:pt idx="157003">157003</cx:pt>
          <cx:pt idx="157004">157004</cx:pt>
          <cx:pt idx="157005">157005</cx:pt>
          <cx:pt idx="157006">157006</cx:pt>
          <cx:pt idx="157007">157007</cx:pt>
          <cx:pt idx="157008">157008</cx:pt>
          <cx:pt idx="157009">157009</cx:pt>
          <cx:pt idx="157010">157010</cx:pt>
          <cx:pt idx="157011">157011</cx:pt>
          <cx:pt idx="157012">157012</cx:pt>
          <cx:pt idx="157013">157013</cx:pt>
          <cx:pt idx="157014">157014</cx:pt>
          <cx:pt idx="157015">157015</cx:pt>
          <cx:pt idx="157016">157016</cx:pt>
          <cx:pt idx="157017">157017</cx:pt>
          <cx:pt idx="157018">157018</cx:pt>
          <cx:pt idx="157019">157019</cx:pt>
          <cx:pt idx="157020">157020</cx:pt>
          <cx:pt idx="157021">157021</cx:pt>
          <cx:pt idx="157022">157022</cx:pt>
          <cx:pt idx="157023">157023</cx:pt>
          <cx:pt idx="157024">157024</cx:pt>
          <cx:pt idx="157025">157025</cx:pt>
          <cx:pt idx="157026">157026</cx:pt>
          <cx:pt idx="157027">157027</cx:pt>
          <cx:pt idx="157028">157028</cx:pt>
          <cx:pt idx="157029">157029</cx:pt>
          <cx:pt idx="157030">157030</cx:pt>
          <cx:pt idx="157031">157031</cx:pt>
          <cx:pt idx="157032">157032</cx:pt>
          <cx:pt idx="157033">157033</cx:pt>
          <cx:pt idx="157034">157034</cx:pt>
          <cx:pt idx="157035">157035</cx:pt>
          <cx:pt idx="157036">157036</cx:pt>
          <cx:pt idx="157037">157037</cx:pt>
          <cx:pt idx="157038">157038</cx:pt>
          <cx:pt idx="157039">157039</cx:pt>
          <cx:pt idx="157040">157040</cx:pt>
          <cx:pt idx="157041">157041</cx:pt>
          <cx:pt idx="157042">157042</cx:pt>
          <cx:pt idx="157043">157043</cx:pt>
          <cx:pt idx="157044">157044</cx:pt>
          <cx:pt idx="157045">157045</cx:pt>
          <cx:pt idx="157046">157046</cx:pt>
          <cx:pt idx="157047">157047</cx:pt>
          <cx:pt idx="157048">157048</cx:pt>
          <cx:pt idx="157049">157049</cx:pt>
          <cx:pt idx="157050">157050</cx:pt>
          <cx:pt idx="157051">157051</cx:pt>
          <cx:pt idx="157052">157052</cx:pt>
          <cx:pt idx="157053">157053</cx:pt>
          <cx:pt idx="157054">157054</cx:pt>
          <cx:pt idx="157055">157055</cx:pt>
          <cx:pt idx="157056">157056</cx:pt>
          <cx:pt idx="157057">157057</cx:pt>
          <cx:pt idx="157058">157058</cx:pt>
          <cx:pt idx="157059">157059</cx:pt>
          <cx:pt idx="157060">157060</cx:pt>
          <cx:pt idx="157061">157061</cx:pt>
          <cx:pt idx="157062">157062</cx:pt>
          <cx:pt idx="157063">157063</cx:pt>
          <cx:pt idx="157064">157064</cx:pt>
          <cx:pt idx="157065">157065</cx:pt>
          <cx:pt idx="157066">157066</cx:pt>
          <cx:pt idx="157067">157067</cx:pt>
          <cx:pt idx="157068">157068</cx:pt>
          <cx:pt idx="157069">157069</cx:pt>
          <cx:pt idx="157070">157070</cx:pt>
          <cx:pt idx="157071">157071</cx:pt>
          <cx:pt idx="157072">157072</cx:pt>
          <cx:pt idx="157073">157073</cx:pt>
          <cx:pt idx="157074">157074</cx:pt>
          <cx:pt idx="157075">157075</cx:pt>
          <cx:pt idx="157076">157076</cx:pt>
          <cx:pt idx="157077">157077</cx:pt>
          <cx:pt idx="157078">157078</cx:pt>
          <cx:pt idx="157079">157079</cx:pt>
          <cx:pt idx="157080">157080</cx:pt>
          <cx:pt idx="157081">157081</cx:pt>
          <cx:pt idx="157082">157082</cx:pt>
          <cx:pt idx="157083">157083</cx:pt>
          <cx:pt idx="157084">157084</cx:pt>
          <cx:pt idx="157085">157085</cx:pt>
          <cx:pt idx="157086">157086</cx:pt>
          <cx:pt idx="157087">157087</cx:pt>
          <cx:pt idx="157088">157088</cx:pt>
          <cx:pt idx="157089">157089</cx:pt>
          <cx:pt idx="157090">157090</cx:pt>
          <cx:pt idx="157091">157091</cx:pt>
          <cx:pt idx="157092">157092</cx:pt>
          <cx:pt idx="157093">157093</cx:pt>
          <cx:pt idx="157094">157094</cx:pt>
          <cx:pt idx="157095">157095</cx:pt>
          <cx:pt idx="157096">157096</cx:pt>
          <cx:pt idx="157097">157097</cx:pt>
          <cx:pt idx="157098">157098</cx:pt>
          <cx:pt idx="157099">157099</cx:pt>
          <cx:pt idx="157100">157100</cx:pt>
          <cx:pt idx="157101">157101</cx:pt>
          <cx:pt idx="157102">157102</cx:pt>
          <cx:pt idx="157103">157103</cx:pt>
          <cx:pt idx="157104">157104</cx:pt>
          <cx:pt idx="157105">157105</cx:pt>
          <cx:pt idx="157106">157106</cx:pt>
          <cx:pt idx="157107">157107</cx:pt>
          <cx:pt idx="157108">157108</cx:pt>
          <cx:pt idx="157109">157109</cx:pt>
          <cx:pt idx="157110">157110</cx:pt>
          <cx:pt idx="157111">157111</cx:pt>
          <cx:pt idx="157112">157112</cx:pt>
          <cx:pt idx="157113">157113</cx:pt>
          <cx:pt idx="157114">157114</cx:pt>
          <cx:pt idx="157115">157115</cx:pt>
          <cx:pt idx="157116">157116</cx:pt>
          <cx:pt idx="157117">157117</cx:pt>
          <cx:pt idx="157118">157118</cx:pt>
          <cx:pt idx="157119">157119</cx:pt>
          <cx:pt idx="157120">157120</cx:pt>
          <cx:pt idx="157121">157121</cx:pt>
          <cx:pt idx="157122">157122</cx:pt>
          <cx:pt idx="157123">157123</cx:pt>
          <cx:pt idx="157124">157124</cx:pt>
          <cx:pt idx="157125">157125</cx:pt>
          <cx:pt idx="157126">157126</cx:pt>
          <cx:pt idx="157127">157127</cx:pt>
          <cx:pt idx="157128">157128</cx:pt>
          <cx:pt idx="157129">157129</cx:pt>
          <cx:pt idx="157130">157130</cx:pt>
          <cx:pt idx="157131">157131</cx:pt>
          <cx:pt idx="157132">157132</cx:pt>
          <cx:pt idx="157133">157133</cx:pt>
          <cx:pt idx="157134">157134</cx:pt>
          <cx:pt idx="157135">157135</cx:pt>
          <cx:pt idx="157136">157136</cx:pt>
          <cx:pt idx="157137">157137</cx:pt>
          <cx:pt idx="157138">157138</cx:pt>
          <cx:pt idx="157139">157139</cx:pt>
          <cx:pt idx="157140">157140</cx:pt>
          <cx:pt idx="157141">157141</cx:pt>
          <cx:pt idx="157142">157142</cx:pt>
          <cx:pt idx="157143">157143</cx:pt>
          <cx:pt idx="157144">157144</cx:pt>
          <cx:pt idx="157145">157145</cx:pt>
          <cx:pt idx="157146">157146</cx:pt>
          <cx:pt idx="157147">157147</cx:pt>
          <cx:pt idx="157148">157148</cx:pt>
          <cx:pt idx="157149">157149</cx:pt>
          <cx:pt idx="157150">157150</cx:pt>
          <cx:pt idx="157151">157151</cx:pt>
          <cx:pt idx="157152">157152</cx:pt>
          <cx:pt idx="157153">157153</cx:pt>
          <cx:pt idx="157154">157154</cx:pt>
          <cx:pt idx="157155">157155</cx:pt>
          <cx:pt idx="157156">157156</cx:pt>
          <cx:pt idx="157157">157157</cx:pt>
          <cx:pt idx="157158">157158</cx:pt>
          <cx:pt idx="157159">157159</cx:pt>
          <cx:pt idx="157160">157160</cx:pt>
          <cx:pt idx="157161">157161</cx:pt>
          <cx:pt idx="157162">157162</cx:pt>
          <cx:pt idx="157163">157163</cx:pt>
          <cx:pt idx="157164">157164</cx:pt>
          <cx:pt idx="157165">157165</cx:pt>
          <cx:pt idx="157166">157166</cx:pt>
          <cx:pt idx="157167">157167</cx:pt>
          <cx:pt idx="157168">157168</cx:pt>
          <cx:pt idx="157169">157169</cx:pt>
          <cx:pt idx="157170">157170</cx:pt>
          <cx:pt idx="157171">157171</cx:pt>
          <cx:pt idx="157172">157172</cx:pt>
          <cx:pt idx="157173">157173</cx:pt>
          <cx:pt idx="157174">157174</cx:pt>
          <cx:pt idx="157175">157175</cx:pt>
          <cx:pt idx="157176">157176</cx:pt>
          <cx:pt idx="157177">157177</cx:pt>
          <cx:pt idx="157178">157178</cx:pt>
          <cx:pt idx="157179">157179</cx:pt>
          <cx:pt idx="157180">157180</cx:pt>
          <cx:pt idx="157181">157181</cx:pt>
          <cx:pt idx="157182">157182</cx:pt>
          <cx:pt idx="157183">157183</cx:pt>
          <cx:pt idx="157184">157184</cx:pt>
          <cx:pt idx="157185">157185</cx:pt>
          <cx:pt idx="157186">157186</cx:pt>
          <cx:pt idx="157187">157187</cx:pt>
          <cx:pt idx="157188">157188</cx:pt>
          <cx:pt idx="157189">157189</cx:pt>
          <cx:pt idx="157190">157190</cx:pt>
          <cx:pt idx="157191">157191</cx:pt>
          <cx:pt idx="157192">157192</cx:pt>
          <cx:pt idx="157193">157193</cx:pt>
          <cx:pt idx="157194">157194</cx:pt>
          <cx:pt idx="157195">157195</cx:pt>
          <cx:pt idx="157196">157196</cx:pt>
          <cx:pt idx="157197">157197</cx:pt>
          <cx:pt idx="157198">157198</cx:pt>
          <cx:pt idx="157199">157199</cx:pt>
          <cx:pt idx="157200">157200</cx:pt>
          <cx:pt idx="157201">157201</cx:pt>
          <cx:pt idx="157202">157202</cx:pt>
          <cx:pt idx="157203">157203</cx:pt>
          <cx:pt idx="157204">157204</cx:pt>
          <cx:pt idx="157205">157205</cx:pt>
          <cx:pt idx="157206">157206</cx:pt>
          <cx:pt idx="157207">157207</cx:pt>
          <cx:pt idx="157208">157208</cx:pt>
          <cx:pt idx="157209">157209</cx:pt>
          <cx:pt idx="157210">157210</cx:pt>
          <cx:pt idx="157211">157211</cx:pt>
          <cx:pt idx="157212">157212</cx:pt>
          <cx:pt idx="157213">157213</cx:pt>
          <cx:pt idx="157214">157214</cx:pt>
          <cx:pt idx="157215">157215</cx:pt>
          <cx:pt idx="157216">157216</cx:pt>
          <cx:pt idx="157217">157217</cx:pt>
          <cx:pt idx="157218">157218</cx:pt>
          <cx:pt idx="157219">157219</cx:pt>
          <cx:pt idx="157220">157220</cx:pt>
          <cx:pt idx="157221">157221</cx:pt>
          <cx:pt idx="157222">157222</cx:pt>
          <cx:pt idx="157223">157223</cx:pt>
          <cx:pt idx="157224">157224</cx:pt>
          <cx:pt idx="157225">157225</cx:pt>
          <cx:pt idx="157226">157226</cx:pt>
          <cx:pt idx="157227">157227</cx:pt>
          <cx:pt idx="157228">157228</cx:pt>
          <cx:pt idx="157229">157229</cx:pt>
          <cx:pt idx="157230">157230</cx:pt>
          <cx:pt idx="157231">157231</cx:pt>
          <cx:pt idx="157232">157232</cx:pt>
          <cx:pt idx="157233">157233</cx:pt>
          <cx:pt idx="157234">157234</cx:pt>
          <cx:pt idx="157235">157235</cx:pt>
          <cx:pt idx="157236">157236</cx:pt>
          <cx:pt idx="157237">157237</cx:pt>
          <cx:pt idx="157238">157238</cx:pt>
          <cx:pt idx="157239">157239</cx:pt>
          <cx:pt idx="157240">157240</cx:pt>
          <cx:pt idx="157241">157241</cx:pt>
          <cx:pt idx="157242">157242</cx:pt>
          <cx:pt idx="157243">157243</cx:pt>
          <cx:pt idx="157244">157244</cx:pt>
          <cx:pt idx="157245">157245</cx:pt>
          <cx:pt idx="157246">157246</cx:pt>
          <cx:pt idx="157247">157247</cx:pt>
          <cx:pt idx="157248">157248</cx:pt>
          <cx:pt idx="157249">157249</cx:pt>
          <cx:pt idx="157250">157250</cx:pt>
          <cx:pt idx="157251">157251</cx:pt>
          <cx:pt idx="157252">157252</cx:pt>
          <cx:pt idx="157253">157253</cx:pt>
          <cx:pt idx="157254">157254</cx:pt>
          <cx:pt idx="157255">157255</cx:pt>
          <cx:pt idx="157256">157256</cx:pt>
          <cx:pt idx="157257">157257</cx:pt>
          <cx:pt idx="157258">157258</cx:pt>
          <cx:pt idx="157259">157259</cx:pt>
          <cx:pt idx="157260">157260</cx:pt>
          <cx:pt idx="157261">157261</cx:pt>
          <cx:pt idx="157262">157262</cx:pt>
          <cx:pt idx="157263">157263</cx:pt>
          <cx:pt idx="157264">157264</cx:pt>
          <cx:pt idx="157265">157265</cx:pt>
          <cx:pt idx="157266">157266</cx:pt>
          <cx:pt idx="157267">157267</cx:pt>
          <cx:pt idx="157268">157268</cx:pt>
          <cx:pt idx="157269">157269</cx:pt>
          <cx:pt idx="157270">157270</cx:pt>
          <cx:pt idx="157271">157271</cx:pt>
          <cx:pt idx="157272">157272</cx:pt>
          <cx:pt idx="157273">157273</cx:pt>
          <cx:pt idx="157274">157274</cx:pt>
          <cx:pt idx="157275">157275</cx:pt>
          <cx:pt idx="157276">157276</cx:pt>
          <cx:pt idx="157277">157277</cx:pt>
          <cx:pt idx="157278">157278</cx:pt>
          <cx:pt idx="157279">157279</cx:pt>
          <cx:pt idx="157280">157280</cx:pt>
          <cx:pt idx="157281">157281</cx:pt>
          <cx:pt idx="157282">157282</cx:pt>
          <cx:pt idx="157283">157283</cx:pt>
          <cx:pt idx="157284">157284</cx:pt>
          <cx:pt idx="157285">157285</cx:pt>
          <cx:pt idx="157286">157286</cx:pt>
          <cx:pt idx="157287">157287</cx:pt>
          <cx:pt idx="157288">157288</cx:pt>
          <cx:pt idx="157289">157289</cx:pt>
          <cx:pt idx="157290">157290</cx:pt>
          <cx:pt idx="157291">157291</cx:pt>
          <cx:pt idx="157292">157292</cx:pt>
          <cx:pt idx="157293">157293</cx:pt>
          <cx:pt idx="157294">157294</cx:pt>
          <cx:pt idx="157295">157295</cx:pt>
          <cx:pt idx="157296">157296</cx:pt>
          <cx:pt idx="157297">157297</cx:pt>
          <cx:pt idx="157298">157298</cx:pt>
          <cx:pt idx="157299">157299</cx:pt>
          <cx:pt idx="157300">157300</cx:pt>
          <cx:pt idx="157301">157301</cx:pt>
          <cx:pt idx="157302">157302</cx:pt>
          <cx:pt idx="157303">157303</cx:pt>
          <cx:pt idx="157304">157304</cx:pt>
          <cx:pt idx="157305">157305</cx:pt>
          <cx:pt idx="157306">157306</cx:pt>
          <cx:pt idx="157307">157307</cx:pt>
          <cx:pt idx="157308">157308</cx:pt>
          <cx:pt idx="157309">157309</cx:pt>
          <cx:pt idx="157310">157310</cx:pt>
          <cx:pt idx="157311">157311</cx:pt>
          <cx:pt idx="157312">157312</cx:pt>
          <cx:pt idx="157313">157313</cx:pt>
          <cx:pt idx="157314">157314</cx:pt>
          <cx:pt idx="157315">157315</cx:pt>
          <cx:pt idx="157316">157316</cx:pt>
          <cx:pt idx="157317">157317</cx:pt>
          <cx:pt idx="157318">157318</cx:pt>
          <cx:pt idx="157319">157319</cx:pt>
          <cx:pt idx="157320">157320</cx:pt>
          <cx:pt idx="157321">157321</cx:pt>
          <cx:pt idx="157322">157322</cx:pt>
          <cx:pt idx="157323">157323</cx:pt>
          <cx:pt idx="157324">157324</cx:pt>
          <cx:pt idx="157325">157325</cx:pt>
          <cx:pt idx="157326">157326</cx:pt>
          <cx:pt idx="157327">157327</cx:pt>
          <cx:pt idx="157328">157328</cx:pt>
          <cx:pt idx="157329">157329</cx:pt>
          <cx:pt idx="157330">157330</cx:pt>
          <cx:pt idx="157331">157331</cx:pt>
          <cx:pt idx="157332">157332</cx:pt>
          <cx:pt idx="157333">157333</cx:pt>
          <cx:pt idx="157334">157334</cx:pt>
          <cx:pt idx="157335">157335</cx:pt>
          <cx:pt idx="157336">157336</cx:pt>
          <cx:pt idx="157337">157337</cx:pt>
          <cx:pt idx="157338">157338</cx:pt>
          <cx:pt idx="157339">157339</cx:pt>
          <cx:pt idx="157340">157340</cx:pt>
          <cx:pt idx="157341">157341</cx:pt>
          <cx:pt idx="157342">157342</cx:pt>
          <cx:pt idx="157343">157343</cx:pt>
          <cx:pt idx="157344">157344</cx:pt>
          <cx:pt idx="157345">157345</cx:pt>
          <cx:pt idx="157346">157346</cx:pt>
          <cx:pt idx="157347">157347</cx:pt>
          <cx:pt idx="157348">157348</cx:pt>
          <cx:pt idx="157349">157349</cx:pt>
          <cx:pt idx="157350">157350</cx:pt>
          <cx:pt idx="157351">157351</cx:pt>
          <cx:pt idx="157352">157352</cx:pt>
          <cx:pt idx="157353">157353</cx:pt>
          <cx:pt idx="157354">157354</cx:pt>
          <cx:pt idx="157355">157355</cx:pt>
          <cx:pt idx="157356">157356</cx:pt>
          <cx:pt idx="157357">157357</cx:pt>
          <cx:pt idx="157358">157358</cx:pt>
          <cx:pt idx="157359">157359</cx:pt>
          <cx:pt idx="157360">157360</cx:pt>
          <cx:pt idx="157361">157361</cx:pt>
          <cx:pt idx="157362">157362</cx:pt>
          <cx:pt idx="157363">157363</cx:pt>
          <cx:pt idx="157364">157364</cx:pt>
          <cx:pt idx="157365">157365</cx:pt>
          <cx:pt idx="157366">157366</cx:pt>
          <cx:pt idx="157367">157367</cx:pt>
          <cx:pt idx="157368">157368</cx:pt>
          <cx:pt idx="157369">157369</cx:pt>
          <cx:pt idx="157370">157370</cx:pt>
          <cx:pt idx="157371">157371</cx:pt>
          <cx:pt idx="157372">157372</cx:pt>
          <cx:pt idx="157373">157373</cx:pt>
          <cx:pt idx="157374">157374</cx:pt>
          <cx:pt idx="157375">157375</cx:pt>
          <cx:pt idx="157376">157376</cx:pt>
          <cx:pt idx="157377">157377</cx:pt>
          <cx:pt idx="157378">157378</cx:pt>
          <cx:pt idx="157379">157379</cx:pt>
          <cx:pt idx="157380">157380</cx:pt>
          <cx:pt idx="157381">157381</cx:pt>
          <cx:pt idx="157382">157382</cx:pt>
          <cx:pt idx="157383">157383</cx:pt>
          <cx:pt idx="157384">157384</cx:pt>
          <cx:pt idx="157385">157385</cx:pt>
          <cx:pt idx="157386">157386</cx:pt>
          <cx:pt idx="157387">157387</cx:pt>
          <cx:pt idx="157388">157388</cx:pt>
          <cx:pt idx="157389">157389</cx:pt>
          <cx:pt idx="157390">157390</cx:pt>
          <cx:pt idx="157391">157391</cx:pt>
          <cx:pt idx="157392">157392</cx:pt>
          <cx:pt idx="157393">157393</cx:pt>
          <cx:pt idx="157394">157394</cx:pt>
          <cx:pt idx="157395">157395</cx:pt>
          <cx:pt idx="157396">157396</cx:pt>
          <cx:pt idx="157397">157397</cx:pt>
          <cx:pt idx="157398">157398</cx:pt>
          <cx:pt idx="157399">157399</cx:pt>
          <cx:pt idx="157400">157400</cx:pt>
          <cx:pt idx="157401">157401</cx:pt>
          <cx:pt idx="157402">157402</cx:pt>
          <cx:pt idx="157403">157403</cx:pt>
          <cx:pt idx="157404">157404</cx:pt>
          <cx:pt idx="157405">157405</cx:pt>
          <cx:pt idx="157406">157406</cx:pt>
          <cx:pt idx="157407">157407</cx:pt>
          <cx:pt idx="157408">157408</cx:pt>
          <cx:pt idx="157409">157409</cx:pt>
          <cx:pt idx="157410">157410</cx:pt>
          <cx:pt idx="157411">157411</cx:pt>
          <cx:pt idx="157412">157412</cx:pt>
          <cx:pt idx="157413">157413</cx:pt>
          <cx:pt idx="157414">157414</cx:pt>
          <cx:pt idx="157415">157415</cx:pt>
          <cx:pt idx="157416">157416</cx:pt>
          <cx:pt idx="157417">157417</cx:pt>
          <cx:pt idx="157418">157418</cx:pt>
          <cx:pt idx="157419">157419</cx:pt>
          <cx:pt idx="157420">157420</cx:pt>
          <cx:pt idx="157421">157421</cx:pt>
          <cx:pt idx="157422">157422</cx:pt>
          <cx:pt idx="157423">157423</cx:pt>
          <cx:pt idx="157424">157424</cx:pt>
          <cx:pt idx="157425">157425</cx:pt>
          <cx:pt idx="157426">157426</cx:pt>
          <cx:pt idx="157427">157427</cx:pt>
          <cx:pt idx="157428">157428</cx:pt>
          <cx:pt idx="157429">157429</cx:pt>
          <cx:pt idx="157430">157430</cx:pt>
          <cx:pt idx="157431">157431</cx:pt>
          <cx:pt idx="157432">157432</cx:pt>
          <cx:pt idx="157433">157433</cx:pt>
          <cx:pt idx="157434">157434</cx:pt>
          <cx:pt idx="157435">157435</cx:pt>
          <cx:pt idx="157436">157436</cx:pt>
          <cx:pt idx="157437">157437</cx:pt>
          <cx:pt idx="157438">157438</cx:pt>
          <cx:pt idx="157439">157439</cx:pt>
          <cx:pt idx="157440">157440</cx:pt>
          <cx:pt idx="157441">157441</cx:pt>
          <cx:pt idx="157442">157442</cx:pt>
          <cx:pt idx="157443">157443</cx:pt>
          <cx:pt idx="157444">157444</cx:pt>
          <cx:pt idx="157445">157445</cx:pt>
          <cx:pt idx="157446">157446</cx:pt>
          <cx:pt idx="157447">157447</cx:pt>
          <cx:pt idx="157448">157448</cx:pt>
          <cx:pt idx="157449">157449</cx:pt>
          <cx:pt idx="157450">157450</cx:pt>
          <cx:pt idx="157451">157451</cx:pt>
          <cx:pt idx="157452">157452</cx:pt>
          <cx:pt idx="157453">157453</cx:pt>
          <cx:pt idx="157454">157454</cx:pt>
          <cx:pt idx="157455">157455</cx:pt>
          <cx:pt idx="157456">157456</cx:pt>
          <cx:pt idx="157457">157457</cx:pt>
          <cx:pt idx="157458">157458</cx:pt>
          <cx:pt idx="157459">157459</cx:pt>
          <cx:pt idx="157460">157460</cx:pt>
          <cx:pt idx="157461">157461</cx:pt>
          <cx:pt idx="157462">157462</cx:pt>
          <cx:pt idx="157463">157463</cx:pt>
          <cx:pt idx="157464">157464</cx:pt>
          <cx:pt idx="157465">157465</cx:pt>
          <cx:pt idx="157466">157466</cx:pt>
          <cx:pt idx="157467">157467</cx:pt>
          <cx:pt idx="157468">157468</cx:pt>
          <cx:pt idx="157469">157469</cx:pt>
          <cx:pt idx="157470">157470</cx:pt>
          <cx:pt idx="157471">157471</cx:pt>
          <cx:pt idx="157472">157472</cx:pt>
          <cx:pt idx="157473">157473</cx:pt>
          <cx:pt idx="157474">157474</cx:pt>
          <cx:pt idx="157475">157475</cx:pt>
          <cx:pt idx="157476">157476</cx:pt>
          <cx:pt idx="157477">157477</cx:pt>
          <cx:pt idx="157478">157478</cx:pt>
          <cx:pt idx="157479">157479</cx:pt>
          <cx:pt idx="157480">157480</cx:pt>
          <cx:pt idx="157481">157481</cx:pt>
          <cx:pt idx="157482">157482</cx:pt>
          <cx:pt idx="157483">157483</cx:pt>
          <cx:pt idx="157484">157484</cx:pt>
          <cx:pt idx="157485">157485</cx:pt>
          <cx:pt idx="157486">157486</cx:pt>
          <cx:pt idx="157487">157487</cx:pt>
          <cx:pt idx="157488">157488</cx:pt>
          <cx:pt idx="157489">157489</cx:pt>
          <cx:pt idx="157490">157490</cx:pt>
          <cx:pt idx="157491">157491</cx:pt>
          <cx:pt idx="157492">157492</cx:pt>
          <cx:pt idx="157493">157493</cx:pt>
          <cx:pt idx="157494">157494</cx:pt>
          <cx:pt idx="157495">157495</cx:pt>
          <cx:pt idx="157496">157496</cx:pt>
          <cx:pt idx="157497">157497</cx:pt>
          <cx:pt idx="157498">157498</cx:pt>
          <cx:pt idx="157499">157499</cx:pt>
          <cx:pt idx="157500">157500</cx:pt>
          <cx:pt idx="157501">157501</cx:pt>
          <cx:pt idx="157502">157502</cx:pt>
          <cx:pt idx="157503">157503</cx:pt>
          <cx:pt idx="157504">157504</cx:pt>
          <cx:pt idx="157505">157505</cx:pt>
          <cx:pt idx="157506">157506</cx:pt>
          <cx:pt idx="157507">157507</cx:pt>
          <cx:pt idx="157508">157508</cx:pt>
          <cx:pt idx="157509">157509</cx:pt>
          <cx:pt idx="157510">157510</cx:pt>
          <cx:pt idx="157511">157511</cx:pt>
          <cx:pt idx="157512">157512</cx:pt>
          <cx:pt idx="157513">157513</cx:pt>
          <cx:pt idx="157514">157514</cx:pt>
          <cx:pt idx="157515">157515</cx:pt>
          <cx:pt idx="157516">157516</cx:pt>
          <cx:pt idx="157517">157517</cx:pt>
          <cx:pt idx="157518">157518</cx:pt>
          <cx:pt idx="157519">157519</cx:pt>
          <cx:pt idx="157520">157520</cx:pt>
          <cx:pt idx="157521">157521</cx:pt>
          <cx:pt idx="157522">157522</cx:pt>
          <cx:pt idx="157523">157523</cx:pt>
          <cx:pt idx="157524">157524</cx:pt>
          <cx:pt idx="157525">157525</cx:pt>
          <cx:pt idx="157526">157526</cx:pt>
          <cx:pt idx="157527">157527</cx:pt>
          <cx:pt idx="157528">157528</cx:pt>
          <cx:pt idx="157529">157529</cx:pt>
          <cx:pt idx="157530">157530</cx:pt>
          <cx:pt idx="157531">157531</cx:pt>
          <cx:pt idx="157532">157532</cx:pt>
          <cx:pt idx="157533">157533</cx:pt>
          <cx:pt idx="157534">157534</cx:pt>
          <cx:pt idx="157535">157535</cx:pt>
          <cx:pt idx="157536">157536</cx:pt>
          <cx:pt idx="157537">157537</cx:pt>
          <cx:pt idx="157538">157538</cx:pt>
          <cx:pt idx="157539">157539</cx:pt>
          <cx:pt idx="157540">157540</cx:pt>
          <cx:pt idx="157541">157541</cx:pt>
          <cx:pt idx="157542">157542</cx:pt>
          <cx:pt idx="157543">157543</cx:pt>
          <cx:pt idx="157544">157544</cx:pt>
          <cx:pt idx="157545">157545</cx:pt>
          <cx:pt idx="157546">157546</cx:pt>
          <cx:pt idx="157547">157547</cx:pt>
          <cx:pt idx="157548">157548</cx:pt>
          <cx:pt idx="157549">157549</cx:pt>
          <cx:pt idx="157550">157550</cx:pt>
          <cx:pt idx="157551">157551</cx:pt>
          <cx:pt idx="157552">157552</cx:pt>
          <cx:pt idx="157553">157553</cx:pt>
          <cx:pt idx="157554">157554</cx:pt>
          <cx:pt idx="157555">157555</cx:pt>
          <cx:pt idx="157556">157556</cx:pt>
          <cx:pt idx="157557">157557</cx:pt>
          <cx:pt idx="157558">157558</cx:pt>
          <cx:pt idx="157559">157559</cx:pt>
          <cx:pt idx="157560">157560</cx:pt>
          <cx:pt idx="157561">157561</cx:pt>
          <cx:pt idx="157562">157562</cx:pt>
          <cx:pt idx="157563">157563</cx:pt>
          <cx:pt idx="157564">157564</cx:pt>
          <cx:pt idx="157565">157565</cx:pt>
          <cx:pt idx="157566">157566</cx:pt>
          <cx:pt idx="157567">157567</cx:pt>
          <cx:pt idx="157568">157568</cx:pt>
          <cx:pt idx="157569">157569</cx:pt>
          <cx:pt idx="157570">157570</cx:pt>
          <cx:pt idx="157571">157571</cx:pt>
          <cx:pt idx="157572">157572</cx:pt>
          <cx:pt idx="157573">157573</cx:pt>
          <cx:pt idx="157574">157574</cx:pt>
          <cx:pt idx="157575">157575</cx:pt>
          <cx:pt idx="157576">157576</cx:pt>
          <cx:pt idx="157577">157577</cx:pt>
          <cx:pt idx="157578">157578</cx:pt>
          <cx:pt idx="157579">157579</cx:pt>
          <cx:pt idx="157580">157580</cx:pt>
          <cx:pt idx="157581">157581</cx:pt>
          <cx:pt idx="157582">157582</cx:pt>
          <cx:pt idx="157583">157583</cx:pt>
          <cx:pt idx="157584">157584</cx:pt>
          <cx:pt idx="157585">157585</cx:pt>
          <cx:pt idx="157586">157586</cx:pt>
          <cx:pt idx="157587">157587</cx:pt>
          <cx:pt idx="157588">157588</cx:pt>
          <cx:pt idx="157589">157589</cx:pt>
          <cx:pt idx="157590">157590</cx:pt>
          <cx:pt idx="157591">157591</cx:pt>
          <cx:pt idx="157592">157592</cx:pt>
          <cx:pt idx="157593">157593</cx:pt>
          <cx:pt idx="157594">157594</cx:pt>
          <cx:pt idx="157595">157595</cx:pt>
          <cx:pt idx="157596">157596</cx:pt>
          <cx:pt idx="157597">157597</cx:pt>
          <cx:pt idx="157598">157598</cx:pt>
          <cx:pt idx="157599">157599</cx:pt>
          <cx:pt idx="157600">157600</cx:pt>
          <cx:pt idx="157601">157601</cx:pt>
          <cx:pt idx="157602">157602</cx:pt>
          <cx:pt idx="157603">157603</cx:pt>
          <cx:pt idx="157604">157604</cx:pt>
          <cx:pt idx="157605">157605</cx:pt>
          <cx:pt idx="157606">157606</cx:pt>
          <cx:pt idx="157607">157607</cx:pt>
          <cx:pt idx="157608">157608</cx:pt>
          <cx:pt idx="157609">157609</cx:pt>
          <cx:pt idx="157610">157610</cx:pt>
          <cx:pt idx="157611">157611</cx:pt>
          <cx:pt idx="157612">157612</cx:pt>
          <cx:pt idx="157613">157613</cx:pt>
          <cx:pt idx="157614">157614</cx:pt>
          <cx:pt idx="157615">157615</cx:pt>
          <cx:pt idx="157616">157616</cx:pt>
          <cx:pt idx="157617">157617</cx:pt>
          <cx:pt idx="157618">157618</cx:pt>
          <cx:pt idx="157619">157619</cx:pt>
          <cx:pt idx="157620">157620</cx:pt>
          <cx:pt idx="157621">157621</cx:pt>
          <cx:pt idx="157622">157622</cx:pt>
          <cx:pt idx="157623">157623</cx:pt>
          <cx:pt idx="157624">157624</cx:pt>
          <cx:pt idx="157625">157625</cx:pt>
          <cx:pt idx="157626">157626</cx:pt>
          <cx:pt idx="157627">157627</cx:pt>
          <cx:pt idx="157628">157628</cx:pt>
          <cx:pt idx="157629">157629</cx:pt>
          <cx:pt idx="157630">157630</cx:pt>
          <cx:pt idx="157631">157631</cx:pt>
          <cx:pt idx="157632">157632</cx:pt>
          <cx:pt idx="157633">157633</cx:pt>
          <cx:pt idx="157634">157634</cx:pt>
          <cx:pt idx="157635">157635</cx:pt>
          <cx:pt idx="157636">157636</cx:pt>
          <cx:pt idx="157637">157637</cx:pt>
          <cx:pt idx="157638">157638</cx:pt>
          <cx:pt idx="157639">157639</cx:pt>
          <cx:pt idx="157640">157640</cx:pt>
          <cx:pt idx="157641">157641</cx:pt>
          <cx:pt idx="157642">157642</cx:pt>
          <cx:pt idx="157643">157643</cx:pt>
          <cx:pt idx="157644">157644</cx:pt>
          <cx:pt idx="157645">157645</cx:pt>
          <cx:pt idx="157646">157646</cx:pt>
          <cx:pt idx="157647">157647</cx:pt>
          <cx:pt idx="157648">157648</cx:pt>
          <cx:pt idx="157649">157649</cx:pt>
          <cx:pt idx="157650">157650</cx:pt>
          <cx:pt idx="157651">157651</cx:pt>
          <cx:pt idx="157652">157652</cx:pt>
          <cx:pt idx="157653">157653</cx:pt>
          <cx:pt idx="157654">157654</cx:pt>
          <cx:pt idx="157655">157655</cx:pt>
          <cx:pt idx="157656">157656</cx:pt>
          <cx:pt idx="157657">157657</cx:pt>
          <cx:pt idx="157658">157658</cx:pt>
          <cx:pt idx="157659">157659</cx:pt>
          <cx:pt idx="157660">157660</cx:pt>
          <cx:pt idx="157661">157661</cx:pt>
          <cx:pt idx="157662">157662</cx:pt>
          <cx:pt idx="157663">157663</cx:pt>
          <cx:pt idx="157664">157664</cx:pt>
          <cx:pt idx="157665">157665</cx:pt>
          <cx:pt idx="157666">157666</cx:pt>
          <cx:pt idx="157667">157667</cx:pt>
          <cx:pt idx="157668">157668</cx:pt>
          <cx:pt idx="157669">157669</cx:pt>
          <cx:pt idx="157670">157670</cx:pt>
          <cx:pt idx="157671">157671</cx:pt>
          <cx:pt idx="157672">157672</cx:pt>
          <cx:pt idx="157673">157673</cx:pt>
          <cx:pt idx="157674">157674</cx:pt>
          <cx:pt idx="157675">157675</cx:pt>
          <cx:pt idx="157676">157676</cx:pt>
          <cx:pt idx="157677">157677</cx:pt>
          <cx:pt idx="157678">157678</cx:pt>
          <cx:pt idx="157679">157679</cx:pt>
          <cx:pt idx="157680">157680</cx:pt>
          <cx:pt idx="157681">157681</cx:pt>
          <cx:pt idx="157682">157682</cx:pt>
          <cx:pt idx="157683">157683</cx:pt>
          <cx:pt idx="157684">157684</cx:pt>
          <cx:pt idx="157685">157685</cx:pt>
          <cx:pt idx="157686">157686</cx:pt>
          <cx:pt idx="157687">157687</cx:pt>
          <cx:pt idx="157688">157688</cx:pt>
          <cx:pt idx="157689">157689</cx:pt>
          <cx:pt idx="157690">157690</cx:pt>
          <cx:pt idx="157691">157691</cx:pt>
          <cx:pt idx="157692">157692</cx:pt>
          <cx:pt idx="157693">157693</cx:pt>
          <cx:pt idx="157694">157694</cx:pt>
          <cx:pt idx="157695">157695</cx:pt>
          <cx:pt idx="157696">157696</cx:pt>
          <cx:pt idx="157697">157697</cx:pt>
          <cx:pt idx="157698">157698</cx:pt>
          <cx:pt idx="157699">157699</cx:pt>
          <cx:pt idx="157700">157700</cx:pt>
          <cx:pt idx="157701">157701</cx:pt>
          <cx:pt idx="157702">157702</cx:pt>
          <cx:pt idx="157703">157703</cx:pt>
          <cx:pt idx="157704">157704</cx:pt>
          <cx:pt idx="157705">157705</cx:pt>
          <cx:pt idx="157706">157706</cx:pt>
          <cx:pt idx="157707">157707</cx:pt>
          <cx:pt idx="157708">157708</cx:pt>
          <cx:pt idx="157709">157709</cx:pt>
          <cx:pt idx="157710">157710</cx:pt>
          <cx:pt idx="157711">157711</cx:pt>
          <cx:pt idx="157712">157712</cx:pt>
          <cx:pt idx="157713">157713</cx:pt>
          <cx:pt idx="157714">157714</cx:pt>
          <cx:pt idx="157715">157715</cx:pt>
          <cx:pt idx="157716">157716</cx:pt>
          <cx:pt idx="157717">157717</cx:pt>
          <cx:pt idx="157718">157718</cx:pt>
          <cx:pt idx="157719">157719</cx:pt>
          <cx:pt idx="157720">157720</cx:pt>
          <cx:pt idx="157721">157721</cx:pt>
          <cx:pt idx="157722">157722</cx:pt>
          <cx:pt idx="157723">157723</cx:pt>
          <cx:pt idx="157724">157724</cx:pt>
          <cx:pt idx="157725">157725</cx:pt>
          <cx:pt idx="157726">157726</cx:pt>
          <cx:pt idx="157727">157727</cx:pt>
          <cx:pt idx="157728">157728</cx:pt>
          <cx:pt idx="157729">157729</cx:pt>
          <cx:pt idx="157730">157730</cx:pt>
          <cx:pt idx="157731">157731</cx:pt>
          <cx:pt idx="157732">157732</cx:pt>
          <cx:pt idx="157733">157733</cx:pt>
          <cx:pt idx="157734">157734</cx:pt>
          <cx:pt idx="157735">157735</cx:pt>
          <cx:pt idx="157736">157736</cx:pt>
          <cx:pt idx="157737">157737</cx:pt>
          <cx:pt idx="157738">157738</cx:pt>
          <cx:pt idx="157739">157739</cx:pt>
          <cx:pt idx="157740">157740</cx:pt>
          <cx:pt idx="157741">157741</cx:pt>
          <cx:pt idx="157742">157742</cx:pt>
          <cx:pt idx="157743">157743</cx:pt>
          <cx:pt idx="157744">157744</cx:pt>
          <cx:pt idx="157745">157745</cx:pt>
          <cx:pt idx="157746">157746</cx:pt>
          <cx:pt idx="157747">157747</cx:pt>
          <cx:pt idx="157748">157748</cx:pt>
          <cx:pt idx="157749">157749</cx:pt>
          <cx:pt idx="157750">157750</cx:pt>
          <cx:pt idx="157751">157751</cx:pt>
          <cx:pt idx="157752">157752</cx:pt>
          <cx:pt idx="157753">157753</cx:pt>
          <cx:pt idx="157754">157754</cx:pt>
          <cx:pt idx="157755">157755</cx:pt>
          <cx:pt idx="157756">157756</cx:pt>
          <cx:pt idx="157757">157757</cx:pt>
          <cx:pt idx="157758">157758</cx:pt>
          <cx:pt idx="157759">157759</cx:pt>
          <cx:pt idx="157760">157760</cx:pt>
          <cx:pt idx="157761">157761</cx:pt>
          <cx:pt idx="157762">157762</cx:pt>
          <cx:pt idx="157763">157763</cx:pt>
          <cx:pt idx="157764">157764</cx:pt>
          <cx:pt idx="157765">157765</cx:pt>
          <cx:pt idx="157766">157766</cx:pt>
          <cx:pt idx="157767">157767</cx:pt>
          <cx:pt idx="157768">157768</cx:pt>
          <cx:pt idx="157769">157769</cx:pt>
          <cx:pt idx="157770">157770</cx:pt>
          <cx:pt idx="157771">157771</cx:pt>
          <cx:pt idx="157772">157772</cx:pt>
          <cx:pt idx="157773">157773</cx:pt>
          <cx:pt idx="157774">157774</cx:pt>
          <cx:pt idx="157775">157775</cx:pt>
          <cx:pt idx="157776">157776</cx:pt>
          <cx:pt idx="157777">157777</cx:pt>
          <cx:pt idx="157778">157778</cx:pt>
          <cx:pt idx="157779">157779</cx:pt>
          <cx:pt idx="157780">157780</cx:pt>
          <cx:pt idx="157781">157781</cx:pt>
          <cx:pt idx="157782">157782</cx:pt>
          <cx:pt idx="157783">157783</cx:pt>
          <cx:pt idx="157784">157784</cx:pt>
          <cx:pt idx="157785">157785</cx:pt>
          <cx:pt idx="157786">157786</cx:pt>
          <cx:pt idx="157787">157787</cx:pt>
          <cx:pt idx="157788">157788</cx:pt>
          <cx:pt idx="157789">157789</cx:pt>
          <cx:pt idx="157790">157790</cx:pt>
          <cx:pt idx="157791">157791</cx:pt>
          <cx:pt idx="157792">157792</cx:pt>
          <cx:pt idx="157793">157793</cx:pt>
          <cx:pt idx="157794">157794</cx:pt>
          <cx:pt idx="157795">157795</cx:pt>
          <cx:pt idx="157796">157796</cx:pt>
          <cx:pt idx="157797">157797</cx:pt>
          <cx:pt idx="157798">157798</cx:pt>
          <cx:pt idx="157799">157799</cx:pt>
          <cx:pt idx="157800">157800</cx:pt>
          <cx:pt idx="157801">157801</cx:pt>
          <cx:pt idx="157802">157802</cx:pt>
          <cx:pt idx="157803">157803</cx:pt>
          <cx:pt idx="157804">157804</cx:pt>
          <cx:pt idx="157805">157805</cx:pt>
          <cx:pt idx="157806">157806</cx:pt>
          <cx:pt idx="157807">157807</cx:pt>
          <cx:pt idx="157808">157808</cx:pt>
          <cx:pt idx="157809">157809</cx:pt>
          <cx:pt idx="157810">157810</cx:pt>
          <cx:pt idx="157811">157811</cx:pt>
          <cx:pt idx="157812">157812</cx:pt>
          <cx:pt idx="157813">157813</cx:pt>
          <cx:pt idx="157814">157814</cx:pt>
          <cx:pt idx="157815">157815</cx:pt>
          <cx:pt idx="157816">157816</cx:pt>
          <cx:pt idx="157817">157817</cx:pt>
          <cx:pt idx="157818">157818</cx:pt>
          <cx:pt idx="157819">157819</cx:pt>
          <cx:pt idx="157820">157820</cx:pt>
          <cx:pt idx="157821">157821</cx:pt>
          <cx:pt idx="157822">157822</cx:pt>
          <cx:pt idx="157823">157823</cx:pt>
          <cx:pt idx="157824">157824</cx:pt>
          <cx:pt idx="157825">157825</cx:pt>
          <cx:pt idx="157826">157826</cx:pt>
          <cx:pt idx="157827">157827</cx:pt>
          <cx:pt idx="157828">157828</cx:pt>
          <cx:pt idx="157829">157829</cx:pt>
          <cx:pt idx="157830">157830</cx:pt>
          <cx:pt idx="157831">157831</cx:pt>
          <cx:pt idx="157832">157832</cx:pt>
          <cx:pt idx="157833">157833</cx:pt>
          <cx:pt idx="157834">157834</cx:pt>
          <cx:pt idx="157835">157835</cx:pt>
          <cx:pt idx="157836">157836</cx:pt>
          <cx:pt idx="157837">157837</cx:pt>
          <cx:pt idx="157838">157838</cx:pt>
          <cx:pt idx="157839">157839</cx:pt>
          <cx:pt idx="157840">157840</cx:pt>
          <cx:pt idx="157841">157841</cx:pt>
          <cx:pt idx="157842">157842</cx:pt>
          <cx:pt idx="157843">157843</cx:pt>
          <cx:pt idx="157844">157844</cx:pt>
          <cx:pt idx="157845">157845</cx:pt>
          <cx:pt idx="157846">157846</cx:pt>
          <cx:pt idx="157847">157847</cx:pt>
          <cx:pt idx="157848">157848</cx:pt>
          <cx:pt idx="157849">157849</cx:pt>
          <cx:pt idx="157850">157850</cx:pt>
          <cx:pt idx="157851">157851</cx:pt>
          <cx:pt idx="157852">157852</cx:pt>
          <cx:pt idx="157853">157853</cx:pt>
          <cx:pt idx="157854">157854</cx:pt>
          <cx:pt idx="157855">157855</cx:pt>
          <cx:pt idx="157856">157856</cx:pt>
          <cx:pt idx="157857">157857</cx:pt>
          <cx:pt idx="157858">157858</cx:pt>
          <cx:pt idx="157859">157859</cx:pt>
          <cx:pt idx="157860">157860</cx:pt>
          <cx:pt idx="157861">157861</cx:pt>
          <cx:pt idx="157862">157862</cx:pt>
          <cx:pt idx="157863">157863</cx:pt>
          <cx:pt idx="157864">157864</cx:pt>
          <cx:pt idx="157865">157865</cx:pt>
          <cx:pt idx="157866">157866</cx:pt>
          <cx:pt idx="157867">157867</cx:pt>
          <cx:pt idx="157868">157868</cx:pt>
          <cx:pt idx="157869">157869</cx:pt>
          <cx:pt idx="157870">157870</cx:pt>
          <cx:pt idx="157871">157871</cx:pt>
          <cx:pt idx="157872">157872</cx:pt>
          <cx:pt idx="157873">157873</cx:pt>
          <cx:pt idx="157874">157874</cx:pt>
          <cx:pt idx="157875">157875</cx:pt>
          <cx:pt idx="157876">157876</cx:pt>
          <cx:pt idx="157877">157877</cx:pt>
          <cx:pt idx="157878">157878</cx:pt>
          <cx:pt idx="157879">157879</cx:pt>
          <cx:pt idx="157880">157880</cx:pt>
          <cx:pt idx="157881">157881</cx:pt>
          <cx:pt idx="157882">157882</cx:pt>
          <cx:pt idx="157883">157883</cx:pt>
          <cx:pt idx="157884">157884</cx:pt>
          <cx:pt idx="157885">157885</cx:pt>
          <cx:pt idx="157886">157886</cx:pt>
          <cx:pt idx="157887">157887</cx:pt>
          <cx:pt idx="157888">157888</cx:pt>
          <cx:pt idx="157889">157889</cx:pt>
          <cx:pt idx="157890">157890</cx:pt>
          <cx:pt idx="157891">157891</cx:pt>
          <cx:pt idx="157892">157892</cx:pt>
          <cx:pt idx="157893">157893</cx:pt>
          <cx:pt idx="157894">157894</cx:pt>
          <cx:pt idx="157895">157895</cx:pt>
          <cx:pt idx="157896">157896</cx:pt>
          <cx:pt idx="157897">157897</cx:pt>
          <cx:pt idx="157898">157898</cx:pt>
          <cx:pt idx="157899">157899</cx:pt>
          <cx:pt idx="157900">157900</cx:pt>
          <cx:pt idx="157901">157901</cx:pt>
          <cx:pt idx="157902">157902</cx:pt>
          <cx:pt idx="157903">157903</cx:pt>
          <cx:pt idx="157904">157904</cx:pt>
          <cx:pt idx="157905">157905</cx:pt>
          <cx:pt idx="157906">157906</cx:pt>
          <cx:pt idx="157907">157907</cx:pt>
          <cx:pt idx="157908">157908</cx:pt>
          <cx:pt idx="157909">157909</cx:pt>
          <cx:pt idx="157910">157910</cx:pt>
          <cx:pt idx="157911">157911</cx:pt>
          <cx:pt idx="157912">157912</cx:pt>
          <cx:pt idx="157913">157913</cx:pt>
          <cx:pt idx="157914">157914</cx:pt>
          <cx:pt idx="157915">157915</cx:pt>
          <cx:pt idx="157916">157916</cx:pt>
          <cx:pt idx="157917">157917</cx:pt>
          <cx:pt idx="157918">157918</cx:pt>
          <cx:pt idx="157919">157919</cx:pt>
          <cx:pt idx="157920">157920</cx:pt>
          <cx:pt idx="157921">157921</cx:pt>
          <cx:pt idx="157922">157922</cx:pt>
          <cx:pt idx="157923">157923</cx:pt>
          <cx:pt idx="157924">157924</cx:pt>
          <cx:pt idx="157925">157925</cx:pt>
          <cx:pt idx="157926">157926</cx:pt>
          <cx:pt idx="157927">157927</cx:pt>
          <cx:pt idx="157928">157928</cx:pt>
          <cx:pt idx="157929">157929</cx:pt>
          <cx:pt idx="157930">157930</cx:pt>
          <cx:pt idx="157931">157931</cx:pt>
          <cx:pt idx="157932">157932</cx:pt>
          <cx:pt idx="157933">157933</cx:pt>
          <cx:pt idx="157934">157934</cx:pt>
          <cx:pt idx="157935">157935</cx:pt>
          <cx:pt idx="157936">157936</cx:pt>
          <cx:pt idx="157937">157937</cx:pt>
          <cx:pt idx="157938">157938</cx:pt>
          <cx:pt idx="157939">157939</cx:pt>
          <cx:pt idx="157940">157940</cx:pt>
          <cx:pt idx="157941">157941</cx:pt>
          <cx:pt idx="157942">157942</cx:pt>
          <cx:pt idx="157943">157943</cx:pt>
          <cx:pt idx="157944">157944</cx:pt>
          <cx:pt idx="157945">157945</cx:pt>
          <cx:pt idx="157946">157946</cx:pt>
          <cx:pt idx="157947">157947</cx:pt>
          <cx:pt idx="157948">157948</cx:pt>
          <cx:pt idx="157949">157949</cx:pt>
          <cx:pt idx="157950">157950</cx:pt>
          <cx:pt idx="157951">157951</cx:pt>
          <cx:pt idx="157952">157952</cx:pt>
          <cx:pt idx="157953">157953</cx:pt>
          <cx:pt idx="157954">157954</cx:pt>
          <cx:pt idx="157955">157955</cx:pt>
          <cx:pt idx="157956">157956</cx:pt>
          <cx:pt idx="157957">157957</cx:pt>
          <cx:pt idx="157958">157958</cx:pt>
          <cx:pt idx="157959">157959</cx:pt>
          <cx:pt idx="157960">157960</cx:pt>
          <cx:pt idx="157961">157961</cx:pt>
          <cx:pt idx="157962">157962</cx:pt>
          <cx:pt idx="157963">157963</cx:pt>
          <cx:pt idx="157964">157964</cx:pt>
          <cx:pt idx="157965">157965</cx:pt>
          <cx:pt idx="157966">157966</cx:pt>
          <cx:pt idx="157967">157967</cx:pt>
          <cx:pt idx="157968">157968</cx:pt>
          <cx:pt idx="157969">157969</cx:pt>
          <cx:pt idx="157970">157970</cx:pt>
          <cx:pt idx="157971">157971</cx:pt>
          <cx:pt idx="157972">157972</cx:pt>
          <cx:pt idx="157973">157973</cx:pt>
          <cx:pt idx="157974">157974</cx:pt>
          <cx:pt idx="157975">157975</cx:pt>
          <cx:pt idx="157976">157976</cx:pt>
          <cx:pt idx="157977">157977</cx:pt>
          <cx:pt idx="157978">157978</cx:pt>
          <cx:pt idx="157979">157979</cx:pt>
          <cx:pt idx="157980">157980</cx:pt>
          <cx:pt idx="157981">157981</cx:pt>
          <cx:pt idx="157982">157982</cx:pt>
          <cx:pt idx="157983">157983</cx:pt>
          <cx:pt idx="157984">157984</cx:pt>
          <cx:pt idx="157985">157985</cx:pt>
          <cx:pt idx="157986">157986</cx:pt>
          <cx:pt idx="157987">157987</cx:pt>
          <cx:pt idx="157988">157988</cx:pt>
          <cx:pt idx="157989">157989</cx:pt>
          <cx:pt idx="157990">157990</cx:pt>
          <cx:pt idx="157991">157991</cx:pt>
          <cx:pt idx="157992">157992</cx:pt>
          <cx:pt idx="157993">157993</cx:pt>
          <cx:pt idx="157994">157994</cx:pt>
          <cx:pt idx="157995">157995</cx:pt>
          <cx:pt idx="157996">157996</cx:pt>
          <cx:pt idx="157997">157997</cx:pt>
          <cx:pt idx="157998">157998</cx:pt>
          <cx:pt idx="157999">157999</cx:pt>
          <cx:pt idx="158000">158000</cx:pt>
          <cx:pt idx="158001">158001</cx:pt>
          <cx:pt idx="158002">158002</cx:pt>
          <cx:pt idx="158003">158003</cx:pt>
          <cx:pt idx="158004">158004</cx:pt>
          <cx:pt idx="158005">158005</cx:pt>
          <cx:pt idx="158006">158006</cx:pt>
          <cx:pt idx="158007">158007</cx:pt>
          <cx:pt idx="158008">158008</cx:pt>
          <cx:pt idx="158009">158009</cx:pt>
          <cx:pt idx="158010">158010</cx:pt>
          <cx:pt idx="158011">158011</cx:pt>
          <cx:pt idx="158012">158012</cx:pt>
          <cx:pt idx="158013">158013</cx:pt>
          <cx:pt idx="158014">158014</cx:pt>
          <cx:pt idx="158015">158015</cx:pt>
          <cx:pt idx="158016">158016</cx:pt>
          <cx:pt idx="158017">158017</cx:pt>
          <cx:pt idx="158018">158018</cx:pt>
          <cx:pt idx="158019">158019</cx:pt>
          <cx:pt idx="158020">158020</cx:pt>
          <cx:pt idx="158021">158021</cx:pt>
          <cx:pt idx="158022">158022</cx:pt>
          <cx:pt idx="158023">158023</cx:pt>
          <cx:pt idx="158024">158024</cx:pt>
          <cx:pt idx="158025">158025</cx:pt>
          <cx:pt idx="158026">158026</cx:pt>
          <cx:pt idx="158027">158027</cx:pt>
          <cx:pt idx="158028">158028</cx:pt>
          <cx:pt idx="158029">158029</cx:pt>
          <cx:pt idx="158030">158030</cx:pt>
          <cx:pt idx="158031">158031</cx:pt>
          <cx:pt idx="158032">158032</cx:pt>
          <cx:pt idx="158033">158033</cx:pt>
          <cx:pt idx="158034">158034</cx:pt>
          <cx:pt idx="158035">158035</cx:pt>
          <cx:pt idx="158036">158036</cx:pt>
          <cx:pt idx="158037">158037</cx:pt>
          <cx:pt idx="158038">158038</cx:pt>
          <cx:pt idx="158039">158039</cx:pt>
          <cx:pt idx="158040">158040</cx:pt>
          <cx:pt idx="158041">158041</cx:pt>
          <cx:pt idx="158042">158042</cx:pt>
          <cx:pt idx="158043">158043</cx:pt>
          <cx:pt idx="158044">158044</cx:pt>
          <cx:pt idx="158045">158045</cx:pt>
          <cx:pt idx="158046">158046</cx:pt>
          <cx:pt idx="158047">158047</cx:pt>
          <cx:pt idx="158048">158048</cx:pt>
          <cx:pt idx="158049">158049</cx:pt>
          <cx:pt idx="158050">158050</cx:pt>
          <cx:pt idx="158051">158051</cx:pt>
          <cx:pt idx="158052">158052</cx:pt>
          <cx:pt idx="158053">158053</cx:pt>
          <cx:pt idx="158054">158054</cx:pt>
          <cx:pt idx="158055">158055</cx:pt>
          <cx:pt idx="158056">158056</cx:pt>
          <cx:pt idx="158057">158057</cx:pt>
          <cx:pt idx="158058">158058</cx:pt>
          <cx:pt idx="158059">158059</cx:pt>
          <cx:pt idx="158060">158060</cx:pt>
          <cx:pt idx="158061">158061</cx:pt>
          <cx:pt idx="158062">158062</cx:pt>
          <cx:pt idx="158063">158063</cx:pt>
          <cx:pt idx="158064">158064</cx:pt>
          <cx:pt idx="158065">158065</cx:pt>
          <cx:pt idx="158066">158066</cx:pt>
          <cx:pt idx="158067">158067</cx:pt>
          <cx:pt idx="158068">158068</cx:pt>
          <cx:pt idx="158069">158069</cx:pt>
          <cx:pt idx="158070">158070</cx:pt>
          <cx:pt idx="158071">158071</cx:pt>
          <cx:pt idx="158072">158072</cx:pt>
          <cx:pt idx="158073">158073</cx:pt>
          <cx:pt idx="158074">158074</cx:pt>
          <cx:pt idx="158075">158075</cx:pt>
          <cx:pt idx="158076">158076</cx:pt>
          <cx:pt idx="158077">158077</cx:pt>
          <cx:pt idx="158078">158078</cx:pt>
          <cx:pt idx="158079">158079</cx:pt>
          <cx:pt idx="158080">158080</cx:pt>
          <cx:pt idx="158081">158081</cx:pt>
          <cx:pt idx="158082">158082</cx:pt>
          <cx:pt idx="158083">158083</cx:pt>
          <cx:pt idx="158084">158084</cx:pt>
          <cx:pt idx="158085">158085</cx:pt>
          <cx:pt idx="158086">158086</cx:pt>
          <cx:pt idx="158087">158087</cx:pt>
          <cx:pt idx="158088">158088</cx:pt>
          <cx:pt idx="158089">158089</cx:pt>
          <cx:pt idx="158090">158090</cx:pt>
          <cx:pt idx="158091">158091</cx:pt>
          <cx:pt idx="158092">158092</cx:pt>
          <cx:pt idx="158093">158093</cx:pt>
          <cx:pt idx="158094">158094</cx:pt>
          <cx:pt idx="158095">158095</cx:pt>
          <cx:pt idx="158096">158096</cx:pt>
          <cx:pt idx="158097">158097</cx:pt>
          <cx:pt idx="158098">158098</cx:pt>
          <cx:pt idx="158099">158099</cx:pt>
          <cx:pt idx="158100">158100</cx:pt>
          <cx:pt idx="158101">158101</cx:pt>
          <cx:pt idx="158102">158102</cx:pt>
          <cx:pt idx="158103">158103</cx:pt>
          <cx:pt idx="158104">158104</cx:pt>
          <cx:pt idx="158105">158105</cx:pt>
          <cx:pt idx="158106">158106</cx:pt>
          <cx:pt idx="158107">158107</cx:pt>
          <cx:pt idx="158108">158108</cx:pt>
          <cx:pt idx="158109">158109</cx:pt>
          <cx:pt idx="158110">158110</cx:pt>
          <cx:pt idx="158111">158111</cx:pt>
          <cx:pt idx="158112">158112</cx:pt>
          <cx:pt idx="158113">158113</cx:pt>
          <cx:pt idx="158114">158114</cx:pt>
          <cx:pt idx="158115">158115</cx:pt>
          <cx:pt idx="158116">158116</cx:pt>
          <cx:pt idx="158117">158117</cx:pt>
          <cx:pt idx="158118">158118</cx:pt>
          <cx:pt idx="158119">158119</cx:pt>
          <cx:pt idx="158120">158120</cx:pt>
          <cx:pt idx="158121">158121</cx:pt>
          <cx:pt idx="158122">158122</cx:pt>
          <cx:pt idx="158123">158123</cx:pt>
          <cx:pt idx="158124">158124</cx:pt>
          <cx:pt idx="158125">158125</cx:pt>
          <cx:pt idx="158126">158126</cx:pt>
          <cx:pt idx="158127">158127</cx:pt>
          <cx:pt idx="158128">158128</cx:pt>
          <cx:pt idx="158129">158129</cx:pt>
          <cx:pt idx="158130">158130</cx:pt>
          <cx:pt idx="158131">158131</cx:pt>
          <cx:pt idx="158132">158132</cx:pt>
          <cx:pt idx="158133">158133</cx:pt>
          <cx:pt idx="158134">158134</cx:pt>
          <cx:pt idx="158135">158135</cx:pt>
          <cx:pt idx="158136">158136</cx:pt>
          <cx:pt idx="158137">158137</cx:pt>
          <cx:pt idx="158138">158138</cx:pt>
          <cx:pt idx="158139">158139</cx:pt>
          <cx:pt idx="158140">158140</cx:pt>
          <cx:pt idx="158141">158141</cx:pt>
          <cx:pt idx="158142">158142</cx:pt>
          <cx:pt idx="158143">158143</cx:pt>
          <cx:pt idx="158144">158144</cx:pt>
          <cx:pt idx="158145">158145</cx:pt>
          <cx:pt idx="158146">158146</cx:pt>
          <cx:pt idx="158147">158147</cx:pt>
          <cx:pt idx="158148">158148</cx:pt>
          <cx:pt idx="158149">158149</cx:pt>
          <cx:pt idx="158150">158150</cx:pt>
          <cx:pt idx="158151">158151</cx:pt>
          <cx:pt idx="158152">158152</cx:pt>
          <cx:pt idx="158153">158153</cx:pt>
          <cx:pt idx="158154">158154</cx:pt>
          <cx:pt idx="158155">158155</cx:pt>
          <cx:pt idx="158156">158156</cx:pt>
          <cx:pt idx="158157">158157</cx:pt>
          <cx:pt idx="158158">158158</cx:pt>
          <cx:pt idx="158159">158159</cx:pt>
          <cx:pt idx="158160">158160</cx:pt>
          <cx:pt idx="158161">158161</cx:pt>
          <cx:pt idx="158162">158162</cx:pt>
          <cx:pt idx="158163">158163</cx:pt>
          <cx:pt idx="158164">158164</cx:pt>
          <cx:pt idx="158165">158165</cx:pt>
          <cx:pt idx="158166">158166</cx:pt>
          <cx:pt idx="158167">158167</cx:pt>
          <cx:pt idx="158168">158168</cx:pt>
          <cx:pt idx="158169">158169</cx:pt>
          <cx:pt idx="158170">158170</cx:pt>
          <cx:pt idx="158171">158171</cx:pt>
          <cx:pt idx="158172">158172</cx:pt>
          <cx:pt idx="158173">158173</cx:pt>
          <cx:pt idx="158174">158174</cx:pt>
          <cx:pt idx="158175">158175</cx:pt>
          <cx:pt idx="158176">158176</cx:pt>
          <cx:pt idx="158177">158177</cx:pt>
          <cx:pt idx="158178">158178</cx:pt>
          <cx:pt idx="158179">158179</cx:pt>
          <cx:pt idx="158180">158180</cx:pt>
          <cx:pt idx="158181">158181</cx:pt>
          <cx:pt idx="158182">158182</cx:pt>
          <cx:pt idx="158183">158183</cx:pt>
          <cx:pt idx="158184">158184</cx:pt>
          <cx:pt idx="158185">158185</cx:pt>
          <cx:pt idx="158186">158186</cx:pt>
          <cx:pt idx="158187">158187</cx:pt>
          <cx:pt idx="158188">158188</cx:pt>
          <cx:pt idx="158189">158189</cx:pt>
          <cx:pt idx="158190">158190</cx:pt>
          <cx:pt idx="158191">158191</cx:pt>
          <cx:pt idx="158192">158192</cx:pt>
          <cx:pt idx="158193">158193</cx:pt>
          <cx:pt idx="158194">158194</cx:pt>
          <cx:pt idx="158195">158195</cx:pt>
          <cx:pt idx="158196">158196</cx:pt>
          <cx:pt idx="158197">158197</cx:pt>
          <cx:pt idx="158198">158198</cx:pt>
          <cx:pt idx="158199">158199</cx:pt>
          <cx:pt idx="158200">158200</cx:pt>
          <cx:pt idx="158201">158201</cx:pt>
          <cx:pt idx="158202">158202</cx:pt>
          <cx:pt idx="158203">158203</cx:pt>
          <cx:pt idx="158204">158204</cx:pt>
          <cx:pt idx="158205">158205</cx:pt>
          <cx:pt idx="158206">158206</cx:pt>
          <cx:pt idx="158207">158207</cx:pt>
          <cx:pt idx="158208">158208</cx:pt>
          <cx:pt idx="158209">158209</cx:pt>
          <cx:pt idx="158210">158210</cx:pt>
          <cx:pt idx="158211">158211</cx:pt>
          <cx:pt idx="158212">158212</cx:pt>
          <cx:pt idx="158213">158213</cx:pt>
          <cx:pt idx="158214">158214</cx:pt>
          <cx:pt idx="158215">158215</cx:pt>
          <cx:pt idx="158216">158216</cx:pt>
          <cx:pt idx="158217">158217</cx:pt>
          <cx:pt idx="158218">158218</cx:pt>
          <cx:pt idx="158219">158219</cx:pt>
          <cx:pt idx="158220">158220</cx:pt>
          <cx:pt idx="158221">158221</cx:pt>
          <cx:pt idx="158222">158222</cx:pt>
          <cx:pt idx="158223">158223</cx:pt>
          <cx:pt idx="158224">158224</cx:pt>
          <cx:pt idx="158225">158225</cx:pt>
          <cx:pt idx="158226">158226</cx:pt>
          <cx:pt idx="158227">158227</cx:pt>
          <cx:pt idx="158228">158228</cx:pt>
          <cx:pt idx="158229">158229</cx:pt>
          <cx:pt idx="158230">158230</cx:pt>
          <cx:pt idx="158231">158231</cx:pt>
          <cx:pt idx="158232">158232</cx:pt>
          <cx:pt idx="158233">158233</cx:pt>
          <cx:pt idx="158234">158234</cx:pt>
          <cx:pt idx="158235">158235</cx:pt>
          <cx:pt idx="158236">158236</cx:pt>
          <cx:pt idx="158237">158237</cx:pt>
          <cx:pt idx="158238">158238</cx:pt>
          <cx:pt idx="158239">158239</cx:pt>
          <cx:pt idx="158240">158240</cx:pt>
          <cx:pt idx="158241">158241</cx:pt>
          <cx:pt idx="158242">158242</cx:pt>
          <cx:pt idx="158243">158243</cx:pt>
          <cx:pt idx="158244">158244</cx:pt>
          <cx:pt idx="158245">158245</cx:pt>
          <cx:pt idx="158246">158246</cx:pt>
          <cx:pt idx="158247">158247</cx:pt>
          <cx:pt idx="158248">158248</cx:pt>
          <cx:pt idx="158249">158249</cx:pt>
          <cx:pt idx="158250">158250</cx:pt>
          <cx:pt idx="158251">158251</cx:pt>
          <cx:pt idx="158252">158252</cx:pt>
          <cx:pt idx="158253">158253</cx:pt>
          <cx:pt idx="158254">158254</cx:pt>
          <cx:pt idx="158255">158255</cx:pt>
          <cx:pt idx="158256">158256</cx:pt>
          <cx:pt idx="158257">158257</cx:pt>
          <cx:pt idx="158258">158258</cx:pt>
          <cx:pt idx="158259">158259</cx:pt>
          <cx:pt idx="158260">158260</cx:pt>
          <cx:pt idx="158261">158261</cx:pt>
          <cx:pt idx="158262">158262</cx:pt>
          <cx:pt idx="158263">158263</cx:pt>
          <cx:pt idx="158264">158264</cx:pt>
          <cx:pt idx="158265">158265</cx:pt>
          <cx:pt idx="158266">158266</cx:pt>
          <cx:pt idx="158267">158267</cx:pt>
          <cx:pt idx="158268">158268</cx:pt>
          <cx:pt idx="158269">158269</cx:pt>
          <cx:pt idx="158270">158270</cx:pt>
          <cx:pt idx="158271">158271</cx:pt>
          <cx:pt idx="158272">158272</cx:pt>
          <cx:pt idx="158273">158273</cx:pt>
          <cx:pt idx="158274">158274</cx:pt>
          <cx:pt idx="158275">158275</cx:pt>
          <cx:pt idx="158276">158276</cx:pt>
          <cx:pt idx="158277">158277</cx:pt>
          <cx:pt idx="158278">158278</cx:pt>
          <cx:pt idx="158279">158279</cx:pt>
          <cx:pt idx="158280">158280</cx:pt>
          <cx:pt idx="158281">158281</cx:pt>
          <cx:pt idx="158282">158282</cx:pt>
          <cx:pt idx="158283">158283</cx:pt>
          <cx:pt idx="158284">158284</cx:pt>
          <cx:pt idx="158285">158285</cx:pt>
          <cx:pt idx="158286">158286</cx:pt>
          <cx:pt idx="158287">158287</cx:pt>
          <cx:pt idx="158288">158288</cx:pt>
          <cx:pt idx="158289">158289</cx:pt>
          <cx:pt idx="158290">158290</cx:pt>
          <cx:pt idx="158291">158291</cx:pt>
          <cx:pt idx="158292">158292</cx:pt>
          <cx:pt idx="158293">158293</cx:pt>
          <cx:pt idx="158294">158294</cx:pt>
          <cx:pt idx="158295">158295</cx:pt>
          <cx:pt idx="158296">158296</cx:pt>
          <cx:pt idx="158297">158297</cx:pt>
          <cx:pt idx="158298">158298</cx:pt>
          <cx:pt idx="158299">158299</cx:pt>
          <cx:pt idx="158300">158300</cx:pt>
          <cx:pt idx="158301">158301</cx:pt>
          <cx:pt idx="158302">158302</cx:pt>
          <cx:pt idx="158303">158303</cx:pt>
          <cx:pt idx="158304">158304</cx:pt>
          <cx:pt idx="158305">158305</cx:pt>
          <cx:pt idx="158306">158306</cx:pt>
          <cx:pt idx="158307">158307</cx:pt>
          <cx:pt idx="158308">158308</cx:pt>
          <cx:pt idx="158309">158309</cx:pt>
          <cx:pt idx="158310">158310</cx:pt>
          <cx:pt idx="158311">158311</cx:pt>
          <cx:pt idx="158312">158312</cx:pt>
          <cx:pt idx="158313">158313</cx:pt>
          <cx:pt idx="158314">158314</cx:pt>
          <cx:pt idx="158315">158315</cx:pt>
          <cx:pt idx="158316">158316</cx:pt>
          <cx:pt idx="158317">158317</cx:pt>
          <cx:pt idx="158318">158318</cx:pt>
          <cx:pt idx="158319">158319</cx:pt>
          <cx:pt idx="158320">158320</cx:pt>
          <cx:pt idx="158321">158321</cx:pt>
          <cx:pt idx="158322">158322</cx:pt>
          <cx:pt idx="158323">158323</cx:pt>
          <cx:pt idx="158324">158324</cx:pt>
          <cx:pt idx="158325">158325</cx:pt>
          <cx:pt idx="158326">158326</cx:pt>
          <cx:pt idx="158327">158327</cx:pt>
          <cx:pt idx="158328">158328</cx:pt>
          <cx:pt idx="158329">158329</cx:pt>
          <cx:pt idx="158330">158330</cx:pt>
          <cx:pt idx="158331">158331</cx:pt>
          <cx:pt idx="158332">158332</cx:pt>
          <cx:pt idx="158333">158333</cx:pt>
          <cx:pt idx="158334">158334</cx:pt>
          <cx:pt idx="158335">158335</cx:pt>
          <cx:pt idx="158336">158336</cx:pt>
          <cx:pt idx="158337">158337</cx:pt>
          <cx:pt idx="158338">158338</cx:pt>
          <cx:pt idx="158339">158339</cx:pt>
          <cx:pt idx="158340">158340</cx:pt>
          <cx:pt idx="158341">158341</cx:pt>
          <cx:pt idx="158342">158342</cx:pt>
          <cx:pt idx="158343">158343</cx:pt>
          <cx:pt idx="158344">158344</cx:pt>
          <cx:pt idx="158345">158345</cx:pt>
          <cx:pt idx="158346">158346</cx:pt>
          <cx:pt idx="158347">158347</cx:pt>
          <cx:pt idx="158348">158348</cx:pt>
          <cx:pt idx="158349">158349</cx:pt>
          <cx:pt idx="158350">158350</cx:pt>
          <cx:pt idx="158351">158351</cx:pt>
          <cx:pt idx="158352">158352</cx:pt>
          <cx:pt idx="158353">158353</cx:pt>
          <cx:pt idx="158354">158354</cx:pt>
          <cx:pt idx="158355">158355</cx:pt>
          <cx:pt idx="158356">158356</cx:pt>
          <cx:pt idx="158357">158357</cx:pt>
          <cx:pt idx="158358">158358</cx:pt>
          <cx:pt idx="158359">158359</cx:pt>
          <cx:pt idx="158360">158360</cx:pt>
          <cx:pt idx="158361">158361</cx:pt>
          <cx:pt idx="158362">158362</cx:pt>
          <cx:pt idx="158363">158363</cx:pt>
          <cx:pt idx="158364">158364</cx:pt>
          <cx:pt idx="158365">158365</cx:pt>
          <cx:pt idx="158366">158366</cx:pt>
          <cx:pt idx="158367">158367</cx:pt>
          <cx:pt idx="158368">158368</cx:pt>
          <cx:pt idx="158369">158369</cx:pt>
          <cx:pt idx="158370">158370</cx:pt>
          <cx:pt idx="158371">158371</cx:pt>
          <cx:pt idx="158372">158372</cx:pt>
          <cx:pt idx="158373">158373</cx:pt>
          <cx:pt idx="158374">158374</cx:pt>
          <cx:pt idx="158375">158375</cx:pt>
          <cx:pt idx="158376">158376</cx:pt>
          <cx:pt idx="158377">158377</cx:pt>
          <cx:pt idx="158378">158378</cx:pt>
          <cx:pt idx="158379">158379</cx:pt>
          <cx:pt idx="158380">158380</cx:pt>
          <cx:pt idx="158381">158381</cx:pt>
          <cx:pt idx="158382">158382</cx:pt>
          <cx:pt idx="158383">158383</cx:pt>
          <cx:pt idx="158384">158384</cx:pt>
          <cx:pt idx="158385">158385</cx:pt>
          <cx:pt idx="158386">158386</cx:pt>
          <cx:pt idx="158387">158387</cx:pt>
          <cx:pt idx="158388">158388</cx:pt>
          <cx:pt idx="158389">158389</cx:pt>
          <cx:pt idx="158390">158390</cx:pt>
          <cx:pt idx="158391">158391</cx:pt>
          <cx:pt idx="158392">158392</cx:pt>
          <cx:pt idx="158393">158393</cx:pt>
          <cx:pt idx="158394">158394</cx:pt>
          <cx:pt idx="158395">158395</cx:pt>
          <cx:pt idx="158396">158396</cx:pt>
          <cx:pt idx="158397">158397</cx:pt>
          <cx:pt idx="158398">158398</cx:pt>
          <cx:pt idx="158399">158399</cx:pt>
          <cx:pt idx="158400">158400</cx:pt>
          <cx:pt idx="158401">158401</cx:pt>
          <cx:pt idx="158402">158402</cx:pt>
          <cx:pt idx="158403">158403</cx:pt>
          <cx:pt idx="158404">158404</cx:pt>
          <cx:pt idx="158405">158405</cx:pt>
          <cx:pt idx="158406">158406</cx:pt>
          <cx:pt idx="158407">158407</cx:pt>
          <cx:pt idx="158408">158408</cx:pt>
          <cx:pt idx="158409">158409</cx:pt>
          <cx:pt idx="158410">158410</cx:pt>
          <cx:pt idx="158411">158411</cx:pt>
          <cx:pt idx="158412">158412</cx:pt>
          <cx:pt idx="158413">158413</cx:pt>
          <cx:pt idx="158414">158414</cx:pt>
          <cx:pt idx="158415">158415</cx:pt>
          <cx:pt idx="158416">158416</cx:pt>
          <cx:pt idx="158417">158417</cx:pt>
          <cx:pt idx="158418">158418</cx:pt>
          <cx:pt idx="158419">158419</cx:pt>
          <cx:pt idx="158420">158420</cx:pt>
          <cx:pt idx="158421">158421</cx:pt>
          <cx:pt idx="158422">158422</cx:pt>
          <cx:pt idx="158423">158423</cx:pt>
          <cx:pt idx="158424">158424</cx:pt>
          <cx:pt idx="158425">158425</cx:pt>
          <cx:pt idx="158426">158426</cx:pt>
          <cx:pt idx="158427">158427</cx:pt>
          <cx:pt idx="158428">158428</cx:pt>
          <cx:pt idx="158429">158429</cx:pt>
          <cx:pt idx="158430">158430</cx:pt>
          <cx:pt idx="158431">158431</cx:pt>
          <cx:pt idx="158432">158432</cx:pt>
          <cx:pt idx="158433">158433</cx:pt>
          <cx:pt idx="158434">158434</cx:pt>
          <cx:pt idx="158435">158435</cx:pt>
          <cx:pt idx="158436">158436</cx:pt>
          <cx:pt idx="158437">158437</cx:pt>
          <cx:pt idx="158438">158438</cx:pt>
          <cx:pt idx="158439">158439</cx:pt>
          <cx:pt idx="158440">158440</cx:pt>
          <cx:pt idx="158441">158441</cx:pt>
          <cx:pt idx="158442">158442</cx:pt>
          <cx:pt idx="158443">158443</cx:pt>
          <cx:pt idx="158444">158444</cx:pt>
          <cx:pt idx="158445">158445</cx:pt>
          <cx:pt idx="158446">158446</cx:pt>
          <cx:pt idx="158447">158447</cx:pt>
          <cx:pt idx="158448">158448</cx:pt>
          <cx:pt idx="158449">158449</cx:pt>
          <cx:pt idx="158450">158450</cx:pt>
          <cx:pt idx="158451">158451</cx:pt>
          <cx:pt idx="158452">158452</cx:pt>
          <cx:pt idx="158453">158453</cx:pt>
          <cx:pt idx="158454">158454</cx:pt>
          <cx:pt idx="158455">158455</cx:pt>
          <cx:pt idx="158456">158456</cx:pt>
          <cx:pt idx="158457">158457</cx:pt>
          <cx:pt idx="158458">158458</cx:pt>
          <cx:pt idx="158459">158459</cx:pt>
          <cx:pt idx="158460">158460</cx:pt>
          <cx:pt idx="158461">158461</cx:pt>
          <cx:pt idx="158462">158462</cx:pt>
          <cx:pt idx="158463">158463</cx:pt>
          <cx:pt idx="158464">158464</cx:pt>
          <cx:pt idx="158465">158465</cx:pt>
          <cx:pt idx="158466">158466</cx:pt>
          <cx:pt idx="158467">158467</cx:pt>
          <cx:pt idx="158468">158468</cx:pt>
          <cx:pt idx="158469">158469</cx:pt>
          <cx:pt idx="158470">158470</cx:pt>
          <cx:pt idx="158471">158471</cx:pt>
          <cx:pt idx="158472">158472</cx:pt>
          <cx:pt idx="158473">158473</cx:pt>
          <cx:pt idx="158474">158474</cx:pt>
          <cx:pt idx="158475">158475</cx:pt>
          <cx:pt idx="158476">158476</cx:pt>
          <cx:pt idx="158477">158477</cx:pt>
          <cx:pt idx="158478">158478</cx:pt>
          <cx:pt idx="158479">158479</cx:pt>
          <cx:pt idx="158480">158480</cx:pt>
          <cx:pt idx="158481">158481</cx:pt>
          <cx:pt idx="158482">158482</cx:pt>
          <cx:pt idx="158483">158483</cx:pt>
          <cx:pt idx="158484">158484</cx:pt>
          <cx:pt idx="158485">158485</cx:pt>
          <cx:pt idx="158486">158486</cx:pt>
          <cx:pt idx="158487">158487</cx:pt>
          <cx:pt idx="158488">158488</cx:pt>
          <cx:pt idx="158489">158489</cx:pt>
          <cx:pt idx="158490">158490</cx:pt>
          <cx:pt idx="158491">158491</cx:pt>
          <cx:pt idx="158492">158492</cx:pt>
          <cx:pt idx="158493">158493</cx:pt>
          <cx:pt idx="158494">158494</cx:pt>
          <cx:pt idx="158495">158495</cx:pt>
          <cx:pt idx="158496">158496</cx:pt>
          <cx:pt idx="158497">158497</cx:pt>
          <cx:pt idx="158498">158498</cx:pt>
          <cx:pt idx="158499">158499</cx:pt>
          <cx:pt idx="158500">158500</cx:pt>
          <cx:pt idx="158501">158501</cx:pt>
          <cx:pt idx="158502">158502</cx:pt>
          <cx:pt idx="158503">158503</cx:pt>
          <cx:pt idx="158504">158504</cx:pt>
          <cx:pt idx="158505">158505</cx:pt>
          <cx:pt idx="158506">158506</cx:pt>
          <cx:pt idx="158507">158507</cx:pt>
          <cx:pt idx="158508">158508</cx:pt>
          <cx:pt idx="158509">158509</cx:pt>
          <cx:pt idx="158510">158510</cx:pt>
          <cx:pt idx="158511">158511</cx:pt>
          <cx:pt idx="158512">158512</cx:pt>
          <cx:pt idx="158513">158513</cx:pt>
          <cx:pt idx="158514">158514</cx:pt>
          <cx:pt idx="158515">158515</cx:pt>
          <cx:pt idx="158516">158516</cx:pt>
          <cx:pt idx="158517">158517</cx:pt>
          <cx:pt idx="158518">158518</cx:pt>
          <cx:pt idx="158519">158519</cx:pt>
          <cx:pt idx="158520">158520</cx:pt>
          <cx:pt idx="158521">158521</cx:pt>
          <cx:pt idx="158522">158522</cx:pt>
          <cx:pt idx="158523">158523</cx:pt>
          <cx:pt idx="158524">158524</cx:pt>
          <cx:pt idx="158525">158525</cx:pt>
          <cx:pt idx="158526">158526</cx:pt>
          <cx:pt idx="158527">158527</cx:pt>
          <cx:pt idx="158528">158528</cx:pt>
          <cx:pt idx="158529">158529</cx:pt>
          <cx:pt idx="158530">158530</cx:pt>
          <cx:pt idx="158531">158531</cx:pt>
          <cx:pt idx="158532">158532</cx:pt>
          <cx:pt idx="158533">158533</cx:pt>
          <cx:pt idx="158534">158534</cx:pt>
          <cx:pt idx="158535">158535</cx:pt>
          <cx:pt idx="158536">158536</cx:pt>
          <cx:pt idx="158537">158537</cx:pt>
          <cx:pt idx="158538">158538</cx:pt>
          <cx:pt idx="158539">158539</cx:pt>
          <cx:pt idx="158540">158540</cx:pt>
          <cx:pt idx="158541">158541</cx:pt>
          <cx:pt idx="158542">158542</cx:pt>
          <cx:pt idx="158543">158543</cx:pt>
          <cx:pt idx="158544">158544</cx:pt>
          <cx:pt idx="158545">158545</cx:pt>
          <cx:pt idx="158546">158546</cx:pt>
          <cx:pt idx="158547">158547</cx:pt>
          <cx:pt idx="158548">158548</cx:pt>
          <cx:pt idx="158549">158549</cx:pt>
          <cx:pt idx="158550">158550</cx:pt>
          <cx:pt idx="158551">158551</cx:pt>
          <cx:pt idx="158552">158552</cx:pt>
          <cx:pt idx="158553">158553</cx:pt>
          <cx:pt idx="158554">158554</cx:pt>
          <cx:pt idx="158555">158555</cx:pt>
          <cx:pt idx="158556">158556</cx:pt>
          <cx:pt idx="158557">158557</cx:pt>
          <cx:pt idx="158558">158558</cx:pt>
          <cx:pt idx="158559">158559</cx:pt>
          <cx:pt idx="158560">158560</cx:pt>
          <cx:pt idx="158561">158561</cx:pt>
          <cx:pt idx="158562">158562</cx:pt>
          <cx:pt idx="158563">158563</cx:pt>
          <cx:pt idx="158564">158564</cx:pt>
          <cx:pt idx="158565">158565</cx:pt>
          <cx:pt idx="158566">158566</cx:pt>
          <cx:pt idx="158567">158567</cx:pt>
          <cx:pt idx="158568">158568</cx:pt>
          <cx:pt idx="158569">158569</cx:pt>
          <cx:pt idx="158570">158570</cx:pt>
          <cx:pt idx="158571">158571</cx:pt>
          <cx:pt idx="158572">158572</cx:pt>
          <cx:pt idx="158573">158573</cx:pt>
          <cx:pt idx="158574">158574</cx:pt>
          <cx:pt idx="158575">158575</cx:pt>
          <cx:pt idx="158576">158576</cx:pt>
          <cx:pt idx="158577">158577</cx:pt>
          <cx:pt idx="158578">158578</cx:pt>
          <cx:pt idx="158579">158579</cx:pt>
          <cx:pt idx="158580">158580</cx:pt>
          <cx:pt idx="158581">158581</cx:pt>
          <cx:pt idx="158582">158582</cx:pt>
          <cx:pt idx="158583">158583</cx:pt>
          <cx:pt idx="158584">158584</cx:pt>
          <cx:pt idx="158585">158585</cx:pt>
          <cx:pt idx="158586">158586</cx:pt>
          <cx:pt idx="158587">158587</cx:pt>
          <cx:pt idx="158588">158588</cx:pt>
          <cx:pt idx="158589">158589</cx:pt>
          <cx:pt idx="158590">158590</cx:pt>
          <cx:pt idx="158591">158591</cx:pt>
          <cx:pt idx="158592">158592</cx:pt>
          <cx:pt idx="158593">158593</cx:pt>
          <cx:pt idx="158594">158594</cx:pt>
          <cx:pt idx="158595">158595</cx:pt>
          <cx:pt idx="158596">158596</cx:pt>
          <cx:pt idx="158597">158597</cx:pt>
          <cx:pt idx="158598">158598</cx:pt>
          <cx:pt idx="158599">158599</cx:pt>
          <cx:pt idx="158600">158600</cx:pt>
          <cx:pt idx="158601">158601</cx:pt>
          <cx:pt idx="158602">158602</cx:pt>
          <cx:pt idx="158603">158603</cx:pt>
          <cx:pt idx="158604">158604</cx:pt>
          <cx:pt idx="158605">158605</cx:pt>
          <cx:pt idx="158606">158606</cx:pt>
          <cx:pt idx="158607">158607</cx:pt>
          <cx:pt idx="158608">158608</cx:pt>
          <cx:pt idx="158609">158609</cx:pt>
          <cx:pt idx="158610">158610</cx:pt>
          <cx:pt idx="158611">158611</cx:pt>
          <cx:pt idx="158612">158612</cx:pt>
          <cx:pt idx="158613">158613</cx:pt>
          <cx:pt idx="158614">158614</cx:pt>
          <cx:pt idx="158615">158615</cx:pt>
          <cx:pt idx="158616">158616</cx:pt>
          <cx:pt idx="158617">158617</cx:pt>
          <cx:pt idx="158618">158618</cx:pt>
          <cx:pt idx="158619">158619</cx:pt>
          <cx:pt idx="158620">158620</cx:pt>
          <cx:pt idx="158621">158621</cx:pt>
          <cx:pt idx="158622">158622</cx:pt>
          <cx:pt idx="158623">158623</cx:pt>
          <cx:pt idx="158624">158624</cx:pt>
          <cx:pt idx="158625">158625</cx:pt>
          <cx:pt idx="158626">158626</cx:pt>
          <cx:pt idx="158627">158627</cx:pt>
          <cx:pt idx="158628">158628</cx:pt>
          <cx:pt idx="158629">158629</cx:pt>
          <cx:pt idx="158630">158630</cx:pt>
          <cx:pt idx="158631">158631</cx:pt>
          <cx:pt idx="158632">158632</cx:pt>
          <cx:pt idx="158633">158633</cx:pt>
          <cx:pt idx="158634">158634</cx:pt>
          <cx:pt idx="158635">158635</cx:pt>
          <cx:pt idx="158636">158636</cx:pt>
          <cx:pt idx="158637">158637</cx:pt>
          <cx:pt idx="158638">158638</cx:pt>
          <cx:pt idx="158639">158639</cx:pt>
          <cx:pt idx="158640">158640</cx:pt>
          <cx:pt idx="158641">158641</cx:pt>
          <cx:pt idx="158642">158642</cx:pt>
          <cx:pt idx="158643">158643</cx:pt>
          <cx:pt idx="158644">158644</cx:pt>
          <cx:pt idx="158645">158645</cx:pt>
          <cx:pt idx="158646">158646</cx:pt>
          <cx:pt idx="158647">158647</cx:pt>
          <cx:pt idx="158648">158648</cx:pt>
          <cx:pt idx="158649">158649</cx:pt>
          <cx:pt idx="158650">158650</cx:pt>
          <cx:pt idx="158651">158651</cx:pt>
          <cx:pt idx="158652">158652</cx:pt>
          <cx:pt idx="158653">158653</cx:pt>
          <cx:pt idx="158654">158654</cx:pt>
          <cx:pt idx="158655">158655</cx:pt>
          <cx:pt idx="158656">158656</cx:pt>
          <cx:pt idx="158657">158657</cx:pt>
          <cx:pt idx="158658">158658</cx:pt>
          <cx:pt idx="158659">158659</cx:pt>
          <cx:pt idx="158660">158660</cx:pt>
          <cx:pt idx="158661">158661</cx:pt>
          <cx:pt idx="158662">158662</cx:pt>
          <cx:pt idx="158663">158663</cx:pt>
          <cx:pt idx="158664">158664</cx:pt>
          <cx:pt idx="158665">158665</cx:pt>
          <cx:pt idx="158666">158666</cx:pt>
          <cx:pt idx="158667">158667</cx:pt>
          <cx:pt idx="158668">158668</cx:pt>
          <cx:pt idx="158669">158669</cx:pt>
          <cx:pt idx="158670">158670</cx:pt>
          <cx:pt idx="158671">158671</cx:pt>
          <cx:pt idx="158672">158672</cx:pt>
          <cx:pt idx="158673">158673</cx:pt>
          <cx:pt idx="158674">158674</cx:pt>
          <cx:pt idx="158675">158675</cx:pt>
          <cx:pt idx="158676">158676</cx:pt>
          <cx:pt idx="158677">158677</cx:pt>
          <cx:pt idx="158678">158678</cx:pt>
          <cx:pt idx="158679">158679</cx:pt>
          <cx:pt idx="158680">158680</cx:pt>
          <cx:pt idx="158681">158681</cx:pt>
          <cx:pt idx="158682">158682</cx:pt>
          <cx:pt idx="158683">158683</cx:pt>
          <cx:pt idx="158684">158684</cx:pt>
          <cx:pt idx="158685">158685</cx:pt>
          <cx:pt idx="158686">158686</cx:pt>
          <cx:pt idx="158687">158687</cx:pt>
          <cx:pt idx="158688">158688</cx:pt>
          <cx:pt idx="158689">158689</cx:pt>
          <cx:pt idx="158690">158690</cx:pt>
          <cx:pt idx="158691">158691</cx:pt>
          <cx:pt idx="158692">158692</cx:pt>
          <cx:pt idx="158693">158693</cx:pt>
          <cx:pt idx="158694">158694</cx:pt>
          <cx:pt idx="158695">158695</cx:pt>
          <cx:pt idx="158696">158696</cx:pt>
          <cx:pt idx="158697">158697</cx:pt>
          <cx:pt idx="158698">158698</cx:pt>
          <cx:pt idx="158699">158699</cx:pt>
          <cx:pt idx="158700">158700</cx:pt>
          <cx:pt idx="158701">158701</cx:pt>
          <cx:pt idx="158702">158702</cx:pt>
          <cx:pt idx="158703">158703</cx:pt>
          <cx:pt idx="158704">158704</cx:pt>
          <cx:pt idx="158705">158705</cx:pt>
          <cx:pt idx="158706">158706</cx:pt>
          <cx:pt idx="158707">158707</cx:pt>
          <cx:pt idx="158708">158708</cx:pt>
          <cx:pt idx="158709">158709</cx:pt>
          <cx:pt idx="158710">158710</cx:pt>
          <cx:pt idx="158711">158711</cx:pt>
          <cx:pt idx="158712">158712</cx:pt>
          <cx:pt idx="158713">158713</cx:pt>
          <cx:pt idx="158714">158714</cx:pt>
          <cx:pt idx="158715">158715</cx:pt>
          <cx:pt idx="158716">158716</cx:pt>
          <cx:pt idx="158717">158717</cx:pt>
          <cx:pt idx="158718">158718</cx:pt>
          <cx:pt idx="158719">158719</cx:pt>
          <cx:pt idx="158720">158720</cx:pt>
          <cx:pt idx="158721">158721</cx:pt>
          <cx:pt idx="158722">158722</cx:pt>
          <cx:pt idx="158723">158723</cx:pt>
          <cx:pt idx="158724">158724</cx:pt>
          <cx:pt idx="158725">158725</cx:pt>
          <cx:pt idx="158726">158726</cx:pt>
          <cx:pt idx="158727">158727</cx:pt>
          <cx:pt idx="158728">158728</cx:pt>
          <cx:pt idx="158729">158729</cx:pt>
          <cx:pt idx="158730">158730</cx:pt>
          <cx:pt idx="158731">158731</cx:pt>
          <cx:pt idx="158732">158732</cx:pt>
          <cx:pt idx="158733">158733</cx:pt>
          <cx:pt idx="158734">158734</cx:pt>
          <cx:pt idx="158735">158735</cx:pt>
          <cx:pt idx="158736">158736</cx:pt>
          <cx:pt idx="158737">158737</cx:pt>
          <cx:pt idx="158738">158738</cx:pt>
          <cx:pt idx="158739">158739</cx:pt>
          <cx:pt idx="158740">158740</cx:pt>
          <cx:pt idx="158741">158741</cx:pt>
          <cx:pt idx="158742">158742</cx:pt>
          <cx:pt idx="158743">158743</cx:pt>
          <cx:pt idx="158744">158744</cx:pt>
          <cx:pt idx="158745">158745</cx:pt>
          <cx:pt idx="158746">158746</cx:pt>
          <cx:pt idx="158747">158747</cx:pt>
          <cx:pt idx="158748">158748</cx:pt>
          <cx:pt idx="158749">158749</cx:pt>
          <cx:pt idx="158750">158750</cx:pt>
          <cx:pt idx="158751">158751</cx:pt>
          <cx:pt idx="158752">158752</cx:pt>
          <cx:pt idx="158753">158753</cx:pt>
          <cx:pt idx="158754">158754</cx:pt>
          <cx:pt idx="158755">158755</cx:pt>
          <cx:pt idx="158756">158756</cx:pt>
          <cx:pt idx="158757">158757</cx:pt>
          <cx:pt idx="158758">158758</cx:pt>
          <cx:pt idx="158759">158759</cx:pt>
          <cx:pt idx="158760">158760</cx:pt>
          <cx:pt idx="158761">158761</cx:pt>
          <cx:pt idx="158762">158762</cx:pt>
          <cx:pt idx="158763">158763</cx:pt>
          <cx:pt idx="158764">158764</cx:pt>
          <cx:pt idx="158765">158765</cx:pt>
          <cx:pt idx="158766">158766</cx:pt>
          <cx:pt idx="158767">158767</cx:pt>
          <cx:pt idx="158768">158768</cx:pt>
          <cx:pt idx="158769">158769</cx:pt>
          <cx:pt idx="158770">158770</cx:pt>
          <cx:pt idx="158771">158771</cx:pt>
          <cx:pt idx="158772">158772</cx:pt>
          <cx:pt idx="158773">158773</cx:pt>
          <cx:pt idx="158774">158774</cx:pt>
          <cx:pt idx="158775">158775</cx:pt>
          <cx:pt idx="158776">158776</cx:pt>
          <cx:pt idx="158777">158777</cx:pt>
          <cx:pt idx="158778">158778</cx:pt>
          <cx:pt idx="158779">158779</cx:pt>
          <cx:pt idx="158780">158780</cx:pt>
          <cx:pt idx="158781">158781</cx:pt>
          <cx:pt idx="158782">158782</cx:pt>
          <cx:pt idx="158783">158783</cx:pt>
          <cx:pt idx="158784">158784</cx:pt>
          <cx:pt idx="158785">158785</cx:pt>
          <cx:pt idx="158786">158786</cx:pt>
          <cx:pt idx="158787">158787</cx:pt>
          <cx:pt idx="158788">158788</cx:pt>
          <cx:pt idx="158789">158789</cx:pt>
          <cx:pt idx="158790">158790</cx:pt>
          <cx:pt idx="158791">158791</cx:pt>
          <cx:pt idx="158792">158792</cx:pt>
          <cx:pt idx="158793">158793</cx:pt>
          <cx:pt idx="158794">158794</cx:pt>
          <cx:pt idx="158795">158795</cx:pt>
          <cx:pt idx="158796">158796</cx:pt>
          <cx:pt idx="158797">158797</cx:pt>
          <cx:pt idx="158798">158798</cx:pt>
          <cx:pt idx="158799">158799</cx:pt>
          <cx:pt idx="158800">158800</cx:pt>
          <cx:pt idx="158801">158801</cx:pt>
          <cx:pt idx="158802">158802</cx:pt>
          <cx:pt idx="158803">158803</cx:pt>
          <cx:pt idx="158804">158804</cx:pt>
          <cx:pt idx="158805">158805</cx:pt>
          <cx:pt idx="158806">158806</cx:pt>
          <cx:pt idx="158807">158807</cx:pt>
          <cx:pt idx="158808">158808</cx:pt>
          <cx:pt idx="158809">158809</cx:pt>
          <cx:pt idx="158810">158810</cx:pt>
          <cx:pt idx="158811">158811</cx:pt>
          <cx:pt idx="158812">158812</cx:pt>
          <cx:pt idx="158813">158813</cx:pt>
          <cx:pt idx="158814">158814</cx:pt>
          <cx:pt idx="158815">158815</cx:pt>
          <cx:pt idx="158816">158816</cx:pt>
          <cx:pt idx="158817">158817</cx:pt>
          <cx:pt idx="158818">158818</cx:pt>
          <cx:pt idx="158819">158819</cx:pt>
          <cx:pt idx="158820">158820</cx:pt>
          <cx:pt idx="158821">158821</cx:pt>
          <cx:pt idx="158822">158822</cx:pt>
          <cx:pt idx="158823">158823</cx:pt>
          <cx:pt idx="158824">158824</cx:pt>
          <cx:pt idx="158825">158825</cx:pt>
          <cx:pt idx="158826">158826</cx:pt>
          <cx:pt idx="158827">158827</cx:pt>
          <cx:pt idx="158828">158828</cx:pt>
          <cx:pt idx="158829">158829</cx:pt>
          <cx:pt idx="158830">158830</cx:pt>
          <cx:pt idx="158831">158831</cx:pt>
          <cx:pt idx="158832">158832</cx:pt>
          <cx:pt idx="158833">158833</cx:pt>
          <cx:pt idx="158834">158834</cx:pt>
          <cx:pt idx="158835">158835</cx:pt>
          <cx:pt idx="158836">158836</cx:pt>
          <cx:pt idx="158837">158837</cx:pt>
          <cx:pt idx="158838">158838</cx:pt>
          <cx:pt idx="158839">158839</cx:pt>
          <cx:pt idx="158840">158840</cx:pt>
          <cx:pt idx="158841">158841</cx:pt>
          <cx:pt idx="158842">158842</cx:pt>
          <cx:pt idx="158843">158843</cx:pt>
          <cx:pt idx="158844">158844</cx:pt>
          <cx:pt idx="158845">158845</cx:pt>
          <cx:pt idx="158846">158846</cx:pt>
          <cx:pt idx="158847">158847</cx:pt>
          <cx:pt idx="158848">158848</cx:pt>
          <cx:pt idx="158849">158849</cx:pt>
          <cx:pt idx="158850">158850</cx:pt>
          <cx:pt idx="158851">158851</cx:pt>
          <cx:pt idx="158852">158852</cx:pt>
          <cx:pt idx="158853">158853</cx:pt>
          <cx:pt idx="158854">158854</cx:pt>
          <cx:pt idx="158855">158855</cx:pt>
          <cx:pt idx="158856">158856</cx:pt>
          <cx:pt idx="158857">158857</cx:pt>
          <cx:pt idx="158858">158858</cx:pt>
          <cx:pt idx="158859">158859</cx:pt>
          <cx:pt idx="158860">158860</cx:pt>
          <cx:pt idx="158861">158861</cx:pt>
          <cx:pt idx="158862">158862</cx:pt>
          <cx:pt idx="158863">158863</cx:pt>
          <cx:pt idx="158864">158864</cx:pt>
          <cx:pt idx="158865">158865</cx:pt>
          <cx:pt idx="158866">158866</cx:pt>
          <cx:pt idx="158867">158867</cx:pt>
          <cx:pt idx="158868">158868</cx:pt>
          <cx:pt idx="158869">158869</cx:pt>
          <cx:pt idx="158870">158870</cx:pt>
          <cx:pt idx="158871">158871</cx:pt>
          <cx:pt idx="158872">158872</cx:pt>
          <cx:pt idx="158873">158873</cx:pt>
          <cx:pt idx="158874">158874</cx:pt>
          <cx:pt idx="158875">158875</cx:pt>
          <cx:pt idx="158876">158876</cx:pt>
          <cx:pt idx="158877">158877</cx:pt>
          <cx:pt idx="158878">158878</cx:pt>
          <cx:pt idx="158879">158879</cx:pt>
          <cx:pt idx="158880">158880</cx:pt>
          <cx:pt idx="158881">158881</cx:pt>
          <cx:pt idx="158882">158882</cx:pt>
          <cx:pt idx="158883">158883</cx:pt>
          <cx:pt idx="158884">158884</cx:pt>
          <cx:pt idx="158885">158885</cx:pt>
          <cx:pt idx="158886">158886</cx:pt>
          <cx:pt idx="158887">158887</cx:pt>
          <cx:pt idx="158888">158888</cx:pt>
          <cx:pt idx="158889">158889</cx:pt>
          <cx:pt idx="158890">158890</cx:pt>
          <cx:pt idx="158891">158891</cx:pt>
          <cx:pt idx="158892">158892</cx:pt>
          <cx:pt idx="158893">158893</cx:pt>
          <cx:pt idx="158894">158894</cx:pt>
          <cx:pt idx="158895">158895</cx:pt>
          <cx:pt idx="158896">158896</cx:pt>
          <cx:pt idx="158897">158897</cx:pt>
          <cx:pt idx="158898">158898</cx:pt>
          <cx:pt idx="158899">158899</cx:pt>
          <cx:pt idx="158900">158900</cx:pt>
          <cx:pt idx="158901">158901</cx:pt>
          <cx:pt idx="158902">158902</cx:pt>
          <cx:pt idx="158903">158903</cx:pt>
          <cx:pt idx="158904">158904</cx:pt>
          <cx:pt idx="158905">158905</cx:pt>
          <cx:pt idx="158906">158906</cx:pt>
          <cx:pt idx="158907">158907</cx:pt>
          <cx:pt idx="158908">158908</cx:pt>
          <cx:pt idx="158909">158909</cx:pt>
          <cx:pt idx="158910">158910</cx:pt>
          <cx:pt idx="158911">158911</cx:pt>
          <cx:pt idx="158912">158912</cx:pt>
          <cx:pt idx="158913">158913</cx:pt>
          <cx:pt idx="158914">158914</cx:pt>
          <cx:pt idx="158915">158915</cx:pt>
          <cx:pt idx="158916">158916</cx:pt>
          <cx:pt idx="158917">158917</cx:pt>
          <cx:pt idx="158918">158918</cx:pt>
          <cx:pt idx="158919">158919</cx:pt>
          <cx:pt idx="158920">158920</cx:pt>
          <cx:pt idx="158921">158921</cx:pt>
          <cx:pt idx="158922">158922</cx:pt>
          <cx:pt idx="158923">158923</cx:pt>
          <cx:pt idx="158924">158924</cx:pt>
          <cx:pt idx="158925">158925</cx:pt>
          <cx:pt idx="158926">158926</cx:pt>
          <cx:pt idx="158927">158927</cx:pt>
          <cx:pt idx="158928">158928</cx:pt>
          <cx:pt idx="158929">158929</cx:pt>
          <cx:pt idx="158930">158930</cx:pt>
          <cx:pt idx="158931">158931</cx:pt>
          <cx:pt idx="158932">158932</cx:pt>
          <cx:pt idx="158933">158933</cx:pt>
          <cx:pt idx="158934">158934</cx:pt>
          <cx:pt idx="158935">158935</cx:pt>
          <cx:pt idx="158936">158936</cx:pt>
          <cx:pt idx="158937">158937</cx:pt>
          <cx:pt idx="158938">158938</cx:pt>
          <cx:pt idx="158939">158939</cx:pt>
          <cx:pt idx="158940">158940</cx:pt>
          <cx:pt idx="158941">158941</cx:pt>
          <cx:pt idx="158942">158942</cx:pt>
          <cx:pt idx="158943">158943</cx:pt>
          <cx:pt idx="158944">158944</cx:pt>
          <cx:pt idx="158945">158945</cx:pt>
          <cx:pt idx="158946">158946</cx:pt>
          <cx:pt idx="158947">158947</cx:pt>
          <cx:pt idx="158948">158948</cx:pt>
          <cx:pt idx="158949">158949</cx:pt>
          <cx:pt idx="158950">158950</cx:pt>
          <cx:pt idx="158951">158951</cx:pt>
          <cx:pt idx="158952">158952</cx:pt>
          <cx:pt idx="158953">158953</cx:pt>
          <cx:pt idx="158954">158954</cx:pt>
          <cx:pt idx="158955">158955</cx:pt>
          <cx:pt idx="158956">158956</cx:pt>
          <cx:pt idx="158957">158957</cx:pt>
          <cx:pt idx="158958">158958</cx:pt>
          <cx:pt idx="158959">158959</cx:pt>
          <cx:pt idx="158960">158960</cx:pt>
          <cx:pt idx="158961">158961</cx:pt>
          <cx:pt idx="158962">158962</cx:pt>
          <cx:pt idx="158963">158963</cx:pt>
          <cx:pt idx="158964">158964</cx:pt>
          <cx:pt idx="158965">158965</cx:pt>
          <cx:pt idx="158966">158966</cx:pt>
          <cx:pt idx="158967">158967</cx:pt>
          <cx:pt idx="158968">158968</cx:pt>
          <cx:pt idx="158969">158969</cx:pt>
          <cx:pt idx="158970">158970</cx:pt>
          <cx:pt idx="158971">158971</cx:pt>
          <cx:pt idx="158972">158972</cx:pt>
          <cx:pt idx="158973">158973</cx:pt>
          <cx:pt idx="158974">158974</cx:pt>
          <cx:pt idx="158975">158975</cx:pt>
          <cx:pt idx="158976">158976</cx:pt>
          <cx:pt idx="158977">158977</cx:pt>
          <cx:pt idx="158978">158978</cx:pt>
          <cx:pt idx="158979">158979</cx:pt>
          <cx:pt idx="158980">158980</cx:pt>
          <cx:pt idx="158981">158981</cx:pt>
          <cx:pt idx="158982">158982</cx:pt>
          <cx:pt idx="158983">158983</cx:pt>
          <cx:pt idx="158984">158984</cx:pt>
          <cx:pt idx="158985">158985</cx:pt>
          <cx:pt idx="158986">158986</cx:pt>
          <cx:pt idx="158987">158987</cx:pt>
          <cx:pt idx="158988">158988</cx:pt>
          <cx:pt idx="158989">158989</cx:pt>
          <cx:pt idx="158990">158990</cx:pt>
          <cx:pt idx="158991">158991</cx:pt>
          <cx:pt idx="158992">158992</cx:pt>
          <cx:pt idx="158993">158993</cx:pt>
          <cx:pt idx="158994">158994</cx:pt>
          <cx:pt idx="158995">158995</cx:pt>
          <cx:pt idx="158996">158996</cx:pt>
          <cx:pt idx="158997">158997</cx:pt>
          <cx:pt idx="158998">158998</cx:pt>
          <cx:pt idx="158999">158999</cx:pt>
          <cx:pt idx="159000">159000</cx:pt>
          <cx:pt idx="159001">159001</cx:pt>
          <cx:pt idx="159002">159002</cx:pt>
          <cx:pt idx="159003">159003</cx:pt>
          <cx:pt idx="159004">159004</cx:pt>
          <cx:pt idx="159005">159005</cx:pt>
          <cx:pt idx="159006">159006</cx:pt>
          <cx:pt idx="159007">159007</cx:pt>
          <cx:pt idx="159008">159008</cx:pt>
          <cx:pt idx="159009">159009</cx:pt>
          <cx:pt idx="159010">159010</cx:pt>
          <cx:pt idx="159011">159011</cx:pt>
          <cx:pt idx="159012">159012</cx:pt>
          <cx:pt idx="159013">159013</cx:pt>
          <cx:pt idx="159014">159014</cx:pt>
          <cx:pt idx="159015">159015</cx:pt>
          <cx:pt idx="159016">159016</cx:pt>
          <cx:pt idx="159017">159017</cx:pt>
          <cx:pt idx="159018">159018</cx:pt>
          <cx:pt idx="159019">159019</cx:pt>
          <cx:pt idx="159020">159020</cx:pt>
          <cx:pt idx="159021">159021</cx:pt>
          <cx:pt idx="159022">159022</cx:pt>
          <cx:pt idx="159023">159023</cx:pt>
          <cx:pt idx="159024">159024</cx:pt>
          <cx:pt idx="159025">159025</cx:pt>
          <cx:pt idx="159026">159026</cx:pt>
          <cx:pt idx="159027">159027</cx:pt>
          <cx:pt idx="159028">159028</cx:pt>
          <cx:pt idx="159029">159029</cx:pt>
          <cx:pt idx="159030">159030</cx:pt>
          <cx:pt idx="159031">159031</cx:pt>
          <cx:pt idx="159032">159032</cx:pt>
          <cx:pt idx="159033">159033</cx:pt>
          <cx:pt idx="159034">159034</cx:pt>
          <cx:pt idx="159035">159035</cx:pt>
          <cx:pt idx="159036">159036</cx:pt>
          <cx:pt idx="159037">159037</cx:pt>
          <cx:pt idx="159038">159038</cx:pt>
          <cx:pt idx="159039">159039</cx:pt>
          <cx:pt idx="159040">159040</cx:pt>
          <cx:pt idx="159041">159041</cx:pt>
          <cx:pt idx="159042">159042</cx:pt>
          <cx:pt idx="159043">159043</cx:pt>
          <cx:pt idx="159044">159044</cx:pt>
          <cx:pt idx="159045">159045</cx:pt>
          <cx:pt idx="159046">159046</cx:pt>
          <cx:pt idx="159047">159047</cx:pt>
          <cx:pt idx="159048">159048</cx:pt>
          <cx:pt idx="159049">159049</cx:pt>
          <cx:pt idx="159050">159050</cx:pt>
          <cx:pt idx="159051">159051</cx:pt>
          <cx:pt idx="159052">159052</cx:pt>
          <cx:pt idx="159053">159053</cx:pt>
          <cx:pt idx="159054">159054</cx:pt>
          <cx:pt idx="159055">159055</cx:pt>
          <cx:pt idx="159056">159056</cx:pt>
          <cx:pt idx="159057">159057</cx:pt>
          <cx:pt idx="159058">159058</cx:pt>
          <cx:pt idx="159059">159059</cx:pt>
          <cx:pt idx="159060">159060</cx:pt>
          <cx:pt idx="159061">159061</cx:pt>
          <cx:pt idx="159062">159062</cx:pt>
          <cx:pt idx="159063">159063</cx:pt>
          <cx:pt idx="159064">159064</cx:pt>
          <cx:pt idx="159065">159065</cx:pt>
          <cx:pt idx="159066">159066</cx:pt>
          <cx:pt idx="159067">159067</cx:pt>
          <cx:pt idx="159068">159068</cx:pt>
          <cx:pt idx="159069">159069</cx:pt>
          <cx:pt idx="159070">159070</cx:pt>
          <cx:pt idx="159071">159071</cx:pt>
          <cx:pt idx="159072">159072</cx:pt>
          <cx:pt idx="159073">159073</cx:pt>
          <cx:pt idx="159074">159074</cx:pt>
          <cx:pt idx="159075">159075</cx:pt>
          <cx:pt idx="159076">159076</cx:pt>
          <cx:pt idx="159077">159077</cx:pt>
          <cx:pt idx="159078">159078</cx:pt>
          <cx:pt idx="159079">159079</cx:pt>
          <cx:pt idx="159080">159080</cx:pt>
          <cx:pt idx="159081">159081</cx:pt>
          <cx:pt idx="159082">159082</cx:pt>
          <cx:pt idx="159083">159083</cx:pt>
          <cx:pt idx="159084">159084</cx:pt>
          <cx:pt idx="159085">159085</cx:pt>
          <cx:pt idx="159086">159086</cx:pt>
          <cx:pt idx="159087">159087</cx:pt>
          <cx:pt idx="159088">159088</cx:pt>
          <cx:pt idx="159089">159089</cx:pt>
          <cx:pt idx="159090">159090</cx:pt>
          <cx:pt idx="159091">159091</cx:pt>
          <cx:pt idx="159092">159092</cx:pt>
          <cx:pt idx="159093">159093</cx:pt>
          <cx:pt idx="159094">159094</cx:pt>
          <cx:pt idx="159095">159095</cx:pt>
          <cx:pt idx="159096">159096</cx:pt>
          <cx:pt idx="159097">159097</cx:pt>
          <cx:pt idx="159098">159098</cx:pt>
          <cx:pt idx="159099">159099</cx:pt>
          <cx:pt idx="159100">159100</cx:pt>
          <cx:pt idx="159101">159101</cx:pt>
          <cx:pt idx="159102">159102</cx:pt>
          <cx:pt idx="159103">159103</cx:pt>
          <cx:pt idx="159104">159104</cx:pt>
          <cx:pt idx="159105">159105</cx:pt>
          <cx:pt idx="159106">159106</cx:pt>
          <cx:pt idx="159107">159107</cx:pt>
          <cx:pt idx="159108">159108</cx:pt>
          <cx:pt idx="159109">159109</cx:pt>
          <cx:pt idx="159110">159110</cx:pt>
          <cx:pt idx="159111">159111</cx:pt>
          <cx:pt idx="159112">159112</cx:pt>
          <cx:pt idx="159113">159113</cx:pt>
          <cx:pt idx="159114">159114</cx:pt>
          <cx:pt idx="159115">159115</cx:pt>
          <cx:pt idx="159116">159116</cx:pt>
          <cx:pt idx="159117">159117</cx:pt>
          <cx:pt idx="159118">159118</cx:pt>
          <cx:pt idx="159119">159119</cx:pt>
          <cx:pt idx="159120">159120</cx:pt>
          <cx:pt idx="159121">159121</cx:pt>
          <cx:pt idx="159122">159122</cx:pt>
          <cx:pt idx="159123">159123</cx:pt>
          <cx:pt idx="159124">159124</cx:pt>
          <cx:pt idx="159125">159125</cx:pt>
          <cx:pt idx="159126">159126</cx:pt>
          <cx:pt idx="159127">159127</cx:pt>
          <cx:pt idx="159128">159128</cx:pt>
          <cx:pt idx="159129">159129</cx:pt>
          <cx:pt idx="159130">159130</cx:pt>
          <cx:pt idx="159131">159131</cx:pt>
          <cx:pt idx="159132">159132</cx:pt>
          <cx:pt idx="159133">159133</cx:pt>
          <cx:pt idx="159134">159134</cx:pt>
          <cx:pt idx="159135">159135</cx:pt>
          <cx:pt idx="159136">159136</cx:pt>
          <cx:pt idx="159137">159137</cx:pt>
          <cx:pt idx="159138">159138</cx:pt>
          <cx:pt idx="159139">159139</cx:pt>
          <cx:pt idx="159140">159140</cx:pt>
          <cx:pt idx="159141">159141</cx:pt>
          <cx:pt idx="159142">159142</cx:pt>
          <cx:pt idx="159143">159143</cx:pt>
          <cx:pt idx="159144">159144</cx:pt>
          <cx:pt idx="159145">159145</cx:pt>
          <cx:pt idx="159146">159146</cx:pt>
          <cx:pt idx="159147">159147</cx:pt>
          <cx:pt idx="159148">159148</cx:pt>
          <cx:pt idx="159149">159149</cx:pt>
          <cx:pt idx="159150">159150</cx:pt>
          <cx:pt idx="159151">159151</cx:pt>
          <cx:pt idx="159152">159152</cx:pt>
          <cx:pt idx="159153">159153</cx:pt>
          <cx:pt idx="159154">159154</cx:pt>
          <cx:pt idx="159155">159155</cx:pt>
          <cx:pt idx="159156">159156</cx:pt>
          <cx:pt idx="159157">159157</cx:pt>
          <cx:pt idx="159158">159158</cx:pt>
          <cx:pt idx="159159">159159</cx:pt>
          <cx:pt idx="159160">159160</cx:pt>
          <cx:pt idx="159161">159161</cx:pt>
          <cx:pt idx="159162">159162</cx:pt>
          <cx:pt idx="159163">159163</cx:pt>
          <cx:pt idx="159164">159164</cx:pt>
          <cx:pt idx="159165">159165</cx:pt>
          <cx:pt idx="159166">159166</cx:pt>
          <cx:pt idx="159167">159167</cx:pt>
          <cx:pt idx="159168">159168</cx:pt>
          <cx:pt idx="159169">159169</cx:pt>
          <cx:pt idx="159170">159170</cx:pt>
          <cx:pt idx="159171">159171</cx:pt>
          <cx:pt idx="159172">159172</cx:pt>
          <cx:pt idx="159173">159173</cx:pt>
          <cx:pt idx="159174">159174</cx:pt>
          <cx:pt idx="159175">159175</cx:pt>
          <cx:pt idx="159176">159176</cx:pt>
          <cx:pt idx="159177">159177</cx:pt>
          <cx:pt idx="159178">159178</cx:pt>
          <cx:pt idx="159179">159179</cx:pt>
          <cx:pt idx="159180">159180</cx:pt>
          <cx:pt idx="159181">159181</cx:pt>
          <cx:pt idx="159182">159182</cx:pt>
          <cx:pt idx="159183">159183</cx:pt>
          <cx:pt idx="159184">159184</cx:pt>
          <cx:pt idx="159185">159185</cx:pt>
          <cx:pt idx="159186">159186</cx:pt>
          <cx:pt idx="159187">159187</cx:pt>
          <cx:pt idx="159188">159188</cx:pt>
          <cx:pt idx="159189">159189</cx:pt>
          <cx:pt idx="159190">159190</cx:pt>
          <cx:pt idx="159191">159191</cx:pt>
          <cx:pt idx="159192">159192</cx:pt>
          <cx:pt idx="159193">159193</cx:pt>
          <cx:pt idx="159194">159194</cx:pt>
          <cx:pt idx="159195">159195</cx:pt>
          <cx:pt idx="159196">159196</cx:pt>
          <cx:pt idx="159197">159197</cx:pt>
          <cx:pt idx="159198">159198</cx:pt>
          <cx:pt idx="159199">159199</cx:pt>
          <cx:pt idx="159200">159200</cx:pt>
          <cx:pt idx="159201">159201</cx:pt>
          <cx:pt idx="159202">159202</cx:pt>
          <cx:pt idx="159203">159203</cx:pt>
          <cx:pt idx="159204">159204</cx:pt>
          <cx:pt idx="159205">159205</cx:pt>
          <cx:pt idx="159206">159206</cx:pt>
          <cx:pt idx="159207">159207</cx:pt>
          <cx:pt idx="159208">159208</cx:pt>
          <cx:pt idx="159209">159209</cx:pt>
          <cx:pt idx="159210">159210</cx:pt>
          <cx:pt idx="159211">159211</cx:pt>
          <cx:pt idx="159212">159212</cx:pt>
          <cx:pt idx="159213">159213</cx:pt>
          <cx:pt idx="159214">159214</cx:pt>
          <cx:pt idx="159215">159215</cx:pt>
          <cx:pt idx="159216">159216</cx:pt>
          <cx:pt idx="159217">159217</cx:pt>
          <cx:pt idx="159218">159218</cx:pt>
          <cx:pt idx="159219">159219</cx:pt>
          <cx:pt idx="159220">159220</cx:pt>
          <cx:pt idx="159221">159221</cx:pt>
          <cx:pt idx="159222">159222</cx:pt>
          <cx:pt idx="159223">159223</cx:pt>
          <cx:pt idx="159224">159224</cx:pt>
          <cx:pt idx="159225">159225</cx:pt>
          <cx:pt idx="159226">159226</cx:pt>
          <cx:pt idx="159227">159227</cx:pt>
          <cx:pt idx="159228">159228</cx:pt>
          <cx:pt idx="159229">159229</cx:pt>
          <cx:pt idx="159230">159230</cx:pt>
          <cx:pt idx="159231">159231</cx:pt>
          <cx:pt idx="159232">159232</cx:pt>
          <cx:pt idx="159233">159233</cx:pt>
          <cx:pt idx="159234">159234</cx:pt>
          <cx:pt idx="159235">159235</cx:pt>
          <cx:pt idx="159236">159236</cx:pt>
          <cx:pt idx="159237">159237</cx:pt>
          <cx:pt idx="159238">159238</cx:pt>
          <cx:pt idx="159239">159239</cx:pt>
          <cx:pt idx="159240">159240</cx:pt>
          <cx:pt idx="159241">159241</cx:pt>
          <cx:pt idx="159242">159242</cx:pt>
          <cx:pt idx="159243">159243</cx:pt>
          <cx:pt idx="159244">159244</cx:pt>
          <cx:pt idx="159245">159245</cx:pt>
          <cx:pt idx="159246">159246</cx:pt>
          <cx:pt idx="159247">159247</cx:pt>
          <cx:pt idx="159248">159248</cx:pt>
          <cx:pt idx="159249">159249</cx:pt>
          <cx:pt idx="159250">159250</cx:pt>
          <cx:pt idx="159251">159251</cx:pt>
          <cx:pt idx="159252">159252</cx:pt>
          <cx:pt idx="159253">159253</cx:pt>
          <cx:pt idx="159254">159254</cx:pt>
          <cx:pt idx="159255">159255</cx:pt>
          <cx:pt idx="159256">159256</cx:pt>
          <cx:pt idx="159257">159257</cx:pt>
          <cx:pt idx="159258">159258</cx:pt>
          <cx:pt idx="159259">159259</cx:pt>
          <cx:pt idx="159260">159260</cx:pt>
          <cx:pt idx="159261">159261</cx:pt>
          <cx:pt idx="159262">159262</cx:pt>
          <cx:pt idx="159263">159263</cx:pt>
          <cx:pt idx="159264">159264</cx:pt>
          <cx:pt idx="159265">159265</cx:pt>
          <cx:pt idx="159266">159266</cx:pt>
          <cx:pt idx="159267">159267</cx:pt>
          <cx:pt idx="159268">159268</cx:pt>
          <cx:pt idx="159269">159269</cx:pt>
          <cx:pt idx="159270">159270</cx:pt>
          <cx:pt idx="159271">159271</cx:pt>
          <cx:pt idx="159272">159272</cx:pt>
          <cx:pt idx="159273">159273</cx:pt>
          <cx:pt idx="159274">159274</cx:pt>
          <cx:pt idx="159275">159275</cx:pt>
          <cx:pt idx="159276">159276</cx:pt>
          <cx:pt idx="159277">159277</cx:pt>
          <cx:pt idx="159278">159278</cx:pt>
          <cx:pt idx="159279">159279</cx:pt>
          <cx:pt idx="159280">159280</cx:pt>
          <cx:pt idx="159281">159281</cx:pt>
          <cx:pt idx="159282">159282</cx:pt>
          <cx:pt idx="159283">159283</cx:pt>
          <cx:pt idx="159284">159284</cx:pt>
          <cx:pt idx="159285">159285</cx:pt>
          <cx:pt idx="159286">159286</cx:pt>
          <cx:pt idx="159287">159287</cx:pt>
          <cx:pt idx="159288">159288</cx:pt>
          <cx:pt idx="159289">159289</cx:pt>
          <cx:pt idx="159290">159290</cx:pt>
          <cx:pt idx="159291">159291</cx:pt>
          <cx:pt idx="159292">159292</cx:pt>
          <cx:pt idx="159293">159293</cx:pt>
          <cx:pt idx="159294">159294</cx:pt>
          <cx:pt idx="159295">159295</cx:pt>
          <cx:pt idx="159296">159296</cx:pt>
          <cx:pt idx="159297">159297</cx:pt>
          <cx:pt idx="159298">159298</cx:pt>
          <cx:pt idx="159299">159299</cx:pt>
          <cx:pt idx="159300">159300</cx:pt>
          <cx:pt idx="159301">159301</cx:pt>
          <cx:pt idx="159302">159302</cx:pt>
          <cx:pt idx="159303">159303</cx:pt>
          <cx:pt idx="159304">159304</cx:pt>
          <cx:pt idx="159305">159305</cx:pt>
          <cx:pt idx="159306">159306</cx:pt>
          <cx:pt idx="159307">159307</cx:pt>
          <cx:pt idx="159308">159308</cx:pt>
          <cx:pt idx="159309">159309</cx:pt>
          <cx:pt idx="159310">159310</cx:pt>
          <cx:pt idx="159311">159311</cx:pt>
          <cx:pt idx="159312">159312</cx:pt>
          <cx:pt idx="159313">159313</cx:pt>
          <cx:pt idx="159314">159314</cx:pt>
          <cx:pt idx="159315">159315</cx:pt>
          <cx:pt idx="159316">159316</cx:pt>
          <cx:pt idx="159317">159317</cx:pt>
          <cx:pt idx="159318">159318</cx:pt>
          <cx:pt idx="159319">159319</cx:pt>
          <cx:pt idx="159320">159320</cx:pt>
          <cx:pt idx="159321">159321</cx:pt>
          <cx:pt idx="159322">159322</cx:pt>
          <cx:pt idx="159323">159323</cx:pt>
          <cx:pt idx="159324">159324</cx:pt>
          <cx:pt idx="159325">159325</cx:pt>
          <cx:pt idx="159326">159326</cx:pt>
          <cx:pt idx="159327">159327</cx:pt>
          <cx:pt idx="159328">159328</cx:pt>
          <cx:pt idx="159329">159329</cx:pt>
          <cx:pt idx="159330">159330</cx:pt>
          <cx:pt idx="159331">159331</cx:pt>
          <cx:pt idx="159332">159332</cx:pt>
          <cx:pt idx="159333">159333</cx:pt>
          <cx:pt idx="159334">159334</cx:pt>
          <cx:pt idx="159335">159335</cx:pt>
          <cx:pt idx="159336">159336</cx:pt>
          <cx:pt idx="159337">159337</cx:pt>
          <cx:pt idx="159338">159338</cx:pt>
          <cx:pt idx="159339">159339</cx:pt>
          <cx:pt idx="159340">159340</cx:pt>
          <cx:pt idx="159341">159341</cx:pt>
          <cx:pt idx="159342">159342</cx:pt>
          <cx:pt idx="159343">159343</cx:pt>
          <cx:pt idx="159344">159344</cx:pt>
          <cx:pt idx="159345">159345</cx:pt>
          <cx:pt idx="159346">159346</cx:pt>
          <cx:pt idx="159347">159347</cx:pt>
          <cx:pt idx="159348">159348</cx:pt>
          <cx:pt idx="159349">159349</cx:pt>
          <cx:pt idx="159350">159350</cx:pt>
          <cx:pt idx="159351">159351</cx:pt>
          <cx:pt idx="159352">159352</cx:pt>
          <cx:pt idx="159353">159353</cx:pt>
          <cx:pt idx="159354">159354</cx:pt>
          <cx:pt idx="159355">159355</cx:pt>
          <cx:pt idx="159356">159356</cx:pt>
          <cx:pt idx="159357">159357</cx:pt>
          <cx:pt idx="159358">159358</cx:pt>
          <cx:pt idx="159359">159359</cx:pt>
          <cx:pt idx="159360">159360</cx:pt>
          <cx:pt idx="159361">159361</cx:pt>
          <cx:pt idx="159362">159362</cx:pt>
          <cx:pt idx="159363">159363</cx:pt>
          <cx:pt idx="159364">159364</cx:pt>
          <cx:pt idx="159365">159365</cx:pt>
          <cx:pt idx="159366">159366</cx:pt>
          <cx:pt idx="159367">159367</cx:pt>
          <cx:pt idx="159368">159368</cx:pt>
          <cx:pt idx="159369">159369</cx:pt>
          <cx:pt idx="159370">159370</cx:pt>
          <cx:pt idx="159371">159371</cx:pt>
          <cx:pt idx="159372">159372</cx:pt>
          <cx:pt idx="159373">159373</cx:pt>
          <cx:pt idx="159374">159374</cx:pt>
          <cx:pt idx="159375">159375</cx:pt>
          <cx:pt idx="159376">159376</cx:pt>
          <cx:pt idx="159377">159377</cx:pt>
          <cx:pt idx="159378">159378</cx:pt>
          <cx:pt idx="159379">159379</cx:pt>
          <cx:pt idx="159380">159380</cx:pt>
          <cx:pt idx="159381">159381</cx:pt>
          <cx:pt idx="159382">159382</cx:pt>
          <cx:pt idx="159383">159383</cx:pt>
          <cx:pt idx="159384">159384</cx:pt>
          <cx:pt idx="159385">159385</cx:pt>
          <cx:pt idx="159386">159386</cx:pt>
          <cx:pt idx="159387">159387</cx:pt>
          <cx:pt idx="159388">159388</cx:pt>
          <cx:pt idx="159389">159389</cx:pt>
          <cx:pt idx="159390">159390</cx:pt>
          <cx:pt idx="159391">159391</cx:pt>
          <cx:pt idx="159392">159392</cx:pt>
          <cx:pt idx="159393">159393</cx:pt>
          <cx:pt idx="159394">159394</cx:pt>
          <cx:pt idx="159395">159395</cx:pt>
          <cx:pt idx="159396">159396</cx:pt>
          <cx:pt idx="159397">159397</cx:pt>
          <cx:pt idx="159398">159398</cx:pt>
          <cx:pt idx="159399">159399</cx:pt>
          <cx:pt idx="159400">159400</cx:pt>
          <cx:pt idx="159401">159401</cx:pt>
          <cx:pt idx="159402">159402</cx:pt>
          <cx:pt idx="159403">159403</cx:pt>
          <cx:pt idx="159404">159404</cx:pt>
          <cx:pt idx="159405">159405</cx:pt>
          <cx:pt idx="159406">159406</cx:pt>
          <cx:pt idx="159407">159407</cx:pt>
          <cx:pt idx="159408">159408</cx:pt>
          <cx:pt idx="159409">159409</cx:pt>
          <cx:pt idx="159410">159410</cx:pt>
          <cx:pt idx="159411">159411</cx:pt>
          <cx:pt idx="159412">159412</cx:pt>
          <cx:pt idx="159413">159413</cx:pt>
          <cx:pt idx="159414">159414</cx:pt>
          <cx:pt idx="159415">159415</cx:pt>
          <cx:pt idx="159416">159416</cx:pt>
          <cx:pt idx="159417">159417</cx:pt>
          <cx:pt idx="159418">159418</cx:pt>
          <cx:pt idx="159419">159419</cx:pt>
          <cx:pt idx="159420">159420</cx:pt>
          <cx:pt idx="159421">159421</cx:pt>
          <cx:pt idx="159422">159422</cx:pt>
          <cx:pt idx="159423">159423</cx:pt>
          <cx:pt idx="159424">159424</cx:pt>
          <cx:pt idx="159425">159425</cx:pt>
          <cx:pt idx="159426">159426</cx:pt>
          <cx:pt idx="159427">159427</cx:pt>
          <cx:pt idx="159428">159428</cx:pt>
          <cx:pt idx="159429">159429</cx:pt>
          <cx:pt idx="159430">159430</cx:pt>
          <cx:pt idx="159431">159431</cx:pt>
          <cx:pt idx="159432">159432</cx:pt>
          <cx:pt idx="159433">159433</cx:pt>
          <cx:pt idx="159434">159434</cx:pt>
          <cx:pt idx="159435">159435</cx:pt>
          <cx:pt idx="159436">159436</cx:pt>
          <cx:pt idx="159437">159437</cx:pt>
          <cx:pt idx="159438">159438</cx:pt>
          <cx:pt idx="159439">159439</cx:pt>
          <cx:pt idx="159440">159440</cx:pt>
          <cx:pt idx="159441">159441</cx:pt>
          <cx:pt idx="159442">159442</cx:pt>
          <cx:pt idx="159443">159443</cx:pt>
          <cx:pt idx="159444">159444</cx:pt>
          <cx:pt idx="159445">159445</cx:pt>
          <cx:pt idx="159446">159446</cx:pt>
          <cx:pt idx="159447">159447</cx:pt>
          <cx:pt idx="159448">159448</cx:pt>
          <cx:pt idx="159449">159449</cx:pt>
          <cx:pt idx="159450">159450</cx:pt>
          <cx:pt idx="159451">159451</cx:pt>
          <cx:pt idx="159452">159452</cx:pt>
          <cx:pt idx="159453">159453</cx:pt>
          <cx:pt idx="159454">159454</cx:pt>
          <cx:pt idx="159455">159455</cx:pt>
          <cx:pt idx="159456">159456</cx:pt>
          <cx:pt idx="159457">159457</cx:pt>
          <cx:pt idx="159458">159458</cx:pt>
          <cx:pt idx="159459">159459</cx:pt>
          <cx:pt idx="159460">159460</cx:pt>
          <cx:pt idx="159461">159461</cx:pt>
          <cx:pt idx="159462">159462</cx:pt>
          <cx:pt idx="159463">159463</cx:pt>
          <cx:pt idx="159464">159464</cx:pt>
          <cx:pt idx="159465">159465</cx:pt>
          <cx:pt idx="159466">159466</cx:pt>
          <cx:pt idx="159467">159467</cx:pt>
          <cx:pt idx="159468">159468</cx:pt>
          <cx:pt idx="159469">159469</cx:pt>
          <cx:pt idx="159470">159470</cx:pt>
          <cx:pt idx="159471">159471</cx:pt>
          <cx:pt idx="159472">159472</cx:pt>
          <cx:pt idx="159473">159473</cx:pt>
          <cx:pt idx="159474">159474</cx:pt>
          <cx:pt idx="159475">159475</cx:pt>
          <cx:pt idx="159476">159476</cx:pt>
          <cx:pt idx="159477">159477</cx:pt>
          <cx:pt idx="159478">159478</cx:pt>
          <cx:pt idx="159479">159479</cx:pt>
          <cx:pt idx="159480">159480</cx:pt>
          <cx:pt idx="159481">159481</cx:pt>
          <cx:pt idx="159482">159482</cx:pt>
          <cx:pt idx="159483">159483</cx:pt>
          <cx:pt idx="159484">159484</cx:pt>
          <cx:pt idx="159485">159485</cx:pt>
          <cx:pt idx="159486">159486</cx:pt>
          <cx:pt idx="159487">159487</cx:pt>
          <cx:pt idx="159488">159488</cx:pt>
          <cx:pt idx="159489">159489</cx:pt>
          <cx:pt idx="159490">159490</cx:pt>
          <cx:pt idx="159491">159491</cx:pt>
          <cx:pt idx="159492">159492</cx:pt>
          <cx:pt idx="159493">159493</cx:pt>
          <cx:pt idx="159494">159494</cx:pt>
          <cx:pt idx="159495">159495</cx:pt>
          <cx:pt idx="159496">159496</cx:pt>
          <cx:pt idx="159497">159497</cx:pt>
          <cx:pt idx="159498">159498</cx:pt>
          <cx:pt idx="159499">159499</cx:pt>
          <cx:pt idx="159500">159500</cx:pt>
          <cx:pt idx="159501">159501</cx:pt>
          <cx:pt idx="159502">159502</cx:pt>
          <cx:pt idx="159503">159503</cx:pt>
          <cx:pt idx="159504">159504</cx:pt>
          <cx:pt idx="159505">159505</cx:pt>
          <cx:pt idx="159506">159506</cx:pt>
          <cx:pt idx="159507">159507</cx:pt>
          <cx:pt idx="159508">159508</cx:pt>
          <cx:pt idx="159509">159509</cx:pt>
          <cx:pt idx="159510">159510</cx:pt>
          <cx:pt idx="159511">159511</cx:pt>
          <cx:pt idx="159512">159512</cx:pt>
          <cx:pt idx="159513">159513</cx:pt>
          <cx:pt idx="159514">159514</cx:pt>
          <cx:pt idx="159515">159515</cx:pt>
          <cx:pt idx="159516">159516</cx:pt>
          <cx:pt idx="159517">159517</cx:pt>
          <cx:pt idx="159518">159518</cx:pt>
          <cx:pt idx="159519">159519</cx:pt>
          <cx:pt idx="159520">159520</cx:pt>
          <cx:pt idx="159521">159521</cx:pt>
          <cx:pt idx="159522">159522</cx:pt>
          <cx:pt idx="159523">159523</cx:pt>
          <cx:pt idx="159524">159524</cx:pt>
          <cx:pt idx="159525">159525</cx:pt>
          <cx:pt idx="159526">159526</cx:pt>
          <cx:pt idx="159527">159527</cx:pt>
          <cx:pt idx="159528">159528</cx:pt>
          <cx:pt idx="159529">159529</cx:pt>
          <cx:pt idx="159530">159530</cx:pt>
          <cx:pt idx="159531">159531</cx:pt>
          <cx:pt idx="159532">159532</cx:pt>
          <cx:pt idx="159533">159533</cx:pt>
          <cx:pt idx="159534">159534</cx:pt>
          <cx:pt idx="159535">159535</cx:pt>
          <cx:pt idx="159536">159536</cx:pt>
          <cx:pt idx="159537">159537</cx:pt>
          <cx:pt idx="159538">159538</cx:pt>
          <cx:pt idx="159539">159539</cx:pt>
          <cx:pt idx="159540">159540</cx:pt>
          <cx:pt idx="159541">159541</cx:pt>
          <cx:pt idx="159542">159542</cx:pt>
          <cx:pt idx="159543">159543</cx:pt>
          <cx:pt idx="159544">159544</cx:pt>
          <cx:pt idx="159545">159545</cx:pt>
          <cx:pt idx="159546">159546</cx:pt>
          <cx:pt idx="159547">159547</cx:pt>
          <cx:pt idx="159548">159548</cx:pt>
          <cx:pt idx="159549">159549</cx:pt>
          <cx:pt idx="159550">159550</cx:pt>
          <cx:pt idx="159551">159551</cx:pt>
          <cx:pt idx="159552">159552</cx:pt>
          <cx:pt idx="159553">159553</cx:pt>
          <cx:pt idx="159554">159554</cx:pt>
          <cx:pt idx="159555">159555</cx:pt>
          <cx:pt idx="159556">159556</cx:pt>
          <cx:pt idx="159557">159557</cx:pt>
          <cx:pt idx="159558">159558</cx:pt>
          <cx:pt idx="159559">159559</cx:pt>
          <cx:pt idx="159560">159560</cx:pt>
          <cx:pt idx="159561">159561</cx:pt>
          <cx:pt idx="159562">159562</cx:pt>
          <cx:pt idx="159563">159563</cx:pt>
          <cx:pt idx="159564">159564</cx:pt>
          <cx:pt idx="159565">159565</cx:pt>
          <cx:pt idx="159566">159566</cx:pt>
          <cx:pt idx="159567">159567</cx:pt>
          <cx:pt idx="159568">159568</cx:pt>
          <cx:pt idx="159569">159569</cx:pt>
          <cx:pt idx="159570">159570</cx:pt>
          <cx:pt idx="159571">159571</cx:pt>
          <cx:pt idx="159572">159572</cx:pt>
          <cx:pt idx="159573">159573</cx:pt>
          <cx:pt idx="159574">159574</cx:pt>
          <cx:pt idx="159575">159575</cx:pt>
          <cx:pt idx="159576">159576</cx:pt>
          <cx:pt idx="159577">159577</cx:pt>
          <cx:pt idx="159578">159578</cx:pt>
          <cx:pt idx="159579">159579</cx:pt>
          <cx:pt idx="159580">159580</cx:pt>
          <cx:pt idx="159581">159581</cx:pt>
          <cx:pt idx="159582">159582</cx:pt>
          <cx:pt idx="159583">159583</cx:pt>
          <cx:pt idx="159584">159584</cx:pt>
          <cx:pt idx="159585">159585</cx:pt>
          <cx:pt idx="159586">159586</cx:pt>
          <cx:pt idx="159587">159587</cx:pt>
          <cx:pt idx="159588">159588</cx:pt>
          <cx:pt idx="159589">159589</cx:pt>
          <cx:pt idx="159590">159590</cx:pt>
          <cx:pt idx="159591">159591</cx:pt>
          <cx:pt idx="159592">159592</cx:pt>
          <cx:pt idx="159593">159593</cx:pt>
          <cx:pt idx="159594">159594</cx:pt>
          <cx:pt idx="159595">159595</cx:pt>
          <cx:pt idx="159596">159596</cx:pt>
          <cx:pt idx="159597">159597</cx:pt>
          <cx:pt idx="159598">159598</cx:pt>
          <cx:pt idx="159599">159599</cx:pt>
          <cx:pt idx="159600">159600</cx:pt>
          <cx:pt idx="159601">159601</cx:pt>
          <cx:pt idx="159602">159602</cx:pt>
          <cx:pt idx="159603">159603</cx:pt>
          <cx:pt idx="159604">159604</cx:pt>
          <cx:pt idx="159605">159605</cx:pt>
          <cx:pt idx="159606">159606</cx:pt>
          <cx:pt idx="159607">159607</cx:pt>
          <cx:pt idx="159608">159608</cx:pt>
          <cx:pt idx="159609">159609</cx:pt>
          <cx:pt idx="159610">159610</cx:pt>
          <cx:pt idx="159611">159611</cx:pt>
          <cx:pt idx="159612">159612</cx:pt>
          <cx:pt idx="159613">159613</cx:pt>
          <cx:pt idx="159614">159614</cx:pt>
          <cx:pt idx="159615">159615</cx:pt>
          <cx:pt idx="159616">159616</cx:pt>
          <cx:pt idx="159617">159617</cx:pt>
          <cx:pt idx="159618">159618</cx:pt>
          <cx:pt idx="159619">159619</cx:pt>
          <cx:pt idx="159620">159620</cx:pt>
          <cx:pt idx="159621">159621</cx:pt>
          <cx:pt idx="159622">159622</cx:pt>
          <cx:pt idx="159623">159623</cx:pt>
          <cx:pt idx="159624">159624</cx:pt>
          <cx:pt idx="159625">159625</cx:pt>
          <cx:pt idx="159626">159626</cx:pt>
          <cx:pt idx="159627">159627</cx:pt>
          <cx:pt idx="159628">159628</cx:pt>
          <cx:pt idx="159629">159629</cx:pt>
          <cx:pt idx="159630">159630</cx:pt>
          <cx:pt idx="159631">159631</cx:pt>
          <cx:pt idx="159632">159632</cx:pt>
          <cx:pt idx="159633">159633</cx:pt>
          <cx:pt idx="159634">159634</cx:pt>
          <cx:pt idx="159635">159635</cx:pt>
          <cx:pt idx="159636">159636</cx:pt>
          <cx:pt idx="159637">159637</cx:pt>
          <cx:pt idx="159638">159638</cx:pt>
          <cx:pt idx="159639">159639</cx:pt>
          <cx:pt idx="159640">159640</cx:pt>
          <cx:pt idx="159641">159641</cx:pt>
          <cx:pt idx="159642">159642</cx:pt>
          <cx:pt idx="159643">159643</cx:pt>
          <cx:pt idx="159644">159644</cx:pt>
          <cx:pt idx="159645">159645</cx:pt>
          <cx:pt idx="159646">159646</cx:pt>
          <cx:pt idx="159647">159647</cx:pt>
          <cx:pt idx="159648">159648</cx:pt>
          <cx:pt idx="159649">159649</cx:pt>
          <cx:pt idx="159650">159650</cx:pt>
          <cx:pt idx="159651">159651</cx:pt>
          <cx:pt idx="159652">159652</cx:pt>
          <cx:pt idx="159653">159653</cx:pt>
          <cx:pt idx="159654">159654</cx:pt>
          <cx:pt idx="159655">159655</cx:pt>
          <cx:pt idx="159656">159656</cx:pt>
          <cx:pt idx="159657">159657</cx:pt>
          <cx:pt idx="159658">159658</cx:pt>
          <cx:pt idx="159659">159659</cx:pt>
          <cx:pt idx="159660">159660</cx:pt>
          <cx:pt idx="159661">159661</cx:pt>
          <cx:pt idx="159662">159662</cx:pt>
          <cx:pt idx="159663">159663</cx:pt>
          <cx:pt idx="159664">159664</cx:pt>
          <cx:pt idx="159665">159665</cx:pt>
          <cx:pt idx="159666">159666</cx:pt>
          <cx:pt idx="159667">159667</cx:pt>
          <cx:pt idx="159668">159668</cx:pt>
          <cx:pt idx="159669">159669</cx:pt>
          <cx:pt idx="159670">159670</cx:pt>
          <cx:pt idx="159671">159671</cx:pt>
          <cx:pt idx="159672">159672</cx:pt>
          <cx:pt idx="159673">159673</cx:pt>
          <cx:pt idx="159674">159674</cx:pt>
          <cx:pt idx="159675">159675</cx:pt>
          <cx:pt idx="159676">159676</cx:pt>
          <cx:pt idx="159677">159677</cx:pt>
          <cx:pt idx="159678">159678</cx:pt>
          <cx:pt idx="159679">159679</cx:pt>
          <cx:pt idx="159680">159680</cx:pt>
          <cx:pt idx="159681">159681</cx:pt>
          <cx:pt idx="159682">159682</cx:pt>
          <cx:pt idx="159683">159683</cx:pt>
          <cx:pt idx="159684">159684</cx:pt>
          <cx:pt idx="159685">159685</cx:pt>
          <cx:pt idx="159686">159686</cx:pt>
          <cx:pt idx="159687">159687</cx:pt>
          <cx:pt idx="159688">159688</cx:pt>
          <cx:pt idx="159689">159689</cx:pt>
          <cx:pt idx="159690">159690</cx:pt>
          <cx:pt idx="159691">159691</cx:pt>
          <cx:pt idx="159692">159692</cx:pt>
          <cx:pt idx="159693">159693</cx:pt>
          <cx:pt idx="159694">159694</cx:pt>
          <cx:pt idx="159695">159695</cx:pt>
          <cx:pt idx="159696">159696</cx:pt>
          <cx:pt idx="159697">159697</cx:pt>
          <cx:pt idx="159698">159698</cx:pt>
          <cx:pt idx="159699">159699</cx:pt>
          <cx:pt idx="159700">159700</cx:pt>
          <cx:pt idx="159701">159701</cx:pt>
          <cx:pt idx="159702">159702</cx:pt>
          <cx:pt idx="159703">159703</cx:pt>
          <cx:pt idx="159704">159704</cx:pt>
          <cx:pt idx="159705">159705</cx:pt>
          <cx:pt idx="159706">159706</cx:pt>
          <cx:pt idx="159707">159707</cx:pt>
          <cx:pt idx="159708">159708</cx:pt>
          <cx:pt idx="159709">159709</cx:pt>
          <cx:pt idx="159710">159710</cx:pt>
          <cx:pt idx="159711">159711</cx:pt>
          <cx:pt idx="159712">159712</cx:pt>
          <cx:pt idx="159713">159713</cx:pt>
          <cx:pt idx="159714">159714</cx:pt>
          <cx:pt idx="159715">159715</cx:pt>
          <cx:pt idx="159716">159716</cx:pt>
          <cx:pt idx="159717">159717</cx:pt>
          <cx:pt idx="159718">159718</cx:pt>
          <cx:pt idx="159719">159719</cx:pt>
          <cx:pt idx="159720">159720</cx:pt>
          <cx:pt idx="159721">159721</cx:pt>
          <cx:pt idx="159722">159722</cx:pt>
          <cx:pt idx="159723">159723</cx:pt>
          <cx:pt idx="159724">159724</cx:pt>
          <cx:pt idx="159725">159725</cx:pt>
          <cx:pt idx="159726">159726</cx:pt>
          <cx:pt idx="159727">159727</cx:pt>
          <cx:pt idx="159728">159728</cx:pt>
          <cx:pt idx="159729">159729</cx:pt>
          <cx:pt idx="159730">159730</cx:pt>
          <cx:pt idx="159731">159731</cx:pt>
          <cx:pt idx="159732">159732</cx:pt>
          <cx:pt idx="159733">159733</cx:pt>
          <cx:pt idx="159734">159734</cx:pt>
          <cx:pt idx="159735">159735</cx:pt>
          <cx:pt idx="159736">159736</cx:pt>
          <cx:pt idx="159737">159737</cx:pt>
          <cx:pt idx="159738">159738</cx:pt>
          <cx:pt idx="159739">159739</cx:pt>
          <cx:pt idx="159740">159740</cx:pt>
          <cx:pt idx="159741">159741</cx:pt>
          <cx:pt idx="159742">159742</cx:pt>
          <cx:pt idx="159743">159743</cx:pt>
          <cx:pt idx="159744">159744</cx:pt>
          <cx:pt idx="159745">159745</cx:pt>
          <cx:pt idx="159746">159746</cx:pt>
          <cx:pt idx="159747">159747</cx:pt>
          <cx:pt idx="159748">159748</cx:pt>
          <cx:pt idx="159749">159749</cx:pt>
          <cx:pt idx="159750">159750</cx:pt>
          <cx:pt idx="159751">159751</cx:pt>
          <cx:pt idx="159752">159752</cx:pt>
          <cx:pt idx="159753">159753</cx:pt>
          <cx:pt idx="159754">159754</cx:pt>
          <cx:pt idx="159755">159755</cx:pt>
          <cx:pt idx="159756">159756</cx:pt>
          <cx:pt idx="159757">159757</cx:pt>
          <cx:pt idx="159758">159758</cx:pt>
          <cx:pt idx="159759">159759</cx:pt>
          <cx:pt idx="159760">159760</cx:pt>
          <cx:pt idx="159761">159761</cx:pt>
          <cx:pt idx="159762">159762</cx:pt>
          <cx:pt idx="159763">159763</cx:pt>
          <cx:pt idx="159764">159764</cx:pt>
          <cx:pt idx="159765">159765</cx:pt>
          <cx:pt idx="159766">159766</cx:pt>
          <cx:pt idx="159767">159767</cx:pt>
          <cx:pt idx="159768">159768</cx:pt>
          <cx:pt idx="159769">159769</cx:pt>
          <cx:pt idx="159770">159770</cx:pt>
          <cx:pt idx="159771">159771</cx:pt>
          <cx:pt idx="159772">159772</cx:pt>
          <cx:pt idx="159773">159773</cx:pt>
          <cx:pt idx="159774">159774</cx:pt>
          <cx:pt idx="159775">159775</cx:pt>
          <cx:pt idx="159776">159776</cx:pt>
          <cx:pt idx="159777">159777</cx:pt>
          <cx:pt idx="159778">159778</cx:pt>
          <cx:pt idx="159779">159779</cx:pt>
          <cx:pt idx="159780">159780</cx:pt>
          <cx:pt idx="159781">159781</cx:pt>
          <cx:pt idx="159782">159782</cx:pt>
          <cx:pt idx="159783">159783</cx:pt>
          <cx:pt idx="159784">159784</cx:pt>
          <cx:pt idx="159785">159785</cx:pt>
          <cx:pt idx="159786">159786</cx:pt>
          <cx:pt idx="159787">159787</cx:pt>
          <cx:pt idx="159788">159788</cx:pt>
          <cx:pt idx="159789">159789</cx:pt>
          <cx:pt idx="159790">159790</cx:pt>
          <cx:pt idx="159791">159791</cx:pt>
          <cx:pt idx="159792">159792</cx:pt>
          <cx:pt idx="159793">159793</cx:pt>
          <cx:pt idx="159794">159794</cx:pt>
          <cx:pt idx="159795">159795</cx:pt>
          <cx:pt idx="159796">159796</cx:pt>
          <cx:pt idx="159797">159797</cx:pt>
          <cx:pt idx="159798">159798</cx:pt>
          <cx:pt idx="159799">159799</cx:pt>
          <cx:pt idx="159800">159800</cx:pt>
          <cx:pt idx="159801">159801</cx:pt>
          <cx:pt idx="159802">159802</cx:pt>
          <cx:pt idx="159803">159803</cx:pt>
          <cx:pt idx="159804">159804</cx:pt>
          <cx:pt idx="159805">159805</cx:pt>
          <cx:pt idx="159806">159806</cx:pt>
          <cx:pt idx="159807">159807</cx:pt>
          <cx:pt idx="159808">159808</cx:pt>
          <cx:pt idx="159809">159809</cx:pt>
          <cx:pt idx="159810">159810</cx:pt>
          <cx:pt idx="159811">159811</cx:pt>
          <cx:pt idx="159812">159812</cx:pt>
          <cx:pt idx="159813">159813</cx:pt>
          <cx:pt idx="159814">159814</cx:pt>
          <cx:pt idx="159815">159815</cx:pt>
          <cx:pt idx="159816">159816</cx:pt>
          <cx:pt idx="159817">159817</cx:pt>
          <cx:pt idx="159818">159818</cx:pt>
          <cx:pt idx="159819">159819</cx:pt>
          <cx:pt idx="159820">159820</cx:pt>
          <cx:pt idx="159821">159821</cx:pt>
          <cx:pt idx="159822">159822</cx:pt>
          <cx:pt idx="159823">159823</cx:pt>
          <cx:pt idx="159824">159824</cx:pt>
          <cx:pt idx="159825">159825</cx:pt>
          <cx:pt idx="159826">159826</cx:pt>
          <cx:pt idx="159827">159827</cx:pt>
          <cx:pt idx="159828">159828</cx:pt>
          <cx:pt idx="159829">159829</cx:pt>
          <cx:pt idx="159830">159830</cx:pt>
          <cx:pt idx="159831">159831</cx:pt>
          <cx:pt idx="159832">159832</cx:pt>
          <cx:pt idx="159833">159833</cx:pt>
          <cx:pt idx="159834">159834</cx:pt>
          <cx:pt idx="159835">159835</cx:pt>
          <cx:pt idx="159836">159836</cx:pt>
          <cx:pt idx="159837">159837</cx:pt>
          <cx:pt idx="159838">159838</cx:pt>
          <cx:pt idx="159839">159839</cx:pt>
          <cx:pt idx="159840">159840</cx:pt>
          <cx:pt idx="159841">159841</cx:pt>
          <cx:pt idx="159842">159842</cx:pt>
          <cx:pt idx="159843">159843</cx:pt>
          <cx:pt idx="159844">159844</cx:pt>
          <cx:pt idx="159845">159845</cx:pt>
          <cx:pt idx="159846">159846</cx:pt>
          <cx:pt idx="159847">159847</cx:pt>
          <cx:pt idx="159848">159848</cx:pt>
          <cx:pt idx="159849">159849</cx:pt>
          <cx:pt idx="159850">159850</cx:pt>
          <cx:pt idx="159851">159851</cx:pt>
          <cx:pt idx="159852">159852</cx:pt>
          <cx:pt idx="159853">159853</cx:pt>
          <cx:pt idx="159854">159854</cx:pt>
          <cx:pt idx="159855">159855</cx:pt>
          <cx:pt idx="159856">159856</cx:pt>
          <cx:pt idx="159857">159857</cx:pt>
          <cx:pt idx="159858">159858</cx:pt>
          <cx:pt idx="159859">159859</cx:pt>
          <cx:pt idx="159860">159860</cx:pt>
          <cx:pt idx="159861">159861</cx:pt>
          <cx:pt idx="159862">159862</cx:pt>
          <cx:pt idx="159863">159863</cx:pt>
          <cx:pt idx="159864">159864</cx:pt>
          <cx:pt idx="159865">159865</cx:pt>
          <cx:pt idx="159866">159866</cx:pt>
          <cx:pt idx="159867">159867</cx:pt>
          <cx:pt idx="159868">159868</cx:pt>
          <cx:pt idx="159869">159869</cx:pt>
          <cx:pt idx="159870">159870</cx:pt>
          <cx:pt idx="159871">159871</cx:pt>
          <cx:pt idx="159872">159872</cx:pt>
          <cx:pt idx="159873">159873</cx:pt>
          <cx:pt idx="159874">159874</cx:pt>
          <cx:pt idx="159875">159875</cx:pt>
          <cx:pt idx="159876">159876</cx:pt>
          <cx:pt idx="159877">159877</cx:pt>
          <cx:pt idx="159878">159878</cx:pt>
          <cx:pt idx="159879">159879</cx:pt>
          <cx:pt idx="159880">159880</cx:pt>
          <cx:pt idx="159881">159881</cx:pt>
          <cx:pt idx="159882">159882</cx:pt>
          <cx:pt idx="159883">159883</cx:pt>
          <cx:pt idx="159884">159884</cx:pt>
          <cx:pt idx="159885">159885</cx:pt>
          <cx:pt idx="159886">159886</cx:pt>
          <cx:pt idx="159887">159887</cx:pt>
          <cx:pt idx="159888">159888</cx:pt>
          <cx:pt idx="159889">159889</cx:pt>
          <cx:pt idx="159890">159890</cx:pt>
          <cx:pt idx="159891">159891</cx:pt>
          <cx:pt idx="159892">159892</cx:pt>
          <cx:pt idx="159893">159893</cx:pt>
          <cx:pt idx="159894">159894</cx:pt>
          <cx:pt idx="159895">159895</cx:pt>
          <cx:pt idx="159896">159896</cx:pt>
          <cx:pt idx="159897">159897</cx:pt>
          <cx:pt idx="159898">159898</cx:pt>
          <cx:pt idx="159899">159899</cx:pt>
          <cx:pt idx="159900">159900</cx:pt>
          <cx:pt idx="159901">159901</cx:pt>
          <cx:pt idx="159902">159902</cx:pt>
          <cx:pt idx="159903">159903</cx:pt>
          <cx:pt idx="159904">159904</cx:pt>
          <cx:pt idx="159905">159905</cx:pt>
          <cx:pt idx="159906">159906</cx:pt>
          <cx:pt idx="159907">159907</cx:pt>
          <cx:pt idx="159908">159908</cx:pt>
          <cx:pt idx="159909">159909</cx:pt>
          <cx:pt idx="159910">159910</cx:pt>
          <cx:pt idx="159911">159911</cx:pt>
          <cx:pt idx="159912">159912</cx:pt>
          <cx:pt idx="159913">159913</cx:pt>
          <cx:pt idx="159914">159914</cx:pt>
          <cx:pt idx="159915">159915</cx:pt>
          <cx:pt idx="159916">159916</cx:pt>
          <cx:pt idx="159917">159917</cx:pt>
          <cx:pt idx="159918">159918</cx:pt>
          <cx:pt idx="159919">159919</cx:pt>
          <cx:pt idx="159920">159920</cx:pt>
          <cx:pt idx="159921">159921</cx:pt>
          <cx:pt idx="159922">159922</cx:pt>
          <cx:pt idx="159923">159923</cx:pt>
          <cx:pt idx="159924">159924</cx:pt>
          <cx:pt idx="159925">159925</cx:pt>
          <cx:pt idx="159926">159926</cx:pt>
          <cx:pt idx="159927">159927</cx:pt>
          <cx:pt idx="159928">159928</cx:pt>
          <cx:pt idx="159929">159929</cx:pt>
          <cx:pt idx="159930">159930</cx:pt>
          <cx:pt idx="159931">159931</cx:pt>
          <cx:pt idx="159932">159932</cx:pt>
          <cx:pt idx="159933">159933</cx:pt>
          <cx:pt idx="159934">159934</cx:pt>
          <cx:pt idx="159935">159935</cx:pt>
          <cx:pt idx="159936">159936</cx:pt>
          <cx:pt idx="159937">159937</cx:pt>
          <cx:pt idx="159938">159938</cx:pt>
          <cx:pt idx="159939">159939</cx:pt>
          <cx:pt idx="159940">159940</cx:pt>
          <cx:pt idx="159941">159941</cx:pt>
          <cx:pt idx="159942">159942</cx:pt>
          <cx:pt idx="159943">159943</cx:pt>
          <cx:pt idx="159944">159944</cx:pt>
          <cx:pt idx="159945">159945</cx:pt>
          <cx:pt idx="159946">159946</cx:pt>
          <cx:pt idx="159947">159947</cx:pt>
          <cx:pt idx="159948">159948</cx:pt>
          <cx:pt idx="159949">159949</cx:pt>
          <cx:pt idx="159950">159950</cx:pt>
          <cx:pt idx="159951">159951</cx:pt>
          <cx:pt idx="159952">159952</cx:pt>
          <cx:pt idx="159953">159953</cx:pt>
          <cx:pt idx="159954">159954</cx:pt>
          <cx:pt idx="159955">159955</cx:pt>
          <cx:pt idx="159956">159956</cx:pt>
          <cx:pt idx="159957">159957</cx:pt>
          <cx:pt idx="159958">159958</cx:pt>
          <cx:pt idx="159959">159959</cx:pt>
          <cx:pt idx="159960">159960</cx:pt>
          <cx:pt idx="159961">159961</cx:pt>
          <cx:pt idx="159962">159962</cx:pt>
          <cx:pt idx="159963">159963</cx:pt>
          <cx:pt idx="159964">159964</cx:pt>
          <cx:pt idx="159965">159965</cx:pt>
          <cx:pt idx="159966">159966</cx:pt>
          <cx:pt idx="159967">159967</cx:pt>
          <cx:pt idx="159968">159968</cx:pt>
          <cx:pt idx="159969">159969</cx:pt>
          <cx:pt idx="159970">159970</cx:pt>
          <cx:pt idx="159971">159971</cx:pt>
          <cx:pt idx="159972">159972</cx:pt>
          <cx:pt idx="159973">159973</cx:pt>
          <cx:pt idx="159974">159974</cx:pt>
          <cx:pt idx="159975">159975</cx:pt>
          <cx:pt idx="159976">159976</cx:pt>
          <cx:pt idx="159977">159977</cx:pt>
          <cx:pt idx="159978">159978</cx:pt>
          <cx:pt idx="159979">159979</cx:pt>
          <cx:pt idx="159980">159980</cx:pt>
          <cx:pt idx="159981">159981</cx:pt>
          <cx:pt idx="159982">159982</cx:pt>
          <cx:pt idx="159983">159983</cx:pt>
          <cx:pt idx="159984">159984</cx:pt>
          <cx:pt idx="159985">159985</cx:pt>
          <cx:pt idx="159986">159986</cx:pt>
          <cx:pt idx="159987">159987</cx:pt>
          <cx:pt idx="159988">159988</cx:pt>
          <cx:pt idx="159989">159989</cx:pt>
          <cx:pt idx="159990">159990</cx:pt>
          <cx:pt idx="159991">159991</cx:pt>
          <cx:pt idx="159992">159992</cx:pt>
          <cx:pt idx="159993">159993</cx:pt>
          <cx:pt idx="159994">159994</cx:pt>
          <cx:pt idx="159995">159995</cx:pt>
          <cx:pt idx="159996">159996</cx:pt>
          <cx:pt idx="159997">159997</cx:pt>
          <cx:pt idx="159998">159998</cx:pt>
          <cx:pt idx="159999">159999</cx:pt>
          <cx:pt idx="160000">160000</cx:pt>
          <cx:pt idx="160001">160001</cx:pt>
          <cx:pt idx="160002">160002</cx:pt>
          <cx:pt idx="160003">160003</cx:pt>
          <cx:pt idx="160004">160004</cx:pt>
          <cx:pt idx="160005">160005</cx:pt>
          <cx:pt idx="160006">160006</cx:pt>
          <cx:pt idx="160007">160007</cx:pt>
          <cx:pt idx="160008">160008</cx:pt>
          <cx:pt idx="160009">160009</cx:pt>
          <cx:pt idx="160010">160010</cx:pt>
          <cx:pt idx="160011">160011</cx:pt>
          <cx:pt idx="160012">160012</cx:pt>
          <cx:pt idx="160013">160013</cx:pt>
          <cx:pt idx="160014">160014</cx:pt>
          <cx:pt idx="160015">160015</cx:pt>
          <cx:pt idx="160016">160016</cx:pt>
          <cx:pt idx="160017">160017</cx:pt>
          <cx:pt idx="160018">160018</cx:pt>
          <cx:pt idx="160019">160019</cx:pt>
          <cx:pt idx="160020">160020</cx:pt>
          <cx:pt idx="160021">160021</cx:pt>
          <cx:pt idx="160022">160022</cx:pt>
          <cx:pt idx="160023">160023</cx:pt>
          <cx:pt idx="160024">160024</cx:pt>
          <cx:pt idx="160025">160025</cx:pt>
          <cx:pt idx="160026">160026</cx:pt>
          <cx:pt idx="160027">160027</cx:pt>
          <cx:pt idx="160028">160028</cx:pt>
          <cx:pt idx="160029">160029</cx:pt>
          <cx:pt idx="160030">160030</cx:pt>
          <cx:pt idx="160031">160031</cx:pt>
          <cx:pt idx="160032">160032</cx:pt>
          <cx:pt idx="160033">160033</cx:pt>
          <cx:pt idx="160034">160034</cx:pt>
          <cx:pt idx="160035">160035</cx:pt>
          <cx:pt idx="160036">160036</cx:pt>
          <cx:pt idx="160037">160037</cx:pt>
          <cx:pt idx="160038">160038</cx:pt>
          <cx:pt idx="160039">160039</cx:pt>
          <cx:pt idx="160040">160040</cx:pt>
          <cx:pt idx="160041">160041</cx:pt>
          <cx:pt idx="160042">160042</cx:pt>
          <cx:pt idx="160043">160043</cx:pt>
          <cx:pt idx="160044">160044</cx:pt>
          <cx:pt idx="160045">160045</cx:pt>
          <cx:pt idx="160046">160046</cx:pt>
          <cx:pt idx="160047">160047</cx:pt>
          <cx:pt idx="160048">160048</cx:pt>
          <cx:pt idx="160049">160049</cx:pt>
          <cx:pt idx="160050">160050</cx:pt>
          <cx:pt idx="160051">160051</cx:pt>
          <cx:pt idx="160052">160052</cx:pt>
          <cx:pt idx="160053">160053</cx:pt>
          <cx:pt idx="160054">160054</cx:pt>
          <cx:pt idx="160055">160055</cx:pt>
          <cx:pt idx="160056">160056</cx:pt>
          <cx:pt idx="160057">160057</cx:pt>
          <cx:pt idx="160058">160058</cx:pt>
          <cx:pt idx="160059">160059</cx:pt>
          <cx:pt idx="160060">160060</cx:pt>
          <cx:pt idx="160061">160061</cx:pt>
          <cx:pt idx="160062">160062</cx:pt>
          <cx:pt idx="160063">160063</cx:pt>
          <cx:pt idx="160064">160064</cx:pt>
          <cx:pt idx="160065">160065</cx:pt>
          <cx:pt idx="160066">160066</cx:pt>
          <cx:pt idx="160067">160067</cx:pt>
          <cx:pt idx="160068">160068</cx:pt>
          <cx:pt idx="160069">160069</cx:pt>
          <cx:pt idx="160070">160070</cx:pt>
          <cx:pt idx="160071">160071</cx:pt>
          <cx:pt idx="160072">160072</cx:pt>
          <cx:pt idx="160073">160073</cx:pt>
          <cx:pt idx="160074">160074</cx:pt>
          <cx:pt idx="160075">160075</cx:pt>
          <cx:pt idx="160076">160076</cx:pt>
          <cx:pt idx="160077">160077</cx:pt>
          <cx:pt idx="160078">160078</cx:pt>
          <cx:pt idx="160079">160079</cx:pt>
          <cx:pt idx="160080">160080</cx:pt>
          <cx:pt idx="160081">160081</cx:pt>
          <cx:pt idx="160082">160082</cx:pt>
          <cx:pt idx="160083">160083</cx:pt>
          <cx:pt idx="160084">160084</cx:pt>
          <cx:pt idx="160085">160085</cx:pt>
          <cx:pt idx="160086">160086</cx:pt>
          <cx:pt idx="160087">160087</cx:pt>
          <cx:pt idx="160088">160088</cx:pt>
          <cx:pt idx="160089">160089</cx:pt>
          <cx:pt idx="160090">160090</cx:pt>
          <cx:pt idx="160091">160091</cx:pt>
          <cx:pt idx="160092">160092</cx:pt>
          <cx:pt idx="160093">160093</cx:pt>
          <cx:pt idx="160094">160094</cx:pt>
          <cx:pt idx="160095">160095</cx:pt>
          <cx:pt idx="160096">160096</cx:pt>
          <cx:pt idx="160097">160097</cx:pt>
          <cx:pt idx="160098">160098</cx:pt>
          <cx:pt idx="160099">160099</cx:pt>
          <cx:pt idx="160100">160100</cx:pt>
          <cx:pt idx="160101">160101</cx:pt>
          <cx:pt idx="160102">160102</cx:pt>
          <cx:pt idx="160103">160103</cx:pt>
          <cx:pt idx="160104">160104</cx:pt>
          <cx:pt idx="160105">160105</cx:pt>
          <cx:pt idx="160106">160106</cx:pt>
          <cx:pt idx="160107">160107</cx:pt>
          <cx:pt idx="160108">160108</cx:pt>
          <cx:pt idx="160109">160109</cx:pt>
          <cx:pt idx="160110">160110</cx:pt>
          <cx:pt idx="160111">160111</cx:pt>
          <cx:pt idx="160112">160112</cx:pt>
          <cx:pt idx="160113">160113</cx:pt>
          <cx:pt idx="160114">160114</cx:pt>
          <cx:pt idx="160115">160115</cx:pt>
          <cx:pt idx="160116">160116</cx:pt>
          <cx:pt idx="160117">160117</cx:pt>
          <cx:pt idx="160118">160118</cx:pt>
          <cx:pt idx="160119">160119</cx:pt>
          <cx:pt idx="160120">160120</cx:pt>
          <cx:pt idx="160121">160121</cx:pt>
          <cx:pt idx="160122">160122</cx:pt>
          <cx:pt idx="160123">160123</cx:pt>
          <cx:pt idx="160124">160124</cx:pt>
          <cx:pt idx="160125">160125</cx:pt>
          <cx:pt idx="160126">160126</cx:pt>
          <cx:pt idx="160127">160127</cx:pt>
          <cx:pt idx="160128">160128</cx:pt>
          <cx:pt idx="160129">160129</cx:pt>
          <cx:pt idx="160130">160130</cx:pt>
          <cx:pt idx="160131">160131</cx:pt>
          <cx:pt idx="160132">160132</cx:pt>
          <cx:pt idx="160133">160133</cx:pt>
          <cx:pt idx="160134">160134</cx:pt>
          <cx:pt idx="160135">160135</cx:pt>
          <cx:pt idx="160136">160136</cx:pt>
          <cx:pt idx="160137">160137</cx:pt>
          <cx:pt idx="160138">160138</cx:pt>
          <cx:pt idx="160139">160139</cx:pt>
          <cx:pt idx="160140">160140</cx:pt>
          <cx:pt idx="160141">160141</cx:pt>
          <cx:pt idx="160142">160142</cx:pt>
          <cx:pt idx="160143">160143</cx:pt>
          <cx:pt idx="160144">160144</cx:pt>
          <cx:pt idx="160145">160145</cx:pt>
          <cx:pt idx="160146">160146</cx:pt>
          <cx:pt idx="160147">160147</cx:pt>
          <cx:pt idx="160148">160148</cx:pt>
          <cx:pt idx="160149">160149</cx:pt>
          <cx:pt idx="160150">160150</cx:pt>
          <cx:pt idx="160151">160151</cx:pt>
          <cx:pt idx="160152">160152</cx:pt>
          <cx:pt idx="160153">160153</cx:pt>
          <cx:pt idx="160154">160154</cx:pt>
          <cx:pt idx="160155">160155</cx:pt>
          <cx:pt idx="160156">160156</cx:pt>
          <cx:pt idx="160157">160157</cx:pt>
          <cx:pt idx="160158">160158</cx:pt>
          <cx:pt idx="160159">160159</cx:pt>
          <cx:pt idx="160160">160160</cx:pt>
          <cx:pt idx="160161">160161</cx:pt>
          <cx:pt idx="160162">160162</cx:pt>
          <cx:pt idx="160163">160163</cx:pt>
          <cx:pt idx="160164">160164</cx:pt>
          <cx:pt idx="160165">160165</cx:pt>
          <cx:pt idx="160166">160166</cx:pt>
          <cx:pt idx="160167">160167</cx:pt>
          <cx:pt idx="160168">160168</cx:pt>
          <cx:pt idx="160169">160169</cx:pt>
          <cx:pt idx="160170">160170</cx:pt>
          <cx:pt idx="160171">160171</cx:pt>
          <cx:pt idx="160172">160172</cx:pt>
          <cx:pt idx="160173">160173</cx:pt>
          <cx:pt idx="160174">160174</cx:pt>
          <cx:pt idx="160175">160175</cx:pt>
          <cx:pt idx="160176">160176</cx:pt>
          <cx:pt idx="160177">160177</cx:pt>
          <cx:pt idx="160178">160178</cx:pt>
          <cx:pt idx="160179">160179</cx:pt>
          <cx:pt idx="160180">160180</cx:pt>
          <cx:pt idx="160181">160181</cx:pt>
          <cx:pt idx="160182">160182</cx:pt>
          <cx:pt idx="160183">160183</cx:pt>
          <cx:pt idx="160184">160184</cx:pt>
          <cx:pt idx="160185">160185</cx:pt>
          <cx:pt idx="160186">160186</cx:pt>
          <cx:pt idx="160187">160187</cx:pt>
          <cx:pt idx="160188">160188</cx:pt>
          <cx:pt idx="160189">160189</cx:pt>
          <cx:pt idx="160190">160190</cx:pt>
          <cx:pt idx="160191">160191</cx:pt>
          <cx:pt idx="160192">160192</cx:pt>
          <cx:pt idx="160193">160193</cx:pt>
          <cx:pt idx="160194">160194</cx:pt>
          <cx:pt idx="160195">160195</cx:pt>
          <cx:pt idx="160196">160196</cx:pt>
          <cx:pt idx="160197">160197</cx:pt>
          <cx:pt idx="160198">160198</cx:pt>
          <cx:pt idx="160199">160199</cx:pt>
          <cx:pt idx="160200">160200</cx:pt>
          <cx:pt idx="160201">160201</cx:pt>
          <cx:pt idx="160202">160202</cx:pt>
          <cx:pt idx="160203">160203</cx:pt>
          <cx:pt idx="160204">160204</cx:pt>
          <cx:pt idx="160205">160205</cx:pt>
          <cx:pt idx="160206">160206</cx:pt>
          <cx:pt idx="160207">160207</cx:pt>
          <cx:pt idx="160208">160208</cx:pt>
          <cx:pt idx="160209">160209</cx:pt>
          <cx:pt idx="160210">160210</cx:pt>
          <cx:pt idx="160211">160211</cx:pt>
          <cx:pt idx="160212">160212</cx:pt>
          <cx:pt idx="160213">160213</cx:pt>
          <cx:pt idx="160214">160214</cx:pt>
          <cx:pt idx="160215">160215</cx:pt>
          <cx:pt idx="160216">160216</cx:pt>
          <cx:pt idx="160217">160217</cx:pt>
          <cx:pt idx="160218">160218</cx:pt>
          <cx:pt idx="160219">160219</cx:pt>
          <cx:pt idx="160220">160220</cx:pt>
          <cx:pt idx="160221">160221</cx:pt>
          <cx:pt idx="160222">160222</cx:pt>
          <cx:pt idx="160223">160223</cx:pt>
          <cx:pt idx="160224">160224</cx:pt>
          <cx:pt idx="160225">160225</cx:pt>
          <cx:pt idx="160226">160226</cx:pt>
          <cx:pt idx="160227">160227</cx:pt>
          <cx:pt idx="160228">160228</cx:pt>
          <cx:pt idx="160229">160229</cx:pt>
          <cx:pt idx="160230">160230</cx:pt>
          <cx:pt idx="160231">160231</cx:pt>
          <cx:pt idx="160232">160232</cx:pt>
          <cx:pt idx="160233">160233</cx:pt>
          <cx:pt idx="160234">160234</cx:pt>
          <cx:pt idx="160235">160235</cx:pt>
          <cx:pt idx="160236">160236</cx:pt>
          <cx:pt idx="160237">160237</cx:pt>
          <cx:pt idx="160238">160238</cx:pt>
          <cx:pt idx="160239">160239</cx:pt>
          <cx:pt idx="160240">160240</cx:pt>
          <cx:pt idx="160241">160241</cx:pt>
          <cx:pt idx="160242">160242</cx:pt>
          <cx:pt idx="160243">160243</cx:pt>
          <cx:pt idx="160244">160244</cx:pt>
          <cx:pt idx="160245">160245</cx:pt>
          <cx:pt idx="160246">160246</cx:pt>
          <cx:pt idx="160247">160247</cx:pt>
          <cx:pt idx="160248">160248</cx:pt>
          <cx:pt idx="160249">160249</cx:pt>
          <cx:pt idx="160250">160250</cx:pt>
          <cx:pt idx="160251">160251</cx:pt>
          <cx:pt idx="160252">160252</cx:pt>
          <cx:pt idx="160253">160253</cx:pt>
          <cx:pt idx="160254">160254</cx:pt>
          <cx:pt idx="160255">160255</cx:pt>
          <cx:pt idx="160256">160256</cx:pt>
          <cx:pt idx="160257">160257</cx:pt>
          <cx:pt idx="160258">160258</cx:pt>
          <cx:pt idx="160259">160259</cx:pt>
          <cx:pt idx="160260">160260</cx:pt>
          <cx:pt idx="160261">160261</cx:pt>
          <cx:pt idx="160262">160262</cx:pt>
          <cx:pt idx="160263">160263</cx:pt>
          <cx:pt idx="160264">160264</cx:pt>
          <cx:pt idx="160265">160265</cx:pt>
          <cx:pt idx="160266">160266</cx:pt>
          <cx:pt idx="160267">160267</cx:pt>
          <cx:pt idx="160268">160268</cx:pt>
          <cx:pt idx="160269">160269</cx:pt>
          <cx:pt idx="160270">160270</cx:pt>
          <cx:pt idx="160271">160271</cx:pt>
          <cx:pt idx="160272">160272</cx:pt>
          <cx:pt idx="160273">160273</cx:pt>
          <cx:pt idx="160274">160274</cx:pt>
          <cx:pt idx="160275">160275</cx:pt>
          <cx:pt idx="160276">160276</cx:pt>
          <cx:pt idx="160277">160277</cx:pt>
          <cx:pt idx="160278">160278</cx:pt>
          <cx:pt idx="160279">160279</cx:pt>
          <cx:pt idx="160280">160280</cx:pt>
          <cx:pt idx="160281">160281</cx:pt>
          <cx:pt idx="160282">160282</cx:pt>
          <cx:pt idx="160283">160283</cx:pt>
          <cx:pt idx="160284">160284</cx:pt>
          <cx:pt idx="160285">160285</cx:pt>
          <cx:pt idx="160286">160286</cx:pt>
          <cx:pt idx="160287">160287</cx:pt>
          <cx:pt idx="160288">160288</cx:pt>
          <cx:pt idx="160289">160289</cx:pt>
          <cx:pt idx="160290">160290</cx:pt>
          <cx:pt idx="160291">160291</cx:pt>
          <cx:pt idx="160292">160292</cx:pt>
          <cx:pt idx="160293">160293</cx:pt>
          <cx:pt idx="160294">160294</cx:pt>
          <cx:pt idx="160295">160295</cx:pt>
          <cx:pt idx="160296">160296</cx:pt>
          <cx:pt idx="160297">160297</cx:pt>
          <cx:pt idx="160298">160298</cx:pt>
          <cx:pt idx="160299">160299</cx:pt>
          <cx:pt idx="160300">160300</cx:pt>
          <cx:pt idx="160301">160301</cx:pt>
          <cx:pt idx="160302">160302</cx:pt>
          <cx:pt idx="160303">160303</cx:pt>
          <cx:pt idx="160304">160304</cx:pt>
          <cx:pt idx="160305">160305</cx:pt>
          <cx:pt idx="160306">160306</cx:pt>
          <cx:pt idx="160307">160307</cx:pt>
          <cx:pt idx="160308">160308</cx:pt>
          <cx:pt idx="160309">160309</cx:pt>
          <cx:pt idx="160310">160310</cx:pt>
          <cx:pt idx="160311">160311</cx:pt>
          <cx:pt idx="160312">160312</cx:pt>
          <cx:pt idx="160313">160313</cx:pt>
          <cx:pt idx="160314">160314</cx:pt>
          <cx:pt idx="160315">160315</cx:pt>
          <cx:pt idx="160316">160316</cx:pt>
          <cx:pt idx="160317">160317</cx:pt>
          <cx:pt idx="160318">160318</cx:pt>
          <cx:pt idx="160319">160319</cx:pt>
          <cx:pt idx="160320">160320</cx:pt>
          <cx:pt idx="160321">160321</cx:pt>
          <cx:pt idx="160322">160322</cx:pt>
          <cx:pt idx="160323">160323</cx:pt>
          <cx:pt idx="160324">160324</cx:pt>
          <cx:pt idx="160325">160325</cx:pt>
          <cx:pt idx="160326">160326</cx:pt>
          <cx:pt idx="160327">160327</cx:pt>
          <cx:pt idx="160328">160328</cx:pt>
          <cx:pt idx="160329">160329</cx:pt>
          <cx:pt idx="160330">160330</cx:pt>
          <cx:pt idx="160331">160331</cx:pt>
          <cx:pt idx="160332">160332</cx:pt>
          <cx:pt idx="160333">160333</cx:pt>
          <cx:pt idx="160334">160334</cx:pt>
          <cx:pt idx="160335">160335</cx:pt>
          <cx:pt idx="160336">160336</cx:pt>
          <cx:pt idx="160337">160337</cx:pt>
          <cx:pt idx="160338">160338</cx:pt>
          <cx:pt idx="160339">160339</cx:pt>
          <cx:pt idx="160340">160340</cx:pt>
          <cx:pt idx="160341">160341</cx:pt>
          <cx:pt idx="160342">160342</cx:pt>
          <cx:pt idx="160343">160343</cx:pt>
          <cx:pt idx="160344">160344</cx:pt>
          <cx:pt idx="160345">160345</cx:pt>
          <cx:pt idx="160346">160346</cx:pt>
          <cx:pt idx="160347">160347</cx:pt>
          <cx:pt idx="160348">160348</cx:pt>
          <cx:pt idx="160349">160349</cx:pt>
          <cx:pt idx="160350">160350</cx:pt>
          <cx:pt idx="160351">160351</cx:pt>
          <cx:pt idx="160352">160352</cx:pt>
          <cx:pt idx="160353">160353</cx:pt>
          <cx:pt idx="160354">160354</cx:pt>
          <cx:pt idx="160355">160355</cx:pt>
          <cx:pt idx="160356">160356</cx:pt>
          <cx:pt idx="160357">160357</cx:pt>
          <cx:pt idx="160358">160358</cx:pt>
          <cx:pt idx="160359">160359</cx:pt>
          <cx:pt idx="160360">160360</cx:pt>
          <cx:pt idx="160361">160361</cx:pt>
          <cx:pt idx="160362">160362</cx:pt>
          <cx:pt idx="160363">160363</cx:pt>
          <cx:pt idx="160364">160364</cx:pt>
          <cx:pt idx="160365">160365</cx:pt>
          <cx:pt idx="160366">160366</cx:pt>
          <cx:pt idx="160367">160367</cx:pt>
          <cx:pt idx="160368">160368</cx:pt>
          <cx:pt idx="160369">160369</cx:pt>
          <cx:pt idx="160370">160370</cx:pt>
          <cx:pt idx="160371">160371</cx:pt>
          <cx:pt idx="160372">160372</cx:pt>
          <cx:pt idx="160373">160373</cx:pt>
          <cx:pt idx="160374">160374</cx:pt>
          <cx:pt idx="160375">160375</cx:pt>
          <cx:pt idx="160376">160376</cx:pt>
          <cx:pt idx="160377">160377</cx:pt>
          <cx:pt idx="160378">160378</cx:pt>
          <cx:pt idx="160379">160379</cx:pt>
          <cx:pt idx="160380">160380</cx:pt>
          <cx:pt idx="160381">160381</cx:pt>
          <cx:pt idx="160382">160382</cx:pt>
          <cx:pt idx="160383">160383</cx:pt>
          <cx:pt idx="160384">160384</cx:pt>
          <cx:pt idx="160385">160385</cx:pt>
          <cx:pt idx="160386">160386</cx:pt>
          <cx:pt idx="160387">160387</cx:pt>
          <cx:pt idx="160388">160388</cx:pt>
          <cx:pt idx="160389">160389</cx:pt>
          <cx:pt idx="160390">160390</cx:pt>
          <cx:pt idx="160391">160391</cx:pt>
          <cx:pt idx="160392">160392</cx:pt>
          <cx:pt idx="160393">160393</cx:pt>
          <cx:pt idx="160394">160394</cx:pt>
          <cx:pt idx="160395">160395</cx:pt>
          <cx:pt idx="160396">160396</cx:pt>
          <cx:pt idx="160397">160397</cx:pt>
          <cx:pt idx="160398">160398</cx:pt>
          <cx:pt idx="160399">160399</cx:pt>
          <cx:pt idx="160400">160400</cx:pt>
          <cx:pt idx="160401">160401</cx:pt>
          <cx:pt idx="160402">160402</cx:pt>
          <cx:pt idx="160403">160403</cx:pt>
          <cx:pt idx="160404">160404</cx:pt>
          <cx:pt idx="160405">160405</cx:pt>
          <cx:pt idx="160406">160406</cx:pt>
          <cx:pt idx="160407">160407</cx:pt>
          <cx:pt idx="160408">160408</cx:pt>
          <cx:pt idx="160409">160409</cx:pt>
          <cx:pt idx="160410">160410</cx:pt>
          <cx:pt idx="160411">160411</cx:pt>
          <cx:pt idx="160412">160412</cx:pt>
          <cx:pt idx="160413">160413</cx:pt>
          <cx:pt idx="160414">160414</cx:pt>
          <cx:pt idx="160415">160415</cx:pt>
          <cx:pt idx="160416">160416</cx:pt>
          <cx:pt idx="160417">160417</cx:pt>
          <cx:pt idx="160418">160418</cx:pt>
          <cx:pt idx="160419">160419</cx:pt>
          <cx:pt idx="160420">160420</cx:pt>
          <cx:pt idx="160421">160421</cx:pt>
          <cx:pt idx="160422">160422</cx:pt>
          <cx:pt idx="160423">160423</cx:pt>
          <cx:pt idx="160424">160424</cx:pt>
          <cx:pt idx="160425">160425</cx:pt>
          <cx:pt idx="160426">160426</cx:pt>
          <cx:pt idx="160427">160427</cx:pt>
          <cx:pt idx="160428">160428</cx:pt>
          <cx:pt idx="160429">160429</cx:pt>
          <cx:pt idx="160430">160430</cx:pt>
          <cx:pt idx="160431">160431</cx:pt>
          <cx:pt idx="160432">160432</cx:pt>
          <cx:pt idx="160433">160433</cx:pt>
          <cx:pt idx="160434">160434</cx:pt>
          <cx:pt idx="160435">160435</cx:pt>
          <cx:pt idx="160436">160436</cx:pt>
          <cx:pt idx="160437">160437</cx:pt>
          <cx:pt idx="160438">160438</cx:pt>
          <cx:pt idx="160439">160439</cx:pt>
          <cx:pt idx="160440">160440</cx:pt>
          <cx:pt idx="160441">160441</cx:pt>
          <cx:pt idx="160442">160442</cx:pt>
          <cx:pt idx="160443">160443</cx:pt>
          <cx:pt idx="160444">160444</cx:pt>
          <cx:pt idx="160445">160445</cx:pt>
          <cx:pt idx="160446">160446</cx:pt>
          <cx:pt idx="160447">160447</cx:pt>
          <cx:pt idx="160448">160448</cx:pt>
          <cx:pt idx="160449">160449</cx:pt>
          <cx:pt idx="160450">160450</cx:pt>
          <cx:pt idx="160451">160451</cx:pt>
          <cx:pt idx="160452">160452</cx:pt>
          <cx:pt idx="160453">160453</cx:pt>
          <cx:pt idx="160454">160454</cx:pt>
          <cx:pt idx="160455">160455</cx:pt>
          <cx:pt idx="160456">160456</cx:pt>
          <cx:pt idx="160457">160457</cx:pt>
          <cx:pt idx="160458">160458</cx:pt>
          <cx:pt idx="160459">160459</cx:pt>
          <cx:pt idx="160460">160460</cx:pt>
          <cx:pt idx="160461">160461</cx:pt>
          <cx:pt idx="160462">160462</cx:pt>
          <cx:pt idx="160463">160463</cx:pt>
          <cx:pt idx="160464">160464</cx:pt>
          <cx:pt idx="160465">160465</cx:pt>
          <cx:pt idx="160466">160466</cx:pt>
          <cx:pt idx="160467">160467</cx:pt>
          <cx:pt idx="160468">160468</cx:pt>
          <cx:pt idx="160469">160469</cx:pt>
          <cx:pt idx="160470">160470</cx:pt>
          <cx:pt idx="160471">160471</cx:pt>
          <cx:pt idx="160472">160472</cx:pt>
          <cx:pt idx="160473">160473</cx:pt>
          <cx:pt idx="160474">160474</cx:pt>
          <cx:pt idx="160475">160475</cx:pt>
          <cx:pt idx="160476">160476</cx:pt>
          <cx:pt idx="160477">160477</cx:pt>
          <cx:pt idx="160478">160478</cx:pt>
          <cx:pt idx="160479">160479</cx:pt>
          <cx:pt idx="160480">160480</cx:pt>
          <cx:pt idx="160481">160481</cx:pt>
          <cx:pt idx="160482">160482</cx:pt>
          <cx:pt idx="160483">160483</cx:pt>
          <cx:pt idx="160484">160484</cx:pt>
          <cx:pt idx="160485">160485</cx:pt>
          <cx:pt idx="160486">160486</cx:pt>
          <cx:pt idx="160487">160487</cx:pt>
          <cx:pt idx="160488">160488</cx:pt>
          <cx:pt idx="160489">160489</cx:pt>
          <cx:pt idx="160490">160490</cx:pt>
          <cx:pt idx="160491">160491</cx:pt>
          <cx:pt idx="160492">160492</cx:pt>
          <cx:pt idx="160493">160493</cx:pt>
          <cx:pt idx="160494">160494</cx:pt>
          <cx:pt idx="160495">160495</cx:pt>
          <cx:pt idx="160496">160496</cx:pt>
          <cx:pt idx="160497">160497</cx:pt>
          <cx:pt idx="160498">160498</cx:pt>
          <cx:pt idx="160499">160499</cx:pt>
          <cx:pt idx="160500">160500</cx:pt>
          <cx:pt idx="160501">160501</cx:pt>
          <cx:pt idx="160502">160502</cx:pt>
          <cx:pt idx="160503">160503</cx:pt>
          <cx:pt idx="160504">160504</cx:pt>
          <cx:pt idx="160505">160505</cx:pt>
          <cx:pt idx="160506">160506</cx:pt>
          <cx:pt idx="160507">160507</cx:pt>
          <cx:pt idx="160508">160508</cx:pt>
          <cx:pt idx="160509">160509</cx:pt>
          <cx:pt idx="160510">160510</cx:pt>
          <cx:pt idx="160511">160511</cx:pt>
          <cx:pt idx="160512">160512</cx:pt>
          <cx:pt idx="160513">160513</cx:pt>
          <cx:pt idx="160514">160514</cx:pt>
          <cx:pt idx="160515">160515</cx:pt>
          <cx:pt idx="160516">160516</cx:pt>
          <cx:pt idx="160517">160517</cx:pt>
          <cx:pt idx="160518">160518</cx:pt>
          <cx:pt idx="160519">160519</cx:pt>
          <cx:pt idx="160520">160520</cx:pt>
          <cx:pt idx="160521">160521</cx:pt>
          <cx:pt idx="160522">160522</cx:pt>
          <cx:pt idx="160523">160523</cx:pt>
          <cx:pt idx="160524">160524</cx:pt>
          <cx:pt idx="160525">160525</cx:pt>
          <cx:pt idx="160526">160526</cx:pt>
          <cx:pt idx="160527">160527</cx:pt>
          <cx:pt idx="160528">160528</cx:pt>
          <cx:pt idx="160529">160529</cx:pt>
          <cx:pt idx="160530">160530</cx:pt>
          <cx:pt idx="160531">160531</cx:pt>
          <cx:pt idx="160532">160532</cx:pt>
          <cx:pt idx="160533">160533</cx:pt>
          <cx:pt idx="160534">160534</cx:pt>
          <cx:pt idx="160535">160535</cx:pt>
          <cx:pt idx="160536">160536</cx:pt>
          <cx:pt idx="160537">160537</cx:pt>
          <cx:pt idx="160538">160538</cx:pt>
          <cx:pt idx="160539">160539</cx:pt>
          <cx:pt idx="160540">160540</cx:pt>
          <cx:pt idx="160541">160541</cx:pt>
          <cx:pt idx="160542">160542</cx:pt>
          <cx:pt idx="160543">160543</cx:pt>
          <cx:pt idx="160544">160544</cx:pt>
          <cx:pt idx="160545">160545</cx:pt>
          <cx:pt idx="160546">160546</cx:pt>
          <cx:pt idx="160547">160547</cx:pt>
          <cx:pt idx="160548">160548</cx:pt>
          <cx:pt idx="160549">160549</cx:pt>
          <cx:pt idx="160550">160550</cx:pt>
          <cx:pt idx="160551">160551</cx:pt>
          <cx:pt idx="160552">160552</cx:pt>
          <cx:pt idx="160553">160553</cx:pt>
          <cx:pt idx="160554">160554</cx:pt>
          <cx:pt idx="160555">160555</cx:pt>
          <cx:pt idx="160556">160556</cx:pt>
          <cx:pt idx="160557">160557</cx:pt>
          <cx:pt idx="160558">160558</cx:pt>
          <cx:pt idx="160559">160559</cx:pt>
          <cx:pt idx="160560">160560</cx:pt>
          <cx:pt idx="160561">160561</cx:pt>
          <cx:pt idx="160562">160562</cx:pt>
          <cx:pt idx="160563">160563</cx:pt>
          <cx:pt idx="160564">160564</cx:pt>
          <cx:pt idx="160565">160565</cx:pt>
          <cx:pt idx="160566">160566</cx:pt>
          <cx:pt idx="160567">160567</cx:pt>
          <cx:pt idx="160568">160568</cx:pt>
          <cx:pt idx="160569">160569</cx:pt>
          <cx:pt idx="160570">160570</cx:pt>
          <cx:pt idx="160571">160571</cx:pt>
          <cx:pt idx="160572">160572</cx:pt>
          <cx:pt idx="160573">160573</cx:pt>
          <cx:pt idx="160574">160574</cx:pt>
          <cx:pt idx="160575">160575</cx:pt>
          <cx:pt idx="160576">160576</cx:pt>
          <cx:pt idx="160577">160577</cx:pt>
          <cx:pt idx="160578">160578</cx:pt>
          <cx:pt idx="160579">160579</cx:pt>
          <cx:pt idx="160580">160580</cx:pt>
          <cx:pt idx="160581">160581</cx:pt>
          <cx:pt idx="160582">160582</cx:pt>
          <cx:pt idx="160583">160583</cx:pt>
          <cx:pt idx="160584">160584</cx:pt>
          <cx:pt idx="160585">160585</cx:pt>
          <cx:pt idx="160586">160586</cx:pt>
          <cx:pt idx="160587">160587</cx:pt>
          <cx:pt idx="160588">160588</cx:pt>
          <cx:pt idx="160589">160589</cx:pt>
          <cx:pt idx="160590">160590</cx:pt>
          <cx:pt idx="160591">160591</cx:pt>
          <cx:pt idx="160592">160592</cx:pt>
          <cx:pt idx="160593">160593</cx:pt>
          <cx:pt idx="160594">160594</cx:pt>
          <cx:pt idx="160595">160595</cx:pt>
          <cx:pt idx="160596">160596</cx:pt>
          <cx:pt idx="160597">160597</cx:pt>
          <cx:pt idx="160598">160598</cx:pt>
          <cx:pt idx="160599">160599</cx:pt>
          <cx:pt idx="160600">160600</cx:pt>
          <cx:pt idx="160601">160601</cx:pt>
          <cx:pt idx="160602">160602</cx:pt>
          <cx:pt idx="160603">160603</cx:pt>
          <cx:pt idx="160604">160604</cx:pt>
          <cx:pt idx="160605">160605</cx:pt>
          <cx:pt idx="160606">160606</cx:pt>
          <cx:pt idx="160607">160607</cx:pt>
          <cx:pt idx="160608">160608</cx:pt>
          <cx:pt idx="160609">160609</cx:pt>
          <cx:pt idx="160610">160610</cx:pt>
          <cx:pt idx="160611">160611</cx:pt>
          <cx:pt idx="160612">160612</cx:pt>
          <cx:pt idx="160613">160613</cx:pt>
          <cx:pt idx="160614">160614</cx:pt>
          <cx:pt idx="160615">160615</cx:pt>
          <cx:pt idx="160616">160616</cx:pt>
          <cx:pt idx="160617">160617</cx:pt>
          <cx:pt idx="160618">160618</cx:pt>
          <cx:pt idx="160619">160619</cx:pt>
          <cx:pt idx="160620">160620</cx:pt>
          <cx:pt idx="160621">160621</cx:pt>
          <cx:pt idx="160622">160622</cx:pt>
          <cx:pt idx="160623">160623</cx:pt>
          <cx:pt idx="160624">160624</cx:pt>
          <cx:pt idx="160625">160625</cx:pt>
          <cx:pt idx="160626">160626</cx:pt>
          <cx:pt idx="160627">160627</cx:pt>
          <cx:pt idx="160628">160628</cx:pt>
          <cx:pt idx="160629">160629</cx:pt>
          <cx:pt idx="160630">160630</cx:pt>
          <cx:pt idx="160631">160631</cx:pt>
          <cx:pt idx="160632">160632</cx:pt>
          <cx:pt idx="160633">160633</cx:pt>
          <cx:pt idx="160634">160634</cx:pt>
          <cx:pt idx="160635">160635</cx:pt>
          <cx:pt idx="160636">160636</cx:pt>
          <cx:pt idx="160637">160637</cx:pt>
          <cx:pt idx="160638">160638</cx:pt>
          <cx:pt idx="160639">160639</cx:pt>
          <cx:pt idx="160640">160640</cx:pt>
          <cx:pt idx="160641">160641</cx:pt>
          <cx:pt idx="160642">160642</cx:pt>
          <cx:pt idx="160643">160643</cx:pt>
          <cx:pt idx="160644">160644</cx:pt>
          <cx:pt idx="160645">160645</cx:pt>
          <cx:pt idx="160646">160646</cx:pt>
          <cx:pt idx="160647">160647</cx:pt>
          <cx:pt idx="160648">160648</cx:pt>
          <cx:pt idx="160649">160649</cx:pt>
          <cx:pt idx="160650">160650</cx:pt>
          <cx:pt idx="160651">160651</cx:pt>
          <cx:pt idx="160652">160652</cx:pt>
          <cx:pt idx="160653">160653</cx:pt>
          <cx:pt idx="160654">160654</cx:pt>
          <cx:pt idx="160655">160655</cx:pt>
          <cx:pt idx="160656">160656</cx:pt>
          <cx:pt idx="160657">160657</cx:pt>
          <cx:pt idx="160658">160658</cx:pt>
          <cx:pt idx="160659">160659</cx:pt>
          <cx:pt idx="160660">160660</cx:pt>
          <cx:pt idx="160661">160661</cx:pt>
          <cx:pt idx="160662">160662</cx:pt>
          <cx:pt idx="160663">160663</cx:pt>
          <cx:pt idx="160664">160664</cx:pt>
          <cx:pt idx="160665">160665</cx:pt>
          <cx:pt idx="160666">160666</cx:pt>
          <cx:pt idx="160667">160667</cx:pt>
          <cx:pt idx="160668">160668</cx:pt>
          <cx:pt idx="160669">160669</cx:pt>
          <cx:pt idx="160670">160670</cx:pt>
          <cx:pt idx="160671">160671</cx:pt>
          <cx:pt idx="160672">160672</cx:pt>
          <cx:pt idx="160673">160673</cx:pt>
          <cx:pt idx="160674">160674</cx:pt>
          <cx:pt idx="160675">160675</cx:pt>
          <cx:pt idx="160676">160676</cx:pt>
          <cx:pt idx="160677">160677</cx:pt>
          <cx:pt idx="160678">160678</cx:pt>
          <cx:pt idx="160679">160679</cx:pt>
          <cx:pt idx="160680">160680</cx:pt>
          <cx:pt idx="160681">160681</cx:pt>
          <cx:pt idx="160682">160682</cx:pt>
          <cx:pt idx="160683">160683</cx:pt>
          <cx:pt idx="160684">160684</cx:pt>
          <cx:pt idx="160685">160685</cx:pt>
          <cx:pt idx="160686">160686</cx:pt>
          <cx:pt idx="160687">160687</cx:pt>
          <cx:pt idx="160688">160688</cx:pt>
          <cx:pt idx="160689">160689</cx:pt>
          <cx:pt idx="160690">160690</cx:pt>
          <cx:pt idx="160691">160691</cx:pt>
          <cx:pt idx="160692">160692</cx:pt>
          <cx:pt idx="160693">160693</cx:pt>
          <cx:pt idx="160694">160694</cx:pt>
          <cx:pt idx="160695">160695</cx:pt>
          <cx:pt idx="160696">160696</cx:pt>
          <cx:pt idx="160697">160697</cx:pt>
          <cx:pt idx="160698">160698</cx:pt>
          <cx:pt idx="160699">160699</cx:pt>
          <cx:pt idx="160700">160700</cx:pt>
          <cx:pt idx="160701">160701</cx:pt>
          <cx:pt idx="160702">160702</cx:pt>
          <cx:pt idx="160703">160703</cx:pt>
          <cx:pt idx="160704">160704</cx:pt>
          <cx:pt idx="160705">160705</cx:pt>
          <cx:pt idx="160706">160706</cx:pt>
          <cx:pt idx="160707">160707</cx:pt>
          <cx:pt idx="160708">160708</cx:pt>
          <cx:pt idx="160709">160709</cx:pt>
          <cx:pt idx="160710">160710</cx:pt>
          <cx:pt idx="160711">160711</cx:pt>
          <cx:pt idx="160712">160712</cx:pt>
          <cx:pt idx="160713">160713</cx:pt>
          <cx:pt idx="160714">160714</cx:pt>
          <cx:pt idx="160715">160715</cx:pt>
          <cx:pt idx="160716">160716</cx:pt>
          <cx:pt idx="160717">160717</cx:pt>
          <cx:pt idx="160718">160718</cx:pt>
          <cx:pt idx="160719">160719</cx:pt>
          <cx:pt idx="160720">160720</cx:pt>
          <cx:pt idx="160721">160721</cx:pt>
          <cx:pt idx="160722">160722</cx:pt>
          <cx:pt idx="160723">160723</cx:pt>
          <cx:pt idx="160724">160724</cx:pt>
          <cx:pt idx="160725">160725</cx:pt>
          <cx:pt idx="160726">160726</cx:pt>
          <cx:pt idx="160727">160727</cx:pt>
          <cx:pt idx="160728">160728</cx:pt>
          <cx:pt idx="160729">160729</cx:pt>
          <cx:pt idx="160730">160730</cx:pt>
          <cx:pt idx="160731">160731</cx:pt>
          <cx:pt idx="160732">160732</cx:pt>
          <cx:pt idx="160733">160733</cx:pt>
          <cx:pt idx="160734">160734</cx:pt>
          <cx:pt idx="160735">160735</cx:pt>
          <cx:pt idx="160736">160736</cx:pt>
          <cx:pt idx="160737">160737</cx:pt>
          <cx:pt idx="160738">160738</cx:pt>
          <cx:pt idx="160739">160739</cx:pt>
          <cx:pt idx="160740">160740</cx:pt>
          <cx:pt idx="160741">160741</cx:pt>
          <cx:pt idx="160742">160742</cx:pt>
          <cx:pt idx="160743">160743</cx:pt>
          <cx:pt idx="160744">160744</cx:pt>
          <cx:pt idx="160745">160745</cx:pt>
          <cx:pt idx="160746">160746</cx:pt>
          <cx:pt idx="160747">160747</cx:pt>
          <cx:pt idx="160748">160748</cx:pt>
          <cx:pt idx="160749">160749</cx:pt>
          <cx:pt idx="160750">160750</cx:pt>
          <cx:pt idx="160751">160751</cx:pt>
          <cx:pt idx="160752">160752</cx:pt>
          <cx:pt idx="160753">160753</cx:pt>
          <cx:pt idx="160754">160754</cx:pt>
          <cx:pt idx="160755">160755</cx:pt>
          <cx:pt idx="160756">160756</cx:pt>
          <cx:pt idx="160757">160757</cx:pt>
          <cx:pt idx="160758">160758</cx:pt>
          <cx:pt idx="160759">160759</cx:pt>
          <cx:pt idx="160760">160760</cx:pt>
          <cx:pt idx="160761">160761</cx:pt>
          <cx:pt idx="160762">160762</cx:pt>
          <cx:pt idx="160763">160763</cx:pt>
          <cx:pt idx="160764">160764</cx:pt>
          <cx:pt idx="160765">160765</cx:pt>
          <cx:pt idx="160766">160766</cx:pt>
          <cx:pt idx="160767">160767</cx:pt>
          <cx:pt idx="160768">160768</cx:pt>
          <cx:pt idx="160769">160769</cx:pt>
          <cx:pt idx="160770">160770</cx:pt>
          <cx:pt idx="160771">160771</cx:pt>
          <cx:pt idx="160772">160772</cx:pt>
          <cx:pt idx="160773">160773</cx:pt>
          <cx:pt idx="160774">160774</cx:pt>
          <cx:pt idx="160775">160775</cx:pt>
          <cx:pt idx="160776">160776</cx:pt>
          <cx:pt idx="160777">160777</cx:pt>
          <cx:pt idx="160778">160778</cx:pt>
          <cx:pt idx="160779">160779</cx:pt>
          <cx:pt idx="160780">160780</cx:pt>
          <cx:pt idx="160781">160781</cx:pt>
          <cx:pt idx="160782">160782</cx:pt>
          <cx:pt idx="160783">160783</cx:pt>
          <cx:pt idx="160784">160784</cx:pt>
          <cx:pt idx="160785">160785</cx:pt>
          <cx:pt idx="160786">160786</cx:pt>
          <cx:pt idx="160787">160787</cx:pt>
          <cx:pt idx="160788">160788</cx:pt>
          <cx:pt idx="160789">160789</cx:pt>
          <cx:pt idx="160790">160790</cx:pt>
          <cx:pt idx="160791">160791</cx:pt>
          <cx:pt idx="160792">160792</cx:pt>
          <cx:pt idx="160793">160793</cx:pt>
          <cx:pt idx="160794">160794</cx:pt>
          <cx:pt idx="160795">160795</cx:pt>
          <cx:pt idx="160796">160796</cx:pt>
          <cx:pt idx="160797">160797</cx:pt>
          <cx:pt idx="160798">160798</cx:pt>
          <cx:pt idx="160799">160799</cx:pt>
          <cx:pt idx="160800">160800</cx:pt>
          <cx:pt idx="160801">160801</cx:pt>
          <cx:pt idx="160802">160802</cx:pt>
          <cx:pt idx="160803">160803</cx:pt>
          <cx:pt idx="160804">160804</cx:pt>
          <cx:pt idx="160805">160805</cx:pt>
          <cx:pt idx="160806">160806</cx:pt>
          <cx:pt idx="160807">160807</cx:pt>
          <cx:pt idx="160808">160808</cx:pt>
          <cx:pt idx="160809">160809</cx:pt>
          <cx:pt idx="160810">160810</cx:pt>
          <cx:pt idx="160811">160811</cx:pt>
          <cx:pt idx="160812">160812</cx:pt>
          <cx:pt idx="160813">160813</cx:pt>
          <cx:pt idx="160814">160814</cx:pt>
          <cx:pt idx="160815">160815</cx:pt>
          <cx:pt idx="160816">160816</cx:pt>
          <cx:pt idx="160817">160817</cx:pt>
          <cx:pt idx="160818">160818</cx:pt>
          <cx:pt idx="160819">160819</cx:pt>
          <cx:pt idx="160820">160820</cx:pt>
          <cx:pt idx="160821">160821</cx:pt>
          <cx:pt idx="160822">160822</cx:pt>
          <cx:pt idx="160823">160823</cx:pt>
          <cx:pt idx="160824">160824</cx:pt>
          <cx:pt idx="160825">160825</cx:pt>
          <cx:pt idx="160826">160826</cx:pt>
          <cx:pt idx="160827">160827</cx:pt>
          <cx:pt idx="160828">160828</cx:pt>
          <cx:pt idx="160829">160829</cx:pt>
          <cx:pt idx="160830">160830</cx:pt>
          <cx:pt idx="160831">160831</cx:pt>
          <cx:pt idx="160832">160832</cx:pt>
          <cx:pt idx="160833">160833</cx:pt>
          <cx:pt idx="160834">160834</cx:pt>
          <cx:pt idx="160835">160835</cx:pt>
          <cx:pt idx="160836">160836</cx:pt>
          <cx:pt idx="160837">160837</cx:pt>
          <cx:pt idx="160838">160838</cx:pt>
          <cx:pt idx="160839">160839</cx:pt>
          <cx:pt idx="160840">160840</cx:pt>
          <cx:pt idx="160841">160841</cx:pt>
          <cx:pt idx="160842">160842</cx:pt>
          <cx:pt idx="160843">160843</cx:pt>
          <cx:pt idx="160844">160844</cx:pt>
          <cx:pt idx="160845">160845</cx:pt>
          <cx:pt idx="160846">160846</cx:pt>
          <cx:pt idx="160847">160847</cx:pt>
          <cx:pt idx="160848">160848</cx:pt>
          <cx:pt idx="160849">160849</cx:pt>
          <cx:pt idx="160850">160850</cx:pt>
          <cx:pt idx="160851">160851</cx:pt>
          <cx:pt idx="160852">160852</cx:pt>
          <cx:pt idx="160853">160853</cx:pt>
          <cx:pt idx="160854">160854</cx:pt>
          <cx:pt idx="160855">160855</cx:pt>
          <cx:pt idx="160856">160856</cx:pt>
          <cx:pt idx="160857">160857</cx:pt>
          <cx:pt idx="160858">160858</cx:pt>
          <cx:pt idx="160859">160859</cx:pt>
          <cx:pt idx="160860">160860</cx:pt>
          <cx:pt idx="160861">160861</cx:pt>
          <cx:pt idx="160862">160862</cx:pt>
          <cx:pt idx="160863">160863</cx:pt>
          <cx:pt idx="160864">160864</cx:pt>
          <cx:pt idx="160865">160865</cx:pt>
          <cx:pt idx="160866">160866</cx:pt>
          <cx:pt idx="160867">160867</cx:pt>
          <cx:pt idx="160868">160868</cx:pt>
          <cx:pt idx="160869">160869</cx:pt>
          <cx:pt idx="160870">160870</cx:pt>
          <cx:pt idx="160871">160871</cx:pt>
          <cx:pt idx="160872">160872</cx:pt>
          <cx:pt idx="160873">160873</cx:pt>
          <cx:pt idx="160874">160874</cx:pt>
          <cx:pt idx="160875">160875</cx:pt>
          <cx:pt idx="160876">160876</cx:pt>
          <cx:pt idx="160877">160877</cx:pt>
          <cx:pt idx="160878">160878</cx:pt>
          <cx:pt idx="160879">160879</cx:pt>
          <cx:pt idx="160880">160880</cx:pt>
          <cx:pt idx="160881">160881</cx:pt>
          <cx:pt idx="160882">160882</cx:pt>
          <cx:pt idx="160883">160883</cx:pt>
          <cx:pt idx="160884">160884</cx:pt>
          <cx:pt idx="160885">160885</cx:pt>
          <cx:pt idx="160886">160886</cx:pt>
          <cx:pt idx="160887">160887</cx:pt>
          <cx:pt idx="160888">160888</cx:pt>
          <cx:pt idx="160889">160889</cx:pt>
          <cx:pt idx="160890">160890</cx:pt>
          <cx:pt idx="160891">160891</cx:pt>
          <cx:pt idx="160892">160892</cx:pt>
          <cx:pt idx="160893">160893</cx:pt>
          <cx:pt idx="160894">160894</cx:pt>
          <cx:pt idx="160895">160895</cx:pt>
          <cx:pt idx="160896">160896</cx:pt>
          <cx:pt idx="160897">160897</cx:pt>
          <cx:pt idx="160898">160898</cx:pt>
          <cx:pt idx="160899">160899</cx:pt>
          <cx:pt idx="160900">160900</cx:pt>
          <cx:pt idx="160901">160901</cx:pt>
          <cx:pt idx="160902">160902</cx:pt>
          <cx:pt idx="160903">160903</cx:pt>
          <cx:pt idx="160904">160904</cx:pt>
          <cx:pt idx="160905">160905</cx:pt>
          <cx:pt idx="160906">160906</cx:pt>
          <cx:pt idx="160907">160907</cx:pt>
          <cx:pt idx="160908">160908</cx:pt>
          <cx:pt idx="160909">160909</cx:pt>
          <cx:pt idx="160910">160910</cx:pt>
          <cx:pt idx="160911">160911</cx:pt>
          <cx:pt idx="160912">160912</cx:pt>
          <cx:pt idx="160913">160913</cx:pt>
          <cx:pt idx="160914">160914</cx:pt>
          <cx:pt idx="160915">160915</cx:pt>
          <cx:pt idx="160916">160916</cx:pt>
          <cx:pt idx="160917">160917</cx:pt>
          <cx:pt idx="160918">160918</cx:pt>
          <cx:pt idx="160919">160919</cx:pt>
          <cx:pt idx="160920">160920</cx:pt>
          <cx:pt idx="160921">160921</cx:pt>
          <cx:pt idx="160922">160922</cx:pt>
          <cx:pt idx="160923">160923</cx:pt>
          <cx:pt idx="160924">160924</cx:pt>
          <cx:pt idx="160925">160925</cx:pt>
          <cx:pt idx="160926">160926</cx:pt>
          <cx:pt idx="160927">160927</cx:pt>
          <cx:pt idx="160928">160928</cx:pt>
          <cx:pt idx="160929">160929</cx:pt>
          <cx:pt idx="160930">160930</cx:pt>
          <cx:pt idx="160931">160931</cx:pt>
          <cx:pt idx="160932">160932</cx:pt>
          <cx:pt idx="160933">160933</cx:pt>
          <cx:pt idx="160934">160934</cx:pt>
          <cx:pt idx="160935">160935</cx:pt>
          <cx:pt idx="160936">160936</cx:pt>
          <cx:pt idx="160937">160937</cx:pt>
          <cx:pt idx="160938">160938</cx:pt>
          <cx:pt idx="160939">160939</cx:pt>
          <cx:pt idx="160940">160940</cx:pt>
          <cx:pt idx="160941">160941</cx:pt>
          <cx:pt idx="160942">160942</cx:pt>
          <cx:pt idx="160943">160943</cx:pt>
          <cx:pt idx="160944">160944</cx:pt>
          <cx:pt idx="160945">160945</cx:pt>
          <cx:pt idx="160946">160946</cx:pt>
          <cx:pt idx="160947">160947</cx:pt>
          <cx:pt idx="160948">160948</cx:pt>
          <cx:pt idx="160949">160949</cx:pt>
          <cx:pt idx="160950">160950</cx:pt>
          <cx:pt idx="160951">160951</cx:pt>
          <cx:pt idx="160952">160952</cx:pt>
          <cx:pt idx="160953">160953</cx:pt>
          <cx:pt idx="160954">160954</cx:pt>
          <cx:pt idx="160955">160955</cx:pt>
          <cx:pt idx="160956">160956</cx:pt>
          <cx:pt idx="160957">160957</cx:pt>
          <cx:pt idx="160958">160958</cx:pt>
          <cx:pt idx="160959">160959</cx:pt>
          <cx:pt idx="160960">160960</cx:pt>
          <cx:pt idx="160961">160961</cx:pt>
          <cx:pt idx="160962">160962</cx:pt>
          <cx:pt idx="160963">160963</cx:pt>
          <cx:pt idx="160964">160964</cx:pt>
          <cx:pt idx="160965">160965</cx:pt>
          <cx:pt idx="160966">160966</cx:pt>
          <cx:pt idx="160967">160967</cx:pt>
          <cx:pt idx="160968">160968</cx:pt>
          <cx:pt idx="160969">160969</cx:pt>
          <cx:pt idx="160970">160970</cx:pt>
          <cx:pt idx="160971">160971</cx:pt>
          <cx:pt idx="160972">160972</cx:pt>
          <cx:pt idx="160973">160973</cx:pt>
          <cx:pt idx="160974">160974</cx:pt>
          <cx:pt idx="160975">160975</cx:pt>
          <cx:pt idx="160976">160976</cx:pt>
          <cx:pt idx="160977">160977</cx:pt>
          <cx:pt idx="160978">160978</cx:pt>
          <cx:pt idx="160979">160979</cx:pt>
          <cx:pt idx="160980">160980</cx:pt>
          <cx:pt idx="160981">160981</cx:pt>
          <cx:pt idx="160982">160982</cx:pt>
          <cx:pt idx="160983">160983</cx:pt>
          <cx:pt idx="160984">160984</cx:pt>
          <cx:pt idx="160985">160985</cx:pt>
          <cx:pt idx="160986">160986</cx:pt>
          <cx:pt idx="160987">160987</cx:pt>
          <cx:pt idx="160988">160988</cx:pt>
          <cx:pt idx="160989">160989</cx:pt>
          <cx:pt idx="160990">160990</cx:pt>
          <cx:pt idx="160991">160991</cx:pt>
          <cx:pt idx="160992">160992</cx:pt>
          <cx:pt idx="160993">160993</cx:pt>
          <cx:pt idx="160994">160994</cx:pt>
          <cx:pt idx="160995">160995</cx:pt>
          <cx:pt idx="160996">160996</cx:pt>
          <cx:pt idx="160997">160997</cx:pt>
          <cx:pt idx="160998">160998</cx:pt>
          <cx:pt idx="160999">160999</cx:pt>
          <cx:pt idx="161000">161000</cx:pt>
          <cx:pt idx="161001">161001</cx:pt>
          <cx:pt idx="161002">161002</cx:pt>
          <cx:pt idx="161003">161003</cx:pt>
          <cx:pt idx="161004">161004</cx:pt>
          <cx:pt idx="161005">161005</cx:pt>
          <cx:pt idx="161006">161006</cx:pt>
          <cx:pt idx="161007">161007</cx:pt>
          <cx:pt idx="161008">161008</cx:pt>
          <cx:pt idx="161009">161009</cx:pt>
          <cx:pt idx="161010">161010</cx:pt>
          <cx:pt idx="161011">161011</cx:pt>
          <cx:pt idx="161012">161012</cx:pt>
          <cx:pt idx="161013">161013</cx:pt>
          <cx:pt idx="161014">161014</cx:pt>
          <cx:pt idx="161015">161015</cx:pt>
          <cx:pt idx="161016">161016</cx:pt>
          <cx:pt idx="161017">161017</cx:pt>
          <cx:pt idx="161018">161018</cx:pt>
          <cx:pt idx="161019">161019</cx:pt>
          <cx:pt idx="161020">161020</cx:pt>
          <cx:pt idx="161021">161021</cx:pt>
          <cx:pt idx="161022">161022</cx:pt>
          <cx:pt idx="161023">161023</cx:pt>
          <cx:pt idx="161024">161024</cx:pt>
          <cx:pt idx="161025">161025</cx:pt>
          <cx:pt idx="161026">161026</cx:pt>
          <cx:pt idx="161027">161027</cx:pt>
          <cx:pt idx="161028">161028</cx:pt>
          <cx:pt idx="161029">161029</cx:pt>
          <cx:pt idx="161030">161030</cx:pt>
          <cx:pt idx="161031">161031</cx:pt>
          <cx:pt idx="161032">161032</cx:pt>
          <cx:pt idx="161033">161033</cx:pt>
          <cx:pt idx="161034">161034</cx:pt>
          <cx:pt idx="161035">161035</cx:pt>
          <cx:pt idx="161036">161036</cx:pt>
          <cx:pt idx="161037">161037</cx:pt>
          <cx:pt idx="161038">161038</cx:pt>
          <cx:pt idx="161039">161039</cx:pt>
          <cx:pt idx="161040">161040</cx:pt>
          <cx:pt idx="161041">161041</cx:pt>
          <cx:pt idx="161042">161042</cx:pt>
          <cx:pt idx="161043">161043</cx:pt>
          <cx:pt idx="161044">161044</cx:pt>
          <cx:pt idx="161045">161045</cx:pt>
          <cx:pt idx="161046">161046</cx:pt>
          <cx:pt idx="161047">161047</cx:pt>
          <cx:pt idx="161048">161048</cx:pt>
          <cx:pt idx="161049">161049</cx:pt>
          <cx:pt idx="161050">161050</cx:pt>
          <cx:pt idx="161051">161051</cx:pt>
          <cx:pt idx="161052">161052</cx:pt>
          <cx:pt idx="161053">161053</cx:pt>
          <cx:pt idx="161054">161054</cx:pt>
          <cx:pt idx="161055">161055</cx:pt>
          <cx:pt idx="161056">161056</cx:pt>
          <cx:pt idx="161057">161057</cx:pt>
          <cx:pt idx="161058">161058</cx:pt>
          <cx:pt idx="161059">161059</cx:pt>
          <cx:pt idx="161060">161060</cx:pt>
          <cx:pt idx="161061">161061</cx:pt>
          <cx:pt idx="161062">161062</cx:pt>
          <cx:pt idx="161063">161063</cx:pt>
          <cx:pt idx="161064">161064</cx:pt>
          <cx:pt idx="161065">161065</cx:pt>
          <cx:pt idx="161066">161066</cx:pt>
          <cx:pt idx="161067">161067</cx:pt>
          <cx:pt idx="161068">161068</cx:pt>
          <cx:pt idx="161069">161069</cx:pt>
          <cx:pt idx="161070">161070</cx:pt>
          <cx:pt idx="161071">161071</cx:pt>
          <cx:pt idx="161072">161072</cx:pt>
          <cx:pt idx="161073">161073</cx:pt>
          <cx:pt idx="161074">161074</cx:pt>
          <cx:pt idx="161075">161075</cx:pt>
          <cx:pt idx="161076">161076</cx:pt>
          <cx:pt idx="161077">161077</cx:pt>
          <cx:pt idx="161078">161078</cx:pt>
          <cx:pt idx="161079">161079</cx:pt>
          <cx:pt idx="161080">161080</cx:pt>
          <cx:pt idx="161081">161081</cx:pt>
          <cx:pt idx="161082">161082</cx:pt>
          <cx:pt idx="161083">161083</cx:pt>
          <cx:pt idx="161084">161084</cx:pt>
          <cx:pt idx="161085">161085</cx:pt>
          <cx:pt idx="161086">161086</cx:pt>
          <cx:pt idx="161087">161087</cx:pt>
          <cx:pt idx="161088">161088</cx:pt>
          <cx:pt idx="161089">161089</cx:pt>
          <cx:pt idx="161090">161090</cx:pt>
          <cx:pt idx="161091">161091</cx:pt>
          <cx:pt idx="161092">161092</cx:pt>
          <cx:pt idx="161093">161093</cx:pt>
          <cx:pt idx="161094">161094</cx:pt>
          <cx:pt idx="161095">161095</cx:pt>
          <cx:pt idx="161096">161096</cx:pt>
          <cx:pt idx="161097">161097</cx:pt>
          <cx:pt idx="161098">161098</cx:pt>
          <cx:pt idx="161099">161099</cx:pt>
          <cx:pt idx="161100">161100</cx:pt>
          <cx:pt idx="161101">161101</cx:pt>
          <cx:pt idx="161102">161102</cx:pt>
          <cx:pt idx="161103">161103</cx:pt>
          <cx:pt idx="161104">161104</cx:pt>
          <cx:pt idx="161105">161105</cx:pt>
          <cx:pt idx="161106">161106</cx:pt>
          <cx:pt idx="161107">161107</cx:pt>
          <cx:pt idx="161108">161108</cx:pt>
          <cx:pt idx="161109">161109</cx:pt>
          <cx:pt idx="161110">161110</cx:pt>
          <cx:pt idx="161111">161111</cx:pt>
          <cx:pt idx="161112">161112</cx:pt>
          <cx:pt idx="161113">161113</cx:pt>
          <cx:pt idx="161114">161114</cx:pt>
          <cx:pt idx="161115">161115</cx:pt>
          <cx:pt idx="161116">161116</cx:pt>
          <cx:pt idx="161117">161117</cx:pt>
          <cx:pt idx="161118">161118</cx:pt>
          <cx:pt idx="161119">161119</cx:pt>
          <cx:pt idx="161120">161120</cx:pt>
          <cx:pt idx="161121">161121</cx:pt>
          <cx:pt idx="161122">161122</cx:pt>
          <cx:pt idx="161123">161123</cx:pt>
          <cx:pt idx="161124">161124</cx:pt>
          <cx:pt idx="161125">161125</cx:pt>
          <cx:pt idx="161126">161126</cx:pt>
          <cx:pt idx="161127">161127</cx:pt>
          <cx:pt idx="161128">161128</cx:pt>
          <cx:pt idx="161129">161129</cx:pt>
          <cx:pt idx="161130">161130</cx:pt>
          <cx:pt idx="161131">161131</cx:pt>
          <cx:pt idx="161132">161132</cx:pt>
          <cx:pt idx="161133">161133</cx:pt>
          <cx:pt idx="161134">161134</cx:pt>
          <cx:pt idx="161135">161135</cx:pt>
          <cx:pt idx="161136">161136</cx:pt>
          <cx:pt idx="161137">161137</cx:pt>
          <cx:pt idx="161138">161138</cx:pt>
          <cx:pt idx="161139">161139</cx:pt>
          <cx:pt idx="161140">161140</cx:pt>
          <cx:pt idx="161141">161141</cx:pt>
          <cx:pt idx="161142">161142</cx:pt>
          <cx:pt idx="161143">161143</cx:pt>
          <cx:pt idx="161144">161144</cx:pt>
          <cx:pt idx="161145">161145</cx:pt>
          <cx:pt idx="161146">161146</cx:pt>
          <cx:pt idx="161147">161147</cx:pt>
          <cx:pt idx="161148">161148</cx:pt>
          <cx:pt idx="161149">161149</cx:pt>
          <cx:pt idx="161150">161150</cx:pt>
          <cx:pt idx="161151">161151</cx:pt>
          <cx:pt idx="161152">161152</cx:pt>
          <cx:pt idx="161153">161153</cx:pt>
          <cx:pt idx="161154">161154</cx:pt>
          <cx:pt idx="161155">161155</cx:pt>
          <cx:pt idx="161156">161156</cx:pt>
          <cx:pt idx="161157">161157</cx:pt>
          <cx:pt idx="161158">161158</cx:pt>
          <cx:pt idx="161159">161159</cx:pt>
          <cx:pt idx="161160">161160</cx:pt>
          <cx:pt idx="161161">161161</cx:pt>
          <cx:pt idx="161162">161162</cx:pt>
          <cx:pt idx="161163">161163</cx:pt>
          <cx:pt idx="161164">161164</cx:pt>
          <cx:pt idx="161165">161165</cx:pt>
          <cx:pt idx="161166">161166</cx:pt>
          <cx:pt idx="161167">161167</cx:pt>
          <cx:pt idx="161168">161168</cx:pt>
          <cx:pt idx="161169">161169</cx:pt>
          <cx:pt idx="161170">161170</cx:pt>
          <cx:pt idx="161171">161171</cx:pt>
          <cx:pt idx="161172">161172</cx:pt>
          <cx:pt idx="161173">161173</cx:pt>
          <cx:pt idx="161174">161174</cx:pt>
          <cx:pt idx="161175">161175</cx:pt>
          <cx:pt idx="161176">161176</cx:pt>
          <cx:pt idx="161177">161177</cx:pt>
          <cx:pt idx="161178">161178</cx:pt>
          <cx:pt idx="161179">161179</cx:pt>
          <cx:pt idx="161180">161180</cx:pt>
          <cx:pt idx="161181">161181</cx:pt>
          <cx:pt idx="161182">161182</cx:pt>
          <cx:pt idx="161183">161183</cx:pt>
          <cx:pt idx="161184">161184</cx:pt>
          <cx:pt idx="161185">161185</cx:pt>
          <cx:pt idx="161186">161186</cx:pt>
          <cx:pt idx="161187">161187</cx:pt>
          <cx:pt idx="161188">161188</cx:pt>
          <cx:pt idx="161189">161189</cx:pt>
          <cx:pt idx="161190">161190</cx:pt>
          <cx:pt idx="161191">161191</cx:pt>
          <cx:pt idx="161192">161192</cx:pt>
          <cx:pt idx="161193">161193</cx:pt>
          <cx:pt idx="161194">161194</cx:pt>
          <cx:pt idx="161195">161195</cx:pt>
          <cx:pt idx="161196">161196</cx:pt>
          <cx:pt idx="161197">161197</cx:pt>
          <cx:pt idx="161198">161198</cx:pt>
          <cx:pt idx="161199">161199</cx:pt>
          <cx:pt idx="161200">161200</cx:pt>
          <cx:pt idx="161201">161201</cx:pt>
          <cx:pt idx="161202">161202</cx:pt>
          <cx:pt idx="161203">161203</cx:pt>
          <cx:pt idx="161204">161204</cx:pt>
          <cx:pt idx="161205">161205</cx:pt>
          <cx:pt idx="161206">161206</cx:pt>
          <cx:pt idx="161207">161207</cx:pt>
          <cx:pt idx="161208">161208</cx:pt>
          <cx:pt idx="161209">161209</cx:pt>
          <cx:pt idx="161210">161210</cx:pt>
          <cx:pt idx="161211">161211</cx:pt>
          <cx:pt idx="161212">161212</cx:pt>
          <cx:pt idx="161213">161213</cx:pt>
          <cx:pt idx="161214">161214</cx:pt>
          <cx:pt idx="161215">161215</cx:pt>
          <cx:pt idx="161216">161216</cx:pt>
          <cx:pt idx="161217">161217</cx:pt>
          <cx:pt idx="161218">161218</cx:pt>
          <cx:pt idx="161219">161219</cx:pt>
          <cx:pt idx="161220">161220</cx:pt>
          <cx:pt idx="161221">161221</cx:pt>
          <cx:pt idx="161222">161222</cx:pt>
          <cx:pt idx="161223">161223</cx:pt>
          <cx:pt idx="161224">161224</cx:pt>
          <cx:pt idx="161225">161225</cx:pt>
          <cx:pt idx="161226">161226</cx:pt>
          <cx:pt idx="161227">161227</cx:pt>
          <cx:pt idx="161228">161228</cx:pt>
          <cx:pt idx="161229">161229</cx:pt>
          <cx:pt idx="161230">161230</cx:pt>
          <cx:pt idx="161231">161231</cx:pt>
          <cx:pt idx="161232">161232</cx:pt>
          <cx:pt idx="161233">161233</cx:pt>
          <cx:pt idx="161234">161234</cx:pt>
          <cx:pt idx="161235">161235</cx:pt>
          <cx:pt idx="161236">161236</cx:pt>
          <cx:pt idx="161237">161237</cx:pt>
          <cx:pt idx="161238">161238</cx:pt>
          <cx:pt idx="161239">161239</cx:pt>
          <cx:pt idx="161240">161240</cx:pt>
          <cx:pt idx="161241">161241</cx:pt>
          <cx:pt idx="161242">161242</cx:pt>
          <cx:pt idx="161243">161243</cx:pt>
          <cx:pt idx="161244">161244</cx:pt>
          <cx:pt idx="161245">161245</cx:pt>
          <cx:pt idx="161246">161246</cx:pt>
          <cx:pt idx="161247">161247</cx:pt>
          <cx:pt idx="161248">161248</cx:pt>
          <cx:pt idx="161249">161249</cx:pt>
          <cx:pt idx="161250">161250</cx:pt>
          <cx:pt idx="161251">161251</cx:pt>
          <cx:pt idx="161252">161252</cx:pt>
          <cx:pt idx="161253">161253</cx:pt>
          <cx:pt idx="161254">161254</cx:pt>
          <cx:pt idx="161255">161255</cx:pt>
          <cx:pt idx="161256">161256</cx:pt>
          <cx:pt idx="161257">161257</cx:pt>
          <cx:pt idx="161258">161258</cx:pt>
          <cx:pt idx="161259">161259</cx:pt>
          <cx:pt idx="161260">161260</cx:pt>
          <cx:pt idx="161261">161261</cx:pt>
          <cx:pt idx="161262">161262</cx:pt>
          <cx:pt idx="161263">161263</cx:pt>
          <cx:pt idx="161264">161264</cx:pt>
          <cx:pt idx="161265">161265</cx:pt>
          <cx:pt idx="161266">161266</cx:pt>
          <cx:pt idx="161267">161267</cx:pt>
          <cx:pt idx="161268">161268</cx:pt>
          <cx:pt idx="161269">161269</cx:pt>
          <cx:pt idx="161270">161270</cx:pt>
          <cx:pt idx="161271">161271</cx:pt>
          <cx:pt idx="161272">161272</cx:pt>
          <cx:pt idx="161273">161273</cx:pt>
          <cx:pt idx="161274">161274</cx:pt>
          <cx:pt idx="161275">161275</cx:pt>
          <cx:pt idx="161276">161276</cx:pt>
          <cx:pt idx="161277">161277</cx:pt>
          <cx:pt idx="161278">161278</cx:pt>
          <cx:pt idx="161279">161279</cx:pt>
          <cx:pt idx="161280">161280</cx:pt>
          <cx:pt idx="161281">161281</cx:pt>
          <cx:pt idx="161282">161282</cx:pt>
          <cx:pt idx="161283">161283</cx:pt>
          <cx:pt idx="161284">161284</cx:pt>
          <cx:pt idx="161285">161285</cx:pt>
          <cx:pt idx="161286">161286</cx:pt>
          <cx:pt idx="161287">161287</cx:pt>
          <cx:pt idx="161288">161288</cx:pt>
          <cx:pt idx="161289">161289</cx:pt>
          <cx:pt idx="161290">161290</cx:pt>
          <cx:pt idx="161291">161291</cx:pt>
          <cx:pt idx="161292">161292</cx:pt>
          <cx:pt idx="161293">161293</cx:pt>
          <cx:pt idx="161294">161294</cx:pt>
          <cx:pt idx="161295">161295</cx:pt>
          <cx:pt idx="161296">161296</cx:pt>
          <cx:pt idx="161297">161297</cx:pt>
          <cx:pt idx="161298">161298</cx:pt>
          <cx:pt idx="161299">161299</cx:pt>
          <cx:pt idx="161300">161300</cx:pt>
          <cx:pt idx="161301">161301</cx:pt>
          <cx:pt idx="161302">161302</cx:pt>
          <cx:pt idx="161303">161303</cx:pt>
          <cx:pt idx="161304">161304</cx:pt>
          <cx:pt idx="161305">161305</cx:pt>
          <cx:pt idx="161306">161306</cx:pt>
          <cx:pt idx="161307">161307</cx:pt>
          <cx:pt idx="161308">161308</cx:pt>
          <cx:pt idx="161309">161309</cx:pt>
          <cx:pt idx="161310">161310</cx:pt>
          <cx:pt idx="161311">161311</cx:pt>
          <cx:pt idx="161312">161312</cx:pt>
          <cx:pt idx="161313">161313</cx:pt>
          <cx:pt idx="161314">161314</cx:pt>
          <cx:pt idx="161315">161315</cx:pt>
          <cx:pt idx="161316">161316</cx:pt>
          <cx:pt idx="161317">161317</cx:pt>
          <cx:pt idx="161318">161318</cx:pt>
          <cx:pt idx="161319">161319</cx:pt>
          <cx:pt idx="161320">161320</cx:pt>
          <cx:pt idx="161321">161321</cx:pt>
          <cx:pt idx="161322">161322</cx:pt>
          <cx:pt idx="161323">161323</cx:pt>
          <cx:pt idx="161324">161324</cx:pt>
          <cx:pt idx="161325">161325</cx:pt>
          <cx:pt idx="161326">161326</cx:pt>
          <cx:pt idx="161327">161327</cx:pt>
          <cx:pt idx="161328">161328</cx:pt>
          <cx:pt idx="161329">161329</cx:pt>
          <cx:pt idx="161330">161330</cx:pt>
          <cx:pt idx="161331">161331</cx:pt>
          <cx:pt idx="161332">161332</cx:pt>
          <cx:pt idx="161333">161333</cx:pt>
          <cx:pt idx="161334">161334</cx:pt>
          <cx:pt idx="161335">161335</cx:pt>
          <cx:pt idx="161336">161336</cx:pt>
          <cx:pt idx="161337">161337</cx:pt>
          <cx:pt idx="161338">161338</cx:pt>
          <cx:pt idx="161339">161339</cx:pt>
          <cx:pt idx="161340">161340</cx:pt>
          <cx:pt idx="161341">161341</cx:pt>
          <cx:pt idx="161342">161342</cx:pt>
          <cx:pt idx="161343">161343</cx:pt>
          <cx:pt idx="161344">161344</cx:pt>
          <cx:pt idx="161345">161345</cx:pt>
          <cx:pt idx="161346">161346</cx:pt>
          <cx:pt idx="161347">161347</cx:pt>
          <cx:pt idx="161348">161348</cx:pt>
          <cx:pt idx="161349">161349</cx:pt>
          <cx:pt idx="161350">161350</cx:pt>
          <cx:pt idx="161351">161351</cx:pt>
          <cx:pt idx="161352">161352</cx:pt>
          <cx:pt idx="161353">161353</cx:pt>
          <cx:pt idx="161354">161354</cx:pt>
          <cx:pt idx="161355">161355</cx:pt>
          <cx:pt idx="161356">161356</cx:pt>
          <cx:pt idx="161357">161357</cx:pt>
          <cx:pt idx="161358">161358</cx:pt>
          <cx:pt idx="161359">161359</cx:pt>
          <cx:pt idx="161360">161360</cx:pt>
          <cx:pt idx="161361">161361</cx:pt>
          <cx:pt idx="161362">161362</cx:pt>
          <cx:pt idx="161363">161363</cx:pt>
          <cx:pt idx="161364">161364</cx:pt>
          <cx:pt idx="161365">161365</cx:pt>
          <cx:pt idx="161366">161366</cx:pt>
          <cx:pt idx="161367">161367</cx:pt>
          <cx:pt idx="161368">161368</cx:pt>
          <cx:pt idx="161369">161369</cx:pt>
          <cx:pt idx="161370">161370</cx:pt>
          <cx:pt idx="161371">161371</cx:pt>
          <cx:pt idx="161372">161372</cx:pt>
          <cx:pt idx="161373">161373</cx:pt>
          <cx:pt idx="161374">161374</cx:pt>
          <cx:pt idx="161375">161375</cx:pt>
          <cx:pt idx="161376">161376</cx:pt>
          <cx:pt idx="161377">161377</cx:pt>
          <cx:pt idx="161378">161378</cx:pt>
          <cx:pt idx="161379">161379</cx:pt>
          <cx:pt idx="161380">161380</cx:pt>
          <cx:pt idx="161381">161381</cx:pt>
          <cx:pt idx="161382">161382</cx:pt>
          <cx:pt idx="161383">161383</cx:pt>
          <cx:pt idx="161384">161384</cx:pt>
          <cx:pt idx="161385">161385</cx:pt>
          <cx:pt idx="161386">161386</cx:pt>
          <cx:pt idx="161387">161387</cx:pt>
          <cx:pt idx="161388">161388</cx:pt>
          <cx:pt idx="161389">161389</cx:pt>
          <cx:pt idx="161390">161390</cx:pt>
          <cx:pt idx="161391">161391</cx:pt>
          <cx:pt idx="161392">161392</cx:pt>
          <cx:pt idx="161393">161393</cx:pt>
          <cx:pt idx="161394">161394</cx:pt>
          <cx:pt idx="161395">161395</cx:pt>
          <cx:pt idx="161396">161396</cx:pt>
          <cx:pt idx="161397">161397</cx:pt>
          <cx:pt idx="161398">161398</cx:pt>
          <cx:pt idx="161399">161399</cx:pt>
          <cx:pt idx="161400">161400</cx:pt>
          <cx:pt idx="161401">161401</cx:pt>
          <cx:pt idx="161402">161402</cx:pt>
          <cx:pt idx="161403">161403</cx:pt>
          <cx:pt idx="161404">161404</cx:pt>
          <cx:pt idx="161405">161405</cx:pt>
          <cx:pt idx="161406">161406</cx:pt>
          <cx:pt idx="161407">161407</cx:pt>
          <cx:pt idx="161408">161408</cx:pt>
          <cx:pt idx="161409">161409</cx:pt>
          <cx:pt idx="161410">161410</cx:pt>
          <cx:pt idx="161411">161411</cx:pt>
          <cx:pt idx="161412">161412</cx:pt>
          <cx:pt idx="161413">161413</cx:pt>
          <cx:pt idx="161414">161414</cx:pt>
          <cx:pt idx="161415">161415</cx:pt>
          <cx:pt idx="161416">161416</cx:pt>
          <cx:pt idx="161417">161417</cx:pt>
          <cx:pt idx="161418">161418</cx:pt>
          <cx:pt idx="161419">161419</cx:pt>
          <cx:pt idx="161420">161420</cx:pt>
          <cx:pt idx="161421">161421</cx:pt>
          <cx:pt idx="161422">161422</cx:pt>
          <cx:pt idx="161423">161423</cx:pt>
          <cx:pt idx="161424">161424</cx:pt>
          <cx:pt idx="161425">161425</cx:pt>
          <cx:pt idx="161426">161426</cx:pt>
          <cx:pt idx="161427">161427</cx:pt>
          <cx:pt idx="161428">161428</cx:pt>
          <cx:pt idx="161429">161429</cx:pt>
          <cx:pt idx="161430">161430</cx:pt>
          <cx:pt idx="161431">161431</cx:pt>
          <cx:pt idx="161432">161432</cx:pt>
          <cx:pt idx="161433">161433</cx:pt>
          <cx:pt idx="161434">161434</cx:pt>
          <cx:pt idx="161435">161435</cx:pt>
          <cx:pt idx="161436">161436</cx:pt>
          <cx:pt idx="161437">161437</cx:pt>
          <cx:pt idx="161438">161438</cx:pt>
          <cx:pt idx="161439">161439</cx:pt>
          <cx:pt idx="161440">161440</cx:pt>
          <cx:pt idx="161441">161441</cx:pt>
          <cx:pt idx="161442">161442</cx:pt>
          <cx:pt idx="161443">161443</cx:pt>
          <cx:pt idx="161444">161444</cx:pt>
          <cx:pt idx="161445">161445</cx:pt>
          <cx:pt idx="161446">161446</cx:pt>
          <cx:pt idx="161447">161447</cx:pt>
          <cx:pt idx="161448">161448</cx:pt>
          <cx:pt idx="161449">161449</cx:pt>
          <cx:pt idx="161450">161450</cx:pt>
          <cx:pt idx="161451">161451</cx:pt>
          <cx:pt idx="161452">161452</cx:pt>
          <cx:pt idx="161453">161453</cx:pt>
          <cx:pt idx="161454">161454</cx:pt>
          <cx:pt idx="161455">161455</cx:pt>
          <cx:pt idx="161456">161456</cx:pt>
          <cx:pt idx="161457">161457</cx:pt>
          <cx:pt idx="161458">161458</cx:pt>
          <cx:pt idx="161459">161459</cx:pt>
          <cx:pt idx="161460">161460</cx:pt>
          <cx:pt idx="161461">161461</cx:pt>
          <cx:pt idx="161462">161462</cx:pt>
          <cx:pt idx="161463">161463</cx:pt>
          <cx:pt idx="161464">161464</cx:pt>
          <cx:pt idx="161465">161465</cx:pt>
          <cx:pt idx="161466">161466</cx:pt>
          <cx:pt idx="161467">161467</cx:pt>
          <cx:pt idx="161468">161468</cx:pt>
          <cx:pt idx="161469">161469</cx:pt>
          <cx:pt idx="161470">161470</cx:pt>
          <cx:pt idx="161471">161471</cx:pt>
          <cx:pt idx="161472">161472</cx:pt>
          <cx:pt idx="161473">161473</cx:pt>
          <cx:pt idx="161474">161474</cx:pt>
          <cx:pt idx="161475">161475</cx:pt>
          <cx:pt idx="161476">161476</cx:pt>
          <cx:pt idx="161477">161477</cx:pt>
          <cx:pt idx="161478">161478</cx:pt>
          <cx:pt idx="161479">161479</cx:pt>
          <cx:pt idx="161480">161480</cx:pt>
          <cx:pt idx="161481">161481</cx:pt>
          <cx:pt idx="161482">161482</cx:pt>
          <cx:pt idx="161483">161483</cx:pt>
          <cx:pt idx="161484">161484</cx:pt>
          <cx:pt idx="161485">161485</cx:pt>
          <cx:pt idx="161486">161486</cx:pt>
          <cx:pt idx="161487">161487</cx:pt>
          <cx:pt idx="161488">161488</cx:pt>
          <cx:pt idx="161489">161489</cx:pt>
          <cx:pt idx="161490">161490</cx:pt>
          <cx:pt idx="161491">161491</cx:pt>
          <cx:pt idx="161492">161492</cx:pt>
          <cx:pt idx="161493">161493</cx:pt>
          <cx:pt idx="161494">161494</cx:pt>
          <cx:pt idx="161495">161495</cx:pt>
          <cx:pt idx="161496">161496</cx:pt>
          <cx:pt idx="161497">161497</cx:pt>
          <cx:pt idx="161498">161498</cx:pt>
          <cx:pt idx="161499">161499</cx:pt>
          <cx:pt idx="161500">161500</cx:pt>
          <cx:pt idx="161501">161501</cx:pt>
          <cx:pt idx="161502">161502</cx:pt>
          <cx:pt idx="161503">161503</cx:pt>
          <cx:pt idx="161504">161504</cx:pt>
          <cx:pt idx="161505">161505</cx:pt>
          <cx:pt idx="161506">161506</cx:pt>
          <cx:pt idx="161507">161507</cx:pt>
          <cx:pt idx="161508">161508</cx:pt>
          <cx:pt idx="161509">161509</cx:pt>
          <cx:pt idx="161510">161510</cx:pt>
          <cx:pt idx="161511">161511</cx:pt>
          <cx:pt idx="161512">161512</cx:pt>
          <cx:pt idx="161513">161513</cx:pt>
          <cx:pt idx="161514">161514</cx:pt>
          <cx:pt idx="161515">161515</cx:pt>
          <cx:pt idx="161516">161516</cx:pt>
          <cx:pt idx="161517">161517</cx:pt>
          <cx:pt idx="161518">161518</cx:pt>
          <cx:pt idx="161519">161519</cx:pt>
          <cx:pt idx="161520">161520</cx:pt>
          <cx:pt idx="161521">161521</cx:pt>
          <cx:pt idx="161522">161522</cx:pt>
          <cx:pt idx="161523">161523</cx:pt>
          <cx:pt idx="161524">161524</cx:pt>
          <cx:pt idx="161525">161525</cx:pt>
          <cx:pt idx="161526">161526</cx:pt>
          <cx:pt idx="161527">161527</cx:pt>
          <cx:pt idx="161528">161528</cx:pt>
          <cx:pt idx="161529">161529</cx:pt>
          <cx:pt idx="161530">161530</cx:pt>
          <cx:pt idx="161531">161531</cx:pt>
          <cx:pt idx="161532">161532</cx:pt>
          <cx:pt idx="161533">161533</cx:pt>
          <cx:pt idx="161534">161534</cx:pt>
          <cx:pt idx="161535">161535</cx:pt>
          <cx:pt idx="161536">161536</cx:pt>
          <cx:pt idx="161537">161537</cx:pt>
          <cx:pt idx="161538">161538</cx:pt>
          <cx:pt idx="161539">161539</cx:pt>
          <cx:pt idx="161540">161540</cx:pt>
          <cx:pt idx="161541">161541</cx:pt>
          <cx:pt idx="161542">161542</cx:pt>
          <cx:pt idx="161543">161543</cx:pt>
          <cx:pt idx="161544">161544</cx:pt>
          <cx:pt idx="161545">161545</cx:pt>
          <cx:pt idx="161546">161546</cx:pt>
          <cx:pt idx="161547">161547</cx:pt>
          <cx:pt idx="161548">161548</cx:pt>
          <cx:pt idx="161549">161549</cx:pt>
          <cx:pt idx="161550">161550</cx:pt>
          <cx:pt idx="161551">161551</cx:pt>
          <cx:pt idx="161552">161552</cx:pt>
          <cx:pt idx="161553">161553</cx:pt>
          <cx:pt idx="161554">161554</cx:pt>
          <cx:pt idx="161555">161555</cx:pt>
          <cx:pt idx="161556">161556</cx:pt>
          <cx:pt idx="161557">161557</cx:pt>
          <cx:pt idx="161558">161558</cx:pt>
          <cx:pt idx="161559">161559</cx:pt>
          <cx:pt idx="161560">161560</cx:pt>
          <cx:pt idx="161561">161561</cx:pt>
          <cx:pt idx="161562">161562</cx:pt>
          <cx:pt idx="161563">161563</cx:pt>
          <cx:pt idx="161564">161564</cx:pt>
          <cx:pt idx="161565">161565</cx:pt>
          <cx:pt idx="161566">161566</cx:pt>
          <cx:pt idx="161567">161567</cx:pt>
          <cx:pt idx="161568">161568</cx:pt>
          <cx:pt idx="161569">161569</cx:pt>
          <cx:pt idx="161570">161570</cx:pt>
          <cx:pt idx="161571">161571</cx:pt>
          <cx:pt idx="161572">161572</cx:pt>
          <cx:pt idx="161573">161573</cx:pt>
          <cx:pt idx="161574">161574</cx:pt>
          <cx:pt idx="161575">161575</cx:pt>
          <cx:pt idx="161576">161576</cx:pt>
          <cx:pt idx="161577">161577</cx:pt>
          <cx:pt idx="161578">161578</cx:pt>
          <cx:pt idx="161579">161579</cx:pt>
          <cx:pt idx="161580">161580</cx:pt>
          <cx:pt idx="161581">161581</cx:pt>
          <cx:pt idx="161582">161582</cx:pt>
          <cx:pt idx="161583">161583</cx:pt>
          <cx:pt idx="161584">161584</cx:pt>
          <cx:pt idx="161585">161585</cx:pt>
          <cx:pt idx="161586">161586</cx:pt>
          <cx:pt idx="161587">161587</cx:pt>
          <cx:pt idx="161588">161588</cx:pt>
          <cx:pt idx="161589">161589</cx:pt>
          <cx:pt idx="161590">161590</cx:pt>
          <cx:pt idx="161591">161591</cx:pt>
          <cx:pt idx="161592">161592</cx:pt>
          <cx:pt idx="161593">161593</cx:pt>
          <cx:pt idx="161594">161594</cx:pt>
          <cx:pt idx="161595">161595</cx:pt>
          <cx:pt idx="161596">161596</cx:pt>
          <cx:pt idx="161597">161597</cx:pt>
          <cx:pt idx="161598">161598</cx:pt>
          <cx:pt idx="161599">161599</cx:pt>
          <cx:pt idx="161600">161600</cx:pt>
          <cx:pt idx="161601">161601</cx:pt>
          <cx:pt idx="161602">161602</cx:pt>
          <cx:pt idx="161603">161603</cx:pt>
          <cx:pt idx="161604">161604</cx:pt>
          <cx:pt idx="161605">161605</cx:pt>
          <cx:pt idx="161606">161606</cx:pt>
          <cx:pt idx="161607">161607</cx:pt>
          <cx:pt idx="161608">161608</cx:pt>
          <cx:pt idx="161609">161609</cx:pt>
          <cx:pt idx="161610">161610</cx:pt>
          <cx:pt idx="161611">161611</cx:pt>
          <cx:pt idx="161612">161612</cx:pt>
          <cx:pt idx="161613">161613</cx:pt>
          <cx:pt idx="161614">161614</cx:pt>
          <cx:pt idx="161615">161615</cx:pt>
          <cx:pt idx="161616">161616</cx:pt>
          <cx:pt idx="161617">161617</cx:pt>
          <cx:pt idx="161618">161618</cx:pt>
          <cx:pt idx="161619">161619</cx:pt>
          <cx:pt idx="161620">161620</cx:pt>
          <cx:pt idx="161621">161621</cx:pt>
          <cx:pt idx="161622">161622</cx:pt>
          <cx:pt idx="161623">161623</cx:pt>
          <cx:pt idx="161624">161624</cx:pt>
          <cx:pt idx="161625">161625</cx:pt>
          <cx:pt idx="161626">161626</cx:pt>
          <cx:pt idx="161627">161627</cx:pt>
          <cx:pt idx="161628">161628</cx:pt>
          <cx:pt idx="161629">161629</cx:pt>
          <cx:pt idx="161630">161630</cx:pt>
          <cx:pt idx="161631">161631</cx:pt>
          <cx:pt idx="161632">161632</cx:pt>
          <cx:pt idx="161633">161633</cx:pt>
          <cx:pt idx="161634">161634</cx:pt>
          <cx:pt idx="161635">161635</cx:pt>
          <cx:pt idx="161636">161636</cx:pt>
          <cx:pt idx="161637">161637</cx:pt>
          <cx:pt idx="161638">161638</cx:pt>
          <cx:pt idx="161639">161639</cx:pt>
          <cx:pt idx="161640">161640</cx:pt>
          <cx:pt idx="161641">161641</cx:pt>
          <cx:pt idx="161642">161642</cx:pt>
          <cx:pt idx="161643">161643</cx:pt>
          <cx:pt idx="161644">161644</cx:pt>
          <cx:pt idx="161645">161645</cx:pt>
          <cx:pt idx="161646">161646</cx:pt>
          <cx:pt idx="161647">161647</cx:pt>
          <cx:pt idx="161648">161648</cx:pt>
          <cx:pt idx="161649">161649</cx:pt>
          <cx:pt idx="161650">161650</cx:pt>
          <cx:pt idx="161651">161651</cx:pt>
          <cx:pt idx="161652">161652</cx:pt>
          <cx:pt idx="161653">161653</cx:pt>
          <cx:pt idx="161654">161654</cx:pt>
          <cx:pt idx="161655">161655</cx:pt>
          <cx:pt idx="161656">161656</cx:pt>
          <cx:pt idx="161657">161657</cx:pt>
          <cx:pt idx="161658">161658</cx:pt>
          <cx:pt idx="161659">161659</cx:pt>
          <cx:pt idx="161660">161660</cx:pt>
          <cx:pt idx="161661">161661</cx:pt>
          <cx:pt idx="161662">161662</cx:pt>
          <cx:pt idx="161663">161663</cx:pt>
          <cx:pt idx="161664">161664</cx:pt>
          <cx:pt idx="161665">161665</cx:pt>
          <cx:pt idx="161666">161666</cx:pt>
          <cx:pt idx="161667">161667</cx:pt>
          <cx:pt idx="161668">161668</cx:pt>
          <cx:pt idx="161669">161669</cx:pt>
          <cx:pt idx="161670">161670</cx:pt>
          <cx:pt idx="161671">161671</cx:pt>
          <cx:pt idx="161672">161672</cx:pt>
          <cx:pt idx="161673">161673</cx:pt>
          <cx:pt idx="161674">161674</cx:pt>
          <cx:pt idx="161675">161675</cx:pt>
          <cx:pt idx="161676">161676</cx:pt>
          <cx:pt idx="161677">161677</cx:pt>
          <cx:pt idx="161678">161678</cx:pt>
          <cx:pt idx="161679">161679</cx:pt>
          <cx:pt idx="161680">161680</cx:pt>
          <cx:pt idx="161681">161681</cx:pt>
          <cx:pt idx="161682">161682</cx:pt>
          <cx:pt idx="161683">161683</cx:pt>
          <cx:pt idx="161684">161684</cx:pt>
          <cx:pt idx="161685">161685</cx:pt>
          <cx:pt idx="161686">161686</cx:pt>
          <cx:pt idx="161687">161687</cx:pt>
          <cx:pt idx="161688">161688</cx:pt>
          <cx:pt idx="161689">161689</cx:pt>
          <cx:pt idx="161690">161690</cx:pt>
          <cx:pt idx="161691">161691</cx:pt>
          <cx:pt idx="161692">161692</cx:pt>
          <cx:pt idx="161693">161693</cx:pt>
          <cx:pt idx="161694">161694</cx:pt>
          <cx:pt idx="161695">161695</cx:pt>
          <cx:pt idx="161696">161696</cx:pt>
          <cx:pt idx="161697">161697</cx:pt>
          <cx:pt idx="161698">161698</cx:pt>
          <cx:pt idx="161699">161699</cx:pt>
          <cx:pt idx="161700">161700</cx:pt>
          <cx:pt idx="161701">161701</cx:pt>
          <cx:pt idx="161702">161702</cx:pt>
          <cx:pt idx="161703">161703</cx:pt>
          <cx:pt idx="161704">161704</cx:pt>
          <cx:pt idx="161705">161705</cx:pt>
          <cx:pt idx="161706">161706</cx:pt>
          <cx:pt idx="161707">161707</cx:pt>
          <cx:pt idx="161708">161708</cx:pt>
          <cx:pt idx="161709">161709</cx:pt>
          <cx:pt idx="161710">161710</cx:pt>
          <cx:pt idx="161711">161711</cx:pt>
          <cx:pt idx="161712">161712</cx:pt>
          <cx:pt idx="161713">161713</cx:pt>
          <cx:pt idx="161714">161714</cx:pt>
          <cx:pt idx="161715">161715</cx:pt>
          <cx:pt idx="161716">161716</cx:pt>
          <cx:pt idx="161717">161717</cx:pt>
          <cx:pt idx="161718">161718</cx:pt>
          <cx:pt idx="161719">161719</cx:pt>
          <cx:pt idx="161720">161720</cx:pt>
          <cx:pt idx="161721">161721</cx:pt>
          <cx:pt idx="161722">161722</cx:pt>
          <cx:pt idx="161723">161723</cx:pt>
          <cx:pt idx="161724">161724</cx:pt>
          <cx:pt idx="161725">161725</cx:pt>
          <cx:pt idx="161726">161726</cx:pt>
          <cx:pt idx="161727">161727</cx:pt>
          <cx:pt idx="161728">161728</cx:pt>
          <cx:pt idx="161729">161729</cx:pt>
          <cx:pt idx="161730">161730</cx:pt>
          <cx:pt idx="161731">161731</cx:pt>
          <cx:pt idx="161732">161732</cx:pt>
          <cx:pt idx="161733">161733</cx:pt>
          <cx:pt idx="161734">161734</cx:pt>
          <cx:pt idx="161735">161735</cx:pt>
          <cx:pt idx="161736">161736</cx:pt>
          <cx:pt idx="161737">161737</cx:pt>
          <cx:pt idx="161738">161738</cx:pt>
          <cx:pt idx="161739">161739</cx:pt>
          <cx:pt idx="161740">161740</cx:pt>
          <cx:pt idx="161741">161741</cx:pt>
          <cx:pt idx="161742">161742</cx:pt>
          <cx:pt idx="161743">161743</cx:pt>
          <cx:pt idx="161744">161744</cx:pt>
          <cx:pt idx="161745">161745</cx:pt>
          <cx:pt idx="161746">161746</cx:pt>
          <cx:pt idx="161747">161747</cx:pt>
          <cx:pt idx="161748">161748</cx:pt>
          <cx:pt idx="161749">161749</cx:pt>
          <cx:pt idx="161750">161750</cx:pt>
          <cx:pt idx="161751">161751</cx:pt>
          <cx:pt idx="161752">161752</cx:pt>
          <cx:pt idx="161753">161753</cx:pt>
          <cx:pt idx="161754">161754</cx:pt>
          <cx:pt idx="161755">161755</cx:pt>
          <cx:pt idx="161756">161756</cx:pt>
          <cx:pt idx="161757">161757</cx:pt>
          <cx:pt idx="161758">161758</cx:pt>
          <cx:pt idx="161759">161759</cx:pt>
          <cx:pt idx="161760">161760</cx:pt>
          <cx:pt idx="161761">161761</cx:pt>
          <cx:pt idx="161762">161762</cx:pt>
          <cx:pt idx="161763">161763</cx:pt>
          <cx:pt idx="161764">161764</cx:pt>
          <cx:pt idx="161765">161765</cx:pt>
          <cx:pt idx="161766">161766</cx:pt>
          <cx:pt idx="161767">161767</cx:pt>
          <cx:pt idx="161768">161768</cx:pt>
          <cx:pt idx="161769">161769</cx:pt>
          <cx:pt idx="161770">161770</cx:pt>
          <cx:pt idx="161771">161771</cx:pt>
          <cx:pt idx="161772">161772</cx:pt>
          <cx:pt idx="161773">161773</cx:pt>
          <cx:pt idx="161774">161774</cx:pt>
          <cx:pt idx="161775">161775</cx:pt>
          <cx:pt idx="161776">161776</cx:pt>
          <cx:pt idx="161777">161777</cx:pt>
          <cx:pt idx="161778">161778</cx:pt>
          <cx:pt idx="161779">161779</cx:pt>
          <cx:pt idx="161780">161780</cx:pt>
          <cx:pt idx="161781">161781</cx:pt>
          <cx:pt idx="161782">161782</cx:pt>
          <cx:pt idx="161783">161783</cx:pt>
          <cx:pt idx="161784">161784</cx:pt>
          <cx:pt idx="161785">161785</cx:pt>
          <cx:pt idx="161786">161786</cx:pt>
          <cx:pt idx="161787">161787</cx:pt>
          <cx:pt idx="161788">161788</cx:pt>
          <cx:pt idx="161789">161789</cx:pt>
          <cx:pt idx="161790">161790</cx:pt>
          <cx:pt idx="161791">161791</cx:pt>
          <cx:pt idx="161792">161792</cx:pt>
          <cx:pt idx="161793">161793</cx:pt>
          <cx:pt idx="161794">161794</cx:pt>
          <cx:pt idx="161795">161795</cx:pt>
          <cx:pt idx="161796">161796</cx:pt>
          <cx:pt idx="161797">161797</cx:pt>
          <cx:pt idx="161798">161798</cx:pt>
          <cx:pt idx="161799">161799</cx:pt>
          <cx:pt idx="161800">161800</cx:pt>
          <cx:pt idx="161801">161801</cx:pt>
          <cx:pt idx="161802">161802</cx:pt>
          <cx:pt idx="161803">161803</cx:pt>
          <cx:pt idx="161804">161804</cx:pt>
          <cx:pt idx="161805">161805</cx:pt>
          <cx:pt idx="161806">161806</cx:pt>
          <cx:pt idx="161807">161807</cx:pt>
          <cx:pt idx="161808">161808</cx:pt>
          <cx:pt idx="161809">161809</cx:pt>
          <cx:pt idx="161810">161810</cx:pt>
          <cx:pt idx="161811">161811</cx:pt>
          <cx:pt idx="161812">161812</cx:pt>
          <cx:pt idx="161813">161813</cx:pt>
          <cx:pt idx="161814">161814</cx:pt>
          <cx:pt idx="161815">161815</cx:pt>
          <cx:pt idx="161816">161816</cx:pt>
          <cx:pt idx="161817">161817</cx:pt>
          <cx:pt idx="161818">161818</cx:pt>
          <cx:pt idx="161819">161819</cx:pt>
          <cx:pt idx="161820">161820</cx:pt>
          <cx:pt idx="161821">161821</cx:pt>
          <cx:pt idx="161822">161822</cx:pt>
          <cx:pt idx="161823">161823</cx:pt>
          <cx:pt idx="161824">161824</cx:pt>
          <cx:pt idx="161825">161825</cx:pt>
          <cx:pt idx="161826">161826</cx:pt>
          <cx:pt idx="161827">161827</cx:pt>
          <cx:pt idx="161828">161828</cx:pt>
          <cx:pt idx="161829">161829</cx:pt>
          <cx:pt idx="161830">161830</cx:pt>
          <cx:pt idx="161831">161831</cx:pt>
          <cx:pt idx="161832">161832</cx:pt>
          <cx:pt idx="161833">161833</cx:pt>
          <cx:pt idx="161834">161834</cx:pt>
          <cx:pt idx="161835">161835</cx:pt>
          <cx:pt idx="161836">161836</cx:pt>
          <cx:pt idx="161837">161837</cx:pt>
          <cx:pt idx="161838">161838</cx:pt>
          <cx:pt idx="161839">161839</cx:pt>
          <cx:pt idx="161840">161840</cx:pt>
          <cx:pt idx="161841">161841</cx:pt>
          <cx:pt idx="161842">161842</cx:pt>
          <cx:pt idx="161843">161843</cx:pt>
          <cx:pt idx="161844">161844</cx:pt>
          <cx:pt idx="161845">161845</cx:pt>
          <cx:pt idx="161846">161846</cx:pt>
          <cx:pt idx="161847">161847</cx:pt>
          <cx:pt idx="161848">161848</cx:pt>
          <cx:pt idx="161849">161849</cx:pt>
          <cx:pt idx="161850">161850</cx:pt>
          <cx:pt idx="161851">161851</cx:pt>
          <cx:pt idx="161852">161852</cx:pt>
          <cx:pt idx="161853">161853</cx:pt>
          <cx:pt idx="161854">161854</cx:pt>
          <cx:pt idx="161855">161855</cx:pt>
          <cx:pt idx="161856">161856</cx:pt>
          <cx:pt idx="161857">161857</cx:pt>
          <cx:pt idx="161858">161858</cx:pt>
          <cx:pt idx="161859">161859</cx:pt>
          <cx:pt idx="161860">161860</cx:pt>
          <cx:pt idx="161861">161861</cx:pt>
          <cx:pt idx="161862">161862</cx:pt>
          <cx:pt idx="161863">161863</cx:pt>
          <cx:pt idx="161864">161864</cx:pt>
          <cx:pt idx="161865">161865</cx:pt>
          <cx:pt idx="161866">161866</cx:pt>
          <cx:pt idx="161867">161867</cx:pt>
          <cx:pt idx="161868">161868</cx:pt>
          <cx:pt idx="161869">161869</cx:pt>
          <cx:pt idx="161870">161870</cx:pt>
          <cx:pt idx="161871">161871</cx:pt>
          <cx:pt idx="161872">161872</cx:pt>
          <cx:pt idx="161873">161873</cx:pt>
          <cx:pt idx="161874">161874</cx:pt>
          <cx:pt idx="161875">161875</cx:pt>
          <cx:pt idx="161876">161876</cx:pt>
          <cx:pt idx="161877">161877</cx:pt>
          <cx:pt idx="161878">161878</cx:pt>
          <cx:pt idx="161879">161879</cx:pt>
          <cx:pt idx="161880">161880</cx:pt>
          <cx:pt idx="161881">161881</cx:pt>
          <cx:pt idx="161882">161882</cx:pt>
          <cx:pt idx="161883">161883</cx:pt>
          <cx:pt idx="161884">161884</cx:pt>
          <cx:pt idx="161885">161885</cx:pt>
          <cx:pt idx="161886">161886</cx:pt>
          <cx:pt idx="161887">161887</cx:pt>
          <cx:pt idx="161888">161888</cx:pt>
          <cx:pt idx="161889">161889</cx:pt>
          <cx:pt idx="161890">161890</cx:pt>
          <cx:pt idx="161891">161891</cx:pt>
          <cx:pt idx="161892">161892</cx:pt>
          <cx:pt idx="161893">161893</cx:pt>
          <cx:pt idx="161894">161894</cx:pt>
          <cx:pt idx="161895">161895</cx:pt>
          <cx:pt idx="161896">161896</cx:pt>
          <cx:pt idx="161897">161897</cx:pt>
          <cx:pt idx="161898">161898</cx:pt>
          <cx:pt idx="161899">161899</cx:pt>
          <cx:pt idx="161900">161900</cx:pt>
          <cx:pt idx="161901">161901</cx:pt>
          <cx:pt idx="161902">161902</cx:pt>
          <cx:pt idx="161903">161903</cx:pt>
          <cx:pt idx="161904">161904</cx:pt>
          <cx:pt idx="161905">161905</cx:pt>
          <cx:pt idx="161906">161906</cx:pt>
          <cx:pt idx="161907">161907</cx:pt>
          <cx:pt idx="161908">161908</cx:pt>
          <cx:pt idx="161909">161909</cx:pt>
          <cx:pt idx="161910">161910</cx:pt>
          <cx:pt idx="161911">161911</cx:pt>
          <cx:pt idx="161912">161912</cx:pt>
          <cx:pt idx="161913">161913</cx:pt>
          <cx:pt idx="161914">161914</cx:pt>
          <cx:pt idx="161915">161915</cx:pt>
          <cx:pt idx="161916">161916</cx:pt>
          <cx:pt idx="161917">161917</cx:pt>
          <cx:pt idx="161918">161918</cx:pt>
          <cx:pt idx="161919">161919</cx:pt>
          <cx:pt idx="161920">161920</cx:pt>
          <cx:pt idx="161921">161921</cx:pt>
          <cx:pt idx="161922">161922</cx:pt>
          <cx:pt idx="161923">161923</cx:pt>
          <cx:pt idx="161924">161924</cx:pt>
          <cx:pt idx="161925">161925</cx:pt>
          <cx:pt idx="161926">161926</cx:pt>
          <cx:pt idx="161927">161927</cx:pt>
          <cx:pt idx="161928">161928</cx:pt>
          <cx:pt idx="161929">161929</cx:pt>
          <cx:pt idx="161930">161930</cx:pt>
          <cx:pt idx="161931">161931</cx:pt>
          <cx:pt idx="161932">161932</cx:pt>
          <cx:pt idx="161933">161933</cx:pt>
          <cx:pt idx="161934">161934</cx:pt>
          <cx:pt idx="161935">161935</cx:pt>
          <cx:pt idx="161936">161936</cx:pt>
          <cx:pt idx="161937">161937</cx:pt>
          <cx:pt idx="161938">161938</cx:pt>
          <cx:pt idx="161939">161939</cx:pt>
          <cx:pt idx="161940">161940</cx:pt>
          <cx:pt idx="161941">161941</cx:pt>
          <cx:pt idx="161942">161942</cx:pt>
          <cx:pt idx="161943">161943</cx:pt>
          <cx:pt idx="161944">161944</cx:pt>
          <cx:pt idx="161945">161945</cx:pt>
          <cx:pt idx="161946">161946</cx:pt>
          <cx:pt idx="161947">161947</cx:pt>
          <cx:pt idx="161948">161948</cx:pt>
          <cx:pt idx="161949">161949</cx:pt>
          <cx:pt idx="161950">161950</cx:pt>
          <cx:pt idx="161951">161951</cx:pt>
          <cx:pt idx="161952">161952</cx:pt>
          <cx:pt idx="161953">161953</cx:pt>
          <cx:pt idx="161954">161954</cx:pt>
          <cx:pt idx="161955">161955</cx:pt>
          <cx:pt idx="161956">161956</cx:pt>
          <cx:pt idx="161957">161957</cx:pt>
          <cx:pt idx="161958">161958</cx:pt>
          <cx:pt idx="161959">161959</cx:pt>
          <cx:pt idx="161960">161960</cx:pt>
          <cx:pt idx="161961">161961</cx:pt>
          <cx:pt idx="161962">161962</cx:pt>
          <cx:pt idx="161963">161963</cx:pt>
          <cx:pt idx="161964">161964</cx:pt>
          <cx:pt idx="161965">161965</cx:pt>
          <cx:pt idx="161966">161966</cx:pt>
          <cx:pt idx="161967">161967</cx:pt>
          <cx:pt idx="161968">161968</cx:pt>
          <cx:pt idx="161969">161969</cx:pt>
          <cx:pt idx="161970">161970</cx:pt>
          <cx:pt idx="161971">161971</cx:pt>
          <cx:pt idx="161972">161972</cx:pt>
          <cx:pt idx="161973">161973</cx:pt>
          <cx:pt idx="161974">161974</cx:pt>
          <cx:pt idx="161975">161975</cx:pt>
          <cx:pt idx="161976">161976</cx:pt>
          <cx:pt idx="161977">161977</cx:pt>
          <cx:pt idx="161978">161978</cx:pt>
          <cx:pt idx="161979">161979</cx:pt>
          <cx:pt idx="161980">161980</cx:pt>
          <cx:pt idx="161981">161981</cx:pt>
          <cx:pt idx="161982">161982</cx:pt>
          <cx:pt idx="161983">161983</cx:pt>
          <cx:pt idx="161984">161984</cx:pt>
          <cx:pt idx="161985">161985</cx:pt>
          <cx:pt idx="161986">161986</cx:pt>
          <cx:pt idx="161987">161987</cx:pt>
          <cx:pt idx="161988">161988</cx:pt>
          <cx:pt idx="161989">161989</cx:pt>
          <cx:pt idx="161990">161990</cx:pt>
          <cx:pt idx="161991">161991</cx:pt>
          <cx:pt idx="161992">161992</cx:pt>
          <cx:pt idx="161993">161993</cx:pt>
          <cx:pt idx="161994">161994</cx:pt>
          <cx:pt idx="161995">161995</cx:pt>
          <cx:pt idx="161996">161996</cx:pt>
          <cx:pt idx="161997">161997</cx:pt>
          <cx:pt idx="161998">161998</cx:pt>
          <cx:pt idx="161999">161999</cx:pt>
          <cx:pt idx="162000">162000</cx:pt>
          <cx:pt idx="162001">162001</cx:pt>
          <cx:pt idx="162002">162002</cx:pt>
          <cx:pt idx="162003">162003</cx:pt>
          <cx:pt idx="162004">162004</cx:pt>
          <cx:pt idx="162005">162005</cx:pt>
          <cx:pt idx="162006">162006</cx:pt>
          <cx:pt idx="162007">162007</cx:pt>
          <cx:pt idx="162008">162008</cx:pt>
          <cx:pt idx="162009">162009</cx:pt>
          <cx:pt idx="162010">162010</cx:pt>
          <cx:pt idx="162011">162011</cx:pt>
          <cx:pt idx="162012">162012</cx:pt>
          <cx:pt idx="162013">162013</cx:pt>
          <cx:pt idx="162014">162014</cx:pt>
          <cx:pt idx="162015">162015</cx:pt>
          <cx:pt idx="162016">162016</cx:pt>
          <cx:pt idx="162017">162017</cx:pt>
          <cx:pt idx="162018">162018</cx:pt>
          <cx:pt idx="162019">162019</cx:pt>
          <cx:pt idx="162020">162020</cx:pt>
          <cx:pt idx="162021">162021</cx:pt>
          <cx:pt idx="162022">162022</cx:pt>
          <cx:pt idx="162023">162023</cx:pt>
          <cx:pt idx="162024">162024</cx:pt>
          <cx:pt idx="162025">162025</cx:pt>
          <cx:pt idx="162026">162026</cx:pt>
          <cx:pt idx="162027">162027</cx:pt>
          <cx:pt idx="162028">162028</cx:pt>
          <cx:pt idx="162029">162029</cx:pt>
          <cx:pt idx="162030">162030</cx:pt>
          <cx:pt idx="162031">162031</cx:pt>
          <cx:pt idx="162032">162032</cx:pt>
          <cx:pt idx="162033">162033</cx:pt>
          <cx:pt idx="162034">162034</cx:pt>
          <cx:pt idx="162035">162035</cx:pt>
          <cx:pt idx="162036">162036</cx:pt>
          <cx:pt idx="162037">162037</cx:pt>
          <cx:pt idx="162038">162038</cx:pt>
          <cx:pt idx="162039">162039</cx:pt>
          <cx:pt idx="162040">162040</cx:pt>
          <cx:pt idx="162041">162041</cx:pt>
          <cx:pt idx="162042">162042</cx:pt>
          <cx:pt idx="162043">162043</cx:pt>
          <cx:pt idx="162044">162044</cx:pt>
          <cx:pt idx="162045">162045</cx:pt>
          <cx:pt idx="162046">162046</cx:pt>
          <cx:pt idx="162047">162047</cx:pt>
          <cx:pt idx="162048">162048</cx:pt>
          <cx:pt idx="162049">162049</cx:pt>
          <cx:pt idx="162050">162050</cx:pt>
          <cx:pt idx="162051">162051</cx:pt>
          <cx:pt idx="162052">162052</cx:pt>
          <cx:pt idx="162053">162053</cx:pt>
          <cx:pt idx="162054">162054</cx:pt>
          <cx:pt idx="162055">162055</cx:pt>
          <cx:pt idx="162056">162056</cx:pt>
          <cx:pt idx="162057">162057</cx:pt>
          <cx:pt idx="162058">162058</cx:pt>
          <cx:pt idx="162059">162059</cx:pt>
          <cx:pt idx="162060">162060</cx:pt>
          <cx:pt idx="162061">162061</cx:pt>
          <cx:pt idx="162062">162062</cx:pt>
          <cx:pt idx="162063">162063</cx:pt>
          <cx:pt idx="162064">162064</cx:pt>
          <cx:pt idx="162065">162065</cx:pt>
          <cx:pt idx="162066">162066</cx:pt>
          <cx:pt idx="162067">162067</cx:pt>
          <cx:pt idx="162068">162068</cx:pt>
          <cx:pt idx="162069">162069</cx:pt>
          <cx:pt idx="162070">162070</cx:pt>
          <cx:pt idx="162071">162071</cx:pt>
          <cx:pt idx="162072">162072</cx:pt>
          <cx:pt idx="162073">162073</cx:pt>
          <cx:pt idx="162074">162074</cx:pt>
          <cx:pt idx="162075">162075</cx:pt>
          <cx:pt idx="162076">162076</cx:pt>
          <cx:pt idx="162077">162077</cx:pt>
          <cx:pt idx="162078">162078</cx:pt>
          <cx:pt idx="162079">162079</cx:pt>
          <cx:pt idx="162080">162080</cx:pt>
          <cx:pt idx="162081">162081</cx:pt>
          <cx:pt idx="162082">162082</cx:pt>
          <cx:pt idx="162083">162083</cx:pt>
          <cx:pt idx="162084">162084</cx:pt>
          <cx:pt idx="162085">162085</cx:pt>
          <cx:pt idx="162086">162086</cx:pt>
          <cx:pt idx="162087">162087</cx:pt>
          <cx:pt idx="162088">162088</cx:pt>
          <cx:pt idx="162089">162089</cx:pt>
          <cx:pt idx="162090">162090</cx:pt>
          <cx:pt idx="162091">162091</cx:pt>
          <cx:pt idx="162092">162092</cx:pt>
          <cx:pt idx="162093">162093</cx:pt>
          <cx:pt idx="162094">162094</cx:pt>
          <cx:pt idx="162095">162095</cx:pt>
          <cx:pt idx="162096">162096</cx:pt>
          <cx:pt idx="162097">162097</cx:pt>
          <cx:pt idx="162098">162098</cx:pt>
          <cx:pt idx="162099">162099</cx:pt>
          <cx:pt idx="162100">162100</cx:pt>
          <cx:pt idx="162101">162101</cx:pt>
          <cx:pt idx="162102">162102</cx:pt>
          <cx:pt idx="162103">162103</cx:pt>
          <cx:pt idx="162104">162104</cx:pt>
          <cx:pt idx="162105">162105</cx:pt>
          <cx:pt idx="162106">162106</cx:pt>
          <cx:pt idx="162107">162107</cx:pt>
          <cx:pt idx="162108">162108</cx:pt>
          <cx:pt idx="162109">162109</cx:pt>
          <cx:pt idx="162110">162110</cx:pt>
          <cx:pt idx="162111">162111</cx:pt>
          <cx:pt idx="162112">162112</cx:pt>
          <cx:pt idx="162113">162113</cx:pt>
          <cx:pt idx="162114">162114</cx:pt>
          <cx:pt idx="162115">162115</cx:pt>
          <cx:pt idx="162116">162116</cx:pt>
          <cx:pt idx="162117">162117</cx:pt>
          <cx:pt idx="162118">162118</cx:pt>
          <cx:pt idx="162119">162119</cx:pt>
          <cx:pt idx="162120">162120</cx:pt>
          <cx:pt idx="162121">162121</cx:pt>
          <cx:pt idx="162122">162122</cx:pt>
          <cx:pt idx="162123">162123</cx:pt>
          <cx:pt idx="162124">162124</cx:pt>
          <cx:pt idx="162125">162125</cx:pt>
          <cx:pt idx="162126">162126</cx:pt>
          <cx:pt idx="162127">162127</cx:pt>
          <cx:pt idx="162128">162128</cx:pt>
          <cx:pt idx="162129">162129</cx:pt>
          <cx:pt idx="162130">162130</cx:pt>
          <cx:pt idx="162131">162131</cx:pt>
          <cx:pt idx="162132">162132</cx:pt>
          <cx:pt idx="162133">162133</cx:pt>
          <cx:pt idx="162134">162134</cx:pt>
          <cx:pt idx="162135">162135</cx:pt>
          <cx:pt idx="162136">162136</cx:pt>
          <cx:pt idx="162137">162137</cx:pt>
          <cx:pt idx="162138">162138</cx:pt>
          <cx:pt idx="162139">162139</cx:pt>
          <cx:pt idx="162140">162140</cx:pt>
          <cx:pt idx="162141">162141</cx:pt>
          <cx:pt idx="162142">162142</cx:pt>
          <cx:pt idx="162143">162143</cx:pt>
          <cx:pt idx="162144">162144</cx:pt>
          <cx:pt idx="162145">162145</cx:pt>
          <cx:pt idx="162146">162146</cx:pt>
          <cx:pt idx="162147">162147</cx:pt>
          <cx:pt idx="162148">162148</cx:pt>
          <cx:pt idx="162149">162149</cx:pt>
          <cx:pt idx="162150">162150</cx:pt>
          <cx:pt idx="162151">162151</cx:pt>
          <cx:pt idx="162152">162152</cx:pt>
          <cx:pt idx="162153">162153</cx:pt>
          <cx:pt idx="162154">162154</cx:pt>
          <cx:pt idx="162155">162155</cx:pt>
          <cx:pt idx="162156">162156</cx:pt>
          <cx:pt idx="162157">162157</cx:pt>
          <cx:pt idx="162158">162158</cx:pt>
          <cx:pt idx="162159">162159</cx:pt>
          <cx:pt idx="162160">162160</cx:pt>
          <cx:pt idx="162161">162161</cx:pt>
          <cx:pt idx="162162">162162</cx:pt>
          <cx:pt idx="162163">162163</cx:pt>
          <cx:pt idx="162164">162164</cx:pt>
          <cx:pt idx="162165">162165</cx:pt>
          <cx:pt idx="162166">162166</cx:pt>
          <cx:pt idx="162167">162167</cx:pt>
          <cx:pt idx="162168">162168</cx:pt>
          <cx:pt idx="162169">162169</cx:pt>
          <cx:pt idx="162170">162170</cx:pt>
          <cx:pt idx="162171">162171</cx:pt>
          <cx:pt idx="162172">162172</cx:pt>
          <cx:pt idx="162173">162173</cx:pt>
          <cx:pt idx="162174">162174</cx:pt>
          <cx:pt idx="162175">162175</cx:pt>
          <cx:pt idx="162176">162176</cx:pt>
          <cx:pt idx="162177">162177</cx:pt>
          <cx:pt idx="162178">162178</cx:pt>
          <cx:pt idx="162179">162179</cx:pt>
          <cx:pt idx="162180">162180</cx:pt>
          <cx:pt idx="162181">162181</cx:pt>
          <cx:pt idx="162182">162182</cx:pt>
          <cx:pt idx="162183">162183</cx:pt>
          <cx:pt idx="162184">162184</cx:pt>
          <cx:pt idx="162185">162185</cx:pt>
          <cx:pt idx="162186">162186</cx:pt>
          <cx:pt idx="162187">162187</cx:pt>
          <cx:pt idx="162188">162188</cx:pt>
          <cx:pt idx="162189">162189</cx:pt>
          <cx:pt idx="162190">162190</cx:pt>
          <cx:pt idx="162191">162191</cx:pt>
          <cx:pt idx="162192">162192</cx:pt>
          <cx:pt idx="162193">162193</cx:pt>
          <cx:pt idx="162194">162194</cx:pt>
          <cx:pt idx="162195">162195</cx:pt>
          <cx:pt idx="162196">162196</cx:pt>
          <cx:pt idx="162197">162197</cx:pt>
          <cx:pt idx="162198">162198</cx:pt>
          <cx:pt idx="162199">162199</cx:pt>
          <cx:pt idx="162200">162200</cx:pt>
          <cx:pt idx="162201">162201</cx:pt>
          <cx:pt idx="162202">162202</cx:pt>
          <cx:pt idx="162203">162203</cx:pt>
          <cx:pt idx="162204">162204</cx:pt>
          <cx:pt idx="162205">162205</cx:pt>
          <cx:pt idx="162206">162206</cx:pt>
          <cx:pt idx="162207">162207</cx:pt>
          <cx:pt idx="162208">162208</cx:pt>
          <cx:pt idx="162209">162209</cx:pt>
          <cx:pt idx="162210">162210</cx:pt>
          <cx:pt idx="162211">162211</cx:pt>
          <cx:pt idx="162212">162212</cx:pt>
          <cx:pt idx="162213">162213</cx:pt>
          <cx:pt idx="162214">162214</cx:pt>
          <cx:pt idx="162215">162215</cx:pt>
          <cx:pt idx="162216">162216</cx:pt>
          <cx:pt idx="162217">162217</cx:pt>
          <cx:pt idx="162218">162218</cx:pt>
          <cx:pt idx="162219">162219</cx:pt>
          <cx:pt idx="162220">162220</cx:pt>
          <cx:pt idx="162221">162221</cx:pt>
          <cx:pt idx="162222">162222</cx:pt>
          <cx:pt idx="162223">162223</cx:pt>
          <cx:pt idx="162224">162224</cx:pt>
          <cx:pt idx="162225">162225</cx:pt>
          <cx:pt idx="162226">162226</cx:pt>
          <cx:pt idx="162227">162227</cx:pt>
          <cx:pt idx="162228">162228</cx:pt>
          <cx:pt idx="162229">162229</cx:pt>
          <cx:pt idx="162230">162230</cx:pt>
          <cx:pt idx="162231">162231</cx:pt>
          <cx:pt idx="162232">162232</cx:pt>
          <cx:pt idx="162233">162233</cx:pt>
          <cx:pt idx="162234">162234</cx:pt>
          <cx:pt idx="162235">162235</cx:pt>
          <cx:pt idx="162236">162236</cx:pt>
          <cx:pt idx="162237">162237</cx:pt>
          <cx:pt idx="162238">162238</cx:pt>
          <cx:pt idx="162239">162239</cx:pt>
          <cx:pt idx="162240">162240</cx:pt>
          <cx:pt idx="162241">162241</cx:pt>
          <cx:pt idx="162242">162242</cx:pt>
          <cx:pt idx="162243">162243</cx:pt>
          <cx:pt idx="162244">162244</cx:pt>
          <cx:pt idx="162245">162245</cx:pt>
          <cx:pt idx="162246">162246</cx:pt>
          <cx:pt idx="162247">162247</cx:pt>
          <cx:pt idx="162248">162248</cx:pt>
          <cx:pt idx="162249">162249</cx:pt>
          <cx:pt idx="162250">162250</cx:pt>
          <cx:pt idx="162251">162251</cx:pt>
          <cx:pt idx="162252">162252</cx:pt>
          <cx:pt idx="162253">162253</cx:pt>
          <cx:pt idx="162254">162254</cx:pt>
          <cx:pt idx="162255">162255</cx:pt>
          <cx:pt idx="162256">162256</cx:pt>
          <cx:pt idx="162257">162257</cx:pt>
          <cx:pt idx="162258">162258</cx:pt>
          <cx:pt idx="162259">162259</cx:pt>
          <cx:pt idx="162260">162260</cx:pt>
          <cx:pt idx="162261">162261</cx:pt>
          <cx:pt idx="162262">162262</cx:pt>
          <cx:pt idx="162263">162263</cx:pt>
          <cx:pt idx="162264">162264</cx:pt>
          <cx:pt idx="162265">162265</cx:pt>
          <cx:pt idx="162266">162266</cx:pt>
          <cx:pt idx="162267">162267</cx:pt>
          <cx:pt idx="162268">162268</cx:pt>
          <cx:pt idx="162269">162269</cx:pt>
          <cx:pt idx="162270">162270</cx:pt>
          <cx:pt idx="162271">162271</cx:pt>
          <cx:pt idx="162272">162272</cx:pt>
          <cx:pt idx="162273">162273</cx:pt>
          <cx:pt idx="162274">162274</cx:pt>
          <cx:pt idx="162275">162275</cx:pt>
          <cx:pt idx="162276">162276</cx:pt>
          <cx:pt idx="162277">162277</cx:pt>
          <cx:pt idx="162278">162278</cx:pt>
          <cx:pt idx="162279">162279</cx:pt>
          <cx:pt idx="162280">162280</cx:pt>
          <cx:pt idx="162281">162281</cx:pt>
          <cx:pt idx="162282">162282</cx:pt>
        </cx:lvl>
      </cx:numDim>
    </cx:data>
  </cx:chartData>
  <cx:chart>
    <cx:title pos="t" align="ctr" overlay="0">
      <cx:tx>
        <cx:rich>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a:rPr>
              <a:t>Annual Gas Demand (Sm</a:t>
            </a:r>
            <a:r>
              <a:rPr lang="en-US" sz="1400" b="0" i="0" u="none" strike="noStrike" baseline="30000">
                <a:solidFill>
                  <a:sysClr val="windowText" lastClr="000000">
                    <a:lumMod val="65000"/>
                    <a:lumOff val="35000"/>
                  </a:sysClr>
                </a:solidFill>
                <a:latin typeface="Calibri"/>
              </a:rPr>
              <a:t>3</a:t>
            </a:r>
            <a:r>
              <a:rPr lang="en-US" sz="1400" b="0" i="0" u="none" strike="noStrike" baseline="0">
                <a:solidFill>
                  <a:sysClr val="windowText" lastClr="000000">
                    <a:lumMod val="65000"/>
                    <a:lumOff val="35000"/>
                  </a:sysClr>
                </a:solidFill>
                <a:latin typeface="Calibri"/>
              </a:rPr>
              <a:t>/y)</a:t>
            </a:r>
          </a:p>
        </cx:rich>
      </cx:tx>
    </cx:title>
    <cx:plotArea>
      <cx:plotAreaRegion>
        <cx:series layoutId="clusteredColumn" uniqueId="{5F3EA095-64F3-4230-AAF2-1F323257EB94}" formatIdx="0">
          <cx:dataId val="0"/>
          <cx:layoutPr>
            <cx:binning intervalClosed="r" overflow="2000">
              <cx:binSize val="50"/>
            </cx:binning>
          </cx:layoutPr>
        </cx:series>
        <cx:series layoutId="clusteredColumn" hidden="1" uniqueId="{E0B7CCC3-D393-4DDB-8EB9-505420E02D14}" formatIdx="1">
          <cx:dataId val="1"/>
          <cx:layoutPr>
            <cx:binning intervalClosed="r"/>
          </cx:layoutPr>
        </cx:series>
      </cx:plotAreaRegion>
      <cx:axis id="0">
        <cx:catScaling gapWidth="0"/>
        <cx:title>
          <cx:tx>
            <cx:txData>
              <cx:v>Gas Demand Sm3</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a:rPr>
                <a:t>Gas Demand Sm3</a:t>
              </a:r>
            </a:p>
          </cx:txPr>
        </cx:title>
        <cx:majorTickMarks type="cross"/>
        <cx:minorTickMarks type="cross"/>
        <cx:tickLabels/>
      </cx:axis>
      <cx:axis id="1">
        <cx:valScaling/>
        <cx:title>
          <cx:tx>
            <cx:txData>
              <cx:v>Nodes</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Calibri" panose="020F0502020204030204"/>
                </a:rPr>
                <a:t>Nodes</a:t>
              </a:r>
            </a:p>
          </cx:txPr>
        </cx:title>
        <cx:majorGridlines/>
        <cx:majorTickMarks type="cross"/>
        <cx:minorTickMarks type="cross"/>
        <cx:tickLabels/>
      </cx:axis>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Sheet1!$B$1:$B$59</cx:f>
        <cx:lvl ptCount="59" formatCode="General">
          <cx:pt idx="0">12731</cx:pt>
          <cx:pt idx="1">1009</cx:pt>
          <cx:pt idx="2">314</cx:pt>
          <cx:pt idx="3">650</cx:pt>
          <cx:pt idx="4">76</cx:pt>
          <cx:pt idx="5">148</cx:pt>
          <cx:pt idx="6">195</cx:pt>
          <cx:pt idx="7">673</cx:pt>
          <cx:pt idx="8">630</cx:pt>
          <cx:pt idx="9">382</cx:pt>
          <cx:pt idx="10">291</cx:pt>
          <cx:pt idx="11">403</cx:pt>
          <cx:pt idx="12">748</cx:pt>
          <cx:pt idx="13">335</cx:pt>
          <cx:pt idx="14">381</cx:pt>
          <cx:pt idx="15">372</cx:pt>
          <cx:pt idx="16">281</cx:pt>
          <cx:pt idx="17">498</cx:pt>
          <cx:pt idx="18">650</cx:pt>
          <cx:pt idx="19">1030</cx:pt>
          <cx:pt idx="20">517</cx:pt>
          <cx:pt idx="21">866</cx:pt>
          <cx:pt idx="22">288</cx:pt>
          <cx:pt idx="23">435</cx:pt>
          <cx:pt idx="24">390</cx:pt>
          <cx:pt idx="25">712</cx:pt>
          <cx:pt idx="26">77</cx:pt>
          <cx:pt idx="27">70</cx:pt>
          <cx:pt idx="28">345</cx:pt>
          <cx:pt idx="29">348</cx:pt>
          <cx:pt idx="30">972</cx:pt>
          <cx:pt idx="31">650</cx:pt>
          <cx:pt idx="32">650</cx:pt>
          <cx:pt idx="33">268</cx:pt>
          <cx:pt idx="34">533</cx:pt>
          <cx:pt idx="35">421</cx:pt>
          <cx:pt idx="36">314</cx:pt>
          <cx:pt idx="37">340</cx:pt>
          <cx:pt idx="38">307</cx:pt>
          <cx:pt idx="39">133</cx:pt>
          <cx:pt idx="40">157</cx:pt>
          <cx:pt idx="41">638</cx:pt>
          <cx:pt idx="42">302</cx:pt>
          <cx:pt idx="43">886</cx:pt>
          <cx:pt idx="44">650</cx:pt>
          <cx:pt idx="45">500</cx:pt>
          <cx:pt idx="46">92</cx:pt>
          <cx:pt idx="47">466</cx:pt>
          <cx:pt idx="48">720</cx:pt>
          <cx:pt idx="49">510</cx:pt>
          <cx:pt idx="50">914</cx:pt>
          <cx:pt idx="51">200</cx:pt>
          <cx:pt idx="52">841</cx:pt>
          <cx:pt idx="53">250</cx:pt>
          <cx:pt idx="54">650</cx:pt>
          <cx:pt idx="55">250</cx:pt>
          <cx:pt idx="56">650</cx:pt>
          <cx:pt idx="57">650</cx:pt>
          <cx:pt idx="58">650</cx:pt>
        </cx:lvl>
      </cx:numDim>
    </cx:data>
    <cx:data id="1">
      <cx:numDim type="val">
        <cx:f>Sheet1!$C$1:$C$59</cx:f>
        <cx:lvl ptCount="59" formatCode="General">
          <cx:pt idx="0">1</cx:pt>
          <cx:pt idx="1">2</cx:pt>
          <cx:pt idx="2">3</cx:pt>
          <cx:pt idx="3">4</cx:pt>
          <cx:pt idx="4">5</cx:pt>
          <cx:pt idx="5">6</cx:pt>
          <cx:pt idx="6">7</cx:pt>
          <cx:pt idx="7">8</cx:pt>
          <cx:pt idx="8">9</cx:pt>
          <cx:pt idx="9">10</cx:pt>
          <cx:pt idx="10">11</cx:pt>
          <cx:pt idx="11">12</cx:pt>
          <cx:pt idx="12">13</cx:pt>
          <cx:pt idx="13">14</cx:pt>
          <cx:pt idx="14">15</cx:pt>
          <cx:pt idx="15">16</cx:pt>
          <cx:pt idx="16">17</cx:pt>
          <cx:pt idx="17">18</cx:pt>
          <cx:pt idx="18">19</cx:pt>
          <cx:pt idx="19">20</cx:pt>
          <cx:pt idx="20">21</cx:pt>
          <cx:pt idx="21">22</cx:pt>
          <cx:pt idx="22">23</cx:pt>
          <cx:pt idx="23">24</cx:pt>
          <cx:pt idx="24">25</cx:pt>
          <cx:pt idx="25">26</cx:pt>
          <cx:pt idx="26">27</cx:pt>
          <cx:pt idx="27">28</cx:pt>
          <cx:pt idx="28">29</cx:pt>
          <cx:pt idx="29">30</cx:pt>
          <cx:pt idx="30">31</cx:pt>
          <cx:pt idx="31">32</cx:pt>
          <cx:pt idx="32">33</cx:pt>
          <cx:pt idx="33">34</cx:pt>
          <cx:pt idx="34">35</cx:pt>
          <cx:pt idx="35">36</cx:pt>
          <cx:pt idx="36">37</cx:pt>
          <cx:pt idx="37">38</cx:pt>
          <cx:pt idx="38">39</cx:pt>
          <cx:pt idx="39">40</cx:pt>
          <cx:pt idx="40">41</cx:pt>
          <cx:pt idx="41">42</cx:pt>
          <cx:pt idx="42">43</cx:pt>
          <cx:pt idx="43">44</cx:pt>
          <cx:pt idx="44">45</cx:pt>
          <cx:pt idx="45">46</cx:pt>
          <cx:pt idx="46">47</cx:pt>
          <cx:pt idx="47">48</cx:pt>
          <cx:pt idx="48">49</cx:pt>
          <cx:pt idx="49">50</cx:pt>
          <cx:pt idx="50">51</cx:pt>
          <cx:pt idx="51">52</cx:pt>
          <cx:pt idx="52">53</cx:pt>
          <cx:pt idx="53">54</cx:pt>
          <cx:pt idx="54">55</cx:pt>
          <cx:pt idx="55">56</cx:pt>
          <cx:pt idx="56">57</cx:pt>
          <cx:pt idx="57">58</cx:pt>
          <cx:pt idx="58">59</cx:pt>
        </cx:lvl>
      </cx:numDim>
    </cx:data>
  </cx:chartData>
  <cx:chart>
    <cx:title pos="t" align="ctr" overlay="0">
      <cx:tx>
        <cx:rich>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Gas Demand (Sm</a:t>
            </a:r>
            <a:r>
              <a:rPr lang="en-US" sz="1400" b="0" i="0" u="none" strike="noStrike" baseline="30000">
                <a:solidFill>
                  <a:sysClr val="windowText" lastClr="000000">
                    <a:lumMod val="65000"/>
                    <a:lumOff val="35000"/>
                  </a:sysClr>
                </a:solidFill>
                <a:latin typeface="Calibri" panose="020F0502020204030204"/>
              </a:rPr>
              <a:t>3</a:t>
            </a:r>
            <a:r>
              <a:rPr lang="en-US" sz="1400" b="0" i="0" u="none" strike="noStrike" baseline="0">
                <a:solidFill>
                  <a:sysClr val="windowText" lastClr="000000">
                    <a:lumMod val="65000"/>
                    <a:lumOff val="35000"/>
                  </a:sysClr>
                </a:solidFill>
                <a:latin typeface="Calibri" panose="020F0502020204030204"/>
              </a:rPr>
              <a:t>)</a:t>
            </a:r>
          </a:p>
        </cx:rich>
      </cx:tx>
    </cx:title>
    <cx:plotArea>
      <cx:plotAreaRegion>
        <cx:series layoutId="clusteredColumn" uniqueId="{2F659B73-0D3B-4C31-93B1-72078B4011E4}" formatIdx="0">
          <cx:dataLabels pos="inEnd">
            <cx:visibility seriesName="0" categoryName="0" value="1"/>
          </cx:dataLabels>
          <cx:dataId val="0"/>
          <cx:layoutPr>
            <cx:binning intervalClosed="r" overflow="1000">
              <cx:binSize val="50"/>
            </cx:binning>
          </cx:layoutPr>
        </cx:series>
        <cx:series layoutId="clusteredColumn" hidden="1" uniqueId="{EE5B0291-0064-45AB-9575-A9EAFE2FA155}" formatIdx="1">
          <cx:dataLabels pos="inEnd">
            <cx:visibility seriesName="0" categoryName="0" value="1"/>
          </cx:dataLabels>
          <cx:dataId val="1"/>
          <cx:layoutPr>
            <cx:binning intervalClosed="r"/>
          </cx:layoutPr>
        </cx:series>
      </cx:plotAreaRegion>
      <cx:axis id="0">
        <cx:catScaling gapWidth="0"/>
        <cx:majorTickMarks type="cross"/>
        <cx:minorTickMarks type="cross"/>
        <cx:tickLabels/>
      </cx:axis>
      <cx:axis id="1">
        <cx:valScaling/>
        <cx:majorGridlines/>
        <cx:majorTickMarks type="cross"/>
        <cx:minorTickMarks type="cross"/>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15000"/>
            <a:lumOff val="8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cs:seriesAxis>
  <cs:seriesLine>
    <cs:lnRef idx="0"/>
    <cs:fillRef idx="0"/>
    <cs:effectRef idx="0"/>
    <cs:fontRef idx="minor">
      <a:schemeClr val="tx1"/>
    </cs:fontRef>
    <cs:spPr>
      <a:ln w="9525">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15000"/>
            <a:lumOff val="8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cs:seriesAxis>
  <cs:seriesLine>
    <cs:lnRef idx="0"/>
    <cs:fillRef idx="0"/>
    <cs:effectRef idx="0"/>
    <cs:fontRef idx="minor">
      <a:schemeClr val="tx1"/>
    </cs:fontRef>
    <cs:spPr>
      <a:ln w="9525">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spPr>
      <a:ln w="9525">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EED25EACEA4A1CA356FF0698E16BF1"/>
        <w:category>
          <w:name w:val="General"/>
          <w:gallery w:val="placeholder"/>
        </w:category>
        <w:types>
          <w:type w:val="bbPlcHdr"/>
        </w:types>
        <w:behaviors>
          <w:behavior w:val="content"/>
        </w:behaviors>
        <w:guid w:val="{A43EBD85-B20C-4593-8728-C110CB8E105E}"/>
      </w:docPartPr>
      <w:docPartBody>
        <w:p w:rsidR="00B159AB" w:rsidRDefault="00000000" w:rsidP="00F45EA3">
          <w:pPr>
            <w:pStyle w:val="7CEED25EACEA4A1CA356FF0698E16BF1"/>
          </w:pPr>
          <w:r w:rsidRPr="00B623C0">
            <w:rPr>
              <w:rStyle w:val="PlaceholderText"/>
            </w:rPr>
            <w:t>Click or tap here to enter text.</w:t>
          </w:r>
        </w:p>
      </w:docPartBody>
    </w:docPart>
    <w:docPart>
      <w:docPartPr>
        <w:name w:val="2CD93938CFA24390A93DA06A743CBE13"/>
        <w:category>
          <w:name w:val="General"/>
          <w:gallery w:val="placeholder"/>
        </w:category>
        <w:types>
          <w:type w:val="bbPlcHdr"/>
        </w:types>
        <w:behaviors>
          <w:behavior w:val="content"/>
        </w:behaviors>
        <w:guid w:val="{0DB39628-5096-4512-8624-B24C3C2CA8E0}"/>
      </w:docPartPr>
      <w:docPartBody>
        <w:p w:rsidR="00B159AB" w:rsidRDefault="00000000" w:rsidP="00F45EA3">
          <w:pPr>
            <w:pStyle w:val="2CD93938CFA24390A93DA06A743CBE13"/>
          </w:pPr>
          <w:r w:rsidRPr="00B623C0">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2523A32B-43FC-4615-AFFE-B23CD4F6FDB8}"/>
      </w:docPartPr>
      <w:docPartBody>
        <w:p w:rsidR="00B159AB" w:rsidRDefault="00000000">
          <w:r w:rsidRPr="00F94738">
            <w:rPr>
              <w:rStyle w:val="PlaceholderText"/>
            </w:rPr>
            <w:t>Click or tap here to enter text.</w:t>
          </w:r>
        </w:p>
      </w:docPartBody>
    </w:docPart>
    <w:docPart>
      <w:docPartPr>
        <w:name w:val="CC2DE08F726A4DB383FF21AA4899DB9C"/>
        <w:category>
          <w:name w:val="General"/>
          <w:gallery w:val="placeholder"/>
        </w:category>
        <w:types>
          <w:type w:val="bbPlcHdr"/>
        </w:types>
        <w:behaviors>
          <w:behavior w:val="content"/>
        </w:behaviors>
        <w:guid w:val="{D70EEEFB-A57F-487D-BB26-5789DDA1EC2E}"/>
      </w:docPartPr>
      <w:docPartBody>
        <w:p w:rsidR="00B159AB" w:rsidRDefault="00000000" w:rsidP="00F45EA3">
          <w:pPr>
            <w:pStyle w:val="CC2DE08F726A4DB383FF21AA4899DB9C"/>
          </w:pPr>
          <w:r w:rsidRPr="00B623C0">
            <w:rPr>
              <w:rStyle w:val="PlaceholderText"/>
            </w:rPr>
            <w:t>Click or tap here to enter text.</w:t>
          </w:r>
        </w:p>
      </w:docPartBody>
    </w:docPart>
    <w:docPart>
      <w:docPartPr>
        <w:name w:val="DE3980D47E2D4346AF0CCACADC86F312"/>
        <w:category>
          <w:name w:val="General"/>
          <w:gallery w:val="placeholder"/>
        </w:category>
        <w:types>
          <w:type w:val="bbPlcHdr"/>
        </w:types>
        <w:behaviors>
          <w:behavior w:val="content"/>
        </w:behaviors>
        <w:guid w:val="{19D6EDAC-B97D-45A6-B199-36A2A617F421}"/>
      </w:docPartPr>
      <w:docPartBody>
        <w:p w:rsidR="00B159AB" w:rsidRDefault="00000000" w:rsidP="00F45EA3">
          <w:pPr>
            <w:pStyle w:val="DE3980D47E2D4346AF0CCACADC86F312"/>
          </w:pPr>
          <w:r w:rsidRPr="00B623C0">
            <w:rPr>
              <w:rStyle w:val="PlaceholderText"/>
            </w:rPr>
            <w:t>Click or tap here to enter text.</w:t>
          </w:r>
        </w:p>
      </w:docPartBody>
    </w:docPart>
    <w:docPart>
      <w:docPartPr>
        <w:name w:val="B54D72FA06E54F25B09BE95D224C9C96"/>
        <w:category>
          <w:name w:val="Generale"/>
          <w:gallery w:val="placeholder"/>
        </w:category>
        <w:types>
          <w:type w:val="bbPlcHdr"/>
        </w:types>
        <w:behaviors>
          <w:behavior w:val="content"/>
        </w:behaviors>
        <w:guid w:val="{54A427AD-1E4F-43DF-905B-CDB90AC446C9}"/>
      </w:docPartPr>
      <w:docPartBody>
        <w:p w:rsidR="003C6256" w:rsidRDefault="00000000" w:rsidP="001B14FD">
          <w:pPr>
            <w:pStyle w:val="B54D72FA06E54F25B09BE95D224C9C96"/>
          </w:pPr>
          <w:r w:rsidRPr="00F94738">
            <w:rPr>
              <w:rStyle w:val="PlaceholderText"/>
            </w:rPr>
            <w:t>Click or tap here to enter text.</w:t>
          </w:r>
        </w:p>
      </w:docPartBody>
    </w:docPart>
    <w:docPart>
      <w:docPartPr>
        <w:name w:val="277C17F215B742B8973E2450986A9DF8"/>
        <w:category>
          <w:name w:val="General"/>
          <w:gallery w:val="placeholder"/>
        </w:category>
        <w:types>
          <w:type w:val="bbPlcHdr"/>
        </w:types>
        <w:behaviors>
          <w:behavior w:val="content"/>
        </w:behaviors>
        <w:guid w:val="{42D64AD7-FF13-4D7F-8FB4-7C7460C501F9}"/>
      </w:docPartPr>
      <w:docPartBody>
        <w:p w:rsidR="00FB54F8" w:rsidRDefault="00000000" w:rsidP="00B7264A">
          <w:pPr>
            <w:pStyle w:val="277C17F215B742B8973E2450986A9DF8"/>
          </w:pPr>
          <w:r w:rsidRPr="00AD3D5B">
            <w:rPr>
              <w:rStyle w:val="PlaceholderText"/>
            </w:rPr>
            <w:t>Click or tap here to enter text.</w:t>
          </w:r>
        </w:p>
      </w:docPartBody>
    </w:docPart>
    <w:docPart>
      <w:docPartPr>
        <w:name w:val="CCF195A938B645E19101AB39111E17D4"/>
        <w:category>
          <w:name w:val="General"/>
          <w:gallery w:val="placeholder"/>
        </w:category>
        <w:types>
          <w:type w:val="bbPlcHdr"/>
        </w:types>
        <w:behaviors>
          <w:behavior w:val="content"/>
        </w:behaviors>
        <w:guid w:val="{6E7995B4-58C1-4780-A3B6-A27982C2B5D7}"/>
      </w:docPartPr>
      <w:docPartBody>
        <w:p w:rsidR="004E0B92" w:rsidRDefault="00000000" w:rsidP="00FB54F8">
          <w:pPr>
            <w:pStyle w:val="CCF195A938B645E19101AB39111E17D4"/>
          </w:pPr>
          <w:r w:rsidRPr="00F9473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EA3"/>
    <w:rsid w:val="0002277A"/>
    <w:rsid w:val="00140782"/>
    <w:rsid w:val="001B14FD"/>
    <w:rsid w:val="001D31D3"/>
    <w:rsid w:val="00344819"/>
    <w:rsid w:val="003C6256"/>
    <w:rsid w:val="003D348E"/>
    <w:rsid w:val="00495474"/>
    <w:rsid w:val="004E0B92"/>
    <w:rsid w:val="00624115"/>
    <w:rsid w:val="006C6FB1"/>
    <w:rsid w:val="0088318D"/>
    <w:rsid w:val="008E5DF0"/>
    <w:rsid w:val="00973926"/>
    <w:rsid w:val="00B159AB"/>
    <w:rsid w:val="00B7264A"/>
    <w:rsid w:val="00C676CF"/>
    <w:rsid w:val="00E8191F"/>
    <w:rsid w:val="00F45EA3"/>
    <w:rsid w:val="00FB54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54F8"/>
    <w:rPr>
      <w:color w:val="808080"/>
    </w:rPr>
  </w:style>
  <w:style w:type="paragraph" w:customStyle="1" w:styleId="7CEED25EACEA4A1CA356FF0698E16BF1">
    <w:name w:val="7CEED25EACEA4A1CA356FF0698E16BF1"/>
    <w:rsid w:val="00F45EA3"/>
  </w:style>
  <w:style w:type="paragraph" w:customStyle="1" w:styleId="2CD93938CFA24390A93DA06A743CBE13">
    <w:name w:val="2CD93938CFA24390A93DA06A743CBE13"/>
    <w:rsid w:val="00F45EA3"/>
  </w:style>
  <w:style w:type="paragraph" w:customStyle="1" w:styleId="CC2DE08F726A4DB383FF21AA4899DB9C">
    <w:name w:val="CC2DE08F726A4DB383FF21AA4899DB9C"/>
    <w:rsid w:val="00F45EA3"/>
  </w:style>
  <w:style w:type="paragraph" w:customStyle="1" w:styleId="DE3980D47E2D4346AF0CCACADC86F312">
    <w:name w:val="DE3980D47E2D4346AF0CCACADC86F312"/>
    <w:rsid w:val="00F45EA3"/>
  </w:style>
  <w:style w:type="paragraph" w:customStyle="1" w:styleId="B54D72FA06E54F25B09BE95D224C9C96">
    <w:name w:val="B54D72FA06E54F25B09BE95D224C9C96"/>
    <w:rsid w:val="001B14FD"/>
    <w:rPr>
      <w:lang w:val="it-IT" w:eastAsia="it-IT"/>
    </w:rPr>
  </w:style>
  <w:style w:type="paragraph" w:customStyle="1" w:styleId="CCF195A938B645E19101AB39111E17D4">
    <w:name w:val="CCF195A938B645E19101AB39111E17D4"/>
    <w:rsid w:val="00FB54F8"/>
    <w:rPr>
      <w:kern w:val="2"/>
      <w14:ligatures w14:val="standardContextual"/>
    </w:rPr>
  </w:style>
  <w:style w:type="paragraph" w:customStyle="1" w:styleId="277C17F215B742B8973E2450986A9DF8">
    <w:name w:val="277C17F215B742B8973E2450986A9DF8"/>
    <w:rsid w:val="00B7264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5E7A66A-8BA9-46D0-983B-A76F2E604147}">
  <we:reference id="f78a3046-9e99-4300-aa2b-5814002b01a2" version="1.46.0.0" store="EXCatalog" storeType="excatalog"/>
  <we:alternateReferences>
    <we:reference id="WA104382081" version="1.46.0.0" store="it-IT" storeType="omex"/>
  </we:alternateReferences>
  <we:properties>
    <we:property name="MENDELEY_CITATIONS" value="[{&quot;citationID&quot;:&quot;MENDELEY_CITATION_40f17b80-3a9c-4539-9ac5-a94d70f01a38&quot;,&quot;properties&quot;:{&quot;noteIndex&quot;:0},&quot;isEdited&quot;:false,&quot;manualOverride&quot;:{&quot;isManuallyOverridden&quot;:false,&quot;citeprocText&quot;:&quot;(EPRS, 2021)&quot;,&quot;manualOverrideText&quot;:&quot;&quot;},&quot;citationTag&quot;:&quot;MENDELEY_CITATION_v3_eyJjaXRhdGlvbklEIjoiTUVOREVMRVlfQ0lUQVRJT05fNDBmMTdiODAtM2E5Yy00NTM5LTlhYzUtYTk0ZDcwZjAxYTM4IiwicHJvcGVydGllcyI6eyJub3RlSW5kZXgiOjB9LCJpc0VkaXRlZCI6ZmFsc2UsIm1hbnVhbE92ZXJyaWRlIjp7ImlzTWFudWFsbHlPdmVycmlkZGVuIjpmYWxzZSwiY2l0ZXByb2NUZXh0IjoiKEVQUlMsIDIwMjEpIiwibWFudWFsT3ZlcnJpZGVUZXh0IjoiIn0sImNpdGF0aW9uSXRlbXMiOlt7ImlkIjoiMzcyMDQ1NWUtN2YyYS0zMTFjLWJmZjQtZjRiZmRhZjQxNzc4IiwiaXRlbURhdGEiOnsidHlwZSI6InJlcG9ydCIsImlkIjoiMzcyMDQ1NWUtN2YyYS0zMTFjLWJmZjQtZjRiZmRhZjQxNzc4IiwidGl0bGUiOiJUaGUgcG90ZW50aWFsIG9mIGh5ZHJvZ2VuIGZvciBkZWNhcmJvbmlzaW5nIEVVIGluZHVzdHJ5IiwiYXV0aG9yIjpbeyJmYW1pbHkiOiJFUFJTIiwiZ2l2ZW4iOiIiLCJwYXJzZS1uYW1lcyI6ZmFsc2UsImRyb3BwaW5nLXBhcnRpY2xlIjoiIiwibm9uLWRyb3BwaW5nLXBhcnRpY2xlIjoiIn1dLCJpc3N1ZWQiOnsiZGF0ZS1wYXJ0cyI6W1syMDIxXV19LCJjb250YWluZXItdGl0bGUtc2hvcnQiOiIifSwiaXNUZW1wb3JhcnkiOmZhbHNlfV19&quot;,&quot;citationItems&quot;:[{&quot;id&quot;:&quot;3720455e-7f2a-311c-bff4-f4bfdaf41778&quot;,&quot;itemData&quot;:{&quot;type&quot;:&quot;report&quot;,&quot;id&quot;:&quot;3720455e-7f2a-311c-bff4-f4bfdaf41778&quot;,&quot;title&quot;:&quot;The potential of hydrogen for decarbonising EU industry&quot;,&quot;author&quot;:[{&quot;family&quot;:&quot;EPRS&quot;,&quot;given&quot;:&quot;&quot;,&quot;parse-names&quot;:false,&quot;dropping-particle&quot;:&quot;&quot;,&quot;non-dropping-particle&quot;:&quot;&quot;}],&quot;issued&quot;:{&quot;date-parts&quot;:[[2021]]},&quot;container-title-short&quot;:&quot;&quot;},&quot;isTemporary&quot;:false}]},{&quot;citationID&quot;:&quot;MENDELEY_CITATION_8a464e56-dfae-460b-a0b7-a51002822db8&quot;,&quot;properties&quot;:{&quot;noteIndex&quot;:0},&quot;isEdited&quot;:false,&quot;manualOverride&quot;:{&quot;isManuallyOverridden&quot;:true,&quot;citeprocText&quot;:&quot;(Jamie Speirs et al., 2017)&quot;,&quot;manualOverrideText&quot;:&quot;(Jamie Speirs et al., 2017),&quot;},&quot;citationTag&quot;:&quot;MENDELEY_CITATION_v3_eyJjaXRhdGlvbklEIjoiTUVOREVMRVlfQ0lUQVRJT05fOGE0NjRlNTYtZGZhZS00NjBiLWEwYjctYTUxMDAyODIyZGI4IiwicHJvcGVydGllcyI6eyJub3RlSW5kZXgiOjB9LCJpc0VkaXRlZCI6ZmFsc2UsIm1hbnVhbE92ZXJyaWRlIjp7ImlzTWFudWFsbHlPdmVycmlkZGVuIjp0cnVlLCJjaXRlcHJvY1RleHQiOiIoSmFtaWUgU3BlaXJzIGV0IGFsLiwgMjAxNykiLCJtYW51YWxPdmVycmlkZVRleHQiOiIoSmFtaWUgU3BlaXJzIGV0IGFsLiwgMjAxNyksIn0sImNpdGF0aW9uSXRlbXMiOlt7ImlkIjoiMzdmZTViZjMtYjljNy0zOWE2LThlMmQtODQzMWZlMTZiNDE3IiwiaXRlbURhdGEiOnsidHlwZSI6InJlcG9ydCIsImlkIjoiMzdmZTViZjMtYjljNy0zOWE2LThlMmQtODQzMWZlMTZiNDE3IiwidGl0bGUiOiJBIEdSRUVORVIgR0FTIEdSSUQ6IFdIQVQgQVJFIFRIRSBPUFRJT05TPy1XUDMiLCJhdXRob3IiOlt7ImZhbWlseSI6IkphbWllIFNwZWlycyIsImdpdmVuIjoiIiwicGFyc2UtbmFtZXMiOmZhbHNlLCJkcm9wcGluZy1wYXJ0aWNsZSI6IiIsIm5vbi1kcm9wcGluZy1wYXJ0aWNsZSI6IiJ9LHsiZmFtaWx5IjoiUGF1bCBCYWxjb21iZSIsImdpdmVuIjoiIiwicGFyc2UtbmFtZXMiOmZhbHNlLCJkcm9wcGluZy1wYXJ0aWNsZSI6IiIsIm5vbi1kcm9wcGluZy1wYXJ0aWNsZSI6IiJ9LHsiZmFtaWx5IjoiRXJpbiBKb2huc29uIiwiZ2l2ZW4iOiIiLCJwYXJzZS1uYW1lcyI6ZmFsc2UsImRyb3BwaW5nLXBhcnRpY2xlIjoiIiwibm9uLWRyb3BwaW5nLXBhcnRpY2xlIjoiIn0seyJmYW1pbHkiOiJKZWFubmUgTWFydGluIiwiZ2l2ZW4iOiIiLCJwYXJzZS1uYW1lcyI6ZmFsc2UsImRyb3BwaW5nLXBhcnRpY2xlIjoiIiwibm9uLWRyb3BwaW5nLXBhcnRpY2xlIjoiIn0seyJmYW1pbHkiOiJOaWdlbCBCcmFuZG9uIiwiZ2l2ZW4iOiIiLCJwYXJzZS1uYW1lcyI6ZmFsc2UsImRyb3BwaW5nLXBhcnRpY2xlIjoiIiwibm9uLWRyb3BwaW5nLXBhcnRpY2xlIjoiIn0seyJmYW1pbHkiOiJBZGFtIEhhd2tlcyIsImdpdmVuIjoiIiwicGFyc2UtbmFtZXMiOmZhbHNlLCJkcm9wcGluZy1wYXJ0aWNsZSI6IiIsIm5vbi1kcm9wcGluZy1wYXJ0aWNsZSI6IiJ9XSwiYWNjZXNzZWQiOnsiZGF0ZS1wYXJ0cyI6W1syMDIzLDMsMTFdXX0sIlVSTCI6Imh0dHBzOi8vd3d3LmltcGVyaWFsLmFjLnVrL21lZGlhL2ltcGVyaWFsLWNvbGxlZ2UvcmVzZWFyY2gtY2VudHJlcy1hbmQtZ3JvdXBzL3N1c3RhaW5hYmxlLWdhcy1pbnN0aXR1dGUvU0dJLUEtZ3JlZW5lci1nYXMtZ3JpZC13aGF0LWFyZS10aGUtb3B0aW9ucy1XUDMucGRmIiwiaXNzdWVkIjp7ImRhdGUtcGFydHMiOltbMjAxNyw3XV19LCJjb250YWluZXItdGl0bGUtc2hvcnQiOiIifSwiaXNUZW1wb3JhcnkiOmZhbHNlfV19&quot;,&quot;citationItems&quot;:[{&quot;id&quot;:&quot;37fe5bf3-b9c7-39a6-8e2d-8431fe16b417&quot;,&quot;itemData&quot;:{&quot;type&quot;:&quot;report&quot;,&quot;id&quot;:&quot;37fe5bf3-b9c7-39a6-8e2d-8431fe16b417&quot;,&quot;title&quot;:&quot;A GREENER GAS GRID: WHAT ARE THE OPTIONS?-WP3&quot;,&quot;author&quot;:[{&quot;family&quot;:&quot;Jamie Speirs&quot;,&quot;given&quot;:&quot;&quot;,&quot;parse-names&quot;:false,&quot;dropping-particle&quot;:&quot;&quot;,&quot;non-dropping-particle&quot;:&quot;&quot;},{&quot;family&quot;:&quot;Paul Balcombe&quot;,&quot;given&quot;:&quot;&quot;,&quot;parse-names&quot;:false,&quot;dropping-particle&quot;:&quot;&quot;,&quot;non-dropping-particle&quot;:&quot;&quot;},{&quot;family&quot;:&quot;Erin Johnson&quot;,&quot;given&quot;:&quot;&quot;,&quot;parse-names&quot;:false,&quot;dropping-particle&quot;:&quot;&quot;,&quot;non-dropping-particle&quot;:&quot;&quot;},{&quot;family&quot;:&quot;Jeanne Martin&quot;,&quot;given&quot;:&quot;&quot;,&quot;parse-names&quot;:false,&quot;dropping-particle&quot;:&quot;&quot;,&quot;non-dropping-particle&quot;:&quot;&quot;},{&quot;family&quot;:&quot;Nigel Brandon&quot;,&quot;given&quot;:&quot;&quot;,&quot;parse-names&quot;:false,&quot;dropping-particle&quot;:&quot;&quot;,&quot;non-dropping-particle&quot;:&quot;&quot;},{&quot;family&quot;:&quot;Adam Hawkes&quot;,&quot;given&quot;:&quot;&quot;,&quot;parse-names&quot;:false,&quot;dropping-particle&quot;:&quot;&quot;,&quot;non-dropping-particle&quot;:&quot;&quot;}],&quot;accessed&quot;:{&quot;date-parts&quot;:[[2023,3,11]]},&quot;URL&quot;:&quot;https://www.imperial.ac.uk/media/imperial-college/research-centres-and-groups/sustainable-gas-institute/SGI-A-greener-gas-grid-what-are-the-options-WP3.pdf&quot;,&quot;issued&quot;:{&quot;date-parts&quot;:[[2017,7]]},&quot;container-title-short&quot;:&quot;&quot;},&quot;isTemporary&quot;:false}]},{&quot;citationID&quot;:&quot;MENDELEY_CITATION_852720a5-3d32-4500-8cfe-8f3ec6611300&quot;,&quot;properties&quot;:{&quot;noteIndex&quot;:0},&quot;isEdited&quot;:false,&quot;manualOverride&quot;:{&quot;isManuallyOverridden&quot;:false,&quot;citeprocText&quot;:&quot;(MINISTERO DELLA TRANSIZIONE ECOLOGICA, 2022)&quot;,&quot;manualOverrideText&quot;:&quot;&quot;},&quot;citationTag&quot;:&quot;MENDELEY_CITATION_v3_eyJjaXRhdGlvbklEIjoiTUVOREVMRVlfQ0lUQVRJT05fODUyNzIwYTUtM2QzMi00NTAwLThjZmUtOGYzZWM2NjExMzAwIiwicHJvcGVydGllcyI6eyJub3RlSW5kZXgiOjB9LCJpc0VkaXRlZCI6ZmFsc2UsIm1hbnVhbE92ZXJyaWRlIjp7ImlzTWFudWFsbHlPdmVycmlkZGVuIjpmYWxzZSwiY2l0ZXByb2NUZXh0IjoiKE1JTklTVEVSTyBERUxMQSBUUkFOU0laSU9ORSBFQ09MT0dJQ0EsIDIwMjIpIiwibWFudWFsT3ZlcnJpZGVUZXh0IjoiIn0sImNpdGF0aW9uSXRlbXMiOlt7ImlkIjoiNjc4ZmMxODgtODlhNi0zNjFmLTlmZTktOTI1ODhjMDk3OWQ0IiwiaXRlbURhdGEiOnsidHlwZSI6IndlYnBhZ2UiLCJpZCI6IjY3OGZjMTg4LTg5YTYtMzYxZi05ZmU5LTkyNTg4YzA5NzlkNCIsInRpdGxlIjoiUmVnb2xhIHRlY25pY2Egc3VsbGUgY2FyYXR0ZXJpc3RpY2hlIGNoaW1pY28gZmlzaWNoZSBlIHN1bGxhIHByZXNlbnphIGRpIGFsdHJpIGNvbXBvbmVudGkgbmVsIGdhcyBjb21idXN0aWJpbGUiLCJhdXRob3IiOlt7ImZhbWlseSI6Ik1JTklTVEVSTyBERUxMQSBUUkFOU0laSU9ORSBFQ09MT0dJQ0EiLCJnaXZlbiI6IiIsInBhcnNlLW5hbWVzIjpmYWxzZSwiZHJvcHBpbmctcGFydGljbGUiOiIiLCJub24tZHJvcHBpbmctcGFydGljbGUiOiIifV0sImlzc3VlZCI6eyJkYXRlLXBhcnRzIjpbWzIwMjJdXX0sImNvbnRhaW5lci10aXRsZS1zaG9ydCI6IiJ9LCJpc1RlbXBvcmFyeSI6ZmFsc2V9XX0=&quot;,&quot;citationItems&quot;:[{&quot;id&quot;:&quot;678fc188-89a6-361f-9fe9-92588c0979d4&quot;,&quot;itemData&quot;:{&quot;type&quot;:&quot;webpage&quot;,&quot;id&quot;:&quot;678fc188-89a6-361f-9fe9-92588c0979d4&quot;,&quot;title&quot;:&quot;Regola tecnica sulle caratteristiche chimico fisiche e sulla presenza di altri componenti nel gas combustibile&quot;,&quot;author&quot;:[{&quot;family&quot;:&quot;MINISTERO DELLA TRANSIZIONE ECOLOGICA&quot;,&quot;given&quot;:&quot;&quot;,&quot;parse-names&quot;:false,&quot;dropping-particle&quot;:&quot;&quot;,&quot;non-dropping-particle&quot;:&quot;&quot;}],&quot;issued&quot;:{&quot;date-parts&quot;:[[2022]]},&quot;container-title-short&quot;:&quot;&quot;},&quot;isTemporary&quot;:false}]},{&quot;citationID&quot;:&quot;MENDELEY_CITATION_1ff7103e-5f5d-42a5-bf87-76b95aee39c4&quot;,&quot;properties&quot;:{&quot;noteIndex&quot;:0},&quot;isEdited&quot;:false,&quot;manualOverride&quot;:{&quot;isManuallyOverridden&quot;:false,&quot;citeprocText&quot;:&quot;(Han et al., 2016)&quot;,&quot;manualOverrideText&quot;:&quot;&quot;},&quot;citationTag&quot;:&quot;MENDELEY_CITATION_v3_eyJjaXRhdGlvbklEIjoiTUVOREVMRVlfQ0lUQVRJT05fMWZmNzEwM2UtNWY1ZC00MmE1LWJmODctNzZiOTVhZWUzOWM0IiwicHJvcGVydGllcyI6eyJub3RlSW5kZXgiOjB9LCJpc0VkaXRlZCI6ZmFsc2UsIm1hbnVhbE92ZXJyaWRlIjp7ImlzTWFudWFsbHlPdmVycmlkZGVuIjpmYWxzZSwiY2l0ZXByb2NUZXh0IjoiKEhhbiBldCBhbC4sIDIwMTYpIiwibWFudWFsT3ZlcnJpZGVUZXh0IjoiIn0sImNpdGF0aW9uSXRlbXMiOlt7ImlkIjoiNjQxM2FlZTgtNzZkOC0zZWNjLWEwMGQtODNjYWY2YzRmMTM1IiwiaXRlbURhdGEiOnsidHlwZSI6ImFydGljbGUtam91cm5hbCIsImlkIjoiNjQxM2FlZTgtNzZkOC0zZWNjLWEwMGQtODNjYWY2YzRmMTM1IiwidGl0bGUiOiJTdHVkeSBvZiBwaXR0aW5nIGNvcnJvc2lvbiBvZiBMMjQ1IHN0ZWVsIGluIEgyUyBlbnZpcm9ubWVudHMgaW5kdWNlZCBieSBpbWlkYXpvbGluZSBxdWF0ZXJuYXJ5IGFtbW9uaXVtIHNhbHRzIiwiYXV0aG9yIjpbeyJmYW1pbHkiOiJIYW4iLCJnaXZlbiI6IlBlbmciLCJwYXJzZS1uYW1lcyI6ZmFsc2UsImRyb3BwaW5nLXBhcnRpY2xlIjoiIiwibm9uLWRyb3BwaW5nLXBhcnRpY2xlIjoiIn0seyJmYW1pbHkiOiJDaGVuIiwiZ2l2ZW4iOiJDaGFuZ2ZlbmciLCJwYXJzZS1uYW1lcyI6ZmFsc2UsImRyb3BwaW5nLXBhcnRpY2xlIjoiIiwibm9uLWRyb3BwaW5nLXBhcnRpY2xlIjoiIn0seyJmYW1pbHkiOiJZdSIsImdpdmVuIjoiSGFvYm8iLCJwYXJzZS1uYW1lcyI6ZmFsc2UsImRyb3BwaW5nLXBhcnRpY2xlIjoiIiwibm9uLWRyb3BwaW5nLXBhcnRpY2xlIjoiIn0seyJmYW1pbHkiOiJYdSIsImdpdmVuIjoiWWl6aGVuIiwicGFyc2UtbmFtZXMiOmZhbHNlLCJkcm9wcGluZy1wYXJ0aWNsZSI6IiIsIm5vbi1kcm9wcGluZy1wYXJ0aWNsZSI6IiJ9LHsiZmFtaWx5IjoiWmhlbmciLCJnaXZlbiI6Illhbmp1biIsInBhcnNlLW5hbWVzIjpmYWxzZSwiZHJvcHBpbmctcGFydGljbGUiOiIiLCJub24tZHJvcHBpbmctcGFydGljbGUiOiIifV0sImNvbnRhaW5lci10aXRsZSI6IkNvcnJvc2lvbiBTY2llbmNlIiwiY29udGFpbmVyLXRpdGxlLXNob3J0IjoiQ29ycm9zIFNjaSIsIkRPSSI6Imh0dHBzOi8vZG9pLm9yZy8xMC4xMDE2L2ouY29yc2NpLjIwMTYuMDcuMDA2IiwiSVNTTiI6IjAwMTAtOTM4WCIsIlVSTCI6Imh0dHBzOi8vd3d3LnNjaWVuY2VkaXJlY3QuY29tL3NjaWVuY2UvYXJ0aWNsZS9waWkvUzAwMTA5MzhYMTYzMDI5OTIiLCJpc3N1ZWQiOnsiZGF0ZS1wYXJ0cyI6W1syMDE2XV19LCJwYWdlIjoiMTI4LTEzNyIsImFic3RyYWN0IjoiVGhlIGNvcnJvc2lvbiBjaGFyYWN0ZXJpc3RpY3Mgb2YgTDI0NSBzdGVlbCB3ZXJlIGFuYWx5emVkIHVuZGVyIEgyUyBhdG1vc3BoZXJlIGluIHN0cmF0dW0gd2F0ZXIgd2l0aCBpbWlkYXpvbGluZSBxdWF0ZXJuYXJ5IGFtbW9uaXVtIHNhbHQgKElNKSwgYW5kIElNIG1peGVkIHdpdGggb2N0eWxwaGVub2wgcG9seW94eWV0aGVuZSBldGhlciAoT1ApLiBMMjQ1IHN1ZmZlcmVkIHBpdHRpbmcgY29ycm9zaW9uIGluIHNvbHV0aW9ucyB3aXRoIG9ubHkgSU0sIGJ1dCBwaXR0aW5nIGNvcnJvc2lvbiB3YXMgaW5oaWJpdGVkIGluIHNvbHV0aW9ucyB3aXRoIElNIGFuZCBPUC4gTG9jYWwgZGFtYWdlcyBvZiB0aGUgYWRzb3JiZWQgSU0gZmlsbSBhcHBlYXJlZCBvbiB0aGUgc3RlZWwgc3VyZmFjZSBpbiBzb2x1dGlvbnMgd2l0aCBvbmx5IElNLiBXaGlsZSBDbOKIkiBhY2N1bXVsYXRlZCBvbiB0aGVzZSBhcmVhcywgc3VyZmFjZSBwb3RlbnRpYWxzIHdlcmUgbG93ZXIgdGhhbiBzdXJyb3VuZGluZyBhcmVhcywgYW5kIGEgc21hbGwgYW5vZGUvbGFyZ2UgY2F0aG9kZSBnYWx2YW5pYyBjb3Jyb3Npb24gc3lzdGVtIHdhcyBmb3JtZWQuIFRoZSBpbmZsdWVuY2Ugb2YgaW5oaWJpdG9yIG9uIHBpdHRpbmcgY29ycm9zaW9uIGZvciBMMjQ1IHN0ZWVsIHdhcyBkaXNjdXNzZWQuIiwidm9sdW1lIjoiMTEyIn0sImlzVGVtcG9yYXJ5IjpmYWxzZX1dfQ==&quot;,&quot;citationItems&quot;:[{&quot;id&quot;:&quot;6413aee8-76d8-3ecc-a00d-83caf6c4f135&quot;,&quot;itemData&quot;:{&quot;type&quot;:&quot;article-journal&quot;,&quot;id&quot;:&quot;6413aee8-76d8-3ecc-a00d-83caf6c4f135&quot;,&quot;title&quot;:&quot;Study of pitting corrosion of L245 steel in H2S environments induced by imidazoline quaternary ammonium salts&quot;,&quot;author&quot;:[{&quot;family&quot;:&quot;Han&quot;,&quot;given&quot;:&quot;Peng&quot;,&quot;parse-names&quot;:false,&quot;dropping-particle&quot;:&quot;&quot;,&quot;non-dropping-particle&quot;:&quot;&quot;},{&quot;family&quot;:&quot;Chen&quot;,&quot;given&quot;:&quot;Changfeng&quot;,&quot;parse-names&quot;:false,&quot;dropping-particle&quot;:&quot;&quot;,&quot;non-dropping-particle&quot;:&quot;&quot;},{&quot;family&quot;:&quot;Yu&quot;,&quot;given&quot;:&quot;Haobo&quot;,&quot;parse-names&quot;:false,&quot;dropping-particle&quot;:&quot;&quot;,&quot;non-dropping-particle&quot;:&quot;&quot;},{&quot;family&quot;:&quot;Xu&quot;,&quot;given&quot;:&quot;Yizhen&quot;,&quot;parse-names&quot;:false,&quot;dropping-particle&quot;:&quot;&quot;,&quot;non-dropping-particle&quot;:&quot;&quot;},{&quot;family&quot;:&quot;Zheng&quot;,&quot;given&quot;:&quot;Yanjun&quot;,&quot;parse-names&quot;:false,&quot;dropping-particle&quot;:&quot;&quot;,&quot;non-dropping-particle&quot;:&quot;&quot;}],&quot;container-title&quot;:&quot;Corrosion Science&quot;,&quot;container-title-short&quot;:&quot;Corros Sci&quot;,&quot;DOI&quot;:&quot;https://doi.org/10.1016/j.corsci.2016.07.006&quot;,&quot;ISSN&quot;:&quot;0010-938X&quot;,&quot;URL&quot;:&quot;https://www.sciencedirect.com/science/article/pii/S0010938X16302992&quot;,&quot;issued&quot;:{&quot;date-parts&quot;:[[2016]]},&quot;page&quot;:&quot;128-137&quot;,&quot;abstract&quot;:&quot;The corrosion characteristics of L245 steel were analyzed under H2S atmosphere in stratum water with imidazoline quaternary ammonium salt (IM), and IM mixed with octylphenol polyoxyethene ether (OP). L245 suffered pitting corrosion in solutions with only IM, but pitting corrosion was inhibited in solutions with IM and OP. Local damages of the adsorbed IM film appeared on the steel surface in solutions with only IM. While Cl− accumulated on these areas, surface potentials were lower than surrounding areas, and a small anode/large cathode galvanic corrosion system was formed. The influence of inhibitor on pitting corrosion for L245 steel was discussed.&quot;,&quot;volume&quot;:&quot;112&quot;},&quot;isTemporary&quot;:false}]},{&quot;citationID&quot;:&quot;MENDELEY_CITATION_744fd179-560c-4570-946d-90c24e2aed56&quot;,&quot;properties&quot;:{&quot;noteIndex&quot;:0},&quot;isEdited&quot;:false,&quot;manualOverride&quot;:{&quot;isManuallyOverridden&quot;:false,&quot;citeprocText&quot;:&quot;(Mottley &amp;#38; Pfister, 1963)&quot;,&quot;manualOverrideText&quot;:&quot;&quot;},&quot;citationTag&quot;:&quot;MENDELEY_CITATION_v3_eyJjaXRhdGlvbklEIjoiTUVOREVMRVlfQ0lUQVRJT05fNzQ0ZmQxNzktNTYwYy00NTcwLTk0NmQtOTBjMjRlMmFlZDU2IiwicHJvcGVydGllcyI6eyJub3RlSW5kZXgiOjB9LCJpc0VkaXRlZCI6ZmFsc2UsIm1hbnVhbE92ZXJyaWRlIjp7ImlzTWFudWFsbHlPdmVycmlkZGVuIjpmYWxzZSwiY2l0ZXByb2NUZXh0IjoiKE1vdHRsZXkgJiMzODsgUGZpc3RlciwgMTk2MykiLCJtYW51YWxPdmVycmlkZVRleHQiOiIifSwiY2l0YXRpb25JdGVtcyI6W3siaWQiOiJlMTk1NzIxYi04MjQyLTMxZmYtYTNmZS05NzMxOTk2ZDY1YzEiLCJpdGVtRGF0YSI6eyJ0eXBlIjoicGFwZXItY29uZmVyZW5jZSIsImlkIjoiZTE5NTcyMWItODI0Mi0zMWZmLWEzZmUtOTczMTk5NmQ2NWMxIiwidGl0bGUiOiJUaGUgcHJhY3RpY2FsIGFzcGVjdHMgb2YgaGFuZGxpbmcgaGlnaC1wcmVzc3VyZSBzb3VyIGdhcyIsImF1dGhvciI6W3siZmFtaWx5IjoiTW90dGxleSIsImdpdmVuIjoiSi5SLiIsInBhcnNlLW5hbWVzIjpmYWxzZSwiZHJvcHBpbmctcGFydGljbGUiOiIiLCJub24tZHJvcHBpbmctcGFydGljbGUiOiIifSx7ImZhbWlseSI6IlBmaXN0ZXIiLCJnaXZlbiI6IlcuQy4iLCJwYXJzZS1uYW1lcyI6ZmFsc2UsImRyb3BwaW5nLXBhcnRpY2xlIjoiIiwibm9uLWRyb3BwaW5nLXBhcnRpY2xlIjoiIn1dLCJjb250YWluZXItdGl0bGUiOiJEcmlsbGluZyBhbmQgUHJvZHVjdGlvbiBQcmFjdGljZSAxOTYzIiwiaXNzdWVkIjp7ImRhdGUtcGFydHMiOltbMTk2M11dfSwicGFnZSI6IjQyLTQ3IiwiYWJzdHJhY3QiOiJTb3VyIGdhcy1jb25kZW5zYXRlIHByb2R1Y3Rpb24gd2FzIGRpc2NvdmVyZWQgaW4gdGhlIFNtYWNrb3ZlciBsaW1lIG9mIE5ldyBIb3BlIEZpZWxkLCBGcmFua2xpbiBDb3VudHksIFRleGFzLCBpbiAxOTUzLiBUaGUgZ2FzIGNvbnRhaW5zIDEzIHBlcmNlbnQgaHlkcm9nZW4gc3VsZmlkZSBhbmQgNSBwZXJjZW50IGNhcmJvbiBkaW94aWRlIHdoaWNoIHJlc3VsdHMgaW4gYSB2ZXJ5IGNvcnJvc2l2ZSBlbnZpcm9ubWVudC4gSW4gYWRkaXRpb24gdG8gY29ycm9zaW9uLCBlcXVpcG1lbnQgaXMgZXNwZWNpYWxseSBzdXNjZXB0aWJsZSB0byBmYWlsdXJlIGZyb20gaHlkcm9nZW4gZW1icml0dGxlbWVudCBiZWNhdXNlIG9mIHRoZSByZWxhdGl2ZWx5IGhpZ2ggb3BlcmF0aW5nIHByZXNzdXJlcyBFeHBlcmllbmNlIGhhcyBzaG93biB0aGF0IHRoaXMgY29tYmluYXRpb24gb2YgY29uZGl0aW9ucyBjYW4gYmUgY29udHJvbGxlZCBlY29ub21pY2FsbHkgYW5kIHNhZmVseS4gV2l0aCBhIHdlbGwtcGxhbm5lZCBjb3Jyb3Npb24taW5oaWJpdGlvbiBwcm9ncmFtIHN0YW5kYXJkLCByZWFkaWx5IGF2YWlsYWJsZSBtYXRlcmlhbHMgY2FuIGJlIHVzZWQgZm9yIG1vc3QgYXBwbGljYXRpb25zLiBQcm9jZWR1cmVzIGNhbiBiZSBlc3RhYmhzZWQgZm9yIG1vbml0b3JpbmcgdGhlIGNvbmRpdGlvbiBvZiBlcXVpcG1lbnQgdGhhdCB3aWxsIGZvcmV3YXJuIG9mIGltcGVuZGluZyBmYWlsdXJlLiBUaGlzLCBpbiBjb25qdW5jdGlvbiB3aXRoIGEgZ29vZCBzYWZldHkgcHJvZ3JhbSwgd2lsbCBhZmZvcmQgZWZmZWN0aXZlIHByb3RlY3Rpb24gdG8gb3BlcmF0aW5nIHBlcnNvbm5lbC4iLCJjb250YWluZXItdGl0bGUtc2hvcnQiOiIifSwiaXNUZW1wb3JhcnkiOmZhbHNlfV19&quot;,&quot;citationItems&quot;:[{&quot;id&quot;:&quot;e195721b-8242-31ff-a3fe-9731996d65c1&quot;,&quot;itemData&quot;:{&quot;type&quot;:&quot;paper-conference&quot;,&quot;id&quot;:&quot;e195721b-8242-31ff-a3fe-9731996d65c1&quot;,&quot;title&quot;:&quot;The practical aspects of handling high-pressure sour gas&quot;,&quot;author&quot;:[{&quot;family&quot;:&quot;Mottley&quot;,&quot;given&quot;:&quot;J.R.&quot;,&quot;parse-names&quot;:false,&quot;dropping-particle&quot;:&quot;&quot;,&quot;non-dropping-particle&quot;:&quot;&quot;},{&quot;family&quot;:&quot;Pfister&quot;,&quot;given&quot;:&quot;W.C.&quot;,&quot;parse-names&quot;:false,&quot;dropping-particle&quot;:&quot;&quot;,&quot;non-dropping-particle&quot;:&quot;&quot;}],&quot;container-title&quot;:&quot;Drilling and Production Practice 1963&quot;,&quot;issued&quot;:{&quot;date-parts&quot;:[[1963]]},&quot;page&quot;:&quot;42-47&quot;,&quot;abstract&quot;:&quot;Sour gas-condensate production was discovered in the Smackover lime of New Hope Field, Franklin County, Texas, in 1953. The gas contains 13 percent hydrogen sulfide and 5 percent carbon dioxide which results in a very corrosive environment. In addition to corrosion, equipment is especially susceptible to failure from hydrogen embrittlement because of the relatively high operating pressures Experience has shown that this combination of conditions can be controlled economically and safely. With a well-planned corrosion-inhibition program standard, readily available materials can be used for most applications. Procedures can be estabhsed for monitoring the condition of equipment that will forewarn of impending failure. This, in conjunction with a good safety program, will afford effective protection to operating personnel.&quot;,&quot;container-title-short&quot;:&quot;&quot;},&quot;isTemporary&quot;:false}]},{&quot;citationID&quot;:&quot;MENDELEY_CITATION_ecd27cf8-83b3-4331-a350-819e1e07c03a&quot;,&quot;properties&quot;:{&quot;noteIndex&quot;:0},&quot;isEdited&quot;:false,&quot;manualOverride&quot;:{&quot;isManuallyOverridden&quot;:false,&quot;citeprocText&quot;:&quot;(Barthélémy, 2007)&quot;,&quot;manualOverrideText&quot;:&quot;&quot;},&quot;citationTag&quot;:&quot;MENDELEY_CITATION_v3_eyJjaXRhdGlvbklEIjoiTUVOREVMRVlfQ0lUQVRJT05fZWNkMjdjZjgtODNiMy00MzMxLWEzNTAtODE5ZTFlMDdjMDNhIiwicHJvcGVydGllcyI6eyJub3RlSW5kZXgiOjB9LCJpc0VkaXRlZCI6ZmFsc2UsIm1hbnVhbE92ZXJyaWRlIjp7ImlzTWFudWFsbHlPdmVycmlkZGVuIjpmYWxzZSwiY2l0ZXByb2NUZXh0IjoiKEJhcnRow6lsw6lteSwgMjAwNykiLCJtYW51YWxPdmVycmlkZVRleHQiOiIifSwiY2l0YXRpb25JdGVtcyI6W3siaWQiOiJiMTgxMmI3Mi03NGE5LTMzZWMtYmFlMy0zMTM4NTI0NmIyNDMiLCJpdGVtRGF0YSI6eyJ0eXBlIjoiYXJ0aWNsZS1qb3VybmFsIiwiaWQiOiJiMTgxMmI3Mi03NGE5LTMzZWMtYmFlMy0zMTM4NTI0NmIyNDMiLCJ0aXRsZSI6IkNvbXBhdGliaWxpdHkgb2YgTWV0YWxsaWMgTWF0ZXJpYWxzIHdpdGggSHlkcm9nZW4gUmV2aWV3IG9mIHRoZSBQcmVzZW50IEtub3dsZWRnZSIsImF1dGhvciI6W3siZmFtaWx5IjoiQmFydGjDqWzDqW15IiwiZ2l2ZW4iOiJIZXJ2w6kiLCJwYXJzZS1uYW1lcyI6ZmFsc2UsImRyb3BwaW5nLXBhcnRpY2xlIjoiIiwibm9uLWRyb3BwaW5nLXBhcnRpY2xlIjoiIn1dLCJhY2Nlc3NlZCI6eyJkYXRlLXBhcnRzIjpbWzIwMjMsMywxMV1dfSwiVVJMIjoiaHR0cHM6Ly93d3cuaDJrbm93bGVkZ2VjZW50cmUuY29tL2NvbnRlbnQvY29uZmVyZW5jZTI3NyMuWkF6Y0l2ZVpybzAubWVuZGVsZXkiLCJpc3N1ZWQiOnsiZGF0ZS1wYXJ0cyI6W1syMDA3LDksMTddXX0sImFic3RyYWN0IjoiSW4gdGhpcyBkb2N1bWVudCwgYWZ0ZXIgYSByZXZpZXcgb2YgdGhlIGFjY2lkZW50cy9pbmNpZGVudHMsIGFyZSBkZXNjcmliZWQgdGhlIGRpZmZlcmVudCBpbnRlcmFjdGlvbnMgYmV0d2VlbiBoeWRyb2dlbiBnYXMgYW5kIHRoZSBtb3N0IGNvbW1vbmx5IHVzZWQgbWF0ZXJpYWxzIGluY2x1ZGluZyB0aGUgaW5mbHVlbmNlIG9mIFwiaW50ZXJuYWxcIiBhbmQgXCJleHRlcm5hbFwiIGh5ZHJvZ2VuLCB0aGUgcGhlbm9tZW5hIG9jY3VycmluZyBpbiBhbGwgcmFuZ2VzIG9mIHRlbXBlcmF0dXJlcyBhbmQgcHJlc3N1cmVzIGFuZCBIeWRyb2dlbiBFbWJyaXR0bGVtZW50IChIRSkgY3JlYXRlZCBieSBnYXNlb3VzIGh5ZHJvZ2VuLiBUaGUgcHJpbmNpcGxlIG9mIGFsbCB0aGUgdGVzdCBtZXRob2RzIHVzZWQgdG8gaW52ZXN0aWdhdGUgdGhpcyBwaGVub21lbm9uIGFyZSBwcmVzZW50ZWQgYW5kIGRpc2N1c3NlZC4gVGhlIGFkdmFudGFnZXMgYW5kIGRpc2FkdmFudGFnZXMgb2YgZWFjaCBtZXRob2Qgd2lsbCBiZSBleHBsYWluZWQuIFRoZSBkb2N1bWVudCBhbHNvIGNvdmVycyB0aGUgaW5mbHVlbmNlIG9mIGFsbCB0aGUgcGFyYW1ldGVycyByZWxhdGVkIHRvIEhFIGluY2x1ZGluZyB0aGUgb25lcyByZWxhdGVkIHRvIHRoZSBtYXRlcmlhbCBpdHNlbGYgLCB0aGUgb25lcyByZWxhdGVkIHRvIHRoZSBkZXNpZ24gYW5kIG1hbnVmYWN0dXJlIG9mIHRoZSBlcXVpcG1lbnQgYW5kIHRoZSBvbmVzIHJlbGF0ZWQgdG8gdGhlIGh5ZHJvZ2VuIGl0c2VsZiAocHJlc3N1cmUsIHRlbXBlcmF0dXJlLCBwdXJpdHksIGV0YykuIEZpbmFsbHkgcmVjb21tZW5kYXRpb25zIHRvIGF2b2lkIHJlcGV0aXRpb24gb2YgYWNjaWRlbnRzL2luY2lkZW50cyBtZW50aW9uZWQgYmVmb3JlIGFyZSBwcm9wb3NlZC4iLCJwdWJsaXNoZXIiOiJIeWRyb2dlbiBLbm93bGVkZ2UgQ2VudHJlIiwiY29udGFpbmVyLXRpdGxlLXNob3J0IjoiIn0sImlzVGVtcG9yYXJ5IjpmYWxzZX1dfQ==&quot;,&quot;citationItems&quot;:[{&quot;id&quot;:&quot;b1812b72-74a9-33ec-bae3-31385246b243&quot;,&quot;itemData&quot;:{&quot;type&quot;:&quot;article-journal&quot;,&quot;id&quot;:&quot;b1812b72-74a9-33ec-bae3-31385246b243&quot;,&quot;title&quot;:&quot;Compatibility of Metallic Materials with Hydrogen Review of the Present Knowledge&quot;,&quot;author&quot;:[{&quot;family&quot;:&quot;Barthélémy&quot;,&quot;given&quot;:&quot;Hervé&quot;,&quot;parse-names&quot;:false,&quot;dropping-particle&quot;:&quot;&quot;,&quot;non-dropping-particle&quot;:&quot;&quot;}],&quot;accessed&quot;:{&quot;date-parts&quot;:[[2023,3,11]]},&quot;URL&quot;:&quot;https://www.h2knowledgecentre.com/content/conference277#.ZAzcIveZro0.mendeley&quot;,&quot;issued&quot;:{&quot;date-parts&quot;:[[2007,9,17]]},&quot;abstract&quot;:&quot;In this document, after a review of the accidents/incidents, are described the different interactions between hydrogen gas and the most commonly used materials including the influence of \&quot;internal\&quot; and \&quot;external\&quot; hydrogen, the phenomena occurring in all ranges of temperatures and pressures and Hydrogen Embrittlement (HE) created by gaseous hydrogen. The principle of all the test methods used to investigate this phenomenon are presented and discussed. The advantages and disadvantages of each method will be explained. The document also covers the influence of all the parameters related to HE including the ones related to the material itself , the ones related to the design and manufacture of the equipment and the ones related to the hydrogen itself (pressure, temperature, purity, etc). Finally recommendations to avoid repetition of accidents/incidents mentioned before are proposed.&quot;,&quot;publisher&quot;:&quot;Hydrogen Knowledge Centre&quot;,&quot;container-title-short&quot;:&quot;&quot;},&quot;isTemporary&quot;:false}]},{&quot;citationID&quot;:&quot;MENDELEY_CITATION_eed58b78-2392-4486-be33-9dbd4dd0def0&quot;,&quot;properties&quot;:{&quot;noteIndex&quot;:0},&quot;isEdited&quot;:false,&quot;manualOverride&quot;:{&quot;isManuallyOverridden&quot;:false,&quot;citeprocText&quot;:&quot;(Staykov et al., 2014)&quot;,&quot;manualOverrideText&quot;:&quot;&quot;},&quot;citationTag&quot;:&quot;MENDELEY_CITATION_v3_eyJjaXRhdGlvbklEIjoiTUVOREVMRVlfQ0lUQVRJT05fZWVkNThiNzgtMjM5Mi00NDg2LWJlMzMtOWRiZDRkZDBkZWYwIiwicHJvcGVydGllcyI6eyJub3RlSW5kZXgiOjB9LCJpc0VkaXRlZCI6ZmFsc2UsIm1hbnVhbE92ZXJyaWRlIjp7ImlzTWFudWFsbHlPdmVycmlkZGVuIjpmYWxzZSwiY2l0ZXByb2NUZXh0IjoiKFN0YXlrb3YgZXQgYWwuLCAyMDE0KSIsIm1hbnVhbE92ZXJyaWRlVGV4dCI6IiJ9LCJjaXRhdGlvbkl0ZW1zIjpbeyJpZCI6IjA5YTMwYTU0LWViODYtM2RkNi1hNDcyLTY3MWUyYjgyMzAzYyIsIml0ZW1EYXRhIjp7InR5cGUiOiJhcnRpY2xlLWpvdXJuYWwiLCJpZCI6IjA5YTMwYTU0LWViODYtM2RkNi1hNDcyLTY3MWUyYjgyMzAzYyIsInRpdGxlIjoiRWZmZWN0IG9mIGh5ZHJvZ2VuIGdhcyBpbXB1cml0aWVzIG9uIHRoZSBoeWRyb2dlbiBkaXNzb2NpYXRpb24gb24gaXJvbiBzdXJmYWNlIiwiYXV0aG9yIjpbeyJmYW1pbHkiOiJTdGF5a292IiwiZ2l2ZW4iOiJBLiIsInBhcnNlLW5hbWVzIjpmYWxzZSwiZHJvcHBpbmctcGFydGljbGUiOiIiLCJub24tZHJvcHBpbmctcGFydGljbGUiOiIifSx7ImZhbWlseSI6IllhbWFiZSIsImdpdmVuIjoiSi4iLCJwYXJzZS1uYW1lcyI6ZmFsc2UsImRyb3BwaW5nLXBhcnRpY2xlIjoiIiwibm9uLWRyb3BwaW5nLXBhcnRpY2xlIjoiIn0seyJmYW1pbHkiOiJTb21lcmRheSIsImdpdmVuIjoiQi5QLiIsInBhcnNlLW5hbWVzIjpmYWxzZSwiZHJvcHBpbmctcGFydGljbGUiOiIiLCJub24tZHJvcHBpbmctcGFydGljbGUiOiIifV0sImNvbnRhaW5lci10aXRsZSI6IkludGVybmF0aW9uYWwgSm91cm5hbCBvZiBRdWFudHVtIENoZW1pc3RyeSIsImNvbnRhaW5lci10aXRsZS1zaG9ydCI6IkludCBKIFF1YW50dW0gQ2hlbSIsIkRPSSI6IjEwLjEwMDIvcXVhLjI0NjMzIiwiaXNzdWVkIjp7ImRhdGUtcGFydHMiOltbMjAxNF1dfSwicGFnZSI6IjYyNi02MzUiLCJhYnN0cmFjdCI6IkEgc21hbGwgYWRkaXRpb24gb2Ygb3h5Z2VuIHRvIGh5ZHJvZ2VuIGdhcyBpcyBrbm93biB0byBtaXRpZ2F0ZSB0aGUgaHlkcm9nZW4gZW1icml0dGxlbWVudCAoSEUpIG9mIHN0ZWVscy4gQXMgYXRvbWljIGh5ZHJvZ2VuIGRpc3NvbHV0aW9uIGluIHN0ZWVscyBpcyByZXNwb25zaWJsZSBmb3IgZW1icml0dGxlbWVudCwgY2F0YWx5c2lzIG9mIG1vbGVjdWxhciBoeWRyb2dlbiBkaXNzb2NpYXRpb24gYnkgdGhlIHN0ZWVsIHN1cmZhY2UgaXMgYW4gZXNzZW50aWFsIHN0ZXAgaW4gdGhlIGVtYnJpdHRsZW1lbnQgcHJvY2Vzcy4gVGhlIG1vc3QgcHJvYmFibGUgcm9sZSBvZiBveHlnZW4gaW4gbWl0aWdhdGluZyBIRSBpcyB0byBpbmhpYml0IHRoZSByZWFjdGlvbnMgYmV0d2VlbiBtb2xlY3VsYXIgaHlkcm9nZW4gYW5kIHRoZSBzdGVlbCBzdXJmYWNlLiBUbyBlbHVjaWRhdGUgdGhlIG1lY2hhbmlzbSBvZiBzdWNoIHN1cmZhY2UgcmVhY3Rpb24gb2YgaHlkcm9nZW4gd2l0aCB0aGUgc3RlZWwgaW4gdGhlIHByZXNlbmNlIG9mIG94eWdlbiwgaHlkcm9nZW4sIGFuZCBveHlnZW4gYWRzb3JwdGlvbiwgZGlzc29jaWF0aW9uLCBhbmQgY29hZHNvcnB0aW9uIG9uIHRoZSBGZSgxMDApIHN1cmZhY2Ugd2VyZSBpbnZlc3RpZ2F0ZWQgdXNpbmcgZGVuc2l0eSBmdW5jdGlvbmFsIHRoZW9yeS4gVGhlIHJlc3VsdHMgc2hvdyB0aGF0IHRyYWNlcyBvZiBPMiB3b3VsZCBzdWNjZXNzZnVsbHkgY29tcGV0ZSB3aXRoIEgyIGZvciBzdXJmYWNlIGFkc29ycHRpb24gc2l0ZXMgZHVlIHRvIHRoZSBncmF0ZXIgYXR0cmFjdGl2ZSBmb3JjZSBhY3Rpbmcgb24gdGhlIE8yIG1vbGVjdWxlIGNvbXBhcmVkIHRvIEgyLiBUaGUgSDIgZGlzc29jaWF0aW9uIHdvdWxkIGJlIGhpbmRlcmVkIG9uIGlyb24gc3VyZmFjZXMgd2l0aCBwcmVkaXNzb2NpYXRlZCBveHlnZW4uIFByb21wdGVkIGJ5IHRoZSBub3RhYmxlIHJlc3VsdHMgZm9yIEgyICsgTzIsIG90aGVyIHByYWN0aWNhbCBzeXN0ZW1zIHdlcmUgY29uc2lkZXJlZCwgdGhhdCBpcywgSDIgKyBDTyBhbmQgQ0g0LiBDYWxjdWxhdGlvbnMgd2VyZSBwZXJmb3JtZWQgZm9yIHRoZSBDTyBjaGVtaXNvcnB0aW9uIGFuZCBIMiBkaXNzb2NpYXRpb24gb24gaXJvbiBzdXJmYWNlIHdpdGggcHJlZGlzc29jaWF0ZWQgQ08sIGFzIHdlbGwgYXMsIENINCBzdXJmYWNlIGRpc3NvY2lhdGlvbi4gVGhlIHJlc3VsdHMgaW5kaWNhdGUgdGhhdCBDTyBpbmhpYml0aW9uIG9mIEgyIGRpc3NvY2lhdGlvbiBwcm9jZWVkcyB2aWEgc2ltaWxhciBtZWNoYW5pc20gdG8gTzIgaW5kdWNlZCBpbmhpYml0aW9uLCB3aGVyZWFzIENIIDQgdHJhY2VzIGluIHRoZSBIMiBnYXMgaGF2ZSBubyBlZmZlY3Qgb24gSDIgZGlzc29jaWF0aW9uLiBDb3B5cmlnaHQgwqkgMjAxNCBXaWxleSBQZXJpb2RpY2FscywgSW5jLiIsImlzc3VlIjoiMTAiLCJ2b2x1bWUiOiIxMTQifSwiaXNUZW1wb3JhcnkiOmZhbHNlfV19&quot;,&quot;citationItems&quot;:[{&quot;id&quot;:&quot;09a30a54-eb86-3dd6-a472-671e2b82303c&quot;,&quot;itemData&quot;:{&quot;type&quot;:&quot;article-journal&quot;,&quot;id&quot;:&quot;09a30a54-eb86-3dd6-a472-671e2b82303c&quot;,&quot;title&quot;:&quot;Effect of hydrogen gas impurities on the hydrogen dissociation on iron surface&quot;,&quot;author&quot;:[{&quot;family&quot;:&quot;Staykov&quot;,&quot;given&quot;:&quot;A.&quot;,&quot;parse-names&quot;:false,&quot;dropping-particle&quot;:&quot;&quot;,&quot;non-dropping-particle&quot;:&quot;&quot;},{&quot;family&quot;:&quot;Yamabe&quot;,&quot;given&quot;:&quot;J.&quot;,&quot;parse-names&quot;:false,&quot;dropping-particle&quot;:&quot;&quot;,&quot;non-dropping-particle&quot;:&quot;&quot;},{&quot;family&quot;:&quot;Somerday&quot;,&quot;given&quot;:&quot;B.P.&quot;,&quot;parse-names&quot;:false,&quot;dropping-particle&quot;:&quot;&quot;,&quot;non-dropping-particle&quot;:&quot;&quot;}],&quot;container-title&quot;:&quot;International Journal of Quantum Chemistry&quot;,&quot;container-title-short&quot;:&quot;Int J Quantum Chem&quot;,&quot;DOI&quot;:&quot;10.1002/qua.24633&quot;,&quot;issued&quot;:{&quot;date-parts&quot;:[[2014]]},&quot;page&quot;:&quot;626-635&quot;,&quot;abstract&quot;:&quot;A small addition of oxygen to hydrogen gas is known to mitigate the hydrogen embrittlement (HE) of steels. As atomic hydrogen dissolution in steels is responsible for embrittlement, catalysis of molecular hydrogen dissociation by the steel surface is an essential step in the embrittlement process. The most probable role of oxygen in mitigating HE is to inhibit the reactions between molecular hydrogen and the steel surface. To elucidate the mechanism of such surface reaction of hydrogen with the steel in the presence of oxygen, hydrogen, and oxygen adsorption, dissociation, and coadsorption on the Fe(100) surface were investigated using density functional theory. The results show that traces of O2 would successfully compete with H2 for surface adsorption sites due to the grater attractive force acting on the O2 molecule compared to H2. The H2 dissociation would be hindered on iron surfaces with predissociated oxygen. Prompted by the notable results for H2 + O2, other practical systems were considered, that is, H2 + CO and CH4. Calculations were performed for the CO chemisorption and H2 dissociation on iron surface with predissociated CO, as well as, CH4 surface dissociation. The results indicate that CO inhibition of H2 dissociation proceeds via similar mechanism to O2 induced inhibition, whereas CH 4 traces in the H2 gas have no effect on H2 dissociation. Copyright © 2014 Wiley Periodicals, Inc.&quot;,&quot;issue&quot;:&quot;10&quot;,&quot;volume&quot;:&quot;114&quot;},&quot;isTemporary&quot;:false}]},{&quot;citationID&quot;:&quot;MENDELEY_CITATION_94632f26-eb36-47f6-8d08-f8f50d189b4e&quot;,&quot;properties&quot;:{&quot;noteIndex&quot;:0},&quot;isEdited&quot;:false,&quot;manualOverride&quot;:{&quot;isManuallyOverridden&quot;:false,&quot;citeprocText&quot;:&quot;(Makarenko et al., 2000)&quot;,&quot;manualOverrideText&quot;:&quot;&quot;},&quot;citationTag&quot;:&quot;MENDELEY_CITATION_v3_eyJjaXRhdGlvbklEIjoiTUVOREVMRVlfQ0lUQVRJT05fOTQ2MzJmMjYtZWIzNi00N2Y2LThkMDgtZjhmNTBkMTg5YjRlIiwicHJvcGVydGllcyI6eyJub3RlSW5kZXgiOjB9LCJpc0VkaXRlZCI6ZmFsc2UsIm1hbnVhbE92ZXJyaWRlIjp7ImlzTWFudWFsbHlPdmVycmlkZGVuIjpmYWxzZSwiY2l0ZXByb2NUZXh0IjoiKE1ha2FyZW5rbyBldCBhbC4sIDIwMDApIiwibWFudWFsT3ZlcnJpZGVUZXh0IjoiIn0sImNpdGF0aW9uSXRlbXMiOlt7ImlkIjoiMzQzNjY4ZjUtNjFiOC0zMTI5LTk3YWUtMGU2OGRiNDE2ZjIyIiwiaXRlbURhdGEiOnsidHlwZSI6ImFydGljbGUtam91cm5hbCIsImlkIjoiMzQzNjY4ZjUtNjFiOC0zMTI5LTk3YWUtMGU2OGRiNDE2ZjIyIiwidGl0bGUiOiJFZmZlY3Qgb2Ygb3h5Z2VuIGFuZCBoeWRyb2dlbiBzdWxmaWRlIG9uIGNhcmJvbiBkaW94aWRlIGNvcnJvc2lvbiBvZiB3ZWxkZWQgc3RydWN0dXJlcyBvZiBvaWwgYW5kIGdhcyBpbnN0YWxsYXRpb25zIiwiYXV0aG9yIjpbeyJmYW1pbHkiOiJNYWthcmVua28iLCJnaXZlbiI6IlYgRCIsInBhcnNlLW5hbWVzIjpmYWxzZSwiZHJvcHBpbmctcGFydGljbGUiOiIiLCJub24tZHJvcHBpbmctcGFydGljbGUiOiIifSx7ImZhbWlseSI6IlNoYXRpbG8iLCJnaXZlbiI6IlMgUCIsInBhcnNlLW5hbWVzIjpmYWxzZSwiZHJvcHBpbmctcGFydGljbGUiOiIiLCJub24tZHJvcHBpbmctcGFydGljbGUiOiIifSx7ImZhbWlseSI6Ikd1bWVyc2tpaSIsImdpdmVuIjoiS2guIEtoLiIsInBhcnNlLW5hbWVzIjpmYWxzZSwiZHJvcHBpbmctcGFydGljbGUiOiIiLCJub24tZHJvcHBpbmctcGFydGljbGUiOiIifSx7ImZhbWlseSI6IkJlbHlhZXYiLCJnaXZlbiI6IlYgQSIsInBhcnNlLW5hbWVzIjpmYWxzZSwiZHJvcHBpbmctcGFydGljbGUiOiIiLCJub24tZHJvcHBpbmctcGFydGljbGUiOiIifV0sImNvbnRhaW5lci10aXRsZSI6IkNoZW1pY2FsIGFuZCBQZXRyb2xldW0gRW5naW5lZXJpbmciLCJET0kiOiIxMC4xMDA3L0JGMDI0NjQ3NDYiLCJJU1NOIjoiMTU3My04MzI5IiwiVVJMIjoiaHR0cHM6Ly9kb2kub3JnLzEwLjEwMDcvQkYwMjQ2NDc0NiIsImlzc3VlZCI6eyJkYXRlLXBhcnRzIjpbWzIwMDBdXX0sInBhZ2UiOiIxMjUtMTMwIiwiYWJzdHJhY3QiOiIxLkl0IGlzIHByb3ZlZCB0aGF0IENPMiBjb3Jyb3Npb24gb2YgY2FyYm9uIHN0ZWVsIGluY3JlYXNlcyBieSAxLjXigJMyIHRpbWVzIHdpdGggaW5jcmVhc2Ugb2YgSDJTIGNvbnRlbnQgaW4gdGhlIG1peHR1cmUgKHBIMlM8MC41IE1QYSkgaW4gdGhlIHRlbXBlcmF0dXJlIHJhbmdlIDIw4oCTODDCsEMuIEZ1cnRoZXIgaW5jcmVhc2UgaW4gSDJTIGNvbnRlbnQgKHBIMlPiiaUwLjXigJMxLjUgTVBhKSB3ZWFrZW5zIGNvcnJvc2lvbiwgZXNwZWNpYWxseSBpbiB0aGUgdGVtcGVyYXR1cmUgcmFuZ2UgMTAw4oCTMjUwwrBDLCBiZWNhdXNlIG9mIGluZmx1ZW5jZSBvZiBGZVMgYW5kIEZlQ08zIG9uIGNvcnJvc2lvbi4yLkl0IGlzIHNob3duIHRoYXQgd2l0aCBpbmNyZWFzZSBvZiBPMiBjb25jZW50cmF0aW9uIGluIHRoZSBtaXh0dXJlIChwTzI9MOKAkzEuNSBNUGEpIHRoZSBDTzIgY29ycm9zaW9uIHJhdGUgaW5jcmVhc2VzIDPigJM0IHRpbWVzIGluIHRoZSB0ZW1wZXJhdHVyZSByYW5nZSA0MOKAkzgwwrBDLiBBcyB0aGUgdGVtcGVyYXR1cmUgcmlzZXMgdG8gMTAw4oCTMjUwwrBDLCBveHlnZW4gaGFyZGx5IGV4ZXJ0cyBhbnkgZWZmZWN0IG9uIHRoZSBjb3Jyb3Npb24gcmF0ZS4zLkEgc2NoZW1lIGlzIHByb3Bvc2VkIHRvIGNsYXNzaWZ5IHByb2Nlc3NlcyBvZiBDTzIgY29ycm9zaW9uIG9mIGNhcmJvbiBzdGVlbCBpbnRvIHRocmVlIHR5cGVzIGJhc2VkIG9uIHRoZSB0eXBlIG9mIGNvcnJvc2lvbiBwcm9kdWN0cyBmb3JtZWQsIHdoaWNoIGVuYWJsZXMgb25lIHRvIGV2YWx1YXRlIHRoZSBlZmZlY3Qgb2YgY29tYmluZWQgaW5mbHVlbmNlIG9mIEgyUywgTzIsIGFuZCB0ZW1wZXJhdHVyZSBvbiB0aGUgbmF0dXJlIG9mIENPMiBjb3Jyb3Npb24uNC5UaGUgdGhlcm1vZHluYW1pYyBwb3RlbnRpYWwgb2YgZm9ybWF0aW9uIG9mIENPMiBjb3Jyb3Npb24gcHJvZHVjdHMgKEZlUyBhbmQgRmVDTzMpIHVwb24gaW50ZXJhY3Rpb24gYmV0d2VlbiB0aGUgbWl4dHVyZSBjb250YWluaW5nIENPMiBhbmQgSDJTIGFuZCB0aGUgY2FyYm9uIHN0ZWVsIHNhbXBsZSBzdXJmYWNlIGhhcyBiZWVuIGNhbGN1bGF0ZWQ7IHRoZSBlcXVpbGlicml1bSBjb25kaXRpb25zIGZvciB0aGUgZm9ybWF0aW9uIG9mIG1ldGFzdGFibGUgRmVTIGFuZCBpdHMgZGlzc29sdXRpb24gaW4gdGhlIG1haW4gY29ycm9zaW9uIHByb2R1Y3QsIHZpei4sIEZlQ08zLCBoYXZlIGJlZW4gZGV0ZXJtaW5lZC41Lkl0IGhhcyBiZWVuIHNob3duIHRoYXQgdGhlIGNvbWJpbmVkIGVmZmVjdCBvZiBIMlMgYW5kIE8yIG9uIHRoZSBDTzIgY29ycm9zaW9uIHByb2Nlc3MsIGNvbnNpc3RzIGluIGFjY2VsZXJhdGlvbiBvZiBjYXRob2RpYyByZWFjdGlvbiBvZiBoeWRyb2dlbiBpb24gcmVkdWN0aW9uLiIsImlzc3VlIjoiMiIsInZvbHVtZSI6IjM2IiwiY29udGFpbmVyLXRpdGxlLXNob3J0IjoiIn0sImlzVGVtcG9yYXJ5IjpmYWxzZX1dfQ==&quot;,&quot;citationItems&quot;:[{&quot;id&quot;:&quot;343668f5-61b8-3129-97ae-0e68db416f22&quot;,&quot;itemData&quot;:{&quot;type&quot;:&quot;article-journal&quot;,&quot;id&quot;:&quot;343668f5-61b8-3129-97ae-0e68db416f22&quot;,&quot;title&quot;:&quot;Effect of oxygen and hydrogen sulfide on carbon dioxide corrosion of welded structures of oil and gas installations&quot;,&quot;author&quot;:[{&quot;family&quot;:&quot;Makarenko&quot;,&quot;given&quot;:&quot;V D&quot;,&quot;parse-names&quot;:false,&quot;dropping-particle&quot;:&quot;&quot;,&quot;non-dropping-particle&quot;:&quot;&quot;},{&quot;family&quot;:&quot;Shatilo&quot;,&quot;given&quot;:&quot;S P&quot;,&quot;parse-names&quot;:false,&quot;dropping-particle&quot;:&quot;&quot;,&quot;non-dropping-particle&quot;:&quot;&quot;},{&quot;family&quot;:&quot;Gumerskii&quot;,&quot;given&quot;:&quot;Kh. Kh.&quot;,&quot;parse-names&quot;:false,&quot;dropping-particle&quot;:&quot;&quot;,&quot;non-dropping-particle&quot;:&quot;&quot;},{&quot;family&quot;:&quot;Belyaev&quot;,&quot;given&quot;:&quot;V A&quot;,&quot;parse-names&quot;:false,&quot;dropping-particle&quot;:&quot;&quot;,&quot;non-dropping-particle&quot;:&quot;&quot;}],&quot;container-title&quot;:&quot;Chemical and Petroleum Engineering&quot;,&quot;DOI&quot;:&quot;10.1007/BF02464746&quot;,&quot;ISSN&quot;:&quot;1573-8329&quot;,&quot;URL&quot;:&quot;https://doi.org/10.1007/BF02464746&quot;,&quot;issued&quot;:{&quot;date-parts&quot;:[[2000]]},&quot;page&quot;:&quot;125-130&quot;,&quot;abstract&quot;:&quot;1.It is proved that CO2 corrosion of carbon steel increases by 1.5–2 times with increase of H2S content in the mixture (pH2S&lt;0.5 MPa) in the temperature range 20–80°C. Further increase in H2S content (pH2S≥0.5–1.5 MPa) weakens corrosion, especially in the temperature range 100–250°C, because of influence of FeS and FeCO3 on corrosion.2.It is shown that with increase of O2 concentration in the mixture (pO2=0–1.5 MPa) the CO2 corrosion rate increases 3–4 times in the temperature range 40–80°C. As the temperature rises to 100–250°C, oxygen hardly exerts any effect on the corrosion rate.3.A scheme is proposed to classify processes of CO2 corrosion of carbon steel into three types based on the type of corrosion products formed, which enables one to evaluate the effect of combined influence of H2S, O2, and temperature on the nature of CO2 corrosion.4.The thermodynamic potential of formation of CO2 corrosion products (FeS and FeCO3) upon interaction between the mixture containing CO2 and H2S and the carbon steel sample surface has been calculated; the equilibrium conditions for the formation of metastable FeS and its dissolution in the main corrosion product, viz., FeCO3, have been determined.5.It has been shown that the combined effect of H2S and O2 on the CO2 corrosion process, consists in acceleration of cathodic reaction of hydrogen ion reduction.&quot;,&quot;issue&quot;:&quot;2&quot;,&quot;volume&quot;:&quot;36&quot;,&quot;container-title-short&quot;:&quot;&quot;},&quot;isTemporary&quot;:false}]},{&quot;citationID&quot;:&quot;MENDELEY_CITATION_f14a6c5c-0009-4e7c-b981-0399a9818595&quot;,&quot;properties&quot;:{&quot;noteIndex&quot;:0},&quot;isEdited&quot;:false,&quot;manualOverride&quot;:{&quot;isManuallyOverridden&quot;:false,&quot;citeprocText&quot;:&quot;(Atrens et al., 2023)&quot;,&quot;manualOverrideText&quot;:&quot;&quot;},&quot;citationTag&quot;:&quot;MENDELEY_CITATION_v3_eyJjaXRhdGlvbklEIjoiTUVOREVMRVlfQ0lUQVRJT05fZjE0YTZjNWMtMDAwOS00ZTdjLWI5ODEtMDM5OWE5ODE4NTk1IiwicHJvcGVydGllcyI6eyJub3RlSW5kZXgiOjB9LCJpc0VkaXRlZCI6ZmFsc2UsIm1hbnVhbE92ZXJyaWRlIjp7ImlzTWFudWFsbHlPdmVycmlkZGVuIjpmYWxzZSwiY2l0ZXByb2NUZXh0IjoiKEF0cmVucyBldCBhbC4sIDIwMjMpIiwibWFudWFsT3ZlcnJpZGVUZXh0IjoiIn0sImNpdGF0aW9uSXRlbXMiOlt7ImlkIjoiM2ZjOTc2NTQtNDgyZS0zOGYwLWIyODctZWQ4MjZjOTRmMGM2IiwiaXRlbURhdGEiOnsidHlwZSI6ImFydGljbGUtam91cm5hbCIsImlkIjoiM2ZjOTc2NTQtNDgyZS0zOGYwLWIyODctZWQ4MjZjOTRmMGM2IiwidGl0bGUiOiJGZWFzaWJpbGl0eSBvZiB0aGUgVXNlIG9mIEdhcyBQaGFzZSBJbmhpYml0aW9uIG9mIEh5ZHJvZ2VuIEVtYnJpdHRsZW1lbnQgaW4gR2FzIFRyYW5zbWlzc2lvbiBQaXBlbGluZXMgQ2FycnlpbmcgSHlkcm9nZW46IEEgUmV2aWV3IiwiYXV0aG9yIjpbeyJmYW1pbHkiOiJBdHJlbnMiLCJnaXZlbiI6IkFuZHJlaiIsInBhcnNlLW5hbWVzIjpmYWxzZSwiZHJvcHBpbmctcGFydGljbGUiOiIiLCJub24tZHJvcHBpbmctcGFydGljbGUiOiIifSx7ImZhbWlseSI6IkdyYXkiLCJnaXZlbiI6IkV2YW4iLCJwYXJzZS1uYW1lcyI6ZmFsc2UsImRyb3BwaW5nLXBhcnRpY2xlIjoiIiwibm9uLWRyb3BwaW5nLXBhcnRpY2xlIjoiIn0seyJmYW1pbHkiOiJWZW5lenVlbGEiLCJnaXZlbiI6IkplZmZyZXkiLCJwYXJzZS1uYW1lcyI6ZmFsc2UsImRyb3BwaW5nLXBhcnRpY2xlIjoiIiwibm9uLWRyb3BwaW5nLXBhcnRpY2xlIjoiIn0seyJmYW1pbHkiOiJIb3NjaGtlIiwiZ2l2ZW4iOiJKb3NodWEiLCJwYXJzZS1uYW1lcyI6ZmFsc2UsImRyb3BwaW5nLXBhcnRpY2xlIjoiIiwibm9uLWRyb3BwaW5nLXBhcnRpY2xlIjoiIn0seyJmYW1pbHkiOiJSb2V0aGlnIiwiZ2l2ZW4iOiJNYXhpbWlsaWFuIiwicGFyc2UtbmFtZXMiOmZhbHNlLCJkcm9wcGluZy1wYXJ0aWNsZSI6IiIsIm5vbi1kcm9wcGluZy1wYXJ0aWNsZSI6IiJ9XSwiY29udGFpbmVyLXRpdGxlIjoiSk9NIiwiRE9JIjoiMTAuMTAwNy9zMTE4MzctMDIyLTA1NTU5LTgiLCJJU1NOIjoiMTU0My0xODUxIiwiVVJMIjoiaHR0cHM6Ly9kb2kub3JnLzEwLjEwMDcvczExODM3LTAyMi0wNTU1OS04IiwiaXNzdWVkIjp7ImRhdGUtcGFydHMiOltbMjAyM11dfSwicGFnZSI6IjIzMi0yMzgiLCJhYnN0cmFjdCI6IlRoaXMgcmV2aWV3IHBhcGVyIGludHJvZHVjZXMgYSByZXNlYXJjaCBwcm9qZWN0IHRoYXQgc2Vla3MgdG8gcXVhbnRpZnkgb3h5Z2VuIGluaGliaXRpb24gb2YgZ2FzZW91cyBoeWRyb2dlbiBlbWJyaXR0bGVtZW50IHdpdGggcG9zc2libGUgYXBwbGljYXRpb24gZm9yIGdhcyB0cmFuc21pc3Npb24gcGlwZWxpbmVzIHRyYW5zcG9ydGluZyBoeWRyb2dlbi4gQW5kIGl0IHN1bW1hcml6ZXMgdGhlIGNvbXBlbGxpbmcgbGFib3JhdG9yeSBldmlkZW5jZSB0aGF0IG94eWdlbiBtYXkgaW5oaWJpdCBnYXNlb3VzIGh5ZHJvZ2VuIGVtYnJpdHRsZW1lbnQuIFF1YW50aWZpY2F0aW9uIG9mIG94eWdlbiBpbmhpYml0aW9uIG9mIGdhc2VvdXMgaHlkcm9nZW4gZW1icml0dGxlbWVudCBpcyBuZWVkZWQgdG8gYWxsb3cgZXZhbHVhdGlvbiBvZiB0aGlzIGFwcHJvYWNoIHRvIHRoZSBpbmhpYml0aW9uIG9mIGh5ZHJvZ2VuIGVtYnJpdHRsZW1lbnQgaW4gZ2FzIHRyYW5zbWlzc2lvbiBwaXBlbGluZXMuIFRoZSBleHBlcmltZW50YWwgYXBwcm9hY2ggaXMgZXhwbGFpbmVkIGFzIHRoZSBxdWFudGlmaWNhdGlvbiBvZiB0aGUgYW1vdW50IG9mIGh5ZHJvZ2VuIGVudGVyaW5nIHRoZSBzdGVlbCBmcm9tIGdhcyBtaXh0dXJlcyBjb250YWluaW5nIGh5ZHJvZ2VuIHVzaW5nIGEgcHVycG9zZS1idWlsdCBnYXMgcGhhc2UgcGVybWVhdGlvbiBjZWxsLiIsImlzc3VlIjoiMSIsInZvbHVtZSI6Ijc1IiwiY29udGFpbmVyLXRpdGxlLXNob3J0IjoiIn0sImlzVGVtcG9yYXJ5IjpmYWxzZX1dfQ==&quot;,&quot;citationItems&quot;:[{&quot;id&quot;:&quot;3fc97654-482e-38f0-b287-ed826c94f0c6&quot;,&quot;itemData&quot;:{&quot;type&quot;:&quot;article-journal&quot;,&quot;id&quot;:&quot;3fc97654-482e-38f0-b287-ed826c94f0c6&quot;,&quot;title&quot;:&quot;Feasibility of the Use of Gas Phase Inhibition of Hydrogen Embrittlement in Gas Transmission Pipelines Carrying Hydrogen: A Review&quot;,&quot;author&quot;:[{&quot;family&quot;:&quot;Atrens&quot;,&quot;given&quot;:&quot;Andrej&quot;,&quot;parse-names&quot;:false,&quot;dropping-particle&quot;:&quot;&quot;,&quot;non-dropping-particle&quot;:&quot;&quot;},{&quot;family&quot;:&quot;Gray&quot;,&quot;given&quot;:&quot;Evan&quot;,&quot;parse-names&quot;:false,&quot;dropping-particle&quot;:&quot;&quot;,&quot;non-dropping-particle&quot;:&quot;&quot;},{&quot;family&quot;:&quot;Venezuela&quot;,&quot;given&quot;:&quot;Jeffrey&quot;,&quot;parse-names&quot;:false,&quot;dropping-particle&quot;:&quot;&quot;,&quot;non-dropping-particle&quot;:&quot;&quot;},{&quot;family&quot;:&quot;Hoschke&quot;,&quot;given&quot;:&quot;Joshua&quot;,&quot;parse-names&quot;:false,&quot;dropping-particle&quot;:&quot;&quot;,&quot;non-dropping-particle&quot;:&quot;&quot;},{&quot;family&quot;:&quot;Roethig&quot;,&quot;given&quot;:&quot;Maximilian&quot;,&quot;parse-names&quot;:false,&quot;dropping-particle&quot;:&quot;&quot;,&quot;non-dropping-particle&quot;:&quot;&quot;}],&quot;container-title&quot;:&quot;JOM&quot;,&quot;DOI&quot;:&quot;10.1007/s11837-022-05559-8&quot;,&quot;ISSN&quot;:&quot;1543-1851&quot;,&quot;URL&quot;:&quot;https://doi.org/10.1007/s11837-022-05559-8&quot;,&quot;issued&quot;:{&quot;date-parts&quot;:[[2023]]},&quot;page&quot;:&quot;232-238&quot;,&quot;abstract&quot;:&quot;This review paper introduces a research project that seeks to quantify oxygen inhibition of gaseous hydrogen embrittlement with possible application for gas transmission pipelines transporting hydrogen. And it summarizes the compelling laboratory evidence that oxygen may inhibit gaseous hydrogen embrittlement. Quantification of oxygen inhibition of gaseous hydrogen embrittlement is needed to allow evaluation of this approach to the inhibition of hydrogen embrittlement in gas transmission pipelines. The experimental approach is explained as the quantification of the amount of hydrogen entering the steel from gas mixtures containing hydrogen using a purpose-built gas phase permeation cell.&quot;,&quot;issue&quot;:&quot;1&quot;,&quot;volume&quot;:&quot;75&quot;,&quot;container-title-short&quot;:&quot;&quot;},&quot;isTemporary&quot;:false}]},{&quot;citationID&quot;:&quot;MENDELEY_CITATION_079c48fd-b0d8-4869-a743-f88b905193b1&quot;,&quot;properties&quot;:{&quot;noteIndex&quot;:0},&quot;isEdited&quot;:false,&quot;manualOverride&quot;:{&quot;isManuallyOverridden&quot;:false,&quot;citeprocText&quot;:&quot;(Blanchard et al., 2020)&quot;,&quot;manualOverrideText&quot;:&quot;&quot;},&quot;citationTag&quot;:&quot;MENDELEY_CITATION_v3_eyJjaXRhdGlvbklEIjoiTUVOREVMRVlfQ0lUQVRJT05fMDc5YzQ4ZmQtYjBkOC00ODY5LWE3NDMtZjg4YjkwNTE5M2IxIiwicHJvcGVydGllcyI6eyJub3RlSW5kZXgiOjB9LCJpc0VkaXRlZCI6ZmFsc2UsIm1hbnVhbE92ZXJyaWRlIjp7ImlzTWFudWFsbHlPdmVycmlkZGVuIjpmYWxzZSwiY2l0ZXByb2NUZXh0IjoiKEJsYW5jaGFyZCBldCBhbC4sIDIwMjApIiwibWFudWFsT3ZlcnJpZGVUZXh0IjoiIn0sImNpdGF0aW9uSXRlbXMiOlt7ImlkIjoiMGJiYWJjMGUtNzQ5Ni0zYWQwLThlY2UtYjA3NjVlNmFhN2I4IiwiaXRlbURhdGEiOnsidHlwZSI6InJlcG9ydCIsImlkIjoiMGJiYWJjMGUtNzQ5Ni0zYWQwLThlY2UtYjA3NjVlNmFhN2I4IiwidGl0bGUiOiJOb24tY29tYnVzdGlvbiByZWxhdGVkIGltcGFjdCBvZiBoeWRyb2dlbiBhZG1peHR1cmUtbWF0ZXJpYWwgY29tcGF0aWJpbGl0eSIsImF1dGhvciI6W3siZmFtaWx5IjoiQmxhbmNoYXJkIiwiZ2l2ZW4iOiJMaXNhIiwicGFyc2UtbmFtZXMiOmZhbHNlLCJkcm9wcGluZy1wYXJ0aWNsZSI6IiIsIm5vbi1kcm9wcGluZy1wYXJ0aWNsZSI6IiJ9LHsiZmFtaWx5IjoiQnJpb3R0ZXQiLCJnaXZlbiI6IkxhdXJlbnQiLCJwYXJzZS1uYW1lcyI6ZmFsc2UsImRyb3BwaW5nLXBhcnRpY2xlIjoiIiwibm9uLWRyb3BwaW5nLXBhcnRpY2xlIjoiIn0seyJmYW1pbHkiOiJNaWxpbiIsImdpdmVuIjoiUGF0cmljayIsInBhcnNlLW5hbWVzIjpmYWxzZSwiZHJvcHBpbmctcGFydGljbGUiOiIiLCJub24tZHJvcHBpbmctcGFydGljbGUiOiIifSx7ImZhbWlseSI6IlNjaGFmZmVydCIsImdpdmVuIjoiSm9oYW5uZXMiLCJwYXJzZS1uYW1lcyI6ZmFsc2UsImRyb3BwaW5nLXBhcnRpY2xlIjoiIiwibm9uLWRyb3BwaW5nLXBhcnRpY2xlIjoiIn1dLCJpc3N1ZWQiOnsiZGF0ZS1wYXJ0cyI6W1syMDIwXV19LCJjb250YWluZXItdGl0bGUtc2hvcnQiOiIifSwiaXNUZW1wb3JhcnkiOmZhbHNlfV19&quot;,&quot;citationItems&quot;:[{&quot;id&quot;:&quot;0bbabc0e-7496-3ad0-8ece-b0765e6aa7b8&quot;,&quot;itemData&quot;:{&quot;type&quot;:&quot;report&quot;,&quot;id&quot;:&quot;0bbabc0e-7496-3ad0-8ece-b0765e6aa7b8&quot;,&quot;title&quot;:&quot;Non-combustion related impact of hydrogen admixture-material compatibility&quot;,&quot;author&quot;:[{&quot;family&quot;:&quot;Blanchard&quot;,&quot;given&quot;:&quot;Lisa&quot;,&quot;parse-names&quot;:false,&quot;dropping-particle&quot;:&quot;&quot;,&quot;non-dropping-particle&quot;:&quot;&quot;},{&quot;family&quot;:&quot;Briottet&quot;,&quot;given&quot;:&quot;Laurent&quot;,&quot;parse-names&quot;:false,&quot;dropping-particle&quot;:&quot;&quot;,&quot;non-dropping-particle&quot;:&quot;&quot;},{&quot;family&quot;:&quot;Milin&quot;,&quot;given&quot;:&quot;Patrick&quot;,&quot;parse-names&quot;:false,&quot;dropping-particle&quot;:&quot;&quot;,&quot;non-dropping-particle&quot;:&quot;&quot;},{&quot;family&quot;:&quot;Schaffert&quot;,&quot;given&quot;:&quot;Johannes&quot;,&quot;parse-names&quot;:false,&quot;dropping-particle&quot;:&quot;&quot;,&quot;non-dropping-particle&quot;:&quot;&quot;}],&quot;issued&quot;:{&quot;date-parts&quot;:[[2020]]},&quot;container-title-short&quot;:&quot;&quot;},&quot;isTemporary&quot;:false}]},{&quot;citationID&quot;:&quot;MENDELEY_CITATION_31abe5ec-32f0-44a2-af2a-01375a4cb3b6&quot;,&quot;properties&quot;:{&quot;noteIndex&quot;:0},&quot;isEdited&quot;:false,&quot;manualOverride&quot;:{&quot;isManuallyOverridden&quot;:false,&quot;citeprocText&quot;:&quot;(Blanchard et al., 2020)&quot;,&quot;manualOverrideText&quot;:&quot;&quot;},&quot;citationTag&quot;:&quot;MENDELEY_CITATION_v3_eyJjaXRhdGlvbklEIjoiTUVOREVMRVlfQ0lUQVRJT05fMzFhYmU1ZWMtMzJmMC00NGEyLWFmMmEtMDEzNzVhNGNiM2I2IiwicHJvcGVydGllcyI6eyJub3RlSW5kZXgiOjB9LCJpc0VkaXRlZCI6ZmFsc2UsIm1hbnVhbE92ZXJyaWRlIjp7ImlzTWFudWFsbHlPdmVycmlkZGVuIjpmYWxzZSwiY2l0ZXByb2NUZXh0IjoiKEJsYW5jaGFyZCBldCBhbC4sIDIwMjApIiwibWFudWFsT3ZlcnJpZGVUZXh0IjoiIn0sImNpdGF0aW9uSXRlbXMiOlt7ImlkIjoiMGJiYWJjMGUtNzQ5Ni0zYWQwLThlY2UtYjA3NjVlNmFhN2I4IiwiaXRlbURhdGEiOnsidHlwZSI6InJlcG9ydCIsImlkIjoiMGJiYWJjMGUtNzQ5Ni0zYWQwLThlY2UtYjA3NjVlNmFhN2I4IiwidGl0bGUiOiJOb24tY29tYnVzdGlvbiByZWxhdGVkIGltcGFjdCBvZiBoeWRyb2dlbiBhZG1peHR1cmUtbWF0ZXJpYWwgY29tcGF0aWJpbGl0eSIsImF1dGhvciI6W3siZmFtaWx5IjoiQmxhbmNoYXJkIiwiZ2l2ZW4iOiJMaXNhIiwicGFyc2UtbmFtZXMiOmZhbHNlLCJkcm9wcGluZy1wYXJ0aWNsZSI6IiIsIm5vbi1kcm9wcGluZy1wYXJ0aWNsZSI6IiJ9LHsiZmFtaWx5IjoiQnJpb3R0ZXQiLCJnaXZlbiI6IkxhdXJlbnQiLCJwYXJzZS1uYW1lcyI6ZmFsc2UsImRyb3BwaW5nLXBhcnRpY2xlIjoiIiwibm9uLWRyb3BwaW5nLXBhcnRpY2xlIjoiIn0seyJmYW1pbHkiOiJNaWxpbiIsImdpdmVuIjoiUGF0cmljayIsInBhcnNlLW5hbWVzIjpmYWxzZSwiZHJvcHBpbmctcGFydGljbGUiOiIiLCJub24tZHJvcHBpbmctcGFydGljbGUiOiIifSx7ImZhbWlseSI6IlNjaGFmZmVydCIsImdpdmVuIjoiSm9oYW5uZXMiLCJwYXJzZS1uYW1lcyI6ZmFsc2UsImRyb3BwaW5nLXBhcnRpY2xlIjoiIiwibm9uLWRyb3BwaW5nLXBhcnRpY2xlIjoiIn1dLCJpc3N1ZWQiOnsiZGF0ZS1wYXJ0cyI6W1syMDIwXV19LCJjb250YWluZXItdGl0bGUtc2hvcnQiOiIifSwiaXNUZW1wb3JhcnkiOmZhbHNlfV19&quot;,&quot;citationItems&quot;:[{&quot;id&quot;:&quot;0bbabc0e-7496-3ad0-8ece-b0765e6aa7b8&quot;,&quot;itemData&quot;:{&quot;type&quot;:&quot;report&quot;,&quot;id&quot;:&quot;0bbabc0e-7496-3ad0-8ece-b0765e6aa7b8&quot;,&quot;title&quot;:&quot;Non-combustion related impact of hydrogen admixture-material compatibility&quot;,&quot;author&quot;:[{&quot;family&quot;:&quot;Blanchard&quot;,&quot;given&quot;:&quot;Lisa&quot;,&quot;parse-names&quot;:false,&quot;dropping-particle&quot;:&quot;&quot;,&quot;non-dropping-particle&quot;:&quot;&quot;},{&quot;family&quot;:&quot;Briottet&quot;,&quot;given&quot;:&quot;Laurent&quot;,&quot;parse-names&quot;:false,&quot;dropping-particle&quot;:&quot;&quot;,&quot;non-dropping-particle&quot;:&quot;&quot;},{&quot;family&quot;:&quot;Milin&quot;,&quot;given&quot;:&quot;Patrick&quot;,&quot;parse-names&quot;:false,&quot;dropping-particle&quot;:&quot;&quot;,&quot;non-dropping-particle&quot;:&quot;&quot;},{&quot;family&quot;:&quot;Schaffert&quot;,&quot;given&quot;:&quot;Johannes&quot;,&quot;parse-names&quot;:false,&quot;dropping-particle&quot;:&quot;&quot;,&quot;non-dropping-particle&quot;:&quot;&quot;}],&quot;issued&quot;:{&quot;date-parts&quot;:[[2020]]},&quot;container-title-short&quot;:&quot;&quot;},&quot;isTemporary&quot;:false}]},{&quot;citationID&quot;:&quot;MENDELEY_CITATION_dda04e0c-a694-4f6e-92b0-feeb51440ce2&quot;,&quot;properties&quot;:{&quot;noteIndex&quot;:0},&quot;isEdited&quot;:false,&quot;manualOverride&quot;:{&quot;isManuallyOverridden&quot;:false,&quot;citeprocText&quot;:&quot;(Cazenave et al., 2021)&quot;,&quot;manualOverrideText&quot;:&quot;&quot;},&quot;citationTag&quot;:&quot;MENDELEY_CITATION_v3_eyJjaXRhdGlvbklEIjoiTUVOREVMRVlfQ0lUQVRJT05fZGRhMDRlMGMtYTY5NC00ZjZlLTkyYjAtZmVlYjUxNDQwY2UyIiwicHJvcGVydGllcyI6eyJub3RlSW5kZXgiOjB9LCJpc0VkaXRlZCI6ZmFsc2UsIm1hbnVhbE92ZXJyaWRlIjp7ImlzTWFudWFsbHlPdmVycmlkZGVuIjpmYWxzZSwiY2l0ZXByb2NUZXh0IjoiKENhemVuYXZlIGV0IGFsLiwgMjAyMSkiLCJtYW51YWxPdmVycmlkZVRleHQiOiIifSwiY2l0YXRpb25JdGVtcyI6W3siaWQiOiIyOGM2MzAyNi02ZmNlLTNlYmYtYTgzYi1hZDI3ZWM1YmM5YTMiLCJpdGVtRGF0YSI6eyJ0eXBlIjoiYXJ0aWNsZS1qb3VybmFsIiwiaWQiOiIyOGM2MzAyNi02ZmNlLTNlYmYtYTgzYi1hZDI3ZWM1YmM5YTMiLCJ0aXRsZSI6Ikh5ZHJvZ2VuIGFzc2lzdGVkIGNyYWNraW5nIGRyaXZlbiBieSBjYXRob2RpYyBwcm90ZWN0aW9uIG9wZXJhdGVkIGF0IG5lYXIg4oiSMTIwMCBtViBDU0Ug4oCTIGFuIG9uc2hvcmUgbmF0dXJhbCBnYXMgcGlwZWxpbmUgZmFpbHVyZSIsImF1dGhvciI6W3siZmFtaWx5IjoiQ2F6ZW5hdmUiLCJnaXZlbiI6IlBhYmxvIiwicGFyc2UtbmFtZXMiOmZhbHNlLCJkcm9wcGluZy1wYXJ0aWNsZSI6IiIsIm5vbi1kcm9wcGluZy1wYXJ0aWNsZSI6IiJ9LHsiZmFtaWx5IjoiSmltZW5leiIsImdpdmVuIjoiS2F0aW5hIiwicGFyc2UtbmFtZXMiOmZhbHNlLCJkcm9wcGluZy1wYXJ0aWNsZSI6IiIsIm5vbi1kcm9wcGluZy1wYXJ0aWNsZSI6IiJ9LHsiZmFtaWx5IjoiR2FvIiwiZ2l2ZW4iOiJNaW5nIiwicGFyc2UtbmFtZXMiOmZhbHNlLCJkcm9wcGluZy1wYXJ0aWNsZSI6IiIsIm5vbi1kcm9wcGluZy1wYXJ0aWNsZSI6IiJ9LHsiZmFtaWx5IjoiTW9uZXRhIiwiZ2l2ZW4iOiJBbmRyZWEiLCJwYXJzZS1uYW1lcyI6ZmFsc2UsImRyb3BwaW5nLXBhcnRpY2xlIjoiIiwibm9uLWRyb3BwaW5nLXBhcnRpY2xlIjoiIn0seyJmYW1pbHkiOiJIcnljaXVrIiwiZ2l2ZW4iOiJQZWRybyIsInBhcnNlLW5hbWVzIjpmYWxzZSwiZHJvcHBpbmctcGFydGljbGUiOiIiLCJub24tZHJvcHBpbmctcGFydGljbGUiOiIifV0sImNvbnRhaW5lci10aXRsZSI6IkpvdXJuYWwgb2YgUGlwZWxpbmUgU2NpZW5jZSBhbmQgRW5naW5lZXJpbmciLCJET0kiOiIxMC4xMDE2L2ouanBzZS4yMDIxLjAyLjAwMiIsIklTU04iOiIyNjY3MTQzMyIsImlzc3VlZCI6eyJkYXRlLXBhcnRzIjpbWzIwMjEsMywxXV19LCJwYWdlIjoiMTAwLTEyMSIsImFic3RyYWN0IjoiQSAyMi1pbmNoIG9uc2hvcmUgbmF0dXJhbCBnYXMgdHJhbnNtaXNzaW9uIHBpcGVsaW5lIGluIG9wZXJhdGlvbiBzaW5jZSAxOTYwIGV4cGVyaWVuY2VkIGFuIGluLXNlcnZpY2UgcnVwdHVyZSBpbiBKYW51YXJ5IG9mIDIwMTguIFRoZSBydXB0dXJlIHdhcyBjYXVzZWQgYnkgYW4gYXhpYWwgY3JhY2sgbG9jYXRlZCAxNTAga20gKDkzIG1pbGVzKSBkb3duc3RyZWFtIG9mIHRoZSBjbG9zZXN0IGNvbXByZXNzaW9uIHN0YXRpb24uIFdoaWxlIHRoZSByb290IGNhdXNlIGFuYWx5c2lzIG9mIHRoZSBydXB0dXJlIHdhcyBiZWluZyBjYXJyaWVkIG91dCwgZXhjYXZhdGlvbnMgb2YgaW5kaWNhdGlvbnMgcmVwb3J0ZWQgYnkgYSBIYXJkIFNwb3QgSW4tTGluZSBJbnNwZWN0aW9uIGFwcHJveGltYXRlbHkgNDIga20gKDI2IG1pbGVzKSBkb3duc3RyZWFtIG9mIHRoZSBydXB0dXJlIGZvdW5kIGxlYWtzIGZyb20gcHJlZG9taW5hbnRseSBjaXJjdW1mZXJlbnRpYWwgY3JhY2sgY29sb25pZXMgbWl4ZWQgd2l0aCBzcGlkZXJ3ZWIgb25lcyBub3QgYXNzb2NpYXRlZCB3aXRoIGhhcmQgc3BvdHMuIFRoZSBjb25jbHVzaW9uIGZyb20gdGhpcyBpbnZlc3RpZ2F0aW9uIGlzIHRoYXQgdGhlIGNyYWNraW5nIG1lY2hhbmlzbSBmb3IgdGhlIGluLXNlcnZpY2UgcnVwdHVyZSBhbmQgbGVha3MgaXMgbWFpbmx5IGh5ZHJvZ2VuIGVudmlyb25tZW50IGFzc2lzdGVkIGNyYWNraW5nIChIQUMpLCB3aXRoIHRoZSBoeWRyb2dlbiBiZWluZyBnZW5lcmF0ZWQgYnkgdGhlIGNhdGhvZGljIHByb3RlY3Rpb24uIFRoZSByb290IGNhdXNlIGZvciB0aGUgZmFpbHVyZXMgaXMgdGhlIGNvbWJpbmF0aW9uIG9mIGFuIGFnZWQgYW5kIGRlZmVjdGl2ZSBjb2F0aW5nIGFuZCB0aGUgY2F0aG9kaWMgcHJvdGVjdGlvbiAoQ1ApIHN5c3RlbSBvcGVyYXRlZCBmb3IgZGVjYWRlcyBhdCBuZWFyIHRoZSBwaXBlLXRvLXNvaWwgcG90ZW50aWFsIGxpbWl0IG9mIOKIkjEyMDAgbVYgQ1NFLiBBbiBleHRlbnNpdmUgbGl0ZXJhdHVyZSBzZWFyY2ggaW5kaWNhdGVzIHRoYXQgdGhpcyBpbnZlc3RpZ2F0aW9uIGlzIHRoZSBmaXJzdCBmdWxseSBkb2N1bWVudGVkIGNhc2Ugb2YgYW4gb25zaG9yZSB0cmFuc21pc3Npb24gcGlwZWxpbmUgZmFpbHVyZSBkdWUgdG8gSEFDIGRyaXZlbiBieSBDUCwgd2l0aCB0aGUgY3JhY2tzIG9jY3VycmluZyBpbiB0aGUgcGlwZSBib2R5IG9mIFg1MiBzdGVlbCwgYXdheSBmcm9tIHdlbGRzIGFuZCBub3QgcmVsYXRlZCB3aXRoIGhhcmQgc3BvdHMuIFRoZSBwYXBlciBzdW1tYXJpemVzIHRoZSBhcHByb2FjaCB1c2VkIGZvciB0aGUgcm9vdCBjYXVzZSBhbmFseXNpcyBhbmQgdGhlIGZpbmRpbmdzLCB3aGVyZSB0aGUgaW1wbGljYXRpb25zIGluIHRoZSBtYW5hZ2VtZW50IG9mIHRoZSBwaXBlbGluZSBpbnRlZ3JpdHkgb2YgdGhlIHBpcGVsaW5lIHN5c3RlbSBhcmUgZGlzY3Vzc2VkLiBUaGUgcGlwZWxpbmUgb3BlcmF0b3IgaW1wbGVtZW50ZWQgYSBzZXJpZXMgb2YgcHJldmVudGl2ZSBhbmQgY29ycmVjdGl2ZSBtZWFzdXJlcywgd2hpY2ggaW5jbHVkZWQgcHJlc3N1cmUgdGVzdGluZywgY2F0aG9kaWMgcHJvdGVjdGlvbiBpbXByb3ZlbWVudCwgY29hdGluZyByZWhhYmlsaXRhdGlvbiBwcm9ncmFtcyBhbmQgSW4tTGluZSBJbnNwZWN0aW9uIHByb2dyYW1zLiIsInB1Ymxpc2hlciI6IktlQWkgQ29tbXVuaWNhdGlvbnMgQ28uIiwiaXNzdWUiOiIxIiwidm9sdW1lIjoiMSIsImNvbnRhaW5lci10aXRsZS1zaG9ydCI6IiJ9LCJpc1RlbXBvcmFyeSI6ZmFsc2V9XX0=&quot;,&quot;citationItems&quot;:[{&quot;id&quot;:&quot;28c63026-6fce-3ebf-a83b-ad27ec5bc9a3&quot;,&quot;itemData&quot;:{&quot;type&quot;:&quot;article-journal&quot;,&quot;id&quot;:&quot;28c63026-6fce-3ebf-a83b-ad27ec5bc9a3&quot;,&quot;title&quot;:&quot;Hydrogen assisted cracking driven by cathodic protection operated at near −1200 mV CSE – an onshore natural gas pipeline failure&quot;,&quot;author&quot;:[{&quot;family&quot;:&quot;Cazenave&quot;,&quot;given&quot;:&quot;Pablo&quot;,&quot;parse-names&quot;:false,&quot;dropping-particle&quot;:&quot;&quot;,&quot;non-dropping-particle&quot;:&quot;&quot;},{&quot;family&quot;:&quot;Jimenez&quot;,&quot;given&quot;:&quot;Katina&quot;,&quot;parse-names&quot;:false,&quot;dropping-particle&quot;:&quot;&quot;,&quot;non-dropping-particle&quot;:&quot;&quot;},{&quot;family&quot;:&quot;Gao&quot;,&quot;given&quot;:&quot;Ming&quot;,&quot;parse-names&quot;:false,&quot;dropping-particle&quot;:&quot;&quot;,&quot;non-dropping-particle&quot;:&quot;&quot;},{&quot;family&quot;:&quot;Moneta&quot;,&quot;given&quot;:&quot;Andrea&quot;,&quot;parse-names&quot;:false,&quot;dropping-particle&quot;:&quot;&quot;,&quot;non-dropping-particle&quot;:&quot;&quot;},{&quot;family&quot;:&quot;Hryciuk&quot;,&quot;given&quot;:&quot;Pedro&quot;,&quot;parse-names&quot;:false,&quot;dropping-particle&quot;:&quot;&quot;,&quot;non-dropping-particle&quot;:&quot;&quot;}],&quot;container-title&quot;:&quot;Journal of Pipeline Science and Engineering&quot;,&quot;DOI&quot;:&quot;10.1016/j.jpse.2021.02.002&quot;,&quot;ISSN&quot;:&quot;26671433&quot;,&quot;issued&quot;:{&quot;date-parts&quot;:[[2021,3,1]]},&quot;page&quot;:&quot;100-121&quot;,&quot;abstract&quot;:&quot;A 22-inch onshore natural gas transmission pipeline in operation since 1960 experienced an in-service rupture in January of 2018. The rupture was caused by an axial crack located 150 km (93 miles) downstream of the closest compression station. While the root cause analysis of the rupture was being carried out, excavations of indications reported by a Hard Spot In-Line Inspection approximately 42 km (26 miles) downstream of the rupture found leaks from predominantly circumferential crack colonies mixed with spiderweb ones not associated with hard spots. The conclusion from this investigation is that the cracking mechanism for the in-service rupture and leaks is mainly hydrogen environment assisted cracking (HAC), with the hydrogen being generated by the cathodic protection. The root cause for the failures is the combination of an aged and defective coating and the cathodic protection (CP) system operated for decades at near the pipe-to-soil potential limit of −1200 mV CSE. An extensive literature search indicates that this investigation is the first fully documented case of an onshore transmission pipeline failure due to HAC driven by CP, with the cracks occurring in the pipe body of X52 steel, away from welds and not related with hard spots. The paper summarizes the approach used for the root cause analysis and the findings, where the implications in the management of the pipeline integrity of the pipeline system are discussed. The pipeline operator implemented a series of preventive and corrective measures, which included pressure testing, cathodic protection improvement, coating rehabilitation programs and In-Line Inspection programs.&quot;,&quot;publisher&quot;:&quot;KeAi Communications Co.&quot;,&quot;issue&quot;:&quot;1&quot;,&quot;volume&quot;:&quot;1&quot;,&quot;container-title-short&quot;:&quot;&quot;},&quot;isTemporary&quot;:false}]},{&quot;citationID&quot;:&quot;MENDELEY_CITATION_67fac4f1-22f3-48b6-a25b-0cf2d9376419&quot;,&quot;properties&quot;:{&quot;noteIndex&quot;:0},&quot;isEdited&quot;:false,&quot;manualOverride&quot;:{&quot;isManuallyOverridden&quot;:false,&quot;citeprocText&quot;:&quot;(Haeseldonckx &amp;#38; D’haeseleer, 2007)&quot;,&quot;manualOverrideText&quot;:&quot;&quot;},&quot;citationTag&quot;:&quot;MENDELEY_CITATION_v3_eyJjaXRhdGlvbklEIjoiTUVOREVMRVlfQ0lUQVRJT05fNjdmYWM0ZjEtMjJmMy00OGI2LWEyNWItMGNmMmQ5Mzc2NDE5IiwicHJvcGVydGllcyI6eyJub3RlSW5kZXgiOjB9LCJpc0VkaXRlZCI6ZmFsc2UsIm1hbnVhbE92ZXJyaWRlIjp7ImlzTWFudWFsbHlPdmVycmlkZGVuIjpmYWxzZSwiY2l0ZXByb2NUZXh0IjoiKEhhZXNlbGRvbmNreCAmIzM4OyBE4oCZaGFlc2VsZWVyLCAyMDA3KSIsIm1hbnVhbE92ZXJyaWRlVGV4dCI6IiJ9LCJjaXRhdGlvbkl0ZW1zIjpbeyJpZCI6IjllZDQ3NDU3LTMxMTItMzhhZC1hNDg1LWUzZDI2YTAwNDcxNiIsIml0ZW1EYXRhIjp7InR5cGUiOiJhcnRpY2xlLWpvdXJuYWwiLCJpZCI6IjllZDQ3NDU3LTMxMTItMzhhZC1hNDg1LWUzZDI2YTAwNDcxNiIsInRpdGxlIjoiVGhlIHVzZSBvZiB0aGUgbmF0dXJhbC1nYXMgcGlwZWxpbmUgaW5mcmFzdHJ1Y3R1cmUgZm9yIGh5ZHJvZ2VuIHRyYW5zcG9ydCBpbiBhIGNoYW5naW5nIG1hcmtldCBzdHJ1Y3R1cmUiLCJhdXRob3IiOlt7ImZhbWlseSI6IkhhZXNlbGRvbmNreCIsImdpdmVuIjoiRHJpZXMiLCJwYXJzZS1uYW1lcyI6ZmFsc2UsImRyb3BwaW5nLXBhcnRpY2xlIjoiIiwibm9uLWRyb3BwaW5nLXBhcnRpY2xlIjoiIn0seyJmYW1pbHkiOiJE4oCZaGFlc2VsZWVyIiwiZ2l2ZW4iOiJXaWxsaWFtIiwicGFyc2UtbmFtZXMiOmZhbHNlLCJkcm9wcGluZy1wYXJ0aWNsZSI6IiIsIm5vbi1kcm9wcGluZy1wYXJ0aWNsZSI6IiJ9XSwiY29udGFpbmVyLXRpdGxlIjoiSW50ZXJuYXRpb25hbCBKb3VybmFsIG9mIEh5ZHJvZ2VuIEVuZXJneSIsImNvbnRhaW5lci10aXRsZS1zaG9ydCI6IkludCBKIEh5ZHJvZ2VuIEVuZXJneSIsIkRPSSI6Imh0dHBzOi8vZG9pLm9yZy8xMC4xMDE2L2ouaWpoeWRlbmUuMjAwNi4xMC4wMTgiLCJJU1NOIjoiMDM2MC0zMTk5IiwiVVJMIjoiaHR0cHM6Ly93d3cuc2NpZW5jZWRpcmVjdC5jb20vc2NpZW5jZS9hcnRpY2xlL3BpaS9TMDM2MDMxOTkwNjAwNDk0MCIsImlzc3VlZCI6eyJkYXRlLXBhcnRzIjpbWzIwMDddXX0sInBhZ2UiOiIxMzgxLTEzODYiLCJhYnN0cmFjdCI6IkluIHRoaXMgcGFwZXIsIHRoZSB0cmFuc3BvcnQgYW5kIGRpc3RyaWJ1dGlvbiBhc3BlY3RzIG9mIGh5ZHJvZ2VuIGR1cmluZyB0aGUgdHJhbnNpdGlvbiBwZXJpb2QgdG93YXJkcyBhIHBvc3NpYmxlIGZ1bGwtYmxvd24gaHlkcm9nZW4gZWNvbm9teSBhcmUgY2FyZWZ1bGx5IGxvb2tlZCBhdC4gRmlyc3RseSwgdGhlIGVuZXJnZXRpYyBhbmQgbWF0ZXJpYWwgYXNwZWN0cyBvZiBoeWRyb2dlbiB0cmFuc3BvcnQgdGhyb3VnaCB0aGUgZXhpc3RpbmcgbmF0dXJhbC1nYXMgKE5HKSBwaXBlbGluZSBpbmZyYXN0cnVjdHVyZSBpcyBkaXNjdXNzZWQuIEhlcmVieSwgb25seSB0aGUgdXNlIG9mIGNlbnRyaWZ1Z2FsIGNvbXByZXNzb3JzIGFuZCB0aGUgc2hvcnQtdGVybSBzZWN1cml0eSBvZiBzdXBwbHkgc2VlbSB0byBjb25zdGl0dXRlIGEgcHJvYmxlbSBmb3IgdGhlIE5HIHRvIGh5ZHJvZ2VuIHRyYW5zaXRpb24uIFN1YnNlcXVlbnRseSwgdGhlIHBvc3NpYmlsaXR5IG9mIHBlcmNlbnR3aXNlIG1peGluZyBvZiBoeWRyb2dlbiBpbnRvIHRoZSBORyBidWxrIGlzIGRlYWx0IHdpdGguIE1peHR1cmVzIGNvbnRhaW5pbmcgdXAgdG8gMTd2b2wlIG9mIGh5ZHJvZ2VuIHNob3VsZCBub3QgY2F1c2UgZGlmZmljdWx0aWVzLiBBcyBzb29uIGFzIG1vcmUgaHlkcm9nZW4gaXMgaW5qZWN0ZWQsIHJlcGxhY2VtZW50IG9mIGVuZC11c2UgYXBwbGljYXRpb25zIGFuZCBzb21lIHBpcGVsaW5lcyB3aWxsIGJlIG5lY2Vzc2FyeS4gRmluYWxseSwgdGhlIHRyYW5zaXRpb24gdG93YXJkcyBmdWxsLWJsb3duIGh5ZHJvZ2VuIHRyYW5zcG9ydCBpbiAocHJldmlvdXNseSBjYXJyeWluZykgTkcgcGlwZWxpbmVzIGlzIHRyZWF0ZWQuIFNvbWUgcG9saWN5IGd1aWRlbGluZXMgYXJlIG9mZmVyZWQsIGJvdGggaW4gYSByZWd1bGF0ZWQgYW5kIGEgbGliZXJhbGlzZWQgZW5lcmd5IChnYXMpIG1hcmtldC4gQXMgYSBjb25jbHVzaW9uLCBpdCBjYW4gYmUgc3RhdGVkIHRoYXQgdGhlIHVzZSBvZiBoeWRyb2dlbi1uYXR1cmFsIGdhcyBtaXh0dXJlcyBzZWVtcyB3ZWxsIHN1aXRlZCBmb3IgdGhlIHRyYW5zaXRpb24gZnJvbSBuYXR1cmFsIGdhcyB0byBoeWRyb2dlbiBvbiBhIGRpc3RyaWJ1dGlvbiAobG93IHByZXNzdXJlKSBsZXZlbC4gSG93ZXZlciwgZ2V0dGluZyB0aGUgaHlkcm9nZW4gZ2FzIHRvIHRoZSBkaXN0cmlidXRpb24gZ3JpZCwgYnkgbWVhbnMgb2YgdGhlIHRyYW5zcG9ydCBncmlkLCByZW1haW5zIGEgbWFqb3IgaXNzdWUuIEluIHRoZSBlbmQsIHRoZSBzdHJ1Y3R1cmUgb2YgdGhlIG1hcmtldCwgcmVndWxhdGVkIG9yIGxpYmVyYWxpc2VkLCB0dXJucyBvdXQgbm90IHRvIGJlIGltcG9ydGFudC4iLCJpc3N1ZSI6IjEwIiwidm9sdW1lIjoiMzIifSwiaXNUZW1wb3JhcnkiOmZhbHNlfV19&quot;,&quot;citationItems&quot;:[{&quot;id&quot;:&quot;9ed47457-3112-38ad-a485-e3d26a004716&quot;,&quot;itemData&quot;:{&quot;type&quot;:&quot;article-journal&quot;,&quot;id&quot;:&quot;9ed47457-3112-38ad-a485-e3d26a004716&quot;,&quot;title&quot;:&quot;The use of the natural-gas pipeline infrastructure for hydrogen transport in a changing market structure&quot;,&quot;author&quot;:[{&quot;family&quot;:&quot;Haeseldonckx&quot;,&quot;given&quot;:&quot;Dries&quot;,&quot;parse-names&quot;:false,&quot;dropping-particle&quot;:&quot;&quot;,&quot;non-dropping-particle&quot;:&quot;&quot;},{&quot;family&quot;:&quot;D’haeseleer&quot;,&quot;given&quot;:&quot;William&quot;,&quot;parse-names&quot;:false,&quot;dropping-particle&quot;:&quot;&quot;,&quot;non-dropping-particle&quot;:&quot;&quot;}],&quot;container-title&quot;:&quot;International Journal of Hydrogen Energy&quot;,&quot;container-title-short&quot;:&quot;Int J Hydrogen Energy&quot;,&quot;DOI&quot;:&quot;https://doi.org/10.1016/j.ijhydene.2006.10.018&quot;,&quot;ISSN&quot;:&quot;0360-3199&quot;,&quot;URL&quot;:&quot;https://www.sciencedirect.com/science/article/pii/S0360319906004940&quot;,&quot;issued&quot;:{&quot;date-parts&quot;:[[2007]]},&quot;page&quot;:&quot;1381-1386&quot;,&quot;abstract&quot;:&quot;In this paper, the transport and distribution aspects of hydrogen during the transition period towards a possible full-blown hydrogen economy are carefully looked at. Firstly, the energetic and material aspects of hydrogen transport through the existing natural-gas (NG) pipeline infrastructure is discussed. Hereby, only the use of centrifugal compressors and the short-term security of supply seem to constitute a problem for the NG to hydrogen transition. Subsequently, the possibility of percentwise mixing of hydrogen into the NG bulk is dealt with. Mixtures containing up to 17vol% of hydrogen should not cause difficulties. As soon as more hydrogen is injected, replacement of end-use applications and some pipelines will be necessary. Finally, the transition towards full-blown hydrogen transport in (previously carrying) NG pipelines is treated. Some policy guidelines are offered, both in a regulated and a liberalised energy (gas) market. As a conclusion, it can be stated that the use of hydrogen-natural gas mixtures seems well suited for the transition from natural gas to hydrogen on a distribution (low pressure) level. However, getting the hydrogen gas to the distribution grid, by means of the transport grid, remains a major issue. In the end, the structure of the market, regulated or liberalised, turns out not to be important.&quot;,&quot;issue&quot;:&quot;10&quot;,&quot;volume&quot;:&quot;32&quot;},&quot;isTemporary&quot;:false}]},{&quot;citationID&quot;:&quot;MENDELEY_CITATION_3a3b9607-215d-4b41-b729-2f266c030020&quot;,&quot;properties&quot;:{&quot;noteIndex&quot;:0},&quot;isEdited&quot;:false,&quot;manualOverride&quot;:{&quot;isManuallyOverridden&quot;:false,&quot;citeprocText&quot;:&quot;(Erdener et al., 2023)&quot;,&quot;manualOverrideText&quot;:&quot;&quot;},&quot;citationTag&quot;:&quot;MENDELEY_CITATION_v3_eyJjaXRhdGlvbklEIjoiTUVOREVMRVlfQ0lUQVRJT05fM2EzYjk2MDctMjE1ZC00YjQxLWI3MjktMmYyNjZjMDMwMDIwIiwicHJvcGVydGllcyI6eyJub3RlSW5kZXgiOjB9LCJpc0VkaXRlZCI6ZmFsc2UsIm1hbnVhbE92ZXJyaWRlIjp7ImlzTWFudWFsbHlPdmVycmlkZGVuIjpmYWxzZSwiY2l0ZXByb2NUZXh0IjoiKEVyZGVuZXIgZXQgYWwuLCAyMDIzKSIsIm1hbnVhbE92ZXJyaWRlVGV4dCI6IiJ9LCJjaXRhdGlvbkl0ZW1zIjpbeyJpZCI6ImE4Mjk5ZjUzLWRmNGUtM2YzMi04ZjJhLTc4MjUxOTJhNzIwNyIsIml0ZW1EYXRhIjp7InR5cGUiOiJhcnRpY2xlLWpvdXJuYWwiLCJpZCI6ImE4Mjk5ZjUzLWRmNGUtM2YzMi04ZjJhLTc4MjUxOTJhNzIwNyIsInRpdGxlIjoiQSByZXZpZXcgb2YgdGVjaG5pY2FsIGFuZCByZWd1bGF0b3J5IGxpbWl0cyBmb3IgaHlkcm9nZW4gYmxlbmRpbmcgaW4gbmF0dXJhbCBnYXMgcGlwZWxpbmVzIiwiYXV0aG9yIjpbeyJmYW1pbHkiOiJFcmRlbmVyIiwiZ2l2ZW4iOiJCdXJjaW4gQ2FraXIiLCJwYXJzZS1uYW1lcyI6ZmFsc2UsImRyb3BwaW5nLXBhcnRpY2xlIjoiIiwibm9uLWRyb3BwaW5nLXBhcnRpY2xlIjoiIn0seyJmYW1pbHkiOiJTZXJnaSIsImdpdmVuIjoiQnJpYW4iLCJwYXJzZS1uYW1lcyI6ZmFsc2UsImRyb3BwaW5nLXBhcnRpY2xlIjoiIiwibm9uLWRyb3BwaW5nLXBhcnRpY2xlIjoiIn0seyJmYW1pbHkiOiJHdWVycmEiLCJnaXZlbiI6Ik9tYXIgSiIsInBhcnNlLW5hbWVzIjpmYWxzZSwiZHJvcHBpbmctcGFydGljbGUiOiIiLCJub24tZHJvcHBpbmctcGFydGljbGUiOiIifSx7ImZhbWlseSI6IkxhemFybyBDaHVlY2EiLCJnaXZlbiI6IkF1cmVsaW8iLCJwYXJzZS1uYW1lcyI6ZmFsc2UsImRyb3BwaW5nLXBhcnRpY2xlIjoiIiwibm9uLWRyb3BwaW5nLXBhcnRpY2xlIjoiIn0seyJmYW1pbHkiOiJQYW1ib3VyIiwiZ2l2ZW4iOiJLd2FiZW5hIiwicGFyc2UtbmFtZXMiOmZhbHNlLCJkcm9wcGluZy1wYXJ0aWNsZSI6IiIsIm5vbi1kcm9wcGluZy1wYXJ0aWNsZSI6IiJ9LHsiZmFtaWx5IjoiQnJhbmN1Y2NpIiwiZ2l2ZW4iOiJDYXJsbyIsInBhcnNlLW5hbWVzIjpmYWxzZSwiZHJvcHBpbmctcGFydGljbGUiOiIiLCJub24tZHJvcHBpbmctcGFydGljbGUiOiIifSx7ImZhbWlseSI6IkhvZGdlIiwiZ2l2ZW4iOiJCcmktTWF0aGlhcyIsInBhcnNlLW5hbWVzIjpmYWxzZSwiZHJvcHBpbmctcGFydGljbGUiOiIiLCJub24tZHJvcHBpbmctcGFydGljbGUiOiIifV0sImNvbnRhaW5lci10aXRsZSI6IkludGVybmF0aW9uYWwgSm91cm5hbCBvZiBIeWRyb2dlbiBFbmVyZ3kiLCJjb250YWluZXItdGl0bGUtc2hvcnQiOiJJbnQgSiBIeWRyb2dlbiBFbmVyZ3kiLCJET0kiOiJodHRwczovL2RvaS5vcmcvMTAuMTAxNi9qLmlqaHlkZW5lLjIwMjIuMTAuMjU0IiwiSVNTTiI6IjAzNjAtMzE5OSIsIlVSTCI6Imh0dHBzOi8vd3d3LnNjaWVuY2VkaXJlY3QuY29tL3NjaWVuY2UvYXJ0aWNsZS9waWkvUzAzNjAzMTk5MjIwNTA5MjMiLCJpc3N1ZWQiOnsiZGF0ZS1wYXJ0cyI6W1syMDIzXV19LCJwYWdlIjoiNTU5NS01NjE3IiwiYWJzdHJhY3QiOiJUaGVyZSBpcyByaXNpbmcgaW50ZXJlc3QgZ2xvYmFsbHkgaW4gdGhlIHVzZSBvZiBoeWRyb2dlbiBmb3IgdGhlIHByb3Zpc2lvbiBvZiBlbGVjdHJpY2l0eSBvciBoZWF0IHRvIGluZHVzdHJ5LCB0cmFuc3BvcnQsIGFuZCBvdGhlciBhcHBsaWNhdGlvbnMgaW4gbG93LWNhcmJvbiBlbmVyZ3kgc3lzdGVtcy4gV2hpbGUgdGhlcmUgaXMgYXR0ZW50aW9uIHRvIGJ1aWxkIG91dCBkZWRpY2F0ZWQgaHlkcm9nZW4gaW5mcmFzdHJ1Y3R1cmUgaW4gdGhlIGxvbmctdGVybSwgYmxlbmRpbmcgaHlkcm9nZW4gaW50byB0aGUgZXhpc3RpbmcgbmF0dXJhbCBnYXMgcGlwZWxpbmUgbmV0d29yayBpcyBhbHNvIHRob3VnaHQgdG8gYmUgYSBwcm9taXNpbmcgc3RyYXRlZ3kgZm9yIGluY29ycG9yYXRpbmcgaHlkcm9nZW4gaW4gdGhlIG5lYXItdGVybS4gSG93ZXZlciwgaHlkcm9nZW4gaW5qZWN0aW9uIGludG8gdGhlIGV4aXN0aW5nIGdhcyBncmlkIHBvc2VzIGFkZGl0aW9uYWwgY2hhbGxlbmdlcyBhbmQgY29uc2lkZXJhdGlvbnMgcmVsYXRlZCB0byB0aGUgYWJpbGl0eSBvZiBjdXJyZW50IGdhcyBpbmZyYXN0cnVjdHVyZSB0byBvcGVyYXRlIHdpdGggYmxlbmRlZCBoeWRyb2dlbiBsZXZlbHMuIFRoaXMgcmV2aWV3IHBhcGVyIGZvY3VzZXMgb24gYW5hbHl6aW5nIHRoZSBjdXJyZW50IHVuZGVyc3RhbmRpbmcgb2YgaG93IG11Y2ggaHlkcm9nZW4gY2FuIGJlIGludGVncmF0ZWQgaW50byB0aGUgZ2FzIGdyaWQgZnJvbSBhbiBvcGVyYXRpb25hbCBwZXJzcGVjdGl2ZSBhbmQgaWRlbnRpZmllcyBhcmVhcyB3aGVyZSBtb3JlIHJlc2VhcmNoIGlzIG5lZWRlZC4gVGhlIHJldmlldyBkaXNjdXNzZXMgdGhlIHRlY2huaWNhbCBsaW1pdHMgaW4gaHlkcm9nZW4gYmxlbmRpbmcgZm9yIGJvdGggdHJhbnNtaXNzaW9uIGFuZCBkaXN0cmlidXRpb24gbmV0d29ya3M7IGZhY2lsaXRpZXMgaW4gYm90aCBzeXN0ZW1zIGFyZSBhbmFseXplZCB3aXRoIHJlc3BlY3QgdG8gY3JpdGljYWwgb3BlcmF0aW9uYWwgcGFyYW1ldGVycywgc3VjaCBhcyBkZWNyZWFzZSBpbiBlbmVyZ3kgZGVuc2l0eSwgaW5jcmVhc2VkIGZsb3cgc3BlZWQgYW5kIHByZXNzdXJlIGxvc3Nlcy4gU2FmZXR5IHJlbGF0ZWQgY2hhbGxlbmdlcyBzdWNoIGFzLCBlbWJyaXR0bGVtZW50LCBsZWFrYWdlIGFuZCBjb21idXN0aW9uIGFyZSBhbHNvIGRpc2N1c3NlZC4gVGhlIHJldmlldyBhbHNvIHN1bW1hcml6ZXMgY3VycmVudCByZWd1bGF0b3J5IGxpbWl0cyB0byBoeWRyb2dlbiBibGVuZGluZyBpbiBkaWZmZXJlbnQgY291bnRyaWVzLCBpbmNsdWRpbmcgb25nb2luZyBvciBwcm9wb3NlZCBwaWxvdCBoeWRyb2dlbiBibGVuZGluZyBwcm9qZWN0cy4iLCJpc3N1ZSI6IjE0Iiwidm9sdW1lIjoiNDgifSwiaXNUZW1wb3JhcnkiOmZhbHNlfV19&quot;,&quot;citationItems&quot;:[{&quot;id&quot;:&quot;a8299f53-df4e-3f32-8f2a-7825192a7207&quot;,&quot;itemData&quot;:{&quot;type&quot;:&quot;article-journal&quot;,&quot;id&quot;:&quot;a8299f53-df4e-3f32-8f2a-7825192a7207&quot;,&quot;title&quot;:&quot;A review of technical and regulatory limits for hydrogen blending in natural gas pipelines&quot;,&quot;author&quot;:[{&quot;family&quot;:&quot;Erdener&quot;,&quot;given&quot;:&quot;Burcin Cakir&quot;,&quot;parse-names&quot;:false,&quot;dropping-particle&quot;:&quot;&quot;,&quot;non-dropping-particle&quot;:&quot;&quot;},{&quot;family&quot;:&quot;Sergi&quot;,&quot;given&quot;:&quot;Brian&quot;,&quot;parse-names&quot;:false,&quot;dropping-particle&quot;:&quot;&quot;,&quot;non-dropping-particle&quot;:&quot;&quot;},{&quot;family&quot;:&quot;Guerra&quot;,&quot;given&quot;:&quot;Omar J&quot;,&quot;parse-names&quot;:false,&quot;dropping-particle&quot;:&quot;&quot;,&quot;non-dropping-particle&quot;:&quot;&quot;},{&quot;family&quot;:&quot;Lazaro Chueca&quot;,&quot;given&quot;:&quot;Aurelio&quot;,&quot;parse-names&quot;:false,&quot;dropping-particle&quot;:&quot;&quot;,&quot;non-dropping-particle&quot;:&quot;&quot;},{&quot;family&quot;:&quot;Pambour&quot;,&quot;given&quot;:&quot;Kwabena&quot;,&quot;parse-names&quot;:false,&quot;dropping-particle&quot;:&quot;&quot;,&quot;non-dropping-particle&quot;:&quot;&quot;},{&quot;family&quot;:&quot;Brancucci&quot;,&quot;given&quot;:&quot;Carlo&quot;,&quot;parse-names&quot;:false,&quot;dropping-particle&quot;:&quot;&quot;,&quot;non-dropping-particle&quot;:&quot;&quot;},{&quot;family&quot;:&quot;Hodge&quot;,&quot;given&quot;:&quot;Bri-Mathias&quot;,&quot;parse-names&quot;:false,&quot;dropping-particle&quot;:&quot;&quot;,&quot;non-dropping-particle&quot;:&quot;&quot;}],&quot;container-title&quot;:&quot;International Journal of Hydrogen Energy&quot;,&quot;container-title-short&quot;:&quot;Int J Hydrogen Energy&quot;,&quot;DOI&quot;:&quot;https://doi.org/10.1016/j.ijhydene.2022.10.254&quot;,&quot;ISSN&quot;:&quot;0360-3199&quot;,&quot;URL&quot;:&quot;https://www.sciencedirect.com/science/article/pii/S0360319922050923&quot;,&quot;issued&quot;:{&quot;date-parts&quot;:[[2023]]},&quot;page&quot;:&quot;5595-5617&quot;,&quot;abstract&quot;:&quot;There is rising interest globally in the use of hydrogen for the provision of electricity or heat to industry, transport, and other applications in low-carbon energy systems. While there is attention to build out dedicated hydrogen infrastructure in the long-term, blending hydrogen into the existing natural gas pipeline network is also thought to be a promising strategy for incorporating hydrogen in the near-term. However, hydrogen injection into the existing gas grid poses additional challenges and considerations related to the ability of current gas infrastructure to operate with blended hydrogen levels. This review paper focuses on analyzing the current understanding of how much hydrogen can be integrated into the gas grid from an operational perspective and identifies areas where more research is needed. The review discusses the technical limits in hydrogen blending for both transmission and distribution networks; facilities in both systems are analyzed with respect to critical operational parameters, such as decrease in energy density, increased flow speed and pressure losses. Safety related challenges such as, embrittlement, leakage and combustion are also discussed. The review also summarizes current regulatory limits to hydrogen blending in different countries, including ongoing or proposed pilot hydrogen blending projects.&quot;,&quot;issue&quot;:&quot;14&quot;,&quot;volume&quot;:&quot;48&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2200</TotalTime>
  <Pages>7</Pages>
  <Words>3777</Words>
  <Characters>21532</Characters>
  <Application>Microsoft Office Word</Application>
  <DocSecurity>0</DocSecurity>
  <Lines>179</Lines>
  <Paragraphs>50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BEN ALEX BABY</cp:lastModifiedBy>
  <cp:revision>162</cp:revision>
  <cp:lastPrinted>2015-05-12T18:31:00Z</cp:lastPrinted>
  <dcterms:created xsi:type="dcterms:W3CDTF">2023-05-29T15:59:00Z</dcterms:created>
  <dcterms:modified xsi:type="dcterms:W3CDTF">2023-07-05T08:06:00Z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90ae63d82940b8ae5d7e710e7060835b9df878e90668a856286751b68ee98397</vt:lpwstr>
  </property>
  <property fmtid="{D5CDD505-2E9C-101B-9397-08002B2CF9AE}" pid="3" name="ZOTERO_PREF_1">
    <vt:lpwstr>&lt;data data-version="3" zotero-version="6.0.23"&gt;&lt;session id="jm5CCLgm"/&gt;&lt;style id="http://www.zotero.org/styles/american-chemical-society" hasBibliography="1" bibliographyStyleHasBeenSet="0"/&gt;&lt;prefs&gt;&lt;pref name="fieldType" value="Field"/&gt;&lt;pref name="storeRe</vt:lpwstr>
  </property>
  <property fmtid="{D5CDD505-2E9C-101B-9397-08002B2CF9AE}" pid="4" name="ZOTERO_PREF_2">
    <vt:lpwstr>ferences" value="true"/&gt;&lt;/prefs&gt;&lt;/data&gt;</vt:lpwstr>
  </property>
</Properties>
</file>